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themeColor="background1"/>
  <w:body>
    <w:p w:rsidR="0099194E" w:rsidRDefault="002A1387" w:rsidP="00935023">
      <w:pPr>
        <w:spacing w:line="276" w:lineRule="auto"/>
        <w:jc w:val="right"/>
        <w:rPr>
          <w:b/>
          <w:noProof/>
          <w:sz w:val="36"/>
          <w:lang w:eastAsia="de-DE"/>
        </w:rPr>
      </w:pPr>
      <w:bookmarkStart w:id="0" w:name="_Toc352594864"/>
      <w:bookmarkStart w:id="1" w:name="_GoBack"/>
      <w:bookmarkEnd w:id="1"/>
      <w:r>
        <w:rPr>
          <w:noProof/>
          <w:szCs w:val="24"/>
          <w:lang w:eastAsia="de-DE"/>
        </w:rPr>
        <w:drawing>
          <wp:inline distT="0" distB="0" distL="0" distR="0" wp14:anchorId="613C38F8" wp14:editId="5E6261DA">
            <wp:extent cx="931333" cy="1086942"/>
            <wp:effectExtent l="0" t="0" r="2540" b="0"/>
            <wp:docPr id="86" name="Grafik 86" descr="C:\Users\Besitzer\AppData\Local\Microsoft\Windows\Temporary Internet Files\Content.Outlook\4L8M16L4\LogoTafelmaier_Stadt Erlang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Besitzer\AppData\Local\Microsoft\Windows\Temporary Internet Files\Content.Outlook\4L8M16L4\LogoTafelmaier_Stadt Erlangen.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30725" cy="1086232"/>
                    </a:xfrm>
                    <a:prstGeom prst="rect">
                      <a:avLst/>
                    </a:prstGeom>
                    <a:noFill/>
                    <a:ln>
                      <a:noFill/>
                    </a:ln>
                  </pic:spPr>
                </pic:pic>
              </a:graphicData>
            </a:graphic>
          </wp:inline>
        </w:drawing>
      </w:r>
    </w:p>
    <w:p w:rsidR="0099194E" w:rsidRDefault="0099194E" w:rsidP="00935023">
      <w:pPr>
        <w:spacing w:line="276" w:lineRule="auto"/>
        <w:jc w:val="center"/>
        <w:rPr>
          <w:b/>
          <w:noProof/>
          <w:sz w:val="36"/>
          <w:lang w:eastAsia="de-DE"/>
        </w:rPr>
      </w:pPr>
    </w:p>
    <w:p w:rsidR="0099194E" w:rsidRDefault="0099194E" w:rsidP="00935023">
      <w:pPr>
        <w:spacing w:line="276" w:lineRule="auto"/>
        <w:jc w:val="center"/>
        <w:rPr>
          <w:b/>
          <w:noProof/>
          <w:sz w:val="36"/>
          <w:lang w:eastAsia="de-DE"/>
        </w:rPr>
      </w:pPr>
    </w:p>
    <w:p w:rsidR="00FA6AD9" w:rsidRPr="0085777E" w:rsidRDefault="006D3280" w:rsidP="00935023">
      <w:pPr>
        <w:spacing w:line="276" w:lineRule="auto"/>
        <w:jc w:val="center"/>
        <w:rPr>
          <w:b/>
          <w:noProof/>
          <w:sz w:val="56"/>
          <w:lang w:val="ru-RU" w:eastAsia="de-DE"/>
        </w:rPr>
      </w:pPr>
      <w:r>
        <w:rPr>
          <w:b/>
          <w:noProof/>
          <w:sz w:val="56"/>
          <w:lang w:val="ru-RU" w:eastAsia="de-DE"/>
        </w:rPr>
        <w:t>Возвращайся</w:t>
      </w:r>
      <w:r w:rsidRPr="0085777E">
        <w:rPr>
          <w:b/>
          <w:noProof/>
          <w:sz w:val="56"/>
          <w:lang w:val="ru-RU" w:eastAsia="de-DE"/>
        </w:rPr>
        <w:t xml:space="preserve">, </w:t>
      </w:r>
      <w:r w:rsidRPr="00FB6412">
        <w:rPr>
          <w:b/>
          <w:noProof/>
          <w:sz w:val="56"/>
          <w:lang w:val="ru-RU" w:eastAsia="de-DE"/>
        </w:rPr>
        <w:t>но</w:t>
      </w:r>
      <w:r w:rsidRPr="0085777E">
        <w:rPr>
          <w:b/>
          <w:noProof/>
          <w:sz w:val="56"/>
          <w:lang w:val="ru-RU" w:eastAsia="de-DE"/>
        </w:rPr>
        <w:t xml:space="preserve"> </w:t>
      </w:r>
      <w:r>
        <w:rPr>
          <w:b/>
          <w:noProof/>
          <w:sz w:val="56"/>
          <w:lang w:val="ru-RU" w:eastAsia="de-DE"/>
        </w:rPr>
        <w:t>без</w:t>
      </w:r>
      <w:r w:rsidRPr="0085777E">
        <w:rPr>
          <w:b/>
          <w:noProof/>
          <w:sz w:val="56"/>
          <w:lang w:val="ru-RU" w:eastAsia="de-DE"/>
        </w:rPr>
        <w:t xml:space="preserve"> </w:t>
      </w:r>
      <w:r>
        <w:rPr>
          <w:b/>
          <w:noProof/>
          <w:sz w:val="56"/>
          <w:lang w:val="ru-RU" w:eastAsia="de-DE"/>
        </w:rPr>
        <w:t>оружия</w:t>
      </w:r>
      <w:r w:rsidR="00B4343A" w:rsidRPr="0085777E">
        <w:rPr>
          <w:b/>
          <w:noProof/>
          <w:sz w:val="56"/>
          <w:lang w:val="ru-RU" w:eastAsia="de-DE"/>
        </w:rPr>
        <w:t>!</w:t>
      </w:r>
    </w:p>
    <w:p w:rsidR="00FA6AD9" w:rsidRPr="0085777E" w:rsidRDefault="00FA6AD9" w:rsidP="00935023">
      <w:pPr>
        <w:spacing w:line="276" w:lineRule="auto"/>
        <w:jc w:val="center"/>
        <w:rPr>
          <w:b/>
          <w:noProof/>
          <w:sz w:val="36"/>
          <w:lang w:val="ru-RU" w:eastAsia="de-DE"/>
        </w:rPr>
      </w:pPr>
    </w:p>
    <w:p w:rsidR="006D3280" w:rsidRDefault="006D3280" w:rsidP="00935023">
      <w:pPr>
        <w:spacing w:line="276" w:lineRule="auto"/>
        <w:jc w:val="center"/>
        <w:rPr>
          <w:b/>
          <w:noProof/>
          <w:sz w:val="36"/>
          <w:lang w:val="ru-RU" w:eastAsia="de-DE"/>
        </w:rPr>
      </w:pPr>
      <w:r>
        <w:rPr>
          <w:b/>
          <w:noProof/>
          <w:sz w:val="36"/>
          <w:lang w:val="ru-RU" w:eastAsia="de-DE"/>
        </w:rPr>
        <w:t xml:space="preserve">Воспоминания о войне и плене </w:t>
      </w:r>
    </w:p>
    <w:p w:rsidR="00FA6AD9" w:rsidRPr="006D3280" w:rsidRDefault="006D3280" w:rsidP="00935023">
      <w:pPr>
        <w:spacing w:line="276" w:lineRule="auto"/>
        <w:jc w:val="center"/>
        <w:rPr>
          <w:b/>
          <w:noProof/>
          <w:sz w:val="36"/>
          <w:lang w:val="ru-RU" w:eastAsia="de-DE"/>
        </w:rPr>
      </w:pPr>
      <w:r>
        <w:rPr>
          <w:b/>
          <w:noProof/>
          <w:sz w:val="36"/>
          <w:lang w:val="ru-RU" w:eastAsia="de-DE"/>
        </w:rPr>
        <w:t>во Владимирских лагерях</w:t>
      </w:r>
    </w:p>
    <w:p w:rsidR="00FA6AD9" w:rsidRPr="006D3280" w:rsidRDefault="00FA6AD9" w:rsidP="00935023">
      <w:pPr>
        <w:spacing w:line="276" w:lineRule="auto"/>
        <w:jc w:val="center"/>
        <w:rPr>
          <w:b/>
          <w:noProof/>
          <w:sz w:val="36"/>
          <w:lang w:val="ru-RU" w:eastAsia="de-DE"/>
        </w:rPr>
      </w:pPr>
    </w:p>
    <w:p w:rsidR="006D3280" w:rsidRDefault="006D3280" w:rsidP="00935023">
      <w:pPr>
        <w:spacing w:line="276" w:lineRule="auto"/>
        <w:jc w:val="center"/>
        <w:rPr>
          <w:b/>
          <w:noProof/>
          <w:sz w:val="36"/>
          <w:lang w:val="ru-RU" w:eastAsia="de-DE"/>
        </w:rPr>
      </w:pPr>
      <w:r>
        <w:rPr>
          <w:b/>
          <w:noProof/>
          <w:sz w:val="36"/>
          <w:lang w:val="ru-RU" w:eastAsia="de-DE"/>
        </w:rPr>
        <w:t>70 лет мира</w:t>
      </w:r>
    </w:p>
    <w:p w:rsidR="0099194E" w:rsidRPr="00680D38" w:rsidRDefault="006D3280" w:rsidP="00935023">
      <w:pPr>
        <w:spacing w:line="276" w:lineRule="auto"/>
        <w:jc w:val="center"/>
        <w:rPr>
          <w:b/>
          <w:noProof/>
          <w:sz w:val="36"/>
          <w:lang w:val="ru-RU" w:eastAsia="de-DE"/>
        </w:rPr>
      </w:pPr>
      <w:r>
        <w:rPr>
          <w:b/>
          <w:noProof/>
          <w:sz w:val="36"/>
          <w:lang w:val="ru-RU" w:eastAsia="de-DE"/>
        </w:rPr>
        <w:t>22 июня</w:t>
      </w:r>
      <w:r w:rsidR="00386AB1" w:rsidRPr="00680D38">
        <w:rPr>
          <w:b/>
          <w:noProof/>
          <w:sz w:val="36"/>
          <w:lang w:val="ru-RU" w:eastAsia="de-DE"/>
        </w:rPr>
        <w:t xml:space="preserve"> 1941 </w:t>
      </w:r>
      <w:r>
        <w:rPr>
          <w:b/>
          <w:noProof/>
          <w:sz w:val="36"/>
          <w:lang w:val="ru-RU" w:eastAsia="de-DE"/>
        </w:rPr>
        <w:t>– 22 июня</w:t>
      </w:r>
      <w:r w:rsidR="00386AB1" w:rsidRPr="00680D38">
        <w:rPr>
          <w:b/>
          <w:noProof/>
          <w:sz w:val="36"/>
          <w:lang w:val="ru-RU" w:eastAsia="de-DE"/>
        </w:rPr>
        <w:t xml:space="preserve"> 2015</w:t>
      </w:r>
    </w:p>
    <w:p w:rsidR="0099194E" w:rsidRPr="00680D38" w:rsidRDefault="0099194E" w:rsidP="00935023">
      <w:pPr>
        <w:spacing w:line="276" w:lineRule="auto"/>
        <w:jc w:val="center"/>
        <w:rPr>
          <w:b/>
          <w:noProof/>
          <w:sz w:val="36"/>
          <w:lang w:val="ru-RU" w:eastAsia="de-DE"/>
        </w:rPr>
      </w:pPr>
    </w:p>
    <w:p w:rsidR="0099194E" w:rsidRPr="00680D38" w:rsidRDefault="0099194E" w:rsidP="00935023">
      <w:pPr>
        <w:spacing w:line="276" w:lineRule="auto"/>
        <w:jc w:val="center"/>
        <w:rPr>
          <w:b/>
          <w:noProof/>
          <w:sz w:val="36"/>
          <w:lang w:val="ru-RU" w:eastAsia="de-DE"/>
        </w:rPr>
      </w:pPr>
    </w:p>
    <w:p w:rsidR="0099194E" w:rsidRPr="00680D38" w:rsidRDefault="00FA6AD9" w:rsidP="00935023">
      <w:pPr>
        <w:spacing w:line="276" w:lineRule="auto"/>
        <w:jc w:val="center"/>
        <w:rPr>
          <w:noProof/>
          <w:lang w:val="ru-RU" w:eastAsia="de-DE"/>
        </w:rPr>
      </w:pPr>
      <w:r w:rsidRPr="00680D38">
        <w:rPr>
          <w:noProof/>
          <w:lang w:val="ru-RU" w:eastAsia="de-DE"/>
        </w:rPr>
        <w:br w:type="page"/>
      </w:r>
    </w:p>
    <w:p w:rsidR="00931ED1" w:rsidRPr="00834689" w:rsidRDefault="00931ED1" w:rsidP="00935023">
      <w:pPr>
        <w:spacing w:before="100" w:beforeAutospacing="1" w:line="276" w:lineRule="auto"/>
        <w:jc w:val="both"/>
        <w:rPr>
          <w:rFonts w:eastAsia="Times New Roman" w:cs="Times New Roman"/>
          <w:szCs w:val="24"/>
          <w:lang w:val="ru-RU" w:eastAsia="ru-RU"/>
        </w:rPr>
      </w:pPr>
      <w:r w:rsidRPr="00834689">
        <w:rPr>
          <w:rFonts w:eastAsia="Times New Roman" w:cs="Times New Roman"/>
          <w:szCs w:val="24"/>
          <w:lang w:val="ru-RU" w:eastAsia="ru-RU"/>
        </w:rPr>
        <w:lastRenderedPageBreak/>
        <w:t>Дорогие читатели!</w:t>
      </w:r>
    </w:p>
    <w:p w:rsidR="00931ED1" w:rsidRPr="00834689" w:rsidRDefault="00931ED1" w:rsidP="00935023">
      <w:pPr>
        <w:spacing w:before="100" w:beforeAutospacing="1" w:line="276" w:lineRule="auto"/>
        <w:jc w:val="both"/>
        <w:rPr>
          <w:rFonts w:eastAsia="Times New Roman" w:cs="Times New Roman"/>
          <w:szCs w:val="24"/>
          <w:lang w:val="ru-RU" w:eastAsia="ru-RU"/>
        </w:rPr>
      </w:pPr>
      <w:r w:rsidRPr="00834689">
        <w:rPr>
          <w:rFonts w:eastAsia="Times New Roman" w:cs="Times New Roman"/>
          <w:szCs w:val="24"/>
          <w:lang w:val="ru-RU" w:eastAsia="ru-RU"/>
        </w:rPr>
        <w:t>С момента вступления в должность главы города Эрлангена в мае 2014 года партнёрские связи с Владимиром, основанные уже в 1983 году, стали для меня особой темой, ведь мои выборы на пост мэра выпали как раз на то время, когда отчуждение между Российской Ф</w:t>
      </w:r>
      <w:r w:rsidRPr="00834689">
        <w:rPr>
          <w:rFonts w:eastAsia="Times New Roman" w:cs="Times New Roman"/>
          <w:szCs w:val="24"/>
          <w:lang w:val="ru-RU" w:eastAsia="ru-RU"/>
        </w:rPr>
        <w:t>е</w:t>
      </w:r>
      <w:r w:rsidRPr="00834689">
        <w:rPr>
          <w:rFonts w:eastAsia="Times New Roman" w:cs="Times New Roman"/>
          <w:szCs w:val="24"/>
          <w:lang w:val="ru-RU" w:eastAsia="ru-RU"/>
        </w:rPr>
        <w:t>дерацией и Западом становится всё больше. Как раз в этот период геополитической напр</w:t>
      </w:r>
      <w:r w:rsidRPr="00834689">
        <w:rPr>
          <w:rFonts w:eastAsia="Times New Roman" w:cs="Times New Roman"/>
          <w:szCs w:val="24"/>
          <w:lang w:val="ru-RU" w:eastAsia="ru-RU"/>
        </w:rPr>
        <w:t>я</w:t>
      </w:r>
      <w:r w:rsidRPr="00834689">
        <w:rPr>
          <w:rFonts w:eastAsia="Times New Roman" w:cs="Times New Roman"/>
          <w:szCs w:val="24"/>
          <w:lang w:val="ru-RU" w:eastAsia="ru-RU"/>
        </w:rPr>
        <w:t xml:space="preserve">жённости, который мы все уже считали пройденным этапом, интенсивный контакт между людьми получает особое, решающее значение. Это значение вполне можно сравнить с той задачей, которую поставил перед собой во времена холодной войны мой предшественник, Дитмар Хальвег. Французско-германское примерение придало ему мужества выйти на путь взаимопонимания с бывшим врагом в Советском Союзе. </w:t>
      </w:r>
    </w:p>
    <w:p w:rsidR="00931ED1" w:rsidRPr="00834689" w:rsidRDefault="00931ED1" w:rsidP="00935023">
      <w:pPr>
        <w:spacing w:before="100" w:beforeAutospacing="1" w:line="276" w:lineRule="auto"/>
        <w:jc w:val="both"/>
        <w:rPr>
          <w:rFonts w:eastAsia="Times New Roman" w:cs="Times New Roman"/>
          <w:szCs w:val="24"/>
          <w:lang w:val="ru-RU" w:eastAsia="ru-RU"/>
        </w:rPr>
      </w:pPr>
      <w:r w:rsidRPr="00834689">
        <w:rPr>
          <w:rFonts w:eastAsia="Times New Roman" w:cs="Times New Roman"/>
          <w:szCs w:val="24"/>
          <w:lang w:val="ru-RU" w:eastAsia="ru-RU"/>
        </w:rPr>
        <w:t>Пожалуй, самое большое чудо наших партнёрских связей с Владимиром – это готовность ветеранов обоих городов протянуть друг другу руку. Когда в 1991 году первая делегация эрлангенских участников войны под руководством членов горсовета Генриха Пикеля и Ма</w:t>
      </w:r>
      <w:r w:rsidRPr="00834689">
        <w:rPr>
          <w:rFonts w:eastAsia="Times New Roman" w:cs="Times New Roman"/>
          <w:szCs w:val="24"/>
          <w:lang w:val="ru-RU" w:eastAsia="ru-RU"/>
        </w:rPr>
        <w:t>р</w:t>
      </w:r>
      <w:r w:rsidRPr="00834689">
        <w:rPr>
          <w:rFonts w:eastAsia="Times New Roman" w:cs="Times New Roman"/>
          <w:szCs w:val="24"/>
          <w:lang w:val="ru-RU" w:eastAsia="ru-RU"/>
        </w:rPr>
        <w:t>тина Шайдига приехала в город-партнёр, то владимирские ветераны приняли её такими сл</w:t>
      </w:r>
      <w:r w:rsidRPr="00834689">
        <w:rPr>
          <w:rFonts w:eastAsia="Times New Roman" w:cs="Times New Roman"/>
          <w:szCs w:val="24"/>
          <w:lang w:val="ru-RU" w:eastAsia="ru-RU"/>
        </w:rPr>
        <w:t>о</w:t>
      </w:r>
      <w:r w:rsidRPr="00834689">
        <w:rPr>
          <w:rFonts w:eastAsia="Times New Roman" w:cs="Times New Roman"/>
          <w:szCs w:val="24"/>
          <w:lang w:val="ru-RU" w:eastAsia="ru-RU"/>
        </w:rPr>
        <w:t>вами: «Давайте не будем больше упрекать друг друга в преступлениях войны». В этом же духе встретились и потерявшие на войне отцов депутат эрлангенского горсовета, многоле</w:t>
      </w:r>
      <w:r w:rsidRPr="00834689">
        <w:rPr>
          <w:rFonts w:eastAsia="Times New Roman" w:cs="Times New Roman"/>
          <w:szCs w:val="24"/>
          <w:lang w:val="ru-RU" w:eastAsia="ru-RU"/>
        </w:rPr>
        <w:t>т</w:t>
      </w:r>
      <w:r w:rsidRPr="00834689">
        <w:rPr>
          <w:rFonts w:eastAsia="Times New Roman" w:cs="Times New Roman"/>
          <w:szCs w:val="24"/>
          <w:lang w:val="ru-RU" w:eastAsia="ru-RU"/>
        </w:rPr>
        <w:t>ний член германского Бундестага Хайди Маттишек и председатель исполнительного комит</w:t>
      </w:r>
      <w:r w:rsidRPr="00834689">
        <w:rPr>
          <w:rFonts w:eastAsia="Times New Roman" w:cs="Times New Roman"/>
          <w:szCs w:val="24"/>
          <w:lang w:val="ru-RU" w:eastAsia="ru-RU"/>
        </w:rPr>
        <w:t>е</w:t>
      </w:r>
      <w:r w:rsidRPr="00834689">
        <w:rPr>
          <w:rFonts w:eastAsia="Times New Roman" w:cs="Times New Roman"/>
          <w:szCs w:val="24"/>
          <w:lang w:val="ru-RU" w:eastAsia="ru-RU"/>
        </w:rPr>
        <w:t>та народных депутатов Михаил Звонарёв. В этом духе вышла в свет в 2000 году и книга «Р</w:t>
      </w:r>
      <w:r w:rsidRPr="00834689">
        <w:rPr>
          <w:rFonts w:eastAsia="Times New Roman" w:cs="Times New Roman"/>
          <w:szCs w:val="24"/>
          <w:lang w:val="ru-RU" w:eastAsia="ru-RU"/>
        </w:rPr>
        <w:t>о</w:t>
      </w:r>
      <w:r w:rsidRPr="00834689">
        <w:rPr>
          <w:rFonts w:eastAsia="Times New Roman" w:cs="Times New Roman"/>
          <w:szCs w:val="24"/>
          <w:lang w:val="ru-RU" w:eastAsia="ru-RU"/>
        </w:rPr>
        <w:t>за для Тамары</w:t>
      </w:r>
      <w:r w:rsidR="003B2685" w:rsidRPr="00834689">
        <w:rPr>
          <w:rFonts w:eastAsia="Times New Roman" w:cs="Times New Roman"/>
          <w:szCs w:val="24"/>
          <w:lang w:val="ru-RU" w:eastAsia="ru-RU"/>
        </w:rPr>
        <w:t>» Фритца Виттманна, рассказывающ</w:t>
      </w:r>
      <w:r w:rsidRPr="00834689">
        <w:rPr>
          <w:rFonts w:eastAsia="Times New Roman" w:cs="Times New Roman"/>
          <w:szCs w:val="24"/>
          <w:lang w:val="ru-RU" w:eastAsia="ru-RU"/>
        </w:rPr>
        <w:t>ая о воспоминаниях солдат Вермахта о жизни в лагерях. В этом же духе владимирские мэры Игорь Шамов, Александр Рыбаков и Сергей Сахаров встречали уже немолодых гостей из Германии, которые когда-то сидели здесь в лагерях для военнопленных.</w:t>
      </w:r>
    </w:p>
    <w:p w:rsidR="00931ED1" w:rsidRPr="00834689" w:rsidRDefault="00931ED1" w:rsidP="00935023">
      <w:pPr>
        <w:spacing w:before="100" w:beforeAutospacing="1" w:line="276" w:lineRule="auto"/>
        <w:jc w:val="both"/>
        <w:rPr>
          <w:rFonts w:eastAsia="Times New Roman" w:cs="Times New Roman"/>
          <w:szCs w:val="24"/>
          <w:lang w:val="ru-RU" w:eastAsia="ru-RU"/>
        </w:rPr>
      </w:pPr>
      <w:r w:rsidRPr="00834689">
        <w:rPr>
          <w:rFonts w:eastAsia="Times New Roman" w:cs="Times New Roman"/>
          <w:szCs w:val="24"/>
          <w:lang w:val="ru-RU" w:eastAsia="ru-RU"/>
        </w:rPr>
        <w:t>Это тот дух примерения и понимания, который дал моему предшественнику, Зигфриду Ба</w:t>
      </w:r>
      <w:r w:rsidRPr="00834689">
        <w:rPr>
          <w:rFonts w:eastAsia="Times New Roman" w:cs="Times New Roman"/>
          <w:szCs w:val="24"/>
          <w:lang w:val="ru-RU" w:eastAsia="ru-RU"/>
        </w:rPr>
        <w:t>л</w:t>
      </w:r>
      <w:r w:rsidRPr="00834689">
        <w:rPr>
          <w:rFonts w:eastAsia="Times New Roman" w:cs="Times New Roman"/>
          <w:szCs w:val="24"/>
          <w:lang w:val="ru-RU" w:eastAsia="ru-RU"/>
        </w:rPr>
        <w:t>лайсу, возможность стать первым немцем, выступившим 9 мая 2010 года на Д</w:t>
      </w:r>
      <w:r w:rsidR="003B2685" w:rsidRPr="00834689">
        <w:rPr>
          <w:rFonts w:eastAsia="Times New Roman" w:cs="Times New Roman"/>
          <w:szCs w:val="24"/>
          <w:lang w:val="ru-RU" w:eastAsia="ru-RU"/>
        </w:rPr>
        <w:t>не Победы на владимирском мемори</w:t>
      </w:r>
      <w:r w:rsidRPr="00834689">
        <w:rPr>
          <w:rFonts w:eastAsia="Times New Roman" w:cs="Times New Roman"/>
          <w:szCs w:val="24"/>
          <w:lang w:val="ru-RU" w:eastAsia="ru-RU"/>
        </w:rPr>
        <w:t>але погибшим солдатам. Лишь год спустя, 22 июня, в день 70-летней годовщины нападения гитлеровской Германии на Советский Союз вице-мэр Элизабет Пройсс и ветеран Вольфганг Морел</w:t>
      </w:r>
      <w:r w:rsidR="003B2685" w:rsidRPr="00834689">
        <w:rPr>
          <w:rFonts w:eastAsia="Times New Roman" w:cs="Times New Roman"/>
          <w:szCs w:val="24"/>
          <w:lang w:val="ru-RU" w:eastAsia="ru-RU"/>
        </w:rPr>
        <w:t>л</w:t>
      </w:r>
      <w:r w:rsidRPr="00834689">
        <w:rPr>
          <w:rFonts w:eastAsia="Times New Roman" w:cs="Times New Roman"/>
          <w:szCs w:val="24"/>
          <w:lang w:val="ru-RU" w:eastAsia="ru-RU"/>
        </w:rPr>
        <w:t>ь обратились к владимирцам на Площади Победы. И вот теперь новый огромный знак примирения: по случаю 70-летия Дня Победы мне выпала честь выступить с речью в память о погибших на центральном мероприятии на Площади Победы 9 мая 2015 года. Всё это стало возможным только благодаря тем маленьким и непримечател</w:t>
      </w:r>
      <w:r w:rsidRPr="00834689">
        <w:rPr>
          <w:rFonts w:eastAsia="Times New Roman" w:cs="Times New Roman"/>
          <w:szCs w:val="24"/>
          <w:lang w:val="ru-RU" w:eastAsia="ru-RU"/>
        </w:rPr>
        <w:t>ь</w:t>
      </w:r>
      <w:r w:rsidRPr="00834689">
        <w:rPr>
          <w:rFonts w:eastAsia="Times New Roman" w:cs="Times New Roman"/>
          <w:szCs w:val="24"/>
          <w:lang w:val="ru-RU" w:eastAsia="ru-RU"/>
        </w:rPr>
        <w:t xml:space="preserve">ным жестам примирения и взаимопонимания, о которых так пронизывающе рассказывает эта книга. </w:t>
      </w:r>
    </w:p>
    <w:p w:rsidR="00931ED1" w:rsidRPr="00834689" w:rsidRDefault="00931ED1" w:rsidP="00935023">
      <w:pPr>
        <w:spacing w:before="100" w:beforeAutospacing="1" w:line="276" w:lineRule="auto"/>
        <w:jc w:val="both"/>
        <w:rPr>
          <w:rFonts w:eastAsia="Times New Roman" w:cs="Times New Roman"/>
          <w:szCs w:val="24"/>
          <w:lang w:val="ru-RU" w:eastAsia="ru-RU"/>
        </w:rPr>
      </w:pPr>
      <w:r w:rsidRPr="00834689">
        <w:rPr>
          <w:rFonts w:eastAsia="Times New Roman" w:cs="Times New Roman"/>
          <w:szCs w:val="24"/>
          <w:lang w:val="ru-RU" w:eastAsia="ru-RU"/>
        </w:rPr>
        <w:t>Я очень рад тому, что такая публикация стала возможной уже во втором, расширенном т</w:t>
      </w:r>
      <w:r w:rsidRPr="00834689">
        <w:rPr>
          <w:rFonts w:eastAsia="Times New Roman" w:cs="Times New Roman"/>
          <w:szCs w:val="24"/>
          <w:lang w:val="ru-RU" w:eastAsia="ru-RU"/>
        </w:rPr>
        <w:t>и</w:t>
      </w:r>
      <w:r w:rsidRPr="00834689">
        <w:rPr>
          <w:rFonts w:eastAsia="Times New Roman" w:cs="Times New Roman"/>
          <w:szCs w:val="24"/>
          <w:lang w:val="ru-RU" w:eastAsia="ru-RU"/>
        </w:rPr>
        <w:t>раже. Спустя 70 лет после окончания Второй мировой войны эта книга стала впечатляющим свидетельством против насилия и преследования, многоголосным доказательством прощ</w:t>
      </w:r>
      <w:r w:rsidRPr="00834689">
        <w:rPr>
          <w:rFonts w:eastAsia="Times New Roman" w:cs="Times New Roman"/>
          <w:szCs w:val="24"/>
          <w:lang w:val="ru-RU" w:eastAsia="ru-RU"/>
        </w:rPr>
        <w:t>е</w:t>
      </w:r>
      <w:r w:rsidRPr="00834689">
        <w:rPr>
          <w:rFonts w:eastAsia="Times New Roman" w:cs="Times New Roman"/>
          <w:szCs w:val="24"/>
          <w:lang w:val="ru-RU" w:eastAsia="ru-RU"/>
        </w:rPr>
        <w:t>ния. В заключение хочу поблагодарить своего сотрудника Петера Штегера, который н</w:t>
      </w:r>
      <w:r w:rsidRPr="00834689">
        <w:rPr>
          <w:rFonts w:eastAsia="Times New Roman" w:cs="Times New Roman"/>
          <w:szCs w:val="24"/>
          <w:lang w:val="ru-RU" w:eastAsia="ru-RU"/>
        </w:rPr>
        <w:t>е</w:t>
      </w:r>
      <w:r w:rsidRPr="00834689">
        <w:rPr>
          <w:rFonts w:eastAsia="Times New Roman" w:cs="Times New Roman"/>
          <w:szCs w:val="24"/>
          <w:lang w:val="ru-RU" w:eastAsia="ru-RU"/>
        </w:rPr>
        <w:t>сколько лет добровольно выполнял миссию и собирал воспоминания ветеранов о том Вл</w:t>
      </w:r>
      <w:r w:rsidRPr="00834689">
        <w:rPr>
          <w:rFonts w:eastAsia="Times New Roman" w:cs="Times New Roman"/>
          <w:szCs w:val="24"/>
          <w:lang w:val="ru-RU" w:eastAsia="ru-RU"/>
        </w:rPr>
        <w:t>а</w:t>
      </w:r>
      <w:r w:rsidRPr="00834689">
        <w:rPr>
          <w:rFonts w:eastAsia="Times New Roman" w:cs="Times New Roman"/>
          <w:szCs w:val="24"/>
          <w:lang w:val="ru-RU" w:eastAsia="ru-RU"/>
        </w:rPr>
        <w:t>димире, ко</w:t>
      </w:r>
      <w:r w:rsidR="003B2685" w:rsidRPr="00834689">
        <w:rPr>
          <w:rFonts w:eastAsia="Times New Roman" w:cs="Times New Roman"/>
          <w:szCs w:val="24"/>
          <w:lang w:val="ru-RU" w:eastAsia="ru-RU"/>
        </w:rPr>
        <w:t xml:space="preserve">торый наглядно показывет, как враги </w:t>
      </w:r>
      <w:r w:rsidRPr="00834689">
        <w:rPr>
          <w:rFonts w:eastAsia="Times New Roman" w:cs="Times New Roman"/>
          <w:szCs w:val="24"/>
          <w:lang w:val="ru-RU" w:eastAsia="ru-RU"/>
        </w:rPr>
        <w:t xml:space="preserve"> могут стать друзья</w:t>
      </w:r>
      <w:r w:rsidR="003B2685" w:rsidRPr="00834689">
        <w:rPr>
          <w:rFonts w:eastAsia="Times New Roman" w:cs="Times New Roman"/>
          <w:szCs w:val="24"/>
          <w:lang w:val="ru-RU" w:eastAsia="ru-RU"/>
        </w:rPr>
        <w:t>ми</w:t>
      </w:r>
      <w:r w:rsidRPr="00834689">
        <w:rPr>
          <w:rFonts w:eastAsia="Times New Roman" w:cs="Times New Roman"/>
          <w:szCs w:val="24"/>
          <w:lang w:val="ru-RU" w:eastAsia="ru-RU"/>
        </w:rPr>
        <w:t>.</w:t>
      </w:r>
    </w:p>
    <w:p w:rsidR="00931ED1" w:rsidRPr="00834689" w:rsidRDefault="00931ED1" w:rsidP="00935023">
      <w:pPr>
        <w:spacing w:before="100" w:beforeAutospacing="1" w:line="276" w:lineRule="auto"/>
        <w:jc w:val="both"/>
        <w:rPr>
          <w:rFonts w:eastAsia="Times New Roman" w:cs="Times New Roman"/>
          <w:szCs w:val="24"/>
          <w:lang w:val="ru-RU" w:eastAsia="ru-RU"/>
        </w:rPr>
      </w:pPr>
    </w:p>
    <w:p w:rsidR="00931ED1" w:rsidRPr="00931ED1" w:rsidRDefault="00931ED1" w:rsidP="00935023">
      <w:pPr>
        <w:spacing w:before="100" w:beforeAutospacing="1" w:line="276" w:lineRule="auto"/>
        <w:jc w:val="both"/>
        <w:rPr>
          <w:rFonts w:eastAsia="Times New Roman" w:cs="Times New Roman"/>
          <w:szCs w:val="24"/>
          <w:lang w:val="ru-RU" w:eastAsia="ru-RU"/>
        </w:rPr>
      </w:pPr>
      <w:r w:rsidRPr="00834689">
        <w:rPr>
          <w:rFonts w:eastAsia="Times New Roman" w:cs="Times New Roman"/>
          <w:szCs w:val="24"/>
          <w:lang w:val="ru-RU" w:eastAsia="ru-RU"/>
        </w:rPr>
        <w:t>Флориан Яник</w:t>
      </w:r>
      <w:r w:rsidR="009B0477" w:rsidRPr="00834689">
        <w:rPr>
          <w:rFonts w:eastAsia="Times New Roman" w:cs="Times New Roman"/>
          <w:szCs w:val="24"/>
          <w:lang w:val="ru-RU" w:eastAsia="ru-RU"/>
        </w:rPr>
        <w:t>, обер-</w:t>
      </w:r>
      <w:r w:rsidR="002F2842" w:rsidRPr="00834689">
        <w:rPr>
          <w:rFonts w:eastAsia="Times New Roman" w:cs="Times New Roman"/>
          <w:szCs w:val="24"/>
          <w:lang w:val="ru-RU" w:eastAsia="ru-RU"/>
        </w:rPr>
        <w:t xml:space="preserve">бургомистр </w:t>
      </w:r>
      <w:r w:rsidRPr="00834689">
        <w:rPr>
          <w:rFonts w:eastAsia="Times New Roman" w:cs="Times New Roman"/>
          <w:szCs w:val="24"/>
          <w:lang w:val="ru-RU" w:eastAsia="ru-RU"/>
        </w:rPr>
        <w:t>города Эрлангена</w:t>
      </w:r>
      <w:r w:rsidR="009B0477" w:rsidRPr="00834689">
        <w:rPr>
          <w:rFonts w:eastAsia="Times New Roman" w:cs="Times New Roman"/>
          <w:szCs w:val="24"/>
          <w:lang w:val="ru-RU" w:eastAsia="ru-RU"/>
        </w:rPr>
        <w:t>.</w:t>
      </w:r>
    </w:p>
    <w:p w:rsidR="00931ED1" w:rsidRPr="00931ED1" w:rsidRDefault="00931ED1" w:rsidP="00935023">
      <w:pPr>
        <w:spacing w:before="100" w:beforeAutospacing="1" w:after="240" w:line="276" w:lineRule="auto"/>
        <w:rPr>
          <w:rFonts w:eastAsia="Times New Roman" w:cs="Times New Roman"/>
          <w:szCs w:val="24"/>
          <w:lang w:val="ru-RU" w:eastAsia="ru-RU"/>
        </w:rPr>
      </w:pPr>
    </w:p>
    <w:p w:rsidR="003B2685" w:rsidRDefault="003B2685" w:rsidP="00935023">
      <w:pPr>
        <w:spacing w:before="100" w:beforeAutospacing="1" w:line="276" w:lineRule="auto"/>
        <w:jc w:val="both"/>
        <w:rPr>
          <w:rFonts w:eastAsia="Times New Roman" w:cs="Times New Roman"/>
          <w:b/>
          <w:bCs/>
          <w:szCs w:val="24"/>
          <w:lang w:val="ru-RU" w:eastAsia="ru-RU"/>
        </w:rPr>
      </w:pPr>
    </w:p>
    <w:p w:rsidR="00931ED1" w:rsidRPr="00931ED1" w:rsidRDefault="00931ED1" w:rsidP="00935023">
      <w:pPr>
        <w:spacing w:before="100" w:beforeAutospacing="1" w:line="276" w:lineRule="auto"/>
        <w:jc w:val="both"/>
        <w:rPr>
          <w:rFonts w:eastAsia="Times New Roman" w:cs="Times New Roman"/>
          <w:szCs w:val="24"/>
          <w:lang w:val="ru-RU" w:eastAsia="ru-RU"/>
        </w:rPr>
      </w:pPr>
      <w:r w:rsidRPr="00931ED1">
        <w:rPr>
          <w:rFonts w:eastAsia="Times New Roman" w:cs="Times New Roman"/>
          <w:b/>
          <w:bCs/>
          <w:szCs w:val="24"/>
          <w:lang w:val="ru-RU" w:eastAsia="ru-RU"/>
        </w:rPr>
        <w:t>Введение и слова благодарности</w:t>
      </w:r>
    </w:p>
    <w:p w:rsidR="00931ED1" w:rsidRPr="00931ED1" w:rsidRDefault="00931ED1" w:rsidP="00935023">
      <w:pPr>
        <w:spacing w:before="100" w:beforeAutospacing="1" w:line="276" w:lineRule="auto"/>
        <w:jc w:val="both"/>
        <w:rPr>
          <w:rFonts w:eastAsia="Times New Roman" w:cs="Times New Roman"/>
          <w:szCs w:val="24"/>
          <w:lang w:val="ru-RU" w:eastAsia="ru-RU"/>
        </w:rPr>
      </w:pPr>
      <w:r w:rsidRPr="00931ED1">
        <w:rPr>
          <w:rFonts w:eastAsia="Times New Roman" w:cs="Times New Roman"/>
          <w:szCs w:val="24"/>
          <w:lang w:val="ru-RU" w:eastAsia="ru-RU"/>
        </w:rPr>
        <w:t>«Я знал по собственному опыту и по примеру многих моих товарищей то непоправимо ра</w:t>
      </w:r>
      <w:r w:rsidRPr="00931ED1">
        <w:rPr>
          <w:rFonts w:eastAsia="Times New Roman" w:cs="Times New Roman"/>
          <w:szCs w:val="24"/>
          <w:lang w:val="ru-RU" w:eastAsia="ru-RU"/>
        </w:rPr>
        <w:t>з</w:t>
      </w:r>
      <w:r w:rsidRPr="00931ED1">
        <w:rPr>
          <w:rFonts w:eastAsia="Times New Roman" w:cs="Times New Roman"/>
          <w:szCs w:val="24"/>
          <w:lang w:val="ru-RU" w:eastAsia="ru-RU"/>
        </w:rPr>
        <w:t>рушительное действие, которое оказывает почти на каждого человека участие в войне. Я знал, что постоянная близость смерти, вид убитых, раненых, умирающих, повешенных и расстрелянных, огромное красное пламя в ледяном воздухе зимней ночи, над зажжёнными деревнями, труп своей лошади и эти звуковые впечатления – набат, разрывы снарядов, свист пуль, отчаянные, неизвестно чьи крики, – всё это никогда не проходит безнаказанно. Я знал, что безмолвное, почти бессознательное воспоминание о войне преследует большинство л</w:t>
      </w:r>
      <w:r w:rsidRPr="00931ED1">
        <w:rPr>
          <w:rFonts w:eastAsia="Times New Roman" w:cs="Times New Roman"/>
          <w:szCs w:val="24"/>
          <w:lang w:val="ru-RU" w:eastAsia="ru-RU"/>
        </w:rPr>
        <w:t>ю</w:t>
      </w:r>
      <w:r w:rsidRPr="00931ED1">
        <w:rPr>
          <w:rFonts w:eastAsia="Times New Roman" w:cs="Times New Roman"/>
          <w:szCs w:val="24"/>
          <w:lang w:val="ru-RU" w:eastAsia="ru-RU"/>
        </w:rPr>
        <w:t>дей, которые прошли через неё, и в них всех есть что-то сломанное раз навсегда». Эти слова из романа «Призрак Александра Вольфа» Гаито Газданова передают неоспоримую правду. Более того: многие, слишком многие, сами сломались от войны. Будь то виновники, будь то жертвы, будь то семьи погибших.</w:t>
      </w:r>
    </w:p>
    <w:p w:rsidR="00931ED1" w:rsidRPr="00931ED1" w:rsidRDefault="00931ED1" w:rsidP="00935023">
      <w:pPr>
        <w:spacing w:before="100" w:beforeAutospacing="1" w:line="276" w:lineRule="auto"/>
        <w:jc w:val="both"/>
        <w:rPr>
          <w:rFonts w:eastAsia="Times New Roman" w:cs="Times New Roman"/>
          <w:szCs w:val="24"/>
          <w:lang w:val="ru-RU" w:eastAsia="ru-RU"/>
        </w:rPr>
      </w:pPr>
      <w:r w:rsidRPr="00931ED1">
        <w:rPr>
          <w:rFonts w:eastAsia="Times New Roman" w:cs="Times New Roman"/>
          <w:szCs w:val="24"/>
          <w:lang w:val="ru-RU" w:eastAsia="ru-RU"/>
        </w:rPr>
        <w:t>Нельзя отрицать и то, что есть люди, победившие войну в самих себе, заключившие мир с бывшими врагами, люди, которым примерение удалось. Им посвящён этот сборник портр</w:t>
      </w:r>
      <w:r w:rsidRPr="00931ED1">
        <w:rPr>
          <w:rFonts w:eastAsia="Times New Roman" w:cs="Times New Roman"/>
          <w:szCs w:val="24"/>
          <w:lang w:val="ru-RU" w:eastAsia="ru-RU"/>
        </w:rPr>
        <w:t>е</w:t>
      </w:r>
      <w:r w:rsidRPr="00931ED1">
        <w:rPr>
          <w:rFonts w:eastAsia="Times New Roman" w:cs="Times New Roman"/>
          <w:szCs w:val="24"/>
          <w:lang w:val="ru-RU" w:eastAsia="ru-RU"/>
        </w:rPr>
        <w:t xml:space="preserve">тов, воспоминаний и переписки; им – солдатам Вермахта, которых отправили на войну на уничтожение, закончишуюся для них в плену и лагерях, где они, несмотря на всю жёсткость жизни познакомились и с неожиданным расположением и человечностью русских людей. </w:t>
      </w:r>
    </w:p>
    <w:p w:rsidR="00931ED1" w:rsidRPr="00931ED1" w:rsidRDefault="00931ED1" w:rsidP="00935023">
      <w:pPr>
        <w:spacing w:before="100" w:beforeAutospacing="1" w:line="276" w:lineRule="auto"/>
        <w:jc w:val="both"/>
        <w:rPr>
          <w:rFonts w:eastAsia="Times New Roman" w:cs="Times New Roman"/>
          <w:szCs w:val="24"/>
          <w:lang w:val="ru-RU" w:eastAsia="ru-RU"/>
        </w:rPr>
      </w:pPr>
      <w:r w:rsidRPr="00931ED1">
        <w:rPr>
          <w:rFonts w:eastAsia="Times New Roman" w:cs="Times New Roman"/>
          <w:szCs w:val="24"/>
          <w:lang w:val="ru-RU" w:eastAsia="ru-RU"/>
        </w:rPr>
        <w:t>Этот сборник, составленный из уже опубликованных с 2009 по 2015 год в блоге Эрланген-</w:t>
      </w:r>
      <w:r w:rsidRPr="009D137A">
        <w:rPr>
          <w:rFonts w:eastAsia="Times New Roman" w:cs="Times New Roman"/>
          <w:color w:val="000000" w:themeColor="text1"/>
          <w:szCs w:val="24"/>
          <w:lang w:val="ru-RU" w:eastAsia="ru-RU"/>
        </w:rPr>
        <w:t>Владимир (</w:t>
      </w:r>
      <w:r w:rsidRPr="009D137A">
        <w:rPr>
          <w:rFonts w:eastAsia="Times New Roman" w:cs="Times New Roman"/>
          <w:color w:val="000000" w:themeColor="text1"/>
          <w:szCs w:val="24"/>
          <w:u w:val="single"/>
          <w:lang w:eastAsia="ru-RU"/>
        </w:rPr>
        <w:t>http</w:t>
      </w:r>
      <w:r w:rsidRPr="009D137A">
        <w:rPr>
          <w:rFonts w:eastAsia="Times New Roman" w:cs="Times New Roman"/>
          <w:color w:val="000000" w:themeColor="text1"/>
          <w:szCs w:val="24"/>
          <w:u w:val="single"/>
          <w:lang w:val="ru-RU" w:eastAsia="ru-RU"/>
        </w:rPr>
        <w:t>://</w:t>
      </w:r>
      <w:r w:rsidRPr="009D137A">
        <w:rPr>
          <w:rFonts w:eastAsia="Times New Roman" w:cs="Times New Roman"/>
          <w:color w:val="000000" w:themeColor="text1"/>
          <w:szCs w:val="24"/>
          <w:u w:val="single"/>
          <w:lang w:eastAsia="ru-RU"/>
        </w:rPr>
        <w:t>erlangenwladimir</w:t>
      </w:r>
      <w:r w:rsidRPr="009D137A">
        <w:rPr>
          <w:rFonts w:eastAsia="Times New Roman" w:cs="Times New Roman"/>
          <w:color w:val="000000" w:themeColor="text1"/>
          <w:szCs w:val="24"/>
          <w:u w:val="single"/>
          <w:lang w:val="ru-RU" w:eastAsia="ru-RU"/>
        </w:rPr>
        <w:t>.</w:t>
      </w:r>
      <w:r w:rsidRPr="009D137A">
        <w:rPr>
          <w:rFonts w:eastAsia="Times New Roman" w:cs="Times New Roman"/>
          <w:color w:val="000000" w:themeColor="text1"/>
          <w:szCs w:val="24"/>
          <w:u w:val="single"/>
          <w:lang w:eastAsia="ru-RU"/>
        </w:rPr>
        <w:t>wordpress</w:t>
      </w:r>
      <w:r w:rsidRPr="009D137A">
        <w:rPr>
          <w:rFonts w:eastAsia="Times New Roman" w:cs="Times New Roman"/>
          <w:color w:val="000000" w:themeColor="text1"/>
          <w:szCs w:val="24"/>
          <w:u w:val="single"/>
          <w:lang w:val="ru-RU" w:eastAsia="ru-RU"/>
        </w:rPr>
        <w:t>.</w:t>
      </w:r>
      <w:r w:rsidRPr="009D137A">
        <w:rPr>
          <w:rFonts w:eastAsia="Times New Roman" w:cs="Times New Roman"/>
          <w:color w:val="000000" w:themeColor="text1"/>
          <w:szCs w:val="24"/>
          <w:u w:val="single"/>
          <w:lang w:eastAsia="ru-RU"/>
        </w:rPr>
        <w:t>com</w:t>
      </w:r>
      <w:r w:rsidRPr="009D137A">
        <w:rPr>
          <w:rFonts w:eastAsia="Times New Roman" w:cs="Times New Roman"/>
          <w:color w:val="000000" w:themeColor="text1"/>
          <w:szCs w:val="24"/>
          <w:lang w:val="ru-RU" w:eastAsia="ru-RU"/>
        </w:rPr>
        <w:t>) материалов</w:t>
      </w:r>
      <w:r w:rsidRPr="00931ED1">
        <w:rPr>
          <w:rFonts w:eastAsia="Times New Roman" w:cs="Times New Roman"/>
          <w:color w:val="00000A"/>
          <w:szCs w:val="24"/>
          <w:lang w:val="ru-RU" w:eastAsia="ru-RU"/>
        </w:rPr>
        <w:t>, обращает своё внимание пра</w:t>
      </w:r>
      <w:r w:rsidRPr="00931ED1">
        <w:rPr>
          <w:rFonts w:eastAsia="Times New Roman" w:cs="Times New Roman"/>
          <w:color w:val="00000A"/>
          <w:szCs w:val="24"/>
          <w:lang w:val="ru-RU" w:eastAsia="ru-RU"/>
        </w:rPr>
        <w:t>к</w:t>
      </w:r>
      <w:r w:rsidRPr="00931ED1">
        <w:rPr>
          <w:rFonts w:eastAsia="Times New Roman" w:cs="Times New Roman"/>
          <w:color w:val="00000A"/>
          <w:szCs w:val="24"/>
          <w:lang w:val="ru-RU" w:eastAsia="ru-RU"/>
        </w:rPr>
        <w:t>тически исключительно на переживания пленных в лагерях Владимира и Владимирской о</w:t>
      </w:r>
      <w:r w:rsidRPr="00931ED1">
        <w:rPr>
          <w:rFonts w:eastAsia="Times New Roman" w:cs="Times New Roman"/>
          <w:color w:val="00000A"/>
          <w:szCs w:val="24"/>
          <w:lang w:val="ru-RU" w:eastAsia="ru-RU"/>
        </w:rPr>
        <w:t>б</w:t>
      </w:r>
      <w:r w:rsidRPr="00931ED1">
        <w:rPr>
          <w:rFonts w:eastAsia="Times New Roman" w:cs="Times New Roman"/>
          <w:color w:val="00000A"/>
          <w:szCs w:val="24"/>
          <w:lang w:val="ru-RU" w:eastAsia="ru-RU"/>
        </w:rPr>
        <w:t>ласти. Поэтому прошу не ожидать обширного, общеупотребительного описания плена в СССР. Читатели, однако, получат в этой книге правдоподобную и подтверждённую свидет</w:t>
      </w:r>
      <w:r w:rsidRPr="00931ED1">
        <w:rPr>
          <w:rFonts w:eastAsia="Times New Roman" w:cs="Times New Roman"/>
          <w:color w:val="00000A"/>
          <w:szCs w:val="24"/>
          <w:lang w:val="ru-RU" w:eastAsia="ru-RU"/>
        </w:rPr>
        <w:t>е</w:t>
      </w:r>
      <w:r w:rsidRPr="00931ED1">
        <w:rPr>
          <w:rFonts w:eastAsia="Times New Roman" w:cs="Times New Roman"/>
          <w:color w:val="00000A"/>
          <w:szCs w:val="24"/>
          <w:lang w:val="ru-RU" w:eastAsia="ru-RU"/>
        </w:rPr>
        <w:t xml:space="preserve">лями картину условий жизни во владимирских лагерях, в первую же очередь, впечатляющую панораму человечности во времена войны и разрушений. </w:t>
      </w:r>
    </w:p>
    <w:p w:rsidR="00931ED1" w:rsidRPr="00931ED1" w:rsidRDefault="00931ED1" w:rsidP="00935023">
      <w:pPr>
        <w:spacing w:before="100" w:beforeAutospacing="1" w:line="276" w:lineRule="auto"/>
        <w:jc w:val="both"/>
        <w:rPr>
          <w:rFonts w:eastAsia="Times New Roman" w:cs="Times New Roman"/>
          <w:szCs w:val="24"/>
          <w:lang w:val="ru-RU" w:eastAsia="ru-RU"/>
        </w:rPr>
      </w:pPr>
      <w:r w:rsidRPr="00931ED1">
        <w:rPr>
          <w:rFonts w:eastAsia="Times New Roman" w:cs="Times New Roman"/>
          <w:szCs w:val="24"/>
          <w:lang w:val="ru-RU" w:eastAsia="ru-RU"/>
        </w:rPr>
        <w:t>Возможной эта книга стала благодаря доверию, которое подарили мне ветераны войны, их родственники, а также семьи погибших. Я хотел бы с благодарностью назвать здесь нескол</w:t>
      </w:r>
      <w:r w:rsidRPr="00931ED1">
        <w:rPr>
          <w:rFonts w:eastAsia="Times New Roman" w:cs="Times New Roman"/>
          <w:szCs w:val="24"/>
          <w:lang w:val="ru-RU" w:eastAsia="ru-RU"/>
        </w:rPr>
        <w:t>ь</w:t>
      </w:r>
      <w:r w:rsidRPr="00931ED1">
        <w:rPr>
          <w:rFonts w:eastAsia="Times New Roman" w:cs="Times New Roman"/>
          <w:szCs w:val="24"/>
          <w:lang w:val="ru-RU" w:eastAsia="ru-RU"/>
        </w:rPr>
        <w:t>ко имён: это Фритц Виттманн и Фридхельм Крёгер, которые вместе с Фритцем Рёшем пост</w:t>
      </w:r>
      <w:r w:rsidRPr="00931ED1">
        <w:rPr>
          <w:rFonts w:eastAsia="Times New Roman" w:cs="Times New Roman"/>
          <w:szCs w:val="24"/>
          <w:lang w:val="ru-RU" w:eastAsia="ru-RU"/>
        </w:rPr>
        <w:t>о</w:t>
      </w:r>
      <w:r w:rsidRPr="00931ED1">
        <w:rPr>
          <w:rFonts w:eastAsia="Times New Roman" w:cs="Times New Roman"/>
          <w:szCs w:val="24"/>
          <w:lang w:val="ru-RU" w:eastAsia="ru-RU"/>
        </w:rPr>
        <w:t>янно поддерживали меня, а также Людмила Миронова и Виталий Гуринович за их помощь в общении с ветеранами, за их знания, за их неутомимые поиски следов прошлого на своей родине. Слова благодарности заслужила особенно моя жена Надя. Она внесла существенный вклад в вёрстку объёмного материала, сопровождала меня на многих встречах с живыми свидетелями прошлого, но в первую очередь она подарила мне необходимое для поездок и поисков время. Подарок, которым я с удовольствием делюсь со всеми читателями.</w:t>
      </w:r>
    </w:p>
    <w:p w:rsidR="00931ED1" w:rsidRPr="00931ED1" w:rsidRDefault="00931ED1" w:rsidP="00935023">
      <w:pPr>
        <w:spacing w:before="100" w:beforeAutospacing="1" w:line="276" w:lineRule="auto"/>
        <w:jc w:val="both"/>
        <w:rPr>
          <w:rFonts w:eastAsia="Times New Roman" w:cs="Times New Roman"/>
          <w:szCs w:val="24"/>
          <w:lang w:val="ru-RU" w:eastAsia="ru-RU"/>
        </w:rPr>
      </w:pPr>
      <w:r w:rsidRPr="00931ED1">
        <w:rPr>
          <w:rFonts w:eastAsia="Times New Roman" w:cs="Times New Roman"/>
          <w:szCs w:val="24"/>
          <w:lang w:val="ru-RU" w:eastAsia="ru-RU"/>
        </w:rPr>
        <w:t xml:space="preserve">Автор благодарит городской архив под руководством Андреаса Якоба за большой интерес к теме и публикацию этой книги под своей эгидой. Высокое признание заслуживает Доротея Реттих, которая не только отредактировала тексты, но и составила полезный словарик, а </w:t>
      </w:r>
      <w:r w:rsidRPr="00931ED1">
        <w:rPr>
          <w:rFonts w:eastAsia="Times New Roman" w:cs="Times New Roman"/>
          <w:szCs w:val="24"/>
          <w:lang w:val="ru-RU" w:eastAsia="ru-RU"/>
        </w:rPr>
        <w:lastRenderedPageBreak/>
        <w:t xml:space="preserve">также Катрин Экерт за удачное оформление книги. Слова благодарности заслужила и Уте Шепаняк за внимательный лекторат. </w:t>
      </w:r>
    </w:p>
    <w:p w:rsidR="00931ED1" w:rsidRPr="00931ED1" w:rsidRDefault="00931ED1" w:rsidP="00935023">
      <w:pPr>
        <w:spacing w:before="100" w:beforeAutospacing="1" w:line="276" w:lineRule="auto"/>
        <w:jc w:val="both"/>
        <w:rPr>
          <w:rFonts w:eastAsia="Times New Roman" w:cs="Times New Roman"/>
          <w:szCs w:val="24"/>
          <w:lang w:val="ru-RU" w:eastAsia="ru-RU"/>
        </w:rPr>
      </w:pPr>
      <w:r w:rsidRPr="00931ED1">
        <w:rPr>
          <w:rFonts w:eastAsia="Times New Roman" w:cs="Times New Roman"/>
          <w:szCs w:val="24"/>
          <w:lang w:val="ru-RU" w:eastAsia="ru-RU"/>
        </w:rPr>
        <w:t>Петер Штегер</w:t>
      </w:r>
    </w:p>
    <w:p w:rsidR="00931ED1" w:rsidRPr="00931ED1" w:rsidRDefault="00931ED1" w:rsidP="00935023">
      <w:pPr>
        <w:spacing w:before="100" w:beforeAutospacing="1" w:line="276" w:lineRule="auto"/>
        <w:jc w:val="both"/>
        <w:rPr>
          <w:rFonts w:eastAsia="Times New Roman" w:cs="Times New Roman"/>
          <w:szCs w:val="24"/>
          <w:lang w:val="ru-RU" w:eastAsia="ru-RU"/>
        </w:rPr>
      </w:pPr>
    </w:p>
    <w:p w:rsidR="00931ED1" w:rsidRDefault="00931ED1" w:rsidP="00935023">
      <w:pPr>
        <w:spacing w:line="276" w:lineRule="auto"/>
        <w:rPr>
          <w:b/>
          <w:strike/>
          <w:lang w:val="ru-RU"/>
        </w:rPr>
      </w:pPr>
    </w:p>
    <w:p w:rsidR="00931ED1" w:rsidRDefault="00931ED1" w:rsidP="00935023">
      <w:pPr>
        <w:spacing w:line="276" w:lineRule="auto"/>
        <w:rPr>
          <w:b/>
          <w:strike/>
          <w:lang w:val="ru-RU"/>
        </w:rPr>
      </w:pPr>
    </w:p>
    <w:p w:rsidR="005C396F" w:rsidRDefault="005C396F" w:rsidP="00935023">
      <w:pPr>
        <w:pStyle w:val="StandardWeb"/>
        <w:spacing w:after="0" w:line="276" w:lineRule="auto"/>
        <w:jc w:val="both"/>
        <w:rPr>
          <w:b/>
          <w:bCs/>
          <w:lang w:val="ru-RU"/>
        </w:rPr>
      </w:pPr>
    </w:p>
    <w:p w:rsidR="005C396F" w:rsidRPr="00540C08" w:rsidRDefault="005C396F" w:rsidP="00935023">
      <w:pPr>
        <w:pStyle w:val="StandardWeb"/>
        <w:spacing w:after="0" w:line="276" w:lineRule="auto"/>
        <w:jc w:val="both"/>
        <w:rPr>
          <w:highlight w:val="yellow"/>
          <w:lang w:val="ru-RU"/>
        </w:rPr>
      </w:pPr>
      <w:r w:rsidRPr="00540C08">
        <w:rPr>
          <w:b/>
          <w:bCs/>
          <w:highlight w:val="yellow"/>
          <w:lang w:val="ru-RU"/>
        </w:rPr>
        <w:t>Памяти Станислава Гадышева</w:t>
      </w:r>
    </w:p>
    <w:p w:rsidR="005C396F" w:rsidRPr="00540C08" w:rsidRDefault="005C396F" w:rsidP="00935023">
      <w:pPr>
        <w:pStyle w:val="StandardWeb"/>
        <w:spacing w:after="0" w:line="276" w:lineRule="auto"/>
        <w:jc w:val="both"/>
        <w:rPr>
          <w:highlight w:val="yellow"/>
          <w:lang w:val="ru-RU"/>
        </w:rPr>
      </w:pPr>
      <w:r w:rsidRPr="00540C08">
        <w:rPr>
          <w:highlight w:val="yellow"/>
          <w:lang w:val="ru-RU"/>
        </w:rPr>
        <w:t>Русское издание книги, которое Вы держите в руках, стало возможным только благодаря Станиславу Гадышеву, которому весной 2016 года я на прощание подарил свою книгу на немецком языке. Предприниматель из Волгограда больше года постоянно приезжал в Эрла</w:t>
      </w:r>
      <w:r w:rsidRPr="00540C08">
        <w:rPr>
          <w:highlight w:val="yellow"/>
          <w:lang w:val="ru-RU"/>
        </w:rPr>
        <w:t>н</w:t>
      </w:r>
      <w:r w:rsidRPr="00540C08">
        <w:rPr>
          <w:highlight w:val="yellow"/>
          <w:lang w:val="ru-RU"/>
        </w:rPr>
        <w:t>ген в надежде победить рак, но лечение, к сожалению, не помогло. Спустя несколько недель после последней встречи в Эрлангене я навестил друга на его Родине, прежде чем его смерть – слишком рано – развела наши пути навсегда.</w:t>
      </w:r>
    </w:p>
    <w:p w:rsidR="005C396F" w:rsidRPr="00540C08" w:rsidRDefault="005C396F" w:rsidP="00935023">
      <w:pPr>
        <w:pStyle w:val="StandardWeb"/>
        <w:spacing w:after="0" w:line="276" w:lineRule="auto"/>
        <w:jc w:val="both"/>
        <w:rPr>
          <w:highlight w:val="yellow"/>
          <w:lang w:val="ru-RU"/>
        </w:rPr>
      </w:pPr>
      <w:r w:rsidRPr="00540C08">
        <w:rPr>
          <w:highlight w:val="yellow"/>
          <w:lang w:val="ru-RU"/>
        </w:rPr>
        <w:t>Вторая мировая война не обошла стороной и семью Станислава Гадышева. Дедушка, у кот</w:t>
      </w:r>
      <w:r w:rsidRPr="00540C08">
        <w:rPr>
          <w:highlight w:val="yellow"/>
          <w:lang w:val="ru-RU"/>
        </w:rPr>
        <w:t>о</w:t>
      </w:r>
      <w:r w:rsidRPr="00540C08">
        <w:rPr>
          <w:highlight w:val="yellow"/>
          <w:lang w:val="ru-RU"/>
        </w:rPr>
        <w:t xml:space="preserve">рого он вырос в бедных условиях, сражался на фронте против армии Вермахта, а на участке на берегу Волги, где внук построил дом, в земле было больше снарядов, чем камней. Ужасно огорчало Станислава неуважительное отношение земляков к памятникам истории. А он сам, не рассказывая об этом направо и налево, ремонтировал их за свой счёт. </w:t>
      </w:r>
    </w:p>
    <w:p w:rsidR="005C396F" w:rsidRPr="00540C08" w:rsidRDefault="005C396F" w:rsidP="00935023">
      <w:pPr>
        <w:pStyle w:val="StandardWeb"/>
        <w:spacing w:after="0" w:line="276" w:lineRule="auto"/>
        <w:jc w:val="both"/>
        <w:rPr>
          <w:highlight w:val="yellow"/>
          <w:lang w:val="ru-RU"/>
        </w:rPr>
      </w:pPr>
      <w:r w:rsidRPr="00540C08">
        <w:rPr>
          <w:highlight w:val="yellow"/>
          <w:lang w:val="ru-RU"/>
        </w:rPr>
        <w:t>Когда Станислав Гадышев узнал о моём проекте и желании опубликовать воспоминания бывших солдат Вермахта, проведших годы плена в лагерях Владимира и Владимирской о</w:t>
      </w:r>
      <w:r w:rsidRPr="00540C08">
        <w:rPr>
          <w:highlight w:val="yellow"/>
          <w:lang w:val="ru-RU"/>
        </w:rPr>
        <w:t>б</w:t>
      </w:r>
      <w:r w:rsidRPr="00540C08">
        <w:rPr>
          <w:highlight w:val="yellow"/>
          <w:lang w:val="ru-RU"/>
        </w:rPr>
        <w:t xml:space="preserve">ласти, то его первой реакцией стало предложение перевести эти свидетельства немецко-русских встреч на русский язык. Он был в полном восторге от уже существовавшей тогда идеи перевода книги на русский язык и её печати в городе-партнёре, идеи, на которую на тот момент пока не было необходимых средств. По собственной инициативе и ни на минуту не задумываясь, щедрый меценат предложил помощь в финансировании и сразу же положил на стол необходимую сумму. </w:t>
      </w:r>
    </w:p>
    <w:p w:rsidR="005C396F" w:rsidRPr="00540C08" w:rsidRDefault="005C396F" w:rsidP="00935023">
      <w:pPr>
        <w:pStyle w:val="StandardWeb"/>
        <w:spacing w:after="0" w:line="276" w:lineRule="auto"/>
        <w:jc w:val="both"/>
        <w:rPr>
          <w:highlight w:val="yellow"/>
          <w:lang w:val="ru-RU"/>
        </w:rPr>
      </w:pPr>
      <w:r w:rsidRPr="00540C08">
        <w:rPr>
          <w:highlight w:val="yellow"/>
          <w:lang w:val="ru-RU"/>
        </w:rPr>
        <w:t>Если я когда-то и встречал великодушного человека, то это был как раз Станислав Гадышев. И я не имею в виду его щедрость, которая могла выразиться, например, в том, что он в шк</w:t>
      </w:r>
      <w:r w:rsidRPr="00540C08">
        <w:rPr>
          <w:highlight w:val="yellow"/>
          <w:lang w:val="ru-RU"/>
        </w:rPr>
        <w:t>а</w:t>
      </w:r>
      <w:r w:rsidRPr="00540C08">
        <w:rPr>
          <w:highlight w:val="yellow"/>
          <w:lang w:val="ru-RU"/>
        </w:rPr>
        <w:t>тулку для пожертвований в маленькой церквушке недалеко от Эрлангена положил купюру, которая, пожалуй, во много раз превосходила общую сумму добровольных сборов за целый год. Я говорю в первую очередь о его широкой душе, которая была такой открытой и ран</w:t>
      </w:r>
      <w:r w:rsidRPr="00540C08">
        <w:rPr>
          <w:highlight w:val="yellow"/>
          <w:lang w:val="ru-RU"/>
        </w:rPr>
        <w:t>и</w:t>
      </w:r>
      <w:r w:rsidRPr="00540C08">
        <w:rPr>
          <w:highlight w:val="yellow"/>
          <w:lang w:val="ru-RU"/>
        </w:rPr>
        <w:t>мой, как тот пейзаж, который сделал его тем, кем он был, о его реальной любви к ближнему, в первую очередь по отношению к тем, кто, по его мнению, на самом деле нуждался в пом</w:t>
      </w:r>
      <w:r w:rsidRPr="00540C08">
        <w:rPr>
          <w:highlight w:val="yellow"/>
          <w:lang w:val="ru-RU"/>
        </w:rPr>
        <w:t>о</w:t>
      </w:r>
      <w:r w:rsidRPr="00540C08">
        <w:rPr>
          <w:highlight w:val="yellow"/>
          <w:lang w:val="ru-RU"/>
        </w:rPr>
        <w:t xml:space="preserve">щи. </w:t>
      </w:r>
    </w:p>
    <w:p w:rsidR="005C396F" w:rsidRPr="00540C08" w:rsidRDefault="005C396F" w:rsidP="00935023">
      <w:pPr>
        <w:pStyle w:val="StandardWeb"/>
        <w:spacing w:after="0" w:line="276" w:lineRule="auto"/>
        <w:jc w:val="both"/>
        <w:rPr>
          <w:highlight w:val="yellow"/>
          <w:lang w:val="ru-RU"/>
        </w:rPr>
      </w:pPr>
      <w:r w:rsidRPr="00540C08">
        <w:rPr>
          <w:highlight w:val="yellow"/>
          <w:lang w:val="ru-RU"/>
        </w:rPr>
        <w:t xml:space="preserve">Он любил называть себя «барином», «патроном», который заботился о своей семье, а ещё, словно родной отец, и о собственной фирме, которую он сам построил. Он принимал участие в жизни всех и всего. До самого последнего момента, уже из «лазарета», он одновременно звонил с трёх сотовых, при этом рассказывая удивлённому собеседнику весёлые истории. Он </w:t>
      </w:r>
      <w:r w:rsidRPr="00540C08">
        <w:rPr>
          <w:highlight w:val="yellow"/>
          <w:lang w:val="ru-RU"/>
        </w:rPr>
        <w:lastRenderedPageBreak/>
        <w:t>преподносил их всегда со своим совершенно неподражаемым чувством любви к жизни, по</w:t>
      </w:r>
      <w:r w:rsidRPr="00540C08">
        <w:rPr>
          <w:highlight w:val="yellow"/>
          <w:lang w:val="ru-RU"/>
        </w:rPr>
        <w:t>л</w:t>
      </w:r>
      <w:r w:rsidRPr="00540C08">
        <w:rPr>
          <w:highlight w:val="yellow"/>
          <w:lang w:val="ru-RU"/>
        </w:rPr>
        <w:t>ный желания порассказывать сказочки – с таким абсолютным внутренним спокойствием.</w:t>
      </w:r>
    </w:p>
    <w:p w:rsidR="005C396F" w:rsidRPr="00540C08" w:rsidRDefault="005C396F" w:rsidP="00935023">
      <w:pPr>
        <w:pStyle w:val="StandardWeb"/>
        <w:spacing w:after="0" w:line="276" w:lineRule="auto"/>
        <w:jc w:val="both"/>
        <w:rPr>
          <w:highlight w:val="yellow"/>
          <w:lang w:val="ru-RU"/>
        </w:rPr>
      </w:pPr>
      <w:r w:rsidRPr="00540C08">
        <w:rPr>
          <w:highlight w:val="yellow"/>
          <w:lang w:val="ru-RU"/>
        </w:rPr>
        <w:t>Удивительный человек, подарок для всех, кто его знал, и кто теперь может быть благода</w:t>
      </w:r>
      <w:r w:rsidRPr="00540C08">
        <w:rPr>
          <w:highlight w:val="yellow"/>
          <w:lang w:val="ru-RU"/>
        </w:rPr>
        <w:t>р</w:t>
      </w:r>
      <w:r w:rsidRPr="00540C08">
        <w:rPr>
          <w:highlight w:val="yellow"/>
          <w:lang w:val="ru-RU"/>
        </w:rPr>
        <w:t xml:space="preserve">ным судьбе за возможность хотя бы какое-то время провести с человеком, который так наслаждался жизнью. Слишком короткий отрезок времени для семьи и друзей и, в конце концов, для него самого. Того, кто боролся за каждый день – даже если в последнее время он, этот самый день, приносил лишь ещё больше страданий – и который только тогда сдался, когда настало время уйти. </w:t>
      </w:r>
    </w:p>
    <w:p w:rsidR="005C396F" w:rsidRPr="00540C08" w:rsidRDefault="005C396F" w:rsidP="00935023">
      <w:pPr>
        <w:pStyle w:val="StandardWeb"/>
        <w:spacing w:after="0" w:line="276" w:lineRule="auto"/>
        <w:jc w:val="both"/>
        <w:rPr>
          <w:highlight w:val="yellow"/>
          <w:lang w:val="ru-RU"/>
        </w:rPr>
      </w:pPr>
      <w:r w:rsidRPr="00540C08">
        <w:rPr>
          <w:highlight w:val="yellow"/>
          <w:lang w:val="ru-RU"/>
        </w:rPr>
        <w:t>Станислав Гадышев не дожил до выхода в свет русского издания книги, которая так была важна ему. Но его дух живёт дальше, на этих страницах. Эта книги переживёт его, а он сам – будет всегда жить дальше, в этой самой книге. Тихое утешение для всех, кто его знал и пр</w:t>
      </w:r>
      <w:r w:rsidRPr="00540C08">
        <w:rPr>
          <w:highlight w:val="yellow"/>
          <w:lang w:val="ru-RU"/>
        </w:rPr>
        <w:t>о</w:t>
      </w:r>
      <w:r w:rsidRPr="00540C08">
        <w:rPr>
          <w:highlight w:val="yellow"/>
          <w:lang w:val="ru-RU"/>
        </w:rPr>
        <w:t xml:space="preserve">должает жить. </w:t>
      </w:r>
    </w:p>
    <w:p w:rsidR="005C396F" w:rsidRPr="00540C08" w:rsidRDefault="005C396F" w:rsidP="00935023">
      <w:pPr>
        <w:pStyle w:val="StandardWeb"/>
        <w:spacing w:after="0" w:line="276" w:lineRule="auto"/>
        <w:jc w:val="both"/>
        <w:rPr>
          <w:highlight w:val="yellow"/>
          <w:lang w:val="ru-RU"/>
        </w:rPr>
      </w:pPr>
      <w:r w:rsidRPr="00540C08">
        <w:rPr>
          <w:highlight w:val="yellow"/>
          <w:lang w:val="ru-RU"/>
        </w:rPr>
        <w:t>Огромное спасибо и моя глубокая признательность и его жене, Марине, которая сопрово</w:t>
      </w:r>
      <w:r w:rsidRPr="00540C08">
        <w:rPr>
          <w:highlight w:val="yellow"/>
          <w:lang w:val="ru-RU"/>
        </w:rPr>
        <w:t>ж</w:t>
      </w:r>
      <w:r w:rsidRPr="00540C08">
        <w:rPr>
          <w:highlight w:val="yellow"/>
          <w:lang w:val="ru-RU"/>
        </w:rPr>
        <w:t>дала Станислава всё это время и всегда была рядом с ним, в самое тяжёлое для него время. Спасибо!</w:t>
      </w:r>
    </w:p>
    <w:p w:rsidR="005C396F" w:rsidRPr="00543C90" w:rsidRDefault="005C396F" w:rsidP="00935023">
      <w:pPr>
        <w:pStyle w:val="StandardWeb"/>
        <w:spacing w:after="0" w:line="276" w:lineRule="auto"/>
        <w:jc w:val="both"/>
        <w:rPr>
          <w:lang w:val="ru-RU"/>
        </w:rPr>
      </w:pPr>
      <w:r w:rsidRPr="00540C08">
        <w:rPr>
          <w:highlight w:val="yellow"/>
          <w:lang w:val="ru-RU"/>
        </w:rPr>
        <w:t>Петер Штегер</w:t>
      </w:r>
    </w:p>
    <w:p w:rsidR="005C396F" w:rsidRPr="00CE38BA" w:rsidRDefault="005C396F" w:rsidP="00935023">
      <w:pPr>
        <w:spacing w:line="276" w:lineRule="auto"/>
        <w:jc w:val="both"/>
        <w:rPr>
          <w:lang w:val="ru-RU"/>
        </w:rPr>
      </w:pPr>
    </w:p>
    <w:p w:rsidR="005C396F" w:rsidRDefault="005C396F" w:rsidP="00935023">
      <w:pPr>
        <w:spacing w:before="100" w:beforeAutospacing="1" w:after="100" w:afterAutospacing="1" w:line="276" w:lineRule="auto"/>
        <w:jc w:val="both"/>
        <w:rPr>
          <w:rFonts w:eastAsia="Times New Roman" w:cs="Times New Roman"/>
          <w:b/>
          <w:szCs w:val="24"/>
          <w:lang w:val="ru-RU" w:eastAsia="ru-RU"/>
        </w:rPr>
      </w:pPr>
    </w:p>
    <w:p w:rsidR="005C396F" w:rsidRDefault="005C396F" w:rsidP="00935023">
      <w:pPr>
        <w:spacing w:before="100" w:beforeAutospacing="1" w:after="100" w:afterAutospacing="1" w:line="276" w:lineRule="auto"/>
        <w:jc w:val="both"/>
        <w:rPr>
          <w:rFonts w:eastAsia="Times New Roman" w:cs="Times New Roman"/>
          <w:b/>
          <w:szCs w:val="24"/>
          <w:lang w:val="ru-RU" w:eastAsia="ru-RU"/>
        </w:rPr>
      </w:pPr>
    </w:p>
    <w:p w:rsidR="005C396F" w:rsidRDefault="005C396F" w:rsidP="00935023">
      <w:pPr>
        <w:spacing w:before="100" w:beforeAutospacing="1" w:after="100" w:afterAutospacing="1" w:line="276" w:lineRule="auto"/>
        <w:jc w:val="both"/>
        <w:rPr>
          <w:rFonts w:eastAsia="Times New Roman" w:cs="Times New Roman"/>
          <w:b/>
          <w:szCs w:val="24"/>
          <w:lang w:val="ru-RU" w:eastAsia="ru-RU"/>
        </w:rPr>
      </w:pPr>
    </w:p>
    <w:p w:rsidR="005C396F" w:rsidRDefault="005C396F" w:rsidP="00935023">
      <w:pPr>
        <w:spacing w:before="100" w:beforeAutospacing="1" w:after="100" w:afterAutospacing="1" w:line="276" w:lineRule="auto"/>
        <w:jc w:val="both"/>
        <w:rPr>
          <w:rFonts w:eastAsia="Times New Roman" w:cs="Times New Roman"/>
          <w:b/>
          <w:szCs w:val="24"/>
          <w:lang w:val="ru-RU" w:eastAsia="ru-RU"/>
        </w:rPr>
      </w:pPr>
    </w:p>
    <w:p w:rsidR="005C396F" w:rsidRDefault="005C396F" w:rsidP="00935023">
      <w:pPr>
        <w:spacing w:before="100" w:beforeAutospacing="1" w:after="100" w:afterAutospacing="1" w:line="276" w:lineRule="auto"/>
        <w:jc w:val="both"/>
        <w:rPr>
          <w:rFonts w:eastAsia="Times New Roman" w:cs="Times New Roman"/>
          <w:b/>
          <w:szCs w:val="24"/>
          <w:lang w:val="ru-RU" w:eastAsia="ru-RU"/>
        </w:rPr>
      </w:pPr>
    </w:p>
    <w:p w:rsidR="005C396F" w:rsidRDefault="005C396F" w:rsidP="00935023">
      <w:pPr>
        <w:spacing w:before="100" w:beforeAutospacing="1" w:after="100" w:afterAutospacing="1" w:line="276" w:lineRule="auto"/>
        <w:jc w:val="both"/>
        <w:rPr>
          <w:rFonts w:eastAsia="Times New Roman" w:cs="Times New Roman"/>
          <w:b/>
          <w:szCs w:val="24"/>
          <w:lang w:val="ru-RU" w:eastAsia="ru-RU"/>
        </w:rPr>
      </w:pPr>
    </w:p>
    <w:p w:rsidR="005C396F" w:rsidRDefault="005C396F" w:rsidP="00935023">
      <w:pPr>
        <w:spacing w:before="100" w:beforeAutospacing="1" w:after="100" w:afterAutospacing="1" w:line="276" w:lineRule="auto"/>
        <w:jc w:val="both"/>
        <w:rPr>
          <w:rFonts w:eastAsia="Times New Roman" w:cs="Times New Roman"/>
          <w:b/>
          <w:szCs w:val="24"/>
          <w:lang w:val="ru-RU" w:eastAsia="ru-RU"/>
        </w:rPr>
      </w:pPr>
    </w:p>
    <w:p w:rsidR="005C396F" w:rsidRDefault="005C396F" w:rsidP="00935023">
      <w:pPr>
        <w:spacing w:before="100" w:beforeAutospacing="1" w:after="100" w:afterAutospacing="1" w:line="276" w:lineRule="auto"/>
        <w:jc w:val="both"/>
        <w:rPr>
          <w:rFonts w:eastAsia="Times New Roman" w:cs="Times New Roman"/>
          <w:b/>
          <w:szCs w:val="24"/>
          <w:lang w:val="ru-RU" w:eastAsia="ru-RU"/>
        </w:rPr>
      </w:pPr>
    </w:p>
    <w:p w:rsidR="005C396F" w:rsidRDefault="005C396F" w:rsidP="00935023">
      <w:pPr>
        <w:spacing w:before="100" w:beforeAutospacing="1" w:after="100" w:afterAutospacing="1" w:line="276" w:lineRule="auto"/>
        <w:jc w:val="both"/>
        <w:rPr>
          <w:rFonts w:eastAsia="Times New Roman" w:cs="Times New Roman"/>
          <w:b/>
          <w:szCs w:val="24"/>
          <w:lang w:val="ru-RU" w:eastAsia="ru-RU"/>
        </w:rPr>
      </w:pPr>
    </w:p>
    <w:p w:rsidR="005C396F" w:rsidRDefault="005C396F" w:rsidP="00935023">
      <w:pPr>
        <w:spacing w:before="100" w:beforeAutospacing="1" w:after="100" w:afterAutospacing="1" w:line="276" w:lineRule="auto"/>
        <w:jc w:val="both"/>
        <w:rPr>
          <w:rFonts w:eastAsia="Times New Roman" w:cs="Times New Roman"/>
          <w:b/>
          <w:szCs w:val="24"/>
          <w:lang w:val="ru-RU" w:eastAsia="ru-RU"/>
        </w:rPr>
      </w:pPr>
    </w:p>
    <w:p w:rsidR="005C396F" w:rsidRDefault="005C396F" w:rsidP="00935023">
      <w:pPr>
        <w:spacing w:before="100" w:beforeAutospacing="1" w:after="100" w:afterAutospacing="1" w:line="276" w:lineRule="auto"/>
        <w:jc w:val="both"/>
        <w:rPr>
          <w:rFonts w:eastAsia="Times New Roman" w:cs="Times New Roman"/>
          <w:b/>
          <w:szCs w:val="24"/>
          <w:lang w:val="ru-RU" w:eastAsia="ru-RU"/>
        </w:rPr>
      </w:pPr>
    </w:p>
    <w:p w:rsidR="005C396F" w:rsidRDefault="005C396F" w:rsidP="00935023">
      <w:pPr>
        <w:spacing w:before="100" w:beforeAutospacing="1" w:after="100" w:afterAutospacing="1" w:line="276" w:lineRule="auto"/>
        <w:jc w:val="both"/>
        <w:rPr>
          <w:rFonts w:eastAsia="Times New Roman" w:cs="Times New Roman"/>
          <w:b/>
          <w:szCs w:val="24"/>
          <w:lang w:val="ru-RU" w:eastAsia="ru-RU"/>
        </w:rPr>
      </w:pPr>
    </w:p>
    <w:p w:rsidR="005C396F" w:rsidRDefault="005C396F" w:rsidP="00935023">
      <w:pPr>
        <w:spacing w:before="100" w:beforeAutospacing="1" w:after="100" w:afterAutospacing="1" w:line="276" w:lineRule="auto"/>
        <w:jc w:val="both"/>
        <w:rPr>
          <w:rFonts w:eastAsia="Times New Roman" w:cs="Times New Roman"/>
          <w:b/>
          <w:szCs w:val="24"/>
          <w:lang w:val="ru-RU" w:eastAsia="ru-RU"/>
        </w:rPr>
      </w:pPr>
    </w:p>
    <w:p w:rsidR="005C396F" w:rsidRDefault="005C396F" w:rsidP="00935023">
      <w:pPr>
        <w:spacing w:before="100" w:beforeAutospacing="1" w:after="100" w:afterAutospacing="1" w:line="276" w:lineRule="auto"/>
        <w:jc w:val="both"/>
        <w:rPr>
          <w:rFonts w:eastAsia="Times New Roman" w:cs="Times New Roman"/>
          <w:b/>
          <w:szCs w:val="24"/>
          <w:lang w:val="ru-RU" w:eastAsia="ru-RU"/>
        </w:rPr>
      </w:pPr>
    </w:p>
    <w:p w:rsidR="005C396F" w:rsidRDefault="005C396F" w:rsidP="00935023">
      <w:pPr>
        <w:spacing w:before="100" w:beforeAutospacing="1" w:after="100" w:afterAutospacing="1" w:line="276" w:lineRule="auto"/>
        <w:jc w:val="both"/>
        <w:rPr>
          <w:rFonts w:eastAsia="Times New Roman" w:cs="Times New Roman"/>
          <w:b/>
          <w:szCs w:val="24"/>
          <w:lang w:val="ru-RU" w:eastAsia="ru-RU"/>
        </w:rPr>
      </w:pPr>
    </w:p>
    <w:p w:rsidR="00E7509E" w:rsidRPr="00E7509E" w:rsidRDefault="00E7509E" w:rsidP="00935023">
      <w:pPr>
        <w:spacing w:before="100" w:beforeAutospacing="1" w:after="100" w:afterAutospacing="1" w:line="276" w:lineRule="auto"/>
        <w:jc w:val="both"/>
        <w:rPr>
          <w:rFonts w:eastAsia="Times New Roman" w:cs="Times New Roman"/>
          <w:b/>
          <w:szCs w:val="24"/>
          <w:lang w:val="ru-RU" w:eastAsia="ru-RU"/>
        </w:rPr>
      </w:pPr>
      <w:r w:rsidRPr="00E7509E">
        <w:rPr>
          <w:rFonts w:eastAsia="Times New Roman" w:cs="Times New Roman"/>
          <w:b/>
          <w:szCs w:val="24"/>
          <w:lang w:val="ru-RU" w:eastAsia="ru-RU"/>
        </w:rPr>
        <w:t xml:space="preserve">Гуринович Виталий </w:t>
      </w:r>
    </w:p>
    <w:p w:rsidR="00E7509E" w:rsidRPr="00E7509E" w:rsidRDefault="00E7509E" w:rsidP="00935023">
      <w:pPr>
        <w:spacing w:before="100" w:beforeAutospacing="1" w:after="100" w:afterAutospacing="1" w:line="276" w:lineRule="auto"/>
        <w:jc w:val="both"/>
        <w:rPr>
          <w:rFonts w:eastAsia="Times New Roman" w:cs="Times New Roman"/>
          <w:b/>
          <w:szCs w:val="24"/>
          <w:lang w:val="ru-RU" w:eastAsia="ru-RU"/>
        </w:rPr>
      </w:pPr>
      <w:r w:rsidRPr="00E7509E">
        <w:rPr>
          <w:rFonts w:eastAsia="Times New Roman" w:cs="Times New Roman"/>
          <w:b/>
          <w:szCs w:val="24"/>
          <w:lang w:val="ru-RU" w:eastAsia="ru-RU"/>
        </w:rPr>
        <w:t>История плена – взгляд из Владимира.</w:t>
      </w:r>
    </w:p>
    <w:p w:rsidR="00E7509E" w:rsidRPr="00E7509E" w:rsidRDefault="00E7509E" w:rsidP="00935023">
      <w:pPr>
        <w:spacing w:before="100" w:beforeAutospacing="1" w:after="100" w:afterAutospacing="1" w:line="276" w:lineRule="auto"/>
        <w:jc w:val="both"/>
        <w:rPr>
          <w:rFonts w:eastAsia="Times New Roman" w:cs="Times New Roman"/>
          <w:b/>
          <w:szCs w:val="24"/>
          <w:lang w:val="ru-RU" w:eastAsia="ru-RU"/>
        </w:rPr>
      </w:pPr>
      <w:r w:rsidRPr="00E7509E">
        <w:rPr>
          <w:rFonts w:eastAsia="Times New Roman" w:cs="Times New Roman"/>
          <w:b/>
          <w:szCs w:val="24"/>
          <w:lang w:val="ru-RU" w:eastAsia="ru-RU"/>
        </w:rPr>
        <w:t>Логика войны</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Среди нас все меньше тех, кто видел войну своими глазами, участвовал в боевых действиях, тех</w:t>
      </w:r>
      <w:r>
        <w:rPr>
          <w:rFonts w:eastAsia="Times New Roman" w:cs="Times New Roman"/>
          <w:szCs w:val="24"/>
          <w:lang w:val="ru-RU" w:eastAsia="ru-RU"/>
        </w:rPr>
        <w:t>,</w:t>
      </w:r>
      <w:r w:rsidRPr="00E7509E">
        <w:rPr>
          <w:rFonts w:eastAsia="Times New Roman" w:cs="Times New Roman"/>
          <w:szCs w:val="24"/>
          <w:lang w:val="ru-RU" w:eastAsia="ru-RU"/>
        </w:rPr>
        <w:t xml:space="preserve"> кого она коснулась лично. Для тех, кто родился уже после войны, очень важны живые свидетельства старшего поколения. Мой взгляд на войну сложился после того, как однажды отец рассказал мне следующую историю. Он был подростком, когда германская армия в считанные дни оккупировала Белоруссию. Немецкая воинская часть заняла деревню, где они жили. У них в плену оказалось несколько сотен красноармейцев, которых разместили на окраине деревни в поле. Через некоторое время немцы объявили, что если какая-либо женщина придет, укажет на пленного и скажет, что это ее муж, этого человека ей отдадут. И действительно, много женщин приходило, они указывали н</w:t>
      </w:r>
      <w:r w:rsidR="00B44FAD">
        <w:rPr>
          <w:rFonts w:eastAsia="Times New Roman" w:cs="Times New Roman"/>
          <w:szCs w:val="24"/>
          <w:lang w:val="ru-RU" w:eastAsia="ru-RU"/>
        </w:rPr>
        <w:t xml:space="preserve">а пленного, и того ей тут же </w:t>
      </w:r>
      <w:r w:rsidRPr="00E7509E">
        <w:rPr>
          <w:rFonts w:eastAsia="Times New Roman" w:cs="Times New Roman"/>
          <w:szCs w:val="24"/>
          <w:lang w:val="ru-RU" w:eastAsia="ru-RU"/>
        </w:rPr>
        <w:t xml:space="preserve"> отдавали без особых расспросов. Все понимали эту игру, никто из немецких командиров не возражал. Так были спасены многие люди. Через несколько дней пришел приказ двигаться вперед, всех оставшихся пленных загнали в овраг и расстреляли из пулеметов. Как относиться к командирам, отдававшим эти столь противополож</w:t>
      </w:r>
      <w:r w:rsidR="00B44FAD">
        <w:rPr>
          <w:rFonts w:eastAsia="Times New Roman" w:cs="Times New Roman"/>
          <w:szCs w:val="24"/>
          <w:lang w:val="ru-RU" w:eastAsia="ru-RU"/>
        </w:rPr>
        <w:t>ные приказы, как к преступникам</w:t>
      </w:r>
      <w:r w:rsidRPr="00E7509E">
        <w:rPr>
          <w:rFonts w:eastAsia="Times New Roman" w:cs="Times New Roman"/>
          <w:szCs w:val="24"/>
          <w:lang w:val="ru-RU" w:eastAsia="ru-RU"/>
        </w:rPr>
        <w:t xml:space="preserve"> или как к людям, сделавшим все возможное, чтобы спасти людей? Так я понял, что существует логика войны, которая состоит в том, что на войне люди не всегда властны в своих поступках, но у них всегда остается возможность поступать гуманно</w:t>
      </w:r>
      <w:r w:rsidR="00B44FAD">
        <w:rPr>
          <w:rFonts w:eastAsia="Times New Roman" w:cs="Times New Roman"/>
          <w:szCs w:val="24"/>
          <w:lang w:val="ru-RU" w:eastAsia="ru-RU"/>
        </w:rPr>
        <w:t>,</w:t>
      </w:r>
      <w:r w:rsidRPr="00E7509E">
        <w:rPr>
          <w:rFonts w:eastAsia="Times New Roman" w:cs="Times New Roman"/>
          <w:szCs w:val="24"/>
          <w:lang w:val="ru-RU" w:eastAsia="ru-RU"/>
        </w:rPr>
        <w:t xml:space="preserve"> насколько это позволяют обстоятельства. </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Эта статья о том, каким образом сложилась и существовала система учреждений по содержанию военнопленных на одной отдельно взятой территории – Владимирской области, на территории</w:t>
      </w:r>
      <w:r w:rsidR="00B44FAD">
        <w:rPr>
          <w:rFonts w:eastAsia="Times New Roman" w:cs="Times New Roman"/>
          <w:szCs w:val="24"/>
          <w:lang w:val="ru-RU" w:eastAsia="ru-RU"/>
        </w:rPr>
        <w:t>,</w:t>
      </w:r>
      <w:r w:rsidRPr="00E7509E">
        <w:rPr>
          <w:rFonts w:eastAsia="Times New Roman" w:cs="Times New Roman"/>
          <w:szCs w:val="24"/>
          <w:lang w:val="ru-RU" w:eastAsia="ru-RU"/>
        </w:rPr>
        <w:t xml:space="preserve"> где не было боевых действий, которая не подвергалась оккупации и была типичной тыловой среднерусской областью. С другой стороны</w:t>
      </w:r>
      <w:r w:rsidR="00B44FAD">
        <w:rPr>
          <w:rFonts w:eastAsia="Times New Roman" w:cs="Times New Roman"/>
          <w:szCs w:val="24"/>
          <w:lang w:val="ru-RU" w:eastAsia="ru-RU"/>
        </w:rPr>
        <w:t>,</w:t>
      </w:r>
      <w:r w:rsidRPr="00E7509E">
        <w:rPr>
          <w:rFonts w:eastAsia="Times New Roman" w:cs="Times New Roman"/>
          <w:szCs w:val="24"/>
          <w:lang w:val="ru-RU" w:eastAsia="ru-RU"/>
        </w:rPr>
        <w:t xml:space="preserve"> это и размышление о том, с каких позиций можно оценивать процессы того времени, это взгляд из Владимира. </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Многие события истории плена невозможно понять, если не знать хорошо обстановку в СССР в целом в годы войны и послевоенные годы, не проникнуться той жизнью, которой жили люди в тылу и на фронте. Победа в войне далась нелегко, она потребовала колоссального напряжения сил, лишений, огромных жертв. Это было время</w:t>
      </w:r>
      <w:r w:rsidR="00B44FAD">
        <w:rPr>
          <w:rFonts w:eastAsia="Times New Roman" w:cs="Times New Roman"/>
          <w:szCs w:val="24"/>
          <w:lang w:val="ru-RU" w:eastAsia="ru-RU"/>
        </w:rPr>
        <w:t>,</w:t>
      </w:r>
      <w:r w:rsidRPr="00E7509E">
        <w:rPr>
          <w:rFonts w:eastAsia="Times New Roman" w:cs="Times New Roman"/>
          <w:szCs w:val="24"/>
          <w:lang w:val="ru-RU" w:eastAsia="ru-RU"/>
        </w:rPr>
        <w:t xml:space="preserve"> полное противоречий. Патриотизм и страх перед репрессиями, бедность, голод и самоотверженный труд, жестокость и милосердие</w:t>
      </w:r>
      <w:r w:rsidR="00B44FAD">
        <w:rPr>
          <w:rFonts w:eastAsia="Times New Roman" w:cs="Times New Roman"/>
          <w:szCs w:val="24"/>
          <w:lang w:val="ru-RU" w:eastAsia="ru-RU"/>
        </w:rPr>
        <w:t xml:space="preserve"> -</w:t>
      </w:r>
      <w:r w:rsidRPr="00E7509E">
        <w:rPr>
          <w:rFonts w:eastAsia="Times New Roman" w:cs="Times New Roman"/>
          <w:szCs w:val="24"/>
          <w:lang w:val="ru-RU" w:eastAsia="ru-RU"/>
        </w:rPr>
        <w:t xml:space="preserve"> все смешалось в эту эпоху.</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Примечательный факт, зимой 1943 года, пленных, прибывавших из-под Сталинграда, размещали во Владимире в лагере № 190, который был срочно сформирован в пустовавшем заводском корпусе, рядом с которым были выстроены еще несколько кирпичных бараков, лагерь был окружен забором без колючей проволоки. Дорога от лагеря вела прямо на большую стройку, и каждое утро около трех тысяч пленных выходили на работу. Это была символичная стройка - до окончания войны оставалось еще два с лишним года, а здесь в тылу было начато сугубо мирное строительство - тракторный завод, и первый трактор был выпущен в 1944 году. Однако не менее символичным было и то, что прямо за лагерным забором располагались такие же бараки, в которых жили русские рабочие, жители городов и поселков Владимирской области, зачастую это были 15 – 16 летние ребята и девушки, которых мобилизовали на строительство завода. Их быт и работа мало отличалась от того, как жили пленные. Не было ограды и ежедневных поверок, но одежда, питание были столь же непритязательны и бедны, и трудились все на одних и тех же объектах, зачастую бок о бок, как во время строительства завода, так и пуска. Таких парадоксов история плена в России и во Владимире насчитывает немало. Поэтому, говоря об истории плена, мы всегда должны вспоминать о логике войны, которая, поставила всех ее участников в нечеловеческие условия жизни, потребовала от них колоссальных жертв, и все</w:t>
      </w:r>
      <w:r w:rsidR="00B44FAD">
        <w:rPr>
          <w:rFonts w:eastAsia="Times New Roman" w:cs="Times New Roman"/>
          <w:szCs w:val="24"/>
          <w:lang w:val="ru-RU" w:eastAsia="ru-RU"/>
        </w:rPr>
        <w:t>,</w:t>
      </w:r>
      <w:r w:rsidRPr="00E7509E">
        <w:rPr>
          <w:rFonts w:eastAsia="Times New Roman" w:cs="Times New Roman"/>
          <w:szCs w:val="24"/>
          <w:lang w:val="ru-RU" w:eastAsia="ru-RU"/>
        </w:rPr>
        <w:t xml:space="preserve"> что происходило в это время </w:t>
      </w:r>
      <w:r w:rsidR="00B44FAD">
        <w:rPr>
          <w:rFonts w:eastAsia="Times New Roman" w:cs="Times New Roman"/>
          <w:szCs w:val="24"/>
          <w:lang w:val="ru-RU" w:eastAsia="ru-RU"/>
        </w:rPr>
        <w:t xml:space="preserve">- </w:t>
      </w:r>
      <w:r w:rsidRPr="00E7509E">
        <w:rPr>
          <w:rFonts w:eastAsia="Times New Roman" w:cs="Times New Roman"/>
          <w:szCs w:val="24"/>
          <w:lang w:val="ru-RU" w:eastAsia="ru-RU"/>
        </w:rPr>
        <w:t>и хорошее, и плохое должно взвешиваться на весах тех обстоятельств.</w:t>
      </w:r>
    </w:p>
    <w:p w:rsidR="00E7509E" w:rsidRPr="00E7509E" w:rsidRDefault="00E7509E" w:rsidP="00935023">
      <w:pPr>
        <w:spacing w:before="100" w:beforeAutospacing="1" w:after="100" w:afterAutospacing="1" w:line="276" w:lineRule="auto"/>
        <w:jc w:val="both"/>
        <w:rPr>
          <w:rFonts w:eastAsia="Times New Roman" w:cs="Times New Roman"/>
          <w:b/>
          <w:szCs w:val="24"/>
          <w:lang w:val="ru-RU" w:eastAsia="ru-RU"/>
        </w:rPr>
      </w:pPr>
      <w:r w:rsidRPr="00E7509E">
        <w:rPr>
          <w:rFonts w:eastAsia="Times New Roman" w:cs="Times New Roman"/>
          <w:b/>
          <w:szCs w:val="24"/>
          <w:lang w:val="ru-RU" w:eastAsia="ru-RU"/>
        </w:rPr>
        <w:t xml:space="preserve">Система </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Владимирская область, несмотря на то, что на ее территории не было боевых действий, стала областью, где система лагерей военнопленных содержала почти все при</w:t>
      </w:r>
      <w:r w:rsidR="000E722D">
        <w:rPr>
          <w:rFonts w:eastAsia="Times New Roman" w:cs="Times New Roman"/>
          <w:szCs w:val="24"/>
          <w:lang w:val="ru-RU" w:eastAsia="ru-RU"/>
        </w:rPr>
        <w:t xml:space="preserve">сущие ей элементы. Центральным </w:t>
      </w:r>
      <w:r w:rsidRPr="00E7509E">
        <w:rPr>
          <w:rFonts w:eastAsia="Times New Roman" w:cs="Times New Roman"/>
          <w:szCs w:val="24"/>
          <w:lang w:val="ru-RU" w:eastAsia="ru-RU"/>
        </w:rPr>
        <w:t xml:space="preserve"> был лагерь № 190 с отделениями на территории всей области. </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В Суздале располагался офицерский лагерь № 160. В нем с апреля до июня 1943 года находился командующий 6</w:t>
      </w:r>
      <w:r w:rsidR="000E722D">
        <w:rPr>
          <w:rFonts w:eastAsia="Times New Roman" w:cs="Times New Roman"/>
          <w:szCs w:val="24"/>
          <w:lang w:val="ru-RU" w:eastAsia="ru-RU"/>
        </w:rPr>
        <w:t>-ой</w:t>
      </w:r>
      <w:r w:rsidRPr="00E7509E">
        <w:rPr>
          <w:rFonts w:eastAsia="Times New Roman" w:cs="Times New Roman"/>
          <w:szCs w:val="24"/>
          <w:lang w:val="ru-RU" w:eastAsia="ru-RU"/>
        </w:rPr>
        <w:t xml:space="preserve"> армии фельдмаршал Фридрих Паулюс, начальник штаба армии генерал Артур Шмидт и ряд высокопоставленных генералов и офицеров. </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 xml:space="preserve">В поселке Камешково был расположен госпиталь для военнопленных № 2989. Первые пленные поступили в эти лагеря и госпиталь сразу после Сталинградской битвы. </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Еще одним элементом системы была печально известная тюрьма – Владимирский централ, которая относилась к числу шести особых тюрем госбезопасности, в ней после окончания войны содержались военные преступники, высшие офицеры германской и японской армий.</w:t>
      </w:r>
      <w:r w:rsidR="00834689">
        <w:rPr>
          <w:rStyle w:val="Funotenzeichen"/>
          <w:rFonts w:eastAsia="Times New Roman" w:cs="Times New Roman"/>
          <w:szCs w:val="24"/>
          <w:lang w:val="ru-RU" w:eastAsia="ru-RU"/>
        </w:rPr>
        <w:footnoteReference w:id="1"/>
      </w:r>
      <w:r w:rsidRPr="00E7509E">
        <w:rPr>
          <w:rFonts w:eastAsia="Times New Roman" w:cs="Times New Roman"/>
          <w:szCs w:val="24"/>
          <w:lang w:val="ru-RU" w:eastAsia="ru-RU"/>
        </w:rPr>
        <w:t xml:space="preserve"> </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 xml:space="preserve">Основное предназначение тыловых лагерей заключалось в организации использования рабочей силы, каковой являлись пленные. Пленные восстанавливали разрушенные военными действиями объекты, строили заводы, они заменили мужчин, ушедших на фронт на производстве и даже в сельском хозяйстве. Отсюда сложилась и структура размещения лагерей и при внимательном взгляде понятна чисто хозяйственная логика, с которой они создавались. </w:t>
      </w:r>
    </w:p>
    <w:p w:rsidR="00E7509E" w:rsidRPr="00E7509E" w:rsidRDefault="00E7509E" w:rsidP="00935023">
      <w:pPr>
        <w:spacing w:before="100" w:beforeAutospacing="1" w:after="100" w:afterAutospacing="1" w:line="276" w:lineRule="auto"/>
        <w:jc w:val="both"/>
        <w:rPr>
          <w:rFonts w:eastAsia="Times New Roman" w:cs="Times New Roman"/>
          <w:b/>
          <w:szCs w:val="24"/>
          <w:lang w:val="ru-RU" w:eastAsia="ru-RU"/>
        </w:rPr>
      </w:pPr>
      <w:r w:rsidRPr="00E7509E">
        <w:rPr>
          <w:rFonts w:eastAsia="Times New Roman" w:cs="Times New Roman"/>
          <w:b/>
          <w:szCs w:val="24"/>
          <w:lang w:val="ru-RU" w:eastAsia="ru-RU"/>
        </w:rPr>
        <w:t>1943 и другие годы</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 xml:space="preserve">Планы развертывания лагерей военнопленных всегда имеются у любой воюющей страны. Первые приказы о создании Главного управления по делам военнопленных (ГУПВИ) относятся к первым дням </w:t>
      </w:r>
      <w:r w:rsidR="00777FDB">
        <w:rPr>
          <w:rFonts w:eastAsia="Times New Roman" w:cs="Times New Roman"/>
          <w:szCs w:val="24"/>
          <w:lang w:val="ru-RU" w:eastAsia="ru-RU"/>
        </w:rPr>
        <w:t>войны. Однако понятно, что СССР</w:t>
      </w:r>
      <w:r w:rsidRPr="00E7509E">
        <w:rPr>
          <w:rFonts w:eastAsia="Times New Roman" w:cs="Times New Roman"/>
          <w:szCs w:val="24"/>
          <w:lang w:val="ru-RU" w:eastAsia="ru-RU"/>
        </w:rPr>
        <w:t xml:space="preserve"> в условиях поражений первых месяцев войны и отступления армии до Москвы не проводил активных мероприятий по созданию системы приема военнопленных. Поток пленных в самом начале войны был невелик, и все же об отношении к пленным в то время мы можем судить хотя бы по такому факту: сохранился архивный документ, согласно которому зимой в конце 1941 года, когда специальный госпиталь для пленных еще не был открыт, 17 немецких солдат</w:t>
      </w:r>
      <w:r w:rsidR="00777FDB">
        <w:rPr>
          <w:rFonts w:eastAsia="Times New Roman" w:cs="Times New Roman"/>
          <w:szCs w:val="24"/>
          <w:lang w:val="ru-RU" w:eastAsia="ru-RU"/>
        </w:rPr>
        <w:t>,</w:t>
      </w:r>
      <w:r w:rsidRPr="00E7509E">
        <w:rPr>
          <w:rFonts w:eastAsia="Times New Roman" w:cs="Times New Roman"/>
          <w:szCs w:val="24"/>
          <w:lang w:val="ru-RU" w:eastAsia="ru-RU"/>
        </w:rPr>
        <w:t xml:space="preserve"> взятых в плен под Москвой</w:t>
      </w:r>
      <w:r w:rsidR="00777FDB">
        <w:rPr>
          <w:rFonts w:eastAsia="Times New Roman" w:cs="Times New Roman"/>
          <w:szCs w:val="24"/>
          <w:lang w:val="ru-RU" w:eastAsia="ru-RU"/>
        </w:rPr>
        <w:t>,</w:t>
      </w:r>
      <w:r w:rsidRPr="00E7509E">
        <w:rPr>
          <w:rFonts w:eastAsia="Times New Roman" w:cs="Times New Roman"/>
          <w:szCs w:val="24"/>
          <w:lang w:val="ru-RU" w:eastAsia="ru-RU"/>
        </w:rPr>
        <w:t xml:space="preserve"> лечились в одном из Владимирских госпиталей вместе с ранеными бойцами Красной армии и лежали в соседних палатах.</w:t>
      </w:r>
      <w:r w:rsidR="00834689">
        <w:rPr>
          <w:rStyle w:val="Funotenzeichen"/>
          <w:rFonts w:eastAsia="Times New Roman" w:cs="Times New Roman"/>
          <w:szCs w:val="24"/>
          <w:lang w:val="ru-RU" w:eastAsia="ru-RU"/>
        </w:rPr>
        <w:footnoteReference w:id="2"/>
      </w:r>
      <w:r w:rsidRPr="00E7509E">
        <w:rPr>
          <w:rFonts w:eastAsia="Times New Roman" w:cs="Times New Roman"/>
          <w:szCs w:val="24"/>
          <w:lang w:val="ru-RU" w:eastAsia="ru-RU"/>
        </w:rPr>
        <w:t xml:space="preserve"> </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 xml:space="preserve">Сталинградская битва создала принципиально новую ситуацию. Неготовность к приему столь большого количества пленных в условиях зимы породила невиданные ранее проблемы. </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Воспоминания и документы о прибытии военнопленных во Владимир не могут оставить равнодушными никого. В одной из владимирских газет в 1994 г. был опубликован текст докладной записки оперуполномоченного госбезопасности с рассказом об эшелоне, пришедшем на станцию в конце января 1943 года, где из двух с половиной тысяч пленных</w:t>
      </w:r>
      <w:r w:rsidR="00777FDB">
        <w:rPr>
          <w:rFonts w:eastAsia="Times New Roman" w:cs="Times New Roman"/>
          <w:szCs w:val="24"/>
          <w:lang w:val="ru-RU" w:eastAsia="ru-RU"/>
        </w:rPr>
        <w:t>,</w:t>
      </w:r>
      <w:r w:rsidRPr="00E7509E">
        <w:rPr>
          <w:rFonts w:eastAsia="Times New Roman" w:cs="Times New Roman"/>
          <w:szCs w:val="24"/>
          <w:lang w:val="ru-RU" w:eastAsia="ru-RU"/>
        </w:rPr>
        <w:t xml:space="preserve"> находившихся в товарных вагонах</w:t>
      </w:r>
      <w:r w:rsidR="00777FDB">
        <w:rPr>
          <w:rFonts w:eastAsia="Times New Roman" w:cs="Times New Roman"/>
          <w:szCs w:val="24"/>
          <w:lang w:val="ru-RU" w:eastAsia="ru-RU"/>
        </w:rPr>
        <w:t>,</w:t>
      </w:r>
      <w:r w:rsidRPr="00E7509E">
        <w:rPr>
          <w:rFonts w:eastAsia="Times New Roman" w:cs="Times New Roman"/>
          <w:szCs w:val="24"/>
          <w:lang w:val="ru-RU" w:eastAsia="ru-RU"/>
        </w:rPr>
        <w:t xml:space="preserve"> несколько сотен замерзли насмерть. В записке было отмечено, что отношение конвоя к пленным было чрезвычайно жестоким, солдаты могли стрелять по любому поводу, вагоны не были оборудованы отхожими местами, пленных почти не кормили в дороге. </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О трагедии 1943 года вспоминал и бывший начальник отдела учета и распределения лагеря №190 Федор Шохов:</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«В лагере я с самого начала организации, с февраля 43</w:t>
      </w:r>
      <w:r w:rsidR="00777FDB">
        <w:rPr>
          <w:rFonts w:eastAsia="Times New Roman" w:cs="Times New Roman"/>
          <w:szCs w:val="24"/>
          <w:lang w:val="ru-RU" w:eastAsia="ru-RU"/>
        </w:rPr>
        <w:t>-го</w:t>
      </w:r>
      <w:r w:rsidRPr="00E7509E">
        <w:rPr>
          <w:rFonts w:eastAsia="Times New Roman" w:cs="Times New Roman"/>
          <w:szCs w:val="24"/>
          <w:lang w:val="ru-RU" w:eastAsia="ru-RU"/>
        </w:rPr>
        <w:t xml:space="preserve"> года. Эшелоны с фронта пригоняли на станцию, и пленных гнали пешком через город. Вагоны не отапливались, особенно продувались последние вагоны - зимой - одни трупы. Пленные кричали, было много обмороженных, не было лекарств, жутко, многие умирали. Один раз в Мезиновку</w:t>
      </w:r>
      <w:r w:rsidR="00BE63DE">
        <w:rPr>
          <w:rStyle w:val="Funotenzeichen"/>
          <w:rFonts w:eastAsia="Times New Roman" w:cs="Times New Roman"/>
          <w:szCs w:val="24"/>
          <w:lang w:val="ru-RU" w:eastAsia="ru-RU"/>
        </w:rPr>
        <w:footnoteReference w:id="3"/>
      </w:r>
      <w:r w:rsidRPr="00E7509E">
        <w:rPr>
          <w:rFonts w:eastAsia="Times New Roman" w:cs="Times New Roman"/>
          <w:szCs w:val="24"/>
          <w:lang w:val="ru-RU" w:eastAsia="ru-RU"/>
        </w:rPr>
        <w:t xml:space="preserve"> прислали очень плохой эшелон, покойников сложили и везли на открытой платформе</w:t>
      </w:r>
      <w:r w:rsidR="00777FDB">
        <w:rPr>
          <w:rFonts w:eastAsia="Times New Roman" w:cs="Times New Roman"/>
          <w:szCs w:val="24"/>
          <w:lang w:val="ru-RU" w:eastAsia="ru-RU"/>
        </w:rPr>
        <w:t>,</w:t>
      </w:r>
      <w:r w:rsidRPr="00E7509E">
        <w:rPr>
          <w:rFonts w:eastAsia="Times New Roman" w:cs="Times New Roman"/>
          <w:szCs w:val="24"/>
          <w:lang w:val="ru-RU" w:eastAsia="ru-RU"/>
        </w:rPr>
        <w:t xml:space="preserve"> и потом там и похоронили».</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Зимой 1943 г. руководство лагерей и местные власти столкнулись с невиданной ранее про</w:t>
      </w:r>
      <w:r w:rsidR="00944E60">
        <w:rPr>
          <w:rFonts w:eastAsia="Times New Roman" w:cs="Times New Roman"/>
          <w:szCs w:val="24"/>
          <w:lang w:val="ru-RU" w:eastAsia="ru-RU"/>
        </w:rPr>
        <w:t>блемой:</w:t>
      </w:r>
      <w:r w:rsidRPr="00E7509E">
        <w:rPr>
          <w:rFonts w:eastAsia="Times New Roman" w:cs="Times New Roman"/>
          <w:szCs w:val="24"/>
          <w:lang w:val="ru-RU" w:eastAsia="ru-RU"/>
        </w:rPr>
        <w:t xml:space="preserve"> прибывавшие эшелонами пленные были в столь тяжелом состоянии, что, несмотря на огромные усилия и самоотверженность медицинского персонала, спасти многих было уже невозможно. Помимо обморожений и переохлажде</w:t>
      </w:r>
      <w:r w:rsidR="00944E60">
        <w:rPr>
          <w:rFonts w:eastAsia="Times New Roman" w:cs="Times New Roman"/>
          <w:szCs w:val="24"/>
          <w:lang w:val="ru-RU" w:eastAsia="ru-RU"/>
        </w:rPr>
        <w:t>ния практически все пленные, при</w:t>
      </w:r>
      <w:r w:rsidRPr="00E7509E">
        <w:rPr>
          <w:rFonts w:eastAsia="Times New Roman" w:cs="Times New Roman"/>
          <w:szCs w:val="24"/>
          <w:lang w:val="ru-RU" w:eastAsia="ru-RU"/>
        </w:rPr>
        <w:t>бывавшие эшелонами из-под Сталинграда, были больны диареей, дистрофией, было много больных сыпным тифом. И смертность от болезней и эпидемий была очень высока.</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Однако медицинские службы готовились к большому притоку пленных заблаго</w:t>
      </w:r>
      <w:r w:rsidR="00944E60">
        <w:rPr>
          <w:rFonts w:eastAsia="Times New Roman" w:cs="Times New Roman"/>
          <w:szCs w:val="24"/>
          <w:lang w:val="ru-RU" w:eastAsia="ru-RU"/>
        </w:rPr>
        <w:t>временно. Уже в декабре 1942 г.</w:t>
      </w:r>
      <w:r w:rsidRPr="00E7509E">
        <w:rPr>
          <w:rFonts w:eastAsia="Times New Roman" w:cs="Times New Roman"/>
          <w:szCs w:val="24"/>
          <w:lang w:val="ru-RU" w:eastAsia="ru-RU"/>
        </w:rPr>
        <w:t xml:space="preserve"> из Камешковского госпиталя всех раненных русских со</w:t>
      </w:r>
      <w:r w:rsidR="00944E60">
        <w:rPr>
          <w:rFonts w:eastAsia="Times New Roman" w:cs="Times New Roman"/>
          <w:szCs w:val="24"/>
          <w:lang w:val="ru-RU" w:eastAsia="ru-RU"/>
        </w:rPr>
        <w:t>лдат перевели в другие госпитали</w:t>
      </w:r>
      <w:r w:rsidRPr="00E7509E">
        <w:rPr>
          <w:rFonts w:eastAsia="Times New Roman" w:cs="Times New Roman"/>
          <w:szCs w:val="24"/>
          <w:lang w:val="ru-RU" w:eastAsia="ru-RU"/>
        </w:rPr>
        <w:t xml:space="preserve">. Персоналу объявили, </w:t>
      </w:r>
      <w:r w:rsidR="00944E60">
        <w:rPr>
          <w:rFonts w:eastAsia="Times New Roman" w:cs="Times New Roman"/>
          <w:szCs w:val="24"/>
          <w:lang w:val="ru-RU" w:eastAsia="ru-RU"/>
        </w:rPr>
        <w:t>что госпиталь перепрофилируется</w:t>
      </w:r>
      <w:r w:rsidRPr="00E7509E">
        <w:rPr>
          <w:rFonts w:eastAsia="Times New Roman" w:cs="Times New Roman"/>
          <w:szCs w:val="24"/>
          <w:lang w:val="ru-RU" w:eastAsia="ru-RU"/>
        </w:rPr>
        <w:t xml:space="preserve"> и будет принимать пленных. Поначалу это известие вызвало бурный протест персонала, многие сотрудники написали рапорты об отправке в действующую армию, часть врачей вернулась в рязан</w:t>
      </w:r>
      <w:r w:rsidR="00944E60">
        <w:rPr>
          <w:rFonts w:eastAsia="Times New Roman" w:cs="Times New Roman"/>
          <w:szCs w:val="24"/>
          <w:lang w:val="ru-RU" w:eastAsia="ru-RU"/>
        </w:rPr>
        <w:t>ские госпитали</w:t>
      </w:r>
      <w:r w:rsidRPr="00E7509E">
        <w:rPr>
          <w:rFonts w:eastAsia="Times New Roman" w:cs="Times New Roman"/>
          <w:szCs w:val="24"/>
          <w:lang w:val="ru-RU" w:eastAsia="ru-RU"/>
        </w:rPr>
        <w:t xml:space="preserve">, откуда они прибыли в 1941 г. Между тем начальство объяснило недовольным, что скоро их жизнь будет тяжелее, чем на фронте, и не ошиблось. Первый эшелон с пленными пришел в Камешково в феврале 1943 года. </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 xml:space="preserve">Вот как об этом вспоминает бывшая медсестра Евдокия Воеводина: </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 xml:space="preserve">«Из-под Сталинграда прислали несколько эшелонов сыпнотифозных, их принимали в городской бане, пленных отмывали, стригли, одевали в чистую одежду и отправляли в госпиталь. Многие были сильно истощены, обморожены. </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Очень много было больных педикулезом - на человеке были сплошные вши. Болели тубер</w:t>
      </w:r>
      <w:r w:rsidR="00944E60">
        <w:rPr>
          <w:rFonts w:eastAsia="Times New Roman" w:cs="Times New Roman"/>
          <w:szCs w:val="24"/>
          <w:lang w:val="ru-RU" w:eastAsia="ru-RU"/>
        </w:rPr>
        <w:t>кулезом, диареей, были ране</w:t>
      </w:r>
      <w:r w:rsidRPr="00E7509E">
        <w:rPr>
          <w:rFonts w:eastAsia="Times New Roman" w:cs="Times New Roman"/>
          <w:szCs w:val="24"/>
          <w:lang w:val="ru-RU" w:eastAsia="ru-RU"/>
        </w:rPr>
        <w:t>ные. Немецкие врачи удивлялись, что таких больных обрабатывают девушки. Смертность среди пленных была высокой. Питание в самом начале года было очень плохим. Лечение в основном сводилось к тому, что обеспечивалось тепло и питание. Медсестры одевали больных в нательное белье, пропитанное специальным мылом, белье приходилось по много раз проглаживать горячим утюгом от вшей. Затем был второй этап сыпнотифозных, и через некоторое время заболевания сыпным тифом начались среди персонала, переболели почти все - умерла старшая медсестра и парикмахер, приходивший из города».</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Всего сыпным тифом переболели более восьмидесяти медсестер и врачей, шестеро из них умерли. Когда умерла одна медсестра - молодая девушка, с которой другие медсестры учились вместе в медицинском училище, едва не случилась забастовка – одна из смен, где работали ее подруги, отказалась выходить на работу. Подошедший к ним комиссар сказал: «Ну что, сидите. Ладно, только придется другой смене работать за двоих». И смена вышла на работу. Действительно, надеяться больше было не на кого.</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Интересно, что спецгоспиталь для военнопленных формально не был частью лагерной системы, он подчинялся</w:t>
      </w:r>
      <w:r w:rsidR="00944E60">
        <w:rPr>
          <w:rFonts w:eastAsia="Times New Roman" w:cs="Times New Roman"/>
          <w:szCs w:val="24"/>
          <w:lang w:val="ru-RU" w:eastAsia="ru-RU"/>
        </w:rPr>
        <w:t>,</w:t>
      </w:r>
      <w:r w:rsidRPr="00E7509E">
        <w:rPr>
          <w:rFonts w:eastAsia="Times New Roman" w:cs="Times New Roman"/>
          <w:szCs w:val="24"/>
          <w:lang w:val="ru-RU" w:eastAsia="ru-RU"/>
        </w:rPr>
        <w:t xml:space="preserve"> как все другие госпитали, расположенному во Владимире МЭП 113 – местному эвакуационному пункту</w:t>
      </w:r>
      <w:r w:rsidR="00BE63DE">
        <w:rPr>
          <w:rStyle w:val="Funotenzeichen"/>
          <w:rFonts w:eastAsia="Times New Roman" w:cs="Times New Roman"/>
          <w:szCs w:val="24"/>
          <w:lang w:val="ru-RU" w:eastAsia="ru-RU"/>
        </w:rPr>
        <w:footnoteReference w:id="4"/>
      </w:r>
      <w:r w:rsidRPr="00E7509E">
        <w:rPr>
          <w:rFonts w:eastAsia="Times New Roman" w:cs="Times New Roman"/>
          <w:szCs w:val="24"/>
          <w:lang w:val="ru-RU" w:eastAsia="ru-RU"/>
        </w:rPr>
        <w:t>, оттуда же получал снабжение лекарствами и продуктами. Поэтому и пленные, и русские солдаты находились в равных условиях. Если был недостаток лекарств или перевязочных материалов – то он касался всех. В архиве сохранились доклады врачей на врачебной конференции, где описывались методы военного времени, так нехватку гипса компенсировали тем, что добавляли в гипс толченый кирпич и опилки, бинты стирали, дезинфицировали и использовали повторно, при нехватке мыла для стирки бинтов использовали золу.</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Спецгоспитали создавались в тех областях, где были лагеря военнопленных, для обслуживания которых они были предназначены. Госпиталь в Камешково вмещал до 1</w:t>
      </w:r>
      <w:r w:rsidR="00506029">
        <w:rPr>
          <w:rFonts w:eastAsia="Times New Roman" w:cs="Times New Roman"/>
          <w:szCs w:val="24"/>
          <w:lang w:val="ru-RU" w:eastAsia="ru-RU"/>
        </w:rPr>
        <w:t xml:space="preserve"> </w:t>
      </w:r>
      <w:r w:rsidRPr="00E7509E">
        <w:rPr>
          <w:rFonts w:eastAsia="Times New Roman" w:cs="Times New Roman"/>
          <w:szCs w:val="24"/>
          <w:lang w:val="ru-RU" w:eastAsia="ru-RU"/>
        </w:rPr>
        <w:t>700 больных, но с конца 1946 года в нем одновременно лечилось не более 600 человек. Госпиталь занимал четыре больших здания – две стоявшие рядом школы, городской клуб и церковь. Поскольку других школ в поселке не было, школьники до 1949 года учились в неприспособленных помещениях. Впрочем, и во Владимире, где все школы были отданы под госпитали, школьники во время войны учились в магазинах и других сколько-нибудь пригодных небольших помещениях. В зданиях госпиталя было центральное отопление, работал водопровод, горячую воду грели в большом бойлере, который топился дровами. Городская баня, расположенная неподалеку, несколько дней в неделю работала только для госпиталя. Питание больных осуществлялось по нормам Красного креста, хотя, как вспоминают медсестры</w:t>
      </w:r>
      <w:r w:rsidR="006D1504">
        <w:rPr>
          <w:rFonts w:eastAsia="Times New Roman" w:cs="Times New Roman"/>
          <w:szCs w:val="24"/>
          <w:lang w:val="ru-RU" w:eastAsia="ru-RU"/>
        </w:rPr>
        <w:t>,</w:t>
      </w:r>
      <w:r w:rsidRPr="00E7509E">
        <w:rPr>
          <w:rFonts w:eastAsia="Times New Roman" w:cs="Times New Roman"/>
          <w:szCs w:val="24"/>
          <w:lang w:val="ru-RU" w:eastAsia="ru-RU"/>
        </w:rPr>
        <w:t xml:space="preserve"> в самом начале, когда поступило много пленных, продуктов не хватало, пришлось всем, в том числе и персоналу, питаться «болтушкой» - жидким супом.</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О самопожертвовании медицинского персонала можно судить по следующей цитате из приказа начальника лагеря 160:</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 xml:space="preserve">«Среди медицинских работников имеется высокая заболеваемость сыпным тифом, некоторые совершенно неправильно ведут себя с больными и вшивыми военнопленными, садятся с ними рядом, водят их под руки, производят осмотр на верхних нарах, откуда они, несомненно, получают вшей». </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Тяжелая ситуация сложилась зимой 1943 года в суздальском лагере № 160, куда для преодоления эпидемии прибыла дополнительная медицинская бригада, были мобилизованы медицинские работники из других госпиталей области. Из Ивановского мединститута прибыл профессор, впоследствии академик медицинских наук С.Носов. Врачи требовали от руководства лагеря более энергичных мер по спасению жизни пленных, были организованы раздельные палаты для содержания тифозных больных. Обеспокоенный эпидемией</w:t>
      </w:r>
      <w:r w:rsidR="00506029">
        <w:rPr>
          <w:rFonts w:eastAsia="Times New Roman" w:cs="Times New Roman"/>
          <w:szCs w:val="24"/>
          <w:lang w:val="ru-RU" w:eastAsia="ru-RU"/>
        </w:rPr>
        <w:t>,</w:t>
      </w:r>
      <w:r w:rsidRPr="00E7509E">
        <w:rPr>
          <w:rFonts w:eastAsia="Times New Roman" w:cs="Times New Roman"/>
          <w:szCs w:val="24"/>
          <w:lang w:val="ru-RU" w:eastAsia="ru-RU"/>
        </w:rPr>
        <w:t xml:space="preserve"> в лагеря приезжал генерал, начальник областного управления НКВД. В январе вопрос о приеме военнопленных во Владимире рассматривался руководством области, были разработаны жесткие требования к обеспечению приемки прибывающих в лагеря. К апрелю эпидемия была ликвидирована, одновременно значительно улучшилось питание и содержание пленных. </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 xml:space="preserve">Вторая большая волна пленных пришлась на 1945 год. В это время система приема военнопленных уже была отлажена, и новые большие поступления пленных не привели к последствиям, аналогичным тем, что были в 1943 году. </w:t>
      </w:r>
    </w:p>
    <w:p w:rsidR="00E7509E" w:rsidRPr="00E7509E" w:rsidRDefault="00E7509E" w:rsidP="00935023">
      <w:pPr>
        <w:spacing w:before="100" w:beforeAutospacing="1" w:after="100" w:afterAutospacing="1" w:line="276" w:lineRule="auto"/>
        <w:jc w:val="both"/>
        <w:rPr>
          <w:rFonts w:eastAsia="Times New Roman" w:cs="Times New Roman"/>
          <w:b/>
          <w:szCs w:val="24"/>
          <w:lang w:val="ru-RU" w:eastAsia="ru-RU"/>
        </w:rPr>
      </w:pPr>
      <w:r w:rsidRPr="00E7509E">
        <w:rPr>
          <w:rFonts w:eastAsia="Times New Roman" w:cs="Times New Roman"/>
          <w:b/>
          <w:szCs w:val="24"/>
          <w:lang w:val="ru-RU" w:eastAsia="ru-RU"/>
        </w:rPr>
        <w:t>Статистика</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 xml:space="preserve">Потери в плену – эта тема, наверное, еще долго будет волновать исследователей. </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Согласно сводной ведомости, хранящейся в Российском государственном военном архиве (РГВА)</w:t>
      </w:r>
      <w:r w:rsidR="00506029">
        <w:rPr>
          <w:rFonts w:eastAsia="Times New Roman" w:cs="Times New Roman"/>
          <w:szCs w:val="24"/>
          <w:lang w:val="ru-RU" w:eastAsia="ru-RU"/>
        </w:rPr>
        <w:t>,</w:t>
      </w:r>
      <w:r w:rsidRPr="00E7509E">
        <w:rPr>
          <w:rFonts w:eastAsia="Times New Roman" w:cs="Times New Roman"/>
          <w:szCs w:val="24"/>
          <w:lang w:val="ru-RU" w:eastAsia="ru-RU"/>
        </w:rPr>
        <w:t xml:space="preserve"> во Владимирской области умерло и захоронено 3</w:t>
      </w:r>
      <w:r w:rsidR="00506029">
        <w:rPr>
          <w:rFonts w:eastAsia="Times New Roman" w:cs="Times New Roman"/>
          <w:szCs w:val="24"/>
          <w:lang w:val="ru-RU" w:eastAsia="ru-RU"/>
        </w:rPr>
        <w:t xml:space="preserve"> </w:t>
      </w:r>
      <w:r w:rsidRPr="00E7509E">
        <w:rPr>
          <w:rFonts w:eastAsia="Times New Roman" w:cs="Times New Roman"/>
          <w:szCs w:val="24"/>
          <w:lang w:val="ru-RU" w:eastAsia="ru-RU"/>
        </w:rPr>
        <w:t>002 человека – военнопленные всех национальностей. Большая часть из них – пленные, умершие от эпидемий и болезней в 1943 – 44 годах. Подсчет по документам, имеющимся в различных архивах, позволяет говорить о цифре 4</w:t>
      </w:r>
      <w:r w:rsidR="00506029">
        <w:rPr>
          <w:rFonts w:eastAsia="Times New Roman" w:cs="Times New Roman"/>
          <w:szCs w:val="24"/>
          <w:lang w:val="ru-RU" w:eastAsia="ru-RU"/>
        </w:rPr>
        <w:t xml:space="preserve"> </w:t>
      </w:r>
      <w:r w:rsidRPr="00E7509E">
        <w:rPr>
          <w:rFonts w:eastAsia="Times New Roman" w:cs="Times New Roman"/>
          <w:szCs w:val="24"/>
          <w:lang w:val="ru-RU" w:eastAsia="ru-RU"/>
        </w:rPr>
        <w:t xml:space="preserve">588, из них в госпитале № 2989 в Камешково </w:t>
      </w:r>
      <w:r w:rsidR="00506029">
        <w:rPr>
          <w:rFonts w:eastAsia="Times New Roman" w:cs="Times New Roman"/>
          <w:szCs w:val="24"/>
          <w:lang w:val="ru-RU" w:eastAsia="ru-RU"/>
        </w:rPr>
        <w:t>–</w:t>
      </w:r>
      <w:r w:rsidRPr="00E7509E">
        <w:rPr>
          <w:rFonts w:eastAsia="Times New Roman" w:cs="Times New Roman"/>
          <w:szCs w:val="24"/>
          <w:lang w:val="ru-RU" w:eastAsia="ru-RU"/>
        </w:rPr>
        <w:t xml:space="preserve"> 2</w:t>
      </w:r>
      <w:r w:rsidR="00506029">
        <w:rPr>
          <w:rFonts w:eastAsia="Times New Roman" w:cs="Times New Roman"/>
          <w:szCs w:val="24"/>
          <w:lang w:val="ru-RU" w:eastAsia="ru-RU"/>
        </w:rPr>
        <w:t> </w:t>
      </w:r>
      <w:r w:rsidRPr="00E7509E">
        <w:rPr>
          <w:rFonts w:eastAsia="Times New Roman" w:cs="Times New Roman"/>
          <w:szCs w:val="24"/>
          <w:lang w:val="ru-RU" w:eastAsia="ru-RU"/>
        </w:rPr>
        <w:t>740</w:t>
      </w:r>
      <w:r w:rsidR="00BE63DE">
        <w:rPr>
          <w:rStyle w:val="Funotenzeichen"/>
          <w:rFonts w:eastAsia="Times New Roman" w:cs="Times New Roman"/>
          <w:szCs w:val="24"/>
          <w:lang w:val="ru-RU" w:eastAsia="ru-RU"/>
        </w:rPr>
        <w:footnoteReference w:id="5"/>
      </w:r>
      <w:r w:rsidRPr="00E7509E">
        <w:rPr>
          <w:rFonts w:eastAsia="Times New Roman" w:cs="Times New Roman"/>
          <w:szCs w:val="24"/>
          <w:lang w:val="ru-RU" w:eastAsia="ru-RU"/>
        </w:rPr>
        <w:t>. Заместитель руководителя государственной архивной службы А.Прокопенко в своей статье в газете «Известия» в 1993 г. писал:</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«Организация учета в лагерях ГУПВИ</w:t>
      </w:r>
      <w:r w:rsidR="00BE63DE">
        <w:rPr>
          <w:rStyle w:val="Funotenzeichen"/>
          <w:rFonts w:eastAsia="Times New Roman" w:cs="Times New Roman"/>
          <w:szCs w:val="24"/>
          <w:lang w:val="ru-RU" w:eastAsia="ru-RU"/>
        </w:rPr>
        <w:footnoteReference w:id="6"/>
      </w:r>
      <w:r w:rsidRPr="00E7509E">
        <w:rPr>
          <w:rFonts w:eastAsia="Times New Roman" w:cs="Times New Roman"/>
          <w:szCs w:val="24"/>
          <w:lang w:val="ru-RU" w:eastAsia="ru-RU"/>
        </w:rPr>
        <w:t xml:space="preserve"> не отличалась четкостью, немало было равнодушия и просто разгильдяйства», порой не ставились опознавательные таблички на могилы, не отмечены одиночные могилы умерших в пути или на марше. </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В каждом лагере действовали отделы учета и распределения. На поступившего в лагерь пленного заводилось личное дело. Все личные дела, и на тех, кто умер в плену, и на тех, кто был репатриирован, по настоящее время хранятся в Российском государственном военном архиве. Работая с личными делами, я обратил внимание на одно такое дело – немецкий военнопленный лагеря №160 умер в феврале 1943 г. в день прибытия в лагерь, однако, личное дело на него было заведено, в нем была только одна страница, но все личные данные пленного были указаны. Судя по дате – это был</w:t>
      </w:r>
      <w:r w:rsidR="00506029">
        <w:rPr>
          <w:rFonts w:eastAsia="Times New Roman" w:cs="Times New Roman"/>
          <w:szCs w:val="24"/>
          <w:lang w:val="ru-RU" w:eastAsia="ru-RU"/>
        </w:rPr>
        <w:t>а</w:t>
      </w:r>
      <w:r w:rsidRPr="00E7509E">
        <w:rPr>
          <w:rFonts w:eastAsia="Times New Roman" w:cs="Times New Roman"/>
          <w:szCs w:val="24"/>
          <w:lang w:val="ru-RU" w:eastAsia="ru-RU"/>
        </w:rPr>
        <w:t xml:space="preserve"> самая первая партия, поступившая в лагерь. Очевидно, этот случай говорит о том, что даже в случае поступления таких безнадежных умирающих больных, все необходимые регистрационные процедуры проводились. </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Еще одно подтверждение того, что отношение к учету потерь среди пленных в лагерях было достаточно строгим, я получил, работая в Санкт-Петербургском военно-медицинском архиве, где обнаружил целую пачку свидетельств о с</w:t>
      </w:r>
      <w:r w:rsidR="00506029">
        <w:rPr>
          <w:rFonts w:eastAsia="Times New Roman" w:cs="Times New Roman"/>
          <w:szCs w:val="24"/>
          <w:lang w:val="ru-RU" w:eastAsia="ru-RU"/>
        </w:rPr>
        <w:t>мерти, выписанных зимой 1944 г.</w:t>
      </w:r>
      <w:r w:rsidRPr="00E7509E">
        <w:rPr>
          <w:rFonts w:eastAsia="Times New Roman" w:cs="Times New Roman"/>
          <w:szCs w:val="24"/>
          <w:lang w:val="ru-RU" w:eastAsia="ru-RU"/>
        </w:rPr>
        <w:t xml:space="preserve"> в Мезиновском лагере. Свидетельства были оформлены от руки на кусках грубой оберточной бумаги, поскольку другой в лагере не было, и, тем не менее, даже в такой форме учет велся. </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 xml:space="preserve">Кладбища военнопленных располагались, как правило, в непосредственной близости от лагерных отделений, всего официально учтенных кладбищ на территории области было 23. В 1949 г. незадолго до закрытия всех лагерей из числа офицеров была образована специальная комиссия, которая объехала все кладбища военнопленных, сняла детальные планы их размещения с привязкой к ориентирам на местности. И эти планы, и списки похороненных с указанием номеров могил также по настоящее время хранятся в РГВА и в областном архиве Управления внутренних дел. Там же хранятся списки захороненных с указанием номеров могил. </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Однако в документах встречаются существенные разночтения, так по лагерю №190, в отчете о захоронениях указана цифра 958, в итоговом отчете начальника лагеря за 1943 – 49 гг. – 874, а в строевой ведомости движения военнопленных за этот же период – 1</w:t>
      </w:r>
      <w:r w:rsidR="00506029">
        <w:rPr>
          <w:rFonts w:eastAsia="Times New Roman" w:cs="Times New Roman"/>
          <w:szCs w:val="24"/>
          <w:lang w:val="ru-RU" w:eastAsia="ru-RU"/>
        </w:rPr>
        <w:t xml:space="preserve"> </w:t>
      </w:r>
      <w:r w:rsidRPr="00E7509E">
        <w:rPr>
          <w:rFonts w:eastAsia="Times New Roman" w:cs="Times New Roman"/>
          <w:szCs w:val="24"/>
          <w:lang w:val="ru-RU" w:eastAsia="ru-RU"/>
        </w:rPr>
        <w:t xml:space="preserve">018. </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Что касается камешковского спецгоспиталя для военнопленных № 2989 - книга учета умерших этого госпиталя хранится во Владимирском областном архиве Управления внутренних дел. В ней указаны как индивидуальные захоронения, так и фамилии тех, кто похоронен в братских могилах. Согласно записям, всего на кладбище госпиталя похоронено 1</w:t>
      </w:r>
      <w:r w:rsidR="00506029">
        <w:rPr>
          <w:rFonts w:eastAsia="Times New Roman" w:cs="Times New Roman"/>
          <w:szCs w:val="24"/>
          <w:lang w:val="ru-RU" w:eastAsia="ru-RU"/>
        </w:rPr>
        <w:t xml:space="preserve"> </w:t>
      </w:r>
      <w:r w:rsidRPr="00E7509E">
        <w:rPr>
          <w:rFonts w:eastAsia="Times New Roman" w:cs="Times New Roman"/>
          <w:szCs w:val="24"/>
          <w:lang w:val="ru-RU" w:eastAsia="ru-RU"/>
        </w:rPr>
        <w:t>511 человек, в том числе 237 – в братских могилах. Записи в книге сделаны разными людьми, среди записей значительная часть сделана сотрудниками госпиталя из числа военнопленных. Однако</w:t>
      </w:r>
      <w:r w:rsidR="00506029">
        <w:rPr>
          <w:rFonts w:eastAsia="Times New Roman" w:cs="Times New Roman"/>
          <w:szCs w:val="24"/>
          <w:lang w:val="ru-RU" w:eastAsia="ru-RU"/>
        </w:rPr>
        <w:t xml:space="preserve">, </w:t>
      </w:r>
      <w:r w:rsidRPr="00E7509E">
        <w:rPr>
          <w:rFonts w:eastAsia="Times New Roman" w:cs="Times New Roman"/>
          <w:szCs w:val="24"/>
          <w:lang w:val="ru-RU" w:eastAsia="ru-RU"/>
        </w:rPr>
        <w:t xml:space="preserve"> первые записи о захороненных в книге учета относятся к 7 августа 1943 г., в то время как уже зимой 1943 эпидемия ун</w:t>
      </w:r>
      <w:r w:rsidR="00506029">
        <w:rPr>
          <w:rFonts w:eastAsia="Times New Roman" w:cs="Times New Roman"/>
          <w:szCs w:val="24"/>
          <w:lang w:val="ru-RU" w:eastAsia="ru-RU"/>
        </w:rPr>
        <w:t xml:space="preserve">есла и здесь сотни жизней. </w:t>
      </w:r>
      <w:r w:rsidRPr="00E7509E">
        <w:rPr>
          <w:rFonts w:eastAsia="Times New Roman" w:cs="Times New Roman"/>
          <w:szCs w:val="24"/>
          <w:lang w:val="ru-RU" w:eastAsia="ru-RU"/>
        </w:rPr>
        <w:t xml:space="preserve"> Другая статистика приводится в сводном отчете по спецгоспиталям - называется цифра умерших в камешковском госпитале – 2</w:t>
      </w:r>
      <w:r w:rsidR="00506029">
        <w:rPr>
          <w:rFonts w:eastAsia="Times New Roman" w:cs="Times New Roman"/>
          <w:szCs w:val="24"/>
          <w:lang w:val="ru-RU" w:eastAsia="ru-RU"/>
        </w:rPr>
        <w:t xml:space="preserve"> </w:t>
      </w:r>
      <w:r w:rsidRPr="00E7509E">
        <w:rPr>
          <w:rFonts w:eastAsia="Times New Roman" w:cs="Times New Roman"/>
          <w:szCs w:val="24"/>
          <w:lang w:val="ru-RU" w:eastAsia="ru-RU"/>
        </w:rPr>
        <w:t>740.</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Не вызывает сомнений</w:t>
      </w:r>
      <w:r w:rsidR="00506029">
        <w:rPr>
          <w:rFonts w:eastAsia="Times New Roman" w:cs="Times New Roman"/>
          <w:szCs w:val="24"/>
          <w:lang w:val="ru-RU" w:eastAsia="ru-RU"/>
        </w:rPr>
        <w:t>,</w:t>
      </w:r>
      <w:r w:rsidRPr="00E7509E">
        <w:rPr>
          <w:rFonts w:eastAsia="Times New Roman" w:cs="Times New Roman"/>
          <w:szCs w:val="24"/>
          <w:lang w:val="ru-RU" w:eastAsia="ru-RU"/>
        </w:rPr>
        <w:t xml:space="preserve"> пожалуй</w:t>
      </w:r>
      <w:r w:rsidR="00506029">
        <w:rPr>
          <w:rFonts w:eastAsia="Times New Roman" w:cs="Times New Roman"/>
          <w:szCs w:val="24"/>
          <w:lang w:val="ru-RU" w:eastAsia="ru-RU"/>
        </w:rPr>
        <w:t>,</w:t>
      </w:r>
      <w:r w:rsidRPr="00E7509E">
        <w:rPr>
          <w:rFonts w:eastAsia="Times New Roman" w:cs="Times New Roman"/>
          <w:szCs w:val="24"/>
          <w:lang w:val="ru-RU" w:eastAsia="ru-RU"/>
        </w:rPr>
        <w:t xml:space="preserve"> только учет умерших в суздальском лагере. Первые умершие указаны в списках за 18 января 1943 года, и далее имеются записи за каждый день.</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 xml:space="preserve">Основная проблема официальной статистики состоит, очевидно, в том, что необходимо свести воедино все источники о потерях пленных, которые имеются в разных ведомствах, чтобы получить реальную картину потерь. </w:t>
      </w:r>
    </w:p>
    <w:p w:rsidR="00E7509E" w:rsidRPr="00E7509E" w:rsidRDefault="00E7509E" w:rsidP="00935023">
      <w:pPr>
        <w:spacing w:before="100" w:beforeAutospacing="1" w:after="100" w:afterAutospacing="1" w:line="276" w:lineRule="auto"/>
        <w:jc w:val="both"/>
        <w:rPr>
          <w:rFonts w:eastAsia="Times New Roman" w:cs="Times New Roman"/>
          <w:b/>
          <w:szCs w:val="24"/>
          <w:lang w:val="ru-RU" w:eastAsia="ru-RU"/>
        </w:rPr>
      </w:pPr>
      <w:r w:rsidRPr="00E7509E">
        <w:rPr>
          <w:rFonts w:eastAsia="Times New Roman" w:cs="Times New Roman"/>
          <w:b/>
          <w:szCs w:val="24"/>
          <w:lang w:val="ru-RU" w:eastAsia="ru-RU"/>
        </w:rPr>
        <w:t>Труд пленных</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 xml:space="preserve">Как уже упоминалось выше, предназначением системы лагерей являлась организация использования рабочей силы, каковой являлись пленные. </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Основным лагерем во Владимирской области был лагерь №190 штатной численностью 10 000 человек, его лагерные отделения располагались на территории всей области. Военнопленные прибывали и убывали, и всего согласно итоговой строевой ведомости лагеря № 190 через лагеря Владимирской области за период с 01.06.1943 г. по 26.11.49 прошло 31</w:t>
      </w:r>
      <w:r w:rsidR="00A07E56">
        <w:rPr>
          <w:rFonts w:eastAsia="Times New Roman" w:cs="Times New Roman"/>
          <w:szCs w:val="24"/>
          <w:lang w:val="ru-RU" w:eastAsia="ru-RU"/>
        </w:rPr>
        <w:t xml:space="preserve"> </w:t>
      </w:r>
      <w:r w:rsidRPr="00E7509E">
        <w:rPr>
          <w:rFonts w:eastAsia="Times New Roman" w:cs="Times New Roman"/>
          <w:szCs w:val="24"/>
          <w:lang w:val="ru-RU" w:eastAsia="ru-RU"/>
        </w:rPr>
        <w:t>064 человек.</w:t>
      </w:r>
      <w:r w:rsidR="00BE63DE">
        <w:rPr>
          <w:rStyle w:val="Funotenzeichen"/>
          <w:rFonts w:eastAsia="Times New Roman" w:cs="Times New Roman"/>
          <w:szCs w:val="24"/>
          <w:lang w:val="ru-RU" w:eastAsia="ru-RU"/>
        </w:rPr>
        <w:footnoteReference w:id="7"/>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Итоговая строевая ведомость</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О состоянии и движении в\п в лагере 190</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По состоянию на 27.11.1949 г.</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Всего прибыло– 31</w:t>
      </w:r>
      <w:r w:rsidR="00A07E56">
        <w:rPr>
          <w:rFonts w:eastAsia="Times New Roman" w:cs="Times New Roman"/>
          <w:szCs w:val="24"/>
          <w:lang w:val="ru-RU" w:eastAsia="ru-RU"/>
        </w:rPr>
        <w:t xml:space="preserve"> </w:t>
      </w:r>
      <w:r w:rsidRPr="00E7509E">
        <w:rPr>
          <w:rFonts w:eastAsia="Times New Roman" w:cs="Times New Roman"/>
          <w:szCs w:val="24"/>
          <w:lang w:val="ru-RU" w:eastAsia="ru-RU"/>
        </w:rPr>
        <w:t>064</w:t>
      </w:r>
      <w:r>
        <w:rPr>
          <w:rFonts w:eastAsia="Times New Roman" w:cs="Times New Roman"/>
          <w:szCs w:val="24"/>
          <w:lang w:val="ru-RU" w:eastAsia="ru-RU"/>
        </w:rPr>
        <w:t xml:space="preserve"> </w:t>
      </w:r>
      <w:r w:rsidRPr="00E7509E">
        <w:rPr>
          <w:rFonts w:eastAsia="Times New Roman" w:cs="Times New Roman"/>
          <w:szCs w:val="24"/>
          <w:lang w:val="ru-RU" w:eastAsia="ru-RU"/>
        </w:rPr>
        <w:t>чел.</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Бежало 62</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Возвращено из побега – 52</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Отправлено:</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w:t>
      </w:r>
      <w:r w:rsidRPr="00E7509E">
        <w:rPr>
          <w:rFonts w:ascii="Cambria Math" w:eastAsia="Times New Roman" w:hAnsi="Cambria Math" w:cs="Cambria Math"/>
          <w:szCs w:val="24"/>
          <w:lang w:val="ru-RU" w:eastAsia="ru-RU"/>
        </w:rPr>
        <w:t>​</w:t>
      </w:r>
      <w:r w:rsidRPr="00A22A22">
        <w:rPr>
          <w:rFonts w:eastAsia="Times New Roman" w:cs="Times New Roman"/>
          <w:szCs w:val="24"/>
          <w:lang w:eastAsia="ru-RU"/>
        </w:rPr>
        <w:t> </w:t>
      </w:r>
      <w:r w:rsidRPr="00E7509E">
        <w:rPr>
          <w:rFonts w:eastAsia="Times New Roman" w:cs="Times New Roman"/>
          <w:szCs w:val="24"/>
          <w:lang w:val="ru-RU" w:eastAsia="ru-RU"/>
        </w:rPr>
        <w:t>в тюрьму – 276</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w:t>
      </w:r>
      <w:r w:rsidRPr="00E7509E">
        <w:rPr>
          <w:rFonts w:ascii="Cambria Math" w:eastAsia="Times New Roman" w:hAnsi="Cambria Math" w:cs="Cambria Math"/>
          <w:szCs w:val="24"/>
          <w:lang w:val="ru-RU" w:eastAsia="ru-RU"/>
        </w:rPr>
        <w:t>​</w:t>
      </w:r>
      <w:r w:rsidRPr="00A22A22">
        <w:rPr>
          <w:rFonts w:eastAsia="Times New Roman" w:cs="Times New Roman"/>
          <w:szCs w:val="24"/>
          <w:lang w:eastAsia="ru-RU"/>
        </w:rPr>
        <w:t> </w:t>
      </w:r>
      <w:r w:rsidRPr="00E7509E">
        <w:rPr>
          <w:rFonts w:eastAsia="Times New Roman" w:cs="Times New Roman"/>
          <w:szCs w:val="24"/>
          <w:lang w:val="ru-RU" w:eastAsia="ru-RU"/>
        </w:rPr>
        <w:t>в чехословацкую, румынскую, венгерскую армии – 818</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w:t>
      </w:r>
      <w:r w:rsidRPr="00E7509E">
        <w:rPr>
          <w:rFonts w:ascii="Cambria Math" w:eastAsia="Times New Roman" w:hAnsi="Cambria Math" w:cs="Cambria Math"/>
          <w:szCs w:val="24"/>
          <w:lang w:val="ru-RU" w:eastAsia="ru-RU"/>
        </w:rPr>
        <w:t>​</w:t>
      </w:r>
      <w:r w:rsidRPr="00A22A22">
        <w:rPr>
          <w:rFonts w:eastAsia="Times New Roman" w:cs="Times New Roman"/>
          <w:szCs w:val="24"/>
          <w:lang w:eastAsia="ru-RU"/>
        </w:rPr>
        <w:t> </w:t>
      </w:r>
      <w:r w:rsidR="00A07E56">
        <w:rPr>
          <w:rFonts w:eastAsia="Times New Roman" w:cs="Times New Roman"/>
          <w:szCs w:val="24"/>
          <w:lang w:val="ru-RU" w:eastAsia="ru-RU"/>
        </w:rPr>
        <w:t>в спецгоспитали</w:t>
      </w:r>
      <w:r w:rsidRPr="00E7509E">
        <w:rPr>
          <w:rFonts w:eastAsia="Times New Roman" w:cs="Times New Roman"/>
          <w:szCs w:val="24"/>
          <w:lang w:val="ru-RU" w:eastAsia="ru-RU"/>
        </w:rPr>
        <w:t xml:space="preserve"> – 9</w:t>
      </w:r>
      <w:r w:rsidR="00A07E56">
        <w:rPr>
          <w:rFonts w:eastAsia="Times New Roman" w:cs="Times New Roman"/>
          <w:szCs w:val="24"/>
          <w:lang w:val="ru-RU" w:eastAsia="ru-RU"/>
        </w:rPr>
        <w:t xml:space="preserve"> </w:t>
      </w:r>
      <w:r w:rsidRPr="00E7509E">
        <w:rPr>
          <w:rFonts w:eastAsia="Times New Roman" w:cs="Times New Roman"/>
          <w:szCs w:val="24"/>
          <w:lang w:val="ru-RU" w:eastAsia="ru-RU"/>
        </w:rPr>
        <w:t>168</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умерло – 1</w:t>
      </w:r>
      <w:r w:rsidR="00A07E56">
        <w:rPr>
          <w:rFonts w:eastAsia="Times New Roman" w:cs="Times New Roman"/>
          <w:szCs w:val="24"/>
          <w:lang w:val="ru-RU" w:eastAsia="ru-RU"/>
        </w:rPr>
        <w:t xml:space="preserve"> </w:t>
      </w:r>
      <w:r w:rsidRPr="00E7509E">
        <w:rPr>
          <w:rFonts w:eastAsia="Times New Roman" w:cs="Times New Roman"/>
          <w:szCs w:val="24"/>
          <w:lang w:val="ru-RU" w:eastAsia="ru-RU"/>
        </w:rPr>
        <w:t>018 (по всем л\о)</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На территории области располагались лагерные отделения лагеря № 190, всего, включая лаготделения, создаваемые временно при промышленных объектах, их было 34. В самом городе Владимире располагались четыре лагерных отделения: Центральное отделение (№ 1) численностью в разные периоды от 1</w:t>
      </w:r>
      <w:r w:rsidR="00A07E56">
        <w:rPr>
          <w:rFonts w:eastAsia="Times New Roman" w:cs="Times New Roman"/>
          <w:szCs w:val="24"/>
          <w:lang w:val="ru-RU" w:eastAsia="ru-RU"/>
        </w:rPr>
        <w:t xml:space="preserve"> </w:t>
      </w:r>
      <w:r w:rsidRPr="00E7509E">
        <w:rPr>
          <w:rFonts w:eastAsia="Times New Roman" w:cs="Times New Roman"/>
          <w:szCs w:val="24"/>
          <w:lang w:val="ru-RU" w:eastAsia="ru-RU"/>
        </w:rPr>
        <w:t>000 до 3</w:t>
      </w:r>
      <w:r w:rsidR="00A07E56">
        <w:rPr>
          <w:rFonts w:eastAsia="Times New Roman" w:cs="Times New Roman"/>
          <w:szCs w:val="24"/>
          <w:lang w:val="ru-RU" w:eastAsia="ru-RU"/>
        </w:rPr>
        <w:t xml:space="preserve"> </w:t>
      </w:r>
      <w:r w:rsidRPr="00E7509E">
        <w:rPr>
          <w:rFonts w:eastAsia="Times New Roman" w:cs="Times New Roman"/>
          <w:szCs w:val="24"/>
          <w:lang w:val="ru-RU" w:eastAsia="ru-RU"/>
        </w:rPr>
        <w:t xml:space="preserve">000 человек, обеспечивало строительство тракторного завода. Отделение №2 численностью 200 человек располагалось рядом с кирпичным заводом и обеспечивало работу завода, продукция которого шла на строительство того же завода, на строительство домов для рабочих, на другие городские объекты. Непосредственно в центре города располагались два небольших отделения. Отделение №10 на 200 человек занимало бывший конный манеж милиции, в нем располагались пленные, строившие большое здание управления внутренних дел и жилые дома в городе. Отделение №9 располагалось в бывшей церкви, его обитатели численностью также 200 человек работали на благоустройстве города, в основном они асфальтировали дороги. </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 xml:space="preserve">В районных городах и рабочих поселках, где катастрофически не хватало мужчин, призванных на фронт, были открыты небольшие лагерные отделения, некоторые располагались прямо на производстве. Опуская названия населенных пунктов, я перечислю эти производства: завод цветных металлов, четыре стеклозавода, две ткацкие фабрики, карьер по добыче камня, пять предприятий по добыче торфа, два сельхозпредприятия. Кроме того, была распространена система направления пленных на временную работу на летний период в колхозы. </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Однако история еще не знала случая, когда подневольный труд был эффективным. В архивах сохранилось большое количество документов, свидетельствующих об этом. На одном из совещаний 20 ноября 1944 года партийный руководитель владимирской области Георгий Пальцев жаловался на плохую работу пленных:</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«Нельзя сказать, чтобы они были слабосильные. Вот взять такой факт – там же с ними работают девушки, и если девушки унесут 8 – 9 носилок земли, то эти военнопленные только кое-как 1 – 2 носилки и вместо интенсивной работы большую часть времени проводят у печей и костров».</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 xml:space="preserve">Другую историю мне рассказали на мезиновском торфопредприятии, где работа по добыче торфа была чрезвычайно тяжелой, поэтому мужчин – пленных ставили на подъем торфа, а женщины занимались его сушкой, переворачивая в день до десяти тысяч тяжелых торфяных «кирпичей». Пленные, не хотевшие работать, часто останавливали работу экскаватора, незаметно сдвигая его цепную передачу, пока она не слетала вовсе. Руководил всей работой бригадир - 14 летний подросток, один из немногих оставшихся в селе мужчин. </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Один из бывших пленных так вспоминал работу на кирпичном заводе во Владимире:</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«Весь Владимир был единой стройкой, и требовалось огромное количество кирпича. Мы работали в глиняных карьерах на загрузке глины вместе с тремя русскими женщинами. Работа была чрезвычайно тяжелой, не допускалось и минуты простоя. И женщины, работая, то</w:t>
      </w:r>
      <w:r w:rsidR="00A07E56">
        <w:rPr>
          <w:rFonts w:eastAsia="Times New Roman" w:cs="Times New Roman"/>
          <w:szCs w:val="24"/>
          <w:lang w:val="ru-RU" w:eastAsia="ru-RU"/>
        </w:rPr>
        <w:t xml:space="preserve"> и дело подгоняли нас: "Быстрее!</w:t>
      </w:r>
      <w:r w:rsidRPr="00E7509E">
        <w:rPr>
          <w:rFonts w:eastAsia="Times New Roman" w:cs="Times New Roman"/>
          <w:szCs w:val="24"/>
          <w:lang w:val="ru-RU" w:eastAsia="ru-RU"/>
        </w:rPr>
        <w:t xml:space="preserve"> Быстрее!".</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Отношения с местным населением были довольно хорошими, хотя они тоже голодали и работали очень напряженно. Русские полностью доверили организацию производства нам, и мы все вместе работали бок о бок. Охрана на нас иногда ругалась, но отношение тех, кто работал рядом, было хорошим».</w:t>
      </w:r>
      <w:r w:rsidR="00BE63DE">
        <w:rPr>
          <w:rStyle w:val="Funotenzeichen"/>
          <w:rFonts w:eastAsia="Times New Roman" w:cs="Times New Roman"/>
          <w:szCs w:val="24"/>
          <w:lang w:val="ru-RU" w:eastAsia="ru-RU"/>
        </w:rPr>
        <w:footnoteReference w:id="8"/>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После завершения возведения корпусов тракторного завода пленных стали использовать на производстве тракторов. Были и противники такого подхода, считавшие, что развивать производство необходимо, опираясь на собственные силы. Так начальник моторного цеха трак</w:t>
      </w:r>
      <w:r w:rsidR="00045E26">
        <w:rPr>
          <w:rFonts w:eastAsia="Times New Roman" w:cs="Times New Roman"/>
          <w:szCs w:val="24"/>
          <w:lang w:val="ru-RU" w:eastAsia="ru-RU"/>
        </w:rPr>
        <w:t xml:space="preserve">торного завода </w:t>
      </w:r>
      <w:r w:rsidRPr="00E7509E">
        <w:rPr>
          <w:rFonts w:eastAsia="Times New Roman" w:cs="Times New Roman"/>
          <w:szCs w:val="24"/>
          <w:lang w:val="ru-RU" w:eastAsia="ru-RU"/>
        </w:rPr>
        <w:t>Чуфарин вспоминал, что предпочитал брать на работу пятнадцатилетнего подростка из деревни, который, конечно, поначалу не мог работать так же как взрослый пленный, но со временем ситуация менялась. Начальник сборочного цеха</w:t>
      </w:r>
      <w:r w:rsidR="00A07E56">
        <w:rPr>
          <w:rFonts w:eastAsia="Times New Roman" w:cs="Times New Roman"/>
          <w:szCs w:val="24"/>
          <w:lang w:val="ru-RU" w:eastAsia="ru-RU"/>
        </w:rPr>
        <w:t>,</w:t>
      </w:r>
      <w:r w:rsidRPr="00E7509E">
        <w:rPr>
          <w:rFonts w:eastAsia="Times New Roman" w:cs="Times New Roman"/>
          <w:szCs w:val="24"/>
          <w:lang w:val="ru-RU" w:eastAsia="ru-RU"/>
        </w:rPr>
        <w:t xml:space="preserve"> наоборот</w:t>
      </w:r>
      <w:r w:rsidR="00A07E56">
        <w:rPr>
          <w:rFonts w:eastAsia="Times New Roman" w:cs="Times New Roman"/>
          <w:szCs w:val="24"/>
          <w:lang w:val="ru-RU" w:eastAsia="ru-RU"/>
        </w:rPr>
        <w:t>,</w:t>
      </w:r>
      <w:r w:rsidRPr="00E7509E">
        <w:rPr>
          <w:rFonts w:eastAsia="Times New Roman" w:cs="Times New Roman"/>
          <w:szCs w:val="24"/>
          <w:lang w:val="ru-RU" w:eastAsia="ru-RU"/>
        </w:rPr>
        <w:t xml:space="preserve"> укомплектовал персонал полностью пленными, за что и поплатился позже, когда пленных отправили домой, его цех остановился, а потом еще долго выдавал брак и работал с перебоями, в отличие от моторного цеха Чуфарина, который к тому времени работал устойчиво.</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Тот факт, что лагеря были ориентированы на выполнение производственных задач, подтверждается и отчетами начальников лагерей о выполнении работ. Так начальник лагеря 190 в итоговом отчете (1949г.) писал:</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«На начальном этапе в силу неполадок при организации лагерных отделений и наличия большого количества ослабленного контингента лагерь имел низкие показатели производительности труда». Зато далее он подробно пишет о 444 тракторах</w:t>
      </w:r>
      <w:r w:rsidR="00A07E56">
        <w:rPr>
          <w:rFonts w:eastAsia="Times New Roman" w:cs="Times New Roman"/>
          <w:szCs w:val="24"/>
          <w:lang w:val="ru-RU" w:eastAsia="ru-RU"/>
        </w:rPr>
        <w:t>,</w:t>
      </w:r>
      <w:r w:rsidRPr="00E7509E">
        <w:rPr>
          <w:rFonts w:eastAsia="Times New Roman" w:cs="Times New Roman"/>
          <w:szCs w:val="24"/>
          <w:lang w:val="ru-RU" w:eastAsia="ru-RU"/>
        </w:rPr>
        <w:t xml:space="preserve"> выпущенных военнопленными</w:t>
      </w:r>
      <w:r w:rsidR="00A07E56">
        <w:rPr>
          <w:rFonts w:eastAsia="Times New Roman" w:cs="Times New Roman"/>
          <w:szCs w:val="24"/>
          <w:lang w:val="ru-RU" w:eastAsia="ru-RU"/>
        </w:rPr>
        <w:t>,</w:t>
      </w:r>
      <w:r w:rsidRPr="00E7509E">
        <w:rPr>
          <w:rFonts w:eastAsia="Times New Roman" w:cs="Times New Roman"/>
          <w:szCs w:val="24"/>
          <w:lang w:val="ru-RU" w:eastAsia="ru-RU"/>
        </w:rPr>
        <w:t xml:space="preserve"> и 137 000 тонн торфа</w:t>
      </w:r>
      <w:r w:rsidR="00A07E56">
        <w:rPr>
          <w:rFonts w:eastAsia="Times New Roman" w:cs="Times New Roman"/>
          <w:szCs w:val="24"/>
          <w:lang w:val="ru-RU" w:eastAsia="ru-RU"/>
        </w:rPr>
        <w:t>,</w:t>
      </w:r>
      <w:r w:rsidRPr="00E7509E">
        <w:rPr>
          <w:rFonts w:eastAsia="Times New Roman" w:cs="Times New Roman"/>
          <w:szCs w:val="24"/>
          <w:lang w:val="ru-RU" w:eastAsia="ru-RU"/>
        </w:rPr>
        <w:t xml:space="preserve"> добытых на Мезиновском торфопредприятии, строительстве 27 тысяч кв. метров жилья и других «трудовых достижениях». Отчеты начальника лагеря регулярно заслушивались на хозяйственных совещаниях у руководства области. Составлялись списки предприятий «на получение рабочей силы». </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 xml:space="preserve">Помимо основного производства при каждом лагере открывались всевозможные мастерские по производству мебели, пошиву одежды, изготовлению обуви и даже художественное ателье. Пленных передавали на работы в другие учреждения, использовали при авральных работах. В последние годы многие из них за работу получали деньги, и могли дополнительно приобретать в лагере продукты и даже спиртное. После окончания войны среди пленных были немногие, кто получил право свободного передвижения по городу, и даже были специалисты, имевшие возможность работать в городе. При лагере были открыты мебельная и художественная мастерские, снабжавшие горожан своей продукцией. </w:t>
      </w:r>
    </w:p>
    <w:p w:rsidR="00E7509E" w:rsidRPr="00E7509E" w:rsidRDefault="00E7509E" w:rsidP="00935023">
      <w:pPr>
        <w:spacing w:before="100" w:beforeAutospacing="1" w:after="100" w:afterAutospacing="1" w:line="276" w:lineRule="auto"/>
        <w:jc w:val="both"/>
        <w:rPr>
          <w:rFonts w:eastAsia="Times New Roman" w:cs="Times New Roman"/>
          <w:b/>
          <w:szCs w:val="24"/>
          <w:lang w:val="ru-RU" w:eastAsia="ru-RU"/>
        </w:rPr>
      </w:pPr>
      <w:r w:rsidRPr="00E7509E">
        <w:rPr>
          <w:rFonts w:eastAsia="Times New Roman" w:cs="Times New Roman"/>
          <w:b/>
          <w:szCs w:val="24"/>
          <w:lang w:val="ru-RU" w:eastAsia="ru-RU"/>
        </w:rPr>
        <w:t xml:space="preserve">Быт и культура </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Содержание военнопленных очень различалось в разные годы. Как уже было указано выше, пленных размещали в малопригодных для жизни зданиях, таких как производственные корпуса предприятий, конный манеж и др. Больше повезло пленным отделения № 9 Владимира, которые заняли здание Вознесенской церкви, закрытой еще в 20-е годы. Надо отметить, что пленные уважительно отнеслись к такой ситуации и по своей инициативе выстроили туалет за пределами здания.</w:t>
      </w:r>
      <w:r w:rsidR="00BE63DE">
        <w:rPr>
          <w:rStyle w:val="Funotenzeichen"/>
          <w:rFonts w:eastAsia="Times New Roman" w:cs="Times New Roman"/>
          <w:szCs w:val="24"/>
          <w:lang w:val="ru-RU" w:eastAsia="ru-RU"/>
        </w:rPr>
        <w:footnoteReference w:id="9"/>
      </w:r>
      <w:r w:rsidRPr="00E7509E">
        <w:rPr>
          <w:rFonts w:eastAsia="Times New Roman" w:cs="Times New Roman"/>
          <w:szCs w:val="24"/>
          <w:lang w:val="ru-RU" w:eastAsia="ru-RU"/>
        </w:rPr>
        <w:t xml:space="preserve"> В каждом лагерном отделении помимо начальника лагеря, офицеров, охраны и медицинского персонала был комендант из числа военнопленных. В его обязанности входила организация жизни пленных внутри лагерного отделения. Сохранились многочисленные воспоминания о том, что немцы довольно быстро своими силами наладили свой быт. </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 xml:space="preserve">Сложнее было с питанием. Если в 1948 – 49 годах это было уже относительно налаженное и стабильное снабжение и неплохо поставленное питание, то непосредственно в годы войны 1943 – 45 гг. питание осуществлялось по нормам тылового содержания бойцов Красной Армии. В послевоенные годы питание также было скудным, и причиной этого стал неурожай 1946 и 47 годов, когда все жители страны продолжали получать продукты по карточкам, карточная система было отменена только в декабре 1947 года. Сохранились многочисленные воспоминания о том, как и пленные и горожане весной собирали крапиву и употребляли ее в пищу, чтобы избежать цинги. </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Пленные старались скрасить свое пребывание в плену, и командование лагерей охотно помогало им в этом вопросе. Практически в каждом лагерном отделении были созданы оркестры, а оркестр центрального отделения выезжал с концертами в другие лаготделения и выступал перед жителями Владимира в зале филармонии. Один из офицеров центрального отделения рассказал мне, как в 1947 году пленные собрали заработанные деньги и попросили приобрести музыкальные инструменты для оркестра. Получив разрешение от начальника лагеря, этот офицер отправился в Москву и в музыкальном магазине приобрел все, что было указано в списке. Жители поселка Анопино рассказали, как</w:t>
      </w:r>
      <w:r w:rsidR="0075733A">
        <w:rPr>
          <w:rFonts w:eastAsia="Times New Roman" w:cs="Times New Roman"/>
          <w:szCs w:val="24"/>
          <w:lang w:val="ru-RU" w:eastAsia="ru-RU"/>
        </w:rPr>
        <w:t xml:space="preserve"> оркестр</w:t>
      </w:r>
      <w:r w:rsidRPr="00E7509E">
        <w:rPr>
          <w:rFonts w:eastAsia="Times New Roman" w:cs="Times New Roman"/>
          <w:szCs w:val="24"/>
          <w:lang w:val="ru-RU" w:eastAsia="ru-RU"/>
        </w:rPr>
        <w:t xml:space="preserve"> пленных играл по вечерам на танцах в клубе их поселка, особенно им запомнилось, что за неимением фирменного, некое подобие контрабаса было изготовлено из барабана, к которому был приделан гриф из доски и натянуты струны. </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 xml:space="preserve">В камешковском </w:t>
      </w:r>
      <w:r w:rsidR="0075733A">
        <w:rPr>
          <w:rFonts w:eastAsia="Times New Roman" w:cs="Times New Roman"/>
          <w:szCs w:val="24"/>
          <w:lang w:val="ru-RU" w:eastAsia="ru-RU"/>
        </w:rPr>
        <w:t xml:space="preserve"> </w:t>
      </w:r>
      <w:r w:rsidRPr="00E7509E">
        <w:rPr>
          <w:rFonts w:eastAsia="Times New Roman" w:cs="Times New Roman"/>
          <w:szCs w:val="24"/>
          <w:lang w:val="ru-RU" w:eastAsia="ru-RU"/>
        </w:rPr>
        <w:t xml:space="preserve">госпитале для военнопленных работала большая группа немецких врачей, попавших в плен еще под Сталинградом. Они создали театральную студию, которая ставила спектакли из русского классического репертуара и показывала пленным, находящимся на излечении. В репертуаре театра были такие известные и сложные спектакли как, например, «Ревизор» Н.Гоголя, всего было поставлено около 20 пьес. Тексты пьес с русского на немецкий актеры переводили сами. </w:t>
      </w:r>
    </w:p>
    <w:p w:rsidR="00E7509E" w:rsidRPr="00E7509E" w:rsidRDefault="00E7509E" w:rsidP="00935023">
      <w:pPr>
        <w:spacing w:before="100" w:beforeAutospacing="1" w:after="100" w:afterAutospacing="1" w:line="276" w:lineRule="auto"/>
        <w:jc w:val="both"/>
        <w:rPr>
          <w:rFonts w:eastAsia="Times New Roman" w:cs="Times New Roman"/>
          <w:b/>
          <w:szCs w:val="24"/>
          <w:lang w:val="ru-RU" w:eastAsia="ru-RU"/>
        </w:rPr>
      </w:pPr>
      <w:r w:rsidRPr="00E7509E">
        <w:rPr>
          <w:rFonts w:eastAsia="Times New Roman" w:cs="Times New Roman"/>
          <w:b/>
          <w:szCs w:val="24"/>
          <w:lang w:val="ru-RU" w:eastAsia="ru-RU"/>
        </w:rPr>
        <w:t xml:space="preserve">Репатриация </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Начиная с 1946 года</w:t>
      </w:r>
      <w:r w:rsidR="0075733A">
        <w:rPr>
          <w:rFonts w:eastAsia="Times New Roman" w:cs="Times New Roman"/>
          <w:szCs w:val="24"/>
          <w:lang w:val="ru-RU" w:eastAsia="ru-RU"/>
        </w:rPr>
        <w:t>,</w:t>
      </w:r>
      <w:r w:rsidRPr="00E7509E">
        <w:rPr>
          <w:rFonts w:eastAsia="Times New Roman" w:cs="Times New Roman"/>
          <w:szCs w:val="24"/>
          <w:lang w:val="ru-RU" w:eastAsia="ru-RU"/>
        </w:rPr>
        <w:t xml:space="preserve"> пленных, которые не могли по состоянию здоровья много работать</w:t>
      </w:r>
      <w:r w:rsidR="0075733A">
        <w:rPr>
          <w:rFonts w:eastAsia="Times New Roman" w:cs="Times New Roman"/>
          <w:szCs w:val="24"/>
          <w:lang w:val="ru-RU" w:eastAsia="ru-RU"/>
        </w:rPr>
        <w:t>,</w:t>
      </w:r>
      <w:r w:rsidRPr="00E7509E">
        <w:rPr>
          <w:rFonts w:eastAsia="Times New Roman" w:cs="Times New Roman"/>
          <w:szCs w:val="24"/>
          <w:lang w:val="ru-RU" w:eastAsia="ru-RU"/>
        </w:rPr>
        <w:t xml:space="preserve"> стали отправлять на родину. Были военнопленные, пытавшиеся бежать и нелегально пробираться в Германию. Всего из побегов были возвращены 52 человека. </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В 1949 году все военнопленные были возвращены на родину, лагеря закрыты. Из Владимира пл</w:t>
      </w:r>
      <w:r w:rsidR="0075733A">
        <w:rPr>
          <w:rFonts w:eastAsia="Times New Roman" w:cs="Times New Roman"/>
          <w:szCs w:val="24"/>
          <w:lang w:val="ru-RU" w:eastAsia="ru-RU"/>
        </w:rPr>
        <w:t>енные были отправлены</w:t>
      </w:r>
      <w:r w:rsidRPr="00E7509E">
        <w:rPr>
          <w:rFonts w:eastAsia="Times New Roman" w:cs="Times New Roman"/>
          <w:szCs w:val="24"/>
          <w:lang w:val="ru-RU" w:eastAsia="ru-RU"/>
        </w:rPr>
        <w:t xml:space="preserve"> в города Калинин, Опелье, Вышний Волочек, где формировались эшелоны для отправки в Германию. Во владимирской тюрьме продолжали находиться в заключении офицеры, осужденные как военные преступники. Все они были переданы германской стороне в 1955 году, некоторые из них, такие как, например, Шернер, продолжили отбывать заключение в германских тюрьмах. </w:t>
      </w:r>
    </w:p>
    <w:p w:rsidR="00E7509E" w:rsidRPr="00E7509E" w:rsidRDefault="00E7509E" w:rsidP="00935023">
      <w:pPr>
        <w:spacing w:before="100" w:beforeAutospacing="1" w:after="100" w:afterAutospacing="1" w:line="276" w:lineRule="auto"/>
        <w:jc w:val="both"/>
        <w:rPr>
          <w:rFonts w:eastAsia="Times New Roman" w:cs="Times New Roman"/>
          <w:b/>
          <w:szCs w:val="24"/>
          <w:lang w:val="ru-RU" w:eastAsia="ru-RU"/>
        </w:rPr>
      </w:pPr>
      <w:r w:rsidRPr="00E7509E">
        <w:rPr>
          <w:rFonts w:eastAsia="Times New Roman" w:cs="Times New Roman"/>
          <w:b/>
          <w:szCs w:val="24"/>
          <w:lang w:val="ru-RU" w:eastAsia="ru-RU"/>
        </w:rPr>
        <w:t>Память о плене</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Десятилетия после окончания войны тема плена в СССР практически не освещалась и не изучалась, как впрочем, и многие другие темы. В том числе практически под запретом было изучение темы возвращения из плена советских солдат, многие их которых получили лагерные сроки уже на родине.</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 xml:space="preserve">Владимиро-Суздальский музей-заповедник был одним из первых, кто стал изучать эти страницы истории и помещать найденные материалы на выставках и в постоянных экспозициях. В 1989 г. была открыта выставка «Доднесь тяготеет», на которой впервые были представлены материалы по истории политических репрессий ленинского и сталинского периодов. Сразу после этого были начаты поиски материалов по истории плена, и в 1994 г. в Суздале в Спасо-Евфимиевом монастыре была открыта экспозиция «Память о плене». На следующий год, в дни, когда отмечалось пятидесятилетие окончания Второй мировой войны, передвижной вариант этой выставки был открыт в Эрлангене – германском городе партнере Владимира, а затем и в Роттенбурге. </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Создание этой выставки было бы невозможным, если бы не активная помощь бывших военнопленных, которые присылали материалы, фотографии, письма, воспоминания. Самой первой была наша встреча с бывшими санитарами камешковского госпиталя № 2989 Мартином Каде и Вальтером Куннертом в 1992 году. Они приехали почти нелегально, купив туристическую путевку, они откололись от группы и уехали сначала во Владимир, а затем и в Камешково. Чуть позже к ним присоединился Эрвин Бреннеке, хирург, проработавший в госпитале более пяти лет патологоанатомом. Все трое были самыми активными участниками театра, именно они переводили и ставили пьесы. Бреннеке великолепно выучил русский язык, немногим ему уступал и Каде. И надо отметить, что Эрвин Бреннеке в последующие годы вплоть до своей смерти, приезжал еще раз пять и останавливался непосредственно в Камешково в доме у бывшей медсестры Шуры Диановой, встречался с другими медсе</w:t>
      </w:r>
      <w:r w:rsidR="00DF58FE">
        <w:rPr>
          <w:rFonts w:eastAsia="Times New Roman" w:cs="Times New Roman"/>
          <w:szCs w:val="24"/>
          <w:lang w:val="ru-RU" w:eastAsia="ru-RU"/>
        </w:rPr>
        <w:t>страми и сотрудниками госпиталя.  В</w:t>
      </w:r>
      <w:r w:rsidRPr="00E7509E">
        <w:rPr>
          <w:rFonts w:eastAsia="Times New Roman" w:cs="Times New Roman"/>
          <w:szCs w:val="24"/>
          <w:lang w:val="ru-RU" w:eastAsia="ru-RU"/>
        </w:rPr>
        <w:t xml:space="preserve"> 1996 году жур</w:t>
      </w:r>
      <w:r w:rsidR="00DF58FE">
        <w:rPr>
          <w:rFonts w:eastAsia="Times New Roman" w:cs="Times New Roman"/>
          <w:szCs w:val="24"/>
          <w:lang w:val="ru-RU" w:eastAsia="ru-RU"/>
        </w:rPr>
        <w:t>налист Владимирской телерадиоко</w:t>
      </w:r>
      <w:r w:rsidRPr="00E7509E">
        <w:rPr>
          <w:rFonts w:eastAsia="Times New Roman" w:cs="Times New Roman"/>
          <w:szCs w:val="24"/>
          <w:lang w:val="ru-RU" w:eastAsia="ru-RU"/>
        </w:rPr>
        <w:t>мпании Леонид Скакунов снял фильм о нем и его истории плена.</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Все материалы</w:t>
      </w:r>
      <w:r w:rsidR="00DF58FE">
        <w:rPr>
          <w:rFonts w:eastAsia="Times New Roman" w:cs="Times New Roman"/>
          <w:szCs w:val="24"/>
          <w:lang w:val="ru-RU" w:eastAsia="ru-RU"/>
        </w:rPr>
        <w:t>,</w:t>
      </w:r>
      <w:r w:rsidRPr="00E7509E">
        <w:rPr>
          <w:rFonts w:eastAsia="Times New Roman" w:cs="Times New Roman"/>
          <w:szCs w:val="24"/>
          <w:lang w:val="ru-RU" w:eastAsia="ru-RU"/>
        </w:rPr>
        <w:t xml:space="preserve"> собранные нами в эти г</w:t>
      </w:r>
      <w:r w:rsidR="00DF58FE">
        <w:rPr>
          <w:rFonts w:eastAsia="Times New Roman" w:cs="Times New Roman"/>
          <w:szCs w:val="24"/>
          <w:lang w:val="ru-RU" w:eastAsia="ru-RU"/>
        </w:rPr>
        <w:t>оды хранятся в фондах Владимиро-</w:t>
      </w:r>
      <w:r w:rsidRPr="00E7509E">
        <w:rPr>
          <w:rFonts w:eastAsia="Times New Roman" w:cs="Times New Roman"/>
          <w:szCs w:val="24"/>
          <w:lang w:val="ru-RU" w:eastAsia="ru-RU"/>
        </w:rPr>
        <w:t>Суздальского му</w:t>
      </w:r>
      <w:r w:rsidR="00DF58FE">
        <w:rPr>
          <w:rFonts w:eastAsia="Times New Roman" w:cs="Times New Roman"/>
          <w:szCs w:val="24"/>
          <w:lang w:val="ru-RU" w:eastAsia="ru-RU"/>
        </w:rPr>
        <w:t>зея-</w:t>
      </w:r>
      <w:r w:rsidRPr="00E7509E">
        <w:rPr>
          <w:rFonts w:eastAsia="Times New Roman" w:cs="Times New Roman"/>
          <w:szCs w:val="24"/>
          <w:lang w:val="ru-RU" w:eastAsia="ru-RU"/>
        </w:rPr>
        <w:t xml:space="preserve">заповедника, часть материалов экспонируется в постоянной экспозиции в Суздале. </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 xml:space="preserve">Еще два года спустя, был открыт музей истории Владимирской тюрьмы, экспозиция которого находится непосредственно на ее территории. В ней представлены фотографии и документы о пребывании германских заключенных послевоенного периода. </w:t>
      </w:r>
    </w:p>
    <w:p w:rsidR="00E7509E" w:rsidRPr="00E7509E" w:rsidRDefault="00C11FC5" w:rsidP="00935023">
      <w:pPr>
        <w:spacing w:before="100" w:beforeAutospacing="1" w:after="100" w:afterAutospacing="1" w:line="276" w:lineRule="auto"/>
        <w:jc w:val="both"/>
        <w:rPr>
          <w:rFonts w:eastAsia="Times New Roman" w:cs="Times New Roman"/>
          <w:szCs w:val="24"/>
          <w:lang w:val="ru-RU" w:eastAsia="ru-RU"/>
        </w:rPr>
      </w:pPr>
      <w:r>
        <w:rPr>
          <w:rFonts w:eastAsia="Times New Roman" w:cs="Times New Roman"/>
          <w:szCs w:val="24"/>
          <w:lang w:val="ru-RU" w:eastAsia="ru-RU"/>
        </w:rPr>
        <w:t>Для жителей В</w:t>
      </w:r>
      <w:r w:rsidR="00E7509E" w:rsidRPr="00E7509E">
        <w:rPr>
          <w:rFonts w:eastAsia="Times New Roman" w:cs="Times New Roman"/>
          <w:szCs w:val="24"/>
          <w:lang w:val="ru-RU" w:eastAsia="ru-RU"/>
        </w:rPr>
        <w:t xml:space="preserve">ладимирской области было, да и теперь остается непросто, научиться терпимо относиться к истории войны и плена, уважать захоронения чужих солдат. Первой была инициатива Суздаля, когда в марте 1992 года на городском кладбище был установлен мемориал в память об итальянских солдатах, погибших в плену. Чуть позже там же на городском кладбище была установлена стела в память о немецких пленных, умерших в Суздале. На окраине Камешково на территории кладбища госпиталя № 2989 установлены три памятника – итальянским, немецким и венгерским солдатам. </w:t>
      </w:r>
    </w:p>
    <w:p w:rsidR="00E7509E" w:rsidRPr="00E7509E" w:rsidRDefault="00E7509E" w:rsidP="00935023">
      <w:pPr>
        <w:spacing w:before="100" w:beforeAutospacing="1" w:after="100" w:afterAutospacing="1" w:line="276" w:lineRule="auto"/>
        <w:jc w:val="both"/>
        <w:rPr>
          <w:rFonts w:eastAsia="Times New Roman" w:cs="Times New Roman"/>
          <w:szCs w:val="24"/>
          <w:lang w:val="ru-RU" w:eastAsia="ru-RU"/>
        </w:rPr>
      </w:pPr>
      <w:r w:rsidRPr="00E7509E">
        <w:rPr>
          <w:rFonts w:eastAsia="Times New Roman" w:cs="Times New Roman"/>
          <w:szCs w:val="24"/>
          <w:lang w:val="ru-RU" w:eastAsia="ru-RU"/>
        </w:rPr>
        <w:t>Владимир, 2013 г.</w:t>
      </w:r>
    </w:p>
    <w:p w:rsidR="00E7509E" w:rsidRPr="00E7509E" w:rsidRDefault="00E7509E" w:rsidP="00935023">
      <w:pPr>
        <w:spacing w:line="276" w:lineRule="auto"/>
        <w:jc w:val="both"/>
        <w:rPr>
          <w:lang w:val="ru-RU"/>
        </w:rPr>
      </w:pPr>
    </w:p>
    <w:p w:rsidR="00C17307" w:rsidRDefault="00C17307" w:rsidP="00935023">
      <w:pPr>
        <w:spacing w:line="276" w:lineRule="auto"/>
        <w:rPr>
          <w:b/>
          <w:strike/>
          <w:szCs w:val="24"/>
          <w:lang w:val="ru-RU"/>
        </w:rPr>
      </w:pPr>
      <w:r>
        <w:rPr>
          <w:b/>
          <w:strike/>
          <w:szCs w:val="24"/>
          <w:lang w:val="ru-RU"/>
        </w:rPr>
        <w:br w:type="page"/>
      </w:r>
    </w:p>
    <w:p w:rsidR="00680D38" w:rsidRPr="00680D38" w:rsidRDefault="00680D38" w:rsidP="00935023">
      <w:pPr>
        <w:shd w:val="clear" w:color="auto" w:fill="FFFFFF"/>
        <w:spacing w:line="276" w:lineRule="auto"/>
        <w:jc w:val="both"/>
        <w:outlineLvl w:val="1"/>
        <w:rPr>
          <w:rFonts w:eastAsia="Times New Roman" w:cs="Times New Roman"/>
          <w:b/>
          <w:bCs/>
          <w:szCs w:val="24"/>
          <w:lang w:val="ru-RU" w:eastAsia="de-DE"/>
        </w:rPr>
      </w:pPr>
      <w:r w:rsidRPr="00680D38">
        <w:rPr>
          <w:b/>
          <w:lang w:val="ru-RU"/>
        </w:rPr>
        <w:t xml:space="preserve">Хайнц Бартл </w:t>
      </w:r>
      <w:r>
        <w:rPr>
          <w:b/>
          <w:lang w:val="ru-RU"/>
        </w:rPr>
        <w:t>(</w:t>
      </w:r>
      <w:r w:rsidRPr="00BF70FD">
        <w:rPr>
          <w:b/>
        </w:rPr>
        <w:t>Heinz</w:t>
      </w:r>
      <w:r w:rsidRPr="00680D38">
        <w:rPr>
          <w:b/>
          <w:lang w:val="ru-RU"/>
        </w:rPr>
        <w:t xml:space="preserve"> </w:t>
      </w:r>
      <w:r w:rsidRPr="00BF70FD">
        <w:rPr>
          <w:b/>
        </w:rPr>
        <w:t>Bartl</w:t>
      </w:r>
      <w:r>
        <w:rPr>
          <w:b/>
          <w:lang w:val="ru-RU"/>
        </w:rPr>
        <w:t xml:space="preserve">) </w:t>
      </w:r>
      <w:r w:rsidRPr="00680D38">
        <w:rPr>
          <w:b/>
          <w:lang w:val="ru-RU"/>
        </w:rPr>
        <w:t xml:space="preserve">– самый молодой в лагере </w:t>
      </w:r>
      <w:r w:rsidRPr="00680D38">
        <w:rPr>
          <w:rFonts w:eastAsia="Times New Roman" w:cs="Times New Roman"/>
          <w:b/>
          <w:bCs/>
          <w:szCs w:val="24"/>
          <w:lang w:val="ru-RU" w:eastAsia="de-DE"/>
        </w:rPr>
        <w:t>(Леснитц в Ерцгебирге)</w:t>
      </w:r>
    </w:p>
    <w:p w:rsidR="00680D38" w:rsidRPr="00680D38" w:rsidRDefault="00680D38" w:rsidP="00935023">
      <w:pPr>
        <w:shd w:val="clear" w:color="auto" w:fill="FFFFFF"/>
        <w:spacing w:line="276" w:lineRule="auto"/>
        <w:jc w:val="both"/>
        <w:outlineLvl w:val="1"/>
        <w:rPr>
          <w:rFonts w:eastAsia="Times New Roman" w:cs="Times New Roman"/>
          <w:b/>
          <w:bCs/>
          <w:szCs w:val="24"/>
          <w:lang w:val="ru-RU" w:eastAsia="de-DE"/>
        </w:rPr>
      </w:pPr>
    </w:p>
    <w:p w:rsidR="008E1FF6" w:rsidRDefault="008E1FF6" w:rsidP="00935023">
      <w:pPr>
        <w:shd w:val="clear" w:color="auto" w:fill="FFFFFF"/>
        <w:spacing w:line="276" w:lineRule="auto"/>
        <w:jc w:val="both"/>
        <w:rPr>
          <w:rFonts w:eastAsia="Times New Roman" w:cs="Times New Roman"/>
          <w:i/>
          <w:iCs/>
          <w:szCs w:val="24"/>
          <w:lang w:val="ru-RU" w:eastAsia="de-DE"/>
        </w:rPr>
      </w:pPr>
    </w:p>
    <w:p w:rsidR="00177FD0" w:rsidRDefault="00680D38" w:rsidP="00935023">
      <w:pPr>
        <w:shd w:val="clear" w:color="auto" w:fill="FFFFFF"/>
        <w:spacing w:line="276" w:lineRule="auto"/>
        <w:jc w:val="both"/>
        <w:rPr>
          <w:rFonts w:eastAsia="Times New Roman" w:cs="Times New Roman"/>
          <w:i/>
          <w:iCs/>
          <w:szCs w:val="24"/>
          <w:lang w:val="ru-RU" w:eastAsia="de-DE"/>
        </w:rPr>
      </w:pPr>
      <w:r w:rsidRPr="00680D38">
        <w:rPr>
          <w:rFonts w:eastAsia="Times New Roman" w:cs="Times New Roman"/>
          <w:i/>
          <w:iCs/>
          <w:szCs w:val="24"/>
          <w:lang w:val="ru-RU" w:eastAsia="de-DE"/>
        </w:rPr>
        <w:t>Тому, что  Хайнц Бартл записал свои воспоминания о жизни в лагере и предоставил их в наше распоряжение, мы обязаны его дочери Адельхайд Хофманн. Это снова одна из тех невероятных, но правдивых историй о молодых людях, которые рано, очень рано были втянуты в войну, и для которых все в жизни  стало  уже слишком поздно, потому что пришлось  провести</w:t>
      </w:r>
      <w:r w:rsidR="00B02156">
        <w:rPr>
          <w:rFonts w:eastAsia="Times New Roman" w:cs="Times New Roman"/>
          <w:i/>
          <w:iCs/>
          <w:szCs w:val="24"/>
          <w:lang w:val="ru-RU" w:eastAsia="de-DE"/>
        </w:rPr>
        <w:t xml:space="preserve">  свои лучшие годы в плену. </w:t>
      </w:r>
      <w:r w:rsidRPr="00680D38">
        <w:rPr>
          <w:rFonts w:eastAsia="Times New Roman" w:cs="Times New Roman"/>
          <w:i/>
          <w:iCs/>
          <w:szCs w:val="24"/>
          <w:lang w:val="ru-RU" w:eastAsia="de-DE"/>
        </w:rPr>
        <w:t>Насколько бесчеловечным фашистский режим был даже по отношению к своему народу можно понять, познакомившись с судьбой семьи  Бартл.</w:t>
      </w:r>
    </w:p>
    <w:p w:rsidR="008E1FF6" w:rsidRDefault="008E1FF6" w:rsidP="00935023">
      <w:pPr>
        <w:shd w:val="clear" w:color="auto" w:fill="FFFFFF"/>
        <w:spacing w:line="276" w:lineRule="auto"/>
        <w:jc w:val="both"/>
        <w:rPr>
          <w:rFonts w:eastAsia="Times New Roman" w:cs="Times New Roman"/>
          <w:i/>
          <w:iCs/>
          <w:szCs w:val="24"/>
          <w:lang w:val="ru-RU" w:eastAsia="de-DE"/>
        </w:rPr>
      </w:pPr>
    </w:p>
    <w:p w:rsidR="00680D38" w:rsidRPr="00680D38" w:rsidRDefault="00680D38" w:rsidP="00935023">
      <w:pPr>
        <w:shd w:val="clear" w:color="auto" w:fill="FFFFFF"/>
        <w:spacing w:line="276" w:lineRule="auto"/>
        <w:jc w:val="both"/>
        <w:rPr>
          <w:rFonts w:eastAsia="Times New Roman" w:cs="Times New Roman"/>
          <w:i/>
          <w:iCs/>
          <w:szCs w:val="24"/>
          <w:lang w:val="ru-RU" w:eastAsia="de-DE"/>
        </w:rPr>
      </w:pPr>
      <w:r w:rsidRPr="00680D38">
        <w:rPr>
          <w:rFonts w:eastAsia="Times New Roman" w:cs="Times New Roman"/>
          <w:i/>
          <w:iCs/>
          <w:szCs w:val="24"/>
          <w:lang w:val="ru-RU" w:eastAsia="de-DE"/>
        </w:rPr>
        <w:t>Хайнц Бартл родился   7 ноября  1928 года в семье фермера в маленькой деревне  Окенау, современное название Окунов, округ Кааден.  Едва  закончив обучение по сельскохозяйственному профилю, был призван в армию, и это,  несмотря на то, что его отец уже с 1942 года был на фронте, а  мать вместе с ним, единственным сыном, с бабушкой и дедушкой должны были кормит</w:t>
      </w:r>
      <w:r w:rsidR="00177FD0">
        <w:rPr>
          <w:rFonts w:eastAsia="Times New Roman" w:cs="Times New Roman"/>
          <w:i/>
          <w:iCs/>
          <w:szCs w:val="24"/>
          <w:lang w:val="ru-RU" w:eastAsia="de-DE"/>
        </w:rPr>
        <w:t xml:space="preserve">ь семью. </w:t>
      </w:r>
      <w:r w:rsidRPr="00680D38">
        <w:rPr>
          <w:rFonts w:eastAsia="Times New Roman" w:cs="Times New Roman"/>
          <w:i/>
          <w:iCs/>
          <w:szCs w:val="24"/>
          <w:lang w:val="ru-RU" w:eastAsia="de-DE"/>
        </w:rPr>
        <w:t xml:space="preserve"> Предоставим возможность Хайнцу Бартлу, который сейчас жи</w:t>
      </w:r>
      <w:r w:rsidR="00177FD0">
        <w:rPr>
          <w:rFonts w:eastAsia="Times New Roman" w:cs="Times New Roman"/>
          <w:i/>
          <w:iCs/>
          <w:szCs w:val="24"/>
          <w:lang w:val="ru-RU" w:eastAsia="de-DE"/>
        </w:rPr>
        <w:t>вет в Леснитце возле</w:t>
      </w:r>
      <w:r w:rsidRPr="00680D38">
        <w:rPr>
          <w:rFonts w:eastAsia="Times New Roman" w:cs="Times New Roman"/>
          <w:i/>
          <w:iCs/>
          <w:szCs w:val="24"/>
          <w:lang w:val="ru-RU" w:eastAsia="de-DE"/>
        </w:rPr>
        <w:t xml:space="preserve"> Ауе в Ерцгебирге, самому описать это время:</w:t>
      </w:r>
    </w:p>
    <w:p w:rsidR="00680D38" w:rsidRPr="00680D38" w:rsidRDefault="00680D38" w:rsidP="00935023">
      <w:pPr>
        <w:shd w:val="clear" w:color="auto" w:fill="FFFFFF"/>
        <w:spacing w:line="276" w:lineRule="auto"/>
        <w:jc w:val="both"/>
        <w:rPr>
          <w:rFonts w:eastAsia="Times New Roman" w:cs="Times New Roman"/>
          <w:szCs w:val="24"/>
          <w:lang w:val="ru-RU" w:eastAsia="de-DE"/>
        </w:rPr>
      </w:pPr>
    </w:p>
    <w:p w:rsidR="00680D38" w:rsidRPr="00680D38" w:rsidRDefault="00680D38" w:rsidP="00935023">
      <w:pPr>
        <w:shd w:val="clear" w:color="auto" w:fill="FFFFFF"/>
        <w:spacing w:line="276" w:lineRule="auto"/>
        <w:jc w:val="both"/>
        <w:rPr>
          <w:rFonts w:eastAsia="Times New Roman" w:cs="Times New Roman"/>
          <w:szCs w:val="24"/>
          <w:lang w:val="ru-RU" w:eastAsia="de-DE"/>
        </w:rPr>
      </w:pPr>
      <w:r w:rsidRPr="00764CD1">
        <w:rPr>
          <w:rFonts w:eastAsia="Times New Roman" w:cs="Times New Roman"/>
          <w:szCs w:val="24"/>
          <w:lang w:val="ru-RU" w:eastAsia="de-DE"/>
        </w:rPr>
        <w:t>В октябре 1944  года (когда мне едва исполнилось  16 лет)  меня отправили на пять недель в Мис недалеко от Пильзена в лагерь  начальной военной   подготовки. Там мы прошли нача</w:t>
      </w:r>
      <w:r w:rsidR="00177FD0" w:rsidRPr="00764CD1">
        <w:rPr>
          <w:rFonts w:eastAsia="Times New Roman" w:cs="Times New Roman"/>
          <w:szCs w:val="24"/>
          <w:lang w:val="ru-RU" w:eastAsia="de-DE"/>
        </w:rPr>
        <w:t xml:space="preserve">льное обучение военному делу. </w:t>
      </w:r>
      <w:r w:rsidRPr="00764CD1">
        <w:rPr>
          <w:rFonts w:eastAsia="Times New Roman" w:cs="Times New Roman"/>
          <w:szCs w:val="24"/>
          <w:lang w:val="ru-RU" w:eastAsia="de-DE"/>
        </w:rPr>
        <w:t xml:space="preserve">30 декабря 1944  меня, одного из первых среди тех, с кем я вместе обучался, призвали на службу в  </w:t>
      </w:r>
      <w:r w:rsidRPr="00764CD1">
        <w:rPr>
          <w:rFonts w:eastAsia="Times New Roman" w:cs="Times New Roman"/>
          <w:szCs w:val="24"/>
          <w:lang w:eastAsia="de-DE"/>
        </w:rPr>
        <w:t>RAD</w:t>
      </w:r>
      <w:r w:rsidRPr="00764CD1">
        <w:rPr>
          <w:rFonts w:eastAsia="Times New Roman" w:cs="Times New Roman"/>
          <w:szCs w:val="24"/>
          <w:lang w:val="ru-RU" w:eastAsia="de-DE"/>
        </w:rPr>
        <w:t xml:space="preserve"> (Имперская рабоча</w:t>
      </w:r>
      <w:r w:rsidR="00177FD0" w:rsidRPr="00764CD1">
        <w:rPr>
          <w:rFonts w:eastAsia="Times New Roman" w:cs="Times New Roman"/>
          <w:szCs w:val="24"/>
          <w:lang w:val="ru-RU" w:eastAsia="de-DE"/>
        </w:rPr>
        <w:t>я служба) в  Сайбуш в Бескидене (</w:t>
      </w:r>
      <w:r w:rsidRPr="00764CD1">
        <w:rPr>
          <w:rFonts w:eastAsia="Times New Roman" w:cs="Times New Roman"/>
          <w:szCs w:val="24"/>
          <w:lang w:val="ru-RU" w:eastAsia="de-DE"/>
        </w:rPr>
        <w:t>горная местность между Польшей, Украиной, Словакией и Чехией</w:t>
      </w:r>
      <w:r w:rsidR="00177FD0" w:rsidRPr="00764CD1">
        <w:rPr>
          <w:rFonts w:eastAsia="Times New Roman" w:cs="Times New Roman"/>
          <w:szCs w:val="24"/>
          <w:lang w:val="ru-RU" w:eastAsia="de-DE"/>
        </w:rPr>
        <w:t>)</w:t>
      </w:r>
      <w:r w:rsidRPr="00764CD1">
        <w:rPr>
          <w:rFonts w:eastAsia="Times New Roman" w:cs="Times New Roman"/>
          <w:szCs w:val="24"/>
          <w:lang w:val="ru-RU" w:eastAsia="de-DE"/>
        </w:rPr>
        <w:t>. Работа в Имперской рабочей службе представляла собой, собственно, работу лопатой на улицах или в бункерных сооружениях.  Мы прошли всего лишь начальное военное обучение.</w:t>
      </w:r>
    </w:p>
    <w:p w:rsidR="008E1FF6" w:rsidRDefault="008E1FF6" w:rsidP="00935023">
      <w:pPr>
        <w:shd w:val="clear" w:color="auto" w:fill="FFFFFF"/>
        <w:spacing w:line="276" w:lineRule="auto"/>
        <w:jc w:val="both"/>
        <w:rPr>
          <w:rFonts w:eastAsia="Times New Roman" w:cs="Times New Roman"/>
          <w:szCs w:val="24"/>
          <w:lang w:val="ru-RU" w:eastAsia="de-DE"/>
        </w:rPr>
      </w:pPr>
    </w:p>
    <w:p w:rsidR="00680D38" w:rsidRPr="00680D38" w:rsidRDefault="00680D38" w:rsidP="00935023">
      <w:pPr>
        <w:shd w:val="clear" w:color="auto" w:fill="FFFFFF"/>
        <w:spacing w:line="276" w:lineRule="auto"/>
        <w:jc w:val="both"/>
        <w:rPr>
          <w:rFonts w:eastAsia="Times New Roman" w:cs="Times New Roman"/>
          <w:szCs w:val="24"/>
          <w:lang w:val="ru-RU" w:eastAsia="de-DE"/>
        </w:rPr>
      </w:pPr>
      <w:r w:rsidRPr="00680D38">
        <w:rPr>
          <w:rFonts w:eastAsia="Times New Roman" w:cs="Times New Roman"/>
          <w:szCs w:val="24"/>
          <w:lang w:val="ru-RU" w:eastAsia="de-DE"/>
        </w:rPr>
        <w:t>Лагерь находился под постоянной охраной, потому что в этом рай</w:t>
      </w:r>
      <w:r w:rsidR="00177FD0">
        <w:rPr>
          <w:rFonts w:eastAsia="Times New Roman" w:cs="Times New Roman"/>
          <w:szCs w:val="24"/>
          <w:lang w:val="ru-RU" w:eastAsia="de-DE"/>
        </w:rPr>
        <w:t>оне партизаны часто устраивали нападения</w:t>
      </w:r>
      <w:r w:rsidRPr="00680D38">
        <w:rPr>
          <w:rFonts w:eastAsia="Times New Roman" w:cs="Times New Roman"/>
          <w:szCs w:val="24"/>
          <w:lang w:val="ru-RU" w:eastAsia="de-DE"/>
        </w:rPr>
        <w:t>. В связи с тем, что Красная Армия быстро наступала, наш лагерь свернули и переместили в Себастиансберг  (находится на границе между Мариенберг и Ко</w:t>
      </w:r>
      <w:r w:rsidR="00BE63DE">
        <w:rPr>
          <w:rFonts w:eastAsia="Times New Roman" w:cs="Times New Roman"/>
          <w:szCs w:val="24"/>
          <w:lang w:val="ru-RU" w:eastAsia="de-DE"/>
        </w:rPr>
        <w:t xml:space="preserve">мотау). </w:t>
      </w:r>
      <w:r w:rsidRPr="00680D38">
        <w:rPr>
          <w:rFonts w:eastAsia="Times New Roman" w:cs="Times New Roman"/>
          <w:szCs w:val="24"/>
          <w:lang w:val="ru-RU" w:eastAsia="de-DE"/>
        </w:rPr>
        <w:t>Я отчетливо вспоминаю, что 13 февраля 1945 года, когда я нес ночную вахту, я наблюдал воздушную атаку англичан на Дрезден и смог увидеть на  таком далеком расстоянии (почти 70 км) зарево пылающего города.</w:t>
      </w:r>
    </w:p>
    <w:p w:rsidR="008E1FF6" w:rsidRDefault="008E1FF6" w:rsidP="00935023">
      <w:pPr>
        <w:shd w:val="clear" w:color="auto" w:fill="FFFFFF"/>
        <w:spacing w:line="276" w:lineRule="auto"/>
        <w:jc w:val="both"/>
        <w:rPr>
          <w:rFonts w:eastAsia="Times New Roman" w:cs="Times New Roman"/>
          <w:szCs w:val="24"/>
          <w:lang w:val="ru-RU" w:eastAsia="de-DE"/>
        </w:rPr>
      </w:pPr>
    </w:p>
    <w:p w:rsidR="008E1FF6" w:rsidRDefault="00680D38" w:rsidP="00935023">
      <w:pPr>
        <w:shd w:val="clear" w:color="auto" w:fill="FFFFFF"/>
        <w:spacing w:line="276" w:lineRule="auto"/>
        <w:jc w:val="both"/>
        <w:rPr>
          <w:rFonts w:eastAsia="Times New Roman" w:cs="Times New Roman"/>
          <w:szCs w:val="24"/>
          <w:lang w:val="ru-RU" w:eastAsia="de-DE"/>
        </w:rPr>
      </w:pPr>
      <w:r w:rsidRPr="00680D38">
        <w:rPr>
          <w:rFonts w:eastAsia="Times New Roman" w:cs="Times New Roman"/>
          <w:szCs w:val="24"/>
          <w:lang w:val="ru-RU" w:eastAsia="de-DE"/>
        </w:rPr>
        <w:t>20 февраля   1945  года  Гренадерский запасной батальон 32 был расформирован и направлен в войсковую часть Теплитц-Шенау. На вокзале в Комотау наш поезд сделал кратковременную остановк</w:t>
      </w:r>
      <w:r w:rsidR="00177FD0">
        <w:rPr>
          <w:rFonts w:eastAsia="Times New Roman" w:cs="Times New Roman"/>
          <w:szCs w:val="24"/>
          <w:lang w:val="ru-RU" w:eastAsia="de-DE"/>
        </w:rPr>
        <w:t>у, и мы  с моим товарищем Франце</w:t>
      </w:r>
      <w:r w:rsidRPr="00680D38">
        <w:rPr>
          <w:rFonts w:eastAsia="Times New Roman" w:cs="Times New Roman"/>
          <w:szCs w:val="24"/>
          <w:lang w:val="ru-RU" w:eastAsia="de-DE"/>
        </w:rPr>
        <w:t>м Пеером из Вотша, взяв свои чемоданы, пересели на соседней платформе в поезд, идущий по направлению в Карлсбад  (в сторону д</w:t>
      </w:r>
      <w:r w:rsidR="00177FD0">
        <w:rPr>
          <w:rFonts w:eastAsia="Times New Roman" w:cs="Times New Roman"/>
          <w:szCs w:val="24"/>
          <w:lang w:val="ru-RU" w:eastAsia="de-DE"/>
        </w:rPr>
        <w:t>ома). Это был</w:t>
      </w:r>
      <w:r w:rsidRPr="00680D38">
        <w:rPr>
          <w:rFonts w:eastAsia="Times New Roman" w:cs="Times New Roman"/>
          <w:szCs w:val="24"/>
          <w:lang w:val="ru-RU" w:eastAsia="de-DE"/>
        </w:rPr>
        <w:t xml:space="preserve"> в четверг, когда мы отправились этим поездом домой. Мы договорились, что поедем в часть Теплитц-Шенау в субботу. Потом, по договоренности, мы перенесли наш отъезд на  следующий понедельник, потому что согласно приказу мы должны были прибыть в часть к четвергу.</w:t>
      </w:r>
    </w:p>
    <w:p w:rsidR="008E1FF6" w:rsidRDefault="008E1FF6" w:rsidP="00935023">
      <w:pPr>
        <w:shd w:val="clear" w:color="auto" w:fill="FFFFFF"/>
        <w:spacing w:line="276" w:lineRule="auto"/>
        <w:jc w:val="both"/>
        <w:rPr>
          <w:rFonts w:eastAsia="Times New Roman" w:cs="Times New Roman"/>
          <w:szCs w:val="24"/>
          <w:lang w:val="ru-RU" w:eastAsia="de-DE"/>
        </w:rPr>
      </w:pPr>
    </w:p>
    <w:p w:rsidR="00177FD0" w:rsidRDefault="00680D38" w:rsidP="00935023">
      <w:pPr>
        <w:shd w:val="clear" w:color="auto" w:fill="FFFFFF"/>
        <w:spacing w:line="276" w:lineRule="auto"/>
        <w:jc w:val="both"/>
        <w:rPr>
          <w:rFonts w:eastAsia="Times New Roman" w:cs="Times New Roman"/>
          <w:szCs w:val="24"/>
          <w:lang w:val="ru-RU" w:eastAsia="de-DE"/>
        </w:rPr>
      </w:pPr>
      <w:r w:rsidRPr="00680D38">
        <w:rPr>
          <w:rFonts w:eastAsia="Times New Roman" w:cs="Times New Roman"/>
          <w:szCs w:val="24"/>
          <w:lang w:val="ru-RU" w:eastAsia="de-DE"/>
        </w:rPr>
        <w:t xml:space="preserve">Как и условились, мы отправились в Теплитц-Шенау в понедельник и успели еще раз поесть гуляш и кнедли, прежде чем попасть в казарму. У ворот нам пришлось прятаться, так как рота как раз маршировала с песней </w:t>
      </w:r>
      <w:r w:rsidR="00022C60">
        <w:rPr>
          <w:rFonts w:eastAsia="Times New Roman" w:cs="Times New Roman"/>
          <w:szCs w:val="24"/>
          <w:lang w:val="ru-RU" w:eastAsia="de-DE"/>
        </w:rPr>
        <w:t>«В степи цветет цветочек»</w:t>
      </w:r>
      <w:r w:rsidRPr="00022C60">
        <w:rPr>
          <w:rFonts w:eastAsia="Times New Roman" w:cs="Times New Roman"/>
          <w:szCs w:val="24"/>
          <w:lang w:val="ru-RU" w:eastAsia="de-DE"/>
        </w:rPr>
        <w:t xml:space="preserve">  </w:t>
      </w:r>
      <w:r w:rsidRPr="00680D38">
        <w:rPr>
          <w:rFonts w:eastAsia="Times New Roman" w:cs="Times New Roman"/>
          <w:szCs w:val="24"/>
          <w:lang w:val="ru-RU" w:eastAsia="de-DE"/>
        </w:rPr>
        <w:t>в сторону учебного плаца. Постовой у ворот вызвал старшину. Тот спросил, почему мы только сейчас приехали. Мы ответили, что хотели еще раз дома досыт</w:t>
      </w:r>
      <w:r w:rsidR="00177FD0">
        <w:rPr>
          <w:rFonts w:eastAsia="Times New Roman" w:cs="Times New Roman"/>
          <w:szCs w:val="24"/>
          <w:lang w:val="ru-RU" w:eastAsia="de-DE"/>
        </w:rPr>
        <w:t>а поесть. Старшина рассердился:</w:t>
      </w:r>
    </w:p>
    <w:p w:rsidR="00680D38" w:rsidRPr="00680D38" w:rsidRDefault="00177FD0"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w:t>
      </w:r>
      <w:r w:rsidR="00680D38" w:rsidRPr="00680D38">
        <w:rPr>
          <w:rFonts w:eastAsia="Times New Roman" w:cs="Times New Roman"/>
          <w:szCs w:val="24"/>
          <w:lang w:val="ru-RU" w:eastAsia="de-DE"/>
        </w:rPr>
        <w:t xml:space="preserve">Молодые и глупые!“, </w:t>
      </w:r>
      <w:r>
        <w:rPr>
          <w:rFonts w:eastAsia="Times New Roman" w:cs="Times New Roman"/>
          <w:szCs w:val="24"/>
          <w:lang w:val="ru-RU" w:eastAsia="de-DE"/>
        </w:rPr>
        <w:t xml:space="preserve">- </w:t>
      </w:r>
      <w:r w:rsidR="00680D38" w:rsidRPr="00680D38">
        <w:rPr>
          <w:rFonts w:eastAsia="Times New Roman" w:cs="Times New Roman"/>
          <w:szCs w:val="24"/>
          <w:lang w:val="ru-RU" w:eastAsia="de-DE"/>
        </w:rPr>
        <w:t>потому что мы дезертировали и по закону  должны быть расстреляны.</w:t>
      </w:r>
    </w:p>
    <w:p w:rsidR="008E1FF6" w:rsidRDefault="008E1FF6" w:rsidP="00935023">
      <w:pPr>
        <w:shd w:val="clear" w:color="auto" w:fill="FFFFFF"/>
        <w:spacing w:line="276" w:lineRule="auto"/>
        <w:jc w:val="both"/>
        <w:rPr>
          <w:rFonts w:eastAsia="Times New Roman" w:cs="Times New Roman"/>
          <w:szCs w:val="24"/>
          <w:lang w:val="ru-RU" w:eastAsia="de-DE"/>
        </w:rPr>
      </w:pPr>
    </w:p>
    <w:p w:rsidR="00680D38" w:rsidRPr="00680D38" w:rsidRDefault="00680D38" w:rsidP="00935023">
      <w:pPr>
        <w:shd w:val="clear" w:color="auto" w:fill="FFFFFF"/>
        <w:spacing w:line="276" w:lineRule="auto"/>
        <w:jc w:val="both"/>
        <w:rPr>
          <w:rFonts w:eastAsia="Times New Roman" w:cs="Times New Roman"/>
          <w:szCs w:val="24"/>
          <w:lang w:val="ru-RU" w:eastAsia="de-DE"/>
        </w:rPr>
      </w:pPr>
      <w:r w:rsidRPr="00680D38">
        <w:rPr>
          <w:rFonts w:eastAsia="Times New Roman" w:cs="Times New Roman"/>
          <w:szCs w:val="24"/>
          <w:lang w:val="ru-RU" w:eastAsia="de-DE"/>
        </w:rPr>
        <w:t>На вещевом складе для нас уже не нашлось с</w:t>
      </w:r>
      <w:r w:rsidR="00177FD0">
        <w:rPr>
          <w:rFonts w:eastAsia="Times New Roman" w:cs="Times New Roman"/>
          <w:szCs w:val="24"/>
          <w:lang w:val="ru-RU" w:eastAsia="de-DE"/>
        </w:rPr>
        <w:t>апог, и нас временно  распредели</w:t>
      </w:r>
      <w:r w:rsidRPr="00680D38">
        <w:rPr>
          <w:rFonts w:eastAsia="Times New Roman" w:cs="Times New Roman"/>
          <w:szCs w:val="24"/>
          <w:lang w:val="ru-RU" w:eastAsia="de-DE"/>
        </w:rPr>
        <w:t xml:space="preserve">ли  на кухню чистить картошку. Через несколько дней и для нас началась настоящая муштра.  18 апреля  1945 года нашу роту направили в сторону Восточного фронта. Во время привала в </w:t>
      </w:r>
      <w:r w:rsidR="00177FD0">
        <w:rPr>
          <w:rFonts w:eastAsia="Times New Roman" w:cs="Times New Roman"/>
          <w:szCs w:val="24"/>
          <w:lang w:val="ru-RU" w:eastAsia="de-DE"/>
        </w:rPr>
        <w:t>Лебау, это было   20 апреля (д</w:t>
      </w:r>
      <w:r w:rsidRPr="00680D38">
        <w:rPr>
          <w:rFonts w:eastAsia="Times New Roman" w:cs="Times New Roman"/>
          <w:szCs w:val="24"/>
          <w:lang w:val="ru-RU" w:eastAsia="de-DE"/>
        </w:rPr>
        <w:t xml:space="preserve">ень рождения Гитлера) нам в качестве подарка презентовали ром, налив его в крышку от кастрюли. На следующий день поход двинулся дальше в сторону Герлитца. Но это место уже было занято Красной Армией, так что нам пришлось занять позицию в лесу неподалеку от Херрнхута. На этом участке фронт стоял уже два дня. </w:t>
      </w:r>
    </w:p>
    <w:p w:rsidR="00680D38" w:rsidRPr="00680D38" w:rsidRDefault="00680D38" w:rsidP="00935023">
      <w:pPr>
        <w:shd w:val="clear" w:color="auto" w:fill="FFFFFF"/>
        <w:spacing w:line="276" w:lineRule="auto"/>
        <w:jc w:val="both"/>
        <w:rPr>
          <w:rFonts w:eastAsia="Times New Roman" w:cs="Times New Roman"/>
          <w:szCs w:val="24"/>
          <w:lang w:val="ru-RU" w:eastAsia="de-DE"/>
        </w:rPr>
      </w:pPr>
    </w:p>
    <w:p w:rsidR="00680D38" w:rsidRPr="00680D38" w:rsidRDefault="00680D38" w:rsidP="00935023">
      <w:pPr>
        <w:shd w:val="clear" w:color="auto" w:fill="FFFFFF"/>
        <w:spacing w:line="276" w:lineRule="auto"/>
        <w:jc w:val="both"/>
        <w:rPr>
          <w:rFonts w:eastAsia="Times New Roman" w:cs="Times New Roman"/>
          <w:szCs w:val="24"/>
          <w:lang w:val="ru-RU" w:eastAsia="de-DE"/>
        </w:rPr>
      </w:pPr>
      <w:r w:rsidRPr="00680D38">
        <w:rPr>
          <w:rFonts w:eastAsia="Times New Roman" w:cs="Times New Roman"/>
          <w:szCs w:val="24"/>
          <w:lang w:val="ru-RU" w:eastAsia="de-DE"/>
        </w:rPr>
        <w:t>Ночью я стоял на посту, и когда ко мне приблизился человек, я потребовал: «Пароль или буду стрелять!» Этот человек спросил меня: «Вы меня не знаете?» В полутьме я узнал широкие красные полосы на штанах и ответил: «Нет, господин генерал!»,</w:t>
      </w:r>
      <w:r w:rsidR="00177FD0">
        <w:rPr>
          <w:rFonts w:eastAsia="Times New Roman" w:cs="Times New Roman"/>
          <w:szCs w:val="24"/>
          <w:lang w:val="ru-RU" w:eastAsia="de-DE"/>
        </w:rPr>
        <w:t>-</w:t>
      </w:r>
      <w:r w:rsidRPr="00680D38">
        <w:rPr>
          <w:rFonts w:eastAsia="Times New Roman" w:cs="Times New Roman"/>
          <w:szCs w:val="24"/>
          <w:lang w:val="ru-RU" w:eastAsia="de-DE"/>
        </w:rPr>
        <w:t xml:space="preserve"> потому что я подумал, что такие полосы могут указывать на</w:t>
      </w:r>
      <w:r w:rsidR="00177FD0">
        <w:rPr>
          <w:rFonts w:eastAsia="Times New Roman" w:cs="Times New Roman"/>
          <w:szCs w:val="24"/>
          <w:lang w:val="ru-RU" w:eastAsia="de-DE"/>
        </w:rPr>
        <w:t xml:space="preserve"> высшего по званию. Он спросил: </w:t>
      </w:r>
      <w:r w:rsidRPr="00680D38">
        <w:rPr>
          <w:rFonts w:eastAsia="Times New Roman" w:cs="Times New Roman"/>
          <w:szCs w:val="24"/>
          <w:lang w:val="ru-RU" w:eastAsia="de-DE"/>
        </w:rPr>
        <w:t>«Сколько Вам лет?» Я отв</w:t>
      </w:r>
      <w:r w:rsidR="008A4A68">
        <w:rPr>
          <w:rFonts w:eastAsia="Times New Roman" w:cs="Times New Roman"/>
          <w:szCs w:val="24"/>
          <w:lang w:val="ru-RU" w:eastAsia="de-DE"/>
        </w:rPr>
        <w:t>етил: «16 лет, господин генерал</w:t>
      </w:r>
      <w:r w:rsidRPr="00680D38">
        <w:rPr>
          <w:rFonts w:eastAsia="Times New Roman" w:cs="Times New Roman"/>
          <w:szCs w:val="24"/>
          <w:lang w:val="ru-RU" w:eastAsia="de-DE"/>
        </w:rPr>
        <w:t>»</w:t>
      </w:r>
      <w:r w:rsidR="008A4A68">
        <w:rPr>
          <w:rFonts w:eastAsia="Times New Roman" w:cs="Times New Roman"/>
          <w:szCs w:val="24"/>
          <w:lang w:val="ru-RU" w:eastAsia="de-DE"/>
        </w:rPr>
        <w:t xml:space="preserve">. </w:t>
      </w:r>
      <w:r w:rsidRPr="00680D38">
        <w:rPr>
          <w:rFonts w:eastAsia="Times New Roman" w:cs="Times New Roman"/>
          <w:szCs w:val="24"/>
          <w:lang w:val="ru-RU" w:eastAsia="de-DE"/>
        </w:rPr>
        <w:t xml:space="preserve"> На что он возразил: « Какое свинство!»</w:t>
      </w:r>
      <w:r w:rsidR="008A4A68">
        <w:rPr>
          <w:rFonts w:eastAsia="Times New Roman" w:cs="Times New Roman"/>
          <w:szCs w:val="24"/>
          <w:lang w:val="ru-RU" w:eastAsia="de-DE"/>
        </w:rPr>
        <w:t>, -</w:t>
      </w:r>
      <w:r w:rsidRPr="00680D38">
        <w:rPr>
          <w:rFonts w:eastAsia="Times New Roman" w:cs="Times New Roman"/>
          <w:szCs w:val="24"/>
          <w:lang w:val="ru-RU" w:eastAsia="de-DE"/>
        </w:rPr>
        <w:t xml:space="preserve"> и ушел. Той же ночью наша часть начала отступать и покинула эту позицию. Потом выяснилось, что напротив меня ночью стоял генерал-фельдмаршал Фердинанд Шернер</w:t>
      </w:r>
      <w:r w:rsidR="00764CD1">
        <w:rPr>
          <w:rStyle w:val="Funotenzeichen"/>
          <w:rFonts w:eastAsia="Times New Roman" w:cs="Times New Roman"/>
          <w:szCs w:val="24"/>
          <w:lang w:val="ru-RU" w:eastAsia="de-DE"/>
        </w:rPr>
        <w:footnoteReference w:id="10"/>
      </w:r>
      <w:r w:rsidRPr="00680D38">
        <w:rPr>
          <w:rFonts w:eastAsia="Times New Roman" w:cs="Times New Roman"/>
          <w:szCs w:val="24"/>
          <w:lang w:val="ru-RU" w:eastAsia="de-DE"/>
        </w:rPr>
        <w:t xml:space="preserve">, Главнокомандующий Восточного фронта.  Нашу часть загрузили в вагоны и должны были отправить в Дрезден-Клотцше в подразделение СС. </w:t>
      </w:r>
      <w:r w:rsidRPr="00160FB2">
        <w:rPr>
          <w:rFonts w:eastAsia="Times New Roman" w:cs="Times New Roman"/>
          <w:szCs w:val="24"/>
          <w:lang w:val="ru-RU" w:eastAsia="de-DE"/>
        </w:rPr>
        <w:t xml:space="preserve">Но, к счастью, русские до нас уже заняли Дрезден. </w:t>
      </w:r>
      <w:r w:rsidRPr="00680D38">
        <w:rPr>
          <w:rFonts w:eastAsia="Times New Roman" w:cs="Times New Roman"/>
          <w:szCs w:val="24"/>
          <w:lang w:val="ru-RU" w:eastAsia="de-DE"/>
        </w:rPr>
        <w:t>Командир роты направил эшелон в сторону Волькенштайна, но недалеко от места</w:t>
      </w:r>
      <w:r w:rsidR="008A4A68">
        <w:rPr>
          <w:rFonts w:eastAsia="Times New Roman" w:cs="Times New Roman"/>
          <w:szCs w:val="24"/>
          <w:lang w:val="ru-RU" w:eastAsia="de-DE"/>
        </w:rPr>
        <w:t xml:space="preserve">, еще до   </w:t>
      </w:r>
      <w:r w:rsidRPr="00680D38">
        <w:rPr>
          <w:rFonts w:eastAsia="Times New Roman" w:cs="Times New Roman"/>
          <w:szCs w:val="24"/>
          <w:lang w:val="ru-RU" w:eastAsia="de-DE"/>
        </w:rPr>
        <w:t xml:space="preserve"> населенного пункта поезд остановился. Была дана команда: «Разойтись». Командир роты приказал оставить оружие в поезде и самостоятельно пытаться пробираться к американцам в сторону Запада. </w:t>
      </w:r>
    </w:p>
    <w:p w:rsidR="00680D38" w:rsidRPr="00680D38" w:rsidRDefault="00680D38" w:rsidP="00935023">
      <w:pPr>
        <w:shd w:val="clear" w:color="auto" w:fill="FFFFFF"/>
        <w:spacing w:line="276" w:lineRule="auto"/>
        <w:jc w:val="both"/>
        <w:rPr>
          <w:rFonts w:eastAsia="Times New Roman" w:cs="Times New Roman"/>
          <w:szCs w:val="24"/>
          <w:lang w:val="ru-RU" w:eastAsia="de-DE"/>
        </w:rPr>
      </w:pPr>
    </w:p>
    <w:p w:rsidR="00680D38" w:rsidRPr="00680D38" w:rsidRDefault="00680D38" w:rsidP="00935023">
      <w:pPr>
        <w:shd w:val="clear" w:color="auto" w:fill="FFFFFF"/>
        <w:spacing w:line="276" w:lineRule="auto"/>
        <w:jc w:val="both"/>
        <w:rPr>
          <w:rFonts w:eastAsia="Times New Roman" w:cs="Times New Roman"/>
          <w:szCs w:val="24"/>
          <w:lang w:val="ru-RU" w:eastAsia="de-DE"/>
        </w:rPr>
      </w:pPr>
      <w:r w:rsidRPr="00680D38">
        <w:rPr>
          <w:rFonts w:eastAsia="Times New Roman" w:cs="Times New Roman"/>
          <w:szCs w:val="24"/>
          <w:lang w:val="ru-RU" w:eastAsia="de-DE"/>
        </w:rPr>
        <w:t>Колонны грузовиков, переполненные солдатами, двигались в горы в Эгерталь, чтобы, по возможност</w:t>
      </w:r>
      <w:r w:rsidR="008A4A68">
        <w:rPr>
          <w:rFonts w:eastAsia="Times New Roman" w:cs="Times New Roman"/>
          <w:szCs w:val="24"/>
          <w:lang w:val="ru-RU" w:eastAsia="de-DE"/>
        </w:rPr>
        <w:t>и, попасть к американцам и установить</w:t>
      </w:r>
      <w:r w:rsidRPr="00680D38">
        <w:rPr>
          <w:rFonts w:eastAsia="Times New Roman" w:cs="Times New Roman"/>
          <w:szCs w:val="24"/>
          <w:lang w:val="ru-RU" w:eastAsia="de-DE"/>
        </w:rPr>
        <w:t xml:space="preserve"> с ними контакт</w:t>
      </w:r>
      <w:r w:rsidR="008A4A68">
        <w:rPr>
          <w:rFonts w:eastAsia="Times New Roman" w:cs="Times New Roman"/>
          <w:szCs w:val="24"/>
          <w:lang w:val="ru-RU" w:eastAsia="de-DE"/>
        </w:rPr>
        <w:t>.  Мне тоже удалось занять</w:t>
      </w:r>
      <w:r w:rsidRPr="00680D38">
        <w:rPr>
          <w:rFonts w:eastAsia="Times New Roman" w:cs="Times New Roman"/>
          <w:szCs w:val="24"/>
          <w:lang w:val="ru-RU" w:eastAsia="de-DE"/>
        </w:rPr>
        <w:t xml:space="preserve"> место на грузовике, и  так я  доехал  до деревни недалеко о</w:t>
      </w:r>
      <w:r w:rsidR="008A4A68">
        <w:rPr>
          <w:rFonts w:eastAsia="Times New Roman" w:cs="Times New Roman"/>
          <w:szCs w:val="24"/>
          <w:lang w:val="ru-RU" w:eastAsia="de-DE"/>
        </w:rPr>
        <w:t xml:space="preserve">т Аусзига. Там я встретил </w:t>
      </w:r>
      <w:r w:rsidRPr="00680D38">
        <w:rPr>
          <w:rFonts w:eastAsia="Times New Roman" w:cs="Times New Roman"/>
          <w:szCs w:val="24"/>
          <w:lang w:val="ru-RU" w:eastAsia="de-DE"/>
        </w:rPr>
        <w:t xml:space="preserve"> пожилого солдата из зенитного подразделения, который направлялся в сторону Фалькенау. 5 мая   1945 года мы нашли себе пристанище в амбаре  чешского фермера. Там нам пришлось проработать несколько недель, пока ситуация  не успокоилось. А  8 мая 1945 года в деревню вошла Красная Армия, и один </w:t>
      </w:r>
      <w:r w:rsidR="008A4A68">
        <w:rPr>
          <w:rFonts w:eastAsia="Times New Roman" w:cs="Times New Roman"/>
          <w:szCs w:val="24"/>
          <w:lang w:val="ru-RU" w:eastAsia="de-DE"/>
        </w:rPr>
        <w:t xml:space="preserve">из </w:t>
      </w:r>
      <w:r w:rsidRPr="00680D38">
        <w:rPr>
          <w:rFonts w:eastAsia="Times New Roman" w:cs="Times New Roman"/>
          <w:szCs w:val="24"/>
          <w:lang w:val="ru-RU" w:eastAsia="de-DE"/>
        </w:rPr>
        <w:t>офицер</w:t>
      </w:r>
      <w:r w:rsidR="008A4A68">
        <w:rPr>
          <w:rFonts w:eastAsia="Times New Roman" w:cs="Times New Roman"/>
          <w:szCs w:val="24"/>
          <w:lang w:val="ru-RU" w:eastAsia="de-DE"/>
        </w:rPr>
        <w:t>ов</w:t>
      </w:r>
      <w:r w:rsidRPr="00680D38">
        <w:rPr>
          <w:rFonts w:eastAsia="Times New Roman" w:cs="Times New Roman"/>
          <w:szCs w:val="24"/>
          <w:lang w:val="ru-RU" w:eastAsia="de-DE"/>
        </w:rPr>
        <w:t xml:space="preserve"> закричал по-русски</w:t>
      </w:r>
      <w:r w:rsidR="008A4A68">
        <w:rPr>
          <w:rFonts w:eastAsia="Times New Roman" w:cs="Times New Roman"/>
          <w:szCs w:val="24"/>
          <w:lang w:val="ru-RU" w:eastAsia="de-DE"/>
        </w:rPr>
        <w:t>: «</w:t>
      </w:r>
      <w:r w:rsidRPr="00680D38">
        <w:rPr>
          <w:rFonts w:eastAsia="Times New Roman" w:cs="Times New Roman"/>
          <w:szCs w:val="24"/>
          <w:lang w:val="ru-RU" w:eastAsia="de-DE"/>
        </w:rPr>
        <w:t>Война ка</w:t>
      </w:r>
      <w:r w:rsidR="008A4A68">
        <w:rPr>
          <w:rFonts w:eastAsia="Times New Roman" w:cs="Times New Roman"/>
          <w:szCs w:val="24"/>
          <w:lang w:val="ru-RU" w:eastAsia="de-DE"/>
        </w:rPr>
        <w:t xml:space="preserve">пут! </w:t>
      </w:r>
      <w:r w:rsidRPr="00680D38">
        <w:rPr>
          <w:rFonts w:eastAsia="Times New Roman" w:cs="Times New Roman"/>
          <w:szCs w:val="24"/>
          <w:lang w:val="ru-RU" w:eastAsia="de-DE"/>
        </w:rPr>
        <w:t>Война закончилась!»</w:t>
      </w:r>
      <w:r w:rsidR="008A4A68">
        <w:rPr>
          <w:rFonts w:eastAsia="Times New Roman" w:cs="Times New Roman"/>
          <w:szCs w:val="24"/>
          <w:lang w:val="ru-RU" w:eastAsia="de-DE"/>
        </w:rPr>
        <w:t xml:space="preserve">. </w:t>
      </w:r>
      <w:r w:rsidRPr="00680D38">
        <w:rPr>
          <w:rFonts w:eastAsia="Times New Roman" w:cs="Times New Roman"/>
          <w:szCs w:val="24"/>
          <w:lang w:val="ru-RU" w:eastAsia="de-DE"/>
        </w:rPr>
        <w:t xml:space="preserve"> Мы должны были надеть белые повязки на руку и идти домой. Я хотел пробираться домой лучше лесом, но  пожилой солдат убедил меня идти с ним по улице.</w:t>
      </w:r>
    </w:p>
    <w:p w:rsidR="008E1FF6" w:rsidRDefault="008E1FF6" w:rsidP="00935023">
      <w:pPr>
        <w:shd w:val="clear" w:color="auto" w:fill="FFFFFF"/>
        <w:spacing w:line="276" w:lineRule="auto"/>
        <w:jc w:val="both"/>
        <w:rPr>
          <w:rFonts w:eastAsia="Times New Roman" w:cs="Times New Roman"/>
          <w:szCs w:val="24"/>
          <w:lang w:val="ru-RU" w:eastAsia="de-DE"/>
        </w:rPr>
      </w:pPr>
    </w:p>
    <w:p w:rsidR="00680D38" w:rsidRPr="00680D38" w:rsidRDefault="00680D38" w:rsidP="00935023">
      <w:pPr>
        <w:shd w:val="clear" w:color="auto" w:fill="FFFFFF"/>
        <w:spacing w:line="276" w:lineRule="auto"/>
        <w:jc w:val="both"/>
        <w:rPr>
          <w:rFonts w:eastAsia="Times New Roman" w:cs="Times New Roman"/>
          <w:szCs w:val="24"/>
          <w:lang w:val="ru-RU" w:eastAsia="de-DE"/>
        </w:rPr>
      </w:pPr>
      <w:r w:rsidRPr="00680D38">
        <w:rPr>
          <w:rFonts w:eastAsia="Times New Roman" w:cs="Times New Roman"/>
          <w:szCs w:val="24"/>
          <w:lang w:val="ru-RU" w:eastAsia="de-DE"/>
        </w:rPr>
        <w:t xml:space="preserve">11 мая  1945 года, на второй день  по дороге  домой, где нас  постоянно обыскивали чехи и партизаны, в Геркау, т.е. недалеко от Комотау, нас задержали русские и  проводили на спортивную площадку. Там было уже несколько тысяч солдат.  Ходили слухи, что нас распустят. На третий день дали немного воды и несколько кусочков черствого хлеба. </w:t>
      </w:r>
    </w:p>
    <w:p w:rsidR="00680D38" w:rsidRPr="00680D38" w:rsidRDefault="00680D38" w:rsidP="00935023">
      <w:pPr>
        <w:shd w:val="clear" w:color="auto" w:fill="FFFFFF"/>
        <w:spacing w:line="276" w:lineRule="auto"/>
        <w:ind w:firstLine="708"/>
        <w:jc w:val="both"/>
        <w:rPr>
          <w:rFonts w:eastAsia="Times New Roman" w:cs="Times New Roman"/>
          <w:szCs w:val="24"/>
          <w:lang w:val="ru-RU" w:eastAsia="de-DE"/>
        </w:rPr>
      </w:pPr>
    </w:p>
    <w:p w:rsidR="00680D38" w:rsidRPr="00BE63DE" w:rsidRDefault="00680D38" w:rsidP="00935023">
      <w:pPr>
        <w:shd w:val="clear" w:color="auto" w:fill="FFFFFF"/>
        <w:spacing w:line="276" w:lineRule="auto"/>
        <w:jc w:val="both"/>
        <w:rPr>
          <w:rFonts w:eastAsia="Times New Roman" w:cs="Times New Roman"/>
          <w:szCs w:val="24"/>
          <w:lang w:val="ru-RU" w:eastAsia="de-DE"/>
        </w:rPr>
      </w:pPr>
      <w:r w:rsidRPr="00680D38">
        <w:rPr>
          <w:rFonts w:eastAsia="Times New Roman" w:cs="Times New Roman"/>
          <w:szCs w:val="24"/>
          <w:lang w:val="ru-RU" w:eastAsia="de-DE"/>
        </w:rPr>
        <w:t xml:space="preserve">Через неделю частями под строгим конвоем стали отправлять по направлению  к Брюксу. Мы </w:t>
      </w:r>
      <w:r w:rsidR="008A4A68">
        <w:rPr>
          <w:rFonts w:eastAsia="Times New Roman" w:cs="Times New Roman"/>
          <w:szCs w:val="24"/>
          <w:lang w:val="ru-RU" w:eastAsia="de-DE"/>
        </w:rPr>
        <w:t>про</w:t>
      </w:r>
      <w:r w:rsidRPr="00680D38">
        <w:rPr>
          <w:rFonts w:eastAsia="Times New Roman" w:cs="Times New Roman"/>
          <w:szCs w:val="24"/>
          <w:lang w:val="ru-RU" w:eastAsia="de-DE"/>
        </w:rPr>
        <w:t>шли через разрушенный бомбардировкой Дрезден</w:t>
      </w:r>
      <w:r w:rsidR="00507CE6">
        <w:rPr>
          <w:rFonts w:eastAsia="Times New Roman" w:cs="Times New Roman"/>
          <w:szCs w:val="24"/>
          <w:lang w:val="ru-RU" w:eastAsia="de-DE"/>
        </w:rPr>
        <w:t xml:space="preserve"> </w:t>
      </w:r>
      <w:r w:rsidRPr="00680D38">
        <w:rPr>
          <w:rFonts w:eastAsia="Times New Roman" w:cs="Times New Roman"/>
          <w:szCs w:val="24"/>
          <w:lang w:val="ru-RU" w:eastAsia="de-DE"/>
        </w:rPr>
        <w:t xml:space="preserve"> и  дошли до  Хойерсверда.</w:t>
      </w:r>
      <w:r w:rsidR="00507CE6">
        <w:rPr>
          <w:rFonts w:eastAsia="Times New Roman" w:cs="Times New Roman"/>
          <w:szCs w:val="24"/>
          <w:lang w:val="ru-RU" w:eastAsia="de-DE"/>
        </w:rPr>
        <w:t xml:space="preserve"> </w:t>
      </w:r>
      <w:r w:rsidRPr="00680D38">
        <w:rPr>
          <w:rFonts w:eastAsia="Times New Roman" w:cs="Times New Roman"/>
          <w:szCs w:val="24"/>
          <w:lang w:val="ru-RU" w:eastAsia="de-DE"/>
        </w:rPr>
        <w:t>Там мы попали в первый лагерь, где нам постригли волосы. До этого момента мы чувствовали себя гражданскими интернированными, так как 8 мая война уже закончилась. После недели пребывания в лагере Хо</w:t>
      </w:r>
      <w:r w:rsidR="008A4A68">
        <w:rPr>
          <w:rFonts w:eastAsia="Times New Roman" w:cs="Times New Roman"/>
          <w:szCs w:val="24"/>
          <w:lang w:val="ru-RU" w:eastAsia="de-DE"/>
        </w:rPr>
        <w:t>йерсверда пеший поход продолжился</w:t>
      </w:r>
      <w:r w:rsidRPr="00680D38">
        <w:rPr>
          <w:rFonts w:eastAsia="Times New Roman" w:cs="Times New Roman"/>
          <w:szCs w:val="24"/>
          <w:lang w:val="ru-RU" w:eastAsia="de-DE"/>
        </w:rPr>
        <w:t xml:space="preserve"> дальше в лагерь Саган в Силезии.  Там нас разместили в самолетных ангарах. Еще через три недели нас погрузили в открытые товарные вагоны  (примерно 40 солдат в вагон). У раздвижной двери вагона был помещен деревянный лоток, в который справляли нужду. – В тех, кто был слишком вы</w:t>
      </w:r>
      <w:r w:rsidR="008A4A68">
        <w:rPr>
          <w:rFonts w:eastAsia="Times New Roman" w:cs="Times New Roman"/>
          <w:szCs w:val="24"/>
          <w:lang w:val="ru-RU" w:eastAsia="de-DE"/>
        </w:rPr>
        <w:t>сокого  роста</w:t>
      </w:r>
      <w:r w:rsidRPr="00680D38">
        <w:rPr>
          <w:rFonts w:eastAsia="Times New Roman" w:cs="Times New Roman"/>
          <w:szCs w:val="24"/>
          <w:lang w:val="ru-RU" w:eastAsia="de-DE"/>
        </w:rPr>
        <w:t xml:space="preserve">, т.е. выше борта, стреляли постовые. Тем, у </w:t>
      </w:r>
      <w:r w:rsidRPr="00BE63DE">
        <w:rPr>
          <w:rFonts w:eastAsia="Times New Roman" w:cs="Times New Roman"/>
          <w:szCs w:val="24"/>
          <w:lang w:val="ru-RU" w:eastAsia="de-DE"/>
        </w:rPr>
        <w:t xml:space="preserve">кого больше не было посуды,  раздали жестяные банки, в которые наливали по половнику супа. </w:t>
      </w:r>
    </w:p>
    <w:p w:rsidR="00680D38" w:rsidRPr="00BE63DE" w:rsidRDefault="00680D38" w:rsidP="00935023">
      <w:pPr>
        <w:shd w:val="clear" w:color="auto" w:fill="FFFFFF"/>
        <w:spacing w:line="276" w:lineRule="auto"/>
        <w:jc w:val="both"/>
        <w:rPr>
          <w:rFonts w:eastAsia="Times New Roman" w:cs="Times New Roman"/>
          <w:szCs w:val="24"/>
          <w:lang w:val="ru-RU" w:eastAsia="de-DE"/>
        </w:rPr>
      </w:pPr>
    </w:p>
    <w:p w:rsidR="00680D38" w:rsidRPr="00BE63DE" w:rsidRDefault="00680D38" w:rsidP="00935023">
      <w:pPr>
        <w:shd w:val="clear" w:color="auto" w:fill="FFFFFF"/>
        <w:spacing w:line="276" w:lineRule="auto"/>
        <w:jc w:val="both"/>
        <w:rPr>
          <w:rFonts w:eastAsia="Times New Roman" w:cs="Times New Roman"/>
          <w:szCs w:val="24"/>
          <w:lang w:val="ru-RU" w:eastAsia="de-DE"/>
        </w:rPr>
      </w:pPr>
      <w:r w:rsidRPr="00BE63DE">
        <w:rPr>
          <w:rFonts w:eastAsia="Times New Roman" w:cs="Times New Roman"/>
          <w:szCs w:val="24"/>
          <w:lang w:val="ru-RU" w:eastAsia="de-DE"/>
        </w:rPr>
        <w:t xml:space="preserve">Мы ехали через Польшу, и ходили слухи, что нас везут в Одессу. Но через неделю нашего пути поезд свернул дальше на северо-восток. Еще спустя неделю,  через дверную щель  мы увидели залитые солнцем  золотые купола великолепных церквей,  и   нам  так захотелось остаться здесь и не  ехать дальше в Сибирь. </w:t>
      </w:r>
    </w:p>
    <w:p w:rsidR="00680D38" w:rsidRPr="00BE63DE" w:rsidRDefault="00680D38" w:rsidP="00935023">
      <w:pPr>
        <w:shd w:val="clear" w:color="auto" w:fill="FFFFFF"/>
        <w:spacing w:line="276" w:lineRule="auto"/>
        <w:ind w:firstLine="708"/>
        <w:jc w:val="both"/>
        <w:rPr>
          <w:rFonts w:eastAsia="Times New Roman" w:cs="Times New Roman"/>
          <w:szCs w:val="24"/>
          <w:lang w:val="ru-RU" w:eastAsia="de-DE"/>
        </w:rPr>
      </w:pPr>
    </w:p>
    <w:p w:rsidR="006B474B" w:rsidRPr="00BE63DE" w:rsidRDefault="006B474B" w:rsidP="00935023">
      <w:pPr>
        <w:pStyle w:val="Beschriftung"/>
        <w:spacing w:after="0" w:line="276" w:lineRule="auto"/>
        <w:jc w:val="center"/>
        <w:rPr>
          <w:rFonts w:eastAsia="Times New Roman" w:cs="Times New Roman"/>
          <w:b w:val="0"/>
          <w:iCs/>
          <w:color w:val="00B0F0"/>
          <w:sz w:val="24"/>
          <w:szCs w:val="24"/>
          <w:lang w:val="ru-RU" w:eastAsia="de-DE"/>
        </w:rPr>
      </w:pPr>
    </w:p>
    <w:p w:rsidR="00680D38" w:rsidRPr="00BE63DE" w:rsidRDefault="006B474B" w:rsidP="00935023">
      <w:pPr>
        <w:pStyle w:val="Beschriftung"/>
        <w:spacing w:after="0" w:line="276" w:lineRule="auto"/>
        <w:jc w:val="center"/>
        <w:rPr>
          <w:b w:val="0"/>
          <w:color w:val="00B0F0"/>
          <w:sz w:val="24"/>
          <w:szCs w:val="24"/>
          <w:lang w:val="ru-RU"/>
        </w:rPr>
      </w:pPr>
      <w:r w:rsidRPr="00BE63DE">
        <w:rPr>
          <w:rFonts w:eastAsia="Times New Roman" w:cs="Times New Roman"/>
          <w:b w:val="0"/>
          <w:iCs/>
          <w:color w:val="00B0F0"/>
          <w:sz w:val="24"/>
          <w:szCs w:val="24"/>
          <w:lang w:val="ru-RU" w:eastAsia="de-DE"/>
        </w:rPr>
        <w:t>ФОТО</w:t>
      </w:r>
    </w:p>
    <w:p w:rsidR="00680D38" w:rsidRPr="00BE63DE" w:rsidRDefault="00680D38" w:rsidP="00935023">
      <w:pPr>
        <w:pStyle w:val="Beschriftung"/>
        <w:spacing w:after="0" w:line="276" w:lineRule="auto"/>
        <w:jc w:val="center"/>
        <w:rPr>
          <w:color w:val="00B0F0"/>
          <w:lang w:val="ru-RU"/>
        </w:rPr>
      </w:pPr>
    </w:p>
    <w:p w:rsidR="00680D38" w:rsidRPr="00BE63DE" w:rsidRDefault="00680D38" w:rsidP="00935023">
      <w:pPr>
        <w:pStyle w:val="Beschriftung"/>
        <w:spacing w:after="0" w:line="276" w:lineRule="auto"/>
        <w:jc w:val="center"/>
        <w:rPr>
          <w:b w:val="0"/>
          <w:color w:val="00B0F0"/>
          <w:lang w:val="ru-RU"/>
        </w:rPr>
      </w:pPr>
      <w:r w:rsidRPr="00BE63DE">
        <w:rPr>
          <w:b w:val="0"/>
          <w:color w:val="00B0F0"/>
          <w:lang w:val="ru-RU"/>
        </w:rPr>
        <w:t>Хайнц Бартл (справа)  со своим товарищем</w:t>
      </w:r>
    </w:p>
    <w:p w:rsidR="00680D38" w:rsidRPr="00BE63DE" w:rsidRDefault="00680D38" w:rsidP="00935023">
      <w:pPr>
        <w:spacing w:line="276" w:lineRule="auto"/>
        <w:rPr>
          <w:lang w:val="ru-RU"/>
        </w:rPr>
      </w:pPr>
    </w:p>
    <w:p w:rsidR="00680D38" w:rsidRPr="00BE63DE" w:rsidRDefault="00680D38" w:rsidP="00935023">
      <w:pPr>
        <w:shd w:val="clear" w:color="auto" w:fill="FFFFFF"/>
        <w:spacing w:line="276" w:lineRule="auto"/>
        <w:jc w:val="both"/>
        <w:rPr>
          <w:rFonts w:eastAsia="Times New Roman" w:cs="Times New Roman"/>
          <w:szCs w:val="24"/>
          <w:lang w:val="ru-RU" w:eastAsia="de-DE"/>
        </w:rPr>
      </w:pPr>
      <w:r w:rsidRPr="00BE63DE">
        <w:rPr>
          <w:rFonts w:eastAsia="Times New Roman" w:cs="Times New Roman"/>
          <w:szCs w:val="24"/>
          <w:lang w:val="ru-RU" w:eastAsia="de-DE"/>
        </w:rPr>
        <w:t>И действительно, поезд остановился, и всем велели выходить. Пленных, чьи профессии были связаны с металлообработкой, оставили во Владимире и поместили в основной лагер</w:t>
      </w:r>
      <w:r w:rsidR="00273948" w:rsidRPr="00BE63DE">
        <w:rPr>
          <w:rFonts w:eastAsia="Times New Roman" w:cs="Times New Roman"/>
          <w:szCs w:val="24"/>
          <w:lang w:val="ru-RU" w:eastAsia="de-DE"/>
        </w:rPr>
        <w:t>ь, их распределили работать на т</w:t>
      </w:r>
      <w:r w:rsidRPr="00BE63DE">
        <w:rPr>
          <w:rFonts w:eastAsia="Times New Roman" w:cs="Times New Roman"/>
          <w:szCs w:val="24"/>
          <w:lang w:val="ru-RU" w:eastAsia="de-DE"/>
        </w:rPr>
        <w:t>рак</w:t>
      </w:r>
      <w:r w:rsidR="008A4A68" w:rsidRPr="00BE63DE">
        <w:rPr>
          <w:rFonts w:eastAsia="Times New Roman" w:cs="Times New Roman"/>
          <w:szCs w:val="24"/>
          <w:lang w:val="ru-RU" w:eastAsia="de-DE"/>
        </w:rPr>
        <w:t xml:space="preserve">торный завод.  Остальных, к </w:t>
      </w:r>
      <w:r w:rsidRPr="00BE63DE">
        <w:rPr>
          <w:rFonts w:eastAsia="Times New Roman" w:cs="Times New Roman"/>
          <w:szCs w:val="24"/>
          <w:lang w:val="ru-RU" w:eastAsia="de-DE"/>
        </w:rPr>
        <w:t xml:space="preserve"> числу</w:t>
      </w:r>
      <w:r w:rsidR="008A4A68" w:rsidRPr="00BE63DE">
        <w:rPr>
          <w:rFonts w:eastAsia="Times New Roman" w:cs="Times New Roman"/>
          <w:szCs w:val="24"/>
          <w:lang w:val="ru-RU" w:eastAsia="de-DE"/>
        </w:rPr>
        <w:t xml:space="preserve"> которых</w:t>
      </w:r>
      <w:r w:rsidRPr="00BE63DE">
        <w:rPr>
          <w:rFonts w:eastAsia="Times New Roman" w:cs="Times New Roman"/>
          <w:szCs w:val="24"/>
          <w:lang w:val="ru-RU" w:eastAsia="de-DE"/>
        </w:rPr>
        <w:t xml:space="preserve"> принадлежал и я, снова посадили в вагоны и повезли по узкоколейке  на торфоразработку. В  лагере нас бы</w:t>
      </w:r>
      <w:r w:rsidR="008A4A68" w:rsidRPr="00BE63DE">
        <w:rPr>
          <w:rFonts w:eastAsia="Times New Roman" w:cs="Times New Roman"/>
          <w:szCs w:val="24"/>
          <w:lang w:val="ru-RU" w:eastAsia="de-DE"/>
        </w:rPr>
        <w:t>ло около  40 человек. С</w:t>
      </w:r>
      <w:r w:rsidRPr="00BE63DE">
        <w:rPr>
          <w:rFonts w:eastAsia="Times New Roman" w:cs="Times New Roman"/>
          <w:szCs w:val="24"/>
          <w:lang w:val="ru-RU" w:eastAsia="de-DE"/>
        </w:rPr>
        <w:t>начала примерно два месяца   (сентябрь /октябрь 1945 года) я работал на стекольном заводе.</w:t>
      </w:r>
    </w:p>
    <w:p w:rsidR="00680D38" w:rsidRPr="00BE63DE" w:rsidRDefault="00680D38" w:rsidP="00935023">
      <w:pPr>
        <w:shd w:val="clear" w:color="auto" w:fill="FFFFFF"/>
        <w:spacing w:line="276" w:lineRule="auto"/>
        <w:jc w:val="both"/>
        <w:rPr>
          <w:rFonts w:eastAsia="Times New Roman" w:cs="Times New Roman"/>
          <w:szCs w:val="24"/>
          <w:lang w:val="ru-RU" w:eastAsia="de-DE"/>
        </w:rPr>
      </w:pPr>
    </w:p>
    <w:p w:rsidR="00680D38" w:rsidRPr="00680D38" w:rsidRDefault="00680D38" w:rsidP="00935023">
      <w:pPr>
        <w:shd w:val="clear" w:color="auto" w:fill="FFFFFF"/>
        <w:spacing w:line="276" w:lineRule="auto"/>
        <w:jc w:val="both"/>
        <w:rPr>
          <w:rFonts w:eastAsia="Times New Roman" w:cs="Times New Roman"/>
          <w:szCs w:val="24"/>
          <w:lang w:val="ru-RU" w:eastAsia="de-DE"/>
        </w:rPr>
      </w:pPr>
      <w:r w:rsidRPr="00BE63DE">
        <w:rPr>
          <w:rFonts w:eastAsia="Times New Roman" w:cs="Times New Roman"/>
          <w:szCs w:val="24"/>
          <w:lang w:val="ru-RU" w:eastAsia="de-DE"/>
        </w:rPr>
        <w:t>На стекольном заводе изготавливали небольшие бутылки для медицинских целей. Расплавленное стекло, которое переливалось через формы, охлаждалось</w:t>
      </w:r>
      <w:r w:rsidRPr="00680D38">
        <w:rPr>
          <w:rFonts w:eastAsia="Times New Roman" w:cs="Times New Roman"/>
          <w:szCs w:val="24"/>
          <w:lang w:val="ru-RU" w:eastAsia="de-DE"/>
        </w:rPr>
        <w:t xml:space="preserve"> в воде в подвале. Этот стеклянный бой двое пленных должны были на носилках снова нести наверх в печи.  Тогда я в</w:t>
      </w:r>
      <w:r w:rsidR="00273948">
        <w:rPr>
          <w:rFonts w:eastAsia="Times New Roman" w:cs="Times New Roman"/>
          <w:szCs w:val="24"/>
          <w:lang w:val="ru-RU" w:eastAsia="de-DE"/>
        </w:rPr>
        <w:t>первые почувствовал человеческое сочувствие</w:t>
      </w:r>
      <w:r w:rsidRPr="00680D38">
        <w:rPr>
          <w:rFonts w:eastAsia="Times New Roman" w:cs="Times New Roman"/>
          <w:szCs w:val="24"/>
          <w:lang w:val="ru-RU" w:eastAsia="de-DE"/>
        </w:rPr>
        <w:t xml:space="preserve">. Одна молодая женщина часто оставляла для нас  на площадке у лестницы жестяную банку с супом или кашей. Так как лагерного довольствия едва хватало, этой добавке мы очень радовались. Каждый  пленный   постоянно  носил  при  себе  ложку.  Когда нам  иногда все-таки удавалось увидеть нашу благодетельницу, мы могли поблагодарить ее только улыбкой. Населению было запрещено вступать  с нами в контакт. </w:t>
      </w:r>
    </w:p>
    <w:p w:rsidR="00680D38" w:rsidRPr="00680D38" w:rsidRDefault="00680D38" w:rsidP="00935023">
      <w:pPr>
        <w:shd w:val="clear" w:color="auto" w:fill="FFFFFF"/>
        <w:spacing w:line="276" w:lineRule="auto"/>
        <w:jc w:val="both"/>
        <w:rPr>
          <w:rFonts w:eastAsia="Times New Roman" w:cs="Times New Roman"/>
          <w:szCs w:val="24"/>
          <w:lang w:val="ru-RU" w:eastAsia="de-DE"/>
        </w:rPr>
      </w:pPr>
    </w:p>
    <w:p w:rsidR="00680D38" w:rsidRPr="00680D38" w:rsidRDefault="00680D38" w:rsidP="00935023">
      <w:pPr>
        <w:shd w:val="clear" w:color="auto" w:fill="FFFFFF"/>
        <w:spacing w:line="276" w:lineRule="auto"/>
        <w:jc w:val="both"/>
        <w:rPr>
          <w:rFonts w:eastAsia="Times New Roman" w:cs="Times New Roman"/>
          <w:szCs w:val="24"/>
          <w:lang w:val="ru-RU" w:eastAsia="de-DE"/>
        </w:rPr>
      </w:pPr>
      <w:r w:rsidRPr="00680D38">
        <w:rPr>
          <w:rFonts w:eastAsia="Times New Roman" w:cs="Times New Roman"/>
          <w:szCs w:val="24"/>
          <w:lang w:val="ru-RU" w:eastAsia="de-DE"/>
        </w:rPr>
        <w:t>В декабре 1945 года нас всех перевели со стекольного завода  в другой лагерь, непосредственно на торфоразработку. Эта зима выдалась очень суровой</w:t>
      </w:r>
      <w:r w:rsidR="00273948">
        <w:rPr>
          <w:rFonts w:eastAsia="Times New Roman" w:cs="Times New Roman"/>
          <w:szCs w:val="24"/>
          <w:lang w:val="ru-RU" w:eastAsia="de-DE"/>
        </w:rPr>
        <w:t>, примерно минус 30-40 градусов</w:t>
      </w:r>
      <w:r w:rsidRPr="00680D38">
        <w:rPr>
          <w:rFonts w:eastAsia="Times New Roman" w:cs="Times New Roman"/>
          <w:szCs w:val="24"/>
          <w:lang w:val="ru-RU" w:eastAsia="de-DE"/>
        </w:rPr>
        <w:t xml:space="preserve"> и, поэтому большую  железную печку в бараке приход</w:t>
      </w:r>
      <w:r w:rsidR="00273948">
        <w:rPr>
          <w:rFonts w:eastAsia="Times New Roman" w:cs="Times New Roman"/>
          <w:szCs w:val="24"/>
          <w:lang w:val="ru-RU" w:eastAsia="de-DE"/>
        </w:rPr>
        <w:t>илось топить  день и ночь чурбак</w:t>
      </w:r>
      <w:r w:rsidRPr="00680D38">
        <w:rPr>
          <w:rFonts w:eastAsia="Times New Roman" w:cs="Times New Roman"/>
          <w:szCs w:val="24"/>
          <w:lang w:val="ru-RU" w:eastAsia="de-DE"/>
        </w:rPr>
        <w:t xml:space="preserve">ами, которые приносили из болота. Мы все спали на нарах, не раздеваясь, в ватниках. Так как гигиенические условия были немыслимо плохими, мы страдали от вшей.   –  Не раз случалось мне просыпаться рано утром </w:t>
      </w:r>
      <w:r w:rsidR="00273948">
        <w:rPr>
          <w:rFonts w:eastAsia="Times New Roman" w:cs="Times New Roman"/>
          <w:szCs w:val="24"/>
          <w:lang w:val="ru-RU" w:eastAsia="de-DE"/>
        </w:rPr>
        <w:t>и видеть  своего соседа</w:t>
      </w:r>
      <w:r w:rsidRPr="00680D38">
        <w:rPr>
          <w:rFonts w:eastAsia="Times New Roman" w:cs="Times New Roman"/>
          <w:szCs w:val="24"/>
          <w:lang w:val="ru-RU" w:eastAsia="de-DE"/>
        </w:rPr>
        <w:t xml:space="preserve"> умер</w:t>
      </w:r>
      <w:r w:rsidR="00273948">
        <w:rPr>
          <w:rFonts w:eastAsia="Times New Roman" w:cs="Times New Roman"/>
          <w:szCs w:val="24"/>
          <w:lang w:val="ru-RU" w:eastAsia="de-DE"/>
        </w:rPr>
        <w:t>шим</w:t>
      </w:r>
      <w:r w:rsidRPr="00680D38">
        <w:rPr>
          <w:rFonts w:eastAsia="Times New Roman" w:cs="Times New Roman"/>
          <w:szCs w:val="24"/>
          <w:lang w:val="ru-RU" w:eastAsia="de-DE"/>
        </w:rPr>
        <w:t xml:space="preserve"> от недоедания или других болезней. </w:t>
      </w:r>
      <w:r w:rsidR="00273948">
        <w:rPr>
          <w:rFonts w:eastAsia="Times New Roman" w:cs="Times New Roman"/>
          <w:szCs w:val="24"/>
          <w:lang w:val="ru-RU" w:eastAsia="de-DE"/>
        </w:rPr>
        <w:t xml:space="preserve">  В сочельник 1945 года  я  был дежурным кочегаром и у меня началась</w:t>
      </w:r>
      <w:r w:rsidRPr="00680D38">
        <w:rPr>
          <w:rFonts w:eastAsia="Times New Roman" w:cs="Times New Roman"/>
          <w:szCs w:val="24"/>
          <w:lang w:val="ru-RU" w:eastAsia="de-DE"/>
        </w:rPr>
        <w:t xml:space="preserve"> такая тоска по дому, что я расплакался. Кроме того,  у меня были сильные боли в спине. На следующий день меня отвезли  на грузовике в другой лагерь, который был больше, (в Мезиновке)  и положили в лазарет. Моя вера, надежда и молитва дали мне силы</w:t>
      </w:r>
      <w:r w:rsidR="00273948">
        <w:rPr>
          <w:rFonts w:eastAsia="Times New Roman" w:cs="Times New Roman"/>
          <w:szCs w:val="24"/>
          <w:lang w:val="ru-RU" w:eastAsia="de-DE"/>
        </w:rPr>
        <w:t xml:space="preserve"> выжить</w:t>
      </w:r>
      <w:r w:rsidRPr="00680D38">
        <w:rPr>
          <w:rFonts w:eastAsia="Times New Roman" w:cs="Times New Roman"/>
          <w:szCs w:val="24"/>
          <w:lang w:val="ru-RU" w:eastAsia="de-DE"/>
        </w:rPr>
        <w:t xml:space="preserve"> в это тяже</w:t>
      </w:r>
      <w:r w:rsidR="00273948">
        <w:rPr>
          <w:rFonts w:eastAsia="Times New Roman" w:cs="Times New Roman"/>
          <w:szCs w:val="24"/>
          <w:lang w:val="ru-RU" w:eastAsia="de-DE"/>
        </w:rPr>
        <w:t>лое время</w:t>
      </w:r>
      <w:r w:rsidRPr="00680D38">
        <w:rPr>
          <w:rFonts w:eastAsia="Times New Roman" w:cs="Times New Roman"/>
          <w:szCs w:val="24"/>
          <w:lang w:val="ru-RU" w:eastAsia="de-DE"/>
        </w:rPr>
        <w:t>.</w:t>
      </w:r>
    </w:p>
    <w:p w:rsidR="00680D38" w:rsidRPr="00680D38" w:rsidRDefault="00680D38" w:rsidP="00935023">
      <w:pPr>
        <w:shd w:val="clear" w:color="auto" w:fill="FFFFFF"/>
        <w:spacing w:line="276" w:lineRule="auto"/>
        <w:jc w:val="both"/>
        <w:rPr>
          <w:rFonts w:eastAsia="Times New Roman" w:cs="Times New Roman"/>
          <w:szCs w:val="24"/>
          <w:lang w:val="ru-RU" w:eastAsia="de-DE"/>
        </w:rPr>
      </w:pPr>
    </w:p>
    <w:p w:rsidR="00680D38" w:rsidRPr="00680D38" w:rsidRDefault="00680D38" w:rsidP="00935023">
      <w:pPr>
        <w:shd w:val="clear" w:color="auto" w:fill="FFFFFF"/>
        <w:spacing w:line="276" w:lineRule="auto"/>
        <w:jc w:val="both"/>
        <w:outlineLvl w:val="1"/>
        <w:rPr>
          <w:rFonts w:eastAsia="Times New Roman" w:cs="Times New Roman"/>
          <w:b/>
          <w:bCs/>
          <w:szCs w:val="24"/>
          <w:lang w:val="ru-RU" w:eastAsia="de-DE"/>
        </w:rPr>
      </w:pPr>
      <w:r w:rsidRPr="00680D38">
        <w:rPr>
          <w:b/>
          <w:lang w:val="ru-RU"/>
        </w:rPr>
        <w:t>Вера, надежда и молитва помогли выжить в тяжелое время</w:t>
      </w:r>
      <w:r w:rsidRPr="00680D38">
        <w:rPr>
          <w:rFonts w:eastAsia="Times New Roman" w:cs="Times New Roman"/>
          <w:b/>
          <w:bCs/>
          <w:szCs w:val="24"/>
          <w:lang w:val="ru-RU" w:eastAsia="de-DE"/>
        </w:rPr>
        <w:t xml:space="preserve"> </w:t>
      </w:r>
    </w:p>
    <w:p w:rsidR="00680D38" w:rsidRPr="00680D38" w:rsidRDefault="00680D38" w:rsidP="00935023">
      <w:pPr>
        <w:shd w:val="clear" w:color="auto" w:fill="FFFFFF"/>
        <w:spacing w:line="276" w:lineRule="auto"/>
        <w:jc w:val="both"/>
        <w:rPr>
          <w:rFonts w:eastAsia="Times New Roman" w:cs="Times New Roman"/>
          <w:szCs w:val="24"/>
          <w:lang w:val="ru-RU" w:eastAsia="de-DE"/>
        </w:rPr>
      </w:pPr>
    </w:p>
    <w:p w:rsidR="00680D38" w:rsidRPr="003B467B" w:rsidRDefault="00680D38" w:rsidP="00935023">
      <w:pPr>
        <w:shd w:val="clear" w:color="auto" w:fill="FFFFFF"/>
        <w:spacing w:line="276" w:lineRule="auto"/>
        <w:jc w:val="both"/>
        <w:rPr>
          <w:rFonts w:eastAsia="Times New Roman" w:cs="Times New Roman"/>
          <w:szCs w:val="24"/>
          <w:lang w:val="ru-RU" w:eastAsia="de-DE"/>
        </w:rPr>
      </w:pPr>
      <w:r w:rsidRPr="00680D38">
        <w:rPr>
          <w:rFonts w:eastAsia="Times New Roman" w:cs="Times New Roman"/>
          <w:szCs w:val="24"/>
          <w:lang w:val="ru-RU" w:eastAsia="de-DE"/>
        </w:rPr>
        <w:t>В лаг</w:t>
      </w:r>
      <w:r w:rsidR="00D85756">
        <w:rPr>
          <w:rFonts w:eastAsia="Times New Roman" w:cs="Times New Roman"/>
          <w:szCs w:val="24"/>
          <w:lang w:val="ru-RU" w:eastAsia="de-DE"/>
        </w:rPr>
        <w:t xml:space="preserve">ере в Мезиновке было примерно </w:t>
      </w:r>
      <w:r w:rsidRPr="00680D38">
        <w:rPr>
          <w:rFonts w:eastAsia="Times New Roman" w:cs="Times New Roman"/>
          <w:szCs w:val="24"/>
          <w:lang w:val="ru-RU" w:eastAsia="de-DE"/>
        </w:rPr>
        <w:t xml:space="preserve">500 военнопленных, которые были размещены в  деревянных бараках по 100 человек в каждом.  В нашей роте оказались вместе  венгры и немецкие солдаты и офицеры. В </w:t>
      </w:r>
      <w:r w:rsidRPr="003B467B">
        <w:rPr>
          <w:rFonts w:eastAsia="Times New Roman" w:cs="Times New Roman"/>
          <w:szCs w:val="24"/>
          <w:lang w:val="ru-RU" w:eastAsia="de-DE"/>
        </w:rPr>
        <w:t>ла</w:t>
      </w:r>
      <w:r w:rsidR="00D85756" w:rsidRPr="003B467B">
        <w:rPr>
          <w:rFonts w:eastAsia="Times New Roman" w:cs="Times New Roman"/>
          <w:szCs w:val="24"/>
          <w:lang w:val="ru-RU" w:eastAsia="de-DE"/>
        </w:rPr>
        <w:t>зарете работали русская женщина-врач и врач-</w:t>
      </w:r>
      <w:r w:rsidRPr="003B467B">
        <w:rPr>
          <w:rFonts w:eastAsia="Times New Roman" w:cs="Times New Roman"/>
          <w:szCs w:val="24"/>
          <w:lang w:val="ru-RU" w:eastAsia="de-DE"/>
        </w:rPr>
        <w:t>немец. Для лечения в их распоряжении были очень скромные средства и медикаменты. У меня диагностировали пиелон</w:t>
      </w:r>
      <w:r w:rsidR="00D85756" w:rsidRPr="003B467B">
        <w:rPr>
          <w:rFonts w:eastAsia="Times New Roman" w:cs="Times New Roman"/>
          <w:szCs w:val="24"/>
          <w:lang w:val="ru-RU" w:eastAsia="de-DE"/>
        </w:rPr>
        <w:t>ефрит. Кроме того, у меня обнаружили</w:t>
      </w:r>
      <w:r w:rsidRPr="003B467B">
        <w:rPr>
          <w:rFonts w:eastAsia="Times New Roman" w:cs="Times New Roman"/>
          <w:szCs w:val="24"/>
          <w:lang w:val="ru-RU" w:eastAsia="de-DE"/>
        </w:rPr>
        <w:t xml:space="preserve"> дистрофию, я весил всего   42 кг.</w:t>
      </w:r>
    </w:p>
    <w:p w:rsidR="00680D38" w:rsidRPr="003B467B" w:rsidRDefault="00680D38" w:rsidP="00935023">
      <w:pPr>
        <w:shd w:val="clear" w:color="auto" w:fill="FFFFFF"/>
        <w:spacing w:line="276" w:lineRule="auto"/>
        <w:jc w:val="both"/>
        <w:rPr>
          <w:rFonts w:eastAsia="Times New Roman" w:cs="Times New Roman"/>
          <w:szCs w:val="24"/>
          <w:lang w:val="ru-RU" w:eastAsia="de-DE"/>
        </w:rPr>
      </w:pPr>
    </w:p>
    <w:p w:rsidR="00680D38" w:rsidRPr="00680D38" w:rsidRDefault="00680D38" w:rsidP="00935023">
      <w:pPr>
        <w:shd w:val="clear" w:color="auto" w:fill="FFFFFF"/>
        <w:spacing w:line="276" w:lineRule="auto"/>
        <w:jc w:val="both"/>
        <w:rPr>
          <w:rFonts w:eastAsia="Times New Roman" w:cs="Times New Roman"/>
          <w:szCs w:val="24"/>
          <w:lang w:val="ru-RU" w:eastAsia="de-DE"/>
        </w:rPr>
      </w:pPr>
      <w:r w:rsidRPr="003B467B">
        <w:rPr>
          <w:rFonts w:eastAsia="Times New Roman" w:cs="Times New Roman"/>
          <w:szCs w:val="24"/>
          <w:lang w:val="ru-RU" w:eastAsia="de-DE"/>
        </w:rPr>
        <w:t xml:space="preserve">Лагерным комендантом был немец Ойген Арнольд из Данцига, он работал представителем компании «Катрайнер Мальцкафее» («Катрайнер Ячменный кофе»),  бегло говорил и хорошо писал по-русски. Еще в день моего прибытия он зашел  </w:t>
      </w:r>
      <w:r w:rsidR="0013171C" w:rsidRPr="003B467B">
        <w:rPr>
          <w:rFonts w:eastAsia="Times New Roman" w:cs="Times New Roman"/>
          <w:szCs w:val="24"/>
          <w:lang w:val="ru-RU" w:eastAsia="de-DE"/>
        </w:rPr>
        <w:t xml:space="preserve">подбодрить меня. Он сказал, </w:t>
      </w:r>
      <w:r w:rsidR="00507CE6" w:rsidRPr="003B467B">
        <w:rPr>
          <w:rFonts w:eastAsia="Times New Roman" w:cs="Times New Roman"/>
          <w:szCs w:val="24"/>
          <w:lang w:val="ru-RU" w:eastAsia="de-DE"/>
        </w:rPr>
        <w:t>что,</w:t>
      </w:r>
      <w:r w:rsidRPr="003B467B">
        <w:rPr>
          <w:rFonts w:eastAsia="Times New Roman" w:cs="Times New Roman"/>
          <w:szCs w:val="24"/>
          <w:lang w:val="ru-RU" w:eastAsia="de-DE"/>
        </w:rPr>
        <w:t xml:space="preserve">  так как я самый молодой в лагере, после моего выздоровления он возьмет меня к себе помощником. Моя работа заключалась в том, чтобы убирать маленькую комнатку, в которой мы с ним спали, приносить ему еду</w:t>
      </w:r>
      <w:r w:rsidR="0013171C" w:rsidRPr="003B467B">
        <w:rPr>
          <w:rFonts w:eastAsia="Times New Roman" w:cs="Times New Roman"/>
          <w:szCs w:val="24"/>
          <w:lang w:val="ru-RU" w:eastAsia="de-DE"/>
        </w:rPr>
        <w:t>,</w:t>
      </w:r>
      <w:r w:rsidRPr="003B467B">
        <w:rPr>
          <w:rFonts w:eastAsia="Times New Roman" w:cs="Times New Roman"/>
          <w:szCs w:val="24"/>
          <w:lang w:val="ru-RU" w:eastAsia="de-DE"/>
        </w:rPr>
        <w:t xml:space="preserve"> выполнять поручения бригадиров и русских офицеров. Согласно Женевской  Конвенции военнопленным полагалось</w:t>
      </w:r>
      <w:r w:rsidRPr="00680D38">
        <w:rPr>
          <w:rFonts w:eastAsia="Times New Roman" w:cs="Times New Roman"/>
          <w:szCs w:val="24"/>
          <w:lang w:val="ru-RU" w:eastAsia="de-DE"/>
        </w:rPr>
        <w:t xml:space="preserve">  600  грамм хлеба в день, а также 3 раза в день суп. Офицеры получали дополнительно   20 грамм сахара  и 20  грамм  сливочного масла. Лагерный комендант получал довольствие офицера, так что кое-что оставалось и для меня.  Ойген радовался вместе со мной, </w:t>
      </w:r>
      <w:r w:rsidR="0013171C">
        <w:rPr>
          <w:rFonts w:eastAsia="Times New Roman" w:cs="Times New Roman"/>
          <w:szCs w:val="24"/>
          <w:lang w:val="ru-RU" w:eastAsia="de-DE"/>
        </w:rPr>
        <w:t xml:space="preserve">видя, </w:t>
      </w:r>
      <w:r w:rsidRPr="00680D38">
        <w:rPr>
          <w:rFonts w:eastAsia="Times New Roman" w:cs="Times New Roman"/>
          <w:szCs w:val="24"/>
          <w:lang w:val="ru-RU" w:eastAsia="de-DE"/>
        </w:rPr>
        <w:t>как я потихоньку снова  вставал на ноги.</w:t>
      </w:r>
    </w:p>
    <w:p w:rsidR="00680D38" w:rsidRPr="00680D38" w:rsidRDefault="00680D38" w:rsidP="00935023">
      <w:pPr>
        <w:shd w:val="clear" w:color="auto" w:fill="FFFFFF"/>
        <w:spacing w:line="276" w:lineRule="auto"/>
        <w:ind w:firstLine="708"/>
        <w:jc w:val="both"/>
        <w:rPr>
          <w:rFonts w:eastAsia="Times New Roman" w:cs="Times New Roman"/>
          <w:szCs w:val="24"/>
          <w:lang w:val="ru-RU" w:eastAsia="de-DE"/>
        </w:rPr>
      </w:pPr>
    </w:p>
    <w:p w:rsidR="00680D38" w:rsidRPr="00BE63DE" w:rsidRDefault="00680D38" w:rsidP="00935023">
      <w:pPr>
        <w:shd w:val="clear" w:color="auto" w:fill="FFFFFF"/>
        <w:spacing w:line="276" w:lineRule="auto"/>
        <w:jc w:val="both"/>
        <w:rPr>
          <w:rFonts w:eastAsia="Times New Roman" w:cs="Times New Roman"/>
          <w:szCs w:val="24"/>
          <w:lang w:val="ru-RU" w:eastAsia="de-DE"/>
        </w:rPr>
      </w:pPr>
      <w:r w:rsidRPr="00680D38">
        <w:rPr>
          <w:rFonts w:eastAsia="Times New Roman" w:cs="Times New Roman"/>
          <w:szCs w:val="24"/>
          <w:lang w:val="ru-RU" w:eastAsia="de-DE"/>
        </w:rPr>
        <w:t>Благо</w:t>
      </w:r>
      <w:r w:rsidR="0013171C">
        <w:rPr>
          <w:rFonts w:eastAsia="Times New Roman" w:cs="Times New Roman"/>
          <w:szCs w:val="24"/>
          <w:lang w:val="ru-RU" w:eastAsia="de-DE"/>
        </w:rPr>
        <w:t>даря общению с русской женщиной-</w:t>
      </w:r>
      <w:r w:rsidRPr="00680D38">
        <w:rPr>
          <w:rFonts w:eastAsia="Times New Roman" w:cs="Times New Roman"/>
          <w:szCs w:val="24"/>
          <w:lang w:val="ru-RU" w:eastAsia="de-DE"/>
        </w:rPr>
        <w:t>врачом и с другими русскими офицерами я быстро освоил разговорный язык. Эту женщину  мы называли  «Почему».  Она часто стояла у лагерных ворот и, когда  бригады выезжали на работу, контролировала наличие перчаток и обуви. Если что-то было не в порядке, она спрашивала</w:t>
      </w:r>
      <w:r w:rsidR="0013171C">
        <w:rPr>
          <w:rFonts w:eastAsia="Times New Roman" w:cs="Times New Roman"/>
          <w:szCs w:val="24"/>
          <w:lang w:val="ru-RU" w:eastAsia="de-DE"/>
        </w:rPr>
        <w:t>: «П</w:t>
      </w:r>
      <w:r w:rsidRPr="00680D38">
        <w:rPr>
          <w:rFonts w:eastAsia="Times New Roman" w:cs="Times New Roman"/>
          <w:szCs w:val="24"/>
          <w:lang w:val="ru-RU" w:eastAsia="de-DE"/>
        </w:rPr>
        <w:t>очему?»</w:t>
      </w:r>
      <w:r w:rsidR="0013171C">
        <w:rPr>
          <w:rFonts w:eastAsia="Times New Roman" w:cs="Times New Roman"/>
          <w:szCs w:val="24"/>
          <w:lang w:val="ru-RU" w:eastAsia="de-DE"/>
        </w:rPr>
        <w:t>, – и отправляла замеченного</w:t>
      </w:r>
      <w:r w:rsidRPr="00680D38">
        <w:rPr>
          <w:rFonts w:eastAsia="Times New Roman" w:cs="Times New Roman"/>
          <w:szCs w:val="24"/>
          <w:lang w:val="ru-RU" w:eastAsia="de-DE"/>
        </w:rPr>
        <w:t xml:space="preserve"> пленного назад в лагерь. Русский лагерный комендант брал меня иногда с собой на охоту на уток</w:t>
      </w:r>
      <w:r w:rsidR="00507CE6">
        <w:rPr>
          <w:rFonts w:eastAsia="Times New Roman" w:cs="Times New Roman"/>
          <w:szCs w:val="24"/>
          <w:lang w:val="ru-RU" w:eastAsia="de-DE"/>
        </w:rPr>
        <w:t xml:space="preserve">, </w:t>
      </w:r>
      <w:r w:rsidRPr="00680D38">
        <w:rPr>
          <w:rFonts w:eastAsia="Times New Roman" w:cs="Times New Roman"/>
          <w:szCs w:val="24"/>
          <w:lang w:val="ru-RU" w:eastAsia="de-DE"/>
        </w:rPr>
        <w:t xml:space="preserve"> я должен был собирать </w:t>
      </w:r>
      <w:r w:rsidRPr="00BE63DE">
        <w:rPr>
          <w:rFonts w:eastAsia="Times New Roman" w:cs="Times New Roman"/>
          <w:szCs w:val="24"/>
          <w:lang w:val="ru-RU" w:eastAsia="de-DE"/>
        </w:rPr>
        <w:t>для него хворост.</w:t>
      </w:r>
    </w:p>
    <w:p w:rsidR="00680D38" w:rsidRPr="00BE63DE" w:rsidRDefault="00680D38" w:rsidP="00935023">
      <w:pPr>
        <w:shd w:val="clear" w:color="auto" w:fill="FFFFFF"/>
        <w:spacing w:line="276" w:lineRule="auto"/>
        <w:ind w:firstLine="708"/>
        <w:jc w:val="both"/>
        <w:rPr>
          <w:rFonts w:eastAsia="Times New Roman" w:cs="Times New Roman"/>
          <w:szCs w:val="24"/>
          <w:lang w:val="ru-RU" w:eastAsia="de-DE"/>
        </w:rPr>
      </w:pPr>
    </w:p>
    <w:p w:rsidR="00680D38" w:rsidRPr="00680D38" w:rsidRDefault="00680D38" w:rsidP="00935023">
      <w:pPr>
        <w:shd w:val="clear" w:color="auto" w:fill="FFFFFF"/>
        <w:spacing w:line="276" w:lineRule="auto"/>
        <w:jc w:val="both"/>
        <w:rPr>
          <w:rFonts w:eastAsia="Times New Roman" w:cs="Times New Roman"/>
          <w:szCs w:val="24"/>
          <w:lang w:val="ru-RU" w:eastAsia="de-DE"/>
        </w:rPr>
      </w:pPr>
      <w:r w:rsidRPr="00BE63DE">
        <w:rPr>
          <w:rFonts w:eastAsia="Times New Roman" w:cs="Times New Roman"/>
          <w:szCs w:val="24"/>
          <w:lang w:val="ru-RU" w:eastAsia="de-DE"/>
        </w:rPr>
        <w:t>Примерно через год Ойген сказал мне, что я уже набрался сил, и он не может меня больше  держать при себе, мне нужно выходить</w:t>
      </w:r>
      <w:r w:rsidRPr="00680D38">
        <w:rPr>
          <w:rFonts w:eastAsia="Times New Roman" w:cs="Times New Roman"/>
          <w:szCs w:val="24"/>
          <w:lang w:val="ru-RU" w:eastAsia="de-DE"/>
        </w:rPr>
        <w:t xml:space="preserve"> на</w:t>
      </w:r>
      <w:r w:rsidR="0013171C">
        <w:rPr>
          <w:rFonts w:eastAsia="Times New Roman" w:cs="Times New Roman"/>
          <w:szCs w:val="24"/>
          <w:lang w:val="ru-RU" w:eastAsia="de-DE"/>
        </w:rPr>
        <w:t xml:space="preserve"> работу. Он сформировал </w:t>
      </w:r>
      <w:r w:rsidRPr="00680D38">
        <w:rPr>
          <w:rFonts w:eastAsia="Times New Roman" w:cs="Times New Roman"/>
          <w:szCs w:val="24"/>
          <w:lang w:val="ru-RU" w:eastAsia="de-DE"/>
        </w:rPr>
        <w:t xml:space="preserve"> так называе</w:t>
      </w:r>
      <w:r w:rsidR="0013171C">
        <w:rPr>
          <w:rFonts w:eastAsia="Times New Roman" w:cs="Times New Roman"/>
          <w:szCs w:val="24"/>
          <w:lang w:val="ru-RU" w:eastAsia="de-DE"/>
        </w:rPr>
        <w:t>мую</w:t>
      </w:r>
      <w:r w:rsidRPr="00680D38">
        <w:rPr>
          <w:rFonts w:eastAsia="Times New Roman" w:cs="Times New Roman"/>
          <w:szCs w:val="24"/>
          <w:lang w:val="ru-RU" w:eastAsia="de-DE"/>
        </w:rPr>
        <w:t xml:space="preserve"> молодежную бригаду из  30 пленных. Вместе с ними я работал на большой машине на добыче торфа.  У этой машины был электромотор, и она была такая</w:t>
      </w:r>
      <w:r w:rsidR="0013171C">
        <w:rPr>
          <w:rFonts w:eastAsia="Times New Roman" w:cs="Times New Roman"/>
          <w:szCs w:val="24"/>
          <w:lang w:val="ru-RU" w:eastAsia="de-DE"/>
        </w:rPr>
        <w:t xml:space="preserve"> же</w:t>
      </w:r>
      <w:r w:rsidRPr="00680D38">
        <w:rPr>
          <w:rFonts w:eastAsia="Times New Roman" w:cs="Times New Roman"/>
          <w:szCs w:val="24"/>
          <w:lang w:val="ru-RU" w:eastAsia="de-DE"/>
        </w:rPr>
        <w:t xml:space="preserve"> огромная, как локомотив. Она перемещалась  по  рельсам, которые передвигали все дальше и дальше вперед.  Транспортерная  лента, примерно 10 м длиной медленно опускалась  вниз, с каждой стороны от нее стояли по 5 человек, они  должны были  нагружать на нее торф.  С помощью  гусеничного механизма торф прессовали, пропуская через  специальный наконечник, укладывали на доски, которые подставлял один из рабочих, и пять человек транспортировали эти доски  на веревках длиной примерно 50 м.  Далее они сгружали сырой торф с этих досок на веревках для просушки, ряд за рядом укладывая  брикеты с торфом. На одной доске умещались всегда ч</w:t>
      </w:r>
      <w:r w:rsidR="0013171C">
        <w:rPr>
          <w:rFonts w:eastAsia="Times New Roman" w:cs="Times New Roman"/>
          <w:szCs w:val="24"/>
          <w:lang w:val="ru-RU" w:eastAsia="de-DE"/>
        </w:rPr>
        <w:t xml:space="preserve">етыре брикета, обычно высотой  10 </w:t>
      </w:r>
      <w:r w:rsidRPr="00680D38">
        <w:rPr>
          <w:rFonts w:eastAsia="Times New Roman" w:cs="Times New Roman"/>
          <w:szCs w:val="24"/>
          <w:lang w:val="ru-RU" w:eastAsia="de-DE"/>
        </w:rPr>
        <w:t>см.</w:t>
      </w:r>
    </w:p>
    <w:p w:rsidR="00680D38" w:rsidRPr="00680D38" w:rsidRDefault="00680D38" w:rsidP="00935023">
      <w:pPr>
        <w:shd w:val="clear" w:color="auto" w:fill="FFFFFF"/>
        <w:spacing w:line="276" w:lineRule="auto"/>
        <w:ind w:firstLine="708"/>
        <w:jc w:val="both"/>
        <w:rPr>
          <w:rFonts w:eastAsia="Times New Roman" w:cs="Times New Roman"/>
          <w:szCs w:val="24"/>
          <w:lang w:val="ru-RU" w:eastAsia="de-DE"/>
        </w:rPr>
      </w:pPr>
    </w:p>
    <w:p w:rsidR="00680D38" w:rsidRPr="00680D38" w:rsidRDefault="0013171C"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 xml:space="preserve">У нас была норма- 32 </w:t>
      </w:r>
      <w:r w:rsidR="00680D38" w:rsidRPr="00680D38">
        <w:rPr>
          <w:rFonts w:eastAsia="Times New Roman" w:cs="Times New Roman"/>
          <w:szCs w:val="24"/>
          <w:lang w:val="ru-RU" w:eastAsia="de-DE"/>
        </w:rPr>
        <w:t xml:space="preserve">000 брикетов в день. Если мы перевыполняли план,  нам полагалось помимо 600  еще  дополнительно 200 грамм хлеба. Итак, нам надо было придумать, как этого добиться. Обслуживали машину три русские девушки: Наташа - начальница, Шура - слесарь, а  третья – электрик, имени которой я уже не помню. Я объяснил Наташе, что если мы перевыполним норму,  то получим на   200 грамм хлеба больше, а она и две других девушки тоже получат премию. Чтобы производить больше брикетов, мы зажали вверху в  </w:t>
      </w:r>
      <w:r>
        <w:rPr>
          <w:rFonts w:eastAsia="Times New Roman" w:cs="Times New Roman"/>
          <w:szCs w:val="24"/>
          <w:lang w:val="ru-RU" w:eastAsia="de-DE"/>
        </w:rPr>
        <w:t xml:space="preserve">наконечнике дощечку, толще на 2 </w:t>
      </w:r>
      <w:r w:rsidR="00680D38" w:rsidRPr="00680D38">
        <w:rPr>
          <w:rFonts w:eastAsia="Times New Roman" w:cs="Times New Roman"/>
          <w:szCs w:val="24"/>
          <w:lang w:val="ru-RU" w:eastAsia="de-DE"/>
        </w:rPr>
        <w:t>см, которую можно было легко вытащить, если придет проверка.  О том, что идет контроль  нам,  за махорку, сообщал русский, который не</w:t>
      </w:r>
      <w:r>
        <w:rPr>
          <w:rFonts w:eastAsia="Times New Roman" w:cs="Times New Roman"/>
          <w:szCs w:val="24"/>
          <w:lang w:val="ru-RU" w:eastAsia="de-DE"/>
        </w:rPr>
        <w:t>с вахту на крыше установки</w:t>
      </w:r>
      <w:r w:rsidR="00680D38" w:rsidRPr="00680D38">
        <w:rPr>
          <w:rFonts w:eastAsia="Times New Roman" w:cs="Times New Roman"/>
          <w:szCs w:val="24"/>
          <w:lang w:val="ru-RU" w:eastAsia="de-DE"/>
        </w:rPr>
        <w:t>. Так</w:t>
      </w:r>
      <w:r>
        <w:rPr>
          <w:rFonts w:eastAsia="Times New Roman" w:cs="Times New Roman"/>
          <w:szCs w:val="24"/>
          <w:lang w:val="ru-RU" w:eastAsia="de-DE"/>
        </w:rPr>
        <w:t xml:space="preserve">им образом, </w:t>
      </w:r>
      <w:r w:rsidR="00680D38" w:rsidRPr="00680D38">
        <w:rPr>
          <w:rFonts w:eastAsia="Times New Roman" w:cs="Times New Roman"/>
          <w:szCs w:val="24"/>
          <w:lang w:val="ru-RU" w:eastAsia="de-DE"/>
        </w:rPr>
        <w:t xml:space="preserve"> у каждого была своя выгода. Сырые брикеты сгружали на просушку на зем</w:t>
      </w:r>
      <w:r>
        <w:rPr>
          <w:rFonts w:eastAsia="Times New Roman" w:cs="Times New Roman"/>
          <w:szCs w:val="24"/>
          <w:lang w:val="ru-RU" w:eastAsia="de-DE"/>
        </w:rPr>
        <w:t>лю, п</w:t>
      </w:r>
      <w:r w:rsidR="00680D38" w:rsidRPr="00680D38">
        <w:rPr>
          <w:rFonts w:eastAsia="Times New Roman" w:cs="Times New Roman"/>
          <w:szCs w:val="24"/>
          <w:lang w:val="ru-RU" w:eastAsia="de-DE"/>
        </w:rPr>
        <w:t xml:space="preserve">оэтому высоту брикетов нельзя было определить. Торф два раза переворачивали и потом складывали в пирамиды. </w:t>
      </w:r>
    </w:p>
    <w:p w:rsidR="008E1FF6" w:rsidRDefault="008E1FF6" w:rsidP="00935023">
      <w:pPr>
        <w:shd w:val="clear" w:color="auto" w:fill="FFFFFF"/>
        <w:spacing w:line="276" w:lineRule="auto"/>
        <w:jc w:val="both"/>
        <w:rPr>
          <w:rFonts w:eastAsia="Times New Roman" w:cs="Times New Roman"/>
          <w:szCs w:val="24"/>
          <w:lang w:val="ru-RU" w:eastAsia="de-DE"/>
        </w:rPr>
      </w:pPr>
    </w:p>
    <w:p w:rsidR="00680D38" w:rsidRPr="00680D38" w:rsidRDefault="00680D38" w:rsidP="00935023">
      <w:pPr>
        <w:shd w:val="clear" w:color="auto" w:fill="FFFFFF"/>
        <w:spacing w:line="276" w:lineRule="auto"/>
        <w:jc w:val="both"/>
        <w:rPr>
          <w:rFonts w:eastAsia="Times New Roman" w:cs="Times New Roman"/>
          <w:szCs w:val="24"/>
          <w:lang w:val="ru-RU" w:eastAsia="de-DE"/>
        </w:rPr>
      </w:pPr>
      <w:r w:rsidRPr="00680D38">
        <w:rPr>
          <w:rFonts w:eastAsia="Times New Roman" w:cs="Times New Roman"/>
          <w:szCs w:val="24"/>
          <w:lang w:val="ru-RU" w:eastAsia="de-DE"/>
        </w:rPr>
        <w:t>Зимой, когда пришли сильные морозы,</w:t>
      </w:r>
      <w:r w:rsidR="002C5FC6">
        <w:rPr>
          <w:rFonts w:eastAsia="Times New Roman" w:cs="Times New Roman"/>
          <w:szCs w:val="24"/>
          <w:lang w:val="ru-RU" w:eastAsia="de-DE"/>
        </w:rPr>
        <w:t xml:space="preserve"> были  проложены</w:t>
      </w:r>
      <w:r w:rsidRPr="00680D38">
        <w:rPr>
          <w:rFonts w:eastAsia="Times New Roman" w:cs="Times New Roman"/>
          <w:szCs w:val="24"/>
          <w:lang w:val="ru-RU" w:eastAsia="de-DE"/>
        </w:rPr>
        <w:t xml:space="preserve"> железнодорожные пути, и по этой узкоколейке другие бригады военнопленн</w:t>
      </w:r>
      <w:r w:rsidR="002C5FC6">
        <w:rPr>
          <w:rFonts w:eastAsia="Times New Roman" w:cs="Times New Roman"/>
          <w:szCs w:val="24"/>
          <w:lang w:val="ru-RU" w:eastAsia="de-DE"/>
        </w:rPr>
        <w:t>ых транспортировали торф. Летом</w:t>
      </w:r>
      <w:r w:rsidRPr="00680D38">
        <w:rPr>
          <w:rFonts w:eastAsia="Times New Roman" w:cs="Times New Roman"/>
          <w:szCs w:val="24"/>
          <w:lang w:val="ru-RU" w:eastAsia="de-DE"/>
        </w:rPr>
        <w:t xml:space="preserve">  на торфоразработке роились целые стаи  мошек, через которые даже не видно было солнца. Мы защищались от них поджиганием сухого торфа. Во время зимних месяцев добыча торфа была невозможна, поэтому в это время я вместе со своими товарищами работал на местной лесопилке. Другие бригады были заняты в лесу. </w:t>
      </w:r>
    </w:p>
    <w:p w:rsidR="00680D38" w:rsidRPr="00680D38" w:rsidRDefault="00680D38" w:rsidP="00935023">
      <w:pPr>
        <w:shd w:val="clear" w:color="auto" w:fill="FFFFFF"/>
        <w:spacing w:line="276" w:lineRule="auto"/>
        <w:jc w:val="both"/>
        <w:rPr>
          <w:rFonts w:eastAsia="Times New Roman" w:cs="Times New Roman"/>
          <w:szCs w:val="24"/>
          <w:lang w:val="ru-RU" w:eastAsia="de-DE"/>
        </w:rPr>
      </w:pPr>
    </w:p>
    <w:p w:rsidR="00680D38" w:rsidRPr="00680D38" w:rsidRDefault="00680D38" w:rsidP="00935023">
      <w:pPr>
        <w:shd w:val="clear" w:color="auto" w:fill="FFFFFF"/>
        <w:spacing w:line="276" w:lineRule="auto"/>
        <w:jc w:val="both"/>
        <w:rPr>
          <w:rFonts w:eastAsia="Times New Roman" w:cs="Times New Roman"/>
          <w:szCs w:val="24"/>
          <w:lang w:val="ru-RU" w:eastAsia="de-DE"/>
        </w:rPr>
      </w:pPr>
      <w:r w:rsidRPr="00680D38">
        <w:rPr>
          <w:rFonts w:eastAsia="Times New Roman" w:cs="Times New Roman"/>
          <w:szCs w:val="24"/>
          <w:lang w:val="ru-RU" w:eastAsia="de-DE"/>
        </w:rPr>
        <w:t>Так как я знал всех русских офицеров, меня часто посылали вместе  с водителем и с офицером продовольственно</w:t>
      </w:r>
      <w:r w:rsidR="002C5FC6">
        <w:rPr>
          <w:rFonts w:eastAsia="Times New Roman" w:cs="Times New Roman"/>
          <w:szCs w:val="24"/>
          <w:lang w:val="ru-RU" w:eastAsia="de-DE"/>
        </w:rPr>
        <w:t>й службы на грузовике в главный лагерь во Владимир. На</w:t>
      </w:r>
      <w:r w:rsidRPr="00680D38">
        <w:rPr>
          <w:rFonts w:eastAsia="Times New Roman" w:cs="Times New Roman"/>
          <w:szCs w:val="24"/>
          <w:lang w:val="ru-RU" w:eastAsia="de-DE"/>
        </w:rPr>
        <w:t xml:space="preserve"> расстоя</w:t>
      </w:r>
      <w:r w:rsidR="002C5FC6">
        <w:rPr>
          <w:rFonts w:eastAsia="Times New Roman" w:cs="Times New Roman"/>
          <w:szCs w:val="24"/>
          <w:lang w:val="ru-RU" w:eastAsia="de-DE"/>
        </w:rPr>
        <w:t>нии</w:t>
      </w:r>
      <w:r w:rsidRPr="00680D38">
        <w:rPr>
          <w:rFonts w:eastAsia="Times New Roman" w:cs="Times New Roman"/>
          <w:szCs w:val="24"/>
          <w:lang w:val="ru-RU" w:eastAsia="de-DE"/>
        </w:rPr>
        <w:t xml:space="preserve"> при</w:t>
      </w:r>
      <w:r w:rsidR="002C5FC6">
        <w:rPr>
          <w:rFonts w:eastAsia="Times New Roman" w:cs="Times New Roman"/>
          <w:szCs w:val="24"/>
          <w:lang w:val="ru-RU" w:eastAsia="de-DE"/>
        </w:rPr>
        <w:t>мерно 100  км, дорога шла преимущественно</w:t>
      </w:r>
      <w:r w:rsidRPr="00680D38">
        <w:rPr>
          <w:rFonts w:eastAsia="Times New Roman" w:cs="Times New Roman"/>
          <w:szCs w:val="24"/>
          <w:lang w:val="ru-RU" w:eastAsia="de-DE"/>
        </w:rPr>
        <w:t xml:space="preserve">  через лес. Грузовик быстро  загружали дровами,  офицер  снимал с себя погоны и продавал дрова на базаре во Владимире.  Деньги честно делили поровну.</w:t>
      </w:r>
    </w:p>
    <w:p w:rsidR="008E1FF6" w:rsidRDefault="008E1FF6" w:rsidP="00935023">
      <w:pPr>
        <w:shd w:val="clear" w:color="auto" w:fill="FFFFFF"/>
        <w:spacing w:line="276" w:lineRule="auto"/>
        <w:jc w:val="both"/>
        <w:rPr>
          <w:rFonts w:eastAsia="Times New Roman" w:cs="Times New Roman"/>
          <w:szCs w:val="24"/>
          <w:lang w:val="ru-RU" w:eastAsia="de-DE"/>
        </w:rPr>
      </w:pPr>
    </w:p>
    <w:p w:rsidR="00680D38" w:rsidRPr="00680D38" w:rsidRDefault="00680D38" w:rsidP="00935023">
      <w:pPr>
        <w:shd w:val="clear" w:color="auto" w:fill="FFFFFF"/>
        <w:spacing w:line="276" w:lineRule="auto"/>
        <w:jc w:val="both"/>
        <w:rPr>
          <w:rFonts w:eastAsia="Times New Roman" w:cs="Times New Roman"/>
          <w:szCs w:val="24"/>
          <w:lang w:val="ru-RU" w:eastAsia="de-DE"/>
        </w:rPr>
      </w:pPr>
      <w:r w:rsidRPr="00680D38">
        <w:rPr>
          <w:rFonts w:eastAsia="Times New Roman" w:cs="Times New Roman"/>
          <w:szCs w:val="24"/>
          <w:lang w:val="ru-RU" w:eastAsia="de-DE"/>
        </w:rPr>
        <w:t>Еще одно воспоминание об особенном событии этого времени: в последние дни октября   1948 года комендант лагеря дал мне и еще пяти военнопленным  и часовому  задание привезти для лагеря капусту. Я попро</w:t>
      </w:r>
      <w:r w:rsidR="002C5FC6">
        <w:rPr>
          <w:rFonts w:eastAsia="Times New Roman" w:cs="Times New Roman"/>
          <w:szCs w:val="24"/>
          <w:lang w:val="ru-RU" w:eastAsia="de-DE"/>
        </w:rPr>
        <w:t xml:space="preserve">сил его, сделать так, чтобы к </w:t>
      </w:r>
      <w:r w:rsidRPr="00680D38">
        <w:rPr>
          <w:rFonts w:eastAsia="Times New Roman" w:cs="Times New Roman"/>
          <w:szCs w:val="24"/>
          <w:lang w:val="ru-RU" w:eastAsia="de-DE"/>
        </w:rPr>
        <w:t>7 ноябр</w:t>
      </w:r>
      <w:r w:rsidR="002C5FC6">
        <w:rPr>
          <w:rFonts w:eastAsia="Times New Roman" w:cs="Times New Roman"/>
          <w:szCs w:val="24"/>
          <w:lang w:val="ru-RU" w:eastAsia="de-DE"/>
        </w:rPr>
        <w:t>я, моему д</w:t>
      </w:r>
      <w:r w:rsidRPr="00680D38">
        <w:rPr>
          <w:rFonts w:eastAsia="Times New Roman" w:cs="Times New Roman"/>
          <w:szCs w:val="24"/>
          <w:lang w:val="ru-RU" w:eastAsia="de-DE"/>
        </w:rPr>
        <w:t>ню рождения</w:t>
      </w:r>
      <w:r w:rsidR="002C5FC6">
        <w:rPr>
          <w:rFonts w:eastAsia="Times New Roman" w:cs="Times New Roman"/>
          <w:szCs w:val="24"/>
          <w:lang w:val="ru-RU" w:eastAsia="de-DE"/>
        </w:rPr>
        <w:t>,</w:t>
      </w:r>
      <w:r w:rsidRPr="00680D38">
        <w:rPr>
          <w:rFonts w:eastAsia="Times New Roman" w:cs="Times New Roman"/>
          <w:szCs w:val="24"/>
          <w:lang w:val="ru-RU" w:eastAsia="de-DE"/>
        </w:rPr>
        <w:t xml:space="preserve"> я мог быть в лагере. Каждому выдали по буханке формового хлеба и по куску сала. Дорога  пешком до железнодорожной станции Тупик занимала примерно полтора часа. Мимо  медленно шел поезд, так что каждый мог запрыгнуть в него. Мы все сконцентрировались на одном вагоне. Так как у нас не было билетов, проводник  (в каждом вагоне одна женщина-проводник)  не хотела нас пускать. После того, как наш сопровождающий дал два предупредительных выстрела, нам разрешили запрыгнуть в вагон. Мы проехали примерно час до того, как последовала команда «на выход».</w:t>
      </w:r>
    </w:p>
    <w:p w:rsidR="00680D38" w:rsidRPr="00680D38" w:rsidRDefault="00680D38" w:rsidP="00935023">
      <w:pPr>
        <w:shd w:val="clear" w:color="auto" w:fill="FFFFFF"/>
        <w:spacing w:line="276" w:lineRule="auto"/>
        <w:ind w:firstLine="708"/>
        <w:jc w:val="both"/>
        <w:rPr>
          <w:rFonts w:eastAsia="Times New Roman" w:cs="Times New Roman"/>
          <w:szCs w:val="24"/>
          <w:lang w:val="ru-RU" w:eastAsia="de-DE"/>
        </w:rPr>
      </w:pPr>
    </w:p>
    <w:p w:rsidR="00680D38" w:rsidRPr="00680D38" w:rsidRDefault="00680D38" w:rsidP="00935023">
      <w:pPr>
        <w:shd w:val="clear" w:color="auto" w:fill="FFFFFF"/>
        <w:spacing w:line="276" w:lineRule="auto"/>
        <w:jc w:val="both"/>
        <w:rPr>
          <w:rFonts w:eastAsia="Times New Roman" w:cs="Times New Roman"/>
          <w:szCs w:val="24"/>
          <w:lang w:val="ru-RU" w:eastAsia="de-DE"/>
        </w:rPr>
      </w:pPr>
      <w:r w:rsidRPr="00680D38">
        <w:rPr>
          <w:rFonts w:eastAsia="Times New Roman" w:cs="Times New Roman"/>
          <w:szCs w:val="24"/>
          <w:lang w:val="ru-RU" w:eastAsia="de-DE"/>
        </w:rPr>
        <w:t>Мы вышли на маленькой станции и должны были идти дальше через заснеженный лес еще примерно полчаса до следующего места. Когда мы пришли, начало уже смеркаться.  Наш сопровождающий сильно постучал в дверь местной администрации,  на стук выглянула молодая женщина и испугалась, увидев солдат.  Сопровождающий потребовал у нее обеспе</w:t>
      </w:r>
      <w:r w:rsidR="002C5FC6">
        <w:rPr>
          <w:rFonts w:eastAsia="Times New Roman" w:cs="Times New Roman"/>
          <w:szCs w:val="24"/>
          <w:lang w:val="ru-RU" w:eastAsia="de-DE"/>
        </w:rPr>
        <w:t>чить ночлег шестерым немецким пленным</w:t>
      </w:r>
      <w:r w:rsidRPr="00680D38">
        <w:rPr>
          <w:rFonts w:eastAsia="Times New Roman" w:cs="Times New Roman"/>
          <w:szCs w:val="24"/>
          <w:lang w:val="ru-RU" w:eastAsia="de-DE"/>
        </w:rPr>
        <w:t xml:space="preserve">.  </w:t>
      </w:r>
    </w:p>
    <w:p w:rsidR="008E1FF6" w:rsidRDefault="008E1FF6" w:rsidP="00935023">
      <w:pPr>
        <w:shd w:val="clear" w:color="auto" w:fill="FFFFFF"/>
        <w:spacing w:line="276" w:lineRule="auto"/>
        <w:jc w:val="both"/>
        <w:rPr>
          <w:rFonts w:eastAsia="Times New Roman" w:cs="Times New Roman"/>
          <w:szCs w:val="24"/>
          <w:lang w:val="ru-RU" w:eastAsia="de-DE"/>
        </w:rPr>
      </w:pPr>
    </w:p>
    <w:p w:rsidR="00680D38" w:rsidRPr="00680D38" w:rsidRDefault="00680D38" w:rsidP="00935023">
      <w:pPr>
        <w:shd w:val="clear" w:color="auto" w:fill="FFFFFF"/>
        <w:spacing w:line="276" w:lineRule="auto"/>
        <w:jc w:val="both"/>
        <w:rPr>
          <w:rFonts w:eastAsia="Times New Roman" w:cs="Times New Roman"/>
          <w:szCs w:val="24"/>
          <w:lang w:val="ru-RU" w:eastAsia="de-DE"/>
        </w:rPr>
      </w:pPr>
      <w:r w:rsidRPr="00680D38">
        <w:rPr>
          <w:rFonts w:eastAsia="Times New Roman" w:cs="Times New Roman"/>
          <w:szCs w:val="24"/>
          <w:lang w:val="ru-RU" w:eastAsia="de-DE"/>
        </w:rPr>
        <w:t>Меня и еще двух моих товарищей разместили сразу же в ближайшем доме со слов</w:t>
      </w:r>
      <w:r w:rsidR="002C5FC6">
        <w:rPr>
          <w:rFonts w:eastAsia="Times New Roman" w:cs="Times New Roman"/>
          <w:szCs w:val="24"/>
          <w:lang w:val="ru-RU" w:eastAsia="de-DE"/>
        </w:rPr>
        <w:t xml:space="preserve">ами:  «Здесь </w:t>
      </w:r>
      <w:r w:rsidRPr="00680D38">
        <w:rPr>
          <w:rFonts w:eastAsia="Times New Roman" w:cs="Times New Roman"/>
          <w:szCs w:val="24"/>
          <w:lang w:val="ru-RU" w:eastAsia="de-DE"/>
        </w:rPr>
        <w:t xml:space="preserve"> несколько дней будут ночевать трое пленных!» Без каких-либо комментариев. Мы вели себя очень тихо и были рады ме</w:t>
      </w:r>
      <w:r w:rsidR="002C5FC6">
        <w:rPr>
          <w:rFonts w:eastAsia="Times New Roman" w:cs="Times New Roman"/>
          <w:szCs w:val="24"/>
          <w:lang w:val="ru-RU" w:eastAsia="de-DE"/>
        </w:rPr>
        <w:t>с</w:t>
      </w:r>
      <w:r w:rsidRPr="00680D38">
        <w:rPr>
          <w:rFonts w:eastAsia="Times New Roman" w:cs="Times New Roman"/>
          <w:szCs w:val="24"/>
          <w:lang w:val="ru-RU" w:eastAsia="de-DE"/>
        </w:rPr>
        <w:t xml:space="preserve">ту на лавке рядом с теплой печкой. Примерно через полчаса </w:t>
      </w:r>
      <w:r w:rsidR="002C5FC6">
        <w:rPr>
          <w:rFonts w:eastAsia="Times New Roman" w:cs="Times New Roman"/>
          <w:szCs w:val="24"/>
          <w:lang w:val="ru-RU" w:eastAsia="de-DE"/>
        </w:rPr>
        <w:t xml:space="preserve">домой пришел хозяин и, испугавшись сначала, </w:t>
      </w:r>
      <w:r w:rsidRPr="00680D38">
        <w:rPr>
          <w:rFonts w:eastAsia="Times New Roman" w:cs="Times New Roman"/>
          <w:szCs w:val="24"/>
          <w:lang w:val="ru-RU" w:eastAsia="de-DE"/>
        </w:rPr>
        <w:t>очень нам обрадовался. Во время Первой мировой войны он был в немецком плену, с гордостью он показал нам трофейные наручные часы. Нас приняли как гостей. Позже еще пришла с работы дочь (нашего возраста). Контактны</w:t>
      </w:r>
      <w:r w:rsidR="002C5FC6">
        <w:rPr>
          <w:rFonts w:eastAsia="Times New Roman" w:cs="Times New Roman"/>
          <w:szCs w:val="24"/>
          <w:lang w:val="ru-RU" w:eastAsia="de-DE"/>
        </w:rPr>
        <w:t>м лицом был я, потому что лучше всех говорил</w:t>
      </w:r>
      <w:r w:rsidRPr="00680D38">
        <w:rPr>
          <w:rFonts w:eastAsia="Times New Roman" w:cs="Times New Roman"/>
          <w:szCs w:val="24"/>
          <w:lang w:val="ru-RU" w:eastAsia="de-DE"/>
        </w:rPr>
        <w:t xml:space="preserve"> по-русски. Спать  нас, «гостей», уложили вдвоем  на двуспальной кровати хозяев, а третьего на широкой лавке.  Мать и дочь легли на полу, а сам хозяин на печке. </w:t>
      </w:r>
    </w:p>
    <w:p w:rsidR="00680D38" w:rsidRPr="00680D38" w:rsidRDefault="00680D38" w:rsidP="00935023">
      <w:pPr>
        <w:shd w:val="clear" w:color="auto" w:fill="FFFFFF"/>
        <w:spacing w:line="276" w:lineRule="auto"/>
        <w:jc w:val="both"/>
        <w:rPr>
          <w:rFonts w:eastAsia="Times New Roman" w:cs="Times New Roman"/>
          <w:szCs w:val="24"/>
          <w:lang w:val="ru-RU" w:eastAsia="de-DE"/>
        </w:rPr>
      </w:pPr>
    </w:p>
    <w:p w:rsidR="00680D38" w:rsidRPr="00680D38" w:rsidRDefault="00680D38" w:rsidP="00935023">
      <w:pPr>
        <w:shd w:val="clear" w:color="auto" w:fill="FFFFFF"/>
        <w:spacing w:line="276" w:lineRule="auto"/>
        <w:jc w:val="both"/>
        <w:rPr>
          <w:rFonts w:eastAsia="Times New Roman" w:cs="Times New Roman"/>
          <w:szCs w:val="24"/>
          <w:lang w:val="ru-RU" w:eastAsia="de-DE"/>
        </w:rPr>
      </w:pPr>
      <w:r w:rsidRPr="00680D38">
        <w:rPr>
          <w:rFonts w:eastAsia="Times New Roman" w:cs="Times New Roman"/>
          <w:szCs w:val="24"/>
          <w:lang w:val="ru-RU" w:eastAsia="de-DE"/>
        </w:rPr>
        <w:t xml:space="preserve">Капусту привезли на станцию из колхоза только через пять дней. Вагон для загрузки был готов еще только через три дня, так что мы должны были по </w:t>
      </w:r>
      <w:r w:rsidR="002C5FC6">
        <w:rPr>
          <w:rFonts w:eastAsia="Times New Roman" w:cs="Times New Roman"/>
          <w:szCs w:val="24"/>
          <w:lang w:val="ru-RU" w:eastAsia="de-DE"/>
        </w:rPr>
        <w:t xml:space="preserve">очереди нести вахту.  При этом </w:t>
      </w:r>
      <w:r w:rsidRPr="00680D38">
        <w:rPr>
          <w:rFonts w:eastAsia="Times New Roman" w:cs="Times New Roman"/>
          <w:szCs w:val="24"/>
          <w:lang w:val="ru-RU" w:eastAsia="de-DE"/>
        </w:rPr>
        <w:t xml:space="preserve">  капусту</w:t>
      </w:r>
      <w:r w:rsidR="002C5FC6">
        <w:rPr>
          <w:rFonts w:eastAsia="Times New Roman" w:cs="Times New Roman"/>
          <w:szCs w:val="24"/>
          <w:lang w:val="ru-RU" w:eastAsia="de-DE"/>
        </w:rPr>
        <w:t xml:space="preserve"> иногда </w:t>
      </w:r>
      <w:r w:rsidRPr="00680D38">
        <w:rPr>
          <w:rFonts w:eastAsia="Times New Roman" w:cs="Times New Roman"/>
          <w:szCs w:val="24"/>
          <w:lang w:val="ru-RU" w:eastAsia="de-DE"/>
        </w:rPr>
        <w:t xml:space="preserve"> меняли на махорку. Во время нашего пребывания там мы бывали в гостях в нескольких семьях. Так однажды, подмигнув мне, меня пригласил  к себе в гости наш  сосед  (с большой белой бородой). После того, как мы немного перекусили, он повел меня в избушку, полностью занесенную снегом. Там из металлической труб</w:t>
      </w:r>
      <w:r w:rsidR="002C5FC6">
        <w:rPr>
          <w:rFonts w:eastAsia="Times New Roman" w:cs="Times New Roman"/>
          <w:szCs w:val="24"/>
          <w:lang w:val="ru-RU" w:eastAsia="de-DE"/>
        </w:rPr>
        <w:t>ки</w:t>
      </w:r>
      <w:r w:rsidRPr="00680D38">
        <w:rPr>
          <w:rFonts w:eastAsia="Times New Roman" w:cs="Times New Roman"/>
          <w:szCs w:val="24"/>
          <w:lang w:val="ru-RU" w:eastAsia="de-DE"/>
        </w:rPr>
        <w:t xml:space="preserve"> капала самогонка. Я, используя весь свой словарный запас и жесты, рассказывал хозяину про себя, и про свой дом. Мы выпили по целому стакану «На здоровье!». Второй стакан я не осилил. </w:t>
      </w:r>
    </w:p>
    <w:p w:rsidR="00680D38" w:rsidRPr="00680D38" w:rsidRDefault="00680D38" w:rsidP="00935023">
      <w:pPr>
        <w:shd w:val="clear" w:color="auto" w:fill="FFFFFF"/>
        <w:spacing w:line="276" w:lineRule="auto"/>
        <w:ind w:firstLine="708"/>
        <w:jc w:val="both"/>
        <w:rPr>
          <w:rFonts w:eastAsia="Times New Roman" w:cs="Times New Roman"/>
          <w:szCs w:val="24"/>
          <w:lang w:val="ru-RU" w:eastAsia="de-DE"/>
        </w:rPr>
      </w:pPr>
    </w:p>
    <w:p w:rsidR="00680D38" w:rsidRPr="00680D38" w:rsidRDefault="00680D38" w:rsidP="00935023">
      <w:pPr>
        <w:shd w:val="clear" w:color="auto" w:fill="FFFFFF"/>
        <w:spacing w:line="276" w:lineRule="auto"/>
        <w:jc w:val="both"/>
        <w:rPr>
          <w:rFonts w:eastAsia="Times New Roman" w:cs="Times New Roman"/>
          <w:szCs w:val="24"/>
          <w:lang w:val="ru-RU" w:eastAsia="de-DE"/>
        </w:rPr>
      </w:pPr>
      <w:r w:rsidRPr="00680D38">
        <w:rPr>
          <w:rFonts w:eastAsia="Times New Roman" w:cs="Times New Roman"/>
          <w:szCs w:val="24"/>
          <w:lang w:val="ru-RU" w:eastAsia="de-DE"/>
        </w:rPr>
        <w:t xml:space="preserve">Я только помню, что проснулся снова в своем доме. В домах в то время еще не было электричества, только керосиновые лампы. Как только дочка нашего хозяина и </w:t>
      </w:r>
      <w:r w:rsidR="002C5FC6">
        <w:rPr>
          <w:rFonts w:eastAsia="Times New Roman" w:cs="Times New Roman"/>
          <w:szCs w:val="24"/>
          <w:lang w:val="ru-RU" w:eastAsia="de-DE"/>
        </w:rPr>
        <w:t>ее подружка узнали, что у меня д</w:t>
      </w:r>
      <w:r w:rsidRPr="00680D38">
        <w:rPr>
          <w:rFonts w:eastAsia="Times New Roman" w:cs="Times New Roman"/>
          <w:szCs w:val="24"/>
          <w:lang w:val="ru-RU" w:eastAsia="de-DE"/>
        </w:rPr>
        <w:t xml:space="preserve">ень рождения, меня пригласили на праздник, т.е. в кино в клуб, уложив мне волосы гелем. Мой скептический вопрос об электричестве для кино был воспринят со смехом. По дороге я услышал «тук», «тук», «тук», это был звук мотора, который приводил в действие генератор. Картинки   на экране были то светлые, то снова темные, отчего у меня потихоньку закружилась голова.  К счастью, я стоял у </w:t>
      </w:r>
      <w:r w:rsidR="0029462F">
        <w:rPr>
          <w:rFonts w:eastAsia="Times New Roman" w:cs="Times New Roman"/>
          <w:szCs w:val="24"/>
          <w:lang w:val="ru-RU" w:eastAsia="de-DE"/>
        </w:rPr>
        <w:t xml:space="preserve">входной двери,  так что вскоре </w:t>
      </w:r>
      <w:r w:rsidRPr="00680D38">
        <w:rPr>
          <w:rFonts w:eastAsia="Times New Roman" w:cs="Times New Roman"/>
          <w:szCs w:val="24"/>
          <w:lang w:val="ru-RU" w:eastAsia="de-DE"/>
        </w:rPr>
        <w:t xml:space="preserve"> сбежал домой. Мои подруги меня не поняли и были очень возмущены. </w:t>
      </w:r>
    </w:p>
    <w:p w:rsidR="00680D38" w:rsidRPr="00680D38" w:rsidRDefault="00680D38" w:rsidP="00935023">
      <w:pPr>
        <w:shd w:val="clear" w:color="auto" w:fill="FFFFFF"/>
        <w:spacing w:line="276" w:lineRule="auto"/>
        <w:ind w:firstLine="708"/>
        <w:jc w:val="both"/>
        <w:rPr>
          <w:rFonts w:eastAsia="Times New Roman" w:cs="Times New Roman"/>
          <w:szCs w:val="24"/>
          <w:lang w:val="ru-RU" w:eastAsia="de-DE"/>
        </w:rPr>
      </w:pPr>
    </w:p>
    <w:p w:rsidR="00680D38" w:rsidRPr="00680D38" w:rsidRDefault="00680D38" w:rsidP="00935023">
      <w:pPr>
        <w:shd w:val="clear" w:color="auto" w:fill="FFFFFF"/>
        <w:spacing w:line="276" w:lineRule="auto"/>
        <w:jc w:val="both"/>
        <w:rPr>
          <w:rFonts w:eastAsia="Times New Roman" w:cs="Times New Roman"/>
          <w:szCs w:val="24"/>
          <w:lang w:val="ru-RU" w:eastAsia="de-DE"/>
        </w:rPr>
      </w:pPr>
      <w:r w:rsidRPr="00680D38">
        <w:rPr>
          <w:rFonts w:eastAsia="Times New Roman" w:cs="Times New Roman"/>
          <w:szCs w:val="24"/>
          <w:lang w:val="ru-RU" w:eastAsia="de-DE"/>
        </w:rPr>
        <w:t>Когда погрузили всю капусту (примерно  полторы тонны) наше пребывание в деревне на этом закончилось. Для нас, а особенно для меня это общение со скромными и симпатичными людьми  осталось самым впечатляющим событием.</w:t>
      </w:r>
    </w:p>
    <w:p w:rsidR="00680D38" w:rsidRPr="00680D38" w:rsidRDefault="00680D38" w:rsidP="00935023">
      <w:pPr>
        <w:shd w:val="clear" w:color="auto" w:fill="FFFFFF"/>
        <w:spacing w:line="276" w:lineRule="auto"/>
        <w:ind w:firstLine="708"/>
        <w:jc w:val="both"/>
        <w:rPr>
          <w:rFonts w:eastAsia="Times New Roman" w:cs="Times New Roman"/>
          <w:szCs w:val="24"/>
          <w:lang w:val="ru-RU" w:eastAsia="de-DE"/>
        </w:rPr>
      </w:pPr>
    </w:p>
    <w:p w:rsidR="00680D38" w:rsidRPr="00680D38" w:rsidRDefault="00680D38" w:rsidP="00935023">
      <w:pPr>
        <w:shd w:val="clear" w:color="auto" w:fill="FFFFFF"/>
        <w:spacing w:line="276" w:lineRule="auto"/>
        <w:jc w:val="both"/>
        <w:rPr>
          <w:noProof/>
          <w:lang w:val="ru-RU" w:eastAsia="de-DE"/>
        </w:rPr>
      </w:pPr>
      <w:r w:rsidRPr="00680D38">
        <w:rPr>
          <w:rFonts w:eastAsia="Times New Roman" w:cs="Times New Roman"/>
          <w:szCs w:val="24"/>
          <w:lang w:val="ru-RU" w:eastAsia="de-DE"/>
        </w:rPr>
        <w:t>Летом 1946 года все военнопленные получили   от Общества Красного Креста и полумесяца двойные открытки, чтобы написать весточку домой. Моя открытка пришла в Окенау (место, где я</w:t>
      </w:r>
      <w:r w:rsidR="0029462F">
        <w:rPr>
          <w:rFonts w:eastAsia="Times New Roman" w:cs="Times New Roman"/>
          <w:szCs w:val="24"/>
          <w:lang w:val="ru-RU" w:eastAsia="de-DE"/>
        </w:rPr>
        <w:t xml:space="preserve"> жил) 7 августа  1946 года, а </w:t>
      </w:r>
      <w:r w:rsidRPr="00680D38">
        <w:rPr>
          <w:rFonts w:eastAsia="Times New Roman" w:cs="Times New Roman"/>
          <w:szCs w:val="24"/>
          <w:lang w:val="ru-RU" w:eastAsia="de-DE"/>
        </w:rPr>
        <w:t xml:space="preserve">8 августа  (как раз на следующий день!) мою семью  </w:t>
      </w:r>
      <w:r w:rsidRPr="00160FB2">
        <w:rPr>
          <w:rFonts w:eastAsia="Times New Roman" w:cs="Times New Roman"/>
          <w:szCs w:val="24"/>
          <w:lang w:val="ru-RU" w:eastAsia="de-DE"/>
        </w:rPr>
        <w:t xml:space="preserve">- маму, бабушку и дедушку выдворили из Окенау. </w:t>
      </w:r>
      <w:r w:rsidRPr="00680D38">
        <w:rPr>
          <w:rFonts w:eastAsia="Times New Roman" w:cs="Times New Roman"/>
          <w:szCs w:val="24"/>
          <w:lang w:val="ru-RU" w:eastAsia="de-DE"/>
        </w:rPr>
        <w:t xml:space="preserve">Они смогли взять с собой всего несколько чемоданов с вещами, на вокзале  их погрузили в товарный вагон и отправили в советскую зону. Когда до меня  снова дошла почта, я, по меньшей мере, знал, что мои родственники проживают в Гросс-Розенбурге у Кальбе в саксонском пункте временного пребывания. </w:t>
      </w:r>
      <w:r w:rsidRPr="00680D38">
        <w:rPr>
          <w:noProof/>
          <w:lang w:val="ru-RU" w:eastAsia="de-DE"/>
        </w:rPr>
        <w:t xml:space="preserve"> </w:t>
      </w:r>
    </w:p>
    <w:p w:rsidR="00680D38" w:rsidRPr="00680D38" w:rsidRDefault="00680D38" w:rsidP="00935023">
      <w:pPr>
        <w:shd w:val="clear" w:color="auto" w:fill="FFFFFF"/>
        <w:spacing w:line="276" w:lineRule="auto"/>
        <w:ind w:firstLine="708"/>
        <w:jc w:val="both"/>
        <w:rPr>
          <w:noProof/>
          <w:lang w:val="ru-RU" w:eastAsia="de-DE"/>
        </w:rPr>
      </w:pPr>
    </w:p>
    <w:p w:rsidR="00680D38" w:rsidRPr="00680D38" w:rsidRDefault="00680D38" w:rsidP="00935023">
      <w:pPr>
        <w:shd w:val="clear" w:color="auto" w:fill="FFFFFF"/>
        <w:spacing w:line="276" w:lineRule="auto"/>
        <w:jc w:val="both"/>
        <w:rPr>
          <w:rFonts w:eastAsia="Times New Roman" w:cs="Times New Roman"/>
          <w:szCs w:val="24"/>
          <w:lang w:val="ru-RU" w:eastAsia="de-DE"/>
        </w:rPr>
      </w:pPr>
      <w:r w:rsidRPr="00680D38">
        <w:rPr>
          <w:rFonts w:eastAsia="Times New Roman" w:cs="Times New Roman"/>
          <w:szCs w:val="24"/>
          <w:lang w:val="ru-RU" w:eastAsia="de-DE"/>
        </w:rPr>
        <w:t>В 1948 году у меня стали отекать ноги, и случилось  первое ревматическое воспаление суставов.  По этой причине меня, одного из первых, 10 марта 1949 года отпустили из лагеря в Мезиновке.  Тех, кто подлежал освобождению, держали еще две недели на карантине в главном лагере во Владимире. Каждый заключенный во время пребывания в  лагере в плену должен был  ежемесячно отдавать из заработанных денег примерно 340 рублей на  питание и проживание. Заработанные  сверх этой суммы  деньги зачислялись на специальный счет. После карантина перед освобождением мне в</w:t>
      </w:r>
      <w:r w:rsidR="0029462F">
        <w:rPr>
          <w:rFonts w:eastAsia="Times New Roman" w:cs="Times New Roman"/>
          <w:szCs w:val="24"/>
          <w:lang w:val="ru-RU" w:eastAsia="de-DE"/>
        </w:rPr>
        <w:t>ыдали всю эту сумму. Я знал, что</w:t>
      </w:r>
      <w:r w:rsidRPr="00680D38">
        <w:rPr>
          <w:rFonts w:eastAsia="Times New Roman" w:cs="Times New Roman"/>
          <w:szCs w:val="24"/>
          <w:lang w:val="ru-RU" w:eastAsia="de-DE"/>
        </w:rPr>
        <w:t xml:space="preserve"> мой отец очень любил</w:t>
      </w:r>
      <w:r w:rsidR="0029462F">
        <w:rPr>
          <w:rFonts w:eastAsia="Times New Roman" w:cs="Times New Roman"/>
          <w:szCs w:val="24"/>
          <w:lang w:val="ru-RU" w:eastAsia="de-DE"/>
        </w:rPr>
        <w:t xml:space="preserve"> курить,  и поэтому </w:t>
      </w:r>
      <w:r w:rsidRPr="00680D38">
        <w:rPr>
          <w:rFonts w:eastAsia="Times New Roman" w:cs="Times New Roman"/>
          <w:szCs w:val="24"/>
          <w:lang w:val="ru-RU" w:eastAsia="de-DE"/>
        </w:rPr>
        <w:t xml:space="preserve">  я накупил для него  сигарет и табака и набил ими треть моего деревянного чемодана. Я сам к тому времени курил уже только сильную махорку. </w:t>
      </w:r>
    </w:p>
    <w:p w:rsidR="00680D38" w:rsidRPr="00680D38" w:rsidRDefault="00680D38" w:rsidP="00935023">
      <w:pPr>
        <w:shd w:val="clear" w:color="auto" w:fill="FFFFFF"/>
        <w:spacing w:line="276" w:lineRule="auto"/>
        <w:ind w:firstLine="708"/>
        <w:jc w:val="both"/>
        <w:rPr>
          <w:rFonts w:eastAsia="Times New Roman" w:cs="Times New Roman"/>
          <w:szCs w:val="24"/>
          <w:lang w:val="ru-RU" w:eastAsia="de-DE"/>
        </w:rPr>
      </w:pPr>
    </w:p>
    <w:p w:rsidR="00680D38" w:rsidRPr="006B474B" w:rsidRDefault="00680D38" w:rsidP="00935023">
      <w:pPr>
        <w:shd w:val="clear" w:color="auto" w:fill="FFFFFF"/>
        <w:spacing w:line="276" w:lineRule="auto"/>
        <w:jc w:val="center"/>
        <w:rPr>
          <w:rFonts w:eastAsia="Times New Roman" w:cs="Times New Roman"/>
          <w:color w:val="00B0F0"/>
          <w:szCs w:val="24"/>
          <w:lang w:val="ru-RU" w:eastAsia="de-DE"/>
        </w:rPr>
      </w:pPr>
      <w:r w:rsidRPr="006B474B">
        <w:rPr>
          <w:rFonts w:eastAsia="Times New Roman" w:cs="Times New Roman"/>
          <w:color w:val="00B0F0"/>
          <w:szCs w:val="24"/>
          <w:lang w:val="ru-RU" w:eastAsia="de-DE"/>
        </w:rPr>
        <w:t>ФОТО</w:t>
      </w:r>
    </w:p>
    <w:p w:rsidR="00680D38" w:rsidRPr="009F7715" w:rsidRDefault="00680D38" w:rsidP="00935023">
      <w:pPr>
        <w:pStyle w:val="Beschriftung"/>
        <w:spacing w:after="0" w:line="276" w:lineRule="auto"/>
        <w:jc w:val="center"/>
        <w:rPr>
          <w:color w:val="auto"/>
          <w:lang w:val="ru-RU"/>
        </w:rPr>
      </w:pPr>
    </w:p>
    <w:p w:rsidR="00680D38" w:rsidRPr="006B474B" w:rsidRDefault="00680D38" w:rsidP="00935023">
      <w:pPr>
        <w:pStyle w:val="Beschriftung"/>
        <w:spacing w:after="0" w:line="276" w:lineRule="auto"/>
        <w:jc w:val="center"/>
        <w:rPr>
          <w:b w:val="0"/>
          <w:color w:val="00B0F0"/>
          <w:lang w:val="ru-RU"/>
        </w:rPr>
      </w:pPr>
      <w:r w:rsidRPr="006B474B">
        <w:rPr>
          <w:b w:val="0"/>
          <w:color w:val="00B0F0"/>
          <w:lang w:val="ru-RU"/>
        </w:rPr>
        <w:t>Хайнц Бартл с женой Ингеборг и дочерью Адельхайд</w:t>
      </w:r>
    </w:p>
    <w:p w:rsidR="00680D38" w:rsidRPr="00160FB2" w:rsidRDefault="00680D38" w:rsidP="00935023">
      <w:pPr>
        <w:spacing w:line="276" w:lineRule="auto"/>
        <w:rPr>
          <w:lang w:val="ru-RU"/>
        </w:rPr>
      </w:pPr>
    </w:p>
    <w:p w:rsidR="00680D38" w:rsidRPr="006B474B" w:rsidRDefault="00680D38" w:rsidP="00935023">
      <w:pPr>
        <w:shd w:val="clear" w:color="auto" w:fill="FFFFFF"/>
        <w:spacing w:line="276" w:lineRule="auto"/>
        <w:jc w:val="center"/>
        <w:rPr>
          <w:rFonts w:eastAsia="Times New Roman" w:cs="Times New Roman"/>
          <w:color w:val="00B0F0"/>
          <w:szCs w:val="24"/>
          <w:lang w:val="ru-RU" w:eastAsia="de-DE"/>
        </w:rPr>
      </w:pPr>
      <w:r w:rsidRPr="006B474B">
        <w:rPr>
          <w:noProof/>
          <w:color w:val="00B0F0"/>
          <w:lang w:val="ru-RU" w:eastAsia="de-DE"/>
        </w:rPr>
        <w:t>ФОТО</w:t>
      </w:r>
    </w:p>
    <w:p w:rsidR="00680D38" w:rsidRPr="009F7715" w:rsidRDefault="00680D38" w:rsidP="00935023">
      <w:pPr>
        <w:pStyle w:val="Beschriftung"/>
        <w:spacing w:after="0" w:line="276" w:lineRule="auto"/>
        <w:jc w:val="center"/>
        <w:rPr>
          <w:b w:val="0"/>
          <w:color w:val="auto"/>
          <w:lang w:val="ru-RU"/>
        </w:rPr>
      </w:pPr>
    </w:p>
    <w:p w:rsidR="00680D38" w:rsidRPr="006B474B" w:rsidRDefault="00680D38" w:rsidP="00935023">
      <w:pPr>
        <w:pStyle w:val="Beschriftung"/>
        <w:spacing w:after="0" w:line="276" w:lineRule="auto"/>
        <w:jc w:val="center"/>
        <w:rPr>
          <w:rFonts w:eastAsia="Times New Roman" w:cs="Times New Roman"/>
          <w:b w:val="0"/>
          <w:color w:val="00B0F0"/>
          <w:szCs w:val="24"/>
          <w:lang w:val="ru-RU" w:eastAsia="de-DE"/>
        </w:rPr>
      </w:pPr>
      <w:r w:rsidRPr="006B474B">
        <w:rPr>
          <w:b w:val="0"/>
          <w:color w:val="00B0F0"/>
          <w:lang w:val="ru-RU"/>
        </w:rPr>
        <w:t>Хайнц Бартл после освобождения</w:t>
      </w:r>
    </w:p>
    <w:p w:rsidR="00680D38" w:rsidRPr="00680D38" w:rsidRDefault="00680D38" w:rsidP="00935023">
      <w:pPr>
        <w:shd w:val="clear" w:color="auto" w:fill="FFFFFF"/>
        <w:spacing w:line="276" w:lineRule="auto"/>
        <w:jc w:val="both"/>
        <w:rPr>
          <w:rFonts w:eastAsia="Times New Roman" w:cs="Times New Roman"/>
          <w:szCs w:val="24"/>
          <w:lang w:val="ru-RU" w:eastAsia="de-DE"/>
        </w:rPr>
      </w:pPr>
    </w:p>
    <w:p w:rsidR="00680D38" w:rsidRPr="00680D38" w:rsidRDefault="00680D38" w:rsidP="00935023">
      <w:pPr>
        <w:shd w:val="clear" w:color="auto" w:fill="FFFFFF"/>
        <w:spacing w:line="276" w:lineRule="auto"/>
        <w:jc w:val="both"/>
        <w:rPr>
          <w:rFonts w:eastAsia="Times New Roman" w:cs="Times New Roman"/>
          <w:szCs w:val="24"/>
          <w:lang w:val="ru-RU" w:eastAsia="de-DE"/>
        </w:rPr>
      </w:pPr>
      <w:r w:rsidRPr="00680D38">
        <w:rPr>
          <w:rFonts w:eastAsia="Times New Roman" w:cs="Times New Roman"/>
          <w:szCs w:val="24"/>
          <w:lang w:val="ru-RU" w:eastAsia="de-DE"/>
        </w:rPr>
        <w:t>Когда мы  отправились  на вокзал после официального прощания из лагеря во Владимире, был сильная метель. На мне были надеты  белые парусиновые ботинки, костюм из пальтовой ткани, из которой шили шинели для немецкого Вермахта и новая ватная телогрейка.   Из Владимира домой мы ехали в пассажирских вагонах. На границе в Брест-Литовске была предусмотрена еще одна дезинсекция, санитарная обработка от вшей. Дальше мы ехали через Польшу  по ширококолейной</w:t>
      </w:r>
      <w:r w:rsidR="0029462F">
        <w:rPr>
          <w:rFonts w:eastAsia="Times New Roman" w:cs="Times New Roman"/>
          <w:szCs w:val="24"/>
          <w:lang w:val="ru-RU" w:eastAsia="de-DE"/>
        </w:rPr>
        <w:t xml:space="preserve"> железной дороге  до Франкфурта-на-Одере, где нам  были выданы</w:t>
      </w:r>
      <w:r w:rsidRPr="00680D38">
        <w:rPr>
          <w:rFonts w:eastAsia="Times New Roman" w:cs="Times New Roman"/>
          <w:szCs w:val="24"/>
          <w:lang w:val="ru-RU" w:eastAsia="de-DE"/>
        </w:rPr>
        <w:t xml:space="preserve"> документы на освобождение. И только с этого момента  мы по-настоящему почувствовали, что мы больше не военнопленные. </w:t>
      </w:r>
    </w:p>
    <w:p w:rsidR="008E1FF6" w:rsidRDefault="008E1FF6" w:rsidP="00935023">
      <w:pPr>
        <w:shd w:val="clear" w:color="auto" w:fill="FFFFFF"/>
        <w:spacing w:line="276" w:lineRule="auto"/>
        <w:jc w:val="both"/>
        <w:rPr>
          <w:rFonts w:eastAsia="Times New Roman" w:cs="Times New Roman"/>
          <w:szCs w:val="24"/>
          <w:lang w:val="ru-RU" w:eastAsia="de-DE"/>
        </w:rPr>
      </w:pPr>
    </w:p>
    <w:p w:rsidR="00680D38" w:rsidRPr="00680D38" w:rsidRDefault="00680D38" w:rsidP="00935023">
      <w:pPr>
        <w:shd w:val="clear" w:color="auto" w:fill="FFFFFF"/>
        <w:spacing w:line="276" w:lineRule="auto"/>
        <w:jc w:val="both"/>
        <w:rPr>
          <w:rFonts w:eastAsia="Times New Roman" w:cs="Times New Roman"/>
          <w:szCs w:val="24"/>
          <w:lang w:val="ru-RU" w:eastAsia="de-DE"/>
        </w:rPr>
      </w:pPr>
      <w:r w:rsidRPr="00680D38">
        <w:rPr>
          <w:rFonts w:eastAsia="Times New Roman" w:cs="Times New Roman"/>
          <w:szCs w:val="24"/>
          <w:lang w:val="ru-RU" w:eastAsia="de-DE"/>
        </w:rPr>
        <w:t>Во Франкфурте</w:t>
      </w:r>
      <w:r w:rsidR="0029462F">
        <w:rPr>
          <w:rFonts w:eastAsia="Times New Roman" w:cs="Times New Roman"/>
          <w:szCs w:val="24"/>
          <w:lang w:val="ru-RU" w:eastAsia="de-DE"/>
        </w:rPr>
        <w:t>-на-</w:t>
      </w:r>
      <w:r w:rsidRPr="00680D38">
        <w:rPr>
          <w:rFonts w:eastAsia="Times New Roman" w:cs="Times New Roman"/>
          <w:szCs w:val="24"/>
          <w:lang w:val="ru-RU" w:eastAsia="de-DE"/>
        </w:rPr>
        <w:t xml:space="preserve">Одере нам выдали по 50 марок, денежное пособие бывшему осужденному и по пачке немецких сигарет первого сорта. Эти сигареты мне </w:t>
      </w:r>
      <w:r w:rsidR="0029462F">
        <w:rPr>
          <w:rFonts w:eastAsia="Times New Roman" w:cs="Times New Roman"/>
          <w:szCs w:val="24"/>
          <w:lang w:val="ru-RU" w:eastAsia="de-DE"/>
        </w:rPr>
        <w:t xml:space="preserve">не </w:t>
      </w:r>
      <w:r w:rsidRPr="00680D38">
        <w:rPr>
          <w:rFonts w:eastAsia="Times New Roman" w:cs="Times New Roman"/>
          <w:szCs w:val="24"/>
          <w:lang w:val="ru-RU" w:eastAsia="de-DE"/>
        </w:rPr>
        <w:t>нравились, и я бро</w:t>
      </w:r>
      <w:r w:rsidR="0029462F">
        <w:rPr>
          <w:rFonts w:eastAsia="Times New Roman" w:cs="Times New Roman"/>
          <w:szCs w:val="24"/>
          <w:lang w:val="ru-RU" w:eastAsia="de-DE"/>
        </w:rPr>
        <w:t>сил курить. От Франкфурта-на-</w:t>
      </w:r>
      <w:r w:rsidRPr="00680D38">
        <w:rPr>
          <w:rFonts w:eastAsia="Times New Roman" w:cs="Times New Roman"/>
          <w:szCs w:val="24"/>
          <w:lang w:val="ru-RU" w:eastAsia="de-DE"/>
        </w:rPr>
        <w:t>Одере ехали по Германской железной дороге дальше на Берлин. Там я впервые  осведомился у своих спутников, не знает ли кто, где находится Гросс-Розенбург у Кальбе.  Один сказал мне, что я могу ехать с ним до Кальбе.  От вокзала в Кальбе отходил автобус в Гросс-Розенбург.</w:t>
      </w:r>
      <w:r w:rsidR="0029462F">
        <w:rPr>
          <w:rFonts w:eastAsia="Times New Roman" w:cs="Times New Roman"/>
          <w:szCs w:val="24"/>
          <w:lang w:val="ru-RU" w:eastAsia="de-DE"/>
        </w:rPr>
        <w:t xml:space="preserve"> Несмотря на то, что автобус </w:t>
      </w:r>
      <w:r w:rsidRPr="00680D38">
        <w:rPr>
          <w:rFonts w:eastAsia="Times New Roman" w:cs="Times New Roman"/>
          <w:szCs w:val="24"/>
          <w:lang w:val="ru-RU" w:eastAsia="de-DE"/>
        </w:rPr>
        <w:t xml:space="preserve"> уже</w:t>
      </w:r>
      <w:r w:rsidR="0029462F">
        <w:rPr>
          <w:rFonts w:eastAsia="Times New Roman" w:cs="Times New Roman"/>
          <w:szCs w:val="24"/>
          <w:lang w:val="ru-RU" w:eastAsia="de-DE"/>
        </w:rPr>
        <w:t xml:space="preserve"> был</w:t>
      </w:r>
      <w:r w:rsidRPr="00680D38">
        <w:rPr>
          <w:rFonts w:eastAsia="Times New Roman" w:cs="Times New Roman"/>
          <w:szCs w:val="24"/>
          <w:lang w:val="ru-RU" w:eastAsia="de-DE"/>
        </w:rPr>
        <w:t xml:space="preserve"> заполнен, ме</w:t>
      </w:r>
      <w:r w:rsidR="0029462F">
        <w:rPr>
          <w:rFonts w:eastAsia="Times New Roman" w:cs="Times New Roman"/>
          <w:szCs w:val="24"/>
          <w:lang w:val="ru-RU" w:eastAsia="de-DE"/>
        </w:rPr>
        <w:t xml:space="preserve">ня все </w:t>
      </w:r>
      <w:r w:rsidRPr="00680D38">
        <w:rPr>
          <w:rFonts w:eastAsia="Times New Roman" w:cs="Times New Roman"/>
          <w:szCs w:val="24"/>
          <w:lang w:val="ru-RU" w:eastAsia="de-DE"/>
        </w:rPr>
        <w:t xml:space="preserve">равно взяли.  За это я подарил  водителю  </w:t>
      </w:r>
      <w:r w:rsidR="00507CE6">
        <w:rPr>
          <w:rFonts w:eastAsia="Times New Roman" w:cs="Times New Roman"/>
          <w:szCs w:val="24"/>
          <w:lang w:val="ru-RU" w:eastAsia="de-DE"/>
        </w:rPr>
        <w:t xml:space="preserve">пачку папирос, они </w:t>
      </w:r>
      <w:r w:rsidRPr="00680D38">
        <w:rPr>
          <w:rFonts w:eastAsia="Times New Roman" w:cs="Times New Roman"/>
          <w:szCs w:val="24"/>
          <w:lang w:val="ru-RU" w:eastAsia="de-DE"/>
        </w:rPr>
        <w:t xml:space="preserve">были для него ценнее денег за билет. </w:t>
      </w:r>
    </w:p>
    <w:p w:rsidR="00680D38" w:rsidRPr="00680D38" w:rsidRDefault="00680D38" w:rsidP="00935023">
      <w:pPr>
        <w:shd w:val="clear" w:color="auto" w:fill="FFFFFF"/>
        <w:spacing w:line="276" w:lineRule="auto"/>
        <w:jc w:val="both"/>
        <w:rPr>
          <w:rFonts w:eastAsia="Times New Roman" w:cs="Times New Roman"/>
          <w:i/>
          <w:szCs w:val="24"/>
          <w:lang w:val="ru-RU" w:eastAsia="de-DE"/>
        </w:rPr>
      </w:pPr>
    </w:p>
    <w:p w:rsidR="00680D38" w:rsidRPr="00680D38" w:rsidRDefault="00680D38" w:rsidP="00935023">
      <w:pPr>
        <w:shd w:val="clear" w:color="auto" w:fill="FFFFFF"/>
        <w:spacing w:line="276" w:lineRule="auto"/>
        <w:jc w:val="both"/>
        <w:rPr>
          <w:rFonts w:eastAsia="Times New Roman" w:cs="Times New Roman"/>
          <w:i/>
          <w:szCs w:val="24"/>
          <w:lang w:val="ru-RU" w:eastAsia="de-DE"/>
        </w:rPr>
      </w:pPr>
      <w:r w:rsidRPr="00680D38">
        <w:rPr>
          <w:rFonts w:eastAsia="Times New Roman" w:cs="Times New Roman"/>
          <w:i/>
          <w:szCs w:val="24"/>
          <w:lang w:val="ru-RU" w:eastAsia="de-DE"/>
        </w:rPr>
        <w:t>Много чего еще  рассказал о себе Хайнц Бартл: как он  из-за отека ног три месяца был на больничном,  как его отец, вернувшийся в 1946 году после освобождения  из американского плена,  нашел работу на  заводе, производящем синтетический каучук, как он, молодой человек, узнав о возможности переподготовки, поменял профессию фермера на про</w:t>
      </w:r>
      <w:r w:rsidR="0029462F">
        <w:rPr>
          <w:rFonts w:eastAsia="Times New Roman" w:cs="Times New Roman"/>
          <w:i/>
          <w:szCs w:val="24"/>
          <w:lang w:val="ru-RU" w:eastAsia="de-DE"/>
        </w:rPr>
        <w:t xml:space="preserve">фессию сварщика и стал мастером, </w:t>
      </w:r>
      <w:r w:rsidRPr="00680D38">
        <w:rPr>
          <w:rFonts w:eastAsia="Times New Roman" w:cs="Times New Roman"/>
          <w:i/>
          <w:szCs w:val="24"/>
          <w:lang w:val="ru-RU" w:eastAsia="de-DE"/>
        </w:rPr>
        <w:t>переехал потом в Леснитц, где трудился сварщиком - инструктором на вагоностроительном заводе и где живет  со своей семьей до сих пор.  Последние   20 лет  своей профессиональной деятельности он был начальником отдела подготовки и переподготовки кадров  (водители погрузчиков, сварщики, повара, секретари,  и т.д.) на литейном заводе в Бернсбахе, на котором заняты пример</w:t>
      </w:r>
      <w:r w:rsidR="0029462F">
        <w:rPr>
          <w:rFonts w:eastAsia="Times New Roman" w:cs="Times New Roman"/>
          <w:i/>
          <w:szCs w:val="24"/>
          <w:lang w:val="ru-RU" w:eastAsia="de-DE"/>
        </w:rPr>
        <w:t xml:space="preserve">но </w:t>
      </w:r>
      <w:r w:rsidRPr="00680D38">
        <w:rPr>
          <w:rFonts w:eastAsia="Times New Roman" w:cs="Times New Roman"/>
          <w:i/>
          <w:szCs w:val="24"/>
          <w:lang w:val="ru-RU" w:eastAsia="de-DE"/>
        </w:rPr>
        <w:t>2</w:t>
      </w:r>
      <w:r w:rsidR="0029462F">
        <w:rPr>
          <w:rFonts w:eastAsia="Times New Roman" w:cs="Times New Roman"/>
          <w:i/>
          <w:szCs w:val="24"/>
          <w:lang w:val="ru-RU" w:eastAsia="de-DE"/>
        </w:rPr>
        <w:t xml:space="preserve"> </w:t>
      </w:r>
      <w:r w:rsidRPr="00680D38">
        <w:rPr>
          <w:rFonts w:eastAsia="Times New Roman" w:cs="Times New Roman"/>
          <w:i/>
          <w:szCs w:val="24"/>
          <w:lang w:val="ru-RU" w:eastAsia="de-DE"/>
        </w:rPr>
        <w:t xml:space="preserve">000  человек,  который и сегодня  является крупным поставщиком для автомобильной промышленности и основным работодателем региона. В середине 80-х годов Хайнц Бартл,  досрочно выйдя на пенсию, снова открыл для себя такое хобби, как пчеловодство, которым он занимался вместе с дедушкой в своем родном фермерском хозяйстве в Эгерланде,  и которым  он только недавно  перестал заниматься по причине преклонного возраста. Свою прежнюю  Родину в ЧССР Хайнц Бартл смог увидеть снова только в начале  80-х годов, тогда же он нашел там свою старшую двоюродную сестру.  С тех пор он много раз бывал в гостях на той стороне Эрцгебирге, а когда открыли границы путешествия стали его страстью. </w:t>
      </w:r>
    </w:p>
    <w:p w:rsidR="00680D38" w:rsidRPr="00680D38" w:rsidRDefault="00680D38" w:rsidP="00935023">
      <w:pPr>
        <w:shd w:val="clear" w:color="auto" w:fill="FFFFFF"/>
        <w:spacing w:line="276" w:lineRule="auto"/>
        <w:jc w:val="both"/>
        <w:rPr>
          <w:rFonts w:eastAsia="Times New Roman" w:cs="Times New Roman"/>
          <w:i/>
          <w:szCs w:val="24"/>
          <w:lang w:val="ru-RU" w:eastAsia="de-DE"/>
        </w:rPr>
      </w:pPr>
    </w:p>
    <w:p w:rsidR="00680D38" w:rsidRPr="00680D38" w:rsidRDefault="00680D38" w:rsidP="00935023">
      <w:pPr>
        <w:shd w:val="clear" w:color="auto" w:fill="FFFFFF"/>
        <w:spacing w:line="276" w:lineRule="auto"/>
        <w:jc w:val="both"/>
        <w:rPr>
          <w:rFonts w:eastAsia="Times New Roman" w:cs="Times New Roman"/>
          <w:i/>
          <w:szCs w:val="24"/>
          <w:lang w:val="ru-RU" w:eastAsia="de-DE"/>
        </w:rPr>
      </w:pPr>
      <w:r w:rsidRPr="00680D38">
        <w:rPr>
          <w:rFonts w:eastAsia="Times New Roman" w:cs="Times New Roman"/>
          <w:i/>
          <w:szCs w:val="24"/>
          <w:lang w:val="ru-RU" w:eastAsia="de-DE"/>
        </w:rPr>
        <w:t>Ме</w:t>
      </w:r>
      <w:r w:rsidR="00DE168C">
        <w:rPr>
          <w:rFonts w:eastAsia="Times New Roman" w:cs="Times New Roman"/>
          <w:i/>
          <w:szCs w:val="24"/>
          <w:lang w:val="ru-RU" w:eastAsia="de-DE"/>
        </w:rPr>
        <w:t xml:space="preserve">жду возвратившимися из плена в </w:t>
      </w:r>
      <w:r w:rsidRPr="00680D38">
        <w:rPr>
          <w:rFonts w:eastAsia="Times New Roman" w:cs="Times New Roman"/>
          <w:i/>
          <w:szCs w:val="24"/>
          <w:lang w:val="ru-RU" w:eastAsia="de-DE"/>
        </w:rPr>
        <w:t xml:space="preserve">Восточную и в Западную </w:t>
      </w:r>
      <w:r w:rsidRPr="006D3280">
        <w:rPr>
          <w:rFonts w:eastAsia="Times New Roman" w:cs="Times New Roman"/>
          <w:i/>
          <w:szCs w:val="24"/>
          <w:lang w:val="ru-RU" w:eastAsia="de-DE"/>
        </w:rPr>
        <w:t xml:space="preserve">Германию  </w:t>
      </w:r>
      <w:r w:rsidR="00DE168C">
        <w:rPr>
          <w:rFonts w:eastAsia="Times New Roman" w:cs="Times New Roman"/>
          <w:i/>
          <w:szCs w:val="24"/>
          <w:lang w:val="ru-RU" w:eastAsia="de-DE"/>
        </w:rPr>
        <w:t>были   большие различия</w:t>
      </w:r>
      <w:r w:rsidRPr="00680D38">
        <w:rPr>
          <w:rFonts w:eastAsia="Times New Roman" w:cs="Times New Roman"/>
          <w:i/>
          <w:szCs w:val="24"/>
          <w:lang w:val="ru-RU" w:eastAsia="de-DE"/>
        </w:rPr>
        <w:t>:  как правило, первые без особых проблем находили работу и средства к существованию, конечно, заплатив з</w:t>
      </w:r>
      <w:r w:rsidR="00DE168C">
        <w:rPr>
          <w:rFonts w:eastAsia="Times New Roman" w:cs="Times New Roman"/>
          <w:i/>
          <w:szCs w:val="24"/>
          <w:lang w:val="ru-RU" w:eastAsia="de-DE"/>
        </w:rPr>
        <w:t>а это ценой своей жизни в плену. П</w:t>
      </w:r>
      <w:r w:rsidRPr="00680D38">
        <w:rPr>
          <w:rFonts w:eastAsia="Times New Roman" w:cs="Times New Roman"/>
          <w:i/>
          <w:szCs w:val="24"/>
          <w:lang w:val="ru-RU" w:eastAsia="de-DE"/>
        </w:rPr>
        <w:t xml:space="preserve">о  возможности, они   вступали в  местные Немецко-советские общества дружбы; их товарищи на Западе, напротив, часто стояли как в </w:t>
      </w:r>
      <w:r w:rsidRPr="008E1FF6">
        <w:rPr>
          <w:rFonts w:eastAsia="Times New Roman" w:cs="Times New Roman"/>
          <w:i/>
          <w:szCs w:val="24"/>
          <w:lang w:val="ru-RU" w:eastAsia="de-DE"/>
        </w:rPr>
        <w:t>драме Вольфганга Борхерта «На улице перед дверью</w:t>
      </w:r>
      <w:r w:rsidRPr="00680D38">
        <w:rPr>
          <w:rFonts w:eastAsia="Times New Roman" w:cs="Times New Roman"/>
          <w:i/>
          <w:szCs w:val="24"/>
          <w:lang w:val="ru-RU" w:eastAsia="de-DE"/>
        </w:rPr>
        <w:t>», но  у них было бо</w:t>
      </w:r>
      <w:r w:rsidR="00DE168C">
        <w:rPr>
          <w:rFonts w:eastAsia="Times New Roman" w:cs="Times New Roman"/>
          <w:i/>
          <w:szCs w:val="24"/>
          <w:lang w:val="ru-RU" w:eastAsia="de-DE"/>
        </w:rPr>
        <w:t>льше возможностей совместных действий</w:t>
      </w:r>
      <w:r w:rsidRPr="00680D38">
        <w:rPr>
          <w:rFonts w:eastAsia="Times New Roman" w:cs="Times New Roman"/>
          <w:i/>
          <w:szCs w:val="24"/>
          <w:lang w:val="ru-RU" w:eastAsia="de-DE"/>
        </w:rPr>
        <w:t xml:space="preserve">, если они этого хотели, через Советы ветеранов или  через журнал «Репатриант». </w:t>
      </w:r>
    </w:p>
    <w:p w:rsidR="00680D38" w:rsidRPr="00680D38" w:rsidRDefault="00680D38" w:rsidP="00935023">
      <w:pPr>
        <w:shd w:val="clear" w:color="auto" w:fill="FFFFFF"/>
        <w:spacing w:line="276" w:lineRule="auto"/>
        <w:jc w:val="both"/>
        <w:rPr>
          <w:rFonts w:eastAsia="Times New Roman" w:cs="Times New Roman"/>
          <w:i/>
          <w:szCs w:val="24"/>
          <w:lang w:val="ru-RU" w:eastAsia="de-DE"/>
        </w:rPr>
      </w:pPr>
    </w:p>
    <w:p w:rsidR="00680D38" w:rsidRPr="00680D38" w:rsidRDefault="00680D38" w:rsidP="00935023">
      <w:pPr>
        <w:shd w:val="clear" w:color="auto" w:fill="FFFFFF"/>
        <w:spacing w:line="276" w:lineRule="auto"/>
        <w:jc w:val="both"/>
        <w:rPr>
          <w:rFonts w:eastAsia="Times New Roman" w:cs="Times New Roman"/>
          <w:i/>
          <w:szCs w:val="24"/>
          <w:lang w:val="ru-RU" w:eastAsia="de-DE"/>
        </w:rPr>
      </w:pPr>
      <w:r w:rsidRPr="00680D38">
        <w:rPr>
          <w:rFonts w:eastAsia="Times New Roman" w:cs="Times New Roman"/>
          <w:i/>
          <w:szCs w:val="24"/>
          <w:lang w:val="ru-RU" w:eastAsia="de-DE"/>
        </w:rPr>
        <w:t>А мысли  снова</w:t>
      </w:r>
      <w:r w:rsidR="003B467B">
        <w:rPr>
          <w:rFonts w:eastAsia="Times New Roman" w:cs="Times New Roman"/>
          <w:i/>
          <w:szCs w:val="24"/>
          <w:lang w:val="ru-RU" w:eastAsia="de-DE"/>
        </w:rPr>
        <w:t xml:space="preserve"> возвращаются назад  в лагерь  </w:t>
      </w:r>
      <w:r w:rsidRPr="00680D38">
        <w:rPr>
          <w:rFonts w:eastAsia="Times New Roman" w:cs="Times New Roman"/>
          <w:i/>
          <w:szCs w:val="24"/>
          <w:lang w:val="ru-RU" w:eastAsia="de-DE"/>
        </w:rPr>
        <w:t xml:space="preserve">190/1, где один из заключенных, выросший недалеко от голландской границы, делал </w:t>
      </w:r>
      <w:r w:rsidRPr="00BE63DE">
        <w:rPr>
          <w:rFonts w:eastAsia="Times New Roman" w:cs="Times New Roman"/>
          <w:i/>
          <w:szCs w:val="24"/>
          <w:lang w:val="ru-RU" w:eastAsia="de-DE"/>
        </w:rPr>
        <w:t xml:space="preserve">для своих товарищей по плену деревянные башмаки, чтобы не приходилось  ходить в одних  портянках или носках; где Фритц Нольке, цирковой музыкант,  всегда играл отбой на тромбоне; где он сам, как самый молодой среди пленных, наслаждался чем-то вроде «свободы шута»; когда начальник   районной администрации  снова вызывал к себе молодого немца, вежливо </w:t>
      </w:r>
      <w:r w:rsidR="00DE168C" w:rsidRPr="00BE63DE">
        <w:rPr>
          <w:rFonts w:eastAsia="Times New Roman" w:cs="Times New Roman"/>
          <w:i/>
          <w:szCs w:val="24"/>
          <w:lang w:val="ru-RU" w:eastAsia="de-DE"/>
        </w:rPr>
        <w:t>спрашивая</w:t>
      </w:r>
      <w:r w:rsidR="00DE168C">
        <w:rPr>
          <w:rFonts w:eastAsia="Times New Roman" w:cs="Times New Roman"/>
          <w:i/>
          <w:szCs w:val="24"/>
          <w:lang w:val="ru-RU" w:eastAsia="de-DE"/>
        </w:rPr>
        <w:t xml:space="preserve"> «можно?»,  прежде чем </w:t>
      </w:r>
      <w:r w:rsidRPr="00680D38">
        <w:rPr>
          <w:rFonts w:eastAsia="Times New Roman" w:cs="Times New Roman"/>
          <w:i/>
          <w:szCs w:val="24"/>
          <w:lang w:val="ru-RU" w:eastAsia="de-DE"/>
        </w:rPr>
        <w:t xml:space="preserve"> послать его к коменданту лагеря еврею Темкину прин</w:t>
      </w:r>
      <w:r w:rsidR="00DE168C">
        <w:rPr>
          <w:rFonts w:eastAsia="Times New Roman" w:cs="Times New Roman"/>
          <w:i/>
          <w:szCs w:val="24"/>
          <w:lang w:val="ru-RU" w:eastAsia="de-DE"/>
        </w:rPr>
        <w:t xml:space="preserve">ести от него что-либо, что тот </w:t>
      </w:r>
      <w:r w:rsidRPr="00680D38">
        <w:rPr>
          <w:rFonts w:eastAsia="Times New Roman" w:cs="Times New Roman"/>
          <w:i/>
          <w:szCs w:val="24"/>
          <w:lang w:val="ru-RU" w:eastAsia="de-DE"/>
        </w:rPr>
        <w:t xml:space="preserve"> отдавал</w:t>
      </w:r>
      <w:r w:rsidR="00DE168C">
        <w:rPr>
          <w:rFonts w:eastAsia="Times New Roman" w:cs="Times New Roman"/>
          <w:i/>
          <w:szCs w:val="24"/>
          <w:lang w:val="ru-RU" w:eastAsia="de-DE"/>
        </w:rPr>
        <w:t xml:space="preserve"> неохотно</w:t>
      </w:r>
      <w:r w:rsidRPr="00680D38">
        <w:rPr>
          <w:rFonts w:eastAsia="Times New Roman" w:cs="Times New Roman"/>
          <w:i/>
          <w:szCs w:val="24"/>
          <w:lang w:val="ru-RU" w:eastAsia="de-DE"/>
        </w:rPr>
        <w:t>,  а Хайнц Бартл отвечал учтиво «пожалуйста!»; когда гражданский главком гово</w:t>
      </w:r>
      <w:r w:rsidR="00DE168C">
        <w:rPr>
          <w:rFonts w:eastAsia="Times New Roman" w:cs="Times New Roman"/>
          <w:i/>
          <w:szCs w:val="24"/>
          <w:lang w:val="ru-RU" w:eastAsia="de-DE"/>
        </w:rPr>
        <w:t xml:space="preserve">рил: </w:t>
      </w:r>
      <w:r w:rsidRPr="00680D38">
        <w:rPr>
          <w:rFonts w:eastAsia="Times New Roman" w:cs="Times New Roman"/>
          <w:i/>
          <w:szCs w:val="24"/>
          <w:lang w:val="ru-RU" w:eastAsia="de-DE"/>
        </w:rPr>
        <w:t xml:space="preserve">«Темкин может тебя арестовать, а я могу тебя снова выпустить!»; когда зимой на лесопилке начальник Стогов, потерявший во время войны обе ноги, не хотел признавать выполнение плана даже в том случае, когда план был перевыполнен на 200%,   до тех пор, пока не получал приказа сверху. </w:t>
      </w:r>
    </w:p>
    <w:p w:rsidR="00680D38" w:rsidRPr="00680D38" w:rsidRDefault="00680D38" w:rsidP="00935023">
      <w:pPr>
        <w:shd w:val="clear" w:color="auto" w:fill="FFFFFF"/>
        <w:spacing w:line="276" w:lineRule="auto"/>
        <w:jc w:val="both"/>
        <w:rPr>
          <w:rFonts w:eastAsia="Times New Roman" w:cs="Times New Roman"/>
          <w:i/>
          <w:szCs w:val="24"/>
          <w:lang w:val="ru-RU" w:eastAsia="de-DE"/>
        </w:rPr>
      </w:pPr>
    </w:p>
    <w:p w:rsidR="00680D38" w:rsidRPr="006B474B" w:rsidRDefault="00680D38" w:rsidP="00935023">
      <w:pPr>
        <w:shd w:val="clear" w:color="auto" w:fill="FFFFFF"/>
        <w:spacing w:line="276" w:lineRule="auto"/>
        <w:jc w:val="center"/>
        <w:rPr>
          <w:rFonts w:eastAsia="Times New Roman" w:cs="Times New Roman"/>
          <w:color w:val="00B0F0"/>
          <w:szCs w:val="24"/>
          <w:lang w:val="ru-RU" w:eastAsia="de-DE"/>
        </w:rPr>
      </w:pPr>
      <w:r w:rsidRPr="006B474B">
        <w:rPr>
          <w:noProof/>
          <w:color w:val="00B0F0"/>
          <w:lang w:val="ru-RU" w:eastAsia="de-DE"/>
        </w:rPr>
        <w:t>ФОТО</w:t>
      </w:r>
    </w:p>
    <w:p w:rsidR="00680D38" w:rsidRPr="00302780" w:rsidRDefault="00680D38" w:rsidP="00935023">
      <w:pPr>
        <w:pStyle w:val="Beschriftung"/>
        <w:spacing w:after="0" w:line="276" w:lineRule="auto"/>
        <w:jc w:val="center"/>
        <w:rPr>
          <w:i/>
          <w:lang w:val="ru-RU"/>
        </w:rPr>
      </w:pPr>
    </w:p>
    <w:p w:rsidR="00680D38" w:rsidRPr="006B474B" w:rsidRDefault="00680D38" w:rsidP="00935023">
      <w:pPr>
        <w:pStyle w:val="Beschriftung"/>
        <w:spacing w:after="0" w:line="276" w:lineRule="auto"/>
        <w:jc w:val="center"/>
        <w:rPr>
          <w:b w:val="0"/>
          <w:color w:val="00B0F0"/>
          <w:lang w:val="ru-RU"/>
        </w:rPr>
      </w:pPr>
      <w:r w:rsidRPr="006B474B">
        <w:rPr>
          <w:b w:val="0"/>
          <w:color w:val="00B0F0"/>
          <w:lang w:val="ru-RU"/>
        </w:rPr>
        <w:t>Хайнц Бартл перед  русской братской могилой</w:t>
      </w:r>
    </w:p>
    <w:p w:rsidR="00680D38" w:rsidRPr="00680D38" w:rsidRDefault="00680D38" w:rsidP="00935023">
      <w:pPr>
        <w:shd w:val="clear" w:color="auto" w:fill="FFFFFF"/>
        <w:spacing w:line="276" w:lineRule="auto"/>
        <w:jc w:val="both"/>
        <w:rPr>
          <w:rFonts w:eastAsia="Times New Roman" w:cs="Times New Roman"/>
          <w:i/>
          <w:szCs w:val="24"/>
          <w:lang w:val="ru-RU" w:eastAsia="de-DE"/>
        </w:rPr>
      </w:pPr>
    </w:p>
    <w:p w:rsidR="00680D38" w:rsidRPr="00680D38" w:rsidRDefault="00680D38" w:rsidP="00935023">
      <w:pPr>
        <w:shd w:val="clear" w:color="auto" w:fill="FFFFFF"/>
        <w:spacing w:line="276" w:lineRule="auto"/>
        <w:jc w:val="both"/>
        <w:rPr>
          <w:rFonts w:eastAsia="Times New Roman" w:cs="Times New Roman"/>
          <w:i/>
          <w:szCs w:val="24"/>
          <w:lang w:val="ru-RU" w:eastAsia="de-DE"/>
        </w:rPr>
      </w:pPr>
      <w:r w:rsidRPr="00680D38">
        <w:rPr>
          <w:rFonts w:eastAsia="Times New Roman" w:cs="Times New Roman"/>
          <w:i/>
          <w:szCs w:val="24"/>
          <w:lang w:val="ru-RU" w:eastAsia="de-DE"/>
        </w:rPr>
        <w:t xml:space="preserve">И еще много неописанных историй о тех 19 советских военнопленных, которые </w:t>
      </w:r>
      <w:r w:rsidR="00DE168C">
        <w:rPr>
          <w:rFonts w:eastAsia="Times New Roman" w:cs="Times New Roman"/>
          <w:i/>
          <w:szCs w:val="24"/>
          <w:lang w:val="ru-RU" w:eastAsia="de-DE"/>
        </w:rPr>
        <w:t>должны были  погибнуть</w:t>
      </w:r>
      <w:r w:rsidRPr="00680D38">
        <w:rPr>
          <w:rFonts w:eastAsia="Times New Roman" w:cs="Times New Roman"/>
          <w:i/>
          <w:szCs w:val="24"/>
          <w:lang w:val="ru-RU" w:eastAsia="de-DE"/>
        </w:rPr>
        <w:t xml:space="preserve"> во время принудительных работ в сланцевых цехах в годы  войны. Хайнц Бартл часто думает о том, что он тоже мог бы лежать в чужой земле и умеет  ценить свое счастье. В июле он впервые вместе со своей дочерью снова поедет во Владимир и будет опять благодарить Бога за то, что может свободно и мирно вернуться домой. </w:t>
      </w:r>
    </w:p>
    <w:p w:rsidR="00680D38" w:rsidRPr="00680D38" w:rsidRDefault="00680D38" w:rsidP="00935023">
      <w:pPr>
        <w:shd w:val="clear" w:color="auto" w:fill="FFFFFF"/>
        <w:spacing w:line="276" w:lineRule="auto"/>
        <w:jc w:val="both"/>
        <w:rPr>
          <w:rFonts w:eastAsia="Times New Roman" w:cs="Times New Roman"/>
          <w:szCs w:val="24"/>
          <w:lang w:val="ru-RU" w:eastAsia="de-DE"/>
        </w:rPr>
      </w:pPr>
    </w:p>
    <w:p w:rsidR="00680D38" w:rsidRPr="00680D38" w:rsidRDefault="00680D38" w:rsidP="00935023">
      <w:pPr>
        <w:shd w:val="clear" w:color="auto" w:fill="FFFFFF"/>
        <w:spacing w:line="276" w:lineRule="auto"/>
        <w:jc w:val="both"/>
        <w:rPr>
          <w:rFonts w:eastAsia="Times New Roman" w:cs="Times New Roman"/>
          <w:szCs w:val="24"/>
          <w:lang w:val="ru-RU" w:eastAsia="de-DE"/>
        </w:rPr>
      </w:pPr>
      <w:r w:rsidRPr="00680D38">
        <w:rPr>
          <w:rFonts w:eastAsia="Times New Roman" w:cs="Times New Roman"/>
          <w:szCs w:val="24"/>
          <w:lang w:val="ru-RU" w:eastAsia="de-DE"/>
        </w:rPr>
        <w:t>Записано Петером Штегером 2011</w:t>
      </w:r>
    </w:p>
    <w:p w:rsidR="00680D38" w:rsidRPr="00680D38" w:rsidRDefault="00680D38" w:rsidP="00935023">
      <w:pPr>
        <w:shd w:val="clear" w:color="auto" w:fill="FFFFFF"/>
        <w:spacing w:line="276" w:lineRule="auto"/>
        <w:jc w:val="both"/>
        <w:rPr>
          <w:rFonts w:eastAsia="Times New Roman" w:cs="Times New Roman"/>
          <w:szCs w:val="24"/>
          <w:lang w:val="ru-RU" w:eastAsia="de-DE"/>
        </w:rPr>
      </w:pPr>
    </w:p>
    <w:p w:rsidR="00680D38" w:rsidRPr="00680D38" w:rsidRDefault="00DE168C" w:rsidP="00935023">
      <w:pPr>
        <w:shd w:val="clear" w:color="auto" w:fill="FFFFFF"/>
        <w:spacing w:line="276" w:lineRule="auto"/>
        <w:jc w:val="both"/>
        <w:outlineLvl w:val="1"/>
        <w:rPr>
          <w:b/>
          <w:lang w:val="ru-RU"/>
        </w:rPr>
      </w:pPr>
      <w:r>
        <w:rPr>
          <w:b/>
          <w:lang w:val="ru-RU"/>
        </w:rPr>
        <w:t xml:space="preserve">Мечты сбываются. Рассказ </w:t>
      </w:r>
      <w:r w:rsidR="00680D38" w:rsidRPr="00680D38">
        <w:rPr>
          <w:b/>
          <w:lang w:val="ru-RU"/>
        </w:rPr>
        <w:t xml:space="preserve">о поездке Хайнца Бартла </w:t>
      </w:r>
    </w:p>
    <w:p w:rsidR="008E1FF6" w:rsidRDefault="008E1FF6" w:rsidP="00935023">
      <w:pPr>
        <w:shd w:val="clear" w:color="auto" w:fill="FFFFFF"/>
        <w:spacing w:line="276" w:lineRule="auto"/>
        <w:jc w:val="both"/>
        <w:rPr>
          <w:rFonts w:eastAsia="Times New Roman" w:cs="Times New Roman"/>
          <w:szCs w:val="24"/>
          <w:lang w:val="ru-RU" w:eastAsia="de-DE"/>
        </w:rPr>
      </w:pPr>
    </w:p>
    <w:p w:rsidR="00680D38" w:rsidRPr="00680D38" w:rsidRDefault="00680D38" w:rsidP="00935023">
      <w:pPr>
        <w:shd w:val="clear" w:color="auto" w:fill="FFFFFF"/>
        <w:spacing w:line="276" w:lineRule="auto"/>
        <w:jc w:val="both"/>
        <w:rPr>
          <w:rFonts w:eastAsia="Times New Roman" w:cs="Times New Roman"/>
          <w:szCs w:val="24"/>
          <w:lang w:val="ru-RU" w:eastAsia="de-DE"/>
        </w:rPr>
      </w:pPr>
      <w:r w:rsidRPr="00680D38">
        <w:rPr>
          <w:rFonts w:eastAsia="Times New Roman" w:cs="Times New Roman"/>
          <w:szCs w:val="24"/>
          <w:lang w:val="ru-RU" w:eastAsia="de-DE"/>
        </w:rPr>
        <w:t xml:space="preserve">Моим тайным желанием все эти годы  оставалось когда-нибудь снова увидеть и поближе познакомиться с  этой живописной местностью. Бюро путешествий, к сожалению, предлагают только туры по нескольким городам Золотого кольца, расположенным вокруг Москвы с однодневным пребыванием в каждом городе. </w:t>
      </w:r>
    </w:p>
    <w:p w:rsidR="008E1FF6" w:rsidRDefault="008E1FF6" w:rsidP="00935023">
      <w:pPr>
        <w:shd w:val="clear" w:color="auto" w:fill="FFFFFF"/>
        <w:spacing w:line="276" w:lineRule="auto"/>
        <w:jc w:val="both"/>
        <w:rPr>
          <w:rFonts w:eastAsia="Times New Roman" w:cs="Times New Roman"/>
          <w:szCs w:val="24"/>
          <w:lang w:val="ru-RU" w:eastAsia="de-DE"/>
        </w:rPr>
      </w:pPr>
    </w:p>
    <w:p w:rsidR="00680D38" w:rsidRPr="00680D38" w:rsidRDefault="00680D38" w:rsidP="00935023">
      <w:pPr>
        <w:shd w:val="clear" w:color="auto" w:fill="FFFFFF"/>
        <w:spacing w:line="276" w:lineRule="auto"/>
        <w:jc w:val="both"/>
        <w:rPr>
          <w:rFonts w:eastAsia="Times New Roman" w:cs="Times New Roman"/>
          <w:szCs w:val="24"/>
          <w:lang w:val="ru-RU" w:eastAsia="de-DE"/>
        </w:rPr>
      </w:pPr>
      <w:r w:rsidRPr="00680D38">
        <w:rPr>
          <w:rFonts w:eastAsia="Times New Roman" w:cs="Times New Roman"/>
          <w:szCs w:val="24"/>
          <w:lang w:val="ru-RU" w:eastAsia="de-DE"/>
        </w:rPr>
        <w:t xml:space="preserve">Занимаясь поиском в Интернете, моя дочь Хайди выяснила, что город Эрланген является побратимом города Владимира. По нашему запросу в Администрацию города Эрлангена, с нами связался Петер Штегер, ответственный за партнерские связи с городом Владимиром. Он переслал нам обширный материал о  бывших военнопленных из Владимира и вселил в меня надежду осуществить мою мечту посетить эти места. Он оказал нам огромную помощь в подготовке этой поездки, в том числе организовал визу и проживание в городе Владимире в Эрлангенском доме, а также сопровождение во время пребывания там.  </w:t>
      </w:r>
    </w:p>
    <w:p w:rsidR="00680D38" w:rsidRPr="00680D38" w:rsidRDefault="00680D38" w:rsidP="00935023">
      <w:pPr>
        <w:shd w:val="clear" w:color="auto" w:fill="FFFFFF"/>
        <w:spacing w:line="276" w:lineRule="auto"/>
        <w:jc w:val="both"/>
        <w:rPr>
          <w:rFonts w:eastAsia="Times New Roman" w:cs="Times New Roman"/>
          <w:szCs w:val="24"/>
          <w:lang w:val="ru-RU" w:eastAsia="de-DE"/>
        </w:rPr>
      </w:pPr>
    </w:p>
    <w:p w:rsidR="00680D38" w:rsidRPr="00680D38" w:rsidRDefault="00680D38" w:rsidP="00935023">
      <w:pPr>
        <w:shd w:val="clear" w:color="auto" w:fill="FFFFFF"/>
        <w:spacing w:line="276" w:lineRule="auto"/>
        <w:jc w:val="both"/>
        <w:rPr>
          <w:noProof/>
          <w:lang w:val="ru-RU" w:eastAsia="de-DE"/>
        </w:rPr>
      </w:pPr>
      <w:r w:rsidRPr="00680D38">
        <w:rPr>
          <w:rFonts w:eastAsia="Times New Roman" w:cs="Times New Roman"/>
          <w:szCs w:val="24"/>
          <w:lang w:val="ru-RU" w:eastAsia="de-DE"/>
        </w:rPr>
        <w:t>Моя мечта стала реальностью, с 11  по 18 июля  2011 года я  вместе со своей дочерью посетил Владимир, мы останавливались в Эрлангенском доме. Этот дом – символ партнерских связей между городами Владимир-Эрланген. Он действительно соответствует описанию господина Штегера</w:t>
      </w:r>
      <w:r w:rsidR="00AA31A4">
        <w:rPr>
          <w:rFonts w:eastAsia="Times New Roman" w:cs="Times New Roman"/>
          <w:szCs w:val="24"/>
          <w:lang w:val="ru-RU" w:eastAsia="de-DE"/>
        </w:rPr>
        <w:t xml:space="preserve">: </w:t>
      </w:r>
      <w:r w:rsidRPr="00680D38">
        <w:rPr>
          <w:rFonts w:eastAsia="Times New Roman" w:cs="Times New Roman"/>
          <w:szCs w:val="24"/>
          <w:lang w:val="ru-RU" w:eastAsia="de-DE"/>
        </w:rPr>
        <w:t xml:space="preserve">« снаружи русский, внутри немецкий». В комфортабельных номерах гостиницы Эрлангенского дома мы чувствовали себя как дома. В этом доме работают также курсы немецкого языка. </w:t>
      </w:r>
      <w:r w:rsidRPr="00680D38">
        <w:rPr>
          <w:noProof/>
          <w:lang w:val="ru-RU" w:eastAsia="de-DE"/>
        </w:rPr>
        <w:t xml:space="preserve"> </w:t>
      </w:r>
    </w:p>
    <w:p w:rsidR="00680D38" w:rsidRPr="00680D38" w:rsidRDefault="00680D38" w:rsidP="00935023">
      <w:pPr>
        <w:shd w:val="clear" w:color="auto" w:fill="FFFFFF"/>
        <w:spacing w:line="276" w:lineRule="auto"/>
        <w:jc w:val="both"/>
        <w:rPr>
          <w:rFonts w:eastAsia="Times New Roman" w:cs="Times New Roman"/>
          <w:szCs w:val="24"/>
          <w:lang w:val="ru-RU" w:eastAsia="de-DE"/>
        </w:rPr>
      </w:pPr>
      <w:r w:rsidRPr="00680D38">
        <w:rPr>
          <w:rFonts w:eastAsia="Times New Roman" w:cs="Times New Roman"/>
          <w:szCs w:val="24"/>
          <w:lang w:val="ru-RU" w:eastAsia="de-DE"/>
        </w:rPr>
        <w:t>Уже  первый день нашего пребывания показал, как хорошо Петер Штегер организовал нашу поездку.  Его друг, Виталий Гуринович и студентка, изучающая немецкий язык, Ярослава Бакуева обсудили с нами программу на следующие дни. В этот четверг после обеда они отправились с нами в пригород, в Боголюбово, место, которое  сыграло значительную роль в расцвете города Владимира, о чем с большой компетентностью рассказал нам Виталий. В  12</w:t>
      </w:r>
      <w:r w:rsidR="00AA31A4">
        <w:rPr>
          <w:rFonts w:eastAsia="Times New Roman" w:cs="Times New Roman"/>
          <w:szCs w:val="24"/>
          <w:lang w:val="ru-RU" w:eastAsia="de-DE"/>
        </w:rPr>
        <w:t>-ом</w:t>
      </w:r>
      <w:r w:rsidRPr="00680D38">
        <w:rPr>
          <w:rFonts w:eastAsia="Times New Roman" w:cs="Times New Roman"/>
          <w:szCs w:val="24"/>
          <w:lang w:val="ru-RU" w:eastAsia="de-DE"/>
        </w:rPr>
        <w:t xml:space="preserve"> столетии князь Андрей Боголюбский воздвиг здесь свою резиденцию, чтобы сделать Владимир новой столицей Руси.</w:t>
      </w:r>
    </w:p>
    <w:p w:rsidR="00680D38" w:rsidRPr="00680D38" w:rsidRDefault="00680D38" w:rsidP="00935023">
      <w:pPr>
        <w:shd w:val="clear" w:color="auto" w:fill="FFFFFF"/>
        <w:spacing w:line="276" w:lineRule="auto"/>
        <w:jc w:val="both"/>
        <w:rPr>
          <w:rFonts w:eastAsia="Times New Roman" w:cs="Times New Roman"/>
          <w:szCs w:val="24"/>
          <w:lang w:val="ru-RU" w:eastAsia="de-DE"/>
        </w:rPr>
      </w:pPr>
      <w:r w:rsidRPr="00680D38">
        <w:rPr>
          <w:rFonts w:eastAsia="Times New Roman" w:cs="Times New Roman"/>
          <w:szCs w:val="24"/>
          <w:lang w:val="ru-RU" w:eastAsia="de-DE"/>
        </w:rPr>
        <w:t xml:space="preserve">На второй день  с Ярославой  мы поехали на скором поезде в сегодняшнюю </w:t>
      </w:r>
      <w:r w:rsidRPr="00160FB2">
        <w:rPr>
          <w:rFonts w:eastAsia="Times New Roman" w:cs="Times New Roman"/>
          <w:szCs w:val="24"/>
          <w:lang w:val="ru-RU" w:eastAsia="de-DE"/>
        </w:rPr>
        <w:t xml:space="preserve">столицу России город Москву. </w:t>
      </w:r>
      <w:r w:rsidRPr="00680D38">
        <w:rPr>
          <w:rFonts w:eastAsia="Times New Roman" w:cs="Times New Roman"/>
          <w:szCs w:val="24"/>
          <w:lang w:val="ru-RU" w:eastAsia="de-DE"/>
        </w:rPr>
        <w:t>Мы не ожидали, что за время нашей поездки мы</w:t>
      </w:r>
      <w:r w:rsidR="00AA31A4">
        <w:rPr>
          <w:rFonts w:eastAsia="Times New Roman" w:cs="Times New Roman"/>
          <w:szCs w:val="24"/>
          <w:lang w:val="ru-RU" w:eastAsia="de-DE"/>
        </w:rPr>
        <w:t xml:space="preserve"> успеем посетить Москву, но  </w:t>
      </w:r>
      <w:r w:rsidRPr="00680D38">
        <w:rPr>
          <w:rFonts w:eastAsia="Times New Roman" w:cs="Times New Roman"/>
          <w:szCs w:val="24"/>
          <w:lang w:val="ru-RU" w:eastAsia="de-DE"/>
        </w:rPr>
        <w:t xml:space="preserve"> принимающая </w:t>
      </w:r>
      <w:r w:rsidR="00AA31A4">
        <w:rPr>
          <w:rFonts w:eastAsia="Times New Roman" w:cs="Times New Roman"/>
          <w:szCs w:val="24"/>
          <w:lang w:val="ru-RU" w:eastAsia="de-DE"/>
        </w:rPr>
        <w:t xml:space="preserve"> нас русская сторона  посчитала</w:t>
      </w:r>
      <w:r w:rsidRPr="00680D38">
        <w:rPr>
          <w:rFonts w:eastAsia="Times New Roman" w:cs="Times New Roman"/>
          <w:szCs w:val="24"/>
          <w:lang w:val="ru-RU" w:eastAsia="de-DE"/>
        </w:rPr>
        <w:t xml:space="preserve">, что «это совсем недалеко», и после двух часов поездки  на поезде мы действительно смогли познакомиться с некоторыми достопримечательностями Москвы. Так, нам удалось осмотреть несколько впечатляющих станций метро, погулять по Красной площади, где мы увидели знаменитый Собор Василия Блаженного, огромный универмаг ГУМ и Мавзолей Ленина. Красная площадь, с ее размерами и окружающими ее величественными сооружениями является символом величия этой страны. При таком многообразии возможностей нам было трудно выбрать в Москве достопримечательности, которые мы могли бы еще посмотреть. Наш выбор  пал Третьяковскую галерею с ее знаменитыми иконами, первопечатными изданиями и картинами. Это был очень   напряженный, но наполненный потрясающими событиями день. </w:t>
      </w:r>
    </w:p>
    <w:p w:rsidR="00680D38" w:rsidRPr="00680D38" w:rsidRDefault="00680D38" w:rsidP="00935023">
      <w:pPr>
        <w:shd w:val="clear" w:color="auto" w:fill="FFFFFF"/>
        <w:spacing w:line="276" w:lineRule="auto"/>
        <w:jc w:val="center"/>
        <w:rPr>
          <w:rFonts w:eastAsia="Times New Roman" w:cs="Times New Roman"/>
          <w:szCs w:val="24"/>
          <w:lang w:val="ru-RU" w:eastAsia="de-DE"/>
        </w:rPr>
      </w:pPr>
    </w:p>
    <w:p w:rsidR="00680D38" w:rsidRPr="006B474B" w:rsidRDefault="00680D38" w:rsidP="00935023">
      <w:pPr>
        <w:shd w:val="clear" w:color="auto" w:fill="FFFFFF"/>
        <w:spacing w:line="276" w:lineRule="auto"/>
        <w:jc w:val="center"/>
        <w:rPr>
          <w:rFonts w:eastAsia="Times New Roman" w:cs="Times New Roman"/>
          <w:color w:val="00B0F0"/>
          <w:szCs w:val="24"/>
          <w:lang w:val="ru-RU" w:eastAsia="de-DE"/>
        </w:rPr>
      </w:pPr>
      <w:r w:rsidRPr="006B474B">
        <w:rPr>
          <w:noProof/>
          <w:color w:val="00B0F0"/>
          <w:lang w:val="ru-RU" w:eastAsia="de-DE"/>
        </w:rPr>
        <w:t>ФОТО</w:t>
      </w:r>
    </w:p>
    <w:p w:rsidR="00680D38" w:rsidRPr="00323B0E" w:rsidRDefault="00680D38" w:rsidP="00935023">
      <w:pPr>
        <w:pStyle w:val="Beschriftung"/>
        <w:spacing w:after="0" w:line="276" w:lineRule="auto"/>
        <w:jc w:val="center"/>
        <w:rPr>
          <w:b w:val="0"/>
          <w:color w:val="auto"/>
          <w:lang w:val="ru-RU"/>
        </w:rPr>
      </w:pPr>
    </w:p>
    <w:p w:rsidR="00680D38" w:rsidRPr="006B474B" w:rsidRDefault="00680D38" w:rsidP="00935023">
      <w:pPr>
        <w:pStyle w:val="Beschriftung"/>
        <w:spacing w:after="0" w:line="276" w:lineRule="auto"/>
        <w:jc w:val="center"/>
        <w:rPr>
          <w:rFonts w:eastAsia="Times New Roman" w:cs="Times New Roman"/>
          <w:b w:val="0"/>
          <w:color w:val="00B0F0"/>
          <w:szCs w:val="24"/>
          <w:lang w:val="ru-RU" w:eastAsia="de-DE"/>
        </w:rPr>
      </w:pPr>
      <w:r w:rsidRPr="006B474B">
        <w:rPr>
          <w:b w:val="0"/>
          <w:color w:val="00B0F0"/>
          <w:lang w:val="ru-RU"/>
        </w:rPr>
        <w:t xml:space="preserve">Адельхайд Хофманн, Ярослава Бакуева, Хайнц Бартл и Виталий Гуринович </w:t>
      </w:r>
    </w:p>
    <w:p w:rsidR="00680D38" w:rsidRPr="006B474B" w:rsidRDefault="00680D38" w:rsidP="00935023">
      <w:pPr>
        <w:shd w:val="clear" w:color="auto" w:fill="FFFFFF"/>
        <w:spacing w:line="276" w:lineRule="auto"/>
        <w:jc w:val="both"/>
        <w:rPr>
          <w:rFonts w:eastAsia="Times New Roman" w:cs="Times New Roman"/>
          <w:color w:val="00B0F0"/>
          <w:szCs w:val="24"/>
          <w:lang w:val="ru-RU" w:eastAsia="de-DE"/>
        </w:rPr>
      </w:pPr>
    </w:p>
    <w:p w:rsidR="00680D38" w:rsidRPr="00680D38" w:rsidRDefault="00680D38" w:rsidP="00935023">
      <w:pPr>
        <w:shd w:val="clear" w:color="auto" w:fill="FFFFFF"/>
        <w:spacing w:line="276" w:lineRule="auto"/>
        <w:jc w:val="both"/>
        <w:rPr>
          <w:rFonts w:eastAsia="Times New Roman" w:cs="Times New Roman"/>
          <w:szCs w:val="24"/>
          <w:lang w:val="ru-RU" w:eastAsia="de-DE"/>
        </w:rPr>
      </w:pPr>
      <w:r w:rsidRPr="00680D38">
        <w:rPr>
          <w:rFonts w:eastAsia="Times New Roman" w:cs="Times New Roman"/>
          <w:szCs w:val="24"/>
          <w:lang w:val="ru-RU" w:eastAsia="de-DE"/>
        </w:rPr>
        <w:t xml:space="preserve">На четверг Виталий организовал внедорожник с водителем для поездки  (примерно 90 км) в бывший лагерь в Мезиновку. Огромное уважение водителю, который так хорошо справлялся с этими «дорогами». Трудно оказалось даже найти саму Мезиновку. Еще труднее был для нас  поиск остатков бывшего лагеря на обширной лесной территории. Виталий сказал нам, что 15 лет назад он уже был здесь и видел остатки фундамента. К сожалению, от  самого лагеря уже ничего не осталось; природа скрыла все следы человеческой деятельности. Единственное, что указывало  на </w:t>
      </w:r>
      <w:r w:rsidR="00AA31A4">
        <w:rPr>
          <w:rFonts w:eastAsia="Times New Roman" w:cs="Times New Roman"/>
          <w:szCs w:val="24"/>
          <w:lang w:val="ru-RU" w:eastAsia="de-DE"/>
        </w:rPr>
        <w:t xml:space="preserve"> торфяной </w:t>
      </w:r>
      <w:r w:rsidRPr="00680D38">
        <w:rPr>
          <w:rFonts w:eastAsia="Times New Roman" w:cs="Times New Roman"/>
          <w:szCs w:val="24"/>
          <w:lang w:val="ru-RU" w:eastAsia="de-DE"/>
        </w:rPr>
        <w:t>лагерь</w:t>
      </w:r>
      <w:r w:rsidR="00AA31A4">
        <w:rPr>
          <w:rFonts w:eastAsia="Times New Roman" w:cs="Times New Roman"/>
          <w:szCs w:val="24"/>
          <w:lang w:val="ru-RU" w:eastAsia="de-DE"/>
        </w:rPr>
        <w:t xml:space="preserve"> </w:t>
      </w:r>
      <w:r w:rsidRPr="00680D38">
        <w:rPr>
          <w:rFonts w:eastAsia="Times New Roman" w:cs="Times New Roman"/>
          <w:szCs w:val="24"/>
          <w:lang w:val="ru-RU" w:eastAsia="de-DE"/>
        </w:rPr>
        <w:t xml:space="preserve"> в Мезиновке, было кладбище умерших там венгерских военнопленных, которое мы нашли на месте бывшего лагеря, и которое произвело на нас глубокое впечатление.  К сожалению, та</w:t>
      </w:r>
      <w:r w:rsidR="00AA31A4">
        <w:rPr>
          <w:rFonts w:eastAsia="Times New Roman" w:cs="Times New Roman"/>
          <w:szCs w:val="24"/>
          <w:lang w:val="ru-RU" w:eastAsia="de-DE"/>
        </w:rPr>
        <w:t>м не было сведений об</w:t>
      </w:r>
      <w:r w:rsidRPr="00680D38">
        <w:rPr>
          <w:rFonts w:eastAsia="Times New Roman" w:cs="Times New Roman"/>
          <w:szCs w:val="24"/>
          <w:lang w:val="ru-RU" w:eastAsia="de-DE"/>
        </w:rPr>
        <w:t xml:space="preserve"> умерших в этом лагере немецких товарищах.  Хотелось бы, чтобы немецкое попечительство над военными захорон</w:t>
      </w:r>
      <w:r w:rsidR="00AA31A4">
        <w:rPr>
          <w:rFonts w:eastAsia="Times New Roman" w:cs="Times New Roman"/>
          <w:szCs w:val="24"/>
          <w:lang w:val="ru-RU" w:eastAsia="de-DE"/>
        </w:rPr>
        <w:t>ениями помнило и о наших погибших там</w:t>
      </w:r>
      <w:r w:rsidRPr="00680D38">
        <w:rPr>
          <w:rFonts w:eastAsia="Times New Roman" w:cs="Times New Roman"/>
          <w:szCs w:val="24"/>
          <w:lang w:val="ru-RU" w:eastAsia="de-DE"/>
        </w:rPr>
        <w:t xml:space="preserve"> пленных. </w:t>
      </w:r>
    </w:p>
    <w:p w:rsidR="00680D38" w:rsidRPr="00680D38" w:rsidRDefault="00680D38" w:rsidP="00935023">
      <w:pPr>
        <w:shd w:val="clear" w:color="auto" w:fill="FFFFFF"/>
        <w:spacing w:line="276" w:lineRule="auto"/>
        <w:jc w:val="both"/>
        <w:rPr>
          <w:rFonts w:eastAsia="Times New Roman" w:cs="Times New Roman"/>
          <w:szCs w:val="24"/>
          <w:lang w:val="ru-RU" w:eastAsia="de-DE"/>
        </w:rPr>
      </w:pPr>
      <w:r w:rsidRPr="00680D38">
        <w:rPr>
          <w:rFonts w:eastAsia="Times New Roman" w:cs="Times New Roman"/>
          <w:szCs w:val="24"/>
          <w:lang w:val="ru-RU" w:eastAsia="de-DE"/>
        </w:rPr>
        <w:t>Виталий, расспросив местных жителей, смог найти старожила этой деревни, Игоря Макова, который знал этот лагерь и которы</w:t>
      </w:r>
      <w:r w:rsidR="00AA31A4">
        <w:rPr>
          <w:rFonts w:eastAsia="Times New Roman" w:cs="Times New Roman"/>
          <w:szCs w:val="24"/>
          <w:lang w:val="ru-RU" w:eastAsia="de-DE"/>
        </w:rPr>
        <w:t>й сам работал на соседней установке</w:t>
      </w:r>
      <w:r w:rsidRPr="00680D38">
        <w:rPr>
          <w:rFonts w:eastAsia="Times New Roman" w:cs="Times New Roman"/>
          <w:szCs w:val="24"/>
          <w:lang w:val="ru-RU" w:eastAsia="de-DE"/>
        </w:rPr>
        <w:t xml:space="preserve"> на добыче торфа. Его отец был лагерным врачом. В разговоре мы вспомнили о некоторых деталях лагерной жизни и о русских начальниках лагеря, которых нам обоим довелось знать. Господин Маков с похвалой отзывался о немецком качестве работы, </w:t>
      </w:r>
      <w:r w:rsidR="00AA31A4">
        <w:rPr>
          <w:rFonts w:eastAsia="Times New Roman" w:cs="Times New Roman"/>
          <w:szCs w:val="24"/>
          <w:lang w:val="ru-RU" w:eastAsia="de-DE"/>
        </w:rPr>
        <w:t>с которым он познакомился</w:t>
      </w:r>
      <w:r w:rsidRPr="00680D38">
        <w:rPr>
          <w:rFonts w:eastAsia="Times New Roman" w:cs="Times New Roman"/>
          <w:szCs w:val="24"/>
          <w:lang w:val="ru-RU" w:eastAsia="de-DE"/>
        </w:rPr>
        <w:t xml:space="preserve">, работая вместе с немецкими военнопленными.  О деревне Мезиновка у меня сложилось такое впечатление, что за последние десятилетия там практически ничего не изменилось. </w:t>
      </w:r>
    </w:p>
    <w:p w:rsidR="00680D38" w:rsidRPr="00680D38" w:rsidRDefault="00680D38" w:rsidP="00935023">
      <w:pPr>
        <w:shd w:val="clear" w:color="auto" w:fill="FFFFFF"/>
        <w:spacing w:line="276" w:lineRule="auto"/>
        <w:jc w:val="both"/>
        <w:rPr>
          <w:rFonts w:eastAsia="Times New Roman" w:cs="Times New Roman"/>
          <w:szCs w:val="24"/>
          <w:lang w:val="ru-RU" w:eastAsia="de-DE"/>
        </w:rPr>
      </w:pPr>
      <w:r w:rsidRPr="00680D38">
        <w:rPr>
          <w:rFonts w:eastAsia="Times New Roman" w:cs="Times New Roman"/>
          <w:szCs w:val="24"/>
          <w:lang w:val="ru-RU" w:eastAsia="de-DE"/>
        </w:rPr>
        <w:t xml:space="preserve">Вместе с нашей сопровождающей Ярославой в пятницу мы посетили и осмотрели выставку в  Золотых воротах во Владимире, Дмитриевский и  Успенский соборы. Я предполагаю, что это и были те золотые купола, которые мы увидели из вагона поезда с военнопленными и которые так впечатлили нас. Великолепие этих соборов с их иконами и фресками, золотом и драгоценными камнями нельзя описать словами. </w:t>
      </w:r>
    </w:p>
    <w:p w:rsidR="00680D38" w:rsidRPr="00680D38" w:rsidRDefault="00680D38" w:rsidP="00935023">
      <w:pPr>
        <w:shd w:val="clear" w:color="auto" w:fill="FFFFFF"/>
        <w:spacing w:line="276" w:lineRule="auto"/>
        <w:jc w:val="both"/>
        <w:rPr>
          <w:rFonts w:eastAsia="Times New Roman" w:cs="Times New Roman"/>
          <w:szCs w:val="24"/>
          <w:lang w:val="ru-RU" w:eastAsia="de-DE"/>
        </w:rPr>
      </w:pPr>
      <w:r w:rsidRPr="00680D38">
        <w:rPr>
          <w:rFonts w:eastAsia="Times New Roman" w:cs="Times New Roman"/>
          <w:szCs w:val="24"/>
          <w:lang w:val="ru-RU" w:eastAsia="de-DE"/>
        </w:rPr>
        <w:t>На субботу наша Яросла</w:t>
      </w:r>
      <w:r w:rsidR="00E50E7C">
        <w:rPr>
          <w:rFonts w:eastAsia="Times New Roman" w:cs="Times New Roman"/>
          <w:szCs w:val="24"/>
          <w:lang w:val="ru-RU" w:eastAsia="de-DE"/>
        </w:rPr>
        <w:t>ва организовала  своего друга с машиной</w:t>
      </w:r>
      <w:r w:rsidRPr="00680D38">
        <w:rPr>
          <w:rFonts w:eastAsia="Times New Roman" w:cs="Times New Roman"/>
          <w:szCs w:val="24"/>
          <w:lang w:val="ru-RU" w:eastAsia="de-DE"/>
        </w:rPr>
        <w:t xml:space="preserve">, который повез нас в Суздаль, и </w:t>
      </w:r>
      <w:r w:rsidR="00E50E7C">
        <w:rPr>
          <w:rFonts w:eastAsia="Times New Roman" w:cs="Times New Roman"/>
          <w:szCs w:val="24"/>
          <w:lang w:val="ru-RU" w:eastAsia="de-DE"/>
        </w:rPr>
        <w:t>в качестве  опытного водителя</w:t>
      </w:r>
      <w:r w:rsidRPr="00680D38">
        <w:rPr>
          <w:rFonts w:eastAsia="Times New Roman" w:cs="Times New Roman"/>
          <w:szCs w:val="24"/>
          <w:lang w:val="ru-RU" w:eastAsia="de-DE"/>
        </w:rPr>
        <w:t xml:space="preserve"> был в нашем распоряжении. Сначала мы посетили Музей деревянного зодчества, где проходил «Праздник огурца», там помимо главного героя праздника предлагалась также  различная сельскохозяйственная продукция и изделия народ</w:t>
      </w:r>
      <w:r w:rsidR="00E50E7C">
        <w:rPr>
          <w:rFonts w:eastAsia="Times New Roman" w:cs="Times New Roman"/>
          <w:szCs w:val="24"/>
          <w:lang w:val="ru-RU" w:eastAsia="de-DE"/>
        </w:rPr>
        <w:t>ных промыслов</w:t>
      </w:r>
      <w:r w:rsidRPr="00680D38">
        <w:rPr>
          <w:rFonts w:eastAsia="Times New Roman" w:cs="Times New Roman"/>
          <w:szCs w:val="24"/>
          <w:lang w:val="ru-RU" w:eastAsia="de-DE"/>
        </w:rPr>
        <w:t>.  Особенно впечатляющим было для нас посещение Спасо-Евфимиевского монастыря в Суздале, в котором помимо всего прочего размещена   большая выставка «Золо</w:t>
      </w:r>
      <w:r w:rsidR="00E50E7C">
        <w:rPr>
          <w:rFonts w:eastAsia="Times New Roman" w:cs="Times New Roman"/>
          <w:szCs w:val="24"/>
          <w:lang w:val="ru-RU" w:eastAsia="de-DE"/>
        </w:rPr>
        <w:t xml:space="preserve">тая кладовая», содержащая </w:t>
      </w:r>
      <w:r w:rsidRPr="00680D38">
        <w:rPr>
          <w:rFonts w:eastAsia="Times New Roman" w:cs="Times New Roman"/>
          <w:szCs w:val="24"/>
          <w:lang w:val="ru-RU" w:eastAsia="de-DE"/>
        </w:rPr>
        <w:t xml:space="preserve"> церковные сокровища (иконы</w:t>
      </w:r>
      <w:r w:rsidR="00E50E7C">
        <w:rPr>
          <w:rFonts w:eastAsia="Times New Roman" w:cs="Times New Roman"/>
          <w:szCs w:val="24"/>
          <w:lang w:val="ru-RU" w:eastAsia="de-DE"/>
        </w:rPr>
        <w:t xml:space="preserve"> и декоративное искусство), </w:t>
      </w:r>
      <w:r w:rsidRPr="00680D38">
        <w:rPr>
          <w:rFonts w:eastAsia="Times New Roman" w:cs="Times New Roman"/>
          <w:szCs w:val="24"/>
          <w:lang w:val="ru-RU" w:eastAsia="de-DE"/>
        </w:rPr>
        <w:t xml:space="preserve">целая экспозиция посвящена истории книгопечатания. В связи с недостатком времени среди многочисленных церковных сооружений Суздаля нам удалось еще посмотреть Александровский монастырь. Понятие «Золотое кольцо России» после нашего посещения Суздаля подтвердило  для нас свое впечатляющее название. </w:t>
      </w:r>
    </w:p>
    <w:p w:rsidR="00680D38" w:rsidRPr="00680D38" w:rsidRDefault="00680D38" w:rsidP="00935023">
      <w:pPr>
        <w:shd w:val="clear" w:color="auto" w:fill="FFFFFF"/>
        <w:spacing w:line="276" w:lineRule="auto"/>
        <w:ind w:firstLine="708"/>
        <w:jc w:val="both"/>
        <w:rPr>
          <w:rFonts w:eastAsia="Times New Roman" w:cs="Times New Roman"/>
          <w:szCs w:val="24"/>
          <w:lang w:val="ru-RU" w:eastAsia="de-DE"/>
        </w:rPr>
      </w:pPr>
    </w:p>
    <w:p w:rsidR="00680D38" w:rsidRPr="006B474B" w:rsidRDefault="00680D38" w:rsidP="00935023">
      <w:pPr>
        <w:shd w:val="clear" w:color="auto" w:fill="FFFFFF"/>
        <w:spacing w:line="276" w:lineRule="auto"/>
        <w:jc w:val="center"/>
        <w:rPr>
          <w:rFonts w:eastAsia="Times New Roman" w:cs="Times New Roman"/>
          <w:color w:val="00B0F0"/>
          <w:szCs w:val="24"/>
          <w:lang w:val="ru-RU" w:eastAsia="de-DE"/>
        </w:rPr>
      </w:pPr>
      <w:r w:rsidRPr="006B474B">
        <w:rPr>
          <w:noProof/>
          <w:color w:val="00B0F0"/>
          <w:lang w:val="ru-RU" w:eastAsia="de-DE"/>
        </w:rPr>
        <w:t>ФОТО</w:t>
      </w:r>
    </w:p>
    <w:p w:rsidR="00680D38" w:rsidRPr="00680D38" w:rsidRDefault="00680D38" w:rsidP="00935023">
      <w:pPr>
        <w:shd w:val="clear" w:color="auto" w:fill="FFFFFF"/>
        <w:spacing w:line="276" w:lineRule="auto"/>
        <w:jc w:val="center"/>
        <w:rPr>
          <w:rFonts w:eastAsia="Times New Roman" w:cs="Times New Roman"/>
          <w:szCs w:val="24"/>
          <w:lang w:val="ru-RU" w:eastAsia="de-DE"/>
        </w:rPr>
      </w:pPr>
    </w:p>
    <w:p w:rsidR="00680D38" w:rsidRPr="006B474B" w:rsidRDefault="00680D38" w:rsidP="00935023">
      <w:pPr>
        <w:pStyle w:val="Beschriftung"/>
        <w:spacing w:line="276" w:lineRule="auto"/>
        <w:jc w:val="center"/>
        <w:rPr>
          <w:b w:val="0"/>
          <w:color w:val="00B0F0"/>
          <w:lang w:val="ru-RU"/>
        </w:rPr>
      </w:pPr>
      <w:r w:rsidRPr="006B474B">
        <w:rPr>
          <w:b w:val="0"/>
          <w:color w:val="00B0F0"/>
          <w:lang w:val="ru-RU"/>
        </w:rPr>
        <w:t xml:space="preserve">Хайнц Бартл на месте бывшего лагеря военнопленных: Мезиновка </w:t>
      </w:r>
    </w:p>
    <w:p w:rsidR="00680D38" w:rsidRPr="00680D38" w:rsidRDefault="00680D38" w:rsidP="00935023">
      <w:pPr>
        <w:shd w:val="clear" w:color="auto" w:fill="FFFFFF"/>
        <w:spacing w:line="276" w:lineRule="auto"/>
        <w:jc w:val="both"/>
        <w:rPr>
          <w:rFonts w:eastAsia="Times New Roman" w:cs="Times New Roman"/>
          <w:szCs w:val="24"/>
          <w:lang w:val="ru-RU" w:eastAsia="de-DE"/>
        </w:rPr>
      </w:pPr>
      <w:r w:rsidRPr="00680D38">
        <w:rPr>
          <w:rFonts w:eastAsia="Times New Roman" w:cs="Times New Roman"/>
          <w:szCs w:val="24"/>
          <w:lang w:val="ru-RU" w:eastAsia="de-DE"/>
        </w:rPr>
        <w:t>На субботу было запланировано посещение старой части города Владимира с ее удивительными типично русскими зданиями  12</w:t>
      </w:r>
      <w:r w:rsidR="00E50E7C">
        <w:rPr>
          <w:rFonts w:eastAsia="Times New Roman" w:cs="Times New Roman"/>
          <w:szCs w:val="24"/>
          <w:lang w:val="ru-RU" w:eastAsia="de-DE"/>
        </w:rPr>
        <w:t>-го века. Не</w:t>
      </w:r>
      <w:r w:rsidRPr="00680D38">
        <w:rPr>
          <w:rFonts w:eastAsia="Times New Roman" w:cs="Times New Roman"/>
          <w:szCs w:val="24"/>
          <w:lang w:val="ru-RU" w:eastAsia="de-DE"/>
        </w:rPr>
        <w:t>вдалеке от центра находится женский монастырь, в котором сейчас снова живут монашки, и оформление и убранство  которого непременно стоит посмотреть.  В понедельник Ярослава проводила нас  на поезде</w:t>
      </w:r>
      <w:r w:rsidR="00E50E7C">
        <w:rPr>
          <w:rFonts w:eastAsia="Times New Roman" w:cs="Times New Roman"/>
          <w:szCs w:val="24"/>
          <w:lang w:val="ru-RU" w:eastAsia="de-DE"/>
        </w:rPr>
        <w:t xml:space="preserve"> до Москвы</w:t>
      </w:r>
      <w:r w:rsidRPr="00680D38">
        <w:rPr>
          <w:rFonts w:eastAsia="Times New Roman" w:cs="Times New Roman"/>
          <w:szCs w:val="24"/>
          <w:lang w:val="ru-RU" w:eastAsia="de-DE"/>
        </w:rPr>
        <w:t xml:space="preserve"> и далее на метро до аэропорта. Взаимное прощание далось нам очень тяжело.</w:t>
      </w:r>
    </w:p>
    <w:p w:rsidR="00680D38" w:rsidRPr="00680D38" w:rsidRDefault="00680D38" w:rsidP="00935023">
      <w:pPr>
        <w:shd w:val="clear" w:color="auto" w:fill="FFFFFF"/>
        <w:spacing w:line="276" w:lineRule="auto"/>
        <w:jc w:val="both"/>
        <w:rPr>
          <w:rFonts w:eastAsia="Times New Roman" w:cs="Times New Roman"/>
          <w:szCs w:val="24"/>
          <w:lang w:val="ru-RU" w:eastAsia="de-DE"/>
        </w:rPr>
      </w:pPr>
      <w:r w:rsidRPr="00680D38">
        <w:rPr>
          <w:rFonts w:eastAsia="Times New Roman" w:cs="Times New Roman"/>
          <w:szCs w:val="24"/>
          <w:lang w:val="ru-RU" w:eastAsia="de-DE"/>
        </w:rPr>
        <w:t xml:space="preserve">Эта поездка была для нас очень напряженной и полной удивительных событий. Еще раз огромное спасибо Петеру Штегеру за организацию этого путешествия. Мы благодарим  также наших  любезных и энергичных сопровождающих, а также сотрудников Эрлангенского дома. Давняя мечта наконец-то стала реальностью! </w:t>
      </w:r>
    </w:p>
    <w:p w:rsidR="00680D38" w:rsidRPr="00680D38" w:rsidRDefault="00680D38" w:rsidP="00935023">
      <w:pPr>
        <w:shd w:val="clear" w:color="auto" w:fill="FFFFFF"/>
        <w:spacing w:line="276" w:lineRule="auto"/>
        <w:jc w:val="both"/>
        <w:rPr>
          <w:rFonts w:eastAsia="Times New Roman" w:cs="Times New Roman"/>
          <w:szCs w:val="24"/>
          <w:lang w:val="ru-RU" w:eastAsia="de-DE"/>
        </w:rPr>
      </w:pPr>
    </w:p>
    <w:p w:rsidR="00680D38" w:rsidRPr="00680D38" w:rsidRDefault="00680D38" w:rsidP="00935023">
      <w:pPr>
        <w:spacing w:line="276" w:lineRule="auto"/>
        <w:jc w:val="both"/>
        <w:rPr>
          <w:rFonts w:eastAsia="Times New Roman" w:cs="Times New Roman"/>
          <w:b/>
          <w:bCs/>
          <w:szCs w:val="24"/>
          <w:lang w:val="ru-RU" w:eastAsia="de-DE"/>
        </w:rPr>
      </w:pPr>
      <w:r w:rsidRPr="00680D38">
        <w:rPr>
          <w:rFonts w:eastAsia="Times New Roman" w:cs="Times New Roman"/>
          <w:szCs w:val="24"/>
          <w:lang w:val="ru-RU" w:eastAsia="de-DE"/>
        </w:rPr>
        <w:t>Хайнц Бартл, 2011</w:t>
      </w:r>
      <w:r w:rsidRPr="00680D38">
        <w:rPr>
          <w:rFonts w:eastAsia="Times New Roman" w:cs="Times New Roman"/>
          <w:b/>
          <w:bCs/>
          <w:szCs w:val="24"/>
          <w:lang w:val="ru-RU" w:eastAsia="de-DE"/>
        </w:rPr>
        <w:t xml:space="preserve"> </w:t>
      </w:r>
    </w:p>
    <w:p w:rsidR="00680D38" w:rsidRPr="00680D38" w:rsidRDefault="00680D38" w:rsidP="00935023">
      <w:pPr>
        <w:spacing w:line="276" w:lineRule="auto"/>
        <w:jc w:val="both"/>
        <w:rPr>
          <w:rFonts w:eastAsia="Times New Roman" w:cs="Times New Roman"/>
          <w:b/>
          <w:bCs/>
          <w:szCs w:val="24"/>
          <w:lang w:val="ru-RU" w:eastAsia="de-DE"/>
        </w:rPr>
      </w:pPr>
    </w:p>
    <w:p w:rsidR="00C17307" w:rsidRDefault="00C17307" w:rsidP="00935023">
      <w:pPr>
        <w:spacing w:line="276" w:lineRule="auto"/>
        <w:rPr>
          <w:rFonts w:eastAsia="Times New Roman" w:cs="Times New Roman"/>
          <w:b/>
          <w:bCs/>
          <w:szCs w:val="24"/>
          <w:lang w:val="ru-RU" w:eastAsia="de-DE"/>
        </w:rPr>
      </w:pPr>
    </w:p>
    <w:p w:rsidR="00680D38" w:rsidRPr="00680D38" w:rsidRDefault="00680D38" w:rsidP="00935023">
      <w:pPr>
        <w:spacing w:line="276" w:lineRule="auto"/>
        <w:jc w:val="both"/>
        <w:rPr>
          <w:rFonts w:eastAsia="Times New Roman" w:cs="Times New Roman"/>
          <w:b/>
          <w:bCs/>
          <w:szCs w:val="24"/>
          <w:lang w:val="ru-RU" w:eastAsia="de-DE"/>
        </w:rPr>
      </w:pPr>
      <w:r w:rsidRPr="00680D38">
        <w:rPr>
          <w:rFonts w:eastAsia="Times New Roman" w:cs="Times New Roman"/>
          <w:b/>
          <w:bCs/>
          <w:szCs w:val="24"/>
          <w:lang w:val="ru-RU" w:eastAsia="de-DE"/>
        </w:rPr>
        <w:t>Воспоминания о плене</w:t>
      </w:r>
    </w:p>
    <w:p w:rsidR="00680D38" w:rsidRPr="00680D38" w:rsidRDefault="0016189F" w:rsidP="00935023">
      <w:pPr>
        <w:spacing w:line="276" w:lineRule="auto"/>
        <w:jc w:val="both"/>
        <w:rPr>
          <w:szCs w:val="24"/>
          <w:lang w:val="ru-RU" w:eastAsia="de-DE"/>
        </w:rPr>
      </w:pPr>
      <w:r>
        <w:rPr>
          <w:szCs w:val="24"/>
          <w:u w:val="single"/>
          <w:lang w:val="ru-RU" w:eastAsia="de-DE"/>
        </w:rPr>
        <w:t>Мое первое посещение (</w:t>
      </w:r>
      <w:r w:rsidR="00680D38" w:rsidRPr="00680D38">
        <w:rPr>
          <w:szCs w:val="24"/>
          <w:u w:val="single"/>
          <w:lang w:val="ru-RU" w:eastAsia="de-DE"/>
        </w:rPr>
        <w:t xml:space="preserve">во время плена) русской православной церкви  </w:t>
      </w:r>
    </w:p>
    <w:p w:rsidR="00680D38" w:rsidRPr="00680D38" w:rsidRDefault="00680D38" w:rsidP="00935023">
      <w:pPr>
        <w:spacing w:line="276" w:lineRule="auto"/>
        <w:ind w:firstLine="708"/>
        <w:jc w:val="both"/>
        <w:rPr>
          <w:szCs w:val="24"/>
          <w:lang w:val="ru-RU" w:eastAsia="de-DE"/>
        </w:rPr>
      </w:pPr>
    </w:p>
    <w:p w:rsidR="00680D38" w:rsidRPr="00680D38" w:rsidRDefault="00680D38" w:rsidP="00935023">
      <w:pPr>
        <w:spacing w:line="276" w:lineRule="auto"/>
        <w:jc w:val="both"/>
        <w:rPr>
          <w:szCs w:val="24"/>
          <w:lang w:val="ru-RU" w:eastAsia="de-DE"/>
        </w:rPr>
      </w:pPr>
      <w:r w:rsidRPr="00680D38">
        <w:rPr>
          <w:szCs w:val="24"/>
          <w:lang w:val="ru-RU" w:eastAsia="de-DE"/>
        </w:rPr>
        <w:t xml:space="preserve">От нашего лагеря в Мезиновке до торфоразработки  </w:t>
      </w:r>
      <w:r w:rsidR="0016189F">
        <w:rPr>
          <w:szCs w:val="24"/>
          <w:lang w:val="ru-RU" w:eastAsia="de-DE"/>
        </w:rPr>
        <w:t>надо было идти примерно  пять километров</w:t>
      </w:r>
      <w:r w:rsidRPr="00680D38">
        <w:rPr>
          <w:szCs w:val="24"/>
          <w:lang w:val="ru-RU" w:eastAsia="de-DE"/>
        </w:rPr>
        <w:t xml:space="preserve">  пешком. После окончания смены мы шли назад через березовые заросли, где было много грибов. В летние месяцы мы собирали подберезовики для нашей столовой, и это была желанная дополнительная порция к нашему рациону.  В это время у нас была непрерывная рабочая неделя, т.е. в течение недели  у каждого из пленных был один скользящий  выходной, так</w:t>
      </w:r>
      <w:r w:rsidR="0016189F">
        <w:rPr>
          <w:szCs w:val="24"/>
          <w:lang w:val="ru-RU" w:eastAsia="de-DE"/>
        </w:rPr>
        <w:t xml:space="preserve"> </w:t>
      </w:r>
      <w:r w:rsidRPr="00680D38">
        <w:rPr>
          <w:szCs w:val="24"/>
          <w:lang w:val="ru-RU" w:eastAsia="de-DE"/>
        </w:rPr>
        <w:t xml:space="preserve">же  как это было у русских рабочих. Этот выходной день мы, естественно, могли провести только в лагере, но, учитывая тяжелую работу на торфоразработке, такой свободный день  был крайне необходим. </w:t>
      </w:r>
    </w:p>
    <w:p w:rsidR="00680D38" w:rsidRPr="00680D38" w:rsidRDefault="00680D38" w:rsidP="00935023">
      <w:pPr>
        <w:spacing w:line="276" w:lineRule="auto"/>
        <w:jc w:val="both"/>
        <w:rPr>
          <w:szCs w:val="24"/>
          <w:lang w:val="ru-RU" w:eastAsia="de-DE"/>
        </w:rPr>
      </w:pPr>
      <w:r w:rsidRPr="00680D38">
        <w:rPr>
          <w:szCs w:val="24"/>
          <w:lang w:val="ru-RU" w:eastAsia="de-DE"/>
        </w:rPr>
        <w:t>Так как я был начальником молодежной бригады  и пользовался доверием   со стороны лагерного начальства, и связи с этим,  имел некоторые преимущества, исполняя определенные поручения, я мог покидать лагерь без охраны. Летом  1947  года мы  вместе с другими четырьмя пленными выехали из лагеря   в прицепе грузовика, в котором также  сидели девушки, пели песни и грызли семечки. У каждого из нас был рюкзак, мы хотели нарвать крапивы для столо</w:t>
      </w:r>
      <w:r w:rsidR="0016189F">
        <w:rPr>
          <w:szCs w:val="24"/>
          <w:lang w:val="ru-RU" w:eastAsia="de-DE"/>
        </w:rPr>
        <w:t>вой.  Мы проехали довольно далеко и остановились, услышав</w:t>
      </w:r>
      <w:r w:rsidRPr="00680D38">
        <w:rPr>
          <w:szCs w:val="24"/>
          <w:lang w:val="ru-RU" w:eastAsia="de-DE"/>
        </w:rPr>
        <w:t xml:space="preserve"> пение, которое доносилось из маленькой деревенской церкви, лежащей  прямо перед нами.  </w:t>
      </w:r>
    </w:p>
    <w:p w:rsidR="00680D38" w:rsidRPr="00680D38" w:rsidRDefault="0016189F" w:rsidP="00935023">
      <w:pPr>
        <w:spacing w:line="276" w:lineRule="auto"/>
        <w:jc w:val="both"/>
        <w:rPr>
          <w:szCs w:val="24"/>
          <w:lang w:val="ru-RU" w:eastAsia="de-DE"/>
        </w:rPr>
      </w:pPr>
      <w:r>
        <w:rPr>
          <w:szCs w:val="24"/>
          <w:lang w:val="ru-RU" w:eastAsia="de-DE"/>
        </w:rPr>
        <w:t>Осторожно открыв</w:t>
      </w:r>
      <w:r w:rsidR="00680D38" w:rsidRPr="00680D38">
        <w:rPr>
          <w:szCs w:val="24"/>
          <w:lang w:val="ru-RU" w:eastAsia="de-DE"/>
        </w:rPr>
        <w:t xml:space="preserve"> дверь церкви</w:t>
      </w:r>
      <w:r>
        <w:rPr>
          <w:szCs w:val="24"/>
          <w:lang w:val="ru-RU" w:eastAsia="de-DE"/>
        </w:rPr>
        <w:t xml:space="preserve">, мы </w:t>
      </w:r>
      <w:r w:rsidR="00680D38" w:rsidRPr="00680D38">
        <w:rPr>
          <w:szCs w:val="24"/>
          <w:lang w:val="ru-RU" w:eastAsia="de-DE"/>
        </w:rPr>
        <w:t xml:space="preserve"> остановились у входа. Нас потрясло великолепие алтаря, который занимал целую стену и сверкал золотом. Поскольку  я был воспитан  в католической вере, я видел только  скромное убранство нашей деревенской церкви. Поэтому эта церковь произвела на меня огромн</w:t>
      </w:r>
      <w:r>
        <w:rPr>
          <w:szCs w:val="24"/>
          <w:lang w:val="ru-RU" w:eastAsia="de-DE"/>
        </w:rPr>
        <w:t>ое впечатление. Мы</w:t>
      </w:r>
      <w:r w:rsidR="00680D38" w:rsidRPr="00680D38">
        <w:rPr>
          <w:szCs w:val="24"/>
          <w:lang w:val="ru-RU" w:eastAsia="de-DE"/>
        </w:rPr>
        <w:t xml:space="preserve"> стояли у входа и с благоговением наблюдали за процессом,  происходящим в церкви. Это был обряд крещения маленького ребенка, которого </w:t>
      </w:r>
      <w:r w:rsidR="0062398B">
        <w:rPr>
          <w:szCs w:val="24"/>
          <w:lang w:val="ru-RU" w:eastAsia="de-DE"/>
        </w:rPr>
        <w:t>священник</w:t>
      </w:r>
      <w:r w:rsidR="00680D38" w:rsidRPr="00680D38">
        <w:rPr>
          <w:szCs w:val="24"/>
          <w:lang w:val="ru-RU" w:eastAsia="de-DE"/>
        </w:rPr>
        <w:t xml:space="preserve"> очень осторожно, вместе с головкой опустил в купель. По звукам, которые</w:t>
      </w:r>
      <w:r>
        <w:rPr>
          <w:szCs w:val="24"/>
          <w:lang w:val="ru-RU" w:eastAsia="de-DE"/>
        </w:rPr>
        <w:t xml:space="preserve"> издавал младенец, мы точно</w:t>
      </w:r>
      <w:r w:rsidR="00680D38" w:rsidRPr="00680D38">
        <w:rPr>
          <w:szCs w:val="24"/>
          <w:lang w:val="ru-RU" w:eastAsia="de-DE"/>
        </w:rPr>
        <w:t xml:space="preserve"> поняли, что он испытывал </w:t>
      </w:r>
      <w:r>
        <w:rPr>
          <w:szCs w:val="24"/>
          <w:lang w:val="ru-RU" w:eastAsia="de-DE"/>
        </w:rPr>
        <w:t xml:space="preserve">дискомфорт. Мы вышли из церкви в полной  тишине. Нам надо было  </w:t>
      </w:r>
      <w:r w:rsidR="00680D38" w:rsidRPr="00680D38">
        <w:rPr>
          <w:szCs w:val="24"/>
          <w:lang w:val="ru-RU" w:eastAsia="de-DE"/>
        </w:rPr>
        <w:t>выполнить свое непосредственное поручение. Эта остановка у церкви стала для нас исключител</w:t>
      </w:r>
      <w:r>
        <w:rPr>
          <w:szCs w:val="24"/>
          <w:lang w:val="ru-RU" w:eastAsia="de-DE"/>
        </w:rPr>
        <w:t xml:space="preserve">ьным  событием, которое немного </w:t>
      </w:r>
      <w:r w:rsidR="00680D38" w:rsidRPr="00680D38">
        <w:rPr>
          <w:szCs w:val="24"/>
          <w:lang w:val="ru-RU" w:eastAsia="de-DE"/>
        </w:rPr>
        <w:t xml:space="preserve"> приблизило нас к гражданской жизни.   </w:t>
      </w:r>
    </w:p>
    <w:p w:rsidR="00680D38" w:rsidRPr="00680D38" w:rsidRDefault="00680D38" w:rsidP="00935023">
      <w:pPr>
        <w:spacing w:line="276" w:lineRule="auto"/>
        <w:jc w:val="both"/>
        <w:rPr>
          <w:szCs w:val="24"/>
          <w:lang w:val="ru-RU" w:eastAsia="de-DE"/>
        </w:rPr>
      </w:pPr>
      <w:r w:rsidRPr="00680D38">
        <w:rPr>
          <w:szCs w:val="24"/>
          <w:lang w:val="ru-RU" w:eastAsia="de-DE"/>
        </w:rPr>
        <w:t xml:space="preserve">Нам не удалось запасти  много крапивы, потому что в этой местности песчаная почва, неблагоприятная для ее произрастания. Все равно, пусть немного, но мы </w:t>
      </w:r>
      <w:r w:rsidR="005D2BB1">
        <w:rPr>
          <w:szCs w:val="24"/>
          <w:lang w:val="ru-RU" w:eastAsia="de-DE"/>
        </w:rPr>
        <w:t>ее принесли</w:t>
      </w:r>
      <w:r w:rsidRPr="00680D38">
        <w:rPr>
          <w:szCs w:val="24"/>
          <w:lang w:val="ru-RU" w:eastAsia="de-DE"/>
        </w:rPr>
        <w:t xml:space="preserve">, чтобы хоть как-то обогатить витаминами наши лагерные  супы.   </w:t>
      </w:r>
    </w:p>
    <w:p w:rsidR="00680D38" w:rsidRPr="00680D38" w:rsidRDefault="00680D38" w:rsidP="00935023">
      <w:pPr>
        <w:spacing w:line="276" w:lineRule="auto"/>
        <w:jc w:val="both"/>
        <w:rPr>
          <w:szCs w:val="24"/>
          <w:lang w:val="ru-RU" w:eastAsia="de-DE"/>
        </w:rPr>
      </w:pPr>
      <w:r w:rsidRPr="00680D38">
        <w:rPr>
          <w:szCs w:val="24"/>
          <w:lang w:val="ru-RU" w:eastAsia="de-DE"/>
        </w:rPr>
        <w:t>О событии, которое произошло с нами во время этого похода, мы, конечно, восторженно рассказали нашим товарищам. К сож</w:t>
      </w:r>
      <w:r w:rsidR="005D2BB1">
        <w:rPr>
          <w:szCs w:val="24"/>
          <w:lang w:val="ru-RU" w:eastAsia="de-DE"/>
        </w:rPr>
        <w:t>алению, это случилось всего один раз</w:t>
      </w:r>
      <w:r w:rsidRPr="00680D38">
        <w:rPr>
          <w:szCs w:val="24"/>
          <w:lang w:val="ru-RU" w:eastAsia="de-DE"/>
        </w:rPr>
        <w:t>, поскольку в Мезиновке не было церкви, и рабо</w:t>
      </w:r>
      <w:r w:rsidR="005D2BB1">
        <w:rPr>
          <w:szCs w:val="24"/>
          <w:lang w:val="ru-RU" w:eastAsia="de-DE"/>
        </w:rPr>
        <w:t xml:space="preserve">чим бригадам  разрешалось </w:t>
      </w:r>
      <w:r w:rsidRPr="00680D38">
        <w:rPr>
          <w:szCs w:val="24"/>
          <w:lang w:val="ru-RU" w:eastAsia="de-DE"/>
        </w:rPr>
        <w:t xml:space="preserve"> передвигаться </w:t>
      </w:r>
      <w:r w:rsidR="005D2BB1">
        <w:rPr>
          <w:szCs w:val="24"/>
          <w:lang w:val="ru-RU" w:eastAsia="de-DE"/>
        </w:rPr>
        <w:t xml:space="preserve">только </w:t>
      </w:r>
      <w:r w:rsidRPr="00680D38">
        <w:rPr>
          <w:szCs w:val="24"/>
          <w:lang w:val="ru-RU" w:eastAsia="de-DE"/>
        </w:rPr>
        <w:t>в пределах лагеря и до рабочего места, т.е. до места добычи торфа или до лесопилки.</w:t>
      </w:r>
    </w:p>
    <w:p w:rsidR="00680D38" w:rsidRPr="00680D38" w:rsidRDefault="00680D38" w:rsidP="00935023">
      <w:pPr>
        <w:spacing w:line="276" w:lineRule="auto"/>
        <w:jc w:val="both"/>
        <w:rPr>
          <w:szCs w:val="24"/>
          <w:lang w:val="ru-RU" w:eastAsia="de-DE"/>
        </w:rPr>
      </w:pPr>
      <w:r w:rsidRPr="00680D38">
        <w:rPr>
          <w:szCs w:val="24"/>
          <w:lang w:val="ru-RU" w:eastAsia="de-DE"/>
        </w:rPr>
        <w:t>Хайнц Бартл, 2013</w:t>
      </w:r>
    </w:p>
    <w:p w:rsidR="00680D38" w:rsidRPr="00680D38" w:rsidRDefault="00680D38" w:rsidP="00935023">
      <w:pPr>
        <w:spacing w:line="276" w:lineRule="auto"/>
        <w:jc w:val="both"/>
        <w:rPr>
          <w:szCs w:val="24"/>
          <w:lang w:val="ru-RU" w:eastAsia="de-DE"/>
        </w:rPr>
      </w:pPr>
    </w:p>
    <w:p w:rsidR="00680D38" w:rsidRPr="006B474B" w:rsidRDefault="00680D38" w:rsidP="00935023">
      <w:pPr>
        <w:shd w:val="clear" w:color="auto" w:fill="FFFFFF"/>
        <w:spacing w:line="276" w:lineRule="auto"/>
        <w:jc w:val="center"/>
        <w:rPr>
          <w:rFonts w:eastAsia="Times New Roman" w:cs="Times New Roman"/>
          <w:color w:val="00B0F0"/>
          <w:szCs w:val="24"/>
          <w:lang w:val="ru-RU" w:eastAsia="de-DE"/>
        </w:rPr>
      </w:pPr>
      <w:r w:rsidRPr="006B474B">
        <w:rPr>
          <w:color w:val="00B0F0"/>
          <w:szCs w:val="24"/>
          <w:lang w:val="ru-RU" w:eastAsia="de-DE"/>
        </w:rPr>
        <w:t>ФОТО</w:t>
      </w:r>
    </w:p>
    <w:p w:rsidR="00680D38" w:rsidRPr="00302780" w:rsidRDefault="00680D38" w:rsidP="00935023">
      <w:pPr>
        <w:pStyle w:val="Beschriftung"/>
        <w:spacing w:after="0" w:line="276" w:lineRule="auto"/>
        <w:jc w:val="center"/>
        <w:rPr>
          <w:lang w:val="ru-RU"/>
        </w:rPr>
      </w:pPr>
    </w:p>
    <w:p w:rsidR="00680D38" w:rsidRPr="006B474B" w:rsidRDefault="00680D38" w:rsidP="00935023">
      <w:pPr>
        <w:pStyle w:val="Beschriftung"/>
        <w:spacing w:after="0" w:line="276" w:lineRule="auto"/>
        <w:jc w:val="center"/>
        <w:rPr>
          <w:b w:val="0"/>
          <w:color w:val="00B0F0"/>
          <w:lang w:val="ru-RU"/>
        </w:rPr>
      </w:pPr>
      <w:r w:rsidRPr="006B474B">
        <w:rPr>
          <w:b w:val="0"/>
          <w:color w:val="00B0F0"/>
          <w:lang w:val="ru-RU"/>
        </w:rPr>
        <w:t xml:space="preserve">Хайнц Бартл, Виталий Гуринович, Игорь Маков </w:t>
      </w:r>
    </w:p>
    <w:p w:rsidR="00680D38" w:rsidRPr="00680D38" w:rsidRDefault="00680D38" w:rsidP="00935023">
      <w:pPr>
        <w:spacing w:line="276" w:lineRule="auto"/>
        <w:rPr>
          <w:lang w:val="ru-RU"/>
        </w:rPr>
      </w:pPr>
    </w:p>
    <w:p w:rsidR="00680D38" w:rsidRDefault="00680D38" w:rsidP="00935023">
      <w:pPr>
        <w:shd w:val="clear" w:color="auto" w:fill="FFFFFF"/>
        <w:spacing w:line="276" w:lineRule="auto"/>
        <w:jc w:val="both"/>
        <w:outlineLvl w:val="1"/>
        <w:rPr>
          <w:b/>
          <w:lang w:val="ru-RU"/>
        </w:rPr>
      </w:pPr>
    </w:p>
    <w:p w:rsidR="005E5D23" w:rsidRDefault="005E5D23" w:rsidP="00935023">
      <w:pPr>
        <w:spacing w:line="276" w:lineRule="auto"/>
        <w:jc w:val="both"/>
        <w:rPr>
          <w:b/>
          <w:bCs/>
          <w:szCs w:val="24"/>
          <w:lang w:val="ru-RU" w:eastAsia="de-DE"/>
        </w:rPr>
      </w:pPr>
    </w:p>
    <w:p w:rsidR="005D2BB1" w:rsidRDefault="005D2BB1" w:rsidP="00935023">
      <w:pPr>
        <w:pStyle w:val="western"/>
        <w:spacing w:after="0" w:afterAutospacing="0" w:line="276" w:lineRule="auto"/>
        <w:jc w:val="both"/>
        <w:rPr>
          <w:b/>
          <w:bCs/>
        </w:rPr>
      </w:pPr>
    </w:p>
    <w:p w:rsidR="00002729" w:rsidRDefault="00002729" w:rsidP="00935023">
      <w:pPr>
        <w:pStyle w:val="western"/>
        <w:spacing w:after="0" w:afterAutospacing="0" w:line="276" w:lineRule="auto"/>
        <w:jc w:val="both"/>
        <w:rPr>
          <w:b/>
          <w:bCs/>
        </w:rPr>
      </w:pPr>
    </w:p>
    <w:p w:rsidR="0062398B" w:rsidRDefault="0062398B" w:rsidP="00935023">
      <w:pPr>
        <w:spacing w:line="276" w:lineRule="auto"/>
        <w:rPr>
          <w:rFonts w:eastAsia="Times New Roman" w:cs="Times New Roman"/>
          <w:b/>
          <w:bCs/>
          <w:szCs w:val="24"/>
          <w:lang w:val="ru-RU" w:eastAsia="ru-RU"/>
        </w:rPr>
      </w:pPr>
      <w:r>
        <w:rPr>
          <w:b/>
          <w:bCs/>
        </w:rPr>
        <w:br w:type="page"/>
      </w:r>
    </w:p>
    <w:p w:rsidR="00D86144" w:rsidRPr="00704610" w:rsidRDefault="00D86144" w:rsidP="00935023">
      <w:pPr>
        <w:pStyle w:val="western"/>
        <w:spacing w:after="0" w:afterAutospacing="0" w:line="276" w:lineRule="auto"/>
        <w:jc w:val="both"/>
      </w:pPr>
      <w:r w:rsidRPr="00D86144">
        <w:rPr>
          <w:b/>
          <w:bCs/>
        </w:rPr>
        <w:t>Вилли Берке</w:t>
      </w:r>
      <w:r>
        <w:rPr>
          <w:b/>
          <w:bCs/>
        </w:rPr>
        <w:t xml:space="preserve"> (</w:t>
      </w:r>
      <w:r>
        <w:rPr>
          <w:b/>
          <w:bCs/>
          <w:lang w:eastAsia="de-DE"/>
        </w:rPr>
        <w:t>Willi Börke)</w:t>
      </w:r>
      <w:r w:rsidR="00704610">
        <w:rPr>
          <w:b/>
          <w:bCs/>
        </w:rPr>
        <w:t xml:space="preserve"> – Хлеб русского плена (Бург на</w:t>
      </w:r>
      <w:r w:rsidRPr="00D86144">
        <w:rPr>
          <w:b/>
          <w:bCs/>
        </w:rPr>
        <w:t xml:space="preserve"> Фемарн</w:t>
      </w:r>
      <w:r w:rsidR="00704610">
        <w:rPr>
          <w:b/>
          <w:bCs/>
        </w:rPr>
        <w:t xml:space="preserve">е) </w:t>
      </w:r>
    </w:p>
    <w:p w:rsidR="00D86144" w:rsidRPr="00D86144" w:rsidRDefault="00D86144" w:rsidP="00935023">
      <w:pPr>
        <w:pStyle w:val="western"/>
        <w:spacing w:after="0" w:afterAutospacing="0" w:line="276" w:lineRule="auto"/>
        <w:jc w:val="both"/>
      </w:pPr>
      <w:r w:rsidRPr="00D86144">
        <w:t>Вильгельм Берке  слыл  по жизни</w:t>
      </w:r>
      <w:r w:rsidR="00704610">
        <w:t xml:space="preserve"> не только серьезным, но и </w:t>
      </w:r>
      <w:r w:rsidR="00621167">
        <w:t xml:space="preserve"> веселым, </w:t>
      </w:r>
      <w:r w:rsidRPr="00D86144">
        <w:t xml:space="preserve"> жизнерадостным</w:t>
      </w:r>
      <w:r w:rsidR="00621167">
        <w:t xml:space="preserve"> человеком</w:t>
      </w:r>
      <w:r w:rsidRPr="00D86144">
        <w:t>.</w:t>
      </w:r>
      <w:r w:rsidR="00621167">
        <w:t xml:space="preserve"> </w:t>
      </w:r>
      <w:r w:rsidRPr="00D86144">
        <w:t xml:space="preserve"> Никто не  знал столько  анекдотов  и не умел их</w:t>
      </w:r>
      <w:r w:rsidR="00621167">
        <w:t xml:space="preserve"> так смешно рассказывать,</w:t>
      </w:r>
      <w:r w:rsidRPr="00D86144">
        <w:t xml:space="preserve"> как он.  Когда он это делал,  можно было подумать, что перед тобой  озорник - мальчишка, кото</w:t>
      </w:r>
      <w:r w:rsidR="00621167">
        <w:t xml:space="preserve">рый, </w:t>
      </w:r>
      <w:r w:rsidRPr="00D86144">
        <w:t xml:space="preserve">  расска</w:t>
      </w:r>
      <w:r w:rsidR="00621167">
        <w:t>зывая анекдот,</w:t>
      </w:r>
      <w:r w:rsidRPr="00D86144">
        <w:t xml:space="preserve">  хочет сначала произвести впечатление, что он не имеет ничего, ну, абсолютно ничего общего с этой шуткой, чтобы потом с серьезным лицом  удивляться реак</w:t>
      </w:r>
      <w:r w:rsidR="00621167">
        <w:t xml:space="preserve">ции, которую  вызвал </w:t>
      </w:r>
      <w:r w:rsidRPr="00D86144">
        <w:t xml:space="preserve"> анекдот.  Неподражаемо! Неподражаемы и его миндальные рогалики, которые он привозил  с собой из дома, с острова Фемарн  в рюкзаке и все</w:t>
      </w:r>
      <w:r w:rsidR="00621167">
        <w:t>гда во время и</w:t>
      </w:r>
      <w:r w:rsidRPr="00D86144">
        <w:t xml:space="preserve"> с великодушной щедростью раздавал своим проголодавшимся товарищам в Миндене.  А сколько воспоминаний в голове  пекаря и кондитера Вилли Берке,  </w:t>
      </w:r>
      <w:r w:rsidR="00621167">
        <w:t>вос</w:t>
      </w:r>
      <w:r w:rsidRPr="00D86144">
        <w:t>при</w:t>
      </w:r>
      <w:r w:rsidR="00621167">
        <w:t>нимать</w:t>
      </w:r>
      <w:r w:rsidRPr="00D86144">
        <w:t xml:space="preserve">  которые можно</w:t>
      </w:r>
      <w:r w:rsidR="00621167">
        <w:t>, действительно,  только со сладостным чувством примирения</w:t>
      </w:r>
      <w:r w:rsidRPr="00D86144">
        <w:t xml:space="preserve">. </w:t>
      </w:r>
    </w:p>
    <w:p w:rsidR="00D86144" w:rsidRPr="00D86144" w:rsidRDefault="00D86144" w:rsidP="00935023">
      <w:pPr>
        <w:pStyle w:val="western"/>
        <w:spacing w:after="0" w:afterAutospacing="0" w:line="276" w:lineRule="auto"/>
        <w:jc w:val="both"/>
      </w:pPr>
      <w:r w:rsidRPr="00D86144">
        <w:t>В начале октября  1994 года Вилли Берке написал Виталию Гуриновичу, в то время  сотруд</w:t>
      </w:r>
      <w:r w:rsidR="00AA3C56">
        <w:t>нику Владимиро-Суздальского музея – з</w:t>
      </w:r>
      <w:r w:rsidRPr="00D86144">
        <w:t>аповедника и куратору выставки о немецких военнопленных во Владимирской  области, которая годом позже была представлена в Эрлангене, письмо следующего содержания: « В газете  «Хаймкерер» (</w:t>
      </w:r>
      <w:r w:rsidRPr="00D86144">
        <w:rPr>
          <w:i/>
        </w:rPr>
        <w:t xml:space="preserve">Репатриант) №5 </w:t>
      </w:r>
      <w:r w:rsidRPr="00D86144">
        <w:t xml:space="preserve">  от  15 мая   1994 года я прочитал, что  разыскива</w:t>
      </w:r>
      <w:r w:rsidR="00AA3C56">
        <w:t xml:space="preserve">ются бывшие военнопленные лагерей   190 и </w:t>
      </w:r>
      <w:r w:rsidR="0050246E">
        <w:t>16</w:t>
      </w:r>
      <w:r w:rsidR="00554F10">
        <w:t>0</w:t>
      </w:r>
      <w:r w:rsidRPr="00D86144">
        <w:t xml:space="preserve">, которые могли бы предоставить полезные сведения для музейных целей.  Я был в плену в лагерях </w:t>
      </w:r>
      <w:r w:rsidR="00554F10">
        <w:t xml:space="preserve">во Владимирской области, </w:t>
      </w:r>
      <w:r w:rsidRPr="00D86144">
        <w:t>и был освобожден из лагеря  во Владимире  только в 1949  году. Я охотно мог бы предоставить имеющиеся у меня сведения  и оказать содействие в работе. Кроме того, я поддерживаю  связь  с бывшими заключенными лагерей во Владимире и области».  Потом в Миндене Вилли Берке вспоминал: « Я сразу подумал, что из этого обращения  может получиться что-то большее".  Насколько прав он оказался!</w:t>
      </w:r>
      <w:r w:rsidR="00E87B7E">
        <w:t xml:space="preserve"> </w:t>
      </w:r>
      <w:r w:rsidRPr="00D86144">
        <w:t>Шесть недель спустя пришел ответ из Влади</w:t>
      </w:r>
      <w:r w:rsidR="00AA3C56">
        <w:t>мира с просьбой</w:t>
      </w:r>
      <w:r w:rsidRPr="00D86144">
        <w:t xml:space="preserve"> предоставить, </w:t>
      </w:r>
      <w:r w:rsidR="00AA3C56">
        <w:t xml:space="preserve">если возможно, </w:t>
      </w:r>
      <w:r w:rsidRPr="00D86144">
        <w:t xml:space="preserve"> как можно больше,  документов и сведений о том далеком времени. Это стало поводом для Вилли Берке начать записывать сначала кратко, а затем более подробно, свои воспоминания. Краткая версия воспоминаний  « Моя жизнь в русском плену»:</w:t>
      </w:r>
    </w:p>
    <w:p w:rsidR="00D86144" w:rsidRPr="00D86144" w:rsidRDefault="00D92188" w:rsidP="00935023">
      <w:pPr>
        <w:pStyle w:val="western"/>
        <w:spacing w:after="0" w:afterAutospacing="0" w:line="276" w:lineRule="auto"/>
        <w:jc w:val="both"/>
      </w:pPr>
      <w:r>
        <w:rPr>
          <w:i/>
          <w:iCs/>
        </w:rPr>
        <w:t>9 мая  1945 года (</w:t>
      </w:r>
      <w:r w:rsidR="00D86144" w:rsidRPr="00D86144">
        <w:rPr>
          <w:i/>
          <w:iCs/>
        </w:rPr>
        <w:t xml:space="preserve"> в то вр</w:t>
      </w:r>
      <w:r>
        <w:rPr>
          <w:i/>
          <w:iCs/>
        </w:rPr>
        <w:t>емя мне еще не было и 19-ти лет)</w:t>
      </w:r>
      <w:r w:rsidR="00D86144" w:rsidRPr="00D86144">
        <w:rPr>
          <w:i/>
          <w:iCs/>
        </w:rPr>
        <w:t xml:space="preserve">  в  долине Вислы, недалеко от Данцига я попал в плен.   После восьминедельного пребывания  в немецком Эйлау, куда нас конвоировали  пешком, 11 июля нас транспортировали в Россию, до Ясников,  оттуда на корабле, а далее через Смоленск по железной дороге </w:t>
      </w:r>
      <w:r w:rsidR="00554F10">
        <w:rPr>
          <w:i/>
          <w:iCs/>
        </w:rPr>
        <w:t>в</w:t>
      </w:r>
      <w:r w:rsidR="00D86144" w:rsidRPr="00D86144">
        <w:rPr>
          <w:i/>
          <w:iCs/>
        </w:rPr>
        <w:t xml:space="preserve"> лагерь 165</w:t>
      </w:r>
      <w:r w:rsidR="00554F10">
        <w:rPr>
          <w:rStyle w:val="Funotenzeichen"/>
          <w:i/>
          <w:iCs/>
        </w:rPr>
        <w:footnoteReference w:id="11"/>
      </w:r>
      <w:r w:rsidR="00D86144" w:rsidRPr="00D86144">
        <w:rPr>
          <w:i/>
          <w:iCs/>
        </w:rPr>
        <w:t>. После карантина нас направили в лагерь 165/6 в Талицы, где мы</w:t>
      </w:r>
      <w:r>
        <w:rPr>
          <w:i/>
          <w:iCs/>
        </w:rPr>
        <w:t xml:space="preserve"> до сентября</w:t>
      </w:r>
      <w:r w:rsidR="00D86144" w:rsidRPr="00D86144">
        <w:rPr>
          <w:i/>
          <w:iCs/>
        </w:rPr>
        <w:t xml:space="preserve"> работали на добыче тор</w:t>
      </w:r>
      <w:r>
        <w:rPr>
          <w:i/>
          <w:iCs/>
        </w:rPr>
        <w:t>фа</w:t>
      </w:r>
      <w:r w:rsidR="00D86144" w:rsidRPr="00D86144">
        <w:rPr>
          <w:i/>
          <w:iCs/>
        </w:rPr>
        <w:t>.</w:t>
      </w:r>
      <w:r>
        <w:rPr>
          <w:i/>
          <w:iCs/>
        </w:rPr>
        <w:t xml:space="preserve"> </w:t>
      </w:r>
      <w:r w:rsidR="00D86144" w:rsidRPr="00D86144">
        <w:rPr>
          <w:i/>
          <w:iCs/>
        </w:rPr>
        <w:t xml:space="preserve"> Потом нас перевели в Анопино в лагерь  190/20.  Здесь я трудился   на лесозаготовк</w:t>
      </w:r>
      <w:r w:rsidR="00554F10">
        <w:rPr>
          <w:i/>
          <w:iCs/>
        </w:rPr>
        <w:t>ах</w:t>
      </w:r>
      <w:r w:rsidR="00D86144" w:rsidRPr="00D86144">
        <w:rPr>
          <w:i/>
          <w:iCs/>
        </w:rPr>
        <w:t>, в колхозе, на загрузке и разгрузке вагонов и на строительстве стекольного завода. Кроме того, я работал  на лесопилке и в лагерной пекарне. После расформирования лагеря в сентябре  1948 года я провел еще один год в главном лагере во Владимире,</w:t>
      </w:r>
      <w:r>
        <w:rPr>
          <w:i/>
          <w:iCs/>
        </w:rPr>
        <w:t xml:space="preserve"> где </w:t>
      </w:r>
      <w:r w:rsidR="00D86144" w:rsidRPr="00D86144">
        <w:rPr>
          <w:i/>
          <w:iCs/>
        </w:rPr>
        <w:t xml:space="preserve"> сначала работал в бригаде  на разгрузке вагонов, затем занимался погрузкой различных  строительных материалов. В последнее время в лагере был подсобным рабочим в бригаде штукатуров в четвертом секторе, которая занималась оштукатуриванием новостроек. 6  сентября   1949 года я прибыл на свою новую Родину в Баварию. </w:t>
      </w:r>
    </w:p>
    <w:p w:rsidR="00D86144" w:rsidRPr="00D86144" w:rsidRDefault="00D86144" w:rsidP="00935023">
      <w:pPr>
        <w:pStyle w:val="western"/>
        <w:spacing w:after="0" w:afterAutospacing="0" w:line="276" w:lineRule="auto"/>
        <w:jc w:val="both"/>
      </w:pPr>
    </w:p>
    <w:p w:rsidR="00D86144" w:rsidRPr="00D86144" w:rsidRDefault="00D92188" w:rsidP="00935023">
      <w:pPr>
        <w:pStyle w:val="western"/>
        <w:spacing w:after="0" w:afterAutospacing="0" w:line="276" w:lineRule="auto"/>
        <w:jc w:val="both"/>
      </w:pPr>
      <w:r>
        <w:t>Вилии Берке родом из  мест, которые сейчас принадлежа</w:t>
      </w:r>
      <w:r w:rsidR="00D86144" w:rsidRPr="00D86144">
        <w:t>т Поль</w:t>
      </w:r>
      <w:r>
        <w:t xml:space="preserve">ше - </w:t>
      </w:r>
      <w:r w:rsidR="00D86144" w:rsidRPr="00D86144">
        <w:t xml:space="preserve"> из Кублитца у Штольпа  в Померании. После плен</w:t>
      </w:r>
      <w:r>
        <w:t>а  стремление  выжить</w:t>
      </w:r>
      <w:r w:rsidR="00D86144" w:rsidRPr="00D86144">
        <w:t xml:space="preserve"> за</w:t>
      </w:r>
      <w:r>
        <w:t>бросило его</w:t>
      </w:r>
      <w:r w:rsidR="00D86144" w:rsidRPr="00D86144">
        <w:t xml:space="preserve"> через  Ноймаркт в Верхнем Пфальце, где он раненый лежал в лазарете, на Крайний Се</w:t>
      </w:r>
      <w:r>
        <w:t>вер, в Бург на Фемарне.  К</w:t>
      </w:r>
      <w:r w:rsidR="00D86144" w:rsidRPr="00D86144">
        <w:t>ак и другие из общества бывших  военнопленных из Миндена,  он уже</w:t>
      </w:r>
      <w:r>
        <w:t xml:space="preserve"> раньше </w:t>
      </w:r>
      <w:r w:rsidR="00D86144" w:rsidRPr="00D86144">
        <w:t xml:space="preserve"> пытался найти возможность попасть во Владимир, вопреки  данной себе давней клятве, никогда после осво</w:t>
      </w:r>
      <w:r>
        <w:t>бождения из плена не возвращаться на русскую землю</w:t>
      </w:r>
      <w:r w:rsidR="00D86144" w:rsidRPr="00D86144">
        <w:t>. Уже в   1981 году он использовал возможность поехать в Москву и по городам Золотого кольца, чтобы снова посетить Анопино.  Он объяснил сопровождающему группы и переводчику, что это была его «Родина» в течение  трех лет.</w:t>
      </w:r>
    </w:p>
    <w:p w:rsidR="00D86144" w:rsidRPr="006B474B" w:rsidRDefault="006B474B" w:rsidP="00935023">
      <w:pPr>
        <w:pStyle w:val="western"/>
        <w:spacing w:after="0" w:afterAutospacing="0" w:line="276" w:lineRule="auto"/>
        <w:jc w:val="both"/>
        <w:rPr>
          <w:color w:val="00B0F0"/>
        </w:rPr>
      </w:pPr>
      <w:r w:rsidRPr="006B474B">
        <w:rPr>
          <w:color w:val="00B0F0"/>
        </w:rPr>
        <w:t xml:space="preserve">                                                                </w:t>
      </w:r>
      <w:r w:rsidR="00D86144" w:rsidRPr="006B474B">
        <w:rPr>
          <w:color w:val="00B0F0"/>
        </w:rPr>
        <w:t>ФОТО</w:t>
      </w:r>
    </w:p>
    <w:p w:rsidR="00D86144" w:rsidRPr="006B474B" w:rsidRDefault="006B474B" w:rsidP="00935023">
      <w:pPr>
        <w:pStyle w:val="StandardWeb"/>
        <w:spacing w:after="0" w:line="276" w:lineRule="auto"/>
        <w:jc w:val="both"/>
        <w:rPr>
          <w:color w:val="00B0F0"/>
          <w:sz w:val="18"/>
          <w:szCs w:val="18"/>
          <w:lang w:val="ru-RU"/>
        </w:rPr>
      </w:pPr>
      <w:r>
        <w:rPr>
          <w:color w:val="00000A"/>
          <w:sz w:val="18"/>
          <w:szCs w:val="18"/>
          <w:lang w:val="ru-RU"/>
        </w:rPr>
        <w:t xml:space="preserve">                                                                     </w:t>
      </w:r>
      <w:r w:rsidR="00D86144" w:rsidRPr="006B474B">
        <w:rPr>
          <w:color w:val="00B0F0"/>
          <w:sz w:val="18"/>
          <w:szCs w:val="18"/>
          <w:lang w:val="ru-RU"/>
        </w:rPr>
        <w:t>Вилли Берке со своим бывшим охранником</w:t>
      </w:r>
    </w:p>
    <w:p w:rsidR="00D86144" w:rsidRPr="00D86144" w:rsidRDefault="00D86144" w:rsidP="00935023">
      <w:pPr>
        <w:pStyle w:val="western"/>
        <w:spacing w:after="0" w:afterAutospacing="0" w:line="276" w:lineRule="auto"/>
        <w:jc w:val="both"/>
      </w:pPr>
      <w:r w:rsidRPr="00D86144">
        <w:t xml:space="preserve">Возвращение  </w:t>
      </w:r>
      <w:r w:rsidR="00D92188">
        <w:t>туда  потрясло его так</w:t>
      </w:r>
      <w:r w:rsidRPr="00D86144">
        <w:t>, что он практически ничего не мог вспомнить из этой поездки.  Совсем по-другому сложился его второй визит   в Анопино в  1987 году, который случился во время его путешествия по транссибирской магистрали  на Байкал.  В этот раз ему удалось с помощью Миры Вороничевой, которая с  начала развития партнерских связей работала переводчиком и сопровождала группы, снова встретиться с Анатолием Кочневым.  Он работал в лагере экспедитором,  и Вилли Берке  до 1948 года четыре раза ездил с ним в Москву за товарами для лагеря. К сожалению, приглашение посетить Германию, этот русский так и не смог принять, так как вскоре он умер. Остались некоторые письма и выразительная фотография.  В 2005 году случилась третья поездка в свою молодость в плену, вме</w:t>
      </w:r>
      <w:r w:rsidR="00B85FA5">
        <w:t>сте с Филиппом Дё</w:t>
      </w:r>
      <w:r w:rsidRPr="00D86144">
        <w:t>рром и с Фритцем Виттманном</w:t>
      </w:r>
      <w:r w:rsidR="0035615B">
        <w:t>.</w:t>
      </w:r>
    </w:p>
    <w:p w:rsidR="006E6F25" w:rsidRDefault="00D86144" w:rsidP="00935023">
      <w:pPr>
        <w:pStyle w:val="western"/>
        <w:spacing w:after="0" w:afterAutospacing="0" w:line="276" w:lineRule="auto"/>
        <w:jc w:val="both"/>
      </w:pPr>
      <w:r w:rsidRPr="00D86144">
        <w:t>Так</w:t>
      </w:r>
      <w:r w:rsidR="006B474B">
        <w:t xml:space="preserve"> </w:t>
      </w:r>
      <w:r w:rsidR="00B85FA5">
        <w:t>же как Филипп Дё</w:t>
      </w:r>
      <w:r w:rsidRPr="00D86144">
        <w:t>рр и Курт Зеебер, которые были в одном лагере, но не знали друг друга, незнакомые друг другу  Вилли Берке и Фридхельм Крегер,   в сентябре 1949 года вместе с   2000  других своих  спутников на одном транспорте  снова вернулись на Родину.  А четырь</w:t>
      </w:r>
      <w:r w:rsidR="006E6F25">
        <w:t>мя с половиной годами раньше</w:t>
      </w:r>
      <w:r w:rsidRPr="00D86144">
        <w:t xml:space="preserve">  нужно было обороняться в окопах  (или, лучше сказать, в могилах), полных воды, в то время, когда никто уже не верил в обещанное удивительное оружие и окончательную победу. </w:t>
      </w:r>
    </w:p>
    <w:p w:rsidR="00FB59E3" w:rsidRDefault="00D86144" w:rsidP="00935023">
      <w:pPr>
        <w:pStyle w:val="western"/>
        <w:spacing w:after="0" w:afterAutospacing="0" w:line="276" w:lineRule="auto"/>
        <w:jc w:val="both"/>
      </w:pPr>
      <w:r w:rsidRPr="00D86144">
        <w:t>Итак, вспомним вместе с Вилли Берке, как он попал в плен.  Последние дни в долине Вислы, в стороне от штурма Б</w:t>
      </w:r>
      <w:r w:rsidR="006E6F25">
        <w:t>ерлина,  прошли для связного в составе</w:t>
      </w:r>
      <w:r w:rsidRPr="00D86144">
        <w:t xml:space="preserve">  штабной роты истребительного авиа</w:t>
      </w:r>
      <w:r w:rsidR="006E6F25">
        <w:t>ционного полка 67,  который</w:t>
      </w:r>
      <w:r w:rsidRPr="00D86144">
        <w:t xml:space="preserve"> преимуществен</w:t>
      </w:r>
      <w:r w:rsidR="006E6F25">
        <w:t xml:space="preserve">но </w:t>
      </w:r>
      <w:r w:rsidRPr="00D86144">
        <w:t xml:space="preserve"> заведовал полевой кухней полка,  относительно спокойно. Только угнетала мысль, </w:t>
      </w:r>
      <w:r w:rsidR="006E6F25">
        <w:t>что</w:t>
      </w:r>
      <w:r w:rsidRPr="00D86144">
        <w:t xml:space="preserve"> оставаясь там, </w:t>
      </w:r>
      <w:r w:rsidR="006E6F25">
        <w:t>можно</w:t>
      </w:r>
      <w:r w:rsidRPr="00D86144">
        <w:t xml:space="preserve"> попасть в руки к русским.  Радио</w:t>
      </w:r>
      <w:r w:rsidR="006E6F25">
        <w:t>связь</w:t>
      </w:r>
      <w:r w:rsidRPr="00D86144">
        <w:t xml:space="preserve"> давно изъяли, единственным источником информации были письменные сообщения Вермахта, которые, чаще всего, зачитывал вслух Вилли Берке. </w:t>
      </w:r>
    </w:p>
    <w:p w:rsidR="006E6F25" w:rsidRDefault="00D86144" w:rsidP="00935023">
      <w:pPr>
        <w:pStyle w:val="western"/>
        <w:spacing w:after="0" w:afterAutospacing="0" w:line="276" w:lineRule="auto"/>
        <w:jc w:val="both"/>
      </w:pPr>
      <w:r w:rsidRPr="00D86144">
        <w:t>5 мая  показалось, что предоставится шанс на прорыв, но  Красная Армия наступала и на этот  «забытый  клочок земли »  и стреляла из всех орудий.  Вечером  8 мая  - это был чудесный весенний день  - Вилли Берке вместе со своим начальником получи</w:t>
      </w:r>
      <w:r w:rsidR="006E6F25">
        <w:t xml:space="preserve">ли приказ </w:t>
      </w:r>
      <w:r w:rsidRPr="00D86144">
        <w:t xml:space="preserve"> обязательно удержать позицию.  В полночь должны были организованно эвакуироваться.  Но противник помешал планам, и под прицельным огнем  подразделение все больше рассредоточивалось по  приказу, то в одну, то в другую сторону. Он мог сейчас </w:t>
      </w:r>
      <w:r w:rsidR="00383DEC">
        <w:t xml:space="preserve">получить </w:t>
      </w:r>
      <w:r w:rsidRPr="00D86144">
        <w:t xml:space="preserve">  лег</w:t>
      </w:r>
      <w:r w:rsidR="006E6F25">
        <w:t>ко</w:t>
      </w:r>
      <w:r w:rsidR="00383DEC">
        <w:t>е</w:t>
      </w:r>
      <w:r w:rsidR="006E6F25">
        <w:t xml:space="preserve"> ранени</w:t>
      </w:r>
      <w:r w:rsidR="00383DEC">
        <w:t>е</w:t>
      </w:r>
      <w:r w:rsidR="006E6F25">
        <w:t>,  которое  обеспечило бы</w:t>
      </w:r>
      <w:r w:rsidRPr="00D86144">
        <w:t xml:space="preserve"> ему  отпуск домой,  и которого обычно  так сильно жела</w:t>
      </w:r>
      <w:r w:rsidR="006E6F25">
        <w:t>ли</w:t>
      </w:r>
      <w:r w:rsidRPr="00D86144">
        <w:t xml:space="preserve">  </w:t>
      </w:r>
      <w:r w:rsidR="006E6F25">
        <w:t>(</w:t>
      </w:r>
      <w:r w:rsidRPr="00D86144">
        <w:t>такая шаткая надежда</w:t>
      </w:r>
      <w:r w:rsidR="006E6F25">
        <w:t>)</w:t>
      </w:r>
      <w:r w:rsidRPr="00D86144">
        <w:t>.</w:t>
      </w:r>
      <w:r w:rsidR="006E6F25">
        <w:t xml:space="preserve"> </w:t>
      </w:r>
      <w:r w:rsidRPr="00D86144">
        <w:t xml:space="preserve"> Но кто бы  переправил  раненых в разрушенный и оккупированный тыл?  Вместо этого Вилли Берке стремился попасть на дамбу Вислы,  к устью реки. Вместе с хромающим товарищем, которого он вел под руку, они  пробирались  к устью реки, до тех пор, пока вечером, встретив там командующего зенитного подразделения, не узнали от него о безоговорочной капитуляции. </w:t>
      </w:r>
    </w:p>
    <w:p w:rsidR="0033436D" w:rsidRDefault="00D86144" w:rsidP="00935023">
      <w:pPr>
        <w:pStyle w:val="western"/>
        <w:spacing w:after="0" w:afterAutospacing="0" w:line="276" w:lineRule="auto"/>
        <w:jc w:val="both"/>
      </w:pPr>
      <w:r w:rsidRPr="00D86144">
        <w:t xml:space="preserve">Небольшой группой  ночью укрылись у дамбы, не выставляя часового, и когда  стали  выходить  по нужде, то заметили, что русские совсем близко. Но они  кричали « Война капут!»  и позволили солдатам, которые верили, что им удастся спрятаться в кустах, беспрепятственно удрать.  Когда потом Красная Армия наступала  дальше, у  советских солдат было миролюбивое победное настроение, и  они чаще пили алкоголь, чем  брались за оружие.  Немецкие солдаты должны были, естественно, сдать оружие, но их не охраняли. </w:t>
      </w:r>
    </w:p>
    <w:p w:rsidR="00D86144" w:rsidRPr="00D86144" w:rsidRDefault="0033436D" w:rsidP="00935023">
      <w:pPr>
        <w:pStyle w:val="western"/>
        <w:spacing w:after="0" w:afterAutospacing="0" w:line="276" w:lineRule="auto"/>
        <w:jc w:val="both"/>
      </w:pPr>
      <w:r>
        <w:t>Т</w:t>
      </w:r>
      <w:r w:rsidR="00D86144" w:rsidRPr="00D86144">
        <w:t>олько после обеда  наше подразделение  начало движение под слабой охраной в неизвестном направлении.  Навстречу ехали  русские машины т</w:t>
      </w:r>
      <w:r>
        <w:t>ылового подразделения, другие отряды</w:t>
      </w:r>
      <w:r w:rsidR="00D86144" w:rsidRPr="00D86144">
        <w:t xml:space="preserve"> перегоняли пленных.  Постоянно  говорили: «Скоро домой!» </w:t>
      </w:r>
      <w:r w:rsidR="00383DEC">
        <w:t>Н</w:t>
      </w:r>
      <w:r w:rsidR="00D86144" w:rsidRPr="00D86144">
        <w:t>енависти, по словам Вилли Берке, не было и следа.  Одна сцена может это наглядно доказать: « В одном доме какой-то русский играл на фортепиано. Я улегся на груду высыпавшихся из пери</w:t>
      </w:r>
      <w:r>
        <w:t>ны перьев.   Р</w:t>
      </w:r>
      <w:r w:rsidR="00D86144" w:rsidRPr="00D86144">
        <w:t>усский офицер набрал в руки этот пух и обсыпал им меня.  Это случилось, когда я задре</w:t>
      </w:r>
      <w:r>
        <w:t>мал…» Произошло</w:t>
      </w:r>
      <w:r w:rsidR="00D86144" w:rsidRPr="00D86144">
        <w:t xml:space="preserve"> во время сильного артиллерийского обстрела в </w:t>
      </w:r>
      <w:r>
        <w:t xml:space="preserve">том самом </w:t>
      </w:r>
      <w:r w:rsidR="00D86144" w:rsidRPr="00D86144">
        <w:t>месте, где Вилли Берке еще полто</w:t>
      </w:r>
      <w:r w:rsidR="006B474B">
        <w:t xml:space="preserve">ра дня назад стоял на позиции! </w:t>
      </w:r>
    </w:p>
    <w:p w:rsidR="00D86144" w:rsidRPr="006B474B" w:rsidRDefault="006B474B" w:rsidP="00935023">
      <w:pPr>
        <w:pStyle w:val="western"/>
        <w:spacing w:after="0" w:afterAutospacing="0" w:line="276" w:lineRule="auto"/>
        <w:jc w:val="both"/>
        <w:rPr>
          <w:color w:val="00B0F0"/>
        </w:rPr>
      </w:pPr>
      <w:r>
        <w:t xml:space="preserve">                                                             </w:t>
      </w:r>
      <w:r w:rsidR="00D86144" w:rsidRPr="006B474B">
        <w:rPr>
          <w:color w:val="00B0F0"/>
        </w:rPr>
        <w:t>ФОТО</w:t>
      </w:r>
    </w:p>
    <w:p w:rsidR="00D86144" w:rsidRPr="006B474B" w:rsidRDefault="006B474B" w:rsidP="00935023">
      <w:pPr>
        <w:pStyle w:val="western"/>
        <w:spacing w:after="0" w:afterAutospacing="0" w:line="276" w:lineRule="auto"/>
        <w:jc w:val="both"/>
        <w:rPr>
          <w:color w:val="00B0F0"/>
          <w:sz w:val="18"/>
          <w:szCs w:val="18"/>
        </w:rPr>
      </w:pPr>
      <w:r>
        <w:rPr>
          <w:color w:val="00B0F0"/>
          <w:sz w:val="18"/>
          <w:szCs w:val="18"/>
        </w:rPr>
        <w:t xml:space="preserve">                                                                        </w:t>
      </w:r>
      <w:r w:rsidR="00D86144" w:rsidRPr="006B474B">
        <w:rPr>
          <w:color w:val="00B0F0"/>
          <w:sz w:val="18"/>
          <w:szCs w:val="18"/>
        </w:rPr>
        <w:t>Виталий Гуринович и Вилли Берке</w:t>
      </w:r>
    </w:p>
    <w:p w:rsidR="00887702" w:rsidRDefault="00D86144" w:rsidP="00935023">
      <w:pPr>
        <w:pStyle w:val="western"/>
        <w:spacing w:after="0" w:afterAutospacing="0" w:line="276" w:lineRule="auto"/>
        <w:jc w:val="both"/>
      </w:pPr>
      <w:r w:rsidRPr="009749A8">
        <w:t>Во  время дальнейшего движен</w:t>
      </w:r>
      <w:r w:rsidR="008C1FFC" w:rsidRPr="009749A8">
        <w:t xml:space="preserve">ия </w:t>
      </w:r>
      <w:r w:rsidR="00322655" w:rsidRPr="009749A8">
        <w:t>в сторону в</w:t>
      </w:r>
      <w:r w:rsidRPr="009749A8">
        <w:t xml:space="preserve">остока - постепенно </w:t>
      </w:r>
      <w:r w:rsidR="008C1FFC" w:rsidRPr="009749A8">
        <w:t>приходило понимание того, что же произошло:</w:t>
      </w:r>
      <w:r w:rsidR="00322655" w:rsidRPr="009749A8">
        <w:rPr>
          <w:color w:val="C00000"/>
        </w:rPr>
        <w:t xml:space="preserve"> </w:t>
      </w:r>
      <w:r w:rsidR="00322655" w:rsidRPr="009749A8">
        <w:t>«</w:t>
      </w:r>
      <w:r w:rsidR="008C1FFC" w:rsidRPr="009749A8">
        <w:t xml:space="preserve">бросалось </w:t>
      </w:r>
      <w:r w:rsidRPr="009749A8">
        <w:t>в глаза, как много красных деревянных памятников  погибшим красноармейцам стояло в садах и пар</w:t>
      </w:r>
      <w:r w:rsidR="008C1FFC" w:rsidRPr="009749A8">
        <w:t>ках</w:t>
      </w:r>
      <w:r w:rsidRPr="009749A8">
        <w:t>. Для нас – немыслимо б</w:t>
      </w:r>
      <w:r w:rsidR="00322655" w:rsidRPr="009749A8">
        <w:t>ольшие потери</w:t>
      </w:r>
      <w:r w:rsidR="008C1FFC" w:rsidRPr="009749A8">
        <w:t>»</w:t>
      </w:r>
      <w:r w:rsidR="00322655" w:rsidRPr="009749A8">
        <w:t xml:space="preserve">.  Через Гданьск - </w:t>
      </w:r>
      <w:r w:rsidRPr="009749A8">
        <w:t xml:space="preserve"> на юг, в сторону Дир</w:t>
      </w:r>
      <w:r w:rsidR="00322655" w:rsidRPr="009749A8">
        <w:t>шау</w:t>
      </w:r>
      <w:r w:rsidRPr="009749A8">
        <w:t>, шла колонна постоянно голодных</w:t>
      </w:r>
      <w:r w:rsidR="00322655" w:rsidRPr="009749A8">
        <w:t xml:space="preserve"> людей, а </w:t>
      </w:r>
      <w:r w:rsidRPr="009749A8">
        <w:t xml:space="preserve"> в</w:t>
      </w:r>
      <w:r w:rsidRPr="00D86144">
        <w:t xml:space="preserve"> мыслях слово «Сибирь»  вместо «домой», ужас для всех пленных. Но несмотря ни на что,  всегда присутствовали  признаки человечности: «Часто бывало, что  русский охранник останавливал машину и приказывал  посадить какого-нибудь раненого в ног</w:t>
      </w:r>
      <w:r w:rsidR="00887702">
        <w:t>у  пленного</w:t>
      </w:r>
      <w:r w:rsidRPr="00D86144">
        <w:t>Начиная от  переполненного людьми Гданьска,  простирался пугающий пустынный  ланд</w:t>
      </w:r>
      <w:r w:rsidR="00887702">
        <w:t xml:space="preserve">шафт до Ризенбурга </w:t>
      </w:r>
      <w:r w:rsidRPr="00D86144">
        <w:t xml:space="preserve"> и Ро</w:t>
      </w:r>
      <w:r w:rsidR="00887702">
        <w:t xml:space="preserve">зенбурга </w:t>
      </w:r>
      <w:r w:rsidRPr="00D86144">
        <w:t xml:space="preserve"> с пустующими домами, из окон которых то тут, то там  выглядыва</w:t>
      </w:r>
      <w:r w:rsidR="00887702">
        <w:t xml:space="preserve">ли  наголо бритые </w:t>
      </w:r>
      <w:r w:rsidRPr="00D86144">
        <w:t xml:space="preserve"> раненые красноармейцы.  На железнодорожном узле в Немецком Эй</w:t>
      </w:r>
      <w:r w:rsidR="00887702">
        <w:t xml:space="preserve">лау </w:t>
      </w:r>
      <w:r w:rsidRPr="00D86144">
        <w:t xml:space="preserve"> был  сборный пункт,  еще без проволоки и без охранных вышек; можно было даже самому выбра</w:t>
      </w:r>
      <w:r w:rsidR="00887702">
        <w:t>ть себе квартиру для ночлега. «</w:t>
      </w:r>
      <w:r w:rsidRPr="00D86144">
        <w:t xml:space="preserve">Мы расположились в домах и жили  там до момента отправки  до  начала июля». </w:t>
      </w:r>
    </w:p>
    <w:p w:rsidR="00FB59E3" w:rsidRDefault="00D86144" w:rsidP="00935023">
      <w:pPr>
        <w:pStyle w:val="western"/>
        <w:spacing w:after="0" w:afterAutospacing="0" w:line="276" w:lineRule="auto"/>
        <w:jc w:val="both"/>
      </w:pPr>
      <w:r w:rsidRPr="00D86144">
        <w:t>Было много свободного времени, и Вилли Берке использовал его для  изучения русского языка и для обучения плакатному шрифту. Играли в футбол и были даже представления варьете.  Довелось встречать земляков.  Через одного  земляка позже интернированные родители,  обходными путями направлявшиеся  в Данию,   узнали, что их сын жив и наход</w:t>
      </w:r>
      <w:r w:rsidR="00887702">
        <w:t>ится в плен</w:t>
      </w:r>
      <w:r w:rsidR="00383DEC">
        <w:t>у</w:t>
      </w:r>
      <w:r w:rsidR="00887702">
        <w:t>.  Э</w:t>
      </w:r>
      <w:r w:rsidRPr="00D86144">
        <w:t xml:space="preserve">та информация  была очень важна для семьи, потому что только в конце июня 1946 года ему разрешили послать из Владимира 25 слов на  старый адрес, весточку, которая  </w:t>
      </w:r>
      <w:r w:rsidR="00383DEC">
        <w:t xml:space="preserve">так и не </w:t>
      </w:r>
      <w:r w:rsidRPr="00D86144">
        <w:t xml:space="preserve">дошла.  В лагере все еще верили, что скоро домой, но молодые часовые становились  более раздражительными, у них были другие инструкции. </w:t>
      </w:r>
    </w:p>
    <w:p w:rsidR="00D86144" w:rsidRPr="00D86144" w:rsidRDefault="00D86144" w:rsidP="00935023">
      <w:pPr>
        <w:pStyle w:val="western"/>
        <w:spacing w:after="0" w:afterAutospacing="0" w:line="276" w:lineRule="auto"/>
        <w:jc w:val="both"/>
      </w:pPr>
      <w:r w:rsidRPr="00D86144">
        <w:t xml:space="preserve">Однажды привезли муку, и Вилли Берке замесил тесто и испек свой первый хлеб в плену. </w:t>
      </w:r>
      <w:r w:rsidR="00887702">
        <w:t xml:space="preserve">Сбежать бы, но, хочешь, не хочешь, пришлось покориться первому большому обыску. </w:t>
      </w:r>
      <w:r w:rsidRPr="00D86144">
        <w:t>Позд</w:t>
      </w:r>
      <w:r w:rsidR="00887702">
        <w:t xml:space="preserve">нее досмотры </w:t>
      </w:r>
      <w:r w:rsidRPr="00D86144">
        <w:t xml:space="preserve"> регулярно проводили  перед советскими праздниками. Удивительно, но все- таки удавалось сохранять какую-нибудь записку или гостинец до с</w:t>
      </w:r>
      <w:r w:rsidR="006B474B">
        <w:t xml:space="preserve">амого  освобождения из лагеря. </w:t>
      </w:r>
    </w:p>
    <w:p w:rsidR="00094145" w:rsidRDefault="00D86144" w:rsidP="00935023">
      <w:pPr>
        <w:pStyle w:val="western"/>
        <w:spacing w:after="0" w:afterAutospacing="0" w:line="276" w:lineRule="auto"/>
        <w:jc w:val="both"/>
      </w:pPr>
      <w:r w:rsidRPr="00D86144">
        <w:t>В солнечный день 11 июля  1945 года подразделение маршировало в сторону лагерных ворот. Вилли Берке вспоминает, какие мысли</w:t>
      </w:r>
      <w:r w:rsidR="00094145">
        <w:t xml:space="preserve"> были у него  тогда в голове: «У моей мамы вчера был д</w:t>
      </w:r>
      <w:r w:rsidRPr="00D86144">
        <w:t>ень рождения, а я даже ни разу не  подумал о н</w:t>
      </w:r>
      <w:r w:rsidR="00094145">
        <w:t>ей». Ехали на поезде в сторону в</w:t>
      </w:r>
      <w:r w:rsidRPr="00D86144">
        <w:t>остока.  Надежда, что повезут на Родину, рухнула, письмо счастья, переписанное отцом, которое до этого всегда приносило удачу, казалось, потеряло свою силу. Ехали через разоренную страну, повсюду беспорядочно разбросанные кучи трофейного имущества, от испачканных в навозе кукол до швейных машин. Когда везли в вагонах, паек   еще уменьшили.  Помогал только юмор и песня  с припевом: «Мы выносим наши страдания с терпением, потому что в этом дерьме виноваты мы сами». Смоленск и Хатынь  - Вилли Берке смог прочитать названия на щитах – были далеко позади, когда после двухнедельной дороги вышли на вокзале  где-то в Московской области и должны были маршировать  к Клязьме.  В реке искупались, для многих в последний раз  на долгие годы, а потом, голодные и изнемогающие от жажды,  плыли  в сторону Владимира  почти два дня на барже, которую тащил буксир.  Оттуда  30 км пешком до  главного лагеря 165, там была лесопилк</w:t>
      </w:r>
      <w:r w:rsidR="00094145">
        <w:t>а. До места добрались к  вечеру. Э</w:t>
      </w:r>
      <w:r w:rsidRPr="00D86144">
        <w:t>тот день стал для Вилли Берке  «лучшим днем за все время,  после   8 мая», потому что  вновь прибывших пленных после мытья, бритья и д</w:t>
      </w:r>
      <w:r w:rsidR="00094145">
        <w:t>езинсекции накормили. «</w:t>
      </w:r>
      <w:r w:rsidRPr="00D86144">
        <w:t>Дали суп, кашу (сладкую овсяную кашу), 600  гра</w:t>
      </w:r>
      <w:r w:rsidR="00094145">
        <w:t>мм хлеба и сладкий чай, и</w:t>
      </w:r>
      <w:r w:rsidRPr="00D86144">
        <w:t xml:space="preserve">  после длительной жажды так хотелось, чтобы</w:t>
      </w:r>
      <w:r w:rsidR="00094145">
        <w:t xml:space="preserve"> его</w:t>
      </w:r>
      <w:r w:rsidRPr="00D86144">
        <w:t xml:space="preserve"> налили  больше». </w:t>
      </w:r>
    </w:p>
    <w:p w:rsidR="009749A8" w:rsidRPr="00BE63DE" w:rsidRDefault="00D86144" w:rsidP="00935023">
      <w:pPr>
        <w:pStyle w:val="western"/>
        <w:spacing w:after="0" w:afterAutospacing="0" w:line="276" w:lineRule="auto"/>
        <w:jc w:val="both"/>
      </w:pPr>
      <w:r w:rsidRPr="00D86144">
        <w:t xml:space="preserve">Конечно, вскоре все стало очень строго. Шесть недель карантина </w:t>
      </w:r>
      <w:r w:rsidRPr="00BE63DE">
        <w:t xml:space="preserve">сократили до шести дней, и Вилли Берке попал под командование «товарища Ханса» из Вены из ненавистных «Антифа», которого он описывает как мало приятного </w:t>
      </w:r>
      <w:r w:rsidR="0015200E" w:rsidRPr="00BE63DE">
        <w:t>человека</w:t>
      </w:r>
      <w:r w:rsidRPr="00BE63DE">
        <w:t xml:space="preserve"> «с багрово-красным лицом</w:t>
      </w:r>
      <w:r w:rsidR="0015200E" w:rsidRPr="00BE63DE">
        <w:t xml:space="preserve">, </w:t>
      </w:r>
      <w:r w:rsidRPr="00BE63DE">
        <w:t xml:space="preserve"> близкого к состоянию инфаркта», он   частенько обзывал </w:t>
      </w:r>
      <w:r w:rsidR="00067504" w:rsidRPr="00BE63DE">
        <w:t>пленных  не иначе,  как «ослы».</w:t>
      </w:r>
      <w:r w:rsidR="009749A8" w:rsidRPr="00BE63DE">
        <w:t xml:space="preserve"> </w:t>
      </w:r>
      <w:r w:rsidR="00067504" w:rsidRPr="00BE63DE">
        <w:t xml:space="preserve">В свою очередь многие осуждали тех, кто, по их мнению, изменил воинской присяге, и даже помощь не хотели принимать </w:t>
      </w:r>
      <w:r w:rsidR="009749A8" w:rsidRPr="00BE63DE">
        <w:t>от лже-товарищей</w:t>
      </w:r>
      <w:r w:rsidR="00067504" w:rsidRPr="00BE63DE">
        <w:t xml:space="preserve">, </w:t>
      </w:r>
      <w:r w:rsidR="009749A8" w:rsidRPr="00BE63DE">
        <w:t xml:space="preserve">когда догадывались, что они из «Антифы». </w:t>
      </w:r>
    </w:p>
    <w:p w:rsidR="00D86144" w:rsidRPr="00D86144" w:rsidRDefault="00D86144" w:rsidP="00935023">
      <w:pPr>
        <w:pStyle w:val="western"/>
        <w:spacing w:after="0" w:afterAutospacing="0" w:line="276" w:lineRule="auto"/>
        <w:jc w:val="both"/>
      </w:pPr>
      <w:r w:rsidRPr="00D86144">
        <w:t>На торфоразработке, куда пленных привозили в открытых грузовых вагонах, «товарищ Ханс» требовал перевыполнения плана  и обещал ткань на спецодежду за перевыполнение  на  200 или 300 процентов вместо поло</w:t>
      </w:r>
      <w:r w:rsidR="0015200E">
        <w:t>женных   100 процентов, угрожая при этом</w:t>
      </w:r>
      <w:r w:rsidRPr="00D86144">
        <w:t xml:space="preserve"> повесить  генералов, а офицеров интернировать на долгие годы.  Бригада Вилли Берке должна была в болотистой почве  копать дрен</w:t>
      </w:r>
      <w:r w:rsidR="0015200E">
        <w:t>ажные канавы  с помощью непригодного</w:t>
      </w:r>
      <w:r w:rsidRPr="00D86144">
        <w:t xml:space="preserve">  для этих целей инвентаря, стоя  сырыми </w:t>
      </w:r>
      <w:r w:rsidR="0015200E">
        <w:t>целыми днями  в холодной воде и</w:t>
      </w:r>
      <w:r w:rsidRPr="00D86144">
        <w:t xml:space="preserve">  стараясь перевыполнить уже нереальную норму, чтобы получить льготы - а это был всего дополнительный кусок хлеба весом  300 грамм.  Если кто-то хотел пойти в амбулаторию с  воспалением сухожилия мышцы,  «товарищ Ханс» советовал просто энергичнее работать, и все само пройдет. Желтуха тоже не была  причиной для обращения к врачу. И только когда у всех 150  человек стали отекать ноги, то</w:t>
      </w:r>
      <w:r w:rsidR="0015200E">
        <w:t xml:space="preserve"> каждые</w:t>
      </w:r>
      <w:r w:rsidRPr="00D86144">
        <w:t xml:space="preserve"> четыре недели </w:t>
      </w:r>
      <w:r w:rsidR="0015200E">
        <w:t>начали проводить</w:t>
      </w:r>
      <w:r w:rsidRPr="00D86144">
        <w:t xml:space="preserve"> медосмотр и, в  соответствующих случаях,  временно нап</w:t>
      </w:r>
      <w:r w:rsidR="006B474B">
        <w:t>равляли на более легкую работу.</w:t>
      </w:r>
    </w:p>
    <w:p w:rsidR="00D86144" w:rsidRPr="00D86144" w:rsidRDefault="00D86144" w:rsidP="00935023">
      <w:pPr>
        <w:pStyle w:val="western"/>
        <w:spacing w:after="0" w:afterAutospacing="0" w:line="276" w:lineRule="auto"/>
        <w:jc w:val="both"/>
      </w:pPr>
      <w:r w:rsidRPr="00D86144">
        <w:t xml:space="preserve">Вилли Берке так описывает медосмотры:  «Нужно было стоять абсолютно голым перед  комиссией, состоящей из  врачей мужского и женского пола, фельдшеров, медсестер  и лагерного коменданта, а  иногда и из немецких врачей. В зависимости от телосложения и от  упитанности (см. рисунок японского военнопленного на выставке в Св. Галлене) </w:t>
      </w:r>
      <w:r w:rsidR="0015200E">
        <w:t xml:space="preserve"> распределяли по группам. Группы</w:t>
      </w:r>
      <w:r w:rsidRPr="00D86144">
        <w:t xml:space="preserve">   1 + 2  го</w:t>
      </w:r>
      <w:r w:rsidR="0015200E">
        <w:t>дны</w:t>
      </w:r>
      <w:r w:rsidRPr="00D86144">
        <w:t xml:space="preserve"> для любой работы. Группа   3 подходила для более легких работ. </w:t>
      </w:r>
      <w:r w:rsidR="0015200E">
        <w:t>Группе</w:t>
      </w:r>
      <w:r w:rsidRPr="00D86144">
        <w:t xml:space="preserve"> 4 разрешалось работать четыре часа, а  </w:t>
      </w:r>
      <w:r w:rsidR="007E0849">
        <w:t>группе</w:t>
      </w:r>
      <w:r w:rsidRPr="00D86144">
        <w:t xml:space="preserve"> 2  только два часа на легких работах. Дистрофия означала полное истощение организма.  В лагере  165/6  мне не были известны случаи дистрофии. Этим людям не нужно было работать, они получали дополнительное питание и имели, как выяснилось позднее, большие шансы уехать домой. Это было совсем не так, как нас  постоянно уверяли  все четыре года, что домой поедут только те, кто будут лучше всех работать».</w:t>
      </w:r>
    </w:p>
    <w:p w:rsidR="00D86144" w:rsidRPr="00D86144" w:rsidRDefault="00D86144" w:rsidP="00935023">
      <w:pPr>
        <w:pStyle w:val="western"/>
        <w:spacing w:after="0" w:afterAutospacing="0" w:line="276" w:lineRule="auto"/>
        <w:jc w:val="both"/>
      </w:pPr>
      <w:r w:rsidRPr="00D86144">
        <w:t>Вилли Берке относится, несомненно, к педантичным летописцам тех мрачных лет. Имена, события, все сохранилось в его памя</w:t>
      </w:r>
      <w:r w:rsidR="00E6600A">
        <w:t>ти и даже на бумаге.   Настоящий кладезь информации, которым</w:t>
      </w:r>
      <w:r w:rsidRPr="00D86144">
        <w:t xml:space="preserve"> можно пользоваться. Хорошо, что он все еще помнит и готов поделиться своими воспоминаниями. </w:t>
      </w:r>
    </w:p>
    <w:p w:rsidR="00067504" w:rsidRDefault="00D86144" w:rsidP="00935023">
      <w:pPr>
        <w:pStyle w:val="western"/>
        <w:spacing w:after="0" w:afterAutospacing="0" w:line="276" w:lineRule="auto"/>
        <w:jc w:val="both"/>
      </w:pPr>
      <w:r w:rsidRPr="00D86144">
        <w:t>Записано Петером Штегером  2009</w:t>
      </w:r>
      <w:r w:rsidR="00812F33">
        <w:t xml:space="preserve"> </w:t>
      </w:r>
    </w:p>
    <w:p w:rsidR="00067504" w:rsidRDefault="00067504" w:rsidP="00935023">
      <w:pPr>
        <w:pStyle w:val="western"/>
        <w:spacing w:after="0" w:afterAutospacing="0" w:line="276" w:lineRule="auto"/>
        <w:jc w:val="both"/>
      </w:pPr>
    </w:p>
    <w:p w:rsidR="00D86144" w:rsidRPr="00D86144" w:rsidRDefault="00D86144" w:rsidP="00935023">
      <w:pPr>
        <w:pStyle w:val="western"/>
        <w:spacing w:after="0" w:afterAutospacing="0" w:line="276" w:lineRule="auto"/>
        <w:jc w:val="both"/>
      </w:pPr>
      <w:r w:rsidRPr="00D86144">
        <w:rPr>
          <w:b/>
          <w:bCs/>
        </w:rPr>
        <w:t xml:space="preserve">Элизабет Виттманн  – рогалики Вилли </w:t>
      </w:r>
    </w:p>
    <w:p w:rsidR="00D86144" w:rsidRPr="00D86144" w:rsidRDefault="00D86144" w:rsidP="00935023">
      <w:pPr>
        <w:pStyle w:val="western"/>
        <w:spacing w:after="0" w:afterAutospacing="0" w:line="276" w:lineRule="auto"/>
        <w:jc w:val="both"/>
      </w:pPr>
      <w:r w:rsidRPr="00D86144">
        <w:t xml:space="preserve">На  постоянные встречи </w:t>
      </w:r>
      <w:r w:rsidR="00656555">
        <w:t>ветеранов, бывших военнопленных</w:t>
      </w:r>
      <w:r w:rsidRPr="00D86144">
        <w:t xml:space="preserve">  со всей Германии, которые были в плену во владимирских лагерях,  пекарь Вилли Берке  всегда, вплоть до своей смерти четыре года назад, приносил угощение, свои марципановые  рогалики. И каждый раз это лакомство  вызывало настоящую радость. </w:t>
      </w:r>
    </w:p>
    <w:p w:rsidR="00D86144" w:rsidRPr="00D86144" w:rsidRDefault="00D86144" w:rsidP="00935023">
      <w:pPr>
        <w:pStyle w:val="western"/>
        <w:spacing w:after="0" w:afterAutospacing="0" w:line="276" w:lineRule="auto"/>
        <w:jc w:val="both"/>
      </w:pPr>
      <w:r w:rsidRPr="00D86144">
        <w:t>Какое счастье, что Элизабет Виттманн попросила рецепт, и с тех пор на каждую встречу ветеранов она приходит с  подносом, полным «рогаликов Вилли», как она сама  их окрестила.   Так было и в тот раз, когда супружеская пара Либиш снова приехала  в гости в Байерсдорф вместе с племянницей Табеей, которая учится в Эрлангене.</w:t>
      </w:r>
    </w:p>
    <w:p w:rsidR="00D86144" w:rsidRPr="00D86144" w:rsidRDefault="00D86144" w:rsidP="00935023">
      <w:pPr>
        <w:pStyle w:val="western"/>
        <w:spacing w:after="0" w:afterAutospacing="0" w:line="276" w:lineRule="auto"/>
        <w:jc w:val="both"/>
      </w:pPr>
      <w:r w:rsidRPr="00D86144">
        <w:t>Вот рецепт от Вилли Берке, который Элизабет Виттманн  лично получила от мастера:  надо взять   200 грамм марципана, 100  грамм сахара  и половинку яичного  белка, перемешать все ингредиенты,   раскатать полученное тесто  в колбаску и нарезать на кусочки,  обвалять их в миндальной стружке,  придать форму рогаликов, а  затем выпекать в духовке при температуре   180 градусов примерно 15 минут. Готовые рогалики окунуть в  растопленный горький шо</w:t>
      </w:r>
      <w:r w:rsidR="00656555">
        <w:t>колад, что придаст им зрительный</w:t>
      </w:r>
      <w:r w:rsidRPr="00D86144">
        <w:t xml:space="preserve"> и вкусовой конт</w:t>
      </w:r>
      <w:r w:rsidR="00656555">
        <w:t>раст.   Вкусно по любому поводу:</w:t>
      </w:r>
      <w:r w:rsidRPr="00D86144">
        <w:t xml:space="preserve"> с чаем, с кофе, с какао  и не только на встрече ветеранов.</w:t>
      </w:r>
    </w:p>
    <w:p w:rsidR="00D86144" w:rsidRPr="00D86144" w:rsidRDefault="00D86144" w:rsidP="00935023">
      <w:pPr>
        <w:pStyle w:val="western"/>
        <w:spacing w:after="0" w:afterAutospacing="0" w:line="276" w:lineRule="auto"/>
        <w:jc w:val="both"/>
      </w:pPr>
    </w:p>
    <w:p w:rsidR="00812F33" w:rsidRDefault="00D86144" w:rsidP="00935023">
      <w:pPr>
        <w:pStyle w:val="western"/>
        <w:spacing w:after="0" w:afterAutospacing="0" w:line="276" w:lineRule="auto"/>
        <w:jc w:val="both"/>
      </w:pPr>
      <w:r w:rsidRPr="00D86144">
        <w:t>Записано Петером Штегером, 2014</w:t>
      </w:r>
    </w:p>
    <w:p w:rsidR="00812F33" w:rsidRDefault="00812F33" w:rsidP="00935023">
      <w:pPr>
        <w:spacing w:line="276" w:lineRule="auto"/>
        <w:rPr>
          <w:rFonts w:eastAsia="Times New Roman" w:cs="Times New Roman"/>
          <w:szCs w:val="24"/>
          <w:lang w:val="ru-RU" w:eastAsia="ru-RU"/>
        </w:rPr>
      </w:pPr>
      <w:r>
        <w:br w:type="page"/>
      </w:r>
    </w:p>
    <w:p w:rsidR="00F766EA" w:rsidRPr="00656555" w:rsidRDefault="00F766EA" w:rsidP="00935023">
      <w:pPr>
        <w:pStyle w:val="western"/>
        <w:spacing w:after="0" w:afterAutospacing="0" w:line="276" w:lineRule="auto"/>
        <w:jc w:val="both"/>
      </w:pPr>
      <w:r w:rsidRPr="00F766EA">
        <w:rPr>
          <w:b/>
          <w:bCs/>
        </w:rPr>
        <w:t>Хайнрих Клаузен</w:t>
      </w:r>
      <w:r>
        <w:rPr>
          <w:b/>
          <w:bCs/>
        </w:rPr>
        <w:t xml:space="preserve"> (</w:t>
      </w:r>
      <w:r>
        <w:rPr>
          <w:b/>
          <w:bCs/>
          <w:lang w:eastAsia="de-DE"/>
        </w:rPr>
        <w:t>Heinrich Clausen)</w:t>
      </w:r>
      <w:r w:rsidRPr="00F766EA">
        <w:rPr>
          <w:b/>
          <w:bCs/>
        </w:rPr>
        <w:t xml:space="preserve"> – </w:t>
      </w:r>
      <w:r w:rsidRPr="008962B3">
        <w:rPr>
          <w:b/>
          <w:bCs/>
        </w:rPr>
        <w:t>Розы и крест для отца</w:t>
      </w:r>
      <w:r w:rsidR="00656555" w:rsidRPr="008962B3">
        <w:rPr>
          <w:b/>
          <w:bCs/>
        </w:rPr>
        <w:t xml:space="preserve">  </w:t>
      </w:r>
      <w:r w:rsidR="00656555">
        <w:rPr>
          <w:b/>
          <w:bCs/>
        </w:rPr>
        <w:t xml:space="preserve">(Вернингероде в Гарце) </w:t>
      </w:r>
    </w:p>
    <w:p w:rsidR="00F766EA" w:rsidRPr="008962B3" w:rsidRDefault="008962B3" w:rsidP="00935023">
      <w:pPr>
        <w:pStyle w:val="western"/>
        <w:spacing w:after="0" w:afterAutospacing="0" w:line="276" w:lineRule="auto"/>
        <w:jc w:val="both"/>
        <w:rPr>
          <w:color w:val="00B0F0"/>
        </w:rPr>
      </w:pPr>
      <w:r>
        <w:rPr>
          <w:color w:val="00B0F0"/>
        </w:rPr>
        <w:t xml:space="preserve">                                                                </w:t>
      </w:r>
      <w:r w:rsidR="00F766EA" w:rsidRPr="008962B3">
        <w:rPr>
          <w:color w:val="00B0F0"/>
        </w:rPr>
        <w:t>ФОТО</w:t>
      </w:r>
    </w:p>
    <w:p w:rsidR="00FA6D1B" w:rsidRDefault="008962B3" w:rsidP="00935023">
      <w:pPr>
        <w:pStyle w:val="StandardWeb"/>
        <w:spacing w:after="202" w:line="276" w:lineRule="auto"/>
        <w:jc w:val="both"/>
        <w:rPr>
          <w:color w:val="00B0F0"/>
          <w:sz w:val="18"/>
          <w:szCs w:val="18"/>
          <w:lang w:val="ru-RU"/>
        </w:rPr>
      </w:pPr>
      <w:r>
        <w:rPr>
          <w:color w:val="00B0F0"/>
          <w:sz w:val="18"/>
          <w:szCs w:val="18"/>
          <w:lang w:val="ru-RU"/>
        </w:rPr>
        <w:t xml:space="preserve">                                                                                      </w:t>
      </w:r>
      <w:r w:rsidR="00FA6D1B">
        <w:rPr>
          <w:color w:val="00B0F0"/>
          <w:sz w:val="18"/>
          <w:szCs w:val="18"/>
          <w:lang w:val="ru-RU"/>
        </w:rPr>
        <w:t>Последняя дань отцу</w:t>
      </w:r>
    </w:p>
    <w:p w:rsidR="00F766EA" w:rsidRPr="00BE63DE" w:rsidRDefault="00F766EA" w:rsidP="00935023">
      <w:pPr>
        <w:pStyle w:val="StandardWeb"/>
        <w:spacing w:after="202" w:line="276" w:lineRule="auto"/>
        <w:jc w:val="both"/>
        <w:rPr>
          <w:sz w:val="18"/>
          <w:szCs w:val="18"/>
          <w:lang w:val="ru-RU"/>
        </w:rPr>
      </w:pPr>
      <w:r w:rsidRPr="00FA6D1B">
        <w:rPr>
          <w:lang w:val="ru-RU"/>
        </w:rPr>
        <w:t xml:space="preserve">Все началось с того, что мы, шесть братьев и сестер, знали о нашем отце только то, что он в январе 1945 </w:t>
      </w:r>
      <w:r w:rsidR="006F3D47">
        <w:rPr>
          <w:lang w:val="ru-RU"/>
        </w:rPr>
        <w:t xml:space="preserve">года воевал в районе Франкфурта-на-Одере </w:t>
      </w:r>
      <w:r w:rsidRPr="00FA6D1B">
        <w:rPr>
          <w:lang w:val="ru-RU"/>
        </w:rPr>
        <w:t xml:space="preserve">и считался пропавшим без вести с конца войны. </w:t>
      </w:r>
      <w:r w:rsidR="006F3D47">
        <w:rPr>
          <w:lang w:val="ru-RU"/>
        </w:rPr>
        <w:t xml:space="preserve">В </w:t>
      </w:r>
      <w:r w:rsidRPr="001F122E">
        <w:rPr>
          <w:lang w:val="ru-RU"/>
        </w:rPr>
        <w:t>1983 году я, Вольфганг, самый младший из детей,  сделал запрос в Красный Крест ГДР.  Через год пришел ответ, что Хайнрих Клаузен умер  в советском плену  5 сентября   1945  года. Последующие  запросы, в том числе в Посольство СССР, остались безрезультатными. Объединение Германии облегчило возможность получения справок такого рода, а также были открыты архивы со стороны России. Так  мы узнали, что наш отец умер во Владимирской области.   В 2006 году нам существенно повезло, нам переслали копию официального докуме</w:t>
      </w:r>
      <w:r w:rsidR="00656555" w:rsidRPr="001F122E">
        <w:rPr>
          <w:lang w:val="ru-RU"/>
        </w:rPr>
        <w:t xml:space="preserve">нта из лагеря военнопленных № </w:t>
      </w:r>
      <w:r w:rsidRPr="001F122E">
        <w:rPr>
          <w:lang w:val="ru-RU"/>
        </w:rPr>
        <w:t>190/25.  Потом</w:t>
      </w:r>
      <w:r w:rsidR="00656555" w:rsidRPr="001F122E">
        <w:rPr>
          <w:lang w:val="ru-RU"/>
        </w:rPr>
        <w:t xml:space="preserve">, </w:t>
      </w:r>
      <w:r w:rsidRPr="001F122E">
        <w:rPr>
          <w:lang w:val="ru-RU"/>
        </w:rPr>
        <w:t xml:space="preserve"> в июле 2009 года</w:t>
      </w:r>
      <w:r w:rsidR="00656555" w:rsidRPr="001F122E">
        <w:rPr>
          <w:lang w:val="ru-RU"/>
        </w:rPr>
        <w:t>,</w:t>
      </w:r>
      <w:r w:rsidRPr="001F122E">
        <w:rPr>
          <w:lang w:val="ru-RU"/>
        </w:rPr>
        <w:t xml:space="preserve"> я узнал из Интернета о партнерских связях между городами Владимир и Эрланген. На мой запрос, который я отправил по электронной почте господину Штегеру, ответ пришел в тот же день с предложением оказать содействие в поисках. И с того момента мы стали обмениваться информацией. Наконец, </w:t>
      </w:r>
      <w:r w:rsidR="00656555" w:rsidRPr="001F122E">
        <w:rPr>
          <w:lang w:val="ru-RU"/>
        </w:rPr>
        <w:t xml:space="preserve"> </w:t>
      </w:r>
      <w:r w:rsidRPr="001F122E">
        <w:rPr>
          <w:lang w:val="ru-RU"/>
        </w:rPr>
        <w:t xml:space="preserve">договорились о поездке во Владимир и о встрече  в Эрлангенском доме с </w:t>
      </w:r>
      <w:r w:rsidRPr="00BE63DE">
        <w:rPr>
          <w:lang w:val="ru-RU"/>
        </w:rPr>
        <w:t xml:space="preserve">Виталием Гуриновичем. Мои братья и сестры и их дети, уже представители следующего поколения, также проявили большой интерес, так что наша группа состояла уже из десяти человек. </w:t>
      </w:r>
    </w:p>
    <w:p w:rsidR="00F766EA" w:rsidRPr="00F766EA" w:rsidRDefault="00F766EA" w:rsidP="00935023">
      <w:pPr>
        <w:pStyle w:val="western"/>
        <w:spacing w:after="0" w:afterAutospacing="0" w:line="276" w:lineRule="auto"/>
        <w:jc w:val="both"/>
      </w:pPr>
      <w:r w:rsidRPr="00F766EA">
        <w:t>В четверг 3 июня  2010 года в   9.45 мы отправились на самолете Аэрофлота в Москву. Оттуда на микроавтобусе  почти  200 км во Владимир в Эрлангенский</w:t>
      </w:r>
      <w:r w:rsidR="00656555">
        <w:t xml:space="preserve"> дом. Отлет из аэропорта Берлин - </w:t>
      </w:r>
      <w:r w:rsidRPr="00F766EA">
        <w:t>Шенефельд, а потом еще пятичасовая поездка давали  о себе знать. Но к ужину мы все снова были в хорошем настроении и с нетерпением ждали следующего дня. В пятницу 4 июня  2010 года погода была прекрасная,  и мы гуляли по городу. Прогулка всем очень понравилась.</w:t>
      </w:r>
    </w:p>
    <w:p w:rsidR="00F766EA" w:rsidRPr="00F766EA" w:rsidRDefault="00F766EA" w:rsidP="00935023">
      <w:pPr>
        <w:pStyle w:val="western"/>
        <w:spacing w:after="0" w:afterAutospacing="0" w:line="276" w:lineRule="auto"/>
        <w:jc w:val="both"/>
      </w:pPr>
      <w:r w:rsidRPr="00F766EA">
        <w:t xml:space="preserve">На следующий день договорились встретиться с Виталием Гуриновичем и его дочерью Еленой, нашей замечательной переводчицей. Эта встреча была связана собственно с причиной нашей поездки. Мы поехали в Собинку на место захоронения военнопленных. Там  посреди соснового леса - небольшая поляна, это и была наша цель.  Сначала мы закрепили болтами  привезенный с собой деревянный крест, а затем вкопали  его в землю между двумя березами.  Наш старший брат, которому  уже почти  77  лет, сказал короткую речь в память о нашем отце, которая нас, всех братьев и сестер очень взволновала. Несмотря на то, что я, самый молодой, никогда при жизни не знал своего отца, мне его очень не хватало. Потом, сделав несколько фотографий, искусанные мошками,  мы пошли назад.  После обеда, когда закончился  дождь, мы вместе со всей семьей  Гуринович поехали в Суздаль. Эта поездка стала «точкой над </w:t>
      </w:r>
      <w:r w:rsidRPr="00F766EA">
        <w:rPr>
          <w:lang w:val="de-DE"/>
        </w:rPr>
        <w:t>i</w:t>
      </w:r>
      <w:r w:rsidRPr="00F766EA">
        <w:t>» всего нашего путешествия.  Воскресенье был день отъезда, и все снова прошло как по маслу, так что мы, жители Вернингероде, Магдебурга, Франкфурта</w:t>
      </w:r>
      <w:r w:rsidR="00AF1EEE">
        <w:t xml:space="preserve"> -</w:t>
      </w:r>
      <w:r w:rsidRPr="00F766EA">
        <w:t xml:space="preserve"> на</w:t>
      </w:r>
      <w:r w:rsidR="00AF1EEE">
        <w:t>- Одере, Зеела</w:t>
      </w:r>
      <w:r w:rsidRPr="00F766EA">
        <w:t xml:space="preserve"> и Гамбурга, уставшие, но счастливые вернулись домой.  Всем участникам эта поездка очень понравилась, и м</w:t>
      </w:r>
      <w:r w:rsidR="00AF1EEE">
        <w:t xml:space="preserve">ы хотели бы выразить  особую </w:t>
      </w:r>
      <w:r w:rsidRPr="00F766EA">
        <w:t xml:space="preserve"> искреннюю  благодарность Петеру Штегеру,   семье Гуринович и Ирине Хазовой. </w:t>
      </w:r>
    </w:p>
    <w:p w:rsidR="00F766EA" w:rsidRPr="00F766EA" w:rsidRDefault="00F766EA" w:rsidP="00935023">
      <w:pPr>
        <w:pStyle w:val="western"/>
        <w:spacing w:after="0" w:afterAutospacing="0" w:line="276" w:lineRule="auto"/>
        <w:jc w:val="both"/>
      </w:pPr>
      <w:r w:rsidRPr="00F766EA">
        <w:t>Вольфганг Клаузен, 2010</w:t>
      </w:r>
    </w:p>
    <w:p w:rsidR="00AF1EEE" w:rsidRPr="008962B3" w:rsidRDefault="008962B3" w:rsidP="00935023">
      <w:pPr>
        <w:pStyle w:val="western"/>
        <w:spacing w:after="0" w:afterAutospacing="0" w:line="276" w:lineRule="auto"/>
        <w:jc w:val="both"/>
        <w:rPr>
          <w:color w:val="00B0F0"/>
        </w:rPr>
      </w:pPr>
      <w:r w:rsidRPr="008962B3">
        <w:rPr>
          <w:color w:val="00B0F0"/>
        </w:rPr>
        <w:t xml:space="preserve">                                                              </w:t>
      </w:r>
      <w:r w:rsidR="00F766EA" w:rsidRPr="008962B3">
        <w:rPr>
          <w:color w:val="00B0F0"/>
        </w:rPr>
        <w:t>ФОТО</w:t>
      </w:r>
    </w:p>
    <w:p w:rsidR="00AF1EEE" w:rsidRPr="008962B3" w:rsidRDefault="008962B3" w:rsidP="00935023">
      <w:pPr>
        <w:pStyle w:val="western"/>
        <w:spacing w:after="0" w:afterAutospacing="0" w:line="276" w:lineRule="auto"/>
        <w:jc w:val="both"/>
        <w:rPr>
          <w:color w:val="00B0F0"/>
          <w:sz w:val="18"/>
          <w:szCs w:val="18"/>
        </w:rPr>
      </w:pPr>
      <w:r>
        <w:rPr>
          <w:color w:val="00B0F0"/>
          <w:sz w:val="18"/>
          <w:szCs w:val="18"/>
        </w:rPr>
        <w:t xml:space="preserve">                           </w:t>
      </w:r>
      <w:r w:rsidR="00F766EA" w:rsidRPr="008962B3">
        <w:rPr>
          <w:color w:val="00B0F0"/>
          <w:sz w:val="18"/>
          <w:szCs w:val="18"/>
        </w:rPr>
        <w:t>Снова вместе со своим отцом и дедом (справа на фотографии Виталий и Елена Гуринович)</w:t>
      </w:r>
    </w:p>
    <w:p w:rsidR="00E40335" w:rsidRDefault="00E40335" w:rsidP="00935023">
      <w:pPr>
        <w:spacing w:line="276" w:lineRule="auto"/>
        <w:rPr>
          <w:rFonts w:eastAsia="Times New Roman" w:cs="Times New Roman"/>
          <w:b/>
          <w:bCs/>
          <w:szCs w:val="24"/>
          <w:lang w:val="ru-RU" w:eastAsia="ru-RU"/>
        </w:rPr>
      </w:pPr>
      <w:r>
        <w:rPr>
          <w:b/>
          <w:bCs/>
        </w:rPr>
        <w:br w:type="page"/>
      </w:r>
    </w:p>
    <w:p w:rsidR="00F766EA" w:rsidRPr="00F766EA" w:rsidRDefault="00F766EA" w:rsidP="00935023">
      <w:pPr>
        <w:pStyle w:val="western"/>
        <w:spacing w:after="0" w:afterAutospacing="0" w:line="276" w:lineRule="auto"/>
        <w:jc w:val="both"/>
      </w:pPr>
      <w:r w:rsidRPr="00F766EA">
        <w:rPr>
          <w:b/>
          <w:bCs/>
        </w:rPr>
        <w:t xml:space="preserve">Рихард Дэлер </w:t>
      </w:r>
      <w:r>
        <w:rPr>
          <w:b/>
          <w:bCs/>
        </w:rPr>
        <w:t xml:space="preserve"> (</w:t>
      </w:r>
      <w:r>
        <w:rPr>
          <w:b/>
          <w:bCs/>
          <w:lang w:eastAsia="de-DE"/>
        </w:rPr>
        <w:t xml:space="preserve">Richard Dähler) </w:t>
      </w:r>
      <w:r w:rsidR="00D34539">
        <w:rPr>
          <w:b/>
          <w:bCs/>
        </w:rPr>
        <w:t>– О науке</w:t>
      </w:r>
      <w:r w:rsidRPr="00F766EA">
        <w:rPr>
          <w:b/>
          <w:bCs/>
        </w:rPr>
        <w:t xml:space="preserve"> выживания в плену (Цюрих)</w:t>
      </w:r>
    </w:p>
    <w:p w:rsidR="00F766EA" w:rsidRPr="00EE7515" w:rsidRDefault="00F766EA" w:rsidP="00935023">
      <w:pPr>
        <w:pStyle w:val="western"/>
        <w:spacing w:after="0" w:afterAutospacing="0" w:line="276" w:lineRule="auto"/>
        <w:jc w:val="both"/>
      </w:pPr>
      <w:r w:rsidRPr="00F766EA">
        <w:rPr>
          <w:noProof/>
          <w:lang w:val="de-DE" w:eastAsia="de-DE"/>
        </w:rPr>
        <mc:AlternateContent>
          <mc:Choice Requires="wps">
            <w:drawing>
              <wp:inline distT="0" distB="0" distL="0" distR="0" wp14:anchorId="7F50C747" wp14:editId="58F9DBE3">
                <wp:extent cx="9525" cy="9525"/>
                <wp:effectExtent l="0" t="0" r="0" b="0"/>
                <wp:docPr id="2" name="Прямоугольник 2" descr="https://docviewer.yandex.ru/htmlimage?id=qa3-6ft4gvsmw3suqkv29l3q1qiejdbnvc0kqu4zxn9iby9yy48tpsuu6ozaia1aapp2o75l3go5gr67xr2oe18mhpzgrt19zegf7cq&amp;name=result_html_4701f9c1.png&amp;uid=23933821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Прямоугольник 2" o:spid="_x0000_s1026" alt="Описание: https://docviewer.yandex.ru/htmlimage?id=qa3-6ft4gvsmw3suqkv29l3q1qiejdbnvc0kqu4zxn9iby9yy48tpsuu6ozaia1aapp2o75l3go5gr67xr2oe18mhpzgrt19zegf7cq&amp;name=result_html_4701f9c1.png&amp;uid=239338214" style="width:.75pt;height:.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uCdtbwMAAJEGAAAOAAAAZHJzL2Uyb0RvYy54bWysVc2O2zYQvhfoOxA89Cbrx/SP3NUuNva6&#10;KLBtA6Q9B7RESexKpExSlu2iQIBcC/QR+hC9BEmaZ/C+UYeU7f3JpWirg0DOjL75+2Z0cbWtK7Rh&#10;SnMpEhwOAoyYSGXGRZHgn35celOMtKEio5UULME7pvHV5ZdfXHTNjEWylFXGFAIQoWddk+DSmGbm&#10;+zotWU31QDZMgDKXqqYGrqrwM0U7QK8rPwqCsd9JlTVKpkxrkC56Jb50+HnOUvNDnmtmUJVgiM24&#10;t3LvlX37lxd0VijalDw9hkH/RRQ15QKcnqEW1FDUKv4ZVM1TJbXMzSCVtS/znKfM5QDZhMGzbF6V&#10;tGEuFyiObs5l0v8fbPr95qVCPEtwhJGgNbTo8Mf9m/vfDx8Pn+7fHv48fDp8uP/t8Nfh3eE9ApuM&#10;6RTqZ/ukoVGZTDecdUwNdtBkth2o1i9NXfGaFuwKcNd06I1zQ4qNrruhbtd3myiuhutwzdnP2Ups&#10;0uBu3ZL9VsR8tYt3OzIF5LYdyz3lNKS0aSI5GVXDQo4KNZ5sVSRZOK3LZl8oE8Z7VuSTdP0VrZuv&#10;XfyK6bYyr20Qr8kkCPM4DQeNKJxFCxFFw3g4nEYhsc3vIAuowavmpbLt082tTO80EnJeUlGwa90A&#10;hYDYUJyTSCnZlYxm0IXQQvhPMOxFAxpadd/JDMpJWyMdNba5qq0PaDraOgbuzgxkW4NSEMajaIRR&#10;Cgp3suh0dvqwUdp8w2SN7CHBCiJzwHRzq01vejKxfoRc8qoCOZ1V4okAMHsJuIVPrc4G4Pj6SxzE&#10;N9ObKfFINL7xSLBYeNfLOfHGy3AyWgwX8/ki/NX6Dcms5FnGhHVzmp2Q/DNuHqe4Z/15erSseGbh&#10;bEhaFat5pdCGwuwu3ePKDZoHM/9pGK5ekMuzlMKIBC+i2FuOpxOPLMnIiyfB1AvC+EU8DkhMFsun&#10;Kd1ywf57Sqg79tGl8xD0s9wC93yeG53V3MB2hGFK8PRsRGeWfTcic601lFf9+VEpbPgPpYB2nxrt&#10;uGrp2TN/JbMdUFVJoBNsR9jjcCil2mPUwU5MsF63VDGMqm8F0D0OCbFL1F3IaBLBRT3WrB5rqEgB&#10;KsEGo/44N/3ibRvFixI8hY6+Ql7DiOTcUdiOTx/VcbBg77lMjjvaLtbHd2f18Ce5/BsAAP//AwBQ&#10;SwMEFAAGAAgAAAAhANQI2TfYAAAAAQEAAA8AAABkcnMvZG93bnJldi54bWxMj0FrwkAQhe9C/8My&#10;BS+imxZaSsxGilAqUpDG6nnMjklodjZm1yT+e1cv7WUewxve+yZZDKYWHbWusqzgaRaBIM6trrhQ&#10;8LP9mL6BcB5ZY22ZFFzIwSJ9GCUYa9vzN3WZL0QIYRejgtL7JpbS5SUZdDPbEAfvaFuDPqxtIXWL&#10;fQg3tXyOoldpsOLQUGJDy5Ly3+xsFPT5pttvvz7lZrJfWT6tTstst1Zq/Di8z0F4GvzfMdzwAzqk&#10;gelgz6ydqBWER/x93rwXEIe7yDSR/8nTKwAAAP//AwBQSwECLQAUAAYACAAAACEAtoM4kv4AAADh&#10;AQAAEwAAAAAAAAAAAAAAAAAAAAAAW0NvbnRlbnRfVHlwZXNdLnhtbFBLAQItABQABgAIAAAAIQA4&#10;/SH/1gAAAJQBAAALAAAAAAAAAAAAAAAAAC8BAABfcmVscy8ucmVsc1BLAQItABQABgAIAAAAIQBT&#10;uCdtbwMAAJEGAAAOAAAAAAAAAAAAAAAAAC4CAABkcnMvZTJvRG9jLnhtbFBLAQItABQABgAIAAAA&#10;IQDUCNk32AAAAAEBAAAPAAAAAAAAAAAAAAAAAMkFAABkcnMvZG93bnJldi54bWxQSwUGAAAAAAQA&#10;BADzAAAAzgYAAAAA&#10;" filled="f" stroked="f">
                <o:lock v:ext="edit" aspectratio="t"/>
                <w10:anchorlock/>
              </v:rect>
            </w:pict>
          </mc:Fallback>
        </mc:AlternateContent>
      </w:r>
      <w:r w:rsidRPr="00F766EA">
        <w:t>Естественно, многих не было во время встречи ветеранов в Миндене. Собственная болезнь, болезнь близких или другие обстоятельства объясняют, что,  когда человеку за   80</w:t>
      </w:r>
      <w:r w:rsidR="006D47F5">
        <w:t xml:space="preserve">, </w:t>
      </w:r>
      <w:r w:rsidRPr="00F766EA">
        <w:t xml:space="preserve"> не все возможно  осуществить, что хотелось бы. Но одного человека не доставало особенно: Рихард Дэлер, 1933 года рождения, который  в  1996 году  в Миндене представил свою беспрецедентную сравнительную диссертацию « Японские и немецкие военнопленные в Советском Союзе с  1945 по 1956 годы», исчерпывающе изложив тему.  Он очень хотел приехать на встречу вете</w:t>
      </w:r>
      <w:r w:rsidR="006D47F5">
        <w:t>ранов, но проблемы со здоровьем все-таки помешали ему. Поэтому</w:t>
      </w:r>
      <w:r w:rsidRPr="00F766EA">
        <w:t xml:space="preserve"> тем более стоит познакомиться с ним лично.  Если Вы встретитесь с этим необыкновенным человеком, то почувствуете, что тема плена его никогда уже не отпустит.</w:t>
      </w:r>
    </w:p>
    <w:p w:rsidR="006D47F5" w:rsidRDefault="00F766EA" w:rsidP="00935023">
      <w:pPr>
        <w:pStyle w:val="western"/>
        <w:spacing w:after="0" w:afterAutospacing="0" w:line="276" w:lineRule="auto"/>
        <w:jc w:val="both"/>
      </w:pPr>
      <w:r w:rsidRPr="00F766EA">
        <w:t xml:space="preserve">В создании  выставки «Холод, голод и тоска по дому – в советском плену  с   1941 по 1956 годы»  существенная роль, как в плане содержания, так и в финансовом  плане,  принадлежит ученому Рихарду Дэлеру, который,  прежде чем стать ученым и начать работать в 1996 году  в Университете в Цюрихе, более сорока лет проработал международным логистом в Кьяссо, Амстердаме, Манчестере и,  наконец, в Токио. </w:t>
      </w:r>
    </w:p>
    <w:p w:rsidR="006D47F5" w:rsidRDefault="00F766EA" w:rsidP="00935023">
      <w:pPr>
        <w:pStyle w:val="western"/>
        <w:spacing w:after="0" w:afterAutospacing="0" w:line="276" w:lineRule="auto"/>
        <w:jc w:val="both"/>
      </w:pPr>
      <w:r w:rsidRPr="00F766EA">
        <w:t>Рихард Дэлер представил эту выставку 30 мая   2009 года  в Историческом музее в Санкт - Галлене  со скромностью ученого, который знает, насколько несовершенным остается наше знание даже при огромной жажде   и стремлении ученого к   исследованию.   Неполными были, прежде всего, и знания гостей из Эрлангена, которые  впервые смогли познакомиться с показаниями  порядка  2 000 швейцарцев,  сражавшихся в рядах Вермахта,  и  примерно от 400 до  600 из которых попали в советский плен. Точную цифру не знает даже Рихард Дэлер, изучивший документы, как никто друго</w:t>
      </w:r>
      <w:r w:rsidR="006D47F5">
        <w:t>й.  В основном,</w:t>
      </w:r>
      <w:r w:rsidRPr="00F766EA">
        <w:t xml:space="preserve">  речь идет  о швейцарцах с двойным гражданством, но среди них были также и добровольцы, над которыми в связи с основными положениями действующего законодательства, обязывающими</w:t>
      </w:r>
      <w:r w:rsidR="006D47F5">
        <w:t xml:space="preserve"> поддерживать нейтралитет,  на Р</w:t>
      </w:r>
      <w:r w:rsidRPr="00F766EA">
        <w:t xml:space="preserve">одине  должен был быть  проведен процесс. Если они возвращались на Родину… </w:t>
      </w:r>
    </w:p>
    <w:p w:rsidR="00734D01" w:rsidRDefault="00F766EA" w:rsidP="00935023">
      <w:pPr>
        <w:pStyle w:val="western"/>
        <w:spacing w:after="0" w:afterAutospacing="0" w:line="276" w:lineRule="auto"/>
        <w:jc w:val="both"/>
      </w:pPr>
      <w:r w:rsidRPr="00F766EA">
        <w:t>Швейцария, к слову сказать, расплачивалась за это жестокой ценой: в обмен на репатриантов она выдавала Советскому союзу сбежавших из Красной Армии военнослужащих, оказавшихс</w:t>
      </w:r>
      <w:r w:rsidR="006D47F5">
        <w:t>я на ее территории, которых на Р</w:t>
      </w:r>
      <w:r w:rsidRPr="00F766EA">
        <w:t xml:space="preserve">одине, в лучшем случае, ждал Гулаг. Бывают политические решения, которые оставляют выбор только из двух зол. По сравнению с тремя миллионами немецких военнопленных доля швейцарцев представляется  незначительной, но принимая во внимание  судьбы отдельных людей, </w:t>
      </w:r>
      <w:r w:rsidR="006D47F5">
        <w:t xml:space="preserve">эта </w:t>
      </w:r>
      <w:r w:rsidRPr="00F766EA">
        <w:t>про</w:t>
      </w:r>
      <w:r w:rsidR="006D47F5">
        <w:t>блема</w:t>
      </w:r>
      <w:r w:rsidRPr="00F766EA">
        <w:t xml:space="preserve">  вошла в сознание швейцарцев, и вызвала широкую дискуссию и противоречивые споры.</w:t>
      </w:r>
      <w:r w:rsidR="00734D01">
        <w:t xml:space="preserve"> </w:t>
      </w:r>
    </w:p>
    <w:p w:rsidR="006D47F5" w:rsidRPr="007F4EDF" w:rsidRDefault="00F766EA" w:rsidP="00935023">
      <w:pPr>
        <w:pStyle w:val="western"/>
        <w:spacing w:after="0" w:afterAutospacing="0" w:line="276" w:lineRule="auto"/>
        <w:jc w:val="both"/>
      </w:pPr>
      <w:r w:rsidRPr="00F766EA">
        <w:t>А теперь конкретно о Рихарде Дэлере и о его связях с  городом Владимиром.  Десять лет назад он впервые, как студент, изучающий русистику на языковом практикуме  в  Университете Цюриха,  поехал по Золотому кольцу. По стечению обстоятельств  его разместили  в семь</w:t>
      </w:r>
      <w:r w:rsidR="007F4EDF">
        <w:t>е</w:t>
      </w:r>
      <w:r w:rsidRPr="00F766EA">
        <w:t xml:space="preserve"> Ирины Порцевской, в то время руководителя  исторического общества «Некрополь».  Вряд ли кто-то другой, чем она  и ее муж Владимир   сделал  больше для сохранения захоронений на историческом Центральном кладбище,  для увековечения памяти об эстонцах и поляках, которые были захоронены во Владимире. </w:t>
      </w:r>
      <w:r w:rsidRPr="007F4EDF">
        <w:t xml:space="preserve">Рихард Дэлер  позднее еще раз приезжал во Владимир  в сопровождении своей жены и  оказал помощь  также  в  издании  «Владимирской энциклопедии», книги памяти целого региона. </w:t>
      </w:r>
    </w:p>
    <w:p w:rsidR="00F766EA" w:rsidRPr="00F766EA" w:rsidRDefault="00F766EA" w:rsidP="00935023">
      <w:pPr>
        <w:pStyle w:val="western"/>
        <w:spacing w:after="0" w:afterAutospacing="0" w:line="276" w:lineRule="auto"/>
        <w:jc w:val="both"/>
      </w:pPr>
      <w:r w:rsidRPr="00F766EA">
        <w:t>Но  только в непосредственном разговоре с ним можно его лучше узнать и глубже понять.  С тростью  в одной руке и томи</w:t>
      </w:r>
      <w:r w:rsidR="006D47F5">
        <w:t>ком Стефана Цвейга в другой</w:t>
      </w:r>
      <w:r w:rsidRPr="00F766EA">
        <w:t xml:space="preserve">, он способен компетентно и доходчиво говорить об удивительных стратегиях выживания в плену,  при этом, не обходя такие темы,   как сексуальность и религия,  детально рассказывать об истории картофеля в Швейцарии, о значении для гэльского языка  монастырской библиотеки  в Санкт-Галлене   и повествовать  о  развитии текстильной промышленности в Кантоне. И если бы не поезд в Цюрих, на который он хотел успеть, было бы еще много чего обсудить.  </w:t>
      </w:r>
    </w:p>
    <w:p w:rsidR="00F766EA" w:rsidRPr="00F766EA" w:rsidRDefault="00F766EA" w:rsidP="00935023">
      <w:pPr>
        <w:pStyle w:val="western"/>
        <w:spacing w:after="0" w:afterAutospacing="0" w:line="276" w:lineRule="auto"/>
        <w:jc w:val="both"/>
      </w:pPr>
      <w:r w:rsidRPr="00F766EA">
        <w:t>Заключение: кто хочет больше узнать о жизни военнопленных в советских лагерях, посмотреть прекрасный город и познакомиться с достойным восхищения путешественником по культурам, отправляйтесь с Санкт-Галлен. Это стоит того!  Но прежде  непременно прочитайте новаторскую работу с почетным титулом  «</w:t>
      </w:r>
      <w:r w:rsidRPr="00F766EA">
        <w:rPr>
          <w:lang w:val="de-DE"/>
        </w:rPr>
        <w:t>Insigni</w:t>
      </w:r>
      <w:r w:rsidRPr="00F766EA">
        <w:t xml:space="preserve"> </w:t>
      </w:r>
      <w:r w:rsidRPr="00F766EA">
        <w:rPr>
          <w:lang w:val="de-DE"/>
        </w:rPr>
        <w:t>cum</w:t>
      </w:r>
      <w:r w:rsidRPr="00F766EA">
        <w:t xml:space="preserve"> </w:t>
      </w:r>
      <w:r w:rsidRPr="00F766EA">
        <w:rPr>
          <w:lang w:val="de-DE"/>
        </w:rPr>
        <w:t>laude</w:t>
      </w:r>
      <w:r w:rsidRPr="00F766EA">
        <w:t xml:space="preserve">»: Рихард Дэлер: «Японские и немецкие военнопленные в Советском Союзе с 1945 по  1956 годы», Издательство: </w:t>
      </w:r>
      <w:r w:rsidRPr="00F766EA">
        <w:rPr>
          <w:lang w:val="de-DE"/>
        </w:rPr>
        <w:t>LIT</w:t>
      </w:r>
      <w:r w:rsidRPr="00F766EA">
        <w:t>-</w:t>
      </w:r>
      <w:r w:rsidRPr="00F766EA">
        <w:rPr>
          <w:lang w:val="de-DE"/>
        </w:rPr>
        <w:t>Verlag</w:t>
      </w:r>
      <w:r w:rsidRPr="00F766EA">
        <w:t xml:space="preserve">, </w:t>
      </w:r>
      <w:r w:rsidRPr="00F766EA">
        <w:rPr>
          <w:lang w:val="de-DE"/>
        </w:rPr>
        <w:t>M</w:t>
      </w:r>
      <w:r w:rsidRPr="00F766EA">
        <w:t>ü</w:t>
      </w:r>
      <w:r w:rsidRPr="00F766EA">
        <w:rPr>
          <w:lang w:val="de-DE"/>
        </w:rPr>
        <w:t>nster</w:t>
      </w:r>
      <w:r w:rsidRPr="00F766EA">
        <w:t xml:space="preserve"> - </w:t>
      </w:r>
      <w:r w:rsidRPr="00F766EA">
        <w:rPr>
          <w:lang w:val="de-DE"/>
        </w:rPr>
        <w:t>Berlin</w:t>
      </w:r>
      <w:r w:rsidRPr="00F766EA">
        <w:t xml:space="preserve"> - </w:t>
      </w:r>
      <w:r w:rsidRPr="00F766EA">
        <w:rPr>
          <w:lang w:val="de-DE"/>
        </w:rPr>
        <w:t>Z</w:t>
      </w:r>
      <w:r w:rsidRPr="00F766EA">
        <w:t>ü</w:t>
      </w:r>
      <w:r w:rsidRPr="00F766EA">
        <w:rPr>
          <w:lang w:val="de-DE"/>
        </w:rPr>
        <w:t>rich</w:t>
      </w:r>
      <w:r w:rsidRPr="00F766EA">
        <w:t xml:space="preserve">, 2007, </w:t>
      </w:r>
      <w:r w:rsidRPr="00F766EA">
        <w:rPr>
          <w:lang w:val="de-DE"/>
        </w:rPr>
        <w:t>ISBN</w:t>
      </w:r>
      <w:r w:rsidRPr="00F766EA">
        <w:t xml:space="preserve"> 978-3-8258-0542-5.</w:t>
      </w:r>
    </w:p>
    <w:p w:rsidR="00F766EA" w:rsidRPr="00160FB2" w:rsidRDefault="00F766EA" w:rsidP="00935023">
      <w:pPr>
        <w:pStyle w:val="western"/>
        <w:spacing w:after="0" w:afterAutospacing="0" w:line="276" w:lineRule="auto"/>
        <w:jc w:val="both"/>
      </w:pPr>
      <w:r w:rsidRPr="00F766EA">
        <w:t>Записано Петером Штегером</w:t>
      </w:r>
      <w:r w:rsidRPr="00160FB2">
        <w:t>, 2009</w:t>
      </w:r>
    </w:p>
    <w:p w:rsidR="007F4EDF" w:rsidRDefault="007F4EDF" w:rsidP="00935023">
      <w:pPr>
        <w:spacing w:line="276" w:lineRule="auto"/>
        <w:rPr>
          <w:rFonts w:eastAsia="Times New Roman" w:cs="Times New Roman"/>
          <w:szCs w:val="24"/>
          <w:lang w:val="ru-RU" w:eastAsia="ru-RU"/>
        </w:rPr>
      </w:pPr>
      <w:r>
        <w:br w:type="page"/>
      </w:r>
    </w:p>
    <w:p w:rsidR="00EF47E2" w:rsidRPr="00A30FCF" w:rsidRDefault="00EF47E2" w:rsidP="00935023">
      <w:pPr>
        <w:pStyle w:val="western"/>
        <w:spacing w:after="0" w:afterAutospacing="0" w:line="276" w:lineRule="auto"/>
        <w:jc w:val="both"/>
      </w:pPr>
      <w:r w:rsidRPr="00A30FCF">
        <w:rPr>
          <w:b/>
          <w:bCs/>
        </w:rPr>
        <w:t>Ханс Дегель</w:t>
      </w:r>
      <w:r>
        <w:rPr>
          <w:b/>
          <w:bCs/>
        </w:rPr>
        <w:t xml:space="preserve"> (</w:t>
      </w:r>
      <w:r w:rsidRPr="000740EE">
        <w:rPr>
          <w:b/>
          <w:lang w:eastAsia="de-DE"/>
        </w:rPr>
        <w:t>Hans Degel</w:t>
      </w:r>
      <w:r>
        <w:rPr>
          <w:b/>
          <w:lang w:eastAsia="de-DE"/>
        </w:rPr>
        <w:t>)</w:t>
      </w:r>
      <w:r>
        <w:rPr>
          <w:b/>
          <w:bCs/>
        </w:rPr>
        <w:t xml:space="preserve"> </w:t>
      </w:r>
      <w:r w:rsidRPr="00A30FCF">
        <w:rPr>
          <w:b/>
          <w:bCs/>
        </w:rPr>
        <w:t xml:space="preserve"> – Вторые родители (Эрланген)</w:t>
      </w:r>
    </w:p>
    <w:p w:rsidR="00EF47E2" w:rsidRPr="008962B3" w:rsidRDefault="008962B3" w:rsidP="00935023">
      <w:pPr>
        <w:pStyle w:val="western"/>
        <w:spacing w:after="0" w:afterAutospacing="0" w:line="276" w:lineRule="auto"/>
        <w:jc w:val="both"/>
        <w:rPr>
          <w:color w:val="000000" w:themeColor="text1"/>
        </w:rPr>
      </w:pPr>
      <w:r w:rsidRPr="008962B3">
        <w:rPr>
          <w:color w:val="00B0F0"/>
        </w:rPr>
        <w:t xml:space="preserve">                                                             </w:t>
      </w:r>
      <w:r w:rsidR="00EF47E2" w:rsidRPr="008962B3">
        <w:rPr>
          <w:color w:val="00B0F0"/>
        </w:rPr>
        <w:t>ФОТО</w:t>
      </w:r>
    </w:p>
    <w:p w:rsidR="00EF47E2" w:rsidRPr="008962B3" w:rsidRDefault="008962B3" w:rsidP="00935023">
      <w:pPr>
        <w:pStyle w:val="western"/>
        <w:spacing w:after="0" w:afterAutospacing="0" w:line="276" w:lineRule="auto"/>
        <w:jc w:val="both"/>
        <w:rPr>
          <w:color w:val="00B0F0"/>
          <w:sz w:val="18"/>
          <w:szCs w:val="18"/>
        </w:rPr>
      </w:pPr>
      <w:r>
        <w:rPr>
          <w:color w:val="00B0F0"/>
          <w:sz w:val="18"/>
          <w:szCs w:val="18"/>
        </w:rPr>
        <w:t xml:space="preserve">                                                                                </w:t>
      </w:r>
      <w:r w:rsidR="00EF47E2" w:rsidRPr="008962B3">
        <w:rPr>
          <w:color w:val="00B0F0"/>
          <w:sz w:val="18"/>
          <w:szCs w:val="18"/>
        </w:rPr>
        <w:t>Элизабет и Ханс Дегель</w:t>
      </w:r>
    </w:p>
    <w:p w:rsidR="0081580F" w:rsidRDefault="00EF47E2" w:rsidP="00935023">
      <w:pPr>
        <w:pStyle w:val="western"/>
        <w:spacing w:after="0" w:afterAutospacing="0" w:line="276" w:lineRule="auto"/>
        <w:jc w:val="both"/>
      </w:pPr>
      <w:r w:rsidRPr="00A30FCF">
        <w:t>В конце  1990 года ортопед  Ханс Дегель обратился в отдел международных связей в Ратхаус</w:t>
      </w:r>
      <w:r w:rsidR="0081580F">
        <w:t>е</w:t>
      </w:r>
      <w:r w:rsidR="007F4EDF">
        <w:t xml:space="preserve"> </w:t>
      </w:r>
      <w:r w:rsidR="007F4EDF" w:rsidRPr="00734D01">
        <w:t>(администрации г. Эрлангена)</w:t>
      </w:r>
      <w:r w:rsidRPr="00734D01">
        <w:t xml:space="preserve"> </w:t>
      </w:r>
      <w:r w:rsidRPr="00A30FCF">
        <w:t xml:space="preserve">с предложением принять у себя гостя из Владимира. Он говорит по-русски еще со времен плена  и  выразил желание участвовать в партнерских связях.  Вскоре после этого, в январе  1991 года по инициативе профессора педиатрии Фридрих - Александер Университета Дитера Венцеля  и при участии </w:t>
      </w:r>
      <w:r w:rsidRPr="008962B3">
        <w:t>Юргена Юб</w:t>
      </w:r>
      <w:r w:rsidR="008962B3">
        <w:t>лаккера, в то время директора регионального отделения Красного Креста Эрланген-Хехштадт</w:t>
      </w:r>
      <w:r w:rsidRPr="00A30FCF">
        <w:t xml:space="preserve">, в Эрланген из Владимира приехала первая делегация врачей. </w:t>
      </w:r>
    </w:p>
    <w:p w:rsidR="0081580F" w:rsidRDefault="00EF47E2" w:rsidP="00935023">
      <w:pPr>
        <w:pStyle w:val="western"/>
        <w:spacing w:after="0" w:afterAutospacing="0" w:line="276" w:lineRule="auto"/>
        <w:jc w:val="both"/>
      </w:pPr>
      <w:r w:rsidRPr="00A30FCF">
        <w:t xml:space="preserve">Среди них был ортопед  из санатория им. «1 мая» в Юрьевце, пригороде Владимира,  который сейчас уже вошел в состав города. Оба коллеги были представлены, они понимали друг друга с полуслова, и   этот первоначальный  взаимный интерес быстро перерос в замечательную дружбу. Гурам Чочиев, так звали  молодого врача,  уже тогда возглавлявшего  детское отделение,  оказался талантливым  профессионалом с веселым характером, как говорят в России, </w:t>
      </w:r>
      <w:r w:rsidR="0081580F">
        <w:t>«</w:t>
      </w:r>
      <w:r w:rsidRPr="00A30FCF">
        <w:t>душа компании</w:t>
      </w:r>
      <w:r w:rsidR="0081580F">
        <w:t xml:space="preserve">», </w:t>
      </w:r>
      <w:r w:rsidRPr="00A30FCF">
        <w:t xml:space="preserve"> и  быстро завоевал доверие и симпатию своих коллег в Вальдкранкенхаусе, начиная  от Дитриха Хоманна, в то время шефа ортопедической клиники Санкт-Мариен,  до приват-доцента Хорста Хиршфельдера, который был кем - то вроде наставника для гостя.   Таким образом,    уже в конце  1991 года он получил следующее приглашение на практику в Вальдкранкенхаус на четыре недели. </w:t>
      </w:r>
    </w:p>
    <w:p w:rsidR="00FA6D1B" w:rsidRDefault="00EF47E2" w:rsidP="00935023">
      <w:pPr>
        <w:pStyle w:val="western"/>
        <w:spacing w:after="0" w:afterAutospacing="0" w:line="276" w:lineRule="auto"/>
        <w:jc w:val="both"/>
      </w:pPr>
      <w:r w:rsidRPr="00A30FCF">
        <w:t xml:space="preserve">Манфред Ефеле, журналист и друг партнерства, к сожалению, он рано ушел из жизни, цитировал в то время  в «Эрлангенских новостях» слова гостя: «Здесь  работается  так, как будто бы каждый день – праздник».  Восхищаясь  высоким стандартом  техники операции  - стоит вспомнить, что это   время было самым разгаром гуманитарной акции   «Помощь для Владимира»  - он  сам  уверенно практиковал   разработанную  в Советском Союзе терапию, такую,  как например, метод Илизарова,  который  применяется  для  вытягивания конечностей и который также уже давно используется  на Западе. Но все это только </w:t>
      </w:r>
      <w:r w:rsidR="00FA6D1B">
        <w:t>предисловие.  А теперь главное.</w:t>
      </w:r>
    </w:p>
    <w:p w:rsidR="0081580F" w:rsidRDefault="00EF47E2" w:rsidP="00935023">
      <w:pPr>
        <w:pStyle w:val="western"/>
        <w:spacing w:after="0" w:afterAutospacing="0" w:line="276" w:lineRule="auto"/>
        <w:jc w:val="both"/>
      </w:pPr>
      <w:r w:rsidRPr="00A30FCF">
        <w:t>Сего</w:t>
      </w:r>
      <w:r w:rsidR="0081580F">
        <w:t>дня Гураму Чочиеву  50 лет! По-</w:t>
      </w:r>
      <w:r w:rsidRPr="00A30FCF">
        <w:t>особенному сердечно его поздравляют, конечно,  его «эрлангенские  родители», Элизабет и Ханс Дигель, у которых он  жил всегда, также и в последующие приезды  в Эрланген</w:t>
      </w:r>
      <w:r w:rsidR="0081580F">
        <w:t>,</w:t>
      </w:r>
      <w:r w:rsidRPr="00A30FCF">
        <w:t xml:space="preserve"> и которых он и сегодня  в письмах  нежно называет «мама и папа». </w:t>
      </w:r>
    </w:p>
    <w:p w:rsidR="0081580F" w:rsidRDefault="00EF47E2" w:rsidP="00935023">
      <w:pPr>
        <w:pStyle w:val="western"/>
        <w:spacing w:after="0" w:afterAutospacing="0" w:line="276" w:lineRule="auto"/>
        <w:jc w:val="both"/>
      </w:pPr>
      <w:r w:rsidRPr="00A30FCF">
        <w:t xml:space="preserve">Родившийся в   1918 году в Нюрнберге и давно поселившийся в  Эрлангене,  Ханс Дегель хорошо помнит годы своей практики, которую он прекратил только в    1983 году.  – После двухнедельного пребывания на фронте  студент медицины в  1943 году в Таганроге попал в советский плен, который длился для него пять с половиной лет. «То, что я быстро выучил русский язык, спасло мне жизнь, а также, конечно,  забота  моей  начальницы лаборатории в лагере», - вспоминает он. В Астрахани он изучал незнакомые русские слова с помощью русско-английских справочников, и когда его перевели в Вольск, недалеко от Саратова, его знания обеспечили ему место в лаборатории, несмотря на то, что, как </w:t>
      </w:r>
      <w:r w:rsidR="007F4EDF" w:rsidRPr="00A30FCF">
        <w:t xml:space="preserve">честно </w:t>
      </w:r>
      <w:r w:rsidRPr="00A30FCF">
        <w:t>говорит он сам, мало что понимал в химии. Три тяжелых болезни пережил он в плену на Волге, среди них рожистое воспаление лица и  тяжелый флебит, то есть воспаление вен, которое он получил, наступив на ржавый гвоздь.  Благодаря своим знаниям русского языка и умению писать на нем он стал вскоре незаменимым.  Неожиданно его перевели из лаборатории и назначили бухгалтером в лагерную администрацию, где работа была довольна нудной, но без физиче</w:t>
      </w:r>
      <w:r w:rsidR="0081580F">
        <w:t>ского износа.</w:t>
      </w:r>
    </w:p>
    <w:p w:rsidR="00EF47E2" w:rsidRPr="008962B3" w:rsidRDefault="008962B3" w:rsidP="00935023">
      <w:pPr>
        <w:pStyle w:val="western"/>
        <w:spacing w:after="0" w:afterAutospacing="0" w:line="276" w:lineRule="auto"/>
        <w:jc w:val="both"/>
        <w:rPr>
          <w:color w:val="00B0F0"/>
        </w:rPr>
      </w:pPr>
      <w:r>
        <w:t xml:space="preserve">                                                              </w:t>
      </w:r>
      <w:r w:rsidR="00EF47E2" w:rsidRPr="008962B3">
        <w:rPr>
          <w:color w:val="00B0F0"/>
        </w:rPr>
        <w:t>ФОТО</w:t>
      </w:r>
    </w:p>
    <w:p w:rsidR="00EF47E2" w:rsidRPr="008962B3" w:rsidRDefault="008962B3" w:rsidP="00935023">
      <w:pPr>
        <w:pStyle w:val="western"/>
        <w:spacing w:after="0" w:afterAutospacing="0" w:line="276" w:lineRule="auto"/>
        <w:jc w:val="both"/>
        <w:rPr>
          <w:color w:val="00B0F0"/>
          <w:sz w:val="18"/>
          <w:szCs w:val="18"/>
        </w:rPr>
      </w:pPr>
      <w:r>
        <w:rPr>
          <w:color w:val="00B0F0"/>
          <w:sz w:val="18"/>
          <w:szCs w:val="18"/>
        </w:rPr>
        <w:t xml:space="preserve">                                                                             </w:t>
      </w:r>
      <w:r w:rsidR="00EF47E2" w:rsidRPr="008962B3">
        <w:rPr>
          <w:color w:val="00B0F0"/>
          <w:sz w:val="18"/>
          <w:szCs w:val="18"/>
        </w:rPr>
        <w:t xml:space="preserve">Гурам Чочиев, 1995г.  в США </w:t>
      </w:r>
    </w:p>
    <w:p w:rsidR="00EF47E2" w:rsidRPr="00A30FCF" w:rsidRDefault="00EC5E5E" w:rsidP="00935023">
      <w:pPr>
        <w:pStyle w:val="western"/>
        <w:spacing w:after="0" w:afterAutospacing="0" w:line="276" w:lineRule="auto"/>
        <w:jc w:val="both"/>
      </w:pPr>
      <w:r w:rsidRPr="00A30FCF">
        <w:t xml:space="preserve">Старшие </w:t>
      </w:r>
      <w:r w:rsidR="00EF47E2" w:rsidRPr="00A30FCF">
        <w:t>медсестры и начальница лаборатории действительно очень хотели  отправить его  с бл</w:t>
      </w:r>
      <w:r w:rsidR="00352938">
        <w:t xml:space="preserve">ижайшей возможностью  на Родину, </w:t>
      </w:r>
      <w:r>
        <w:t xml:space="preserve">и </w:t>
      </w:r>
      <w:r w:rsidR="00352938">
        <w:t>х</w:t>
      </w:r>
      <w:r w:rsidR="00EF47E2" w:rsidRPr="00A30FCF">
        <w:t>отя одна из них  уже в первые дни войны потеряла на фронте своего мужа</w:t>
      </w:r>
      <w:r>
        <w:t xml:space="preserve">, </w:t>
      </w:r>
      <w:r w:rsidR="00EF47E2" w:rsidRPr="00A30FCF">
        <w:t xml:space="preserve"> все равно: «Я никогда не чувствовал ненависти к немцам со стороны русских, а что касается лично меня, наоборот, даже симпатию и поддержку в трудное время».  Бывший пленный  переписывался со своей тогдашней  начальницей до самой  ее смерти</w:t>
      </w:r>
      <w:r>
        <w:t>, и о</w:t>
      </w:r>
      <w:r w:rsidR="00EF47E2" w:rsidRPr="00A30FCF">
        <w:t>глядываясь назад,  он говорит: «Я получил с</w:t>
      </w:r>
      <w:r w:rsidR="00352938">
        <w:t>вой аттестат зрелости в  1937, но</w:t>
      </w:r>
      <w:r w:rsidR="00EF47E2" w:rsidRPr="00A30FCF">
        <w:t xml:space="preserve"> человеческая зрелость пришла ко мне только в лагере». </w:t>
      </w:r>
    </w:p>
    <w:p w:rsidR="00FA6D1B" w:rsidRDefault="00EF47E2" w:rsidP="00935023">
      <w:pPr>
        <w:pStyle w:val="western"/>
        <w:spacing w:after="0" w:afterAutospacing="0" w:line="276" w:lineRule="auto"/>
        <w:jc w:val="both"/>
      </w:pPr>
      <w:r w:rsidRPr="00A30FCF">
        <w:t>Но вернемся снова к юбиляру, который заражает всех  таким хорошим настроением, что хочется каждый день праздн</w:t>
      </w:r>
      <w:r w:rsidR="00352938">
        <w:t>овать его д</w:t>
      </w:r>
      <w:r w:rsidRPr="00A30FCF">
        <w:t>ень рождения.  Он родился не в Эрлангене и не во Владимире, а в Осетии,  и  после учебы  приехал во Владимир, где  сразу был назначен заведующим  первого  ортопедического  отделения  в больнице в Юрьевце,   которая является одним из ведущих медицинских учреждений по разным направлениям,  и в которой  лечат детей и подростков из всех стран  СНГ. Он  успешно провел более  2 500  операций, через его искусные  руки  прошли более  5</w:t>
      </w:r>
      <w:r w:rsidRPr="00A30FCF">
        <w:rPr>
          <w:lang w:val="de-DE"/>
        </w:rPr>
        <w:t> </w:t>
      </w:r>
      <w:r w:rsidRPr="00A30FCF">
        <w:t xml:space="preserve">000 детей  в возрасте до   16 лет, а те, кому уже больше лет и у кого сложная ортопедическая проблема, хотят, чтобы их лечил «доктор с  душой»,  как его называют его пациенты. Были случаи, даже гостей из Эрлангена он смог избавить от боли касаниями своих рук. О его способностях уже давно знают за границей  и признают их.  </w:t>
      </w:r>
    </w:p>
    <w:p w:rsidR="00FA6D1B" w:rsidRDefault="00EF47E2" w:rsidP="00935023">
      <w:pPr>
        <w:pStyle w:val="western"/>
        <w:spacing w:after="0" w:afterAutospacing="0" w:line="276" w:lineRule="auto"/>
        <w:jc w:val="both"/>
      </w:pPr>
      <w:r w:rsidRPr="00A30FCF">
        <w:t>Коллеги из Эрлангена способствовали еще в начале  90- годов   установлению первых контактов со специалистами из  США и других стран, приглашали его на конгрессы, где он с его, сейчас уже порядка  50  пу</w:t>
      </w:r>
      <w:r w:rsidR="00352938">
        <w:t xml:space="preserve">бликациями, оставил </w:t>
      </w:r>
      <w:r w:rsidRPr="00A30FCF">
        <w:t xml:space="preserve"> впечатление</w:t>
      </w:r>
      <w:r w:rsidR="00352938">
        <w:t xml:space="preserve"> высокой компетентности</w:t>
      </w:r>
      <w:r w:rsidRPr="00A30FCF">
        <w:t>. Сейчас он ездит с докладами на симпозиумы от Загреба до Сиднея, прошлой осенью он посетил  большую выставку медицинской техники в Дюссельдорфе. В 1997 году Гурам Чочиев был принят в «Педиатрическое ортопедическое общество Северной Америки» (</w:t>
      </w:r>
      <w:r w:rsidRPr="00A30FCF">
        <w:rPr>
          <w:lang w:val="de-DE"/>
        </w:rPr>
        <w:t>POSNA</w:t>
      </w:r>
      <w:r w:rsidRPr="00A30FCF">
        <w:t xml:space="preserve">)  и получил, таким образом, международное «посвящение в рыцари» в своей области. </w:t>
      </w:r>
    </w:p>
    <w:p w:rsidR="009A1911" w:rsidRDefault="008962B3" w:rsidP="00935023">
      <w:pPr>
        <w:pStyle w:val="western"/>
        <w:spacing w:after="0" w:afterAutospacing="0" w:line="276" w:lineRule="auto"/>
        <w:jc w:val="both"/>
      </w:pPr>
      <w:r>
        <w:t xml:space="preserve">Но </w:t>
      </w:r>
      <w:r w:rsidR="00EF47E2" w:rsidRPr="00A30FCF">
        <w:t xml:space="preserve">Гурам Чочиев не только гость, которого с удовольствием принимают во всем мире,  прежде всего, он сам замечательный и радушный  хозяин дома.  Кто на целый вечер окажется в гостях  в его семье, насладится фейерверком кавказских и русских блюд и будет посвящен в высокое искусство произносить  тосты, без которых любое  застолье превращалось бы в ординарную попойку. </w:t>
      </w:r>
    </w:p>
    <w:p w:rsidR="00FA6D1B" w:rsidRDefault="00EF47E2" w:rsidP="00935023">
      <w:pPr>
        <w:pStyle w:val="western"/>
        <w:spacing w:after="0" w:afterAutospacing="0" w:line="276" w:lineRule="auto"/>
        <w:jc w:val="both"/>
      </w:pPr>
      <w:r w:rsidRPr="00A30FCF">
        <w:t xml:space="preserve">Он настоящий церемониймейстер гостеприимства, чьим правилам охотно покоряешься.  Нужно быть, конечно, в  определенной мере подготовленным,   иначе  очень быстро выйдешь из строя и не сможешь   попробовать   то невообразимое  изобилие  блюд, которые подаются на стол по старым неписаным законам традиции.  Совсем  другой побочный эффект от последовательных дегустаций различных вин, коньяков  и   знаменитой  пресловутой  самогонки,   нежно называемой «чача», которой неизбежно вызывает, в зависимости от конституции,  частичный или полный паралич  нижних конечностей. Попросту говоря: очередной </w:t>
      </w:r>
      <w:r w:rsidR="00FA6D1B">
        <w:t>стакан может  уже быть лишним.</w:t>
      </w:r>
      <w:r w:rsidR="009A273A">
        <w:t xml:space="preserve">          </w:t>
      </w:r>
    </w:p>
    <w:p w:rsidR="009A273A" w:rsidRPr="00FA6D1B" w:rsidRDefault="00FA6D1B" w:rsidP="00935023">
      <w:pPr>
        <w:pStyle w:val="western"/>
        <w:spacing w:after="0" w:afterAutospacing="0" w:line="276" w:lineRule="auto"/>
        <w:jc w:val="both"/>
      </w:pPr>
      <w:r>
        <w:t xml:space="preserve">                                                             </w:t>
      </w:r>
      <w:r w:rsidR="009A273A">
        <w:t xml:space="preserve"> </w:t>
      </w:r>
      <w:r w:rsidR="00EF47E2" w:rsidRPr="009A273A">
        <w:rPr>
          <w:color w:val="00B0F0"/>
        </w:rPr>
        <w:t>ФОТО</w:t>
      </w:r>
    </w:p>
    <w:p w:rsidR="00EF47E2" w:rsidRPr="009A273A" w:rsidRDefault="00EF47E2" w:rsidP="00935023">
      <w:pPr>
        <w:pStyle w:val="western"/>
        <w:spacing w:after="0" w:afterAutospacing="0" w:line="276" w:lineRule="auto"/>
        <w:jc w:val="both"/>
        <w:rPr>
          <w:color w:val="00B0F0"/>
          <w:sz w:val="18"/>
          <w:szCs w:val="18"/>
        </w:rPr>
      </w:pPr>
      <w:r w:rsidRPr="009A273A">
        <w:rPr>
          <w:color w:val="00B0F0"/>
          <w:sz w:val="18"/>
          <w:szCs w:val="18"/>
        </w:rPr>
        <w:t>Гурам Чочиев  с Езефой Юблаккер, Ириной Хазовой, Мелиттой Шен, со своей мамой и другом Игорем Мельниченко</w:t>
      </w:r>
    </w:p>
    <w:p w:rsidR="00EF47E2" w:rsidRPr="00A30FCF" w:rsidRDefault="00EF47E2" w:rsidP="00935023">
      <w:pPr>
        <w:pStyle w:val="western"/>
        <w:spacing w:after="0" w:afterAutospacing="0" w:line="276" w:lineRule="auto"/>
        <w:jc w:val="both"/>
      </w:pPr>
      <w:r w:rsidRPr="00A30FCF">
        <w:t>Тем не менее,  многие друзья в Эрлангене поднимают бокал и пьют за здоровье этого симпатичного и остроумного человека и желают ему долгой и счастливой жизни  и еще много встреч  и знакомств там и тут. Запланировано, что Гурам Чочиев уже в этом году снова приедет в Эрланген  и Руммельсберг, с целью получения  информации о  новейших  методах в операциях на коленном суставе,  где он снова встретится со своими коллегами и заразит их своими идеями и инициатива</w:t>
      </w:r>
      <w:r w:rsidR="009A1911">
        <w:t>ми. По словам Раймунда Форста, д</w:t>
      </w:r>
      <w:r w:rsidRPr="00A30FCF">
        <w:t xml:space="preserve">иректора ортопедической клиники в Санкт-Мариен Вальдкранкенхаусе, двери для него в любое время открыты. Добро пожаловать в Эрланген, дорогой Гурам!  </w:t>
      </w:r>
    </w:p>
    <w:p w:rsidR="00EF47E2" w:rsidRPr="00A30FCF" w:rsidRDefault="00EF47E2" w:rsidP="00935023">
      <w:pPr>
        <w:pStyle w:val="western"/>
        <w:spacing w:after="0" w:afterAutospacing="0" w:line="276" w:lineRule="auto"/>
        <w:jc w:val="both"/>
      </w:pPr>
      <w:r w:rsidRPr="00A30FCF">
        <w:t>Записано Петером Штегером, 2010</w:t>
      </w:r>
    </w:p>
    <w:p w:rsidR="00EC5E5E" w:rsidRDefault="00EC5E5E" w:rsidP="00935023">
      <w:pPr>
        <w:spacing w:line="276" w:lineRule="auto"/>
        <w:rPr>
          <w:rFonts w:eastAsia="Times New Roman" w:cs="Times New Roman"/>
          <w:szCs w:val="24"/>
          <w:lang w:val="ru-RU" w:eastAsia="ru-RU"/>
        </w:rPr>
      </w:pPr>
      <w:r>
        <w:br w:type="page"/>
      </w:r>
    </w:p>
    <w:p w:rsidR="00262145" w:rsidRPr="009A1911" w:rsidRDefault="00262145" w:rsidP="00935023">
      <w:pPr>
        <w:pStyle w:val="western"/>
        <w:spacing w:after="0" w:afterAutospacing="0" w:line="276" w:lineRule="auto"/>
        <w:jc w:val="both"/>
      </w:pPr>
      <w:r w:rsidRPr="00A30FCF">
        <w:rPr>
          <w:b/>
          <w:bCs/>
        </w:rPr>
        <w:t xml:space="preserve">Ханс Дитцеманн </w:t>
      </w:r>
      <w:r>
        <w:rPr>
          <w:b/>
          <w:bCs/>
        </w:rPr>
        <w:t xml:space="preserve"> (</w:t>
      </w:r>
      <w:r w:rsidRPr="00B93A17">
        <w:rPr>
          <w:b/>
        </w:rPr>
        <w:t>Hans Dietzema</w:t>
      </w:r>
      <w:r>
        <w:rPr>
          <w:b/>
        </w:rPr>
        <w:t xml:space="preserve">nn) </w:t>
      </w:r>
      <w:r w:rsidRPr="00A30FCF">
        <w:rPr>
          <w:b/>
          <w:bCs/>
        </w:rPr>
        <w:t>– Русскому медицинскому персоналу</w:t>
      </w:r>
      <w:r w:rsidR="00002729">
        <w:rPr>
          <w:b/>
          <w:bCs/>
        </w:rPr>
        <w:t xml:space="preserve"> -</w:t>
      </w:r>
      <w:r w:rsidRPr="00A30FCF">
        <w:rPr>
          <w:b/>
          <w:bCs/>
        </w:rPr>
        <w:t xml:space="preserve"> хвала и глу</w:t>
      </w:r>
      <w:r w:rsidR="009A1911">
        <w:rPr>
          <w:b/>
          <w:bCs/>
        </w:rPr>
        <w:t xml:space="preserve">бокое уважение  </w:t>
      </w:r>
    </w:p>
    <w:p w:rsidR="009A1911" w:rsidRDefault="00262145" w:rsidP="00935023">
      <w:pPr>
        <w:pStyle w:val="western"/>
        <w:spacing w:after="0" w:afterAutospacing="0" w:line="276" w:lineRule="auto"/>
        <w:jc w:val="both"/>
      </w:pPr>
      <w:r w:rsidRPr="00A30FCF">
        <w:t xml:space="preserve">1  февраля  1943 года во время разгрома котла в центре Сталинграда я попал в плен. Отношение со стороны военнослужащих было корректное; но население забрало у нас  почти все, что нам  было необходимо, чтобы выжить. Нас  пешком отправили   в Бекетовку (25 км), а тех, кто не мог больше идти, расстреляли.  Там нас разместили в полуразрушенных фабричных цехах без еды, одеял и печек.   Каждый день оттуда без какой-либо регистрации  на грузовиках вывозили мертвых. Поэтому до сих пор не один десяток тысяч числятся  без вести пропавшими. </w:t>
      </w:r>
    </w:p>
    <w:p w:rsidR="009A1911" w:rsidRDefault="00262145" w:rsidP="00935023">
      <w:pPr>
        <w:pStyle w:val="western"/>
        <w:spacing w:after="0" w:afterAutospacing="0" w:line="276" w:lineRule="auto"/>
        <w:jc w:val="both"/>
      </w:pPr>
      <w:r w:rsidRPr="00A30FCF">
        <w:t>То же самое было и в Сталинграде, куда   меня   через несколько недель  переправили  вместе с другими  товарищами; там мы должны были</w:t>
      </w:r>
      <w:r w:rsidR="009A1911">
        <w:t>,</w:t>
      </w:r>
      <w:r w:rsidRPr="00A30FCF">
        <w:t xml:space="preserve"> улица за улицей</w:t>
      </w:r>
      <w:r w:rsidR="009A1911">
        <w:t>,</w:t>
      </w:r>
      <w:r w:rsidRPr="00A30FCF">
        <w:t xml:space="preserve"> собирать из руин и подва</w:t>
      </w:r>
      <w:r w:rsidR="009A1911">
        <w:t>лов мертвецов</w:t>
      </w:r>
      <w:r w:rsidRPr="00A30FCF">
        <w:t xml:space="preserve"> и складывать их  в штабеля,  а потом в воронки от разорвавшихся бомб и засыпать.   За эту работу мы получали довольствие. </w:t>
      </w:r>
    </w:p>
    <w:p w:rsidR="00262145" w:rsidRPr="00A30FCF" w:rsidRDefault="00262145" w:rsidP="00935023">
      <w:pPr>
        <w:pStyle w:val="western"/>
        <w:spacing w:after="0" w:afterAutospacing="0" w:line="276" w:lineRule="auto"/>
        <w:jc w:val="both"/>
      </w:pPr>
      <w:r w:rsidRPr="00A30FCF">
        <w:t>Весной, когда эта  ужасная «работа» была закончена, нас определили в лагерь в Сталинграде, всего их было шесть.  Здесь нас наконец-то зарегистрировали.  Но тут разразилась эпидемия сыпного тифа, вызванная и распространявшаяся через вшей, с которой мы не могли справиться. Медицинского обслуживания не было, мужчины умирали как мухи. Я сам смог перенести и выжить после сыпного тифа толь</w:t>
      </w:r>
      <w:r w:rsidR="009A1911">
        <w:t>ко благодаря одному доброму</w:t>
      </w:r>
      <w:r w:rsidRPr="00A30FCF">
        <w:t xml:space="preserve"> врачу,  который помогал своими медикаментами и заставлял меня есть. </w:t>
      </w:r>
    </w:p>
    <w:p w:rsidR="00FA6D1B" w:rsidRDefault="00262145" w:rsidP="00935023">
      <w:pPr>
        <w:pStyle w:val="western"/>
        <w:spacing w:after="0" w:afterAutospacing="0" w:line="276" w:lineRule="auto"/>
        <w:jc w:val="both"/>
      </w:pPr>
      <w:r w:rsidRPr="00A30FCF">
        <w:t>Поскольку без крыши над головой мы вряд ли смогли бы пережить зиму  1943/44  годов, нас  погрузили на поезд и отправили в Камешково. С того момента нам стали оказывать медицинскую помощь. Всему медицинскому персоналу: врачам, медсестрам  и санитарам хвала и мое глубочайшее уважение. Здесь в Камешково работали также и немецкие врачи. См. книгу Др. Ханса Дибольда/Линц</w:t>
      </w:r>
      <w:r w:rsidR="00FA6D1B">
        <w:t>а «Я был врачом в Сталинграде».</w:t>
      </w:r>
    </w:p>
    <w:p w:rsidR="00262145" w:rsidRPr="00A30FCF" w:rsidRDefault="00262145" w:rsidP="00935023">
      <w:pPr>
        <w:pStyle w:val="western"/>
        <w:spacing w:after="0" w:afterAutospacing="0" w:line="276" w:lineRule="auto"/>
        <w:jc w:val="both"/>
      </w:pPr>
      <w:r w:rsidRPr="00A30FCF">
        <w:t xml:space="preserve">В этом лагере я провел примерно три года. </w:t>
      </w:r>
      <w:r w:rsidR="009A1911">
        <w:t>Первое время я работал  на  лесоповале</w:t>
      </w:r>
      <w:r w:rsidRPr="00A30FCF">
        <w:t xml:space="preserve">. За эту работу мы получали усиленное питание. Поскольку я не верил в скорый конец войны, я начал изучать русский язык и, таким образом, меня взяли переводчиком к  врачу в лазарет в туберкулезное отделение.  Там мне было очень хорошо – благодаря русскому главному врачу и австрийскому врачу. </w:t>
      </w:r>
    </w:p>
    <w:p w:rsidR="009B6953" w:rsidRPr="00A30FCF" w:rsidRDefault="00262145" w:rsidP="009B6953">
      <w:pPr>
        <w:pStyle w:val="StandardWeb"/>
        <w:spacing w:before="100" w:beforeAutospacing="1" w:after="0" w:line="276" w:lineRule="auto"/>
        <w:jc w:val="both"/>
      </w:pPr>
      <w:r w:rsidRPr="00A30FCF">
        <w:t>Осенью  19</w:t>
      </w:r>
      <w:r w:rsidR="00EC5E5E">
        <w:t xml:space="preserve">45 года меня перевели в лагерь </w:t>
      </w:r>
      <w:r w:rsidRPr="00A30FCF">
        <w:t xml:space="preserve">190/1 во Владимире, недалеко от тракторного завода.  Так как я говорил на русском языке, меня назначили управляющим  в отдел, который занимался распределением на работы, там у меня было еще пять сотрудников. Совместная работа с лагерным начальством складывалась хорошо, и мы имели возможность многое сделать для своих товарищей.  Начиная с  1946 года,  жизнь в лагере стала более сносной, питание было достаточным, многие за свою работу получали деньги и могли еще что-то дополнительно покупать в лагерной столовой. </w:t>
      </w:r>
      <w:r w:rsidR="009B6953" w:rsidRPr="00262145">
        <w:rPr>
          <w:lang w:val="ru-RU"/>
        </w:rPr>
        <w:t xml:space="preserve">Посылать письма или посылки было запрещено. Только с   1946 года разрешили открытки Красного Креста, на которых один раз в месяц можно было написать  25 слов </w:t>
      </w:r>
      <w:r w:rsidR="009B6953">
        <w:rPr>
          <w:lang w:val="ru-RU"/>
        </w:rPr>
        <w:t xml:space="preserve">и послать домой; </w:t>
      </w:r>
      <w:r w:rsidR="009B6953" w:rsidRPr="00262145">
        <w:rPr>
          <w:lang w:val="ru-RU"/>
        </w:rPr>
        <w:t>наши родственники</w:t>
      </w:r>
      <w:r w:rsidR="009B6953">
        <w:rPr>
          <w:lang w:val="ru-RU"/>
        </w:rPr>
        <w:t xml:space="preserve"> также</w:t>
      </w:r>
      <w:r w:rsidR="009B6953" w:rsidRPr="00262145">
        <w:rPr>
          <w:lang w:val="ru-RU"/>
        </w:rPr>
        <w:t xml:space="preserve"> могли послать нам аналогичную открытку. 25  слов - это очень мало, но все-таки, если считать, что с января  1943 года по  апрель  1946 года мы друг о друге вообще ничего не слышали, то </w:t>
      </w:r>
      <w:r w:rsidR="009B6953">
        <w:rPr>
          <w:lang w:val="ru-RU"/>
        </w:rPr>
        <w:t>это было просто</w:t>
      </w:r>
      <w:r w:rsidR="009B6953" w:rsidRPr="00262145">
        <w:rPr>
          <w:lang w:val="ru-RU"/>
        </w:rPr>
        <w:t xml:space="preserve"> замечатель</w:t>
      </w:r>
      <w:r w:rsidR="009B6953">
        <w:rPr>
          <w:lang w:val="ru-RU"/>
        </w:rPr>
        <w:t>но -</w:t>
      </w:r>
      <w:r w:rsidR="009B6953" w:rsidRPr="00262145">
        <w:rPr>
          <w:lang w:val="ru-RU"/>
        </w:rPr>
        <w:t xml:space="preserve"> получить весточку из дома!</w:t>
      </w:r>
      <w:r w:rsidR="009B6953">
        <w:rPr>
          <w:lang w:val="ru-RU"/>
        </w:rPr>
        <w:t xml:space="preserve">  </w:t>
      </w:r>
    </w:p>
    <w:p w:rsidR="00262145" w:rsidRPr="00A30FCF" w:rsidRDefault="00262145" w:rsidP="00935023">
      <w:pPr>
        <w:pStyle w:val="western"/>
        <w:spacing w:after="0" w:afterAutospacing="0" w:line="276" w:lineRule="auto"/>
        <w:jc w:val="both"/>
      </w:pPr>
      <w:r w:rsidRPr="00A30FCF">
        <w:t xml:space="preserve">У нас в лагере была спортивная площадка, небольшой оркестр и театральная труппа. Санитарные условия также были хорошие. Единственное, что нас мучило: мы никак не могли справиться с клопами. К сожалению! </w:t>
      </w:r>
    </w:p>
    <w:p w:rsidR="00262145" w:rsidRPr="00A30FCF" w:rsidRDefault="00262145" w:rsidP="00935023">
      <w:pPr>
        <w:pStyle w:val="western"/>
        <w:spacing w:after="0" w:afterAutospacing="0" w:line="276" w:lineRule="auto"/>
        <w:jc w:val="both"/>
      </w:pPr>
      <w:r w:rsidRPr="00A30FCF">
        <w:t>До конца  марта 1949 года я был во Владимире, а   6 апреля был освобожден и вернулся в Херсфельд, я был  одним из пяти тысяч солдат  6</w:t>
      </w:r>
      <w:r w:rsidR="009A1911">
        <w:t>-ой</w:t>
      </w:r>
      <w:r w:rsidRPr="00A30FCF">
        <w:t xml:space="preserve"> армии, которые смогли вернуться домой. </w:t>
      </w:r>
    </w:p>
    <w:p w:rsidR="00262145" w:rsidRPr="00A30FCF" w:rsidRDefault="00262145" w:rsidP="00935023">
      <w:pPr>
        <w:pStyle w:val="western"/>
        <w:spacing w:after="0" w:afterAutospacing="0" w:line="276" w:lineRule="auto"/>
        <w:jc w:val="both"/>
      </w:pPr>
    </w:p>
    <w:p w:rsidR="00262145" w:rsidRPr="00A30FCF" w:rsidRDefault="00262145" w:rsidP="00935023">
      <w:pPr>
        <w:pStyle w:val="western"/>
        <w:spacing w:after="0" w:afterAutospacing="0" w:line="276" w:lineRule="auto"/>
        <w:jc w:val="both"/>
      </w:pPr>
      <w:r w:rsidRPr="00A30FCF">
        <w:t>Записано Виталием Гуриновичем, пер</w:t>
      </w:r>
      <w:r w:rsidR="00434745">
        <w:t>е</w:t>
      </w:r>
      <w:r w:rsidRPr="00A30FCF">
        <w:t>вод Петера Штегера, 2013</w:t>
      </w:r>
    </w:p>
    <w:p w:rsidR="00EC5E5E" w:rsidRDefault="00EC5E5E" w:rsidP="00935023">
      <w:pPr>
        <w:spacing w:line="276" w:lineRule="auto"/>
        <w:rPr>
          <w:rFonts w:eastAsia="Times New Roman" w:cs="Times New Roman"/>
          <w:szCs w:val="24"/>
          <w:lang w:val="ru-RU" w:eastAsia="ru-RU"/>
        </w:rPr>
      </w:pPr>
      <w:r>
        <w:br w:type="page"/>
      </w:r>
    </w:p>
    <w:p w:rsidR="00FB3CA4" w:rsidRDefault="00FB3CA4" w:rsidP="00935023">
      <w:pPr>
        <w:pStyle w:val="western"/>
        <w:spacing w:after="0" w:afterAutospacing="0" w:line="276" w:lineRule="auto"/>
        <w:jc w:val="both"/>
        <w:rPr>
          <w:b/>
          <w:bCs/>
        </w:rPr>
      </w:pPr>
      <w:r>
        <w:rPr>
          <w:b/>
          <w:bCs/>
        </w:rPr>
        <w:t>Филипп Дё</w:t>
      </w:r>
      <w:r w:rsidR="00617D65" w:rsidRPr="00A30FCF">
        <w:rPr>
          <w:b/>
          <w:bCs/>
        </w:rPr>
        <w:t xml:space="preserve">рр </w:t>
      </w:r>
      <w:r w:rsidR="00617D65">
        <w:rPr>
          <w:b/>
          <w:bCs/>
        </w:rPr>
        <w:t xml:space="preserve"> (</w:t>
      </w:r>
      <w:r w:rsidR="00617D65">
        <w:rPr>
          <w:b/>
          <w:bCs/>
          <w:lang w:eastAsia="de-DE"/>
        </w:rPr>
        <w:t xml:space="preserve">Philipp Dörr) </w:t>
      </w:r>
      <w:r w:rsidR="00617D65" w:rsidRPr="00A30FCF">
        <w:rPr>
          <w:b/>
          <w:bCs/>
        </w:rPr>
        <w:t xml:space="preserve">– Сегодня я возвращаюсь </w:t>
      </w:r>
      <w:r w:rsidR="00B168BF">
        <w:rPr>
          <w:b/>
          <w:bCs/>
        </w:rPr>
        <w:t xml:space="preserve">с радостью! </w:t>
      </w:r>
    </w:p>
    <w:p w:rsidR="00617D65" w:rsidRPr="00A30FCF" w:rsidRDefault="00FB3CA4" w:rsidP="00935023">
      <w:pPr>
        <w:pStyle w:val="western"/>
        <w:spacing w:after="0" w:afterAutospacing="0" w:line="276" w:lineRule="auto"/>
        <w:jc w:val="both"/>
      </w:pPr>
      <w:r w:rsidRPr="00BE63DE">
        <w:t>Филипп Дё</w:t>
      </w:r>
      <w:r w:rsidR="00617D65" w:rsidRPr="00BE63DE">
        <w:t xml:space="preserve">рр родился   22 декабря  1926 года в семье фермера во франконском Крумбахе, в  </w:t>
      </w:r>
      <w:r w:rsidR="00617D65" w:rsidRPr="00A30FCF">
        <w:t>Оденвальде. Возможно, в глубоком сне он сейчас еще проносится через то пространство и время.    И если бы его не беспок</w:t>
      </w:r>
      <w:r w:rsidR="00364779">
        <w:t>оила боль в колене, то  у любого</w:t>
      </w:r>
      <w:r w:rsidR="00617D65" w:rsidRPr="00A30FCF">
        <w:t xml:space="preserve"> заболели  бы мышцы, когда наблюдаешь за всеми его движениями. В постоянном движении и его артикуляционные органы, которые не перестают рассказывать не дающу</w:t>
      </w:r>
      <w:r w:rsidR="00364779">
        <w:t xml:space="preserve">ю ему покоя  историю его жизни </w:t>
      </w:r>
      <w:r w:rsidR="00617D65" w:rsidRPr="00A30FCF">
        <w:t xml:space="preserve">и аккуратно  хранящиеся в его  удивительной памяти  факты и даты. </w:t>
      </w:r>
    </w:p>
    <w:p w:rsidR="00617D65" w:rsidRPr="00A30FCF" w:rsidRDefault="00617D65" w:rsidP="00935023">
      <w:pPr>
        <w:pStyle w:val="western"/>
        <w:spacing w:after="0" w:afterAutospacing="0" w:line="276" w:lineRule="auto"/>
        <w:jc w:val="both"/>
      </w:pPr>
      <w:r w:rsidRPr="00A30FCF">
        <w:t>В 1933 год</w:t>
      </w:r>
      <w:r w:rsidR="00B85FA5">
        <w:t>у, в год смены власти, Филипп Дё</w:t>
      </w:r>
      <w:r w:rsidRPr="00A30FCF">
        <w:t>рр пошел в школу  - а в 1941 году, как раз в год, когда было начато осуществл</w:t>
      </w:r>
      <w:r w:rsidR="007D0F15">
        <w:t>ение рокового  «плана Барбароссы</w:t>
      </w:r>
      <w:r w:rsidRPr="00A30FCF">
        <w:t>»  был  вовлечен в этот пожирающий людей водо</w:t>
      </w:r>
      <w:r w:rsidR="00B85FA5">
        <w:t>ворот. В этом  же году Филипп Дё</w:t>
      </w:r>
      <w:r w:rsidRPr="00A30FCF">
        <w:t>рр  похоронил отца. И ему пришлось стать главным в их фермерском хозяйстве и вместе с матерью заботиться о сестрах. Собственно это было основательной причиной, чтобы не забирать его в армию.   Но начальник местного фермерства посчитал, что в их местности в сельском хозяйстве достаточно восточных гастарбайтеров, и так</w:t>
      </w:r>
      <w:r w:rsidR="00B85FA5">
        <w:t xml:space="preserve"> 26 августа 1944 года Филиппа Дё</w:t>
      </w:r>
      <w:r w:rsidRPr="00A30FCF">
        <w:t xml:space="preserve">рра, наполовину сироту, забрали на военную службу в Эрфурт.   </w:t>
      </w:r>
    </w:p>
    <w:p w:rsidR="00FA6D1B" w:rsidRDefault="00617D65" w:rsidP="00935023">
      <w:pPr>
        <w:pStyle w:val="western"/>
        <w:spacing w:after="0" w:afterAutospacing="0" w:line="276" w:lineRule="auto"/>
        <w:jc w:val="both"/>
      </w:pPr>
      <w:r w:rsidRPr="00A30FCF">
        <w:t>Сначала была служба, обучение  и первоначальная подготовка в казарме, а уже в конце января 1945 года по приказу перебросили во Франкфурт</w:t>
      </w:r>
      <w:r w:rsidR="007D0F15">
        <w:t xml:space="preserve"> - </w:t>
      </w:r>
      <w:r w:rsidRPr="00A30FCF">
        <w:t>на</w:t>
      </w:r>
      <w:r w:rsidR="007D0F15">
        <w:t xml:space="preserve">- </w:t>
      </w:r>
      <w:r w:rsidRPr="00A30FCF">
        <w:t>Одере  в роту пехотных орудий на</w:t>
      </w:r>
      <w:r w:rsidR="007D0F15">
        <w:t xml:space="preserve"> наблюдательный пост Кунерсдорф</w:t>
      </w:r>
      <w:r w:rsidRPr="00A30FCF">
        <w:t xml:space="preserve"> </w:t>
      </w:r>
      <w:r w:rsidR="007D0F15">
        <w:t>(</w:t>
      </w:r>
      <w:r w:rsidRPr="00A30FCF">
        <w:t>в настоящее время Куновице</w:t>
      </w:r>
      <w:r w:rsidR="007D0F15">
        <w:t>)</w:t>
      </w:r>
      <w:r w:rsidRPr="00A30FCF">
        <w:t xml:space="preserve">, который  смогли удерживать от наступающей Красной Армии только с  3 по  6 февраля. Среди победителей в той битве был, к слову сказать, Николай Щелконогов из Владимира, который  с  1991 года   дружит со своим бывшим противником из Германии. Н.Щелконогов   передал ему в подарок  символическую лопату  (перековать мечи на орала), с которой так молодцевато упражнялся в Миндене Курт Зеебер (см. главу о </w:t>
      </w:r>
      <w:r w:rsidR="00586BF3">
        <w:t>Курте Зеебере). Сейчас Филипп Дё</w:t>
      </w:r>
      <w:r w:rsidRPr="00A30FCF">
        <w:t>рр может шутить со своим  русским товарищем и, подмигивая глазом, утверждать, что он тогда специально давал неверную  команду на открытие огня, и этим спас ему жизнь.  Но самое главное: оба выжили и  - чудеса истории! – сегодня они больш</w:t>
      </w:r>
      <w:r w:rsidR="007D0F15">
        <w:t xml:space="preserve">е не враги друг другу. </w:t>
      </w:r>
      <w:r w:rsidRPr="00A30FCF">
        <w:t>Но в то время житель Оденвальда был, конечно, не расположен к шуткам.  После поражения в Кунерсдорфе он отбился  от своей части  и должен был сам добираться  до Сторкова,  где его распределили в  местную оборону.  И если бы ему  не удалось тогда «сделать ноги», то сейчас, он абсолютно в этом уверен, он бы лежал вместе со всеми остальными в общей могиле. Рискованными путями, как могло случиться только в р</w:t>
      </w:r>
      <w:r w:rsidR="00586BF3">
        <w:t>асформированной армии, Филипп Дё</w:t>
      </w:r>
      <w:r w:rsidRPr="00A30FCF">
        <w:t xml:space="preserve">рр,  </w:t>
      </w:r>
      <w:r w:rsidR="00A41D68">
        <w:t>наконец, добрался до Кенигс Вуст</w:t>
      </w:r>
      <w:r w:rsidRPr="00A30FCF">
        <w:t>ерхаузена,  остался там на ночь, а потом на грузовике через лес и поле почти доехал до города, где   26 апреля  1945  года попал в плен.</w:t>
      </w:r>
    </w:p>
    <w:p w:rsidR="000F37D9" w:rsidRDefault="00617D65" w:rsidP="00935023">
      <w:pPr>
        <w:pStyle w:val="western"/>
        <w:spacing w:after="0" w:afterAutospacing="0" w:line="276" w:lineRule="auto"/>
        <w:jc w:val="both"/>
      </w:pPr>
      <w:r w:rsidRPr="00A30FCF">
        <w:t xml:space="preserve">С колонной военнопленных он маршировал  через Котбус в восточном направлении, до тех пор, пока  2 мая </w:t>
      </w:r>
      <w:r w:rsidR="00EC5E5E">
        <w:t xml:space="preserve">их - </w:t>
      </w:r>
      <w:r w:rsidRPr="00A30FCF">
        <w:t xml:space="preserve">2000 человек  не погрузили в вагоны.  Пять дней их везли по железной дороге в Кройцбург в Силезии. Оттуда в середине июня снова посадили в вагоны и отправили в Советский Союз, в </w:t>
      </w:r>
      <w:r w:rsidRPr="00BE63DE">
        <w:t>середине июля он прибыл в Гусь-Хрустальный, расположенный в 70-ти  км от Владимира</w:t>
      </w:r>
      <w:r w:rsidR="00A41D68" w:rsidRPr="00BE63DE">
        <w:t>, в</w:t>
      </w:r>
      <w:r w:rsidRPr="00BE63DE">
        <w:t xml:space="preserve"> лагерь на торфоразработку вела узкоколейка. Лагерь был еще пустой, необжитый, мебели не было</w:t>
      </w:r>
      <w:r w:rsidR="000F37D9" w:rsidRPr="00BE63DE">
        <w:t>, и здесь д</w:t>
      </w:r>
      <w:r w:rsidRPr="00BE63DE">
        <w:t>о 1 апреля 1946 года он делил кашу и хлеб со своим баварским другом</w:t>
      </w:r>
      <w:r w:rsidR="000F37D9" w:rsidRPr="00BE63DE">
        <w:t xml:space="preserve">. Наконец </w:t>
      </w:r>
      <w:r w:rsidRPr="00BE63DE">
        <w:t>30 марта  он написал первую открытку домой, которая дошла</w:t>
      </w:r>
      <w:r w:rsidR="000F37D9" w:rsidRPr="00BE63DE">
        <w:t xml:space="preserve">, хотя </w:t>
      </w:r>
      <w:r w:rsidRPr="00BE63DE">
        <w:t>уже с декабря 1945 года  мама знала  от одного товарища, что ее сын жив и находится в России.</w:t>
      </w:r>
      <w:r w:rsidR="000F37D9">
        <w:t xml:space="preserve"> </w:t>
      </w:r>
    </w:p>
    <w:p w:rsidR="00DA08B0" w:rsidRDefault="00617D65" w:rsidP="00935023">
      <w:pPr>
        <w:pStyle w:val="western"/>
        <w:spacing w:after="0" w:afterAutospacing="0" w:line="276" w:lineRule="auto"/>
        <w:jc w:val="both"/>
      </w:pPr>
      <w:r w:rsidRPr="00A30FCF">
        <w:t>С 1 апреля по  13 ав</w:t>
      </w:r>
      <w:r w:rsidR="00586BF3">
        <w:t>густа  Филипп Дё</w:t>
      </w:r>
      <w:r w:rsidRPr="00A30FCF">
        <w:t>рр работал на добыче торфа во втором лагере, тоже не</w:t>
      </w:r>
      <w:r w:rsidR="00DA08B0">
        <w:t>далеко от Гуся</w:t>
      </w:r>
      <w:r w:rsidRPr="00A30FCF">
        <w:t>-Хрустального, пока его не перевели  в «церковный лагерь»  (Во</w:t>
      </w:r>
      <w:r w:rsidR="00471A3D">
        <w:t xml:space="preserve">знесенская </w:t>
      </w:r>
      <w:r w:rsidRPr="00A30FCF">
        <w:t xml:space="preserve">церковь) во Владимир. Здесь </w:t>
      </w:r>
      <w:r w:rsidRPr="00BE63DE">
        <w:t xml:space="preserve">он асфальтировал первую </w:t>
      </w:r>
      <w:r w:rsidR="00A61975" w:rsidRPr="00BE63DE">
        <w:t xml:space="preserve">после войны асфальтовую </w:t>
      </w:r>
      <w:r w:rsidRPr="00BE63DE">
        <w:t xml:space="preserve">дорогу во Владимире, бывшую улицу Ленина, теперь </w:t>
      </w:r>
      <w:r w:rsidR="00A61975" w:rsidRPr="00BE63DE">
        <w:t>ул. Гагарина</w:t>
      </w:r>
      <w:r w:rsidRPr="00BE63DE">
        <w:t xml:space="preserve">. Также был задействован на работах </w:t>
      </w:r>
      <w:r w:rsidR="00A61975" w:rsidRPr="00BE63DE">
        <w:t xml:space="preserve">по строительству здания </w:t>
      </w:r>
      <w:r w:rsidR="000F37D9" w:rsidRPr="00BE63DE">
        <w:t>Управления НКВД</w:t>
      </w:r>
      <w:r w:rsidRPr="00BE63DE">
        <w:t>,</w:t>
      </w:r>
      <w:r w:rsidR="000F37D9" w:rsidRPr="00BE63DE">
        <w:rPr>
          <w:rStyle w:val="Funotenzeichen"/>
        </w:rPr>
        <w:footnoteReference w:id="12"/>
      </w:r>
      <w:r w:rsidRPr="00BE63DE">
        <w:t xml:space="preserve"> на лесопилке</w:t>
      </w:r>
      <w:r w:rsidRPr="00A30FCF">
        <w:t xml:space="preserve">, а </w:t>
      </w:r>
      <w:r w:rsidR="00DA08B0">
        <w:t>в</w:t>
      </w:r>
      <w:r w:rsidR="00586BF3">
        <w:t xml:space="preserve">  1947 году гессенец Филипп Дё</w:t>
      </w:r>
      <w:r w:rsidRPr="00A30FCF">
        <w:t>рр был бригадиром на старом вокзале, через котор</w:t>
      </w:r>
      <w:r w:rsidR="00A61975">
        <w:t>ый</w:t>
      </w:r>
      <w:r w:rsidRPr="00A30FCF">
        <w:t xml:space="preserve"> проходила  перегрузка всех  товаров. Ему даже пришлось брать пробы почвы на обрывистом берегу Клязьмы, где позднее должен был быть построен стадион. В этой связи с целью геологических исследований даже приезжал начальник из Москвы. </w:t>
      </w:r>
    </w:p>
    <w:p w:rsidR="00D009C5" w:rsidRDefault="00617D65" w:rsidP="00935023">
      <w:pPr>
        <w:pStyle w:val="western"/>
        <w:spacing w:after="0" w:afterAutospacing="0" w:line="276" w:lineRule="auto"/>
        <w:jc w:val="both"/>
      </w:pPr>
      <w:r w:rsidRPr="00A30FCF">
        <w:t>И всегда ему, пленному, привыкшему к хорошей деревенской кухне, помогали местные женщины, предлагая дополнительную порцию. Они давали ему морковь, картофель и варили для него овощной суп. Ему пришлось также поработать и на суконной фабрике,  и за хорошую работу он был поощрен двумя неделями отпуска, которые разрешалось провести в «лагере для отпускников»   за городом. Здесь можно было гулять, играть в игру « Не горячись!»</w:t>
      </w:r>
      <w:r w:rsidR="000F37D9">
        <w:rPr>
          <w:rStyle w:val="Funotenzeichen"/>
        </w:rPr>
        <w:footnoteReference w:id="13"/>
      </w:r>
      <w:r w:rsidRPr="00A30FCF">
        <w:t xml:space="preserve">, здесь у него была отдельная комната.  </w:t>
      </w:r>
    </w:p>
    <w:p w:rsidR="00617D65" w:rsidRPr="00A30FCF" w:rsidRDefault="00586BF3" w:rsidP="00935023">
      <w:pPr>
        <w:pStyle w:val="western"/>
        <w:spacing w:after="0" w:afterAutospacing="0" w:line="276" w:lineRule="auto"/>
        <w:jc w:val="both"/>
      </w:pPr>
      <w:r>
        <w:t>Осенью   1947 года Филипп Дё</w:t>
      </w:r>
      <w:r w:rsidR="00617D65" w:rsidRPr="00A30FCF">
        <w:t>рр принимал участие в сборе  урожая недалеко от Москвы, а в конце</w:t>
      </w:r>
      <w:r w:rsidR="00D009C5">
        <w:t xml:space="preserve"> этого года </w:t>
      </w:r>
      <w:r w:rsidR="00617D65" w:rsidRPr="00A30FCF">
        <w:t xml:space="preserve"> его еще раз отправили в Гусь-Хрустальный, в этот раз на стекольную фабрику. За работу в сушильной камере при невыносимой жаре ему давали двойную порцию питания.  9 декабря   1947 года </w:t>
      </w:r>
      <w:r w:rsidR="00BD588A">
        <w:t xml:space="preserve"> настал </w:t>
      </w:r>
      <w:r w:rsidR="00BD588A" w:rsidRPr="00A30FCF">
        <w:t xml:space="preserve"> </w:t>
      </w:r>
      <w:r w:rsidR="00617D65" w:rsidRPr="00A30FCF">
        <w:t>день,  ради которого все жили: его посадили в по</w:t>
      </w:r>
      <w:r w:rsidR="00D009C5">
        <w:t xml:space="preserve">езд, </w:t>
      </w:r>
      <w:r w:rsidR="00617D65" w:rsidRPr="00A30FCF">
        <w:t xml:space="preserve"> отпра</w:t>
      </w:r>
      <w:r w:rsidR="00D009C5">
        <w:t>вившийся только</w:t>
      </w:r>
      <w:r w:rsidR="00BD588A">
        <w:t xml:space="preserve">   через три дня, и</w:t>
      </w:r>
      <w:r w:rsidR="00617D65" w:rsidRPr="00A30FCF">
        <w:t xml:space="preserve"> 22 декабря, как раз в день</w:t>
      </w:r>
      <w:r w:rsidR="00D009C5">
        <w:t xml:space="preserve"> своего рождения возвращающийся</w:t>
      </w:r>
      <w:r w:rsidR="00617D65" w:rsidRPr="00A30FCF">
        <w:t xml:space="preserve"> из плена, прибыл во Франкфурт</w:t>
      </w:r>
      <w:r w:rsidR="00C83830">
        <w:t>-</w:t>
      </w:r>
      <w:r w:rsidR="00617D65" w:rsidRPr="00A30FCF">
        <w:t>на</w:t>
      </w:r>
      <w:r w:rsidR="00C83830">
        <w:t>-</w:t>
      </w:r>
      <w:r w:rsidR="00617D65" w:rsidRPr="00A30FCF">
        <w:t>Одере. С тех пор с числом  22 в жизни Фи</w:t>
      </w:r>
      <w:r>
        <w:t>липпа Дё</w:t>
      </w:r>
      <w:r w:rsidR="00617D65" w:rsidRPr="00A30FCF">
        <w:t xml:space="preserve">рра связаны особые обстоятельства.    22–го он попал в плен, 22-го  вернулся в Германию  из плена.  И снова  в Эрфурт, только в другую казарму  на промежуточной станции, а потом через Бад Херсфельд,   и 30 декабря 1947 года он вошел в родной дом во франконском Крумбахе.  </w:t>
      </w:r>
    </w:p>
    <w:p w:rsidR="00617D65" w:rsidRPr="00A30FCF" w:rsidRDefault="00617D65" w:rsidP="00935023">
      <w:pPr>
        <w:pStyle w:val="western"/>
        <w:spacing w:after="0" w:afterAutospacing="0" w:line="276" w:lineRule="auto"/>
        <w:jc w:val="both"/>
      </w:pPr>
      <w:r w:rsidRPr="00A30FCF">
        <w:t>Узнав о партнерских с</w:t>
      </w:r>
      <w:r w:rsidR="00586BF3">
        <w:t>вязях из телепередачи, Филипп Дё</w:t>
      </w:r>
      <w:r w:rsidRPr="00A30FCF">
        <w:t>рр вместе с Фритцем Виттманном и Вилли Берке в 2005 году приехал во Владимир на празднование  60-летия  окончания войны, чтобы снова посетить те места, где он бывал во время плена</w:t>
      </w:r>
      <w:r w:rsidR="00605D82">
        <w:t>,</w:t>
      </w:r>
      <w:r w:rsidRPr="00A30FCF">
        <w:t xml:space="preserve">  и которые еще  реально можно</w:t>
      </w:r>
      <w:r w:rsidR="00605D82">
        <w:t xml:space="preserve"> было</w:t>
      </w:r>
      <w:r w:rsidRPr="00A30FCF">
        <w:t xml:space="preserve"> найти. Уже давно он ищет, но так до сих пор  и не нашел ту блондинку</w:t>
      </w:r>
      <w:r w:rsidR="00605D82">
        <w:t xml:space="preserve"> </w:t>
      </w:r>
      <w:r w:rsidRPr="00A30FCF">
        <w:t>- врача, которая выписала ему на 10 дней больничный, когда он, однажды, страдал  от ужасной диареи  и обессилел как никогда. Немецкий бригадир предостерегал его, что вместо больничной палаты он может оказаться в штрафной роте, что для ослабленного пленного означало смерть. До сегодняшнего дня он благодарен той доброй безымянной  женщине, которая помимо всего,  прописала ему  на две недели еще и больничное питание, пока он снова не набрался сил.   Он бы все сделал для этой  доброй феи в больничном халате  и для ее родственников … Вме</w:t>
      </w:r>
      <w:r w:rsidR="00605D82">
        <w:t xml:space="preserve">сто нее он помогает сейчас </w:t>
      </w:r>
      <w:r w:rsidRPr="00A30FCF">
        <w:t xml:space="preserve"> учительнице Людмиле Мироновой, сопровождавшей его во Владими</w:t>
      </w:r>
      <w:r w:rsidR="00605D82">
        <w:t xml:space="preserve">ре   и  </w:t>
      </w:r>
      <w:r w:rsidRPr="00A30FCF">
        <w:t>ее дочери. Л. Миронова  является наставником школьника, который написал реферат о судьбе немецких военнопленных.  Летом он  снова  у себя  во франконском Крумбахе ждет гостей из Владимира.</w:t>
      </w:r>
    </w:p>
    <w:p w:rsidR="00605D82" w:rsidRDefault="00617D65" w:rsidP="00935023">
      <w:pPr>
        <w:pStyle w:val="western"/>
        <w:spacing w:after="0" w:afterAutospacing="0" w:line="276" w:lineRule="auto"/>
        <w:jc w:val="both"/>
      </w:pPr>
      <w:r w:rsidRPr="00A30FCF">
        <w:t>Оглядываясь на свои русские годы, непоседливый фермер уже десятилетия  говорит снова и снова: « Русские люди хорошие,  плохая только система»</w:t>
      </w:r>
      <w:r w:rsidR="00605D82">
        <w:t xml:space="preserve">. В репортаже </w:t>
      </w:r>
      <w:r w:rsidR="00BD588A">
        <w:t xml:space="preserve">для </w:t>
      </w:r>
      <w:r w:rsidR="00605D82">
        <w:t xml:space="preserve">Баварского радио </w:t>
      </w:r>
      <w:r w:rsidRPr="00A30FCF">
        <w:t xml:space="preserve"> </w:t>
      </w:r>
      <w:r w:rsidR="00605D82">
        <w:t>«</w:t>
      </w:r>
      <w:r w:rsidRPr="00A30FCF">
        <w:t>Спасибо, Эрланген</w:t>
      </w:r>
      <w:r w:rsidR="00605D82">
        <w:t>!</w:t>
      </w:r>
      <w:r w:rsidRPr="00A30FCF">
        <w:t>»</w:t>
      </w:r>
      <w:r w:rsidR="00BD588A">
        <w:t xml:space="preserve"> </w:t>
      </w:r>
      <w:r w:rsidRPr="00A30FCF">
        <w:t>в с</w:t>
      </w:r>
      <w:r w:rsidR="00586BF3">
        <w:t>аду Эрлангенского дома Филипп Дё</w:t>
      </w:r>
      <w:r w:rsidRPr="00A30FCF">
        <w:t xml:space="preserve">рр официально сказал: «Тогда я попал сюда не по своей воле, а сегодня я приехал сюда с радостью!» </w:t>
      </w:r>
    </w:p>
    <w:p w:rsidR="00617D65" w:rsidRPr="00A30FCF" w:rsidRDefault="00586BF3" w:rsidP="00935023">
      <w:pPr>
        <w:pStyle w:val="western"/>
        <w:spacing w:after="0" w:afterAutospacing="0" w:line="276" w:lineRule="auto"/>
        <w:jc w:val="both"/>
      </w:pPr>
      <w:r>
        <w:t>В отличие от других  Филипп Дё</w:t>
      </w:r>
      <w:r w:rsidR="00617D65" w:rsidRPr="00A30FCF">
        <w:t xml:space="preserve">рр также никогда не видел в лагере  ни одного умершего пленного.   С долей хитрости, присущей крестьянам, ему всегда удавалось  ловко избегать </w:t>
      </w:r>
      <w:r w:rsidR="00605D82">
        <w:t>штрафов. Когда однажды его вы</w:t>
      </w:r>
      <w:r w:rsidR="00617D65" w:rsidRPr="00A30FCF">
        <w:t>дал один саксонец за то, что он сумел организовать себе дополни</w:t>
      </w:r>
      <w:r>
        <w:t>тельную порцию хлеба, Филиппа Дё</w:t>
      </w:r>
      <w:r w:rsidR="00617D65" w:rsidRPr="00A30FCF">
        <w:t xml:space="preserve">рра заставили в течение десяти вечеров  с  22.00  до  24.00 пилить дрова. Но в первый же вечер он повел себя так, как будто он ничего не знает и не понимает, и его оставили в покое.   Может быть, охранники тоже поняли, что перед ними человек, который, видит Бог, не желает никому ничего плохого и который просто хочет выжить и, как можно быстрее вернуться домой, где в </w:t>
      </w:r>
      <w:r w:rsidR="00605D82">
        <w:t>нем так нуждаются  и так тоскуют</w:t>
      </w:r>
      <w:r w:rsidR="00617D65" w:rsidRPr="00A30FCF">
        <w:t xml:space="preserve"> о нем его мама и сестра. </w:t>
      </w:r>
      <w:r>
        <w:t xml:space="preserve"> Только через  60  лет Филипп Дё</w:t>
      </w:r>
      <w:r w:rsidR="00617D65" w:rsidRPr="00A30FCF">
        <w:t>рр подружился с Куртом Зеебером, который в те годы сидел  с ним в од</w:t>
      </w:r>
      <w:r w:rsidR="00605D82">
        <w:t>ном лагере.  Но тогда он его</w:t>
      </w:r>
      <w:r w:rsidR="00617D65" w:rsidRPr="00A30FCF">
        <w:t xml:space="preserve"> не знал. </w:t>
      </w:r>
    </w:p>
    <w:p w:rsidR="00617D65" w:rsidRPr="00A30FCF" w:rsidRDefault="00617D65" w:rsidP="00935023">
      <w:pPr>
        <w:pStyle w:val="western"/>
        <w:spacing w:after="0" w:afterAutospacing="0" w:line="276" w:lineRule="auto"/>
        <w:jc w:val="both"/>
      </w:pPr>
    </w:p>
    <w:p w:rsidR="00617D65" w:rsidRPr="00A30FCF" w:rsidRDefault="00617D65" w:rsidP="00935023">
      <w:pPr>
        <w:pStyle w:val="western"/>
        <w:spacing w:after="0" w:afterAutospacing="0" w:line="276" w:lineRule="auto"/>
        <w:jc w:val="both"/>
      </w:pPr>
      <w:r w:rsidRPr="00A30FCF">
        <w:t>Записано Петером Штегером, 2009</w:t>
      </w:r>
    </w:p>
    <w:p w:rsidR="00617D65" w:rsidRPr="00B168BF" w:rsidRDefault="00B168BF" w:rsidP="00935023">
      <w:pPr>
        <w:pStyle w:val="western"/>
        <w:spacing w:after="0" w:afterAutospacing="0" w:line="276" w:lineRule="auto"/>
        <w:jc w:val="both"/>
        <w:rPr>
          <w:color w:val="00B0F0"/>
        </w:rPr>
      </w:pPr>
      <w:r w:rsidRPr="00B168BF">
        <w:t xml:space="preserve">                                                           </w:t>
      </w:r>
      <w:r w:rsidR="00617D65" w:rsidRPr="00B168BF">
        <w:rPr>
          <w:color w:val="00B0F0"/>
        </w:rPr>
        <w:t>ФОТО</w:t>
      </w:r>
    </w:p>
    <w:p w:rsidR="00FA6D1B" w:rsidRDefault="00B168BF" w:rsidP="00935023">
      <w:pPr>
        <w:pStyle w:val="western"/>
        <w:spacing w:after="0" w:afterAutospacing="0" w:line="276" w:lineRule="auto"/>
        <w:jc w:val="both"/>
        <w:rPr>
          <w:color w:val="00B0F0"/>
          <w:sz w:val="18"/>
          <w:szCs w:val="18"/>
        </w:rPr>
      </w:pPr>
      <w:r w:rsidRPr="00B168BF">
        <w:rPr>
          <w:color w:val="00B0F0"/>
          <w:sz w:val="18"/>
          <w:szCs w:val="18"/>
        </w:rPr>
        <w:t xml:space="preserve">                                                                         </w:t>
      </w:r>
      <w:r w:rsidR="00FA6D1B">
        <w:rPr>
          <w:color w:val="00B0F0"/>
          <w:sz w:val="18"/>
          <w:szCs w:val="18"/>
        </w:rPr>
        <w:t xml:space="preserve">Курт Зеебер и Филипп </w:t>
      </w:r>
      <w:r w:rsidR="00586BF3">
        <w:rPr>
          <w:color w:val="00B0F0"/>
          <w:sz w:val="18"/>
          <w:szCs w:val="18"/>
        </w:rPr>
        <w:t>Дёрр</w:t>
      </w:r>
    </w:p>
    <w:p w:rsidR="00FA6D1B" w:rsidRPr="00BD588A" w:rsidRDefault="00617D65" w:rsidP="00935023">
      <w:pPr>
        <w:pStyle w:val="western"/>
        <w:spacing w:after="0" w:afterAutospacing="0" w:line="276" w:lineRule="auto"/>
        <w:jc w:val="both"/>
        <w:rPr>
          <w:sz w:val="18"/>
          <w:szCs w:val="18"/>
        </w:rPr>
      </w:pPr>
      <w:r w:rsidRPr="00A30FCF">
        <w:t xml:space="preserve">Послесловие: Людмила Миронова тоже не смогла помочь  найти ту медсестру, которая спасла ему жизнь. Но из этого выросла взаимная дружба, приглашения, визиты, письма… Доказательство: на </w:t>
      </w:r>
      <w:r w:rsidR="00586BF3">
        <w:t>православное Рождество Филипп Дё</w:t>
      </w:r>
      <w:r w:rsidRPr="00A30FCF">
        <w:t xml:space="preserve">рр объявил, он откажется  от запланированного   путешествия  в Прагу  и пригласит к </w:t>
      </w:r>
      <w:r w:rsidRPr="00BD588A">
        <w:t>себе в гости Катю, дочку Людмилы Мироновой, а на сэкономленные деньги  купит для нее билеты на самолет.  А то, что он</w:t>
      </w:r>
      <w:r w:rsidR="00BD588A" w:rsidRPr="00BD588A">
        <w:t>,</w:t>
      </w:r>
      <w:r w:rsidRPr="00BD588A">
        <w:t xml:space="preserve"> </w:t>
      </w:r>
      <w:r w:rsidR="00BD588A" w:rsidRPr="00BD588A">
        <w:t>само собой разумеется, берет</w:t>
      </w:r>
      <w:r w:rsidRPr="00BD588A">
        <w:t xml:space="preserve"> на себя расходы на ее пребывание. </w:t>
      </w:r>
    </w:p>
    <w:p w:rsidR="00617D65" w:rsidRPr="00BD588A" w:rsidRDefault="00586BF3" w:rsidP="00935023">
      <w:pPr>
        <w:pStyle w:val="western"/>
        <w:spacing w:after="0" w:afterAutospacing="0" w:line="276" w:lineRule="auto"/>
        <w:jc w:val="both"/>
        <w:rPr>
          <w:sz w:val="18"/>
          <w:szCs w:val="18"/>
        </w:rPr>
      </w:pPr>
      <w:r>
        <w:t>Филипп Дё</w:t>
      </w:r>
      <w:r w:rsidR="00617D65" w:rsidRPr="00BD588A">
        <w:t xml:space="preserve">рр всегда хотел сделать что-то хорошее для </w:t>
      </w:r>
      <w:r w:rsidR="00617D65" w:rsidRPr="00A30FCF">
        <w:t xml:space="preserve">семьи своей спасительницы; а теперь другая семья из Владимира будет рада почувствовать доброту его сердца. И </w:t>
      </w:r>
      <w:r w:rsidR="00617D65" w:rsidRPr="00BD588A">
        <w:t xml:space="preserve">таких людей </w:t>
      </w:r>
      <w:r w:rsidR="00605D82" w:rsidRPr="00BD588A">
        <w:t>посылали на войну, чтобы убивать</w:t>
      </w:r>
      <w:r w:rsidR="00617D65" w:rsidRPr="00BD588A">
        <w:t>! В это вряд ли можно поверить, это нужно пережить.</w:t>
      </w:r>
    </w:p>
    <w:p w:rsidR="00617D65" w:rsidRPr="00BD588A" w:rsidRDefault="00617D65" w:rsidP="00935023">
      <w:pPr>
        <w:pStyle w:val="western"/>
        <w:spacing w:after="0" w:afterAutospacing="0" w:line="276" w:lineRule="auto"/>
        <w:jc w:val="both"/>
      </w:pPr>
      <w:r w:rsidRPr="00BD588A">
        <w:t>Записано Петером Штегером, 2013</w:t>
      </w:r>
    </w:p>
    <w:p w:rsidR="00BD588A" w:rsidRDefault="00BD588A" w:rsidP="00935023">
      <w:pPr>
        <w:spacing w:line="276" w:lineRule="auto"/>
        <w:rPr>
          <w:b/>
          <w:bCs/>
          <w:szCs w:val="24"/>
          <w:lang w:val="ru-RU" w:eastAsia="de-DE"/>
        </w:rPr>
      </w:pPr>
      <w:r>
        <w:rPr>
          <w:b/>
          <w:bCs/>
          <w:szCs w:val="24"/>
          <w:lang w:val="ru-RU" w:eastAsia="de-DE"/>
        </w:rPr>
        <w:br w:type="page"/>
      </w:r>
    </w:p>
    <w:p w:rsidR="00EC585D" w:rsidRPr="00A45AC7" w:rsidRDefault="00EC585D" w:rsidP="00935023">
      <w:pPr>
        <w:pStyle w:val="western"/>
        <w:spacing w:after="0" w:afterAutospacing="0" w:line="276" w:lineRule="auto"/>
        <w:jc w:val="both"/>
      </w:pPr>
      <w:r w:rsidRPr="006B32CC">
        <w:rPr>
          <w:b/>
          <w:bCs/>
        </w:rPr>
        <w:t>Армин</w:t>
      </w:r>
      <w:r w:rsidRPr="00EC585D">
        <w:rPr>
          <w:b/>
          <w:bCs/>
        </w:rPr>
        <w:t xml:space="preserve"> </w:t>
      </w:r>
      <w:r w:rsidRPr="006B32CC">
        <w:rPr>
          <w:b/>
          <w:bCs/>
        </w:rPr>
        <w:t>Энгельхаупт</w:t>
      </w:r>
      <w:r w:rsidRPr="00EC585D">
        <w:rPr>
          <w:b/>
        </w:rPr>
        <w:t xml:space="preserve"> </w:t>
      </w:r>
      <w:r>
        <w:rPr>
          <w:b/>
        </w:rPr>
        <w:t>(Armin Engelhaupt)</w:t>
      </w:r>
      <w:r w:rsidRPr="00EC585D">
        <w:rPr>
          <w:b/>
          <w:bCs/>
        </w:rPr>
        <w:t xml:space="preserve"> – </w:t>
      </w:r>
      <w:r w:rsidR="0022785F">
        <w:rPr>
          <w:b/>
          <w:bCs/>
        </w:rPr>
        <w:t>Профессия как средство</w:t>
      </w:r>
      <w:r w:rsidRPr="00EC585D">
        <w:rPr>
          <w:b/>
          <w:bCs/>
        </w:rPr>
        <w:t xml:space="preserve"> </w:t>
      </w:r>
      <w:r w:rsidRPr="006B32CC">
        <w:rPr>
          <w:b/>
          <w:bCs/>
        </w:rPr>
        <w:t>выживания</w:t>
      </w:r>
      <w:r>
        <w:rPr>
          <w:b/>
          <w:bCs/>
        </w:rPr>
        <w:t xml:space="preserve"> </w:t>
      </w:r>
      <w:r w:rsidRPr="00EC585D">
        <w:rPr>
          <w:b/>
          <w:bCs/>
        </w:rPr>
        <w:t>(</w:t>
      </w:r>
      <w:r w:rsidRPr="006B32CC">
        <w:rPr>
          <w:b/>
          <w:bCs/>
        </w:rPr>
        <w:t>Асбах</w:t>
      </w:r>
      <w:r w:rsidRPr="00EC585D">
        <w:rPr>
          <w:b/>
          <w:bCs/>
        </w:rPr>
        <w:t xml:space="preserve"> </w:t>
      </w:r>
      <w:r w:rsidRPr="006B32CC">
        <w:rPr>
          <w:b/>
          <w:bCs/>
        </w:rPr>
        <w:t>в</w:t>
      </w:r>
      <w:r w:rsidRPr="00EC585D">
        <w:rPr>
          <w:b/>
          <w:bCs/>
        </w:rPr>
        <w:t xml:space="preserve"> </w:t>
      </w:r>
      <w:r w:rsidRPr="006B32CC">
        <w:rPr>
          <w:b/>
          <w:bCs/>
        </w:rPr>
        <w:t>Тюрингском</w:t>
      </w:r>
      <w:r w:rsidRPr="00EC585D">
        <w:rPr>
          <w:b/>
          <w:bCs/>
        </w:rPr>
        <w:t xml:space="preserve"> </w:t>
      </w:r>
      <w:r w:rsidRPr="006B32CC">
        <w:rPr>
          <w:b/>
          <w:bCs/>
        </w:rPr>
        <w:t>лесу</w:t>
      </w:r>
      <w:r w:rsidR="00A45AC7">
        <w:rPr>
          <w:b/>
          <w:bCs/>
        </w:rPr>
        <w:t xml:space="preserve">) </w:t>
      </w:r>
    </w:p>
    <w:p w:rsidR="00EC585D" w:rsidRPr="006B32CC" w:rsidRDefault="00EC585D" w:rsidP="00935023">
      <w:pPr>
        <w:pStyle w:val="western"/>
        <w:spacing w:after="0" w:afterAutospacing="0" w:line="276" w:lineRule="auto"/>
        <w:jc w:val="both"/>
      </w:pPr>
      <w:r w:rsidRPr="006B32CC">
        <w:t xml:space="preserve">Если </w:t>
      </w:r>
      <w:r w:rsidR="00BD588A" w:rsidRPr="006B32CC">
        <w:t xml:space="preserve">вы </w:t>
      </w:r>
      <w:r w:rsidRPr="006B32CC">
        <w:t xml:space="preserve">хотите знать, как и чем жил Асбах у Шмалькальдена в последнее  тысячелетие, </w:t>
      </w:r>
      <w:r w:rsidR="00BD588A" w:rsidRPr="006B32CC">
        <w:t xml:space="preserve">вы </w:t>
      </w:r>
      <w:r w:rsidRPr="006B32CC">
        <w:t>должны посетить местные кузни</w:t>
      </w:r>
      <w:r w:rsidR="0085541C">
        <w:t>цы</w:t>
      </w:r>
      <w:r w:rsidRPr="006B32CC">
        <w:t>, где еще во времена мирной революции изготавливали разные  молотки для слесарей и сапожников, гвоздодеры,  магнитные молотки, молотки для кровельщиков, а также чеканочные  для граверов и ювелиров. Если музей будет зак</w:t>
      </w:r>
      <w:r w:rsidR="0085541C">
        <w:t>рыт, то, конечно,  можно</w:t>
      </w:r>
      <w:r w:rsidRPr="006B32CC">
        <w:t xml:space="preserve"> увидеть аналогичные экспонаты в одном из нарядных домиков, </w:t>
      </w:r>
      <w:r w:rsidR="0085541C">
        <w:t xml:space="preserve">таких, </w:t>
      </w:r>
      <w:r w:rsidRPr="006B32CC">
        <w:t>как у Армина Энгельхаупта, который хранит в своей бывшей</w:t>
      </w:r>
      <w:r w:rsidR="0085541C">
        <w:t xml:space="preserve"> мастерской интересные  </w:t>
      </w:r>
      <w:r w:rsidRPr="006B32CC">
        <w:t xml:space="preserve"> изделия</w:t>
      </w:r>
      <w:r w:rsidR="0085541C">
        <w:t xml:space="preserve"> из металла</w:t>
      </w:r>
      <w:r w:rsidRPr="006B32CC">
        <w:t>, а в другое время охотно  принимает  там гостей.  «Когда-то мы были Золингеном Восто</w:t>
      </w:r>
      <w:r w:rsidR="0085541C">
        <w:t xml:space="preserve">ка», - </w:t>
      </w:r>
      <w:r w:rsidRPr="006B32CC">
        <w:t xml:space="preserve"> вспоминает бодрый пенсионер, который родился  в  1924 году в маленьком местечке в Тюри</w:t>
      </w:r>
      <w:r w:rsidR="0085541C">
        <w:t>нгии и, в соответствии с</w:t>
      </w:r>
      <w:r w:rsidRPr="006B32CC">
        <w:t xml:space="preserve"> местными традициями, выучился на инструментальщика.  Сегодня он  охотно вспоминает изысканные,  продуманные до мелочей инструменты, которые он изготавливал  в сотрудничестве со своим партнером из Западной Германии  и продавал их  ремесленным предприятиям далеко за пределы своего региона  еще до середины  90-х годов.</w:t>
      </w:r>
    </w:p>
    <w:p w:rsidR="00EC585D" w:rsidRPr="006B32CC" w:rsidRDefault="00EC585D" w:rsidP="00935023">
      <w:pPr>
        <w:pStyle w:val="western"/>
        <w:spacing w:after="0" w:afterAutospacing="0" w:line="276" w:lineRule="auto"/>
        <w:jc w:val="both"/>
      </w:pPr>
      <w:r w:rsidRPr="006B32CC">
        <w:t xml:space="preserve">Его свидетельство на звание подмастерья позднее, если не спасло Армину Энгельхаупту  жизнь, то, во всяком случае,  позволило ему вытерпеть жизнь в плену.  Но об этом подробнее. Он сдал экзамены еще до войны, </w:t>
      </w:r>
      <w:r w:rsidR="0085541C">
        <w:t>ему удалось избежать   трудовой повинности</w:t>
      </w:r>
      <w:r w:rsidRPr="006B32CC">
        <w:t>,</w:t>
      </w:r>
      <w:r w:rsidR="0085541C">
        <w:t xml:space="preserve"> </w:t>
      </w:r>
      <w:r w:rsidRPr="006B32CC">
        <w:t xml:space="preserve"> а вот   1942 год  принес испытания для почти 18-ти-летнего тюрингца. Он получил мобилизационное предписание в горно-стрелковую часть, но сначала была подготовка в Эшвеге в Гессене. После короткого пребывания в южной Франции его откомандировали в Австрию, где заново </w:t>
      </w:r>
      <w:r w:rsidR="00BD588A">
        <w:t>создавали</w:t>
      </w:r>
      <w:r w:rsidRPr="006B32CC">
        <w:t xml:space="preserve"> горную дивизию 100, которая </w:t>
      </w:r>
      <w:r w:rsidR="00BD588A">
        <w:t xml:space="preserve">позднее </w:t>
      </w:r>
      <w:r w:rsidRPr="006B32CC">
        <w:t xml:space="preserve">была полностью уничтожена в Сталинграде. </w:t>
      </w:r>
    </w:p>
    <w:p w:rsidR="0085541C" w:rsidRDefault="00EC585D" w:rsidP="00935023">
      <w:pPr>
        <w:pStyle w:val="western"/>
        <w:spacing w:after="0" w:afterAutospacing="0" w:line="276" w:lineRule="auto"/>
        <w:jc w:val="both"/>
      </w:pPr>
      <w:r w:rsidRPr="006B32CC">
        <w:t>Но до наступления на Россию дело не дошло, вместо этого часть послали на Балканы. Необходимо было удерживать горы в Албании и Югославии. Между тем на Восточном фронте уже давно не могли удерживать  оборону. Командир роты  направил Армина Энгельхаупта</w:t>
      </w:r>
      <w:r w:rsidR="0085541C">
        <w:t xml:space="preserve"> на   курсы подготовки офицеров. П</w:t>
      </w:r>
      <w:r w:rsidRPr="006B32CC">
        <w:t xml:space="preserve">осле них   предполагался  фронтовой отпуск, но когда пришло известие, что Красная Армия прорвала оборону на Одере,  о курсах и свободном времени пришлось забыть. </w:t>
      </w:r>
    </w:p>
    <w:p w:rsidR="00EC585D" w:rsidRPr="006B32CC" w:rsidRDefault="00EC585D" w:rsidP="00935023">
      <w:pPr>
        <w:pStyle w:val="western"/>
        <w:spacing w:after="0" w:afterAutospacing="0" w:line="276" w:lineRule="auto"/>
        <w:jc w:val="both"/>
      </w:pPr>
      <w:r w:rsidRPr="006B32CC">
        <w:t>«</w:t>
      </w:r>
      <w:r w:rsidR="00BD588A">
        <w:t xml:space="preserve">Зееловы высоты </w:t>
      </w:r>
      <w:r w:rsidRPr="006B32CC">
        <w:t>оказались  преисподней»,</w:t>
      </w:r>
      <w:r w:rsidR="0085541C">
        <w:t xml:space="preserve"> </w:t>
      </w:r>
      <w:r w:rsidRPr="006B32CC">
        <w:t>- вспоминает ветеран. «Органы Сталина»</w:t>
      </w:r>
      <w:r w:rsidR="002852DA">
        <w:rPr>
          <w:rStyle w:val="Funotenzeichen"/>
        </w:rPr>
        <w:footnoteReference w:id="14"/>
      </w:r>
      <w:r w:rsidRPr="006B32CC">
        <w:t xml:space="preserve"> выли  день и ночь  и оставляли после себя кровавые следы. Беспощадными были, прежде всего, свои «цепные псы», следящие за тем, чтобы все мало-мальски способные воевать солдаты, оставались  на фронте.  Однажды</w:t>
      </w:r>
      <w:r w:rsidR="0085541C">
        <w:t xml:space="preserve">, </w:t>
      </w:r>
      <w:r w:rsidRPr="006B32CC">
        <w:t xml:space="preserve"> когда  в блиндаж попала граната,   его товарищу разорвало живот,  и его кровь брызнула на Армина Энгельхаупта, тогда ему, как мнимо раненому,  некоторое время </w:t>
      </w:r>
      <w:r w:rsidRPr="008436DF">
        <w:t>удавалось избегать участия в боях.  Конечно,  недолго, потом его снова посылали в бой.  25</w:t>
      </w:r>
      <w:r w:rsidR="0085541C" w:rsidRPr="008436DF">
        <w:t xml:space="preserve"> </w:t>
      </w:r>
      <w:r w:rsidR="002852DA" w:rsidRPr="008436DF">
        <w:t xml:space="preserve">000 солдат </w:t>
      </w:r>
      <w:r w:rsidRPr="008436DF">
        <w:t>оста</w:t>
      </w:r>
      <w:r w:rsidR="002852DA" w:rsidRPr="008436DF">
        <w:t>лись лежать</w:t>
      </w:r>
      <w:r w:rsidRPr="008436DF">
        <w:t xml:space="preserve"> на этом поле битвы. Через много лет после войны Армин Энгельхаупт вместе</w:t>
      </w:r>
      <w:r w:rsidRPr="006B32CC">
        <w:t xml:space="preserve"> со своей женой приезжали на это памятное место. Солдат, возвратившийся оттуда потому,  что  ему повезло попасть в плен. </w:t>
      </w:r>
    </w:p>
    <w:p w:rsidR="00EC585D" w:rsidRPr="006B32CC" w:rsidRDefault="00EC585D" w:rsidP="00935023">
      <w:pPr>
        <w:pStyle w:val="western"/>
        <w:spacing w:after="0" w:afterAutospacing="0" w:line="276" w:lineRule="auto"/>
        <w:jc w:val="both"/>
      </w:pPr>
      <w:r w:rsidRPr="006B32CC">
        <w:t>Но именно перед пленом – одурманенный пропагандой о якобы совершаемых зверствах -  Армин Энгельхаупт  испытывал такой панический страх,  что  хотел перерезать себе  вен</w:t>
      </w:r>
      <w:r w:rsidR="006454E9">
        <w:t>ы лезвием для бритья, когда его окружили красноармейцы, так как</w:t>
      </w:r>
      <w:r w:rsidRPr="006B32CC">
        <w:t xml:space="preserve"> подумал, что случилось самое страш</w:t>
      </w:r>
      <w:r w:rsidR="006454E9">
        <w:t xml:space="preserve">ное.  </w:t>
      </w:r>
      <w:r w:rsidRPr="006B32CC">
        <w:t>Это произошло, когда он</w:t>
      </w:r>
      <w:r w:rsidR="006454E9">
        <w:t xml:space="preserve">, лежа в неглубокой яме </w:t>
      </w:r>
      <w:r w:rsidRPr="006B32CC">
        <w:t>вместе с незнакомой женщиной и двумя детьми</w:t>
      </w:r>
      <w:r w:rsidR="006454E9">
        <w:t>-сиротами</w:t>
      </w:r>
      <w:r w:rsidRPr="006B32CC">
        <w:t>, замахал  носовым платком.  Так он сдался русским, которые только попросили отдать им  часы, и своей судьбе,  оказавшейся  благосклонной  к нему.</w:t>
      </w:r>
      <w:r w:rsidR="002852DA">
        <w:t xml:space="preserve"> </w:t>
      </w:r>
      <w:r w:rsidRPr="006B32CC">
        <w:t>1 мая   1945 года, недалеко от Берлина он попал в плен почти на пять лет. Вместе с несколькими тысячами своих товарищей по судьбе он маршировал пешком в сторону Верхней Силезии. Снова и снова ему приходила в голову мысль: бежать.  Но охранники постоянно повторяли: «Скоро домой!»,</w:t>
      </w:r>
      <w:r w:rsidR="006454E9">
        <w:t xml:space="preserve"> </w:t>
      </w:r>
      <w:r w:rsidRPr="006B32CC">
        <w:t>- во что очень хотелось верить. Зачем же рисковать жизнью, если ужас все равно скоро закончится?</w:t>
      </w:r>
    </w:p>
    <w:p w:rsidR="00FA6D1B" w:rsidRDefault="00EC585D" w:rsidP="00935023">
      <w:pPr>
        <w:pStyle w:val="western"/>
        <w:spacing w:after="0" w:afterAutospacing="0" w:line="276" w:lineRule="auto"/>
        <w:jc w:val="both"/>
      </w:pPr>
      <w:r w:rsidRPr="006B32CC">
        <w:t>Но вместо дома шли дальше на Восток. На одной большой площади всю толпу поделили на отряды и загрузили в вагоны. Где-то по дороге кто-то бросил Армину Энгельхаупту кусок хлеба со словами, это благодарность за</w:t>
      </w:r>
      <w:r w:rsidR="006454E9">
        <w:t xml:space="preserve"> то, что он расстрелял его сына. Это была   г</w:t>
      </w:r>
      <w:r w:rsidRPr="006B32CC">
        <w:t>лубокая обида для пленного, которая</w:t>
      </w:r>
      <w:r w:rsidR="006454E9">
        <w:t xml:space="preserve"> жива</w:t>
      </w:r>
      <w:r w:rsidRPr="006B32CC">
        <w:t xml:space="preserve"> еще</w:t>
      </w:r>
      <w:r w:rsidR="006454E9">
        <w:t xml:space="preserve"> и</w:t>
      </w:r>
      <w:r w:rsidRPr="006B32CC">
        <w:t xml:space="preserve"> се</w:t>
      </w:r>
      <w:r w:rsidR="006454E9">
        <w:t>йчас</w:t>
      </w:r>
      <w:r w:rsidRPr="006B32CC">
        <w:t>: «Я совсем не знал этого человека, а он хотел,  вероятно,</w:t>
      </w:r>
      <w:r w:rsidR="006454E9">
        <w:t xml:space="preserve"> чтобы я почувствовал  стыд за</w:t>
      </w:r>
      <w:r w:rsidRPr="006B32CC">
        <w:t xml:space="preserve"> его боль и отчаяние». Как по-другому можно объяснить</w:t>
      </w:r>
      <w:r w:rsidR="006454E9">
        <w:t>, что он дал мне, которого вообразил</w:t>
      </w:r>
      <w:r w:rsidRPr="006B32CC">
        <w:t xml:space="preserve"> убийце</w:t>
      </w:r>
      <w:r w:rsidR="006454E9">
        <w:t>й</w:t>
      </w:r>
      <w:r w:rsidR="00FA6D1B">
        <w:t xml:space="preserve">, кусок хлеба?!» </w:t>
      </w:r>
    </w:p>
    <w:p w:rsidR="00EC585D" w:rsidRPr="006B32CC" w:rsidRDefault="00EC585D" w:rsidP="00935023">
      <w:pPr>
        <w:pStyle w:val="western"/>
        <w:spacing w:after="0" w:afterAutospacing="0" w:line="276" w:lineRule="auto"/>
        <w:jc w:val="both"/>
      </w:pPr>
      <w:r w:rsidRPr="006B32CC">
        <w:t>28 дней мы были в пути, пока не достигли цели – Иваново, соседний с Владимиром регион. Название деревни Армин Энгельхаупт уже не помнит,  только каменоломню, печь для обжига известняка и тяжелую работу. Заключенные должны были  дробить огромные глыбы простейшим</w:t>
      </w:r>
      <w:r w:rsidR="006454E9">
        <w:t>и инструментами</w:t>
      </w:r>
      <w:r w:rsidRPr="006B32CC">
        <w:t xml:space="preserve"> и  таскать из леса деревья на дрова для печи.  Питание было настоль</w:t>
      </w:r>
      <w:r w:rsidR="006454E9">
        <w:t xml:space="preserve">ко скудным </w:t>
      </w:r>
      <w:r w:rsidRPr="006B32CC">
        <w:t xml:space="preserve"> </w:t>
      </w:r>
      <w:r w:rsidR="006454E9">
        <w:t>(</w:t>
      </w:r>
      <w:r w:rsidRPr="006B32CC">
        <w:t>обычно только д</w:t>
      </w:r>
      <w:r w:rsidR="006454E9">
        <w:t xml:space="preserve">ва куска хлеба утром и вечером), </w:t>
      </w:r>
      <w:r w:rsidRPr="006B32CC">
        <w:t xml:space="preserve"> что вновь прибывшие быстро худели и в один прекрасный момент просто падали от бессилия. С этого момента плен</w:t>
      </w:r>
      <w:r w:rsidR="006454E9">
        <w:t xml:space="preserve">ный считался </w:t>
      </w:r>
      <w:r w:rsidR="0064697C">
        <w:t>ограниченно годным</w:t>
      </w:r>
      <w:r w:rsidR="006454E9">
        <w:t xml:space="preserve">, и его  посылали  </w:t>
      </w:r>
      <w:r w:rsidRPr="006B32CC">
        <w:t>только собирать грибы и  рвать крапиву.</w:t>
      </w:r>
    </w:p>
    <w:p w:rsidR="00A855DE" w:rsidRDefault="00EC585D" w:rsidP="00935023">
      <w:pPr>
        <w:pStyle w:val="western"/>
        <w:spacing w:after="0" w:afterAutospacing="0" w:line="276" w:lineRule="auto"/>
        <w:jc w:val="both"/>
      </w:pPr>
      <w:r w:rsidRPr="006B32CC">
        <w:t>Распределение во Владимир стало для Армина Энгельхаупта своего рода спасением, потому что здесь инструментальщик, специалист,  как русские называли всех имевших образование ремесленников</w:t>
      </w:r>
      <w:r w:rsidR="002852DA">
        <w:t>. В</w:t>
      </w:r>
      <w:r w:rsidRPr="006B32CC">
        <w:t xml:space="preserve"> пожарной охране </w:t>
      </w:r>
      <w:r w:rsidR="002852DA">
        <w:t xml:space="preserve">он </w:t>
      </w:r>
      <w:r w:rsidRPr="006B32CC">
        <w:t xml:space="preserve"> смог  по-настоящему заниматься своей профессией и даже зарабатывать приличные деньги. Да так много, что гражданские даже занимали у него рубли  –  и всегда возвращали. </w:t>
      </w:r>
    </w:p>
    <w:p w:rsidR="00EC585D" w:rsidRPr="006B32CC" w:rsidRDefault="00EC585D" w:rsidP="00935023">
      <w:pPr>
        <w:pStyle w:val="western"/>
        <w:spacing w:after="0" w:afterAutospacing="0" w:line="276" w:lineRule="auto"/>
        <w:jc w:val="both"/>
      </w:pPr>
      <w:r w:rsidRPr="006B32CC">
        <w:t>Только один раз были трудности: однажды  в охрану приехал на ремонт грузовик. Армин Энгельхаупт не был автомехаником, но сразу понял, в чем дело. Грузовик  ездил без воды,   шатун развалился и  застрял в масляном картере.  С помощью стального уголка, листового алюминия и уплотнения поломку быстро исправили, за ремонт надо было взять  100 рублей. Но водитель принес только  25 рублей, сославшись на денежную реформу, он утверждал, что у него больше нет денег.</w:t>
      </w:r>
      <w:r w:rsidR="00A855DE">
        <w:t xml:space="preserve">  Тогда пленный решился</w:t>
      </w:r>
      <w:r w:rsidRPr="006B32CC">
        <w:t xml:space="preserve"> и пошел –  без охраны! – в школу, </w:t>
      </w:r>
      <w:r w:rsidR="002852DA" w:rsidRPr="006B32CC">
        <w:t>где,</w:t>
      </w:r>
      <w:r w:rsidRPr="006B32CC">
        <w:t xml:space="preserve"> по его мне</w:t>
      </w:r>
      <w:r w:rsidR="00A855DE">
        <w:t>нию, располагалось начальство</w:t>
      </w:r>
      <w:r w:rsidRPr="006B32CC">
        <w:t xml:space="preserve">  водителя, который не доплатил. Действительно</w:t>
      </w:r>
      <w:r w:rsidR="00A855DE">
        <w:t>,</w:t>
      </w:r>
      <w:r w:rsidRPr="006B32CC">
        <w:t xml:space="preserve"> контора находилась в школе недалеко от пожарной охраны. Повсюду стеклянные стены, каждый мог видеть немца, но никто не выгнал его. Совсем наоборот: когда он  описал в бухгалтерии свою проблему, ему выплатили  75 рублей и сказали, что будут вычитать эту сумму из зарплаты водителя, потому что он плохо  ухаживал за машиной. «Такая честность удивляет меня до сих пор»,</w:t>
      </w:r>
      <w:r w:rsidR="00A855DE">
        <w:t xml:space="preserve"> </w:t>
      </w:r>
      <w:r w:rsidRPr="006B32CC">
        <w:t>- говорит Армин Энгельхаупт и добавляет: «Простые русские люди были хорошие. И я не знаю, что бы произошло с русским пленным в Германии, если бы он позволил себе что-нибудь подобное».</w:t>
      </w:r>
    </w:p>
    <w:p w:rsidR="00A855DE" w:rsidRDefault="00EC585D" w:rsidP="00935023">
      <w:pPr>
        <w:pStyle w:val="western"/>
        <w:spacing w:after="0" w:afterAutospacing="0" w:line="276" w:lineRule="auto"/>
        <w:jc w:val="both"/>
      </w:pPr>
      <w:r w:rsidRPr="006B32CC">
        <w:t>Армин Энгельхаупт, как  Курт Зеебер и Гюнтер Либиш жили в бывшем манеже конной полиции. Их часто посылали на ремонтные работы в разные предприятия.  Однажды его послали  на бойню, где не было собственной ремонтной  мастерской, но всякий раз требовался тот или иной ремонт. Там всегда стояли длинные очереди из  гражданских, которые приходили туда за похлебкой,  настолько пустой, что, пожалуй, «туда больше глаз заглядывало, чем из нее выглядывало». Находчивый немец по-своему воспользовался возможностью и стащил кости, спрятав их под толстым зимним пальто.  В лагере он срезал с костей жалкие остатки мяса, добавил лука и сварил на кузнечном горне в самодельной сковороде  холодец. «Нужда делает человека изобретательным»,</w:t>
      </w:r>
      <w:r w:rsidR="00A855DE">
        <w:t xml:space="preserve"> </w:t>
      </w:r>
      <w:r w:rsidRPr="006B32CC">
        <w:t xml:space="preserve">- лукаво говорит Армин Энгельхаупт. </w:t>
      </w:r>
    </w:p>
    <w:p w:rsidR="00FA6D1B" w:rsidRDefault="00EC585D" w:rsidP="00935023">
      <w:pPr>
        <w:pStyle w:val="western"/>
        <w:spacing w:after="0" w:afterAutospacing="0" w:line="276" w:lineRule="auto"/>
        <w:jc w:val="both"/>
      </w:pPr>
      <w:r w:rsidRPr="006B32CC">
        <w:t>Иногда происходи</w:t>
      </w:r>
      <w:r w:rsidR="00A855DE">
        <w:t>ла всякая</w:t>
      </w:r>
      <w:r w:rsidRPr="006B32CC">
        <w:t xml:space="preserve"> ерунда, но она  помогала выжить. Был однажды такой случай: в одном помещении распилили </w:t>
      </w:r>
      <w:r w:rsidR="00A855DE">
        <w:t>половину стропил</w:t>
      </w:r>
      <w:r w:rsidRPr="006B32CC">
        <w:t xml:space="preserve"> и продали на дрова.  – Дрова были золотом! Из-за шума моторов  никто не слышал звука, когда пилили балочные перекрытия. Но крыша не рухнула… Курт Зеебер знает даже случаи, когда с  одобрения русского начальства пленные пилили даже телеграфные столбы, чтобы продать на дрова за деньги.  В качестве вознаграждения за хищение народного имущества комендант даже  выдавал  лагер</w:t>
      </w:r>
      <w:r w:rsidR="00A855DE">
        <w:t xml:space="preserve">ным </w:t>
      </w:r>
      <w:r w:rsidRPr="006B32CC">
        <w:t xml:space="preserve"> грабителям</w:t>
      </w:r>
      <w:r w:rsidR="00A855DE">
        <w:t>-немцам</w:t>
      </w:r>
      <w:r w:rsidR="00FA6D1B">
        <w:t xml:space="preserve">  дополнительную провизию. </w:t>
      </w:r>
    </w:p>
    <w:p w:rsidR="00FA6D1B" w:rsidRDefault="00EC585D" w:rsidP="00935023">
      <w:pPr>
        <w:pStyle w:val="western"/>
        <w:spacing w:after="0" w:afterAutospacing="0" w:line="276" w:lineRule="auto"/>
        <w:jc w:val="both"/>
      </w:pPr>
      <w:r w:rsidRPr="006B32CC">
        <w:t xml:space="preserve">Однажды утром начальник пожарной охраны спросил, кто умеет ездить на дизеле.  В счет репараций получили современную пожарную машину, которая  предназначалась для работы на аэродромах. Но русские эту технику еще не знали. Один пленный из Франкфурта пригнал этот тяжелый автомобиль с отсасывающим устройством из загородной зоны Владимира. Но по-настоящему подготовили спецтехнику для работы уже Армин Энгельхаупт и его коллеги. Еще сейчас он детально может описать, как   происходил ремонт, как шлифовали мотор и все больше понимали, почему Советский Союз выиграл войну: «Русская техника была поразительно проста, так что каждый в </w:t>
      </w:r>
      <w:r w:rsidR="00A855DE">
        <w:t>любых условиях</w:t>
      </w:r>
      <w:r w:rsidRPr="006B32CC">
        <w:t xml:space="preserve"> мог отремонтировать ее, в то время, как мы при малейших дефектах нуждались  в спец</w:t>
      </w:r>
      <w:r w:rsidR="00FA6D1B">
        <w:t xml:space="preserve">иалистах и сложных запчастях». </w:t>
      </w:r>
    </w:p>
    <w:p w:rsidR="00EC585D" w:rsidRPr="006B32CC" w:rsidRDefault="00EC585D" w:rsidP="00935023">
      <w:pPr>
        <w:pStyle w:val="western"/>
        <w:spacing w:after="0" w:afterAutospacing="0" w:line="276" w:lineRule="auto"/>
        <w:jc w:val="both"/>
      </w:pPr>
      <w:r w:rsidRPr="006B32CC">
        <w:t>«Во Владимире я провел самое лучшее время моего пребывания в  плену»,-</w:t>
      </w:r>
      <w:r w:rsidR="00A855DE">
        <w:t xml:space="preserve"> </w:t>
      </w:r>
      <w:r w:rsidRPr="006B32CC">
        <w:t>признает Армин Энгельхаупт. Два старших мастера трогательно з</w:t>
      </w:r>
      <w:r w:rsidR="00A855DE">
        <w:t>аботились о молодом немце, всегда</w:t>
      </w:r>
      <w:r w:rsidRPr="006B32CC">
        <w:t xml:space="preserve"> относились, по меньшей мере, корректно. Одну сцену он не может забыть  и сейчас. Когда Армин Энгельхаупт однажды с молотком и зубилом разрывал фундамент из мерзлого грунта – периодически и его  назначали работать на такие безнадежны</w:t>
      </w:r>
      <w:r w:rsidR="00A855DE">
        <w:t>е предприятия – мимо проходила какая-то</w:t>
      </w:r>
      <w:r w:rsidRPr="006B32CC">
        <w:t xml:space="preserve"> женщина, она перекрестилась и положила для него завернутую в газету половину буханки хлеба. Такое сочувствие в тяжелое время!  Нужно знать, что в то время русским норма была  тоже урезана в половину, и хлеб выдавали только по карточкам.  Но все равно, были люди, которые  помогали  другим, тем, кому жилось еще хуже.  </w:t>
      </w:r>
    </w:p>
    <w:p w:rsidR="00FA6D1B" w:rsidRDefault="00EC585D" w:rsidP="00935023">
      <w:pPr>
        <w:pStyle w:val="western"/>
        <w:spacing w:after="0" w:afterAutospacing="0" w:line="276" w:lineRule="auto"/>
        <w:jc w:val="both"/>
      </w:pPr>
      <w:r w:rsidRPr="006B32CC">
        <w:t>В манеже были размещены  200 человек. Кроватей не было, только нары. Спасли прямо в одежде, все было очень  примитивно. Но всегда была работа. Иногда  за пленными приходили подрядчики, которые платили напрямую лагерю. Дейст</w:t>
      </w:r>
      <w:r w:rsidR="00A855DE">
        <w:t xml:space="preserve">вовало предписание, начиная от минус </w:t>
      </w:r>
      <w:r w:rsidRPr="006B32CC">
        <w:t xml:space="preserve"> 20° </w:t>
      </w:r>
      <w:r w:rsidRPr="006B32CC">
        <w:rPr>
          <w:lang w:val="de-DE"/>
        </w:rPr>
        <w:t>C</w:t>
      </w:r>
      <w:r w:rsidRPr="006B32CC">
        <w:t xml:space="preserve"> на улице не работать. Но предп</w:t>
      </w:r>
      <w:r w:rsidR="00A855DE">
        <w:t>риятия  должны были  выполнять но</w:t>
      </w:r>
      <w:r w:rsidRPr="006B32CC">
        <w:t>р</w:t>
      </w:r>
      <w:r w:rsidR="00A855DE">
        <w:t>му</w:t>
      </w:r>
      <w:r w:rsidRPr="006B32CC">
        <w:t xml:space="preserve">, и </w:t>
      </w:r>
      <w:r w:rsidR="00A855DE">
        <w:t xml:space="preserve"> поэтому</w:t>
      </w:r>
      <w:r w:rsidRPr="006B32CC">
        <w:t xml:space="preserve"> проделыва</w:t>
      </w:r>
      <w:r w:rsidR="00A855DE">
        <w:t>ли такие трюки: у</w:t>
      </w:r>
      <w:r w:rsidRPr="006B32CC">
        <w:t>беждали  охрану за буты</w:t>
      </w:r>
      <w:r w:rsidR="00711574">
        <w:t>лку водки, что на улице всего  минус</w:t>
      </w:r>
      <w:r w:rsidRPr="006B32CC">
        <w:t xml:space="preserve"> 19° </w:t>
      </w:r>
      <w:r w:rsidRPr="006B32CC">
        <w:rPr>
          <w:lang w:val="de-DE"/>
        </w:rPr>
        <w:t>C</w:t>
      </w:r>
      <w:r w:rsidRPr="006B32CC">
        <w:t xml:space="preserve">, и  </w:t>
      </w:r>
      <w:r w:rsidR="00FA6D1B">
        <w:t xml:space="preserve">пленных отправляли на работу.  </w:t>
      </w:r>
    </w:p>
    <w:p w:rsidR="00711574" w:rsidRDefault="00EC585D" w:rsidP="00935023">
      <w:pPr>
        <w:pStyle w:val="western"/>
        <w:spacing w:after="0" w:afterAutospacing="0" w:line="276" w:lineRule="auto"/>
        <w:jc w:val="both"/>
      </w:pPr>
      <w:r w:rsidRPr="006B32CC">
        <w:t>Ели из жестяных банок, и на  раздаче еды вставали друг за  другом в надежде получить добавку, но получали далеко не всегда. Торговались за каждый грамм хлеба. Когда на столе лежала порция   в  400  грамм, спорили, чей кусок больше. Чтобы быть более точными, пленные смастерили ма</w:t>
      </w:r>
      <w:r w:rsidR="00711574">
        <w:t xml:space="preserve">ленькие весы. Эталоном они, конечно, </w:t>
      </w:r>
      <w:r w:rsidRPr="006B32CC">
        <w:t xml:space="preserve"> не были, но в любом случае, позволяли судить более объективно. </w:t>
      </w:r>
    </w:p>
    <w:p w:rsidR="00EC585D" w:rsidRPr="006B32CC" w:rsidRDefault="00EC585D" w:rsidP="00935023">
      <w:pPr>
        <w:pStyle w:val="western"/>
        <w:spacing w:after="0" w:afterAutospacing="0" w:line="276" w:lineRule="auto"/>
        <w:jc w:val="both"/>
      </w:pPr>
      <w:r w:rsidRPr="006B32CC">
        <w:t>К слову сказать, серьезных болезней у Армина Энгельхаупта не бы</w:t>
      </w:r>
      <w:r w:rsidR="00711574">
        <w:t>ло, не считая однажды</w:t>
      </w:r>
      <w:r w:rsidRPr="006B32CC">
        <w:t xml:space="preserve"> синдрома  РБС (</w:t>
      </w:r>
      <w:r w:rsidRPr="006B32CC">
        <w:rPr>
          <w:lang w:val="de-DE"/>
        </w:rPr>
        <w:t>AOK</w:t>
      </w:r>
      <w:r w:rsidRPr="006B32CC">
        <w:t>-</w:t>
      </w:r>
      <w:r w:rsidRPr="006B32CC">
        <w:rPr>
          <w:lang w:val="de-DE"/>
        </w:rPr>
        <w:t>Syndrom</w:t>
      </w:r>
      <w:r w:rsidRPr="006B32CC">
        <w:t>), и он не относился также к числу тех, кто тайно прятал под подушкой соль, чтобы заработать отеки ног и стать неработоспособным, что часто заканчи</w:t>
      </w:r>
      <w:r w:rsidR="00711574">
        <w:t>валось смертью. Женщина-</w:t>
      </w:r>
      <w:r w:rsidRPr="006B32CC">
        <w:t>врач регулярно проверяла подушки и изымала спрятанную  там соль.</w:t>
      </w:r>
    </w:p>
    <w:p w:rsidR="00A20944" w:rsidRDefault="00EC585D" w:rsidP="00935023">
      <w:pPr>
        <w:pStyle w:val="western"/>
        <w:spacing w:after="0" w:afterAutospacing="0" w:line="276" w:lineRule="auto"/>
        <w:jc w:val="both"/>
      </w:pPr>
      <w:r w:rsidRPr="006B32CC">
        <w:t>В 1948 году  Армина Энгельхаупта перевели в Сталинград, как раз туда, откуда многих после  самой ужасной битвы Второй мировой войны отправляли в лагерь во Владимир.  Там сначала временно расположились на открытой местности, на вершине холма в степи</w:t>
      </w:r>
      <w:r w:rsidR="00711574">
        <w:t xml:space="preserve">, </w:t>
      </w:r>
      <w:r w:rsidRPr="006B32CC">
        <w:t xml:space="preserve"> и сами строили себе бараки.  Предстояло строительство гигантского проекта сталинской эры, канала Волга-Дон.  На протяжении расстояния  в 100 км нужно было решать проблему перепада высоты до 100 м  с помощью  десятков  шлюзов. Эту рабскую работу должны были выполнять десятки тысяч заключенных Гулага,  среди которых было много женщин.  Инструментальщику из Тюрингии снова удалось воспользоваться своим статусом специалиста и получить работу по обслуживанию  камнедробильной машины. </w:t>
      </w:r>
    </w:p>
    <w:p w:rsidR="00A20944" w:rsidRDefault="00EC585D" w:rsidP="00935023">
      <w:pPr>
        <w:pStyle w:val="western"/>
        <w:spacing w:after="0" w:afterAutospacing="0" w:line="276" w:lineRule="auto"/>
        <w:jc w:val="both"/>
      </w:pPr>
      <w:r w:rsidRPr="006B32CC">
        <w:t>Поскольку в этой глуши не было электричества, установка работала на  бензине, и Армин Энгельхаупт давил на пе</w:t>
      </w:r>
      <w:r w:rsidR="00A20944">
        <w:t>даль газа.  Русские</w:t>
      </w:r>
      <w:r w:rsidRPr="006B32CC">
        <w:t xml:space="preserve"> рабочие</w:t>
      </w:r>
      <w:r w:rsidR="00A20944">
        <w:t>-невольники</w:t>
      </w:r>
      <w:r w:rsidRPr="006B32CC">
        <w:t xml:space="preserve"> должны были таскать тяжелые камни и бросать их в камнедробилку,  в то время как немец  просто  выполнял работу оператора.</w:t>
      </w:r>
    </w:p>
    <w:p w:rsidR="00EC585D" w:rsidRPr="006B32CC" w:rsidRDefault="00EC585D" w:rsidP="00935023">
      <w:pPr>
        <w:pStyle w:val="western"/>
        <w:spacing w:after="0" w:afterAutospacing="0" w:line="276" w:lineRule="auto"/>
        <w:jc w:val="both"/>
      </w:pPr>
      <w:r w:rsidRPr="006B32CC">
        <w:t>Только питание было по-прежнему скудным. Но снова помогали русские. Как специалист он пользовался авторитетом и уважением, и некоторые русские заключенные, когда получали за свой тяжелый физический труд дополнительную порцию, делились с немцем. Однажды охранник убил бродячую овчарку и отдал труп животного Армину Энг</w:t>
      </w:r>
      <w:r w:rsidR="00A20944">
        <w:t>ел</w:t>
      </w:r>
      <w:r w:rsidRPr="006B32CC">
        <w:t xml:space="preserve">ьхаупту.  Он подвесил животное, как свинью, выпотрошил, и вечером на ужин была жареная печень. А потом еще некоторое время ели суп, отдававший сладковатым мясом.  </w:t>
      </w:r>
    </w:p>
    <w:p w:rsidR="00EC585D" w:rsidRPr="006B32CC" w:rsidRDefault="00EC585D" w:rsidP="00935023">
      <w:pPr>
        <w:pStyle w:val="western"/>
        <w:spacing w:after="0" w:afterAutospacing="0" w:line="276" w:lineRule="auto"/>
        <w:jc w:val="both"/>
      </w:pPr>
      <w:r w:rsidRPr="006B32CC">
        <w:t>В Сталинград Армин Энгельхау</w:t>
      </w:r>
      <w:r w:rsidR="00A20944">
        <w:t>п</w:t>
      </w:r>
      <w:r w:rsidR="00831555">
        <w:t>т попал благодаря одному немцу-</w:t>
      </w:r>
      <w:r w:rsidRPr="006B32CC">
        <w:t>доносчику. В один из ла</w:t>
      </w:r>
      <w:r w:rsidR="00831555">
        <w:t>герных вечеров Армин</w:t>
      </w:r>
      <w:r w:rsidRPr="006B32CC">
        <w:t xml:space="preserve"> рассказывал о том, как быки  могут таскать тяжелые орудия. Он видел это на Балканах и был сильно изумлен. Но кто-то, вероятно, его неправильно понял и настучал лагерному начальству, что этот фермер из Тюрингии украл быка. Как бы то ни бы</w:t>
      </w:r>
      <w:r w:rsidR="00A20944">
        <w:t>ло, его обвинили и отправили</w:t>
      </w:r>
      <w:r w:rsidRPr="006B32CC">
        <w:t xml:space="preserve"> в Сталинград. Т</w:t>
      </w:r>
      <w:r w:rsidR="00A20944">
        <w:t>уда, собственно,  должны были на</w:t>
      </w:r>
      <w:r w:rsidRPr="006B32CC">
        <w:t>править  100  эсесовцев, но их было во Владимире всего 96. Чтобы укомплектовать до   100 человек, туда  сослали и  других подозреваемых, среди них оказался и Армин Энгельхаупт, в его документы  незаслуженно была внесена запись о том, что он совершил кражу скота.  Это</w:t>
      </w:r>
      <w:r w:rsidR="00A20944">
        <w:t>го</w:t>
      </w:r>
      <w:r w:rsidRPr="006B32CC">
        <w:t xml:space="preserve"> недоразу</w:t>
      </w:r>
      <w:r w:rsidR="00A20944">
        <w:t>мения</w:t>
      </w:r>
      <w:r w:rsidRPr="006B32CC">
        <w:t xml:space="preserve">  уже   не</w:t>
      </w:r>
      <w:r w:rsidR="00A20944">
        <w:t xml:space="preserve">льзя было  </w:t>
      </w:r>
      <w:r w:rsidRPr="006B32CC">
        <w:t xml:space="preserve">исправить, потому что русский капитан  плохо говорил по-немецки. </w:t>
      </w:r>
    </w:p>
    <w:p w:rsidR="00EC585D" w:rsidRPr="006B32CC" w:rsidRDefault="00EC585D" w:rsidP="00935023">
      <w:pPr>
        <w:pStyle w:val="western"/>
        <w:spacing w:after="0" w:afterAutospacing="0" w:line="276" w:lineRule="auto"/>
        <w:jc w:val="both"/>
      </w:pPr>
      <w:r w:rsidRPr="006B32CC">
        <w:t>К концу  1949 года заканчивалось и пребывание  в Сталинграде.  Эсесовцев сослали  за Урал,  а тем, кто там  вы</w:t>
      </w:r>
      <w:r w:rsidR="00A20944">
        <w:t>жил,  разрешили вернуться домой в середине 50-годов,</w:t>
      </w:r>
      <w:r w:rsidRPr="006B32CC">
        <w:t xml:space="preserve"> как поздним репатриантам,  только благодаря  помощи Конрада А</w:t>
      </w:r>
      <w:r w:rsidR="00A20944">
        <w:t>денауэра</w:t>
      </w:r>
      <w:r w:rsidRPr="006B32CC">
        <w:t>. Но Армина Энгельхаупта отпустили на Рождес</w:t>
      </w:r>
      <w:r w:rsidR="00A20944">
        <w:t xml:space="preserve">тво 1949 года.  Настроение было </w:t>
      </w:r>
      <w:r w:rsidRPr="006B32CC">
        <w:t>все-</w:t>
      </w:r>
      <w:r w:rsidR="00A20944">
        <w:t xml:space="preserve">таки </w:t>
      </w:r>
      <w:r w:rsidRPr="006B32CC">
        <w:t xml:space="preserve"> подавленное. Те, кто еще оставался в плену, просили</w:t>
      </w:r>
      <w:r w:rsidR="00A20944">
        <w:t xml:space="preserve"> его </w:t>
      </w:r>
      <w:r w:rsidRPr="006B32CC">
        <w:t xml:space="preserve"> найти и передать весточку семье, о которой ничего не было извест</w:t>
      </w:r>
      <w:r w:rsidR="00A20944">
        <w:t>но. Н</w:t>
      </w:r>
      <w:r w:rsidRPr="006B32CC">
        <w:t>икто не знал, будет ли когда возможность увидеться снова …</w:t>
      </w:r>
    </w:p>
    <w:p w:rsidR="00EC585D" w:rsidRPr="006B32CC" w:rsidRDefault="00EC585D" w:rsidP="00935023">
      <w:pPr>
        <w:pStyle w:val="western"/>
        <w:spacing w:after="0" w:afterAutospacing="0" w:line="276" w:lineRule="auto"/>
        <w:jc w:val="both"/>
      </w:pPr>
      <w:r w:rsidRPr="006B32CC">
        <w:t>Вернувшись в Германию в начале  1950 года, Армин Энгельхаупт мог остаться в Гамбурге или обосноваться еще где-нибудь на Западе, но он хотел домой в деревню к своей семье.  С 50 марками  в кармане он поехал  на поезде через Айзенах  в Асбах. Учебное предприятие, в котором он учился и работал до войны, сохранилось, и он, отдохнув две недели, снова взялся за работу. Он женился, скоро</w:t>
      </w:r>
      <w:r w:rsidR="00A20944">
        <w:t xml:space="preserve"> со своей супругой </w:t>
      </w:r>
      <w:r w:rsidRPr="006B32CC">
        <w:t xml:space="preserve"> о</w:t>
      </w:r>
      <w:r w:rsidR="00A20944">
        <w:t xml:space="preserve">ни отпразднуют </w:t>
      </w:r>
      <w:r w:rsidRPr="006B32CC">
        <w:t xml:space="preserve"> бриллиантовую свадьбу. В  1957 году он стал во главе мастерской своего тестя, мастерская перешла в разряд  кооператива  и стала народным предприятием. Армин Энгельхаупт занимался своим ремеслом до 78 лет. За все это время он посмотрел мир, только никогда больше не приезжал в Россию.</w:t>
      </w:r>
    </w:p>
    <w:p w:rsidR="00A20944" w:rsidRPr="00104F8A" w:rsidRDefault="00104F8A" w:rsidP="00935023">
      <w:pPr>
        <w:pStyle w:val="western"/>
        <w:spacing w:after="0" w:afterAutospacing="0" w:line="276" w:lineRule="auto"/>
        <w:jc w:val="both"/>
        <w:rPr>
          <w:color w:val="00B0F0"/>
        </w:rPr>
      </w:pPr>
      <w:r w:rsidRPr="00104F8A">
        <w:t xml:space="preserve">                                                              </w:t>
      </w:r>
      <w:r w:rsidR="00A20944" w:rsidRPr="00104F8A">
        <w:rPr>
          <w:color w:val="00B0F0"/>
        </w:rPr>
        <w:t>ФОТО</w:t>
      </w:r>
    </w:p>
    <w:p w:rsidR="00FA6D1B" w:rsidRDefault="00104F8A" w:rsidP="00935023">
      <w:pPr>
        <w:pStyle w:val="western"/>
        <w:spacing w:after="0" w:afterAutospacing="0" w:line="276" w:lineRule="auto"/>
        <w:jc w:val="both"/>
        <w:rPr>
          <w:color w:val="00B0F0"/>
          <w:sz w:val="18"/>
          <w:szCs w:val="18"/>
        </w:rPr>
      </w:pPr>
      <w:r w:rsidRPr="00104F8A">
        <w:rPr>
          <w:color w:val="00B0F0"/>
          <w:sz w:val="18"/>
          <w:szCs w:val="18"/>
        </w:rPr>
        <w:t xml:space="preserve">                                                                      </w:t>
      </w:r>
      <w:r w:rsidR="00FA6D1B">
        <w:rPr>
          <w:color w:val="00B0F0"/>
          <w:sz w:val="18"/>
          <w:szCs w:val="18"/>
        </w:rPr>
        <w:t>Курт Зеебер и Армин Энгельхаупт</w:t>
      </w:r>
    </w:p>
    <w:p w:rsidR="00EC585D" w:rsidRPr="00FA6D1B" w:rsidRDefault="00EC585D" w:rsidP="00935023">
      <w:pPr>
        <w:pStyle w:val="western"/>
        <w:spacing w:after="0" w:afterAutospacing="0" w:line="276" w:lineRule="auto"/>
        <w:jc w:val="both"/>
        <w:rPr>
          <w:color w:val="00B0F0"/>
          <w:sz w:val="18"/>
          <w:szCs w:val="18"/>
        </w:rPr>
      </w:pPr>
      <w:r w:rsidRPr="006B32CC">
        <w:t>В ГДР не разрешалось говорить  о плене. Однажды кому-то сказали: не надо было в этом участвовать. И даже в поезде дружбы, следовавшем в Мурманск,  который возглавлял</w:t>
      </w:r>
      <w:r w:rsidR="00A20944">
        <w:t xml:space="preserve"> Курт Зеебер, эта тема была под запретом</w:t>
      </w:r>
      <w:r w:rsidRPr="006B32CC">
        <w:t>. Бывшие владимирские военнопленные познакомились друг с другом только несколько лет назад, когда   репатриантам из Восточной Германии наконец-то выплатили компенсацию, в которой им отказывало государство рабочих и крестьян.  Это была не</w:t>
      </w:r>
      <w:r w:rsidR="00587CF5">
        <w:t>большая запоздавшая</w:t>
      </w:r>
      <w:r w:rsidRPr="006B32CC">
        <w:t xml:space="preserve">  репарация: в зависимости от количества лет - 500 Евро за два года, 1000 Евро за четыре, и 1500 Евро за пять и более лет проведенных в плену.  Курт Зеебер взял на себя работу по организации подачи заявлений в Обществе репатриантов Тюрингии, которое в ближайшем будущем прекратит свое существование. А группа в Миндене, которая сплотилась вокруг Фридхельма Крегера, конечно, еще будет существовать. Следующая встреча назначена на  июнь 2011 года и должна состояться в Шмалькальдене. Армин Энгельхаупт и Курт Зеебер уже старательно готовятся к мероприятию. А Курт Зеебер? Он уже подумывает, не поехать ли ему еще раз в конце ноября во Владимир…</w:t>
      </w:r>
    </w:p>
    <w:p w:rsidR="00EC585D" w:rsidRPr="006B32CC" w:rsidRDefault="00EC585D" w:rsidP="00935023">
      <w:pPr>
        <w:pStyle w:val="western"/>
        <w:spacing w:after="0" w:afterAutospacing="0" w:line="276" w:lineRule="auto"/>
        <w:jc w:val="both"/>
      </w:pPr>
      <w:r w:rsidRPr="006B32CC">
        <w:t>В качестве послесловия и</w:t>
      </w:r>
      <w:r w:rsidR="00587CF5">
        <w:t xml:space="preserve"> к теме дискуссии о невоспроизводимых</w:t>
      </w:r>
      <w:r w:rsidRPr="006B32CC">
        <w:t xml:space="preserve"> высказываниях Эрики Штайнбах и окружа</w:t>
      </w:r>
      <w:r w:rsidR="00587CF5">
        <w:t>ющих ее рья</w:t>
      </w:r>
      <w:r w:rsidRPr="006B32CC">
        <w:t>ных демократах, надо отметить, что у Армина Энгельхаупта сохранился номер Тюрингской ежедневной газеты, вестник округа Шмалькальден от 30 сентября  1939 года. Он хранит эту газету только потому, что в ней размещено извещение о смерти брата его жены, который погиб при вторжении в Польшу. Но из газеты можно почерпнуть намного больше: многие цитаты с первой полосы заставляют стынуть в жилах кровь, когда знаешь, что из этого всего вышло:</w:t>
      </w:r>
    </w:p>
    <w:p w:rsidR="00EC585D" w:rsidRPr="006B32CC" w:rsidRDefault="00EC585D" w:rsidP="00935023">
      <w:pPr>
        <w:pStyle w:val="western"/>
        <w:spacing w:after="0" w:afterAutospacing="0" w:line="276" w:lineRule="auto"/>
        <w:jc w:val="both"/>
      </w:pPr>
      <w:r w:rsidRPr="006B32CC">
        <w:t>Моск</w:t>
      </w:r>
      <w:r w:rsidR="00587CF5">
        <w:t>овские договоренности звучат торжественно, как</w:t>
      </w:r>
      <w:r w:rsidRPr="006B32CC">
        <w:t xml:space="preserve">  гимн и  р</w:t>
      </w:r>
      <w:r w:rsidR="00587CF5">
        <w:t>езюмированы  в четырех пунктах:</w:t>
      </w:r>
    </w:p>
    <w:p w:rsidR="00EC585D" w:rsidRPr="006B32CC" w:rsidRDefault="00EC585D" w:rsidP="00935023">
      <w:pPr>
        <w:pStyle w:val="western"/>
        <w:numPr>
          <w:ilvl w:val="0"/>
          <w:numId w:val="13"/>
        </w:numPr>
        <w:spacing w:after="0" w:afterAutospacing="0" w:line="276" w:lineRule="auto"/>
        <w:ind w:right="936"/>
        <w:jc w:val="both"/>
      </w:pPr>
      <w:r w:rsidRPr="006B32CC">
        <w:t xml:space="preserve">Немецко-советская дружба окончательно признана. </w:t>
      </w:r>
    </w:p>
    <w:p w:rsidR="00EC585D" w:rsidRPr="00587CF5" w:rsidRDefault="00587CF5" w:rsidP="00935023">
      <w:pPr>
        <w:pStyle w:val="western"/>
        <w:numPr>
          <w:ilvl w:val="0"/>
          <w:numId w:val="13"/>
        </w:numPr>
        <w:spacing w:after="0" w:afterAutospacing="0" w:line="276" w:lineRule="auto"/>
        <w:ind w:right="936"/>
        <w:jc w:val="both"/>
      </w:pPr>
      <w:r>
        <w:t>Обе нации не будут возражать друг другу по восточно-европейским вопросам</w:t>
      </w:r>
      <w:r w:rsidR="00EC585D" w:rsidRPr="00587CF5">
        <w:t xml:space="preserve">. </w:t>
      </w:r>
    </w:p>
    <w:p w:rsidR="00EC585D" w:rsidRPr="006B32CC" w:rsidRDefault="00EC585D" w:rsidP="00935023">
      <w:pPr>
        <w:pStyle w:val="western"/>
        <w:numPr>
          <w:ilvl w:val="0"/>
          <w:numId w:val="13"/>
        </w:numPr>
        <w:spacing w:after="0" w:afterAutospacing="0" w:line="276" w:lineRule="auto"/>
        <w:ind w:right="936"/>
        <w:jc w:val="both"/>
      </w:pPr>
      <w:r w:rsidRPr="006B32CC">
        <w:t xml:space="preserve">Оба государства желают, чтобы мир был восстановлен, и чтобы Англия и Франция прекратили абсолютно бессмысленную и бесперспективную войну против Германии. </w:t>
      </w:r>
    </w:p>
    <w:p w:rsidR="00EC585D" w:rsidRPr="006B32CC" w:rsidRDefault="00EC585D" w:rsidP="00935023">
      <w:pPr>
        <w:pStyle w:val="western"/>
        <w:numPr>
          <w:ilvl w:val="0"/>
          <w:numId w:val="13"/>
        </w:numPr>
        <w:spacing w:after="0" w:afterAutospacing="0" w:line="276" w:lineRule="auto"/>
        <w:ind w:right="936"/>
        <w:jc w:val="both"/>
      </w:pPr>
      <w:r w:rsidRPr="006B32CC">
        <w:t xml:space="preserve">В случае если милитаристы в этих странах возьмут верх, Германия и Советская Россия дадут отпор. </w:t>
      </w:r>
    </w:p>
    <w:p w:rsidR="00EC585D" w:rsidRPr="006B32CC" w:rsidRDefault="008436DF" w:rsidP="00935023">
      <w:pPr>
        <w:pStyle w:val="western"/>
        <w:spacing w:after="0" w:afterAutospacing="0" w:line="276" w:lineRule="auto"/>
        <w:jc w:val="both"/>
      </w:pPr>
      <w:r>
        <w:t>Риббентроп: «</w:t>
      </w:r>
      <w:r w:rsidR="00EC585D" w:rsidRPr="006B32CC">
        <w:t>Переговоры прохо</w:t>
      </w:r>
      <w:r w:rsidR="00587CF5">
        <w:t>дили в дружеской и открытой</w:t>
      </w:r>
      <w:r w:rsidR="00EC585D" w:rsidRPr="006B32CC">
        <w:t xml:space="preserve"> атмосфере. Прежде всего, я хотел бы поблагодарить за сердечный прием, который мне оказало советское правительство и особенно господа Сталин и Молотов».</w:t>
      </w:r>
    </w:p>
    <w:p w:rsidR="00EC585D" w:rsidRPr="00587CF5" w:rsidRDefault="00587CF5" w:rsidP="00935023">
      <w:pPr>
        <w:pStyle w:val="western"/>
        <w:spacing w:after="0" w:afterAutospacing="0" w:line="276" w:lineRule="auto"/>
        <w:jc w:val="both"/>
      </w:pPr>
      <w:r>
        <w:t>Приводится</w:t>
      </w:r>
      <w:r w:rsidRPr="00587CF5">
        <w:t xml:space="preserve"> </w:t>
      </w:r>
      <w:r>
        <w:t>цитата</w:t>
      </w:r>
      <w:r w:rsidRPr="00587CF5">
        <w:t xml:space="preserve"> </w:t>
      </w:r>
      <w:r>
        <w:t>из</w:t>
      </w:r>
      <w:r w:rsidRPr="00587CF5">
        <w:t xml:space="preserve"> </w:t>
      </w:r>
      <w:r>
        <w:t>советской</w:t>
      </w:r>
      <w:r w:rsidRPr="00587CF5">
        <w:t xml:space="preserve"> </w:t>
      </w:r>
      <w:r>
        <w:t>военной</w:t>
      </w:r>
      <w:r w:rsidRPr="00587CF5">
        <w:t xml:space="preserve"> </w:t>
      </w:r>
      <w:r>
        <w:t>сводки</w:t>
      </w:r>
      <w:r w:rsidRPr="00587CF5">
        <w:t xml:space="preserve"> </w:t>
      </w:r>
      <w:r>
        <w:t>о</w:t>
      </w:r>
      <w:r w:rsidRPr="00587CF5">
        <w:t xml:space="preserve"> </w:t>
      </w:r>
      <w:r>
        <w:t>выступлении</w:t>
      </w:r>
      <w:r w:rsidRPr="00587CF5">
        <w:t xml:space="preserve"> </w:t>
      </w:r>
      <w:r>
        <w:t>Красной</w:t>
      </w:r>
      <w:r w:rsidRPr="00587CF5">
        <w:t xml:space="preserve"> </w:t>
      </w:r>
      <w:r>
        <w:t>Армии против «остатков» польских частей и «акции зачистки» в Западной Белоруссии</w:t>
      </w:r>
      <w:r w:rsidR="00EC585D" w:rsidRPr="00587CF5">
        <w:t>.</w:t>
      </w:r>
      <w:r>
        <w:t xml:space="preserve"> Тогда можно было догадываться, а сегодня известно точно: тайные договоренности о разделе Польши между гитлеровской Германией и сталинской Россией уже стали фактами.</w:t>
      </w:r>
    </w:p>
    <w:p w:rsidR="00EC585D" w:rsidRPr="00587CF5" w:rsidRDefault="00587CF5" w:rsidP="00935023">
      <w:pPr>
        <w:pStyle w:val="western"/>
        <w:spacing w:after="0" w:afterAutospacing="0" w:line="276" w:lineRule="auto"/>
        <w:jc w:val="both"/>
      </w:pPr>
      <w:r>
        <w:t>Даже</w:t>
      </w:r>
      <w:r w:rsidRPr="00587CF5">
        <w:t xml:space="preserve"> </w:t>
      </w:r>
      <w:r>
        <w:t>швейцарская</w:t>
      </w:r>
      <w:r w:rsidRPr="00587CF5">
        <w:t xml:space="preserve"> </w:t>
      </w:r>
      <w:r>
        <w:t>национальная</w:t>
      </w:r>
      <w:r w:rsidRPr="00587CF5">
        <w:t xml:space="preserve"> </w:t>
      </w:r>
      <w:r>
        <w:t>газета</w:t>
      </w:r>
      <w:r w:rsidRPr="00587CF5">
        <w:t xml:space="preserve"> («</w:t>
      </w:r>
      <w:r>
        <w:t>Швайцер</w:t>
      </w:r>
      <w:r w:rsidRPr="00587CF5">
        <w:t xml:space="preserve"> </w:t>
      </w:r>
      <w:r>
        <w:t>Национальцайтунг</w:t>
      </w:r>
      <w:r w:rsidRPr="00587CF5">
        <w:t>»)</w:t>
      </w:r>
      <w:r w:rsidR="00EE01AC">
        <w:t xml:space="preserve">  торжествует: «Широкомасштабный немецко-русский план действий – совместные активные действия в защиту мира»</w:t>
      </w:r>
      <w:r w:rsidR="00EC585D" w:rsidRPr="00587CF5">
        <w:t>.</w:t>
      </w:r>
    </w:p>
    <w:p w:rsidR="00EC585D" w:rsidRPr="00EE7515" w:rsidRDefault="00EE01AC" w:rsidP="00935023">
      <w:pPr>
        <w:pStyle w:val="western"/>
        <w:spacing w:after="0" w:afterAutospacing="0" w:line="276" w:lineRule="auto"/>
        <w:jc w:val="both"/>
      </w:pPr>
      <w:r>
        <w:t>Записано Петером Штегером</w:t>
      </w:r>
      <w:r w:rsidR="00EC585D" w:rsidRPr="00EE7515">
        <w:t>, 2010</w:t>
      </w:r>
    </w:p>
    <w:p w:rsidR="00791FE1" w:rsidRDefault="00791FE1" w:rsidP="00935023">
      <w:pPr>
        <w:spacing w:line="276" w:lineRule="auto"/>
        <w:rPr>
          <w:rFonts w:eastAsia="Times New Roman" w:cs="Times New Roman"/>
          <w:szCs w:val="24"/>
          <w:lang w:val="ru-RU" w:eastAsia="ru-RU"/>
        </w:rPr>
      </w:pPr>
      <w:r>
        <w:br w:type="page"/>
      </w:r>
    </w:p>
    <w:p w:rsidR="004B2100" w:rsidRDefault="00912266" w:rsidP="00935023">
      <w:pPr>
        <w:pStyle w:val="StandardWeb"/>
        <w:spacing w:after="274" w:line="276" w:lineRule="auto"/>
        <w:jc w:val="both"/>
        <w:rPr>
          <w:lang w:val="ru-RU"/>
        </w:rPr>
      </w:pPr>
      <w:r w:rsidRPr="00912266">
        <w:rPr>
          <w:b/>
          <w:bCs/>
          <w:lang w:val="ru-RU"/>
        </w:rPr>
        <w:t>Эрнст</w:t>
      </w:r>
      <w:r w:rsidRPr="0022785F">
        <w:rPr>
          <w:b/>
          <w:bCs/>
          <w:lang w:val="ru-RU"/>
        </w:rPr>
        <w:t xml:space="preserve"> </w:t>
      </w:r>
      <w:r w:rsidRPr="00912266">
        <w:rPr>
          <w:b/>
          <w:bCs/>
          <w:lang w:val="ru-RU"/>
        </w:rPr>
        <w:t>Фазан</w:t>
      </w:r>
      <w:r w:rsidRPr="0022785F">
        <w:rPr>
          <w:b/>
          <w:bCs/>
          <w:lang w:val="ru-RU"/>
        </w:rPr>
        <w:t xml:space="preserve"> (</w:t>
      </w:r>
      <w:r w:rsidRPr="00912266">
        <w:rPr>
          <w:b/>
          <w:bCs/>
        </w:rPr>
        <w:t>Ernst</w:t>
      </w:r>
      <w:r w:rsidRPr="0022785F">
        <w:rPr>
          <w:b/>
          <w:bCs/>
          <w:lang w:val="ru-RU"/>
        </w:rPr>
        <w:t xml:space="preserve"> </w:t>
      </w:r>
      <w:r w:rsidRPr="00912266">
        <w:rPr>
          <w:b/>
          <w:bCs/>
        </w:rPr>
        <w:t>Fasan</w:t>
      </w:r>
      <w:r w:rsidRPr="0022785F">
        <w:rPr>
          <w:b/>
          <w:bCs/>
          <w:lang w:val="ru-RU"/>
        </w:rPr>
        <w:t xml:space="preserve">) – </w:t>
      </w:r>
      <w:r w:rsidRPr="00912266">
        <w:rPr>
          <w:b/>
          <w:bCs/>
          <w:lang w:val="ru-RU"/>
        </w:rPr>
        <w:t>Почему</w:t>
      </w:r>
      <w:r w:rsidRPr="0022785F">
        <w:rPr>
          <w:b/>
          <w:bCs/>
          <w:lang w:val="ru-RU"/>
        </w:rPr>
        <w:t xml:space="preserve"> </w:t>
      </w:r>
      <w:r w:rsidRPr="00912266">
        <w:rPr>
          <w:b/>
          <w:bCs/>
          <w:lang w:val="ru-RU"/>
        </w:rPr>
        <w:t>я</w:t>
      </w:r>
      <w:r w:rsidRPr="0022785F">
        <w:rPr>
          <w:b/>
          <w:bCs/>
          <w:lang w:val="ru-RU"/>
        </w:rPr>
        <w:t xml:space="preserve"> </w:t>
      </w:r>
      <w:r w:rsidRPr="00912266">
        <w:rPr>
          <w:b/>
          <w:bCs/>
          <w:lang w:val="ru-RU"/>
        </w:rPr>
        <w:t>люблю</w:t>
      </w:r>
      <w:r w:rsidRPr="0022785F">
        <w:rPr>
          <w:b/>
          <w:bCs/>
          <w:lang w:val="ru-RU"/>
        </w:rPr>
        <w:t xml:space="preserve"> </w:t>
      </w:r>
      <w:r w:rsidRPr="00912266">
        <w:rPr>
          <w:b/>
          <w:bCs/>
          <w:lang w:val="ru-RU"/>
        </w:rPr>
        <w:t>людей</w:t>
      </w:r>
      <w:r w:rsidRPr="0022785F">
        <w:rPr>
          <w:b/>
          <w:bCs/>
          <w:lang w:val="ru-RU"/>
        </w:rPr>
        <w:t xml:space="preserve"> </w:t>
      </w:r>
      <w:r w:rsidRPr="00912266">
        <w:rPr>
          <w:b/>
          <w:bCs/>
          <w:lang w:val="ru-RU"/>
        </w:rPr>
        <w:t>этой</w:t>
      </w:r>
      <w:r w:rsidRPr="0022785F">
        <w:rPr>
          <w:b/>
          <w:bCs/>
          <w:lang w:val="ru-RU"/>
        </w:rPr>
        <w:t xml:space="preserve"> </w:t>
      </w:r>
      <w:r w:rsidRPr="00912266">
        <w:rPr>
          <w:b/>
          <w:bCs/>
          <w:lang w:val="ru-RU"/>
        </w:rPr>
        <w:t>страны</w:t>
      </w:r>
      <w:r w:rsidRPr="0022785F">
        <w:rPr>
          <w:b/>
          <w:bCs/>
          <w:lang w:val="ru-RU"/>
        </w:rPr>
        <w:t xml:space="preserve"> (</w:t>
      </w:r>
      <w:r w:rsidRPr="00912266">
        <w:rPr>
          <w:b/>
          <w:bCs/>
          <w:lang w:val="ru-RU"/>
        </w:rPr>
        <w:t>Нойнкирхен</w:t>
      </w:r>
      <w:r w:rsidRPr="0022785F">
        <w:rPr>
          <w:b/>
          <w:bCs/>
          <w:lang w:val="ru-RU"/>
        </w:rPr>
        <w:t xml:space="preserve">, </w:t>
      </w:r>
      <w:r w:rsidRPr="00912266">
        <w:rPr>
          <w:b/>
          <w:bCs/>
          <w:lang w:val="ru-RU"/>
        </w:rPr>
        <w:t>Нижняя</w:t>
      </w:r>
      <w:r w:rsidRPr="0022785F">
        <w:rPr>
          <w:b/>
          <w:bCs/>
          <w:lang w:val="ru-RU"/>
        </w:rPr>
        <w:t xml:space="preserve"> </w:t>
      </w:r>
      <w:r w:rsidRPr="00912266">
        <w:rPr>
          <w:b/>
          <w:bCs/>
          <w:lang w:val="ru-RU"/>
        </w:rPr>
        <w:t>Австрия</w:t>
      </w:r>
      <w:r w:rsidRPr="0022785F">
        <w:rPr>
          <w:b/>
          <w:bCs/>
          <w:lang w:val="ru-RU"/>
        </w:rPr>
        <w:t>)</w:t>
      </w:r>
    </w:p>
    <w:p w:rsidR="004B2100" w:rsidRDefault="00912266" w:rsidP="00935023">
      <w:pPr>
        <w:pStyle w:val="StandardWeb"/>
        <w:spacing w:after="274" w:line="276" w:lineRule="auto"/>
        <w:jc w:val="both"/>
        <w:rPr>
          <w:lang w:val="ru-RU"/>
        </w:rPr>
      </w:pPr>
      <w:r w:rsidRPr="00912266">
        <w:rPr>
          <w:i/>
          <w:iCs/>
          <w:lang w:val="ru-RU"/>
        </w:rPr>
        <w:t>В газете «Ведомости репатриантов» города Клагенфурт</w:t>
      </w:r>
      <w:r w:rsidR="007211E9">
        <w:rPr>
          <w:i/>
          <w:iCs/>
          <w:lang w:val="ru-RU"/>
        </w:rPr>
        <w:t>а</w:t>
      </w:r>
      <w:r w:rsidRPr="00912266">
        <w:rPr>
          <w:i/>
          <w:iCs/>
          <w:lang w:val="ru-RU"/>
        </w:rPr>
        <w:t xml:space="preserve"> в 2004 году в четырех выпусках появилась статья бывшего военнопленного Эрнста Фазана из Нойнкирхена, Австрия. Дипломированный юрист, 1926 года рожден</w:t>
      </w:r>
      <w:r w:rsidR="007211E9">
        <w:rPr>
          <w:i/>
          <w:iCs/>
          <w:lang w:val="ru-RU"/>
        </w:rPr>
        <w:t>ия, незадолго до окончания войны</w:t>
      </w:r>
      <w:r w:rsidRPr="00912266">
        <w:rPr>
          <w:i/>
          <w:iCs/>
          <w:lang w:val="ru-RU"/>
        </w:rPr>
        <w:t xml:space="preserve"> </w:t>
      </w:r>
      <w:r w:rsidR="007211E9">
        <w:rPr>
          <w:i/>
          <w:iCs/>
          <w:lang w:val="ru-RU"/>
        </w:rPr>
        <w:t xml:space="preserve">(сейчас </w:t>
      </w:r>
      <w:r w:rsidRPr="00912266">
        <w:rPr>
          <w:i/>
          <w:iCs/>
          <w:lang w:val="ru-RU"/>
        </w:rPr>
        <w:t xml:space="preserve"> с того времени прошло </w:t>
      </w:r>
      <w:r w:rsidR="007211E9">
        <w:rPr>
          <w:i/>
          <w:iCs/>
          <w:lang w:val="ru-RU"/>
        </w:rPr>
        <w:t xml:space="preserve"> уже </w:t>
      </w:r>
      <w:r w:rsidRPr="00912266">
        <w:rPr>
          <w:i/>
          <w:iCs/>
          <w:lang w:val="ru-RU"/>
        </w:rPr>
        <w:t>65 лет</w:t>
      </w:r>
      <w:r w:rsidR="007211E9">
        <w:rPr>
          <w:i/>
          <w:iCs/>
          <w:lang w:val="ru-RU"/>
        </w:rPr>
        <w:t>)</w:t>
      </w:r>
      <w:r w:rsidRPr="00912266">
        <w:rPr>
          <w:i/>
          <w:iCs/>
          <w:lang w:val="ru-RU"/>
        </w:rPr>
        <w:t xml:space="preserve"> попавший в плен в Праге в звании унтер-офицера зенитной артиллерии, в 1997 году в Эрлангенском доме прочитал доклад, начав его по-русски. Этот доклад, с включением русских слов, приводится здесь в сокращении как впечатляющее свидетельство человека, который смотрит на то тяжелое время, не испытывая </w:t>
      </w:r>
      <w:r w:rsidR="00791FE1">
        <w:rPr>
          <w:i/>
          <w:iCs/>
          <w:lang w:val="ru-RU"/>
        </w:rPr>
        <w:t>злобы.</w:t>
      </w:r>
    </w:p>
    <w:p w:rsidR="00912266" w:rsidRPr="00912266" w:rsidRDefault="00912266" w:rsidP="00935023">
      <w:pPr>
        <w:pStyle w:val="StandardWeb"/>
        <w:spacing w:after="274" w:line="276" w:lineRule="auto"/>
        <w:jc w:val="both"/>
        <w:rPr>
          <w:lang w:val="ru-RU"/>
        </w:rPr>
      </w:pPr>
      <w:r w:rsidRPr="00912266">
        <w:rPr>
          <w:lang w:val="ru-RU"/>
        </w:rPr>
        <w:t xml:space="preserve">Более 52 лет назад, 18 июня 1945 года я впервые увидел золотые купола Владимира. Нас, военнопленных, примерно 100 человек, привезли сюда из Праги через Фоскани, Румыния, в вагонах, предназначенных для перевозки скота. Мы были голодные, очень хотелось пить и, вообще, чувствовали себя плохо. По дороге со мной случился приступ диареи. Мне было тогда полных 18 лет. </w:t>
      </w:r>
    </w:p>
    <w:p w:rsidR="003636DA" w:rsidRDefault="00912266" w:rsidP="00935023">
      <w:pPr>
        <w:pStyle w:val="StandardWeb"/>
        <w:spacing w:after="274" w:line="276" w:lineRule="auto"/>
        <w:jc w:val="both"/>
        <w:rPr>
          <w:lang w:val="ru-RU"/>
        </w:rPr>
      </w:pPr>
      <w:r w:rsidRPr="00912266">
        <w:rPr>
          <w:lang w:val="ru-RU"/>
        </w:rPr>
        <w:t>Во Владимире отдельно отсортировали «специалистов»: слесарей, столяров, обойщиков, штукатуров, маляров и др. Всех остальных снова загрузили в вагоны и повезли через Второво в Тарсин Бор н</w:t>
      </w:r>
      <w:r w:rsidR="007211E9">
        <w:rPr>
          <w:lang w:val="ru-RU"/>
        </w:rPr>
        <w:t>а торфоразработку. Добыча торфа</w:t>
      </w:r>
      <w:r w:rsidRPr="00912266">
        <w:rPr>
          <w:lang w:val="ru-RU"/>
        </w:rPr>
        <w:t xml:space="preserve"> вручную, стоя в </w:t>
      </w:r>
      <w:r w:rsidR="007211E9">
        <w:rPr>
          <w:lang w:val="ru-RU"/>
        </w:rPr>
        <w:t>воде – очень тяжелая работа.  В</w:t>
      </w:r>
      <w:r w:rsidRPr="00912266">
        <w:rPr>
          <w:lang w:val="ru-RU"/>
        </w:rPr>
        <w:t xml:space="preserve">следствие диареи у меня стали отекать ноги, и я совсем обессилел. Меня обследовал врач. Диагностировали дистрофию, и мне разрешено было не работать. </w:t>
      </w:r>
    </w:p>
    <w:p w:rsidR="004B2100" w:rsidRDefault="00912266" w:rsidP="00935023">
      <w:pPr>
        <w:pStyle w:val="StandardWeb"/>
        <w:spacing w:after="274" w:line="276" w:lineRule="auto"/>
        <w:jc w:val="both"/>
        <w:rPr>
          <w:lang w:val="ru-RU"/>
        </w:rPr>
      </w:pPr>
      <w:r w:rsidRPr="00912266">
        <w:rPr>
          <w:lang w:val="ru-RU"/>
        </w:rPr>
        <w:t>Это никак не соответствовало национал-социалистической пропаганде, которую в нас вдалбливали в Германии. Потому что</w:t>
      </w:r>
      <w:r w:rsidR="003636DA">
        <w:rPr>
          <w:lang w:val="ru-RU"/>
        </w:rPr>
        <w:t>,</w:t>
      </w:r>
      <w:r w:rsidRPr="00912266">
        <w:rPr>
          <w:lang w:val="ru-RU"/>
        </w:rPr>
        <w:t xml:space="preserve"> согласно этой пропаг</w:t>
      </w:r>
      <w:r w:rsidR="003636DA">
        <w:rPr>
          <w:lang w:val="ru-RU"/>
        </w:rPr>
        <w:t>анде, меня, больного, все равно</w:t>
      </w:r>
      <w:r w:rsidRPr="00912266">
        <w:rPr>
          <w:lang w:val="ru-RU"/>
        </w:rPr>
        <w:t xml:space="preserve"> выгнали бы на работу, а если бы я это не выполнил, тогда бы меня убили. Но так не случилось. Такого не было, и все, что я Вам здесь описываю - правда, мой собственны</w:t>
      </w:r>
      <w:r w:rsidR="003636DA">
        <w:rPr>
          <w:lang w:val="ru-RU"/>
        </w:rPr>
        <w:t xml:space="preserve">й, личный опыт. У меня нет цели </w:t>
      </w:r>
      <w:r w:rsidRPr="00912266">
        <w:rPr>
          <w:lang w:val="ru-RU"/>
        </w:rPr>
        <w:t xml:space="preserve"> что-либо приукрасить. И я не буду выдвигать никаких ложных обвинений. Я рассказываю о том, что я пер</w:t>
      </w:r>
      <w:r w:rsidR="003636DA">
        <w:rPr>
          <w:lang w:val="ru-RU"/>
        </w:rPr>
        <w:t xml:space="preserve">ежил лично более полувека назад </w:t>
      </w:r>
      <w:r w:rsidRPr="00912266">
        <w:rPr>
          <w:lang w:val="ru-RU"/>
        </w:rPr>
        <w:t xml:space="preserve"> здесь во Владимирской обла</w:t>
      </w:r>
      <w:r w:rsidR="004B2100">
        <w:rPr>
          <w:lang w:val="ru-RU"/>
        </w:rPr>
        <w:t xml:space="preserve">сти. </w:t>
      </w:r>
    </w:p>
    <w:p w:rsidR="00912266" w:rsidRPr="00912266" w:rsidRDefault="00912266" w:rsidP="00935023">
      <w:pPr>
        <w:pStyle w:val="StandardWeb"/>
        <w:spacing w:after="274" w:line="276" w:lineRule="auto"/>
        <w:jc w:val="both"/>
        <w:rPr>
          <w:lang w:val="ru-RU"/>
        </w:rPr>
      </w:pPr>
      <w:r w:rsidRPr="00912266">
        <w:rPr>
          <w:lang w:val="ru-RU"/>
        </w:rPr>
        <w:t xml:space="preserve">Я использовал все свое время, чтобы учить русский язык. Я находился в Советском Союзе и хотел овладеть языком этой страны, языком нашего «конвоя», а также языком гражданского населения. Русский язык красивый, и мне он интересен. </w:t>
      </w:r>
      <w:r w:rsidR="003636DA">
        <w:rPr>
          <w:lang w:val="ru-RU"/>
        </w:rPr>
        <w:t>Потихоньку я набрался сил. Затем</w:t>
      </w:r>
      <w:r w:rsidRPr="00912266">
        <w:rPr>
          <w:lang w:val="ru-RU"/>
        </w:rPr>
        <w:t xml:space="preserve"> в начале августа меня с пятью товарищами снова послали на добычу торфа. На этот раз, правда, на торфяной пресс. Тут работа была легче. И здесь работали не только мы, заключенные, но и русские женщины из Казанской области. Никакого флирта не было, для этого мы все были слишком слабы и обессилены. Но мы разговаривали, общались между собой. Я пробовал играть роль переводчика. И конечно, мы говорили о Родине, о войне, о жизни на торфянике, о наших семьях. Я сказа</w:t>
      </w:r>
      <w:r w:rsidR="003636DA">
        <w:rPr>
          <w:lang w:val="ru-RU"/>
        </w:rPr>
        <w:t>л, что 12 августа у меня будет д</w:t>
      </w:r>
      <w:r w:rsidRPr="00912266">
        <w:rPr>
          <w:lang w:val="ru-RU"/>
        </w:rPr>
        <w:t xml:space="preserve">ень рождения. Я никогда не забуду этот день! </w:t>
      </w:r>
      <w:r w:rsidR="00791FE1" w:rsidRPr="00912266">
        <w:rPr>
          <w:lang w:val="ru-RU"/>
        </w:rPr>
        <w:t xml:space="preserve">Русские </w:t>
      </w:r>
      <w:r w:rsidRPr="00912266">
        <w:rPr>
          <w:lang w:val="ru-RU"/>
        </w:rPr>
        <w:t xml:space="preserve">женщины принесли мне в подарок кашу и хлеб! Что это означало после нескольких месяцев постоянного голода, вряд ли сегодня можно измерить. Но это было еще не все! Русские девушки, мои коллеги по работе, также подарили мне книгу. Это был русский учебник немецкого языка. А в начале у него был словарь! </w:t>
      </w:r>
    </w:p>
    <w:p w:rsidR="00912266" w:rsidRPr="00912266" w:rsidRDefault="00912266" w:rsidP="00935023">
      <w:pPr>
        <w:pStyle w:val="StandardWeb"/>
        <w:spacing w:after="274" w:line="276" w:lineRule="auto"/>
        <w:jc w:val="both"/>
        <w:rPr>
          <w:lang w:val="ru-RU"/>
        </w:rPr>
      </w:pPr>
      <w:r w:rsidRPr="00912266">
        <w:rPr>
          <w:lang w:val="ru-RU"/>
        </w:rPr>
        <w:t xml:space="preserve">Естественно, мы с моими товарищами работали очень хорошо. Парой ломаных русских фраз, какими я к тому времени овладел, я попытался рассказать русским девушкам о моем интересе к русскому языку. И они сделали мне, вражескому солдату, немецкому захватчику, такой бесценный подарок. Я не забуду это никогда! Никогда я не перестану их за это благодарить. Ну, и конечно, это помогло мне в изучении русского языка! </w:t>
      </w:r>
    </w:p>
    <w:p w:rsidR="00912266" w:rsidRPr="00912266" w:rsidRDefault="00912266" w:rsidP="00935023">
      <w:pPr>
        <w:pStyle w:val="StandardWeb"/>
        <w:spacing w:after="274" w:line="276" w:lineRule="auto"/>
        <w:jc w:val="both"/>
        <w:rPr>
          <w:lang w:val="ru-RU"/>
        </w:rPr>
      </w:pPr>
      <w:r w:rsidRPr="00912266">
        <w:rPr>
          <w:lang w:val="ru-RU"/>
        </w:rPr>
        <w:t>Снова меня одолела та же болезнь, и снова меня освободили от работы и оставили в лагере. В сере</w:t>
      </w:r>
      <w:r w:rsidR="00791FE1">
        <w:rPr>
          <w:lang w:val="ru-RU"/>
        </w:rPr>
        <w:t>дине октября мы двинулись из Та</w:t>
      </w:r>
      <w:r w:rsidRPr="00912266">
        <w:rPr>
          <w:lang w:val="ru-RU"/>
        </w:rPr>
        <w:t>син</w:t>
      </w:r>
      <w:r w:rsidR="00791FE1">
        <w:rPr>
          <w:lang w:val="ru-RU"/>
        </w:rPr>
        <w:t>ского</w:t>
      </w:r>
      <w:r w:rsidRPr="00912266">
        <w:rPr>
          <w:lang w:val="ru-RU"/>
        </w:rPr>
        <w:t xml:space="preserve"> Бора в сторону Владимира. Во время марша произошло очень важное для меня событие. После моего возвращения на Родину, я в письменном виде изложил все события и переживания, которые произошли со мной, и я хотел бы сейчас зачитать эти воспоминания: </w:t>
      </w:r>
    </w:p>
    <w:p w:rsidR="00912266" w:rsidRPr="00912266" w:rsidRDefault="00912266" w:rsidP="00935023">
      <w:pPr>
        <w:pStyle w:val="StandardWeb"/>
        <w:spacing w:after="274" w:line="276" w:lineRule="auto"/>
        <w:jc w:val="both"/>
        <w:rPr>
          <w:lang w:val="ru-RU"/>
        </w:rPr>
      </w:pPr>
      <w:r w:rsidRPr="00912266">
        <w:rPr>
          <w:i/>
          <w:iCs/>
          <w:lang w:val="ru-RU"/>
        </w:rPr>
        <w:t>Следующий день был исключительно холодны</w:t>
      </w:r>
      <w:r w:rsidR="00791FE1">
        <w:rPr>
          <w:i/>
          <w:iCs/>
          <w:lang w:val="ru-RU"/>
        </w:rPr>
        <w:t>м</w:t>
      </w:r>
      <w:r w:rsidR="003636DA">
        <w:rPr>
          <w:i/>
          <w:iCs/>
          <w:lang w:val="ru-RU"/>
        </w:rPr>
        <w:t xml:space="preserve">, </w:t>
      </w:r>
      <w:r w:rsidR="00791FE1">
        <w:rPr>
          <w:i/>
          <w:iCs/>
          <w:lang w:val="ru-RU"/>
        </w:rPr>
        <w:t xml:space="preserve">дул </w:t>
      </w:r>
      <w:r w:rsidR="003636DA">
        <w:rPr>
          <w:i/>
          <w:iCs/>
          <w:lang w:val="ru-RU"/>
        </w:rPr>
        <w:t>сильный ветер, нас буквально</w:t>
      </w:r>
      <w:r w:rsidRPr="00912266">
        <w:rPr>
          <w:i/>
          <w:iCs/>
          <w:lang w:val="ru-RU"/>
        </w:rPr>
        <w:t xml:space="preserve"> качало от холода, а кроме того, понос стал еще сильнее. После обеда мы сделали остановку в маленькой деревне, потому что охранники забрали у одного заключенного хорошее пальто, поменя</w:t>
      </w:r>
      <w:r w:rsidR="003636DA">
        <w:rPr>
          <w:i/>
          <w:iCs/>
          <w:lang w:val="ru-RU"/>
        </w:rPr>
        <w:t xml:space="preserve">ли у местных жителей на водку </w:t>
      </w:r>
      <w:r w:rsidRPr="00912266">
        <w:rPr>
          <w:i/>
          <w:iCs/>
          <w:lang w:val="ru-RU"/>
        </w:rPr>
        <w:t xml:space="preserve"> и сразу же ее выпили. Мы с моим товарищем так долго ждали на улице и так замерзли, что зашли, наконец, в один из маленьких деревянных домов. </w:t>
      </w:r>
    </w:p>
    <w:p w:rsidR="004B2100" w:rsidRDefault="008436DF" w:rsidP="00935023">
      <w:pPr>
        <w:pStyle w:val="StandardWeb"/>
        <w:spacing w:after="274" w:line="276" w:lineRule="auto"/>
        <w:jc w:val="both"/>
        <w:rPr>
          <w:lang w:val="ru-RU"/>
        </w:rPr>
      </w:pPr>
      <w:r>
        <w:rPr>
          <w:i/>
          <w:iCs/>
          <w:lang w:val="ru-RU"/>
        </w:rPr>
        <w:t>Я вежливо спросил: «</w:t>
      </w:r>
      <w:r w:rsidR="00912266" w:rsidRPr="00912266">
        <w:rPr>
          <w:i/>
          <w:iCs/>
          <w:lang w:val="ru-RU"/>
        </w:rPr>
        <w:t>Можно?»,- и на ломаном русском попросил разрешить нам здесь подождать в тепле, «разрешите нас на тепло». Люди отнеслись к нам невероятно любезно. Естественно, нам разрешили остаться, сесть поближе к большой, выложенной из кирпича печке. А потом принесли нам чудесную кашу, русскую овсянку, приправленную подсолнечным маслом, хлеб, и настойчиво пригласили нас угощаться. Между прочим, они поинтересовались, кто мы такие, откуда и куда мы идем. Мы сказали, что надеемся на скорое возвраще</w:t>
      </w:r>
      <w:r w:rsidR="003636DA">
        <w:rPr>
          <w:i/>
          <w:iCs/>
          <w:lang w:val="ru-RU"/>
        </w:rPr>
        <w:t>ние домой, и это было замеча</w:t>
      </w:r>
      <w:r w:rsidR="00912266" w:rsidRPr="00912266">
        <w:rPr>
          <w:i/>
          <w:iCs/>
          <w:lang w:val="ru-RU"/>
        </w:rPr>
        <w:t xml:space="preserve">тельно, как люди старались вселить в нас надежду и убеждали, что так и будет. </w:t>
      </w:r>
    </w:p>
    <w:p w:rsidR="000E7D4C" w:rsidRDefault="00912266" w:rsidP="00935023">
      <w:pPr>
        <w:pStyle w:val="StandardWeb"/>
        <w:spacing w:after="274" w:line="276" w:lineRule="auto"/>
        <w:jc w:val="both"/>
        <w:rPr>
          <w:lang w:val="ru-RU"/>
        </w:rPr>
      </w:pPr>
      <w:r w:rsidRPr="00912266">
        <w:rPr>
          <w:i/>
          <w:iCs/>
          <w:lang w:val="ru-RU"/>
        </w:rPr>
        <w:t>Еще сейчас я вижу себя в маленькой теплой избушке и переживаю то счастливое чувство</w:t>
      </w:r>
      <w:r w:rsidR="003636DA">
        <w:rPr>
          <w:i/>
          <w:iCs/>
          <w:lang w:val="ru-RU"/>
        </w:rPr>
        <w:t>:</w:t>
      </w:r>
      <w:r w:rsidRPr="00912266">
        <w:rPr>
          <w:i/>
          <w:iCs/>
          <w:lang w:val="ru-RU"/>
        </w:rPr>
        <w:t xml:space="preserve"> вновь ощутить себя человеком, находясь рядом с доброжелательными людьми. </w:t>
      </w:r>
      <w:r w:rsidR="003636DA">
        <w:rPr>
          <w:i/>
          <w:iCs/>
          <w:lang w:val="ru-RU"/>
        </w:rPr>
        <w:t xml:space="preserve">Мы провели у них почти два часа </w:t>
      </w:r>
      <w:r w:rsidRPr="00912266">
        <w:rPr>
          <w:i/>
          <w:iCs/>
          <w:lang w:val="ru-RU"/>
        </w:rPr>
        <w:t xml:space="preserve"> и вышли, полные чувства искренней благодарности. На прощанье они сказали: «Приходите к нам еще!» Это событие стало для меня причиной, я говорю это абсолютно осмысленно, почему я люблю русский народ, почему я люблю людей этой страны! </w:t>
      </w:r>
    </w:p>
    <w:p w:rsidR="00912266" w:rsidRPr="00912266" w:rsidRDefault="00912266" w:rsidP="00935023">
      <w:pPr>
        <w:pStyle w:val="StandardWeb"/>
        <w:spacing w:after="274" w:line="276" w:lineRule="auto"/>
        <w:jc w:val="both"/>
        <w:rPr>
          <w:lang w:val="ru-RU"/>
        </w:rPr>
      </w:pPr>
      <w:r w:rsidRPr="00912266">
        <w:rPr>
          <w:lang w:val="ru-RU"/>
        </w:rPr>
        <w:t>Я написал это более 40 лет назад, когда моя Родина, Восточная Австрия, еще была советской оккупационной зоной. Я не был коммунистом. Но для меня ничего не изменилось, я по-прежнему, с симпатией и с благодарност</w:t>
      </w:r>
      <w:r w:rsidR="003636DA">
        <w:rPr>
          <w:lang w:val="ru-RU"/>
        </w:rPr>
        <w:t xml:space="preserve">ью отношусь к русскому народу. Есть для этого </w:t>
      </w:r>
      <w:r w:rsidRPr="00912266">
        <w:rPr>
          <w:lang w:val="ru-RU"/>
        </w:rPr>
        <w:t xml:space="preserve"> и другие причины. Мы снова пришли во Владимир, а потом, наконец, в Собинку, примерно 30 км западнее от Владимира. </w:t>
      </w:r>
    </w:p>
    <w:p w:rsidR="00912266" w:rsidRPr="00425CA3" w:rsidRDefault="00425CA3" w:rsidP="00935023">
      <w:pPr>
        <w:pStyle w:val="StandardWeb"/>
        <w:spacing w:after="274" w:line="276" w:lineRule="auto"/>
        <w:jc w:val="both"/>
        <w:rPr>
          <w:color w:val="00B0F0"/>
          <w:lang w:val="ru-RU"/>
        </w:rPr>
      </w:pPr>
      <w:r w:rsidRPr="00425CA3">
        <w:rPr>
          <w:color w:val="00B0F0"/>
          <w:lang w:val="ru-RU"/>
        </w:rPr>
        <w:t xml:space="preserve">                                                                 </w:t>
      </w:r>
      <w:r w:rsidR="00912266" w:rsidRPr="00425CA3">
        <w:rPr>
          <w:color w:val="00B0F0"/>
          <w:lang w:val="ru-RU"/>
        </w:rPr>
        <w:t>ФОТО</w:t>
      </w:r>
    </w:p>
    <w:p w:rsidR="00912266" w:rsidRPr="00425CA3" w:rsidRDefault="00425CA3" w:rsidP="00935023">
      <w:pPr>
        <w:pStyle w:val="StandardWeb"/>
        <w:spacing w:after="274" w:line="276" w:lineRule="auto"/>
        <w:jc w:val="both"/>
        <w:rPr>
          <w:color w:val="00B0F0"/>
          <w:sz w:val="18"/>
          <w:szCs w:val="18"/>
          <w:lang w:val="ru-RU"/>
        </w:rPr>
      </w:pPr>
      <w:r w:rsidRPr="00425CA3">
        <w:rPr>
          <w:color w:val="00B0F0"/>
          <w:sz w:val="18"/>
          <w:szCs w:val="18"/>
          <w:lang w:val="ru-RU"/>
        </w:rPr>
        <w:t xml:space="preserve">                                                                                    </w:t>
      </w:r>
      <w:r w:rsidR="00912266" w:rsidRPr="00425CA3">
        <w:rPr>
          <w:color w:val="00B0F0"/>
          <w:sz w:val="18"/>
          <w:szCs w:val="18"/>
          <w:lang w:val="ru-RU"/>
        </w:rPr>
        <w:t>Встреча с Асей Тарасенко</w:t>
      </w:r>
    </w:p>
    <w:p w:rsidR="00912266" w:rsidRPr="00912266" w:rsidRDefault="00912266" w:rsidP="00935023">
      <w:pPr>
        <w:pStyle w:val="StandardWeb"/>
        <w:spacing w:after="274" w:line="276" w:lineRule="auto"/>
        <w:jc w:val="both"/>
        <w:rPr>
          <w:lang w:val="ru-RU"/>
        </w:rPr>
      </w:pPr>
      <w:r w:rsidRPr="00912266">
        <w:rPr>
          <w:lang w:val="ru-RU"/>
        </w:rPr>
        <w:t>Когда мы, новички, предстал</w:t>
      </w:r>
      <w:r w:rsidR="00791FE1">
        <w:rPr>
          <w:lang w:val="ru-RU"/>
        </w:rPr>
        <w:t xml:space="preserve">и там перед комиссией в лагере </w:t>
      </w:r>
      <w:r w:rsidRPr="00912266">
        <w:rPr>
          <w:lang w:val="ru-RU"/>
        </w:rPr>
        <w:t xml:space="preserve">190/5, я снова выглядел как скелет. Мне задали вопрос, кто я по профессии. Я сообщил, уже по-русски, что я студент медицины. Тогда одна молодая </w:t>
      </w:r>
      <w:r w:rsidR="003636DA">
        <w:rPr>
          <w:lang w:val="ru-RU"/>
        </w:rPr>
        <w:t>женщина-</w:t>
      </w:r>
      <w:r w:rsidRPr="00912266">
        <w:rPr>
          <w:lang w:val="ru-RU"/>
        </w:rPr>
        <w:t>фельдшер спросила, не знаю ли я латынь. Здесь мне не было необходимости лгать, и я ответил «да». А знаю ли я медикаменты? Я снова ответил утвердительно. Мой отец был, как-никак, врачом, и я кое-</w:t>
      </w:r>
      <w:r w:rsidR="003636DA">
        <w:rPr>
          <w:lang w:val="ru-RU"/>
        </w:rPr>
        <w:t>чему</w:t>
      </w:r>
      <w:r w:rsidRPr="00912266">
        <w:rPr>
          <w:lang w:val="ru-RU"/>
        </w:rPr>
        <w:t xml:space="preserve"> у него понахватался.</w:t>
      </w:r>
    </w:p>
    <w:p w:rsidR="004B2100" w:rsidRDefault="00912266" w:rsidP="00935023">
      <w:pPr>
        <w:pStyle w:val="StandardWeb"/>
        <w:spacing w:after="274" w:line="276" w:lineRule="auto"/>
        <w:jc w:val="both"/>
        <w:rPr>
          <w:lang w:val="ru-RU"/>
        </w:rPr>
      </w:pPr>
      <w:r w:rsidRPr="00912266">
        <w:rPr>
          <w:lang w:val="ru-RU"/>
        </w:rPr>
        <w:t xml:space="preserve">Поэтому меня определили в санитары. И это мне, действительно, спасло жизнь. Молодая </w:t>
      </w:r>
      <w:r w:rsidR="003636DA">
        <w:rPr>
          <w:lang w:val="ru-RU"/>
        </w:rPr>
        <w:t>женщина-</w:t>
      </w:r>
      <w:r w:rsidRPr="00912266">
        <w:rPr>
          <w:lang w:val="ru-RU"/>
        </w:rPr>
        <w:t>фельдшер была никто иная, как Ася Тарасенко, с которой я год назад снова встретился, когда был с кратким визитом в Собинке. Надеюсь, что завтра с помощью Виталия Гуриновича я с ней увижусь и смогу преподнести ей небольшой подарок. Вот фотография, где мы вместе, которую сделал в 1996 год</w:t>
      </w:r>
      <w:r w:rsidR="004B2100">
        <w:rPr>
          <w:lang w:val="ru-RU"/>
        </w:rPr>
        <w:t xml:space="preserve">у Геннадий Попов из ИТАР ТАСС. </w:t>
      </w:r>
    </w:p>
    <w:p w:rsidR="00912266" w:rsidRPr="00912266" w:rsidRDefault="00912266" w:rsidP="00935023">
      <w:pPr>
        <w:pStyle w:val="StandardWeb"/>
        <w:spacing w:after="274" w:line="276" w:lineRule="auto"/>
        <w:jc w:val="both"/>
        <w:rPr>
          <w:lang w:val="ru-RU"/>
        </w:rPr>
      </w:pPr>
      <w:r w:rsidRPr="00912266">
        <w:rPr>
          <w:lang w:val="ru-RU"/>
        </w:rPr>
        <w:t>За мою работу санитаром мне даже официально вынесли благодарность. Это отражено в моем личном деле в советском Министерстве внутренних дел, копию которого я получил благодаря Штефану Карнеру, руководителю австрийского Людвиг-Больцманн Института исследования войны. Вот эта страница!</w:t>
      </w:r>
    </w:p>
    <w:p w:rsidR="00912266" w:rsidRPr="00912266" w:rsidRDefault="00912266" w:rsidP="00935023">
      <w:pPr>
        <w:pStyle w:val="StandardWeb"/>
        <w:spacing w:after="274" w:line="276" w:lineRule="auto"/>
        <w:jc w:val="both"/>
        <w:rPr>
          <w:lang w:val="ru-RU"/>
        </w:rPr>
      </w:pPr>
      <w:r w:rsidRPr="00912266">
        <w:rPr>
          <w:lang w:val="ru-RU"/>
        </w:rPr>
        <w:t xml:space="preserve">Зима 1945/46 годов была ужасной. Мы голодали и замерзали. Были дистрофия, воспаление легких, фурункулы, сердечная недостаточность и столько мертвых, что я сейчас уже не могу сосчитать. Пожалуйста, разрешите мне сделать небольшую паузу, в память о моих умерших товарищах. </w:t>
      </w:r>
    </w:p>
    <w:p w:rsidR="00912266" w:rsidRPr="00912266" w:rsidRDefault="00912266" w:rsidP="00935023">
      <w:pPr>
        <w:pStyle w:val="StandardWeb"/>
        <w:spacing w:after="274" w:line="276" w:lineRule="auto"/>
        <w:jc w:val="both"/>
        <w:rPr>
          <w:lang w:val="ru-RU"/>
        </w:rPr>
      </w:pPr>
      <w:r w:rsidRPr="00912266">
        <w:rPr>
          <w:lang w:val="ru-RU"/>
        </w:rPr>
        <w:t xml:space="preserve">Но о нас заботились Ася Тарасенко, фельдшер Пищев и немецкий врач Др. Тэльманн. Я еще раз хочу их поблагодарить. </w:t>
      </w:r>
    </w:p>
    <w:p w:rsidR="000E7D4C" w:rsidRPr="00425CA3" w:rsidRDefault="00425CA3" w:rsidP="00935023">
      <w:pPr>
        <w:pStyle w:val="StandardWeb"/>
        <w:spacing w:after="274" w:line="276" w:lineRule="auto"/>
        <w:jc w:val="both"/>
        <w:rPr>
          <w:color w:val="00B0F0"/>
          <w:lang w:val="ru-RU"/>
        </w:rPr>
      </w:pPr>
      <w:r w:rsidRPr="00425CA3">
        <w:rPr>
          <w:lang w:val="ru-RU"/>
        </w:rPr>
        <w:t xml:space="preserve">                                                                </w:t>
      </w:r>
      <w:r w:rsidR="000E7D4C" w:rsidRPr="00425CA3">
        <w:rPr>
          <w:color w:val="00B0F0"/>
          <w:lang w:val="ru-RU"/>
        </w:rPr>
        <w:t xml:space="preserve">ФОТО </w:t>
      </w:r>
    </w:p>
    <w:p w:rsidR="00912266" w:rsidRPr="00425CA3" w:rsidRDefault="00425CA3" w:rsidP="00935023">
      <w:pPr>
        <w:pStyle w:val="StandardWeb"/>
        <w:spacing w:after="274" w:line="276" w:lineRule="auto"/>
        <w:jc w:val="both"/>
        <w:rPr>
          <w:color w:val="00B0F0"/>
          <w:sz w:val="18"/>
          <w:szCs w:val="18"/>
          <w:lang w:val="ru-RU"/>
        </w:rPr>
      </w:pPr>
      <w:r w:rsidRPr="00425CA3">
        <w:rPr>
          <w:color w:val="00B0F0"/>
          <w:sz w:val="18"/>
          <w:szCs w:val="18"/>
          <w:lang w:val="ru-RU"/>
        </w:rPr>
        <w:t xml:space="preserve">                                                                           </w:t>
      </w:r>
      <w:r w:rsidR="00912266" w:rsidRPr="00425CA3">
        <w:rPr>
          <w:color w:val="00B0F0"/>
          <w:sz w:val="18"/>
          <w:szCs w:val="18"/>
          <w:lang w:val="ru-RU"/>
        </w:rPr>
        <w:t>Поощрение за работу и поведение</w:t>
      </w:r>
    </w:p>
    <w:p w:rsidR="00912266" w:rsidRPr="00912266" w:rsidRDefault="00912266" w:rsidP="00935023">
      <w:pPr>
        <w:pStyle w:val="StandardWeb"/>
        <w:spacing w:after="274" w:line="276" w:lineRule="auto"/>
        <w:jc w:val="both"/>
        <w:rPr>
          <w:lang w:val="ru-RU"/>
        </w:rPr>
      </w:pPr>
      <w:r w:rsidRPr="00912266">
        <w:rPr>
          <w:lang w:val="ru-RU"/>
        </w:rPr>
        <w:t xml:space="preserve">Кое-какие медикаменты имелись, даже сульфидин от пневмонии, а однажды, я сам ездил с медсестрой Асей в кузове грузовика во Владимир за медицинскими материалами. Тогда я снова видел золотые купола владимирских церквей. </w:t>
      </w:r>
    </w:p>
    <w:p w:rsidR="00912266" w:rsidRPr="00912266" w:rsidRDefault="00912266" w:rsidP="00935023">
      <w:pPr>
        <w:pStyle w:val="StandardWeb"/>
        <w:spacing w:after="274" w:line="276" w:lineRule="auto"/>
        <w:jc w:val="both"/>
        <w:rPr>
          <w:lang w:val="ru-RU"/>
        </w:rPr>
      </w:pPr>
      <w:r w:rsidRPr="00912266">
        <w:rPr>
          <w:lang w:val="ru-RU"/>
        </w:rPr>
        <w:t>Русские тоже страдали от голода и нужды. Это было не так, как утверждала национал-социалистическая пропаганда, что нас оставят умирать. Нет, делали все, что могли. И сейчас, находясь на этом месте, я должен сказать, что условия содержания советских солдат в немецком плену тоже были ужасающими.</w:t>
      </w:r>
    </w:p>
    <w:p w:rsidR="00912266" w:rsidRPr="00912266" w:rsidRDefault="00912266" w:rsidP="00935023">
      <w:pPr>
        <w:pStyle w:val="StandardWeb"/>
        <w:spacing w:after="274" w:line="276" w:lineRule="auto"/>
        <w:jc w:val="both"/>
        <w:rPr>
          <w:lang w:val="ru-RU"/>
        </w:rPr>
      </w:pPr>
      <w:r w:rsidRPr="00912266">
        <w:rPr>
          <w:lang w:val="ru-RU"/>
        </w:rPr>
        <w:t xml:space="preserve">Через полгода я стал начальником бригады на текстильной фабрике в Собинке. Я уже хорошо мог говорить по-русски и занимался распределением на работу, выпиской нарядов и обеспечением спецодеждой своих товарищей. У нас были контакты с русскими рабочими. Некоторые рассказывали о своих личных проблемах. Но что мог я, военнопленный, ответить, когда однажды, некая женщина, плача, рассказала, что ее дядю депортировали, сослали куда-то далеко. Но это было еще не все! </w:t>
      </w:r>
    </w:p>
    <w:p w:rsidR="00912266" w:rsidRPr="00912266" w:rsidRDefault="004B2100" w:rsidP="00935023">
      <w:pPr>
        <w:pStyle w:val="StandardWeb"/>
        <w:spacing w:after="274" w:line="276" w:lineRule="auto"/>
        <w:jc w:val="both"/>
        <w:rPr>
          <w:lang w:val="ru-RU"/>
        </w:rPr>
      </w:pPr>
      <w:r>
        <w:rPr>
          <w:lang w:val="ru-RU"/>
        </w:rPr>
        <w:t xml:space="preserve"> </w:t>
      </w:r>
      <w:r w:rsidR="00912266" w:rsidRPr="00912266">
        <w:rPr>
          <w:lang w:val="ru-RU"/>
        </w:rPr>
        <w:t xml:space="preserve">С 1946 года нам разрешили писать домой и получать открытки из дома. Всего лишь 25 слов, пожалуйста, и ни слова больше! Я пробовал писать несколько слов мочой между строк. Сначала они невидимы, но если нагреть бумагу, можно прочитать написанное. Но не получилось, как это видно по открытке от 9 мая 1947 года. Итак, как избежать цензуры? Я снова зачитаю отрывок из моих воспоминаний тех лет: </w:t>
      </w:r>
    </w:p>
    <w:p w:rsidR="00912266" w:rsidRPr="00912266" w:rsidRDefault="00912266" w:rsidP="00935023">
      <w:pPr>
        <w:pStyle w:val="StandardWeb"/>
        <w:spacing w:after="274" w:line="276" w:lineRule="auto"/>
        <w:jc w:val="both"/>
        <w:rPr>
          <w:lang w:val="ru-RU"/>
        </w:rPr>
      </w:pPr>
      <w:r w:rsidRPr="00912266">
        <w:rPr>
          <w:i/>
          <w:iCs/>
          <w:lang w:val="ru-RU"/>
        </w:rPr>
        <w:t>Одна русская женщина рассказала мне, что ее сын приехал в отпуск, а завтра снова поедет в Берлин. «Что, в Берлин?»- закричал я. «Да»,- сказала она. «Вы будете здесь еще полчаса?»- спросил я. « Я напишу письмо своим родителям. Пожалуйста, Вы можете попросить сына, чтобы он взял письмо? В Берлине ему надо будет просто бросить его в почтовый ящик. «Давай, хер с ним!» - сказала женщина. Я торопился. Из толстой бумаги я склеил конверт, сел на него, как пресс</w:t>
      </w:r>
      <w:r w:rsidR="00466B78">
        <w:rPr>
          <w:i/>
          <w:iCs/>
          <w:lang w:val="ru-RU"/>
        </w:rPr>
        <w:t>,</w:t>
      </w:r>
      <w:r w:rsidRPr="00912266">
        <w:rPr>
          <w:i/>
          <w:iCs/>
          <w:lang w:val="ru-RU"/>
        </w:rPr>
        <w:t xml:space="preserve"> и написал длинное письмо домой. Наконец-то я мог написать, где я нахожусь, что я делаю, и ка</w:t>
      </w:r>
      <w:r w:rsidR="00466B78">
        <w:rPr>
          <w:i/>
          <w:iCs/>
          <w:lang w:val="ru-RU"/>
        </w:rPr>
        <w:t>к у меня идут</w:t>
      </w:r>
      <w:r w:rsidRPr="00912266">
        <w:rPr>
          <w:i/>
          <w:iCs/>
          <w:lang w:val="ru-RU"/>
        </w:rPr>
        <w:t xml:space="preserve"> дела</w:t>
      </w:r>
      <w:r w:rsidR="00466B78">
        <w:rPr>
          <w:i/>
          <w:iCs/>
          <w:lang w:val="ru-RU"/>
        </w:rPr>
        <w:t xml:space="preserve"> в действительности</w:t>
      </w:r>
      <w:r w:rsidRPr="00912266">
        <w:rPr>
          <w:i/>
          <w:iCs/>
          <w:lang w:val="ru-RU"/>
        </w:rPr>
        <w:t xml:space="preserve">. На конверте я написал адрес своих родителей и приписал, что оплату осуществит получатель. Потом я отдал письмо этой русской женщине. Через шесть недель мои родители получили это письмо. Вот этот конверт в оригинале. Деньги за бумагу я до сих пор остался должен лагерному начальству. Это еще одна причина моей симпатии к русскому народу. </w:t>
      </w:r>
    </w:p>
    <w:p w:rsidR="000E7D4C" w:rsidRDefault="00912266" w:rsidP="00935023">
      <w:pPr>
        <w:pStyle w:val="StandardWeb"/>
        <w:spacing w:after="274" w:line="276" w:lineRule="auto"/>
        <w:jc w:val="both"/>
        <w:rPr>
          <w:lang w:val="ru-RU"/>
        </w:rPr>
      </w:pPr>
      <w:r w:rsidRPr="00912266">
        <w:rPr>
          <w:lang w:val="ru-RU"/>
        </w:rPr>
        <w:t>В то время был у меня один товарищ, немец, Вернер Б., я защищал его перед фабричным комитетом, п</w:t>
      </w:r>
      <w:r w:rsidR="00466B78">
        <w:rPr>
          <w:lang w:val="ru-RU"/>
        </w:rPr>
        <w:t xml:space="preserve">отому что он сильно толкнул </w:t>
      </w:r>
      <w:r w:rsidRPr="00912266">
        <w:rPr>
          <w:lang w:val="ru-RU"/>
        </w:rPr>
        <w:t xml:space="preserve"> русскую девушку. Он сделал это, так как она бросила работать, а надо было выполнять норму. Дело было очень неприятное, и мне это стоило усилий, но все же я попросил русскую Катю на заседании комитета забрать назад свое заявление. И она это сделала! Спасибо, Катя! </w:t>
      </w:r>
    </w:p>
    <w:p w:rsidR="004B2100" w:rsidRDefault="00912266" w:rsidP="00935023">
      <w:pPr>
        <w:pStyle w:val="StandardWeb"/>
        <w:spacing w:after="274" w:line="276" w:lineRule="auto"/>
        <w:jc w:val="both"/>
        <w:rPr>
          <w:lang w:val="ru-RU"/>
        </w:rPr>
      </w:pPr>
      <w:r w:rsidRPr="00912266">
        <w:rPr>
          <w:lang w:val="ru-RU"/>
        </w:rPr>
        <w:t>Летом 1946 года питание стало лучше. Еще нам даже разрешили два раза искупаться в Клязьме. Под охраной, конечно, но это бы</w:t>
      </w:r>
      <w:r w:rsidR="004B2100">
        <w:rPr>
          <w:lang w:val="ru-RU"/>
        </w:rPr>
        <w:t xml:space="preserve">ло невероятно здорово для нас. </w:t>
      </w:r>
    </w:p>
    <w:p w:rsidR="00912266" w:rsidRPr="00912266" w:rsidRDefault="00912266" w:rsidP="00935023">
      <w:pPr>
        <w:pStyle w:val="StandardWeb"/>
        <w:spacing w:after="274" w:line="276" w:lineRule="auto"/>
        <w:jc w:val="both"/>
        <w:rPr>
          <w:lang w:val="ru-RU"/>
        </w:rPr>
      </w:pPr>
      <w:r w:rsidRPr="00912266">
        <w:rPr>
          <w:lang w:val="ru-RU"/>
        </w:rPr>
        <w:t xml:space="preserve">Осень 1946 года принесла ухудшение условий жизни, как для русских, так и для нас. Продукты подорожали в среднем на 100% , а хлеб на базаре даже на 250%. Норму довольствия нам тоже урезали. Чувство голода, которое до конца так и не проходило, с новой силой вернулось вновь. Я делал все возможное, чтобы на фабрике у моей бригады были высокие проценты. Но этого было недостаточно. </w:t>
      </w:r>
    </w:p>
    <w:p w:rsidR="00912266" w:rsidRPr="00912266" w:rsidRDefault="004B2100" w:rsidP="00935023">
      <w:pPr>
        <w:pStyle w:val="StandardWeb"/>
        <w:spacing w:after="274" w:line="276" w:lineRule="auto"/>
        <w:jc w:val="both"/>
        <w:rPr>
          <w:lang w:val="ru-RU"/>
        </w:rPr>
      </w:pPr>
      <w:r>
        <w:rPr>
          <w:lang w:val="ru-RU"/>
        </w:rPr>
        <w:t xml:space="preserve"> </w:t>
      </w:r>
      <w:r w:rsidR="00912266" w:rsidRPr="00912266">
        <w:rPr>
          <w:lang w:val="ru-RU"/>
        </w:rPr>
        <w:t>В середине зимы меня перевели в параллельный лагерь в Лакинск. Здесь условия были не лучше. Дистрофия, голод, пневмония, мертвые. Захоронения в мерзлую землю. Разрешите мне не гово</w:t>
      </w:r>
      <w:r w:rsidR="00466B78">
        <w:rPr>
          <w:lang w:val="ru-RU"/>
        </w:rPr>
        <w:t xml:space="preserve">рить об этом времени. Тогда же </w:t>
      </w:r>
      <w:r w:rsidR="00912266" w:rsidRPr="00912266">
        <w:rPr>
          <w:lang w:val="ru-RU"/>
        </w:rPr>
        <w:t xml:space="preserve"> текстильная фабрика в Собинке стала жертвой огромного пожара.</w:t>
      </w:r>
    </w:p>
    <w:p w:rsidR="00276CDE" w:rsidRDefault="00912266" w:rsidP="00935023">
      <w:pPr>
        <w:pStyle w:val="StandardWeb"/>
        <w:spacing w:after="274" w:line="276" w:lineRule="auto"/>
        <w:jc w:val="both"/>
        <w:rPr>
          <w:lang w:val="ru-RU"/>
        </w:rPr>
      </w:pPr>
      <w:r w:rsidRPr="00912266">
        <w:rPr>
          <w:lang w:val="ru-RU"/>
        </w:rPr>
        <w:t>Снова меня поставили заниматься обеспечением спецодеждой, теперь уже для всего лагеря. На одной лесопилке произошла неприятная стычка, когда мне отказали выдать спецодежду. После согласования по телефону с советским лагерным комендантом я пригрозил начальнику, шефу лесопилки, забастовкой, если</w:t>
      </w:r>
      <w:r w:rsidR="00466B78">
        <w:rPr>
          <w:lang w:val="ru-RU"/>
        </w:rPr>
        <w:t xml:space="preserve"> не получу одежду. Тогда мне ее все-таки</w:t>
      </w:r>
      <w:r w:rsidRPr="00912266">
        <w:rPr>
          <w:lang w:val="ru-RU"/>
        </w:rPr>
        <w:t xml:space="preserve"> выдали. И когда он меня, мягко сказать, назвал </w:t>
      </w:r>
      <w:r w:rsidR="00466B78">
        <w:rPr>
          <w:lang w:val="ru-RU"/>
        </w:rPr>
        <w:t>«проклятым австрийцем», это был скорее</w:t>
      </w:r>
      <w:r w:rsidRPr="00912266">
        <w:rPr>
          <w:lang w:val="ru-RU"/>
        </w:rPr>
        <w:t xml:space="preserve"> комплимент, чем ругательство</w:t>
      </w:r>
      <w:r w:rsidR="00276CDE">
        <w:rPr>
          <w:lang w:val="ru-RU"/>
        </w:rPr>
        <w:t xml:space="preserve">, а потом все снова уладилось. </w:t>
      </w:r>
    </w:p>
    <w:p w:rsidR="00912266" w:rsidRPr="00912266" w:rsidRDefault="00912266" w:rsidP="00935023">
      <w:pPr>
        <w:pStyle w:val="StandardWeb"/>
        <w:spacing w:after="274" w:line="276" w:lineRule="auto"/>
        <w:jc w:val="both"/>
        <w:rPr>
          <w:lang w:val="ru-RU"/>
        </w:rPr>
      </w:pPr>
      <w:r w:rsidRPr="00912266">
        <w:rPr>
          <w:lang w:val="ru-RU"/>
        </w:rPr>
        <w:t xml:space="preserve">Лагерь в Лакинске весной 1947 года расформировали. Нас отправили в Карпово валить лес. Там во время работы у меня произошел несчастный случай, я сломал на правой ноге большую и малую берцовую кость. Меня отправили в госпиталь в Собинку. Вот моя история болезни, которая есть у меня также благодаря Людвиг-Больцманн- Институту. Кость вправили и загипсовали мне ногу без наркоза, потому что средств для наркоза не было. Но врачи и сестры </w:t>
      </w:r>
      <w:r w:rsidR="006439E6">
        <w:rPr>
          <w:lang w:val="ru-RU"/>
        </w:rPr>
        <w:t>самоотверженно ухаживали за мной</w:t>
      </w:r>
      <w:r w:rsidRPr="00912266">
        <w:rPr>
          <w:lang w:val="ru-RU"/>
        </w:rPr>
        <w:t xml:space="preserve">, и я хотел бы снова также поблагодарить их за это, как я уже поблагодарил в прошлом году главного врача Евгения Белова. Может быть, я смогу что-то сейчас сделать для госпиталя. К сожалению, мой подарок в ноябре 1996 года не дошел. </w:t>
      </w:r>
    </w:p>
    <w:p w:rsidR="00912266" w:rsidRPr="00912266" w:rsidRDefault="00912266" w:rsidP="00935023">
      <w:pPr>
        <w:pStyle w:val="StandardWeb"/>
        <w:spacing w:after="274" w:line="276" w:lineRule="auto"/>
        <w:jc w:val="both"/>
        <w:rPr>
          <w:lang w:val="ru-RU"/>
        </w:rPr>
      </w:pPr>
      <w:r w:rsidRPr="00912266">
        <w:rPr>
          <w:lang w:val="ru-RU"/>
        </w:rPr>
        <w:t xml:space="preserve">Позже меня отправили в лазарет в Камешково, где сделали рентген и взвесили. Я весил 49 кг вместе с гипсом. Но за мной хорошо ухаживали, и я выжил. Тогдашнему главному врачу камешковского лазарета Доктору Дибольду из Линца, которого уже, к сожалению, нет в живых, мое особое глубокое почтение. </w:t>
      </w:r>
    </w:p>
    <w:p w:rsidR="000E7D4C" w:rsidRDefault="00912266" w:rsidP="00935023">
      <w:pPr>
        <w:pStyle w:val="StandardWeb"/>
        <w:spacing w:after="274" w:line="276" w:lineRule="auto"/>
        <w:jc w:val="both"/>
        <w:rPr>
          <w:lang w:val="ru-RU"/>
        </w:rPr>
      </w:pPr>
      <w:r w:rsidRPr="00912266">
        <w:rPr>
          <w:lang w:val="ru-RU"/>
        </w:rPr>
        <w:t>А что было потом. Тог</w:t>
      </w:r>
      <w:r w:rsidR="006439E6">
        <w:rPr>
          <w:lang w:val="ru-RU"/>
        </w:rPr>
        <w:t xml:space="preserve">да </w:t>
      </w:r>
      <w:r w:rsidRPr="00912266">
        <w:rPr>
          <w:lang w:val="ru-RU"/>
        </w:rPr>
        <w:t>большую часть</w:t>
      </w:r>
      <w:r w:rsidR="006439E6">
        <w:rPr>
          <w:lang w:val="ru-RU"/>
        </w:rPr>
        <w:t xml:space="preserve"> нас</w:t>
      </w:r>
      <w:r w:rsidRPr="00912266">
        <w:rPr>
          <w:lang w:val="ru-RU"/>
        </w:rPr>
        <w:t>,</w:t>
      </w:r>
      <w:r w:rsidR="006439E6">
        <w:rPr>
          <w:lang w:val="ru-RU"/>
        </w:rPr>
        <w:t xml:space="preserve"> австрийцев, </w:t>
      </w:r>
      <w:r w:rsidRPr="00912266">
        <w:rPr>
          <w:lang w:val="ru-RU"/>
        </w:rPr>
        <w:t xml:space="preserve"> освободили. 25 октября 1947 года, почти уже 50 лет назад, я, хотя и на двух костылях, вернулся домой. </w:t>
      </w:r>
    </w:p>
    <w:p w:rsidR="00912266" w:rsidRPr="00425CA3" w:rsidRDefault="00425CA3" w:rsidP="00935023">
      <w:pPr>
        <w:pStyle w:val="StandardWeb"/>
        <w:spacing w:after="274" w:line="276" w:lineRule="auto"/>
        <w:jc w:val="both"/>
        <w:rPr>
          <w:color w:val="00B0F0"/>
          <w:lang w:val="ru-RU"/>
        </w:rPr>
      </w:pPr>
      <w:r w:rsidRPr="00425CA3">
        <w:rPr>
          <w:lang w:val="ru-RU"/>
        </w:rPr>
        <w:t xml:space="preserve">                                                                </w:t>
      </w:r>
      <w:r w:rsidR="00912266" w:rsidRPr="00425CA3">
        <w:rPr>
          <w:color w:val="00B0F0"/>
          <w:lang w:val="ru-RU"/>
        </w:rPr>
        <w:t>ФОТО</w:t>
      </w:r>
    </w:p>
    <w:p w:rsidR="00276CDE" w:rsidRDefault="00425CA3" w:rsidP="00935023">
      <w:pPr>
        <w:pStyle w:val="StandardWeb"/>
        <w:spacing w:after="274" w:line="276" w:lineRule="auto"/>
        <w:jc w:val="both"/>
        <w:rPr>
          <w:color w:val="00B0F0"/>
          <w:sz w:val="18"/>
          <w:szCs w:val="18"/>
          <w:lang w:val="ru-RU"/>
        </w:rPr>
      </w:pPr>
      <w:r w:rsidRPr="00425CA3">
        <w:rPr>
          <w:color w:val="00B0F0"/>
          <w:sz w:val="18"/>
          <w:szCs w:val="18"/>
          <w:lang w:val="ru-RU"/>
        </w:rPr>
        <w:t xml:space="preserve">                                                                               </w:t>
      </w:r>
      <w:r w:rsidR="00276CDE">
        <w:rPr>
          <w:color w:val="00B0F0"/>
          <w:sz w:val="18"/>
          <w:szCs w:val="18"/>
          <w:lang w:val="ru-RU"/>
        </w:rPr>
        <w:t>Оригинал конверта от письма</w:t>
      </w:r>
    </w:p>
    <w:p w:rsidR="00912266" w:rsidRPr="00BA5521" w:rsidRDefault="00912266" w:rsidP="00935023">
      <w:pPr>
        <w:pStyle w:val="StandardWeb"/>
        <w:spacing w:after="274" w:line="276" w:lineRule="auto"/>
        <w:jc w:val="both"/>
        <w:rPr>
          <w:sz w:val="18"/>
          <w:szCs w:val="18"/>
          <w:lang w:val="ru-RU"/>
        </w:rPr>
      </w:pPr>
      <w:r w:rsidRPr="00912266">
        <w:rPr>
          <w:lang w:val="ru-RU"/>
        </w:rPr>
        <w:t xml:space="preserve">Много еще чего можно было бы рассказать: об антифашистском активе, о дружбе и предательстве, о преследовании военных </w:t>
      </w:r>
      <w:r w:rsidRPr="00BA5521">
        <w:rPr>
          <w:lang w:val="ru-RU"/>
        </w:rPr>
        <w:t>преступников, а также о неправосудии. К особой чести русского п</w:t>
      </w:r>
      <w:r w:rsidR="006439E6" w:rsidRPr="00BA5521">
        <w:rPr>
          <w:lang w:val="ru-RU"/>
        </w:rPr>
        <w:t>равосудия в последнее время было отменено много ошибочных приговоров</w:t>
      </w:r>
      <w:r w:rsidRPr="00BA5521">
        <w:rPr>
          <w:lang w:val="ru-RU"/>
        </w:rPr>
        <w:t xml:space="preserve"> в отношении немецких и авс</w:t>
      </w:r>
      <w:r w:rsidR="00BA5521">
        <w:rPr>
          <w:lang w:val="ru-RU"/>
        </w:rPr>
        <w:t>трийских военнопленных.</w:t>
      </w:r>
    </w:p>
    <w:p w:rsidR="00276CDE" w:rsidRDefault="00912266" w:rsidP="00935023">
      <w:pPr>
        <w:pStyle w:val="StandardWeb"/>
        <w:spacing w:after="274" w:line="276" w:lineRule="auto"/>
        <w:jc w:val="both"/>
        <w:rPr>
          <w:lang w:val="ru-RU"/>
        </w:rPr>
      </w:pPr>
      <w:r w:rsidRPr="00BA5521">
        <w:rPr>
          <w:lang w:val="ru-RU"/>
        </w:rPr>
        <w:t>Но одно твердое убеждение осталось у меня и у моих товарищей: никогда нельзя допустить, чтобы наши народы вели войну друг против друга. Конечно</w:t>
      </w:r>
      <w:r w:rsidRPr="00912266">
        <w:rPr>
          <w:lang w:val="ru-RU"/>
        </w:rPr>
        <w:t>, в течение десятилетий в наших странах существуют различные общественные системы, и я хочу открыто признать, что являюсь сторонником демократического правового государства и противником любой диктатуры. В этой связи я горжусь моей Родиной, Австрией. И именно поэтому, я говорю: давайте будем ближе общаться друг с другом, будем сотрудничать, станем еще более близкими друзьями! И предотвратим какую-либо войну между нашими нациями! Партнерство между городами Эрланген и Владимир, а также между мно</w:t>
      </w:r>
      <w:r w:rsidR="006439E6">
        <w:rPr>
          <w:lang w:val="ru-RU"/>
        </w:rPr>
        <w:t>гими другими городами создают</w:t>
      </w:r>
      <w:r w:rsidR="00276CDE">
        <w:rPr>
          <w:lang w:val="ru-RU"/>
        </w:rPr>
        <w:t xml:space="preserve"> важный фундамент для этого. </w:t>
      </w:r>
    </w:p>
    <w:p w:rsidR="00912266" w:rsidRPr="00912266" w:rsidRDefault="00912266" w:rsidP="00935023">
      <w:pPr>
        <w:pStyle w:val="StandardWeb"/>
        <w:spacing w:after="274" w:line="276" w:lineRule="auto"/>
        <w:jc w:val="both"/>
        <w:rPr>
          <w:lang w:val="ru-RU"/>
        </w:rPr>
      </w:pPr>
      <w:r w:rsidRPr="00912266">
        <w:rPr>
          <w:lang w:val="ru-RU"/>
        </w:rPr>
        <w:t>Благодарю Вас за внимание к выступлению бывшего военнопленного из Владимирской области.</w:t>
      </w:r>
    </w:p>
    <w:p w:rsidR="00912266" w:rsidRPr="00912266" w:rsidRDefault="00912266" w:rsidP="00935023">
      <w:pPr>
        <w:pStyle w:val="StandardWeb"/>
        <w:spacing w:after="274" w:line="276" w:lineRule="auto"/>
        <w:jc w:val="both"/>
        <w:rPr>
          <w:lang w:val="ru-RU"/>
        </w:rPr>
      </w:pPr>
      <w:r w:rsidRPr="00912266">
        <w:rPr>
          <w:lang w:val="ru-RU"/>
        </w:rPr>
        <w:t>Доктор Эрнст Фазан, 2010</w:t>
      </w:r>
    </w:p>
    <w:p w:rsidR="00276CDE" w:rsidRDefault="00912266" w:rsidP="00935023">
      <w:pPr>
        <w:pStyle w:val="StandardWeb"/>
        <w:spacing w:after="274" w:line="276" w:lineRule="auto"/>
        <w:jc w:val="both"/>
        <w:rPr>
          <w:lang w:val="ru-RU"/>
        </w:rPr>
      </w:pPr>
      <w:r w:rsidRPr="00912266">
        <w:rPr>
          <w:i/>
          <w:iCs/>
          <w:lang w:val="ru-RU"/>
        </w:rPr>
        <w:t>Послесловие: Эрнст Фазан быстро адаптировался к гражданской жизни. Он добился признания в качестве адвоката, женился, стал отцом троих детей и посвятил себя в профессиональном плане правовым вопросам в области космонавтики. В этой связи в 1973 году он приезжал на конгресс в Баку и оттуда в первый раз ездил во Владимир. Но в Собинку он тогда не смог попасть со своей туристической визой. Только в 1996 и 1997 годах он вновь по</w:t>
      </w:r>
      <w:r w:rsidR="006439E6">
        <w:rPr>
          <w:i/>
          <w:iCs/>
          <w:lang w:val="ru-RU"/>
        </w:rPr>
        <w:t>сетил эти места. О</w:t>
      </w:r>
      <w:r w:rsidRPr="00912266">
        <w:rPr>
          <w:i/>
          <w:iCs/>
          <w:lang w:val="ru-RU"/>
        </w:rPr>
        <w:t xml:space="preserve">бновив свои знания русского языка на курсах, снова увидел сегодня пустующую фабрику, больницу и встретился с Асей, той медсестрой, о которой идет речь в его докладе. Приедет ли Эрнст Фазан в третий раз в Собинку, Камешково и другие места во Владимирской области времени своего плена, будет видно. Однако, со своими мыслями и пожеланиями мира он приезжал во Владимир на памятные мероприятия по случаю празднования 65-летия окончания войны. </w:t>
      </w:r>
    </w:p>
    <w:p w:rsidR="00BA5521" w:rsidRDefault="00BA5521" w:rsidP="00935023">
      <w:pPr>
        <w:spacing w:line="276" w:lineRule="auto"/>
        <w:rPr>
          <w:rFonts w:eastAsia="Times New Roman" w:cs="Times New Roman"/>
          <w:b/>
          <w:bCs/>
          <w:szCs w:val="24"/>
          <w:lang w:val="ru-RU" w:eastAsia="de-DE"/>
        </w:rPr>
      </w:pPr>
      <w:r>
        <w:rPr>
          <w:b/>
          <w:bCs/>
          <w:lang w:val="ru-RU"/>
        </w:rPr>
        <w:br w:type="page"/>
      </w:r>
    </w:p>
    <w:p w:rsidR="009637EA" w:rsidRPr="009637EA" w:rsidRDefault="009637EA" w:rsidP="00935023">
      <w:pPr>
        <w:pStyle w:val="StandardWeb"/>
        <w:spacing w:after="274" w:line="276" w:lineRule="auto"/>
        <w:jc w:val="both"/>
        <w:rPr>
          <w:lang w:val="ru-RU"/>
        </w:rPr>
      </w:pPr>
      <w:r w:rsidRPr="009637EA">
        <w:rPr>
          <w:b/>
          <w:bCs/>
          <w:lang w:val="ru-RU"/>
        </w:rPr>
        <w:t>Клаус Фритцше (</w:t>
      </w:r>
      <w:r w:rsidRPr="009637EA">
        <w:rPr>
          <w:b/>
        </w:rPr>
        <w:t>Claus</w:t>
      </w:r>
      <w:r w:rsidRPr="009637EA">
        <w:rPr>
          <w:b/>
          <w:lang w:val="ru-RU"/>
        </w:rPr>
        <w:t xml:space="preserve"> </w:t>
      </w:r>
      <w:r w:rsidRPr="009637EA">
        <w:rPr>
          <w:b/>
        </w:rPr>
        <w:t>Fritzsche</w:t>
      </w:r>
      <w:r w:rsidRPr="009637EA">
        <w:rPr>
          <w:b/>
          <w:lang w:val="ru-RU"/>
        </w:rPr>
        <w:t>)</w:t>
      </w:r>
      <w:r w:rsidRPr="009637EA">
        <w:rPr>
          <w:b/>
          <w:bCs/>
          <w:lang w:val="ru-RU"/>
        </w:rPr>
        <w:t xml:space="preserve"> – Шесть лет я учил русский язык (Моритцбург в Саксонии)</w:t>
      </w:r>
    </w:p>
    <w:p w:rsidR="009637EA" w:rsidRPr="009637EA" w:rsidRDefault="009637EA" w:rsidP="00935023">
      <w:pPr>
        <w:pStyle w:val="StandardWeb"/>
        <w:spacing w:after="274" w:line="276" w:lineRule="auto"/>
        <w:jc w:val="both"/>
        <w:rPr>
          <w:lang w:val="ru-RU"/>
        </w:rPr>
      </w:pPr>
      <w:r w:rsidRPr="009637EA">
        <w:rPr>
          <w:lang w:val="ru-RU"/>
        </w:rPr>
        <w:t xml:space="preserve">В 1998 году во владимирской газете </w:t>
      </w:r>
      <w:r w:rsidR="00C6528F">
        <w:rPr>
          <w:lang w:val="ru-RU"/>
        </w:rPr>
        <w:t>«</w:t>
      </w:r>
      <w:r w:rsidRPr="009637EA">
        <w:rPr>
          <w:lang w:val="ru-RU"/>
        </w:rPr>
        <w:t>Томикс</w:t>
      </w:r>
      <w:r w:rsidR="00C6528F">
        <w:rPr>
          <w:lang w:val="ru-RU"/>
        </w:rPr>
        <w:t>»</w:t>
      </w:r>
      <w:r w:rsidRPr="009637EA">
        <w:rPr>
          <w:lang w:val="ru-RU"/>
        </w:rPr>
        <w:t xml:space="preserve"> появилась статья драматурга Льва Проталина, чья пьеса «Ништяк» в переводе Пет</w:t>
      </w:r>
      <w:r w:rsidR="00C6528F">
        <w:rPr>
          <w:lang w:val="ru-RU"/>
        </w:rPr>
        <w:t>ера Штегера в 1995/96 годах вошла в репертуар</w:t>
      </w:r>
      <w:r w:rsidRPr="009637EA">
        <w:rPr>
          <w:lang w:val="ru-RU"/>
        </w:rPr>
        <w:t xml:space="preserve"> театра в Эрлангене. Уже ушедшего</w:t>
      </w:r>
      <w:r w:rsidR="00C6528F">
        <w:rPr>
          <w:lang w:val="ru-RU"/>
        </w:rPr>
        <w:t xml:space="preserve"> от нас</w:t>
      </w:r>
      <w:r w:rsidRPr="009637EA">
        <w:rPr>
          <w:lang w:val="ru-RU"/>
        </w:rPr>
        <w:t xml:space="preserve"> автора всегда особенно интересовала тема примирения бывших военных противников, к которой он пришел по инициативе своего эрлангенского друга Вольф</w:t>
      </w:r>
      <w:r w:rsidR="00C6528F">
        <w:rPr>
          <w:lang w:val="ru-RU"/>
        </w:rPr>
        <w:t>ганга Морелля. Э</w:t>
      </w:r>
      <w:r w:rsidRPr="009637EA">
        <w:rPr>
          <w:lang w:val="ru-RU"/>
        </w:rPr>
        <w:t>то и побудило его записать и художественно обработать воспоминания его товарища по плену Клауса Фритцше. Только сейчас на последней встрече ветеранов в начале июля он передал этот бесценный материал из кладовой партнерства, который представлен здесь впер</w:t>
      </w:r>
      <w:r w:rsidR="00C6528F">
        <w:rPr>
          <w:lang w:val="ru-RU"/>
        </w:rPr>
        <w:t>вые</w:t>
      </w:r>
      <w:r w:rsidRPr="009637EA">
        <w:rPr>
          <w:lang w:val="ru-RU"/>
        </w:rPr>
        <w:t>:</w:t>
      </w:r>
    </w:p>
    <w:p w:rsidR="009637EA" w:rsidRPr="009637EA" w:rsidRDefault="009637EA" w:rsidP="00935023">
      <w:pPr>
        <w:pStyle w:val="StandardWeb"/>
        <w:spacing w:after="274" w:line="276" w:lineRule="auto"/>
        <w:jc w:val="both"/>
        <w:rPr>
          <w:lang w:val="ru-RU"/>
        </w:rPr>
      </w:pPr>
      <w:r w:rsidRPr="009637EA">
        <w:rPr>
          <w:lang w:val="ru-RU"/>
        </w:rPr>
        <w:t>Диалог: Вольфганг Морелль и Лев Проталин: «Вы русский?», - спросил я Вольфганга. «Нет», - ответил он,</w:t>
      </w:r>
      <w:r w:rsidR="00643F33">
        <w:rPr>
          <w:lang w:val="ru-RU"/>
        </w:rPr>
        <w:t xml:space="preserve"> - </w:t>
      </w:r>
      <w:r w:rsidRPr="009637EA">
        <w:rPr>
          <w:lang w:val="ru-RU"/>
        </w:rPr>
        <w:t xml:space="preserve"> «но у меня была возможность изучать русск</w:t>
      </w:r>
      <w:r w:rsidR="00643F33">
        <w:rPr>
          <w:lang w:val="ru-RU"/>
        </w:rPr>
        <w:t>ий язык в течение восьми лет»”.  «</w:t>
      </w:r>
      <w:r w:rsidRPr="009637EA">
        <w:rPr>
          <w:lang w:val="ru-RU"/>
        </w:rPr>
        <w:t>Вы были в плену?»,</w:t>
      </w:r>
      <w:r w:rsidR="00643F33">
        <w:rPr>
          <w:lang w:val="ru-RU"/>
        </w:rPr>
        <w:t xml:space="preserve"> </w:t>
      </w:r>
      <w:r w:rsidRPr="009637EA">
        <w:rPr>
          <w:lang w:val="ru-RU"/>
        </w:rPr>
        <w:t>- «Да, и выжил только благодаря простым русским людям». Я, должен признать</w:t>
      </w:r>
      <w:r w:rsidR="00643F33">
        <w:rPr>
          <w:lang w:val="ru-RU"/>
        </w:rPr>
        <w:t>ся</w:t>
      </w:r>
      <w:r w:rsidRPr="009637EA">
        <w:rPr>
          <w:lang w:val="ru-RU"/>
        </w:rPr>
        <w:t xml:space="preserve">, был крайне удивлен. «А мой отец»,- сказал я, наконец, </w:t>
      </w:r>
      <w:r w:rsidR="00643F33">
        <w:rPr>
          <w:lang w:val="ru-RU"/>
        </w:rPr>
        <w:t xml:space="preserve">- </w:t>
      </w:r>
      <w:r w:rsidRPr="009637EA">
        <w:rPr>
          <w:lang w:val="ru-RU"/>
        </w:rPr>
        <w:t>«был в немецком плену, бежал и выжил только благодаря простым немецким людям, которые спрятали его на своем крестьянском дворе и укрывали до тех пор, пока не пришли наши войска». «Нам обязательно нужно поговорить!»,</w:t>
      </w:r>
      <w:r w:rsidR="00643F33">
        <w:rPr>
          <w:lang w:val="ru-RU"/>
        </w:rPr>
        <w:t xml:space="preserve"> </w:t>
      </w:r>
      <w:r w:rsidRPr="009637EA">
        <w:rPr>
          <w:lang w:val="ru-RU"/>
        </w:rPr>
        <w:t xml:space="preserve">- закричал всегда спокойный Вольфганг, в чьем сдержанном характере я смог позднее убедиться. </w:t>
      </w:r>
    </w:p>
    <w:p w:rsidR="009637EA" w:rsidRPr="00C12C28" w:rsidRDefault="00C12C28" w:rsidP="00935023">
      <w:pPr>
        <w:pStyle w:val="StandardWeb"/>
        <w:spacing w:after="274" w:line="276" w:lineRule="auto"/>
        <w:jc w:val="both"/>
        <w:rPr>
          <w:color w:val="00B0F0"/>
          <w:lang w:val="ru-RU"/>
        </w:rPr>
      </w:pPr>
      <w:r w:rsidRPr="00C12C28">
        <w:rPr>
          <w:lang w:val="ru-RU"/>
        </w:rPr>
        <w:t xml:space="preserve">                                                               </w:t>
      </w:r>
      <w:r w:rsidR="009637EA" w:rsidRPr="00C12C28">
        <w:rPr>
          <w:color w:val="00B0F0"/>
          <w:lang w:val="ru-RU"/>
        </w:rPr>
        <w:t>ФОТО</w:t>
      </w:r>
    </w:p>
    <w:p w:rsidR="009637EA" w:rsidRPr="00C12C28" w:rsidRDefault="00C12C28" w:rsidP="00935023">
      <w:pPr>
        <w:pStyle w:val="StandardWeb"/>
        <w:spacing w:after="274" w:line="276" w:lineRule="auto"/>
        <w:jc w:val="both"/>
        <w:rPr>
          <w:color w:val="00B0F0"/>
          <w:sz w:val="18"/>
          <w:szCs w:val="18"/>
          <w:lang w:val="ru-RU"/>
        </w:rPr>
      </w:pPr>
      <w:r w:rsidRPr="00C12C28">
        <w:rPr>
          <w:color w:val="00B0F0"/>
          <w:sz w:val="18"/>
          <w:szCs w:val="18"/>
          <w:lang w:val="ru-RU"/>
        </w:rPr>
        <w:t xml:space="preserve">                                                              </w:t>
      </w:r>
      <w:r w:rsidR="00643F33" w:rsidRPr="00C12C28">
        <w:rPr>
          <w:color w:val="00B0F0"/>
          <w:sz w:val="18"/>
          <w:szCs w:val="18"/>
          <w:lang w:val="ru-RU"/>
        </w:rPr>
        <w:t>«</w:t>
      </w:r>
      <w:r w:rsidR="009637EA" w:rsidRPr="00C12C28">
        <w:rPr>
          <w:color w:val="00B0F0"/>
          <w:sz w:val="18"/>
          <w:szCs w:val="18"/>
          <w:lang w:val="ru-RU"/>
        </w:rPr>
        <w:t>Томикс</w:t>
      </w:r>
      <w:r w:rsidR="00643F33" w:rsidRPr="00C12C28">
        <w:rPr>
          <w:color w:val="00B0F0"/>
          <w:sz w:val="18"/>
          <w:szCs w:val="18"/>
          <w:lang w:val="ru-RU"/>
        </w:rPr>
        <w:t>»</w:t>
      </w:r>
      <w:r w:rsidR="009637EA" w:rsidRPr="00C12C28">
        <w:rPr>
          <w:color w:val="00B0F0"/>
          <w:sz w:val="18"/>
          <w:szCs w:val="18"/>
          <w:lang w:val="ru-RU"/>
        </w:rPr>
        <w:t>: «Шесть лет я изучал русский язык».</w:t>
      </w:r>
    </w:p>
    <w:p w:rsidR="009637EA" w:rsidRPr="009637EA" w:rsidRDefault="009637EA" w:rsidP="00935023">
      <w:pPr>
        <w:pStyle w:val="StandardWeb"/>
        <w:spacing w:after="274" w:line="276" w:lineRule="auto"/>
        <w:jc w:val="both"/>
        <w:rPr>
          <w:lang w:val="ru-RU"/>
        </w:rPr>
      </w:pPr>
      <w:r w:rsidRPr="009637EA">
        <w:rPr>
          <w:lang w:val="ru-RU"/>
        </w:rPr>
        <w:t>В одном из своих последних писем Вольфганг поделился со мной своей радостью. Нашелся его товарищ времен плена, Клаус Фритцше. Вольфганг сообщал, что Клаус записал свои воспоминания о годах, проведенных в лагере, и спрашивал меня, не могу ли я литературно обработать его мемуары.</w:t>
      </w:r>
    </w:p>
    <w:p w:rsidR="009637EA" w:rsidRPr="009637EA" w:rsidRDefault="009637EA" w:rsidP="00935023">
      <w:pPr>
        <w:pStyle w:val="StandardWeb"/>
        <w:spacing w:after="274" w:line="276" w:lineRule="auto"/>
        <w:jc w:val="both"/>
        <w:rPr>
          <w:lang w:val="ru-RU"/>
        </w:rPr>
      </w:pPr>
      <w:r w:rsidRPr="009637EA">
        <w:rPr>
          <w:lang w:val="ru-RU"/>
        </w:rPr>
        <w:t xml:space="preserve">Я не хотел и не мог отказать своему другу. Таким образом, я получил из Германии </w:t>
      </w:r>
      <w:r w:rsidR="00643F33">
        <w:rPr>
          <w:lang w:val="ru-RU"/>
        </w:rPr>
        <w:t xml:space="preserve">объемный конверт. Я вскрыл его, </w:t>
      </w:r>
      <w:r w:rsidRPr="009637EA">
        <w:rPr>
          <w:lang w:val="ru-RU"/>
        </w:rPr>
        <w:t xml:space="preserve"> начал читать и нашел горькие и все еще скорбные, как я почувствовал, для души Клауса, воспоминания, которые невольно вызвали боль и в моей душе, воспоминания, которые нельзя читать без чувства гордости за «простых русских людей». Тех людей, благодаря доброте которых выжили и вернулись домой Клаус и Вольфганг, а вместе с ними, как можно предположить, и многие немецкие военнопленные. </w:t>
      </w:r>
    </w:p>
    <w:p w:rsidR="009637EA" w:rsidRPr="009637EA" w:rsidRDefault="009637EA" w:rsidP="00935023">
      <w:pPr>
        <w:pStyle w:val="StandardWeb"/>
        <w:spacing w:after="274" w:line="276" w:lineRule="auto"/>
        <w:jc w:val="both"/>
        <w:rPr>
          <w:lang w:val="ru-RU"/>
        </w:rPr>
      </w:pPr>
      <w:r w:rsidRPr="009637EA">
        <w:rPr>
          <w:lang w:val="ru-RU"/>
        </w:rPr>
        <w:t>Я читаю дальше и … Что за наваждение?! Клаус повествует, что рассказал ему в лагере в 1945 году один русский врач и описывает события спасения моего отца из немецкого плена! Что-то невероятное! Такого не может быть! Все сходится. Но я читаю дальше и осознаю: нет, конечно, это другой случай, случай, который произошел с другим человеком, которому, как моему отцу и, очевидно, многим русским военнопленным удалось выжить только благодаря участию в их судьбе «простых немцев».</w:t>
      </w:r>
    </w:p>
    <w:p w:rsidR="00276CDE" w:rsidRDefault="00276CDE" w:rsidP="00935023">
      <w:pPr>
        <w:pStyle w:val="StandardWeb"/>
        <w:spacing w:after="274" w:line="276" w:lineRule="auto"/>
        <w:jc w:val="right"/>
        <w:rPr>
          <w:lang w:val="ru-RU"/>
        </w:rPr>
      </w:pPr>
      <w:r>
        <w:rPr>
          <w:lang w:val="ru-RU"/>
        </w:rPr>
        <w:t>Лев Проталин</w:t>
      </w:r>
    </w:p>
    <w:p w:rsidR="00BA5521" w:rsidRDefault="00BA5521" w:rsidP="00935023">
      <w:pPr>
        <w:pStyle w:val="StandardWeb"/>
        <w:spacing w:after="274" w:line="276" w:lineRule="auto"/>
        <w:jc w:val="both"/>
        <w:rPr>
          <w:lang w:val="ru-RU"/>
        </w:rPr>
      </w:pPr>
    </w:p>
    <w:p w:rsidR="009637EA" w:rsidRPr="009637EA" w:rsidRDefault="009637EA" w:rsidP="00935023">
      <w:pPr>
        <w:pStyle w:val="StandardWeb"/>
        <w:spacing w:after="274" w:line="276" w:lineRule="auto"/>
        <w:jc w:val="both"/>
        <w:rPr>
          <w:lang w:val="ru-RU"/>
        </w:rPr>
      </w:pPr>
      <w:r w:rsidRPr="009637EA">
        <w:rPr>
          <w:lang w:val="ru-RU"/>
        </w:rPr>
        <w:t>Русские называли меня Коля, и я должен признать, мне очень нравилось, как мягко звучит по-русски мое имя. Я родился в 1923 году. Сколько себя помню, я всегда мечтал стать летчиком. Пилот! Все должно было быть по-другому. Я выучился на воздушного радиста, и в 1941 году для меня все началось. Моих товарищей по учебе распределили на участки фронта Люфтваффе.</w:t>
      </w:r>
      <w:r w:rsidR="00643F33">
        <w:rPr>
          <w:lang w:val="ru-RU"/>
        </w:rPr>
        <w:t xml:space="preserve"> Меня, к моему большому огорчению</w:t>
      </w:r>
      <w:r w:rsidRPr="009637EA">
        <w:rPr>
          <w:lang w:val="ru-RU"/>
        </w:rPr>
        <w:t xml:space="preserve">, оставили в качестве сверхштатного учителя в летной школе. </w:t>
      </w:r>
    </w:p>
    <w:p w:rsidR="009637EA" w:rsidRPr="00D731D4" w:rsidRDefault="00C12C28" w:rsidP="00935023">
      <w:pPr>
        <w:pStyle w:val="StandardWeb"/>
        <w:spacing w:after="274" w:line="276" w:lineRule="auto"/>
        <w:jc w:val="both"/>
        <w:rPr>
          <w:color w:val="00B0F0"/>
          <w:lang w:val="ru-RU"/>
        </w:rPr>
      </w:pPr>
      <w:r w:rsidRPr="00D731D4">
        <w:rPr>
          <w:color w:val="00B0F0"/>
          <w:lang w:val="ru-RU"/>
        </w:rPr>
        <w:t xml:space="preserve">                                                             </w:t>
      </w:r>
      <w:r w:rsidR="009637EA" w:rsidRPr="00D731D4">
        <w:rPr>
          <w:color w:val="00B0F0"/>
          <w:lang w:val="ru-RU"/>
        </w:rPr>
        <w:t>ФОТО</w:t>
      </w:r>
    </w:p>
    <w:p w:rsidR="009637EA" w:rsidRPr="00D731D4" w:rsidRDefault="00D731D4" w:rsidP="00935023">
      <w:pPr>
        <w:pStyle w:val="StandardWeb"/>
        <w:spacing w:after="274" w:line="276" w:lineRule="auto"/>
        <w:jc w:val="both"/>
        <w:rPr>
          <w:color w:val="00B0F0"/>
          <w:sz w:val="18"/>
          <w:szCs w:val="18"/>
          <w:lang w:val="ru-RU"/>
        </w:rPr>
      </w:pPr>
      <w:r w:rsidRPr="00D731D4">
        <w:rPr>
          <w:color w:val="00B0F0"/>
          <w:sz w:val="18"/>
          <w:szCs w:val="18"/>
          <w:lang w:val="ru-RU"/>
        </w:rPr>
        <w:t xml:space="preserve">                                                                                       </w:t>
      </w:r>
      <w:r w:rsidR="009637EA" w:rsidRPr="00D731D4">
        <w:rPr>
          <w:color w:val="00B0F0"/>
          <w:sz w:val="18"/>
          <w:szCs w:val="18"/>
          <w:lang w:val="ru-RU"/>
        </w:rPr>
        <w:t>Прощание, 1940</w:t>
      </w:r>
    </w:p>
    <w:p w:rsidR="009637EA" w:rsidRPr="009637EA" w:rsidRDefault="009637EA" w:rsidP="00935023">
      <w:pPr>
        <w:pStyle w:val="StandardWeb"/>
        <w:spacing w:after="274" w:line="276" w:lineRule="auto"/>
        <w:jc w:val="both"/>
        <w:rPr>
          <w:lang w:val="ru-RU"/>
        </w:rPr>
      </w:pPr>
      <w:r w:rsidRPr="009637EA">
        <w:rPr>
          <w:lang w:val="ru-RU"/>
        </w:rPr>
        <w:t xml:space="preserve">Не без усилий и даже «не с одного удара», но, тем не менее, </w:t>
      </w:r>
      <w:r w:rsidR="00643F33">
        <w:rPr>
          <w:lang w:val="ru-RU"/>
        </w:rPr>
        <w:t xml:space="preserve">мне всегда </w:t>
      </w:r>
      <w:r w:rsidRPr="009637EA">
        <w:rPr>
          <w:lang w:val="ru-RU"/>
        </w:rPr>
        <w:t xml:space="preserve"> удавалось находить выход. Я подал начальнику летной школы заявление о том, что хочу получить офицерскую военную специальность. Я успешно окончил учебные курсы и получил звание фельдфебеля! Но чтобы получить следующее звание лейтенанта, согласно уставу того времени, необходимо было, хотя бы краткосрочное участие в военных действиях. Так у начальника летной школы не осталось иного выбора, как послать меня на фронт! Благодаря уставу!</w:t>
      </w:r>
    </w:p>
    <w:p w:rsidR="00276CDE" w:rsidRDefault="009637EA" w:rsidP="00935023">
      <w:pPr>
        <w:pStyle w:val="StandardWeb"/>
        <w:spacing w:after="274" w:line="276" w:lineRule="auto"/>
        <w:jc w:val="both"/>
        <w:rPr>
          <w:lang w:val="ru-RU"/>
        </w:rPr>
      </w:pPr>
      <w:r w:rsidRPr="009637EA">
        <w:rPr>
          <w:lang w:val="ru-RU"/>
        </w:rPr>
        <w:t xml:space="preserve">В начале июня 1943 года, спустя неделю, </w:t>
      </w:r>
      <w:r w:rsidR="00643F33">
        <w:rPr>
          <w:lang w:val="ru-RU"/>
        </w:rPr>
        <w:t xml:space="preserve">после того </w:t>
      </w:r>
      <w:r w:rsidRPr="009637EA">
        <w:rPr>
          <w:lang w:val="ru-RU"/>
        </w:rPr>
        <w:t>как я со своими друзьями отпраздновал мой двадцатый день рождения, мне пришла повестка на Восточный фронт. Мне передали необходимые документы, я читаю… и не верю своим глазам. Я был вне себя от радости! Меня назначили командиром войсковой части радистов. Это равноценно должности начальника стационарной радиостанции на аэродроме! Полоски лейтенанта</w:t>
      </w:r>
      <w:r w:rsidR="00276CDE">
        <w:rPr>
          <w:lang w:val="ru-RU"/>
        </w:rPr>
        <w:t xml:space="preserve"> и нагрудной знак! Цель близка!</w:t>
      </w:r>
    </w:p>
    <w:p w:rsidR="009637EA" w:rsidRDefault="009637EA" w:rsidP="00935023">
      <w:pPr>
        <w:pStyle w:val="StandardWeb"/>
        <w:spacing w:after="274" w:line="276" w:lineRule="auto"/>
        <w:jc w:val="both"/>
        <w:rPr>
          <w:lang w:val="ru-RU"/>
        </w:rPr>
      </w:pPr>
      <w:r w:rsidRPr="009637EA">
        <w:rPr>
          <w:lang w:val="ru-RU"/>
        </w:rPr>
        <w:t xml:space="preserve">Романтическое настроение души и наивная легкость мыслей, как я полагаю, не слишком оригинальны и не являются чем-то уж совсем непростительным для двадцатилетнего юноши. </w:t>
      </w:r>
      <w:r w:rsidR="00643F33">
        <w:rPr>
          <w:lang w:val="ru-RU"/>
        </w:rPr>
        <w:t xml:space="preserve">Поэтому </w:t>
      </w:r>
      <w:r w:rsidRPr="009637EA">
        <w:rPr>
          <w:lang w:val="ru-RU"/>
        </w:rPr>
        <w:t xml:space="preserve"> я надеюсь, читатель поймет, почему я представлял себя в мечтах обвешанным орденами и украшенным престижными лейтенантскими полосками. Кроме того, стоит заметить, что, несмотря на значительные потери зимой 1942/43 годов, я все еще непоколебимо верил в «окончательную победу нашего вождя».</w:t>
      </w:r>
    </w:p>
    <w:p w:rsidR="009637EA" w:rsidRPr="00D731D4" w:rsidRDefault="00D731D4" w:rsidP="00935023">
      <w:pPr>
        <w:pStyle w:val="StandardWeb"/>
        <w:spacing w:after="274" w:line="276" w:lineRule="auto"/>
        <w:jc w:val="both"/>
        <w:rPr>
          <w:color w:val="00B0F0"/>
          <w:lang w:val="ru-RU"/>
        </w:rPr>
      </w:pPr>
      <w:r w:rsidRPr="00580AA5">
        <w:rPr>
          <w:color w:val="00B0F0"/>
          <w:lang w:val="ru-RU"/>
        </w:rPr>
        <w:t xml:space="preserve">                                                              </w:t>
      </w:r>
      <w:r w:rsidR="009637EA" w:rsidRPr="00D731D4">
        <w:rPr>
          <w:color w:val="00B0F0"/>
          <w:lang w:val="ru-RU"/>
        </w:rPr>
        <w:t xml:space="preserve">ФОТО </w:t>
      </w:r>
    </w:p>
    <w:p w:rsidR="00276CDE" w:rsidRDefault="00D731D4" w:rsidP="00935023">
      <w:pPr>
        <w:pStyle w:val="StandardWeb"/>
        <w:spacing w:after="274" w:line="276" w:lineRule="auto"/>
        <w:jc w:val="both"/>
        <w:rPr>
          <w:color w:val="00B0F0"/>
          <w:sz w:val="18"/>
          <w:szCs w:val="18"/>
          <w:lang w:val="ru-RU"/>
        </w:rPr>
      </w:pPr>
      <w:r w:rsidRPr="00580AA5">
        <w:rPr>
          <w:color w:val="00B0F0"/>
          <w:sz w:val="18"/>
          <w:szCs w:val="18"/>
          <w:lang w:val="ru-RU"/>
        </w:rPr>
        <w:t xml:space="preserve">                                                                        </w:t>
      </w:r>
      <w:r w:rsidR="00276CDE">
        <w:rPr>
          <w:color w:val="00B0F0"/>
          <w:sz w:val="18"/>
          <w:szCs w:val="18"/>
          <w:lang w:val="ru-RU"/>
        </w:rPr>
        <w:t>Клаус Фритцше у радиоприемника</w:t>
      </w:r>
    </w:p>
    <w:p w:rsidR="009637EA" w:rsidRPr="00276CDE" w:rsidRDefault="00643F33" w:rsidP="00935023">
      <w:pPr>
        <w:pStyle w:val="StandardWeb"/>
        <w:spacing w:after="274" w:line="276" w:lineRule="auto"/>
        <w:jc w:val="both"/>
        <w:rPr>
          <w:color w:val="00B0F0"/>
          <w:sz w:val="18"/>
          <w:szCs w:val="18"/>
          <w:lang w:val="ru-RU"/>
        </w:rPr>
      </w:pPr>
      <w:r>
        <w:rPr>
          <w:lang w:val="ru-RU"/>
        </w:rPr>
        <w:t>Я смутно</w:t>
      </w:r>
      <w:r w:rsidR="009637EA" w:rsidRPr="009637EA">
        <w:rPr>
          <w:lang w:val="ru-RU"/>
        </w:rPr>
        <w:t xml:space="preserve"> вспоминаю, как устремился в книжный магазин, чтобы купить учебник русского языка. Хочу надеяться, читатель поймет, что я, действительно, верил тогда и радовался предстоящей встрече с русскими людьми, оптимистической возможности тесного общения с ними с помощью учебника русского языка. Первое близкое знакомство с русскоговорящими людьми состоялось уже вскоре, как раз через неделю после моего приезда на фронт. Пилот бомбардировщика, принадлежащий к экипажу, который я прослушивал как радист, вылетел на свое первое боевое задание и был сбит в ночном небе над Каспийским морем. Моему тесному общению с русскими людьми, намного теснее, чем я мог представить себе в своих мечтах до мо</w:t>
      </w:r>
      <w:r>
        <w:rPr>
          <w:lang w:val="ru-RU"/>
        </w:rPr>
        <w:t>его направления</w:t>
      </w:r>
      <w:r w:rsidR="009637EA" w:rsidRPr="009637EA">
        <w:rPr>
          <w:lang w:val="ru-RU"/>
        </w:rPr>
        <w:t xml:space="preserve"> в Россию, суждено было растянуться на шесть лет. </w:t>
      </w:r>
    </w:p>
    <w:p w:rsidR="009637EA" w:rsidRPr="00580AA5" w:rsidRDefault="00580AA5" w:rsidP="00935023">
      <w:pPr>
        <w:pStyle w:val="StandardWeb"/>
        <w:spacing w:after="274" w:line="276" w:lineRule="auto"/>
        <w:jc w:val="both"/>
        <w:rPr>
          <w:color w:val="00B0F0"/>
          <w:lang w:val="ru-RU"/>
        </w:rPr>
      </w:pPr>
      <w:r w:rsidRPr="00580AA5">
        <w:rPr>
          <w:lang w:val="ru-RU"/>
        </w:rPr>
        <w:t xml:space="preserve">                                                               </w:t>
      </w:r>
      <w:r w:rsidR="009637EA" w:rsidRPr="00580AA5">
        <w:rPr>
          <w:color w:val="00B0F0"/>
          <w:lang w:val="ru-RU"/>
        </w:rPr>
        <w:t>ФОТО</w:t>
      </w:r>
    </w:p>
    <w:p w:rsidR="00276CDE" w:rsidRDefault="00580AA5" w:rsidP="00935023">
      <w:pPr>
        <w:pStyle w:val="StandardWeb"/>
        <w:spacing w:after="274" w:line="276" w:lineRule="auto"/>
        <w:jc w:val="both"/>
        <w:rPr>
          <w:color w:val="00B0F0"/>
          <w:sz w:val="18"/>
          <w:szCs w:val="18"/>
          <w:lang w:val="ru-RU"/>
        </w:rPr>
      </w:pPr>
      <w:r w:rsidRPr="00580AA5">
        <w:rPr>
          <w:color w:val="00B0F0"/>
          <w:sz w:val="18"/>
          <w:szCs w:val="18"/>
          <w:lang w:val="ru-RU"/>
        </w:rPr>
        <w:t xml:space="preserve">                                                                                          </w:t>
      </w:r>
      <w:r w:rsidR="00276CDE">
        <w:rPr>
          <w:color w:val="00B0F0"/>
          <w:sz w:val="18"/>
          <w:szCs w:val="18"/>
          <w:lang w:val="ru-RU"/>
        </w:rPr>
        <w:t xml:space="preserve">Арадо 66 с МГ </w:t>
      </w:r>
    </w:p>
    <w:p w:rsidR="009637EA" w:rsidRPr="00276CDE" w:rsidRDefault="009637EA" w:rsidP="00935023">
      <w:pPr>
        <w:pStyle w:val="StandardWeb"/>
        <w:spacing w:after="274" w:line="276" w:lineRule="auto"/>
        <w:jc w:val="both"/>
        <w:rPr>
          <w:color w:val="00B0F0"/>
          <w:sz w:val="18"/>
          <w:szCs w:val="18"/>
          <w:lang w:val="ru-RU"/>
        </w:rPr>
      </w:pPr>
      <w:r w:rsidRPr="009637EA">
        <w:rPr>
          <w:lang w:val="ru-RU"/>
        </w:rPr>
        <w:t>В мае 1944 года судьба забросила меня, после того, как я уже побывал в нескольких лагерях, в больш</w:t>
      </w:r>
      <w:r w:rsidR="00643F33">
        <w:rPr>
          <w:lang w:val="ru-RU"/>
        </w:rPr>
        <w:t>ой лагерь в Талицы, Вязниковского</w:t>
      </w:r>
      <w:r w:rsidRPr="009637EA">
        <w:rPr>
          <w:lang w:val="ru-RU"/>
        </w:rPr>
        <w:t xml:space="preserve"> район</w:t>
      </w:r>
      <w:r w:rsidR="00643F33">
        <w:rPr>
          <w:lang w:val="ru-RU"/>
        </w:rPr>
        <w:t>а, Владимирской области</w:t>
      </w:r>
      <w:r w:rsidRPr="009637EA">
        <w:rPr>
          <w:lang w:val="ru-RU"/>
        </w:rPr>
        <w:t xml:space="preserve">. Здесь была антифашистская школа, и я выразил желание ее посещать. Я добросовестно и не без успеха изучал библию марксистского мировоззрения и ускоренный курс истории Всесоюзной Коммунистической партии большевиков, а также историю рабочего движения Германии. Зимой 1944/45 годов я окончил эту школу. Вскоре получили приказ: «Упаковать вещи и выйти в коридор». У русских есть пословица: «Нищему собраться - только подпоясаться!» Военнопленному собрать свои пожитки еще проще. </w:t>
      </w:r>
    </w:p>
    <w:p w:rsidR="009637EA" w:rsidRPr="009637EA" w:rsidRDefault="009637EA" w:rsidP="00935023">
      <w:pPr>
        <w:pStyle w:val="StandardWeb"/>
        <w:spacing w:after="274" w:line="276" w:lineRule="auto"/>
        <w:jc w:val="both"/>
        <w:rPr>
          <w:lang w:val="ru-RU"/>
        </w:rPr>
      </w:pPr>
      <w:r w:rsidRPr="009637EA">
        <w:rPr>
          <w:lang w:val="ru-RU"/>
        </w:rPr>
        <w:t xml:space="preserve">В коридоре подразделение из 100 человек было готово к отбытию. До Вязников шли пешком, потом на поезде до Дзержинска, а затем снова пешком в северном направлении. Куда мы идем, никто не знал. Часовые </w:t>
      </w:r>
      <w:r w:rsidR="00643F33">
        <w:rPr>
          <w:lang w:val="ru-RU"/>
        </w:rPr>
        <w:t xml:space="preserve">упорно молчали. Мы пришли в  маленькую деревню. За ней </w:t>
      </w:r>
      <w:r w:rsidRPr="009637EA">
        <w:rPr>
          <w:lang w:val="ru-RU"/>
        </w:rPr>
        <w:t xml:space="preserve"> были</w:t>
      </w:r>
      <w:r w:rsidR="00643F33">
        <w:rPr>
          <w:lang w:val="ru-RU"/>
        </w:rPr>
        <w:t xml:space="preserve"> видны</w:t>
      </w:r>
      <w:r w:rsidRPr="009637EA">
        <w:rPr>
          <w:lang w:val="ru-RU"/>
        </w:rPr>
        <w:t xml:space="preserve"> вышки. Мы подошли ближе и поняли: лагерь с землянками. Деревня называлась Пыра. А для названия лагеря не приходило ничего иного в голову, как «Пыра в торфянике». Что такое торф, и как его добывают, у меня до того момента было </w:t>
      </w:r>
      <w:r w:rsidR="00E05387">
        <w:rPr>
          <w:lang w:val="ru-RU"/>
        </w:rPr>
        <w:t xml:space="preserve"> представление </w:t>
      </w:r>
      <w:r w:rsidRPr="009637EA">
        <w:rPr>
          <w:lang w:val="ru-RU"/>
        </w:rPr>
        <w:t>далекое от действительно</w:t>
      </w:r>
      <w:r w:rsidR="00E05387">
        <w:rPr>
          <w:lang w:val="ru-RU"/>
        </w:rPr>
        <w:t>сти</w:t>
      </w:r>
      <w:r w:rsidRPr="009637EA">
        <w:rPr>
          <w:lang w:val="ru-RU"/>
        </w:rPr>
        <w:t xml:space="preserve">. Землянки я тоже до этого в глаза не видел, не говоря уже о том, что мне предстояло найти приют в этом адском месте. 30% заключенных </w:t>
      </w:r>
      <w:r w:rsidR="00E05387">
        <w:rPr>
          <w:lang w:val="ru-RU"/>
        </w:rPr>
        <w:t>э</w:t>
      </w:r>
      <w:r w:rsidRPr="009637EA">
        <w:rPr>
          <w:lang w:val="ru-RU"/>
        </w:rPr>
        <w:t>того лагеря «Пыра в торфянике» не пережили ту зиму.</w:t>
      </w:r>
    </w:p>
    <w:p w:rsidR="009637EA" w:rsidRPr="009637EA" w:rsidRDefault="009637EA" w:rsidP="00935023">
      <w:pPr>
        <w:pStyle w:val="StandardWeb"/>
        <w:spacing w:after="240" w:line="276" w:lineRule="auto"/>
        <w:jc w:val="both"/>
        <w:rPr>
          <w:lang w:val="ru-RU"/>
        </w:rPr>
      </w:pPr>
    </w:p>
    <w:p w:rsidR="009637EA" w:rsidRPr="009637EA" w:rsidRDefault="009637EA" w:rsidP="00935023">
      <w:pPr>
        <w:pStyle w:val="StandardWeb"/>
        <w:spacing w:after="274" w:line="276" w:lineRule="auto"/>
        <w:jc w:val="both"/>
        <w:rPr>
          <w:lang w:val="ru-RU"/>
        </w:rPr>
      </w:pPr>
      <w:r w:rsidRPr="009637EA">
        <w:rPr>
          <w:lang w:val="ru-RU"/>
        </w:rPr>
        <w:t>В сентябре 1945 года я был в лагере 469/3, недалеко от станции Игумново Горьковской области, вблизи от 96</w:t>
      </w:r>
      <w:r w:rsidR="00E05387">
        <w:rPr>
          <w:lang w:val="ru-RU"/>
        </w:rPr>
        <w:t>-го</w:t>
      </w:r>
      <w:r w:rsidRPr="009637EA">
        <w:rPr>
          <w:lang w:val="ru-RU"/>
        </w:rPr>
        <w:t xml:space="preserve"> химического завода. По сравнению с Пырой условия в новом лагере показались мне просто роскошными. Под общежитие для почти 500 военнопленных переоборудовали бывший цех завода. Под одной крышей разместили спальные комнаты, столовую, кухню, душевые кабины и баню, дезинфекционный пункт и медицинский кабинет. Здесь было даже центральное отопление. Настоящий рай! В конце сентября в лагерь завезли в качестве запаса на зиму несколько грузовиков картофеля. Мы заложили картофель в бурты и накрыли брезентом. Пришли морозы. Картофель замерз. Замерший картофель кидали сразу в котел, известный способ. При этом страдал не только вкус, но и терялась пищевая ценность. В декабре наступила оттепель. Картофель оттаял. Потом снова мороз. А затем опять оттепель. Картофель сгнил до последнего клубня. Других овощей в лагере не было. Других продуктов</w:t>
      </w:r>
      <w:r w:rsidR="00E05387">
        <w:rPr>
          <w:lang w:val="ru-RU"/>
        </w:rPr>
        <w:t xml:space="preserve">, за исключением  хлеба, </w:t>
      </w:r>
      <w:r w:rsidRPr="009637EA">
        <w:rPr>
          <w:lang w:val="ru-RU"/>
        </w:rPr>
        <w:t xml:space="preserve"> тоже </w:t>
      </w:r>
      <w:r w:rsidR="00E05387">
        <w:rPr>
          <w:lang w:val="ru-RU"/>
        </w:rPr>
        <w:t xml:space="preserve">было мало. </w:t>
      </w:r>
      <w:r w:rsidRPr="009637EA">
        <w:rPr>
          <w:lang w:val="ru-RU"/>
        </w:rPr>
        <w:t xml:space="preserve"> Поэтому лагерное начальство приняло следующую меру: утвержденная ежедневная порция на каждого военнопленного, состоявшая из 50 г мяса, 20 г жира, 120 г перловой крупы и 100 г овощей была компенсирована хлебом. Таким образом, д</w:t>
      </w:r>
      <w:r w:rsidR="00E05387">
        <w:rPr>
          <w:lang w:val="ru-RU"/>
        </w:rPr>
        <w:t>невная норма состояла из двух килограммов</w:t>
      </w:r>
      <w:r w:rsidRPr="009637EA">
        <w:rPr>
          <w:lang w:val="ru-RU"/>
        </w:rPr>
        <w:t xml:space="preserve"> хлеба. Утром каша, каша из хлеба, на обед суп из хлеба, и еще выдавали по 1 кг хлеба на руки.</w:t>
      </w:r>
    </w:p>
    <w:p w:rsidR="009637EA" w:rsidRPr="009637EA" w:rsidRDefault="009637EA" w:rsidP="00935023">
      <w:pPr>
        <w:pStyle w:val="StandardWeb"/>
        <w:spacing w:after="274" w:line="276" w:lineRule="auto"/>
        <w:jc w:val="both"/>
        <w:rPr>
          <w:lang w:val="ru-RU"/>
        </w:rPr>
      </w:pPr>
      <w:r w:rsidRPr="009637EA">
        <w:rPr>
          <w:lang w:val="ru-RU"/>
        </w:rPr>
        <w:t>Поначалу мы были рады. Наконец-то мы могли наесться досыта! Но, как выяснилось вскоре, радовались мы напрасно. Недостаток необходимых для организма витаминов скоро привел к цинге. Среди заключенных ходили слухи, «коварные русские хотят хитрым способом с помощью такого питания нас угробить». Хочу искренне сказать, я в это не верил. Но лагерное начальство я тоже не мог понять. Я точно знал, что гражданское население по ту сторону лагерного забора страдает от голода, получая в день только 200 - 300 г хлеба. А мы получали по 2 кг хлеба на человека и страдали от перенасыщения. Где была логика?</w:t>
      </w:r>
    </w:p>
    <w:p w:rsidR="009637EA" w:rsidRPr="009637EA" w:rsidRDefault="00580AA5" w:rsidP="00935023">
      <w:pPr>
        <w:pStyle w:val="StandardWeb"/>
        <w:spacing w:after="274" w:line="276" w:lineRule="auto"/>
        <w:jc w:val="both"/>
        <w:rPr>
          <w:lang w:val="ru-RU"/>
        </w:rPr>
      </w:pPr>
      <w:r>
        <w:rPr>
          <w:lang w:val="ru-RU"/>
        </w:rPr>
        <w:t>Р</w:t>
      </w:r>
      <w:r w:rsidR="009637EA" w:rsidRPr="009637EA">
        <w:rPr>
          <w:lang w:val="ru-RU"/>
        </w:rPr>
        <w:t>езультаты неразумных мер со стороны лагерного начальства мы пытались исправлять сами. Наши бригады в разных цехах работали почти рядом с бригадами гражданского населения. Нам удавалось выносить из лагеря в рабочие цеха хлеб, чтобы поменять его у русских рабочих на другие продукты, преимущественно богатые витаминами лук и капусту</w:t>
      </w:r>
      <w:r w:rsidR="00E05387">
        <w:rPr>
          <w:lang w:val="ru-RU"/>
        </w:rPr>
        <w:t>. Благодаря этиму</w:t>
      </w:r>
      <w:r w:rsidR="009637EA" w:rsidRPr="009637EA">
        <w:rPr>
          <w:lang w:val="ru-RU"/>
        </w:rPr>
        <w:t xml:space="preserve"> большинству из тех, кто ходил на работу, удалось пережить период однообразного питания только хлебом без особых проблем.</w:t>
      </w:r>
    </w:p>
    <w:p w:rsidR="009637EA" w:rsidRPr="009637EA" w:rsidRDefault="009637EA" w:rsidP="00935023">
      <w:pPr>
        <w:pStyle w:val="StandardWeb"/>
        <w:spacing w:after="274" w:line="276" w:lineRule="auto"/>
        <w:jc w:val="both"/>
        <w:rPr>
          <w:lang w:val="ru-RU"/>
        </w:rPr>
      </w:pPr>
      <w:r w:rsidRPr="009637EA">
        <w:rPr>
          <w:lang w:val="ru-RU"/>
        </w:rPr>
        <w:t xml:space="preserve">В более сложном положении оказались те, кто из-за дистрофии не мог работать. Многие из них заболели цингой в самой тяжелой форме. Симптомы цинги </w:t>
      </w:r>
      <w:r w:rsidR="00E05387">
        <w:rPr>
          <w:lang w:val="ru-RU"/>
        </w:rPr>
        <w:t xml:space="preserve"> - </w:t>
      </w:r>
      <w:r w:rsidRPr="009637EA">
        <w:rPr>
          <w:lang w:val="ru-RU"/>
        </w:rPr>
        <w:t xml:space="preserve">не только воспаление десен и выпадение зубов. Болезнь вызывает также невыносимую боль в суставах и приводит, наконец, к параличу конечностей. </w:t>
      </w:r>
    </w:p>
    <w:p w:rsidR="009637EA" w:rsidRPr="009637EA" w:rsidRDefault="009637EA" w:rsidP="00935023">
      <w:pPr>
        <w:pStyle w:val="StandardWeb"/>
        <w:spacing w:after="274" w:line="276" w:lineRule="auto"/>
        <w:jc w:val="both"/>
        <w:rPr>
          <w:lang w:val="ru-RU"/>
        </w:rPr>
      </w:pPr>
      <w:r w:rsidRPr="009637EA">
        <w:rPr>
          <w:lang w:val="ru-RU"/>
        </w:rPr>
        <w:t>Одна из наших бригад работала в опасном для здоровья цехе. Из-за переизбытка хлора в воздухе работать там можно было только в противогазе, кроме того, там постоянно была очень высокая температура. Учитывая эти тяжелые условия, все, кто там работал, получали молоко и наслаждались недоступными для других военнопленных привилегиями, они могли пользоваться услугами заводской поликлиники.</w:t>
      </w:r>
    </w:p>
    <w:p w:rsidR="009637EA" w:rsidRPr="009637EA" w:rsidRDefault="009637EA" w:rsidP="00935023">
      <w:pPr>
        <w:pStyle w:val="StandardWeb"/>
        <w:spacing w:after="274" w:line="276" w:lineRule="auto"/>
        <w:jc w:val="both"/>
        <w:rPr>
          <w:lang w:val="ru-RU"/>
        </w:rPr>
      </w:pPr>
      <w:r w:rsidRPr="009637EA">
        <w:rPr>
          <w:lang w:val="ru-RU"/>
        </w:rPr>
        <w:t>Однажды ко мне обратился член такой бригады. У него сильно болели зубы, и он попросил меня – в то время я уже до</w:t>
      </w:r>
      <w:r w:rsidR="00E05387">
        <w:rPr>
          <w:lang w:val="ru-RU"/>
        </w:rPr>
        <w:t xml:space="preserve">вольно сносно говорил по-русски - </w:t>
      </w:r>
      <w:r w:rsidRPr="009637EA">
        <w:rPr>
          <w:lang w:val="ru-RU"/>
        </w:rPr>
        <w:t xml:space="preserve"> сопровождать его в поликлинику в качестве переводчика. Мы подошли к регистратуре. Я объяснил медсестре, что мой товарищ работает на опасном для здоровья производстве и у него невыносимая зубная боль, поэтому мы просим пустить нас к врачу. Медсестра выслушала меня внимательно, сочувственно посмотрела на распухшую щеку моего товарища, в то время как я, излагая свою просьбу, невольно осознавал, о чем может думать и что может чувствовать эта русская женщина, стоящая перед двумя немцами, военнопленными, которые еще недавно были противниками в этой ужасной войне, фашистами. «Наверное, были аналогичные случаи и с русскими военнопленными в Германии?»,</w:t>
      </w:r>
      <w:r w:rsidR="00E05387">
        <w:rPr>
          <w:lang w:val="ru-RU"/>
        </w:rPr>
        <w:t xml:space="preserve"> </w:t>
      </w:r>
      <w:r w:rsidRPr="009637EA">
        <w:rPr>
          <w:lang w:val="ru-RU"/>
        </w:rPr>
        <w:t xml:space="preserve">- спрашивал я себя. Их, наверняка, немедленно выгнали бы из клиники… Пожалуй, реакция медсестры на нашу просьбу из-за всех моих мыслей показалась мне чудом. Без каких-либо дополнительных вопросов женщина заполнила для моего товарища талон и вежливо и дружелюбно проводила нас к кабинету зубного врача. Там была большая очередь. Скамеек вдоль стены в коридоре не хватало даже на половину тех, кто </w:t>
      </w:r>
      <w:r w:rsidR="00E05387">
        <w:rPr>
          <w:lang w:val="ru-RU"/>
        </w:rPr>
        <w:t xml:space="preserve">хотел попасть к врачу. И, вдруг </w:t>
      </w:r>
      <w:r w:rsidRPr="009637EA">
        <w:rPr>
          <w:lang w:val="ru-RU"/>
        </w:rPr>
        <w:t xml:space="preserve"> случилось второе чудо! Один русский из очереди встал и предложил свое место на лавочке моему больному товарищу. И третье чудо не заставило себя долго ждать: врач выглянула из кабинета и вызвала нас из очереди. </w:t>
      </w:r>
    </w:p>
    <w:p w:rsidR="009637EA" w:rsidRDefault="009637EA" w:rsidP="00935023">
      <w:pPr>
        <w:pStyle w:val="StandardWeb"/>
        <w:spacing w:after="274" w:line="276" w:lineRule="auto"/>
        <w:jc w:val="both"/>
        <w:rPr>
          <w:lang w:val="ru-RU"/>
        </w:rPr>
      </w:pPr>
      <w:r w:rsidRPr="009637EA">
        <w:rPr>
          <w:lang w:val="ru-RU"/>
        </w:rPr>
        <w:t>В кабинете я сидел рядом, когда врач осматривала моего товарища. Она завела со мной непринужденный разговор, с неподдельным интересом спрашивала о моей судьбе. Это была молодая и очень симпатичная женщина. С ней было очень приятно говорить на любую тему, даже, если речь шла о горькой судьбе военнопленного. После лечения моего друга врач сказала: «А теперь садитесь-ка Вы сюда, давайте посмотрим, что у Вас с зубами». Я оторопел. Смущенный, я хотел уйти, сказав, что ни на что не жалуюсь. Кроме того, я не относился к бригаде, работающей на вредном производстве. « Садитесь!»,- повторила она настойчивее, почти приказным тоном. «Цинга»,- сделал</w:t>
      </w:r>
      <w:r w:rsidR="00E05387">
        <w:rPr>
          <w:lang w:val="ru-RU"/>
        </w:rPr>
        <w:t>а она  вывод</w:t>
      </w:r>
      <w:r w:rsidRPr="009637EA">
        <w:rPr>
          <w:lang w:val="ru-RU"/>
        </w:rPr>
        <w:t>, заглянув в мой рот. «Нужно лечить! Иначе скоро Вы потеряете все свои зубы». Она тщательно обработала мои десны жидкостью, угостила нас обоих аскорбиновой кислотой и на прощанье сказала, что мы должны обязательно прийти через два дня на осмотр. Она спасла не только мои зубы. По ее настоянию я приводил туда еще многих своих товарищей. И ни разу никто в поликлинике не спросил, являются ли пациенты членами бригады с опасного для жизни производства.</w:t>
      </w:r>
    </w:p>
    <w:p w:rsidR="009637EA" w:rsidRPr="009637EA" w:rsidRDefault="009637EA" w:rsidP="00935023">
      <w:pPr>
        <w:pStyle w:val="StandardWeb"/>
        <w:spacing w:after="274" w:line="276" w:lineRule="auto"/>
        <w:jc w:val="both"/>
        <w:rPr>
          <w:lang w:val="ru-RU"/>
        </w:rPr>
      </w:pPr>
      <w:r w:rsidRPr="009637EA">
        <w:rPr>
          <w:lang w:val="ru-RU"/>
        </w:rPr>
        <w:t>Однажды я набрался храбрости и спросил нашу спасительницу: «Что Вами движет? Почему Вы нам помогаете? И еще так бескорыстно и в таком объеме?» «Мой брат»,- ответила она, «попал в немецкий плен. Он бежал, но его поймали и заключили в концлагерь Дахау, что означало его неизбежную гибель. Но чудом ему удалось бежать и из этого лагеря смерти. И, конечно, как Вы сами понимаете, легче было сбежать, чем спасаться от преследования и найти надежное укрытие. Но ему повезло. Одна крестьянская семья нашла его полумертвого от голода и усталости в горах на юге Германии. Эти хорошие и мужественные люди не только</w:t>
      </w:r>
      <w:r w:rsidR="009F5330">
        <w:rPr>
          <w:lang w:val="ru-RU"/>
        </w:rPr>
        <w:t xml:space="preserve"> не выдали его фашистам, но и </w:t>
      </w:r>
      <w:r w:rsidRPr="009637EA">
        <w:rPr>
          <w:lang w:val="ru-RU"/>
        </w:rPr>
        <w:t>кормили и прятали до тех пор, пока не пришли американские войска. Мой брат вернулся домой здоровый и бо</w:t>
      </w:r>
      <w:r w:rsidR="009F5330">
        <w:rPr>
          <w:lang w:val="ru-RU"/>
        </w:rPr>
        <w:t>дрый. Я считаю это своим долгом</w:t>
      </w:r>
      <w:r w:rsidRPr="009637EA">
        <w:rPr>
          <w:lang w:val="ru-RU"/>
        </w:rPr>
        <w:t xml:space="preserve"> отплатить немцам добром за все, что они сделали для моего брата». </w:t>
      </w:r>
    </w:p>
    <w:p w:rsidR="009637EA" w:rsidRPr="009637EA" w:rsidRDefault="009637EA" w:rsidP="00935023">
      <w:pPr>
        <w:pStyle w:val="StandardWeb"/>
        <w:spacing w:after="274" w:line="276" w:lineRule="auto"/>
        <w:jc w:val="both"/>
        <w:rPr>
          <w:lang w:val="ru-RU"/>
        </w:rPr>
      </w:pPr>
      <w:r w:rsidRPr="009637EA">
        <w:rPr>
          <w:lang w:val="ru-RU"/>
        </w:rPr>
        <w:t>С тех пор прошло более пятидесяти лет. Многие события и впечатления стерлись из памяти. Многие имена забылись. Только не имя этой удивительной русской женщины. Я убежден, что это имя навсегда сохранится в благодарной памяти многих моих товарищей по плену, также как осталось в моих воспоминаниях. Сердечное спасибо Вам, дорогая Тамара Алексеевна Емельянова!</w:t>
      </w:r>
    </w:p>
    <w:p w:rsidR="009637EA" w:rsidRPr="00580AA5" w:rsidRDefault="00580AA5" w:rsidP="00935023">
      <w:pPr>
        <w:pStyle w:val="StandardWeb"/>
        <w:spacing w:after="274" w:line="276" w:lineRule="auto"/>
        <w:jc w:val="both"/>
        <w:rPr>
          <w:color w:val="00B0F0"/>
          <w:lang w:val="ru-RU"/>
        </w:rPr>
      </w:pPr>
      <w:r w:rsidRPr="00580AA5">
        <w:rPr>
          <w:color w:val="00B0F0"/>
          <w:lang w:val="ru-RU"/>
        </w:rPr>
        <w:t xml:space="preserve">                                                           </w:t>
      </w:r>
      <w:r w:rsidR="009637EA" w:rsidRPr="00580AA5">
        <w:rPr>
          <w:color w:val="00B0F0"/>
          <w:lang w:val="ru-RU"/>
        </w:rPr>
        <w:t>ФОТО</w:t>
      </w:r>
    </w:p>
    <w:p w:rsidR="009637EA" w:rsidRPr="00580AA5" w:rsidRDefault="00580AA5" w:rsidP="00935023">
      <w:pPr>
        <w:pStyle w:val="StandardWeb"/>
        <w:spacing w:after="274" w:line="276" w:lineRule="auto"/>
        <w:jc w:val="both"/>
        <w:rPr>
          <w:color w:val="00B0F0"/>
          <w:sz w:val="18"/>
          <w:szCs w:val="18"/>
          <w:lang w:val="ru-RU"/>
        </w:rPr>
      </w:pPr>
      <w:r>
        <w:rPr>
          <w:color w:val="00B0F0"/>
          <w:sz w:val="18"/>
          <w:szCs w:val="18"/>
          <w:lang w:val="ru-RU"/>
        </w:rPr>
        <w:t xml:space="preserve">                                                 </w:t>
      </w:r>
      <w:r w:rsidR="009637EA" w:rsidRPr="00580AA5">
        <w:rPr>
          <w:color w:val="00B0F0"/>
          <w:sz w:val="18"/>
          <w:szCs w:val="18"/>
          <w:lang w:val="ru-RU"/>
        </w:rPr>
        <w:t>Клаус Фритцше и Вольфганг Морелль в Эрлангене</w:t>
      </w:r>
    </w:p>
    <w:p w:rsidR="009637EA" w:rsidRPr="00160FB2" w:rsidRDefault="009637EA" w:rsidP="00935023">
      <w:pPr>
        <w:pStyle w:val="StandardWeb"/>
        <w:spacing w:after="274" w:line="276" w:lineRule="auto"/>
        <w:jc w:val="both"/>
        <w:rPr>
          <w:lang w:val="ru-RU"/>
        </w:rPr>
      </w:pPr>
      <w:r w:rsidRPr="00160FB2">
        <w:rPr>
          <w:lang w:val="ru-RU"/>
        </w:rPr>
        <w:t>Клаус Фритцше, 2013</w:t>
      </w:r>
    </w:p>
    <w:p w:rsidR="00B3338B" w:rsidRDefault="00B3338B" w:rsidP="00935023">
      <w:pPr>
        <w:spacing w:line="276" w:lineRule="auto"/>
        <w:rPr>
          <w:rFonts w:eastAsia="Times New Roman" w:cs="Times New Roman"/>
          <w:szCs w:val="24"/>
          <w:lang w:val="ru-RU" w:eastAsia="de-DE"/>
        </w:rPr>
      </w:pPr>
      <w:r>
        <w:rPr>
          <w:lang w:val="ru-RU"/>
        </w:rPr>
        <w:br w:type="page"/>
      </w:r>
    </w:p>
    <w:p w:rsidR="00971E9E" w:rsidRPr="00971E9E" w:rsidRDefault="00971E9E" w:rsidP="00935023">
      <w:pPr>
        <w:pStyle w:val="StandardWeb"/>
        <w:spacing w:after="274" w:line="276" w:lineRule="auto"/>
        <w:jc w:val="both"/>
        <w:rPr>
          <w:lang w:val="ru-RU"/>
        </w:rPr>
      </w:pPr>
      <w:r w:rsidRPr="00971E9E">
        <w:rPr>
          <w:b/>
          <w:bCs/>
          <w:lang w:val="ru-RU"/>
        </w:rPr>
        <w:t>Герхард Гепель  (</w:t>
      </w:r>
      <w:r w:rsidRPr="00971E9E">
        <w:rPr>
          <w:b/>
          <w:bCs/>
        </w:rPr>
        <w:t>Gerhard</w:t>
      </w:r>
      <w:r w:rsidRPr="00971E9E">
        <w:rPr>
          <w:b/>
          <w:bCs/>
          <w:lang w:val="ru-RU"/>
        </w:rPr>
        <w:t xml:space="preserve"> </w:t>
      </w:r>
      <w:r w:rsidRPr="00971E9E">
        <w:rPr>
          <w:b/>
          <w:bCs/>
        </w:rPr>
        <w:t>G</w:t>
      </w:r>
      <w:r w:rsidRPr="00971E9E">
        <w:rPr>
          <w:b/>
          <w:bCs/>
          <w:lang w:val="ru-RU"/>
        </w:rPr>
        <w:t>ö</w:t>
      </w:r>
      <w:r w:rsidRPr="00971E9E">
        <w:rPr>
          <w:b/>
          <w:bCs/>
        </w:rPr>
        <w:t>pel</w:t>
      </w:r>
      <w:r w:rsidRPr="00971E9E">
        <w:rPr>
          <w:b/>
          <w:bCs/>
          <w:lang w:val="ru-RU"/>
        </w:rPr>
        <w:t>)- Рассказ военнопленного из лагеря</w:t>
      </w:r>
      <w:r w:rsidR="009A4B12">
        <w:rPr>
          <w:b/>
          <w:bCs/>
          <w:lang w:val="ru-RU"/>
        </w:rPr>
        <w:t xml:space="preserve"> во Владимире (Нойхаузен,</w:t>
      </w:r>
      <w:r w:rsidRPr="00971E9E">
        <w:rPr>
          <w:b/>
          <w:bCs/>
          <w:lang w:val="ru-RU"/>
        </w:rPr>
        <w:t xml:space="preserve"> Фильдерн) </w:t>
      </w:r>
    </w:p>
    <w:p w:rsidR="00971E9E" w:rsidRPr="00971E9E" w:rsidRDefault="00971E9E" w:rsidP="00935023">
      <w:pPr>
        <w:pStyle w:val="StandardWeb"/>
        <w:spacing w:after="274" w:line="276" w:lineRule="auto"/>
        <w:jc w:val="both"/>
        <w:rPr>
          <w:lang w:val="ru-RU"/>
        </w:rPr>
      </w:pPr>
      <w:r w:rsidRPr="00971E9E">
        <w:rPr>
          <w:i/>
          <w:iCs/>
          <w:lang w:val="ru-RU"/>
        </w:rPr>
        <w:t xml:space="preserve">Герхард Гепель, родился в 1915 году в городе шоколада, в Галле, куда семью годами ранее переехал его отец, уроженец города Айзенах, открывший там собственную кондитерскую. Герхард выучился на </w:t>
      </w:r>
      <w:r w:rsidR="009A4B12">
        <w:rPr>
          <w:i/>
          <w:iCs/>
          <w:lang w:val="ru-RU"/>
        </w:rPr>
        <w:t xml:space="preserve">кондитера, </w:t>
      </w:r>
      <w:r w:rsidRPr="00971E9E">
        <w:rPr>
          <w:i/>
          <w:iCs/>
          <w:lang w:val="ru-RU"/>
        </w:rPr>
        <w:t xml:space="preserve"> по окончании учебы его направили на трудовую повинность, а затем в 1939 году призвали в Вермахт. Его войсковая часть принимала участие во вторжении в Судетскую область, а также в кампании против Франции; в 1942 году Герхарда Гепеля перебросили на Восточный фронт, а в 1945 году во время отступления у Глогау он попал в плен. А дальше</w:t>
      </w:r>
      <w:r w:rsidR="009A4B12">
        <w:rPr>
          <w:i/>
          <w:iCs/>
          <w:lang w:val="ru-RU"/>
        </w:rPr>
        <w:t xml:space="preserve"> -</w:t>
      </w:r>
      <w:r w:rsidRPr="00971E9E">
        <w:rPr>
          <w:i/>
          <w:iCs/>
          <w:lang w:val="ru-RU"/>
        </w:rPr>
        <w:t xml:space="preserve"> через Вроцлав на Восток, сначала в лагерь в Анопино, а позднее в главный лагерь во Владимире. </w:t>
      </w:r>
    </w:p>
    <w:p w:rsidR="00276CDE" w:rsidRDefault="00971E9E" w:rsidP="00935023">
      <w:pPr>
        <w:pStyle w:val="StandardWeb"/>
        <w:spacing w:after="274" w:line="276" w:lineRule="auto"/>
        <w:jc w:val="both"/>
        <w:rPr>
          <w:lang w:val="ru-RU"/>
        </w:rPr>
      </w:pPr>
      <w:r w:rsidRPr="00971E9E">
        <w:rPr>
          <w:i/>
          <w:iCs/>
          <w:lang w:val="ru-RU"/>
        </w:rPr>
        <w:t>В 1948 году Герхард Гепель, весивший при росте 1,85 м 41 кг, был освобожден и добрался до Хайденхайма. Там, по счастливой случайности, он встретился со своим братом</w:t>
      </w:r>
      <w:r w:rsidR="009A4B12">
        <w:rPr>
          <w:i/>
          <w:iCs/>
          <w:lang w:val="ru-RU"/>
        </w:rPr>
        <w:t xml:space="preserve"> Вальтером, который послал </w:t>
      </w:r>
      <w:r w:rsidRPr="00971E9E">
        <w:rPr>
          <w:i/>
          <w:iCs/>
          <w:lang w:val="ru-RU"/>
        </w:rPr>
        <w:t xml:space="preserve"> родителям в Айзенах телеграмму с одним предложением: </w:t>
      </w:r>
      <w:r w:rsidR="009A4B12">
        <w:rPr>
          <w:i/>
          <w:iCs/>
          <w:lang w:val="ru-RU"/>
        </w:rPr>
        <w:t>«Проездом встретился с Герхардом</w:t>
      </w:r>
      <w:r w:rsidRPr="00971E9E">
        <w:rPr>
          <w:i/>
          <w:iCs/>
          <w:lang w:val="ru-RU"/>
        </w:rPr>
        <w:t xml:space="preserve">, все ОК, Вальтер». Но назад в свой родной город Герхард Гепель вернулся </w:t>
      </w:r>
      <w:r w:rsidR="009A4B12">
        <w:rPr>
          <w:i/>
          <w:iCs/>
          <w:lang w:val="ru-RU"/>
        </w:rPr>
        <w:t>уже только на свой 80-тилетний д</w:t>
      </w:r>
      <w:r w:rsidRPr="00971E9E">
        <w:rPr>
          <w:i/>
          <w:iCs/>
          <w:lang w:val="ru-RU"/>
        </w:rPr>
        <w:t>ень рождения. Он остался в Швабии, затем уехал в Ульм, создал там, в духе семейных традиций, шоколадную фабрику, в 1952 году женился на Ма</w:t>
      </w:r>
      <w:r w:rsidR="009A4B12">
        <w:rPr>
          <w:i/>
          <w:iCs/>
          <w:lang w:val="ru-RU"/>
        </w:rPr>
        <w:t xml:space="preserve">рии, с которой </w:t>
      </w:r>
      <w:r w:rsidRPr="00971E9E">
        <w:rPr>
          <w:i/>
          <w:iCs/>
          <w:lang w:val="ru-RU"/>
        </w:rPr>
        <w:t xml:space="preserve"> позд</w:t>
      </w:r>
      <w:r w:rsidR="009A4B12">
        <w:rPr>
          <w:i/>
          <w:iCs/>
          <w:lang w:val="ru-RU"/>
        </w:rPr>
        <w:t>нее переехал в Нойхаузен вблизи</w:t>
      </w:r>
      <w:r w:rsidRPr="00971E9E">
        <w:rPr>
          <w:i/>
          <w:iCs/>
          <w:lang w:val="ru-RU"/>
        </w:rPr>
        <w:t xml:space="preserve"> Фильдерн. Там он построил дом, в котором его вдова с любовью обустроила музей-магазин шоколада, дом, где она хранит необычные сокровища: дневники,</w:t>
      </w:r>
      <w:r w:rsidR="009A4B12">
        <w:rPr>
          <w:i/>
          <w:iCs/>
          <w:lang w:val="ru-RU"/>
        </w:rPr>
        <w:t xml:space="preserve"> тетради с рецептами и наброски</w:t>
      </w:r>
      <w:r w:rsidRPr="00971E9E">
        <w:rPr>
          <w:i/>
          <w:iCs/>
          <w:lang w:val="ru-RU"/>
        </w:rPr>
        <w:t xml:space="preserve"> его планов на будущее времен плена, сделанные еще во Владимире. Расшифровка этих текстов стала для Марии Ге</w:t>
      </w:r>
      <w:r w:rsidR="009A4B12">
        <w:rPr>
          <w:i/>
          <w:iCs/>
          <w:lang w:val="ru-RU"/>
        </w:rPr>
        <w:t>пель знаком любви к человеку</w:t>
      </w:r>
      <w:r w:rsidRPr="00971E9E">
        <w:rPr>
          <w:i/>
          <w:iCs/>
          <w:lang w:val="ru-RU"/>
        </w:rPr>
        <w:t xml:space="preserve">, за встречу с которым она благодарит Бога до сих пор. </w:t>
      </w:r>
    </w:p>
    <w:p w:rsidR="007C5D72" w:rsidRPr="00276CDE" w:rsidRDefault="00971E9E" w:rsidP="00935023">
      <w:pPr>
        <w:pStyle w:val="StandardWeb"/>
        <w:spacing w:after="274" w:line="276" w:lineRule="auto"/>
        <w:jc w:val="both"/>
        <w:rPr>
          <w:lang w:val="ru-RU"/>
        </w:rPr>
      </w:pPr>
      <w:r w:rsidRPr="00971E9E">
        <w:rPr>
          <w:i/>
          <w:iCs/>
          <w:lang w:val="ru-RU"/>
        </w:rPr>
        <w:t>Герхарду Гепелю, откликнувшемуся в 2003 году на обращение Фридхельма Крегера в газете „Репатриант» и, годом позже, принявшему участие в первой встрече в Фемарне, уже никогда не суждено приехать во Владимир. Иначе обстоя</w:t>
      </w:r>
      <w:r w:rsidR="007C5D72">
        <w:rPr>
          <w:i/>
          <w:iCs/>
          <w:lang w:val="ru-RU"/>
        </w:rPr>
        <w:t xml:space="preserve">т дела с его супругой, которая </w:t>
      </w:r>
      <w:r w:rsidRPr="00971E9E">
        <w:rPr>
          <w:i/>
          <w:iCs/>
          <w:lang w:val="ru-RU"/>
        </w:rPr>
        <w:t xml:space="preserve"> </w:t>
      </w:r>
      <w:r w:rsidR="007C5D72">
        <w:rPr>
          <w:i/>
          <w:iCs/>
          <w:lang w:val="ru-RU"/>
        </w:rPr>
        <w:t xml:space="preserve">уже однажды в  </w:t>
      </w:r>
      <w:r w:rsidRPr="00971E9E">
        <w:rPr>
          <w:i/>
          <w:iCs/>
          <w:lang w:val="ru-RU"/>
        </w:rPr>
        <w:t>1987 году</w:t>
      </w:r>
      <w:r w:rsidR="007C5D72">
        <w:rPr>
          <w:i/>
          <w:iCs/>
          <w:lang w:val="ru-RU"/>
        </w:rPr>
        <w:t>, присоединившись</w:t>
      </w:r>
      <w:r w:rsidRPr="00971E9E">
        <w:rPr>
          <w:i/>
          <w:iCs/>
          <w:lang w:val="ru-RU"/>
        </w:rPr>
        <w:t xml:space="preserve"> к группе предприимчивых дам</w:t>
      </w:r>
      <w:r w:rsidR="007C5D72">
        <w:rPr>
          <w:i/>
          <w:iCs/>
          <w:lang w:val="ru-RU"/>
        </w:rPr>
        <w:t xml:space="preserve">, </w:t>
      </w:r>
      <w:r w:rsidRPr="00971E9E">
        <w:rPr>
          <w:i/>
          <w:iCs/>
          <w:lang w:val="ru-RU"/>
        </w:rPr>
        <w:t xml:space="preserve"> совершила поездку в СССР, в том числе посетила и город-партнер Э</w:t>
      </w:r>
      <w:r w:rsidR="007C5D72">
        <w:rPr>
          <w:i/>
          <w:iCs/>
          <w:lang w:val="ru-RU"/>
        </w:rPr>
        <w:t>рлангена Владимир. «Завтра наступит</w:t>
      </w:r>
      <w:r w:rsidRPr="00971E9E">
        <w:rPr>
          <w:i/>
          <w:iCs/>
          <w:lang w:val="ru-RU"/>
        </w:rPr>
        <w:t>!»,- вспоминает она слова своего супруга из рассказов о его лагерной жизни и о его неутолимом желании, наконец-то, снова вернуться к своей профессии.</w:t>
      </w:r>
    </w:p>
    <w:p w:rsidR="00276CDE" w:rsidRDefault="00971E9E" w:rsidP="00935023">
      <w:pPr>
        <w:pStyle w:val="StandardWeb"/>
        <w:spacing w:after="274" w:line="276" w:lineRule="auto"/>
        <w:jc w:val="both"/>
        <w:rPr>
          <w:lang w:val="ru-RU"/>
        </w:rPr>
      </w:pPr>
      <w:r w:rsidRPr="00971E9E">
        <w:rPr>
          <w:i/>
          <w:iCs/>
          <w:lang w:val="ru-RU"/>
        </w:rPr>
        <w:t>И это наследие тоже хранит Мария Гепель. Она уже организовала две выставки шоколада, называет музей-магазин шоколада своим домом и мечтает проводить лекции для взрослых и детей за чашкой какао, рассказывая историю этого изысканного напитка. Совершенно в традиции своего супруга, который так хорошо разбирался в тонкостях блеска и плав</w:t>
      </w:r>
      <w:r w:rsidR="007C5D72">
        <w:rPr>
          <w:i/>
          <w:iCs/>
          <w:lang w:val="ru-RU"/>
        </w:rPr>
        <w:t>кости</w:t>
      </w:r>
      <w:r w:rsidRPr="00971E9E">
        <w:rPr>
          <w:i/>
          <w:iCs/>
          <w:lang w:val="ru-RU"/>
        </w:rPr>
        <w:t xml:space="preserve"> шоколада, что его при</w:t>
      </w:r>
      <w:r w:rsidR="007C5D72">
        <w:rPr>
          <w:i/>
          <w:iCs/>
          <w:lang w:val="ru-RU"/>
        </w:rPr>
        <w:t xml:space="preserve">глашали </w:t>
      </w:r>
      <w:r w:rsidRPr="00971E9E">
        <w:rPr>
          <w:i/>
          <w:iCs/>
          <w:lang w:val="ru-RU"/>
        </w:rPr>
        <w:t xml:space="preserve"> в качестве эксперта</w:t>
      </w:r>
      <w:r w:rsidR="007C5D72">
        <w:rPr>
          <w:i/>
          <w:iCs/>
          <w:lang w:val="ru-RU"/>
        </w:rPr>
        <w:t xml:space="preserve"> даже </w:t>
      </w:r>
      <w:r w:rsidRPr="00971E9E">
        <w:rPr>
          <w:i/>
          <w:iCs/>
          <w:lang w:val="ru-RU"/>
        </w:rPr>
        <w:t xml:space="preserve"> в другие страны. </w:t>
      </w:r>
    </w:p>
    <w:p w:rsidR="00971E9E" w:rsidRPr="00971E9E" w:rsidRDefault="00971E9E" w:rsidP="00935023">
      <w:pPr>
        <w:pStyle w:val="StandardWeb"/>
        <w:spacing w:after="274" w:line="276" w:lineRule="auto"/>
        <w:jc w:val="both"/>
        <w:rPr>
          <w:lang w:val="ru-RU"/>
        </w:rPr>
      </w:pPr>
      <w:r w:rsidRPr="00971E9E">
        <w:rPr>
          <w:i/>
          <w:iCs/>
          <w:lang w:val="ru-RU"/>
        </w:rPr>
        <w:t>То, что Вы прочитаете далее, это, не больше и не меньше,</w:t>
      </w:r>
      <w:r w:rsidR="00D60C8D">
        <w:rPr>
          <w:i/>
          <w:iCs/>
          <w:lang w:val="ru-RU"/>
        </w:rPr>
        <w:t xml:space="preserve"> </w:t>
      </w:r>
      <w:r w:rsidR="007C5D72">
        <w:rPr>
          <w:i/>
          <w:iCs/>
          <w:lang w:val="ru-RU"/>
        </w:rPr>
        <w:t xml:space="preserve">как </w:t>
      </w:r>
      <w:r w:rsidRPr="00971E9E">
        <w:rPr>
          <w:i/>
          <w:iCs/>
          <w:lang w:val="ru-RU"/>
        </w:rPr>
        <w:t xml:space="preserve"> точнейший рассказ о лагере военнопленных во Владимире, составленный одним из товарищей Герхарда Гепеля, чье имя Мария Гепель, к сожалению, уже не может вспомнить. Простые слова дополнены художественными свидетельствами того времени, когда творчество было не менее важно для выживания, чем хлеб насущный. </w:t>
      </w:r>
    </w:p>
    <w:p w:rsidR="00971E9E" w:rsidRPr="00971E9E" w:rsidRDefault="00971E9E" w:rsidP="00935023">
      <w:pPr>
        <w:pStyle w:val="StandardWeb"/>
        <w:spacing w:after="274" w:line="276" w:lineRule="auto"/>
        <w:jc w:val="both"/>
        <w:rPr>
          <w:lang w:val="ru-RU"/>
        </w:rPr>
      </w:pPr>
      <w:r w:rsidRPr="00971E9E">
        <w:rPr>
          <w:b/>
          <w:bCs/>
          <w:lang w:val="ru-RU"/>
        </w:rPr>
        <w:t>Рассказ о лагере военнопленных во Владимире</w:t>
      </w:r>
      <w:r w:rsidRPr="00971E9E">
        <w:rPr>
          <w:lang w:val="ru-RU"/>
        </w:rPr>
        <w:t xml:space="preserve"> </w:t>
      </w:r>
    </w:p>
    <w:p w:rsidR="00971E9E" w:rsidRPr="00971E9E" w:rsidRDefault="00971E9E" w:rsidP="00935023">
      <w:pPr>
        <w:pStyle w:val="StandardWeb"/>
        <w:spacing w:after="274" w:line="276" w:lineRule="auto"/>
        <w:jc w:val="both"/>
        <w:rPr>
          <w:lang w:val="ru-RU"/>
        </w:rPr>
      </w:pPr>
      <w:r w:rsidRPr="00971E9E">
        <w:rPr>
          <w:lang w:val="ru-RU"/>
        </w:rPr>
        <w:t xml:space="preserve">В этом рассказе представлено подробное описание жизни бывшего военнопленного. Речь идет об офицере административно-хозяйственной службы, который в начале декабря 1947 года вернулся в Германию из плена. В сентябре 1946 года вышеупомянутый </w:t>
      </w:r>
      <w:r w:rsidR="00B52C6A">
        <w:rPr>
          <w:lang w:val="ru-RU"/>
        </w:rPr>
        <w:t xml:space="preserve">офицер </w:t>
      </w:r>
      <w:r w:rsidRPr="00971E9E">
        <w:rPr>
          <w:lang w:val="ru-RU"/>
        </w:rPr>
        <w:t>прибыл в один из лагерей недалеко от Владимира, в котором содержались исключительно офицеры.</w:t>
      </w:r>
      <w:r w:rsidR="00D60C8D">
        <w:rPr>
          <w:rStyle w:val="Funotenzeichen"/>
          <w:lang w:val="ru-RU"/>
        </w:rPr>
        <w:footnoteReference w:id="15"/>
      </w:r>
      <w:r w:rsidRPr="00971E9E">
        <w:rPr>
          <w:lang w:val="ru-RU"/>
        </w:rPr>
        <w:t xml:space="preserve"> Позднее его перевели в общий лагерь во Вла</w:t>
      </w:r>
      <w:r w:rsidR="00B52C6A">
        <w:rPr>
          <w:lang w:val="ru-RU"/>
        </w:rPr>
        <w:t>димире. Это случилось по  приказу</w:t>
      </w:r>
      <w:r w:rsidRPr="00971E9E">
        <w:rPr>
          <w:lang w:val="ru-RU"/>
        </w:rPr>
        <w:t xml:space="preserve"> Сталина, согласно которому ввиду прекращения существования немецкого Вермахта не было больше ни солдат, ни офицеров, а только лишь военнопленные. Так называемый закон о трудовой повинности обязывал работать также и офицеров. Офицерскому составу кратко объявили, что в случае отказа от работы им грозит арест.</w:t>
      </w:r>
    </w:p>
    <w:p w:rsidR="00276CDE" w:rsidRDefault="00971E9E" w:rsidP="00935023">
      <w:pPr>
        <w:pStyle w:val="StandardWeb"/>
        <w:spacing w:after="274" w:line="276" w:lineRule="auto"/>
        <w:jc w:val="both"/>
        <w:rPr>
          <w:lang w:val="ru-RU"/>
        </w:rPr>
      </w:pPr>
      <w:r w:rsidRPr="00971E9E">
        <w:rPr>
          <w:lang w:val="ru-RU"/>
        </w:rPr>
        <w:t>Структура владимирского лагеря была следующая: общее число военнопленных составляло примерно 9</w:t>
      </w:r>
      <w:r w:rsidR="00B52C6A">
        <w:rPr>
          <w:lang w:val="ru-RU"/>
        </w:rPr>
        <w:t xml:space="preserve"> </w:t>
      </w:r>
      <w:r w:rsidRPr="00971E9E">
        <w:rPr>
          <w:lang w:val="ru-RU"/>
        </w:rPr>
        <w:t>000 человек, которые были размещены непосредственно в лагере во Владимире и в различных подразделениях лагеря в области. Лагерь героя рассказа (в котором содержался также и Герхард) находился непосредственно во Владимире недалеко от фабрики. Среди заключенных было 3</w:t>
      </w:r>
      <w:r w:rsidR="00B52C6A">
        <w:rPr>
          <w:lang w:val="ru-RU"/>
        </w:rPr>
        <w:t xml:space="preserve"> </w:t>
      </w:r>
      <w:r w:rsidRPr="00971E9E">
        <w:rPr>
          <w:lang w:val="ru-RU"/>
        </w:rPr>
        <w:t>500 рядового состава и около 300 офицеров, которых, несмотря на вышеупомянутый приказ Сталина, содержали отдельно и лучше кормили. Военнопленных поделили на роты, во главе которых стояли командиры и фельдфебели. Офицеры были размещены отдельно от рядового состава в бараке, все без исключения в одном помещении. В их распоряжении был</w:t>
      </w:r>
      <w:r w:rsidR="00276CDE">
        <w:rPr>
          <w:lang w:val="ru-RU"/>
        </w:rPr>
        <w:t xml:space="preserve">и двухъярусные спальные места. </w:t>
      </w:r>
    </w:p>
    <w:p w:rsidR="00971E9E" w:rsidRPr="00971E9E" w:rsidRDefault="00971E9E" w:rsidP="00935023">
      <w:pPr>
        <w:pStyle w:val="StandardWeb"/>
        <w:spacing w:after="274" w:line="276" w:lineRule="auto"/>
        <w:jc w:val="both"/>
        <w:rPr>
          <w:lang w:val="ru-RU"/>
        </w:rPr>
      </w:pPr>
      <w:r w:rsidRPr="00971E9E">
        <w:rPr>
          <w:lang w:val="ru-RU"/>
        </w:rPr>
        <w:t xml:space="preserve">Барак для офицеров был устроен таким образом: спальные комнаты, столовая, кухня, магазин, душевая и туалет. Ежемесячно проводилась генеральная уборка барака. Освещение было электрическое, но часто бывало, что свет не горел по несколько дней. В душевой был водопровод, но вода часто не текла также по несколько дней. Бывали случаи, что клозет закрывали по причине эпидемии, и приходилось ходить в примитивный, с полным отсутствием каких-либо условий туалет на свежем воздухе. </w:t>
      </w:r>
    </w:p>
    <w:p w:rsidR="00ED3B5F" w:rsidRDefault="00971E9E" w:rsidP="00935023">
      <w:pPr>
        <w:pStyle w:val="StandardWeb"/>
        <w:spacing w:after="274" w:line="276" w:lineRule="auto"/>
        <w:jc w:val="both"/>
        <w:rPr>
          <w:lang w:val="ru-RU"/>
        </w:rPr>
      </w:pPr>
      <w:r w:rsidRPr="00971E9E">
        <w:rPr>
          <w:lang w:val="ru-RU"/>
        </w:rPr>
        <w:t>Распредел</w:t>
      </w:r>
      <w:r w:rsidR="00ED3B5F">
        <w:rPr>
          <w:lang w:val="ru-RU"/>
        </w:rPr>
        <w:t>ение людей (с марта 1947 года): в</w:t>
      </w:r>
      <w:r w:rsidRPr="00971E9E">
        <w:rPr>
          <w:lang w:val="ru-RU"/>
        </w:rPr>
        <w:t xml:space="preserve">оеннопленные были разделены на пять групп, в зависимости от их физической работоспособности. В группы 1 и 2 входили физически здоровые трудоспособные люди, </w:t>
      </w:r>
      <w:r w:rsidR="00ED3B5F">
        <w:rPr>
          <w:lang w:val="ru-RU"/>
        </w:rPr>
        <w:t>к группе 3 относились частично</w:t>
      </w:r>
      <w:r w:rsidRPr="00971E9E">
        <w:rPr>
          <w:lang w:val="ru-RU"/>
        </w:rPr>
        <w:t xml:space="preserve"> трудоспособные, которые должны были работать сначала по 4, затем по 6, и, нако</w:t>
      </w:r>
      <w:r w:rsidR="00ED3B5F">
        <w:rPr>
          <w:lang w:val="ru-RU"/>
        </w:rPr>
        <w:t>нец, по 8 часов в день. Для них</w:t>
      </w:r>
      <w:r w:rsidRPr="00971E9E">
        <w:rPr>
          <w:lang w:val="ru-RU"/>
        </w:rPr>
        <w:t xml:space="preserve"> все-</w:t>
      </w:r>
      <w:r w:rsidR="00ED3B5F">
        <w:rPr>
          <w:lang w:val="ru-RU"/>
        </w:rPr>
        <w:t>таки</w:t>
      </w:r>
      <w:r w:rsidRPr="00971E9E">
        <w:rPr>
          <w:lang w:val="ru-RU"/>
        </w:rPr>
        <w:t xml:space="preserve"> существовала льгота, их распределяли на стройке на места, где работа была легче. Группа 4 была освобождена от работы ввиду физической слабости и непригодности. Группа 5 состояла исключительно из инвалидов и больных. Осмотр для распределения по группам проходил сначала один раз в месяц, потом два раза и, наконец, в последнее время три раза в месяц. </w:t>
      </w:r>
    </w:p>
    <w:p w:rsidR="00971E9E" w:rsidRPr="00971E9E" w:rsidRDefault="00971E9E" w:rsidP="00935023">
      <w:pPr>
        <w:pStyle w:val="StandardWeb"/>
        <w:spacing w:after="274" w:line="276" w:lineRule="auto"/>
        <w:jc w:val="both"/>
        <w:rPr>
          <w:lang w:val="ru-RU"/>
        </w:rPr>
      </w:pPr>
      <w:r w:rsidRPr="00971E9E">
        <w:rPr>
          <w:lang w:val="ru-RU"/>
        </w:rPr>
        <w:t>Интересно, по какому принципу происходило это распределение пленных на группы. На различные группы людей делили исключительно по осмотру ягодиц. Немецкие врачи, действительно, подтверждали, что такое обследование позволяет относительно правильно определить физическое состояние человека. Внутренние органы не обследовали вообще, и людей, которые жаловались на подобные недомогания, сначала считали симулянтами. Это д</w:t>
      </w:r>
      <w:r w:rsidR="00ED3B5F">
        <w:rPr>
          <w:lang w:val="ru-RU"/>
        </w:rPr>
        <w:t>лилось до тех пор, пока они</w:t>
      </w:r>
      <w:r w:rsidRPr="00971E9E">
        <w:rPr>
          <w:lang w:val="ru-RU"/>
        </w:rPr>
        <w:t xml:space="preserve"> не падали от физического бессилия, и тогда их отправляли в лазарет. </w:t>
      </w:r>
    </w:p>
    <w:p w:rsidR="00971E9E" w:rsidRPr="00971E9E" w:rsidRDefault="00971E9E" w:rsidP="00935023">
      <w:pPr>
        <w:pStyle w:val="StandardWeb"/>
        <w:spacing w:after="274" w:line="276" w:lineRule="auto"/>
        <w:jc w:val="both"/>
        <w:rPr>
          <w:lang w:val="ru-RU"/>
        </w:rPr>
      </w:pPr>
      <w:r w:rsidRPr="00971E9E">
        <w:rPr>
          <w:lang w:val="ru-RU"/>
        </w:rPr>
        <w:t>Медицинское обслуживание было относительно хорошее. Главный врач была русская женщина, кроме нее был другой медицинский</w:t>
      </w:r>
      <w:r w:rsidR="00ED3B5F">
        <w:rPr>
          <w:lang w:val="ru-RU"/>
        </w:rPr>
        <w:t xml:space="preserve"> персонал, а также четыре врача-немца. Немецкие врачи занимались в какой-то степени</w:t>
      </w:r>
      <w:r w:rsidRPr="00971E9E">
        <w:rPr>
          <w:lang w:val="ru-RU"/>
        </w:rPr>
        <w:t xml:space="preserve"> санитарно-медицинской службой. Если работу среднего медицинского персонала можно было оценить как добросовестную, то медицинское обслужи</w:t>
      </w:r>
      <w:r w:rsidR="00ED3B5F">
        <w:rPr>
          <w:lang w:val="ru-RU"/>
        </w:rPr>
        <w:t>вание ввиду нехватки  перевязочных материалов и медикаментов</w:t>
      </w:r>
      <w:r w:rsidRPr="00971E9E">
        <w:rPr>
          <w:lang w:val="ru-RU"/>
        </w:rPr>
        <w:t xml:space="preserve"> нельзя было назвать достаточным. Например, случалось, что на 30 перевязок в распоряжении было только два метра перевязочного материала.</w:t>
      </w:r>
    </w:p>
    <w:p w:rsidR="00276CDE" w:rsidRDefault="00971E9E" w:rsidP="00935023">
      <w:pPr>
        <w:pStyle w:val="StandardWeb"/>
        <w:spacing w:after="274" w:line="276" w:lineRule="auto"/>
        <w:jc w:val="both"/>
        <w:rPr>
          <w:lang w:val="ru-RU"/>
        </w:rPr>
      </w:pPr>
      <w:r w:rsidRPr="00971E9E">
        <w:rPr>
          <w:lang w:val="ru-RU"/>
        </w:rPr>
        <w:t>Особое внимание уделялось чистоте тела. Мылись три раза в месяц, при этом производили дезинсекцию и меняли нижнее белье. Так как на одного человека приходился только один комплект нижнего белья, грязное белье просто меняли на чистое, и это повторялось каждый раз. При этом, конечно, случалось, что сдавалось в стирку относительно хорошее белье, а на замену получали разорванные тряпки. Примерно 60% нижнего белья требовало, по меньшей мере, штопки. Из-за страха какой-либо заразной болезни или эпидемии удалялись исключительно все волосы на теле, кроме волос на голове. При госпитализации в лазарет, наголо брили и голову. При температуре 37,2 градуса человек считался б</w:t>
      </w:r>
      <w:r w:rsidR="00ED3B5F">
        <w:rPr>
          <w:lang w:val="ru-RU"/>
        </w:rPr>
        <w:t>ольным, независимо от вида</w:t>
      </w:r>
      <w:r w:rsidRPr="00971E9E">
        <w:rPr>
          <w:lang w:val="ru-RU"/>
        </w:rPr>
        <w:t xml:space="preserve"> болезни, остальные считались здоровыми. Лазарет был оснащен хорошо, предоставлялось особое больничное питание, для больных с заболеваниями желудочно-кишечного тракта да</w:t>
      </w:r>
      <w:r w:rsidR="00276CDE">
        <w:rPr>
          <w:lang w:val="ru-RU"/>
        </w:rPr>
        <w:t>же прописывали диету.</w:t>
      </w:r>
    </w:p>
    <w:p w:rsidR="00971E9E" w:rsidRPr="00971E9E" w:rsidRDefault="00ED3B5F" w:rsidP="00935023">
      <w:pPr>
        <w:pStyle w:val="StandardWeb"/>
        <w:spacing w:after="274" w:line="276" w:lineRule="auto"/>
        <w:jc w:val="both"/>
        <w:rPr>
          <w:lang w:val="ru-RU"/>
        </w:rPr>
      </w:pPr>
      <w:r>
        <w:rPr>
          <w:lang w:val="ru-RU"/>
        </w:rPr>
        <w:t>Работа в зависимости от вида</w:t>
      </w:r>
      <w:r w:rsidR="00971E9E" w:rsidRPr="00971E9E">
        <w:rPr>
          <w:lang w:val="ru-RU"/>
        </w:rPr>
        <w:t xml:space="preserve"> группы была различная. В лагере, который находился непосредстве</w:t>
      </w:r>
      <w:r>
        <w:rPr>
          <w:lang w:val="ru-RU"/>
        </w:rPr>
        <w:t>нно во Владимире на территории т</w:t>
      </w:r>
      <w:r w:rsidR="00971E9E" w:rsidRPr="00971E9E">
        <w:rPr>
          <w:lang w:val="ru-RU"/>
        </w:rPr>
        <w:t xml:space="preserve">ракторного завода, жили и работали 90% специалистов рабочих специальностей: как например, слесари, токари, литейщики и сварщики. Им платили рублями, которые они могли отоварить в столовой. Группы 1 и 2 посылали на строительство железных дорог, каналов, на асфальтирование улиц и строительство предприятий. Группа 3 состояла из разнорабочих и распределялась на легкие работы, такие как разгрузка вагонов, загрузка грузовиков, дежурство по лагерю и другие. </w:t>
      </w:r>
    </w:p>
    <w:p w:rsidR="00971E9E" w:rsidRPr="00971E9E" w:rsidRDefault="00ED3B5F" w:rsidP="00935023">
      <w:pPr>
        <w:pStyle w:val="StandardWeb"/>
        <w:spacing w:after="274" w:line="276" w:lineRule="auto"/>
        <w:jc w:val="both"/>
        <w:rPr>
          <w:lang w:val="ru-RU"/>
        </w:rPr>
      </w:pPr>
      <w:r>
        <w:rPr>
          <w:lang w:val="ru-RU"/>
        </w:rPr>
        <w:t>Рабочий день длился</w:t>
      </w:r>
      <w:r w:rsidR="00971E9E" w:rsidRPr="00971E9E">
        <w:rPr>
          <w:lang w:val="ru-RU"/>
        </w:rPr>
        <w:t xml:space="preserve"> восемь часов с 8.00 до 12.00 и с 13.0</w:t>
      </w:r>
      <w:r>
        <w:rPr>
          <w:lang w:val="ru-RU"/>
        </w:rPr>
        <w:t>0 до 17.00. В перерыве  был обед. П</w:t>
      </w:r>
      <w:r w:rsidR="00971E9E" w:rsidRPr="00971E9E">
        <w:rPr>
          <w:lang w:val="ru-RU"/>
        </w:rPr>
        <w:t>о приказу русского лагерного начальства обед всегда состоял из го</w:t>
      </w:r>
      <w:r>
        <w:rPr>
          <w:lang w:val="ru-RU"/>
        </w:rPr>
        <w:t>рячих блюд, так как считалось</w:t>
      </w:r>
      <w:r w:rsidR="00971E9E" w:rsidRPr="00971E9E">
        <w:rPr>
          <w:lang w:val="ru-RU"/>
        </w:rPr>
        <w:t>, что производит</w:t>
      </w:r>
      <w:r>
        <w:rPr>
          <w:lang w:val="ru-RU"/>
        </w:rPr>
        <w:t>ельность труда  после обеда будет выше</w:t>
      </w:r>
      <w:r w:rsidR="00971E9E" w:rsidRPr="00971E9E">
        <w:rPr>
          <w:lang w:val="ru-RU"/>
        </w:rPr>
        <w:t>, если на обед будет горячее. На этом примере видно, что для русских исключительно важно было сохранить каждого как рабочую единицу, все остальное было неважно и второстепенно. Некоторые заключенные имели постоянные пропуска и могли покидать лагерь. Среди них были инженеры, шесть человек, которые имели п</w:t>
      </w:r>
      <w:r w:rsidR="002B7822">
        <w:rPr>
          <w:lang w:val="ru-RU"/>
        </w:rPr>
        <w:t xml:space="preserve">раво  </w:t>
      </w:r>
      <w:r w:rsidR="00971E9E" w:rsidRPr="00971E9E">
        <w:rPr>
          <w:lang w:val="ru-RU"/>
        </w:rPr>
        <w:t xml:space="preserve"> приходить на стройку </w:t>
      </w:r>
      <w:r w:rsidR="002B7822">
        <w:rPr>
          <w:lang w:val="ru-RU"/>
        </w:rPr>
        <w:t xml:space="preserve">независимо от остальных рабочих </w:t>
      </w:r>
      <w:r w:rsidR="00971E9E" w:rsidRPr="00971E9E">
        <w:rPr>
          <w:lang w:val="ru-RU"/>
        </w:rPr>
        <w:t>и работать по самостоятельному графику.</w:t>
      </w:r>
    </w:p>
    <w:p w:rsidR="00276CDE" w:rsidRDefault="00971E9E" w:rsidP="00935023">
      <w:pPr>
        <w:pStyle w:val="StandardWeb"/>
        <w:spacing w:after="274" w:line="276" w:lineRule="auto"/>
        <w:jc w:val="both"/>
        <w:rPr>
          <w:lang w:val="ru-RU"/>
        </w:rPr>
      </w:pPr>
      <w:r w:rsidRPr="00971E9E">
        <w:rPr>
          <w:lang w:val="ru-RU"/>
        </w:rPr>
        <w:t>Выходной был в понедельник, хотя и в России общепринятый выходной день – воскресенье. Предположительно, в этот день отдыхали только лучшие смены. Выходной день пленные могли проводить полностью по своему усмотрению. По желанию они могли читать, пис</w:t>
      </w:r>
      <w:r w:rsidR="002B7822">
        <w:rPr>
          <w:lang w:val="ru-RU"/>
        </w:rPr>
        <w:t>ать или выбирать для себя другой вид</w:t>
      </w:r>
      <w:r w:rsidRPr="00971E9E">
        <w:rPr>
          <w:lang w:val="ru-RU"/>
        </w:rPr>
        <w:t xml:space="preserve"> деятельности. </w:t>
      </w:r>
    </w:p>
    <w:p w:rsidR="00971E9E" w:rsidRPr="00971E9E" w:rsidRDefault="00971E9E" w:rsidP="00935023">
      <w:pPr>
        <w:pStyle w:val="StandardWeb"/>
        <w:spacing w:after="274" w:line="276" w:lineRule="auto"/>
        <w:jc w:val="both"/>
        <w:rPr>
          <w:lang w:val="ru-RU"/>
        </w:rPr>
      </w:pPr>
      <w:r w:rsidRPr="00971E9E">
        <w:rPr>
          <w:lang w:val="ru-RU"/>
        </w:rPr>
        <w:t xml:space="preserve">В этом лагере, кстати, было разрешено писать на открытках Красного Креста 100 слов, в то время как в других лагерях позволяли писать только 25 слов. Чернила и перья можно было взять в библиотеке, а те, у кого были рубли, могли их купить и в столовой. Если на открытке писали что-то нежелательное, отправителю это никак не вредило, эти строчки просто зачеркивали. Так же обстояли дела и с обратной почтой. С середины 1947 года, например, письма запретили, и если они приходили, их просто бесцеремонно выбрасывали в корзину. </w:t>
      </w:r>
    </w:p>
    <w:p w:rsidR="00276CDE" w:rsidRPr="00C316FB" w:rsidRDefault="00971E9E" w:rsidP="00935023">
      <w:pPr>
        <w:pStyle w:val="StandardWeb"/>
        <w:spacing w:after="274" w:line="276" w:lineRule="auto"/>
        <w:jc w:val="both"/>
        <w:rPr>
          <w:lang w:val="ru-RU"/>
        </w:rPr>
      </w:pPr>
      <w:r w:rsidRPr="00971E9E">
        <w:rPr>
          <w:lang w:val="ru-RU"/>
        </w:rPr>
        <w:t xml:space="preserve">На вопрос </w:t>
      </w:r>
      <w:r w:rsidR="002B7822">
        <w:rPr>
          <w:lang w:val="ru-RU"/>
        </w:rPr>
        <w:t xml:space="preserve"> о </w:t>
      </w:r>
      <w:r w:rsidRPr="00C316FB">
        <w:rPr>
          <w:lang w:val="ru-RU"/>
        </w:rPr>
        <w:t xml:space="preserve">возможности возвращения на </w:t>
      </w:r>
      <w:r w:rsidR="00C316FB" w:rsidRPr="00C316FB">
        <w:rPr>
          <w:lang w:val="ru-RU"/>
        </w:rPr>
        <w:t xml:space="preserve">родину </w:t>
      </w:r>
      <w:r w:rsidRPr="00C316FB">
        <w:rPr>
          <w:lang w:val="ru-RU"/>
        </w:rPr>
        <w:t>отвечали следующее: в принципе, возможно, что до конца 1948 года все, без исключения, военнопленные будут освобождены, и их отправят из Владимира в Германию, если русские согласятся оставить действующую на тот момент обычную месячную квоту. Следует учесть, что в расчет принимались только месяцы с сентября по декабрь 1948 года. Было</w:t>
      </w:r>
      <w:r w:rsidR="002B7822" w:rsidRPr="00C316FB">
        <w:rPr>
          <w:lang w:val="ru-RU"/>
        </w:rPr>
        <w:t xml:space="preserve"> нереально, что русские отправят</w:t>
      </w:r>
      <w:r w:rsidRPr="00C316FB">
        <w:rPr>
          <w:lang w:val="ru-RU"/>
        </w:rPr>
        <w:t xml:space="preserve"> транспорт в Германию в период сельскохозяйственных работ в летние месяцы: июнь, июль, август.</w:t>
      </w:r>
    </w:p>
    <w:p w:rsidR="00276CDE" w:rsidRDefault="00971E9E" w:rsidP="00935023">
      <w:pPr>
        <w:pStyle w:val="StandardWeb"/>
        <w:spacing w:after="274" w:line="276" w:lineRule="auto"/>
        <w:jc w:val="both"/>
        <w:rPr>
          <w:lang w:val="ru-RU"/>
        </w:rPr>
      </w:pPr>
      <w:r w:rsidRPr="00C316FB">
        <w:rPr>
          <w:lang w:val="ru-RU"/>
        </w:rPr>
        <w:t xml:space="preserve">Отбор происходил следующим образом: прежде всего для </w:t>
      </w:r>
      <w:r w:rsidR="00FB7141" w:rsidRPr="00C316FB">
        <w:rPr>
          <w:lang w:val="ru-RU"/>
        </w:rPr>
        <w:t xml:space="preserve">оправки  </w:t>
      </w:r>
      <w:r w:rsidRPr="00C316FB">
        <w:rPr>
          <w:lang w:val="ru-RU"/>
        </w:rPr>
        <w:t xml:space="preserve">на </w:t>
      </w:r>
      <w:r w:rsidR="00C316FB" w:rsidRPr="00C316FB">
        <w:rPr>
          <w:lang w:val="ru-RU"/>
        </w:rPr>
        <w:t xml:space="preserve">родину </w:t>
      </w:r>
      <w:r w:rsidRPr="00C316FB">
        <w:rPr>
          <w:lang w:val="ru-RU"/>
        </w:rPr>
        <w:t>готовили группы 4 и 5, затем освобождали людей из группы 3, как, например, произошло и с героем рассказа. Со временем это происходило с группой 3 и далее с группами 2 и 1, поскольку людей из групп 4 и 5 вск</w:t>
      </w:r>
      <w:r w:rsidR="002B7822" w:rsidRPr="00C316FB">
        <w:rPr>
          <w:lang w:val="ru-RU"/>
        </w:rPr>
        <w:t xml:space="preserve">оре больше не осталось. Сначала  в целях пропаганды </w:t>
      </w:r>
      <w:r w:rsidRPr="00C316FB">
        <w:rPr>
          <w:lang w:val="ru-RU"/>
        </w:rPr>
        <w:t xml:space="preserve"> отправляли домой примерно </w:t>
      </w:r>
      <w:r w:rsidR="002B7822" w:rsidRPr="00C316FB">
        <w:rPr>
          <w:lang w:val="ru-RU"/>
        </w:rPr>
        <w:t xml:space="preserve">от 2 до 5%  в какой-то степени </w:t>
      </w:r>
      <w:r w:rsidRPr="00C316FB">
        <w:rPr>
          <w:lang w:val="ru-RU"/>
        </w:rPr>
        <w:t xml:space="preserve"> здоровых людей и, так называемых, хороших работников. Например, в декабре 1947 года сначала предполагалось транспортировать на </w:t>
      </w:r>
      <w:r w:rsidR="00C316FB" w:rsidRPr="00C316FB">
        <w:rPr>
          <w:lang w:val="ru-RU"/>
        </w:rPr>
        <w:t xml:space="preserve">родину </w:t>
      </w:r>
      <w:r w:rsidRPr="00C316FB">
        <w:rPr>
          <w:lang w:val="ru-RU"/>
        </w:rPr>
        <w:t>25</w:t>
      </w:r>
      <w:r w:rsidR="002B7822" w:rsidRPr="00C316FB">
        <w:rPr>
          <w:lang w:val="ru-RU"/>
        </w:rPr>
        <w:t xml:space="preserve"> </w:t>
      </w:r>
      <w:r w:rsidRPr="00C316FB">
        <w:rPr>
          <w:lang w:val="ru-RU"/>
        </w:rPr>
        <w:t>офицеров, которых отобрали из групп 3, 4 и 5. Незадолго перед отправкой 15 из них отозвали назад,</w:t>
      </w:r>
      <w:r w:rsidRPr="00971E9E">
        <w:rPr>
          <w:lang w:val="ru-RU"/>
        </w:rPr>
        <w:t xml:space="preserve"> непонятно по какому принципу, не принимая во внимание принадлежность к группам. Так, людей из группы 4 вернули назад, а из группы 3 ос</w:t>
      </w:r>
      <w:r w:rsidR="00276CDE">
        <w:rPr>
          <w:lang w:val="ru-RU"/>
        </w:rPr>
        <w:t>тавили в списке на репатриацию.</w:t>
      </w:r>
    </w:p>
    <w:p w:rsidR="00971E9E" w:rsidRPr="00971E9E" w:rsidRDefault="00971E9E" w:rsidP="00935023">
      <w:pPr>
        <w:pStyle w:val="StandardWeb"/>
        <w:spacing w:after="274" w:line="276" w:lineRule="auto"/>
        <w:jc w:val="both"/>
        <w:rPr>
          <w:lang w:val="ru-RU"/>
        </w:rPr>
      </w:pPr>
      <w:r w:rsidRPr="00971E9E">
        <w:rPr>
          <w:lang w:val="ru-RU"/>
        </w:rPr>
        <w:t xml:space="preserve">Русским было понятно, что </w:t>
      </w:r>
      <w:r w:rsidR="002B7822" w:rsidRPr="00971E9E">
        <w:rPr>
          <w:lang w:val="ru-RU"/>
        </w:rPr>
        <w:t>если они будут придерживаться существующей на тот момент квоты</w:t>
      </w:r>
      <w:r w:rsidR="002B7822">
        <w:rPr>
          <w:lang w:val="ru-RU"/>
        </w:rPr>
        <w:t xml:space="preserve">, </w:t>
      </w:r>
      <w:r w:rsidR="002B7822" w:rsidRPr="00971E9E">
        <w:rPr>
          <w:lang w:val="ru-RU"/>
        </w:rPr>
        <w:t xml:space="preserve"> </w:t>
      </w:r>
      <w:r w:rsidR="002B7822">
        <w:rPr>
          <w:lang w:val="ru-RU"/>
        </w:rPr>
        <w:t xml:space="preserve">через год </w:t>
      </w:r>
      <w:r w:rsidRPr="00971E9E">
        <w:rPr>
          <w:lang w:val="ru-RU"/>
        </w:rPr>
        <w:t xml:space="preserve"> немецких пленных в качестве рабочей силы</w:t>
      </w:r>
      <w:r w:rsidR="002B7822">
        <w:rPr>
          <w:lang w:val="ru-RU"/>
        </w:rPr>
        <w:t xml:space="preserve"> не останется</w:t>
      </w:r>
      <w:r w:rsidRPr="00971E9E">
        <w:rPr>
          <w:lang w:val="ru-RU"/>
        </w:rPr>
        <w:t>,</w:t>
      </w:r>
      <w:r w:rsidR="002B7822">
        <w:rPr>
          <w:lang w:val="ru-RU"/>
        </w:rPr>
        <w:t xml:space="preserve"> </w:t>
      </w:r>
      <w:r w:rsidRPr="00971E9E">
        <w:rPr>
          <w:lang w:val="ru-RU"/>
        </w:rPr>
        <w:t xml:space="preserve"> поэтому они нашли другую возможность сохранить, по меньшей мере, значительную часть трудоспособ</w:t>
      </w:r>
      <w:r w:rsidR="002B7822">
        <w:rPr>
          <w:lang w:val="ru-RU"/>
        </w:rPr>
        <w:t>ных рабочих</w:t>
      </w:r>
      <w:r w:rsidRPr="00971E9E">
        <w:rPr>
          <w:lang w:val="ru-RU"/>
        </w:rPr>
        <w:t xml:space="preserve">. </w:t>
      </w:r>
    </w:p>
    <w:p w:rsidR="00971E9E" w:rsidRPr="004C770A" w:rsidRDefault="004C770A" w:rsidP="00935023">
      <w:pPr>
        <w:pStyle w:val="StandardWeb"/>
        <w:spacing w:after="274" w:line="276" w:lineRule="auto"/>
        <w:jc w:val="both"/>
        <w:rPr>
          <w:color w:val="00B0F0"/>
          <w:lang w:val="ru-RU"/>
        </w:rPr>
      </w:pPr>
      <w:r>
        <w:rPr>
          <w:bCs/>
          <w:color w:val="00B0F0"/>
          <w:lang w:val="ru-RU"/>
        </w:rPr>
        <w:t xml:space="preserve">                                                            </w:t>
      </w:r>
      <w:r w:rsidR="00971E9E" w:rsidRPr="004C770A">
        <w:rPr>
          <w:bCs/>
          <w:color w:val="00B0F0"/>
          <w:lang w:val="ru-RU"/>
        </w:rPr>
        <w:t>ФОТО</w:t>
      </w:r>
    </w:p>
    <w:p w:rsidR="00971E9E" w:rsidRPr="004C770A" w:rsidRDefault="004C770A" w:rsidP="00935023">
      <w:pPr>
        <w:pStyle w:val="StandardWeb"/>
        <w:spacing w:after="274" w:line="276" w:lineRule="auto"/>
        <w:jc w:val="both"/>
        <w:rPr>
          <w:color w:val="00B0F0"/>
          <w:sz w:val="18"/>
          <w:szCs w:val="18"/>
          <w:lang w:val="ru-RU"/>
        </w:rPr>
      </w:pPr>
      <w:r>
        <w:rPr>
          <w:color w:val="00B0F0"/>
          <w:sz w:val="18"/>
          <w:szCs w:val="18"/>
          <w:lang w:val="ru-RU"/>
        </w:rPr>
        <w:t xml:space="preserve">                                                                                   </w:t>
      </w:r>
      <w:r w:rsidR="00971E9E" w:rsidRPr="004C770A">
        <w:rPr>
          <w:color w:val="00B0F0"/>
          <w:sz w:val="18"/>
          <w:szCs w:val="18"/>
          <w:lang w:val="ru-RU"/>
        </w:rPr>
        <w:t>Отец и сын Гепель</w:t>
      </w:r>
    </w:p>
    <w:p w:rsidR="00971E9E" w:rsidRPr="004C770A" w:rsidRDefault="004C770A" w:rsidP="00935023">
      <w:pPr>
        <w:pStyle w:val="StandardWeb"/>
        <w:spacing w:after="274" w:line="276" w:lineRule="auto"/>
        <w:jc w:val="both"/>
        <w:rPr>
          <w:color w:val="00B0F0"/>
          <w:lang w:val="ru-RU"/>
        </w:rPr>
      </w:pPr>
      <w:r>
        <w:rPr>
          <w:lang w:val="ru-RU"/>
        </w:rPr>
        <w:t xml:space="preserve">                                                            </w:t>
      </w:r>
      <w:r w:rsidR="00971E9E" w:rsidRPr="004C770A">
        <w:rPr>
          <w:color w:val="00B0F0"/>
          <w:lang w:val="ru-RU"/>
        </w:rPr>
        <w:t>ФОТО</w:t>
      </w:r>
    </w:p>
    <w:p w:rsidR="00276CDE" w:rsidRDefault="004C770A" w:rsidP="00935023">
      <w:pPr>
        <w:pStyle w:val="StandardWeb"/>
        <w:spacing w:after="274" w:line="276" w:lineRule="auto"/>
        <w:jc w:val="both"/>
        <w:rPr>
          <w:color w:val="00B0F0"/>
          <w:sz w:val="18"/>
          <w:szCs w:val="18"/>
          <w:lang w:val="ru-RU"/>
        </w:rPr>
      </w:pPr>
      <w:r>
        <w:rPr>
          <w:color w:val="00B0F0"/>
          <w:sz w:val="18"/>
          <w:szCs w:val="18"/>
          <w:lang w:val="ru-RU"/>
        </w:rPr>
        <w:t xml:space="preserve">                                                                 </w:t>
      </w:r>
      <w:r w:rsidR="00971E9E" w:rsidRPr="004C770A">
        <w:rPr>
          <w:color w:val="00B0F0"/>
          <w:sz w:val="18"/>
          <w:szCs w:val="18"/>
          <w:lang w:val="ru-RU"/>
        </w:rPr>
        <w:t>Из лаг</w:t>
      </w:r>
      <w:r w:rsidR="00276CDE">
        <w:rPr>
          <w:color w:val="00B0F0"/>
          <w:sz w:val="18"/>
          <w:szCs w:val="18"/>
          <w:lang w:val="ru-RU"/>
        </w:rPr>
        <w:t>ерного дневника Герхарда Гепеля</w:t>
      </w:r>
    </w:p>
    <w:p w:rsidR="00276CDE" w:rsidRPr="00581AD0" w:rsidRDefault="00971E9E" w:rsidP="00935023">
      <w:pPr>
        <w:pStyle w:val="StandardWeb"/>
        <w:spacing w:after="274" w:line="276" w:lineRule="auto"/>
        <w:jc w:val="both"/>
        <w:rPr>
          <w:sz w:val="18"/>
          <w:szCs w:val="18"/>
          <w:lang w:val="ru-RU"/>
        </w:rPr>
      </w:pPr>
      <w:r w:rsidRPr="00971E9E">
        <w:rPr>
          <w:color w:val="00000A"/>
          <w:lang w:val="ru-RU"/>
        </w:rPr>
        <w:t xml:space="preserve">В лагере существует военный суд, который судит людей, совершивших кражу или другие преступления. Могут вынести приговор от двух до десяти лет принудительных работ. По </w:t>
      </w:r>
      <w:r w:rsidRPr="00581AD0">
        <w:rPr>
          <w:lang w:val="ru-RU"/>
        </w:rPr>
        <w:t>словам одного освобожденного, на такие длительные сроки были приговорены уже десятки тысяч немецких военнопл</w:t>
      </w:r>
      <w:r w:rsidR="00081230" w:rsidRPr="00581AD0">
        <w:rPr>
          <w:lang w:val="ru-RU"/>
        </w:rPr>
        <w:t xml:space="preserve">енных. В качестве примера </w:t>
      </w:r>
      <w:r w:rsidRPr="00581AD0">
        <w:rPr>
          <w:lang w:val="ru-RU"/>
        </w:rPr>
        <w:t xml:space="preserve"> такого осуждения можно привести следующий случай: один мужчина украл 12 кг риса, и его поймали. Приговор гласил: пять лет принудительных работ.</w:t>
      </w:r>
    </w:p>
    <w:p w:rsidR="00971E9E" w:rsidRPr="00276CDE" w:rsidRDefault="00971E9E" w:rsidP="00935023">
      <w:pPr>
        <w:pStyle w:val="StandardWeb"/>
        <w:spacing w:after="274" w:line="276" w:lineRule="auto"/>
        <w:jc w:val="both"/>
        <w:rPr>
          <w:color w:val="00B0F0"/>
          <w:sz w:val="18"/>
          <w:szCs w:val="18"/>
          <w:lang w:val="ru-RU"/>
        </w:rPr>
      </w:pPr>
      <w:r w:rsidRPr="00581AD0">
        <w:rPr>
          <w:lang w:val="ru-RU"/>
        </w:rPr>
        <w:t>О питании можно сказать следующее</w:t>
      </w:r>
      <w:r w:rsidRPr="00971E9E">
        <w:rPr>
          <w:lang w:val="ru-RU"/>
        </w:rPr>
        <w:t>: как всегда существовала разница между питанием рядового и офиц</w:t>
      </w:r>
      <w:r w:rsidR="006064E9">
        <w:rPr>
          <w:lang w:val="ru-RU"/>
        </w:rPr>
        <w:t xml:space="preserve">ерского состава.  Позже питание выдавалось  в количествах, утвержденных   в 1946 году </w:t>
      </w:r>
      <w:r w:rsidRPr="00971E9E">
        <w:rPr>
          <w:lang w:val="ru-RU"/>
        </w:rPr>
        <w:t xml:space="preserve"> </w:t>
      </w:r>
      <w:r w:rsidR="006064E9">
        <w:rPr>
          <w:lang w:val="ru-RU"/>
        </w:rPr>
        <w:t xml:space="preserve"> для офицеров,  и </w:t>
      </w:r>
      <w:r w:rsidRPr="00971E9E">
        <w:rPr>
          <w:lang w:val="ru-RU"/>
        </w:rPr>
        <w:t xml:space="preserve">не </w:t>
      </w:r>
      <w:r w:rsidR="006064E9">
        <w:rPr>
          <w:lang w:val="ru-RU"/>
        </w:rPr>
        <w:t xml:space="preserve"> уменьшалось </w:t>
      </w:r>
      <w:r w:rsidRPr="00971E9E">
        <w:rPr>
          <w:lang w:val="ru-RU"/>
        </w:rPr>
        <w:t xml:space="preserve"> ни в каком виде, что подтверждает ав</w:t>
      </w:r>
      <w:r w:rsidR="006064E9">
        <w:rPr>
          <w:lang w:val="ru-RU"/>
        </w:rPr>
        <w:t xml:space="preserve">тор, </w:t>
      </w:r>
      <w:r w:rsidRPr="00971E9E">
        <w:rPr>
          <w:lang w:val="ru-RU"/>
        </w:rPr>
        <w:t>в течение года ежедневно по</w:t>
      </w:r>
      <w:r w:rsidR="006064E9">
        <w:rPr>
          <w:lang w:val="ru-RU"/>
        </w:rPr>
        <w:t xml:space="preserve">лучавший </w:t>
      </w:r>
      <w:r w:rsidRPr="00971E9E">
        <w:rPr>
          <w:lang w:val="ru-RU"/>
        </w:rPr>
        <w:t xml:space="preserve"> доволь</w:t>
      </w:r>
      <w:r w:rsidR="006064E9">
        <w:rPr>
          <w:lang w:val="ru-RU"/>
        </w:rPr>
        <w:t>ствие.  Основанием для этого служило то, что  кухонный персонал и</w:t>
      </w:r>
      <w:r w:rsidRPr="00971E9E">
        <w:rPr>
          <w:lang w:val="ru-RU"/>
        </w:rPr>
        <w:t xml:space="preserve"> управление кухни и столо</w:t>
      </w:r>
      <w:r w:rsidR="006064E9">
        <w:rPr>
          <w:lang w:val="ru-RU"/>
        </w:rPr>
        <w:t xml:space="preserve">вой </w:t>
      </w:r>
      <w:r w:rsidRPr="00971E9E">
        <w:rPr>
          <w:lang w:val="ru-RU"/>
        </w:rPr>
        <w:t xml:space="preserve"> состоя</w:t>
      </w:r>
      <w:r w:rsidR="006064E9">
        <w:rPr>
          <w:lang w:val="ru-RU"/>
        </w:rPr>
        <w:t>ли</w:t>
      </w:r>
      <w:r w:rsidRPr="00971E9E">
        <w:rPr>
          <w:lang w:val="ru-RU"/>
        </w:rPr>
        <w:t xml:space="preserve"> из немецких офицеров, кото</w:t>
      </w:r>
      <w:r w:rsidR="006064E9">
        <w:rPr>
          <w:lang w:val="ru-RU"/>
        </w:rPr>
        <w:t xml:space="preserve">рые заботились о </w:t>
      </w:r>
      <w:r w:rsidRPr="00971E9E">
        <w:rPr>
          <w:lang w:val="ru-RU"/>
        </w:rPr>
        <w:t xml:space="preserve"> справедли</w:t>
      </w:r>
      <w:r w:rsidR="006064E9">
        <w:rPr>
          <w:lang w:val="ru-RU"/>
        </w:rPr>
        <w:t>во</w:t>
      </w:r>
      <w:r w:rsidRPr="00971E9E">
        <w:rPr>
          <w:lang w:val="ru-RU"/>
        </w:rPr>
        <w:t>м распределени</w:t>
      </w:r>
      <w:r w:rsidR="006064E9">
        <w:rPr>
          <w:lang w:val="ru-RU"/>
        </w:rPr>
        <w:t>и</w:t>
      </w:r>
      <w:r w:rsidRPr="00971E9E">
        <w:rPr>
          <w:lang w:val="ru-RU"/>
        </w:rPr>
        <w:t xml:space="preserve"> продук</w:t>
      </w:r>
      <w:r w:rsidR="006064E9">
        <w:rPr>
          <w:lang w:val="ru-RU"/>
        </w:rPr>
        <w:t>тов. Суточный</w:t>
      </w:r>
      <w:r w:rsidRPr="00971E9E">
        <w:rPr>
          <w:lang w:val="ru-RU"/>
        </w:rPr>
        <w:t xml:space="preserve"> рацион был следующий: 40 г сахара, 85 г мяса, 75 рыбы, 70 г зернобобовых продуктов, 40 г жира (сливочное масло, сало), 600 г овощей (в том числе 400 г картофеля). Позднее стали давать небольшие порции чая, соли, уксуса и т.д., а также 15 г табака в день. Энергетическая ценность такого количества пищи оценивалась русскими в 3</w:t>
      </w:r>
      <w:r w:rsidR="006064E9">
        <w:rPr>
          <w:lang w:val="ru-RU"/>
        </w:rPr>
        <w:t xml:space="preserve"> </w:t>
      </w:r>
      <w:r w:rsidRPr="00971E9E">
        <w:rPr>
          <w:lang w:val="ru-RU"/>
        </w:rPr>
        <w:t xml:space="preserve">300 килокалорий. Ежемесячно выдавали 300 г мыла, из этого количества 100 г на ежедневное использование , 100 г сдавали на стирку и 100 г использовали на баню, которая была три раза в месяц. </w:t>
      </w:r>
    </w:p>
    <w:p w:rsidR="00971E9E" w:rsidRPr="004C770A" w:rsidRDefault="004C770A" w:rsidP="00935023">
      <w:pPr>
        <w:pStyle w:val="StandardWeb"/>
        <w:spacing w:after="274" w:line="276" w:lineRule="auto"/>
        <w:jc w:val="both"/>
        <w:rPr>
          <w:color w:val="00B0F0"/>
          <w:lang w:val="ru-RU"/>
        </w:rPr>
      </w:pPr>
      <w:r>
        <w:rPr>
          <w:lang w:val="ru-RU"/>
        </w:rPr>
        <w:t xml:space="preserve">                                                           </w:t>
      </w:r>
      <w:r w:rsidR="00971E9E" w:rsidRPr="004C770A">
        <w:rPr>
          <w:color w:val="00B0F0"/>
          <w:lang w:val="ru-RU"/>
        </w:rPr>
        <w:t>ФОТО</w:t>
      </w:r>
    </w:p>
    <w:p w:rsidR="00276CDE" w:rsidRDefault="004C770A" w:rsidP="00935023">
      <w:pPr>
        <w:pStyle w:val="StandardWeb"/>
        <w:spacing w:after="274" w:line="276" w:lineRule="auto"/>
        <w:jc w:val="both"/>
        <w:rPr>
          <w:color w:val="00B0F0"/>
          <w:sz w:val="18"/>
          <w:szCs w:val="18"/>
          <w:lang w:val="ru-RU"/>
        </w:rPr>
      </w:pPr>
      <w:r>
        <w:rPr>
          <w:color w:val="00B0F0"/>
          <w:sz w:val="18"/>
          <w:szCs w:val="18"/>
          <w:lang w:val="ru-RU"/>
        </w:rPr>
        <w:t xml:space="preserve">                                                            </w:t>
      </w:r>
      <w:r w:rsidR="00971E9E" w:rsidRPr="004C770A">
        <w:rPr>
          <w:color w:val="00B0F0"/>
          <w:sz w:val="18"/>
          <w:szCs w:val="18"/>
          <w:lang w:val="ru-RU"/>
        </w:rPr>
        <w:t>Из лагерного дневника Герхарда Гепеля</w:t>
      </w:r>
    </w:p>
    <w:p w:rsidR="00971E9E" w:rsidRPr="00581AD0" w:rsidRDefault="00971E9E" w:rsidP="00935023">
      <w:pPr>
        <w:pStyle w:val="StandardWeb"/>
        <w:spacing w:after="274" w:line="276" w:lineRule="auto"/>
        <w:jc w:val="both"/>
        <w:rPr>
          <w:sz w:val="18"/>
          <w:szCs w:val="18"/>
          <w:lang w:val="ru-RU"/>
        </w:rPr>
      </w:pPr>
      <w:r w:rsidRPr="00971E9E">
        <w:rPr>
          <w:lang w:val="ru-RU"/>
        </w:rPr>
        <w:t>После перевода в лагерь во Владимир, условия уже не были такими благоприятными. Ес</w:t>
      </w:r>
      <w:r w:rsidR="003E149D">
        <w:rPr>
          <w:lang w:val="ru-RU"/>
        </w:rPr>
        <w:t xml:space="preserve">ли, например, раньше </w:t>
      </w:r>
      <w:r w:rsidRPr="00971E9E">
        <w:rPr>
          <w:lang w:val="ru-RU"/>
        </w:rPr>
        <w:t xml:space="preserve"> давали ежедневно по</w:t>
      </w:r>
      <w:r w:rsidR="003E149D">
        <w:rPr>
          <w:lang w:val="ru-RU"/>
        </w:rPr>
        <w:t xml:space="preserve"> 30 г </w:t>
      </w:r>
      <w:r w:rsidR="003E149D" w:rsidRPr="00581AD0">
        <w:rPr>
          <w:lang w:val="ru-RU"/>
        </w:rPr>
        <w:t xml:space="preserve">сливочного масла и сахара в чистом виде, </w:t>
      </w:r>
      <w:r w:rsidRPr="00581AD0">
        <w:rPr>
          <w:lang w:val="ru-RU"/>
        </w:rPr>
        <w:t xml:space="preserve"> то во Владимире этого не было. Это количество добавляли в еду во время готовки.</w:t>
      </w:r>
    </w:p>
    <w:p w:rsidR="00971E9E" w:rsidRPr="00971E9E" w:rsidRDefault="00971E9E" w:rsidP="00935023">
      <w:pPr>
        <w:pStyle w:val="StandardWeb"/>
        <w:spacing w:after="274" w:line="276" w:lineRule="auto"/>
        <w:jc w:val="both"/>
        <w:rPr>
          <w:lang w:val="ru-RU"/>
        </w:rPr>
      </w:pPr>
      <w:r w:rsidRPr="00581AD0">
        <w:rPr>
          <w:lang w:val="ru-RU"/>
        </w:rPr>
        <w:t xml:space="preserve">В принципе, соответствующее предписанное количество продуктов поставлялось на кухню. Раньше, если не хватало каких-либо продуктов питания, их заменяли </w:t>
      </w:r>
      <w:r w:rsidRPr="00971E9E">
        <w:rPr>
          <w:lang w:val="ru-RU"/>
        </w:rPr>
        <w:t>имеющимися в наличии продуктами. Позднее это правило перестало действовать. Если каких-то продуктов не было в настоящий момент, их уже не компенсировали. В конечном счете, от четверти до трети положенных продуктов не дохо</w:t>
      </w:r>
      <w:r w:rsidR="00280640">
        <w:rPr>
          <w:lang w:val="ru-RU"/>
        </w:rPr>
        <w:t>дило до людей, еще раньше</w:t>
      </w:r>
      <w:r w:rsidR="003E149D">
        <w:rPr>
          <w:lang w:val="ru-RU"/>
        </w:rPr>
        <w:t xml:space="preserve"> </w:t>
      </w:r>
      <w:r w:rsidRPr="00971E9E">
        <w:rPr>
          <w:lang w:val="ru-RU"/>
        </w:rPr>
        <w:t xml:space="preserve"> пропадало в цепочке многочисленных инстанций. Особенно это касалось жира, мяса и рыбы, частью по вышеназванной причине, а также вследствие жульничества и поблажек для отдельных лиц со стороны русского начальства. </w:t>
      </w:r>
    </w:p>
    <w:p w:rsidR="00280640" w:rsidRDefault="00971E9E" w:rsidP="00935023">
      <w:pPr>
        <w:pStyle w:val="StandardWeb"/>
        <w:spacing w:after="274" w:line="276" w:lineRule="auto"/>
        <w:jc w:val="both"/>
        <w:rPr>
          <w:lang w:val="ru-RU"/>
        </w:rPr>
      </w:pPr>
      <w:r w:rsidRPr="00971E9E">
        <w:rPr>
          <w:lang w:val="ru-RU"/>
        </w:rPr>
        <w:t>Так, например, ряд лиц получал</w:t>
      </w:r>
      <w:r w:rsidR="00280640">
        <w:rPr>
          <w:lang w:val="ru-RU"/>
        </w:rPr>
        <w:t>и</w:t>
      </w:r>
      <w:r w:rsidRPr="00971E9E">
        <w:rPr>
          <w:lang w:val="ru-RU"/>
        </w:rPr>
        <w:t xml:space="preserve"> специальные порции, то есть двойную норму про</w:t>
      </w:r>
      <w:r w:rsidR="0062201C">
        <w:rPr>
          <w:lang w:val="ru-RU"/>
        </w:rPr>
        <w:t xml:space="preserve">дуктов. К </w:t>
      </w:r>
      <w:r w:rsidRPr="00971E9E">
        <w:rPr>
          <w:lang w:val="ru-RU"/>
        </w:rPr>
        <w:t>этим «господам» относились: командиры роты, фельдфебели, офицер-библиотекарь, переводчик, специалисты-ремесленники, сапожники, врачи, инженеры и т.д. Так называемые «лагерные шишки», такие как офицеры кухни, культурные работники и им подобные тоже получали привилегированную еду и числились у русских в любимчиках. Все эти дополнительные порции брались из общего количества продуктов и, соответственно, ежедневно урезались у основной массы. Распределение хлеба проходило, например, следующим образом: ежедневно полагалась норма 600 г, из них утром - 400 г, а остальные 200 г должны были выдавать вечером, но тол</w:t>
      </w:r>
      <w:r w:rsidR="00280640">
        <w:rPr>
          <w:lang w:val="ru-RU"/>
        </w:rPr>
        <w:t>ько в том случае, если какие-то</w:t>
      </w:r>
      <w:r w:rsidRPr="00971E9E">
        <w:rPr>
          <w:lang w:val="ru-RU"/>
        </w:rPr>
        <w:t xml:space="preserve"> люди или рабочие группы этот хлеб «заслужили». </w:t>
      </w:r>
    </w:p>
    <w:p w:rsidR="00280640" w:rsidRDefault="00971E9E" w:rsidP="00935023">
      <w:pPr>
        <w:pStyle w:val="StandardWeb"/>
        <w:spacing w:after="274" w:line="276" w:lineRule="auto"/>
        <w:jc w:val="both"/>
        <w:rPr>
          <w:lang w:val="ru-RU"/>
        </w:rPr>
      </w:pPr>
      <w:r w:rsidRPr="00971E9E">
        <w:rPr>
          <w:lang w:val="ru-RU"/>
        </w:rPr>
        <w:t>Ежедневно русские надзиратели на стройках после окончания рабочего дня выдавали справки о выполненной работе. Если выполняли норму в 102%, выдавали полную порцию хлеба, если план не выполняли, часть хлебной порции урезали или не выдавали вообще. В случае выполнения плана на 126% и выше люди получали еще дополнительно на 100 г больше. Группе 3 достаточно было выполнить план только на 51%</w:t>
      </w:r>
      <w:r w:rsidR="00280640">
        <w:rPr>
          <w:lang w:val="ru-RU"/>
        </w:rPr>
        <w:t>,</w:t>
      </w:r>
      <w:r w:rsidRPr="00971E9E">
        <w:rPr>
          <w:lang w:val="ru-RU"/>
        </w:rPr>
        <w:t xml:space="preserve"> и они получали остаток своей дневной нормы на ужин. </w:t>
      </w:r>
    </w:p>
    <w:p w:rsidR="00276CDE" w:rsidRDefault="00280640" w:rsidP="00935023">
      <w:pPr>
        <w:pStyle w:val="StandardWeb"/>
        <w:spacing w:after="274" w:line="276" w:lineRule="auto"/>
        <w:jc w:val="both"/>
        <w:rPr>
          <w:lang w:val="ru-RU"/>
        </w:rPr>
      </w:pPr>
      <w:r>
        <w:rPr>
          <w:lang w:val="ru-RU"/>
        </w:rPr>
        <w:t xml:space="preserve">Но расчет производился </w:t>
      </w:r>
      <w:r w:rsidR="00971E9E" w:rsidRPr="00971E9E">
        <w:rPr>
          <w:lang w:val="ru-RU"/>
        </w:rPr>
        <w:t xml:space="preserve">таким образом, что </w:t>
      </w:r>
      <w:r>
        <w:rPr>
          <w:lang w:val="ru-RU"/>
        </w:rPr>
        <w:t xml:space="preserve"> только через несколько дней к вечеру становились заметны результаты этого метода.</w:t>
      </w:r>
      <w:r w:rsidR="00971E9E" w:rsidRPr="00971E9E">
        <w:rPr>
          <w:lang w:val="ru-RU"/>
        </w:rPr>
        <w:t xml:space="preserve"> Имеющиеся в наличии продукты распределялись русскими таким способом, что когда одному давали добавку, у другого норму урезали, и это, соответственно, не влияло на общую калькуляцию продуктов для всего лагеря. Таким образом, для осуществления подобных привилегий не требовались дополнительные поставки продуктов. </w:t>
      </w:r>
    </w:p>
    <w:p w:rsidR="00280640" w:rsidRDefault="00971E9E" w:rsidP="00935023">
      <w:pPr>
        <w:pStyle w:val="StandardWeb"/>
        <w:spacing w:after="274" w:line="276" w:lineRule="auto"/>
        <w:jc w:val="both"/>
        <w:rPr>
          <w:lang w:val="ru-RU"/>
        </w:rPr>
      </w:pPr>
      <w:r w:rsidRPr="00971E9E">
        <w:rPr>
          <w:lang w:val="ru-RU"/>
        </w:rPr>
        <w:t xml:space="preserve">В конечном итоге питание пленного зависело от наличия у него друзей на кухне или от </w:t>
      </w:r>
      <w:r w:rsidR="00280640">
        <w:rPr>
          <w:lang w:val="ru-RU"/>
        </w:rPr>
        <w:t xml:space="preserve">протекции </w:t>
      </w:r>
      <w:r w:rsidRPr="00971E9E">
        <w:rPr>
          <w:lang w:val="ru-RU"/>
        </w:rPr>
        <w:t>рус</w:t>
      </w:r>
      <w:r w:rsidR="00280640">
        <w:rPr>
          <w:lang w:val="ru-RU"/>
        </w:rPr>
        <w:t>ских. Благодаря  таким отношениям</w:t>
      </w:r>
      <w:r w:rsidRPr="00971E9E">
        <w:rPr>
          <w:lang w:val="ru-RU"/>
        </w:rPr>
        <w:t xml:space="preserve"> можно было во время обеда получить вторую порцию, что становилось для многих особым соревнованием. «Борьба за добавки» стала в лагерях нарицательным выражением. Повара регулировали выход блюд с помощью добавления определенного количества воды, например, разбавляя суп водой, что давало им возможность получения дополнительных порций. По словам одного освобожденного, ежедневно много порций попадали в какие-то специальные места, где никто не мог их проконтролировать. </w:t>
      </w:r>
    </w:p>
    <w:p w:rsidR="00280640" w:rsidRDefault="00971E9E" w:rsidP="00935023">
      <w:pPr>
        <w:pStyle w:val="StandardWeb"/>
        <w:spacing w:after="274" w:line="276" w:lineRule="auto"/>
        <w:jc w:val="both"/>
        <w:rPr>
          <w:lang w:val="ru-RU"/>
        </w:rPr>
      </w:pPr>
      <w:r w:rsidRPr="00971E9E">
        <w:rPr>
          <w:lang w:val="ru-RU"/>
        </w:rPr>
        <w:t xml:space="preserve">Все молчали из-за осторожности и боязни политических доносчиков. Если бы кого-то заподозрили в политической неблагонадежности, это означало бы сразу отсрочку возвращения на </w:t>
      </w:r>
      <w:r w:rsidR="00C316FB" w:rsidRPr="00C316FB">
        <w:rPr>
          <w:lang w:val="ru-RU"/>
        </w:rPr>
        <w:t>родину</w:t>
      </w:r>
      <w:r w:rsidRPr="00971E9E">
        <w:rPr>
          <w:lang w:val="ru-RU"/>
        </w:rPr>
        <w:t>. Политически неблагонадежные могли быть отпущены только в последнюю очередь. Страх перед такой опасностью закрывает каждому рот и, молча, принимаешь все, только бы не усложнить себе возможность возвращения домой.</w:t>
      </w:r>
    </w:p>
    <w:p w:rsidR="00971E9E" w:rsidRPr="00971E9E" w:rsidRDefault="00971E9E" w:rsidP="00935023">
      <w:pPr>
        <w:pStyle w:val="StandardWeb"/>
        <w:spacing w:after="274" w:line="276" w:lineRule="auto"/>
        <w:jc w:val="both"/>
        <w:rPr>
          <w:lang w:val="ru-RU"/>
        </w:rPr>
      </w:pPr>
      <w:r w:rsidRPr="00971E9E">
        <w:rPr>
          <w:lang w:val="ru-RU"/>
        </w:rPr>
        <w:t>Раздача еды проходила раздельно. Было два окна, одно для 2</w:t>
      </w:r>
      <w:r w:rsidR="00280640">
        <w:rPr>
          <w:lang w:val="ru-RU"/>
        </w:rPr>
        <w:t xml:space="preserve"> </w:t>
      </w:r>
      <w:r w:rsidRPr="00971E9E">
        <w:rPr>
          <w:lang w:val="ru-RU"/>
        </w:rPr>
        <w:t xml:space="preserve">500 рядового состава и второе отдельно для 300 офицеров. Это обстоятельство позволяло офицерам утром поспать на полчаса дольше, так как раздача еды для них проходила значительно быстрее. </w:t>
      </w:r>
    </w:p>
    <w:p w:rsidR="00276CDE" w:rsidRDefault="00971E9E" w:rsidP="00935023">
      <w:pPr>
        <w:pStyle w:val="StandardWeb"/>
        <w:spacing w:after="274" w:line="276" w:lineRule="auto"/>
        <w:jc w:val="both"/>
        <w:rPr>
          <w:lang w:val="ru-RU"/>
        </w:rPr>
      </w:pPr>
      <w:r w:rsidRPr="00971E9E">
        <w:rPr>
          <w:lang w:val="ru-RU"/>
        </w:rPr>
        <w:t>На территории лагеря был, так называемый, санаторий. Он был рассчитан на пятнадцать человек, т.е. тринадцать человек рядового состава и два офицера, но поначалу там размещали одновременно до 80 военнопле</w:t>
      </w:r>
      <w:r w:rsidR="00280640">
        <w:rPr>
          <w:lang w:val="ru-RU"/>
        </w:rPr>
        <w:t xml:space="preserve">нных. </w:t>
      </w:r>
      <w:r w:rsidR="00280640" w:rsidRPr="00F630EB">
        <w:rPr>
          <w:lang w:val="ru-RU"/>
        </w:rPr>
        <w:t>Конечно, это было не слишком</w:t>
      </w:r>
      <w:r w:rsidRPr="00F630EB">
        <w:rPr>
          <w:lang w:val="ru-RU"/>
        </w:rPr>
        <w:t xml:space="preserve"> хорошо для проходящих реаби</w:t>
      </w:r>
      <w:r w:rsidR="00280640" w:rsidRPr="00F630EB">
        <w:rPr>
          <w:lang w:val="ru-RU"/>
        </w:rPr>
        <w:t>литацию. В санатории находились</w:t>
      </w:r>
      <w:r w:rsidRPr="00F630EB">
        <w:rPr>
          <w:lang w:val="ru-RU"/>
        </w:rPr>
        <w:t xml:space="preserve"> отдельные заключенные по направлению врача, а именно из группы 3 или 4, </w:t>
      </w:r>
      <w:r w:rsidR="00F630EB" w:rsidRPr="00F630EB">
        <w:rPr>
          <w:lang w:val="ru-RU"/>
        </w:rPr>
        <w:t>изредка туда попадали и те, кто считался вполне работоспособным.</w:t>
      </w:r>
      <w:r w:rsidRPr="00F630EB">
        <w:rPr>
          <w:lang w:val="ru-RU"/>
        </w:rPr>
        <w:t xml:space="preserve"> Пребывание там составляло несколько недель</w:t>
      </w:r>
      <w:r w:rsidRPr="00971E9E">
        <w:rPr>
          <w:lang w:val="ru-RU"/>
        </w:rPr>
        <w:t xml:space="preserve">, и это означало освобождение от любой работы, полная свобода с 7.00 утра до вечера. При поступлении в санаторий проводили тщательную санобработку, в том числе дезинсекцию. Выдавали совершенно новое белье и одежду. Пациенты получали удвоенные порции питания, как офицеры, так и рядовой состав. В спальне стояли пятнадцать железных кроватей с матрацами, застеленные белым льняным бельем. Ежедневное времяпровождение было: чтение, сон, написание писем и еда. Можно было пойти в парикмахерскую. Разрешалось развлекать себя любым возможным способом. Один товарищ набрал, например, за это время семь фунтов, </w:t>
      </w:r>
      <w:r w:rsidR="00591339">
        <w:rPr>
          <w:lang w:val="ru-RU"/>
        </w:rPr>
        <w:t xml:space="preserve">а </w:t>
      </w:r>
      <w:r w:rsidRPr="00971E9E">
        <w:rPr>
          <w:lang w:val="ru-RU"/>
        </w:rPr>
        <w:t xml:space="preserve">Герхард </w:t>
      </w:r>
      <w:r w:rsidR="00591339">
        <w:rPr>
          <w:lang w:val="ru-RU"/>
        </w:rPr>
        <w:t xml:space="preserve">Гепель </w:t>
      </w:r>
      <w:r w:rsidRPr="00971E9E">
        <w:rPr>
          <w:lang w:val="ru-RU"/>
        </w:rPr>
        <w:t xml:space="preserve">десять фунтов. </w:t>
      </w:r>
    </w:p>
    <w:p w:rsidR="00971E9E" w:rsidRPr="00971E9E" w:rsidRDefault="00971E9E" w:rsidP="00935023">
      <w:pPr>
        <w:pStyle w:val="StandardWeb"/>
        <w:spacing w:after="274" w:line="276" w:lineRule="auto"/>
        <w:jc w:val="both"/>
        <w:rPr>
          <w:lang w:val="ru-RU"/>
        </w:rPr>
      </w:pPr>
      <w:r w:rsidRPr="00971E9E">
        <w:rPr>
          <w:lang w:val="ru-RU"/>
        </w:rPr>
        <w:t xml:space="preserve">Все это было для военнопленных в той ситуации не очень благоприятно, так как вскоре после пребывания в санатории их снова распределяли в группу 2 и, таким образом, </w:t>
      </w:r>
      <w:r w:rsidR="00D04982">
        <w:rPr>
          <w:lang w:val="ru-RU"/>
        </w:rPr>
        <w:t>во-первых</w:t>
      </w:r>
      <w:r w:rsidRPr="00971E9E">
        <w:rPr>
          <w:lang w:val="ru-RU"/>
        </w:rPr>
        <w:t xml:space="preserve">, им нужно было работать полный рабочий день и в полную силу и, </w:t>
      </w:r>
      <w:r w:rsidR="00D04982">
        <w:rPr>
          <w:lang w:val="ru-RU"/>
        </w:rPr>
        <w:t>во-вторых</w:t>
      </w:r>
      <w:r w:rsidRPr="00971E9E">
        <w:rPr>
          <w:lang w:val="ru-RU"/>
        </w:rPr>
        <w:t>, им не приходилось рассчитывать на скорейшее возвращение домой. Поэтому заключенные прилагали все усилия, чтобы попасть в группу 3 или, лучше, в группу</w:t>
      </w:r>
      <w:r w:rsidR="00D04982">
        <w:rPr>
          <w:lang w:val="ru-RU"/>
        </w:rPr>
        <w:t xml:space="preserve"> 4. Это удавалось</w:t>
      </w:r>
      <w:r w:rsidRPr="00971E9E">
        <w:rPr>
          <w:lang w:val="ru-RU"/>
        </w:rPr>
        <w:t xml:space="preserve">, поскольку они осознанно выматывались на ежедневной работе. Через несколько недель успех не заставлял себя ждать. Этого физического </w:t>
      </w:r>
      <w:r w:rsidR="00D04982">
        <w:rPr>
          <w:lang w:val="ru-RU"/>
        </w:rPr>
        <w:t>пере</w:t>
      </w:r>
      <w:r w:rsidRPr="00971E9E">
        <w:rPr>
          <w:lang w:val="ru-RU"/>
        </w:rPr>
        <w:t>утомления вместе с душевными переживаниями было достаточно, чтобы снова иметь соответствующий минимальный вес, необходимый для распределения в группы 3 или 4.</w:t>
      </w:r>
    </w:p>
    <w:p w:rsidR="00971E9E" w:rsidRPr="00971E9E" w:rsidRDefault="00971E9E" w:rsidP="00935023">
      <w:pPr>
        <w:pStyle w:val="StandardWeb"/>
        <w:spacing w:after="274" w:line="276" w:lineRule="auto"/>
        <w:jc w:val="both"/>
        <w:rPr>
          <w:lang w:val="ru-RU"/>
        </w:rPr>
      </w:pPr>
      <w:r w:rsidRPr="00971E9E">
        <w:rPr>
          <w:lang w:val="ru-RU"/>
        </w:rPr>
        <w:t>Выдавали следующие комплекты одежды: летом - летний костюм, состоящий из гимнастер</w:t>
      </w:r>
      <w:r w:rsidR="00D04982">
        <w:rPr>
          <w:lang w:val="ru-RU"/>
        </w:rPr>
        <w:t>ки, наподобие нашего тикового кителя</w:t>
      </w:r>
      <w:r w:rsidRPr="00971E9E">
        <w:rPr>
          <w:lang w:val="ru-RU"/>
        </w:rPr>
        <w:t xml:space="preserve"> и своего рода бриджи (галифе), комплект нижнего белья состоял из майки и трусов. Ботинки из ткани с застежками, на резиновой подошве. Зимний комплект одежды состоял из нижнего белья, ватных штанов, ватной куртки, меховой шапки, теплых перчаток и, в зависимости от рода работы, валенок. Если летом погода была холодная, можно было надеть ватные теплые вещи. </w:t>
      </w:r>
    </w:p>
    <w:p w:rsidR="00D04982" w:rsidRDefault="00971E9E" w:rsidP="00935023">
      <w:pPr>
        <w:pStyle w:val="StandardWeb"/>
        <w:spacing w:after="274" w:line="276" w:lineRule="auto"/>
        <w:jc w:val="both"/>
        <w:rPr>
          <w:lang w:val="ru-RU"/>
        </w:rPr>
      </w:pPr>
      <w:r w:rsidRPr="00971E9E">
        <w:rPr>
          <w:lang w:val="ru-RU"/>
        </w:rPr>
        <w:t>В качестве развлечения предлагались концерты, театр, лагерная библиотека и радио. В концерт</w:t>
      </w:r>
      <w:r w:rsidR="00D04982">
        <w:rPr>
          <w:lang w:val="ru-RU"/>
        </w:rPr>
        <w:t>ах принимал участие, по-видимому</w:t>
      </w:r>
      <w:r w:rsidRPr="00971E9E">
        <w:rPr>
          <w:lang w:val="ru-RU"/>
        </w:rPr>
        <w:t>, очень хороший оркестр. Сначала в лагерях по области были созданы небольшие оркестры, которые позднее были организованы в один большой общий оркестр. Для этих многочисленных ансамблей было тогда приобретено много музы</w:t>
      </w:r>
      <w:r w:rsidR="00D04982">
        <w:rPr>
          <w:lang w:val="ru-RU"/>
        </w:rPr>
        <w:t xml:space="preserve">кальных инструментов, которые  частично </w:t>
      </w:r>
      <w:r w:rsidRPr="00971E9E">
        <w:rPr>
          <w:lang w:val="ru-RU"/>
        </w:rPr>
        <w:t xml:space="preserve"> были закуплены, какие-то удалось получить путем обмена, а некоторые просто стащили. Всеми возможными способами старались собрать необходимые инструменты. </w:t>
      </w:r>
    </w:p>
    <w:p w:rsidR="00276CDE" w:rsidRDefault="00971E9E" w:rsidP="00935023">
      <w:pPr>
        <w:pStyle w:val="StandardWeb"/>
        <w:spacing w:after="274" w:line="276" w:lineRule="auto"/>
        <w:jc w:val="both"/>
        <w:rPr>
          <w:lang w:val="ru-RU"/>
        </w:rPr>
      </w:pPr>
      <w:r w:rsidRPr="00971E9E">
        <w:rPr>
          <w:lang w:val="ru-RU"/>
        </w:rPr>
        <w:t>Таким образом, центральный оркестр состоял из 22 музыкантов под управлением бывшего главного военного дирижера, в него входили: три первых и три вторых скрипки, две виолончели, два контрабаса, две трубы, один тромбон, два саксофона, две ударных установки, аккордеон и др. инструменты. Ноты были частично воспроизведены по памяти, частично где-то приобр</w:t>
      </w:r>
      <w:r w:rsidR="00D04982">
        <w:rPr>
          <w:lang w:val="ru-RU"/>
        </w:rPr>
        <w:t>етены. Например, был случай, когда</w:t>
      </w:r>
      <w:r w:rsidRPr="00971E9E">
        <w:rPr>
          <w:lang w:val="ru-RU"/>
        </w:rPr>
        <w:t xml:space="preserve"> один русский поехал вместе с немецким воен</w:t>
      </w:r>
      <w:r w:rsidR="00D04982">
        <w:rPr>
          <w:lang w:val="ru-RU"/>
        </w:rPr>
        <w:t>нопленным во Франкфурт-</w:t>
      </w:r>
      <w:r w:rsidRPr="00971E9E">
        <w:rPr>
          <w:lang w:val="ru-RU"/>
        </w:rPr>
        <w:t>на</w:t>
      </w:r>
      <w:r w:rsidR="00D04982">
        <w:rPr>
          <w:lang w:val="ru-RU"/>
        </w:rPr>
        <w:t>-</w:t>
      </w:r>
      <w:r w:rsidRPr="00971E9E">
        <w:rPr>
          <w:lang w:val="ru-RU"/>
        </w:rPr>
        <w:t>Одере закупить инструменты, запасные части к ним, канифоль, ноты, чтобы оркестр, по возможности, был на высоком уровне.</w:t>
      </w:r>
      <w:r w:rsidR="00591339">
        <w:rPr>
          <w:rStyle w:val="Funotenzeichen"/>
          <w:lang w:val="ru-RU"/>
        </w:rPr>
        <w:footnoteReference w:id="16"/>
      </w:r>
      <w:r w:rsidRPr="00971E9E">
        <w:rPr>
          <w:lang w:val="ru-RU"/>
        </w:rPr>
        <w:t xml:space="preserve"> </w:t>
      </w:r>
      <w:r w:rsidR="003E640E">
        <w:rPr>
          <w:lang w:val="ru-RU"/>
        </w:rPr>
        <w:t xml:space="preserve"> </w:t>
      </w:r>
      <w:r w:rsidRPr="00971E9E">
        <w:rPr>
          <w:lang w:val="ru-RU"/>
        </w:rPr>
        <w:t>В основном, играли легкую опере</w:t>
      </w:r>
      <w:r w:rsidR="00D04982">
        <w:rPr>
          <w:lang w:val="ru-RU"/>
        </w:rPr>
        <w:t xml:space="preserve">точную и оперную музыку, </w:t>
      </w:r>
      <w:r w:rsidRPr="00971E9E">
        <w:rPr>
          <w:lang w:val="ru-RU"/>
        </w:rPr>
        <w:t>немного джаз</w:t>
      </w:r>
      <w:r w:rsidR="00D04982">
        <w:rPr>
          <w:lang w:val="ru-RU"/>
        </w:rPr>
        <w:t>а</w:t>
      </w:r>
      <w:r w:rsidRPr="00971E9E">
        <w:rPr>
          <w:lang w:val="ru-RU"/>
        </w:rPr>
        <w:t>, потому что</w:t>
      </w:r>
      <w:r w:rsidR="00D04982">
        <w:rPr>
          <w:lang w:val="ru-RU"/>
        </w:rPr>
        <w:t xml:space="preserve"> заключенные  </w:t>
      </w:r>
      <w:r w:rsidRPr="00971E9E">
        <w:rPr>
          <w:lang w:val="ru-RU"/>
        </w:rPr>
        <w:t xml:space="preserve"> не очень хотели </w:t>
      </w:r>
      <w:r w:rsidR="00D04982">
        <w:rPr>
          <w:lang w:val="ru-RU"/>
        </w:rPr>
        <w:t xml:space="preserve">его </w:t>
      </w:r>
      <w:r w:rsidRPr="00971E9E">
        <w:rPr>
          <w:lang w:val="ru-RU"/>
        </w:rPr>
        <w:t>слу</w:t>
      </w:r>
      <w:r w:rsidR="00D04982">
        <w:rPr>
          <w:lang w:val="ru-RU"/>
        </w:rPr>
        <w:t>шать</w:t>
      </w:r>
      <w:r w:rsidRPr="00971E9E">
        <w:rPr>
          <w:lang w:val="ru-RU"/>
        </w:rPr>
        <w:t>. С оркестром выступали три хороших певца, известные артисты средних немецких городов. Концерты проходили в разных лагерях по области каждую неделю или раз в четырнадцать дней, а также проводились открытые ко</w:t>
      </w:r>
      <w:r w:rsidR="00276CDE">
        <w:rPr>
          <w:lang w:val="ru-RU"/>
        </w:rPr>
        <w:t xml:space="preserve">нцерты для русского населения. </w:t>
      </w:r>
    </w:p>
    <w:p w:rsidR="00276CDE" w:rsidRDefault="00971E9E" w:rsidP="00935023">
      <w:pPr>
        <w:pStyle w:val="StandardWeb"/>
        <w:spacing w:after="274" w:line="276" w:lineRule="auto"/>
        <w:jc w:val="both"/>
        <w:rPr>
          <w:lang w:val="ru-RU"/>
        </w:rPr>
      </w:pPr>
      <w:r w:rsidRPr="00971E9E">
        <w:rPr>
          <w:lang w:val="ru-RU"/>
        </w:rPr>
        <w:t xml:space="preserve">Труппа лагерного театра состояла исключительно из военнопленных. Женские роли играли, соответственно, мужчины. 80% артистов были из числа офицеров. Пьесы частично писали сами или воспроизводили по памяти, иногда удавалось найти оригинальные сценарии. Очень хорошие костюмы заказывали в ателье. Имелись также парики. У русского женского медицинского персонала одалживали модную одежду и ставили действительно очень хорошие спектакли. </w:t>
      </w:r>
    </w:p>
    <w:p w:rsidR="00276CDE" w:rsidRDefault="00971E9E" w:rsidP="00935023">
      <w:pPr>
        <w:pStyle w:val="StandardWeb"/>
        <w:spacing w:after="274" w:line="276" w:lineRule="auto"/>
        <w:jc w:val="both"/>
        <w:rPr>
          <w:lang w:val="ru-RU"/>
        </w:rPr>
      </w:pPr>
      <w:r w:rsidRPr="00971E9E">
        <w:rPr>
          <w:lang w:val="ru-RU"/>
        </w:rPr>
        <w:t>Освобожденный вспоминает, как он сам однажды присутствовал на таком спектакле, где трое мужчин появились в соответствии с образом, во фраках. В театре, как положено, были художник, осветитель и режиссер. Ставили «Ингеборг», «Разбойники», «Медведь», «Графиня Марица» и др. В распоряжении военнопленных в каждом помещении были подключены громкоговорители, которые обслуживал комиссар. Помимо русских передач ежедневно по вечерам транслировали м</w:t>
      </w:r>
      <w:r w:rsidR="00276CDE">
        <w:rPr>
          <w:lang w:val="ru-RU"/>
        </w:rPr>
        <w:t>узыку и новости радио Лейпцига.</w:t>
      </w:r>
    </w:p>
    <w:p w:rsidR="00EE7515" w:rsidRDefault="00971E9E" w:rsidP="00935023">
      <w:pPr>
        <w:pStyle w:val="StandardWeb"/>
        <w:spacing w:after="274" w:line="276" w:lineRule="auto"/>
        <w:jc w:val="both"/>
        <w:rPr>
          <w:lang w:val="ru-RU"/>
        </w:rPr>
      </w:pPr>
      <w:r w:rsidRPr="00971E9E">
        <w:rPr>
          <w:lang w:val="ru-RU"/>
        </w:rPr>
        <w:t>Большое внимание уделялось политическому воспитанию и политической пропаганде. В распоряжении заключенных были газеты, выходившие в русском секторе Берлина, такие как «</w:t>
      </w:r>
      <w:r w:rsidRPr="00971E9E">
        <w:t>Vorw</w:t>
      </w:r>
      <w:r w:rsidRPr="00971E9E">
        <w:rPr>
          <w:lang w:val="ru-RU"/>
        </w:rPr>
        <w:t>ä</w:t>
      </w:r>
      <w:r w:rsidRPr="00971E9E">
        <w:t>rts</w:t>
      </w:r>
      <w:r w:rsidRPr="00971E9E">
        <w:rPr>
          <w:lang w:val="ru-RU"/>
        </w:rPr>
        <w:t>» («Вперед»), «</w:t>
      </w:r>
      <w:r w:rsidRPr="00971E9E">
        <w:t>Rundschau</w:t>
      </w:r>
      <w:r w:rsidRPr="00971E9E">
        <w:rPr>
          <w:lang w:val="ru-RU"/>
        </w:rPr>
        <w:t>» («Хроника»), «</w:t>
      </w:r>
      <w:r w:rsidRPr="00971E9E">
        <w:t>BZ</w:t>
      </w:r>
      <w:r w:rsidRPr="00971E9E">
        <w:rPr>
          <w:lang w:val="ru-RU"/>
        </w:rPr>
        <w:t xml:space="preserve"> </w:t>
      </w:r>
      <w:r w:rsidRPr="00971E9E">
        <w:t>am</w:t>
      </w:r>
      <w:r w:rsidRPr="00971E9E">
        <w:rPr>
          <w:lang w:val="ru-RU"/>
        </w:rPr>
        <w:t xml:space="preserve"> </w:t>
      </w:r>
      <w:r w:rsidRPr="00971E9E">
        <w:t>Mittag</w:t>
      </w:r>
      <w:r w:rsidRPr="00971E9E">
        <w:rPr>
          <w:lang w:val="ru-RU"/>
        </w:rPr>
        <w:t>» («Берлинская газета в полдень»), «</w:t>
      </w:r>
      <w:r w:rsidRPr="00971E9E">
        <w:t>Neues</w:t>
      </w:r>
      <w:r w:rsidRPr="00971E9E">
        <w:rPr>
          <w:lang w:val="ru-RU"/>
        </w:rPr>
        <w:t xml:space="preserve"> </w:t>
      </w:r>
      <w:r w:rsidRPr="00971E9E">
        <w:t>Deutschland</w:t>
      </w:r>
      <w:r w:rsidRPr="00971E9E">
        <w:rPr>
          <w:lang w:val="ru-RU"/>
        </w:rPr>
        <w:t>» («Новая Германия»), кроме того, в лагере выпускали «Новости для военнопленных», стенгазеты и др. Понятно, что газет из Западной зоны не было. Вся пропаганда велась исклю</w:t>
      </w:r>
      <w:r w:rsidR="00EE7515">
        <w:rPr>
          <w:lang w:val="ru-RU"/>
        </w:rPr>
        <w:t>чительно против Западной зоны.  О жизни в той зоне р</w:t>
      </w:r>
      <w:r w:rsidRPr="00971E9E">
        <w:rPr>
          <w:lang w:val="ru-RU"/>
        </w:rPr>
        <w:t>аспространялась только плохая и неблагоп</w:t>
      </w:r>
      <w:r w:rsidR="00EE7515">
        <w:rPr>
          <w:lang w:val="ru-RU"/>
        </w:rPr>
        <w:t>риятная информация</w:t>
      </w:r>
      <w:r w:rsidRPr="00971E9E">
        <w:rPr>
          <w:lang w:val="ru-RU"/>
        </w:rPr>
        <w:t>, такая, например, как забастовки, голод, катастрофы, криминальные случаи, демократические проб</w:t>
      </w:r>
      <w:r w:rsidR="00EE7515">
        <w:rPr>
          <w:lang w:val="ru-RU"/>
        </w:rPr>
        <w:t>лемы и т.д. Большая</w:t>
      </w:r>
      <w:r w:rsidRPr="00971E9E">
        <w:rPr>
          <w:lang w:val="ru-RU"/>
        </w:rPr>
        <w:t xml:space="preserve"> травля ве</w:t>
      </w:r>
      <w:r w:rsidR="00EE7515">
        <w:rPr>
          <w:lang w:val="ru-RU"/>
        </w:rPr>
        <w:t>ла</w:t>
      </w:r>
      <w:r w:rsidRPr="00971E9E">
        <w:rPr>
          <w:lang w:val="ru-RU"/>
        </w:rPr>
        <w:t>сь против Курта Шумахера</w:t>
      </w:r>
      <w:r w:rsidR="00C614A3">
        <w:rPr>
          <w:rStyle w:val="Funotenzeichen"/>
          <w:lang w:val="ru-RU"/>
        </w:rPr>
        <w:footnoteReference w:id="17"/>
      </w:r>
      <w:r w:rsidRPr="00971E9E">
        <w:rPr>
          <w:lang w:val="ru-RU"/>
        </w:rPr>
        <w:t>, которого всячески высмеивали и ругали в печатных изданиях и дискуссиях. В общем, если анализировать русскую пропаганду, можно было соста</w:t>
      </w:r>
      <w:r w:rsidR="00EE7515">
        <w:rPr>
          <w:lang w:val="ru-RU"/>
        </w:rPr>
        <w:t>вить относительно</w:t>
      </w:r>
      <w:r w:rsidRPr="00971E9E">
        <w:rPr>
          <w:lang w:val="ru-RU"/>
        </w:rPr>
        <w:t xml:space="preserve"> хорошее впечатление о ситуации в Германии. </w:t>
      </w:r>
    </w:p>
    <w:p w:rsidR="00C52FCC" w:rsidRDefault="00971E9E" w:rsidP="00935023">
      <w:pPr>
        <w:pStyle w:val="StandardWeb"/>
        <w:spacing w:after="274" w:line="276" w:lineRule="auto"/>
        <w:jc w:val="both"/>
        <w:rPr>
          <w:lang w:val="ru-RU"/>
        </w:rPr>
      </w:pPr>
      <w:r w:rsidRPr="00971E9E">
        <w:rPr>
          <w:lang w:val="ru-RU"/>
        </w:rPr>
        <w:t>Освобожденный рассказывал, что он совершенно не был удивлен информацией</w:t>
      </w:r>
      <w:r w:rsidR="00EE7515">
        <w:rPr>
          <w:lang w:val="ru-RU"/>
        </w:rPr>
        <w:t xml:space="preserve"> о жизни в </w:t>
      </w:r>
      <w:r w:rsidR="00EE7515" w:rsidRPr="00BE61FC">
        <w:rPr>
          <w:lang w:val="ru-RU"/>
        </w:rPr>
        <w:t xml:space="preserve">Восточной зоне, так как </w:t>
      </w:r>
      <w:r w:rsidRPr="00BE61FC">
        <w:rPr>
          <w:lang w:val="ru-RU"/>
        </w:rPr>
        <w:t xml:space="preserve"> прекрасно </w:t>
      </w:r>
      <w:r w:rsidRPr="00971E9E">
        <w:rPr>
          <w:lang w:val="ru-RU"/>
        </w:rPr>
        <w:t>мог для себя представить всю картину. Не последняя возможность для этого была почта, которую военнопленные получали из Германии. Информацию сравнивали и анализировали и, таким образом, получали довольно точную картину.</w:t>
      </w:r>
    </w:p>
    <w:p w:rsidR="00276CDE" w:rsidRPr="00B255E3" w:rsidRDefault="00971E9E" w:rsidP="00935023">
      <w:pPr>
        <w:pStyle w:val="StandardWeb"/>
        <w:spacing w:after="274" w:line="276" w:lineRule="auto"/>
        <w:jc w:val="both"/>
        <w:rPr>
          <w:lang w:val="ru-RU"/>
        </w:rPr>
      </w:pPr>
      <w:r w:rsidRPr="00B255E3">
        <w:rPr>
          <w:lang w:val="ru-RU"/>
        </w:rPr>
        <w:t xml:space="preserve">Лагерная библиотека пользовалась большим спросом. Несмотря на то, что в наличии было достаточно хороших романов и развлекательной литературы, получить их можно было с трудом. Много книг было о сталинизме, марксизме, ленинизме, социализме, Карле Либкнехте, Октябрьской революции, капитализме и т.д., которые тоже иногда читались с интересом. </w:t>
      </w:r>
      <w:r w:rsidR="004E0DC7" w:rsidRPr="00B255E3">
        <w:rPr>
          <w:lang w:val="ru-RU"/>
        </w:rPr>
        <w:t xml:space="preserve">Расширялся </w:t>
      </w:r>
      <w:r w:rsidRPr="00B255E3">
        <w:rPr>
          <w:lang w:val="ru-RU"/>
        </w:rPr>
        <w:t xml:space="preserve"> выбор</w:t>
      </w:r>
      <w:r w:rsidR="004E0DC7" w:rsidRPr="00B255E3">
        <w:rPr>
          <w:lang w:val="ru-RU"/>
        </w:rPr>
        <w:t xml:space="preserve"> различных многочисленных изданий</w:t>
      </w:r>
      <w:r w:rsidRPr="00B255E3">
        <w:rPr>
          <w:lang w:val="ru-RU"/>
        </w:rPr>
        <w:t xml:space="preserve"> об успехах Советского Союза в культурной, экономич</w:t>
      </w:r>
      <w:r w:rsidR="00276CDE" w:rsidRPr="00B255E3">
        <w:rPr>
          <w:lang w:val="ru-RU"/>
        </w:rPr>
        <w:t xml:space="preserve">еской и политической областях. </w:t>
      </w:r>
    </w:p>
    <w:p w:rsidR="004E0DC7" w:rsidRDefault="00971E9E" w:rsidP="00935023">
      <w:pPr>
        <w:pStyle w:val="StandardWeb"/>
        <w:spacing w:after="274" w:line="276" w:lineRule="auto"/>
        <w:jc w:val="both"/>
        <w:rPr>
          <w:lang w:val="ru-RU"/>
        </w:rPr>
      </w:pPr>
      <w:r w:rsidRPr="00B255E3">
        <w:rPr>
          <w:lang w:val="ru-RU"/>
        </w:rPr>
        <w:t>Об отношении к русским рабочим можно сказать следующее: четко видно, что среди населения определяются три слоя. К первому слою относится основная масса бедных рабочих, жи</w:t>
      </w:r>
      <w:r w:rsidR="004E0DC7" w:rsidRPr="00B255E3">
        <w:rPr>
          <w:lang w:val="ru-RU"/>
        </w:rPr>
        <w:t>вущих скудно</w:t>
      </w:r>
      <w:r w:rsidRPr="00B255E3">
        <w:rPr>
          <w:lang w:val="ru-RU"/>
        </w:rPr>
        <w:t xml:space="preserve"> и внешне мало чем отличающихся от немецких военнопленных. Небольшой средний слой состоит из таких категорий граждан, как секретари, ремесленники и т.д. Высший слой сразу бросается в глаза, к нему относятся комиссары и политические руководители, ведущие инженеры и люди аналогичных профессий. Представители двух последних слоев одеваются по-европейски. Носят хорошую одежду, зимой меховые пальто и осознанно сторонятся бедных. Такой образ жизни возможен только для тех, кто зарабатывает деньги, и</w:t>
      </w:r>
      <w:r w:rsidRPr="00971E9E">
        <w:rPr>
          <w:lang w:val="ru-RU"/>
        </w:rPr>
        <w:t xml:space="preserve"> кому выплачивают зарплату полностью. Простому рабочему выдают столько, что ему хватает только на питание в столовой, жилье, рабочую одежду и неотложные нужды, остальную часть зарплаты ему не выплачивают. Он полностью зависим от государства. Иногда немецкие рабочие бригады работают вместе с русскими, но никогда не было случаев личной неприязни или ненависти. </w:t>
      </w:r>
    </w:p>
    <w:p w:rsidR="00971E9E" w:rsidRPr="00971E9E" w:rsidRDefault="00971E9E" w:rsidP="00935023">
      <w:pPr>
        <w:pStyle w:val="StandardWeb"/>
        <w:spacing w:after="274" w:line="276" w:lineRule="auto"/>
        <w:jc w:val="both"/>
        <w:rPr>
          <w:lang w:val="ru-RU"/>
        </w:rPr>
      </w:pPr>
      <w:r w:rsidRPr="00971E9E">
        <w:rPr>
          <w:lang w:val="ru-RU"/>
        </w:rPr>
        <w:t>По мнению русских, Гитлер еще жив и появляется в женской одежде в Испании, Аргентине и других фашистских государствах. Утверждение пропаганды, что призрак фашизма еще жив</w:t>
      </w:r>
      <w:r w:rsidR="004E0DC7">
        <w:rPr>
          <w:lang w:val="ru-RU"/>
        </w:rPr>
        <w:t xml:space="preserve">ет, постоянно вдалбливается им </w:t>
      </w:r>
      <w:r w:rsidRPr="00971E9E">
        <w:rPr>
          <w:lang w:val="ru-RU"/>
        </w:rPr>
        <w:t>русским правитель</w:t>
      </w:r>
      <w:r w:rsidR="004E0DC7">
        <w:rPr>
          <w:lang w:val="ru-RU"/>
        </w:rPr>
        <w:t>ством.  Как-то</w:t>
      </w:r>
      <w:r w:rsidRPr="00971E9E">
        <w:rPr>
          <w:lang w:val="ru-RU"/>
        </w:rPr>
        <w:t xml:space="preserve"> в одной</w:t>
      </w:r>
      <w:r w:rsidR="004E0DC7">
        <w:rPr>
          <w:lang w:val="ru-RU"/>
        </w:rPr>
        <w:t xml:space="preserve"> из  бесед</w:t>
      </w:r>
      <w:r w:rsidRPr="00971E9E">
        <w:rPr>
          <w:lang w:val="ru-RU"/>
        </w:rPr>
        <w:t xml:space="preserve"> стало известно, что </w:t>
      </w:r>
      <w:r w:rsidR="004E0DC7">
        <w:rPr>
          <w:lang w:val="ru-RU"/>
        </w:rPr>
        <w:t xml:space="preserve"> ищут добровольцев </w:t>
      </w:r>
      <w:r w:rsidRPr="00971E9E">
        <w:rPr>
          <w:lang w:val="ru-RU"/>
        </w:rPr>
        <w:t xml:space="preserve"> </w:t>
      </w:r>
      <w:r w:rsidR="004E0DC7">
        <w:rPr>
          <w:lang w:val="ru-RU"/>
        </w:rPr>
        <w:t>(</w:t>
      </w:r>
      <w:r w:rsidRPr="00971E9E">
        <w:rPr>
          <w:lang w:val="ru-RU"/>
        </w:rPr>
        <w:t>из русского населения</w:t>
      </w:r>
      <w:r w:rsidR="004E0DC7">
        <w:rPr>
          <w:lang w:val="ru-RU"/>
        </w:rPr>
        <w:t xml:space="preserve">) для переселения их </w:t>
      </w:r>
      <w:r w:rsidRPr="00971E9E">
        <w:rPr>
          <w:lang w:val="ru-RU"/>
        </w:rPr>
        <w:t xml:space="preserve"> в Кенигсберг. Мнение, что в этой приграничной области в один прекрас</w:t>
      </w:r>
      <w:r w:rsidR="004E0DC7">
        <w:rPr>
          <w:lang w:val="ru-RU"/>
        </w:rPr>
        <w:t>ный день все же</w:t>
      </w:r>
      <w:r w:rsidRPr="00971E9E">
        <w:rPr>
          <w:lang w:val="ru-RU"/>
        </w:rPr>
        <w:t xml:space="preserve"> могут возникнуть какие-либо инциденты и, что там нельзя быть полностью спокойным за свою жизнь, отвергали. В этой связи, русским ведомствам не оставалось ничего другого, как посылать людей в Кенигсберг принудительно. </w:t>
      </w:r>
    </w:p>
    <w:p w:rsidR="00971E9E" w:rsidRPr="00971E9E" w:rsidRDefault="00971E9E" w:rsidP="00935023">
      <w:pPr>
        <w:pStyle w:val="StandardWeb"/>
        <w:spacing w:after="274" w:line="276" w:lineRule="auto"/>
        <w:jc w:val="both"/>
        <w:rPr>
          <w:lang w:val="ru-RU"/>
        </w:rPr>
      </w:pPr>
      <w:r w:rsidRPr="00971E9E">
        <w:rPr>
          <w:lang w:val="ru-RU"/>
        </w:rPr>
        <w:t xml:space="preserve">Политическое </w:t>
      </w:r>
      <w:r w:rsidRPr="00B255E3">
        <w:rPr>
          <w:lang w:val="ru-RU"/>
        </w:rPr>
        <w:t xml:space="preserve">руководство </w:t>
      </w:r>
      <w:r w:rsidR="00C52FCC" w:rsidRPr="00B255E3">
        <w:rPr>
          <w:lang w:val="ru-RU"/>
        </w:rPr>
        <w:t xml:space="preserve">в </w:t>
      </w:r>
      <w:r w:rsidR="00B255E3" w:rsidRPr="00B255E3">
        <w:rPr>
          <w:lang w:val="ru-RU"/>
        </w:rPr>
        <w:t xml:space="preserve">лагере </w:t>
      </w:r>
      <w:r w:rsidRPr="00B255E3">
        <w:rPr>
          <w:lang w:val="ru-RU"/>
        </w:rPr>
        <w:t>осущ</w:t>
      </w:r>
      <w:r w:rsidRPr="00971E9E">
        <w:rPr>
          <w:lang w:val="ru-RU"/>
        </w:rPr>
        <w:t>ествлялось, так называемым, антифашистским активом. Эта группа состояла примерно из 50 человек при общем количестве военнопленных от трех до четырех тысяч. В подчинении и распоряжении у руководителя актива были различные структуры и средства, такие как лекции, кино, театр, библиотека, стенгазета, работники культуры, редакция газеты, цензура (цензура осуществлялась немцами) и информационная служба. Руководитель каждой из этих служб имел, в свою очередь, помощников, например, художника. Этот, так называемый, ограниченный актив дополнял расширенный актив, состоящий из 150 человек. В него входили командиры роты, доверенные лица, офицеры продовольственной службы. Большинство из этих людей прошли, так называемые, «антифашистские школы» в Москве.</w:t>
      </w:r>
    </w:p>
    <w:p w:rsidR="00971E9E" w:rsidRPr="00971E9E" w:rsidRDefault="00971E9E" w:rsidP="00935023">
      <w:pPr>
        <w:pStyle w:val="StandardWeb"/>
        <w:spacing w:after="274" w:line="276" w:lineRule="auto"/>
        <w:jc w:val="both"/>
        <w:rPr>
          <w:lang w:val="ru-RU"/>
        </w:rPr>
      </w:pPr>
      <w:r w:rsidRPr="00971E9E">
        <w:rPr>
          <w:lang w:val="ru-RU"/>
        </w:rPr>
        <w:t>Если кто-то из военнопленных имел желание получить такое образование, чтобы облегчить себе жизнь в лагере, ему следовало действовать так: активно участвовать в дискуссиях во время политических занятий, писать статьи о демократии и социали</w:t>
      </w:r>
      <w:r w:rsidR="004E0DC7">
        <w:rPr>
          <w:lang w:val="ru-RU"/>
        </w:rPr>
        <w:t xml:space="preserve">зме в стенгезету, доносить </w:t>
      </w:r>
      <w:r w:rsidRPr="00971E9E">
        <w:rPr>
          <w:lang w:val="ru-RU"/>
        </w:rPr>
        <w:t>на товарищей и чаще попадаться на глаза комиссару, который, в свою очередь, в течение опреде</w:t>
      </w:r>
      <w:r w:rsidR="004E0DC7">
        <w:rPr>
          <w:lang w:val="ru-RU"/>
        </w:rPr>
        <w:t>ленного времени  наблюдает за ним и выноси</w:t>
      </w:r>
      <w:r w:rsidRPr="00971E9E">
        <w:rPr>
          <w:lang w:val="ru-RU"/>
        </w:rPr>
        <w:t>т решение, созрел ли он для «антифашистской школы». Занятия в такой школе чисто теоретические и длятся шесть месяцев. Они включают в себя изучение большевизма и немецкой истории (!), демократии и социализма.</w:t>
      </w:r>
    </w:p>
    <w:p w:rsidR="00F23563" w:rsidRDefault="00971E9E" w:rsidP="00935023">
      <w:pPr>
        <w:pStyle w:val="StandardWeb"/>
        <w:spacing w:after="274" w:line="276" w:lineRule="auto"/>
        <w:jc w:val="both"/>
        <w:rPr>
          <w:lang w:val="ru-RU"/>
        </w:rPr>
      </w:pPr>
      <w:r w:rsidRPr="00971E9E">
        <w:rPr>
          <w:lang w:val="ru-RU"/>
        </w:rPr>
        <w:t>После сдачи экзамена необходимо было давать клятву, что всю свою жизнь будешь хранить верность этой цели и, если потребуется, отдашь свою жизнь. После этого возвращаешься назад в какой-то из лагерей, занимаешь один из вышеупомянутых постов, такие, как работник культуры, офиц</w:t>
      </w:r>
      <w:r>
        <w:rPr>
          <w:lang w:val="ru-RU"/>
        </w:rPr>
        <w:t>ер на кухне или что-то подобное</w:t>
      </w:r>
      <w:r w:rsidR="00DC164E">
        <w:rPr>
          <w:lang w:val="ru-RU"/>
        </w:rPr>
        <w:t xml:space="preserve">, и тебе гарантирована </w:t>
      </w:r>
      <w:r w:rsidRPr="00971E9E">
        <w:rPr>
          <w:lang w:val="ru-RU"/>
        </w:rPr>
        <w:t xml:space="preserve"> хорошая жизнь в лаге</w:t>
      </w:r>
      <w:r w:rsidR="00DC164E">
        <w:rPr>
          <w:lang w:val="ru-RU"/>
        </w:rPr>
        <w:t>ре</w:t>
      </w:r>
      <w:r w:rsidRPr="00971E9E">
        <w:rPr>
          <w:lang w:val="ru-RU"/>
        </w:rPr>
        <w:t>. Можно сыт</w:t>
      </w:r>
      <w:r w:rsidR="00DC164E">
        <w:rPr>
          <w:lang w:val="ru-RU"/>
        </w:rPr>
        <w:t>н</w:t>
      </w:r>
      <w:r w:rsidRPr="00971E9E">
        <w:rPr>
          <w:lang w:val="ru-RU"/>
        </w:rPr>
        <w:t>о жить с помощью дополнительных порций и добавок и не работать, да</w:t>
      </w:r>
      <w:r w:rsidR="00DC164E">
        <w:rPr>
          <w:lang w:val="ru-RU"/>
        </w:rPr>
        <w:t>же</w:t>
      </w:r>
      <w:r w:rsidRPr="00971E9E">
        <w:rPr>
          <w:lang w:val="ru-RU"/>
        </w:rPr>
        <w:t xml:space="preserve"> если ты относишься к группе 1 или 2. Понятно, как таких людей оценивало и как к ним относилось большинство военнопленных. От них старались держаться подальше, чтобы через какие-либо конфликты не оказаться в числе политически неблагонадежных и, в этой связи, не полу</w:t>
      </w:r>
      <w:r w:rsidR="00F23563">
        <w:rPr>
          <w:lang w:val="ru-RU"/>
        </w:rPr>
        <w:t xml:space="preserve">чить отсрочку на освобождение. </w:t>
      </w:r>
    </w:p>
    <w:p w:rsidR="00971E9E" w:rsidRPr="00971E9E" w:rsidRDefault="00971E9E" w:rsidP="00935023">
      <w:pPr>
        <w:pStyle w:val="StandardWeb"/>
        <w:spacing w:after="274" w:line="276" w:lineRule="auto"/>
        <w:jc w:val="both"/>
        <w:rPr>
          <w:lang w:val="ru-RU"/>
        </w:rPr>
      </w:pPr>
      <w:r w:rsidRPr="00971E9E">
        <w:rPr>
          <w:lang w:val="ru-RU"/>
        </w:rPr>
        <w:t xml:space="preserve">Все заключенные в лагере следовали общим определенным законам, по которым жили, и по которым нужно было жить, чтобы, вообще, справиться со всем этим. Главная проблема состояла в обеспечении разного рода потребительскими товарами и достаточным питанием. Царил неписаный закон: каждый, кто принесет с собой со стройки какие-то вещи, которые могут использоваться в лагере, получает дополнительное питание на дни, недели или месяцы. Лагери находились на самофинансировании и не получали от государства никакой дотации. </w:t>
      </w:r>
    </w:p>
    <w:p w:rsidR="00971E9E" w:rsidRPr="00971E9E" w:rsidRDefault="00971E9E" w:rsidP="00935023">
      <w:pPr>
        <w:pStyle w:val="StandardWeb"/>
        <w:spacing w:after="274" w:line="276" w:lineRule="auto"/>
        <w:jc w:val="both"/>
        <w:rPr>
          <w:lang w:val="ru-RU"/>
        </w:rPr>
      </w:pPr>
      <w:r w:rsidRPr="00971E9E">
        <w:rPr>
          <w:lang w:val="ru-RU"/>
        </w:rPr>
        <w:t>В интересах русс</w:t>
      </w:r>
      <w:r w:rsidR="00DC164E">
        <w:rPr>
          <w:lang w:val="ru-RU"/>
        </w:rPr>
        <w:t>ких начальников было с помощью</w:t>
      </w:r>
      <w:r w:rsidRPr="00971E9E">
        <w:rPr>
          <w:lang w:val="ru-RU"/>
        </w:rPr>
        <w:t xml:space="preserve"> каких-либо мероприятий усовершенствовать лагерное оборудование и улучшить лагерное обустройство, особенно еще потому, что после освобождения немецких военнопленных все это переходило в руки русских рабо</w:t>
      </w:r>
      <w:r w:rsidR="00DC164E">
        <w:rPr>
          <w:lang w:val="ru-RU"/>
        </w:rPr>
        <w:t>чих</w:t>
      </w:r>
      <w:r w:rsidRPr="00971E9E">
        <w:rPr>
          <w:lang w:val="ru-RU"/>
        </w:rPr>
        <w:t xml:space="preserve">. Поэтому, за совместно украденные вещи, </w:t>
      </w:r>
      <w:r w:rsidR="00DC164E">
        <w:rPr>
          <w:lang w:val="ru-RU"/>
        </w:rPr>
        <w:t>абсолютно неважно, что это было:</w:t>
      </w:r>
      <w:r w:rsidRPr="00971E9E">
        <w:rPr>
          <w:lang w:val="ru-RU"/>
        </w:rPr>
        <w:t xml:space="preserve"> принадлежности для художников, такие, как краски, кисточки или стаканы для краски, жесть для кухонной утвари, электрические лампочки или множество других необходимых предме</w:t>
      </w:r>
      <w:r w:rsidR="00DC164E">
        <w:rPr>
          <w:lang w:val="ru-RU"/>
        </w:rPr>
        <w:t xml:space="preserve">тов - </w:t>
      </w:r>
      <w:r w:rsidRPr="00971E9E">
        <w:rPr>
          <w:lang w:val="ru-RU"/>
        </w:rPr>
        <w:t xml:space="preserve"> предоставляли специальные пайки в виде двойных порций. Немцы тащили эти вещи и меняли их на довольствие. </w:t>
      </w:r>
    </w:p>
    <w:p w:rsidR="00971E9E" w:rsidRPr="00971E9E" w:rsidRDefault="00971E9E" w:rsidP="00935023">
      <w:pPr>
        <w:pStyle w:val="StandardWeb"/>
        <w:spacing w:after="274" w:line="276" w:lineRule="auto"/>
        <w:jc w:val="both"/>
        <w:rPr>
          <w:lang w:val="ru-RU"/>
        </w:rPr>
      </w:pPr>
      <w:r w:rsidRPr="00971E9E">
        <w:rPr>
          <w:lang w:val="ru-RU"/>
        </w:rPr>
        <w:t xml:space="preserve">В </w:t>
      </w:r>
      <w:r w:rsidR="00DC164E">
        <w:rPr>
          <w:lang w:val="ru-RU"/>
        </w:rPr>
        <w:t xml:space="preserve">качестве </w:t>
      </w:r>
      <w:r w:rsidRPr="00971E9E">
        <w:rPr>
          <w:lang w:val="ru-RU"/>
        </w:rPr>
        <w:t>пример</w:t>
      </w:r>
      <w:r w:rsidR="00DC164E">
        <w:rPr>
          <w:lang w:val="ru-RU"/>
        </w:rPr>
        <w:t>а</w:t>
      </w:r>
      <w:r w:rsidRPr="00971E9E">
        <w:rPr>
          <w:lang w:val="ru-RU"/>
        </w:rPr>
        <w:t xml:space="preserve"> можно привести следующий случай: два офицера на протяжении длительного времени работали в ночную смену, каждую ночь в течени</w:t>
      </w:r>
      <w:r w:rsidR="00DC164E">
        <w:rPr>
          <w:lang w:val="ru-RU"/>
        </w:rPr>
        <w:t>е четырнадцати дней они вдвоем таска</w:t>
      </w:r>
      <w:r w:rsidRPr="00971E9E">
        <w:rPr>
          <w:lang w:val="ru-RU"/>
        </w:rPr>
        <w:t>ли в мешке, укрепленном</w:t>
      </w:r>
      <w:r w:rsidR="00DC164E">
        <w:rPr>
          <w:lang w:val="ru-RU"/>
        </w:rPr>
        <w:t xml:space="preserve"> на палке, в лагерь плитку и про</w:t>
      </w:r>
      <w:r w:rsidRPr="00971E9E">
        <w:rPr>
          <w:lang w:val="ru-RU"/>
        </w:rPr>
        <w:t>несли примерно два центнера. Че</w:t>
      </w:r>
      <w:r w:rsidR="00DC164E">
        <w:rPr>
          <w:lang w:val="ru-RU"/>
        </w:rPr>
        <w:t>рез две недели в наличии было</w:t>
      </w:r>
      <w:r w:rsidRPr="00971E9E">
        <w:rPr>
          <w:lang w:val="ru-RU"/>
        </w:rPr>
        <w:t xml:space="preserve"> 2</w:t>
      </w:r>
      <w:r w:rsidR="00DC164E">
        <w:rPr>
          <w:lang w:val="ru-RU"/>
        </w:rPr>
        <w:t xml:space="preserve"> </w:t>
      </w:r>
      <w:r w:rsidRPr="00971E9E">
        <w:rPr>
          <w:lang w:val="ru-RU"/>
        </w:rPr>
        <w:t>500 плиток. Этих плиток полностью хватило, чтобы до середины стены выложить душевую. Кроме того, они притащили смесители и другую сантехнику. Этим поступко</w:t>
      </w:r>
      <w:r w:rsidR="00AB0E22">
        <w:rPr>
          <w:lang w:val="ru-RU"/>
        </w:rPr>
        <w:t>м они обеспечили себе на будущее нормальную жизнь</w:t>
      </w:r>
      <w:r w:rsidRPr="00971E9E">
        <w:rPr>
          <w:lang w:val="ru-RU"/>
        </w:rPr>
        <w:t xml:space="preserve"> в плену. Им разрешено было больше не работать, они получали двойные порции и вели легкую жизнь. Те, кто приносил метлу, могли рассчитывать на одну или две дополнительных порции. Таким способом русское начальство увеличивало количество материалов и инвента</w:t>
      </w:r>
      <w:r w:rsidR="00AB0E22">
        <w:rPr>
          <w:lang w:val="ru-RU"/>
        </w:rPr>
        <w:t>ря. То, что этими</w:t>
      </w:r>
      <w:r w:rsidRPr="00971E9E">
        <w:rPr>
          <w:lang w:val="ru-RU"/>
        </w:rPr>
        <w:t xml:space="preserve"> поблажками они урезали порции других пленных, было им абсолютно безразлично. </w:t>
      </w:r>
    </w:p>
    <w:p w:rsidR="00971E9E" w:rsidRPr="00971E9E" w:rsidRDefault="00971E9E" w:rsidP="00935023">
      <w:pPr>
        <w:pStyle w:val="StandardWeb"/>
        <w:spacing w:after="274" w:line="276" w:lineRule="auto"/>
        <w:jc w:val="both"/>
        <w:rPr>
          <w:lang w:val="ru-RU"/>
        </w:rPr>
      </w:pPr>
      <w:r w:rsidRPr="00971E9E">
        <w:rPr>
          <w:lang w:val="ru-RU"/>
        </w:rPr>
        <w:t xml:space="preserve">О Герхарде, в частности я смог узнать следующее: он, действительно, раньше работал на строительстве стекольного </w:t>
      </w:r>
      <w:r w:rsidR="00CB6F8E">
        <w:rPr>
          <w:lang w:val="ru-RU"/>
        </w:rPr>
        <w:t>завода недалеко от Владимира. Тот</w:t>
      </w:r>
      <w:r w:rsidRPr="00971E9E">
        <w:rPr>
          <w:lang w:val="ru-RU"/>
        </w:rPr>
        <w:t xml:space="preserve"> так и не был достроен и до сих пор строительство заморожено. Позднее его перевели в лагерь 1 во Владимир</w:t>
      </w:r>
      <w:r w:rsidR="00A042D7">
        <w:rPr>
          <w:rStyle w:val="Funotenzeichen"/>
          <w:lang w:val="ru-RU"/>
        </w:rPr>
        <w:footnoteReference w:id="18"/>
      </w:r>
      <w:r w:rsidRPr="00971E9E">
        <w:rPr>
          <w:lang w:val="ru-RU"/>
        </w:rPr>
        <w:t>, где он и продолжал находиться до отъезда своего товарища. Внешне физи</w:t>
      </w:r>
      <w:r w:rsidR="00CB6F8E">
        <w:rPr>
          <w:lang w:val="ru-RU"/>
        </w:rPr>
        <w:t xml:space="preserve">чески он выглядел хорошо, хотя </w:t>
      </w:r>
      <w:r w:rsidRPr="00971E9E">
        <w:rPr>
          <w:lang w:val="ru-RU"/>
        </w:rPr>
        <w:t xml:space="preserve"> уже относился к группе 3. Он старался посредством работы и питания контролировать себя таким образом, чтобы оставаться, по ме</w:t>
      </w:r>
      <w:r w:rsidR="00CB6F8E">
        <w:rPr>
          <w:lang w:val="ru-RU"/>
        </w:rPr>
        <w:t>ньшей мере, в группе 3.  В</w:t>
      </w:r>
      <w:r w:rsidRPr="00971E9E">
        <w:rPr>
          <w:lang w:val="ru-RU"/>
        </w:rPr>
        <w:t xml:space="preserve"> памяти у рассказчика сохранилось</w:t>
      </w:r>
      <w:r w:rsidR="00CB6F8E">
        <w:rPr>
          <w:lang w:val="ru-RU"/>
        </w:rPr>
        <w:t xml:space="preserve"> особенно </w:t>
      </w:r>
      <w:r w:rsidRPr="00971E9E">
        <w:rPr>
          <w:lang w:val="ru-RU"/>
        </w:rPr>
        <w:t xml:space="preserve"> то, каким практичным был Герхард, и как он умел распорядиться своим хлебом и продуктами, что вызывало восхищение его товарищей. Помимо прочего, он менял свой табак на хлеб и другие продукты. </w:t>
      </w:r>
    </w:p>
    <w:p w:rsidR="00971E9E" w:rsidRPr="00971E9E" w:rsidRDefault="00971E9E" w:rsidP="00935023">
      <w:pPr>
        <w:pStyle w:val="StandardWeb"/>
        <w:spacing w:after="274" w:line="276" w:lineRule="auto"/>
        <w:jc w:val="both"/>
        <w:rPr>
          <w:lang w:val="ru-RU"/>
        </w:rPr>
      </w:pPr>
      <w:r w:rsidRPr="00971E9E">
        <w:rPr>
          <w:lang w:val="ru-RU"/>
        </w:rPr>
        <w:t>В августе 1947 года, например, он вместе с рассказчиком работал на восстановлении канализации, и оба прослыли «специалистами-канали</w:t>
      </w:r>
      <w:r w:rsidR="00CB6F8E">
        <w:rPr>
          <w:lang w:val="ru-RU"/>
        </w:rPr>
        <w:t>зационщиками». Погода, в отличие</w:t>
      </w:r>
      <w:r w:rsidRPr="00971E9E">
        <w:rPr>
          <w:lang w:val="ru-RU"/>
        </w:rPr>
        <w:t xml:space="preserve"> от нашего немецкого жаркого лета, была прохладной и дождливой, такой, что большую часть времени приходилось ходить в ватных куртках. Позднее Герхарда перевели на работу на строительство железной дороги, где он стал мастером по забиванию гвоздей. Здесь</w:t>
      </w:r>
      <w:r w:rsidR="00CB6F8E">
        <w:rPr>
          <w:lang w:val="ru-RU"/>
        </w:rPr>
        <w:t xml:space="preserve"> его товарищи тоже  </w:t>
      </w:r>
      <w:r w:rsidRPr="00971E9E">
        <w:rPr>
          <w:lang w:val="ru-RU"/>
        </w:rPr>
        <w:t xml:space="preserve"> восторга</w:t>
      </w:r>
      <w:r w:rsidR="00CB6F8E">
        <w:rPr>
          <w:lang w:val="ru-RU"/>
        </w:rPr>
        <w:t>лись им</w:t>
      </w:r>
      <w:r w:rsidRPr="00971E9E">
        <w:rPr>
          <w:lang w:val="ru-RU"/>
        </w:rPr>
        <w:t xml:space="preserve">, как ему удавалось поддерживать себя в такой хорошей физической форме. Но одновременно он </w:t>
      </w:r>
      <w:r w:rsidR="00CB6F8E">
        <w:rPr>
          <w:lang w:val="ru-RU"/>
        </w:rPr>
        <w:t xml:space="preserve">так </w:t>
      </w:r>
      <w:r w:rsidRPr="00971E9E">
        <w:rPr>
          <w:lang w:val="ru-RU"/>
        </w:rPr>
        <w:t>регулиров</w:t>
      </w:r>
      <w:r w:rsidR="00CB6F8E">
        <w:rPr>
          <w:lang w:val="ru-RU"/>
        </w:rPr>
        <w:t>ал состояние своего здоровья</w:t>
      </w:r>
      <w:r w:rsidRPr="00971E9E">
        <w:rPr>
          <w:lang w:val="ru-RU"/>
        </w:rPr>
        <w:t>, что вскоре его снова определили в группу 3, где в сентябре он встретился со своим товарищем. В октяб</w:t>
      </w:r>
      <w:r w:rsidR="00CB6F8E">
        <w:rPr>
          <w:lang w:val="ru-RU"/>
        </w:rPr>
        <w:t>ре часто ш</w:t>
      </w:r>
      <w:r w:rsidRPr="00971E9E">
        <w:rPr>
          <w:lang w:val="ru-RU"/>
        </w:rPr>
        <w:t>л</w:t>
      </w:r>
      <w:r w:rsidR="00CB6F8E">
        <w:rPr>
          <w:lang w:val="ru-RU"/>
        </w:rPr>
        <w:t>и дожди. В это  время</w:t>
      </w:r>
      <w:r w:rsidRPr="00971E9E">
        <w:rPr>
          <w:lang w:val="ru-RU"/>
        </w:rPr>
        <w:t xml:space="preserve"> Герхарда сделали бригадиром, т.е</w:t>
      </w:r>
      <w:r w:rsidR="00950A3B">
        <w:rPr>
          <w:lang w:val="ru-RU"/>
        </w:rPr>
        <w:t xml:space="preserve">. он стал начальником бригады </w:t>
      </w:r>
      <w:r w:rsidRPr="00971E9E">
        <w:rPr>
          <w:lang w:val="ru-RU"/>
        </w:rPr>
        <w:t xml:space="preserve"> примерно </w:t>
      </w:r>
    </w:p>
    <w:p w:rsidR="00971E9E" w:rsidRPr="0062201C" w:rsidRDefault="0062201C" w:rsidP="00935023">
      <w:pPr>
        <w:pStyle w:val="StandardWeb"/>
        <w:spacing w:after="274" w:line="276" w:lineRule="auto"/>
        <w:jc w:val="both"/>
        <w:rPr>
          <w:color w:val="00B0F0"/>
          <w:lang w:val="ru-RU"/>
        </w:rPr>
      </w:pPr>
      <w:r>
        <w:rPr>
          <w:lang w:val="ru-RU"/>
        </w:rPr>
        <w:t xml:space="preserve">                                                           </w:t>
      </w:r>
      <w:r w:rsidR="00971E9E" w:rsidRPr="0062201C">
        <w:rPr>
          <w:color w:val="00B0F0"/>
          <w:lang w:val="ru-RU"/>
        </w:rPr>
        <w:t>ФОТО</w:t>
      </w:r>
    </w:p>
    <w:p w:rsidR="00971E9E" w:rsidRPr="0062201C" w:rsidRDefault="0062201C" w:rsidP="00935023">
      <w:pPr>
        <w:pStyle w:val="StandardWeb"/>
        <w:spacing w:after="274" w:line="276" w:lineRule="auto"/>
        <w:jc w:val="both"/>
        <w:rPr>
          <w:color w:val="00B0F0"/>
          <w:sz w:val="18"/>
          <w:szCs w:val="18"/>
          <w:lang w:val="ru-RU"/>
        </w:rPr>
      </w:pPr>
      <w:r>
        <w:rPr>
          <w:color w:val="00B0F0"/>
          <w:sz w:val="18"/>
          <w:szCs w:val="18"/>
          <w:lang w:val="ru-RU"/>
        </w:rPr>
        <w:t xml:space="preserve">                                             </w:t>
      </w:r>
      <w:r w:rsidR="00971E9E" w:rsidRPr="0062201C">
        <w:rPr>
          <w:color w:val="00B0F0"/>
          <w:sz w:val="18"/>
          <w:szCs w:val="18"/>
          <w:lang w:val="ru-RU"/>
        </w:rPr>
        <w:t>Приглашение</w:t>
      </w:r>
      <w:r w:rsidR="00CB6F8E" w:rsidRPr="0062201C">
        <w:rPr>
          <w:color w:val="00B0F0"/>
          <w:sz w:val="18"/>
          <w:szCs w:val="18"/>
          <w:lang w:val="ru-RU"/>
        </w:rPr>
        <w:t xml:space="preserve"> и меню на предрождественский ужин </w:t>
      </w:r>
      <w:r w:rsidR="00971E9E" w:rsidRPr="0062201C">
        <w:rPr>
          <w:color w:val="00B0F0"/>
          <w:sz w:val="18"/>
          <w:szCs w:val="18"/>
          <w:lang w:val="ru-RU"/>
        </w:rPr>
        <w:t xml:space="preserve"> в лагере</w:t>
      </w:r>
    </w:p>
    <w:p w:rsidR="00971E9E" w:rsidRPr="00971E9E" w:rsidRDefault="00950A3B" w:rsidP="00935023">
      <w:pPr>
        <w:pStyle w:val="StandardWeb"/>
        <w:spacing w:after="274" w:line="276" w:lineRule="auto"/>
        <w:jc w:val="both"/>
        <w:rPr>
          <w:lang w:val="ru-RU"/>
        </w:rPr>
      </w:pPr>
      <w:r>
        <w:rPr>
          <w:lang w:val="ru-RU"/>
        </w:rPr>
        <w:t xml:space="preserve"> из </w:t>
      </w:r>
      <w:r w:rsidR="00971E9E" w:rsidRPr="00971E9E">
        <w:rPr>
          <w:lang w:val="ru-RU"/>
        </w:rPr>
        <w:t>30 человек. Эта бригада состояла из военнопленных группы 3 и занималась относительно легкими работами.</w:t>
      </w:r>
    </w:p>
    <w:p w:rsidR="009C37AA" w:rsidRDefault="00971E9E" w:rsidP="00935023">
      <w:pPr>
        <w:pStyle w:val="StandardWeb"/>
        <w:spacing w:after="274" w:line="276" w:lineRule="auto"/>
        <w:jc w:val="both"/>
        <w:rPr>
          <w:lang w:val="ru-RU"/>
        </w:rPr>
      </w:pPr>
      <w:r w:rsidRPr="00971E9E">
        <w:rPr>
          <w:lang w:val="ru-RU"/>
        </w:rPr>
        <w:t xml:space="preserve">После освобождения Герхард, как </w:t>
      </w:r>
      <w:r w:rsidR="007216D9">
        <w:rPr>
          <w:lang w:val="ru-RU"/>
        </w:rPr>
        <w:t>всегда уверенный и оптимистично настроенный</w:t>
      </w:r>
      <w:r w:rsidR="009C37AA">
        <w:rPr>
          <w:lang w:val="ru-RU"/>
        </w:rPr>
        <w:t xml:space="preserve">, надеялся непременно </w:t>
      </w:r>
      <w:r w:rsidRPr="00971E9E">
        <w:rPr>
          <w:lang w:val="ru-RU"/>
        </w:rPr>
        <w:t xml:space="preserve"> </w:t>
      </w:r>
      <w:r w:rsidR="007216D9">
        <w:rPr>
          <w:lang w:val="ru-RU"/>
        </w:rPr>
        <w:t xml:space="preserve">в </w:t>
      </w:r>
      <w:r w:rsidRPr="00971E9E">
        <w:rPr>
          <w:lang w:val="ru-RU"/>
        </w:rPr>
        <w:t xml:space="preserve">1948 году навестить своего уже освободившегося товарища. Среди прочего, он беспокоился о перевезенном в Либенц оборудовании с предприятия своего отца. Он опасался, что со временем оно заржавело. </w:t>
      </w:r>
    </w:p>
    <w:p w:rsidR="00971E9E" w:rsidRPr="00971E9E" w:rsidRDefault="00971E9E" w:rsidP="00935023">
      <w:pPr>
        <w:pStyle w:val="StandardWeb"/>
        <w:spacing w:after="274" w:line="276" w:lineRule="auto"/>
        <w:jc w:val="both"/>
        <w:rPr>
          <w:lang w:val="ru-RU"/>
        </w:rPr>
      </w:pPr>
      <w:r w:rsidRPr="00971E9E">
        <w:rPr>
          <w:lang w:val="ru-RU"/>
        </w:rPr>
        <w:t>Относительно причины нашего совета, чтобы после освобождения его отправили в Хайденхайм, он сообщает следующее: он понял, что мы имели в виду, но</w:t>
      </w:r>
      <w:r w:rsidR="009C37AA">
        <w:rPr>
          <w:lang w:val="ru-RU"/>
        </w:rPr>
        <w:t>,</w:t>
      </w:r>
      <w:r w:rsidRPr="00971E9E">
        <w:rPr>
          <w:lang w:val="ru-RU"/>
        </w:rPr>
        <w:t xml:space="preserve"> несмотря ни на что, он ни в коем случае не заявит местом назначения Хайден</w:t>
      </w:r>
      <w:r w:rsidR="009C37AA">
        <w:rPr>
          <w:lang w:val="ru-RU"/>
        </w:rPr>
        <w:t xml:space="preserve">хайм, так как </w:t>
      </w:r>
      <w:r w:rsidRPr="00971E9E">
        <w:rPr>
          <w:lang w:val="ru-RU"/>
        </w:rPr>
        <w:t xml:space="preserve"> он уже несколько раз местом прибытия после освобождения называл Айзенах. Если он сейчас окажется в списках на отправку и укажет местом назначения Хайденхайм в американской зоне вместо Айзенаха, русские отнесутся к этому подозрительно, что, вообще, им свойственно, и зачислят его в число политически неблагонадежных. Это будет оз</w:t>
      </w:r>
      <w:r w:rsidR="009C37AA">
        <w:rPr>
          <w:lang w:val="ru-RU"/>
        </w:rPr>
        <w:t xml:space="preserve">начать для него </w:t>
      </w:r>
      <w:r w:rsidRPr="00971E9E">
        <w:rPr>
          <w:lang w:val="ru-RU"/>
        </w:rPr>
        <w:t xml:space="preserve"> пребывание в лагере, по меньшей мере, до полного расформирования отдельных лагерей. Поэтому, он обязательно назовет Айзенах. Все это он со</w:t>
      </w:r>
      <w:r w:rsidR="009C37AA">
        <w:rPr>
          <w:lang w:val="ru-RU"/>
        </w:rPr>
        <w:t>общил мне на открытке</w:t>
      </w:r>
      <w:r w:rsidRPr="00971E9E">
        <w:rPr>
          <w:lang w:val="ru-RU"/>
        </w:rPr>
        <w:t xml:space="preserve"> Красного Креста, которую я получил на днях. </w:t>
      </w:r>
    </w:p>
    <w:p w:rsidR="00971E9E" w:rsidRPr="00971E9E" w:rsidRDefault="00971E9E" w:rsidP="00935023">
      <w:pPr>
        <w:pStyle w:val="StandardWeb"/>
        <w:spacing w:after="274" w:line="276" w:lineRule="auto"/>
        <w:jc w:val="both"/>
        <w:rPr>
          <w:lang w:val="ru-RU"/>
        </w:rPr>
      </w:pPr>
      <w:r w:rsidRPr="00971E9E">
        <w:rPr>
          <w:lang w:val="ru-RU"/>
        </w:rPr>
        <w:t xml:space="preserve">Его одежда, состоящая из вышеописанных вещей, </w:t>
      </w:r>
      <w:r w:rsidR="009C37AA">
        <w:rPr>
          <w:lang w:val="ru-RU"/>
        </w:rPr>
        <w:t>была дополнена</w:t>
      </w:r>
      <w:r w:rsidRPr="00971E9E">
        <w:rPr>
          <w:lang w:val="ru-RU"/>
        </w:rPr>
        <w:t>: у него сохрани</w:t>
      </w:r>
      <w:r w:rsidR="009C37AA">
        <w:rPr>
          <w:lang w:val="ru-RU"/>
        </w:rPr>
        <w:t>лась еще его личная</w:t>
      </w:r>
      <w:r w:rsidRPr="00971E9E">
        <w:rPr>
          <w:lang w:val="ru-RU"/>
        </w:rPr>
        <w:t xml:space="preserve"> пара ботинок на шнурках в довольно хорошем состоянии, очень хороший плащ, немного белья, а также спортивная рубашка, пуловер, носки и рюкзак Люфтваффе, которых у других уже давно не было. Описанные им приготовления к Рождеству и другим праздни</w:t>
      </w:r>
      <w:r w:rsidR="009C37AA">
        <w:rPr>
          <w:lang w:val="ru-RU"/>
        </w:rPr>
        <w:t>кам состоят, прежде всего, из изготовления</w:t>
      </w:r>
      <w:r w:rsidRPr="00971E9E">
        <w:rPr>
          <w:lang w:val="ru-RU"/>
        </w:rPr>
        <w:t xml:space="preserve"> конфет и сладостей. Сырьем для них служил русский черный хлеб, который он молол, разминал, раскатывал и, наконец, превра</w:t>
      </w:r>
      <w:r w:rsidR="009C37AA">
        <w:rPr>
          <w:lang w:val="ru-RU"/>
        </w:rPr>
        <w:t xml:space="preserve">щал в </w:t>
      </w:r>
      <w:r w:rsidRPr="00971E9E">
        <w:rPr>
          <w:lang w:val="ru-RU"/>
        </w:rPr>
        <w:t xml:space="preserve"> свое</w:t>
      </w:r>
      <w:r w:rsidR="009C37AA">
        <w:rPr>
          <w:lang w:val="ru-RU"/>
        </w:rPr>
        <w:t xml:space="preserve">го рода </w:t>
      </w:r>
      <w:r w:rsidRPr="00971E9E">
        <w:rPr>
          <w:lang w:val="ru-RU"/>
        </w:rPr>
        <w:t xml:space="preserve"> ржаную муку. </w:t>
      </w:r>
    </w:p>
    <w:p w:rsidR="00971E9E" w:rsidRPr="0062201C" w:rsidRDefault="0062201C" w:rsidP="00935023">
      <w:pPr>
        <w:pStyle w:val="StandardWeb"/>
        <w:spacing w:after="274" w:line="276" w:lineRule="auto"/>
        <w:jc w:val="both"/>
        <w:rPr>
          <w:color w:val="00B0F0"/>
          <w:lang w:val="ru-RU"/>
        </w:rPr>
      </w:pPr>
      <w:r>
        <w:rPr>
          <w:lang w:val="ru-RU"/>
        </w:rPr>
        <w:t xml:space="preserve">                                                               </w:t>
      </w:r>
      <w:r w:rsidR="00971E9E" w:rsidRPr="0062201C">
        <w:rPr>
          <w:color w:val="00B0F0"/>
          <w:lang w:val="ru-RU"/>
        </w:rPr>
        <w:t>ФОТО</w:t>
      </w:r>
    </w:p>
    <w:p w:rsidR="00F23563" w:rsidRDefault="0062201C" w:rsidP="00935023">
      <w:pPr>
        <w:pStyle w:val="StandardWeb"/>
        <w:spacing w:after="274" w:line="276" w:lineRule="auto"/>
        <w:jc w:val="both"/>
        <w:rPr>
          <w:color w:val="00B0F0"/>
          <w:sz w:val="18"/>
          <w:szCs w:val="18"/>
          <w:lang w:val="ru-RU"/>
        </w:rPr>
      </w:pPr>
      <w:r>
        <w:rPr>
          <w:color w:val="00B0F0"/>
          <w:sz w:val="18"/>
          <w:szCs w:val="18"/>
          <w:lang w:val="ru-RU"/>
        </w:rPr>
        <w:t xml:space="preserve">                                                                                        </w:t>
      </w:r>
      <w:r w:rsidR="00F23563">
        <w:rPr>
          <w:color w:val="00B0F0"/>
          <w:sz w:val="18"/>
          <w:szCs w:val="18"/>
          <w:lang w:val="ru-RU"/>
        </w:rPr>
        <w:t>Талон на чулки</w:t>
      </w:r>
    </w:p>
    <w:p w:rsidR="00971E9E" w:rsidRPr="00F23563" w:rsidRDefault="00971E9E" w:rsidP="00935023">
      <w:pPr>
        <w:pStyle w:val="StandardWeb"/>
        <w:spacing w:after="274" w:line="276" w:lineRule="auto"/>
        <w:jc w:val="both"/>
        <w:rPr>
          <w:color w:val="00B0F0"/>
          <w:sz w:val="18"/>
          <w:szCs w:val="18"/>
          <w:lang w:val="ru-RU"/>
        </w:rPr>
      </w:pPr>
      <w:r w:rsidRPr="00971E9E">
        <w:rPr>
          <w:lang w:val="ru-RU"/>
        </w:rPr>
        <w:t>В эту муку он добавляет сахар, молоко, заменитель кофе и другие раритеты, какие удается достать, раскатывает тесто и формирует печенье, которое потом выпекает на огне. По возможности</w:t>
      </w:r>
      <w:r w:rsidR="00537757">
        <w:rPr>
          <w:lang w:val="ru-RU"/>
        </w:rPr>
        <w:t xml:space="preserve">, </w:t>
      </w:r>
      <w:r w:rsidRPr="00971E9E">
        <w:rPr>
          <w:lang w:val="ru-RU"/>
        </w:rPr>
        <w:t xml:space="preserve"> покрывает их затем чем-то, вроде помадки, приготовленной из молока и сахара. Также из сахара он делает карамель. От частой практики он приобрел такую сноровку и ловкость, что товарищи встречают его сладос</w:t>
      </w:r>
      <w:r w:rsidR="00537757">
        <w:rPr>
          <w:lang w:val="ru-RU"/>
        </w:rPr>
        <w:t>ти полным восторгом. На каждый д</w:t>
      </w:r>
      <w:r w:rsidRPr="00971E9E">
        <w:rPr>
          <w:lang w:val="ru-RU"/>
        </w:rPr>
        <w:t xml:space="preserve">ень рождения у него постоянно столько заказов на эти вкусности, что он даже не успевает все их выполнить. </w:t>
      </w:r>
    </w:p>
    <w:p w:rsidR="00971E9E" w:rsidRPr="00971E9E" w:rsidRDefault="00537757" w:rsidP="00935023">
      <w:pPr>
        <w:pStyle w:val="StandardWeb"/>
        <w:spacing w:after="274" w:line="276" w:lineRule="auto"/>
        <w:jc w:val="both"/>
        <w:rPr>
          <w:lang w:val="ru-RU"/>
        </w:rPr>
      </w:pPr>
      <w:r>
        <w:rPr>
          <w:color w:val="00000A"/>
          <w:lang w:val="ru-RU"/>
        </w:rPr>
        <w:t>Особый день - это выходной</w:t>
      </w:r>
      <w:r w:rsidR="00971E9E" w:rsidRPr="00971E9E">
        <w:rPr>
          <w:color w:val="00000A"/>
          <w:lang w:val="ru-RU"/>
        </w:rPr>
        <w:t xml:space="preserve">. После обеда он ставит рядом со своей кроватью маленький столик, застилает его белой салфеткой, кругом расставляет на нем четыре фотографии, на которых изображены его родители, братья и сестры, красиво раскладывает продукты из своего дополнительного пайка, пишет письмо домой, читает и проводит этот день, насколько возможно, уютно. Естественно, он передает нам в письме сердечные приветы и сообщает, что здоров и, особенно, </w:t>
      </w:r>
      <w:r>
        <w:rPr>
          <w:color w:val="00000A"/>
          <w:lang w:val="ru-RU"/>
        </w:rPr>
        <w:t xml:space="preserve">что </w:t>
      </w:r>
      <w:r w:rsidR="00971E9E" w:rsidRPr="00971E9E">
        <w:rPr>
          <w:color w:val="00000A"/>
          <w:lang w:val="ru-RU"/>
        </w:rPr>
        <w:t>все в порядке с его внутренними органами. Он твердо убе</w:t>
      </w:r>
      <w:r>
        <w:rPr>
          <w:color w:val="00000A"/>
          <w:lang w:val="ru-RU"/>
        </w:rPr>
        <w:t>жден, что всегда видно</w:t>
      </w:r>
      <w:r w:rsidR="00971E9E" w:rsidRPr="00971E9E">
        <w:rPr>
          <w:color w:val="00000A"/>
          <w:lang w:val="ru-RU"/>
        </w:rPr>
        <w:t xml:space="preserve"> </w:t>
      </w:r>
      <w:r>
        <w:rPr>
          <w:color w:val="00000A"/>
          <w:lang w:val="ru-RU"/>
        </w:rPr>
        <w:t>из его писем</w:t>
      </w:r>
      <w:r w:rsidR="00971E9E" w:rsidRPr="00971E9E">
        <w:rPr>
          <w:color w:val="00000A"/>
          <w:lang w:val="ru-RU"/>
        </w:rPr>
        <w:t xml:space="preserve">, что скоро он, наконец-то, будет дома. </w:t>
      </w:r>
    </w:p>
    <w:p w:rsidR="00971E9E" w:rsidRPr="00873C89" w:rsidRDefault="00971E9E" w:rsidP="00873C89">
      <w:pPr>
        <w:pStyle w:val="StandardWeb"/>
        <w:spacing w:after="274" w:line="276" w:lineRule="auto"/>
        <w:ind w:left="3261"/>
        <w:jc w:val="both"/>
        <w:rPr>
          <w:i/>
          <w:lang w:val="ru-RU"/>
        </w:rPr>
      </w:pPr>
      <w:r w:rsidRPr="00873C89">
        <w:rPr>
          <w:i/>
          <w:lang w:val="ru-RU"/>
        </w:rPr>
        <w:t xml:space="preserve">Записано в январе 1948 года товарищем Герхарда Гепеля, чье имя уже никогда не будет известно, обработано и </w:t>
      </w:r>
      <w:r w:rsidR="00D35F1D" w:rsidRPr="00873C89">
        <w:rPr>
          <w:i/>
          <w:lang w:val="ru-RU"/>
        </w:rPr>
        <w:t>от</w:t>
      </w:r>
      <w:r w:rsidRPr="00873C89">
        <w:rPr>
          <w:i/>
          <w:lang w:val="ru-RU"/>
        </w:rPr>
        <w:t>редактировано Петером Штегером, 2011</w:t>
      </w:r>
    </w:p>
    <w:p w:rsidR="00971E9E" w:rsidRPr="00971E9E" w:rsidRDefault="00971E9E" w:rsidP="00935023">
      <w:pPr>
        <w:pStyle w:val="StandardWeb"/>
        <w:spacing w:after="240" w:line="276" w:lineRule="auto"/>
        <w:jc w:val="both"/>
        <w:rPr>
          <w:lang w:val="ru-RU"/>
        </w:rPr>
      </w:pPr>
    </w:p>
    <w:p w:rsidR="00971E9E" w:rsidRPr="0062201C" w:rsidRDefault="00487513" w:rsidP="00935023">
      <w:pPr>
        <w:pStyle w:val="StandardWeb"/>
        <w:spacing w:after="274" w:line="276" w:lineRule="auto"/>
        <w:jc w:val="both"/>
        <w:rPr>
          <w:b/>
          <w:lang w:val="ru-RU"/>
        </w:rPr>
      </w:pPr>
      <w:r>
        <w:fldChar w:fldCharType="begin"/>
      </w:r>
      <w:r>
        <w:instrText xml:space="preserve"> HYPERLINK "https://clck.yandex.ru/redir/dv/*data=url%3</w:instrText>
      </w:r>
      <w:r>
        <w:instrText>Dhttp%253A%252F%252Fclck.yandex.ru%252Fredir%252Fdv%252F*data%253Durl%25253Dhttp%2525253A%2525252F%2525252Ferlangenwladimir.wordpress.com%2525252F2011%2525252F08%2525252F31%2525252Fdas-leben-in-gefangenschaft-epilog%2525252F%252526ts%25253D1461067816%25252</w:instrText>
      </w:r>
      <w:r>
        <w:instrText xml:space="preserve">6uid%25253D568844421380520836%2526sign%253D429fc98ac13be0a18b0555318352cc64%2526keyno%253D1%26ts%3D1470815481%26uid%3D568844421380520836&amp;sign=64a2a1a8e9d4937f31a4a6761e619872&amp;keyno=1" \t "_blank" </w:instrText>
      </w:r>
      <w:r>
        <w:fldChar w:fldCharType="separate"/>
      </w:r>
      <w:r w:rsidR="004C3175" w:rsidRPr="0062201C">
        <w:rPr>
          <w:rStyle w:val="Link"/>
          <w:b/>
          <w:color w:val="auto"/>
          <w:lang w:val="ru-RU"/>
        </w:rPr>
        <w:t>Жи</w:t>
      </w:r>
      <w:r w:rsidR="00971E9E" w:rsidRPr="0062201C">
        <w:rPr>
          <w:rStyle w:val="Link"/>
          <w:b/>
          <w:color w:val="auto"/>
          <w:lang w:val="ru-RU"/>
        </w:rPr>
        <w:t>знь в плену. Эпилог.</w:t>
      </w:r>
      <w:r>
        <w:rPr>
          <w:rStyle w:val="Link"/>
          <w:b/>
          <w:color w:val="auto"/>
          <w:lang w:val="ru-RU"/>
        </w:rPr>
        <w:fldChar w:fldCharType="end"/>
      </w:r>
    </w:p>
    <w:p w:rsidR="00971E9E" w:rsidRPr="0062201C" w:rsidRDefault="0062201C" w:rsidP="00935023">
      <w:pPr>
        <w:pStyle w:val="StandardWeb"/>
        <w:spacing w:after="274" w:line="276" w:lineRule="auto"/>
        <w:jc w:val="both"/>
        <w:rPr>
          <w:color w:val="00B0F0"/>
          <w:lang w:val="ru-RU"/>
        </w:rPr>
      </w:pPr>
      <w:r w:rsidRPr="0062201C">
        <w:rPr>
          <w:color w:val="00B0F0"/>
          <w:lang w:val="ru-RU"/>
        </w:rPr>
        <w:t xml:space="preserve">                                                               </w:t>
      </w:r>
      <w:r w:rsidR="00971E9E" w:rsidRPr="0062201C">
        <w:rPr>
          <w:color w:val="00B0F0"/>
          <w:lang w:val="ru-RU"/>
        </w:rPr>
        <w:t>ФОТО</w:t>
      </w:r>
    </w:p>
    <w:p w:rsidR="00971E9E" w:rsidRPr="0062201C" w:rsidRDefault="0062201C" w:rsidP="00935023">
      <w:pPr>
        <w:pStyle w:val="StandardWeb"/>
        <w:spacing w:after="274" w:line="276" w:lineRule="auto"/>
        <w:jc w:val="both"/>
        <w:rPr>
          <w:color w:val="00B0F0"/>
          <w:sz w:val="18"/>
          <w:szCs w:val="18"/>
          <w:lang w:val="ru-RU"/>
        </w:rPr>
      </w:pPr>
      <w:r>
        <w:rPr>
          <w:color w:val="00B0F0"/>
          <w:sz w:val="18"/>
          <w:szCs w:val="18"/>
          <w:lang w:val="ru-RU"/>
        </w:rPr>
        <w:t xml:space="preserve">                                                                               </w:t>
      </w:r>
      <w:r w:rsidR="00971E9E" w:rsidRPr="0062201C">
        <w:rPr>
          <w:color w:val="00B0F0"/>
          <w:sz w:val="18"/>
          <w:szCs w:val="18"/>
          <w:lang w:val="ru-RU"/>
        </w:rPr>
        <w:t>Мария и Герхард Гепель</w:t>
      </w:r>
    </w:p>
    <w:p w:rsidR="00F23563" w:rsidRDefault="00971E9E" w:rsidP="00935023">
      <w:pPr>
        <w:pStyle w:val="StandardWeb"/>
        <w:spacing w:after="274" w:line="276" w:lineRule="auto"/>
        <w:jc w:val="both"/>
        <w:rPr>
          <w:lang w:val="ru-RU"/>
        </w:rPr>
      </w:pPr>
      <w:r w:rsidRPr="00971E9E">
        <w:rPr>
          <w:lang w:val="ru-RU"/>
        </w:rPr>
        <w:t xml:space="preserve">А теперь послесловие к наследию Герхарда Гепеля, </w:t>
      </w:r>
      <w:r w:rsidR="00D35F1D">
        <w:rPr>
          <w:lang w:val="ru-RU"/>
        </w:rPr>
        <w:t>с которым мы познакомились благодаря</w:t>
      </w:r>
      <w:r w:rsidRPr="00971E9E">
        <w:rPr>
          <w:lang w:val="ru-RU"/>
        </w:rPr>
        <w:t xml:space="preserve"> воспоми</w:t>
      </w:r>
      <w:r w:rsidR="00D35F1D">
        <w:rPr>
          <w:lang w:val="ru-RU"/>
        </w:rPr>
        <w:t>наниям</w:t>
      </w:r>
      <w:r w:rsidRPr="00971E9E">
        <w:rPr>
          <w:lang w:val="ru-RU"/>
        </w:rPr>
        <w:t xml:space="preserve"> его неизвестного товарища и, конечно, прежде всего, памяти его вдовы. Мы благодарны ей за то, что она в полном объеме сохранила лагерные документы своего супруга и предоставила их для исследования и архивирования. Остается загадкой, как Герхарду Гепелю удалось смастерить подобие дневника из войлока, клеевой бумаги и проволоки, как смог он очень подробно по памяти зафиксировать в книге рецептов, все, что он учил до войны и чем хотел продолжить заниматься по</w:t>
      </w:r>
      <w:r w:rsidR="00D35F1D">
        <w:rPr>
          <w:lang w:val="ru-RU"/>
        </w:rPr>
        <w:t>сле возвращения</w:t>
      </w:r>
      <w:r w:rsidRPr="00971E9E">
        <w:rPr>
          <w:lang w:val="ru-RU"/>
        </w:rPr>
        <w:t xml:space="preserve"> на Родину. Это останет</w:t>
      </w:r>
      <w:r w:rsidR="00D35F1D">
        <w:rPr>
          <w:lang w:val="ru-RU"/>
        </w:rPr>
        <w:t xml:space="preserve">ся </w:t>
      </w:r>
      <w:r w:rsidRPr="00971E9E">
        <w:rPr>
          <w:lang w:val="ru-RU"/>
        </w:rPr>
        <w:t xml:space="preserve"> тайной на все времена, как удалось ему все это сохранить и в целости привезти домой после освобождения. </w:t>
      </w:r>
    </w:p>
    <w:p w:rsidR="00971E9E" w:rsidRPr="00971E9E" w:rsidRDefault="00971E9E" w:rsidP="00935023">
      <w:pPr>
        <w:pStyle w:val="StandardWeb"/>
        <w:spacing w:after="274" w:line="276" w:lineRule="auto"/>
        <w:jc w:val="both"/>
        <w:rPr>
          <w:lang w:val="ru-RU"/>
        </w:rPr>
      </w:pPr>
      <w:r w:rsidRPr="00971E9E">
        <w:rPr>
          <w:lang w:val="ru-RU"/>
        </w:rPr>
        <w:t>Только сто слов разрешено было писать на открытке. Вот некоторые цитаты из переписки Герхарда Гепеля от 1 марта 1948 года:</w:t>
      </w:r>
    </w:p>
    <w:p w:rsidR="00971E9E" w:rsidRPr="00971E9E" w:rsidRDefault="00971E9E" w:rsidP="00935023">
      <w:pPr>
        <w:pStyle w:val="StandardWeb"/>
        <w:spacing w:after="274" w:line="276" w:lineRule="auto"/>
        <w:jc w:val="both"/>
        <w:rPr>
          <w:lang w:val="ru-RU"/>
        </w:rPr>
      </w:pPr>
      <w:r w:rsidRPr="00971E9E">
        <w:rPr>
          <w:i/>
          <w:iCs/>
          <w:lang w:val="ru-RU"/>
        </w:rPr>
        <w:t>Мое первое письмо с пасхаль</w:t>
      </w:r>
      <w:r w:rsidR="00D35F1D">
        <w:rPr>
          <w:i/>
          <w:iCs/>
          <w:lang w:val="ru-RU"/>
        </w:rPr>
        <w:t>ными поздравлениями, за которое</w:t>
      </w:r>
      <w:r w:rsidRPr="00971E9E">
        <w:rPr>
          <w:i/>
          <w:iCs/>
          <w:lang w:val="ru-RU"/>
        </w:rPr>
        <w:t xml:space="preserve"> очень благодарен, что нам разрешили написать, уже в пути. Поскольку письма при известных условиях идут дольше, я снова повторяю мои поздравления, но был бы очень рад, если бы мое пасхальное </w:t>
      </w:r>
      <w:r w:rsidR="00D35F1D">
        <w:rPr>
          <w:i/>
          <w:iCs/>
          <w:lang w:val="ru-RU"/>
        </w:rPr>
        <w:t xml:space="preserve">письмо </w:t>
      </w:r>
      <w:r w:rsidRPr="00971E9E">
        <w:rPr>
          <w:i/>
          <w:iCs/>
          <w:lang w:val="ru-RU"/>
        </w:rPr>
        <w:t xml:space="preserve"> вы держали в св</w:t>
      </w:r>
      <w:r w:rsidR="00D35F1D">
        <w:rPr>
          <w:i/>
          <w:iCs/>
          <w:lang w:val="ru-RU"/>
        </w:rPr>
        <w:t>о</w:t>
      </w:r>
      <w:r w:rsidRPr="00971E9E">
        <w:rPr>
          <w:i/>
          <w:iCs/>
          <w:lang w:val="ru-RU"/>
        </w:rPr>
        <w:t>их руках</w:t>
      </w:r>
      <w:r w:rsidR="00D35F1D">
        <w:rPr>
          <w:i/>
          <w:iCs/>
          <w:lang w:val="ru-RU"/>
        </w:rPr>
        <w:t xml:space="preserve"> в праздничный понедельник</w:t>
      </w:r>
      <w:r w:rsidRPr="00971E9E">
        <w:rPr>
          <w:i/>
          <w:iCs/>
          <w:lang w:val="ru-RU"/>
        </w:rPr>
        <w:t>. Солнце согревает своими теплыми лучами и предвещает наступление весны, с которой надежды на нашу скорую встречу становятся еще сильнее. Со здоровьем у меня все в порядке, надеюсь и желаю, что у вас тоже! Ну, еще раз от всего сердца желаю вам хорошего праздника и всего самого наилучшего, ваш Герхард.</w:t>
      </w:r>
    </w:p>
    <w:p w:rsidR="00971E9E" w:rsidRPr="00971E9E" w:rsidRDefault="00D35F1D" w:rsidP="00935023">
      <w:pPr>
        <w:pStyle w:val="StandardWeb"/>
        <w:spacing w:after="274" w:line="276" w:lineRule="auto"/>
        <w:jc w:val="both"/>
        <w:rPr>
          <w:lang w:val="ru-RU"/>
        </w:rPr>
      </w:pPr>
      <w:r>
        <w:rPr>
          <w:lang w:val="ru-RU"/>
        </w:rPr>
        <w:t>В поздравлении ко д</w:t>
      </w:r>
      <w:r w:rsidR="00971E9E" w:rsidRPr="00971E9E">
        <w:rPr>
          <w:lang w:val="ru-RU"/>
        </w:rPr>
        <w:t>ню рождения отцу и сестре от 21 января 1948 года мы опускаем личное и приводим следующую цитату:</w:t>
      </w:r>
    </w:p>
    <w:p w:rsidR="00971E9E" w:rsidRPr="00971E9E" w:rsidRDefault="00971E9E" w:rsidP="00935023">
      <w:pPr>
        <w:pStyle w:val="StandardWeb"/>
        <w:spacing w:after="274" w:line="276" w:lineRule="auto"/>
        <w:jc w:val="both"/>
        <w:rPr>
          <w:lang w:val="ru-RU"/>
        </w:rPr>
      </w:pPr>
      <w:r w:rsidRPr="00971E9E">
        <w:rPr>
          <w:i/>
          <w:iCs/>
          <w:lang w:val="ru-RU"/>
        </w:rPr>
        <w:t xml:space="preserve">Могу сообщить, что зима довольно сносная, условия работы подходящие, у меня все хорошо, особенно со здоровьем, надеюсь и желаю, что у вас всех тоже все хорошо. Желаю вам провести приятный день в кругу семьи, где я надеюсь тоже снова скоро оказаться, всего хорошего и сердечный привет мамочке и Марианне. </w:t>
      </w:r>
    </w:p>
    <w:p w:rsidR="00971E9E" w:rsidRPr="00971E9E" w:rsidRDefault="00971E9E" w:rsidP="00935023">
      <w:pPr>
        <w:pStyle w:val="StandardWeb"/>
        <w:spacing w:after="274" w:line="276" w:lineRule="auto"/>
        <w:jc w:val="both"/>
        <w:rPr>
          <w:lang w:val="ru-RU"/>
        </w:rPr>
      </w:pPr>
      <w:r w:rsidRPr="00971E9E">
        <w:rPr>
          <w:lang w:val="ru-RU"/>
        </w:rPr>
        <w:t>Свою маму Герхард Гепель уже никогда больше не увидел, ее похоронили в день его возвращения в Германию…</w:t>
      </w:r>
    </w:p>
    <w:p w:rsidR="00971E9E" w:rsidRPr="00971E9E" w:rsidRDefault="00971E9E" w:rsidP="00935023">
      <w:pPr>
        <w:pStyle w:val="StandardWeb"/>
        <w:spacing w:after="274" w:line="276" w:lineRule="auto"/>
        <w:jc w:val="both"/>
        <w:rPr>
          <w:lang w:val="ru-RU"/>
        </w:rPr>
      </w:pPr>
      <w:r w:rsidRPr="00971E9E">
        <w:rPr>
          <w:lang w:val="ru-RU"/>
        </w:rPr>
        <w:t xml:space="preserve">Но прежде чем </w:t>
      </w:r>
      <w:r w:rsidR="00D35F1D">
        <w:rPr>
          <w:lang w:val="ru-RU"/>
        </w:rPr>
        <w:t xml:space="preserve"> из плена </w:t>
      </w:r>
      <w:r w:rsidRPr="00971E9E">
        <w:rPr>
          <w:lang w:val="ru-RU"/>
        </w:rPr>
        <w:t>разрешили писать п</w:t>
      </w:r>
      <w:r w:rsidR="00D35F1D">
        <w:rPr>
          <w:lang w:val="ru-RU"/>
        </w:rPr>
        <w:t>исьма</w:t>
      </w:r>
      <w:r w:rsidRPr="00971E9E">
        <w:rPr>
          <w:lang w:val="ru-RU"/>
        </w:rPr>
        <w:t>, Герхард Гепель находил средства и пути передать весточку своим близким. Он делал самокрутки из бумаги, на которой писал таким мелким почерком, насколько было возможно, и передавал со своими товарищами, которых освобождали. И вот удивительно! – Эти записки из плена доходили. В такой самокрутке № 1 на Рождество 1945 года он размышляет о семейном предприятии и о собственном будущем:</w:t>
      </w:r>
    </w:p>
    <w:p w:rsidR="00971E9E" w:rsidRPr="00971E9E" w:rsidRDefault="00971E9E" w:rsidP="00935023">
      <w:pPr>
        <w:pStyle w:val="StandardWeb"/>
        <w:spacing w:after="274" w:line="276" w:lineRule="auto"/>
        <w:jc w:val="both"/>
        <w:rPr>
          <w:lang w:val="ru-RU"/>
        </w:rPr>
      </w:pPr>
      <w:r w:rsidRPr="00971E9E">
        <w:rPr>
          <w:i/>
          <w:iCs/>
          <w:lang w:val="ru-RU"/>
        </w:rPr>
        <w:t>Мои дорогие, за окном радостно кружатся снежинки, а я, сидя в тепле, думаю о приближающемся Рождестве, первом пос</w:t>
      </w:r>
      <w:r w:rsidR="00D35F1D">
        <w:rPr>
          <w:i/>
          <w:iCs/>
          <w:lang w:val="ru-RU"/>
        </w:rPr>
        <w:t>ле войны</w:t>
      </w:r>
      <w:r w:rsidRPr="00971E9E">
        <w:rPr>
          <w:i/>
          <w:iCs/>
          <w:lang w:val="ru-RU"/>
        </w:rPr>
        <w:t xml:space="preserve"> немецком Рождестве, мирном празднике. От всего сердца желаю вам всего хорошего, прежде всего, здоровья. Счастливого вам празднования Рождества и еще раз здоровья. В Сочельник вспомните, что я тоже всеми своими мыслями с вами, что скоро мы будем отмечать нашу </w:t>
      </w:r>
      <w:r w:rsidR="00D35F1D">
        <w:rPr>
          <w:i/>
          <w:iCs/>
          <w:lang w:val="ru-RU"/>
        </w:rPr>
        <w:t>радостную встречу. Пусть мы все</w:t>
      </w:r>
      <w:r w:rsidRPr="00971E9E">
        <w:rPr>
          <w:i/>
          <w:iCs/>
          <w:lang w:val="ru-RU"/>
        </w:rPr>
        <w:t xml:space="preserve"> загадаем это желание на Новый год, с которым я вас одновременно поздравляю и желаю, прежде всего, здоровья. (…) Могу вам сообщить, что у меня со здоровьем все хорошо, надеюсь, что у вас всех тоже. (…)</w:t>
      </w:r>
      <w:r w:rsidR="00D35F1D">
        <w:rPr>
          <w:i/>
          <w:iCs/>
          <w:lang w:val="ru-RU"/>
        </w:rPr>
        <w:t xml:space="preserve"> </w:t>
      </w:r>
      <w:r w:rsidRPr="00971E9E">
        <w:rPr>
          <w:i/>
          <w:iCs/>
          <w:lang w:val="ru-RU"/>
        </w:rPr>
        <w:t>Чтобы вы п</w:t>
      </w:r>
      <w:r w:rsidR="00D35F1D">
        <w:rPr>
          <w:i/>
          <w:iCs/>
          <w:lang w:val="ru-RU"/>
        </w:rPr>
        <w:t>оняли</w:t>
      </w:r>
      <w:r w:rsidRPr="00971E9E">
        <w:rPr>
          <w:i/>
          <w:iCs/>
          <w:lang w:val="ru-RU"/>
        </w:rPr>
        <w:t>, что я не бездельничаю, на первый Сочельник у нас на цветных тарелках были фигурный поджаренный хлеб, политый глазурью и конфеты собственного производства!! Рассказать о том, как я их делал, могу вам только устно, потому что писать об этом займет слишком много места. (…) В новом году все свои письма вам начну нумеровать тоже с цифры 1. Прошу вас сделать так</w:t>
      </w:r>
      <w:r w:rsidR="00D35F1D">
        <w:rPr>
          <w:i/>
          <w:iCs/>
          <w:lang w:val="ru-RU"/>
        </w:rPr>
        <w:t xml:space="preserve"> </w:t>
      </w:r>
      <w:r w:rsidRPr="00971E9E">
        <w:rPr>
          <w:i/>
          <w:iCs/>
          <w:lang w:val="ru-RU"/>
        </w:rPr>
        <w:t>же, если у вас будет такая возможность. (…) Очень прошу вас в наших интересах никому не рассказывать о том, что получаете от меня письма. Когда будете мне писать, из-за нехватки места пи</w:t>
      </w:r>
      <w:r w:rsidR="00D35F1D">
        <w:rPr>
          <w:i/>
          <w:iCs/>
          <w:lang w:val="ru-RU"/>
        </w:rPr>
        <w:t xml:space="preserve">шите </w:t>
      </w:r>
      <w:r w:rsidRPr="00971E9E">
        <w:rPr>
          <w:i/>
          <w:iCs/>
          <w:lang w:val="ru-RU"/>
        </w:rPr>
        <w:t xml:space="preserve"> в стиле телеграммы. Избегайте названий местности и, по возможности, отвечайте на мои вопросы таким образом, чтобы никто не понял, что я вам их задавал. Как дела в 17? Сохранились ли все машины, оборудование и документы (…)?</w:t>
      </w:r>
      <w:r w:rsidR="00D35F1D">
        <w:rPr>
          <w:i/>
          <w:iCs/>
          <w:lang w:val="ru-RU"/>
        </w:rPr>
        <w:t xml:space="preserve"> </w:t>
      </w:r>
      <w:r w:rsidRPr="00971E9E">
        <w:rPr>
          <w:i/>
          <w:iCs/>
          <w:lang w:val="ru-RU"/>
        </w:rPr>
        <w:t>Ничего плохого про национа</w:t>
      </w:r>
      <w:r w:rsidR="000A1260">
        <w:rPr>
          <w:i/>
          <w:iCs/>
          <w:lang w:val="ru-RU"/>
        </w:rPr>
        <w:t>лизацию или что-то подобное</w:t>
      </w:r>
      <w:r w:rsidRPr="00971E9E">
        <w:rPr>
          <w:i/>
          <w:iCs/>
          <w:lang w:val="ru-RU"/>
        </w:rPr>
        <w:t xml:space="preserve"> не слышно, и я думаю, скоро можно будет начать работать. Но я убежден, что вы все сделали или сделаете правильно. (…) Когда я снова сам смогу начать работать, мы все наверстаем, и у нас все будет хорошо. Господи, помоги, чтобы я скорее вернулся!</w:t>
      </w:r>
    </w:p>
    <w:p w:rsidR="00971E9E" w:rsidRPr="00971E9E" w:rsidRDefault="00971E9E" w:rsidP="00935023">
      <w:pPr>
        <w:pStyle w:val="StandardWeb"/>
        <w:spacing w:after="274" w:line="276" w:lineRule="auto"/>
        <w:jc w:val="both"/>
        <w:rPr>
          <w:lang w:val="ru-RU"/>
        </w:rPr>
      </w:pPr>
      <w:r w:rsidRPr="00971E9E">
        <w:rPr>
          <w:lang w:val="ru-RU"/>
        </w:rPr>
        <w:t>И еще одна цитата из самокрутки 2, Владимир 1948, весна</w:t>
      </w:r>
      <w:r w:rsidR="0062201C">
        <w:rPr>
          <w:lang w:val="ru-RU"/>
        </w:rPr>
        <w:t>:</w:t>
      </w:r>
      <w:r w:rsidRPr="00971E9E">
        <w:rPr>
          <w:lang w:val="ru-RU"/>
        </w:rPr>
        <w:t xml:space="preserve"> </w:t>
      </w:r>
    </w:p>
    <w:p w:rsidR="00971E9E" w:rsidRPr="00971E9E" w:rsidRDefault="00971E9E" w:rsidP="00935023">
      <w:pPr>
        <w:pStyle w:val="StandardWeb"/>
        <w:spacing w:after="274" w:line="276" w:lineRule="auto"/>
        <w:jc w:val="both"/>
        <w:rPr>
          <w:lang w:val="ru-RU"/>
        </w:rPr>
      </w:pPr>
      <w:r w:rsidRPr="00971E9E">
        <w:rPr>
          <w:i/>
          <w:iCs/>
          <w:lang w:val="ru-RU"/>
        </w:rPr>
        <w:t>Мои дорогие, сегодня прекрасный весенний день, и я могу дописать еще немного к моим ранее написанным строчкам. К всеобщей большой радости сегодня первый раз в марте светит солнце. Постоянно думаем о предстоящей поездке и с нетерпением ждем следующих дней. Оглядываясь назад, могу сказать, что прошедшую зиму я перенес довольно хорошо. В этой связи можете не беспокоиться. Если будете читать эти строки, то</w:t>
      </w:r>
      <w:r w:rsidR="000A1260">
        <w:rPr>
          <w:i/>
          <w:iCs/>
          <w:lang w:val="ru-RU"/>
        </w:rPr>
        <w:t xml:space="preserve"> их</w:t>
      </w:r>
      <w:r w:rsidRPr="00971E9E">
        <w:rPr>
          <w:i/>
          <w:iCs/>
          <w:lang w:val="ru-RU"/>
        </w:rPr>
        <w:t xml:space="preserve"> доставщик (Шорш Штайнат) подтвердит вам это устно. Мой девиз, в первую очередь, быть здоровым, чтобы преодолеть все, что нам предстоит.</w:t>
      </w:r>
    </w:p>
    <w:p w:rsidR="00971E9E" w:rsidRPr="00971E9E" w:rsidRDefault="00971E9E" w:rsidP="00935023">
      <w:pPr>
        <w:pStyle w:val="StandardWeb"/>
        <w:spacing w:after="274" w:line="276" w:lineRule="auto"/>
        <w:jc w:val="both"/>
        <w:rPr>
          <w:lang w:val="ru-RU"/>
        </w:rPr>
      </w:pPr>
      <w:r w:rsidRPr="00971E9E">
        <w:rPr>
          <w:lang w:val="ru-RU"/>
        </w:rPr>
        <w:t xml:space="preserve">Этот рассказ нельзя закончить, не выразив слова благодарности Марии Гепель, без которой мы никогда не познакомились бы с глубоким внутренним миром и жизнью человека, прошедшего плен. Спасибо Вам за доверие и откровенность! Потому что очень мало осталось свидетелей того времени, о котором большинство из нас что-то знают только из книг по истории, а иногда и совсем ничего не знают. Очень мало осталось таких материалов, из которых можно узнать, как простые люди преодолевали повседневность бытия в плену и при всех стеснениях и лишениях старались сделать свою жизнь богаче. Пусть каждый сам интерпретирует жизнеутвердающее послание этого наследия. Авраам Линкольн однажды сказал, мир еще не придумал хорошего определения слову «свобода», но что означает свобода для человека, мы можем узнать из тех дневников, которые дошли до нас из лагерей для военнопленных во Владимире. </w:t>
      </w:r>
    </w:p>
    <w:p w:rsidR="00971E9E" w:rsidRPr="00126E01" w:rsidRDefault="00971E9E" w:rsidP="00126E01">
      <w:pPr>
        <w:pStyle w:val="StandardWeb"/>
        <w:spacing w:after="274" w:line="276" w:lineRule="auto"/>
        <w:ind w:left="4820"/>
        <w:jc w:val="both"/>
        <w:rPr>
          <w:i/>
          <w:lang w:val="ru-RU"/>
        </w:rPr>
      </w:pPr>
      <w:r w:rsidRPr="00126E01">
        <w:rPr>
          <w:i/>
          <w:lang w:val="ru-RU"/>
        </w:rPr>
        <w:t>Записано Петером Штегером, 2011</w:t>
      </w:r>
    </w:p>
    <w:p w:rsidR="00A81B31" w:rsidRDefault="00A81B31" w:rsidP="00935023">
      <w:pPr>
        <w:spacing w:line="276" w:lineRule="auto"/>
        <w:rPr>
          <w:rFonts w:eastAsia="Times New Roman" w:cs="Times New Roman"/>
          <w:szCs w:val="24"/>
          <w:lang w:val="ru-RU" w:eastAsia="de-DE"/>
        </w:rPr>
      </w:pPr>
      <w:r>
        <w:rPr>
          <w:rFonts w:eastAsia="Times New Roman" w:cs="Times New Roman"/>
          <w:szCs w:val="24"/>
          <w:lang w:val="ru-RU" w:eastAsia="de-DE"/>
        </w:rPr>
        <w:br w:type="page"/>
      </w:r>
    </w:p>
    <w:p w:rsidR="0028554B" w:rsidRPr="008436DF" w:rsidRDefault="005B7B73" w:rsidP="00935023">
      <w:pPr>
        <w:spacing w:line="276" w:lineRule="auto"/>
        <w:rPr>
          <w:b/>
          <w:bCs/>
          <w:szCs w:val="24"/>
          <w:lang w:val="ru-RU" w:eastAsia="de-DE"/>
        </w:rPr>
      </w:pPr>
      <w:r w:rsidRPr="008436DF">
        <w:rPr>
          <w:b/>
          <w:bCs/>
          <w:szCs w:val="24"/>
          <w:lang w:val="ru-RU" w:eastAsia="de-DE"/>
        </w:rPr>
        <w:t>Вилли Гетц   (</w:t>
      </w:r>
      <w:r w:rsidRPr="008436DF">
        <w:rPr>
          <w:b/>
          <w:bCs/>
          <w:szCs w:val="24"/>
          <w:lang w:eastAsia="de-DE"/>
        </w:rPr>
        <w:t>Willi</w:t>
      </w:r>
      <w:r w:rsidRPr="008436DF">
        <w:rPr>
          <w:b/>
          <w:bCs/>
          <w:szCs w:val="24"/>
          <w:lang w:val="ru-RU" w:eastAsia="de-DE"/>
        </w:rPr>
        <w:t xml:space="preserve"> </w:t>
      </w:r>
      <w:r w:rsidRPr="008436DF">
        <w:rPr>
          <w:b/>
          <w:bCs/>
          <w:szCs w:val="24"/>
          <w:lang w:eastAsia="de-DE"/>
        </w:rPr>
        <w:t>G</w:t>
      </w:r>
      <w:r w:rsidRPr="008436DF">
        <w:rPr>
          <w:b/>
          <w:bCs/>
          <w:szCs w:val="24"/>
          <w:lang w:val="ru-RU" w:eastAsia="de-DE"/>
        </w:rPr>
        <w:t>ö</w:t>
      </w:r>
      <w:r w:rsidRPr="008436DF">
        <w:rPr>
          <w:b/>
          <w:bCs/>
          <w:szCs w:val="24"/>
          <w:lang w:eastAsia="de-DE"/>
        </w:rPr>
        <w:t>tz</w:t>
      </w:r>
      <w:r w:rsidRPr="008436DF">
        <w:rPr>
          <w:b/>
          <w:bCs/>
          <w:szCs w:val="24"/>
          <w:lang w:val="ru-RU" w:eastAsia="de-DE"/>
        </w:rPr>
        <w:t>)– Повторное представление</w:t>
      </w:r>
      <w:r w:rsidRPr="008436DF">
        <w:rPr>
          <w:lang w:val="ru-RU"/>
        </w:rPr>
        <w:t xml:space="preserve"> </w:t>
      </w:r>
      <w:r w:rsidRPr="008436DF">
        <w:rPr>
          <w:b/>
          <w:bCs/>
          <w:szCs w:val="24"/>
          <w:lang w:val="ru-RU" w:eastAsia="de-DE"/>
        </w:rPr>
        <w:t xml:space="preserve"> (Эрланген</w:t>
      </w:r>
      <w:r w:rsidR="00576A32" w:rsidRPr="008436DF">
        <w:rPr>
          <w:b/>
          <w:bCs/>
          <w:szCs w:val="24"/>
          <w:lang w:val="ru-RU" w:eastAsia="de-DE"/>
        </w:rPr>
        <w:t xml:space="preserve">) </w:t>
      </w:r>
    </w:p>
    <w:p w:rsidR="0028554B" w:rsidRPr="008436DF" w:rsidRDefault="0028554B" w:rsidP="00935023">
      <w:pPr>
        <w:spacing w:line="276" w:lineRule="auto"/>
        <w:rPr>
          <w:b/>
          <w:bCs/>
          <w:szCs w:val="24"/>
          <w:lang w:val="ru-RU" w:eastAsia="de-DE"/>
        </w:rPr>
      </w:pPr>
    </w:p>
    <w:p w:rsidR="005B7B73" w:rsidRPr="008436DF" w:rsidRDefault="005B7B73" w:rsidP="00935023">
      <w:pPr>
        <w:spacing w:line="276" w:lineRule="auto"/>
        <w:rPr>
          <w:szCs w:val="24"/>
          <w:lang w:val="ru-RU" w:eastAsia="de-DE"/>
        </w:rPr>
      </w:pPr>
      <w:r w:rsidRPr="008436DF">
        <w:rPr>
          <w:szCs w:val="24"/>
          <w:lang w:val="ru-RU" w:eastAsia="de-DE"/>
        </w:rPr>
        <w:t>Вилли Гетц начал свое профессиональное обучение в городе Эрлангене 3 апреля  1939 года и, не успев его закончить, когда ему было всего  только семнадцать лет,  в 1942 году был призван на Трудовую службу Рейха.</w:t>
      </w:r>
      <w:r w:rsidR="00B255E3" w:rsidRPr="008436DF">
        <w:rPr>
          <w:szCs w:val="24"/>
          <w:lang w:val="ru-RU" w:eastAsia="de-DE"/>
        </w:rPr>
        <w:t xml:space="preserve"> В </w:t>
      </w:r>
      <w:r w:rsidR="00041DDB" w:rsidRPr="008436DF">
        <w:rPr>
          <w:szCs w:val="24"/>
          <w:lang w:val="ru-RU" w:eastAsia="de-DE"/>
        </w:rPr>
        <w:t>то время на Восточном фронте боевой дух  солдат начал падать, и</w:t>
      </w:r>
      <w:r w:rsidRPr="008436DF">
        <w:rPr>
          <w:szCs w:val="24"/>
          <w:lang w:val="ru-RU" w:eastAsia="de-DE"/>
        </w:rPr>
        <w:t xml:space="preserve"> картина исхода войны уже вырисовывалась.  Однако будущий чиновник на своем письменном столе на прощанье нашел документ с по</w:t>
      </w:r>
      <w:r w:rsidR="0028554B" w:rsidRPr="008436DF">
        <w:rPr>
          <w:szCs w:val="24"/>
          <w:lang w:val="ru-RU" w:eastAsia="de-DE"/>
        </w:rPr>
        <w:t xml:space="preserve">меткой своего руководителя: </w:t>
      </w:r>
      <w:r w:rsidRPr="008436DF">
        <w:rPr>
          <w:szCs w:val="24"/>
          <w:lang w:val="ru-RU" w:eastAsia="de-DE"/>
        </w:rPr>
        <w:t>«Для повторного представления по окончании войны!»</w:t>
      </w:r>
    </w:p>
    <w:p w:rsidR="0028554B" w:rsidRPr="008436DF" w:rsidRDefault="0028554B" w:rsidP="00935023">
      <w:pPr>
        <w:spacing w:line="276" w:lineRule="auto"/>
        <w:rPr>
          <w:b/>
          <w:bCs/>
          <w:szCs w:val="24"/>
          <w:lang w:val="ru-RU" w:eastAsia="de-DE"/>
        </w:rPr>
      </w:pPr>
    </w:p>
    <w:p w:rsidR="005B7B73" w:rsidRPr="0028554B" w:rsidRDefault="005B7B73" w:rsidP="00935023">
      <w:pPr>
        <w:pStyle w:val="Beschriftung"/>
        <w:spacing w:after="0" w:line="276" w:lineRule="auto"/>
        <w:jc w:val="center"/>
        <w:rPr>
          <w:b w:val="0"/>
          <w:color w:val="00B0F0"/>
          <w:sz w:val="24"/>
          <w:szCs w:val="24"/>
          <w:lang w:val="ru-RU"/>
        </w:rPr>
      </w:pPr>
      <w:r w:rsidRPr="0028554B">
        <w:rPr>
          <w:b w:val="0"/>
          <w:color w:val="00B0F0"/>
          <w:sz w:val="24"/>
          <w:szCs w:val="24"/>
          <w:lang w:val="ru-RU"/>
        </w:rPr>
        <w:t>ФОТО</w:t>
      </w:r>
    </w:p>
    <w:p w:rsidR="005B7B73" w:rsidRPr="0028554B" w:rsidRDefault="005B7B73" w:rsidP="00935023">
      <w:pPr>
        <w:pStyle w:val="Beschriftung"/>
        <w:spacing w:after="0" w:line="276" w:lineRule="auto"/>
        <w:jc w:val="center"/>
        <w:rPr>
          <w:b w:val="0"/>
          <w:color w:val="00B0F0"/>
          <w:lang w:val="ru-RU"/>
        </w:rPr>
      </w:pPr>
      <w:r w:rsidRPr="0028554B">
        <w:rPr>
          <w:b w:val="0"/>
          <w:color w:val="00B0F0"/>
          <w:lang w:val="ru-RU"/>
        </w:rPr>
        <w:t>Вилли Гетц перед картинами своего друга юности Бернхарда Постнера</w:t>
      </w:r>
    </w:p>
    <w:p w:rsidR="0028554B" w:rsidRDefault="0028554B" w:rsidP="00935023">
      <w:pPr>
        <w:spacing w:line="276" w:lineRule="auto"/>
        <w:jc w:val="both"/>
        <w:rPr>
          <w:lang w:val="ru-RU"/>
        </w:rPr>
      </w:pPr>
    </w:p>
    <w:p w:rsidR="005B7B73" w:rsidRPr="003F04EC" w:rsidRDefault="005B7B73" w:rsidP="00935023">
      <w:pPr>
        <w:spacing w:line="276" w:lineRule="auto"/>
        <w:jc w:val="both"/>
        <w:rPr>
          <w:szCs w:val="24"/>
          <w:lang w:val="ru-RU" w:eastAsia="de-DE"/>
        </w:rPr>
      </w:pPr>
      <w:r>
        <w:rPr>
          <w:szCs w:val="24"/>
          <w:lang w:val="ru-RU" w:eastAsia="de-DE"/>
        </w:rPr>
        <w:t>Вилли</w:t>
      </w:r>
      <w:r w:rsidRPr="008B0B33">
        <w:rPr>
          <w:szCs w:val="24"/>
          <w:lang w:val="ru-RU" w:eastAsia="de-DE"/>
        </w:rPr>
        <w:t xml:space="preserve"> </w:t>
      </w:r>
      <w:r>
        <w:rPr>
          <w:szCs w:val="24"/>
          <w:lang w:val="ru-RU" w:eastAsia="de-DE"/>
        </w:rPr>
        <w:t>Гетц</w:t>
      </w:r>
      <w:r w:rsidRPr="008B0B33">
        <w:rPr>
          <w:szCs w:val="24"/>
          <w:lang w:val="ru-RU" w:eastAsia="de-DE"/>
        </w:rPr>
        <w:t xml:space="preserve"> </w:t>
      </w:r>
      <w:r>
        <w:rPr>
          <w:szCs w:val="24"/>
          <w:lang w:val="ru-RU" w:eastAsia="de-DE"/>
        </w:rPr>
        <w:t>родился</w:t>
      </w:r>
      <w:r w:rsidRPr="008B0B33">
        <w:rPr>
          <w:szCs w:val="24"/>
          <w:lang w:val="ru-RU" w:eastAsia="de-DE"/>
        </w:rPr>
        <w:t xml:space="preserve"> </w:t>
      </w:r>
      <w:r>
        <w:rPr>
          <w:szCs w:val="24"/>
          <w:lang w:val="ru-RU" w:eastAsia="de-DE"/>
        </w:rPr>
        <w:t>в</w:t>
      </w:r>
      <w:r w:rsidRPr="008B0B33">
        <w:rPr>
          <w:szCs w:val="24"/>
          <w:lang w:val="ru-RU" w:eastAsia="de-DE"/>
        </w:rPr>
        <w:t xml:space="preserve"> 1925 </w:t>
      </w:r>
      <w:r>
        <w:rPr>
          <w:szCs w:val="24"/>
          <w:lang w:val="ru-RU" w:eastAsia="de-DE"/>
        </w:rPr>
        <w:t>году</w:t>
      </w:r>
      <w:r w:rsidRPr="008B0B33">
        <w:rPr>
          <w:szCs w:val="24"/>
          <w:lang w:val="ru-RU" w:eastAsia="de-DE"/>
        </w:rPr>
        <w:t xml:space="preserve"> </w:t>
      </w:r>
      <w:r>
        <w:rPr>
          <w:szCs w:val="24"/>
          <w:lang w:val="ru-RU" w:eastAsia="de-DE"/>
        </w:rPr>
        <w:t>в</w:t>
      </w:r>
      <w:r w:rsidRPr="008B0B33">
        <w:rPr>
          <w:szCs w:val="24"/>
          <w:lang w:val="ru-RU" w:eastAsia="de-DE"/>
        </w:rPr>
        <w:t xml:space="preserve"> </w:t>
      </w:r>
      <w:r>
        <w:rPr>
          <w:szCs w:val="24"/>
          <w:lang w:val="ru-RU" w:eastAsia="de-DE"/>
        </w:rPr>
        <w:t>Эрлангене</w:t>
      </w:r>
      <w:r w:rsidRPr="008B0B33">
        <w:rPr>
          <w:szCs w:val="24"/>
          <w:lang w:val="ru-RU" w:eastAsia="de-DE"/>
        </w:rPr>
        <w:t xml:space="preserve"> </w:t>
      </w:r>
      <w:r>
        <w:rPr>
          <w:szCs w:val="24"/>
          <w:lang w:val="ru-RU" w:eastAsia="de-DE"/>
        </w:rPr>
        <w:t>в</w:t>
      </w:r>
      <w:r w:rsidRPr="008B0B33">
        <w:rPr>
          <w:szCs w:val="24"/>
          <w:lang w:val="ru-RU" w:eastAsia="de-DE"/>
        </w:rPr>
        <w:t xml:space="preserve"> </w:t>
      </w:r>
      <w:r>
        <w:rPr>
          <w:szCs w:val="24"/>
          <w:lang w:val="ru-RU" w:eastAsia="de-DE"/>
        </w:rPr>
        <w:t>семье</w:t>
      </w:r>
      <w:r w:rsidRPr="008B0B33">
        <w:rPr>
          <w:szCs w:val="24"/>
          <w:lang w:val="ru-RU" w:eastAsia="de-DE"/>
        </w:rPr>
        <w:t xml:space="preserve"> </w:t>
      </w:r>
      <w:r>
        <w:rPr>
          <w:szCs w:val="24"/>
          <w:lang w:val="ru-RU" w:eastAsia="de-DE"/>
        </w:rPr>
        <w:t>социал</w:t>
      </w:r>
      <w:r w:rsidRPr="008B0B33">
        <w:rPr>
          <w:szCs w:val="24"/>
          <w:lang w:val="ru-RU" w:eastAsia="de-DE"/>
        </w:rPr>
        <w:t>-</w:t>
      </w:r>
      <w:r>
        <w:rPr>
          <w:szCs w:val="24"/>
          <w:lang w:val="ru-RU" w:eastAsia="de-DE"/>
        </w:rPr>
        <w:t>демократов</w:t>
      </w:r>
      <w:r w:rsidR="00503FC9">
        <w:rPr>
          <w:szCs w:val="24"/>
          <w:lang w:val="ru-RU" w:eastAsia="de-DE"/>
        </w:rPr>
        <w:t>, и поэтому</w:t>
      </w:r>
      <w:r>
        <w:rPr>
          <w:szCs w:val="24"/>
          <w:lang w:val="ru-RU" w:eastAsia="de-DE"/>
        </w:rPr>
        <w:t xml:space="preserve"> надел униформу без особого воодушевления.</w:t>
      </w:r>
      <w:r w:rsidRPr="008B0B33">
        <w:rPr>
          <w:szCs w:val="24"/>
          <w:lang w:val="ru-RU" w:eastAsia="de-DE"/>
        </w:rPr>
        <w:t xml:space="preserve"> </w:t>
      </w:r>
      <w:r>
        <w:rPr>
          <w:szCs w:val="24"/>
          <w:lang w:val="ru-RU" w:eastAsia="de-DE"/>
        </w:rPr>
        <w:t>После</w:t>
      </w:r>
      <w:r w:rsidRPr="008B0B33">
        <w:rPr>
          <w:szCs w:val="24"/>
          <w:lang w:val="ru-RU" w:eastAsia="de-DE"/>
        </w:rPr>
        <w:t xml:space="preserve"> </w:t>
      </w:r>
      <w:r>
        <w:rPr>
          <w:szCs w:val="24"/>
          <w:lang w:val="ru-RU" w:eastAsia="de-DE"/>
        </w:rPr>
        <w:t>года</w:t>
      </w:r>
      <w:r w:rsidRPr="008B0B33">
        <w:rPr>
          <w:szCs w:val="24"/>
          <w:lang w:val="ru-RU" w:eastAsia="de-DE"/>
        </w:rPr>
        <w:t xml:space="preserve"> </w:t>
      </w:r>
      <w:r>
        <w:rPr>
          <w:szCs w:val="24"/>
          <w:lang w:val="ru-RU" w:eastAsia="de-DE"/>
        </w:rPr>
        <w:t>трудовой</w:t>
      </w:r>
      <w:r w:rsidRPr="008B0B33">
        <w:rPr>
          <w:szCs w:val="24"/>
          <w:lang w:val="ru-RU" w:eastAsia="de-DE"/>
        </w:rPr>
        <w:t xml:space="preserve"> </w:t>
      </w:r>
      <w:r>
        <w:rPr>
          <w:szCs w:val="24"/>
          <w:lang w:val="ru-RU" w:eastAsia="de-DE"/>
        </w:rPr>
        <w:t>повинности</w:t>
      </w:r>
      <w:r w:rsidRPr="008B0B33">
        <w:rPr>
          <w:szCs w:val="24"/>
          <w:lang w:val="ru-RU" w:eastAsia="de-DE"/>
        </w:rPr>
        <w:t xml:space="preserve"> </w:t>
      </w:r>
      <w:r>
        <w:rPr>
          <w:szCs w:val="24"/>
          <w:lang w:val="ru-RU" w:eastAsia="de-DE"/>
        </w:rPr>
        <w:t>его</w:t>
      </w:r>
      <w:r w:rsidRPr="008B0B33">
        <w:rPr>
          <w:szCs w:val="24"/>
          <w:lang w:val="ru-RU" w:eastAsia="de-DE"/>
        </w:rPr>
        <w:t xml:space="preserve"> </w:t>
      </w:r>
      <w:r>
        <w:rPr>
          <w:szCs w:val="24"/>
          <w:lang w:val="ru-RU" w:eastAsia="de-DE"/>
        </w:rPr>
        <w:t>направили</w:t>
      </w:r>
      <w:r w:rsidRPr="008B0B33">
        <w:rPr>
          <w:szCs w:val="24"/>
          <w:lang w:val="ru-RU" w:eastAsia="de-DE"/>
        </w:rPr>
        <w:t xml:space="preserve"> </w:t>
      </w:r>
      <w:r>
        <w:rPr>
          <w:szCs w:val="24"/>
          <w:lang w:val="ru-RU" w:eastAsia="de-DE"/>
        </w:rPr>
        <w:t>сначала</w:t>
      </w:r>
      <w:r w:rsidRPr="008B0B33">
        <w:rPr>
          <w:szCs w:val="24"/>
          <w:lang w:val="ru-RU" w:eastAsia="de-DE"/>
        </w:rPr>
        <w:t xml:space="preserve"> </w:t>
      </w:r>
      <w:r>
        <w:rPr>
          <w:szCs w:val="24"/>
          <w:lang w:val="ru-RU" w:eastAsia="de-DE"/>
        </w:rPr>
        <w:t>в</w:t>
      </w:r>
      <w:r w:rsidRPr="008B0B33">
        <w:rPr>
          <w:szCs w:val="24"/>
          <w:lang w:val="ru-RU" w:eastAsia="de-DE"/>
        </w:rPr>
        <w:t xml:space="preserve"> </w:t>
      </w:r>
      <w:r>
        <w:rPr>
          <w:szCs w:val="24"/>
          <w:lang w:val="ru-RU" w:eastAsia="de-DE"/>
        </w:rPr>
        <w:t>оккупированную</w:t>
      </w:r>
      <w:r w:rsidRPr="008B0B33">
        <w:rPr>
          <w:szCs w:val="24"/>
          <w:lang w:val="ru-RU" w:eastAsia="de-DE"/>
        </w:rPr>
        <w:t xml:space="preserve"> </w:t>
      </w:r>
      <w:r>
        <w:rPr>
          <w:szCs w:val="24"/>
          <w:lang w:val="ru-RU" w:eastAsia="de-DE"/>
        </w:rPr>
        <w:t>Францию</w:t>
      </w:r>
      <w:r w:rsidRPr="008B0B33">
        <w:rPr>
          <w:szCs w:val="24"/>
          <w:lang w:val="ru-RU" w:eastAsia="de-DE"/>
        </w:rPr>
        <w:t xml:space="preserve">, </w:t>
      </w:r>
      <w:r>
        <w:rPr>
          <w:szCs w:val="24"/>
          <w:lang w:val="ru-RU" w:eastAsia="de-DE"/>
        </w:rPr>
        <w:t>прежде чем он попросился в пехотные войска в «Девизию Германна</w:t>
      </w:r>
      <w:r w:rsidRPr="008B0B33">
        <w:rPr>
          <w:szCs w:val="24"/>
          <w:lang w:val="ru-RU" w:eastAsia="de-DE"/>
        </w:rPr>
        <w:t xml:space="preserve"> </w:t>
      </w:r>
      <w:r>
        <w:rPr>
          <w:szCs w:val="24"/>
          <w:lang w:val="ru-RU" w:eastAsia="de-DE"/>
        </w:rPr>
        <w:t>Геринга</w:t>
      </w:r>
      <w:r w:rsidRPr="008B0B33">
        <w:rPr>
          <w:szCs w:val="24"/>
          <w:lang w:val="ru-RU" w:eastAsia="de-DE"/>
        </w:rPr>
        <w:t xml:space="preserve">», </w:t>
      </w:r>
      <w:r>
        <w:rPr>
          <w:szCs w:val="24"/>
          <w:lang w:val="ru-RU" w:eastAsia="de-DE"/>
        </w:rPr>
        <w:t>так</w:t>
      </w:r>
      <w:r w:rsidRPr="008B0B33">
        <w:rPr>
          <w:szCs w:val="24"/>
          <w:lang w:val="ru-RU" w:eastAsia="de-DE"/>
        </w:rPr>
        <w:t xml:space="preserve"> </w:t>
      </w:r>
      <w:r>
        <w:rPr>
          <w:szCs w:val="24"/>
          <w:lang w:val="ru-RU" w:eastAsia="de-DE"/>
        </w:rPr>
        <w:t>как</w:t>
      </w:r>
      <w:r w:rsidRPr="008B0B33">
        <w:rPr>
          <w:szCs w:val="24"/>
          <w:lang w:val="ru-RU" w:eastAsia="de-DE"/>
        </w:rPr>
        <w:t xml:space="preserve"> </w:t>
      </w:r>
      <w:r>
        <w:rPr>
          <w:szCs w:val="24"/>
          <w:lang w:val="ru-RU" w:eastAsia="de-DE"/>
        </w:rPr>
        <w:t>в</w:t>
      </w:r>
      <w:r w:rsidRPr="008B0B33">
        <w:rPr>
          <w:szCs w:val="24"/>
          <w:lang w:val="ru-RU" w:eastAsia="de-DE"/>
        </w:rPr>
        <w:t xml:space="preserve"> </w:t>
      </w:r>
      <w:r>
        <w:rPr>
          <w:szCs w:val="24"/>
          <w:lang w:val="ru-RU" w:eastAsia="de-DE"/>
        </w:rPr>
        <w:t>СС</w:t>
      </w:r>
      <w:r w:rsidRPr="008B0B33">
        <w:rPr>
          <w:szCs w:val="24"/>
          <w:lang w:val="ru-RU" w:eastAsia="de-DE"/>
        </w:rPr>
        <w:t xml:space="preserve"> </w:t>
      </w:r>
      <w:r>
        <w:rPr>
          <w:szCs w:val="24"/>
          <w:lang w:val="ru-RU" w:eastAsia="de-DE"/>
        </w:rPr>
        <w:t>он не хотел попасть ни при каких обстоятельствах.</w:t>
      </w:r>
      <w:r w:rsidRPr="008B0B33">
        <w:rPr>
          <w:szCs w:val="24"/>
          <w:lang w:val="ru-RU" w:eastAsia="de-DE"/>
        </w:rPr>
        <w:t xml:space="preserve">  </w:t>
      </w:r>
      <w:r>
        <w:rPr>
          <w:szCs w:val="24"/>
          <w:lang w:val="ru-RU" w:eastAsia="de-DE"/>
        </w:rPr>
        <w:t>Его</w:t>
      </w:r>
      <w:r w:rsidRPr="004E538B">
        <w:rPr>
          <w:szCs w:val="24"/>
          <w:lang w:val="ru-RU" w:eastAsia="de-DE"/>
        </w:rPr>
        <w:t xml:space="preserve"> </w:t>
      </w:r>
      <w:r>
        <w:rPr>
          <w:szCs w:val="24"/>
          <w:lang w:val="ru-RU" w:eastAsia="de-DE"/>
        </w:rPr>
        <w:t>часть</w:t>
      </w:r>
      <w:r w:rsidRPr="004E538B">
        <w:rPr>
          <w:szCs w:val="24"/>
          <w:lang w:val="ru-RU" w:eastAsia="de-DE"/>
        </w:rPr>
        <w:t xml:space="preserve">  </w:t>
      </w:r>
      <w:r>
        <w:rPr>
          <w:szCs w:val="24"/>
          <w:lang w:val="ru-RU" w:eastAsia="de-DE"/>
        </w:rPr>
        <w:t>перебросили</w:t>
      </w:r>
      <w:r w:rsidRPr="004E538B">
        <w:rPr>
          <w:szCs w:val="24"/>
          <w:lang w:val="ru-RU" w:eastAsia="de-DE"/>
        </w:rPr>
        <w:t xml:space="preserve"> </w:t>
      </w:r>
      <w:r>
        <w:rPr>
          <w:szCs w:val="24"/>
          <w:lang w:val="ru-RU" w:eastAsia="de-DE"/>
        </w:rPr>
        <w:t>в</w:t>
      </w:r>
      <w:r w:rsidRPr="004E538B">
        <w:rPr>
          <w:szCs w:val="24"/>
          <w:lang w:val="ru-RU" w:eastAsia="de-DE"/>
        </w:rPr>
        <w:t xml:space="preserve"> </w:t>
      </w:r>
      <w:r>
        <w:rPr>
          <w:szCs w:val="24"/>
          <w:lang w:val="ru-RU" w:eastAsia="de-DE"/>
        </w:rPr>
        <w:t>Восточную</w:t>
      </w:r>
      <w:r w:rsidRPr="004E538B">
        <w:rPr>
          <w:szCs w:val="24"/>
          <w:lang w:val="ru-RU" w:eastAsia="de-DE"/>
        </w:rPr>
        <w:t xml:space="preserve"> </w:t>
      </w:r>
      <w:r>
        <w:rPr>
          <w:szCs w:val="24"/>
          <w:lang w:val="ru-RU" w:eastAsia="de-DE"/>
        </w:rPr>
        <w:t>Пруссию</w:t>
      </w:r>
      <w:r w:rsidRPr="004E538B">
        <w:rPr>
          <w:szCs w:val="24"/>
          <w:lang w:val="ru-RU" w:eastAsia="de-DE"/>
        </w:rPr>
        <w:t xml:space="preserve">, </w:t>
      </w:r>
      <w:r>
        <w:rPr>
          <w:szCs w:val="24"/>
          <w:lang w:val="ru-RU" w:eastAsia="de-DE"/>
        </w:rPr>
        <w:t>когда</w:t>
      </w:r>
      <w:r w:rsidRPr="004E538B">
        <w:rPr>
          <w:szCs w:val="24"/>
          <w:lang w:val="ru-RU" w:eastAsia="de-DE"/>
        </w:rPr>
        <w:t xml:space="preserve">  </w:t>
      </w:r>
      <w:r>
        <w:rPr>
          <w:szCs w:val="24"/>
          <w:lang w:val="ru-RU" w:eastAsia="de-DE"/>
        </w:rPr>
        <w:t>отступление армии там</w:t>
      </w:r>
      <w:r w:rsidRPr="004E538B">
        <w:rPr>
          <w:szCs w:val="24"/>
          <w:lang w:val="ru-RU" w:eastAsia="de-DE"/>
        </w:rPr>
        <w:t xml:space="preserve"> </w:t>
      </w:r>
      <w:r>
        <w:rPr>
          <w:szCs w:val="24"/>
          <w:lang w:val="ru-RU" w:eastAsia="de-DE"/>
        </w:rPr>
        <w:t>уже</w:t>
      </w:r>
      <w:r w:rsidRPr="004E538B">
        <w:rPr>
          <w:szCs w:val="24"/>
          <w:lang w:val="ru-RU" w:eastAsia="de-DE"/>
        </w:rPr>
        <w:t xml:space="preserve">  </w:t>
      </w:r>
      <w:r>
        <w:rPr>
          <w:szCs w:val="24"/>
          <w:lang w:val="ru-RU" w:eastAsia="de-DE"/>
        </w:rPr>
        <w:t>превращалось в беспорядочное бегство.</w:t>
      </w:r>
      <w:r w:rsidRPr="004E538B">
        <w:rPr>
          <w:szCs w:val="24"/>
          <w:lang w:val="ru-RU" w:eastAsia="de-DE"/>
        </w:rPr>
        <w:t xml:space="preserve"> </w:t>
      </w:r>
      <w:r>
        <w:rPr>
          <w:szCs w:val="24"/>
          <w:lang w:val="ru-RU" w:eastAsia="de-DE"/>
        </w:rPr>
        <w:t xml:space="preserve"> На</w:t>
      </w:r>
      <w:r w:rsidRPr="002117F3">
        <w:rPr>
          <w:szCs w:val="24"/>
          <w:lang w:val="ru-RU" w:eastAsia="de-DE"/>
        </w:rPr>
        <w:t xml:space="preserve"> </w:t>
      </w:r>
      <w:r>
        <w:rPr>
          <w:szCs w:val="24"/>
          <w:lang w:val="ru-RU" w:eastAsia="de-DE"/>
        </w:rPr>
        <w:t>Пасху</w:t>
      </w:r>
      <w:r w:rsidRPr="002117F3">
        <w:rPr>
          <w:szCs w:val="24"/>
          <w:lang w:val="ru-RU" w:eastAsia="de-DE"/>
        </w:rPr>
        <w:t xml:space="preserve">  1945 </w:t>
      </w:r>
      <w:r>
        <w:rPr>
          <w:szCs w:val="24"/>
          <w:lang w:val="ru-RU" w:eastAsia="de-DE"/>
        </w:rPr>
        <w:t>года</w:t>
      </w:r>
      <w:r w:rsidRPr="002117F3">
        <w:rPr>
          <w:szCs w:val="24"/>
          <w:lang w:val="ru-RU" w:eastAsia="de-DE"/>
        </w:rPr>
        <w:t xml:space="preserve"> </w:t>
      </w:r>
      <w:r>
        <w:rPr>
          <w:szCs w:val="24"/>
          <w:lang w:val="ru-RU" w:eastAsia="de-DE"/>
        </w:rPr>
        <w:t>Вилли</w:t>
      </w:r>
      <w:r w:rsidRPr="002117F3">
        <w:rPr>
          <w:szCs w:val="24"/>
          <w:lang w:val="ru-RU" w:eastAsia="de-DE"/>
        </w:rPr>
        <w:t xml:space="preserve"> </w:t>
      </w:r>
      <w:r>
        <w:rPr>
          <w:szCs w:val="24"/>
          <w:lang w:val="ru-RU" w:eastAsia="de-DE"/>
        </w:rPr>
        <w:t>Гетц</w:t>
      </w:r>
      <w:r w:rsidRPr="002117F3">
        <w:rPr>
          <w:szCs w:val="24"/>
          <w:lang w:val="ru-RU" w:eastAsia="de-DE"/>
        </w:rPr>
        <w:t xml:space="preserve"> </w:t>
      </w:r>
      <w:r>
        <w:rPr>
          <w:szCs w:val="24"/>
          <w:lang w:val="ru-RU" w:eastAsia="de-DE"/>
        </w:rPr>
        <w:t>снова</w:t>
      </w:r>
      <w:r w:rsidRPr="002117F3">
        <w:rPr>
          <w:szCs w:val="24"/>
          <w:lang w:val="ru-RU" w:eastAsia="de-DE"/>
        </w:rPr>
        <w:t xml:space="preserve"> </w:t>
      </w:r>
      <w:r>
        <w:rPr>
          <w:szCs w:val="24"/>
          <w:lang w:val="ru-RU" w:eastAsia="de-DE"/>
        </w:rPr>
        <w:t>оказался</w:t>
      </w:r>
      <w:r w:rsidRPr="002117F3">
        <w:rPr>
          <w:szCs w:val="24"/>
          <w:lang w:val="ru-RU" w:eastAsia="de-DE"/>
        </w:rPr>
        <w:t xml:space="preserve"> </w:t>
      </w:r>
      <w:r>
        <w:rPr>
          <w:szCs w:val="24"/>
          <w:lang w:val="ru-RU" w:eastAsia="de-DE"/>
        </w:rPr>
        <w:t>на</w:t>
      </w:r>
      <w:r w:rsidRPr="002117F3">
        <w:rPr>
          <w:szCs w:val="24"/>
          <w:lang w:val="ru-RU" w:eastAsia="de-DE"/>
        </w:rPr>
        <w:t xml:space="preserve"> </w:t>
      </w:r>
      <w:r>
        <w:rPr>
          <w:szCs w:val="24"/>
          <w:lang w:val="ru-RU" w:eastAsia="de-DE"/>
        </w:rPr>
        <w:t>полуострове</w:t>
      </w:r>
      <w:r w:rsidRPr="002117F3">
        <w:rPr>
          <w:szCs w:val="24"/>
          <w:lang w:val="ru-RU" w:eastAsia="de-DE"/>
        </w:rPr>
        <w:t xml:space="preserve">  </w:t>
      </w:r>
      <w:r>
        <w:rPr>
          <w:szCs w:val="24"/>
          <w:lang w:val="ru-RU" w:eastAsia="de-DE"/>
        </w:rPr>
        <w:t>Гела недалеко от Данцига</w:t>
      </w:r>
      <w:r w:rsidR="00503FC9">
        <w:rPr>
          <w:szCs w:val="24"/>
          <w:lang w:val="ru-RU" w:eastAsia="de-DE"/>
        </w:rPr>
        <w:t xml:space="preserve"> </w:t>
      </w:r>
      <w:r>
        <w:rPr>
          <w:szCs w:val="24"/>
          <w:lang w:val="ru-RU" w:eastAsia="de-DE"/>
        </w:rPr>
        <w:t xml:space="preserve"> под непрерывным обстрелом Красной Армии</w:t>
      </w:r>
      <w:r w:rsidRPr="002117F3">
        <w:rPr>
          <w:szCs w:val="24"/>
          <w:lang w:val="ru-RU" w:eastAsia="de-DE"/>
        </w:rPr>
        <w:t>.</w:t>
      </w:r>
      <w:r>
        <w:rPr>
          <w:szCs w:val="24"/>
          <w:lang w:val="ru-RU" w:eastAsia="de-DE"/>
        </w:rPr>
        <w:t xml:space="preserve"> Так</w:t>
      </w:r>
      <w:r w:rsidRPr="00106149">
        <w:rPr>
          <w:szCs w:val="24"/>
          <w:lang w:val="ru-RU" w:eastAsia="de-DE"/>
        </w:rPr>
        <w:t xml:space="preserve"> </w:t>
      </w:r>
      <w:r>
        <w:rPr>
          <w:szCs w:val="24"/>
          <w:lang w:val="ru-RU" w:eastAsia="de-DE"/>
        </w:rPr>
        <w:t>как</w:t>
      </w:r>
      <w:r w:rsidRPr="00106149">
        <w:rPr>
          <w:szCs w:val="24"/>
          <w:lang w:val="ru-RU" w:eastAsia="de-DE"/>
        </w:rPr>
        <w:t xml:space="preserve">  </w:t>
      </w:r>
      <w:r>
        <w:rPr>
          <w:szCs w:val="24"/>
          <w:lang w:val="ru-RU" w:eastAsia="de-DE"/>
        </w:rPr>
        <w:t>практически</w:t>
      </w:r>
      <w:r w:rsidRPr="00106149">
        <w:rPr>
          <w:szCs w:val="24"/>
          <w:lang w:val="ru-RU" w:eastAsia="de-DE"/>
        </w:rPr>
        <w:t xml:space="preserve"> </w:t>
      </w:r>
      <w:r w:rsidR="00503FC9">
        <w:rPr>
          <w:szCs w:val="24"/>
          <w:lang w:val="ru-RU" w:eastAsia="de-DE"/>
        </w:rPr>
        <w:t xml:space="preserve">уже </w:t>
      </w:r>
      <w:r>
        <w:rPr>
          <w:szCs w:val="24"/>
          <w:lang w:val="ru-RU" w:eastAsia="de-DE"/>
        </w:rPr>
        <w:t>не</w:t>
      </w:r>
      <w:r w:rsidRPr="00106149">
        <w:rPr>
          <w:szCs w:val="24"/>
          <w:lang w:val="ru-RU" w:eastAsia="de-DE"/>
        </w:rPr>
        <w:t xml:space="preserve"> </w:t>
      </w:r>
      <w:r>
        <w:rPr>
          <w:szCs w:val="24"/>
          <w:lang w:val="ru-RU" w:eastAsia="de-DE"/>
        </w:rPr>
        <w:t>было</w:t>
      </w:r>
      <w:r w:rsidRPr="00106149">
        <w:rPr>
          <w:szCs w:val="24"/>
          <w:lang w:val="ru-RU" w:eastAsia="de-DE"/>
        </w:rPr>
        <w:t xml:space="preserve"> </w:t>
      </w:r>
      <w:r>
        <w:rPr>
          <w:szCs w:val="24"/>
          <w:lang w:val="ru-RU" w:eastAsia="de-DE"/>
        </w:rPr>
        <w:t>деревьев</w:t>
      </w:r>
      <w:r w:rsidRPr="00106149">
        <w:rPr>
          <w:szCs w:val="24"/>
          <w:lang w:val="ru-RU" w:eastAsia="de-DE"/>
        </w:rPr>
        <w:t xml:space="preserve">, </w:t>
      </w:r>
      <w:r>
        <w:rPr>
          <w:szCs w:val="24"/>
          <w:lang w:val="ru-RU" w:eastAsia="de-DE"/>
        </w:rPr>
        <w:t>для</w:t>
      </w:r>
      <w:r w:rsidRPr="00106149">
        <w:rPr>
          <w:szCs w:val="24"/>
          <w:lang w:val="ru-RU" w:eastAsia="de-DE"/>
        </w:rPr>
        <w:t xml:space="preserve"> </w:t>
      </w:r>
      <w:r>
        <w:rPr>
          <w:szCs w:val="24"/>
          <w:lang w:val="ru-RU" w:eastAsia="de-DE"/>
        </w:rPr>
        <w:t>возведения</w:t>
      </w:r>
      <w:r w:rsidRPr="00106149">
        <w:rPr>
          <w:szCs w:val="24"/>
          <w:lang w:val="ru-RU" w:eastAsia="de-DE"/>
        </w:rPr>
        <w:t xml:space="preserve"> </w:t>
      </w:r>
      <w:r>
        <w:rPr>
          <w:szCs w:val="24"/>
          <w:lang w:val="ru-RU" w:eastAsia="de-DE"/>
        </w:rPr>
        <w:t>бункеров</w:t>
      </w:r>
      <w:r w:rsidRPr="00106149">
        <w:rPr>
          <w:szCs w:val="24"/>
          <w:lang w:val="ru-RU" w:eastAsia="de-DE"/>
        </w:rPr>
        <w:t xml:space="preserve"> </w:t>
      </w:r>
      <w:r>
        <w:rPr>
          <w:szCs w:val="24"/>
          <w:lang w:val="ru-RU" w:eastAsia="de-DE"/>
        </w:rPr>
        <w:t>использовали</w:t>
      </w:r>
      <w:r w:rsidRPr="00106149">
        <w:rPr>
          <w:szCs w:val="24"/>
          <w:lang w:val="ru-RU" w:eastAsia="de-DE"/>
        </w:rPr>
        <w:t xml:space="preserve"> </w:t>
      </w:r>
      <w:r>
        <w:rPr>
          <w:szCs w:val="24"/>
          <w:lang w:val="ru-RU" w:eastAsia="de-DE"/>
        </w:rPr>
        <w:t>подпорки с кровли домов и церквей.</w:t>
      </w:r>
      <w:r w:rsidRPr="00106149">
        <w:rPr>
          <w:szCs w:val="24"/>
          <w:lang w:val="ru-RU" w:eastAsia="de-DE"/>
        </w:rPr>
        <w:t xml:space="preserve">  </w:t>
      </w:r>
      <w:r>
        <w:rPr>
          <w:szCs w:val="24"/>
          <w:lang w:val="ru-RU" w:eastAsia="de-DE"/>
        </w:rPr>
        <w:t>Те</w:t>
      </w:r>
      <w:r w:rsidRPr="00106149">
        <w:rPr>
          <w:szCs w:val="24"/>
          <w:lang w:val="ru-RU" w:eastAsia="de-DE"/>
        </w:rPr>
        <w:t xml:space="preserve">, </w:t>
      </w:r>
      <w:r>
        <w:rPr>
          <w:szCs w:val="24"/>
          <w:lang w:val="ru-RU" w:eastAsia="de-DE"/>
        </w:rPr>
        <w:t>кто</w:t>
      </w:r>
      <w:r w:rsidRPr="00106149">
        <w:rPr>
          <w:szCs w:val="24"/>
          <w:lang w:val="ru-RU" w:eastAsia="de-DE"/>
        </w:rPr>
        <w:t xml:space="preserve"> </w:t>
      </w:r>
      <w:r>
        <w:rPr>
          <w:szCs w:val="24"/>
          <w:lang w:val="ru-RU" w:eastAsia="de-DE"/>
        </w:rPr>
        <w:t>высовывался</w:t>
      </w:r>
      <w:r w:rsidRPr="00106149">
        <w:rPr>
          <w:szCs w:val="24"/>
          <w:lang w:val="ru-RU" w:eastAsia="de-DE"/>
        </w:rPr>
        <w:t xml:space="preserve">, </w:t>
      </w:r>
      <w:r>
        <w:rPr>
          <w:szCs w:val="24"/>
          <w:lang w:val="ru-RU" w:eastAsia="de-DE"/>
        </w:rPr>
        <w:t>подвергался</w:t>
      </w:r>
      <w:r w:rsidRPr="00106149">
        <w:rPr>
          <w:szCs w:val="24"/>
          <w:lang w:val="ru-RU" w:eastAsia="de-DE"/>
        </w:rPr>
        <w:t xml:space="preserve"> </w:t>
      </w:r>
      <w:r>
        <w:rPr>
          <w:szCs w:val="24"/>
          <w:lang w:val="ru-RU" w:eastAsia="de-DE"/>
        </w:rPr>
        <w:t>обстрелу</w:t>
      </w:r>
      <w:r w:rsidRPr="00106149">
        <w:rPr>
          <w:szCs w:val="24"/>
          <w:lang w:val="ru-RU" w:eastAsia="de-DE"/>
        </w:rPr>
        <w:t xml:space="preserve"> «</w:t>
      </w:r>
      <w:r>
        <w:rPr>
          <w:szCs w:val="24"/>
          <w:lang w:val="ru-RU" w:eastAsia="de-DE"/>
        </w:rPr>
        <w:t>сталинских</w:t>
      </w:r>
      <w:r w:rsidRPr="00106149">
        <w:rPr>
          <w:szCs w:val="24"/>
          <w:lang w:val="ru-RU" w:eastAsia="de-DE"/>
        </w:rPr>
        <w:t xml:space="preserve"> </w:t>
      </w:r>
      <w:r>
        <w:rPr>
          <w:szCs w:val="24"/>
          <w:lang w:val="ru-RU" w:eastAsia="de-DE"/>
        </w:rPr>
        <w:t>органов</w:t>
      </w:r>
      <w:r w:rsidR="0028554B">
        <w:rPr>
          <w:szCs w:val="24"/>
          <w:lang w:val="ru-RU" w:eastAsia="de-DE"/>
        </w:rPr>
        <w:t>»</w:t>
      </w:r>
      <w:r w:rsidRPr="00106149">
        <w:rPr>
          <w:szCs w:val="24"/>
          <w:lang w:val="ru-RU" w:eastAsia="de-DE"/>
        </w:rPr>
        <w:t>,</w:t>
      </w:r>
      <w:r>
        <w:rPr>
          <w:szCs w:val="24"/>
          <w:lang w:val="ru-RU" w:eastAsia="de-DE"/>
        </w:rPr>
        <w:t xml:space="preserve"> тех, кто пытался  самовольно спастись бегством, незадолго перед капитуляцией  по законам военного времени расстреливали. </w:t>
      </w:r>
      <w:r w:rsidRPr="00106149">
        <w:rPr>
          <w:szCs w:val="24"/>
          <w:lang w:val="ru-RU" w:eastAsia="de-DE"/>
        </w:rPr>
        <w:t xml:space="preserve"> </w:t>
      </w:r>
      <w:r>
        <w:rPr>
          <w:szCs w:val="24"/>
          <w:lang w:val="ru-RU" w:eastAsia="de-DE"/>
        </w:rPr>
        <w:t>Нельзя</w:t>
      </w:r>
      <w:r w:rsidRPr="0026445B">
        <w:rPr>
          <w:szCs w:val="24"/>
          <w:lang w:val="ru-RU" w:eastAsia="de-DE"/>
        </w:rPr>
        <w:t xml:space="preserve"> </w:t>
      </w:r>
      <w:r>
        <w:rPr>
          <w:szCs w:val="24"/>
          <w:lang w:val="ru-RU" w:eastAsia="de-DE"/>
        </w:rPr>
        <w:t>было</w:t>
      </w:r>
      <w:r w:rsidRPr="0026445B">
        <w:rPr>
          <w:szCs w:val="24"/>
          <w:lang w:val="ru-RU" w:eastAsia="de-DE"/>
        </w:rPr>
        <w:t xml:space="preserve"> </w:t>
      </w:r>
      <w:r>
        <w:rPr>
          <w:szCs w:val="24"/>
          <w:lang w:val="ru-RU" w:eastAsia="de-DE"/>
        </w:rPr>
        <w:t>понять</w:t>
      </w:r>
      <w:r w:rsidRPr="0026445B">
        <w:rPr>
          <w:szCs w:val="24"/>
          <w:lang w:val="ru-RU" w:eastAsia="de-DE"/>
        </w:rPr>
        <w:t xml:space="preserve">, </w:t>
      </w:r>
      <w:r>
        <w:rPr>
          <w:szCs w:val="24"/>
          <w:lang w:val="ru-RU" w:eastAsia="de-DE"/>
        </w:rPr>
        <w:t>кого</w:t>
      </w:r>
      <w:r w:rsidRPr="0026445B">
        <w:rPr>
          <w:szCs w:val="24"/>
          <w:lang w:val="ru-RU" w:eastAsia="de-DE"/>
        </w:rPr>
        <w:t xml:space="preserve"> </w:t>
      </w:r>
      <w:r>
        <w:rPr>
          <w:szCs w:val="24"/>
          <w:lang w:val="ru-RU" w:eastAsia="de-DE"/>
        </w:rPr>
        <w:t>больше</w:t>
      </w:r>
      <w:r w:rsidRPr="0026445B">
        <w:rPr>
          <w:szCs w:val="24"/>
          <w:lang w:val="ru-RU" w:eastAsia="de-DE"/>
        </w:rPr>
        <w:t xml:space="preserve"> </w:t>
      </w:r>
      <w:r>
        <w:rPr>
          <w:szCs w:val="24"/>
          <w:lang w:val="ru-RU" w:eastAsia="de-DE"/>
        </w:rPr>
        <w:t>бояться</w:t>
      </w:r>
      <w:r w:rsidRPr="0026445B">
        <w:rPr>
          <w:szCs w:val="24"/>
          <w:lang w:val="ru-RU" w:eastAsia="de-DE"/>
        </w:rPr>
        <w:t xml:space="preserve">, </w:t>
      </w:r>
      <w:r>
        <w:rPr>
          <w:szCs w:val="24"/>
          <w:lang w:val="ru-RU" w:eastAsia="de-DE"/>
        </w:rPr>
        <w:t xml:space="preserve">своих же  бесжалостных охранников или </w:t>
      </w:r>
      <w:r w:rsidRPr="0026445B">
        <w:rPr>
          <w:szCs w:val="24"/>
          <w:lang w:val="ru-RU" w:eastAsia="de-DE"/>
        </w:rPr>
        <w:t xml:space="preserve"> </w:t>
      </w:r>
      <w:r>
        <w:rPr>
          <w:szCs w:val="24"/>
          <w:lang w:val="ru-RU" w:eastAsia="de-DE"/>
        </w:rPr>
        <w:t>непрерывно наступающих противников. Вилли</w:t>
      </w:r>
      <w:r w:rsidRPr="003F04EC">
        <w:rPr>
          <w:szCs w:val="24"/>
          <w:lang w:val="ru-RU" w:eastAsia="de-DE"/>
        </w:rPr>
        <w:t xml:space="preserve"> </w:t>
      </w:r>
      <w:r>
        <w:rPr>
          <w:szCs w:val="24"/>
          <w:lang w:val="ru-RU" w:eastAsia="de-DE"/>
        </w:rPr>
        <w:t>Гетц</w:t>
      </w:r>
      <w:r w:rsidRPr="003F04EC">
        <w:rPr>
          <w:szCs w:val="24"/>
          <w:lang w:val="ru-RU" w:eastAsia="de-DE"/>
        </w:rPr>
        <w:t xml:space="preserve"> </w:t>
      </w:r>
      <w:r>
        <w:rPr>
          <w:szCs w:val="24"/>
          <w:lang w:val="ru-RU" w:eastAsia="de-DE"/>
        </w:rPr>
        <w:t>решил</w:t>
      </w:r>
      <w:r w:rsidRPr="003F04EC">
        <w:rPr>
          <w:szCs w:val="24"/>
          <w:lang w:val="ru-RU" w:eastAsia="de-DE"/>
        </w:rPr>
        <w:t xml:space="preserve"> </w:t>
      </w:r>
      <w:r>
        <w:rPr>
          <w:szCs w:val="24"/>
          <w:lang w:val="ru-RU" w:eastAsia="de-DE"/>
        </w:rPr>
        <w:t>держаться</w:t>
      </w:r>
      <w:r w:rsidRPr="003F04EC">
        <w:rPr>
          <w:szCs w:val="24"/>
          <w:lang w:val="ru-RU" w:eastAsia="de-DE"/>
        </w:rPr>
        <w:t xml:space="preserve"> </w:t>
      </w:r>
      <w:r>
        <w:rPr>
          <w:szCs w:val="24"/>
          <w:lang w:val="ru-RU" w:eastAsia="de-DE"/>
        </w:rPr>
        <w:t>до</w:t>
      </w:r>
      <w:r w:rsidRPr="003F04EC">
        <w:rPr>
          <w:szCs w:val="24"/>
          <w:lang w:val="ru-RU" w:eastAsia="de-DE"/>
        </w:rPr>
        <w:t xml:space="preserve"> </w:t>
      </w:r>
      <w:r>
        <w:rPr>
          <w:szCs w:val="24"/>
          <w:lang w:val="ru-RU" w:eastAsia="de-DE"/>
        </w:rPr>
        <w:t>последнего</w:t>
      </w:r>
      <w:r w:rsidRPr="003F04EC">
        <w:rPr>
          <w:szCs w:val="24"/>
          <w:lang w:val="ru-RU" w:eastAsia="de-DE"/>
        </w:rPr>
        <w:t xml:space="preserve"> –  </w:t>
      </w:r>
      <w:r>
        <w:rPr>
          <w:szCs w:val="24"/>
          <w:lang w:val="ru-RU" w:eastAsia="de-DE"/>
        </w:rPr>
        <w:t>до</w:t>
      </w:r>
      <w:r w:rsidRPr="003F04EC">
        <w:rPr>
          <w:szCs w:val="24"/>
          <w:lang w:val="ru-RU" w:eastAsia="de-DE"/>
        </w:rPr>
        <w:t xml:space="preserve">  </w:t>
      </w:r>
      <w:r>
        <w:rPr>
          <w:szCs w:val="24"/>
          <w:lang w:val="ru-RU" w:eastAsia="de-DE"/>
        </w:rPr>
        <w:t>ужасного конца</w:t>
      </w:r>
      <w:r w:rsidRPr="003F04EC">
        <w:rPr>
          <w:szCs w:val="24"/>
          <w:lang w:val="ru-RU" w:eastAsia="de-DE"/>
        </w:rPr>
        <w:t xml:space="preserve">, </w:t>
      </w:r>
      <w:r>
        <w:rPr>
          <w:szCs w:val="24"/>
          <w:lang w:val="ru-RU" w:eastAsia="de-DE"/>
        </w:rPr>
        <w:t>о</w:t>
      </w:r>
      <w:r w:rsidRPr="003F04EC">
        <w:rPr>
          <w:szCs w:val="24"/>
          <w:lang w:val="ru-RU" w:eastAsia="de-DE"/>
        </w:rPr>
        <w:t xml:space="preserve"> </w:t>
      </w:r>
      <w:r>
        <w:rPr>
          <w:szCs w:val="24"/>
          <w:lang w:val="ru-RU" w:eastAsia="de-DE"/>
        </w:rPr>
        <w:t>чем</w:t>
      </w:r>
      <w:r w:rsidRPr="003F04EC">
        <w:rPr>
          <w:szCs w:val="24"/>
          <w:lang w:val="ru-RU" w:eastAsia="de-DE"/>
        </w:rPr>
        <w:t xml:space="preserve"> </w:t>
      </w:r>
      <w:r>
        <w:rPr>
          <w:szCs w:val="24"/>
          <w:lang w:val="ru-RU" w:eastAsia="de-DE"/>
        </w:rPr>
        <w:t>он</w:t>
      </w:r>
      <w:r w:rsidRPr="003F04EC">
        <w:rPr>
          <w:szCs w:val="24"/>
          <w:lang w:val="ru-RU" w:eastAsia="de-DE"/>
        </w:rPr>
        <w:t xml:space="preserve"> </w:t>
      </w:r>
      <w:r>
        <w:rPr>
          <w:szCs w:val="24"/>
          <w:lang w:val="ru-RU" w:eastAsia="de-DE"/>
        </w:rPr>
        <w:t>не</w:t>
      </w:r>
      <w:r w:rsidRPr="003F04EC">
        <w:rPr>
          <w:szCs w:val="24"/>
          <w:lang w:val="ru-RU" w:eastAsia="de-DE"/>
        </w:rPr>
        <w:t xml:space="preserve"> </w:t>
      </w:r>
      <w:r>
        <w:rPr>
          <w:szCs w:val="24"/>
          <w:lang w:val="ru-RU" w:eastAsia="de-DE"/>
        </w:rPr>
        <w:t>слишком  любит говорить.</w:t>
      </w:r>
      <w:r w:rsidRPr="003F04EC">
        <w:rPr>
          <w:szCs w:val="24"/>
          <w:lang w:val="ru-RU" w:eastAsia="de-DE"/>
        </w:rPr>
        <w:t xml:space="preserve">  </w:t>
      </w:r>
    </w:p>
    <w:p w:rsidR="00503FC9" w:rsidRDefault="00503FC9" w:rsidP="00935023">
      <w:pPr>
        <w:spacing w:line="276" w:lineRule="auto"/>
        <w:jc w:val="both"/>
        <w:rPr>
          <w:szCs w:val="24"/>
          <w:lang w:val="ru-RU" w:eastAsia="de-DE"/>
        </w:rPr>
      </w:pPr>
    </w:p>
    <w:p w:rsidR="005B7B73" w:rsidRPr="00100A07" w:rsidRDefault="005B7B73" w:rsidP="00935023">
      <w:pPr>
        <w:spacing w:line="276" w:lineRule="auto"/>
        <w:jc w:val="both"/>
        <w:rPr>
          <w:szCs w:val="24"/>
          <w:lang w:val="ru-RU" w:eastAsia="de-DE"/>
        </w:rPr>
      </w:pPr>
      <w:r>
        <w:rPr>
          <w:szCs w:val="24"/>
          <w:lang w:val="ru-RU" w:eastAsia="de-DE"/>
        </w:rPr>
        <w:t xml:space="preserve">В любом случае,  спастись бегством с полуострова было невозможно. </w:t>
      </w:r>
      <w:r w:rsidRPr="007109BA">
        <w:rPr>
          <w:szCs w:val="24"/>
          <w:lang w:val="ru-RU" w:eastAsia="de-DE"/>
        </w:rPr>
        <w:t xml:space="preserve"> </w:t>
      </w:r>
      <w:r>
        <w:rPr>
          <w:szCs w:val="24"/>
          <w:lang w:val="ru-RU" w:eastAsia="de-DE"/>
        </w:rPr>
        <w:t>В</w:t>
      </w:r>
      <w:r w:rsidRPr="00A935E6">
        <w:rPr>
          <w:szCs w:val="24"/>
          <w:lang w:val="ru-RU" w:eastAsia="de-DE"/>
        </w:rPr>
        <w:t xml:space="preserve"> </w:t>
      </w:r>
      <w:r>
        <w:rPr>
          <w:szCs w:val="24"/>
          <w:lang w:val="ru-RU" w:eastAsia="de-DE"/>
        </w:rPr>
        <w:t>день</w:t>
      </w:r>
      <w:r w:rsidRPr="00A935E6">
        <w:rPr>
          <w:szCs w:val="24"/>
          <w:lang w:val="ru-RU" w:eastAsia="de-DE"/>
        </w:rPr>
        <w:t xml:space="preserve"> </w:t>
      </w:r>
      <w:r>
        <w:rPr>
          <w:szCs w:val="24"/>
          <w:lang w:val="ru-RU" w:eastAsia="de-DE"/>
        </w:rPr>
        <w:t>капитуляции</w:t>
      </w:r>
      <w:r w:rsidRPr="00A935E6">
        <w:rPr>
          <w:szCs w:val="24"/>
          <w:lang w:val="ru-RU" w:eastAsia="de-DE"/>
        </w:rPr>
        <w:t xml:space="preserve"> </w:t>
      </w:r>
      <w:r w:rsidR="001A0051">
        <w:rPr>
          <w:szCs w:val="24"/>
          <w:lang w:val="ru-RU" w:eastAsia="de-DE"/>
        </w:rPr>
        <w:t xml:space="preserve">сдавшаяся </w:t>
      </w:r>
      <w:r w:rsidRPr="00A935E6">
        <w:rPr>
          <w:szCs w:val="24"/>
          <w:lang w:val="ru-RU" w:eastAsia="de-DE"/>
        </w:rPr>
        <w:t xml:space="preserve"> </w:t>
      </w:r>
      <w:r>
        <w:rPr>
          <w:szCs w:val="24"/>
          <w:lang w:val="ru-RU" w:eastAsia="de-DE"/>
        </w:rPr>
        <w:t>часть</w:t>
      </w:r>
      <w:r w:rsidRPr="00A935E6">
        <w:rPr>
          <w:szCs w:val="24"/>
          <w:lang w:val="ru-RU" w:eastAsia="de-DE"/>
        </w:rPr>
        <w:t xml:space="preserve"> </w:t>
      </w:r>
      <w:r>
        <w:rPr>
          <w:szCs w:val="24"/>
          <w:lang w:val="ru-RU" w:eastAsia="de-DE"/>
        </w:rPr>
        <w:t>Вилли</w:t>
      </w:r>
      <w:r w:rsidRPr="00A935E6">
        <w:rPr>
          <w:szCs w:val="24"/>
          <w:lang w:val="ru-RU" w:eastAsia="de-DE"/>
        </w:rPr>
        <w:t xml:space="preserve"> </w:t>
      </w:r>
      <w:r>
        <w:rPr>
          <w:szCs w:val="24"/>
          <w:lang w:val="ru-RU" w:eastAsia="de-DE"/>
        </w:rPr>
        <w:t>Гетца</w:t>
      </w:r>
      <w:r w:rsidRPr="00A935E6">
        <w:rPr>
          <w:szCs w:val="24"/>
          <w:lang w:val="ru-RU" w:eastAsia="de-DE"/>
        </w:rPr>
        <w:t xml:space="preserve"> </w:t>
      </w:r>
      <w:r>
        <w:rPr>
          <w:szCs w:val="24"/>
          <w:lang w:val="ru-RU" w:eastAsia="de-DE"/>
        </w:rPr>
        <w:t>маршировала</w:t>
      </w:r>
      <w:r w:rsidRPr="00A935E6">
        <w:rPr>
          <w:szCs w:val="24"/>
          <w:lang w:val="ru-RU" w:eastAsia="de-DE"/>
        </w:rPr>
        <w:t xml:space="preserve"> </w:t>
      </w:r>
      <w:r w:rsidR="00503FC9">
        <w:rPr>
          <w:szCs w:val="24"/>
          <w:lang w:val="ru-RU" w:eastAsia="de-DE"/>
        </w:rPr>
        <w:t xml:space="preserve"> в сторону Дойч Эйлау</w:t>
      </w:r>
      <w:r w:rsidR="00041DDB">
        <w:rPr>
          <w:szCs w:val="24"/>
          <w:lang w:val="ru-RU" w:eastAsia="de-DE"/>
        </w:rPr>
        <w:t xml:space="preserve">, </w:t>
      </w:r>
      <w:r w:rsidRPr="00FB6412">
        <w:rPr>
          <w:szCs w:val="24"/>
          <w:lang w:val="ru-RU" w:eastAsia="de-DE"/>
        </w:rPr>
        <w:t>направля</w:t>
      </w:r>
      <w:r w:rsidR="00041DDB">
        <w:rPr>
          <w:szCs w:val="24"/>
          <w:lang w:val="ru-RU" w:eastAsia="de-DE"/>
        </w:rPr>
        <w:t>сь</w:t>
      </w:r>
      <w:r w:rsidRPr="00FB6412">
        <w:rPr>
          <w:szCs w:val="24"/>
          <w:lang w:val="ru-RU" w:eastAsia="de-DE"/>
        </w:rPr>
        <w:t xml:space="preserve"> на сборный</w:t>
      </w:r>
      <w:r>
        <w:rPr>
          <w:szCs w:val="24"/>
          <w:lang w:val="ru-RU" w:eastAsia="de-DE"/>
        </w:rPr>
        <w:t xml:space="preserve"> пункт для отправки в лагерь во Владимир.</w:t>
      </w:r>
      <w:r w:rsidRPr="00674F95">
        <w:rPr>
          <w:szCs w:val="24"/>
          <w:lang w:val="ru-RU" w:eastAsia="de-DE"/>
        </w:rPr>
        <w:t xml:space="preserve"> </w:t>
      </w:r>
    </w:p>
    <w:p w:rsidR="00503FC9" w:rsidRDefault="00503FC9" w:rsidP="00935023">
      <w:pPr>
        <w:spacing w:line="276" w:lineRule="auto"/>
        <w:jc w:val="both"/>
        <w:rPr>
          <w:szCs w:val="24"/>
          <w:lang w:val="ru-RU" w:eastAsia="de-DE"/>
        </w:rPr>
      </w:pPr>
    </w:p>
    <w:p w:rsidR="005B7B73" w:rsidRPr="00D11765" w:rsidRDefault="005B7B73" w:rsidP="00935023">
      <w:pPr>
        <w:spacing w:line="276" w:lineRule="auto"/>
        <w:jc w:val="both"/>
        <w:rPr>
          <w:szCs w:val="24"/>
          <w:lang w:val="ru-RU" w:eastAsia="de-DE"/>
        </w:rPr>
      </w:pPr>
      <w:r>
        <w:rPr>
          <w:szCs w:val="24"/>
          <w:lang w:val="ru-RU" w:eastAsia="de-DE"/>
        </w:rPr>
        <w:t>По</w:t>
      </w:r>
      <w:r w:rsidRPr="0014641C">
        <w:rPr>
          <w:szCs w:val="24"/>
          <w:lang w:val="ru-RU" w:eastAsia="de-DE"/>
        </w:rPr>
        <w:t xml:space="preserve"> </w:t>
      </w:r>
      <w:r>
        <w:rPr>
          <w:szCs w:val="24"/>
          <w:lang w:val="ru-RU" w:eastAsia="de-DE"/>
        </w:rPr>
        <w:t>дороге</w:t>
      </w:r>
      <w:r w:rsidRPr="0014641C">
        <w:rPr>
          <w:szCs w:val="24"/>
          <w:lang w:val="ru-RU" w:eastAsia="de-DE"/>
        </w:rPr>
        <w:t xml:space="preserve"> </w:t>
      </w:r>
      <w:r>
        <w:rPr>
          <w:szCs w:val="24"/>
          <w:lang w:val="ru-RU" w:eastAsia="de-DE"/>
        </w:rPr>
        <w:t>в</w:t>
      </w:r>
      <w:r w:rsidRPr="0014641C">
        <w:rPr>
          <w:szCs w:val="24"/>
          <w:lang w:val="ru-RU" w:eastAsia="de-DE"/>
        </w:rPr>
        <w:t xml:space="preserve"> </w:t>
      </w:r>
      <w:r>
        <w:rPr>
          <w:szCs w:val="24"/>
          <w:lang w:val="ru-RU" w:eastAsia="de-DE"/>
        </w:rPr>
        <w:t>вагоне</w:t>
      </w:r>
      <w:r w:rsidRPr="0014641C">
        <w:rPr>
          <w:szCs w:val="24"/>
          <w:lang w:val="ru-RU" w:eastAsia="de-DE"/>
        </w:rPr>
        <w:t xml:space="preserve"> </w:t>
      </w:r>
      <w:r>
        <w:rPr>
          <w:szCs w:val="24"/>
          <w:lang w:val="ru-RU" w:eastAsia="de-DE"/>
        </w:rPr>
        <w:t>с</w:t>
      </w:r>
      <w:r w:rsidRPr="0014641C">
        <w:rPr>
          <w:szCs w:val="24"/>
          <w:lang w:val="ru-RU" w:eastAsia="de-DE"/>
        </w:rPr>
        <w:t xml:space="preserve"> </w:t>
      </w:r>
      <w:r>
        <w:rPr>
          <w:szCs w:val="24"/>
          <w:lang w:val="ru-RU" w:eastAsia="de-DE"/>
        </w:rPr>
        <w:t>трехъярусными</w:t>
      </w:r>
      <w:r w:rsidRPr="0014641C">
        <w:rPr>
          <w:szCs w:val="24"/>
          <w:lang w:val="ru-RU" w:eastAsia="de-DE"/>
        </w:rPr>
        <w:t xml:space="preserve"> </w:t>
      </w:r>
      <w:r>
        <w:rPr>
          <w:szCs w:val="24"/>
          <w:lang w:val="ru-RU" w:eastAsia="de-DE"/>
        </w:rPr>
        <w:t>нарами</w:t>
      </w:r>
      <w:r w:rsidRPr="0014641C">
        <w:rPr>
          <w:szCs w:val="24"/>
          <w:lang w:val="ru-RU" w:eastAsia="de-DE"/>
        </w:rPr>
        <w:t xml:space="preserve"> </w:t>
      </w:r>
      <w:r>
        <w:rPr>
          <w:szCs w:val="24"/>
          <w:lang w:val="ru-RU" w:eastAsia="de-DE"/>
        </w:rPr>
        <w:t>компас</w:t>
      </w:r>
      <w:r w:rsidRPr="0014641C">
        <w:rPr>
          <w:szCs w:val="24"/>
          <w:lang w:val="ru-RU" w:eastAsia="de-DE"/>
        </w:rPr>
        <w:t xml:space="preserve"> </w:t>
      </w:r>
      <w:r>
        <w:rPr>
          <w:szCs w:val="24"/>
          <w:lang w:val="ru-RU" w:eastAsia="de-DE"/>
        </w:rPr>
        <w:t>Вилли</w:t>
      </w:r>
      <w:r w:rsidRPr="0014641C">
        <w:rPr>
          <w:szCs w:val="24"/>
          <w:lang w:val="ru-RU" w:eastAsia="de-DE"/>
        </w:rPr>
        <w:t xml:space="preserve"> </w:t>
      </w:r>
      <w:r>
        <w:rPr>
          <w:szCs w:val="24"/>
          <w:lang w:val="ru-RU" w:eastAsia="de-DE"/>
        </w:rPr>
        <w:t>Гетца</w:t>
      </w:r>
      <w:r w:rsidRPr="0014641C">
        <w:rPr>
          <w:szCs w:val="24"/>
          <w:lang w:val="ru-RU" w:eastAsia="de-DE"/>
        </w:rPr>
        <w:t xml:space="preserve"> </w:t>
      </w:r>
      <w:r>
        <w:rPr>
          <w:szCs w:val="24"/>
          <w:lang w:val="ru-RU" w:eastAsia="de-DE"/>
        </w:rPr>
        <w:t>показывал сначала на восток, а потом стрелка неожиданно повернулась  на север. Кто</w:t>
      </w:r>
      <w:r w:rsidRPr="00060BE3">
        <w:rPr>
          <w:szCs w:val="24"/>
          <w:lang w:val="ru-RU" w:eastAsia="de-DE"/>
        </w:rPr>
        <w:t xml:space="preserve"> </w:t>
      </w:r>
      <w:r>
        <w:rPr>
          <w:szCs w:val="24"/>
          <w:lang w:val="ru-RU" w:eastAsia="de-DE"/>
        </w:rPr>
        <w:t>везет</w:t>
      </w:r>
      <w:r w:rsidRPr="00060BE3">
        <w:rPr>
          <w:szCs w:val="24"/>
          <w:lang w:val="ru-RU" w:eastAsia="de-DE"/>
        </w:rPr>
        <w:t xml:space="preserve">, </w:t>
      </w:r>
      <w:r>
        <w:rPr>
          <w:szCs w:val="24"/>
          <w:lang w:val="ru-RU" w:eastAsia="de-DE"/>
        </w:rPr>
        <w:t>куда</w:t>
      </w:r>
      <w:r w:rsidRPr="00060BE3">
        <w:rPr>
          <w:szCs w:val="24"/>
          <w:lang w:val="ru-RU" w:eastAsia="de-DE"/>
        </w:rPr>
        <w:t xml:space="preserve"> </w:t>
      </w:r>
      <w:r>
        <w:rPr>
          <w:szCs w:val="24"/>
          <w:lang w:val="ru-RU" w:eastAsia="de-DE"/>
        </w:rPr>
        <w:t>везут, как надолго, оставалось тайной советского лагерного начальства. После</w:t>
      </w:r>
      <w:r w:rsidRPr="00171D6C">
        <w:rPr>
          <w:szCs w:val="24"/>
          <w:lang w:val="ru-RU" w:eastAsia="de-DE"/>
        </w:rPr>
        <w:t xml:space="preserve"> </w:t>
      </w:r>
      <w:r>
        <w:rPr>
          <w:szCs w:val="24"/>
          <w:lang w:val="ru-RU" w:eastAsia="de-DE"/>
        </w:rPr>
        <w:t>нескольких</w:t>
      </w:r>
      <w:r w:rsidRPr="00171D6C">
        <w:rPr>
          <w:szCs w:val="24"/>
          <w:lang w:val="ru-RU" w:eastAsia="de-DE"/>
        </w:rPr>
        <w:t xml:space="preserve"> </w:t>
      </w:r>
      <w:r>
        <w:rPr>
          <w:szCs w:val="24"/>
          <w:lang w:val="ru-RU" w:eastAsia="de-DE"/>
        </w:rPr>
        <w:t>дней</w:t>
      </w:r>
      <w:r w:rsidRPr="00171D6C">
        <w:rPr>
          <w:szCs w:val="24"/>
          <w:lang w:val="ru-RU" w:eastAsia="de-DE"/>
        </w:rPr>
        <w:t xml:space="preserve"> </w:t>
      </w:r>
      <w:r>
        <w:rPr>
          <w:szCs w:val="24"/>
          <w:lang w:val="ru-RU" w:eastAsia="de-DE"/>
        </w:rPr>
        <w:t>пути</w:t>
      </w:r>
      <w:r w:rsidRPr="00171D6C">
        <w:rPr>
          <w:szCs w:val="24"/>
          <w:lang w:val="ru-RU" w:eastAsia="de-DE"/>
        </w:rPr>
        <w:t xml:space="preserve"> </w:t>
      </w:r>
      <w:r>
        <w:rPr>
          <w:szCs w:val="24"/>
          <w:lang w:val="ru-RU" w:eastAsia="de-DE"/>
        </w:rPr>
        <w:t>по</w:t>
      </w:r>
      <w:r w:rsidRPr="00171D6C">
        <w:rPr>
          <w:szCs w:val="24"/>
          <w:lang w:val="ru-RU" w:eastAsia="de-DE"/>
        </w:rPr>
        <w:t xml:space="preserve"> </w:t>
      </w:r>
      <w:r>
        <w:rPr>
          <w:szCs w:val="24"/>
          <w:lang w:val="ru-RU" w:eastAsia="de-DE"/>
        </w:rPr>
        <w:t>железной</w:t>
      </w:r>
      <w:r w:rsidRPr="00171D6C">
        <w:rPr>
          <w:szCs w:val="24"/>
          <w:lang w:val="ru-RU" w:eastAsia="de-DE"/>
        </w:rPr>
        <w:t xml:space="preserve"> </w:t>
      </w:r>
      <w:r>
        <w:rPr>
          <w:szCs w:val="24"/>
          <w:lang w:val="ru-RU" w:eastAsia="de-DE"/>
        </w:rPr>
        <w:t>дороге</w:t>
      </w:r>
      <w:r w:rsidRPr="00171D6C">
        <w:rPr>
          <w:szCs w:val="24"/>
          <w:lang w:val="ru-RU" w:eastAsia="de-DE"/>
        </w:rPr>
        <w:t xml:space="preserve"> </w:t>
      </w:r>
      <w:r>
        <w:rPr>
          <w:szCs w:val="24"/>
          <w:lang w:val="ru-RU" w:eastAsia="de-DE"/>
        </w:rPr>
        <w:t>Вилли</w:t>
      </w:r>
      <w:r w:rsidRPr="00171D6C">
        <w:rPr>
          <w:szCs w:val="24"/>
          <w:lang w:val="ru-RU" w:eastAsia="de-DE"/>
        </w:rPr>
        <w:t xml:space="preserve"> </w:t>
      </w:r>
      <w:r>
        <w:rPr>
          <w:szCs w:val="24"/>
          <w:lang w:val="ru-RU" w:eastAsia="de-DE"/>
        </w:rPr>
        <w:t>Гетц</w:t>
      </w:r>
      <w:r w:rsidRPr="00171D6C">
        <w:rPr>
          <w:szCs w:val="24"/>
          <w:lang w:val="ru-RU" w:eastAsia="de-DE"/>
        </w:rPr>
        <w:t xml:space="preserve">  </w:t>
      </w:r>
      <w:r>
        <w:rPr>
          <w:szCs w:val="24"/>
          <w:lang w:val="ru-RU" w:eastAsia="de-DE"/>
        </w:rPr>
        <w:t>еще</w:t>
      </w:r>
      <w:r w:rsidRPr="00171D6C">
        <w:rPr>
          <w:szCs w:val="24"/>
          <w:lang w:val="ru-RU" w:eastAsia="de-DE"/>
        </w:rPr>
        <w:t xml:space="preserve"> </w:t>
      </w:r>
      <w:r>
        <w:rPr>
          <w:szCs w:val="24"/>
          <w:lang w:val="ru-RU" w:eastAsia="de-DE"/>
        </w:rPr>
        <w:t>с</w:t>
      </w:r>
      <w:r w:rsidR="002E467D">
        <w:rPr>
          <w:szCs w:val="24"/>
          <w:lang w:val="ru-RU" w:eastAsia="de-DE"/>
        </w:rPr>
        <w:t xml:space="preserve">  3 </w:t>
      </w:r>
      <w:r w:rsidRPr="00171D6C">
        <w:rPr>
          <w:szCs w:val="24"/>
          <w:lang w:val="ru-RU" w:eastAsia="de-DE"/>
        </w:rPr>
        <w:t>000</w:t>
      </w:r>
      <w:r>
        <w:rPr>
          <w:szCs w:val="24"/>
          <w:lang w:val="ru-RU" w:eastAsia="de-DE"/>
        </w:rPr>
        <w:t xml:space="preserve"> военнопленных прибыл в Колпино</w:t>
      </w:r>
      <w:r w:rsidRPr="00171D6C">
        <w:rPr>
          <w:szCs w:val="24"/>
          <w:lang w:val="ru-RU" w:eastAsia="de-DE"/>
        </w:rPr>
        <w:t>,</w:t>
      </w:r>
      <w:r>
        <w:rPr>
          <w:szCs w:val="24"/>
          <w:lang w:val="ru-RU" w:eastAsia="de-DE"/>
        </w:rPr>
        <w:t xml:space="preserve"> юго-восточнее города Ленинграда, который </w:t>
      </w:r>
      <w:r w:rsidRPr="00171D6C">
        <w:rPr>
          <w:szCs w:val="24"/>
          <w:lang w:val="ru-RU" w:eastAsia="de-DE"/>
        </w:rPr>
        <w:t xml:space="preserve"> </w:t>
      </w:r>
      <w:r>
        <w:rPr>
          <w:szCs w:val="24"/>
          <w:lang w:val="ru-RU" w:eastAsia="de-DE"/>
        </w:rPr>
        <w:t xml:space="preserve"> </w:t>
      </w:r>
      <w:r w:rsidRPr="00171D6C">
        <w:rPr>
          <w:szCs w:val="24"/>
          <w:lang w:val="ru-RU" w:eastAsia="de-DE"/>
        </w:rPr>
        <w:t>900</w:t>
      </w:r>
      <w:r>
        <w:rPr>
          <w:szCs w:val="24"/>
          <w:lang w:val="ru-RU" w:eastAsia="de-DE"/>
        </w:rPr>
        <w:t xml:space="preserve"> дней выдерживал блокаду гитлеровских войск.</w:t>
      </w:r>
      <w:r w:rsidRPr="00171D6C">
        <w:rPr>
          <w:szCs w:val="24"/>
          <w:lang w:val="ru-RU" w:eastAsia="de-DE"/>
        </w:rPr>
        <w:t xml:space="preserve">  </w:t>
      </w:r>
      <w:r w:rsidRPr="00D11765">
        <w:rPr>
          <w:szCs w:val="24"/>
          <w:lang w:val="ru-RU" w:eastAsia="de-DE"/>
        </w:rPr>
        <w:t>«</w:t>
      </w:r>
      <w:r>
        <w:rPr>
          <w:szCs w:val="24"/>
          <w:lang w:val="ru-RU" w:eastAsia="de-DE"/>
        </w:rPr>
        <w:t>Поначалу, по понятным причинам, к нам не были там благосклонно настроены»,- вспоминает ветеран, но уже вскоре пленные заметили, что охранники и гражданское население и сами не меньше  страдают от последствий войны, отношение к немцам недолго сохранялось  напряженным</w:t>
      </w:r>
      <w:r w:rsidR="002E467D">
        <w:rPr>
          <w:szCs w:val="24"/>
          <w:lang w:val="ru-RU" w:eastAsia="de-DE"/>
        </w:rPr>
        <w:t>,</w:t>
      </w:r>
      <w:r>
        <w:rPr>
          <w:szCs w:val="24"/>
          <w:lang w:val="ru-RU" w:eastAsia="de-DE"/>
        </w:rPr>
        <w:t xml:space="preserve"> и на них перестали смотреть  как на врагов. </w:t>
      </w:r>
    </w:p>
    <w:p w:rsidR="005B7B73" w:rsidRPr="00D11765" w:rsidRDefault="005B7B73" w:rsidP="00935023">
      <w:pPr>
        <w:spacing w:line="276" w:lineRule="auto"/>
        <w:jc w:val="both"/>
        <w:rPr>
          <w:szCs w:val="24"/>
          <w:lang w:val="ru-RU" w:eastAsia="de-DE"/>
        </w:rPr>
      </w:pPr>
    </w:p>
    <w:p w:rsidR="005B7B73" w:rsidRPr="006E3324" w:rsidRDefault="005B7B73" w:rsidP="00935023">
      <w:pPr>
        <w:spacing w:line="276" w:lineRule="auto"/>
        <w:jc w:val="both"/>
        <w:rPr>
          <w:szCs w:val="24"/>
          <w:lang w:val="ru-RU" w:eastAsia="de-DE"/>
        </w:rPr>
      </w:pPr>
      <w:r>
        <w:rPr>
          <w:szCs w:val="24"/>
          <w:lang w:val="ru-RU" w:eastAsia="de-DE"/>
        </w:rPr>
        <w:t>При</w:t>
      </w:r>
      <w:r w:rsidRPr="00F00100">
        <w:rPr>
          <w:szCs w:val="24"/>
          <w:lang w:val="ru-RU" w:eastAsia="de-DE"/>
        </w:rPr>
        <w:t xml:space="preserve"> </w:t>
      </w:r>
      <w:r>
        <w:rPr>
          <w:szCs w:val="24"/>
          <w:lang w:val="ru-RU" w:eastAsia="de-DE"/>
        </w:rPr>
        <w:t>первом</w:t>
      </w:r>
      <w:r w:rsidRPr="00F00100">
        <w:rPr>
          <w:szCs w:val="24"/>
          <w:lang w:val="ru-RU" w:eastAsia="de-DE"/>
        </w:rPr>
        <w:t xml:space="preserve"> </w:t>
      </w:r>
      <w:r>
        <w:rPr>
          <w:szCs w:val="24"/>
          <w:lang w:val="ru-RU" w:eastAsia="de-DE"/>
        </w:rPr>
        <w:t>же</w:t>
      </w:r>
      <w:r w:rsidRPr="00F00100">
        <w:rPr>
          <w:szCs w:val="24"/>
          <w:lang w:val="ru-RU" w:eastAsia="de-DE"/>
        </w:rPr>
        <w:t xml:space="preserve"> </w:t>
      </w:r>
      <w:r>
        <w:rPr>
          <w:szCs w:val="24"/>
          <w:lang w:val="ru-RU" w:eastAsia="de-DE"/>
        </w:rPr>
        <w:t>досмотре</w:t>
      </w:r>
      <w:r w:rsidRPr="00F00100">
        <w:rPr>
          <w:szCs w:val="24"/>
          <w:lang w:val="ru-RU" w:eastAsia="de-DE"/>
        </w:rPr>
        <w:t xml:space="preserve"> </w:t>
      </w:r>
      <w:r>
        <w:rPr>
          <w:szCs w:val="24"/>
          <w:lang w:val="ru-RU" w:eastAsia="de-DE"/>
        </w:rPr>
        <w:t>исчезли</w:t>
      </w:r>
      <w:r w:rsidRPr="00F00100">
        <w:rPr>
          <w:szCs w:val="24"/>
          <w:lang w:val="ru-RU" w:eastAsia="de-DE"/>
        </w:rPr>
        <w:t xml:space="preserve"> </w:t>
      </w:r>
      <w:r>
        <w:rPr>
          <w:szCs w:val="24"/>
          <w:lang w:val="ru-RU" w:eastAsia="de-DE"/>
        </w:rPr>
        <w:t>часы</w:t>
      </w:r>
      <w:r w:rsidRPr="00F00100">
        <w:rPr>
          <w:szCs w:val="24"/>
          <w:lang w:val="ru-RU" w:eastAsia="de-DE"/>
        </w:rPr>
        <w:t xml:space="preserve"> </w:t>
      </w:r>
      <w:r>
        <w:rPr>
          <w:szCs w:val="24"/>
          <w:lang w:val="ru-RU" w:eastAsia="de-DE"/>
        </w:rPr>
        <w:t>и</w:t>
      </w:r>
      <w:r w:rsidRPr="00F00100">
        <w:rPr>
          <w:szCs w:val="24"/>
          <w:lang w:val="ru-RU" w:eastAsia="de-DE"/>
        </w:rPr>
        <w:t xml:space="preserve"> </w:t>
      </w:r>
      <w:r>
        <w:rPr>
          <w:szCs w:val="24"/>
          <w:lang w:val="ru-RU" w:eastAsia="de-DE"/>
        </w:rPr>
        <w:t>компас</w:t>
      </w:r>
      <w:r w:rsidRPr="00F00100">
        <w:rPr>
          <w:szCs w:val="24"/>
          <w:lang w:val="ru-RU" w:eastAsia="de-DE"/>
        </w:rPr>
        <w:t>,</w:t>
      </w:r>
      <w:r w:rsidR="002E467D">
        <w:rPr>
          <w:szCs w:val="24"/>
          <w:lang w:val="ru-RU" w:eastAsia="de-DE"/>
        </w:rPr>
        <w:t xml:space="preserve"> но Вилли Гетц вскоре начал</w:t>
      </w:r>
      <w:r>
        <w:rPr>
          <w:szCs w:val="24"/>
          <w:lang w:val="ru-RU" w:eastAsia="de-DE"/>
        </w:rPr>
        <w:t xml:space="preserve"> правильно  ориентироваться в новом мире.</w:t>
      </w:r>
      <w:r w:rsidRPr="00F00100">
        <w:rPr>
          <w:szCs w:val="24"/>
          <w:lang w:val="ru-RU" w:eastAsia="de-DE"/>
        </w:rPr>
        <w:t xml:space="preserve"> </w:t>
      </w:r>
      <w:r>
        <w:rPr>
          <w:szCs w:val="24"/>
          <w:lang w:val="ru-RU" w:eastAsia="de-DE"/>
        </w:rPr>
        <w:t>Он</w:t>
      </w:r>
      <w:r w:rsidRPr="00F00100">
        <w:rPr>
          <w:szCs w:val="24"/>
          <w:lang w:val="ru-RU" w:eastAsia="de-DE"/>
        </w:rPr>
        <w:t xml:space="preserve"> </w:t>
      </w:r>
      <w:r>
        <w:rPr>
          <w:szCs w:val="24"/>
          <w:lang w:val="ru-RU" w:eastAsia="de-DE"/>
        </w:rPr>
        <w:t>немного</w:t>
      </w:r>
      <w:r w:rsidRPr="00F00100">
        <w:rPr>
          <w:szCs w:val="24"/>
          <w:lang w:val="ru-RU" w:eastAsia="de-DE"/>
        </w:rPr>
        <w:t xml:space="preserve"> </w:t>
      </w:r>
      <w:r>
        <w:rPr>
          <w:szCs w:val="24"/>
          <w:lang w:val="ru-RU" w:eastAsia="de-DE"/>
        </w:rPr>
        <w:t>научился</w:t>
      </w:r>
      <w:r w:rsidRPr="00F00100">
        <w:rPr>
          <w:szCs w:val="24"/>
          <w:lang w:val="ru-RU" w:eastAsia="de-DE"/>
        </w:rPr>
        <w:t xml:space="preserve"> </w:t>
      </w:r>
      <w:r>
        <w:rPr>
          <w:szCs w:val="24"/>
          <w:lang w:val="ru-RU" w:eastAsia="de-DE"/>
        </w:rPr>
        <w:t>говорить</w:t>
      </w:r>
      <w:r w:rsidRPr="00F00100">
        <w:rPr>
          <w:szCs w:val="24"/>
          <w:lang w:val="ru-RU" w:eastAsia="de-DE"/>
        </w:rPr>
        <w:t xml:space="preserve"> </w:t>
      </w:r>
      <w:r>
        <w:rPr>
          <w:szCs w:val="24"/>
          <w:lang w:val="ru-RU" w:eastAsia="de-DE"/>
        </w:rPr>
        <w:t>по</w:t>
      </w:r>
      <w:r w:rsidRPr="00F00100">
        <w:rPr>
          <w:szCs w:val="24"/>
          <w:lang w:val="ru-RU" w:eastAsia="de-DE"/>
        </w:rPr>
        <w:t>-</w:t>
      </w:r>
      <w:r>
        <w:rPr>
          <w:szCs w:val="24"/>
          <w:lang w:val="ru-RU" w:eastAsia="de-DE"/>
        </w:rPr>
        <w:t>русски</w:t>
      </w:r>
      <w:r w:rsidRPr="00F00100">
        <w:rPr>
          <w:szCs w:val="24"/>
          <w:lang w:val="ru-RU" w:eastAsia="de-DE"/>
        </w:rPr>
        <w:t xml:space="preserve">, </w:t>
      </w:r>
      <w:r>
        <w:rPr>
          <w:szCs w:val="24"/>
          <w:lang w:val="ru-RU" w:eastAsia="de-DE"/>
        </w:rPr>
        <w:t>случайно</w:t>
      </w:r>
      <w:r w:rsidRPr="00F00100">
        <w:rPr>
          <w:szCs w:val="24"/>
          <w:lang w:val="ru-RU" w:eastAsia="de-DE"/>
        </w:rPr>
        <w:t xml:space="preserve"> </w:t>
      </w:r>
      <w:r>
        <w:rPr>
          <w:szCs w:val="24"/>
          <w:lang w:val="ru-RU" w:eastAsia="de-DE"/>
        </w:rPr>
        <w:t>помог</w:t>
      </w:r>
      <w:r w:rsidRPr="00F00100">
        <w:rPr>
          <w:szCs w:val="24"/>
          <w:lang w:val="ru-RU" w:eastAsia="de-DE"/>
        </w:rPr>
        <w:t xml:space="preserve"> </w:t>
      </w:r>
      <w:r>
        <w:rPr>
          <w:szCs w:val="24"/>
          <w:lang w:val="ru-RU" w:eastAsia="de-DE"/>
        </w:rPr>
        <w:t>одной</w:t>
      </w:r>
      <w:r w:rsidRPr="00F00100">
        <w:rPr>
          <w:szCs w:val="24"/>
          <w:lang w:val="ru-RU" w:eastAsia="de-DE"/>
        </w:rPr>
        <w:t xml:space="preserve"> </w:t>
      </w:r>
      <w:r>
        <w:rPr>
          <w:szCs w:val="24"/>
          <w:lang w:val="ru-RU" w:eastAsia="de-DE"/>
        </w:rPr>
        <w:t>женщине</w:t>
      </w:r>
      <w:r w:rsidRPr="00F00100">
        <w:rPr>
          <w:szCs w:val="24"/>
          <w:lang w:val="ru-RU" w:eastAsia="de-DE"/>
        </w:rPr>
        <w:t xml:space="preserve"> </w:t>
      </w:r>
      <w:r>
        <w:rPr>
          <w:szCs w:val="24"/>
          <w:lang w:val="ru-RU" w:eastAsia="de-DE"/>
        </w:rPr>
        <w:t>надеть</w:t>
      </w:r>
      <w:r w:rsidRPr="00F00100">
        <w:rPr>
          <w:szCs w:val="24"/>
          <w:lang w:val="ru-RU" w:eastAsia="de-DE"/>
        </w:rPr>
        <w:t xml:space="preserve"> </w:t>
      </w:r>
      <w:r>
        <w:rPr>
          <w:szCs w:val="24"/>
          <w:lang w:val="ru-RU" w:eastAsia="de-DE"/>
        </w:rPr>
        <w:t>пальто</w:t>
      </w:r>
      <w:r w:rsidRPr="00F00100">
        <w:rPr>
          <w:szCs w:val="24"/>
          <w:lang w:val="ru-RU" w:eastAsia="de-DE"/>
        </w:rPr>
        <w:t xml:space="preserve">,  </w:t>
      </w:r>
      <w:r>
        <w:rPr>
          <w:szCs w:val="24"/>
          <w:lang w:val="ru-RU" w:eastAsia="de-DE"/>
        </w:rPr>
        <w:t xml:space="preserve">что помогло ему создать хорошую репутацию, и  старался  везде быть  полезным, сначала на электроподстанции, потом на строительстве  лагерных бараков </w:t>
      </w:r>
      <w:r w:rsidRPr="00F00100">
        <w:rPr>
          <w:szCs w:val="24"/>
          <w:lang w:val="ru-RU" w:eastAsia="de-DE"/>
        </w:rPr>
        <w:t xml:space="preserve"> </w:t>
      </w:r>
      <w:r>
        <w:rPr>
          <w:szCs w:val="24"/>
          <w:lang w:val="ru-RU" w:eastAsia="de-DE"/>
        </w:rPr>
        <w:t>и на кирпичном заводе. Начинающий</w:t>
      </w:r>
      <w:r w:rsidRPr="00086E31">
        <w:rPr>
          <w:szCs w:val="24"/>
          <w:lang w:val="ru-RU" w:eastAsia="de-DE"/>
        </w:rPr>
        <w:t xml:space="preserve"> </w:t>
      </w:r>
      <w:r>
        <w:rPr>
          <w:szCs w:val="24"/>
          <w:lang w:val="ru-RU" w:eastAsia="de-DE"/>
        </w:rPr>
        <w:t>чиновник</w:t>
      </w:r>
      <w:r w:rsidRPr="00086E31">
        <w:rPr>
          <w:szCs w:val="24"/>
          <w:lang w:val="ru-RU" w:eastAsia="de-DE"/>
        </w:rPr>
        <w:t xml:space="preserve"> </w:t>
      </w:r>
      <w:r>
        <w:rPr>
          <w:szCs w:val="24"/>
          <w:lang w:val="ru-RU" w:eastAsia="de-DE"/>
        </w:rPr>
        <w:t>не</w:t>
      </w:r>
      <w:r w:rsidRPr="00086E31">
        <w:rPr>
          <w:szCs w:val="24"/>
          <w:lang w:val="ru-RU" w:eastAsia="de-DE"/>
        </w:rPr>
        <w:t xml:space="preserve"> </w:t>
      </w:r>
      <w:r>
        <w:rPr>
          <w:szCs w:val="24"/>
          <w:lang w:val="ru-RU" w:eastAsia="de-DE"/>
        </w:rPr>
        <w:t>был</w:t>
      </w:r>
      <w:r w:rsidRPr="00086E31">
        <w:rPr>
          <w:szCs w:val="24"/>
          <w:lang w:val="ru-RU" w:eastAsia="de-DE"/>
        </w:rPr>
        <w:t xml:space="preserve"> </w:t>
      </w:r>
      <w:r>
        <w:rPr>
          <w:szCs w:val="24"/>
          <w:lang w:val="ru-RU" w:eastAsia="de-DE"/>
        </w:rPr>
        <w:t>большим</w:t>
      </w:r>
      <w:r w:rsidRPr="00086E31">
        <w:rPr>
          <w:szCs w:val="24"/>
          <w:lang w:val="ru-RU" w:eastAsia="de-DE"/>
        </w:rPr>
        <w:t xml:space="preserve"> </w:t>
      </w:r>
      <w:r>
        <w:rPr>
          <w:szCs w:val="24"/>
          <w:lang w:val="ru-RU" w:eastAsia="de-DE"/>
        </w:rPr>
        <w:t>специалистом</w:t>
      </w:r>
      <w:r w:rsidRPr="00086E31">
        <w:rPr>
          <w:szCs w:val="24"/>
          <w:lang w:val="ru-RU" w:eastAsia="de-DE"/>
        </w:rPr>
        <w:t>–</w:t>
      </w:r>
      <w:r>
        <w:rPr>
          <w:szCs w:val="24"/>
          <w:lang w:val="ru-RU" w:eastAsia="de-DE"/>
        </w:rPr>
        <w:t>ремесленником</w:t>
      </w:r>
      <w:r w:rsidRPr="00086E31">
        <w:rPr>
          <w:szCs w:val="24"/>
          <w:lang w:val="ru-RU" w:eastAsia="de-DE"/>
        </w:rPr>
        <w:t xml:space="preserve">, </w:t>
      </w:r>
      <w:r>
        <w:rPr>
          <w:szCs w:val="24"/>
          <w:lang w:val="ru-RU" w:eastAsia="de-DE"/>
        </w:rPr>
        <w:t>и</w:t>
      </w:r>
      <w:r w:rsidRPr="00086E31">
        <w:rPr>
          <w:szCs w:val="24"/>
          <w:lang w:val="ru-RU" w:eastAsia="de-DE"/>
        </w:rPr>
        <w:t xml:space="preserve"> </w:t>
      </w:r>
      <w:r>
        <w:rPr>
          <w:szCs w:val="24"/>
          <w:lang w:val="ru-RU" w:eastAsia="de-DE"/>
        </w:rPr>
        <w:t>когда</w:t>
      </w:r>
      <w:r w:rsidRPr="00086E31">
        <w:rPr>
          <w:szCs w:val="24"/>
          <w:lang w:val="ru-RU" w:eastAsia="de-DE"/>
        </w:rPr>
        <w:t xml:space="preserve"> </w:t>
      </w:r>
      <w:r>
        <w:rPr>
          <w:szCs w:val="24"/>
          <w:lang w:val="ru-RU" w:eastAsia="de-DE"/>
        </w:rPr>
        <w:t>ему</w:t>
      </w:r>
      <w:r w:rsidRPr="00086E31">
        <w:rPr>
          <w:szCs w:val="24"/>
          <w:lang w:val="ru-RU" w:eastAsia="de-DE"/>
        </w:rPr>
        <w:t xml:space="preserve"> </w:t>
      </w:r>
      <w:r>
        <w:rPr>
          <w:szCs w:val="24"/>
          <w:lang w:val="ru-RU" w:eastAsia="de-DE"/>
        </w:rPr>
        <w:t>на</w:t>
      </w:r>
      <w:r w:rsidRPr="00086E31">
        <w:rPr>
          <w:szCs w:val="24"/>
          <w:lang w:val="ru-RU" w:eastAsia="de-DE"/>
        </w:rPr>
        <w:t xml:space="preserve"> </w:t>
      </w:r>
      <w:r>
        <w:rPr>
          <w:szCs w:val="24"/>
          <w:lang w:val="ru-RU" w:eastAsia="de-DE"/>
        </w:rPr>
        <w:t>ногу</w:t>
      </w:r>
      <w:r w:rsidRPr="00086E31">
        <w:rPr>
          <w:szCs w:val="24"/>
          <w:lang w:val="ru-RU" w:eastAsia="de-DE"/>
        </w:rPr>
        <w:t xml:space="preserve"> </w:t>
      </w:r>
      <w:r>
        <w:rPr>
          <w:szCs w:val="24"/>
          <w:lang w:val="ru-RU" w:eastAsia="de-DE"/>
        </w:rPr>
        <w:t>упала</w:t>
      </w:r>
      <w:r w:rsidRPr="00086E31">
        <w:rPr>
          <w:szCs w:val="24"/>
          <w:lang w:val="ru-RU" w:eastAsia="de-DE"/>
        </w:rPr>
        <w:t xml:space="preserve">  </w:t>
      </w:r>
      <w:r>
        <w:rPr>
          <w:szCs w:val="24"/>
          <w:lang w:val="ru-RU" w:eastAsia="de-DE"/>
        </w:rPr>
        <w:t>оконная</w:t>
      </w:r>
      <w:r w:rsidRPr="00086E31">
        <w:rPr>
          <w:szCs w:val="24"/>
          <w:lang w:val="ru-RU" w:eastAsia="de-DE"/>
        </w:rPr>
        <w:t xml:space="preserve"> </w:t>
      </w:r>
      <w:r>
        <w:rPr>
          <w:szCs w:val="24"/>
          <w:lang w:val="ru-RU" w:eastAsia="de-DE"/>
        </w:rPr>
        <w:t>перемычка</w:t>
      </w:r>
      <w:r w:rsidRPr="00086E31">
        <w:rPr>
          <w:szCs w:val="24"/>
          <w:lang w:val="ru-RU" w:eastAsia="de-DE"/>
        </w:rPr>
        <w:t xml:space="preserve"> </w:t>
      </w:r>
      <w:r>
        <w:rPr>
          <w:szCs w:val="24"/>
          <w:lang w:val="ru-RU" w:eastAsia="de-DE"/>
        </w:rPr>
        <w:t>и</w:t>
      </w:r>
      <w:r w:rsidRPr="00086E31">
        <w:rPr>
          <w:szCs w:val="24"/>
          <w:lang w:val="ru-RU" w:eastAsia="de-DE"/>
        </w:rPr>
        <w:t xml:space="preserve"> </w:t>
      </w:r>
      <w:r>
        <w:rPr>
          <w:szCs w:val="24"/>
          <w:lang w:val="ru-RU" w:eastAsia="de-DE"/>
        </w:rPr>
        <w:t>повредила</w:t>
      </w:r>
      <w:r w:rsidRPr="00086E31">
        <w:rPr>
          <w:szCs w:val="24"/>
          <w:lang w:val="ru-RU" w:eastAsia="de-DE"/>
        </w:rPr>
        <w:t xml:space="preserve">  </w:t>
      </w:r>
      <w:r>
        <w:rPr>
          <w:szCs w:val="24"/>
          <w:lang w:val="ru-RU" w:eastAsia="de-DE"/>
        </w:rPr>
        <w:t>ноготь</w:t>
      </w:r>
      <w:r w:rsidRPr="00086E31">
        <w:rPr>
          <w:szCs w:val="24"/>
          <w:lang w:val="ru-RU" w:eastAsia="de-DE"/>
        </w:rPr>
        <w:t xml:space="preserve"> </w:t>
      </w:r>
      <w:r>
        <w:rPr>
          <w:szCs w:val="24"/>
          <w:lang w:val="ru-RU" w:eastAsia="de-DE"/>
        </w:rPr>
        <w:t>на</w:t>
      </w:r>
      <w:r w:rsidRPr="00086E31">
        <w:rPr>
          <w:szCs w:val="24"/>
          <w:lang w:val="ru-RU" w:eastAsia="de-DE"/>
        </w:rPr>
        <w:t xml:space="preserve"> </w:t>
      </w:r>
      <w:r>
        <w:rPr>
          <w:szCs w:val="24"/>
          <w:lang w:val="ru-RU" w:eastAsia="de-DE"/>
        </w:rPr>
        <w:t>пальце</w:t>
      </w:r>
      <w:r w:rsidRPr="00086E31">
        <w:rPr>
          <w:szCs w:val="24"/>
          <w:lang w:val="ru-RU" w:eastAsia="de-DE"/>
        </w:rPr>
        <w:t xml:space="preserve">, </w:t>
      </w:r>
      <w:r>
        <w:rPr>
          <w:szCs w:val="24"/>
          <w:lang w:val="ru-RU" w:eastAsia="de-DE"/>
        </w:rPr>
        <w:t>он</w:t>
      </w:r>
      <w:r w:rsidRPr="00086E31">
        <w:rPr>
          <w:szCs w:val="24"/>
          <w:lang w:val="ru-RU" w:eastAsia="de-DE"/>
        </w:rPr>
        <w:t xml:space="preserve"> </w:t>
      </w:r>
      <w:r>
        <w:rPr>
          <w:szCs w:val="24"/>
          <w:lang w:val="ru-RU" w:eastAsia="de-DE"/>
        </w:rPr>
        <w:t>очень</w:t>
      </w:r>
      <w:r w:rsidRPr="00086E31">
        <w:rPr>
          <w:szCs w:val="24"/>
          <w:lang w:val="ru-RU" w:eastAsia="de-DE"/>
        </w:rPr>
        <w:t xml:space="preserve"> </w:t>
      </w:r>
      <w:r>
        <w:rPr>
          <w:szCs w:val="24"/>
          <w:lang w:val="ru-RU" w:eastAsia="de-DE"/>
        </w:rPr>
        <w:t>обрадовался</w:t>
      </w:r>
      <w:r w:rsidRPr="00086E31">
        <w:rPr>
          <w:szCs w:val="24"/>
          <w:lang w:val="ru-RU" w:eastAsia="de-DE"/>
        </w:rPr>
        <w:t xml:space="preserve"> </w:t>
      </w:r>
      <w:r>
        <w:rPr>
          <w:szCs w:val="24"/>
          <w:lang w:val="ru-RU" w:eastAsia="de-DE"/>
        </w:rPr>
        <w:t>возможности</w:t>
      </w:r>
      <w:r w:rsidRPr="00086E31">
        <w:rPr>
          <w:szCs w:val="24"/>
          <w:lang w:val="ru-RU" w:eastAsia="de-DE"/>
        </w:rPr>
        <w:t xml:space="preserve"> </w:t>
      </w:r>
      <w:r>
        <w:rPr>
          <w:szCs w:val="24"/>
          <w:lang w:val="ru-RU" w:eastAsia="de-DE"/>
        </w:rPr>
        <w:t>работать</w:t>
      </w:r>
      <w:r w:rsidRPr="00086E31">
        <w:rPr>
          <w:szCs w:val="24"/>
          <w:lang w:val="ru-RU" w:eastAsia="de-DE"/>
        </w:rPr>
        <w:t xml:space="preserve"> </w:t>
      </w:r>
      <w:r>
        <w:rPr>
          <w:szCs w:val="24"/>
          <w:lang w:val="ru-RU" w:eastAsia="de-DE"/>
        </w:rPr>
        <w:t>на</w:t>
      </w:r>
      <w:r w:rsidRPr="00086E31">
        <w:rPr>
          <w:szCs w:val="24"/>
          <w:lang w:val="ru-RU" w:eastAsia="de-DE"/>
        </w:rPr>
        <w:t xml:space="preserve"> </w:t>
      </w:r>
      <w:r>
        <w:rPr>
          <w:szCs w:val="24"/>
          <w:lang w:val="ru-RU" w:eastAsia="de-DE"/>
        </w:rPr>
        <w:t>кухне</w:t>
      </w:r>
      <w:r w:rsidRPr="00086E31">
        <w:rPr>
          <w:szCs w:val="24"/>
          <w:lang w:val="ru-RU" w:eastAsia="de-DE"/>
        </w:rPr>
        <w:t xml:space="preserve"> </w:t>
      </w:r>
      <w:r>
        <w:rPr>
          <w:szCs w:val="24"/>
          <w:lang w:val="ru-RU" w:eastAsia="de-DE"/>
        </w:rPr>
        <w:t>и</w:t>
      </w:r>
      <w:r w:rsidRPr="00086E31">
        <w:rPr>
          <w:szCs w:val="24"/>
          <w:lang w:val="ru-RU" w:eastAsia="de-DE"/>
        </w:rPr>
        <w:t xml:space="preserve"> </w:t>
      </w:r>
      <w:r>
        <w:rPr>
          <w:szCs w:val="24"/>
          <w:lang w:val="ru-RU" w:eastAsia="de-DE"/>
        </w:rPr>
        <w:t>помогать</w:t>
      </w:r>
      <w:r w:rsidRPr="00086E31">
        <w:rPr>
          <w:szCs w:val="24"/>
          <w:lang w:val="ru-RU" w:eastAsia="de-DE"/>
        </w:rPr>
        <w:t xml:space="preserve"> </w:t>
      </w:r>
      <w:r>
        <w:rPr>
          <w:szCs w:val="24"/>
          <w:lang w:val="ru-RU" w:eastAsia="de-DE"/>
        </w:rPr>
        <w:t>старшему товарищу, ставшему ему по-отечески другом, резать хлеб.</w:t>
      </w:r>
      <w:r w:rsidRPr="00086E31">
        <w:rPr>
          <w:szCs w:val="24"/>
          <w:lang w:val="ru-RU" w:eastAsia="de-DE"/>
        </w:rPr>
        <w:t xml:space="preserve">   </w:t>
      </w:r>
      <w:r>
        <w:rPr>
          <w:szCs w:val="24"/>
          <w:lang w:val="ru-RU" w:eastAsia="de-DE"/>
        </w:rPr>
        <w:t>Кроме того, это была еще и возможность получить дополнительную порцию, что  здоровью шло только на пользу.</w:t>
      </w:r>
      <w:r w:rsidRPr="00086E31">
        <w:rPr>
          <w:szCs w:val="24"/>
          <w:lang w:val="ru-RU" w:eastAsia="de-DE"/>
        </w:rPr>
        <w:t xml:space="preserve"> </w:t>
      </w:r>
    </w:p>
    <w:p w:rsidR="005B7B73" w:rsidRPr="006E3324" w:rsidRDefault="005B7B73" w:rsidP="00935023">
      <w:pPr>
        <w:spacing w:line="276" w:lineRule="auto"/>
        <w:jc w:val="both"/>
        <w:rPr>
          <w:szCs w:val="24"/>
          <w:lang w:val="ru-RU" w:eastAsia="de-DE"/>
        </w:rPr>
      </w:pPr>
    </w:p>
    <w:p w:rsidR="005B7B73" w:rsidRPr="005F258A" w:rsidRDefault="005B7B73" w:rsidP="00935023">
      <w:pPr>
        <w:spacing w:line="276" w:lineRule="auto"/>
        <w:jc w:val="both"/>
        <w:rPr>
          <w:szCs w:val="24"/>
          <w:lang w:val="ru-RU" w:eastAsia="de-DE"/>
        </w:rPr>
      </w:pPr>
      <w:r>
        <w:rPr>
          <w:szCs w:val="24"/>
          <w:lang w:val="ru-RU" w:eastAsia="de-DE"/>
        </w:rPr>
        <w:t>Тема</w:t>
      </w:r>
      <w:r w:rsidRPr="00A350E8">
        <w:rPr>
          <w:szCs w:val="24"/>
          <w:lang w:val="ru-RU" w:eastAsia="de-DE"/>
        </w:rPr>
        <w:t xml:space="preserve"> </w:t>
      </w:r>
      <w:r w:rsidR="002E467D">
        <w:rPr>
          <w:szCs w:val="24"/>
          <w:lang w:val="ru-RU" w:eastAsia="de-DE"/>
        </w:rPr>
        <w:t>питания</w:t>
      </w:r>
      <w:r w:rsidRPr="00A350E8">
        <w:rPr>
          <w:szCs w:val="24"/>
          <w:lang w:val="ru-RU" w:eastAsia="de-DE"/>
        </w:rPr>
        <w:t>:</w:t>
      </w:r>
      <w:r>
        <w:rPr>
          <w:szCs w:val="24"/>
          <w:lang w:val="ru-RU" w:eastAsia="de-DE"/>
        </w:rPr>
        <w:t xml:space="preserve"> ни одно воспоминание бывшего военнопленного не обходится без упоминания этой темы.</w:t>
      </w:r>
      <w:r w:rsidRPr="00A350E8">
        <w:rPr>
          <w:szCs w:val="24"/>
          <w:lang w:val="ru-RU" w:eastAsia="de-DE"/>
        </w:rPr>
        <w:t xml:space="preserve"> </w:t>
      </w:r>
      <w:r>
        <w:rPr>
          <w:szCs w:val="24"/>
          <w:lang w:val="ru-RU" w:eastAsia="de-DE"/>
        </w:rPr>
        <w:t>Не</w:t>
      </w:r>
      <w:r w:rsidRPr="00A350E8">
        <w:rPr>
          <w:szCs w:val="24"/>
          <w:lang w:val="ru-RU" w:eastAsia="de-DE"/>
        </w:rPr>
        <w:t xml:space="preserve"> </w:t>
      </w:r>
      <w:r>
        <w:rPr>
          <w:szCs w:val="24"/>
          <w:lang w:val="ru-RU" w:eastAsia="de-DE"/>
        </w:rPr>
        <w:t>хлебом</w:t>
      </w:r>
      <w:r w:rsidRPr="00A350E8">
        <w:rPr>
          <w:szCs w:val="24"/>
          <w:lang w:val="ru-RU" w:eastAsia="de-DE"/>
        </w:rPr>
        <w:t xml:space="preserve"> </w:t>
      </w:r>
      <w:r>
        <w:rPr>
          <w:szCs w:val="24"/>
          <w:lang w:val="ru-RU" w:eastAsia="de-DE"/>
        </w:rPr>
        <w:t>единым</w:t>
      </w:r>
      <w:r w:rsidRPr="00A350E8">
        <w:rPr>
          <w:szCs w:val="24"/>
          <w:lang w:val="ru-RU" w:eastAsia="de-DE"/>
        </w:rPr>
        <w:t xml:space="preserve"> </w:t>
      </w:r>
      <w:r>
        <w:rPr>
          <w:szCs w:val="24"/>
          <w:lang w:val="ru-RU" w:eastAsia="de-DE"/>
        </w:rPr>
        <w:t>жив</w:t>
      </w:r>
      <w:r w:rsidRPr="00A350E8">
        <w:rPr>
          <w:szCs w:val="24"/>
          <w:lang w:val="ru-RU" w:eastAsia="de-DE"/>
        </w:rPr>
        <w:t xml:space="preserve"> </w:t>
      </w:r>
      <w:r>
        <w:rPr>
          <w:szCs w:val="24"/>
          <w:lang w:val="ru-RU" w:eastAsia="de-DE"/>
        </w:rPr>
        <w:t>человек</w:t>
      </w:r>
      <w:r w:rsidRPr="00A350E8">
        <w:rPr>
          <w:szCs w:val="24"/>
          <w:lang w:val="ru-RU" w:eastAsia="de-DE"/>
        </w:rPr>
        <w:t xml:space="preserve">, </w:t>
      </w:r>
      <w:r>
        <w:rPr>
          <w:szCs w:val="24"/>
          <w:lang w:val="ru-RU" w:eastAsia="de-DE"/>
        </w:rPr>
        <w:t>но</w:t>
      </w:r>
      <w:r w:rsidRPr="00A350E8">
        <w:rPr>
          <w:szCs w:val="24"/>
          <w:lang w:val="ru-RU" w:eastAsia="de-DE"/>
        </w:rPr>
        <w:t xml:space="preserve">  </w:t>
      </w:r>
      <w:r>
        <w:rPr>
          <w:szCs w:val="24"/>
          <w:lang w:val="ru-RU" w:eastAsia="de-DE"/>
        </w:rPr>
        <w:t>в нужде всякий хлеб вкусен.</w:t>
      </w:r>
      <w:r w:rsidRPr="00A350E8">
        <w:rPr>
          <w:szCs w:val="24"/>
          <w:lang w:val="ru-RU" w:eastAsia="de-DE"/>
        </w:rPr>
        <w:t xml:space="preserve"> </w:t>
      </w:r>
      <w:r>
        <w:rPr>
          <w:szCs w:val="24"/>
          <w:lang w:val="ru-RU" w:eastAsia="de-DE"/>
        </w:rPr>
        <w:t>Всегда</w:t>
      </w:r>
      <w:r w:rsidRPr="00B74804">
        <w:rPr>
          <w:szCs w:val="24"/>
          <w:lang w:val="ru-RU" w:eastAsia="de-DE"/>
        </w:rPr>
        <w:t xml:space="preserve"> </w:t>
      </w:r>
      <w:r>
        <w:rPr>
          <w:szCs w:val="24"/>
          <w:lang w:val="ru-RU" w:eastAsia="de-DE"/>
        </w:rPr>
        <w:t>одно</w:t>
      </w:r>
      <w:r w:rsidRPr="00B74804">
        <w:rPr>
          <w:szCs w:val="24"/>
          <w:lang w:val="ru-RU" w:eastAsia="de-DE"/>
        </w:rPr>
        <w:t xml:space="preserve"> </w:t>
      </w:r>
      <w:r>
        <w:rPr>
          <w:szCs w:val="24"/>
          <w:lang w:val="ru-RU" w:eastAsia="de-DE"/>
        </w:rPr>
        <w:t>и</w:t>
      </w:r>
      <w:r w:rsidRPr="00B74804">
        <w:rPr>
          <w:szCs w:val="24"/>
          <w:lang w:val="ru-RU" w:eastAsia="de-DE"/>
        </w:rPr>
        <w:t xml:space="preserve"> </w:t>
      </w:r>
      <w:r>
        <w:rPr>
          <w:szCs w:val="24"/>
          <w:lang w:val="ru-RU" w:eastAsia="de-DE"/>
        </w:rPr>
        <w:t>то</w:t>
      </w:r>
      <w:r w:rsidRPr="00B74804">
        <w:rPr>
          <w:szCs w:val="24"/>
          <w:lang w:val="ru-RU" w:eastAsia="de-DE"/>
        </w:rPr>
        <w:t xml:space="preserve"> </w:t>
      </w:r>
      <w:r>
        <w:rPr>
          <w:szCs w:val="24"/>
          <w:lang w:val="ru-RU" w:eastAsia="de-DE"/>
        </w:rPr>
        <w:t>же</w:t>
      </w:r>
      <w:r w:rsidRPr="00B74804">
        <w:rPr>
          <w:szCs w:val="24"/>
          <w:lang w:val="ru-RU" w:eastAsia="de-DE"/>
        </w:rPr>
        <w:t xml:space="preserve">, </w:t>
      </w:r>
      <w:r>
        <w:rPr>
          <w:szCs w:val="24"/>
          <w:lang w:val="ru-RU" w:eastAsia="de-DE"/>
        </w:rPr>
        <w:t>каша</w:t>
      </w:r>
      <w:r w:rsidRPr="00B74804">
        <w:rPr>
          <w:szCs w:val="24"/>
          <w:lang w:val="ru-RU" w:eastAsia="de-DE"/>
        </w:rPr>
        <w:t xml:space="preserve">.  </w:t>
      </w:r>
      <w:r>
        <w:rPr>
          <w:szCs w:val="24"/>
          <w:lang w:val="ru-RU" w:eastAsia="de-DE"/>
        </w:rPr>
        <w:t>Иногда</w:t>
      </w:r>
      <w:r w:rsidRPr="00B74804">
        <w:rPr>
          <w:szCs w:val="24"/>
          <w:lang w:val="ru-RU" w:eastAsia="de-DE"/>
        </w:rPr>
        <w:t xml:space="preserve"> </w:t>
      </w:r>
      <w:r>
        <w:rPr>
          <w:szCs w:val="24"/>
          <w:lang w:val="ru-RU" w:eastAsia="de-DE"/>
        </w:rPr>
        <w:t>давали</w:t>
      </w:r>
      <w:r w:rsidRPr="00B74804">
        <w:rPr>
          <w:szCs w:val="24"/>
          <w:lang w:val="ru-RU" w:eastAsia="de-DE"/>
        </w:rPr>
        <w:t xml:space="preserve"> </w:t>
      </w:r>
      <w:r>
        <w:rPr>
          <w:szCs w:val="24"/>
          <w:lang w:val="ru-RU" w:eastAsia="de-DE"/>
        </w:rPr>
        <w:t>добавку</w:t>
      </w:r>
      <w:r w:rsidRPr="00B74804">
        <w:rPr>
          <w:szCs w:val="24"/>
          <w:lang w:val="ru-RU" w:eastAsia="de-DE"/>
        </w:rPr>
        <w:t xml:space="preserve">. </w:t>
      </w:r>
      <w:r>
        <w:rPr>
          <w:szCs w:val="24"/>
          <w:lang w:val="ru-RU" w:eastAsia="de-DE"/>
        </w:rPr>
        <w:t>И</w:t>
      </w:r>
      <w:r w:rsidRPr="005F258A">
        <w:rPr>
          <w:szCs w:val="24"/>
          <w:lang w:val="ru-RU" w:eastAsia="de-DE"/>
        </w:rPr>
        <w:t xml:space="preserve"> </w:t>
      </w:r>
      <w:r>
        <w:rPr>
          <w:szCs w:val="24"/>
          <w:lang w:val="ru-RU" w:eastAsia="de-DE"/>
        </w:rPr>
        <w:t>всю</w:t>
      </w:r>
      <w:r w:rsidRPr="005F258A">
        <w:rPr>
          <w:szCs w:val="24"/>
          <w:lang w:val="ru-RU" w:eastAsia="de-DE"/>
        </w:rPr>
        <w:t xml:space="preserve"> </w:t>
      </w:r>
      <w:r>
        <w:rPr>
          <w:szCs w:val="24"/>
          <w:lang w:val="ru-RU" w:eastAsia="de-DE"/>
        </w:rPr>
        <w:t>зиму</w:t>
      </w:r>
      <w:r w:rsidRPr="005F258A">
        <w:rPr>
          <w:szCs w:val="24"/>
          <w:lang w:val="ru-RU" w:eastAsia="de-DE"/>
        </w:rPr>
        <w:t xml:space="preserve"> </w:t>
      </w:r>
      <w:r>
        <w:rPr>
          <w:szCs w:val="24"/>
          <w:lang w:val="ru-RU" w:eastAsia="de-DE"/>
        </w:rPr>
        <w:t>суп</w:t>
      </w:r>
      <w:r w:rsidRPr="005F258A">
        <w:rPr>
          <w:szCs w:val="24"/>
          <w:lang w:val="ru-RU" w:eastAsia="de-DE"/>
        </w:rPr>
        <w:t xml:space="preserve"> </w:t>
      </w:r>
      <w:r>
        <w:rPr>
          <w:szCs w:val="24"/>
          <w:lang w:val="ru-RU" w:eastAsia="de-DE"/>
        </w:rPr>
        <w:t>из</w:t>
      </w:r>
      <w:r w:rsidRPr="005F258A">
        <w:rPr>
          <w:szCs w:val="24"/>
          <w:lang w:val="ru-RU" w:eastAsia="de-DE"/>
        </w:rPr>
        <w:t xml:space="preserve"> </w:t>
      </w:r>
      <w:r>
        <w:rPr>
          <w:szCs w:val="24"/>
          <w:lang w:val="ru-RU" w:eastAsia="de-DE"/>
        </w:rPr>
        <w:t>свеклы</w:t>
      </w:r>
      <w:r w:rsidRPr="005F258A">
        <w:rPr>
          <w:szCs w:val="24"/>
          <w:lang w:val="ru-RU" w:eastAsia="de-DE"/>
        </w:rPr>
        <w:t xml:space="preserve"> (</w:t>
      </w:r>
      <w:r>
        <w:rPr>
          <w:szCs w:val="24"/>
          <w:lang w:val="ru-RU" w:eastAsia="de-DE"/>
        </w:rPr>
        <w:t>борщ</w:t>
      </w:r>
      <w:r w:rsidRPr="005F258A">
        <w:rPr>
          <w:szCs w:val="24"/>
          <w:lang w:val="ru-RU" w:eastAsia="de-DE"/>
        </w:rPr>
        <w:t xml:space="preserve">). </w:t>
      </w:r>
      <w:r>
        <w:rPr>
          <w:szCs w:val="24"/>
          <w:lang w:val="ru-RU" w:eastAsia="de-DE"/>
        </w:rPr>
        <w:t>Еще многие годы после возвращения из плена Вилли Гетц не мог  даже видеть блюда со свеклой. Все съестное измерялось горбушкой хлеба.</w:t>
      </w:r>
    </w:p>
    <w:p w:rsidR="005B7B73" w:rsidRPr="005F258A" w:rsidRDefault="005B7B73" w:rsidP="00935023">
      <w:pPr>
        <w:spacing w:line="276" w:lineRule="auto"/>
        <w:ind w:firstLine="708"/>
        <w:jc w:val="both"/>
        <w:rPr>
          <w:szCs w:val="24"/>
          <w:lang w:val="ru-RU" w:eastAsia="de-DE"/>
        </w:rPr>
      </w:pPr>
    </w:p>
    <w:p w:rsidR="005B7B73" w:rsidRPr="00B31E1A" w:rsidRDefault="005B7B73" w:rsidP="00935023">
      <w:pPr>
        <w:spacing w:line="276" w:lineRule="auto"/>
        <w:jc w:val="both"/>
        <w:rPr>
          <w:szCs w:val="24"/>
          <w:lang w:val="ru-RU" w:eastAsia="de-DE"/>
        </w:rPr>
      </w:pPr>
      <w:r>
        <w:rPr>
          <w:szCs w:val="24"/>
          <w:lang w:val="ru-RU" w:eastAsia="de-DE"/>
        </w:rPr>
        <w:t>И еще кое-что, чего не миновал ни один выживший в лагере военнопленный</w:t>
      </w:r>
      <w:r w:rsidRPr="00504A90">
        <w:rPr>
          <w:szCs w:val="24"/>
          <w:lang w:val="ru-RU" w:eastAsia="de-DE"/>
        </w:rPr>
        <w:t>:</w:t>
      </w:r>
      <w:r>
        <w:rPr>
          <w:szCs w:val="24"/>
          <w:lang w:val="ru-RU" w:eastAsia="de-DE"/>
        </w:rPr>
        <w:t xml:space="preserve"> лазарет</w:t>
      </w:r>
      <w:r w:rsidRPr="00504A90">
        <w:rPr>
          <w:szCs w:val="24"/>
          <w:lang w:val="ru-RU" w:eastAsia="de-DE"/>
        </w:rPr>
        <w:t>.</w:t>
      </w:r>
      <w:r>
        <w:rPr>
          <w:szCs w:val="24"/>
          <w:lang w:val="ru-RU" w:eastAsia="de-DE"/>
        </w:rPr>
        <w:t xml:space="preserve"> Вилли</w:t>
      </w:r>
      <w:r w:rsidRPr="00B74804">
        <w:rPr>
          <w:szCs w:val="24"/>
          <w:lang w:val="ru-RU" w:eastAsia="de-DE"/>
        </w:rPr>
        <w:t xml:space="preserve"> </w:t>
      </w:r>
      <w:r>
        <w:rPr>
          <w:szCs w:val="24"/>
          <w:lang w:val="ru-RU" w:eastAsia="de-DE"/>
        </w:rPr>
        <w:t>Гетц</w:t>
      </w:r>
      <w:r w:rsidRPr="00B74804">
        <w:rPr>
          <w:szCs w:val="24"/>
          <w:lang w:val="ru-RU" w:eastAsia="de-DE"/>
        </w:rPr>
        <w:t xml:space="preserve">  </w:t>
      </w:r>
      <w:r>
        <w:rPr>
          <w:szCs w:val="24"/>
          <w:lang w:val="ru-RU" w:eastAsia="de-DE"/>
        </w:rPr>
        <w:t>несколько</w:t>
      </w:r>
      <w:r w:rsidRPr="00B74804">
        <w:rPr>
          <w:szCs w:val="24"/>
          <w:lang w:val="ru-RU" w:eastAsia="de-DE"/>
        </w:rPr>
        <w:t xml:space="preserve"> </w:t>
      </w:r>
      <w:r>
        <w:rPr>
          <w:szCs w:val="24"/>
          <w:lang w:val="ru-RU" w:eastAsia="de-DE"/>
        </w:rPr>
        <w:t>недель</w:t>
      </w:r>
      <w:r w:rsidRPr="00B74804">
        <w:rPr>
          <w:szCs w:val="24"/>
          <w:lang w:val="ru-RU" w:eastAsia="de-DE"/>
        </w:rPr>
        <w:t xml:space="preserve"> </w:t>
      </w:r>
      <w:r>
        <w:rPr>
          <w:szCs w:val="24"/>
          <w:lang w:val="ru-RU" w:eastAsia="de-DE"/>
        </w:rPr>
        <w:t>страдал</w:t>
      </w:r>
      <w:r w:rsidRPr="00B74804">
        <w:rPr>
          <w:szCs w:val="24"/>
          <w:lang w:val="ru-RU" w:eastAsia="de-DE"/>
        </w:rPr>
        <w:t xml:space="preserve"> </w:t>
      </w:r>
      <w:r>
        <w:rPr>
          <w:szCs w:val="24"/>
          <w:lang w:val="ru-RU" w:eastAsia="de-DE"/>
        </w:rPr>
        <w:t>от</w:t>
      </w:r>
      <w:r w:rsidRPr="00B74804">
        <w:rPr>
          <w:szCs w:val="24"/>
          <w:lang w:val="ru-RU" w:eastAsia="de-DE"/>
        </w:rPr>
        <w:t xml:space="preserve"> </w:t>
      </w:r>
      <w:r>
        <w:rPr>
          <w:szCs w:val="24"/>
          <w:lang w:val="ru-RU" w:eastAsia="de-DE"/>
        </w:rPr>
        <w:t>малярии</w:t>
      </w:r>
      <w:r w:rsidRPr="00B74804">
        <w:rPr>
          <w:szCs w:val="24"/>
          <w:lang w:val="ru-RU" w:eastAsia="de-DE"/>
        </w:rPr>
        <w:t xml:space="preserve">. </w:t>
      </w:r>
      <w:r>
        <w:rPr>
          <w:szCs w:val="24"/>
          <w:lang w:val="ru-RU" w:eastAsia="de-DE"/>
        </w:rPr>
        <w:t>Его</w:t>
      </w:r>
      <w:r w:rsidRPr="002E0D98">
        <w:rPr>
          <w:szCs w:val="24"/>
          <w:lang w:val="ru-RU" w:eastAsia="de-DE"/>
        </w:rPr>
        <w:t xml:space="preserve"> </w:t>
      </w:r>
      <w:r>
        <w:rPr>
          <w:szCs w:val="24"/>
          <w:lang w:val="ru-RU" w:eastAsia="de-DE"/>
        </w:rPr>
        <w:t>лечили</w:t>
      </w:r>
      <w:r w:rsidRPr="002E0D98">
        <w:rPr>
          <w:szCs w:val="24"/>
          <w:lang w:val="ru-RU" w:eastAsia="de-DE"/>
        </w:rPr>
        <w:t xml:space="preserve"> </w:t>
      </w:r>
      <w:r>
        <w:rPr>
          <w:szCs w:val="24"/>
          <w:lang w:val="ru-RU" w:eastAsia="de-DE"/>
        </w:rPr>
        <w:t>горьким</w:t>
      </w:r>
      <w:r w:rsidRPr="002E0D98">
        <w:rPr>
          <w:szCs w:val="24"/>
          <w:lang w:val="ru-RU" w:eastAsia="de-DE"/>
        </w:rPr>
        <w:t xml:space="preserve"> </w:t>
      </w:r>
      <w:r>
        <w:rPr>
          <w:szCs w:val="24"/>
          <w:lang w:val="ru-RU" w:eastAsia="de-DE"/>
        </w:rPr>
        <w:t>хинином</w:t>
      </w:r>
      <w:r w:rsidRPr="002E0D98">
        <w:rPr>
          <w:szCs w:val="24"/>
          <w:lang w:val="ru-RU" w:eastAsia="de-DE"/>
        </w:rPr>
        <w:t xml:space="preserve">, </w:t>
      </w:r>
      <w:r>
        <w:rPr>
          <w:szCs w:val="24"/>
          <w:lang w:val="ru-RU" w:eastAsia="de-DE"/>
        </w:rPr>
        <w:t>вкус</w:t>
      </w:r>
      <w:r w:rsidRPr="002E0D98">
        <w:rPr>
          <w:szCs w:val="24"/>
          <w:lang w:val="ru-RU" w:eastAsia="de-DE"/>
        </w:rPr>
        <w:t xml:space="preserve"> </w:t>
      </w:r>
      <w:r>
        <w:rPr>
          <w:szCs w:val="24"/>
          <w:lang w:val="ru-RU" w:eastAsia="de-DE"/>
        </w:rPr>
        <w:t>которого</w:t>
      </w:r>
      <w:r w:rsidRPr="002E0D98">
        <w:rPr>
          <w:szCs w:val="24"/>
          <w:lang w:val="ru-RU" w:eastAsia="de-DE"/>
        </w:rPr>
        <w:t xml:space="preserve"> </w:t>
      </w:r>
      <w:r>
        <w:rPr>
          <w:szCs w:val="24"/>
          <w:lang w:val="ru-RU" w:eastAsia="de-DE"/>
        </w:rPr>
        <w:t>он</w:t>
      </w:r>
      <w:r w:rsidRPr="002E0D98">
        <w:rPr>
          <w:szCs w:val="24"/>
          <w:lang w:val="ru-RU" w:eastAsia="de-DE"/>
        </w:rPr>
        <w:t xml:space="preserve"> </w:t>
      </w:r>
      <w:r>
        <w:rPr>
          <w:szCs w:val="24"/>
          <w:lang w:val="ru-RU" w:eastAsia="de-DE"/>
        </w:rPr>
        <w:t>ощущает</w:t>
      </w:r>
      <w:r w:rsidRPr="002E0D98">
        <w:rPr>
          <w:szCs w:val="24"/>
          <w:lang w:val="ru-RU" w:eastAsia="de-DE"/>
        </w:rPr>
        <w:t xml:space="preserve"> </w:t>
      </w:r>
      <w:r>
        <w:rPr>
          <w:szCs w:val="24"/>
          <w:lang w:val="ru-RU" w:eastAsia="de-DE"/>
        </w:rPr>
        <w:t>на</w:t>
      </w:r>
      <w:r w:rsidRPr="002E0D98">
        <w:rPr>
          <w:szCs w:val="24"/>
          <w:lang w:val="ru-RU" w:eastAsia="de-DE"/>
        </w:rPr>
        <w:t xml:space="preserve"> </w:t>
      </w:r>
      <w:r>
        <w:rPr>
          <w:szCs w:val="24"/>
          <w:lang w:val="ru-RU" w:eastAsia="de-DE"/>
        </w:rPr>
        <w:t>языке</w:t>
      </w:r>
      <w:r w:rsidRPr="002E0D98">
        <w:rPr>
          <w:szCs w:val="24"/>
          <w:lang w:val="ru-RU" w:eastAsia="de-DE"/>
        </w:rPr>
        <w:t xml:space="preserve"> </w:t>
      </w:r>
      <w:r>
        <w:rPr>
          <w:szCs w:val="24"/>
          <w:lang w:val="ru-RU" w:eastAsia="de-DE"/>
        </w:rPr>
        <w:t>до</w:t>
      </w:r>
      <w:r w:rsidRPr="002E0D98">
        <w:rPr>
          <w:szCs w:val="24"/>
          <w:lang w:val="ru-RU" w:eastAsia="de-DE"/>
        </w:rPr>
        <w:t xml:space="preserve"> </w:t>
      </w:r>
      <w:r>
        <w:rPr>
          <w:szCs w:val="24"/>
          <w:lang w:val="ru-RU" w:eastAsia="de-DE"/>
        </w:rPr>
        <w:t>сих</w:t>
      </w:r>
      <w:r w:rsidRPr="002E0D98">
        <w:rPr>
          <w:szCs w:val="24"/>
          <w:lang w:val="ru-RU" w:eastAsia="de-DE"/>
        </w:rPr>
        <w:t xml:space="preserve"> </w:t>
      </w:r>
      <w:r>
        <w:rPr>
          <w:szCs w:val="24"/>
          <w:lang w:val="ru-RU" w:eastAsia="de-DE"/>
        </w:rPr>
        <w:t>пор</w:t>
      </w:r>
      <w:r w:rsidRPr="002E0D98">
        <w:rPr>
          <w:szCs w:val="24"/>
          <w:lang w:val="ru-RU" w:eastAsia="de-DE"/>
        </w:rPr>
        <w:t>.</w:t>
      </w:r>
      <w:r>
        <w:rPr>
          <w:szCs w:val="24"/>
          <w:lang w:val="ru-RU" w:eastAsia="de-DE"/>
        </w:rPr>
        <w:t xml:space="preserve"> Его</w:t>
      </w:r>
      <w:r w:rsidRPr="00B31E1A">
        <w:rPr>
          <w:szCs w:val="24"/>
          <w:lang w:val="ru-RU" w:eastAsia="de-DE"/>
        </w:rPr>
        <w:t xml:space="preserve"> </w:t>
      </w:r>
      <w:r>
        <w:rPr>
          <w:szCs w:val="24"/>
          <w:lang w:val="ru-RU" w:eastAsia="de-DE"/>
        </w:rPr>
        <w:t>врачом</w:t>
      </w:r>
      <w:r w:rsidRPr="00B31E1A">
        <w:rPr>
          <w:szCs w:val="24"/>
          <w:lang w:val="ru-RU" w:eastAsia="de-DE"/>
        </w:rPr>
        <w:t xml:space="preserve"> </w:t>
      </w:r>
      <w:r>
        <w:rPr>
          <w:szCs w:val="24"/>
          <w:lang w:val="ru-RU" w:eastAsia="de-DE"/>
        </w:rPr>
        <w:t>была</w:t>
      </w:r>
      <w:r w:rsidRPr="00B31E1A">
        <w:rPr>
          <w:szCs w:val="24"/>
          <w:lang w:val="ru-RU" w:eastAsia="de-DE"/>
        </w:rPr>
        <w:t xml:space="preserve"> </w:t>
      </w:r>
      <w:r>
        <w:rPr>
          <w:szCs w:val="24"/>
          <w:lang w:val="ru-RU" w:eastAsia="de-DE"/>
        </w:rPr>
        <w:t>женщина</w:t>
      </w:r>
      <w:r w:rsidRPr="00B31E1A">
        <w:rPr>
          <w:szCs w:val="24"/>
          <w:lang w:val="ru-RU" w:eastAsia="de-DE"/>
        </w:rPr>
        <w:t xml:space="preserve">,  </w:t>
      </w:r>
      <w:r>
        <w:rPr>
          <w:szCs w:val="24"/>
          <w:lang w:val="ru-RU" w:eastAsia="de-DE"/>
        </w:rPr>
        <w:t>всегда</w:t>
      </w:r>
      <w:r w:rsidRPr="00B31E1A">
        <w:rPr>
          <w:szCs w:val="24"/>
          <w:lang w:val="ru-RU" w:eastAsia="de-DE"/>
        </w:rPr>
        <w:t xml:space="preserve"> </w:t>
      </w:r>
      <w:r>
        <w:rPr>
          <w:szCs w:val="24"/>
          <w:lang w:val="ru-RU" w:eastAsia="de-DE"/>
        </w:rPr>
        <w:t>называвшая</w:t>
      </w:r>
      <w:r w:rsidRPr="00B31E1A">
        <w:rPr>
          <w:szCs w:val="24"/>
          <w:lang w:val="ru-RU" w:eastAsia="de-DE"/>
        </w:rPr>
        <w:t xml:space="preserve">  </w:t>
      </w:r>
      <w:r>
        <w:rPr>
          <w:szCs w:val="24"/>
          <w:lang w:val="ru-RU" w:eastAsia="de-DE"/>
        </w:rPr>
        <w:t>его</w:t>
      </w:r>
      <w:r w:rsidRPr="00B31E1A">
        <w:rPr>
          <w:szCs w:val="24"/>
          <w:lang w:val="ru-RU" w:eastAsia="de-DE"/>
        </w:rPr>
        <w:t xml:space="preserve">  «</w:t>
      </w:r>
      <w:r>
        <w:rPr>
          <w:szCs w:val="24"/>
          <w:lang w:val="ru-RU" w:eastAsia="de-DE"/>
        </w:rPr>
        <w:t>мой</w:t>
      </w:r>
      <w:r w:rsidRPr="00B31E1A">
        <w:rPr>
          <w:szCs w:val="24"/>
          <w:lang w:val="ru-RU" w:eastAsia="de-DE"/>
        </w:rPr>
        <w:t xml:space="preserve"> </w:t>
      </w:r>
      <w:r>
        <w:rPr>
          <w:szCs w:val="24"/>
          <w:lang w:val="ru-RU" w:eastAsia="de-DE"/>
        </w:rPr>
        <w:t>мальчик</w:t>
      </w:r>
      <w:r w:rsidRPr="00B31E1A">
        <w:rPr>
          <w:szCs w:val="24"/>
          <w:lang w:val="ru-RU" w:eastAsia="de-DE"/>
        </w:rPr>
        <w:t xml:space="preserve">»,   </w:t>
      </w:r>
      <w:r>
        <w:rPr>
          <w:szCs w:val="24"/>
          <w:lang w:val="ru-RU" w:eastAsia="de-DE"/>
        </w:rPr>
        <w:t>и</w:t>
      </w:r>
      <w:r w:rsidRPr="00B31E1A">
        <w:rPr>
          <w:szCs w:val="24"/>
          <w:lang w:val="ru-RU" w:eastAsia="de-DE"/>
        </w:rPr>
        <w:t xml:space="preserve"> </w:t>
      </w:r>
      <w:r>
        <w:rPr>
          <w:szCs w:val="24"/>
          <w:lang w:val="ru-RU" w:eastAsia="de-DE"/>
        </w:rPr>
        <w:t>которую</w:t>
      </w:r>
      <w:r w:rsidRPr="00B31E1A">
        <w:rPr>
          <w:szCs w:val="24"/>
          <w:lang w:val="ru-RU" w:eastAsia="de-DE"/>
        </w:rPr>
        <w:t xml:space="preserve"> </w:t>
      </w:r>
      <w:r>
        <w:rPr>
          <w:szCs w:val="24"/>
          <w:lang w:val="ru-RU" w:eastAsia="de-DE"/>
        </w:rPr>
        <w:t>он</w:t>
      </w:r>
      <w:r w:rsidRPr="00B31E1A">
        <w:rPr>
          <w:szCs w:val="24"/>
          <w:lang w:val="ru-RU" w:eastAsia="de-DE"/>
        </w:rPr>
        <w:t xml:space="preserve">  </w:t>
      </w:r>
      <w:r>
        <w:rPr>
          <w:szCs w:val="24"/>
          <w:lang w:val="ru-RU" w:eastAsia="de-DE"/>
        </w:rPr>
        <w:t>считает</w:t>
      </w:r>
      <w:r w:rsidRPr="00B31E1A">
        <w:rPr>
          <w:szCs w:val="24"/>
          <w:lang w:val="ru-RU" w:eastAsia="de-DE"/>
        </w:rPr>
        <w:t xml:space="preserve"> </w:t>
      </w:r>
      <w:r>
        <w:rPr>
          <w:szCs w:val="24"/>
          <w:lang w:val="ru-RU" w:eastAsia="de-DE"/>
        </w:rPr>
        <w:t>своей</w:t>
      </w:r>
      <w:r w:rsidRPr="00B31E1A">
        <w:rPr>
          <w:szCs w:val="24"/>
          <w:lang w:val="ru-RU" w:eastAsia="de-DE"/>
        </w:rPr>
        <w:t xml:space="preserve"> </w:t>
      </w:r>
      <w:r>
        <w:rPr>
          <w:szCs w:val="24"/>
          <w:lang w:val="ru-RU" w:eastAsia="de-DE"/>
        </w:rPr>
        <w:t>заступницей</w:t>
      </w:r>
      <w:r w:rsidRPr="00B31E1A">
        <w:rPr>
          <w:szCs w:val="24"/>
          <w:lang w:val="ru-RU" w:eastAsia="de-DE"/>
        </w:rPr>
        <w:t>:</w:t>
      </w:r>
      <w:r>
        <w:rPr>
          <w:szCs w:val="24"/>
          <w:lang w:val="ru-RU" w:eastAsia="de-DE"/>
        </w:rPr>
        <w:t xml:space="preserve"> «Если бы не она, меня бы отправили на стройку намного раньше. И</w:t>
      </w:r>
      <w:r w:rsidRPr="00B31E1A">
        <w:rPr>
          <w:szCs w:val="24"/>
          <w:lang w:val="ru-RU" w:eastAsia="de-DE"/>
        </w:rPr>
        <w:t xml:space="preserve"> </w:t>
      </w:r>
      <w:r>
        <w:rPr>
          <w:szCs w:val="24"/>
          <w:lang w:val="ru-RU" w:eastAsia="de-DE"/>
        </w:rPr>
        <w:t>кто</w:t>
      </w:r>
      <w:r w:rsidRPr="00B31E1A">
        <w:rPr>
          <w:szCs w:val="24"/>
          <w:lang w:val="ru-RU" w:eastAsia="de-DE"/>
        </w:rPr>
        <w:t xml:space="preserve"> </w:t>
      </w:r>
      <w:r>
        <w:rPr>
          <w:szCs w:val="24"/>
          <w:lang w:val="ru-RU" w:eastAsia="de-DE"/>
        </w:rPr>
        <w:t>знает</w:t>
      </w:r>
      <w:r w:rsidRPr="00B31E1A">
        <w:rPr>
          <w:szCs w:val="24"/>
          <w:lang w:val="ru-RU" w:eastAsia="de-DE"/>
        </w:rPr>
        <w:t xml:space="preserve">, </w:t>
      </w:r>
      <w:r>
        <w:rPr>
          <w:szCs w:val="24"/>
          <w:lang w:val="ru-RU" w:eastAsia="de-DE"/>
        </w:rPr>
        <w:t>смог</w:t>
      </w:r>
      <w:r w:rsidRPr="00B31E1A">
        <w:rPr>
          <w:szCs w:val="24"/>
          <w:lang w:val="ru-RU" w:eastAsia="de-DE"/>
        </w:rPr>
        <w:t xml:space="preserve"> </w:t>
      </w:r>
      <w:r>
        <w:rPr>
          <w:szCs w:val="24"/>
          <w:lang w:val="ru-RU" w:eastAsia="de-DE"/>
        </w:rPr>
        <w:t>бы</w:t>
      </w:r>
      <w:r w:rsidRPr="00B31E1A">
        <w:rPr>
          <w:szCs w:val="24"/>
          <w:lang w:val="ru-RU" w:eastAsia="de-DE"/>
        </w:rPr>
        <w:t xml:space="preserve"> </w:t>
      </w:r>
      <w:r>
        <w:rPr>
          <w:szCs w:val="24"/>
          <w:lang w:val="ru-RU" w:eastAsia="de-DE"/>
        </w:rPr>
        <w:t>я</w:t>
      </w:r>
      <w:r w:rsidRPr="00B31E1A">
        <w:rPr>
          <w:szCs w:val="24"/>
          <w:lang w:val="ru-RU" w:eastAsia="de-DE"/>
        </w:rPr>
        <w:t xml:space="preserve"> </w:t>
      </w:r>
      <w:r>
        <w:rPr>
          <w:szCs w:val="24"/>
          <w:lang w:val="ru-RU" w:eastAsia="de-DE"/>
        </w:rPr>
        <w:t>тогда</w:t>
      </w:r>
      <w:r w:rsidRPr="00B31E1A">
        <w:rPr>
          <w:szCs w:val="24"/>
          <w:lang w:val="ru-RU" w:eastAsia="de-DE"/>
        </w:rPr>
        <w:t xml:space="preserve"> </w:t>
      </w:r>
      <w:r>
        <w:rPr>
          <w:szCs w:val="24"/>
          <w:lang w:val="ru-RU" w:eastAsia="de-DE"/>
        </w:rPr>
        <w:t>выжить</w:t>
      </w:r>
      <w:r w:rsidRPr="00B31E1A">
        <w:rPr>
          <w:szCs w:val="24"/>
          <w:lang w:val="ru-RU" w:eastAsia="de-DE"/>
        </w:rPr>
        <w:t>.</w:t>
      </w:r>
      <w:r w:rsidR="002E467D">
        <w:rPr>
          <w:szCs w:val="24"/>
          <w:lang w:val="ru-RU" w:eastAsia="de-DE"/>
        </w:rPr>
        <w:t xml:space="preserve"> Этой женщине-врачу я обязан</w:t>
      </w:r>
      <w:r>
        <w:rPr>
          <w:szCs w:val="24"/>
          <w:lang w:val="ru-RU" w:eastAsia="de-DE"/>
        </w:rPr>
        <w:t xml:space="preserve"> своей жизнью</w:t>
      </w:r>
      <w:r w:rsidRPr="00B74804">
        <w:rPr>
          <w:szCs w:val="24"/>
          <w:lang w:val="ru-RU" w:eastAsia="de-DE"/>
        </w:rPr>
        <w:t>!</w:t>
      </w:r>
      <w:r>
        <w:rPr>
          <w:szCs w:val="24"/>
          <w:lang w:val="ru-RU" w:eastAsia="de-DE"/>
        </w:rPr>
        <w:t>»</w:t>
      </w:r>
    </w:p>
    <w:p w:rsidR="005B7B73" w:rsidRPr="00B74804" w:rsidRDefault="005B7B73" w:rsidP="00935023">
      <w:pPr>
        <w:spacing w:line="276" w:lineRule="auto"/>
        <w:jc w:val="both"/>
        <w:rPr>
          <w:szCs w:val="24"/>
          <w:lang w:val="ru-RU" w:eastAsia="de-DE"/>
        </w:rPr>
      </w:pPr>
    </w:p>
    <w:p w:rsidR="005B7B73" w:rsidRPr="002E467D" w:rsidRDefault="005B7B73" w:rsidP="00935023">
      <w:pPr>
        <w:pStyle w:val="Beschriftung"/>
        <w:spacing w:after="0" w:line="276" w:lineRule="auto"/>
        <w:jc w:val="center"/>
        <w:rPr>
          <w:b w:val="0"/>
          <w:color w:val="00B0F0"/>
          <w:sz w:val="24"/>
          <w:szCs w:val="24"/>
          <w:lang w:val="ru-RU"/>
        </w:rPr>
      </w:pPr>
      <w:r w:rsidRPr="002E467D">
        <w:rPr>
          <w:b w:val="0"/>
          <w:color w:val="00B0F0"/>
          <w:sz w:val="24"/>
          <w:szCs w:val="24"/>
          <w:lang w:val="ru-RU"/>
        </w:rPr>
        <w:t>ФОТО</w:t>
      </w:r>
    </w:p>
    <w:p w:rsidR="005B7B73" w:rsidRPr="002E467D" w:rsidRDefault="005B7B73" w:rsidP="00935023">
      <w:pPr>
        <w:pStyle w:val="Beschriftung"/>
        <w:spacing w:after="0" w:line="276" w:lineRule="auto"/>
        <w:jc w:val="center"/>
        <w:rPr>
          <w:b w:val="0"/>
          <w:color w:val="00B0F0"/>
          <w:lang w:val="ru-RU"/>
        </w:rPr>
      </w:pPr>
      <w:r w:rsidRPr="002E467D">
        <w:rPr>
          <w:b w:val="0"/>
          <w:color w:val="00B0F0"/>
          <w:lang w:val="ru-RU"/>
        </w:rPr>
        <w:t>Первая  открытка домой</w:t>
      </w:r>
    </w:p>
    <w:p w:rsidR="005B7B73" w:rsidRPr="00B830BD" w:rsidRDefault="005B7B73" w:rsidP="00935023">
      <w:pPr>
        <w:spacing w:line="276" w:lineRule="auto"/>
        <w:rPr>
          <w:lang w:val="ru-RU"/>
        </w:rPr>
      </w:pPr>
    </w:p>
    <w:p w:rsidR="005B7B73" w:rsidRPr="00FB4712" w:rsidRDefault="005B7B73" w:rsidP="00935023">
      <w:pPr>
        <w:spacing w:line="276" w:lineRule="auto"/>
        <w:jc w:val="both"/>
        <w:rPr>
          <w:szCs w:val="24"/>
          <w:lang w:val="ru-RU" w:eastAsia="de-DE"/>
        </w:rPr>
      </w:pPr>
      <w:r w:rsidRPr="009E59BB">
        <w:rPr>
          <w:szCs w:val="24"/>
          <w:lang w:val="ru-RU" w:eastAsia="de-DE"/>
        </w:rPr>
        <w:t xml:space="preserve">23 </w:t>
      </w:r>
      <w:r>
        <w:rPr>
          <w:szCs w:val="24"/>
          <w:lang w:val="ru-RU" w:eastAsia="de-DE"/>
        </w:rPr>
        <w:t>февраля</w:t>
      </w:r>
      <w:r w:rsidRPr="009E59BB">
        <w:rPr>
          <w:szCs w:val="24"/>
          <w:lang w:val="ru-RU" w:eastAsia="de-DE"/>
        </w:rPr>
        <w:t xml:space="preserve">   1946 </w:t>
      </w:r>
      <w:r>
        <w:rPr>
          <w:szCs w:val="24"/>
          <w:lang w:val="ru-RU" w:eastAsia="de-DE"/>
        </w:rPr>
        <w:t>года</w:t>
      </w:r>
      <w:r w:rsidRPr="009E59BB">
        <w:rPr>
          <w:szCs w:val="24"/>
          <w:lang w:val="ru-RU" w:eastAsia="de-DE"/>
        </w:rPr>
        <w:t xml:space="preserve"> </w:t>
      </w:r>
      <w:r>
        <w:rPr>
          <w:szCs w:val="24"/>
          <w:lang w:val="ru-RU" w:eastAsia="de-DE"/>
        </w:rPr>
        <w:t>начинающему</w:t>
      </w:r>
      <w:r w:rsidRPr="009E59BB">
        <w:rPr>
          <w:szCs w:val="24"/>
          <w:lang w:val="ru-RU" w:eastAsia="de-DE"/>
        </w:rPr>
        <w:t xml:space="preserve"> </w:t>
      </w:r>
      <w:r>
        <w:rPr>
          <w:szCs w:val="24"/>
          <w:lang w:val="ru-RU" w:eastAsia="de-DE"/>
        </w:rPr>
        <w:t>служащему</w:t>
      </w:r>
      <w:r w:rsidRPr="009E59BB">
        <w:rPr>
          <w:szCs w:val="24"/>
          <w:lang w:val="ru-RU" w:eastAsia="de-DE"/>
        </w:rPr>
        <w:t xml:space="preserve"> </w:t>
      </w:r>
      <w:r>
        <w:rPr>
          <w:szCs w:val="24"/>
          <w:lang w:val="ru-RU" w:eastAsia="de-DE"/>
        </w:rPr>
        <w:t>разрешили</w:t>
      </w:r>
      <w:r w:rsidRPr="009E59BB">
        <w:rPr>
          <w:szCs w:val="24"/>
          <w:lang w:val="ru-RU" w:eastAsia="de-DE"/>
        </w:rPr>
        <w:t xml:space="preserve"> </w:t>
      </w:r>
      <w:r>
        <w:rPr>
          <w:szCs w:val="24"/>
          <w:lang w:val="ru-RU" w:eastAsia="de-DE"/>
        </w:rPr>
        <w:t>написать</w:t>
      </w:r>
      <w:r w:rsidRPr="009E59BB">
        <w:rPr>
          <w:szCs w:val="24"/>
          <w:lang w:val="ru-RU" w:eastAsia="de-DE"/>
        </w:rPr>
        <w:t xml:space="preserve"> </w:t>
      </w:r>
      <w:r>
        <w:rPr>
          <w:szCs w:val="24"/>
          <w:lang w:val="ru-RU" w:eastAsia="de-DE"/>
        </w:rPr>
        <w:t>первую</w:t>
      </w:r>
      <w:r w:rsidRPr="009E59BB">
        <w:rPr>
          <w:szCs w:val="24"/>
          <w:lang w:val="ru-RU" w:eastAsia="de-DE"/>
        </w:rPr>
        <w:t xml:space="preserve"> </w:t>
      </w:r>
      <w:r>
        <w:rPr>
          <w:szCs w:val="24"/>
          <w:lang w:val="ru-RU" w:eastAsia="de-DE"/>
        </w:rPr>
        <w:t>открытку</w:t>
      </w:r>
      <w:r w:rsidRPr="009E59BB">
        <w:rPr>
          <w:szCs w:val="24"/>
          <w:lang w:val="ru-RU" w:eastAsia="de-DE"/>
        </w:rPr>
        <w:t xml:space="preserve"> </w:t>
      </w:r>
      <w:r>
        <w:rPr>
          <w:szCs w:val="24"/>
          <w:lang w:val="ru-RU" w:eastAsia="de-DE"/>
        </w:rPr>
        <w:t>домой</w:t>
      </w:r>
      <w:r w:rsidRPr="009E59BB">
        <w:rPr>
          <w:szCs w:val="24"/>
          <w:lang w:val="ru-RU" w:eastAsia="de-DE"/>
        </w:rPr>
        <w:t xml:space="preserve">, </w:t>
      </w:r>
      <w:r>
        <w:rPr>
          <w:szCs w:val="24"/>
          <w:lang w:val="ru-RU" w:eastAsia="de-DE"/>
        </w:rPr>
        <w:t>не</w:t>
      </w:r>
      <w:r w:rsidRPr="009E59BB">
        <w:rPr>
          <w:szCs w:val="24"/>
          <w:lang w:val="ru-RU" w:eastAsia="de-DE"/>
        </w:rPr>
        <w:t xml:space="preserve"> </w:t>
      </w:r>
      <w:r>
        <w:rPr>
          <w:szCs w:val="24"/>
          <w:lang w:val="ru-RU" w:eastAsia="de-DE"/>
        </w:rPr>
        <w:t>более</w:t>
      </w:r>
      <w:r w:rsidRPr="009E59BB">
        <w:rPr>
          <w:szCs w:val="24"/>
          <w:lang w:val="ru-RU" w:eastAsia="de-DE"/>
        </w:rPr>
        <w:t xml:space="preserve">  25 </w:t>
      </w:r>
      <w:r>
        <w:rPr>
          <w:szCs w:val="24"/>
          <w:lang w:val="ru-RU" w:eastAsia="de-DE"/>
        </w:rPr>
        <w:t>слов</w:t>
      </w:r>
      <w:r w:rsidRPr="009E59BB">
        <w:rPr>
          <w:szCs w:val="24"/>
          <w:lang w:val="ru-RU" w:eastAsia="de-DE"/>
        </w:rPr>
        <w:t xml:space="preserve">. </w:t>
      </w:r>
      <w:r>
        <w:rPr>
          <w:szCs w:val="24"/>
          <w:lang w:val="ru-RU" w:eastAsia="de-DE"/>
        </w:rPr>
        <w:t>Через</w:t>
      </w:r>
      <w:r w:rsidRPr="009E59BB">
        <w:rPr>
          <w:szCs w:val="24"/>
          <w:lang w:val="ru-RU" w:eastAsia="de-DE"/>
        </w:rPr>
        <w:t xml:space="preserve"> </w:t>
      </w:r>
      <w:r>
        <w:rPr>
          <w:szCs w:val="24"/>
          <w:lang w:val="ru-RU" w:eastAsia="de-DE"/>
        </w:rPr>
        <w:t>нескоько</w:t>
      </w:r>
      <w:r w:rsidRPr="009E59BB">
        <w:rPr>
          <w:szCs w:val="24"/>
          <w:lang w:val="ru-RU" w:eastAsia="de-DE"/>
        </w:rPr>
        <w:t xml:space="preserve"> </w:t>
      </w:r>
      <w:r>
        <w:rPr>
          <w:szCs w:val="24"/>
          <w:lang w:val="ru-RU" w:eastAsia="de-DE"/>
        </w:rPr>
        <w:t>недель</w:t>
      </w:r>
      <w:r w:rsidRPr="009E59BB">
        <w:rPr>
          <w:szCs w:val="24"/>
          <w:lang w:val="ru-RU" w:eastAsia="de-DE"/>
        </w:rPr>
        <w:t xml:space="preserve"> </w:t>
      </w:r>
      <w:r>
        <w:rPr>
          <w:szCs w:val="24"/>
          <w:lang w:val="ru-RU" w:eastAsia="de-DE"/>
        </w:rPr>
        <w:t>немногословная</w:t>
      </w:r>
      <w:r w:rsidRPr="009E59BB">
        <w:rPr>
          <w:szCs w:val="24"/>
          <w:lang w:val="ru-RU" w:eastAsia="de-DE"/>
        </w:rPr>
        <w:t xml:space="preserve"> </w:t>
      </w:r>
      <w:r>
        <w:rPr>
          <w:szCs w:val="24"/>
          <w:lang w:val="ru-RU" w:eastAsia="de-DE"/>
        </w:rPr>
        <w:t>весточка</w:t>
      </w:r>
      <w:r w:rsidRPr="009E59BB">
        <w:rPr>
          <w:szCs w:val="24"/>
          <w:lang w:val="ru-RU" w:eastAsia="de-DE"/>
        </w:rPr>
        <w:t xml:space="preserve">   </w:t>
      </w:r>
      <w:r>
        <w:rPr>
          <w:szCs w:val="24"/>
          <w:lang w:val="ru-RU" w:eastAsia="de-DE"/>
        </w:rPr>
        <w:t>дошла</w:t>
      </w:r>
      <w:r w:rsidRPr="009E59BB">
        <w:rPr>
          <w:szCs w:val="24"/>
          <w:lang w:val="ru-RU" w:eastAsia="de-DE"/>
        </w:rPr>
        <w:t xml:space="preserve">  </w:t>
      </w:r>
      <w:r>
        <w:rPr>
          <w:szCs w:val="24"/>
          <w:lang w:val="ru-RU" w:eastAsia="de-DE"/>
        </w:rPr>
        <w:t>до</w:t>
      </w:r>
      <w:r w:rsidRPr="009E59BB">
        <w:rPr>
          <w:szCs w:val="24"/>
          <w:lang w:val="ru-RU" w:eastAsia="de-DE"/>
        </w:rPr>
        <w:t xml:space="preserve"> </w:t>
      </w:r>
      <w:r>
        <w:rPr>
          <w:szCs w:val="24"/>
          <w:lang w:val="ru-RU" w:eastAsia="de-DE"/>
        </w:rPr>
        <w:t>Эрлангена</w:t>
      </w:r>
      <w:r w:rsidRPr="009E59BB">
        <w:rPr>
          <w:szCs w:val="24"/>
          <w:lang w:val="ru-RU" w:eastAsia="de-DE"/>
        </w:rPr>
        <w:t xml:space="preserve">, </w:t>
      </w:r>
      <w:r>
        <w:rPr>
          <w:szCs w:val="24"/>
          <w:lang w:val="ru-RU" w:eastAsia="de-DE"/>
        </w:rPr>
        <w:t>как</w:t>
      </w:r>
      <w:r w:rsidRPr="009E59BB">
        <w:rPr>
          <w:szCs w:val="24"/>
          <w:lang w:val="ru-RU" w:eastAsia="de-DE"/>
        </w:rPr>
        <w:t xml:space="preserve"> </w:t>
      </w:r>
      <w:r>
        <w:rPr>
          <w:szCs w:val="24"/>
          <w:lang w:val="ru-RU" w:eastAsia="de-DE"/>
        </w:rPr>
        <w:t>раз</w:t>
      </w:r>
      <w:r w:rsidRPr="009E59BB">
        <w:rPr>
          <w:szCs w:val="24"/>
          <w:lang w:val="ru-RU" w:eastAsia="de-DE"/>
        </w:rPr>
        <w:t xml:space="preserve"> </w:t>
      </w:r>
      <w:r>
        <w:rPr>
          <w:szCs w:val="24"/>
          <w:lang w:val="ru-RU" w:eastAsia="de-DE"/>
        </w:rPr>
        <w:t>в</w:t>
      </w:r>
      <w:r w:rsidRPr="009E59BB">
        <w:rPr>
          <w:szCs w:val="24"/>
          <w:lang w:val="ru-RU" w:eastAsia="de-DE"/>
        </w:rPr>
        <w:t xml:space="preserve"> </w:t>
      </w:r>
      <w:r w:rsidR="002E467D">
        <w:rPr>
          <w:szCs w:val="24"/>
          <w:lang w:val="ru-RU" w:eastAsia="de-DE"/>
        </w:rPr>
        <w:t>д</w:t>
      </w:r>
      <w:r>
        <w:rPr>
          <w:szCs w:val="24"/>
          <w:lang w:val="ru-RU" w:eastAsia="de-DE"/>
        </w:rPr>
        <w:t>ень</w:t>
      </w:r>
      <w:r w:rsidRPr="009E59BB">
        <w:rPr>
          <w:szCs w:val="24"/>
          <w:lang w:val="ru-RU" w:eastAsia="de-DE"/>
        </w:rPr>
        <w:t xml:space="preserve"> </w:t>
      </w:r>
      <w:r>
        <w:rPr>
          <w:szCs w:val="24"/>
          <w:lang w:val="ru-RU" w:eastAsia="de-DE"/>
        </w:rPr>
        <w:t>рождения</w:t>
      </w:r>
      <w:r w:rsidRPr="009E59BB">
        <w:rPr>
          <w:szCs w:val="24"/>
          <w:lang w:val="ru-RU" w:eastAsia="de-DE"/>
        </w:rPr>
        <w:t xml:space="preserve"> </w:t>
      </w:r>
      <w:r>
        <w:rPr>
          <w:szCs w:val="24"/>
          <w:lang w:val="ru-RU" w:eastAsia="de-DE"/>
        </w:rPr>
        <w:t>мамы</w:t>
      </w:r>
      <w:r w:rsidRPr="009E59BB">
        <w:rPr>
          <w:szCs w:val="24"/>
          <w:lang w:val="ru-RU" w:eastAsia="de-DE"/>
        </w:rPr>
        <w:t xml:space="preserve">,  30 </w:t>
      </w:r>
      <w:r>
        <w:rPr>
          <w:szCs w:val="24"/>
          <w:lang w:val="ru-RU" w:eastAsia="de-DE"/>
        </w:rPr>
        <w:t>марта</w:t>
      </w:r>
      <w:r w:rsidRPr="009E59BB">
        <w:rPr>
          <w:szCs w:val="24"/>
          <w:lang w:val="ru-RU" w:eastAsia="de-DE"/>
        </w:rPr>
        <w:t xml:space="preserve">. </w:t>
      </w:r>
      <w:r>
        <w:rPr>
          <w:szCs w:val="24"/>
          <w:lang w:val="ru-RU" w:eastAsia="de-DE"/>
        </w:rPr>
        <w:t>Прежде</w:t>
      </w:r>
      <w:r w:rsidRPr="00FB4712">
        <w:rPr>
          <w:szCs w:val="24"/>
          <w:lang w:val="ru-RU" w:eastAsia="de-DE"/>
        </w:rPr>
        <w:t xml:space="preserve"> </w:t>
      </w:r>
      <w:r>
        <w:rPr>
          <w:szCs w:val="24"/>
          <w:lang w:val="ru-RU" w:eastAsia="de-DE"/>
        </w:rPr>
        <w:t>всего</w:t>
      </w:r>
      <w:r w:rsidRPr="00FB4712">
        <w:rPr>
          <w:szCs w:val="24"/>
          <w:lang w:val="ru-RU" w:eastAsia="de-DE"/>
        </w:rPr>
        <w:t xml:space="preserve">,  </w:t>
      </w:r>
      <w:r>
        <w:rPr>
          <w:szCs w:val="24"/>
          <w:lang w:val="ru-RU" w:eastAsia="de-DE"/>
        </w:rPr>
        <w:t>сын</w:t>
      </w:r>
      <w:r w:rsidRPr="00FB4712">
        <w:rPr>
          <w:szCs w:val="24"/>
          <w:lang w:val="ru-RU" w:eastAsia="de-DE"/>
        </w:rPr>
        <w:t xml:space="preserve"> </w:t>
      </w:r>
      <w:r>
        <w:rPr>
          <w:szCs w:val="24"/>
          <w:lang w:val="ru-RU" w:eastAsia="de-DE"/>
        </w:rPr>
        <w:t>беспокоился</w:t>
      </w:r>
      <w:r w:rsidRPr="00FB4712">
        <w:rPr>
          <w:szCs w:val="24"/>
          <w:lang w:val="ru-RU" w:eastAsia="de-DE"/>
        </w:rPr>
        <w:t xml:space="preserve"> </w:t>
      </w:r>
      <w:r>
        <w:rPr>
          <w:szCs w:val="24"/>
          <w:lang w:val="ru-RU" w:eastAsia="de-DE"/>
        </w:rPr>
        <w:t>об</w:t>
      </w:r>
      <w:r w:rsidRPr="00FB4712">
        <w:rPr>
          <w:szCs w:val="24"/>
          <w:lang w:val="ru-RU" w:eastAsia="de-DE"/>
        </w:rPr>
        <w:t xml:space="preserve"> </w:t>
      </w:r>
      <w:r>
        <w:rPr>
          <w:szCs w:val="24"/>
          <w:lang w:val="ru-RU" w:eastAsia="de-DE"/>
        </w:rPr>
        <w:t>отце</w:t>
      </w:r>
      <w:r w:rsidRPr="00FB4712">
        <w:rPr>
          <w:szCs w:val="24"/>
          <w:lang w:val="ru-RU" w:eastAsia="de-DE"/>
        </w:rPr>
        <w:t xml:space="preserve">, </w:t>
      </w:r>
      <w:r>
        <w:rPr>
          <w:szCs w:val="24"/>
          <w:lang w:val="ru-RU" w:eastAsia="de-DE"/>
        </w:rPr>
        <w:t>которого</w:t>
      </w:r>
      <w:r w:rsidRPr="00FB4712">
        <w:rPr>
          <w:szCs w:val="24"/>
          <w:lang w:val="ru-RU" w:eastAsia="de-DE"/>
        </w:rPr>
        <w:t xml:space="preserve"> </w:t>
      </w:r>
      <w:r>
        <w:rPr>
          <w:szCs w:val="24"/>
          <w:lang w:val="ru-RU" w:eastAsia="de-DE"/>
        </w:rPr>
        <w:t>незадолго</w:t>
      </w:r>
      <w:r w:rsidRPr="00FB4712">
        <w:rPr>
          <w:szCs w:val="24"/>
          <w:lang w:val="ru-RU" w:eastAsia="de-DE"/>
        </w:rPr>
        <w:t xml:space="preserve"> </w:t>
      </w:r>
      <w:r>
        <w:rPr>
          <w:szCs w:val="24"/>
          <w:lang w:val="ru-RU" w:eastAsia="de-DE"/>
        </w:rPr>
        <w:t>до</w:t>
      </w:r>
      <w:r w:rsidRPr="00FB4712">
        <w:rPr>
          <w:szCs w:val="24"/>
          <w:lang w:val="ru-RU" w:eastAsia="de-DE"/>
        </w:rPr>
        <w:t xml:space="preserve"> </w:t>
      </w:r>
      <w:r>
        <w:rPr>
          <w:szCs w:val="24"/>
          <w:lang w:val="ru-RU" w:eastAsia="de-DE"/>
        </w:rPr>
        <w:t>окончания</w:t>
      </w:r>
      <w:r w:rsidRPr="00FB4712">
        <w:rPr>
          <w:szCs w:val="24"/>
          <w:lang w:val="ru-RU" w:eastAsia="de-DE"/>
        </w:rPr>
        <w:t xml:space="preserve"> </w:t>
      </w:r>
      <w:r>
        <w:rPr>
          <w:szCs w:val="24"/>
          <w:lang w:val="ru-RU" w:eastAsia="de-DE"/>
        </w:rPr>
        <w:t>войны</w:t>
      </w:r>
      <w:r w:rsidRPr="00FB4712">
        <w:rPr>
          <w:szCs w:val="24"/>
          <w:lang w:val="ru-RU" w:eastAsia="de-DE"/>
        </w:rPr>
        <w:t xml:space="preserve"> </w:t>
      </w:r>
      <w:r>
        <w:rPr>
          <w:szCs w:val="24"/>
          <w:lang w:val="ru-RU" w:eastAsia="de-DE"/>
        </w:rPr>
        <w:t>призвали</w:t>
      </w:r>
      <w:r w:rsidRPr="00FB4712">
        <w:rPr>
          <w:szCs w:val="24"/>
          <w:lang w:val="ru-RU" w:eastAsia="de-DE"/>
        </w:rPr>
        <w:t xml:space="preserve"> </w:t>
      </w:r>
      <w:r w:rsidR="00266801">
        <w:rPr>
          <w:szCs w:val="24"/>
          <w:lang w:val="ru-RU" w:eastAsia="de-DE"/>
        </w:rPr>
        <w:t>в армию</w:t>
      </w:r>
      <w:r w:rsidRPr="00FB4712">
        <w:rPr>
          <w:szCs w:val="24"/>
          <w:lang w:val="ru-RU" w:eastAsia="de-DE"/>
        </w:rPr>
        <w:t xml:space="preserve">, </w:t>
      </w:r>
      <w:r>
        <w:rPr>
          <w:szCs w:val="24"/>
          <w:lang w:val="ru-RU" w:eastAsia="de-DE"/>
        </w:rPr>
        <w:t>но</w:t>
      </w:r>
      <w:r w:rsidRPr="00FB4712">
        <w:rPr>
          <w:szCs w:val="24"/>
          <w:lang w:val="ru-RU" w:eastAsia="de-DE"/>
        </w:rPr>
        <w:t xml:space="preserve"> </w:t>
      </w:r>
      <w:r>
        <w:rPr>
          <w:szCs w:val="24"/>
          <w:lang w:val="ru-RU" w:eastAsia="de-DE"/>
        </w:rPr>
        <w:t>ему</w:t>
      </w:r>
      <w:r w:rsidRPr="00FB4712">
        <w:rPr>
          <w:szCs w:val="24"/>
          <w:lang w:val="ru-RU" w:eastAsia="de-DE"/>
        </w:rPr>
        <w:t xml:space="preserve"> </w:t>
      </w:r>
      <w:r>
        <w:rPr>
          <w:szCs w:val="24"/>
          <w:lang w:val="ru-RU" w:eastAsia="de-DE"/>
        </w:rPr>
        <w:t>удалось</w:t>
      </w:r>
      <w:r w:rsidRPr="00FB4712">
        <w:rPr>
          <w:szCs w:val="24"/>
          <w:lang w:val="ru-RU" w:eastAsia="de-DE"/>
        </w:rPr>
        <w:t xml:space="preserve"> </w:t>
      </w:r>
      <w:r>
        <w:rPr>
          <w:szCs w:val="24"/>
          <w:lang w:val="ru-RU" w:eastAsia="de-DE"/>
        </w:rPr>
        <w:t>целому</w:t>
      </w:r>
      <w:r w:rsidRPr="00FB4712">
        <w:rPr>
          <w:szCs w:val="24"/>
          <w:lang w:val="ru-RU" w:eastAsia="de-DE"/>
        </w:rPr>
        <w:t xml:space="preserve"> </w:t>
      </w:r>
      <w:r>
        <w:rPr>
          <w:szCs w:val="24"/>
          <w:lang w:val="ru-RU" w:eastAsia="de-DE"/>
        </w:rPr>
        <w:t>и</w:t>
      </w:r>
      <w:r w:rsidRPr="00FB4712">
        <w:rPr>
          <w:szCs w:val="24"/>
          <w:lang w:val="ru-RU" w:eastAsia="de-DE"/>
        </w:rPr>
        <w:t xml:space="preserve"> </w:t>
      </w:r>
      <w:r>
        <w:rPr>
          <w:szCs w:val="24"/>
          <w:lang w:val="ru-RU" w:eastAsia="de-DE"/>
        </w:rPr>
        <w:t>невредимому</w:t>
      </w:r>
      <w:r w:rsidRPr="00FB4712">
        <w:rPr>
          <w:szCs w:val="24"/>
          <w:lang w:val="ru-RU" w:eastAsia="de-DE"/>
        </w:rPr>
        <w:t xml:space="preserve"> </w:t>
      </w:r>
      <w:r>
        <w:rPr>
          <w:szCs w:val="24"/>
          <w:lang w:val="ru-RU" w:eastAsia="de-DE"/>
        </w:rPr>
        <w:t>вернуться</w:t>
      </w:r>
      <w:r w:rsidRPr="00FB4712">
        <w:rPr>
          <w:szCs w:val="24"/>
          <w:lang w:val="ru-RU" w:eastAsia="de-DE"/>
        </w:rPr>
        <w:t xml:space="preserve"> </w:t>
      </w:r>
      <w:r w:rsidRPr="00041DDB">
        <w:rPr>
          <w:szCs w:val="24"/>
          <w:lang w:val="ru-RU" w:eastAsia="de-DE"/>
        </w:rPr>
        <w:t xml:space="preserve">домой. </w:t>
      </w:r>
      <w:r w:rsidR="00266801" w:rsidRPr="00041DDB">
        <w:rPr>
          <w:szCs w:val="24"/>
          <w:lang w:val="ru-RU" w:eastAsia="de-DE"/>
        </w:rPr>
        <w:t>П</w:t>
      </w:r>
      <w:r w:rsidRPr="00041DDB">
        <w:rPr>
          <w:szCs w:val="24"/>
          <w:lang w:val="ru-RU" w:eastAsia="de-DE"/>
        </w:rPr>
        <w:t xml:space="preserve">очта </w:t>
      </w:r>
      <w:r w:rsidR="00266801" w:rsidRPr="00041DDB">
        <w:rPr>
          <w:szCs w:val="24"/>
          <w:lang w:val="ru-RU" w:eastAsia="de-DE"/>
        </w:rPr>
        <w:t xml:space="preserve">медленно </w:t>
      </w:r>
      <w:r w:rsidRPr="00041DDB">
        <w:rPr>
          <w:szCs w:val="24"/>
          <w:lang w:val="ru-RU" w:eastAsia="de-DE"/>
        </w:rPr>
        <w:t>работа</w:t>
      </w:r>
      <w:r w:rsidR="002E467D" w:rsidRPr="00041DDB">
        <w:rPr>
          <w:szCs w:val="24"/>
          <w:lang w:val="ru-RU" w:eastAsia="de-DE"/>
        </w:rPr>
        <w:t>ла</w:t>
      </w:r>
      <w:r w:rsidRPr="00041DDB">
        <w:rPr>
          <w:szCs w:val="24"/>
          <w:lang w:val="ru-RU" w:eastAsia="de-DE"/>
        </w:rPr>
        <w:t xml:space="preserve"> в обоих направлениях,</w:t>
      </w:r>
      <w:r w:rsidR="00266801" w:rsidRPr="00041DDB">
        <w:rPr>
          <w:szCs w:val="24"/>
          <w:lang w:val="ru-RU" w:eastAsia="de-DE"/>
        </w:rPr>
        <w:t xml:space="preserve"> и </w:t>
      </w:r>
      <w:r w:rsidRPr="00041DDB">
        <w:rPr>
          <w:szCs w:val="24"/>
          <w:lang w:val="ru-RU" w:eastAsia="de-DE"/>
        </w:rPr>
        <w:t xml:space="preserve"> разрешалось писать </w:t>
      </w:r>
      <w:r w:rsidR="00266801" w:rsidRPr="00041DDB">
        <w:rPr>
          <w:szCs w:val="24"/>
          <w:lang w:val="ru-RU" w:eastAsia="de-DE"/>
        </w:rPr>
        <w:t>не</w:t>
      </w:r>
      <w:r w:rsidRPr="00041DDB">
        <w:rPr>
          <w:szCs w:val="24"/>
          <w:lang w:val="ru-RU" w:eastAsia="de-DE"/>
        </w:rPr>
        <w:t xml:space="preserve">большее количество слов.  </w:t>
      </w:r>
      <w:r w:rsidR="002E467D" w:rsidRPr="00041DDB">
        <w:rPr>
          <w:szCs w:val="24"/>
          <w:lang w:val="ru-RU" w:eastAsia="de-DE"/>
        </w:rPr>
        <w:t>Корреспонденция</w:t>
      </w:r>
      <w:r w:rsidRPr="00041DDB">
        <w:rPr>
          <w:szCs w:val="24"/>
          <w:lang w:val="ru-RU" w:eastAsia="de-DE"/>
        </w:rPr>
        <w:t xml:space="preserve">  полностью сохранилась.</w:t>
      </w:r>
    </w:p>
    <w:p w:rsidR="005B7B73" w:rsidRPr="00FB4712" w:rsidRDefault="005B7B73" w:rsidP="00935023">
      <w:pPr>
        <w:spacing w:line="276" w:lineRule="auto"/>
        <w:jc w:val="both"/>
        <w:rPr>
          <w:szCs w:val="24"/>
          <w:lang w:val="ru-RU" w:eastAsia="de-DE"/>
        </w:rPr>
      </w:pPr>
    </w:p>
    <w:p w:rsidR="005B7B73" w:rsidRPr="002E467D" w:rsidRDefault="005B7B73" w:rsidP="00935023">
      <w:pPr>
        <w:pStyle w:val="Beschriftung"/>
        <w:spacing w:after="0" w:line="276" w:lineRule="auto"/>
        <w:jc w:val="center"/>
        <w:rPr>
          <w:b w:val="0"/>
          <w:color w:val="00B0F0"/>
          <w:sz w:val="24"/>
          <w:szCs w:val="24"/>
          <w:lang w:val="ru-RU"/>
        </w:rPr>
      </w:pPr>
      <w:r w:rsidRPr="002E467D">
        <w:rPr>
          <w:b w:val="0"/>
          <w:color w:val="00B0F0"/>
          <w:sz w:val="24"/>
          <w:szCs w:val="24"/>
          <w:lang w:val="ru-RU"/>
        </w:rPr>
        <w:t>ФОТО</w:t>
      </w:r>
    </w:p>
    <w:p w:rsidR="005B7B73" w:rsidRPr="002E467D" w:rsidRDefault="005B7B73" w:rsidP="00935023">
      <w:pPr>
        <w:pStyle w:val="Beschriftung"/>
        <w:spacing w:after="0" w:line="276" w:lineRule="auto"/>
        <w:jc w:val="center"/>
        <w:rPr>
          <w:b w:val="0"/>
          <w:color w:val="00B0F0"/>
          <w:lang w:val="ru-RU"/>
        </w:rPr>
      </w:pPr>
      <w:r w:rsidRPr="002E467D">
        <w:rPr>
          <w:b w:val="0"/>
          <w:color w:val="00B0F0"/>
          <w:lang w:val="ru-RU"/>
        </w:rPr>
        <w:t>Первый признак жизни из плена</w:t>
      </w:r>
    </w:p>
    <w:p w:rsidR="005B7B73" w:rsidRPr="00EF0523" w:rsidRDefault="005B7B73" w:rsidP="00935023">
      <w:pPr>
        <w:spacing w:line="276" w:lineRule="auto"/>
        <w:rPr>
          <w:lang w:val="ru-RU"/>
        </w:rPr>
      </w:pPr>
    </w:p>
    <w:p w:rsidR="005B7B73" w:rsidRPr="00812ACF" w:rsidRDefault="005B7B73" w:rsidP="00935023">
      <w:pPr>
        <w:spacing w:line="276" w:lineRule="auto"/>
        <w:jc w:val="both"/>
        <w:rPr>
          <w:szCs w:val="24"/>
          <w:lang w:val="ru-RU" w:eastAsia="de-DE"/>
        </w:rPr>
      </w:pPr>
      <w:r>
        <w:rPr>
          <w:szCs w:val="24"/>
          <w:lang w:val="ru-RU" w:eastAsia="de-DE"/>
        </w:rPr>
        <w:t>Как Вилли Гетц вернулся из плена, он уже точно не помнит. Есть</w:t>
      </w:r>
      <w:r w:rsidRPr="008D1538">
        <w:rPr>
          <w:szCs w:val="24"/>
          <w:lang w:val="ru-RU" w:eastAsia="de-DE"/>
        </w:rPr>
        <w:t xml:space="preserve"> </w:t>
      </w:r>
      <w:r>
        <w:rPr>
          <w:szCs w:val="24"/>
          <w:lang w:val="ru-RU" w:eastAsia="de-DE"/>
        </w:rPr>
        <w:t>пробелы</w:t>
      </w:r>
      <w:r w:rsidRPr="008D1538">
        <w:rPr>
          <w:szCs w:val="24"/>
          <w:lang w:val="ru-RU" w:eastAsia="de-DE"/>
        </w:rPr>
        <w:t xml:space="preserve"> </w:t>
      </w:r>
      <w:r>
        <w:rPr>
          <w:szCs w:val="24"/>
          <w:lang w:val="ru-RU" w:eastAsia="de-DE"/>
        </w:rPr>
        <w:t>в</w:t>
      </w:r>
      <w:r w:rsidRPr="008D1538">
        <w:rPr>
          <w:szCs w:val="24"/>
          <w:lang w:val="ru-RU" w:eastAsia="de-DE"/>
        </w:rPr>
        <w:t xml:space="preserve"> </w:t>
      </w:r>
      <w:r>
        <w:rPr>
          <w:szCs w:val="24"/>
          <w:lang w:val="ru-RU" w:eastAsia="de-DE"/>
        </w:rPr>
        <w:t>памяти</w:t>
      </w:r>
      <w:r w:rsidRPr="008D1538">
        <w:rPr>
          <w:szCs w:val="24"/>
          <w:lang w:val="ru-RU" w:eastAsia="de-DE"/>
        </w:rPr>
        <w:t xml:space="preserve">. </w:t>
      </w:r>
      <w:r>
        <w:rPr>
          <w:szCs w:val="24"/>
          <w:lang w:val="ru-RU" w:eastAsia="de-DE"/>
        </w:rPr>
        <w:t>Яркие</w:t>
      </w:r>
      <w:r w:rsidRPr="008D1538">
        <w:rPr>
          <w:szCs w:val="24"/>
          <w:lang w:val="ru-RU" w:eastAsia="de-DE"/>
        </w:rPr>
        <w:t xml:space="preserve"> </w:t>
      </w:r>
      <w:r>
        <w:rPr>
          <w:szCs w:val="24"/>
          <w:lang w:val="ru-RU" w:eastAsia="de-DE"/>
        </w:rPr>
        <w:t>воспоминния</w:t>
      </w:r>
      <w:r w:rsidRPr="008D1538">
        <w:rPr>
          <w:szCs w:val="24"/>
          <w:lang w:val="ru-RU" w:eastAsia="de-DE"/>
        </w:rPr>
        <w:t xml:space="preserve"> </w:t>
      </w:r>
      <w:r>
        <w:rPr>
          <w:szCs w:val="24"/>
          <w:lang w:val="ru-RU" w:eastAsia="de-DE"/>
        </w:rPr>
        <w:t>сохранились</w:t>
      </w:r>
      <w:r w:rsidRPr="008D1538">
        <w:rPr>
          <w:szCs w:val="24"/>
          <w:lang w:val="ru-RU" w:eastAsia="de-DE"/>
        </w:rPr>
        <w:t xml:space="preserve"> </w:t>
      </w:r>
      <w:r>
        <w:rPr>
          <w:szCs w:val="24"/>
          <w:lang w:val="ru-RU" w:eastAsia="de-DE"/>
        </w:rPr>
        <w:t>о</w:t>
      </w:r>
      <w:r w:rsidRPr="008D1538">
        <w:rPr>
          <w:szCs w:val="24"/>
          <w:lang w:val="ru-RU" w:eastAsia="de-DE"/>
        </w:rPr>
        <w:t xml:space="preserve"> </w:t>
      </w:r>
      <w:r>
        <w:rPr>
          <w:szCs w:val="24"/>
          <w:lang w:val="ru-RU" w:eastAsia="de-DE"/>
        </w:rPr>
        <w:t>том</w:t>
      </w:r>
      <w:r w:rsidRPr="008D1538">
        <w:rPr>
          <w:szCs w:val="24"/>
          <w:lang w:val="ru-RU" w:eastAsia="de-DE"/>
        </w:rPr>
        <w:t xml:space="preserve">, </w:t>
      </w:r>
      <w:r>
        <w:rPr>
          <w:szCs w:val="24"/>
          <w:lang w:val="ru-RU" w:eastAsia="de-DE"/>
        </w:rPr>
        <w:t>как</w:t>
      </w:r>
      <w:r w:rsidRPr="008D1538">
        <w:rPr>
          <w:szCs w:val="24"/>
          <w:lang w:val="ru-RU" w:eastAsia="de-DE"/>
        </w:rPr>
        <w:t xml:space="preserve"> </w:t>
      </w:r>
      <w:r>
        <w:rPr>
          <w:szCs w:val="24"/>
          <w:lang w:val="ru-RU" w:eastAsia="de-DE"/>
        </w:rPr>
        <w:t>его</w:t>
      </w:r>
      <w:r w:rsidRPr="008D1538">
        <w:rPr>
          <w:szCs w:val="24"/>
          <w:lang w:val="ru-RU" w:eastAsia="de-DE"/>
        </w:rPr>
        <w:t xml:space="preserve">   27 </w:t>
      </w:r>
      <w:r>
        <w:rPr>
          <w:szCs w:val="24"/>
          <w:lang w:val="ru-RU" w:eastAsia="de-DE"/>
        </w:rPr>
        <w:t>апреля</w:t>
      </w:r>
      <w:r w:rsidRPr="008D1538">
        <w:rPr>
          <w:szCs w:val="24"/>
          <w:lang w:val="ru-RU" w:eastAsia="de-DE"/>
        </w:rPr>
        <w:t xml:space="preserve"> 1949 </w:t>
      </w:r>
      <w:r>
        <w:rPr>
          <w:szCs w:val="24"/>
          <w:lang w:val="ru-RU" w:eastAsia="de-DE"/>
        </w:rPr>
        <w:t>года</w:t>
      </w:r>
      <w:r w:rsidRPr="008D1538">
        <w:rPr>
          <w:szCs w:val="24"/>
          <w:lang w:val="ru-RU" w:eastAsia="de-DE"/>
        </w:rPr>
        <w:t xml:space="preserve">,  </w:t>
      </w:r>
      <w:r>
        <w:rPr>
          <w:szCs w:val="24"/>
          <w:lang w:val="ru-RU" w:eastAsia="de-DE"/>
        </w:rPr>
        <w:t>в</w:t>
      </w:r>
      <w:r w:rsidRPr="008D1538">
        <w:rPr>
          <w:szCs w:val="24"/>
          <w:lang w:val="ru-RU" w:eastAsia="de-DE"/>
        </w:rPr>
        <w:t xml:space="preserve"> </w:t>
      </w:r>
      <w:r w:rsidR="002E467D">
        <w:rPr>
          <w:szCs w:val="24"/>
          <w:lang w:val="ru-RU" w:eastAsia="de-DE"/>
        </w:rPr>
        <w:t>д</w:t>
      </w:r>
      <w:r>
        <w:rPr>
          <w:szCs w:val="24"/>
          <w:lang w:val="ru-RU" w:eastAsia="de-DE"/>
        </w:rPr>
        <w:t>ень</w:t>
      </w:r>
      <w:r w:rsidRPr="008D1538">
        <w:rPr>
          <w:szCs w:val="24"/>
          <w:lang w:val="ru-RU" w:eastAsia="de-DE"/>
        </w:rPr>
        <w:t xml:space="preserve"> </w:t>
      </w:r>
      <w:r>
        <w:rPr>
          <w:szCs w:val="24"/>
          <w:lang w:val="ru-RU" w:eastAsia="de-DE"/>
        </w:rPr>
        <w:t>рождения</w:t>
      </w:r>
      <w:r w:rsidRPr="008D1538">
        <w:rPr>
          <w:szCs w:val="24"/>
          <w:lang w:val="ru-RU" w:eastAsia="de-DE"/>
        </w:rPr>
        <w:t xml:space="preserve"> </w:t>
      </w:r>
      <w:r>
        <w:rPr>
          <w:szCs w:val="24"/>
          <w:lang w:val="ru-RU" w:eastAsia="de-DE"/>
        </w:rPr>
        <w:t>его</w:t>
      </w:r>
      <w:r w:rsidRPr="008D1538">
        <w:rPr>
          <w:szCs w:val="24"/>
          <w:lang w:val="ru-RU" w:eastAsia="de-DE"/>
        </w:rPr>
        <w:t xml:space="preserve"> </w:t>
      </w:r>
      <w:r>
        <w:rPr>
          <w:szCs w:val="24"/>
          <w:lang w:val="ru-RU" w:eastAsia="de-DE"/>
        </w:rPr>
        <w:t>отца</w:t>
      </w:r>
      <w:r w:rsidRPr="008D1538">
        <w:rPr>
          <w:szCs w:val="24"/>
          <w:lang w:val="ru-RU" w:eastAsia="de-DE"/>
        </w:rPr>
        <w:t xml:space="preserve"> </w:t>
      </w:r>
      <w:r>
        <w:rPr>
          <w:szCs w:val="24"/>
          <w:lang w:val="ru-RU" w:eastAsia="de-DE"/>
        </w:rPr>
        <w:t xml:space="preserve"> на улице сразу  </w:t>
      </w:r>
      <w:r w:rsidRPr="008D1538">
        <w:rPr>
          <w:szCs w:val="24"/>
          <w:lang w:val="ru-RU" w:eastAsia="de-DE"/>
        </w:rPr>
        <w:t xml:space="preserve"> </w:t>
      </w:r>
      <w:r>
        <w:rPr>
          <w:szCs w:val="24"/>
          <w:lang w:val="ru-RU" w:eastAsia="de-DE"/>
        </w:rPr>
        <w:t>узнали</w:t>
      </w:r>
      <w:r w:rsidRPr="008D1538">
        <w:rPr>
          <w:szCs w:val="24"/>
          <w:lang w:val="ru-RU" w:eastAsia="de-DE"/>
        </w:rPr>
        <w:t xml:space="preserve"> </w:t>
      </w:r>
      <w:r>
        <w:rPr>
          <w:szCs w:val="24"/>
          <w:lang w:val="ru-RU" w:eastAsia="de-DE"/>
        </w:rPr>
        <w:t>дети,  и  о том, как был в пересыльном лагере в деревне Мо</w:t>
      </w:r>
      <w:r w:rsidR="002E467D">
        <w:rPr>
          <w:szCs w:val="24"/>
          <w:lang w:val="ru-RU" w:eastAsia="de-DE"/>
        </w:rPr>
        <w:t>шендорф возле</w:t>
      </w:r>
      <w:r>
        <w:rPr>
          <w:szCs w:val="24"/>
          <w:lang w:val="ru-RU" w:eastAsia="de-DE"/>
        </w:rPr>
        <w:t xml:space="preserve"> Хоф</w:t>
      </w:r>
      <w:r w:rsidR="002E467D">
        <w:rPr>
          <w:szCs w:val="24"/>
          <w:lang w:val="ru-RU" w:eastAsia="de-DE"/>
        </w:rPr>
        <w:t>а</w:t>
      </w:r>
      <w:r w:rsidRPr="008D1538">
        <w:rPr>
          <w:szCs w:val="24"/>
          <w:lang w:val="ru-RU" w:eastAsia="de-DE"/>
        </w:rPr>
        <w:t xml:space="preserve">, </w:t>
      </w:r>
      <w:r>
        <w:rPr>
          <w:szCs w:val="24"/>
          <w:lang w:val="ru-RU" w:eastAsia="de-DE"/>
        </w:rPr>
        <w:t>откуда он на поезде отправился в Эрланген. Он</w:t>
      </w:r>
      <w:r w:rsidRPr="002B54C5">
        <w:rPr>
          <w:szCs w:val="24"/>
          <w:lang w:val="ru-RU" w:eastAsia="de-DE"/>
        </w:rPr>
        <w:t xml:space="preserve"> </w:t>
      </w:r>
      <w:r>
        <w:rPr>
          <w:szCs w:val="24"/>
          <w:lang w:val="ru-RU" w:eastAsia="de-DE"/>
        </w:rPr>
        <w:t>быстро</w:t>
      </w:r>
      <w:r w:rsidRPr="002B54C5">
        <w:rPr>
          <w:szCs w:val="24"/>
          <w:lang w:val="ru-RU" w:eastAsia="de-DE"/>
        </w:rPr>
        <w:t xml:space="preserve"> </w:t>
      </w:r>
      <w:r>
        <w:rPr>
          <w:szCs w:val="24"/>
          <w:lang w:val="ru-RU" w:eastAsia="de-DE"/>
        </w:rPr>
        <w:t>адаптировался</w:t>
      </w:r>
      <w:r w:rsidRPr="002B54C5">
        <w:rPr>
          <w:szCs w:val="24"/>
          <w:lang w:val="ru-RU" w:eastAsia="de-DE"/>
        </w:rPr>
        <w:t xml:space="preserve"> </w:t>
      </w:r>
      <w:r>
        <w:rPr>
          <w:szCs w:val="24"/>
          <w:lang w:val="ru-RU" w:eastAsia="de-DE"/>
        </w:rPr>
        <w:t>к</w:t>
      </w:r>
      <w:r w:rsidRPr="002B54C5">
        <w:rPr>
          <w:szCs w:val="24"/>
          <w:lang w:val="ru-RU" w:eastAsia="de-DE"/>
        </w:rPr>
        <w:t xml:space="preserve">  </w:t>
      </w:r>
      <w:r>
        <w:rPr>
          <w:szCs w:val="24"/>
          <w:lang w:val="ru-RU" w:eastAsia="de-DE"/>
        </w:rPr>
        <w:t>гражданской</w:t>
      </w:r>
      <w:r w:rsidRPr="002B54C5">
        <w:rPr>
          <w:szCs w:val="24"/>
          <w:lang w:val="ru-RU" w:eastAsia="de-DE"/>
        </w:rPr>
        <w:t xml:space="preserve">  </w:t>
      </w:r>
      <w:r>
        <w:rPr>
          <w:szCs w:val="24"/>
          <w:lang w:val="ru-RU" w:eastAsia="de-DE"/>
        </w:rPr>
        <w:t>жизни</w:t>
      </w:r>
      <w:r w:rsidRPr="002B54C5">
        <w:rPr>
          <w:szCs w:val="24"/>
          <w:lang w:val="ru-RU" w:eastAsia="de-DE"/>
        </w:rPr>
        <w:t xml:space="preserve">, </w:t>
      </w:r>
      <w:r>
        <w:rPr>
          <w:szCs w:val="24"/>
          <w:lang w:val="ru-RU" w:eastAsia="de-DE"/>
        </w:rPr>
        <w:t xml:space="preserve"> в</w:t>
      </w:r>
      <w:r w:rsidRPr="002B54C5">
        <w:rPr>
          <w:szCs w:val="24"/>
          <w:lang w:val="ru-RU" w:eastAsia="de-DE"/>
        </w:rPr>
        <w:t xml:space="preserve"> </w:t>
      </w:r>
      <w:r>
        <w:rPr>
          <w:szCs w:val="24"/>
          <w:lang w:val="ru-RU" w:eastAsia="de-DE"/>
        </w:rPr>
        <w:t xml:space="preserve">чем </w:t>
      </w:r>
      <w:r w:rsidRPr="002B54C5">
        <w:rPr>
          <w:szCs w:val="24"/>
          <w:lang w:val="ru-RU" w:eastAsia="de-DE"/>
        </w:rPr>
        <w:t xml:space="preserve"> </w:t>
      </w:r>
      <w:r>
        <w:rPr>
          <w:szCs w:val="24"/>
          <w:lang w:val="ru-RU" w:eastAsia="de-DE"/>
        </w:rPr>
        <w:t>ему,</w:t>
      </w:r>
      <w:r w:rsidRPr="002B54C5">
        <w:rPr>
          <w:szCs w:val="24"/>
          <w:lang w:val="ru-RU" w:eastAsia="de-DE"/>
        </w:rPr>
        <w:t xml:space="preserve"> </w:t>
      </w:r>
      <w:r w:rsidRPr="00935023">
        <w:rPr>
          <w:szCs w:val="24"/>
          <w:lang w:val="ru-RU" w:eastAsia="de-DE"/>
        </w:rPr>
        <w:t>помимо семьи,  очень помог работодатель. Общественная служба предлагала как раз, так называемые, курсы для репатриантов</w:t>
      </w:r>
      <w:r w:rsidR="002E467D" w:rsidRPr="00935023">
        <w:rPr>
          <w:szCs w:val="24"/>
          <w:lang w:val="ru-RU" w:eastAsia="de-DE"/>
        </w:rPr>
        <w:t xml:space="preserve">. </w:t>
      </w:r>
      <w:r w:rsidRPr="00935023">
        <w:rPr>
          <w:szCs w:val="24"/>
          <w:lang w:val="ru-RU" w:eastAsia="de-DE"/>
        </w:rPr>
        <w:t xml:space="preserve">Вилли Гетц успел попасть  в такой  последний </w:t>
      </w:r>
      <w:r w:rsidR="002E467D" w:rsidRPr="00935023">
        <w:rPr>
          <w:szCs w:val="24"/>
          <w:lang w:val="ru-RU" w:eastAsia="de-DE"/>
        </w:rPr>
        <w:t>класс в Хольцхаузене на</w:t>
      </w:r>
      <w:r w:rsidRPr="00935023">
        <w:rPr>
          <w:szCs w:val="24"/>
          <w:lang w:val="ru-RU" w:eastAsia="de-DE"/>
        </w:rPr>
        <w:t xml:space="preserve"> Аммерзее и, имея аттестат об окончании народной школы,  был принят на старший курс. «Сегодня это  было  бы невозможно»,- задумчиво, оглядываясь в прошлое, вспоминает пенсионер.  Жаль, когда подумаешь, как много талантов остаются невостребованными! Вилли Гетц  же доказал, чего можно добиться, имея школьное образование, которое многие политики в сфере образования сегодня с радостью бы совсем отменили: он дослужился до должности личного референта,  руководил  отделом центрального управления Ратхауса с   1971 по 1988</w:t>
      </w:r>
      <w:r>
        <w:rPr>
          <w:szCs w:val="24"/>
          <w:lang w:val="ru-RU" w:eastAsia="de-DE"/>
        </w:rPr>
        <w:t xml:space="preserve"> годы</w:t>
      </w:r>
      <w:r w:rsidRPr="00812ACF">
        <w:rPr>
          <w:szCs w:val="24"/>
          <w:lang w:val="ru-RU" w:eastAsia="de-DE"/>
        </w:rPr>
        <w:t>.</w:t>
      </w:r>
    </w:p>
    <w:p w:rsidR="005B7B73" w:rsidRPr="00812ACF" w:rsidRDefault="00A81C40" w:rsidP="00935023">
      <w:pPr>
        <w:spacing w:line="276" w:lineRule="auto"/>
        <w:jc w:val="both"/>
        <w:rPr>
          <w:szCs w:val="24"/>
          <w:lang w:val="ru-RU" w:eastAsia="de-DE"/>
        </w:rPr>
      </w:pPr>
      <w:r>
        <w:rPr>
          <w:szCs w:val="24"/>
          <w:lang w:val="ru-RU" w:eastAsia="de-DE"/>
        </w:rPr>
        <w:t xml:space="preserve">   </w:t>
      </w:r>
      <w:r w:rsidR="00DC496A">
        <w:rPr>
          <w:szCs w:val="24"/>
          <w:lang w:val="ru-RU" w:eastAsia="de-DE"/>
        </w:rPr>
        <w:t xml:space="preserve"> </w:t>
      </w:r>
    </w:p>
    <w:p w:rsidR="005B7B73" w:rsidRPr="00F27808" w:rsidRDefault="005B7B73" w:rsidP="00935023">
      <w:pPr>
        <w:spacing w:line="276" w:lineRule="auto"/>
        <w:jc w:val="both"/>
        <w:rPr>
          <w:szCs w:val="24"/>
          <w:lang w:val="ru-RU" w:eastAsia="de-DE"/>
        </w:rPr>
      </w:pPr>
      <w:r>
        <w:rPr>
          <w:szCs w:val="24"/>
          <w:lang w:val="ru-RU" w:eastAsia="de-DE"/>
        </w:rPr>
        <w:t>От партнерских связей с Владимиром Вилли Гетц долгое время оставался в стороне</w:t>
      </w:r>
      <w:r w:rsidRPr="008249A4">
        <w:rPr>
          <w:szCs w:val="24"/>
          <w:lang w:val="ru-RU" w:eastAsia="de-DE"/>
        </w:rPr>
        <w:t>.</w:t>
      </w:r>
      <w:r>
        <w:rPr>
          <w:szCs w:val="24"/>
          <w:lang w:val="ru-RU" w:eastAsia="de-DE"/>
        </w:rPr>
        <w:t xml:space="preserve"> Нет, он, действительно, не был против, просто воспоминания о войне и плене были настолько болезненны, что он не мог себе представить, что сможет еще когда-нибудь поехать в Россию. Даже</w:t>
      </w:r>
      <w:r w:rsidRPr="0010068F">
        <w:rPr>
          <w:szCs w:val="24"/>
          <w:lang w:val="ru-RU" w:eastAsia="de-DE"/>
        </w:rPr>
        <w:t xml:space="preserve"> </w:t>
      </w:r>
      <w:r>
        <w:rPr>
          <w:szCs w:val="24"/>
          <w:lang w:val="ru-RU" w:eastAsia="de-DE"/>
        </w:rPr>
        <w:t>когда</w:t>
      </w:r>
      <w:r w:rsidRPr="0010068F">
        <w:rPr>
          <w:szCs w:val="24"/>
          <w:lang w:val="ru-RU" w:eastAsia="de-DE"/>
        </w:rPr>
        <w:t xml:space="preserve"> </w:t>
      </w:r>
      <w:r>
        <w:rPr>
          <w:szCs w:val="24"/>
          <w:lang w:val="ru-RU" w:eastAsia="de-DE"/>
        </w:rPr>
        <w:t>его</w:t>
      </w:r>
      <w:r w:rsidRPr="0010068F">
        <w:rPr>
          <w:szCs w:val="24"/>
          <w:lang w:val="ru-RU" w:eastAsia="de-DE"/>
        </w:rPr>
        <w:t xml:space="preserve"> </w:t>
      </w:r>
      <w:r>
        <w:rPr>
          <w:szCs w:val="24"/>
          <w:lang w:val="ru-RU" w:eastAsia="de-DE"/>
        </w:rPr>
        <w:t>преемники</w:t>
      </w:r>
      <w:r w:rsidRPr="0010068F">
        <w:rPr>
          <w:szCs w:val="24"/>
          <w:lang w:val="ru-RU" w:eastAsia="de-DE"/>
        </w:rPr>
        <w:t xml:space="preserve"> </w:t>
      </w:r>
      <w:r>
        <w:rPr>
          <w:szCs w:val="24"/>
          <w:lang w:val="ru-RU" w:eastAsia="de-DE"/>
        </w:rPr>
        <w:t>по</w:t>
      </w:r>
      <w:r w:rsidRPr="0010068F">
        <w:rPr>
          <w:szCs w:val="24"/>
          <w:lang w:val="ru-RU" w:eastAsia="de-DE"/>
        </w:rPr>
        <w:t xml:space="preserve"> </w:t>
      </w:r>
      <w:r>
        <w:rPr>
          <w:szCs w:val="24"/>
          <w:lang w:val="ru-RU" w:eastAsia="de-DE"/>
        </w:rPr>
        <w:t>службе</w:t>
      </w:r>
      <w:r w:rsidRPr="0010068F">
        <w:rPr>
          <w:szCs w:val="24"/>
          <w:lang w:val="ru-RU" w:eastAsia="de-DE"/>
        </w:rPr>
        <w:t xml:space="preserve">, </w:t>
      </w:r>
      <w:r>
        <w:rPr>
          <w:szCs w:val="24"/>
          <w:lang w:val="ru-RU" w:eastAsia="de-DE"/>
        </w:rPr>
        <w:t>Рудольф</w:t>
      </w:r>
      <w:r w:rsidRPr="0010068F">
        <w:rPr>
          <w:szCs w:val="24"/>
          <w:lang w:val="ru-RU" w:eastAsia="de-DE"/>
        </w:rPr>
        <w:t xml:space="preserve"> </w:t>
      </w:r>
      <w:r>
        <w:rPr>
          <w:szCs w:val="24"/>
          <w:lang w:val="ru-RU" w:eastAsia="de-DE"/>
        </w:rPr>
        <w:t>Шварценбах</w:t>
      </w:r>
      <w:r w:rsidRPr="0010068F">
        <w:rPr>
          <w:szCs w:val="24"/>
          <w:lang w:val="ru-RU" w:eastAsia="de-DE"/>
        </w:rPr>
        <w:t xml:space="preserve"> </w:t>
      </w:r>
      <w:r>
        <w:rPr>
          <w:szCs w:val="24"/>
          <w:lang w:val="ru-RU" w:eastAsia="de-DE"/>
        </w:rPr>
        <w:t>или</w:t>
      </w:r>
      <w:r w:rsidRPr="0010068F">
        <w:rPr>
          <w:szCs w:val="24"/>
          <w:lang w:val="ru-RU" w:eastAsia="de-DE"/>
        </w:rPr>
        <w:t xml:space="preserve"> </w:t>
      </w:r>
      <w:r>
        <w:rPr>
          <w:szCs w:val="24"/>
          <w:lang w:val="ru-RU" w:eastAsia="de-DE"/>
        </w:rPr>
        <w:t>Хайде</w:t>
      </w:r>
      <w:r w:rsidRPr="0010068F">
        <w:rPr>
          <w:szCs w:val="24"/>
          <w:lang w:val="ru-RU" w:eastAsia="de-DE"/>
        </w:rPr>
        <w:t xml:space="preserve"> </w:t>
      </w:r>
      <w:r>
        <w:rPr>
          <w:szCs w:val="24"/>
          <w:lang w:val="ru-RU" w:eastAsia="de-DE"/>
        </w:rPr>
        <w:t>Маттишек</w:t>
      </w:r>
      <w:r w:rsidRPr="0010068F">
        <w:rPr>
          <w:szCs w:val="24"/>
          <w:lang w:val="ru-RU" w:eastAsia="de-DE"/>
        </w:rPr>
        <w:t xml:space="preserve">, </w:t>
      </w:r>
      <w:r>
        <w:rPr>
          <w:szCs w:val="24"/>
          <w:lang w:val="ru-RU" w:eastAsia="de-DE"/>
        </w:rPr>
        <w:t>одна из приверженцев партнерства, воодушевляли его поехать с ними. И</w:t>
      </w:r>
      <w:r w:rsidRPr="0010068F">
        <w:rPr>
          <w:szCs w:val="24"/>
          <w:lang w:val="ru-RU" w:eastAsia="de-DE"/>
        </w:rPr>
        <w:t xml:space="preserve"> </w:t>
      </w:r>
      <w:r>
        <w:rPr>
          <w:szCs w:val="24"/>
          <w:lang w:val="ru-RU" w:eastAsia="de-DE"/>
        </w:rPr>
        <w:t>только</w:t>
      </w:r>
      <w:r w:rsidRPr="0010068F">
        <w:rPr>
          <w:szCs w:val="24"/>
          <w:lang w:val="ru-RU" w:eastAsia="de-DE"/>
        </w:rPr>
        <w:t xml:space="preserve"> </w:t>
      </w:r>
      <w:r>
        <w:rPr>
          <w:szCs w:val="24"/>
          <w:lang w:val="ru-RU" w:eastAsia="de-DE"/>
        </w:rPr>
        <w:t>в</w:t>
      </w:r>
      <w:r w:rsidRPr="0010068F">
        <w:rPr>
          <w:szCs w:val="24"/>
          <w:lang w:val="ru-RU" w:eastAsia="de-DE"/>
        </w:rPr>
        <w:t xml:space="preserve">   2006 </w:t>
      </w:r>
      <w:r>
        <w:rPr>
          <w:szCs w:val="24"/>
          <w:lang w:val="ru-RU" w:eastAsia="de-DE"/>
        </w:rPr>
        <w:t>году</w:t>
      </w:r>
      <w:r w:rsidRPr="0010068F">
        <w:rPr>
          <w:szCs w:val="24"/>
          <w:lang w:val="ru-RU" w:eastAsia="de-DE"/>
        </w:rPr>
        <w:t xml:space="preserve"> </w:t>
      </w:r>
      <w:r>
        <w:rPr>
          <w:szCs w:val="24"/>
          <w:lang w:val="ru-RU" w:eastAsia="de-DE"/>
        </w:rPr>
        <w:t>он</w:t>
      </w:r>
      <w:r w:rsidRPr="0010068F">
        <w:rPr>
          <w:szCs w:val="24"/>
          <w:lang w:val="ru-RU" w:eastAsia="de-DE"/>
        </w:rPr>
        <w:t xml:space="preserve"> </w:t>
      </w:r>
      <w:r>
        <w:rPr>
          <w:szCs w:val="24"/>
          <w:lang w:val="ru-RU" w:eastAsia="de-DE"/>
        </w:rPr>
        <w:t>вместе</w:t>
      </w:r>
      <w:r w:rsidRPr="0010068F">
        <w:rPr>
          <w:szCs w:val="24"/>
          <w:lang w:val="ru-RU" w:eastAsia="de-DE"/>
        </w:rPr>
        <w:t xml:space="preserve"> </w:t>
      </w:r>
      <w:r>
        <w:rPr>
          <w:szCs w:val="24"/>
          <w:lang w:val="ru-RU" w:eastAsia="de-DE"/>
        </w:rPr>
        <w:t>со</w:t>
      </w:r>
      <w:r w:rsidRPr="0010068F">
        <w:rPr>
          <w:szCs w:val="24"/>
          <w:lang w:val="ru-RU" w:eastAsia="de-DE"/>
        </w:rPr>
        <w:t xml:space="preserve"> </w:t>
      </w:r>
      <w:r>
        <w:rPr>
          <w:szCs w:val="24"/>
          <w:lang w:val="ru-RU" w:eastAsia="de-DE"/>
        </w:rPr>
        <w:t>своей</w:t>
      </w:r>
      <w:r w:rsidRPr="0010068F">
        <w:rPr>
          <w:szCs w:val="24"/>
          <w:lang w:val="ru-RU" w:eastAsia="de-DE"/>
        </w:rPr>
        <w:t xml:space="preserve"> </w:t>
      </w:r>
      <w:r>
        <w:rPr>
          <w:szCs w:val="24"/>
          <w:lang w:val="ru-RU" w:eastAsia="de-DE"/>
        </w:rPr>
        <w:t>супругой</w:t>
      </w:r>
      <w:r w:rsidRPr="0010068F">
        <w:rPr>
          <w:szCs w:val="24"/>
          <w:lang w:val="ru-RU" w:eastAsia="de-DE"/>
        </w:rPr>
        <w:t xml:space="preserve"> </w:t>
      </w:r>
      <w:r>
        <w:rPr>
          <w:szCs w:val="24"/>
          <w:lang w:val="ru-RU" w:eastAsia="de-DE"/>
        </w:rPr>
        <w:t>решился</w:t>
      </w:r>
      <w:r w:rsidRPr="0010068F">
        <w:rPr>
          <w:szCs w:val="24"/>
          <w:lang w:val="ru-RU" w:eastAsia="de-DE"/>
        </w:rPr>
        <w:t xml:space="preserve"> </w:t>
      </w:r>
      <w:r>
        <w:rPr>
          <w:szCs w:val="24"/>
          <w:lang w:val="ru-RU" w:eastAsia="de-DE"/>
        </w:rPr>
        <w:t>на</w:t>
      </w:r>
      <w:r w:rsidRPr="0010068F">
        <w:rPr>
          <w:szCs w:val="24"/>
          <w:lang w:val="ru-RU" w:eastAsia="de-DE"/>
        </w:rPr>
        <w:t xml:space="preserve"> </w:t>
      </w:r>
      <w:r>
        <w:rPr>
          <w:szCs w:val="24"/>
          <w:lang w:val="ru-RU" w:eastAsia="de-DE"/>
        </w:rPr>
        <w:t>поездку</w:t>
      </w:r>
      <w:r w:rsidRPr="0010068F">
        <w:rPr>
          <w:szCs w:val="24"/>
          <w:lang w:val="ru-RU" w:eastAsia="de-DE"/>
        </w:rPr>
        <w:t xml:space="preserve"> </w:t>
      </w:r>
      <w:r>
        <w:rPr>
          <w:szCs w:val="24"/>
          <w:lang w:val="ru-RU" w:eastAsia="de-DE"/>
        </w:rPr>
        <w:t>по</w:t>
      </w:r>
      <w:r w:rsidRPr="0010068F">
        <w:rPr>
          <w:szCs w:val="24"/>
          <w:lang w:val="ru-RU" w:eastAsia="de-DE"/>
        </w:rPr>
        <w:t xml:space="preserve"> </w:t>
      </w:r>
      <w:r>
        <w:rPr>
          <w:szCs w:val="24"/>
          <w:lang w:val="ru-RU" w:eastAsia="de-DE"/>
        </w:rPr>
        <w:t>реке</w:t>
      </w:r>
      <w:r w:rsidRPr="0010068F">
        <w:rPr>
          <w:szCs w:val="24"/>
          <w:lang w:val="ru-RU" w:eastAsia="de-DE"/>
        </w:rPr>
        <w:t xml:space="preserve"> </w:t>
      </w:r>
      <w:r>
        <w:rPr>
          <w:szCs w:val="24"/>
          <w:lang w:val="ru-RU" w:eastAsia="de-DE"/>
        </w:rPr>
        <w:t>из</w:t>
      </w:r>
      <w:r w:rsidRPr="0010068F">
        <w:rPr>
          <w:szCs w:val="24"/>
          <w:lang w:val="ru-RU" w:eastAsia="de-DE"/>
        </w:rPr>
        <w:t xml:space="preserve"> </w:t>
      </w:r>
      <w:r>
        <w:rPr>
          <w:szCs w:val="24"/>
          <w:lang w:val="ru-RU" w:eastAsia="de-DE"/>
        </w:rPr>
        <w:t>Москвы</w:t>
      </w:r>
      <w:r w:rsidRPr="0010068F">
        <w:rPr>
          <w:szCs w:val="24"/>
          <w:lang w:val="ru-RU" w:eastAsia="de-DE"/>
        </w:rPr>
        <w:t xml:space="preserve"> </w:t>
      </w:r>
      <w:r>
        <w:rPr>
          <w:szCs w:val="24"/>
          <w:lang w:val="ru-RU" w:eastAsia="de-DE"/>
        </w:rPr>
        <w:t>до</w:t>
      </w:r>
      <w:r w:rsidRPr="0010068F">
        <w:rPr>
          <w:szCs w:val="24"/>
          <w:lang w:val="ru-RU" w:eastAsia="de-DE"/>
        </w:rPr>
        <w:t xml:space="preserve"> </w:t>
      </w:r>
      <w:r>
        <w:rPr>
          <w:szCs w:val="24"/>
          <w:lang w:val="ru-RU" w:eastAsia="de-DE"/>
        </w:rPr>
        <w:t>Санкт</w:t>
      </w:r>
      <w:r w:rsidR="002E467D">
        <w:rPr>
          <w:szCs w:val="24"/>
          <w:lang w:val="ru-RU" w:eastAsia="de-DE"/>
        </w:rPr>
        <w:t>-</w:t>
      </w:r>
      <w:r>
        <w:rPr>
          <w:szCs w:val="24"/>
          <w:lang w:val="ru-RU" w:eastAsia="de-DE"/>
        </w:rPr>
        <w:t>Петербурга</w:t>
      </w:r>
      <w:r w:rsidRPr="0010068F">
        <w:rPr>
          <w:szCs w:val="24"/>
          <w:lang w:val="ru-RU" w:eastAsia="de-DE"/>
        </w:rPr>
        <w:t xml:space="preserve">. </w:t>
      </w:r>
      <w:r>
        <w:rPr>
          <w:szCs w:val="24"/>
          <w:lang w:val="ru-RU" w:eastAsia="de-DE"/>
        </w:rPr>
        <w:t>Здесь</w:t>
      </w:r>
      <w:r w:rsidRPr="0010068F">
        <w:rPr>
          <w:szCs w:val="24"/>
          <w:lang w:val="ru-RU" w:eastAsia="de-DE"/>
        </w:rPr>
        <w:t xml:space="preserve">, </w:t>
      </w:r>
      <w:r>
        <w:rPr>
          <w:szCs w:val="24"/>
          <w:lang w:val="ru-RU" w:eastAsia="de-DE"/>
        </w:rPr>
        <w:t>в</w:t>
      </w:r>
      <w:r w:rsidRPr="0010068F">
        <w:rPr>
          <w:szCs w:val="24"/>
          <w:lang w:val="ru-RU" w:eastAsia="de-DE"/>
        </w:rPr>
        <w:t xml:space="preserve"> </w:t>
      </w:r>
      <w:r>
        <w:rPr>
          <w:szCs w:val="24"/>
          <w:lang w:val="ru-RU" w:eastAsia="de-DE"/>
        </w:rPr>
        <w:t>бывшем</w:t>
      </w:r>
      <w:r w:rsidRPr="0010068F">
        <w:rPr>
          <w:szCs w:val="24"/>
          <w:lang w:val="ru-RU" w:eastAsia="de-DE"/>
        </w:rPr>
        <w:t xml:space="preserve"> </w:t>
      </w:r>
      <w:r>
        <w:rPr>
          <w:szCs w:val="24"/>
          <w:lang w:val="ru-RU" w:eastAsia="de-DE"/>
        </w:rPr>
        <w:t>Ленинграде</w:t>
      </w:r>
      <w:r w:rsidRPr="0010068F">
        <w:rPr>
          <w:szCs w:val="24"/>
          <w:lang w:val="ru-RU" w:eastAsia="de-DE"/>
        </w:rPr>
        <w:t xml:space="preserve">, </w:t>
      </w:r>
      <w:r>
        <w:rPr>
          <w:szCs w:val="24"/>
          <w:lang w:val="ru-RU" w:eastAsia="de-DE"/>
        </w:rPr>
        <w:t>он</w:t>
      </w:r>
      <w:r w:rsidRPr="0010068F">
        <w:rPr>
          <w:szCs w:val="24"/>
          <w:lang w:val="ru-RU" w:eastAsia="de-DE"/>
        </w:rPr>
        <w:t xml:space="preserve">, </w:t>
      </w:r>
      <w:r>
        <w:rPr>
          <w:szCs w:val="24"/>
          <w:lang w:val="ru-RU" w:eastAsia="de-DE"/>
        </w:rPr>
        <w:t>будучи</w:t>
      </w:r>
      <w:r w:rsidRPr="0010068F">
        <w:rPr>
          <w:szCs w:val="24"/>
          <w:lang w:val="ru-RU" w:eastAsia="de-DE"/>
        </w:rPr>
        <w:t xml:space="preserve"> </w:t>
      </w:r>
      <w:r>
        <w:rPr>
          <w:szCs w:val="24"/>
          <w:lang w:val="ru-RU" w:eastAsia="de-DE"/>
        </w:rPr>
        <w:t>военнопленным</w:t>
      </w:r>
      <w:r w:rsidRPr="0010068F">
        <w:rPr>
          <w:szCs w:val="24"/>
          <w:lang w:val="ru-RU" w:eastAsia="de-DE"/>
        </w:rPr>
        <w:t xml:space="preserve">,  </w:t>
      </w:r>
      <w:r>
        <w:rPr>
          <w:szCs w:val="24"/>
          <w:lang w:val="ru-RU" w:eastAsia="de-DE"/>
        </w:rPr>
        <w:t>работал</w:t>
      </w:r>
      <w:r w:rsidRPr="0010068F">
        <w:rPr>
          <w:szCs w:val="24"/>
          <w:lang w:val="ru-RU" w:eastAsia="de-DE"/>
        </w:rPr>
        <w:t xml:space="preserve">  </w:t>
      </w:r>
      <w:r>
        <w:rPr>
          <w:szCs w:val="24"/>
          <w:lang w:val="ru-RU" w:eastAsia="de-DE"/>
        </w:rPr>
        <w:t>в</w:t>
      </w:r>
      <w:r w:rsidRPr="0010068F">
        <w:rPr>
          <w:szCs w:val="24"/>
          <w:lang w:val="ru-RU" w:eastAsia="de-DE"/>
        </w:rPr>
        <w:t xml:space="preserve"> </w:t>
      </w:r>
      <w:r>
        <w:rPr>
          <w:szCs w:val="24"/>
          <w:lang w:val="ru-RU" w:eastAsia="de-DE"/>
        </w:rPr>
        <w:t>порту</w:t>
      </w:r>
      <w:r w:rsidRPr="0010068F">
        <w:rPr>
          <w:szCs w:val="24"/>
          <w:lang w:val="ru-RU" w:eastAsia="de-DE"/>
        </w:rPr>
        <w:t xml:space="preserve">,  </w:t>
      </w:r>
      <w:r>
        <w:rPr>
          <w:szCs w:val="24"/>
          <w:lang w:val="ru-RU" w:eastAsia="de-DE"/>
        </w:rPr>
        <w:t>но</w:t>
      </w:r>
      <w:r w:rsidRPr="0010068F">
        <w:rPr>
          <w:szCs w:val="24"/>
          <w:lang w:val="ru-RU" w:eastAsia="de-DE"/>
        </w:rPr>
        <w:t xml:space="preserve">  «</w:t>
      </w:r>
      <w:r>
        <w:rPr>
          <w:szCs w:val="24"/>
          <w:lang w:val="ru-RU" w:eastAsia="de-DE"/>
        </w:rPr>
        <w:t>город</w:t>
      </w:r>
      <w:r w:rsidRPr="0010068F">
        <w:rPr>
          <w:szCs w:val="24"/>
          <w:lang w:val="ru-RU" w:eastAsia="de-DE"/>
        </w:rPr>
        <w:t xml:space="preserve"> </w:t>
      </w:r>
      <w:r>
        <w:rPr>
          <w:szCs w:val="24"/>
          <w:lang w:val="ru-RU" w:eastAsia="de-DE"/>
        </w:rPr>
        <w:t>стал</w:t>
      </w:r>
      <w:r w:rsidRPr="0010068F">
        <w:rPr>
          <w:szCs w:val="24"/>
          <w:lang w:val="ru-RU" w:eastAsia="de-DE"/>
        </w:rPr>
        <w:t xml:space="preserve"> </w:t>
      </w:r>
      <w:r>
        <w:rPr>
          <w:szCs w:val="24"/>
          <w:lang w:val="ru-RU" w:eastAsia="de-DE"/>
        </w:rPr>
        <w:t>удивительно красивым,   и все стало совсем не так, как было тогда». Особенно Вилли Гетца впечатлили прекрасный ландшафт Карелии и Ладожское озеро.</w:t>
      </w:r>
      <w:r w:rsidRPr="0010068F">
        <w:rPr>
          <w:szCs w:val="24"/>
          <w:lang w:val="ru-RU" w:eastAsia="de-DE"/>
        </w:rPr>
        <w:t xml:space="preserve"> </w:t>
      </w:r>
      <w:r>
        <w:rPr>
          <w:szCs w:val="24"/>
          <w:lang w:val="ru-RU" w:eastAsia="de-DE"/>
        </w:rPr>
        <w:t>И</w:t>
      </w:r>
      <w:r w:rsidRPr="004B1A15">
        <w:rPr>
          <w:szCs w:val="24"/>
          <w:lang w:val="ru-RU" w:eastAsia="de-DE"/>
        </w:rPr>
        <w:t xml:space="preserve">, </w:t>
      </w:r>
      <w:r>
        <w:rPr>
          <w:szCs w:val="24"/>
          <w:lang w:val="ru-RU" w:eastAsia="de-DE"/>
        </w:rPr>
        <w:t>конечно</w:t>
      </w:r>
      <w:r w:rsidRPr="004B1A15">
        <w:rPr>
          <w:szCs w:val="24"/>
          <w:lang w:val="ru-RU" w:eastAsia="de-DE"/>
        </w:rPr>
        <w:t xml:space="preserve">, </w:t>
      </w:r>
      <w:r>
        <w:rPr>
          <w:szCs w:val="24"/>
          <w:lang w:val="ru-RU" w:eastAsia="de-DE"/>
        </w:rPr>
        <w:t>люди</w:t>
      </w:r>
      <w:r w:rsidRPr="004B1A15">
        <w:rPr>
          <w:szCs w:val="24"/>
          <w:lang w:val="ru-RU" w:eastAsia="de-DE"/>
        </w:rPr>
        <w:t xml:space="preserve">, </w:t>
      </w:r>
      <w:r>
        <w:rPr>
          <w:szCs w:val="24"/>
          <w:lang w:val="ru-RU" w:eastAsia="de-DE"/>
        </w:rPr>
        <w:t>которые</w:t>
      </w:r>
      <w:r w:rsidRPr="004B1A15">
        <w:rPr>
          <w:szCs w:val="24"/>
          <w:lang w:val="ru-RU" w:eastAsia="de-DE"/>
        </w:rPr>
        <w:t xml:space="preserve"> </w:t>
      </w:r>
      <w:r>
        <w:rPr>
          <w:szCs w:val="24"/>
          <w:lang w:val="ru-RU" w:eastAsia="de-DE"/>
        </w:rPr>
        <w:t>общались с ним без какого-либо предубеждения, свободно и открыто. Эта</w:t>
      </w:r>
      <w:r w:rsidRPr="004E3C65">
        <w:rPr>
          <w:szCs w:val="24"/>
          <w:lang w:val="ru-RU" w:eastAsia="de-DE"/>
        </w:rPr>
        <w:t xml:space="preserve"> </w:t>
      </w:r>
      <w:r>
        <w:rPr>
          <w:szCs w:val="24"/>
          <w:lang w:val="ru-RU" w:eastAsia="de-DE"/>
        </w:rPr>
        <w:t>поездка</w:t>
      </w:r>
      <w:r w:rsidRPr="004E3C65">
        <w:rPr>
          <w:szCs w:val="24"/>
          <w:lang w:val="ru-RU" w:eastAsia="de-DE"/>
        </w:rPr>
        <w:t xml:space="preserve"> </w:t>
      </w:r>
      <w:r>
        <w:rPr>
          <w:szCs w:val="24"/>
          <w:lang w:val="ru-RU" w:eastAsia="de-DE"/>
        </w:rPr>
        <w:t>как</w:t>
      </w:r>
      <w:r w:rsidRPr="004E3C65">
        <w:rPr>
          <w:szCs w:val="24"/>
          <w:lang w:val="ru-RU" w:eastAsia="de-DE"/>
        </w:rPr>
        <w:t>-</w:t>
      </w:r>
      <w:r>
        <w:rPr>
          <w:szCs w:val="24"/>
          <w:lang w:val="ru-RU" w:eastAsia="de-DE"/>
        </w:rPr>
        <w:t>то</w:t>
      </w:r>
      <w:r w:rsidRPr="004E3C65">
        <w:rPr>
          <w:szCs w:val="24"/>
          <w:lang w:val="ru-RU" w:eastAsia="de-DE"/>
        </w:rPr>
        <w:t xml:space="preserve"> </w:t>
      </w:r>
      <w:r>
        <w:rPr>
          <w:szCs w:val="24"/>
          <w:lang w:val="ru-RU" w:eastAsia="de-DE"/>
        </w:rPr>
        <w:t>облегчила</w:t>
      </w:r>
      <w:r w:rsidRPr="004E3C65">
        <w:rPr>
          <w:szCs w:val="24"/>
          <w:lang w:val="ru-RU" w:eastAsia="de-DE"/>
        </w:rPr>
        <w:t xml:space="preserve"> </w:t>
      </w:r>
      <w:r>
        <w:rPr>
          <w:szCs w:val="24"/>
          <w:lang w:val="ru-RU" w:eastAsia="de-DE"/>
        </w:rPr>
        <w:t>его душу, сняла с него  то, что в течение десятилетий его тяготило. В</w:t>
      </w:r>
      <w:r w:rsidRPr="00F27808">
        <w:rPr>
          <w:szCs w:val="24"/>
          <w:lang w:val="ru-RU" w:eastAsia="de-DE"/>
        </w:rPr>
        <w:t xml:space="preserve"> </w:t>
      </w:r>
      <w:r>
        <w:rPr>
          <w:szCs w:val="24"/>
          <w:lang w:val="ru-RU" w:eastAsia="de-DE"/>
        </w:rPr>
        <w:t>любом</w:t>
      </w:r>
      <w:r w:rsidRPr="00F27808">
        <w:rPr>
          <w:szCs w:val="24"/>
          <w:lang w:val="ru-RU" w:eastAsia="de-DE"/>
        </w:rPr>
        <w:t xml:space="preserve"> </w:t>
      </w:r>
      <w:r>
        <w:rPr>
          <w:szCs w:val="24"/>
          <w:lang w:val="ru-RU" w:eastAsia="de-DE"/>
        </w:rPr>
        <w:t>случае</w:t>
      </w:r>
      <w:r w:rsidRPr="00F27808">
        <w:rPr>
          <w:szCs w:val="24"/>
          <w:lang w:val="ru-RU" w:eastAsia="de-DE"/>
        </w:rPr>
        <w:t xml:space="preserve">, </w:t>
      </w:r>
      <w:r>
        <w:rPr>
          <w:szCs w:val="24"/>
          <w:lang w:val="ru-RU" w:eastAsia="de-DE"/>
        </w:rPr>
        <w:t>сейчас</w:t>
      </w:r>
      <w:r w:rsidRPr="00F27808">
        <w:rPr>
          <w:szCs w:val="24"/>
          <w:lang w:val="ru-RU" w:eastAsia="de-DE"/>
        </w:rPr>
        <w:t xml:space="preserve"> </w:t>
      </w:r>
      <w:r>
        <w:rPr>
          <w:szCs w:val="24"/>
          <w:lang w:val="ru-RU" w:eastAsia="de-DE"/>
        </w:rPr>
        <w:t>ветеран войны спит спокойнее, его не преследуют больше ночью фантомы того дале</w:t>
      </w:r>
      <w:r w:rsidR="002E467D">
        <w:rPr>
          <w:szCs w:val="24"/>
          <w:lang w:val="ru-RU" w:eastAsia="de-DE"/>
        </w:rPr>
        <w:t>кого и все еще до сих пор</w:t>
      </w:r>
      <w:r>
        <w:rPr>
          <w:szCs w:val="24"/>
          <w:lang w:val="ru-RU" w:eastAsia="de-DE"/>
        </w:rPr>
        <w:t xml:space="preserve">  ужасного времени. </w:t>
      </w:r>
    </w:p>
    <w:p w:rsidR="005B7B73" w:rsidRPr="00F27808" w:rsidRDefault="005B7B73" w:rsidP="00935023">
      <w:pPr>
        <w:spacing w:line="276" w:lineRule="auto"/>
        <w:ind w:firstLine="708"/>
        <w:jc w:val="both"/>
        <w:rPr>
          <w:szCs w:val="24"/>
          <w:lang w:val="ru-RU" w:eastAsia="de-DE"/>
        </w:rPr>
      </w:pPr>
    </w:p>
    <w:p w:rsidR="005B7B73" w:rsidRPr="00B830BD" w:rsidRDefault="005B7B73" w:rsidP="00935023">
      <w:pPr>
        <w:spacing w:line="276" w:lineRule="auto"/>
        <w:jc w:val="both"/>
        <w:rPr>
          <w:szCs w:val="24"/>
          <w:lang w:val="ru-RU" w:eastAsia="de-DE"/>
        </w:rPr>
      </w:pPr>
      <w:r>
        <w:rPr>
          <w:szCs w:val="24"/>
          <w:lang w:val="ru-RU" w:eastAsia="de-DE"/>
        </w:rPr>
        <w:t>В течение многих лет Вилли Гетц поддерживал отношения со своими прежними товарищами по несчастью</w:t>
      </w:r>
      <w:r w:rsidRPr="00E60DDD">
        <w:rPr>
          <w:szCs w:val="24"/>
          <w:lang w:val="ru-RU" w:eastAsia="de-DE"/>
        </w:rPr>
        <w:t>.</w:t>
      </w:r>
      <w:r>
        <w:rPr>
          <w:szCs w:val="24"/>
          <w:lang w:val="ru-RU" w:eastAsia="de-DE"/>
        </w:rPr>
        <w:t xml:space="preserve"> На</w:t>
      </w:r>
      <w:r w:rsidRPr="00FE51D8">
        <w:rPr>
          <w:szCs w:val="24"/>
          <w:lang w:val="ru-RU" w:eastAsia="de-DE"/>
        </w:rPr>
        <w:t xml:space="preserve"> </w:t>
      </w:r>
      <w:r>
        <w:rPr>
          <w:szCs w:val="24"/>
          <w:lang w:val="ru-RU" w:eastAsia="de-DE"/>
        </w:rPr>
        <w:t>последней</w:t>
      </w:r>
      <w:r w:rsidRPr="00FE51D8">
        <w:rPr>
          <w:szCs w:val="24"/>
          <w:lang w:val="ru-RU" w:eastAsia="de-DE"/>
        </w:rPr>
        <w:t xml:space="preserve"> </w:t>
      </w:r>
      <w:r>
        <w:rPr>
          <w:szCs w:val="24"/>
          <w:lang w:val="ru-RU" w:eastAsia="de-DE"/>
        </w:rPr>
        <w:t>встрече</w:t>
      </w:r>
      <w:r w:rsidRPr="00FE51D8">
        <w:rPr>
          <w:szCs w:val="24"/>
          <w:lang w:val="ru-RU" w:eastAsia="de-DE"/>
        </w:rPr>
        <w:t xml:space="preserve"> </w:t>
      </w:r>
      <w:r>
        <w:rPr>
          <w:szCs w:val="24"/>
          <w:lang w:val="ru-RU" w:eastAsia="de-DE"/>
        </w:rPr>
        <w:t>их</w:t>
      </w:r>
      <w:r w:rsidRPr="00FE51D8">
        <w:rPr>
          <w:szCs w:val="24"/>
          <w:lang w:val="ru-RU" w:eastAsia="de-DE"/>
        </w:rPr>
        <w:t xml:space="preserve"> </w:t>
      </w:r>
      <w:r>
        <w:rPr>
          <w:szCs w:val="24"/>
          <w:lang w:val="ru-RU" w:eastAsia="de-DE"/>
        </w:rPr>
        <w:t>было</w:t>
      </w:r>
      <w:r w:rsidRPr="00FE51D8">
        <w:rPr>
          <w:szCs w:val="24"/>
          <w:lang w:val="ru-RU" w:eastAsia="de-DE"/>
        </w:rPr>
        <w:t xml:space="preserve"> </w:t>
      </w:r>
      <w:r>
        <w:rPr>
          <w:szCs w:val="24"/>
          <w:lang w:val="ru-RU" w:eastAsia="de-DE"/>
        </w:rPr>
        <w:t>только</w:t>
      </w:r>
      <w:r w:rsidRPr="00FE51D8">
        <w:rPr>
          <w:szCs w:val="24"/>
          <w:lang w:val="ru-RU" w:eastAsia="de-DE"/>
        </w:rPr>
        <w:t xml:space="preserve"> </w:t>
      </w:r>
      <w:r>
        <w:rPr>
          <w:szCs w:val="24"/>
          <w:lang w:val="ru-RU" w:eastAsia="de-DE"/>
        </w:rPr>
        <w:t>трое</w:t>
      </w:r>
      <w:r w:rsidRPr="00FE51D8">
        <w:rPr>
          <w:szCs w:val="24"/>
          <w:lang w:val="ru-RU" w:eastAsia="de-DE"/>
        </w:rPr>
        <w:t xml:space="preserve">. </w:t>
      </w:r>
      <w:r>
        <w:rPr>
          <w:szCs w:val="24"/>
          <w:lang w:val="ru-RU" w:eastAsia="de-DE"/>
        </w:rPr>
        <w:t>Но, во всяком случае,  одно выполнили оставшиеся в живых</w:t>
      </w:r>
      <w:r w:rsidRPr="00FE51D8">
        <w:rPr>
          <w:szCs w:val="24"/>
          <w:lang w:val="ru-RU" w:eastAsia="de-DE"/>
        </w:rPr>
        <w:t xml:space="preserve">: </w:t>
      </w:r>
      <w:r>
        <w:rPr>
          <w:szCs w:val="24"/>
          <w:lang w:val="ru-RU" w:eastAsia="de-DE"/>
        </w:rPr>
        <w:t>в</w:t>
      </w:r>
      <w:r w:rsidRPr="00FE51D8">
        <w:rPr>
          <w:szCs w:val="24"/>
          <w:lang w:val="ru-RU" w:eastAsia="de-DE"/>
        </w:rPr>
        <w:t xml:space="preserve"> </w:t>
      </w:r>
      <w:r>
        <w:rPr>
          <w:szCs w:val="24"/>
          <w:lang w:val="ru-RU" w:eastAsia="de-DE"/>
        </w:rPr>
        <w:t>их</w:t>
      </w:r>
      <w:r w:rsidRPr="00FE51D8">
        <w:rPr>
          <w:szCs w:val="24"/>
          <w:lang w:val="ru-RU" w:eastAsia="de-DE"/>
        </w:rPr>
        <w:t xml:space="preserve"> </w:t>
      </w:r>
      <w:r>
        <w:rPr>
          <w:szCs w:val="24"/>
          <w:lang w:val="ru-RU" w:eastAsia="de-DE"/>
        </w:rPr>
        <w:t>бывшем</w:t>
      </w:r>
      <w:r w:rsidRPr="00FE51D8">
        <w:rPr>
          <w:szCs w:val="24"/>
          <w:lang w:val="ru-RU" w:eastAsia="de-DE"/>
        </w:rPr>
        <w:t xml:space="preserve"> </w:t>
      </w:r>
      <w:r>
        <w:rPr>
          <w:szCs w:val="24"/>
          <w:lang w:val="ru-RU" w:eastAsia="de-DE"/>
        </w:rPr>
        <w:t>лагере</w:t>
      </w:r>
      <w:r w:rsidRPr="00FE51D8">
        <w:rPr>
          <w:szCs w:val="24"/>
          <w:lang w:val="ru-RU" w:eastAsia="de-DE"/>
        </w:rPr>
        <w:t xml:space="preserve">  7</w:t>
      </w:r>
      <w:r w:rsidR="00E0062A">
        <w:rPr>
          <w:szCs w:val="24"/>
          <w:lang w:val="ru-RU" w:eastAsia="de-DE"/>
        </w:rPr>
        <w:t>/</w:t>
      </w:r>
      <w:r w:rsidRPr="00FE51D8">
        <w:rPr>
          <w:szCs w:val="24"/>
          <w:lang w:val="ru-RU" w:eastAsia="de-DE"/>
        </w:rPr>
        <w:t xml:space="preserve">707 </w:t>
      </w:r>
      <w:r>
        <w:rPr>
          <w:szCs w:val="24"/>
          <w:lang w:val="ru-RU" w:eastAsia="de-DE"/>
        </w:rPr>
        <w:t>в</w:t>
      </w:r>
      <w:r w:rsidRPr="00FE51D8">
        <w:rPr>
          <w:szCs w:val="24"/>
          <w:lang w:val="ru-RU" w:eastAsia="de-DE"/>
        </w:rPr>
        <w:t xml:space="preserve"> </w:t>
      </w:r>
      <w:r>
        <w:rPr>
          <w:szCs w:val="24"/>
          <w:lang w:val="ru-RU" w:eastAsia="de-DE"/>
        </w:rPr>
        <w:t>Колпино</w:t>
      </w:r>
      <w:r w:rsidRPr="00FE51D8">
        <w:rPr>
          <w:szCs w:val="24"/>
          <w:lang w:val="ru-RU" w:eastAsia="de-DE"/>
        </w:rPr>
        <w:t xml:space="preserve"> </w:t>
      </w:r>
      <w:r>
        <w:rPr>
          <w:szCs w:val="24"/>
          <w:lang w:val="ru-RU" w:eastAsia="de-DE"/>
        </w:rPr>
        <w:t>сегодня</w:t>
      </w:r>
      <w:r w:rsidRPr="00FE51D8">
        <w:rPr>
          <w:szCs w:val="24"/>
          <w:lang w:val="ru-RU" w:eastAsia="de-DE"/>
        </w:rPr>
        <w:t xml:space="preserve"> </w:t>
      </w:r>
      <w:r>
        <w:rPr>
          <w:szCs w:val="24"/>
          <w:lang w:val="ru-RU" w:eastAsia="de-DE"/>
        </w:rPr>
        <w:t>стоит</w:t>
      </w:r>
      <w:r w:rsidRPr="00FE51D8">
        <w:rPr>
          <w:szCs w:val="24"/>
          <w:lang w:val="ru-RU" w:eastAsia="de-DE"/>
        </w:rPr>
        <w:t xml:space="preserve"> </w:t>
      </w:r>
      <w:r>
        <w:rPr>
          <w:szCs w:val="24"/>
          <w:lang w:val="ru-RU" w:eastAsia="de-DE"/>
        </w:rPr>
        <w:t>памятный</w:t>
      </w:r>
      <w:r w:rsidRPr="00FE51D8">
        <w:rPr>
          <w:szCs w:val="24"/>
          <w:lang w:val="ru-RU" w:eastAsia="de-DE"/>
        </w:rPr>
        <w:t xml:space="preserve"> </w:t>
      </w:r>
      <w:r>
        <w:rPr>
          <w:szCs w:val="24"/>
          <w:lang w:val="ru-RU" w:eastAsia="de-DE"/>
        </w:rPr>
        <w:t>обелиск</w:t>
      </w:r>
      <w:r w:rsidRPr="00FE51D8">
        <w:rPr>
          <w:szCs w:val="24"/>
          <w:lang w:val="ru-RU" w:eastAsia="de-DE"/>
        </w:rPr>
        <w:t xml:space="preserve">  </w:t>
      </w:r>
      <w:r>
        <w:rPr>
          <w:szCs w:val="24"/>
          <w:lang w:val="ru-RU" w:eastAsia="de-DE"/>
        </w:rPr>
        <w:t>с</w:t>
      </w:r>
      <w:r w:rsidRPr="00FE51D8">
        <w:rPr>
          <w:szCs w:val="24"/>
          <w:lang w:val="ru-RU" w:eastAsia="de-DE"/>
        </w:rPr>
        <w:t xml:space="preserve"> </w:t>
      </w:r>
      <w:r>
        <w:rPr>
          <w:szCs w:val="24"/>
          <w:lang w:val="ru-RU" w:eastAsia="de-DE"/>
        </w:rPr>
        <w:t>надписью</w:t>
      </w:r>
      <w:r w:rsidRPr="00FE51D8">
        <w:rPr>
          <w:szCs w:val="24"/>
          <w:lang w:val="ru-RU" w:eastAsia="de-DE"/>
        </w:rPr>
        <w:t xml:space="preserve"> </w:t>
      </w:r>
      <w:r>
        <w:rPr>
          <w:szCs w:val="24"/>
          <w:lang w:val="ru-RU" w:eastAsia="de-DE"/>
        </w:rPr>
        <w:t>на</w:t>
      </w:r>
      <w:r w:rsidRPr="00FE51D8">
        <w:rPr>
          <w:szCs w:val="24"/>
          <w:lang w:val="ru-RU" w:eastAsia="de-DE"/>
        </w:rPr>
        <w:t xml:space="preserve"> </w:t>
      </w:r>
      <w:r>
        <w:rPr>
          <w:szCs w:val="24"/>
          <w:lang w:val="ru-RU" w:eastAsia="de-DE"/>
        </w:rPr>
        <w:t>двух</w:t>
      </w:r>
      <w:r w:rsidRPr="00FE51D8">
        <w:rPr>
          <w:szCs w:val="24"/>
          <w:lang w:val="ru-RU" w:eastAsia="de-DE"/>
        </w:rPr>
        <w:t xml:space="preserve"> </w:t>
      </w:r>
      <w:r>
        <w:rPr>
          <w:szCs w:val="24"/>
          <w:lang w:val="ru-RU" w:eastAsia="de-DE"/>
        </w:rPr>
        <w:t>языках</w:t>
      </w:r>
      <w:r w:rsidRPr="00FE51D8">
        <w:rPr>
          <w:szCs w:val="24"/>
          <w:lang w:val="ru-RU" w:eastAsia="de-DE"/>
        </w:rPr>
        <w:t xml:space="preserve">  </w:t>
      </w:r>
      <w:r>
        <w:rPr>
          <w:szCs w:val="24"/>
          <w:lang w:val="ru-RU" w:eastAsia="de-DE"/>
        </w:rPr>
        <w:t xml:space="preserve">с завещанным посланием, посланием мира и понимания. </w:t>
      </w:r>
      <w:r w:rsidRPr="007E4272">
        <w:rPr>
          <w:szCs w:val="24"/>
          <w:lang w:val="ru-RU" w:eastAsia="de-DE"/>
        </w:rPr>
        <w:t>«</w:t>
      </w:r>
      <w:r>
        <w:rPr>
          <w:szCs w:val="24"/>
          <w:lang w:val="ru-RU" w:eastAsia="de-DE"/>
        </w:rPr>
        <w:t>Возможно</w:t>
      </w:r>
      <w:r w:rsidRPr="007E4272">
        <w:rPr>
          <w:szCs w:val="24"/>
          <w:lang w:val="ru-RU" w:eastAsia="de-DE"/>
        </w:rPr>
        <w:t xml:space="preserve">, </w:t>
      </w:r>
      <w:r>
        <w:rPr>
          <w:szCs w:val="24"/>
          <w:lang w:val="ru-RU" w:eastAsia="de-DE"/>
        </w:rPr>
        <w:t>кого</w:t>
      </w:r>
      <w:r w:rsidRPr="007E4272">
        <w:rPr>
          <w:szCs w:val="24"/>
          <w:lang w:val="ru-RU" w:eastAsia="de-DE"/>
        </w:rPr>
        <w:t>-</w:t>
      </w:r>
      <w:r>
        <w:rPr>
          <w:szCs w:val="24"/>
          <w:lang w:val="ru-RU" w:eastAsia="de-DE"/>
        </w:rPr>
        <w:t>то</w:t>
      </w:r>
      <w:r w:rsidRPr="007E4272">
        <w:rPr>
          <w:szCs w:val="24"/>
          <w:lang w:val="ru-RU" w:eastAsia="de-DE"/>
        </w:rPr>
        <w:t xml:space="preserve">  </w:t>
      </w:r>
      <w:r>
        <w:rPr>
          <w:szCs w:val="24"/>
          <w:lang w:val="ru-RU" w:eastAsia="de-DE"/>
        </w:rPr>
        <w:t>не</w:t>
      </w:r>
      <w:r w:rsidRPr="007E4272">
        <w:rPr>
          <w:szCs w:val="24"/>
          <w:lang w:val="ru-RU" w:eastAsia="de-DE"/>
        </w:rPr>
        <w:t xml:space="preserve"> </w:t>
      </w:r>
      <w:r>
        <w:rPr>
          <w:szCs w:val="24"/>
          <w:lang w:val="ru-RU" w:eastAsia="de-DE"/>
        </w:rPr>
        <w:t>устраивает</w:t>
      </w:r>
      <w:r w:rsidRPr="007E4272">
        <w:rPr>
          <w:szCs w:val="24"/>
          <w:lang w:val="ru-RU" w:eastAsia="de-DE"/>
        </w:rPr>
        <w:t xml:space="preserve"> </w:t>
      </w:r>
      <w:r>
        <w:rPr>
          <w:szCs w:val="24"/>
          <w:lang w:val="ru-RU" w:eastAsia="de-DE"/>
        </w:rPr>
        <w:t>Европейский</w:t>
      </w:r>
      <w:r w:rsidRPr="007E4272">
        <w:rPr>
          <w:szCs w:val="24"/>
          <w:lang w:val="ru-RU" w:eastAsia="de-DE"/>
        </w:rPr>
        <w:t xml:space="preserve"> </w:t>
      </w:r>
      <w:r>
        <w:rPr>
          <w:szCs w:val="24"/>
          <w:lang w:val="ru-RU" w:eastAsia="de-DE"/>
        </w:rPr>
        <w:t>Союз</w:t>
      </w:r>
      <w:r w:rsidRPr="007E4272">
        <w:rPr>
          <w:szCs w:val="24"/>
          <w:lang w:val="ru-RU" w:eastAsia="de-DE"/>
        </w:rPr>
        <w:t xml:space="preserve">. </w:t>
      </w:r>
      <w:r>
        <w:rPr>
          <w:szCs w:val="24"/>
          <w:lang w:val="ru-RU" w:eastAsia="de-DE"/>
        </w:rPr>
        <w:t>Но мы не должны забывать, откуда мы родом</w:t>
      </w:r>
      <w:r w:rsidR="002E467D">
        <w:rPr>
          <w:szCs w:val="24"/>
          <w:lang w:val="ru-RU" w:eastAsia="de-DE"/>
        </w:rPr>
        <w:t>,  и что означает</w:t>
      </w:r>
      <w:r w:rsidR="00066C5E">
        <w:rPr>
          <w:szCs w:val="24"/>
          <w:lang w:val="ru-RU" w:eastAsia="de-DE"/>
        </w:rPr>
        <w:t xml:space="preserve"> - </w:t>
      </w:r>
      <w:r>
        <w:rPr>
          <w:szCs w:val="24"/>
          <w:lang w:val="ru-RU" w:eastAsia="de-DE"/>
        </w:rPr>
        <w:t xml:space="preserve"> уже несколько десятилетий жить без войны</w:t>
      </w:r>
      <w:r w:rsidRPr="007E4272">
        <w:rPr>
          <w:szCs w:val="24"/>
          <w:lang w:val="ru-RU" w:eastAsia="de-DE"/>
        </w:rPr>
        <w:t>.</w:t>
      </w:r>
      <w:r>
        <w:rPr>
          <w:szCs w:val="24"/>
          <w:lang w:val="ru-RU" w:eastAsia="de-DE"/>
        </w:rPr>
        <w:t xml:space="preserve"> Этот</w:t>
      </w:r>
      <w:r w:rsidRPr="00B830BD">
        <w:rPr>
          <w:szCs w:val="24"/>
          <w:lang w:val="ru-RU" w:eastAsia="de-DE"/>
        </w:rPr>
        <w:t xml:space="preserve"> </w:t>
      </w:r>
      <w:r>
        <w:rPr>
          <w:szCs w:val="24"/>
          <w:lang w:val="ru-RU" w:eastAsia="de-DE"/>
        </w:rPr>
        <w:t>мир</w:t>
      </w:r>
      <w:r w:rsidRPr="00B830BD">
        <w:rPr>
          <w:szCs w:val="24"/>
          <w:lang w:val="ru-RU" w:eastAsia="de-DE"/>
        </w:rPr>
        <w:t xml:space="preserve">  </w:t>
      </w:r>
      <w:r>
        <w:rPr>
          <w:szCs w:val="24"/>
          <w:lang w:val="ru-RU" w:eastAsia="de-DE"/>
        </w:rPr>
        <w:t>слишком</w:t>
      </w:r>
      <w:r w:rsidRPr="00B830BD">
        <w:rPr>
          <w:szCs w:val="24"/>
          <w:lang w:val="ru-RU" w:eastAsia="de-DE"/>
        </w:rPr>
        <w:t xml:space="preserve"> </w:t>
      </w:r>
      <w:r>
        <w:rPr>
          <w:szCs w:val="24"/>
          <w:lang w:val="ru-RU" w:eastAsia="de-DE"/>
        </w:rPr>
        <w:t>дорого</w:t>
      </w:r>
      <w:r w:rsidRPr="00B830BD">
        <w:rPr>
          <w:szCs w:val="24"/>
          <w:lang w:val="ru-RU" w:eastAsia="de-DE"/>
        </w:rPr>
        <w:t xml:space="preserve"> </w:t>
      </w:r>
      <w:r>
        <w:rPr>
          <w:szCs w:val="24"/>
          <w:lang w:val="ru-RU" w:eastAsia="de-DE"/>
        </w:rPr>
        <w:t>нам</w:t>
      </w:r>
      <w:r w:rsidRPr="00B830BD">
        <w:rPr>
          <w:szCs w:val="24"/>
          <w:lang w:val="ru-RU" w:eastAsia="de-DE"/>
        </w:rPr>
        <w:t xml:space="preserve"> </w:t>
      </w:r>
      <w:r>
        <w:rPr>
          <w:szCs w:val="24"/>
          <w:lang w:val="ru-RU" w:eastAsia="de-DE"/>
        </w:rPr>
        <w:t>достался</w:t>
      </w:r>
      <w:r w:rsidRPr="00B830BD">
        <w:rPr>
          <w:szCs w:val="24"/>
          <w:lang w:val="ru-RU" w:eastAsia="de-DE"/>
        </w:rPr>
        <w:t xml:space="preserve">!» </w:t>
      </w:r>
    </w:p>
    <w:p w:rsidR="00066C5E" w:rsidRDefault="00066C5E" w:rsidP="00935023">
      <w:pPr>
        <w:spacing w:line="276" w:lineRule="auto"/>
        <w:jc w:val="both"/>
        <w:rPr>
          <w:szCs w:val="24"/>
          <w:lang w:val="ru-RU" w:eastAsia="de-DE"/>
        </w:rPr>
      </w:pPr>
    </w:p>
    <w:p w:rsidR="005B7B73" w:rsidRPr="000C1C26" w:rsidRDefault="005B7B73" w:rsidP="00935023">
      <w:pPr>
        <w:spacing w:line="276" w:lineRule="auto"/>
        <w:jc w:val="both"/>
        <w:rPr>
          <w:szCs w:val="24"/>
          <w:lang w:val="ru-RU" w:eastAsia="de-DE"/>
        </w:rPr>
      </w:pPr>
      <w:r>
        <w:rPr>
          <w:szCs w:val="24"/>
          <w:lang w:val="ru-RU" w:eastAsia="de-DE"/>
        </w:rPr>
        <w:t>Эти</w:t>
      </w:r>
      <w:r w:rsidRPr="007E4272">
        <w:rPr>
          <w:szCs w:val="24"/>
          <w:lang w:val="ru-RU" w:eastAsia="de-DE"/>
        </w:rPr>
        <w:t xml:space="preserve"> </w:t>
      </w:r>
      <w:r>
        <w:rPr>
          <w:szCs w:val="24"/>
          <w:lang w:val="ru-RU" w:eastAsia="de-DE"/>
        </w:rPr>
        <w:t>слова</w:t>
      </w:r>
      <w:r w:rsidRPr="007E4272">
        <w:rPr>
          <w:szCs w:val="24"/>
          <w:lang w:val="ru-RU" w:eastAsia="de-DE"/>
        </w:rPr>
        <w:t xml:space="preserve"> </w:t>
      </w:r>
      <w:r>
        <w:rPr>
          <w:szCs w:val="24"/>
          <w:lang w:val="ru-RU" w:eastAsia="de-DE"/>
        </w:rPr>
        <w:t>не</w:t>
      </w:r>
      <w:r w:rsidRPr="007E4272">
        <w:rPr>
          <w:szCs w:val="24"/>
          <w:lang w:val="ru-RU" w:eastAsia="de-DE"/>
        </w:rPr>
        <w:t xml:space="preserve"> </w:t>
      </w:r>
      <w:r>
        <w:rPr>
          <w:szCs w:val="24"/>
          <w:lang w:val="ru-RU" w:eastAsia="de-DE"/>
        </w:rPr>
        <w:t>требуют</w:t>
      </w:r>
      <w:r w:rsidRPr="007E4272">
        <w:rPr>
          <w:szCs w:val="24"/>
          <w:lang w:val="ru-RU" w:eastAsia="de-DE"/>
        </w:rPr>
        <w:t xml:space="preserve">  </w:t>
      </w:r>
      <w:r w:rsidR="00066C5E">
        <w:rPr>
          <w:szCs w:val="24"/>
          <w:lang w:val="ru-RU" w:eastAsia="de-DE"/>
        </w:rPr>
        <w:t>дальнейших</w:t>
      </w:r>
      <w:r w:rsidRPr="007E4272">
        <w:rPr>
          <w:szCs w:val="24"/>
          <w:lang w:val="ru-RU" w:eastAsia="de-DE"/>
        </w:rPr>
        <w:t xml:space="preserve"> </w:t>
      </w:r>
      <w:r w:rsidR="00066C5E">
        <w:rPr>
          <w:szCs w:val="24"/>
          <w:lang w:val="ru-RU" w:eastAsia="de-DE"/>
        </w:rPr>
        <w:t>комментариев</w:t>
      </w:r>
      <w:r w:rsidRPr="007E4272">
        <w:rPr>
          <w:szCs w:val="24"/>
          <w:lang w:val="ru-RU" w:eastAsia="de-DE"/>
        </w:rPr>
        <w:t>.</w:t>
      </w:r>
      <w:r>
        <w:rPr>
          <w:szCs w:val="24"/>
          <w:lang w:val="ru-RU" w:eastAsia="de-DE"/>
        </w:rPr>
        <w:t xml:space="preserve"> Достаточно</w:t>
      </w:r>
      <w:r w:rsidRPr="007E4272">
        <w:rPr>
          <w:szCs w:val="24"/>
          <w:lang w:val="ru-RU" w:eastAsia="de-DE"/>
        </w:rPr>
        <w:t xml:space="preserve">, </w:t>
      </w:r>
      <w:r>
        <w:rPr>
          <w:szCs w:val="24"/>
          <w:lang w:val="ru-RU" w:eastAsia="de-DE"/>
        </w:rPr>
        <w:t>просто</w:t>
      </w:r>
      <w:r w:rsidRPr="007E4272">
        <w:rPr>
          <w:szCs w:val="24"/>
          <w:lang w:val="ru-RU" w:eastAsia="de-DE"/>
        </w:rPr>
        <w:t xml:space="preserve"> </w:t>
      </w:r>
      <w:r>
        <w:rPr>
          <w:szCs w:val="24"/>
          <w:lang w:val="ru-RU" w:eastAsia="de-DE"/>
        </w:rPr>
        <w:t>услышать</w:t>
      </w:r>
      <w:r w:rsidRPr="007E4272">
        <w:rPr>
          <w:szCs w:val="24"/>
          <w:lang w:val="ru-RU" w:eastAsia="de-DE"/>
        </w:rPr>
        <w:t xml:space="preserve"> </w:t>
      </w:r>
      <w:r>
        <w:rPr>
          <w:szCs w:val="24"/>
          <w:lang w:val="ru-RU" w:eastAsia="de-DE"/>
        </w:rPr>
        <w:t>их</w:t>
      </w:r>
      <w:r w:rsidRPr="007E4272">
        <w:rPr>
          <w:szCs w:val="24"/>
          <w:lang w:val="ru-RU" w:eastAsia="de-DE"/>
        </w:rPr>
        <w:t xml:space="preserve"> </w:t>
      </w:r>
      <w:r>
        <w:rPr>
          <w:szCs w:val="24"/>
          <w:lang w:val="ru-RU" w:eastAsia="de-DE"/>
        </w:rPr>
        <w:t>в</w:t>
      </w:r>
      <w:r w:rsidRPr="007E4272">
        <w:rPr>
          <w:szCs w:val="24"/>
          <w:lang w:val="ru-RU" w:eastAsia="de-DE"/>
        </w:rPr>
        <w:t xml:space="preserve"> </w:t>
      </w:r>
      <w:r>
        <w:rPr>
          <w:szCs w:val="24"/>
          <w:lang w:val="ru-RU" w:eastAsia="de-DE"/>
        </w:rPr>
        <w:t>конце</w:t>
      </w:r>
      <w:r w:rsidRPr="007E4272">
        <w:rPr>
          <w:szCs w:val="24"/>
          <w:lang w:val="ru-RU" w:eastAsia="de-DE"/>
        </w:rPr>
        <w:t xml:space="preserve"> </w:t>
      </w:r>
      <w:r>
        <w:rPr>
          <w:szCs w:val="24"/>
          <w:lang w:val="ru-RU" w:eastAsia="de-DE"/>
        </w:rPr>
        <w:t>года</w:t>
      </w:r>
      <w:r w:rsidRPr="007E4272">
        <w:rPr>
          <w:szCs w:val="24"/>
          <w:lang w:val="ru-RU" w:eastAsia="de-DE"/>
        </w:rPr>
        <w:t xml:space="preserve"> </w:t>
      </w:r>
      <w:r>
        <w:rPr>
          <w:szCs w:val="24"/>
          <w:lang w:val="ru-RU" w:eastAsia="de-DE"/>
        </w:rPr>
        <w:t>и</w:t>
      </w:r>
      <w:r w:rsidRPr="007E4272">
        <w:rPr>
          <w:szCs w:val="24"/>
          <w:lang w:val="ru-RU" w:eastAsia="de-DE"/>
        </w:rPr>
        <w:t xml:space="preserve">  </w:t>
      </w:r>
      <w:r>
        <w:rPr>
          <w:szCs w:val="24"/>
          <w:lang w:val="ru-RU" w:eastAsia="de-DE"/>
        </w:rPr>
        <w:t>пронести</w:t>
      </w:r>
      <w:r w:rsidRPr="007E4272">
        <w:rPr>
          <w:szCs w:val="24"/>
          <w:lang w:val="ru-RU" w:eastAsia="de-DE"/>
        </w:rPr>
        <w:t xml:space="preserve"> </w:t>
      </w:r>
      <w:r>
        <w:rPr>
          <w:szCs w:val="24"/>
          <w:lang w:val="ru-RU" w:eastAsia="de-DE"/>
        </w:rPr>
        <w:t>с</w:t>
      </w:r>
      <w:r w:rsidRPr="007E4272">
        <w:rPr>
          <w:szCs w:val="24"/>
          <w:lang w:val="ru-RU" w:eastAsia="de-DE"/>
        </w:rPr>
        <w:t xml:space="preserve"> </w:t>
      </w:r>
      <w:r>
        <w:rPr>
          <w:szCs w:val="24"/>
          <w:lang w:val="ru-RU" w:eastAsia="de-DE"/>
        </w:rPr>
        <w:t>собой</w:t>
      </w:r>
      <w:r w:rsidRPr="007E4272">
        <w:rPr>
          <w:szCs w:val="24"/>
          <w:lang w:val="ru-RU" w:eastAsia="de-DE"/>
        </w:rPr>
        <w:t xml:space="preserve"> </w:t>
      </w:r>
      <w:r>
        <w:rPr>
          <w:szCs w:val="24"/>
          <w:lang w:val="ru-RU" w:eastAsia="de-DE"/>
        </w:rPr>
        <w:t>в</w:t>
      </w:r>
      <w:r w:rsidRPr="007E4272">
        <w:rPr>
          <w:szCs w:val="24"/>
          <w:lang w:val="ru-RU" w:eastAsia="de-DE"/>
        </w:rPr>
        <w:t xml:space="preserve"> </w:t>
      </w:r>
      <w:r>
        <w:rPr>
          <w:szCs w:val="24"/>
          <w:lang w:val="ru-RU" w:eastAsia="de-DE"/>
        </w:rPr>
        <w:t>следующий</w:t>
      </w:r>
      <w:r w:rsidRPr="007E4272">
        <w:rPr>
          <w:szCs w:val="24"/>
          <w:lang w:val="ru-RU" w:eastAsia="de-DE"/>
        </w:rPr>
        <w:t xml:space="preserve"> </w:t>
      </w:r>
      <w:r>
        <w:rPr>
          <w:szCs w:val="24"/>
          <w:lang w:val="ru-RU" w:eastAsia="de-DE"/>
        </w:rPr>
        <w:t>год</w:t>
      </w:r>
      <w:r w:rsidRPr="007E4272">
        <w:rPr>
          <w:szCs w:val="24"/>
          <w:lang w:val="ru-RU" w:eastAsia="de-DE"/>
        </w:rPr>
        <w:t xml:space="preserve"> </w:t>
      </w:r>
      <w:r>
        <w:rPr>
          <w:szCs w:val="24"/>
          <w:lang w:val="ru-RU" w:eastAsia="de-DE"/>
        </w:rPr>
        <w:t>как</w:t>
      </w:r>
      <w:r w:rsidRPr="007E4272">
        <w:rPr>
          <w:szCs w:val="24"/>
          <w:lang w:val="ru-RU" w:eastAsia="de-DE"/>
        </w:rPr>
        <w:t xml:space="preserve"> </w:t>
      </w:r>
      <w:r>
        <w:rPr>
          <w:szCs w:val="24"/>
          <w:lang w:val="ru-RU" w:eastAsia="de-DE"/>
        </w:rPr>
        <w:t>завещание</w:t>
      </w:r>
      <w:r w:rsidRPr="007E4272">
        <w:rPr>
          <w:szCs w:val="24"/>
          <w:lang w:val="ru-RU" w:eastAsia="de-DE"/>
        </w:rPr>
        <w:t xml:space="preserve"> </w:t>
      </w:r>
      <w:r>
        <w:rPr>
          <w:szCs w:val="24"/>
          <w:lang w:val="ru-RU" w:eastAsia="de-DE"/>
        </w:rPr>
        <w:t>человека</w:t>
      </w:r>
      <w:r w:rsidRPr="007E4272">
        <w:rPr>
          <w:szCs w:val="24"/>
          <w:lang w:val="ru-RU" w:eastAsia="de-DE"/>
        </w:rPr>
        <w:t xml:space="preserve">, </w:t>
      </w:r>
      <w:r>
        <w:rPr>
          <w:szCs w:val="24"/>
          <w:lang w:val="ru-RU" w:eastAsia="de-DE"/>
        </w:rPr>
        <w:t>пережившего</w:t>
      </w:r>
      <w:r w:rsidRPr="007E4272">
        <w:rPr>
          <w:szCs w:val="24"/>
          <w:lang w:val="ru-RU" w:eastAsia="de-DE"/>
        </w:rPr>
        <w:t xml:space="preserve"> </w:t>
      </w:r>
      <w:r>
        <w:rPr>
          <w:szCs w:val="24"/>
          <w:lang w:val="ru-RU" w:eastAsia="de-DE"/>
        </w:rPr>
        <w:t>ужасы</w:t>
      </w:r>
      <w:r w:rsidRPr="007E4272">
        <w:rPr>
          <w:szCs w:val="24"/>
          <w:lang w:val="ru-RU" w:eastAsia="de-DE"/>
        </w:rPr>
        <w:t xml:space="preserve"> </w:t>
      </w:r>
      <w:r>
        <w:rPr>
          <w:szCs w:val="24"/>
          <w:lang w:val="ru-RU" w:eastAsia="de-DE"/>
        </w:rPr>
        <w:t>диктатуры</w:t>
      </w:r>
      <w:r w:rsidRPr="007E4272">
        <w:rPr>
          <w:szCs w:val="24"/>
          <w:lang w:val="ru-RU" w:eastAsia="de-DE"/>
        </w:rPr>
        <w:t xml:space="preserve">, </w:t>
      </w:r>
      <w:r>
        <w:rPr>
          <w:szCs w:val="24"/>
          <w:lang w:val="ru-RU" w:eastAsia="de-DE"/>
        </w:rPr>
        <w:t>который</w:t>
      </w:r>
      <w:r w:rsidRPr="007E4272">
        <w:rPr>
          <w:szCs w:val="24"/>
          <w:lang w:val="ru-RU" w:eastAsia="de-DE"/>
        </w:rPr>
        <w:t xml:space="preserve">  </w:t>
      </w:r>
      <w:r>
        <w:rPr>
          <w:szCs w:val="24"/>
          <w:lang w:val="ru-RU" w:eastAsia="de-DE"/>
        </w:rPr>
        <w:t>за</w:t>
      </w:r>
      <w:r w:rsidRPr="007E4272">
        <w:rPr>
          <w:szCs w:val="24"/>
          <w:lang w:val="ru-RU" w:eastAsia="de-DE"/>
        </w:rPr>
        <w:t xml:space="preserve"> </w:t>
      </w:r>
      <w:r>
        <w:rPr>
          <w:szCs w:val="24"/>
          <w:lang w:val="ru-RU" w:eastAsia="de-DE"/>
        </w:rPr>
        <w:t>иллюзии</w:t>
      </w:r>
      <w:r w:rsidRPr="007E4272">
        <w:rPr>
          <w:szCs w:val="24"/>
          <w:lang w:val="ru-RU" w:eastAsia="de-DE"/>
        </w:rPr>
        <w:t xml:space="preserve"> </w:t>
      </w:r>
      <w:r>
        <w:rPr>
          <w:szCs w:val="24"/>
          <w:lang w:val="ru-RU" w:eastAsia="de-DE"/>
        </w:rPr>
        <w:t>войны</w:t>
      </w:r>
      <w:r w:rsidRPr="007E4272">
        <w:rPr>
          <w:szCs w:val="24"/>
          <w:lang w:val="ru-RU" w:eastAsia="de-DE"/>
        </w:rPr>
        <w:t xml:space="preserve"> </w:t>
      </w:r>
      <w:r>
        <w:rPr>
          <w:szCs w:val="24"/>
          <w:lang w:val="ru-RU" w:eastAsia="de-DE"/>
        </w:rPr>
        <w:t>заплатил</w:t>
      </w:r>
      <w:r w:rsidRPr="007E4272">
        <w:rPr>
          <w:szCs w:val="24"/>
          <w:lang w:val="ru-RU" w:eastAsia="de-DE"/>
        </w:rPr>
        <w:t xml:space="preserve"> </w:t>
      </w:r>
      <w:r>
        <w:rPr>
          <w:szCs w:val="24"/>
          <w:lang w:val="ru-RU" w:eastAsia="de-DE"/>
        </w:rPr>
        <w:t xml:space="preserve"> лучшими годами своей</w:t>
      </w:r>
      <w:r w:rsidRPr="007E4272">
        <w:rPr>
          <w:szCs w:val="24"/>
          <w:lang w:val="ru-RU" w:eastAsia="de-DE"/>
        </w:rPr>
        <w:t xml:space="preserve"> </w:t>
      </w:r>
      <w:r>
        <w:rPr>
          <w:szCs w:val="24"/>
          <w:lang w:val="ru-RU" w:eastAsia="de-DE"/>
        </w:rPr>
        <w:t xml:space="preserve"> молодости.</w:t>
      </w:r>
      <w:r w:rsidRPr="007E4272">
        <w:rPr>
          <w:szCs w:val="24"/>
          <w:lang w:val="ru-RU" w:eastAsia="de-DE"/>
        </w:rPr>
        <w:t xml:space="preserve"> </w:t>
      </w:r>
      <w:r>
        <w:rPr>
          <w:szCs w:val="24"/>
          <w:lang w:val="ru-RU" w:eastAsia="de-DE"/>
        </w:rPr>
        <w:t>Как</w:t>
      </w:r>
      <w:r w:rsidRPr="000C1C26">
        <w:rPr>
          <w:szCs w:val="24"/>
          <w:lang w:val="ru-RU" w:eastAsia="de-DE"/>
        </w:rPr>
        <w:t xml:space="preserve"> </w:t>
      </w:r>
      <w:r>
        <w:rPr>
          <w:szCs w:val="24"/>
          <w:lang w:val="ru-RU" w:eastAsia="de-DE"/>
        </w:rPr>
        <w:t>память</w:t>
      </w:r>
      <w:r w:rsidRPr="000C1C26">
        <w:rPr>
          <w:szCs w:val="24"/>
          <w:lang w:val="ru-RU" w:eastAsia="de-DE"/>
        </w:rPr>
        <w:t xml:space="preserve">,  </w:t>
      </w:r>
      <w:r>
        <w:rPr>
          <w:szCs w:val="24"/>
          <w:lang w:val="ru-RU" w:eastAsia="de-DE"/>
        </w:rPr>
        <w:t>предупреждение</w:t>
      </w:r>
      <w:r w:rsidRPr="000C1C26">
        <w:rPr>
          <w:szCs w:val="24"/>
          <w:lang w:val="ru-RU" w:eastAsia="de-DE"/>
        </w:rPr>
        <w:t xml:space="preserve"> </w:t>
      </w:r>
      <w:r>
        <w:rPr>
          <w:szCs w:val="24"/>
          <w:lang w:val="ru-RU" w:eastAsia="de-DE"/>
        </w:rPr>
        <w:t>и</w:t>
      </w:r>
      <w:r w:rsidRPr="000C1C26">
        <w:rPr>
          <w:szCs w:val="24"/>
          <w:lang w:val="ru-RU" w:eastAsia="de-DE"/>
        </w:rPr>
        <w:t xml:space="preserve"> </w:t>
      </w:r>
      <w:r>
        <w:rPr>
          <w:szCs w:val="24"/>
          <w:lang w:val="ru-RU" w:eastAsia="de-DE"/>
        </w:rPr>
        <w:t>ежедневное</w:t>
      </w:r>
      <w:r w:rsidRPr="000C1C26">
        <w:rPr>
          <w:szCs w:val="24"/>
          <w:lang w:val="ru-RU" w:eastAsia="de-DE"/>
        </w:rPr>
        <w:t xml:space="preserve"> </w:t>
      </w:r>
      <w:r>
        <w:rPr>
          <w:szCs w:val="24"/>
          <w:lang w:val="ru-RU" w:eastAsia="de-DE"/>
        </w:rPr>
        <w:t>напоминание</w:t>
      </w:r>
      <w:r w:rsidRPr="000C1C26">
        <w:rPr>
          <w:szCs w:val="24"/>
          <w:lang w:val="ru-RU" w:eastAsia="de-DE"/>
        </w:rPr>
        <w:t xml:space="preserve"> </w:t>
      </w:r>
      <w:r>
        <w:rPr>
          <w:szCs w:val="24"/>
          <w:lang w:val="ru-RU" w:eastAsia="de-DE"/>
        </w:rPr>
        <w:t>тем</w:t>
      </w:r>
      <w:r w:rsidRPr="000C1C26">
        <w:rPr>
          <w:szCs w:val="24"/>
          <w:lang w:val="ru-RU" w:eastAsia="de-DE"/>
        </w:rPr>
        <w:t xml:space="preserve">, </w:t>
      </w:r>
      <w:r>
        <w:rPr>
          <w:szCs w:val="24"/>
          <w:lang w:val="ru-RU" w:eastAsia="de-DE"/>
        </w:rPr>
        <w:t>кто</w:t>
      </w:r>
      <w:r w:rsidRPr="000C1C26">
        <w:rPr>
          <w:szCs w:val="24"/>
          <w:lang w:val="ru-RU" w:eastAsia="de-DE"/>
        </w:rPr>
        <w:t xml:space="preserve"> </w:t>
      </w:r>
      <w:r>
        <w:rPr>
          <w:szCs w:val="24"/>
          <w:lang w:val="ru-RU" w:eastAsia="de-DE"/>
        </w:rPr>
        <w:t>сегодня</w:t>
      </w:r>
      <w:r w:rsidRPr="000C1C26">
        <w:rPr>
          <w:szCs w:val="24"/>
          <w:lang w:val="ru-RU" w:eastAsia="de-DE"/>
        </w:rPr>
        <w:t xml:space="preserve"> </w:t>
      </w:r>
      <w:r>
        <w:rPr>
          <w:szCs w:val="24"/>
          <w:lang w:val="ru-RU" w:eastAsia="de-DE"/>
        </w:rPr>
        <w:t>во</w:t>
      </w:r>
      <w:r w:rsidRPr="000C1C26">
        <w:rPr>
          <w:szCs w:val="24"/>
          <w:lang w:val="ru-RU" w:eastAsia="de-DE"/>
        </w:rPr>
        <w:t xml:space="preserve"> </w:t>
      </w:r>
      <w:r>
        <w:rPr>
          <w:szCs w:val="24"/>
          <w:lang w:val="ru-RU" w:eastAsia="de-DE"/>
        </w:rPr>
        <w:t>всем</w:t>
      </w:r>
      <w:r w:rsidRPr="000C1C26">
        <w:rPr>
          <w:szCs w:val="24"/>
          <w:lang w:val="ru-RU" w:eastAsia="de-DE"/>
        </w:rPr>
        <w:t xml:space="preserve"> </w:t>
      </w:r>
      <w:r>
        <w:rPr>
          <w:szCs w:val="24"/>
          <w:lang w:val="ru-RU" w:eastAsia="de-DE"/>
        </w:rPr>
        <w:t>мире</w:t>
      </w:r>
      <w:r w:rsidRPr="000C1C26">
        <w:rPr>
          <w:szCs w:val="24"/>
          <w:lang w:val="ru-RU" w:eastAsia="de-DE"/>
        </w:rPr>
        <w:t xml:space="preserve"> </w:t>
      </w:r>
      <w:r>
        <w:rPr>
          <w:szCs w:val="24"/>
          <w:lang w:val="ru-RU" w:eastAsia="de-DE"/>
        </w:rPr>
        <w:t>снова</w:t>
      </w:r>
      <w:r w:rsidRPr="000C1C26">
        <w:rPr>
          <w:szCs w:val="24"/>
          <w:lang w:val="ru-RU" w:eastAsia="de-DE"/>
        </w:rPr>
        <w:t xml:space="preserve"> </w:t>
      </w:r>
      <w:r>
        <w:rPr>
          <w:szCs w:val="24"/>
          <w:lang w:val="ru-RU" w:eastAsia="de-DE"/>
        </w:rPr>
        <w:t>и</w:t>
      </w:r>
      <w:r w:rsidRPr="000C1C26">
        <w:rPr>
          <w:szCs w:val="24"/>
          <w:lang w:val="ru-RU" w:eastAsia="de-DE"/>
        </w:rPr>
        <w:t xml:space="preserve"> </w:t>
      </w:r>
      <w:r>
        <w:rPr>
          <w:szCs w:val="24"/>
          <w:lang w:val="ru-RU" w:eastAsia="de-DE"/>
        </w:rPr>
        <w:t>снова, уверенные в победе, ведут  подготовку к войне.</w:t>
      </w:r>
      <w:r w:rsidRPr="000C1C26">
        <w:rPr>
          <w:szCs w:val="24"/>
          <w:lang w:val="ru-RU" w:eastAsia="de-DE"/>
        </w:rPr>
        <w:t xml:space="preserve"> </w:t>
      </w:r>
    </w:p>
    <w:p w:rsidR="005B7B73" w:rsidRPr="000C1C26" w:rsidRDefault="005B7B73" w:rsidP="00935023">
      <w:pPr>
        <w:spacing w:line="276" w:lineRule="auto"/>
        <w:jc w:val="both"/>
        <w:rPr>
          <w:szCs w:val="24"/>
          <w:lang w:val="ru-RU" w:eastAsia="de-DE"/>
        </w:rPr>
      </w:pPr>
    </w:p>
    <w:p w:rsidR="005B7B73" w:rsidRPr="00EA1025" w:rsidRDefault="005B7B73" w:rsidP="00EA1025">
      <w:pPr>
        <w:spacing w:line="276" w:lineRule="auto"/>
        <w:ind w:left="4536"/>
        <w:jc w:val="both"/>
        <w:rPr>
          <w:i/>
          <w:szCs w:val="24"/>
          <w:lang w:val="ru-RU" w:eastAsia="de-DE"/>
        </w:rPr>
      </w:pPr>
      <w:r w:rsidRPr="00EA1025">
        <w:rPr>
          <w:i/>
          <w:szCs w:val="24"/>
          <w:lang w:val="ru-RU" w:eastAsia="de-DE"/>
        </w:rPr>
        <w:t>Записано Петером Штегером, 2011</w:t>
      </w:r>
      <w:r w:rsidR="00EA1025" w:rsidRPr="00EA1025">
        <w:rPr>
          <w:i/>
          <w:szCs w:val="24"/>
          <w:lang w:val="ru-RU" w:eastAsia="de-DE"/>
        </w:rPr>
        <w:t>.</w:t>
      </w:r>
    </w:p>
    <w:p w:rsidR="005B7B73" w:rsidRPr="000C1C26" w:rsidRDefault="005B7B73" w:rsidP="00935023">
      <w:pPr>
        <w:spacing w:line="276" w:lineRule="auto"/>
        <w:ind w:firstLine="708"/>
        <w:jc w:val="both"/>
        <w:rPr>
          <w:szCs w:val="24"/>
          <w:lang w:val="ru-RU" w:eastAsia="de-DE"/>
        </w:rPr>
      </w:pPr>
    </w:p>
    <w:p w:rsidR="005B7B73" w:rsidRPr="00066C5E" w:rsidRDefault="005B7B73" w:rsidP="00935023">
      <w:pPr>
        <w:spacing w:line="276" w:lineRule="auto"/>
        <w:jc w:val="center"/>
        <w:rPr>
          <w:noProof/>
          <w:color w:val="00B0F0"/>
          <w:szCs w:val="24"/>
          <w:lang w:val="ru-RU" w:eastAsia="de-DE"/>
        </w:rPr>
      </w:pPr>
      <w:r w:rsidRPr="00066C5E">
        <w:rPr>
          <w:noProof/>
          <w:color w:val="00B0F0"/>
          <w:lang w:val="ru-RU" w:eastAsia="de-DE"/>
        </w:rPr>
        <w:t>ФОТО</w:t>
      </w:r>
    </w:p>
    <w:p w:rsidR="005B7B73" w:rsidRPr="00066C5E" w:rsidRDefault="005B7B73" w:rsidP="00935023">
      <w:pPr>
        <w:pStyle w:val="Beschriftung"/>
        <w:spacing w:after="0" w:line="276" w:lineRule="auto"/>
        <w:jc w:val="center"/>
        <w:rPr>
          <w:b w:val="0"/>
          <w:color w:val="00B0F0"/>
          <w:szCs w:val="24"/>
          <w:lang w:val="ru-RU" w:eastAsia="de-DE"/>
        </w:rPr>
      </w:pPr>
      <w:r w:rsidRPr="00066C5E">
        <w:rPr>
          <w:b w:val="0"/>
          <w:color w:val="00B0F0"/>
          <w:lang w:val="ru-RU"/>
        </w:rPr>
        <w:t xml:space="preserve">Дитмар Хальвег, Хайде Маттишек, Урсула Рехтенбахер,   2009 год </w:t>
      </w:r>
    </w:p>
    <w:p w:rsidR="005B7B73" w:rsidRPr="00DC1232" w:rsidRDefault="005B7B73" w:rsidP="00935023">
      <w:pPr>
        <w:spacing w:line="276" w:lineRule="auto"/>
        <w:jc w:val="both"/>
        <w:rPr>
          <w:szCs w:val="24"/>
          <w:lang w:val="ru-RU" w:eastAsia="de-DE"/>
        </w:rPr>
      </w:pPr>
    </w:p>
    <w:p w:rsidR="005B7B73" w:rsidRPr="00DC1232" w:rsidRDefault="005B7B73" w:rsidP="00935023">
      <w:pPr>
        <w:spacing w:line="276" w:lineRule="auto"/>
        <w:rPr>
          <w:b/>
          <w:bCs/>
          <w:szCs w:val="24"/>
          <w:lang w:val="ru-RU" w:eastAsia="de-DE"/>
        </w:rPr>
      </w:pPr>
    </w:p>
    <w:p w:rsidR="005B7B73" w:rsidRPr="00DC1232" w:rsidRDefault="005B7B73" w:rsidP="00935023">
      <w:pPr>
        <w:spacing w:line="276" w:lineRule="auto"/>
        <w:rPr>
          <w:b/>
          <w:bCs/>
          <w:szCs w:val="24"/>
          <w:lang w:val="ru-RU" w:eastAsia="de-DE"/>
        </w:rPr>
      </w:pPr>
      <w:r w:rsidRPr="00DC1232">
        <w:rPr>
          <w:b/>
          <w:bCs/>
          <w:szCs w:val="24"/>
          <w:lang w:val="ru-RU" w:eastAsia="de-DE"/>
        </w:rPr>
        <w:br w:type="page"/>
      </w:r>
    </w:p>
    <w:p w:rsidR="005B7B73" w:rsidRDefault="005B7B73" w:rsidP="00935023">
      <w:pPr>
        <w:spacing w:line="276" w:lineRule="auto"/>
        <w:rPr>
          <w:b/>
          <w:bCs/>
          <w:szCs w:val="24"/>
          <w:lang w:val="ru-RU" w:eastAsia="de-DE"/>
        </w:rPr>
      </w:pPr>
    </w:p>
    <w:p w:rsidR="00E216B1" w:rsidRPr="00015426" w:rsidRDefault="00E216B1" w:rsidP="00935023">
      <w:pPr>
        <w:spacing w:line="276" w:lineRule="auto"/>
        <w:jc w:val="both"/>
        <w:rPr>
          <w:rFonts w:eastAsia="Times New Roman" w:cs="Times New Roman"/>
          <w:b/>
          <w:bCs/>
          <w:color w:val="FF0000"/>
          <w:szCs w:val="24"/>
          <w:lang w:val="ru-RU" w:eastAsia="de-DE"/>
        </w:rPr>
      </w:pPr>
      <w:r>
        <w:rPr>
          <w:b/>
          <w:lang w:val="ru-RU"/>
        </w:rPr>
        <w:t>Пауль</w:t>
      </w:r>
      <w:r w:rsidRPr="00DC1ABE">
        <w:rPr>
          <w:b/>
          <w:lang w:val="ru-RU"/>
        </w:rPr>
        <w:t xml:space="preserve"> </w:t>
      </w:r>
      <w:r>
        <w:rPr>
          <w:b/>
          <w:lang w:val="ru-RU"/>
        </w:rPr>
        <w:t>Хаусшильд</w:t>
      </w:r>
      <w:r w:rsidRPr="00DC1ABE">
        <w:rPr>
          <w:b/>
          <w:lang w:val="ru-RU"/>
        </w:rPr>
        <w:t xml:space="preserve"> </w:t>
      </w:r>
      <w:r>
        <w:rPr>
          <w:b/>
          <w:lang w:val="ru-RU"/>
        </w:rPr>
        <w:t>(</w:t>
      </w:r>
      <w:r>
        <w:rPr>
          <w:b/>
        </w:rPr>
        <w:t>Paul</w:t>
      </w:r>
      <w:r w:rsidRPr="00E216B1">
        <w:rPr>
          <w:b/>
          <w:lang w:val="ru-RU"/>
        </w:rPr>
        <w:t xml:space="preserve"> </w:t>
      </w:r>
      <w:r>
        <w:rPr>
          <w:b/>
        </w:rPr>
        <w:t>Hau</w:t>
      </w:r>
      <w:r w:rsidRPr="00336389">
        <w:rPr>
          <w:b/>
        </w:rPr>
        <w:t>schild</w:t>
      </w:r>
      <w:r>
        <w:rPr>
          <w:b/>
          <w:lang w:val="ru-RU"/>
        </w:rPr>
        <w:t>)</w:t>
      </w:r>
      <w:r w:rsidRPr="00DC1ABE">
        <w:rPr>
          <w:b/>
          <w:lang w:val="ru-RU"/>
        </w:rPr>
        <w:t xml:space="preserve">-  </w:t>
      </w:r>
      <w:r>
        <w:rPr>
          <w:b/>
          <w:lang w:val="ru-RU"/>
        </w:rPr>
        <w:t xml:space="preserve">Кант для военнопленного </w:t>
      </w:r>
      <w:r w:rsidRPr="00DC1ABE">
        <w:rPr>
          <w:rFonts w:eastAsia="Times New Roman" w:cs="Times New Roman"/>
          <w:b/>
          <w:bCs/>
          <w:szCs w:val="24"/>
          <w:lang w:val="ru-RU" w:eastAsia="de-DE"/>
        </w:rPr>
        <w:t xml:space="preserve"> (</w:t>
      </w:r>
      <w:r>
        <w:rPr>
          <w:rFonts w:eastAsia="Times New Roman" w:cs="Times New Roman"/>
          <w:b/>
          <w:bCs/>
          <w:szCs w:val="24"/>
          <w:lang w:val="ru-RU" w:eastAsia="de-DE"/>
        </w:rPr>
        <w:t>Глогау</w:t>
      </w:r>
      <w:r w:rsidRPr="00DC1ABE">
        <w:rPr>
          <w:rFonts w:eastAsia="Times New Roman" w:cs="Times New Roman"/>
          <w:b/>
          <w:bCs/>
          <w:szCs w:val="24"/>
          <w:lang w:val="ru-RU" w:eastAsia="de-DE"/>
        </w:rPr>
        <w:t xml:space="preserve"> </w:t>
      </w:r>
      <w:r>
        <w:rPr>
          <w:rFonts w:eastAsia="Times New Roman" w:cs="Times New Roman"/>
          <w:b/>
          <w:bCs/>
          <w:szCs w:val="24"/>
          <w:lang w:val="ru-RU" w:eastAsia="de-DE"/>
        </w:rPr>
        <w:t>в</w:t>
      </w:r>
      <w:r w:rsidRPr="00DC1ABE">
        <w:rPr>
          <w:rFonts w:eastAsia="Times New Roman" w:cs="Times New Roman"/>
          <w:b/>
          <w:bCs/>
          <w:szCs w:val="24"/>
          <w:lang w:val="ru-RU" w:eastAsia="de-DE"/>
        </w:rPr>
        <w:t xml:space="preserve"> </w:t>
      </w:r>
      <w:r>
        <w:rPr>
          <w:rFonts w:eastAsia="Times New Roman" w:cs="Times New Roman"/>
          <w:b/>
          <w:bCs/>
          <w:szCs w:val="24"/>
          <w:lang w:val="ru-RU" w:eastAsia="de-DE"/>
        </w:rPr>
        <w:t>Силезии</w:t>
      </w:r>
      <w:r w:rsidRPr="00DC1ABE">
        <w:rPr>
          <w:rFonts w:eastAsia="Times New Roman" w:cs="Times New Roman"/>
          <w:b/>
          <w:bCs/>
          <w:szCs w:val="24"/>
          <w:lang w:val="ru-RU" w:eastAsia="de-DE"/>
        </w:rPr>
        <w:t>)</w:t>
      </w:r>
      <w:r>
        <w:rPr>
          <w:rFonts w:eastAsia="Times New Roman" w:cs="Times New Roman"/>
          <w:b/>
          <w:bCs/>
          <w:szCs w:val="24"/>
          <w:lang w:val="ru-RU" w:eastAsia="de-DE"/>
        </w:rPr>
        <w:t xml:space="preserve"> </w:t>
      </w:r>
    </w:p>
    <w:p w:rsidR="00E216B1" w:rsidRPr="00015426" w:rsidRDefault="00E216B1" w:rsidP="00935023">
      <w:pPr>
        <w:shd w:val="clear" w:color="auto" w:fill="FFFFFF"/>
        <w:spacing w:line="276" w:lineRule="auto"/>
        <w:jc w:val="both"/>
        <w:rPr>
          <w:rFonts w:eastAsia="Times New Roman" w:cs="Times New Roman"/>
          <w:i/>
          <w:iCs/>
          <w:color w:val="FF0000"/>
          <w:szCs w:val="24"/>
          <w:lang w:val="ru-RU" w:eastAsia="de-DE"/>
        </w:rPr>
      </w:pPr>
    </w:p>
    <w:p w:rsidR="001376B0" w:rsidRDefault="00E216B1" w:rsidP="00935023">
      <w:pPr>
        <w:shd w:val="clear" w:color="auto" w:fill="FFFFFF"/>
        <w:spacing w:line="276" w:lineRule="auto"/>
        <w:jc w:val="both"/>
        <w:rPr>
          <w:rFonts w:eastAsia="Times New Roman" w:cs="Times New Roman"/>
          <w:i/>
          <w:iCs/>
          <w:szCs w:val="24"/>
          <w:lang w:val="ru-RU" w:eastAsia="de-DE"/>
        </w:rPr>
      </w:pPr>
      <w:r>
        <w:rPr>
          <w:rFonts w:eastAsia="Times New Roman" w:cs="Times New Roman"/>
          <w:i/>
          <w:iCs/>
          <w:szCs w:val="24"/>
          <w:lang w:val="ru-RU" w:eastAsia="de-DE"/>
        </w:rPr>
        <w:t>В</w:t>
      </w:r>
      <w:r w:rsidRPr="00885D49">
        <w:rPr>
          <w:rFonts w:eastAsia="Times New Roman" w:cs="Times New Roman"/>
          <w:i/>
          <w:iCs/>
          <w:szCs w:val="24"/>
          <w:lang w:val="ru-RU" w:eastAsia="de-DE"/>
        </w:rPr>
        <w:t xml:space="preserve"> </w:t>
      </w:r>
      <w:r>
        <w:rPr>
          <w:rFonts w:eastAsia="Times New Roman" w:cs="Times New Roman"/>
          <w:i/>
          <w:iCs/>
          <w:szCs w:val="24"/>
          <w:lang w:val="ru-RU" w:eastAsia="de-DE"/>
        </w:rPr>
        <w:t>архиве</w:t>
      </w:r>
      <w:r w:rsidRPr="00885D49">
        <w:rPr>
          <w:rFonts w:eastAsia="Times New Roman" w:cs="Times New Roman"/>
          <w:i/>
          <w:iCs/>
          <w:szCs w:val="24"/>
          <w:lang w:val="ru-RU" w:eastAsia="de-DE"/>
        </w:rPr>
        <w:t xml:space="preserve"> </w:t>
      </w:r>
      <w:r>
        <w:rPr>
          <w:rFonts w:eastAsia="Times New Roman" w:cs="Times New Roman"/>
          <w:i/>
          <w:iCs/>
          <w:szCs w:val="24"/>
          <w:lang w:val="ru-RU" w:eastAsia="de-DE"/>
        </w:rPr>
        <w:t>своего</w:t>
      </w:r>
      <w:r w:rsidRPr="00885D49">
        <w:rPr>
          <w:rFonts w:eastAsia="Times New Roman" w:cs="Times New Roman"/>
          <w:i/>
          <w:iCs/>
          <w:szCs w:val="24"/>
          <w:lang w:val="ru-RU" w:eastAsia="de-DE"/>
        </w:rPr>
        <w:t xml:space="preserve"> </w:t>
      </w:r>
      <w:r>
        <w:rPr>
          <w:rFonts w:eastAsia="Times New Roman" w:cs="Times New Roman"/>
          <w:i/>
          <w:iCs/>
          <w:szCs w:val="24"/>
          <w:lang w:val="ru-RU" w:eastAsia="de-DE"/>
        </w:rPr>
        <w:t>давно</w:t>
      </w:r>
      <w:r w:rsidRPr="00885D49">
        <w:rPr>
          <w:rFonts w:eastAsia="Times New Roman" w:cs="Times New Roman"/>
          <w:i/>
          <w:iCs/>
          <w:szCs w:val="24"/>
          <w:lang w:val="ru-RU" w:eastAsia="de-DE"/>
        </w:rPr>
        <w:t xml:space="preserve">, </w:t>
      </w:r>
      <w:r>
        <w:rPr>
          <w:rFonts w:eastAsia="Times New Roman" w:cs="Times New Roman"/>
          <w:i/>
          <w:iCs/>
          <w:szCs w:val="24"/>
          <w:lang w:val="ru-RU" w:eastAsia="de-DE"/>
        </w:rPr>
        <w:t>в</w:t>
      </w:r>
      <w:r w:rsidRPr="00885D49">
        <w:rPr>
          <w:rFonts w:eastAsia="Times New Roman" w:cs="Times New Roman"/>
          <w:i/>
          <w:iCs/>
          <w:szCs w:val="24"/>
          <w:lang w:val="ru-RU" w:eastAsia="de-DE"/>
        </w:rPr>
        <w:t xml:space="preserve"> </w:t>
      </w:r>
      <w:r>
        <w:rPr>
          <w:rFonts w:eastAsia="Times New Roman" w:cs="Times New Roman"/>
          <w:i/>
          <w:iCs/>
          <w:szCs w:val="24"/>
          <w:lang w:val="ru-RU" w:eastAsia="de-DE"/>
        </w:rPr>
        <w:t>преклонных</w:t>
      </w:r>
      <w:r w:rsidRPr="00885D49">
        <w:rPr>
          <w:rFonts w:eastAsia="Times New Roman" w:cs="Times New Roman"/>
          <w:i/>
          <w:iCs/>
          <w:szCs w:val="24"/>
          <w:lang w:val="ru-RU" w:eastAsia="de-DE"/>
        </w:rPr>
        <w:t xml:space="preserve"> </w:t>
      </w:r>
      <w:r>
        <w:rPr>
          <w:rFonts w:eastAsia="Times New Roman" w:cs="Times New Roman"/>
          <w:i/>
          <w:iCs/>
          <w:szCs w:val="24"/>
          <w:lang w:val="ru-RU" w:eastAsia="de-DE"/>
        </w:rPr>
        <w:t>годах</w:t>
      </w:r>
      <w:r w:rsidRPr="00885D49">
        <w:rPr>
          <w:rFonts w:eastAsia="Times New Roman" w:cs="Times New Roman"/>
          <w:i/>
          <w:iCs/>
          <w:szCs w:val="24"/>
          <w:lang w:val="ru-RU" w:eastAsia="de-DE"/>
        </w:rPr>
        <w:t xml:space="preserve">  </w:t>
      </w:r>
      <w:r>
        <w:rPr>
          <w:rFonts w:eastAsia="Times New Roman" w:cs="Times New Roman"/>
          <w:i/>
          <w:iCs/>
          <w:szCs w:val="24"/>
          <w:lang w:val="ru-RU" w:eastAsia="de-DE"/>
        </w:rPr>
        <w:t xml:space="preserve">умершего </w:t>
      </w:r>
      <w:r w:rsidRPr="00885D49">
        <w:rPr>
          <w:rFonts w:eastAsia="Times New Roman" w:cs="Times New Roman"/>
          <w:i/>
          <w:iCs/>
          <w:szCs w:val="24"/>
          <w:lang w:val="ru-RU" w:eastAsia="de-DE"/>
        </w:rPr>
        <w:t xml:space="preserve"> </w:t>
      </w:r>
      <w:r w:rsidRPr="00041DDB">
        <w:rPr>
          <w:rFonts w:eastAsia="Times New Roman" w:cs="Times New Roman"/>
          <w:i/>
          <w:iCs/>
          <w:szCs w:val="24"/>
          <w:lang w:val="ru-RU" w:eastAsia="de-DE"/>
        </w:rPr>
        <w:t>дяди</w:t>
      </w:r>
      <w:r w:rsidR="00A05B6C" w:rsidRPr="00041DDB">
        <w:rPr>
          <w:rFonts w:eastAsia="Times New Roman" w:cs="Times New Roman"/>
          <w:i/>
          <w:iCs/>
          <w:szCs w:val="24"/>
          <w:lang w:val="ru-RU" w:eastAsia="de-DE"/>
        </w:rPr>
        <w:t xml:space="preserve"> </w:t>
      </w:r>
      <w:r w:rsidRPr="00041DDB">
        <w:rPr>
          <w:rFonts w:eastAsia="Times New Roman" w:cs="Times New Roman"/>
          <w:i/>
          <w:iCs/>
          <w:szCs w:val="24"/>
          <w:lang w:val="ru-RU" w:eastAsia="de-DE"/>
        </w:rPr>
        <w:t xml:space="preserve"> </w:t>
      </w:r>
      <w:r w:rsidR="009B0477">
        <w:rPr>
          <w:rFonts w:eastAsia="Times New Roman" w:cs="Times New Roman"/>
          <w:i/>
          <w:iCs/>
          <w:szCs w:val="24"/>
          <w:lang w:val="ru-RU" w:eastAsia="de-DE"/>
        </w:rPr>
        <w:t xml:space="preserve">бывший  </w:t>
      </w:r>
      <w:r w:rsidRPr="00041DDB">
        <w:rPr>
          <w:rFonts w:eastAsia="Times New Roman" w:cs="Times New Roman"/>
          <w:i/>
          <w:iCs/>
          <w:szCs w:val="24"/>
          <w:lang w:val="ru-RU" w:eastAsia="de-DE"/>
        </w:rPr>
        <w:t>обер</w:t>
      </w:r>
      <w:r w:rsidR="009B0477">
        <w:rPr>
          <w:rFonts w:eastAsia="Times New Roman" w:cs="Times New Roman"/>
          <w:i/>
          <w:iCs/>
          <w:szCs w:val="24"/>
          <w:lang w:val="ru-RU" w:eastAsia="de-DE"/>
        </w:rPr>
        <w:t>-</w:t>
      </w:r>
      <w:r w:rsidRPr="00041DDB">
        <w:rPr>
          <w:rFonts w:eastAsia="Times New Roman" w:cs="Times New Roman"/>
          <w:i/>
          <w:iCs/>
          <w:szCs w:val="24"/>
          <w:lang w:val="ru-RU" w:eastAsia="de-DE"/>
        </w:rPr>
        <w:t>бургомистр</w:t>
      </w:r>
      <w:r w:rsidR="00935023" w:rsidRPr="00041DDB">
        <w:rPr>
          <w:rFonts w:eastAsia="Times New Roman" w:cs="Times New Roman"/>
          <w:i/>
          <w:iCs/>
          <w:szCs w:val="24"/>
          <w:lang w:val="ru-RU" w:eastAsia="de-DE"/>
        </w:rPr>
        <w:t xml:space="preserve"> Эрлангена</w:t>
      </w:r>
      <w:r w:rsidR="00935023">
        <w:rPr>
          <w:rFonts w:eastAsia="Times New Roman" w:cs="Times New Roman"/>
          <w:i/>
          <w:iCs/>
          <w:szCs w:val="24"/>
          <w:lang w:val="ru-RU" w:eastAsia="de-DE"/>
        </w:rPr>
        <w:t xml:space="preserve"> </w:t>
      </w:r>
      <w:r w:rsidRPr="00885D49">
        <w:rPr>
          <w:rFonts w:eastAsia="Times New Roman" w:cs="Times New Roman"/>
          <w:i/>
          <w:iCs/>
          <w:szCs w:val="24"/>
          <w:lang w:val="ru-RU" w:eastAsia="de-DE"/>
        </w:rPr>
        <w:t xml:space="preserve"> </w:t>
      </w:r>
      <w:r>
        <w:rPr>
          <w:rFonts w:eastAsia="Times New Roman" w:cs="Times New Roman"/>
          <w:i/>
          <w:iCs/>
          <w:szCs w:val="24"/>
          <w:lang w:val="ru-RU" w:eastAsia="de-DE"/>
        </w:rPr>
        <w:t>Дитмар</w:t>
      </w:r>
      <w:r w:rsidRPr="00885D49">
        <w:rPr>
          <w:rFonts w:eastAsia="Times New Roman" w:cs="Times New Roman"/>
          <w:i/>
          <w:iCs/>
          <w:szCs w:val="24"/>
          <w:lang w:val="ru-RU" w:eastAsia="de-DE"/>
        </w:rPr>
        <w:t xml:space="preserve"> </w:t>
      </w:r>
      <w:r>
        <w:rPr>
          <w:rFonts w:eastAsia="Times New Roman" w:cs="Times New Roman"/>
          <w:i/>
          <w:iCs/>
          <w:szCs w:val="24"/>
          <w:lang w:val="ru-RU" w:eastAsia="de-DE"/>
        </w:rPr>
        <w:t>Хальвег</w:t>
      </w:r>
      <w:r w:rsidR="00935023">
        <w:rPr>
          <w:rStyle w:val="Funotenzeichen"/>
          <w:rFonts w:eastAsia="Times New Roman" w:cs="Times New Roman"/>
          <w:i/>
          <w:iCs/>
          <w:szCs w:val="24"/>
          <w:lang w:val="ru-RU" w:eastAsia="de-DE"/>
        </w:rPr>
        <w:footnoteReference w:id="19"/>
      </w:r>
      <w:r w:rsidRPr="00885D49">
        <w:rPr>
          <w:rFonts w:eastAsia="Times New Roman" w:cs="Times New Roman"/>
          <w:i/>
          <w:iCs/>
          <w:szCs w:val="24"/>
          <w:lang w:val="ru-RU" w:eastAsia="de-DE"/>
        </w:rPr>
        <w:t xml:space="preserve"> </w:t>
      </w:r>
      <w:r>
        <w:rPr>
          <w:rFonts w:eastAsia="Times New Roman" w:cs="Times New Roman"/>
          <w:i/>
          <w:iCs/>
          <w:szCs w:val="24"/>
          <w:lang w:val="ru-RU" w:eastAsia="de-DE"/>
        </w:rPr>
        <w:t xml:space="preserve">нашел дневник   Пауля Хаусшильда с названием  «Моя жизнь, немецкого  штабного офицера, в плену у советских русских с   3 августа </w:t>
      </w:r>
      <w:r w:rsidRPr="00341865">
        <w:rPr>
          <w:rFonts w:eastAsia="Times New Roman" w:cs="Times New Roman"/>
          <w:i/>
          <w:iCs/>
          <w:szCs w:val="24"/>
          <w:lang w:val="ru-RU" w:eastAsia="de-DE"/>
        </w:rPr>
        <w:t xml:space="preserve"> 1941</w:t>
      </w:r>
      <w:r>
        <w:rPr>
          <w:rFonts w:eastAsia="Times New Roman" w:cs="Times New Roman"/>
          <w:i/>
          <w:iCs/>
          <w:szCs w:val="24"/>
          <w:lang w:val="ru-RU" w:eastAsia="de-DE"/>
        </w:rPr>
        <w:t xml:space="preserve"> года»  и передал общественности  это </w:t>
      </w:r>
      <w:r w:rsidRPr="009B0477">
        <w:rPr>
          <w:rFonts w:eastAsia="Times New Roman" w:cs="Times New Roman"/>
          <w:i/>
          <w:iCs/>
          <w:szCs w:val="24"/>
          <w:lang w:val="ru-RU" w:eastAsia="de-DE"/>
        </w:rPr>
        <w:t>свидетельство человека, проведшего в заключении    восемь с половиной лет, часть из которых,  в одиночной камере.    Шестьдесят  страниц этой машин</w:t>
      </w:r>
      <w:r w:rsidR="00041DDB" w:rsidRPr="009B0477">
        <w:rPr>
          <w:rFonts w:eastAsia="Times New Roman" w:cs="Times New Roman"/>
          <w:i/>
          <w:iCs/>
          <w:szCs w:val="24"/>
          <w:lang w:val="ru-RU" w:eastAsia="de-DE"/>
        </w:rPr>
        <w:t>описной</w:t>
      </w:r>
      <w:r w:rsidRPr="009B0477">
        <w:rPr>
          <w:rFonts w:eastAsia="Times New Roman" w:cs="Times New Roman"/>
          <w:i/>
          <w:iCs/>
          <w:szCs w:val="24"/>
          <w:lang w:val="ru-RU" w:eastAsia="de-DE"/>
        </w:rPr>
        <w:t xml:space="preserve">  рукописи относятся к событиям, которые происходили во Владимире и Суздале.</w:t>
      </w:r>
      <w:r w:rsidR="001376B0" w:rsidRPr="009B0477">
        <w:rPr>
          <w:rFonts w:eastAsia="Times New Roman" w:cs="Times New Roman"/>
          <w:i/>
          <w:iCs/>
          <w:szCs w:val="24"/>
          <w:lang w:val="ru-RU" w:eastAsia="de-DE"/>
        </w:rPr>
        <w:t xml:space="preserve"> Автор, Пауль Хаусшильд, скорее всего, уже ушел из жизни,   свои воспоминания он писал еще в середине 70-х годов. Автор служил офицером, его воспоминания существенно отличаются от других, представленных в этой книге: и в своих воспоминаниях он </w:t>
      </w:r>
      <w:r w:rsidR="009321E1" w:rsidRPr="009B0477">
        <w:rPr>
          <w:rFonts w:eastAsia="Times New Roman" w:cs="Times New Roman"/>
          <w:i/>
          <w:iCs/>
          <w:szCs w:val="24"/>
          <w:lang w:val="ru-RU" w:eastAsia="de-DE"/>
        </w:rPr>
        <w:t>не хотел признавать себя побежденным, продолжал чувствовать себя верным своей клятве и оставался безгранично убежденным в правоте своих действий.</w:t>
      </w:r>
    </w:p>
    <w:p w:rsidR="001376B0" w:rsidRDefault="001376B0" w:rsidP="00935023">
      <w:pPr>
        <w:shd w:val="clear" w:color="auto" w:fill="FFFFFF"/>
        <w:spacing w:line="276" w:lineRule="auto"/>
        <w:jc w:val="both"/>
        <w:rPr>
          <w:rFonts w:eastAsia="Times New Roman" w:cs="Times New Roman"/>
          <w:i/>
          <w:iCs/>
          <w:szCs w:val="24"/>
          <w:lang w:val="ru-RU" w:eastAsia="de-DE"/>
        </w:rPr>
      </w:pPr>
    </w:p>
    <w:p w:rsidR="001376B0" w:rsidRPr="00331E67" w:rsidRDefault="001376B0" w:rsidP="00935023">
      <w:pPr>
        <w:shd w:val="clear" w:color="auto" w:fill="FFFFFF"/>
        <w:spacing w:line="276" w:lineRule="auto"/>
        <w:jc w:val="both"/>
        <w:rPr>
          <w:rFonts w:eastAsia="Times New Roman" w:cs="Times New Roman"/>
          <w:szCs w:val="24"/>
          <w:u w:val="single"/>
          <w:lang w:val="ru-RU" w:eastAsia="de-DE"/>
        </w:rPr>
      </w:pPr>
    </w:p>
    <w:p w:rsidR="00E216B1" w:rsidRPr="00A225E4" w:rsidRDefault="00E216B1" w:rsidP="00935023">
      <w:pPr>
        <w:shd w:val="clear" w:color="auto" w:fill="FFFFFF"/>
        <w:spacing w:line="276" w:lineRule="auto"/>
        <w:jc w:val="both"/>
        <w:rPr>
          <w:rFonts w:eastAsia="Times New Roman" w:cs="Times New Roman"/>
          <w:szCs w:val="24"/>
          <w:u w:val="single"/>
          <w:lang w:val="ru-RU" w:eastAsia="de-DE"/>
        </w:rPr>
      </w:pPr>
      <w:r>
        <w:rPr>
          <w:rFonts w:eastAsia="Times New Roman" w:cs="Times New Roman"/>
          <w:szCs w:val="24"/>
          <w:u w:val="single"/>
          <w:lang w:val="ru-RU" w:eastAsia="de-DE"/>
        </w:rPr>
        <w:t>Захват в плен</w:t>
      </w:r>
      <w:r w:rsidRPr="00A225E4">
        <w:rPr>
          <w:rFonts w:eastAsia="Times New Roman" w:cs="Times New Roman"/>
          <w:szCs w:val="24"/>
          <w:u w:val="single"/>
          <w:lang w:val="ru-RU" w:eastAsia="de-DE"/>
        </w:rPr>
        <w:t>,</w:t>
      </w:r>
      <w:r>
        <w:rPr>
          <w:rFonts w:eastAsia="Times New Roman" w:cs="Times New Roman"/>
          <w:szCs w:val="24"/>
          <w:u w:val="single"/>
          <w:lang w:val="ru-RU" w:eastAsia="de-DE"/>
        </w:rPr>
        <w:t xml:space="preserve"> воскресенье</w:t>
      </w:r>
      <w:r w:rsidRPr="00A225E4">
        <w:rPr>
          <w:rFonts w:eastAsia="Times New Roman" w:cs="Times New Roman"/>
          <w:szCs w:val="24"/>
          <w:u w:val="single"/>
          <w:lang w:val="ru-RU" w:eastAsia="de-DE"/>
        </w:rPr>
        <w:t>,  3</w:t>
      </w:r>
      <w:r>
        <w:rPr>
          <w:rFonts w:eastAsia="Times New Roman" w:cs="Times New Roman"/>
          <w:szCs w:val="24"/>
          <w:u w:val="single"/>
          <w:lang w:val="ru-RU" w:eastAsia="de-DE"/>
        </w:rPr>
        <w:t xml:space="preserve"> августа </w:t>
      </w:r>
      <w:r w:rsidRPr="00A225E4">
        <w:rPr>
          <w:rFonts w:eastAsia="Times New Roman" w:cs="Times New Roman"/>
          <w:szCs w:val="24"/>
          <w:u w:val="single"/>
          <w:lang w:val="ru-RU" w:eastAsia="de-DE"/>
        </w:rPr>
        <w:t>1941</w:t>
      </w:r>
      <w:r>
        <w:rPr>
          <w:rFonts w:eastAsia="Times New Roman" w:cs="Times New Roman"/>
          <w:szCs w:val="24"/>
          <w:u w:val="single"/>
          <w:lang w:val="ru-RU" w:eastAsia="de-DE"/>
        </w:rPr>
        <w:t xml:space="preserve"> года</w:t>
      </w:r>
    </w:p>
    <w:p w:rsidR="00E216B1" w:rsidRPr="00A225E4" w:rsidRDefault="00E216B1" w:rsidP="00935023">
      <w:pPr>
        <w:shd w:val="clear" w:color="auto" w:fill="FFFFFF"/>
        <w:spacing w:line="276" w:lineRule="auto"/>
        <w:jc w:val="both"/>
        <w:rPr>
          <w:rFonts w:eastAsia="Times New Roman" w:cs="Times New Roman"/>
          <w:szCs w:val="24"/>
          <w:lang w:val="ru-RU" w:eastAsia="de-DE"/>
        </w:rPr>
      </w:pPr>
    </w:p>
    <w:p w:rsidR="00E216B1" w:rsidRPr="00D1309A" w:rsidRDefault="00E216B1"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 xml:space="preserve">В послеобеденное время </w:t>
      </w:r>
      <w:r w:rsidRPr="003B35B8">
        <w:rPr>
          <w:rFonts w:eastAsia="Times New Roman" w:cs="Times New Roman"/>
          <w:szCs w:val="24"/>
          <w:lang w:val="ru-RU" w:eastAsia="de-DE"/>
        </w:rPr>
        <w:t xml:space="preserve"> </w:t>
      </w:r>
      <w:r>
        <w:rPr>
          <w:rFonts w:eastAsia="Times New Roman" w:cs="Times New Roman"/>
          <w:szCs w:val="24"/>
          <w:lang w:val="ru-RU" w:eastAsia="de-DE"/>
        </w:rPr>
        <w:t>батальоны</w:t>
      </w:r>
      <w:r w:rsidRPr="003B35B8">
        <w:rPr>
          <w:rFonts w:eastAsia="Times New Roman" w:cs="Times New Roman"/>
          <w:szCs w:val="24"/>
          <w:lang w:val="ru-RU" w:eastAsia="de-DE"/>
        </w:rPr>
        <w:t xml:space="preserve">  </w:t>
      </w:r>
      <w:r>
        <w:rPr>
          <w:rFonts w:eastAsia="Times New Roman" w:cs="Times New Roman"/>
          <w:szCs w:val="24"/>
          <w:lang w:val="ru-RU" w:eastAsia="de-DE"/>
        </w:rPr>
        <w:t>моего</w:t>
      </w:r>
      <w:r w:rsidRPr="003B35B8">
        <w:rPr>
          <w:rFonts w:eastAsia="Times New Roman" w:cs="Times New Roman"/>
          <w:szCs w:val="24"/>
          <w:lang w:val="ru-RU" w:eastAsia="de-DE"/>
        </w:rPr>
        <w:t xml:space="preserve"> </w:t>
      </w:r>
      <w:r>
        <w:rPr>
          <w:rFonts w:eastAsia="Times New Roman" w:cs="Times New Roman"/>
          <w:szCs w:val="24"/>
          <w:lang w:val="ru-RU" w:eastAsia="de-DE"/>
        </w:rPr>
        <w:t>пехотного</w:t>
      </w:r>
      <w:r w:rsidRPr="003B35B8">
        <w:rPr>
          <w:rFonts w:eastAsia="Times New Roman" w:cs="Times New Roman"/>
          <w:szCs w:val="24"/>
          <w:lang w:val="ru-RU" w:eastAsia="de-DE"/>
        </w:rPr>
        <w:t xml:space="preserve"> </w:t>
      </w:r>
      <w:r>
        <w:rPr>
          <w:rFonts w:eastAsia="Times New Roman" w:cs="Times New Roman"/>
          <w:szCs w:val="24"/>
          <w:lang w:val="ru-RU" w:eastAsia="de-DE"/>
        </w:rPr>
        <w:t>полка</w:t>
      </w:r>
      <w:r w:rsidR="00EA1025">
        <w:rPr>
          <w:rFonts w:eastAsia="Times New Roman" w:cs="Times New Roman"/>
          <w:szCs w:val="24"/>
          <w:lang w:val="ru-RU" w:eastAsia="de-DE"/>
        </w:rPr>
        <w:t xml:space="preserve"> </w:t>
      </w:r>
      <w:r w:rsidRPr="003B35B8">
        <w:rPr>
          <w:rFonts w:eastAsia="Times New Roman" w:cs="Times New Roman"/>
          <w:szCs w:val="24"/>
          <w:lang w:val="ru-RU" w:eastAsia="de-DE"/>
        </w:rPr>
        <w:t xml:space="preserve">164 </w:t>
      </w:r>
      <w:r>
        <w:rPr>
          <w:rFonts w:eastAsia="Times New Roman" w:cs="Times New Roman"/>
          <w:szCs w:val="24"/>
          <w:lang w:val="ru-RU" w:eastAsia="de-DE"/>
        </w:rPr>
        <w:t xml:space="preserve"> были направлены мною  в</w:t>
      </w:r>
      <w:r w:rsidRPr="003B35B8">
        <w:rPr>
          <w:rFonts w:eastAsia="Times New Roman" w:cs="Times New Roman"/>
          <w:szCs w:val="24"/>
          <w:lang w:val="ru-RU" w:eastAsia="de-DE"/>
        </w:rPr>
        <w:t xml:space="preserve"> </w:t>
      </w:r>
      <w:r>
        <w:rPr>
          <w:rFonts w:eastAsia="Times New Roman" w:cs="Times New Roman"/>
          <w:szCs w:val="24"/>
          <w:lang w:val="ru-RU" w:eastAsia="de-DE"/>
        </w:rPr>
        <w:t>район</w:t>
      </w:r>
      <w:r w:rsidRPr="003B35B8">
        <w:rPr>
          <w:rFonts w:eastAsia="Times New Roman" w:cs="Times New Roman"/>
          <w:szCs w:val="24"/>
          <w:lang w:val="ru-RU" w:eastAsia="de-DE"/>
        </w:rPr>
        <w:t xml:space="preserve"> </w:t>
      </w:r>
      <w:r>
        <w:rPr>
          <w:rFonts w:eastAsia="Times New Roman" w:cs="Times New Roman"/>
          <w:szCs w:val="24"/>
          <w:lang w:val="ru-RU" w:eastAsia="de-DE"/>
        </w:rPr>
        <w:t>исходных</w:t>
      </w:r>
      <w:r w:rsidRPr="003B35B8">
        <w:rPr>
          <w:rFonts w:eastAsia="Times New Roman" w:cs="Times New Roman"/>
          <w:szCs w:val="24"/>
          <w:lang w:val="ru-RU" w:eastAsia="de-DE"/>
        </w:rPr>
        <w:t xml:space="preserve"> </w:t>
      </w:r>
      <w:r>
        <w:rPr>
          <w:rFonts w:eastAsia="Times New Roman" w:cs="Times New Roman"/>
          <w:szCs w:val="24"/>
          <w:lang w:val="ru-RU" w:eastAsia="de-DE"/>
        </w:rPr>
        <w:t>позиций</w:t>
      </w:r>
      <w:r w:rsidRPr="003B35B8">
        <w:rPr>
          <w:rFonts w:eastAsia="Times New Roman" w:cs="Times New Roman"/>
          <w:szCs w:val="24"/>
          <w:lang w:val="ru-RU" w:eastAsia="de-DE"/>
        </w:rPr>
        <w:t xml:space="preserve">  </w:t>
      </w:r>
      <w:r>
        <w:rPr>
          <w:rFonts w:eastAsia="Times New Roman" w:cs="Times New Roman"/>
          <w:szCs w:val="24"/>
          <w:lang w:val="ru-RU" w:eastAsia="de-DE"/>
        </w:rPr>
        <w:t>в</w:t>
      </w:r>
      <w:r w:rsidRPr="003B35B8">
        <w:rPr>
          <w:rFonts w:eastAsia="Times New Roman" w:cs="Times New Roman"/>
          <w:szCs w:val="24"/>
          <w:lang w:val="ru-RU" w:eastAsia="de-DE"/>
        </w:rPr>
        <w:t xml:space="preserve"> </w:t>
      </w:r>
      <w:r>
        <w:rPr>
          <w:rFonts w:eastAsia="Times New Roman" w:cs="Times New Roman"/>
          <w:szCs w:val="24"/>
          <w:lang w:val="ru-RU" w:eastAsia="de-DE"/>
        </w:rPr>
        <w:t>Остапы</w:t>
      </w:r>
      <w:r w:rsidRPr="003B35B8">
        <w:rPr>
          <w:rFonts w:eastAsia="Times New Roman" w:cs="Times New Roman"/>
          <w:szCs w:val="24"/>
          <w:lang w:val="ru-RU" w:eastAsia="de-DE"/>
        </w:rPr>
        <w:t xml:space="preserve">  </w:t>
      </w:r>
      <w:r>
        <w:rPr>
          <w:rFonts w:eastAsia="Times New Roman" w:cs="Times New Roman"/>
          <w:szCs w:val="24"/>
          <w:lang w:val="ru-RU" w:eastAsia="de-DE"/>
        </w:rPr>
        <w:t>в</w:t>
      </w:r>
      <w:r w:rsidRPr="003B35B8">
        <w:rPr>
          <w:rFonts w:eastAsia="Times New Roman" w:cs="Times New Roman"/>
          <w:szCs w:val="24"/>
          <w:lang w:val="ru-RU" w:eastAsia="de-DE"/>
        </w:rPr>
        <w:t xml:space="preserve"> </w:t>
      </w:r>
      <w:r>
        <w:rPr>
          <w:rFonts w:eastAsia="Times New Roman" w:cs="Times New Roman"/>
          <w:szCs w:val="24"/>
          <w:lang w:val="ru-RU" w:eastAsia="de-DE"/>
        </w:rPr>
        <w:t>ходе</w:t>
      </w:r>
      <w:r w:rsidRPr="003B35B8">
        <w:rPr>
          <w:rFonts w:eastAsia="Times New Roman" w:cs="Times New Roman"/>
          <w:szCs w:val="24"/>
          <w:lang w:val="ru-RU" w:eastAsia="de-DE"/>
        </w:rPr>
        <w:t xml:space="preserve"> </w:t>
      </w:r>
      <w:r>
        <w:rPr>
          <w:rFonts w:eastAsia="Times New Roman" w:cs="Times New Roman"/>
          <w:szCs w:val="24"/>
          <w:lang w:val="ru-RU" w:eastAsia="de-DE"/>
        </w:rPr>
        <w:t>наступления</w:t>
      </w:r>
      <w:r w:rsidRPr="003B35B8">
        <w:rPr>
          <w:rFonts w:eastAsia="Times New Roman" w:cs="Times New Roman"/>
          <w:szCs w:val="24"/>
          <w:lang w:val="ru-RU" w:eastAsia="de-DE"/>
        </w:rPr>
        <w:t xml:space="preserve"> </w:t>
      </w:r>
      <w:r>
        <w:rPr>
          <w:rFonts w:eastAsia="Times New Roman" w:cs="Times New Roman"/>
          <w:szCs w:val="24"/>
          <w:lang w:val="ru-RU" w:eastAsia="de-DE"/>
        </w:rPr>
        <w:t>дивизии</w:t>
      </w:r>
      <w:r w:rsidRPr="003B35B8">
        <w:rPr>
          <w:rFonts w:eastAsia="Times New Roman" w:cs="Times New Roman"/>
          <w:szCs w:val="24"/>
          <w:lang w:val="ru-RU" w:eastAsia="de-DE"/>
        </w:rPr>
        <w:t xml:space="preserve"> 62   </w:t>
      </w:r>
      <w:r>
        <w:rPr>
          <w:rFonts w:eastAsia="Times New Roman" w:cs="Times New Roman"/>
          <w:szCs w:val="24"/>
          <w:lang w:val="ru-RU" w:eastAsia="de-DE"/>
        </w:rPr>
        <w:t>на</w:t>
      </w:r>
      <w:r w:rsidRPr="003B35B8">
        <w:rPr>
          <w:rFonts w:eastAsia="Times New Roman" w:cs="Times New Roman"/>
          <w:szCs w:val="24"/>
          <w:lang w:val="ru-RU" w:eastAsia="de-DE"/>
        </w:rPr>
        <w:t xml:space="preserve"> </w:t>
      </w:r>
      <w:r>
        <w:rPr>
          <w:rFonts w:eastAsia="Times New Roman" w:cs="Times New Roman"/>
          <w:szCs w:val="24"/>
          <w:lang w:val="ru-RU" w:eastAsia="de-DE"/>
        </w:rPr>
        <w:t>Коростен</w:t>
      </w:r>
      <w:r w:rsidR="00EA1025">
        <w:rPr>
          <w:rFonts w:eastAsia="Times New Roman" w:cs="Times New Roman"/>
          <w:szCs w:val="24"/>
          <w:lang w:val="ru-RU" w:eastAsia="de-DE"/>
        </w:rPr>
        <w:t>ь</w:t>
      </w:r>
      <w:r w:rsidR="00EA1025">
        <w:rPr>
          <w:rStyle w:val="Funotenzeichen"/>
          <w:rFonts w:eastAsia="Times New Roman" w:cs="Times New Roman"/>
          <w:szCs w:val="24"/>
          <w:lang w:val="ru-RU" w:eastAsia="de-DE"/>
        </w:rPr>
        <w:footnoteReference w:id="20"/>
      </w:r>
      <w:r w:rsidRPr="003B35B8">
        <w:rPr>
          <w:rFonts w:eastAsia="Times New Roman" w:cs="Times New Roman"/>
          <w:szCs w:val="24"/>
          <w:lang w:val="ru-RU" w:eastAsia="de-DE"/>
        </w:rPr>
        <w:t>,</w:t>
      </w:r>
      <w:r>
        <w:rPr>
          <w:rFonts w:eastAsia="Times New Roman" w:cs="Times New Roman"/>
          <w:szCs w:val="24"/>
          <w:lang w:val="ru-RU" w:eastAsia="de-DE"/>
        </w:rPr>
        <w:t xml:space="preserve"> чтобы обсудить с командирами план атаки  5 августа  и  защиту  левого фланга наступающей 6-ой  армии   и предупредить возможное  нанесение внезапного удара </w:t>
      </w:r>
      <w:r w:rsidRPr="003B35B8">
        <w:rPr>
          <w:rFonts w:eastAsia="Times New Roman" w:cs="Times New Roman"/>
          <w:szCs w:val="24"/>
          <w:lang w:val="ru-RU" w:eastAsia="de-DE"/>
        </w:rPr>
        <w:t xml:space="preserve"> </w:t>
      </w:r>
      <w:r>
        <w:rPr>
          <w:rFonts w:eastAsia="Times New Roman" w:cs="Times New Roman"/>
          <w:szCs w:val="24"/>
          <w:lang w:val="ru-RU" w:eastAsia="de-DE"/>
        </w:rPr>
        <w:t>со стороны припятских болот.   Старший</w:t>
      </w:r>
      <w:r w:rsidRPr="00713B6E">
        <w:rPr>
          <w:rFonts w:eastAsia="Times New Roman" w:cs="Times New Roman"/>
          <w:szCs w:val="24"/>
          <w:lang w:val="ru-RU" w:eastAsia="de-DE"/>
        </w:rPr>
        <w:t xml:space="preserve"> </w:t>
      </w:r>
      <w:r>
        <w:rPr>
          <w:rFonts w:eastAsia="Times New Roman" w:cs="Times New Roman"/>
          <w:szCs w:val="24"/>
          <w:lang w:val="ru-RU" w:eastAsia="de-DE"/>
        </w:rPr>
        <w:t>лейтенант</w:t>
      </w:r>
      <w:r w:rsidRPr="00713B6E">
        <w:rPr>
          <w:rFonts w:eastAsia="Times New Roman" w:cs="Times New Roman"/>
          <w:szCs w:val="24"/>
          <w:lang w:val="ru-RU" w:eastAsia="de-DE"/>
        </w:rPr>
        <w:t xml:space="preserve"> </w:t>
      </w:r>
      <w:r>
        <w:rPr>
          <w:rFonts w:eastAsia="Times New Roman" w:cs="Times New Roman"/>
          <w:szCs w:val="24"/>
          <w:lang w:val="ru-RU" w:eastAsia="de-DE"/>
        </w:rPr>
        <w:t>Шиндлер</w:t>
      </w:r>
      <w:r w:rsidRPr="00713B6E">
        <w:rPr>
          <w:rFonts w:eastAsia="Times New Roman" w:cs="Times New Roman"/>
          <w:szCs w:val="24"/>
          <w:lang w:val="ru-RU" w:eastAsia="de-DE"/>
        </w:rPr>
        <w:t xml:space="preserve">,  </w:t>
      </w:r>
      <w:r>
        <w:rPr>
          <w:rFonts w:eastAsia="Times New Roman" w:cs="Times New Roman"/>
          <w:szCs w:val="24"/>
          <w:lang w:val="ru-RU" w:eastAsia="de-DE"/>
        </w:rPr>
        <w:t>шеф</w:t>
      </w:r>
      <w:r w:rsidRPr="00713B6E">
        <w:rPr>
          <w:rFonts w:eastAsia="Times New Roman" w:cs="Times New Roman"/>
          <w:szCs w:val="24"/>
          <w:lang w:val="ru-RU" w:eastAsia="de-DE"/>
        </w:rPr>
        <w:t xml:space="preserve">   13./164 </w:t>
      </w:r>
      <w:r>
        <w:rPr>
          <w:rFonts w:eastAsia="Times New Roman" w:cs="Times New Roman"/>
          <w:szCs w:val="24"/>
          <w:lang w:val="ru-RU" w:eastAsia="de-DE"/>
        </w:rPr>
        <w:t>и</w:t>
      </w:r>
      <w:r w:rsidRPr="00713B6E">
        <w:rPr>
          <w:rFonts w:eastAsia="Times New Roman" w:cs="Times New Roman"/>
          <w:szCs w:val="24"/>
          <w:lang w:val="ru-RU" w:eastAsia="de-DE"/>
        </w:rPr>
        <w:t xml:space="preserve"> </w:t>
      </w:r>
      <w:r>
        <w:rPr>
          <w:rFonts w:eastAsia="Times New Roman" w:cs="Times New Roman"/>
          <w:szCs w:val="24"/>
          <w:lang w:val="ru-RU" w:eastAsia="de-DE"/>
        </w:rPr>
        <w:t>мой</w:t>
      </w:r>
      <w:r w:rsidRPr="00713B6E">
        <w:rPr>
          <w:rFonts w:eastAsia="Times New Roman" w:cs="Times New Roman"/>
          <w:szCs w:val="24"/>
          <w:lang w:val="ru-RU" w:eastAsia="de-DE"/>
        </w:rPr>
        <w:t xml:space="preserve"> </w:t>
      </w:r>
      <w:r>
        <w:rPr>
          <w:rFonts w:eastAsia="Times New Roman" w:cs="Times New Roman"/>
          <w:szCs w:val="24"/>
          <w:lang w:val="ru-RU" w:eastAsia="de-DE"/>
        </w:rPr>
        <w:t>верный</w:t>
      </w:r>
      <w:r w:rsidRPr="00713B6E">
        <w:rPr>
          <w:rFonts w:eastAsia="Times New Roman" w:cs="Times New Roman"/>
          <w:szCs w:val="24"/>
          <w:lang w:val="ru-RU" w:eastAsia="de-DE"/>
        </w:rPr>
        <w:t xml:space="preserve"> </w:t>
      </w:r>
      <w:r>
        <w:rPr>
          <w:rFonts w:eastAsia="Times New Roman" w:cs="Times New Roman"/>
          <w:szCs w:val="24"/>
          <w:lang w:val="ru-RU" w:eastAsia="de-DE"/>
        </w:rPr>
        <w:t>помощник</w:t>
      </w:r>
      <w:r w:rsidRPr="00713B6E">
        <w:rPr>
          <w:rFonts w:eastAsia="Times New Roman" w:cs="Times New Roman"/>
          <w:szCs w:val="24"/>
          <w:lang w:val="ru-RU" w:eastAsia="de-DE"/>
        </w:rPr>
        <w:t xml:space="preserve"> </w:t>
      </w:r>
      <w:r>
        <w:rPr>
          <w:rFonts w:eastAsia="Times New Roman" w:cs="Times New Roman"/>
          <w:szCs w:val="24"/>
          <w:lang w:val="ru-RU" w:eastAsia="de-DE"/>
        </w:rPr>
        <w:t xml:space="preserve">водителя </w:t>
      </w:r>
      <w:r w:rsidRPr="00713B6E">
        <w:rPr>
          <w:rFonts w:eastAsia="Times New Roman" w:cs="Times New Roman"/>
          <w:szCs w:val="24"/>
          <w:lang w:val="ru-RU" w:eastAsia="de-DE"/>
        </w:rPr>
        <w:t xml:space="preserve"> </w:t>
      </w:r>
      <w:r>
        <w:rPr>
          <w:rFonts w:eastAsia="Times New Roman" w:cs="Times New Roman"/>
          <w:szCs w:val="24"/>
          <w:lang w:val="ru-RU" w:eastAsia="de-DE"/>
        </w:rPr>
        <w:t>старший</w:t>
      </w:r>
      <w:r w:rsidRPr="00713B6E">
        <w:rPr>
          <w:rFonts w:eastAsia="Times New Roman" w:cs="Times New Roman"/>
          <w:szCs w:val="24"/>
          <w:lang w:val="ru-RU" w:eastAsia="de-DE"/>
        </w:rPr>
        <w:t xml:space="preserve"> </w:t>
      </w:r>
      <w:r>
        <w:rPr>
          <w:rFonts w:eastAsia="Times New Roman" w:cs="Times New Roman"/>
          <w:szCs w:val="24"/>
          <w:lang w:val="ru-RU" w:eastAsia="de-DE"/>
        </w:rPr>
        <w:t>ефрейтор</w:t>
      </w:r>
      <w:r w:rsidRPr="00713B6E">
        <w:rPr>
          <w:rFonts w:eastAsia="Times New Roman" w:cs="Times New Roman"/>
          <w:szCs w:val="24"/>
          <w:lang w:val="ru-RU" w:eastAsia="de-DE"/>
        </w:rPr>
        <w:t xml:space="preserve"> </w:t>
      </w:r>
      <w:r>
        <w:rPr>
          <w:rFonts w:eastAsia="Times New Roman" w:cs="Times New Roman"/>
          <w:szCs w:val="24"/>
          <w:lang w:val="ru-RU" w:eastAsia="de-DE"/>
        </w:rPr>
        <w:t>Р</w:t>
      </w:r>
      <w:r w:rsidRPr="00713B6E">
        <w:rPr>
          <w:rFonts w:eastAsia="Times New Roman" w:cs="Times New Roman"/>
          <w:szCs w:val="24"/>
          <w:lang w:val="ru-RU" w:eastAsia="de-DE"/>
        </w:rPr>
        <w:t>.</w:t>
      </w:r>
      <w:r>
        <w:rPr>
          <w:rFonts w:eastAsia="Times New Roman" w:cs="Times New Roman"/>
          <w:szCs w:val="24"/>
          <w:lang w:val="ru-RU" w:eastAsia="de-DE"/>
        </w:rPr>
        <w:t xml:space="preserve"> </w:t>
      </w:r>
      <w:r w:rsidRPr="00713B6E">
        <w:rPr>
          <w:rFonts w:eastAsia="Times New Roman" w:cs="Times New Roman"/>
          <w:szCs w:val="24"/>
          <w:lang w:val="ru-RU" w:eastAsia="de-DE"/>
        </w:rPr>
        <w:t xml:space="preserve"> </w:t>
      </w:r>
      <w:r>
        <w:rPr>
          <w:rFonts w:eastAsia="Times New Roman" w:cs="Times New Roman"/>
          <w:szCs w:val="24"/>
          <w:lang w:val="ru-RU" w:eastAsia="de-DE"/>
        </w:rPr>
        <w:t>сзади</w:t>
      </w:r>
      <w:r w:rsidRPr="00713B6E">
        <w:rPr>
          <w:rFonts w:eastAsia="Times New Roman" w:cs="Times New Roman"/>
          <w:szCs w:val="24"/>
          <w:lang w:val="ru-RU" w:eastAsia="de-DE"/>
        </w:rPr>
        <w:t>,</w:t>
      </w:r>
      <w:r>
        <w:rPr>
          <w:rFonts w:eastAsia="Times New Roman" w:cs="Times New Roman"/>
          <w:szCs w:val="24"/>
          <w:lang w:val="ru-RU" w:eastAsia="de-DE"/>
        </w:rPr>
        <w:t xml:space="preserve"> </w:t>
      </w:r>
      <w:r w:rsidRPr="00713B6E">
        <w:rPr>
          <w:rFonts w:eastAsia="Times New Roman" w:cs="Times New Roman"/>
          <w:szCs w:val="24"/>
          <w:lang w:val="ru-RU" w:eastAsia="de-DE"/>
        </w:rPr>
        <w:t xml:space="preserve"> </w:t>
      </w:r>
      <w:r>
        <w:rPr>
          <w:rFonts w:eastAsia="Times New Roman" w:cs="Times New Roman"/>
          <w:szCs w:val="24"/>
          <w:lang w:val="ru-RU" w:eastAsia="de-DE"/>
        </w:rPr>
        <w:t>наш</w:t>
      </w:r>
      <w:r w:rsidRPr="00713B6E">
        <w:rPr>
          <w:rFonts w:eastAsia="Times New Roman" w:cs="Times New Roman"/>
          <w:szCs w:val="24"/>
          <w:lang w:val="ru-RU" w:eastAsia="de-DE"/>
        </w:rPr>
        <w:t xml:space="preserve"> </w:t>
      </w:r>
      <w:r>
        <w:rPr>
          <w:rFonts w:eastAsia="Times New Roman" w:cs="Times New Roman"/>
          <w:szCs w:val="24"/>
          <w:lang w:val="ru-RU" w:eastAsia="de-DE"/>
        </w:rPr>
        <w:t>водитель</w:t>
      </w:r>
      <w:r w:rsidRPr="00713B6E">
        <w:rPr>
          <w:rFonts w:eastAsia="Times New Roman" w:cs="Times New Roman"/>
          <w:szCs w:val="24"/>
          <w:lang w:val="ru-RU" w:eastAsia="de-DE"/>
        </w:rPr>
        <w:t xml:space="preserve"> </w:t>
      </w:r>
      <w:r>
        <w:rPr>
          <w:rFonts w:eastAsia="Times New Roman" w:cs="Times New Roman"/>
          <w:szCs w:val="24"/>
          <w:lang w:val="ru-RU" w:eastAsia="de-DE"/>
        </w:rPr>
        <w:t>ефрейтор</w:t>
      </w:r>
      <w:r w:rsidRPr="00713B6E">
        <w:rPr>
          <w:rFonts w:eastAsia="Times New Roman" w:cs="Times New Roman"/>
          <w:szCs w:val="24"/>
          <w:lang w:val="ru-RU" w:eastAsia="de-DE"/>
        </w:rPr>
        <w:t xml:space="preserve"> </w:t>
      </w:r>
      <w:r>
        <w:rPr>
          <w:rFonts w:eastAsia="Times New Roman" w:cs="Times New Roman"/>
          <w:szCs w:val="24"/>
          <w:lang w:val="ru-RU" w:eastAsia="de-DE"/>
        </w:rPr>
        <w:t>Палитца</w:t>
      </w:r>
      <w:r w:rsidRPr="00713B6E">
        <w:rPr>
          <w:rFonts w:eastAsia="Times New Roman" w:cs="Times New Roman"/>
          <w:szCs w:val="24"/>
          <w:lang w:val="ru-RU" w:eastAsia="de-DE"/>
        </w:rPr>
        <w:t xml:space="preserve"> </w:t>
      </w:r>
      <w:r>
        <w:rPr>
          <w:rFonts w:eastAsia="Times New Roman" w:cs="Times New Roman"/>
          <w:szCs w:val="24"/>
          <w:lang w:val="ru-RU" w:eastAsia="de-DE"/>
        </w:rPr>
        <w:t>из</w:t>
      </w:r>
      <w:r w:rsidRPr="00713B6E">
        <w:rPr>
          <w:rFonts w:eastAsia="Times New Roman" w:cs="Times New Roman"/>
          <w:szCs w:val="24"/>
          <w:lang w:val="ru-RU" w:eastAsia="de-DE"/>
        </w:rPr>
        <w:t xml:space="preserve"> </w:t>
      </w:r>
      <w:r>
        <w:rPr>
          <w:rFonts w:eastAsia="Times New Roman" w:cs="Times New Roman"/>
          <w:szCs w:val="24"/>
          <w:lang w:val="ru-RU" w:eastAsia="de-DE"/>
        </w:rPr>
        <w:t>противотанковой</w:t>
      </w:r>
      <w:r w:rsidRPr="00713B6E">
        <w:rPr>
          <w:rFonts w:eastAsia="Times New Roman" w:cs="Times New Roman"/>
          <w:szCs w:val="24"/>
          <w:lang w:val="ru-RU" w:eastAsia="de-DE"/>
        </w:rPr>
        <w:t xml:space="preserve"> </w:t>
      </w:r>
      <w:r>
        <w:rPr>
          <w:rFonts w:eastAsia="Times New Roman" w:cs="Times New Roman"/>
          <w:szCs w:val="24"/>
          <w:lang w:val="ru-RU" w:eastAsia="de-DE"/>
        </w:rPr>
        <w:t>части</w:t>
      </w:r>
      <w:r w:rsidRPr="00713B6E">
        <w:rPr>
          <w:rFonts w:eastAsia="Times New Roman" w:cs="Times New Roman"/>
          <w:szCs w:val="24"/>
          <w:lang w:val="ru-RU" w:eastAsia="de-DE"/>
        </w:rPr>
        <w:t xml:space="preserve"> 162 </w:t>
      </w:r>
      <w:r>
        <w:rPr>
          <w:rFonts w:eastAsia="Times New Roman" w:cs="Times New Roman"/>
          <w:szCs w:val="24"/>
          <w:lang w:val="ru-RU" w:eastAsia="de-DE"/>
        </w:rPr>
        <w:t>и</w:t>
      </w:r>
      <w:r w:rsidRPr="00713B6E">
        <w:rPr>
          <w:rFonts w:eastAsia="Times New Roman" w:cs="Times New Roman"/>
          <w:szCs w:val="24"/>
          <w:lang w:val="ru-RU" w:eastAsia="de-DE"/>
        </w:rPr>
        <w:t xml:space="preserve"> </w:t>
      </w:r>
      <w:r>
        <w:rPr>
          <w:rFonts w:eastAsia="Times New Roman" w:cs="Times New Roman"/>
          <w:szCs w:val="24"/>
          <w:lang w:val="ru-RU" w:eastAsia="de-DE"/>
        </w:rPr>
        <w:t xml:space="preserve">я, </w:t>
      </w:r>
      <w:r w:rsidRPr="00713B6E">
        <w:rPr>
          <w:rFonts w:eastAsia="Times New Roman" w:cs="Times New Roman"/>
          <w:szCs w:val="24"/>
          <w:lang w:val="ru-RU" w:eastAsia="de-DE"/>
        </w:rPr>
        <w:t xml:space="preserve"> </w:t>
      </w:r>
      <w:r>
        <w:rPr>
          <w:rFonts w:eastAsia="Times New Roman" w:cs="Times New Roman"/>
          <w:szCs w:val="24"/>
          <w:lang w:val="ru-RU" w:eastAsia="de-DE"/>
        </w:rPr>
        <w:t>спереди</w:t>
      </w:r>
      <w:r w:rsidRPr="00713B6E">
        <w:rPr>
          <w:rFonts w:eastAsia="Times New Roman" w:cs="Times New Roman"/>
          <w:szCs w:val="24"/>
          <w:lang w:val="ru-RU" w:eastAsia="de-DE"/>
        </w:rPr>
        <w:t xml:space="preserve">,  </w:t>
      </w:r>
      <w:r>
        <w:rPr>
          <w:rFonts w:eastAsia="Times New Roman" w:cs="Times New Roman"/>
          <w:szCs w:val="24"/>
          <w:lang w:val="ru-RU" w:eastAsia="de-DE"/>
        </w:rPr>
        <w:t>справа</w:t>
      </w:r>
      <w:r w:rsidRPr="00713B6E">
        <w:rPr>
          <w:rFonts w:eastAsia="Times New Roman" w:cs="Times New Roman"/>
          <w:szCs w:val="24"/>
          <w:lang w:val="ru-RU" w:eastAsia="de-DE"/>
        </w:rPr>
        <w:t xml:space="preserve"> </w:t>
      </w:r>
      <w:r>
        <w:rPr>
          <w:rFonts w:eastAsia="Times New Roman" w:cs="Times New Roman"/>
          <w:szCs w:val="24"/>
          <w:lang w:val="ru-RU" w:eastAsia="de-DE"/>
        </w:rPr>
        <w:t>от</w:t>
      </w:r>
      <w:r w:rsidRPr="00713B6E">
        <w:rPr>
          <w:rFonts w:eastAsia="Times New Roman" w:cs="Times New Roman"/>
          <w:szCs w:val="24"/>
          <w:lang w:val="ru-RU" w:eastAsia="de-DE"/>
        </w:rPr>
        <w:t xml:space="preserve"> </w:t>
      </w:r>
      <w:r>
        <w:rPr>
          <w:rFonts w:eastAsia="Times New Roman" w:cs="Times New Roman"/>
          <w:szCs w:val="24"/>
          <w:lang w:val="ru-RU" w:eastAsia="de-DE"/>
        </w:rPr>
        <w:t>водителя</w:t>
      </w:r>
      <w:r w:rsidRPr="00713B6E">
        <w:rPr>
          <w:rFonts w:eastAsia="Times New Roman" w:cs="Times New Roman"/>
          <w:szCs w:val="24"/>
          <w:lang w:val="ru-RU" w:eastAsia="de-DE"/>
        </w:rPr>
        <w:t>,</w:t>
      </w:r>
      <w:r>
        <w:rPr>
          <w:rFonts w:eastAsia="Times New Roman" w:cs="Times New Roman"/>
          <w:szCs w:val="24"/>
          <w:lang w:val="ru-RU" w:eastAsia="de-DE"/>
        </w:rPr>
        <w:t xml:space="preserve"> </w:t>
      </w:r>
      <w:r w:rsidRPr="00713B6E">
        <w:rPr>
          <w:rFonts w:eastAsia="Times New Roman" w:cs="Times New Roman"/>
          <w:szCs w:val="24"/>
          <w:lang w:val="ru-RU" w:eastAsia="de-DE"/>
        </w:rPr>
        <w:t xml:space="preserve"> </w:t>
      </w:r>
      <w:r>
        <w:rPr>
          <w:rFonts w:eastAsia="Times New Roman" w:cs="Times New Roman"/>
          <w:szCs w:val="24"/>
          <w:lang w:val="ru-RU" w:eastAsia="de-DE"/>
        </w:rPr>
        <w:t>около</w:t>
      </w:r>
      <w:r w:rsidRPr="00713B6E">
        <w:rPr>
          <w:rFonts w:eastAsia="Times New Roman" w:cs="Times New Roman"/>
          <w:szCs w:val="24"/>
          <w:lang w:val="ru-RU" w:eastAsia="de-DE"/>
        </w:rPr>
        <w:t xml:space="preserve"> 18.00   </w:t>
      </w:r>
      <w:r>
        <w:rPr>
          <w:rFonts w:eastAsia="Times New Roman" w:cs="Times New Roman"/>
          <w:szCs w:val="24"/>
          <w:lang w:val="ru-RU" w:eastAsia="de-DE"/>
        </w:rPr>
        <w:t>возвращались</w:t>
      </w:r>
      <w:r w:rsidRPr="00713B6E">
        <w:rPr>
          <w:rFonts w:eastAsia="Times New Roman" w:cs="Times New Roman"/>
          <w:szCs w:val="24"/>
          <w:lang w:val="ru-RU" w:eastAsia="de-DE"/>
        </w:rPr>
        <w:t xml:space="preserve">  </w:t>
      </w:r>
      <w:r>
        <w:rPr>
          <w:rFonts w:eastAsia="Times New Roman" w:cs="Times New Roman"/>
          <w:szCs w:val="24"/>
          <w:lang w:val="ru-RU" w:eastAsia="de-DE"/>
        </w:rPr>
        <w:t xml:space="preserve">назад по дороге, проходящей через лес, топи и болота в направлении месторасположения  командного пункта  нашего полка в Охотовке. </w:t>
      </w:r>
      <w:r w:rsidRPr="00713B6E">
        <w:rPr>
          <w:rFonts w:eastAsia="Times New Roman" w:cs="Times New Roman"/>
          <w:szCs w:val="24"/>
          <w:lang w:val="ru-RU" w:eastAsia="de-DE"/>
        </w:rPr>
        <w:t xml:space="preserve">  </w:t>
      </w:r>
      <w:r>
        <w:rPr>
          <w:rFonts w:eastAsia="Times New Roman" w:cs="Times New Roman"/>
          <w:szCs w:val="24"/>
          <w:lang w:val="ru-RU" w:eastAsia="de-DE"/>
        </w:rPr>
        <w:t>Мы</w:t>
      </w:r>
      <w:r w:rsidRPr="00D1309A">
        <w:rPr>
          <w:rFonts w:eastAsia="Times New Roman" w:cs="Times New Roman"/>
          <w:szCs w:val="24"/>
          <w:lang w:val="ru-RU" w:eastAsia="de-DE"/>
        </w:rPr>
        <w:t xml:space="preserve"> </w:t>
      </w:r>
      <w:r>
        <w:rPr>
          <w:rFonts w:eastAsia="Times New Roman" w:cs="Times New Roman"/>
          <w:szCs w:val="24"/>
          <w:lang w:val="ru-RU" w:eastAsia="de-DE"/>
        </w:rPr>
        <w:t>все</w:t>
      </w:r>
      <w:r w:rsidRPr="00D1309A">
        <w:rPr>
          <w:rFonts w:eastAsia="Times New Roman" w:cs="Times New Roman"/>
          <w:szCs w:val="24"/>
          <w:lang w:val="ru-RU" w:eastAsia="de-DE"/>
        </w:rPr>
        <w:t xml:space="preserve"> </w:t>
      </w:r>
      <w:r>
        <w:rPr>
          <w:rFonts w:eastAsia="Times New Roman" w:cs="Times New Roman"/>
          <w:szCs w:val="24"/>
          <w:lang w:val="ru-RU" w:eastAsia="de-DE"/>
        </w:rPr>
        <w:t>были</w:t>
      </w:r>
      <w:r w:rsidRPr="00D1309A">
        <w:rPr>
          <w:rFonts w:eastAsia="Times New Roman" w:cs="Times New Roman"/>
          <w:szCs w:val="24"/>
          <w:lang w:val="ru-RU" w:eastAsia="de-DE"/>
        </w:rPr>
        <w:t xml:space="preserve"> </w:t>
      </w:r>
      <w:r>
        <w:rPr>
          <w:rFonts w:eastAsia="Times New Roman" w:cs="Times New Roman"/>
          <w:szCs w:val="24"/>
          <w:lang w:val="ru-RU" w:eastAsia="de-DE"/>
        </w:rPr>
        <w:t>в</w:t>
      </w:r>
      <w:r w:rsidRPr="00D1309A">
        <w:rPr>
          <w:rFonts w:eastAsia="Times New Roman" w:cs="Times New Roman"/>
          <w:szCs w:val="24"/>
          <w:lang w:val="ru-RU" w:eastAsia="de-DE"/>
        </w:rPr>
        <w:t xml:space="preserve"> </w:t>
      </w:r>
      <w:r>
        <w:rPr>
          <w:rFonts w:eastAsia="Times New Roman" w:cs="Times New Roman"/>
          <w:szCs w:val="24"/>
          <w:lang w:val="ru-RU" w:eastAsia="de-DE"/>
        </w:rPr>
        <w:t>хорошем</w:t>
      </w:r>
      <w:r w:rsidRPr="00D1309A">
        <w:rPr>
          <w:rFonts w:eastAsia="Times New Roman" w:cs="Times New Roman"/>
          <w:szCs w:val="24"/>
          <w:lang w:val="ru-RU" w:eastAsia="de-DE"/>
        </w:rPr>
        <w:t xml:space="preserve"> </w:t>
      </w:r>
      <w:r>
        <w:rPr>
          <w:rFonts w:eastAsia="Times New Roman" w:cs="Times New Roman"/>
          <w:szCs w:val="24"/>
          <w:lang w:val="ru-RU" w:eastAsia="de-DE"/>
        </w:rPr>
        <w:t>настроении</w:t>
      </w:r>
      <w:r w:rsidRPr="00D1309A">
        <w:rPr>
          <w:rFonts w:eastAsia="Times New Roman" w:cs="Times New Roman"/>
          <w:szCs w:val="24"/>
          <w:lang w:val="ru-RU" w:eastAsia="de-DE"/>
        </w:rPr>
        <w:t xml:space="preserve">, </w:t>
      </w:r>
      <w:r>
        <w:rPr>
          <w:rFonts w:eastAsia="Times New Roman" w:cs="Times New Roman"/>
          <w:szCs w:val="24"/>
          <w:lang w:val="ru-RU" w:eastAsia="de-DE"/>
        </w:rPr>
        <w:t>потому</w:t>
      </w:r>
      <w:r w:rsidRPr="00D1309A">
        <w:rPr>
          <w:rFonts w:eastAsia="Times New Roman" w:cs="Times New Roman"/>
          <w:szCs w:val="24"/>
          <w:lang w:val="ru-RU" w:eastAsia="de-DE"/>
        </w:rPr>
        <w:t xml:space="preserve"> </w:t>
      </w:r>
      <w:r>
        <w:rPr>
          <w:rFonts w:eastAsia="Times New Roman" w:cs="Times New Roman"/>
          <w:szCs w:val="24"/>
          <w:lang w:val="ru-RU" w:eastAsia="de-DE"/>
        </w:rPr>
        <w:t>что</w:t>
      </w:r>
      <w:r w:rsidRPr="00D1309A">
        <w:rPr>
          <w:rFonts w:eastAsia="Times New Roman" w:cs="Times New Roman"/>
          <w:szCs w:val="24"/>
          <w:lang w:val="ru-RU" w:eastAsia="de-DE"/>
        </w:rPr>
        <w:t xml:space="preserve"> </w:t>
      </w:r>
      <w:r>
        <w:rPr>
          <w:rFonts w:eastAsia="Times New Roman" w:cs="Times New Roman"/>
          <w:szCs w:val="24"/>
          <w:lang w:val="ru-RU" w:eastAsia="de-DE"/>
        </w:rPr>
        <w:t>должны</w:t>
      </w:r>
      <w:r w:rsidRPr="00D1309A">
        <w:rPr>
          <w:rFonts w:eastAsia="Times New Roman" w:cs="Times New Roman"/>
          <w:szCs w:val="24"/>
          <w:lang w:val="ru-RU" w:eastAsia="de-DE"/>
        </w:rPr>
        <w:t xml:space="preserve"> </w:t>
      </w:r>
      <w:r>
        <w:rPr>
          <w:rFonts w:eastAsia="Times New Roman" w:cs="Times New Roman"/>
          <w:szCs w:val="24"/>
          <w:lang w:val="ru-RU" w:eastAsia="de-DE"/>
        </w:rPr>
        <w:t>были</w:t>
      </w:r>
      <w:r w:rsidRPr="00D1309A">
        <w:rPr>
          <w:rFonts w:eastAsia="Times New Roman" w:cs="Times New Roman"/>
          <w:szCs w:val="24"/>
          <w:lang w:val="ru-RU" w:eastAsia="de-DE"/>
        </w:rPr>
        <w:t xml:space="preserve"> </w:t>
      </w:r>
      <w:r>
        <w:rPr>
          <w:rFonts w:eastAsia="Times New Roman" w:cs="Times New Roman"/>
          <w:szCs w:val="24"/>
          <w:lang w:val="ru-RU" w:eastAsia="de-DE"/>
        </w:rPr>
        <w:t>снова</w:t>
      </w:r>
      <w:r w:rsidRPr="00D1309A">
        <w:rPr>
          <w:rFonts w:eastAsia="Times New Roman" w:cs="Times New Roman"/>
          <w:szCs w:val="24"/>
          <w:lang w:val="ru-RU" w:eastAsia="de-DE"/>
        </w:rPr>
        <w:t xml:space="preserve"> </w:t>
      </w:r>
      <w:r>
        <w:rPr>
          <w:rFonts w:eastAsia="Times New Roman" w:cs="Times New Roman"/>
          <w:szCs w:val="24"/>
          <w:lang w:val="ru-RU" w:eastAsia="de-DE"/>
        </w:rPr>
        <w:t>наступать</w:t>
      </w:r>
      <w:r w:rsidRPr="00D1309A">
        <w:rPr>
          <w:rFonts w:eastAsia="Times New Roman" w:cs="Times New Roman"/>
          <w:szCs w:val="24"/>
          <w:lang w:val="ru-RU" w:eastAsia="de-DE"/>
        </w:rPr>
        <w:t xml:space="preserve"> </w:t>
      </w:r>
      <w:r>
        <w:rPr>
          <w:rFonts w:eastAsia="Times New Roman" w:cs="Times New Roman"/>
          <w:szCs w:val="24"/>
          <w:lang w:val="ru-RU" w:eastAsia="de-DE"/>
        </w:rPr>
        <w:t>и</w:t>
      </w:r>
      <w:r w:rsidRPr="00D1309A">
        <w:rPr>
          <w:rFonts w:eastAsia="Times New Roman" w:cs="Times New Roman"/>
          <w:szCs w:val="24"/>
          <w:lang w:val="ru-RU" w:eastAsia="de-DE"/>
        </w:rPr>
        <w:t xml:space="preserve"> </w:t>
      </w:r>
      <w:r>
        <w:rPr>
          <w:rFonts w:eastAsia="Times New Roman" w:cs="Times New Roman"/>
          <w:szCs w:val="24"/>
          <w:lang w:val="ru-RU" w:eastAsia="de-DE"/>
        </w:rPr>
        <w:t>выбраться</w:t>
      </w:r>
      <w:r w:rsidRPr="00D1309A">
        <w:rPr>
          <w:rFonts w:eastAsia="Times New Roman" w:cs="Times New Roman"/>
          <w:szCs w:val="24"/>
          <w:lang w:val="ru-RU" w:eastAsia="de-DE"/>
        </w:rPr>
        <w:t xml:space="preserve"> </w:t>
      </w:r>
      <w:r>
        <w:rPr>
          <w:rFonts w:eastAsia="Times New Roman" w:cs="Times New Roman"/>
          <w:szCs w:val="24"/>
          <w:lang w:val="ru-RU" w:eastAsia="de-DE"/>
        </w:rPr>
        <w:t>из</w:t>
      </w:r>
      <w:r w:rsidRPr="00D1309A">
        <w:rPr>
          <w:rFonts w:eastAsia="Times New Roman" w:cs="Times New Roman"/>
          <w:szCs w:val="24"/>
          <w:lang w:val="ru-RU" w:eastAsia="de-DE"/>
        </w:rPr>
        <w:t xml:space="preserve"> </w:t>
      </w:r>
      <w:r>
        <w:rPr>
          <w:rFonts w:eastAsia="Times New Roman" w:cs="Times New Roman"/>
          <w:szCs w:val="24"/>
          <w:lang w:val="ru-RU" w:eastAsia="de-DE"/>
        </w:rPr>
        <w:t xml:space="preserve">этих жутких припятских болот, в которых мы закрепились уже с </w:t>
      </w:r>
      <w:r w:rsidRPr="00D1309A">
        <w:rPr>
          <w:rFonts w:eastAsia="Times New Roman" w:cs="Times New Roman"/>
          <w:szCs w:val="24"/>
          <w:lang w:val="ru-RU" w:eastAsia="de-DE"/>
        </w:rPr>
        <w:t xml:space="preserve"> </w:t>
      </w:r>
      <w:r>
        <w:rPr>
          <w:rFonts w:eastAsia="Times New Roman" w:cs="Times New Roman"/>
          <w:szCs w:val="24"/>
          <w:lang w:val="ru-RU" w:eastAsia="de-DE"/>
        </w:rPr>
        <w:t>25 июля в ходе долговременных боев.</w:t>
      </w:r>
      <w:r w:rsidRPr="00D1309A">
        <w:rPr>
          <w:rFonts w:eastAsia="Times New Roman" w:cs="Times New Roman"/>
          <w:szCs w:val="24"/>
          <w:lang w:val="ru-RU" w:eastAsia="de-DE"/>
        </w:rPr>
        <w:t xml:space="preserve"> </w:t>
      </w:r>
    </w:p>
    <w:p w:rsidR="00E216B1" w:rsidRPr="00D1309A" w:rsidRDefault="00E216B1" w:rsidP="00935023">
      <w:pPr>
        <w:shd w:val="clear" w:color="auto" w:fill="FFFFFF"/>
        <w:spacing w:line="276" w:lineRule="auto"/>
        <w:jc w:val="both"/>
        <w:rPr>
          <w:rFonts w:eastAsia="Times New Roman" w:cs="Times New Roman"/>
          <w:szCs w:val="24"/>
          <w:lang w:val="ru-RU" w:eastAsia="de-DE"/>
        </w:rPr>
      </w:pPr>
    </w:p>
    <w:p w:rsidR="00E216B1" w:rsidRPr="003C78A4" w:rsidRDefault="00E216B1"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Едва</w:t>
      </w:r>
      <w:r w:rsidRPr="00880C0A">
        <w:rPr>
          <w:rFonts w:eastAsia="Times New Roman" w:cs="Times New Roman"/>
          <w:szCs w:val="24"/>
          <w:lang w:val="ru-RU" w:eastAsia="de-DE"/>
        </w:rPr>
        <w:t xml:space="preserve"> </w:t>
      </w:r>
      <w:r>
        <w:rPr>
          <w:rFonts w:eastAsia="Times New Roman" w:cs="Times New Roman"/>
          <w:szCs w:val="24"/>
          <w:lang w:val="ru-RU" w:eastAsia="de-DE"/>
        </w:rPr>
        <w:t>мы</w:t>
      </w:r>
      <w:r w:rsidRPr="00880C0A">
        <w:rPr>
          <w:rFonts w:eastAsia="Times New Roman" w:cs="Times New Roman"/>
          <w:szCs w:val="24"/>
          <w:lang w:val="ru-RU" w:eastAsia="de-DE"/>
        </w:rPr>
        <w:t xml:space="preserve"> </w:t>
      </w:r>
      <w:r>
        <w:rPr>
          <w:rFonts w:eastAsia="Times New Roman" w:cs="Times New Roman"/>
          <w:szCs w:val="24"/>
          <w:lang w:val="ru-RU" w:eastAsia="de-DE"/>
        </w:rPr>
        <w:t>проехали</w:t>
      </w:r>
      <w:r w:rsidRPr="00880C0A">
        <w:rPr>
          <w:rFonts w:eastAsia="Times New Roman" w:cs="Times New Roman"/>
          <w:szCs w:val="24"/>
          <w:lang w:val="ru-RU" w:eastAsia="de-DE"/>
        </w:rPr>
        <w:t xml:space="preserve"> </w:t>
      </w:r>
      <w:r>
        <w:rPr>
          <w:rFonts w:eastAsia="Times New Roman" w:cs="Times New Roman"/>
          <w:szCs w:val="24"/>
          <w:lang w:val="ru-RU" w:eastAsia="de-DE"/>
        </w:rPr>
        <w:t>три</w:t>
      </w:r>
      <w:r w:rsidRPr="00880C0A">
        <w:rPr>
          <w:rFonts w:eastAsia="Times New Roman" w:cs="Times New Roman"/>
          <w:szCs w:val="24"/>
          <w:lang w:val="ru-RU" w:eastAsia="de-DE"/>
        </w:rPr>
        <w:t xml:space="preserve"> </w:t>
      </w:r>
      <w:r>
        <w:rPr>
          <w:rFonts w:eastAsia="Times New Roman" w:cs="Times New Roman"/>
          <w:szCs w:val="24"/>
          <w:lang w:val="ru-RU" w:eastAsia="de-DE"/>
        </w:rPr>
        <w:t>километра</w:t>
      </w:r>
      <w:r w:rsidRPr="00880C0A">
        <w:rPr>
          <w:rFonts w:eastAsia="Times New Roman" w:cs="Times New Roman"/>
          <w:szCs w:val="24"/>
          <w:lang w:val="ru-RU" w:eastAsia="de-DE"/>
        </w:rPr>
        <w:t xml:space="preserve">, </w:t>
      </w:r>
      <w:r>
        <w:rPr>
          <w:rFonts w:eastAsia="Times New Roman" w:cs="Times New Roman"/>
          <w:szCs w:val="24"/>
          <w:lang w:val="ru-RU" w:eastAsia="de-DE"/>
        </w:rPr>
        <w:t>как</w:t>
      </w:r>
      <w:r w:rsidRPr="00880C0A">
        <w:rPr>
          <w:rFonts w:eastAsia="Times New Roman" w:cs="Times New Roman"/>
          <w:szCs w:val="24"/>
          <w:lang w:val="ru-RU" w:eastAsia="de-DE"/>
        </w:rPr>
        <w:t xml:space="preserve"> </w:t>
      </w:r>
      <w:r>
        <w:rPr>
          <w:rFonts w:eastAsia="Times New Roman" w:cs="Times New Roman"/>
          <w:szCs w:val="24"/>
          <w:lang w:val="ru-RU" w:eastAsia="de-DE"/>
        </w:rPr>
        <w:t>из</w:t>
      </w:r>
      <w:r w:rsidRPr="00880C0A">
        <w:rPr>
          <w:rFonts w:eastAsia="Times New Roman" w:cs="Times New Roman"/>
          <w:szCs w:val="24"/>
          <w:lang w:val="ru-RU" w:eastAsia="de-DE"/>
        </w:rPr>
        <w:t xml:space="preserve"> </w:t>
      </w:r>
      <w:r>
        <w:rPr>
          <w:rFonts w:eastAsia="Times New Roman" w:cs="Times New Roman"/>
          <w:szCs w:val="24"/>
          <w:lang w:val="ru-RU" w:eastAsia="de-DE"/>
        </w:rPr>
        <w:t>траншей по обе стороны дороги затрещали выстре</w:t>
      </w:r>
      <w:r w:rsidR="005F6C2D">
        <w:rPr>
          <w:rFonts w:eastAsia="Times New Roman" w:cs="Times New Roman"/>
          <w:szCs w:val="24"/>
          <w:lang w:val="ru-RU" w:eastAsia="de-DE"/>
        </w:rPr>
        <w:t>лы,   и на</w:t>
      </w:r>
      <w:r>
        <w:rPr>
          <w:rFonts w:eastAsia="Times New Roman" w:cs="Times New Roman"/>
          <w:szCs w:val="24"/>
          <w:lang w:val="ru-RU" w:eastAsia="de-DE"/>
        </w:rPr>
        <w:t xml:space="preserve"> наш автомобиль  посыпался огонь из,  по меньшей мере, десяти пулеметов разведывательной группы, состоящей  примерно из  25 человек. К</w:t>
      </w:r>
      <w:r w:rsidRPr="00F45C92">
        <w:rPr>
          <w:rFonts w:eastAsia="Times New Roman" w:cs="Times New Roman"/>
          <w:szCs w:val="24"/>
          <w:lang w:val="ru-RU" w:eastAsia="de-DE"/>
        </w:rPr>
        <w:t xml:space="preserve"> </w:t>
      </w:r>
      <w:r>
        <w:rPr>
          <w:rFonts w:eastAsia="Times New Roman" w:cs="Times New Roman"/>
          <w:szCs w:val="24"/>
          <w:lang w:val="ru-RU" w:eastAsia="de-DE"/>
        </w:rPr>
        <w:t>сожалению</w:t>
      </w:r>
      <w:r w:rsidRPr="00F45C92">
        <w:rPr>
          <w:rFonts w:eastAsia="Times New Roman" w:cs="Times New Roman"/>
          <w:szCs w:val="24"/>
          <w:lang w:val="ru-RU" w:eastAsia="de-DE"/>
        </w:rPr>
        <w:t xml:space="preserve">, </w:t>
      </w:r>
      <w:r>
        <w:rPr>
          <w:rFonts w:eastAsia="Times New Roman" w:cs="Times New Roman"/>
          <w:szCs w:val="24"/>
          <w:lang w:val="ru-RU" w:eastAsia="de-DE"/>
        </w:rPr>
        <w:t>машина</w:t>
      </w:r>
      <w:r w:rsidRPr="00F45C92">
        <w:rPr>
          <w:rFonts w:eastAsia="Times New Roman" w:cs="Times New Roman"/>
          <w:szCs w:val="24"/>
          <w:lang w:val="ru-RU" w:eastAsia="de-DE"/>
        </w:rPr>
        <w:t xml:space="preserve"> </w:t>
      </w:r>
      <w:r>
        <w:rPr>
          <w:rFonts w:eastAsia="Times New Roman" w:cs="Times New Roman"/>
          <w:szCs w:val="24"/>
          <w:lang w:val="ru-RU" w:eastAsia="de-DE"/>
        </w:rPr>
        <w:t>сразу</w:t>
      </w:r>
      <w:r w:rsidRPr="00F45C92">
        <w:rPr>
          <w:rFonts w:eastAsia="Times New Roman" w:cs="Times New Roman"/>
          <w:szCs w:val="24"/>
          <w:lang w:val="ru-RU" w:eastAsia="de-DE"/>
        </w:rPr>
        <w:t xml:space="preserve"> </w:t>
      </w:r>
      <w:r>
        <w:rPr>
          <w:rFonts w:eastAsia="Times New Roman" w:cs="Times New Roman"/>
          <w:szCs w:val="24"/>
          <w:lang w:val="ru-RU" w:eastAsia="de-DE"/>
        </w:rPr>
        <w:t>остановилась</w:t>
      </w:r>
      <w:r w:rsidRPr="00F45C92">
        <w:rPr>
          <w:rFonts w:eastAsia="Times New Roman" w:cs="Times New Roman"/>
          <w:szCs w:val="24"/>
          <w:lang w:val="ru-RU" w:eastAsia="de-DE"/>
        </w:rPr>
        <w:t xml:space="preserve">, </w:t>
      </w:r>
      <w:r>
        <w:rPr>
          <w:rFonts w:eastAsia="Times New Roman" w:cs="Times New Roman"/>
          <w:szCs w:val="24"/>
          <w:lang w:val="ru-RU" w:eastAsia="de-DE"/>
        </w:rPr>
        <w:t>так</w:t>
      </w:r>
      <w:r w:rsidRPr="00F45C92">
        <w:rPr>
          <w:rFonts w:eastAsia="Times New Roman" w:cs="Times New Roman"/>
          <w:szCs w:val="24"/>
          <w:lang w:val="ru-RU" w:eastAsia="de-DE"/>
        </w:rPr>
        <w:t xml:space="preserve"> </w:t>
      </w:r>
      <w:r>
        <w:rPr>
          <w:rFonts w:eastAsia="Times New Roman" w:cs="Times New Roman"/>
          <w:szCs w:val="24"/>
          <w:lang w:val="ru-RU" w:eastAsia="de-DE"/>
        </w:rPr>
        <w:t>как</w:t>
      </w:r>
      <w:r w:rsidRPr="00F45C92">
        <w:rPr>
          <w:rFonts w:eastAsia="Times New Roman" w:cs="Times New Roman"/>
          <w:szCs w:val="24"/>
          <w:lang w:val="ru-RU" w:eastAsia="de-DE"/>
        </w:rPr>
        <w:t xml:space="preserve"> </w:t>
      </w:r>
      <w:r>
        <w:rPr>
          <w:rFonts w:eastAsia="Times New Roman" w:cs="Times New Roman"/>
          <w:szCs w:val="24"/>
          <w:lang w:val="ru-RU" w:eastAsia="de-DE"/>
        </w:rPr>
        <w:t>в</w:t>
      </w:r>
      <w:r w:rsidRPr="00F45C92">
        <w:rPr>
          <w:rFonts w:eastAsia="Times New Roman" w:cs="Times New Roman"/>
          <w:szCs w:val="24"/>
          <w:lang w:val="ru-RU" w:eastAsia="de-DE"/>
        </w:rPr>
        <w:t xml:space="preserve"> </w:t>
      </w:r>
      <w:r>
        <w:rPr>
          <w:rFonts w:eastAsia="Times New Roman" w:cs="Times New Roman"/>
          <w:szCs w:val="24"/>
          <w:lang w:val="ru-RU" w:eastAsia="de-DE"/>
        </w:rPr>
        <w:t>водителя попала смертельная пуля, и его последней  реакцией было вытащить ключ зажигания.</w:t>
      </w:r>
      <w:r w:rsidRPr="00F45C92">
        <w:rPr>
          <w:rFonts w:eastAsia="Times New Roman" w:cs="Times New Roman"/>
          <w:szCs w:val="24"/>
          <w:lang w:val="ru-RU" w:eastAsia="de-DE"/>
        </w:rPr>
        <w:t xml:space="preserve"> </w:t>
      </w:r>
      <w:r>
        <w:rPr>
          <w:rFonts w:eastAsia="Times New Roman" w:cs="Times New Roman"/>
          <w:szCs w:val="24"/>
          <w:lang w:val="ru-RU" w:eastAsia="de-DE"/>
        </w:rPr>
        <w:t xml:space="preserve"> Старший</w:t>
      </w:r>
      <w:r w:rsidRPr="009E59BB">
        <w:rPr>
          <w:rFonts w:eastAsia="Times New Roman" w:cs="Times New Roman"/>
          <w:szCs w:val="24"/>
          <w:lang w:val="ru-RU" w:eastAsia="de-DE"/>
        </w:rPr>
        <w:t xml:space="preserve"> </w:t>
      </w:r>
      <w:r>
        <w:rPr>
          <w:rFonts w:eastAsia="Times New Roman" w:cs="Times New Roman"/>
          <w:szCs w:val="24"/>
          <w:lang w:val="ru-RU" w:eastAsia="de-DE"/>
        </w:rPr>
        <w:t>лейтенант</w:t>
      </w:r>
      <w:r w:rsidRPr="009E59BB">
        <w:rPr>
          <w:rFonts w:eastAsia="Times New Roman" w:cs="Times New Roman"/>
          <w:szCs w:val="24"/>
          <w:lang w:val="ru-RU" w:eastAsia="de-DE"/>
        </w:rPr>
        <w:t xml:space="preserve"> </w:t>
      </w:r>
      <w:r>
        <w:rPr>
          <w:rFonts w:eastAsia="Times New Roman" w:cs="Times New Roman"/>
          <w:szCs w:val="24"/>
          <w:lang w:val="ru-RU" w:eastAsia="de-DE"/>
        </w:rPr>
        <w:t>Шиндлер</w:t>
      </w:r>
      <w:r w:rsidRPr="009E59BB">
        <w:rPr>
          <w:rFonts w:eastAsia="Times New Roman" w:cs="Times New Roman"/>
          <w:szCs w:val="24"/>
          <w:lang w:val="ru-RU" w:eastAsia="de-DE"/>
        </w:rPr>
        <w:t xml:space="preserve"> </w:t>
      </w:r>
      <w:r>
        <w:rPr>
          <w:rFonts w:eastAsia="Times New Roman" w:cs="Times New Roman"/>
          <w:szCs w:val="24"/>
          <w:lang w:val="ru-RU" w:eastAsia="de-DE"/>
        </w:rPr>
        <w:t>тоже</w:t>
      </w:r>
      <w:r w:rsidRPr="009E59BB">
        <w:rPr>
          <w:rFonts w:eastAsia="Times New Roman" w:cs="Times New Roman"/>
          <w:szCs w:val="24"/>
          <w:lang w:val="ru-RU" w:eastAsia="de-DE"/>
        </w:rPr>
        <w:t xml:space="preserve"> </w:t>
      </w:r>
      <w:r>
        <w:rPr>
          <w:rFonts w:eastAsia="Times New Roman" w:cs="Times New Roman"/>
          <w:szCs w:val="24"/>
          <w:lang w:val="ru-RU" w:eastAsia="de-DE"/>
        </w:rPr>
        <w:t>был</w:t>
      </w:r>
      <w:r w:rsidRPr="009E59BB">
        <w:rPr>
          <w:rFonts w:eastAsia="Times New Roman" w:cs="Times New Roman"/>
          <w:szCs w:val="24"/>
          <w:lang w:val="ru-RU" w:eastAsia="de-DE"/>
        </w:rPr>
        <w:t xml:space="preserve"> </w:t>
      </w:r>
      <w:r>
        <w:rPr>
          <w:rFonts w:eastAsia="Times New Roman" w:cs="Times New Roman"/>
          <w:szCs w:val="24"/>
          <w:lang w:val="ru-RU" w:eastAsia="de-DE"/>
        </w:rPr>
        <w:t>убит</w:t>
      </w:r>
      <w:r w:rsidRPr="009E59BB">
        <w:rPr>
          <w:rFonts w:eastAsia="Times New Roman" w:cs="Times New Roman"/>
          <w:szCs w:val="24"/>
          <w:lang w:val="ru-RU" w:eastAsia="de-DE"/>
        </w:rPr>
        <w:t xml:space="preserve">. </w:t>
      </w:r>
      <w:r>
        <w:rPr>
          <w:rFonts w:eastAsia="Times New Roman" w:cs="Times New Roman"/>
          <w:szCs w:val="24"/>
          <w:lang w:val="ru-RU" w:eastAsia="de-DE"/>
        </w:rPr>
        <w:t>Я</w:t>
      </w:r>
      <w:r w:rsidRPr="00CB4792">
        <w:rPr>
          <w:rFonts w:eastAsia="Times New Roman" w:cs="Times New Roman"/>
          <w:szCs w:val="24"/>
          <w:lang w:val="ru-RU" w:eastAsia="de-DE"/>
        </w:rPr>
        <w:t xml:space="preserve">,   </w:t>
      </w:r>
      <w:r>
        <w:rPr>
          <w:rFonts w:eastAsia="Times New Roman" w:cs="Times New Roman"/>
          <w:szCs w:val="24"/>
          <w:lang w:val="ru-RU" w:eastAsia="de-DE"/>
        </w:rPr>
        <w:t>легкораненый</w:t>
      </w:r>
      <w:r w:rsidRPr="00CB4792">
        <w:rPr>
          <w:rFonts w:eastAsia="Times New Roman" w:cs="Times New Roman"/>
          <w:szCs w:val="24"/>
          <w:lang w:val="ru-RU" w:eastAsia="de-DE"/>
        </w:rPr>
        <w:t xml:space="preserve">  </w:t>
      </w:r>
      <w:r>
        <w:rPr>
          <w:rFonts w:eastAsia="Times New Roman" w:cs="Times New Roman"/>
          <w:szCs w:val="24"/>
          <w:lang w:val="ru-RU" w:eastAsia="de-DE"/>
        </w:rPr>
        <w:t>в</w:t>
      </w:r>
      <w:r w:rsidRPr="00CB4792">
        <w:rPr>
          <w:rFonts w:eastAsia="Times New Roman" w:cs="Times New Roman"/>
          <w:szCs w:val="24"/>
          <w:lang w:val="ru-RU" w:eastAsia="de-DE"/>
        </w:rPr>
        <w:t xml:space="preserve"> </w:t>
      </w:r>
      <w:r>
        <w:rPr>
          <w:rFonts w:eastAsia="Times New Roman" w:cs="Times New Roman"/>
          <w:szCs w:val="24"/>
          <w:lang w:val="ru-RU" w:eastAsia="de-DE"/>
        </w:rPr>
        <w:t>голень</w:t>
      </w:r>
      <w:r w:rsidRPr="00CB4792">
        <w:rPr>
          <w:rFonts w:eastAsia="Times New Roman" w:cs="Times New Roman"/>
          <w:szCs w:val="24"/>
          <w:lang w:val="ru-RU" w:eastAsia="de-DE"/>
        </w:rPr>
        <w:t xml:space="preserve"> </w:t>
      </w:r>
      <w:r>
        <w:rPr>
          <w:rFonts w:eastAsia="Times New Roman" w:cs="Times New Roman"/>
          <w:szCs w:val="24"/>
          <w:lang w:val="ru-RU" w:eastAsia="de-DE"/>
        </w:rPr>
        <w:t>на</w:t>
      </w:r>
      <w:r w:rsidRPr="00CB4792">
        <w:rPr>
          <w:rFonts w:eastAsia="Times New Roman" w:cs="Times New Roman"/>
          <w:szCs w:val="24"/>
          <w:lang w:val="ru-RU" w:eastAsia="de-DE"/>
        </w:rPr>
        <w:t xml:space="preserve"> </w:t>
      </w:r>
      <w:r>
        <w:rPr>
          <w:rFonts w:eastAsia="Times New Roman" w:cs="Times New Roman"/>
          <w:szCs w:val="24"/>
          <w:lang w:val="ru-RU" w:eastAsia="de-DE"/>
        </w:rPr>
        <w:t>правой</w:t>
      </w:r>
      <w:r w:rsidRPr="00CB4792">
        <w:rPr>
          <w:rFonts w:eastAsia="Times New Roman" w:cs="Times New Roman"/>
          <w:szCs w:val="24"/>
          <w:lang w:val="ru-RU" w:eastAsia="de-DE"/>
        </w:rPr>
        <w:t xml:space="preserve"> </w:t>
      </w:r>
      <w:r>
        <w:rPr>
          <w:rFonts w:eastAsia="Times New Roman" w:cs="Times New Roman"/>
          <w:szCs w:val="24"/>
          <w:lang w:val="ru-RU" w:eastAsia="de-DE"/>
        </w:rPr>
        <w:t>ноге</w:t>
      </w:r>
      <w:r w:rsidRPr="00CB4792">
        <w:rPr>
          <w:rFonts w:eastAsia="Times New Roman" w:cs="Times New Roman"/>
          <w:szCs w:val="24"/>
          <w:lang w:val="ru-RU" w:eastAsia="de-DE"/>
        </w:rPr>
        <w:t xml:space="preserve">,  </w:t>
      </w:r>
      <w:r>
        <w:rPr>
          <w:rFonts w:eastAsia="Times New Roman" w:cs="Times New Roman"/>
          <w:szCs w:val="24"/>
          <w:lang w:val="ru-RU" w:eastAsia="de-DE"/>
        </w:rPr>
        <w:t>отстреливался</w:t>
      </w:r>
      <w:r w:rsidRPr="00CB4792">
        <w:rPr>
          <w:rFonts w:eastAsia="Times New Roman" w:cs="Times New Roman"/>
          <w:szCs w:val="24"/>
          <w:lang w:val="ru-RU" w:eastAsia="de-DE"/>
        </w:rPr>
        <w:t xml:space="preserve"> </w:t>
      </w:r>
      <w:r>
        <w:rPr>
          <w:rFonts w:eastAsia="Times New Roman" w:cs="Times New Roman"/>
          <w:szCs w:val="24"/>
          <w:lang w:val="ru-RU" w:eastAsia="de-DE"/>
        </w:rPr>
        <w:t>из</w:t>
      </w:r>
      <w:r w:rsidRPr="00CB4792">
        <w:rPr>
          <w:rFonts w:eastAsia="Times New Roman" w:cs="Times New Roman"/>
          <w:szCs w:val="24"/>
          <w:lang w:val="ru-RU" w:eastAsia="de-DE"/>
        </w:rPr>
        <w:t xml:space="preserve"> </w:t>
      </w:r>
      <w:r>
        <w:rPr>
          <w:rFonts w:eastAsia="Times New Roman" w:cs="Times New Roman"/>
          <w:szCs w:val="24"/>
          <w:lang w:val="ru-RU" w:eastAsia="de-DE"/>
        </w:rPr>
        <w:t>пистолета</w:t>
      </w:r>
      <w:r w:rsidRPr="00CB4792">
        <w:rPr>
          <w:rFonts w:eastAsia="Times New Roman" w:cs="Times New Roman"/>
          <w:szCs w:val="24"/>
          <w:lang w:val="ru-RU" w:eastAsia="de-DE"/>
        </w:rPr>
        <w:t xml:space="preserve"> </w:t>
      </w:r>
      <w:r>
        <w:rPr>
          <w:rFonts w:eastAsia="Times New Roman" w:cs="Times New Roman"/>
          <w:szCs w:val="24"/>
          <w:lang w:val="ru-RU" w:eastAsia="de-DE"/>
        </w:rPr>
        <w:t>из</w:t>
      </w:r>
      <w:r w:rsidRPr="00CB4792">
        <w:rPr>
          <w:rFonts w:eastAsia="Times New Roman" w:cs="Times New Roman"/>
          <w:szCs w:val="24"/>
          <w:lang w:val="ru-RU" w:eastAsia="de-DE"/>
        </w:rPr>
        <w:t xml:space="preserve"> </w:t>
      </w:r>
      <w:r>
        <w:rPr>
          <w:rFonts w:eastAsia="Times New Roman" w:cs="Times New Roman"/>
          <w:szCs w:val="24"/>
          <w:lang w:val="ru-RU" w:eastAsia="de-DE"/>
        </w:rPr>
        <w:t>машины</w:t>
      </w:r>
      <w:r w:rsidRPr="00CB4792">
        <w:rPr>
          <w:rFonts w:eastAsia="Times New Roman" w:cs="Times New Roman"/>
          <w:szCs w:val="24"/>
          <w:lang w:val="ru-RU" w:eastAsia="de-DE"/>
        </w:rPr>
        <w:t xml:space="preserve">, </w:t>
      </w:r>
      <w:r>
        <w:rPr>
          <w:rFonts w:eastAsia="Times New Roman" w:cs="Times New Roman"/>
          <w:szCs w:val="24"/>
          <w:lang w:val="ru-RU" w:eastAsia="de-DE"/>
        </w:rPr>
        <w:t>замешкался</w:t>
      </w:r>
      <w:r w:rsidRPr="00CB4792">
        <w:rPr>
          <w:rFonts w:eastAsia="Times New Roman" w:cs="Times New Roman"/>
          <w:szCs w:val="24"/>
          <w:lang w:val="ru-RU" w:eastAsia="de-DE"/>
        </w:rPr>
        <w:t xml:space="preserve"> </w:t>
      </w:r>
      <w:r>
        <w:rPr>
          <w:rFonts w:eastAsia="Times New Roman" w:cs="Times New Roman"/>
          <w:szCs w:val="24"/>
          <w:lang w:val="ru-RU" w:eastAsia="de-DE"/>
        </w:rPr>
        <w:t>при</w:t>
      </w:r>
      <w:r w:rsidRPr="00CB4792">
        <w:rPr>
          <w:rFonts w:eastAsia="Times New Roman" w:cs="Times New Roman"/>
          <w:szCs w:val="24"/>
          <w:lang w:val="ru-RU" w:eastAsia="de-DE"/>
        </w:rPr>
        <w:t xml:space="preserve"> </w:t>
      </w:r>
      <w:r>
        <w:rPr>
          <w:rFonts w:eastAsia="Times New Roman" w:cs="Times New Roman"/>
          <w:szCs w:val="24"/>
          <w:lang w:val="ru-RU" w:eastAsia="de-DE"/>
        </w:rPr>
        <w:t>перезаряжении</w:t>
      </w:r>
      <w:r w:rsidRPr="00CB4792">
        <w:rPr>
          <w:rFonts w:eastAsia="Times New Roman" w:cs="Times New Roman"/>
          <w:szCs w:val="24"/>
          <w:lang w:val="ru-RU" w:eastAsia="de-DE"/>
        </w:rPr>
        <w:t xml:space="preserve">, </w:t>
      </w:r>
      <w:r>
        <w:rPr>
          <w:rFonts w:eastAsia="Times New Roman" w:cs="Times New Roman"/>
          <w:szCs w:val="24"/>
          <w:lang w:val="ru-RU" w:eastAsia="de-DE"/>
        </w:rPr>
        <w:t>выпрыгнул</w:t>
      </w:r>
      <w:r w:rsidRPr="00CB4792">
        <w:rPr>
          <w:rFonts w:eastAsia="Times New Roman" w:cs="Times New Roman"/>
          <w:szCs w:val="24"/>
          <w:lang w:val="ru-RU" w:eastAsia="de-DE"/>
        </w:rPr>
        <w:t xml:space="preserve"> </w:t>
      </w:r>
      <w:r>
        <w:rPr>
          <w:rFonts w:eastAsia="Times New Roman" w:cs="Times New Roman"/>
          <w:szCs w:val="24"/>
          <w:lang w:val="ru-RU" w:eastAsia="de-DE"/>
        </w:rPr>
        <w:t>из</w:t>
      </w:r>
      <w:r w:rsidRPr="00CB4792">
        <w:rPr>
          <w:rFonts w:eastAsia="Times New Roman" w:cs="Times New Roman"/>
          <w:szCs w:val="24"/>
          <w:lang w:val="ru-RU" w:eastAsia="de-DE"/>
        </w:rPr>
        <w:t xml:space="preserve"> </w:t>
      </w:r>
      <w:r>
        <w:rPr>
          <w:rFonts w:eastAsia="Times New Roman" w:cs="Times New Roman"/>
          <w:szCs w:val="24"/>
          <w:lang w:val="ru-RU" w:eastAsia="de-DE"/>
        </w:rPr>
        <w:t>автомобиля</w:t>
      </w:r>
      <w:r w:rsidRPr="00CB4792">
        <w:rPr>
          <w:rFonts w:eastAsia="Times New Roman" w:cs="Times New Roman"/>
          <w:szCs w:val="24"/>
          <w:lang w:val="ru-RU" w:eastAsia="de-DE"/>
        </w:rPr>
        <w:t xml:space="preserve"> </w:t>
      </w:r>
      <w:r>
        <w:rPr>
          <w:rFonts w:eastAsia="Times New Roman" w:cs="Times New Roman"/>
          <w:szCs w:val="24"/>
          <w:lang w:val="ru-RU" w:eastAsia="de-DE"/>
        </w:rPr>
        <w:t>и</w:t>
      </w:r>
      <w:r w:rsidRPr="00CB4792">
        <w:rPr>
          <w:rFonts w:eastAsia="Times New Roman" w:cs="Times New Roman"/>
          <w:szCs w:val="24"/>
          <w:lang w:val="ru-RU" w:eastAsia="de-DE"/>
        </w:rPr>
        <w:t xml:space="preserve"> </w:t>
      </w:r>
      <w:r>
        <w:rPr>
          <w:rFonts w:eastAsia="Times New Roman" w:cs="Times New Roman"/>
          <w:szCs w:val="24"/>
          <w:lang w:val="ru-RU" w:eastAsia="de-DE"/>
        </w:rPr>
        <w:t>попытался</w:t>
      </w:r>
      <w:r w:rsidRPr="00CB4792">
        <w:rPr>
          <w:rFonts w:eastAsia="Times New Roman" w:cs="Times New Roman"/>
          <w:szCs w:val="24"/>
          <w:lang w:val="ru-RU" w:eastAsia="de-DE"/>
        </w:rPr>
        <w:t xml:space="preserve"> </w:t>
      </w:r>
      <w:r>
        <w:rPr>
          <w:rFonts w:eastAsia="Times New Roman" w:cs="Times New Roman"/>
          <w:szCs w:val="24"/>
          <w:lang w:val="ru-RU" w:eastAsia="de-DE"/>
        </w:rPr>
        <w:t>скрыться</w:t>
      </w:r>
      <w:r w:rsidRPr="00CB4792">
        <w:rPr>
          <w:rFonts w:eastAsia="Times New Roman" w:cs="Times New Roman"/>
          <w:szCs w:val="24"/>
          <w:lang w:val="ru-RU" w:eastAsia="de-DE"/>
        </w:rPr>
        <w:t xml:space="preserve"> </w:t>
      </w:r>
      <w:r>
        <w:rPr>
          <w:rFonts w:eastAsia="Times New Roman" w:cs="Times New Roman"/>
          <w:szCs w:val="24"/>
          <w:lang w:val="ru-RU" w:eastAsia="de-DE"/>
        </w:rPr>
        <w:t>в</w:t>
      </w:r>
      <w:r w:rsidRPr="00CB4792">
        <w:rPr>
          <w:rFonts w:eastAsia="Times New Roman" w:cs="Times New Roman"/>
          <w:szCs w:val="24"/>
          <w:lang w:val="ru-RU" w:eastAsia="de-DE"/>
        </w:rPr>
        <w:t xml:space="preserve">  </w:t>
      </w:r>
      <w:r>
        <w:rPr>
          <w:rFonts w:eastAsia="Times New Roman" w:cs="Times New Roman"/>
          <w:szCs w:val="24"/>
          <w:lang w:val="ru-RU" w:eastAsia="de-DE"/>
        </w:rPr>
        <w:t>густой</w:t>
      </w:r>
      <w:r w:rsidRPr="00CB4792">
        <w:rPr>
          <w:rFonts w:eastAsia="Times New Roman" w:cs="Times New Roman"/>
          <w:szCs w:val="24"/>
          <w:lang w:val="ru-RU" w:eastAsia="de-DE"/>
        </w:rPr>
        <w:t xml:space="preserve"> </w:t>
      </w:r>
      <w:r>
        <w:rPr>
          <w:rFonts w:eastAsia="Times New Roman" w:cs="Times New Roman"/>
          <w:szCs w:val="24"/>
          <w:lang w:val="ru-RU" w:eastAsia="de-DE"/>
        </w:rPr>
        <w:t>поросли</w:t>
      </w:r>
      <w:r w:rsidRPr="00CB4792">
        <w:rPr>
          <w:rFonts w:eastAsia="Times New Roman" w:cs="Times New Roman"/>
          <w:szCs w:val="24"/>
          <w:lang w:val="ru-RU" w:eastAsia="de-DE"/>
        </w:rPr>
        <w:t xml:space="preserve"> </w:t>
      </w:r>
      <w:r>
        <w:rPr>
          <w:rFonts w:eastAsia="Times New Roman" w:cs="Times New Roman"/>
          <w:szCs w:val="24"/>
          <w:lang w:val="ru-RU" w:eastAsia="de-DE"/>
        </w:rPr>
        <w:t>леса</w:t>
      </w:r>
      <w:r w:rsidRPr="00CB4792">
        <w:rPr>
          <w:rFonts w:eastAsia="Times New Roman" w:cs="Times New Roman"/>
          <w:szCs w:val="24"/>
          <w:lang w:val="ru-RU" w:eastAsia="de-DE"/>
        </w:rPr>
        <w:t>.</w:t>
      </w:r>
      <w:r>
        <w:rPr>
          <w:rFonts w:eastAsia="Times New Roman" w:cs="Times New Roman"/>
          <w:szCs w:val="24"/>
          <w:lang w:val="ru-RU" w:eastAsia="de-DE"/>
        </w:rPr>
        <w:t xml:space="preserve"> От удара прикладом по правой стороне головы я выронил пистолет, которым хотел застрелиться.</w:t>
      </w:r>
      <w:r w:rsidRPr="00CB4792">
        <w:rPr>
          <w:rFonts w:eastAsia="Times New Roman" w:cs="Times New Roman"/>
          <w:szCs w:val="24"/>
          <w:lang w:val="ru-RU" w:eastAsia="de-DE"/>
        </w:rPr>
        <w:t xml:space="preserve"> </w:t>
      </w:r>
      <w:r>
        <w:rPr>
          <w:rFonts w:eastAsia="Times New Roman" w:cs="Times New Roman"/>
          <w:szCs w:val="24"/>
          <w:lang w:val="ru-RU" w:eastAsia="de-DE"/>
        </w:rPr>
        <w:t>Я</w:t>
      </w:r>
      <w:r w:rsidRPr="00836E8A">
        <w:rPr>
          <w:rFonts w:eastAsia="Times New Roman" w:cs="Times New Roman"/>
          <w:szCs w:val="24"/>
          <w:lang w:val="ru-RU" w:eastAsia="de-DE"/>
        </w:rPr>
        <w:t xml:space="preserve"> </w:t>
      </w:r>
      <w:r>
        <w:rPr>
          <w:rFonts w:eastAsia="Times New Roman" w:cs="Times New Roman"/>
          <w:szCs w:val="24"/>
          <w:lang w:val="ru-RU" w:eastAsia="de-DE"/>
        </w:rPr>
        <w:t>упал</w:t>
      </w:r>
      <w:r w:rsidRPr="00836E8A">
        <w:rPr>
          <w:rFonts w:eastAsia="Times New Roman" w:cs="Times New Roman"/>
          <w:szCs w:val="24"/>
          <w:lang w:val="ru-RU" w:eastAsia="de-DE"/>
        </w:rPr>
        <w:t xml:space="preserve"> </w:t>
      </w:r>
      <w:r>
        <w:rPr>
          <w:rFonts w:eastAsia="Times New Roman" w:cs="Times New Roman"/>
          <w:szCs w:val="24"/>
          <w:lang w:val="ru-RU" w:eastAsia="de-DE"/>
        </w:rPr>
        <w:t>в</w:t>
      </w:r>
      <w:r w:rsidRPr="00836E8A">
        <w:rPr>
          <w:rFonts w:eastAsia="Times New Roman" w:cs="Times New Roman"/>
          <w:szCs w:val="24"/>
          <w:lang w:val="ru-RU" w:eastAsia="de-DE"/>
        </w:rPr>
        <w:t xml:space="preserve"> </w:t>
      </w:r>
      <w:r>
        <w:rPr>
          <w:rFonts w:eastAsia="Times New Roman" w:cs="Times New Roman"/>
          <w:szCs w:val="24"/>
          <w:lang w:val="ru-RU" w:eastAsia="de-DE"/>
        </w:rPr>
        <w:t>траншею</w:t>
      </w:r>
      <w:r w:rsidRPr="00836E8A">
        <w:rPr>
          <w:rFonts w:eastAsia="Times New Roman" w:cs="Times New Roman"/>
          <w:szCs w:val="24"/>
          <w:lang w:val="ru-RU" w:eastAsia="de-DE"/>
        </w:rPr>
        <w:t xml:space="preserve">, </w:t>
      </w:r>
      <w:r>
        <w:rPr>
          <w:rFonts w:eastAsia="Times New Roman" w:cs="Times New Roman"/>
          <w:szCs w:val="24"/>
          <w:lang w:val="ru-RU" w:eastAsia="de-DE"/>
        </w:rPr>
        <w:t>пинался</w:t>
      </w:r>
      <w:r w:rsidRPr="00836E8A">
        <w:rPr>
          <w:rFonts w:eastAsia="Times New Roman" w:cs="Times New Roman"/>
          <w:szCs w:val="24"/>
          <w:lang w:val="ru-RU" w:eastAsia="de-DE"/>
        </w:rPr>
        <w:t xml:space="preserve"> </w:t>
      </w:r>
      <w:r>
        <w:rPr>
          <w:rFonts w:eastAsia="Times New Roman" w:cs="Times New Roman"/>
          <w:szCs w:val="24"/>
          <w:lang w:val="ru-RU" w:eastAsia="de-DE"/>
        </w:rPr>
        <w:t>и</w:t>
      </w:r>
      <w:r w:rsidRPr="00836E8A">
        <w:rPr>
          <w:rFonts w:eastAsia="Times New Roman" w:cs="Times New Roman"/>
          <w:szCs w:val="24"/>
          <w:lang w:val="ru-RU" w:eastAsia="de-DE"/>
        </w:rPr>
        <w:t xml:space="preserve"> </w:t>
      </w:r>
      <w:r>
        <w:rPr>
          <w:rFonts w:eastAsia="Times New Roman" w:cs="Times New Roman"/>
          <w:szCs w:val="24"/>
          <w:lang w:val="ru-RU" w:eastAsia="de-DE"/>
        </w:rPr>
        <w:t>вырывался</w:t>
      </w:r>
      <w:r w:rsidRPr="00836E8A">
        <w:rPr>
          <w:rFonts w:eastAsia="Times New Roman" w:cs="Times New Roman"/>
          <w:szCs w:val="24"/>
          <w:lang w:val="ru-RU" w:eastAsia="de-DE"/>
        </w:rPr>
        <w:t xml:space="preserve">, </w:t>
      </w:r>
      <w:r>
        <w:rPr>
          <w:rFonts w:eastAsia="Times New Roman" w:cs="Times New Roman"/>
          <w:szCs w:val="24"/>
          <w:lang w:val="ru-RU" w:eastAsia="de-DE"/>
        </w:rPr>
        <w:t>в</w:t>
      </w:r>
      <w:r w:rsidRPr="00836E8A">
        <w:rPr>
          <w:rFonts w:eastAsia="Times New Roman" w:cs="Times New Roman"/>
          <w:szCs w:val="24"/>
          <w:lang w:val="ru-RU" w:eastAsia="de-DE"/>
        </w:rPr>
        <w:t xml:space="preserve"> </w:t>
      </w:r>
      <w:r>
        <w:rPr>
          <w:rFonts w:eastAsia="Times New Roman" w:cs="Times New Roman"/>
          <w:szCs w:val="24"/>
          <w:lang w:val="ru-RU" w:eastAsia="de-DE"/>
        </w:rPr>
        <w:t>надежде</w:t>
      </w:r>
      <w:r w:rsidRPr="00836E8A">
        <w:rPr>
          <w:rFonts w:eastAsia="Times New Roman" w:cs="Times New Roman"/>
          <w:szCs w:val="24"/>
          <w:lang w:val="ru-RU" w:eastAsia="de-DE"/>
        </w:rPr>
        <w:t xml:space="preserve">   </w:t>
      </w:r>
      <w:r>
        <w:rPr>
          <w:rFonts w:eastAsia="Times New Roman" w:cs="Times New Roman"/>
          <w:szCs w:val="24"/>
          <w:lang w:val="ru-RU" w:eastAsia="de-DE"/>
        </w:rPr>
        <w:t>быть</w:t>
      </w:r>
      <w:r w:rsidRPr="00836E8A">
        <w:rPr>
          <w:rFonts w:eastAsia="Times New Roman" w:cs="Times New Roman"/>
          <w:szCs w:val="24"/>
          <w:lang w:val="ru-RU" w:eastAsia="de-DE"/>
        </w:rPr>
        <w:t xml:space="preserve"> </w:t>
      </w:r>
      <w:r>
        <w:rPr>
          <w:rFonts w:eastAsia="Times New Roman" w:cs="Times New Roman"/>
          <w:szCs w:val="24"/>
          <w:lang w:val="ru-RU" w:eastAsia="de-DE"/>
        </w:rPr>
        <w:t>застрелянным</w:t>
      </w:r>
      <w:r w:rsidRPr="00836E8A">
        <w:rPr>
          <w:rFonts w:eastAsia="Times New Roman" w:cs="Times New Roman"/>
          <w:szCs w:val="24"/>
          <w:lang w:val="ru-RU" w:eastAsia="de-DE"/>
        </w:rPr>
        <w:t xml:space="preserve"> </w:t>
      </w:r>
      <w:r>
        <w:rPr>
          <w:rFonts w:eastAsia="Times New Roman" w:cs="Times New Roman"/>
          <w:szCs w:val="24"/>
          <w:lang w:val="ru-RU" w:eastAsia="de-DE"/>
        </w:rPr>
        <w:t xml:space="preserve"> в рукопашной схватке и избежать плена.</w:t>
      </w:r>
      <w:r w:rsidRPr="00836E8A">
        <w:rPr>
          <w:rFonts w:eastAsia="Times New Roman" w:cs="Times New Roman"/>
          <w:szCs w:val="24"/>
          <w:lang w:val="ru-RU" w:eastAsia="de-DE"/>
        </w:rPr>
        <w:t xml:space="preserve"> </w:t>
      </w:r>
      <w:r>
        <w:rPr>
          <w:rFonts w:eastAsia="Times New Roman" w:cs="Times New Roman"/>
          <w:szCs w:val="24"/>
          <w:lang w:val="ru-RU" w:eastAsia="de-DE"/>
        </w:rPr>
        <w:t>После</w:t>
      </w:r>
      <w:r w:rsidRPr="00836E8A">
        <w:rPr>
          <w:rFonts w:eastAsia="Times New Roman" w:cs="Times New Roman"/>
          <w:szCs w:val="24"/>
          <w:lang w:val="ru-RU" w:eastAsia="de-DE"/>
        </w:rPr>
        <w:t xml:space="preserve"> </w:t>
      </w:r>
      <w:r>
        <w:rPr>
          <w:rFonts w:eastAsia="Times New Roman" w:cs="Times New Roman"/>
          <w:szCs w:val="24"/>
          <w:lang w:val="ru-RU" w:eastAsia="de-DE"/>
        </w:rPr>
        <w:t>нескольких</w:t>
      </w:r>
      <w:r w:rsidRPr="00836E8A">
        <w:rPr>
          <w:rFonts w:eastAsia="Times New Roman" w:cs="Times New Roman"/>
          <w:szCs w:val="24"/>
          <w:lang w:val="ru-RU" w:eastAsia="de-DE"/>
        </w:rPr>
        <w:t xml:space="preserve"> </w:t>
      </w:r>
      <w:r>
        <w:rPr>
          <w:rFonts w:eastAsia="Times New Roman" w:cs="Times New Roman"/>
          <w:szCs w:val="24"/>
          <w:lang w:val="ru-RU" w:eastAsia="de-DE"/>
        </w:rPr>
        <w:t>ударов</w:t>
      </w:r>
      <w:r w:rsidRPr="00836E8A">
        <w:rPr>
          <w:rFonts w:eastAsia="Times New Roman" w:cs="Times New Roman"/>
          <w:szCs w:val="24"/>
          <w:lang w:val="ru-RU" w:eastAsia="de-DE"/>
        </w:rPr>
        <w:t xml:space="preserve"> </w:t>
      </w:r>
      <w:r>
        <w:rPr>
          <w:rFonts w:eastAsia="Times New Roman" w:cs="Times New Roman"/>
          <w:szCs w:val="24"/>
          <w:lang w:val="ru-RU" w:eastAsia="de-DE"/>
        </w:rPr>
        <w:t>штыком</w:t>
      </w:r>
      <w:r w:rsidRPr="00836E8A">
        <w:rPr>
          <w:rFonts w:eastAsia="Times New Roman" w:cs="Times New Roman"/>
          <w:szCs w:val="24"/>
          <w:lang w:val="ru-RU" w:eastAsia="de-DE"/>
        </w:rPr>
        <w:t xml:space="preserve"> </w:t>
      </w:r>
      <w:r>
        <w:rPr>
          <w:rFonts w:eastAsia="Times New Roman" w:cs="Times New Roman"/>
          <w:szCs w:val="24"/>
          <w:lang w:val="ru-RU" w:eastAsia="de-DE"/>
        </w:rPr>
        <w:t>в</w:t>
      </w:r>
      <w:r w:rsidRPr="00836E8A">
        <w:rPr>
          <w:rFonts w:eastAsia="Times New Roman" w:cs="Times New Roman"/>
          <w:szCs w:val="24"/>
          <w:lang w:val="ru-RU" w:eastAsia="de-DE"/>
        </w:rPr>
        <w:t xml:space="preserve"> </w:t>
      </w:r>
      <w:r>
        <w:rPr>
          <w:rFonts w:eastAsia="Times New Roman" w:cs="Times New Roman"/>
          <w:szCs w:val="24"/>
          <w:lang w:val="ru-RU" w:eastAsia="de-DE"/>
        </w:rPr>
        <w:t>левую</w:t>
      </w:r>
      <w:r w:rsidRPr="00836E8A">
        <w:rPr>
          <w:rFonts w:eastAsia="Times New Roman" w:cs="Times New Roman"/>
          <w:szCs w:val="24"/>
          <w:lang w:val="ru-RU" w:eastAsia="de-DE"/>
        </w:rPr>
        <w:t xml:space="preserve"> </w:t>
      </w:r>
      <w:r>
        <w:rPr>
          <w:rFonts w:eastAsia="Times New Roman" w:cs="Times New Roman"/>
          <w:szCs w:val="24"/>
          <w:lang w:val="ru-RU" w:eastAsia="de-DE"/>
        </w:rPr>
        <w:t>руку</w:t>
      </w:r>
      <w:r w:rsidRPr="00836E8A">
        <w:rPr>
          <w:rFonts w:eastAsia="Times New Roman" w:cs="Times New Roman"/>
          <w:szCs w:val="24"/>
          <w:lang w:val="ru-RU" w:eastAsia="de-DE"/>
        </w:rPr>
        <w:t xml:space="preserve"> </w:t>
      </w:r>
      <w:r>
        <w:rPr>
          <w:rFonts w:eastAsia="Times New Roman" w:cs="Times New Roman"/>
          <w:szCs w:val="24"/>
          <w:lang w:val="ru-RU" w:eastAsia="de-DE"/>
        </w:rPr>
        <w:t>и</w:t>
      </w:r>
      <w:r w:rsidRPr="00836E8A">
        <w:rPr>
          <w:rFonts w:eastAsia="Times New Roman" w:cs="Times New Roman"/>
          <w:szCs w:val="24"/>
          <w:lang w:val="ru-RU" w:eastAsia="de-DE"/>
        </w:rPr>
        <w:t xml:space="preserve"> </w:t>
      </w:r>
      <w:r>
        <w:rPr>
          <w:rFonts w:eastAsia="Times New Roman" w:cs="Times New Roman"/>
          <w:szCs w:val="24"/>
          <w:lang w:val="ru-RU" w:eastAsia="de-DE"/>
        </w:rPr>
        <w:t>ударов прикладом по всему телу, тяжелый удар прикладом в нижнюю часть</w:t>
      </w:r>
      <w:r w:rsidRPr="00836E8A">
        <w:rPr>
          <w:rFonts w:eastAsia="Times New Roman" w:cs="Times New Roman"/>
          <w:szCs w:val="24"/>
          <w:lang w:val="ru-RU" w:eastAsia="de-DE"/>
        </w:rPr>
        <w:t xml:space="preserve"> </w:t>
      </w:r>
      <w:r>
        <w:rPr>
          <w:rFonts w:eastAsia="Times New Roman" w:cs="Times New Roman"/>
          <w:szCs w:val="24"/>
          <w:lang w:val="ru-RU" w:eastAsia="de-DE"/>
        </w:rPr>
        <w:t>живота</w:t>
      </w:r>
      <w:r w:rsidRPr="00836E8A">
        <w:rPr>
          <w:rFonts w:eastAsia="Times New Roman" w:cs="Times New Roman"/>
          <w:szCs w:val="24"/>
          <w:lang w:val="ru-RU" w:eastAsia="de-DE"/>
        </w:rPr>
        <w:t xml:space="preserve"> </w:t>
      </w:r>
      <w:r>
        <w:rPr>
          <w:rFonts w:eastAsia="Times New Roman" w:cs="Times New Roman"/>
          <w:szCs w:val="24"/>
          <w:lang w:val="ru-RU" w:eastAsia="de-DE"/>
        </w:rPr>
        <w:t>заставил</w:t>
      </w:r>
      <w:r w:rsidRPr="00836E8A">
        <w:rPr>
          <w:rFonts w:eastAsia="Times New Roman" w:cs="Times New Roman"/>
          <w:szCs w:val="24"/>
          <w:lang w:val="ru-RU" w:eastAsia="de-DE"/>
        </w:rPr>
        <w:t xml:space="preserve"> </w:t>
      </w:r>
      <w:r>
        <w:rPr>
          <w:rFonts w:eastAsia="Times New Roman" w:cs="Times New Roman"/>
          <w:szCs w:val="24"/>
          <w:lang w:val="ru-RU" w:eastAsia="de-DE"/>
        </w:rPr>
        <w:t>меня</w:t>
      </w:r>
      <w:r w:rsidRPr="00836E8A">
        <w:rPr>
          <w:rFonts w:eastAsia="Times New Roman" w:cs="Times New Roman"/>
          <w:szCs w:val="24"/>
          <w:lang w:val="ru-RU" w:eastAsia="de-DE"/>
        </w:rPr>
        <w:t xml:space="preserve"> </w:t>
      </w:r>
      <w:r>
        <w:rPr>
          <w:rFonts w:eastAsia="Times New Roman" w:cs="Times New Roman"/>
          <w:szCs w:val="24"/>
          <w:lang w:val="ru-RU" w:eastAsia="de-DE"/>
        </w:rPr>
        <w:t>потерять</w:t>
      </w:r>
      <w:r w:rsidRPr="00836E8A">
        <w:rPr>
          <w:rFonts w:eastAsia="Times New Roman" w:cs="Times New Roman"/>
          <w:szCs w:val="24"/>
          <w:lang w:val="ru-RU" w:eastAsia="de-DE"/>
        </w:rPr>
        <w:t xml:space="preserve"> </w:t>
      </w:r>
      <w:r>
        <w:rPr>
          <w:rFonts w:eastAsia="Times New Roman" w:cs="Times New Roman"/>
          <w:szCs w:val="24"/>
          <w:lang w:val="ru-RU" w:eastAsia="de-DE"/>
        </w:rPr>
        <w:t>сознание</w:t>
      </w:r>
      <w:r w:rsidRPr="00836E8A">
        <w:rPr>
          <w:rFonts w:eastAsia="Times New Roman" w:cs="Times New Roman"/>
          <w:szCs w:val="24"/>
          <w:lang w:val="ru-RU" w:eastAsia="de-DE"/>
        </w:rPr>
        <w:t>.</w:t>
      </w:r>
      <w:r>
        <w:rPr>
          <w:rFonts w:eastAsia="Times New Roman" w:cs="Times New Roman"/>
          <w:szCs w:val="24"/>
          <w:lang w:val="ru-RU" w:eastAsia="de-DE"/>
        </w:rPr>
        <w:t xml:space="preserve"> Я пришел в себя, когда русский тащил меня по дороге, связанного по ногам телефонным проводом.</w:t>
      </w:r>
      <w:r w:rsidRPr="00836E8A">
        <w:rPr>
          <w:rFonts w:eastAsia="Times New Roman" w:cs="Times New Roman"/>
          <w:szCs w:val="24"/>
          <w:lang w:val="ru-RU" w:eastAsia="de-DE"/>
        </w:rPr>
        <w:t xml:space="preserve"> </w:t>
      </w:r>
      <w:r>
        <w:rPr>
          <w:rFonts w:eastAsia="Times New Roman" w:cs="Times New Roman"/>
          <w:szCs w:val="24"/>
          <w:lang w:val="ru-RU" w:eastAsia="de-DE"/>
        </w:rPr>
        <w:t xml:space="preserve"> Так началась для меня и моего </w:t>
      </w:r>
      <w:r w:rsidRPr="003C78A4">
        <w:rPr>
          <w:rFonts w:eastAsia="Times New Roman" w:cs="Times New Roman"/>
          <w:szCs w:val="24"/>
          <w:lang w:val="ru-RU" w:eastAsia="de-DE"/>
        </w:rPr>
        <w:t xml:space="preserve"> </w:t>
      </w:r>
      <w:r>
        <w:rPr>
          <w:rFonts w:eastAsia="Times New Roman" w:cs="Times New Roman"/>
          <w:szCs w:val="24"/>
          <w:lang w:val="ru-RU" w:eastAsia="de-DE"/>
        </w:rPr>
        <w:t xml:space="preserve">храброго </w:t>
      </w:r>
      <w:r w:rsidRPr="003C78A4">
        <w:rPr>
          <w:rFonts w:eastAsia="Times New Roman" w:cs="Times New Roman"/>
          <w:szCs w:val="24"/>
          <w:lang w:val="ru-RU" w:eastAsia="de-DE"/>
        </w:rPr>
        <w:t xml:space="preserve"> </w:t>
      </w:r>
      <w:r>
        <w:rPr>
          <w:rFonts w:eastAsia="Times New Roman" w:cs="Times New Roman"/>
          <w:szCs w:val="24"/>
          <w:lang w:val="ru-RU" w:eastAsia="de-DE"/>
        </w:rPr>
        <w:t>помощника</w:t>
      </w:r>
      <w:r w:rsidRPr="003C78A4">
        <w:rPr>
          <w:rFonts w:eastAsia="Times New Roman" w:cs="Times New Roman"/>
          <w:szCs w:val="24"/>
          <w:lang w:val="ru-RU" w:eastAsia="de-DE"/>
        </w:rPr>
        <w:t xml:space="preserve">  </w:t>
      </w:r>
      <w:r>
        <w:rPr>
          <w:rFonts w:eastAsia="Times New Roman" w:cs="Times New Roman"/>
          <w:szCs w:val="24"/>
          <w:lang w:val="ru-RU" w:eastAsia="de-DE"/>
        </w:rPr>
        <w:t xml:space="preserve">старшего </w:t>
      </w:r>
      <w:r w:rsidRPr="003C78A4">
        <w:rPr>
          <w:rFonts w:eastAsia="Times New Roman" w:cs="Times New Roman"/>
          <w:szCs w:val="24"/>
          <w:lang w:val="ru-RU" w:eastAsia="de-DE"/>
        </w:rPr>
        <w:t xml:space="preserve"> </w:t>
      </w:r>
      <w:r>
        <w:rPr>
          <w:rFonts w:eastAsia="Times New Roman" w:cs="Times New Roman"/>
          <w:szCs w:val="24"/>
          <w:lang w:val="ru-RU" w:eastAsia="de-DE"/>
        </w:rPr>
        <w:t>ефрейтора</w:t>
      </w:r>
      <w:r w:rsidRPr="003C78A4">
        <w:rPr>
          <w:rFonts w:eastAsia="Times New Roman" w:cs="Times New Roman"/>
          <w:szCs w:val="24"/>
          <w:lang w:val="ru-RU" w:eastAsia="de-DE"/>
        </w:rPr>
        <w:t xml:space="preserve"> </w:t>
      </w:r>
      <w:r>
        <w:rPr>
          <w:rFonts w:eastAsia="Times New Roman" w:cs="Times New Roman"/>
          <w:szCs w:val="24"/>
          <w:lang w:val="ru-RU" w:eastAsia="de-DE"/>
        </w:rPr>
        <w:t>Р</w:t>
      </w:r>
      <w:r w:rsidRPr="003C78A4">
        <w:rPr>
          <w:rFonts w:eastAsia="Times New Roman" w:cs="Times New Roman"/>
          <w:szCs w:val="24"/>
          <w:lang w:val="ru-RU" w:eastAsia="de-DE"/>
        </w:rPr>
        <w:t xml:space="preserve">. , </w:t>
      </w:r>
      <w:r>
        <w:rPr>
          <w:rFonts w:eastAsia="Times New Roman" w:cs="Times New Roman"/>
          <w:szCs w:val="24"/>
          <w:lang w:val="ru-RU" w:eastAsia="de-DE"/>
        </w:rPr>
        <w:t>ранен</w:t>
      </w:r>
      <w:r w:rsidR="00254AF9">
        <w:rPr>
          <w:rFonts w:eastAsia="Times New Roman" w:cs="Times New Roman"/>
          <w:szCs w:val="24"/>
          <w:lang w:val="ru-RU" w:eastAsia="de-DE"/>
        </w:rPr>
        <w:t>н</w:t>
      </w:r>
      <w:r>
        <w:rPr>
          <w:rFonts w:eastAsia="Times New Roman" w:cs="Times New Roman"/>
          <w:szCs w:val="24"/>
          <w:lang w:val="ru-RU" w:eastAsia="de-DE"/>
        </w:rPr>
        <w:t xml:space="preserve">ого </w:t>
      </w:r>
      <w:r w:rsidRPr="003C78A4">
        <w:rPr>
          <w:rFonts w:eastAsia="Times New Roman" w:cs="Times New Roman"/>
          <w:szCs w:val="24"/>
          <w:lang w:val="ru-RU" w:eastAsia="de-DE"/>
        </w:rPr>
        <w:t xml:space="preserve"> </w:t>
      </w:r>
      <w:r>
        <w:rPr>
          <w:rFonts w:eastAsia="Times New Roman" w:cs="Times New Roman"/>
          <w:szCs w:val="24"/>
          <w:lang w:val="ru-RU" w:eastAsia="de-DE"/>
        </w:rPr>
        <w:t>выстрелом</w:t>
      </w:r>
      <w:r w:rsidRPr="003C78A4">
        <w:rPr>
          <w:rFonts w:eastAsia="Times New Roman" w:cs="Times New Roman"/>
          <w:szCs w:val="24"/>
          <w:lang w:val="ru-RU" w:eastAsia="de-DE"/>
        </w:rPr>
        <w:t xml:space="preserve"> </w:t>
      </w:r>
      <w:r>
        <w:rPr>
          <w:rFonts w:eastAsia="Times New Roman" w:cs="Times New Roman"/>
          <w:szCs w:val="24"/>
          <w:lang w:val="ru-RU" w:eastAsia="de-DE"/>
        </w:rPr>
        <w:t>в</w:t>
      </w:r>
      <w:r w:rsidRPr="003C78A4">
        <w:rPr>
          <w:rFonts w:eastAsia="Times New Roman" w:cs="Times New Roman"/>
          <w:szCs w:val="24"/>
          <w:lang w:val="ru-RU" w:eastAsia="de-DE"/>
        </w:rPr>
        <w:t xml:space="preserve"> </w:t>
      </w:r>
      <w:r>
        <w:rPr>
          <w:rFonts w:eastAsia="Times New Roman" w:cs="Times New Roman"/>
          <w:szCs w:val="24"/>
          <w:lang w:val="ru-RU" w:eastAsia="de-DE"/>
        </w:rPr>
        <w:t>колено</w:t>
      </w:r>
      <w:r w:rsidRPr="003C78A4">
        <w:rPr>
          <w:rFonts w:eastAsia="Times New Roman" w:cs="Times New Roman"/>
          <w:szCs w:val="24"/>
          <w:lang w:val="ru-RU" w:eastAsia="de-DE"/>
        </w:rPr>
        <w:t>,</w:t>
      </w:r>
      <w:r>
        <w:rPr>
          <w:rFonts w:eastAsia="Times New Roman" w:cs="Times New Roman"/>
          <w:szCs w:val="24"/>
          <w:lang w:val="ru-RU" w:eastAsia="de-DE"/>
        </w:rPr>
        <w:t xml:space="preserve"> дорога в долгий плен.</w:t>
      </w:r>
    </w:p>
    <w:p w:rsidR="00E216B1" w:rsidRPr="003C78A4" w:rsidRDefault="00E216B1" w:rsidP="00935023">
      <w:pPr>
        <w:shd w:val="clear" w:color="auto" w:fill="FFFFFF"/>
        <w:spacing w:line="276" w:lineRule="auto"/>
        <w:jc w:val="both"/>
        <w:rPr>
          <w:rFonts w:eastAsia="Times New Roman" w:cs="Times New Roman"/>
          <w:i/>
          <w:iCs/>
          <w:szCs w:val="24"/>
          <w:lang w:val="ru-RU" w:eastAsia="de-DE"/>
        </w:rPr>
      </w:pPr>
    </w:p>
    <w:p w:rsidR="00E216B1" w:rsidRPr="00447B78" w:rsidRDefault="00E216B1" w:rsidP="00935023">
      <w:pPr>
        <w:shd w:val="clear" w:color="auto" w:fill="FFFFFF"/>
        <w:spacing w:line="276" w:lineRule="auto"/>
        <w:jc w:val="both"/>
        <w:rPr>
          <w:rFonts w:eastAsia="Times New Roman" w:cs="Times New Roman"/>
          <w:i/>
          <w:szCs w:val="24"/>
          <w:lang w:val="ru-RU" w:eastAsia="de-DE"/>
        </w:rPr>
      </w:pPr>
      <w:r>
        <w:rPr>
          <w:rFonts w:eastAsia="Times New Roman" w:cs="Times New Roman"/>
          <w:i/>
          <w:iCs/>
          <w:szCs w:val="24"/>
          <w:lang w:val="ru-RU" w:eastAsia="de-DE"/>
        </w:rPr>
        <w:t>Эта дорога вела через Припять и Киев в Москву и в Люблянку, потом в Энгельс, сегодняшний Саратов, до войны столица  Пово</w:t>
      </w:r>
      <w:r w:rsidR="00254AF9">
        <w:rPr>
          <w:rFonts w:eastAsia="Times New Roman" w:cs="Times New Roman"/>
          <w:i/>
          <w:iCs/>
          <w:szCs w:val="24"/>
          <w:lang w:val="ru-RU" w:eastAsia="de-DE"/>
        </w:rPr>
        <w:t>лжской  республики, и  в Вольск</w:t>
      </w:r>
      <w:r>
        <w:rPr>
          <w:rFonts w:eastAsia="Times New Roman" w:cs="Times New Roman"/>
          <w:i/>
          <w:iCs/>
          <w:szCs w:val="24"/>
          <w:lang w:val="ru-RU" w:eastAsia="de-DE"/>
        </w:rPr>
        <w:t xml:space="preserve">  </w:t>
      </w:r>
      <w:r w:rsidR="00254AF9">
        <w:rPr>
          <w:rFonts w:eastAsia="Times New Roman" w:cs="Times New Roman"/>
          <w:i/>
          <w:iCs/>
          <w:szCs w:val="24"/>
          <w:lang w:val="ru-RU" w:eastAsia="de-DE"/>
        </w:rPr>
        <w:t>(</w:t>
      </w:r>
      <w:r>
        <w:rPr>
          <w:rFonts w:eastAsia="Times New Roman" w:cs="Times New Roman"/>
          <w:i/>
          <w:iCs/>
          <w:szCs w:val="24"/>
          <w:lang w:val="ru-RU" w:eastAsia="de-DE"/>
        </w:rPr>
        <w:t>станции кото</w:t>
      </w:r>
      <w:r w:rsidR="00254AF9">
        <w:rPr>
          <w:rFonts w:eastAsia="Times New Roman" w:cs="Times New Roman"/>
          <w:i/>
          <w:iCs/>
          <w:szCs w:val="24"/>
          <w:lang w:val="ru-RU" w:eastAsia="de-DE"/>
        </w:rPr>
        <w:t>рые  мы пропустим)</w:t>
      </w:r>
      <w:r>
        <w:rPr>
          <w:rFonts w:eastAsia="Times New Roman" w:cs="Times New Roman"/>
          <w:i/>
          <w:iCs/>
          <w:szCs w:val="24"/>
          <w:lang w:val="ru-RU" w:eastAsia="de-DE"/>
        </w:rPr>
        <w:t xml:space="preserve">, чтобы сразу попасть во Владимир и Суздаль. </w:t>
      </w:r>
    </w:p>
    <w:p w:rsidR="00E216B1" w:rsidRPr="00447B78" w:rsidRDefault="00E216B1" w:rsidP="00935023">
      <w:pPr>
        <w:pStyle w:val="Beschriftung"/>
        <w:spacing w:after="0" w:line="276" w:lineRule="auto"/>
        <w:jc w:val="both"/>
        <w:rPr>
          <w:rFonts w:eastAsia="Times New Roman" w:cs="Times New Roman"/>
          <w:b w:val="0"/>
          <w:color w:val="auto"/>
          <w:sz w:val="24"/>
          <w:szCs w:val="24"/>
          <w:lang w:val="ru-RU" w:eastAsia="de-DE"/>
        </w:rPr>
      </w:pPr>
    </w:p>
    <w:p w:rsidR="00E216B1" w:rsidRPr="00865081" w:rsidRDefault="00E216B1" w:rsidP="00935023">
      <w:pPr>
        <w:pStyle w:val="Beschriftung"/>
        <w:spacing w:after="0" w:line="276" w:lineRule="auto"/>
        <w:jc w:val="both"/>
        <w:rPr>
          <w:rFonts w:eastAsia="Times New Roman" w:cs="Times New Roman"/>
          <w:b w:val="0"/>
          <w:color w:val="auto"/>
          <w:sz w:val="24"/>
          <w:szCs w:val="24"/>
          <w:lang w:val="ru-RU" w:eastAsia="de-DE"/>
        </w:rPr>
      </w:pPr>
      <w:r>
        <w:rPr>
          <w:rFonts w:eastAsia="Times New Roman" w:cs="Times New Roman"/>
          <w:b w:val="0"/>
          <w:color w:val="auto"/>
          <w:sz w:val="24"/>
          <w:szCs w:val="24"/>
          <w:lang w:val="ru-RU" w:eastAsia="de-DE"/>
        </w:rPr>
        <w:t>Из</w:t>
      </w:r>
      <w:r w:rsidRPr="00D34115">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Вольска</w:t>
      </w:r>
      <w:r w:rsidRPr="00D34115">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в соп</w:t>
      </w:r>
      <w:r w:rsidR="00254AF9">
        <w:rPr>
          <w:rFonts w:eastAsia="Times New Roman" w:cs="Times New Roman"/>
          <w:b w:val="0"/>
          <w:color w:val="auto"/>
          <w:sz w:val="24"/>
          <w:szCs w:val="24"/>
          <w:lang w:val="ru-RU" w:eastAsia="de-DE"/>
        </w:rPr>
        <w:t xml:space="preserve">ровождении </w:t>
      </w:r>
      <w:r w:rsidR="00254AF9" w:rsidRPr="00F66B35">
        <w:rPr>
          <w:rFonts w:eastAsia="Times New Roman" w:cs="Times New Roman"/>
          <w:b w:val="0"/>
          <w:color w:val="auto"/>
          <w:sz w:val="24"/>
          <w:szCs w:val="24"/>
          <w:lang w:val="ru-RU" w:eastAsia="de-DE"/>
        </w:rPr>
        <w:t>охранников ГПУ</w:t>
      </w:r>
      <w:r w:rsidR="004D568B" w:rsidRPr="00F66B35">
        <w:rPr>
          <w:rStyle w:val="Funotenzeichen"/>
          <w:rFonts w:eastAsia="Times New Roman" w:cs="Times New Roman"/>
          <w:b w:val="0"/>
          <w:color w:val="auto"/>
          <w:sz w:val="24"/>
          <w:szCs w:val="24"/>
          <w:lang w:val="ru-RU" w:eastAsia="de-DE"/>
        </w:rPr>
        <w:footnoteReference w:id="21"/>
      </w:r>
      <w:r w:rsidR="00254AF9" w:rsidRPr="00F66B35">
        <w:rPr>
          <w:rFonts w:eastAsia="Times New Roman" w:cs="Times New Roman"/>
          <w:b w:val="0"/>
          <w:color w:val="auto"/>
          <w:sz w:val="24"/>
          <w:szCs w:val="24"/>
          <w:lang w:val="ru-RU" w:eastAsia="de-DE"/>
        </w:rPr>
        <w:t xml:space="preserve"> </w:t>
      </w:r>
      <w:r w:rsidRPr="00F66B35">
        <w:rPr>
          <w:rFonts w:eastAsia="Times New Roman" w:cs="Times New Roman"/>
          <w:b w:val="0"/>
          <w:color w:val="auto"/>
          <w:sz w:val="24"/>
          <w:szCs w:val="24"/>
          <w:lang w:val="ru-RU" w:eastAsia="de-DE"/>
        </w:rPr>
        <w:t>двенадцать</w:t>
      </w:r>
      <w:r>
        <w:rPr>
          <w:rFonts w:eastAsia="Times New Roman" w:cs="Times New Roman"/>
          <w:b w:val="0"/>
          <w:color w:val="auto"/>
          <w:sz w:val="24"/>
          <w:szCs w:val="24"/>
          <w:lang w:val="ru-RU" w:eastAsia="de-DE"/>
        </w:rPr>
        <w:t xml:space="preserve"> поездов с военнопленными </w:t>
      </w:r>
      <w:r w:rsidRPr="00D34115">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 xml:space="preserve">направились через сортировочную станцию в Москве  во Владимир  </w:t>
      </w:r>
      <w:r w:rsidRPr="00D34115">
        <w:rPr>
          <w:rFonts w:eastAsia="Times New Roman" w:cs="Times New Roman"/>
          <w:b w:val="0"/>
          <w:color w:val="auto"/>
          <w:sz w:val="24"/>
          <w:szCs w:val="24"/>
          <w:lang w:val="ru-RU" w:eastAsia="de-DE"/>
        </w:rPr>
        <w:t xml:space="preserve">(175 </w:t>
      </w:r>
      <w:r>
        <w:rPr>
          <w:rFonts w:eastAsia="Times New Roman" w:cs="Times New Roman"/>
          <w:b w:val="0"/>
          <w:color w:val="auto"/>
          <w:sz w:val="24"/>
          <w:szCs w:val="24"/>
          <w:lang w:val="ru-RU" w:eastAsia="de-DE"/>
        </w:rPr>
        <w:t>км восточнее Москвы</w:t>
      </w:r>
      <w:r w:rsidRPr="00D34115">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 xml:space="preserve"> Ехали</w:t>
      </w:r>
      <w:r w:rsidRPr="00D34115">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в</w:t>
      </w:r>
      <w:r w:rsidRPr="00D34115">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обычном</w:t>
      </w:r>
      <w:r w:rsidRPr="00D34115">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пассажирском</w:t>
      </w:r>
      <w:r w:rsidRPr="00D34115">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вагоне</w:t>
      </w:r>
      <w:r w:rsidRPr="00D34115">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в</w:t>
      </w:r>
      <w:r w:rsidRPr="00D34115">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специальном</w:t>
      </w:r>
      <w:r w:rsidRPr="00D34115">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купе</w:t>
      </w:r>
      <w:r w:rsidRPr="00D34115">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 xml:space="preserve"> в течение двух-трех дней. Там</w:t>
      </w:r>
      <w:r w:rsidRPr="008E3CBF">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у</w:t>
      </w:r>
      <w:r w:rsidRPr="008E3CBF">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нас</w:t>
      </w:r>
      <w:r w:rsidRPr="008E3CBF">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была многочасовая остановка на территории монастыря, в котором находится знаменитая  икона Богоматери, святыня Православной церкви.  Очень</w:t>
      </w:r>
      <w:r w:rsidRPr="008E3CBF">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добрый</w:t>
      </w:r>
      <w:r w:rsidRPr="008E3CBF">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охранник</w:t>
      </w:r>
      <w:r w:rsidRPr="008E3CBF">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ГПУ</w:t>
      </w:r>
      <w:r w:rsidRPr="008E3CBF">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все</w:t>
      </w:r>
      <w:r w:rsidRPr="008E3CBF">
        <w:rPr>
          <w:rFonts w:eastAsia="Times New Roman" w:cs="Times New Roman"/>
          <w:b w:val="0"/>
          <w:color w:val="auto"/>
          <w:sz w:val="24"/>
          <w:szCs w:val="24"/>
          <w:lang w:val="ru-RU" w:eastAsia="de-DE"/>
        </w:rPr>
        <w:t>-</w:t>
      </w:r>
      <w:r>
        <w:rPr>
          <w:rFonts w:eastAsia="Times New Roman" w:cs="Times New Roman"/>
          <w:b w:val="0"/>
          <w:color w:val="auto"/>
          <w:sz w:val="24"/>
          <w:szCs w:val="24"/>
          <w:lang w:val="ru-RU" w:eastAsia="de-DE"/>
        </w:rPr>
        <w:t>таки</w:t>
      </w:r>
      <w:r w:rsidRPr="008E3CBF">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к</w:t>
      </w:r>
      <w:r w:rsidRPr="008E3CBF">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сожалению</w:t>
      </w:r>
      <w:r w:rsidRPr="008E3CBF">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не</w:t>
      </w:r>
      <w:r w:rsidRPr="008E3CBF">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 xml:space="preserve">пустил меня </w:t>
      </w:r>
      <w:r w:rsidRPr="008E3CBF">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посмотреть</w:t>
      </w:r>
      <w:r w:rsidRPr="008E3CBF">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на</w:t>
      </w:r>
      <w:r w:rsidRPr="008E3CBF">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эту</w:t>
      </w:r>
      <w:r w:rsidRPr="008E3CBF">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икону</w:t>
      </w:r>
      <w:r w:rsidRPr="008E3CBF">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так</w:t>
      </w:r>
      <w:r w:rsidRPr="008E3CBF">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 xml:space="preserve">как там все было перекрыто, потому что </w:t>
      </w:r>
      <w:r w:rsidRPr="008E3CBF">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на</w:t>
      </w:r>
      <w:r w:rsidRPr="008E3CBF">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 xml:space="preserve">пригорке у церкви находилось большое количество  заключенных  из числа </w:t>
      </w:r>
      <w:r w:rsidRPr="008E3CBF">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русского гражданского населения, которых очень строго охраняли.</w:t>
      </w:r>
      <w:r w:rsidRPr="008E3CBF">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 xml:space="preserve"> Наконец</w:t>
      </w:r>
      <w:r w:rsidRPr="008E3CBF">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отправились</w:t>
      </w:r>
      <w:r w:rsidRPr="008E3CBF">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в</w:t>
      </w:r>
      <w:r w:rsidRPr="008E3CBF">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путь</w:t>
      </w:r>
      <w:r w:rsidRPr="008E3CBF">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пешком</w:t>
      </w:r>
      <w:r w:rsidRPr="008E3CBF">
        <w:rPr>
          <w:rFonts w:eastAsia="Times New Roman" w:cs="Times New Roman"/>
          <w:b w:val="0"/>
          <w:color w:val="auto"/>
          <w:sz w:val="24"/>
          <w:szCs w:val="24"/>
          <w:lang w:val="ru-RU" w:eastAsia="de-DE"/>
        </w:rPr>
        <w:t>:</w:t>
      </w:r>
      <w:r>
        <w:rPr>
          <w:rFonts w:eastAsia="Times New Roman" w:cs="Times New Roman"/>
          <w:b w:val="0"/>
          <w:color w:val="auto"/>
          <w:sz w:val="24"/>
          <w:szCs w:val="24"/>
          <w:lang w:val="ru-RU" w:eastAsia="de-DE"/>
        </w:rPr>
        <w:t xml:space="preserve"> мой охранник остановил грузовик,  который нас посадил.</w:t>
      </w:r>
      <w:r w:rsidRPr="008E3CBF">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 xml:space="preserve"> Тем</w:t>
      </w:r>
      <w:r w:rsidRPr="001A47F1">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не</w:t>
      </w:r>
      <w:r w:rsidRPr="001A47F1">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менее</w:t>
      </w:r>
      <w:r w:rsidRPr="001A47F1">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служащий ГПУ</w:t>
      </w:r>
      <w:r w:rsidRPr="001A47F1">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заплатил</w:t>
      </w:r>
      <w:r w:rsidRPr="001A47F1">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за</w:t>
      </w:r>
      <w:r w:rsidRPr="001A47F1">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это</w:t>
      </w:r>
      <w:r w:rsidRPr="001A47F1">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рублями</w:t>
      </w:r>
      <w:r w:rsidRPr="001A47F1">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водителю  военного грузовика.</w:t>
      </w:r>
      <w:r w:rsidRPr="001A47F1">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Несколько раз грузовик останавливали гражданские и тоже платили за поездку рублями.  Людей, которые не могли или не хотели платить, не брали.</w:t>
      </w:r>
      <w:r w:rsidRPr="001A47F1">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Такие случаи часто можно было наблюдать с водителями отдельно следующих военных грузовиков.</w:t>
      </w:r>
      <w:r w:rsidRPr="001A47F1">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 xml:space="preserve"> До Суздаля, который находился  примерно в </w:t>
      </w:r>
      <w:r w:rsidRPr="000011E0">
        <w:rPr>
          <w:rFonts w:eastAsia="Times New Roman" w:cs="Times New Roman"/>
          <w:b w:val="0"/>
          <w:color w:val="auto"/>
          <w:sz w:val="24"/>
          <w:szCs w:val="24"/>
          <w:lang w:val="ru-RU" w:eastAsia="de-DE"/>
        </w:rPr>
        <w:t xml:space="preserve">  40 </w:t>
      </w:r>
      <w:r>
        <w:rPr>
          <w:rFonts w:eastAsia="Times New Roman" w:cs="Times New Roman"/>
          <w:b w:val="0"/>
          <w:color w:val="auto"/>
          <w:sz w:val="24"/>
          <w:szCs w:val="24"/>
          <w:lang w:val="ru-RU" w:eastAsia="de-DE"/>
        </w:rPr>
        <w:t>км от Владимира, добрались после обеда. Большая</w:t>
      </w:r>
      <w:r w:rsidRPr="000C0C21">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часть</w:t>
      </w:r>
      <w:r w:rsidRPr="000C0C21">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военнопленных</w:t>
      </w:r>
      <w:r w:rsidRPr="000C0C21">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лагеря</w:t>
      </w:r>
      <w:r w:rsidRPr="000C0C21">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который</w:t>
      </w:r>
      <w:r w:rsidRPr="000C0C21">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располагался</w:t>
      </w:r>
      <w:r w:rsidRPr="000C0C21">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на</w:t>
      </w:r>
      <w:r w:rsidRPr="000C0C21">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территории</w:t>
      </w:r>
      <w:r w:rsidRPr="000C0C21">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 xml:space="preserve">монастыря, </w:t>
      </w:r>
      <w:r w:rsidRPr="000C0C21">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состояла</w:t>
      </w:r>
      <w:r w:rsidRPr="000C0C21">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из</w:t>
      </w:r>
      <w:r w:rsidRPr="000C0C21">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немецких</w:t>
      </w:r>
      <w:r w:rsidRPr="000C0C21">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итальянских</w:t>
      </w:r>
      <w:r w:rsidRPr="000C0C21">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и</w:t>
      </w:r>
      <w:r w:rsidRPr="000C0C21">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румынских</w:t>
      </w:r>
      <w:r w:rsidRPr="000C0C21">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офицеров</w:t>
      </w:r>
      <w:r w:rsidR="002A5756">
        <w:rPr>
          <w:rFonts w:eastAsia="Times New Roman" w:cs="Times New Roman"/>
          <w:b w:val="0"/>
          <w:color w:val="auto"/>
          <w:sz w:val="24"/>
          <w:szCs w:val="24"/>
          <w:lang w:val="ru-RU" w:eastAsia="de-DE"/>
        </w:rPr>
        <w:t>.</w:t>
      </w:r>
      <w:r w:rsidR="002A5756">
        <w:rPr>
          <w:rStyle w:val="Funotenzeichen"/>
          <w:rFonts w:eastAsia="Times New Roman" w:cs="Times New Roman"/>
          <w:b w:val="0"/>
          <w:color w:val="auto"/>
          <w:sz w:val="24"/>
          <w:szCs w:val="24"/>
          <w:lang w:val="ru-RU" w:eastAsia="de-DE"/>
        </w:rPr>
        <w:footnoteReference w:id="22"/>
      </w:r>
      <w:r w:rsidRPr="000C0C21">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Здесь</w:t>
      </w:r>
      <w:r w:rsidRPr="000C0C21">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я</w:t>
      </w:r>
      <w:r w:rsidRPr="000C0C21">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встретил</w:t>
      </w:r>
      <w:r w:rsidRPr="000C0C21">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многих</w:t>
      </w:r>
      <w:r w:rsidRPr="000C0C21">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знакомых</w:t>
      </w:r>
      <w:r w:rsidRPr="000C0C21">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товарищей</w:t>
      </w:r>
      <w:r w:rsidRPr="000C0C21">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в</w:t>
      </w:r>
      <w:r w:rsidRPr="000C0C21">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числе</w:t>
      </w:r>
      <w:r w:rsidRPr="000C0C21">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которых</w:t>
      </w:r>
      <w:r w:rsidRPr="000C0C21">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полковник моей 62-ой  пехотной д</w:t>
      </w:r>
      <w:r w:rsidR="00254AF9">
        <w:rPr>
          <w:rFonts w:eastAsia="Times New Roman" w:cs="Times New Roman"/>
          <w:b w:val="0"/>
          <w:color w:val="auto"/>
          <w:sz w:val="24"/>
          <w:szCs w:val="24"/>
          <w:lang w:val="ru-RU" w:eastAsia="de-DE"/>
        </w:rPr>
        <w:t>ивизии Германн Бегеманн, принявший</w:t>
      </w:r>
      <w:r>
        <w:rPr>
          <w:rFonts w:eastAsia="Times New Roman" w:cs="Times New Roman"/>
          <w:b w:val="0"/>
          <w:color w:val="auto"/>
          <w:sz w:val="24"/>
          <w:szCs w:val="24"/>
          <w:lang w:val="ru-RU" w:eastAsia="de-DE"/>
        </w:rPr>
        <w:t xml:space="preserve"> командование моим 164-ым  полком после захвата меня в плен </w:t>
      </w:r>
      <w:r w:rsidRPr="000C0C21">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 xml:space="preserve"> 3 августа</w:t>
      </w:r>
      <w:r w:rsidRPr="0045592F">
        <w:rPr>
          <w:rFonts w:eastAsia="Times New Roman" w:cs="Times New Roman"/>
          <w:b w:val="0"/>
          <w:color w:val="auto"/>
          <w:sz w:val="24"/>
          <w:szCs w:val="24"/>
          <w:lang w:val="ru-RU" w:eastAsia="de-DE"/>
        </w:rPr>
        <w:t xml:space="preserve"> 1941</w:t>
      </w:r>
      <w:r>
        <w:rPr>
          <w:rFonts w:eastAsia="Times New Roman" w:cs="Times New Roman"/>
          <w:b w:val="0"/>
          <w:color w:val="auto"/>
          <w:sz w:val="24"/>
          <w:szCs w:val="24"/>
          <w:lang w:val="ru-RU" w:eastAsia="de-DE"/>
        </w:rPr>
        <w:t xml:space="preserve"> года,  и который  стал полковником в </w:t>
      </w:r>
      <w:r w:rsidRPr="0045592F">
        <w:rPr>
          <w:rFonts w:eastAsia="Times New Roman" w:cs="Times New Roman"/>
          <w:b w:val="0"/>
          <w:color w:val="auto"/>
          <w:sz w:val="24"/>
          <w:szCs w:val="24"/>
          <w:lang w:val="ru-RU" w:eastAsia="de-DE"/>
        </w:rPr>
        <w:t xml:space="preserve"> 1942</w:t>
      </w:r>
      <w:r>
        <w:rPr>
          <w:rFonts w:eastAsia="Times New Roman" w:cs="Times New Roman"/>
          <w:b w:val="0"/>
          <w:color w:val="auto"/>
          <w:sz w:val="24"/>
          <w:szCs w:val="24"/>
          <w:lang w:val="ru-RU" w:eastAsia="de-DE"/>
        </w:rPr>
        <w:t xml:space="preserve"> году в Сталинграде.</w:t>
      </w:r>
      <w:r w:rsidRPr="0045592F">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Он</w:t>
      </w:r>
      <w:r w:rsidRPr="00865081">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рассказал</w:t>
      </w:r>
      <w:r w:rsidRPr="00865081">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что</w:t>
      </w:r>
      <w:r w:rsidRPr="00865081">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мое</w:t>
      </w:r>
      <w:r w:rsidRPr="00865081">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пленение</w:t>
      </w:r>
      <w:r w:rsidRPr="00865081">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было</w:t>
      </w:r>
      <w:r w:rsidRPr="00865081">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огромным</w:t>
      </w:r>
      <w:r w:rsidRPr="00865081">
        <w:rPr>
          <w:rFonts w:eastAsia="Times New Roman" w:cs="Times New Roman"/>
          <w:b w:val="0"/>
          <w:color w:val="auto"/>
          <w:sz w:val="24"/>
          <w:szCs w:val="24"/>
          <w:lang w:val="ru-RU" w:eastAsia="de-DE"/>
        </w:rPr>
        <w:t xml:space="preserve"> </w:t>
      </w:r>
      <w:r w:rsidR="00254AF9">
        <w:rPr>
          <w:rFonts w:eastAsia="Times New Roman" w:cs="Times New Roman"/>
          <w:b w:val="0"/>
          <w:color w:val="auto"/>
          <w:sz w:val="24"/>
          <w:szCs w:val="24"/>
          <w:lang w:val="ru-RU" w:eastAsia="de-DE"/>
        </w:rPr>
        <w:t>ударом</w:t>
      </w:r>
      <w:r w:rsidRPr="00865081">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для</w:t>
      </w:r>
      <w:r w:rsidR="00254AF9">
        <w:rPr>
          <w:rFonts w:eastAsia="Times New Roman" w:cs="Times New Roman"/>
          <w:b w:val="0"/>
          <w:color w:val="auto"/>
          <w:sz w:val="24"/>
          <w:szCs w:val="24"/>
          <w:lang w:val="ru-RU" w:eastAsia="de-DE"/>
        </w:rPr>
        <w:t xml:space="preserve"> </w:t>
      </w:r>
      <w:r w:rsidRPr="00865081">
        <w:rPr>
          <w:rFonts w:eastAsia="Times New Roman" w:cs="Times New Roman"/>
          <w:b w:val="0"/>
          <w:color w:val="auto"/>
          <w:sz w:val="24"/>
          <w:szCs w:val="24"/>
          <w:lang w:val="ru-RU" w:eastAsia="de-DE"/>
        </w:rPr>
        <w:t>17</w:t>
      </w:r>
      <w:r>
        <w:rPr>
          <w:rFonts w:eastAsia="Times New Roman" w:cs="Times New Roman"/>
          <w:b w:val="0"/>
          <w:color w:val="auto"/>
          <w:sz w:val="24"/>
          <w:szCs w:val="24"/>
          <w:lang w:val="ru-RU" w:eastAsia="de-DE"/>
        </w:rPr>
        <w:t xml:space="preserve">-ого </w:t>
      </w:r>
      <w:r w:rsidRPr="00865081">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армейского</w:t>
      </w:r>
      <w:r w:rsidRPr="00865081">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корпуса</w:t>
      </w:r>
      <w:r w:rsidRPr="00865081">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и</w:t>
      </w:r>
      <w:r w:rsidRPr="00865081">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мой захват в плен был реконструирован именно таким образом, как я ему описал.</w:t>
      </w:r>
    </w:p>
    <w:p w:rsidR="00E216B1" w:rsidRPr="0097664D" w:rsidRDefault="00E216B1" w:rsidP="00935023">
      <w:pPr>
        <w:pStyle w:val="Beschriftung"/>
        <w:spacing w:after="0" w:line="276" w:lineRule="auto"/>
        <w:jc w:val="both"/>
        <w:rPr>
          <w:rFonts w:eastAsia="Times New Roman" w:cs="Times New Roman"/>
          <w:b w:val="0"/>
          <w:color w:val="auto"/>
          <w:sz w:val="24"/>
          <w:szCs w:val="24"/>
          <w:lang w:val="ru-RU" w:eastAsia="de-DE"/>
        </w:rPr>
      </w:pPr>
      <w:r>
        <w:rPr>
          <w:rFonts w:eastAsia="Times New Roman" w:cs="Times New Roman"/>
          <w:b w:val="0"/>
          <w:color w:val="auto"/>
          <w:sz w:val="24"/>
          <w:szCs w:val="24"/>
          <w:lang w:val="ru-RU" w:eastAsia="de-DE"/>
        </w:rPr>
        <w:t>Понятно</w:t>
      </w:r>
      <w:r w:rsidRPr="009E59BB">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что</w:t>
      </w:r>
      <w:r w:rsidRPr="009E59BB">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поначалу</w:t>
      </w:r>
      <w:r w:rsidRPr="009E59BB">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мои</w:t>
      </w:r>
      <w:r w:rsidRPr="009E59BB">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товарищи</w:t>
      </w:r>
      <w:r w:rsidRPr="009E59BB">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отнеслись</w:t>
      </w:r>
      <w:r w:rsidRPr="009E59BB">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ко</w:t>
      </w:r>
      <w:r w:rsidRPr="009E59BB">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мне</w:t>
      </w:r>
      <w:r w:rsidRPr="009E59BB">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подозрительно</w:t>
      </w:r>
      <w:r w:rsidRPr="009E59BB">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во</w:t>
      </w:r>
      <w:r w:rsidRPr="009E59BB">
        <w:rPr>
          <w:rFonts w:eastAsia="Times New Roman" w:cs="Times New Roman"/>
          <w:b w:val="0"/>
          <w:color w:val="auto"/>
          <w:sz w:val="24"/>
          <w:szCs w:val="24"/>
          <w:lang w:val="ru-RU" w:eastAsia="de-DE"/>
        </w:rPr>
        <w:t>-</w:t>
      </w:r>
      <w:r>
        <w:rPr>
          <w:rFonts w:eastAsia="Times New Roman" w:cs="Times New Roman"/>
          <w:b w:val="0"/>
          <w:color w:val="auto"/>
          <w:sz w:val="24"/>
          <w:szCs w:val="24"/>
          <w:lang w:val="ru-RU" w:eastAsia="de-DE"/>
        </w:rPr>
        <w:t>первых</w:t>
      </w:r>
      <w:r w:rsidRPr="009E59BB">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из</w:t>
      </w:r>
      <w:r w:rsidRPr="0097664D">
        <w:rPr>
          <w:rFonts w:eastAsia="Times New Roman" w:cs="Times New Roman"/>
          <w:b w:val="0"/>
          <w:color w:val="auto"/>
          <w:sz w:val="24"/>
          <w:szCs w:val="24"/>
          <w:lang w:val="ru-RU" w:eastAsia="de-DE"/>
        </w:rPr>
        <w:t>-</w:t>
      </w:r>
      <w:r>
        <w:rPr>
          <w:rFonts w:eastAsia="Times New Roman" w:cs="Times New Roman"/>
          <w:b w:val="0"/>
          <w:color w:val="auto"/>
          <w:sz w:val="24"/>
          <w:szCs w:val="24"/>
          <w:lang w:val="ru-RU" w:eastAsia="de-DE"/>
        </w:rPr>
        <w:t>за</w:t>
      </w:r>
      <w:r w:rsidRPr="0097664D">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листовок</w:t>
      </w:r>
      <w:r w:rsidRPr="0097664D">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какие</w:t>
      </w:r>
      <w:r w:rsidRPr="0097664D">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распространяли</w:t>
      </w:r>
      <w:r w:rsidRPr="0097664D">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про</w:t>
      </w:r>
      <w:r w:rsidRPr="0097664D">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меня</w:t>
      </w:r>
      <w:r w:rsidRPr="0097664D">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русские</w:t>
      </w:r>
      <w:r w:rsidRPr="0097664D">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во</w:t>
      </w:r>
      <w:r w:rsidRPr="0097664D">
        <w:rPr>
          <w:rFonts w:eastAsia="Times New Roman" w:cs="Times New Roman"/>
          <w:b w:val="0"/>
          <w:color w:val="auto"/>
          <w:sz w:val="24"/>
          <w:szCs w:val="24"/>
          <w:lang w:val="ru-RU" w:eastAsia="de-DE"/>
        </w:rPr>
        <w:t>-</w:t>
      </w:r>
      <w:r>
        <w:rPr>
          <w:rFonts w:eastAsia="Times New Roman" w:cs="Times New Roman"/>
          <w:b w:val="0"/>
          <w:color w:val="auto"/>
          <w:sz w:val="24"/>
          <w:szCs w:val="24"/>
          <w:lang w:val="ru-RU" w:eastAsia="de-DE"/>
        </w:rPr>
        <w:t>вторых</w:t>
      </w:r>
      <w:r w:rsidRPr="0097664D">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потому</w:t>
      </w:r>
      <w:r w:rsidRPr="0097664D">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что</w:t>
      </w:r>
      <w:r w:rsidRPr="0097664D">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я</w:t>
      </w:r>
      <w:r w:rsidRPr="0097664D">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из</w:t>
      </w:r>
      <w:r w:rsidRPr="0097664D">
        <w:rPr>
          <w:rFonts w:eastAsia="Times New Roman" w:cs="Times New Roman"/>
          <w:b w:val="0"/>
          <w:color w:val="auto"/>
          <w:sz w:val="24"/>
          <w:szCs w:val="24"/>
          <w:lang w:val="ru-RU" w:eastAsia="de-DE"/>
        </w:rPr>
        <w:t>-</w:t>
      </w:r>
      <w:r>
        <w:rPr>
          <w:rFonts w:eastAsia="Times New Roman" w:cs="Times New Roman"/>
          <w:b w:val="0"/>
          <w:color w:val="auto"/>
          <w:sz w:val="24"/>
          <w:szCs w:val="24"/>
          <w:lang w:val="ru-RU" w:eastAsia="de-DE"/>
        </w:rPr>
        <w:t>за</w:t>
      </w:r>
      <w:r w:rsidRPr="0097664D">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высокомерия</w:t>
      </w:r>
      <w:r w:rsidRPr="0097664D">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и</w:t>
      </w:r>
      <w:r w:rsidRPr="0097664D">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от</w:t>
      </w:r>
      <w:r w:rsidRPr="0097664D">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радости</w:t>
      </w:r>
      <w:r w:rsidRPr="0097664D">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увидеть</w:t>
      </w:r>
      <w:r w:rsidRPr="0097664D">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старых</w:t>
      </w:r>
      <w:r w:rsidRPr="0097664D">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знакомых</w:t>
      </w:r>
      <w:r w:rsidRPr="0097664D">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поприветствовал</w:t>
      </w:r>
      <w:r w:rsidRPr="0097664D">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их</w:t>
      </w:r>
      <w:r w:rsidRPr="0097664D">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словами: «Добро пожаловать в рай рабочих, солдат и крестьян!»</w:t>
      </w:r>
      <w:r w:rsidRPr="0097664D">
        <w:rPr>
          <w:rFonts w:eastAsia="Times New Roman" w:cs="Times New Roman"/>
          <w:b w:val="0"/>
          <w:color w:val="auto"/>
          <w:sz w:val="24"/>
          <w:szCs w:val="24"/>
          <w:lang w:val="ru-RU" w:eastAsia="de-DE"/>
        </w:rPr>
        <w:t>.</w:t>
      </w:r>
      <w:r>
        <w:rPr>
          <w:rFonts w:eastAsia="Times New Roman" w:cs="Times New Roman"/>
          <w:b w:val="0"/>
          <w:color w:val="auto"/>
          <w:sz w:val="24"/>
          <w:szCs w:val="24"/>
          <w:lang w:val="ru-RU" w:eastAsia="de-DE"/>
        </w:rPr>
        <w:t xml:space="preserve"> Но</w:t>
      </w:r>
      <w:r w:rsidRPr="0097664D">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недоверие</w:t>
      </w:r>
      <w:r w:rsidRPr="0097664D">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сразу</w:t>
      </w:r>
      <w:r w:rsidRPr="0097664D">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прошло</w:t>
      </w:r>
      <w:r w:rsidRPr="0097664D">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обо</w:t>
      </w:r>
      <w:r w:rsidRPr="0097664D">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мне</w:t>
      </w:r>
      <w:r w:rsidRPr="0097664D">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 xml:space="preserve">заботились, </w:t>
      </w:r>
      <w:r w:rsidRPr="0097664D">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и</w:t>
      </w:r>
      <w:r w:rsidRPr="0097664D">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после смерти одного  товарища ко  мне перешло  хорошее пальто. Два</w:t>
      </w:r>
      <w:r w:rsidRPr="0097664D">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года</w:t>
      </w:r>
      <w:r w:rsidRPr="0097664D">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в</w:t>
      </w:r>
      <w:r w:rsidRPr="0097664D">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России</w:t>
      </w:r>
      <w:r w:rsidRPr="0097664D">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я</w:t>
      </w:r>
      <w:r w:rsidRPr="0097664D">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провел</w:t>
      </w:r>
      <w:r w:rsidRPr="0097664D">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без</w:t>
      </w:r>
      <w:r w:rsidRPr="0097664D">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зимней</w:t>
      </w:r>
      <w:r w:rsidRPr="0097664D">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одежды</w:t>
      </w:r>
      <w:r w:rsidRPr="0097664D">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и</w:t>
      </w:r>
      <w:r w:rsidRPr="0097664D">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это</w:t>
      </w:r>
      <w:r w:rsidRPr="0097664D">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пальто</w:t>
      </w:r>
      <w:r w:rsidRPr="0097664D">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помогло</w:t>
      </w:r>
      <w:r w:rsidRPr="0097664D">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мне</w:t>
      </w:r>
      <w:r w:rsidRPr="0097664D">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пережить</w:t>
      </w:r>
      <w:r w:rsidRPr="0097664D">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холодные</w:t>
      </w:r>
      <w:r w:rsidRPr="0097664D">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 xml:space="preserve">зимы вплоть до </w:t>
      </w:r>
      <w:r w:rsidRPr="0097664D">
        <w:rPr>
          <w:rFonts w:eastAsia="Times New Roman" w:cs="Times New Roman"/>
          <w:b w:val="0"/>
          <w:color w:val="auto"/>
          <w:sz w:val="24"/>
          <w:szCs w:val="24"/>
          <w:lang w:val="ru-RU" w:eastAsia="de-DE"/>
        </w:rPr>
        <w:t xml:space="preserve">1949/50 </w:t>
      </w:r>
      <w:r>
        <w:rPr>
          <w:rFonts w:eastAsia="Times New Roman" w:cs="Times New Roman"/>
          <w:b w:val="0"/>
          <w:color w:val="auto"/>
          <w:sz w:val="24"/>
          <w:szCs w:val="24"/>
          <w:lang w:val="ru-RU" w:eastAsia="de-DE"/>
        </w:rPr>
        <w:t>годов</w:t>
      </w:r>
      <w:r w:rsidRPr="0097664D">
        <w:rPr>
          <w:rFonts w:eastAsia="Times New Roman" w:cs="Times New Roman"/>
          <w:b w:val="0"/>
          <w:color w:val="auto"/>
          <w:sz w:val="24"/>
          <w:szCs w:val="24"/>
          <w:lang w:val="ru-RU" w:eastAsia="de-DE"/>
        </w:rPr>
        <w:t>.</w:t>
      </w:r>
    </w:p>
    <w:p w:rsidR="00E216B1" w:rsidRPr="00F66704" w:rsidRDefault="00E216B1"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Мы</w:t>
      </w:r>
      <w:r w:rsidRPr="00106E3D">
        <w:rPr>
          <w:rFonts w:eastAsia="Times New Roman" w:cs="Times New Roman"/>
          <w:szCs w:val="24"/>
          <w:lang w:val="ru-RU" w:eastAsia="de-DE"/>
        </w:rPr>
        <w:t xml:space="preserve">, </w:t>
      </w:r>
      <w:r>
        <w:rPr>
          <w:rFonts w:eastAsia="Times New Roman" w:cs="Times New Roman"/>
          <w:szCs w:val="24"/>
          <w:lang w:val="ru-RU" w:eastAsia="de-DE"/>
        </w:rPr>
        <w:t>по</w:t>
      </w:r>
      <w:r w:rsidRPr="00106E3D">
        <w:rPr>
          <w:rFonts w:eastAsia="Times New Roman" w:cs="Times New Roman"/>
          <w:szCs w:val="24"/>
          <w:lang w:val="ru-RU" w:eastAsia="de-DE"/>
        </w:rPr>
        <w:t xml:space="preserve"> </w:t>
      </w:r>
      <w:r>
        <w:rPr>
          <w:rFonts w:eastAsia="Times New Roman" w:cs="Times New Roman"/>
          <w:szCs w:val="24"/>
          <w:lang w:val="ru-RU" w:eastAsia="de-DE"/>
        </w:rPr>
        <w:t>три</w:t>
      </w:r>
      <w:r w:rsidRPr="00106E3D">
        <w:rPr>
          <w:rFonts w:eastAsia="Times New Roman" w:cs="Times New Roman"/>
          <w:szCs w:val="24"/>
          <w:lang w:val="ru-RU" w:eastAsia="de-DE"/>
        </w:rPr>
        <w:t>-</w:t>
      </w:r>
      <w:r>
        <w:rPr>
          <w:rFonts w:eastAsia="Times New Roman" w:cs="Times New Roman"/>
          <w:szCs w:val="24"/>
          <w:lang w:val="ru-RU" w:eastAsia="de-DE"/>
        </w:rPr>
        <w:t>четыре</w:t>
      </w:r>
      <w:r w:rsidRPr="00106E3D">
        <w:rPr>
          <w:rFonts w:eastAsia="Times New Roman" w:cs="Times New Roman"/>
          <w:szCs w:val="24"/>
          <w:lang w:val="ru-RU" w:eastAsia="de-DE"/>
        </w:rPr>
        <w:t xml:space="preserve"> </w:t>
      </w:r>
      <w:r>
        <w:rPr>
          <w:rFonts w:eastAsia="Times New Roman" w:cs="Times New Roman"/>
          <w:szCs w:val="24"/>
          <w:lang w:val="ru-RU" w:eastAsia="de-DE"/>
        </w:rPr>
        <w:t>офицера</w:t>
      </w:r>
      <w:r w:rsidRPr="00106E3D">
        <w:rPr>
          <w:rFonts w:eastAsia="Times New Roman" w:cs="Times New Roman"/>
          <w:szCs w:val="24"/>
          <w:lang w:val="ru-RU" w:eastAsia="de-DE"/>
        </w:rPr>
        <w:t xml:space="preserve"> </w:t>
      </w:r>
      <w:r>
        <w:rPr>
          <w:rFonts w:eastAsia="Times New Roman" w:cs="Times New Roman"/>
          <w:szCs w:val="24"/>
          <w:lang w:val="ru-RU" w:eastAsia="de-DE"/>
        </w:rPr>
        <w:t>размещались</w:t>
      </w:r>
      <w:r w:rsidRPr="00106E3D">
        <w:rPr>
          <w:rFonts w:eastAsia="Times New Roman" w:cs="Times New Roman"/>
          <w:szCs w:val="24"/>
          <w:lang w:val="ru-RU" w:eastAsia="de-DE"/>
        </w:rPr>
        <w:t xml:space="preserve"> </w:t>
      </w:r>
      <w:r>
        <w:rPr>
          <w:rFonts w:eastAsia="Times New Roman" w:cs="Times New Roman"/>
          <w:szCs w:val="24"/>
          <w:lang w:val="ru-RU" w:eastAsia="de-DE"/>
        </w:rPr>
        <w:t>в</w:t>
      </w:r>
      <w:r w:rsidRPr="00106E3D">
        <w:rPr>
          <w:rFonts w:eastAsia="Times New Roman" w:cs="Times New Roman"/>
          <w:szCs w:val="24"/>
          <w:lang w:val="ru-RU" w:eastAsia="de-DE"/>
        </w:rPr>
        <w:t xml:space="preserve">  </w:t>
      </w:r>
      <w:r>
        <w:rPr>
          <w:rFonts w:eastAsia="Times New Roman" w:cs="Times New Roman"/>
          <w:szCs w:val="24"/>
          <w:lang w:val="ru-RU" w:eastAsia="de-DE"/>
        </w:rPr>
        <w:t>маленьких</w:t>
      </w:r>
      <w:r w:rsidRPr="00106E3D">
        <w:rPr>
          <w:rFonts w:eastAsia="Times New Roman" w:cs="Times New Roman"/>
          <w:szCs w:val="24"/>
          <w:lang w:val="ru-RU" w:eastAsia="de-DE"/>
        </w:rPr>
        <w:t xml:space="preserve"> </w:t>
      </w:r>
      <w:r>
        <w:rPr>
          <w:rFonts w:eastAsia="Times New Roman" w:cs="Times New Roman"/>
          <w:szCs w:val="24"/>
          <w:lang w:val="ru-RU" w:eastAsia="de-DE"/>
        </w:rPr>
        <w:t>чистых монашеских кельях.</w:t>
      </w:r>
      <w:r w:rsidRPr="00106E3D">
        <w:rPr>
          <w:rFonts w:eastAsia="Times New Roman" w:cs="Times New Roman"/>
          <w:szCs w:val="24"/>
          <w:lang w:val="ru-RU" w:eastAsia="de-DE"/>
        </w:rPr>
        <w:t xml:space="preserve"> </w:t>
      </w:r>
      <w:r>
        <w:rPr>
          <w:rFonts w:eastAsia="Times New Roman" w:cs="Times New Roman"/>
          <w:szCs w:val="24"/>
          <w:lang w:val="ru-RU" w:eastAsia="de-DE"/>
        </w:rPr>
        <w:t>Питание</w:t>
      </w:r>
      <w:r w:rsidRPr="00106E3D">
        <w:rPr>
          <w:rFonts w:eastAsia="Times New Roman" w:cs="Times New Roman"/>
          <w:szCs w:val="24"/>
          <w:lang w:val="ru-RU" w:eastAsia="de-DE"/>
        </w:rPr>
        <w:t xml:space="preserve"> </w:t>
      </w:r>
      <w:r>
        <w:rPr>
          <w:rFonts w:eastAsia="Times New Roman" w:cs="Times New Roman"/>
          <w:szCs w:val="24"/>
          <w:lang w:val="ru-RU" w:eastAsia="de-DE"/>
        </w:rPr>
        <w:t>было</w:t>
      </w:r>
      <w:r w:rsidRPr="00106E3D">
        <w:rPr>
          <w:rFonts w:eastAsia="Times New Roman" w:cs="Times New Roman"/>
          <w:szCs w:val="24"/>
          <w:lang w:val="ru-RU" w:eastAsia="de-DE"/>
        </w:rPr>
        <w:t xml:space="preserve"> </w:t>
      </w:r>
      <w:r>
        <w:rPr>
          <w:rFonts w:eastAsia="Times New Roman" w:cs="Times New Roman"/>
          <w:szCs w:val="24"/>
          <w:lang w:val="ru-RU" w:eastAsia="de-DE"/>
        </w:rPr>
        <w:t>достаточно</w:t>
      </w:r>
      <w:r w:rsidRPr="00106E3D">
        <w:rPr>
          <w:rFonts w:eastAsia="Times New Roman" w:cs="Times New Roman"/>
          <w:szCs w:val="24"/>
          <w:lang w:val="ru-RU" w:eastAsia="de-DE"/>
        </w:rPr>
        <w:t xml:space="preserve"> </w:t>
      </w:r>
      <w:r>
        <w:rPr>
          <w:rFonts w:eastAsia="Times New Roman" w:cs="Times New Roman"/>
          <w:szCs w:val="24"/>
          <w:lang w:val="ru-RU" w:eastAsia="de-DE"/>
        </w:rPr>
        <w:t>скудное,</w:t>
      </w:r>
      <w:r w:rsidRPr="00106E3D">
        <w:rPr>
          <w:rFonts w:eastAsia="Times New Roman" w:cs="Times New Roman"/>
          <w:szCs w:val="24"/>
          <w:lang w:val="ru-RU" w:eastAsia="de-DE"/>
        </w:rPr>
        <w:t xml:space="preserve">  </w:t>
      </w:r>
      <w:r>
        <w:rPr>
          <w:rFonts w:eastAsia="Times New Roman" w:cs="Times New Roman"/>
          <w:szCs w:val="24"/>
          <w:lang w:val="ru-RU" w:eastAsia="de-DE"/>
        </w:rPr>
        <w:t>но</w:t>
      </w:r>
      <w:r w:rsidRPr="00106E3D">
        <w:rPr>
          <w:rFonts w:eastAsia="Times New Roman" w:cs="Times New Roman"/>
          <w:szCs w:val="24"/>
          <w:lang w:val="ru-RU" w:eastAsia="de-DE"/>
        </w:rPr>
        <w:t xml:space="preserve"> </w:t>
      </w:r>
      <w:r>
        <w:rPr>
          <w:rFonts w:eastAsia="Times New Roman" w:cs="Times New Roman"/>
          <w:szCs w:val="24"/>
          <w:lang w:val="ru-RU" w:eastAsia="de-DE"/>
        </w:rPr>
        <w:t>позднее</w:t>
      </w:r>
      <w:r w:rsidRPr="00106E3D">
        <w:rPr>
          <w:rFonts w:eastAsia="Times New Roman" w:cs="Times New Roman"/>
          <w:szCs w:val="24"/>
          <w:lang w:val="ru-RU" w:eastAsia="de-DE"/>
        </w:rPr>
        <w:t xml:space="preserve"> </w:t>
      </w:r>
      <w:r>
        <w:rPr>
          <w:rFonts w:eastAsia="Times New Roman" w:cs="Times New Roman"/>
          <w:szCs w:val="24"/>
          <w:lang w:val="ru-RU" w:eastAsia="de-DE"/>
        </w:rPr>
        <w:t xml:space="preserve"> времена</w:t>
      </w:r>
      <w:r w:rsidR="00254AF9">
        <w:rPr>
          <w:rFonts w:eastAsia="Times New Roman" w:cs="Times New Roman"/>
          <w:szCs w:val="24"/>
          <w:lang w:val="ru-RU" w:eastAsia="de-DE"/>
        </w:rPr>
        <w:t xml:space="preserve">ми было </w:t>
      </w:r>
      <w:r>
        <w:rPr>
          <w:rFonts w:eastAsia="Times New Roman" w:cs="Times New Roman"/>
          <w:szCs w:val="24"/>
          <w:lang w:val="ru-RU" w:eastAsia="de-DE"/>
        </w:rPr>
        <w:t xml:space="preserve"> </w:t>
      </w:r>
      <w:r w:rsidRPr="00106E3D">
        <w:rPr>
          <w:rFonts w:eastAsia="Times New Roman" w:cs="Times New Roman"/>
          <w:szCs w:val="24"/>
          <w:lang w:val="ru-RU" w:eastAsia="de-DE"/>
        </w:rPr>
        <w:t xml:space="preserve"> </w:t>
      </w:r>
      <w:r>
        <w:rPr>
          <w:rFonts w:eastAsia="Times New Roman" w:cs="Times New Roman"/>
          <w:szCs w:val="24"/>
          <w:lang w:val="ru-RU" w:eastAsia="de-DE"/>
        </w:rPr>
        <w:t>еще</w:t>
      </w:r>
      <w:r w:rsidRPr="00106E3D">
        <w:rPr>
          <w:rFonts w:eastAsia="Times New Roman" w:cs="Times New Roman"/>
          <w:szCs w:val="24"/>
          <w:lang w:val="ru-RU" w:eastAsia="de-DE"/>
        </w:rPr>
        <w:t xml:space="preserve"> </w:t>
      </w:r>
      <w:r>
        <w:rPr>
          <w:rFonts w:eastAsia="Times New Roman" w:cs="Times New Roman"/>
          <w:szCs w:val="24"/>
          <w:lang w:val="ru-RU" w:eastAsia="de-DE"/>
        </w:rPr>
        <w:t>хуже.</w:t>
      </w:r>
      <w:r w:rsidRPr="00106E3D">
        <w:rPr>
          <w:rFonts w:eastAsia="Times New Roman" w:cs="Times New Roman"/>
          <w:szCs w:val="24"/>
          <w:lang w:val="ru-RU" w:eastAsia="de-DE"/>
        </w:rPr>
        <w:t xml:space="preserve"> </w:t>
      </w:r>
      <w:r>
        <w:rPr>
          <w:rFonts w:eastAsia="Times New Roman" w:cs="Times New Roman"/>
          <w:szCs w:val="24"/>
          <w:lang w:val="ru-RU" w:eastAsia="de-DE"/>
        </w:rPr>
        <w:t>А отношение, несмотря ни на что,  было корректное. Никаких требований касательно работы не было. Но подвох, все-таки, как оказалось,  был.</w:t>
      </w:r>
      <w:r w:rsidRPr="00F66704">
        <w:rPr>
          <w:rFonts w:eastAsia="Times New Roman" w:cs="Times New Roman"/>
          <w:szCs w:val="24"/>
          <w:lang w:val="ru-RU" w:eastAsia="de-DE"/>
        </w:rPr>
        <w:t xml:space="preserve"> </w:t>
      </w:r>
    </w:p>
    <w:p w:rsidR="00E216B1" w:rsidRPr="00254AF9" w:rsidRDefault="00E216B1" w:rsidP="00935023">
      <w:pPr>
        <w:shd w:val="clear" w:color="auto" w:fill="FFFFFF"/>
        <w:spacing w:line="276" w:lineRule="auto"/>
        <w:jc w:val="center"/>
        <w:rPr>
          <w:rFonts w:eastAsia="Times New Roman" w:cs="Times New Roman"/>
          <w:color w:val="00B0F0"/>
          <w:szCs w:val="24"/>
          <w:lang w:val="ru-RU" w:eastAsia="de-DE"/>
        </w:rPr>
      </w:pPr>
      <w:r w:rsidRPr="00254AF9">
        <w:rPr>
          <w:rFonts w:eastAsia="Times New Roman" w:cs="Times New Roman"/>
          <w:color w:val="00B0F0"/>
          <w:szCs w:val="24"/>
          <w:lang w:val="ru-RU" w:eastAsia="de-DE"/>
        </w:rPr>
        <w:t>ФОТО</w:t>
      </w:r>
    </w:p>
    <w:p w:rsidR="00E216B1" w:rsidRPr="00254AF9" w:rsidRDefault="00E216B1" w:rsidP="00935023">
      <w:pPr>
        <w:pStyle w:val="Beschriftung"/>
        <w:spacing w:after="0" w:line="276" w:lineRule="auto"/>
        <w:jc w:val="center"/>
        <w:rPr>
          <w:b w:val="0"/>
          <w:color w:val="00B0F0"/>
          <w:lang w:val="ru-RU"/>
        </w:rPr>
      </w:pPr>
      <w:r w:rsidRPr="00254AF9">
        <w:rPr>
          <w:b w:val="0"/>
          <w:color w:val="00B0F0"/>
          <w:lang w:val="ru-RU"/>
        </w:rPr>
        <w:t xml:space="preserve">Монастырь в Суздале сегодня, бывший лагерь  </w:t>
      </w:r>
      <w:r w:rsidRPr="00254AF9">
        <w:rPr>
          <w:b w:val="0"/>
          <w:color w:val="00B0F0"/>
        </w:rPr>
        <w:fldChar w:fldCharType="begin"/>
      </w:r>
      <w:r w:rsidRPr="00254AF9">
        <w:rPr>
          <w:b w:val="0"/>
          <w:color w:val="00B0F0"/>
          <w:lang w:val="ru-RU"/>
        </w:rPr>
        <w:instrText xml:space="preserve"> </w:instrText>
      </w:r>
      <w:r w:rsidRPr="00254AF9">
        <w:rPr>
          <w:b w:val="0"/>
          <w:color w:val="00B0F0"/>
        </w:rPr>
        <w:instrText>SEQ</w:instrText>
      </w:r>
      <w:r w:rsidRPr="00254AF9">
        <w:rPr>
          <w:b w:val="0"/>
          <w:color w:val="00B0F0"/>
          <w:lang w:val="ru-RU"/>
        </w:rPr>
        <w:instrText xml:space="preserve"> </w:instrText>
      </w:r>
      <w:r w:rsidRPr="00254AF9">
        <w:rPr>
          <w:b w:val="0"/>
          <w:color w:val="00B0F0"/>
        </w:rPr>
        <w:instrText>Das</w:instrText>
      </w:r>
      <w:r w:rsidRPr="00254AF9">
        <w:rPr>
          <w:b w:val="0"/>
          <w:color w:val="00B0F0"/>
          <w:lang w:val="ru-RU"/>
        </w:rPr>
        <w:instrText>_</w:instrText>
      </w:r>
      <w:r w:rsidRPr="00254AF9">
        <w:rPr>
          <w:b w:val="0"/>
          <w:color w:val="00B0F0"/>
        </w:rPr>
        <w:instrText>Kloster</w:instrText>
      </w:r>
      <w:r w:rsidRPr="00254AF9">
        <w:rPr>
          <w:b w:val="0"/>
          <w:color w:val="00B0F0"/>
          <w:lang w:val="ru-RU"/>
        </w:rPr>
        <w:instrText>_</w:instrText>
      </w:r>
      <w:r w:rsidRPr="00254AF9">
        <w:rPr>
          <w:b w:val="0"/>
          <w:color w:val="00B0F0"/>
        </w:rPr>
        <w:instrText>in</w:instrText>
      </w:r>
      <w:r w:rsidRPr="00254AF9">
        <w:rPr>
          <w:b w:val="0"/>
          <w:color w:val="00B0F0"/>
          <w:lang w:val="ru-RU"/>
        </w:rPr>
        <w:instrText>_</w:instrText>
      </w:r>
      <w:r w:rsidRPr="00254AF9">
        <w:rPr>
          <w:b w:val="0"/>
          <w:color w:val="00B0F0"/>
        </w:rPr>
        <w:instrText>Susdal</w:instrText>
      </w:r>
      <w:r w:rsidRPr="00254AF9">
        <w:rPr>
          <w:b w:val="0"/>
          <w:color w:val="00B0F0"/>
          <w:lang w:val="ru-RU"/>
        </w:rPr>
        <w:instrText>_</w:instrText>
      </w:r>
      <w:r w:rsidRPr="00254AF9">
        <w:rPr>
          <w:b w:val="0"/>
          <w:color w:val="00B0F0"/>
        </w:rPr>
        <w:instrText>heute</w:instrText>
      </w:r>
      <w:r w:rsidRPr="00254AF9">
        <w:rPr>
          <w:b w:val="0"/>
          <w:color w:val="00B0F0"/>
          <w:lang w:val="ru-RU"/>
        </w:rPr>
        <w:instrText>,_</w:instrText>
      </w:r>
      <w:r w:rsidRPr="00254AF9">
        <w:rPr>
          <w:b w:val="0"/>
          <w:color w:val="00B0F0"/>
        </w:rPr>
        <w:instrText>einst</w:instrText>
      </w:r>
      <w:r w:rsidRPr="00254AF9">
        <w:rPr>
          <w:b w:val="0"/>
          <w:color w:val="00B0F0"/>
          <w:lang w:val="ru-RU"/>
        </w:rPr>
        <w:instrText>_</w:instrText>
      </w:r>
      <w:r w:rsidRPr="00254AF9">
        <w:rPr>
          <w:b w:val="0"/>
          <w:color w:val="00B0F0"/>
        </w:rPr>
        <w:instrText>Lager</w:instrText>
      </w:r>
      <w:r w:rsidRPr="00254AF9">
        <w:rPr>
          <w:b w:val="0"/>
          <w:color w:val="00B0F0"/>
          <w:lang w:val="ru-RU"/>
        </w:rPr>
        <w:instrText xml:space="preserve"> \* </w:instrText>
      </w:r>
      <w:r w:rsidRPr="00254AF9">
        <w:rPr>
          <w:b w:val="0"/>
          <w:color w:val="00B0F0"/>
        </w:rPr>
        <w:instrText>ARABIC</w:instrText>
      </w:r>
      <w:r w:rsidRPr="00254AF9">
        <w:rPr>
          <w:b w:val="0"/>
          <w:color w:val="00B0F0"/>
          <w:lang w:val="ru-RU"/>
        </w:rPr>
        <w:instrText xml:space="preserve"> </w:instrText>
      </w:r>
      <w:r w:rsidRPr="00254AF9">
        <w:rPr>
          <w:b w:val="0"/>
          <w:color w:val="00B0F0"/>
        </w:rPr>
        <w:fldChar w:fldCharType="separate"/>
      </w:r>
      <w:r w:rsidRPr="00254AF9">
        <w:rPr>
          <w:b w:val="0"/>
          <w:noProof/>
          <w:color w:val="00B0F0"/>
          <w:lang w:val="ru-RU"/>
        </w:rPr>
        <w:t>1</w:t>
      </w:r>
      <w:r w:rsidRPr="00254AF9">
        <w:rPr>
          <w:b w:val="0"/>
          <w:noProof/>
          <w:color w:val="00B0F0"/>
        </w:rPr>
        <w:fldChar w:fldCharType="end"/>
      </w:r>
      <w:r w:rsidRPr="00254AF9">
        <w:rPr>
          <w:b w:val="0"/>
          <w:color w:val="00B0F0"/>
          <w:lang w:val="ru-RU"/>
        </w:rPr>
        <w:t>60</w:t>
      </w:r>
    </w:p>
    <w:p w:rsidR="00E216B1" w:rsidRPr="00AB061F" w:rsidRDefault="00E216B1" w:rsidP="00935023">
      <w:pPr>
        <w:shd w:val="clear" w:color="auto" w:fill="FFFFFF"/>
        <w:spacing w:line="276" w:lineRule="auto"/>
        <w:jc w:val="both"/>
        <w:rPr>
          <w:rFonts w:eastAsia="Times New Roman" w:cs="Times New Roman"/>
          <w:szCs w:val="24"/>
          <w:lang w:val="ru-RU" w:eastAsia="de-DE"/>
        </w:rPr>
      </w:pPr>
    </w:p>
    <w:p w:rsidR="00E216B1" w:rsidRPr="00F04D67" w:rsidRDefault="00E216B1" w:rsidP="00935023">
      <w:pPr>
        <w:shd w:val="clear" w:color="auto" w:fill="FFFFFF"/>
        <w:spacing w:line="276" w:lineRule="auto"/>
        <w:jc w:val="both"/>
        <w:rPr>
          <w:rFonts w:eastAsia="Times New Roman" w:cs="Times New Roman"/>
          <w:szCs w:val="24"/>
          <w:lang w:val="ru-RU" w:eastAsia="de-DE"/>
        </w:rPr>
      </w:pPr>
      <w:r w:rsidRPr="00192DDF">
        <w:rPr>
          <w:rFonts w:eastAsia="Times New Roman" w:cs="Times New Roman"/>
          <w:szCs w:val="24"/>
          <w:lang w:val="ru-RU" w:eastAsia="de-DE"/>
        </w:rPr>
        <w:t xml:space="preserve">1 </w:t>
      </w:r>
      <w:r>
        <w:rPr>
          <w:rFonts w:eastAsia="Times New Roman" w:cs="Times New Roman"/>
          <w:szCs w:val="24"/>
          <w:lang w:val="ru-RU" w:eastAsia="de-DE"/>
        </w:rPr>
        <w:t>августа</w:t>
      </w:r>
      <w:r w:rsidRPr="00192DDF">
        <w:rPr>
          <w:rFonts w:eastAsia="Times New Roman" w:cs="Times New Roman"/>
          <w:szCs w:val="24"/>
          <w:lang w:val="ru-RU" w:eastAsia="de-DE"/>
        </w:rPr>
        <w:t xml:space="preserve">  1943</w:t>
      </w:r>
      <w:r>
        <w:rPr>
          <w:rFonts w:eastAsia="Times New Roman" w:cs="Times New Roman"/>
          <w:szCs w:val="24"/>
          <w:lang w:val="ru-RU" w:eastAsia="de-DE"/>
        </w:rPr>
        <w:t xml:space="preserve"> года в лагере  в униформе и с безупречным внешним видом появился</w:t>
      </w:r>
      <w:r w:rsidRPr="00192DDF">
        <w:rPr>
          <w:rFonts w:eastAsia="Times New Roman" w:cs="Times New Roman"/>
          <w:szCs w:val="24"/>
          <w:lang w:val="ru-RU" w:eastAsia="de-DE"/>
        </w:rPr>
        <w:t xml:space="preserve"> </w:t>
      </w:r>
      <w:r>
        <w:rPr>
          <w:rFonts w:eastAsia="Times New Roman" w:cs="Times New Roman"/>
          <w:szCs w:val="24"/>
          <w:lang w:val="ru-RU" w:eastAsia="de-DE"/>
        </w:rPr>
        <w:t xml:space="preserve">полковник Ханс-Гюнтер ван Хофен.  </w:t>
      </w:r>
      <w:r w:rsidRPr="00894AC4">
        <w:rPr>
          <w:rFonts w:eastAsia="Times New Roman" w:cs="Times New Roman"/>
          <w:szCs w:val="24"/>
          <w:lang w:val="ru-RU" w:eastAsia="de-DE"/>
        </w:rPr>
        <w:t xml:space="preserve">2 </w:t>
      </w:r>
      <w:r>
        <w:rPr>
          <w:rFonts w:eastAsia="Times New Roman" w:cs="Times New Roman"/>
          <w:szCs w:val="24"/>
          <w:lang w:val="ru-RU" w:eastAsia="de-DE"/>
        </w:rPr>
        <w:t>августа</w:t>
      </w:r>
      <w:r w:rsidRPr="00894AC4">
        <w:rPr>
          <w:rFonts w:eastAsia="Times New Roman" w:cs="Times New Roman"/>
          <w:szCs w:val="24"/>
          <w:lang w:val="ru-RU" w:eastAsia="de-DE"/>
        </w:rPr>
        <w:t xml:space="preserve"> </w:t>
      </w:r>
      <w:r>
        <w:rPr>
          <w:rFonts w:eastAsia="Times New Roman" w:cs="Times New Roman"/>
          <w:szCs w:val="24"/>
          <w:lang w:val="ru-RU" w:eastAsia="de-DE"/>
        </w:rPr>
        <w:t>он</w:t>
      </w:r>
      <w:r w:rsidRPr="00894AC4">
        <w:rPr>
          <w:rFonts w:eastAsia="Times New Roman" w:cs="Times New Roman"/>
          <w:szCs w:val="24"/>
          <w:lang w:val="ru-RU" w:eastAsia="de-DE"/>
        </w:rPr>
        <w:t xml:space="preserve"> </w:t>
      </w:r>
      <w:r>
        <w:rPr>
          <w:rFonts w:eastAsia="Times New Roman" w:cs="Times New Roman"/>
          <w:szCs w:val="24"/>
          <w:lang w:val="ru-RU" w:eastAsia="de-DE"/>
        </w:rPr>
        <w:t>выступил</w:t>
      </w:r>
      <w:r w:rsidRPr="00894AC4">
        <w:rPr>
          <w:rFonts w:eastAsia="Times New Roman" w:cs="Times New Roman"/>
          <w:szCs w:val="24"/>
          <w:lang w:val="ru-RU" w:eastAsia="de-DE"/>
        </w:rPr>
        <w:t xml:space="preserve"> </w:t>
      </w:r>
      <w:r>
        <w:rPr>
          <w:rFonts w:eastAsia="Times New Roman" w:cs="Times New Roman"/>
          <w:szCs w:val="24"/>
          <w:lang w:val="ru-RU" w:eastAsia="de-DE"/>
        </w:rPr>
        <w:t>перед</w:t>
      </w:r>
      <w:r w:rsidRPr="00894AC4">
        <w:rPr>
          <w:rFonts w:eastAsia="Times New Roman" w:cs="Times New Roman"/>
          <w:szCs w:val="24"/>
          <w:lang w:val="ru-RU" w:eastAsia="de-DE"/>
        </w:rPr>
        <w:t xml:space="preserve"> </w:t>
      </w:r>
      <w:r>
        <w:rPr>
          <w:rFonts w:eastAsia="Times New Roman" w:cs="Times New Roman"/>
          <w:szCs w:val="24"/>
          <w:lang w:val="ru-RU" w:eastAsia="de-DE"/>
        </w:rPr>
        <w:t>собравшимися</w:t>
      </w:r>
      <w:r w:rsidRPr="00894AC4">
        <w:rPr>
          <w:rFonts w:eastAsia="Times New Roman" w:cs="Times New Roman"/>
          <w:szCs w:val="24"/>
          <w:lang w:val="ru-RU" w:eastAsia="de-DE"/>
        </w:rPr>
        <w:t xml:space="preserve"> </w:t>
      </w:r>
      <w:r>
        <w:rPr>
          <w:rFonts w:eastAsia="Times New Roman" w:cs="Times New Roman"/>
          <w:szCs w:val="24"/>
          <w:lang w:val="ru-RU" w:eastAsia="de-DE"/>
        </w:rPr>
        <w:t>немецкими</w:t>
      </w:r>
      <w:r w:rsidRPr="00894AC4">
        <w:rPr>
          <w:rFonts w:eastAsia="Times New Roman" w:cs="Times New Roman"/>
          <w:szCs w:val="24"/>
          <w:lang w:val="ru-RU" w:eastAsia="de-DE"/>
        </w:rPr>
        <w:t xml:space="preserve"> </w:t>
      </w:r>
      <w:r>
        <w:rPr>
          <w:rFonts w:eastAsia="Times New Roman" w:cs="Times New Roman"/>
          <w:szCs w:val="24"/>
          <w:lang w:val="ru-RU" w:eastAsia="de-DE"/>
        </w:rPr>
        <w:t>офицерами</w:t>
      </w:r>
      <w:r w:rsidRPr="00894AC4">
        <w:rPr>
          <w:rFonts w:eastAsia="Times New Roman" w:cs="Times New Roman"/>
          <w:szCs w:val="24"/>
          <w:lang w:val="ru-RU" w:eastAsia="de-DE"/>
        </w:rPr>
        <w:t xml:space="preserve">  </w:t>
      </w:r>
      <w:r>
        <w:rPr>
          <w:rFonts w:eastAsia="Times New Roman" w:cs="Times New Roman"/>
          <w:szCs w:val="24"/>
          <w:lang w:val="ru-RU" w:eastAsia="de-DE"/>
        </w:rPr>
        <w:t>и</w:t>
      </w:r>
      <w:r w:rsidRPr="00894AC4">
        <w:rPr>
          <w:rFonts w:eastAsia="Times New Roman" w:cs="Times New Roman"/>
          <w:szCs w:val="24"/>
          <w:lang w:val="ru-RU" w:eastAsia="de-DE"/>
        </w:rPr>
        <w:t xml:space="preserve"> </w:t>
      </w:r>
      <w:r>
        <w:rPr>
          <w:rFonts w:eastAsia="Times New Roman" w:cs="Times New Roman"/>
          <w:szCs w:val="24"/>
          <w:lang w:val="ru-RU" w:eastAsia="de-DE"/>
        </w:rPr>
        <w:t>говорил</w:t>
      </w:r>
      <w:r w:rsidRPr="00894AC4">
        <w:rPr>
          <w:rFonts w:eastAsia="Times New Roman" w:cs="Times New Roman"/>
          <w:szCs w:val="24"/>
          <w:lang w:val="ru-RU" w:eastAsia="de-DE"/>
        </w:rPr>
        <w:t xml:space="preserve"> </w:t>
      </w:r>
      <w:r>
        <w:rPr>
          <w:rFonts w:eastAsia="Times New Roman" w:cs="Times New Roman"/>
          <w:szCs w:val="24"/>
          <w:lang w:val="ru-RU" w:eastAsia="de-DE"/>
        </w:rPr>
        <w:t>о</w:t>
      </w:r>
      <w:r w:rsidRPr="00894AC4">
        <w:rPr>
          <w:rFonts w:eastAsia="Times New Roman" w:cs="Times New Roman"/>
          <w:szCs w:val="24"/>
          <w:lang w:val="ru-RU" w:eastAsia="de-DE"/>
        </w:rPr>
        <w:t xml:space="preserve"> </w:t>
      </w:r>
      <w:r>
        <w:rPr>
          <w:rFonts w:eastAsia="Times New Roman" w:cs="Times New Roman"/>
          <w:szCs w:val="24"/>
          <w:lang w:val="ru-RU" w:eastAsia="de-DE"/>
        </w:rPr>
        <w:t>преступной</w:t>
      </w:r>
      <w:r w:rsidRPr="00894AC4">
        <w:rPr>
          <w:rFonts w:eastAsia="Times New Roman" w:cs="Times New Roman"/>
          <w:szCs w:val="24"/>
          <w:lang w:val="ru-RU" w:eastAsia="de-DE"/>
        </w:rPr>
        <w:t xml:space="preserve"> </w:t>
      </w:r>
      <w:r>
        <w:rPr>
          <w:rFonts w:eastAsia="Times New Roman" w:cs="Times New Roman"/>
          <w:szCs w:val="24"/>
          <w:lang w:val="ru-RU" w:eastAsia="de-DE"/>
        </w:rPr>
        <w:t>войне</w:t>
      </w:r>
      <w:r w:rsidRPr="00894AC4">
        <w:rPr>
          <w:rFonts w:eastAsia="Times New Roman" w:cs="Times New Roman"/>
          <w:szCs w:val="24"/>
          <w:lang w:val="ru-RU" w:eastAsia="de-DE"/>
        </w:rPr>
        <w:t xml:space="preserve"> </w:t>
      </w:r>
      <w:r>
        <w:rPr>
          <w:rFonts w:eastAsia="Times New Roman" w:cs="Times New Roman"/>
          <w:szCs w:val="24"/>
          <w:lang w:val="ru-RU" w:eastAsia="de-DE"/>
        </w:rPr>
        <w:t>Германии</w:t>
      </w:r>
      <w:r w:rsidRPr="00894AC4">
        <w:rPr>
          <w:rFonts w:eastAsia="Times New Roman" w:cs="Times New Roman"/>
          <w:szCs w:val="24"/>
          <w:lang w:val="ru-RU" w:eastAsia="de-DE"/>
        </w:rPr>
        <w:t xml:space="preserve"> </w:t>
      </w:r>
      <w:r>
        <w:rPr>
          <w:rFonts w:eastAsia="Times New Roman" w:cs="Times New Roman"/>
          <w:szCs w:val="24"/>
          <w:lang w:val="ru-RU" w:eastAsia="de-DE"/>
        </w:rPr>
        <w:t>против</w:t>
      </w:r>
      <w:r w:rsidRPr="00894AC4">
        <w:rPr>
          <w:rFonts w:eastAsia="Times New Roman" w:cs="Times New Roman"/>
          <w:szCs w:val="24"/>
          <w:lang w:val="ru-RU" w:eastAsia="de-DE"/>
        </w:rPr>
        <w:t xml:space="preserve"> </w:t>
      </w:r>
      <w:r>
        <w:rPr>
          <w:rFonts w:eastAsia="Times New Roman" w:cs="Times New Roman"/>
          <w:szCs w:val="24"/>
          <w:lang w:val="ru-RU" w:eastAsia="de-DE"/>
        </w:rPr>
        <w:t>России</w:t>
      </w:r>
      <w:r w:rsidRPr="00894AC4">
        <w:rPr>
          <w:rFonts w:eastAsia="Times New Roman" w:cs="Times New Roman"/>
          <w:szCs w:val="24"/>
          <w:lang w:val="ru-RU" w:eastAsia="de-DE"/>
        </w:rPr>
        <w:t xml:space="preserve">, </w:t>
      </w:r>
      <w:r>
        <w:rPr>
          <w:rFonts w:eastAsia="Times New Roman" w:cs="Times New Roman"/>
          <w:szCs w:val="24"/>
          <w:lang w:val="ru-RU" w:eastAsia="de-DE"/>
        </w:rPr>
        <w:t>он</w:t>
      </w:r>
      <w:r w:rsidRPr="00894AC4">
        <w:rPr>
          <w:rFonts w:eastAsia="Times New Roman" w:cs="Times New Roman"/>
          <w:szCs w:val="24"/>
          <w:lang w:val="ru-RU" w:eastAsia="de-DE"/>
        </w:rPr>
        <w:t xml:space="preserve"> </w:t>
      </w:r>
      <w:r>
        <w:rPr>
          <w:rFonts w:eastAsia="Times New Roman" w:cs="Times New Roman"/>
          <w:szCs w:val="24"/>
          <w:lang w:val="ru-RU" w:eastAsia="de-DE"/>
        </w:rPr>
        <w:t>заявлял</w:t>
      </w:r>
      <w:r w:rsidRPr="00894AC4">
        <w:rPr>
          <w:rFonts w:eastAsia="Times New Roman" w:cs="Times New Roman"/>
          <w:szCs w:val="24"/>
          <w:lang w:val="ru-RU" w:eastAsia="de-DE"/>
        </w:rPr>
        <w:t xml:space="preserve">, </w:t>
      </w:r>
      <w:r>
        <w:rPr>
          <w:rFonts w:eastAsia="Times New Roman" w:cs="Times New Roman"/>
          <w:szCs w:val="24"/>
          <w:lang w:val="ru-RU" w:eastAsia="de-DE"/>
        </w:rPr>
        <w:t>что</w:t>
      </w:r>
      <w:r w:rsidRPr="00894AC4">
        <w:rPr>
          <w:rFonts w:eastAsia="Times New Roman" w:cs="Times New Roman"/>
          <w:szCs w:val="24"/>
          <w:lang w:val="ru-RU" w:eastAsia="de-DE"/>
        </w:rPr>
        <w:t xml:space="preserve"> </w:t>
      </w:r>
      <w:r>
        <w:rPr>
          <w:rFonts w:eastAsia="Times New Roman" w:cs="Times New Roman"/>
          <w:szCs w:val="24"/>
          <w:lang w:val="ru-RU" w:eastAsia="de-DE"/>
        </w:rPr>
        <w:t>мы</w:t>
      </w:r>
      <w:r w:rsidRPr="00894AC4">
        <w:rPr>
          <w:rFonts w:eastAsia="Times New Roman" w:cs="Times New Roman"/>
          <w:szCs w:val="24"/>
          <w:lang w:val="ru-RU" w:eastAsia="de-DE"/>
        </w:rPr>
        <w:t xml:space="preserve">, </w:t>
      </w:r>
      <w:r>
        <w:rPr>
          <w:rFonts w:eastAsia="Times New Roman" w:cs="Times New Roman"/>
          <w:szCs w:val="24"/>
          <w:lang w:val="ru-RU" w:eastAsia="de-DE"/>
        </w:rPr>
        <w:t>как</w:t>
      </w:r>
      <w:r w:rsidRPr="00894AC4">
        <w:rPr>
          <w:rFonts w:eastAsia="Times New Roman" w:cs="Times New Roman"/>
          <w:szCs w:val="24"/>
          <w:lang w:val="ru-RU" w:eastAsia="de-DE"/>
        </w:rPr>
        <w:t xml:space="preserve"> </w:t>
      </w:r>
      <w:r>
        <w:rPr>
          <w:rFonts w:eastAsia="Times New Roman" w:cs="Times New Roman"/>
          <w:szCs w:val="24"/>
          <w:lang w:val="ru-RU" w:eastAsia="de-DE"/>
        </w:rPr>
        <w:t>офицеры</w:t>
      </w:r>
      <w:r w:rsidRPr="00894AC4">
        <w:rPr>
          <w:rFonts w:eastAsia="Times New Roman" w:cs="Times New Roman"/>
          <w:szCs w:val="24"/>
          <w:lang w:val="ru-RU" w:eastAsia="de-DE"/>
        </w:rPr>
        <w:t xml:space="preserve">, </w:t>
      </w:r>
      <w:r>
        <w:rPr>
          <w:rFonts w:eastAsia="Times New Roman" w:cs="Times New Roman"/>
          <w:szCs w:val="24"/>
          <w:lang w:val="ru-RU" w:eastAsia="de-DE"/>
        </w:rPr>
        <w:t>должны</w:t>
      </w:r>
      <w:r w:rsidRPr="00894AC4">
        <w:rPr>
          <w:rFonts w:eastAsia="Times New Roman" w:cs="Times New Roman"/>
          <w:szCs w:val="24"/>
          <w:lang w:val="ru-RU" w:eastAsia="de-DE"/>
        </w:rPr>
        <w:t xml:space="preserve"> </w:t>
      </w:r>
      <w:r>
        <w:rPr>
          <w:rFonts w:eastAsia="Times New Roman" w:cs="Times New Roman"/>
          <w:szCs w:val="24"/>
          <w:lang w:val="ru-RU" w:eastAsia="de-DE"/>
        </w:rPr>
        <w:t>помочь</w:t>
      </w:r>
      <w:r w:rsidRPr="00894AC4">
        <w:rPr>
          <w:rFonts w:eastAsia="Times New Roman" w:cs="Times New Roman"/>
          <w:szCs w:val="24"/>
          <w:lang w:val="ru-RU" w:eastAsia="de-DE"/>
        </w:rPr>
        <w:t xml:space="preserve"> </w:t>
      </w:r>
      <w:r>
        <w:rPr>
          <w:rFonts w:eastAsia="Times New Roman" w:cs="Times New Roman"/>
          <w:szCs w:val="24"/>
          <w:lang w:val="ru-RU" w:eastAsia="de-DE"/>
        </w:rPr>
        <w:t>русским</w:t>
      </w:r>
      <w:r w:rsidRPr="00894AC4">
        <w:rPr>
          <w:rFonts w:eastAsia="Times New Roman" w:cs="Times New Roman"/>
          <w:szCs w:val="24"/>
          <w:lang w:val="ru-RU" w:eastAsia="de-DE"/>
        </w:rPr>
        <w:t xml:space="preserve"> </w:t>
      </w:r>
      <w:r>
        <w:rPr>
          <w:rFonts w:eastAsia="Times New Roman" w:cs="Times New Roman"/>
          <w:szCs w:val="24"/>
          <w:lang w:val="ru-RU" w:eastAsia="de-DE"/>
        </w:rPr>
        <w:t>в</w:t>
      </w:r>
      <w:r w:rsidRPr="00894AC4">
        <w:rPr>
          <w:rFonts w:eastAsia="Times New Roman" w:cs="Times New Roman"/>
          <w:szCs w:val="24"/>
          <w:lang w:val="ru-RU" w:eastAsia="de-DE"/>
        </w:rPr>
        <w:t xml:space="preserve"> </w:t>
      </w:r>
      <w:r>
        <w:rPr>
          <w:rFonts w:eastAsia="Times New Roman" w:cs="Times New Roman"/>
          <w:szCs w:val="24"/>
          <w:lang w:val="ru-RU" w:eastAsia="de-DE"/>
        </w:rPr>
        <w:t>борьбе</w:t>
      </w:r>
      <w:r w:rsidRPr="00894AC4">
        <w:rPr>
          <w:rFonts w:eastAsia="Times New Roman" w:cs="Times New Roman"/>
          <w:szCs w:val="24"/>
          <w:lang w:val="ru-RU" w:eastAsia="de-DE"/>
        </w:rPr>
        <w:t xml:space="preserve"> </w:t>
      </w:r>
      <w:r>
        <w:rPr>
          <w:rFonts w:eastAsia="Times New Roman" w:cs="Times New Roman"/>
          <w:szCs w:val="24"/>
          <w:lang w:val="ru-RU" w:eastAsia="de-DE"/>
        </w:rPr>
        <w:t>против</w:t>
      </w:r>
      <w:r w:rsidRPr="00894AC4">
        <w:rPr>
          <w:rFonts w:eastAsia="Times New Roman" w:cs="Times New Roman"/>
          <w:szCs w:val="24"/>
          <w:lang w:val="ru-RU" w:eastAsia="de-DE"/>
        </w:rPr>
        <w:t xml:space="preserve"> </w:t>
      </w:r>
      <w:r>
        <w:rPr>
          <w:rFonts w:eastAsia="Times New Roman" w:cs="Times New Roman"/>
          <w:szCs w:val="24"/>
          <w:lang w:val="ru-RU" w:eastAsia="de-DE"/>
        </w:rPr>
        <w:t>национал</w:t>
      </w:r>
      <w:r w:rsidRPr="00894AC4">
        <w:rPr>
          <w:rFonts w:eastAsia="Times New Roman" w:cs="Times New Roman"/>
          <w:szCs w:val="24"/>
          <w:lang w:val="ru-RU" w:eastAsia="de-DE"/>
        </w:rPr>
        <w:t>-</w:t>
      </w:r>
      <w:r>
        <w:rPr>
          <w:rFonts w:eastAsia="Times New Roman" w:cs="Times New Roman"/>
          <w:szCs w:val="24"/>
          <w:lang w:val="ru-RU" w:eastAsia="de-DE"/>
        </w:rPr>
        <w:t>социалистических</w:t>
      </w:r>
      <w:r w:rsidRPr="00894AC4">
        <w:rPr>
          <w:rFonts w:eastAsia="Times New Roman" w:cs="Times New Roman"/>
          <w:szCs w:val="24"/>
          <w:lang w:val="ru-RU" w:eastAsia="de-DE"/>
        </w:rPr>
        <w:t xml:space="preserve"> </w:t>
      </w:r>
      <w:r>
        <w:rPr>
          <w:rFonts w:eastAsia="Times New Roman" w:cs="Times New Roman"/>
          <w:szCs w:val="24"/>
          <w:lang w:val="ru-RU" w:eastAsia="de-DE"/>
        </w:rPr>
        <w:t>преступников</w:t>
      </w:r>
      <w:r w:rsidRPr="00894AC4">
        <w:rPr>
          <w:rFonts w:eastAsia="Times New Roman" w:cs="Times New Roman"/>
          <w:szCs w:val="24"/>
          <w:lang w:val="ru-RU" w:eastAsia="de-DE"/>
        </w:rPr>
        <w:t xml:space="preserve">. </w:t>
      </w:r>
      <w:r>
        <w:rPr>
          <w:rFonts w:eastAsia="Times New Roman" w:cs="Times New Roman"/>
          <w:szCs w:val="24"/>
          <w:lang w:val="ru-RU" w:eastAsia="de-DE"/>
        </w:rPr>
        <w:t>Наш</w:t>
      </w:r>
      <w:r w:rsidRPr="00894AC4">
        <w:rPr>
          <w:rFonts w:eastAsia="Times New Roman" w:cs="Times New Roman"/>
          <w:szCs w:val="24"/>
          <w:lang w:val="ru-RU" w:eastAsia="de-DE"/>
        </w:rPr>
        <w:t xml:space="preserve"> </w:t>
      </w:r>
      <w:r>
        <w:rPr>
          <w:rFonts w:eastAsia="Times New Roman" w:cs="Times New Roman"/>
          <w:szCs w:val="24"/>
          <w:lang w:val="ru-RU" w:eastAsia="de-DE"/>
        </w:rPr>
        <w:t>товарищ</w:t>
      </w:r>
      <w:r w:rsidRPr="00894AC4">
        <w:rPr>
          <w:rFonts w:eastAsia="Times New Roman" w:cs="Times New Roman"/>
          <w:szCs w:val="24"/>
          <w:lang w:val="ru-RU" w:eastAsia="de-DE"/>
        </w:rPr>
        <w:t xml:space="preserve">, </w:t>
      </w:r>
      <w:r>
        <w:rPr>
          <w:rFonts w:eastAsia="Times New Roman" w:cs="Times New Roman"/>
          <w:szCs w:val="24"/>
          <w:lang w:val="ru-RU" w:eastAsia="de-DE"/>
        </w:rPr>
        <w:t>очень</w:t>
      </w:r>
      <w:r w:rsidRPr="00894AC4">
        <w:rPr>
          <w:rFonts w:eastAsia="Times New Roman" w:cs="Times New Roman"/>
          <w:szCs w:val="24"/>
          <w:lang w:val="ru-RU" w:eastAsia="de-DE"/>
        </w:rPr>
        <w:t xml:space="preserve"> </w:t>
      </w:r>
      <w:r>
        <w:rPr>
          <w:rFonts w:eastAsia="Times New Roman" w:cs="Times New Roman"/>
          <w:szCs w:val="24"/>
          <w:lang w:val="ru-RU" w:eastAsia="de-DE"/>
        </w:rPr>
        <w:t>темпераментный</w:t>
      </w:r>
      <w:r w:rsidRPr="00894AC4">
        <w:rPr>
          <w:rFonts w:eastAsia="Times New Roman" w:cs="Times New Roman"/>
          <w:szCs w:val="24"/>
          <w:lang w:val="ru-RU" w:eastAsia="de-DE"/>
        </w:rPr>
        <w:t xml:space="preserve"> </w:t>
      </w:r>
      <w:r>
        <w:rPr>
          <w:rFonts w:eastAsia="Times New Roman" w:cs="Times New Roman"/>
          <w:szCs w:val="24"/>
          <w:lang w:val="ru-RU" w:eastAsia="de-DE"/>
        </w:rPr>
        <w:t>полковник</w:t>
      </w:r>
      <w:r w:rsidRPr="00894AC4">
        <w:rPr>
          <w:rFonts w:eastAsia="Times New Roman" w:cs="Times New Roman"/>
          <w:szCs w:val="24"/>
          <w:lang w:val="ru-RU" w:eastAsia="de-DE"/>
        </w:rPr>
        <w:t xml:space="preserve"> </w:t>
      </w:r>
      <w:r>
        <w:rPr>
          <w:rFonts w:eastAsia="Times New Roman" w:cs="Times New Roman"/>
          <w:szCs w:val="24"/>
          <w:lang w:val="ru-RU" w:eastAsia="de-DE"/>
        </w:rPr>
        <w:t>из</w:t>
      </w:r>
      <w:r w:rsidRPr="00894AC4">
        <w:rPr>
          <w:rFonts w:eastAsia="Times New Roman" w:cs="Times New Roman"/>
          <w:szCs w:val="24"/>
          <w:lang w:val="ru-RU" w:eastAsia="de-DE"/>
        </w:rPr>
        <w:t xml:space="preserve"> </w:t>
      </w:r>
      <w:r>
        <w:rPr>
          <w:rFonts w:eastAsia="Times New Roman" w:cs="Times New Roman"/>
          <w:szCs w:val="24"/>
          <w:lang w:val="ru-RU" w:eastAsia="de-DE"/>
        </w:rPr>
        <w:t>службы</w:t>
      </w:r>
      <w:r w:rsidRPr="00894AC4">
        <w:rPr>
          <w:rFonts w:eastAsia="Times New Roman" w:cs="Times New Roman"/>
          <w:szCs w:val="24"/>
          <w:lang w:val="ru-RU" w:eastAsia="de-DE"/>
        </w:rPr>
        <w:t xml:space="preserve"> </w:t>
      </w:r>
      <w:r>
        <w:rPr>
          <w:rFonts w:eastAsia="Times New Roman" w:cs="Times New Roman"/>
          <w:szCs w:val="24"/>
          <w:lang w:val="ru-RU" w:eastAsia="de-DE"/>
        </w:rPr>
        <w:t>генерального</w:t>
      </w:r>
      <w:r w:rsidRPr="00894AC4">
        <w:rPr>
          <w:rFonts w:eastAsia="Times New Roman" w:cs="Times New Roman"/>
          <w:szCs w:val="24"/>
          <w:lang w:val="ru-RU" w:eastAsia="de-DE"/>
        </w:rPr>
        <w:t xml:space="preserve"> </w:t>
      </w:r>
      <w:r>
        <w:rPr>
          <w:rFonts w:eastAsia="Times New Roman" w:cs="Times New Roman"/>
          <w:szCs w:val="24"/>
          <w:lang w:val="ru-RU" w:eastAsia="de-DE"/>
        </w:rPr>
        <w:t>штаба</w:t>
      </w:r>
      <w:r w:rsidRPr="00894AC4">
        <w:rPr>
          <w:rFonts w:eastAsia="Times New Roman" w:cs="Times New Roman"/>
          <w:szCs w:val="24"/>
          <w:lang w:val="ru-RU" w:eastAsia="de-DE"/>
        </w:rPr>
        <w:t xml:space="preserve">, </w:t>
      </w:r>
      <w:r>
        <w:rPr>
          <w:rFonts w:eastAsia="Times New Roman" w:cs="Times New Roman"/>
          <w:szCs w:val="24"/>
          <w:lang w:val="ru-RU" w:eastAsia="de-DE"/>
        </w:rPr>
        <w:t>Йобст</w:t>
      </w:r>
      <w:r w:rsidRPr="00894AC4">
        <w:rPr>
          <w:rFonts w:eastAsia="Times New Roman" w:cs="Times New Roman"/>
          <w:szCs w:val="24"/>
          <w:lang w:val="ru-RU" w:eastAsia="de-DE"/>
        </w:rPr>
        <w:t xml:space="preserve"> </w:t>
      </w:r>
      <w:r>
        <w:rPr>
          <w:rFonts w:eastAsia="Times New Roman" w:cs="Times New Roman"/>
          <w:szCs w:val="24"/>
          <w:lang w:val="ru-RU" w:eastAsia="de-DE"/>
        </w:rPr>
        <w:t>фон</w:t>
      </w:r>
      <w:r w:rsidRPr="00894AC4">
        <w:rPr>
          <w:rFonts w:eastAsia="Times New Roman" w:cs="Times New Roman"/>
          <w:szCs w:val="24"/>
          <w:lang w:val="ru-RU" w:eastAsia="de-DE"/>
        </w:rPr>
        <w:t xml:space="preserve"> </w:t>
      </w:r>
      <w:r>
        <w:rPr>
          <w:rFonts w:eastAsia="Times New Roman" w:cs="Times New Roman"/>
          <w:szCs w:val="24"/>
          <w:lang w:val="ru-RU" w:eastAsia="de-DE"/>
        </w:rPr>
        <w:t>Ханштайн</w:t>
      </w:r>
      <w:r w:rsidRPr="00894AC4">
        <w:rPr>
          <w:rFonts w:eastAsia="Times New Roman" w:cs="Times New Roman"/>
          <w:szCs w:val="24"/>
          <w:lang w:val="ru-RU" w:eastAsia="de-DE"/>
        </w:rPr>
        <w:t>,</w:t>
      </w:r>
      <w:r>
        <w:rPr>
          <w:rFonts w:eastAsia="Times New Roman" w:cs="Times New Roman"/>
          <w:szCs w:val="24"/>
          <w:lang w:val="ru-RU" w:eastAsia="de-DE"/>
        </w:rPr>
        <w:t xml:space="preserve"> выкрикнул в ответ на его речь, несмотря на присутствие русских офицеров: «Изменник Родины»</w:t>
      </w:r>
      <w:r w:rsidRPr="00894AC4">
        <w:rPr>
          <w:rFonts w:eastAsia="Times New Roman" w:cs="Times New Roman"/>
          <w:szCs w:val="24"/>
          <w:lang w:val="ru-RU" w:eastAsia="de-DE"/>
        </w:rPr>
        <w:t>,</w:t>
      </w:r>
      <w:r w:rsidR="00254AF9">
        <w:rPr>
          <w:rFonts w:eastAsia="Times New Roman" w:cs="Times New Roman"/>
          <w:szCs w:val="24"/>
          <w:lang w:val="ru-RU" w:eastAsia="de-DE"/>
        </w:rPr>
        <w:t xml:space="preserve"> </w:t>
      </w:r>
      <w:r>
        <w:rPr>
          <w:rFonts w:eastAsia="Times New Roman" w:cs="Times New Roman"/>
          <w:szCs w:val="24"/>
          <w:lang w:val="ru-RU" w:eastAsia="de-DE"/>
        </w:rPr>
        <w:t>- на что ван Хофен возразил</w:t>
      </w:r>
      <w:r w:rsidRPr="00894AC4">
        <w:rPr>
          <w:rFonts w:eastAsia="Times New Roman" w:cs="Times New Roman"/>
          <w:szCs w:val="24"/>
          <w:lang w:val="ru-RU" w:eastAsia="de-DE"/>
        </w:rPr>
        <w:t>:</w:t>
      </w:r>
      <w:r>
        <w:rPr>
          <w:rFonts w:eastAsia="Times New Roman" w:cs="Times New Roman"/>
          <w:szCs w:val="24"/>
          <w:lang w:val="ru-RU" w:eastAsia="de-DE"/>
        </w:rPr>
        <w:t xml:space="preserve"> «Мои друзья в Москве и я горды тем, что мы предатели». Фон</w:t>
      </w:r>
      <w:r w:rsidRPr="00241FBF">
        <w:rPr>
          <w:rFonts w:eastAsia="Times New Roman" w:cs="Times New Roman"/>
          <w:szCs w:val="24"/>
          <w:lang w:val="ru-RU" w:eastAsia="de-DE"/>
        </w:rPr>
        <w:t xml:space="preserve"> </w:t>
      </w:r>
      <w:r>
        <w:rPr>
          <w:rFonts w:eastAsia="Times New Roman" w:cs="Times New Roman"/>
          <w:szCs w:val="24"/>
          <w:lang w:val="ru-RU" w:eastAsia="de-DE"/>
        </w:rPr>
        <w:t>Ханштайн</w:t>
      </w:r>
      <w:r w:rsidRPr="00241FBF">
        <w:rPr>
          <w:rFonts w:eastAsia="Times New Roman" w:cs="Times New Roman"/>
          <w:szCs w:val="24"/>
          <w:lang w:val="ru-RU" w:eastAsia="de-DE"/>
        </w:rPr>
        <w:t xml:space="preserve"> </w:t>
      </w:r>
      <w:r>
        <w:rPr>
          <w:rFonts w:eastAsia="Times New Roman" w:cs="Times New Roman"/>
          <w:szCs w:val="24"/>
          <w:lang w:val="ru-RU" w:eastAsia="de-DE"/>
        </w:rPr>
        <w:t>в</w:t>
      </w:r>
      <w:r w:rsidRPr="00241FBF">
        <w:rPr>
          <w:rFonts w:eastAsia="Times New Roman" w:cs="Times New Roman"/>
          <w:szCs w:val="24"/>
          <w:lang w:val="ru-RU" w:eastAsia="de-DE"/>
        </w:rPr>
        <w:t xml:space="preserve"> </w:t>
      </w:r>
      <w:r>
        <w:rPr>
          <w:rFonts w:eastAsia="Times New Roman" w:cs="Times New Roman"/>
          <w:szCs w:val="24"/>
          <w:lang w:val="ru-RU" w:eastAsia="de-DE"/>
        </w:rPr>
        <w:t>ходе</w:t>
      </w:r>
      <w:r w:rsidRPr="00241FBF">
        <w:rPr>
          <w:rFonts w:eastAsia="Times New Roman" w:cs="Times New Roman"/>
          <w:szCs w:val="24"/>
          <w:lang w:val="ru-RU" w:eastAsia="de-DE"/>
        </w:rPr>
        <w:t xml:space="preserve"> </w:t>
      </w:r>
      <w:r>
        <w:rPr>
          <w:rFonts w:eastAsia="Times New Roman" w:cs="Times New Roman"/>
          <w:szCs w:val="24"/>
          <w:lang w:val="ru-RU" w:eastAsia="de-DE"/>
        </w:rPr>
        <w:t>последующей</w:t>
      </w:r>
      <w:r w:rsidRPr="00241FBF">
        <w:rPr>
          <w:rFonts w:eastAsia="Times New Roman" w:cs="Times New Roman"/>
          <w:szCs w:val="24"/>
          <w:lang w:val="ru-RU" w:eastAsia="de-DE"/>
        </w:rPr>
        <w:t xml:space="preserve">  </w:t>
      </w:r>
      <w:r>
        <w:rPr>
          <w:rFonts w:eastAsia="Times New Roman" w:cs="Times New Roman"/>
          <w:szCs w:val="24"/>
          <w:lang w:val="ru-RU" w:eastAsia="de-DE"/>
        </w:rPr>
        <w:t>дискуссии</w:t>
      </w:r>
      <w:r w:rsidRPr="00241FBF">
        <w:rPr>
          <w:rFonts w:eastAsia="Times New Roman" w:cs="Times New Roman"/>
          <w:szCs w:val="24"/>
          <w:lang w:val="ru-RU" w:eastAsia="de-DE"/>
        </w:rPr>
        <w:t xml:space="preserve"> </w:t>
      </w:r>
      <w:r>
        <w:rPr>
          <w:rFonts w:eastAsia="Times New Roman" w:cs="Times New Roman"/>
          <w:szCs w:val="24"/>
          <w:lang w:val="ru-RU" w:eastAsia="de-DE"/>
        </w:rPr>
        <w:t>сказал</w:t>
      </w:r>
      <w:r w:rsidRPr="00241FBF">
        <w:rPr>
          <w:rFonts w:eastAsia="Times New Roman" w:cs="Times New Roman"/>
          <w:szCs w:val="24"/>
          <w:lang w:val="ru-RU" w:eastAsia="de-DE"/>
        </w:rPr>
        <w:t xml:space="preserve">, </w:t>
      </w:r>
      <w:r>
        <w:rPr>
          <w:rFonts w:eastAsia="Times New Roman" w:cs="Times New Roman"/>
          <w:szCs w:val="24"/>
          <w:lang w:val="ru-RU" w:eastAsia="de-DE"/>
        </w:rPr>
        <w:t>что</w:t>
      </w:r>
      <w:r w:rsidRPr="00241FBF">
        <w:rPr>
          <w:rFonts w:eastAsia="Times New Roman" w:cs="Times New Roman"/>
          <w:szCs w:val="24"/>
          <w:lang w:val="ru-RU" w:eastAsia="de-DE"/>
        </w:rPr>
        <w:t xml:space="preserve"> </w:t>
      </w:r>
      <w:r>
        <w:rPr>
          <w:rFonts w:eastAsia="Times New Roman" w:cs="Times New Roman"/>
          <w:szCs w:val="24"/>
          <w:lang w:val="ru-RU" w:eastAsia="de-DE"/>
        </w:rPr>
        <w:t>это</w:t>
      </w:r>
      <w:r w:rsidRPr="00241FBF">
        <w:rPr>
          <w:rFonts w:eastAsia="Times New Roman" w:cs="Times New Roman"/>
          <w:szCs w:val="24"/>
          <w:lang w:val="ru-RU" w:eastAsia="de-DE"/>
        </w:rPr>
        <w:t xml:space="preserve"> </w:t>
      </w:r>
      <w:r>
        <w:rPr>
          <w:rFonts w:eastAsia="Times New Roman" w:cs="Times New Roman"/>
          <w:szCs w:val="24"/>
          <w:lang w:val="ru-RU" w:eastAsia="de-DE"/>
        </w:rPr>
        <w:t>позорно</w:t>
      </w:r>
      <w:r w:rsidRPr="00241FBF">
        <w:rPr>
          <w:rFonts w:eastAsia="Times New Roman" w:cs="Times New Roman"/>
          <w:szCs w:val="24"/>
          <w:lang w:val="ru-RU" w:eastAsia="de-DE"/>
        </w:rPr>
        <w:t xml:space="preserve"> </w:t>
      </w:r>
      <w:r>
        <w:rPr>
          <w:rFonts w:eastAsia="Times New Roman" w:cs="Times New Roman"/>
          <w:szCs w:val="24"/>
          <w:lang w:val="ru-RU" w:eastAsia="de-DE"/>
        </w:rPr>
        <w:t>для</w:t>
      </w:r>
      <w:r w:rsidRPr="00241FBF">
        <w:rPr>
          <w:rFonts w:eastAsia="Times New Roman" w:cs="Times New Roman"/>
          <w:szCs w:val="24"/>
          <w:lang w:val="ru-RU" w:eastAsia="de-DE"/>
        </w:rPr>
        <w:t xml:space="preserve"> </w:t>
      </w:r>
      <w:r>
        <w:rPr>
          <w:rFonts w:eastAsia="Times New Roman" w:cs="Times New Roman"/>
          <w:szCs w:val="24"/>
          <w:lang w:val="ru-RU" w:eastAsia="de-DE"/>
        </w:rPr>
        <w:t>немецкого</w:t>
      </w:r>
      <w:r w:rsidRPr="00241FBF">
        <w:rPr>
          <w:rFonts w:eastAsia="Times New Roman" w:cs="Times New Roman"/>
          <w:szCs w:val="24"/>
          <w:lang w:val="ru-RU" w:eastAsia="de-DE"/>
        </w:rPr>
        <w:t xml:space="preserve"> </w:t>
      </w:r>
      <w:r>
        <w:rPr>
          <w:rFonts w:eastAsia="Times New Roman" w:cs="Times New Roman"/>
          <w:szCs w:val="24"/>
          <w:lang w:val="ru-RU" w:eastAsia="de-DE"/>
        </w:rPr>
        <w:t>офицера</w:t>
      </w:r>
      <w:r w:rsidRPr="00241FBF">
        <w:rPr>
          <w:rFonts w:eastAsia="Times New Roman" w:cs="Times New Roman"/>
          <w:szCs w:val="24"/>
          <w:lang w:val="ru-RU" w:eastAsia="de-DE"/>
        </w:rPr>
        <w:t xml:space="preserve">, </w:t>
      </w:r>
      <w:r>
        <w:rPr>
          <w:rFonts w:eastAsia="Times New Roman" w:cs="Times New Roman"/>
          <w:szCs w:val="24"/>
          <w:lang w:val="ru-RU" w:eastAsia="de-DE"/>
        </w:rPr>
        <w:t>сегодня</w:t>
      </w:r>
      <w:r w:rsidRPr="00241FBF">
        <w:rPr>
          <w:rFonts w:eastAsia="Times New Roman" w:cs="Times New Roman"/>
          <w:szCs w:val="24"/>
          <w:lang w:val="ru-RU" w:eastAsia="de-DE"/>
        </w:rPr>
        <w:t xml:space="preserve">, </w:t>
      </w:r>
      <w:r>
        <w:rPr>
          <w:rFonts w:eastAsia="Times New Roman" w:cs="Times New Roman"/>
          <w:szCs w:val="24"/>
          <w:lang w:val="ru-RU" w:eastAsia="de-DE"/>
        </w:rPr>
        <w:t>в</w:t>
      </w:r>
      <w:r w:rsidRPr="00241FBF">
        <w:rPr>
          <w:rFonts w:eastAsia="Times New Roman" w:cs="Times New Roman"/>
          <w:szCs w:val="24"/>
          <w:lang w:val="ru-RU" w:eastAsia="de-DE"/>
        </w:rPr>
        <w:t xml:space="preserve"> </w:t>
      </w:r>
      <w:r>
        <w:rPr>
          <w:rFonts w:eastAsia="Times New Roman" w:cs="Times New Roman"/>
          <w:szCs w:val="24"/>
          <w:lang w:val="ru-RU" w:eastAsia="de-DE"/>
        </w:rPr>
        <w:t>день смерти Хинденбурга и в дни начала Первой мировой войны  агитировать за сотрудничество с противниками и, таким образом,  наносить удар в спину нашим товарищам, которые сейчас ведут тяжелую борьбу за дело своей Родины. Это</w:t>
      </w:r>
      <w:r w:rsidRPr="00AB4F12">
        <w:rPr>
          <w:rFonts w:eastAsia="Times New Roman" w:cs="Times New Roman"/>
          <w:szCs w:val="24"/>
          <w:lang w:val="ru-RU" w:eastAsia="de-DE"/>
        </w:rPr>
        <w:t xml:space="preserve"> </w:t>
      </w:r>
      <w:r>
        <w:rPr>
          <w:rFonts w:eastAsia="Times New Roman" w:cs="Times New Roman"/>
          <w:szCs w:val="24"/>
          <w:lang w:val="ru-RU" w:eastAsia="de-DE"/>
        </w:rPr>
        <w:t>не</w:t>
      </w:r>
      <w:r w:rsidRPr="00AB4F12">
        <w:rPr>
          <w:rFonts w:eastAsia="Times New Roman" w:cs="Times New Roman"/>
          <w:szCs w:val="24"/>
          <w:lang w:val="ru-RU" w:eastAsia="de-DE"/>
        </w:rPr>
        <w:t xml:space="preserve"> </w:t>
      </w:r>
      <w:r>
        <w:rPr>
          <w:rFonts w:eastAsia="Times New Roman" w:cs="Times New Roman"/>
          <w:szCs w:val="24"/>
          <w:lang w:val="ru-RU" w:eastAsia="de-DE"/>
        </w:rPr>
        <w:t>просто</w:t>
      </w:r>
      <w:r w:rsidRPr="00AB4F12">
        <w:rPr>
          <w:rFonts w:eastAsia="Times New Roman" w:cs="Times New Roman"/>
          <w:szCs w:val="24"/>
          <w:lang w:val="ru-RU" w:eastAsia="de-DE"/>
        </w:rPr>
        <w:t xml:space="preserve"> </w:t>
      </w:r>
      <w:r>
        <w:rPr>
          <w:rFonts w:eastAsia="Times New Roman" w:cs="Times New Roman"/>
          <w:szCs w:val="24"/>
          <w:lang w:val="ru-RU" w:eastAsia="de-DE"/>
        </w:rPr>
        <w:t>государственная</w:t>
      </w:r>
      <w:r w:rsidRPr="00AB4F12">
        <w:rPr>
          <w:rFonts w:eastAsia="Times New Roman" w:cs="Times New Roman"/>
          <w:szCs w:val="24"/>
          <w:lang w:val="ru-RU" w:eastAsia="de-DE"/>
        </w:rPr>
        <w:t xml:space="preserve"> </w:t>
      </w:r>
      <w:r>
        <w:rPr>
          <w:rFonts w:eastAsia="Times New Roman" w:cs="Times New Roman"/>
          <w:szCs w:val="24"/>
          <w:lang w:val="ru-RU" w:eastAsia="de-DE"/>
        </w:rPr>
        <w:t>измена</w:t>
      </w:r>
      <w:r w:rsidRPr="00AB4F12">
        <w:rPr>
          <w:rFonts w:eastAsia="Times New Roman" w:cs="Times New Roman"/>
          <w:szCs w:val="24"/>
          <w:lang w:val="ru-RU" w:eastAsia="de-DE"/>
        </w:rPr>
        <w:t xml:space="preserve">, </w:t>
      </w:r>
      <w:r>
        <w:rPr>
          <w:rFonts w:eastAsia="Times New Roman" w:cs="Times New Roman"/>
          <w:szCs w:val="24"/>
          <w:lang w:val="ru-RU" w:eastAsia="de-DE"/>
        </w:rPr>
        <w:t>это</w:t>
      </w:r>
      <w:r w:rsidRPr="00AB4F12">
        <w:rPr>
          <w:rFonts w:eastAsia="Times New Roman" w:cs="Times New Roman"/>
          <w:szCs w:val="24"/>
          <w:lang w:val="ru-RU" w:eastAsia="de-DE"/>
        </w:rPr>
        <w:t xml:space="preserve"> </w:t>
      </w:r>
      <w:r>
        <w:rPr>
          <w:rFonts w:eastAsia="Times New Roman" w:cs="Times New Roman"/>
          <w:szCs w:val="24"/>
          <w:lang w:val="ru-RU" w:eastAsia="de-DE"/>
        </w:rPr>
        <w:t xml:space="preserve">настоящая измена  </w:t>
      </w:r>
      <w:r w:rsidRPr="00AB4F12">
        <w:rPr>
          <w:rFonts w:eastAsia="Times New Roman" w:cs="Times New Roman"/>
          <w:szCs w:val="24"/>
          <w:lang w:val="ru-RU" w:eastAsia="de-DE"/>
        </w:rPr>
        <w:t xml:space="preserve"> </w:t>
      </w:r>
      <w:r>
        <w:rPr>
          <w:rFonts w:eastAsia="Times New Roman" w:cs="Times New Roman"/>
          <w:szCs w:val="24"/>
          <w:lang w:val="ru-RU" w:eastAsia="de-DE"/>
        </w:rPr>
        <w:t>Родине</w:t>
      </w:r>
      <w:r w:rsidRPr="00AB4F12">
        <w:rPr>
          <w:rFonts w:eastAsia="Times New Roman" w:cs="Times New Roman"/>
          <w:szCs w:val="24"/>
          <w:lang w:val="ru-RU" w:eastAsia="de-DE"/>
        </w:rPr>
        <w:t xml:space="preserve">.  </w:t>
      </w:r>
      <w:r>
        <w:rPr>
          <w:rFonts w:eastAsia="Times New Roman" w:cs="Times New Roman"/>
          <w:szCs w:val="24"/>
          <w:lang w:val="ru-RU" w:eastAsia="de-DE"/>
        </w:rPr>
        <w:t>Ван Хофену удалось завербовать в Суздале  только некоторых офицеров  для участия в собрании по случаю создания  «Союза немецких офицеров», который был учрежден в Москве   12 сентября</w:t>
      </w:r>
      <w:r w:rsidRPr="00AB4F12">
        <w:rPr>
          <w:rFonts w:eastAsia="Times New Roman" w:cs="Times New Roman"/>
          <w:szCs w:val="24"/>
          <w:lang w:val="ru-RU" w:eastAsia="de-DE"/>
        </w:rPr>
        <w:t xml:space="preserve"> 1943</w:t>
      </w:r>
      <w:r>
        <w:rPr>
          <w:rFonts w:eastAsia="Times New Roman" w:cs="Times New Roman"/>
          <w:szCs w:val="24"/>
          <w:lang w:val="ru-RU" w:eastAsia="de-DE"/>
        </w:rPr>
        <w:t xml:space="preserve"> года.</w:t>
      </w:r>
      <w:r w:rsidRPr="00AB4F12">
        <w:rPr>
          <w:rFonts w:eastAsia="Times New Roman" w:cs="Times New Roman"/>
          <w:szCs w:val="24"/>
          <w:lang w:val="ru-RU" w:eastAsia="de-DE"/>
        </w:rPr>
        <w:t xml:space="preserve"> </w:t>
      </w:r>
      <w:r>
        <w:rPr>
          <w:rFonts w:eastAsia="Times New Roman" w:cs="Times New Roman"/>
          <w:szCs w:val="24"/>
          <w:lang w:val="ru-RU" w:eastAsia="de-DE"/>
        </w:rPr>
        <w:t>Прежде</w:t>
      </w:r>
      <w:r w:rsidRPr="00B830BD">
        <w:rPr>
          <w:rFonts w:eastAsia="Times New Roman" w:cs="Times New Roman"/>
          <w:szCs w:val="24"/>
          <w:lang w:val="ru-RU" w:eastAsia="de-DE"/>
        </w:rPr>
        <w:t xml:space="preserve"> 14 </w:t>
      </w:r>
      <w:r>
        <w:rPr>
          <w:rFonts w:eastAsia="Times New Roman" w:cs="Times New Roman"/>
          <w:szCs w:val="24"/>
          <w:lang w:val="ru-RU" w:eastAsia="de-DE"/>
        </w:rPr>
        <w:t>июля</w:t>
      </w:r>
      <w:r w:rsidRPr="00B830BD">
        <w:rPr>
          <w:rFonts w:eastAsia="Times New Roman" w:cs="Times New Roman"/>
          <w:szCs w:val="24"/>
          <w:lang w:val="ru-RU" w:eastAsia="de-DE"/>
        </w:rPr>
        <w:t xml:space="preserve"> 1943 </w:t>
      </w:r>
      <w:r>
        <w:rPr>
          <w:rFonts w:eastAsia="Times New Roman" w:cs="Times New Roman"/>
          <w:szCs w:val="24"/>
          <w:lang w:val="ru-RU" w:eastAsia="de-DE"/>
        </w:rPr>
        <w:t>года</w:t>
      </w:r>
      <w:r w:rsidRPr="00B830BD">
        <w:rPr>
          <w:rFonts w:eastAsia="Times New Roman" w:cs="Times New Roman"/>
          <w:szCs w:val="24"/>
          <w:lang w:val="ru-RU" w:eastAsia="de-DE"/>
        </w:rPr>
        <w:t xml:space="preserve"> </w:t>
      </w:r>
      <w:r>
        <w:rPr>
          <w:rFonts w:eastAsia="Times New Roman" w:cs="Times New Roman"/>
          <w:szCs w:val="24"/>
          <w:lang w:val="ru-RU" w:eastAsia="de-DE"/>
        </w:rPr>
        <w:t>эмигрантами</w:t>
      </w:r>
      <w:r w:rsidRPr="00B830BD">
        <w:rPr>
          <w:rFonts w:eastAsia="Times New Roman" w:cs="Times New Roman"/>
          <w:szCs w:val="24"/>
          <w:lang w:val="ru-RU" w:eastAsia="de-DE"/>
        </w:rPr>
        <w:t xml:space="preserve">  </w:t>
      </w:r>
      <w:r>
        <w:rPr>
          <w:rFonts w:eastAsia="Times New Roman" w:cs="Times New Roman"/>
          <w:szCs w:val="24"/>
          <w:lang w:val="ru-RU" w:eastAsia="de-DE"/>
        </w:rPr>
        <w:t>был</w:t>
      </w:r>
      <w:r w:rsidRPr="00B830BD">
        <w:rPr>
          <w:rFonts w:eastAsia="Times New Roman" w:cs="Times New Roman"/>
          <w:szCs w:val="24"/>
          <w:lang w:val="ru-RU" w:eastAsia="de-DE"/>
        </w:rPr>
        <w:t xml:space="preserve"> </w:t>
      </w:r>
      <w:r>
        <w:rPr>
          <w:rFonts w:eastAsia="Times New Roman" w:cs="Times New Roman"/>
          <w:szCs w:val="24"/>
          <w:lang w:val="ru-RU" w:eastAsia="de-DE"/>
        </w:rPr>
        <w:t>образован</w:t>
      </w:r>
      <w:r w:rsidRPr="00B830BD">
        <w:rPr>
          <w:rFonts w:eastAsia="Times New Roman" w:cs="Times New Roman"/>
          <w:szCs w:val="24"/>
          <w:lang w:val="ru-RU" w:eastAsia="de-DE"/>
        </w:rPr>
        <w:t xml:space="preserve"> «</w:t>
      </w:r>
      <w:r>
        <w:rPr>
          <w:rFonts w:eastAsia="Times New Roman" w:cs="Times New Roman"/>
          <w:szCs w:val="24"/>
          <w:lang w:val="ru-RU" w:eastAsia="de-DE"/>
        </w:rPr>
        <w:t>Национальный</w:t>
      </w:r>
      <w:r w:rsidRPr="00B830BD">
        <w:rPr>
          <w:rFonts w:eastAsia="Times New Roman" w:cs="Times New Roman"/>
          <w:szCs w:val="24"/>
          <w:lang w:val="ru-RU" w:eastAsia="de-DE"/>
        </w:rPr>
        <w:t xml:space="preserve"> </w:t>
      </w:r>
      <w:r>
        <w:rPr>
          <w:rFonts w:eastAsia="Times New Roman" w:cs="Times New Roman"/>
          <w:szCs w:val="24"/>
          <w:lang w:val="ru-RU" w:eastAsia="de-DE"/>
        </w:rPr>
        <w:t>комитет</w:t>
      </w:r>
      <w:r w:rsidRPr="00B830BD">
        <w:rPr>
          <w:rFonts w:eastAsia="Times New Roman" w:cs="Times New Roman"/>
          <w:szCs w:val="24"/>
          <w:lang w:val="ru-RU" w:eastAsia="de-DE"/>
        </w:rPr>
        <w:t xml:space="preserve"> </w:t>
      </w:r>
      <w:r w:rsidR="00FC72D1">
        <w:rPr>
          <w:rFonts w:eastAsia="Times New Roman" w:cs="Times New Roman"/>
          <w:szCs w:val="24"/>
          <w:lang w:val="ru-RU" w:eastAsia="de-DE"/>
        </w:rPr>
        <w:t>Свободная</w:t>
      </w:r>
      <w:r w:rsidRPr="00B830BD">
        <w:rPr>
          <w:rFonts w:eastAsia="Times New Roman" w:cs="Times New Roman"/>
          <w:szCs w:val="24"/>
          <w:lang w:val="ru-RU" w:eastAsia="de-DE"/>
        </w:rPr>
        <w:t xml:space="preserve"> </w:t>
      </w:r>
      <w:r w:rsidR="00FC72D1">
        <w:rPr>
          <w:rFonts w:eastAsia="Times New Roman" w:cs="Times New Roman"/>
          <w:szCs w:val="24"/>
          <w:lang w:val="ru-RU" w:eastAsia="de-DE"/>
        </w:rPr>
        <w:t>Германия</w:t>
      </w:r>
      <w:r w:rsidRPr="00B830BD">
        <w:rPr>
          <w:rFonts w:eastAsia="Times New Roman" w:cs="Times New Roman"/>
          <w:szCs w:val="24"/>
          <w:lang w:val="ru-RU" w:eastAsia="de-DE"/>
        </w:rPr>
        <w:t>»  (</w:t>
      </w:r>
      <w:r>
        <w:rPr>
          <w:rFonts w:eastAsia="Times New Roman" w:cs="Times New Roman"/>
          <w:szCs w:val="24"/>
          <w:lang w:val="ru-RU" w:eastAsia="de-DE"/>
        </w:rPr>
        <w:t>НК</w:t>
      </w:r>
      <w:r w:rsidR="00E81A3B">
        <w:rPr>
          <w:rFonts w:eastAsia="Times New Roman" w:cs="Times New Roman"/>
          <w:szCs w:val="24"/>
          <w:lang w:val="ru-RU" w:eastAsia="de-DE"/>
        </w:rPr>
        <w:t>). Д</w:t>
      </w:r>
      <w:r>
        <w:rPr>
          <w:rFonts w:eastAsia="Times New Roman" w:cs="Times New Roman"/>
          <w:szCs w:val="24"/>
          <w:lang w:val="ru-RU" w:eastAsia="de-DE"/>
        </w:rPr>
        <w:t>ля</w:t>
      </w:r>
      <w:r w:rsidRPr="00A40D6E">
        <w:rPr>
          <w:rFonts w:eastAsia="Times New Roman" w:cs="Times New Roman"/>
          <w:szCs w:val="24"/>
          <w:lang w:val="ru-RU" w:eastAsia="de-DE"/>
        </w:rPr>
        <w:t xml:space="preserve"> </w:t>
      </w:r>
      <w:r>
        <w:rPr>
          <w:rFonts w:eastAsia="Times New Roman" w:cs="Times New Roman"/>
          <w:szCs w:val="24"/>
          <w:lang w:val="ru-RU" w:eastAsia="de-DE"/>
        </w:rPr>
        <w:t>нас</w:t>
      </w:r>
      <w:r w:rsidRPr="00A40D6E">
        <w:rPr>
          <w:rFonts w:eastAsia="Times New Roman" w:cs="Times New Roman"/>
          <w:szCs w:val="24"/>
          <w:lang w:val="ru-RU" w:eastAsia="de-DE"/>
        </w:rPr>
        <w:t xml:space="preserve">  </w:t>
      </w:r>
      <w:r w:rsidR="00E81A3B">
        <w:rPr>
          <w:rFonts w:eastAsia="Times New Roman" w:cs="Times New Roman"/>
          <w:szCs w:val="24"/>
          <w:lang w:val="ru-RU" w:eastAsia="de-DE"/>
        </w:rPr>
        <w:t>этот</w:t>
      </w:r>
      <w:r w:rsidRPr="00A40D6E">
        <w:rPr>
          <w:rFonts w:eastAsia="Times New Roman" w:cs="Times New Roman"/>
          <w:szCs w:val="24"/>
          <w:lang w:val="ru-RU" w:eastAsia="de-DE"/>
        </w:rPr>
        <w:t xml:space="preserve"> </w:t>
      </w:r>
      <w:r w:rsidR="00E81A3B">
        <w:rPr>
          <w:rFonts w:eastAsia="Times New Roman" w:cs="Times New Roman"/>
          <w:szCs w:val="24"/>
          <w:lang w:val="ru-RU" w:eastAsia="de-DE"/>
        </w:rPr>
        <w:t>вопрос</w:t>
      </w:r>
      <w:r w:rsidRPr="00A40D6E">
        <w:rPr>
          <w:rFonts w:eastAsia="Times New Roman" w:cs="Times New Roman"/>
          <w:szCs w:val="24"/>
          <w:lang w:val="ru-RU" w:eastAsia="de-DE"/>
        </w:rPr>
        <w:t xml:space="preserve">  </w:t>
      </w:r>
      <w:r w:rsidR="00E81A3B">
        <w:rPr>
          <w:rFonts w:eastAsia="Times New Roman" w:cs="Times New Roman"/>
          <w:szCs w:val="24"/>
          <w:lang w:val="ru-RU" w:eastAsia="de-DE"/>
        </w:rPr>
        <w:t>был</w:t>
      </w:r>
      <w:r w:rsidRPr="00A40D6E">
        <w:rPr>
          <w:rFonts w:eastAsia="Times New Roman" w:cs="Times New Roman"/>
          <w:szCs w:val="24"/>
          <w:lang w:val="ru-RU" w:eastAsia="de-DE"/>
        </w:rPr>
        <w:t xml:space="preserve"> </w:t>
      </w:r>
      <w:r w:rsidR="00E81A3B">
        <w:rPr>
          <w:rFonts w:eastAsia="Times New Roman" w:cs="Times New Roman"/>
          <w:szCs w:val="24"/>
          <w:lang w:val="ru-RU" w:eastAsia="de-DE"/>
        </w:rPr>
        <w:t>решен</w:t>
      </w:r>
      <w:r w:rsidRPr="00A40D6E">
        <w:rPr>
          <w:rFonts w:eastAsia="Times New Roman" w:cs="Times New Roman"/>
          <w:szCs w:val="24"/>
          <w:lang w:val="ru-RU" w:eastAsia="de-DE"/>
        </w:rPr>
        <w:t xml:space="preserve">, </w:t>
      </w:r>
      <w:r>
        <w:rPr>
          <w:rFonts w:eastAsia="Times New Roman" w:cs="Times New Roman"/>
          <w:szCs w:val="24"/>
          <w:lang w:val="ru-RU" w:eastAsia="de-DE"/>
        </w:rPr>
        <w:t>когда</w:t>
      </w:r>
      <w:r w:rsidRPr="00A40D6E">
        <w:rPr>
          <w:rFonts w:eastAsia="Times New Roman" w:cs="Times New Roman"/>
          <w:szCs w:val="24"/>
          <w:lang w:val="ru-RU" w:eastAsia="de-DE"/>
        </w:rPr>
        <w:t xml:space="preserve"> </w:t>
      </w:r>
      <w:r>
        <w:rPr>
          <w:rFonts w:eastAsia="Times New Roman" w:cs="Times New Roman"/>
          <w:szCs w:val="24"/>
          <w:lang w:val="ru-RU" w:eastAsia="de-DE"/>
        </w:rPr>
        <w:t>в</w:t>
      </w:r>
      <w:r w:rsidRPr="00A40D6E">
        <w:rPr>
          <w:rFonts w:eastAsia="Times New Roman" w:cs="Times New Roman"/>
          <w:szCs w:val="24"/>
          <w:lang w:val="ru-RU" w:eastAsia="de-DE"/>
        </w:rPr>
        <w:t xml:space="preserve"> </w:t>
      </w:r>
      <w:r>
        <w:rPr>
          <w:rFonts w:eastAsia="Times New Roman" w:cs="Times New Roman"/>
          <w:szCs w:val="24"/>
          <w:lang w:val="ru-RU" w:eastAsia="de-DE"/>
        </w:rPr>
        <w:t>отношении</w:t>
      </w:r>
      <w:r w:rsidRPr="00A40D6E">
        <w:rPr>
          <w:rFonts w:eastAsia="Times New Roman" w:cs="Times New Roman"/>
          <w:szCs w:val="24"/>
          <w:lang w:val="ru-RU" w:eastAsia="de-DE"/>
        </w:rPr>
        <w:t xml:space="preserve"> </w:t>
      </w:r>
      <w:r>
        <w:rPr>
          <w:rFonts w:eastAsia="Times New Roman" w:cs="Times New Roman"/>
          <w:szCs w:val="24"/>
          <w:lang w:val="ru-RU" w:eastAsia="de-DE"/>
        </w:rPr>
        <w:t>нас</w:t>
      </w:r>
      <w:r w:rsidRPr="00A40D6E">
        <w:rPr>
          <w:rFonts w:eastAsia="Times New Roman" w:cs="Times New Roman"/>
          <w:szCs w:val="24"/>
          <w:lang w:val="ru-RU" w:eastAsia="de-DE"/>
        </w:rPr>
        <w:t xml:space="preserve"> </w:t>
      </w:r>
      <w:r>
        <w:rPr>
          <w:rFonts w:eastAsia="Times New Roman" w:cs="Times New Roman"/>
          <w:szCs w:val="24"/>
          <w:lang w:val="ru-RU" w:eastAsia="de-DE"/>
        </w:rPr>
        <w:t>действовали</w:t>
      </w:r>
      <w:r w:rsidR="00FC72D1">
        <w:rPr>
          <w:rFonts w:eastAsia="Times New Roman" w:cs="Times New Roman"/>
          <w:szCs w:val="24"/>
          <w:lang w:val="ru-RU" w:eastAsia="de-DE"/>
        </w:rPr>
        <w:t xml:space="preserve"> </w:t>
      </w:r>
      <w:r w:rsidRPr="00A40D6E">
        <w:rPr>
          <w:rFonts w:eastAsia="Times New Roman" w:cs="Times New Roman"/>
          <w:szCs w:val="24"/>
          <w:lang w:val="ru-RU" w:eastAsia="de-DE"/>
        </w:rPr>
        <w:t xml:space="preserve"> </w:t>
      </w:r>
      <w:r w:rsidR="00E81A3B">
        <w:rPr>
          <w:rFonts w:eastAsia="Times New Roman" w:cs="Times New Roman"/>
          <w:szCs w:val="24"/>
          <w:lang w:val="ru-RU" w:eastAsia="de-DE"/>
        </w:rPr>
        <w:t>«</w:t>
      </w:r>
      <w:r>
        <w:rPr>
          <w:rFonts w:eastAsia="Times New Roman" w:cs="Times New Roman"/>
          <w:szCs w:val="24"/>
          <w:lang w:val="ru-RU" w:eastAsia="de-DE"/>
        </w:rPr>
        <w:t>методом</w:t>
      </w:r>
      <w:r w:rsidRPr="00A40D6E">
        <w:rPr>
          <w:rFonts w:eastAsia="Times New Roman" w:cs="Times New Roman"/>
          <w:szCs w:val="24"/>
          <w:lang w:val="ru-RU" w:eastAsia="de-DE"/>
        </w:rPr>
        <w:t xml:space="preserve"> </w:t>
      </w:r>
      <w:r>
        <w:rPr>
          <w:rFonts w:eastAsia="Times New Roman" w:cs="Times New Roman"/>
          <w:szCs w:val="24"/>
          <w:lang w:val="ru-RU" w:eastAsia="de-DE"/>
        </w:rPr>
        <w:t>пряника</w:t>
      </w:r>
      <w:r w:rsidRPr="00A40D6E">
        <w:rPr>
          <w:rFonts w:eastAsia="Times New Roman" w:cs="Times New Roman"/>
          <w:szCs w:val="24"/>
          <w:lang w:val="ru-RU" w:eastAsia="de-DE"/>
        </w:rPr>
        <w:t xml:space="preserve">», </w:t>
      </w:r>
      <w:r>
        <w:rPr>
          <w:rFonts w:eastAsia="Times New Roman" w:cs="Times New Roman"/>
          <w:szCs w:val="24"/>
          <w:lang w:val="ru-RU" w:eastAsia="de-DE"/>
        </w:rPr>
        <w:t>но</w:t>
      </w:r>
      <w:r w:rsidRPr="00A40D6E">
        <w:rPr>
          <w:rFonts w:eastAsia="Times New Roman" w:cs="Times New Roman"/>
          <w:szCs w:val="24"/>
          <w:lang w:val="ru-RU" w:eastAsia="de-DE"/>
        </w:rPr>
        <w:t xml:space="preserve">, </w:t>
      </w:r>
      <w:r>
        <w:rPr>
          <w:rFonts w:eastAsia="Times New Roman" w:cs="Times New Roman"/>
          <w:szCs w:val="24"/>
          <w:lang w:val="ru-RU" w:eastAsia="de-DE"/>
        </w:rPr>
        <w:t>к</w:t>
      </w:r>
      <w:r w:rsidRPr="00A40D6E">
        <w:rPr>
          <w:rFonts w:eastAsia="Times New Roman" w:cs="Times New Roman"/>
          <w:szCs w:val="24"/>
          <w:lang w:val="ru-RU" w:eastAsia="de-DE"/>
        </w:rPr>
        <w:t xml:space="preserve"> </w:t>
      </w:r>
      <w:r>
        <w:rPr>
          <w:rFonts w:eastAsia="Times New Roman" w:cs="Times New Roman"/>
          <w:szCs w:val="24"/>
          <w:lang w:val="ru-RU" w:eastAsia="de-DE"/>
        </w:rPr>
        <w:t>сожалению</w:t>
      </w:r>
      <w:r w:rsidRPr="00A40D6E">
        <w:rPr>
          <w:rFonts w:eastAsia="Times New Roman" w:cs="Times New Roman"/>
          <w:szCs w:val="24"/>
          <w:lang w:val="ru-RU" w:eastAsia="de-DE"/>
        </w:rPr>
        <w:t xml:space="preserve">, </w:t>
      </w:r>
      <w:r>
        <w:rPr>
          <w:rFonts w:eastAsia="Times New Roman" w:cs="Times New Roman"/>
          <w:szCs w:val="24"/>
          <w:lang w:val="ru-RU" w:eastAsia="de-DE"/>
        </w:rPr>
        <w:t>под</w:t>
      </w:r>
      <w:r w:rsidRPr="00A40D6E">
        <w:rPr>
          <w:rFonts w:eastAsia="Times New Roman" w:cs="Times New Roman"/>
          <w:szCs w:val="24"/>
          <w:lang w:val="ru-RU" w:eastAsia="de-DE"/>
        </w:rPr>
        <w:t xml:space="preserve"> </w:t>
      </w:r>
      <w:r>
        <w:rPr>
          <w:rFonts w:eastAsia="Times New Roman" w:cs="Times New Roman"/>
          <w:szCs w:val="24"/>
          <w:lang w:val="ru-RU" w:eastAsia="de-DE"/>
        </w:rPr>
        <w:t>действием</w:t>
      </w:r>
      <w:r w:rsidRPr="00A40D6E">
        <w:rPr>
          <w:rFonts w:eastAsia="Times New Roman" w:cs="Times New Roman"/>
          <w:szCs w:val="24"/>
          <w:lang w:val="ru-RU" w:eastAsia="de-DE"/>
        </w:rPr>
        <w:t xml:space="preserve"> «</w:t>
      </w:r>
      <w:r>
        <w:rPr>
          <w:rFonts w:eastAsia="Times New Roman" w:cs="Times New Roman"/>
          <w:szCs w:val="24"/>
          <w:lang w:val="ru-RU" w:eastAsia="de-DE"/>
        </w:rPr>
        <w:t>кнута</w:t>
      </w:r>
      <w:r w:rsidRPr="00A40D6E">
        <w:rPr>
          <w:rFonts w:eastAsia="Times New Roman" w:cs="Times New Roman"/>
          <w:szCs w:val="24"/>
          <w:lang w:val="ru-RU" w:eastAsia="de-DE"/>
        </w:rPr>
        <w:t xml:space="preserve">» </w:t>
      </w:r>
      <w:r>
        <w:rPr>
          <w:rFonts w:eastAsia="Times New Roman" w:cs="Times New Roman"/>
          <w:szCs w:val="24"/>
          <w:lang w:val="ru-RU" w:eastAsia="de-DE"/>
        </w:rPr>
        <w:t>позже</w:t>
      </w:r>
      <w:r w:rsidRPr="00A40D6E">
        <w:rPr>
          <w:rFonts w:eastAsia="Times New Roman" w:cs="Times New Roman"/>
          <w:szCs w:val="24"/>
          <w:lang w:val="ru-RU" w:eastAsia="de-DE"/>
        </w:rPr>
        <w:t xml:space="preserve"> </w:t>
      </w:r>
      <w:r>
        <w:rPr>
          <w:rFonts w:eastAsia="Times New Roman" w:cs="Times New Roman"/>
          <w:szCs w:val="24"/>
          <w:lang w:val="ru-RU" w:eastAsia="de-DE"/>
        </w:rPr>
        <w:t>большая</w:t>
      </w:r>
      <w:r w:rsidRPr="00A40D6E">
        <w:rPr>
          <w:rFonts w:eastAsia="Times New Roman" w:cs="Times New Roman"/>
          <w:szCs w:val="24"/>
          <w:lang w:val="ru-RU" w:eastAsia="de-DE"/>
        </w:rPr>
        <w:t xml:space="preserve"> </w:t>
      </w:r>
      <w:r>
        <w:rPr>
          <w:rFonts w:eastAsia="Times New Roman" w:cs="Times New Roman"/>
          <w:szCs w:val="24"/>
          <w:lang w:val="ru-RU" w:eastAsia="de-DE"/>
        </w:rPr>
        <w:t>часть</w:t>
      </w:r>
      <w:r w:rsidRPr="00A40D6E">
        <w:rPr>
          <w:rFonts w:eastAsia="Times New Roman" w:cs="Times New Roman"/>
          <w:szCs w:val="24"/>
          <w:lang w:val="ru-RU" w:eastAsia="de-DE"/>
        </w:rPr>
        <w:t xml:space="preserve"> </w:t>
      </w:r>
      <w:r>
        <w:rPr>
          <w:rFonts w:eastAsia="Times New Roman" w:cs="Times New Roman"/>
          <w:szCs w:val="24"/>
          <w:lang w:val="ru-RU" w:eastAsia="de-DE"/>
        </w:rPr>
        <w:t>офицеров</w:t>
      </w:r>
      <w:r w:rsidRPr="00A40D6E">
        <w:rPr>
          <w:rFonts w:eastAsia="Times New Roman" w:cs="Times New Roman"/>
          <w:szCs w:val="24"/>
          <w:lang w:val="ru-RU" w:eastAsia="de-DE"/>
        </w:rPr>
        <w:t xml:space="preserve">, </w:t>
      </w:r>
      <w:r>
        <w:rPr>
          <w:rFonts w:eastAsia="Times New Roman" w:cs="Times New Roman"/>
          <w:szCs w:val="24"/>
          <w:lang w:val="ru-RU" w:eastAsia="de-DE"/>
        </w:rPr>
        <w:t>в</w:t>
      </w:r>
      <w:r w:rsidRPr="00A40D6E">
        <w:rPr>
          <w:rFonts w:eastAsia="Times New Roman" w:cs="Times New Roman"/>
          <w:szCs w:val="24"/>
          <w:lang w:val="ru-RU" w:eastAsia="de-DE"/>
        </w:rPr>
        <w:t xml:space="preserve"> </w:t>
      </w:r>
      <w:r>
        <w:rPr>
          <w:rFonts w:eastAsia="Times New Roman" w:cs="Times New Roman"/>
          <w:szCs w:val="24"/>
          <w:lang w:val="ru-RU" w:eastAsia="de-DE"/>
        </w:rPr>
        <w:t>том</w:t>
      </w:r>
      <w:r w:rsidRPr="00A40D6E">
        <w:rPr>
          <w:rFonts w:eastAsia="Times New Roman" w:cs="Times New Roman"/>
          <w:szCs w:val="24"/>
          <w:lang w:val="ru-RU" w:eastAsia="de-DE"/>
        </w:rPr>
        <w:t xml:space="preserve"> </w:t>
      </w:r>
      <w:r>
        <w:rPr>
          <w:rFonts w:eastAsia="Times New Roman" w:cs="Times New Roman"/>
          <w:szCs w:val="24"/>
          <w:lang w:val="ru-RU" w:eastAsia="de-DE"/>
        </w:rPr>
        <w:t>числе</w:t>
      </w:r>
      <w:r w:rsidRPr="00A40D6E">
        <w:rPr>
          <w:rFonts w:eastAsia="Times New Roman" w:cs="Times New Roman"/>
          <w:szCs w:val="24"/>
          <w:lang w:val="ru-RU" w:eastAsia="de-DE"/>
        </w:rPr>
        <w:t xml:space="preserve"> </w:t>
      </w:r>
      <w:r>
        <w:rPr>
          <w:rFonts w:eastAsia="Times New Roman" w:cs="Times New Roman"/>
          <w:szCs w:val="24"/>
          <w:lang w:val="ru-RU" w:eastAsia="de-DE"/>
        </w:rPr>
        <w:t>также</w:t>
      </w:r>
      <w:r w:rsidRPr="00A40D6E">
        <w:rPr>
          <w:rFonts w:eastAsia="Times New Roman" w:cs="Times New Roman"/>
          <w:szCs w:val="24"/>
          <w:lang w:val="ru-RU" w:eastAsia="de-DE"/>
        </w:rPr>
        <w:t xml:space="preserve"> </w:t>
      </w:r>
      <w:r>
        <w:rPr>
          <w:rFonts w:eastAsia="Times New Roman" w:cs="Times New Roman"/>
          <w:szCs w:val="24"/>
          <w:lang w:val="ru-RU" w:eastAsia="de-DE"/>
        </w:rPr>
        <w:t>генерал</w:t>
      </w:r>
      <w:r w:rsidRPr="00A40D6E">
        <w:rPr>
          <w:rFonts w:eastAsia="Times New Roman" w:cs="Times New Roman"/>
          <w:szCs w:val="24"/>
          <w:lang w:val="ru-RU" w:eastAsia="de-DE"/>
        </w:rPr>
        <w:t xml:space="preserve"> </w:t>
      </w:r>
      <w:r>
        <w:rPr>
          <w:rFonts w:eastAsia="Times New Roman" w:cs="Times New Roman"/>
          <w:szCs w:val="24"/>
          <w:lang w:val="ru-RU" w:eastAsia="de-DE"/>
        </w:rPr>
        <w:t>Фридрих</w:t>
      </w:r>
      <w:r w:rsidRPr="00A40D6E">
        <w:rPr>
          <w:rFonts w:eastAsia="Times New Roman" w:cs="Times New Roman"/>
          <w:szCs w:val="24"/>
          <w:lang w:val="ru-RU" w:eastAsia="de-DE"/>
        </w:rPr>
        <w:t xml:space="preserve"> </w:t>
      </w:r>
      <w:r w:rsidR="00E81A3B">
        <w:rPr>
          <w:rFonts w:eastAsia="Times New Roman" w:cs="Times New Roman"/>
          <w:szCs w:val="24"/>
          <w:lang w:val="ru-RU" w:eastAsia="de-DE"/>
        </w:rPr>
        <w:t>Паулю</w:t>
      </w:r>
      <w:r>
        <w:rPr>
          <w:rFonts w:eastAsia="Times New Roman" w:cs="Times New Roman"/>
          <w:szCs w:val="24"/>
          <w:lang w:val="ru-RU" w:eastAsia="de-DE"/>
        </w:rPr>
        <w:t>с</w:t>
      </w:r>
      <w:r w:rsidRPr="00A40D6E">
        <w:rPr>
          <w:rFonts w:eastAsia="Times New Roman" w:cs="Times New Roman"/>
          <w:szCs w:val="24"/>
          <w:lang w:val="ru-RU" w:eastAsia="de-DE"/>
        </w:rPr>
        <w:t xml:space="preserve">, </w:t>
      </w:r>
      <w:r>
        <w:rPr>
          <w:rFonts w:eastAsia="Times New Roman" w:cs="Times New Roman"/>
          <w:szCs w:val="24"/>
          <w:lang w:val="ru-RU" w:eastAsia="de-DE"/>
        </w:rPr>
        <w:t>последовали</w:t>
      </w:r>
      <w:r w:rsidRPr="00A40D6E">
        <w:rPr>
          <w:rFonts w:eastAsia="Times New Roman" w:cs="Times New Roman"/>
          <w:szCs w:val="24"/>
          <w:lang w:val="ru-RU" w:eastAsia="de-DE"/>
        </w:rPr>
        <w:t xml:space="preserve"> </w:t>
      </w:r>
      <w:r>
        <w:rPr>
          <w:rFonts w:eastAsia="Times New Roman" w:cs="Times New Roman"/>
          <w:szCs w:val="24"/>
          <w:lang w:val="ru-RU" w:eastAsia="de-DE"/>
        </w:rPr>
        <w:t>призыву</w:t>
      </w:r>
      <w:r w:rsidRPr="00A40D6E">
        <w:rPr>
          <w:rFonts w:eastAsia="Times New Roman" w:cs="Times New Roman"/>
          <w:szCs w:val="24"/>
          <w:lang w:val="ru-RU" w:eastAsia="de-DE"/>
        </w:rPr>
        <w:t xml:space="preserve"> «</w:t>
      </w:r>
      <w:r>
        <w:rPr>
          <w:rFonts w:eastAsia="Times New Roman" w:cs="Times New Roman"/>
          <w:szCs w:val="24"/>
          <w:lang w:val="ru-RU" w:eastAsia="de-DE"/>
        </w:rPr>
        <w:t>Союза</w:t>
      </w:r>
      <w:r w:rsidRPr="00A40D6E">
        <w:rPr>
          <w:rFonts w:eastAsia="Times New Roman" w:cs="Times New Roman"/>
          <w:szCs w:val="24"/>
          <w:lang w:val="ru-RU" w:eastAsia="de-DE"/>
        </w:rPr>
        <w:t xml:space="preserve"> </w:t>
      </w:r>
      <w:r>
        <w:rPr>
          <w:rFonts w:eastAsia="Times New Roman" w:cs="Times New Roman"/>
          <w:szCs w:val="24"/>
          <w:lang w:val="ru-RU" w:eastAsia="de-DE"/>
        </w:rPr>
        <w:t>немецких</w:t>
      </w:r>
      <w:r w:rsidRPr="00A40D6E">
        <w:rPr>
          <w:rFonts w:eastAsia="Times New Roman" w:cs="Times New Roman"/>
          <w:szCs w:val="24"/>
          <w:lang w:val="ru-RU" w:eastAsia="de-DE"/>
        </w:rPr>
        <w:t xml:space="preserve"> </w:t>
      </w:r>
      <w:r>
        <w:rPr>
          <w:rFonts w:eastAsia="Times New Roman" w:cs="Times New Roman"/>
          <w:szCs w:val="24"/>
          <w:lang w:val="ru-RU" w:eastAsia="de-DE"/>
        </w:rPr>
        <w:t>офицеров</w:t>
      </w:r>
      <w:r w:rsidRPr="00A40D6E">
        <w:rPr>
          <w:rFonts w:eastAsia="Times New Roman" w:cs="Times New Roman"/>
          <w:szCs w:val="24"/>
          <w:lang w:val="ru-RU" w:eastAsia="de-DE"/>
        </w:rPr>
        <w:t xml:space="preserve">» </w:t>
      </w:r>
      <w:r>
        <w:rPr>
          <w:rFonts w:eastAsia="Times New Roman" w:cs="Times New Roman"/>
          <w:szCs w:val="24"/>
          <w:lang w:val="ru-RU" w:eastAsia="de-DE"/>
        </w:rPr>
        <w:t>и</w:t>
      </w:r>
      <w:r w:rsidRPr="00A40D6E">
        <w:rPr>
          <w:rFonts w:eastAsia="Times New Roman" w:cs="Times New Roman"/>
          <w:szCs w:val="24"/>
          <w:lang w:val="ru-RU" w:eastAsia="de-DE"/>
        </w:rPr>
        <w:t xml:space="preserve"> «</w:t>
      </w:r>
      <w:r>
        <w:rPr>
          <w:rFonts w:eastAsia="Times New Roman" w:cs="Times New Roman"/>
          <w:szCs w:val="24"/>
          <w:lang w:val="ru-RU" w:eastAsia="de-DE"/>
        </w:rPr>
        <w:t>Национальному</w:t>
      </w:r>
      <w:r w:rsidRPr="00A40D6E">
        <w:rPr>
          <w:rFonts w:eastAsia="Times New Roman" w:cs="Times New Roman"/>
          <w:szCs w:val="24"/>
          <w:lang w:val="ru-RU" w:eastAsia="de-DE"/>
        </w:rPr>
        <w:t xml:space="preserve"> </w:t>
      </w:r>
      <w:r>
        <w:rPr>
          <w:rFonts w:eastAsia="Times New Roman" w:cs="Times New Roman"/>
          <w:szCs w:val="24"/>
          <w:lang w:val="ru-RU" w:eastAsia="de-DE"/>
        </w:rPr>
        <w:t>комитету</w:t>
      </w:r>
      <w:r w:rsidRPr="00A40D6E">
        <w:rPr>
          <w:rFonts w:eastAsia="Times New Roman" w:cs="Times New Roman"/>
          <w:szCs w:val="24"/>
          <w:lang w:val="ru-RU" w:eastAsia="de-DE"/>
        </w:rPr>
        <w:t>»</w:t>
      </w:r>
      <w:r>
        <w:rPr>
          <w:rFonts w:eastAsia="Times New Roman" w:cs="Times New Roman"/>
          <w:szCs w:val="24"/>
          <w:lang w:val="ru-RU" w:eastAsia="de-DE"/>
        </w:rPr>
        <w:t>.</w:t>
      </w:r>
      <w:r w:rsidRPr="00A40D6E">
        <w:rPr>
          <w:rFonts w:eastAsia="Times New Roman" w:cs="Times New Roman"/>
          <w:szCs w:val="24"/>
          <w:lang w:val="ru-RU" w:eastAsia="de-DE"/>
        </w:rPr>
        <w:t xml:space="preserve"> </w:t>
      </w:r>
      <w:r w:rsidRPr="00F04D67">
        <w:rPr>
          <w:rFonts w:eastAsia="Times New Roman" w:cs="Times New Roman"/>
          <w:szCs w:val="24"/>
          <w:lang w:val="ru-RU" w:eastAsia="de-DE"/>
        </w:rPr>
        <w:t>(</w:t>
      </w:r>
      <w:r>
        <w:rPr>
          <w:rFonts w:eastAsia="Times New Roman" w:cs="Times New Roman"/>
          <w:szCs w:val="24"/>
          <w:lang w:val="ru-RU" w:eastAsia="de-DE"/>
        </w:rPr>
        <w:t>Вальтер</w:t>
      </w:r>
      <w:r w:rsidRPr="00F04D67">
        <w:rPr>
          <w:rFonts w:eastAsia="Times New Roman" w:cs="Times New Roman"/>
          <w:szCs w:val="24"/>
          <w:lang w:val="ru-RU" w:eastAsia="de-DE"/>
        </w:rPr>
        <w:t xml:space="preserve"> </w:t>
      </w:r>
      <w:r>
        <w:rPr>
          <w:rFonts w:eastAsia="Times New Roman" w:cs="Times New Roman"/>
          <w:szCs w:val="24"/>
          <w:lang w:val="ru-RU" w:eastAsia="de-DE"/>
        </w:rPr>
        <w:t>Леонхард</w:t>
      </w:r>
      <w:r w:rsidRPr="00F04D67">
        <w:rPr>
          <w:rFonts w:eastAsia="Times New Roman" w:cs="Times New Roman"/>
          <w:szCs w:val="24"/>
          <w:lang w:val="ru-RU" w:eastAsia="de-DE"/>
        </w:rPr>
        <w:t xml:space="preserve">, </w:t>
      </w:r>
      <w:r>
        <w:rPr>
          <w:rFonts w:eastAsia="Times New Roman" w:cs="Times New Roman"/>
          <w:szCs w:val="24"/>
          <w:lang w:val="ru-RU" w:eastAsia="de-DE"/>
        </w:rPr>
        <w:t>Революция</w:t>
      </w:r>
      <w:r w:rsidRPr="00F04D67">
        <w:rPr>
          <w:rFonts w:eastAsia="Times New Roman" w:cs="Times New Roman"/>
          <w:szCs w:val="24"/>
          <w:lang w:val="ru-RU" w:eastAsia="de-DE"/>
        </w:rPr>
        <w:t xml:space="preserve"> </w:t>
      </w:r>
      <w:r>
        <w:rPr>
          <w:rFonts w:eastAsia="Times New Roman" w:cs="Times New Roman"/>
          <w:szCs w:val="24"/>
          <w:lang w:val="ru-RU" w:eastAsia="de-DE"/>
        </w:rPr>
        <w:t>отпускает</w:t>
      </w:r>
      <w:r w:rsidRPr="00F04D67">
        <w:rPr>
          <w:rFonts w:eastAsia="Times New Roman" w:cs="Times New Roman"/>
          <w:szCs w:val="24"/>
          <w:lang w:val="ru-RU" w:eastAsia="de-DE"/>
        </w:rPr>
        <w:t xml:space="preserve"> </w:t>
      </w:r>
      <w:r>
        <w:rPr>
          <w:rFonts w:eastAsia="Times New Roman" w:cs="Times New Roman"/>
          <w:szCs w:val="24"/>
          <w:lang w:val="ru-RU" w:eastAsia="de-DE"/>
        </w:rPr>
        <w:t>своих</w:t>
      </w:r>
      <w:r w:rsidRPr="00F04D67">
        <w:rPr>
          <w:rFonts w:eastAsia="Times New Roman" w:cs="Times New Roman"/>
          <w:szCs w:val="24"/>
          <w:lang w:val="ru-RU" w:eastAsia="de-DE"/>
        </w:rPr>
        <w:t xml:space="preserve"> </w:t>
      </w:r>
      <w:r>
        <w:rPr>
          <w:rFonts w:eastAsia="Times New Roman" w:cs="Times New Roman"/>
          <w:szCs w:val="24"/>
          <w:lang w:val="ru-RU" w:eastAsia="de-DE"/>
        </w:rPr>
        <w:t>детей</w:t>
      </w:r>
      <w:r w:rsidRPr="00F04D67">
        <w:rPr>
          <w:rFonts w:eastAsia="Times New Roman" w:cs="Times New Roman"/>
          <w:szCs w:val="24"/>
          <w:lang w:val="ru-RU" w:eastAsia="de-DE"/>
        </w:rPr>
        <w:t xml:space="preserve">: </w:t>
      </w:r>
      <w:r>
        <w:rPr>
          <w:rFonts w:eastAsia="Times New Roman" w:cs="Times New Roman"/>
          <w:szCs w:val="24"/>
          <w:lang w:val="ru-RU" w:eastAsia="de-DE"/>
        </w:rPr>
        <w:t>уже</w:t>
      </w:r>
      <w:r w:rsidRPr="00F04D67">
        <w:rPr>
          <w:rFonts w:eastAsia="Times New Roman" w:cs="Times New Roman"/>
          <w:szCs w:val="24"/>
          <w:lang w:val="ru-RU" w:eastAsia="de-DE"/>
        </w:rPr>
        <w:t xml:space="preserve"> </w:t>
      </w:r>
      <w:r>
        <w:rPr>
          <w:rFonts w:eastAsia="Times New Roman" w:cs="Times New Roman"/>
          <w:szCs w:val="24"/>
          <w:lang w:val="ru-RU" w:eastAsia="de-DE"/>
        </w:rPr>
        <w:t>в</w:t>
      </w:r>
      <w:r w:rsidRPr="00F04D67">
        <w:rPr>
          <w:rFonts w:eastAsia="Times New Roman" w:cs="Times New Roman"/>
          <w:szCs w:val="24"/>
          <w:lang w:val="ru-RU" w:eastAsia="de-DE"/>
        </w:rPr>
        <w:t xml:space="preserve"> </w:t>
      </w:r>
      <w:r>
        <w:rPr>
          <w:rFonts w:eastAsia="Times New Roman" w:cs="Times New Roman"/>
          <w:szCs w:val="24"/>
          <w:lang w:val="ru-RU" w:eastAsia="de-DE"/>
        </w:rPr>
        <w:t>декабре</w:t>
      </w:r>
      <w:r w:rsidRPr="00F04D67">
        <w:rPr>
          <w:rFonts w:eastAsia="Times New Roman" w:cs="Times New Roman"/>
          <w:szCs w:val="24"/>
          <w:lang w:val="ru-RU" w:eastAsia="de-DE"/>
        </w:rPr>
        <w:t xml:space="preserve">   1944</w:t>
      </w:r>
      <w:r>
        <w:rPr>
          <w:rFonts w:eastAsia="Times New Roman" w:cs="Times New Roman"/>
          <w:szCs w:val="24"/>
          <w:lang w:val="ru-RU" w:eastAsia="de-DE"/>
        </w:rPr>
        <w:t xml:space="preserve"> года </w:t>
      </w:r>
      <w:r w:rsidRPr="00F04D67">
        <w:rPr>
          <w:rFonts w:eastAsia="Times New Roman" w:cs="Times New Roman"/>
          <w:szCs w:val="24"/>
          <w:lang w:val="ru-RU" w:eastAsia="de-DE"/>
        </w:rPr>
        <w:t xml:space="preserve">50 </w:t>
      </w:r>
      <w:r>
        <w:rPr>
          <w:rFonts w:eastAsia="Times New Roman" w:cs="Times New Roman"/>
          <w:szCs w:val="24"/>
          <w:lang w:val="ru-RU" w:eastAsia="de-DE"/>
        </w:rPr>
        <w:t xml:space="preserve"> из</w:t>
      </w:r>
      <w:r w:rsidRPr="00F04D67">
        <w:rPr>
          <w:rFonts w:eastAsia="Times New Roman" w:cs="Times New Roman"/>
          <w:szCs w:val="24"/>
          <w:lang w:val="ru-RU" w:eastAsia="de-DE"/>
        </w:rPr>
        <w:t xml:space="preserve"> 80</w:t>
      </w:r>
      <w:r>
        <w:rPr>
          <w:rFonts w:eastAsia="Times New Roman" w:cs="Times New Roman"/>
          <w:szCs w:val="24"/>
          <w:lang w:val="ru-RU" w:eastAsia="de-DE"/>
        </w:rPr>
        <w:t xml:space="preserve"> пленных генералов подписали обращение «Национального комитета»</w:t>
      </w:r>
      <w:r w:rsidRPr="00F04D67">
        <w:rPr>
          <w:rFonts w:eastAsia="Times New Roman" w:cs="Times New Roman"/>
          <w:szCs w:val="24"/>
          <w:lang w:val="ru-RU" w:eastAsia="de-DE"/>
        </w:rPr>
        <w:t>).</w:t>
      </w:r>
    </w:p>
    <w:p w:rsidR="00E216B1" w:rsidRPr="004622DA" w:rsidRDefault="00E216B1"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В</w:t>
      </w:r>
      <w:r w:rsidRPr="007F45F0">
        <w:rPr>
          <w:rFonts w:eastAsia="Times New Roman" w:cs="Times New Roman"/>
          <w:szCs w:val="24"/>
          <w:lang w:val="ru-RU" w:eastAsia="de-DE"/>
        </w:rPr>
        <w:t xml:space="preserve"> </w:t>
      </w:r>
      <w:r>
        <w:rPr>
          <w:rFonts w:eastAsia="Times New Roman" w:cs="Times New Roman"/>
          <w:szCs w:val="24"/>
          <w:lang w:val="ru-RU" w:eastAsia="de-DE"/>
        </w:rPr>
        <w:t>лагере</w:t>
      </w:r>
      <w:r w:rsidRPr="007F45F0">
        <w:rPr>
          <w:rFonts w:eastAsia="Times New Roman" w:cs="Times New Roman"/>
          <w:szCs w:val="24"/>
          <w:lang w:val="ru-RU" w:eastAsia="de-DE"/>
        </w:rPr>
        <w:t xml:space="preserve"> </w:t>
      </w:r>
      <w:r>
        <w:rPr>
          <w:rFonts w:eastAsia="Times New Roman" w:cs="Times New Roman"/>
          <w:szCs w:val="24"/>
          <w:lang w:val="ru-RU" w:eastAsia="de-DE"/>
        </w:rPr>
        <w:t>в</w:t>
      </w:r>
      <w:r w:rsidRPr="007F45F0">
        <w:rPr>
          <w:rFonts w:eastAsia="Times New Roman" w:cs="Times New Roman"/>
          <w:szCs w:val="24"/>
          <w:lang w:val="ru-RU" w:eastAsia="de-DE"/>
        </w:rPr>
        <w:t xml:space="preserve"> </w:t>
      </w:r>
      <w:r>
        <w:rPr>
          <w:rFonts w:eastAsia="Times New Roman" w:cs="Times New Roman"/>
          <w:szCs w:val="24"/>
          <w:lang w:val="ru-RU" w:eastAsia="de-DE"/>
        </w:rPr>
        <w:t>Суздале</w:t>
      </w:r>
      <w:r w:rsidRPr="007F45F0">
        <w:rPr>
          <w:rFonts w:eastAsia="Times New Roman" w:cs="Times New Roman"/>
          <w:szCs w:val="24"/>
          <w:lang w:val="ru-RU" w:eastAsia="de-DE"/>
        </w:rPr>
        <w:t xml:space="preserve"> </w:t>
      </w:r>
      <w:r>
        <w:rPr>
          <w:rFonts w:eastAsia="Times New Roman" w:cs="Times New Roman"/>
          <w:szCs w:val="24"/>
          <w:lang w:val="ru-RU" w:eastAsia="de-DE"/>
        </w:rPr>
        <w:t>содержались</w:t>
      </w:r>
      <w:r w:rsidRPr="007F45F0">
        <w:rPr>
          <w:rFonts w:eastAsia="Times New Roman" w:cs="Times New Roman"/>
          <w:szCs w:val="24"/>
          <w:lang w:val="ru-RU" w:eastAsia="de-DE"/>
        </w:rPr>
        <w:t xml:space="preserve"> </w:t>
      </w:r>
      <w:r>
        <w:rPr>
          <w:rFonts w:eastAsia="Times New Roman" w:cs="Times New Roman"/>
          <w:szCs w:val="24"/>
          <w:lang w:val="ru-RU" w:eastAsia="de-DE"/>
        </w:rPr>
        <w:t>также</w:t>
      </w:r>
      <w:r w:rsidRPr="007F45F0">
        <w:rPr>
          <w:rFonts w:eastAsia="Times New Roman" w:cs="Times New Roman"/>
          <w:szCs w:val="24"/>
          <w:lang w:val="ru-RU" w:eastAsia="de-DE"/>
        </w:rPr>
        <w:t xml:space="preserve"> </w:t>
      </w:r>
      <w:r>
        <w:rPr>
          <w:rFonts w:eastAsia="Times New Roman" w:cs="Times New Roman"/>
          <w:szCs w:val="24"/>
          <w:lang w:val="ru-RU" w:eastAsia="de-DE"/>
        </w:rPr>
        <w:t>румынские</w:t>
      </w:r>
      <w:r w:rsidRPr="007F45F0">
        <w:rPr>
          <w:rFonts w:eastAsia="Times New Roman" w:cs="Times New Roman"/>
          <w:szCs w:val="24"/>
          <w:lang w:val="ru-RU" w:eastAsia="de-DE"/>
        </w:rPr>
        <w:t xml:space="preserve"> </w:t>
      </w:r>
      <w:r>
        <w:rPr>
          <w:rFonts w:eastAsia="Times New Roman" w:cs="Times New Roman"/>
          <w:szCs w:val="24"/>
          <w:lang w:val="ru-RU" w:eastAsia="de-DE"/>
        </w:rPr>
        <w:t>и</w:t>
      </w:r>
      <w:r w:rsidRPr="007F45F0">
        <w:rPr>
          <w:rFonts w:eastAsia="Times New Roman" w:cs="Times New Roman"/>
          <w:szCs w:val="24"/>
          <w:lang w:val="ru-RU" w:eastAsia="de-DE"/>
        </w:rPr>
        <w:t xml:space="preserve"> </w:t>
      </w:r>
      <w:r>
        <w:rPr>
          <w:rFonts w:eastAsia="Times New Roman" w:cs="Times New Roman"/>
          <w:szCs w:val="24"/>
          <w:lang w:val="ru-RU" w:eastAsia="de-DE"/>
        </w:rPr>
        <w:t>итальянские</w:t>
      </w:r>
      <w:r w:rsidRPr="007F45F0">
        <w:rPr>
          <w:rFonts w:eastAsia="Times New Roman" w:cs="Times New Roman"/>
          <w:szCs w:val="24"/>
          <w:lang w:val="ru-RU" w:eastAsia="de-DE"/>
        </w:rPr>
        <w:t xml:space="preserve"> </w:t>
      </w:r>
      <w:r>
        <w:rPr>
          <w:rFonts w:eastAsia="Times New Roman" w:cs="Times New Roman"/>
          <w:szCs w:val="24"/>
          <w:lang w:val="ru-RU" w:eastAsia="de-DE"/>
        </w:rPr>
        <w:t>офицеры</w:t>
      </w:r>
      <w:r w:rsidRPr="007F45F0">
        <w:rPr>
          <w:rFonts w:eastAsia="Times New Roman" w:cs="Times New Roman"/>
          <w:szCs w:val="24"/>
          <w:lang w:val="ru-RU" w:eastAsia="de-DE"/>
        </w:rPr>
        <w:t>.</w:t>
      </w:r>
      <w:r w:rsidR="009601AD">
        <w:rPr>
          <w:rStyle w:val="Funotenzeichen"/>
          <w:rFonts w:eastAsia="Times New Roman" w:cs="Times New Roman"/>
          <w:szCs w:val="24"/>
          <w:lang w:val="ru-RU" w:eastAsia="de-DE"/>
        </w:rPr>
        <w:footnoteReference w:id="23"/>
      </w:r>
      <w:r>
        <w:rPr>
          <w:rFonts w:eastAsia="Times New Roman" w:cs="Times New Roman"/>
          <w:szCs w:val="24"/>
          <w:lang w:val="ru-RU" w:eastAsia="de-DE"/>
        </w:rPr>
        <w:t xml:space="preserve"> Я</w:t>
      </w:r>
      <w:r w:rsidRPr="004622DA">
        <w:rPr>
          <w:rFonts w:eastAsia="Times New Roman" w:cs="Times New Roman"/>
          <w:szCs w:val="24"/>
          <w:lang w:val="ru-RU" w:eastAsia="de-DE"/>
        </w:rPr>
        <w:t xml:space="preserve">  </w:t>
      </w:r>
      <w:r>
        <w:rPr>
          <w:rFonts w:eastAsia="Times New Roman" w:cs="Times New Roman"/>
          <w:szCs w:val="24"/>
          <w:lang w:val="ru-RU" w:eastAsia="de-DE"/>
        </w:rPr>
        <w:t>до</w:t>
      </w:r>
      <w:r w:rsidRPr="004622DA">
        <w:rPr>
          <w:rFonts w:eastAsia="Times New Roman" w:cs="Times New Roman"/>
          <w:szCs w:val="24"/>
          <w:lang w:val="ru-RU" w:eastAsia="de-DE"/>
        </w:rPr>
        <w:t xml:space="preserve"> </w:t>
      </w:r>
      <w:r>
        <w:rPr>
          <w:rFonts w:eastAsia="Times New Roman" w:cs="Times New Roman"/>
          <w:szCs w:val="24"/>
          <w:lang w:val="ru-RU" w:eastAsia="de-DE"/>
        </w:rPr>
        <w:t>сих</w:t>
      </w:r>
      <w:r w:rsidRPr="004622DA">
        <w:rPr>
          <w:rFonts w:eastAsia="Times New Roman" w:cs="Times New Roman"/>
          <w:szCs w:val="24"/>
          <w:lang w:val="ru-RU" w:eastAsia="de-DE"/>
        </w:rPr>
        <w:t xml:space="preserve"> </w:t>
      </w:r>
      <w:r>
        <w:rPr>
          <w:rFonts w:eastAsia="Times New Roman" w:cs="Times New Roman"/>
          <w:szCs w:val="24"/>
          <w:lang w:val="ru-RU" w:eastAsia="de-DE"/>
        </w:rPr>
        <w:t>пор</w:t>
      </w:r>
      <w:r w:rsidRPr="004622DA">
        <w:rPr>
          <w:rFonts w:eastAsia="Times New Roman" w:cs="Times New Roman"/>
          <w:szCs w:val="24"/>
          <w:lang w:val="ru-RU" w:eastAsia="de-DE"/>
        </w:rPr>
        <w:t xml:space="preserve"> </w:t>
      </w:r>
      <w:r>
        <w:rPr>
          <w:rFonts w:eastAsia="Times New Roman" w:cs="Times New Roman"/>
          <w:szCs w:val="24"/>
          <w:lang w:val="ru-RU" w:eastAsia="de-DE"/>
        </w:rPr>
        <w:t>вижу</w:t>
      </w:r>
      <w:r w:rsidRPr="004622DA">
        <w:rPr>
          <w:rFonts w:eastAsia="Times New Roman" w:cs="Times New Roman"/>
          <w:szCs w:val="24"/>
          <w:lang w:val="ru-RU" w:eastAsia="de-DE"/>
        </w:rPr>
        <w:t xml:space="preserve"> </w:t>
      </w:r>
      <w:r>
        <w:rPr>
          <w:rFonts w:eastAsia="Times New Roman" w:cs="Times New Roman"/>
          <w:szCs w:val="24"/>
          <w:lang w:val="ru-RU" w:eastAsia="de-DE"/>
        </w:rPr>
        <w:t>перед</w:t>
      </w:r>
      <w:r w:rsidRPr="004622DA">
        <w:rPr>
          <w:rFonts w:eastAsia="Times New Roman" w:cs="Times New Roman"/>
          <w:szCs w:val="24"/>
          <w:lang w:val="ru-RU" w:eastAsia="de-DE"/>
        </w:rPr>
        <w:t xml:space="preserve"> </w:t>
      </w:r>
      <w:r>
        <w:rPr>
          <w:rFonts w:eastAsia="Times New Roman" w:cs="Times New Roman"/>
          <w:szCs w:val="24"/>
          <w:lang w:val="ru-RU" w:eastAsia="de-DE"/>
        </w:rPr>
        <w:t>глазами</w:t>
      </w:r>
      <w:r w:rsidRPr="004622DA">
        <w:rPr>
          <w:rFonts w:eastAsia="Times New Roman" w:cs="Times New Roman"/>
          <w:szCs w:val="24"/>
          <w:lang w:val="ru-RU" w:eastAsia="de-DE"/>
        </w:rPr>
        <w:t xml:space="preserve">   </w:t>
      </w:r>
      <w:r>
        <w:rPr>
          <w:rFonts w:eastAsia="Times New Roman" w:cs="Times New Roman"/>
          <w:szCs w:val="24"/>
          <w:lang w:val="ru-RU" w:eastAsia="de-DE"/>
        </w:rPr>
        <w:t>итальянского</w:t>
      </w:r>
      <w:r w:rsidRPr="004622DA">
        <w:rPr>
          <w:rFonts w:eastAsia="Times New Roman" w:cs="Times New Roman"/>
          <w:szCs w:val="24"/>
          <w:lang w:val="ru-RU" w:eastAsia="de-DE"/>
        </w:rPr>
        <w:t xml:space="preserve"> </w:t>
      </w:r>
      <w:r>
        <w:rPr>
          <w:rFonts w:eastAsia="Times New Roman" w:cs="Times New Roman"/>
          <w:szCs w:val="24"/>
          <w:lang w:val="ru-RU" w:eastAsia="de-DE"/>
        </w:rPr>
        <w:t>офицера</w:t>
      </w:r>
      <w:r w:rsidRPr="004622DA">
        <w:rPr>
          <w:rFonts w:eastAsia="Times New Roman" w:cs="Times New Roman"/>
          <w:szCs w:val="24"/>
          <w:lang w:val="ru-RU" w:eastAsia="de-DE"/>
        </w:rPr>
        <w:t xml:space="preserve">, </w:t>
      </w:r>
      <w:r>
        <w:rPr>
          <w:rFonts w:eastAsia="Times New Roman" w:cs="Times New Roman"/>
          <w:szCs w:val="24"/>
          <w:lang w:val="ru-RU" w:eastAsia="de-DE"/>
        </w:rPr>
        <w:t>немца</w:t>
      </w:r>
      <w:r w:rsidRPr="004622DA">
        <w:rPr>
          <w:rFonts w:eastAsia="Times New Roman" w:cs="Times New Roman"/>
          <w:szCs w:val="24"/>
          <w:lang w:val="ru-RU" w:eastAsia="de-DE"/>
        </w:rPr>
        <w:t xml:space="preserve"> </w:t>
      </w:r>
      <w:r>
        <w:rPr>
          <w:rFonts w:eastAsia="Times New Roman" w:cs="Times New Roman"/>
          <w:szCs w:val="24"/>
          <w:lang w:val="ru-RU" w:eastAsia="de-DE"/>
        </w:rPr>
        <w:t>из</w:t>
      </w:r>
      <w:r w:rsidRPr="004622DA">
        <w:rPr>
          <w:rFonts w:eastAsia="Times New Roman" w:cs="Times New Roman"/>
          <w:szCs w:val="24"/>
          <w:lang w:val="ru-RU" w:eastAsia="de-DE"/>
        </w:rPr>
        <w:t xml:space="preserve"> </w:t>
      </w:r>
      <w:r>
        <w:rPr>
          <w:rFonts w:eastAsia="Times New Roman" w:cs="Times New Roman"/>
          <w:szCs w:val="24"/>
          <w:lang w:val="ru-RU" w:eastAsia="de-DE"/>
        </w:rPr>
        <w:t>Южного</w:t>
      </w:r>
      <w:r w:rsidRPr="004622DA">
        <w:rPr>
          <w:rFonts w:eastAsia="Times New Roman" w:cs="Times New Roman"/>
          <w:szCs w:val="24"/>
          <w:lang w:val="ru-RU" w:eastAsia="de-DE"/>
        </w:rPr>
        <w:t xml:space="preserve"> </w:t>
      </w:r>
      <w:r>
        <w:rPr>
          <w:rFonts w:eastAsia="Times New Roman" w:cs="Times New Roman"/>
          <w:szCs w:val="24"/>
          <w:lang w:val="ru-RU" w:eastAsia="de-DE"/>
        </w:rPr>
        <w:t>Тироля</w:t>
      </w:r>
      <w:r w:rsidRPr="004622DA">
        <w:rPr>
          <w:rFonts w:eastAsia="Times New Roman" w:cs="Times New Roman"/>
          <w:szCs w:val="24"/>
          <w:lang w:val="ru-RU" w:eastAsia="de-DE"/>
        </w:rPr>
        <w:t xml:space="preserve">,   </w:t>
      </w:r>
      <w:r>
        <w:rPr>
          <w:rFonts w:eastAsia="Times New Roman" w:cs="Times New Roman"/>
          <w:szCs w:val="24"/>
          <w:lang w:val="ru-RU" w:eastAsia="de-DE"/>
        </w:rPr>
        <w:t>когда</w:t>
      </w:r>
      <w:r w:rsidRPr="004622DA">
        <w:rPr>
          <w:rFonts w:eastAsia="Times New Roman" w:cs="Times New Roman"/>
          <w:szCs w:val="24"/>
          <w:lang w:val="ru-RU" w:eastAsia="de-DE"/>
        </w:rPr>
        <w:t xml:space="preserve"> </w:t>
      </w:r>
      <w:r>
        <w:rPr>
          <w:rFonts w:eastAsia="Times New Roman" w:cs="Times New Roman"/>
          <w:szCs w:val="24"/>
          <w:lang w:val="ru-RU" w:eastAsia="de-DE"/>
        </w:rPr>
        <w:t>он, услышав</w:t>
      </w:r>
      <w:r w:rsidRPr="004622DA">
        <w:rPr>
          <w:rFonts w:eastAsia="Times New Roman" w:cs="Times New Roman"/>
          <w:szCs w:val="24"/>
          <w:lang w:val="ru-RU" w:eastAsia="de-DE"/>
        </w:rPr>
        <w:t xml:space="preserve">  </w:t>
      </w:r>
      <w:r>
        <w:rPr>
          <w:rFonts w:eastAsia="Times New Roman" w:cs="Times New Roman"/>
          <w:szCs w:val="24"/>
          <w:lang w:val="ru-RU" w:eastAsia="de-DE"/>
        </w:rPr>
        <w:t>о</w:t>
      </w:r>
      <w:r w:rsidRPr="004622DA">
        <w:rPr>
          <w:rFonts w:eastAsia="Times New Roman" w:cs="Times New Roman"/>
          <w:szCs w:val="24"/>
          <w:lang w:val="ru-RU" w:eastAsia="de-DE"/>
        </w:rPr>
        <w:t xml:space="preserve">   </w:t>
      </w:r>
      <w:r>
        <w:rPr>
          <w:rFonts w:eastAsia="Times New Roman" w:cs="Times New Roman"/>
          <w:szCs w:val="24"/>
          <w:lang w:val="ru-RU" w:eastAsia="de-DE"/>
        </w:rPr>
        <w:t xml:space="preserve">начинающемся в то время </w:t>
      </w:r>
      <w:r w:rsidRPr="004622DA">
        <w:rPr>
          <w:rFonts w:eastAsia="Times New Roman" w:cs="Times New Roman"/>
          <w:szCs w:val="24"/>
          <w:lang w:val="ru-RU" w:eastAsia="de-DE"/>
        </w:rPr>
        <w:t xml:space="preserve">  </w:t>
      </w:r>
      <w:r>
        <w:rPr>
          <w:rFonts w:eastAsia="Times New Roman" w:cs="Times New Roman"/>
          <w:szCs w:val="24"/>
          <w:lang w:val="ru-RU" w:eastAsia="de-DE"/>
        </w:rPr>
        <w:t>распаде</w:t>
      </w:r>
      <w:r w:rsidRPr="004622DA">
        <w:rPr>
          <w:rFonts w:eastAsia="Times New Roman" w:cs="Times New Roman"/>
          <w:szCs w:val="24"/>
          <w:lang w:val="ru-RU" w:eastAsia="de-DE"/>
        </w:rPr>
        <w:t xml:space="preserve"> </w:t>
      </w:r>
      <w:r>
        <w:rPr>
          <w:rFonts w:eastAsia="Times New Roman" w:cs="Times New Roman"/>
          <w:szCs w:val="24"/>
          <w:lang w:val="ru-RU" w:eastAsia="de-DE"/>
        </w:rPr>
        <w:t xml:space="preserve">правительства и </w:t>
      </w:r>
      <w:r w:rsidRPr="004622DA">
        <w:rPr>
          <w:rFonts w:eastAsia="Times New Roman" w:cs="Times New Roman"/>
          <w:szCs w:val="24"/>
          <w:lang w:val="ru-RU" w:eastAsia="de-DE"/>
        </w:rPr>
        <w:t xml:space="preserve">  </w:t>
      </w:r>
      <w:r>
        <w:rPr>
          <w:rFonts w:eastAsia="Times New Roman" w:cs="Times New Roman"/>
          <w:szCs w:val="24"/>
          <w:lang w:val="ru-RU" w:eastAsia="de-DE"/>
        </w:rPr>
        <w:t>развале</w:t>
      </w:r>
      <w:r w:rsidRPr="004622DA">
        <w:rPr>
          <w:rFonts w:eastAsia="Times New Roman" w:cs="Times New Roman"/>
          <w:szCs w:val="24"/>
          <w:lang w:val="ru-RU" w:eastAsia="de-DE"/>
        </w:rPr>
        <w:t xml:space="preserve"> </w:t>
      </w:r>
      <w:r>
        <w:rPr>
          <w:rFonts w:eastAsia="Times New Roman" w:cs="Times New Roman"/>
          <w:szCs w:val="24"/>
          <w:lang w:val="ru-RU" w:eastAsia="de-DE"/>
        </w:rPr>
        <w:t>политического</w:t>
      </w:r>
      <w:r w:rsidRPr="004622DA">
        <w:rPr>
          <w:rFonts w:eastAsia="Times New Roman" w:cs="Times New Roman"/>
          <w:szCs w:val="24"/>
          <w:lang w:val="ru-RU" w:eastAsia="de-DE"/>
        </w:rPr>
        <w:t xml:space="preserve"> </w:t>
      </w:r>
      <w:r>
        <w:rPr>
          <w:rFonts w:eastAsia="Times New Roman" w:cs="Times New Roman"/>
          <w:szCs w:val="24"/>
          <w:lang w:val="ru-RU" w:eastAsia="de-DE"/>
        </w:rPr>
        <w:t xml:space="preserve">строя </w:t>
      </w:r>
      <w:r w:rsidRPr="004622DA">
        <w:rPr>
          <w:rFonts w:eastAsia="Times New Roman" w:cs="Times New Roman"/>
          <w:szCs w:val="24"/>
          <w:lang w:val="ru-RU" w:eastAsia="de-DE"/>
        </w:rPr>
        <w:t xml:space="preserve"> </w:t>
      </w:r>
      <w:r>
        <w:rPr>
          <w:rFonts w:eastAsia="Times New Roman" w:cs="Times New Roman"/>
          <w:szCs w:val="24"/>
          <w:lang w:val="ru-RU" w:eastAsia="de-DE"/>
        </w:rPr>
        <w:t>итальянского государства и армии, в отчаянии выкрикнул по-немецки: «Мне стыдно за предательство итальянцев».</w:t>
      </w:r>
    </w:p>
    <w:p w:rsidR="00E216B1" w:rsidRPr="001C0FC0" w:rsidRDefault="00E216B1"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В</w:t>
      </w:r>
      <w:r w:rsidRPr="00B830BD">
        <w:rPr>
          <w:rFonts w:eastAsia="Times New Roman" w:cs="Times New Roman"/>
          <w:szCs w:val="24"/>
          <w:lang w:val="ru-RU" w:eastAsia="de-DE"/>
        </w:rPr>
        <w:t xml:space="preserve"> </w:t>
      </w:r>
      <w:r>
        <w:rPr>
          <w:rFonts w:eastAsia="Times New Roman" w:cs="Times New Roman"/>
          <w:szCs w:val="24"/>
          <w:lang w:val="ru-RU" w:eastAsia="de-DE"/>
        </w:rPr>
        <w:t>конце</w:t>
      </w:r>
      <w:r w:rsidRPr="00B830BD">
        <w:rPr>
          <w:rFonts w:eastAsia="Times New Roman" w:cs="Times New Roman"/>
          <w:szCs w:val="24"/>
          <w:lang w:val="ru-RU" w:eastAsia="de-DE"/>
        </w:rPr>
        <w:t xml:space="preserve"> </w:t>
      </w:r>
      <w:r>
        <w:rPr>
          <w:rFonts w:eastAsia="Times New Roman" w:cs="Times New Roman"/>
          <w:szCs w:val="24"/>
          <w:lang w:val="ru-RU" w:eastAsia="de-DE"/>
        </w:rPr>
        <w:t>августа</w:t>
      </w:r>
      <w:r w:rsidRPr="00B830BD">
        <w:rPr>
          <w:rFonts w:eastAsia="Times New Roman" w:cs="Times New Roman"/>
          <w:szCs w:val="24"/>
          <w:lang w:val="ru-RU" w:eastAsia="de-DE"/>
        </w:rPr>
        <w:t>-</w:t>
      </w:r>
      <w:r>
        <w:rPr>
          <w:rFonts w:eastAsia="Times New Roman" w:cs="Times New Roman"/>
          <w:szCs w:val="24"/>
          <w:lang w:val="ru-RU" w:eastAsia="de-DE"/>
        </w:rPr>
        <w:t>начале</w:t>
      </w:r>
      <w:r w:rsidRPr="00B830BD">
        <w:rPr>
          <w:rFonts w:eastAsia="Times New Roman" w:cs="Times New Roman"/>
          <w:szCs w:val="24"/>
          <w:lang w:val="ru-RU" w:eastAsia="de-DE"/>
        </w:rPr>
        <w:t xml:space="preserve"> </w:t>
      </w:r>
      <w:r>
        <w:rPr>
          <w:rFonts w:eastAsia="Times New Roman" w:cs="Times New Roman"/>
          <w:szCs w:val="24"/>
          <w:lang w:val="ru-RU" w:eastAsia="de-DE"/>
        </w:rPr>
        <w:t>сентября</w:t>
      </w:r>
      <w:r w:rsidRPr="00B830BD">
        <w:rPr>
          <w:rFonts w:eastAsia="Times New Roman" w:cs="Times New Roman"/>
          <w:szCs w:val="24"/>
          <w:lang w:val="ru-RU" w:eastAsia="de-DE"/>
        </w:rPr>
        <w:t xml:space="preserve"> </w:t>
      </w:r>
      <w:r>
        <w:rPr>
          <w:rFonts w:eastAsia="Times New Roman" w:cs="Times New Roman"/>
          <w:szCs w:val="24"/>
          <w:lang w:val="ru-RU" w:eastAsia="de-DE"/>
        </w:rPr>
        <w:t xml:space="preserve"> «хорошие деньки в Суздале» для нас закончились.</w:t>
      </w:r>
      <w:r w:rsidRPr="00B830BD">
        <w:rPr>
          <w:rFonts w:eastAsia="Times New Roman" w:cs="Times New Roman"/>
          <w:szCs w:val="24"/>
          <w:lang w:val="ru-RU" w:eastAsia="de-DE"/>
        </w:rPr>
        <w:t xml:space="preserve"> </w:t>
      </w:r>
      <w:r>
        <w:rPr>
          <w:rFonts w:eastAsia="Times New Roman" w:cs="Times New Roman"/>
          <w:szCs w:val="24"/>
          <w:lang w:val="ru-RU" w:eastAsia="de-DE"/>
        </w:rPr>
        <w:t>Почти</w:t>
      </w:r>
      <w:r w:rsidRPr="000E5641">
        <w:rPr>
          <w:rFonts w:eastAsia="Times New Roman" w:cs="Times New Roman"/>
          <w:szCs w:val="24"/>
          <w:lang w:val="ru-RU" w:eastAsia="de-DE"/>
        </w:rPr>
        <w:t xml:space="preserve"> </w:t>
      </w:r>
      <w:r>
        <w:rPr>
          <w:rFonts w:eastAsia="Times New Roman" w:cs="Times New Roman"/>
          <w:szCs w:val="24"/>
          <w:lang w:val="ru-RU" w:eastAsia="de-DE"/>
        </w:rPr>
        <w:t>весь</w:t>
      </w:r>
      <w:r w:rsidRPr="000E5641">
        <w:rPr>
          <w:rFonts w:eastAsia="Times New Roman" w:cs="Times New Roman"/>
          <w:szCs w:val="24"/>
          <w:lang w:val="ru-RU" w:eastAsia="de-DE"/>
        </w:rPr>
        <w:t xml:space="preserve"> </w:t>
      </w:r>
      <w:r>
        <w:rPr>
          <w:rFonts w:eastAsia="Times New Roman" w:cs="Times New Roman"/>
          <w:szCs w:val="24"/>
          <w:lang w:val="ru-RU" w:eastAsia="de-DE"/>
        </w:rPr>
        <w:t>лагерь</w:t>
      </w:r>
      <w:r w:rsidRPr="000E5641">
        <w:rPr>
          <w:rFonts w:eastAsia="Times New Roman" w:cs="Times New Roman"/>
          <w:szCs w:val="24"/>
          <w:lang w:val="ru-RU" w:eastAsia="de-DE"/>
        </w:rPr>
        <w:t xml:space="preserve">, </w:t>
      </w:r>
      <w:r>
        <w:rPr>
          <w:rFonts w:eastAsia="Times New Roman" w:cs="Times New Roman"/>
          <w:szCs w:val="24"/>
          <w:lang w:val="ru-RU" w:eastAsia="de-DE"/>
        </w:rPr>
        <w:t>около</w:t>
      </w:r>
      <w:r w:rsidRPr="000E5641">
        <w:rPr>
          <w:rFonts w:eastAsia="Times New Roman" w:cs="Times New Roman"/>
          <w:szCs w:val="24"/>
          <w:lang w:val="ru-RU" w:eastAsia="de-DE"/>
        </w:rPr>
        <w:t xml:space="preserve"> 800  </w:t>
      </w:r>
      <w:r>
        <w:rPr>
          <w:rFonts w:eastAsia="Times New Roman" w:cs="Times New Roman"/>
          <w:szCs w:val="24"/>
          <w:lang w:val="ru-RU" w:eastAsia="de-DE"/>
        </w:rPr>
        <w:t>офицеров, был отправлен пешком, примерно 40 км на вокзал во Владимир. При теплой погоде и ярком солнце люди быстро устали, кроме того, конечно, по дороге не было ни обещанного питания, ни питья. На</w:t>
      </w:r>
      <w:r w:rsidRPr="000E5641">
        <w:rPr>
          <w:rFonts w:eastAsia="Times New Roman" w:cs="Times New Roman"/>
          <w:szCs w:val="24"/>
          <w:lang w:val="ru-RU" w:eastAsia="de-DE"/>
        </w:rPr>
        <w:t xml:space="preserve"> </w:t>
      </w:r>
      <w:r>
        <w:rPr>
          <w:rFonts w:eastAsia="Times New Roman" w:cs="Times New Roman"/>
          <w:szCs w:val="24"/>
          <w:lang w:val="ru-RU" w:eastAsia="de-DE"/>
        </w:rPr>
        <w:t>короткие</w:t>
      </w:r>
      <w:r w:rsidRPr="000E5641">
        <w:rPr>
          <w:rFonts w:eastAsia="Times New Roman" w:cs="Times New Roman"/>
          <w:szCs w:val="24"/>
          <w:lang w:val="ru-RU" w:eastAsia="de-DE"/>
        </w:rPr>
        <w:t xml:space="preserve"> </w:t>
      </w:r>
      <w:r>
        <w:rPr>
          <w:rFonts w:eastAsia="Times New Roman" w:cs="Times New Roman"/>
          <w:szCs w:val="24"/>
          <w:lang w:val="ru-RU" w:eastAsia="de-DE"/>
        </w:rPr>
        <w:t>расстояния</w:t>
      </w:r>
      <w:r w:rsidRPr="000E5641">
        <w:rPr>
          <w:rFonts w:eastAsia="Times New Roman" w:cs="Times New Roman"/>
          <w:szCs w:val="24"/>
          <w:lang w:val="ru-RU" w:eastAsia="de-DE"/>
        </w:rPr>
        <w:t xml:space="preserve"> </w:t>
      </w:r>
      <w:r>
        <w:rPr>
          <w:rFonts w:eastAsia="Times New Roman" w:cs="Times New Roman"/>
          <w:szCs w:val="24"/>
          <w:lang w:val="ru-RU" w:eastAsia="de-DE"/>
        </w:rPr>
        <w:t>на</w:t>
      </w:r>
      <w:r w:rsidRPr="000E5641">
        <w:rPr>
          <w:rFonts w:eastAsia="Times New Roman" w:cs="Times New Roman"/>
          <w:szCs w:val="24"/>
          <w:lang w:val="ru-RU" w:eastAsia="de-DE"/>
        </w:rPr>
        <w:t xml:space="preserve"> </w:t>
      </w:r>
      <w:r>
        <w:rPr>
          <w:rFonts w:eastAsia="Times New Roman" w:cs="Times New Roman"/>
          <w:szCs w:val="24"/>
          <w:lang w:val="ru-RU" w:eastAsia="de-DE"/>
        </w:rPr>
        <w:t>двух</w:t>
      </w:r>
      <w:r w:rsidRPr="000E5641">
        <w:rPr>
          <w:rFonts w:eastAsia="Times New Roman" w:cs="Times New Roman"/>
          <w:szCs w:val="24"/>
          <w:lang w:val="ru-RU" w:eastAsia="de-DE"/>
        </w:rPr>
        <w:t xml:space="preserve"> </w:t>
      </w:r>
      <w:r>
        <w:rPr>
          <w:rFonts w:eastAsia="Times New Roman" w:cs="Times New Roman"/>
          <w:szCs w:val="24"/>
          <w:lang w:val="ru-RU" w:eastAsia="de-DE"/>
        </w:rPr>
        <w:t>грузовиках</w:t>
      </w:r>
      <w:r w:rsidRPr="000E5641">
        <w:rPr>
          <w:rFonts w:eastAsia="Times New Roman" w:cs="Times New Roman"/>
          <w:szCs w:val="24"/>
          <w:lang w:val="ru-RU" w:eastAsia="de-DE"/>
        </w:rPr>
        <w:t xml:space="preserve"> </w:t>
      </w:r>
      <w:r>
        <w:rPr>
          <w:rFonts w:eastAsia="Times New Roman" w:cs="Times New Roman"/>
          <w:szCs w:val="24"/>
          <w:lang w:val="ru-RU" w:eastAsia="de-DE"/>
        </w:rPr>
        <w:t>по</w:t>
      </w:r>
      <w:r w:rsidRPr="000E5641">
        <w:rPr>
          <w:rFonts w:eastAsia="Times New Roman" w:cs="Times New Roman"/>
          <w:szCs w:val="24"/>
          <w:lang w:val="ru-RU" w:eastAsia="de-DE"/>
        </w:rPr>
        <w:t xml:space="preserve"> </w:t>
      </w:r>
      <w:r>
        <w:rPr>
          <w:rFonts w:eastAsia="Times New Roman" w:cs="Times New Roman"/>
          <w:szCs w:val="24"/>
          <w:lang w:val="ru-RU" w:eastAsia="de-DE"/>
        </w:rPr>
        <w:t>очереди</w:t>
      </w:r>
      <w:r w:rsidRPr="000E5641">
        <w:rPr>
          <w:rFonts w:eastAsia="Times New Roman" w:cs="Times New Roman"/>
          <w:szCs w:val="24"/>
          <w:lang w:val="ru-RU" w:eastAsia="de-DE"/>
        </w:rPr>
        <w:t xml:space="preserve"> </w:t>
      </w:r>
      <w:r>
        <w:rPr>
          <w:rFonts w:eastAsia="Times New Roman" w:cs="Times New Roman"/>
          <w:szCs w:val="24"/>
          <w:lang w:val="ru-RU" w:eastAsia="de-DE"/>
        </w:rPr>
        <w:t>перевозили</w:t>
      </w:r>
      <w:r w:rsidRPr="000E5641">
        <w:rPr>
          <w:rFonts w:eastAsia="Times New Roman" w:cs="Times New Roman"/>
          <w:szCs w:val="24"/>
          <w:lang w:val="ru-RU" w:eastAsia="de-DE"/>
        </w:rPr>
        <w:t xml:space="preserve"> </w:t>
      </w:r>
      <w:r>
        <w:rPr>
          <w:rFonts w:eastAsia="Times New Roman" w:cs="Times New Roman"/>
          <w:szCs w:val="24"/>
          <w:lang w:val="ru-RU" w:eastAsia="de-DE"/>
        </w:rPr>
        <w:t xml:space="preserve"> физически слабых</w:t>
      </w:r>
      <w:r w:rsidRPr="000E5641">
        <w:rPr>
          <w:rFonts w:eastAsia="Times New Roman" w:cs="Times New Roman"/>
          <w:szCs w:val="24"/>
          <w:lang w:val="ru-RU" w:eastAsia="de-DE"/>
        </w:rPr>
        <w:t xml:space="preserve">, </w:t>
      </w:r>
      <w:r>
        <w:rPr>
          <w:rFonts w:eastAsia="Times New Roman" w:cs="Times New Roman"/>
          <w:szCs w:val="24"/>
          <w:lang w:val="ru-RU" w:eastAsia="de-DE"/>
        </w:rPr>
        <w:t>в</w:t>
      </w:r>
      <w:r w:rsidRPr="000E5641">
        <w:rPr>
          <w:rFonts w:eastAsia="Times New Roman" w:cs="Times New Roman"/>
          <w:szCs w:val="24"/>
          <w:lang w:val="ru-RU" w:eastAsia="de-DE"/>
        </w:rPr>
        <w:t xml:space="preserve"> </w:t>
      </w:r>
      <w:r>
        <w:rPr>
          <w:rFonts w:eastAsia="Times New Roman" w:cs="Times New Roman"/>
          <w:szCs w:val="24"/>
          <w:lang w:val="ru-RU" w:eastAsia="de-DE"/>
        </w:rPr>
        <w:t>том</w:t>
      </w:r>
      <w:r w:rsidRPr="000E5641">
        <w:rPr>
          <w:rFonts w:eastAsia="Times New Roman" w:cs="Times New Roman"/>
          <w:szCs w:val="24"/>
          <w:lang w:val="ru-RU" w:eastAsia="de-DE"/>
        </w:rPr>
        <w:t xml:space="preserve"> </w:t>
      </w:r>
      <w:r>
        <w:rPr>
          <w:rFonts w:eastAsia="Times New Roman" w:cs="Times New Roman"/>
          <w:szCs w:val="24"/>
          <w:lang w:val="ru-RU" w:eastAsia="de-DE"/>
        </w:rPr>
        <w:t>числе был и я, затем их меняли на выбившихся из сил. После</w:t>
      </w:r>
      <w:r w:rsidRPr="00460757">
        <w:rPr>
          <w:rFonts w:eastAsia="Times New Roman" w:cs="Times New Roman"/>
          <w:szCs w:val="24"/>
          <w:lang w:val="ru-RU" w:eastAsia="de-DE"/>
        </w:rPr>
        <w:t xml:space="preserve"> </w:t>
      </w:r>
      <w:r>
        <w:rPr>
          <w:rFonts w:eastAsia="Times New Roman" w:cs="Times New Roman"/>
          <w:szCs w:val="24"/>
          <w:lang w:val="ru-RU" w:eastAsia="de-DE"/>
        </w:rPr>
        <w:t>обеда</w:t>
      </w:r>
      <w:r w:rsidRPr="00460757">
        <w:rPr>
          <w:rFonts w:eastAsia="Times New Roman" w:cs="Times New Roman"/>
          <w:szCs w:val="24"/>
          <w:lang w:val="ru-RU" w:eastAsia="de-DE"/>
        </w:rPr>
        <w:t xml:space="preserve"> </w:t>
      </w:r>
      <w:r>
        <w:rPr>
          <w:rFonts w:eastAsia="Times New Roman" w:cs="Times New Roman"/>
          <w:szCs w:val="24"/>
          <w:lang w:val="ru-RU" w:eastAsia="de-DE"/>
        </w:rPr>
        <w:t>мы</w:t>
      </w:r>
      <w:r w:rsidRPr="00460757">
        <w:rPr>
          <w:rFonts w:eastAsia="Times New Roman" w:cs="Times New Roman"/>
          <w:szCs w:val="24"/>
          <w:lang w:val="ru-RU" w:eastAsia="de-DE"/>
        </w:rPr>
        <w:t xml:space="preserve"> </w:t>
      </w:r>
      <w:r>
        <w:rPr>
          <w:rFonts w:eastAsia="Times New Roman" w:cs="Times New Roman"/>
          <w:szCs w:val="24"/>
          <w:lang w:val="ru-RU" w:eastAsia="de-DE"/>
        </w:rPr>
        <w:t>добрались</w:t>
      </w:r>
      <w:r w:rsidRPr="00460757">
        <w:rPr>
          <w:rFonts w:eastAsia="Times New Roman" w:cs="Times New Roman"/>
          <w:szCs w:val="24"/>
          <w:lang w:val="ru-RU" w:eastAsia="de-DE"/>
        </w:rPr>
        <w:t xml:space="preserve"> </w:t>
      </w:r>
      <w:r>
        <w:rPr>
          <w:rFonts w:eastAsia="Times New Roman" w:cs="Times New Roman"/>
          <w:szCs w:val="24"/>
          <w:lang w:val="ru-RU" w:eastAsia="de-DE"/>
        </w:rPr>
        <w:t>до</w:t>
      </w:r>
      <w:r w:rsidRPr="00460757">
        <w:rPr>
          <w:rFonts w:eastAsia="Times New Roman" w:cs="Times New Roman"/>
          <w:szCs w:val="24"/>
          <w:lang w:val="ru-RU" w:eastAsia="de-DE"/>
        </w:rPr>
        <w:t xml:space="preserve"> </w:t>
      </w:r>
      <w:r>
        <w:rPr>
          <w:rFonts w:eastAsia="Times New Roman" w:cs="Times New Roman"/>
          <w:szCs w:val="24"/>
          <w:lang w:val="ru-RU" w:eastAsia="de-DE"/>
        </w:rPr>
        <w:t>поезда</w:t>
      </w:r>
      <w:r w:rsidRPr="00460757">
        <w:rPr>
          <w:rFonts w:eastAsia="Times New Roman" w:cs="Times New Roman"/>
          <w:szCs w:val="24"/>
          <w:lang w:val="ru-RU" w:eastAsia="de-DE"/>
        </w:rPr>
        <w:t xml:space="preserve">, </w:t>
      </w:r>
      <w:r>
        <w:rPr>
          <w:rFonts w:eastAsia="Times New Roman" w:cs="Times New Roman"/>
          <w:szCs w:val="24"/>
          <w:lang w:val="ru-RU" w:eastAsia="de-DE"/>
        </w:rPr>
        <w:t>состоящего</w:t>
      </w:r>
      <w:r w:rsidRPr="00460757">
        <w:rPr>
          <w:rFonts w:eastAsia="Times New Roman" w:cs="Times New Roman"/>
          <w:szCs w:val="24"/>
          <w:lang w:val="ru-RU" w:eastAsia="de-DE"/>
        </w:rPr>
        <w:t xml:space="preserve"> </w:t>
      </w:r>
      <w:r>
        <w:rPr>
          <w:rFonts w:eastAsia="Times New Roman" w:cs="Times New Roman"/>
          <w:szCs w:val="24"/>
          <w:lang w:val="ru-RU" w:eastAsia="de-DE"/>
        </w:rPr>
        <w:t>из</w:t>
      </w:r>
      <w:r w:rsidRPr="00460757">
        <w:rPr>
          <w:rFonts w:eastAsia="Times New Roman" w:cs="Times New Roman"/>
          <w:szCs w:val="24"/>
          <w:lang w:val="ru-RU" w:eastAsia="de-DE"/>
        </w:rPr>
        <w:t xml:space="preserve"> </w:t>
      </w:r>
      <w:r>
        <w:rPr>
          <w:rFonts w:eastAsia="Times New Roman" w:cs="Times New Roman"/>
          <w:szCs w:val="24"/>
          <w:lang w:val="ru-RU" w:eastAsia="de-DE"/>
        </w:rPr>
        <w:t>товарных вагонов.</w:t>
      </w:r>
      <w:r w:rsidRPr="00460757">
        <w:rPr>
          <w:rFonts w:eastAsia="Times New Roman" w:cs="Times New Roman"/>
          <w:szCs w:val="24"/>
          <w:lang w:val="ru-RU" w:eastAsia="de-DE"/>
        </w:rPr>
        <w:t xml:space="preserve"> </w:t>
      </w:r>
      <w:r>
        <w:rPr>
          <w:rFonts w:eastAsia="Times New Roman" w:cs="Times New Roman"/>
          <w:szCs w:val="24"/>
          <w:lang w:val="ru-RU" w:eastAsia="de-DE"/>
        </w:rPr>
        <w:t>Обещанного</w:t>
      </w:r>
      <w:r w:rsidRPr="00460757">
        <w:rPr>
          <w:rFonts w:eastAsia="Times New Roman" w:cs="Times New Roman"/>
          <w:szCs w:val="24"/>
          <w:lang w:val="ru-RU" w:eastAsia="de-DE"/>
        </w:rPr>
        <w:t xml:space="preserve"> </w:t>
      </w:r>
      <w:r>
        <w:rPr>
          <w:rFonts w:eastAsia="Times New Roman" w:cs="Times New Roman"/>
          <w:szCs w:val="24"/>
          <w:lang w:val="ru-RU" w:eastAsia="de-DE"/>
        </w:rPr>
        <w:t>питания</w:t>
      </w:r>
      <w:r w:rsidRPr="00460757">
        <w:rPr>
          <w:rFonts w:eastAsia="Times New Roman" w:cs="Times New Roman"/>
          <w:szCs w:val="24"/>
          <w:lang w:val="ru-RU" w:eastAsia="de-DE"/>
        </w:rPr>
        <w:t xml:space="preserve">, </w:t>
      </w:r>
      <w:r>
        <w:rPr>
          <w:rFonts w:eastAsia="Times New Roman" w:cs="Times New Roman"/>
          <w:szCs w:val="24"/>
          <w:lang w:val="ru-RU" w:eastAsia="de-DE"/>
        </w:rPr>
        <w:t>которое</w:t>
      </w:r>
      <w:r w:rsidRPr="00460757">
        <w:rPr>
          <w:rFonts w:eastAsia="Times New Roman" w:cs="Times New Roman"/>
          <w:szCs w:val="24"/>
          <w:lang w:val="ru-RU" w:eastAsia="de-DE"/>
        </w:rPr>
        <w:t xml:space="preserve"> </w:t>
      </w:r>
      <w:r>
        <w:rPr>
          <w:rFonts w:eastAsia="Times New Roman" w:cs="Times New Roman"/>
          <w:szCs w:val="24"/>
          <w:lang w:val="ru-RU" w:eastAsia="de-DE"/>
        </w:rPr>
        <w:t>мы</w:t>
      </w:r>
      <w:r w:rsidRPr="00460757">
        <w:rPr>
          <w:rFonts w:eastAsia="Times New Roman" w:cs="Times New Roman"/>
          <w:szCs w:val="24"/>
          <w:lang w:val="ru-RU" w:eastAsia="de-DE"/>
        </w:rPr>
        <w:t xml:space="preserve"> </w:t>
      </w:r>
      <w:r>
        <w:rPr>
          <w:rFonts w:eastAsia="Times New Roman" w:cs="Times New Roman"/>
          <w:szCs w:val="24"/>
          <w:lang w:val="ru-RU" w:eastAsia="de-DE"/>
        </w:rPr>
        <w:t>должны</w:t>
      </w:r>
      <w:r w:rsidRPr="00460757">
        <w:rPr>
          <w:rFonts w:eastAsia="Times New Roman" w:cs="Times New Roman"/>
          <w:szCs w:val="24"/>
          <w:lang w:val="ru-RU" w:eastAsia="de-DE"/>
        </w:rPr>
        <w:t xml:space="preserve"> </w:t>
      </w:r>
      <w:r>
        <w:rPr>
          <w:rFonts w:eastAsia="Times New Roman" w:cs="Times New Roman"/>
          <w:szCs w:val="24"/>
          <w:lang w:val="ru-RU" w:eastAsia="de-DE"/>
        </w:rPr>
        <w:t>были</w:t>
      </w:r>
      <w:r w:rsidRPr="00460757">
        <w:rPr>
          <w:rFonts w:eastAsia="Times New Roman" w:cs="Times New Roman"/>
          <w:szCs w:val="24"/>
          <w:lang w:val="ru-RU" w:eastAsia="de-DE"/>
        </w:rPr>
        <w:t xml:space="preserve"> </w:t>
      </w:r>
      <w:r>
        <w:rPr>
          <w:rFonts w:eastAsia="Times New Roman" w:cs="Times New Roman"/>
          <w:szCs w:val="24"/>
          <w:lang w:val="ru-RU" w:eastAsia="de-DE"/>
        </w:rPr>
        <w:t>получить</w:t>
      </w:r>
      <w:r w:rsidRPr="00460757">
        <w:rPr>
          <w:rFonts w:eastAsia="Times New Roman" w:cs="Times New Roman"/>
          <w:szCs w:val="24"/>
          <w:lang w:val="ru-RU" w:eastAsia="de-DE"/>
        </w:rPr>
        <w:t xml:space="preserve"> </w:t>
      </w:r>
      <w:r>
        <w:rPr>
          <w:rFonts w:eastAsia="Times New Roman" w:cs="Times New Roman"/>
          <w:szCs w:val="24"/>
          <w:lang w:val="ru-RU" w:eastAsia="de-DE"/>
        </w:rPr>
        <w:t>в</w:t>
      </w:r>
      <w:r w:rsidRPr="00460757">
        <w:rPr>
          <w:rFonts w:eastAsia="Times New Roman" w:cs="Times New Roman"/>
          <w:szCs w:val="24"/>
          <w:lang w:val="ru-RU" w:eastAsia="de-DE"/>
        </w:rPr>
        <w:t xml:space="preserve"> </w:t>
      </w:r>
      <w:r>
        <w:rPr>
          <w:rFonts w:eastAsia="Times New Roman" w:cs="Times New Roman"/>
          <w:szCs w:val="24"/>
          <w:lang w:val="ru-RU" w:eastAsia="de-DE"/>
        </w:rPr>
        <w:t>поезде</w:t>
      </w:r>
      <w:r w:rsidRPr="00460757">
        <w:rPr>
          <w:rFonts w:eastAsia="Times New Roman" w:cs="Times New Roman"/>
          <w:szCs w:val="24"/>
          <w:lang w:val="ru-RU" w:eastAsia="de-DE"/>
        </w:rPr>
        <w:t xml:space="preserve">, </w:t>
      </w:r>
      <w:r>
        <w:rPr>
          <w:rFonts w:eastAsia="Times New Roman" w:cs="Times New Roman"/>
          <w:szCs w:val="24"/>
          <w:lang w:val="ru-RU" w:eastAsia="de-DE"/>
        </w:rPr>
        <w:t>также</w:t>
      </w:r>
      <w:r w:rsidRPr="00460757">
        <w:rPr>
          <w:rFonts w:eastAsia="Times New Roman" w:cs="Times New Roman"/>
          <w:szCs w:val="24"/>
          <w:lang w:val="ru-RU" w:eastAsia="de-DE"/>
        </w:rPr>
        <w:t xml:space="preserve"> </w:t>
      </w:r>
      <w:r>
        <w:rPr>
          <w:rFonts w:eastAsia="Times New Roman" w:cs="Times New Roman"/>
          <w:szCs w:val="24"/>
          <w:lang w:val="ru-RU" w:eastAsia="de-DE"/>
        </w:rPr>
        <w:t>не</w:t>
      </w:r>
      <w:r w:rsidRPr="00460757">
        <w:rPr>
          <w:rFonts w:eastAsia="Times New Roman" w:cs="Times New Roman"/>
          <w:szCs w:val="24"/>
          <w:lang w:val="ru-RU" w:eastAsia="de-DE"/>
        </w:rPr>
        <w:t xml:space="preserve"> </w:t>
      </w:r>
      <w:r>
        <w:rPr>
          <w:rFonts w:eastAsia="Times New Roman" w:cs="Times New Roman"/>
          <w:szCs w:val="24"/>
          <w:lang w:val="ru-RU" w:eastAsia="de-DE"/>
        </w:rPr>
        <w:t>было</w:t>
      </w:r>
      <w:r w:rsidRPr="00460757">
        <w:rPr>
          <w:rFonts w:eastAsia="Times New Roman" w:cs="Times New Roman"/>
          <w:szCs w:val="24"/>
          <w:lang w:val="ru-RU" w:eastAsia="de-DE"/>
        </w:rPr>
        <w:t xml:space="preserve">, </w:t>
      </w:r>
      <w:r>
        <w:rPr>
          <w:rFonts w:eastAsia="Times New Roman" w:cs="Times New Roman"/>
          <w:szCs w:val="24"/>
          <w:lang w:val="ru-RU" w:eastAsia="de-DE"/>
        </w:rPr>
        <w:t>оно просто пропало. Нас</w:t>
      </w:r>
      <w:r w:rsidRPr="00460757">
        <w:rPr>
          <w:rFonts w:eastAsia="Times New Roman" w:cs="Times New Roman"/>
          <w:szCs w:val="24"/>
          <w:lang w:val="ru-RU" w:eastAsia="de-DE"/>
        </w:rPr>
        <w:t xml:space="preserve"> </w:t>
      </w:r>
      <w:r>
        <w:rPr>
          <w:rFonts w:eastAsia="Times New Roman" w:cs="Times New Roman"/>
          <w:szCs w:val="24"/>
          <w:lang w:val="ru-RU" w:eastAsia="de-DE"/>
        </w:rPr>
        <w:t>погрузили</w:t>
      </w:r>
      <w:r w:rsidRPr="00460757">
        <w:rPr>
          <w:rFonts w:eastAsia="Times New Roman" w:cs="Times New Roman"/>
          <w:szCs w:val="24"/>
          <w:lang w:val="ru-RU" w:eastAsia="de-DE"/>
        </w:rPr>
        <w:t xml:space="preserve"> </w:t>
      </w:r>
      <w:r>
        <w:rPr>
          <w:rFonts w:eastAsia="Times New Roman" w:cs="Times New Roman"/>
          <w:szCs w:val="24"/>
          <w:lang w:val="ru-RU" w:eastAsia="de-DE"/>
        </w:rPr>
        <w:t>по</w:t>
      </w:r>
      <w:r w:rsidRPr="00460757">
        <w:rPr>
          <w:rFonts w:eastAsia="Times New Roman" w:cs="Times New Roman"/>
          <w:szCs w:val="24"/>
          <w:lang w:val="ru-RU" w:eastAsia="de-DE"/>
        </w:rPr>
        <w:t xml:space="preserve"> 80 </w:t>
      </w:r>
      <w:r>
        <w:rPr>
          <w:rFonts w:eastAsia="Times New Roman" w:cs="Times New Roman"/>
          <w:szCs w:val="24"/>
          <w:lang w:val="ru-RU" w:eastAsia="de-DE"/>
        </w:rPr>
        <w:t>человек</w:t>
      </w:r>
      <w:r w:rsidRPr="00460757">
        <w:rPr>
          <w:rFonts w:eastAsia="Times New Roman" w:cs="Times New Roman"/>
          <w:szCs w:val="24"/>
          <w:lang w:val="ru-RU" w:eastAsia="de-DE"/>
        </w:rPr>
        <w:t xml:space="preserve"> </w:t>
      </w:r>
      <w:r>
        <w:rPr>
          <w:rFonts w:eastAsia="Times New Roman" w:cs="Times New Roman"/>
          <w:szCs w:val="24"/>
          <w:lang w:val="ru-RU" w:eastAsia="de-DE"/>
        </w:rPr>
        <w:t>в</w:t>
      </w:r>
      <w:r w:rsidRPr="00460757">
        <w:rPr>
          <w:rFonts w:eastAsia="Times New Roman" w:cs="Times New Roman"/>
          <w:szCs w:val="24"/>
          <w:lang w:val="ru-RU" w:eastAsia="de-DE"/>
        </w:rPr>
        <w:t xml:space="preserve"> </w:t>
      </w:r>
      <w:r>
        <w:rPr>
          <w:rFonts w:eastAsia="Times New Roman" w:cs="Times New Roman"/>
          <w:szCs w:val="24"/>
          <w:lang w:val="ru-RU" w:eastAsia="de-DE"/>
        </w:rPr>
        <w:t>каждый</w:t>
      </w:r>
      <w:r w:rsidRPr="00460757">
        <w:rPr>
          <w:rFonts w:eastAsia="Times New Roman" w:cs="Times New Roman"/>
          <w:szCs w:val="24"/>
          <w:lang w:val="ru-RU" w:eastAsia="de-DE"/>
        </w:rPr>
        <w:t xml:space="preserve"> </w:t>
      </w:r>
      <w:r>
        <w:rPr>
          <w:rFonts w:eastAsia="Times New Roman" w:cs="Times New Roman"/>
          <w:szCs w:val="24"/>
          <w:lang w:val="ru-RU" w:eastAsia="de-DE"/>
        </w:rPr>
        <w:t>вагон</w:t>
      </w:r>
      <w:r w:rsidRPr="00460757">
        <w:rPr>
          <w:rFonts w:eastAsia="Times New Roman" w:cs="Times New Roman"/>
          <w:szCs w:val="24"/>
          <w:lang w:val="ru-RU" w:eastAsia="de-DE"/>
        </w:rPr>
        <w:t xml:space="preserve">, </w:t>
      </w:r>
      <w:r>
        <w:rPr>
          <w:rFonts w:eastAsia="Times New Roman" w:cs="Times New Roman"/>
          <w:szCs w:val="24"/>
          <w:lang w:val="ru-RU" w:eastAsia="de-DE"/>
        </w:rPr>
        <w:t>так</w:t>
      </w:r>
      <w:r w:rsidRPr="00460757">
        <w:rPr>
          <w:rFonts w:eastAsia="Times New Roman" w:cs="Times New Roman"/>
          <w:szCs w:val="24"/>
          <w:lang w:val="ru-RU" w:eastAsia="de-DE"/>
        </w:rPr>
        <w:t xml:space="preserve"> </w:t>
      </w:r>
      <w:r>
        <w:rPr>
          <w:rFonts w:eastAsia="Times New Roman" w:cs="Times New Roman"/>
          <w:szCs w:val="24"/>
          <w:lang w:val="ru-RU" w:eastAsia="de-DE"/>
        </w:rPr>
        <w:t>мы</w:t>
      </w:r>
      <w:r w:rsidRPr="00460757">
        <w:rPr>
          <w:rFonts w:eastAsia="Times New Roman" w:cs="Times New Roman"/>
          <w:szCs w:val="24"/>
          <w:lang w:val="ru-RU" w:eastAsia="de-DE"/>
        </w:rPr>
        <w:t xml:space="preserve"> </w:t>
      </w:r>
      <w:r>
        <w:rPr>
          <w:rFonts w:eastAsia="Times New Roman" w:cs="Times New Roman"/>
          <w:szCs w:val="24"/>
          <w:lang w:val="ru-RU" w:eastAsia="de-DE"/>
        </w:rPr>
        <w:t>ехали</w:t>
      </w:r>
      <w:r w:rsidRPr="00460757">
        <w:rPr>
          <w:rFonts w:eastAsia="Times New Roman" w:cs="Times New Roman"/>
          <w:szCs w:val="24"/>
          <w:lang w:val="ru-RU" w:eastAsia="de-DE"/>
        </w:rPr>
        <w:t xml:space="preserve"> </w:t>
      </w:r>
      <w:r>
        <w:rPr>
          <w:rFonts w:eastAsia="Times New Roman" w:cs="Times New Roman"/>
          <w:szCs w:val="24"/>
          <w:lang w:val="ru-RU" w:eastAsia="de-DE"/>
        </w:rPr>
        <w:t>несколько</w:t>
      </w:r>
      <w:r w:rsidRPr="00460757">
        <w:rPr>
          <w:rFonts w:eastAsia="Times New Roman" w:cs="Times New Roman"/>
          <w:szCs w:val="24"/>
          <w:lang w:val="ru-RU" w:eastAsia="de-DE"/>
        </w:rPr>
        <w:t xml:space="preserve"> </w:t>
      </w:r>
      <w:r>
        <w:rPr>
          <w:rFonts w:eastAsia="Times New Roman" w:cs="Times New Roman"/>
          <w:szCs w:val="24"/>
          <w:lang w:val="ru-RU" w:eastAsia="de-DE"/>
        </w:rPr>
        <w:t>дней</w:t>
      </w:r>
      <w:r w:rsidRPr="00460757">
        <w:rPr>
          <w:rFonts w:eastAsia="Times New Roman" w:cs="Times New Roman"/>
          <w:szCs w:val="24"/>
          <w:lang w:val="ru-RU" w:eastAsia="de-DE"/>
        </w:rPr>
        <w:t xml:space="preserve"> </w:t>
      </w:r>
      <w:r>
        <w:rPr>
          <w:rFonts w:eastAsia="Times New Roman" w:cs="Times New Roman"/>
          <w:szCs w:val="24"/>
          <w:lang w:val="ru-RU" w:eastAsia="de-DE"/>
        </w:rPr>
        <w:t>в ужасной тесноте при закрытых дверях и в отвратительных антисанитарных условиях.</w:t>
      </w:r>
      <w:r w:rsidRPr="00460757">
        <w:rPr>
          <w:rFonts w:eastAsia="Times New Roman" w:cs="Times New Roman"/>
          <w:szCs w:val="24"/>
          <w:lang w:val="ru-RU" w:eastAsia="de-DE"/>
        </w:rPr>
        <w:t xml:space="preserve"> </w:t>
      </w:r>
      <w:r>
        <w:rPr>
          <w:rFonts w:eastAsia="Times New Roman" w:cs="Times New Roman"/>
          <w:szCs w:val="24"/>
          <w:lang w:val="ru-RU" w:eastAsia="de-DE"/>
        </w:rPr>
        <w:t>В</w:t>
      </w:r>
      <w:r w:rsidRPr="00460757">
        <w:rPr>
          <w:rFonts w:eastAsia="Times New Roman" w:cs="Times New Roman"/>
          <w:szCs w:val="24"/>
          <w:lang w:val="ru-RU" w:eastAsia="de-DE"/>
        </w:rPr>
        <w:t xml:space="preserve"> </w:t>
      </w:r>
      <w:r>
        <w:rPr>
          <w:rFonts w:eastAsia="Times New Roman" w:cs="Times New Roman"/>
          <w:szCs w:val="24"/>
          <w:lang w:val="ru-RU" w:eastAsia="de-DE"/>
        </w:rPr>
        <w:t>пути</w:t>
      </w:r>
      <w:r w:rsidRPr="00460757">
        <w:rPr>
          <w:rFonts w:eastAsia="Times New Roman" w:cs="Times New Roman"/>
          <w:szCs w:val="24"/>
          <w:lang w:val="ru-RU" w:eastAsia="de-DE"/>
        </w:rPr>
        <w:t xml:space="preserve"> </w:t>
      </w:r>
      <w:r>
        <w:rPr>
          <w:rFonts w:eastAsia="Times New Roman" w:cs="Times New Roman"/>
          <w:szCs w:val="24"/>
          <w:lang w:val="ru-RU" w:eastAsia="de-DE"/>
        </w:rPr>
        <w:t>нас</w:t>
      </w:r>
      <w:r w:rsidRPr="00460757">
        <w:rPr>
          <w:rFonts w:eastAsia="Times New Roman" w:cs="Times New Roman"/>
          <w:szCs w:val="24"/>
          <w:lang w:val="ru-RU" w:eastAsia="de-DE"/>
        </w:rPr>
        <w:t xml:space="preserve"> </w:t>
      </w:r>
      <w:r>
        <w:rPr>
          <w:rFonts w:eastAsia="Times New Roman" w:cs="Times New Roman"/>
          <w:szCs w:val="24"/>
          <w:lang w:val="ru-RU" w:eastAsia="de-DE"/>
        </w:rPr>
        <w:t>почти</w:t>
      </w:r>
      <w:r w:rsidRPr="00460757">
        <w:rPr>
          <w:rFonts w:eastAsia="Times New Roman" w:cs="Times New Roman"/>
          <w:szCs w:val="24"/>
          <w:lang w:val="ru-RU" w:eastAsia="de-DE"/>
        </w:rPr>
        <w:t xml:space="preserve"> </w:t>
      </w:r>
      <w:r>
        <w:rPr>
          <w:rFonts w:eastAsia="Times New Roman" w:cs="Times New Roman"/>
          <w:szCs w:val="24"/>
          <w:lang w:val="ru-RU" w:eastAsia="de-DE"/>
        </w:rPr>
        <w:t>не</w:t>
      </w:r>
      <w:r w:rsidRPr="00460757">
        <w:rPr>
          <w:rFonts w:eastAsia="Times New Roman" w:cs="Times New Roman"/>
          <w:szCs w:val="24"/>
          <w:lang w:val="ru-RU" w:eastAsia="de-DE"/>
        </w:rPr>
        <w:t xml:space="preserve"> </w:t>
      </w:r>
      <w:r>
        <w:rPr>
          <w:rFonts w:eastAsia="Times New Roman" w:cs="Times New Roman"/>
          <w:szCs w:val="24"/>
          <w:lang w:val="ru-RU" w:eastAsia="de-DE"/>
        </w:rPr>
        <w:t>кормили</w:t>
      </w:r>
      <w:r w:rsidRPr="00460757">
        <w:rPr>
          <w:rFonts w:eastAsia="Times New Roman" w:cs="Times New Roman"/>
          <w:szCs w:val="24"/>
          <w:lang w:val="ru-RU" w:eastAsia="de-DE"/>
        </w:rPr>
        <w:t xml:space="preserve">, </w:t>
      </w:r>
      <w:r>
        <w:rPr>
          <w:rFonts w:eastAsia="Times New Roman" w:cs="Times New Roman"/>
          <w:szCs w:val="24"/>
          <w:lang w:val="ru-RU" w:eastAsia="de-DE"/>
        </w:rPr>
        <w:t>только</w:t>
      </w:r>
      <w:r w:rsidRPr="00460757">
        <w:rPr>
          <w:rFonts w:eastAsia="Times New Roman" w:cs="Times New Roman"/>
          <w:szCs w:val="24"/>
          <w:lang w:val="ru-RU" w:eastAsia="de-DE"/>
        </w:rPr>
        <w:t xml:space="preserve"> </w:t>
      </w:r>
      <w:r>
        <w:rPr>
          <w:rFonts w:eastAsia="Times New Roman" w:cs="Times New Roman"/>
          <w:szCs w:val="24"/>
          <w:lang w:val="ru-RU" w:eastAsia="de-DE"/>
        </w:rPr>
        <w:t>немного</w:t>
      </w:r>
      <w:r w:rsidRPr="00460757">
        <w:rPr>
          <w:rFonts w:eastAsia="Times New Roman" w:cs="Times New Roman"/>
          <w:szCs w:val="24"/>
          <w:lang w:val="ru-RU" w:eastAsia="de-DE"/>
        </w:rPr>
        <w:t xml:space="preserve">  </w:t>
      </w:r>
      <w:r>
        <w:rPr>
          <w:rFonts w:eastAsia="Times New Roman" w:cs="Times New Roman"/>
          <w:szCs w:val="24"/>
          <w:lang w:val="ru-RU" w:eastAsia="de-DE"/>
        </w:rPr>
        <w:t>хлеба и чай, кипяток. Украденное</w:t>
      </w:r>
      <w:r w:rsidRPr="001C0FC0">
        <w:rPr>
          <w:rFonts w:eastAsia="Times New Roman" w:cs="Times New Roman"/>
          <w:szCs w:val="24"/>
          <w:lang w:val="ru-RU" w:eastAsia="de-DE"/>
        </w:rPr>
        <w:t xml:space="preserve"> </w:t>
      </w:r>
      <w:r>
        <w:rPr>
          <w:rFonts w:eastAsia="Times New Roman" w:cs="Times New Roman"/>
          <w:szCs w:val="24"/>
          <w:lang w:val="ru-RU" w:eastAsia="de-DE"/>
        </w:rPr>
        <w:t>довольствие</w:t>
      </w:r>
      <w:r w:rsidRPr="001C0FC0">
        <w:rPr>
          <w:rFonts w:eastAsia="Times New Roman" w:cs="Times New Roman"/>
          <w:szCs w:val="24"/>
          <w:lang w:val="ru-RU" w:eastAsia="de-DE"/>
        </w:rPr>
        <w:t xml:space="preserve">, </w:t>
      </w:r>
      <w:r>
        <w:rPr>
          <w:rFonts w:eastAsia="Times New Roman" w:cs="Times New Roman"/>
          <w:szCs w:val="24"/>
          <w:lang w:val="ru-RU" w:eastAsia="de-DE"/>
        </w:rPr>
        <w:t>недостойное</w:t>
      </w:r>
      <w:r w:rsidRPr="001C0FC0">
        <w:rPr>
          <w:rFonts w:eastAsia="Times New Roman" w:cs="Times New Roman"/>
          <w:szCs w:val="24"/>
          <w:lang w:val="ru-RU" w:eastAsia="de-DE"/>
        </w:rPr>
        <w:t xml:space="preserve"> </w:t>
      </w:r>
      <w:r>
        <w:rPr>
          <w:rFonts w:eastAsia="Times New Roman" w:cs="Times New Roman"/>
          <w:szCs w:val="24"/>
          <w:lang w:val="ru-RU" w:eastAsia="de-DE"/>
        </w:rPr>
        <w:t>обращение</w:t>
      </w:r>
      <w:r w:rsidRPr="001C0FC0">
        <w:rPr>
          <w:rFonts w:eastAsia="Times New Roman" w:cs="Times New Roman"/>
          <w:szCs w:val="24"/>
          <w:lang w:val="ru-RU" w:eastAsia="de-DE"/>
        </w:rPr>
        <w:t xml:space="preserve"> </w:t>
      </w:r>
      <w:r>
        <w:rPr>
          <w:rFonts w:eastAsia="Times New Roman" w:cs="Times New Roman"/>
          <w:szCs w:val="24"/>
          <w:lang w:val="ru-RU" w:eastAsia="de-DE"/>
        </w:rPr>
        <w:t>и</w:t>
      </w:r>
      <w:r w:rsidRPr="001C0FC0">
        <w:rPr>
          <w:rFonts w:eastAsia="Times New Roman" w:cs="Times New Roman"/>
          <w:szCs w:val="24"/>
          <w:lang w:val="ru-RU" w:eastAsia="de-DE"/>
        </w:rPr>
        <w:t xml:space="preserve"> </w:t>
      </w:r>
      <w:r>
        <w:rPr>
          <w:rFonts w:eastAsia="Times New Roman" w:cs="Times New Roman"/>
          <w:szCs w:val="24"/>
          <w:lang w:val="ru-RU" w:eastAsia="de-DE"/>
        </w:rPr>
        <w:t>содержание</w:t>
      </w:r>
      <w:r w:rsidRPr="001C0FC0">
        <w:rPr>
          <w:rFonts w:eastAsia="Times New Roman" w:cs="Times New Roman"/>
          <w:szCs w:val="24"/>
          <w:lang w:val="ru-RU" w:eastAsia="de-DE"/>
        </w:rPr>
        <w:t xml:space="preserve"> </w:t>
      </w:r>
      <w:r w:rsidR="00E81A3B">
        <w:rPr>
          <w:rFonts w:eastAsia="Times New Roman" w:cs="Times New Roman"/>
          <w:szCs w:val="24"/>
          <w:lang w:val="ru-RU" w:eastAsia="de-DE"/>
        </w:rPr>
        <w:t>были началом</w:t>
      </w:r>
      <w:r>
        <w:rPr>
          <w:rFonts w:eastAsia="Times New Roman" w:cs="Times New Roman"/>
          <w:szCs w:val="24"/>
          <w:lang w:val="ru-RU" w:eastAsia="de-DE"/>
        </w:rPr>
        <w:t xml:space="preserve"> того, что нам было предложено в последующие годы.</w:t>
      </w:r>
      <w:r w:rsidRPr="001C0FC0">
        <w:rPr>
          <w:rFonts w:eastAsia="Times New Roman" w:cs="Times New Roman"/>
          <w:szCs w:val="24"/>
          <w:lang w:val="ru-RU" w:eastAsia="de-DE"/>
        </w:rPr>
        <w:t xml:space="preserve"> </w:t>
      </w:r>
    </w:p>
    <w:p w:rsidR="00F66B35" w:rsidRPr="00604532" w:rsidRDefault="00E216B1" w:rsidP="00935023">
      <w:pPr>
        <w:shd w:val="clear" w:color="auto" w:fill="FFFFFF"/>
        <w:spacing w:line="276" w:lineRule="auto"/>
        <w:jc w:val="both"/>
        <w:rPr>
          <w:rFonts w:eastAsia="Times New Roman" w:cs="Times New Roman"/>
          <w:szCs w:val="24"/>
          <w:highlight w:val="yellow"/>
          <w:lang w:val="ru-RU" w:eastAsia="de-DE"/>
        </w:rPr>
      </w:pPr>
      <w:r w:rsidRPr="00604532">
        <w:rPr>
          <w:rFonts w:eastAsia="Times New Roman" w:cs="Times New Roman"/>
          <w:szCs w:val="24"/>
          <w:highlight w:val="yellow"/>
          <w:lang w:val="ru-RU" w:eastAsia="de-DE"/>
        </w:rPr>
        <w:t xml:space="preserve">Для меня Суздаль ассоциировался с окончанием времени, </w:t>
      </w:r>
      <w:r w:rsidR="006733D8" w:rsidRPr="00604532">
        <w:rPr>
          <w:rFonts w:eastAsia="Times New Roman" w:cs="Times New Roman"/>
          <w:szCs w:val="24"/>
          <w:highlight w:val="yellow"/>
          <w:lang w:val="ru-RU" w:eastAsia="de-DE"/>
        </w:rPr>
        <w:t xml:space="preserve">когда </w:t>
      </w:r>
      <w:r w:rsidR="00A514D9" w:rsidRPr="00604532">
        <w:rPr>
          <w:rFonts w:eastAsia="Times New Roman" w:cs="Times New Roman"/>
          <w:szCs w:val="24"/>
          <w:highlight w:val="yellow"/>
          <w:lang w:val="ru-RU" w:eastAsia="de-DE"/>
        </w:rPr>
        <w:t>я</w:t>
      </w:r>
      <w:r w:rsidR="00A514D9">
        <w:rPr>
          <w:rFonts w:eastAsia="Times New Roman" w:cs="Times New Roman"/>
          <w:szCs w:val="24"/>
          <w:highlight w:val="yellow"/>
          <w:lang w:val="ru-RU" w:eastAsia="de-DE"/>
        </w:rPr>
        <w:t xml:space="preserve"> перестал быть пленным-одиночкой, т.е. </w:t>
      </w:r>
      <w:r w:rsidR="00A514D9" w:rsidRPr="00604532">
        <w:rPr>
          <w:rFonts w:eastAsia="Times New Roman" w:cs="Times New Roman"/>
          <w:szCs w:val="24"/>
          <w:highlight w:val="yellow"/>
          <w:lang w:val="ru-RU" w:eastAsia="de-DE"/>
        </w:rPr>
        <w:t xml:space="preserve">единственным офицером  среди военнопленных в лагере, </w:t>
      </w:r>
      <w:r w:rsidR="00A514D9">
        <w:rPr>
          <w:rFonts w:eastAsia="Times New Roman" w:cs="Times New Roman"/>
          <w:szCs w:val="24"/>
          <w:highlight w:val="yellow"/>
          <w:lang w:val="ru-RU" w:eastAsia="de-DE"/>
        </w:rPr>
        <w:t xml:space="preserve">как </w:t>
      </w:r>
      <w:r w:rsidRPr="00604532">
        <w:rPr>
          <w:rFonts w:eastAsia="Times New Roman" w:cs="Times New Roman"/>
          <w:szCs w:val="24"/>
          <w:highlight w:val="yellow"/>
          <w:lang w:val="ru-RU" w:eastAsia="de-DE"/>
        </w:rPr>
        <w:t xml:space="preserve">это было в Москве,  Энгельсе и  в Вольске. До этого момента я должен был принимать все решения и  поступать   согласно моим личным взглядам, не советуясь с товарищами.  Решающим для меня всегда был категорический императив Канта: </w:t>
      </w:r>
      <w:r w:rsidR="00E81A3B" w:rsidRPr="00604532">
        <w:rPr>
          <w:rFonts w:eastAsia="Times New Roman" w:cs="Times New Roman"/>
          <w:szCs w:val="24"/>
          <w:highlight w:val="yellow"/>
          <w:lang w:val="ru-RU" w:eastAsia="de-DE"/>
        </w:rPr>
        <w:t xml:space="preserve">«Поступай так, чтобы основное правило </w:t>
      </w:r>
      <w:r w:rsidRPr="00604532">
        <w:rPr>
          <w:rFonts w:eastAsia="Times New Roman" w:cs="Times New Roman"/>
          <w:szCs w:val="24"/>
          <w:highlight w:val="yellow"/>
          <w:lang w:val="ru-RU" w:eastAsia="de-DE"/>
        </w:rPr>
        <w:t xml:space="preserve"> твоей воли  </w:t>
      </w:r>
      <w:r w:rsidR="00E81A3B" w:rsidRPr="00604532">
        <w:rPr>
          <w:rFonts w:eastAsia="Times New Roman" w:cs="Times New Roman"/>
          <w:szCs w:val="24"/>
          <w:highlight w:val="yellow"/>
          <w:lang w:val="ru-RU" w:eastAsia="de-DE"/>
        </w:rPr>
        <w:t>могло быть одновременно нормой закона</w:t>
      </w:r>
      <w:r w:rsidRPr="00604532">
        <w:rPr>
          <w:rFonts w:eastAsia="Times New Roman" w:cs="Times New Roman"/>
          <w:szCs w:val="24"/>
          <w:highlight w:val="yellow"/>
          <w:lang w:val="ru-RU" w:eastAsia="de-DE"/>
        </w:rPr>
        <w:t xml:space="preserve">». Связанные с этими поступками действия русских всегда имели отношение к моей маленькой, в этих  больших делах такой  незначительной, личности. Поступки военнопленного-одиночки не могут определяться собственным тщеславием, чтобы выделить себя из общей массы,   быть признанным  храбрым солдатом или получить орден.  Поступки совершаются после долгих размышлений с целью  либо  добиться для себя послаблений и трусливо спасти свою жизнь,  либо из стремления помочь отчизне, хотя бы чем-то малым, как например,  создать, насколько возможно,  трудности своему военному противнику, лагерной власти.    Последнюю точку зрения   пленный может иметь, естественно, если он еще чувствует себя солдатом, связанным военной присягой, на поле боя, где его в любой момент может настигнуть пуля.  </w:t>
      </w:r>
    </w:p>
    <w:p w:rsidR="00E216B1" w:rsidRPr="00204A00" w:rsidRDefault="00E216B1" w:rsidP="00935023">
      <w:pPr>
        <w:shd w:val="clear" w:color="auto" w:fill="FFFFFF"/>
        <w:spacing w:line="276" w:lineRule="auto"/>
        <w:jc w:val="both"/>
        <w:rPr>
          <w:rFonts w:eastAsia="Times New Roman" w:cs="Times New Roman"/>
          <w:szCs w:val="24"/>
          <w:lang w:val="ru-RU" w:eastAsia="de-DE"/>
        </w:rPr>
      </w:pPr>
      <w:r w:rsidRPr="00604532">
        <w:rPr>
          <w:rFonts w:eastAsia="Times New Roman" w:cs="Times New Roman"/>
          <w:szCs w:val="24"/>
          <w:highlight w:val="yellow"/>
          <w:lang w:val="ru-RU" w:eastAsia="de-DE"/>
        </w:rPr>
        <w:t>Своим захватом в плен я покончил со своей жизнью</w:t>
      </w:r>
      <w:r w:rsidR="00E81A3B" w:rsidRPr="00604532">
        <w:rPr>
          <w:rFonts w:eastAsia="Times New Roman" w:cs="Times New Roman"/>
          <w:szCs w:val="24"/>
          <w:highlight w:val="yellow"/>
          <w:lang w:val="ru-RU" w:eastAsia="de-DE"/>
        </w:rPr>
        <w:t>. Я</w:t>
      </w:r>
      <w:r w:rsidRPr="00604532">
        <w:rPr>
          <w:rFonts w:eastAsia="Times New Roman" w:cs="Times New Roman"/>
          <w:szCs w:val="24"/>
          <w:highlight w:val="yellow"/>
          <w:lang w:val="ru-RU" w:eastAsia="de-DE"/>
        </w:rPr>
        <w:t xml:space="preserve"> сказал своей жене, перед тем как мы приступили к плану Барбаросса и начали военный поход на Россию, что она с уверенностью может считать меня погибшим, получив  известие о том, что я пропал.  Только так можно понимать мои речи и поступки  как пленного-одиночки, о которых я говорил тогда  и продолжаю говорить сегодня через 25 лет, чего немецкий военнопленный–служитель вряд ли мог  бы позволить себе сказать, не говоря уже о том, чтобы предлагать. Ну, а в дальнейшем, в большом коллективе моих товарищей я оказался уже в новой для меня ситуации, в которой я сначала надеялся  остаться неузнанным и незамеченным.  В будущем</w:t>
      </w:r>
      <w:r w:rsidR="00E81A3B" w:rsidRPr="00604532">
        <w:rPr>
          <w:rFonts w:eastAsia="Times New Roman" w:cs="Times New Roman"/>
          <w:szCs w:val="24"/>
          <w:highlight w:val="yellow"/>
          <w:lang w:val="ru-RU" w:eastAsia="de-DE"/>
        </w:rPr>
        <w:t xml:space="preserve"> </w:t>
      </w:r>
      <w:r w:rsidRPr="00604532">
        <w:rPr>
          <w:rFonts w:eastAsia="Times New Roman" w:cs="Times New Roman"/>
          <w:szCs w:val="24"/>
          <w:highlight w:val="yellow"/>
          <w:lang w:val="ru-RU" w:eastAsia="de-DE"/>
        </w:rPr>
        <w:t xml:space="preserve">это означало,  влиться в большой коллектив товарищей и обсуждать все решения и действия, хотя бы с </w:t>
      </w:r>
      <w:r w:rsidR="00D069FD" w:rsidRPr="00604532">
        <w:rPr>
          <w:rFonts w:eastAsia="Times New Roman" w:cs="Times New Roman"/>
          <w:szCs w:val="24"/>
          <w:highlight w:val="yellow"/>
          <w:lang w:val="ru-RU" w:eastAsia="de-DE"/>
        </w:rPr>
        <w:t>некоторыми</w:t>
      </w:r>
      <w:r w:rsidRPr="00604532">
        <w:rPr>
          <w:rFonts w:eastAsia="Times New Roman" w:cs="Times New Roman"/>
          <w:szCs w:val="24"/>
          <w:highlight w:val="yellow"/>
          <w:lang w:val="ru-RU" w:eastAsia="de-DE"/>
        </w:rPr>
        <w:t xml:space="preserve"> единомышленниками</w:t>
      </w:r>
      <w:r w:rsidR="00D069FD" w:rsidRPr="00604532">
        <w:rPr>
          <w:rFonts w:eastAsia="Times New Roman" w:cs="Times New Roman"/>
          <w:szCs w:val="24"/>
          <w:highlight w:val="yellow"/>
          <w:lang w:val="ru-RU" w:eastAsia="de-DE"/>
        </w:rPr>
        <w:t>-</w:t>
      </w:r>
      <w:r w:rsidRPr="00604532">
        <w:rPr>
          <w:rFonts w:eastAsia="Times New Roman" w:cs="Times New Roman"/>
          <w:szCs w:val="24"/>
          <w:highlight w:val="yellow"/>
          <w:lang w:val="ru-RU" w:eastAsia="de-DE"/>
        </w:rPr>
        <w:t>немцами и, возможно, размышлять над какими-то контрмерами  русских, которые могли нанести  сильный вред  нашему товариществу военнопленных.  Это слияние не означало подчинение  безрассудству</w:t>
      </w:r>
      <w:r w:rsidR="00D069FD" w:rsidRPr="00604532">
        <w:rPr>
          <w:rFonts w:eastAsia="Times New Roman" w:cs="Times New Roman"/>
          <w:szCs w:val="24"/>
          <w:highlight w:val="yellow"/>
          <w:lang w:val="ru-RU" w:eastAsia="de-DE"/>
        </w:rPr>
        <w:t xml:space="preserve"> масс, если бы это </w:t>
      </w:r>
      <w:r w:rsidRPr="00604532">
        <w:rPr>
          <w:rFonts w:eastAsia="Times New Roman" w:cs="Times New Roman"/>
          <w:szCs w:val="24"/>
          <w:highlight w:val="yellow"/>
          <w:lang w:val="ru-RU" w:eastAsia="de-DE"/>
        </w:rPr>
        <w:t xml:space="preserve">могло нанести вред Германии, нашей Родине,  или  если бы это требовало   государственной измены.  Решающим и сейчас оставался категорический императив. В Елабуге во время ежедневной утренней переклички наш временный старший по блоку </w:t>
      </w:r>
      <w:r w:rsidR="00D069FD" w:rsidRPr="00604532">
        <w:rPr>
          <w:rFonts w:eastAsia="Times New Roman" w:cs="Times New Roman"/>
          <w:szCs w:val="24"/>
          <w:highlight w:val="yellow"/>
          <w:lang w:val="ru-RU" w:eastAsia="de-DE"/>
        </w:rPr>
        <w:t xml:space="preserve"> по прозвищу «дер Вильде Хаген»</w:t>
      </w:r>
      <w:r w:rsidR="004D568B" w:rsidRPr="00604532">
        <w:rPr>
          <w:rStyle w:val="Funotenzeichen"/>
          <w:rFonts w:eastAsia="Times New Roman" w:cs="Times New Roman"/>
          <w:szCs w:val="24"/>
          <w:highlight w:val="yellow"/>
          <w:lang w:val="ru-RU" w:eastAsia="de-DE"/>
        </w:rPr>
        <w:footnoteReference w:id="24"/>
      </w:r>
      <w:r w:rsidR="00D069FD" w:rsidRPr="00604532">
        <w:rPr>
          <w:rFonts w:eastAsia="Times New Roman" w:cs="Times New Roman"/>
          <w:szCs w:val="24"/>
          <w:highlight w:val="yellow"/>
          <w:lang w:val="ru-RU" w:eastAsia="de-DE"/>
        </w:rPr>
        <w:t xml:space="preserve"> </w:t>
      </w:r>
      <w:r w:rsidRPr="00604532">
        <w:rPr>
          <w:rFonts w:eastAsia="Times New Roman" w:cs="Times New Roman"/>
          <w:szCs w:val="24"/>
          <w:highlight w:val="yellow"/>
          <w:lang w:val="ru-RU" w:eastAsia="de-DE"/>
        </w:rPr>
        <w:t xml:space="preserve">говорил иногда нашему верному товариществу, известному, как «Блок </w:t>
      </w:r>
      <w:r w:rsidRPr="00604532">
        <w:rPr>
          <w:rFonts w:eastAsia="Times New Roman" w:cs="Times New Roman"/>
          <w:szCs w:val="24"/>
          <w:highlight w:val="yellow"/>
          <w:lang w:eastAsia="de-DE"/>
        </w:rPr>
        <w:t>VI</w:t>
      </w:r>
      <w:r w:rsidRPr="00604532">
        <w:rPr>
          <w:rFonts w:eastAsia="Times New Roman" w:cs="Times New Roman"/>
          <w:szCs w:val="24"/>
          <w:highlight w:val="yellow"/>
          <w:lang w:val="ru-RU" w:eastAsia="de-DE"/>
        </w:rPr>
        <w:t>»:  « Ты должен поступать так, как будто только  от тебя и твоих поступков зависит будущее Германии, и ответственность  за него лежит на тебе».  (Фихте)  Или, когда приходил антифашист с дежурным  русским офицером: «Будь честен и верен себе до гробовой доски…» (Звон колоколов потсдамской гарнизонной церкви),  или: «Верность-основа брака»  и другие пословицы и  афоризмы немецких поэтов. О долгом пребывании в Елабуге и других лагерях, возможно, в другом рассказе.(…)</w:t>
      </w:r>
    </w:p>
    <w:p w:rsidR="00E216B1" w:rsidRPr="00204A00" w:rsidRDefault="00E216B1" w:rsidP="00935023">
      <w:pPr>
        <w:shd w:val="clear" w:color="auto" w:fill="FFFFFF"/>
        <w:spacing w:line="276" w:lineRule="auto"/>
        <w:jc w:val="both"/>
        <w:rPr>
          <w:rFonts w:eastAsia="Times New Roman" w:cs="Times New Roman"/>
          <w:szCs w:val="24"/>
          <w:lang w:val="ru-RU" w:eastAsia="de-DE"/>
        </w:rPr>
      </w:pPr>
    </w:p>
    <w:p w:rsidR="00E216B1" w:rsidRPr="00604532" w:rsidRDefault="00E216B1" w:rsidP="00604532">
      <w:pPr>
        <w:shd w:val="clear" w:color="auto" w:fill="FFFFFF"/>
        <w:spacing w:line="276" w:lineRule="auto"/>
        <w:ind w:left="5103"/>
        <w:jc w:val="both"/>
        <w:rPr>
          <w:rFonts w:eastAsia="Times New Roman" w:cs="Times New Roman"/>
          <w:i/>
          <w:szCs w:val="24"/>
          <w:lang w:val="ru-RU" w:eastAsia="de-DE"/>
        </w:rPr>
      </w:pPr>
      <w:r w:rsidRPr="00604532">
        <w:rPr>
          <w:rFonts w:eastAsia="Times New Roman" w:cs="Times New Roman"/>
          <w:i/>
          <w:szCs w:val="24"/>
          <w:lang w:val="ru-RU" w:eastAsia="de-DE"/>
        </w:rPr>
        <w:t>В обработке Петера Штегера, 2011</w:t>
      </w:r>
    </w:p>
    <w:p w:rsidR="006F2160" w:rsidRDefault="00E216B1" w:rsidP="00935023">
      <w:pPr>
        <w:spacing w:line="276" w:lineRule="auto"/>
        <w:rPr>
          <w:b/>
          <w:lang w:val="ru-RU"/>
        </w:rPr>
      </w:pPr>
      <w:r w:rsidRPr="00160FB2">
        <w:rPr>
          <w:b/>
          <w:lang w:val="ru-RU"/>
        </w:rPr>
        <w:br w:type="page"/>
      </w:r>
    </w:p>
    <w:p w:rsidR="006F2160" w:rsidRPr="00EB59DA" w:rsidRDefault="006F2160" w:rsidP="00935023">
      <w:pPr>
        <w:shd w:val="clear" w:color="auto" w:fill="FFFFFF"/>
        <w:spacing w:line="276" w:lineRule="auto"/>
        <w:jc w:val="both"/>
        <w:rPr>
          <w:rFonts w:eastAsia="Times New Roman" w:cs="Times New Roman"/>
          <w:b/>
          <w:color w:val="FF0000"/>
          <w:szCs w:val="24"/>
          <w:lang w:val="ru-RU" w:eastAsia="de-DE"/>
        </w:rPr>
      </w:pPr>
      <w:r>
        <w:rPr>
          <w:b/>
          <w:lang w:val="ru-RU"/>
        </w:rPr>
        <w:t>Михаэль</w:t>
      </w:r>
      <w:r w:rsidRPr="0049580A">
        <w:rPr>
          <w:b/>
          <w:lang w:val="ru-RU"/>
        </w:rPr>
        <w:t xml:space="preserve"> </w:t>
      </w:r>
      <w:r>
        <w:rPr>
          <w:b/>
          <w:lang w:val="ru-RU"/>
        </w:rPr>
        <w:t>Херманн (</w:t>
      </w:r>
      <w:r w:rsidRPr="00C33DBF">
        <w:rPr>
          <w:b/>
        </w:rPr>
        <w:t>Michael</w:t>
      </w:r>
      <w:r w:rsidRPr="006F2160">
        <w:rPr>
          <w:b/>
          <w:lang w:val="ru-RU"/>
        </w:rPr>
        <w:t xml:space="preserve"> </w:t>
      </w:r>
      <w:r w:rsidRPr="00C33DBF">
        <w:rPr>
          <w:b/>
        </w:rPr>
        <w:t>Hermann</w:t>
      </w:r>
      <w:r>
        <w:rPr>
          <w:b/>
          <w:lang w:val="ru-RU"/>
        </w:rPr>
        <w:t>)</w:t>
      </w:r>
      <w:r w:rsidRPr="0049580A">
        <w:rPr>
          <w:rFonts w:eastAsia="Times New Roman" w:cs="Times New Roman"/>
          <w:b/>
          <w:szCs w:val="24"/>
          <w:lang w:val="ru-RU" w:eastAsia="de-DE"/>
        </w:rPr>
        <w:t xml:space="preserve"> – </w:t>
      </w:r>
      <w:r>
        <w:rPr>
          <w:rFonts w:eastAsia="Times New Roman" w:cs="Times New Roman"/>
          <w:b/>
          <w:szCs w:val="24"/>
          <w:lang w:val="ru-RU" w:eastAsia="de-DE"/>
        </w:rPr>
        <w:t>Длинная</w:t>
      </w:r>
      <w:r w:rsidRPr="0049580A">
        <w:rPr>
          <w:rFonts w:eastAsia="Times New Roman" w:cs="Times New Roman"/>
          <w:b/>
          <w:szCs w:val="24"/>
          <w:lang w:val="ru-RU" w:eastAsia="de-DE"/>
        </w:rPr>
        <w:t xml:space="preserve"> </w:t>
      </w:r>
      <w:r>
        <w:rPr>
          <w:rFonts w:eastAsia="Times New Roman" w:cs="Times New Roman"/>
          <w:b/>
          <w:szCs w:val="24"/>
          <w:lang w:val="ru-RU" w:eastAsia="de-DE"/>
        </w:rPr>
        <w:t>дорога</w:t>
      </w:r>
      <w:r w:rsidRPr="0049580A">
        <w:rPr>
          <w:rFonts w:eastAsia="Times New Roman" w:cs="Times New Roman"/>
          <w:b/>
          <w:szCs w:val="24"/>
          <w:lang w:val="ru-RU" w:eastAsia="de-DE"/>
        </w:rPr>
        <w:t xml:space="preserve"> </w:t>
      </w:r>
      <w:r>
        <w:rPr>
          <w:rFonts w:eastAsia="Times New Roman" w:cs="Times New Roman"/>
          <w:b/>
          <w:szCs w:val="24"/>
          <w:lang w:val="ru-RU" w:eastAsia="de-DE"/>
        </w:rPr>
        <w:t>к</w:t>
      </w:r>
      <w:r w:rsidRPr="0049580A">
        <w:rPr>
          <w:rFonts w:eastAsia="Times New Roman" w:cs="Times New Roman"/>
          <w:b/>
          <w:szCs w:val="24"/>
          <w:lang w:val="ru-RU" w:eastAsia="de-DE"/>
        </w:rPr>
        <w:t xml:space="preserve"> </w:t>
      </w:r>
      <w:r>
        <w:rPr>
          <w:rFonts w:eastAsia="Times New Roman" w:cs="Times New Roman"/>
          <w:b/>
          <w:szCs w:val="24"/>
          <w:lang w:val="ru-RU" w:eastAsia="de-DE"/>
        </w:rPr>
        <w:t>отцу</w:t>
      </w:r>
      <w:r w:rsidRPr="0049580A">
        <w:rPr>
          <w:rFonts w:eastAsia="Times New Roman" w:cs="Times New Roman"/>
          <w:b/>
          <w:szCs w:val="24"/>
          <w:lang w:val="ru-RU" w:eastAsia="de-DE"/>
        </w:rPr>
        <w:t xml:space="preserve"> (</w:t>
      </w:r>
      <w:r>
        <w:rPr>
          <w:rFonts w:eastAsia="Times New Roman" w:cs="Times New Roman"/>
          <w:b/>
          <w:szCs w:val="24"/>
          <w:lang w:val="ru-RU" w:eastAsia="de-DE"/>
        </w:rPr>
        <w:t>Нюрнберг</w:t>
      </w:r>
      <w:r w:rsidRPr="0049580A">
        <w:rPr>
          <w:rFonts w:eastAsia="Times New Roman" w:cs="Times New Roman"/>
          <w:b/>
          <w:szCs w:val="24"/>
          <w:lang w:val="ru-RU" w:eastAsia="de-DE"/>
        </w:rPr>
        <w:t>)</w:t>
      </w:r>
    </w:p>
    <w:p w:rsidR="006F2160" w:rsidRPr="00EB59DA" w:rsidRDefault="006F2160" w:rsidP="00935023">
      <w:pPr>
        <w:shd w:val="clear" w:color="auto" w:fill="FFFFFF"/>
        <w:spacing w:line="276" w:lineRule="auto"/>
        <w:jc w:val="both"/>
        <w:rPr>
          <w:rFonts w:eastAsia="Times New Roman" w:cs="Times New Roman"/>
          <w:color w:val="FF0000"/>
          <w:szCs w:val="24"/>
          <w:lang w:val="ru-RU" w:eastAsia="de-DE"/>
        </w:rPr>
      </w:pPr>
    </w:p>
    <w:p w:rsidR="006F2160" w:rsidRPr="0049580A" w:rsidRDefault="00517D1B" w:rsidP="00935023">
      <w:pPr>
        <w:shd w:val="clear" w:color="auto" w:fill="FFFFFF"/>
        <w:spacing w:line="276" w:lineRule="auto"/>
        <w:jc w:val="both"/>
        <w:rPr>
          <w:rFonts w:eastAsia="Times New Roman" w:cs="Times New Roman"/>
          <w:i/>
          <w:szCs w:val="24"/>
          <w:lang w:val="ru-RU" w:eastAsia="de-DE"/>
        </w:rPr>
      </w:pPr>
      <w:r>
        <w:rPr>
          <w:rFonts w:eastAsia="Times New Roman" w:cs="Times New Roman"/>
          <w:i/>
          <w:szCs w:val="24"/>
          <w:lang w:val="ru-RU" w:eastAsia="de-DE"/>
        </w:rPr>
        <w:t>Сначала</w:t>
      </w:r>
      <w:r w:rsidR="006F2160">
        <w:rPr>
          <w:rFonts w:eastAsia="Times New Roman" w:cs="Times New Roman"/>
          <w:i/>
          <w:szCs w:val="24"/>
          <w:lang w:val="ru-RU" w:eastAsia="de-DE"/>
        </w:rPr>
        <w:t xml:space="preserve"> Михаэль Херманн </w:t>
      </w:r>
      <w:r w:rsidR="005E1F94">
        <w:rPr>
          <w:rFonts w:eastAsia="Times New Roman" w:cs="Times New Roman"/>
          <w:i/>
          <w:szCs w:val="24"/>
          <w:lang w:val="ru-RU" w:eastAsia="de-DE"/>
        </w:rPr>
        <w:t xml:space="preserve">хотел в 2013 году </w:t>
      </w:r>
      <w:r w:rsidR="006F2160">
        <w:rPr>
          <w:rFonts w:eastAsia="Times New Roman" w:cs="Times New Roman"/>
          <w:i/>
          <w:szCs w:val="24"/>
          <w:lang w:val="ru-RU" w:eastAsia="de-DE"/>
        </w:rPr>
        <w:t xml:space="preserve">вместе со своим другом Вернером Холлером </w:t>
      </w:r>
      <w:r w:rsidR="006F2160" w:rsidRPr="008436DF">
        <w:rPr>
          <w:rFonts w:eastAsia="Times New Roman" w:cs="Times New Roman"/>
          <w:i/>
          <w:szCs w:val="24"/>
          <w:lang w:val="ru-RU" w:eastAsia="de-DE"/>
        </w:rPr>
        <w:t>посетить могилу своего отца недал</w:t>
      </w:r>
      <w:r w:rsidRPr="008436DF">
        <w:rPr>
          <w:rFonts w:eastAsia="Times New Roman" w:cs="Times New Roman"/>
          <w:i/>
          <w:szCs w:val="24"/>
          <w:lang w:val="ru-RU" w:eastAsia="de-DE"/>
        </w:rPr>
        <w:t>еко от Владимира  в феврале, н</w:t>
      </w:r>
      <w:r w:rsidR="006F2160" w:rsidRPr="008436DF">
        <w:rPr>
          <w:rFonts w:eastAsia="Times New Roman" w:cs="Times New Roman"/>
          <w:i/>
          <w:szCs w:val="24"/>
          <w:lang w:val="ru-RU" w:eastAsia="de-DE"/>
        </w:rPr>
        <w:t xml:space="preserve">а </w:t>
      </w:r>
      <w:r w:rsidRPr="008436DF">
        <w:rPr>
          <w:rFonts w:eastAsia="Times New Roman" w:cs="Times New Roman"/>
          <w:i/>
          <w:szCs w:val="24"/>
          <w:lang w:val="ru-RU" w:eastAsia="de-DE"/>
        </w:rPr>
        <w:t>д</w:t>
      </w:r>
      <w:r w:rsidR="006F2160" w:rsidRPr="008436DF">
        <w:rPr>
          <w:rFonts w:eastAsia="Times New Roman" w:cs="Times New Roman"/>
          <w:i/>
          <w:szCs w:val="24"/>
          <w:lang w:val="ru-RU" w:eastAsia="de-DE"/>
        </w:rPr>
        <w:t>ень его рождения</w:t>
      </w:r>
      <w:r w:rsidRPr="008436DF">
        <w:rPr>
          <w:rFonts w:eastAsia="Times New Roman" w:cs="Times New Roman"/>
          <w:i/>
          <w:szCs w:val="24"/>
          <w:lang w:val="ru-RU" w:eastAsia="de-DE"/>
        </w:rPr>
        <w:t>.</w:t>
      </w:r>
      <w:r>
        <w:rPr>
          <w:rFonts w:eastAsia="Times New Roman" w:cs="Times New Roman"/>
          <w:i/>
          <w:szCs w:val="24"/>
          <w:lang w:val="ru-RU" w:eastAsia="de-DE"/>
        </w:rPr>
        <w:t xml:space="preserve">  Б</w:t>
      </w:r>
      <w:r w:rsidR="006F2160">
        <w:rPr>
          <w:rFonts w:eastAsia="Times New Roman" w:cs="Times New Roman"/>
          <w:i/>
          <w:szCs w:val="24"/>
          <w:lang w:val="ru-RU" w:eastAsia="de-DE"/>
        </w:rPr>
        <w:t>олезнь</w:t>
      </w:r>
      <w:r w:rsidR="006F2160" w:rsidRPr="00707F23">
        <w:rPr>
          <w:rFonts w:eastAsia="Times New Roman" w:cs="Times New Roman"/>
          <w:i/>
          <w:szCs w:val="24"/>
          <w:lang w:val="ru-RU" w:eastAsia="de-DE"/>
        </w:rPr>
        <w:t xml:space="preserve"> </w:t>
      </w:r>
      <w:r w:rsidR="006F2160">
        <w:rPr>
          <w:rFonts w:eastAsia="Times New Roman" w:cs="Times New Roman"/>
          <w:i/>
          <w:szCs w:val="24"/>
          <w:lang w:val="ru-RU" w:eastAsia="de-DE"/>
        </w:rPr>
        <w:t>обоих</w:t>
      </w:r>
      <w:r>
        <w:rPr>
          <w:rFonts w:eastAsia="Times New Roman" w:cs="Times New Roman"/>
          <w:i/>
          <w:szCs w:val="24"/>
          <w:lang w:val="ru-RU" w:eastAsia="de-DE"/>
        </w:rPr>
        <w:t xml:space="preserve"> изменила </w:t>
      </w:r>
      <w:r w:rsidR="006F2160" w:rsidRPr="00707F23">
        <w:rPr>
          <w:rFonts w:eastAsia="Times New Roman" w:cs="Times New Roman"/>
          <w:i/>
          <w:szCs w:val="24"/>
          <w:lang w:val="ru-RU" w:eastAsia="de-DE"/>
        </w:rPr>
        <w:t xml:space="preserve"> </w:t>
      </w:r>
      <w:r w:rsidR="006F2160">
        <w:rPr>
          <w:rFonts w:eastAsia="Times New Roman" w:cs="Times New Roman"/>
          <w:i/>
          <w:szCs w:val="24"/>
          <w:lang w:val="ru-RU" w:eastAsia="de-DE"/>
        </w:rPr>
        <w:t>их</w:t>
      </w:r>
      <w:r w:rsidR="006F2160" w:rsidRPr="00707F23">
        <w:rPr>
          <w:rFonts w:eastAsia="Times New Roman" w:cs="Times New Roman"/>
          <w:i/>
          <w:szCs w:val="24"/>
          <w:lang w:val="ru-RU" w:eastAsia="de-DE"/>
        </w:rPr>
        <w:t xml:space="preserve"> </w:t>
      </w:r>
      <w:r w:rsidR="006F2160">
        <w:rPr>
          <w:rFonts w:eastAsia="Times New Roman" w:cs="Times New Roman"/>
          <w:i/>
          <w:szCs w:val="24"/>
          <w:lang w:val="ru-RU" w:eastAsia="de-DE"/>
        </w:rPr>
        <w:t>планы</w:t>
      </w:r>
      <w:r w:rsidR="005E1F94">
        <w:rPr>
          <w:rFonts w:eastAsia="Times New Roman" w:cs="Times New Roman"/>
          <w:i/>
          <w:szCs w:val="24"/>
          <w:lang w:val="ru-RU" w:eastAsia="de-DE"/>
        </w:rPr>
        <w:t>, н</w:t>
      </w:r>
      <w:r w:rsidR="006F2160">
        <w:rPr>
          <w:rFonts w:eastAsia="Times New Roman" w:cs="Times New Roman"/>
          <w:i/>
          <w:szCs w:val="24"/>
          <w:lang w:val="ru-RU" w:eastAsia="de-DE"/>
        </w:rPr>
        <w:t>о</w:t>
      </w:r>
      <w:r w:rsidR="006F2160" w:rsidRPr="0049580A">
        <w:rPr>
          <w:rFonts w:eastAsia="Times New Roman" w:cs="Times New Roman"/>
          <w:i/>
          <w:szCs w:val="24"/>
          <w:lang w:val="ru-RU" w:eastAsia="de-DE"/>
        </w:rPr>
        <w:t xml:space="preserve"> </w:t>
      </w:r>
      <w:r w:rsidR="006F2160">
        <w:rPr>
          <w:rFonts w:eastAsia="Times New Roman" w:cs="Times New Roman"/>
          <w:i/>
          <w:szCs w:val="24"/>
          <w:lang w:val="ru-RU" w:eastAsia="de-DE"/>
        </w:rPr>
        <w:t>в</w:t>
      </w:r>
      <w:r w:rsidR="006F2160" w:rsidRPr="0049580A">
        <w:rPr>
          <w:rFonts w:eastAsia="Times New Roman" w:cs="Times New Roman"/>
          <w:i/>
          <w:szCs w:val="24"/>
          <w:lang w:val="ru-RU" w:eastAsia="de-DE"/>
        </w:rPr>
        <w:t xml:space="preserve"> </w:t>
      </w:r>
      <w:r w:rsidR="006F2160">
        <w:rPr>
          <w:rFonts w:eastAsia="Times New Roman" w:cs="Times New Roman"/>
          <w:i/>
          <w:szCs w:val="24"/>
          <w:lang w:val="ru-RU" w:eastAsia="de-DE"/>
        </w:rPr>
        <w:t>начале</w:t>
      </w:r>
      <w:r>
        <w:rPr>
          <w:rFonts w:eastAsia="Times New Roman" w:cs="Times New Roman"/>
          <w:i/>
          <w:szCs w:val="24"/>
          <w:lang w:val="ru-RU" w:eastAsia="de-DE"/>
        </w:rPr>
        <w:t xml:space="preserve"> следующего</w:t>
      </w:r>
      <w:r w:rsidR="006F2160" w:rsidRPr="0049580A">
        <w:rPr>
          <w:rFonts w:eastAsia="Times New Roman" w:cs="Times New Roman"/>
          <w:i/>
          <w:szCs w:val="24"/>
          <w:lang w:val="ru-RU" w:eastAsia="de-DE"/>
        </w:rPr>
        <w:t xml:space="preserve"> </w:t>
      </w:r>
      <w:r w:rsidR="006F2160">
        <w:rPr>
          <w:rFonts w:eastAsia="Times New Roman" w:cs="Times New Roman"/>
          <w:i/>
          <w:szCs w:val="24"/>
          <w:lang w:val="ru-RU" w:eastAsia="de-DE"/>
        </w:rPr>
        <w:t>месяца</w:t>
      </w:r>
      <w:r w:rsidR="006F2160" w:rsidRPr="0049580A">
        <w:rPr>
          <w:rFonts w:eastAsia="Times New Roman" w:cs="Times New Roman"/>
          <w:i/>
          <w:szCs w:val="24"/>
          <w:lang w:val="ru-RU" w:eastAsia="de-DE"/>
        </w:rPr>
        <w:t xml:space="preserve">  </w:t>
      </w:r>
      <w:r w:rsidR="006F2160">
        <w:rPr>
          <w:rFonts w:eastAsia="Times New Roman" w:cs="Times New Roman"/>
          <w:i/>
          <w:szCs w:val="24"/>
          <w:lang w:val="ru-RU" w:eastAsia="de-DE"/>
        </w:rPr>
        <w:t>жители</w:t>
      </w:r>
      <w:r w:rsidR="006F2160" w:rsidRPr="0049580A">
        <w:rPr>
          <w:rFonts w:eastAsia="Times New Roman" w:cs="Times New Roman"/>
          <w:i/>
          <w:szCs w:val="24"/>
          <w:lang w:val="ru-RU" w:eastAsia="de-DE"/>
        </w:rPr>
        <w:t xml:space="preserve"> </w:t>
      </w:r>
      <w:r w:rsidR="006F2160">
        <w:rPr>
          <w:rFonts w:eastAsia="Times New Roman" w:cs="Times New Roman"/>
          <w:i/>
          <w:szCs w:val="24"/>
          <w:lang w:val="ru-RU" w:eastAsia="de-DE"/>
        </w:rPr>
        <w:t>Нюрнберга</w:t>
      </w:r>
      <w:r w:rsidR="006F2160" w:rsidRPr="0049580A">
        <w:rPr>
          <w:rFonts w:eastAsia="Times New Roman" w:cs="Times New Roman"/>
          <w:i/>
          <w:szCs w:val="24"/>
          <w:lang w:val="ru-RU" w:eastAsia="de-DE"/>
        </w:rPr>
        <w:t xml:space="preserve"> </w:t>
      </w:r>
      <w:r w:rsidR="006F2160">
        <w:rPr>
          <w:rFonts w:eastAsia="Times New Roman" w:cs="Times New Roman"/>
          <w:i/>
          <w:szCs w:val="24"/>
          <w:lang w:val="ru-RU" w:eastAsia="de-DE"/>
        </w:rPr>
        <w:t>наверстали</w:t>
      </w:r>
      <w:r w:rsidR="006F2160" w:rsidRPr="0049580A">
        <w:rPr>
          <w:rFonts w:eastAsia="Times New Roman" w:cs="Times New Roman"/>
          <w:i/>
          <w:szCs w:val="24"/>
          <w:lang w:val="ru-RU" w:eastAsia="de-DE"/>
        </w:rPr>
        <w:t xml:space="preserve"> </w:t>
      </w:r>
      <w:r w:rsidR="006F2160">
        <w:rPr>
          <w:rFonts w:eastAsia="Times New Roman" w:cs="Times New Roman"/>
          <w:i/>
          <w:szCs w:val="24"/>
          <w:lang w:val="ru-RU" w:eastAsia="de-DE"/>
        </w:rPr>
        <w:t>упущенное</w:t>
      </w:r>
      <w:r w:rsidR="006F2160" w:rsidRPr="0049580A">
        <w:rPr>
          <w:rFonts w:eastAsia="Times New Roman" w:cs="Times New Roman"/>
          <w:i/>
          <w:szCs w:val="24"/>
          <w:lang w:val="ru-RU" w:eastAsia="de-DE"/>
        </w:rPr>
        <w:t xml:space="preserve">,  </w:t>
      </w:r>
      <w:r w:rsidR="006F2160">
        <w:rPr>
          <w:rFonts w:eastAsia="Times New Roman" w:cs="Times New Roman"/>
          <w:i/>
          <w:szCs w:val="24"/>
          <w:lang w:val="ru-RU" w:eastAsia="de-DE"/>
        </w:rPr>
        <w:t>предприняв</w:t>
      </w:r>
      <w:r w:rsidR="006F2160" w:rsidRPr="0049580A">
        <w:rPr>
          <w:rFonts w:eastAsia="Times New Roman" w:cs="Times New Roman"/>
          <w:i/>
          <w:szCs w:val="24"/>
          <w:lang w:val="ru-RU" w:eastAsia="de-DE"/>
        </w:rPr>
        <w:t xml:space="preserve"> </w:t>
      </w:r>
      <w:r w:rsidR="006F2160">
        <w:rPr>
          <w:rFonts w:eastAsia="Times New Roman" w:cs="Times New Roman"/>
          <w:i/>
          <w:szCs w:val="24"/>
          <w:lang w:val="ru-RU" w:eastAsia="de-DE"/>
        </w:rPr>
        <w:t>поездку</w:t>
      </w:r>
      <w:r w:rsidR="006F2160" w:rsidRPr="0049580A">
        <w:rPr>
          <w:rFonts w:eastAsia="Times New Roman" w:cs="Times New Roman"/>
          <w:i/>
          <w:szCs w:val="24"/>
          <w:lang w:val="ru-RU" w:eastAsia="de-DE"/>
        </w:rPr>
        <w:t xml:space="preserve"> </w:t>
      </w:r>
      <w:r w:rsidR="006F2160">
        <w:rPr>
          <w:rFonts w:eastAsia="Times New Roman" w:cs="Times New Roman"/>
          <w:i/>
          <w:szCs w:val="24"/>
          <w:lang w:val="ru-RU" w:eastAsia="de-DE"/>
        </w:rPr>
        <w:t>в</w:t>
      </w:r>
      <w:r w:rsidR="006F2160" w:rsidRPr="0049580A">
        <w:rPr>
          <w:rFonts w:eastAsia="Times New Roman" w:cs="Times New Roman"/>
          <w:i/>
          <w:szCs w:val="24"/>
          <w:lang w:val="ru-RU" w:eastAsia="de-DE"/>
        </w:rPr>
        <w:t xml:space="preserve"> </w:t>
      </w:r>
      <w:r w:rsidR="006F2160">
        <w:rPr>
          <w:rFonts w:eastAsia="Times New Roman" w:cs="Times New Roman"/>
          <w:i/>
          <w:szCs w:val="24"/>
          <w:lang w:val="ru-RU" w:eastAsia="de-DE"/>
        </w:rPr>
        <w:t>прошлое</w:t>
      </w:r>
      <w:r w:rsidR="006F2160" w:rsidRPr="0049580A">
        <w:rPr>
          <w:rFonts w:eastAsia="Times New Roman" w:cs="Times New Roman"/>
          <w:i/>
          <w:szCs w:val="24"/>
          <w:lang w:val="ru-RU" w:eastAsia="de-DE"/>
        </w:rPr>
        <w:t xml:space="preserve">, </w:t>
      </w:r>
      <w:r w:rsidR="006F2160">
        <w:rPr>
          <w:rFonts w:eastAsia="Times New Roman" w:cs="Times New Roman"/>
          <w:i/>
          <w:szCs w:val="24"/>
          <w:lang w:val="ru-RU" w:eastAsia="de-DE"/>
        </w:rPr>
        <w:t>и</w:t>
      </w:r>
      <w:r w:rsidR="006F2160" w:rsidRPr="0049580A">
        <w:rPr>
          <w:rFonts w:eastAsia="Times New Roman" w:cs="Times New Roman"/>
          <w:i/>
          <w:szCs w:val="24"/>
          <w:lang w:val="ru-RU" w:eastAsia="de-DE"/>
        </w:rPr>
        <w:t xml:space="preserve"> </w:t>
      </w:r>
      <w:r w:rsidR="006F2160">
        <w:rPr>
          <w:rFonts w:eastAsia="Times New Roman" w:cs="Times New Roman"/>
          <w:i/>
          <w:szCs w:val="24"/>
          <w:lang w:val="ru-RU" w:eastAsia="de-DE"/>
        </w:rPr>
        <w:t>делятся</w:t>
      </w:r>
      <w:r w:rsidR="006F2160" w:rsidRPr="0049580A">
        <w:rPr>
          <w:rFonts w:eastAsia="Times New Roman" w:cs="Times New Roman"/>
          <w:i/>
          <w:szCs w:val="24"/>
          <w:lang w:val="ru-RU" w:eastAsia="de-DE"/>
        </w:rPr>
        <w:t xml:space="preserve"> </w:t>
      </w:r>
      <w:r w:rsidR="006F2160">
        <w:rPr>
          <w:rFonts w:eastAsia="Times New Roman" w:cs="Times New Roman"/>
          <w:i/>
          <w:szCs w:val="24"/>
          <w:lang w:val="ru-RU" w:eastAsia="de-DE"/>
        </w:rPr>
        <w:t>своими</w:t>
      </w:r>
      <w:r w:rsidR="006F2160" w:rsidRPr="0049580A">
        <w:rPr>
          <w:rFonts w:eastAsia="Times New Roman" w:cs="Times New Roman"/>
          <w:i/>
          <w:szCs w:val="24"/>
          <w:lang w:val="ru-RU" w:eastAsia="de-DE"/>
        </w:rPr>
        <w:t xml:space="preserve"> </w:t>
      </w:r>
      <w:r w:rsidR="006F2160">
        <w:rPr>
          <w:rFonts w:eastAsia="Times New Roman" w:cs="Times New Roman"/>
          <w:i/>
          <w:szCs w:val="24"/>
          <w:lang w:val="ru-RU" w:eastAsia="de-DE"/>
        </w:rPr>
        <w:t>впечатлениями</w:t>
      </w:r>
      <w:r w:rsidR="006F2160" w:rsidRPr="0049580A">
        <w:rPr>
          <w:rFonts w:eastAsia="Times New Roman" w:cs="Times New Roman"/>
          <w:i/>
          <w:szCs w:val="24"/>
          <w:lang w:val="ru-RU" w:eastAsia="de-DE"/>
        </w:rPr>
        <w:t xml:space="preserve">. </w:t>
      </w:r>
    </w:p>
    <w:p w:rsidR="006F2160" w:rsidRPr="0049580A" w:rsidRDefault="006F2160" w:rsidP="00935023">
      <w:pPr>
        <w:shd w:val="clear" w:color="auto" w:fill="FFFFFF"/>
        <w:spacing w:line="276" w:lineRule="auto"/>
        <w:jc w:val="both"/>
        <w:rPr>
          <w:rFonts w:eastAsia="Times New Roman" w:cs="Times New Roman"/>
          <w:szCs w:val="24"/>
          <w:lang w:val="ru-RU" w:eastAsia="de-DE"/>
        </w:rPr>
      </w:pPr>
    </w:p>
    <w:p w:rsidR="006F2160" w:rsidRPr="003E4FEA" w:rsidRDefault="006F2160"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Главной</w:t>
      </w:r>
      <w:r w:rsidRPr="007E37E0">
        <w:rPr>
          <w:rFonts w:eastAsia="Times New Roman" w:cs="Times New Roman"/>
          <w:szCs w:val="24"/>
          <w:lang w:val="ru-RU" w:eastAsia="de-DE"/>
        </w:rPr>
        <w:t xml:space="preserve"> </w:t>
      </w:r>
      <w:r>
        <w:rPr>
          <w:rFonts w:eastAsia="Times New Roman" w:cs="Times New Roman"/>
          <w:szCs w:val="24"/>
          <w:lang w:val="ru-RU" w:eastAsia="de-DE"/>
        </w:rPr>
        <w:t>целью</w:t>
      </w:r>
      <w:r w:rsidRPr="007E37E0">
        <w:rPr>
          <w:rFonts w:eastAsia="Times New Roman" w:cs="Times New Roman"/>
          <w:szCs w:val="24"/>
          <w:lang w:val="ru-RU" w:eastAsia="de-DE"/>
        </w:rPr>
        <w:t xml:space="preserve"> </w:t>
      </w:r>
      <w:r>
        <w:rPr>
          <w:rFonts w:eastAsia="Times New Roman" w:cs="Times New Roman"/>
          <w:szCs w:val="24"/>
          <w:lang w:val="ru-RU" w:eastAsia="de-DE"/>
        </w:rPr>
        <w:t>нашей</w:t>
      </w:r>
      <w:r w:rsidRPr="007E37E0">
        <w:rPr>
          <w:rFonts w:eastAsia="Times New Roman" w:cs="Times New Roman"/>
          <w:szCs w:val="24"/>
          <w:lang w:val="ru-RU" w:eastAsia="de-DE"/>
        </w:rPr>
        <w:t xml:space="preserve"> </w:t>
      </w:r>
      <w:r>
        <w:rPr>
          <w:rFonts w:eastAsia="Times New Roman" w:cs="Times New Roman"/>
          <w:szCs w:val="24"/>
          <w:lang w:val="ru-RU" w:eastAsia="de-DE"/>
        </w:rPr>
        <w:t>поездки</w:t>
      </w:r>
      <w:r w:rsidRPr="007E37E0">
        <w:rPr>
          <w:rFonts w:eastAsia="Times New Roman" w:cs="Times New Roman"/>
          <w:szCs w:val="24"/>
          <w:lang w:val="ru-RU" w:eastAsia="de-DE"/>
        </w:rPr>
        <w:t xml:space="preserve"> </w:t>
      </w:r>
      <w:r>
        <w:rPr>
          <w:rFonts w:eastAsia="Times New Roman" w:cs="Times New Roman"/>
          <w:szCs w:val="24"/>
          <w:lang w:val="ru-RU" w:eastAsia="de-DE"/>
        </w:rPr>
        <w:t>было</w:t>
      </w:r>
      <w:r w:rsidRPr="007E37E0">
        <w:rPr>
          <w:rFonts w:eastAsia="Times New Roman" w:cs="Times New Roman"/>
          <w:szCs w:val="24"/>
          <w:lang w:val="ru-RU" w:eastAsia="de-DE"/>
        </w:rPr>
        <w:t xml:space="preserve"> </w:t>
      </w:r>
      <w:r>
        <w:rPr>
          <w:rFonts w:eastAsia="Times New Roman" w:cs="Times New Roman"/>
          <w:szCs w:val="24"/>
          <w:lang w:val="ru-RU" w:eastAsia="de-DE"/>
        </w:rPr>
        <w:t xml:space="preserve"> посетить памятное</w:t>
      </w:r>
      <w:r w:rsidRPr="007E37E0">
        <w:rPr>
          <w:rFonts w:eastAsia="Times New Roman" w:cs="Times New Roman"/>
          <w:szCs w:val="24"/>
          <w:lang w:val="ru-RU" w:eastAsia="de-DE"/>
        </w:rPr>
        <w:t xml:space="preserve"> </w:t>
      </w:r>
      <w:r>
        <w:rPr>
          <w:rFonts w:eastAsia="Times New Roman" w:cs="Times New Roman"/>
          <w:szCs w:val="24"/>
          <w:lang w:val="ru-RU" w:eastAsia="de-DE"/>
        </w:rPr>
        <w:t>место</w:t>
      </w:r>
      <w:r w:rsidRPr="007E37E0">
        <w:rPr>
          <w:rFonts w:eastAsia="Times New Roman" w:cs="Times New Roman"/>
          <w:szCs w:val="24"/>
          <w:lang w:val="ru-RU" w:eastAsia="de-DE"/>
        </w:rPr>
        <w:t xml:space="preserve"> </w:t>
      </w:r>
      <w:r>
        <w:rPr>
          <w:rFonts w:eastAsia="Times New Roman" w:cs="Times New Roman"/>
          <w:szCs w:val="24"/>
          <w:lang w:val="ru-RU" w:eastAsia="de-DE"/>
        </w:rPr>
        <w:t>в</w:t>
      </w:r>
      <w:r w:rsidRPr="007E37E0">
        <w:rPr>
          <w:rFonts w:eastAsia="Times New Roman" w:cs="Times New Roman"/>
          <w:szCs w:val="24"/>
          <w:lang w:val="ru-RU" w:eastAsia="de-DE"/>
        </w:rPr>
        <w:t xml:space="preserve"> </w:t>
      </w:r>
      <w:r>
        <w:rPr>
          <w:rFonts w:eastAsia="Times New Roman" w:cs="Times New Roman"/>
          <w:szCs w:val="24"/>
          <w:lang w:val="ru-RU" w:eastAsia="de-DE"/>
        </w:rPr>
        <w:t>Камешково</w:t>
      </w:r>
      <w:r w:rsidRPr="007E37E0">
        <w:rPr>
          <w:rFonts w:eastAsia="Times New Roman" w:cs="Times New Roman"/>
          <w:szCs w:val="24"/>
          <w:lang w:val="ru-RU" w:eastAsia="de-DE"/>
        </w:rPr>
        <w:t xml:space="preserve">, </w:t>
      </w:r>
      <w:r>
        <w:rPr>
          <w:rFonts w:eastAsia="Times New Roman" w:cs="Times New Roman"/>
          <w:szCs w:val="24"/>
          <w:lang w:val="ru-RU" w:eastAsia="de-DE"/>
        </w:rPr>
        <w:t>примерно</w:t>
      </w:r>
      <w:r w:rsidRPr="007E37E0">
        <w:rPr>
          <w:rFonts w:eastAsia="Times New Roman" w:cs="Times New Roman"/>
          <w:szCs w:val="24"/>
          <w:lang w:val="ru-RU" w:eastAsia="de-DE"/>
        </w:rPr>
        <w:t xml:space="preserve"> 40 </w:t>
      </w:r>
      <w:r>
        <w:rPr>
          <w:rFonts w:eastAsia="Times New Roman" w:cs="Times New Roman"/>
          <w:szCs w:val="24"/>
          <w:lang w:val="ru-RU" w:eastAsia="de-DE"/>
        </w:rPr>
        <w:t xml:space="preserve">км северо-восточнее Владимира, </w:t>
      </w:r>
      <w:r w:rsidRPr="007E37E0">
        <w:rPr>
          <w:rFonts w:eastAsia="Times New Roman" w:cs="Times New Roman"/>
          <w:szCs w:val="24"/>
          <w:lang w:val="ru-RU" w:eastAsia="de-DE"/>
        </w:rPr>
        <w:t xml:space="preserve"> </w:t>
      </w:r>
      <w:r>
        <w:rPr>
          <w:rFonts w:eastAsia="Times New Roman" w:cs="Times New Roman"/>
          <w:szCs w:val="24"/>
          <w:lang w:val="ru-RU" w:eastAsia="de-DE"/>
        </w:rPr>
        <w:t xml:space="preserve">чтобы отдать дань памяти отцу Михаэля Херманна, который, будучи военнопленным, умер здесь в специальном госпитале </w:t>
      </w:r>
      <w:r w:rsidRPr="007E37E0">
        <w:rPr>
          <w:rFonts w:eastAsia="Times New Roman" w:cs="Times New Roman"/>
          <w:szCs w:val="24"/>
          <w:lang w:val="ru-RU" w:eastAsia="de-DE"/>
        </w:rPr>
        <w:t xml:space="preserve"> </w:t>
      </w:r>
      <w:r>
        <w:rPr>
          <w:rFonts w:eastAsia="Times New Roman" w:cs="Times New Roman"/>
          <w:szCs w:val="24"/>
          <w:lang w:val="ru-RU" w:eastAsia="de-DE"/>
        </w:rPr>
        <w:t>№</w:t>
      </w:r>
      <w:r w:rsidRPr="007E37E0">
        <w:rPr>
          <w:rFonts w:eastAsia="Times New Roman" w:cs="Times New Roman"/>
          <w:szCs w:val="24"/>
          <w:lang w:val="ru-RU" w:eastAsia="de-DE"/>
        </w:rPr>
        <w:t xml:space="preserve"> 2989 </w:t>
      </w:r>
      <w:r>
        <w:rPr>
          <w:rFonts w:eastAsia="Times New Roman" w:cs="Times New Roman"/>
          <w:szCs w:val="24"/>
          <w:lang w:val="ru-RU" w:eastAsia="de-DE"/>
        </w:rPr>
        <w:t xml:space="preserve"> 20 октября </w:t>
      </w:r>
      <w:r w:rsidRPr="007E37E0">
        <w:rPr>
          <w:rFonts w:eastAsia="Times New Roman" w:cs="Times New Roman"/>
          <w:szCs w:val="24"/>
          <w:lang w:val="ru-RU" w:eastAsia="de-DE"/>
        </w:rPr>
        <w:t xml:space="preserve">  1944</w:t>
      </w:r>
      <w:r>
        <w:rPr>
          <w:rFonts w:eastAsia="Times New Roman" w:cs="Times New Roman"/>
          <w:szCs w:val="24"/>
          <w:lang w:val="ru-RU" w:eastAsia="de-DE"/>
        </w:rPr>
        <w:t xml:space="preserve"> года</w:t>
      </w:r>
      <w:r w:rsidRPr="007E37E0">
        <w:rPr>
          <w:rFonts w:eastAsia="Times New Roman" w:cs="Times New Roman"/>
          <w:szCs w:val="24"/>
          <w:lang w:val="ru-RU" w:eastAsia="de-DE"/>
        </w:rPr>
        <w:t xml:space="preserve">. </w:t>
      </w:r>
      <w:r>
        <w:rPr>
          <w:rFonts w:eastAsia="Times New Roman" w:cs="Times New Roman"/>
          <w:szCs w:val="24"/>
          <w:lang w:val="ru-RU" w:eastAsia="de-DE"/>
        </w:rPr>
        <w:t>Наше путешествие проходило через Москву, далее на поезде до Владимира, города-партнера Эрлангена. Нас сердечно встретили на вокзале во Владимире и проводили в гостиницу Эрлангенского дома, где о нас хорошо заботились,  и в комфортабельных условиях мы провели следующие четыре дня. В</w:t>
      </w:r>
      <w:r w:rsidRPr="003E4FEA">
        <w:rPr>
          <w:rFonts w:eastAsia="Times New Roman" w:cs="Times New Roman"/>
          <w:szCs w:val="24"/>
          <w:lang w:val="ru-RU" w:eastAsia="de-DE"/>
        </w:rPr>
        <w:t xml:space="preserve"> </w:t>
      </w:r>
      <w:r>
        <w:rPr>
          <w:rFonts w:eastAsia="Times New Roman" w:cs="Times New Roman"/>
          <w:szCs w:val="24"/>
          <w:lang w:val="ru-RU" w:eastAsia="de-DE"/>
        </w:rPr>
        <w:t>доме</w:t>
      </w:r>
      <w:r w:rsidRPr="003E4FEA">
        <w:rPr>
          <w:rFonts w:eastAsia="Times New Roman" w:cs="Times New Roman"/>
          <w:szCs w:val="24"/>
          <w:lang w:val="ru-RU" w:eastAsia="de-DE"/>
        </w:rPr>
        <w:t xml:space="preserve"> </w:t>
      </w:r>
      <w:r>
        <w:rPr>
          <w:rFonts w:eastAsia="Times New Roman" w:cs="Times New Roman"/>
          <w:szCs w:val="24"/>
          <w:lang w:val="ru-RU" w:eastAsia="de-DE"/>
        </w:rPr>
        <w:t>находится</w:t>
      </w:r>
      <w:r w:rsidRPr="003E4FEA">
        <w:rPr>
          <w:rFonts w:eastAsia="Times New Roman" w:cs="Times New Roman"/>
          <w:szCs w:val="24"/>
          <w:lang w:val="ru-RU" w:eastAsia="de-DE"/>
        </w:rPr>
        <w:t xml:space="preserve"> </w:t>
      </w:r>
      <w:r>
        <w:rPr>
          <w:rFonts w:eastAsia="Times New Roman" w:cs="Times New Roman"/>
          <w:szCs w:val="24"/>
          <w:lang w:val="ru-RU" w:eastAsia="de-DE"/>
        </w:rPr>
        <w:t>также</w:t>
      </w:r>
      <w:r w:rsidRPr="003E4FEA">
        <w:rPr>
          <w:rFonts w:eastAsia="Times New Roman" w:cs="Times New Roman"/>
          <w:szCs w:val="24"/>
          <w:lang w:val="ru-RU" w:eastAsia="de-DE"/>
        </w:rPr>
        <w:t xml:space="preserve"> </w:t>
      </w:r>
      <w:r>
        <w:rPr>
          <w:rFonts w:eastAsia="Times New Roman" w:cs="Times New Roman"/>
          <w:szCs w:val="24"/>
          <w:lang w:val="ru-RU" w:eastAsia="de-DE"/>
        </w:rPr>
        <w:t>языковой</w:t>
      </w:r>
      <w:r w:rsidRPr="003E4FEA">
        <w:rPr>
          <w:rFonts w:eastAsia="Times New Roman" w:cs="Times New Roman"/>
          <w:szCs w:val="24"/>
          <w:lang w:val="ru-RU" w:eastAsia="de-DE"/>
        </w:rPr>
        <w:t xml:space="preserve"> </w:t>
      </w:r>
      <w:r>
        <w:rPr>
          <w:rFonts w:eastAsia="Times New Roman" w:cs="Times New Roman"/>
          <w:szCs w:val="24"/>
          <w:lang w:val="ru-RU" w:eastAsia="de-DE"/>
        </w:rPr>
        <w:t>центр, и как раз в первый день нашего пребывания русские участники курсов немецкого языка любезно приветствовали нас на своих занятиях и затем пригласили в узбекский ресторан отпраздноват</w:t>
      </w:r>
      <w:r w:rsidR="00517D1B">
        <w:rPr>
          <w:rFonts w:eastAsia="Times New Roman" w:cs="Times New Roman"/>
          <w:szCs w:val="24"/>
          <w:lang w:val="ru-RU" w:eastAsia="de-DE"/>
        </w:rPr>
        <w:t>ь д</w:t>
      </w:r>
      <w:r>
        <w:rPr>
          <w:rFonts w:eastAsia="Times New Roman" w:cs="Times New Roman"/>
          <w:szCs w:val="24"/>
          <w:lang w:val="ru-RU" w:eastAsia="de-DE"/>
        </w:rPr>
        <w:t>ень рождения их учительницы Татьяны Кирсановой. Здесь</w:t>
      </w:r>
      <w:r w:rsidRPr="003E4FEA">
        <w:rPr>
          <w:rFonts w:eastAsia="Times New Roman" w:cs="Times New Roman"/>
          <w:szCs w:val="24"/>
          <w:lang w:val="ru-RU" w:eastAsia="de-DE"/>
        </w:rPr>
        <w:t xml:space="preserve"> </w:t>
      </w:r>
      <w:r>
        <w:rPr>
          <w:rFonts w:eastAsia="Times New Roman" w:cs="Times New Roman"/>
          <w:szCs w:val="24"/>
          <w:lang w:val="ru-RU" w:eastAsia="de-DE"/>
        </w:rPr>
        <w:t>мы</w:t>
      </w:r>
      <w:r w:rsidRPr="003E4FEA">
        <w:rPr>
          <w:rFonts w:eastAsia="Times New Roman" w:cs="Times New Roman"/>
          <w:szCs w:val="24"/>
          <w:lang w:val="ru-RU" w:eastAsia="de-DE"/>
        </w:rPr>
        <w:t xml:space="preserve"> </w:t>
      </w:r>
      <w:r>
        <w:rPr>
          <w:rFonts w:eastAsia="Times New Roman" w:cs="Times New Roman"/>
          <w:szCs w:val="24"/>
          <w:lang w:val="ru-RU" w:eastAsia="de-DE"/>
        </w:rPr>
        <w:t>и</w:t>
      </w:r>
      <w:r w:rsidRPr="003E4FEA">
        <w:rPr>
          <w:rFonts w:eastAsia="Times New Roman" w:cs="Times New Roman"/>
          <w:szCs w:val="24"/>
          <w:lang w:val="ru-RU" w:eastAsia="de-DE"/>
        </w:rPr>
        <w:t xml:space="preserve"> </w:t>
      </w:r>
      <w:r>
        <w:rPr>
          <w:rFonts w:eastAsia="Times New Roman" w:cs="Times New Roman"/>
          <w:szCs w:val="24"/>
          <w:lang w:val="ru-RU" w:eastAsia="de-DE"/>
        </w:rPr>
        <w:t>закончили</w:t>
      </w:r>
      <w:r w:rsidRPr="003E4FEA">
        <w:rPr>
          <w:rFonts w:eastAsia="Times New Roman" w:cs="Times New Roman"/>
          <w:szCs w:val="24"/>
          <w:lang w:val="ru-RU" w:eastAsia="de-DE"/>
        </w:rPr>
        <w:t xml:space="preserve"> </w:t>
      </w:r>
      <w:r>
        <w:rPr>
          <w:rFonts w:eastAsia="Times New Roman" w:cs="Times New Roman"/>
          <w:szCs w:val="24"/>
          <w:lang w:val="ru-RU" w:eastAsia="de-DE"/>
        </w:rPr>
        <w:t>этот</w:t>
      </w:r>
      <w:r w:rsidRPr="003E4FEA">
        <w:rPr>
          <w:rFonts w:eastAsia="Times New Roman" w:cs="Times New Roman"/>
          <w:szCs w:val="24"/>
          <w:lang w:val="ru-RU" w:eastAsia="de-DE"/>
        </w:rPr>
        <w:t xml:space="preserve"> </w:t>
      </w:r>
      <w:r>
        <w:rPr>
          <w:rFonts w:eastAsia="Times New Roman" w:cs="Times New Roman"/>
          <w:szCs w:val="24"/>
          <w:lang w:val="ru-RU" w:eastAsia="de-DE"/>
        </w:rPr>
        <w:t>день</w:t>
      </w:r>
      <w:r w:rsidRPr="003E4FEA">
        <w:rPr>
          <w:rFonts w:eastAsia="Times New Roman" w:cs="Times New Roman"/>
          <w:szCs w:val="24"/>
          <w:lang w:val="ru-RU" w:eastAsia="de-DE"/>
        </w:rPr>
        <w:t xml:space="preserve"> </w:t>
      </w:r>
      <w:r>
        <w:rPr>
          <w:rFonts w:eastAsia="Times New Roman" w:cs="Times New Roman"/>
          <w:szCs w:val="24"/>
          <w:lang w:val="ru-RU" w:eastAsia="de-DE"/>
        </w:rPr>
        <w:t>с</w:t>
      </w:r>
      <w:r w:rsidRPr="003E4FEA">
        <w:rPr>
          <w:rFonts w:eastAsia="Times New Roman" w:cs="Times New Roman"/>
          <w:szCs w:val="24"/>
          <w:lang w:val="ru-RU" w:eastAsia="de-DE"/>
        </w:rPr>
        <w:t xml:space="preserve"> </w:t>
      </w:r>
      <w:r>
        <w:rPr>
          <w:rFonts w:eastAsia="Times New Roman" w:cs="Times New Roman"/>
          <w:szCs w:val="24"/>
          <w:lang w:val="ru-RU" w:eastAsia="de-DE"/>
        </w:rPr>
        <w:t>прекрасным</w:t>
      </w:r>
      <w:r w:rsidRPr="003E4FEA">
        <w:rPr>
          <w:rFonts w:eastAsia="Times New Roman" w:cs="Times New Roman"/>
          <w:szCs w:val="24"/>
          <w:lang w:val="ru-RU" w:eastAsia="de-DE"/>
        </w:rPr>
        <w:t xml:space="preserve"> </w:t>
      </w:r>
      <w:r>
        <w:rPr>
          <w:rFonts w:eastAsia="Times New Roman" w:cs="Times New Roman"/>
          <w:szCs w:val="24"/>
          <w:lang w:val="ru-RU" w:eastAsia="de-DE"/>
        </w:rPr>
        <w:t>настроением</w:t>
      </w:r>
      <w:r w:rsidRPr="003E4FEA">
        <w:rPr>
          <w:rFonts w:eastAsia="Times New Roman" w:cs="Times New Roman"/>
          <w:szCs w:val="24"/>
          <w:lang w:val="ru-RU" w:eastAsia="de-DE"/>
        </w:rPr>
        <w:t xml:space="preserve"> </w:t>
      </w:r>
      <w:r>
        <w:rPr>
          <w:rFonts w:eastAsia="Times New Roman" w:cs="Times New Roman"/>
          <w:szCs w:val="24"/>
          <w:lang w:val="ru-RU" w:eastAsia="de-DE"/>
        </w:rPr>
        <w:t>и</w:t>
      </w:r>
      <w:r w:rsidRPr="003E4FEA">
        <w:rPr>
          <w:rFonts w:eastAsia="Times New Roman" w:cs="Times New Roman"/>
          <w:szCs w:val="24"/>
          <w:lang w:val="ru-RU" w:eastAsia="de-DE"/>
        </w:rPr>
        <w:t xml:space="preserve"> </w:t>
      </w:r>
      <w:r>
        <w:rPr>
          <w:rFonts w:eastAsia="Times New Roman" w:cs="Times New Roman"/>
          <w:szCs w:val="24"/>
          <w:lang w:val="ru-RU" w:eastAsia="de-DE"/>
        </w:rPr>
        <w:t xml:space="preserve"> за интересными разговорами.</w:t>
      </w:r>
      <w:r w:rsidRPr="003E4FEA">
        <w:rPr>
          <w:rFonts w:eastAsia="Times New Roman" w:cs="Times New Roman"/>
          <w:szCs w:val="24"/>
          <w:lang w:val="ru-RU" w:eastAsia="de-DE"/>
        </w:rPr>
        <w:t xml:space="preserve"> </w:t>
      </w:r>
    </w:p>
    <w:p w:rsidR="006F2160" w:rsidRPr="003E4FEA" w:rsidRDefault="006F2160" w:rsidP="00935023">
      <w:pPr>
        <w:shd w:val="clear" w:color="auto" w:fill="FFFFFF"/>
        <w:spacing w:line="276" w:lineRule="auto"/>
        <w:ind w:firstLine="708"/>
        <w:jc w:val="both"/>
        <w:rPr>
          <w:noProof/>
          <w:lang w:val="ru-RU" w:eastAsia="de-DE"/>
        </w:rPr>
      </w:pPr>
    </w:p>
    <w:p w:rsidR="006F2160" w:rsidRPr="00517D1B" w:rsidRDefault="006F2160" w:rsidP="00935023">
      <w:pPr>
        <w:shd w:val="clear" w:color="auto" w:fill="FFFFFF"/>
        <w:spacing w:line="276" w:lineRule="auto"/>
        <w:ind w:firstLine="709"/>
        <w:jc w:val="center"/>
        <w:rPr>
          <w:rFonts w:eastAsia="Times New Roman" w:cs="Times New Roman"/>
          <w:color w:val="00B0F0"/>
          <w:szCs w:val="24"/>
          <w:lang w:val="ru-RU" w:eastAsia="de-DE"/>
        </w:rPr>
      </w:pPr>
      <w:r w:rsidRPr="00517D1B">
        <w:rPr>
          <w:noProof/>
          <w:color w:val="00B0F0"/>
          <w:lang w:val="ru-RU" w:eastAsia="de-DE"/>
        </w:rPr>
        <w:t>ФОТО</w:t>
      </w:r>
    </w:p>
    <w:p w:rsidR="006F2160" w:rsidRPr="00517D1B" w:rsidRDefault="006F2160" w:rsidP="00935023">
      <w:pPr>
        <w:shd w:val="clear" w:color="auto" w:fill="FFFFFF"/>
        <w:spacing w:line="276" w:lineRule="auto"/>
        <w:ind w:firstLine="709"/>
        <w:jc w:val="center"/>
        <w:rPr>
          <w:rFonts w:eastAsia="Times New Roman" w:cs="Times New Roman"/>
          <w:color w:val="00B0F0"/>
          <w:sz w:val="18"/>
          <w:szCs w:val="18"/>
          <w:lang w:val="ru-RU" w:eastAsia="de-DE"/>
        </w:rPr>
      </w:pPr>
      <w:r w:rsidRPr="00517D1B">
        <w:rPr>
          <w:rFonts w:eastAsia="Times New Roman" w:cs="Times New Roman"/>
          <w:color w:val="00B0F0"/>
          <w:sz w:val="18"/>
          <w:szCs w:val="18"/>
          <w:lang w:val="ru-RU" w:eastAsia="de-DE"/>
        </w:rPr>
        <w:t xml:space="preserve">Бывший госпиталь в Камешково,  в настоящее время школа </w:t>
      </w:r>
    </w:p>
    <w:p w:rsidR="006F2160" w:rsidRPr="00C77718" w:rsidRDefault="006F2160" w:rsidP="00935023">
      <w:pPr>
        <w:shd w:val="clear" w:color="auto" w:fill="FFFFFF"/>
        <w:spacing w:line="276" w:lineRule="auto"/>
        <w:jc w:val="both"/>
        <w:rPr>
          <w:rFonts w:eastAsia="Times New Roman" w:cs="Times New Roman"/>
          <w:sz w:val="18"/>
          <w:szCs w:val="18"/>
          <w:lang w:val="ru-RU" w:eastAsia="de-DE"/>
        </w:rPr>
      </w:pPr>
    </w:p>
    <w:p w:rsidR="006F2160" w:rsidRPr="006C34E1" w:rsidRDefault="006F2160"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На следующий день  наша сопровождающая Людмила Миронова и ее подруга  на машине  повезли нас  в Камешково. К</w:t>
      </w:r>
      <w:r w:rsidRPr="00607032">
        <w:rPr>
          <w:rFonts w:eastAsia="Times New Roman" w:cs="Times New Roman"/>
          <w:szCs w:val="24"/>
          <w:lang w:val="ru-RU" w:eastAsia="de-DE"/>
        </w:rPr>
        <w:t xml:space="preserve"> </w:t>
      </w:r>
      <w:r>
        <w:rPr>
          <w:rFonts w:eastAsia="Times New Roman" w:cs="Times New Roman"/>
          <w:szCs w:val="24"/>
          <w:lang w:val="ru-RU" w:eastAsia="de-DE"/>
        </w:rPr>
        <w:t>нашему</w:t>
      </w:r>
      <w:r w:rsidRPr="00607032">
        <w:rPr>
          <w:rFonts w:eastAsia="Times New Roman" w:cs="Times New Roman"/>
          <w:szCs w:val="24"/>
          <w:lang w:val="ru-RU" w:eastAsia="de-DE"/>
        </w:rPr>
        <w:t xml:space="preserve"> </w:t>
      </w:r>
      <w:r>
        <w:rPr>
          <w:rFonts w:eastAsia="Times New Roman" w:cs="Times New Roman"/>
          <w:szCs w:val="24"/>
          <w:lang w:val="ru-RU" w:eastAsia="de-DE"/>
        </w:rPr>
        <w:t>удивлению</w:t>
      </w:r>
      <w:r w:rsidRPr="00607032">
        <w:rPr>
          <w:rFonts w:eastAsia="Times New Roman" w:cs="Times New Roman"/>
          <w:szCs w:val="24"/>
          <w:lang w:val="ru-RU" w:eastAsia="de-DE"/>
        </w:rPr>
        <w:t xml:space="preserve">,  </w:t>
      </w:r>
      <w:r>
        <w:rPr>
          <w:rFonts w:eastAsia="Times New Roman" w:cs="Times New Roman"/>
          <w:szCs w:val="24"/>
          <w:lang w:val="ru-RU" w:eastAsia="de-DE"/>
        </w:rPr>
        <w:t>постройка, в которой располагался госпиталь, сохранилась  в первоначальносм строительном состоянии</w:t>
      </w:r>
      <w:r w:rsidRPr="00607032">
        <w:rPr>
          <w:rFonts w:eastAsia="Times New Roman" w:cs="Times New Roman"/>
          <w:szCs w:val="24"/>
          <w:lang w:val="ru-RU" w:eastAsia="de-DE"/>
        </w:rPr>
        <w:t xml:space="preserve">, </w:t>
      </w:r>
      <w:r>
        <w:rPr>
          <w:rFonts w:eastAsia="Times New Roman" w:cs="Times New Roman"/>
          <w:szCs w:val="24"/>
          <w:lang w:val="ru-RU" w:eastAsia="de-DE"/>
        </w:rPr>
        <w:t>сегодня</w:t>
      </w:r>
      <w:r w:rsidRPr="00607032">
        <w:rPr>
          <w:rFonts w:eastAsia="Times New Roman" w:cs="Times New Roman"/>
          <w:szCs w:val="24"/>
          <w:lang w:val="ru-RU" w:eastAsia="de-DE"/>
        </w:rPr>
        <w:t xml:space="preserve"> </w:t>
      </w:r>
      <w:r>
        <w:rPr>
          <w:rFonts w:eastAsia="Times New Roman" w:cs="Times New Roman"/>
          <w:szCs w:val="24"/>
          <w:lang w:val="ru-RU" w:eastAsia="de-DE"/>
        </w:rPr>
        <w:t>это</w:t>
      </w:r>
      <w:r w:rsidRPr="00607032">
        <w:rPr>
          <w:rFonts w:eastAsia="Times New Roman" w:cs="Times New Roman"/>
          <w:szCs w:val="24"/>
          <w:lang w:val="ru-RU" w:eastAsia="de-DE"/>
        </w:rPr>
        <w:t xml:space="preserve"> </w:t>
      </w:r>
      <w:r>
        <w:rPr>
          <w:rFonts w:eastAsia="Times New Roman" w:cs="Times New Roman"/>
          <w:szCs w:val="24"/>
          <w:lang w:val="ru-RU" w:eastAsia="de-DE"/>
        </w:rPr>
        <w:t>начальная</w:t>
      </w:r>
      <w:r w:rsidRPr="00607032">
        <w:rPr>
          <w:rFonts w:eastAsia="Times New Roman" w:cs="Times New Roman"/>
          <w:szCs w:val="24"/>
          <w:lang w:val="ru-RU" w:eastAsia="de-DE"/>
        </w:rPr>
        <w:t xml:space="preserve"> </w:t>
      </w:r>
      <w:r>
        <w:rPr>
          <w:rFonts w:eastAsia="Times New Roman" w:cs="Times New Roman"/>
          <w:szCs w:val="24"/>
          <w:lang w:val="ru-RU" w:eastAsia="de-DE"/>
        </w:rPr>
        <w:t>школа</w:t>
      </w:r>
      <w:r w:rsidRPr="00607032">
        <w:rPr>
          <w:rFonts w:eastAsia="Times New Roman" w:cs="Times New Roman"/>
          <w:szCs w:val="24"/>
          <w:lang w:val="ru-RU" w:eastAsia="de-DE"/>
        </w:rPr>
        <w:t xml:space="preserve">, </w:t>
      </w:r>
      <w:r>
        <w:rPr>
          <w:rFonts w:eastAsia="Times New Roman" w:cs="Times New Roman"/>
          <w:szCs w:val="24"/>
          <w:lang w:val="ru-RU" w:eastAsia="de-DE"/>
        </w:rPr>
        <w:t>с</w:t>
      </w:r>
      <w:r w:rsidRPr="00607032">
        <w:rPr>
          <w:rFonts w:eastAsia="Times New Roman" w:cs="Times New Roman"/>
          <w:szCs w:val="24"/>
          <w:lang w:val="ru-RU" w:eastAsia="de-DE"/>
        </w:rPr>
        <w:t xml:space="preserve"> </w:t>
      </w:r>
      <w:r>
        <w:rPr>
          <w:rFonts w:eastAsia="Times New Roman" w:cs="Times New Roman"/>
          <w:szCs w:val="24"/>
          <w:lang w:val="ru-RU" w:eastAsia="de-DE"/>
        </w:rPr>
        <w:t>небольшим</w:t>
      </w:r>
      <w:r w:rsidRPr="00607032">
        <w:rPr>
          <w:rFonts w:eastAsia="Times New Roman" w:cs="Times New Roman"/>
          <w:szCs w:val="24"/>
          <w:lang w:val="ru-RU" w:eastAsia="de-DE"/>
        </w:rPr>
        <w:t xml:space="preserve"> </w:t>
      </w:r>
      <w:r>
        <w:rPr>
          <w:rFonts w:eastAsia="Times New Roman" w:cs="Times New Roman"/>
          <w:szCs w:val="24"/>
          <w:lang w:val="ru-RU" w:eastAsia="de-DE"/>
        </w:rPr>
        <w:t>музеем</w:t>
      </w:r>
      <w:r w:rsidRPr="00607032">
        <w:rPr>
          <w:rFonts w:eastAsia="Times New Roman" w:cs="Times New Roman"/>
          <w:szCs w:val="24"/>
          <w:lang w:val="ru-RU" w:eastAsia="de-DE"/>
        </w:rPr>
        <w:t xml:space="preserve"> </w:t>
      </w:r>
      <w:r>
        <w:rPr>
          <w:rFonts w:eastAsia="Times New Roman" w:cs="Times New Roman"/>
          <w:szCs w:val="24"/>
          <w:lang w:val="ru-RU" w:eastAsia="de-DE"/>
        </w:rPr>
        <w:t>истории.</w:t>
      </w:r>
      <w:r w:rsidRPr="00607032">
        <w:rPr>
          <w:rFonts w:eastAsia="Times New Roman" w:cs="Times New Roman"/>
          <w:szCs w:val="24"/>
          <w:lang w:val="ru-RU" w:eastAsia="de-DE"/>
        </w:rPr>
        <w:t xml:space="preserve">  </w:t>
      </w:r>
      <w:r>
        <w:rPr>
          <w:rFonts w:eastAsia="Times New Roman" w:cs="Times New Roman"/>
          <w:szCs w:val="24"/>
          <w:lang w:val="ru-RU" w:eastAsia="de-DE"/>
        </w:rPr>
        <w:t>Светлана Кудряшова, руководитель музея, была проинформирована о нашем визите заранее и показала нам выставку, сопровождая осмотр  интересными комментариями  с переводом Людмилы Мироновой. После</w:t>
      </w:r>
      <w:r w:rsidRPr="00CC0011">
        <w:rPr>
          <w:rFonts w:eastAsia="Times New Roman" w:cs="Times New Roman"/>
          <w:szCs w:val="24"/>
          <w:lang w:val="ru-RU" w:eastAsia="de-DE"/>
        </w:rPr>
        <w:t xml:space="preserve"> </w:t>
      </w:r>
      <w:r>
        <w:rPr>
          <w:rFonts w:eastAsia="Times New Roman" w:cs="Times New Roman"/>
          <w:szCs w:val="24"/>
          <w:lang w:val="ru-RU" w:eastAsia="de-DE"/>
        </w:rPr>
        <w:t>этого</w:t>
      </w:r>
      <w:r w:rsidRPr="00CC0011">
        <w:rPr>
          <w:rFonts w:eastAsia="Times New Roman" w:cs="Times New Roman"/>
          <w:szCs w:val="24"/>
          <w:lang w:val="ru-RU" w:eastAsia="de-DE"/>
        </w:rPr>
        <w:t xml:space="preserve"> </w:t>
      </w:r>
      <w:r>
        <w:rPr>
          <w:rFonts w:eastAsia="Times New Roman" w:cs="Times New Roman"/>
          <w:szCs w:val="24"/>
          <w:lang w:val="ru-RU" w:eastAsia="de-DE"/>
        </w:rPr>
        <w:t>мы</w:t>
      </w:r>
      <w:r w:rsidRPr="00CC0011">
        <w:rPr>
          <w:rFonts w:eastAsia="Times New Roman" w:cs="Times New Roman"/>
          <w:szCs w:val="24"/>
          <w:lang w:val="ru-RU" w:eastAsia="de-DE"/>
        </w:rPr>
        <w:t xml:space="preserve">  </w:t>
      </w:r>
      <w:r>
        <w:rPr>
          <w:rFonts w:eastAsia="Times New Roman" w:cs="Times New Roman"/>
          <w:szCs w:val="24"/>
          <w:lang w:val="ru-RU" w:eastAsia="de-DE"/>
        </w:rPr>
        <w:t>все</w:t>
      </w:r>
      <w:r w:rsidRPr="00CC0011">
        <w:rPr>
          <w:rFonts w:eastAsia="Times New Roman" w:cs="Times New Roman"/>
          <w:szCs w:val="24"/>
          <w:lang w:val="ru-RU" w:eastAsia="de-DE"/>
        </w:rPr>
        <w:t xml:space="preserve"> </w:t>
      </w:r>
      <w:r>
        <w:rPr>
          <w:rFonts w:eastAsia="Times New Roman" w:cs="Times New Roman"/>
          <w:szCs w:val="24"/>
          <w:lang w:val="ru-RU" w:eastAsia="de-DE"/>
        </w:rPr>
        <w:t>вместе</w:t>
      </w:r>
      <w:r w:rsidRPr="00CC0011">
        <w:rPr>
          <w:rFonts w:eastAsia="Times New Roman" w:cs="Times New Roman"/>
          <w:szCs w:val="24"/>
          <w:lang w:val="ru-RU" w:eastAsia="de-DE"/>
        </w:rPr>
        <w:t xml:space="preserve"> </w:t>
      </w:r>
      <w:r>
        <w:rPr>
          <w:rFonts w:eastAsia="Times New Roman" w:cs="Times New Roman"/>
          <w:szCs w:val="24"/>
          <w:lang w:val="ru-RU" w:eastAsia="de-DE"/>
        </w:rPr>
        <w:t>поехали на памятное место, где захоронены военнопленные. Дорога</w:t>
      </w:r>
      <w:r w:rsidRPr="00CC0011">
        <w:rPr>
          <w:rFonts w:eastAsia="Times New Roman" w:cs="Times New Roman"/>
          <w:szCs w:val="24"/>
          <w:lang w:val="ru-RU" w:eastAsia="de-DE"/>
        </w:rPr>
        <w:t xml:space="preserve"> </w:t>
      </w:r>
      <w:r>
        <w:rPr>
          <w:rFonts w:eastAsia="Times New Roman" w:cs="Times New Roman"/>
          <w:szCs w:val="24"/>
          <w:lang w:val="ru-RU" w:eastAsia="de-DE"/>
        </w:rPr>
        <w:t>до</w:t>
      </w:r>
      <w:r w:rsidRPr="00CC0011">
        <w:rPr>
          <w:rFonts w:eastAsia="Times New Roman" w:cs="Times New Roman"/>
          <w:szCs w:val="24"/>
          <w:lang w:val="ru-RU" w:eastAsia="de-DE"/>
        </w:rPr>
        <w:t xml:space="preserve"> </w:t>
      </w:r>
      <w:r>
        <w:rPr>
          <w:rFonts w:eastAsia="Times New Roman" w:cs="Times New Roman"/>
          <w:szCs w:val="24"/>
          <w:lang w:val="ru-RU" w:eastAsia="de-DE"/>
        </w:rPr>
        <w:t>кладбища</w:t>
      </w:r>
      <w:r w:rsidRPr="00CC0011">
        <w:rPr>
          <w:rFonts w:eastAsia="Times New Roman" w:cs="Times New Roman"/>
          <w:szCs w:val="24"/>
          <w:lang w:val="ru-RU" w:eastAsia="de-DE"/>
        </w:rPr>
        <w:t xml:space="preserve"> </w:t>
      </w:r>
      <w:r>
        <w:rPr>
          <w:rFonts w:eastAsia="Times New Roman" w:cs="Times New Roman"/>
          <w:szCs w:val="24"/>
          <w:lang w:val="ru-RU" w:eastAsia="de-DE"/>
        </w:rPr>
        <w:t>была</w:t>
      </w:r>
      <w:r w:rsidRPr="00CC0011">
        <w:rPr>
          <w:rFonts w:eastAsia="Times New Roman" w:cs="Times New Roman"/>
          <w:szCs w:val="24"/>
          <w:lang w:val="ru-RU" w:eastAsia="de-DE"/>
        </w:rPr>
        <w:t xml:space="preserve"> </w:t>
      </w:r>
      <w:r>
        <w:rPr>
          <w:rFonts w:eastAsia="Times New Roman" w:cs="Times New Roman"/>
          <w:szCs w:val="24"/>
          <w:lang w:val="ru-RU" w:eastAsia="de-DE"/>
        </w:rPr>
        <w:t>сильно</w:t>
      </w:r>
      <w:r w:rsidRPr="00CC0011">
        <w:rPr>
          <w:rFonts w:eastAsia="Times New Roman" w:cs="Times New Roman"/>
          <w:szCs w:val="24"/>
          <w:lang w:val="ru-RU" w:eastAsia="de-DE"/>
        </w:rPr>
        <w:t xml:space="preserve"> </w:t>
      </w:r>
      <w:r>
        <w:rPr>
          <w:rFonts w:eastAsia="Times New Roman" w:cs="Times New Roman"/>
          <w:szCs w:val="24"/>
          <w:lang w:val="ru-RU" w:eastAsia="de-DE"/>
        </w:rPr>
        <w:t>занесена</w:t>
      </w:r>
      <w:r w:rsidRPr="00CC0011">
        <w:rPr>
          <w:rFonts w:eastAsia="Times New Roman" w:cs="Times New Roman"/>
          <w:szCs w:val="24"/>
          <w:lang w:val="ru-RU" w:eastAsia="de-DE"/>
        </w:rPr>
        <w:t xml:space="preserve"> </w:t>
      </w:r>
      <w:r>
        <w:rPr>
          <w:rFonts w:eastAsia="Times New Roman" w:cs="Times New Roman"/>
          <w:szCs w:val="24"/>
          <w:lang w:val="ru-RU" w:eastAsia="de-DE"/>
        </w:rPr>
        <w:t>снегом, по ней нельзя было пройти. Несмотря ни на что, дамы вызвались сопровождать сына военнопленного. Местами</w:t>
      </w:r>
      <w:r w:rsidRPr="00CC0011">
        <w:rPr>
          <w:rFonts w:eastAsia="Times New Roman" w:cs="Times New Roman"/>
          <w:szCs w:val="24"/>
          <w:lang w:val="ru-RU" w:eastAsia="de-DE"/>
        </w:rPr>
        <w:t xml:space="preserve"> </w:t>
      </w:r>
      <w:r>
        <w:rPr>
          <w:rFonts w:eastAsia="Times New Roman" w:cs="Times New Roman"/>
          <w:szCs w:val="24"/>
          <w:lang w:val="ru-RU" w:eastAsia="de-DE"/>
        </w:rPr>
        <w:t>снег</w:t>
      </w:r>
      <w:r w:rsidRPr="00CC0011">
        <w:rPr>
          <w:rFonts w:eastAsia="Times New Roman" w:cs="Times New Roman"/>
          <w:szCs w:val="24"/>
          <w:lang w:val="ru-RU" w:eastAsia="de-DE"/>
        </w:rPr>
        <w:t xml:space="preserve"> </w:t>
      </w:r>
      <w:r>
        <w:rPr>
          <w:rFonts w:eastAsia="Times New Roman" w:cs="Times New Roman"/>
          <w:szCs w:val="24"/>
          <w:lang w:val="ru-RU" w:eastAsia="de-DE"/>
        </w:rPr>
        <w:t>доходил</w:t>
      </w:r>
      <w:r w:rsidRPr="00CC0011">
        <w:rPr>
          <w:rFonts w:eastAsia="Times New Roman" w:cs="Times New Roman"/>
          <w:szCs w:val="24"/>
          <w:lang w:val="ru-RU" w:eastAsia="de-DE"/>
        </w:rPr>
        <w:t xml:space="preserve"> </w:t>
      </w:r>
      <w:r>
        <w:rPr>
          <w:rFonts w:eastAsia="Times New Roman" w:cs="Times New Roman"/>
          <w:szCs w:val="24"/>
          <w:lang w:val="ru-RU" w:eastAsia="de-DE"/>
        </w:rPr>
        <w:t>до</w:t>
      </w:r>
      <w:r w:rsidRPr="00CC0011">
        <w:rPr>
          <w:rFonts w:eastAsia="Times New Roman" w:cs="Times New Roman"/>
          <w:szCs w:val="24"/>
          <w:lang w:val="ru-RU" w:eastAsia="de-DE"/>
        </w:rPr>
        <w:t xml:space="preserve"> </w:t>
      </w:r>
      <w:r>
        <w:rPr>
          <w:rFonts w:eastAsia="Times New Roman" w:cs="Times New Roman"/>
          <w:szCs w:val="24"/>
          <w:lang w:val="ru-RU" w:eastAsia="de-DE"/>
        </w:rPr>
        <w:t>уровня</w:t>
      </w:r>
      <w:r w:rsidRPr="00CC0011">
        <w:rPr>
          <w:rFonts w:eastAsia="Times New Roman" w:cs="Times New Roman"/>
          <w:szCs w:val="24"/>
          <w:lang w:val="ru-RU" w:eastAsia="de-DE"/>
        </w:rPr>
        <w:t xml:space="preserve"> </w:t>
      </w:r>
      <w:r>
        <w:rPr>
          <w:rFonts w:eastAsia="Times New Roman" w:cs="Times New Roman"/>
          <w:szCs w:val="24"/>
          <w:lang w:val="ru-RU" w:eastAsia="de-DE"/>
        </w:rPr>
        <w:t>бедер,</w:t>
      </w:r>
      <w:r w:rsidRPr="00CC0011">
        <w:rPr>
          <w:rFonts w:eastAsia="Times New Roman" w:cs="Times New Roman"/>
          <w:szCs w:val="24"/>
          <w:lang w:val="ru-RU" w:eastAsia="de-DE"/>
        </w:rPr>
        <w:t xml:space="preserve"> </w:t>
      </w:r>
      <w:r>
        <w:rPr>
          <w:rFonts w:eastAsia="Times New Roman" w:cs="Times New Roman"/>
          <w:szCs w:val="24"/>
          <w:lang w:val="ru-RU" w:eastAsia="de-DE"/>
        </w:rPr>
        <w:t>и</w:t>
      </w:r>
      <w:r w:rsidRPr="00CC0011">
        <w:rPr>
          <w:rFonts w:eastAsia="Times New Roman" w:cs="Times New Roman"/>
          <w:szCs w:val="24"/>
          <w:lang w:val="ru-RU" w:eastAsia="de-DE"/>
        </w:rPr>
        <w:t xml:space="preserve"> </w:t>
      </w:r>
      <w:r>
        <w:rPr>
          <w:rFonts w:eastAsia="Times New Roman" w:cs="Times New Roman"/>
          <w:szCs w:val="24"/>
          <w:lang w:val="ru-RU" w:eastAsia="de-DE"/>
        </w:rPr>
        <w:t>Михаэль</w:t>
      </w:r>
      <w:r w:rsidRPr="00CC0011">
        <w:rPr>
          <w:rFonts w:eastAsia="Times New Roman" w:cs="Times New Roman"/>
          <w:szCs w:val="24"/>
          <w:lang w:val="ru-RU" w:eastAsia="de-DE"/>
        </w:rPr>
        <w:t xml:space="preserve"> </w:t>
      </w:r>
      <w:r>
        <w:rPr>
          <w:rFonts w:eastAsia="Times New Roman" w:cs="Times New Roman"/>
          <w:szCs w:val="24"/>
          <w:lang w:val="ru-RU" w:eastAsia="de-DE"/>
        </w:rPr>
        <w:t>Херманн</w:t>
      </w:r>
      <w:r w:rsidRPr="00CC0011">
        <w:rPr>
          <w:rFonts w:eastAsia="Times New Roman" w:cs="Times New Roman"/>
          <w:szCs w:val="24"/>
          <w:lang w:val="ru-RU" w:eastAsia="de-DE"/>
        </w:rPr>
        <w:t xml:space="preserve"> </w:t>
      </w:r>
      <w:r>
        <w:rPr>
          <w:rFonts w:eastAsia="Times New Roman" w:cs="Times New Roman"/>
          <w:szCs w:val="24"/>
          <w:lang w:val="ru-RU" w:eastAsia="de-DE"/>
        </w:rPr>
        <w:t>был</w:t>
      </w:r>
      <w:r w:rsidRPr="00CC0011">
        <w:rPr>
          <w:rFonts w:eastAsia="Times New Roman" w:cs="Times New Roman"/>
          <w:szCs w:val="24"/>
          <w:lang w:val="ru-RU" w:eastAsia="de-DE"/>
        </w:rPr>
        <w:t xml:space="preserve"> </w:t>
      </w:r>
      <w:r>
        <w:rPr>
          <w:rFonts w:eastAsia="Times New Roman" w:cs="Times New Roman"/>
          <w:szCs w:val="24"/>
          <w:lang w:val="ru-RU" w:eastAsia="de-DE"/>
        </w:rPr>
        <w:t>очень</w:t>
      </w:r>
      <w:r w:rsidRPr="00CC0011">
        <w:rPr>
          <w:rFonts w:eastAsia="Times New Roman" w:cs="Times New Roman"/>
          <w:szCs w:val="24"/>
          <w:lang w:val="ru-RU" w:eastAsia="de-DE"/>
        </w:rPr>
        <w:t xml:space="preserve"> </w:t>
      </w:r>
      <w:r>
        <w:rPr>
          <w:rFonts w:eastAsia="Times New Roman" w:cs="Times New Roman"/>
          <w:szCs w:val="24"/>
          <w:lang w:val="ru-RU" w:eastAsia="de-DE"/>
        </w:rPr>
        <w:t>взволнован</w:t>
      </w:r>
      <w:r w:rsidRPr="00CC0011">
        <w:rPr>
          <w:rFonts w:eastAsia="Times New Roman" w:cs="Times New Roman"/>
          <w:szCs w:val="24"/>
          <w:lang w:val="ru-RU" w:eastAsia="de-DE"/>
        </w:rPr>
        <w:t xml:space="preserve"> </w:t>
      </w:r>
      <w:r>
        <w:rPr>
          <w:rFonts w:eastAsia="Times New Roman" w:cs="Times New Roman"/>
          <w:szCs w:val="24"/>
          <w:lang w:val="ru-RU" w:eastAsia="de-DE"/>
        </w:rPr>
        <w:t>тем</w:t>
      </w:r>
      <w:r w:rsidRPr="00CC0011">
        <w:rPr>
          <w:rFonts w:eastAsia="Times New Roman" w:cs="Times New Roman"/>
          <w:szCs w:val="24"/>
          <w:lang w:val="ru-RU" w:eastAsia="de-DE"/>
        </w:rPr>
        <w:t xml:space="preserve">, </w:t>
      </w:r>
      <w:r>
        <w:rPr>
          <w:rFonts w:eastAsia="Times New Roman" w:cs="Times New Roman"/>
          <w:szCs w:val="24"/>
          <w:lang w:val="ru-RU" w:eastAsia="de-DE"/>
        </w:rPr>
        <w:t>что</w:t>
      </w:r>
      <w:r w:rsidRPr="00CC0011">
        <w:rPr>
          <w:rFonts w:eastAsia="Times New Roman" w:cs="Times New Roman"/>
          <w:szCs w:val="24"/>
          <w:lang w:val="ru-RU" w:eastAsia="de-DE"/>
        </w:rPr>
        <w:t xml:space="preserve"> </w:t>
      </w:r>
      <w:r>
        <w:rPr>
          <w:rFonts w:eastAsia="Times New Roman" w:cs="Times New Roman"/>
          <w:szCs w:val="24"/>
          <w:lang w:val="ru-RU" w:eastAsia="de-DE"/>
        </w:rPr>
        <w:t>дамы</w:t>
      </w:r>
      <w:r w:rsidRPr="00CC0011">
        <w:rPr>
          <w:rFonts w:eastAsia="Times New Roman" w:cs="Times New Roman"/>
          <w:szCs w:val="24"/>
          <w:lang w:val="ru-RU" w:eastAsia="de-DE"/>
        </w:rPr>
        <w:t xml:space="preserve">, </w:t>
      </w:r>
      <w:r>
        <w:rPr>
          <w:rFonts w:eastAsia="Times New Roman" w:cs="Times New Roman"/>
          <w:szCs w:val="24"/>
          <w:lang w:val="ru-RU" w:eastAsia="de-DE"/>
        </w:rPr>
        <w:t>несмотря</w:t>
      </w:r>
      <w:r w:rsidRPr="00CC0011">
        <w:rPr>
          <w:rFonts w:eastAsia="Times New Roman" w:cs="Times New Roman"/>
          <w:szCs w:val="24"/>
          <w:lang w:val="ru-RU" w:eastAsia="de-DE"/>
        </w:rPr>
        <w:t xml:space="preserve"> </w:t>
      </w:r>
      <w:r>
        <w:rPr>
          <w:rFonts w:eastAsia="Times New Roman" w:cs="Times New Roman"/>
          <w:szCs w:val="24"/>
          <w:lang w:val="ru-RU" w:eastAsia="de-DE"/>
        </w:rPr>
        <w:t>на</w:t>
      </w:r>
      <w:r w:rsidRPr="00CC0011">
        <w:rPr>
          <w:rFonts w:eastAsia="Times New Roman" w:cs="Times New Roman"/>
          <w:szCs w:val="24"/>
          <w:lang w:val="ru-RU" w:eastAsia="de-DE"/>
        </w:rPr>
        <w:t xml:space="preserve"> </w:t>
      </w:r>
      <w:r>
        <w:rPr>
          <w:rFonts w:eastAsia="Times New Roman" w:cs="Times New Roman"/>
          <w:szCs w:val="24"/>
          <w:lang w:val="ru-RU" w:eastAsia="de-DE"/>
        </w:rPr>
        <w:t>эти</w:t>
      </w:r>
      <w:r w:rsidRPr="00CC0011">
        <w:rPr>
          <w:rFonts w:eastAsia="Times New Roman" w:cs="Times New Roman"/>
          <w:szCs w:val="24"/>
          <w:lang w:val="ru-RU" w:eastAsia="de-DE"/>
        </w:rPr>
        <w:t xml:space="preserve"> </w:t>
      </w:r>
      <w:r w:rsidR="00517D1B">
        <w:rPr>
          <w:rFonts w:eastAsia="Times New Roman" w:cs="Times New Roman"/>
          <w:szCs w:val="24"/>
          <w:lang w:val="ru-RU" w:eastAsia="de-DE"/>
        </w:rPr>
        <w:t>трудные</w:t>
      </w:r>
      <w:r w:rsidRPr="00CC0011">
        <w:rPr>
          <w:rFonts w:eastAsia="Times New Roman" w:cs="Times New Roman"/>
          <w:szCs w:val="24"/>
          <w:lang w:val="ru-RU" w:eastAsia="de-DE"/>
        </w:rPr>
        <w:t xml:space="preserve"> </w:t>
      </w:r>
      <w:r>
        <w:rPr>
          <w:rFonts w:eastAsia="Times New Roman" w:cs="Times New Roman"/>
          <w:szCs w:val="24"/>
          <w:lang w:val="ru-RU" w:eastAsia="de-DE"/>
        </w:rPr>
        <w:t>обстоятельства, сопровождали его до могилы его отца, по дороге, которой он никогда не знал.</w:t>
      </w:r>
      <w:r w:rsidRPr="00CC0011">
        <w:rPr>
          <w:rFonts w:eastAsia="Times New Roman" w:cs="Times New Roman"/>
          <w:szCs w:val="24"/>
          <w:lang w:val="ru-RU" w:eastAsia="de-DE"/>
        </w:rPr>
        <w:t xml:space="preserve">  </w:t>
      </w:r>
    </w:p>
    <w:p w:rsidR="006F2160" w:rsidRPr="006C34E1" w:rsidRDefault="006F2160" w:rsidP="00935023">
      <w:pPr>
        <w:shd w:val="clear" w:color="auto" w:fill="FFFFFF"/>
        <w:spacing w:line="276" w:lineRule="auto"/>
        <w:ind w:firstLine="708"/>
        <w:jc w:val="both"/>
        <w:rPr>
          <w:rFonts w:eastAsia="Times New Roman" w:cs="Times New Roman"/>
          <w:szCs w:val="24"/>
          <w:lang w:val="ru-RU" w:eastAsia="de-DE"/>
        </w:rPr>
      </w:pPr>
    </w:p>
    <w:p w:rsidR="006F2160" w:rsidRPr="00063BFA" w:rsidRDefault="006F2160"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В последний день нашего преб</w:t>
      </w:r>
      <w:r w:rsidR="00517D1B">
        <w:rPr>
          <w:rFonts w:eastAsia="Times New Roman" w:cs="Times New Roman"/>
          <w:szCs w:val="24"/>
          <w:lang w:val="ru-RU" w:eastAsia="de-DE"/>
        </w:rPr>
        <w:t>ывания Людмила с большим знанием дела</w:t>
      </w:r>
      <w:r>
        <w:rPr>
          <w:rFonts w:eastAsia="Times New Roman" w:cs="Times New Roman"/>
          <w:szCs w:val="24"/>
          <w:lang w:val="ru-RU" w:eastAsia="de-DE"/>
        </w:rPr>
        <w:t xml:space="preserve">  провела для нас индивидуальную экскурсию  по</w:t>
      </w:r>
      <w:r w:rsidRPr="006C34E1">
        <w:rPr>
          <w:rFonts w:eastAsia="Times New Roman" w:cs="Times New Roman"/>
          <w:szCs w:val="24"/>
          <w:lang w:val="ru-RU" w:eastAsia="de-DE"/>
        </w:rPr>
        <w:t xml:space="preserve"> </w:t>
      </w:r>
      <w:r>
        <w:rPr>
          <w:rFonts w:eastAsia="Times New Roman" w:cs="Times New Roman"/>
          <w:szCs w:val="24"/>
          <w:lang w:val="ru-RU" w:eastAsia="de-DE"/>
        </w:rPr>
        <w:t>городу</w:t>
      </w:r>
      <w:r w:rsidRPr="006C34E1">
        <w:rPr>
          <w:rFonts w:eastAsia="Times New Roman" w:cs="Times New Roman"/>
          <w:szCs w:val="24"/>
          <w:lang w:val="ru-RU" w:eastAsia="de-DE"/>
        </w:rPr>
        <w:t xml:space="preserve">, </w:t>
      </w:r>
      <w:r>
        <w:rPr>
          <w:rFonts w:eastAsia="Times New Roman" w:cs="Times New Roman"/>
          <w:szCs w:val="24"/>
          <w:lang w:val="ru-RU" w:eastAsia="de-DE"/>
        </w:rPr>
        <w:t>и</w:t>
      </w:r>
      <w:r w:rsidRPr="006C34E1">
        <w:rPr>
          <w:rFonts w:eastAsia="Times New Roman" w:cs="Times New Roman"/>
          <w:szCs w:val="24"/>
          <w:lang w:val="ru-RU" w:eastAsia="de-DE"/>
        </w:rPr>
        <w:t xml:space="preserve"> </w:t>
      </w:r>
      <w:r>
        <w:rPr>
          <w:rFonts w:eastAsia="Times New Roman" w:cs="Times New Roman"/>
          <w:szCs w:val="24"/>
          <w:lang w:val="ru-RU" w:eastAsia="de-DE"/>
        </w:rPr>
        <w:t>мы</w:t>
      </w:r>
      <w:r w:rsidRPr="006C34E1">
        <w:rPr>
          <w:rFonts w:eastAsia="Times New Roman" w:cs="Times New Roman"/>
          <w:szCs w:val="24"/>
          <w:lang w:val="ru-RU" w:eastAsia="de-DE"/>
        </w:rPr>
        <w:t xml:space="preserve"> </w:t>
      </w:r>
      <w:r>
        <w:rPr>
          <w:rFonts w:eastAsia="Times New Roman" w:cs="Times New Roman"/>
          <w:szCs w:val="24"/>
          <w:lang w:val="ru-RU" w:eastAsia="de-DE"/>
        </w:rPr>
        <w:t>посетили</w:t>
      </w:r>
      <w:r w:rsidRPr="006C34E1">
        <w:rPr>
          <w:rFonts w:eastAsia="Times New Roman" w:cs="Times New Roman"/>
          <w:szCs w:val="24"/>
          <w:lang w:val="ru-RU" w:eastAsia="de-DE"/>
        </w:rPr>
        <w:t xml:space="preserve"> </w:t>
      </w:r>
      <w:r>
        <w:rPr>
          <w:rFonts w:eastAsia="Times New Roman" w:cs="Times New Roman"/>
          <w:szCs w:val="24"/>
          <w:lang w:val="ru-RU" w:eastAsia="de-DE"/>
        </w:rPr>
        <w:t>самые</w:t>
      </w:r>
      <w:r w:rsidRPr="006C34E1">
        <w:rPr>
          <w:rFonts w:eastAsia="Times New Roman" w:cs="Times New Roman"/>
          <w:szCs w:val="24"/>
          <w:lang w:val="ru-RU" w:eastAsia="de-DE"/>
        </w:rPr>
        <w:t xml:space="preserve"> </w:t>
      </w:r>
      <w:r>
        <w:rPr>
          <w:rFonts w:eastAsia="Times New Roman" w:cs="Times New Roman"/>
          <w:szCs w:val="24"/>
          <w:lang w:val="ru-RU" w:eastAsia="de-DE"/>
        </w:rPr>
        <w:t>значительные</w:t>
      </w:r>
      <w:r w:rsidRPr="006C34E1">
        <w:rPr>
          <w:rFonts w:eastAsia="Times New Roman" w:cs="Times New Roman"/>
          <w:szCs w:val="24"/>
          <w:lang w:val="ru-RU" w:eastAsia="de-DE"/>
        </w:rPr>
        <w:t xml:space="preserve"> </w:t>
      </w:r>
      <w:r>
        <w:rPr>
          <w:rFonts w:eastAsia="Times New Roman" w:cs="Times New Roman"/>
          <w:szCs w:val="24"/>
          <w:lang w:val="ru-RU" w:eastAsia="de-DE"/>
        </w:rPr>
        <w:t>достопримечательности</w:t>
      </w:r>
      <w:r w:rsidRPr="006C34E1">
        <w:rPr>
          <w:rFonts w:eastAsia="Times New Roman" w:cs="Times New Roman"/>
          <w:szCs w:val="24"/>
          <w:lang w:val="ru-RU" w:eastAsia="de-DE"/>
        </w:rPr>
        <w:t xml:space="preserve">, </w:t>
      </w:r>
      <w:r>
        <w:rPr>
          <w:rFonts w:eastAsia="Times New Roman" w:cs="Times New Roman"/>
          <w:szCs w:val="24"/>
          <w:lang w:val="ru-RU" w:eastAsia="de-DE"/>
        </w:rPr>
        <w:t>такие</w:t>
      </w:r>
      <w:r w:rsidRPr="006C34E1">
        <w:rPr>
          <w:rFonts w:eastAsia="Times New Roman" w:cs="Times New Roman"/>
          <w:szCs w:val="24"/>
          <w:lang w:val="ru-RU" w:eastAsia="de-DE"/>
        </w:rPr>
        <w:t xml:space="preserve"> </w:t>
      </w:r>
      <w:r>
        <w:rPr>
          <w:rFonts w:eastAsia="Times New Roman" w:cs="Times New Roman"/>
          <w:szCs w:val="24"/>
          <w:lang w:val="ru-RU" w:eastAsia="de-DE"/>
        </w:rPr>
        <w:t>как</w:t>
      </w:r>
      <w:r w:rsidRPr="006C34E1">
        <w:rPr>
          <w:rFonts w:eastAsia="Times New Roman" w:cs="Times New Roman"/>
          <w:szCs w:val="24"/>
          <w:lang w:val="ru-RU" w:eastAsia="de-DE"/>
        </w:rPr>
        <w:t xml:space="preserve"> </w:t>
      </w:r>
      <w:r>
        <w:rPr>
          <w:rFonts w:eastAsia="Times New Roman" w:cs="Times New Roman"/>
          <w:szCs w:val="24"/>
          <w:lang w:val="ru-RU" w:eastAsia="de-DE"/>
        </w:rPr>
        <w:t>Золотые</w:t>
      </w:r>
      <w:r w:rsidRPr="006C34E1">
        <w:rPr>
          <w:rFonts w:eastAsia="Times New Roman" w:cs="Times New Roman"/>
          <w:szCs w:val="24"/>
          <w:lang w:val="ru-RU" w:eastAsia="de-DE"/>
        </w:rPr>
        <w:t xml:space="preserve"> </w:t>
      </w:r>
      <w:r>
        <w:rPr>
          <w:rFonts w:eastAsia="Times New Roman" w:cs="Times New Roman"/>
          <w:szCs w:val="24"/>
          <w:lang w:val="ru-RU" w:eastAsia="de-DE"/>
        </w:rPr>
        <w:t>ворота</w:t>
      </w:r>
      <w:r w:rsidRPr="006C34E1">
        <w:rPr>
          <w:rFonts w:eastAsia="Times New Roman" w:cs="Times New Roman"/>
          <w:szCs w:val="24"/>
          <w:lang w:val="ru-RU" w:eastAsia="de-DE"/>
        </w:rPr>
        <w:t xml:space="preserve">, </w:t>
      </w:r>
      <w:r>
        <w:rPr>
          <w:rFonts w:eastAsia="Times New Roman" w:cs="Times New Roman"/>
          <w:szCs w:val="24"/>
          <w:lang w:val="ru-RU" w:eastAsia="de-DE"/>
        </w:rPr>
        <w:t>Палаты</w:t>
      </w:r>
      <w:r w:rsidRPr="006C34E1">
        <w:rPr>
          <w:rFonts w:eastAsia="Times New Roman" w:cs="Times New Roman"/>
          <w:szCs w:val="24"/>
          <w:lang w:val="ru-RU" w:eastAsia="de-DE"/>
        </w:rPr>
        <w:t xml:space="preserve"> </w:t>
      </w:r>
      <w:r>
        <w:rPr>
          <w:rFonts w:eastAsia="Times New Roman" w:cs="Times New Roman"/>
          <w:szCs w:val="24"/>
          <w:lang w:val="ru-RU" w:eastAsia="de-DE"/>
        </w:rPr>
        <w:t>с</w:t>
      </w:r>
      <w:r w:rsidRPr="006C34E1">
        <w:rPr>
          <w:rFonts w:eastAsia="Times New Roman" w:cs="Times New Roman"/>
          <w:szCs w:val="24"/>
          <w:lang w:val="ru-RU" w:eastAsia="de-DE"/>
        </w:rPr>
        <w:t xml:space="preserve"> </w:t>
      </w:r>
      <w:r>
        <w:rPr>
          <w:rFonts w:eastAsia="Times New Roman" w:cs="Times New Roman"/>
          <w:szCs w:val="24"/>
          <w:lang w:val="ru-RU" w:eastAsia="de-DE"/>
        </w:rPr>
        <w:t>многочисленными</w:t>
      </w:r>
      <w:r w:rsidRPr="006C34E1">
        <w:rPr>
          <w:rFonts w:eastAsia="Times New Roman" w:cs="Times New Roman"/>
          <w:szCs w:val="24"/>
          <w:lang w:val="ru-RU" w:eastAsia="de-DE"/>
        </w:rPr>
        <w:t xml:space="preserve"> </w:t>
      </w:r>
      <w:r>
        <w:rPr>
          <w:rFonts w:eastAsia="Times New Roman" w:cs="Times New Roman"/>
          <w:szCs w:val="24"/>
          <w:lang w:val="ru-RU" w:eastAsia="de-DE"/>
        </w:rPr>
        <w:t>экспозициями</w:t>
      </w:r>
      <w:r w:rsidRPr="006C34E1">
        <w:rPr>
          <w:rFonts w:eastAsia="Times New Roman" w:cs="Times New Roman"/>
          <w:szCs w:val="24"/>
          <w:lang w:val="ru-RU" w:eastAsia="de-DE"/>
        </w:rPr>
        <w:t xml:space="preserve">, </w:t>
      </w:r>
      <w:r>
        <w:rPr>
          <w:rFonts w:eastAsia="Times New Roman" w:cs="Times New Roman"/>
          <w:szCs w:val="24"/>
          <w:lang w:val="ru-RU" w:eastAsia="de-DE"/>
        </w:rPr>
        <w:t>и</w:t>
      </w:r>
      <w:r w:rsidRPr="006C34E1">
        <w:rPr>
          <w:rFonts w:eastAsia="Times New Roman" w:cs="Times New Roman"/>
          <w:szCs w:val="24"/>
          <w:lang w:val="ru-RU" w:eastAsia="de-DE"/>
        </w:rPr>
        <w:t xml:space="preserve"> </w:t>
      </w:r>
      <w:r>
        <w:rPr>
          <w:rFonts w:eastAsia="Times New Roman" w:cs="Times New Roman"/>
          <w:szCs w:val="24"/>
          <w:lang w:val="ru-RU" w:eastAsia="de-DE"/>
        </w:rPr>
        <w:t>импозантный Успенский Собор  12</w:t>
      </w:r>
      <w:r w:rsidR="007B5E16">
        <w:rPr>
          <w:rFonts w:eastAsia="Times New Roman" w:cs="Times New Roman"/>
          <w:szCs w:val="24"/>
          <w:lang w:val="ru-RU" w:eastAsia="de-DE"/>
        </w:rPr>
        <w:t>-го</w:t>
      </w:r>
      <w:r>
        <w:rPr>
          <w:rFonts w:eastAsia="Times New Roman" w:cs="Times New Roman"/>
          <w:szCs w:val="24"/>
          <w:lang w:val="ru-RU" w:eastAsia="de-DE"/>
        </w:rPr>
        <w:t xml:space="preserve"> века,  убранство которого нас очень впечатлило.</w:t>
      </w:r>
      <w:r w:rsidRPr="006C34E1">
        <w:rPr>
          <w:rFonts w:eastAsia="Times New Roman" w:cs="Times New Roman"/>
          <w:szCs w:val="24"/>
          <w:lang w:val="ru-RU" w:eastAsia="de-DE"/>
        </w:rPr>
        <w:t xml:space="preserve"> </w:t>
      </w:r>
      <w:r>
        <w:rPr>
          <w:rFonts w:eastAsia="Times New Roman" w:cs="Times New Roman"/>
          <w:szCs w:val="24"/>
          <w:lang w:val="ru-RU" w:eastAsia="de-DE"/>
        </w:rPr>
        <w:t>На</w:t>
      </w:r>
      <w:r w:rsidRPr="006C34E1">
        <w:rPr>
          <w:rFonts w:eastAsia="Times New Roman" w:cs="Times New Roman"/>
          <w:szCs w:val="24"/>
          <w:lang w:val="ru-RU" w:eastAsia="de-DE"/>
        </w:rPr>
        <w:t xml:space="preserve"> </w:t>
      </w:r>
      <w:r>
        <w:rPr>
          <w:rFonts w:eastAsia="Times New Roman" w:cs="Times New Roman"/>
          <w:szCs w:val="24"/>
          <w:lang w:val="ru-RU" w:eastAsia="de-DE"/>
        </w:rPr>
        <w:t>следующий</w:t>
      </w:r>
      <w:r w:rsidRPr="006C34E1">
        <w:rPr>
          <w:rFonts w:eastAsia="Times New Roman" w:cs="Times New Roman"/>
          <w:szCs w:val="24"/>
          <w:lang w:val="ru-RU" w:eastAsia="de-DE"/>
        </w:rPr>
        <w:t xml:space="preserve"> </w:t>
      </w:r>
      <w:r>
        <w:rPr>
          <w:rFonts w:eastAsia="Times New Roman" w:cs="Times New Roman"/>
          <w:szCs w:val="24"/>
          <w:lang w:val="ru-RU" w:eastAsia="de-DE"/>
        </w:rPr>
        <w:t>день</w:t>
      </w:r>
      <w:r w:rsidRPr="006C34E1">
        <w:rPr>
          <w:rFonts w:eastAsia="Times New Roman" w:cs="Times New Roman"/>
          <w:szCs w:val="24"/>
          <w:lang w:val="ru-RU" w:eastAsia="de-DE"/>
        </w:rPr>
        <w:t xml:space="preserve"> </w:t>
      </w:r>
      <w:r>
        <w:rPr>
          <w:rFonts w:eastAsia="Times New Roman" w:cs="Times New Roman"/>
          <w:szCs w:val="24"/>
          <w:lang w:val="ru-RU" w:eastAsia="de-DE"/>
        </w:rPr>
        <w:t>после</w:t>
      </w:r>
      <w:r w:rsidRPr="006C34E1">
        <w:rPr>
          <w:rFonts w:eastAsia="Times New Roman" w:cs="Times New Roman"/>
          <w:szCs w:val="24"/>
          <w:lang w:val="ru-RU" w:eastAsia="de-DE"/>
        </w:rPr>
        <w:t xml:space="preserve"> </w:t>
      </w:r>
      <w:r>
        <w:rPr>
          <w:rFonts w:eastAsia="Times New Roman" w:cs="Times New Roman"/>
          <w:szCs w:val="24"/>
          <w:lang w:val="ru-RU" w:eastAsia="de-DE"/>
        </w:rPr>
        <w:t>обильного завтрака мы попрощались с Владимиром.</w:t>
      </w:r>
      <w:r w:rsidRPr="006C34E1">
        <w:rPr>
          <w:rFonts w:eastAsia="Times New Roman" w:cs="Times New Roman"/>
          <w:szCs w:val="24"/>
          <w:lang w:val="ru-RU" w:eastAsia="de-DE"/>
        </w:rPr>
        <w:t xml:space="preserve"> </w:t>
      </w:r>
      <w:r>
        <w:rPr>
          <w:rFonts w:eastAsia="Times New Roman" w:cs="Times New Roman"/>
          <w:szCs w:val="24"/>
          <w:lang w:val="ru-RU" w:eastAsia="de-DE"/>
        </w:rPr>
        <w:t xml:space="preserve"> Мы были очень тронуты гостеприимством,  с которым нас принимали, а пребывание в Эрлангенском доме превзошло все наши ожидания. </w:t>
      </w:r>
      <w:r w:rsidRPr="00063BFA">
        <w:rPr>
          <w:rFonts w:eastAsia="Times New Roman" w:cs="Times New Roman"/>
          <w:szCs w:val="24"/>
          <w:lang w:val="ru-RU" w:eastAsia="de-DE"/>
        </w:rPr>
        <w:t xml:space="preserve"> </w:t>
      </w:r>
      <w:r>
        <w:rPr>
          <w:rFonts w:eastAsia="Times New Roman" w:cs="Times New Roman"/>
          <w:szCs w:val="24"/>
          <w:lang w:val="ru-RU" w:eastAsia="de-DE"/>
        </w:rPr>
        <w:t xml:space="preserve">Его стиль, персонал и  сервис на высоком уровне, очень рекомендуем! </w:t>
      </w:r>
    </w:p>
    <w:p w:rsidR="006F2160" w:rsidRPr="00063BFA" w:rsidRDefault="006F2160" w:rsidP="00935023">
      <w:pPr>
        <w:shd w:val="clear" w:color="auto" w:fill="FFFFFF"/>
        <w:spacing w:line="276" w:lineRule="auto"/>
        <w:jc w:val="both"/>
        <w:rPr>
          <w:rFonts w:eastAsia="Times New Roman" w:cs="Times New Roman"/>
          <w:szCs w:val="24"/>
          <w:lang w:val="ru-RU" w:eastAsia="de-DE"/>
        </w:rPr>
      </w:pPr>
    </w:p>
    <w:p w:rsidR="006F2160" w:rsidRPr="00063BFA" w:rsidRDefault="006F2160"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Вернер Холлер и Михаэль Херманн</w:t>
      </w:r>
      <w:r w:rsidRPr="00063BFA">
        <w:rPr>
          <w:rFonts w:eastAsia="Times New Roman" w:cs="Times New Roman"/>
          <w:szCs w:val="24"/>
          <w:lang w:val="ru-RU" w:eastAsia="de-DE"/>
        </w:rPr>
        <w:t>, 2013</w:t>
      </w:r>
    </w:p>
    <w:p w:rsidR="006F2160" w:rsidRPr="00063BFA" w:rsidRDefault="006F2160" w:rsidP="00935023">
      <w:pPr>
        <w:spacing w:line="276" w:lineRule="auto"/>
        <w:jc w:val="both"/>
        <w:rPr>
          <w:rFonts w:eastAsia="Times New Roman" w:cs="Times New Roman"/>
          <w:b/>
          <w:bCs/>
          <w:szCs w:val="24"/>
          <w:lang w:val="ru-RU" w:eastAsia="de-DE"/>
        </w:rPr>
      </w:pPr>
    </w:p>
    <w:p w:rsidR="006F2160" w:rsidRPr="007B5E16" w:rsidRDefault="006F2160" w:rsidP="00935023">
      <w:pPr>
        <w:spacing w:line="276" w:lineRule="auto"/>
        <w:jc w:val="center"/>
        <w:rPr>
          <w:rFonts w:eastAsia="Times New Roman" w:cs="Times New Roman"/>
          <w:bCs/>
          <w:color w:val="00B0F0"/>
          <w:szCs w:val="24"/>
          <w:lang w:val="ru-RU" w:eastAsia="de-DE"/>
        </w:rPr>
      </w:pPr>
      <w:r w:rsidRPr="007B5E16">
        <w:rPr>
          <w:rFonts w:eastAsia="Times New Roman" w:cs="Times New Roman"/>
          <w:bCs/>
          <w:color w:val="00B0F0"/>
          <w:szCs w:val="24"/>
          <w:lang w:val="ru-RU" w:eastAsia="de-DE"/>
        </w:rPr>
        <w:t>ФОТО</w:t>
      </w:r>
    </w:p>
    <w:p w:rsidR="006F2160" w:rsidRPr="007B5E16" w:rsidRDefault="006F2160" w:rsidP="00935023">
      <w:pPr>
        <w:spacing w:line="276" w:lineRule="auto"/>
        <w:jc w:val="center"/>
        <w:rPr>
          <w:rFonts w:eastAsia="Times New Roman" w:cs="Times New Roman"/>
          <w:bCs/>
          <w:color w:val="00B0F0"/>
          <w:sz w:val="18"/>
          <w:szCs w:val="18"/>
          <w:lang w:val="ru-RU" w:eastAsia="de-DE"/>
        </w:rPr>
      </w:pPr>
      <w:r w:rsidRPr="007B5E16">
        <w:rPr>
          <w:rFonts w:eastAsia="Times New Roman" w:cs="Times New Roman"/>
          <w:bCs/>
          <w:color w:val="00B0F0"/>
          <w:sz w:val="18"/>
          <w:szCs w:val="18"/>
          <w:lang w:val="ru-RU" w:eastAsia="de-DE"/>
        </w:rPr>
        <w:t>По дороге на могилу отца</w:t>
      </w:r>
    </w:p>
    <w:p w:rsidR="006F2160" w:rsidRPr="007B5E16" w:rsidRDefault="006F2160" w:rsidP="00935023">
      <w:pPr>
        <w:spacing w:line="276" w:lineRule="auto"/>
        <w:rPr>
          <w:b/>
          <w:lang w:val="ru-RU"/>
        </w:rPr>
      </w:pPr>
      <w:r w:rsidRPr="00707F23">
        <w:rPr>
          <w:b/>
          <w:lang w:val="ru-RU"/>
        </w:rPr>
        <w:br w:type="page"/>
      </w:r>
      <w:r>
        <w:rPr>
          <w:b/>
          <w:lang w:val="ru-RU"/>
        </w:rPr>
        <w:t>Антон</w:t>
      </w:r>
      <w:r w:rsidRPr="00163003">
        <w:rPr>
          <w:b/>
          <w:lang w:val="ru-RU"/>
        </w:rPr>
        <w:t xml:space="preserve"> </w:t>
      </w:r>
      <w:r>
        <w:rPr>
          <w:b/>
          <w:lang w:val="ru-RU"/>
        </w:rPr>
        <w:t>Хольцманн (</w:t>
      </w:r>
      <w:r w:rsidRPr="00CB1371">
        <w:rPr>
          <w:b/>
        </w:rPr>
        <w:t>Anton</w:t>
      </w:r>
      <w:r w:rsidRPr="006F2160">
        <w:rPr>
          <w:b/>
          <w:lang w:val="ru-RU"/>
        </w:rPr>
        <w:t xml:space="preserve"> </w:t>
      </w:r>
      <w:r w:rsidRPr="00CB1371">
        <w:rPr>
          <w:b/>
        </w:rPr>
        <w:t>Holzmann</w:t>
      </w:r>
      <w:r>
        <w:rPr>
          <w:b/>
          <w:lang w:val="ru-RU"/>
        </w:rPr>
        <w:t>)</w:t>
      </w:r>
      <w:r w:rsidRPr="00163003">
        <w:rPr>
          <w:b/>
          <w:lang w:val="ru-RU"/>
        </w:rPr>
        <w:t xml:space="preserve"> – </w:t>
      </w:r>
      <w:r>
        <w:rPr>
          <w:b/>
          <w:lang w:val="ru-RU"/>
        </w:rPr>
        <w:t>Минута</w:t>
      </w:r>
      <w:r w:rsidRPr="00163003">
        <w:rPr>
          <w:b/>
          <w:lang w:val="ru-RU"/>
        </w:rPr>
        <w:t xml:space="preserve"> </w:t>
      </w:r>
      <w:r>
        <w:rPr>
          <w:b/>
          <w:lang w:val="ru-RU"/>
        </w:rPr>
        <w:t>молчания</w:t>
      </w:r>
      <w:r w:rsidRPr="00163003">
        <w:rPr>
          <w:b/>
          <w:lang w:val="ru-RU"/>
        </w:rPr>
        <w:t xml:space="preserve"> </w:t>
      </w:r>
      <w:r>
        <w:rPr>
          <w:b/>
          <w:lang w:val="ru-RU"/>
        </w:rPr>
        <w:t>в</w:t>
      </w:r>
      <w:r w:rsidRPr="00163003">
        <w:rPr>
          <w:b/>
          <w:lang w:val="ru-RU"/>
        </w:rPr>
        <w:t xml:space="preserve"> </w:t>
      </w:r>
      <w:r>
        <w:rPr>
          <w:b/>
          <w:lang w:val="ru-RU"/>
        </w:rPr>
        <w:t>память</w:t>
      </w:r>
      <w:r w:rsidRPr="00163003">
        <w:rPr>
          <w:b/>
          <w:lang w:val="ru-RU"/>
        </w:rPr>
        <w:t xml:space="preserve"> </w:t>
      </w:r>
      <w:r>
        <w:rPr>
          <w:b/>
          <w:lang w:val="ru-RU"/>
        </w:rPr>
        <w:t>о</w:t>
      </w:r>
      <w:r w:rsidRPr="00163003">
        <w:rPr>
          <w:b/>
          <w:lang w:val="ru-RU"/>
        </w:rPr>
        <w:t xml:space="preserve">  </w:t>
      </w:r>
      <w:r>
        <w:rPr>
          <w:b/>
          <w:lang w:val="ru-RU"/>
        </w:rPr>
        <w:t>без вести</w:t>
      </w:r>
      <w:r w:rsidRPr="00163003">
        <w:rPr>
          <w:b/>
          <w:lang w:val="ru-RU"/>
        </w:rPr>
        <w:t xml:space="preserve"> </w:t>
      </w:r>
      <w:r>
        <w:rPr>
          <w:b/>
          <w:lang w:val="ru-RU"/>
        </w:rPr>
        <w:t>пропавшем</w:t>
      </w:r>
      <w:r w:rsidRPr="00163003">
        <w:rPr>
          <w:b/>
          <w:lang w:val="ru-RU"/>
        </w:rPr>
        <w:t xml:space="preserve">  </w:t>
      </w:r>
      <w:r>
        <w:rPr>
          <w:b/>
          <w:lang w:val="ru-RU"/>
        </w:rPr>
        <w:t>отце</w:t>
      </w:r>
      <w:r w:rsidRPr="00163003">
        <w:rPr>
          <w:b/>
          <w:lang w:val="ru-RU"/>
        </w:rPr>
        <w:t xml:space="preserve"> </w:t>
      </w:r>
      <w:r>
        <w:rPr>
          <w:b/>
          <w:lang w:val="ru-RU"/>
        </w:rPr>
        <w:t>Отмара</w:t>
      </w:r>
      <w:r w:rsidRPr="00163003">
        <w:rPr>
          <w:b/>
          <w:lang w:val="ru-RU"/>
        </w:rPr>
        <w:t xml:space="preserve"> </w:t>
      </w:r>
      <w:r>
        <w:rPr>
          <w:b/>
          <w:lang w:val="ru-RU"/>
        </w:rPr>
        <w:t>Коха</w:t>
      </w:r>
      <w:r w:rsidRPr="00163003">
        <w:rPr>
          <w:b/>
          <w:lang w:val="ru-RU"/>
        </w:rPr>
        <w:t xml:space="preserve"> (</w:t>
      </w:r>
      <w:r>
        <w:rPr>
          <w:b/>
          <w:lang w:val="ru-RU"/>
        </w:rPr>
        <w:t>Эхинген</w:t>
      </w:r>
      <w:r w:rsidRPr="00DB7F89">
        <w:rPr>
          <w:b/>
          <w:lang w:val="ru-RU"/>
        </w:rPr>
        <w:t>)</w:t>
      </w:r>
      <w:r w:rsidR="00DB15E4">
        <w:rPr>
          <w:b/>
          <w:lang w:val="ru-RU"/>
        </w:rPr>
        <w:t xml:space="preserve"> </w:t>
      </w:r>
    </w:p>
    <w:p w:rsidR="006F2160" w:rsidRPr="00DB7F89" w:rsidRDefault="006F2160" w:rsidP="00935023">
      <w:pPr>
        <w:spacing w:line="276" w:lineRule="auto"/>
        <w:jc w:val="both"/>
        <w:rPr>
          <w:color w:val="FF0000"/>
          <w:lang w:val="ru-RU"/>
        </w:rPr>
      </w:pPr>
    </w:p>
    <w:p w:rsidR="006F2160" w:rsidRPr="005E1D93" w:rsidRDefault="006F2160" w:rsidP="00935023">
      <w:pPr>
        <w:spacing w:line="276" w:lineRule="auto"/>
        <w:jc w:val="both"/>
        <w:rPr>
          <w:lang w:val="ru-RU"/>
        </w:rPr>
      </w:pPr>
      <w:r>
        <w:rPr>
          <w:lang w:val="ru-RU"/>
        </w:rPr>
        <w:t>Когда</w:t>
      </w:r>
      <w:r w:rsidRPr="00D66453">
        <w:rPr>
          <w:lang w:val="ru-RU"/>
        </w:rPr>
        <w:t xml:space="preserve">   </w:t>
      </w:r>
      <w:r>
        <w:rPr>
          <w:lang w:val="ru-RU"/>
        </w:rPr>
        <w:t>в</w:t>
      </w:r>
      <w:r w:rsidRPr="00D66453">
        <w:rPr>
          <w:lang w:val="ru-RU"/>
        </w:rPr>
        <w:t xml:space="preserve"> </w:t>
      </w:r>
      <w:r>
        <w:rPr>
          <w:lang w:val="ru-RU"/>
        </w:rPr>
        <w:t>мае</w:t>
      </w:r>
      <w:r w:rsidRPr="00D66453">
        <w:rPr>
          <w:lang w:val="ru-RU"/>
        </w:rPr>
        <w:t xml:space="preserve"> 2015 </w:t>
      </w:r>
      <w:r>
        <w:rPr>
          <w:lang w:val="ru-RU"/>
        </w:rPr>
        <w:t xml:space="preserve">года </w:t>
      </w:r>
      <w:r w:rsidRPr="00D66453">
        <w:rPr>
          <w:lang w:val="ru-RU"/>
        </w:rPr>
        <w:t xml:space="preserve"> </w:t>
      </w:r>
      <w:r>
        <w:rPr>
          <w:lang w:val="ru-RU"/>
        </w:rPr>
        <w:t>на</w:t>
      </w:r>
      <w:r w:rsidRPr="00D66453">
        <w:rPr>
          <w:lang w:val="ru-RU"/>
        </w:rPr>
        <w:t xml:space="preserve"> </w:t>
      </w:r>
      <w:r>
        <w:rPr>
          <w:lang w:val="ru-RU"/>
        </w:rPr>
        <w:t xml:space="preserve"> церемонии</w:t>
      </w:r>
      <w:r w:rsidRPr="00D66453">
        <w:rPr>
          <w:lang w:val="ru-RU"/>
        </w:rPr>
        <w:t xml:space="preserve">  </w:t>
      </w:r>
      <w:r>
        <w:rPr>
          <w:lang w:val="ru-RU"/>
        </w:rPr>
        <w:t>открытия</w:t>
      </w:r>
      <w:r w:rsidRPr="00D66453">
        <w:rPr>
          <w:lang w:val="ru-RU"/>
        </w:rPr>
        <w:t xml:space="preserve">  </w:t>
      </w:r>
      <w:r>
        <w:rPr>
          <w:lang w:val="ru-RU"/>
        </w:rPr>
        <w:t>памятника</w:t>
      </w:r>
      <w:r w:rsidRPr="00D66453">
        <w:rPr>
          <w:lang w:val="ru-RU"/>
        </w:rPr>
        <w:t xml:space="preserve"> </w:t>
      </w:r>
      <w:r>
        <w:rPr>
          <w:lang w:val="ru-RU"/>
        </w:rPr>
        <w:t>немецким</w:t>
      </w:r>
      <w:r w:rsidRPr="00D66453">
        <w:rPr>
          <w:lang w:val="ru-RU"/>
        </w:rPr>
        <w:t xml:space="preserve"> </w:t>
      </w:r>
      <w:r>
        <w:rPr>
          <w:lang w:val="ru-RU"/>
        </w:rPr>
        <w:t>военнопленным</w:t>
      </w:r>
      <w:r w:rsidRPr="00D66453">
        <w:rPr>
          <w:lang w:val="ru-RU"/>
        </w:rPr>
        <w:t xml:space="preserve">, </w:t>
      </w:r>
      <w:r>
        <w:rPr>
          <w:lang w:val="ru-RU"/>
        </w:rPr>
        <w:t>умершим</w:t>
      </w:r>
      <w:r w:rsidRPr="00D66453">
        <w:rPr>
          <w:lang w:val="ru-RU"/>
        </w:rPr>
        <w:t xml:space="preserve"> </w:t>
      </w:r>
      <w:r>
        <w:rPr>
          <w:lang w:val="ru-RU"/>
        </w:rPr>
        <w:t>во</w:t>
      </w:r>
      <w:r w:rsidRPr="00D66453">
        <w:rPr>
          <w:lang w:val="ru-RU"/>
        </w:rPr>
        <w:t xml:space="preserve"> </w:t>
      </w:r>
      <w:r>
        <w:rPr>
          <w:lang w:val="ru-RU"/>
        </w:rPr>
        <w:t>владимирских</w:t>
      </w:r>
      <w:r w:rsidRPr="00D66453">
        <w:rPr>
          <w:lang w:val="ru-RU"/>
        </w:rPr>
        <w:t xml:space="preserve"> </w:t>
      </w:r>
      <w:r>
        <w:rPr>
          <w:lang w:val="ru-RU"/>
        </w:rPr>
        <w:t>лагерях</w:t>
      </w:r>
      <w:r w:rsidRPr="00D66453">
        <w:rPr>
          <w:lang w:val="ru-RU"/>
        </w:rPr>
        <w:t xml:space="preserve">,   </w:t>
      </w:r>
      <w:r>
        <w:rPr>
          <w:lang w:val="ru-RU"/>
        </w:rPr>
        <w:t>Римма</w:t>
      </w:r>
      <w:r w:rsidRPr="00D66453">
        <w:rPr>
          <w:lang w:val="ru-RU"/>
        </w:rPr>
        <w:t xml:space="preserve"> </w:t>
      </w:r>
      <w:r>
        <w:rPr>
          <w:lang w:val="ru-RU"/>
        </w:rPr>
        <w:t>Калемова</w:t>
      </w:r>
      <w:r w:rsidRPr="00D66453">
        <w:rPr>
          <w:lang w:val="ru-RU"/>
        </w:rPr>
        <w:t xml:space="preserve">,   </w:t>
      </w:r>
      <w:r>
        <w:rPr>
          <w:lang w:val="ru-RU"/>
        </w:rPr>
        <w:t>с</w:t>
      </w:r>
      <w:r w:rsidRPr="00D66453">
        <w:rPr>
          <w:lang w:val="ru-RU"/>
        </w:rPr>
        <w:t xml:space="preserve">  16</w:t>
      </w:r>
      <w:r>
        <w:rPr>
          <w:lang w:val="ru-RU"/>
        </w:rPr>
        <w:t xml:space="preserve">-ти </w:t>
      </w:r>
      <w:r w:rsidRPr="00D66453">
        <w:rPr>
          <w:lang w:val="ru-RU"/>
        </w:rPr>
        <w:t xml:space="preserve">  </w:t>
      </w:r>
      <w:r>
        <w:rPr>
          <w:lang w:val="ru-RU"/>
        </w:rPr>
        <w:t>лет</w:t>
      </w:r>
      <w:r w:rsidRPr="00D66453">
        <w:rPr>
          <w:lang w:val="ru-RU"/>
        </w:rPr>
        <w:t xml:space="preserve"> </w:t>
      </w:r>
      <w:r>
        <w:rPr>
          <w:lang w:val="ru-RU"/>
        </w:rPr>
        <w:t xml:space="preserve">начавшая </w:t>
      </w:r>
      <w:r w:rsidRPr="00D66453">
        <w:rPr>
          <w:lang w:val="ru-RU"/>
        </w:rPr>
        <w:t xml:space="preserve"> </w:t>
      </w:r>
      <w:r>
        <w:rPr>
          <w:lang w:val="ru-RU"/>
        </w:rPr>
        <w:t>свое</w:t>
      </w:r>
      <w:r w:rsidRPr="00D66453">
        <w:rPr>
          <w:lang w:val="ru-RU"/>
        </w:rPr>
        <w:t xml:space="preserve"> </w:t>
      </w:r>
      <w:r>
        <w:rPr>
          <w:lang w:val="ru-RU"/>
        </w:rPr>
        <w:t>профессиональное</w:t>
      </w:r>
      <w:r w:rsidRPr="00D66453">
        <w:rPr>
          <w:lang w:val="ru-RU"/>
        </w:rPr>
        <w:t xml:space="preserve"> </w:t>
      </w:r>
      <w:r>
        <w:rPr>
          <w:lang w:val="ru-RU"/>
        </w:rPr>
        <w:t>образование</w:t>
      </w:r>
      <w:r w:rsidRPr="00D66453">
        <w:rPr>
          <w:lang w:val="ru-RU"/>
        </w:rPr>
        <w:t xml:space="preserve"> </w:t>
      </w:r>
      <w:r>
        <w:rPr>
          <w:lang w:val="ru-RU"/>
        </w:rPr>
        <w:t>на</w:t>
      </w:r>
      <w:r w:rsidRPr="00D66453">
        <w:rPr>
          <w:lang w:val="ru-RU"/>
        </w:rPr>
        <w:t xml:space="preserve"> </w:t>
      </w:r>
      <w:r w:rsidR="00DB15E4">
        <w:rPr>
          <w:lang w:val="ru-RU"/>
        </w:rPr>
        <w:t>т</w:t>
      </w:r>
      <w:r>
        <w:rPr>
          <w:lang w:val="ru-RU"/>
        </w:rPr>
        <w:t>ракторном</w:t>
      </w:r>
      <w:r w:rsidRPr="00D66453">
        <w:rPr>
          <w:lang w:val="ru-RU"/>
        </w:rPr>
        <w:t xml:space="preserve"> </w:t>
      </w:r>
      <w:r>
        <w:rPr>
          <w:lang w:val="ru-RU"/>
        </w:rPr>
        <w:t xml:space="preserve">заводе,  выступала с речью, </w:t>
      </w:r>
      <w:r w:rsidRPr="00D66453">
        <w:rPr>
          <w:lang w:val="ru-RU"/>
        </w:rPr>
        <w:t xml:space="preserve"> </w:t>
      </w:r>
      <w:r>
        <w:rPr>
          <w:lang w:val="ru-RU"/>
        </w:rPr>
        <w:t>она не догадывалась, что среди присутствующих находятся  двое гостей, которые с особым вниманием и напряжением слушают  ее рассказ о жизни в лагере  бывших врагов.</w:t>
      </w:r>
      <w:r w:rsidRPr="00D66453">
        <w:rPr>
          <w:lang w:val="ru-RU"/>
        </w:rPr>
        <w:t xml:space="preserve"> </w:t>
      </w:r>
      <w:r>
        <w:rPr>
          <w:lang w:val="ru-RU"/>
        </w:rPr>
        <w:t xml:space="preserve"> Анни</w:t>
      </w:r>
      <w:r w:rsidRPr="005E1D93">
        <w:rPr>
          <w:lang w:val="ru-RU"/>
        </w:rPr>
        <w:t xml:space="preserve"> </w:t>
      </w:r>
      <w:r>
        <w:rPr>
          <w:lang w:val="ru-RU"/>
        </w:rPr>
        <w:t>и</w:t>
      </w:r>
      <w:r w:rsidRPr="005E1D93">
        <w:rPr>
          <w:lang w:val="ru-RU"/>
        </w:rPr>
        <w:t xml:space="preserve"> </w:t>
      </w:r>
      <w:r>
        <w:rPr>
          <w:lang w:val="ru-RU"/>
        </w:rPr>
        <w:t>Отмар</w:t>
      </w:r>
      <w:r w:rsidRPr="005E1D93">
        <w:rPr>
          <w:lang w:val="ru-RU"/>
        </w:rPr>
        <w:t xml:space="preserve"> </w:t>
      </w:r>
      <w:r>
        <w:rPr>
          <w:lang w:val="ru-RU"/>
        </w:rPr>
        <w:t>Кох</w:t>
      </w:r>
      <w:r w:rsidRPr="005E1D93">
        <w:rPr>
          <w:lang w:val="ru-RU"/>
        </w:rPr>
        <w:t xml:space="preserve"> </w:t>
      </w:r>
      <w:r>
        <w:rPr>
          <w:lang w:val="ru-RU"/>
        </w:rPr>
        <w:t>присоединились к делегации, возглавляемой обер</w:t>
      </w:r>
      <w:r w:rsidR="009B0477">
        <w:rPr>
          <w:lang w:val="ru-RU"/>
        </w:rPr>
        <w:t>-</w:t>
      </w:r>
      <w:r>
        <w:rPr>
          <w:lang w:val="ru-RU"/>
        </w:rPr>
        <w:t>бургомистром  Флорианом Яником, чтобы побольше узнать о судьбе Антона Хольцманна, который, вероятно,   в 1947 году  умер от воспаления легких во Владимире.</w:t>
      </w:r>
    </w:p>
    <w:p w:rsidR="006F2160" w:rsidRPr="005E1D93" w:rsidRDefault="006F2160" w:rsidP="00935023">
      <w:pPr>
        <w:spacing w:line="276" w:lineRule="auto"/>
        <w:jc w:val="both"/>
        <w:rPr>
          <w:lang w:val="ru-RU"/>
        </w:rPr>
      </w:pPr>
    </w:p>
    <w:p w:rsidR="006F2160" w:rsidRPr="00DB15E4" w:rsidRDefault="006F2160" w:rsidP="00935023">
      <w:pPr>
        <w:spacing w:line="276" w:lineRule="auto"/>
        <w:jc w:val="center"/>
        <w:rPr>
          <w:color w:val="00B0F0"/>
          <w:lang w:val="ru-RU"/>
        </w:rPr>
      </w:pPr>
      <w:r w:rsidRPr="00DB15E4">
        <w:rPr>
          <w:noProof/>
          <w:color w:val="00B0F0"/>
          <w:lang w:val="ru-RU" w:eastAsia="de-DE"/>
        </w:rPr>
        <w:t>ФОТО</w:t>
      </w:r>
    </w:p>
    <w:p w:rsidR="006F2160" w:rsidRPr="00DB15E4" w:rsidRDefault="00586BF3" w:rsidP="00935023">
      <w:pPr>
        <w:spacing w:line="276" w:lineRule="auto"/>
        <w:jc w:val="center"/>
        <w:rPr>
          <w:color w:val="00B0F0"/>
          <w:sz w:val="18"/>
          <w:szCs w:val="18"/>
          <w:lang w:val="ru-RU"/>
        </w:rPr>
      </w:pPr>
      <w:r>
        <w:rPr>
          <w:color w:val="00B0F0"/>
          <w:sz w:val="18"/>
          <w:szCs w:val="18"/>
          <w:lang w:val="ru-RU"/>
        </w:rPr>
        <w:t>ФилиппДё</w:t>
      </w:r>
      <w:r w:rsidR="006F2160" w:rsidRPr="00DB15E4">
        <w:rPr>
          <w:color w:val="00B0F0"/>
          <w:sz w:val="18"/>
          <w:szCs w:val="18"/>
          <w:lang w:val="ru-RU"/>
        </w:rPr>
        <w:t>рр во время  церемонии открытия памятника немецким военнопленным, умершим во владимирских лагерях, май 2015</w:t>
      </w:r>
    </w:p>
    <w:p w:rsidR="006F2160" w:rsidRPr="00DB15E4" w:rsidRDefault="006F2160" w:rsidP="00935023">
      <w:pPr>
        <w:spacing w:line="276" w:lineRule="auto"/>
        <w:jc w:val="both"/>
        <w:rPr>
          <w:color w:val="00B0F0"/>
          <w:sz w:val="18"/>
          <w:szCs w:val="18"/>
          <w:lang w:val="ru-RU"/>
        </w:rPr>
      </w:pPr>
    </w:p>
    <w:p w:rsidR="006F2160" w:rsidRPr="00EC6D8C" w:rsidRDefault="006F2160" w:rsidP="00935023">
      <w:pPr>
        <w:spacing w:line="276" w:lineRule="auto"/>
        <w:jc w:val="both"/>
        <w:rPr>
          <w:lang w:val="ru-RU"/>
        </w:rPr>
      </w:pPr>
      <w:r>
        <w:rPr>
          <w:lang w:val="ru-RU"/>
        </w:rPr>
        <w:t>Можно</w:t>
      </w:r>
      <w:r w:rsidRPr="00FE6822">
        <w:rPr>
          <w:lang w:val="ru-RU"/>
        </w:rPr>
        <w:t xml:space="preserve"> </w:t>
      </w:r>
      <w:r>
        <w:rPr>
          <w:lang w:val="ru-RU"/>
        </w:rPr>
        <w:t>только</w:t>
      </w:r>
      <w:r w:rsidRPr="00FE6822">
        <w:rPr>
          <w:lang w:val="ru-RU"/>
        </w:rPr>
        <w:t xml:space="preserve"> </w:t>
      </w:r>
      <w:r>
        <w:rPr>
          <w:lang w:val="ru-RU"/>
        </w:rPr>
        <w:t>догадываться</w:t>
      </w:r>
      <w:r w:rsidRPr="00FE6822">
        <w:rPr>
          <w:lang w:val="ru-RU"/>
        </w:rPr>
        <w:t xml:space="preserve">, </w:t>
      </w:r>
      <w:r>
        <w:rPr>
          <w:lang w:val="ru-RU"/>
        </w:rPr>
        <w:t>что</w:t>
      </w:r>
      <w:r w:rsidRPr="00FE6822">
        <w:rPr>
          <w:lang w:val="ru-RU"/>
        </w:rPr>
        <w:t xml:space="preserve"> </w:t>
      </w:r>
      <w:r>
        <w:rPr>
          <w:lang w:val="ru-RU"/>
        </w:rPr>
        <w:t>творилось</w:t>
      </w:r>
      <w:r w:rsidRPr="00FE6822">
        <w:rPr>
          <w:lang w:val="ru-RU"/>
        </w:rPr>
        <w:t xml:space="preserve"> </w:t>
      </w:r>
      <w:r>
        <w:rPr>
          <w:lang w:val="ru-RU"/>
        </w:rPr>
        <w:t>в</w:t>
      </w:r>
      <w:r w:rsidRPr="00FE6822">
        <w:rPr>
          <w:lang w:val="ru-RU"/>
        </w:rPr>
        <w:t xml:space="preserve"> </w:t>
      </w:r>
      <w:r>
        <w:rPr>
          <w:lang w:val="ru-RU"/>
        </w:rPr>
        <w:t>душе</w:t>
      </w:r>
      <w:r w:rsidRPr="00FE6822">
        <w:rPr>
          <w:lang w:val="ru-RU"/>
        </w:rPr>
        <w:t xml:space="preserve"> </w:t>
      </w:r>
      <w:r>
        <w:rPr>
          <w:lang w:val="ru-RU"/>
        </w:rPr>
        <w:t>Отмара</w:t>
      </w:r>
      <w:r w:rsidRPr="00FE6822">
        <w:rPr>
          <w:lang w:val="ru-RU"/>
        </w:rPr>
        <w:t xml:space="preserve"> </w:t>
      </w:r>
      <w:r>
        <w:rPr>
          <w:lang w:val="ru-RU"/>
        </w:rPr>
        <w:t>Коха</w:t>
      </w:r>
      <w:r w:rsidRPr="00FE6822">
        <w:rPr>
          <w:lang w:val="ru-RU"/>
        </w:rPr>
        <w:t xml:space="preserve">, </w:t>
      </w:r>
      <w:r>
        <w:rPr>
          <w:lang w:val="ru-RU"/>
        </w:rPr>
        <w:t>когда</w:t>
      </w:r>
      <w:r w:rsidRPr="00FE6822">
        <w:rPr>
          <w:lang w:val="ru-RU"/>
        </w:rPr>
        <w:t xml:space="preserve"> </w:t>
      </w:r>
      <w:r>
        <w:rPr>
          <w:lang w:val="ru-RU"/>
        </w:rPr>
        <w:t>он</w:t>
      </w:r>
      <w:r w:rsidRPr="00FE6822">
        <w:rPr>
          <w:lang w:val="ru-RU"/>
        </w:rPr>
        <w:t xml:space="preserve"> </w:t>
      </w:r>
      <w:r>
        <w:rPr>
          <w:lang w:val="ru-RU"/>
        </w:rPr>
        <w:t>слушал</w:t>
      </w:r>
      <w:r w:rsidRPr="00FE6822">
        <w:rPr>
          <w:lang w:val="ru-RU"/>
        </w:rPr>
        <w:t xml:space="preserve"> </w:t>
      </w:r>
      <w:r>
        <w:rPr>
          <w:lang w:val="ru-RU"/>
        </w:rPr>
        <w:t>рассказ</w:t>
      </w:r>
      <w:r w:rsidRPr="00FE6822">
        <w:rPr>
          <w:lang w:val="ru-RU"/>
        </w:rPr>
        <w:t xml:space="preserve"> </w:t>
      </w:r>
      <w:r>
        <w:rPr>
          <w:lang w:val="ru-RU"/>
        </w:rPr>
        <w:t>о</w:t>
      </w:r>
      <w:r w:rsidRPr="00FE6822">
        <w:rPr>
          <w:lang w:val="ru-RU"/>
        </w:rPr>
        <w:t xml:space="preserve"> </w:t>
      </w:r>
      <w:r>
        <w:rPr>
          <w:lang w:val="ru-RU"/>
        </w:rPr>
        <w:t>том</w:t>
      </w:r>
      <w:r w:rsidRPr="00FE6822">
        <w:rPr>
          <w:lang w:val="ru-RU"/>
        </w:rPr>
        <w:t xml:space="preserve">, </w:t>
      </w:r>
      <w:r>
        <w:rPr>
          <w:lang w:val="ru-RU"/>
        </w:rPr>
        <w:t>в</w:t>
      </w:r>
      <w:r w:rsidRPr="00FE6822">
        <w:rPr>
          <w:lang w:val="ru-RU"/>
        </w:rPr>
        <w:t xml:space="preserve"> </w:t>
      </w:r>
      <w:r>
        <w:rPr>
          <w:lang w:val="ru-RU"/>
        </w:rPr>
        <w:t>каком</w:t>
      </w:r>
      <w:r w:rsidRPr="00FE6822">
        <w:rPr>
          <w:lang w:val="ru-RU"/>
        </w:rPr>
        <w:t xml:space="preserve"> </w:t>
      </w:r>
      <w:r>
        <w:rPr>
          <w:lang w:val="ru-RU"/>
        </w:rPr>
        <w:t>бараке</w:t>
      </w:r>
      <w:r w:rsidRPr="00FE6822">
        <w:rPr>
          <w:lang w:val="ru-RU"/>
        </w:rPr>
        <w:t xml:space="preserve"> </w:t>
      </w:r>
      <w:r>
        <w:rPr>
          <w:lang w:val="ru-RU"/>
        </w:rPr>
        <w:t>жили</w:t>
      </w:r>
      <w:r w:rsidRPr="00FE6822">
        <w:rPr>
          <w:lang w:val="ru-RU"/>
        </w:rPr>
        <w:t xml:space="preserve"> </w:t>
      </w:r>
      <w:r>
        <w:rPr>
          <w:lang w:val="ru-RU"/>
        </w:rPr>
        <w:t>пленные</w:t>
      </w:r>
      <w:r w:rsidRPr="00FE6822">
        <w:rPr>
          <w:lang w:val="ru-RU"/>
        </w:rPr>
        <w:t xml:space="preserve">, </w:t>
      </w:r>
      <w:r>
        <w:rPr>
          <w:lang w:val="ru-RU"/>
        </w:rPr>
        <w:t>как</w:t>
      </w:r>
      <w:r w:rsidRPr="00FE6822">
        <w:rPr>
          <w:lang w:val="ru-RU"/>
        </w:rPr>
        <w:t xml:space="preserve"> </w:t>
      </w:r>
      <w:r>
        <w:rPr>
          <w:lang w:val="ru-RU"/>
        </w:rPr>
        <w:t>добросовестно</w:t>
      </w:r>
      <w:r w:rsidRPr="00FE6822">
        <w:rPr>
          <w:lang w:val="ru-RU"/>
        </w:rPr>
        <w:t xml:space="preserve"> </w:t>
      </w:r>
      <w:r>
        <w:rPr>
          <w:lang w:val="ru-RU"/>
        </w:rPr>
        <w:t>они</w:t>
      </w:r>
      <w:r w:rsidRPr="00FE6822">
        <w:rPr>
          <w:lang w:val="ru-RU"/>
        </w:rPr>
        <w:t xml:space="preserve"> </w:t>
      </w:r>
      <w:r>
        <w:rPr>
          <w:lang w:val="ru-RU"/>
        </w:rPr>
        <w:t>работали</w:t>
      </w:r>
      <w:r w:rsidRPr="00FE6822">
        <w:rPr>
          <w:lang w:val="ru-RU"/>
        </w:rPr>
        <w:t xml:space="preserve">, </w:t>
      </w:r>
      <w:r>
        <w:rPr>
          <w:lang w:val="ru-RU"/>
        </w:rPr>
        <w:t>как</w:t>
      </w:r>
      <w:r w:rsidRPr="00FE6822">
        <w:rPr>
          <w:lang w:val="ru-RU"/>
        </w:rPr>
        <w:t xml:space="preserve"> </w:t>
      </w:r>
      <w:r>
        <w:rPr>
          <w:lang w:val="ru-RU"/>
        </w:rPr>
        <w:t>старались</w:t>
      </w:r>
      <w:r w:rsidRPr="00FE6822">
        <w:rPr>
          <w:lang w:val="ru-RU"/>
        </w:rPr>
        <w:t xml:space="preserve">  </w:t>
      </w:r>
      <w:r>
        <w:rPr>
          <w:lang w:val="ru-RU"/>
        </w:rPr>
        <w:t>внести</w:t>
      </w:r>
      <w:r w:rsidRPr="00FE6822">
        <w:rPr>
          <w:lang w:val="ru-RU"/>
        </w:rPr>
        <w:t xml:space="preserve"> </w:t>
      </w:r>
      <w:r>
        <w:rPr>
          <w:lang w:val="ru-RU"/>
        </w:rPr>
        <w:t>разнообразие</w:t>
      </w:r>
      <w:r w:rsidRPr="00FE6822">
        <w:rPr>
          <w:lang w:val="ru-RU"/>
        </w:rPr>
        <w:t xml:space="preserve"> </w:t>
      </w:r>
      <w:r>
        <w:rPr>
          <w:lang w:val="ru-RU"/>
        </w:rPr>
        <w:t>и</w:t>
      </w:r>
      <w:r w:rsidRPr="00FE6822">
        <w:rPr>
          <w:lang w:val="ru-RU"/>
        </w:rPr>
        <w:t xml:space="preserve"> </w:t>
      </w:r>
      <w:r>
        <w:rPr>
          <w:lang w:val="ru-RU"/>
        </w:rPr>
        <w:t xml:space="preserve">краски в свою повседневную жизнь,  как  они разбили  цветочные клумбы,  выкопали небольшой пруд и украсили его вырезанными из дерева лягушками,  как рядом с </w:t>
      </w:r>
      <w:r w:rsidRPr="008436DF">
        <w:rPr>
          <w:lang w:val="ru-RU"/>
        </w:rPr>
        <w:t xml:space="preserve">заводом строили   жилые дома для  русских рабочих. В одном таком доме даже родился и вырос </w:t>
      </w:r>
      <w:r w:rsidR="00B53249" w:rsidRPr="008436DF">
        <w:rPr>
          <w:lang w:val="ru-RU"/>
        </w:rPr>
        <w:t>Глава</w:t>
      </w:r>
      <w:r w:rsidRPr="008436DF">
        <w:rPr>
          <w:lang w:val="ru-RU"/>
        </w:rPr>
        <w:t xml:space="preserve"> города Владимира Сергей Сахаров.</w:t>
      </w:r>
      <w:r>
        <w:rPr>
          <w:lang w:val="ru-RU"/>
        </w:rPr>
        <w:t xml:space="preserve"> </w:t>
      </w:r>
    </w:p>
    <w:p w:rsidR="006F2160" w:rsidRPr="00EC6D8C" w:rsidRDefault="006F2160" w:rsidP="00935023">
      <w:pPr>
        <w:spacing w:line="276" w:lineRule="auto"/>
        <w:jc w:val="both"/>
        <w:rPr>
          <w:lang w:val="ru-RU"/>
        </w:rPr>
      </w:pPr>
    </w:p>
    <w:p w:rsidR="006F2160" w:rsidRPr="00077801" w:rsidRDefault="006F2160" w:rsidP="00935023">
      <w:pPr>
        <w:spacing w:line="276" w:lineRule="auto"/>
        <w:jc w:val="both"/>
        <w:rPr>
          <w:lang w:val="ru-RU"/>
        </w:rPr>
      </w:pPr>
      <w:r>
        <w:rPr>
          <w:lang w:val="ru-RU"/>
        </w:rPr>
        <w:t>Можно</w:t>
      </w:r>
      <w:r w:rsidRPr="00A53EFF">
        <w:rPr>
          <w:lang w:val="ru-RU"/>
        </w:rPr>
        <w:t xml:space="preserve"> </w:t>
      </w:r>
      <w:r>
        <w:rPr>
          <w:lang w:val="ru-RU"/>
        </w:rPr>
        <w:t>только</w:t>
      </w:r>
      <w:r w:rsidRPr="00A53EFF">
        <w:rPr>
          <w:lang w:val="ru-RU"/>
        </w:rPr>
        <w:t xml:space="preserve"> </w:t>
      </w:r>
      <w:r>
        <w:rPr>
          <w:lang w:val="ru-RU"/>
        </w:rPr>
        <w:t>догадываться</w:t>
      </w:r>
      <w:r w:rsidRPr="00A53EFF">
        <w:rPr>
          <w:lang w:val="ru-RU"/>
        </w:rPr>
        <w:t xml:space="preserve">, </w:t>
      </w:r>
      <w:r>
        <w:rPr>
          <w:lang w:val="ru-RU"/>
        </w:rPr>
        <w:t>как</w:t>
      </w:r>
      <w:r w:rsidRPr="00A53EFF">
        <w:rPr>
          <w:lang w:val="ru-RU"/>
        </w:rPr>
        <w:t xml:space="preserve"> </w:t>
      </w:r>
      <w:r>
        <w:rPr>
          <w:lang w:val="ru-RU"/>
        </w:rPr>
        <w:t>взволнован</w:t>
      </w:r>
      <w:r w:rsidRPr="00A53EFF">
        <w:rPr>
          <w:lang w:val="ru-RU"/>
        </w:rPr>
        <w:t xml:space="preserve"> </w:t>
      </w:r>
      <w:r>
        <w:rPr>
          <w:lang w:val="ru-RU"/>
        </w:rPr>
        <w:t>был</w:t>
      </w:r>
      <w:r w:rsidRPr="00A53EFF">
        <w:rPr>
          <w:lang w:val="ru-RU"/>
        </w:rPr>
        <w:t xml:space="preserve">  </w:t>
      </w:r>
      <w:r>
        <w:rPr>
          <w:lang w:val="ru-RU"/>
        </w:rPr>
        <w:t>Отмар</w:t>
      </w:r>
      <w:r w:rsidRPr="00A53EFF">
        <w:rPr>
          <w:lang w:val="ru-RU"/>
        </w:rPr>
        <w:t xml:space="preserve"> </w:t>
      </w:r>
      <w:r>
        <w:rPr>
          <w:lang w:val="ru-RU"/>
        </w:rPr>
        <w:t>Кох</w:t>
      </w:r>
      <w:r w:rsidRPr="00A53EFF">
        <w:rPr>
          <w:lang w:val="ru-RU"/>
        </w:rPr>
        <w:t xml:space="preserve">,  </w:t>
      </w:r>
      <w:r>
        <w:rPr>
          <w:lang w:val="ru-RU"/>
        </w:rPr>
        <w:t>стоя</w:t>
      </w:r>
      <w:r w:rsidRPr="00A53EFF">
        <w:rPr>
          <w:lang w:val="ru-RU"/>
        </w:rPr>
        <w:t xml:space="preserve"> </w:t>
      </w:r>
      <w:r>
        <w:rPr>
          <w:lang w:val="ru-RU"/>
        </w:rPr>
        <w:t>на</w:t>
      </w:r>
      <w:r w:rsidRPr="00A53EFF">
        <w:rPr>
          <w:lang w:val="ru-RU"/>
        </w:rPr>
        <w:t xml:space="preserve"> </w:t>
      </w:r>
      <w:r>
        <w:rPr>
          <w:lang w:val="ru-RU"/>
        </w:rPr>
        <w:t>земле</w:t>
      </w:r>
      <w:r w:rsidRPr="00A53EFF">
        <w:rPr>
          <w:lang w:val="ru-RU"/>
        </w:rPr>
        <w:t xml:space="preserve">, </w:t>
      </w:r>
      <w:r>
        <w:rPr>
          <w:lang w:val="ru-RU"/>
        </w:rPr>
        <w:t>где</w:t>
      </w:r>
      <w:r w:rsidRPr="00A53EFF">
        <w:rPr>
          <w:lang w:val="ru-RU"/>
        </w:rPr>
        <w:t xml:space="preserve"> </w:t>
      </w:r>
      <w:r>
        <w:rPr>
          <w:lang w:val="ru-RU"/>
        </w:rPr>
        <w:t>жил</w:t>
      </w:r>
      <w:r w:rsidRPr="00A53EFF">
        <w:rPr>
          <w:lang w:val="ru-RU"/>
        </w:rPr>
        <w:t xml:space="preserve">,  </w:t>
      </w:r>
      <w:r>
        <w:rPr>
          <w:lang w:val="ru-RU"/>
        </w:rPr>
        <w:t>работал</w:t>
      </w:r>
      <w:r w:rsidRPr="00A53EFF">
        <w:rPr>
          <w:lang w:val="ru-RU"/>
        </w:rPr>
        <w:t xml:space="preserve"> </w:t>
      </w:r>
      <w:r>
        <w:rPr>
          <w:lang w:val="ru-RU"/>
        </w:rPr>
        <w:t>и</w:t>
      </w:r>
      <w:r w:rsidRPr="00A53EFF">
        <w:rPr>
          <w:lang w:val="ru-RU"/>
        </w:rPr>
        <w:t xml:space="preserve"> </w:t>
      </w:r>
      <w:r>
        <w:rPr>
          <w:lang w:val="ru-RU"/>
        </w:rPr>
        <w:t>умер</w:t>
      </w:r>
      <w:r w:rsidRPr="00A53EFF">
        <w:rPr>
          <w:lang w:val="ru-RU"/>
        </w:rPr>
        <w:t xml:space="preserve">  </w:t>
      </w:r>
      <w:r>
        <w:rPr>
          <w:lang w:val="ru-RU"/>
        </w:rPr>
        <w:t>его</w:t>
      </w:r>
      <w:r w:rsidRPr="00A53EFF">
        <w:rPr>
          <w:lang w:val="ru-RU"/>
        </w:rPr>
        <w:t xml:space="preserve"> </w:t>
      </w:r>
      <w:r>
        <w:rPr>
          <w:lang w:val="ru-RU"/>
        </w:rPr>
        <w:t>отец</w:t>
      </w:r>
      <w:r w:rsidRPr="00A53EFF">
        <w:rPr>
          <w:lang w:val="ru-RU"/>
        </w:rPr>
        <w:t>,</w:t>
      </w:r>
      <w:r>
        <w:rPr>
          <w:lang w:val="ru-RU"/>
        </w:rPr>
        <w:t xml:space="preserve"> о котором  у него , </w:t>
      </w:r>
      <w:r w:rsidRPr="00A53EFF">
        <w:rPr>
          <w:lang w:val="ru-RU"/>
        </w:rPr>
        <w:t>74</w:t>
      </w:r>
      <w:r>
        <w:rPr>
          <w:lang w:val="ru-RU"/>
        </w:rPr>
        <w:t>-летнего человека не осталось  никаких осознанных воспоминаний, и могилу которого сейчас уже точно невозможно определить</w:t>
      </w:r>
      <w:r w:rsidRPr="00A53EFF">
        <w:rPr>
          <w:lang w:val="ru-RU"/>
        </w:rPr>
        <w:t>.</w:t>
      </w:r>
      <w:r>
        <w:rPr>
          <w:lang w:val="ru-RU"/>
        </w:rPr>
        <w:t xml:space="preserve"> </w:t>
      </w:r>
      <w:r w:rsidRPr="00A53EFF">
        <w:rPr>
          <w:lang w:val="ru-RU"/>
        </w:rPr>
        <w:t>«</w:t>
      </w:r>
      <w:r>
        <w:rPr>
          <w:lang w:val="ru-RU"/>
        </w:rPr>
        <w:t>В</w:t>
      </w:r>
      <w:r w:rsidRPr="00A53EFF">
        <w:rPr>
          <w:lang w:val="ru-RU"/>
        </w:rPr>
        <w:t xml:space="preserve"> </w:t>
      </w:r>
      <w:r>
        <w:rPr>
          <w:lang w:val="ru-RU"/>
        </w:rPr>
        <w:t>те</w:t>
      </w:r>
      <w:r w:rsidRPr="00A53EFF">
        <w:rPr>
          <w:lang w:val="ru-RU"/>
        </w:rPr>
        <w:t xml:space="preserve"> </w:t>
      </w:r>
      <w:r>
        <w:rPr>
          <w:lang w:val="ru-RU"/>
        </w:rPr>
        <w:t>трудные</w:t>
      </w:r>
      <w:r w:rsidRPr="00A53EFF">
        <w:rPr>
          <w:lang w:val="ru-RU"/>
        </w:rPr>
        <w:t xml:space="preserve"> </w:t>
      </w:r>
      <w:r>
        <w:rPr>
          <w:lang w:val="ru-RU"/>
        </w:rPr>
        <w:t>послевоенные</w:t>
      </w:r>
      <w:r w:rsidRPr="00A53EFF">
        <w:rPr>
          <w:lang w:val="ru-RU"/>
        </w:rPr>
        <w:t xml:space="preserve"> </w:t>
      </w:r>
      <w:r>
        <w:rPr>
          <w:lang w:val="ru-RU"/>
        </w:rPr>
        <w:t>годы</w:t>
      </w:r>
      <w:r w:rsidRPr="00A53EFF">
        <w:rPr>
          <w:lang w:val="ru-RU"/>
        </w:rPr>
        <w:t xml:space="preserve"> </w:t>
      </w:r>
      <w:r>
        <w:rPr>
          <w:lang w:val="ru-RU"/>
        </w:rPr>
        <w:t>упорядоченные</w:t>
      </w:r>
      <w:r w:rsidRPr="00A53EFF">
        <w:rPr>
          <w:lang w:val="ru-RU"/>
        </w:rPr>
        <w:t xml:space="preserve"> </w:t>
      </w:r>
      <w:r>
        <w:rPr>
          <w:lang w:val="ru-RU"/>
        </w:rPr>
        <w:t>захоронения</w:t>
      </w:r>
      <w:r w:rsidRPr="00A53EFF">
        <w:rPr>
          <w:lang w:val="ru-RU"/>
        </w:rPr>
        <w:t xml:space="preserve"> </w:t>
      </w:r>
      <w:r>
        <w:rPr>
          <w:lang w:val="ru-RU"/>
        </w:rPr>
        <w:t>были</w:t>
      </w:r>
      <w:r w:rsidRPr="00A53EFF">
        <w:rPr>
          <w:lang w:val="ru-RU"/>
        </w:rPr>
        <w:t xml:space="preserve"> </w:t>
      </w:r>
      <w:r>
        <w:rPr>
          <w:lang w:val="ru-RU"/>
        </w:rPr>
        <w:t>не</w:t>
      </w:r>
      <w:r w:rsidRPr="00A53EFF">
        <w:rPr>
          <w:lang w:val="ru-RU"/>
        </w:rPr>
        <w:t xml:space="preserve"> </w:t>
      </w:r>
      <w:r>
        <w:rPr>
          <w:lang w:val="ru-RU"/>
        </w:rPr>
        <w:t>всегда</w:t>
      </w:r>
      <w:r w:rsidRPr="00A53EFF">
        <w:rPr>
          <w:lang w:val="ru-RU"/>
        </w:rPr>
        <w:t xml:space="preserve"> </w:t>
      </w:r>
      <w:r>
        <w:rPr>
          <w:lang w:val="ru-RU"/>
        </w:rPr>
        <w:t>возможны</w:t>
      </w:r>
      <w:r w:rsidRPr="00A53EFF">
        <w:rPr>
          <w:lang w:val="ru-RU"/>
        </w:rPr>
        <w:t>»,-</w:t>
      </w:r>
      <w:r>
        <w:rPr>
          <w:lang w:val="ru-RU"/>
        </w:rPr>
        <w:t xml:space="preserve"> говорит Виталий Гуринович, который как никто другой во Владимире изучил этот период времени и всегда готов оказать содействие в поисках</w:t>
      </w:r>
      <w:r w:rsidR="005E1F94">
        <w:rPr>
          <w:lang w:val="ru-RU"/>
        </w:rPr>
        <w:t xml:space="preserve">. </w:t>
      </w:r>
    </w:p>
    <w:p w:rsidR="006F2160" w:rsidRPr="00077801" w:rsidRDefault="006F2160" w:rsidP="00935023">
      <w:pPr>
        <w:spacing w:line="276" w:lineRule="auto"/>
        <w:jc w:val="both"/>
        <w:rPr>
          <w:lang w:val="ru-RU"/>
        </w:rPr>
      </w:pPr>
    </w:p>
    <w:p w:rsidR="006F2160" w:rsidRPr="003056F4" w:rsidRDefault="006F2160" w:rsidP="00935023">
      <w:pPr>
        <w:spacing w:line="276" w:lineRule="auto"/>
        <w:jc w:val="both"/>
        <w:rPr>
          <w:lang w:val="ru-RU"/>
        </w:rPr>
      </w:pPr>
      <w:r>
        <w:rPr>
          <w:lang w:val="ru-RU"/>
        </w:rPr>
        <w:t xml:space="preserve">Так, </w:t>
      </w:r>
      <w:r w:rsidRPr="00666739">
        <w:rPr>
          <w:lang w:val="ru-RU"/>
        </w:rPr>
        <w:t xml:space="preserve"> </w:t>
      </w:r>
      <w:r>
        <w:rPr>
          <w:lang w:val="ru-RU"/>
        </w:rPr>
        <w:t>как</w:t>
      </w:r>
      <w:r w:rsidRPr="00666739">
        <w:rPr>
          <w:lang w:val="ru-RU"/>
        </w:rPr>
        <w:t xml:space="preserve"> </w:t>
      </w:r>
      <w:r>
        <w:rPr>
          <w:lang w:val="ru-RU"/>
        </w:rPr>
        <w:t>в</w:t>
      </w:r>
      <w:r w:rsidRPr="00666739">
        <w:rPr>
          <w:lang w:val="ru-RU"/>
        </w:rPr>
        <w:t xml:space="preserve"> </w:t>
      </w:r>
      <w:r>
        <w:rPr>
          <w:lang w:val="ru-RU"/>
        </w:rPr>
        <w:t>случае</w:t>
      </w:r>
      <w:r w:rsidRPr="00666739">
        <w:rPr>
          <w:lang w:val="ru-RU"/>
        </w:rPr>
        <w:t xml:space="preserve"> </w:t>
      </w:r>
      <w:r>
        <w:rPr>
          <w:lang w:val="ru-RU"/>
        </w:rPr>
        <w:t>с</w:t>
      </w:r>
      <w:r w:rsidRPr="00666739">
        <w:rPr>
          <w:lang w:val="ru-RU"/>
        </w:rPr>
        <w:t xml:space="preserve"> </w:t>
      </w:r>
      <w:r>
        <w:rPr>
          <w:lang w:val="ru-RU"/>
        </w:rPr>
        <w:t>Антоном</w:t>
      </w:r>
      <w:r w:rsidRPr="00666739">
        <w:rPr>
          <w:lang w:val="ru-RU"/>
        </w:rPr>
        <w:t xml:space="preserve"> </w:t>
      </w:r>
      <w:r>
        <w:rPr>
          <w:lang w:val="ru-RU"/>
        </w:rPr>
        <w:t>Хольцманном</w:t>
      </w:r>
      <w:r w:rsidRPr="00666739">
        <w:rPr>
          <w:lang w:val="ru-RU"/>
        </w:rPr>
        <w:t xml:space="preserve">, </w:t>
      </w:r>
      <w:r>
        <w:rPr>
          <w:lang w:val="ru-RU"/>
        </w:rPr>
        <w:t>последнее</w:t>
      </w:r>
      <w:r w:rsidRPr="00666739">
        <w:rPr>
          <w:lang w:val="ru-RU"/>
        </w:rPr>
        <w:t xml:space="preserve"> </w:t>
      </w:r>
      <w:r>
        <w:rPr>
          <w:lang w:val="ru-RU"/>
        </w:rPr>
        <w:t>пристанище</w:t>
      </w:r>
      <w:r w:rsidRPr="00666739">
        <w:rPr>
          <w:lang w:val="ru-RU"/>
        </w:rPr>
        <w:t xml:space="preserve"> </w:t>
      </w:r>
      <w:r>
        <w:rPr>
          <w:lang w:val="ru-RU"/>
        </w:rPr>
        <w:t xml:space="preserve">которого можно определить только приблизительно  </w:t>
      </w:r>
      <w:r w:rsidRPr="00666739">
        <w:rPr>
          <w:lang w:val="ru-RU"/>
        </w:rPr>
        <w:t xml:space="preserve"> </w:t>
      </w:r>
      <w:r>
        <w:rPr>
          <w:lang w:val="ru-RU"/>
        </w:rPr>
        <w:t>в гран</w:t>
      </w:r>
      <w:r w:rsidR="00DB15E4">
        <w:rPr>
          <w:lang w:val="ru-RU"/>
        </w:rPr>
        <w:t>ицах большой территории вокруг т</w:t>
      </w:r>
      <w:r>
        <w:rPr>
          <w:lang w:val="ru-RU"/>
        </w:rPr>
        <w:t>ракторного завода.</w:t>
      </w:r>
      <w:r w:rsidRPr="00666739">
        <w:rPr>
          <w:lang w:val="ru-RU"/>
        </w:rPr>
        <w:t xml:space="preserve"> </w:t>
      </w:r>
      <w:r>
        <w:rPr>
          <w:lang w:val="ru-RU"/>
        </w:rPr>
        <w:t xml:space="preserve"> Можно только догадываться, что творилось с Отмаром Кохом в тот день. Во всяком случае, он не смог произнести речь во время открытия памятника, который, наконец, через семь десятилетий  станет для него местом памяти и скорби.</w:t>
      </w:r>
      <w:r w:rsidRPr="00666739">
        <w:rPr>
          <w:lang w:val="ru-RU"/>
        </w:rPr>
        <w:t xml:space="preserve"> </w:t>
      </w:r>
      <w:r>
        <w:rPr>
          <w:lang w:val="ru-RU"/>
        </w:rPr>
        <w:t>А</w:t>
      </w:r>
      <w:r w:rsidRPr="00666739">
        <w:rPr>
          <w:lang w:val="ru-RU"/>
        </w:rPr>
        <w:t xml:space="preserve"> </w:t>
      </w:r>
      <w:r>
        <w:rPr>
          <w:lang w:val="ru-RU"/>
        </w:rPr>
        <w:t>теперь</w:t>
      </w:r>
      <w:r w:rsidRPr="00666739">
        <w:rPr>
          <w:lang w:val="ru-RU"/>
        </w:rPr>
        <w:t xml:space="preserve"> </w:t>
      </w:r>
      <w:r>
        <w:rPr>
          <w:lang w:val="ru-RU"/>
        </w:rPr>
        <w:t>об</w:t>
      </w:r>
      <w:r w:rsidRPr="00666739">
        <w:rPr>
          <w:lang w:val="ru-RU"/>
        </w:rPr>
        <w:t xml:space="preserve"> </w:t>
      </w:r>
      <w:r>
        <w:rPr>
          <w:lang w:val="ru-RU"/>
        </w:rPr>
        <w:t>Антоне</w:t>
      </w:r>
      <w:r w:rsidRPr="00666739">
        <w:rPr>
          <w:lang w:val="ru-RU"/>
        </w:rPr>
        <w:t xml:space="preserve"> </w:t>
      </w:r>
      <w:r>
        <w:rPr>
          <w:lang w:val="ru-RU"/>
        </w:rPr>
        <w:t>Хольцманне</w:t>
      </w:r>
      <w:r w:rsidRPr="00666739">
        <w:rPr>
          <w:lang w:val="ru-RU"/>
        </w:rPr>
        <w:t xml:space="preserve">, </w:t>
      </w:r>
      <w:r>
        <w:rPr>
          <w:lang w:val="ru-RU"/>
        </w:rPr>
        <w:t>родившемся</w:t>
      </w:r>
      <w:r w:rsidRPr="00666739">
        <w:rPr>
          <w:lang w:val="ru-RU"/>
        </w:rPr>
        <w:t xml:space="preserve">  17</w:t>
      </w:r>
      <w:r>
        <w:rPr>
          <w:lang w:val="ru-RU"/>
        </w:rPr>
        <w:t xml:space="preserve"> сентября </w:t>
      </w:r>
      <w:r w:rsidRPr="00666739">
        <w:rPr>
          <w:lang w:val="ru-RU"/>
        </w:rPr>
        <w:t xml:space="preserve"> 1910</w:t>
      </w:r>
      <w:r>
        <w:rPr>
          <w:lang w:val="ru-RU"/>
        </w:rPr>
        <w:t xml:space="preserve"> года </w:t>
      </w:r>
      <w:r w:rsidRPr="00DB7F89">
        <w:rPr>
          <w:lang w:val="ru-RU"/>
        </w:rPr>
        <w:t>в Эхингене</w:t>
      </w:r>
      <w:r w:rsidRPr="00666739">
        <w:rPr>
          <w:lang w:val="ru-RU"/>
        </w:rPr>
        <w:t xml:space="preserve">  </w:t>
      </w:r>
      <w:r>
        <w:rPr>
          <w:lang w:val="ru-RU"/>
        </w:rPr>
        <w:t xml:space="preserve"> и умершем </w:t>
      </w:r>
      <w:r w:rsidRPr="00666739">
        <w:rPr>
          <w:lang w:val="ru-RU"/>
        </w:rPr>
        <w:t xml:space="preserve"> </w:t>
      </w:r>
      <w:r>
        <w:rPr>
          <w:lang w:val="ru-RU"/>
        </w:rPr>
        <w:t>29 августа</w:t>
      </w:r>
      <w:r w:rsidRPr="00666739">
        <w:rPr>
          <w:lang w:val="ru-RU"/>
        </w:rPr>
        <w:t xml:space="preserve"> 1947</w:t>
      </w:r>
      <w:r>
        <w:rPr>
          <w:lang w:val="ru-RU"/>
        </w:rPr>
        <w:t xml:space="preserve"> года во Владимире.</w:t>
      </w:r>
      <w:r w:rsidRPr="00666739">
        <w:rPr>
          <w:lang w:val="ru-RU"/>
        </w:rPr>
        <w:t xml:space="preserve"> </w:t>
      </w:r>
      <w:r>
        <w:rPr>
          <w:lang w:val="ru-RU"/>
        </w:rPr>
        <w:t>Слишком</w:t>
      </w:r>
      <w:r w:rsidRPr="003056F4">
        <w:rPr>
          <w:lang w:val="ru-RU"/>
        </w:rPr>
        <w:t xml:space="preserve"> </w:t>
      </w:r>
      <w:r>
        <w:rPr>
          <w:lang w:val="ru-RU"/>
        </w:rPr>
        <w:t>возбужденным</w:t>
      </w:r>
      <w:r w:rsidRPr="003056F4">
        <w:rPr>
          <w:lang w:val="ru-RU"/>
        </w:rPr>
        <w:t xml:space="preserve"> </w:t>
      </w:r>
      <w:r>
        <w:rPr>
          <w:lang w:val="ru-RU"/>
        </w:rPr>
        <w:t>чувствовал</w:t>
      </w:r>
      <w:r w:rsidRPr="003056F4">
        <w:rPr>
          <w:lang w:val="ru-RU"/>
        </w:rPr>
        <w:t xml:space="preserve"> </w:t>
      </w:r>
      <w:r>
        <w:rPr>
          <w:lang w:val="ru-RU"/>
        </w:rPr>
        <w:t>себя</w:t>
      </w:r>
      <w:r w:rsidRPr="003056F4">
        <w:rPr>
          <w:lang w:val="ru-RU"/>
        </w:rPr>
        <w:t xml:space="preserve"> </w:t>
      </w:r>
      <w:r>
        <w:rPr>
          <w:lang w:val="ru-RU"/>
        </w:rPr>
        <w:t>Отмар</w:t>
      </w:r>
      <w:r w:rsidRPr="003056F4">
        <w:rPr>
          <w:lang w:val="ru-RU"/>
        </w:rPr>
        <w:t xml:space="preserve"> </w:t>
      </w:r>
      <w:r>
        <w:rPr>
          <w:lang w:val="ru-RU"/>
        </w:rPr>
        <w:t>Кох</w:t>
      </w:r>
      <w:r w:rsidRPr="003056F4">
        <w:rPr>
          <w:lang w:val="ru-RU"/>
        </w:rPr>
        <w:t xml:space="preserve">, </w:t>
      </w:r>
      <w:r>
        <w:rPr>
          <w:lang w:val="ru-RU"/>
        </w:rPr>
        <w:t>слишком порясенным от впечатлений, чтобы говорить.</w:t>
      </w:r>
      <w:r w:rsidRPr="003056F4">
        <w:rPr>
          <w:lang w:val="ru-RU"/>
        </w:rPr>
        <w:t xml:space="preserve">  </w:t>
      </w:r>
    </w:p>
    <w:p w:rsidR="006F2160" w:rsidRPr="003056F4" w:rsidRDefault="006F2160" w:rsidP="00935023">
      <w:pPr>
        <w:spacing w:line="276" w:lineRule="auto"/>
        <w:jc w:val="both"/>
        <w:rPr>
          <w:lang w:val="ru-RU"/>
        </w:rPr>
      </w:pPr>
    </w:p>
    <w:p w:rsidR="006F2160" w:rsidRPr="00C47631" w:rsidRDefault="006F2160" w:rsidP="00935023">
      <w:pPr>
        <w:spacing w:line="276" w:lineRule="auto"/>
        <w:jc w:val="both"/>
        <w:rPr>
          <w:lang w:val="ru-RU"/>
        </w:rPr>
      </w:pPr>
      <w:r>
        <w:rPr>
          <w:lang w:val="ru-RU"/>
        </w:rPr>
        <w:t>Антон</w:t>
      </w:r>
      <w:r w:rsidRPr="0096567E">
        <w:rPr>
          <w:lang w:val="ru-RU"/>
        </w:rPr>
        <w:t xml:space="preserve"> </w:t>
      </w:r>
      <w:r>
        <w:rPr>
          <w:lang w:val="ru-RU"/>
        </w:rPr>
        <w:t>Хольцманн</w:t>
      </w:r>
      <w:r w:rsidRPr="0096567E">
        <w:rPr>
          <w:lang w:val="ru-RU"/>
        </w:rPr>
        <w:t xml:space="preserve">  </w:t>
      </w:r>
      <w:r>
        <w:rPr>
          <w:lang w:val="ru-RU"/>
        </w:rPr>
        <w:t>был</w:t>
      </w:r>
      <w:r w:rsidRPr="0096567E">
        <w:rPr>
          <w:lang w:val="ru-RU"/>
        </w:rPr>
        <w:t xml:space="preserve"> </w:t>
      </w:r>
      <w:r>
        <w:rPr>
          <w:lang w:val="ru-RU"/>
        </w:rPr>
        <w:t>стройный,</w:t>
      </w:r>
      <w:r w:rsidRPr="0096567E">
        <w:rPr>
          <w:lang w:val="ru-RU"/>
        </w:rPr>
        <w:t xml:space="preserve">  </w:t>
      </w:r>
      <w:r>
        <w:rPr>
          <w:lang w:val="ru-RU"/>
        </w:rPr>
        <w:t xml:space="preserve"> ростом </w:t>
      </w:r>
      <w:r w:rsidRPr="0096567E">
        <w:rPr>
          <w:lang w:val="ru-RU"/>
        </w:rPr>
        <w:t xml:space="preserve">168 </w:t>
      </w:r>
      <w:r>
        <w:rPr>
          <w:lang w:val="ru-RU"/>
        </w:rPr>
        <w:t>см. У него были  голубые  глаза, темные волосы и худое лицо. Левый</w:t>
      </w:r>
      <w:r w:rsidRPr="00AC59FC">
        <w:rPr>
          <w:lang w:val="ru-RU"/>
        </w:rPr>
        <w:t xml:space="preserve"> </w:t>
      </w:r>
      <w:r>
        <w:rPr>
          <w:lang w:val="ru-RU"/>
        </w:rPr>
        <w:t>глаз был поврежден</w:t>
      </w:r>
      <w:r w:rsidRPr="00AC59FC">
        <w:rPr>
          <w:lang w:val="ru-RU"/>
        </w:rPr>
        <w:t>.</w:t>
      </w:r>
      <w:r>
        <w:rPr>
          <w:lang w:val="ru-RU"/>
        </w:rPr>
        <w:t xml:space="preserve"> Его</w:t>
      </w:r>
      <w:r w:rsidRPr="00AC59FC">
        <w:rPr>
          <w:lang w:val="ru-RU"/>
        </w:rPr>
        <w:t xml:space="preserve"> </w:t>
      </w:r>
      <w:r>
        <w:rPr>
          <w:lang w:val="ru-RU"/>
        </w:rPr>
        <w:t>дорога</w:t>
      </w:r>
      <w:r w:rsidRPr="00AC59FC">
        <w:rPr>
          <w:lang w:val="ru-RU"/>
        </w:rPr>
        <w:t xml:space="preserve"> </w:t>
      </w:r>
      <w:r>
        <w:rPr>
          <w:lang w:val="ru-RU"/>
        </w:rPr>
        <w:t>в</w:t>
      </w:r>
      <w:r w:rsidRPr="00AC59FC">
        <w:rPr>
          <w:lang w:val="ru-RU"/>
        </w:rPr>
        <w:t xml:space="preserve"> </w:t>
      </w:r>
      <w:r>
        <w:rPr>
          <w:lang w:val="ru-RU"/>
        </w:rPr>
        <w:t>плен</w:t>
      </w:r>
      <w:r w:rsidRPr="00AC59FC">
        <w:rPr>
          <w:lang w:val="ru-RU"/>
        </w:rPr>
        <w:t xml:space="preserve"> </w:t>
      </w:r>
      <w:r>
        <w:rPr>
          <w:lang w:val="ru-RU"/>
        </w:rPr>
        <w:t>началась</w:t>
      </w:r>
      <w:r w:rsidRPr="00AC59FC">
        <w:rPr>
          <w:lang w:val="ru-RU"/>
        </w:rPr>
        <w:t xml:space="preserve">   14 </w:t>
      </w:r>
      <w:r>
        <w:rPr>
          <w:lang w:val="ru-RU"/>
        </w:rPr>
        <w:t>августа</w:t>
      </w:r>
      <w:r w:rsidRPr="00AC59FC">
        <w:rPr>
          <w:lang w:val="ru-RU"/>
        </w:rPr>
        <w:t xml:space="preserve">   1944</w:t>
      </w:r>
      <w:r>
        <w:rPr>
          <w:lang w:val="ru-RU"/>
        </w:rPr>
        <w:t xml:space="preserve"> года в Бухаресте</w:t>
      </w:r>
      <w:r w:rsidRPr="00AC59FC">
        <w:rPr>
          <w:lang w:val="ru-RU"/>
        </w:rPr>
        <w:t>,</w:t>
      </w:r>
      <w:r>
        <w:rPr>
          <w:lang w:val="ru-RU"/>
        </w:rPr>
        <w:t xml:space="preserve"> откуда его отправили в Иваново в лагерь</w:t>
      </w:r>
      <w:r w:rsidRPr="00AC59FC">
        <w:rPr>
          <w:lang w:val="ru-RU"/>
        </w:rPr>
        <w:t xml:space="preserve"> </w:t>
      </w:r>
      <w:r>
        <w:rPr>
          <w:lang w:val="ru-RU"/>
        </w:rPr>
        <w:t>165</w:t>
      </w:r>
      <w:r w:rsidRPr="00AC59FC">
        <w:rPr>
          <w:lang w:val="ru-RU"/>
        </w:rPr>
        <w:t>.</w:t>
      </w:r>
      <w:r>
        <w:rPr>
          <w:lang w:val="ru-RU"/>
        </w:rPr>
        <w:t xml:space="preserve"> Следующие</w:t>
      </w:r>
      <w:r w:rsidRPr="00C47631">
        <w:rPr>
          <w:lang w:val="ru-RU"/>
        </w:rPr>
        <w:t xml:space="preserve"> </w:t>
      </w:r>
      <w:r>
        <w:rPr>
          <w:lang w:val="ru-RU"/>
        </w:rPr>
        <w:t>его</w:t>
      </w:r>
      <w:r w:rsidRPr="00C47631">
        <w:rPr>
          <w:lang w:val="ru-RU"/>
        </w:rPr>
        <w:t xml:space="preserve"> </w:t>
      </w:r>
      <w:r>
        <w:rPr>
          <w:lang w:val="ru-RU"/>
        </w:rPr>
        <w:t>остановки</w:t>
      </w:r>
      <w:r w:rsidRPr="00C47631">
        <w:rPr>
          <w:lang w:val="ru-RU"/>
        </w:rPr>
        <w:t xml:space="preserve">  </w:t>
      </w:r>
      <w:r>
        <w:rPr>
          <w:lang w:val="ru-RU"/>
        </w:rPr>
        <w:t>можно</w:t>
      </w:r>
      <w:r w:rsidRPr="00C47631">
        <w:rPr>
          <w:lang w:val="ru-RU"/>
        </w:rPr>
        <w:t xml:space="preserve"> </w:t>
      </w:r>
      <w:r w:rsidR="00DB15E4">
        <w:rPr>
          <w:lang w:val="ru-RU"/>
        </w:rPr>
        <w:t>легко</w:t>
      </w:r>
      <w:r w:rsidRPr="00C47631">
        <w:rPr>
          <w:lang w:val="ru-RU"/>
        </w:rPr>
        <w:t xml:space="preserve"> </w:t>
      </w:r>
      <w:r>
        <w:rPr>
          <w:lang w:val="ru-RU"/>
        </w:rPr>
        <w:t>сосчитать</w:t>
      </w:r>
      <w:r w:rsidRPr="00C47631">
        <w:rPr>
          <w:lang w:val="ru-RU"/>
        </w:rPr>
        <w:t xml:space="preserve">: </w:t>
      </w:r>
      <w:r>
        <w:rPr>
          <w:lang w:val="ru-RU"/>
        </w:rPr>
        <w:t>с</w:t>
      </w:r>
      <w:r w:rsidRPr="00C47631">
        <w:rPr>
          <w:lang w:val="ru-RU"/>
        </w:rPr>
        <w:t xml:space="preserve"> 4</w:t>
      </w:r>
      <w:r>
        <w:rPr>
          <w:lang w:val="ru-RU"/>
        </w:rPr>
        <w:t xml:space="preserve"> октября</w:t>
      </w:r>
      <w:r w:rsidRPr="00C47631">
        <w:rPr>
          <w:lang w:val="ru-RU"/>
        </w:rPr>
        <w:t xml:space="preserve"> 1944</w:t>
      </w:r>
      <w:r>
        <w:rPr>
          <w:lang w:val="ru-RU"/>
        </w:rPr>
        <w:t xml:space="preserve"> года – Владимир или Гусь-Хрустальный,  работа  на стекольном заводе или текстильной фабрике</w:t>
      </w:r>
      <w:r w:rsidRPr="00C47631">
        <w:rPr>
          <w:lang w:val="ru-RU"/>
        </w:rPr>
        <w:t>,</w:t>
      </w:r>
      <w:r>
        <w:rPr>
          <w:lang w:val="ru-RU"/>
        </w:rPr>
        <w:t xml:space="preserve"> затем </w:t>
      </w:r>
      <w:r w:rsidRPr="00C47631">
        <w:rPr>
          <w:lang w:val="ru-RU"/>
        </w:rPr>
        <w:t xml:space="preserve"> </w:t>
      </w:r>
      <w:r>
        <w:rPr>
          <w:lang w:val="ru-RU"/>
        </w:rPr>
        <w:t xml:space="preserve">с 21 января по </w:t>
      </w:r>
      <w:r w:rsidRPr="00C47631">
        <w:rPr>
          <w:lang w:val="ru-RU"/>
        </w:rPr>
        <w:t xml:space="preserve"> </w:t>
      </w:r>
      <w:r>
        <w:rPr>
          <w:lang w:val="ru-RU"/>
        </w:rPr>
        <w:t xml:space="preserve"> 2 июля </w:t>
      </w:r>
      <w:r w:rsidRPr="00C47631">
        <w:rPr>
          <w:lang w:val="ru-RU"/>
        </w:rPr>
        <w:t xml:space="preserve"> 1946</w:t>
      </w:r>
      <w:r>
        <w:rPr>
          <w:lang w:val="ru-RU"/>
        </w:rPr>
        <w:t xml:space="preserve"> года -  пребывание в госпитале </w:t>
      </w:r>
      <w:r w:rsidRPr="00C47631">
        <w:rPr>
          <w:lang w:val="ru-RU"/>
        </w:rPr>
        <w:t xml:space="preserve"> </w:t>
      </w:r>
      <w:r w:rsidR="00DB15E4">
        <w:rPr>
          <w:lang w:val="ru-RU"/>
        </w:rPr>
        <w:t xml:space="preserve"> с последующим переводом на т</w:t>
      </w:r>
      <w:r>
        <w:rPr>
          <w:lang w:val="ru-RU"/>
        </w:rPr>
        <w:t xml:space="preserve">ракторный завод,  отделение </w:t>
      </w:r>
      <w:r w:rsidRPr="00C47631">
        <w:rPr>
          <w:lang w:val="ru-RU"/>
        </w:rPr>
        <w:t xml:space="preserve"> 1,</w:t>
      </w:r>
      <w:r>
        <w:rPr>
          <w:lang w:val="ru-RU"/>
        </w:rPr>
        <w:t xml:space="preserve"> повторная госпитализация, потом перевод в лагерь </w:t>
      </w:r>
      <w:r w:rsidRPr="00C47631">
        <w:rPr>
          <w:lang w:val="ru-RU"/>
        </w:rPr>
        <w:t xml:space="preserve">  </w:t>
      </w:r>
      <w:r>
        <w:rPr>
          <w:lang w:val="ru-RU"/>
        </w:rPr>
        <w:t>№</w:t>
      </w:r>
      <w:r w:rsidRPr="00C47631">
        <w:rPr>
          <w:lang w:val="ru-RU"/>
        </w:rPr>
        <w:t xml:space="preserve"> 4</w:t>
      </w:r>
      <w:r>
        <w:rPr>
          <w:lang w:val="ru-RU"/>
        </w:rPr>
        <w:t xml:space="preserve"> во Владимир до 9 июля </w:t>
      </w:r>
      <w:r w:rsidRPr="00C47631">
        <w:rPr>
          <w:lang w:val="ru-RU"/>
        </w:rPr>
        <w:t>1947</w:t>
      </w:r>
      <w:r>
        <w:rPr>
          <w:lang w:val="ru-RU"/>
        </w:rPr>
        <w:t xml:space="preserve"> года</w:t>
      </w:r>
      <w:r w:rsidRPr="00C47631">
        <w:rPr>
          <w:lang w:val="ru-RU"/>
        </w:rPr>
        <w:t>,</w:t>
      </w:r>
      <w:r>
        <w:rPr>
          <w:lang w:val="ru-RU"/>
        </w:rPr>
        <w:t xml:space="preserve"> а</w:t>
      </w:r>
      <w:r w:rsidRPr="00C47631">
        <w:rPr>
          <w:lang w:val="ru-RU"/>
        </w:rPr>
        <w:t xml:space="preserve"> </w:t>
      </w:r>
      <w:r>
        <w:rPr>
          <w:lang w:val="ru-RU"/>
        </w:rPr>
        <w:t xml:space="preserve"> 29 августа </w:t>
      </w:r>
      <w:r w:rsidRPr="00C47631">
        <w:rPr>
          <w:lang w:val="ru-RU"/>
        </w:rPr>
        <w:t>1947</w:t>
      </w:r>
      <w:r>
        <w:rPr>
          <w:lang w:val="ru-RU"/>
        </w:rPr>
        <w:t xml:space="preserve"> года он умер в госпитале</w:t>
      </w:r>
      <w:r w:rsidRPr="00C47631">
        <w:rPr>
          <w:lang w:val="ru-RU"/>
        </w:rPr>
        <w:t>.</w:t>
      </w:r>
    </w:p>
    <w:p w:rsidR="006F2160" w:rsidRPr="00DB15E4" w:rsidRDefault="006F2160" w:rsidP="00935023">
      <w:pPr>
        <w:spacing w:line="276" w:lineRule="auto"/>
        <w:jc w:val="center"/>
        <w:rPr>
          <w:color w:val="00B0F0"/>
          <w:lang w:val="ru-RU"/>
        </w:rPr>
      </w:pPr>
      <w:r w:rsidRPr="00DB15E4">
        <w:rPr>
          <w:color w:val="00B0F0"/>
          <w:lang w:val="ru-RU"/>
        </w:rPr>
        <w:t>ФОТО</w:t>
      </w:r>
    </w:p>
    <w:p w:rsidR="006F2160" w:rsidRPr="00DB15E4" w:rsidRDefault="006F2160" w:rsidP="00935023">
      <w:pPr>
        <w:spacing w:line="276" w:lineRule="auto"/>
        <w:jc w:val="center"/>
        <w:rPr>
          <w:color w:val="00B0F0"/>
          <w:sz w:val="18"/>
          <w:szCs w:val="18"/>
          <w:lang w:val="ru-RU"/>
        </w:rPr>
      </w:pPr>
      <w:r w:rsidRPr="00DB15E4">
        <w:rPr>
          <w:color w:val="00B0F0"/>
          <w:sz w:val="18"/>
          <w:szCs w:val="18"/>
          <w:lang w:val="ru-RU"/>
        </w:rPr>
        <w:t>Антон Хольцманн</w:t>
      </w:r>
    </w:p>
    <w:p w:rsidR="006F2160" w:rsidRPr="00707F23" w:rsidRDefault="006F2160" w:rsidP="00935023">
      <w:pPr>
        <w:spacing w:line="276" w:lineRule="auto"/>
        <w:jc w:val="both"/>
        <w:rPr>
          <w:sz w:val="18"/>
          <w:szCs w:val="18"/>
          <w:lang w:val="ru-RU"/>
        </w:rPr>
      </w:pPr>
    </w:p>
    <w:p w:rsidR="006F2160" w:rsidRPr="00F447E6" w:rsidRDefault="006F2160" w:rsidP="00935023">
      <w:pPr>
        <w:spacing w:line="276" w:lineRule="auto"/>
        <w:jc w:val="both"/>
        <w:rPr>
          <w:lang w:val="ru-RU"/>
        </w:rPr>
      </w:pPr>
      <w:r>
        <w:rPr>
          <w:lang w:val="ru-RU"/>
        </w:rPr>
        <w:t>Лагерь</w:t>
      </w:r>
      <w:r w:rsidRPr="002459A5">
        <w:rPr>
          <w:lang w:val="ru-RU"/>
        </w:rPr>
        <w:t xml:space="preserve"> № 4 </w:t>
      </w:r>
      <w:r>
        <w:rPr>
          <w:lang w:val="ru-RU"/>
        </w:rPr>
        <w:t>располагался</w:t>
      </w:r>
      <w:r w:rsidRPr="002459A5">
        <w:rPr>
          <w:lang w:val="ru-RU"/>
        </w:rPr>
        <w:t xml:space="preserve"> </w:t>
      </w:r>
      <w:r>
        <w:rPr>
          <w:lang w:val="ru-RU"/>
        </w:rPr>
        <w:t>в</w:t>
      </w:r>
      <w:r w:rsidRPr="002459A5">
        <w:rPr>
          <w:lang w:val="ru-RU"/>
        </w:rPr>
        <w:t xml:space="preserve"> </w:t>
      </w:r>
      <w:r>
        <w:rPr>
          <w:lang w:val="ru-RU"/>
        </w:rPr>
        <w:t>Во</w:t>
      </w:r>
      <w:r w:rsidR="00471A3D">
        <w:rPr>
          <w:lang w:val="ru-RU"/>
        </w:rPr>
        <w:t xml:space="preserve">знесенской </w:t>
      </w:r>
      <w:r>
        <w:rPr>
          <w:lang w:val="ru-RU"/>
        </w:rPr>
        <w:t>церкви</w:t>
      </w:r>
      <w:r w:rsidRPr="002459A5">
        <w:rPr>
          <w:lang w:val="ru-RU"/>
        </w:rPr>
        <w:t xml:space="preserve">, </w:t>
      </w:r>
      <w:r>
        <w:rPr>
          <w:lang w:val="ru-RU"/>
        </w:rPr>
        <w:t>которая</w:t>
      </w:r>
      <w:r w:rsidRPr="002459A5">
        <w:rPr>
          <w:lang w:val="ru-RU"/>
        </w:rPr>
        <w:t xml:space="preserve"> </w:t>
      </w:r>
      <w:r>
        <w:rPr>
          <w:lang w:val="ru-RU"/>
        </w:rPr>
        <w:t>в</w:t>
      </w:r>
      <w:r w:rsidRPr="002459A5">
        <w:rPr>
          <w:lang w:val="ru-RU"/>
        </w:rPr>
        <w:t xml:space="preserve">  30-</w:t>
      </w:r>
      <w:r>
        <w:rPr>
          <w:lang w:val="ru-RU"/>
        </w:rPr>
        <w:t>е</w:t>
      </w:r>
      <w:r w:rsidRPr="002459A5">
        <w:rPr>
          <w:lang w:val="ru-RU"/>
        </w:rPr>
        <w:t xml:space="preserve"> </w:t>
      </w:r>
      <w:r>
        <w:rPr>
          <w:lang w:val="ru-RU"/>
        </w:rPr>
        <w:t>годы</w:t>
      </w:r>
      <w:r w:rsidRPr="002459A5">
        <w:rPr>
          <w:lang w:val="ru-RU"/>
        </w:rPr>
        <w:t xml:space="preserve"> </w:t>
      </w:r>
      <w:r>
        <w:rPr>
          <w:lang w:val="ru-RU"/>
        </w:rPr>
        <w:t>была закрыта коммунистической властью.</w:t>
      </w:r>
      <w:r w:rsidR="00D44B84">
        <w:rPr>
          <w:rStyle w:val="Funotenzeichen"/>
          <w:lang w:val="ru-RU"/>
        </w:rPr>
        <w:footnoteReference w:id="25"/>
      </w:r>
      <w:r w:rsidRPr="002459A5">
        <w:rPr>
          <w:lang w:val="ru-RU"/>
        </w:rPr>
        <w:t xml:space="preserve"> </w:t>
      </w:r>
      <w:r>
        <w:rPr>
          <w:lang w:val="ru-RU"/>
        </w:rPr>
        <w:t xml:space="preserve"> Впоследствии в церкви первой половины  18</w:t>
      </w:r>
      <w:r w:rsidR="00DB15E4">
        <w:rPr>
          <w:lang w:val="ru-RU"/>
        </w:rPr>
        <w:t>-го</w:t>
      </w:r>
      <w:r>
        <w:rPr>
          <w:lang w:val="ru-RU"/>
        </w:rPr>
        <w:t xml:space="preserve"> века  размещалась обувная фабрика, пока  в </w:t>
      </w:r>
      <w:r w:rsidRPr="002459A5">
        <w:rPr>
          <w:lang w:val="ru-RU"/>
        </w:rPr>
        <w:t>1990</w:t>
      </w:r>
      <w:r>
        <w:rPr>
          <w:lang w:val="ru-RU"/>
        </w:rPr>
        <w:t xml:space="preserve"> году она снова не перешла к владимирской епархии. Когда</w:t>
      </w:r>
      <w:r w:rsidRPr="002E7ADD">
        <w:rPr>
          <w:lang w:val="ru-RU"/>
        </w:rPr>
        <w:t xml:space="preserve"> </w:t>
      </w:r>
      <w:r>
        <w:rPr>
          <w:lang w:val="ru-RU"/>
        </w:rPr>
        <w:t>гости</w:t>
      </w:r>
      <w:r w:rsidRPr="002E7ADD">
        <w:rPr>
          <w:lang w:val="ru-RU"/>
        </w:rPr>
        <w:t xml:space="preserve"> </w:t>
      </w:r>
      <w:r>
        <w:rPr>
          <w:lang w:val="ru-RU"/>
        </w:rPr>
        <w:t>в</w:t>
      </w:r>
      <w:r w:rsidRPr="002E7ADD">
        <w:rPr>
          <w:lang w:val="ru-RU"/>
        </w:rPr>
        <w:t xml:space="preserve"> </w:t>
      </w:r>
      <w:r>
        <w:rPr>
          <w:lang w:val="ru-RU"/>
        </w:rPr>
        <w:t>день</w:t>
      </w:r>
      <w:r w:rsidRPr="002E7ADD">
        <w:rPr>
          <w:lang w:val="ru-RU"/>
        </w:rPr>
        <w:t xml:space="preserve"> </w:t>
      </w:r>
      <w:r>
        <w:rPr>
          <w:lang w:val="ru-RU"/>
        </w:rPr>
        <w:t>отъезда</w:t>
      </w:r>
      <w:r w:rsidRPr="002E7ADD">
        <w:rPr>
          <w:lang w:val="ru-RU"/>
        </w:rPr>
        <w:t xml:space="preserve">,  10 </w:t>
      </w:r>
      <w:r>
        <w:rPr>
          <w:lang w:val="ru-RU"/>
        </w:rPr>
        <w:t>мая</w:t>
      </w:r>
      <w:r w:rsidRPr="002E7ADD">
        <w:rPr>
          <w:lang w:val="ru-RU"/>
        </w:rPr>
        <w:t xml:space="preserve">, </w:t>
      </w:r>
      <w:r>
        <w:rPr>
          <w:lang w:val="ru-RU"/>
        </w:rPr>
        <w:t>около</w:t>
      </w:r>
      <w:r w:rsidRPr="002E7ADD">
        <w:rPr>
          <w:lang w:val="ru-RU"/>
        </w:rPr>
        <w:t xml:space="preserve"> </w:t>
      </w:r>
      <w:r>
        <w:rPr>
          <w:lang w:val="ru-RU"/>
        </w:rPr>
        <w:t>семи</w:t>
      </w:r>
      <w:r w:rsidRPr="002E7ADD">
        <w:rPr>
          <w:lang w:val="ru-RU"/>
        </w:rPr>
        <w:t xml:space="preserve"> </w:t>
      </w:r>
      <w:r>
        <w:rPr>
          <w:lang w:val="ru-RU"/>
        </w:rPr>
        <w:t>утра</w:t>
      </w:r>
      <w:r w:rsidRPr="002E7ADD">
        <w:rPr>
          <w:lang w:val="ru-RU"/>
        </w:rPr>
        <w:t xml:space="preserve"> </w:t>
      </w:r>
      <w:r>
        <w:rPr>
          <w:lang w:val="ru-RU"/>
        </w:rPr>
        <w:t>пришли</w:t>
      </w:r>
      <w:r w:rsidRPr="002E7ADD">
        <w:rPr>
          <w:lang w:val="ru-RU"/>
        </w:rPr>
        <w:t xml:space="preserve"> </w:t>
      </w:r>
      <w:r>
        <w:rPr>
          <w:lang w:val="ru-RU"/>
        </w:rPr>
        <w:t>встретиться</w:t>
      </w:r>
      <w:r w:rsidRPr="002E7ADD">
        <w:rPr>
          <w:lang w:val="ru-RU"/>
        </w:rPr>
        <w:t xml:space="preserve"> </w:t>
      </w:r>
      <w:r>
        <w:rPr>
          <w:lang w:val="ru-RU"/>
        </w:rPr>
        <w:t>со священником</w:t>
      </w:r>
      <w:r w:rsidRPr="00F041C3">
        <w:rPr>
          <w:lang w:val="ru-RU"/>
        </w:rPr>
        <w:t>, он уже готовился к утренней службе,</w:t>
      </w:r>
      <w:r>
        <w:rPr>
          <w:lang w:val="ru-RU"/>
        </w:rPr>
        <w:t xml:space="preserve"> но  он нашел</w:t>
      </w:r>
      <w:r w:rsidR="00DB15E4">
        <w:rPr>
          <w:lang w:val="ru-RU"/>
        </w:rPr>
        <w:t xml:space="preserve"> для них </w:t>
      </w:r>
      <w:r>
        <w:rPr>
          <w:lang w:val="ru-RU"/>
        </w:rPr>
        <w:t xml:space="preserve"> время, так как всегда очень охотно  принима</w:t>
      </w:r>
      <w:r w:rsidR="00DB15E4">
        <w:rPr>
          <w:lang w:val="ru-RU"/>
        </w:rPr>
        <w:t xml:space="preserve">ет гостей, тем более, что в их числе был </w:t>
      </w:r>
      <w:r w:rsidR="00586BF3">
        <w:rPr>
          <w:lang w:val="ru-RU"/>
        </w:rPr>
        <w:t>Филипп Дё</w:t>
      </w:r>
      <w:r>
        <w:rPr>
          <w:lang w:val="ru-RU"/>
        </w:rPr>
        <w:t>рр, с которым они здесь уже пили чай.</w:t>
      </w:r>
      <w:r w:rsidR="00130BF6">
        <w:rPr>
          <w:rStyle w:val="Funotenzeichen"/>
          <w:lang w:val="ru-RU"/>
        </w:rPr>
        <w:footnoteReference w:id="26"/>
      </w:r>
    </w:p>
    <w:p w:rsidR="006F2160" w:rsidRPr="00F447E6" w:rsidRDefault="006F2160" w:rsidP="00935023">
      <w:pPr>
        <w:spacing w:line="276" w:lineRule="auto"/>
        <w:jc w:val="both"/>
        <w:rPr>
          <w:lang w:val="ru-RU"/>
        </w:rPr>
      </w:pPr>
    </w:p>
    <w:p w:rsidR="006F2160" w:rsidRPr="00DB15E4" w:rsidRDefault="006F2160" w:rsidP="00935023">
      <w:pPr>
        <w:spacing w:line="276" w:lineRule="auto"/>
        <w:jc w:val="center"/>
        <w:rPr>
          <w:color w:val="00B0F0"/>
          <w:lang w:val="ru-RU"/>
        </w:rPr>
      </w:pPr>
      <w:r w:rsidRPr="00DB15E4">
        <w:rPr>
          <w:noProof/>
          <w:color w:val="00B0F0"/>
          <w:lang w:val="ru-RU" w:eastAsia="de-DE"/>
        </w:rPr>
        <w:t>ФОТО</w:t>
      </w:r>
    </w:p>
    <w:p w:rsidR="006F2160" w:rsidRPr="00DB15E4" w:rsidRDefault="006F2160" w:rsidP="00935023">
      <w:pPr>
        <w:spacing w:line="276" w:lineRule="auto"/>
        <w:jc w:val="center"/>
        <w:rPr>
          <w:color w:val="00B0F0"/>
          <w:sz w:val="18"/>
          <w:szCs w:val="18"/>
          <w:lang w:val="ru-RU"/>
        </w:rPr>
      </w:pPr>
      <w:r w:rsidRPr="00DB15E4">
        <w:rPr>
          <w:color w:val="00B0F0"/>
          <w:sz w:val="18"/>
          <w:szCs w:val="18"/>
          <w:lang w:val="ru-RU"/>
        </w:rPr>
        <w:t xml:space="preserve">Виталий Гуринович, Отец Владимир, Филипп </w:t>
      </w:r>
      <w:r w:rsidR="00586BF3">
        <w:rPr>
          <w:color w:val="00B0F0"/>
          <w:sz w:val="18"/>
          <w:szCs w:val="18"/>
          <w:lang w:val="ru-RU"/>
        </w:rPr>
        <w:t>Дёрр</w:t>
      </w:r>
      <w:r w:rsidRPr="00DB15E4">
        <w:rPr>
          <w:color w:val="00B0F0"/>
          <w:sz w:val="18"/>
          <w:szCs w:val="18"/>
          <w:lang w:val="ru-RU"/>
        </w:rPr>
        <w:t>, Анни и Отмар Кох  у западного входа в Вознесенскую церковь</w:t>
      </w:r>
    </w:p>
    <w:p w:rsidR="006F2160" w:rsidRPr="002459A5" w:rsidRDefault="006F2160" w:rsidP="00935023">
      <w:pPr>
        <w:spacing w:line="276" w:lineRule="auto"/>
        <w:ind w:firstLine="708"/>
        <w:jc w:val="both"/>
        <w:rPr>
          <w:lang w:val="ru-RU"/>
        </w:rPr>
      </w:pPr>
    </w:p>
    <w:p w:rsidR="006F2160" w:rsidRPr="002459A5" w:rsidRDefault="006F2160" w:rsidP="00935023">
      <w:pPr>
        <w:spacing w:line="276" w:lineRule="auto"/>
        <w:ind w:firstLine="708"/>
        <w:jc w:val="both"/>
        <w:rPr>
          <w:lang w:val="ru-RU"/>
        </w:rPr>
      </w:pPr>
    </w:p>
    <w:p w:rsidR="006F2160" w:rsidRPr="00E84070" w:rsidRDefault="00586BF3" w:rsidP="00935023">
      <w:pPr>
        <w:spacing w:line="276" w:lineRule="auto"/>
        <w:jc w:val="both"/>
        <w:rPr>
          <w:lang w:val="ru-RU"/>
        </w:rPr>
      </w:pPr>
      <w:r>
        <w:rPr>
          <w:lang w:val="ru-RU"/>
        </w:rPr>
        <w:t>Филипп Дё</w:t>
      </w:r>
      <w:r w:rsidR="006F2160" w:rsidRPr="00707F23">
        <w:rPr>
          <w:lang w:val="ru-RU"/>
        </w:rPr>
        <w:t>рр, также как и Антон Хольц</w:t>
      </w:r>
      <w:r w:rsidR="00DB15E4">
        <w:rPr>
          <w:lang w:val="ru-RU"/>
        </w:rPr>
        <w:t xml:space="preserve">манн  и еще примерно от 100 до </w:t>
      </w:r>
      <w:r w:rsidR="006F2160" w:rsidRPr="00707F23">
        <w:rPr>
          <w:lang w:val="ru-RU"/>
        </w:rPr>
        <w:t>120 других заклю</w:t>
      </w:r>
      <w:r w:rsidR="00DB15E4">
        <w:rPr>
          <w:lang w:val="ru-RU"/>
        </w:rPr>
        <w:t>ченных  находился</w:t>
      </w:r>
      <w:r w:rsidR="006F2160" w:rsidRPr="00707F23">
        <w:rPr>
          <w:lang w:val="ru-RU"/>
        </w:rPr>
        <w:t xml:space="preserve"> в плену  в лагере,</w:t>
      </w:r>
      <w:r w:rsidR="006F2160">
        <w:rPr>
          <w:lang w:val="ru-RU"/>
        </w:rPr>
        <w:t xml:space="preserve"> который был  почти что </w:t>
      </w:r>
      <w:r w:rsidR="006F2160" w:rsidRPr="00707F23">
        <w:rPr>
          <w:lang w:val="ru-RU"/>
        </w:rPr>
        <w:t xml:space="preserve"> форпостом, высоко над   Клязь</w:t>
      </w:r>
      <w:r w:rsidR="00DB15E4">
        <w:rPr>
          <w:lang w:val="ru-RU"/>
        </w:rPr>
        <w:t>мой, но</w:t>
      </w:r>
      <w:r w:rsidR="006F2160" w:rsidRPr="00D42602">
        <w:rPr>
          <w:lang w:val="ru-RU"/>
        </w:rPr>
        <w:t xml:space="preserve"> </w:t>
      </w:r>
      <w:r w:rsidR="006F2160">
        <w:rPr>
          <w:lang w:val="ru-RU"/>
        </w:rPr>
        <w:t>в</w:t>
      </w:r>
      <w:r w:rsidR="006F2160" w:rsidRPr="00D42602">
        <w:rPr>
          <w:lang w:val="ru-RU"/>
        </w:rPr>
        <w:t xml:space="preserve"> </w:t>
      </w:r>
      <w:r w:rsidR="00DB15E4">
        <w:rPr>
          <w:lang w:val="ru-RU"/>
        </w:rPr>
        <w:t>другое</w:t>
      </w:r>
      <w:r w:rsidR="006F2160" w:rsidRPr="00D42602">
        <w:rPr>
          <w:lang w:val="ru-RU"/>
        </w:rPr>
        <w:t xml:space="preserve"> </w:t>
      </w:r>
      <w:r w:rsidR="006F2160">
        <w:rPr>
          <w:lang w:val="ru-RU"/>
        </w:rPr>
        <w:t>время</w:t>
      </w:r>
      <w:r w:rsidR="006F2160" w:rsidRPr="00D42602">
        <w:rPr>
          <w:lang w:val="ru-RU"/>
        </w:rPr>
        <w:t xml:space="preserve">, </w:t>
      </w:r>
      <w:r w:rsidR="006F2160">
        <w:rPr>
          <w:lang w:val="ru-RU"/>
        </w:rPr>
        <w:t>так</w:t>
      </w:r>
      <w:r w:rsidR="006F2160" w:rsidRPr="00D42602">
        <w:rPr>
          <w:lang w:val="ru-RU"/>
        </w:rPr>
        <w:t xml:space="preserve"> </w:t>
      </w:r>
      <w:r w:rsidR="006F2160">
        <w:rPr>
          <w:lang w:val="ru-RU"/>
        </w:rPr>
        <w:t>что</w:t>
      </w:r>
      <w:r w:rsidR="006F2160" w:rsidRPr="00D42602">
        <w:rPr>
          <w:lang w:val="ru-RU"/>
        </w:rPr>
        <w:t xml:space="preserve"> </w:t>
      </w:r>
      <w:r w:rsidR="006F2160">
        <w:rPr>
          <w:lang w:val="ru-RU"/>
        </w:rPr>
        <w:t>они</w:t>
      </w:r>
      <w:r w:rsidR="006F2160" w:rsidRPr="00D42602">
        <w:rPr>
          <w:lang w:val="ru-RU"/>
        </w:rPr>
        <w:t xml:space="preserve"> </w:t>
      </w:r>
      <w:r w:rsidR="006F2160">
        <w:rPr>
          <w:lang w:val="ru-RU"/>
        </w:rPr>
        <w:t>не</w:t>
      </w:r>
      <w:r w:rsidR="006F2160" w:rsidRPr="00D42602">
        <w:rPr>
          <w:lang w:val="ru-RU"/>
        </w:rPr>
        <w:t xml:space="preserve"> </w:t>
      </w:r>
      <w:r w:rsidR="006F2160">
        <w:rPr>
          <w:lang w:val="ru-RU"/>
        </w:rPr>
        <w:t>могли</w:t>
      </w:r>
      <w:r w:rsidR="006F2160" w:rsidRPr="00D42602">
        <w:rPr>
          <w:lang w:val="ru-RU"/>
        </w:rPr>
        <w:t xml:space="preserve"> </w:t>
      </w:r>
      <w:r w:rsidR="006F2160">
        <w:rPr>
          <w:lang w:val="ru-RU"/>
        </w:rPr>
        <w:t>познакомиться</w:t>
      </w:r>
      <w:r w:rsidR="006F2160" w:rsidRPr="00D42602">
        <w:rPr>
          <w:lang w:val="ru-RU"/>
        </w:rPr>
        <w:t>.</w:t>
      </w:r>
      <w:r w:rsidR="006F2160">
        <w:rPr>
          <w:lang w:val="ru-RU"/>
        </w:rPr>
        <w:t xml:space="preserve"> Они</w:t>
      </w:r>
      <w:r w:rsidR="006F2160" w:rsidRPr="00BF0AF6">
        <w:rPr>
          <w:lang w:val="ru-RU"/>
        </w:rPr>
        <w:t xml:space="preserve"> </w:t>
      </w:r>
      <w:r w:rsidR="006F2160">
        <w:rPr>
          <w:lang w:val="ru-RU"/>
        </w:rPr>
        <w:t>работали</w:t>
      </w:r>
      <w:r w:rsidR="006F2160" w:rsidRPr="00BF0AF6">
        <w:rPr>
          <w:lang w:val="ru-RU"/>
        </w:rPr>
        <w:t xml:space="preserve"> </w:t>
      </w:r>
      <w:r w:rsidR="006F2160">
        <w:rPr>
          <w:lang w:val="ru-RU"/>
        </w:rPr>
        <w:t>на</w:t>
      </w:r>
      <w:r w:rsidR="006F2160" w:rsidRPr="00BF0AF6">
        <w:rPr>
          <w:lang w:val="ru-RU"/>
        </w:rPr>
        <w:t xml:space="preserve"> </w:t>
      </w:r>
      <w:r w:rsidR="006F2160">
        <w:rPr>
          <w:lang w:val="ru-RU"/>
        </w:rPr>
        <w:t>строительстве</w:t>
      </w:r>
      <w:r w:rsidR="006F2160" w:rsidRPr="00BF0AF6">
        <w:rPr>
          <w:lang w:val="ru-RU"/>
        </w:rPr>
        <w:t xml:space="preserve"> </w:t>
      </w:r>
      <w:r w:rsidR="006F2160">
        <w:rPr>
          <w:lang w:val="ru-RU"/>
        </w:rPr>
        <w:t>дорог</w:t>
      </w:r>
      <w:r w:rsidR="006F2160" w:rsidRPr="00BF0AF6">
        <w:rPr>
          <w:lang w:val="ru-RU"/>
        </w:rPr>
        <w:t xml:space="preserve"> </w:t>
      </w:r>
      <w:r w:rsidR="006F2160">
        <w:rPr>
          <w:lang w:val="ru-RU"/>
        </w:rPr>
        <w:t xml:space="preserve">или были задействованы </w:t>
      </w:r>
      <w:r w:rsidR="006F2160" w:rsidRPr="00BF0AF6">
        <w:rPr>
          <w:lang w:val="ru-RU"/>
        </w:rPr>
        <w:t xml:space="preserve"> </w:t>
      </w:r>
      <w:r w:rsidR="006F2160">
        <w:rPr>
          <w:lang w:val="ru-RU"/>
        </w:rPr>
        <w:t>на</w:t>
      </w:r>
      <w:r w:rsidR="006F2160" w:rsidRPr="00BF0AF6">
        <w:rPr>
          <w:lang w:val="ru-RU"/>
        </w:rPr>
        <w:t xml:space="preserve"> </w:t>
      </w:r>
      <w:r w:rsidR="006F2160">
        <w:rPr>
          <w:lang w:val="ru-RU"/>
        </w:rPr>
        <w:t>подготовительных</w:t>
      </w:r>
      <w:r w:rsidR="006F2160" w:rsidRPr="00BF0AF6">
        <w:rPr>
          <w:lang w:val="ru-RU"/>
        </w:rPr>
        <w:t xml:space="preserve"> </w:t>
      </w:r>
      <w:r w:rsidR="006F2160">
        <w:rPr>
          <w:lang w:val="ru-RU"/>
        </w:rPr>
        <w:t>работах по возведению стадиона  в непосредственной близости</w:t>
      </w:r>
      <w:r w:rsidR="00DB15E4">
        <w:rPr>
          <w:lang w:val="ru-RU"/>
        </w:rPr>
        <w:t xml:space="preserve"> от лагеря</w:t>
      </w:r>
      <w:r w:rsidR="006F2160">
        <w:rPr>
          <w:lang w:val="ru-RU"/>
        </w:rPr>
        <w:t>.</w:t>
      </w:r>
      <w:r w:rsidR="006F2160" w:rsidRPr="00BF0AF6">
        <w:rPr>
          <w:lang w:val="ru-RU"/>
        </w:rPr>
        <w:t xml:space="preserve">  </w:t>
      </w:r>
      <w:r w:rsidR="006F2160">
        <w:rPr>
          <w:lang w:val="ru-RU"/>
        </w:rPr>
        <w:t>Прежде</w:t>
      </w:r>
      <w:r w:rsidR="006F2160" w:rsidRPr="00E84070">
        <w:rPr>
          <w:lang w:val="ru-RU"/>
        </w:rPr>
        <w:t xml:space="preserve"> </w:t>
      </w:r>
      <w:r w:rsidR="006F2160">
        <w:rPr>
          <w:lang w:val="ru-RU"/>
        </w:rPr>
        <w:t>всего</w:t>
      </w:r>
      <w:r w:rsidR="006F2160" w:rsidRPr="00E84070">
        <w:rPr>
          <w:lang w:val="ru-RU"/>
        </w:rPr>
        <w:t xml:space="preserve">, </w:t>
      </w:r>
      <w:r w:rsidR="006F2160">
        <w:rPr>
          <w:lang w:val="ru-RU"/>
        </w:rPr>
        <w:t>им</w:t>
      </w:r>
      <w:r w:rsidR="006F2160" w:rsidRPr="00E84070">
        <w:rPr>
          <w:lang w:val="ru-RU"/>
        </w:rPr>
        <w:t xml:space="preserve"> </w:t>
      </w:r>
      <w:r w:rsidR="006F2160">
        <w:rPr>
          <w:lang w:val="ru-RU"/>
        </w:rPr>
        <w:t>приходилось</w:t>
      </w:r>
      <w:r w:rsidR="006F2160" w:rsidRPr="00E84070">
        <w:rPr>
          <w:lang w:val="ru-RU"/>
        </w:rPr>
        <w:t xml:space="preserve"> </w:t>
      </w:r>
      <w:r w:rsidR="006F2160">
        <w:rPr>
          <w:lang w:val="ru-RU"/>
        </w:rPr>
        <w:t>бороться</w:t>
      </w:r>
      <w:r w:rsidR="006F2160" w:rsidRPr="00E84070">
        <w:rPr>
          <w:lang w:val="ru-RU"/>
        </w:rPr>
        <w:t xml:space="preserve">  </w:t>
      </w:r>
      <w:r w:rsidR="006F2160">
        <w:rPr>
          <w:lang w:val="ru-RU"/>
        </w:rPr>
        <w:t>за</w:t>
      </w:r>
      <w:r w:rsidR="006F2160" w:rsidRPr="00E84070">
        <w:rPr>
          <w:lang w:val="ru-RU"/>
        </w:rPr>
        <w:t xml:space="preserve"> </w:t>
      </w:r>
      <w:r w:rsidR="006F2160">
        <w:rPr>
          <w:lang w:val="ru-RU"/>
        </w:rPr>
        <w:t>собственное</w:t>
      </w:r>
      <w:r w:rsidR="006F2160" w:rsidRPr="00E84070">
        <w:rPr>
          <w:lang w:val="ru-RU"/>
        </w:rPr>
        <w:t xml:space="preserve"> </w:t>
      </w:r>
      <w:r w:rsidR="006F2160">
        <w:rPr>
          <w:lang w:val="ru-RU"/>
        </w:rPr>
        <w:t>выживание</w:t>
      </w:r>
      <w:r w:rsidR="006F2160" w:rsidRPr="00E84070">
        <w:rPr>
          <w:lang w:val="ru-RU"/>
        </w:rPr>
        <w:t xml:space="preserve">, </w:t>
      </w:r>
      <w:r w:rsidR="006F2160">
        <w:rPr>
          <w:lang w:val="ru-RU"/>
        </w:rPr>
        <w:t>поскольку</w:t>
      </w:r>
      <w:r w:rsidR="006F2160" w:rsidRPr="00E84070">
        <w:rPr>
          <w:lang w:val="ru-RU"/>
        </w:rPr>
        <w:t xml:space="preserve"> </w:t>
      </w:r>
      <w:r w:rsidR="006F2160">
        <w:rPr>
          <w:lang w:val="ru-RU"/>
        </w:rPr>
        <w:t xml:space="preserve"> с питанием было очень туго, как, собственно, и для всего населения города.</w:t>
      </w:r>
    </w:p>
    <w:p w:rsidR="006F2160" w:rsidRPr="00E84070" w:rsidRDefault="006F2160" w:rsidP="00935023">
      <w:pPr>
        <w:spacing w:line="276" w:lineRule="auto"/>
        <w:jc w:val="both"/>
        <w:rPr>
          <w:lang w:val="ru-RU"/>
        </w:rPr>
      </w:pPr>
    </w:p>
    <w:p w:rsidR="006F2160" w:rsidRPr="002E76D4" w:rsidRDefault="006F2160" w:rsidP="00935023">
      <w:pPr>
        <w:spacing w:line="276" w:lineRule="auto"/>
        <w:jc w:val="both"/>
        <w:rPr>
          <w:lang w:val="ru-RU"/>
        </w:rPr>
      </w:pPr>
      <w:r>
        <w:rPr>
          <w:lang w:val="ru-RU"/>
        </w:rPr>
        <w:t>После</w:t>
      </w:r>
      <w:r w:rsidRPr="00E84070">
        <w:rPr>
          <w:lang w:val="ru-RU"/>
        </w:rPr>
        <w:t xml:space="preserve"> </w:t>
      </w:r>
      <w:r>
        <w:rPr>
          <w:lang w:val="ru-RU"/>
        </w:rPr>
        <w:t>реставрации</w:t>
      </w:r>
      <w:r w:rsidRPr="00E84070">
        <w:rPr>
          <w:lang w:val="ru-RU"/>
        </w:rPr>
        <w:t xml:space="preserve"> </w:t>
      </w:r>
      <w:r>
        <w:rPr>
          <w:lang w:val="ru-RU"/>
        </w:rPr>
        <w:t>церкви</w:t>
      </w:r>
      <w:r w:rsidRPr="00E84070">
        <w:rPr>
          <w:lang w:val="ru-RU"/>
        </w:rPr>
        <w:t xml:space="preserve"> </w:t>
      </w:r>
      <w:r>
        <w:rPr>
          <w:lang w:val="ru-RU"/>
        </w:rPr>
        <w:t>с</w:t>
      </w:r>
      <w:r w:rsidRPr="00E84070">
        <w:rPr>
          <w:lang w:val="ru-RU"/>
        </w:rPr>
        <w:t xml:space="preserve"> </w:t>
      </w:r>
      <w:r>
        <w:rPr>
          <w:lang w:val="ru-RU"/>
        </w:rPr>
        <w:t>трудом</w:t>
      </w:r>
      <w:r w:rsidRPr="00E84070">
        <w:rPr>
          <w:lang w:val="ru-RU"/>
        </w:rPr>
        <w:t xml:space="preserve">  </w:t>
      </w:r>
      <w:r>
        <w:rPr>
          <w:lang w:val="ru-RU"/>
        </w:rPr>
        <w:t>можно</w:t>
      </w:r>
      <w:r w:rsidRPr="00E84070">
        <w:rPr>
          <w:lang w:val="ru-RU"/>
        </w:rPr>
        <w:t xml:space="preserve"> </w:t>
      </w:r>
      <w:r>
        <w:rPr>
          <w:lang w:val="ru-RU"/>
        </w:rPr>
        <w:t>представить</w:t>
      </w:r>
      <w:r w:rsidR="00666532">
        <w:rPr>
          <w:lang w:val="ru-RU"/>
        </w:rPr>
        <w:t xml:space="preserve"> себе</w:t>
      </w:r>
      <w:r w:rsidRPr="00E84070">
        <w:rPr>
          <w:lang w:val="ru-RU"/>
        </w:rPr>
        <w:t xml:space="preserve">, </w:t>
      </w:r>
      <w:r>
        <w:rPr>
          <w:lang w:val="ru-RU"/>
        </w:rPr>
        <w:t>что</w:t>
      </w:r>
      <w:r w:rsidRPr="00E84070">
        <w:rPr>
          <w:lang w:val="ru-RU"/>
        </w:rPr>
        <w:t xml:space="preserve"> </w:t>
      </w:r>
      <w:r>
        <w:rPr>
          <w:lang w:val="ru-RU"/>
        </w:rPr>
        <w:t>в</w:t>
      </w:r>
      <w:r w:rsidRPr="00E84070">
        <w:rPr>
          <w:lang w:val="ru-RU"/>
        </w:rPr>
        <w:t xml:space="preserve"> </w:t>
      </w:r>
      <w:r>
        <w:rPr>
          <w:lang w:val="ru-RU"/>
        </w:rPr>
        <w:t>этом</w:t>
      </w:r>
      <w:r w:rsidRPr="00E84070">
        <w:rPr>
          <w:lang w:val="ru-RU"/>
        </w:rPr>
        <w:t xml:space="preserve"> </w:t>
      </w:r>
      <w:r>
        <w:rPr>
          <w:lang w:val="ru-RU"/>
        </w:rPr>
        <w:t>здании</w:t>
      </w:r>
      <w:r w:rsidRPr="00E84070">
        <w:rPr>
          <w:lang w:val="ru-RU"/>
        </w:rPr>
        <w:t xml:space="preserve"> </w:t>
      </w:r>
      <w:r>
        <w:rPr>
          <w:lang w:val="ru-RU"/>
        </w:rPr>
        <w:t>раньше</w:t>
      </w:r>
      <w:r w:rsidRPr="00E84070">
        <w:rPr>
          <w:lang w:val="ru-RU"/>
        </w:rPr>
        <w:t xml:space="preserve"> </w:t>
      </w:r>
      <w:r>
        <w:rPr>
          <w:lang w:val="ru-RU"/>
        </w:rPr>
        <w:t>располагался</w:t>
      </w:r>
      <w:r w:rsidRPr="00E84070">
        <w:rPr>
          <w:lang w:val="ru-RU"/>
        </w:rPr>
        <w:t xml:space="preserve"> </w:t>
      </w:r>
      <w:r w:rsidR="00586BF3">
        <w:rPr>
          <w:lang w:val="ru-RU"/>
        </w:rPr>
        <w:t>лагерь, но Филипп Дё</w:t>
      </w:r>
      <w:r>
        <w:rPr>
          <w:lang w:val="ru-RU"/>
        </w:rPr>
        <w:t>рр помнит еще, где была спальня, столовая, где на зиму ставили временный туалет. Стояли</w:t>
      </w:r>
      <w:r w:rsidRPr="002E76D4">
        <w:rPr>
          <w:lang w:val="ru-RU"/>
        </w:rPr>
        <w:t xml:space="preserve"> </w:t>
      </w:r>
      <w:r>
        <w:rPr>
          <w:lang w:val="ru-RU"/>
        </w:rPr>
        <w:t>в</w:t>
      </w:r>
      <w:r w:rsidRPr="002E76D4">
        <w:rPr>
          <w:lang w:val="ru-RU"/>
        </w:rPr>
        <w:t xml:space="preserve"> </w:t>
      </w:r>
      <w:r>
        <w:rPr>
          <w:lang w:val="ru-RU"/>
        </w:rPr>
        <w:t>тишине</w:t>
      </w:r>
      <w:r w:rsidRPr="002E76D4">
        <w:rPr>
          <w:lang w:val="ru-RU"/>
        </w:rPr>
        <w:t xml:space="preserve">, </w:t>
      </w:r>
      <w:r>
        <w:rPr>
          <w:lang w:val="ru-RU"/>
        </w:rPr>
        <w:t>постепенно</w:t>
      </w:r>
      <w:r w:rsidRPr="002E76D4">
        <w:rPr>
          <w:lang w:val="ru-RU"/>
        </w:rPr>
        <w:t xml:space="preserve"> </w:t>
      </w:r>
      <w:r>
        <w:rPr>
          <w:lang w:val="ru-RU"/>
        </w:rPr>
        <w:t>на службу</w:t>
      </w:r>
      <w:r w:rsidRPr="002E76D4">
        <w:rPr>
          <w:lang w:val="ru-RU"/>
        </w:rPr>
        <w:t xml:space="preserve"> </w:t>
      </w:r>
      <w:r>
        <w:rPr>
          <w:lang w:val="ru-RU"/>
        </w:rPr>
        <w:t>стали</w:t>
      </w:r>
      <w:r w:rsidRPr="002E76D4">
        <w:rPr>
          <w:lang w:val="ru-RU"/>
        </w:rPr>
        <w:t xml:space="preserve"> </w:t>
      </w:r>
      <w:r>
        <w:rPr>
          <w:lang w:val="ru-RU"/>
        </w:rPr>
        <w:t>собираться</w:t>
      </w:r>
      <w:r w:rsidRPr="002E76D4">
        <w:rPr>
          <w:lang w:val="ru-RU"/>
        </w:rPr>
        <w:t xml:space="preserve"> </w:t>
      </w:r>
      <w:r>
        <w:rPr>
          <w:lang w:val="ru-RU"/>
        </w:rPr>
        <w:t>верующие</w:t>
      </w:r>
      <w:r w:rsidRPr="002E76D4">
        <w:rPr>
          <w:lang w:val="ru-RU"/>
        </w:rPr>
        <w:t>.</w:t>
      </w:r>
      <w:r>
        <w:rPr>
          <w:lang w:val="ru-RU"/>
        </w:rPr>
        <w:t xml:space="preserve"> Гости не хотели нарушать богослужение,  стояли и думали</w:t>
      </w:r>
      <w:r w:rsidR="00666532">
        <w:rPr>
          <w:lang w:val="ru-RU"/>
        </w:rPr>
        <w:t>,</w:t>
      </w:r>
      <w:r>
        <w:rPr>
          <w:lang w:val="ru-RU"/>
        </w:rPr>
        <w:t xml:space="preserve"> каждый о  своем.</w:t>
      </w:r>
    </w:p>
    <w:p w:rsidR="006F2160" w:rsidRPr="002E76D4" w:rsidRDefault="006F2160" w:rsidP="00935023">
      <w:pPr>
        <w:spacing w:line="276" w:lineRule="auto"/>
        <w:jc w:val="both"/>
        <w:rPr>
          <w:lang w:val="ru-RU"/>
        </w:rPr>
      </w:pPr>
    </w:p>
    <w:p w:rsidR="006F2160" w:rsidRPr="00B73F24" w:rsidRDefault="006F2160" w:rsidP="00935023">
      <w:pPr>
        <w:spacing w:line="276" w:lineRule="auto"/>
        <w:jc w:val="both"/>
        <w:rPr>
          <w:lang w:val="ru-RU"/>
        </w:rPr>
      </w:pPr>
      <w:r>
        <w:rPr>
          <w:lang w:val="ru-RU"/>
        </w:rPr>
        <w:t>Можно</w:t>
      </w:r>
      <w:r w:rsidRPr="00C665E0">
        <w:rPr>
          <w:lang w:val="ru-RU"/>
        </w:rPr>
        <w:t xml:space="preserve"> </w:t>
      </w:r>
      <w:r>
        <w:rPr>
          <w:lang w:val="ru-RU"/>
        </w:rPr>
        <w:t>только</w:t>
      </w:r>
      <w:r w:rsidRPr="00C665E0">
        <w:rPr>
          <w:lang w:val="ru-RU"/>
        </w:rPr>
        <w:t xml:space="preserve"> </w:t>
      </w:r>
      <w:r>
        <w:rPr>
          <w:lang w:val="ru-RU"/>
        </w:rPr>
        <w:t>догадываться</w:t>
      </w:r>
      <w:r w:rsidRPr="00C665E0">
        <w:rPr>
          <w:lang w:val="ru-RU"/>
        </w:rPr>
        <w:t xml:space="preserve">, </w:t>
      </w:r>
      <w:r>
        <w:rPr>
          <w:lang w:val="ru-RU"/>
        </w:rPr>
        <w:t>что</w:t>
      </w:r>
      <w:r w:rsidRPr="00C665E0">
        <w:rPr>
          <w:lang w:val="ru-RU"/>
        </w:rPr>
        <w:t xml:space="preserve"> </w:t>
      </w:r>
      <w:r>
        <w:rPr>
          <w:lang w:val="ru-RU"/>
        </w:rPr>
        <w:t>происходило</w:t>
      </w:r>
      <w:r w:rsidRPr="00C665E0">
        <w:rPr>
          <w:lang w:val="ru-RU"/>
        </w:rPr>
        <w:t xml:space="preserve"> </w:t>
      </w:r>
      <w:r>
        <w:rPr>
          <w:lang w:val="ru-RU"/>
        </w:rPr>
        <w:t>с</w:t>
      </w:r>
      <w:r w:rsidRPr="00C665E0">
        <w:rPr>
          <w:lang w:val="ru-RU"/>
        </w:rPr>
        <w:t xml:space="preserve"> </w:t>
      </w:r>
      <w:r>
        <w:rPr>
          <w:lang w:val="ru-RU"/>
        </w:rPr>
        <w:t>Отмаром</w:t>
      </w:r>
      <w:r w:rsidRPr="00C665E0">
        <w:rPr>
          <w:lang w:val="ru-RU"/>
        </w:rPr>
        <w:t xml:space="preserve"> </w:t>
      </w:r>
      <w:r>
        <w:rPr>
          <w:lang w:val="ru-RU"/>
        </w:rPr>
        <w:t>Кохом</w:t>
      </w:r>
      <w:r w:rsidR="00666532">
        <w:rPr>
          <w:lang w:val="ru-RU"/>
        </w:rPr>
        <w:t xml:space="preserve"> </w:t>
      </w:r>
      <w:r>
        <w:rPr>
          <w:lang w:val="ru-RU"/>
        </w:rPr>
        <w:t>в</w:t>
      </w:r>
      <w:r w:rsidRPr="00C665E0">
        <w:rPr>
          <w:lang w:val="ru-RU"/>
        </w:rPr>
        <w:t xml:space="preserve"> </w:t>
      </w:r>
      <w:r>
        <w:rPr>
          <w:lang w:val="ru-RU"/>
        </w:rPr>
        <w:t>тот</w:t>
      </w:r>
      <w:r w:rsidRPr="00C665E0">
        <w:rPr>
          <w:lang w:val="ru-RU"/>
        </w:rPr>
        <w:t xml:space="preserve"> </w:t>
      </w:r>
      <w:r>
        <w:rPr>
          <w:lang w:val="ru-RU"/>
        </w:rPr>
        <w:t>момент</w:t>
      </w:r>
      <w:r w:rsidRPr="00C665E0">
        <w:rPr>
          <w:lang w:val="ru-RU"/>
        </w:rPr>
        <w:t xml:space="preserve">, </w:t>
      </w:r>
      <w:r>
        <w:rPr>
          <w:lang w:val="ru-RU"/>
        </w:rPr>
        <w:t>когда</w:t>
      </w:r>
      <w:r w:rsidRPr="00C665E0">
        <w:rPr>
          <w:lang w:val="ru-RU"/>
        </w:rPr>
        <w:t xml:space="preserve"> </w:t>
      </w:r>
      <w:r>
        <w:rPr>
          <w:lang w:val="ru-RU"/>
        </w:rPr>
        <w:t>он</w:t>
      </w:r>
      <w:r w:rsidRPr="00C665E0">
        <w:rPr>
          <w:lang w:val="ru-RU"/>
        </w:rPr>
        <w:t xml:space="preserve"> </w:t>
      </w:r>
      <w:r>
        <w:rPr>
          <w:lang w:val="ru-RU"/>
        </w:rPr>
        <w:t>смотрел</w:t>
      </w:r>
      <w:r w:rsidRPr="00C665E0">
        <w:rPr>
          <w:lang w:val="ru-RU"/>
        </w:rPr>
        <w:t xml:space="preserve"> </w:t>
      </w:r>
      <w:r>
        <w:rPr>
          <w:lang w:val="ru-RU"/>
        </w:rPr>
        <w:t>вдаль</w:t>
      </w:r>
      <w:r w:rsidRPr="00C665E0">
        <w:rPr>
          <w:lang w:val="ru-RU"/>
        </w:rPr>
        <w:t>,</w:t>
      </w:r>
      <w:r>
        <w:rPr>
          <w:lang w:val="ru-RU"/>
        </w:rPr>
        <w:t xml:space="preserve"> в том направлении, куда, возможно,  бесчисленное количество раз направлял свой взор его отец, наблюдая за восходом солнца над куполами владимирских церквей и думая о своей семье, о сыне и дочери, которых ему никогда больше  не суждено было </w:t>
      </w:r>
      <w:r w:rsidRPr="00C665E0">
        <w:rPr>
          <w:lang w:val="ru-RU"/>
        </w:rPr>
        <w:t xml:space="preserve"> </w:t>
      </w:r>
      <w:r>
        <w:rPr>
          <w:lang w:val="ru-RU"/>
        </w:rPr>
        <w:t>увидеть. По</w:t>
      </w:r>
      <w:r w:rsidRPr="00B73F24">
        <w:rPr>
          <w:lang w:val="ru-RU"/>
        </w:rPr>
        <w:t xml:space="preserve"> </w:t>
      </w:r>
      <w:r>
        <w:rPr>
          <w:lang w:val="ru-RU"/>
        </w:rPr>
        <w:t>крайней</w:t>
      </w:r>
      <w:r w:rsidRPr="00B73F24">
        <w:rPr>
          <w:lang w:val="ru-RU"/>
        </w:rPr>
        <w:t xml:space="preserve"> </w:t>
      </w:r>
      <w:r>
        <w:rPr>
          <w:lang w:val="ru-RU"/>
        </w:rPr>
        <w:t>мере</w:t>
      </w:r>
      <w:r w:rsidRPr="00B73F24">
        <w:rPr>
          <w:lang w:val="ru-RU"/>
        </w:rPr>
        <w:t xml:space="preserve">, </w:t>
      </w:r>
      <w:r>
        <w:rPr>
          <w:lang w:val="ru-RU"/>
        </w:rPr>
        <w:t>у</w:t>
      </w:r>
      <w:r w:rsidRPr="00B73F24">
        <w:rPr>
          <w:lang w:val="ru-RU"/>
        </w:rPr>
        <w:t xml:space="preserve"> </w:t>
      </w:r>
      <w:r>
        <w:rPr>
          <w:lang w:val="ru-RU"/>
        </w:rPr>
        <w:t>сына</w:t>
      </w:r>
      <w:r w:rsidRPr="00B73F24">
        <w:rPr>
          <w:lang w:val="ru-RU"/>
        </w:rPr>
        <w:t xml:space="preserve"> </w:t>
      </w:r>
      <w:r>
        <w:rPr>
          <w:lang w:val="ru-RU"/>
        </w:rPr>
        <w:t>теперь есть хоть какое-то представление о том, как во Влади</w:t>
      </w:r>
      <w:r w:rsidR="00666532">
        <w:rPr>
          <w:lang w:val="ru-RU"/>
        </w:rPr>
        <w:t xml:space="preserve">мире жил </w:t>
      </w:r>
      <w:r>
        <w:rPr>
          <w:lang w:val="ru-RU"/>
        </w:rPr>
        <w:t>и где умер его отец</w:t>
      </w:r>
      <w:r w:rsidRPr="00B73F24">
        <w:rPr>
          <w:lang w:val="ru-RU"/>
        </w:rPr>
        <w:t>.</w:t>
      </w:r>
      <w:r>
        <w:rPr>
          <w:lang w:val="ru-RU"/>
        </w:rPr>
        <w:t xml:space="preserve"> В случае если кто-то из оставшихся в живых помнит Антона Хольцманна, пожалуйста, откликнитесь.</w:t>
      </w:r>
      <w:r w:rsidRPr="00B73F24">
        <w:rPr>
          <w:lang w:val="ru-RU"/>
        </w:rPr>
        <w:t xml:space="preserve"> </w:t>
      </w:r>
    </w:p>
    <w:p w:rsidR="006F2160" w:rsidRPr="00B73F24" w:rsidRDefault="006F2160" w:rsidP="00935023">
      <w:pPr>
        <w:spacing w:line="276" w:lineRule="auto"/>
        <w:jc w:val="both"/>
        <w:rPr>
          <w:lang w:val="ru-RU"/>
        </w:rPr>
      </w:pPr>
    </w:p>
    <w:p w:rsidR="006F2160" w:rsidRPr="00130BF6" w:rsidRDefault="006F2160" w:rsidP="00130BF6">
      <w:pPr>
        <w:spacing w:line="276" w:lineRule="auto"/>
        <w:ind w:left="4395"/>
        <w:jc w:val="both"/>
        <w:rPr>
          <w:i/>
          <w:lang w:val="ru-RU"/>
        </w:rPr>
      </w:pPr>
      <w:r w:rsidRPr="00130BF6">
        <w:rPr>
          <w:i/>
          <w:lang w:val="ru-RU"/>
        </w:rPr>
        <w:t>Записано Петером Штегером, 2015</w:t>
      </w:r>
      <w:r w:rsidR="00130BF6" w:rsidRPr="00130BF6">
        <w:rPr>
          <w:i/>
          <w:lang w:val="ru-RU"/>
        </w:rPr>
        <w:t>.</w:t>
      </w:r>
    </w:p>
    <w:p w:rsidR="006F2160" w:rsidRPr="00160FB2" w:rsidRDefault="006F2160" w:rsidP="00935023">
      <w:pPr>
        <w:spacing w:line="276" w:lineRule="auto"/>
        <w:jc w:val="both"/>
        <w:rPr>
          <w:b/>
          <w:lang w:val="ru-RU"/>
        </w:rPr>
      </w:pPr>
      <w:r w:rsidRPr="00160FB2">
        <w:rPr>
          <w:b/>
          <w:lang w:val="ru-RU"/>
        </w:rPr>
        <w:br w:type="page"/>
      </w:r>
    </w:p>
    <w:p w:rsidR="006F2160" w:rsidRPr="00471A3D" w:rsidRDefault="006F2160" w:rsidP="00935023">
      <w:pPr>
        <w:shd w:val="clear" w:color="auto" w:fill="FFFFFF"/>
        <w:spacing w:line="276" w:lineRule="auto"/>
        <w:jc w:val="both"/>
        <w:outlineLvl w:val="1"/>
        <w:rPr>
          <w:rFonts w:eastAsia="Times New Roman" w:cs="Times New Roman"/>
          <w:b/>
          <w:bCs/>
          <w:szCs w:val="24"/>
          <w:lang w:val="ru-RU" w:eastAsia="de-DE"/>
        </w:rPr>
      </w:pPr>
      <w:r>
        <w:rPr>
          <w:b/>
          <w:lang w:val="ru-RU"/>
        </w:rPr>
        <w:t>Пауль</w:t>
      </w:r>
      <w:r w:rsidRPr="00861B58">
        <w:rPr>
          <w:b/>
          <w:lang w:val="ru-RU"/>
        </w:rPr>
        <w:t xml:space="preserve"> </w:t>
      </w:r>
      <w:r>
        <w:rPr>
          <w:b/>
          <w:lang w:val="ru-RU"/>
        </w:rPr>
        <w:t>Хюттер (</w:t>
      </w:r>
      <w:r w:rsidRPr="00FB03E1">
        <w:rPr>
          <w:b/>
        </w:rPr>
        <w:t>Paul</w:t>
      </w:r>
      <w:r w:rsidRPr="006F2160">
        <w:rPr>
          <w:b/>
          <w:lang w:val="ru-RU"/>
        </w:rPr>
        <w:t xml:space="preserve"> </w:t>
      </w:r>
      <w:r w:rsidRPr="00FB03E1">
        <w:rPr>
          <w:b/>
        </w:rPr>
        <w:t>H</w:t>
      </w:r>
      <w:r w:rsidRPr="006F2160">
        <w:rPr>
          <w:b/>
          <w:lang w:val="ru-RU"/>
        </w:rPr>
        <w:t>ü</w:t>
      </w:r>
      <w:r w:rsidRPr="00FB03E1">
        <w:rPr>
          <w:b/>
        </w:rPr>
        <w:t>tter</w:t>
      </w:r>
      <w:r>
        <w:rPr>
          <w:b/>
          <w:lang w:val="ru-RU"/>
        </w:rPr>
        <w:t>)</w:t>
      </w:r>
      <w:r w:rsidRPr="00861B58">
        <w:rPr>
          <w:lang w:val="ru-RU"/>
        </w:rPr>
        <w:t xml:space="preserve"> – </w:t>
      </w:r>
      <w:hyperlink r:id="rId10" w:tooltip="Permanentlink zu Sie müssen essen, sonst sehen Sie die Mutter nicht wieder!" w:history="1">
        <w:r w:rsidRPr="00471A3D">
          <w:rPr>
            <w:rFonts w:eastAsia="Times New Roman" w:cs="Times New Roman"/>
            <w:b/>
            <w:bCs/>
            <w:szCs w:val="24"/>
            <w:lang w:val="ru-RU" w:eastAsia="de-DE"/>
          </w:rPr>
          <w:t>Вы должны есть, иначе …!</w:t>
        </w:r>
      </w:hyperlink>
      <w:r w:rsidRPr="00471A3D">
        <w:rPr>
          <w:rFonts w:eastAsia="Times New Roman" w:cs="Times New Roman"/>
          <w:b/>
          <w:bCs/>
          <w:szCs w:val="24"/>
          <w:lang w:val="ru-RU" w:eastAsia="de-DE"/>
        </w:rPr>
        <w:t xml:space="preserve"> (Хердорф в Вестервальде)</w:t>
      </w:r>
      <w:r w:rsidR="000E4EB3" w:rsidRPr="00471A3D">
        <w:rPr>
          <w:rFonts w:eastAsia="Times New Roman" w:cs="Times New Roman"/>
          <w:b/>
          <w:bCs/>
          <w:szCs w:val="24"/>
          <w:lang w:val="ru-RU" w:eastAsia="de-DE"/>
        </w:rPr>
        <w:t xml:space="preserve"> </w:t>
      </w:r>
    </w:p>
    <w:p w:rsidR="006F2160" w:rsidRPr="00471A3D" w:rsidRDefault="006F2160" w:rsidP="00935023">
      <w:pPr>
        <w:shd w:val="clear" w:color="auto" w:fill="FFFFFF"/>
        <w:spacing w:line="276" w:lineRule="auto"/>
        <w:jc w:val="both"/>
        <w:rPr>
          <w:rFonts w:eastAsia="Times New Roman" w:cs="Times New Roman"/>
          <w:i/>
          <w:iCs/>
          <w:szCs w:val="24"/>
          <w:lang w:val="ru-RU" w:eastAsia="de-DE"/>
        </w:rPr>
      </w:pPr>
    </w:p>
    <w:p w:rsidR="006F2160" w:rsidRPr="00AC64D5" w:rsidRDefault="006F2160"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Обманутый в юно</w:t>
      </w:r>
      <w:r w:rsidR="000E4EB3">
        <w:rPr>
          <w:rFonts w:eastAsia="Times New Roman" w:cs="Times New Roman"/>
          <w:szCs w:val="24"/>
          <w:lang w:val="ru-RU" w:eastAsia="de-DE"/>
        </w:rPr>
        <w:t>сти, втянутый в войну, высланный</w:t>
      </w:r>
      <w:r>
        <w:rPr>
          <w:rFonts w:eastAsia="Times New Roman" w:cs="Times New Roman"/>
          <w:szCs w:val="24"/>
          <w:lang w:val="ru-RU" w:eastAsia="de-DE"/>
        </w:rPr>
        <w:t xml:space="preserve"> со своей Родины, но оставшийся в живых</w:t>
      </w:r>
      <w:r w:rsidRPr="00E36101">
        <w:rPr>
          <w:rFonts w:eastAsia="Times New Roman" w:cs="Times New Roman"/>
          <w:szCs w:val="24"/>
          <w:lang w:val="ru-RU" w:eastAsia="de-DE"/>
        </w:rPr>
        <w:t>.</w:t>
      </w:r>
      <w:r>
        <w:rPr>
          <w:rFonts w:eastAsia="Times New Roman" w:cs="Times New Roman"/>
          <w:szCs w:val="24"/>
          <w:lang w:val="ru-RU" w:eastAsia="de-DE"/>
        </w:rPr>
        <w:t xml:space="preserve"> </w:t>
      </w:r>
      <w:r w:rsidRPr="00E36101">
        <w:rPr>
          <w:rFonts w:eastAsia="Times New Roman" w:cs="Times New Roman"/>
          <w:szCs w:val="24"/>
          <w:lang w:val="ru-RU" w:eastAsia="de-DE"/>
        </w:rPr>
        <w:t xml:space="preserve"> </w:t>
      </w:r>
      <w:r w:rsidRPr="00834270">
        <w:rPr>
          <w:rFonts w:eastAsia="Times New Roman" w:cs="Times New Roman"/>
          <w:szCs w:val="24"/>
          <w:lang w:val="ru-RU" w:eastAsia="de-DE"/>
        </w:rPr>
        <w:t xml:space="preserve"> </w:t>
      </w:r>
      <w:r>
        <w:rPr>
          <w:rFonts w:eastAsia="Times New Roman" w:cs="Times New Roman"/>
          <w:szCs w:val="24"/>
          <w:lang w:val="ru-RU" w:eastAsia="de-DE"/>
        </w:rPr>
        <w:t>Этими</w:t>
      </w:r>
      <w:r w:rsidRPr="00834270">
        <w:rPr>
          <w:rFonts w:eastAsia="Times New Roman" w:cs="Times New Roman"/>
          <w:szCs w:val="24"/>
          <w:lang w:val="ru-RU" w:eastAsia="de-DE"/>
        </w:rPr>
        <w:t xml:space="preserve">  </w:t>
      </w:r>
      <w:r>
        <w:rPr>
          <w:rFonts w:eastAsia="Times New Roman" w:cs="Times New Roman"/>
          <w:szCs w:val="24"/>
          <w:lang w:val="ru-RU" w:eastAsia="de-DE"/>
        </w:rPr>
        <w:t>четырьмя</w:t>
      </w:r>
      <w:r w:rsidRPr="00834270">
        <w:rPr>
          <w:rFonts w:eastAsia="Times New Roman" w:cs="Times New Roman"/>
          <w:szCs w:val="24"/>
          <w:lang w:val="ru-RU" w:eastAsia="de-DE"/>
        </w:rPr>
        <w:t xml:space="preserve"> </w:t>
      </w:r>
      <w:r>
        <w:rPr>
          <w:rFonts w:eastAsia="Times New Roman" w:cs="Times New Roman"/>
          <w:szCs w:val="24"/>
          <w:lang w:val="ru-RU" w:eastAsia="de-DE"/>
        </w:rPr>
        <w:t>краткими</w:t>
      </w:r>
      <w:r w:rsidRPr="00834270">
        <w:rPr>
          <w:rFonts w:eastAsia="Times New Roman" w:cs="Times New Roman"/>
          <w:szCs w:val="24"/>
          <w:lang w:val="ru-RU" w:eastAsia="de-DE"/>
        </w:rPr>
        <w:t xml:space="preserve"> </w:t>
      </w:r>
      <w:r>
        <w:rPr>
          <w:rFonts w:eastAsia="Times New Roman" w:cs="Times New Roman"/>
          <w:szCs w:val="24"/>
          <w:lang w:val="ru-RU" w:eastAsia="de-DE"/>
        </w:rPr>
        <w:t>эпитетами</w:t>
      </w:r>
      <w:r w:rsidRPr="00834270">
        <w:rPr>
          <w:rFonts w:eastAsia="Times New Roman" w:cs="Times New Roman"/>
          <w:szCs w:val="24"/>
          <w:lang w:val="ru-RU" w:eastAsia="de-DE"/>
        </w:rPr>
        <w:t xml:space="preserve">  </w:t>
      </w:r>
      <w:r>
        <w:rPr>
          <w:rFonts w:eastAsia="Times New Roman" w:cs="Times New Roman"/>
          <w:szCs w:val="24"/>
          <w:lang w:val="ru-RU" w:eastAsia="de-DE"/>
        </w:rPr>
        <w:t>можно</w:t>
      </w:r>
      <w:r w:rsidRPr="00834270">
        <w:rPr>
          <w:rFonts w:eastAsia="Times New Roman" w:cs="Times New Roman"/>
          <w:szCs w:val="24"/>
          <w:lang w:val="ru-RU" w:eastAsia="de-DE"/>
        </w:rPr>
        <w:t xml:space="preserve">  </w:t>
      </w:r>
      <w:r>
        <w:rPr>
          <w:rFonts w:eastAsia="Times New Roman" w:cs="Times New Roman"/>
          <w:szCs w:val="24"/>
          <w:lang w:val="ru-RU" w:eastAsia="de-DE"/>
        </w:rPr>
        <w:t>было</w:t>
      </w:r>
      <w:r w:rsidRPr="00834270">
        <w:rPr>
          <w:rFonts w:eastAsia="Times New Roman" w:cs="Times New Roman"/>
          <w:szCs w:val="24"/>
          <w:lang w:val="ru-RU" w:eastAsia="de-DE"/>
        </w:rPr>
        <w:t xml:space="preserve">  </w:t>
      </w:r>
      <w:r>
        <w:rPr>
          <w:rFonts w:eastAsia="Times New Roman" w:cs="Times New Roman"/>
          <w:szCs w:val="24"/>
          <w:lang w:val="ru-RU" w:eastAsia="de-DE"/>
        </w:rPr>
        <w:t>бы</w:t>
      </w:r>
      <w:r w:rsidRPr="00834270">
        <w:rPr>
          <w:rFonts w:eastAsia="Times New Roman" w:cs="Times New Roman"/>
          <w:szCs w:val="24"/>
          <w:lang w:val="ru-RU" w:eastAsia="de-DE"/>
        </w:rPr>
        <w:t xml:space="preserve"> </w:t>
      </w:r>
      <w:r>
        <w:rPr>
          <w:rFonts w:eastAsia="Times New Roman" w:cs="Times New Roman"/>
          <w:szCs w:val="24"/>
          <w:lang w:val="ru-RU" w:eastAsia="de-DE"/>
        </w:rPr>
        <w:t>описать</w:t>
      </w:r>
      <w:r w:rsidRPr="00834270">
        <w:rPr>
          <w:rFonts w:eastAsia="Times New Roman" w:cs="Times New Roman"/>
          <w:szCs w:val="24"/>
          <w:lang w:val="ru-RU" w:eastAsia="de-DE"/>
        </w:rPr>
        <w:t xml:space="preserve"> </w:t>
      </w:r>
      <w:r>
        <w:rPr>
          <w:rFonts w:eastAsia="Times New Roman" w:cs="Times New Roman"/>
          <w:szCs w:val="24"/>
          <w:lang w:val="ru-RU" w:eastAsia="de-DE"/>
        </w:rPr>
        <w:t>то</w:t>
      </w:r>
      <w:r w:rsidRPr="00834270">
        <w:rPr>
          <w:rFonts w:eastAsia="Times New Roman" w:cs="Times New Roman"/>
          <w:szCs w:val="24"/>
          <w:lang w:val="ru-RU" w:eastAsia="de-DE"/>
        </w:rPr>
        <w:t xml:space="preserve">,  </w:t>
      </w:r>
      <w:r>
        <w:rPr>
          <w:rFonts w:eastAsia="Times New Roman" w:cs="Times New Roman"/>
          <w:szCs w:val="24"/>
          <w:lang w:val="ru-RU" w:eastAsia="de-DE"/>
        </w:rPr>
        <w:t>с</w:t>
      </w:r>
      <w:r w:rsidRPr="00834270">
        <w:rPr>
          <w:rFonts w:eastAsia="Times New Roman" w:cs="Times New Roman"/>
          <w:szCs w:val="24"/>
          <w:lang w:val="ru-RU" w:eastAsia="de-DE"/>
        </w:rPr>
        <w:t xml:space="preserve"> </w:t>
      </w:r>
      <w:r>
        <w:rPr>
          <w:rFonts w:eastAsia="Times New Roman" w:cs="Times New Roman"/>
          <w:szCs w:val="24"/>
          <w:lang w:val="ru-RU" w:eastAsia="de-DE"/>
        </w:rPr>
        <w:t>чем</w:t>
      </w:r>
      <w:r w:rsidRPr="00834270">
        <w:rPr>
          <w:rFonts w:eastAsia="Times New Roman" w:cs="Times New Roman"/>
          <w:szCs w:val="24"/>
          <w:lang w:val="ru-RU" w:eastAsia="de-DE"/>
        </w:rPr>
        <w:t xml:space="preserve">  </w:t>
      </w:r>
      <w:r>
        <w:rPr>
          <w:rFonts w:eastAsia="Times New Roman" w:cs="Times New Roman"/>
          <w:szCs w:val="24"/>
          <w:lang w:val="ru-RU" w:eastAsia="de-DE"/>
        </w:rPr>
        <w:t>Пауль</w:t>
      </w:r>
      <w:r w:rsidRPr="00834270">
        <w:rPr>
          <w:rFonts w:eastAsia="Times New Roman" w:cs="Times New Roman"/>
          <w:szCs w:val="24"/>
          <w:lang w:val="ru-RU" w:eastAsia="de-DE"/>
        </w:rPr>
        <w:t xml:space="preserve"> </w:t>
      </w:r>
      <w:r>
        <w:rPr>
          <w:rFonts w:eastAsia="Times New Roman" w:cs="Times New Roman"/>
          <w:szCs w:val="24"/>
          <w:lang w:val="ru-RU" w:eastAsia="de-DE"/>
        </w:rPr>
        <w:t>Хюттер</w:t>
      </w:r>
      <w:r w:rsidRPr="00834270">
        <w:rPr>
          <w:rFonts w:eastAsia="Times New Roman" w:cs="Times New Roman"/>
          <w:szCs w:val="24"/>
          <w:lang w:val="ru-RU" w:eastAsia="de-DE"/>
        </w:rPr>
        <w:t xml:space="preserve">  </w:t>
      </w:r>
      <w:r>
        <w:rPr>
          <w:rFonts w:eastAsia="Times New Roman" w:cs="Times New Roman"/>
          <w:szCs w:val="24"/>
          <w:lang w:val="ru-RU" w:eastAsia="de-DE"/>
        </w:rPr>
        <w:t>хотел</w:t>
      </w:r>
      <w:r w:rsidRPr="00834270">
        <w:rPr>
          <w:rFonts w:eastAsia="Times New Roman" w:cs="Times New Roman"/>
          <w:szCs w:val="24"/>
          <w:lang w:val="ru-RU" w:eastAsia="de-DE"/>
        </w:rPr>
        <w:t xml:space="preserve"> </w:t>
      </w:r>
      <w:r>
        <w:rPr>
          <w:rFonts w:eastAsia="Times New Roman" w:cs="Times New Roman"/>
          <w:szCs w:val="24"/>
          <w:lang w:val="ru-RU" w:eastAsia="de-DE"/>
        </w:rPr>
        <w:t>бы</w:t>
      </w:r>
      <w:r w:rsidRPr="00834270">
        <w:rPr>
          <w:rFonts w:eastAsia="Times New Roman" w:cs="Times New Roman"/>
          <w:szCs w:val="24"/>
          <w:lang w:val="ru-RU" w:eastAsia="de-DE"/>
        </w:rPr>
        <w:t xml:space="preserve"> </w:t>
      </w:r>
      <w:r>
        <w:rPr>
          <w:rFonts w:eastAsia="Times New Roman" w:cs="Times New Roman"/>
          <w:szCs w:val="24"/>
          <w:lang w:val="ru-RU" w:eastAsia="de-DE"/>
        </w:rPr>
        <w:t>покончить</w:t>
      </w:r>
      <w:r w:rsidRPr="00834270">
        <w:rPr>
          <w:rFonts w:eastAsia="Times New Roman" w:cs="Times New Roman"/>
          <w:szCs w:val="24"/>
          <w:lang w:val="ru-RU" w:eastAsia="de-DE"/>
        </w:rPr>
        <w:t xml:space="preserve">, </w:t>
      </w:r>
      <w:r>
        <w:rPr>
          <w:rFonts w:eastAsia="Times New Roman" w:cs="Times New Roman"/>
          <w:szCs w:val="24"/>
          <w:lang w:val="ru-RU" w:eastAsia="de-DE"/>
        </w:rPr>
        <w:t>если</w:t>
      </w:r>
      <w:r w:rsidRPr="00834270">
        <w:rPr>
          <w:rFonts w:eastAsia="Times New Roman" w:cs="Times New Roman"/>
          <w:szCs w:val="24"/>
          <w:lang w:val="ru-RU" w:eastAsia="de-DE"/>
        </w:rPr>
        <w:t xml:space="preserve"> </w:t>
      </w:r>
      <w:r>
        <w:rPr>
          <w:rFonts w:eastAsia="Times New Roman" w:cs="Times New Roman"/>
          <w:szCs w:val="24"/>
          <w:lang w:val="ru-RU" w:eastAsia="de-DE"/>
        </w:rPr>
        <w:t>бы</w:t>
      </w:r>
      <w:r w:rsidRPr="00834270">
        <w:rPr>
          <w:rFonts w:eastAsia="Times New Roman" w:cs="Times New Roman"/>
          <w:szCs w:val="24"/>
          <w:lang w:val="ru-RU" w:eastAsia="de-DE"/>
        </w:rPr>
        <w:t xml:space="preserve"> </w:t>
      </w:r>
      <w:r>
        <w:rPr>
          <w:rFonts w:eastAsia="Times New Roman" w:cs="Times New Roman"/>
          <w:szCs w:val="24"/>
          <w:lang w:val="ru-RU" w:eastAsia="de-DE"/>
        </w:rPr>
        <w:t>не</w:t>
      </w:r>
      <w:r w:rsidRPr="00834270">
        <w:rPr>
          <w:rFonts w:eastAsia="Times New Roman" w:cs="Times New Roman"/>
          <w:szCs w:val="24"/>
          <w:lang w:val="ru-RU" w:eastAsia="de-DE"/>
        </w:rPr>
        <w:t xml:space="preserve">  </w:t>
      </w:r>
      <w:r w:rsidR="000E4EB3">
        <w:rPr>
          <w:rFonts w:eastAsia="Times New Roman" w:cs="Times New Roman"/>
          <w:szCs w:val="24"/>
          <w:lang w:val="ru-RU" w:eastAsia="de-DE"/>
        </w:rPr>
        <w:t xml:space="preserve">его неистребимый </w:t>
      </w:r>
      <w:r w:rsidRPr="00834270">
        <w:rPr>
          <w:rFonts w:eastAsia="Times New Roman" w:cs="Times New Roman"/>
          <w:szCs w:val="24"/>
          <w:lang w:val="ru-RU" w:eastAsia="de-DE"/>
        </w:rPr>
        <w:t xml:space="preserve"> </w:t>
      </w:r>
      <w:r w:rsidR="000E4EB3">
        <w:rPr>
          <w:rFonts w:eastAsia="Times New Roman" w:cs="Times New Roman"/>
          <w:szCs w:val="24"/>
          <w:lang w:val="ru-RU" w:eastAsia="de-DE"/>
        </w:rPr>
        <w:t>энтузиазм</w:t>
      </w:r>
      <w:r>
        <w:rPr>
          <w:rFonts w:eastAsia="Times New Roman" w:cs="Times New Roman"/>
          <w:szCs w:val="24"/>
          <w:lang w:val="ru-RU" w:eastAsia="de-DE"/>
        </w:rPr>
        <w:t xml:space="preserve"> </w:t>
      </w:r>
      <w:r w:rsidRPr="00834270">
        <w:rPr>
          <w:rFonts w:eastAsia="Times New Roman" w:cs="Times New Roman"/>
          <w:szCs w:val="24"/>
          <w:lang w:val="ru-RU" w:eastAsia="de-DE"/>
        </w:rPr>
        <w:t xml:space="preserve"> </w:t>
      </w:r>
      <w:r>
        <w:rPr>
          <w:rFonts w:eastAsia="Times New Roman" w:cs="Times New Roman"/>
          <w:szCs w:val="24"/>
          <w:lang w:val="ru-RU" w:eastAsia="de-DE"/>
        </w:rPr>
        <w:t>человека</w:t>
      </w:r>
      <w:r w:rsidRPr="00834270">
        <w:rPr>
          <w:rFonts w:eastAsia="Times New Roman" w:cs="Times New Roman"/>
          <w:szCs w:val="24"/>
          <w:lang w:val="ru-RU" w:eastAsia="de-DE"/>
        </w:rPr>
        <w:t xml:space="preserve">, </w:t>
      </w:r>
      <w:r>
        <w:rPr>
          <w:rFonts w:eastAsia="Times New Roman" w:cs="Times New Roman"/>
          <w:szCs w:val="24"/>
          <w:lang w:val="ru-RU" w:eastAsia="de-DE"/>
        </w:rPr>
        <w:t>вдовца</w:t>
      </w:r>
      <w:r w:rsidRPr="00834270">
        <w:rPr>
          <w:rFonts w:eastAsia="Times New Roman" w:cs="Times New Roman"/>
          <w:szCs w:val="24"/>
          <w:lang w:val="ru-RU" w:eastAsia="de-DE"/>
        </w:rPr>
        <w:t xml:space="preserve"> </w:t>
      </w:r>
      <w:r>
        <w:rPr>
          <w:rFonts w:eastAsia="Times New Roman" w:cs="Times New Roman"/>
          <w:szCs w:val="24"/>
          <w:lang w:val="ru-RU" w:eastAsia="de-DE"/>
        </w:rPr>
        <w:t>из</w:t>
      </w:r>
      <w:r w:rsidRPr="00834270">
        <w:rPr>
          <w:rFonts w:eastAsia="Times New Roman" w:cs="Times New Roman"/>
          <w:szCs w:val="24"/>
          <w:lang w:val="ru-RU" w:eastAsia="de-DE"/>
        </w:rPr>
        <w:t xml:space="preserve"> </w:t>
      </w:r>
      <w:r>
        <w:rPr>
          <w:rFonts w:eastAsia="Times New Roman" w:cs="Times New Roman"/>
          <w:szCs w:val="24"/>
          <w:lang w:val="ru-RU" w:eastAsia="de-DE"/>
        </w:rPr>
        <w:t>Хердорфа</w:t>
      </w:r>
      <w:r w:rsidRPr="00834270">
        <w:rPr>
          <w:rFonts w:eastAsia="Times New Roman" w:cs="Times New Roman"/>
          <w:szCs w:val="24"/>
          <w:lang w:val="ru-RU" w:eastAsia="de-DE"/>
        </w:rPr>
        <w:t xml:space="preserve">, </w:t>
      </w:r>
      <w:r>
        <w:rPr>
          <w:rFonts w:eastAsia="Times New Roman" w:cs="Times New Roman"/>
          <w:szCs w:val="24"/>
          <w:lang w:val="ru-RU" w:eastAsia="de-DE"/>
        </w:rPr>
        <w:t>местечка</w:t>
      </w:r>
      <w:r w:rsidRPr="00834270">
        <w:rPr>
          <w:rFonts w:eastAsia="Times New Roman" w:cs="Times New Roman"/>
          <w:szCs w:val="24"/>
          <w:lang w:val="ru-RU" w:eastAsia="de-DE"/>
        </w:rPr>
        <w:t xml:space="preserve">, </w:t>
      </w:r>
      <w:r>
        <w:rPr>
          <w:rFonts w:eastAsia="Times New Roman" w:cs="Times New Roman"/>
          <w:szCs w:val="24"/>
          <w:lang w:val="ru-RU" w:eastAsia="de-DE"/>
        </w:rPr>
        <w:t>расположенного</w:t>
      </w:r>
      <w:r w:rsidRPr="00834270">
        <w:rPr>
          <w:rFonts w:eastAsia="Times New Roman" w:cs="Times New Roman"/>
          <w:szCs w:val="24"/>
          <w:lang w:val="ru-RU" w:eastAsia="de-DE"/>
        </w:rPr>
        <w:t xml:space="preserve"> </w:t>
      </w:r>
      <w:r>
        <w:rPr>
          <w:rFonts w:eastAsia="Times New Roman" w:cs="Times New Roman"/>
          <w:szCs w:val="24"/>
          <w:lang w:val="ru-RU" w:eastAsia="de-DE"/>
        </w:rPr>
        <w:t>на пограничном стыке трех земель</w:t>
      </w:r>
      <w:r w:rsidR="000E4EB3">
        <w:rPr>
          <w:rFonts w:eastAsia="Times New Roman" w:cs="Times New Roman"/>
          <w:szCs w:val="24"/>
          <w:lang w:val="ru-RU" w:eastAsia="de-DE"/>
        </w:rPr>
        <w:t xml:space="preserve">: </w:t>
      </w:r>
      <w:r>
        <w:rPr>
          <w:rFonts w:eastAsia="Times New Roman" w:cs="Times New Roman"/>
          <w:szCs w:val="24"/>
          <w:lang w:val="ru-RU" w:eastAsia="de-DE"/>
        </w:rPr>
        <w:t xml:space="preserve"> Гессена, Северной Рейн-Вестфалии и Пфальца,  если бы не глубина его мудрых мыслей, его неподдельно искренняя открытость в беседе и, если бы он не решился поделиться тем, что так долго оставалось несказанным. На протяжении десятилетий он молчал о  жизни на войне и в плену. Сейчас</w:t>
      </w:r>
      <w:r w:rsidRPr="008B19FE">
        <w:rPr>
          <w:rFonts w:eastAsia="Times New Roman" w:cs="Times New Roman"/>
          <w:szCs w:val="24"/>
          <w:lang w:val="ru-RU" w:eastAsia="de-DE"/>
        </w:rPr>
        <w:t xml:space="preserve"> </w:t>
      </w:r>
      <w:r>
        <w:rPr>
          <w:rFonts w:eastAsia="Times New Roman" w:cs="Times New Roman"/>
          <w:szCs w:val="24"/>
          <w:lang w:val="ru-RU" w:eastAsia="de-DE"/>
        </w:rPr>
        <w:t>пришло</w:t>
      </w:r>
      <w:r w:rsidRPr="008B19FE">
        <w:rPr>
          <w:rFonts w:eastAsia="Times New Roman" w:cs="Times New Roman"/>
          <w:szCs w:val="24"/>
          <w:lang w:val="ru-RU" w:eastAsia="de-DE"/>
        </w:rPr>
        <w:t xml:space="preserve"> </w:t>
      </w:r>
      <w:r>
        <w:rPr>
          <w:rFonts w:eastAsia="Times New Roman" w:cs="Times New Roman"/>
          <w:szCs w:val="24"/>
          <w:lang w:val="ru-RU" w:eastAsia="de-DE"/>
        </w:rPr>
        <w:t>время</w:t>
      </w:r>
      <w:r w:rsidRPr="008B19FE">
        <w:rPr>
          <w:rFonts w:eastAsia="Times New Roman" w:cs="Times New Roman"/>
          <w:szCs w:val="24"/>
          <w:lang w:val="ru-RU" w:eastAsia="de-DE"/>
        </w:rPr>
        <w:t xml:space="preserve"> </w:t>
      </w:r>
      <w:r>
        <w:rPr>
          <w:rFonts w:eastAsia="Times New Roman" w:cs="Times New Roman"/>
          <w:szCs w:val="24"/>
          <w:lang w:val="ru-RU" w:eastAsia="de-DE"/>
        </w:rPr>
        <w:t>рассказать</w:t>
      </w:r>
      <w:r w:rsidRPr="008B19FE">
        <w:rPr>
          <w:rFonts w:eastAsia="Times New Roman" w:cs="Times New Roman"/>
          <w:szCs w:val="24"/>
          <w:lang w:val="ru-RU" w:eastAsia="de-DE"/>
        </w:rPr>
        <w:t xml:space="preserve"> </w:t>
      </w:r>
      <w:r>
        <w:rPr>
          <w:rFonts w:eastAsia="Times New Roman" w:cs="Times New Roman"/>
          <w:szCs w:val="24"/>
          <w:lang w:val="ru-RU" w:eastAsia="de-DE"/>
        </w:rPr>
        <w:t>о</w:t>
      </w:r>
      <w:r w:rsidRPr="008B19FE">
        <w:rPr>
          <w:rFonts w:eastAsia="Times New Roman" w:cs="Times New Roman"/>
          <w:szCs w:val="24"/>
          <w:lang w:val="ru-RU" w:eastAsia="de-DE"/>
        </w:rPr>
        <w:t xml:space="preserve"> </w:t>
      </w:r>
      <w:r>
        <w:rPr>
          <w:rFonts w:eastAsia="Times New Roman" w:cs="Times New Roman"/>
          <w:szCs w:val="24"/>
          <w:lang w:val="ru-RU" w:eastAsia="de-DE"/>
        </w:rPr>
        <w:t>событиях</w:t>
      </w:r>
      <w:r w:rsidRPr="008B19FE">
        <w:rPr>
          <w:rFonts w:eastAsia="Times New Roman" w:cs="Times New Roman"/>
          <w:szCs w:val="24"/>
          <w:lang w:val="ru-RU" w:eastAsia="de-DE"/>
        </w:rPr>
        <w:t xml:space="preserve">, </w:t>
      </w:r>
      <w:r>
        <w:rPr>
          <w:rFonts w:eastAsia="Times New Roman" w:cs="Times New Roman"/>
          <w:szCs w:val="24"/>
          <w:lang w:val="ru-RU" w:eastAsia="de-DE"/>
        </w:rPr>
        <w:t xml:space="preserve">которые </w:t>
      </w:r>
      <w:r w:rsidRPr="008B19FE">
        <w:rPr>
          <w:rFonts w:eastAsia="Times New Roman" w:cs="Times New Roman"/>
          <w:szCs w:val="24"/>
          <w:lang w:val="ru-RU" w:eastAsia="de-DE"/>
        </w:rPr>
        <w:t xml:space="preserve"> </w:t>
      </w:r>
      <w:r>
        <w:rPr>
          <w:rFonts w:eastAsia="Times New Roman" w:cs="Times New Roman"/>
          <w:szCs w:val="24"/>
          <w:lang w:val="ru-RU" w:eastAsia="de-DE"/>
        </w:rPr>
        <w:t xml:space="preserve">до сих пор остаются яркими, </w:t>
      </w:r>
      <w:r w:rsidR="00130BF6">
        <w:rPr>
          <w:rFonts w:eastAsia="Times New Roman" w:cs="Times New Roman"/>
          <w:szCs w:val="24"/>
          <w:lang w:val="ru-RU" w:eastAsia="de-DE"/>
        </w:rPr>
        <w:t xml:space="preserve">хотя с того времени </w:t>
      </w:r>
      <w:r>
        <w:rPr>
          <w:rFonts w:eastAsia="Times New Roman" w:cs="Times New Roman"/>
          <w:szCs w:val="24"/>
          <w:lang w:val="ru-RU" w:eastAsia="de-DE"/>
        </w:rPr>
        <w:t>уже прошла целая человеческая жизнь.</w:t>
      </w:r>
      <w:r w:rsidRPr="008B19FE">
        <w:rPr>
          <w:rFonts w:eastAsia="Times New Roman" w:cs="Times New Roman"/>
          <w:szCs w:val="24"/>
          <w:lang w:val="ru-RU" w:eastAsia="de-DE"/>
        </w:rPr>
        <w:t xml:space="preserve">  </w:t>
      </w:r>
      <w:r>
        <w:rPr>
          <w:rFonts w:eastAsia="Times New Roman" w:cs="Times New Roman"/>
          <w:szCs w:val="24"/>
          <w:lang w:val="ru-RU" w:eastAsia="de-DE"/>
        </w:rPr>
        <w:t xml:space="preserve"> Его</w:t>
      </w:r>
      <w:r w:rsidRPr="00417B3C">
        <w:rPr>
          <w:rFonts w:eastAsia="Times New Roman" w:cs="Times New Roman"/>
          <w:szCs w:val="24"/>
          <w:lang w:val="ru-RU" w:eastAsia="de-DE"/>
        </w:rPr>
        <w:t xml:space="preserve"> </w:t>
      </w:r>
      <w:r>
        <w:rPr>
          <w:rFonts w:eastAsia="Times New Roman" w:cs="Times New Roman"/>
          <w:szCs w:val="24"/>
          <w:lang w:val="ru-RU" w:eastAsia="de-DE"/>
        </w:rPr>
        <w:t>сын</w:t>
      </w:r>
      <w:r w:rsidRPr="00417B3C">
        <w:rPr>
          <w:rFonts w:eastAsia="Times New Roman" w:cs="Times New Roman"/>
          <w:szCs w:val="24"/>
          <w:lang w:val="ru-RU" w:eastAsia="de-DE"/>
        </w:rPr>
        <w:t xml:space="preserve"> </w:t>
      </w:r>
      <w:r>
        <w:rPr>
          <w:rFonts w:eastAsia="Times New Roman" w:cs="Times New Roman"/>
          <w:szCs w:val="24"/>
          <w:lang w:val="ru-RU" w:eastAsia="de-DE"/>
        </w:rPr>
        <w:t>Вернер</w:t>
      </w:r>
      <w:r w:rsidRPr="00417B3C">
        <w:rPr>
          <w:rFonts w:eastAsia="Times New Roman" w:cs="Times New Roman"/>
          <w:szCs w:val="24"/>
          <w:lang w:val="ru-RU" w:eastAsia="de-DE"/>
        </w:rPr>
        <w:t xml:space="preserve">  </w:t>
      </w:r>
      <w:r>
        <w:rPr>
          <w:rFonts w:eastAsia="Times New Roman" w:cs="Times New Roman"/>
          <w:szCs w:val="24"/>
          <w:lang w:val="ru-RU" w:eastAsia="de-DE"/>
        </w:rPr>
        <w:t>начал</w:t>
      </w:r>
      <w:r w:rsidRPr="00417B3C">
        <w:rPr>
          <w:rFonts w:eastAsia="Times New Roman" w:cs="Times New Roman"/>
          <w:szCs w:val="24"/>
          <w:lang w:val="ru-RU" w:eastAsia="de-DE"/>
        </w:rPr>
        <w:t xml:space="preserve"> </w:t>
      </w:r>
      <w:r>
        <w:rPr>
          <w:rFonts w:eastAsia="Times New Roman" w:cs="Times New Roman"/>
          <w:szCs w:val="24"/>
          <w:lang w:val="ru-RU" w:eastAsia="de-DE"/>
        </w:rPr>
        <w:t>с поисков</w:t>
      </w:r>
      <w:r w:rsidRPr="00417B3C">
        <w:rPr>
          <w:rFonts w:eastAsia="Times New Roman" w:cs="Times New Roman"/>
          <w:szCs w:val="24"/>
          <w:lang w:val="ru-RU" w:eastAsia="de-DE"/>
        </w:rPr>
        <w:t xml:space="preserve"> </w:t>
      </w:r>
      <w:r>
        <w:rPr>
          <w:rFonts w:eastAsia="Times New Roman" w:cs="Times New Roman"/>
          <w:szCs w:val="24"/>
          <w:lang w:val="ru-RU" w:eastAsia="de-DE"/>
        </w:rPr>
        <w:t>в</w:t>
      </w:r>
      <w:r w:rsidRPr="00417B3C">
        <w:rPr>
          <w:rFonts w:eastAsia="Times New Roman" w:cs="Times New Roman"/>
          <w:szCs w:val="24"/>
          <w:lang w:val="ru-RU" w:eastAsia="de-DE"/>
        </w:rPr>
        <w:t xml:space="preserve"> </w:t>
      </w:r>
      <w:r>
        <w:rPr>
          <w:rFonts w:eastAsia="Times New Roman" w:cs="Times New Roman"/>
          <w:szCs w:val="24"/>
          <w:lang w:val="ru-RU" w:eastAsia="de-DE"/>
        </w:rPr>
        <w:t>Интернете. Когда</w:t>
      </w:r>
      <w:r w:rsidRPr="00417B3C">
        <w:rPr>
          <w:rFonts w:eastAsia="Times New Roman" w:cs="Times New Roman"/>
          <w:szCs w:val="24"/>
          <w:lang w:val="ru-RU" w:eastAsia="de-DE"/>
        </w:rPr>
        <w:t xml:space="preserve"> </w:t>
      </w:r>
      <w:r>
        <w:rPr>
          <w:rFonts w:eastAsia="Times New Roman" w:cs="Times New Roman"/>
          <w:szCs w:val="24"/>
          <w:lang w:val="ru-RU" w:eastAsia="de-DE"/>
        </w:rPr>
        <w:t>он</w:t>
      </w:r>
      <w:r w:rsidRPr="00417B3C">
        <w:rPr>
          <w:rFonts w:eastAsia="Times New Roman" w:cs="Times New Roman"/>
          <w:szCs w:val="24"/>
          <w:lang w:val="ru-RU" w:eastAsia="de-DE"/>
        </w:rPr>
        <w:t xml:space="preserve"> </w:t>
      </w:r>
      <w:r>
        <w:rPr>
          <w:rFonts w:eastAsia="Times New Roman" w:cs="Times New Roman"/>
          <w:szCs w:val="24"/>
          <w:lang w:val="ru-RU" w:eastAsia="de-DE"/>
        </w:rPr>
        <w:t>задал</w:t>
      </w:r>
      <w:r w:rsidRPr="00417B3C">
        <w:rPr>
          <w:rFonts w:eastAsia="Times New Roman" w:cs="Times New Roman"/>
          <w:szCs w:val="24"/>
          <w:lang w:val="ru-RU" w:eastAsia="de-DE"/>
        </w:rPr>
        <w:t xml:space="preserve"> </w:t>
      </w:r>
      <w:r>
        <w:rPr>
          <w:rFonts w:eastAsia="Times New Roman" w:cs="Times New Roman"/>
          <w:szCs w:val="24"/>
          <w:lang w:val="ru-RU" w:eastAsia="de-DE"/>
        </w:rPr>
        <w:t>в</w:t>
      </w:r>
      <w:r w:rsidRPr="00417B3C">
        <w:rPr>
          <w:rFonts w:eastAsia="Times New Roman" w:cs="Times New Roman"/>
          <w:szCs w:val="24"/>
          <w:lang w:val="ru-RU" w:eastAsia="de-DE"/>
        </w:rPr>
        <w:t xml:space="preserve"> </w:t>
      </w:r>
      <w:r>
        <w:rPr>
          <w:rFonts w:eastAsia="Times New Roman" w:cs="Times New Roman"/>
          <w:szCs w:val="24"/>
          <w:lang w:val="ru-RU" w:eastAsia="de-DE"/>
        </w:rPr>
        <w:t>поисковике</w:t>
      </w:r>
      <w:r w:rsidRPr="00417B3C">
        <w:rPr>
          <w:rFonts w:eastAsia="Times New Roman" w:cs="Times New Roman"/>
          <w:szCs w:val="24"/>
          <w:lang w:val="ru-RU" w:eastAsia="de-DE"/>
        </w:rPr>
        <w:t xml:space="preserve"> </w:t>
      </w:r>
      <w:r>
        <w:rPr>
          <w:rFonts w:eastAsia="Times New Roman" w:cs="Times New Roman"/>
          <w:szCs w:val="24"/>
          <w:lang w:val="ru-RU" w:eastAsia="de-DE"/>
        </w:rPr>
        <w:t>слово</w:t>
      </w:r>
      <w:r w:rsidRPr="00417B3C">
        <w:rPr>
          <w:rFonts w:eastAsia="Times New Roman" w:cs="Times New Roman"/>
          <w:szCs w:val="24"/>
          <w:lang w:val="ru-RU" w:eastAsia="de-DE"/>
        </w:rPr>
        <w:t xml:space="preserve"> </w:t>
      </w:r>
      <w:r>
        <w:rPr>
          <w:rFonts w:eastAsia="Times New Roman" w:cs="Times New Roman"/>
          <w:szCs w:val="24"/>
          <w:lang w:val="ru-RU" w:eastAsia="de-DE"/>
        </w:rPr>
        <w:t xml:space="preserve"> «Владимир», а затем скомбинировал его со словом «плен», то сразу же  попал в блог. Первое</w:t>
      </w:r>
      <w:r w:rsidRPr="00AC64D5">
        <w:rPr>
          <w:rFonts w:eastAsia="Times New Roman" w:cs="Times New Roman"/>
          <w:szCs w:val="24"/>
          <w:lang w:val="ru-RU" w:eastAsia="de-DE"/>
        </w:rPr>
        <w:t xml:space="preserve"> </w:t>
      </w:r>
      <w:r>
        <w:rPr>
          <w:rFonts w:eastAsia="Times New Roman" w:cs="Times New Roman"/>
          <w:szCs w:val="24"/>
          <w:lang w:val="ru-RU" w:eastAsia="de-DE"/>
        </w:rPr>
        <w:t>попадание</w:t>
      </w:r>
      <w:r w:rsidRPr="00AC64D5">
        <w:rPr>
          <w:rFonts w:eastAsia="Times New Roman" w:cs="Times New Roman"/>
          <w:szCs w:val="24"/>
          <w:lang w:val="ru-RU" w:eastAsia="de-DE"/>
        </w:rPr>
        <w:t xml:space="preserve"> </w:t>
      </w:r>
      <w:r>
        <w:rPr>
          <w:rFonts w:eastAsia="Times New Roman" w:cs="Times New Roman"/>
          <w:szCs w:val="24"/>
          <w:lang w:val="ru-RU" w:eastAsia="de-DE"/>
        </w:rPr>
        <w:t>привело</w:t>
      </w:r>
      <w:r w:rsidRPr="00AC64D5">
        <w:rPr>
          <w:rFonts w:eastAsia="Times New Roman" w:cs="Times New Roman"/>
          <w:szCs w:val="24"/>
          <w:lang w:val="ru-RU" w:eastAsia="de-DE"/>
        </w:rPr>
        <w:t xml:space="preserve"> </w:t>
      </w:r>
      <w:r>
        <w:rPr>
          <w:rFonts w:eastAsia="Times New Roman" w:cs="Times New Roman"/>
          <w:szCs w:val="24"/>
          <w:lang w:val="ru-RU" w:eastAsia="de-DE"/>
        </w:rPr>
        <w:t>его</w:t>
      </w:r>
      <w:r w:rsidR="000E4EB3">
        <w:rPr>
          <w:rFonts w:eastAsia="Times New Roman" w:cs="Times New Roman"/>
          <w:szCs w:val="24"/>
          <w:lang w:val="ru-RU" w:eastAsia="de-DE"/>
        </w:rPr>
        <w:t xml:space="preserve"> сразу</w:t>
      </w:r>
      <w:r w:rsidRPr="00AC64D5">
        <w:rPr>
          <w:rFonts w:eastAsia="Times New Roman" w:cs="Times New Roman"/>
          <w:szCs w:val="24"/>
          <w:lang w:val="ru-RU" w:eastAsia="de-DE"/>
        </w:rPr>
        <w:t xml:space="preserve"> </w:t>
      </w:r>
      <w:r>
        <w:rPr>
          <w:rFonts w:eastAsia="Times New Roman" w:cs="Times New Roman"/>
          <w:szCs w:val="24"/>
          <w:lang w:val="ru-RU" w:eastAsia="de-DE"/>
        </w:rPr>
        <w:t>к</w:t>
      </w:r>
      <w:r w:rsidRPr="00AC64D5">
        <w:rPr>
          <w:rFonts w:eastAsia="Times New Roman" w:cs="Times New Roman"/>
          <w:szCs w:val="24"/>
          <w:lang w:val="ru-RU" w:eastAsia="de-DE"/>
        </w:rPr>
        <w:t xml:space="preserve"> </w:t>
      </w:r>
      <w:r>
        <w:rPr>
          <w:rFonts w:eastAsia="Times New Roman" w:cs="Times New Roman"/>
          <w:szCs w:val="24"/>
          <w:lang w:val="ru-RU" w:eastAsia="de-DE"/>
        </w:rPr>
        <w:t>орг</w:t>
      </w:r>
      <w:r w:rsidR="000E4EB3">
        <w:rPr>
          <w:rFonts w:eastAsia="Times New Roman" w:cs="Times New Roman"/>
          <w:szCs w:val="24"/>
          <w:lang w:val="ru-RU" w:eastAsia="de-DE"/>
        </w:rPr>
        <w:t>а</w:t>
      </w:r>
      <w:r>
        <w:rPr>
          <w:rFonts w:eastAsia="Times New Roman" w:cs="Times New Roman"/>
          <w:szCs w:val="24"/>
          <w:lang w:val="ru-RU" w:eastAsia="de-DE"/>
        </w:rPr>
        <w:t>низатору</w:t>
      </w:r>
      <w:r w:rsidRPr="00AC64D5">
        <w:rPr>
          <w:rFonts w:eastAsia="Times New Roman" w:cs="Times New Roman"/>
          <w:szCs w:val="24"/>
          <w:lang w:val="ru-RU" w:eastAsia="de-DE"/>
        </w:rPr>
        <w:t xml:space="preserve"> </w:t>
      </w:r>
      <w:r w:rsidRPr="00B77064">
        <w:rPr>
          <w:rFonts w:eastAsia="Times New Roman" w:cs="Times New Roman"/>
          <w:szCs w:val="24"/>
          <w:lang w:val="ru-RU" w:eastAsia="de-DE"/>
        </w:rPr>
        <w:t>«Общества в Миндене»</w:t>
      </w:r>
      <w:r w:rsidRPr="00AC64D5">
        <w:rPr>
          <w:rFonts w:eastAsia="Times New Roman" w:cs="Times New Roman"/>
          <w:szCs w:val="24"/>
          <w:lang w:val="ru-RU" w:eastAsia="de-DE"/>
        </w:rPr>
        <w:t xml:space="preserve">, </w:t>
      </w:r>
      <w:r>
        <w:rPr>
          <w:rFonts w:eastAsia="Times New Roman" w:cs="Times New Roman"/>
          <w:szCs w:val="24"/>
          <w:lang w:val="ru-RU" w:eastAsia="de-DE"/>
        </w:rPr>
        <w:t>Фридхельму Крегеру, который поддерживал постоянный контакт с Эрлангеном.</w:t>
      </w:r>
      <w:r w:rsidRPr="00AC64D5">
        <w:rPr>
          <w:rFonts w:eastAsia="Times New Roman" w:cs="Times New Roman"/>
          <w:szCs w:val="24"/>
          <w:lang w:val="ru-RU" w:eastAsia="de-DE"/>
        </w:rPr>
        <w:t xml:space="preserve"> </w:t>
      </w:r>
    </w:p>
    <w:p w:rsidR="006F2160" w:rsidRPr="00AC64D5" w:rsidRDefault="006F2160" w:rsidP="00935023">
      <w:pPr>
        <w:shd w:val="clear" w:color="auto" w:fill="FFFFFF"/>
        <w:spacing w:line="276" w:lineRule="auto"/>
        <w:jc w:val="both"/>
        <w:rPr>
          <w:rFonts w:eastAsia="Times New Roman" w:cs="Times New Roman"/>
          <w:szCs w:val="24"/>
          <w:lang w:val="ru-RU" w:eastAsia="de-DE"/>
        </w:rPr>
      </w:pPr>
    </w:p>
    <w:p w:rsidR="006F2160" w:rsidRPr="005C3B1D" w:rsidRDefault="006F2160"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Пауль</w:t>
      </w:r>
      <w:r w:rsidRPr="00AC4ECD">
        <w:rPr>
          <w:rFonts w:eastAsia="Times New Roman" w:cs="Times New Roman"/>
          <w:szCs w:val="24"/>
          <w:lang w:val="ru-RU" w:eastAsia="de-DE"/>
        </w:rPr>
        <w:t xml:space="preserve"> </w:t>
      </w:r>
      <w:r>
        <w:rPr>
          <w:rFonts w:eastAsia="Times New Roman" w:cs="Times New Roman"/>
          <w:szCs w:val="24"/>
          <w:lang w:val="ru-RU" w:eastAsia="de-DE"/>
        </w:rPr>
        <w:t>Хюттер</w:t>
      </w:r>
      <w:r w:rsidRPr="00AC4ECD">
        <w:rPr>
          <w:rFonts w:eastAsia="Times New Roman" w:cs="Times New Roman"/>
          <w:szCs w:val="24"/>
          <w:lang w:val="ru-RU" w:eastAsia="de-DE"/>
        </w:rPr>
        <w:t xml:space="preserve"> </w:t>
      </w:r>
      <w:r>
        <w:rPr>
          <w:rFonts w:eastAsia="Times New Roman" w:cs="Times New Roman"/>
          <w:szCs w:val="24"/>
          <w:lang w:val="ru-RU" w:eastAsia="de-DE"/>
        </w:rPr>
        <w:t>родился</w:t>
      </w:r>
      <w:r w:rsidRPr="00AC4ECD">
        <w:rPr>
          <w:rFonts w:eastAsia="Times New Roman" w:cs="Times New Roman"/>
          <w:szCs w:val="24"/>
          <w:lang w:val="ru-RU" w:eastAsia="de-DE"/>
        </w:rPr>
        <w:t xml:space="preserve"> </w:t>
      </w:r>
      <w:r>
        <w:rPr>
          <w:rFonts w:eastAsia="Times New Roman" w:cs="Times New Roman"/>
          <w:szCs w:val="24"/>
          <w:lang w:val="ru-RU" w:eastAsia="de-DE"/>
        </w:rPr>
        <w:t xml:space="preserve"> в Но</w:t>
      </w:r>
      <w:r w:rsidR="000E4EB3">
        <w:rPr>
          <w:rFonts w:eastAsia="Times New Roman" w:cs="Times New Roman"/>
          <w:szCs w:val="24"/>
          <w:lang w:val="ru-RU" w:eastAsia="de-DE"/>
        </w:rPr>
        <w:t>йкирхе, Бреслау</w:t>
      </w:r>
      <w:r>
        <w:rPr>
          <w:rFonts w:eastAsia="Times New Roman" w:cs="Times New Roman"/>
          <w:szCs w:val="24"/>
          <w:lang w:val="ru-RU" w:eastAsia="de-DE"/>
        </w:rPr>
        <w:t xml:space="preserve"> </w:t>
      </w:r>
      <w:r w:rsidRPr="00AC4ECD">
        <w:rPr>
          <w:rFonts w:eastAsia="Times New Roman" w:cs="Times New Roman"/>
          <w:szCs w:val="24"/>
          <w:lang w:val="ru-RU" w:eastAsia="de-DE"/>
        </w:rPr>
        <w:t xml:space="preserve"> 23 </w:t>
      </w:r>
      <w:r>
        <w:rPr>
          <w:rFonts w:eastAsia="Times New Roman" w:cs="Times New Roman"/>
          <w:szCs w:val="24"/>
          <w:lang w:val="ru-RU" w:eastAsia="de-DE"/>
        </w:rPr>
        <w:t>февраля</w:t>
      </w:r>
      <w:r w:rsidRPr="00AC4ECD">
        <w:rPr>
          <w:rFonts w:eastAsia="Times New Roman" w:cs="Times New Roman"/>
          <w:szCs w:val="24"/>
          <w:lang w:val="ru-RU" w:eastAsia="de-DE"/>
        </w:rPr>
        <w:t xml:space="preserve">  1924 </w:t>
      </w:r>
      <w:r>
        <w:rPr>
          <w:rFonts w:eastAsia="Times New Roman" w:cs="Times New Roman"/>
          <w:szCs w:val="24"/>
          <w:lang w:val="ru-RU" w:eastAsia="de-DE"/>
        </w:rPr>
        <w:t>года</w:t>
      </w:r>
      <w:r w:rsidRPr="00AC4ECD">
        <w:rPr>
          <w:rFonts w:eastAsia="Times New Roman" w:cs="Times New Roman"/>
          <w:szCs w:val="24"/>
          <w:lang w:val="ru-RU" w:eastAsia="de-DE"/>
        </w:rPr>
        <w:t xml:space="preserve"> </w:t>
      </w:r>
      <w:r>
        <w:rPr>
          <w:rFonts w:eastAsia="Times New Roman" w:cs="Times New Roman"/>
          <w:szCs w:val="24"/>
          <w:lang w:val="ru-RU" w:eastAsia="de-DE"/>
        </w:rPr>
        <w:t>самым</w:t>
      </w:r>
      <w:r w:rsidRPr="00AC4ECD">
        <w:rPr>
          <w:rFonts w:eastAsia="Times New Roman" w:cs="Times New Roman"/>
          <w:szCs w:val="24"/>
          <w:lang w:val="ru-RU" w:eastAsia="de-DE"/>
        </w:rPr>
        <w:t xml:space="preserve"> </w:t>
      </w:r>
      <w:r>
        <w:rPr>
          <w:rFonts w:eastAsia="Times New Roman" w:cs="Times New Roman"/>
          <w:szCs w:val="24"/>
          <w:lang w:val="ru-RU" w:eastAsia="de-DE"/>
        </w:rPr>
        <w:t>младшим</w:t>
      </w:r>
      <w:r w:rsidRPr="00AC4ECD">
        <w:rPr>
          <w:rFonts w:eastAsia="Times New Roman" w:cs="Times New Roman"/>
          <w:szCs w:val="24"/>
          <w:lang w:val="ru-RU" w:eastAsia="de-DE"/>
        </w:rPr>
        <w:t xml:space="preserve"> </w:t>
      </w:r>
      <w:r>
        <w:rPr>
          <w:rFonts w:eastAsia="Times New Roman" w:cs="Times New Roman"/>
          <w:szCs w:val="24"/>
          <w:lang w:val="ru-RU" w:eastAsia="de-DE"/>
        </w:rPr>
        <w:t>из</w:t>
      </w:r>
      <w:r w:rsidRPr="00AC4ECD">
        <w:rPr>
          <w:rFonts w:eastAsia="Times New Roman" w:cs="Times New Roman"/>
          <w:szCs w:val="24"/>
          <w:lang w:val="ru-RU" w:eastAsia="de-DE"/>
        </w:rPr>
        <w:t xml:space="preserve"> </w:t>
      </w:r>
      <w:r>
        <w:rPr>
          <w:rFonts w:eastAsia="Times New Roman" w:cs="Times New Roman"/>
          <w:szCs w:val="24"/>
          <w:lang w:val="ru-RU" w:eastAsia="de-DE"/>
        </w:rPr>
        <w:t>восьми</w:t>
      </w:r>
      <w:r w:rsidRPr="00AC4ECD">
        <w:rPr>
          <w:rFonts w:eastAsia="Times New Roman" w:cs="Times New Roman"/>
          <w:szCs w:val="24"/>
          <w:lang w:val="ru-RU" w:eastAsia="de-DE"/>
        </w:rPr>
        <w:t xml:space="preserve"> </w:t>
      </w:r>
      <w:r>
        <w:rPr>
          <w:rFonts w:eastAsia="Times New Roman" w:cs="Times New Roman"/>
          <w:szCs w:val="24"/>
          <w:lang w:val="ru-RU" w:eastAsia="de-DE"/>
        </w:rPr>
        <w:t>детей</w:t>
      </w:r>
      <w:r w:rsidRPr="00AC4ECD">
        <w:rPr>
          <w:rFonts w:eastAsia="Times New Roman" w:cs="Times New Roman"/>
          <w:szCs w:val="24"/>
          <w:lang w:val="ru-RU" w:eastAsia="de-DE"/>
        </w:rPr>
        <w:t xml:space="preserve"> </w:t>
      </w:r>
      <w:r>
        <w:rPr>
          <w:rFonts w:eastAsia="Times New Roman" w:cs="Times New Roman"/>
          <w:szCs w:val="24"/>
          <w:lang w:val="ru-RU" w:eastAsia="de-DE"/>
        </w:rPr>
        <w:t>в</w:t>
      </w:r>
      <w:r w:rsidRPr="00AC4ECD">
        <w:rPr>
          <w:rFonts w:eastAsia="Times New Roman" w:cs="Times New Roman"/>
          <w:szCs w:val="24"/>
          <w:lang w:val="ru-RU" w:eastAsia="de-DE"/>
        </w:rPr>
        <w:t xml:space="preserve"> </w:t>
      </w:r>
      <w:r>
        <w:rPr>
          <w:rFonts w:eastAsia="Times New Roman" w:cs="Times New Roman"/>
          <w:szCs w:val="24"/>
          <w:lang w:val="ru-RU" w:eastAsia="de-DE"/>
        </w:rPr>
        <w:t>семье</w:t>
      </w:r>
      <w:r w:rsidRPr="00AC4ECD">
        <w:rPr>
          <w:rFonts w:eastAsia="Times New Roman" w:cs="Times New Roman"/>
          <w:szCs w:val="24"/>
          <w:lang w:val="ru-RU" w:eastAsia="de-DE"/>
        </w:rPr>
        <w:t>.</w:t>
      </w:r>
      <w:r>
        <w:rPr>
          <w:rFonts w:eastAsia="Times New Roman" w:cs="Times New Roman"/>
          <w:szCs w:val="24"/>
          <w:lang w:val="ru-RU" w:eastAsia="de-DE"/>
        </w:rPr>
        <w:t xml:space="preserve"> Его отец был станочником,  ему приходилось</w:t>
      </w:r>
      <w:r w:rsidRPr="00B8132E">
        <w:rPr>
          <w:rFonts w:eastAsia="Times New Roman" w:cs="Times New Roman"/>
          <w:szCs w:val="24"/>
          <w:lang w:val="ru-RU" w:eastAsia="de-DE"/>
        </w:rPr>
        <w:t xml:space="preserve"> </w:t>
      </w:r>
      <w:r>
        <w:rPr>
          <w:rFonts w:eastAsia="Times New Roman" w:cs="Times New Roman"/>
          <w:szCs w:val="24"/>
          <w:lang w:val="ru-RU" w:eastAsia="de-DE"/>
        </w:rPr>
        <w:t>много</w:t>
      </w:r>
      <w:r w:rsidRPr="00B8132E">
        <w:rPr>
          <w:rFonts w:eastAsia="Times New Roman" w:cs="Times New Roman"/>
          <w:szCs w:val="24"/>
          <w:lang w:val="ru-RU" w:eastAsia="de-DE"/>
        </w:rPr>
        <w:t xml:space="preserve"> </w:t>
      </w:r>
      <w:r>
        <w:rPr>
          <w:rFonts w:eastAsia="Times New Roman" w:cs="Times New Roman"/>
          <w:szCs w:val="24"/>
          <w:lang w:val="ru-RU" w:eastAsia="de-DE"/>
        </w:rPr>
        <w:t>работать</w:t>
      </w:r>
      <w:r w:rsidRPr="00B8132E">
        <w:rPr>
          <w:rFonts w:eastAsia="Times New Roman" w:cs="Times New Roman"/>
          <w:szCs w:val="24"/>
          <w:lang w:val="ru-RU" w:eastAsia="de-DE"/>
        </w:rPr>
        <w:t xml:space="preserve">, </w:t>
      </w:r>
      <w:r>
        <w:rPr>
          <w:rFonts w:eastAsia="Times New Roman" w:cs="Times New Roman"/>
          <w:szCs w:val="24"/>
          <w:lang w:val="ru-RU" w:eastAsia="de-DE"/>
        </w:rPr>
        <w:t>чтобы</w:t>
      </w:r>
      <w:r w:rsidRPr="00B8132E">
        <w:rPr>
          <w:rFonts w:eastAsia="Times New Roman" w:cs="Times New Roman"/>
          <w:szCs w:val="24"/>
          <w:lang w:val="ru-RU" w:eastAsia="de-DE"/>
        </w:rPr>
        <w:t xml:space="preserve"> </w:t>
      </w:r>
      <w:r>
        <w:rPr>
          <w:rFonts w:eastAsia="Times New Roman" w:cs="Times New Roman"/>
          <w:szCs w:val="24"/>
          <w:lang w:val="ru-RU" w:eastAsia="de-DE"/>
        </w:rPr>
        <w:t>прокормить</w:t>
      </w:r>
      <w:r w:rsidRPr="00B8132E">
        <w:rPr>
          <w:rFonts w:eastAsia="Times New Roman" w:cs="Times New Roman"/>
          <w:szCs w:val="24"/>
          <w:lang w:val="ru-RU" w:eastAsia="de-DE"/>
        </w:rPr>
        <w:t xml:space="preserve"> </w:t>
      </w:r>
      <w:r>
        <w:rPr>
          <w:rFonts w:eastAsia="Times New Roman" w:cs="Times New Roman"/>
          <w:szCs w:val="24"/>
          <w:lang w:val="ru-RU" w:eastAsia="de-DE"/>
        </w:rPr>
        <w:t>большую</w:t>
      </w:r>
      <w:r w:rsidRPr="00B8132E">
        <w:rPr>
          <w:rFonts w:eastAsia="Times New Roman" w:cs="Times New Roman"/>
          <w:szCs w:val="24"/>
          <w:lang w:val="ru-RU" w:eastAsia="de-DE"/>
        </w:rPr>
        <w:t xml:space="preserve"> </w:t>
      </w:r>
      <w:r>
        <w:rPr>
          <w:rFonts w:eastAsia="Times New Roman" w:cs="Times New Roman"/>
          <w:szCs w:val="24"/>
          <w:lang w:val="ru-RU" w:eastAsia="de-DE"/>
        </w:rPr>
        <w:t>семью</w:t>
      </w:r>
      <w:r w:rsidRPr="00B8132E">
        <w:rPr>
          <w:rFonts w:eastAsia="Times New Roman" w:cs="Times New Roman"/>
          <w:szCs w:val="24"/>
          <w:lang w:val="ru-RU" w:eastAsia="de-DE"/>
        </w:rPr>
        <w:t xml:space="preserve">,  </w:t>
      </w:r>
      <w:r>
        <w:rPr>
          <w:rFonts w:eastAsia="Times New Roman" w:cs="Times New Roman"/>
          <w:szCs w:val="24"/>
          <w:lang w:val="ru-RU" w:eastAsia="de-DE"/>
        </w:rPr>
        <w:t>тем</w:t>
      </w:r>
      <w:r w:rsidRPr="00B8132E">
        <w:rPr>
          <w:rFonts w:eastAsia="Times New Roman" w:cs="Times New Roman"/>
          <w:szCs w:val="24"/>
          <w:lang w:val="ru-RU" w:eastAsia="de-DE"/>
        </w:rPr>
        <w:t xml:space="preserve"> </w:t>
      </w:r>
      <w:r>
        <w:rPr>
          <w:rFonts w:eastAsia="Times New Roman" w:cs="Times New Roman"/>
          <w:szCs w:val="24"/>
          <w:lang w:val="ru-RU" w:eastAsia="de-DE"/>
        </w:rPr>
        <w:t>не</w:t>
      </w:r>
      <w:r w:rsidRPr="00B8132E">
        <w:rPr>
          <w:rFonts w:eastAsia="Times New Roman" w:cs="Times New Roman"/>
          <w:szCs w:val="24"/>
          <w:lang w:val="ru-RU" w:eastAsia="de-DE"/>
        </w:rPr>
        <w:t xml:space="preserve"> </w:t>
      </w:r>
      <w:r>
        <w:rPr>
          <w:rFonts w:eastAsia="Times New Roman" w:cs="Times New Roman"/>
          <w:szCs w:val="24"/>
          <w:lang w:val="ru-RU" w:eastAsia="de-DE"/>
        </w:rPr>
        <w:t>менее</w:t>
      </w:r>
      <w:r w:rsidRPr="00B8132E">
        <w:rPr>
          <w:rFonts w:eastAsia="Times New Roman" w:cs="Times New Roman"/>
          <w:szCs w:val="24"/>
          <w:lang w:val="ru-RU" w:eastAsia="de-DE"/>
        </w:rPr>
        <w:t xml:space="preserve">,  </w:t>
      </w:r>
      <w:r>
        <w:rPr>
          <w:rFonts w:eastAsia="Times New Roman" w:cs="Times New Roman"/>
          <w:szCs w:val="24"/>
          <w:lang w:val="ru-RU" w:eastAsia="de-DE"/>
        </w:rPr>
        <w:t>он</w:t>
      </w:r>
      <w:r w:rsidRPr="00B8132E">
        <w:rPr>
          <w:rFonts w:eastAsia="Times New Roman" w:cs="Times New Roman"/>
          <w:szCs w:val="24"/>
          <w:lang w:val="ru-RU" w:eastAsia="de-DE"/>
        </w:rPr>
        <w:t xml:space="preserve"> </w:t>
      </w:r>
      <w:r>
        <w:rPr>
          <w:rFonts w:eastAsia="Times New Roman" w:cs="Times New Roman"/>
          <w:szCs w:val="24"/>
          <w:lang w:val="ru-RU" w:eastAsia="de-DE"/>
        </w:rPr>
        <w:t xml:space="preserve"> сделал все возможное, чтобы его младший пошел учиться на слесаря. Пауль</w:t>
      </w:r>
      <w:r w:rsidRPr="00692781">
        <w:rPr>
          <w:rFonts w:eastAsia="Times New Roman" w:cs="Times New Roman"/>
          <w:szCs w:val="24"/>
          <w:lang w:val="ru-RU" w:eastAsia="de-DE"/>
        </w:rPr>
        <w:t xml:space="preserve"> </w:t>
      </w:r>
      <w:r>
        <w:rPr>
          <w:rFonts w:eastAsia="Times New Roman" w:cs="Times New Roman"/>
          <w:szCs w:val="24"/>
          <w:lang w:val="ru-RU" w:eastAsia="de-DE"/>
        </w:rPr>
        <w:t>успел</w:t>
      </w:r>
      <w:r w:rsidRPr="00692781">
        <w:rPr>
          <w:rFonts w:eastAsia="Times New Roman" w:cs="Times New Roman"/>
          <w:szCs w:val="24"/>
          <w:lang w:val="ru-RU" w:eastAsia="de-DE"/>
        </w:rPr>
        <w:t xml:space="preserve"> </w:t>
      </w:r>
      <w:r>
        <w:rPr>
          <w:rFonts w:eastAsia="Times New Roman" w:cs="Times New Roman"/>
          <w:szCs w:val="24"/>
          <w:lang w:val="ru-RU" w:eastAsia="de-DE"/>
        </w:rPr>
        <w:t>закончить</w:t>
      </w:r>
      <w:r w:rsidRPr="00692781">
        <w:rPr>
          <w:rFonts w:eastAsia="Times New Roman" w:cs="Times New Roman"/>
          <w:szCs w:val="24"/>
          <w:lang w:val="ru-RU" w:eastAsia="de-DE"/>
        </w:rPr>
        <w:t xml:space="preserve"> </w:t>
      </w:r>
      <w:r>
        <w:rPr>
          <w:rFonts w:eastAsia="Times New Roman" w:cs="Times New Roman"/>
          <w:szCs w:val="24"/>
          <w:lang w:val="ru-RU" w:eastAsia="de-DE"/>
        </w:rPr>
        <w:t>обучение</w:t>
      </w:r>
      <w:r w:rsidRPr="00692781">
        <w:rPr>
          <w:rFonts w:eastAsia="Times New Roman" w:cs="Times New Roman"/>
          <w:szCs w:val="24"/>
          <w:lang w:val="ru-RU" w:eastAsia="de-DE"/>
        </w:rPr>
        <w:t xml:space="preserve">.  </w:t>
      </w:r>
      <w:r>
        <w:rPr>
          <w:rFonts w:eastAsia="Times New Roman" w:cs="Times New Roman"/>
          <w:szCs w:val="24"/>
          <w:lang w:val="ru-RU" w:eastAsia="de-DE"/>
        </w:rPr>
        <w:t>Между</w:t>
      </w:r>
      <w:r w:rsidRPr="00692781">
        <w:rPr>
          <w:rFonts w:eastAsia="Times New Roman" w:cs="Times New Roman"/>
          <w:szCs w:val="24"/>
          <w:lang w:val="ru-RU" w:eastAsia="de-DE"/>
        </w:rPr>
        <w:t xml:space="preserve"> </w:t>
      </w:r>
      <w:r>
        <w:rPr>
          <w:rFonts w:eastAsia="Times New Roman" w:cs="Times New Roman"/>
          <w:szCs w:val="24"/>
          <w:lang w:val="ru-RU" w:eastAsia="de-DE"/>
        </w:rPr>
        <w:t>тем</w:t>
      </w:r>
      <w:r w:rsidRPr="00692781">
        <w:rPr>
          <w:rFonts w:eastAsia="Times New Roman" w:cs="Times New Roman"/>
          <w:szCs w:val="24"/>
          <w:lang w:val="ru-RU" w:eastAsia="de-DE"/>
        </w:rPr>
        <w:t xml:space="preserve">, </w:t>
      </w:r>
      <w:r>
        <w:rPr>
          <w:rFonts w:eastAsia="Times New Roman" w:cs="Times New Roman"/>
          <w:szCs w:val="24"/>
          <w:lang w:val="ru-RU" w:eastAsia="de-DE"/>
        </w:rPr>
        <w:t>началась</w:t>
      </w:r>
      <w:r w:rsidRPr="00692781">
        <w:rPr>
          <w:rFonts w:eastAsia="Times New Roman" w:cs="Times New Roman"/>
          <w:szCs w:val="24"/>
          <w:lang w:val="ru-RU" w:eastAsia="de-DE"/>
        </w:rPr>
        <w:t xml:space="preserve"> </w:t>
      </w:r>
      <w:r>
        <w:rPr>
          <w:rFonts w:eastAsia="Times New Roman" w:cs="Times New Roman"/>
          <w:szCs w:val="24"/>
          <w:lang w:val="ru-RU" w:eastAsia="de-DE"/>
        </w:rPr>
        <w:t>война</w:t>
      </w:r>
      <w:r w:rsidRPr="00692781">
        <w:rPr>
          <w:rFonts w:eastAsia="Times New Roman" w:cs="Times New Roman"/>
          <w:szCs w:val="24"/>
          <w:lang w:val="ru-RU" w:eastAsia="de-DE"/>
        </w:rPr>
        <w:t xml:space="preserve">. </w:t>
      </w:r>
      <w:r>
        <w:rPr>
          <w:rFonts w:eastAsia="Times New Roman" w:cs="Times New Roman"/>
          <w:szCs w:val="24"/>
          <w:lang w:val="ru-RU" w:eastAsia="de-DE"/>
        </w:rPr>
        <w:t>Пауль</w:t>
      </w:r>
      <w:r w:rsidRPr="008A575E">
        <w:rPr>
          <w:rFonts w:eastAsia="Times New Roman" w:cs="Times New Roman"/>
          <w:szCs w:val="24"/>
          <w:lang w:val="ru-RU" w:eastAsia="de-DE"/>
        </w:rPr>
        <w:t xml:space="preserve">, </w:t>
      </w:r>
      <w:r>
        <w:rPr>
          <w:rFonts w:eastAsia="Times New Roman" w:cs="Times New Roman"/>
          <w:szCs w:val="24"/>
          <w:lang w:val="ru-RU" w:eastAsia="de-DE"/>
        </w:rPr>
        <w:t>как</w:t>
      </w:r>
      <w:r w:rsidRPr="008A575E">
        <w:rPr>
          <w:rFonts w:eastAsia="Times New Roman" w:cs="Times New Roman"/>
          <w:szCs w:val="24"/>
          <w:lang w:val="ru-RU" w:eastAsia="de-DE"/>
        </w:rPr>
        <w:t xml:space="preserve"> </w:t>
      </w:r>
      <w:r>
        <w:rPr>
          <w:rFonts w:eastAsia="Times New Roman" w:cs="Times New Roman"/>
          <w:szCs w:val="24"/>
          <w:lang w:val="ru-RU" w:eastAsia="de-DE"/>
        </w:rPr>
        <w:t>и</w:t>
      </w:r>
      <w:r w:rsidRPr="008A575E">
        <w:rPr>
          <w:rFonts w:eastAsia="Times New Roman" w:cs="Times New Roman"/>
          <w:szCs w:val="24"/>
          <w:lang w:val="ru-RU" w:eastAsia="de-DE"/>
        </w:rPr>
        <w:t xml:space="preserve"> </w:t>
      </w:r>
      <w:r>
        <w:rPr>
          <w:rFonts w:eastAsia="Times New Roman" w:cs="Times New Roman"/>
          <w:szCs w:val="24"/>
          <w:lang w:val="ru-RU" w:eastAsia="de-DE"/>
        </w:rPr>
        <w:t>почти</w:t>
      </w:r>
      <w:r w:rsidRPr="008A575E">
        <w:rPr>
          <w:rFonts w:eastAsia="Times New Roman" w:cs="Times New Roman"/>
          <w:szCs w:val="24"/>
          <w:lang w:val="ru-RU" w:eastAsia="de-DE"/>
        </w:rPr>
        <w:t xml:space="preserve"> </w:t>
      </w:r>
      <w:r>
        <w:rPr>
          <w:rFonts w:eastAsia="Times New Roman" w:cs="Times New Roman"/>
          <w:szCs w:val="24"/>
          <w:lang w:val="ru-RU" w:eastAsia="de-DE"/>
        </w:rPr>
        <w:t>все</w:t>
      </w:r>
      <w:r w:rsidRPr="008A575E">
        <w:rPr>
          <w:rFonts w:eastAsia="Times New Roman" w:cs="Times New Roman"/>
          <w:szCs w:val="24"/>
          <w:lang w:val="ru-RU" w:eastAsia="de-DE"/>
        </w:rPr>
        <w:t xml:space="preserve"> </w:t>
      </w:r>
      <w:r>
        <w:rPr>
          <w:rFonts w:eastAsia="Times New Roman" w:cs="Times New Roman"/>
          <w:szCs w:val="24"/>
          <w:lang w:val="ru-RU" w:eastAsia="de-DE"/>
        </w:rPr>
        <w:t>его</w:t>
      </w:r>
      <w:r w:rsidRPr="008A575E">
        <w:rPr>
          <w:rFonts w:eastAsia="Times New Roman" w:cs="Times New Roman"/>
          <w:szCs w:val="24"/>
          <w:lang w:val="ru-RU" w:eastAsia="de-DE"/>
        </w:rPr>
        <w:t xml:space="preserve"> </w:t>
      </w:r>
      <w:r>
        <w:rPr>
          <w:rFonts w:eastAsia="Times New Roman" w:cs="Times New Roman"/>
          <w:szCs w:val="24"/>
          <w:lang w:val="ru-RU" w:eastAsia="de-DE"/>
        </w:rPr>
        <w:t>сверстники</w:t>
      </w:r>
      <w:r w:rsidRPr="008A575E">
        <w:rPr>
          <w:rFonts w:eastAsia="Times New Roman" w:cs="Times New Roman"/>
          <w:szCs w:val="24"/>
          <w:lang w:val="ru-RU" w:eastAsia="de-DE"/>
        </w:rPr>
        <w:t xml:space="preserve"> </w:t>
      </w:r>
      <w:r>
        <w:rPr>
          <w:rFonts w:eastAsia="Times New Roman" w:cs="Times New Roman"/>
          <w:szCs w:val="24"/>
          <w:lang w:val="ru-RU" w:eastAsia="de-DE"/>
        </w:rPr>
        <w:t>прошли</w:t>
      </w:r>
      <w:r w:rsidRPr="008A575E">
        <w:rPr>
          <w:rFonts w:eastAsia="Times New Roman" w:cs="Times New Roman"/>
          <w:szCs w:val="24"/>
          <w:lang w:val="ru-RU" w:eastAsia="de-DE"/>
        </w:rPr>
        <w:t xml:space="preserve"> </w:t>
      </w:r>
      <w:r>
        <w:rPr>
          <w:rFonts w:eastAsia="Times New Roman" w:cs="Times New Roman"/>
          <w:szCs w:val="24"/>
          <w:lang w:val="ru-RU" w:eastAsia="de-DE"/>
        </w:rPr>
        <w:t>курс</w:t>
      </w:r>
      <w:r w:rsidRPr="008A575E">
        <w:rPr>
          <w:rFonts w:eastAsia="Times New Roman" w:cs="Times New Roman"/>
          <w:szCs w:val="24"/>
          <w:lang w:val="ru-RU" w:eastAsia="de-DE"/>
        </w:rPr>
        <w:t xml:space="preserve"> </w:t>
      </w:r>
      <w:r>
        <w:rPr>
          <w:rFonts w:eastAsia="Times New Roman" w:cs="Times New Roman"/>
          <w:szCs w:val="24"/>
          <w:lang w:val="ru-RU" w:eastAsia="de-DE"/>
        </w:rPr>
        <w:t>Юнгфолька</w:t>
      </w:r>
      <w:r w:rsidRPr="008A575E">
        <w:rPr>
          <w:rFonts w:eastAsia="Times New Roman" w:cs="Times New Roman"/>
          <w:szCs w:val="24"/>
          <w:lang w:val="ru-RU" w:eastAsia="de-DE"/>
        </w:rPr>
        <w:t xml:space="preserve"> </w:t>
      </w:r>
      <w:r>
        <w:rPr>
          <w:rFonts w:eastAsia="Times New Roman" w:cs="Times New Roman"/>
          <w:szCs w:val="24"/>
          <w:lang w:val="ru-RU" w:eastAsia="de-DE"/>
        </w:rPr>
        <w:t>и</w:t>
      </w:r>
      <w:r w:rsidRPr="008A575E">
        <w:rPr>
          <w:rFonts w:eastAsia="Times New Roman" w:cs="Times New Roman"/>
          <w:szCs w:val="24"/>
          <w:lang w:val="ru-RU" w:eastAsia="de-DE"/>
        </w:rPr>
        <w:t xml:space="preserve"> </w:t>
      </w:r>
      <w:r>
        <w:rPr>
          <w:rFonts w:eastAsia="Times New Roman" w:cs="Times New Roman"/>
          <w:szCs w:val="24"/>
          <w:lang w:val="ru-RU" w:eastAsia="de-DE"/>
        </w:rPr>
        <w:t>Гитлер</w:t>
      </w:r>
      <w:r w:rsidRPr="008A575E">
        <w:rPr>
          <w:rFonts w:eastAsia="Times New Roman" w:cs="Times New Roman"/>
          <w:szCs w:val="24"/>
          <w:lang w:val="ru-RU" w:eastAsia="de-DE"/>
        </w:rPr>
        <w:t>-</w:t>
      </w:r>
      <w:r>
        <w:rPr>
          <w:rFonts w:eastAsia="Times New Roman" w:cs="Times New Roman"/>
          <w:szCs w:val="24"/>
          <w:lang w:val="ru-RU" w:eastAsia="de-DE"/>
        </w:rPr>
        <w:t>Югенда</w:t>
      </w:r>
      <w:r w:rsidRPr="008A575E">
        <w:rPr>
          <w:rFonts w:eastAsia="Times New Roman" w:cs="Times New Roman"/>
          <w:szCs w:val="24"/>
          <w:lang w:val="ru-RU" w:eastAsia="de-DE"/>
        </w:rPr>
        <w:t xml:space="preserve">, </w:t>
      </w:r>
      <w:r>
        <w:rPr>
          <w:rFonts w:eastAsia="Times New Roman" w:cs="Times New Roman"/>
          <w:szCs w:val="24"/>
          <w:lang w:val="ru-RU" w:eastAsia="de-DE"/>
        </w:rPr>
        <w:t>но</w:t>
      </w:r>
      <w:r w:rsidRPr="008A575E">
        <w:rPr>
          <w:rFonts w:eastAsia="Times New Roman" w:cs="Times New Roman"/>
          <w:szCs w:val="24"/>
          <w:lang w:val="ru-RU" w:eastAsia="de-DE"/>
        </w:rPr>
        <w:t xml:space="preserve"> </w:t>
      </w:r>
      <w:r>
        <w:rPr>
          <w:rFonts w:eastAsia="Times New Roman" w:cs="Times New Roman"/>
          <w:szCs w:val="24"/>
          <w:lang w:val="ru-RU" w:eastAsia="de-DE"/>
        </w:rPr>
        <w:t>евангелическое</w:t>
      </w:r>
      <w:r w:rsidRPr="008A575E">
        <w:rPr>
          <w:rFonts w:eastAsia="Times New Roman" w:cs="Times New Roman"/>
          <w:szCs w:val="24"/>
          <w:lang w:val="ru-RU" w:eastAsia="de-DE"/>
        </w:rPr>
        <w:t xml:space="preserve"> </w:t>
      </w:r>
      <w:r>
        <w:rPr>
          <w:rFonts w:eastAsia="Times New Roman" w:cs="Times New Roman"/>
          <w:szCs w:val="24"/>
          <w:lang w:val="ru-RU" w:eastAsia="de-DE"/>
        </w:rPr>
        <w:t>воспитание</w:t>
      </w:r>
      <w:r w:rsidRPr="008A575E">
        <w:rPr>
          <w:rFonts w:eastAsia="Times New Roman" w:cs="Times New Roman"/>
          <w:szCs w:val="24"/>
          <w:lang w:val="ru-RU" w:eastAsia="de-DE"/>
        </w:rPr>
        <w:t xml:space="preserve">  </w:t>
      </w:r>
      <w:r>
        <w:rPr>
          <w:rFonts w:eastAsia="Times New Roman" w:cs="Times New Roman"/>
          <w:szCs w:val="24"/>
          <w:lang w:val="ru-RU" w:eastAsia="de-DE"/>
        </w:rPr>
        <w:t>в</w:t>
      </w:r>
      <w:r w:rsidRPr="008A575E">
        <w:rPr>
          <w:rFonts w:eastAsia="Times New Roman" w:cs="Times New Roman"/>
          <w:szCs w:val="24"/>
          <w:lang w:val="ru-RU" w:eastAsia="de-DE"/>
        </w:rPr>
        <w:t xml:space="preserve"> </w:t>
      </w:r>
      <w:r>
        <w:rPr>
          <w:rFonts w:eastAsia="Times New Roman" w:cs="Times New Roman"/>
          <w:szCs w:val="24"/>
          <w:lang w:val="ru-RU" w:eastAsia="de-DE"/>
        </w:rPr>
        <w:t>рабочем</w:t>
      </w:r>
      <w:r w:rsidRPr="008A575E">
        <w:rPr>
          <w:rFonts w:eastAsia="Times New Roman" w:cs="Times New Roman"/>
          <w:szCs w:val="24"/>
          <w:lang w:val="ru-RU" w:eastAsia="de-DE"/>
        </w:rPr>
        <w:t xml:space="preserve"> </w:t>
      </w:r>
      <w:r>
        <w:rPr>
          <w:rFonts w:eastAsia="Times New Roman" w:cs="Times New Roman"/>
          <w:szCs w:val="24"/>
          <w:lang w:val="ru-RU" w:eastAsia="de-DE"/>
        </w:rPr>
        <w:t>родительском</w:t>
      </w:r>
      <w:r w:rsidRPr="008A575E">
        <w:rPr>
          <w:rFonts w:eastAsia="Times New Roman" w:cs="Times New Roman"/>
          <w:szCs w:val="24"/>
          <w:lang w:val="ru-RU" w:eastAsia="de-DE"/>
        </w:rPr>
        <w:t xml:space="preserve"> </w:t>
      </w:r>
      <w:r>
        <w:rPr>
          <w:rFonts w:eastAsia="Times New Roman" w:cs="Times New Roman"/>
          <w:szCs w:val="24"/>
          <w:lang w:val="ru-RU" w:eastAsia="de-DE"/>
        </w:rPr>
        <w:t>доме</w:t>
      </w:r>
      <w:r w:rsidRPr="008A575E">
        <w:rPr>
          <w:rFonts w:eastAsia="Times New Roman" w:cs="Times New Roman"/>
          <w:szCs w:val="24"/>
          <w:lang w:val="ru-RU" w:eastAsia="de-DE"/>
        </w:rPr>
        <w:t xml:space="preserve">, </w:t>
      </w:r>
      <w:r>
        <w:rPr>
          <w:rFonts w:eastAsia="Times New Roman" w:cs="Times New Roman"/>
          <w:szCs w:val="24"/>
          <w:lang w:val="ru-RU" w:eastAsia="de-DE"/>
        </w:rPr>
        <w:t>определенно</w:t>
      </w:r>
      <w:r w:rsidRPr="008A575E">
        <w:rPr>
          <w:rFonts w:eastAsia="Times New Roman" w:cs="Times New Roman"/>
          <w:szCs w:val="24"/>
          <w:lang w:val="ru-RU" w:eastAsia="de-DE"/>
        </w:rPr>
        <w:t xml:space="preserve">,   </w:t>
      </w:r>
      <w:r>
        <w:rPr>
          <w:rFonts w:eastAsia="Times New Roman" w:cs="Times New Roman"/>
          <w:szCs w:val="24"/>
          <w:lang w:val="ru-RU" w:eastAsia="de-DE"/>
        </w:rPr>
        <w:t>сдержало</w:t>
      </w:r>
      <w:r w:rsidRPr="008A575E">
        <w:rPr>
          <w:rFonts w:eastAsia="Times New Roman" w:cs="Times New Roman"/>
          <w:szCs w:val="24"/>
          <w:lang w:val="ru-RU" w:eastAsia="de-DE"/>
        </w:rPr>
        <w:t xml:space="preserve">  </w:t>
      </w:r>
      <w:r>
        <w:rPr>
          <w:rFonts w:eastAsia="Times New Roman" w:cs="Times New Roman"/>
          <w:szCs w:val="24"/>
          <w:lang w:val="ru-RU" w:eastAsia="de-DE"/>
        </w:rPr>
        <w:t>его</w:t>
      </w:r>
      <w:r w:rsidRPr="008A575E">
        <w:rPr>
          <w:rFonts w:eastAsia="Times New Roman" w:cs="Times New Roman"/>
          <w:szCs w:val="24"/>
          <w:lang w:val="ru-RU" w:eastAsia="de-DE"/>
        </w:rPr>
        <w:t xml:space="preserve"> </w:t>
      </w:r>
      <w:r>
        <w:rPr>
          <w:rFonts w:eastAsia="Times New Roman" w:cs="Times New Roman"/>
          <w:szCs w:val="24"/>
          <w:lang w:val="ru-RU" w:eastAsia="de-DE"/>
        </w:rPr>
        <w:t>от</w:t>
      </w:r>
      <w:r w:rsidRPr="008A575E">
        <w:rPr>
          <w:rFonts w:eastAsia="Times New Roman" w:cs="Times New Roman"/>
          <w:szCs w:val="24"/>
          <w:lang w:val="ru-RU" w:eastAsia="de-DE"/>
        </w:rPr>
        <w:t xml:space="preserve"> </w:t>
      </w:r>
      <w:r>
        <w:rPr>
          <w:rFonts w:eastAsia="Times New Roman" w:cs="Times New Roman"/>
          <w:szCs w:val="24"/>
          <w:lang w:val="ru-RU" w:eastAsia="de-DE"/>
        </w:rPr>
        <w:t>того</w:t>
      </w:r>
      <w:r w:rsidRPr="008A575E">
        <w:rPr>
          <w:rFonts w:eastAsia="Times New Roman" w:cs="Times New Roman"/>
          <w:szCs w:val="24"/>
          <w:lang w:val="ru-RU" w:eastAsia="de-DE"/>
        </w:rPr>
        <w:t xml:space="preserve">, </w:t>
      </w:r>
      <w:r>
        <w:rPr>
          <w:rFonts w:eastAsia="Times New Roman" w:cs="Times New Roman"/>
          <w:szCs w:val="24"/>
          <w:lang w:val="ru-RU" w:eastAsia="de-DE"/>
        </w:rPr>
        <w:t>чтобы</w:t>
      </w:r>
      <w:r w:rsidRPr="008A575E">
        <w:rPr>
          <w:rFonts w:eastAsia="Times New Roman" w:cs="Times New Roman"/>
          <w:szCs w:val="24"/>
          <w:lang w:val="ru-RU" w:eastAsia="de-DE"/>
        </w:rPr>
        <w:t xml:space="preserve"> </w:t>
      </w:r>
      <w:r>
        <w:rPr>
          <w:rFonts w:eastAsia="Times New Roman" w:cs="Times New Roman"/>
          <w:szCs w:val="24"/>
          <w:lang w:val="ru-RU" w:eastAsia="de-DE"/>
        </w:rPr>
        <w:t>пойти</w:t>
      </w:r>
      <w:r w:rsidRPr="008A575E">
        <w:rPr>
          <w:rFonts w:eastAsia="Times New Roman" w:cs="Times New Roman"/>
          <w:szCs w:val="24"/>
          <w:lang w:val="ru-RU" w:eastAsia="de-DE"/>
        </w:rPr>
        <w:t xml:space="preserve"> </w:t>
      </w:r>
      <w:r>
        <w:rPr>
          <w:rFonts w:eastAsia="Times New Roman" w:cs="Times New Roman"/>
          <w:szCs w:val="24"/>
          <w:lang w:val="ru-RU" w:eastAsia="de-DE"/>
        </w:rPr>
        <w:t>в</w:t>
      </w:r>
      <w:r w:rsidRPr="008A575E">
        <w:rPr>
          <w:rFonts w:eastAsia="Times New Roman" w:cs="Times New Roman"/>
          <w:szCs w:val="24"/>
          <w:lang w:val="ru-RU" w:eastAsia="de-DE"/>
        </w:rPr>
        <w:t xml:space="preserve"> </w:t>
      </w:r>
      <w:r>
        <w:rPr>
          <w:rFonts w:eastAsia="Times New Roman" w:cs="Times New Roman"/>
          <w:szCs w:val="24"/>
          <w:lang w:val="ru-RU" w:eastAsia="de-DE"/>
        </w:rPr>
        <w:t>СС</w:t>
      </w:r>
      <w:r w:rsidRPr="008A575E">
        <w:rPr>
          <w:rFonts w:eastAsia="Times New Roman" w:cs="Times New Roman"/>
          <w:szCs w:val="24"/>
          <w:lang w:val="ru-RU" w:eastAsia="de-DE"/>
        </w:rPr>
        <w:t xml:space="preserve"> </w:t>
      </w:r>
      <w:r>
        <w:rPr>
          <w:rFonts w:eastAsia="Times New Roman" w:cs="Times New Roman"/>
          <w:szCs w:val="24"/>
          <w:lang w:val="ru-RU" w:eastAsia="de-DE"/>
        </w:rPr>
        <w:t>с</w:t>
      </w:r>
      <w:r w:rsidRPr="008A575E">
        <w:rPr>
          <w:rFonts w:eastAsia="Times New Roman" w:cs="Times New Roman"/>
          <w:szCs w:val="24"/>
          <w:lang w:val="ru-RU" w:eastAsia="de-DE"/>
        </w:rPr>
        <w:t xml:space="preserve"> </w:t>
      </w:r>
      <w:r>
        <w:rPr>
          <w:rFonts w:eastAsia="Times New Roman" w:cs="Times New Roman"/>
          <w:szCs w:val="24"/>
          <w:lang w:val="ru-RU" w:eastAsia="de-DE"/>
        </w:rPr>
        <w:t>его</w:t>
      </w:r>
      <w:r w:rsidRPr="008A575E">
        <w:rPr>
          <w:rFonts w:eastAsia="Times New Roman" w:cs="Times New Roman"/>
          <w:szCs w:val="24"/>
          <w:lang w:val="ru-RU" w:eastAsia="de-DE"/>
        </w:rPr>
        <w:t xml:space="preserve"> </w:t>
      </w:r>
      <w:r>
        <w:rPr>
          <w:rFonts w:eastAsia="Times New Roman" w:cs="Times New Roman"/>
          <w:szCs w:val="24"/>
          <w:lang w:val="ru-RU" w:eastAsia="de-DE"/>
        </w:rPr>
        <w:t>привлекательными</w:t>
      </w:r>
      <w:r w:rsidRPr="008A575E">
        <w:rPr>
          <w:rFonts w:eastAsia="Times New Roman" w:cs="Times New Roman"/>
          <w:szCs w:val="24"/>
          <w:lang w:val="ru-RU" w:eastAsia="de-DE"/>
        </w:rPr>
        <w:t xml:space="preserve"> </w:t>
      </w:r>
      <w:r>
        <w:rPr>
          <w:rFonts w:eastAsia="Times New Roman" w:cs="Times New Roman"/>
          <w:szCs w:val="24"/>
          <w:lang w:val="ru-RU" w:eastAsia="de-DE"/>
        </w:rPr>
        <w:t>возможностями</w:t>
      </w:r>
      <w:r w:rsidRPr="008A575E">
        <w:rPr>
          <w:rFonts w:eastAsia="Times New Roman" w:cs="Times New Roman"/>
          <w:szCs w:val="24"/>
          <w:lang w:val="ru-RU" w:eastAsia="de-DE"/>
        </w:rPr>
        <w:t xml:space="preserve"> </w:t>
      </w:r>
      <w:r>
        <w:rPr>
          <w:rFonts w:eastAsia="Times New Roman" w:cs="Times New Roman"/>
          <w:szCs w:val="24"/>
          <w:lang w:val="ru-RU" w:eastAsia="de-DE"/>
        </w:rPr>
        <w:t>продвижения</w:t>
      </w:r>
      <w:r w:rsidRPr="008A575E">
        <w:rPr>
          <w:rFonts w:eastAsia="Times New Roman" w:cs="Times New Roman"/>
          <w:szCs w:val="24"/>
          <w:lang w:val="ru-RU" w:eastAsia="de-DE"/>
        </w:rPr>
        <w:t xml:space="preserve">. </w:t>
      </w:r>
      <w:r>
        <w:rPr>
          <w:rFonts w:eastAsia="Times New Roman" w:cs="Times New Roman"/>
          <w:szCs w:val="24"/>
          <w:lang w:val="ru-RU" w:eastAsia="de-DE"/>
        </w:rPr>
        <w:t>И</w:t>
      </w:r>
      <w:r w:rsidRPr="005F2CC8">
        <w:rPr>
          <w:rFonts w:eastAsia="Times New Roman" w:cs="Times New Roman"/>
          <w:szCs w:val="24"/>
          <w:lang w:val="ru-RU" w:eastAsia="de-DE"/>
        </w:rPr>
        <w:t xml:space="preserve"> </w:t>
      </w:r>
      <w:r>
        <w:rPr>
          <w:rFonts w:eastAsia="Times New Roman" w:cs="Times New Roman"/>
          <w:szCs w:val="24"/>
          <w:lang w:val="ru-RU" w:eastAsia="de-DE"/>
        </w:rPr>
        <w:t>все</w:t>
      </w:r>
      <w:r w:rsidRPr="005F2CC8">
        <w:rPr>
          <w:rFonts w:eastAsia="Times New Roman" w:cs="Times New Roman"/>
          <w:szCs w:val="24"/>
          <w:lang w:val="ru-RU" w:eastAsia="de-DE"/>
        </w:rPr>
        <w:t xml:space="preserve"> </w:t>
      </w:r>
      <w:r>
        <w:rPr>
          <w:rFonts w:eastAsia="Times New Roman" w:cs="Times New Roman"/>
          <w:szCs w:val="24"/>
          <w:lang w:val="ru-RU" w:eastAsia="de-DE"/>
        </w:rPr>
        <w:t>же</w:t>
      </w:r>
      <w:r w:rsidRPr="005F2CC8">
        <w:rPr>
          <w:rFonts w:eastAsia="Times New Roman" w:cs="Times New Roman"/>
          <w:szCs w:val="24"/>
          <w:lang w:val="ru-RU" w:eastAsia="de-DE"/>
        </w:rPr>
        <w:t xml:space="preserve">, </w:t>
      </w:r>
      <w:r>
        <w:rPr>
          <w:rFonts w:eastAsia="Times New Roman" w:cs="Times New Roman"/>
          <w:szCs w:val="24"/>
          <w:lang w:val="ru-RU" w:eastAsia="de-DE"/>
        </w:rPr>
        <w:t>оглядываясь</w:t>
      </w:r>
      <w:r w:rsidRPr="005F2CC8">
        <w:rPr>
          <w:rFonts w:eastAsia="Times New Roman" w:cs="Times New Roman"/>
          <w:szCs w:val="24"/>
          <w:lang w:val="ru-RU" w:eastAsia="de-DE"/>
        </w:rPr>
        <w:t xml:space="preserve"> </w:t>
      </w:r>
      <w:r>
        <w:rPr>
          <w:rFonts w:eastAsia="Times New Roman" w:cs="Times New Roman"/>
          <w:szCs w:val="24"/>
          <w:lang w:val="ru-RU" w:eastAsia="de-DE"/>
        </w:rPr>
        <w:t>назад</w:t>
      </w:r>
      <w:r w:rsidRPr="005F2CC8">
        <w:rPr>
          <w:rFonts w:eastAsia="Times New Roman" w:cs="Times New Roman"/>
          <w:szCs w:val="24"/>
          <w:lang w:val="ru-RU" w:eastAsia="de-DE"/>
        </w:rPr>
        <w:t xml:space="preserve">, </w:t>
      </w:r>
      <w:r>
        <w:rPr>
          <w:rFonts w:eastAsia="Times New Roman" w:cs="Times New Roman"/>
          <w:szCs w:val="24"/>
          <w:lang w:val="ru-RU" w:eastAsia="de-DE"/>
        </w:rPr>
        <w:t>он</w:t>
      </w:r>
      <w:r w:rsidRPr="005F2CC8">
        <w:rPr>
          <w:rFonts w:eastAsia="Times New Roman" w:cs="Times New Roman"/>
          <w:szCs w:val="24"/>
          <w:lang w:val="ru-RU" w:eastAsia="de-DE"/>
        </w:rPr>
        <w:t xml:space="preserve"> </w:t>
      </w:r>
      <w:r>
        <w:rPr>
          <w:rFonts w:eastAsia="Times New Roman" w:cs="Times New Roman"/>
          <w:szCs w:val="24"/>
          <w:lang w:val="ru-RU" w:eastAsia="de-DE"/>
        </w:rPr>
        <w:t>понимает</w:t>
      </w:r>
      <w:r w:rsidRPr="005F2CC8">
        <w:rPr>
          <w:rFonts w:eastAsia="Times New Roman" w:cs="Times New Roman"/>
          <w:szCs w:val="24"/>
          <w:lang w:val="ru-RU" w:eastAsia="de-DE"/>
        </w:rPr>
        <w:t xml:space="preserve">, </w:t>
      </w:r>
      <w:r>
        <w:rPr>
          <w:rFonts w:eastAsia="Times New Roman" w:cs="Times New Roman"/>
          <w:szCs w:val="24"/>
          <w:lang w:val="ru-RU" w:eastAsia="de-DE"/>
        </w:rPr>
        <w:t>что</w:t>
      </w:r>
      <w:r w:rsidRPr="005F2CC8">
        <w:rPr>
          <w:rFonts w:eastAsia="Times New Roman" w:cs="Times New Roman"/>
          <w:szCs w:val="24"/>
          <w:lang w:val="ru-RU" w:eastAsia="de-DE"/>
        </w:rPr>
        <w:t xml:space="preserve"> </w:t>
      </w:r>
      <w:r>
        <w:rPr>
          <w:rFonts w:eastAsia="Times New Roman" w:cs="Times New Roman"/>
          <w:szCs w:val="24"/>
          <w:lang w:val="ru-RU" w:eastAsia="de-DE"/>
        </w:rPr>
        <w:t>был</w:t>
      </w:r>
      <w:r w:rsidRPr="005F2CC8">
        <w:rPr>
          <w:rFonts w:eastAsia="Times New Roman" w:cs="Times New Roman"/>
          <w:szCs w:val="24"/>
          <w:lang w:val="ru-RU" w:eastAsia="de-DE"/>
        </w:rPr>
        <w:t xml:space="preserve"> </w:t>
      </w:r>
      <w:r>
        <w:rPr>
          <w:rFonts w:eastAsia="Times New Roman" w:cs="Times New Roman"/>
          <w:szCs w:val="24"/>
          <w:lang w:val="ru-RU" w:eastAsia="de-DE"/>
        </w:rPr>
        <w:t>тогда</w:t>
      </w:r>
      <w:r w:rsidRPr="005F2CC8">
        <w:rPr>
          <w:rFonts w:eastAsia="Times New Roman" w:cs="Times New Roman"/>
          <w:szCs w:val="24"/>
          <w:lang w:val="ru-RU" w:eastAsia="de-DE"/>
        </w:rPr>
        <w:t xml:space="preserve"> «</w:t>
      </w:r>
      <w:r>
        <w:rPr>
          <w:rFonts w:eastAsia="Times New Roman" w:cs="Times New Roman"/>
          <w:szCs w:val="24"/>
          <w:lang w:val="ru-RU" w:eastAsia="de-DE"/>
        </w:rPr>
        <w:t>слепым</w:t>
      </w:r>
      <w:r w:rsidRPr="005F2CC8">
        <w:rPr>
          <w:rFonts w:eastAsia="Times New Roman" w:cs="Times New Roman"/>
          <w:szCs w:val="24"/>
          <w:lang w:val="ru-RU" w:eastAsia="de-DE"/>
        </w:rPr>
        <w:t xml:space="preserve"> </w:t>
      </w:r>
      <w:r>
        <w:rPr>
          <w:rFonts w:eastAsia="Times New Roman" w:cs="Times New Roman"/>
          <w:szCs w:val="24"/>
          <w:lang w:val="ru-RU" w:eastAsia="de-DE"/>
        </w:rPr>
        <w:t>и</w:t>
      </w:r>
      <w:r w:rsidRPr="005F2CC8">
        <w:rPr>
          <w:rFonts w:eastAsia="Times New Roman" w:cs="Times New Roman"/>
          <w:szCs w:val="24"/>
          <w:lang w:val="ru-RU" w:eastAsia="de-DE"/>
        </w:rPr>
        <w:t xml:space="preserve"> </w:t>
      </w:r>
      <w:r>
        <w:rPr>
          <w:rFonts w:eastAsia="Times New Roman" w:cs="Times New Roman"/>
          <w:szCs w:val="24"/>
          <w:lang w:val="ru-RU" w:eastAsia="de-DE"/>
        </w:rPr>
        <w:t>подстрекаемым пропагандой»  в отношении того, что должно еще было произойти.</w:t>
      </w:r>
      <w:r w:rsidRPr="005F2CC8">
        <w:rPr>
          <w:rFonts w:eastAsia="Times New Roman" w:cs="Times New Roman"/>
          <w:szCs w:val="24"/>
          <w:lang w:val="ru-RU" w:eastAsia="de-DE"/>
        </w:rPr>
        <w:t xml:space="preserve"> </w:t>
      </w:r>
      <w:r>
        <w:rPr>
          <w:rFonts w:eastAsia="Times New Roman" w:cs="Times New Roman"/>
          <w:szCs w:val="24"/>
          <w:lang w:val="ru-RU" w:eastAsia="de-DE"/>
        </w:rPr>
        <w:t>Уже</w:t>
      </w:r>
      <w:r w:rsidRPr="005F2CC8">
        <w:rPr>
          <w:rFonts w:eastAsia="Times New Roman" w:cs="Times New Roman"/>
          <w:szCs w:val="24"/>
          <w:lang w:val="ru-RU" w:eastAsia="de-DE"/>
        </w:rPr>
        <w:t xml:space="preserve"> </w:t>
      </w:r>
      <w:r>
        <w:rPr>
          <w:rFonts w:eastAsia="Times New Roman" w:cs="Times New Roman"/>
          <w:szCs w:val="24"/>
          <w:lang w:val="ru-RU" w:eastAsia="de-DE"/>
        </w:rPr>
        <w:t>в</w:t>
      </w:r>
      <w:r w:rsidR="000E4EB3">
        <w:rPr>
          <w:rFonts w:eastAsia="Times New Roman" w:cs="Times New Roman"/>
          <w:szCs w:val="24"/>
          <w:lang w:val="ru-RU" w:eastAsia="de-DE"/>
        </w:rPr>
        <w:t xml:space="preserve"> </w:t>
      </w:r>
      <w:r w:rsidRPr="005F2CC8">
        <w:rPr>
          <w:rFonts w:eastAsia="Times New Roman" w:cs="Times New Roman"/>
          <w:szCs w:val="24"/>
          <w:lang w:val="ru-RU" w:eastAsia="de-DE"/>
        </w:rPr>
        <w:t xml:space="preserve">1940 </w:t>
      </w:r>
      <w:r>
        <w:rPr>
          <w:rFonts w:eastAsia="Times New Roman" w:cs="Times New Roman"/>
          <w:szCs w:val="24"/>
          <w:lang w:val="ru-RU" w:eastAsia="de-DE"/>
        </w:rPr>
        <w:t>году</w:t>
      </w:r>
      <w:r w:rsidRPr="005F2CC8">
        <w:rPr>
          <w:rFonts w:eastAsia="Times New Roman" w:cs="Times New Roman"/>
          <w:szCs w:val="24"/>
          <w:lang w:val="ru-RU" w:eastAsia="de-DE"/>
        </w:rPr>
        <w:t xml:space="preserve"> </w:t>
      </w:r>
      <w:r>
        <w:rPr>
          <w:rFonts w:eastAsia="Times New Roman" w:cs="Times New Roman"/>
          <w:szCs w:val="24"/>
          <w:lang w:val="ru-RU" w:eastAsia="de-DE"/>
        </w:rPr>
        <w:t>слесарь</w:t>
      </w:r>
      <w:r w:rsidRPr="005F2CC8">
        <w:rPr>
          <w:rFonts w:eastAsia="Times New Roman" w:cs="Times New Roman"/>
          <w:szCs w:val="24"/>
          <w:lang w:val="ru-RU" w:eastAsia="de-DE"/>
        </w:rPr>
        <w:t xml:space="preserve"> </w:t>
      </w:r>
      <w:r>
        <w:rPr>
          <w:rFonts w:eastAsia="Times New Roman" w:cs="Times New Roman"/>
          <w:szCs w:val="24"/>
          <w:lang w:val="ru-RU" w:eastAsia="de-DE"/>
        </w:rPr>
        <w:t>со</w:t>
      </w:r>
      <w:r w:rsidRPr="005F2CC8">
        <w:rPr>
          <w:rFonts w:eastAsia="Times New Roman" w:cs="Times New Roman"/>
          <w:szCs w:val="24"/>
          <w:lang w:val="ru-RU" w:eastAsia="de-DE"/>
        </w:rPr>
        <w:t xml:space="preserve"> </w:t>
      </w:r>
      <w:r>
        <w:rPr>
          <w:rFonts w:eastAsia="Times New Roman" w:cs="Times New Roman"/>
          <w:szCs w:val="24"/>
          <w:lang w:val="ru-RU" w:eastAsia="de-DE"/>
        </w:rPr>
        <w:t>своим</w:t>
      </w:r>
      <w:r w:rsidRPr="005F2CC8">
        <w:rPr>
          <w:rFonts w:eastAsia="Times New Roman" w:cs="Times New Roman"/>
          <w:szCs w:val="24"/>
          <w:lang w:val="ru-RU" w:eastAsia="de-DE"/>
        </w:rPr>
        <w:t xml:space="preserve"> </w:t>
      </w:r>
      <w:r>
        <w:rPr>
          <w:rFonts w:eastAsia="Times New Roman" w:cs="Times New Roman"/>
          <w:szCs w:val="24"/>
          <w:lang w:val="ru-RU" w:eastAsia="de-DE"/>
        </w:rPr>
        <w:t>юношеским</w:t>
      </w:r>
      <w:r w:rsidRPr="005F2CC8">
        <w:rPr>
          <w:rFonts w:eastAsia="Times New Roman" w:cs="Times New Roman"/>
          <w:szCs w:val="24"/>
          <w:lang w:val="ru-RU" w:eastAsia="de-DE"/>
        </w:rPr>
        <w:t xml:space="preserve"> </w:t>
      </w:r>
      <w:r>
        <w:rPr>
          <w:rFonts w:eastAsia="Times New Roman" w:cs="Times New Roman"/>
          <w:szCs w:val="24"/>
          <w:lang w:val="ru-RU" w:eastAsia="de-DE"/>
        </w:rPr>
        <w:t>энтузиазмом</w:t>
      </w:r>
      <w:r w:rsidRPr="005F2CC8">
        <w:rPr>
          <w:rFonts w:eastAsia="Times New Roman" w:cs="Times New Roman"/>
          <w:szCs w:val="24"/>
          <w:lang w:val="ru-RU" w:eastAsia="de-DE"/>
        </w:rPr>
        <w:t xml:space="preserve">  </w:t>
      </w:r>
      <w:r>
        <w:rPr>
          <w:rFonts w:eastAsia="Times New Roman" w:cs="Times New Roman"/>
          <w:szCs w:val="24"/>
          <w:lang w:val="ru-RU" w:eastAsia="de-DE"/>
        </w:rPr>
        <w:t>изъявил</w:t>
      </w:r>
      <w:r w:rsidRPr="005F2CC8">
        <w:rPr>
          <w:rFonts w:eastAsia="Times New Roman" w:cs="Times New Roman"/>
          <w:szCs w:val="24"/>
          <w:lang w:val="ru-RU" w:eastAsia="de-DE"/>
        </w:rPr>
        <w:t xml:space="preserve"> </w:t>
      </w:r>
      <w:r>
        <w:rPr>
          <w:rFonts w:eastAsia="Times New Roman" w:cs="Times New Roman"/>
          <w:szCs w:val="24"/>
          <w:lang w:val="ru-RU" w:eastAsia="de-DE"/>
        </w:rPr>
        <w:t>желание добровольно записаться в парашютно-десантные войска</w:t>
      </w:r>
      <w:r w:rsidRPr="005F2CC8">
        <w:rPr>
          <w:rFonts w:eastAsia="Times New Roman" w:cs="Times New Roman"/>
          <w:szCs w:val="24"/>
          <w:lang w:val="ru-RU" w:eastAsia="de-DE"/>
        </w:rPr>
        <w:t>,</w:t>
      </w:r>
      <w:r>
        <w:rPr>
          <w:rFonts w:eastAsia="Times New Roman" w:cs="Times New Roman"/>
          <w:szCs w:val="24"/>
          <w:lang w:val="ru-RU" w:eastAsia="de-DE"/>
        </w:rPr>
        <w:t xml:space="preserve"> но провалился при медицинском освидетельствовании в связи с </w:t>
      </w:r>
      <w:r w:rsidRPr="005F2CC8">
        <w:rPr>
          <w:rFonts w:eastAsia="Times New Roman" w:cs="Times New Roman"/>
          <w:szCs w:val="24"/>
          <w:lang w:val="ru-RU" w:eastAsia="de-DE"/>
        </w:rPr>
        <w:t xml:space="preserve"> </w:t>
      </w:r>
      <w:r>
        <w:rPr>
          <w:rFonts w:eastAsia="Times New Roman" w:cs="Times New Roman"/>
          <w:szCs w:val="24"/>
          <w:lang w:val="ru-RU" w:eastAsia="de-DE"/>
        </w:rPr>
        <w:t>недостаточност</w:t>
      </w:r>
      <w:r w:rsidR="000E4EB3">
        <w:rPr>
          <w:rFonts w:eastAsia="Times New Roman" w:cs="Times New Roman"/>
          <w:szCs w:val="24"/>
          <w:lang w:val="ru-RU" w:eastAsia="de-DE"/>
        </w:rPr>
        <w:t>ью остроты зрения на одном глазу</w:t>
      </w:r>
      <w:r>
        <w:rPr>
          <w:rFonts w:eastAsia="Times New Roman" w:cs="Times New Roman"/>
          <w:szCs w:val="24"/>
          <w:lang w:val="ru-RU" w:eastAsia="de-DE"/>
        </w:rPr>
        <w:t>. Альтернатива</w:t>
      </w:r>
      <w:r w:rsidRPr="005F2CC8">
        <w:rPr>
          <w:rFonts w:eastAsia="Times New Roman" w:cs="Times New Roman"/>
          <w:szCs w:val="24"/>
          <w:lang w:val="ru-RU" w:eastAsia="de-DE"/>
        </w:rPr>
        <w:t xml:space="preserve"> </w:t>
      </w:r>
      <w:r>
        <w:rPr>
          <w:rFonts w:eastAsia="Times New Roman" w:cs="Times New Roman"/>
          <w:szCs w:val="24"/>
          <w:lang w:val="ru-RU" w:eastAsia="de-DE"/>
        </w:rPr>
        <w:t>пойти</w:t>
      </w:r>
      <w:r w:rsidRPr="005F2CC8">
        <w:rPr>
          <w:rFonts w:eastAsia="Times New Roman" w:cs="Times New Roman"/>
          <w:szCs w:val="24"/>
          <w:lang w:val="ru-RU" w:eastAsia="de-DE"/>
        </w:rPr>
        <w:t xml:space="preserve"> </w:t>
      </w:r>
      <w:r>
        <w:rPr>
          <w:rFonts w:eastAsia="Times New Roman" w:cs="Times New Roman"/>
          <w:szCs w:val="24"/>
          <w:lang w:val="ru-RU" w:eastAsia="de-DE"/>
        </w:rPr>
        <w:t>в</w:t>
      </w:r>
      <w:r w:rsidRPr="005F2CC8">
        <w:rPr>
          <w:rFonts w:eastAsia="Times New Roman" w:cs="Times New Roman"/>
          <w:szCs w:val="24"/>
          <w:lang w:val="ru-RU" w:eastAsia="de-DE"/>
        </w:rPr>
        <w:t xml:space="preserve"> </w:t>
      </w:r>
      <w:r>
        <w:rPr>
          <w:rFonts w:eastAsia="Times New Roman" w:cs="Times New Roman"/>
          <w:szCs w:val="24"/>
          <w:lang w:val="ru-RU" w:eastAsia="de-DE"/>
        </w:rPr>
        <w:t>наземный</w:t>
      </w:r>
      <w:r w:rsidRPr="005F2CC8">
        <w:rPr>
          <w:rFonts w:eastAsia="Times New Roman" w:cs="Times New Roman"/>
          <w:szCs w:val="24"/>
          <w:lang w:val="ru-RU" w:eastAsia="de-DE"/>
        </w:rPr>
        <w:t xml:space="preserve"> </w:t>
      </w:r>
      <w:r>
        <w:rPr>
          <w:rFonts w:eastAsia="Times New Roman" w:cs="Times New Roman"/>
          <w:szCs w:val="24"/>
          <w:lang w:val="ru-RU" w:eastAsia="de-DE"/>
        </w:rPr>
        <w:t>обслуживающий</w:t>
      </w:r>
      <w:r w:rsidRPr="005F2CC8">
        <w:rPr>
          <w:rFonts w:eastAsia="Times New Roman" w:cs="Times New Roman"/>
          <w:szCs w:val="24"/>
          <w:lang w:val="ru-RU" w:eastAsia="de-DE"/>
        </w:rPr>
        <w:t xml:space="preserve"> </w:t>
      </w:r>
      <w:r>
        <w:rPr>
          <w:rFonts w:eastAsia="Times New Roman" w:cs="Times New Roman"/>
          <w:szCs w:val="24"/>
          <w:lang w:val="ru-RU" w:eastAsia="de-DE"/>
        </w:rPr>
        <w:t>персонал</w:t>
      </w:r>
      <w:r w:rsidRPr="005F2CC8">
        <w:rPr>
          <w:rFonts w:eastAsia="Times New Roman" w:cs="Times New Roman"/>
          <w:szCs w:val="24"/>
          <w:lang w:val="ru-RU" w:eastAsia="de-DE"/>
        </w:rPr>
        <w:t xml:space="preserve">,  </w:t>
      </w:r>
      <w:r>
        <w:rPr>
          <w:rFonts w:eastAsia="Times New Roman" w:cs="Times New Roman"/>
          <w:szCs w:val="24"/>
          <w:lang w:val="ru-RU" w:eastAsia="de-DE"/>
        </w:rPr>
        <w:t>в</w:t>
      </w:r>
      <w:r w:rsidRPr="005F2CC8">
        <w:rPr>
          <w:rFonts w:eastAsia="Times New Roman" w:cs="Times New Roman"/>
          <w:szCs w:val="24"/>
          <w:lang w:val="ru-RU" w:eastAsia="de-DE"/>
        </w:rPr>
        <w:t xml:space="preserve"> </w:t>
      </w:r>
      <w:r>
        <w:rPr>
          <w:rFonts w:eastAsia="Times New Roman" w:cs="Times New Roman"/>
          <w:szCs w:val="24"/>
          <w:lang w:val="ru-RU" w:eastAsia="de-DE"/>
        </w:rPr>
        <w:t>зенитную</w:t>
      </w:r>
      <w:r w:rsidRPr="005F2CC8">
        <w:rPr>
          <w:rFonts w:eastAsia="Times New Roman" w:cs="Times New Roman"/>
          <w:szCs w:val="24"/>
          <w:lang w:val="ru-RU" w:eastAsia="de-DE"/>
        </w:rPr>
        <w:t xml:space="preserve"> </w:t>
      </w:r>
      <w:r>
        <w:rPr>
          <w:rFonts w:eastAsia="Times New Roman" w:cs="Times New Roman"/>
          <w:szCs w:val="24"/>
          <w:lang w:val="ru-RU" w:eastAsia="de-DE"/>
        </w:rPr>
        <w:t>артиллерию</w:t>
      </w:r>
      <w:r w:rsidRPr="005F2CC8">
        <w:rPr>
          <w:rFonts w:eastAsia="Times New Roman" w:cs="Times New Roman"/>
          <w:szCs w:val="24"/>
          <w:lang w:val="ru-RU" w:eastAsia="de-DE"/>
        </w:rPr>
        <w:t xml:space="preserve"> </w:t>
      </w:r>
      <w:r>
        <w:rPr>
          <w:rFonts w:eastAsia="Times New Roman" w:cs="Times New Roman"/>
          <w:szCs w:val="24"/>
          <w:lang w:val="ru-RU" w:eastAsia="de-DE"/>
        </w:rPr>
        <w:t>или</w:t>
      </w:r>
      <w:r w:rsidRPr="005F2CC8">
        <w:rPr>
          <w:rFonts w:eastAsia="Times New Roman" w:cs="Times New Roman"/>
          <w:szCs w:val="24"/>
          <w:lang w:val="ru-RU" w:eastAsia="de-DE"/>
        </w:rPr>
        <w:t xml:space="preserve"> </w:t>
      </w:r>
      <w:r>
        <w:rPr>
          <w:rFonts w:eastAsia="Times New Roman" w:cs="Times New Roman"/>
          <w:szCs w:val="24"/>
          <w:lang w:val="ru-RU" w:eastAsia="de-DE"/>
        </w:rPr>
        <w:t>даже</w:t>
      </w:r>
      <w:r w:rsidRPr="005F2CC8">
        <w:rPr>
          <w:rFonts w:eastAsia="Times New Roman" w:cs="Times New Roman"/>
          <w:szCs w:val="24"/>
          <w:lang w:val="ru-RU" w:eastAsia="de-DE"/>
        </w:rPr>
        <w:t xml:space="preserve"> </w:t>
      </w:r>
      <w:r>
        <w:rPr>
          <w:rFonts w:eastAsia="Times New Roman" w:cs="Times New Roman"/>
          <w:szCs w:val="24"/>
          <w:lang w:val="ru-RU" w:eastAsia="de-DE"/>
        </w:rPr>
        <w:t>в</w:t>
      </w:r>
      <w:r w:rsidRPr="005F2CC8">
        <w:rPr>
          <w:rFonts w:eastAsia="Times New Roman" w:cs="Times New Roman"/>
          <w:szCs w:val="24"/>
          <w:lang w:val="ru-RU" w:eastAsia="de-DE"/>
        </w:rPr>
        <w:t xml:space="preserve"> </w:t>
      </w:r>
      <w:r>
        <w:rPr>
          <w:rFonts w:eastAsia="Times New Roman" w:cs="Times New Roman"/>
          <w:szCs w:val="24"/>
          <w:lang w:val="ru-RU" w:eastAsia="de-DE"/>
        </w:rPr>
        <w:t>СС</w:t>
      </w:r>
      <w:r w:rsidRPr="005F2CC8">
        <w:rPr>
          <w:rFonts w:eastAsia="Times New Roman" w:cs="Times New Roman"/>
          <w:szCs w:val="24"/>
          <w:lang w:val="ru-RU" w:eastAsia="de-DE"/>
        </w:rPr>
        <w:t xml:space="preserve">, </w:t>
      </w:r>
      <w:r>
        <w:rPr>
          <w:rFonts w:eastAsia="Times New Roman" w:cs="Times New Roman"/>
          <w:szCs w:val="24"/>
          <w:lang w:val="ru-RU" w:eastAsia="de-DE"/>
        </w:rPr>
        <w:t>его не привлекала, и прошло два года, прежде чем ему пришел приказ о призыве в армию. Трудовая</w:t>
      </w:r>
      <w:r w:rsidRPr="005C3B1D">
        <w:rPr>
          <w:rFonts w:eastAsia="Times New Roman" w:cs="Times New Roman"/>
          <w:szCs w:val="24"/>
          <w:lang w:val="ru-RU" w:eastAsia="de-DE"/>
        </w:rPr>
        <w:t xml:space="preserve"> </w:t>
      </w:r>
      <w:r>
        <w:rPr>
          <w:rFonts w:eastAsia="Times New Roman" w:cs="Times New Roman"/>
          <w:szCs w:val="24"/>
          <w:lang w:val="ru-RU" w:eastAsia="de-DE"/>
        </w:rPr>
        <w:t>повинность</w:t>
      </w:r>
      <w:r w:rsidRPr="005C3B1D">
        <w:rPr>
          <w:rFonts w:eastAsia="Times New Roman" w:cs="Times New Roman"/>
          <w:szCs w:val="24"/>
          <w:lang w:val="ru-RU" w:eastAsia="de-DE"/>
        </w:rPr>
        <w:t xml:space="preserve"> </w:t>
      </w:r>
      <w:r>
        <w:rPr>
          <w:rFonts w:eastAsia="Times New Roman" w:cs="Times New Roman"/>
          <w:szCs w:val="24"/>
          <w:lang w:val="ru-RU" w:eastAsia="de-DE"/>
        </w:rPr>
        <w:t>его</w:t>
      </w:r>
      <w:r w:rsidRPr="005C3B1D">
        <w:rPr>
          <w:rFonts w:eastAsia="Times New Roman" w:cs="Times New Roman"/>
          <w:szCs w:val="24"/>
          <w:lang w:val="ru-RU" w:eastAsia="de-DE"/>
        </w:rPr>
        <w:t xml:space="preserve"> </w:t>
      </w:r>
      <w:r>
        <w:rPr>
          <w:rFonts w:eastAsia="Times New Roman" w:cs="Times New Roman"/>
          <w:szCs w:val="24"/>
          <w:lang w:val="ru-RU" w:eastAsia="de-DE"/>
        </w:rPr>
        <w:t>миновала</w:t>
      </w:r>
      <w:r w:rsidRPr="005C3B1D">
        <w:rPr>
          <w:rFonts w:eastAsia="Times New Roman" w:cs="Times New Roman"/>
          <w:szCs w:val="24"/>
          <w:lang w:val="ru-RU" w:eastAsia="de-DE"/>
        </w:rPr>
        <w:t xml:space="preserve">, </w:t>
      </w:r>
      <w:r>
        <w:rPr>
          <w:rFonts w:eastAsia="Times New Roman" w:cs="Times New Roman"/>
          <w:szCs w:val="24"/>
          <w:lang w:val="ru-RU" w:eastAsia="de-DE"/>
        </w:rPr>
        <w:t>так</w:t>
      </w:r>
      <w:r w:rsidRPr="005C3B1D">
        <w:rPr>
          <w:rFonts w:eastAsia="Times New Roman" w:cs="Times New Roman"/>
          <w:szCs w:val="24"/>
          <w:lang w:val="ru-RU" w:eastAsia="de-DE"/>
        </w:rPr>
        <w:t xml:space="preserve"> </w:t>
      </w:r>
      <w:r>
        <w:rPr>
          <w:rFonts w:eastAsia="Times New Roman" w:cs="Times New Roman"/>
          <w:szCs w:val="24"/>
          <w:lang w:val="ru-RU" w:eastAsia="de-DE"/>
        </w:rPr>
        <w:t>как</w:t>
      </w:r>
      <w:r w:rsidRPr="005C3B1D">
        <w:rPr>
          <w:rFonts w:eastAsia="Times New Roman" w:cs="Times New Roman"/>
          <w:szCs w:val="24"/>
          <w:lang w:val="ru-RU" w:eastAsia="de-DE"/>
        </w:rPr>
        <w:t xml:space="preserve"> </w:t>
      </w:r>
      <w:r>
        <w:rPr>
          <w:rFonts w:eastAsia="Times New Roman" w:cs="Times New Roman"/>
          <w:szCs w:val="24"/>
          <w:lang w:val="ru-RU" w:eastAsia="de-DE"/>
        </w:rPr>
        <w:t>он</w:t>
      </w:r>
      <w:r w:rsidRPr="005C3B1D">
        <w:rPr>
          <w:rFonts w:eastAsia="Times New Roman" w:cs="Times New Roman"/>
          <w:szCs w:val="24"/>
          <w:lang w:val="ru-RU" w:eastAsia="de-DE"/>
        </w:rPr>
        <w:t xml:space="preserve">  </w:t>
      </w:r>
      <w:r>
        <w:rPr>
          <w:rFonts w:eastAsia="Times New Roman" w:cs="Times New Roman"/>
          <w:szCs w:val="24"/>
          <w:lang w:val="ru-RU" w:eastAsia="de-DE"/>
        </w:rPr>
        <w:t>работал на предприятии, производящем четвертую часть всего вооружения страны.</w:t>
      </w:r>
    </w:p>
    <w:p w:rsidR="006F2160" w:rsidRPr="005C3B1D" w:rsidRDefault="006F2160" w:rsidP="00935023">
      <w:pPr>
        <w:shd w:val="clear" w:color="auto" w:fill="FFFFFF"/>
        <w:spacing w:line="276" w:lineRule="auto"/>
        <w:jc w:val="both"/>
        <w:rPr>
          <w:rFonts w:eastAsia="Times New Roman" w:cs="Times New Roman"/>
          <w:szCs w:val="24"/>
          <w:lang w:val="ru-RU" w:eastAsia="de-DE"/>
        </w:rPr>
      </w:pPr>
    </w:p>
    <w:p w:rsidR="006F2160" w:rsidRPr="008D7C75" w:rsidRDefault="006F2160"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Рекрут</w:t>
      </w:r>
      <w:r w:rsidRPr="005B128F">
        <w:rPr>
          <w:rFonts w:eastAsia="Times New Roman" w:cs="Times New Roman"/>
          <w:szCs w:val="24"/>
          <w:lang w:val="ru-RU" w:eastAsia="de-DE"/>
        </w:rPr>
        <w:t xml:space="preserve"> </w:t>
      </w:r>
      <w:r>
        <w:rPr>
          <w:rFonts w:eastAsia="Times New Roman" w:cs="Times New Roman"/>
          <w:szCs w:val="24"/>
          <w:lang w:val="ru-RU" w:eastAsia="de-DE"/>
        </w:rPr>
        <w:t>Пауль</w:t>
      </w:r>
      <w:r w:rsidRPr="005B128F">
        <w:rPr>
          <w:rFonts w:eastAsia="Times New Roman" w:cs="Times New Roman"/>
          <w:szCs w:val="24"/>
          <w:lang w:val="ru-RU" w:eastAsia="de-DE"/>
        </w:rPr>
        <w:t xml:space="preserve"> </w:t>
      </w:r>
      <w:r>
        <w:rPr>
          <w:rFonts w:eastAsia="Times New Roman" w:cs="Times New Roman"/>
          <w:szCs w:val="24"/>
          <w:lang w:val="ru-RU" w:eastAsia="de-DE"/>
        </w:rPr>
        <w:t>Хюттер</w:t>
      </w:r>
      <w:r w:rsidRPr="005B128F">
        <w:rPr>
          <w:rFonts w:eastAsia="Times New Roman" w:cs="Times New Roman"/>
          <w:szCs w:val="24"/>
          <w:lang w:val="ru-RU" w:eastAsia="de-DE"/>
        </w:rPr>
        <w:t xml:space="preserve"> </w:t>
      </w:r>
      <w:r>
        <w:rPr>
          <w:rFonts w:eastAsia="Times New Roman" w:cs="Times New Roman"/>
          <w:szCs w:val="24"/>
          <w:lang w:val="ru-RU" w:eastAsia="de-DE"/>
        </w:rPr>
        <w:t>получал</w:t>
      </w:r>
      <w:r w:rsidRPr="005B128F">
        <w:rPr>
          <w:rFonts w:eastAsia="Times New Roman" w:cs="Times New Roman"/>
          <w:szCs w:val="24"/>
          <w:lang w:val="ru-RU" w:eastAsia="de-DE"/>
        </w:rPr>
        <w:t xml:space="preserve"> </w:t>
      </w:r>
      <w:r>
        <w:rPr>
          <w:rFonts w:eastAsia="Times New Roman" w:cs="Times New Roman"/>
          <w:szCs w:val="24"/>
          <w:lang w:val="ru-RU" w:eastAsia="de-DE"/>
        </w:rPr>
        <w:t>свое</w:t>
      </w:r>
      <w:r w:rsidRPr="005B128F">
        <w:rPr>
          <w:rFonts w:eastAsia="Times New Roman" w:cs="Times New Roman"/>
          <w:szCs w:val="24"/>
          <w:lang w:val="ru-RU" w:eastAsia="de-DE"/>
        </w:rPr>
        <w:t xml:space="preserve"> </w:t>
      </w:r>
      <w:r>
        <w:rPr>
          <w:rFonts w:eastAsia="Times New Roman" w:cs="Times New Roman"/>
          <w:szCs w:val="24"/>
          <w:lang w:val="ru-RU" w:eastAsia="de-DE"/>
        </w:rPr>
        <w:t>образование</w:t>
      </w:r>
      <w:r w:rsidRPr="005B128F">
        <w:rPr>
          <w:rFonts w:eastAsia="Times New Roman" w:cs="Times New Roman"/>
          <w:szCs w:val="24"/>
          <w:lang w:val="ru-RU" w:eastAsia="de-DE"/>
        </w:rPr>
        <w:t xml:space="preserve"> </w:t>
      </w:r>
      <w:r>
        <w:rPr>
          <w:rFonts w:eastAsia="Times New Roman" w:cs="Times New Roman"/>
          <w:szCs w:val="24"/>
          <w:lang w:val="ru-RU" w:eastAsia="de-DE"/>
        </w:rPr>
        <w:t>в</w:t>
      </w:r>
      <w:r w:rsidRPr="005B128F">
        <w:rPr>
          <w:rFonts w:eastAsia="Times New Roman" w:cs="Times New Roman"/>
          <w:szCs w:val="24"/>
          <w:lang w:val="ru-RU" w:eastAsia="de-DE"/>
        </w:rPr>
        <w:t xml:space="preserve"> </w:t>
      </w:r>
      <w:r>
        <w:rPr>
          <w:rFonts w:eastAsia="Times New Roman" w:cs="Times New Roman"/>
          <w:szCs w:val="24"/>
          <w:lang w:val="ru-RU" w:eastAsia="de-DE"/>
        </w:rPr>
        <w:t>истребительной</w:t>
      </w:r>
      <w:r w:rsidRPr="005B128F">
        <w:rPr>
          <w:rFonts w:eastAsia="Times New Roman" w:cs="Times New Roman"/>
          <w:szCs w:val="24"/>
          <w:lang w:val="ru-RU" w:eastAsia="de-DE"/>
        </w:rPr>
        <w:t xml:space="preserve"> </w:t>
      </w:r>
      <w:r>
        <w:rPr>
          <w:rFonts w:eastAsia="Times New Roman" w:cs="Times New Roman"/>
          <w:szCs w:val="24"/>
          <w:lang w:val="ru-RU" w:eastAsia="de-DE"/>
        </w:rPr>
        <w:t>авиации</w:t>
      </w:r>
      <w:r w:rsidRPr="005B128F">
        <w:rPr>
          <w:rFonts w:eastAsia="Times New Roman" w:cs="Times New Roman"/>
          <w:szCs w:val="24"/>
          <w:lang w:val="ru-RU" w:eastAsia="de-DE"/>
        </w:rPr>
        <w:t xml:space="preserve"> </w:t>
      </w:r>
      <w:r>
        <w:rPr>
          <w:rFonts w:eastAsia="Times New Roman" w:cs="Times New Roman"/>
          <w:szCs w:val="24"/>
          <w:lang w:val="ru-RU" w:eastAsia="de-DE"/>
        </w:rPr>
        <w:t>во</w:t>
      </w:r>
      <w:r w:rsidRPr="005B128F">
        <w:rPr>
          <w:rFonts w:eastAsia="Times New Roman" w:cs="Times New Roman"/>
          <w:szCs w:val="24"/>
          <w:lang w:val="ru-RU" w:eastAsia="de-DE"/>
        </w:rPr>
        <w:t xml:space="preserve"> </w:t>
      </w:r>
      <w:r>
        <w:rPr>
          <w:rFonts w:eastAsia="Times New Roman" w:cs="Times New Roman"/>
          <w:szCs w:val="24"/>
          <w:lang w:val="ru-RU" w:eastAsia="de-DE"/>
        </w:rPr>
        <w:t>Франции</w:t>
      </w:r>
      <w:r w:rsidRPr="005B128F">
        <w:rPr>
          <w:rFonts w:eastAsia="Times New Roman" w:cs="Times New Roman"/>
          <w:szCs w:val="24"/>
          <w:lang w:val="ru-RU" w:eastAsia="de-DE"/>
        </w:rPr>
        <w:t xml:space="preserve">, </w:t>
      </w:r>
      <w:r>
        <w:rPr>
          <w:rFonts w:eastAsia="Times New Roman" w:cs="Times New Roman"/>
          <w:szCs w:val="24"/>
          <w:lang w:val="ru-RU" w:eastAsia="de-DE"/>
        </w:rPr>
        <w:t>которая</w:t>
      </w:r>
      <w:r w:rsidRPr="005B128F">
        <w:rPr>
          <w:rFonts w:eastAsia="Times New Roman" w:cs="Times New Roman"/>
          <w:szCs w:val="24"/>
          <w:lang w:val="ru-RU" w:eastAsia="de-DE"/>
        </w:rPr>
        <w:t xml:space="preserve">  </w:t>
      </w:r>
      <w:r w:rsidR="000E4EB3">
        <w:rPr>
          <w:rFonts w:eastAsia="Times New Roman" w:cs="Times New Roman"/>
          <w:szCs w:val="24"/>
          <w:lang w:val="ru-RU" w:eastAsia="de-DE"/>
        </w:rPr>
        <w:t>находилась</w:t>
      </w:r>
      <w:r w:rsidRPr="005B128F">
        <w:rPr>
          <w:rFonts w:eastAsia="Times New Roman" w:cs="Times New Roman"/>
          <w:szCs w:val="24"/>
          <w:lang w:val="ru-RU" w:eastAsia="de-DE"/>
        </w:rPr>
        <w:t xml:space="preserve"> </w:t>
      </w:r>
      <w:r>
        <w:rPr>
          <w:rFonts w:eastAsia="Times New Roman" w:cs="Times New Roman"/>
          <w:szCs w:val="24"/>
          <w:lang w:val="ru-RU" w:eastAsia="de-DE"/>
        </w:rPr>
        <w:t>там</w:t>
      </w:r>
      <w:r w:rsidRPr="005B128F">
        <w:rPr>
          <w:rFonts w:eastAsia="Times New Roman" w:cs="Times New Roman"/>
          <w:szCs w:val="24"/>
          <w:lang w:val="ru-RU" w:eastAsia="de-DE"/>
        </w:rPr>
        <w:t xml:space="preserve"> </w:t>
      </w:r>
      <w:r>
        <w:rPr>
          <w:rFonts w:eastAsia="Times New Roman" w:cs="Times New Roman"/>
          <w:szCs w:val="24"/>
          <w:lang w:val="ru-RU" w:eastAsia="de-DE"/>
        </w:rPr>
        <w:t>в</w:t>
      </w:r>
      <w:r w:rsidRPr="005B128F">
        <w:rPr>
          <w:rFonts w:eastAsia="Times New Roman" w:cs="Times New Roman"/>
          <w:szCs w:val="24"/>
          <w:lang w:val="ru-RU" w:eastAsia="de-DE"/>
        </w:rPr>
        <w:t xml:space="preserve"> </w:t>
      </w:r>
      <w:r>
        <w:rPr>
          <w:rFonts w:eastAsia="Times New Roman" w:cs="Times New Roman"/>
          <w:szCs w:val="24"/>
          <w:lang w:val="ru-RU" w:eastAsia="de-DE"/>
        </w:rPr>
        <w:t>качестве</w:t>
      </w:r>
      <w:r w:rsidRPr="005B128F">
        <w:rPr>
          <w:rFonts w:eastAsia="Times New Roman" w:cs="Times New Roman"/>
          <w:szCs w:val="24"/>
          <w:lang w:val="ru-RU" w:eastAsia="de-DE"/>
        </w:rPr>
        <w:t xml:space="preserve"> </w:t>
      </w:r>
      <w:r>
        <w:rPr>
          <w:rFonts w:eastAsia="Times New Roman" w:cs="Times New Roman"/>
          <w:szCs w:val="24"/>
          <w:lang w:val="ru-RU" w:eastAsia="de-DE"/>
        </w:rPr>
        <w:t xml:space="preserve">оккупантов, а весной </w:t>
      </w:r>
      <w:r w:rsidRPr="005B128F">
        <w:rPr>
          <w:rFonts w:eastAsia="Times New Roman" w:cs="Times New Roman"/>
          <w:szCs w:val="24"/>
          <w:lang w:val="ru-RU" w:eastAsia="de-DE"/>
        </w:rPr>
        <w:t xml:space="preserve"> 1943</w:t>
      </w:r>
      <w:r>
        <w:rPr>
          <w:rFonts w:eastAsia="Times New Roman" w:cs="Times New Roman"/>
          <w:szCs w:val="24"/>
          <w:lang w:val="ru-RU" w:eastAsia="de-DE"/>
        </w:rPr>
        <w:t xml:space="preserve"> года после поражения в Сталинградской битве  был  отправлен   «как пушечное мясо» на Восточный фронт. Да</w:t>
      </w:r>
      <w:r w:rsidRPr="00004D9E">
        <w:rPr>
          <w:rFonts w:eastAsia="Times New Roman" w:cs="Times New Roman"/>
          <w:szCs w:val="24"/>
          <w:lang w:val="ru-RU" w:eastAsia="de-DE"/>
        </w:rPr>
        <w:t xml:space="preserve">, </w:t>
      </w:r>
      <w:r>
        <w:rPr>
          <w:rFonts w:eastAsia="Times New Roman" w:cs="Times New Roman"/>
          <w:szCs w:val="24"/>
          <w:lang w:val="ru-RU" w:eastAsia="de-DE"/>
        </w:rPr>
        <w:t>даже</w:t>
      </w:r>
      <w:r w:rsidRPr="00004D9E">
        <w:rPr>
          <w:rFonts w:eastAsia="Times New Roman" w:cs="Times New Roman"/>
          <w:szCs w:val="24"/>
          <w:lang w:val="ru-RU" w:eastAsia="de-DE"/>
        </w:rPr>
        <w:t xml:space="preserve"> </w:t>
      </w:r>
      <w:r>
        <w:rPr>
          <w:rFonts w:eastAsia="Times New Roman" w:cs="Times New Roman"/>
          <w:szCs w:val="24"/>
          <w:lang w:val="ru-RU" w:eastAsia="de-DE"/>
        </w:rPr>
        <w:t>он</w:t>
      </w:r>
      <w:r w:rsidRPr="00004D9E">
        <w:rPr>
          <w:rFonts w:eastAsia="Times New Roman" w:cs="Times New Roman"/>
          <w:szCs w:val="24"/>
          <w:lang w:val="ru-RU" w:eastAsia="de-DE"/>
        </w:rPr>
        <w:t xml:space="preserve"> </w:t>
      </w:r>
      <w:r>
        <w:rPr>
          <w:rFonts w:eastAsia="Times New Roman" w:cs="Times New Roman"/>
          <w:szCs w:val="24"/>
          <w:lang w:val="ru-RU" w:eastAsia="de-DE"/>
        </w:rPr>
        <w:t>верил</w:t>
      </w:r>
      <w:r w:rsidRPr="00004D9E">
        <w:rPr>
          <w:rFonts w:eastAsia="Times New Roman" w:cs="Times New Roman"/>
          <w:szCs w:val="24"/>
          <w:lang w:val="ru-RU" w:eastAsia="de-DE"/>
        </w:rPr>
        <w:t xml:space="preserve"> </w:t>
      </w:r>
      <w:r>
        <w:rPr>
          <w:rFonts w:eastAsia="Times New Roman" w:cs="Times New Roman"/>
          <w:szCs w:val="24"/>
          <w:lang w:val="ru-RU" w:eastAsia="de-DE"/>
        </w:rPr>
        <w:t>тогда</w:t>
      </w:r>
      <w:r w:rsidRPr="00004D9E">
        <w:rPr>
          <w:rFonts w:eastAsia="Times New Roman" w:cs="Times New Roman"/>
          <w:szCs w:val="24"/>
          <w:lang w:val="ru-RU" w:eastAsia="de-DE"/>
        </w:rPr>
        <w:t xml:space="preserve"> </w:t>
      </w:r>
      <w:r>
        <w:rPr>
          <w:rFonts w:eastAsia="Times New Roman" w:cs="Times New Roman"/>
          <w:szCs w:val="24"/>
          <w:lang w:val="ru-RU" w:eastAsia="de-DE"/>
        </w:rPr>
        <w:t>в</w:t>
      </w:r>
      <w:r w:rsidRPr="00004D9E">
        <w:rPr>
          <w:rFonts w:eastAsia="Times New Roman" w:cs="Times New Roman"/>
          <w:szCs w:val="24"/>
          <w:lang w:val="ru-RU" w:eastAsia="de-DE"/>
        </w:rPr>
        <w:t xml:space="preserve"> </w:t>
      </w:r>
      <w:r>
        <w:rPr>
          <w:rFonts w:eastAsia="Times New Roman" w:cs="Times New Roman"/>
          <w:szCs w:val="24"/>
          <w:lang w:val="ru-RU" w:eastAsia="de-DE"/>
        </w:rPr>
        <w:t>окончательную</w:t>
      </w:r>
      <w:r w:rsidRPr="00004D9E">
        <w:rPr>
          <w:rFonts w:eastAsia="Times New Roman" w:cs="Times New Roman"/>
          <w:szCs w:val="24"/>
          <w:lang w:val="ru-RU" w:eastAsia="de-DE"/>
        </w:rPr>
        <w:t xml:space="preserve"> </w:t>
      </w:r>
      <w:r>
        <w:rPr>
          <w:rFonts w:eastAsia="Times New Roman" w:cs="Times New Roman"/>
          <w:szCs w:val="24"/>
          <w:lang w:val="ru-RU" w:eastAsia="de-DE"/>
        </w:rPr>
        <w:t>победу</w:t>
      </w:r>
      <w:r w:rsidRPr="00004D9E">
        <w:rPr>
          <w:rFonts w:eastAsia="Times New Roman" w:cs="Times New Roman"/>
          <w:szCs w:val="24"/>
          <w:lang w:val="ru-RU" w:eastAsia="de-DE"/>
        </w:rPr>
        <w:t xml:space="preserve">, </w:t>
      </w:r>
      <w:r>
        <w:rPr>
          <w:rFonts w:eastAsia="Times New Roman" w:cs="Times New Roman"/>
          <w:szCs w:val="24"/>
          <w:lang w:val="ru-RU" w:eastAsia="de-DE"/>
        </w:rPr>
        <w:t>считал</w:t>
      </w:r>
      <w:r w:rsidRPr="00004D9E">
        <w:rPr>
          <w:rFonts w:eastAsia="Times New Roman" w:cs="Times New Roman"/>
          <w:szCs w:val="24"/>
          <w:lang w:val="ru-RU" w:eastAsia="de-DE"/>
        </w:rPr>
        <w:t xml:space="preserve">, </w:t>
      </w:r>
      <w:r>
        <w:rPr>
          <w:rFonts w:eastAsia="Times New Roman" w:cs="Times New Roman"/>
          <w:szCs w:val="24"/>
          <w:lang w:val="ru-RU" w:eastAsia="de-DE"/>
        </w:rPr>
        <w:t>что</w:t>
      </w:r>
      <w:r w:rsidRPr="00004D9E">
        <w:rPr>
          <w:rFonts w:eastAsia="Times New Roman" w:cs="Times New Roman"/>
          <w:szCs w:val="24"/>
          <w:lang w:val="ru-RU" w:eastAsia="de-DE"/>
        </w:rPr>
        <w:t xml:space="preserve"> </w:t>
      </w:r>
      <w:r>
        <w:rPr>
          <w:rFonts w:eastAsia="Times New Roman" w:cs="Times New Roman"/>
          <w:szCs w:val="24"/>
          <w:lang w:val="ru-RU" w:eastAsia="de-DE"/>
        </w:rPr>
        <w:t>война – это дело чести и служение отчизне. Но</w:t>
      </w:r>
      <w:r w:rsidRPr="00004D9E">
        <w:rPr>
          <w:rFonts w:eastAsia="Times New Roman" w:cs="Times New Roman"/>
          <w:szCs w:val="24"/>
          <w:lang w:val="ru-RU" w:eastAsia="de-DE"/>
        </w:rPr>
        <w:t xml:space="preserve"> </w:t>
      </w:r>
      <w:r>
        <w:rPr>
          <w:rFonts w:eastAsia="Times New Roman" w:cs="Times New Roman"/>
          <w:szCs w:val="24"/>
          <w:lang w:val="ru-RU" w:eastAsia="de-DE"/>
        </w:rPr>
        <w:t>для</w:t>
      </w:r>
      <w:r w:rsidRPr="00004D9E">
        <w:rPr>
          <w:rFonts w:eastAsia="Times New Roman" w:cs="Times New Roman"/>
          <w:szCs w:val="24"/>
          <w:lang w:val="ru-RU" w:eastAsia="de-DE"/>
        </w:rPr>
        <w:t xml:space="preserve"> </w:t>
      </w:r>
      <w:r>
        <w:rPr>
          <w:rFonts w:eastAsia="Times New Roman" w:cs="Times New Roman"/>
          <w:szCs w:val="24"/>
          <w:lang w:val="ru-RU" w:eastAsia="de-DE"/>
        </w:rPr>
        <w:t>него</w:t>
      </w:r>
      <w:r w:rsidRPr="00004D9E">
        <w:rPr>
          <w:rFonts w:eastAsia="Times New Roman" w:cs="Times New Roman"/>
          <w:szCs w:val="24"/>
          <w:lang w:val="ru-RU" w:eastAsia="de-DE"/>
        </w:rPr>
        <w:t xml:space="preserve"> </w:t>
      </w:r>
      <w:r>
        <w:rPr>
          <w:rFonts w:eastAsia="Times New Roman" w:cs="Times New Roman"/>
          <w:szCs w:val="24"/>
          <w:lang w:val="ru-RU" w:eastAsia="de-DE"/>
        </w:rPr>
        <w:t>вскоре</w:t>
      </w:r>
      <w:r w:rsidRPr="00004D9E">
        <w:rPr>
          <w:rFonts w:eastAsia="Times New Roman" w:cs="Times New Roman"/>
          <w:szCs w:val="24"/>
          <w:lang w:val="ru-RU" w:eastAsia="de-DE"/>
        </w:rPr>
        <w:t xml:space="preserve">  </w:t>
      </w:r>
      <w:r>
        <w:rPr>
          <w:rFonts w:eastAsia="Times New Roman" w:cs="Times New Roman"/>
          <w:szCs w:val="24"/>
          <w:lang w:val="ru-RU" w:eastAsia="de-DE"/>
        </w:rPr>
        <w:t>это</w:t>
      </w:r>
      <w:r w:rsidRPr="00004D9E">
        <w:rPr>
          <w:rFonts w:eastAsia="Times New Roman" w:cs="Times New Roman"/>
          <w:szCs w:val="24"/>
          <w:lang w:val="ru-RU" w:eastAsia="de-DE"/>
        </w:rPr>
        <w:t xml:space="preserve"> </w:t>
      </w:r>
      <w:r>
        <w:rPr>
          <w:rFonts w:eastAsia="Times New Roman" w:cs="Times New Roman"/>
          <w:szCs w:val="24"/>
          <w:lang w:val="ru-RU" w:eastAsia="de-DE"/>
        </w:rPr>
        <w:t>дело</w:t>
      </w:r>
      <w:r w:rsidRPr="00004D9E">
        <w:rPr>
          <w:rFonts w:eastAsia="Times New Roman" w:cs="Times New Roman"/>
          <w:szCs w:val="24"/>
          <w:lang w:val="ru-RU" w:eastAsia="de-DE"/>
        </w:rPr>
        <w:t xml:space="preserve"> </w:t>
      </w:r>
      <w:r>
        <w:rPr>
          <w:rFonts w:eastAsia="Times New Roman" w:cs="Times New Roman"/>
          <w:szCs w:val="24"/>
          <w:lang w:val="ru-RU" w:eastAsia="de-DE"/>
        </w:rPr>
        <w:t>приняло</w:t>
      </w:r>
      <w:r w:rsidRPr="00004D9E">
        <w:rPr>
          <w:rFonts w:eastAsia="Times New Roman" w:cs="Times New Roman"/>
          <w:szCs w:val="24"/>
          <w:lang w:val="ru-RU" w:eastAsia="de-DE"/>
        </w:rPr>
        <w:t xml:space="preserve"> </w:t>
      </w:r>
      <w:r>
        <w:rPr>
          <w:rFonts w:eastAsia="Times New Roman" w:cs="Times New Roman"/>
          <w:szCs w:val="24"/>
          <w:lang w:val="ru-RU" w:eastAsia="de-DE"/>
        </w:rPr>
        <w:t>совсем</w:t>
      </w:r>
      <w:r w:rsidRPr="00004D9E">
        <w:rPr>
          <w:rFonts w:eastAsia="Times New Roman" w:cs="Times New Roman"/>
          <w:szCs w:val="24"/>
          <w:lang w:val="ru-RU" w:eastAsia="de-DE"/>
        </w:rPr>
        <w:t xml:space="preserve"> </w:t>
      </w:r>
      <w:r>
        <w:rPr>
          <w:rFonts w:eastAsia="Times New Roman" w:cs="Times New Roman"/>
          <w:szCs w:val="24"/>
          <w:lang w:val="ru-RU" w:eastAsia="de-DE"/>
        </w:rPr>
        <w:t>другой</w:t>
      </w:r>
      <w:r w:rsidRPr="00004D9E">
        <w:rPr>
          <w:rFonts w:eastAsia="Times New Roman" w:cs="Times New Roman"/>
          <w:szCs w:val="24"/>
          <w:lang w:val="ru-RU" w:eastAsia="de-DE"/>
        </w:rPr>
        <w:t xml:space="preserve"> </w:t>
      </w:r>
      <w:r>
        <w:rPr>
          <w:rFonts w:eastAsia="Times New Roman" w:cs="Times New Roman"/>
          <w:szCs w:val="24"/>
          <w:lang w:val="ru-RU" w:eastAsia="de-DE"/>
        </w:rPr>
        <w:t>оборот</w:t>
      </w:r>
      <w:r w:rsidRPr="00004D9E">
        <w:rPr>
          <w:rFonts w:eastAsia="Times New Roman" w:cs="Times New Roman"/>
          <w:szCs w:val="24"/>
          <w:lang w:val="ru-RU" w:eastAsia="de-DE"/>
        </w:rPr>
        <w:t>.</w:t>
      </w:r>
      <w:r>
        <w:rPr>
          <w:rFonts w:eastAsia="Times New Roman" w:cs="Times New Roman"/>
          <w:szCs w:val="24"/>
          <w:lang w:val="ru-RU" w:eastAsia="de-DE"/>
        </w:rPr>
        <w:t xml:space="preserve"> Всего</w:t>
      </w:r>
      <w:r w:rsidRPr="00004D9E">
        <w:rPr>
          <w:rFonts w:eastAsia="Times New Roman" w:cs="Times New Roman"/>
          <w:szCs w:val="24"/>
          <w:lang w:val="ru-RU" w:eastAsia="de-DE"/>
        </w:rPr>
        <w:t xml:space="preserve"> </w:t>
      </w:r>
      <w:r>
        <w:rPr>
          <w:rFonts w:eastAsia="Times New Roman" w:cs="Times New Roman"/>
          <w:szCs w:val="24"/>
          <w:lang w:val="ru-RU" w:eastAsia="de-DE"/>
        </w:rPr>
        <w:t>несколько</w:t>
      </w:r>
      <w:r w:rsidRPr="00004D9E">
        <w:rPr>
          <w:rFonts w:eastAsia="Times New Roman" w:cs="Times New Roman"/>
          <w:szCs w:val="24"/>
          <w:lang w:val="ru-RU" w:eastAsia="de-DE"/>
        </w:rPr>
        <w:t xml:space="preserve"> </w:t>
      </w:r>
      <w:r>
        <w:rPr>
          <w:rFonts w:eastAsia="Times New Roman" w:cs="Times New Roman"/>
          <w:szCs w:val="24"/>
          <w:lang w:val="ru-RU" w:eastAsia="de-DE"/>
        </w:rPr>
        <w:t>недель</w:t>
      </w:r>
      <w:r w:rsidRPr="00004D9E">
        <w:rPr>
          <w:rFonts w:eastAsia="Times New Roman" w:cs="Times New Roman"/>
          <w:szCs w:val="24"/>
          <w:lang w:val="ru-RU" w:eastAsia="de-DE"/>
        </w:rPr>
        <w:t xml:space="preserve"> </w:t>
      </w:r>
      <w:r>
        <w:rPr>
          <w:rFonts w:eastAsia="Times New Roman" w:cs="Times New Roman"/>
          <w:szCs w:val="24"/>
          <w:lang w:val="ru-RU" w:eastAsia="de-DE"/>
        </w:rPr>
        <w:t>длилось</w:t>
      </w:r>
      <w:r w:rsidRPr="00004D9E">
        <w:rPr>
          <w:rFonts w:eastAsia="Times New Roman" w:cs="Times New Roman"/>
          <w:szCs w:val="24"/>
          <w:lang w:val="ru-RU" w:eastAsia="de-DE"/>
        </w:rPr>
        <w:t xml:space="preserve"> </w:t>
      </w:r>
      <w:r>
        <w:rPr>
          <w:rFonts w:eastAsia="Times New Roman" w:cs="Times New Roman"/>
          <w:szCs w:val="24"/>
          <w:lang w:val="ru-RU" w:eastAsia="de-DE"/>
        </w:rPr>
        <w:t>наступление</w:t>
      </w:r>
      <w:r w:rsidRPr="00004D9E">
        <w:rPr>
          <w:rFonts w:eastAsia="Times New Roman" w:cs="Times New Roman"/>
          <w:szCs w:val="24"/>
          <w:lang w:val="ru-RU" w:eastAsia="de-DE"/>
        </w:rPr>
        <w:t xml:space="preserve">, </w:t>
      </w:r>
      <w:r>
        <w:rPr>
          <w:rFonts w:eastAsia="Times New Roman" w:cs="Times New Roman"/>
          <w:szCs w:val="24"/>
          <w:lang w:val="ru-RU" w:eastAsia="de-DE"/>
        </w:rPr>
        <w:t>прежде</w:t>
      </w:r>
      <w:r w:rsidRPr="00004D9E">
        <w:rPr>
          <w:rFonts w:eastAsia="Times New Roman" w:cs="Times New Roman"/>
          <w:szCs w:val="24"/>
          <w:lang w:val="ru-RU" w:eastAsia="de-DE"/>
        </w:rPr>
        <w:t xml:space="preserve"> </w:t>
      </w:r>
      <w:r>
        <w:rPr>
          <w:rFonts w:eastAsia="Times New Roman" w:cs="Times New Roman"/>
          <w:szCs w:val="24"/>
          <w:lang w:val="ru-RU" w:eastAsia="de-DE"/>
        </w:rPr>
        <w:t>чем</w:t>
      </w:r>
      <w:r w:rsidRPr="00004D9E">
        <w:rPr>
          <w:rFonts w:eastAsia="Times New Roman" w:cs="Times New Roman"/>
          <w:szCs w:val="24"/>
          <w:lang w:val="ru-RU" w:eastAsia="de-DE"/>
        </w:rPr>
        <w:t xml:space="preserve"> </w:t>
      </w:r>
      <w:r>
        <w:rPr>
          <w:rFonts w:eastAsia="Times New Roman" w:cs="Times New Roman"/>
          <w:szCs w:val="24"/>
          <w:lang w:val="ru-RU" w:eastAsia="de-DE"/>
        </w:rPr>
        <w:t>он</w:t>
      </w:r>
      <w:r w:rsidRPr="00004D9E">
        <w:rPr>
          <w:rFonts w:eastAsia="Times New Roman" w:cs="Times New Roman"/>
          <w:szCs w:val="24"/>
          <w:lang w:val="ru-RU" w:eastAsia="de-DE"/>
        </w:rPr>
        <w:t xml:space="preserve">  8</w:t>
      </w:r>
      <w:r>
        <w:rPr>
          <w:rFonts w:eastAsia="Times New Roman" w:cs="Times New Roman"/>
          <w:szCs w:val="24"/>
          <w:lang w:val="ru-RU" w:eastAsia="de-DE"/>
        </w:rPr>
        <w:t xml:space="preserve"> августа </w:t>
      </w:r>
      <w:r w:rsidRPr="00004D9E">
        <w:rPr>
          <w:rFonts w:eastAsia="Times New Roman" w:cs="Times New Roman"/>
          <w:szCs w:val="24"/>
          <w:lang w:val="ru-RU" w:eastAsia="de-DE"/>
        </w:rPr>
        <w:t xml:space="preserve"> 1943</w:t>
      </w:r>
      <w:r>
        <w:rPr>
          <w:rFonts w:eastAsia="Times New Roman" w:cs="Times New Roman"/>
          <w:szCs w:val="24"/>
          <w:lang w:val="ru-RU" w:eastAsia="de-DE"/>
        </w:rPr>
        <w:t xml:space="preserve"> года поднял руки и навсегда сложил оружие.</w:t>
      </w:r>
      <w:r w:rsidRPr="00004D9E">
        <w:rPr>
          <w:rFonts w:eastAsia="Times New Roman" w:cs="Times New Roman"/>
          <w:szCs w:val="24"/>
          <w:lang w:val="ru-RU" w:eastAsia="de-DE"/>
        </w:rPr>
        <w:t xml:space="preserve"> </w:t>
      </w:r>
      <w:r>
        <w:rPr>
          <w:rFonts w:eastAsia="Times New Roman" w:cs="Times New Roman"/>
          <w:szCs w:val="24"/>
          <w:lang w:val="ru-RU" w:eastAsia="de-DE"/>
        </w:rPr>
        <w:t>Это</w:t>
      </w:r>
      <w:r w:rsidRPr="00004D9E">
        <w:rPr>
          <w:rFonts w:eastAsia="Times New Roman" w:cs="Times New Roman"/>
          <w:szCs w:val="24"/>
          <w:lang w:val="ru-RU" w:eastAsia="de-DE"/>
        </w:rPr>
        <w:t xml:space="preserve">  </w:t>
      </w:r>
      <w:r>
        <w:rPr>
          <w:rFonts w:eastAsia="Times New Roman" w:cs="Times New Roman"/>
          <w:szCs w:val="24"/>
          <w:lang w:val="ru-RU" w:eastAsia="de-DE"/>
        </w:rPr>
        <w:t>случилось</w:t>
      </w:r>
      <w:r w:rsidRPr="00004D9E">
        <w:rPr>
          <w:rFonts w:eastAsia="Times New Roman" w:cs="Times New Roman"/>
          <w:szCs w:val="24"/>
          <w:lang w:val="ru-RU" w:eastAsia="de-DE"/>
        </w:rPr>
        <w:t xml:space="preserve"> </w:t>
      </w:r>
      <w:r>
        <w:rPr>
          <w:rFonts w:eastAsia="Times New Roman" w:cs="Times New Roman"/>
          <w:szCs w:val="24"/>
          <w:lang w:val="ru-RU" w:eastAsia="de-DE"/>
        </w:rPr>
        <w:t>у</w:t>
      </w:r>
      <w:r w:rsidRPr="00004D9E">
        <w:rPr>
          <w:rFonts w:eastAsia="Times New Roman" w:cs="Times New Roman"/>
          <w:szCs w:val="24"/>
          <w:lang w:val="ru-RU" w:eastAsia="de-DE"/>
        </w:rPr>
        <w:t xml:space="preserve"> </w:t>
      </w:r>
      <w:r>
        <w:rPr>
          <w:rFonts w:eastAsia="Times New Roman" w:cs="Times New Roman"/>
          <w:szCs w:val="24"/>
          <w:lang w:val="ru-RU" w:eastAsia="de-DE"/>
        </w:rPr>
        <w:t>Вязьмы</w:t>
      </w:r>
      <w:r w:rsidRPr="00004D9E">
        <w:rPr>
          <w:rFonts w:eastAsia="Times New Roman" w:cs="Times New Roman"/>
          <w:szCs w:val="24"/>
          <w:lang w:val="ru-RU" w:eastAsia="de-DE"/>
        </w:rPr>
        <w:t xml:space="preserve">, </w:t>
      </w:r>
      <w:r>
        <w:rPr>
          <w:rFonts w:eastAsia="Times New Roman" w:cs="Times New Roman"/>
          <w:szCs w:val="24"/>
          <w:lang w:val="ru-RU" w:eastAsia="de-DE"/>
        </w:rPr>
        <w:t>в</w:t>
      </w:r>
      <w:r w:rsidRPr="00004D9E">
        <w:rPr>
          <w:rFonts w:eastAsia="Times New Roman" w:cs="Times New Roman"/>
          <w:szCs w:val="24"/>
          <w:lang w:val="ru-RU" w:eastAsia="de-DE"/>
        </w:rPr>
        <w:t xml:space="preserve"> </w:t>
      </w:r>
      <w:r>
        <w:rPr>
          <w:rFonts w:eastAsia="Times New Roman" w:cs="Times New Roman"/>
          <w:szCs w:val="24"/>
          <w:lang w:val="ru-RU" w:eastAsia="de-DE"/>
        </w:rPr>
        <w:t>Смоленской</w:t>
      </w:r>
      <w:r w:rsidRPr="00004D9E">
        <w:rPr>
          <w:rFonts w:eastAsia="Times New Roman" w:cs="Times New Roman"/>
          <w:szCs w:val="24"/>
          <w:lang w:val="ru-RU" w:eastAsia="de-DE"/>
        </w:rPr>
        <w:t xml:space="preserve"> </w:t>
      </w:r>
      <w:r>
        <w:rPr>
          <w:rFonts w:eastAsia="Times New Roman" w:cs="Times New Roman"/>
          <w:szCs w:val="24"/>
          <w:lang w:val="ru-RU" w:eastAsia="de-DE"/>
        </w:rPr>
        <w:t>области</w:t>
      </w:r>
      <w:r w:rsidRPr="00004D9E">
        <w:rPr>
          <w:rFonts w:eastAsia="Times New Roman" w:cs="Times New Roman"/>
          <w:szCs w:val="24"/>
          <w:lang w:val="ru-RU" w:eastAsia="de-DE"/>
        </w:rPr>
        <w:t xml:space="preserve">, </w:t>
      </w:r>
      <w:r>
        <w:rPr>
          <w:rFonts w:eastAsia="Times New Roman" w:cs="Times New Roman"/>
          <w:szCs w:val="24"/>
          <w:lang w:val="ru-RU" w:eastAsia="de-DE"/>
        </w:rPr>
        <w:t>которая</w:t>
      </w:r>
      <w:r w:rsidRPr="00004D9E">
        <w:rPr>
          <w:rFonts w:eastAsia="Times New Roman" w:cs="Times New Roman"/>
          <w:szCs w:val="24"/>
          <w:lang w:val="ru-RU" w:eastAsia="de-DE"/>
        </w:rPr>
        <w:t xml:space="preserve"> </w:t>
      </w:r>
      <w:r>
        <w:rPr>
          <w:rFonts w:eastAsia="Times New Roman" w:cs="Times New Roman"/>
          <w:szCs w:val="24"/>
          <w:lang w:val="ru-RU" w:eastAsia="de-DE"/>
        </w:rPr>
        <w:t>сильно</w:t>
      </w:r>
      <w:r w:rsidRPr="00004D9E">
        <w:rPr>
          <w:rFonts w:eastAsia="Times New Roman" w:cs="Times New Roman"/>
          <w:szCs w:val="24"/>
          <w:lang w:val="ru-RU" w:eastAsia="de-DE"/>
        </w:rPr>
        <w:t xml:space="preserve"> </w:t>
      </w:r>
      <w:r>
        <w:rPr>
          <w:rFonts w:eastAsia="Times New Roman" w:cs="Times New Roman"/>
          <w:szCs w:val="24"/>
          <w:lang w:val="ru-RU" w:eastAsia="de-DE"/>
        </w:rPr>
        <w:t>пострадала</w:t>
      </w:r>
      <w:r w:rsidRPr="00004D9E">
        <w:rPr>
          <w:rFonts w:eastAsia="Times New Roman" w:cs="Times New Roman"/>
          <w:szCs w:val="24"/>
          <w:lang w:val="ru-RU" w:eastAsia="de-DE"/>
        </w:rPr>
        <w:t xml:space="preserve"> </w:t>
      </w:r>
      <w:r>
        <w:rPr>
          <w:rFonts w:eastAsia="Times New Roman" w:cs="Times New Roman"/>
          <w:szCs w:val="24"/>
          <w:lang w:val="ru-RU" w:eastAsia="de-DE"/>
        </w:rPr>
        <w:t>во</w:t>
      </w:r>
      <w:r w:rsidRPr="00004D9E">
        <w:rPr>
          <w:rFonts w:eastAsia="Times New Roman" w:cs="Times New Roman"/>
          <w:szCs w:val="24"/>
          <w:lang w:val="ru-RU" w:eastAsia="de-DE"/>
        </w:rPr>
        <w:t xml:space="preserve"> </w:t>
      </w:r>
      <w:r>
        <w:rPr>
          <w:rFonts w:eastAsia="Times New Roman" w:cs="Times New Roman"/>
          <w:szCs w:val="24"/>
          <w:lang w:val="ru-RU" w:eastAsia="de-DE"/>
        </w:rPr>
        <w:t>время</w:t>
      </w:r>
      <w:r w:rsidRPr="00004D9E">
        <w:rPr>
          <w:rFonts w:eastAsia="Times New Roman" w:cs="Times New Roman"/>
          <w:szCs w:val="24"/>
          <w:lang w:val="ru-RU" w:eastAsia="de-DE"/>
        </w:rPr>
        <w:t xml:space="preserve"> </w:t>
      </w:r>
      <w:r>
        <w:rPr>
          <w:rFonts w:eastAsia="Times New Roman" w:cs="Times New Roman"/>
          <w:szCs w:val="24"/>
          <w:lang w:val="ru-RU" w:eastAsia="de-DE"/>
        </w:rPr>
        <w:t>войны</w:t>
      </w:r>
      <w:r w:rsidRPr="00004D9E">
        <w:rPr>
          <w:rFonts w:eastAsia="Times New Roman" w:cs="Times New Roman"/>
          <w:szCs w:val="24"/>
          <w:lang w:val="ru-RU" w:eastAsia="de-DE"/>
        </w:rPr>
        <w:t>.</w:t>
      </w:r>
      <w:r>
        <w:rPr>
          <w:rFonts w:eastAsia="Times New Roman" w:cs="Times New Roman"/>
          <w:szCs w:val="24"/>
          <w:lang w:val="ru-RU" w:eastAsia="de-DE"/>
        </w:rPr>
        <w:t xml:space="preserve"> Взвод</w:t>
      </w:r>
      <w:r w:rsidRPr="00004D9E">
        <w:rPr>
          <w:rFonts w:eastAsia="Times New Roman" w:cs="Times New Roman"/>
          <w:szCs w:val="24"/>
          <w:lang w:val="ru-RU" w:eastAsia="de-DE"/>
        </w:rPr>
        <w:t xml:space="preserve"> </w:t>
      </w:r>
      <w:r>
        <w:rPr>
          <w:rFonts w:eastAsia="Times New Roman" w:cs="Times New Roman"/>
          <w:szCs w:val="24"/>
          <w:lang w:val="ru-RU" w:eastAsia="de-DE"/>
        </w:rPr>
        <w:t>находился</w:t>
      </w:r>
      <w:r w:rsidRPr="00004D9E">
        <w:rPr>
          <w:rFonts w:eastAsia="Times New Roman" w:cs="Times New Roman"/>
          <w:szCs w:val="24"/>
          <w:lang w:val="ru-RU" w:eastAsia="de-DE"/>
        </w:rPr>
        <w:t xml:space="preserve"> </w:t>
      </w:r>
      <w:r>
        <w:rPr>
          <w:rFonts w:eastAsia="Times New Roman" w:cs="Times New Roman"/>
          <w:szCs w:val="24"/>
          <w:lang w:val="ru-RU" w:eastAsia="de-DE"/>
        </w:rPr>
        <w:t>в</w:t>
      </w:r>
      <w:r w:rsidRPr="00004D9E">
        <w:rPr>
          <w:rFonts w:eastAsia="Times New Roman" w:cs="Times New Roman"/>
          <w:szCs w:val="24"/>
          <w:lang w:val="ru-RU" w:eastAsia="de-DE"/>
        </w:rPr>
        <w:t xml:space="preserve"> </w:t>
      </w:r>
      <w:r>
        <w:rPr>
          <w:rFonts w:eastAsia="Times New Roman" w:cs="Times New Roman"/>
          <w:szCs w:val="24"/>
          <w:lang w:val="ru-RU" w:eastAsia="de-DE"/>
        </w:rPr>
        <w:t>резерве</w:t>
      </w:r>
      <w:r w:rsidRPr="00004D9E">
        <w:rPr>
          <w:rFonts w:eastAsia="Times New Roman" w:cs="Times New Roman"/>
          <w:szCs w:val="24"/>
          <w:lang w:val="ru-RU" w:eastAsia="de-DE"/>
        </w:rPr>
        <w:t xml:space="preserve">, </w:t>
      </w:r>
      <w:r>
        <w:rPr>
          <w:rFonts w:eastAsia="Times New Roman" w:cs="Times New Roman"/>
          <w:szCs w:val="24"/>
          <w:lang w:val="ru-RU" w:eastAsia="de-DE"/>
        </w:rPr>
        <w:t>когда</w:t>
      </w:r>
      <w:r w:rsidRPr="00004D9E">
        <w:rPr>
          <w:rFonts w:eastAsia="Times New Roman" w:cs="Times New Roman"/>
          <w:szCs w:val="24"/>
          <w:lang w:val="ru-RU" w:eastAsia="de-DE"/>
        </w:rPr>
        <w:t xml:space="preserve">, </w:t>
      </w:r>
      <w:r>
        <w:rPr>
          <w:rFonts w:eastAsia="Times New Roman" w:cs="Times New Roman"/>
          <w:szCs w:val="24"/>
          <w:lang w:val="ru-RU" w:eastAsia="de-DE"/>
        </w:rPr>
        <w:t>вдруг</w:t>
      </w:r>
      <w:r w:rsidRPr="00004D9E">
        <w:rPr>
          <w:rFonts w:eastAsia="Times New Roman" w:cs="Times New Roman"/>
          <w:szCs w:val="24"/>
          <w:lang w:val="ru-RU" w:eastAsia="de-DE"/>
        </w:rPr>
        <w:t xml:space="preserve">, </w:t>
      </w:r>
      <w:r>
        <w:rPr>
          <w:rFonts w:eastAsia="Times New Roman" w:cs="Times New Roman"/>
          <w:szCs w:val="24"/>
          <w:lang w:val="ru-RU" w:eastAsia="de-DE"/>
        </w:rPr>
        <w:t>на</w:t>
      </w:r>
      <w:r w:rsidRPr="00004D9E">
        <w:rPr>
          <w:rFonts w:eastAsia="Times New Roman" w:cs="Times New Roman"/>
          <w:szCs w:val="24"/>
          <w:lang w:val="ru-RU" w:eastAsia="de-DE"/>
        </w:rPr>
        <w:t xml:space="preserve"> </w:t>
      </w:r>
      <w:r>
        <w:rPr>
          <w:rFonts w:eastAsia="Times New Roman" w:cs="Times New Roman"/>
          <w:szCs w:val="24"/>
          <w:lang w:val="ru-RU" w:eastAsia="de-DE"/>
        </w:rPr>
        <w:t>небе</w:t>
      </w:r>
      <w:r w:rsidRPr="00004D9E">
        <w:rPr>
          <w:rFonts w:eastAsia="Times New Roman" w:cs="Times New Roman"/>
          <w:szCs w:val="24"/>
          <w:lang w:val="ru-RU" w:eastAsia="de-DE"/>
        </w:rPr>
        <w:t xml:space="preserve"> </w:t>
      </w:r>
      <w:r>
        <w:rPr>
          <w:rFonts w:eastAsia="Times New Roman" w:cs="Times New Roman"/>
          <w:szCs w:val="24"/>
          <w:lang w:val="ru-RU" w:eastAsia="de-DE"/>
        </w:rPr>
        <w:t>появилась</w:t>
      </w:r>
      <w:r w:rsidRPr="00004D9E">
        <w:rPr>
          <w:rFonts w:eastAsia="Times New Roman" w:cs="Times New Roman"/>
          <w:szCs w:val="24"/>
          <w:lang w:val="ru-RU" w:eastAsia="de-DE"/>
        </w:rPr>
        <w:t xml:space="preserve"> «</w:t>
      </w:r>
      <w:r>
        <w:rPr>
          <w:rFonts w:eastAsia="Times New Roman" w:cs="Times New Roman"/>
          <w:szCs w:val="24"/>
          <w:lang w:val="ru-RU" w:eastAsia="de-DE"/>
        </w:rPr>
        <w:t>швейная</w:t>
      </w:r>
      <w:r w:rsidRPr="00004D9E">
        <w:rPr>
          <w:rFonts w:eastAsia="Times New Roman" w:cs="Times New Roman"/>
          <w:szCs w:val="24"/>
          <w:lang w:val="ru-RU" w:eastAsia="de-DE"/>
        </w:rPr>
        <w:t xml:space="preserve"> </w:t>
      </w:r>
      <w:r>
        <w:rPr>
          <w:rFonts w:eastAsia="Times New Roman" w:cs="Times New Roman"/>
          <w:szCs w:val="24"/>
          <w:lang w:val="ru-RU" w:eastAsia="de-DE"/>
        </w:rPr>
        <w:t>машина</w:t>
      </w:r>
      <w:r w:rsidRPr="00004D9E">
        <w:rPr>
          <w:rFonts w:eastAsia="Times New Roman" w:cs="Times New Roman"/>
          <w:szCs w:val="24"/>
          <w:lang w:val="ru-RU" w:eastAsia="de-DE"/>
        </w:rPr>
        <w:t>»</w:t>
      </w:r>
      <w:r>
        <w:rPr>
          <w:rFonts w:eastAsia="Times New Roman" w:cs="Times New Roman"/>
          <w:szCs w:val="24"/>
          <w:lang w:val="ru-RU" w:eastAsia="de-DE"/>
        </w:rPr>
        <w:t>, русский моноплан, который сбрасывал листовки  с предупреждением:  «Внимание</w:t>
      </w:r>
      <w:r w:rsidRPr="00004D9E">
        <w:rPr>
          <w:rFonts w:eastAsia="Times New Roman" w:cs="Times New Roman"/>
          <w:szCs w:val="24"/>
          <w:lang w:val="ru-RU" w:eastAsia="de-DE"/>
        </w:rPr>
        <w:t>,</w:t>
      </w:r>
      <w:r>
        <w:rPr>
          <w:rFonts w:eastAsia="Times New Roman" w:cs="Times New Roman"/>
          <w:szCs w:val="24"/>
          <w:lang w:val="ru-RU" w:eastAsia="de-DE"/>
        </w:rPr>
        <w:t xml:space="preserve"> мы придем сегодня ночью!». Согласно</w:t>
      </w:r>
      <w:r w:rsidRPr="00C87FA4">
        <w:rPr>
          <w:rFonts w:eastAsia="Times New Roman" w:cs="Times New Roman"/>
          <w:szCs w:val="24"/>
          <w:lang w:val="ru-RU" w:eastAsia="de-DE"/>
        </w:rPr>
        <w:t xml:space="preserve"> </w:t>
      </w:r>
      <w:r>
        <w:rPr>
          <w:rFonts w:eastAsia="Times New Roman" w:cs="Times New Roman"/>
          <w:szCs w:val="24"/>
          <w:lang w:val="ru-RU" w:eastAsia="de-DE"/>
        </w:rPr>
        <w:t>кодексу</w:t>
      </w:r>
      <w:r w:rsidRPr="00C87FA4">
        <w:rPr>
          <w:rFonts w:eastAsia="Times New Roman" w:cs="Times New Roman"/>
          <w:szCs w:val="24"/>
          <w:lang w:val="ru-RU" w:eastAsia="de-DE"/>
        </w:rPr>
        <w:t xml:space="preserve"> </w:t>
      </w:r>
      <w:r>
        <w:rPr>
          <w:rFonts w:eastAsia="Times New Roman" w:cs="Times New Roman"/>
          <w:szCs w:val="24"/>
          <w:lang w:val="ru-RU" w:eastAsia="de-DE"/>
        </w:rPr>
        <w:t>чести</w:t>
      </w:r>
      <w:r w:rsidRPr="00C87FA4">
        <w:rPr>
          <w:rFonts w:eastAsia="Times New Roman" w:cs="Times New Roman"/>
          <w:szCs w:val="24"/>
          <w:lang w:val="ru-RU" w:eastAsia="de-DE"/>
        </w:rPr>
        <w:t xml:space="preserve"> </w:t>
      </w:r>
      <w:r>
        <w:rPr>
          <w:rFonts w:eastAsia="Times New Roman" w:cs="Times New Roman"/>
          <w:szCs w:val="24"/>
          <w:lang w:val="ru-RU" w:eastAsia="de-DE"/>
        </w:rPr>
        <w:t>нельзя было обстреливать такие легковооруженные машины</w:t>
      </w:r>
      <w:r w:rsidR="001B73FE">
        <w:rPr>
          <w:rFonts w:eastAsia="Times New Roman" w:cs="Times New Roman"/>
          <w:szCs w:val="24"/>
          <w:lang w:val="ru-RU" w:eastAsia="de-DE"/>
        </w:rPr>
        <w:t>.</w:t>
      </w:r>
      <w:r>
        <w:rPr>
          <w:rFonts w:eastAsia="Times New Roman" w:cs="Times New Roman"/>
          <w:szCs w:val="24"/>
          <w:lang w:val="ru-RU" w:eastAsia="de-DE"/>
        </w:rPr>
        <w:t xml:space="preserve"> </w:t>
      </w:r>
      <w:r w:rsidRPr="00C87FA4">
        <w:rPr>
          <w:rFonts w:eastAsia="Times New Roman" w:cs="Times New Roman"/>
          <w:szCs w:val="24"/>
          <w:lang w:val="ru-RU" w:eastAsia="de-DE"/>
        </w:rPr>
        <w:t xml:space="preserve"> </w:t>
      </w:r>
      <w:r>
        <w:rPr>
          <w:rFonts w:eastAsia="Times New Roman" w:cs="Times New Roman"/>
          <w:szCs w:val="24"/>
          <w:lang w:val="ru-RU" w:eastAsia="de-DE"/>
        </w:rPr>
        <w:t>Первоначальный</w:t>
      </w:r>
      <w:r w:rsidRPr="008D7C75">
        <w:rPr>
          <w:rFonts w:eastAsia="Times New Roman" w:cs="Times New Roman"/>
          <w:szCs w:val="24"/>
          <w:lang w:val="ru-RU" w:eastAsia="de-DE"/>
        </w:rPr>
        <w:t xml:space="preserve"> </w:t>
      </w:r>
      <w:r>
        <w:rPr>
          <w:rFonts w:eastAsia="Times New Roman" w:cs="Times New Roman"/>
          <w:szCs w:val="24"/>
          <w:lang w:val="ru-RU" w:eastAsia="de-DE"/>
        </w:rPr>
        <w:t>смех</w:t>
      </w:r>
      <w:r w:rsidRPr="008D7C75">
        <w:rPr>
          <w:rFonts w:eastAsia="Times New Roman" w:cs="Times New Roman"/>
          <w:szCs w:val="24"/>
          <w:lang w:val="ru-RU" w:eastAsia="de-DE"/>
        </w:rPr>
        <w:t xml:space="preserve"> </w:t>
      </w:r>
      <w:r>
        <w:rPr>
          <w:rFonts w:eastAsia="Times New Roman" w:cs="Times New Roman"/>
          <w:szCs w:val="24"/>
          <w:lang w:val="ru-RU" w:eastAsia="de-DE"/>
        </w:rPr>
        <w:t>по</w:t>
      </w:r>
      <w:r w:rsidRPr="008D7C75">
        <w:rPr>
          <w:rFonts w:eastAsia="Times New Roman" w:cs="Times New Roman"/>
          <w:szCs w:val="24"/>
          <w:lang w:val="ru-RU" w:eastAsia="de-DE"/>
        </w:rPr>
        <w:t xml:space="preserve"> </w:t>
      </w:r>
      <w:r>
        <w:rPr>
          <w:rFonts w:eastAsia="Times New Roman" w:cs="Times New Roman"/>
          <w:szCs w:val="24"/>
          <w:lang w:val="ru-RU" w:eastAsia="de-DE"/>
        </w:rPr>
        <w:t>поводу</w:t>
      </w:r>
      <w:r w:rsidRPr="008D7C75">
        <w:rPr>
          <w:rFonts w:eastAsia="Times New Roman" w:cs="Times New Roman"/>
          <w:szCs w:val="24"/>
          <w:lang w:val="ru-RU" w:eastAsia="de-DE"/>
        </w:rPr>
        <w:t xml:space="preserve"> </w:t>
      </w:r>
      <w:r w:rsidR="001B73FE">
        <w:rPr>
          <w:rFonts w:eastAsia="Times New Roman" w:cs="Times New Roman"/>
          <w:szCs w:val="24"/>
          <w:lang w:val="ru-RU" w:eastAsia="de-DE"/>
        </w:rPr>
        <w:t xml:space="preserve">«несерьезного» самолета </w:t>
      </w:r>
      <w:r w:rsidRPr="008D7C75">
        <w:rPr>
          <w:rFonts w:eastAsia="Times New Roman" w:cs="Times New Roman"/>
          <w:szCs w:val="24"/>
          <w:lang w:val="ru-RU" w:eastAsia="de-DE"/>
        </w:rPr>
        <w:t xml:space="preserve"> </w:t>
      </w:r>
      <w:r>
        <w:rPr>
          <w:rFonts w:eastAsia="Times New Roman" w:cs="Times New Roman"/>
          <w:szCs w:val="24"/>
          <w:lang w:val="ru-RU" w:eastAsia="de-DE"/>
        </w:rPr>
        <w:t>у</w:t>
      </w:r>
      <w:r w:rsidRPr="008D7C75">
        <w:rPr>
          <w:rFonts w:eastAsia="Times New Roman" w:cs="Times New Roman"/>
          <w:szCs w:val="24"/>
          <w:lang w:val="ru-RU" w:eastAsia="de-DE"/>
        </w:rPr>
        <w:t xml:space="preserve"> </w:t>
      </w:r>
      <w:r>
        <w:rPr>
          <w:rFonts w:eastAsia="Times New Roman" w:cs="Times New Roman"/>
          <w:szCs w:val="24"/>
          <w:lang w:val="ru-RU" w:eastAsia="de-DE"/>
        </w:rPr>
        <w:t>товарищей</w:t>
      </w:r>
      <w:r w:rsidRPr="008D7C75">
        <w:rPr>
          <w:rFonts w:eastAsia="Times New Roman" w:cs="Times New Roman"/>
          <w:szCs w:val="24"/>
          <w:lang w:val="ru-RU" w:eastAsia="de-DE"/>
        </w:rPr>
        <w:t xml:space="preserve"> </w:t>
      </w:r>
      <w:r>
        <w:rPr>
          <w:rFonts w:eastAsia="Times New Roman" w:cs="Times New Roman"/>
          <w:szCs w:val="24"/>
          <w:lang w:val="ru-RU" w:eastAsia="de-DE"/>
        </w:rPr>
        <w:t>скоро</w:t>
      </w:r>
      <w:r w:rsidRPr="008D7C75">
        <w:rPr>
          <w:rFonts w:eastAsia="Times New Roman" w:cs="Times New Roman"/>
          <w:szCs w:val="24"/>
          <w:lang w:val="ru-RU" w:eastAsia="de-DE"/>
        </w:rPr>
        <w:t xml:space="preserve"> </w:t>
      </w:r>
      <w:r>
        <w:rPr>
          <w:rFonts w:eastAsia="Times New Roman" w:cs="Times New Roman"/>
          <w:szCs w:val="24"/>
          <w:lang w:val="ru-RU" w:eastAsia="de-DE"/>
        </w:rPr>
        <w:t>прошел</w:t>
      </w:r>
      <w:r w:rsidRPr="008D7C75">
        <w:rPr>
          <w:rFonts w:eastAsia="Times New Roman" w:cs="Times New Roman"/>
          <w:szCs w:val="24"/>
          <w:lang w:val="ru-RU" w:eastAsia="de-DE"/>
        </w:rPr>
        <w:t>,</w:t>
      </w:r>
      <w:r>
        <w:rPr>
          <w:rFonts w:eastAsia="Times New Roman" w:cs="Times New Roman"/>
          <w:szCs w:val="24"/>
          <w:lang w:val="ru-RU" w:eastAsia="de-DE"/>
        </w:rPr>
        <w:t xml:space="preserve">  они рассчитывали,  что   их артиллерия  вырубит русских  и перейдет в контрнаступление. </w:t>
      </w:r>
      <w:r w:rsidRPr="008D7C75">
        <w:rPr>
          <w:rFonts w:eastAsia="Times New Roman" w:cs="Times New Roman"/>
          <w:szCs w:val="24"/>
          <w:lang w:val="ru-RU" w:eastAsia="de-DE"/>
        </w:rPr>
        <w:t xml:space="preserve">  </w:t>
      </w:r>
      <w:r w:rsidRPr="00FE421C">
        <w:rPr>
          <w:rFonts w:eastAsia="Times New Roman" w:cs="Times New Roman"/>
          <w:szCs w:val="24"/>
          <w:lang w:val="ru-RU" w:eastAsia="de-DE"/>
        </w:rPr>
        <w:t xml:space="preserve"> </w:t>
      </w:r>
      <w:r>
        <w:rPr>
          <w:rFonts w:eastAsia="Times New Roman" w:cs="Times New Roman"/>
          <w:szCs w:val="24"/>
          <w:lang w:val="ru-RU" w:eastAsia="de-DE"/>
        </w:rPr>
        <w:t>Вечером</w:t>
      </w:r>
      <w:r w:rsidRPr="008D7C75">
        <w:rPr>
          <w:rFonts w:eastAsia="Times New Roman" w:cs="Times New Roman"/>
          <w:szCs w:val="24"/>
          <w:lang w:val="ru-RU" w:eastAsia="de-DE"/>
        </w:rPr>
        <w:t xml:space="preserve">  7 </w:t>
      </w:r>
      <w:r>
        <w:rPr>
          <w:rFonts w:eastAsia="Times New Roman" w:cs="Times New Roman"/>
          <w:szCs w:val="24"/>
          <w:lang w:val="ru-RU" w:eastAsia="de-DE"/>
        </w:rPr>
        <w:t>августа</w:t>
      </w:r>
      <w:r w:rsidR="000E4EB3">
        <w:rPr>
          <w:rFonts w:eastAsia="Times New Roman" w:cs="Times New Roman"/>
          <w:szCs w:val="24"/>
          <w:lang w:val="ru-RU" w:eastAsia="de-DE"/>
        </w:rPr>
        <w:t xml:space="preserve"> (</w:t>
      </w:r>
      <w:r>
        <w:rPr>
          <w:rFonts w:eastAsia="Times New Roman" w:cs="Times New Roman"/>
          <w:szCs w:val="24"/>
          <w:lang w:val="ru-RU" w:eastAsia="de-DE"/>
        </w:rPr>
        <w:t>это</w:t>
      </w:r>
      <w:r w:rsidRPr="008D7C75">
        <w:rPr>
          <w:rFonts w:eastAsia="Times New Roman" w:cs="Times New Roman"/>
          <w:szCs w:val="24"/>
          <w:lang w:val="ru-RU" w:eastAsia="de-DE"/>
        </w:rPr>
        <w:t xml:space="preserve"> </w:t>
      </w:r>
      <w:r>
        <w:rPr>
          <w:rFonts w:eastAsia="Times New Roman" w:cs="Times New Roman"/>
          <w:szCs w:val="24"/>
          <w:lang w:val="ru-RU" w:eastAsia="de-DE"/>
        </w:rPr>
        <w:t>была</w:t>
      </w:r>
      <w:r w:rsidRPr="008D7C75">
        <w:rPr>
          <w:rFonts w:eastAsia="Times New Roman" w:cs="Times New Roman"/>
          <w:szCs w:val="24"/>
          <w:lang w:val="ru-RU" w:eastAsia="de-DE"/>
        </w:rPr>
        <w:t xml:space="preserve"> </w:t>
      </w:r>
      <w:r>
        <w:rPr>
          <w:rFonts w:eastAsia="Times New Roman" w:cs="Times New Roman"/>
          <w:szCs w:val="24"/>
          <w:lang w:val="ru-RU" w:eastAsia="de-DE"/>
        </w:rPr>
        <w:t>суббота</w:t>
      </w:r>
      <w:r w:rsidR="000E4EB3">
        <w:rPr>
          <w:rFonts w:eastAsia="Times New Roman" w:cs="Times New Roman"/>
          <w:szCs w:val="24"/>
          <w:lang w:val="ru-RU" w:eastAsia="de-DE"/>
        </w:rPr>
        <w:t>)</w:t>
      </w:r>
      <w:r w:rsidRPr="008D7C75">
        <w:rPr>
          <w:rFonts w:eastAsia="Times New Roman" w:cs="Times New Roman"/>
          <w:szCs w:val="24"/>
          <w:lang w:val="ru-RU" w:eastAsia="de-DE"/>
        </w:rPr>
        <w:t xml:space="preserve">  </w:t>
      </w:r>
      <w:r>
        <w:rPr>
          <w:rFonts w:eastAsia="Times New Roman" w:cs="Times New Roman"/>
          <w:szCs w:val="24"/>
          <w:lang w:val="ru-RU" w:eastAsia="de-DE"/>
        </w:rPr>
        <w:t>русские</w:t>
      </w:r>
      <w:r w:rsidRPr="008D7C75">
        <w:rPr>
          <w:rFonts w:eastAsia="Times New Roman" w:cs="Times New Roman"/>
          <w:szCs w:val="24"/>
          <w:lang w:val="ru-RU" w:eastAsia="de-DE"/>
        </w:rPr>
        <w:t xml:space="preserve">, </w:t>
      </w:r>
      <w:r>
        <w:rPr>
          <w:rFonts w:eastAsia="Times New Roman" w:cs="Times New Roman"/>
          <w:szCs w:val="24"/>
          <w:lang w:val="ru-RU" w:eastAsia="de-DE"/>
        </w:rPr>
        <w:t>действительно</w:t>
      </w:r>
      <w:r w:rsidRPr="008D7C75">
        <w:rPr>
          <w:rFonts w:eastAsia="Times New Roman" w:cs="Times New Roman"/>
          <w:szCs w:val="24"/>
          <w:lang w:val="ru-RU" w:eastAsia="de-DE"/>
        </w:rPr>
        <w:t xml:space="preserve">, </w:t>
      </w:r>
      <w:r>
        <w:rPr>
          <w:rFonts w:eastAsia="Times New Roman" w:cs="Times New Roman"/>
          <w:szCs w:val="24"/>
          <w:lang w:val="ru-RU" w:eastAsia="de-DE"/>
        </w:rPr>
        <w:t xml:space="preserve">пришли, с превосходством </w:t>
      </w:r>
      <w:r w:rsidRPr="008D7C75">
        <w:rPr>
          <w:rFonts w:eastAsia="Times New Roman" w:cs="Times New Roman"/>
          <w:szCs w:val="24"/>
          <w:lang w:val="ru-RU" w:eastAsia="de-DE"/>
        </w:rPr>
        <w:t xml:space="preserve"> </w:t>
      </w:r>
      <w:r>
        <w:rPr>
          <w:rFonts w:eastAsia="Times New Roman" w:cs="Times New Roman"/>
          <w:szCs w:val="24"/>
          <w:lang w:val="ru-RU" w:eastAsia="de-DE"/>
        </w:rPr>
        <w:t xml:space="preserve"> сосредоточенного  огня  своих гранатометов,  </w:t>
      </w:r>
      <w:r w:rsidRPr="008D7C75">
        <w:rPr>
          <w:rFonts w:eastAsia="Times New Roman" w:cs="Times New Roman"/>
          <w:szCs w:val="24"/>
          <w:lang w:val="ru-RU" w:eastAsia="de-DE"/>
        </w:rPr>
        <w:t xml:space="preserve"> </w:t>
      </w:r>
      <w:r>
        <w:rPr>
          <w:rFonts w:eastAsia="Times New Roman" w:cs="Times New Roman"/>
          <w:szCs w:val="24"/>
          <w:lang w:val="ru-RU" w:eastAsia="de-DE"/>
        </w:rPr>
        <w:t>более</w:t>
      </w:r>
      <w:r w:rsidRPr="008D7C75">
        <w:rPr>
          <w:rFonts w:eastAsia="Times New Roman" w:cs="Times New Roman"/>
          <w:szCs w:val="24"/>
          <w:lang w:val="ru-RU" w:eastAsia="de-DE"/>
        </w:rPr>
        <w:t xml:space="preserve"> </w:t>
      </w:r>
      <w:r>
        <w:rPr>
          <w:rFonts w:eastAsia="Times New Roman" w:cs="Times New Roman"/>
          <w:szCs w:val="24"/>
          <w:lang w:val="ru-RU" w:eastAsia="de-DE"/>
        </w:rPr>
        <w:t xml:space="preserve">известных </w:t>
      </w:r>
      <w:r w:rsidRPr="008D7C75">
        <w:rPr>
          <w:rFonts w:eastAsia="Times New Roman" w:cs="Times New Roman"/>
          <w:szCs w:val="24"/>
          <w:lang w:val="ru-RU" w:eastAsia="de-DE"/>
        </w:rPr>
        <w:t xml:space="preserve"> </w:t>
      </w:r>
      <w:r>
        <w:rPr>
          <w:rFonts w:eastAsia="Times New Roman" w:cs="Times New Roman"/>
          <w:szCs w:val="24"/>
          <w:lang w:val="ru-RU" w:eastAsia="de-DE"/>
        </w:rPr>
        <w:t>как</w:t>
      </w:r>
      <w:r w:rsidRPr="008D7C75">
        <w:rPr>
          <w:rFonts w:eastAsia="Times New Roman" w:cs="Times New Roman"/>
          <w:szCs w:val="24"/>
          <w:lang w:val="ru-RU" w:eastAsia="de-DE"/>
        </w:rPr>
        <w:t xml:space="preserve"> «</w:t>
      </w:r>
      <w:r>
        <w:rPr>
          <w:rFonts w:eastAsia="Times New Roman" w:cs="Times New Roman"/>
          <w:szCs w:val="24"/>
          <w:lang w:val="ru-RU" w:eastAsia="de-DE"/>
        </w:rPr>
        <w:t>Органы</w:t>
      </w:r>
      <w:r w:rsidRPr="008D7C75">
        <w:rPr>
          <w:rFonts w:eastAsia="Times New Roman" w:cs="Times New Roman"/>
          <w:szCs w:val="24"/>
          <w:lang w:val="ru-RU" w:eastAsia="de-DE"/>
        </w:rPr>
        <w:t xml:space="preserve"> </w:t>
      </w:r>
      <w:r>
        <w:rPr>
          <w:rFonts w:eastAsia="Times New Roman" w:cs="Times New Roman"/>
          <w:szCs w:val="24"/>
          <w:lang w:val="ru-RU" w:eastAsia="de-DE"/>
        </w:rPr>
        <w:t>Сталина</w:t>
      </w:r>
      <w:r w:rsidRPr="008D7C75">
        <w:rPr>
          <w:rFonts w:eastAsia="Times New Roman" w:cs="Times New Roman"/>
          <w:szCs w:val="24"/>
          <w:lang w:val="ru-RU" w:eastAsia="de-DE"/>
        </w:rPr>
        <w:t xml:space="preserve">», </w:t>
      </w:r>
      <w:r>
        <w:rPr>
          <w:rFonts w:eastAsia="Times New Roman" w:cs="Times New Roman"/>
          <w:szCs w:val="24"/>
          <w:lang w:val="ru-RU" w:eastAsia="de-DE"/>
        </w:rPr>
        <w:t>сами</w:t>
      </w:r>
      <w:r w:rsidRPr="008D7C75">
        <w:rPr>
          <w:rFonts w:eastAsia="Times New Roman" w:cs="Times New Roman"/>
          <w:szCs w:val="24"/>
          <w:lang w:val="ru-RU" w:eastAsia="de-DE"/>
        </w:rPr>
        <w:t xml:space="preserve"> </w:t>
      </w:r>
      <w:r>
        <w:rPr>
          <w:rFonts w:eastAsia="Times New Roman" w:cs="Times New Roman"/>
          <w:szCs w:val="24"/>
          <w:lang w:val="ru-RU" w:eastAsia="de-DE"/>
        </w:rPr>
        <w:t>русские</w:t>
      </w:r>
      <w:r w:rsidRPr="008D7C75">
        <w:rPr>
          <w:rFonts w:eastAsia="Times New Roman" w:cs="Times New Roman"/>
          <w:szCs w:val="24"/>
          <w:lang w:val="ru-RU" w:eastAsia="de-DE"/>
        </w:rPr>
        <w:t xml:space="preserve"> </w:t>
      </w:r>
      <w:r>
        <w:rPr>
          <w:rFonts w:eastAsia="Times New Roman" w:cs="Times New Roman"/>
          <w:szCs w:val="24"/>
          <w:lang w:val="ru-RU" w:eastAsia="de-DE"/>
        </w:rPr>
        <w:t>называли</w:t>
      </w:r>
      <w:r w:rsidRPr="008D7C75">
        <w:rPr>
          <w:rFonts w:eastAsia="Times New Roman" w:cs="Times New Roman"/>
          <w:szCs w:val="24"/>
          <w:lang w:val="ru-RU" w:eastAsia="de-DE"/>
        </w:rPr>
        <w:t xml:space="preserve"> </w:t>
      </w:r>
      <w:r>
        <w:rPr>
          <w:rFonts w:eastAsia="Times New Roman" w:cs="Times New Roman"/>
          <w:szCs w:val="24"/>
          <w:lang w:val="ru-RU" w:eastAsia="de-DE"/>
        </w:rPr>
        <w:t>их</w:t>
      </w:r>
      <w:r w:rsidRPr="008D7C75">
        <w:rPr>
          <w:rFonts w:eastAsia="Times New Roman" w:cs="Times New Roman"/>
          <w:szCs w:val="24"/>
          <w:lang w:val="ru-RU" w:eastAsia="de-DE"/>
        </w:rPr>
        <w:t xml:space="preserve"> «</w:t>
      </w:r>
      <w:r>
        <w:rPr>
          <w:rFonts w:eastAsia="Times New Roman" w:cs="Times New Roman"/>
          <w:szCs w:val="24"/>
          <w:lang w:val="ru-RU" w:eastAsia="de-DE"/>
        </w:rPr>
        <w:t>Катюши</w:t>
      </w:r>
      <w:r w:rsidRPr="008D7C75">
        <w:rPr>
          <w:rFonts w:eastAsia="Times New Roman" w:cs="Times New Roman"/>
          <w:szCs w:val="24"/>
          <w:lang w:val="ru-RU" w:eastAsia="de-DE"/>
        </w:rPr>
        <w:t>».</w:t>
      </w:r>
    </w:p>
    <w:p w:rsidR="006F2160" w:rsidRPr="008D7C75" w:rsidRDefault="006F2160" w:rsidP="00935023">
      <w:pPr>
        <w:shd w:val="clear" w:color="auto" w:fill="FFFFFF"/>
        <w:spacing w:line="276" w:lineRule="auto"/>
        <w:ind w:firstLine="708"/>
        <w:jc w:val="both"/>
        <w:rPr>
          <w:rFonts w:eastAsia="Times New Roman" w:cs="Times New Roman"/>
          <w:szCs w:val="24"/>
          <w:lang w:val="ru-RU" w:eastAsia="de-DE"/>
        </w:rPr>
      </w:pPr>
    </w:p>
    <w:p w:rsidR="006F2160" w:rsidRPr="00504B5F" w:rsidRDefault="006F2160"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 xml:space="preserve">На шоссе происходило то, что, по-видимому, </w:t>
      </w:r>
      <w:r w:rsidRPr="00520237">
        <w:rPr>
          <w:rFonts w:eastAsia="Times New Roman" w:cs="Times New Roman"/>
          <w:szCs w:val="24"/>
          <w:lang w:val="ru-RU" w:eastAsia="de-DE"/>
        </w:rPr>
        <w:t xml:space="preserve"> </w:t>
      </w:r>
      <w:r>
        <w:rPr>
          <w:rFonts w:eastAsia="Times New Roman" w:cs="Times New Roman"/>
          <w:szCs w:val="24"/>
          <w:lang w:val="ru-RU" w:eastAsia="de-DE"/>
        </w:rPr>
        <w:t>нельзя</w:t>
      </w:r>
      <w:r w:rsidRPr="00520237">
        <w:rPr>
          <w:rFonts w:eastAsia="Times New Roman" w:cs="Times New Roman"/>
          <w:szCs w:val="24"/>
          <w:lang w:val="ru-RU" w:eastAsia="de-DE"/>
        </w:rPr>
        <w:t xml:space="preserve"> </w:t>
      </w:r>
      <w:r>
        <w:rPr>
          <w:rFonts w:eastAsia="Times New Roman" w:cs="Times New Roman"/>
          <w:szCs w:val="24"/>
          <w:lang w:val="ru-RU" w:eastAsia="de-DE"/>
        </w:rPr>
        <w:t>описать</w:t>
      </w:r>
      <w:r w:rsidRPr="00520237">
        <w:rPr>
          <w:rFonts w:eastAsia="Times New Roman" w:cs="Times New Roman"/>
          <w:szCs w:val="24"/>
          <w:lang w:val="ru-RU" w:eastAsia="de-DE"/>
        </w:rPr>
        <w:t xml:space="preserve"> </w:t>
      </w:r>
      <w:r>
        <w:rPr>
          <w:rFonts w:eastAsia="Times New Roman" w:cs="Times New Roman"/>
          <w:szCs w:val="24"/>
          <w:lang w:val="ru-RU" w:eastAsia="de-DE"/>
        </w:rPr>
        <w:t>словами</w:t>
      </w:r>
      <w:r w:rsidRPr="00520237">
        <w:rPr>
          <w:rFonts w:eastAsia="Times New Roman" w:cs="Times New Roman"/>
          <w:szCs w:val="24"/>
          <w:lang w:val="ru-RU" w:eastAsia="de-DE"/>
        </w:rPr>
        <w:t>.</w:t>
      </w:r>
      <w:r>
        <w:rPr>
          <w:rFonts w:eastAsia="Times New Roman" w:cs="Times New Roman"/>
          <w:szCs w:val="24"/>
          <w:lang w:val="ru-RU" w:eastAsia="de-DE"/>
        </w:rPr>
        <w:t xml:space="preserve"> </w:t>
      </w:r>
      <w:r w:rsidRPr="00520237">
        <w:rPr>
          <w:rFonts w:eastAsia="Times New Roman" w:cs="Times New Roman"/>
          <w:szCs w:val="24"/>
          <w:lang w:val="ru-RU" w:eastAsia="de-DE"/>
        </w:rPr>
        <w:t xml:space="preserve"> </w:t>
      </w:r>
      <w:r>
        <w:rPr>
          <w:rFonts w:eastAsia="Times New Roman" w:cs="Times New Roman"/>
          <w:szCs w:val="24"/>
          <w:lang w:val="ru-RU" w:eastAsia="de-DE"/>
        </w:rPr>
        <w:t>Пулеметчик</w:t>
      </w:r>
      <w:r w:rsidRPr="00F10EBD">
        <w:rPr>
          <w:rFonts w:eastAsia="Times New Roman" w:cs="Times New Roman"/>
          <w:szCs w:val="24"/>
          <w:lang w:val="ru-RU" w:eastAsia="de-DE"/>
        </w:rPr>
        <w:t xml:space="preserve"> </w:t>
      </w:r>
      <w:r>
        <w:rPr>
          <w:rFonts w:eastAsia="Times New Roman" w:cs="Times New Roman"/>
          <w:szCs w:val="24"/>
          <w:lang w:val="ru-RU" w:eastAsia="de-DE"/>
        </w:rPr>
        <w:t>выбросил</w:t>
      </w:r>
      <w:r w:rsidRPr="00F10EBD">
        <w:rPr>
          <w:rFonts w:eastAsia="Times New Roman" w:cs="Times New Roman"/>
          <w:szCs w:val="24"/>
          <w:lang w:val="ru-RU" w:eastAsia="de-DE"/>
        </w:rPr>
        <w:t xml:space="preserve"> </w:t>
      </w:r>
      <w:r>
        <w:rPr>
          <w:rFonts w:eastAsia="Times New Roman" w:cs="Times New Roman"/>
          <w:szCs w:val="24"/>
          <w:lang w:val="ru-RU" w:eastAsia="de-DE"/>
        </w:rPr>
        <w:t>боек</w:t>
      </w:r>
      <w:r w:rsidRPr="00F10EBD">
        <w:rPr>
          <w:rFonts w:eastAsia="Times New Roman" w:cs="Times New Roman"/>
          <w:szCs w:val="24"/>
          <w:lang w:val="ru-RU" w:eastAsia="de-DE"/>
        </w:rPr>
        <w:t xml:space="preserve"> </w:t>
      </w:r>
      <w:r>
        <w:rPr>
          <w:rFonts w:eastAsia="Times New Roman" w:cs="Times New Roman"/>
          <w:szCs w:val="24"/>
          <w:lang w:val="ru-RU" w:eastAsia="de-DE"/>
        </w:rPr>
        <w:t>пулемета</w:t>
      </w:r>
      <w:r w:rsidRPr="00F10EBD">
        <w:rPr>
          <w:rFonts w:eastAsia="Times New Roman" w:cs="Times New Roman"/>
          <w:szCs w:val="24"/>
          <w:lang w:val="ru-RU" w:eastAsia="de-DE"/>
        </w:rPr>
        <w:t xml:space="preserve">, </w:t>
      </w:r>
      <w:r>
        <w:rPr>
          <w:rFonts w:eastAsia="Times New Roman" w:cs="Times New Roman"/>
          <w:szCs w:val="24"/>
          <w:lang w:val="ru-RU" w:eastAsia="de-DE"/>
        </w:rPr>
        <w:t>чтобы</w:t>
      </w:r>
      <w:r w:rsidRPr="00F10EBD">
        <w:rPr>
          <w:rFonts w:eastAsia="Times New Roman" w:cs="Times New Roman"/>
          <w:szCs w:val="24"/>
          <w:lang w:val="ru-RU" w:eastAsia="de-DE"/>
        </w:rPr>
        <w:t xml:space="preserve"> </w:t>
      </w:r>
      <w:r>
        <w:rPr>
          <w:rFonts w:eastAsia="Times New Roman" w:cs="Times New Roman"/>
          <w:szCs w:val="24"/>
          <w:lang w:val="ru-RU" w:eastAsia="de-DE"/>
        </w:rPr>
        <w:t>оружие оказалось недееспособным, когда попадет в руки к врагам.</w:t>
      </w:r>
      <w:r w:rsidRPr="00F10EBD">
        <w:rPr>
          <w:rFonts w:eastAsia="Times New Roman" w:cs="Times New Roman"/>
          <w:szCs w:val="24"/>
          <w:lang w:val="ru-RU" w:eastAsia="de-DE"/>
        </w:rPr>
        <w:t xml:space="preserve"> </w:t>
      </w:r>
      <w:r>
        <w:rPr>
          <w:rFonts w:eastAsia="Times New Roman" w:cs="Times New Roman"/>
          <w:szCs w:val="24"/>
          <w:lang w:val="ru-RU" w:eastAsia="de-DE"/>
        </w:rPr>
        <w:t xml:space="preserve"> Боком</w:t>
      </w:r>
      <w:r w:rsidRPr="005E06DC">
        <w:rPr>
          <w:rFonts w:eastAsia="Times New Roman" w:cs="Times New Roman"/>
          <w:szCs w:val="24"/>
          <w:lang w:val="ru-RU" w:eastAsia="de-DE"/>
        </w:rPr>
        <w:t xml:space="preserve"> </w:t>
      </w:r>
      <w:r>
        <w:rPr>
          <w:rFonts w:eastAsia="Times New Roman" w:cs="Times New Roman"/>
          <w:szCs w:val="24"/>
          <w:lang w:val="ru-RU" w:eastAsia="de-DE"/>
        </w:rPr>
        <w:t>скатился</w:t>
      </w:r>
      <w:r w:rsidRPr="005E06DC">
        <w:rPr>
          <w:rFonts w:eastAsia="Times New Roman" w:cs="Times New Roman"/>
          <w:szCs w:val="24"/>
          <w:lang w:val="ru-RU" w:eastAsia="de-DE"/>
        </w:rPr>
        <w:t xml:space="preserve"> </w:t>
      </w:r>
      <w:r>
        <w:rPr>
          <w:rFonts w:eastAsia="Times New Roman" w:cs="Times New Roman"/>
          <w:szCs w:val="24"/>
          <w:lang w:val="ru-RU" w:eastAsia="de-DE"/>
        </w:rPr>
        <w:t>в</w:t>
      </w:r>
      <w:r w:rsidRPr="005E06DC">
        <w:rPr>
          <w:rFonts w:eastAsia="Times New Roman" w:cs="Times New Roman"/>
          <w:szCs w:val="24"/>
          <w:lang w:val="ru-RU" w:eastAsia="de-DE"/>
        </w:rPr>
        <w:t xml:space="preserve"> </w:t>
      </w:r>
      <w:r>
        <w:rPr>
          <w:rFonts w:eastAsia="Times New Roman" w:cs="Times New Roman"/>
          <w:szCs w:val="24"/>
          <w:lang w:val="ru-RU" w:eastAsia="de-DE"/>
        </w:rPr>
        <w:t>траншею</w:t>
      </w:r>
      <w:r w:rsidRPr="005E06DC">
        <w:rPr>
          <w:rFonts w:eastAsia="Times New Roman" w:cs="Times New Roman"/>
          <w:szCs w:val="24"/>
          <w:lang w:val="ru-RU" w:eastAsia="de-DE"/>
        </w:rPr>
        <w:t xml:space="preserve">, </w:t>
      </w:r>
      <w:r>
        <w:rPr>
          <w:rFonts w:eastAsia="Times New Roman" w:cs="Times New Roman"/>
          <w:szCs w:val="24"/>
          <w:lang w:val="ru-RU" w:eastAsia="de-DE"/>
        </w:rPr>
        <w:t xml:space="preserve">поднялся  и пошел, спотыкаясь о мертвых и раненых. </w:t>
      </w:r>
      <w:r w:rsidRPr="005E06DC">
        <w:rPr>
          <w:rFonts w:eastAsia="Times New Roman" w:cs="Times New Roman"/>
          <w:szCs w:val="24"/>
          <w:lang w:val="ru-RU" w:eastAsia="de-DE"/>
        </w:rPr>
        <w:t xml:space="preserve"> </w:t>
      </w:r>
      <w:r>
        <w:rPr>
          <w:rFonts w:eastAsia="Times New Roman" w:cs="Times New Roman"/>
          <w:szCs w:val="24"/>
          <w:lang w:val="ru-RU" w:eastAsia="de-DE"/>
        </w:rPr>
        <w:t>Никогда</w:t>
      </w:r>
      <w:r w:rsidRPr="00504B5F">
        <w:rPr>
          <w:rFonts w:eastAsia="Times New Roman" w:cs="Times New Roman"/>
          <w:szCs w:val="24"/>
          <w:lang w:val="ru-RU" w:eastAsia="de-DE"/>
        </w:rPr>
        <w:t xml:space="preserve">  </w:t>
      </w:r>
      <w:r>
        <w:rPr>
          <w:rFonts w:eastAsia="Times New Roman" w:cs="Times New Roman"/>
          <w:szCs w:val="24"/>
          <w:lang w:val="ru-RU" w:eastAsia="de-DE"/>
        </w:rPr>
        <w:t>он</w:t>
      </w:r>
      <w:r w:rsidRPr="00504B5F">
        <w:rPr>
          <w:rFonts w:eastAsia="Times New Roman" w:cs="Times New Roman"/>
          <w:szCs w:val="24"/>
          <w:lang w:val="ru-RU" w:eastAsia="de-DE"/>
        </w:rPr>
        <w:t xml:space="preserve">, </w:t>
      </w:r>
      <w:r>
        <w:rPr>
          <w:rFonts w:eastAsia="Times New Roman" w:cs="Times New Roman"/>
          <w:szCs w:val="24"/>
          <w:lang w:val="ru-RU" w:eastAsia="de-DE"/>
        </w:rPr>
        <w:t>тогда</w:t>
      </w:r>
      <w:r w:rsidRPr="00504B5F">
        <w:rPr>
          <w:rFonts w:eastAsia="Times New Roman" w:cs="Times New Roman"/>
          <w:szCs w:val="24"/>
          <w:lang w:val="ru-RU" w:eastAsia="de-DE"/>
        </w:rPr>
        <w:t xml:space="preserve">  </w:t>
      </w:r>
      <w:r>
        <w:rPr>
          <w:rFonts w:eastAsia="Times New Roman" w:cs="Times New Roman"/>
          <w:szCs w:val="24"/>
          <w:lang w:val="ru-RU" w:eastAsia="de-DE"/>
        </w:rPr>
        <w:t>сам</w:t>
      </w:r>
      <w:r w:rsidRPr="00504B5F">
        <w:rPr>
          <w:rFonts w:eastAsia="Times New Roman" w:cs="Times New Roman"/>
          <w:szCs w:val="24"/>
          <w:lang w:val="ru-RU" w:eastAsia="de-DE"/>
        </w:rPr>
        <w:t xml:space="preserve"> </w:t>
      </w:r>
      <w:r>
        <w:rPr>
          <w:rFonts w:eastAsia="Times New Roman" w:cs="Times New Roman"/>
          <w:szCs w:val="24"/>
          <w:lang w:val="ru-RU" w:eastAsia="de-DE"/>
        </w:rPr>
        <w:t>ставший</w:t>
      </w:r>
      <w:r w:rsidRPr="00504B5F">
        <w:rPr>
          <w:rFonts w:eastAsia="Times New Roman" w:cs="Times New Roman"/>
          <w:szCs w:val="24"/>
          <w:lang w:val="ru-RU" w:eastAsia="de-DE"/>
        </w:rPr>
        <w:t xml:space="preserve"> </w:t>
      </w:r>
      <w:r>
        <w:rPr>
          <w:rFonts w:eastAsia="Times New Roman" w:cs="Times New Roman"/>
          <w:szCs w:val="24"/>
          <w:lang w:val="ru-RU" w:eastAsia="de-DE"/>
        </w:rPr>
        <w:t>жертвой</w:t>
      </w:r>
      <w:r w:rsidRPr="00504B5F">
        <w:rPr>
          <w:rFonts w:eastAsia="Times New Roman" w:cs="Times New Roman"/>
          <w:szCs w:val="24"/>
          <w:lang w:val="ru-RU" w:eastAsia="de-DE"/>
        </w:rPr>
        <w:t xml:space="preserve">, </w:t>
      </w:r>
      <w:r>
        <w:rPr>
          <w:rFonts w:eastAsia="Times New Roman" w:cs="Times New Roman"/>
          <w:szCs w:val="24"/>
          <w:lang w:val="ru-RU" w:eastAsia="de-DE"/>
        </w:rPr>
        <w:t>не</w:t>
      </w:r>
      <w:r w:rsidRPr="00504B5F">
        <w:rPr>
          <w:rFonts w:eastAsia="Times New Roman" w:cs="Times New Roman"/>
          <w:szCs w:val="24"/>
          <w:lang w:val="ru-RU" w:eastAsia="de-DE"/>
        </w:rPr>
        <w:t xml:space="preserve"> </w:t>
      </w:r>
      <w:r>
        <w:rPr>
          <w:rFonts w:eastAsia="Times New Roman" w:cs="Times New Roman"/>
          <w:szCs w:val="24"/>
          <w:lang w:val="ru-RU" w:eastAsia="de-DE"/>
        </w:rPr>
        <w:t>сможет</w:t>
      </w:r>
      <w:r w:rsidRPr="00504B5F">
        <w:rPr>
          <w:rFonts w:eastAsia="Times New Roman" w:cs="Times New Roman"/>
          <w:szCs w:val="24"/>
          <w:lang w:val="ru-RU" w:eastAsia="de-DE"/>
        </w:rPr>
        <w:t xml:space="preserve"> </w:t>
      </w:r>
      <w:r>
        <w:rPr>
          <w:rFonts w:eastAsia="Times New Roman" w:cs="Times New Roman"/>
          <w:szCs w:val="24"/>
          <w:lang w:val="ru-RU" w:eastAsia="de-DE"/>
        </w:rPr>
        <w:t>забыть</w:t>
      </w:r>
      <w:r w:rsidRPr="00504B5F">
        <w:rPr>
          <w:rFonts w:eastAsia="Times New Roman" w:cs="Times New Roman"/>
          <w:szCs w:val="24"/>
          <w:lang w:val="ru-RU" w:eastAsia="de-DE"/>
        </w:rPr>
        <w:t xml:space="preserve"> </w:t>
      </w:r>
      <w:r>
        <w:rPr>
          <w:rFonts w:eastAsia="Times New Roman" w:cs="Times New Roman"/>
          <w:szCs w:val="24"/>
          <w:lang w:val="ru-RU" w:eastAsia="de-DE"/>
        </w:rPr>
        <w:t>звуки</w:t>
      </w:r>
      <w:r w:rsidRPr="00504B5F">
        <w:rPr>
          <w:rFonts w:eastAsia="Times New Roman" w:cs="Times New Roman"/>
          <w:szCs w:val="24"/>
          <w:lang w:val="ru-RU" w:eastAsia="de-DE"/>
        </w:rPr>
        <w:t xml:space="preserve">, </w:t>
      </w:r>
      <w:r>
        <w:rPr>
          <w:rFonts w:eastAsia="Times New Roman" w:cs="Times New Roman"/>
          <w:szCs w:val="24"/>
          <w:lang w:val="ru-RU" w:eastAsia="de-DE"/>
        </w:rPr>
        <w:t>которые</w:t>
      </w:r>
      <w:r w:rsidRPr="00504B5F">
        <w:rPr>
          <w:rFonts w:eastAsia="Times New Roman" w:cs="Times New Roman"/>
          <w:szCs w:val="24"/>
          <w:lang w:val="ru-RU" w:eastAsia="de-DE"/>
        </w:rPr>
        <w:t xml:space="preserve"> </w:t>
      </w:r>
      <w:r>
        <w:rPr>
          <w:rFonts w:eastAsia="Times New Roman" w:cs="Times New Roman"/>
          <w:szCs w:val="24"/>
          <w:lang w:val="ru-RU" w:eastAsia="de-DE"/>
        </w:rPr>
        <w:t>издавали</w:t>
      </w:r>
      <w:r w:rsidR="000E4EB3">
        <w:rPr>
          <w:rFonts w:eastAsia="Times New Roman" w:cs="Times New Roman"/>
          <w:szCs w:val="24"/>
          <w:lang w:val="ru-RU" w:eastAsia="de-DE"/>
        </w:rPr>
        <w:t xml:space="preserve">  </w:t>
      </w:r>
      <w:r>
        <w:rPr>
          <w:rFonts w:eastAsia="Times New Roman" w:cs="Times New Roman"/>
          <w:szCs w:val="24"/>
          <w:lang w:val="ru-RU" w:eastAsia="de-DE"/>
        </w:rPr>
        <w:t>смертельно</w:t>
      </w:r>
      <w:r w:rsidRPr="00504B5F">
        <w:rPr>
          <w:rFonts w:eastAsia="Times New Roman" w:cs="Times New Roman"/>
          <w:szCs w:val="24"/>
          <w:lang w:val="ru-RU" w:eastAsia="de-DE"/>
        </w:rPr>
        <w:t xml:space="preserve"> </w:t>
      </w:r>
      <w:r>
        <w:rPr>
          <w:rFonts w:eastAsia="Times New Roman" w:cs="Times New Roman"/>
          <w:szCs w:val="24"/>
          <w:lang w:val="ru-RU" w:eastAsia="de-DE"/>
        </w:rPr>
        <w:t>раненые</w:t>
      </w:r>
      <w:r w:rsidRPr="00504B5F">
        <w:rPr>
          <w:rFonts w:eastAsia="Times New Roman" w:cs="Times New Roman"/>
          <w:szCs w:val="24"/>
          <w:lang w:val="ru-RU" w:eastAsia="de-DE"/>
        </w:rPr>
        <w:t xml:space="preserve">,  </w:t>
      </w:r>
      <w:r>
        <w:rPr>
          <w:rFonts w:eastAsia="Times New Roman" w:cs="Times New Roman"/>
          <w:szCs w:val="24"/>
          <w:lang w:val="ru-RU" w:eastAsia="de-DE"/>
        </w:rPr>
        <w:t>когда</w:t>
      </w:r>
      <w:r w:rsidRPr="00504B5F">
        <w:rPr>
          <w:rFonts w:eastAsia="Times New Roman" w:cs="Times New Roman"/>
          <w:szCs w:val="24"/>
          <w:lang w:val="ru-RU" w:eastAsia="de-DE"/>
        </w:rPr>
        <w:t xml:space="preserve">  </w:t>
      </w:r>
      <w:r>
        <w:rPr>
          <w:rFonts w:eastAsia="Times New Roman" w:cs="Times New Roman"/>
          <w:szCs w:val="24"/>
          <w:lang w:val="ru-RU" w:eastAsia="de-DE"/>
        </w:rPr>
        <w:t>он</w:t>
      </w:r>
      <w:r w:rsidRPr="00504B5F">
        <w:rPr>
          <w:rFonts w:eastAsia="Times New Roman" w:cs="Times New Roman"/>
          <w:szCs w:val="24"/>
          <w:lang w:val="ru-RU" w:eastAsia="de-DE"/>
        </w:rPr>
        <w:t xml:space="preserve">  </w:t>
      </w:r>
      <w:r>
        <w:rPr>
          <w:rFonts w:eastAsia="Times New Roman" w:cs="Times New Roman"/>
          <w:szCs w:val="24"/>
          <w:lang w:val="ru-RU" w:eastAsia="de-DE"/>
        </w:rPr>
        <w:t>наступал</w:t>
      </w:r>
      <w:r w:rsidRPr="00504B5F">
        <w:rPr>
          <w:rFonts w:eastAsia="Times New Roman" w:cs="Times New Roman"/>
          <w:szCs w:val="24"/>
          <w:lang w:val="ru-RU" w:eastAsia="de-DE"/>
        </w:rPr>
        <w:t xml:space="preserve"> </w:t>
      </w:r>
      <w:r>
        <w:rPr>
          <w:rFonts w:eastAsia="Times New Roman" w:cs="Times New Roman"/>
          <w:szCs w:val="24"/>
          <w:lang w:val="ru-RU" w:eastAsia="de-DE"/>
        </w:rPr>
        <w:t>на</w:t>
      </w:r>
      <w:r w:rsidRPr="00504B5F">
        <w:rPr>
          <w:rFonts w:eastAsia="Times New Roman" w:cs="Times New Roman"/>
          <w:szCs w:val="24"/>
          <w:lang w:val="ru-RU" w:eastAsia="de-DE"/>
        </w:rPr>
        <w:t xml:space="preserve"> </w:t>
      </w:r>
      <w:r>
        <w:rPr>
          <w:rFonts w:eastAsia="Times New Roman" w:cs="Times New Roman"/>
          <w:szCs w:val="24"/>
          <w:lang w:val="ru-RU" w:eastAsia="de-DE"/>
        </w:rPr>
        <w:t>их</w:t>
      </w:r>
      <w:r w:rsidRPr="00504B5F">
        <w:rPr>
          <w:rFonts w:eastAsia="Times New Roman" w:cs="Times New Roman"/>
          <w:szCs w:val="24"/>
          <w:lang w:val="ru-RU" w:eastAsia="de-DE"/>
        </w:rPr>
        <w:t xml:space="preserve"> </w:t>
      </w:r>
      <w:r>
        <w:rPr>
          <w:rFonts w:eastAsia="Times New Roman" w:cs="Times New Roman"/>
          <w:szCs w:val="24"/>
          <w:lang w:val="ru-RU" w:eastAsia="de-DE"/>
        </w:rPr>
        <w:t>тела</w:t>
      </w:r>
      <w:r w:rsidRPr="00504B5F">
        <w:rPr>
          <w:rFonts w:eastAsia="Times New Roman" w:cs="Times New Roman"/>
          <w:szCs w:val="24"/>
          <w:lang w:val="ru-RU" w:eastAsia="de-DE"/>
        </w:rPr>
        <w:t xml:space="preserve">, </w:t>
      </w:r>
      <w:r>
        <w:rPr>
          <w:rFonts w:eastAsia="Times New Roman" w:cs="Times New Roman"/>
          <w:szCs w:val="24"/>
          <w:lang w:val="ru-RU" w:eastAsia="de-DE"/>
        </w:rPr>
        <w:t>когда</w:t>
      </w:r>
      <w:r w:rsidRPr="00504B5F">
        <w:rPr>
          <w:rFonts w:eastAsia="Times New Roman" w:cs="Times New Roman"/>
          <w:szCs w:val="24"/>
          <w:lang w:val="ru-RU" w:eastAsia="de-DE"/>
        </w:rPr>
        <w:t xml:space="preserve">   </w:t>
      </w:r>
      <w:r>
        <w:rPr>
          <w:rFonts w:eastAsia="Times New Roman" w:cs="Times New Roman"/>
          <w:szCs w:val="24"/>
          <w:lang w:val="ru-RU" w:eastAsia="de-DE"/>
        </w:rPr>
        <w:t>последний</w:t>
      </w:r>
      <w:r w:rsidRPr="00504B5F">
        <w:rPr>
          <w:rFonts w:eastAsia="Times New Roman" w:cs="Times New Roman"/>
          <w:szCs w:val="24"/>
          <w:lang w:val="ru-RU" w:eastAsia="de-DE"/>
        </w:rPr>
        <w:t xml:space="preserve"> </w:t>
      </w:r>
      <w:r>
        <w:rPr>
          <w:rFonts w:eastAsia="Times New Roman" w:cs="Times New Roman"/>
          <w:szCs w:val="24"/>
          <w:lang w:val="ru-RU" w:eastAsia="de-DE"/>
        </w:rPr>
        <w:t>воздух</w:t>
      </w:r>
      <w:r w:rsidRPr="00504B5F">
        <w:rPr>
          <w:rFonts w:eastAsia="Times New Roman" w:cs="Times New Roman"/>
          <w:szCs w:val="24"/>
          <w:lang w:val="ru-RU" w:eastAsia="de-DE"/>
        </w:rPr>
        <w:t xml:space="preserve">   </w:t>
      </w:r>
      <w:r>
        <w:rPr>
          <w:rFonts w:eastAsia="Times New Roman" w:cs="Times New Roman"/>
          <w:szCs w:val="24"/>
          <w:lang w:val="ru-RU" w:eastAsia="de-DE"/>
        </w:rPr>
        <w:t>из</w:t>
      </w:r>
      <w:r w:rsidRPr="00504B5F">
        <w:rPr>
          <w:rFonts w:eastAsia="Times New Roman" w:cs="Times New Roman"/>
          <w:szCs w:val="24"/>
          <w:lang w:val="ru-RU" w:eastAsia="de-DE"/>
        </w:rPr>
        <w:t xml:space="preserve">  </w:t>
      </w:r>
      <w:r>
        <w:rPr>
          <w:rFonts w:eastAsia="Times New Roman" w:cs="Times New Roman"/>
          <w:szCs w:val="24"/>
          <w:lang w:val="ru-RU" w:eastAsia="de-DE"/>
        </w:rPr>
        <w:t>легких</w:t>
      </w:r>
      <w:r w:rsidRPr="00504B5F">
        <w:rPr>
          <w:rFonts w:eastAsia="Times New Roman" w:cs="Times New Roman"/>
          <w:szCs w:val="24"/>
          <w:lang w:val="ru-RU" w:eastAsia="de-DE"/>
        </w:rPr>
        <w:t xml:space="preserve"> </w:t>
      </w:r>
      <w:r>
        <w:rPr>
          <w:rFonts w:eastAsia="Times New Roman" w:cs="Times New Roman"/>
          <w:szCs w:val="24"/>
          <w:lang w:val="ru-RU" w:eastAsia="de-DE"/>
        </w:rPr>
        <w:t>выходил</w:t>
      </w:r>
      <w:r w:rsidRPr="00504B5F">
        <w:rPr>
          <w:rFonts w:eastAsia="Times New Roman" w:cs="Times New Roman"/>
          <w:szCs w:val="24"/>
          <w:lang w:val="ru-RU" w:eastAsia="de-DE"/>
        </w:rPr>
        <w:t>,</w:t>
      </w:r>
      <w:r>
        <w:rPr>
          <w:rFonts w:eastAsia="Times New Roman" w:cs="Times New Roman"/>
          <w:szCs w:val="24"/>
          <w:lang w:val="ru-RU" w:eastAsia="de-DE"/>
        </w:rPr>
        <w:t xml:space="preserve"> </w:t>
      </w:r>
      <w:r w:rsidRPr="00504B5F">
        <w:rPr>
          <w:rFonts w:eastAsia="Times New Roman" w:cs="Times New Roman"/>
          <w:szCs w:val="24"/>
          <w:lang w:val="ru-RU" w:eastAsia="de-DE"/>
        </w:rPr>
        <w:t xml:space="preserve"> </w:t>
      </w:r>
      <w:r>
        <w:rPr>
          <w:rFonts w:eastAsia="Times New Roman" w:cs="Times New Roman"/>
          <w:szCs w:val="24"/>
          <w:lang w:val="ru-RU" w:eastAsia="de-DE"/>
        </w:rPr>
        <w:t>как</w:t>
      </w:r>
      <w:r w:rsidRPr="00504B5F">
        <w:rPr>
          <w:rFonts w:eastAsia="Times New Roman" w:cs="Times New Roman"/>
          <w:szCs w:val="24"/>
          <w:lang w:val="ru-RU" w:eastAsia="de-DE"/>
        </w:rPr>
        <w:t xml:space="preserve">  </w:t>
      </w:r>
      <w:r>
        <w:rPr>
          <w:rFonts w:eastAsia="Times New Roman" w:cs="Times New Roman"/>
          <w:szCs w:val="24"/>
          <w:lang w:val="ru-RU" w:eastAsia="de-DE"/>
        </w:rPr>
        <w:t>будто</w:t>
      </w:r>
      <w:r w:rsidRPr="00504B5F">
        <w:rPr>
          <w:rFonts w:eastAsia="Times New Roman" w:cs="Times New Roman"/>
          <w:szCs w:val="24"/>
          <w:lang w:val="ru-RU" w:eastAsia="de-DE"/>
        </w:rPr>
        <w:t xml:space="preserve">  </w:t>
      </w:r>
      <w:r>
        <w:rPr>
          <w:rFonts w:eastAsia="Times New Roman" w:cs="Times New Roman"/>
          <w:szCs w:val="24"/>
          <w:lang w:val="ru-RU" w:eastAsia="de-DE"/>
        </w:rPr>
        <w:t>стоны</w:t>
      </w:r>
      <w:r w:rsidRPr="00504B5F">
        <w:rPr>
          <w:rFonts w:eastAsia="Times New Roman" w:cs="Times New Roman"/>
          <w:szCs w:val="24"/>
          <w:lang w:val="ru-RU" w:eastAsia="de-DE"/>
        </w:rPr>
        <w:t xml:space="preserve"> </w:t>
      </w:r>
      <w:r>
        <w:rPr>
          <w:rFonts w:eastAsia="Times New Roman" w:cs="Times New Roman"/>
          <w:szCs w:val="24"/>
          <w:lang w:val="ru-RU" w:eastAsia="de-DE"/>
        </w:rPr>
        <w:t>и</w:t>
      </w:r>
      <w:r w:rsidRPr="00504B5F">
        <w:rPr>
          <w:rFonts w:eastAsia="Times New Roman" w:cs="Times New Roman"/>
          <w:szCs w:val="24"/>
          <w:lang w:val="ru-RU" w:eastAsia="de-DE"/>
        </w:rPr>
        <w:t xml:space="preserve"> </w:t>
      </w:r>
      <w:r>
        <w:rPr>
          <w:rFonts w:eastAsia="Times New Roman" w:cs="Times New Roman"/>
          <w:szCs w:val="24"/>
          <w:lang w:val="ru-RU" w:eastAsia="de-DE"/>
        </w:rPr>
        <w:t>вздохи</w:t>
      </w:r>
      <w:r w:rsidRPr="00504B5F">
        <w:rPr>
          <w:rFonts w:eastAsia="Times New Roman" w:cs="Times New Roman"/>
          <w:szCs w:val="24"/>
          <w:lang w:val="ru-RU" w:eastAsia="de-DE"/>
        </w:rPr>
        <w:t xml:space="preserve"> </w:t>
      </w:r>
      <w:r>
        <w:rPr>
          <w:rFonts w:eastAsia="Times New Roman" w:cs="Times New Roman"/>
          <w:szCs w:val="24"/>
          <w:lang w:val="ru-RU" w:eastAsia="de-DE"/>
        </w:rPr>
        <w:t>из</w:t>
      </w:r>
      <w:r w:rsidRPr="00504B5F">
        <w:rPr>
          <w:rFonts w:eastAsia="Times New Roman" w:cs="Times New Roman"/>
          <w:szCs w:val="24"/>
          <w:lang w:val="ru-RU" w:eastAsia="de-DE"/>
        </w:rPr>
        <w:t xml:space="preserve"> </w:t>
      </w:r>
      <w:r>
        <w:rPr>
          <w:rFonts w:eastAsia="Times New Roman" w:cs="Times New Roman"/>
          <w:szCs w:val="24"/>
          <w:lang w:val="ru-RU" w:eastAsia="de-DE"/>
        </w:rPr>
        <w:t>иного</w:t>
      </w:r>
      <w:r w:rsidRPr="00504B5F">
        <w:rPr>
          <w:rFonts w:eastAsia="Times New Roman" w:cs="Times New Roman"/>
          <w:szCs w:val="24"/>
          <w:lang w:val="ru-RU" w:eastAsia="de-DE"/>
        </w:rPr>
        <w:t xml:space="preserve"> </w:t>
      </w:r>
      <w:r>
        <w:rPr>
          <w:rFonts w:eastAsia="Times New Roman" w:cs="Times New Roman"/>
          <w:szCs w:val="24"/>
          <w:lang w:val="ru-RU" w:eastAsia="de-DE"/>
        </w:rPr>
        <w:t>мира</w:t>
      </w:r>
      <w:r w:rsidRPr="00504B5F">
        <w:rPr>
          <w:rFonts w:eastAsia="Times New Roman" w:cs="Times New Roman"/>
          <w:szCs w:val="24"/>
          <w:lang w:val="ru-RU" w:eastAsia="de-DE"/>
        </w:rPr>
        <w:t xml:space="preserve">, </w:t>
      </w:r>
      <w:r>
        <w:rPr>
          <w:rFonts w:eastAsia="Times New Roman" w:cs="Times New Roman"/>
          <w:szCs w:val="24"/>
          <w:lang w:val="ru-RU" w:eastAsia="de-DE"/>
        </w:rPr>
        <w:t>никогда</w:t>
      </w:r>
      <w:r w:rsidRPr="00504B5F">
        <w:rPr>
          <w:rFonts w:eastAsia="Times New Roman" w:cs="Times New Roman"/>
          <w:szCs w:val="24"/>
          <w:lang w:val="ru-RU" w:eastAsia="de-DE"/>
        </w:rPr>
        <w:t xml:space="preserve">  </w:t>
      </w:r>
      <w:r>
        <w:rPr>
          <w:rFonts w:eastAsia="Times New Roman" w:cs="Times New Roman"/>
          <w:szCs w:val="24"/>
          <w:lang w:val="ru-RU" w:eastAsia="de-DE"/>
        </w:rPr>
        <w:t>не</w:t>
      </w:r>
      <w:r w:rsidRPr="00504B5F">
        <w:rPr>
          <w:rFonts w:eastAsia="Times New Roman" w:cs="Times New Roman"/>
          <w:szCs w:val="24"/>
          <w:lang w:val="ru-RU" w:eastAsia="de-DE"/>
        </w:rPr>
        <w:t xml:space="preserve"> </w:t>
      </w:r>
      <w:r>
        <w:rPr>
          <w:rFonts w:eastAsia="Times New Roman" w:cs="Times New Roman"/>
          <w:szCs w:val="24"/>
          <w:lang w:val="ru-RU" w:eastAsia="de-DE"/>
        </w:rPr>
        <w:t>забыть</w:t>
      </w:r>
      <w:r w:rsidRPr="00504B5F">
        <w:rPr>
          <w:rFonts w:eastAsia="Times New Roman" w:cs="Times New Roman"/>
          <w:szCs w:val="24"/>
          <w:lang w:val="ru-RU" w:eastAsia="de-DE"/>
        </w:rPr>
        <w:t xml:space="preserve"> </w:t>
      </w:r>
      <w:r>
        <w:rPr>
          <w:rFonts w:eastAsia="Times New Roman" w:cs="Times New Roman"/>
          <w:szCs w:val="24"/>
          <w:lang w:val="ru-RU" w:eastAsia="de-DE"/>
        </w:rPr>
        <w:t>ему</w:t>
      </w:r>
      <w:r w:rsidRPr="00504B5F">
        <w:rPr>
          <w:rFonts w:eastAsia="Times New Roman" w:cs="Times New Roman"/>
          <w:szCs w:val="24"/>
          <w:lang w:val="ru-RU" w:eastAsia="de-DE"/>
        </w:rPr>
        <w:t xml:space="preserve">, </w:t>
      </w:r>
      <w:r>
        <w:rPr>
          <w:rFonts w:eastAsia="Times New Roman" w:cs="Times New Roman"/>
          <w:szCs w:val="24"/>
          <w:lang w:val="ru-RU" w:eastAsia="de-DE"/>
        </w:rPr>
        <w:t>что</w:t>
      </w:r>
      <w:r w:rsidRPr="00504B5F">
        <w:rPr>
          <w:rFonts w:eastAsia="Times New Roman" w:cs="Times New Roman"/>
          <w:szCs w:val="24"/>
          <w:lang w:val="ru-RU" w:eastAsia="de-DE"/>
        </w:rPr>
        <w:t xml:space="preserve"> </w:t>
      </w:r>
      <w:r>
        <w:rPr>
          <w:rFonts w:eastAsia="Times New Roman" w:cs="Times New Roman"/>
          <w:szCs w:val="24"/>
          <w:lang w:val="ru-RU" w:eastAsia="de-DE"/>
        </w:rPr>
        <w:t>чувствуешь</w:t>
      </w:r>
      <w:r w:rsidRPr="00504B5F">
        <w:rPr>
          <w:rFonts w:eastAsia="Times New Roman" w:cs="Times New Roman"/>
          <w:szCs w:val="24"/>
          <w:lang w:val="ru-RU" w:eastAsia="de-DE"/>
        </w:rPr>
        <w:t xml:space="preserve">, </w:t>
      </w:r>
      <w:r>
        <w:rPr>
          <w:rFonts w:eastAsia="Times New Roman" w:cs="Times New Roman"/>
          <w:szCs w:val="24"/>
          <w:lang w:val="ru-RU" w:eastAsia="de-DE"/>
        </w:rPr>
        <w:t>когда</w:t>
      </w:r>
      <w:r w:rsidRPr="00504B5F">
        <w:rPr>
          <w:rFonts w:eastAsia="Times New Roman" w:cs="Times New Roman"/>
          <w:szCs w:val="24"/>
          <w:lang w:val="ru-RU" w:eastAsia="de-DE"/>
        </w:rPr>
        <w:t xml:space="preserve"> </w:t>
      </w:r>
      <w:r>
        <w:rPr>
          <w:rFonts w:eastAsia="Times New Roman" w:cs="Times New Roman"/>
          <w:szCs w:val="24"/>
          <w:lang w:val="ru-RU" w:eastAsia="de-DE"/>
        </w:rPr>
        <w:t>собственными ногами наступаешь на внутренности человека, неважно, товарища или врага, который еще,  скорчившись, жалобно  стонет</w:t>
      </w:r>
      <w:r w:rsidRPr="00504B5F">
        <w:rPr>
          <w:rFonts w:eastAsia="Times New Roman" w:cs="Times New Roman"/>
          <w:szCs w:val="24"/>
          <w:lang w:val="ru-RU" w:eastAsia="de-DE"/>
        </w:rPr>
        <w:t>…</w:t>
      </w:r>
    </w:p>
    <w:p w:rsidR="006F2160" w:rsidRPr="00504B5F" w:rsidRDefault="006F2160" w:rsidP="00935023">
      <w:pPr>
        <w:shd w:val="clear" w:color="auto" w:fill="FFFFFF"/>
        <w:spacing w:line="276" w:lineRule="auto"/>
        <w:ind w:firstLine="708"/>
        <w:jc w:val="both"/>
        <w:rPr>
          <w:rFonts w:eastAsia="Times New Roman" w:cs="Times New Roman"/>
          <w:szCs w:val="24"/>
          <w:lang w:val="ru-RU" w:eastAsia="de-DE"/>
        </w:rPr>
      </w:pPr>
    </w:p>
    <w:p w:rsidR="006F2160" w:rsidRPr="00AF11E5" w:rsidRDefault="006F2160"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Паулю</w:t>
      </w:r>
      <w:r w:rsidRPr="0066381A">
        <w:rPr>
          <w:rFonts w:eastAsia="Times New Roman" w:cs="Times New Roman"/>
          <w:szCs w:val="24"/>
          <w:lang w:val="ru-RU" w:eastAsia="de-DE"/>
        </w:rPr>
        <w:t xml:space="preserve"> </w:t>
      </w:r>
      <w:r>
        <w:rPr>
          <w:rFonts w:eastAsia="Times New Roman" w:cs="Times New Roman"/>
          <w:szCs w:val="24"/>
          <w:lang w:val="ru-RU" w:eastAsia="de-DE"/>
        </w:rPr>
        <w:t>Хюттеру</w:t>
      </w:r>
      <w:r w:rsidRPr="0066381A">
        <w:rPr>
          <w:rFonts w:eastAsia="Times New Roman" w:cs="Times New Roman"/>
          <w:szCs w:val="24"/>
          <w:lang w:val="ru-RU" w:eastAsia="de-DE"/>
        </w:rPr>
        <w:t xml:space="preserve"> </w:t>
      </w:r>
      <w:r>
        <w:rPr>
          <w:rFonts w:eastAsia="Times New Roman" w:cs="Times New Roman"/>
          <w:szCs w:val="24"/>
          <w:lang w:val="ru-RU" w:eastAsia="de-DE"/>
        </w:rPr>
        <w:t>и</w:t>
      </w:r>
      <w:r w:rsidRPr="0066381A">
        <w:rPr>
          <w:rFonts w:eastAsia="Times New Roman" w:cs="Times New Roman"/>
          <w:szCs w:val="24"/>
          <w:lang w:val="ru-RU" w:eastAsia="de-DE"/>
        </w:rPr>
        <w:t xml:space="preserve"> </w:t>
      </w:r>
      <w:r>
        <w:rPr>
          <w:rFonts w:eastAsia="Times New Roman" w:cs="Times New Roman"/>
          <w:szCs w:val="24"/>
          <w:lang w:val="ru-RU" w:eastAsia="de-DE"/>
        </w:rPr>
        <w:t>еще</w:t>
      </w:r>
      <w:r w:rsidRPr="0066381A">
        <w:rPr>
          <w:rFonts w:eastAsia="Times New Roman" w:cs="Times New Roman"/>
          <w:szCs w:val="24"/>
          <w:lang w:val="ru-RU" w:eastAsia="de-DE"/>
        </w:rPr>
        <w:t xml:space="preserve">  </w:t>
      </w:r>
      <w:r>
        <w:rPr>
          <w:rFonts w:eastAsia="Times New Roman" w:cs="Times New Roman"/>
          <w:szCs w:val="24"/>
          <w:lang w:val="ru-RU" w:eastAsia="de-DE"/>
        </w:rPr>
        <w:t>его</w:t>
      </w:r>
      <w:r w:rsidRPr="0066381A">
        <w:rPr>
          <w:rFonts w:eastAsia="Times New Roman" w:cs="Times New Roman"/>
          <w:szCs w:val="24"/>
          <w:lang w:val="ru-RU" w:eastAsia="de-DE"/>
        </w:rPr>
        <w:t xml:space="preserve"> </w:t>
      </w:r>
      <w:r>
        <w:rPr>
          <w:rFonts w:eastAsia="Times New Roman" w:cs="Times New Roman"/>
          <w:szCs w:val="24"/>
          <w:lang w:val="ru-RU" w:eastAsia="de-DE"/>
        </w:rPr>
        <w:t>девяти</w:t>
      </w:r>
      <w:r w:rsidRPr="0066381A">
        <w:rPr>
          <w:rFonts w:eastAsia="Times New Roman" w:cs="Times New Roman"/>
          <w:szCs w:val="24"/>
          <w:lang w:val="ru-RU" w:eastAsia="de-DE"/>
        </w:rPr>
        <w:t xml:space="preserve"> </w:t>
      </w:r>
      <w:r>
        <w:rPr>
          <w:rFonts w:eastAsia="Times New Roman" w:cs="Times New Roman"/>
          <w:szCs w:val="24"/>
          <w:lang w:val="ru-RU" w:eastAsia="de-DE"/>
        </w:rPr>
        <w:t>товарищам</w:t>
      </w:r>
      <w:r w:rsidRPr="0066381A">
        <w:rPr>
          <w:rFonts w:eastAsia="Times New Roman" w:cs="Times New Roman"/>
          <w:szCs w:val="24"/>
          <w:lang w:val="ru-RU" w:eastAsia="de-DE"/>
        </w:rPr>
        <w:t xml:space="preserve"> </w:t>
      </w:r>
      <w:r>
        <w:rPr>
          <w:rFonts w:eastAsia="Times New Roman" w:cs="Times New Roman"/>
          <w:szCs w:val="24"/>
          <w:lang w:val="ru-RU" w:eastAsia="de-DE"/>
        </w:rPr>
        <w:t>удалось</w:t>
      </w:r>
      <w:r w:rsidRPr="0066381A">
        <w:rPr>
          <w:rFonts w:eastAsia="Times New Roman" w:cs="Times New Roman"/>
          <w:szCs w:val="24"/>
          <w:lang w:val="ru-RU" w:eastAsia="de-DE"/>
        </w:rPr>
        <w:t xml:space="preserve"> </w:t>
      </w:r>
      <w:r>
        <w:rPr>
          <w:rFonts w:eastAsia="Times New Roman" w:cs="Times New Roman"/>
          <w:szCs w:val="24"/>
          <w:lang w:val="ru-RU" w:eastAsia="de-DE"/>
        </w:rPr>
        <w:t>сбежать</w:t>
      </w:r>
      <w:r w:rsidRPr="0066381A">
        <w:rPr>
          <w:rFonts w:eastAsia="Times New Roman" w:cs="Times New Roman"/>
          <w:szCs w:val="24"/>
          <w:lang w:val="ru-RU" w:eastAsia="de-DE"/>
        </w:rPr>
        <w:t xml:space="preserve"> </w:t>
      </w:r>
      <w:r>
        <w:rPr>
          <w:rFonts w:eastAsia="Times New Roman" w:cs="Times New Roman"/>
          <w:szCs w:val="24"/>
          <w:lang w:val="ru-RU" w:eastAsia="de-DE"/>
        </w:rPr>
        <w:t>и</w:t>
      </w:r>
      <w:r w:rsidRPr="0066381A">
        <w:rPr>
          <w:rFonts w:eastAsia="Times New Roman" w:cs="Times New Roman"/>
          <w:szCs w:val="24"/>
          <w:lang w:val="ru-RU" w:eastAsia="de-DE"/>
        </w:rPr>
        <w:t xml:space="preserve"> </w:t>
      </w:r>
      <w:r>
        <w:rPr>
          <w:rFonts w:eastAsia="Times New Roman" w:cs="Times New Roman"/>
          <w:szCs w:val="24"/>
          <w:lang w:val="ru-RU" w:eastAsia="de-DE"/>
        </w:rPr>
        <w:t>спрятаться на ночь.</w:t>
      </w:r>
      <w:r w:rsidRPr="0066381A">
        <w:rPr>
          <w:rFonts w:eastAsia="Times New Roman" w:cs="Times New Roman"/>
          <w:szCs w:val="24"/>
          <w:lang w:val="ru-RU" w:eastAsia="de-DE"/>
        </w:rPr>
        <w:t xml:space="preserve">   </w:t>
      </w:r>
      <w:r>
        <w:rPr>
          <w:rFonts w:eastAsia="Times New Roman" w:cs="Times New Roman"/>
          <w:szCs w:val="24"/>
          <w:lang w:val="ru-RU" w:eastAsia="de-DE"/>
        </w:rPr>
        <w:t>Это</w:t>
      </w:r>
      <w:r w:rsidRPr="0066381A">
        <w:rPr>
          <w:rFonts w:eastAsia="Times New Roman" w:cs="Times New Roman"/>
          <w:szCs w:val="24"/>
          <w:lang w:val="ru-RU" w:eastAsia="de-DE"/>
        </w:rPr>
        <w:t xml:space="preserve"> </w:t>
      </w:r>
      <w:r>
        <w:rPr>
          <w:rFonts w:eastAsia="Times New Roman" w:cs="Times New Roman"/>
          <w:szCs w:val="24"/>
          <w:lang w:val="ru-RU" w:eastAsia="de-DE"/>
        </w:rPr>
        <w:t>было</w:t>
      </w:r>
      <w:r w:rsidRPr="0066381A">
        <w:rPr>
          <w:rFonts w:eastAsia="Times New Roman" w:cs="Times New Roman"/>
          <w:szCs w:val="24"/>
          <w:lang w:val="ru-RU" w:eastAsia="de-DE"/>
        </w:rPr>
        <w:t xml:space="preserve"> </w:t>
      </w:r>
      <w:r>
        <w:rPr>
          <w:rFonts w:eastAsia="Times New Roman" w:cs="Times New Roman"/>
          <w:szCs w:val="24"/>
          <w:lang w:val="ru-RU" w:eastAsia="de-DE"/>
        </w:rPr>
        <w:t>важно</w:t>
      </w:r>
      <w:r w:rsidRPr="0066381A">
        <w:rPr>
          <w:rFonts w:eastAsia="Times New Roman" w:cs="Times New Roman"/>
          <w:szCs w:val="24"/>
          <w:lang w:val="ru-RU" w:eastAsia="de-DE"/>
        </w:rPr>
        <w:t xml:space="preserve">, </w:t>
      </w:r>
      <w:r>
        <w:rPr>
          <w:rFonts w:eastAsia="Times New Roman" w:cs="Times New Roman"/>
          <w:szCs w:val="24"/>
          <w:lang w:val="ru-RU" w:eastAsia="de-DE"/>
        </w:rPr>
        <w:t>жизненно</w:t>
      </w:r>
      <w:r w:rsidRPr="0066381A">
        <w:rPr>
          <w:rFonts w:eastAsia="Times New Roman" w:cs="Times New Roman"/>
          <w:szCs w:val="24"/>
          <w:lang w:val="ru-RU" w:eastAsia="de-DE"/>
        </w:rPr>
        <w:t xml:space="preserve"> </w:t>
      </w:r>
      <w:r>
        <w:rPr>
          <w:rFonts w:eastAsia="Times New Roman" w:cs="Times New Roman"/>
          <w:szCs w:val="24"/>
          <w:lang w:val="ru-RU" w:eastAsia="de-DE"/>
        </w:rPr>
        <w:t>важно</w:t>
      </w:r>
      <w:r w:rsidRPr="0066381A">
        <w:rPr>
          <w:rFonts w:eastAsia="Times New Roman" w:cs="Times New Roman"/>
          <w:szCs w:val="24"/>
          <w:lang w:val="ru-RU" w:eastAsia="de-DE"/>
        </w:rPr>
        <w:t xml:space="preserve">, </w:t>
      </w:r>
      <w:r>
        <w:rPr>
          <w:rFonts w:eastAsia="Times New Roman" w:cs="Times New Roman"/>
          <w:szCs w:val="24"/>
          <w:lang w:val="ru-RU" w:eastAsia="de-DE"/>
        </w:rPr>
        <w:t>в</w:t>
      </w:r>
      <w:r w:rsidRPr="0066381A">
        <w:rPr>
          <w:rFonts w:eastAsia="Times New Roman" w:cs="Times New Roman"/>
          <w:szCs w:val="24"/>
          <w:lang w:val="ru-RU" w:eastAsia="de-DE"/>
        </w:rPr>
        <w:t xml:space="preserve"> </w:t>
      </w:r>
      <w:r>
        <w:rPr>
          <w:rFonts w:eastAsia="Times New Roman" w:cs="Times New Roman"/>
          <w:szCs w:val="24"/>
          <w:lang w:val="ru-RU" w:eastAsia="de-DE"/>
        </w:rPr>
        <w:t>чем</w:t>
      </w:r>
      <w:r w:rsidRPr="0066381A">
        <w:rPr>
          <w:rFonts w:eastAsia="Times New Roman" w:cs="Times New Roman"/>
          <w:szCs w:val="24"/>
          <w:lang w:val="ru-RU" w:eastAsia="de-DE"/>
        </w:rPr>
        <w:t xml:space="preserve"> </w:t>
      </w:r>
      <w:r>
        <w:rPr>
          <w:rFonts w:eastAsia="Times New Roman" w:cs="Times New Roman"/>
          <w:szCs w:val="24"/>
          <w:lang w:val="ru-RU" w:eastAsia="de-DE"/>
        </w:rPr>
        <w:t>он</w:t>
      </w:r>
      <w:r w:rsidRPr="0066381A">
        <w:rPr>
          <w:rFonts w:eastAsia="Times New Roman" w:cs="Times New Roman"/>
          <w:szCs w:val="24"/>
          <w:lang w:val="ru-RU" w:eastAsia="de-DE"/>
        </w:rPr>
        <w:t xml:space="preserve"> </w:t>
      </w:r>
      <w:r>
        <w:rPr>
          <w:rFonts w:eastAsia="Times New Roman" w:cs="Times New Roman"/>
          <w:szCs w:val="24"/>
          <w:lang w:val="ru-RU" w:eastAsia="de-DE"/>
        </w:rPr>
        <w:t xml:space="preserve">убежден, </w:t>
      </w:r>
      <w:r w:rsidRPr="0066381A">
        <w:rPr>
          <w:rFonts w:eastAsia="Times New Roman" w:cs="Times New Roman"/>
          <w:szCs w:val="24"/>
          <w:lang w:val="ru-RU" w:eastAsia="de-DE"/>
        </w:rPr>
        <w:t xml:space="preserve"> </w:t>
      </w:r>
      <w:r>
        <w:rPr>
          <w:rFonts w:eastAsia="Times New Roman" w:cs="Times New Roman"/>
          <w:szCs w:val="24"/>
          <w:lang w:val="ru-RU" w:eastAsia="de-DE"/>
        </w:rPr>
        <w:t>«потому что в темноте не захватывали в плен»</w:t>
      </w:r>
      <w:r w:rsidRPr="0066381A">
        <w:rPr>
          <w:rFonts w:eastAsia="Times New Roman" w:cs="Times New Roman"/>
          <w:szCs w:val="24"/>
          <w:lang w:val="ru-RU" w:eastAsia="de-DE"/>
        </w:rPr>
        <w:t xml:space="preserve">. </w:t>
      </w:r>
      <w:r>
        <w:rPr>
          <w:rFonts w:eastAsia="Times New Roman" w:cs="Times New Roman"/>
          <w:szCs w:val="24"/>
          <w:lang w:val="ru-RU" w:eastAsia="de-DE"/>
        </w:rPr>
        <w:t>Тогда</w:t>
      </w:r>
      <w:r w:rsidRPr="00FC1933">
        <w:rPr>
          <w:rFonts w:eastAsia="Times New Roman" w:cs="Times New Roman"/>
          <w:szCs w:val="24"/>
          <w:lang w:val="ru-RU" w:eastAsia="de-DE"/>
        </w:rPr>
        <w:t xml:space="preserve"> </w:t>
      </w:r>
      <w:r>
        <w:rPr>
          <w:rFonts w:eastAsia="Times New Roman" w:cs="Times New Roman"/>
          <w:szCs w:val="24"/>
          <w:lang w:val="ru-RU" w:eastAsia="de-DE"/>
        </w:rPr>
        <w:t>действовали произвол и законы военного времени. И</w:t>
      </w:r>
      <w:r w:rsidRPr="00FC1933">
        <w:rPr>
          <w:rFonts w:eastAsia="Times New Roman" w:cs="Times New Roman"/>
          <w:szCs w:val="24"/>
          <w:lang w:val="ru-RU" w:eastAsia="de-DE"/>
        </w:rPr>
        <w:t xml:space="preserve"> </w:t>
      </w:r>
      <w:r>
        <w:rPr>
          <w:rFonts w:eastAsia="Times New Roman" w:cs="Times New Roman"/>
          <w:szCs w:val="24"/>
          <w:lang w:val="ru-RU" w:eastAsia="de-DE"/>
        </w:rPr>
        <w:t>днем</w:t>
      </w:r>
      <w:r w:rsidRPr="00FC1933">
        <w:rPr>
          <w:rFonts w:eastAsia="Times New Roman" w:cs="Times New Roman"/>
          <w:szCs w:val="24"/>
          <w:lang w:val="ru-RU" w:eastAsia="de-DE"/>
        </w:rPr>
        <w:t xml:space="preserve"> </w:t>
      </w:r>
      <w:r>
        <w:rPr>
          <w:rFonts w:eastAsia="Times New Roman" w:cs="Times New Roman"/>
          <w:szCs w:val="24"/>
          <w:lang w:val="ru-RU" w:eastAsia="de-DE"/>
        </w:rPr>
        <w:t>судьба</w:t>
      </w:r>
      <w:r w:rsidRPr="00FC1933">
        <w:rPr>
          <w:rFonts w:eastAsia="Times New Roman" w:cs="Times New Roman"/>
          <w:szCs w:val="24"/>
          <w:lang w:val="ru-RU" w:eastAsia="de-DE"/>
        </w:rPr>
        <w:t xml:space="preserve"> </w:t>
      </w:r>
      <w:r>
        <w:rPr>
          <w:rFonts w:eastAsia="Times New Roman" w:cs="Times New Roman"/>
          <w:szCs w:val="24"/>
          <w:lang w:val="ru-RU" w:eastAsia="de-DE"/>
        </w:rPr>
        <w:t>не</w:t>
      </w:r>
      <w:r w:rsidRPr="00FC1933">
        <w:rPr>
          <w:rFonts w:eastAsia="Times New Roman" w:cs="Times New Roman"/>
          <w:szCs w:val="24"/>
          <w:lang w:val="ru-RU" w:eastAsia="de-DE"/>
        </w:rPr>
        <w:t xml:space="preserve"> </w:t>
      </w:r>
      <w:r>
        <w:rPr>
          <w:rFonts w:eastAsia="Times New Roman" w:cs="Times New Roman"/>
          <w:szCs w:val="24"/>
          <w:lang w:val="ru-RU" w:eastAsia="de-DE"/>
        </w:rPr>
        <w:t>каждому</w:t>
      </w:r>
      <w:r w:rsidRPr="00FC1933">
        <w:rPr>
          <w:rFonts w:eastAsia="Times New Roman" w:cs="Times New Roman"/>
          <w:szCs w:val="24"/>
          <w:lang w:val="ru-RU" w:eastAsia="de-DE"/>
        </w:rPr>
        <w:t xml:space="preserve"> </w:t>
      </w:r>
      <w:r>
        <w:rPr>
          <w:rFonts w:eastAsia="Times New Roman" w:cs="Times New Roman"/>
          <w:szCs w:val="24"/>
          <w:lang w:val="ru-RU" w:eastAsia="de-DE"/>
        </w:rPr>
        <w:t>улыбалась</w:t>
      </w:r>
      <w:r w:rsidRPr="00FC1933">
        <w:rPr>
          <w:rFonts w:eastAsia="Times New Roman" w:cs="Times New Roman"/>
          <w:szCs w:val="24"/>
          <w:lang w:val="ru-RU" w:eastAsia="de-DE"/>
        </w:rPr>
        <w:t xml:space="preserve">. </w:t>
      </w:r>
      <w:r>
        <w:rPr>
          <w:rFonts w:eastAsia="Times New Roman" w:cs="Times New Roman"/>
          <w:szCs w:val="24"/>
          <w:lang w:val="ru-RU" w:eastAsia="de-DE"/>
        </w:rPr>
        <w:t>Когда</w:t>
      </w:r>
      <w:r w:rsidRPr="00FC1933">
        <w:rPr>
          <w:rFonts w:eastAsia="Times New Roman" w:cs="Times New Roman"/>
          <w:szCs w:val="24"/>
          <w:lang w:val="ru-RU" w:eastAsia="de-DE"/>
        </w:rPr>
        <w:t xml:space="preserve"> </w:t>
      </w:r>
      <w:r>
        <w:rPr>
          <w:rFonts w:eastAsia="Times New Roman" w:cs="Times New Roman"/>
          <w:szCs w:val="24"/>
          <w:lang w:val="ru-RU" w:eastAsia="de-DE"/>
        </w:rPr>
        <w:t>на</w:t>
      </w:r>
      <w:r w:rsidRPr="00FC1933">
        <w:rPr>
          <w:rFonts w:eastAsia="Times New Roman" w:cs="Times New Roman"/>
          <w:szCs w:val="24"/>
          <w:lang w:val="ru-RU" w:eastAsia="de-DE"/>
        </w:rPr>
        <w:t xml:space="preserve"> </w:t>
      </w:r>
      <w:r>
        <w:rPr>
          <w:rFonts w:eastAsia="Times New Roman" w:cs="Times New Roman"/>
          <w:szCs w:val="24"/>
          <w:lang w:val="ru-RU" w:eastAsia="de-DE"/>
        </w:rPr>
        <w:t>следующий</w:t>
      </w:r>
      <w:r w:rsidRPr="00FC1933">
        <w:rPr>
          <w:rFonts w:eastAsia="Times New Roman" w:cs="Times New Roman"/>
          <w:szCs w:val="24"/>
          <w:lang w:val="ru-RU" w:eastAsia="de-DE"/>
        </w:rPr>
        <w:t xml:space="preserve"> </w:t>
      </w:r>
      <w:r>
        <w:rPr>
          <w:rFonts w:eastAsia="Times New Roman" w:cs="Times New Roman"/>
          <w:szCs w:val="24"/>
          <w:lang w:val="ru-RU" w:eastAsia="de-DE"/>
        </w:rPr>
        <w:t>день</w:t>
      </w:r>
      <w:r w:rsidRPr="00FC1933">
        <w:rPr>
          <w:rFonts w:eastAsia="Times New Roman" w:cs="Times New Roman"/>
          <w:szCs w:val="24"/>
          <w:lang w:val="ru-RU" w:eastAsia="de-DE"/>
        </w:rPr>
        <w:t xml:space="preserve"> </w:t>
      </w:r>
      <w:r>
        <w:rPr>
          <w:rFonts w:eastAsia="Times New Roman" w:cs="Times New Roman"/>
          <w:szCs w:val="24"/>
          <w:lang w:val="ru-RU" w:eastAsia="de-DE"/>
        </w:rPr>
        <w:t>эта</w:t>
      </w:r>
      <w:r w:rsidRPr="00FC1933">
        <w:rPr>
          <w:rFonts w:eastAsia="Times New Roman" w:cs="Times New Roman"/>
          <w:szCs w:val="24"/>
          <w:lang w:val="ru-RU" w:eastAsia="de-DE"/>
        </w:rPr>
        <w:t xml:space="preserve"> </w:t>
      </w:r>
      <w:r>
        <w:rPr>
          <w:rFonts w:eastAsia="Times New Roman" w:cs="Times New Roman"/>
          <w:szCs w:val="24"/>
          <w:lang w:val="ru-RU" w:eastAsia="de-DE"/>
        </w:rPr>
        <w:t>оторвавшаяся</w:t>
      </w:r>
      <w:r w:rsidRPr="00FC1933">
        <w:rPr>
          <w:rFonts w:eastAsia="Times New Roman" w:cs="Times New Roman"/>
          <w:szCs w:val="24"/>
          <w:lang w:val="ru-RU" w:eastAsia="de-DE"/>
        </w:rPr>
        <w:t xml:space="preserve"> </w:t>
      </w:r>
      <w:r>
        <w:rPr>
          <w:rFonts w:eastAsia="Times New Roman" w:cs="Times New Roman"/>
          <w:szCs w:val="24"/>
          <w:lang w:val="ru-RU" w:eastAsia="de-DE"/>
        </w:rPr>
        <w:t>группа</w:t>
      </w:r>
      <w:r w:rsidRPr="00FC1933">
        <w:rPr>
          <w:rFonts w:eastAsia="Times New Roman" w:cs="Times New Roman"/>
          <w:szCs w:val="24"/>
          <w:lang w:val="ru-RU" w:eastAsia="de-DE"/>
        </w:rPr>
        <w:t xml:space="preserve"> </w:t>
      </w:r>
      <w:r>
        <w:rPr>
          <w:rFonts w:eastAsia="Times New Roman" w:cs="Times New Roman"/>
          <w:szCs w:val="24"/>
          <w:lang w:val="ru-RU" w:eastAsia="de-DE"/>
        </w:rPr>
        <w:t>солдат</w:t>
      </w:r>
      <w:r w:rsidRPr="00FC1933">
        <w:rPr>
          <w:rFonts w:eastAsia="Times New Roman" w:cs="Times New Roman"/>
          <w:szCs w:val="24"/>
          <w:lang w:val="ru-RU" w:eastAsia="de-DE"/>
        </w:rPr>
        <w:t xml:space="preserve"> </w:t>
      </w:r>
      <w:r>
        <w:rPr>
          <w:rFonts w:eastAsia="Times New Roman" w:cs="Times New Roman"/>
          <w:szCs w:val="24"/>
          <w:lang w:val="ru-RU" w:eastAsia="de-DE"/>
        </w:rPr>
        <w:t>попала</w:t>
      </w:r>
      <w:r w:rsidRPr="00FC1933">
        <w:rPr>
          <w:rFonts w:eastAsia="Times New Roman" w:cs="Times New Roman"/>
          <w:szCs w:val="24"/>
          <w:lang w:val="ru-RU" w:eastAsia="de-DE"/>
        </w:rPr>
        <w:t xml:space="preserve"> </w:t>
      </w:r>
      <w:r>
        <w:rPr>
          <w:rFonts w:eastAsia="Times New Roman" w:cs="Times New Roman"/>
          <w:szCs w:val="24"/>
          <w:lang w:val="ru-RU" w:eastAsia="de-DE"/>
        </w:rPr>
        <w:t>в</w:t>
      </w:r>
      <w:r w:rsidRPr="00FC1933">
        <w:rPr>
          <w:rFonts w:eastAsia="Times New Roman" w:cs="Times New Roman"/>
          <w:szCs w:val="24"/>
          <w:lang w:val="ru-RU" w:eastAsia="de-DE"/>
        </w:rPr>
        <w:t xml:space="preserve"> </w:t>
      </w:r>
      <w:r>
        <w:rPr>
          <w:rFonts w:eastAsia="Times New Roman" w:cs="Times New Roman"/>
          <w:szCs w:val="24"/>
          <w:lang w:val="ru-RU" w:eastAsia="de-DE"/>
        </w:rPr>
        <w:t>руки</w:t>
      </w:r>
      <w:r w:rsidRPr="00FC1933">
        <w:rPr>
          <w:rFonts w:eastAsia="Times New Roman" w:cs="Times New Roman"/>
          <w:szCs w:val="24"/>
          <w:lang w:val="ru-RU" w:eastAsia="de-DE"/>
        </w:rPr>
        <w:t xml:space="preserve"> </w:t>
      </w:r>
      <w:r>
        <w:rPr>
          <w:rFonts w:eastAsia="Times New Roman" w:cs="Times New Roman"/>
          <w:szCs w:val="24"/>
          <w:lang w:val="ru-RU" w:eastAsia="de-DE"/>
        </w:rPr>
        <w:t>к</w:t>
      </w:r>
      <w:r w:rsidRPr="00FC1933">
        <w:rPr>
          <w:rFonts w:eastAsia="Times New Roman" w:cs="Times New Roman"/>
          <w:szCs w:val="24"/>
          <w:lang w:val="ru-RU" w:eastAsia="de-DE"/>
        </w:rPr>
        <w:t xml:space="preserve"> </w:t>
      </w:r>
      <w:r>
        <w:rPr>
          <w:rFonts w:eastAsia="Times New Roman" w:cs="Times New Roman"/>
          <w:szCs w:val="24"/>
          <w:lang w:val="ru-RU" w:eastAsia="de-DE"/>
        </w:rPr>
        <w:t>русским</w:t>
      </w:r>
      <w:r w:rsidRPr="00FC1933">
        <w:rPr>
          <w:rFonts w:eastAsia="Times New Roman" w:cs="Times New Roman"/>
          <w:szCs w:val="24"/>
          <w:lang w:val="ru-RU" w:eastAsia="de-DE"/>
        </w:rPr>
        <w:t xml:space="preserve">, </w:t>
      </w:r>
      <w:r>
        <w:rPr>
          <w:rFonts w:eastAsia="Times New Roman" w:cs="Times New Roman"/>
          <w:szCs w:val="24"/>
          <w:lang w:val="ru-RU" w:eastAsia="de-DE"/>
        </w:rPr>
        <w:t>среди</w:t>
      </w:r>
      <w:r w:rsidRPr="00FC1933">
        <w:rPr>
          <w:rFonts w:eastAsia="Times New Roman" w:cs="Times New Roman"/>
          <w:szCs w:val="24"/>
          <w:lang w:val="ru-RU" w:eastAsia="de-DE"/>
        </w:rPr>
        <w:t xml:space="preserve"> </w:t>
      </w:r>
      <w:r>
        <w:rPr>
          <w:rFonts w:eastAsia="Times New Roman" w:cs="Times New Roman"/>
          <w:szCs w:val="24"/>
          <w:lang w:val="ru-RU" w:eastAsia="de-DE"/>
        </w:rPr>
        <w:t>них</w:t>
      </w:r>
      <w:r w:rsidRPr="00FC1933">
        <w:rPr>
          <w:rFonts w:eastAsia="Times New Roman" w:cs="Times New Roman"/>
          <w:szCs w:val="24"/>
          <w:lang w:val="ru-RU" w:eastAsia="de-DE"/>
        </w:rPr>
        <w:t xml:space="preserve"> </w:t>
      </w:r>
      <w:r>
        <w:rPr>
          <w:rFonts w:eastAsia="Times New Roman" w:cs="Times New Roman"/>
          <w:szCs w:val="24"/>
          <w:lang w:val="ru-RU" w:eastAsia="de-DE"/>
        </w:rPr>
        <w:t>был</w:t>
      </w:r>
      <w:r w:rsidRPr="00FC1933">
        <w:rPr>
          <w:rFonts w:eastAsia="Times New Roman" w:cs="Times New Roman"/>
          <w:szCs w:val="24"/>
          <w:lang w:val="ru-RU" w:eastAsia="de-DE"/>
        </w:rPr>
        <w:t xml:space="preserve"> </w:t>
      </w:r>
      <w:r>
        <w:rPr>
          <w:rFonts w:eastAsia="Times New Roman" w:cs="Times New Roman"/>
          <w:szCs w:val="24"/>
          <w:lang w:val="ru-RU" w:eastAsia="de-DE"/>
        </w:rPr>
        <w:t>один</w:t>
      </w:r>
      <w:r w:rsidRPr="00FC1933">
        <w:rPr>
          <w:rFonts w:eastAsia="Times New Roman" w:cs="Times New Roman"/>
          <w:szCs w:val="24"/>
          <w:lang w:val="ru-RU" w:eastAsia="de-DE"/>
        </w:rPr>
        <w:t xml:space="preserve"> </w:t>
      </w:r>
      <w:r>
        <w:rPr>
          <w:rFonts w:eastAsia="Times New Roman" w:cs="Times New Roman"/>
          <w:szCs w:val="24"/>
          <w:lang w:val="ru-RU" w:eastAsia="de-DE"/>
        </w:rPr>
        <w:t xml:space="preserve">раненый. </w:t>
      </w:r>
      <w:r w:rsidRPr="00FC1933">
        <w:rPr>
          <w:rFonts w:eastAsia="Times New Roman" w:cs="Times New Roman"/>
          <w:szCs w:val="24"/>
          <w:lang w:val="ru-RU" w:eastAsia="de-DE"/>
        </w:rPr>
        <w:t xml:space="preserve"> </w:t>
      </w:r>
      <w:r>
        <w:rPr>
          <w:rFonts w:eastAsia="Times New Roman" w:cs="Times New Roman"/>
          <w:szCs w:val="24"/>
          <w:lang w:val="ru-RU" w:eastAsia="de-DE"/>
        </w:rPr>
        <w:t>Русские</w:t>
      </w:r>
      <w:r w:rsidRPr="00687D10">
        <w:rPr>
          <w:rFonts w:eastAsia="Times New Roman" w:cs="Times New Roman"/>
          <w:szCs w:val="24"/>
          <w:lang w:val="ru-RU" w:eastAsia="de-DE"/>
        </w:rPr>
        <w:t xml:space="preserve"> </w:t>
      </w:r>
      <w:r>
        <w:rPr>
          <w:rFonts w:eastAsia="Times New Roman" w:cs="Times New Roman"/>
          <w:szCs w:val="24"/>
          <w:lang w:val="ru-RU" w:eastAsia="de-DE"/>
        </w:rPr>
        <w:t>взяли</w:t>
      </w:r>
      <w:r w:rsidRPr="00687D10">
        <w:rPr>
          <w:rFonts w:eastAsia="Times New Roman" w:cs="Times New Roman"/>
          <w:szCs w:val="24"/>
          <w:lang w:val="ru-RU" w:eastAsia="de-DE"/>
        </w:rPr>
        <w:t xml:space="preserve"> </w:t>
      </w:r>
      <w:r>
        <w:rPr>
          <w:rFonts w:eastAsia="Times New Roman" w:cs="Times New Roman"/>
          <w:szCs w:val="24"/>
          <w:lang w:val="ru-RU" w:eastAsia="de-DE"/>
        </w:rPr>
        <w:t>его</w:t>
      </w:r>
      <w:r w:rsidRPr="00687D10">
        <w:rPr>
          <w:rFonts w:eastAsia="Times New Roman" w:cs="Times New Roman"/>
          <w:szCs w:val="24"/>
          <w:lang w:val="ru-RU" w:eastAsia="de-DE"/>
        </w:rPr>
        <w:t xml:space="preserve">  </w:t>
      </w:r>
      <w:r>
        <w:rPr>
          <w:rFonts w:eastAsia="Times New Roman" w:cs="Times New Roman"/>
          <w:szCs w:val="24"/>
          <w:lang w:val="ru-RU" w:eastAsia="de-DE"/>
        </w:rPr>
        <w:t>под</w:t>
      </w:r>
      <w:r w:rsidRPr="00687D10">
        <w:rPr>
          <w:rFonts w:eastAsia="Times New Roman" w:cs="Times New Roman"/>
          <w:szCs w:val="24"/>
          <w:lang w:val="ru-RU" w:eastAsia="de-DE"/>
        </w:rPr>
        <w:t xml:space="preserve"> </w:t>
      </w:r>
      <w:r>
        <w:rPr>
          <w:rFonts w:eastAsia="Times New Roman" w:cs="Times New Roman"/>
          <w:szCs w:val="24"/>
          <w:lang w:val="ru-RU" w:eastAsia="de-DE"/>
        </w:rPr>
        <w:t>руки</w:t>
      </w:r>
      <w:r w:rsidRPr="00687D10">
        <w:rPr>
          <w:rFonts w:eastAsia="Times New Roman" w:cs="Times New Roman"/>
          <w:szCs w:val="24"/>
          <w:lang w:val="ru-RU" w:eastAsia="de-DE"/>
        </w:rPr>
        <w:t xml:space="preserve">, </w:t>
      </w:r>
      <w:r>
        <w:rPr>
          <w:rFonts w:eastAsia="Times New Roman" w:cs="Times New Roman"/>
          <w:szCs w:val="24"/>
          <w:lang w:val="ru-RU" w:eastAsia="de-DE"/>
        </w:rPr>
        <w:t>но</w:t>
      </w:r>
      <w:r w:rsidRPr="00687D10">
        <w:rPr>
          <w:rFonts w:eastAsia="Times New Roman" w:cs="Times New Roman"/>
          <w:szCs w:val="24"/>
          <w:lang w:val="ru-RU" w:eastAsia="de-DE"/>
        </w:rPr>
        <w:t xml:space="preserve"> </w:t>
      </w:r>
      <w:r>
        <w:rPr>
          <w:rFonts w:eastAsia="Times New Roman" w:cs="Times New Roman"/>
          <w:szCs w:val="24"/>
          <w:lang w:val="ru-RU" w:eastAsia="de-DE"/>
        </w:rPr>
        <w:t>он</w:t>
      </w:r>
      <w:r w:rsidRPr="00687D10">
        <w:rPr>
          <w:rFonts w:eastAsia="Times New Roman" w:cs="Times New Roman"/>
          <w:szCs w:val="24"/>
          <w:lang w:val="ru-RU" w:eastAsia="de-DE"/>
        </w:rPr>
        <w:t xml:space="preserve"> </w:t>
      </w:r>
      <w:r>
        <w:rPr>
          <w:rFonts w:eastAsia="Times New Roman" w:cs="Times New Roman"/>
          <w:szCs w:val="24"/>
          <w:lang w:val="ru-RU" w:eastAsia="de-DE"/>
        </w:rPr>
        <w:t>не</w:t>
      </w:r>
      <w:r w:rsidRPr="00687D10">
        <w:rPr>
          <w:rFonts w:eastAsia="Times New Roman" w:cs="Times New Roman"/>
          <w:szCs w:val="24"/>
          <w:lang w:val="ru-RU" w:eastAsia="de-DE"/>
        </w:rPr>
        <w:t xml:space="preserve"> </w:t>
      </w:r>
      <w:r>
        <w:rPr>
          <w:rFonts w:eastAsia="Times New Roman" w:cs="Times New Roman"/>
          <w:szCs w:val="24"/>
          <w:lang w:val="ru-RU" w:eastAsia="de-DE"/>
        </w:rPr>
        <w:t>мог</w:t>
      </w:r>
      <w:r w:rsidRPr="00687D10">
        <w:rPr>
          <w:rFonts w:eastAsia="Times New Roman" w:cs="Times New Roman"/>
          <w:szCs w:val="24"/>
          <w:lang w:val="ru-RU" w:eastAsia="de-DE"/>
        </w:rPr>
        <w:t xml:space="preserve"> </w:t>
      </w:r>
      <w:r>
        <w:rPr>
          <w:rFonts w:eastAsia="Times New Roman" w:cs="Times New Roman"/>
          <w:szCs w:val="24"/>
          <w:lang w:val="ru-RU" w:eastAsia="de-DE"/>
        </w:rPr>
        <w:t>идти</w:t>
      </w:r>
      <w:r w:rsidRPr="00687D10">
        <w:rPr>
          <w:rFonts w:eastAsia="Times New Roman" w:cs="Times New Roman"/>
          <w:szCs w:val="24"/>
          <w:lang w:val="ru-RU" w:eastAsia="de-DE"/>
        </w:rPr>
        <w:t xml:space="preserve">, </w:t>
      </w:r>
      <w:r>
        <w:rPr>
          <w:rFonts w:eastAsia="Times New Roman" w:cs="Times New Roman"/>
          <w:szCs w:val="24"/>
          <w:lang w:val="ru-RU" w:eastAsia="de-DE"/>
        </w:rPr>
        <w:t>не</w:t>
      </w:r>
      <w:r w:rsidRPr="00687D10">
        <w:rPr>
          <w:rFonts w:eastAsia="Times New Roman" w:cs="Times New Roman"/>
          <w:szCs w:val="24"/>
          <w:lang w:val="ru-RU" w:eastAsia="de-DE"/>
        </w:rPr>
        <w:t xml:space="preserve"> </w:t>
      </w:r>
      <w:r>
        <w:rPr>
          <w:rFonts w:eastAsia="Times New Roman" w:cs="Times New Roman"/>
          <w:szCs w:val="24"/>
          <w:lang w:val="ru-RU" w:eastAsia="de-DE"/>
        </w:rPr>
        <w:t>отставая</w:t>
      </w:r>
      <w:r w:rsidRPr="00687D10">
        <w:rPr>
          <w:rFonts w:eastAsia="Times New Roman" w:cs="Times New Roman"/>
          <w:szCs w:val="24"/>
          <w:lang w:val="ru-RU" w:eastAsia="de-DE"/>
        </w:rPr>
        <w:t>,</w:t>
      </w:r>
      <w:r>
        <w:rPr>
          <w:rFonts w:eastAsia="Times New Roman" w:cs="Times New Roman"/>
          <w:szCs w:val="24"/>
          <w:lang w:val="ru-RU" w:eastAsia="de-DE"/>
        </w:rPr>
        <w:t xml:space="preserve"> в ногу со всеми. Часовой</w:t>
      </w:r>
      <w:r w:rsidRPr="00687D10">
        <w:rPr>
          <w:rFonts w:eastAsia="Times New Roman" w:cs="Times New Roman"/>
          <w:szCs w:val="24"/>
          <w:lang w:val="ru-RU" w:eastAsia="de-DE"/>
        </w:rPr>
        <w:t xml:space="preserve"> </w:t>
      </w:r>
      <w:r>
        <w:rPr>
          <w:rFonts w:eastAsia="Times New Roman" w:cs="Times New Roman"/>
          <w:szCs w:val="24"/>
          <w:lang w:val="ru-RU" w:eastAsia="de-DE"/>
        </w:rPr>
        <w:t>отвел</w:t>
      </w:r>
      <w:r w:rsidRPr="00687D10">
        <w:rPr>
          <w:rFonts w:eastAsia="Times New Roman" w:cs="Times New Roman"/>
          <w:szCs w:val="24"/>
          <w:lang w:val="ru-RU" w:eastAsia="de-DE"/>
        </w:rPr>
        <w:t xml:space="preserve"> </w:t>
      </w:r>
      <w:r>
        <w:rPr>
          <w:rFonts w:eastAsia="Times New Roman" w:cs="Times New Roman"/>
          <w:szCs w:val="24"/>
          <w:lang w:val="ru-RU" w:eastAsia="de-DE"/>
        </w:rPr>
        <w:t>его</w:t>
      </w:r>
      <w:r w:rsidRPr="00687D10">
        <w:rPr>
          <w:rFonts w:eastAsia="Times New Roman" w:cs="Times New Roman"/>
          <w:szCs w:val="24"/>
          <w:lang w:val="ru-RU" w:eastAsia="de-DE"/>
        </w:rPr>
        <w:t xml:space="preserve"> </w:t>
      </w:r>
      <w:r>
        <w:rPr>
          <w:rFonts w:eastAsia="Times New Roman" w:cs="Times New Roman"/>
          <w:szCs w:val="24"/>
          <w:lang w:val="ru-RU" w:eastAsia="de-DE"/>
        </w:rPr>
        <w:t>в</w:t>
      </w:r>
      <w:r w:rsidRPr="00687D10">
        <w:rPr>
          <w:rFonts w:eastAsia="Times New Roman" w:cs="Times New Roman"/>
          <w:szCs w:val="24"/>
          <w:lang w:val="ru-RU" w:eastAsia="de-DE"/>
        </w:rPr>
        <w:t xml:space="preserve"> </w:t>
      </w:r>
      <w:r>
        <w:rPr>
          <w:rFonts w:eastAsia="Times New Roman" w:cs="Times New Roman"/>
          <w:szCs w:val="24"/>
          <w:lang w:val="ru-RU" w:eastAsia="de-DE"/>
        </w:rPr>
        <w:t>сторону</w:t>
      </w:r>
      <w:r w:rsidRPr="00687D10">
        <w:rPr>
          <w:rFonts w:eastAsia="Times New Roman" w:cs="Times New Roman"/>
          <w:szCs w:val="24"/>
          <w:lang w:val="ru-RU" w:eastAsia="de-DE"/>
        </w:rPr>
        <w:t xml:space="preserve"> </w:t>
      </w:r>
      <w:r>
        <w:rPr>
          <w:rFonts w:eastAsia="Times New Roman" w:cs="Times New Roman"/>
          <w:szCs w:val="24"/>
          <w:lang w:val="ru-RU" w:eastAsia="de-DE"/>
        </w:rPr>
        <w:t>и</w:t>
      </w:r>
      <w:r w:rsidRPr="00687D10">
        <w:rPr>
          <w:rFonts w:eastAsia="Times New Roman" w:cs="Times New Roman"/>
          <w:szCs w:val="24"/>
          <w:lang w:val="ru-RU" w:eastAsia="de-DE"/>
        </w:rPr>
        <w:t xml:space="preserve"> </w:t>
      </w:r>
      <w:r>
        <w:rPr>
          <w:rFonts w:eastAsia="Times New Roman" w:cs="Times New Roman"/>
          <w:szCs w:val="24"/>
          <w:lang w:val="ru-RU" w:eastAsia="de-DE"/>
        </w:rPr>
        <w:t>позднее</w:t>
      </w:r>
      <w:r w:rsidRPr="00687D10">
        <w:rPr>
          <w:rFonts w:eastAsia="Times New Roman" w:cs="Times New Roman"/>
          <w:szCs w:val="24"/>
          <w:lang w:val="ru-RU" w:eastAsia="de-DE"/>
        </w:rPr>
        <w:t xml:space="preserve"> </w:t>
      </w:r>
      <w:r>
        <w:rPr>
          <w:rFonts w:eastAsia="Times New Roman" w:cs="Times New Roman"/>
          <w:szCs w:val="24"/>
          <w:lang w:val="ru-RU" w:eastAsia="de-DE"/>
        </w:rPr>
        <w:t>вернулся</w:t>
      </w:r>
      <w:r w:rsidRPr="00687D10">
        <w:rPr>
          <w:rFonts w:eastAsia="Times New Roman" w:cs="Times New Roman"/>
          <w:szCs w:val="24"/>
          <w:lang w:val="ru-RU" w:eastAsia="de-DE"/>
        </w:rPr>
        <w:t xml:space="preserve">  </w:t>
      </w:r>
      <w:r>
        <w:rPr>
          <w:rFonts w:eastAsia="Times New Roman" w:cs="Times New Roman"/>
          <w:szCs w:val="24"/>
          <w:lang w:val="ru-RU" w:eastAsia="de-DE"/>
        </w:rPr>
        <w:t>к</w:t>
      </w:r>
      <w:r w:rsidRPr="00687D10">
        <w:rPr>
          <w:rFonts w:eastAsia="Times New Roman" w:cs="Times New Roman"/>
          <w:szCs w:val="24"/>
          <w:lang w:val="ru-RU" w:eastAsia="de-DE"/>
        </w:rPr>
        <w:t xml:space="preserve"> </w:t>
      </w:r>
      <w:r>
        <w:rPr>
          <w:rFonts w:eastAsia="Times New Roman" w:cs="Times New Roman"/>
          <w:szCs w:val="24"/>
          <w:lang w:val="ru-RU" w:eastAsia="de-DE"/>
        </w:rPr>
        <w:t>конвою один.</w:t>
      </w:r>
      <w:r w:rsidRPr="00687D10">
        <w:rPr>
          <w:rFonts w:eastAsia="Times New Roman" w:cs="Times New Roman"/>
          <w:szCs w:val="24"/>
          <w:lang w:val="ru-RU" w:eastAsia="de-DE"/>
        </w:rPr>
        <w:t xml:space="preserve">  </w:t>
      </w:r>
      <w:r>
        <w:rPr>
          <w:rFonts w:eastAsia="Times New Roman" w:cs="Times New Roman"/>
          <w:szCs w:val="24"/>
          <w:lang w:val="ru-RU" w:eastAsia="de-DE"/>
        </w:rPr>
        <w:t>На</w:t>
      </w:r>
      <w:r w:rsidRPr="00687D10">
        <w:rPr>
          <w:rFonts w:eastAsia="Times New Roman" w:cs="Times New Roman"/>
          <w:szCs w:val="24"/>
          <w:lang w:val="ru-RU" w:eastAsia="de-DE"/>
        </w:rPr>
        <w:t xml:space="preserve"> </w:t>
      </w:r>
      <w:r>
        <w:rPr>
          <w:rFonts w:eastAsia="Times New Roman" w:cs="Times New Roman"/>
          <w:szCs w:val="24"/>
          <w:lang w:val="ru-RU" w:eastAsia="de-DE"/>
        </w:rPr>
        <w:t>допросе</w:t>
      </w:r>
      <w:r w:rsidRPr="00687D10">
        <w:rPr>
          <w:rFonts w:eastAsia="Times New Roman" w:cs="Times New Roman"/>
          <w:szCs w:val="24"/>
          <w:lang w:val="ru-RU" w:eastAsia="de-DE"/>
        </w:rPr>
        <w:t xml:space="preserve">  </w:t>
      </w:r>
      <w:r>
        <w:rPr>
          <w:rFonts w:eastAsia="Times New Roman" w:cs="Times New Roman"/>
          <w:szCs w:val="24"/>
          <w:lang w:val="ru-RU" w:eastAsia="de-DE"/>
        </w:rPr>
        <w:t>победители</w:t>
      </w:r>
      <w:r w:rsidRPr="00687D10">
        <w:rPr>
          <w:rFonts w:eastAsia="Times New Roman" w:cs="Times New Roman"/>
          <w:szCs w:val="24"/>
          <w:lang w:val="ru-RU" w:eastAsia="de-DE"/>
        </w:rPr>
        <w:t xml:space="preserve"> </w:t>
      </w:r>
      <w:r>
        <w:rPr>
          <w:rFonts w:eastAsia="Times New Roman" w:cs="Times New Roman"/>
          <w:szCs w:val="24"/>
          <w:lang w:val="ru-RU" w:eastAsia="de-DE"/>
        </w:rPr>
        <w:t>не</w:t>
      </w:r>
      <w:r w:rsidRPr="00687D10">
        <w:rPr>
          <w:rFonts w:eastAsia="Times New Roman" w:cs="Times New Roman"/>
          <w:szCs w:val="24"/>
          <w:lang w:val="ru-RU" w:eastAsia="de-DE"/>
        </w:rPr>
        <w:t xml:space="preserve"> </w:t>
      </w:r>
      <w:r>
        <w:rPr>
          <w:rFonts w:eastAsia="Times New Roman" w:cs="Times New Roman"/>
          <w:szCs w:val="24"/>
          <w:lang w:val="ru-RU" w:eastAsia="de-DE"/>
        </w:rPr>
        <w:t>церемонились</w:t>
      </w:r>
      <w:r w:rsidRPr="00687D10">
        <w:rPr>
          <w:rFonts w:eastAsia="Times New Roman" w:cs="Times New Roman"/>
          <w:szCs w:val="24"/>
          <w:lang w:val="ru-RU" w:eastAsia="de-DE"/>
        </w:rPr>
        <w:t xml:space="preserve"> </w:t>
      </w:r>
      <w:r>
        <w:rPr>
          <w:rFonts w:eastAsia="Times New Roman" w:cs="Times New Roman"/>
          <w:szCs w:val="24"/>
          <w:lang w:val="ru-RU" w:eastAsia="de-DE"/>
        </w:rPr>
        <w:t>с</w:t>
      </w:r>
      <w:r w:rsidRPr="00687D10">
        <w:rPr>
          <w:rFonts w:eastAsia="Times New Roman" w:cs="Times New Roman"/>
          <w:szCs w:val="24"/>
          <w:lang w:val="ru-RU" w:eastAsia="de-DE"/>
        </w:rPr>
        <w:t xml:space="preserve"> </w:t>
      </w:r>
      <w:r>
        <w:rPr>
          <w:rFonts w:eastAsia="Times New Roman" w:cs="Times New Roman"/>
          <w:szCs w:val="24"/>
          <w:lang w:val="ru-RU" w:eastAsia="de-DE"/>
        </w:rPr>
        <w:t>противниками</w:t>
      </w:r>
      <w:r w:rsidRPr="00687D10">
        <w:rPr>
          <w:rFonts w:eastAsia="Times New Roman" w:cs="Times New Roman"/>
          <w:szCs w:val="24"/>
          <w:lang w:val="ru-RU" w:eastAsia="de-DE"/>
        </w:rPr>
        <w:t xml:space="preserve">. </w:t>
      </w:r>
      <w:r>
        <w:rPr>
          <w:rFonts w:eastAsia="Times New Roman" w:cs="Times New Roman"/>
          <w:szCs w:val="24"/>
          <w:lang w:val="ru-RU" w:eastAsia="de-DE"/>
        </w:rPr>
        <w:t>Когда</w:t>
      </w:r>
      <w:r w:rsidRPr="00687D10">
        <w:rPr>
          <w:rFonts w:eastAsia="Times New Roman" w:cs="Times New Roman"/>
          <w:szCs w:val="24"/>
          <w:lang w:val="ru-RU" w:eastAsia="de-DE"/>
        </w:rPr>
        <w:t xml:space="preserve"> </w:t>
      </w:r>
      <w:r>
        <w:rPr>
          <w:rFonts w:eastAsia="Times New Roman" w:cs="Times New Roman"/>
          <w:szCs w:val="24"/>
          <w:lang w:val="ru-RU" w:eastAsia="de-DE"/>
        </w:rPr>
        <w:t>советский</w:t>
      </w:r>
      <w:r w:rsidRPr="00687D10">
        <w:rPr>
          <w:rFonts w:eastAsia="Times New Roman" w:cs="Times New Roman"/>
          <w:szCs w:val="24"/>
          <w:lang w:val="ru-RU" w:eastAsia="de-DE"/>
        </w:rPr>
        <w:t xml:space="preserve"> </w:t>
      </w:r>
      <w:r>
        <w:rPr>
          <w:rFonts w:eastAsia="Times New Roman" w:cs="Times New Roman"/>
          <w:szCs w:val="24"/>
          <w:lang w:val="ru-RU" w:eastAsia="de-DE"/>
        </w:rPr>
        <w:t>солдат</w:t>
      </w:r>
      <w:r w:rsidRPr="00687D10">
        <w:rPr>
          <w:rFonts w:eastAsia="Times New Roman" w:cs="Times New Roman"/>
          <w:szCs w:val="24"/>
          <w:lang w:val="ru-RU" w:eastAsia="de-DE"/>
        </w:rPr>
        <w:t xml:space="preserve"> </w:t>
      </w:r>
      <w:r>
        <w:rPr>
          <w:rFonts w:eastAsia="Times New Roman" w:cs="Times New Roman"/>
          <w:szCs w:val="24"/>
          <w:lang w:val="ru-RU" w:eastAsia="de-DE"/>
        </w:rPr>
        <w:t>увидел</w:t>
      </w:r>
      <w:r w:rsidRPr="00687D10">
        <w:rPr>
          <w:rFonts w:eastAsia="Times New Roman" w:cs="Times New Roman"/>
          <w:szCs w:val="24"/>
          <w:lang w:val="ru-RU" w:eastAsia="de-DE"/>
        </w:rPr>
        <w:t xml:space="preserve"> </w:t>
      </w:r>
      <w:r w:rsidR="00071C9A">
        <w:rPr>
          <w:rFonts w:eastAsia="Times New Roman" w:cs="Times New Roman"/>
          <w:szCs w:val="24"/>
          <w:lang w:val="ru-RU" w:eastAsia="de-DE"/>
        </w:rPr>
        <w:t xml:space="preserve">необычную </w:t>
      </w:r>
      <w:r>
        <w:rPr>
          <w:rFonts w:eastAsia="Times New Roman" w:cs="Times New Roman"/>
          <w:szCs w:val="24"/>
          <w:lang w:val="ru-RU" w:eastAsia="de-DE"/>
        </w:rPr>
        <w:t>голубую</w:t>
      </w:r>
      <w:r w:rsidRPr="00687D10">
        <w:rPr>
          <w:rFonts w:eastAsia="Times New Roman" w:cs="Times New Roman"/>
          <w:szCs w:val="24"/>
          <w:lang w:val="ru-RU" w:eastAsia="de-DE"/>
        </w:rPr>
        <w:t xml:space="preserve"> </w:t>
      </w:r>
      <w:r>
        <w:rPr>
          <w:rFonts w:eastAsia="Times New Roman" w:cs="Times New Roman"/>
          <w:szCs w:val="24"/>
          <w:lang w:val="ru-RU" w:eastAsia="de-DE"/>
        </w:rPr>
        <w:t>рубашку</w:t>
      </w:r>
      <w:r w:rsidRPr="00687D10">
        <w:rPr>
          <w:rFonts w:eastAsia="Times New Roman" w:cs="Times New Roman"/>
          <w:szCs w:val="24"/>
          <w:lang w:val="ru-RU" w:eastAsia="de-DE"/>
        </w:rPr>
        <w:t xml:space="preserve"> </w:t>
      </w:r>
      <w:r w:rsidR="00071C9A">
        <w:rPr>
          <w:rFonts w:eastAsia="Times New Roman" w:cs="Times New Roman"/>
          <w:szCs w:val="24"/>
          <w:lang w:val="ru-RU" w:eastAsia="de-DE"/>
        </w:rPr>
        <w:t xml:space="preserve">подразделений рабочего фронта </w:t>
      </w:r>
      <w:r>
        <w:rPr>
          <w:rFonts w:eastAsia="Times New Roman" w:cs="Times New Roman"/>
          <w:szCs w:val="24"/>
          <w:lang w:val="ru-RU" w:eastAsia="de-DE"/>
        </w:rPr>
        <w:t>Пауля</w:t>
      </w:r>
      <w:r w:rsidRPr="00687D10">
        <w:rPr>
          <w:rFonts w:eastAsia="Times New Roman" w:cs="Times New Roman"/>
          <w:szCs w:val="24"/>
          <w:lang w:val="ru-RU" w:eastAsia="de-DE"/>
        </w:rPr>
        <w:t xml:space="preserve"> </w:t>
      </w:r>
      <w:r>
        <w:rPr>
          <w:rFonts w:eastAsia="Times New Roman" w:cs="Times New Roman"/>
          <w:szCs w:val="24"/>
          <w:lang w:val="ru-RU" w:eastAsia="de-DE"/>
        </w:rPr>
        <w:t>Хюттера</w:t>
      </w:r>
      <w:r w:rsidRPr="00687D10">
        <w:rPr>
          <w:rFonts w:eastAsia="Times New Roman" w:cs="Times New Roman"/>
          <w:szCs w:val="24"/>
          <w:lang w:val="ru-RU" w:eastAsia="de-DE"/>
        </w:rPr>
        <w:t xml:space="preserve">, </w:t>
      </w:r>
      <w:r>
        <w:rPr>
          <w:rFonts w:eastAsia="Times New Roman" w:cs="Times New Roman"/>
          <w:szCs w:val="24"/>
          <w:lang w:val="ru-RU" w:eastAsia="de-DE"/>
        </w:rPr>
        <w:t>он</w:t>
      </w:r>
      <w:r w:rsidRPr="00687D10">
        <w:rPr>
          <w:rFonts w:eastAsia="Times New Roman" w:cs="Times New Roman"/>
          <w:szCs w:val="24"/>
          <w:lang w:val="ru-RU" w:eastAsia="de-DE"/>
        </w:rPr>
        <w:t xml:space="preserve"> </w:t>
      </w:r>
      <w:r>
        <w:rPr>
          <w:rFonts w:eastAsia="Times New Roman" w:cs="Times New Roman"/>
          <w:szCs w:val="24"/>
          <w:lang w:val="ru-RU" w:eastAsia="de-DE"/>
        </w:rPr>
        <w:t>принял</w:t>
      </w:r>
      <w:r w:rsidRPr="00687D10">
        <w:rPr>
          <w:rFonts w:eastAsia="Times New Roman" w:cs="Times New Roman"/>
          <w:szCs w:val="24"/>
          <w:lang w:val="ru-RU" w:eastAsia="de-DE"/>
        </w:rPr>
        <w:t xml:space="preserve"> </w:t>
      </w:r>
      <w:r>
        <w:rPr>
          <w:rFonts w:eastAsia="Times New Roman" w:cs="Times New Roman"/>
          <w:szCs w:val="24"/>
          <w:lang w:val="ru-RU" w:eastAsia="de-DE"/>
        </w:rPr>
        <w:t>его</w:t>
      </w:r>
      <w:r w:rsidRPr="00687D10">
        <w:rPr>
          <w:rFonts w:eastAsia="Times New Roman" w:cs="Times New Roman"/>
          <w:szCs w:val="24"/>
          <w:lang w:val="ru-RU" w:eastAsia="de-DE"/>
        </w:rPr>
        <w:t xml:space="preserve"> </w:t>
      </w:r>
      <w:r>
        <w:rPr>
          <w:rFonts w:eastAsia="Times New Roman" w:cs="Times New Roman"/>
          <w:szCs w:val="24"/>
          <w:lang w:val="ru-RU" w:eastAsia="de-DE"/>
        </w:rPr>
        <w:t>за</w:t>
      </w:r>
      <w:r w:rsidRPr="00687D10">
        <w:rPr>
          <w:rFonts w:eastAsia="Times New Roman" w:cs="Times New Roman"/>
          <w:szCs w:val="24"/>
          <w:lang w:val="ru-RU" w:eastAsia="de-DE"/>
        </w:rPr>
        <w:t xml:space="preserve"> </w:t>
      </w:r>
      <w:r>
        <w:rPr>
          <w:rFonts w:eastAsia="Times New Roman" w:cs="Times New Roman"/>
          <w:szCs w:val="24"/>
          <w:lang w:val="ru-RU" w:eastAsia="de-DE"/>
        </w:rPr>
        <w:t>вспомогательный</w:t>
      </w:r>
      <w:r w:rsidRPr="00687D10">
        <w:rPr>
          <w:rFonts w:eastAsia="Times New Roman" w:cs="Times New Roman"/>
          <w:szCs w:val="24"/>
          <w:lang w:val="ru-RU" w:eastAsia="de-DE"/>
        </w:rPr>
        <w:t xml:space="preserve"> </w:t>
      </w:r>
      <w:r>
        <w:rPr>
          <w:rFonts w:eastAsia="Times New Roman" w:cs="Times New Roman"/>
          <w:szCs w:val="24"/>
          <w:lang w:val="ru-RU" w:eastAsia="de-DE"/>
        </w:rPr>
        <w:t>состав</w:t>
      </w:r>
      <w:r w:rsidRPr="00687D10">
        <w:rPr>
          <w:rFonts w:eastAsia="Times New Roman" w:cs="Times New Roman"/>
          <w:szCs w:val="24"/>
          <w:lang w:val="ru-RU" w:eastAsia="de-DE"/>
        </w:rPr>
        <w:t xml:space="preserve"> </w:t>
      </w:r>
      <w:r>
        <w:rPr>
          <w:rFonts w:eastAsia="Times New Roman" w:cs="Times New Roman"/>
          <w:szCs w:val="24"/>
          <w:lang w:val="ru-RU" w:eastAsia="de-DE"/>
        </w:rPr>
        <w:t>американских</w:t>
      </w:r>
      <w:r w:rsidRPr="00687D10">
        <w:rPr>
          <w:rFonts w:eastAsia="Times New Roman" w:cs="Times New Roman"/>
          <w:szCs w:val="24"/>
          <w:lang w:val="ru-RU" w:eastAsia="de-DE"/>
        </w:rPr>
        <w:t xml:space="preserve"> </w:t>
      </w:r>
      <w:r>
        <w:rPr>
          <w:rFonts w:eastAsia="Times New Roman" w:cs="Times New Roman"/>
          <w:szCs w:val="24"/>
          <w:lang w:val="ru-RU" w:eastAsia="de-DE"/>
        </w:rPr>
        <w:t>войск</w:t>
      </w:r>
      <w:r w:rsidRPr="00687D10">
        <w:rPr>
          <w:rFonts w:eastAsia="Times New Roman" w:cs="Times New Roman"/>
          <w:szCs w:val="24"/>
          <w:lang w:val="ru-RU" w:eastAsia="de-DE"/>
        </w:rPr>
        <w:t xml:space="preserve"> </w:t>
      </w:r>
      <w:r>
        <w:rPr>
          <w:rFonts w:eastAsia="Times New Roman" w:cs="Times New Roman"/>
          <w:szCs w:val="24"/>
          <w:lang w:val="ru-RU" w:eastAsia="de-DE"/>
        </w:rPr>
        <w:t>или</w:t>
      </w:r>
      <w:r w:rsidRPr="00687D10">
        <w:rPr>
          <w:rFonts w:eastAsia="Times New Roman" w:cs="Times New Roman"/>
          <w:szCs w:val="24"/>
          <w:lang w:val="ru-RU" w:eastAsia="de-DE"/>
        </w:rPr>
        <w:t xml:space="preserve"> </w:t>
      </w:r>
      <w:r>
        <w:rPr>
          <w:rFonts w:eastAsia="Times New Roman" w:cs="Times New Roman"/>
          <w:szCs w:val="24"/>
          <w:lang w:val="ru-RU" w:eastAsia="de-DE"/>
        </w:rPr>
        <w:t>даже</w:t>
      </w:r>
      <w:r w:rsidRPr="00687D10">
        <w:rPr>
          <w:rFonts w:eastAsia="Times New Roman" w:cs="Times New Roman"/>
          <w:szCs w:val="24"/>
          <w:lang w:val="ru-RU" w:eastAsia="de-DE"/>
        </w:rPr>
        <w:t xml:space="preserve"> </w:t>
      </w:r>
      <w:r>
        <w:rPr>
          <w:rFonts w:eastAsia="Times New Roman" w:cs="Times New Roman"/>
          <w:szCs w:val="24"/>
          <w:lang w:val="ru-RU" w:eastAsia="de-DE"/>
        </w:rPr>
        <w:t>СС</w:t>
      </w:r>
      <w:r w:rsidRPr="00687D10">
        <w:rPr>
          <w:rFonts w:eastAsia="Times New Roman" w:cs="Times New Roman"/>
          <w:szCs w:val="24"/>
          <w:lang w:val="ru-RU" w:eastAsia="de-DE"/>
        </w:rPr>
        <w:t xml:space="preserve"> </w:t>
      </w:r>
      <w:r>
        <w:rPr>
          <w:rFonts w:eastAsia="Times New Roman" w:cs="Times New Roman"/>
          <w:szCs w:val="24"/>
          <w:lang w:val="ru-RU" w:eastAsia="de-DE"/>
        </w:rPr>
        <w:t>и</w:t>
      </w:r>
      <w:r w:rsidRPr="00687D10">
        <w:rPr>
          <w:rFonts w:eastAsia="Times New Roman" w:cs="Times New Roman"/>
          <w:szCs w:val="24"/>
          <w:lang w:val="ru-RU" w:eastAsia="de-DE"/>
        </w:rPr>
        <w:t xml:space="preserve"> </w:t>
      </w:r>
      <w:r>
        <w:rPr>
          <w:rFonts w:eastAsia="Times New Roman" w:cs="Times New Roman"/>
          <w:szCs w:val="24"/>
          <w:lang w:val="ru-RU" w:eastAsia="de-DE"/>
        </w:rPr>
        <w:t>выместил</w:t>
      </w:r>
      <w:r w:rsidRPr="00687D10">
        <w:rPr>
          <w:rFonts w:eastAsia="Times New Roman" w:cs="Times New Roman"/>
          <w:szCs w:val="24"/>
          <w:lang w:val="ru-RU" w:eastAsia="de-DE"/>
        </w:rPr>
        <w:t xml:space="preserve"> </w:t>
      </w:r>
      <w:r>
        <w:rPr>
          <w:rFonts w:eastAsia="Times New Roman" w:cs="Times New Roman"/>
          <w:szCs w:val="24"/>
          <w:lang w:val="ru-RU" w:eastAsia="de-DE"/>
        </w:rPr>
        <w:t>на</w:t>
      </w:r>
      <w:r w:rsidRPr="00687D10">
        <w:rPr>
          <w:rFonts w:eastAsia="Times New Roman" w:cs="Times New Roman"/>
          <w:szCs w:val="24"/>
          <w:lang w:val="ru-RU" w:eastAsia="de-DE"/>
        </w:rPr>
        <w:t xml:space="preserve"> </w:t>
      </w:r>
      <w:r>
        <w:rPr>
          <w:rFonts w:eastAsia="Times New Roman" w:cs="Times New Roman"/>
          <w:szCs w:val="24"/>
          <w:lang w:val="ru-RU" w:eastAsia="de-DE"/>
        </w:rPr>
        <w:t>нем</w:t>
      </w:r>
      <w:r w:rsidRPr="00687D10">
        <w:rPr>
          <w:rFonts w:eastAsia="Times New Roman" w:cs="Times New Roman"/>
          <w:szCs w:val="24"/>
          <w:lang w:val="ru-RU" w:eastAsia="de-DE"/>
        </w:rPr>
        <w:t xml:space="preserve"> </w:t>
      </w:r>
      <w:r>
        <w:rPr>
          <w:rFonts w:eastAsia="Times New Roman" w:cs="Times New Roman"/>
          <w:szCs w:val="24"/>
          <w:lang w:val="ru-RU" w:eastAsia="de-DE"/>
        </w:rPr>
        <w:t>свою</w:t>
      </w:r>
      <w:r w:rsidRPr="00687D10">
        <w:rPr>
          <w:rFonts w:eastAsia="Times New Roman" w:cs="Times New Roman"/>
          <w:szCs w:val="24"/>
          <w:lang w:val="ru-RU" w:eastAsia="de-DE"/>
        </w:rPr>
        <w:t xml:space="preserve"> </w:t>
      </w:r>
      <w:r>
        <w:rPr>
          <w:rFonts w:eastAsia="Times New Roman" w:cs="Times New Roman"/>
          <w:szCs w:val="24"/>
          <w:lang w:val="ru-RU" w:eastAsia="de-DE"/>
        </w:rPr>
        <w:t>злобу</w:t>
      </w:r>
      <w:r w:rsidRPr="00687D10">
        <w:rPr>
          <w:rFonts w:eastAsia="Times New Roman" w:cs="Times New Roman"/>
          <w:szCs w:val="24"/>
          <w:lang w:val="ru-RU" w:eastAsia="de-DE"/>
        </w:rPr>
        <w:t xml:space="preserve">, </w:t>
      </w:r>
      <w:r>
        <w:rPr>
          <w:rFonts w:eastAsia="Times New Roman" w:cs="Times New Roman"/>
          <w:szCs w:val="24"/>
          <w:lang w:val="ru-RU" w:eastAsia="de-DE"/>
        </w:rPr>
        <w:t>пустив</w:t>
      </w:r>
      <w:r w:rsidRPr="00687D10">
        <w:rPr>
          <w:rFonts w:eastAsia="Times New Roman" w:cs="Times New Roman"/>
          <w:szCs w:val="24"/>
          <w:lang w:val="ru-RU" w:eastAsia="de-DE"/>
        </w:rPr>
        <w:t xml:space="preserve"> </w:t>
      </w:r>
      <w:r>
        <w:rPr>
          <w:rFonts w:eastAsia="Times New Roman" w:cs="Times New Roman"/>
          <w:szCs w:val="24"/>
          <w:lang w:val="ru-RU" w:eastAsia="de-DE"/>
        </w:rPr>
        <w:t>в</w:t>
      </w:r>
      <w:r w:rsidRPr="00687D10">
        <w:rPr>
          <w:rFonts w:eastAsia="Times New Roman" w:cs="Times New Roman"/>
          <w:szCs w:val="24"/>
          <w:lang w:val="ru-RU" w:eastAsia="de-DE"/>
        </w:rPr>
        <w:t xml:space="preserve"> </w:t>
      </w:r>
      <w:r>
        <w:rPr>
          <w:rFonts w:eastAsia="Times New Roman" w:cs="Times New Roman"/>
          <w:szCs w:val="24"/>
          <w:lang w:val="ru-RU" w:eastAsia="de-DE"/>
        </w:rPr>
        <w:t>ход</w:t>
      </w:r>
      <w:r w:rsidRPr="00687D10">
        <w:rPr>
          <w:rFonts w:eastAsia="Times New Roman" w:cs="Times New Roman"/>
          <w:szCs w:val="24"/>
          <w:lang w:val="ru-RU" w:eastAsia="de-DE"/>
        </w:rPr>
        <w:t xml:space="preserve"> </w:t>
      </w:r>
      <w:r>
        <w:rPr>
          <w:rFonts w:eastAsia="Times New Roman" w:cs="Times New Roman"/>
          <w:szCs w:val="24"/>
          <w:lang w:val="ru-RU" w:eastAsia="de-DE"/>
        </w:rPr>
        <w:t>кулаки</w:t>
      </w:r>
      <w:r w:rsidRPr="00687D10">
        <w:rPr>
          <w:rFonts w:eastAsia="Times New Roman" w:cs="Times New Roman"/>
          <w:szCs w:val="24"/>
          <w:lang w:val="ru-RU" w:eastAsia="de-DE"/>
        </w:rPr>
        <w:t xml:space="preserve">, </w:t>
      </w:r>
      <w:r>
        <w:rPr>
          <w:rFonts w:eastAsia="Times New Roman" w:cs="Times New Roman"/>
          <w:szCs w:val="24"/>
          <w:lang w:val="ru-RU" w:eastAsia="de-DE"/>
        </w:rPr>
        <w:t>закричал</w:t>
      </w:r>
      <w:r w:rsidRPr="00687D10">
        <w:rPr>
          <w:rFonts w:eastAsia="Times New Roman" w:cs="Times New Roman"/>
          <w:szCs w:val="24"/>
          <w:lang w:val="ru-RU" w:eastAsia="de-DE"/>
        </w:rPr>
        <w:t xml:space="preserve"> </w:t>
      </w:r>
      <w:r w:rsidRPr="005E5AA8">
        <w:rPr>
          <w:rFonts w:eastAsia="Times New Roman" w:cs="Times New Roman"/>
          <w:szCs w:val="24"/>
          <w:lang w:val="ru-RU" w:eastAsia="de-DE"/>
        </w:rPr>
        <w:t>на него: «До этого мы наступали только зимой, сейчас мы будем наступать в любое время года!»</w:t>
      </w:r>
      <w:r w:rsidR="009C33B4" w:rsidRPr="005E5AA8">
        <w:rPr>
          <w:rFonts w:eastAsia="Times New Roman" w:cs="Times New Roman"/>
          <w:szCs w:val="24"/>
          <w:lang w:val="ru-RU" w:eastAsia="de-DE"/>
        </w:rPr>
        <w:t>.</w:t>
      </w:r>
      <w:r w:rsidRPr="005E5AA8">
        <w:rPr>
          <w:rFonts w:eastAsia="Times New Roman" w:cs="Times New Roman"/>
          <w:szCs w:val="24"/>
          <w:lang w:val="ru-RU" w:eastAsia="de-DE"/>
        </w:rPr>
        <w:t xml:space="preserve"> Объяснение </w:t>
      </w:r>
      <w:r w:rsidR="00071C9A" w:rsidRPr="005E5AA8">
        <w:rPr>
          <w:rFonts w:eastAsia="Times New Roman" w:cs="Times New Roman"/>
          <w:szCs w:val="24"/>
          <w:lang w:val="ru-RU" w:eastAsia="de-DE"/>
        </w:rPr>
        <w:t xml:space="preserve"> Пауля, что он был призван  на трудовой фронт </w:t>
      </w:r>
      <w:r w:rsidRPr="005E5AA8">
        <w:rPr>
          <w:rFonts w:eastAsia="Times New Roman" w:cs="Times New Roman"/>
          <w:szCs w:val="24"/>
          <w:lang w:val="ru-RU" w:eastAsia="de-DE"/>
        </w:rPr>
        <w:t>не сильно помогло</w:t>
      </w:r>
      <w:r w:rsidR="00071C9A" w:rsidRPr="005E5AA8">
        <w:rPr>
          <w:rFonts w:eastAsia="Times New Roman" w:cs="Times New Roman"/>
          <w:szCs w:val="24"/>
          <w:lang w:val="ru-RU" w:eastAsia="de-DE"/>
        </w:rPr>
        <w:t>.</w:t>
      </w:r>
      <w:r w:rsidRPr="005E5AA8">
        <w:rPr>
          <w:rFonts w:eastAsia="Times New Roman" w:cs="Times New Roman"/>
          <w:szCs w:val="24"/>
          <w:lang w:val="ru-RU" w:eastAsia="de-DE"/>
        </w:rPr>
        <w:t xml:space="preserve"> Но был</w:t>
      </w:r>
      <w:r w:rsidRPr="00384DE9">
        <w:rPr>
          <w:rFonts w:eastAsia="Times New Roman" w:cs="Times New Roman"/>
          <w:szCs w:val="24"/>
          <w:lang w:val="ru-RU" w:eastAsia="de-DE"/>
        </w:rPr>
        <w:t xml:space="preserve"> </w:t>
      </w:r>
      <w:r>
        <w:rPr>
          <w:rFonts w:eastAsia="Times New Roman" w:cs="Times New Roman"/>
          <w:szCs w:val="24"/>
          <w:lang w:val="ru-RU" w:eastAsia="de-DE"/>
        </w:rPr>
        <w:t>и</w:t>
      </w:r>
      <w:r w:rsidRPr="00384DE9">
        <w:rPr>
          <w:rFonts w:eastAsia="Times New Roman" w:cs="Times New Roman"/>
          <w:szCs w:val="24"/>
          <w:lang w:val="ru-RU" w:eastAsia="de-DE"/>
        </w:rPr>
        <w:t xml:space="preserve"> </w:t>
      </w:r>
      <w:r>
        <w:rPr>
          <w:rFonts w:eastAsia="Times New Roman" w:cs="Times New Roman"/>
          <w:szCs w:val="24"/>
          <w:lang w:val="ru-RU" w:eastAsia="de-DE"/>
        </w:rPr>
        <w:t>другой</w:t>
      </w:r>
      <w:r w:rsidRPr="00384DE9">
        <w:rPr>
          <w:rFonts w:eastAsia="Times New Roman" w:cs="Times New Roman"/>
          <w:szCs w:val="24"/>
          <w:lang w:val="ru-RU" w:eastAsia="de-DE"/>
        </w:rPr>
        <w:t xml:space="preserve"> </w:t>
      </w:r>
      <w:r>
        <w:rPr>
          <w:rFonts w:eastAsia="Times New Roman" w:cs="Times New Roman"/>
          <w:szCs w:val="24"/>
          <w:lang w:val="ru-RU" w:eastAsia="de-DE"/>
        </w:rPr>
        <w:t>опыт</w:t>
      </w:r>
      <w:r w:rsidRPr="00384DE9">
        <w:rPr>
          <w:rFonts w:eastAsia="Times New Roman" w:cs="Times New Roman"/>
          <w:szCs w:val="24"/>
          <w:lang w:val="ru-RU" w:eastAsia="de-DE"/>
        </w:rPr>
        <w:t xml:space="preserve">: </w:t>
      </w:r>
      <w:r>
        <w:rPr>
          <w:rFonts w:eastAsia="Times New Roman" w:cs="Times New Roman"/>
          <w:szCs w:val="24"/>
          <w:lang w:val="ru-RU" w:eastAsia="de-DE"/>
        </w:rPr>
        <w:t>красноарме</w:t>
      </w:r>
      <w:r w:rsidR="00DC7EB7">
        <w:rPr>
          <w:rFonts w:eastAsia="Times New Roman" w:cs="Times New Roman"/>
          <w:szCs w:val="24"/>
          <w:lang w:val="ru-RU" w:eastAsia="de-DE"/>
        </w:rPr>
        <w:t xml:space="preserve">йцу понравились </w:t>
      </w:r>
      <w:r>
        <w:rPr>
          <w:rFonts w:eastAsia="Times New Roman" w:cs="Times New Roman"/>
          <w:szCs w:val="24"/>
          <w:lang w:val="ru-RU" w:eastAsia="de-DE"/>
        </w:rPr>
        <w:t>сапоги</w:t>
      </w:r>
      <w:r w:rsidRPr="00384DE9">
        <w:rPr>
          <w:rFonts w:eastAsia="Times New Roman" w:cs="Times New Roman"/>
          <w:szCs w:val="24"/>
          <w:lang w:val="ru-RU" w:eastAsia="de-DE"/>
        </w:rPr>
        <w:t xml:space="preserve"> </w:t>
      </w:r>
      <w:r>
        <w:rPr>
          <w:rFonts w:eastAsia="Times New Roman" w:cs="Times New Roman"/>
          <w:szCs w:val="24"/>
          <w:lang w:val="ru-RU" w:eastAsia="de-DE"/>
        </w:rPr>
        <w:t>с</w:t>
      </w:r>
      <w:r w:rsidRPr="00384DE9">
        <w:rPr>
          <w:rFonts w:eastAsia="Times New Roman" w:cs="Times New Roman"/>
          <w:szCs w:val="24"/>
          <w:lang w:val="ru-RU" w:eastAsia="de-DE"/>
        </w:rPr>
        <w:t xml:space="preserve"> </w:t>
      </w:r>
      <w:r>
        <w:rPr>
          <w:rFonts w:eastAsia="Times New Roman" w:cs="Times New Roman"/>
          <w:szCs w:val="24"/>
          <w:lang w:val="ru-RU" w:eastAsia="de-DE"/>
        </w:rPr>
        <w:t>коротким</w:t>
      </w:r>
      <w:r w:rsidRPr="00384DE9">
        <w:rPr>
          <w:rFonts w:eastAsia="Times New Roman" w:cs="Times New Roman"/>
          <w:szCs w:val="24"/>
          <w:lang w:val="ru-RU" w:eastAsia="de-DE"/>
        </w:rPr>
        <w:t xml:space="preserve"> </w:t>
      </w:r>
      <w:r>
        <w:rPr>
          <w:rFonts w:eastAsia="Times New Roman" w:cs="Times New Roman"/>
          <w:szCs w:val="24"/>
          <w:lang w:val="ru-RU" w:eastAsia="de-DE"/>
        </w:rPr>
        <w:t>голенищем</w:t>
      </w:r>
      <w:r w:rsidR="00DC7EB7">
        <w:rPr>
          <w:rFonts w:eastAsia="Times New Roman" w:cs="Times New Roman"/>
          <w:szCs w:val="24"/>
          <w:lang w:val="ru-RU" w:eastAsia="de-DE"/>
        </w:rPr>
        <w:t xml:space="preserve"> на одном из пленных</w:t>
      </w:r>
      <w:r w:rsidRPr="00384DE9">
        <w:rPr>
          <w:rFonts w:eastAsia="Times New Roman" w:cs="Times New Roman"/>
          <w:szCs w:val="24"/>
          <w:lang w:val="ru-RU" w:eastAsia="de-DE"/>
        </w:rPr>
        <w:t>,</w:t>
      </w:r>
      <w:r>
        <w:rPr>
          <w:rFonts w:eastAsia="Times New Roman" w:cs="Times New Roman"/>
          <w:szCs w:val="24"/>
          <w:lang w:val="ru-RU" w:eastAsia="de-DE"/>
        </w:rPr>
        <w:t xml:space="preserve"> но не просто их забрал, </w:t>
      </w:r>
      <w:r w:rsidR="00DC7EB7">
        <w:rPr>
          <w:rFonts w:eastAsia="Times New Roman" w:cs="Times New Roman"/>
          <w:szCs w:val="24"/>
          <w:lang w:val="ru-RU" w:eastAsia="de-DE"/>
        </w:rPr>
        <w:t xml:space="preserve">а </w:t>
      </w:r>
      <w:r>
        <w:rPr>
          <w:rFonts w:eastAsia="Times New Roman" w:cs="Times New Roman"/>
          <w:szCs w:val="24"/>
          <w:lang w:val="ru-RU" w:eastAsia="de-DE"/>
        </w:rPr>
        <w:t>поменял на свои ботинки, даже с портянками</w:t>
      </w:r>
      <w:r w:rsidRPr="00384DE9">
        <w:rPr>
          <w:rFonts w:eastAsia="Times New Roman" w:cs="Times New Roman"/>
          <w:szCs w:val="24"/>
          <w:lang w:val="ru-RU" w:eastAsia="de-DE"/>
        </w:rPr>
        <w:t>.</w:t>
      </w:r>
      <w:r>
        <w:rPr>
          <w:rFonts w:eastAsia="Times New Roman" w:cs="Times New Roman"/>
          <w:szCs w:val="24"/>
          <w:lang w:val="ru-RU" w:eastAsia="de-DE"/>
        </w:rPr>
        <w:t xml:space="preserve"> Русскому</w:t>
      </w:r>
      <w:r w:rsidRPr="00EE42BC">
        <w:rPr>
          <w:rFonts w:eastAsia="Times New Roman" w:cs="Times New Roman"/>
          <w:szCs w:val="24"/>
          <w:lang w:val="ru-RU" w:eastAsia="de-DE"/>
        </w:rPr>
        <w:t xml:space="preserve"> </w:t>
      </w:r>
      <w:r>
        <w:rPr>
          <w:rFonts w:eastAsia="Times New Roman" w:cs="Times New Roman"/>
          <w:szCs w:val="24"/>
          <w:lang w:val="ru-RU" w:eastAsia="de-DE"/>
        </w:rPr>
        <w:t>сапоги</w:t>
      </w:r>
      <w:r w:rsidRPr="00EE42BC">
        <w:rPr>
          <w:rFonts w:eastAsia="Times New Roman" w:cs="Times New Roman"/>
          <w:szCs w:val="24"/>
          <w:lang w:val="ru-RU" w:eastAsia="de-DE"/>
        </w:rPr>
        <w:t xml:space="preserve"> </w:t>
      </w:r>
      <w:r>
        <w:rPr>
          <w:rFonts w:eastAsia="Times New Roman" w:cs="Times New Roman"/>
          <w:szCs w:val="24"/>
          <w:lang w:val="ru-RU" w:eastAsia="de-DE"/>
        </w:rPr>
        <w:t>были</w:t>
      </w:r>
      <w:r w:rsidRPr="00EE42BC">
        <w:rPr>
          <w:rFonts w:eastAsia="Times New Roman" w:cs="Times New Roman"/>
          <w:szCs w:val="24"/>
          <w:lang w:val="ru-RU" w:eastAsia="de-DE"/>
        </w:rPr>
        <w:t xml:space="preserve"> </w:t>
      </w:r>
      <w:r>
        <w:rPr>
          <w:rFonts w:eastAsia="Times New Roman" w:cs="Times New Roman"/>
          <w:szCs w:val="24"/>
          <w:lang w:val="ru-RU" w:eastAsia="de-DE"/>
        </w:rPr>
        <w:t>слишком</w:t>
      </w:r>
      <w:r w:rsidRPr="00EE42BC">
        <w:rPr>
          <w:rFonts w:eastAsia="Times New Roman" w:cs="Times New Roman"/>
          <w:szCs w:val="24"/>
          <w:lang w:val="ru-RU" w:eastAsia="de-DE"/>
        </w:rPr>
        <w:t xml:space="preserve"> </w:t>
      </w:r>
      <w:r>
        <w:rPr>
          <w:rFonts w:eastAsia="Times New Roman" w:cs="Times New Roman"/>
          <w:szCs w:val="24"/>
          <w:lang w:val="ru-RU" w:eastAsia="de-DE"/>
        </w:rPr>
        <w:t>малы</w:t>
      </w:r>
      <w:r w:rsidRPr="00EE42BC">
        <w:rPr>
          <w:rFonts w:eastAsia="Times New Roman" w:cs="Times New Roman"/>
          <w:szCs w:val="24"/>
          <w:lang w:val="ru-RU" w:eastAsia="de-DE"/>
        </w:rPr>
        <w:t xml:space="preserve">, </w:t>
      </w:r>
      <w:r>
        <w:rPr>
          <w:rFonts w:eastAsia="Times New Roman" w:cs="Times New Roman"/>
          <w:szCs w:val="24"/>
          <w:lang w:val="ru-RU" w:eastAsia="de-DE"/>
        </w:rPr>
        <w:t>так что он</w:t>
      </w:r>
      <w:r w:rsidR="00DC7EB7">
        <w:rPr>
          <w:rFonts w:eastAsia="Times New Roman" w:cs="Times New Roman"/>
          <w:szCs w:val="24"/>
          <w:lang w:val="ru-RU" w:eastAsia="de-DE"/>
        </w:rPr>
        <w:t xml:space="preserve"> одел их на голые </w:t>
      </w:r>
      <w:r w:rsidR="00DC7EB7" w:rsidRPr="00DC7EB7">
        <w:rPr>
          <w:rFonts w:eastAsia="Times New Roman" w:cs="Times New Roman"/>
          <w:szCs w:val="24"/>
          <w:lang w:val="ru-RU" w:eastAsia="de-DE"/>
        </w:rPr>
        <w:t>ноги</w:t>
      </w:r>
      <w:r w:rsidRPr="00DC7EB7">
        <w:rPr>
          <w:rFonts w:eastAsia="Times New Roman" w:cs="Times New Roman"/>
          <w:szCs w:val="24"/>
          <w:lang w:val="ru-RU" w:eastAsia="de-DE"/>
        </w:rPr>
        <w:t>.</w:t>
      </w:r>
      <w:r w:rsidRPr="00EE42BC">
        <w:rPr>
          <w:rFonts w:eastAsia="Times New Roman" w:cs="Times New Roman"/>
          <w:szCs w:val="24"/>
          <w:lang w:val="ru-RU" w:eastAsia="de-DE"/>
        </w:rPr>
        <w:t xml:space="preserve"> </w:t>
      </w:r>
      <w:r w:rsidR="00102392">
        <w:rPr>
          <w:rFonts w:eastAsia="Times New Roman" w:cs="Times New Roman"/>
          <w:szCs w:val="24"/>
          <w:lang w:val="ru-RU" w:eastAsia="de-DE"/>
        </w:rPr>
        <w:t>«</w:t>
      </w:r>
      <w:r>
        <w:rPr>
          <w:rFonts w:eastAsia="Times New Roman" w:cs="Times New Roman"/>
          <w:szCs w:val="24"/>
          <w:lang w:val="ru-RU" w:eastAsia="de-DE"/>
        </w:rPr>
        <w:t>Далеко</w:t>
      </w:r>
      <w:r w:rsidRPr="003C0497">
        <w:rPr>
          <w:rFonts w:eastAsia="Times New Roman" w:cs="Times New Roman"/>
          <w:szCs w:val="24"/>
          <w:lang w:val="ru-RU" w:eastAsia="de-DE"/>
        </w:rPr>
        <w:t xml:space="preserve"> </w:t>
      </w:r>
      <w:r>
        <w:rPr>
          <w:rFonts w:eastAsia="Times New Roman" w:cs="Times New Roman"/>
          <w:szCs w:val="24"/>
          <w:lang w:val="ru-RU" w:eastAsia="de-DE"/>
        </w:rPr>
        <w:t>он</w:t>
      </w:r>
      <w:r w:rsidRPr="003C0497">
        <w:rPr>
          <w:rFonts w:eastAsia="Times New Roman" w:cs="Times New Roman"/>
          <w:szCs w:val="24"/>
          <w:lang w:val="ru-RU" w:eastAsia="de-DE"/>
        </w:rPr>
        <w:t xml:space="preserve"> </w:t>
      </w:r>
      <w:r>
        <w:rPr>
          <w:rFonts w:eastAsia="Times New Roman" w:cs="Times New Roman"/>
          <w:szCs w:val="24"/>
          <w:lang w:val="ru-RU" w:eastAsia="de-DE"/>
        </w:rPr>
        <w:t>в</w:t>
      </w:r>
      <w:r w:rsidRPr="003C0497">
        <w:rPr>
          <w:rFonts w:eastAsia="Times New Roman" w:cs="Times New Roman"/>
          <w:szCs w:val="24"/>
          <w:lang w:val="ru-RU" w:eastAsia="de-DE"/>
        </w:rPr>
        <w:t xml:space="preserve"> </w:t>
      </w:r>
      <w:r>
        <w:rPr>
          <w:rFonts w:eastAsia="Times New Roman" w:cs="Times New Roman"/>
          <w:szCs w:val="24"/>
          <w:lang w:val="ru-RU" w:eastAsia="de-DE"/>
        </w:rPr>
        <w:t>них</w:t>
      </w:r>
      <w:r w:rsidRPr="003C0497">
        <w:rPr>
          <w:rFonts w:eastAsia="Times New Roman" w:cs="Times New Roman"/>
          <w:szCs w:val="24"/>
          <w:lang w:val="ru-RU" w:eastAsia="de-DE"/>
        </w:rPr>
        <w:t xml:space="preserve"> </w:t>
      </w:r>
      <w:r>
        <w:rPr>
          <w:rFonts w:eastAsia="Times New Roman" w:cs="Times New Roman"/>
          <w:szCs w:val="24"/>
          <w:lang w:val="ru-RU" w:eastAsia="de-DE"/>
        </w:rPr>
        <w:t>не</w:t>
      </w:r>
      <w:r w:rsidRPr="003C0497">
        <w:rPr>
          <w:rFonts w:eastAsia="Times New Roman" w:cs="Times New Roman"/>
          <w:szCs w:val="24"/>
          <w:lang w:val="ru-RU" w:eastAsia="de-DE"/>
        </w:rPr>
        <w:t xml:space="preserve"> </w:t>
      </w:r>
      <w:r>
        <w:rPr>
          <w:rFonts w:eastAsia="Times New Roman" w:cs="Times New Roman"/>
          <w:szCs w:val="24"/>
          <w:lang w:val="ru-RU" w:eastAsia="de-DE"/>
        </w:rPr>
        <w:t>ушел</w:t>
      </w:r>
      <w:r w:rsidRPr="003C0497">
        <w:rPr>
          <w:rFonts w:eastAsia="Times New Roman" w:cs="Times New Roman"/>
          <w:szCs w:val="24"/>
          <w:lang w:val="ru-RU" w:eastAsia="de-DE"/>
        </w:rPr>
        <w:t xml:space="preserve">»,- </w:t>
      </w:r>
      <w:r w:rsidR="00DC7EB7">
        <w:rPr>
          <w:rFonts w:eastAsia="Times New Roman" w:cs="Times New Roman"/>
          <w:szCs w:val="24"/>
          <w:lang w:val="ru-RU" w:eastAsia="de-DE"/>
        </w:rPr>
        <w:t xml:space="preserve">до сих пор </w:t>
      </w:r>
      <w:r w:rsidRPr="003C0497">
        <w:rPr>
          <w:rFonts w:eastAsia="Times New Roman" w:cs="Times New Roman"/>
          <w:szCs w:val="24"/>
          <w:lang w:val="ru-RU" w:eastAsia="de-DE"/>
        </w:rPr>
        <w:t xml:space="preserve"> </w:t>
      </w:r>
      <w:r>
        <w:rPr>
          <w:rFonts w:eastAsia="Times New Roman" w:cs="Times New Roman"/>
          <w:szCs w:val="24"/>
          <w:lang w:val="ru-RU" w:eastAsia="de-DE"/>
        </w:rPr>
        <w:t>улыбается</w:t>
      </w:r>
      <w:r w:rsidRPr="003C0497">
        <w:rPr>
          <w:rFonts w:eastAsia="Times New Roman" w:cs="Times New Roman"/>
          <w:szCs w:val="24"/>
          <w:lang w:val="ru-RU" w:eastAsia="de-DE"/>
        </w:rPr>
        <w:t xml:space="preserve"> </w:t>
      </w:r>
      <w:r>
        <w:rPr>
          <w:rFonts w:eastAsia="Times New Roman" w:cs="Times New Roman"/>
          <w:szCs w:val="24"/>
          <w:lang w:val="ru-RU" w:eastAsia="de-DE"/>
        </w:rPr>
        <w:t>Пауль</w:t>
      </w:r>
      <w:r w:rsidRPr="003C0497">
        <w:rPr>
          <w:rFonts w:eastAsia="Times New Roman" w:cs="Times New Roman"/>
          <w:szCs w:val="24"/>
          <w:lang w:val="ru-RU" w:eastAsia="de-DE"/>
        </w:rPr>
        <w:t xml:space="preserve"> </w:t>
      </w:r>
      <w:r>
        <w:rPr>
          <w:rFonts w:eastAsia="Times New Roman" w:cs="Times New Roman"/>
          <w:szCs w:val="24"/>
          <w:lang w:val="ru-RU" w:eastAsia="de-DE"/>
        </w:rPr>
        <w:t>Хюттер</w:t>
      </w:r>
      <w:r w:rsidR="00DC7EB7">
        <w:rPr>
          <w:rFonts w:eastAsia="Times New Roman" w:cs="Times New Roman"/>
          <w:szCs w:val="24"/>
          <w:lang w:val="ru-RU" w:eastAsia="de-DE"/>
        </w:rPr>
        <w:t>.</w:t>
      </w:r>
      <w:r>
        <w:rPr>
          <w:rFonts w:eastAsia="Times New Roman" w:cs="Times New Roman"/>
          <w:szCs w:val="24"/>
          <w:lang w:val="ru-RU" w:eastAsia="de-DE"/>
        </w:rPr>
        <w:t xml:space="preserve"> И</w:t>
      </w:r>
      <w:r w:rsidRPr="003C0497">
        <w:rPr>
          <w:rFonts w:eastAsia="Times New Roman" w:cs="Times New Roman"/>
          <w:szCs w:val="24"/>
          <w:lang w:val="ru-RU" w:eastAsia="de-DE"/>
        </w:rPr>
        <w:t xml:space="preserve"> </w:t>
      </w:r>
      <w:r>
        <w:rPr>
          <w:rFonts w:eastAsia="Times New Roman" w:cs="Times New Roman"/>
          <w:szCs w:val="24"/>
          <w:lang w:val="ru-RU" w:eastAsia="de-DE"/>
        </w:rPr>
        <w:t>еще</w:t>
      </w:r>
      <w:r w:rsidRPr="003C0497">
        <w:rPr>
          <w:rFonts w:eastAsia="Times New Roman" w:cs="Times New Roman"/>
          <w:szCs w:val="24"/>
          <w:lang w:val="ru-RU" w:eastAsia="de-DE"/>
        </w:rPr>
        <w:t xml:space="preserve"> </w:t>
      </w:r>
      <w:r>
        <w:rPr>
          <w:rFonts w:eastAsia="Times New Roman" w:cs="Times New Roman"/>
          <w:szCs w:val="24"/>
          <w:lang w:val="ru-RU" w:eastAsia="de-DE"/>
        </w:rPr>
        <w:t>один</w:t>
      </w:r>
      <w:r w:rsidRPr="003C0497">
        <w:rPr>
          <w:rFonts w:eastAsia="Times New Roman" w:cs="Times New Roman"/>
          <w:szCs w:val="24"/>
          <w:lang w:val="ru-RU" w:eastAsia="de-DE"/>
        </w:rPr>
        <w:t xml:space="preserve"> </w:t>
      </w:r>
      <w:r w:rsidR="00102392">
        <w:rPr>
          <w:rFonts w:eastAsia="Times New Roman" w:cs="Times New Roman"/>
          <w:szCs w:val="24"/>
          <w:lang w:val="ru-RU" w:eastAsia="de-DE"/>
        </w:rPr>
        <w:t>напрасный</w:t>
      </w:r>
      <w:r w:rsidRPr="003C0497">
        <w:rPr>
          <w:rFonts w:eastAsia="Times New Roman" w:cs="Times New Roman"/>
          <w:szCs w:val="24"/>
          <w:lang w:val="ru-RU" w:eastAsia="de-DE"/>
        </w:rPr>
        <w:t xml:space="preserve"> </w:t>
      </w:r>
      <w:r>
        <w:rPr>
          <w:rFonts w:eastAsia="Times New Roman" w:cs="Times New Roman"/>
          <w:szCs w:val="24"/>
          <w:lang w:val="ru-RU" w:eastAsia="de-DE"/>
        </w:rPr>
        <w:t>страх</w:t>
      </w:r>
      <w:r w:rsidRPr="003C0497">
        <w:rPr>
          <w:rFonts w:eastAsia="Times New Roman" w:cs="Times New Roman"/>
          <w:szCs w:val="24"/>
          <w:lang w:val="ru-RU" w:eastAsia="de-DE"/>
        </w:rPr>
        <w:t xml:space="preserve">: </w:t>
      </w:r>
      <w:r>
        <w:rPr>
          <w:rFonts w:eastAsia="Times New Roman" w:cs="Times New Roman"/>
          <w:szCs w:val="24"/>
          <w:lang w:val="ru-RU" w:eastAsia="de-DE"/>
        </w:rPr>
        <w:t>когда</w:t>
      </w:r>
      <w:r w:rsidRPr="003C0497">
        <w:rPr>
          <w:rFonts w:eastAsia="Times New Roman" w:cs="Times New Roman"/>
          <w:szCs w:val="24"/>
          <w:lang w:val="ru-RU" w:eastAsia="de-DE"/>
        </w:rPr>
        <w:t xml:space="preserve"> </w:t>
      </w:r>
      <w:r>
        <w:rPr>
          <w:rFonts w:eastAsia="Times New Roman" w:cs="Times New Roman"/>
          <w:szCs w:val="24"/>
          <w:lang w:val="ru-RU" w:eastAsia="de-DE"/>
        </w:rPr>
        <w:t>однажды</w:t>
      </w:r>
      <w:r w:rsidRPr="003C0497">
        <w:rPr>
          <w:rFonts w:eastAsia="Times New Roman" w:cs="Times New Roman"/>
          <w:szCs w:val="24"/>
          <w:lang w:val="ru-RU" w:eastAsia="de-DE"/>
        </w:rPr>
        <w:t xml:space="preserve"> </w:t>
      </w:r>
      <w:r>
        <w:rPr>
          <w:rFonts w:eastAsia="Times New Roman" w:cs="Times New Roman"/>
          <w:szCs w:val="24"/>
          <w:lang w:val="ru-RU" w:eastAsia="de-DE"/>
        </w:rPr>
        <w:t>появился</w:t>
      </w:r>
      <w:r w:rsidRPr="003C0497">
        <w:rPr>
          <w:rFonts w:eastAsia="Times New Roman" w:cs="Times New Roman"/>
          <w:szCs w:val="24"/>
          <w:lang w:val="ru-RU" w:eastAsia="de-DE"/>
        </w:rPr>
        <w:t xml:space="preserve"> </w:t>
      </w:r>
      <w:r>
        <w:rPr>
          <w:rFonts w:eastAsia="Times New Roman" w:cs="Times New Roman"/>
          <w:szCs w:val="24"/>
          <w:lang w:val="ru-RU" w:eastAsia="de-DE"/>
        </w:rPr>
        <w:t>один</w:t>
      </w:r>
      <w:r w:rsidRPr="003C0497">
        <w:rPr>
          <w:rFonts w:eastAsia="Times New Roman" w:cs="Times New Roman"/>
          <w:szCs w:val="24"/>
          <w:lang w:val="ru-RU" w:eastAsia="de-DE"/>
        </w:rPr>
        <w:t xml:space="preserve"> </w:t>
      </w:r>
      <w:r>
        <w:rPr>
          <w:rFonts w:eastAsia="Times New Roman" w:cs="Times New Roman"/>
          <w:szCs w:val="24"/>
          <w:lang w:val="ru-RU" w:eastAsia="de-DE"/>
        </w:rPr>
        <w:t>советский</w:t>
      </w:r>
      <w:r w:rsidRPr="003C0497">
        <w:rPr>
          <w:rFonts w:eastAsia="Times New Roman" w:cs="Times New Roman"/>
          <w:szCs w:val="24"/>
          <w:lang w:val="ru-RU" w:eastAsia="de-DE"/>
        </w:rPr>
        <w:t xml:space="preserve"> </w:t>
      </w:r>
      <w:r>
        <w:rPr>
          <w:rFonts w:eastAsia="Times New Roman" w:cs="Times New Roman"/>
          <w:szCs w:val="24"/>
          <w:lang w:val="ru-RU" w:eastAsia="de-DE"/>
        </w:rPr>
        <w:t>капитан</w:t>
      </w:r>
      <w:r w:rsidRPr="003C0497">
        <w:rPr>
          <w:rFonts w:eastAsia="Times New Roman" w:cs="Times New Roman"/>
          <w:szCs w:val="24"/>
          <w:lang w:val="ru-RU" w:eastAsia="de-DE"/>
        </w:rPr>
        <w:t xml:space="preserve">, </w:t>
      </w:r>
      <w:r>
        <w:rPr>
          <w:rFonts w:eastAsia="Times New Roman" w:cs="Times New Roman"/>
          <w:szCs w:val="24"/>
          <w:lang w:val="ru-RU" w:eastAsia="de-DE"/>
        </w:rPr>
        <w:t>все</w:t>
      </w:r>
      <w:r w:rsidRPr="003C0497">
        <w:rPr>
          <w:rFonts w:eastAsia="Times New Roman" w:cs="Times New Roman"/>
          <w:szCs w:val="24"/>
          <w:lang w:val="ru-RU" w:eastAsia="de-DE"/>
        </w:rPr>
        <w:t xml:space="preserve"> </w:t>
      </w:r>
      <w:r>
        <w:rPr>
          <w:rFonts w:eastAsia="Times New Roman" w:cs="Times New Roman"/>
          <w:szCs w:val="24"/>
          <w:lang w:val="ru-RU" w:eastAsia="de-DE"/>
        </w:rPr>
        <w:t xml:space="preserve">подумали, что пробил их последний час, </w:t>
      </w:r>
      <w:r w:rsidRPr="003C0497">
        <w:rPr>
          <w:rFonts w:eastAsia="Times New Roman" w:cs="Times New Roman"/>
          <w:szCs w:val="24"/>
          <w:lang w:val="ru-RU" w:eastAsia="de-DE"/>
        </w:rPr>
        <w:t xml:space="preserve"> </w:t>
      </w:r>
      <w:r>
        <w:rPr>
          <w:rFonts w:eastAsia="Times New Roman" w:cs="Times New Roman"/>
          <w:szCs w:val="24"/>
          <w:lang w:val="ru-RU" w:eastAsia="de-DE"/>
        </w:rPr>
        <w:t>но офицер хотел их только сфотографировать</w:t>
      </w:r>
      <w:r w:rsidRPr="003C0497">
        <w:rPr>
          <w:rFonts w:eastAsia="Times New Roman" w:cs="Times New Roman"/>
          <w:szCs w:val="24"/>
          <w:lang w:val="ru-RU" w:eastAsia="de-DE"/>
        </w:rPr>
        <w:t>.</w:t>
      </w:r>
      <w:r>
        <w:rPr>
          <w:rFonts w:eastAsia="Times New Roman" w:cs="Times New Roman"/>
          <w:szCs w:val="24"/>
          <w:lang w:val="ru-RU" w:eastAsia="de-DE"/>
        </w:rPr>
        <w:t xml:space="preserve"> </w:t>
      </w:r>
      <w:r w:rsidRPr="003C0497">
        <w:rPr>
          <w:rFonts w:eastAsia="Times New Roman" w:cs="Times New Roman"/>
          <w:szCs w:val="24"/>
          <w:lang w:val="ru-RU" w:eastAsia="de-DE"/>
        </w:rPr>
        <w:t xml:space="preserve"> «</w:t>
      </w:r>
      <w:r>
        <w:rPr>
          <w:rFonts w:eastAsia="Times New Roman" w:cs="Times New Roman"/>
          <w:szCs w:val="24"/>
          <w:lang w:val="ru-RU" w:eastAsia="de-DE"/>
        </w:rPr>
        <w:t>Может</w:t>
      </w:r>
      <w:r w:rsidRPr="003C0497">
        <w:rPr>
          <w:rFonts w:eastAsia="Times New Roman" w:cs="Times New Roman"/>
          <w:szCs w:val="24"/>
          <w:lang w:val="ru-RU" w:eastAsia="de-DE"/>
        </w:rPr>
        <w:t xml:space="preserve"> </w:t>
      </w:r>
      <w:r>
        <w:rPr>
          <w:rFonts w:eastAsia="Times New Roman" w:cs="Times New Roman"/>
          <w:szCs w:val="24"/>
          <w:lang w:val="ru-RU" w:eastAsia="de-DE"/>
        </w:rPr>
        <w:t>быть</w:t>
      </w:r>
      <w:r w:rsidRPr="003C0497">
        <w:rPr>
          <w:rFonts w:eastAsia="Times New Roman" w:cs="Times New Roman"/>
          <w:szCs w:val="24"/>
          <w:lang w:val="ru-RU" w:eastAsia="de-DE"/>
        </w:rPr>
        <w:t xml:space="preserve">, </w:t>
      </w:r>
      <w:r>
        <w:rPr>
          <w:rFonts w:eastAsia="Times New Roman" w:cs="Times New Roman"/>
          <w:szCs w:val="24"/>
          <w:lang w:val="ru-RU" w:eastAsia="de-DE"/>
        </w:rPr>
        <w:t>тремя</w:t>
      </w:r>
      <w:r w:rsidRPr="003C0497">
        <w:rPr>
          <w:rFonts w:eastAsia="Times New Roman" w:cs="Times New Roman"/>
          <w:szCs w:val="24"/>
          <w:lang w:val="ru-RU" w:eastAsia="de-DE"/>
        </w:rPr>
        <w:t xml:space="preserve"> </w:t>
      </w:r>
      <w:r>
        <w:rPr>
          <w:rFonts w:eastAsia="Times New Roman" w:cs="Times New Roman"/>
          <w:szCs w:val="24"/>
          <w:lang w:val="ru-RU" w:eastAsia="de-DE"/>
        </w:rPr>
        <w:t>днями</w:t>
      </w:r>
      <w:r w:rsidRPr="003C0497">
        <w:rPr>
          <w:rFonts w:eastAsia="Times New Roman" w:cs="Times New Roman"/>
          <w:szCs w:val="24"/>
          <w:lang w:val="ru-RU" w:eastAsia="de-DE"/>
        </w:rPr>
        <w:t xml:space="preserve"> </w:t>
      </w:r>
      <w:r>
        <w:rPr>
          <w:rFonts w:eastAsia="Times New Roman" w:cs="Times New Roman"/>
          <w:szCs w:val="24"/>
          <w:lang w:val="ru-RU" w:eastAsia="de-DE"/>
        </w:rPr>
        <w:t>позже</w:t>
      </w:r>
      <w:r w:rsidRPr="003C0497">
        <w:rPr>
          <w:rFonts w:eastAsia="Times New Roman" w:cs="Times New Roman"/>
          <w:szCs w:val="24"/>
          <w:lang w:val="ru-RU" w:eastAsia="de-DE"/>
        </w:rPr>
        <w:t xml:space="preserve"> </w:t>
      </w:r>
      <w:r>
        <w:rPr>
          <w:rFonts w:eastAsia="Times New Roman" w:cs="Times New Roman"/>
          <w:szCs w:val="24"/>
          <w:lang w:val="ru-RU" w:eastAsia="de-DE"/>
        </w:rPr>
        <w:t>нас</w:t>
      </w:r>
      <w:r w:rsidRPr="003C0497">
        <w:rPr>
          <w:rFonts w:eastAsia="Times New Roman" w:cs="Times New Roman"/>
          <w:szCs w:val="24"/>
          <w:lang w:val="ru-RU" w:eastAsia="de-DE"/>
        </w:rPr>
        <w:t xml:space="preserve"> </w:t>
      </w:r>
      <w:r>
        <w:rPr>
          <w:rFonts w:eastAsia="Times New Roman" w:cs="Times New Roman"/>
          <w:szCs w:val="24"/>
          <w:lang w:val="ru-RU" w:eastAsia="de-DE"/>
        </w:rPr>
        <w:t>можно</w:t>
      </w:r>
      <w:r w:rsidRPr="003C0497">
        <w:rPr>
          <w:rFonts w:eastAsia="Times New Roman" w:cs="Times New Roman"/>
          <w:szCs w:val="24"/>
          <w:lang w:val="ru-RU" w:eastAsia="de-DE"/>
        </w:rPr>
        <w:t xml:space="preserve"> </w:t>
      </w:r>
      <w:r>
        <w:rPr>
          <w:rFonts w:eastAsia="Times New Roman" w:cs="Times New Roman"/>
          <w:szCs w:val="24"/>
          <w:lang w:val="ru-RU" w:eastAsia="de-DE"/>
        </w:rPr>
        <w:t>было</w:t>
      </w:r>
      <w:r w:rsidRPr="003C0497">
        <w:rPr>
          <w:rFonts w:eastAsia="Times New Roman" w:cs="Times New Roman"/>
          <w:szCs w:val="24"/>
          <w:lang w:val="ru-RU" w:eastAsia="de-DE"/>
        </w:rPr>
        <w:t xml:space="preserve"> </w:t>
      </w:r>
      <w:r>
        <w:rPr>
          <w:rFonts w:eastAsia="Times New Roman" w:cs="Times New Roman"/>
          <w:szCs w:val="24"/>
          <w:lang w:val="ru-RU" w:eastAsia="de-DE"/>
        </w:rPr>
        <w:t>увидеть</w:t>
      </w:r>
      <w:r w:rsidRPr="003C0497">
        <w:rPr>
          <w:rFonts w:eastAsia="Times New Roman" w:cs="Times New Roman"/>
          <w:szCs w:val="24"/>
          <w:lang w:val="ru-RU" w:eastAsia="de-DE"/>
        </w:rPr>
        <w:t xml:space="preserve"> </w:t>
      </w:r>
      <w:r>
        <w:rPr>
          <w:rFonts w:eastAsia="Times New Roman" w:cs="Times New Roman"/>
          <w:szCs w:val="24"/>
          <w:lang w:val="ru-RU" w:eastAsia="de-DE"/>
        </w:rPr>
        <w:t>в</w:t>
      </w:r>
      <w:r w:rsidRPr="003C0497">
        <w:rPr>
          <w:rFonts w:eastAsia="Times New Roman" w:cs="Times New Roman"/>
          <w:szCs w:val="24"/>
          <w:lang w:val="ru-RU" w:eastAsia="de-DE"/>
        </w:rPr>
        <w:t xml:space="preserve"> </w:t>
      </w:r>
      <w:r>
        <w:rPr>
          <w:rFonts w:eastAsia="Times New Roman" w:cs="Times New Roman"/>
          <w:szCs w:val="24"/>
          <w:lang w:val="ru-RU" w:eastAsia="de-DE"/>
        </w:rPr>
        <w:t>Правде</w:t>
      </w:r>
      <w:r w:rsidRPr="003C0497">
        <w:rPr>
          <w:rFonts w:eastAsia="Times New Roman" w:cs="Times New Roman"/>
          <w:szCs w:val="24"/>
          <w:lang w:val="ru-RU" w:eastAsia="de-DE"/>
        </w:rPr>
        <w:t xml:space="preserve">»,- </w:t>
      </w:r>
      <w:r>
        <w:rPr>
          <w:rFonts w:eastAsia="Times New Roman" w:cs="Times New Roman"/>
          <w:szCs w:val="24"/>
          <w:lang w:val="ru-RU" w:eastAsia="de-DE"/>
        </w:rPr>
        <w:t>сейчас</w:t>
      </w:r>
      <w:r w:rsidRPr="003C0497">
        <w:rPr>
          <w:rFonts w:eastAsia="Times New Roman" w:cs="Times New Roman"/>
          <w:szCs w:val="24"/>
          <w:lang w:val="ru-RU" w:eastAsia="de-DE"/>
        </w:rPr>
        <w:t xml:space="preserve"> </w:t>
      </w:r>
      <w:r>
        <w:rPr>
          <w:rFonts w:eastAsia="Times New Roman" w:cs="Times New Roman"/>
          <w:szCs w:val="24"/>
          <w:lang w:val="ru-RU" w:eastAsia="de-DE"/>
        </w:rPr>
        <w:t>еще</w:t>
      </w:r>
      <w:r w:rsidRPr="003C0497">
        <w:rPr>
          <w:rFonts w:eastAsia="Times New Roman" w:cs="Times New Roman"/>
          <w:szCs w:val="24"/>
          <w:lang w:val="ru-RU" w:eastAsia="de-DE"/>
        </w:rPr>
        <w:t xml:space="preserve"> </w:t>
      </w:r>
      <w:r>
        <w:rPr>
          <w:rFonts w:eastAsia="Times New Roman" w:cs="Times New Roman"/>
          <w:szCs w:val="24"/>
          <w:lang w:val="ru-RU" w:eastAsia="de-DE"/>
        </w:rPr>
        <w:t>шутит</w:t>
      </w:r>
      <w:r w:rsidRPr="003C0497">
        <w:rPr>
          <w:rFonts w:eastAsia="Times New Roman" w:cs="Times New Roman"/>
          <w:szCs w:val="24"/>
          <w:lang w:val="ru-RU" w:eastAsia="de-DE"/>
        </w:rPr>
        <w:t xml:space="preserve"> </w:t>
      </w:r>
      <w:r>
        <w:rPr>
          <w:rFonts w:eastAsia="Times New Roman" w:cs="Times New Roman"/>
          <w:szCs w:val="24"/>
          <w:lang w:val="ru-RU" w:eastAsia="de-DE"/>
        </w:rPr>
        <w:t>ветеран</w:t>
      </w:r>
      <w:r w:rsidRPr="003C0497">
        <w:rPr>
          <w:rFonts w:eastAsia="Times New Roman" w:cs="Times New Roman"/>
          <w:szCs w:val="24"/>
          <w:lang w:val="ru-RU" w:eastAsia="de-DE"/>
        </w:rPr>
        <w:t xml:space="preserve"> </w:t>
      </w:r>
      <w:r>
        <w:rPr>
          <w:rFonts w:eastAsia="Times New Roman" w:cs="Times New Roman"/>
          <w:szCs w:val="24"/>
          <w:lang w:val="ru-RU" w:eastAsia="de-DE"/>
        </w:rPr>
        <w:t>с</w:t>
      </w:r>
      <w:r w:rsidRPr="003C0497">
        <w:rPr>
          <w:rFonts w:eastAsia="Times New Roman" w:cs="Times New Roman"/>
          <w:szCs w:val="24"/>
          <w:lang w:val="ru-RU" w:eastAsia="de-DE"/>
        </w:rPr>
        <w:t xml:space="preserve"> </w:t>
      </w:r>
      <w:r>
        <w:rPr>
          <w:rFonts w:eastAsia="Times New Roman" w:cs="Times New Roman"/>
          <w:szCs w:val="24"/>
          <w:lang w:val="ru-RU" w:eastAsia="de-DE"/>
        </w:rPr>
        <w:t>облегчением. В</w:t>
      </w:r>
      <w:r w:rsidRPr="003C0497">
        <w:rPr>
          <w:rFonts w:eastAsia="Times New Roman" w:cs="Times New Roman"/>
          <w:szCs w:val="24"/>
          <w:lang w:val="ru-RU" w:eastAsia="de-DE"/>
        </w:rPr>
        <w:t xml:space="preserve"> </w:t>
      </w:r>
      <w:r>
        <w:rPr>
          <w:rFonts w:eastAsia="Times New Roman" w:cs="Times New Roman"/>
          <w:szCs w:val="24"/>
          <w:lang w:val="ru-RU" w:eastAsia="de-DE"/>
        </w:rPr>
        <w:t>остальном</w:t>
      </w:r>
      <w:r w:rsidRPr="003C0497">
        <w:rPr>
          <w:rFonts w:eastAsia="Times New Roman" w:cs="Times New Roman"/>
          <w:szCs w:val="24"/>
          <w:lang w:val="ru-RU" w:eastAsia="de-DE"/>
        </w:rPr>
        <w:t xml:space="preserve">, </w:t>
      </w:r>
      <w:r>
        <w:rPr>
          <w:rFonts w:eastAsia="Times New Roman" w:cs="Times New Roman"/>
          <w:szCs w:val="24"/>
          <w:lang w:val="ru-RU" w:eastAsia="de-DE"/>
        </w:rPr>
        <w:t>с</w:t>
      </w:r>
      <w:r w:rsidRPr="003C0497">
        <w:rPr>
          <w:rFonts w:eastAsia="Times New Roman" w:cs="Times New Roman"/>
          <w:szCs w:val="24"/>
          <w:lang w:val="ru-RU" w:eastAsia="de-DE"/>
        </w:rPr>
        <w:t xml:space="preserve"> </w:t>
      </w:r>
      <w:r w:rsidR="00102392">
        <w:rPr>
          <w:rFonts w:eastAsia="Times New Roman" w:cs="Times New Roman"/>
          <w:szCs w:val="24"/>
          <w:lang w:val="ru-RU" w:eastAsia="de-DE"/>
        </w:rPr>
        <w:t>ни</w:t>
      </w:r>
      <w:r>
        <w:rPr>
          <w:rFonts w:eastAsia="Times New Roman" w:cs="Times New Roman"/>
          <w:szCs w:val="24"/>
          <w:lang w:val="ru-RU" w:eastAsia="de-DE"/>
        </w:rPr>
        <w:t>ми</w:t>
      </w:r>
      <w:r w:rsidRPr="003C0497">
        <w:rPr>
          <w:rFonts w:eastAsia="Times New Roman" w:cs="Times New Roman"/>
          <w:szCs w:val="24"/>
          <w:lang w:val="ru-RU" w:eastAsia="de-DE"/>
        </w:rPr>
        <w:t xml:space="preserve"> </w:t>
      </w:r>
      <w:r>
        <w:rPr>
          <w:rFonts w:eastAsia="Times New Roman" w:cs="Times New Roman"/>
          <w:szCs w:val="24"/>
          <w:lang w:val="ru-RU" w:eastAsia="de-DE"/>
        </w:rPr>
        <w:t>обращались</w:t>
      </w:r>
      <w:r w:rsidRPr="003C0497">
        <w:rPr>
          <w:rFonts w:eastAsia="Times New Roman" w:cs="Times New Roman"/>
          <w:szCs w:val="24"/>
          <w:lang w:val="ru-RU" w:eastAsia="de-DE"/>
        </w:rPr>
        <w:t xml:space="preserve"> </w:t>
      </w:r>
      <w:r>
        <w:rPr>
          <w:rFonts w:eastAsia="Times New Roman" w:cs="Times New Roman"/>
          <w:szCs w:val="24"/>
          <w:lang w:val="ru-RU" w:eastAsia="de-DE"/>
        </w:rPr>
        <w:t>корректно</w:t>
      </w:r>
      <w:r w:rsidRPr="003C0497">
        <w:rPr>
          <w:rFonts w:eastAsia="Times New Roman" w:cs="Times New Roman"/>
          <w:szCs w:val="24"/>
          <w:lang w:val="ru-RU" w:eastAsia="de-DE"/>
        </w:rPr>
        <w:t xml:space="preserve">, </w:t>
      </w:r>
      <w:r>
        <w:rPr>
          <w:rFonts w:eastAsia="Times New Roman" w:cs="Times New Roman"/>
          <w:szCs w:val="24"/>
          <w:lang w:val="ru-RU" w:eastAsia="de-DE"/>
        </w:rPr>
        <w:t>последующие</w:t>
      </w:r>
      <w:r w:rsidRPr="003C0497">
        <w:rPr>
          <w:rFonts w:eastAsia="Times New Roman" w:cs="Times New Roman"/>
          <w:szCs w:val="24"/>
          <w:lang w:val="ru-RU" w:eastAsia="de-DE"/>
        </w:rPr>
        <w:t xml:space="preserve"> </w:t>
      </w:r>
      <w:r>
        <w:rPr>
          <w:rFonts w:eastAsia="Times New Roman" w:cs="Times New Roman"/>
          <w:szCs w:val="24"/>
          <w:lang w:val="ru-RU" w:eastAsia="de-DE"/>
        </w:rPr>
        <w:t>допросы</w:t>
      </w:r>
      <w:r w:rsidRPr="003C0497">
        <w:rPr>
          <w:rFonts w:eastAsia="Times New Roman" w:cs="Times New Roman"/>
          <w:szCs w:val="24"/>
          <w:lang w:val="ru-RU" w:eastAsia="de-DE"/>
        </w:rPr>
        <w:t xml:space="preserve"> </w:t>
      </w:r>
      <w:r>
        <w:rPr>
          <w:rFonts w:eastAsia="Times New Roman" w:cs="Times New Roman"/>
          <w:szCs w:val="24"/>
          <w:lang w:val="ru-RU" w:eastAsia="de-DE"/>
        </w:rPr>
        <w:t>были</w:t>
      </w:r>
      <w:r w:rsidRPr="003C0497">
        <w:rPr>
          <w:rFonts w:eastAsia="Times New Roman" w:cs="Times New Roman"/>
          <w:szCs w:val="24"/>
          <w:lang w:val="ru-RU" w:eastAsia="de-DE"/>
        </w:rPr>
        <w:t xml:space="preserve"> </w:t>
      </w:r>
      <w:r>
        <w:rPr>
          <w:rFonts w:eastAsia="Times New Roman" w:cs="Times New Roman"/>
          <w:szCs w:val="24"/>
          <w:lang w:val="ru-RU" w:eastAsia="de-DE"/>
        </w:rPr>
        <w:t>просто</w:t>
      </w:r>
      <w:r w:rsidRPr="003C0497">
        <w:rPr>
          <w:rFonts w:eastAsia="Times New Roman" w:cs="Times New Roman"/>
          <w:szCs w:val="24"/>
          <w:lang w:val="ru-RU" w:eastAsia="de-DE"/>
        </w:rPr>
        <w:t xml:space="preserve"> </w:t>
      </w:r>
      <w:r>
        <w:rPr>
          <w:rFonts w:eastAsia="Times New Roman" w:cs="Times New Roman"/>
          <w:szCs w:val="24"/>
          <w:lang w:val="ru-RU" w:eastAsia="de-DE"/>
        </w:rPr>
        <w:t>почти</w:t>
      </w:r>
      <w:r w:rsidRPr="003C0497">
        <w:rPr>
          <w:rFonts w:eastAsia="Times New Roman" w:cs="Times New Roman"/>
          <w:szCs w:val="24"/>
          <w:lang w:val="ru-RU" w:eastAsia="de-DE"/>
        </w:rPr>
        <w:t xml:space="preserve"> </w:t>
      </w:r>
      <w:r>
        <w:rPr>
          <w:rFonts w:eastAsia="Times New Roman" w:cs="Times New Roman"/>
          <w:szCs w:val="24"/>
          <w:lang w:val="ru-RU" w:eastAsia="de-DE"/>
        </w:rPr>
        <w:t>формальностью</w:t>
      </w:r>
      <w:r w:rsidRPr="003C0497">
        <w:rPr>
          <w:rFonts w:eastAsia="Times New Roman" w:cs="Times New Roman"/>
          <w:szCs w:val="24"/>
          <w:lang w:val="ru-RU" w:eastAsia="de-DE"/>
        </w:rPr>
        <w:t>,</w:t>
      </w:r>
      <w:r>
        <w:rPr>
          <w:rFonts w:eastAsia="Times New Roman" w:cs="Times New Roman"/>
          <w:szCs w:val="24"/>
          <w:lang w:val="ru-RU" w:eastAsia="de-DE"/>
        </w:rPr>
        <w:t xml:space="preserve"> но, конечно, они воспринимались  очень серьезно, особенно, когда речь шла о принадлежности к партии или СС.  По</w:t>
      </w:r>
      <w:r w:rsidRPr="00AF11E5">
        <w:rPr>
          <w:rFonts w:eastAsia="Times New Roman" w:cs="Times New Roman"/>
          <w:szCs w:val="24"/>
          <w:lang w:val="ru-RU" w:eastAsia="de-DE"/>
        </w:rPr>
        <w:t xml:space="preserve"> </w:t>
      </w:r>
      <w:r>
        <w:rPr>
          <w:rFonts w:eastAsia="Times New Roman" w:cs="Times New Roman"/>
          <w:szCs w:val="24"/>
          <w:lang w:val="ru-RU" w:eastAsia="de-DE"/>
        </w:rPr>
        <w:t>сути</w:t>
      </w:r>
      <w:r w:rsidRPr="00AF11E5">
        <w:rPr>
          <w:rFonts w:eastAsia="Times New Roman" w:cs="Times New Roman"/>
          <w:szCs w:val="24"/>
          <w:lang w:val="ru-RU" w:eastAsia="de-DE"/>
        </w:rPr>
        <w:t xml:space="preserve"> </w:t>
      </w:r>
      <w:r>
        <w:rPr>
          <w:rFonts w:eastAsia="Times New Roman" w:cs="Times New Roman"/>
          <w:szCs w:val="24"/>
          <w:lang w:val="ru-RU" w:eastAsia="de-DE"/>
        </w:rPr>
        <w:t>дела</w:t>
      </w:r>
      <w:r w:rsidRPr="00AF11E5">
        <w:rPr>
          <w:rFonts w:eastAsia="Times New Roman" w:cs="Times New Roman"/>
          <w:szCs w:val="24"/>
          <w:lang w:val="ru-RU" w:eastAsia="de-DE"/>
        </w:rPr>
        <w:t xml:space="preserve">, </w:t>
      </w:r>
      <w:r>
        <w:rPr>
          <w:rFonts w:eastAsia="Times New Roman" w:cs="Times New Roman"/>
          <w:szCs w:val="24"/>
          <w:lang w:val="ru-RU" w:eastAsia="de-DE"/>
        </w:rPr>
        <w:t>те</w:t>
      </w:r>
      <w:r w:rsidRPr="00AF11E5">
        <w:rPr>
          <w:rFonts w:eastAsia="Times New Roman" w:cs="Times New Roman"/>
          <w:szCs w:val="24"/>
          <w:lang w:val="ru-RU" w:eastAsia="de-DE"/>
        </w:rPr>
        <w:t xml:space="preserve">, </w:t>
      </w:r>
      <w:r>
        <w:rPr>
          <w:rFonts w:eastAsia="Times New Roman" w:cs="Times New Roman"/>
          <w:szCs w:val="24"/>
          <w:lang w:val="ru-RU" w:eastAsia="de-DE"/>
        </w:rPr>
        <w:t>кто</w:t>
      </w:r>
      <w:r w:rsidRPr="00AF11E5">
        <w:rPr>
          <w:rFonts w:eastAsia="Times New Roman" w:cs="Times New Roman"/>
          <w:szCs w:val="24"/>
          <w:lang w:val="ru-RU" w:eastAsia="de-DE"/>
        </w:rPr>
        <w:t xml:space="preserve"> </w:t>
      </w:r>
      <w:r>
        <w:rPr>
          <w:rFonts w:eastAsia="Times New Roman" w:cs="Times New Roman"/>
          <w:szCs w:val="24"/>
          <w:lang w:val="ru-RU" w:eastAsia="de-DE"/>
        </w:rPr>
        <w:t>задавали</w:t>
      </w:r>
      <w:r w:rsidRPr="00AF11E5">
        <w:rPr>
          <w:rFonts w:eastAsia="Times New Roman" w:cs="Times New Roman"/>
          <w:szCs w:val="24"/>
          <w:lang w:val="ru-RU" w:eastAsia="de-DE"/>
        </w:rPr>
        <w:t xml:space="preserve"> </w:t>
      </w:r>
      <w:r>
        <w:rPr>
          <w:rFonts w:eastAsia="Times New Roman" w:cs="Times New Roman"/>
          <w:szCs w:val="24"/>
          <w:lang w:val="ru-RU" w:eastAsia="de-DE"/>
        </w:rPr>
        <w:t>вопросы</w:t>
      </w:r>
      <w:r w:rsidRPr="00AF11E5">
        <w:rPr>
          <w:rFonts w:eastAsia="Times New Roman" w:cs="Times New Roman"/>
          <w:szCs w:val="24"/>
          <w:lang w:val="ru-RU" w:eastAsia="de-DE"/>
        </w:rPr>
        <w:t xml:space="preserve"> </w:t>
      </w:r>
      <w:r>
        <w:rPr>
          <w:rFonts w:eastAsia="Times New Roman" w:cs="Times New Roman"/>
          <w:szCs w:val="24"/>
          <w:lang w:val="ru-RU" w:eastAsia="de-DE"/>
        </w:rPr>
        <w:t>с</w:t>
      </w:r>
      <w:r w:rsidRPr="00AF11E5">
        <w:rPr>
          <w:rFonts w:eastAsia="Times New Roman" w:cs="Times New Roman"/>
          <w:szCs w:val="24"/>
          <w:lang w:val="ru-RU" w:eastAsia="de-DE"/>
        </w:rPr>
        <w:t xml:space="preserve"> </w:t>
      </w:r>
      <w:r>
        <w:rPr>
          <w:rFonts w:eastAsia="Times New Roman" w:cs="Times New Roman"/>
          <w:szCs w:val="24"/>
          <w:lang w:val="ru-RU" w:eastAsia="de-DE"/>
        </w:rPr>
        <w:t>помощью</w:t>
      </w:r>
      <w:r w:rsidRPr="00AF11E5">
        <w:rPr>
          <w:rFonts w:eastAsia="Times New Roman" w:cs="Times New Roman"/>
          <w:szCs w:val="24"/>
          <w:lang w:val="ru-RU" w:eastAsia="de-DE"/>
        </w:rPr>
        <w:t xml:space="preserve"> </w:t>
      </w:r>
      <w:r>
        <w:rPr>
          <w:rFonts w:eastAsia="Times New Roman" w:cs="Times New Roman"/>
          <w:szCs w:val="24"/>
          <w:lang w:val="ru-RU" w:eastAsia="de-DE"/>
        </w:rPr>
        <w:t>этнических</w:t>
      </w:r>
      <w:r w:rsidRPr="00AF11E5">
        <w:rPr>
          <w:rFonts w:eastAsia="Times New Roman" w:cs="Times New Roman"/>
          <w:szCs w:val="24"/>
          <w:lang w:val="ru-RU" w:eastAsia="de-DE"/>
        </w:rPr>
        <w:t xml:space="preserve"> </w:t>
      </w:r>
      <w:r>
        <w:rPr>
          <w:rFonts w:eastAsia="Times New Roman" w:cs="Times New Roman"/>
          <w:szCs w:val="24"/>
          <w:lang w:val="ru-RU" w:eastAsia="de-DE"/>
        </w:rPr>
        <w:t>немцев</w:t>
      </w:r>
      <w:r w:rsidRPr="00AF11E5">
        <w:rPr>
          <w:rFonts w:eastAsia="Times New Roman" w:cs="Times New Roman"/>
          <w:szCs w:val="24"/>
          <w:lang w:val="ru-RU" w:eastAsia="de-DE"/>
        </w:rPr>
        <w:t xml:space="preserve"> </w:t>
      </w:r>
      <w:r>
        <w:rPr>
          <w:rFonts w:eastAsia="Times New Roman" w:cs="Times New Roman"/>
          <w:szCs w:val="24"/>
          <w:lang w:val="ru-RU" w:eastAsia="de-DE"/>
        </w:rPr>
        <w:t>или</w:t>
      </w:r>
      <w:r w:rsidRPr="00AF11E5">
        <w:rPr>
          <w:rFonts w:eastAsia="Times New Roman" w:cs="Times New Roman"/>
          <w:szCs w:val="24"/>
          <w:lang w:val="ru-RU" w:eastAsia="de-DE"/>
        </w:rPr>
        <w:t xml:space="preserve"> </w:t>
      </w:r>
      <w:r>
        <w:rPr>
          <w:rFonts w:eastAsia="Times New Roman" w:cs="Times New Roman"/>
          <w:szCs w:val="24"/>
          <w:lang w:val="ru-RU" w:eastAsia="de-DE"/>
        </w:rPr>
        <w:t>эмигрантов-евреев</w:t>
      </w:r>
      <w:r w:rsidRPr="00AF11E5">
        <w:rPr>
          <w:rFonts w:eastAsia="Times New Roman" w:cs="Times New Roman"/>
          <w:szCs w:val="24"/>
          <w:lang w:val="ru-RU" w:eastAsia="de-DE"/>
        </w:rPr>
        <w:t xml:space="preserve">, </w:t>
      </w:r>
      <w:r>
        <w:rPr>
          <w:rFonts w:eastAsia="Times New Roman" w:cs="Times New Roman"/>
          <w:szCs w:val="24"/>
          <w:lang w:val="ru-RU" w:eastAsia="de-DE"/>
        </w:rPr>
        <w:t>зачастую</w:t>
      </w:r>
      <w:r w:rsidRPr="00AF11E5">
        <w:rPr>
          <w:rFonts w:eastAsia="Times New Roman" w:cs="Times New Roman"/>
          <w:szCs w:val="24"/>
          <w:lang w:val="ru-RU" w:eastAsia="de-DE"/>
        </w:rPr>
        <w:t xml:space="preserve"> </w:t>
      </w:r>
      <w:r>
        <w:rPr>
          <w:rFonts w:eastAsia="Times New Roman" w:cs="Times New Roman"/>
          <w:szCs w:val="24"/>
          <w:lang w:val="ru-RU" w:eastAsia="de-DE"/>
        </w:rPr>
        <w:t>сами</w:t>
      </w:r>
      <w:r w:rsidRPr="00AF11E5">
        <w:rPr>
          <w:rFonts w:eastAsia="Times New Roman" w:cs="Times New Roman"/>
          <w:szCs w:val="24"/>
          <w:lang w:val="ru-RU" w:eastAsia="de-DE"/>
        </w:rPr>
        <w:t xml:space="preserve"> </w:t>
      </w:r>
      <w:r>
        <w:rPr>
          <w:rFonts w:eastAsia="Times New Roman" w:cs="Times New Roman"/>
          <w:szCs w:val="24"/>
          <w:lang w:val="ru-RU" w:eastAsia="de-DE"/>
        </w:rPr>
        <w:t>знали</w:t>
      </w:r>
      <w:r w:rsidRPr="00AF11E5">
        <w:rPr>
          <w:rFonts w:eastAsia="Times New Roman" w:cs="Times New Roman"/>
          <w:szCs w:val="24"/>
          <w:lang w:val="ru-RU" w:eastAsia="de-DE"/>
        </w:rPr>
        <w:t xml:space="preserve"> </w:t>
      </w:r>
      <w:r>
        <w:rPr>
          <w:rFonts w:eastAsia="Times New Roman" w:cs="Times New Roman"/>
          <w:szCs w:val="24"/>
          <w:lang w:val="ru-RU" w:eastAsia="de-DE"/>
        </w:rPr>
        <w:t>лучше, чем пленные о  расположении частей и планах наступления.</w:t>
      </w:r>
      <w:r w:rsidRPr="00AF11E5">
        <w:rPr>
          <w:rFonts w:eastAsia="Times New Roman" w:cs="Times New Roman"/>
          <w:szCs w:val="24"/>
          <w:lang w:val="ru-RU" w:eastAsia="de-DE"/>
        </w:rPr>
        <w:t xml:space="preserve">  </w:t>
      </w:r>
    </w:p>
    <w:p w:rsidR="006F2160" w:rsidRPr="00AF11E5" w:rsidRDefault="006F2160" w:rsidP="00935023">
      <w:pPr>
        <w:shd w:val="clear" w:color="auto" w:fill="FFFFFF"/>
        <w:spacing w:line="276" w:lineRule="auto"/>
        <w:ind w:firstLine="708"/>
        <w:jc w:val="both"/>
        <w:rPr>
          <w:rFonts w:eastAsia="Times New Roman" w:cs="Times New Roman"/>
          <w:szCs w:val="24"/>
          <w:lang w:val="ru-RU" w:eastAsia="de-DE"/>
        </w:rPr>
      </w:pPr>
    </w:p>
    <w:p w:rsidR="006F2160" w:rsidRPr="00A3731E" w:rsidRDefault="006F2160"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До</w:t>
      </w:r>
      <w:r w:rsidRPr="00B0274B">
        <w:rPr>
          <w:rFonts w:eastAsia="Times New Roman" w:cs="Times New Roman"/>
          <w:szCs w:val="24"/>
          <w:lang w:val="ru-RU" w:eastAsia="de-DE"/>
        </w:rPr>
        <w:t xml:space="preserve"> </w:t>
      </w:r>
      <w:r>
        <w:rPr>
          <w:rFonts w:eastAsia="Times New Roman" w:cs="Times New Roman"/>
          <w:szCs w:val="24"/>
          <w:lang w:val="ru-RU" w:eastAsia="de-DE"/>
        </w:rPr>
        <w:t>Вязьмы</w:t>
      </w:r>
      <w:r w:rsidRPr="00B0274B">
        <w:rPr>
          <w:rFonts w:eastAsia="Times New Roman" w:cs="Times New Roman"/>
          <w:szCs w:val="24"/>
          <w:lang w:val="ru-RU" w:eastAsia="de-DE"/>
        </w:rPr>
        <w:t xml:space="preserve"> </w:t>
      </w:r>
      <w:r>
        <w:rPr>
          <w:rFonts w:eastAsia="Times New Roman" w:cs="Times New Roman"/>
          <w:szCs w:val="24"/>
          <w:lang w:val="ru-RU" w:eastAsia="de-DE"/>
        </w:rPr>
        <w:t>шли</w:t>
      </w:r>
      <w:r w:rsidRPr="00B0274B">
        <w:rPr>
          <w:rFonts w:eastAsia="Times New Roman" w:cs="Times New Roman"/>
          <w:szCs w:val="24"/>
          <w:lang w:val="ru-RU" w:eastAsia="de-DE"/>
        </w:rPr>
        <w:t xml:space="preserve"> </w:t>
      </w:r>
      <w:r>
        <w:rPr>
          <w:rFonts w:eastAsia="Times New Roman" w:cs="Times New Roman"/>
          <w:szCs w:val="24"/>
          <w:lang w:val="ru-RU" w:eastAsia="de-DE"/>
        </w:rPr>
        <w:t>примерно</w:t>
      </w:r>
      <w:r w:rsidRPr="00B0274B">
        <w:rPr>
          <w:rFonts w:eastAsia="Times New Roman" w:cs="Times New Roman"/>
          <w:szCs w:val="24"/>
          <w:lang w:val="ru-RU" w:eastAsia="de-DE"/>
        </w:rPr>
        <w:t xml:space="preserve"> 10 </w:t>
      </w:r>
      <w:r>
        <w:rPr>
          <w:rFonts w:eastAsia="Times New Roman" w:cs="Times New Roman"/>
          <w:szCs w:val="24"/>
          <w:lang w:val="ru-RU" w:eastAsia="de-DE"/>
        </w:rPr>
        <w:t>км</w:t>
      </w:r>
      <w:r w:rsidRPr="00B0274B">
        <w:rPr>
          <w:rFonts w:eastAsia="Times New Roman" w:cs="Times New Roman"/>
          <w:szCs w:val="24"/>
          <w:lang w:val="ru-RU" w:eastAsia="de-DE"/>
        </w:rPr>
        <w:t xml:space="preserve">, </w:t>
      </w:r>
      <w:r>
        <w:rPr>
          <w:rFonts w:eastAsia="Times New Roman" w:cs="Times New Roman"/>
          <w:szCs w:val="24"/>
          <w:lang w:val="ru-RU" w:eastAsia="de-DE"/>
        </w:rPr>
        <w:t>а</w:t>
      </w:r>
      <w:r w:rsidRPr="00B0274B">
        <w:rPr>
          <w:rFonts w:eastAsia="Times New Roman" w:cs="Times New Roman"/>
          <w:szCs w:val="24"/>
          <w:lang w:val="ru-RU" w:eastAsia="de-DE"/>
        </w:rPr>
        <w:t xml:space="preserve"> </w:t>
      </w:r>
      <w:r>
        <w:rPr>
          <w:rFonts w:eastAsia="Times New Roman" w:cs="Times New Roman"/>
          <w:szCs w:val="24"/>
          <w:lang w:val="ru-RU" w:eastAsia="de-DE"/>
        </w:rPr>
        <w:t>там</w:t>
      </w:r>
      <w:r w:rsidRPr="00B0274B">
        <w:rPr>
          <w:rFonts w:eastAsia="Times New Roman" w:cs="Times New Roman"/>
          <w:szCs w:val="24"/>
          <w:lang w:val="ru-RU" w:eastAsia="de-DE"/>
        </w:rPr>
        <w:t xml:space="preserve"> </w:t>
      </w:r>
      <w:r>
        <w:rPr>
          <w:rFonts w:eastAsia="Times New Roman" w:cs="Times New Roman"/>
          <w:szCs w:val="24"/>
          <w:lang w:val="ru-RU" w:eastAsia="de-DE"/>
        </w:rPr>
        <w:t>на</w:t>
      </w:r>
      <w:r w:rsidRPr="00B0274B">
        <w:rPr>
          <w:rFonts w:eastAsia="Times New Roman" w:cs="Times New Roman"/>
          <w:szCs w:val="24"/>
          <w:lang w:val="ru-RU" w:eastAsia="de-DE"/>
        </w:rPr>
        <w:t xml:space="preserve"> </w:t>
      </w:r>
      <w:r>
        <w:rPr>
          <w:rFonts w:eastAsia="Times New Roman" w:cs="Times New Roman"/>
          <w:szCs w:val="24"/>
          <w:lang w:val="ru-RU" w:eastAsia="de-DE"/>
        </w:rPr>
        <w:t>ночь</w:t>
      </w:r>
      <w:r w:rsidRPr="00B0274B">
        <w:rPr>
          <w:rFonts w:eastAsia="Times New Roman" w:cs="Times New Roman"/>
          <w:szCs w:val="24"/>
          <w:lang w:val="ru-RU" w:eastAsia="de-DE"/>
        </w:rPr>
        <w:t xml:space="preserve"> </w:t>
      </w:r>
      <w:r>
        <w:rPr>
          <w:rFonts w:eastAsia="Times New Roman" w:cs="Times New Roman"/>
          <w:szCs w:val="24"/>
          <w:lang w:val="ru-RU" w:eastAsia="de-DE"/>
        </w:rPr>
        <w:t>пленных</w:t>
      </w:r>
      <w:r w:rsidRPr="00B0274B">
        <w:rPr>
          <w:rFonts w:eastAsia="Times New Roman" w:cs="Times New Roman"/>
          <w:szCs w:val="24"/>
          <w:lang w:val="ru-RU" w:eastAsia="de-DE"/>
        </w:rPr>
        <w:t xml:space="preserve">  </w:t>
      </w:r>
      <w:r>
        <w:rPr>
          <w:rFonts w:eastAsia="Times New Roman" w:cs="Times New Roman"/>
          <w:szCs w:val="24"/>
          <w:lang w:val="ru-RU" w:eastAsia="de-DE"/>
        </w:rPr>
        <w:t>забрала</w:t>
      </w:r>
      <w:r w:rsidRPr="00B0274B">
        <w:rPr>
          <w:rFonts w:eastAsia="Times New Roman" w:cs="Times New Roman"/>
          <w:szCs w:val="24"/>
          <w:lang w:val="ru-RU" w:eastAsia="de-DE"/>
        </w:rPr>
        <w:t xml:space="preserve"> </w:t>
      </w:r>
      <w:r>
        <w:rPr>
          <w:rFonts w:eastAsia="Times New Roman" w:cs="Times New Roman"/>
          <w:szCs w:val="24"/>
          <w:lang w:val="ru-RU" w:eastAsia="de-DE"/>
        </w:rPr>
        <w:t xml:space="preserve">машина </w:t>
      </w:r>
      <w:r w:rsidRPr="00B0274B">
        <w:rPr>
          <w:rFonts w:eastAsia="Times New Roman" w:cs="Times New Roman"/>
          <w:szCs w:val="24"/>
          <w:lang w:val="ru-RU" w:eastAsia="de-DE"/>
        </w:rPr>
        <w:t xml:space="preserve"> </w:t>
      </w:r>
      <w:r>
        <w:rPr>
          <w:rFonts w:eastAsia="Times New Roman" w:cs="Times New Roman"/>
          <w:szCs w:val="24"/>
          <w:lang w:val="ru-RU" w:eastAsia="de-DE"/>
        </w:rPr>
        <w:t>ГПУ, транспортное средство разведки</w:t>
      </w:r>
      <w:r w:rsidRPr="00B0274B">
        <w:rPr>
          <w:rFonts w:eastAsia="Times New Roman" w:cs="Times New Roman"/>
          <w:szCs w:val="24"/>
          <w:lang w:val="ru-RU" w:eastAsia="de-DE"/>
        </w:rPr>
        <w:t>.</w:t>
      </w:r>
      <w:r>
        <w:rPr>
          <w:rFonts w:eastAsia="Times New Roman" w:cs="Times New Roman"/>
          <w:szCs w:val="24"/>
          <w:lang w:val="ru-RU" w:eastAsia="de-DE"/>
        </w:rPr>
        <w:t xml:space="preserve">  Ждали</w:t>
      </w:r>
      <w:r w:rsidRPr="00832FE6">
        <w:rPr>
          <w:rFonts w:eastAsia="Times New Roman" w:cs="Times New Roman"/>
          <w:szCs w:val="24"/>
          <w:lang w:val="ru-RU" w:eastAsia="de-DE"/>
        </w:rPr>
        <w:t xml:space="preserve">, </w:t>
      </w:r>
      <w:r>
        <w:rPr>
          <w:rFonts w:eastAsia="Times New Roman" w:cs="Times New Roman"/>
          <w:szCs w:val="24"/>
          <w:lang w:val="ru-RU" w:eastAsia="de-DE"/>
        </w:rPr>
        <w:t>когда</w:t>
      </w:r>
      <w:r w:rsidRPr="00832FE6">
        <w:rPr>
          <w:rFonts w:eastAsia="Times New Roman" w:cs="Times New Roman"/>
          <w:szCs w:val="24"/>
          <w:lang w:val="ru-RU" w:eastAsia="de-DE"/>
        </w:rPr>
        <w:t xml:space="preserve">  </w:t>
      </w:r>
      <w:r>
        <w:rPr>
          <w:rFonts w:eastAsia="Times New Roman" w:cs="Times New Roman"/>
          <w:szCs w:val="24"/>
          <w:lang w:val="ru-RU" w:eastAsia="de-DE"/>
        </w:rPr>
        <w:t>подъедут</w:t>
      </w:r>
      <w:r w:rsidRPr="00832FE6">
        <w:rPr>
          <w:rFonts w:eastAsia="Times New Roman" w:cs="Times New Roman"/>
          <w:szCs w:val="24"/>
          <w:lang w:val="ru-RU" w:eastAsia="de-DE"/>
        </w:rPr>
        <w:t xml:space="preserve">  </w:t>
      </w:r>
      <w:r>
        <w:rPr>
          <w:rFonts w:eastAsia="Times New Roman" w:cs="Times New Roman"/>
          <w:szCs w:val="24"/>
          <w:lang w:val="ru-RU" w:eastAsia="de-DE"/>
        </w:rPr>
        <w:t>другие</w:t>
      </w:r>
      <w:r w:rsidRPr="00832FE6">
        <w:rPr>
          <w:rFonts w:eastAsia="Times New Roman" w:cs="Times New Roman"/>
          <w:szCs w:val="24"/>
          <w:lang w:val="ru-RU" w:eastAsia="de-DE"/>
        </w:rPr>
        <w:t xml:space="preserve">, </w:t>
      </w:r>
      <w:r>
        <w:rPr>
          <w:rFonts w:eastAsia="Times New Roman" w:cs="Times New Roman"/>
          <w:szCs w:val="24"/>
          <w:lang w:val="ru-RU" w:eastAsia="de-DE"/>
        </w:rPr>
        <w:t>а</w:t>
      </w:r>
      <w:r w:rsidRPr="00832FE6">
        <w:rPr>
          <w:rFonts w:eastAsia="Times New Roman" w:cs="Times New Roman"/>
          <w:szCs w:val="24"/>
          <w:lang w:val="ru-RU" w:eastAsia="de-DE"/>
        </w:rPr>
        <w:t xml:space="preserve"> </w:t>
      </w:r>
      <w:r>
        <w:rPr>
          <w:rFonts w:eastAsia="Times New Roman" w:cs="Times New Roman"/>
          <w:szCs w:val="24"/>
          <w:lang w:val="ru-RU" w:eastAsia="de-DE"/>
        </w:rPr>
        <w:t>на</w:t>
      </w:r>
      <w:r w:rsidRPr="00832FE6">
        <w:rPr>
          <w:rFonts w:eastAsia="Times New Roman" w:cs="Times New Roman"/>
          <w:szCs w:val="24"/>
          <w:lang w:val="ru-RU" w:eastAsia="de-DE"/>
        </w:rPr>
        <w:t xml:space="preserve"> </w:t>
      </w:r>
      <w:r>
        <w:rPr>
          <w:rFonts w:eastAsia="Times New Roman" w:cs="Times New Roman"/>
          <w:szCs w:val="24"/>
          <w:lang w:val="ru-RU" w:eastAsia="de-DE"/>
        </w:rPr>
        <w:t>следующий</w:t>
      </w:r>
      <w:r w:rsidRPr="00832FE6">
        <w:rPr>
          <w:rFonts w:eastAsia="Times New Roman" w:cs="Times New Roman"/>
          <w:szCs w:val="24"/>
          <w:lang w:val="ru-RU" w:eastAsia="de-DE"/>
        </w:rPr>
        <w:t xml:space="preserve"> </w:t>
      </w:r>
      <w:r>
        <w:rPr>
          <w:rFonts w:eastAsia="Times New Roman" w:cs="Times New Roman"/>
          <w:szCs w:val="24"/>
          <w:lang w:val="ru-RU" w:eastAsia="de-DE"/>
        </w:rPr>
        <w:t>день</w:t>
      </w:r>
      <w:r w:rsidRPr="00832FE6">
        <w:rPr>
          <w:rFonts w:eastAsia="Times New Roman" w:cs="Times New Roman"/>
          <w:szCs w:val="24"/>
          <w:lang w:val="ru-RU" w:eastAsia="de-DE"/>
        </w:rPr>
        <w:t xml:space="preserve"> </w:t>
      </w:r>
      <w:r>
        <w:rPr>
          <w:rFonts w:eastAsia="Times New Roman" w:cs="Times New Roman"/>
          <w:szCs w:val="24"/>
          <w:lang w:val="ru-RU" w:eastAsia="de-DE"/>
        </w:rPr>
        <w:t>гражданский</w:t>
      </w:r>
      <w:r w:rsidRPr="00832FE6">
        <w:rPr>
          <w:rFonts w:eastAsia="Times New Roman" w:cs="Times New Roman"/>
          <w:szCs w:val="24"/>
          <w:lang w:val="ru-RU" w:eastAsia="de-DE"/>
        </w:rPr>
        <w:t xml:space="preserve"> </w:t>
      </w:r>
      <w:r>
        <w:rPr>
          <w:rFonts w:eastAsia="Times New Roman" w:cs="Times New Roman"/>
          <w:szCs w:val="24"/>
          <w:lang w:val="ru-RU" w:eastAsia="de-DE"/>
        </w:rPr>
        <w:t>пассажирский</w:t>
      </w:r>
      <w:r w:rsidRPr="00832FE6">
        <w:rPr>
          <w:rFonts w:eastAsia="Times New Roman" w:cs="Times New Roman"/>
          <w:szCs w:val="24"/>
          <w:lang w:val="ru-RU" w:eastAsia="de-DE"/>
        </w:rPr>
        <w:t xml:space="preserve"> </w:t>
      </w:r>
      <w:r>
        <w:rPr>
          <w:rFonts w:eastAsia="Times New Roman" w:cs="Times New Roman"/>
          <w:szCs w:val="24"/>
          <w:lang w:val="ru-RU" w:eastAsia="de-DE"/>
        </w:rPr>
        <w:t>поезд</w:t>
      </w:r>
      <w:r w:rsidRPr="00832FE6">
        <w:rPr>
          <w:rFonts w:eastAsia="Times New Roman" w:cs="Times New Roman"/>
          <w:szCs w:val="24"/>
          <w:lang w:val="ru-RU" w:eastAsia="de-DE"/>
        </w:rPr>
        <w:t xml:space="preserve"> </w:t>
      </w:r>
      <w:r>
        <w:rPr>
          <w:rFonts w:eastAsia="Times New Roman" w:cs="Times New Roman"/>
          <w:szCs w:val="24"/>
          <w:lang w:val="ru-RU" w:eastAsia="de-DE"/>
        </w:rPr>
        <w:t>отвез небольшой конвой из пленных, должно быть человек 15, в Можайск. Не</w:t>
      </w:r>
      <w:r w:rsidRPr="003D1A28">
        <w:rPr>
          <w:rFonts w:eastAsia="Times New Roman" w:cs="Times New Roman"/>
          <w:szCs w:val="24"/>
          <w:lang w:val="ru-RU" w:eastAsia="de-DE"/>
        </w:rPr>
        <w:t xml:space="preserve"> </w:t>
      </w:r>
      <w:r>
        <w:rPr>
          <w:rFonts w:eastAsia="Times New Roman" w:cs="Times New Roman"/>
          <w:szCs w:val="24"/>
          <w:lang w:val="ru-RU" w:eastAsia="de-DE"/>
        </w:rPr>
        <w:t>раз</w:t>
      </w:r>
      <w:r w:rsidRPr="003D1A28">
        <w:rPr>
          <w:rFonts w:eastAsia="Times New Roman" w:cs="Times New Roman"/>
          <w:szCs w:val="24"/>
          <w:lang w:val="ru-RU" w:eastAsia="de-DE"/>
        </w:rPr>
        <w:t xml:space="preserve"> </w:t>
      </w:r>
      <w:r>
        <w:rPr>
          <w:rFonts w:eastAsia="Times New Roman" w:cs="Times New Roman"/>
          <w:szCs w:val="24"/>
          <w:lang w:val="ru-RU" w:eastAsia="de-DE"/>
        </w:rPr>
        <w:t>часовые</w:t>
      </w:r>
      <w:r w:rsidRPr="003D1A28">
        <w:rPr>
          <w:rFonts w:eastAsia="Times New Roman" w:cs="Times New Roman"/>
          <w:szCs w:val="24"/>
          <w:lang w:val="ru-RU" w:eastAsia="de-DE"/>
        </w:rPr>
        <w:t xml:space="preserve"> </w:t>
      </w:r>
      <w:r>
        <w:rPr>
          <w:rFonts w:eastAsia="Times New Roman" w:cs="Times New Roman"/>
          <w:szCs w:val="24"/>
          <w:lang w:val="ru-RU" w:eastAsia="de-DE"/>
        </w:rPr>
        <w:t>оказывали</w:t>
      </w:r>
      <w:r w:rsidRPr="003D1A28">
        <w:rPr>
          <w:rFonts w:eastAsia="Times New Roman" w:cs="Times New Roman"/>
          <w:szCs w:val="24"/>
          <w:lang w:val="ru-RU" w:eastAsia="de-DE"/>
        </w:rPr>
        <w:t xml:space="preserve"> </w:t>
      </w:r>
      <w:r>
        <w:rPr>
          <w:rFonts w:eastAsia="Times New Roman" w:cs="Times New Roman"/>
          <w:szCs w:val="24"/>
          <w:lang w:val="ru-RU" w:eastAsia="de-DE"/>
        </w:rPr>
        <w:t>пленным</w:t>
      </w:r>
      <w:r w:rsidRPr="003D1A28">
        <w:rPr>
          <w:rFonts w:eastAsia="Times New Roman" w:cs="Times New Roman"/>
          <w:szCs w:val="24"/>
          <w:lang w:val="ru-RU" w:eastAsia="de-DE"/>
        </w:rPr>
        <w:t xml:space="preserve"> </w:t>
      </w:r>
      <w:r>
        <w:rPr>
          <w:rFonts w:eastAsia="Times New Roman" w:cs="Times New Roman"/>
          <w:szCs w:val="24"/>
          <w:lang w:val="ru-RU" w:eastAsia="de-DE"/>
        </w:rPr>
        <w:t>помощь</w:t>
      </w:r>
      <w:r w:rsidRPr="003D1A28">
        <w:rPr>
          <w:rFonts w:eastAsia="Times New Roman" w:cs="Times New Roman"/>
          <w:szCs w:val="24"/>
          <w:lang w:val="ru-RU" w:eastAsia="de-DE"/>
        </w:rPr>
        <w:t xml:space="preserve">. </w:t>
      </w:r>
      <w:r>
        <w:rPr>
          <w:rFonts w:eastAsia="Times New Roman" w:cs="Times New Roman"/>
          <w:szCs w:val="24"/>
          <w:lang w:val="ru-RU" w:eastAsia="de-DE"/>
        </w:rPr>
        <w:t>Они</w:t>
      </w:r>
      <w:r w:rsidRPr="003D1A28">
        <w:rPr>
          <w:rFonts w:eastAsia="Times New Roman" w:cs="Times New Roman"/>
          <w:szCs w:val="24"/>
          <w:lang w:val="ru-RU" w:eastAsia="de-DE"/>
        </w:rPr>
        <w:t xml:space="preserve"> </w:t>
      </w:r>
      <w:r>
        <w:rPr>
          <w:rFonts w:eastAsia="Times New Roman" w:cs="Times New Roman"/>
          <w:szCs w:val="24"/>
          <w:lang w:val="ru-RU" w:eastAsia="de-DE"/>
        </w:rPr>
        <w:t>были</w:t>
      </w:r>
      <w:r w:rsidRPr="003D1A28">
        <w:rPr>
          <w:rFonts w:eastAsia="Times New Roman" w:cs="Times New Roman"/>
          <w:szCs w:val="24"/>
          <w:lang w:val="ru-RU" w:eastAsia="de-DE"/>
        </w:rPr>
        <w:t xml:space="preserve">, </w:t>
      </w:r>
      <w:r>
        <w:rPr>
          <w:rFonts w:eastAsia="Times New Roman" w:cs="Times New Roman"/>
          <w:szCs w:val="24"/>
          <w:lang w:val="ru-RU" w:eastAsia="de-DE"/>
        </w:rPr>
        <w:t>по</w:t>
      </w:r>
      <w:r w:rsidRPr="003D1A28">
        <w:rPr>
          <w:rFonts w:eastAsia="Times New Roman" w:cs="Times New Roman"/>
          <w:szCs w:val="24"/>
          <w:lang w:val="ru-RU" w:eastAsia="de-DE"/>
        </w:rPr>
        <w:t xml:space="preserve"> </w:t>
      </w:r>
      <w:r>
        <w:rPr>
          <w:rFonts w:eastAsia="Times New Roman" w:cs="Times New Roman"/>
          <w:szCs w:val="24"/>
          <w:lang w:val="ru-RU" w:eastAsia="de-DE"/>
        </w:rPr>
        <w:t>сути</w:t>
      </w:r>
      <w:r w:rsidRPr="003D1A28">
        <w:rPr>
          <w:rFonts w:eastAsia="Times New Roman" w:cs="Times New Roman"/>
          <w:szCs w:val="24"/>
          <w:lang w:val="ru-RU" w:eastAsia="de-DE"/>
        </w:rPr>
        <w:t xml:space="preserve">, </w:t>
      </w:r>
      <w:r>
        <w:rPr>
          <w:rFonts w:eastAsia="Times New Roman" w:cs="Times New Roman"/>
          <w:szCs w:val="24"/>
          <w:lang w:val="ru-RU" w:eastAsia="de-DE"/>
        </w:rPr>
        <w:t>охранники</w:t>
      </w:r>
      <w:r w:rsidRPr="003D1A28">
        <w:rPr>
          <w:rFonts w:eastAsia="Times New Roman" w:cs="Times New Roman"/>
          <w:szCs w:val="24"/>
          <w:lang w:val="ru-RU" w:eastAsia="de-DE"/>
        </w:rPr>
        <w:t xml:space="preserve"> </w:t>
      </w:r>
      <w:r>
        <w:rPr>
          <w:rFonts w:eastAsia="Times New Roman" w:cs="Times New Roman"/>
          <w:szCs w:val="24"/>
          <w:lang w:val="ru-RU" w:eastAsia="de-DE"/>
        </w:rPr>
        <w:t>в</w:t>
      </w:r>
      <w:r w:rsidRPr="003D1A28">
        <w:rPr>
          <w:rFonts w:eastAsia="Times New Roman" w:cs="Times New Roman"/>
          <w:szCs w:val="24"/>
          <w:lang w:val="ru-RU" w:eastAsia="de-DE"/>
        </w:rPr>
        <w:t xml:space="preserve"> </w:t>
      </w:r>
      <w:r>
        <w:rPr>
          <w:rFonts w:eastAsia="Times New Roman" w:cs="Times New Roman"/>
          <w:szCs w:val="24"/>
          <w:lang w:val="ru-RU" w:eastAsia="de-DE"/>
        </w:rPr>
        <w:t>двойном</w:t>
      </w:r>
      <w:r w:rsidRPr="003D1A28">
        <w:rPr>
          <w:rFonts w:eastAsia="Times New Roman" w:cs="Times New Roman"/>
          <w:szCs w:val="24"/>
          <w:lang w:val="ru-RU" w:eastAsia="de-DE"/>
        </w:rPr>
        <w:t xml:space="preserve"> </w:t>
      </w:r>
      <w:r>
        <w:rPr>
          <w:rFonts w:eastAsia="Times New Roman" w:cs="Times New Roman"/>
          <w:szCs w:val="24"/>
          <w:lang w:val="ru-RU" w:eastAsia="de-DE"/>
        </w:rPr>
        <w:t>смысле</w:t>
      </w:r>
      <w:r w:rsidRPr="003D1A28">
        <w:rPr>
          <w:rFonts w:eastAsia="Times New Roman" w:cs="Times New Roman"/>
          <w:szCs w:val="24"/>
          <w:lang w:val="ru-RU" w:eastAsia="de-DE"/>
        </w:rPr>
        <w:t xml:space="preserve">, </w:t>
      </w:r>
      <w:r>
        <w:rPr>
          <w:rFonts w:eastAsia="Times New Roman" w:cs="Times New Roman"/>
          <w:szCs w:val="24"/>
          <w:lang w:val="ru-RU" w:eastAsia="de-DE"/>
        </w:rPr>
        <w:t>при</w:t>
      </w:r>
      <w:r w:rsidRPr="003D1A28">
        <w:rPr>
          <w:rFonts w:eastAsia="Times New Roman" w:cs="Times New Roman"/>
          <w:szCs w:val="24"/>
          <w:lang w:val="ru-RU" w:eastAsia="de-DE"/>
        </w:rPr>
        <w:t xml:space="preserve"> </w:t>
      </w:r>
      <w:r>
        <w:rPr>
          <w:rFonts w:eastAsia="Times New Roman" w:cs="Times New Roman"/>
          <w:szCs w:val="24"/>
          <w:lang w:val="ru-RU" w:eastAsia="de-DE"/>
        </w:rPr>
        <w:t>любых</w:t>
      </w:r>
      <w:r w:rsidRPr="003D1A28">
        <w:rPr>
          <w:rFonts w:eastAsia="Times New Roman" w:cs="Times New Roman"/>
          <w:szCs w:val="24"/>
          <w:lang w:val="ru-RU" w:eastAsia="de-DE"/>
        </w:rPr>
        <w:t xml:space="preserve"> </w:t>
      </w:r>
      <w:r>
        <w:rPr>
          <w:rFonts w:eastAsia="Times New Roman" w:cs="Times New Roman"/>
          <w:szCs w:val="24"/>
          <w:lang w:val="ru-RU" w:eastAsia="de-DE"/>
        </w:rPr>
        <w:t>обстоятельствах</w:t>
      </w:r>
      <w:r w:rsidRPr="003D1A28">
        <w:rPr>
          <w:rFonts w:eastAsia="Times New Roman" w:cs="Times New Roman"/>
          <w:szCs w:val="24"/>
          <w:lang w:val="ru-RU" w:eastAsia="de-DE"/>
        </w:rPr>
        <w:t xml:space="preserve"> </w:t>
      </w:r>
      <w:r>
        <w:rPr>
          <w:rFonts w:eastAsia="Times New Roman" w:cs="Times New Roman"/>
          <w:szCs w:val="24"/>
          <w:lang w:val="ru-RU" w:eastAsia="de-DE"/>
        </w:rPr>
        <w:t>они</w:t>
      </w:r>
      <w:r w:rsidRPr="003D1A28">
        <w:rPr>
          <w:rFonts w:eastAsia="Times New Roman" w:cs="Times New Roman"/>
          <w:szCs w:val="24"/>
          <w:lang w:val="ru-RU" w:eastAsia="de-DE"/>
        </w:rPr>
        <w:t xml:space="preserve"> </w:t>
      </w:r>
      <w:r>
        <w:rPr>
          <w:rFonts w:eastAsia="Times New Roman" w:cs="Times New Roman"/>
          <w:szCs w:val="24"/>
          <w:lang w:val="ru-RU" w:eastAsia="de-DE"/>
        </w:rPr>
        <w:t>должны</w:t>
      </w:r>
      <w:r w:rsidRPr="003D1A28">
        <w:rPr>
          <w:rFonts w:eastAsia="Times New Roman" w:cs="Times New Roman"/>
          <w:szCs w:val="24"/>
          <w:lang w:val="ru-RU" w:eastAsia="de-DE"/>
        </w:rPr>
        <w:t xml:space="preserve"> </w:t>
      </w:r>
      <w:r>
        <w:rPr>
          <w:rFonts w:eastAsia="Times New Roman" w:cs="Times New Roman"/>
          <w:szCs w:val="24"/>
          <w:lang w:val="ru-RU" w:eastAsia="de-DE"/>
        </w:rPr>
        <w:t>были</w:t>
      </w:r>
      <w:r w:rsidRPr="003D1A28">
        <w:rPr>
          <w:rFonts w:eastAsia="Times New Roman" w:cs="Times New Roman"/>
          <w:szCs w:val="24"/>
          <w:lang w:val="ru-RU" w:eastAsia="de-DE"/>
        </w:rPr>
        <w:t xml:space="preserve"> </w:t>
      </w:r>
      <w:r>
        <w:rPr>
          <w:rFonts w:eastAsia="Times New Roman" w:cs="Times New Roman"/>
          <w:szCs w:val="24"/>
          <w:lang w:val="ru-RU" w:eastAsia="de-DE"/>
        </w:rPr>
        <w:t>предотвратить</w:t>
      </w:r>
      <w:r w:rsidRPr="003D1A28">
        <w:rPr>
          <w:rFonts w:eastAsia="Times New Roman" w:cs="Times New Roman"/>
          <w:szCs w:val="24"/>
          <w:lang w:val="ru-RU" w:eastAsia="de-DE"/>
        </w:rPr>
        <w:t xml:space="preserve"> </w:t>
      </w:r>
      <w:r>
        <w:rPr>
          <w:rFonts w:eastAsia="Times New Roman" w:cs="Times New Roman"/>
          <w:szCs w:val="24"/>
          <w:lang w:val="ru-RU" w:eastAsia="de-DE"/>
        </w:rPr>
        <w:t>побег</w:t>
      </w:r>
      <w:r w:rsidRPr="003D1A28">
        <w:rPr>
          <w:rFonts w:eastAsia="Times New Roman" w:cs="Times New Roman"/>
          <w:szCs w:val="24"/>
          <w:lang w:val="ru-RU" w:eastAsia="de-DE"/>
        </w:rPr>
        <w:t xml:space="preserve"> </w:t>
      </w:r>
      <w:r>
        <w:rPr>
          <w:rFonts w:eastAsia="Times New Roman" w:cs="Times New Roman"/>
          <w:szCs w:val="24"/>
          <w:lang w:val="ru-RU" w:eastAsia="de-DE"/>
        </w:rPr>
        <w:t>немцев</w:t>
      </w:r>
      <w:r w:rsidRPr="003D1A28">
        <w:rPr>
          <w:rFonts w:eastAsia="Times New Roman" w:cs="Times New Roman"/>
          <w:szCs w:val="24"/>
          <w:lang w:val="ru-RU" w:eastAsia="de-DE"/>
        </w:rPr>
        <w:t xml:space="preserve">, </w:t>
      </w:r>
      <w:r>
        <w:rPr>
          <w:rFonts w:eastAsia="Times New Roman" w:cs="Times New Roman"/>
          <w:szCs w:val="24"/>
          <w:lang w:val="ru-RU" w:eastAsia="de-DE"/>
        </w:rPr>
        <w:t>но</w:t>
      </w:r>
      <w:r w:rsidRPr="003D1A28">
        <w:rPr>
          <w:rFonts w:eastAsia="Times New Roman" w:cs="Times New Roman"/>
          <w:szCs w:val="24"/>
          <w:lang w:val="ru-RU" w:eastAsia="de-DE"/>
        </w:rPr>
        <w:t xml:space="preserve"> </w:t>
      </w:r>
      <w:r>
        <w:rPr>
          <w:rFonts w:eastAsia="Times New Roman" w:cs="Times New Roman"/>
          <w:szCs w:val="24"/>
          <w:lang w:val="ru-RU" w:eastAsia="de-DE"/>
        </w:rPr>
        <w:t>в</w:t>
      </w:r>
      <w:r w:rsidRPr="003D1A28">
        <w:rPr>
          <w:rFonts w:eastAsia="Times New Roman" w:cs="Times New Roman"/>
          <w:szCs w:val="24"/>
          <w:lang w:val="ru-RU" w:eastAsia="de-DE"/>
        </w:rPr>
        <w:t xml:space="preserve"> </w:t>
      </w:r>
      <w:r>
        <w:rPr>
          <w:rFonts w:eastAsia="Times New Roman" w:cs="Times New Roman"/>
          <w:szCs w:val="24"/>
          <w:lang w:val="ru-RU" w:eastAsia="de-DE"/>
        </w:rPr>
        <w:t>то</w:t>
      </w:r>
      <w:r w:rsidRPr="003D1A28">
        <w:rPr>
          <w:rFonts w:eastAsia="Times New Roman" w:cs="Times New Roman"/>
          <w:szCs w:val="24"/>
          <w:lang w:val="ru-RU" w:eastAsia="de-DE"/>
        </w:rPr>
        <w:t xml:space="preserve"> </w:t>
      </w:r>
      <w:r>
        <w:rPr>
          <w:rFonts w:eastAsia="Times New Roman" w:cs="Times New Roman"/>
          <w:szCs w:val="24"/>
          <w:lang w:val="ru-RU" w:eastAsia="de-DE"/>
        </w:rPr>
        <w:t>же</w:t>
      </w:r>
      <w:r w:rsidRPr="003D1A28">
        <w:rPr>
          <w:rFonts w:eastAsia="Times New Roman" w:cs="Times New Roman"/>
          <w:szCs w:val="24"/>
          <w:lang w:val="ru-RU" w:eastAsia="de-DE"/>
        </w:rPr>
        <w:t xml:space="preserve"> </w:t>
      </w:r>
      <w:r>
        <w:rPr>
          <w:rFonts w:eastAsia="Times New Roman" w:cs="Times New Roman"/>
          <w:szCs w:val="24"/>
          <w:lang w:val="ru-RU" w:eastAsia="de-DE"/>
        </w:rPr>
        <w:t>время</w:t>
      </w:r>
      <w:r w:rsidRPr="003D1A28">
        <w:rPr>
          <w:rFonts w:eastAsia="Times New Roman" w:cs="Times New Roman"/>
          <w:szCs w:val="24"/>
          <w:lang w:val="ru-RU" w:eastAsia="de-DE"/>
        </w:rPr>
        <w:t xml:space="preserve"> </w:t>
      </w:r>
      <w:r>
        <w:rPr>
          <w:rFonts w:eastAsia="Times New Roman" w:cs="Times New Roman"/>
          <w:szCs w:val="24"/>
          <w:lang w:val="ru-RU" w:eastAsia="de-DE"/>
        </w:rPr>
        <w:t>отвечали</w:t>
      </w:r>
      <w:r w:rsidRPr="003D1A28">
        <w:rPr>
          <w:rFonts w:eastAsia="Times New Roman" w:cs="Times New Roman"/>
          <w:szCs w:val="24"/>
          <w:lang w:val="ru-RU" w:eastAsia="de-DE"/>
        </w:rPr>
        <w:t xml:space="preserve"> </w:t>
      </w:r>
      <w:r>
        <w:rPr>
          <w:rFonts w:eastAsia="Times New Roman" w:cs="Times New Roman"/>
          <w:szCs w:val="24"/>
          <w:lang w:val="ru-RU" w:eastAsia="de-DE"/>
        </w:rPr>
        <w:t>за</w:t>
      </w:r>
      <w:r w:rsidRPr="003D1A28">
        <w:rPr>
          <w:rFonts w:eastAsia="Times New Roman" w:cs="Times New Roman"/>
          <w:szCs w:val="24"/>
          <w:lang w:val="ru-RU" w:eastAsia="de-DE"/>
        </w:rPr>
        <w:t xml:space="preserve"> </w:t>
      </w:r>
      <w:r>
        <w:rPr>
          <w:rFonts w:eastAsia="Times New Roman" w:cs="Times New Roman"/>
          <w:szCs w:val="24"/>
          <w:lang w:val="ru-RU" w:eastAsia="de-DE"/>
        </w:rPr>
        <w:t>их</w:t>
      </w:r>
      <w:r w:rsidRPr="003D1A28">
        <w:rPr>
          <w:rFonts w:eastAsia="Times New Roman" w:cs="Times New Roman"/>
          <w:szCs w:val="24"/>
          <w:lang w:val="ru-RU" w:eastAsia="de-DE"/>
        </w:rPr>
        <w:t xml:space="preserve"> </w:t>
      </w:r>
      <w:r>
        <w:rPr>
          <w:rFonts w:eastAsia="Times New Roman" w:cs="Times New Roman"/>
          <w:szCs w:val="24"/>
          <w:lang w:val="ru-RU" w:eastAsia="de-DE"/>
        </w:rPr>
        <w:t>безопасность.</w:t>
      </w:r>
      <w:r w:rsidRPr="003D1A28">
        <w:rPr>
          <w:rFonts w:eastAsia="Times New Roman" w:cs="Times New Roman"/>
          <w:szCs w:val="24"/>
          <w:lang w:val="ru-RU" w:eastAsia="de-DE"/>
        </w:rPr>
        <w:t xml:space="preserve"> </w:t>
      </w:r>
      <w:r>
        <w:rPr>
          <w:rFonts w:eastAsia="Times New Roman" w:cs="Times New Roman"/>
          <w:szCs w:val="24"/>
          <w:lang w:val="ru-RU" w:eastAsia="de-DE"/>
        </w:rPr>
        <w:t>Они</w:t>
      </w:r>
      <w:r w:rsidRPr="003D1A28">
        <w:rPr>
          <w:rFonts w:eastAsia="Times New Roman" w:cs="Times New Roman"/>
          <w:szCs w:val="24"/>
          <w:lang w:val="ru-RU" w:eastAsia="de-DE"/>
        </w:rPr>
        <w:t xml:space="preserve"> </w:t>
      </w:r>
      <w:r>
        <w:rPr>
          <w:rFonts w:eastAsia="Times New Roman" w:cs="Times New Roman"/>
          <w:szCs w:val="24"/>
          <w:lang w:val="ru-RU" w:eastAsia="de-DE"/>
        </w:rPr>
        <w:t>были</w:t>
      </w:r>
      <w:r w:rsidRPr="003D1A28">
        <w:rPr>
          <w:rFonts w:eastAsia="Times New Roman" w:cs="Times New Roman"/>
          <w:szCs w:val="24"/>
          <w:lang w:val="ru-RU" w:eastAsia="de-DE"/>
        </w:rPr>
        <w:t xml:space="preserve"> </w:t>
      </w:r>
      <w:r>
        <w:rPr>
          <w:rFonts w:eastAsia="Times New Roman" w:cs="Times New Roman"/>
          <w:szCs w:val="24"/>
          <w:lang w:val="ru-RU" w:eastAsia="de-DE"/>
        </w:rPr>
        <w:t>защитниками</w:t>
      </w:r>
      <w:r w:rsidRPr="003D1A28">
        <w:rPr>
          <w:rFonts w:eastAsia="Times New Roman" w:cs="Times New Roman"/>
          <w:szCs w:val="24"/>
          <w:lang w:val="ru-RU" w:eastAsia="de-DE"/>
        </w:rPr>
        <w:t xml:space="preserve"> </w:t>
      </w:r>
      <w:r>
        <w:rPr>
          <w:rFonts w:eastAsia="Times New Roman" w:cs="Times New Roman"/>
          <w:szCs w:val="24"/>
          <w:lang w:val="ru-RU" w:eastAsia="de-DE"/>
        </w:rPr>
        <w:t>пленных</w:t>
      </w:r>
      <w:r w:rsidRPr="003D1A28">
        <w:rPr>
          <w:rFonts w:eastAsia="Times New Roman" w:cs="Times New Roman"/>
          <w:szCs w:val="24"/>
          <w:lang w:val="ru-RU" w:eastAsia="de-DE"/>
        </w:rPr>
        <w:t xml:space="preserve"> </w:t>
      </w:r>
      <w:r>
        <w:rPr>
          <w:rFonts w:eastAsia="Times New Roman" w:cs="Times New Roman"/>
          <w:szCs w:val="24"/>
          <w:lang w:val="ru-RU" w:eastAsia="de-DE"/>
        </w:rPr>
        <w:t>от</w:t>
      </w:r>
      <w:r w:rsidRPr="003D1A28">
        <w:rPr>
          <w:rFonts w:eastAsia="Times New Roman" w:cs="Times New Roman"/>
          <w:szCs w:val="24"/>
          <w:lang w:val="ru-RU" w:eastAsia="de-DE"/>
        </w:rPr>
        <w:t xml:space="preserve"> </w:t>
      </w:r>
      <w:r>
        <w:rPr>
          <w:rFonts w:eastAsia="Times New Roman" w:cs="Times New Roman"/>
          <w:szCs w:val="24"/>
          <w:lang w:val="ru-RU" w:eastAsia="de-DE"/>
        </w:rPr>
        <w:t>так</w:t>
      </w:r>
      <w:r w:rsidRPr="003D1A28">
        <w:rPr>
          <w:rFonts w:eastAsia="Times New Roman" w:cs="Times New Roman"/>
          <w:szCs w:val="24"/>
          <w:lang w:val="ru-RU" w:eastAsia="de-DE"/>
        </w:rPr>
        <w:t xml:space="preserve"> </w:t>
      </w:r>
      <w:r>
        <w:rPr>
          <w:rFonts w:eastAsia="Times New Roman" w:cs="Times New Roman"/>
          <w:szCs w:val="24"/>
          <w:lang w:val="ru-RU" w:eastAsia="de-DE"/>
        </w:rPr>
        <w:t>называемых «</w:t>
      </w:r>
      <w:r w:rsidRPr="00B268AB">
        <w:rPr>
          <w:rFonts w:eastAsia="Times New Roman" w:cs="Times New Roman"/>
          <w:szCs w:val="24"/>
          <w:lang w:eastAsia="de-DE"/>
        </w:rPr>
        <w:t>Stukas</w:t>
      </w:r>
      <w:r>
        <w:rPr>
          <w:rFonts w:eastAsia="Times New Roman" w:cs="Times New Roman"/>
          <w:szCs w:val="24"/>
          <w:lang w:val="ru-RU" w:eastAsia="de-DE"/>
        </w:rPr>
        <w:t>»</w:t>
      </w:r>
      <w:r w:rsidR="009C33B4">
        <w:rPr>
          <w:rStyle w:val="Funotenzeichen"/>
          <w:rFonts w:eastAsia="Times New Roman" w:cs="Times New Roman"/>
          <w:szCs w:val="24"/>
          <w:lang w:val="ru-RU" w:eastAsia="de-DE"/>
        </w:rPr>
        <w:footnoteReference w:id="27"/>
      </w:r>
      <w:r w:rsidR="009C33B4">
        <w:rPr>
          <w:rFonts w:eastAsia="Times New Roman" w:cs="Times New Roman"/>
          <w:szCs w:val="24"/>
          <w:lang w:val="ru-RU" w:eastAsia="de-DE"/>
        </w:rPr>
        <w:t xml:space="preserve"> - </w:t>
      </w:r>
      <w:r w:rsidRPr="00B268AB">
        <w:rPr>
          <w:rFonts w:eastAsia="Times New Roman" w:cs="Times New Roman"/>
          <w:szCs w:val="24"/>
          <w:lang w:val="ru-RU" w:eastAsia="de-DE"/>
        </w:rPr>
        <w:t xml:space="preserve"> </w:t>
      </w:r>
      <w:r>
        <w:rPr>
          <w:rFonts w:eastAsia="Times New Roman" w:cs="Times New Roman"/>
          <w:szCs w:val="24"/>
          <w:lang w:val="ru-RU" w:eastAsia="de-DE"/>
        </w:rPr>
        <w:t>калек-инвалидов,</w:t>
      </w:r>
      <w:r w:rsidRPr="003D1A28">
        <w:rPr>
          <w:rFonts w:eastAsia="Times New Roman" w:cs="Times New Roman"/>
          <w:szCs w:val="24"/>
          <w:lang w:val="ru-RU" w:eastAsia="de-DE"/>
        </w:rPr>
        <w:t xml:space="preserve">  </w:t>
      </w:r>
      <w:r>
        <w:rPr>
          <w:rFonts w:eastAsia="Times New Roman" w:cs="Times New Roman"/>
          <w:szCs w:val="24"/>
          <w:lang w:val="ru-RU" w:eastAsia="de-DE"/>
        </w:rPr>
        <w:t>стоявших</w:t>
      </w:r>
      <w:r w:rsidRPr="003D1A28">
        <w:rPr>
          <w:rFonts w:eastAsia="Times New Roman" w:cs="Times New Roman"/>
          <w:szCs w:val="24"/>
          <w:lang w:val="ru-RU" w:eastAsia="de-DE"/>
        </w:rPr>
        <w:t xml:space="preserve"> </w:t>
      </w:r>
      <w:r>
        <w:rPr>
          <w:rFonts w:eastAsia="Times New Roman" w:cs="Times New Roman"/>
          <w:szCs w:val="24"/>
          <w:lang w:val="ru-RU" w:eastAsia="de-DE"/>
        </w:rPr>
        <w:t>на перроне,  раненых на войне красноармейцев, которые хотели мести.</w:t>
      </w:r>
      <w:r w:rsidRPr="003D1A28">
        <w:rPr>
          <w:rFonts w:eastAsia="Times New Roman" w:cs="Times New Roman"/>
          <w:szCs w:val="24"/>
          <w:lang w:val="ru-RU" w:eastAsia="de-DE"/>
        </w:rPr>
        <w:t xml:space="preserve"> </w:t>
      </w:r>
      <w:r>
        <w:rPr>
          <w:rFonts w:eastAsia="Times New Roman" w:cs="Times New Roman"/>
          <w:szCs w:val="24"/>
          <w:lang w:val="ru-RU" w:eastAsia="de-DE"/>
        </w:rPr>
        <w:t>Нужно</w:t>
      </w:r>
      <w:r w:rsidRPr="00A3731E">
        <w:rPr>
          <w:rFonts w:eastAsia="Times New Roman" w:cs="Times New Roman"/>
          <w:szCs w:val="24"/>
          <w:lang w:val="ru-RU" w:eastAsia="de-DE"/>
        </w:rPr>
        <w:t xml:space="preserve"> </w:t>
      </w:r>
      <w:r>
        <w:rPr>
          <w:rFonts w:eastAsia="Times New Roman" w:cs="Times New Roman"/>
          <w:szCs w:val="24"/>
          <w:lang w:val="ru-RU" w:eastAsia="de-DE"/>
        </w:rPr>
        <w:t>четко</w:t>
      </w:r>
      <w:r w:rsidRPr="00A3731E">
        <w:rPr>
          <w:rFonts w:eastAsia="Times New Roman" w:cs="Times New Roman"/>
          <w:szCs w:val="24"/>
          <w:lang w:val="ru-RU" w:eastAsia="de-DE"/>
        </w:rPr>
        <w:t xml:space="preserve"> </w:t>
      </w:r>
      <w:r>
        <w:rPr>
          <w:rFonts w:eastAsia="Times New Roman" w:cs="Times New Roman"/>
          <w:szCs w:val="24"/>
          <w:lang w:val="ru-RU" w:eastAsia="de-DE"/>
        </w:rPr>
        <w:t>представить</w:t>
      </w:r>
      <w:r w:rsidRPr="00A3731E">
        <w:rPr>
          <w:rFonts w:eastAsia="Times New Roman" w:cs="Times New Roman"/>
          <w:szCs w:val="24"/>
          <w:lang w:val="ru-RU" w:eastAsia="de-DE"/>
        </w:rPr>
        <w:t xml:space="preserve"> </w:t>
      </w:r>
      <w:r>
        <w:rPr>
          <w:rFonts w:eastAsia="Times New Roman" w:cs="Times New Roman"/>
          <w:szCs w:val="24"/>
          <w:lang w:val="ru-RU" w:eastAsia="de-DE"/>
        </w:rPr>
        <w:t>себе</w:t>
      </w:r>
      <w:r w:rsidRPr="00A3731E">
        <w:rPr>
          <w:rFonts w:eastAsia="Times New Roman" w:cs="Times New Roman"/>
          <w:szCs w:val="24"/>
          <w:lang w:val="ru-RU" w:eastAsia="de-DE"/>
        </w:rPr>
        <w:t xml:space="preserve">: </w:t>
      </w:r>
      <w:r>
        <w:rPr>
          <w:rFonts w:eastAsia="Times New Roman" w:cs="Times New Roman"/>
          <w:szCs w:val="24"/>
          <w:lang w:val="ru-RU" w:eastAsia="de-DE"/>
        </w:rPr>
        <w:t>русские</w:t>
      </w:r>
      <w:r w:rsidRPr="00A3731E">
        <w:rPr>
          <w:rFonts w:eastAsia="Times New Roman" w:cs="Times New Roman"/>
          <w:szCs w:val="24"/>
          <w:lang w:val="ru-RU" w:eastAsia="de-DE"/>
        </w:rPr>
        <w:t xml:space="preserve"> </w:t>
      </w:r>
      <w:r>
        <w:rPr>
          <w:rFonts w:eastAsia="Times New Roman" w:cs="Times New Roman"/>
          <w:szCs w:val="24"/>
          <w:lang w:val="ru-RU" w:eastAsia="de-DE"/>
        </w:rPr>
        <w:t>защищали</w:t>
      </w:r>
      <w:r w:rsidRPr="00A3731E">
        <w:rPr>
          <w:rFonts w:eastAsia="Times New Roman" w:cs="Times New Roman"/>
          <w:szCs w:val="24"/>
          <w:lang w:val="ru-RU" w:eastAsia="de-DE"/>
        </w:rPr>
        <w:t xml:space="preserve"> </w:t>
      </w:r>
      <w:r>
        <w:rPr>
          <w:rFonts w:eastAsia="Times New Roman" w:cs="Times New Roman"/>
          <w:szCs w:val="24"/>
          <w:lang w:val="ru-RU" w:eastAsia="de-DE"/>
        </w:rPr>
        <w:t>немцев</w:t>
      </w:r>
      <w:r w:rsidRPr="00A3731E">
        <w:rPr>
          <w:rFonts w:eastAsia="Times New Roman" w:cs="Times New Roman"/>
          <w:szCs w:val="24"/>
          <w:lang w:val="ru-RU" w:eastAsia="de-DE"/>
        </w:rPr>
        <w:t xml:space="preserve"> </w:t>
      </w:r>
      <w:r>
        <w:rPr>
          <w:rFonts w:eastAsia="Times New Roman" w:cs="Times New Roman"/>
          <w:szCs w:val="24"/>
          <w:lang w:val="ru-RU" w:eastAsia="de-DE"/>
        </w:rPr>
        <w:t>от</w:t>
      </w:r>
      <w:r w:rsidRPr="00A3731E">
        <w:rPr>
          <w:rFonts w:eastAsia="Times New Roman" w:cs="Times New Roman"/>
          <w:szCs w:val="24"/>
          <w:lang w:val="ru-RU" w:eastAsia="de-DE"/>
        </w:rPr>
        <w:t xml:space="preserve"> </w:t>
      </w:r>
      <w:r>
        <w:rPr>
          <w:rFonts w:eastAsia="Times New Roman" w:cs="Times New Roman"/>
          <w:szCs w:val="24"/>
          <w:lang w:val="ru-RU" w:eastAsia="de-DE"/>
        </w:rPr>
        <w:t>русских</w:t>
      </w:r>
      <w:r w:rsidRPr="00A3731E">
        <w:rPr>
          <w:rFonts w:eastAsia="Times New Roman" w:cs="Times New Roman"/>
          <w:szCs w:val="24"/>
          <w:lang w:val="ru-RU" w:eastAsia="de-DE"/>
        </w:rPr>
        <w:t>!</w:t>
      </w:r>
    </w:p>
    <w:p w:rsidR="001F122E" w:rsidRDefault="001F122E" w:rsidP="00935023">
      <w:pPr>
        <w:shd w:val="clear" w:color="auto" w:fill="FFFFFF"/>
        <w:spacing w:line="276" w:lineRule="auto"/>
        <w:jc w:val="both"/>
        <w:rPr>
          <w:rFonts w:eastAsia="Times New Roman" w:cs="Times New Roman"/>
          <w:szCs w:val="24"/>
          <w:lang w:val="ru-RU" w:eastAsia="de-DE"/>
        </w:rPr>
      </w:pPr>
    </w:p>
    <w:p w:rsidR="006F2160" w:rsidRPr="005D40B3" w:rsidRDefault="006F2160"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Первый</w:t>
      </w:r>
      <w:r w:rsidRPr="00A3731E">
        <w:rPr>
          <w:rFonts w:eastAsia="Times New Roman" w:cs="Times New Roman"/>
          <w:szCs w:val="24"/>
          <w:lang w:val="ru-RU" w:eastAsia="de-DE"/>
        </w:rPr>
        <w:t xml:space="preserve"> </w:t>
      </w:r>
      <w:r>
        <w:rPr>
          <w:rFonts w:eastAsia="Times New Roman" w:cs="Times New Roman"/>
          <w:szCs w:val="24"/>
          <w:lang w:val="ru-RU" w:eastAsia="de-DE"/>
        </w:rPr>
        <w:t>лагерь</w:t>
      </w:r>
      <w:r w:rsidRPr="00A3731E">
        <w:rPr>
          <w:rFonts w:eastAsia="Times New Roman" w:cs="Times New Roman"/>
          <w:szCs w:val="24"/>
          <w:lang w:val="ru-RU" w:eastAsia="de-DE"/>
        </w:rPr>
        <w:t xml:space="preserve"> </w:t>
      </w:r>
      <w:r>
        <w:rPr>
          <w:rFonts w:eastAsia="Times New Roman" w:cs="Times New Roman"/>
          <w:szCs w:val="24"/>
          <w:lang w:val="ru-RU" w:eastAsia="de-DE"/>
        </w:rPr>
        <w:t>с</w:t>
      </w:r>
      <w:r w:rsidRPr="00A3731E">
        <w:rPr>
          <w:rFonts w:eastAsia="Times New Roman" w:cs="Times New Roman"/>
          <w:szCs w:val="24"/>
          <w:lang w:val="ru-RU" w:eastAsia="de-DE"/>
        </w:rPr>
        <w:t xml:space="preserve"> </w:t>
      </w:r>
      <w:r>
        <w:rPr>
          <w:rFonts w:eastAsia="Times New Roman" w:cs="Times New Roman"/>
          <w:szCs w:val="24"/>
          <w:lang w:val="ru-RU" w:eastAsia="de-DE"/>
        </w:rPr>
        <w:t>примитивными</w:t>
      </w:r>
      <w:r w:rsidRPr="00A3731E">
        <w:rPr>
          <w:rFonts w:eastAsia="Times New Roman" w:cs="Times New Roman"/>
          <w:szCs w:val="24"/>
          <w:lang w:val="ru-RU" w:eastAsia="de-DE"/>
        </w:rPr>
        <w:t xml:space="preserve"> </w:t>
      </w:r>
      <w:r>
        <w:rPr>
          <w:rFonts w:eastAsia="Times New Roman" w:cs="Times New Roman"/>
          <w:szCs w:val="24"/>
          <w:lang w:val="ru-RU" w:eastAsia="de-DE"/>
        </w:rPr>
        <w:t>условиями</w:t>
      </w:r>
      <w:r w:rsidRPr="00A3731E">
        <w:rPr>
          <w:rFonts w:eastAsia="Times New Roman" w:cs="Times New Roman"/>
          <w:szCs w:val="24"/>
          <w:lang w:val="ru-RU" w:eastAsia="de-DE"/>
        </w:rPr>
        <w:t xml:space="preserve">, </w:t>
      </w:r>
      <w:r>
        <w:rPr>
          <w:rFonts w:eastAsia="Times New Roman" w:cs="Times New Roman"/>
          <w:szCs w:val="24"/>
          <w:lang w:val="ru-RU" w:eastAsia="de-DE"/>
        </w:rPr>
        <w:t>в</w:t>
      </w:r>
      <w:r w:rsidRPr="00A3731E">
        <w:rPr>
          <w:rFonts w:eastAsia="Times New Roman" w:cs="Times New Roman"/>
          <w:szCs w:val="24"/>
          <w:lang w:val="ru-RU" w:eastAsia="de-DE"/>
        </w:rPr>
        <w:t xml:space="preserve"> </w:t>
      </w:r>
      <w:r>
        <w:rPr>
          <w:rFonts w:eastAsia="Times New Roman" w:cs="Times New Roman"/>
          <w:szCs w:val="24"/>
          <w:lang w:val="ru-RU" w:eastAsia="de-DE"/>
        </w:rPr>
        <w:t>который</w:t>
      </w:r>
      <w:r w:rsidRPr="00A3731E">
        <w:rPr>
          <w:rFonts w:eastAsia="Times New Roman" w:cs="Times New Roman"/>
          <w:szCs w:val="24"/>
          <w:lang w:val="ru-RU" w:eastAsia="de-DE"/>
        </w:rPr>
        <w:t xml:space="preserve"> </w:t>
      </w:r>
      <w:r>
        <w:rPr>
          <w:rFonts w:eastAsia="Times New Roman" w:cs="Times New Roman"/>
          <w:szCs w:val="24"/>
          <w:lang w:val="ru-RU" w:eastAsia="de-DE"/>
        </w:rPr>
        <w:t>попали</w:t>
      </w:r>
      <w:r w:rsidRPr="00A3731E">
        <w:rPr>
          <w:rFonts w:eastAsia="Times New Roman" w:cs="Times New Roman"/>
          <w:szCs w:val="24"/>
          <w:lang w:val="ru-RU" w:eastAsia="de-DE"/>
        </w:rPr>
        <w:t xml:space="preserve"> </w:t>
      </w:r>
      <w:r>
        <w:rPr>
          <w:rFonts w:eastAsia="Times New Roman" w:cs="Times New Roman"/>
          <w:szCs w:val="24"/>
          <w:lang w:val="ru-RU" w:eastAsia="de-DE"/>
        </w:rPr>
        <w:t>пленные</w:t>
      </w:r>
      <w:r w:rsidRPr="00A3731E">
        <w:rPr>
          <w:rFonts w:eastAsia="Times New Roman" w:cs="Times New Roman"/>
          <w:szCs w:val="24"/>
          <w:lang w:val="ru-RU" w:eastAsia="de-DE"/>
        </w:rPr>
        <w:t xml:space="preserve">, </w:t>
      </w:r>
      <w:r>
        <w:rPr>
          <w:rFonts w:eastAsia="Times New Roman" w:cs="Times New Roman"/>
          <w:szCs w:val="24"/>
          <w:lang w:val="ru-RU" w:eastAsia="de-DE"/>
        </w:rPr>
        <w:t>находился</w:t>
      </w:r>
      <w:r w:rsidRPr="00A3731E">
        <w:rPr>
          <w:rFonts w:eastAsia="Times New Roman" w:cs="Times New Roman"/>
          <w:szCs w:val="24"/>
          <w:lang w:val="ru-RU" w:eastAsia="de-DE"/>
        </w:rPr>
        <w:t xml:space="preserve"> </w:t>
      </w:r>
      <w:r>
        <w:rPr>
          <w:rFonts w:eastAsia="Times New Roman" w:cs="Times New Roman"/>
          <w:szCs w:val="24"/>
          <w:lang w:val="ru-RU" w:eastAsia="de-DE"/>
        </w:rPr>
        <w:t>в</w:t>
      </w:r>
      <w:r w:rsidRPr="00A3731E">
        <w:rPr>
          <w:rFonts w:eastAsia="Times New Roman" w:cs="Times New Roman"/>
          <w:szCs w:val="24"/>
          <w:lang w:val="ru-RU" w:eastAsia="de-DE"/>
        </w:rPr>
        <w:t xml:space="preserve"> </w:t>
      </w:r>
      <w:r>
        <w:rPr>
          <w:rFonts w:eastAsia="Times New Roman" w:cs="Times New Roman"/>
          <w:szCs w:val="24"/>
          <w:lang w:val="ru-RU" w:eastAsia="de-DE"/>
        </w:rPr>
        <w:t>Можайске</w:t>
      </w:r>
      <w:r w:rsidRPr="00A3731E">
        <w:rPr>
          <w:rFonts w:eastAsia="Times New Roman" w:cs="Times New Roman"/>
          <w:szCs w:val="24"/>
          <w:lang w:val="ru-RU" w:eastAsia="de-DE"/>
        </w:rPr>
        <w:t xml:space="preserve">, </w:t>
      </w:r>
      <w:r>
        <w:rPr>
          <w:rFonts w:eastAsia="Times New Roman" w:cs="Times New Roman"/>
          <w:szCs w:val="24"/>
          <w:lang w:val="ru-RU" w:eastAsia="de-DE"/>
        </w:rPr>
        <w:t>в</w:t>
      </w:r>
      <w:r w:rsidRPr="00A3731E">
        <w:rPr>
          <w:rFonts w:eastAsia="Times New Roman" w:cs="Times New Roman"/>
          <w:szCs w:val="24"/>
          <w:lang w:val="ru-RU" w:eastAsia="de-DE"/>
        </w:rPr>
        <w:t xml:space="preserve"> </w:t>
      </w:r>
      <w:r>
        <w:rPr>
          <w:rFonts w:eastAsia="Times New Roman" w:cs="Times New Roman"/>
          <w:szCs w:val="24"/>
          <w:lang w:val="ru-RU" w:eastAsia="de-DE"/>
        </w:rPr>
        <w:t>ста</w:t>
      </w:r>
      <w:r w:rsidRPr="00A3731E">
        <w:rPr>
          <w:rFonts w:eastAsia="Times New Roman" w:cs="Times New Roman"/>
          <w:szCs w:val="24"/>
          <w:lang w:val="ru-RU" w:eastAsia="de-DE"/>
        </w:rPr>
        <w:t xml:space="preserve"> </w:t>
      </w:r>
      <w:r>
        <w:rPr>
          <w:rFonts w:eastAsia="Times New Roman" w:cs="Times New Roman"/>
          <w:szCs w:val="24"/>
          <w:lang w:val="ru-RU" w:eastAsia="de-DE"/>
        </w:rPr>
        <w:t>километрах</w:t>
      </w:r>
      <w:r w:rsidRPr="00A3731E">
        <w:rPr>
          <w:rFonts w:eastAsia="Times New Roman" w:cs="Times New Roman"/>
          <w:szCs w:val="24"/>
          <w:lang w:val="ru-RU" w:eastAsia="de-DE"/>
        </w:rPr>
        <w:t xml:space="preserve"> </w:t>
      </w:r>
      <w:r>
        <w:rPr>
          <w:rFonts w:eastAsia="Times New Roman" w:cs="Times New Roman"/>
          <w:szCs w:val="24"/>
          <w:lang w:val="ru-RU" w:eastAsia="de-DE"/>
        </w:rPr>
        <w:t>западнее</w:t>
      </w:r>
      <w:r w:rsidRPr="00A3731E">
        <w:rPr>
          <w:rFonts w:eastAsia="Times New Roman" w:cs="Times New Roman"/>
          <w:szCs w:val="24"/>
          <w:lang w:val="ru-RU" w:eastAsia="de-DE"/>
        </w:rPr>
        <w:t xml:space="preserve"> </w:t>
      </w:r>
      <w:r>
        <w:rPr>
          <w:rFonts w:eastAsia="Times New Roman" w:cs="Times New Roman"/>
          <w:szCs w:val="24"/>
          <w:lang w:val="ru-RU" w:eastAsia="de-DE"/>
        </w:rPr>
        <w:t>от</w:t>
      </w:r>
      <w:r w:rsidRPr="00A3731E">
        <w:rPr>
          <w:rFonts w:eastAsia="Times New Roman" w:cs="Times New Roman"/>
          <w:szCs w:val="24"/>
          <w:lang w:val="ru-RU" w:eastAsia="de-DE"/>
        </w:rPr>
        <w:t xml:space="preserve"> </w:t>
      </w:r>
      <w:r>
        <w:rPr>
          <w:rFonts w:eastAsia="Times New Roman" w:cs="Times New Roman"/>
          <w:szCs w:val="24"/>
          <w:lang w:val="ru-RU" w:eastAsia="de-DE"/>
        </w:rPr>
        <w:t>Москвы</w:t>
      </w:r>
      <w:r w:rsidRPr="00A3731E">
        <w:rPr>
          <w:rFonts w:eastAsia="Times New Roman" w:cs="Times New Roman"/>
          <w:szCs w:val="24"/>
          <w:lang w:val="ru-RU" w:eastAsia="de-DE"/>
        </w:rPr>
        <w:t xml:space="preserve">, </w:t>
      </w:r>
      <w:r>
        <w:rPr>
          <w:rFonts w:eastAsia="Times New Roman" w:cs="Times New Roman"/>
          <w:szCs w:val="24"/>
          <w:lang w:val="ru-RU" w:eastAsia="de-DE"/>
        </w:rPr>
        <w:t>в</w:t>
      </w:r>
      <w:r w:rsidRPr="00A3731E">
        <w:rPr>
          <w:rFonts w:eastAsia="Times New Roman" w:cs="Times New Roman"/>
          <w:szCs w:val="24"/>
          <w:lang w:val="ru-RU" w:eastAsia="de-DE"/>
        </w:rPr>
        <w:t xml:space="preserve"> </w:t>
      </w:r>
      <w:r>
        <w:rPr>
          <w:rFonts w:eastAsia="Times New Roman" w:cs="Times New Roman"/>
          <w:szCs w:val="24"/>
          <w:lang w:val="ru-RU" w:eastAsia="de-DE"/>
        </w:rPr>
        <w:t>лесном</w:t>
      </w:r>
      <w:r w:rsidRPr="00A3731E">
        <w:rPr>
          <w:rFonts w:eastAsia="Times New Roman" w:cs="Times New Roman"/>
          <w:szCs w:val="24"/>
          <w:lang w:val="ru-RU" w:eastAsia="de-DE"/>
        </w:rPr>
        <w:t xml:space="preserve"> </w:t>
      </w:r>
      <w:r>
        <w:rPr>
          <w:rFonts w:eastAsia="Times New Roman" w:cs="Times New Roman"/>
          <w:szCs w:val="24"/>
          <w:lang w:val="ru-RU" w:eastAsia="de-DE"/>
        </w:rPr>
        <w:t>массиве</w:t>
      </w:r>
      <w:r w:rsidRPr="00A3731E">
        <w:rPr>
          <w:rFonts w:eastAsia="Times New Roman" w:cs="Times New Roman"/>
          <w:szCs w:val="24"/>
          <w:lang w:val="ru-RU" w:eastAsia="de-DE"/>
        </w:rPr>
        <w:t>.</w:t>
      </w:r>
      <w:r>
        <w:rPr>
          <w:rFonts w:eastAsia="Times New Roman" w:cs="Times New Roman"/>
          <w:szCs w:val="24"/>
          <w:lang w:val="ru-RU" w:eastAsia="de-DE"/>
        </w:rPr>
        <w:t xml:space="preserve"> Все</w:t>
      </w:r>
      <w:r w:rsidRPr="00A3731E">
        <w:rPr>
          <w:rFonts w:eastAsia="Times New Roman" w:cs="Times New Roman"/>
          <w:szCs w:val="24"/>
          <w:lang w:val="ru-RU" w:eastAsia="de-DE"/>
        </w:rPr>
        <w:t xml:space="preserve"> </w:t>
      </w:r>
      <w:r>
        <w:rPr>
          <w:rFonts w:eastAsia="Times New Roman" w:cs="Times New Roman"/>
          <w:szCs w:val="24"/>
          <w:lang w:val="ru-RU" w:eastAsia="de-DE"/>
        </w:rPr>
        <w:t>пришлось</w:t>
      </w:r>
      <w:r w:rsidRPr="00A3731E">
        <w:rPr>
          <w:rFonts w:eastAsia="Times New Roman" w:cs="Times New Roman"/>
          <w:szCs w:val="24"/>
          <w:lang w:val="ru-RU" w:eastAsia="de-DE"/>
        </w:rPr>
        <w:t xml:space="preserve"> </w:t>
      </w:r>
      <w:r>
        <w:rPr>
          <w:rFonts w:eastAsia="Times New Roman" w:cs="Times New Roman"/>
          <w:szCs w:val="24"/>
          <w:lang w:val="ru-RU" w:eastAsia="de-DE"/>
        </w:rPr>
        <w:t>им</w:t>
      </w:r>
      <w:r w:rsidRPr="00A3731E">
        <w:rPr>
          <w:rFonts w:eastAsia="Times New Roman" w:cs="Times New Roman"/>
          <w:szCs w:val="24"/>
          <w:lang w:val="ru-RU" w:eastAsia="de-DE"/>
        </w:rPr>
        <w:t xml:space="preserve"> </w:t>
      </w:r>
      <w:r>
        <w:rPr>
          <w:rFonts w:eastAsia="Times New Roman" w:cs="Times New Roman"/>
          <w:szCs w:val="24"/>
          <w:lang w:val="ru-RU" w:eastAsia="de-DE"/>
        </w:rPr>
        <w:t>строить</w:t>
      </w:r>
      <w:r w:rsidRPr="00A3731E">
        <w:rPr>
          <w:rFonts w:eastAsia="Times New Roman" w:cs="Times New Roman"/>
          <w:szCs w:val="24"/>
          <w:lang w:val="ru-RU" w:eastAsia="de-DE"/>
        </w:rPr>
        <w:t xml:space="preserve"> </w:t>
      </w:r>
      <w:r>
        <w:rPr>
          <w:rFonts w:eastAsia="Times New Roman" w:cs="Times New Roman"/>
          <w:szCs w:val="24"/>
          <w:lang w:val="ru-RU" w:eastAsia="de-DE"/>
        </w:rPr>
        <w:t>самим</w:t>
      </w:r>
      <w:r w:rsidRPr="00A3731E">
        <w:rPr>
          <w:rFonts w:eastAsia="Times New Roman" w:cs="Times New Roman"/>
          <w:szCs w:val="24"/>
          <w:lang w:val="ru-RU" w:eastAsia="de-DE"/>
        </w:rPr>
        <w:t xml:space="preserve">, </w:t>
      </w:r>
      <w:r>
        <w:rPr>
          <w:rFonts w:eastAsia="Times New Roman" w:cs="Times New Roman"/>
          <w:szCs w:val="24"/>
          <w:lang w:val="ru-RU" w:eastAsia="de-DE"/>
        </w:rPr>
        <w:t>даже</w:t>
      </w:r>
      <w:r w:rsidRPr="00A3731E">
        <w:rPr>
          <w:rFonts w:eastAsia="Times New Roman" w:cs="Times New Roman"/>
          <w:szCs w:val="24"/>
          <w:lang w:val="ru-RU" w:eastAsia="de-DE"/>
        </w:rPr>
        <w:t xml:space="preserve">  </w:t>
      </w:r>
      <w:r>
        <w:rPr>
          <w:rFonts w:eastAsia="Times New Roman" w:cs="Times New Roman"/>
          <w:szCs w:val="24"/>
          <w:lang w:val="ru-RU" w:eastAsia="de-DE"/>
        </w:rPr>
        <w:t>кухню</w:t>
      </w:r>
      <w:r w:rsidRPr="00A3731E">
        <w:rPr>
          <w:rFonts w:eastAsia="Times New Roman" w:cs="Times New Roman"/>
          <w:szCs w:val="24"/>
          <w:lang w:val="ru-RU" w:eastAsia="de-DE"/>
        </w:rPr>
        <w:t xml:space="preserve"> </w:t>
      </w:r>
      <w:r>
        <w:rPr>
          <w:rFonts w:eastAsia="Times New Roman" w:cs="Times New Roman"/>
          <w:szCs w:val="24"/>
          <w:lang w:val="ru-RU" w:eastAsia="de-DE"/>
        </w:rPr>
        <w:t>в</w:t>
      </w:r>
      <w:r w:rsidRPr="00A3731E">
        <w:rPr>
          <w:rFonts w:eastAsia="Times New Roman" w:cs="Times New Roman"/>
          <w:szCs w:val="24"/>
          <w:lang w:val="ru-RU" w:eastAsia="de-DE"/>
        </w:rPr>
        <w:t xml:space="preserve"> </w:t>
      </w:r>
      <w:r>
        <w:rPr>
          <w:rFonts w:eastAsia="Times New Roman" w:cs="Times New Roman"/>
          <w:szCs w:val="24"/>
          <w:lang w:val="ru-RU" w:eastAsia="de-DE"/>
        </w:rPr>
        <w:t>чистом</w:t>
      </w:r>
      <w:r w:rsidRPr="00A3731E">
        <w:rPr>
          <w:rFonts w:eastAsia="Times New Roman" w:cs="Times New Roman"/>
          <w:szCs w:val="24"/>
          <w:lang w:val="ru-RU" w:eastAsia="de-DE"/>
        </w:rPr>
        <w:t xml:space="preserve"> </w:t>
      </w:r>
      <w:r>
        <w:rPr>
          <w:rFonts w:eastAsia="Times New Roman" w:cs="Times New Roman"/>
          <w:szCs w:val="24"/>
          <w:lang w:val="ru-RU" w:eastAsia="de-DE"/>
        </w:rPr>
        <w:t>поле</w:t>
      </w:r>
      <w:r w:rsidRPr="00A3731E">
        <w:rPr>
          <w:rFonts w:eastAsia="Times New Roman" w:cs="Times New Roman"/>
          <w:szCs w:val="24"/>
          <w:lang w:val="ru-RU" w:eastAsia="de-DE"/>
        </w:rPr>
        <w:t>.</w:t>
      </w:r>
      <w:r>
        <w:rPr>
          <w:rFonts w:eastAsia="Times New Roman" w:cs="Times New Roman"/>
          <w:szCs w:val="24"/>
          <w:lang w:val="ru-RU" w:eastAsia="de-DE"/>
        </w:rPr>
        <w:t xml:space="preserve"> Надо</w:t>
      </w:r>
      <w:r w:rsidRPr="00A3731E">
        <w:rPr>
          <w:rFonts w:eastAsia="Times New Roman" w:cs="Times New Roman"/>
          <w:szCs w:val="24"/>
          <w:lang w:val="ru-RU" w:eastAsia="de-DE"/>
        </w:rPr>
        <w:t xml:space="preserve"> </w:t>
      </w:r>
      <w:r>
        <w:rPr>
          <w:rFonts w:eastAsia="Times New Roman" w:cs="Times New Roman"/>
          <w:szCs w:val="24"/>
          <w:lang w:val="ru-RU" w:eastAsia="de-DE"/>
        </w:rPr>
        <w:t>было</w:t>
      </w:r>
      <w:r w:rsidRPr="00A3731E">
        <w:rPr>
          <w:rFonts w:eastAsia="Times New Roman" w:cs="Times New Roman"/>
          <w:szCs w:val="24"/>
          <w:lang w:val="ru-RU" w:eastAsia="de-DE"/>
        </w:rPr>
        <w:t xml:space="preserve"> </w:t>
      </w:r>
      <w:r>
        <w:rPr>
          <w:rFonts w:eastAsia="Times New Roman" w:cs="Times New Roman"/>
          <w:szCs w:val="24"/>
          <w:lang w:val="ru-RU" w:eastAsia="de-DE"/>
        </w:rPr>
        <w:t>валить</w:t>
      </w:r>
      <w:r w:rsidRPr="00A3731E">
        <w:rPr>
          <w:rFonts w:eastAsia="Times New Roman" w:cs="Times New Roman"/>
          <w:szCs w:val="24"/>
          <w:lang w:val="ru-RU" w:eastAsia="de-DE"/>
        </w:rPr>
        <w:t xml:space="preserve"> </w:t>
      </w:r>
      <w:r>
        <w:rPr>
          <w:rFonts w:eastAsia="Times New Roman" w:cs="Times New Roman"/>
          <w:szCs w:val="24"/>
          <w:lang w:val="ru-RU" w:eastAsia="de-DE"/>
        </w:rPr>
        <w:t>деревья</w:t>
      </w:r>
      <w:r w:rsidRPr="00A3731E">
        <w:rPr>
          <w:rFonts w:eastAsia="Times New Roman" w:cs="Times New Roman"/>
          <w:szCs w:val="24"/>
          <w:lang w:val="ru-RU" w:eastAsia="de-DE"/>
        </w:rPr>
        <w:t xml:space="preserve">, </w:t>
      </w:r>
      <w:r>
        <w:rPr>
          <w:rFonts w:eastAsia="Times New Roman" w:cs="Times New Roman"/>
          <w:szCs w:val="24"/>
          <w:lang w:val="ru-RU" w:eastAsia="de-DE"/>
        </w:rPr>
        <w:t>строгать</w:t>
      </w:r>
      <w:r w:rsidRPr="00A3731E">
        <w:rPr>
          <w:rFonts w:eastAsia="Times New Roman" w:cs="Times New Roman"/>
          <w:szCs w:val="24"/>
          <w:lang w:val="ru-RU" w:eastAsia="de-DE"/>
        </w:rPr>
        <w:t xml:space="preserve"> </w:t>
      </w:r>
      <w:r>
        <w:rPr>
          <w:rFonts w:eastAsia="Times New Roman" w:cs="Times New Roman"/>
          <w:szCs w:val="24"/>
          <w:lang w:val="ru-RU" w:eastAsia="de-DE"/>
        </w:rPr>
        <w:t>доски</w:t>
      </w:r>
      <w:r w:rsidRPr="00A3731E">
        <w:rPr>
          <w:rFonts w:eastAsia="Times New Roman" w:cs="Times New Roman"/>
          <w:szCs w:val="24"/>
          <w:lang w:val="ru-RU" w:eastAsia="de-DE"/>
        </w:rPr>
        <w:t xml:space="preserve">, </w:t>
      </w:r>
      <w:r>
        <w:rPr>
          <w:rFonts w:eastAsia="Times New Roman" w:cs="Times New Roman"/>
          <w:szCs w:val="24"/>
          <w:lang w:val="ru-RU" w:eastAsia="de-DE"/>
        </w:rPr>
        <w:t>все</w:t>
      </w:r>
      <w:r w:rsidRPr="00A3731E">
        <w:rPr>
          <w:rFonts w:eastAsia="Times New Roman" w:cs="Times New Roman"/>
          <w:szCs w:val="24"/>
          <w:lang w:val="ru-RU" w:eastAsia="de-DE"/>
        </w:rPr>
        <w:t xml:space="preserve"> </w:t>
      </w:r>
      <w:r>
        <w:rPr>
          <w:rFonts w:eastAsia="Times New Roman" w:cs="Times New Roman"/>
          <w:szCs w:val="24"/>
          <w:lang w:val="ru-RU" w:eastAsia="de-DE"/>
        </w:rPr>
        <w:t>вручную</w:t>
      </w:r>
      <w:r w:rsidRPr="00A3731E">
        <w:rPr>
          <w:rFonts w:eastAsia="Times New Roman" w:cs="Times New Roman"/>
          <w:szCs w:val="24"/>
          <w:lang w:val="ru-RU" w:eastAsia="de-DE"/>
        </w:rPr>
        <w:t xml:space="preserve"> </w:t>
      </w:r>
      <w:r>
        <w:rPr>
          <w:rFonts w:eastAsia="Times New Roman" w:cs="Times New Roman"/>
          <w:szCs w:val="24"/>
          <w:lang w:val="ru-RU" w:eastAsia="de-DE"/>
        </w:rPr>
        <w:t>поперечной</w:t>
      </w:r>
      <w:r w:rsidRPr="00A3731E">
        <w:rPr>
          <w:rFonts w:eastAsia="Times New Roman" w:cs="Times New Roman"/>
          <w:szCs w:val="24"/>
          <w:lang w:val="ru-RU" w:eastAsia="de-DE"/>
        </w:rPr>
        <w:t xml:space="preserve"> </w:t>
      </w:r>
      <w:r>
        <w:rPr>
          <w:rFonts w:eastAsia="Times New Roman" w:cs="Times New Roman"/>
          <w:szCs w:val="24"/>
          <w:lang w:val="ru-RU" w:eastAsia="de-DE"/>
        </w:rPr>
        <w:t>пилой</w:t>
      </w:r>
      <w:r w:rsidRPr="00A3731E">
        <w:rPr>
          <w:rFonts w:eastAsia="Times New Roman" w:cs="Times New Roman"/>
          <w:szCs w:val="24"/>
          <w:lang w:val="ru-RU" w:eastAsia="de-DE"/>
        </w:rPr>
        <w:t>.</w:t>
      </w:r>
      <w:r>
        <w:rPr>
          <w:rFonts w:eastAsia="Times New Roman" w:cs="Times New Roman"/>
          <w:szCs w:val="24"/>
          <w:lang w:val="ru-RU" w:eastAsia="de-DE"/>
        </w:rPr>
        <w:t xml:space="preserve"> Один</w:t>
      </w:r>
      <w:r w:rsidRPr="00A3731E">
        <w:rPr>
          <w:rFonts w:eastAsia="Times New Roman" w:cs="Times New Roman"/>
          <w:szCs w:val="24"/>
          <w:lang w:val="ru-RU" w:eastAsia="de-DE"/>
        </w:rPr>
        <w:t xml:space="preserve"> </w:t>
      </w:r>
      <w:r>
        <w:rPr>
          <w:rFonts w:eastAsia="Times New Roman" w:cs="Times New Roman"/>
          <w:szCs w:val="24"/>
          <w:lang w:val="ru-RU" w:eastAsia="de-DE"/>
        </w:rPr>
        <w:t>стоял</w:t>
      </w:r>
      <w:r w:rsidRPr="00A3731E">
        <w:rPr>
          <w:rFonts w:eastAsia="Times New Roman" w:cs="Times New Roman"/>
          <w:szCs w:val="24"/>
          <w:lang w:val="ru-RU" w:eastAsia="de-DE"/>
        </w:rPr>
        <w:t xml:space="preserve"> </w:t>
      </w:r>
      <w:r>
        <w:rPr>
          <w:rFonts w:eastAsia="Times New Roman" w:cs="Times New Roman"/>
          <w:szCs w:val="24"/>
          <w:lang w:val="ru-RU" w:eastAsia="de-DE"/>
        </w:rPr>
        <w:t>наверху</w:t>
      </w:r>
      <w:r w:rsidRPr="00A3731E">
        <w:rPr>
          <w:rFonts w:eastAsia="Times New Roman" w:cs="Times New Roman"/>
          <w:szCs w:val="24"/>
          <w:lang w:val="ru-RU" w:eastAsia="de-DE"/>
        </w:rPr>
        <w:t xml:space="preserve"> </w:t>
      </w:r>
      <w:r>
        <w:rPr>
          <w:rFonts w:eastAsia="Times New Roman" w:cs="Times New Roman"/>
          <w:szCs w:val="24"/>
          <w:lang w:val="ru-RU" w:eastAsia="de-DE"/>
        </w:rPr>
        <w:t>и</w:t>
      </w:r>
      <w:r w:rsidRPr="00A3731E">
        <w:rPr>
          <w:rFonts w:eastAsia="Times New Roman" w:cs="Times New Roman"/>
          <w:szCs w:val="24"/>
          <w:lang w:val="ru-RU" w:eastAsia="de-DE"/>
        </w:rPr>
        <w:t xml:space="preserve">  </w:t>
      </w:r>
      <w:r>
        <w:rPr>
          <w:rFonts w:eastAsia="Times New Roman" w:cs="Times New Roman"/>
          <w:szCs w:val="24"/>
          <w:lang w:val="ru-RU" w:eastAsia="de-DE"/>
        </w:rPr>
        <w:t>с</w:t>
      </w:r>
      <w:r w:rsidRPr="00A3731E">
        <w:rPr>
          <w:rFonts w:eastAsia="Times New Roman" w:cs="Times New Roman"/>
          <w:szCs w:val="24"/>
          <w:lang w:val="ru-RU" w:eastAsia="de-DE"/>
        </w:rPr>
        <w:t xml:space="preserve"> </w:t>
      </w:r>
      <w:r>
        <w:rPr>
          <w:rFonts w:eastAsia="Times New Roman" w:cs="Times New Roman"/>
          <w:szCs w:val="24"/>
          <w:lang w:val="ru-RU" w:eastAsia="de-DE"/>
        </w:rPr>
        <w:t>силой</w:t>
      </w:r>
      <w:r w:rsidRPr="00A3731E">
        <w:rPr>
          <w:rFonts w:eastAsia="Times New Roman" w:cs="Times New Roman"/>
          <w:szCs w:val="24"/>
          <w:lang w:val="ru-RU" w:eastAsia="de-DE"/>
        </w:rPr>
        <w:t xml:space="preserve"> </w:t>
      </w:r>
      <w:r>
        <w:rPr>
          <w:rFonts w:eastAsia="Times New Roman" w:cs="Times New Roman"/>
          <w:szCs w:val="24"/>
          <w:lang w:val="ru-RU" w:eastAsia="de-DE"/>
        </w:rPr>
        <w:t>тянул</w:t>
      </w:r>
      <w:r w:rsidRPr="00A3731E">
        <w:rPr>
          <w:rFonts w:eastAsia="Times New Roman" w:cs="Times New Roman"/>
          <w:szCs w:val="24"/>
          <w:lang w:val="ru-RU" w:eastAsia="de-DE"/>
        </w:rPr>
        <w:t xml:space="preserve"> </w:t>
      </w:r>
      <w:r>
        <w:rPr>
          <w:rFonts w:eastAsia="Times New Roman" w:cs="Times New Roman"/>
          <w:szCs w:val="24"/>
          <w:lang w:val="ru-RU" w:eastAsia="de-DE"/>
        </w:rPr>
        <w:t>на</w:t>
      </w:r>
      <w:r w:rsidRPr="00A3731E">
        <w:rPr>
          <w:rFonts w:eastAsia="Times New Roman" w:cs="Times New Roman"/>
          <w:szCs w:val="24"/>
          <w:lang w:val="ru-RU" w:eastAsia="de-DE"/>
        </w:rPr>
        <w:t xml:space="preserve"> </w:t>
      </w:r>
      <w:r>
        <w:rPr>
          <w:rFonts w:eastAsia="Times New Roman" w:cs="Times New Roman"/>
          <w:szCs w:val="24"/>
          <w:lang w:val="ru-RU" w:eastAsia="de-DE"/>
        </w:rPr>
        <w:t>себя</w:t>
      </w:r>
      <w:r w:rsidRPr="00A3731E">
        <w:rPr>
          <w:rFonts w:eastAsia="Times New Roman" w:cs="Times New Roman"/>
          <w:szCs w:val="24"/>
          <w:lang w:val="ru-RU" w:eastAsia="de-DE"/>
        </w:rPr>
        <w:t xml:space="preserve"> </w:t>
      </w:r>
      <w:r>
        <w:rPr>
          <w:rFonts w:eastAsia="Times New Roman" w:cs="Times New Roman"/>
          <w:szCs w:val="24"/>
          <w:lang w:val="ru-RU" w:eastAsia="de-DE"/>
        </w:rPr>
        <w:t>пилу</w:t>
      </w:r>
      <w:r w:rsidRPr="00A3731E">
        <w:rPr>
          <w:rFonts w:eastAsia="Times New Roman" w:cs="Times New Roman"/>
          <w:szCs w:val="24"/>
          <w:lang w:val="ru-RU" w:eastAsia="de-DE"/>
        </w:rPr>
        <w:t xml:space="preserve">, </w:t>
      </w:r>
      <w:r>
        <w:rPr>
          <w:rFonts w:eastAsia="Times New Roman" w:cs="Times New Roman"/>
          <w:szCs w:val="24"/>
          <w:lang w:val="ru-RU" w:eastAsia="de-DE"/>
        </w:rPr>
        <w:t>другой</w:t>
      </w:r>
      <w:r w:rsidRPr="00A3731E">
        <w:rPr>
          <w:rFonts w:eastAsia="Times New Roman" w:cs="Times New Roman"/>
          <w:szCs w:val="24"/>
          <w:lang w:val="ru-RU" w:eastAsia="de-DE"/>
        </w:rPr>
        <w:t xml:space="preserve"> </w:t>
      </w:r>
      <w:r>
        <w:rPr>
          <w:rFonts w:eastAsia="Times New Roman" w:cs="Times New Roman"/>
          <w:szCs w:val="24"/>
          <w:lang w:val="ru-RU" w:eastAsia="de-DE"/>
        </w:rPr>
        <w:t>снизу</w:t>
      </w:r>
      <w:r w:rsidRPr="00A3731E">
        <w:rPr>
          <w:rFonts w:eastAsia="Times New Roman" w:cs="Times New Roman"/>
          <w:szCs w:val="24"/>
          <w:lang w:val="ru-RU" w:eastAsia="de-DE"/>
        </w:rPr>
        <w:t xml:space="preserve">, </w:t>
      </w:r>
      <w:r>
        <w:rPr>
          <w:rFonts w:eastAsia="Times New Roman" w:cs="Times New Roman"/>
          <w:szCs w:val="24"/>
          <w:lang w:val="ru-RU" w:eastAsia="de-DE"/>
        </w:rPr>
        <w:t>ему</w:t>
      </w:r>
      <w:r w:rsidRPr="00A3731E">
        <w:rPr>
          <w:rFonts w:eastAsia="Times New Roman" w:cs="Times New Roman"/>
          <w:szCs w:val="24"/>
          <w:lang w:val="ru-RU" w:eastAsia="de-DE"/>
        </w:rPr>
        <w:t xml:space="preserve"> </w:t>
      </w:r>
      <w:r>
        <w:rPr>
          <w:rFonts w:eastAsia="Times New Roman" w:cs="Times New Roman"/>
          <w:szCs w:val="24"/>
          <w:lang w:val="ru-RU" w:eastAsia="de-DE"/>
        </w:rPr>
        <w:t>на</w:t>
      </w:r>
      <w:r w:rsidRPr="00A3731E">
        <w:rPr>
          <w:rFonts w:eastAsia="Times New Roman" w:cs="Times New Roman"/>
          <w:szCs w:val="24"/>
          <w:lang w:val="ru-RU" w:eastAsia="de-DE"/>
        </w:rPr>
        <w:t xml:space="preserve"> </w:t>
      </w:r>
      <w:r>
        <w:rPr>
          <w:rFonts w:eastAsia="Times New Roman" w:cs="Times New Roman"/>
          <w:szCs w:val="24"/>
          <w:lang w:val="ru-RU" w:eastAsia="de-DE"/>
        </w:rPr>
        <w:t>голову</w:t>
      </w:r>
      <w:r w:rsidRPr="00A3731E">
        <w:rPr>
          <w:rFonts w:eastAsia="Times New Roman" w:cs="Times New Roman"/>
          <w:szCs w:val="24"/>
          <w:lang w:val="ru-RU" w:eastAsia="de-DE"/>
        </w:rPr>
        <w:t xml:space="preserve">  </w:t>
      </w:r>
      <w:r>
        <w:rPr>
          <w:rFonts w:eastAsia="Times New Roman" w:cs="Times New Roman"/>
          <w:szCs w:val="24"/>
          <w:lang w:val="ru-RU" w:eastAsia="de-DE"/>
        </w:rPr>
        <w:t>летели</w:t>
      </w:r>
      <w:r w:rsidRPr="00A3731E">
        <w:rPr>
          <w:rFonts w:eastAsia="Times New Roman" w:cs="Times New Roman"/>
          <w:szCs w:val="24"/>
          <w:lang w:val="ru-RU" w:eastAsia="de-DE"/>
        </w:rPr>
        <w:t xml:space="preserve"> </w:t>
      </w:r>
      <w:r>
        <w:rPr>
          <w:rFonts w:eastAsia="Times New Roman" w:cs="Times New Roman"/>
          <w:szCs w:val="24"/>
          <w:lang w:val="ru-RU" w:eastAsia="de-DE"/>
        </w:rPr>
        <w:t>опилки</w:t>
      </w:r>
      <w:r w:rsidR="005E5AA8">
        <w:rPr>
          <w:rFonts w:eastAsia="Times New Roman" w:cs="Times New Roman"/>
          <w:szCs w:val="24"/>
          <w:lang w:val="ru-RU" w:eastAsia="de-DE"/>
        </w:rPr>
        <w:t xml:space="preserve"> и грязь.</w:t>
      </w:r>
      <w:r w:rsidRPr="00A3731E">
        <w:rPr>
          <w:rFonts w:eastAsia="Times New Roman" w:cs="Times New Roman"/>
          <w:szCs w:val="24"/>
          <w:lang w:val="ru-RU" w:eastAsia="de-DE"/>
        </w:rPr>
        <w:t xml:space="preserve"> </w:t>
      </w:r>
      <w:r>
        <w:rPr>
          <w:rFonts w:eastAsia="Times New Roman" w:cs="Times New Roman"/>
          <w:szCs w:val="24"/>
          <w:lang w:val="ru-RU" w:eastAsia="de-DE"/>
        </w:rPr>
        <w:t>Во</w:t>
      </w:r>
      <w:r w:rsidRPr="003924F6">
        <w:rPr>
          <w:rFonts w:eastAsia="Times New Roman" w:cs="Times New Roman"/>
          <w:szCs w:val="24"/>
          <w:lang w:val="ru-RU" w:eastAsia="de-DE"/>
        </w:rPr>
        <w:t xml:space="preserve"> </w:t>
      </w:r>
      <w:r>
        <w:rPr>
          <w:rFonts w:eastAsia="Times New Roman" w:cs="Times New Roman"/>
          <w:szCs w:val="24"/>
          <w:lang w:val="ru-RU" w:eastAsia="de-DE"/>
        </w:rPr>
        <w:t>временном</w:t>
      </w:r>
      <w:r w:rsidRPr="003924F6">
        <w:rPr>
          <w:rFonts w:eastAsia="Times New Roman" w:cs="Times New Roman"/>
          <w:szCs w:val="24"/>
          <w:lang w:val="ru-RU" w:eastAsia="de-DE"/>
        </w:rPr>
        <w:t xml:space="preserve"> </w:t>
      </w:r>
      <w:r>
        <w:rPr>
          <w:rFonts w:eastAsia="Times New Roman" w:cs="Times New Roman"/>
          <w:szCs w:val="24"/>
          <w:lang w:val="ru-RU" w:eastAsia="de-DE"/>
        </w:rPr>
        <w:t>лагере</w:t>
      </w:r>
      <w:r w:rsidRPr="003924F6">
        <w:rPr>
          <w:rFonts w:eastAsia="Times New Roman" w:cs="Times New Roman"/>
          <w:szCs w:val="24"/>
          <w:lang w:val="ru-RU" w:eastAsia="de-DE"/>
        </w:rPr>
        <w:t xml:space="preserve">, </w:t>
      </w:r>
      <w:r>
        <w:rPr>
          <w:rFonts w:eastAsia="Times New Roman" w:cs="Times New Roman"/>
          <w:szCs w:val="24"/>
          <w:lang w:val="ru-RU" w:eastAsia="de-DE"/>
        </w:rPr>
        <w:t>рассчитанном</w:t>
      </w:r>
      <w:r w:rsidRPr="003924F6">
        <w:rPr>
          <w:rFonts w:eastAsia="Times New Roman" w:cs="Times New Roman"/>
          <w:szCs w:val="24"/>
          <w:lang w:val="ru-RU" w:eastAsia="de-DE"/>
        </w:rPr>
        <w:t xml:space="preserve"> </w:t>
      </w:r>
      <w:r>
        <w:rPr>
          <w:rFonts w:eastAsia="Times New Roman" w:cs="Times New Roman"/>
          <w:szCs w:val="24"/>
          <w:lang w:val="ru-RU" w:eastAsia="de-DE"/>
        </w:rPr>
        <w:t>на</w:t>
      </w:r>
      <w:r w:rsidRPr="003924F6">
        <w:rPr>
          <w:rFonts w:eastAsia="Times New Roman" w:cs="Times New Roman"/>
          <w:szCs w:val="24"/>
          <w:lang w:val="ru-RU" w:eastAsia="de-DE"/>
        </w:rPr>
        <w:t xml:space="preserve"> 40 </w:t>
      </w:r>
      <w:r>
        <w:rPr>
          <w:rFonts w:eastAsia="Times New Roman" w:cs="Times New Roman"/>
          <w:szCs w:val="24"/>
          <w:lang w:val="ru-RU" w:eastAsia="de-DE"/>
        </w:rPr>
        <w:t>человек</w:t>
      </w:r>
      <w:r w:rsidRPr="003924F6">
        <w:rPr>
          <w:rFonts w:eastAsia="Times New Roman" w:cs="Times New Roman"/>
          <w:szCs w:val="24"/>
          <w:lang w:val="ru-RU" w:eastAsia="de-DE"/>
        </w:rPr>
        <w:t xml:space="preserve">, </w:t>
      </w:r>
      <w:r>
        <w:rPr>
          <w:rFonts w:eastAsia="Times New Roman" w:cs="Times New Roman"/>
          <w:szCs w:val="24"/>
          <w:lang w:val="ru-RU" w:eastAsia="de-DE"/>
        </w:rPr>
        <w:t>жил</w:t>
      </w:r>
      <w:r w:rsidRPr="003924F6">
        <w:rPr>
          <w:rFonts w:eastAsia="Times New Roman" w:cs="Times New Roman"/>
          <w:szCs w:val="24"/>
          <w:lang w:val="ru-RU" w:eastAsia="de-DE"/>
        </w:rPr>
        <w:t xml:space="preserve"> </w:t>
      </w:r>
      <w:r>
        <w:rPr>
          <w:rFonts w:eastAsia="Times New Roman" w:cs="Times New Roman"/>
          <w:szCs w:val="24"/>
          <w:lang w:val="ru-RU" w:eastAsia="de-DE"/>
        </w:rPr>
        <w:t>также</w:t>
      </w:r>
      <w:r w:rsidRPr="003924F6">
        <w:rPr>
          <w:rFonts w:eastAsia="Times New Roman" w:cs="Times New Roman"/>
          <w:szCs w:val="24"/>
          <w:lang w:val="ru-RU" w:eastAsia="de-DE"/>
        </w:rPr>
        <w:t xml:space="preserve"> </w:t>
      </w:r>
      <w:r>
        <w:rPr>
          <w:rFonts w:eastAsia="Times New Roman" w:cs="Times New Roman"/>
          <w:szCs w:val="24"/>
          <w:lang w:val="ru-RU" w:eastAsia="de-DE"/>
        </w:rPr>
        <w:t xml:space="preserve">один, теперь </w:t>
      </w:r>
      <w:r w:rsidRPr="003924F6">
        <w:rPr>
          <w:rFonts w:eastAsia="Times New Roman" w:cs="Times New Roman"/>
          <w:szCs w:val="24"/>
          <w:lang w:val="ru-RU" w:eastAsia="de-DE"/>
        </w:rPr>
        <w:t xml:space="preserve"> </w:t>
      </w:r>
      <w:r w:rsidR="001F122E">
        <w:rPr>
          <w:rFonts w:eastAsia="Times New Roman" w:cs="Times New Roman"/>
          <w:szCs w:val="24"/>
          <w:lang w:val="ru-RU" w:eastAsia="de-DE"/>
        </w:rPr>
        <w:t>интернированный Советами</w:t>
      </w:r>
      <w:r>
        <w:rPr>
          <w:rFonts w:eastAsia="Times New Roman" w:cs="Times New Roman"/>
          <w:szCs w:val="24"/>
          <w:lang w:val="ru-RU" w:eastAsia="de-DE"/>
        </w:rPr>
        <w:t xml:space="preserve"> </w:t>
      </w:r>
      <w:r w:rsidRPr="003924F6">
        <w:rPr>
          <w:rFonts w:eastAsia="Times New Roman" w:cs="Times New Roman"/>
          <w:szCs w:val="24"/>
          <w:lang w:val="ru-RU" w:eastAsia="de-DE"/>
        </w:rPr>
        <w:t xml:space="preserve"> </w:t>
      </w:r>
      <w:r>
        <w:rPr>
          <w:rFonts w:eastAsia="Times New Roman" w:cs="Times New Roman"/>
          <w:szCs w:val="24"/>
          <w:lang w:val="ru-RU" w:eastAsia="de-DE"/>
        </w:rPr>
        <w:t>русский</w:t>
      </w:r>
      <w:r w:rsidRPr="003924F6">
        <w:rPr>
          <w:rFonts w:eastAsia="Times New Roman" w:cs="Times New Roman"/>
          <w:szCs w:val="24"/>
          <w:lang w:val="ru-RU" w:eastAsia="de-DE"/>
        </w:rPr>
        <w:t xml:space="preserve">, </w:t>
      </w:r>
      <w:r>
        <w:rPr>
          <w:rFonts w:eastAsia="Times New Roman" w:cs="Times New Roman"/>
          <w:szCs w:val="24"/>
          <w:lang w:val="ru-RU" w:eastAsia="de-DE"/>
        </w:rPr>
        <w:t>вернувшийся из немецкого плена. До</w:t>
      </w:r>
      <w:r w:rsidRPr="003924F6">
        <w:rPr>
          <w:rFonts w:eastAsia="Times New Roman" w:cs="Times New Roman"/>
          <w:szCs w:val="24"/>
          <w:lang w:val="ru-RU" w:eastAsia="de-DE"/>
        </w:rPr>
        <w:t xml:space="preserve"> </w:t>
      </w:r>
      <w:r>
        <w:rPr>
          <w:rFonts w:eastAsia="Times New Roman" w:cs="Times New Roman"/>
          <w:szCs w:val="24"/>
          <w:lang w:val="ru-RU" w:eastAsia="de-DE"/>
        </w:rPr>
        <w:t>конца</w:t>
      </w:r>
      <w:r w:rsidRPr="003924F6">
        <w:rPr>
          <w:rFonts w:eastAsia="Times New Roman" w:cs="Times New Roman"/>
          <w:szCs w:val="24"/>
          <w:lang w:val="ru-RU" w:eastAsia="de-DE"/>
        </w:rPr>
        <w:t xml:space="preserve"> </w:t>
      </w:r>
      <w:r>
        <w:rPr>
          <w:rFonts w:eastAsia="Times New Roman" w:cs="Times New Roman"/>
          <w:szCs w:val="24"/>
          <w:lang w:val="ru-RU" w:eastAsia="de-DE"/>
        </w:rPr>
        <w:t>октября</w:t>
      </w:r>
      <w:r w:rsidRPr="003924F6">
        <w:rPr>
          <w:rFonts w:eastAsia="Times New Roman" w:cs="Times New Roman"/>
          <w:szCs w:val="24"/>
          <w:lang w:val="ru-RU" w:eastAsia="de-DE"/>
        </w:rPr>
        <w:t xml:space="preserve"> </w:t>
      </w:r>
      <w:r>
        <w:rPr>
          <w:rFonts w:eastAsia="Times New Roman" w:cs="Times New Roman"/>
          <w:szCs w:val="24"/>
          <w:lang w:val="ru-RU" w:eastAsia="de-DE"/>
        </w:rPr>
        <w:t>немцы</w:t>
      </w:r>
      <w:r w:rsidRPr="003924F6">
        <w:rPr>
          <w:rFonts w:eastAsia="Times New Roman" w:cs="Times New Roman"/>
          <w:szCs w:val="24"/>
          <w:lang w:val="ru-RU" w:eastAsia="de-DE"/>
        </w:rPr>
        <w:t xml:space="preserve"> </w:t>
      </w:r>
      <w:r>
        <w:rPr>
          <w:rFonts w:eastAsia="Times New Roman" w:cs="Times New Roman"/>
          <w:szCs w:val="24"/>
          <w:lang w:val="ru-RU" w:eastAsia="de-DE"/>
        </w:rPr>
        <w:t>были</w:t>
      </w:r>
      <w:r w:rsidRPr="003924F6">
        <w:rPr>
          <w:rFonts w:eastAsia="Times New Roman" w:cs="Times New Roman"/>
          <w:szCs w:val="24"/>
          <w:lang w:val="ru-RU" w:eastAsia="de-DE"/>
        </w:rPr>
        <w:t xml:space="preserve"> </w:t>
      </w:r>
      <w:r>
        <w:rPr>
          <w:rFonts w:eastAsia="Times New Roman" w:cs="Times New Roman"/>
          <w:szCs w:val="24"/>
          <w:lang w:val="ru-RU" w:eastAsia="de-DE"/>
        </w:rPr>
        <w:t>заняты</w:t>
      </w:r>
      <w:r w:rsidRPr="003924F6">
        <w:rPr>
          <w:rFonts w:eastAsia="Times New Roman" w:cs="Times New Roman"/>
          <w:szCs w:val="24"/>
          <w:lang w:val="ru-RU" w:eastAsia="de-DE"/>
        </w:rPr>
        <w:t xml:space="preserve"> </w:t>
      </w:r>
      <w:r>
        <w:rPr>
          <w:rFonts w:eastAsia="Times New Roman" w:cs="Times New Roman"/>
          <w:szCs w:val="24"/>
          <w:lang w:val="ru-RU" w:eastAsia="de-DE"/>
        </w:rPr>
        <w:t>в</w:t>
      </w:r>
      <w:r w:rsidRPr="003924F6">
        <w:rPr>
          <w:rFonts w:eastAsia="Times New Roman" w:cs="Times New Roman"/>
          <w:szCs w:val="24"/>
          <w:lang w:val="ru-RU" w:eastAsia="de-DE"/>
        </w:rPr>
        <w:t xml:space="preserve"> </w:t>
      </w:r>
      <w:r>
        <w:rPr>
          <w:rFonts w:eastAsia="Times New Roman" w:cs="Times New Roman"/>
          <w:szCs w:val="24"/>
          <w:lang w:val="ru-RU" w:eastAsia="de-DE"/>
        </w:rPr>
        <w:t>лесу</w:t>
      </w:r>
      <w:r w:rsidRPr="003924F6">
        <w:rPr>
          <w:rFonts w:eastAsia="Times New Roman" w:cs="Times New Roman"/>
          <w:szCs w:val="24"/>
          <w:lang w:val="ru-RU" w:eastAsia="de-DE"/>
        </w:rPr>
        <w:t xml:space="preserve">, </w:t>
      </w:r>
      <w:r>
        <w:rPr>
          <w:rFonts w:eastAsia="Times New Roman" w:cs="Times New Roman"/>
          <w:szCs w:val="24"/>
          <w:lang w:val="ru-RU" w:eastAsia="de-DE"/>
        </w:rPr>
        <w:t>в</w:t>
      </w:r>
      <w:r w:rsidRPr="003924F6">
        <w:rPr>
          <w:rFonts w:eastAsia="Times New Roman" w:cs="Times New Roman"/>
          <w:szCs w:val="24"/>
          <w:lang w:val="ru-RU" w:eastAsia="de-DE"/>
        </w:rPr>
        <w:t xml:space="preserve"> </w:t>
      </w:r>
      <w:r>
        <w:rPr>
          <w:rFonts w:eastAsia="Times New Roman" w:cs="Times New Roman"/>
          <w:szCs w:val="24"/>
          <w:lang w:val="ru-RU" w:eastAsia="de-DE"/>
        </w:rPr>
        <w:t>то</w:t>
      </w:r>
      <w:r w:rsidRPr="003924F6">
        <w:rPr>
          <w:rFonts w:eastAsia="Times New Roman" w:cs="Times New Roman"/>
          <w:szCs w:val="24"/>
          <w:lang w:val="ru-RU" w:eastAsia="de-DE"/>
        </w:rPr>
        <w:t xml:space="preserve"> </w:t>
      </w:r>
      <w:r>
        <w:rPr>
          <w:rFonts w:eastAsia="Times New Roman" w:cs="Times New Roman"/>
          <w:szCs w:val="24"/>
          <w:lang w:val="ru-RU" w:eastAsia="de-DE"/>
        </w:rPr>
        <w:t>время</w:t>
      </w:r>
      <w:r w:rsidRPr="003924F6">
        <w:rPr>
          <w:rFonts w:eastAsia="Times New Roman" w:cs="Times New Roman"/>
          <w:szCs w:val="24"/>
          <w:lang w:val="ru-RU" w:eastAsia="de-DE"/>
        </w:rPr>
        <w:t xml:space="preserve"> </w:t>
      </w:r>
      <w:r>
        <w:rPr>
          <w:rFonts w:eastAsia="Times New Roman" w:cs="Times New Roman"/>
          <w:szCs w:val="24"/>
          <w:lang w:val="ru-RU" w:eastAsia="de-DE"/>
        </w:rPr>
        <w:t>как</w:t>
      </w:r>
      <w:r w:rsidRPr="003924F6">
        <w:rPr>
          <w:rFonts w:eastAsia="Times New Roman" w:cs="Times New Roman"/>
          <w:szCs w:val="24"/>
          <w:lang w:val="ru-RU" w:eastAsia="de-DE"/>
        </w:rPr>
        <w:t xml:space="preserve"> </w:t>
      </w:r>
      <w:r>
        <w:rPr>
          <w:rFonts w:eastAsia="Times New Roman" w:cs="Times New Roman"/>
          <w:szCs w:val="24"/>
          <w:lang w:val="ru-RU" w:eastAsia="de-DE"/>
        </w:rPr>
        <w:t>русский</w:t>
      </w:r>
      <w:r w:rsidRPr="003924F6">
        <w:rPr>
          <w:rFonts w:eastAsia="Times New Roman" w:cs="Times New Roman"/>
          <w:szCs w:val="24"/>
          <w:lang w:val="ru-RU" w:eastAsia="de-DE"/>
        </w:rPr>
        <w:t xml:space="preserve"> </w:t>
      </w:r>
      <w:r>
        <w:rPr>
          <w:rFonts w:eastAsia="Times New Roman" w:cs="Times New Roman"/>
          <w:szCs w:val="24"/>
          <w:lang w:val="ru-RU" w:eastAsia="de-DE"/>
        </w:rPr>
        <w:t>косил</w:t>
      </w:r>
      <w:r w:rsidRPr="003924F6">
        <w:rPr>
          <w:rFonts w:eastAsia="Times New Roman" w:cs="Times New Roman"/>
          <w:szCs w:val="24"/>
          <w:lang w:val="ru-RU" w:eastAsia="de-DE"/>
        </w:rPr>
        <w:t xml:space="preserve"> </w:t>
      </w:r>
      <w:r>
        <w:rPr>
          <w:rFonts w:eastAsia="Times New Roman" w:cs="Times New Roman"/>
          <w:szCs w:val="24"/>
          <w:lang w:val="ru-RU" w:eastAsia="de-DE"/>
        </w:rPr>
        <w:t>траву</w:t>
      </w:r>
      <w:r w:rsidRPr="003924F6">
        <w:rPr>
          <w:rFonts w:eastAsia="Times New Roman" w:cs="Times New Roman"/>
          <w:szCs w:val="24"/>
          <w:lang w:val="ru-RU" w:eastAsia="de-DE"/>
        </w:rPr>
        <w:t xml:space="preserve">, </w:t>
      </w:r>
      <w:r>
        <w:rPr>
          <w:rFonts w:eastAsia="Times New Roman" w:cs="Times New Roman"/>
          <w:szCs w:val="24"/>
          <w:lang w:val="ru-RU" w:eastAsia="de-DE"/>
        </w:rPr>
        <w:t>которую использовали для  теплоизоляции в качестве фуговки досок. И</w:t>
      </w:r>
      <w:r w:rsidRPr="005D40B3">
        <w:rPr>
          <w:rFonts w:eastAsia="Times New Roman" w:cs="Times New Roman"/>
          <w:szCs w:val="24"/>
          <w:lang w:val="ru-RU" w:eastAsia="de-DE"/>
        </w:rPr>
        <w:t xml:space="preserve"> </w:t>
      </w:r>
      <w:r>
        <w:rPr>
          <w:rFonts w:eastAsia="Times New Roman" w:cs="Times New Roman"/>
          <w:szCs w:val="24"/>
          <w:lang w:val="ru-RU" w:eastAsia="de-DE"/>
        </w:rPr>
        <w:t>снова</w:t>
      </w:r>
      <w:r w:rsidRPr="005D40B3">
        <w:rPr>
          <w:rFonts w:eastAsia="Times New Roman" w:cs="Times New Roman"/>
          <w:szCs w:val="24"/>
          <w:lang w:val="ru-RU" w:eastAsia="de-DE"/>
        </w:rPr>
        <w:t xml:space="preserve"> </w:t>
      </w:r>
      <w:r>
        <w:rPr>
          <w:rFonts w:eastAsia="Times New Roman" w:cs="Times New Roman"/>
          <w:szCs w:val="24"/>
          <w:lang w:val="ru-RU" w:eastAsia="de-DE"/>
        </w:rPr>
        <w:t>пленные</w:t>
      </w:r>
      <w:r w:rsidRPr="005D40B3">
        <w:rPr>
          <w:rFonts w:eastAsia="Times New Roman" w:cs="Times New Roman"/>
          <w:szCs w:val="24"/>
          <w:lang w:val="ru-RU" w:eastAsia="de-DE"/>
        </w:rPr>
        <w:t xml:space="preserve"> </w:t>
      </w:r>
      <w:r>
        <w:rPr>
          <w:rFonts w:eastAsia="Times New Roman" w:cs="Times New Roman"/>
          <w:szCs w:val="24"/>
          <w:lang w:val="ru-RU" w:eastAsia="de-DE"/>
        </w:rPr>
        <w:t>должны</w:t>
      </w:r>
      <w:r w:rsidRPr="005D40B3">
        <w:rPr>
          <w:rFonts w:eastAsia="Times New Roman" w:cs="Times New Roman"/>
          <w:szCs w:val="24"/>
          <w:lang w:val="ru-RU" w:eastAsia="de-DE"/>
        </w:rPr>
        <w:t xml:space="preserve"> </w:t>
      </w:r>
      <w:r>
        <w:rPr>
          <w:rFonts w:eastAsia="Times New Roman" w:cs="Times New Roman"/>
          <w:szCs w:val="24"/>
          <w:lang w:val="ru-RU" w:eastAsia="de-DE"/>
        </w:rPr>
        <w:t>были</w:t>
      </w:r>
      <w:r w:rsidRPr="005D40B3">
        <w:rPr>
          <w:rFonts w:eastAsia="Times New Roman" w:cs="Times New Roman"/>
          <w:szCs w:val="24"/>
          <w:lang w:val="ru-RU" w:eastAsia="de-DE"/>
        </w:rPr>
        <w:t xml:space="preserve"> </w:t>
      </w:r>
      <w:r>
        <w:rPr>
          <w:rFonts w:eastAsia="Times New Roman" w:cs="Times New Roman"/>
          <w:szCs w:val="24"/>
          <w:lang w:val="ru-RU" w:eastAsia="de-DE"/>
        </w:rPr>
        <w:t>быть</w:t>
      </w:r>
      <w:r w:rsidRPr="005D40B3">
        <w:rPr>
          <w:rFonts w:eastAsia="Times New Roman" w:cs="Times New Roman"/>
          <w:szCs w:val="24"/>
          <w:lang w:val="ru-RU" w:eastAsia="de-DE"/>
        </w:rPr>
        <w:t xml:space="preserve"> </w:t>
      </w:r>
      <w:r>
        <w:rPr>
          <w:rFonts w:eastAsia="Times New Roman" w:cs="Times New Roman"/>
          <w:szCs w:val="24"/>
          <w:lang w:val="ru-RU" w:eastAsia="de-DE"/>
        </w:rPr>
        <w:t>рады</w:t>
      </w:r>
      <w:r w:rsidRPr="005D40B3">
        <w:rPr>
          <w:rFonts w:eastAsia="Times New Roman" w:cs="Times New Roman"/>
          <w:szCs w:val="24"/>
          <w:lang w:val="ru-RU" w:eastAsia="de-DE"/>
        </w:rPr>
        <w:t xml:space="preserve">, </w:t>
      </w:r>
      <w:r>
        <w:rPr>
          <w:rFonts w:eastAsia="Times New Roman" w:cs="Times New Roman"/>
          <w:szCs w:val="24"/>
          <w:lang w:val="ru-RU" w:eastAsia="de-DE"/>
        </w:rPr>
        <w:t>что</w:t>
      </w:r>
      <w:r w:rsidRPr="005D40B3">
        <w:rPr>
          <w:rFonts w:eastAsia="Times New Roman" w:cs="Times New Roman"/>
          <w:szCs w:val="24"/>
          <w:lang w:val="ru-RU" w:eastAsia="de-DE"/>
        </w:rPr>
        <w:t xml:space="preserve">   </w:t>
      </w:r>
      <w:r>
        <w:rPr>
          <w:rFonts w:eastAsia="Times New Roman" w:cs="Times New Roman"/>
          <w:szCs w:val="24"/>
          <w:lang w:val="ru-RU" w:eastAsia="de-DE"/>
        </w:rPr>
        <w:t>находились</w:t>
      </w:r>
      <w:r w:rsidRPr="005D40B3">
        <w:rPr>
          <w:rFonts w:eastAsia="Times New Roman" w:cs="Times New Roman"/>
          <w:szCs w:val="24"/>
          <w:lang w:val="ru-RU" w:eastAsia="de-DE"/>
        </w:rPr>
        <w:t xml:space="preserve"> </w:t>
      </w:r>
      <w:r>
        <w:rPr>
          <w:rFonts w:eastAsia="Times New Roman" w:cs="Times New Roman"/>
          <w:szCs w:val="24"/>
          <w:lang w:val="ru-RU" w:eastAsia="de-DE"/>
        </w:rPr>
        <w:t>под</w:t>
      </w:r>
      <w:r w:rsidRPr="005D40B3">
        <w:rPr>
          <w:rFonts w:eastAsia="Times New Roman" w:cs="Times New Roman"/>
          <w:szCs w:val="24"/>
          <w:lang w:val="ru-RU" w:eastAsia="de-DE"/>
        </w:rPr>
        <w:t xml:space="preserve"> </w:t>
      </w:r>
      <w:r>
        <w:rPr>
          <w:rFonts w:eastAsia="Times New Roman" w:cs="Times New Roman"/>
          <w:szCs w:val="24"/>
          <w:lang w:val="ru-RU" w:eastAsia="de-DE"/>
        </w:rPr>
        <w:t>постоянным</w:t>
      </w:r>
      <w:r w:rsidRPr="005D40B3">
        <w:rPr>
          <w:rFonts w:eastAsia="Times New Roman" w:cs="Times New Roman"/>
          <w:szCs w:val="24"/>
          <w:lang w:val="ru-RU" w:eastAsia="de-DE"/>
        </w:rPr>
        <w:t xml:space="preserve"> </w:t>
      </w:r>
      <w:r>
        <w:rPr>
          <w:rFonts w:eastAsia="Times New Roman" w:cs="Times New Roman"/>
          <w:szCs w:val="24"/>
          <w:lang w:val="ru-RU" w:eastAsia="de-DE"/>
        </w:rPr>
        <w:t>наблюдением</w:t>
      </w:r>
      <w:r w:rsidRPr="005D40B3">
        <w:rPr>
          <w:rFonts w:eastAsia="Times New Roman" w:cs="Times New Roman"/>
          <w:szCs w:val="24"/>
          <w:lang w:val="ru-RU" w:eastAsia="de-DE"/>
        </w:rPr>
        <w:t xml:space="preserve">. </w:t>
      </w:r>
      <w:r>
        <w:rPr>
          <w:rFonts w:eastAsia="Times New Roman" w:cs="Times New Roman"/>
          <w:szCs w:val="24"/>
          <w:lang w:val="ru-RU" w:eastAsia="de-DE"/>
        </w:rPr>
        <w:t xml:space="preserve"> Однажды</w:t>
      </w:r>
      <w:r w:rsidRPr="005D40B3">
        <w:rPr>
          <w:rFonts w:eastAsia="Times New Roman" w:cs="Times New Roman"/>
          <w:szCs w:val="24"/>
          <w:lang w:val="ru-RU" w:eastAsia="de-DE"/>
        </w:rPr>
        <w:t xml:space="preserve"> </w:t>
      </w:r>
      <w:r w:rsidR="001F122E">
        <w:rPr>
          <w:rFonts w:eastAsia="Times New Roman" w:cs="Times New Roman"/>
          <w:szCs w:val="24"/>
          <w:lang w:val="ru-RU" w:eastAsia="de-DE"/>
        </w:rPr>
        <w:t>с</w:t>
      </w:r>
      <w:r w:rsidRPr="005D40B3">
        <w:rPr>
          <w:rFonts w:eastAsia="Times New Roman" w:cs="Times New Roman"/>
          <w:szCs w:val="24"/>
          <w:lang w:val="ru-RU" w:eastAsia="de-DE"/>
        </w:rPr>
        <w:t xml:space="preserve">  </w:t>
      </w:r>
      <w:r>
        <w:rPr>
          <w:rFonts w:eastAsia="Times New Roman" w:cs="Times New Roman"/>
          <w:szCs w:val="24"/>
          <w:lang w:val="ru-RU" w:eastAsia="de-DE"/>
        </w:rPr>
        <w:t>поля</w:t>
      </w:r>
      <w:r w:rsidRPr="005D40B3">
        <w:rPr>
          <w:rFonts w:eastAsia="Times New Roman" w:cs="Times New Roman"/>
          <w:szCs w:val="24"/>
          <w:lang w:val="ru-RU" w:eastAsia="de-DE"/>
        </w:rPr>
        <w:t xml:space="preserve">, </w:t>
      </w:r>
      <w:r>
        <w:rPr>
          <w:rFonts w:eastAsia="Times New Roman" w:cs="Times New Roman"/>
          <w:szCs w:val="24"/>
          <w:lang w:val="ru-RU" w:eastAsia="de-DE"/>
        </w:rPr>
        <w:t>засеянного</w:t>
      </w:r>
      <w:r w:rsidRPr="005D40B3">
        <w:rPr>
          <w:rFonts w:eastAsia="Times New Roman" w:cs="Times New Roman"/>
          <w:szCs w:val="24"/>
          <w:lang w:val="ru-RU" w:eastAsia="de-DE"/>
        </w:rPr>
        <w:t xml:space="preserve"> </w:t>
      </w:r>
      <w:r>
        <w:rPr>
          <w:rFonts w:eastAsia="Times New Roman" w:cs="Times New Roman"/>
          <w:szCs w:val="24"/>
          <w:lang w:val="ru-RU" w:eastAsia="de-DE"/>
        </w:rPr>
        <w:t>рожью</w:t>
      </w:r>
      <w:r w:rsidRPr="005D40B3">
        <w:rPr>
          <w:rFonts w:eastAsia="Times New Roman" w:cs="Times New Roman"/>
          <w:szCs w:val="24"/>
          <w:lang w:val="ru-RU" w:eastAsia="de-DE"/>
        </w:rPr>
        <w:t xml:space="preserve">,  </w:t>
      </w:r>
      <w:r>
        <w:rPr>
          <w:rFonts w:eastAsia="Times New Roman" w:cs="Times New Roman"/>
          <w:szCs w:val="24"/>
          <w:lang w:val="ru-RU" w:eastAsia="de-DE"/>
        </w:rPr>
        <w:t>на</w:t>
      </w:r>
      <w:r w:rsidRPr="005D40B3">
        <w:rPr>
          <w:rFonts w:eastAsia="Times New Roman" w:cs="Times New Roman"/>
          <w:szCs w:val="24"/>
          <w:lang w:val="ru-RU" w:eastAsia="de-DE"/>
        </w:rPr>
        <w:t xml:space="preserve"> </w:t>
      </w:r>
      <w:r>
        <w:rPr>
          <w:rFonts w:eastAsia="Times New Roman" w:cs="Times New Roman"/>
          <w:szCs w:val="24"/>
          <w:lang w:val="ru-RU" w:eastAsia="de-DE"/>
        </w:rPr>
        <w:t>опасно</w:t>
      </w:r>
      <w:r w:rsidRPr="005D40B3">
        <w:rPr>
          <w:rFonts w:eastAsia="Times New Roman" w:cs="Times New Roman"/>
          <w:szCs w:val="24"/>
          <w:lang w:val="ru-RU" w:eastAsia="de-DE"/>
        </w:rPr>
        <w:t xml:space="preserve"> </w:t>
      </w:r>
      <w:r>
        <w:rPr>
          <w:rFonts w:eastAsia="Times New Roman" w:cs="Times New Roman"/>
          <w:szCs w:val="24"/>
          <w:lang w:val="ru-RU" w:eastAsia="de-DE"/>
        </w:rPr>
        <w:t>близкое</w:t>
      </w:r>
      <w:r w:rsidRPr="005D40B3">
        <w:rPr>
          <w:rFonts w:eastAsia="Times New Roman" w:cs="Times New Roman"/>
          <w:szCs w:val="24"/>
          <w:lang w:val="ru-RU" w:eastAsia="de-DE"/>
        </w:rPr>
        <w:t xml:space="preserve"> </w:t>
      </w:r>
      <w:r>
        <w:rPr>
          <w:rFonts w:eastAsia="Times New Roman" w:cs="Times New Roman"/>
          <w:szCs w:val="24"/>
          <w:lang w:val="ru-RU" w:eastAsia="de-DE"/>
        </w:rPr>
        <w:t>расстояние</w:t>
      </w:r>
      <w:r w:rsidRPr="005D40B3">
        <w:rPr>
          <w:rFonts w:eastAsia="Times New Roman" w:cs="Times New Roman"/>
          <w:szCs w:val="24"/>
          <w:lang w:val="ru-RU" w:eastAsia="de-DE"/>
        </w:rPr>
        <w:t xml:space="preserve"> </w:t>
      </w:r>
      <w:r>
        <w:rPr>
          <w:rFonts w:eastAsia="Times New Roman" w:cs="Times New Roman"/>
          <w:szCs w:val="24"/>
          <w:lang w:val="ru-RU" w:eastAsia="de-DE"/>
        </w:rPr>
        <w:t>подошла</w:t>
      </w:r>
      <w:r w:rsidRPr="005D40B3">
        <w:rPr>
          <w:rFonts w:eastAsia="Times New Roman" w:cs="Times New Roman"/>
          <w:szCs w:val="24"/>
          <w:lang w:val="ru-RU" w:eastAsia="de-DE"/>
        </w:rPr>
        <w:t xml:space="preserve">   </w:t>
      </w:r>
      <w:r>
        <w:rPr>
          <w:rFonts w:eastAsia="Times New Roman" w:cs="Times New Roman"/>
          <w:szCs w:val="24"/>
          <w:lang w:val="ru-RU" w:eastAsia="de-DE"/>
        </w:rPr>
        <w:t>группа</w:t>
      </w:r>
      <w:r w:rsidRPr="005D40B3">
        <w:rPr>
          <w:rFonts w:eastAsia="Times New Roman" w:cs="Times New Roman"/>
          <w:szCs w:val="24"/>
          <w:lang w:val="ru-RU" w:eastAsia="de-DE"/>
        </w:rPr>
        <w:t xml:space="preserve"> </w:t>
      </w:r>
      <w:r>
        <w:rPr>
          <w:rFonts w:eastAsia="Times New Roman" w:cs="Times New Roman"/>
          <w:szCs w:val="24"/>
          <w:lang w:val="ru-RU" w:eastAsia="de-DE"/>
        </w:rPr>
        <w:t>женщин</w:t>
      </w:r>
      <w:r w:rsidRPr="005D40B3">
        <w:rPr>
          <w:rFonts w:eastAsia="Times New Roman" w:cs="Times New Roman"/>
          <w:szCs w:val="24"/>
          <w:lang w:val="ru-RU" w:eastAsia="de-DE"/>
        </w:rPr>
        <w:t xml:space="preserve">,  </w:t>
      </w:r>
      <w:r>
        <w:rPr>
          <w:rFonts w:eastAsia="Times New Roman" w:cs="Times New Roman"/>
          <w:szCs w:val="24"/>
          <w:lang w:val="ru-RU" w:eastAsia="de-DE"/>
        </w:rPr>
        <w:t>с</w:t>
      </w:r>
      <w:r w:rsidRPr="005D40B3">
        <w:rPr>
          <w:rFonts w:eastAsia="Times New Roman" w:cs="Times New Roman"/>
          <w:szCs w:val="24"/>
          <w:lang w:val="ru-RU" w:eastAsia="de-DE"/>
        </w:rPr>
        <w:t xml:space="preserve"> </w:t>
      </w:r>
      <w:r>
        <w:rPr>
          <w:rFonts w:eastAsia="Times New Roman" w:cs="Times New Roman"/>
          <w:szCs w:val="24"/>
          <w:lang w:val="ru-RU" w:eastAsia="de-DE"/>
        </w:rPr>
        <w:t>недвусмысленным</w:t>
      </w:r>
      <w:r w:rsidRPr="005D40B3">
        <w:rPr>
          <w:rFonts w:eastAsia="Times New Roman" w:cs="Times New Roman"/>
          <w:szCs w:val="24"/>
          <w:lang w:val="ru-RU" w:eastAsia="de-DE"/>
        </w:rPr>
        <w:t xml:space="preserve"> </w:t>
      </w:r>
      <w:r>
        <w:rPr>
          <w:rFonts w:eastAsia="Times New Roman" w:cs="Times New Roman"/>
          <w:szCs w:val="24"/>
          <w:lang w:val="ru-RU" w:eastAsia="de-DE"/>
        </w:rPr>
        <w:t xml:space="preserve">намерением  своими серпами произвести радикальные  изменения в нижней части тела мужчин. </w:t>
      </w:r>
    </w:p>
    <w:p w:rsidR="006F2160" w:rsidRPr="00613C67" w:rsidRDefault="006F2160" w:rsidP="00935023">
      <w:pPr>
        <w:shd w:val="clear" w:color="auto" w:fill="FFFFFF"/>
        <w:spacing w:line="276" w:lineRule="auto"/>
        <w:jc w:val="both"/>
        <w:rPr>
          <w:rFonts w:eastAsia="Times New Roman" w:cs="Times New Roman"/>
          <w:szCs w:val="24"/>
          <w:lang w:val="ru-RU" w:eastAsia="de-DE"/>
        </w:rPr>
      </w:pPr>
    </w:p>
    <w:p w:rsidR="006F2160" w:rsidRPr="00C8265E" w:rsidRDefault="006F2160"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Только</w:t>
      </w:r>
      <w:r w:rsidRPr="00613C67">
        <w:rPr>
          <w:rFonts w:eastAsia="Times New Roman" w:cs="Times New Roman"/>
          <w:szCs w:val="24"/>
          <w:lang w:val="ru-RU" w:eastAsia="de-DE"/>
        </w:rPr>
        <w:t xml:space="preserve"> </w:t>
      </w:r>
      <w:r>
        <w:rPr>
          <w:rFonts w:eastAsia="Times New Roman" w:cs="Times New Roman"/>
          <w:szCs w:val="24"/>
          <w:lang w:val="ru-RU" w:eastAsia="de-DE"/>
        </w:rPr>
        <w:t>когда</w:t>
      </w:r>
      <w:r w:rsidRPr="00613C67">
        <w:rPr>
          <w:rFonts w:eastAsia="Times New Roman" w:cs="Times New Roman"/>
          <w:szCs w:val="24"/>
          <w:lang w:val="ru-RU" w:eastAsia="de-DE"/>
        </w:rPr>
        <w:t xml:space="preserve"> </w:t>
      </w:r>
      <w:r>
        <w:rPr>
          <w:rFonts w:eastAsia="Times New Roman" w:cs="Times New Roman"/>
          <w:szCs w:val="24"/>
          <w:lang w:val="ru-RU" w:eastAsia="de-DE"/>
        </w:rPr>
        <w:t>стало</w:t>
      </w:r>
      <w:r w:rsidRPr="00613C67">
        <w:rPr>
          <w:rFonts w:eastAsia="Times New Roman" w:cs="Times New Roman"/>
          <w:szCs w:val="24"/>
          <w:lang w:val="ru-RU" w:eastAsia="de-DE"/>
        </w:rPr>
        <w:t xml:space="preserve"> </w:t>
      </w:r>
      <w:r>
        <w:rPr>
          <w:rFonts w:eastAsia="Times New Roman" w:cs="Times New Roman"/>
          <w:szCs w:val="24"/>
          <w:lang w:val="ru-RU" w:eastAsia="de-DE"/>
        </w:rPr>
        <w:t>достаточно</w:t>
      </w:r>
      <w:r w:rsidRPr="00613C67">
        <w:rPr>
          <w:rFonts w:eastAsia="Times New Roman" w:cs="Times New Roman"/>
          <w:szCs w:val="24"/>
          <w:lang w:val="ru-RU" w:eastAsia="de-DE"/>
        </w:rPr>
        <w:t xml:space="preserve"> </w:t>
      </w:r>
      <w:r>
        <w:rPr>
          <w:rFonts w:eastAsia="Times New Roman" w:cs="Times New Roman"/>
          <w:szCs w:val="24"/>
          <w:lang w:val="ru-RU" w:eastAsia="de-DE"/>
        </w:rPr>
        <w:t>холодно</w:t>
      </w:r>
      <w:r w:rsidRPr="00613C67">
        <w:rPr>
          <w:rFonts w:eastAsia="Times New Roman" w:cs="Times New Roman"/>
          <w:szCs w:val="24"/>
          <w:lang w:val="ru-RU" w:eastAsia="de-DE"/>
        </w:rPr>
        <w:t xml:space="preserve">, </w:t>
      </w:r>
      <w:r>
        <w:rPr>
          <w:rFonts w:eastAsia="Times New Roman" w:cs="Times New Roman"/>
          <w:szCs w:val="24"/>
          <w:lang w:val="ru-RU" w:eastAsia="de-DE"/>
        </w:rPr>
        <w:t>в</w:t>
      </w:r>
      <w:r w:rsidRPr="00613C67">
        <w:rPr>
          <w:rFonts w:eastAsia="Times New Roman" w:cs="Times New Roman"/>
          <w:szCs w:val="24"/>
          <w:lang w:val="ru-RU" w:eastAsia="de-DE"/>
        </w:rPr>
        <w:t xml:space="preserve"> </w:t>
      </w:r>
      <w:r>
        <w:rPr>
          <w:rFonts w:eastAsia="Times New Roman" w:cs="Times New Roman"/>
          <w:szCs w:val="24"/>
          <w:lang w:val="ru-RU" w:eastAsia="de-DE"/>
        </w:rPr>
        <w:t>ноябре</w:t>
      </w:r>
      <w:r w:rsidRPr="00613C67">
        <w:rPr>
          <w:rFonts w:eastAsia="Times New Roman" w:cs="Times New Roman"/>
          <w:szCs w:val="24"/>
          <w:lang w:val="ru-RU" w:eastAsia="de-DE"/>
        </w:rPr>
        <w:t xml:space="preserve"> 1943 </w:t>
      </w:r>
      <w:r>
        <w:rPr>
          <w:rFonts w:eastAsia="Times New Roman" w:cs="Times New Roman"/>
          <w:szCs w:val="24"/>
          <w:lang w:val="ru-RU" w:eastAsia="de-DE"/>
        </w:rPr>
        <w:t>года</w:t>
      </w:r>
      <w:r w:rsidRPr="00613C67">
        <w:rPr>
          <w:rFonts w:eastAsia="Times New Roman" w:cs="Times New Roman"/>
          <w:szCs w:val="24"/>
          <w:lang w:val="ru-RU" w:eastAsia="de-DE"/>
        </w:rPr>
        <w:t xml:space="preserve"> </w:t>
      </w:r>
      <w:r>
        <w:rPr>
          <w:rFonts w:eastAsia="Times New Roman" w:cs="Times New Roman"/>
          <w:szCs w:val="24"/>
          <w:lang w:val="ru-RU" w:eastAsia="de-DE"/>
        </w:rPr>
        <w:t>приехала</w:t>
      </w:r>
      <w:r w:rsidRPr="00613C67">
        <w:rPr>
          <w:rFonts w:eastAsia="Times New Roman" w:cs="Times New Roman"/>
          <w:szCs w:val="24"/>
          <w:lang w:val="ru-RU" w:eastAsia="de-DE"/>
        </w:rPr>
        <w:t xml:space="preserve"> </w:t>
      </w:r>
      <w:r>
        <w:rPr>
          <w:rFonts w:eastAsia="Times New Roman" w:cs="Times New Roman"/>
          <w:szCs w:val="24"/>
          <w:lang w:val="ru-RU" w:eastAsia="de-DE"/>
        </w:rPr>
        <w:t>берлинская</w:t>
      </w:r>
      <w:r w:rsidRPr="00613C67">
        <w:rPr>
          <w:rFonts w:eastAsia="Times New Roman" w:cs="Times New Roman"/>
          <w:szCs w:val="24"/>
          <w:lang w:val="ru-RU" w:eastAsia="de-DE"/>
        </w:rPr>
        <w:t xml:space="preserve"> </w:t>
      </w:r>
      <w:r>
        <w:rPr>
          <w:rFonts w:eastAsia="Times New Roman" w:cs="Times New Roman"/>
          <w:szCs w:val="24"/>
          <w:lang w:val="ru-RU" w:eastAsia="de-DE"/>
        </w:rPr>
        <w:t>коммунистка</w:t>
      </w:r>
      <w:r w:rsidRPr="00613C67">
        <w:rPr>
          <w:rFonts w:eastAsia="Times New Roman" w:cs="Times New Roman"/>
          <w:szCs w:val="24"/>
          <w:lang w:val="ru-RU" w:eastAsia="de-DE"/>
        </w:rPr>
        <w:t xml:space="preserve"> </w:t>
      </w:r>
      <w:r>
        <w:rPr>
          <w:rFonts w:eastAsia="Times New Roman" w:cs="Times New Roman"/>
          <w:szCs w:val="24"/>
          <w:lang w:val="ru-RU" w:eastAsia="de-DE"/>
        </w:rPr>
        <w:t>и</w:t>
      </w:r>
      <w:r w:rsidRPr="00613C67">
        <w:rPr>
          <w:rFonts w:eastAsia="Times New Roman" w:cs="Times New Roman"/>
          <w:szCs w:val="24"/>
          <w:lang w:val="ru-RU" w:eastAsia="de-DE"/>
        </w:rPr>
        <w:t xml:space="preserve"> </w:t>
      </w:r>
      <w:r>
        <w:rPr>
          <w:rFonts w:eastAsia="Times New Roman" w:cs="Times New Roman"/>
          <w:szCs w:val="24"/>
          <w:lang w:val="ru-RU" w:eastAsia="de-DE"/>
        </w:rPr>
        <w:t>антифашистский</w:t>
      </w:r>
      <w:r w:rsidRPr="00613C67">
        <w:rPr>
          <w:rFonts w:eastAsia="Times New Roman" w:cs="Times New Roman"/>
          <w:szCs w:val="24"/>
          <w:lang w:val="ru-RU" w:eastAsia="de-DE"/>
        </w:rPr>
        <w:t xml:space="preserve"> </w:t>
      </w:r>
      <w:r>
        <w:rPr>
          <w:rFonts w:eastAsia="Times New Roman" w:cs="Times New Roman"/>
          <w:szCs w:val="24"/>
          <w:lang w:val="ru-RU" w:eastAsia="de-DE"/>
        </w:rPr>
        <w:t>агитатор</w:t>
      </w:r>
      <w:r w:rsidRPr="005E5AA8">
        <w:rPr>
          <w:rFonts w:eastAsia="Times New Roman" w:cs="Times New Roman"/>
          <w:szCs w:val="24"/>
          <w:lang w:val="ru-RU" w:eastAsia="de-DE"/>
        </w:rPr>
        <w:t>, Мишкет</w:t>
      </w:r>
      <w:r w:rsidRPr="00613C67">
        <w:rPr>
          <w:rFonts w:eastAsia="Times New Roman" w:cs="Times New Roman"/>
          <w:szCs w:val="24"/>
          <w:lang w:val="ru-RU" w:eastAsia="de-DE"/>
        </w:rPr>
        <w:t xml:space="preserve"> </w:t>
      </w:r>
      <w:r>
        <w:rPr>
          <w:rFonts w:eastAsia="Times New Roman" w:cs="Times New Roman"/>
          <w:szCs w:val="24"/>
          <w:lang w:val="ru-RU" w:eastAsia="de-DE"/>
        </w:rPr>
        <w:t>Либерманн</w:t>
      </w:r>
      <w:r w:rsidRPr="00613C67">
        <w:rPr>
          <w:rFonts w:eastAsia="Times New Roman" w:cs="Times New Roman"/>
          <w:szCs w:val="24"/>
          <w:lang w:val="ru-RU" w:eastAsia="de-DE"/>
        </w:rPr>
        <w:t xml:space="preserve"> </w:t>
      </w:r>
      <w:r>
        <w:rPr>
          <w:rFonts w:eastAsia="Times New Roman" w:cs="Times New Roman"/>
          <w:szCs w:val="24"/>
          <w:lang w:val="ru-RU" w:eastAsia="de-DE"/>
        </w:rPr>
        <w:t>и</w:t>
      </w:r>
      <w:r w:rsidRPr="00613C67">
        <w:rPr>
          <w:rFonts w:eastAsia="Times New Roman" w:cs="Times New Roman"/>
          <w:szCs w:val="24"/>
          <w:lang w:val="ru-RU" w:eastAsia="de-DE"/>
        </w:rPr>
        <w:t xml:space="preserve"> </w:t>
      </w:r>
      <w:r>
        <w:rPr>
          <w:rFonts w:eastAsia="Times New Roman" w:cs="Times New Roman"/>
          <w:szCs w:val="24"/>
          <w:lang w:val="ru-RU" w:eastAsia="de-DE"/>
        </w:rPr>
        <w:t>сопроводила</w:t>
      </w:r>
      <w:r w:rsidRPr="00613C67">
        <w:rPr>
          <w:rFonts w:eastAsia="Times New Roman" w:cs="Times New Roman"/>
          <w:szCs w:val="24"/>
          <w:lang w:val="ru-RU" w:eastAsia="de-DE"/>
        </w:rPr>
        <w:t xml:space="preserve"> </w:t>
      </w:r>
      <w:r>
        <w:rPr>
          <w:rFonts w:eastAsia="Times New Roman" w:cs="Times New Roman"/>
          <w:szCs w:val="24"/>
          <w:lang w:val="ru-RU" w:eastAsia="de-DE"/>
        </w:rPr>
        <w:t>пленных</w:t>
      </w:r>
      <w:r w:rsidRPr="00613C67">
        <w:rPr>
          <w:rFonts w:eastAsia="Times New Roman" w:cs="Times New Roman"/>
          <w:szCs w:val="24"/>
          <w:lang w:val="ru-RU" w:eastAsia="de-DE"/>
        </w:rPr>
        <w:t xml:space="preserve"> </w:t>
      </w:r>
      <w:r>
        <w:rPr>
          <w:rFonts w:eastAsia="Times New Roman" w:cs="Times New Roman"/>
          <w:szCs w:val="24"/>
          <w:lang w:val="ru-RU" w:eastAsia="de-DE"/>
        </w:rPr>
        <w:t>во</w:t>
      </w:r>
      <w:r w:rsidRPr="00613C67">
        <w:rPr>
          <w:rFonts w:eastAsia="Times New Roman" w:cs="Times New Roman"/>
          <w:szCs w:val="24"/>
          <w:lang w:val="ru-RU" w:eastAsia="de-DE"/>
        </w:rPr>
        <w:t xml:space="preserve"> </w:t>
      </w:r>
      <w:r>
        <w:rPr>
          <w:rFonts w:eastAsia="Times New Roman" w:cs="Times New Roman"/>
          <w:szCs w:val="24"/>
          <w:lang w:val="ru-RU" w:eastAsia="de-DE"/>
        </w:rPr>
        <w:t>Владимир</w:t>
      </w:r>
      <w:r w:rsidRPr="00613C67">
        <w:rPr>
          <w:rFonts w:eastAsia="Times New Roman" w:cs="Times New Roman"/>
          <w:szCs w:val="24"/>
          <w:lang w:val="ru-RU" w:eastAsia="de-DE"/>
        </w:rPr>
        <w:t xml:space="preserve">,  </w:t>
      </w:r>
      <w:r>
        <w:rPr>
          <w:rFonts w:eastAsia="Times New Roman" w:cs="Times New Roman"/>
          <w:szCs w:val="24"/>
          <w:lang w:val="ru-RU" w:eastAsia="de-DE"/>
        </w:rPr>
        <w:t>где</w:t>
      </w:r>
      <w:r w:rsidRPr="00613C67">
        <w:rPr>
          <w:rFonts w:eastAsia="Times New Roman" w:cs="Times New Roman"/>
          <w:szCs w:val="24"/>
          <w:lang w:val="ru-RU" w:eastAsia="de-DE"/>
        </w:rPr>
        <w:t xml:space="preserve"> </w:t>
      </w:r>
      <w:r>
        <w:rPr>
          <w:rFonts w:eastAsia="Times New Roman" w:cs="Times New Roman"/>
          <w:szCs w:val="24"/>
          <w:lang w:val="ru-RU" w:eastAsia="de-DE"/>
        </w:rPr>
        <w:t>ее</w:t>
      </w:r>
      <w:r w:rsidRPr="00613C67">
        <w:rPr>
          <w:rFonts w:eastAsia="Times New Roman" w:cs="Times New Roman"/>
          <w:szCs w:val="24"/>
          <w:lang w:val="ru-RU" w:eastAsia="de-DE"/>
        </w:rPr>
        <w:t xml:space="preserve"> </w:t>
      </w:r>
      <w:r>
        <w:rPr>
          <w:rFonts w:eastAsia="Times New Roman" w:cs="Times New Roman"/>
          <w:szCs w:val="24"/>
          <w:lang w:val="ru-RU" w:eastAsia="de-DE"/>
        </w:rPr>
        <w:t>потом</w:t>
      </w:r>
      <w:r w:rsidRPr="00613C67">
        <w:rPr>
          <w:rFonts w:eastAsia="Times New Roman" w:cs="Times New Roman"/>
          <w:szCs w:val="24"/>
          <w:lang w:val="ru-RU" w:eastAsia="de-DE"/>
        </w:rPr>
        <w:t xml:space="preserve"> </w:t>
      </w:r>
      <w:r>
        <w:rPr>
          <w:rFonts w:eastAsia="Times New Roman" w:cs="Times New Roman"/>
          <w:szCs w:val="24"/>
          <w:lang w:val="ru-RU" w:eastAsia="de-DE"/>
        </w:rPr>
        <w:t>постоянно</w:t>
      </w:r>
      <w:r w:rsidRPr="00613C67">
        <w:rPr>
          <w:rFonts w:eastAsia="Times New Roman" w:cs="Times New Roman"/>
          <w:szCs w:val="24"/>
          <w:lang w:val="ru-RU" w:eastAsia="de-DE"/>
        </w:rPr>
        <w:t xml:space="preserve"> </w:t>
      </w:r>
      <w:r>
        <w:rPr>
          <w:rFonts w:eastAsia="Times New Roman" w:cs="Times New Roman"/>
          <w:szCs w:val="24"/>
          <w:lang w:val="ru-RU" w:eastAsia="de-DE"/>
        </w:rPr>
        <w:t>видели</w:t>
      </w:r>
      <w:r w:rsidRPr="00613C67">
        <w:rPr>
          <w:rFonts w:eastAsia="Times New Roman" w:cs="Times New Roman"/>
          <w:szCs w:val="24"/>
          <w:lang w:val="ru-RU" w:eastAsia="de-DE"/>
        </w:rPr>
        <w:t xml:space="preserve"> </w:t>
      </w:r>
      <w:r>
        <w:rPr>
          <w:rFonts w:eastAsia="Times New Roman" w:cs="Times New Roman"/>
          <w:szCs w:val="24"/>
          <w:lang w:val="ru-RU" w:eastAsia="de-DE"/>
        </w:rPr>
        <w:t>как</w:t>
      </w:r>
      <w:r w:rsidRPr="00613C67">
        <w:rPr>
          <w:rFonts w:eastAsia="Times New Roman" w:cs="Times New Roman"/>
          <w:szCs w:val="24"/>
          <w:lang w:val="ru-RU" w:eastAsia="de-DE"/>
        </w:rPr>
        <w:t xml:space="preserve"> </w:t>
      </w:r>
      <w:r>
        <w:rPr>
          <w:rFonts w:eastAsia="Times New Roman" w:cs="Times New Roman"/>
          <w:szCs w:val="24"/>
          <w:lang w:val="ru-RU" w:eastAsia="de-DE"/>
        </w:rPr>
        <w:t>агитатора</w:t>
      </w:r>
      <w:r w:rsidRPr="00613C67">
        <w:rPr>
          <w:rFonts w:eastAsia="Times New Roman" w:cs="Times New Roman"/>
          <w:szCs w:val="24"/>
          <w:lang w:val="ru-RU" w:eastAsia="de-DE"/>
        </w:rPr>
        <w:t xml:space="preserve"> </w:t>
      </w:r>
      <w:r>
        <w:rPr>
          <w:rFonts w:eastAsia="Times New Roman" w:cs="Times New Roman"/>
          <w:szCs w:val="24"/>
          <w:lang w:val="ru-RU" w:eastAsia="de-DE"/>
        </w:rPr>
        <w:t>и</w:t>
      </w:r>
      <w:r w:rsidRPr="00613C67">
        <w:rPr>
          <w:rFonts w:eastAsia="Times New Roman" w:cs="Times New Roman"/>
          <w:szCs w:val="24"/>
          <w:lang w:val="ru-RU" w:eastAsia="de-DE"/>
        </w:rPr>
        <w:t xml:space="preserve"> </w:t>
      </w:r>
      <w:r>
        <w:rPr>
          <w:rFonts w:eastAsia="Times New Roman" w:cs="Times New Roman"/>
          <w:szCs w:val="24"/>
          <w:lang w:val="ru-RU" w:eastAsia="de-DE"/>
        </w:rPr>
        <w:t>артистку</w:t>
      </w:r>
      <w:r w:rsidRPr="00613C67">
        <w:rPr>
          <w:rFonts w:eastAsia="Times New Roman" w:cs="Times New Roman"/>
          <w:szCs w:val="24"/>
          <w:lang w:val="ru-RU" w:eastAsia="de-DE"/>
        </w:rPr>
        <w:t xml:space="preserve">  </w:t>
      </w:r>
      <w:r>
        <w:rPr>
          <w:rFonts w:eastAsia="Times New Roman" w:cs="Times New Roman"/>
          <w:szCs w:val="24"/>
          <w:lang w:val="ru-RU" w:eastAsia="de-DE"/>
        </w:rPr>
        <w:t>вплоть</w:t>
      </w:r>
      <w:r w:rsidRPr="00613C67">
        <w:rPr>
          <w:rFonts w:eastAsia="Times New Roman" w:cs="Times New Roman"/>
          <w:szCs w:val="24"/>
          <w:lang w:val="ru-RU" w:eastAsia="de-DE"/>
        </w:rPr>
        <w:t xml:space="preserve"> </w:t>
      </w:r>
      <w:r>
        <w:rPr>
          <w:rFonts w:eastAsia="Times New Roman" w:cs="Times New Roman"/>
          <w:szCs w:val="24"/>
          <w:lang w:val="ru-RU" w:eastAsia="de-DE"/>
        </w:rPr>
        <w:t>до</w:t>
      </w:r>
      <w:r w:rsidRPr="00613C67">
        <w:rPr>
          <w:rFonts w:eastAsia="Times New Roman" w:cs="Times New Roman"/>
          <w:szCs w:val="24"/>
          <w:lang w:val="ru-RU" w:eastAsia="de-DE"/>
        </w:rPr>
        <w:t xml:space="preserve"> </w:t>
      </w:r>
      <w:r>
        <w:rPr>
          <w:rFonts w:eastAsia="Times New Roman" w:cs="Times New Roman"/>
          <w:szCs w:val="24"/>
          <w:lang w:val="ru-RU" w:eastAsia="de-DE"/>
        </w:rPr>
        <w:t>ее возвращения в Восточную Германию</w:t>
      </w:r>
      <w:r w:rsidRPr="00613C67">
        <w:rPr>
          <w:rFonts w:eastAsia="Times New Roman" w:cs="Times New Roman"/>
          <w:szCs w:val="24"/>
          <w:lang w:val="ru-RU" w:eastAsia="de-DE"/>
        </w:rPr>
        <w:t xml:space="preserve"> </w:t>
      </w:r>
      <w:r>
        <w:rPr>
          <w:rFonts w:eastAsia="Times New Roman" w:cs="Times New Roman"/>
          <w:szCs w:val="24"/>
          <w:lang w:val="ru-RU" w:eastAsia="de-DE"/>
        </w:rPr>
        <w:t>в</w:t>
      </w:r>
      <w:r w:rsidRPr="00613C67">
        <w:rPr>
          <w:rFonts w:eastAsia="Times New Roman" w:cs="Times New Roman"/>
          <w:szCs w:val="24"/>
          <w:lang w:val="ru-RU" w:eastAsia="de-DE"/>
        </w:rPr>
        <w:t xml:space="preserve">  1945 </w:t>
      </w:r>
      <w:r>
        <w:rPr>
          <w:rFonts w:eastAsia="Times New Roman" w:cs="Times New Roman"/>
          <w:szCs w:val="24"/>
          <w:lang w:val="ru-RU" w:eastAsia="de-DE"/>
        </w:rPr>
        <w:t>году</w:t>
      </w:r>
      <w:r w:rsidRPr="00613C67">
        <w:rPr>
          <w:rFonts w:eastAsia="Times New Roman" w:cs="Times New Roman"/>
          <w:szCs w:val="24"/>
          <w:lang w:val="ru-RU" w:eastAsia="de-DE"/>
        </w:rPr>
        <w:t>.</w:t>
      </w:r>
      <w:r w:rsidR="00146975">
        <w:rPr>
          <w:rStyle w:val="Funotenzeichen"/>
          <w:rFonts w:eastAsia="Times New Roman" w:cs="Times New Roman"/>
          <w:szCs w:val="24"/>
          <w:lang w:val="ru-RU" w:eastAsia="de-DE"/>
        </w:rPr>
        <w:footnoteReference w:id="28"/>
      </w:r>
      <w:r w:rsidRPr="00613C67">
        <w:rPr>
          <w:rFonts w:eastAsia="Times New Roman" w:cs="Times New Roman"/>
          <w:szCs w:val="24"/>
          <w:lang w:val="ru-RU" w:eastAsia="de-DE"/>
        </w:rPr>
        <w:t xml:space="preserve"> </w:t>
      </w:r>
      <w:r>
        <w:rPr>
          <w:rFonts w:eastAsia="Times New Roman" w:cs="Times New Roman"/>
          <w:szCs w:val="24"/>
          <w:lang w:val="ru-RU" w:eastAsia="de-DE"/>
        </w:rPr>
        <w:t>Группа</w:t>
      </w:r>
      <w:r w:rsidRPr="00613C67">
        <w:rPr>
          <w:rFonts w:eastAsia="Times New Roman" w:cs="Times New Roman"/>
          <w:szCs w:val="24"/>
          <w:lang w:val="ru-RU" w:eastAsia="de-DE"/>
        </w:rPr>
        <w:t xml:space="preserve"> </w:t>
      </w:r>
      <w:r>
        <w:rPr>
          <w:rFonts w:eastAsia="Times New Roman" w:cs="Times New Roman"/>
          <w:szCs w:val="24"/>
          <w:lang w:val="ru-RU" w:eastAsia="de-DE"/>
        </w:rPr>
        <w:t>увеличилась</w:t>
      </w:r>
      <w:r w:rsidRPr="00613C67">
        <w:rPr>
          <w:rFonts w:eastAsia="Times New Roman" w:cs="Times New Roman"/>
          <w:szCs w:val="24"/>
          <w:lang w:val="ru-RU" w:eastAsia="de-DE"/>
        </w:rPr>
        <w:t xml:space="preserve"> </w:t>
      </w:r>
      <w:r>
        <w:rPr>
          <w:rFonts w:eastAsia="Times New Roman" w:cs="Times New Roman"/>
          <w:szCs w:val="24"/>
          <w:lang w:val="ru-RU" w:eastAsia="de-DE"/>
        </w:rPr>
        <w:t>до</w:t>
      </w:r>
      <w:r w:rsidRPr="00613C67">
        <w:rPr>
          <w:rFonts w:eastAsia="Times New Roman" w:cs="Times New Roman"/>
          <w:szCs w:val="24"/>
          <w:lang w:val="ru-RU" w:eastAsia="de-DE"/>
        </w:rPr>
        <w:t xml:space="preserve">   300 </w:t>
      </w:r>
      <w:r>
        <w:rPr>
          <w:rFonts w:eastAsia="Times New Roman" w:cs="Times New Roman"/>
          <w:szCs w:val="24"/>
          <w:lang w:val="ru-RU" w:eastAsia="de-DE"/>
        </w:rPr>
        <w:t>человек</w:t>
      </w:r>
      <w:r w:rsidRPr="00613C67">
        <w:rPr>
          <w:rFonts w:eastAsia="Times New Roman" w:cs="Times New Roman"/>
          <w:szCs w:val="24"/>
          <w:lang w:val="ru-RU" w:eastAsia="de-DE"/>
        </w:rPr>
        <w:t xml:space="preserve">, </w:t>
      </w:r>
      <w:r>
        <w:rPr>
          <w:rFonts w:eastAsia="Times New Roman" w:cs="Times New Roman"/>
          <w:szCs w:val="24"/>
          <w:lang w:val="ru-RU" w:eastAsia="de-DE"/>
        </w:rPr>
        <w:t>ехали</w:t>
      </w:r>
      <w:r w:rsidRPr="00613C67">
        <w:rPr>
          <w:rFonts w:eastAsia="Times New Roman" w:cs="Times New Roman"/>
          <w:szCs w:val="24"/>
          <w:lang w:val="ru-RU" w:eastAsia="de-DE"/>
        </w:rPr>
        <w:t xml:space="preserve"> </w:t>
      </w:r>
      <w:r>
        <w:rPr>
          <w:rFonts w:eastAsia="Times New Roman" w:cs="Times New Roman"/>
          <w:szCs w:val="24"/>
          <w:lang w:val="ru-RU" w:eastAsia="de-DE"/>
        </w:rPr>
        <w:t>в</w:t>
      </w:r>
      <w:r w:rsidRPr="00613C67">
        <w:rPr>
          <w:rFonts w:eastAsia="Times New Roman" w:cs="Times New Roman"/>
          <w:szCs w:val="24"/>
          <w:lang w:val="ru-RU" w:eastAsia="de-DE"/>
        </w:rPr>
        <w:t xml:space="preserve"> </w:t>
      </w:r>
      <w:r>
        <w:rPr>
          <w:rFonts w:eastAsia="Times New Roman" w:cs="Times New Roman"/>
          <w:szCs w:val="24"/>
          <w:lang w:val="ru-RU" w:eastAsia="de-DE"/>
        </w:rPr>
        <w:t>товарных</w:t>
      </w:r>
      <w:r w:rsidRPr="00613C67">
        <w:rPr>
          <w:rFonts w:eastAsia="Times New Roman" w:cs="Times New Roman"/>
          <w:szCs w:val="24"/>
          <w:lang w:val="ru-RU" w:eastAsia="de-DE"/>
        </w:rPr>
        <w:t xml:space="preserve"> </w:t>
      </w:r>
      <w:r>
        <w:rPr>
          <w:rFonts w:eastAsia="Times New Roman" w:cs="Times New Roman"/>
          <w:szCs w:val="24"/>
          <w:lang w:val="ru-RU" w:eastAsia="de-DE"/>
        </w:rPr>
        <w:t>вагонах</w:t>
      </w:r>
      <w:r w:rsidRPr="00613C67">
        <w:rPr>
          <w:rFonts w:eastAsia="Times New Roman" w:cs="Times New Roman"/>
          <w:szCs w:val="24"/>
          <w:lang w:val="ru-RU" w:eastAsia="de-DE"/>
        </w:rPr>
        <w:t xml:space="preserve"> </w:t>
      </w:r>
      <w:r>
        <w:rPr>
          <w:rFonts w:eastAsia="Times New Roman" w:cs="Times New Roman"/>
          <w:szCs w:val="24"/>
          <w:lang w:val="ru-RU" w:eastAsia="de-DE"/>
        </w:rPr>
        <w:t>в</w:t>
      </w:r>
      <w:r w:rsidRPr="00613C67">
        <w:rPr>
          <w:rFonts w:eastAsia="Times New Roman" w:cs="Times New Roman"/>
          <w:szCs w:val="24"/>
          <w:lang w:val="ru-RU" w:eastAsia="de-DE"/>
        </w:rPr>
        <w:t xml:space="preserve"> </w:t>
      </w:r>
      <w:r>
        <w:rPr>
          <w:rFonts w:eastAsia="Times New Roman" w:cs="Times New Roman"/>
          <w:szCs w:val="24"/>
          <w:lang w:val="ru-RU" w:eastAsia="de-DE"/>
        </w:rPr>
        <w:t>сторону</w:t>
      </w:r>
      <w:r w:rsidRPr="00613C67">
        <w:rPr>
          <w:rFonts w:eastAsia="Times New Roman" w:cs="Times New Roman"/>
          <w:szCs w:val="24"/>
          <w:lang w:val="ru-RU" w:eastAsia="de-DE"/>
        </w:rPr>
        <w:t xml:space="preserve"> </w:t>
      </w:r>
      <w:r>
        <w:rPr>
          <w:rFonts w:eastAsia="Times New Roman" w:cs="Times New Roman"/>
          <w:szCs w:val="24"/>
          <w:lang w:val="ru-RU" w:eastAsia="de-DE"/>
        </w:rPr>
        <w:t>востока</w:t>
      </w:r>
      <w:r w:rsidR="001F122E">
        <w:rPr>
          <w:rFonts w:eastAsia="Times New Roman" w:cs="Times New Roman"/>
          <w:szCs w:val="24"/>
          <w:lang w:val="ru-RU" w:eastAsia="de-DE"/>
        </w:rPr>
        <w:t>,</w:t>
      </w:r>
      <w:r>
        <w:rPr>
          <w:rFonts w:eastAsia="Times New Roman" w:cs="Times New Roman"/>
          <w:szCs w:val="24"/>
          <w:lang w:val="ru-RU" w:eastAsia="de-DE"/>
        </w:rPr>
        <w:t xml:space="preserve"> </w:t>
      </w:r>
      <w:r w:rsidRPr="00613C67">
        <w:rPr>
          <w:rFonts w:eastAsia="Times New Roman" w:cs="Times New Roman"/>
          <w:szCs w:val="24"/>
          <w:lang w:val="ru-RU" w:eastAsia="de-DE"/>
        </w:rPr>
        <w:t xml:space="preserve"> </w:t>
      </w:r>
      <w:r w:rsidR="001F122E">
        <w:rPr>
          <w:rFonts w:eastAsia="Times New Roman" w:cs="Times New Roman"/>
          <w:szCs w:val="24"/>
          <w:lang w:val="ru-RU" w:eastAsia="de-DE"/>
        </w:rPr>
        <w:t>и</w:t>
      </w:r>
      <w:r>
        <w:rPr>
          <w:rFonts w:eastAsia="Times New Roman" w:cs="Times New Roman"/>
          <w:szCs w:val="24"/>
          <w:lang w:val="ru-RU" w:eastAsia="de-DE"/>
        </w:rPr>
        <w:t xml:space="preserve"> </w:t>
      </w:r>
      <w:r w:rsidRPr="00613C67">
        <w:rPr>
          <w:rFonts w:eastAsia="Times New Roman" w:cs="Times New Roman"/>
          <w:szCs w:val="24"/>
          <w:lang w:val="ru-RU" w:eastAsia="de-DE"/>
        </w:rPr>
        <w:t xml:space="preserve"> </w:t>
      </w:r>
      <w:r>
        <w:rPr>
          <w:rFonts w:eastAsia="Times New Roman" w:cs="Times New Roman"/>
          <w:szCs w:val="24"/>
          <w:lang w:val="ru-RU" w:eastAsia="de-DE"/>
        </w:rPr>
        <w:t>то</w:t>
      </w:r>
      <w:r w:rsidRPr="00613C67">
        <w:rPr>
          <w:rFonts w:eastAsia="Times New Roman" w:cs="Times New Roman"/>
          <w:szCs w:val="24"/>
          <w:lang w:val="ru-RU" w:eastAsia="de-DE"/>
        </w:rPr>
        <w:t xml:space="preserve"> </w:t>
      </w:r>
      <w:r>
        <w:rPr>
          <w:rFonts w:eastAsia="Times New Roman" w:cs="Times New Roman"/>
          <w:szCs w:val="24"/>
          <w:lang w:val="ru-RU" w:eastAsia="de-DE"/>
        </w:rPr>
        <w:t>там</w:t>
      </w:r>
      <w:r w:rsidRPr="00613C67">
        <w:rPr>
          <w:rFonts w:eastAsia="Times New Roman" w:cs="Times New Roman"/>
          <w:szCs w:val="24"/>
          <w:lang w:val="ru-RU" w:eastAsia="de-DE"/>
        </w:rPr>
        <w:t xml:space="preserve">, </w:t>
      </w:r>
      <w:r>
        <w:rPr>
          <w:rFonts w:eastAsia="Times New Roman" w:cs="Times New Roman"/>
          <w:szCs w:val="24"/>
          <w:lang w:val="ru-RU" w:eastAsia="de-DE"/>
        </w:rPr>
        <w:t>то</w:t>
      </w:r>
      <w:r w:rsidRPr="00613C67">
        <w:rPr>
          <w:rFonts w:eastAsia="Times New Roman" w:cs="Times New Roman"/>
          <w:szCs w:val="24"/>
          <w:lang w:val="ru-RU" w:eastAsia="de-DE"/>
        </w:rPr>
        <w:t xml:space="preserve"> </w:t>
      </w:r>
      <w:r>
        <w:rPr>
          <w:rFonts w:eastAsia="Times New Roman" w:cs="Times New Roman"/>
          <w:szCs w:val="24"/>
          <w:lang w:val="ru-RU" w:eastAsia="de-DE"/>
        </w:rPr>
        <w:t>тут</w:t>
      </w:r>
      <w:r w:rsidRPr="00613C67">
        <w:rPr>
          <w:rFonts w:eastAsia="Times New Roman" w:cs="Times New Roman"/>
          <w:szCs w:val="24"/>
          <w:lang w:val="ru-RU" w:eastAsia="de-DE"/>
        </w:rPr>
        <w:t xml:space="preserve">, </w:t>
      </w:r>
      <w:r>
        <w:rPr>
          <w:rFonts w:eastAsia="Times New Roman" w:cs="Times New Roman"/>
          <w:szCs w:val="24"/>
          <w:lang w:val="ru-RU" w:eastAsia="de-DE"/>
        </w:rPr>
        <w:t>постоянно</w:t>
      </w:r>
      <w:r w:rsidRPr="00613C67">
        <w:rPr>
          <w:rFonts w:eastAsia="Times New Roman" w:cs="Times New Roman"/>
          <w:szCs w:val="24"/>
          <w:lang w:val="ru-RU" w:eastAsia="de-DE"/>
        </w:rPr>
        <w:t xml:space="preserve"> </w:t>
      </w:r>
      <w:r>
        <w:rPr>
          <w:rFonts w:eastAsia="Times New Roman" w:cs="Times New Roman"/>
          <w:szCs w:val="24"/>
          <w:lang w:val="ru-RU" w:eastAsia="de-DE"/>
        </w:rPr>
        <w:t>приходилось</w:t>
      </w:r>
      <w:r w:rsidRPr="00613C67">
        <w:rPr>
          <w:rFonts w:eastAsia="Times New Roman" w:cs="Times New Roman"/>
          <w:szCs w:val="24"/>
          <w:lang w:val="ru-RU" w:eastAsia="de-DE"/>
        </w:rPr>
        <w:t xml:space="preserve"> </w:t>
      </w:r>
      <w:r>
        <w:rPr>
          <w:rFonts w:eastAsia="Times New Roman" w:cs="Times New Roman"/>
          <w:szCs w:val="24"/>
          <w:lang w:val="ru-RU" w:eastAsia="de-DE"/>
        </w:rPr>
        <w:t>ждать</w:t>
      </w:r>
      <w:r w:rsidRPr="00613C67">
        <w:rPr>
          <w:rFonts w:eastAsia="Times New Roman" w:cs="Times New Roman"/>
          <w:szCs w:val="24"/>
          <w:lang w:val="ru-RU" w:eastAsia="de-DE"/>
        </w:rPr>
        <w:t xml:space="preserve">, </w:t>
      </w:r>
      <w:r>
        <w:rPr>
          <w:rFonts w:eastAsia="Times New Roman" w:cs="Times New Roman"/>
          <w:szCs w:val="24"/>
          <w:lang w:val="ru-RU" w:eastAsia="de-DE"/>
        </w:rPr>
        <w:t>так</w:t>
      </w:r>
      <w:r w:rsidRPr="00613C67">
        <w:rPr>
          <w:rFonts w:eastAsia="Times New Roman" w:cs="Times New Roman"/>
          <w:szCs w:val="24"/>
          <w:lang w:val="ru-RU" w:eastAsia="de-DE"/>
        </w:rPr>
        <w:t xml:space="preserve"> </w:t>
      </w:r>
      <w:r>
        <w:rPr>
          <w:rFonts w:eastAsia="Times New Roman" w:cs="Times New Roman"/>
          <w:szCs w:val="24"/>
          <w:lang w:val="ru-RU" w:eastAsia="de-DE"/>
        </w:rPr>
        <w:t>как</w:t>
      </w:r>
      <w:r w:rsidRPr="00613C67">
        <w:rPr>
          <w:rFonts w:eastAsia="Times New Roman" w:cs="Times New Roman"/>
          <w:szCs w:val="24"/>
          <w:lang w:val="ru-RU" w:eastAsia="de-DE"/>
        </w:rPr>
        <w:t xml:space="preserve"> </w:t>
      </w:r>
      <w:r>
        <w:rPr>
          <w:rFonts w:eastAsia="Times New Roman" w:cs="Times New Roman"/>
          <w:szCs w:val="24"/>
          <w:lang w:val="ru-RU" w:eastAsia="de-DE"/>
        </w:rPr>
        <w:t>поезда</w:t>
      </w:r>
      <w:r w:rsidRPr="00613C67">
        <w:rPr>
          <w:rFonts w:eastAsia="Times New Roman" w:cs="Times New Roman"/>
          <w:szCs w:val="24"/>
          <w:lang w:val="ru-RU" w:eastAsia="de-DE"/>
        </w:rPr>
        <w:t xml:space="preserve">, </w:t>
      </w:r>
      <w:r>
        <w:rPr>
          <w:rFonts w:eastAsia="Times New Roman" w:cs="Times New Roman"/>
          <w:szCs w:val="24"/>
          <w:lang w:val="ru-RU" w:eastAsia="de-DE"/>
        </w:rPr>
        <w:t>идущие</w:t>
      </w:r>
      <w:r w:rsidRPr="00613C67">
        <w:rPr>
          <w:rFonts w:eastAsia="Times New Roman" w:cs="Times New Roman"/>
          <w:szCs w:val="24"/>
          <w:lang w:val="ru-RU" w:eastAsia="de-DE"/>
        </w:rPr>
        <w:t xml:space="preserve"> </w:t>
      </w:r>
      <w:r>
        <w:rPr>
          <w:rFonts w:eastAsia="Times New Roman" w:cs="Times New Roman"/>
          <w:szCs w:val="24"/>
          <w:lang w:val="ru-RU" w:eastAsia="de-DE"/>
        </w:rPr>
        <w:t>на</w:t>
      </w:r>
      <w:r w:rsidRPr="00613C67">
        <w:rPr>
          <w:rFonts w:eastAsia="Times New Roman" w:cs="Times New Roman"/>
          <w:szCs w:val="24"/>
          <w:lang w:val="ru-RU" w:eastAsia="de-DE"/>
        </w:rPr>
        <w:t xml:space="preserve"> </w:t>
      </w:r>
      <w:r>
        <w:rPr>
          <w:rFonts w:eastAsia="Times New Roman" w:cs="Times New Roman"/>
          <w:szCs w:val="24"/>
          <w:lang w:val="ru-RU" w:eastAsia="de-DE"/>
        </w:rPr>
        <w:t>запад</w:t>
      </w:r>
      <w:r w:rsidRPr="00613C67">
        <w:rPr>
          <w:rFonts w:eastAsia="Times New Roman" w:cs="Times New Roman"/>
          <w:szCs w:val="24"/>
          <w:lang w:val="ru-RU" w:eastAsia="de-DE"/>
        </w:rPr>
        <w:t xml:space="preserve">, </w:t>
      </w:r>
      <w:r>
        <w:rPr>
          <w:rFonts w:eastAsia="Times New Roman" w:cs="Times New Roman"/>
          <w:szCs w:val="24"/>
          <w:lang w:val="ru-RU" w:eastAsia="de-DE"/>
        </w:rPr>
        <w:t>на</w:t>
      </w:r>
      <w:r w:rsidRPr="00613C67">
        <w:rPr>
          <w:rFonts w:eastAsia="Times New Roman" w:cs="Times New Roman"/>
          <w:szCs w:val="24"/>
          <w:lang w:val="ru-RU" w:eastAsia="de-DE"/>
        </w:rPr>
        <w:t xml:space="preserve"> </w:t>
      </w:r>
      <w:r>
        <w:rPr>
          <w:rFonts w:eastAsia="Times New Roman" w:cs="Times New Roman"/>
          <w:szCs w:val="24"/>
          <w:lang w:val="ru-RU" w:eastAsia="de-DE"/>
        </w:rPr>
        <w:t>фронт</w:t>
      </w:r>
      <w:r w:rsidRPr="00613C67">
        <w:rPr>
          <w:rFonts w:eastAsia="Times New Roman" w:cs="Times New Roman"/>
          <w:szCs w:val="24"/>
          <w:lang w:val="ru-RU" w:eastAsia="de-DE"/>
        </w:rPr>
        <w:t>,</w:t>
      </w:r>
      <w:r>
        <w:rPr>
          <w:rFonts w:eastAsia="Times New Roman" w:cs="Times New Roman"/>
          <w:szCs w:val="24"/>
          <w:lang w:val="ru-RU" w:eastAsia="de-DE"/>
        </w:rPr>
        <w:t xml:space="preserve"> естественно, </w:t>
      </w:r>
      <w:r w:rsidRPr="00613C67">
        <w:rPr>
          <w:rFonts w:eastAsia="Times New Roman" w:cs="Times New Roman"/>
          <w:szCs w:val="24"/>
          <w:lang w:val="ru-RU" w:eastAsia="de-DE"/>
        </w:rPr>
        <w:t xml:space="preserve"> </w:t>
      </w:r>
      <w:r>
        <w:rPr>
          <w:rFonts w:eastAsia="Times New Roman" w:cs="Times New Roman"/>
          <w:szCs w:val="24"/>
          <w:lang w:val="ru-RU" w:eastAsia="de-DE"/>
        </w:rPr>
        <w:t>имели</w:t>
      </w:r>
      <w:r w:rsidRPr="00613C67">
        <w:rPr>
          <w:rFonts w:eastAsia="Times New Roman" w:cs="Times New Roman"/>
          <w:szCs w:val="24"/>
          <w:lang w:val="ru-RU" w:eastAsia="de-DE"/>
        </w:rPr>
        <w:t xml:space="preserve"> </w:t>
      </w:r>
      <w:r>
        <w:rPr>
          <w:rFonts w:eastAsia="Times New Roman" w:cs="Times New Roman"/>
          <w:szCs w:val="24"/>
          <w:lang w:val="ru-RU" w:eastAsia="de-DE"/>
        </w:rPr>
        <w:t>приоритет.</w:t>
      </w:r>
      <w:r w:rsidRPr="00613C67">
        <w:rPr>
          <w:rFonts w:eastAsia="Times New Roman" w:cs="Times New Roman"/>
          <w:szCs w:val="24"/>
          <w:lang w:val="ru-RU" w:eastAsia="de-DE"/>
        </w:rPr>
        <w:t xml:space="preserve">  </w:t>
      </w:r>
      <w:r>
        <w:rPr>
          <w:rFonts w:eastAsia="Times New Roman" w:cs="Times New Roman"/>
          <w:szCs w:val="24"/>
          <w:lang w:val="ru-RU" w:eastAsia="de-DE"/>
        </w:rPr>
        <w:t>Примерно</w:t>
      </w:r>
      <w:r w:rsidRPr="00613C67">
        <w:rPr>
          <w:rFonts w:eastAsia="Times New Roman" w:cs="Times New Roman"/>
          <w:szCs w:val="24"/>
          <w:lang w:val="ru-RU" w:eastAsia="de-DE"/>
        </w:rPr>
        <w:t xml:space="preserve"> </w:t>
      </w:r>
      <w:r>
        <w:rPr>
          <w:rFonts w:eastAsia="Times New Roman" w:cs="Times New Roman"/>
          <w:szCs w:val="24"/>
          <w:lang w:val="ru-RU" w:eastAsia="de-DE"/>
        </w:rPr>
        <w:t>от</w:t>
      </w:r>
      <w:r w:rsidRPr="00613C67">
        <w:rPr>
          <w:rFonts w:eastAsia="Times New Roman" w:cs="Times New Roman"/>
          <w:szCs w:val="24"/>
          <w:lang w:val="ru-RU" w:eastAsia="de-DE"/>
        </w:rPr>
        <w:t xml:space="preserve">  50 </w:t>
      </w:r>
      <w:r>
        <w:rPr>
          <w:rFonts w:eastAsia="Times New Roman" w:cs="Times New Roman"/>
          <w:szCs w:val="24"/>
          <w:lang w:val="ru-RU" w:eastAsia="de-DE"/>
        </w:rPr>
        <w:t>до</w:t>
      </w:r>
      <w:r w:rsidRPr="00613C67">
        <w:rPr>
          <w:rFonts w:eastAsia="Times New Roman" w:cs="Times New Roman"/>
          <w:szCs w:val="24"/>
          <w:lang w:val="ru-RU" w:eastAsia="de-DE"/>
        </w:rPr>
        <w:t xml:space="preserve"> 100 </w:t>
      </w:r>
      <w:r>
        <w:rPr>
          <w:rFonts w:eastAsia="Times New Roman" w:cs="Times New Roman"/>
          <w:szCs w:val="24"/>
          <w:lang w:val="ru-RU" w:eastAsia="de-DE"/>
        </w:rPr>
        <w:t>пленных</w:t>
      </w:r>
      <w:r w:rsidRPr="00613C67">
        <w:rPr>
          <w:rFonts w:eastAsia="Times New Roman" w:cs="Times New Roman"/>
          <w:szCs w:val="24"/>
          <w:lang w:val="ru-RU" w:eastAsia="de-DE"/>
        </w:rPr>
        <w:t xml:space="preserve"> </w:t>
      </w:r>
      <w:r>
        <w:rPr>
          <w:rFonts w:eastAsia="Times New Roman" w:cs="Times New Roman"/>
          <w:szCs w:val="24"/>
          <w:lang w:val="ru-RU" w:eastAsia="de-DE"/>
        </w:rPr>
        <w:t>теснились</w:t>
      </w:r>
      <w:r w:rsidRPr="00613C67">
        <w:rPr>
          <w:rFonts w:eastAsia="Times New Roman" w:cs="Times New Roman"/>
          <w:szCs w:val="24"/>
          <w:lang w:val="ru-RU" w:eastAsia="de-DE"/>
        </w:rPr>
        <w:t xml:space="preserve"> </w:t>
      </w:r>
      <w:r>
        <w:rPr>
          <w:rFonts w:eastAsia="Times New Roman" w:cs="Times New Roman"/>
          <w:szCs w:val="24"/>
          <w:lang w:val="ru-RU" w:eastAsia="de-DE"/>
        </w:rPr>
        <w:t>на</w:t>
      </w:r>
      <w:r w:rsidRPr="00613C67">
        <w:rPr>
          <w:rFonts w:eastAsia="Times New Roman" w:cs="Times New Roman"/>
          <w:szCs w:val="24"/>
          <w:lang w:val="ru-RU" w:eastAsia="de-DE"/>
        </w:rPr>
        <w:t xml:space="preserve"> </w:t>
      </w:r>
      <w:r>
        <w:rPr>
          <w:rFonts w:eastAsia="Times New Roman" w:cs="Times New Roman"/>
          <w:szCs w:val="24"/>
          <w:lang w:val="ru-RU" w:eastAsia="de-DE"/>
        </w:rPr>
        <w:t>нарах в пульмановском вагоне.</w:t>
      </w:r>
      <w:r w:rsidRPr="00613C67">
        <w:rPr>
          <w:rFonts w:eastAsia="Times New Roman" w:cs="Times New Roman"/>
          <w:szCs w:val="24"/>
          <w:lang w:val="ru-RU" w:eastAsia="de-DE"/>
        </w:rPr>
        <w:t xml:space="preserve"> </w:t>
      </w:r>
      <w:r>
        <w:rPr>
          <w:rFonts w:eastAsia="Times New Roman" w:cs="Times New Roman"/>
          <w:szCs w:val="24"/>
          <w:lang w:val="ru-RU" w:eastAsia="de-DE"/>
        </w:rPr>
        <w:t>Пауль</w:t>
      </w:r>
      <w:r w:rsidRPr="00613C67">
        <w:rPr>
          <w:rFonts w:eastAsia="Times New Roman" w:cs="Times New Roman"/>
          <w:szCs w:val="24"/>
          <w:lang w:val="ru-RU" w:eastAsia="de-DE"/>
        </w:rPr>
        <w:t xml:space="preserve"> </w:t>
      </w:r>
      <w:r>
        <w:rPr>
          <w:rFonts w:eastAsia="Times New Roman" w:cs="Times New Roman"/>
          <w:szCs w:val="24"/>
          <w:lang w:val="ru-RU" w:eastAsia="de-DE"/>
        </w:rPr>
        <w:t>Хюттер</w:t>
      </w:r>
      <w:r w:rsidRPr="00613C67">
        <w:rPr>
          <w:rFonts w:eastAsia="Times New Roman" w:cs="Times New Roman"/>
          <w:szCs w:val="24"/>
          <w:lang w:val="ru-RU" w:eastAsia="de-DE"/>
        </w:rPr>
        <w:t xml:space="preserve"> </w:t>
      </w:r>
      <w:r>
        <w:rPr>
          <w:rFonts w:eastAsia="Times New Roman" w:cs="Times New Roman"/>
          <w:szCs w:val="24"/>
          <w:lang w:val="ru-RU" w:eastAsia="de-DE"/>
        </w:rPr>
        <w:t>лежал</w:t>
      </w:r>
      <w:r w:rsidRPr="00613C67">
        <w:rPr>
          <w:rFonts w:eastAsia="Times New Roman" w:cs="Times New Roman"/>
          <w:szCs w:val="24"/>
          <w:lang w:val="ru-RU" w:eastAsia="de-DE"/>
        </w:rPr>
        <w:t xml:space="preserve"> </w:t>
      </w:r>
      <w:r>
        <w:rPr>
          <w:rFonts w:eastAsia="Times New Roman" w:cs="Times New Roman"/>
          <w:szCs w:val="24"/>
          <w:lang w:val="ru-RU" w:eastAsia="de-DE"/>
        </w:rPr>
        <w:t>на</w:t>
      </w:r>
      <w:r w:rsidRPr="00613C67">
        <w:rPr>
          <w:rFonts w:eastAsia="Times New Roman" w:cs="Times New Roman"/>
          <w:szCs w:val="24"/>
          <w:lang w:val="ru-RU" w:eastAsia="de-DE"/>
        </w:rPr>
        <w:t xml:space="preserve"> </w:t>
      </w:r>
      <w:r>
        <w:rPr>
          <w:rFonts w:eastAsia="Times New Roman" w:cs="Times New Roman"/>
          <w:szCs w:val="24"/>
          <w:lang w:val="ru-RU" w:eastAsia="de-DE"/>
        </w:rPr>
        <w:t>верхней</w:t>
      </w:r>
      <w:r w:rsidRPr="00613C67">
        <w:rPr>
          <w:rFonts w:eastAsia="Times New Roman" w:cs="Times New Roman"/>
          <w:szCs w:val="24"/>
          <w:lang w:val="ru-RU" w:eastAsia="de-DE"/>
        </w:rPr>
        <w:t xml:space="preserve"> </w:t>
      </w:r>
      <w:r>
        <w:rPr>
          <w:rFonts w:eastAsia="Times New Roman" w:cs="Times New Roman"/>
          <w:szCs w:val="24"/>
          <w:lang w:val="ru-RU" w:eastAsia="de-DE"/>
        </w:rPr>
        <w:t>полке</w:t>
      </w:r>
      <w:r w:rsidRPr="00613C67">
        <w:rPr>
          <w:rFonts w:eastAsia="Times New Roman" w:cs="Times New Roman"/>
          <w:szCs w:val="24"/>
          <w:lang w:val="ru-RU" w:eastAsia="de-DE"/>
        </w:rPr>
        <w:t xml:space="preserve">, </w:t>
      </w:r>
      <w:r>
        <w:rPr>
          <w:rFonts w:eastAsia="Times New Roman" w:cs="Times New Roman"/>
          <w:szCs w:val="24"/>
          <w:lang w:val="ru-RU" w:eastAsia="de-DE"/>
        </w:rPr>
        <w:t>где</w:t>
      </w:r>
      <w:r w:rsidRPr="00613C67">
        <w:rPr>
          <w:rFonts w:eastAsia="Times New Roman" w:cs="Times New Roman"/>
          <w:szCs w:val="24"/>
          <w:lang w:val="ru-RU" w:eastAsia="de-DE"/>
        </w:rPr>
        <w:t xml:space="preserve"> </w:t>
      </w:r>
      <w:r>
        <w:rPr>
          <w:rFonts w:eastAsia="Times New Roman" w:cs="Times New Roman"/>
          <w:szCs w:val="24"/>
          <w:lang w:val="ru-RU" w:eastAsia="de-DE"/>
        </w:rPr>
        <w:t>не</w:t>
      </w:r>
      <w:r w:rsidRPr="00613C67">
        <w:rPr>
          <w:rFonts w:eastAsia="Times New Roman" w:cs="Times New Roman"/>
          <w:szCs w:val="24"/>
          <w:lang w:val="ru-RU" w:eastAsia="de-DE"/>
        </w:rPr>
        <w:t xml:space="preserve"> </w:t>
      </w:r>
      <w:r>
        <w:rPr>
          <w:rFonts w:eastAsia="Times New Roman" w:cs="Times New Roman"/>
          <w:szCs w:val="24"/>
          <w:lang w:val="ru-RU" w:eastAsia="de-DE"/>
        </w:rPr>
        <w:t>слишком</w:t>
      </w:r>
      <w:r w:rsidRPr="00613C67">
        <w:rPr>
          <w:rFonts w:eastAsia="Times New Roman" w:cs="Times New Roman"/>
          <w:szCs w:val="24"/>
          <w:lang w:val="ru-RU" w:eastAsia="de-DE"/>
        </w:rPr>
        <w:t xml:space="preserve"> </w:t>
      </w:r>
      <w:r>
        <w:rPr>
          <w:rFonts w:eastAsia="Times New Roman" w:cs="Times New Roman"/>
          <w:szCs w:val="24"/>
          <w:lang w:val="ru-RU" w:eastAsia="de-DE"/>
        </w:rPr>
        <w:t>сквозило</w:t>
      </w:r>
      <w:r w:rsidRPr="00613C67">
        <w:rPr>
          <w:rFonts w:eastAsia="Times New Roman" w:cs="Times New Roman"/>
          <w:szCs w:val="24"/>
          <w:lang w:val="ru-RU" w:eastAsia="de-DE"/>
        </w:rPr>
        <w:t>.</w:t>
      </w:r>
      <w:r>
        <w:rPr>
          <w:rFonts w:eastAsia="Times New Roman" w:cs="Times New Roman"/>
          <w:szCs w:val="24"/>
          <w:lang w:val="ru-RU" w:eastAsia="de-DE"/>
        </w:rPr>
        <w:t xml:space="preserve"> Была</w:t>
      </w:r>
      <w:r w:rsidRPr="004C1BF0">
        <w:rPr>
          <w:rFonts w:eastAsia="Times New Roman" w:cs="Times New Roman"/>
          <w:szCs w:val="24"/>
          <w:lang w:val="ru-RU" w:eastAsia="de-DE"/>
        </w:rPr>
        <w:t xml:space="preserve">  </w:t>
      </w:r>
      <w:r>
        <w:rPr>
          <w:rFonts w:eastAsia="Times New Roman" w:cs="Times New Roman"/>
          <w:szCs w:val="24"/>
          <w:lang w:val="ru-RU" w:eastAsia="de-DE"/>
        </w:rPr>
        <w:t>буржуйка</w:t>
      </w:r>
      <w:r w:rsidRPr="004C1BF0">
        <w:rPr>
          <w:rFonts w:eastAsia="Times New Roman" w:cs="Times New Roman"/>
          <w:szCs w:val="24"/>
          <w:lang w:val="ru-RU" w:eastAsia="de-DE"/>
        </w:rPr>
        <w:t xml:space="preserve"> </w:t>
      </w:r>
      <w:r>
        <w:rPr>
          <w:rFonts w:eastAsia="Times New Roman" w:cs="Times New Roman"/>
          <w:szCs w:val="24"/>
          <w:lang w:val="ru-RU" w:eastAsia="de-DE"/>
        </w:rPr>
        <w:t>и</w:t>
      </w:r>
      <w:r w:rsidRPr="004C1BF0">
        <w:rPr>
          <w:rFonts w:eastAsia="Times New Roman" w:cs="Times New Roman"/>
          <w:szCs w:val="24"/>
          <w:lang w:val="ru-RU" w:eastAsia="de-DE"/>
        </w:rPr>
        <w:t xml:space="preserve"> </w:t>
      </w:r>
      <w:r>
        <w:rPr>
          <w:rFonts w:eastAsia="Times New Roman" w:cs="Times New Roman"/>
          <w:szCs w:val="24"/>
          <w:lang w:val="ru-RU" w:eastAsia="de-DE"/>
        </w:rPr>
        <w:t>даже</w:t>
      </w:r>
      <w:r w:rsidRPr="004C1BF0">
        <w:rPr>
          <w:rFonts w:eastAsia="Times New Roman" w:cs="Times New Roman"/>
          <w:szCs w:val="24"/>
          <w:lang w:val="ru-RU" w:eastAsia="de-DE"/>
        </w:rPr>
        <w:t xml:space="preserve"> </w:t>
      </w:r>
      <w:r>
        <w:rPr>
          <w:rFonts w:eastAsia="Times New Roman" w:cs="Times New Roman"/>
          <w:szCs w:val="24"/>
          <w:lang w:val="ru-RU" w:eastAsia="de-DE"/>
        </w:rPr>
        <w:t>дрова</w:t>
      </w:r>
      <w:r w:rsidRPr="004C1BF0">
        <w:rPr>
          <w:rFonts w:eastAsia="Times New Roman" w:cs="Times New Roman"/>
          <w:szCs w:val="24"/>
          <w:lang w:val="ru-RU" w:eastAsia="de-DE"/>
        </w:rPr>
        <w:t xml:space="preserve">, </w:t>
      </w:r>
      <w:r>
        <w:rPr>
          <w:rFonts w:eastAsia="Times New Roman" w:cs="Times New Roman"/>
          <w:szCs w:val="24"/>
          <w:lang w:val="ru-RU" w:eastAsia="de-DE"/>
        </w:rPr>
        <w:t>но</w:t>
      </w:r>
      <w:r w:rsidRPr="004C1BF0">
        <w:rPr>
          <w:rFonts w:eastAsia="Times New Roman" w:cs="Times New Roman"/>
          <w:szCs w:val="24"/>
          <w:lang w:val="ru-RU" w:eastAsia="de-DE"/>
        </w:rPr>
        <w:t xml:space="preserve"> </w:t>
      </w:r>
      <w:r>
        <w:rPr>
          <w:rFonts w:eastAsia="Times New Roman" w:cs="Times New Roman"/>
          <w:szCs w:val="24"/>
          <w:lang w:val="ru-RU" w:eastAsia="de-DE"/>
        </w:rPr>
        <w:t>не</w:t>
      </w:r>
      <w:r w:rsidRPr="004C1BF0">
        <w:rPr>
          <w:rFonts w:eastAsia="Times New Roman" w:cs="Times New Roman"/>
          <w:szCs w:val="24"/>
          <w:lang w:val="ru-RU" w:eastAsia="de-DE"/>
        </w:rPr>
        <w:t xml:space="preserve"> </w:t>
      </w:r>
      <w:r>
        <w:rPr>
          <w:rFonts w:eastAsia="Times New Roman" w:cs="Times New Roman"/>
          <w:szCs w:val="24"/>
          <w:lang w:val="ru-RU" w:eastAsia="de-DE"/>
        </w:rPr>
        <w:t>было</w:t>
      </w:r>
      <w:r w:rsidRPr="004C1BF0">
        <w:rPr>
          <w:rFonts w:eastAsia="Times New Roman" w:cs="Times New Roman"/>
          <w:szCs w:val="24"/>
          <w:lang w:val="ru-RU" w:eastAsia="de-DE"/>
        </w:rPr>
        <w:t xml:space="preserve"> </w:t>
      </w:r>
      <w:r>
        <w:rPr>
          <w:rFonts w:eastAsia="Times New Roman" w:cs="Times New Roman"/>
          <w:szCs w:val="24"/>
          <w:lang w:val="ru-RU" w:eastAsia="de-DE"/>
        </w:rPr>
        <w:t>бумаги</w:t>
      </w:r>
      <w:r w:rsidRPr="004C1BF0">
        <w:rPr>
          <w:rFonts w:eastAsia="Times New Roman" w:cs="Times New Roman"/>
          <w:szCs w:val="24"/>
          <w:lang w:val="ru-RU" w:eastAsia="de-DE"/>
        </w:rPr>
        <w:t xml:space="preserve"> </w:t>
      </w:r>
      <w:r>
        <w:rPr>
          <w:rFonts w:eastAsia="Times New Roman" w:cs="Times New Roman"/>
          <w:szCs w:val="24"/>
          <w:lang w:val="ru-RU" w:eastAsia="de-DE"/>
        </w:rPr>
        <w:t>и</w:t>
      </w:r>
      <w:r w:rsidRPr="004C1BF0">
        <w:rPr>
          <w:rFonts w:eastAsia="Times New Roman" w:cs="Times New Roman"/>
          <w:szCs w:val="24"/>
          <w:lang w:val="ru-RU" w:eastAsia="de-DE"/>
        </w:rPr>
        <w:t xml:space="preserve"> </w:t>
      </w:r>
      <w:r>
        <w:rPr>
          <w:rFonts w:eastAsia="Times New Roman" w:cs="Times New Roman"/>
          <w:szCs w:val="24"/>
          <w:lang w:val="ru-RU" w:eastAsia="de-DE"/>
        </w:rPr>
        <w:t>огня</w:t>
      </w:r>
      <w:r w:rsidRPr="004C1BF0">
        <w:rPr>
          <w:rFonts w:eastAsia="Times New Roman" w:cs="Times New Roman"/>
          <w:szCs w:val="24"/>
          <w:lang w:val="ru-RU" w:eastAsia="de-DE"/>
        </w:rPr>
        <w:t xml:space="preserve">… </w:t>
      </w:r>
      <w:r>
        <w:rPr>
          <w:rFonts w:eastAsia="Times New Roman" w:cs="Times New Roman"/>
          <w:szCs w:val="24"/>
          <w:lang w:val="ru-RU" w:eastAsia="de-DE"/>
        </w:rPr>
        <w:t xml:space="preserve"> Соломы</w:t>
      </w:r>
      <w:r w:rsidRPr="004C1BF0">
        <w:rPr>
          <w:rFonts w:eastAsia="Times New Roman" w:cs="Times New Roman"/>
          <w:szCs w:val="24"/>
          <w:lang w:val="ru-RU" w:eastAsia="de-DE"/>
        </w:rPr>
        <w:t xml:space="preserve">, </w:t>
      </w:r>
      <w:r>
        <w:rPr>
          <w:rFonts w:eastAsia="Times New Roman" w:cs="Times New Roman"/>
          <w:szCs w:val="24"/>
          <w:lang w:val="ru-RU" w:eastAsia="de-DE"/>
        </w:rPr>
        <w:t>чтобы</w:t>
      </w:r>
      <w:r w:rsidRPr="004C1BF0">
        <w:rPr>
          <w:rFonts w:eastAsia="Times New Roman" w:cs="Times New Roman"/>
          <w:szCs w:val="24"/>
          <w:lang w:val="ru-RU" w:eastAsia="de-DE"/>
        </w:rPr>
        <w:t xml:space="preserve"> </w:t>
      </w:r>
      <w:r>
        <w:rPr>
          <w:rFonts w:eastAsia="Times New Roman" w:cs="Times New Roman"/>
          <w:szCs w:val="24"/>
          <w:lang w:val="ru-RU" w:eastAsia="de-DE"/>
        </w:rPr>
        <w:t>подстелить</w:t>
      </w:r>
      <w:r w:rsidRPr="004C1BF0">
        <w:rPr>
          <w:rFonts w:eastAsia="Times New Roman" w:cs="Times New Roman"/>
          <w:szCs w:val="24"/>
          <w:lang w:val="ru-RU" w:eastAsia="de-DE"/>
        </w:rPr>
        <w:t xml:space="preserve"> </w:t>
      </w:r>
      <w:r>
        <w:rPr>
          <w:rFonts w:eastAsia="Times New Roman" w:cs="Times New Roman"/>
          <w:szCs w:val="24"/>
          <w:lang w:val="ru-RU" w:eastAsia="de-DE"/>
        </w:rPr>
        <w:t>на</w:t>
      </w:r>
      <w:r w:rsidRPr="004C1BF0">
        <w:rPr>
          <w:rFonts w:eastAsia="Times New Roman" w:cs="Times New Roman"/>
          <w:szCs w:val="24"/>
          <w:lang w:val="ru-RU" w:eastAsia="de-DE"/>
        </w:rPr>
        <w:t xml:space="preserve"> </w:t>
      </w:r>
      <w:r>
        <w:rPr>
          <w:rFonts w:eastAsia="Times New Roman" w:cs="Times New Roman"/>
          <w:szCs w:val="24"/>
          <w:lang w:val="ru-RU" w:eastAsia="de-DE"/>
        </w:rPr>
        <w:t>полки</w:t>
      </w:r>
      <w:r w:rsidRPr="004C1BF0">
        <w:rPr>
          <w:rFonts w:eastAsia="Times New Roman" w:cs="Times New Roman"/>
          <w:szCs w:val="24"/>
          <w:lang w:val="ru-RU" w:eastAsia="de-DE"/>
        </w:rPr>
        <w:t xml:space="preserve">, </w:t>
      </w:r>
      <w:r>
        <w:rPr>
          <w:rFonts w:eastAsia="Times New Roman" w:cs="Times New Roman"/>
          <w:szCs w:val="24"/>
          <w:lang w:val="ru-RU" w:eastAsia="de-DE"/>
        </w:rPr>
        <w:t>не</w:t>
      </w:r>
      <w:r w:rsidRPr="004C1BF0">
        <w:rPr>
          <w:rFonts w:eastAsia="Times New Roman" w:cs="Times New Roman"/>
          <w:szCs w:val="24"/>
          <w:lang w:val="ru-RU" w:eastAsia="de-DE"/>
        </w:rPr>
        <w:t xml:space="preserve"> </w:t>
      </w:r>
      <w:r>
        <w:rPr>
          <w:rFonts w:eastAsia="Times New Roman" w:cs="Times New Roman"/>
          <w:szCs w:val="24"/>
          <w:lang w:val="ru-RU" w:eastAsia="de-DE"/>
        </w:rPr>
        <w:t>было</w:t>
      </w:r>
      <w:r w:rsidRPr="004C1BF0">
        <w:rPr>
          <w:rFonts w:eastAsia="Times New Roman" w:cs="Times New Roman"/>
          <w:szCs w:val="24"/>
          <w:lang w:val="ru-RU" w:eastAsia="de-DE"/>
        </w:rPr>
        <w:t xml:space="preserve">, </w:t>
      </w:r>
      <w:r>
        <w:rPr>
          <w:rFonts w:eastAsia="Times New Roman" w:cs="Times New Roman"/>
          <w:szCs w:val="24"/>
          <w:lang w:val="ru-RU" w:eastAsia="de-DE"/>
        </w:rPr>
        <w:t>все</w:t>
      </w:r>
      <w:r w:rsidRPr="004C1BF0">
        <w:rPr>
          <w:rFonts w:eastAsia="Times New Roman" w:cs="Times New Roman"/>
          <w:szCs w:val="24"/>
          <w:lang w:val="ru-RU" w:eastAsia="de-DE"/>
        </w:rPr>
        <w:t xml:space="preserve"> </w:t>
      </w:r>
      <w:r>
        <w:rPr>
          <w:rFonts w:eastAsia="Times New Roman" w:cs="Times New Roman"/>
          <w:szCs w:val="24"/>
          <w:lang w:val="ru-RU" w:eastAsia="de-DE"/>
        </w:rPr>
        <w:t>вагоны</w:t>
      </w:r>
      <w:r w:rsidRPr="004C1BF0">
        <w:rPr>
          <w:rFonts w:eastAsia="Times New Roman" w:cs="Times New Roman"/>
          <w:szCs w:val="24"/>
          <w:lang w:val="ru-RU" w:eastAsia="de-DE"/>
        </w:rPr>
        <w:t xml:space="preserve"> </w:t>
      </w:r>
      <w:r>
        <w:rPr>
          <w:rFonts w:eastAsia="Times New Roman" w:cs="Times New Roman"/>
          <w:szCs w:val="24"/>
          <w:lang w:val="ru-RU" w:eastAsia="de-DE"/>
        </w:rPr>
        <w:t>получали</w:t>
      </w:r>
      <w:r w:rsidRPr="004C1BF0">
        <w:rPr>
          <w:rFonts w:eastAsia="Times New Roman" w:cs="Times New Roman"/>
          <w:szCs w:val="24"/>
          <w:lang w:val="ru-RU" w:eastAsia="de-DE"/>
        </w:rPr>
        <w:t xml:space="preserve"> </w:t>
      </w:r>
      <w:r>
        <w:rPr>
          <w:rFonts w:eastAsia="Times New Roman" w:cs="Times New Roman"/>
          <w:szCs w:val="24"/>
          <w:lang w:val="ru-RU" w:eastAsia="de-DE"/>
        </w:rPr>
        <w:t>одинаковую норму  довольствия, независимо от того, сколько в них было человек</w:t>
      </w:r>
      <w:r w:rsidRPr="004C1BF0">
        <w:rPr>
          <w:rFonts w:eastAsia="Times New Roman" w:cs="Times New Roman"/>
          <w:szCs w:val="24"/>
          <w:lang w:val="ru-RU" w:eastAsia="de-DE"/>
        </w:rPr>
        <w:t>:</w:t>
      </w:r>
      <w:r>
        <w:rPr>
          <w:rFonts w:eastAsia="Times New Roman" w:cs="Times New Roman"/>
          <w:szCs w:val="24"/>
          <w:lang w:val="ru-RU" w:eastAsia="de-DE"/>
        </w:rPr>
        <w:t xml:space="preserve"> черствый хлеб и две банки консервов</w:t>
      </w:r>
      <w:r w:rsidRPr="004C1BF0">
        <w:rPr>
          <w:rFonts w:eastAsia="Times New Roman" w:cs="Times New Roman"/>
          <w:szCs w:val="24"/>
          <w:lang w:val="ru-RU" w:eastAsia="de-DE"/>
        </w:rPr>
        <w:t xml:space="preserve">. </w:t>
      </w:r>
      <w:r>
        <w:rPr>
          <w:rFonts w:eastAsia="Times New Roman" w:cs="Times New Roman"/>
          <w:szCs w:val="24"/>
          <w:lang w:val="ru-RU" w:eastAsia="de-DE"/>
        </w:rPr>
        <w:t>На</w:t>
      </w:r>
      <w:r w:rsidRPr="00C8265E">
        <w:rPr>
          <w:rFonts w:eastAsia="Times New Roman" w:cs="Times New Roman"/>
          <w:szCs w:val="24"/>
          <w:lang w:val="ru-RU" w:eastAsia="de-DE"/>
        </w:rPr>
        <w:t xml:space="preserve"> </w:t>
      </w:r>
      <w:r>
        <w:rPr>
          <w:rFonts w:eastAsia="Times New Roman" w:cs="Times New Roman"/>
          <w:szCs w:val="24"/>
          <w:lang w:val="ru-RU" w:eastAsia="de-DE"/>
        </w:rPr>
        <w:t>каждой</w:t>
      </w:r>
      <w:r w:rsidRPr="00C8265E">
        <w:rPr>
          <w:rFonts w:eastAsia="Times New Roman" w:cs="Times New Roman"/>
          <w:szCs w:val="24"/>
          <w:lang w:val="ru-RU" w:eastAsia="de-DE"/>
        </w:rPr>
        <w:t xml:space="preserve"> </w:t>
      </w:r>
      <w:r>
        <w:rPr>
          <w:rFonts w:eastAsia="Times New Roman" w:cs="Times New Roman"/>
          <w:szCs w:val="24"/>
          <w:lang w:val="ru-RU" w:eastAsia="de-DE"/>
        </w:rPr>
        <w:t>остановке</w:t>
      </w:r>
      <w:r w:rsidRPr="00C8265E">
        <w:rPr>
          <w:rFonts w:eastAsia="Times New Roman" w:cs="Times New Roman"/>
          <w:szCs w:val="24"/>
          <w:lang w:val="ru-RU" w:eastAsia="de-DE"/>
        </w:rPr>
        <w:t xml:space="preserve"> </w:t>
      </w:r>
      <w:r>
        <w:rPr>
          <w:rFonts w:eastAsia="Times New Roman" w:cs="Times New Roman"/>
          <w:szCs w:val="24"/>
          <w:lang w:val="ru-RU" w:eastAsia="de-DE"/>
        </w:rPr>
        <w:t>кричали</w:t>
      </w:r>
      <w:r w:rsidRPr="00C8265E">
        <w:rPr>
          <w:rFonts w:eastAsia="Times New Roman" w:cs="Times New Roman"/>
          <w:szCs w:val="24"/>
          <w:lang w:val="ru-RU" w:eastAsia="de-DE"/>
        </w:rPr>
        <w:t xml:space="preserve"> </w:t>
      </w:r>
      <w:r>
        <w:rPr>
          <w:rFonts w:eastAsia="Times New Roman" w:cs="Times New Roman"/>
          <w:szCs w:val="24"/>
          <w:lang w:val="ru-RU" w:eastAsia="de-DE"/>
        </w:rPr>
        <w:t>и</w:t>
      </w:r>
      <w:r w:rsidRPr="00C8265E">
        <w:rPr>
          <w:rFonts w:eastAsia="Times New Roman" w:cs="Times New Roman"/>
          <w:szCs w:val="24"/>
          <w:lang w:val="ru-RU" w:eastAsia="de-DE"/>
        </w:rPr>
        <w:t xml:space="preserve"> </w:t>
      </w:r>
      <w:r>
        <w:rPr>
          <w:rFonts w:eastAsia="Times New Roman" w:cs="Times New Roman"/>
          <w:szCs w:val="24"/>
          <w:lang w:val="ru-RU" w:eastAsia="de-DE"/>
        </w:rPr>
        <w:t>просили</w:t>
      </w:r>
      <w:r w:rsidRPr="00C8265E">
        <w:rPr>
          <w:rFonts w:eastAsia="Times New Roman" w:cs="Times New Roman"/>
          <w:szCs w:val="24"/>
          <w:lang w:val="ru-RU" w:eastAsia="de-DE"/>
        </w:rPr>
        <w:t xml:space="preserve"> </w:t>
      </w:r>
      <w:r>
        <w:rPr>
          <w:rFonts w:eastAsia="Times New Roman" w:cs="Times New Roman"/>
          <w:szCs w:val="24"/>
          <w:lang w:val="ru-RU" w:eastAsia="de-DE"/>
        </w:rPr>
        <w:t>воды</w:t>
      </w:r>
      <w:r w:rsidRPr="00C8265E">
        <w:rPr>
          <w:rFonts w:eastAsia="Times New Roman" w:cs="Times New Roman"/>
          <w:szCs w:val="24"/>
          <w:lang w:val="ru-RU" w:eastAsia="de-DE"/>
        </w:rPr>
        <w:t xml:space="preserve">, </w:t>
      </w:r>
      <w:r>
        <w:rPr>
          <w:rFonts w:eastAsia="Times New Roman" w:cs="Times New Roman"/>
          <w:szCs w:val="24"/>
          <w:lang w:val="ru-RU" w:eastAsia="de-DE"/>
        </w:rPr>
        <w:t>на</w:t>
      </w:r>
      <w:r w:rsidRPr="00C8265E">
        <w:rPr>
          <w:rFonts w:eastAsia="Times New Roman" w:cs="Times New Roman"/>
          <w:szCs w:val="24"/>
          <w:lang w:val="ru-RU" w:eastAsia="de-DE"/>
        </w:rPr>
        <w:t xml:space="preserve"> </w:t>
      </w:r>
      <w:r>
        <w:rPr>
          <w:rFonts w:eastAsia="Times New Roman" w:cs="Times New Roman"/>
          <w:szCs w:val="24"/>
          <w:lang w:val="ru-RU" w:eastAsia="de-DE"/>
        </w:rPr>
        <w:t>что</w:t>
      </w:r>
      <w:r w:rsidRPr="00C8265E">
        <w:rPr>
          <w:rFonts w:eastAsia="Times New Roman" w:cs="Times New Roman"/>
          <w:szCs w:val="24"/>
          <w:lang w:val="ru-RU" w:eastAsia="de-DE"/>
        </w:rPr>
        <w:t xml:space="preserve"> </w:t>
      </w:r>
      <w:r>
        <w:rPr>
          <w:rFonts w:eastAsia="Times New Roman" w:cs="Times New Roman"/>
          <w:szCs w:val="24"/>
          <w:lang w:val="ru-RU" w:eastAsia="de-DE"/>
        </w:rPr>
        <w:t xml:space="preserve">в вагон закидывали </w:t>
      </w:r>
      <w:r w:rsidRPr="00C8265E">
        <w:rPr>
          <w:rFonts w:eastAsia="Times New Roman" w:cs="Times New Roman"/>
          <w:szCs w:val="24"/>
          <w:lang w:val="ru-RU" w:eastAsia="de-DE"/>
        </w:rPr>
        <w:t xml:space="preserve"> </w:t>
      </w:r>
      <w:r>
        <w:rPr>
          <w:rFonts w:eastAsia="Times New Roman" w:cs="Times New Roman"/>
          <w:szCs w:val="24"/>
          <w:lang w:val="ru-RU" w:eastAsia="de-DE"/>
        </w:rPr>
        <w:t>лопату снега. Уже</w:t>
      </w:r>
      <w:r w:rsidRPr="00C8265E">
        <w:rPr>
          <w:rFonts w:eastAsia="Times New Roman" w:cs="Times New Roman"/>
          <w:szCs w:val="24"/>
          <w:lang w:val="ru-RU" w:eastAsia="de-DE"/>
        </w:rPr>
        <w:t xml:space="preserve"> </w:t>
      </w:r>
      <w:r>
        <w:rPr>
          <w:rFonts w:eastAsia="Times New Roman" w:cs="Times New Roman"/>
          <w:szCs w:val="24"/>
          <w:lang w:val="ru-RU" w:eastAsia="de-DE"/>
        </w:rPr>
        <w:t>за</w:t>
      </w:r>
      <w:r w:rsidRPr="00C8265E">
        <w:rPr>
          <w:rFonts w:eastAsia="Times New Roman" w:cs="Times New Roman"/>
          <w:szCs w:val="24"/>
          <w:lang w:val="ru-RU" w:eastAsia="de-DE"/>
        </w:rPr>
        <w:t xml:space="preserve"> </w:t>
      </w:r>
      <w:r>
        <w:rPr>
          <w:rFonts w:eastAsia="Times New Roman" w:cs="Times New Roman"/>
          <w:szCs w:val="24"/>
          <w:lang w:val="ru-RU" w:eastAsia="de-DE"/>
        </w:rPr>
        <w:t>Москвой</w:t>
      </w:r>
      <w:r w:rsidRPr="00C8265E">
        <w:rPr>
          <w:rFonts w:eastAsia="Times New Roman" w:cs="Times New Roman"/>
          <w:szCs w:val="24"/>
          <w:lang w:val="ru-RU" w:eastAsia="de-DE"/>
        </w:rPr>
        <w:t xml:space="preserve"> </w:t>
      </w:r>
      <w:r>
        <w:rPr>
          <w:rFonts w:eastAsia="Times New Roman" w:cs="Times New Roman"/>
          <w:szCs w:val="24"/>
          <w:lang w:val="ru-RU" w:eastAsia="de-DE"/>
        </w:rPr>
        <w:t>один</w:t>
      </w:r>
      <w:r w:rsidRPr="00C8265E">
        <w:rPr>
          <w:rFonts w:eastAsia="Times New Roman" w:cs="Times New Roman"/>
          <w:szCs w:val="24"/>
          <w:lang w:val="ru-RU" w:eastAsia="de-DE"/>
        </w:rPr>
        <w:t xml:space="preserve"> </w:t>
      </w:r>
      <w:r>
        <w:rPr>
          <w:rFonts w:eastAsia="Times New Roman" w:cs="Times New Roman"/>
          <w:szCs w:val="24"/>
          <w:lang w:val="ru-RU" w:eastAsia="de-DE"/>
        </w:rPr>
        <w:t>человек</w:t>
      </w:r>
      <w:r w:rsidRPr="00C8265E">
        <w:rPr>
          <w:rFonts w:eastAsia="Times New Roman" w:cs="Times New Roman"/>
          <w:szCs w:val="24"/>
          <w:lang w:val="ru-RU" w:eastAsia="de-DE"/>
        </w:rPr>
        <w:t xml:space="preserve"> </w:t>
      </w:r>
      <w:r>
        <w:rPr>
          <w:rFonts w:eastAsia="Times New Roman" w:cs="Times New Roman"/>
          <w:szCs w:val="24"/>
          <w:lang w:val="ru-RU" w:eastAsia="de-DE"/>
        </w:rPr>
        <w:t>умер</w:t>
      </w:r>
      <w:r w:rsidRPr="00C8265E">
        <w:rPr>
          <w:rFonts w:eastAsia="Times New Roman" w:cs="Times New Roman"/>
          <w:szCs w:val="24"/>
          <w:lang w:val="ru-RU" w:eastAsia="de-DE"/>
        </w:rPr>
        <w:t xml:space="preserve">, </w:t>
      </w:r>
      <w:r>
        <w:rPr>
          <w:rFonts w:eastAsia="Times New Roman" w:cs="Times New Roman"/>
          <w:szCs w:val="24"/>
          <w:lang w:val="ru-RU" w:eastAsia="de-DE"/>
        </w:rPr>
        <w:t>не</w:t>
      </w:r>
      <w:r w:rsidRPr="00C8265E">
        <w:rPr>
          <w:rFonts w:eastAsia="Times New Roman" w:cs="Times New Roman"/>
          <w:szCs w:val="24"/>
          <w:lang w:val="ru-RU" w:eastAsia="de-DE"/>
        </w:rPr>
        <w:t xml:space="preserve"> </w:t>
      </w:r>
      <w:r>
        <w:rPr>
          <w:rFonts w:eastAsia="Times New Roman" w:cs="Times New Roman"/>
          <w:szCs w:val="24"/>
          <w:lang w:val="ru-RU" w:eastAsia="de-DE"/>
        </w:rPr>
        <w:t>выдержав трудностей и чрезмерного напряжения</w:t>
      </w:r>
      <w:r w:rsidRPr="00C8265E">
        <w:rPr>
          <w:rFonts w:eastAsia="Times New Roman" w:cs="Times New Roman"/>
          <w:szCs w:val="24"/>
          <w:lang w:val="ru-RU" w:eastAsia="de-DE"/>
        </w:rPr>
        <w:t xml:space="preserve">. </w:t>
      </w:r>
      <w:r>
        <w:rPr>
          <w:rFonts w:eastAsia="Times New Roman" w:cs="Times New Roman"/>
          <w:szCs w:val="24"/>
          <w:lang w:val="ru-RU" w:eastAsia="de-DE"/>
        </w:rPr>
        <w:t>Его</w:t>
      </w:r>
      <w:r w:rsidRPr="00C8265E">
        <w:rPr>
          <w:rFonts w:eastAsia="Times New Roman" w:cs="Times New Roman"/>
          <w:szCs w:val="24"/>
          <w:lang w:val="ru-RU" w:eastAsia="de-DE"/>
        </w:rPr>
        <w:t xml:space="preserve"> </w:t>
      </w:r>
      <w:r>
        <w:rPr>
          <w:rFonts w:eastAsia="Times New Roman" w:cs="Times New Roman"/>
          <w:szCs w:val="24"/>
          <w:lang w:val="ru-RU" w:eastAsia="de-DE"/>
        </w:rPr>
        <w:t>оставили</w:t>
      </w:r>
      <w:r w:rsidRPr="00C8265E">
        <w:rPr>
          <w:rFonts w:eastAsia="Times New Roman" w:cs="Times New Roman"/>
          <w:szCs w:val="24"/>
          <w:lang w:val="ru-RU" w:eastAsia="de-DE"/>
        </w:rPr>
        <w:t xml:space="preserve"> </w:t>
      </w:r>
      <w:r>
        <w:rPr>
          <w:rFonts w:eastAsia="Times New Roman" w:cs="Times New Roman"/>
          <w:szCs w:val="24"/>
          <w:lang w:val="ru-RU" w:eastAsia="de-DE"/>
        </w:rPr>
        <w:t>лежать</w:t>
      </w:r>
      <w:r w:rsidRPr="00C8265E">
        <w:rPr>
          <w:rFonts w:eastAsia="Times New Roman" w:cs="Times New Roman"/>
          <w:szCs w:val="24"/>
          <w:lang w:val="ru-RU" w:eastAsia="de-DE"/>
        </w:rPr>
        <w:t xml:space="preserve"> </w:t>
      </w:r>
      <w:r>
        <w:rPr>
          <w:rFonts w:eastAsia="Times New Roman" w:cs="Times New Roman"/>
          <w:szCs w:val="24"/>
          <w:lang w:val="ru-RU" w:eastAsia="de-DE"/>
        </w:rPr>
        <w:t>в</w:t>
      </w:r>
      <w:r w:rsidRPr="00C8265E">
        <w:rPr>
          <w:rFonts w:eastAsia="Times New Roman" w:cs="Times New Roman"/>
          <w:szCs w:val="24"/>
          <w:lang w:val="ru-RU" w:eastAsia="de-DE"/>
        </w:rPr>
        <w:t xml:space="preserve"> </w:t>
      </w:r>
      <w:r>
        <w:rPr>
          <w:rFonts w:eastAsia="Times New Roman" w:cs="Times New Roman"/>
          <w:szCs w:val="24"/>
          <w:lang w:val="ru-RU" w:eastAsia="de-DE"/>
        </w:rPr>
        <w:t>вагоне</w:t>
      </w:r>
      <w:r w:rsidRPr="00C8265E">
        <w:rPr>
          <w:rFonts w:eastAsia="Times New Roman" w:cs="Times New Roman"/>
          <w:szCs w:val="24"/>
          <w:lang w:val="ru-RU" w:eastAsia="de-DE"/>
        </w:rPr>
        <w:t xml:space="preserve">, </w:t>
      </w:r>
      <w:r>
        <w:rPr>
          <w:rFonts w:eastAsia="Times New Roman" w:cs="Times New Roman"/>
          <w:szCs w:val="24"/>
          <w:lang w:val="ru-RU" w:eastAsia="de-DE"/>
        </w:rPr>
        <w:t>так</w:t>
      </w:r>
      <w:r w:rsidRPr="00C8265E">
        <w:rPr>
          <w:rFonts w:eastAsia="Times New Roman" w:cs="Times New Roman"/>
          <w:szCs w:val="24"/>
          <w:lang w:val="ru-RU" w:eastAsia="de-DE"/>
        </w:rPr>
        <w:t xml:space="preserve"> </w:t>
      </w:r>
      <w:r>
        <w:rPr>
          <w:rFonts w:eastAsia="Times New Roman" w:cs="Times New Roman"/>
          <w:szCs w:val="24"/>
          <w:lang w:val="ru-RU" w:eastAsia="de-DE"/>
        </w:rPr>
        <w:t>как</w:t>
      </w:r>
      <w:r w:rsidRPr="00C8265E">
        <w:rPr>
          <w:rFonts w:eastAsia="Times New Roman" w:cs="Times New Roman"/>
          <w:szCs w:val="24"/>
          <w:lang w:val="ru-RU" w:eastAsia="de-DE"/>
        </w:rPr>
        <w:t xml:space="preserve"> </w:t>
      </w:r>
      <w:r>
        <w:rPr>
          <w:rFonts w:eastAsia="Times New Roman" w:cs="Times New Roman"/>
          <w:szCs w:val="24"/>
          <w:lang w:val="ru-RU" w:eastAsia="de-DE"/>
        </w:rPr>
        <w:t>думали</w:t>
      </w:r>
      <w:r w:rsidRPr="00C8265E">
        <w:rPr>
          <w:rFonts w:eastAsia="Times New Roman" w:cs="Times New Roman"/>
          <w:szCs w:val="24"/>
          <w:lang w:val="ru-RU" w:eastAsia="de-DE"/>
        </w:rPr>
        <w:t>,</w:t>
      </w:r>
      <w:r w:rsidR="001F122E">
        <w:rPr>
          <w:rFonts w:eastAsia="Times New Roman" w:cs="Times New Roman"/>
          <w:szCs w:val="24"/>
          <w:lang w:val="ru-RU" w:eastAsia="de-DE"/>
        </w:rPr>
        <w:t xml:space="preserve"> что</w:t>
      </w:r>
      <w:r w:rsidRPr="00C8265E">
        <w:rPr>
          <w:rFonts w:eastAsia="Times New Roman" w:cs="Times New Roman"/>
          <w:szCs w:val="24"/>
          <w:lang w:val="ru-RU" w:eastAsia="de-DE"/>
        </w:rPr>
        <w:t xml:space="preserve"> </w:t>
      </w:r>
      <w:r>
        <w:rPr>
          <w:rFonts w:eastAsia="Times New Roman" w:cs="Times New Roman"/>
          <w:szCs w:val="24"/>
          <w:lang w:val="ru-RU" w:eastAsia="de-DE"/>
        </w:rPr>
        <w:t>довольствие</w:t>
      </w:r>
      <w:r w:rsidRPr="00C8265E">
        <w:rPr>
          <w:rFonts w:eastAsia="Times New Roman" w:cs="Times New Roman"/>
          <w:szCs w:val="24"/>
          <w:lang w:val="ru-RU" w:eastAsia="de-DE"/>
        </w:rPr>
        <w:t xml:space="preserve"> </w:t>
      </w:r>
      <w:r>
        <w:rPr>
          <w:rFonts w:eastAsia="Times New Roman" w:cs="Times New Roman"/>
          <w:szCs w:val="24"/>
          <w:lang w:val="ru-RU" w:eastAsia="de-DE"/>
        </w:rPr>
        <w:t>уменьшат</w:t>
      </w:r>
      <w:r w:rsidRPr="00C8265E">
        <w:rPr>
          <w:rFonts w:eastAsia="Times New Roman" w:cs="Times New Roman"/>
          <w:szCs w:val="24"/>
          <w:lang w:val="ru-RU" w:eastAsia="de-DE"/>
        </w:rPr>
        <w:t xml:space="preserve">, </w:t>
      </w:r>
      <w:r>
        <w:rPr>
          <w:rFonts w:eastAsia="Times New Roman" w:cs="Times New Roman"/>
          <w:szCs w:val="24"/>
          <w:lang w:val="ru-RU" w:eastAsia="de-DE"/>
        </w:rPr>
        <w:t>если</w:t>
      </w:r>
      <w:r w:rsidRPr="00C8265E">
        <w:rPr>
          <w:rFonts w:eastAsia="Times New Roman" w:cs="Times New Roman"/>
          <w:szCs w:val="24"/>
          <w:lang w:val="ru-RU" w:eastAsia="de-DE"/>
        </w:rPr>
        <w:t xml:space="preserve"> </w:t>
      </w:r>
      <w:r>
        <w:rPr>
          <w:rFonts w:eastAsia="Times New Roman" w:cs="Times New Roman"/>
          <w:szCs w:val="24"/>
          <w:lang w:val="ru-RU" w:eastAsia="de-DE"/>
        </w:rPr>
        <w:t>одного</w:t>
      </w:r>
      <w:r w:rsidRPr="00C8265E">
        <w:rPr>
          <w:rFonts w:eastAsia="Times New Roman" w:cs="Times New Roman"/>
          <w:szCs w:val="24"/>
          <w:lang w:val="ru-RU" w:eastAsia="de-DE"/>
        </w:rPr>
        <w:t xml:space="preserve"> </w:t>
      </w:r>
      <w:r>
        <w:rPr>
          <w:rFonts w:eastAsia="Times New Roman" w:cs="Times New Roman"/>
          <w:szCs w:val="24"/>
          <w:lang w:val="ru-RU" w:eastAsia="de-DE"/>
        </w:rPr>
        <w:t>не</w:t>
      </w:r>
      <w:r w:rsidRPr="00C8265E">
        <w:rPr>
          <w:rFonts w:eastAsia="Times New Roman" w:cs="Times New Roman"/>
          <w:szCs w:val="24"/>
          <w:lang w:val="ru-RU" w:eastAsia="de-DE"/>
        </w:rPr>
        <w:t xml:space="preserve"> </w:t>
      </w:r>
      <w:r>
        <w:rPr>
          <w:rFonts w:eastAsia="Times New Roman" w:cs="Times New Roman"/>
          <w:szCs w:val="24"/>
          <w:lang w:val="ru-RU" w:eastAsia="de-DE"/>
        </w:rPr>
        <w:t>будет</w:t>
      </w:r>
      <w:r w:rsidRPr="00C8265E">
        <w:rPr>
          <w:rFonts w:eastAsia="Times New Roman" w:cs="Times New Roman"/>
          <w:szCs w:val="24"/>
          <w:lang w:val="ru-RU" w:eastAsia="de-DE"/>
        </w:rPr>
        <w:t>.</w:t>
      </w:r>
      <w:r>
        <w:rPr>
          <w:rFonts w:eastAsia="Times New Roman" w:cs="Times New Roman"/>
          <w:szCs w:val="24"/>
          <w:lang w:val="ru-RU" w:eastAsia="de-DE"/>
        </w:rPr>
        <w:t xml:space="preserve"> </w:t>
      </w:r>
      <w:r w:rsidRPr="00C8265E">
        <w:rPr>
          <w:rFonts w:eastAsia="Times New Roman" w:cs="Times New Roman"/>
          <w:szCs w:val="24"/>
          <w:lang w:val="ru-RU" w:eastAsia="de-DE"/>
        </w:rPr>
        <w:t xml:space="preserve"> </w:t>
      </w:r>
      <w:r>
        <w:rPr>
          <w:rFonts w:eastAsia="Times New Roman" w:cs="Times New Roman"/>
          <w:szCs w:val="24"/>
          <w:lang w:val="ru-RU" w:eastAsia="de-DE"/>
        </w:rPr>
        <w:t>Через</w:t>
      </w:r>
      <w:r w:rsidRPr="00C8265E">
        <w:rPr>
          <w:rFonts w:eastAsia="Times New Roman" w:cs="Times New Roman"/>
          <w:szCs w:val="24"/>
          <w:lang w:val="ru-RU" w:eastAsia="de-DE"/>
        </w:rPr>
        <w:t xml:space="preserve"> </w:t>
      </w:r>
      <w:r>
        <w:rPr>
          <w:rFonts w:eastAsia="Times New Roman" w:cs="Times New Roman"/>
          <w:szCs w:val="24"/>
          <w:lang w:val="ru-RU" w:eastAsia="de-DE"/>
        </w:rPr>
        <w:t>два</w:t>
      </w:r>
      <w:r w:rsidRPr="00C8265E">
        <w:rPr>
          <w:rFonts w:eastAsia="Times New Roman" w:cs="Times New Roman"/>
          <w:szCs w:val="24"/>
          <w:lang w:val="ru-RU" w:eastAsia="de-DE"/>
        </w:rPr>
        <w:t xml:space="preserve"> </w:t>
      </w:r>
      <w:r>
        <w:rPr>
          <w:rFonts w:eastAsia="Times New Roman" w:cs="Times New Roman"/>
          <w:szCs w:val="24"/>
          <w:lang w:val="ru-RU" w:eastAsia="de-DE"/>
        </w:rPr>
        <w:t xml:space="preserve">дня на перекличке </w:t>
      </w:r>
      <w:r w:rsidRPr="00C8265E">
        <w:rPr>
          <w:rFonts w:eastAsia="Times New Roman" w:cs="Times New Roman"/>
          <w:szCs w:val="24"/>
          <w:lang w:val="ru-RU" w:eastAsia="de-DE"/>
        </w:rPr>
        <w:t xml:space="preserve"> </w:t>
      </w:r>
      <w:r>
        <w:rPr>
          <w:rFonts w:eastAsia="Times New Roman" w:cs="Times New Roman"/>
          <w:szCs w:val="24"/>
          <w:lang w:val="ru-RU" w:eastAsia="de-DE"/>
        </w:rPr>
        <w:t>обман</w:t>
      </w:r>
      <w:r w:rsidRPr="00C8265E">
        <w:rPr>
          <w:rFonts w:eastAsia="Times New Roman" w:cs="Times New Roman"/>
          <w:szCs w:val="24"/>
          <w:lang w:val="ru-RU" w:eastAsia="de-DE"/>
        </w:rPr>
        <w:t xml:space="preserve"> </w:t>
      </w:r>
      <w:r>
        <w:rPr>
          <w:rFonts w:eastAsia="Times New Roman" w:cs="Times New Roman"/>
          <w:szCs w:val="24"/>
          <w:lang w:val="ru-RU" w:eastAsia="de-DE"/>
        </w:rPr>
        <w:t>вскрылся</w:t>
      </w:r>
      <w:r w:rsidRPr="00C8265E">
        <w:rPr>
          <w:rFonts w:eastAsia="Times New Roman" w:cs="Times New Roman"/>
          <w:szCs w:val="24"/>
          <w:lang w:val="ru-RU" w:eastAsia="de-DE"/>
        </w:rPr>
        <w:t xml:space="preserve"> </w:t>
      </w:r>
      <w:r w:rsidR="001F122E">
        <w:rPr>
          <w:rFonts w:eastAsia="Times New Roman" w:cs="Times New Roman"/>
          <w:szCs w:val="24"/>
          <w:lang w:val="ru-RU" w:eastAsia="de-DE"/>
        </w:rPr>
        <w:t>(</w:t>
      </w:r>
      <w:r>
        <w:rPr>
          <w:rFonts w:eastAsia="Times New Roman" w:cs="Times New Roman"/>
          <w:szCs w:val="24"/>
          <w:lang w:val="ru-RU" w:eastAsia="de-DE"/>
        </w:rPr>
        <w:t>немецкий</w:t>
      </w:r>
      <w:r w:rsidRPr="00C8265E">
        <w:rPr>
          <w:rFonts w:eastAsia="Times New Roman" w:cs="Times New Roman"/>
          <w:szCs w:val="24"/>
          <w:lang w:val="ru-RU" w:eastAsia="de-DE"/>
        </w:rPr>
        <w:t xml:space="preserve"> </w:t>
      </w:r>
      <w:r>
        <w:rPr>
          <w:rFonts w:eastAsia="Times New Roman" w:cs="Times New Roman"/>
          <w:szCs w:val="24"/>
          <w:lang w:val="ru-RU" w:eastAsia="de-DE"/>
        </w:rPr>
        <w:t>вариант</w:t>
      </w:r>
      <w:r w:rsidRPr="00C8265E">
        <w:rPr>
          <w:rFonts w:eastAsia="Times New Roman" w:cs="Times New Roman"/>
          <w:szCs w:val="24"/>
          <w:lang w:val="ru-RU" w:eastAsia="de-DE"/>
        </w:rPr>
        <w:t xml:space="preserve"> </w:t>
      </w:r>
      <w:r>
        <w:rPr>
          <w:rFonts w:eastAsia="Times New Roman" w:cs="Times New Roman"/>
          <w:szCs w:val="24"/>
          <w:lang w:val="ru-RU" w:eastAsia="de-DE"/>
        </w:rPr>
        <w:t>романа</w:t>
      </w:r>
      <w:r w:rsidRPr="00C8265E">
        <w:rPr>
          <w:rFonts w:eastAsia="Times New Roman" w:cs="Times New Roman"/>
          <w:szCs w:val="24"/>
          <w:lang w:val="ru-RU" w:eastAsia="de-DE"/>
        </w:rPr>
        <w:t xml:space="preserve"> </w:t>
      </w:r>
      <w:r>
        <w:rPr>
          <w:rFonts w:eastAsia="Times New Roman" w:cs="Times New Roman"/>
          <w:szCs w:val="24"/>
          <w:lang w:val="ru-RU" w:eastAsia="de-DE"/>
        </w:rPr>
        <w:t>Николая Гоголя «Мертвые души»</w:t>
      </w:r>
      <w:r w:rsidR="001F122E">
        <w:rPr>
          <w:rFonts w:eastAsia="Times New Roman" w:cs="Times New Roman"/>
          <w:szCs w:val="24"/>
          <w:lang w:val="ru-RU" w:eastAsia="de-DE"/>
        </w:rPr>
        <w:t>)</w:t>
      </w:r>
      <w:r w:rsidRPr="00C8265E">
        <w:rPr>
          <w:rFonts w:eastAsia="Times New Roman" w:cs="Times New Roman"/>
          <w:szCs w:val="24"/>
          <w:lang w:val="ru-RU" w:eastAsia="de-DE"/>
        </w:rPr>
        <w:t>.</w:t>
      </w:r>
      <w:r>
        <w:rPr>
          <w:rFonts w:eastAsia="Times New Roman" w:cs="Times New Roman"/>
          <w:szCs w:val="24"/>
          <w:lang w:val="ru-RU" w:eastAsia="de-DE"/>
        </w:rPr>
        <w:t xml:space="preserve"> Труп</w:t>
      </w:r>
      <w:r w:rsidRPr="002B20A8">
        <w:rPr>
          <w:rFonts w:eastAsia="Times New Roman" w:cs="Times New Roman"/>
          <w:szCs w:val="24"/>
          <w:lang w:val="ru-RU" w:eastAsia="de-DE"/>
        </w:rPr>
        <w:t xml:space="preserve"> </w:t>
      </w:r>
      <w:r>
        <w:rPr>
          <w:rFonts w:eastAsia="Times New Roman" w:cs="Times New Roman"/>
          <w:szCs w:val="24"/>
          <w:lang w:val="ru-RU" w:eastAsia="de-DE"/>
        </w:rPr>
        <w:t>оказался</w:t>
      </w:r>
      <w:r w:rsidRPr="002B20A8">
        <w:rPr>
          <w:rFonts w:eastAsia="Times New Roman" w:cs="Times New Roman"/>
          <w:szCs w:val="24"/>
          <w:lang w:val="ru-RU" w:eastAsia="de-DE"/>
        </w:rPr>
        <w:t xml:space="preserve"> </w:t>
      </w:r>
      <w:r>
        <w:rPr>
          <w:rFonts w:eastAsia="Times New Roman" w:cs="Times New Roman"/>
          <w:szCs w:val="24"/>
          <w:lang w:val="ru-RU" w:eastAsia="de-DE"/>
        </w:rPr>
        <w:t>на</w:t>
      </w:r>
      <w:r w:rsidRPr="002B20A8">
        <w:rPr>
          <w:rFonts w:eastAsia="Times New Roman" w:cs="Times New Roman"/>
          <w:szCs w:val="24"/>
          <w:lang w:val="ru-RU" w:eastAsia="de-DE"/>
        </w:rPr>
        <w:t xml:space="preserve"> </w:t>
      </w:r>
      <w:r>
        <w:rPr>
          <w:rFonts w:eastAsia="Times New Roman" w:cs="Times New Roman"/>
          <w:szCs w:val="24"/>
          <w:lang w:val="ru-RU" w:eastAsia="de-DE"/>
        </w:rPr>
        <w:t>рельсах</w:t>
      </w:r>
      <w:r w:rsidRPr="002B20A8">
        <w:rPr>
          <w:rFonts w:eastAsia="Times New Roman" w:cs="Times New Roman"/>
          <w:szCs w:val="24"/>
          <w:lang w:val="ru-RU" w:eastAsia="de-DE"/>
        </w:rPr>
        <w:t xml:space="preserve">. </w:t>
      </w:r>
    </w:p>
    <w:p w:rsidR="006F2160" w:rsidRPr="002B20A8" w:rsidRDefault="006F2160" w:rsidP="00935023">
      <w:pPr>
        <w:shd w:val="clear" w:color="auto" w:fill="FFFFFF"/>
        <w:spacing w:line="276" w:lineRule="auto"/>
        <w:ind w:firstLine="708"/>
        <w:jc w:val="both"/>
        <w:rPr>
          <w:rFonts w:eastAsia="Times New Roman" w:cs="Times New Roman"/>
          <w:szCs w:val="24"/>
          <w:lang w:val="ru-RU" w:eastAsia="de-DE"/>
        </w:rPr>
      </w:pPr>
    </w:p>
    <w:p w:rsidR="006F2160" w:rsidRPr="001F122E" w:rsidRDefault="006F2160" w:rsidP="00935023">
      <w:pPr>
        <w:keepNext/>
        <w:shd w:val="clear" w:color="auto" w:fill="FFFFFF"/>
        <w:spacing w:line="276" w:lineRule="auto"/>
        <w:jc w:val="center"/>
        <w:rPr>
          <w:color w:val="00B0F0"/>
          <w:lang w:val="ru-RU"/>
        </w:rPr>
      </w:pPr>
      <w:r w:rsidRPr="001F122E">
        <w:rPr>
          <w:noProof/>
          <w:color w:val="00B0F0"/>
          <w:lang w:val="ru-RU" w:eastAsia="de-DE"/>
        </w:rPr>
        <w:t>ФОТО</w:t>
      </w:r>
    </w:p>
    <w:p w:rsidR="006F2160" w:rsidRPr="001F122E" w:rsidRDefault="006F2160" w:rsidP="00935023">
      <w:pPr>
        <w:pStyle w:val="Beschriftung"/>
        <w:spacing w:after="0" w:line="276" w:lineRule="auto"/>
        <w:jc w:val="center"/>
        <w:rPr>
          <w:b w:val="0"/>
          <w:color w:val="00B0F0"/>
          <w:lang w:val="ru-RU"/>
        </w:rPr>
      </w:pPr>
      <w:r w:rsidRPr="001F122E">
        <w:rPr>
          <w:b w:val="0"/>
          <w:color w:val="00B0F0"/>
          <w:lang w:val="ru-RU"/>
        </w:rPr>
        <w:t xml:space="preserve">Петер Штегер, Феликс Вазель, Пауль Хюттер, Фридхельм Вайдингер и Вернер Хюттер перед отъездом во Владимир, </w:t>
      </w:r>
    </w:p>
    <w:p w:rsidR="006F2160" w:rsidRPr="001F122E" w:rsidRDefault="006F2160" w:rsidP="00935023">
      <w:pPr>
        <w:pStyle w:val="Beschriftung"/>
        <w:spacing w:after="0" w:line="276" w:lineRule="auto"/>
        <w:jc w:val="center"/>
        <w:rPr>
          <w:rFonts w:eastAsia="Times New Roman" w:cs="Times New Roman"/>
          <w:b w:val="0"/>
          <w:color w:val="00B0F0"/>
          <w:szCs w:val="24"/>
          <w:lang w:val="ru-RU" w:eastAsia="de-DE"/>
        </w:rPr>
      </w:pPr>
      <w:r w:rsidRPr="001F122E">
        <w:rPr>
          <w:b w:val="0"/>
          <w:color w:val="00B0F0"/>
          <w:lang w:val="ru-RU"/>
        </w:rPr>
        <w:t>сентябрь  2012</w:t>
      </w:r>
    </w:p>
    <w:p w:rsidR="006F2160" w:rsidRPr="001F122E" w:rsidRDefault="006F2160" w:rsidP="00935023">
      <w:pPr>
        <w:shd w:val="clear" w:color="auto" w:fill="FFFFFF"/>
        <w:spacing w:line="276" w:lineRule="auto"/>
        <w:jc w:val="both"/>
        <w:rPr>
          <w:rFonts w:eastAsia="Times New Roman" w:cs="Times New Roman"/>
          <w:color w:val="00B0F0"/>
          <w:szCs w:val="24"/>
          <w:lang w:val="ru-RU" w:eastAsia="de-DE"/>
        </w:rPr>
      </w:pPr>
    </w:p>
    <w:p w:rsidR="006F2160" w:rsidRPr="001A3F13" w:rsidRDefault="006F2160"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В</w:t>
      </w:r>
      <w:r w:rsidRPr="00F802D5">
        <w:rPr>
          <w:rFonts w:eastAsia="Times New Roman" w:cs="Times New Roman"/>
          <w:szCs w:val="24"/>
          <w:lang w:val="ru-RU" w:eastAsia="de-DE"/>
        </w:rPr>
        <w:t xml:space="preserve"> </w:t>
      </w:r>
      <w:r>
        <w:rPr>
          <w:rFonts w:eastAsia="Times New Roman" w:cs="Times New Roman"/>
          <w:szCs w:val="24"/>
          <w:lang w:val="ru-RU" w:eastAsia="de-DE"/>
        </w:rPr>
        <w:t>конце</w:t>
      </w:r>
      <w:r w:rsidRPr="00F802D5">
        <w:rPr>
          <w:rFonts w:eastAsia="Times New Roman" w:cs="Times New Roman"/>
          <w:szCs w:val="24"/>
          <w:lang w:val="ru-RU" w:eastAsia="de-DE"/>
        </w:rPr>
        <w:t xml:space="preserve"> </w:t>
      </w:r>
      <w:r>
        <w:rPr>
          <w:rFonts w:eastAsia="Times New Roman" w:cs="Times New Roman"/>
          <w:szCs w:val="24"/>
          <w:lang w:val="ru-RU" w:eastAsia="de-DE"/>
        </w:rPr>
        <w:t>ноября</w:t>
      </w:r>
      <w:r w:rsidRPr="00F802D5">
        <w:rPr>
          <w:rFonts w:eastAsia="Times New Roman" w:cs="Times New Roman"/>
          <w:szCs w:val="24"/>
          <w:lang w:val="ru-RU" w:eastAsia="de-DE"/>
        </w:rPr>
        <w:t xml:space="preserve">  1943 </w:t>
      </w:r>
      <w:r>
        <w:rPr>
          <w:rFonts w:eastAsia="Times New Roman" w:cs="Times New Roman"/>
          <w:szCs w:val="24"/>
          <w:lang w:val="ru-RU" w:eastAsia="de-DE"/>
        </w:rPr>
        <w:t>года</w:t>
      </w:r>
      <w:r w:rsidRPr="00F802D5">
        <w:rPr>
          <w:rFonts w:eastAsia="Times New Roman" w:cs="Times New Roman"/>
          <w:szCs w:val="24"/>
          <w:lang w:val="ru-RU" w:eastAsia="de-DE"/>
        </w:rPr>
        <w:t xml:space="preserve"> </w:t>
      </w:r>
      <w:r>
        <w:rPr>
          <w:rFonts w:eastAsia="Times New Roman" w:cs="Times New Roman"/>
          <w:szCs w:val="24"/>
          <w:lang w:val="ru-RU" w:eastAsia="de-DE"/>
        </w:rPr>
        <w:t>Пауль</w:t>
      </w:r>
      <w:r w:rsidRPr="00F802D5">
        <w:rPr>
          <w:rFonts w:eastAsia="Times New Roman" w:cs="Times New Roman"/>
          <w:szCs w:val="24"/>
          <w:lang w:val="ru-RU" w:eastAsia="de-DE"/>
        </w:rPr>
        <w:t xml:space="preserve"> </w:t>
      </w:r>
      <w:r>
        <w:rPr>
          <w:rFonts w:eastAsia="Times New Roman" w:cs="Times New Roman"/>
          <w:szCs w:val="24"/>
          <w:lang w:val="ru-RU" w:eastAsia="de-DE"/>
        </w:rPr>
        <w:t>Хюттер</w:t>
      </w:r>
      <w:r w:rsidRPr="00F802D5">
        <w:rPr>
          <w:rFonts w:eastAsia="Times New Roman" w:cs="Times New Roman"/>
          <w:szCs w:val="24"/>
          <w:lang w:val="ru-RU" w:eastAsia="de-DE"/>
        </w:rPr>
        <w:t xml:space="preserve"> </w:t>
      </w:r>
      <w:r>
        <w:rPr>
          <w:rFonts w:eastAsia="Times New Roman" w:cs="Times New Roman"/>
          <w:szCs w:val="24"/>
          <w:lang w:val="ru-RU" w:eastAsia="de-DE"/>
        </w:rPr>
        <w:t>прибыл</w:t>
      </w:r>
      <w:r w:rsidRPr="00F802D5">
        <w:rPr>
          <w:rFonts w:eastAsia="Times New Roman" w:cs="Times New Roman"/>
          <w:szCs w:val="24"/>
          <w:lang w:val="ru-RU" w:eastAsia="de-DE"/>
        </w:rPr>
        <w:t xml:space="preserve"> </w:t>
      </w:r>
      <w:r>
        <w:rPr>
          <w:rFonts w:eastAsia="Times New Roman" w:cs="Times New Roman"/>
          <w:szCs w:val="24"/>
          <w:lang w:val="ru-RU" w:eastAsia="de-DE"/>
        </w:rPr>
        <w:t>во</w:t>
      </w:r>
      <w:r w:rsidRPr="00F802D5">
        <w:rPr>
          <w:rFonts w:eastAsia="Times New Roman" w:cs="Times New Roman"/>
          <w:szCs w:val="24"/>
          <w:lang w:val="ru-RU" w:eastAsia="de-DE"/>
        </w:rPr>
        <w:t xml:space="preserve"> </w:t>
      </w:r>
      <w:r>
        <w:rPr>
          <w:rFonts w:eastAsia="Times New Roman" w:cs="Times New Roman"/>
          <w:szCs w:val="24"/>
          <w:lang w:val="ru-RU" w:eastAsia="de-DE"/>
        </w:rPr>
        <w:t>Владимир</w:t>
      </w:r>
      <w:r w:rsidRPr="00F802D5">
        <w:rPr>
          <w:rFonts w:eastAsia="Times New Roman" w:cs="Times New Roman"/>
          <w:szCs w:val="24"/>
          <w:lang w:val="ru-RU" w:eastAsia="de-DE"/>
        </w:rPr>
        <w:t xml:space="preserve">, </w:t>
      </w:r>
      <w:r>
        <w:rPr>
          <w:rFonts w:eastAsia="Times New Roman" w:cs="Times New Roman"/>
          <w:szCs w:val="24"/>
          <w:lang w:val="ru-RU" w:eastAsia="de-DE"/>
        </w:rPr>
        <w:t>где</w:t>
      </w:r>
      <w:r w:rsidRPr="00F802D5">
        <w:rPr>
          <w:rFonts w:eastAsia="Times New Roman" w:cs="Times New Roman"/>
          <w:szCs w:val="24"/>
          <w:lang w:val="ru-RU" w:eastAsia="de-DE"/>
        </w:rPr>
        <w:t xml:space="preserve"> </w:t>
      </w:r>
      <w:r>
        <w:rPr>
          <w:rFonts w:eastAsia="Times New Roman" w:cs="Times New Roman"/>
          <w:szCs w:val="24"/>
          <w:lang w:val="ru-RU" w:eastAsia="de-DE"/>
        </w:rPr>
        <w:t>он</w:t>
      </w:r>
      <w:r w:rsidRPr="00F802D5">
        <w:rPr>
          <w:rFonts w:eastAsia="Times New Roman" w:cs="Times New Roman"/>
          <w:szCs w:val="24"/>
          <w:lang w:val="ru-RU" w:eastAsia="de-DE"/>
        </w:rPr>
        <w:t xml:space="preserve">  </w:t>
      </w:r>
      <w:r>
        <w:rPr>
          <w:rFonts w:eastAsia="Times New Roman" w:cs="Times New Roman"/>
          <w:szCs w:val="24"/>
          <w:lang w:val="ru-RU" w:eastAsia="de-DE"/>
        </w:rPr>
        <w:t>пробыл</w:t>
      </w:r>
      <w:r w:rsidRPr="00F802D5">
        <w:rPr>
          <w:rFonts w:eastAsia="Times New Roman" w:cs="Times New Roman"/>
          <w:szCs w:val="24"/>
          <w:lang w:val="ru-RU" w:eastAsia="de-DE"/>
        </w:rPr>
        <w:t xml:space="preserve"> </w:t>
      </w:r>
      <w:r>
        <w:rPr>
          <w:rFonts w:eastAsia="Times New Roman" w:cs="Times New Roman"/>
          <w:szCs w:val="24"/>
          <w:lang w:val="ru-RU" w:eastAsia="de-DE"/>
        </w:rPr>
        <w:t>до</w:t>
      </w:r>
      <w:r w:rsidRPr="00F802D5">
        <w:rPr>
          <w:rFonts w:eastAsia="Times New Roman" w:cs="Times New Roman"/>
          <w:szCs w:val="24"/>
          <w:lang w:val="ru-RU" w:eastAsia="de-DE"/>
        </w:rPr>
        <w:t xml:space="preserve"> </w:t>
      </w:r>
      <w:r>
        <w:rPr>
          <w:rFonts w:eastAsia="Times New Roman" w:cs="Times New Roman"/>
          <w:szCs w:val="24"/>
          <w:lang w:val="ru-RU" w:eastAsia="de-DE"/>
        </w:rPr>
        <w:t>декабря</w:t>
      </w:r>
      <w:r w:rsidRPr="00F802D5">
        <w:rPr>
          <w:rFonts w:eastAsia="Times New Roman" w:cs="Times New Roman"/>
          <w:szCs w:val="24"/>
          <w:lang w:val="ru-RU" w:eastAsia="de-DE"/>
        </w:rPr>
        <w:t xml:space="preserve">   1949 </w:t>
      </w:r>
      <w:r>
        <w:rPr>
          <w:rFonts w:eastAsia="Times New Roman" w:cs="Times New Roman"/>
          <w:szCs w:val="24"/>
          <w:lang w:val="ru-RU" w:eastAsia="de-DE"/>
        </w:rPr>
        <w:t>года</w:t>
      </w:r>
      <w:r w:rsidRPr="00F802D5">
        <w:rPr>
          <w:rFonts w:eastAsia="Times New Roman" w:cs="Times New Roman"/>
          <w:szCs w:val="24"/>
          <w:lang w:val="ru-RU" w:eastAsia="de-DE"/>
        </w:rPr>
        <w:t>.</w:t>
      </w:r>
      <w:r w:rsidR="001F122E">
        <w:rPr>
          <w:rFonts w:eastAsia="Times New Roman" w:cs="Times New Roman"/>
          <w:szCs w:val="24"/>
          <w:lang w:val="ru-RU" w:eastAsia="de-DE"/>
        </w:rPr>
        <w:t xml:space="preserve"> К</w:t>
      </w:r>
      <w:r>
        <w:rPr>
          <w:rFonts w:eastAsia="Times New Roman" w:cs="Times New Roman"/>
          <w:szCs w:val="24"/>
          <w:lang w:val="ru-RU" w:eastAsia="de-DE"/>
        </w:rPr>
        <w:t>ак</w:t>
      </w:r>
      <w:r w:rsidRPr="00F802D5">
        <w:rPr>
          <w:rFonts w:eastAsia="Times New Roman" w:cs="Times New Roman"/>
          <w:szCs w:val="24"/>
          <w:lang w:val="ru-RU" w:eastAsia="de-DE"/>
        </w:rPr>
        <w:t xml:space="preserve"> </w:t>
      </w:r>
      <w:r>
        <w:rPr>
          <w:rFonts w:eastAsia="Times New Roman" w:cs="Times New Roman"/>
          <w:szCs w:val="24"/>
          <w:lang w:val="ru-RU" w:eastAsia="de-DE"/>
        </w:rPr>
        <w:t>и</w:t>
      </w:r>
      <w:r w:rsidRPr="00F802D5">
        <w:rPr>
          <w:rFonts w:eastAsia="Times New Roman" w:cs="Times New Roman"/>
          <w:szCs w:val="24"/>
          <w:lang w:val="ru-RU" w:eastAsia="de-DE"/>
        </w:rPr>
        <w:t xml:space="preserve"> </w:t>
      </w:r>
      <w:r>
        <w:rPr>
          <w:rFonts w:eastAsia="Times New Roman" w:cs="Times New Roman"/>
          <w:szCs w:val="24"/>
          <w:lang w:val="ru-RU" w:eastAsia="de-DE"/>
        </w:rPr>
        <w:t>в</w:t>
      </w:r>
      <w:r w:rsidRPr="00F802D5">
        <w:rPr>
          <w:rFonts w:eastAsia="Times New Roman" w:cs="Times New Roman"/>
          <w:szCs w:val="24"/>
          <w:lang w:val="ru-RU" w:eastAsia="de-DE"/>
        </w:rPr>
        <w:t xml:space="preserve"> </w:t>
      </w:r>
      <w:r>
        <w:rPr>
          <w:rFonts w:eastAsia="Times New Roman" w:cs="Times New Roman"/>
          <w:szCs w:val="24"/>
          <w:lang w:val="ru-RU" w:eastAsia="de-DE"/>
        </w:rPr>
        <w:t>своей</w:t>
      </w:r>
      <w:r w:rsidRPr="00F802D5">
        <w:rPr>
          <w:rFonts w:eastAsia="Times New Roman" w:cs="Times New Roman"/>
          <w:szCs w:val="24"/>
          <w:lang w:val="ru-RU" w:eastAsia="de-DE"/>
        </w:rPr>
        <w:t xml:space="preserve"> </w:t>
      </w:r>
      <w:r>
        <w:rPr>
          <w:rFonts w:eastAsia="Times New Roman" w:cs="Times New Roman"/>
          <w:szCs w:val="24"/>
          <w:lang w:val="ru-RU" w:eastAsia="de-DE"/>
        </w:rPr>
        <w:t>семье</w:t>
      </w:r>
      <w:r w:rsidRPr="00F802D5">
        <w:rPr>
          <w:rFonts w:eastAsia="Times New Roman" w:cs="Times New Roman"/>
          <w:szCs w:val="24"/>
          <w:lang w:val="ru-RU" w:eastAsia="de-DE"/>
        </w:rPr>
        <w:t xml:space="preserve">,   </w:t>
      </w:r>
      <w:r>
        <w:rPr>
          <w:rFonts w:eastAsia="Times New Roman" w:cs="Times New Roman"/>
          <w:szCs w:val="24"/>
          <w:lang w:val="ru-RU" w:eastAsia="de-DE"/>
        </w:rPr>
        <w:t>здесь</w:t>
      </w:r>
      <w:r w:rsidRPr="00F802D5">
        <w:rPr>
          <w:rFonts w:eastAsia="Times New Roman" w:cs="Times New Roman"/>
          <w:szCs w:val="24"/>
          <w:lang w:val="ru-RU" w:eastAsia="de-DE"/>
        </w:rPr>
        <w:t xml:space="preserve">, </w:t>
      </w:r>
      <w:r>
        <w:rPr>
          <w:rFonts w:eastAsia="Times New Roman" w:cs="Times New Roman"/>
          <w:szCs w:val="24"/>
          <w:lang w:val="ru-RU" w:eastAsia="de-DE"/>
        </w:rPr>
        <w:t>в</w:t>
      </w:r>
      <w:r w:rsidRPr="00F802D5">
        <w:rPr>
          <w:rFonts w:eastAsia="Times New Roman" w:cs="Times New Roman"/>
          <w:szCs w:val="24"/>
          <w:lang w:val="ru-RU" w:eastAsia="de-DE"/>
        </w:rPr>
        <w:t xml:space="preserve"> </w:t>
      </w:r>
      <w:r>
        <w:rPr>
          <w:rFonts w:eastAsia="Times New Roman" w:cs="Times New Roman"/>
          <w:szCs w:val="24"/>
          <w:lang w:val="ru-RU" w:eastAsia="de-DE"/>
        </w:rPr>
        <w:t>центральном</w:t>
      </w:r>
      <w:r w:rsidRPr="00F802D5">
        <w:rPr>
          <w:rFonts w:eastAsia="Times New Roman" w:cs="Times New Roman"/>
          <w:szCs w:val="24"/>
          <w:lang w:val="ru-RU" w:eastAsia="de-DE"/>
        </w:rPr>
        <w:t xml:space="preserve"> </w:t>
      </w:r>
      <w:r>
        <w:rPr>
          <w:rFonts w:eastAsia="Times New Roman" w:cs="Times New Roman"/>
          <w:szCs w:val="24"/>
          <w:lang w:val="ru-RU" w:eastAsia="de-DE"/>
        </w:rPr>
        <w:t>лагере</w:t>
      </w:r>
      <w:r w:rsidRPr="00F802D5">
        <w:rPr>
          <w:rFonts w:eastAsia="Times New Roman" w:cs="Times New Roman"/>
          <w:szCs w:val="24"/>
          <w:lang w:val="ru-RU" w:eastAsia="de-DE"/>
        </w:rPr>
        <w:t xml:space="preserve"> </w:t>
      </w:r>
      <w:r>
        <w:rPr>
          <w:rFonts w:eastAsia="Times New Roman" w:cs="Times New Roman"/>
          <w:szCs w:val="24"/>
          <w:lang w:val="ru-RU" w:eastAsia="de-DE"/>
        </w:rPr>
        <w:t xml:space="preserve">при машиностроительном заводе, почти в 200 километрах северо-восточнее Москвы, </w:t>
      </w:r>
      <w:r w:rsidRPr="00F802D5">
        <w:rPr>
          <w:rFonts w:eastAsia="Times New Roman" w:cs="Times New Roman"/>
          <w:szCs w:val="24"/>
          <w:lang w:val="ru-RU" w:eastAsia="de-DE"/>
        </w:rPr>
        <w:t xml:space="preserve"> </w:t>
      </w:r>
      <w:r>
        <w:rPr>
          <w:rFonts w:eastAsia="Times New Roman" w:cs="Times New Roman"/>
          <w:szCs w:val="24"/>
          <w:lang w:val="ru-RU" w:eastAsia="de-DE"/>
        </w:rPr>
        <w:t>он</w:t>
      </w:r>
      <w:r w:rsidRPr="00F802D5">
        <w:rPr>
          <w:rFonts w:eastAsia="Times New Roman" w:cs="Times New Roman"/>
          <w:szCs w:val="24"/>
          <w:lang w:val="ru-RU" w:eastAsia="de-DE"/>
        </w:rPr>
        <w:t xml:space="preserve"> </w:t>
      </w:r>
      <w:r>
        <w:rPr>
          <w:rFonts w:eastAsia="Times New Roman" w:cs="Times New Roman"/>
          <w:szCs w:val="24"/>
          <w:lang w:val="ru-RU" w:eastAsia="de-DE"/>
        </w:rPr>
        <w:t>был</w:t>
      </w:r>
      <w:r w:rsidRPr="00F802D5">
        <w:rPr>
          <w:rFonts w:eastAsia="Times New Roman" w:cs="Times New Roman"/>
          <w:szCs w:val="24"/>
          <w:lang w:val="ru-RU" w:eastAsia="de-DE"/>
        </w:rPr>
        <w:t xml:space="preserve"> </w:t>
      </w:r>
      <w:r>
        <w:rPr>
          <w:rFonts w:eastAsia="Times New Roman" w:cs="Times New Roman"/>
          <w:szCs w:val="24"/>
          <w:lang w:val="ru-RU" w:eastAsia="de-DE"/>
        </w:rPr>
        <w:t>тоже</w:t>
      </w:r>
      <w:r w:rsidR="00404FD3">
        <w:rPr>
          <w:rFonts w:eastAsia="Times New Roman" w:cs="Times New Roman"/>
          <w:szCs w:val="24"/>
          <w:lang w:val="ru-RU" w:eastAsia="de-DE"/>
        </w:rPr>
        <w:t xml:space="preserve">  </w:t>
      </w:r>
      <w:r>
        <w:rPr>
          <w:rFonts w:eastAsia="Times New Roman" w:cs="Times New Roman"/>
          <w:szCs w:val="24"/>
          <w:lang w:val="ru-RU" w:eastAsia="de-DE"/>
        </w:rPr>
        <w:t>самым</w:t>
      </w:r>
      <w:r w:rsidRPr="00F802D5">
        <w:rPr>
          <w:rFonts w:eastAsia="Times New Roman" w:cs="Times New Roman"/>
          <w:szCs w:val="24"/>
          <w:lang w:val="ru-RU" w:eastAsia="de-DE"/>
        </w:rPr>
        <w:t xml:space="preserve"> </w:t>
      </w:r>
      <w:r>
        <w:rPr>
          <w:rFonts w:eastAsia="Times New Roman" w:cs="Times New Roman"/>
          <w:szCs w:val="24"/>
          <w:lang w:val="ru-RU" w:eastAsia="de-DE"/>
        </w:rPr>
        <w:t>младшим.</w:t>
      </w:r>
      <w:r w:rsidRPr="00F802D5">
        <w:rPr>
          <w:rFonts w:eastAsia="Times New Roman" w:cs="Times New Roman"/>
          <w:szCs w:val="24"/>
          <w:lang w:val="ru-RU" w:eastAsia="de-DE"/>
        </w:rPr>
        <w:t xml:space="preserve">  </w:t>
      </w:r>
      <w:r>
        <w:rPr>
          <w:rFonts w:eastAsia="Times New Roman" w:cs="Times New Roman"/>
          <w:szCs w:val="24"/>
          <w:lang w:val="ru-RU" w:eastAsia="de-DE"/>
        </w:rPr>
        <w:t>С</w:t>
      </w:r>
      <w:r w:rsidRPr="005C1F9A">
        <w:rPr>
          <w:rFonts w:eastAsia="Times New Roman" w:cs="Times New Roman"/>
          <w:szCs w:val="24"/>
          <w:lang w:val="ru-RU" w:eastAsia="de-DE"/>
        </w:rPr>
        <w:t xml:space="preserve"> </w:t>
      </w:r>
      <w:r>
        <w:rPr>
          <w:rFonts w:eastAsia="Times New Roman" w:cs="Times New Roman"/>
          <w:szCs w:val="24"/>
          <w:lang w:val="ru-RU" w:eastAsia="de-DE"/>
        </w:rPr>
        <w:t>самого</w:t>
      </w:r>
      <w:r w:rsidRPr="005C1F9A">
        <w:rPr>
          <w:rFonts w:eastAsia="Times New Roman" w:cs="Times New Roman"/>
          <w:szCs w:val="24"/>
          <w:lang w:val="ru-RU" w:eastAsia="de-DE"/>
        </w:rPr>
        <w:t xml:space="preserve"> </w:t>
      </w:r>
      <w:r>
        <w:rPr>
          <w:rFonts w:eastAsia="Times New Roman" w:cs="Times New Roman"/>
          <w:szCs w:val="24"/>
          <w:lang w:val="ru-RU" w:eastAsia="de-DE"/>
        </w:rPr>
        <w:t>начала</w:t>
      </w:r>
      <w:r w:rsidRPr="005C1F9A">
        <w:rPr>
          <w:rFonts w:eastAsia="Times New Roman" w:cs="Times New Roman"/>
          <w:szCs w:val="24"/>
          <w:lang w:val="ru-RU" w:eastAsia="de-DE"/>
        </w:rPr>
        <w:t xml:space="preserve"> </w:t>
      </w:r>
      <w:r>
        <w:rPr>
          <w:rFonts w:eastAsia="Times New Roman" w:cs="Times New Roman"/>
          <w:szCs w:val="24"/>
          <w:lang w:val="ru-RU" w:eastAsia="de-DE"/>
        </w:rPr>
        <w:t>у</w:t>
      </w:r>
      <w:r w:rsidRPr="005C1F9A">
        <w:rPr>
          <w:rFonts w:eastAsia="Times New Roman" w:cs="Times New Roman"/>
          <w:szCs w:val="24"/>
          <w:lang w:val="ru-RU" w:eastAsia="de-DE"/>
        </w:rPr>
        <w:t xml:space="preserve"> </w:t>
      </w:r>
      <w:r>
        <w:rPr>
          <w:rFonts w:eastAsia="Times New Roman" w:cs="Times New Roman"/>
          <w:szCs w:val="24"/>
          <w:lang w:val="ru-RU" w:eastAsia="de-DE"/>
        </w:rPr>
        <w:t>слесаря</w:t>
      </w:r>
      <w:r w:rsidRPr="005C1F9A">
        <w:rPr>
          <w:rFonts w:eastAsia="Times New Roman" w:cs="Times New Roman"/>
          <w:szCs w:val="24"/>
          <w:lang w:val="ru-RU" w:eastAsia="de-DE"/>
        </w:rPr>
        <w:t xml:space="preserve"> </w:t>
      </w:r>
      <w:r>
        <w:rPr>
          <w:rFonts w:eastAsia="Times New Roman" w:cs="Times New Roman"/>
          <w:szCs w:val="24"/>
          <w:lang w:val="ru-RU" w:eastAsia="de-DE"/>
        </w:rPr>
        <w:t>была</w:t>
      </w:r>
      <w:r w:rsidRPr="005C1F9A">
        <w:rPr>
          <w:rFonts w:eastAsia="Times New Roman" w:cs="Times New Roman"/>
          <w:szCs w:val="24"/>
          <w:lang w:val="ru-RU" w:eastAsia="de-DE"/>
        </w:rPr>
        <w:t xml:space="preserve"> </w:t>
      </w:r>
      <w:r>
        <w:rPr>
          <w:rFonts w:eastAsia="Times New Roman" w:cs="Times New Roman"/>
          <w:szCs w:val="24"/>
          <w:lang w:val="ru-RU" w:eastAsia="de-DE"/>
        </w:rPr>
        <w:t>только</w:t>
      </w:r>
      <w:r w:rsidRPr="005C1F9A">
        <w:rPr>
          <w:rFonts w:eastAsia="Times New Roman" w:cs="Times New Roman"/>
          <w:szCs w:val="24"/>
          <w:lang w:val="ru-RU" w:eastAsia="de-DE"/>
        </w:rPr>
        <w:t xml:space="preserve"> </w:t>
      </w:r>
      <w:r>
        <w:rPr>
          <w:rFonts w:eastAsia="Times New Roman" w:cs="Times New Roman"/>
          <w:szCs w:val="24"/>
          <w:lang w:val="ru-RU" w:eastAsia="de-DE"/>
        </w:rPr>
        <w:t>одна</w:t>
      </w:r>
      <w:r w:rsidRPr="005C1F9A">
        <w:rPr>
          <w:rFonts w:eastAsia="Times New Roman" w:cs="Times New Roman"/>
          <w:szCs w:val="24"/>
          <w:lang w:val="ru-RU" w:eastAsia="de-DE"/>
        </w:rPr>
        <w:t xml:space="preserve"> </w:t>
      </w:r>
      <w:r>
        <w:rPr>
          <w:rFonts w:eastAsia="Times New Roman" w:cs="Times New Roman"/>
          <w:szCs w:val="24"/>
          <w:lang w:val="ru-RU" w:eastAsia="de-DE"/>
        </w:rPr>
        <w:t>цель</w:t>
      </w:r>
      <w:r w:rsidR="00404FD3">
        <w:rPr>
          <w:rFonts w:eastAsia="Times New Roman" w:cs="Times New Roman"/>
          <w:szCs w:val="24"/>
          <w:lang w:val="ru-RU" w:eastAsia="de-DE"/>
        </w:rPr>
        <w:t xml:space="preserve"> -</w:t>
      </w:r>
      <w:r w:rsidRPr="005C1F9A">
        <w:rPr>
          <w:rFonts w:eastAsia="Times New Roman" w:cs="Times New Roman"/>
          <w:szCs w:val="24"/>
          <w:lang w:val="ru-RU" w:eastAsia="de-DE"/>
        </w:rPr>
        <w:t xml:space="preserve"> </w:t>
      </w:r>
      <w:r>
        <w:rPr>
          <w:rFonts w:eastAsia="Times New Roman" w:cs="Times New Roman"/>
          <w:szCs w:val="24"/>
          <w:lang w:val="ru-RU" w:eastAsia="de-DE"/>
        </w:rPr>
        <w:t>попасть</w:t>
      </w:r>
      <w:r w:rsidRPr="005C1F9A">
        <w:rPr>
          <w:rFonts w:eastAsia="Times New Roman" w:cs="Times New Roman"/>
          <w:szCs w:val="24"/>
          <w:lang w:val="ru-RU" w:eastAsia="de-DE"/>
        </w:rPr>
        <w:t xml:space="preserve"> </w:t>
      </w:r>
      <w:r>
        <w:rPr>
          <w:rFonts w:eastAsia="Times New Roman" w:cs="Times New Roman"/>
          <w:szCs w:val="24"/>
          <w:lang w:val="ru-RU" w:eastAsia="de-DE"/>
        </w:rPr>
        <w:t>в</w:t>
      </w:r>
      <w:r w:rsidRPr="005C1F9A">
        <w:rPr>
          <w:rFonts w:eastAsia="Times New Roman" w:cs="Times New Roman"/>
          <w:szCs w:val="24"/>
          <w:lang w:val="ru-RU" w:eastAsia="de-DE"/>
        </w:rPr>
        <w:t xml:space="preserve"> </w:t>
      </w:r>
      <w:r>
        <w:rPr>
          <w:rFonts w:eastAsia="Times New Roman" w:cs="Times New Roman"/>
          <w:szCs w:val="24"/>
          <w:lang w:val="ru-RU" w:eastAsia="de-DE"/>
        </w:rPr>
        <w:t>мастерскую</w:t>
      </w:r>
      <w:r w:rsidRPr="005C1F9A">
        <w:rPr>
          <w:rFonts w:eastAsia="Times New Roman" w:cs="Times New Roman"/>
          <w:szCs w:val="24"/>
          <w:lang w:val="ru-RU" w:eastAsia="de-DE"/>
        </w:rPr>
        <w:t xml:space="preserve">, </w:t>
      </w:r>
      <w:r>
        <w:rPr>
          <w:rFonts w:eastAsia="Times New Roman" w:cs="Times New Roman"/>
          <w:szCs w:val="24"/>
          <w:lang w:val="ru-RU" w:eastAsia="de-DE"/>
        </w:rPr>
        <w:t>чтобы</w:t>
      </w:r>
      <w:r w:rsidRPr="005C1F9A">
        <w:rPr>
          <w:rFonts w:eastAsia="Times New Roman" w:cs="Times New Roman"/>
          <w:szCs w:val="24"/>
          <w:lang w:val="ru-RU" w:eastAsia="de-DE"/>
        </w:rPr>
        <w:t xml:space="preserve"> </w:t>
      </w:r>
      <w:r>
        <w:rPr>
          <w:rFonts w:eastAsia="Times New Roman" w:cs="Times New Roman"/>
          <w:szCs w:val="24"/>
          <w:lang w:val="ru-RU" w:eastAsia="de-DE"/>
        </w:rPr>
        <w:t>не</w:t>
      </w:r>
      <w:r w:rsidRPr="005C1F9A">
        <w:rPr>
          <w:rFonts w:eastAsia="Times New Roman" w:cs="Times New Roman"/>
          <w:szCs w:val="24"/>
          <w:lang w:val="ru-RU" w:eastAsia="de-DE"/>
        </w:rPr>
        <w:t xml:space="preserve"> </w:t>
      </w:r>
      <w:r>
        <w:rPr>
          <w:rFonts w:eastAsia="Times New Roman" w:cs="Times New Roman"/>
          <w:szCs w:val="24"/>
          <w:lang w:val="ru-RU" w:eastAsia="de-DE"/>
        </w:rPr>
        <w:t>пропасть.</w:t>
      </w:r>
      <w:r w:rsidRPr="005C1F9A">
        <w:rPr>
          <w:rFonts w:eastAsia="Times New Roman" w:cs="Times New Roman"/>
          <w:szCs w:val="24"/>
          <w:lang w:val="ru-RU" w:eastAsia="de-DE"/>
        </w:rPr>
        <w:t xml:space="preserve"> </w:t>
      </w:r>
      <w:r>
        <w:rPr>
          <w:rFonts w:eastAsia="Times New Roman" w:cs="Times New Roman"/>
          <w:szCs w:val="24"/>
          <w:lang w:val="ru-RU" w:eastAsia="de-DE"/>
        </w:rPr>
        <w:t>Специалистов</w:t>
      </w:r>
      <w:r w:rsidRPr="005C1F9A">
        <w:rPr>
          <w:rFonts w:eastAsia="Times New Roman" w:cs="Times New Roman"/>
          <w:szCs w:val="24"/>
          <w:lang w:val="ru-RU" w:eastAsia="de-DE"/>
        </w:rPr>
        <w:t xml:space="preserve"> </w:t>
      </w:r>
      <w:r>
        <w:rPr>
          <w:rFonts w:eastAsia="Times New Roman" w:cs="Times New Roman"/>
          <w:szCs w:val="24"/>
          <w:lang w:val="ru-RU" w:eastAsia="de-DE"/>
        </w:rPr>
        <w:t>не</w:t>
      </w:r>
      <w:r w:rsidRPr="005C1F9A">
        <w:rPr>
          <w:rFonts w:eastAsia="Times New Roman" w:cs="Times New Roman"/>
          <w:szCs w:val="24"/>
          <w:lang w:val="ru-RU" w:eastAsia="de-DE"/>
        </w:rPr>
        <w:t xml:space="preserve"> </w:t>
      </w:r>
      <w:r>
        <w:rPr>
          <w:rFonts w:eastAsia="Times New Roman" w:cs="Times New Roman"/>
          <w:szCs w:val="24"/>
          <w:lang w:val="ru-RU" w:eastAsia="de-DE"/>
        </w:rPr>
        <w:t>хватало</w:t>
      </w:r>
      <w:r w:rsidRPr="005C1F9A">
        <w:rPr>
          <w:rFonts w:eastAsia="Times New Roman" w:cs="Times New Roman"/>
          <w:szCs w:val="24"/>
          <w:lang w:val="ru-RU" w:eastAsia="de-DE"/>
        </w:rPr>
        <w:t xml:space="preserve">, </w:t>
      </w:r>
      <w:r>
        <w:rPr>
          <w:rFonts w:eastAsia="Times New Roman" w:cs="Times New Roman"/>
          <w:szCs w:val="24"/>
          <w:lang w:val="ru-RU" w:eastAsia="de-DE"/>
        </w:rPr>
        <w:t>а</w:t>
      </w:r>
      <w:r w:rsidRPr="005C1F9A">
        <w:rPr>
          <w:rFonts w:eastAsia="Times New Roman" w:cs="Times New Roman"/>
          <w:szCs w:val="24"/>
          <w:lang w:val="ru-RU" w:eastAsia="de-DE"/>
        </w:rPr>
        <w:t xml:space="preserve"> </w:t>
      </w:r>
      <w:r>
        <w:rPr>
          <w:rFonts w:eastAsia="Times New Roman" w:cs="Times New Roman"/>
          <w:szCs w:val="24"/>
          <w:lang w:val="ru-RU" w:eastAsia="de-DE"/>
        </w:rPr>
        <w:t>материалов</w:t>
      </w:r>
      <w:r w:rsidRPr="005C1F9A">
        <w:rPr>
          <w:rFonts w:eastAsia="Times New Roman" w:cs="Times New Roman"/>
          <w:szCs w:val="24"/>
          <w:lang w:val="ru-RU" w:eastAsia="de-DE"/>
        </w:rPr>
        <w:t xml:space="preserve"> </w:t>
      </w:r>
      <w:r>
        <w:rPr>
          <w:rFonts w:eastAsia="Times New Roman" w:cs="Times New Roman"/>
          <w:szCs w:val="24"/>
          <w:lang w:val="ru-RU" w:eastAsia="de-DE"/>
        </w:rPr>
        <w:t>было</w:t>
      </w:r>
      <w:r w:rsidRPr="005C1F9A">
        <w:rPr>
          <w:rFonts w:eastAsia="Times New Roman" w:cs="Times New Roman"/>
          <w:szCs w:val="24"/>
          <w:lang w:val="ru-RU" w:eastAsia="de-DE"/>
        </w:rPr>
        <w:t xml:space="preserve"> </w:t>
      </w:r>
      <w:r>
        <w:rPr>
          <w:rFonts w:eastAsia="Times New Roman" w:cs="Times New Roman"/>
          <w:szCs w:val="24"/>
          <w:lang w:val="ru-RU" w:eastAsia="de-DE"/>
        </w:rPr>
        <w:t>в</w:t>
      </w:r>
      <w:r w:rsidRPr="005C1F9A">
        <w:rPr>
          <w:rFonts w:eastAsia="Times New Roman" w:cs="Times New Roman"/>
          <w:szCs w:val="24"/>
          <w:lang w:val="ru-RU" w:eastAsia="de-DE"/>
        </w:rPr>
        <w:t xml:space="preserve"> </w:t>
      </w:r>
      <w:r>
        <w:rPr>
          <w:rFonts w:eastAsia="Times New Roman" w:cs="Times New Roman"/>
          <w:szCs w:val="24"/>
          <w:lang w:val="ru-RU" w:eastAsia="de-DE"/>
        </w:rPr>
        <w:t>изобилии</w:t>
      </w:r>
      <w:r w:rsidRPr="005C1F9A">
        <w:rPr>
          <w:rFonts w:eastAsia="Times New Roman" w:cs="Times New Roman"/>
          <w:szCs w:val="24"/>
          <w:lang w:val="ru-RU" w:eastAsia="de-DE"/>
        </w:rPr>
        <w:t xml:space="preserve">, </w:t>
      </w:r>
      <w:r>
        <w:rPr>
          <w:rFonts w:eastAsia="Times New Roman" w:cs="Times New Roman"/>
          <w:szCs w:val="24"/>
          <w:lang w:val="ru-RU" w:eastAsia="de-DE"/>
        </w:rPr>
        <w:t>все</w:t>
      </w:r>
      <w:r w:rsidRPr="005C1F9A">
        <w:rPr>
          <w:rFonts w:eastAsia="Times New Roman" w:cs="Times New Roman"/>
          <w:szCs w:val="24"/>
          <w:lang w:val="ru-RU" w:eastAsia="de-DE"/>
        </w:rPr>
        <w:t xml:space="preserve"> </w:t>
      </w:r>
      <w:r>
        <w:rPr>
          <w:rFonts w:eastAsia="Times New Roman" w:cs="Times New Roman"/>
          <w:szCs w:val="24"/>
          <w:lang w:val="ru-RU" w:eastAsia="de-DE"/>
        </w:rPr>
        <w:t>было</w:t>
      </w:r>
      <w:r w:rsidRPr="005C1F9A">
        <w:rPr>
          <w:rFonts w:eastAsia="Times New Roman" w:cs="Times New Roman"/>
          <w:szCs w:val="24"/>
          <w:lang w:val="ru-RU" w:eastAsia="de-DE"/>
        </w:rPr>
        <w:t xml:space="preserve"> </w:t>
      </w:r>
      <w:r>
        <w:rPr>
          <w:rFonts w:eastAsia="Times New Roman" w:cs="Times New Roman"/>
          <w:szCs w:val="24"/>
          <w:lang w:val="ru-RU" w:eastAsia="de-DE"/>
        </w:rPr>
        <w:t>неблагоустроенно.</w:t>
      </w:r>
      <w:r w:rsidRPr="005C1F9A">
        <w:rPr>
          <w:rFonts w:eastAsia="Times New Roman" w:cs="Times New Roman"/>
          <w:szCs w:val="24"/>
          <w:lang w:val="ru-RU" w:eastAsia="de-DE"/>
        </w:rPr>
        <w:t xml:space="preserve"> </w:t>
      </w:r>
      <w:r>
        <w:rPr>
          <w:rFonts w:eastAsia="Times New Roman" w:cs="Times New Roman"/>
          <w:szCs w:val="24"/>
          <w:lang w:val="ru-RU" w:eastAsia="de-DE"/>
        </w:rPr>
        <w:t>Не</w:t>
      </w:r>
      <w:r w:rsidRPr="00BC181E">
        <w:rPr>
          <w:rFonts w:eastAsia="Times New Roman" w:cs="Times New Roman"/>
          <w:szCs w:val="24"/>
          <w:lang w:val="ru-RU" w:eastAsia="de-DE"/>
        </w:rPr>
        <w:t xml:space="preserve"> </w:t>
      </w:r>
      <w:r>
        <w:rPr>
          <w:rFonts w:eastAsia="Times New Roman" w:cs="Times New Roman"/>
          <w:szCs w:val="24"/>
          <w:lang w:val="ru-RU" w:eastAsia="de-DE"/>
        </w:rPr>
        <w:t>было</w:t>
      </w:r>
      <w:r w:rsidRPr="00BC181E">
        <w:rPr>
          <w:rFonts w:eastAsia="Times New Roman" w:cs="Times New Roman"/>
          <w:szCs w:val="24"/>
          <w:lang w:val="ru-RU" w:eastAsia="de-DE"/>
        </w:rPr>
        <w:t xml:space="preserve"> </w:t>
      </w:r>
      <w:r>
        <w:rPr>
          <w:rFonts w:eastAsia="Times New Roman" w:cs="Times New Roman"/>
          <w:szCs w:val="24"/>
          <w:lang w:val="ru-RU" w:eastAsia="de-DE"/>
        </w:rPr>
        <w:t>даже</w:t>
      </w:r>
      <w:r w:rsidRPr="00BC181E">
        <w:rPr>
          <w:rFonts w:eastAsia="Times New Roman" w:cs="Times New Roman"/>
          <w:szCs w:val="24"/>
          <w:lang w:val="ru-RU" w:eastAsia="de-DE"/>
        </w:rPr>
        <w:t xml:space="preserve"> </w:t>
      </w:r>
      <w:r>
        <w:rPr>
          <w:rFonts w:eastAsia="Times New Roman" w:cs="Times New Roman"/>
          <w:szCs w:val="24"/>
          <w:lang w:val="ru-RU" w:eastAsia="de-DE"/>
        </w:rPr>
        <w:t>бани</w:t>
      </w:r>
      <w:r w:rsidRPr="00BC181E">
        <w:rPr>
          <w:rFonts w:eastAsia="Times New Roman" w:cs="Times New Roman"/>
          <w:szCs w:val="24"/>
          <w:lang w:val="ru-RU" w:eastAsia="de-DE"/>
        </w:rPr>
        <w:t xml:space="preserve">. </w:t>
      </w:r>
      <w:r>
        <w:rPr>
          <w:rFonts w:eastAsia="Times New Roman" w:cs="Times New Roman"/>
          <w:szCs w:val="24"/>
          <w:lang w:val="ru-RU" w:eastAsia="de-DE"/>
        </w:rPr>
        <w:t>Баня</w:t>
      </w:r>
      <w:r w:rsidRPr="00BC181E">
        <w:rPr>
          <w:rFonts w:eastAsia="Times New Roman" w:cs="Times New Roman"/>
          <w:szCs w:val="24"/>
          <w:lang w:val="ru-RU" w:eastAsia="de-DE"/>
        </w:rPr>
        <w:t xml:space="preserve"> </w:t>
      </w:r>
      <w:r>
        <w:rPr>
          <w:rFonts w:eastAsia="Times New Roman" w:cs="Times New Roman"/>
          <w:szCs w:val="24"/>
          <w:lang w:val="ru-RU" w:eastAsia="de-DE"/>
        </w:rPr>
        <w:t>была</w:t>
      </w:r>
      <w:r w:rsidRPr="00BC181E">
        <w:rPr>
          <w:rFonts w:eastAsia="Times New Roman" w:cs="Times New Roman"/>
          <w:szCs w:val="24"/>
          <w:lang w:val="ru-RU" w:eastAsia="de-DE"/>
        </w:rPr>
        <w:t xml:space="preserve"> </w:t>
      </w:r>
      <w:r>
        <w:rPr>
          <w:rFonts w:eastAsia="Times New Roman" w:cs="Times New Roman"/>
          <w:szCs w:val="24"/>
          <w:lang w:val="ru-RU" w:eastAsia="de-DE"/>
        </w:rPr>
        <w:t>при</w:t>
      </w:r>
      <w:r w:rsidRPr="00BC181E">
        <w:rPr>
          <w:rFonts w:eastAsia="Times New Roman" w:cs="Times New Roman"/>
          <w:szCs w:val="24"/>
          <w:lang w:val="ru-RU" w:eastAsia="de-DE"/>
        </w:rPr>
        <w:t xml:space="preserve"> </w:t>
      </w:r>
      <w:r>
        <w:rPr>
          <w:rFonts w:eastAsia="Times New Roman" w:cs="Times New Roman"/>
          <w:szCs w:val="24"/>
          <w:lang w:val="ru-RU" w:eastAsia="de-DE"/>
        </w:rPr>
        <w:t>тракторном</w:t>
      </w:r>
      <w:r w:rsidRPr="00BC181E">
        <w:rPr>
          <w:rFonts w:eastAsia="Times New Roman" w:cs="Times New Roman"/>
          <w:szCs w:val="24"/>
          <w:lang w:val="ru-RU" w:eastAsia="de-DE"/>
        </w:rPr>
        <w:t xml:space="preserve"> </w:t>
      </w:r>
      <w:r>
        <w:rPr>
          <w:rFonts w:eastAsia="Times New Roman" w:cs="Times New Roman"/>
          <w:szCs w:val="24"/>
          <w:lang w:val="ru-RU" w:eastAsia="de-DE"/>
        </w:rPr>
        <w:t>заводе</w:t>
      </w:r>
      <w:r w:rsidRPr="00BC181E">
        <w:rPr>
          <w:rFonts w:eastAsia="Times New Roman" w:cs="Times New Roman"/>
          <w:szCs w:val="24"/>
          <w:lang w:val="ru-RU" w:eastAsia="de-DE"/>
        </w:rPr>
        <w:t xml:space="preserve">, </w:t>
      </w:r>
      <w:r>
        <w:rPr>
          <w:rFonts w:eastAsia="Times New Roman" w:cs="Times New Roman"/>
          <w:szCs w:val="24"/>
          <w:lang w:val="ru-RU" w:eastAsia="de-DE"/>
        </w:rPr>
        <w:t>где</w:t>
      </w:r>
      <w:r w:rsidRPr="00BC181E">
        <w:rPr>
          <w:rFonts w:eastAsia="Times New Roman" w:cs="Times New Roman"/>
          <w:szCs w:val="24"/>
          <w:lang w:val="ru-RU" w:eastAsia="de-DE"/>
        </w:rPr>
        <w:t xml:space="preserve"> </w:t>
      </w:r>
      <w:r>
        <w:rPr>
          <w:rFonts w:eastAsia="Times New Roman" w:cs="Times New Roman"/>
          <w:szCs w:val="24"/>
          <w:lang w:val="ru-RU" w:eastAsia="de-DE"/>
        </w:rPr>
        <w:t>он</w:t>
      </w:r>
      <w:r w:rsidRPr="00BC181E">
        <w:rPr>
          <w:rFonts w:eastAsia="Times New Roman" w:cs="Times New Roman"/>
          <w:szCs w:val="24"/>
          <w:lang w:val="ru-RU" w:eastAsia="de-DE"/>
        </w:rPr>
        <w:t xml:space="preserve"> </w:t>
      </w:r>
      <w:r>
        <w:rPr>
          <w:rFonts w:eastAsia="Times New Roman" w:cs="Times New Roman"/>
          <w:szCs w:val="24"/>
          <w:lang w:val="ru-RU" w:eastAsia="de-DE"/>
        </w:rPr>
        <w:t>сначала</w:t>
      </w:r>
      <w:r w:rsidRPr="00BC181E">
        <w:rPr>
          <w:rFonts w:eastAsia="Times New Roman" w:cs="Times New Roman"/>
          <w:szCs w:val="24"/>
          <w:lang w:val="ru-RU" w:eastAsia="de-DE"/>
        </w:rPr>
        <w:t xml:space="preserve"> </w:t>
      </w:r>
      <w:r>
        <w:rPr>
          <w:rFonts w:eastAsia="Times New Roman" w:cs="Times New Roman"/>
          <w:szCs w:val="24"/>
          <w:lang w:val="ru-RU" w:eastAsia="de-DE"/>
        </w:rPr>
        <w:t>принимал</w:t>
      </w:r>
      <w:r w:rsidRPr="00BC181E">
        <w:rPr>
          <w:rFonts w:eastAsia="Times New Roman" w:cs="Times New Roman"/>
          <w:szCs w:val="24"/>
          <w:lang w:val="ru-RU" w:eastAsia="de-DE"/>
        </w:rPr>
        <w:t xml:space="preserve"> </w:t>
      </w:r>
      <w:r>
        <w:rPr>
          <w:rFonts w:eastAsia="Times New Roman" w:cs="Times New Roman"/>
          <w:szCs w:val="24"/>
          <w:lang w:val="ru-RU" w:eastAsia="de-DE"/>
        </w:rPr>
        <w:t>участие</w:t>
      </w:r>
      <w:r w:rsidRPr="00BC181E">
        <w:rPr>
          <w:rFonts w:eastAsia="Times New Roman" w:cs="Times New Roman"/>
          <w:szCs w:val="24"/>
          <w:lang w:val="ru-RU" w:eastAsia="de-DE"/>
        </w:rPr>
        <w:t xml:space="preserve"> </w:t>
      </w:r>
      <w:r>
        <w:rPr>
          <w:rFonts w:eastAsia="Times New Roman" w:cs="Times New Roman"/>
          <w:szCs w:val="24"/>
          <w:lang w:val="ru-RU" w:eastAsia="de-DE"/>
        </w:rPr>
        <w:t>в</w:t>
      </w:r>
      <w:r w:rsidRPr="00BC181E">
        <w:rPr>
          <w:rFonts w:eastAsia="Times New Roman" w:cs="Times New Roman"/>
          <w:szCs w:val="24"/>
          <w:lang w:val="ru-RU" w:eastAsia="de-DE"/>
        </w:rPr>
        <w:t xml:space="preserve"> </w:t>
      </w:r>
      <w:r>
        <w:rPr>
          <w:rFonts w:eastAsia="Times New Roman" w:cs="Times New Roman"/>
          <w:szCs w:val="24"/>
          <w:lang w:val="ru-RU" w:eastAsia="de-DE"/>
        </w:rPr>
        <w:t>ее</w:t>
      </w:r>
      <w:r w:rsidRPr="00BC181E">
        <w:rPr>
          <w:rFonts w:eastAsia="Times New Roman" w:cs="Times New Roman"/>
          <w:szCs w:val="24"/>
          <w:lang w:val="ru-RU" w:eastAsia="de-DE"/>
        </w:rPr>
        <w:t xml:space="preserve"> </w:t>
      </w:r>
      <w:r>
        <w:rPr>
          <w:rFonts w:eastAsia="Times New Roman" w:cs="Times New Roman"/>
          <w:szCs w:val="24"/>
          <w:lang w:val="ru-RU" w:eastAsia="de-DE"/>
        </w:rPr>
        <w:t>строительстве</w:t>
      </w:r>
      <w:r w:rsidRPr="00BC181E">
        <w:rPr>
          <w:rFonts w:eastAsia="Times New Roman" w:cs="Times New Roman"/>
          <w:szCs w:val="24"/>
          <w:lang w:val="ru-RU" w:eastAsia="de-DE"/>
        </w:rPr>
        <w:t xml:space="preserve">, </w:t>
      </w:r>
      <w:r>
        <w:rPr>
          <w:rFonts w:eastAsia="Times New Roman" w:cs="Times New Roman"/>
          <w:szCs w:val="24"/>
          <w:lang w:val="ru-RU" w:eastAsia="de-DE"/>
        </w:rPr>
        <w:t>работая</w:t>
      </w:r>
      <w:r w:rsidRPr="00BC181E">
        <w:rPr>
          <w:rFonts w:eastAsia="Times New Roman" w:cs="Times New Roman"/>
          <w:szCs w:val="24"/>
          <w:lang w:val="ru-RU" w:eastAsia="de-DE"/>
        </w:rPr>
        <w:t xml:space="preserve">  </w:t>
      </w:r>
      <w:r>
        <w:rPr>
          <w:rFonts w:eastAsia="Times New Roman" w:cs="Times New Roman"/>
          <w:szCs w:val="24"/>
          <w:lang w:val="ru-RU" w:eastAsia="de-DE"/>
        </w:rPr>
        <w:t>сварщиком</w:t>
      </w:r>
      <w:r w:rsidRPr="00BC181E">
        <w:rPr>
          <w:rFonts w:eastAsia="Times New Roman" w:cs="Times New Roman"/>
          <w:szCs w:val="24"/>
          <w:lang w:val="ru-RU" w:eastAsia="de-DE"/>
        </w:rPr>
        <w:t xml:space="preserve">, </w:t>
      </w:r>
      <w:r>
        <w:rPr>
          <w:rFonts w:eastAsia="Times New Roman" w:cs="Times New Roman"/>
          <w:szCs w:val="24"/>
          <w:lang w:val="ru-RU" w:eastAsia="de-DE"/>
        </w:rPr>
        <w:t>на</w:t>
      </w:r>
      <w:r w:rsidRPr="00BC181E">
        <w:rPr>
          <w:rFonts w:eastAsia="Times New Roman" w:cs="Times New Roman"/>
          <w:szCs w:val="24"/>
          <w:lang w:val="ru-RU" w:eastAsia="de-DE"/>
        </w:rPr>
        <w:t xml:space="preserve"> </w:t>
      </w:r>
      <w:r>
        <w:rPr>
          <w:rFonts w:eastAsia="Times New Roman" w:cs="Times New Roman"/>
          <w:szCs w:val="24"/>
          <w:lang w:val="ru-RU" w:eastAsia="de-DE"/>
        </w:rPr>
        <w:t>улице</w:t>
      </w:r>
      <w:r w:rsidRPr="00BC181E">
        <w:rPr>
          <w:rFonts w:eastAsia="Times New Roman" w:cs="Times New Roman"/>
          <w:szCs w:val="24"/>
          <w:lang w:val="ru-RU" w:eastAsia="de-DE"/>
        </w:rPr>
        <w:t xml:space="preserve"> </w:t>
      </w:r>
      <w:r>
        <w:rPr>
          <w:rFonts w:eastAsia="Times New Roman" w:cs="Times New Roman"/>
          <w:szCs w:val="24"/>
          <w:lang w:val="ru-RU" w:eastAsia="de-DE"/>
        </w:rPr>
        <w:t>при</w:t>
      </w:r>
      <w:r w:rsidRPr="00BC181E">
        <w:rPr>
          <w:rFonts w:eastAsia="Times New Roman" w:cs="Times New Roman"/>
          <w:szCs w:val="24"/>
          <w:lang w:val="ru-RU" w:eastAsia="de-DE"/>
        </w:rPr>
        <w:t xml:space="preserve"> </w:t>
      </w:r>
      <w:r>
        <w:rPr>
          <w:rFonts w:eastAsia="Times New Roman" w:cs="Times New Roman"/>
          <w:szCs w:val="24"/>
          <w:lang w:val="ru-RU" w:eastAsia="de-DE"/>
        </w:rPr>
        <w:t>морозе</w:t>
      </w:r>
      <w:r w:rsidRPr="00BC181E">
        <w:rPr>
          <w:rFonts w:eastAsia="Times New Roman" w:cs="Times New Roman"/>
          <w:szCs w:val="24"/>
          <w:lang w:val="ru-RU" w:eastAsia="de-DE"/>
        </w:rPr>
        <w:t xml:space="preserve"> </w:t>
      </w:r>
      <w:r>
        <w:rPr>
          <w:rFonts w:eastAsia="Times New Roman" w:cs="Times New Roman"/>
          <w:szCs w:val="24"/>
          <w:lang w:val="ru-RU" w:eastAsia="de-DE"/>
        </w:rPr>
        <w:t>в</w:t>
      </w:r>
      <w:r w:rsidRPr="00BC181E">
        <w:rPr>
          <w:rFonts w:eastAsia="Times New Roman" w:cs="Times New Roman"/>
          <w:szCs w:val="24"/>
          <w:lang w:val="ru-RU" w:eastAsia="de-DE"/>
        </w:rPr>
        <w:t xml:space="preserve"> </w:t>
      </w:r>
      <w:r>
        <w:rPr>
          <w:rFonts w:eastAsia="Times New Roman" w:cs="Times New Roman"/>
          <w:szCs w:val="24"/>
          <w:lang w:val="ru-RU" w:eastAsia="de-DE"/>
        </w:rPr>
        <w:t>пять</w:t>
      </w:r>
      <w:r w:rsidRPr="00BC181E">
        <w:rPr>
          <w:rFonts w:eastAsia="Times New Roman" w:cs="Times New Roman"/>
          <w:szCs w:val="24"/>
          <w:lang w:val="ru-RU" w:eastAsia="de-DE"/>
        </w:rPr>
        <w:t xml:space="preserve"> </w:t>
      </w:r>
      <w:r>
        <w:rPr>
          <w:rFonts w:eastAsia="Times New Roman" w:cs="Times New Roman"/>
          <w:szCs w:val="24"/>
          <w:lang w:val="ru-RU" w:eastAsia="de-DE"/>
        </w:rPr>
        <w:t>градусов.</w:t>
      </w:r>
      <w:r w:rsidRPr="00BC181E">
        <w:rPr>
          <w:rFonts w:eastAsia="Times New Roman" w:cs="Times New Roman"/>
          <w:szCs w:val="24"/>
          <w:lang w:val="ru-RU" w:eastAsia="de-DE"/>
        </w:rPr>
        <w:t xml:space="preserve">  </w:t>
      </w:r>
      <w:r>
        <w:rPr>
          <w:rFonts w:eastAsia="Times New Roman" w:cs="Times New Roman"/>
          <w:szCs w:val="24"/>
          <w:lang w:val="ru-RU" w:eastAsia="de-DE"/>
        </w:rPr>
        <w:t>До</w:t>
      </w:r>
      <w:r w:rsidRPr="00BC181E">
        <w:rPr>
          <w:rFonts w:eastAsia="Times New Roman" w:cs="Times New Roman"/>
          <w:szCs w:val="24"/>
          <w:lang w:val="ru-RU" w:eastAsia="de-DE"/>
        </w:rPr>
        <w:t xml:space="preserve"> </w:t>
      </w:r>
      <w:r>
        <w:rPr>
          <w:rFonts w:eastAsia="Times New Roman" w:cs="Times New Roman"/>
          <w:szCs w:val="24"/>
          <w:lang w:val="ru-RU" w:eastAsia="de-DE"/>
        </w:rPr>
        <w:t>сих</w:t>
      </w:r>
      <w:r w:rsidRPr="00BC181E">
        <w:rPr>
          <w:rFonts w:eastAsia="Times New Roman" w:cs="Times New Roman"/>
          <w:szCs w:val="24"/>
          <w:lang w:val="ru-RU" w:eastAsia="de-DE"/>
        </w:rPr>
        <w:t xml:space="preserve"> </w:t>
      </w:r>
      <w:r>
        <w:rPr>
          <w:rFonts w:eastAsia="Times New Roman" w:cs="Times New Roman"/>
          <w:szCs w:val="24"/>
          <w:lang w:val="ru-RU" w:eastAsia="de-DE"/>
        </w:rPr>
        <w:t>пор</w:t>
      </w:r>
      <w:r w:rsidRPr="00BC181E">
        <w:rPr>
          <w:rFonts w:eastAsia="Times New Roman" w:cs="Times New Roman"/>
          <w:szCs w:val="24"/>
          <w:lang w:val="ru-RU" w:eastAsia="de-DE"/>
        </w:rPr>
        <w:t xml:space="preserve"> </w:t>
      </w:r>
      <w:r>
        <w:rPr>
          <w:rFonts w:eastAsia="Times New Roman" w:cs="Times New Roman"/>
          <w:szCs w:val="24"/>
          <w:lang w:val="ru-RU" w:eastAsia="de-DE"/>
        </w:rPr>
        <w:t>Пауль</w:t>
      </w:r>
      <w:r w:rsidRPr="00BC181E">
        <w:rPr>
          <w:rFonts w:eastAsia="Times New Roman" w:cs="Times New Roman"/>
          <w:szCs w:val="24"/>
          <w:lang w:val="ru-RU" w:eastAsia="de-DE"/>
        </w:rPr>
        <w:t xml:space="preserve"> </w:t>
      </w:r>
      <w:r>
        <w:rPr>
          <w:rFonts w:eastAsia="Times New Roman" w:cs="Times New Roman"/>
          <w:szCs w:val="24"/>
          <w:lang w:val="ru-RU" w:eastAsia="de-DE"/>
        </w:rPr>
        <w:t>Хюттер</w:t>
      </w:r>
      <w:r w:rsidRPr="00BC181E">
        <w:rPr>
          <w:rFonts w:eastAsia="Times New Roman" w:cs="Times New Roman"/>
          <w:szCs w:val="24"/>
          <w:lang w:val="ru-RU" w:eastAsia="de-DE"/>
        </w:rPr>
        <w:t xml:space="preserve"> </w:t>
      </w:r>
      <w:r>
        <w:rPr>
          <w:rFonts w:eastAsia="Times New Roman" w:cs="Times New Roman"/>
          <w:szCs w:val="24"/>
          <w:lang w:val="ru-RU" w:eastAsia="de-DE"/>
        </w:rPr>
        <w:t>помнит</w:t>
      </w:r>
      <w:r w:rsidRPr="00BC181E">
        <w:rPr>
          <w:rFonts w:eastAsia="Times New Roman" w:cs="Times New Roman"/>
          <w:szCs w:val="24"/>
          <w:lang w:val="ru-RU" w:eastAsia="de-DE"/>
        </w:rPr>
        <w:t xml:space="preserve"> </w:t>
      </w:r>
      <w:r>
        <w:rPr>
          <w:rFonts w:eastAsia="Times New Roman" w:cs="Times New Roman"/>
          <w:szCs w:val="24"/>
          <w:lang w:val="ru-RU" w:eastAsia="de-DE"/>
        </w:rPr>
        <w:t>имена</w:t>
      </w:r>
      <w:r w:rsidRPr="00BC181E">
        <w:rPr>
          <w:rFonts w:eastAsia="Times New Roman" w:cs="Times New Roman"/>
          <w:szCs w:val="24"/>
          <w:lang w:val="ru-RU" w:eastAsia="de-DE"/>
        </w:rPr>
        <w:t xml:space="preserve"> </w:t>
      </w:r>
      <w:r>
        <w:rPr>
          <w:rFonts w:eastAsia="Times New Roman" w:cs="Times New Roman"/>
          <w:szCs w:val="24"/>
          <w:lang w:val="ru-RU" w:eastAsia="de-DE"/>
        </w:rPr>
        <w:t>всех</w:t>
      </w:r>
      <w:r w:rsidRPr="00BC181E">
        <w:rPr>
          <w:rFonts w:eastAsia="Times New Roman" w:cs="Times New Roman"/>
          <w:szCs w:val="24"/>
          <w:lang w:val="ru-RU" w:eastAsia="de-DE"/>
        </w:rPr>
        <w:t xml:space="preserve"> </w:t>
      </w:r>
      <w:r>
        <w:rPr>
          <w:rFonts w:eastAsia="Times New Roman" w:cs="Times New Roman"/>
          <w:szCs w:val="24"/>
          <w:lang w:val="ru-RU" w:eastAsia="de-DE"/>
        </w:rPr>
        <w:t>своих</w:t>
      </w:r>
      <w:r w:rsidRPr="00BC181E">
        <w:rPr>
          <w:rFonts w:eastAsia="Times New Roman" w:cs="Times New Roman"/>
          <w:szCs w:val="24"/>
          <w:lang w:val="ru-RU" w:eastAsia="de-DE"/>
        </w:rPr>
        <w:t xml:space="preserve"> </w:t>
      </w:r>
      <w:r>
        <w:rPr>
          <w:rFonts w:eastAsia="Times New Roman" w:cs="Times New Roman"/>
          <w:szCs w:val="24"/>
          <w:lang w:val="ru-RU" w:eastAsia="de-DE"/>
        </w:rPr>
        <w:t>начальников</w:t>
      </w:r>
      <w:r w:rsidRPr="00BC181E">
        <w:rPr>
          <w:rFonts w:eastAsia="Times New Roman" w:cs="Times New Roman"/>
          <w:szCs w:val="24"/>
          <w:lang w:val="ru-RU" w:eastAsia="de-DE"/>
        </w:rPr>
        <w:t>:</w:t>
      </w:r>
      <w:r>
        <w:rPr>
          <w:rFonts w:eastAsia="Times New Roman" w:cs="Times New Roman"/>
          <w:szCs w:val="24"/>
          <w:lang w:val="ru-RU" w:eastAsia="de-DE"/>
        </w:rPr>
        <w:t xml:space="preserve"> Кролль</w:t>
      </w:r>
      <w:r w:rsidRPr="00BC181E">
        <w:rPr>
          <w:rFonts w:eastAsia="Times New Roman" w:cs="Times New Roman"/>
          <w:szCs w:val="24"/>
          <w:lang w:val="ru-RU" w:eastAsia="de-DE"/>
        </w:rPr>
        <w:t>,</w:t>
      </w:r>
      <w:r>
        <w:rPr>
          <w:rFonts w:eastAsia="Times New Roman" w:cs="Times New Roman"/>
          <w:szCs w:val="24"/>
          <w:lang w:val="ru-RU" w:eastAsia="de-DE"/>
        </w:rPr>
        <w:t xml:space="preserve"> Ичиг</w:t>
      </w:r>
      <w:r w:rsidRPr="00BC181E">
        <w:rPr>
          <w:rFonts w:eastAsia="Times New Roman" w:cs="Times New Roman"/>
          <w:szCs w:val="24"/>
          <w:lang w:val="ru-RU" w:eastAsia="de-DE"/>
        </w:rPr>
        <w:t>,</w:t>
      </w:r>
      <w:r>
        <w:rPr>
          <w:rFonts w:eastAsia="Times New Roman" w:cs="Times New Roman"/>
          <w:szCs w:val="24"/>
          <w:lang w:val="ru-RU" w:eastAsia="de-DE"/>
        </w:rPr>
        <w:t xml:space="preserve"> Высокий или Карл Эльберт</w:t>
      </w:r>
      <w:r w:rsidRPr="00BC181E">
        <w:rPr>
          <w:rFonts w:eastAsia="Times New Roman" w:cs="Times New Roman"/>
          <w:szCs w:val="24"/>
          <w:lang w:val="ru-RU" w:eastAsia="de-DE"/>
        </w:rPr>
        <w:t>,</w:t>
      </w:r>
      <w:r>
        <w:rPr>
          <w:rFonts w:eastAsia="Times New Roman" w:cs="Times New Roman"/>
          <w:szCs w:val="24"/>
          <w:lang w:val="ru-RU" w:eastAsia="de-DE"/>
        </w:rPr>
        <w:t xml:space="preserve"> который до самого конца оставался слесарем</w:t>
      </w:r>
      <w:r w:rsidRPr="00BC181E">
        <w:rPr>
          <w:rFonts w:eastAsia="Times New Roman" w:cs="Times New Roman"/>
          <w:szCs w:val="24"/>
          <w:lang w:val="ru-RU" w:eastAsia="de-DE"/>
        </w:rPr>
        <w:t xml:space="preserve">… </w:t>
      </w:r>
      <w:r>
        <w:rPr>
          <w:rFonts w:eastAsia="Times New Roman" w:cs="Times New Roman"/>
          <w:szCs w:val="24"/>
          <w:lang w:val="ru-RU" w:eastAsia="de-DE"/>
        </w:rPr>
        <w:t>Спален</w:t>
      </w:r>
      <w:r w:rsidRPr="002B20A8">
        <w:rPr>
          <w:rFonts w:eastAsia="Times New Roman" w:cs="Times New Roman"/>
          <w:szCs w:val="24"/>
          <w:lang w:val="ru-RU" w:eastAsia="de-DE"/>
        </w:rPr>
        <w:t xml:space="preserve"> </w:t>
      </w:r>
      <w:r>
        <w:rPr>
          <w:rFonts w:eastAsia="Times New Roman" w:cs="Times New Roman"/>
          <w:szCs w:val="24"/>
          <w:lang w:val="ru-RU" w:eastAsia="de-DE"/>
        </w:rPr>
        <w:t>тоже</w:t>
      </w:r>
      <w:r w:rsidRPr="002B20A8">
        <w:rPr>
          <w:rFonts w:eastAsia="Times New Roman" w:cs="Times New Roman"/>
          <w:szCs w:val="24"/>
          <w:lang w:val="ru-RU" w:eastAsia="de-DE"/>
        </w:rPr>
        <w:t xml:space="preserve"> </w:t>
      </w:r>
      <w:r>
        <w:rPr>
          <w:rFonts w:eastAsia="Times New Roman" w:cs="Times New Roman"/>
          <w:szCs w:val="24"/>
          <w:lang w:val="ru-RU" w:eastAsia="de-DE"/>
        </w:rPr>
        <w:t>не</w:t>
      </w:r>
      <w:r w:rsidRPr="002B20A8">
        <w:rPr>
          <w:rFonts w:eastAsia="Times New Roman" w:cs="Times New Roman"/>
          <w:szCs w:val="24"/>
          <w:lang w:val="ru-RU" w:eastAsia="de-DE"/>
        </w:rPr>
        <w:t xml:space="preserve"> </w:t>
      </w:r>
      <w:r>
        <w:rPr>
          <w:rFonts w:eastAsia="Times New Roman" w:cs="Times New Roman"/>
          <w:szCs w:val="24"/>
          <w:lang w:val="ru-RU" w:eastAsia="de-DE"/>
        </w:rPr>
        <w:t>было</w:t>
      </w:r>
      <w:r w:rsidRPr="002B20A8">
        <w:rPr>
          <w:rFonts w:eastAsia="Times New Roman" w:cs="Times New Roman"/>
          <w:szCs w:val="24"/>
          <w:lang w:val="ru-RU" w:eastAsia="de-DE"/>
        </w:rPr>
        <w:t xml:space="preserve">.  </w:t>
      </w:r>
      <w:r>
        <w:rPr>
          <w:rFonts w:eastAsia="Times New Roman" w:cs="Times New Roman"/>
          <w:szCs w:val="24"/>
          <w:lang w:val="ru-RU" w:eastAsia="de-DE"/>
        </w:rPr>
        <w:t>Эту</w:t>
      </w:r>
      <w:r w:rsidRPr="001A3F13">
        <w:rPr>
          <w:rFonts w:eastAsia="Times New Roman" w:cs="Times New Roman"/>
          <w:szCs w:val="24"/>
          <w:lang w:val="ru-RU" w:eastAsia="de-DE"/>
        </w:rPr>
        <w:t xml:space="preserve"> </w:t>
      </w:r>
      <w:r>
        <w:rPr>
          <w:rFonts w:eastAsia="Times New Roman" w:cs="Times New Roman"/>
          <w:szCs w:val="24"/>
          <w:lang w:val="ru-RU" w:eastAsia="de-DE"/>
        </w:rPr>
        <w:t>проблему</w:t>
      </w:r>
      <w:r w:rsidRPr="001A3F13">
        <w:rPr>
          <w:rFonts w:eastAsia="Times New Roman" w:cs="Times New Roman"/>
          <w:szCs w:val="24"/>
          <w:lang w:val="ru-RU" w:eastAsia="de-DE"/>
        </w:rPr>
        <w:t xml:space="preserve"> </w:t>
      </w:r>
      <w:r>
        <w:rPr>
          <w:rFonts w:eastAsia="Times New Roman" w:cs="Times New Roman"/>
          <w:szCs w:val="24"/>
          <w:lang w:val="ru-RU" w:eastAsia="de-DE"/>
        </w:rPr>
        <w:t>решали</w:t>
      </w:r>
      <w:r w:rsidRPr="001A3F13">
        <w:rPr>
          <w:rFonts w:eastAsia="Times New Roman" w:cs="Times New Roman"/>
          <w:szCs w:val="24"/>
          <w:lang w:val="ru-RU" w:eastAsia="de-DE"/>
        </w:rPr>
        <w:t xml:space="preserve"> </w:t>
      </w:r>
      <w:r>
        <w:rPr>
          <w:rFonts w:eastAsia="Times New Roman" w:cs="Times New Roman"/>
          <w:szCs w:val="24"/>
          <w:lang w:val="ru-RU" w:eastAsia="de-DE"/>
        </w:rPr>
        <w:t>каменный</w:t>
      </w:r>
      <w:r w:rsidRPr="001A3F13">
        <w:rPr>
          <w:rFonts w:eastAsia="Times New Roman" w:cs="Times New Roman"/>
          <w:szCs w:val="24"/>
          <w:lang w:val="ru-RU" w:eastAsia="de-DE"/>
        </w:rPr>
        <w:t xml:space="preserve"> </w:t>
      </w:r>
      <w:r>
        <w:rPr>
          <w:rFonts w:eastAsia="Times New Roman" w:cs="Times New Roman"/>
          <w:szCs w:val="24"/>
          <w:lang w:val="ru-RU" w:eastAsia="de-DE"/>
        </w:rPr>
        <w:t>барак</w:t>
      </w:r>
      <w:r w:rsidRPr="001A3F13">
        <w:rPr>
          <w:rFonts w:eastAsia="Times New Roman" w:cs="Times New Roman"/>
          <w:szCs w:val="24"/>
          <w:lang w:val="ru-RU" w:eastAsia="de-DE"/>
        </w:rPr>
        <w:t xml:space="preserve"> </w:t>
      </w:r>
      <w:r>
        <w:rPr>
          <w:rFonts w:eastAsia="Times New Roman" w:cs="Times New Roman"/>
          <w:szCs w:val="24"/>
          <w:lang w:val="ru-RU" w:eastAsia="de-DE"/>
        </w:rPr>
        <w:t>или</w:t>
      </w:r>
      <w:r w:rsidRPr="001A3F13">
        <w:rPr>
          <w:rFonts w:eastAsia="Times New Roman" w:cs="Times New Roman"/>
          <w:szCs w:val="24"/>
          <w:lang w:val="ru-RU" w:eastAsia="de-DE"/>
        </w:rPr>
        <w:t xml:space="preserve">  </w:t>
      </w:r>
      <w:r>
        <w:rPr>
          <w:rFonts w:eastAsia="Times New Roman" w:cs="Times New Roman"/>
          <w:szCs w:val="24"/>
          <w:lang w:val="ru-RU" w:eastAsia="de-DE"/>
        </w:rPr>
        <w:t>пол</w:t>
      </w:r>
      <w:r w:rsidRPr="001A3F13">
        <w:rPr>
          <w:rFonts w:eastAsia="Times New Roman" w:cs="Times New Roman"/>
          <w:szCs w:val="24"/>
          <w:lang w:val="ru-RU" w:eastAsia="de-DE"/>
        </w:rPr>
        <w:t xml:space="preserve"> </w:t>
      </w:r>
      <w:r>
        <w:rPr>
          <w:rFonts w:eastAsia="Times New Roman" w:cs="Times New Roman"/>
          <w:szCs w:val="24"/>
          <w:lang w:val="ru-RU" w:eastAsia="de-DE"/>
        </w:rPr>
        <w:t>над</w:t>
      </w:r>
      <w:r w:rsidRPr="001A3F13">
        <w:rPr>
          <w:rFonts w:eastAsia="Times New Roman" w:cs="Times New Roman"/>
          <w:szCs w:val="24"/>
          <w:lang w:val="ru-RU" w:eastAsia="de-DE"/>
        </w:rPr>
        <w:t xml:space="preserve"> </w:t>
      </w:r>
      <w:r>
        <w:rPr>
          <w:rFonts w:eastAsia="Times New Roman" w:cs="Times New Roman"/>
          <w:szCs w:val="24"/>
          <w:lang w:val="ru-RU" w:eastAsia="de-DE"/>
        </w:rPr>
        <w:t>мастерской</w:t>
      </w:r>
      <w:r w:rsidRPr="001A3F13">
        <w:rPr>
          <w:rFonts w:eastAsia="Times New Roman" w:cs="Times New Roman"/>
          <w:szCs w:val="24"/>
          <w:lang w:val="ru-RU" w:eastAsia="de-DE"/>
        </w:rPr>
        <w:t xml:space="preserve">, </w:t>
      </w:r>
      <w:r>
        <w:rPr>
          <w:rFonts w:eastAsia="Times New Roman" w:cs="Times New Roman"/>
          <w:szCs w:val="24"/>
          <w:lang w:val="ru-RU" w:eastAsia="de-DE"/>
        </w:rPr>
        <w:t>до</w:t>
      </w:r>
      <w:r w:rsidRPr="001A3F13">
        <w:rPr>
          <w:rFonts w:eastAsia="Times New Roman" w:cs="Times New Roman"/>
          <w:szCs w:val="24"/>
          <w:lang w:val="ru-RU" w:eastAsia="de-DE"/>
        </w:rPr>
        <w:t xml:space="preserve"> </w:t>
      </w:r>
      <w:r>
        <w:rPr>
          <w:rFonts w:eastAsia="Times New Roman" w:cs="Times New Roman"/>
          <w:szCs w:val="24"/>
          <w:lang w:val="ru-RU" w:eastAsia="de-DE"/>
        </w:rPr>
        <w:t>тех</w:t>
      </w:r>
      <w:r w:rsidRPr="001A3F13">
        <w:rPr>
          <w:rFonts w:eastAsia="Times New Roman" w:cs="Times New Roman"/>
          <w:szCs w:val="24"/>
          <w:lang w:val="ru-RU" w:eastAsia="de-DE"/>
        </w:rPr>
        <w:t xml:space="preserve"> </w:t>
      </w:r>
      <w:r>
        <w:rPr>
          <w:rFonts w:eastAsia="Times New Roman" w:cs="Times New Roman"/>
          <w:szCs w:val="24"/>
          <w:lang w:val="ru-RU" w:eastAsia="de-DE"/>
        </w:rPr>
        <w:t>пор</w:t>
      </w:r>
      <w:r w:rsidRPr="001A3F13">
        <w:rPr>
          <w:rFonts w:eastAsia="Times New Roman" w:cs="Times New Roman"/>
          <w:szCs w:val="24"/>
          <w:lang w:val="ru-RU" w:eastAsia="de-DE"/>
        </w:rPr>
        <w:t xml:space="preserve">, </w:t>
      </w:r>
      <w:r>
        <w:rPr>
          <w:rFonts w:eastAsia="Times New Roman" w:cs="Times New Roman"/>
          <w:szCs w:val="24"/>
          <w:lang w:val="ru-RU" w:eastAsia="de-DE"/>
        </w:rPr>
        <w:t xml:space="preserve">пока, наконец, сами не построили для себя </w:t>
      </w:r>
      <w:r w:rsidRPr="001A3F13">
        <w:rPr>
          <w:rFonts w:eastAsia="Times New Roman" w:cs="Times New Roman"/>
          <w:szCs w:val="24"/>
          <w:lang w:val="ru-RU" w:eastAsia="de-DE"/>
        </w:rPr>
        <w:t xml:space="preserve"> </w:t>
      </w:r>
      <w:r>
        <w:rPr>
          <w:rFonts w:eastAsia="Times New Roman" w:cs="Times New Roman"/>
          <w:szCs w:val="24"/>
          <w:lang w:val="ru-RU" w:eastAsia="de-DE"/>
        </w:rPr>
        <w:t>жилье</w:t>
      </w:r>
      <w:r w:rsidRPr="001A3F13">
        <w:rPr>
          <w:rFonts w:eastAsia="Times New Roman" w:cs="Times New Roman"/>
          <w:szCs w:val="24"/>
          <w:lang w:val="ru-RU" w:eastAsia="de-DE"/>
        </w:rPr>
        <w:t>.</w:t>
      </w:r>
      <w:r>
        <w:rPr>
          <w:rFonts w:eastAsia="Times New Roman" w:cs="Times New Roman"/>
          <w:szCs w:val="24"/>
          <w:lang w:val="ru-RU" w:eastAsia="de-DE"/>
        </w:rPr>
        <w:t xml:space="preserve"> Так же  жил и герой рассказа.</w:t>
      </w:r>
      <w:r w:rsidRPr="001A3F13">
        <w:rPr>
          <w:rFonts w:eastAsia="Times New Roman" w:cs="Times New Roman"/>
          <w:szCs w:val="24"/>
          <w:lang w:val="ru-RU" w:eastAsia="de-DE"/>
        </w:rPr>
        <w:t xml:space="preserve"> </w:t>
      </w:r>
    </w:p>
    <w:p w:rsidR="006F2160" w:rsidRPr="003F24B7" w:rsidRDefault="006F2160" w:rsidP="00935023">
      <w:pPr>
        <w:shd w:val="clear" w:color="auto" w:fill="FFFFFF"/>
        <w:spacing w:line="276" w:lineRule="auto"/>
        <w:jc w:val="both"/>
        <w:rPr>
          <w:rFonts w:eastAsia="Times New Roman" w:cs="Times New Roman"/>
          <w:szCs w:val="24"/>
          <w:lang w:val="ru-RU" w:eastAsia="de-DE"/>
        </w:rPr>
      </w:pPr>
    </w:p>
    <w:p w:rsidR="006F2160" w:rsidRPr="00DC289C" w:rsidRDefault="006F2160"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Два</w:t>
      </w:r>
      <w:r w:rsidRPr="0004433E">
        <w:rPr>
          <w:rFonts w:eastAsia="Times New Roman" w:cs="Times New Roman"/>
          <w:szCs w:val="24"/>
          <w:lang w:val="ru-RU" w:eastAsia="de-DE"/>
        </w:rPr>
        <w:t xml:space="preserve"> </w:t>
      </w:r>
      <w:r>
        <w:rPr>
          <w:rFonts w:eastAsia="Times New Roman" w:cs="Times New Roman"/>
          <w:szCs w:val="24"/>
          <w:lang w:val="ru-RU" w:eastAsia="de-DE"/>
        </w:rPr>
        <w:t>раза</w:t>
      </w:r>
      <w:r w:rsidRPr="0004433E">
        <w:rPr>
          <w:rFonts w:eastAsia="Times New Roman" w:cs="Times New Roman"/>
          <w:szCs w:val="24"/>
          <w:lang w:val="ru-RU" w:eastAsia="de-DE"/>
        </w:rPr>
        <w:t xml:space="preserve"> </w:t>
      </w:r>
      <w:r>
        <w:rPr>
          <w:rFonts w:eastAsia="Times New Roman" w:cs="Times New Roman"/>
          <w:szCs w:val="24"/>
          <w:lang w:val="ru-RU" w:eastAsia="de-DE"/>
        </w:rPr>
        <w:t>Пауль</w:t>
      </w:r>
      <w:r w:rsidRPr="0004433E">
        <w:rPr>
          <w:rFonts w:eastAsia="Times New Roman" w:cs="Times New Roman"/>
          <w:szCs w:val="24"/>
          <w:lang w:val="ru-RU" w:eastAsia="de-DE"/>
        </w:rPr>
        <w:t xml:space="preserve"> </w:t>
      </w:r>
      <w:r>
        <w:rPr>
          <w:rFonts w:eastAsia="Times New Roman" w:cs="Times New Roman"/>
          <w:szCs w:val="24"/>
          <w:lang w:val="ru-RU" w:eastAsia="de-DE"/>
        </w:rPr>
        <w:t>Хюттер</w:t>
      </w:r>
      <w:r w:rsidRPr="0004433E">
        <w:rPr>
          <w:rFonts w:eastAsia="Times New Roman" w:cs="Times New Roman"/>
          <w:szCs w:val="24"/>
          <w:lang w:val="ru-RU" w:eastAsia="de-DE"/>
        </w:rPr>
        <w:t xml:space="preserve"> </w:t>
      </w:r>
      <w:r>
        <w:rPr>
          <w:rFonts w:eastAsia="Times New Roman" w:cs="Times New Roman"/>
          <w:szCs w:val="24"/>
          <w:lang w:val="ru-RU" w:eastAsia="de-DE"/>
        </w:rPr>
        <w:t>во</w:t>
      </w:r>
      <w:r w:rsidRPr="0004433E">
        <w:rPr>
          <w:rFonts w:eastAsia="Times New Roman" w:cs="Times New Roman"/>
          <w:szCs w:val="24"/>
          <w:lang w:val="ru-RU" w:eastAsia="de-DE"/>
        </w:rPr>
        <w:t xml:space="preserve"> </w:t>
      </w:r>
      <w:r>
        <w:rPr>
          <w:rFonts w:eastAsia="Times New Roman" w:cs="Times New Roman"/>
          <w:szCs w:val="24"/>
          <w:lang w:val="ru-RU" w:eastAsia="de-DE"/>
        </w:rPr>
        <w:t>Владимире</w:t>
      </w:r>
      <w:r w:rsidRPr="0004433E">
        <w:rPr>
          <w:rFonts w:eastAsia="Times New Roman" w:cs="Times New Roman"/>
          <w:szCs w:val="24"/>
          <w:lang w:val="ru-RU" w:eastAsia="de-DE"/>
        </w:rPr>
        <w:t xml:space="preserve">  </w:t>
      </w:r>
      <w:r>
        <w:rPr>
          <w:rFonts w:eastAsia="Times New Roman" w:cs="Times New Roman"/>
          <w:szCs w:val="24"/>
          <w:lang w:val="ru-RU" w:eastAsia="de-DE"/>
        </w:rPr>
        <w:t>плакал</w:t>
      </w:r>
      <w:r w:rsidRPr="0004433E">
        <w:rPr>
          <w:rFonts w:eastAsia="Times New Roman" w:cs="Times New Roman"/>
          <w:szCs w:val="24"/>
          <w:lang w:val="ru-RU" w:eastAsia="de-DE"/>
        </w:rPr>
        <w:t xml:space="preserve">: </w:t>
      </w:r>
      <w:r>
        <w:rPr>
          <w:rFonts w:eastAsia="Times New Roman" w:cs="Times New Roman"/>
          <w:szCs w:val="24"/>
          <w:lang w:val="ru-RU" w:eastAsia="de-DE"/>
        </w:rPr>
        <w:t>первый</w:t>
      </w:r>
      <w:r w:rsidRPr="0004433E">
        <w:rPr>
          <w:rFonts w:eastAsia="Times New Roman" w:cs="Times New Roman"/>
          <w:szCs w:val="24"/>
          <w:lang w:val="ru-RU" w:eastAsia="de-DE"/>
        </w:rPr>
        <w:t xml:space="preserve"> </w:t>
      </w:r>
      <w:r>
        <w:rPr>
          <w:rFonts w:eastAsia="Times New Roman" w:cs="Times New Roman"/>
          <w:szCs w:val="24"/>
          <w:lang w:val="ru-RU" w:eastAsia="de-DE"/>
        </w:rPr>
        <w:t>раз</w:t>
      </w:r>
      <w:r w:rsidRPr="0004433E">
        <w:rPr>
          <w:rFonts w:eastAsia="Times New Roman" w:cs="Times New Roman"/>
          <w:szCs w:val="24"/>
          <w:lang w:val="ru-RU" w:eastAsia="de-DE"/>
        </w:rPr>
        <w:t xml:space="preserve"> </w:t>
      </w:r>
      <w:r>
        <w:rPr>
          <w:rFonts w:eastAsia="Times New Roman" w:cs="Times New Roman"/>
          <w:szCs w:val="24"/>
          <w:lang w:val="ru-RU" w:eastAsia="de-DE"/>
        </w:rPr>
        <w:t>в</w:t>
      </w:r>
      <w:r w:rsidRPr="0004433E">
        <w:rPr>
          <w:rFonts w:eastAsia="Times New Roman" w:cs="Times New Roman"/>
          <w:szCs w:val="24"/>
          <w:lang w:val="ru-RU" w:eastAsia="de-DE"/>
        </w:rPr>
        <w:t xml:space="preserve"> </w:t>
      </w:r>
      <w:r>
        <w:rPr>
          <w:rFonts w:eastAsia="Times New Roman" w:cs="Times New Roman"/>
          <w:szCs w:val="24"/>
          <w:lang w:val="ru-RU" w:eastAsia="de-DE"/>
        </w:rPr>
        <w:t>Рождество</w:t>
      </w:r>
      <w:r w:rsidRPr="0004433E">
        <w:rPr>
          <w:rFonts w:eastAsia="Times New Roman" w:cs="Times New Roman"/>
          <w:szCs w:val="24"/>
          <w:lang w:val="ru-RU" w:eastAsia="de-DE"/>
        </w:rPr>
        <w:t xml:space="preserve">   1943 </w:t>
      </w:r>
      <w:r>
        <w:rPr>
          <w:rFonts w:eastAsia="Times New Roman" w:cs="Times New Roman"/>
          <w:szCs w:val="24"/>
          <w:lang w:val="ru-RU" w:eastAsia="de-DE"/>
        </w:rPr>
        <w:t>года</w:t>
      </w:r>
      <w:r w:rsidRPr="0004433E">
        <w:rPr>
          <w:rFonts w:eastAsia="Times New Roman" w:cs="Times New Roman"/>
          <w:szCs w:val="24"/>
          <w:lang w:val="ru-RU" w:eastAsia="de-DE"/>
        </w:rPr>
        <w:t xml:space="preserve"> </w:t>
      </w:r>
      <w:r>
        <w:rPr>
          <w:rFonts w:eastAsia="Times New Roman" w:cs="Times New Roman"/>
          <w:szCs w:val="24"/>
          <w:lang w:val="ru-RU" w:eastAsia="de-DE"/>
        </w:rPr>
        <w:t>и</w:t>
      </w:r>
      <w:r w:rsidRPr="0004433E">
        <w:rPr>
          <w:rFonts w:eastAsia="Times New Roman" w:cs="Times New Roman"/>
          <w:szCs w:val="24"/>
          <w:lang w:val="ru-RU" w:eastAsia="de-DE"/>
        </w:rPr>
        <w:t xml:space="preserve"> </w:t>
      </w:r>
      <w:r>
        <w:rPr>
          <w:rFonts w:eastAsia="Times New Roman" w:cs="Times New Roman"/>
          <w:szCs w:val="24"/>
          <w:lang w:val="ru-RU" w:eastAsia="de-DE"/>
        </w:rPr>
        <w:t>потом</w:t>
      </w:r>
      <w:r w:rsidRPr="0004433E">
        <w:rPr>
          <w:rFonts w:eastAsia="Times New Roman" w:cs="Times New Roman"/>
          <w:szCs w:val="24"/>
          <w:lang w:val="ru-RU" w:eastAsia="de-DE"/>
        </w:rPr>
        <w:t xml:space="preserve"> </w:t>
      </w:r>
      <w:r>
        <w:rPr>
          <w:rFonts w:eastAsia="Times New Roman" w:cs="Times New Roman"/>
          <w:szCs w:val="24"/>
          <w:lang w:val="ru-RU" w:eastAsia="de-DE"/>
        </w:rPr>
        <w:t>еще</w:t>
      </w:r>
      <w:r w:rsidRPr="0004433E">
        <w:rPr>
          <w:rFonts w:eastAsia="Times New Roman" w:cs="Times New Roman"/>
          <w:szCs w:val="24"/>
          <w:lang w:val="ru-RU" w:eastAsia="de-DE"/>
        </w:rPr>
        <w:t xml:space="preserve">  </w:t>
      </w:r>
      <w:r>
        <w:rPr>
          <w:rFonts w:eastAsia="Times New Roman" w:cs="Times New Roman"/>
          <w:szCs w:val="24"/>
          <w:lang w:val="ru-RU" w:eastAsia="de-DE"/>
        </w:rPr>
        <w:t xml:space="preserve">в </w:t>
      </w:r>
      <w:r w:rsidRPr="0004433E">
        <w:rPr>
          <w:rFonts w:eastAsia="Times New Roman" w:cs="Times New Roman"/>
          <w:szCs w:val="24"/>
          <w:lang w:val="ru-RU" w:eastAsia="de-DE"/>
        </w:rPr>
        <w:t xml:space="preserve"> 1949</w:t>
      </w:r>
      <w:r>
        <w:rPr>
          <w:rFonts w:eastAsia="Times New Roman" w:cs="Times New Roman"/>
          <w:szCs w:val="24"/>
          <w:lang w:val="ru-RU" w:eastAsia="de-DE"/>
        </w:rPr>
        <w:t xml:space="preserve"> году</w:t>
      </w:r>
      <w:r w:rsidRPr="0004433E">
        <w:rPr>
          <w:rFonts w:eastAsia="Times New Roman" w:cs="Times New Roman"/>
          <w:szCs w:val="24"/>
          <w:lang w:val="ru-RU" w:eastAsia="de-DE"/>
        </w:rPr>
        <w:t xml:space="preserve">, </w:t>
      </w:r>
      <w:r>
        <w:rPr>
          <w:rFonts w:eastAsia="Times New Roman" w:cs="Times New Roman"/>
          <w:szCs w:val="24"/>
          <w:lang w:val="ru-RU" w:eastAsia="de-DE"/>
        </w:rPr>
        <w:t xml:space="preserve"> когда всех уже отпустили домой, а его нет</w:t>
      </w:r>
      <w:r w:rsidRPr="0004433E">
        <w:rPr>
          <w:rFonts w:eastAsia="Times New Roman" w:cs="Times New Roman"/>
          <w:szCs w:val="24"/>
          <w:lang w:val="ru-RU" w:eastAsia="de-DE"/>
        </w:rPr>
        <w:t>.</w:t>
      </w:r>
      <w:r>
        <w:rPr>
          <w:rFonts w:eastAsia="Times New Roman" w:cs="Times New Roman"/>
          <w:szCs w:val="24"/>
          <w:lang w:val="ru-RU" w:eastAsia="de-DE"/>
        </w:rPr>
        <w:t xml:space="preserve"> Но</w:t>
      </w:r>
      <w:r w:rsidR="00404FD3">
        <w:rPr>
          <w:rFonts w:eastAsia="Times New Roman" w:cs="Times New Roman"/>
          <w:szCs w:val="24"/>
          <w:lang w:val="ru-RU" w:eastAsia="de-DE"/>
        </w:rPr>
        <w:t>,</w:t>
      </w:r>
      <w:r w:rsidRPr="0004433E">
        <w:rPr>
          <w:rFonts w:eastAsia="Times New Roman" w:cs="Times New Roman"/>
          <w:szCs w:val="24"/>
          <w:lang w:val="ru-RU" w:eastAsia="de-DE"/>
        </w:rPr>
        <w:t xml:space="preserve"> </w:t>
      </w:r>
      <w:r>
        <w:rPr>
          <w:rFonts w:eastAsia="Times New Roman" w:cs="Times New Roman"/>
          <w:szCs w:val="24"/>
          <w:lang w:val="ru-RU" w:eastAsia="de-DE"/>
        </w:rPr>
        <w:t>как</w:t>
      </w:r>
      <w:r w:rsidRPr="0004433E">
        <w:rPr>
          <w:rFonts w:eastAsia="Times New Roman" w:cs="Times New Roman"/>
          <w:szCs w:val="24"/>
          <w:lang w:val="ru-RU" w:eastAsia="de-DE"/>
        </w:rPr>
        <w:t xml:space="preserve"> </w:t>
      </w:r>
      <w:r>
        <w:rPr>
          <w:rFonts w:eastAsia="Times New Roman" w:cs="Times New Roman"/>
          <w:szCs w:val="24"/>
          <w:lang w:val="ru-RU" w:eastAsia="de-DE"/>
        </w:rPr>
        <w:t>гласит</w:t>
      </w:r>
      <w:r w:rsidRPr="0004433E">
        <w:rPr>
          <w:rFonts w:eastAsia="Times New Roman" w:cs="Times New Roman"/>
          <w:szCs w:val="24"/>
          <w:lang w:val="ru-RU" w:eastAsia="de-DE"/>
        </w:rPr>
        <w:t xml:space="preserve"> </w:t>
      </w:r>
      <w:r>
        <w:rPr>
          <w:rFonts w:eastAsia="Times New Roman" w:cs="Times New Roman"/>
          <w:szCs w:val="24"/>
          <w:lang w:val="ru-RU" w:eastAsia="de-DE"/>
        </w:rPr>
        <w:t>русская</w:t>
      </w:r>
      <w:r w:rsidRPr="0004433E">
        <w:rPr>
          <w:rFonts w:eastAsia="Times New Roman" w:cs="Times New Roman"/>
          <w:szCs w:val="24"/>
          <w:lang w:val="ru-RU" w:eastAsia="de-DE"/>
        </w:rPr>
        <w:t xml:space="preserve"> </w:t>
      </w:r>
      <w:r>
        <w:rPr>
          <w:rFonts w:eastAsia="Times New Roman" w:cs="Times New Roman"/>
          <w:szCs w:val="24"/>
          <w:lang w:val="ru-RU" w:eastAsia="de-DE"/>
        </w:rPr>
        <w:t>пословица</w:t>
      </w:r>
      <w:r w:rsidRPr="0004433E">
        <w:rPr>
          <w:rFonts w:eastAsia="Times New Roman" w:cs="Times New Roman"/>
          <w:szCs w:val="24"/>
          <w:lang w:val="ru-RU" w:eastAsia="de-DE"/>
        </w:rPr>
        <w:t xml:space="preserve">, </w:t>
      </w:r>
      <w:r>
        <w:rPr>
          <w:rFonts w:eastAsia="Times New Roman" w:cs="Times New Roman"/>
          <w:szCs w:val="24"/>
          <w:lang w:val="ru-RU" w:eastAsia="de-DE"/>
        </w:rPr>
        <w:t>мир</w:t>
      </w:r>
      <w:r w:rsidRPr="0004433E">
        <w:rPr>
          <w:rFonts w:eastAsia="Times New Roman" w:cs="Times New Roman"/>
          <w:szCs w:val="24"/>
          <w:lang w:val="ru-RU" w:eastAsia="de-DE"/>
        </w:rPr>
        <w:t xml:space="preserve"> </w:t>
      </w:r>
      <w:r>
        <w:rPr>
          <w:rFonts w:eastAsia="Times New Roman" w:cs="Times New Roman"/>
          <w:szCs w:val="24"/>
          <w:lang w:val="ru-RU" w:eastAsia="de-DE"/>
        </w:rPr>
        <w:t>не</w:t>
      </w:r>
      <w:r w:rsidRPr="0004433E">
        <w:rPr>
          <w:rFonts w:eastAsia="Times New Roman" w:cs="Times New Roman"/>
          <w:szCs w:val="24"/>
          <w:lang w:val="ru-RU" w:eastAsia="de-DE"/>
        </w:rPr>
        <w:t xml:space="preserve"> </w:t>
      </w:r>
      <w:r>
        <w:rPr>
          <w:rFonts w:eastAsia="Times New Roman" w:cs="Times New Roman"/>
          <w:szCs w:val="24"/>
          <w:lang w:val="ru-RU" w:eastAsia="de-DE"/>
        </w:rPr>
        <w:t>без</w:t>
      </w:r>
      <w:r w:rsidRPr="0004433E">
        <w:rPr>
          <w:rFonts w:eastAsia="Times New Roman" w:cs="Times New Roman"/>
          <w:szCs w:val="24"/>
          <w:lang w:val="ru-RU" w:eastAsia="de-DE"/>
        </w:rPr>
        <w:t xml:space="preserve"> </w:t>
      </w:r>
      <w:r>
        <w:rPr>
          <w:rFonts w:eastAsia="Times New Roman" w:cs="Times New Roman"/>
          <w:szCs w:val="24"/>
          <w:lang w:val="ru-RU" w:eastAsia="de-DE"/>
        </w:rPr>
        <w:t>добрых</w:t>
      </w:r>
      <w:r w:rsidRPr="0004433E">
        <w:rPr>
          <w:rFonts w:eastAsia="Times New Roman" w:cs="Times New Roman"/>
          <w:szCs w:val="24"/>
          <w:lang w:val="ru-RU" w:eastAsia="de-DE"/>
        </w:rPr>
        <w:t xml:space="preserve"> </w:t>
      </w:r>
      <w:r>
        <w:rPr>
          <w:rFonts w:eastAsia="Times New Roman" w:cs="Times New Roman"/>
          <w:szCs w:val="24"/>
          <w:lang w:val="ru-RU" w:eastAsia="de-DE"/>
        </w:rPr>
        <w:t>людей</w:t>
      </w:r>
      <w:r w:rsidRPr="0004433E">
        <w:rPr>
          <w:rFonts w:eastAsia="Times New Roman" w:cs="Times New Roman"/>
          <w:szCs w:val="24"/>
          <w:lang w:val="ru-RU" w:eastAsia="de-DE"/>
        </w:rPr>
        <w:t xml:space="preserve">. </w:t>
      </w:r>
      <w:r>
        <w:rPr>
          <w:rFonts w:eastAsia="Times New Roman" w:cs="Times New Roman"/>
          <w:szCs w:val="24"/>
          <w:lang w:val="ru-RU" w:eastAsia="de-DE"/>
        </w:rPr>
        <w:t xml:space="preserve"> Один</w:t>
      </w:r>
      <w:r w:rsidRPr="0004433E">
        <w:rPr>
          <w:rFonts w:eastAsia="Times New Roman" w:cs="Times New Roman"/>
          <w:szCs w:val="24"/>
          <w:lang w:val="ru-RU" w:eastAsia="de-DE"/>
        </w:rPr>
        <w:t xml:space="preserve"> </w:t>
      </w:r>
      <w:r>
        <w:rPr>
          <w:rFonts w:eastAsia="Times New Roman" w:cs="Times New Roman"/>
          <w:szCs w:val="24"/>
          <w:lang w:val="ru-RU" w:eastAsia="de-DE"/>
        </w:rPr>
        <w:t>из</w:t>
      </w:r>
      <w:r w:rsidRPr="0004433E">
        <w:rPr>
          <w:rFonts w:eastAsia="Times New Roman" w:cs="Times New Roman"/>
          <w:szCs w:val="24"/>
          <w:lang w:val="ru-RU" w:eastAsia="de-DE"/>
        </w:rPr>
        <w:t xml:space="preserve"> </w:t>
      </w:r>
      <w:r>
        <w:rPr>
          <w:rFonts w:eastAsia="Times New Roman" w:cs="Times New Roman"/>
          <w:szCs w:val="24"/>
          <w:lang w:val="ru-RU" w:eastAsia="de-DE"/>
        </w:rPr>
        <w:t>них</w:t>
      </w:r>
      <w:r w:rsidRPr="0004433E">
        <w:rPr>
          <w:rFonts w:eastAsia="Times New Roman" w:cs="Times New Roman"/>
          <w:szCs w:val="24"/>
          <w:lang w:val="ru-RU" w:eastAsia="de-DE"/>
        </w:rPr>
        <w:t xml:space="preserve"> </w:t>
      </w:r>
      <w:r>
        <w:rPr>
          <w:rFonts w:eastAsia="Times New Roman" w:cs="Times New Roman"/>
          <w:szCs w:val="24"/>
          <w:lang w:val="ru-RU" w:eastAsia="de-DE"/>
        </w:rPr>
        <w:t>по</w:t>
      </w:r>
      <w:r w:rsidRPr="0004433E">
        <w:rPr>
          <w:rFonts w:eastAsia="Times New Roman" w:cs="Times New Roman"/>
          <w:szCs w:val="24"/>
          <w:lang w:val="ru-RU" w:eastAsia="de-DE"/>
        </w:rPr>
        <w:t xml:space="preserve"> </w:t>
      </w:r>
      <w:r>
        <w:rPr>
          <w:rFonts w:eastAsia="Times New Roman" w:cs="Times New Roman"/>
          <w:szCs w:val="24"/>
          <w:lang w:val="ru-RU" w:eastAsia="de-DE"/>
        </w:rPr>
        <w:t>фамилии</w:t>
      </w:r>
      <w:r w:rsidRPr="0004433E">
        <w:rPr>
          <w:rFonts w:eastAsia="Times New Roman" w:cs="Times New Roman"/>
          <w:szCs w:val="24"/>
          <w:lang w:val="ru-RU" w:eastAsia="de-DE"/>
        </w:rPr>
        <w:t xml:space="preserve"> </w:t>
      </w:r>
      <w:r>
        <w:rPr>
          <w:rFonts w:eastAsia="Times New Roman" w:cs="Times New Roman"/>
          <w:szCs w:val="24"/>
          <w:lang w:val="ru-RU" w:eastAsia="de-DE"/>
        </w:rPr>
        <w:t>Иголкин</w:t>
      </w:r>
      <w:r w:rsidRPr="0004433E">
        <w:rPr>
          <w:rFonts w:eastAsia="Times New Roman" w:cs="Times New Roman"/>
          <w:szCs w:val="24"/>
          <w:lang w:val="ru-RU" w:eastAsia="de-DE"/>
        </w:rPr>
        <w:t xml:space="preserve">, </w:t>
      </w:r>
      <w:r>
        <w:rPr>
          <w:rFonts w:eastAsia="Times New Roman" w:cs="Times New Roman"/>
          <w:szCs w:val="24"/>
          <w:lang w:val="ru-RU" w:eastAsia="de-DE"/>
        </w:rPr>
        <w:t>русский</w:t>
      </w:r>
      <w:r w:rsidRPr="0004433E">
        <w:rPr>
          <w:rFonts w:eastAsia="Times New Roman" w:cs="Times New Roman"/>
          <w:szCs w:val="24"/>
          <w:lang w:val="ru-RU" w:eastAsia="de-DE"/>
        </w:rPr>
        <w:t xml:space="preserve"> </w:t>
      </w:r>
      <w:r>
        <w:rPr>
          <w:rFonts w:eastAsia="Times New Roman" w:cs="Times New Roman"/>
          <w:szCs w:val="24"/>
          <w:lang w:val="ru-RU" w:eastAsia="de-DE"/>
        </w:rPr>
        <w:t>мастер</w:t>
      </w:r>
      <w:r w:rsidRPr="0004433E">
        <w:rPr>
          <w:rFonts w:eastAsia="Times New Roman" w:cs="Times New Roman"/>
          <w:szCs w:val="24"/>
          <w:lang w:val="ru-RU" w:eastAsia="de-DE"/>
        </w:rPr>
        <w:t xml:space="preserve"> </w:t>
      </w:r>
      <w:r>
        <w:rPr>
          <w:rFonts w:eastAsia="Times New Roman" w:cs="Times New Roman"/>
          <w:szCs w:val="24"/>
          <w:lang w:val="ru-RU" w:eastAsia="de-DE"/>
        </w:rPr>
        <w:t>из</w:t>
      </w:r>
      <w:r w:rsidRPr="0004433E">
        <w:rPr>
          <w:rFonts w:eastAsia="Times New Roman" w:cs="Times New Roman"/>
          <w:szCs w:val="24"/>
          <w:lang w:val="ru-RU" w:eastAsia="de-DE"/>
        </w:rPr>
        <w:t xml:space="preserve"> «</w:t>
      </w:r>
      <w:r>
        <w:rPr>
          <w:rFonts w:eastAsia="Times New Roman" w:cs="Times New Roman"/>
          <w:szCs w:val="24"/>
          <w:lang w:val="ru-RU" w:eastAsia="de-DE"/>
        </w:rPr>
        <w:t>Центрального</w:t>
      </w:r>
      <w:r w:rsidRPr="0004433E">
        <w:rPr>
          <w:rFonts w:eastAsia="Times New Roman" w:cs="Times New Roman"/>
          <w:szCs w:val="24"/>
          <w:lang w:val="ru-RU" w:eastAsia="de-DE"/>
        </w:rPr>
        <w:t xml:space="preserve"> </w:t>
      </w:r>
      <w:r>
        <w:rPr>
          <w:rFonts w:eastAsia="Times New Roman" w:cs="Times New Roman"/>
          <w:szCs w:val="24"/>
          <w:lang w:val="ru-RU" w:eastAsia="de-DE"/>
        </w:rPr>
        <w:t>электромонтажа</w:t>
      </w:r>
      <w:r w:rsidRPr="0004433E">
        <w:rPr>
          <w:rFonts w:eastAsia="Times New Roman" w:cs="Times New Roman"/>
          <w:szCs w:val="24"/>
          <w:lang w:val="ru-RU" w:eastAsia="de-DE"/>
        </w:rPr>
        <w:t xml:space="preserve">», </w:t>
      </w:r>
      <w:r>
        <w:rPr>
          <w:rFonts w:eastAsia="Times New Roman" w:cs="Times New Roman"/>
          <w:szCs w:val="24"/>
          <w:lang w:val="ru-RU" w:eastAsia="de-DE"/>
        </w:rPr>
        <w:t>который</w:t>
      </w:r>
      <w:r w:rsidRPr="0004433E">
        <w:rPr>
          <w:rFonts w:eastAsia="Times New Roman" w:cs="Times New Roman"/>
          <w:szCs w:val="24"/>
          <w:lang w:val="ru-RU" w:eastAsia="de-DE"/>
        </w:rPr>
        <w:t xml:space="preserve"> </w:t>
      </w:r>
      <w:r>
        <w:rPr>
          <w:rFonts w:eastAsia="Times New Roman" w:cs="Times New Roman"/>
          <w:szCs w:val="24"/>
          <w:lang w:val="ru-RU" w:eastAsia="de-DE"/>
        </w:rPr>
        <w:t>всегда</w:t>
      </w:r>
      <w:r w:rsidRPr="0004433E">
        <w:rPr>
          <w:rFonts w:eastAsia="Times New Roman" w:cs="Times New Roman"/>
          <w:szCs w:val="24"/>
          <w:lang w:val="ru-RU" w:eastAsia="de-DE"/>
        </w:rPr>
        <w:t xml:space="preserve"> </w:t>
      </w:r>
      <w:r>
        <w:rPr>
          <w:rFonts w:eastAsia="Times New Roman" w:cs="Times New Roman"/>
          <w:szCs w:val="24"/>
          <w:lang w:val="ru-RU" w:eastAsia="de-DE"/>
        </w:rPr>
        <w:t>следил</w:t>
      </w:r>
      <w:r w:rsidRPr="0004433E">
        <w:rPr>
          <w:rFonts w:eastAsia="Times New Roman" w:cs="Times New Roman"/>
          <w:szCs w:val="24"/>
          <w:lang w:val="ru-RU" w:eastAsia="de-DE"/>
        </w:rPr>
        <w:t xml:space="preserve"> </w:t>
      </w:r>
      <w:r>
        <w:rPr>
          <w:rFonts w:eastAsia="Times New Roman" w:cs="Times New Roman"/>
          <w:szCs w:val="24"/>
          <w:lang w:val="ru-RU" w:eastAsia="de-DE"/>
        </w:rPr>
        <w:t>за</w:t>
      </w:r>
      <w:r w:rsidRPr="0004433E">
        <w:rPr>
          <w:rFonts w:eastAsia="Times New Roman" w:cs="Times New Roman"/>
          <w:szCs w:val="24"/>
          <w:lang w:val="ru-RU" w:eastAsia="de-DE"/>
        </w:rPr>
        <w:t xml:space="preserve"> </w:t>
      </w:r>
      <w:r>
        <w:rPr>
          <w:rFonts w:eastAsia="Times New Roman" w:cs="Times New Roman"/>
          <w:szCs w:val="24"/>
          <w:lang w:val="ru-RU" w:eastAsia="de-DE"/>
        </w:rPr>
        <w:t>порядком</w:t>
      </w:r>
      <w:r w:rsidRPr="0004433E">
        <w:rPr>
          <w:rFonts w:eastAsia="Times New Roman" w:cs="Times New Roman"/>
          <w:szCs w:val="24"/>
          <w:lang w:val="ru-RU" w:eastAsia="de-DE"/>
        </w:rPr>
        <w:t xml:space="preserve"> </w:t>
      </w:r>
      <w:r>
        <w:rPr>
          <w:rFonts w:eastAsia="Times New Roman" w:cs="Times New Roman"/>
          <w:szCs w:val="24"/>
          <w:lang w:val="ru-RU" w:eastAsia="de-DE"/>
        </w:rPr>
        <w:t>и</w:t>
      </w:r>
      <w:r w:rsidRPr="0004433E">
        <w:rPr>
          <w:rFonts w:eastAsia="Times New Roman" w:cs="Times New Roman"/>
          <w:szCs w:val="24"/>
          <w:lang w:val="ru-RU" w:eastAsia="de-DE"/>
        </w:rPr>
        <w:t xml:space="preserve"> </w:t>
      </w:r>
      <w:r>
        <w:rPr>
          <w:rFonts w:eastAsia="Times New Roman" w:cs="Times New Roman"/>
          <w:szCs w:val="24"/>
          <w:lang w:val="ru-RU" w:eastAsia="de-DE"/>
        </w:rPr>
        <w:t>чистотой</w:t>
      </w:r>
      <w:r w:rsidRPr="0004433E">
        <w:rPr>
          <w:rFonts w:eastAsia="Times New Roman" w:cs="Times New Roman"/>
          <w:szCs w:val="24"/>
          <w:lang w:val="ru-RU" w:eastAsia="de-DE"/>
        </w:rPr>
        <w:t>.</w:t>
      </w:r>
      <w:r>
        <w:rPr>
          <w:rFonts w:eastAsia="Times New Roman" w:cs="Times New Roman"/>
          <w:szCs w:val="24"/>
          <w:lang w:val="ru-RU" w:eastAsia="de-DE"/>
        </w:rPr>
        <w:t xml:space="preserve"> Он</w:t>
      </w:r>
      <w:r w:rsidRPr="0004433E">
        <w:rPr>
          <w:rFonts w:eastAsia="Times New Roman" w:cs="Times New Roman"/>
          <w:szCs w:val="24"/>
          <w:lang w:val="ru-RU" w:eastAsia="de-DE"/>
        </w:rPr>
        <w:t xml:space="preserve"> </w:t>
      </w:r>
      <w:r>
        <w:rPr>
          <w:rFonts w:eastAsia="Times New Roman" w:cs="Times New Roman"/>
          <w:szCs w:val="24"/>
          <w:lang w:val="ru-RU" w:eastAsia="de-DE"/>
        </w:rPr>
        <w:t>вместе</w:t>
      </w:r>
      <w:r w:rsidRPr="0004433E">
        <w:rPr>
          <w:rFonts w:eastAsia="Times New Roman" w:cs="Times New Roman"/>
          <w:szCs w:val="24"/>
          <w:lang w:val="ru-RU" w:eastAsia="de-DE"/>
        </w:rPr>
        <w:t xml:space="preserve"> </w:t>
      </w:r>
      <w:r>
        <w:rPr>
          <w:rFonts w:eastAsia="Times New Roman" w:cs="Times New Roman"/>
          <w:szCs w:val="24"/>
          <w:lang w:val="ru-RU" w:eastAsia="de-DE"/>
        </w:rPr>
        <w:t>с</w:t>
      </w:r>
      <w:r w:rsidRPr="0004433E">
        <w:rPr>
          <w:rFonts w:eastAsia="Times New Roman" w:cs="Times New Roman"/>
          <w:szCs w:val="24"/>
          <w:lang w:val="ru-RU" w:eastAsia="de-DE"/>
        </w:rPr>
        <w:t xml:space="preserve"> </w:t>
      </w:r>
      <w:r>
        <w:rPr>
          <w:rFonts w:eastAsia="Times New Roman" w:cs="Times New Roman"/>
          <w:szCs w:val="24"/>
          <w:lang w:val="ru-RU" w:eastAsia="de-DE"/>
        </w:rPr>
        <w:t>пленными</w:t>
      </w:r>
      <w:r w:rsidRPr="0004433E">
        <w:rPr>
          <w:rFonts w:eastAsia="Times New Roman" w:cs="Times New Roman"/>
          <w:szCs w:val="24"/>
          <w:lang w:val="ru-RU" w:eastAsia="de-DE"/>
        </w:rPr>
        <w:t xml:space="preserve"> </w:t>
      </w:r>
      <w:r>
        <w:rPr>
          <w:rFonts w:eastAsia="Times New Roman" w:cs="Times New Roman"/>
          <w:szCs w:val="24"/>
          <w:lang w:val="ru-RU" w:eastAsia="de-DE"/>
        </w:rPr>
        <w:t>праздновал</w:t>
      </w:r>
      <w:r w:rsidRPr="0004433E">
        <w:rPr>
          <w:rFonts w:eastAsia="Times New Roman" w:cs="Times New Roman"/>
          <w:szCs w:val="24"/>
          <w:lang w:val="ru-RU" w:eastAsia="de-DE"/>
        </w:rPr>
        <w:t xml:space="preserve"> </w:t>
      </w:r>
      <w:r>
        <w:rPr>
          <w:rFonts w:eastAsia="Times New Roman" w:cs="Times New Roman"/>
          <w:szCs w:val="24"/>
          <w:lang w:val="ru-RU" w:eastAsia="de-DE"/>
        </w:rPr>
        <w:t>Рождество</w:t>
      </w:r>
      <w:r w:rsidRPr="0004433E">
        <w:rPr>
          <w:rFonts w:eastAsia="Times New Roman" w:cs="Times New Roman"/>
          <w:szCs w:val="24"/>
          <w:lang w:val="ru-RU" w:eastAsia="de-DE"/>
        </w:rPr>
        <w:t xml:space="preserve"> </w:t>
      </w:r>
      <w:r>
        <w:rPr>
          <w:rFonts w:eastAsia="Times New Roman" w:cs="Times New Roman"/>
          <w:szCs w:val="24"/>
          <w:lang w:val="ru-RU" w:eastAsia="de-DE"/>
        </w:rPr>
        <w:t>и</w:t>
      </w:r>
      <w:r w:rsidRPr="0004433E">
        <w:rPr>
          <w:rFonts w:eastAsia="Times New Roman" w:cs="Times New Roman"/>
          <w:szCs w:val="24"/>
          <w:lang w:val="ru-RU" w:eastAsia="de-DE"/>
        </w:rPr>
        <w:t xml:space="preserve">  </w:t>
      </w:r>
      <w:r>
        <w:rPr>
          <w:rFonts w:eastAsia="Times New Roman" w:cs="Times New Roman"/>
          <w:szCs w:val="24"/>
          <w:lang w:val="ru-RU" w:eastAsia="de-DE"/>
        </w:rPr>
        <w:t>готовился</w:t>
      </w:r>
      <w:r w:rsidRPr="0004433E">
        <w:rPr>
          <w:rFonts w:eastAsia="Times New Roman" w:cs="Times New Roman"/>
          <w:szCs w:val="24"/>
          <w:lang w:val="ru-RU" w:eastAsia="de-DE"/>
        </w:rPr>
        <w:t xml:space="preserve"> </w:t>
      </w:r>
      <w:r>
        <w:rPr>
          <w:rFonts w:eastAsia="Times New Roman" w:cs="Times New Roman"/>
          <w:szCs w:val="24"/>
          <w:lang w:val="ru-RU" w:eastAsia="de-DE"/>
        </w:rPr>
        <w:t>к</w:t>
      </w:r>
      <w:r w:rsidRPr="0004433E">
        <w:rPr>
          <w:rFonts w:eastAsia="Times New Roman" w:cs="Times New Roman"/>
          <w:szCs w:val="24"/>
          <w:lang w:val="ru-RU" w:eastAsia="de-DE"/>
        </w:rPr>
        <w:t xml:space="preserve"> </w:t>
      </w:r>
      <w:r>
        <w:rPr>
          <w:rFonts w:eastAsia="Times New Roman" w:cs="Times New Roman"/>
          <w:szCs w:val="24"/>
          <w:lang w:val="ru-RU" w:eastAsia="de-DE"/>
        </w:rPr>
        <w:t>празднику</w:t>
      </w:r>
      <w:r w:rsidRPr="0004433E">
        <w:rPr>
          <w:rFonts w:eastAsia="Times New Roman" w:cs="Times New Roman"/>
          <w:szCs w:val="24"/>
          <w:lang w:val="ru-RU" w:eastAsia="de-DE"/>
        </w:rPr>
        <w:t xml:space="preserve"> </w:t>
      </w:r>
      <w:r>
        <w:rPr>
          <w:rFonts w:eastAsia="Times New Roman" w:cs="Times New Roman"/>
          <w:szCs w:val="24"/>
          <w:lang w:val="ru-RU" w:eastAsia="de-DE"/>
        </w:rPr>
        <w:t>по</w:t>
      </w:r>
      <w:r w:rsidRPr="0004433E">
        <w:rPr>
          <w:rFonts w:eastAsia="Times New Roman" w:cs="Times New Roman"/>
          <w:szCs w:val="24"/>
          <w:lang w:val="ru-RU" w:eastAsia="de-DE"/>
        </w:rPr>
        <w:t>-</w:t>
      </w:r>
      <w:r>
        <w:rPr>
          <w:rFonts w:eastAsia="Times New Roman" w:cs="Times New Roman"/>
          <w:szCs w:val="24"/>
          <w:lang w:val="ru-RU" w:eastAsia="de-DE"/>
        </w:rPr>
        <w:t>своему</w:t>
      </w:r>
      <w:r w:rsidRPr="0004433E">
        <w:rPr>
          <w:rFonts w:eastAsia="Times New Roman" w:cs="Times New Roman"/>
          <w:szCs w:val="24"/>
          <w:lang w:val="ru-RU" w:eastAsia="de-DE"/>
        </w:rPr>
        <w:t xml:space="preserve">  - </w:t>
      </w:r>
      <w:r>
        <w:rPr>
          <w:rFonts w:eastAsia="Times New Roman" w:cs="Times New Roman"/>
          <w:szCs w:val="24"/>
          <w:lang w:val="ru-RU" w:eastAsia="de-DE"/>
        </w:rPr>
        <w:t>свечи смастерил токарь из трансформаторного масла и фитиля из ваты, рождественское дерево украсили снежинками, сделанными из этой же  ваты и серебряным дождем из тянутой проволоки. Старик</w:t>
      </w:r>
      <w:r w:rsidRPr="00076576">
        <w:rPr>
          <w:rFonts w:eastAsia="Times New Roman" w:cs="Times New Roman"/>
          <w:szCs w:val="24"/>
          <w:lang w:val="ru-RU" w:eastAsia="de-DE"/>
        </w:rPr>
        <w:t xml:space="preserve">, </w:t>
      </w:r>
      <w:r>
        <w:rPr>
          <w:rFonts w:eastAsia="Times New Roman" w:cs="Times New Roman"/>
          <w:szCs w:val="24"/>
          <w:lang w:val="ru-RU" w:eastAsia="de-DE"/>
        </w:rPr>
        <w:t>как</w:t>
      </w:r>
      <w:r w:rsidRPr="00076576">
        <w:rPr>
          <w:rFonts w:eastAsia="Times New Roman" w:cs="Times New Roman"/>
          <w:szCs w:val="24"/>
          <w:lang w:val="ru-RU" w:eastAsia="de-DE"/>
        </w:rPr>
        <w:t xml:space="preserve"> </w:t>
      </w:r>
      <w:r>
        <w:rPr>
          <w:rFonts w:eastAsia="Times New Roman" w:cs="Times New Roman"/>
          <w:szCs w:val="24"/>
          <w:lang w:val="ru-RU" w:eastAsia="de-DE"/>
        </w:rPr>
        <w:t>они</w:t>
      </w:r>
      <w:r w:rsidRPr="00076576">
        <w:rPr>
          <w:rFonts w:eastAsia="Times New Roman" w:cs="Times New Roman"/>
          <w:szCs w:val="24"/>
          <w:lang w:val="ru-RU" w:eastAsia="de-DE"/>
        </w:rPr>
        <w:t xml:space="preserve"> </w:t>
      </w:r>
      <w:r>
        <w:rPr>
          <w:rFonts w:eastAsia="Times New Roman" w:cs="Times New Roman"/>
          <w:szCs w:val="24"/>
          <w:lang w:val="ru-RU" w:eastAsia="de-DE"/>
        </w:rPr>
        <w:t>почтительно</w:t>
      </w:r>
      <w:r w:rsidRPr="00076576">
        <w:rPr>
          <w:rFonts w:eastAsia="Times New Roman" w:cs="Times New Roman"/>
          <w:szCs w:val="24"/>
          <w:lang w:val="ru-RU" w:eastAsia="de-DE"/>
        </w:rPr>
        <w:t xml:space="preserve"> </w:t>
      </w:r>
      <w:r>
        <w:rPr>
          <w:rFonts w:eastAsia="Times New Roman" w:cs="Times New Roman"/>
          <w:szCs w:val="24"/>
          <w:lang w:val="ru-RU" w:eastAsia="de-DE"/>
        </w:rPr>
        <w:t>называли</w:t>
      </w:r>
      <w:r w:rsidRPr="00076576">
        <w:rPr>
          <w:rFonts w:eastAsia="Times New Roman" w:cs="Times New Roman"/>
          <w:szCs w:val="24"/>
          <w:lang w:val="ru-RU" w:eastAsia="de-DE"/>
        </w:rPr>
        <w:t xml:space="preserve"> </w:t>
      </w:r>
      <w:r>
        <w:rPr>
          <w:rFonts w:eastAsia="Times New Roman" w:cs="Times New Roman"/>
          <w:szCs w:val="24"/>
          <w:lang w:val="ru-RU" w:eastAsia="de-DE"/>
        </w:rPr>
        <w:t>его</w:t>
      </w:r>
      <w:r w:rsidRPr="00076576">
        <w:rPr>
          <w:rFonts w:eastAsia="Times New Roman" w:cs="Times New Roman"/>
          <w:szCs w:val="24"/>
          <w:lang w:val="ru-RU" w:eastAsia="de-DE"/>
        </w:rPr>
        <w:t xml:space="preserve"> </w:t>
      </w:r>
      <w:r>
        <w:rPr>
          <w:rFonts w:eastAsia="Times New Roman" w:cs="Times New Roman"/>
          <w:szCs w:val="24"/>
          <w:lang w:val="ru-RU" w:eastAsia="de-DE"/>
        </w:rPr>
        <w:t>между</w:t>
      </w:r>
      <w:r w:rsidRPr="00076576">
        <w:rPr>
          <w:rFonts w:eastAsia="Times New Roman" w:cs="Times New Roman"/>
          <w:szCs w:val="24"/>
          <w:lang w:val="ru-RU" w:eastAsia="de-DE"/>
        </w:rPr>
        <w:t xml:space="preserve"> </w:t>
      </w:r>
      <w:r>
        <w:rPr>
          <w:rFonts w:eastAsia="Times New Roman" w:cs="Times New Roman"/>
          <w:szCs w:val="24"/>
          <w:lang w:val="ru-RU" w:eastAsia="de-DE"/>
        </w:rPr>
        <w:t xml:space="preserve">собой, </w:t>
      </w:r>
      <w:r w:rsidRPr="00076576">
        <w:rPr>
          <w:rFonts w:eastAsia="Times New Roman" w:cs="Times New Roman"/>
          <w:szCs w:val="24"/>
          <w:lang w:val="ru-RU" w:eastAsia="de-DE"/>
        </w:rPr>
        <w:t xml:space="preserve"> </w:t>
      </w:r>
      <w:r>
        <w:rPr>
          <w:rFonts w:eastAsia="Times New Roman" w:cs="Times New Roman"/>
          <w:szCs w:val="24"/>
          <w:lang w:val="ru-RU" w:eastAsia="de-DE"/>
        </w:rPr>
        <w:t>организовал</w:t>
      </w:r>
      <w:r w:rsidRPr="00076576">
        <w:rPr>
          <w:rFonts w:eastAsia="Times New Roman" w:cs="Times New Roman"/>
          <w:szCs w:val="24"/>
          <w:lang w:val="ru-RU" w:eastAsia="de-DE"/>
        </w:rPr>
        <w:t xml:space="preserve"> </w:t>
      </w:r>
      <w:r>
        <w:rPr>
          <w:rFonts w:eastAsia="Times New Roman" w:cs="Times New Roman"/>
          <w:szCs w:val="24"/>
          <w:lang w:val="ru-RU" w:eastAsia="de-DE"/>
        </w:rPr>
        <w:t>для</w:t>
      </w:r>
      <w:r w:rsidRPr="00076576">
        <w:rPr>
          <w:rFonts w:eastAsia="Times New Roman" w:cs="Times New Roman"/>
          <w:szCs w:val="24"/>
          <w:lang w:val="ru-RU" w:eastAsia="de-DE"/>
        </w:rPr>
        <w:t xml:space="preserve"> </w:t>
      </w:r>
      <w:r>
        <w:rPr>
          <w:rFonts w:eastAsia="Times New Roman" w:cs="Times New Roman"/>
          <w:szCs w:val="24"/>
          <w:lang w:val="ru-RU" w:eastAsia="de-DE"/>
        </w:rPr>
        <w:t>них</w:t>
      </w:r>
      <w:r w:rsidRPr="00076576">
        <w:rPr>
          <w:rFonts w:eastAsia="Times New Roman" w:cs="Times New Roman"/>
          <w:szCs w:val="24"/>
          <w:lang w:val="ru-RU" w:eastAsia="de-DE"/>
        </w:rPr>
        <w:t xml:space="preserve"> </w:t>
      </w:r>
      <w:r>
        <w:rPr>
          <w:rFonts w:eastAsia="Times New Roman" w:cs="Times New Roman"/>
          <w:szCs w:val="24"/>
          <w:lang w:val="ru-RU" w:eastAsia="de-DE"/>
        </w:rPr>
        <w:t>сюрприз</w:t>
      </w:r>
      <w:r w:rsidRPr="00076576">
        <w:rPr>
          <w:rFonts w:eastAsia="Times New Roman" w:cs="Times New Roman"/>
          <w:szCs w:val="24"/>
          <w:lang w:val="ru-RU" w:eastAsia="de-DE"/>
        </w:rPr>
        <w:t xml:space="preserve">, </w:t>
      </w:r>
      <w:r>
        <w:rPr>
          <w:rFonts w:eastAsia="Times New Roman" w:cs="Times New Roman"/>
          <w:szCs w:val="24"/>
          <w:lang w:val="ru-RU" w:eastAsia="de-DE"/>
        </w:rPr>
        <w:t>достал табак, и  в благодарность они  сделали ему банкетку для пианино. Мастеру</w:t>
      </w:r>
      <w:r w:rsidRPr="009D7C38">
        <w:rPr>
          <w:rFonts w:eastAsia="Times New Roman" w:cs="Times New Roman"/>
          <w:szCs w:val="24"/>
          <w:lang w:val="ru-RU" w:eastAsia="de-DE"/>
        </w:rPr>
        <w:t xml:space="preserve">  </w:t>
      </w:r>
      <w:r>
        <w:rPr>
          <w:rFonts w:eastAsia="Times New Roman" w:cs="Times New Roman"/>
          <w:szCs w:val="24"/>
          <w:lang w:val="ru-RU" w:eastAsia="de-DE"/>
        </w:rPr>
        <w:t>самому</w:t>
      </w:r>
      <w:r w:rsidRPr="009D7C38">
        <w:rPr>
          <w:rFonts w:eastAsia="Times New Roman" w:cs="Times New Roman"/>
          <w:szCs w:val="24"/>
          <w:lang w:val="ru-RU" w:eastAsia="de-DE"/>
        </w:rPr>
        <w:t xml:space="preserve"> </w:t>
      </w:r>
      <w:r>
        <w:rPr>
          <w:rFonts w:eastAsia="Times New Roman" w:cs="Times New Roman"/>
          <w:szCs w:val="24"/>
          <w:lang w:val="ru-RU" w:eastAsia="de-DE"/>
        </w:rPr>
        <w:t>было</w:t>
      </w:r>
      <w:r w:rsidRPr="009D7C38">
        <w:rPr>
          <w:rFonts w:eastAsia="Times New Roman" w:cs="Times New Roman"/>
          <w:szCs w:val="24"/>
          <w:lang w:val="ru-RU" w:eastAsia="de-DE"/>
        </w:rPr>
        <w:t xml:space="preserve"> </w:t>
      </w:r>
      <w:r>
        <w:rPr>
          <w:rFonts w:eastAsia="Times New Roman" w:cs="Times New Roman"/>
          <w:szCs w:val="24"/>
          <w:lang w:val="ru-RU" w:eastAsia="de-DE"/>
        </w:rPr>
        <w:t>только</w:t>
      </w:r>
      <w:r w:rsidRPr="009D7C38">
        <w:rPr>
          <w:rFonts w:eastAsia="Times New Roman" w:cs="Times New Roman"/>
          <w:szCs w:val="24"/>
          <w:lang w:val="ru-RU" w:eastAsia="de-DE"/>
        </w:rPr>
        <w:t xml:space="preserve"> </w:t>
      </w:r>
      <w:r>
        <w:rPr>
          <w:rFonts w:eastAsia="Times New Roman" w:cs="Times New Roman"/>
          <w:szCs w:val="24"/>
          <w:lang w:val="ru-RU" w:eastAsia="de-DE"/>
        </w:rPr>
        <w:t>около</w:t>
      </w:r>
      <w:r w:rsidRPr="009D7C38">
        <w:rPr>
          <w:rFonts w:eastAsia="Times New Roman" w:cs="Times New Roman"/>
          <w:szCs w:val="24"/>
          <w:lang w:val="ru-RU" w:eastAsia="de-DE"/>
        </w:rPr>
        <w:t xml:space="preserve">  30, </w:t>
      </w:r>
      <w:r>
        <w:rPr>
          <w:rFonts w:eastAsia="Times New Roman" w:cs="Times New Roman"/>
          <w:szCs w:val="24"/>
          <w:lang w:val="ru-RU" w:eastAsia="de-DE"/>
        </w:rPr>
        <w:t>а</w:t>
      </w:r>
      <w:r w:rsidRPr="009D7C38">
        <w:rPr>
          <w:rFonts w:eastAsia="Times New Roman" w:cs="Times New Roman"/>
          <w:szCs w:val="24"/>
          <w:lang w:val="ru-RU" w:eastAsia="de-DE"/>
        </w:rPr>
        <w:t xml:space="preserve"> </w:t>
      </w:r>
      <w:r>
        <w:rPr>
          <w:rFonts w:eastAsia="Times New Roman" w:cs="Times New Roman"/>
          <w:szCs w:val="24"/>
          <w:lang w:val="ru-RU" w:eastAsia="de-DE"/>
        </w:rPr>
        <w:t>он</w:t>
      </w:r>
      <w:r w:rsidRPr="009D7C38">
        <w:rPr>
          <w:rFonts w:eastAsia="Times New Roman" w:cs="Times New Roman"/>
          <w:szCs w:val="24"/>
          <w:lang w:val="ru-RU" w:eastAsia="de-DE"/>
        </w:rPr>
        <w:t xml:space="preserve"> </w:t>
      </w:r>
      <w:r>
        <w:rPr>
          <w:rFonts w:eastAsia="Times New Roman" w:cs="Times New Roman"/>
          <w:szCs w:val="24"/>
          <w:lang w:val="ru-RU" w:eastAsia="de-DE"/>
        </w:rPr>
        <w:t>заботился</w:t>
      </w:r>
      <w:r w:rsidRPr="009D7C38">
        <w:rPr>
          <w:rFonts w:eastAsia="Times New Roman" w:cs="Times New Roman"/>
          <w:szCs w:val="24"/>
          <w:lang w:val="ru-RU" w:eastAsia="de-DE"/>
        </w:rPr>
        <w:t xml:space="preserve"> </w:t>
      </w:r>
      <w:r>
        <w:rPr>
          <w:rFonts w:eastAsia="Times New Roman" w:cs="Times New Roman"/>
          <w:szCs w:val="24"/>
          <w:lang w:val="ru-RU" w:eastAsia="de-DE"/>
        </w:rPr>
        <w:t>о</w:t>
      </w:r>
      <w:r w:rsidRPr="009D7C38">
        <w:rPr>
          <w:rFonts w:eastAsia="Times New Roman" w:cs="Times New Roman"/>
          <w:szCs w:val="24"/>
          <w:lang w:val="ru-RU" w:eastAsia="de-DE"/>
        </w:rPr>
        <w:t xml:space="preserve"> </w:t>
      </w:r>
      <w:r>
        <w:rPr>
          <w:rFonts w:eastAsia="Times New Roman" w:cs="Times New Roman"/>
          <w:szCs w:val="24"/>
          <w:lang w:val="ru-RU" w:eastAsia="de-DE"/>
        </w:rPr>
        <w:t>своих</w:t>
      </w:r>
      <w:r w:rsidRPr="009D7C38">
        <w:rPr>
          <w:rFonts w:eastAsia="Times New Roman" w:cs="Times New Roman"/>
          <w:szCs w:val="24"/>
          <w:lang w:val="ru-RU" w:eastAsia="de-DE"/>
        </w:rPr>
        <w:t xml:space="preserve"> </w:t>
      </w:r>
      <w:r>
        <w:rPr>
          <w:rFonts w:eastAsia="Times New Roman" w:cs="Times New Roman"/>
          <w:szCs w:val="24"/>
          <w:lang w:val="ru-RU" w:eastAsia="de-DE"/>
        </w:rPr>
        <w:t>пленных, как о юных подопечных</w:t>
      </w:r>
      <w:r w:rsidRPr="009D7C38">
        <w:rPr>
          <w:rFonts w:eastAsia="Times New Roman" w:cs="Times New Roman"/>
          <w:szCs w:val="24"/>
          <w:lang w:val="ru-RU" w:eastAsia="de-DE"/>
        </w:rPr>
        <w:t>.</w:t>
      </w:r>
      <w:r>
        <w:rPr>
          <w:rFonts w:eastAsia="Times New Roman" w:cs="Times New Roman"/>
          <w:szCs w:val="24"/>
          <w:lang w:val="ru-RU" w:eastAsia="de-DE"/>
        </w:rPr>
        <w:t xml:space="preserve"> В</w:t>
      </w:r>
      <w:r w:rsidRPr="009D7C38">
        <w:rPr>
          <w:rFonts w:eastAsia="Times New Roman" w:cs="Times New Roman"/>
          <w:szCs w:val="24"/>
          <w:lang w:val="ru-RU" w:eastAsia="de-DE"/>
        </w:rPr>
        <w:t xml:space="preserve"> </w:t>
      </w:r>
      <w:r>
        <w:rPr>
          <w:rFonts w:eastAsia="Times New Roman" w:cs="Times New Roman"/>
          <w:szCs w:val="24"/>
          <w:lang w:val="ru-RU" w:eastAsia="de-DE"/>
        </w:rPr>
        <w:t>первые</w:t>
      </w:r>
      <w:r w:rsidRPr="009D7C38">
        <w:rPr>
          <w:rFonts w:eastAsia="Times New Roman" w:cs="Times New Roman"/>
          <w:szCs w:val="24"/>
          <w:lang w:val="ru-RU" w:eastAsia="de-DE"/>
        </w:rPr>
        <w:t xml:space="preserve"> </w:t>
      </w:r>
      <w:r>
        <w:rPr>
          <w:rFonts w:eastAsia="Times New Roman" w:cs="Times New Roman"/>
          <w:szCs w:val="24"/>
          <w:lang w:val="ru-RU" w:eastAsia="de-DE"/>
        </w:rPr>
        <w:t xml:space="preserve">шесть месяцев </w:t>
      </w:r>
      <w:r w:rsidRPr="009D7C38">
        <w:rPr>
          <w:rFonts w:eastAsia="Times New Roman" w:cs="Times New Roman"/>
          <w:szCs w:val="24"/>
          <w:lang w:val="ru-RU" w:eastAsia="de-DE"/>
        </w:rPr>
        <w:t xml:space="preserve"> </w:t>
      </w:r>
      <w:r>
        <w:rPr>
          <w:rFonts w:eastAsia="Times New Roman" w:cs="Times New Roman"/>
          <w:szCs w:val="24"/>
          <w:lang w:val="ru-RU" w:eastAsia="de-DE"/>
        </w:rPr>
        <w:t>во</w:t>
      </w:r>
      <w:r w:rsidRPr="009D7C38">
        <w:rPr>
          <w:rFonts w:eastAsia="Times New Roman" w:cs="Times New Roman"/>
          <w:szCs w:val="24"/>
          <w:lang w:val="ru-RU" w:eastAsia="de-DE"/>
        </w:rPr>
        <w:t xml:space="preserve"> </w:t>
      </w:r>
      <w:r>
        <w:rPr>
          <w:rFonts w:eastAsia="Times New Roman" w:cs="Times New Roman"/>
          <w:szCs w:val="24"/>
          <w:lang w:val="ru-RU" w:eastAsia="de-DE"/>
        </w:rPr>
        <w:t>Владимире</w:t>
      </w:r>
      <w:r w:rsidRPr="009D7C38">
        <w:rPr>
          <w:rFonts w:eastAsia="Times New Roman" w:cs="Times New Roman"/>
          <w:szCs w:val="24"/>
          <w:lang w:val="ru-RU" w:eastAsia="de-DE"/>
        </w:rPr>
        <w:t xml:space="preserve"> </w:t>
      </w:r>
      <w:r>
        <w:rPr>
          <w:rFonts w:eastAsia="Times New Roman" w:cs="Times New Roman"/>
          <w:szCs w:val="24"/>
          <w:lang w:val="ru-RU" w:eastAsia="de-DE"/>
        </w:rPr>
        <w:t>нельзя</w:t>
      </w:r>
      <w:r w:rsidRPr="009D7C38">
        <w:rPr>
          <w:rFonts w:eastAsia="Times New Roman" w:cs="Times New Roman"/>
          <w:szCs w:val="24"/>
          <w:lang w:val="ru-RU" w:eastAsia="de-DE"/>
        </w:rPr>
        <w:t xml:space="preserve"> </w:t>
      </w:r>
      <w:r>
        <w:rPr>
          <w:rFonts w:eastAsia="Times New Roman" w:cs="Times New Roman"/>
          <w:szCs w:val="24"/>
          <w:lang w:val="ru-RU" w:eastAsia="de-DE"/>
        </w:rPr>
        <w:t>было</w:t>
      </w:r>
      <w:r w:rsidRPr="009D7C38">
        <w:rPr>
          <w:rFonts w:eastAsia="Times New Roman" w:cs="Times New Roman"/>
          <w:szCs w:val="24"/>
          <w:lang w:val="ru-RU" w:eastAsia="de-DE"/>
        </w:rPr>
        <w:t xml:space="preserve"> </w:t>
      </w:r>
      <w:r>
        <w:rPr>
          <w:rFonts w:eastAsia="Times New Roman" w:cs="Times New Roman"/>
          <w:szCs w:val="24"/>
          <w:lang w:val="ru-RU" w:eastAsia="de-DE"/>
        </w:rPr>
        <w:t>мыться.</w:t>
      </w:r>
      <w:r w:rsidRPr="009D7C38">
        <w:rPr>
          <w:rFonts w:eastAsia="Times New Roman" w:cs="Times New Roman"/>
          <w:szCs w:val="24"/>
          <w:lang w:val="ru-RU" w:eastAsia="de-DE"/>
        </w:rPr>
        <w:t xml:space="preserve"> </w:t>
      </w:r>
      <w:r>
        <w:rPr>
          <w:rFonts w:eastAsia="Times New Roman" w:cs="Times New Roman"/>
          <w:szCs w:val="24"/>
          <w:lang w:val="ru-RU" w:eastAsia="de-DE"/>
        </w:rPr>
        <w:t xml:space="preserve"> Не</w:t>
      </w:r>
      <w:r w:rsidRPr="006A735F">
        <w:rPr>
          <w:rFonts w:eastAsia="Times New Roman" w:cs="Times New Roman"/>
          <w:szCs w:val="24"/>
          <w:lang w:val="ru-RU" w:eastAsia="de-DE"/>
        </w:rPr>
        <w:t xml:space="preserve"> </w:t>
      </w:r>
      <w:r>
        <w:rPr>
          <w:rFonts w:eastAsia="Times New Roman" w:cs="Times New Roman"/>
          <w:szCs w:val="24"/>
          <w:lang w:val="ru-RU" w:eastAsia="de-DE"/>
        </w:rPr>
        <w:t>спрашивайте</w:t>
      </w:r>
      <w:r w:rsidRPr="006A735F">
        <w:rPr>
          <w:rFonts w:eastAsia="Times New Roman" w:cs="Times New Roman"/>
          <w:szCs w:val="24"/>
          <w:lang w:val="ru-RU" w:eastAsia="de-DE"/>
        </w:rPr>
        <w:t xml:space="preserve">, </w:t>
      </w:r>
      <w:r>
        <w:rPr>
          <w:rFonts w:eastAsia="Times New Roman" w:cs="Times New Roman"/>
          <w:szCs w:val="24"/>
          <w:lang w:val="ru-RU" w:eastAsia="de-DE"/>
        </w:rPr>
        <w:t>какой</w:t>
      </w:r>
      <w:r w:rsidRPr="006A735F">
        <w:rPr>
          <w:rFonts w:eastAsia="Times New Roman" w:cs="Times New Roman"/>
          <w:szCs w:val="24"/>
          <w:lang w:val="ru-RU" w:eastAsia="de-DE"/>
        </w:rPr>
        <w:t xml:space="preserve"> </w:t>
      </w:r>
      <w:r>
        <w:rPr>
          <w:rFonts w:eastAsia="Times New Roman" w:cs="Times New Roman"/>
          <w:szCs w:val="24"/>
          <w:lang w:val="ru-RU" w:eastAsia="de-DE"/>
        </w:rPr>
        <w:t>это</w:t>
      </w:r>
      <w:r w:rsidRPr="006A735F">
        <w:rPr>
          <w:rFonts w:eastAsia="Times New Roman" w:cs="Times New Roman"/>
          <w:szCs w:val="24"/>
          <w:lang w:val="ru-RU" w:eastAsia="de-DE"/>
        </w:rPr>
        <w:t xml:space="preserve"> </w:t>
      </w:r>
      <w:r>
        <w:rPr>
          <w:rFonts w:eastAsia="Times New Roman" w:cs="Times New Roman"/>
          <w:szCs w:val="24"/>
          <w:lang w:val="ru-RU" w:eastAsia="de-DE"/>
        </w:rPr>
        <w:t>был</w:t>
      </w:r>
      <w:r w:rsidRPr="006A735F">
        <w:rPr>
          <w:rFonts w:eastAsia="Times New Roman" w:cs="Times New Roman"/>
          <w:szCs w:val="24"/>
          <w:lang w:val="ru-RU" w:eastAsia="de-DE"/>
        </w:rPr>
        <w:t xml:space="preserve"> </w:t>
      </w:r>
      <w:r>
        <w:rPr>
          <w:rFonts w:eastAsia="Times New Roman" w:cs="Times New Roman"/>
          <w:szCs w:val="24"/>
          <w:lang w:val="ru-RU" w:eastAsia="de-DE"/>
        </w:rPr>
        <w:t>рай</w:t>
      </w:r>
      <w:r w:rsidRPr="006A735F">
        <w:rPr>
          <w:rFonts w:eastAsia="Times New Roman" w:cs="Times New Roman"/>
          <w:szCs w:val="24"/>
          <w:lang w:val="ru-RU" w:eastAsia="de-DE"/>
        </w:rPr>
        <w:t xml:space="preserve"> </w:t>
      </w:r>
      <w:r>
        <w:rPr>
          <w:rFonts w:eastAsia="Times New Roman" w:cs="Times New Roman"/>
          <w:szCs w:val="24"/>
          <w:lang w:val="ru-RU" w:eastAsia="de-DE"/>
        </w:rPr>
        <w:t>для</w:t>
      </w:r>
      <w:r w:rsidRPr="006A735F">
        <w:rPr>
          <w:rFonts w:eastAsia="Times New Roman" w:cs="Times New Roman"/>
          <w:szCs w:val="24"/>
          <w:lang w:val="ru-RU" w:eastAsia="de-DE"/>
        </w:rPr>
        <w:t xml:space="preserve">  </w:t>
      </w:r>
      <w:r>
        <w:rPr>
          <w:rFonts w:eastAsia="Times New Roman" w:cs="Times New Roman"/>
          <w:szCs w:val="24"/>
          <w:lang w:val="ru-RU" w:eastAsia="de-DE"/>
        </w:rPr>
        <w:t>паразитов</w:t>
      </w:r>
      <w:r w:rsidRPr="006A735F">
        <w:rPr>
          <w:rFonts w:eastAsia="Times New Roman" w:cs="Times New Roman"/>
          <w:szCs w:val="24"/>
          <w:lang w:val="ru-RU" w:eastAsia="de-DE"/>
        </w:rPr>
        <w:t xml:space="preserve">. </w:t>
      </w:r>
      <w:r>
        <w:rPr>
          <w:rFonts w:eastAsia="Times New Roman" w:cs="Times New Roman"/>
          <w:szCs w:val="24"/>
          <w:lang w:val="ru-RU" w:eastAsia="de-DE"/>
        </w:rPr>
        <w:t>Только</w:t>
      </w:r>
      <w:r w:rsidRPr="009D7C38">
        <w:rPr>
          <w:rFonts w:eastAsia="Times New Roman" w:cs="Times New Roman"/>
          <w:szCs w:val="24"/>
          <w:lang w:val="ru-RU" w:eastAsia="de-DE"/>
        </w:rPr>
        <w:t xml:space="preserve"> </w:t>
      </w:r>
      <w:r>
        <w:rPr>
          <w:rFonts w:eastAsia="Times New Roman" w:cs="Times New Roman"/>
          <w:szCs w:val="24"/>
          <w:lang w:val="ru-RU" w:eastAsia="de-DE"/>
        </w:rPr>
        <w:t>в</w:t>
      </w:r>
      <w:r w:rsidRPr="009D7C38">
        <w:rPr>
          <w:rFonts w:eastAsia="Times New Roman" w:cs="Times New Roman"/>
          <w:szCs w:val="24"/>
          <w:lang w:val="ru-RU" w:eastAsia="de-DE"/>
        </w:rPr>
        <w:t xml:space="preserve"> </w:t>
      </w:r>
      <w:r>
        <w:rPr>
          <w:rFonts w:eastAsia="Times New Roman" w:cs="Times New Roman"/>
          <w:szCs w:val="24"/>
          <w:lang w:val="ru-RU" w:eastAsia="de-DE"/>
        </w:rPr>
        <w:t>начале</w:t>
      </w:r>
      <w:r w:rsidRPr="009D7C38">
        <w:rPr>
          <w:rFonts w:eastAsia="Times New Roman" w:cs="Times New Roman"/>
          <w:szCs w:val="24"/>
          <w:lang w:val="ru-RU" w:eastAsia="de-DE"/>
        </w:rPr>
        <w:t xml:space="preserve"> </w:t>
      </w:r>
      <w:r>
        <w:rPr>
          <w:rFonts w:eastAsia="Times New Roman" w:cs="Times New Roman"/>
          <w:szCs w:val="24"/>
          <w:lang w:val="ru-RU" w:eastAsia="de-DE"/>
        </w:rPr>
        <w:t>февраля</w:t>
      </w:r>
      <w:r w:rsidRPr="009D7C38">
        <w:rPr>
          <w:rFonts w:eastAsia="Times New Roman" w:cs="Times New Roman"/>
          <w:szCs w:val="24"/>
          <w:lang w:val="ru-RU" w:eastAsia="de-DE"/>
        </w:rPr>
        <w:t xml:space="preserve"> </w:t>
      </w:r>
      <w:r>
        <w:rPr>
          <w:rFonts w:eastAsia="Times New Roman" w:cs="Times New Roman"/>
          <w:szCs w:val="24"/>
          <w:lang w:val="ru-RU" w:eastAsia="de-DE"/>
        </w:rPr>
        <w:t>посетили</w:t>
      </w:r>
      <w:r w:rsidRPr="009D7C38">
        <w:rPr>
          <w:rFonts w:eastAsia="Times New Roman" w:cs="Times New Roman"/>
          <w:szCs w:val="24"/>
          <w:lang w:val="ru-RU" w:eastAsia="de-DE"/>
        </w:rPr>
        <w:t xml:space="preserve"> </w:t>
      </w:r>
      <w:r>
        <w:rPr>
          <w:rFonts w:eastAsia="Times New Roman" w:cs="Times New Roman"/>
          <w:szCs w:val="24"/>
          <w:lang w:val="ru-RU" w:eastAsia="de-DE"/>
        </w:rPr>
        <w:t>общую</w:t>
      </w:r>
      <w:r w:rsidRPr="009D7C38">
        <w:rPr>
          <w:rFonts w:eastAsia="Times New Roman" w:cs="Times New Roman"/>
          <w:szCs w:val="24"/>
          <w:lang w:val="ru-RU" w:eastAsia="de-DE"/>
        </w:rPr>
        <w:t xml:space="preserve"> </w:t>
      </w:r>
      <w:r>
        <w:rPr>
          <w:rFonts w:eastAsia="Times New Roman" w:cs="Times New Roman"/>
          <w:szCs w:val="24"/>
          <w:lang w:val="ru-RU" w:eastAsia="de-DE"/>
        </w:rPr>
        <w:t>баню</w:t>
      </w:r>
      <w:r w:rsidRPr="009D7C38">
        <w:rPr>
          <w:rFonts w:eastAsia="Times New Roman" w:cs="Times New Roman"/>
          <w:szCs w:val="24"/>
          <w:lang w:val="ru-RU" w:eastAsia="de-DE"/>
        </w:rPr>
        <w:t xml:space="preserve"> </w:t>
      </w:r>
      <w:r>
        <w:rPr>
          <w:rFonts w:eastAsia="Times New Roman" w:cs="Times New Roman"/>
          <w:szCs w:val="24"/>
          <w:lang w:val="ru-RU" w:eastAsia="de-DE"/>
        </w:rPr>
        <w:t>на</w:t>
      </w:r>
      <w:r w:rsidRPr="009D7C38">
        <w:rPr>
          <w:rFonts w:eastAsia="Times New Roman" w:cs="Times New Roman"/>
          <w:szCs w:val="24"/>
          <w:lang w:val="ru-RU" w:eastAsia="de-DE"/>
        </w:rPr>
        <w:t xml:space="preserve"> </w:t>
      </w:r>
      <w:r w:rsidR="00404FD3">
        <w:rPr>
          <w:rFonts w:eastAsia="Times New Roman" w:cs="Times New Roman"/>
          <w:szCs w:val="24"/>
          <w:lang w:val="ru-RU" w:eastAsia="de-DE"/>
        </w:rPr>
        <w:t>т</w:t>
      </w:r>
      <w:r>
        <w:rPr>
          <w:rFonts w:eastAsia="Times New Roman" w:cs="Times New Roman"/>
          <w:szCs w:val="24"/>
          <w:lang w:val="ru-RU" w:eastAsia="de-DE"/>
        </w:rPr>
        <w:t>ракторном</w:t>
      </w:r>
      <w:r w:rsidRPr="009D7C38">
        <w:rPr>
          <w:rFonts w:eastAsia="Times New Roman" w:cs="Times New Roman"/>
          <w:szCs w:val="24"/>
          <w:lang w:val="ru-RU" w:eastAsia="de-DE"/>
        </w:rPr>
        <w:t xml:space="preserve"> </w:t>
      </w:r>
      <w:r>
        <w:rPr>
          <w:rFonts w:eastAsia="Times New Roman" w:cs="Times New Roman"/>
          <w:szCs w:val="24"/>
          <w:lang w:val="ru-RU" w:eastAsia="de-DE"/>
        </w:rPr>
        <w:t>заводе.</w:t>
      </w:r>
      <w:r w:rsidRPr="009D7C38">
        <w:rPr>
          <w:rFonts w:eastAsia="Times New Roman" w:cs="Times New Roman"/>
          <w:szCs w:val="24"/>
          <w:lang w:val="ru-RU" w:eastAsia="de-DE"/>
        </w:rPr>
        <w:t xml:space="preserve"> </w:t>
      </w:r>
      <w:r>
        <w:rPr>
          <w:rFonts w:eastAsia="Times New Roman" w:cs="Times New Roman"/>
          <w:szCs w:val="24"/>
          <w:lang w:val="ru-RU" w:eastAsia="de-DE"/>
        </w:rPr>
        <w:t>И</w:t>
      </w:r>
      <w:r w:rsidRPr="009D7C38">
        <w:rPr>
          <w:rFonts w:eastAsia="Times New Roman" w:cs="Times New Roman"/>
          <w:szCs w:val="24"/>
          <w:lang w:val="ru-RU" w:eastAsia="de-DE"/>
        </w:rPr>
        <w:t xml:space="preserve"> </w:t>
      </w:r>
      <w:r>
        <w:rPr>
          <w:rFonts w:eastAsia="Times New Roman" w:cs="Times New Roman"/>
          <w:szCs w:val="24"/>
          <w:lang w:val="ru-RU" w:eastAsia="de-DE"/>
        </w:rPr>
        <w:t>там</w:t>
      </w:r>
      <w:r w:rsidRPr="009D7C38">
        <w:rPr>
          <w:rFonts w:eastAsia="Times New Roman" w:cs="Times New Roman"/>
          <w:szCs w:val="24"/>
          <w:lang w:val="ru-RU" w:eastAsia="de-DE"/>
        </w:rPr>
        <w:t xml:space="preserve"> </w:t>
      </w:r>
      <w:r>
        <w:rPr>
          <w:rFonts w:eastAsia="Times New Roman" w:cs="Times New Roman"/>
          <w:szCs w:val="24"/>
          <w:lang w:val="ru-RU" w:eastAsia="de-DE"/>
        </w:rPr>
        <w:t>Иголкин</w:t>
      </w:r>
      <w:r w:rsidRPr="009D7C38">
        <w:rPr>
          <w:rFonts w:eastAsia="Times New Roman" w:cs="Times New Roman"/>
          <w:szCs w:val="24"/>
          <w:lang w:val="ru-RU" w:eastAsia="de-DE"/>
        </w:rPr>
        <w:t xml:space="preserve"> </w:t>
      </w:r>
      <w:r>
        <w:rPr>
          <w:rFonts w:eastAsia="Times New Roman" w:cs="Times New Roman"/>
          <w:szCs w:val="24"/>
          <w:lang w:val="ru-RU" w:eastAsia="de-DE"/>
        </w:rPr>
        <w:t>помог</w:t>
      </w:r>
      <w:r w:rsidRPr="009D7C38">
        <w:rPr>
          <w:rFonts w:eastAsia="Times New Roman" w:cs="Times New Roman"/>
          <w:szCs w:val="24"/>
          <w:lang w:val="ru-RU" w:eastAsia="de-DE"/>
        </w:rPr>
        <w:t xml:space="preserve">, </w:t>
      </w:r>
      <w:r>
        <w:rPr>
          <w:rFonts w:eastAsia="Times New Roman" w:cs="Times New Roman"/>
          <w:szCs w:val="24"/>
          <w:lang w:val="ru-RU" w:eastAsia="de-DE"/>
        </w:rPr>
        <w:t>по</w:t>
      </w:r>
      <w:r w:rsidRPr="009D7C38">
        <w:rPr>
          <w:rFonts w:eastAsia="Times New Roman" w:cs="Times New Roman"/>
          <w:szCs w:val="24"/>
          <w:lang w:val="ru-RU" w:eastAsia="de-DE"/>
        </w:rPr>
        <w:t xml:space="preserve"> </w:t>
      </w:r>
      <w:r>
        <w:rPr>
          <w:rFonts w:eastAsia="Times New Roman" w:cs="Times New Roman"/>
          <w:szCs w:val="24"/>
          <w:lang w:val="ru-RU" w:eastAsia="de-DE"/>
        </w:rPr>
        <w:t>крайней</w:t>
      </w:r>
      <w:r w:rsidRPr="009D7C38">
        <w:rPr>
          <w:rFonts w:eastAsia="Times New Roman" w:cs="Times New Roman"/>
          <w:szCs w:val="24"/>
          <w:lang w:val="ru-RU" w:eastAsia="de-DE"/>
        </w:rPr>
        <w:t xml:space="preserve"> </w:t>
      </w:r>
      <w:r>
        <w:rPr>
          <w:rFonts w:eastAsia="Times New Roman" w:cs="Times New Roman"/>
          <w:szCs w:val="24"/>
          <w:lang w:val="ru-RU" w:eastAsia="de-DE"/>
        </w:rPr>
        <w:t>мере</w:t>
      </w:r>
      <w:r w:rsidRPr="009D7C38">
        <w:rPr>
          <w:rFonts w:eastAsia="Times New Roman" w:cs="Times New Roman"/>
          <w:szCs w:val="24"/>
          <w:lang w:val="ru-RU" w:eastAsia="de-DE"/>
        </w:rPr>
        <w:t xml:space="preserve">, </w:t>
      </w:r>
      <w:r>
        <w:rPr>
          <w:rFonts w:eastAsia="Times New Roman" w:cs="Times New Roman"/>
          <w:szCs w:val="24"/>
          <w:lang w:val="ru-RU" w:eastAsia="de-DE"/>
        </w:rPr>
        <w:t>для</w:t>
      </w:r>
      <w:r w:rsidRPr="009D7C38">
        <w:rPr>
          <w:rFonts w:eastAsia="Times New Roman" w:cs="Times New Roman"/>
          <w:szCs w:val="24"/>
          <w:lang w:val="ru-RU" w:eastAsia="de-DE"/>
        </w:rPr>
        <w:t xml:space="preserve"> </w:t>
      </w:r>
      <w:r>
        <w:rPr>
          <w:rFonts w:eastAsia="Times New Roman" w:cs="Times New Roman"/>
          <w:szCs w:val="24"/>
          <w:lang w:val="ru-RU" w:eastAsia="de-DE"/>
        </w:rPr>
        <w:t>теплого</w:t>
      </w:r>
      <w:r w:rsidRPr="009D7C38">
        <w:rPr>
          <w:rFonts w:eastAsia="Times New Roman" w:cs="Times New Roman"/>
          <w:szCs w:val="24"/>
          <w:lang w:val="ru-RU" w:eastAsia="de-DE"/>
        </w:rPr>
        <w:t xml:space="preserve"> </w:t>
      </w:r>
      <w:r>
        <w:rPr>
          <w:rFonts w:eastAsia="Times New Roman" w:cs="Times New Roman"/>
          <w:szCs w:val="24"/>
          <w:lang w:val="ru-RU" w:eastAsia="de-DE"/>
        </w:rPr>
        <w:t>времени</w:t>
      </w:r>
      <w:r w:rsidRPr="009D7C38">
        <w:rPr>
          <w:rFonts w:eastAsia="Times New Roman" w:cs="Times New Roman"/>
          <w:szCs w:val="24"/>
          <w:lang w:val="ru-RU" w:eastAsia="de-DE"/>
        </w:rPr>
        <w:t xml:space="preserve"> </w:t>
      </w:r>
      <w:r>
        <w:rPr>
          <w:rFonts w:eastAsia="Times New Roman" w:cs="Times New Roman"/>
          <w:szCs w:val="24"/>
          <w:lang w:val="ru-RU" w:eastAsia="de-DE"/>
        </w:rPr>
        <w:t>года.</w:t>
      </w:r>
      <w:r w:rsidRPr="009D7C38">
        <w:rPr>
          <w:rFonts w:eastAsia="Times New Roman" w:cs="Times New Roman"/>
          <w:szCs w:val="24"/>
          <w:lang w:val="ru-RU" w:eastAsia="de-DE"/>
        </w:rPr>
        <w:t xml:space="preserve"> </w:t>
      </w:r>
      <w:r>
        <w:rPr>
          <w:rFonts w:eastAsia="Times New Roman" w:cs="Times New Roman"/>
          <w:szCs w:val="24"/>
          <w:lang w:val="ru-RU" w:eastAsia="de-DE"/>
        </w:rPr>
        <w:t>Недалеко</w:t>
      </w:r>
      <w:r w:rsidRPr="006A735F">
        <w:rPr>
          <w:rFonts w:eastAsia="Times New Roman" w:cs="Times New Roman"/>
          <w:szCs w:val="24"/>
          <w:lang w:val="ru-RU" w:eastAsia="de-DE"/>
        </w:rPr>
        <w:t xml:space="preserve"> </w:t>
      </w:r>
      <w:r>
        <w:rPr>
          <w:rFonts w:eastAsia="Times New Roman" w:cs="Times New Roman"/>
          <w:szCs w:val="24"/>
          <w:lang w:val="ru-RU" w:eastAsia="de-DE"/>
        </w:rPr>
        <w:t>от</w:t>
      </w:r>
      <w:r w:rsidRPr="006A735F">
        <w:rPr>
          <w:rFonts w:eastAsia="Times New Roman" w:cs="Times New Roman"/>
          <w:szCs w:val="24"/>
          <w:lang w:val="ru-RU" w:eastAsia="de-DE"/>
        </w:rPr>
        <w:t xml:space="preserve"> </w:t>
      </w:r>
      <w:r>
        <w:rPr>
          <w:rFonts w:eastAsia="Times New Roman" w:cs="Times New Roman"/>
          <w:szCs w:val="24"/>
          <w:lang w:val="ru-RU" w:eastAsia="de-DE"/>
        </w:rPr>
        <w:t>насосной</w:t>
      </w:r>
      <w:r w:rsidRPr="006A735F">
        <w:rPr>
          <w:rFonts w:eastAsia="Times New Roman" w:cs="Times New Roman"/>
          <w:szCs w:val="24"/>
          <w:lang w:val="ru-RU" w:eastAsia="de-DE"/>
        </w:rPr>
        <w:t xml:space="preserve"> </w:t>
      </w:r>
      <w:r>
        <w:rPr>
          <w:rFonts w:eastAsia="Times New Roman" w:cs="Times New Roman"/>
          <w:szCs w:val="24"/>
          <w:lang w:val="ru-RU" w:eastAsia="de-DE"/>
        </w:rPr>
        <w:t>станции</w:t>
      </w:r>
      <w:r w:rsidRPr="006A735F">
        <w:rPr>
          <w:rFonts w:eastAsia="Times New Roman" w:cs="Times New Roman"/>
          <w:szCs w:val="24"/>
          <w:lang w:val="ru-RU" w:eastAsia="de-DE"/>
        </w:rPr>
        <w:t xml:space="preserve"> </w:t>
      </w:r>
      <w:r w:rsidR="00404FD3">
        <w:rPr>
          <w:rFonts w:eastAsia="Times New Roman" w:cs="Times New Roman"/>
          <w:szCs w:val="24"/>
          <w:lang w:val="ru-RU" w:eastAsia="de-DE"/>
        </w:rPr>
        <w:t>т</w:t>
      </w:r>
      <w:r>
        <w:rPr>
          <w:rFonts w:eastAsia="Times New Roman" w:cs="Times New Roman"/>
          <w:szCs w:val="24"/>
          <w:lang w:val="ru-RU" w:eastAsia="de-DE"/>
        </w:rPr>
        <w:t>ракторного</w:t>
      </w:r>
      <w:r w:rsidRPr="006A735F">
        <w:rPr>
          <w:rFonts w:eastAsia="Times New Roman" w:cs="Times New Roman"/>
          <w:szCs w:val="24"/>
          <w:lang w:val="ru-RU" w:eastAsia="de-DE"/>
        </w:rPr>
        <w:t xml:space="preserve"> </w:t>
      </w:r>
      <w:r>
        <w:rPr>
          <w:rFonts w:eastAsia="Times New Roman" w:cs="Times New Roman"/>
          <w:szCs w:val="24"/>
          <w:lang w:val="ru-RU" w:eastAsia="de-DE"/>
        </w:rPr>
        <w:t>завода</w:t>
      </w:r>
      <w:r w:rsidRPr="006A735F">
        <w:rPr>
          <w:rFonts w:eastAsia="Times New Roman" w:cs="Times New Roman"/>
          <w:szCs w:val="24"/>
          <w:lang w:val="ru-RU" w:eastAsia="de-DE"/>
        </w:rPr>
        <w:t xml:space="preserve"> </w:t>
      </w:r>
      <w:r>
        <w:rPr>
          <w:rFonts w:eastAsia="Times New Roman" w:cs="Times New Roman"/>
          <w:szCs w:val="24"/>
          <w:lang w:val="ru-RU" w:eastAsia="de-DE"/>
        </w:rPr>
        <w:t>он</w:t>
      </w:r>
      <w:r w:rsidRPr="006A735F">
        <w:rPr>
          <w:rFonts w:eastAsia="Times New Roman" w:cs="Times New Roman"/>
          <w:szCs w:val="24"/>
          <w:lang w:val="ru-RU" w:eastAsia="de-DE"/>
        </w:rPr>
        <w:t xml:space="preserve"> </w:t>
      </w:r>
      <w:r>
        <w:rPr>
          <w:rFonts w:eastAsia="Times New Roman" w:cs="Times New Roman"/>
          <w:szCs w:val="24"/>
          <w:lang w:val="ru-RU" w:eastAsia="de-DE"/>
        </w:rPr>
        <w:t>велел</w:t>
      </w:r>
      <w:r w:rsidRPr="006A735F">
        <w:rPr>
          <w:rFonts w:eastAsia="Times New Roman" w:cs="Times New Roman"/>
          <w:szCs w:val="24"/>
          <w:lang w:val="ru-RU" w:eastAsia="de-DE"/>
        </w:rPr>
        <w:t xml:space="preserve"> </w:t>
      </w:r>
      <w:r>
        <w:rPr>
          <w:rFonts w:eastAsia="Times New Roman" w:cs="Times New Roman"/>
          <w:szCs w:val="24"/>
          <w:lang w:val="ru-RU" w:eastAsia="de-DE"/>
        </w:rPr>
        <w:t>установить</w:t>
      </w:r>
      <w:r w:rsidRPr="006A735F">
        <w:rPr>
          <w:rFonts w:eastAsia="Times New Roman" w:cs="Times New Roman"/>
          <w:szCs w:val="24"/>
          <w:lang w:val="ru-RU" w:eastAsia="de-DE"/>
        </w:rPr>
        <w:t xml:space="preserve"> </w:t>
      </w:r>
      <w:r>
        <w:rPr>
          <w:rFonts w:eastAsia="Times New Roman" w:cs="Times New Roman"/>
          <w:szCs w:val="24"/>
          <w:lang w:val="ru-RU" w:eastAsia="de-DE"/>
        </w:rPr>
        <w:t>на</w:t>
      </w:r>
      <w:r w:rsidRPr="006A735F">
        <w:rPr>
          <w:rFonts w:eastAsia="Times New Roman" w:cs="Times New Roman"/>
          <w:szCs w:val="24"/>
          <w:lang w:val="ru-RU" w:eastAsia="de-DE"/>
        </w:rPr>
        <w:t xml:space="preserve"> </w:t>
      </w:r>
      <w:r>
        <w:rPr>
          <w:rFonts w:eastAsia="Times New Roman" w:cs="Times New Roman"/>
          <w:szCs w:val="24"/>
          <w:lang w:val="ru-RU" w:eastAsia="de-DE"/>
        </w:rPr>
        <w:t>одном</w:t>
      </w:r>
      <w:r w:rsidRPr="006A735F">
        <w:rPr>
          <w:rFonts w:eastAsia="Times New Roman" w:cs="Times New Roman"/>
          <w:szCs w:val="24"/>
          <w:lang w:val="ru-RU" w:eastAsia="de-DE"/>
        </w:rPr>
        <w:t xml:space="preserve"> </w:t>
      </w:r>
      <w:r>
        <w:rPr>
          <w:rFonts w:eastAsia="Times New Roman" w:cs="Times New Roman"/>
          <w:szCs w:val="24"/>
          <w:lang w:val="ru-RU" w:eastAsia="de-DE"/>
        </w:rPr>
        <w:t>масляном</w:t>
      </w:r>
      <w:r w:rsidRPr="006A735F">
        <w:rPr>
          <w:rFonts w:eastAsia="Times New Roman" w:cs="Times New Roman"/>
          <w:szCs w:val="24"/>
          <w:lang w:val="ru-RU" w:eastAsia="de-DE"/>
        </w:rPr>
        <w:t xml:space="preserve"> </w:t>
      </w:r>
      <w:r>
        <w:rPr>
          <w:rFonts w:eastAsia="Times New Roman" w:cs="Times New Roman"/>
          <w:szCs w:val="24"/>
          <w:lang w:val="ru-RU" w:eastAsia="de-DE"/>
        </w:rPr>
        <w:t>бункере</w:t>
      </w:r>
      <w:r w:rsidRPr="006A735F">
        <w:rPr>
          <w:rFonts w:eastAsia="Times New Roman" w:cs="Times New Roman"/>
          <w:szCs w:val="24"/>
          <w:lang w:val="ru-RU" w:eastAsia="de-DE"/>
        </w:rPr>
        <w:t xml:space="preserve"> </w:t>
      </w:r>
      <w:r>
        <w:rPr>
          <w:rFonts w:eastAsia="Times New Roman" w:cs="Times New Roman"/>
          <w:szCs w:val="24"/>
          <w:lang w:val="ru-RU" w:eastAsia="de-DE"/>
        </w:rPr>
        <w:t>бочку</w:t>
      </w:r>
      <w:r w:rsidRPr="006A735F">
        <w:rPr>
          <w:rFonts w:eastAsia="Times New Roman" w:cs="Times New Roman"/>
          <w:szCs w:val="24"/>
          <w:lang w:val="ru-RU" w:eastAsia="de-DE"/>
        </w:rPr>
        <w:t xml:space="preserve"> </w:t>
      </w:r>
      <w:r>
        <w:rPr>
          <w:rFonts w:eastAsia="Times New Roman" w:cs="Times New Roman"/>
          <w:szCs w:val="24"/>
          <w:lang w:val="ru-RU" w:eastAsia="de-DE"/>
        </w:rPr>
        <w:t>на</w:t>
      </w:r>
      <w:r w:rsidRPr="006A735F">
        <w:rPr>
          <w:rFonts w:eastAsia="Times New Roman" w:cs="Times New Roman"/>
          <w:szCs w:val="24"/>
          <w:lang w:val="ru-RU" w:eastAsia="de-DE"/>
        </w:rPr>
        <w:t xml:space="preserve"> </w:t>
      </w:r>
      <w:r>
        <w:rPr>
          <w:rFonts w:eastAsia="Times New Roman" w:cs="Times New Roman"/>
          <w:szCs w:val="24"/>
          <w:lang w:val="ru-RU" w:eastAsia="de-DE"/>
        </w:rPr>
        <w:t>сто</w:t>
      </w:r>
      <w:r w:rsidRPr="006A735F">
        <w:rPr>
          <w:rFonts w:eastAsia="Times New Roman" w:cs="Times New Roman"/>
          <w:szCs w:val="24"/>
          <w:lang w:val="ru-RU" w:eastAsia="de-DE"/>
        </w:rPr>
        <w:t xml:space="preserve"> </w:t>
      </w:r>
      <w:r>
        <w:rPr>
          <w:rFonts w:eastAsia="Times New Roman" w:cs="Times New Roman"/>
          <w:szCs w:val="24"/>
          <w:lang w:val="ru-RU" w:eastAsia="de-DE"/>
        </w:rPr>
        <w:t>литров</w:t>
      </w:r>
      <w:r w:rsidRPr="006A735F">
        <w:rPr>
          <w:rFonts w:eastAsia="Times New Roman" w:cs="Times New Roman"/>
          <w:szCs w:val="24"/>
          <w:lang w:val="ru-RU" w:eastAsia="de-DE"/>
        </w:rPr>
        <w:t xml:space="preserve">, </w:t>
      </w:r>
      <w:r>
        <w:rPr>
          <w:rFonts w:eastAsia="Times New Roman" w:cs="Times New Roman"/>
          <w:szCs w:val="24"/>
          <w:lang w:val="ru-RU" w:eastAsia="de-DE"/>
        </w:rPr>
        <w:t>снизу</w:t>
      </w:r>
      <w:r w:rsidRPr="006A735F">
        <w:rPr>
          <w:rFonts w:eastAsia="Times New Roman" w:cs="Times New Roman"/>
          <w:szCs w:val="24"/>
          <w:lang w:val="ru-RU" w:eastAsia="de-DE"/>
        </w:rPr>
        <w:t xml:space="preserve"> </w:t>
      </w:r>
      <w:r>
        <w:rPr>
          <w:rFonts w:eastAsia="Times New Roman" w:cs="Times New Roman"/>
          <w:szCs w:val="24"/>
          <w:lang w:val="ru-RU" w:eastAsia="de-DE"/>
        </w:rPr>
        <w:t>заливалась холодная вода, она нагревалась от солнца, поднималась вверх, и ее хватало на три душа.</w:t>
      </w:r>
      <w:r w:rsidRPr="006A735F">
        <w:rPr>
          <w:rFonts w:eastAsia="Times New Roman" w:cs="Times New Roman"/>
          <w:szCs w:val="24"/>
          <w:lang w:val="ru-RU" w:eastAsia="de-DE"/>
        </w:rPr>
        <w:t xml:space="preserve"> </w:t>
      </w:r>
      <w:r>
        <w:rPr>
          <w:rFonts w:eastAsia="Times New Roman" w:cs="Times New Roman"/>
          <w:szCs w:val="24"/>
          <w:lang w:val="ru-RU" w:eastAsia="de-DE"/>
        </w:rPr>
        <w:t>Когда</w:t>
      </w:r>
      <w:r w:rsidRPr="002B20A8">
        <w:rPr>
          <w:rFonts w:eastAsia="Times New Roman" w:cs="Times New Roman"/>
          <w:szCs w:val="24"/>
          <w:lang w:val="ru-RU" w:eastAsia="de-DE"/>
        </w:rPr>
        <w:t xml:space="preserve"> </w:t>
      </w:r>
      <w:r>
        <w:rPr>
          <w:rFonts w:eastAsia="Times New Roman" w:cs="Times New Roman"/>
          <w:szCs w:val="24"/>
          <w:lang w:val="ru-RU" w:eastAsia="de-DE"/>
        </w:rPr>
        <w:t>потом</w:t>
      </w:r>
      <w:r w:rsidRPr="002B20A8">
        <w:rPr>
          <w:rFonts w:eastAsia="Times New Roman" w:cs="Times New Roman"/>
          <w:szCs w:val="24"/>
          <w:lang w:val="ru-RU" w:eastAsia="de-DE"/>
        </w:rPr>
        <w:t xml:space="preserve"> </w:t>
      </w:r>
      <w:r>
        <w:rPr>
          <w:rFonts w:eastAsia="Times New Roman" w:cs="Times New Roman"/>
          <w:szCs w:val="24"/>
          <w:lang w:val="ru-RU" w:eastAsia="de-DE"/>
        </w:rPr>
        <w:t>русский</w:t>
      </w:r>
      <w:r w:rsidRPr="002B20A8">
        <w:rPr>
          <w:rFonts w:eastAsia="Times New Roman" w:cs="Times New Roman"/>
          <w:szCs w:val="24"/>
          <w:lang w:val="ru-RU" w:eastAsia="de-DE"/>
        </w:rPr>
        <w:t xml:space="preserve"> </w:t>
      </w:r>
      <w:r>
        <w:rPr>
          <w:rFonts w:eastAsia="Times New Roman" w:cs="Times New Roman"/>
          <w:szCs w:val="24"/>
          <w:lang w:val="ru-RU" w:eastAsia="de-DE"/>
        </w:rPr>
        <w:t>персонал</w:t>
      </w:r>
      <w:r w:rsidRPr="002B20A8">
        <w:rPr>
          <w:rFonts w:eastAsia="Times New Roman" w:cs="Times New Roman"/>
          <w:szCs w:val="24"/>
          <w:lang w:val="ru-RU" w:eastAsia="de-DE"/>
        </w:rPr>
        <w:t xml:space="preserve"> </w:t>
      </w:r>
      <w:r>
        <w:rPr>
          <w:rFonts w:eastAsia="Times New Roman" w:cs="Times New Roman"/>
          <w:szCs w:val="24"/>
          <w:lang w:val="ru-RU" w:eastAsia="de-DE"/>
        </w:rPr>
        <w:t>высказал</w:t>
      </w:r>
      <w:r w:rsidRPr="002B20A8">
        <w:rPr>
          <w:rFonts w:eastAsia="Times New Roman" w:cs="Times New Roman"/>
          <w:szCs w:val="24"/>
          <w:lang w:val="ru-RU" w:eastAsia="de-DE"/>
        </w:rPr>
        <w:t xml:space="preserve">  </w:t>
      </w:r>
      <w:r>
        <w:rPr>
          <w:rFonts w:eastAsia="Times New Roman" w:cs="Times New Roman"/>
          <w:szCs w:val="24"/>
          <w:lang w:val="ru-RU" w:eastAsia="de-DE"/>
        </w:rPr>
        <w:t>недовольство</w:t>
      </w:r>
      <w:r w:rsidRPr="002B20A8">
        <w:rPr>
          <w:rFonts w:eastAsia="Times New Roman" w:cs="Times New Roman"/>
          <w:szCs w:val="24"/>
          <w:lang w:val="ru-RU" w:eastAsia="de-DE"/>
        </w:rPr>
        <w:t xml:space="preserve">, </w:t>
      </w:r>
      <w:r>
        <w:rPr>
          <w:rFonts w:eastAsia="Times New Roman" w:cs="Times New Roman"/>
          <w:szCs w:val="24"/>
          <w:lang w:val="ru-RU" w:eastAsia="de-DE"/>
        </w:rPr>
        <w:t>что</w:t>
      </w:r>
      <w:r w:rsidRPr="002B20A8">
        <w:rPr>
          <w:rFonts w:eastAsia="Times New Roman" w:cs="Times New Roman"/>
          <w:szCs w:val="24"/>
          <w:lang w:val="ru-RU" w:eastAsia="de-DE"/>
        </w:rPr>
        <w:t xml:space="preserve"> </w:t>
      </w:r>
      <w:r>
        <w:rPr>
          <w:rFonts w:eastAsia="Times New Roman" w:cs="Times New Roman"/>
          <w:szCs w:val="24"/>
          <w:lang w:val="ru-RU" w:eastAsia="de-DE"/>
        </w:rPr>
        <w:t>немцы</w:t>
      </w:r>
      <w:r w:rsidRPr="002B20A8">
        <w:rPr>
          <w:rFonts w:eastAsia="Times New Roman" w:cs="Times New Roman"/>
          <w:szCs w:val="24"/>
          <w:lang w:val="ru-RU" w:eastAsia="de-DE"/>
        </w:rPr>
        <w:t xml:space="preserve">  </w:t>
      </w:r>
      <w:r>
        <w:rPr>
          <w:rFonts w:eastAsia="Times New Roman" w:cs="Times New Roman"/>
          <w:szCs w:val="24"/>
          <w:lang w:val="ru-RU" w:eastAsia="de-DE"/>
        </w:rPr>
        <w:t>плещутся</w:t>
      </w:r>
      <w:r w:rsidRPr="002B20A8">
        <w:rPr>
          <w:rFonts w:eastAsia="Times New Roman" w:cs="Times New Roman"/>
          <w:szCs w:val="24"/>
          <w:lang w:val="ru-RU" w:eastAsia="de-DE"/>
        </w:rPr>
        <w:t xml:space="preserve"> </w:t>
      </w:r>
      <w:r>
        <w:rPr>
          <w:rFonts w:eastAsia="Times New Roman" w:cs="Times New Roman"/>
          <w:szCs w:val="24"/>
          <w:lang w:val="ru-RU" w:eastAsia="de-DE"/>
        </w:rPr>
        <w:t>и</w:t>
      </w:r>
      <w:r w:rsidRPr="002B20A8">
        <w:rPr>
          <w:rFonts w:eastAsia="Times New Roman" w:cs="Times New Roman"/>
          <w:szCs w:val="24"/>
          <w:lang w:val="ru-RU" w:eastAsia="de-DE"/>
        </w:rPr>
        <w:t xml:space="preserve"> </w:t>
      </w:r>
      <w:r>
        <w:rPr>
          <w:rFonts w:eastAsia="Times New Roman" w:cs="Times New Roman"/>
          <w:szCs w:val="24"/>
          <w:lang w:val="ru-RU" w:eastAsia="de-DE"/>
        </w:rPr>
        <w:t>бегают голышом,  они построили себе укрытие, чтобы их не было видно. Перед</w:t>
      </w:r>
      <w:r w:rsidRPr="00D1423E">
        <w:rPr>
          <w:rFonts w:eastAsia="Times New Roman" w:cs="Times New Roman"/>
          <w:szCs w:val="24"/>
          <w:lang w:val="ru-RU" w:eastAsia="de-DE"/>
        </w:rPr>
        <w:t xml:space="preserve"> </w:t>
      </w:r>
      <w:r>
        <w:rPr>
          <w:rFonts w:eastAsia="Times New Roman" w:cs="Times New Roman"/>
          <w:szCs w:val="24"/>
          <w:lang w:val="ru-RU" w:eastAsia="de-DE"/>
        </w:rPr>
        <w:t>своей</w:t>
      </w:r>
      <w:r w:rsidRPr="00D1423E">
        <w:rPr>
          <w:rFonts w:eastAsia="Times New Roman" w:cs="Times New Roman"/>
          <w:szCs w:val="24"/>
          <w:lang w:val="ru-RU" w:eastAsia="de-DE"/>
        </w:rPr>
        <w:t xml:space="preserve"> </w:t>
      </w:r>
      <w:r>
        <w:rPr>
          <w:rFonts w:eastAsia="Times New Roman" w:cs="Times New Roman"/>
          <w:szCs w:val="24"/>
          <w:lang w:val="ru-RU" w:eastAsia="de-DE"/>
        </w:rPr>
        <w:t>женитьбой</w:t>
      </w:r>
      <w:r w:rsidRPr="00D1423E">
        <w:rPr>
          <w:rFonts w:eastAsia="Times New Roman" w:cs="Times New Roman"/>
          <w:szCs w:val="24"/>
          <w:lang w:val="ru-RU" w:eastAsia="de-DE"/>
        </w:rPr>
        <w:t xml:space="preserve"> </w:t>
      </w:r>
      <w:r>
        <w:rPr>
          <w:rFonts w:eastAsia="Times New Roman" w:cs="Times New Roman"/>
          <w:szCs w:val="24"/>
          <w:lang w:val="ru-RU" w:eastAsia="de-DE"/>
        </w:rPr>
        <w:t>начальник</w:t>
      </w:r>
      <w:r w:rsidRPr="00D1423E">
        <w:rPr>
          <w:rFonts w:eastAsia="Times New Roman" w:cs="Times New Roman"/>
          <w:szCs w:val="24"/>
          <w:lang w:val="ru-RU" w:eastAsia="de-DE"/>
        </w:rPr>
        <w:t xml:space="preserve">, </w:t>
      </w:r>
      <w:r>
        <w:rPr>
          <w:rFonts w:eastAsia="Times New Roman" w:cs="Times New Roman"/>
          <w:szCs w:val="24"/>
          <w:lang w:val="ru-RU" w:eastAsia="de-DE"/>
        </w:rPr>
        <w:t>так</w:t>
      </w:r>
      <w:r w:rsidRPr="00D1423E">
        <w:rPr>
          <w:rFonts w:eastAsia="Times New Roman" w:cs="Times New Roman"/>
          <w:szCs w:val="24"/>
          <w:lang w:val="ru-RU" w:eastAsia="de-DE"/>
        </w:rPr>
        <w:t xml:space="preserve"> </w:t>
      </w:r>
      <w:r w:rsidR="00404FD3">
        <w:rPr>
          <w:rFonts w:eastAsia="Times New Roman" w:cs="Times New Roman"/>
          <w:szCs w:val="24"/>
          <w:lang w:val="ru-RU" w:eastAsia="de-DE"/>
        </w:rPr>
        <w:t>по-русски</w:t>
      </w:r>
      <w:r w:rsidRPr="00D1423E">
        <w:rPr>
          <w:rFonts w:eastAsia="Times New Roman" w:cs="Times New Roman"/>
          <w:szCs w:val="24"/>
          <w:lang w:val="ru-RU" w:eastAsia="de-DE"/>
        </w:rPr>
        <w:t xml:space="preserve"> </w:t>
      </w:r>
      <w:r>
        <w:rPr>
          <w:rFonts w:eastAsia="Times New Roman" w:cs="Times New Roman"/>
          <w:szCs w:val="24"/>
          <w:lang w:val="ru-RU" w:eastAsia="de-DE"/>
        </w:rPr>
        <w:t>называют</w:t>
      </w:r>
      <w:r w:rsidRPr="00D1423E">
        <w:rPr>
          <w:rFonts w:eastAsia="Times New Roman" w:cs="Times New Roman"/>
          <w:szCs w:val="24"/>
          <w:lang w:val="ru-RU" w:eastAsia="de-DE"/>
        </w:rPr>
        <w:t xml:space="preserve"> </w:t>
      </w:r>
      <w:r>
        <w:rPr>
          <w:rFonts w:eastAsia="Times New Roman" w:cs="Times New Roman"/>
          <w:szCs w:val="24"/>
          <w:lang w:val="ru-RU" w:eastAsia="de-DE"/>
        </w:rPr>
        <w:t>вышестоящего</w:t>
      </w:r>
      <w:r w:rsidRPr="00D1423E">
        <w:rPr>
          <w:rFonts w:eastAsia="Times New Roman" w:cs="Times New Roman"/>
          <w:szCs w:val="24"/>
          <w:lang w:val="ru-RU" w:eastAsia="de-DE"/>
        </w:rPr>
        <w:t xml:space="preserve">, </w:t>
      </w:r>
      <w:r>
        <w:rPr>
          <w:rFonts w:eastAsia="Times New Roman" w:cs="Times New Roman"/>
          <w:szCs w:val="24"/>
          <w:lang w:val="ru-RU" w:eastAsia="de-DE"/>
        </w:rPr>
        <w:t>даже</w:t>
      </w:r>
      <w:r w:rsidRPr="00D1423E">
        <w:rPr>
          <w:rFonts w:eastAsia="Times New Roman" w:cs="Times New Roman"/>
          <w:szCs w:val="24"/>
          <w:lang w:val="ru-RU" w:eastAsia="de-DE"/>
        </w:rPr>
        <w:t xml:space="preserve">  </w:t>
      </w:r>
      <w:r>
        <w:rPr>
          <w:rFonts w:eastAsia="Times New Roman" w:cs="Times New Roman"/>
          <w:szCs w:val="24"/>
          <w:lang w:val="ru-RU" w:eastAsia="de-DE"/>
        </w:rPr>
        <w:t>рассказал</w:t>
      </w:r>
      <w:r w:rsidRPr="00D1423E">
        <w:rPr>
          <w:rFonts w:eastAsia="Times New Roman" w:cs="Times New Roman"/>
          <w:szCs w:val="24"/>
          <w:lang w:val="ru-RU" w:eastAsia="de-DE"/>
        </w:rPr>
        <w:t xml:space="preserve">  </w:t>
      </w:r>
      <w:r>
        <w:rPr>
          <w:rFonts w:eastAsia="Times New Roman" w:cs="Times New Roman"/>
          <w:szCs w:val="24"/>
          <w:lang w:val="ru-RU" w:eastAsia="de-DE"/>
        </w:rPr>
        <w:t>о</w:t>
      </w:r>
      <w:r w:rsidRPr="00D1423E">
        <w:rPr>
          <w:rFonts w:eastAsia="Times New Roman" w:cs="Times New Roman"/>
          <w:szCs w:val="24"/>
          <w:lang w:val="ru-RU" w:eastAsia="de-DE"/>
        </w:rPr>
        <w:t xml:space="preserve"> </w:t>
      </w:r>
      <w:r>
        <w:rPr>
          <w:rFonts w:eastAsia="Times New Roman" w:cs="Times New Roman"/>
          <w:szCs w:val="24"/>
          <w:lang w:val="ru-RU" w:eastAsia="de-DE"/>
        </w:rPr>
        <w:t>скорее</w:t>
      </w:r>
      <w:r w:rsidRPr="00D1423E">
        <w:rPr>
          <w:rFonts w:eastAsia="Times New Roman" w:cs="Times New Roman"/>
          <w:szCs w:val="24"/>
          <w:lang w:val="ru-RU" w:eastAsia="de-DE"/>
        </w:rPr>
        <w:t xml:space="preserve"> </w:t>
      </w:r>
      <w:r>
        <w:rPr>
          <w:rFonts w:eastAsia="Times New Roman" w:cs="Times New Roman"/>
          <w:szCs w:val="24"/>
          <w:lang w:val="ru-RU" w:eastAsia="de-DE"/>
        </w:rPr>
        <w:t>обременительных супружеских обязанностях</w:t>
      </w:r>
      <w:r w:rsidRPr="00D1423E">
        <w:rPr>
          <w:rFonts w:eastAsia="Times New Roman" w:cs="Times New Roman"/>
          <w:szCs w:val="24"/>
          <w:lang w:val="ru-RU" w:eastAsia="de-DE"/>
        </w:rPr>
        <w:t>:</w:t>
      </w:r>
      <w:r>
        <w:rPr>
          <w:rFonts w:eastAsia="Times New Roman" w:cs="Times New Roman"/>
          <w:szCs w:val="24"/>
          <w:lang w:val="ru-RU" w:eastAsia="de-DE"/>
        </w:rPr>
        <w:t xml:space="preserve"> постоянные поцелуи, туда, сюда</w:t>
      </w:r>
      <w:r w:rsidRPr="00D1423E">
        <w:rPr>
          <w:rFonts w:eastAsia="Times New Roman" w:cs="Times New Roman"/>
          <w:szCs w:val="24"/>
          <w:lang w:val="ru-RU" w:eastAsia="de-DE"/>
        </w:rPr>
        <w:t>,</w:t>
      </w:r>
      <w:r>
        <w:rPr>
          <w:rFonts w:eastAsia="Times New Roman" w:cs="Times New Roman"/>
          <w:szCs w:val="24"/>
          <w:lang w:val="ru-RU" w:eastAsia="de-DE"/>
        </w:rPr>
        <w:t xml:space="preserve"> манерность и  культура во время еды. </w:t>
      </w:r>
      <w:r w:rsidRPr="00D1423E">
        <w:rPr>
          <w:rFonts w:eastAsia="Times New Roman" w:cs="Times New Roman"/>
          <w:szCs w:val="24"/>
          <w:lang w:val="ru-RU" w:eastAsia="de-DE"/>
        </w:rPr>
        <w:t xml:space="preserve"> </w:t>
      </w:r>
      <w:r>
        <w:rPr>
          <w:rFonts w:eastAsia="Times New Roman" w:cs="Times New Roman"/>
          <w:szCs w:val="24"/>
          <w:lang w:val="ru-RU" w:eastAsia="de-DE"/>
        </w:rPr>
        <w:t>Ненадолго</w:t>
      </w:r>
      <w:r w:rsidRPr="00177592">
        <w:rPr>
          <w:rFonts w:eastAsia="Times New Roman" w:cs="Times New Roman"/>
          <w:szCs w:val="24"/>
          <w:lang w:val="ru-RU" w:eastAsia="de-DE"/>
        </w:rPr>
        <w:t xml:space="preserve"> </w:t>
      </w:r>
      <w:r>
        <w:rPr>
          <w:rFonts w:eastAsia="Times New Roman" w:cs="Times New Roman"/>
          <w:szCs w:val="24"/>
          <w:lang w:val="ru-RU" w:eastAsia="de-DE"/>
        </w:rPr>
        <w:t>для</w:t>
      </w:r>
      <w:r w:rsidRPr="00177592">
        <w:rPr>
          <w:rFonts w:eastAsia="Times New Roman" w:cs="Times New Roman"/>
          <w:szCs w:val="24"/>
          <w:lang w:val="ru-RU" w:eastAsia="de-DE"/>
        </w:rPr>
        <w:t xml:space="preserve"> </w:t>
      </w:r>
      <w:r>
        <w:rPr>
          <w:rFonts w:eastAsia="Times New Roman" w:cs="Times New Roman"/>
          <w:szCs w:val="24"/>
          <w:lang w:val="ru-RU" w:eastAsia="de-DE"/>
        </w:rPr>
        <w:t>грубияна</w:t>
      </w:r>
      <w:r w:rsidRPr="00177592">
        <w:rPr>
          <w:rFonts w:eastAsia="Times New Roman" w:cs="Times New Roman"/>
          <w:szCs w:val="24"/>
          <w:lang w:val="ru-RU" w:eastAsia="de-DE"/>
        </w:rPr>
        <w:t xml:space="preserve"> </w:t>
      </w:r>
      <w:r>
        <w:rPr>
          <w:rFonts w:eastAsia="Times New Roman" w:cs="Times New Roman"/>
          <w:szCs w:val="24"/>
          <w:lang w:val="ru-RU" w:eastAsia="de-DE"/>
        </w:rPr>
        <w:t>с</w:t>
      </w:r>
      <w:r w:rsidRPr="00177592">
        <w:rPr>
          <w:rFonts w:eastAsia="Times New Roman" w:cs="Times New Roman"/>
          <w:szCs w:val="24"/>
          <w:lang w:val="ru-RU" w:eastAsia="de-DE"/>
        </w:rPr>
        <w:t xml:space="preserve"> </w:t>
      </w:r>
      <w:r>
        <w:rPr>
          <w:rFonts w:eastAsia="Times New Roman" w:cs="Times New Roman"/>
          <w:szCs w:val="24"/>
          <w:lang w:val="ru-RU" w:eastAsia="de-DE"/>
        </w:rPr>
        <w:t>мягкой</w:t>
      </w:r>
      <w:r w:rsidRPr="00177592">
        <w:rPr>
          <w:rFonts w:eastAsia="Times New Roman" w:cs="Times New Roman"/>
          <w:szCs w:val="24"/>
          <w:lang w:val="ru-RU" w:eastAsia="de-DE"/>
        </w:rPr>
        <w:t xml:space="preserve"> </w:t>
      </w:r>
      <w:r>
        <w:rPr>
          <w:rFonts w:eastAsia="Times New Roman" w:cs="Times New Roman"/>
          <w:szCs w:val="24"/>
          <w:lang w:val="ru-RU" w:eastAsia="de-DE"/>
        </w:rPr>
        <w:t>натурой</w:t>
      </w:r>
      <w:r w:rsidRPr="00177592">
        <w:rPr>
          <w:rFonts w:eastAsia="Times New Roman" w:cs="Times New Roman"/>
          <w:szCs w:val="24"/>
          <w:lang w:val="ru-RU" w:eastAsia="de-DE"/>
        </w:rPr>
        <w:t xml:space="preserve">. </w:t>
      </w:r>
      <w:r>
        <w:rPr>
          <w:rFonts w:eastAsia="Times New Roman" w:cs="Times New Roman"/>
          <w:szCs w:val="24"/>
          <w:lang w:val="ru-RU" w:eastAsia="de-DE"/>
        </w:rPr>
        <w:t>Вероятнее</w:t>
      </w:r>
      <w:r w:rsidRPr="00177592">
        <w:rPr>
          <w:rFonts w:eastAsia="Times New Roman" w:cs="Times New Roman"/>
          <w:szCs w:val="24"/>
          <w:lang w:val="ru-RU" w:eastAsia="de-DE"/>
        </w:rPr>
        <w:t xml:space="preserve"> </w:t>
      </w:r>
      <w:r>
        <w:rPr>
          <w:rFonts w:eastAsia="Times New Roman" w:cs="Times New Roman"/>
          <w:szCs w:val="24"/>
          <w:lang w:val="ru-RU" w:eastAsia="de-DE"/>
        </w:rPr>
        <w:t>всего</w:t>
      </w:r>
      <w:r w:rsidRPr="00177592">
        <w:rPr>
          <w:rFonts w:eastAsia="Times New Roman" w:cs="Times New Roman"/>
          <w:szCs w:val="24"/>
          <w:lang w:val="ru-RU" w:eastAsia="de-DE"/>
        </w:rPr>
        <w:t xml:space="preserve">, </w:t>
      </w:r>
      <w:r>
        <w:rPr>
          <w:rFonts w:eastAsia="Times New Roman" w:cs="Times New Roman"/>
          <w:szCs w:val="24"/>
          <w:lang w:val="ru-RU" w:eastAsia="de-DE"/>
        </w:rPr>
        <w:t>пара</w:t>
      </w:r>
      <w:r w:rsidRPr="00177592">
        <w:rPr>
          <w:rFonts w:eastAsia="Times New Roman" w:cs="Times New Roman"/>
          <w:szCs w:val="24"/>
          <w:lang w:val="ru-RU" w:eastAsia="de-DE"/>
        </w:rPr>
        <w:t xml:space="preserve"> </w:t>
      </w:r>
      <w:r>
        <w:rPr>
          <w:rFonts w:eastAsia="Times New Roman" w:cs="Times New Roman"/>
          <w:szCs w:val="24"/>
          <w:lang w:val="ru-RU" w:eastAsia="de-DE"/>
        </w:rPr>
        <w:t>недолго</w:t>
      </w:r>
      <w:r w:rsidRPr="00177592">
        <w:rPr>
          <w:rFonts w:eastAsia="Times New Roman" w:cs="Times New Roman"/>
          <w:szCs w:val="24"/>
          <w:lang w:val="ru-RU" w:eastAsia="de-DE"/>
        </w:rPr>
        <w:t xml:space="preserve"> </w:t>
      </w:r>
      <w:r>
        <w:rPr>
          <w:rFonts w:eastAsia="Times New Roman" w:cs="Times New Roman"/>
          <w:szCs w:val="24"/>
          <w:lang w:val="ru-RU" w:eastAsia="de-DE"/>
        </w:rPr>
        <w:t>была</w:t>
      </w:r>
      <w:r w:rsidRPr="00177592">
        <w:rPr>
          <w:rFonts w:eastAsia="Times New Roman" w:cs="Times New Roman"/>
          <w:szCs w:val="24"/>
          <w:lang w:val="ru-RU" w:eastAsia="de-DE"/>
        </w:rPr>
        <w:t xml:space="preserve"> </w:t>
      </w:r>
      <w:r>
        <w:rPr>
          <w:rFonts w:eastAsia="Times New Roman" w:cs="Times New Roman"/>
          <w:szCs w:val="24"/>
          <w:lang w:val="ru-RU" w:eastAsia="de-DE"/>
        </w:rPr>
        <w:t>вместе</w:t>
      </w:r>
      <w:r w:rsidRPr="00177592">
        <w:rPr>
          <w:rFonts w:eastAsia="Times New Roman" w:cs="Times New Roman"/>
          <w:szCs w:val="24"/>
          <w:lang w:val="ru-RU" w:eastAsia="de-DE"/>
        </w:rPr>
        <w:t xml:space="preserve">, </w:t>
      </w:r>
      <w:r>
        <w:rPr>
          <w:rFonts w:eastAsia="Times New Roman" w:cs="Times New Roman"/>
          <w:szCs w:val="24"/>
          <w:lang w:val="ru-RU" w:eastAsia="de-DE"/>
        </w:rPr>
        <w:t>несмотря</w:t>
      </w:r>
      <w:r w:rsidRPr="00177592">
        <w:rPr>
          <w:rFonts w:eastAsia="Times New Roman" w:cs="Times New Roman"/>
          <w:szCs w:val="24"/>
          <w:lang w:val="ru-RU" w:eastAsia="de-DE"/>
        </w:rPr>
        <w:t xml:space="preserve"> </w:t>
      </w:r>
      <w:r>
        <w:rPr>
          <w:rFonts w:eastAsia="Times New Roman" w:cs="Times New Roman"/>
          <w:szCs w:val="24"/>
          <w:lang w:val="ru-RU" w:eastAsia="de-DE"/>
        </w:rPr>
        <w:t>на</w:t>
      </w:r>
      <w:r w:rsidRPr="00177592">
        <w:rPr>
          <w:rFonts w:eastAsia="Times New Roman" w:cs="Times New Roman"/>
          <w:szCs w:val="24"/>
          <w:lang w:val="ru-RU" w:eastAsia="de-DE"/>
        </w:rPr>
        <w:t xml:space="preserve"> </w:t>
      </w:r>
      <w:r>
        <w:rPr>
          <w:rFonts w:eastAsia="Times New Roman" w:cs="Times New Roman"/>
          <w:szCs w:val="24"/>
          <w:lang w:val="ru-RU" w:eastAsia="de-DE"/>
        </w:rPr>
        <w:t>то</w:t>
      </w:r>
      <w:r w:rsidRPr="00177592">
        <w:rPr>
          <w:rFonts w:eastAsia="Times New Roman" w:cs="Times New Roman"/>
          <w:szCs w:val="24"/>
          <w:lang w:val="ru-RU" w:eastAsia="de-DE"/>
        </w:rPr>
        <w:t xml:space="preserve">, </w:t>
      </w:r>
      <w:r>
        <w:rPr>
          <w:rFonts w:eastAsia="Times New Roman" w:cs="Times New Roman"/>
          <w:szCs w:val="24"/>
          <w:lang w:val="ru-RU" w:eastAsia="de-DE"/>
        </w:rPr>
        <w:t>что</w:t>
      </w:r>
      <w:r w:rsidRPr="00177592">
        <w:rPr>
          <w:rFonts w:eastAsia="Times New Roman" w:cs="Times New Roman"/>
          <w:szCs w:val="24"/>
          <w:lang w:val="ru-RU" w:eastAsia="de-DE"/>
        </w:rPr>
        <w:t xml:space="preserve"> </w:t>
      </w:r>
      <w:r>
        <w:rPr>
          <w:rFonts w:eastAsia="Times New Roman" w:cs="Times New Roman"/>
          <w:szCs w:val="24"/>
          <w:lang w:val="ru-RU" w:eastAsia="de-DE"/>
        </w:rPr>
        <w:t>Иголкин</w:t>
      </w:r>
      <w:r w:rsidRPr="00177592">
        <w:rPr>
          <w:rFonts w:eastAsia="Times New Roman" w:cs="Times New Roman"/>
          <w:szCs w:val="24"/>
          <w:lang w:val="ru-RU" w:eastAsia="de-DE"/>
        </w:rPr>
        <w:t xml:space="preserve">  </w:t>
      </w:r>
      <w:r>
        <w:rPr>
          <w:rFonts w:eastAsia="Times New Roman" w:cs="Times New Roman"/>
          <w:szCs w:val="24"/>
          <w:lang w:val="ru-RU" w:eastAsia="de-DE"/>
        </w:rPr>
        <w:t>заказывал</w:t>
      </w:r>
      <w:r w:rsidRPr="00177592">
        <w:rPr>
          <w:rFonts w:eastAsia="Times New Roman" w:cs="Times New Roman"/>
          <w:szCs w:val="24"/>
          <w:lang w:val="ru-RU" w:eastAsia="de-DE"/>
        </w:rPr>
        <w:t xml:space="preserve"> </w:t>
      </w:r>
      <w:r>
        <w:rPr>
          <w:rFonts w:eastAsia="Times New Roman" w:cs="Times New Roman"/>
          <w:szCs w:val="24"/>
          <w:lang w:val="ru-RU" w:eastAsia="de-DE"/>
        </w:rPr>
        <w:t>сделать</w:t>
      </w:r>
      <w:r w:rsidRPr="00177592">
        <w:rPr>
          <w:rFonts w:eastAsia="Times New Roman" w:cs="Times New Roman"/>
          <w:szCs w:val="24"/>
          <w:lang w:val="ru-RU" w:eastAsia="de-DE"/>
        </w:rPr>
        <w:t xml:space="preserve"> </w:t>
      </w:r>
      <w:r>
        <w:rPr>
          <w:rFonts w:eastAsia="Times New Roman" w:cs="Times New Roman"/>
          <w:szCs w:val="24"/>
          <w:lang w:val="ru-RU" w:eastAsia="de-DE"/>
        </w:rPr>
        <w:t>для</w:t>
      </w:r>
      <w:r w:rsidRPr="00177592">
        <w:rPr>
          <w:rFonts w:eastAsia="Times New Roman" w:cs="Times New Roman"/>
          <w:szCs w:val="24"/>
          <w:lang w:val="ru-RU" w:eastAsia="de-DE"/>
        </w:rPr>
        <w:t xml:space="preserve"> </w:t>
      </w:r>
      <w:r>
        <w:rPr>
          <w:rFonts w:eastAsia="Times New Roman" w:cs="Times New Roman"/>
          <w:szCs w:val="24"/>
          <w:lang w:val="ru-RU" w:eastAsia="de-DE"/>
        </w:rPr>
        <w:t>него лично</w:t>
      </w:r>
      <w:r w:rsidRPr="00177592">
        <w:rPr>
          <w:rFonts w:eastAsia="Times New Roman" w:cs="Times New Roman"/>
          <w:szCs w:val="24"/>
          <w:lang w:val="ru-RU" w:eastAsia="de-DE"/>
        </w:rPr>
        <w:t xml:space="preserve">  </w:t>
      </w:r>
      <w:r>
        <w:rPr>
          <w:rFonts w:eastAsia="Times New Roman" w:cs="Times New Roman"/>
          <w:szCs w:val="24"/>
          <w:lang w:val="ru-RU" w:eastAsia="de-DE"/>
        </w:rPr>
        <w:t>в</w:t>
      </w:r>
      <w:r w:rsidRPr="00177592">
        <w:rPr>
          <w:rFonts w:eastAsia="Times New Roman" w:cs="Times New Roman"/>
          <w:szCs w:val="24"/>
          <w:lang w:val="ru-RU" w:eastAsia="de-DE"/>
        </w:rPr>
        <w:t xml:space="preserve"> </w:t>
      </w:r>
      <w:r>
        <w:rPr>
          <w:rFonts w:eastAsia="Times New Roman" w:cs="Times New Roman"/>
          <w:szCs w:val="24"/>
          <w:lang w:val="ru-RU" w:eastAsia="de-DE"/>
        </w:rPr>
        <w:t>мастерской</w:t>
      </w:r>
      <w:r w:rsidRPr="00177592">
        <w:rPr>
          <w:rFonts w:eastAsia="Times New Roman" w:cs="Times New Roman"/>
          <w:szCs w:val="24"/>
          <w:lang w:val="ru-RU" w:eastAsia="de-DE"/>
        </w:rPr>
        <w:t xml:space="preserve"> </w:t>
      </w:r>
      <w:r>
        <w:rPr>
          <w:rFonts w:eastAsia="Times New Roman" w:cs="Times New Roman"/>
          <w:szCs w:val="24"/>
          <w:lang w:val="ru-RU" w:eastAsia="de-DE"/>
        </w:rPr>
        <w:t>кастрюли</w:t>
      </w:r>
      <w:r w:rsidRPr="00177592">
        <w:rPr>
          <w:rFonts w:eastAsia="Times New Roman" w:cs="Times New Roman"/>
          <w:szCs w:val="24"/>
          <w:lang w:val="ru-RU" w:eastAsia="de-DE"/>
        </w:rPr>
        <w:t xml:space="preserve"> </w:t>
      </w:r>
      <w:r>
        <w:rPr>
          <w:rFonts w:eastAsia="Times New Roman" w:cs="Times New Roman"/>
          <w:szCs w:val="24"/>
          <w:lang w:val="ru-RU" w:eastAsia="de-DE"/>
        </w:rPr>
        <w:t>для</w:t>
      </w:r>
      <w:r w:rsidRPr="00177592">
        <w:rPr>
          <w:rFonts w:eastAsia="Times New Roman" w:cs="Times New Roman"/>
          <w:szCs w:val="24"/>
          <w:lang w:val="ru-RU" w:eastAsia="de-DE"/>
        </w:rPr>
        <w:t xml:space="preserve"> </w:t>
      </w:r>
      <w:r>
        <w:rPr>
          <w:rFonts w:eastAsia="Times New Roman" w:cs="Times New Roman"/>
          <w:szCs w:val="24"/>
          <w:lang w:val="ru-RU" w:eastAsia="de-DE"/>
        </w:rPr>
        <w:t>кухни</w:t>
      </w:r>
      <w:r w:rsidRPr="00177592">
        <w:rPr>
          <w:rFonts w:eastAsia="Times New Roman" w:cs="Times New Roman"/>
          <w:szCs w:val="24"/>
          <w:lang w:val="ru-RU" w:eastAsia="de-DE"/>
        </w:rPr>
        <w:t>.</w:t>
      </w:r>
      <w:r>
        <w:rPr>
          <w:rFonts w:eastAsia="Times New Roman" w:cs="Times New Roman"/>
          <w:szCs w:val="24"/>
          <w:lang w:val="ru-RU" w:eastAsia="de-DE"/>
        </w:rPr>
        <w:t xml:space="preserve"> Намного</w:t>
      </w:r>
      <w:r w:rsidRPr="00177592">
        <w:rPr>
          <w:rFonts w:eastAsia="Times New Roman" w:cs="Times New Roman"/>
          <w:szCs w:val="24"/>
          <w:lang w:val="ru-RU" w:eastAsia="de-DE"/>
        </w:rPr>
        <w:t xml:space="preserve"> </w:t>
      </w:r>
      <w:r>
        <w:rPr>
          <w:rFonts w:eastAsia="Times New Roman" w:cs="Times New Roman"/>
          <w:szCs w:val="24"/>
          <w:lang w:val="ru-RU" w:eastAsia="de-DE"/>
        </w:rPr>
        <w:t>больше</w:t>
      </w:r>
      <w:r w:rsidRPr="00177592">
        <w:rPr>
          <w:rFonts w:eastAsia="Times New Roman" w:cs="Times New Roman"/>
          <w:szCs w:val="24"/>
          <w:lang w:val="ru-RU" w:eastAsia="de-DE"/>
        </w:rPr>
        <w:t xml:space="preserve"> </w:t>
      </w:r>
      <w:r>
        <w:rPr>
          <w:rFonts w:eastAsia="Times New Roman" w:cs="Times New Roman"/>
          <w:szCs w:val="24"/>
          <w:lang w:val="ru-RU" w:eastAsia="de-DE"/>
        </w:rPr>
        <w:t>времени</w:t>
      </w:r>
      <w:r w:rsidRPr="00177592">
        <w:rPr>
          <w:rFonts w:eastAsia="Times New Roman" w:cs="Times New Roman"/>
          <w:szCs w:val="24"/>
          <w:lang w:val="ru-RU" w:eastAsia="de-DE"/>
        </w:rPr>
        <w:t xml:space="preserve"> </w:t>
      </w:r>
      <w:r>
        <w:rPr>
          <w:rFonts w:eastAsia="Times New Roman" w:cs="Times New Roman"/>
          <w:szCs w:val="24"/>
          <w:lang w:val="ru-RU" w:eastAsia="de-DE"/>
        </w:rPr>
        <w:t>он</w:t>
      </w:r>
      <w:r w:rsidRPr="00177592">
        <w:rPr>
          <w:rFonts w:eastAsia="Times New Roman" w:cs="Times New Roman"/>
          <w:szCs w:val="24"/>
          <w:lang w:val="ru-RU" w:eastAsia="de-DE"/>
        </w:rPr>
        <w:t xml:space="preserve"> </w:t>
      </w:r>
      <w:r>
        <w:rPr>
          <w:rFonts w:eastAsia="Times New Roman" w:cs="Times New Roman"/>
          <w:szCs w:val="24"/>
          <w:lang w:val="ru-RU" w:eastAsia="de-DE"/>
        </w:rPr>
        <w:t>уделял</w:t>
      </w:r>
      <w:r w:rsidRPr="00177592">
        <w:rPr>
          <w:rFonts w:eastAsia="Times New Roman" w:cs="Times New Roman"/>
          <w:szCs w:val="24"/>
          <w:lang w:val="ru-RU" w:eastAsia="de-DE"/>
        </w:rPr>
        <w:t xml:space="preserve"> </w:t>
      </w:r>
      <w:r>
        <w:rPr>
          <w:rFonts w:eastAsia="Times New Roman" w:cs="Times New Roman"/>
          <w:szCs w:val="24"/>
          <w:lang w:val="ru-RU" w:eastAsia="de-DE"/>
        </w:rPr>
        <w:t>своему</w:t>
      </w:r>
      <w:r w:rsidRPr="00177592">
        <w:rPr>
          <w:rFonts w:eastAsia="Times New Roman" w:cs="Times New Roman"/>
          <w:szCs w:val="24"/>
          <w:lang w:val="ru-RU" w:eastAsia="de-DE"/>
        </w:rPr>
        <w:t xml:space="preserve"> </w:t>
      </w:r>
      <w:r>
        <w:rPr>
          <w:rFonts w:eastAsia="Times New Roman" w:cs="Times New Roman"/>
          <w:szCs w:val="24"/>
          <w:lang w:val="ru-RU" w:eastAsia="de-DE"/>
        </w:rPr>
        <w:t>мотоциклу</w:t>
      </w:r>
      <w:r w:rsidR="0088707E">
        <w:rPr>
          <w:rFonts w:eastAsia="Times New Roman" w:cs="Times New Roman"/>
          <w:szCs w:val="24"/>
          <w:lang w:val="ru-RU" w:eastAsia="de-DE"/>
        </w:rPr>
        <w:t xml:space="preserve">, </w:t>
      </w:r>
      <w:r w:rsidRPr="00177592">
        <w:rPr>
          <w:rFonts w:eastAsia="Times New Roman" w:cs="Times New Roman"/>
          <w:szCs w:val="24"/>
          <w:lang w:val="ru-RU" w:eastAsia="de-DE"/>
        </w:rPr>
        <w:t xml:space="preserve">750 </w:t>
      </w:r>
      <w:r>
        <w:rPr>
          <w:rFonts w:eastAsia="Times New Roman" w:cs="Times New Roman"/>
          <w:szCs w:val="24"/>
          <w:lang w:val="ru-RU" w:eastAsia="de-DE"/>
        </w:rPr>
        <w:t>БМВ</w:t>
      </w:r>
      <w:r w:rsidRPr="00177592">
        <w:rPr>
          <w:rFonts w:eastAsia="Times New Roman" w:cs="Times New Roman"/>
          <w:szCs w:val="24"/>
          <w:lang w:val="ru-RU" w:eastAsia="de-DE"/>
        </w:rPr>
        <w:t xml:space="preserve">, </w:t>
      </w:r>
      <w:r>
        <w:rPr>
          <w:rFonts w:eastAsia="Times New Roman" w:cs="Times New Roman"/>
          <w:szCs w:val="24"/>
          <w:lang w:val="ru-RU" w:eastAsia="de-DE"/>
        </w:rPr>
        <w:t>для</w:t>
      </w:r>
      <w:r w:rsidRPr="00177592">
        <w:rPr>
          <w:rFonts w:eastAsia="Times New Roman" w:cs="Times New Roman"/>
          <w:szCs w:val="24"/>
          <w:lang w:val="ru-RU" w:eastAsia="de-DE"/>
        </w:rPr>
        <w:t xml:space="preserve"> </w:t>
      </w:r>
      <w:r>
        <w:rPr>
          <w:rFonts w:eastAsia="Times New Roman" w:cs="Times New Roman"/>
          <w:szCs w:val="24"/>
          <w:lang w:val="ru-RU" w:eastAsia="de-DE"/>
        </w:rPr>
        <w:t>которого плен</w:t>
      </w:r>
      <w:r w:rsidR="0088707E">
        <w:rPr>
          <w:rFonts w:eastAsia="Times New Roman" w:cs="Times New Roman"/>
          <w:szCs w:val="24"/>
          <w:lang w:val="ru-RU" w:eastAsia="de-DE"/>
        </w:rPr>
        <w:t xml:space="preserve">ные  </w:t>
      </w:r>
      <w:r>
        <w:rPr>
          <w:rFonts w:eastAsia="Times New Roman" w:cs="Times New Roman"/>
          <w:szCs w:val="24"/>
          <w:lang w:val="ru-RU" w:eastAsia="de-DE"/>
        </w:rPr>
        <w:t>изготовили</w:t>
      </w:r>
      <w:r w:rsidR="0088707E">
        <w:rPr>
          <w:rFonts w:eastAsia="Times New Roman" w:cs="Times New Roman"/>
          <w:szCs w:val="24"/>
          <w:lang w:val="ru-RU" w:eastAsia="de-DE"/>
        </w:rPr>
        <w:t xml:space="preserve"> запас </w:t>
      </w:r>
      <w:r>
        <w:rPr>
          <w:rFonts w:eastAsia="Times New Roman" w:cs="Times New Roman"/>
          <w:szCs w:val="24"/>
          <w:lang w:val="ru-RU" w:eastAsia="de-DE"/>
        </w:rPr>
        <w:t xml:space="preserve"> поршневых кол</w:t>
      </w:r>
      <w:r w:rsidR="0088707E">
        <w:rPr>
          <w:rFonts w:eastAsia="Times New Roman" w:cs="Times New Roman"/>
          <w:szCs w:val="24"/>
          <w:lang w:val="ru-RU" w:eastAsia="de-DE"/>
        </w:rPr>
        <w:t>ец, цилиндрических колпачков и</w:t>
      </w:r>
      <w:r>
        <w:rPr>
          <w:rFonts w:eastAsia="Times New Roman" w:cs="Times New Roman"/>
          <w:szCs w:val="24"/>
          <w:lang w:val="ru-RU" w:eastAsia="de-DE"/>
        </w:rPr>
        <w:t xml:space="preserve"> других запчастей  из ма</w:t>
      </w:r>
      <w:r w:rsidR="0088707E">
        <w:rPr>
          <w:rFonts w:eastAsia="Times New Roman" w:cs="Times New Roman"/>
          <w:szCs w:val="24"/>
          <w:lang w:val="ru-RU" w:eastAsia="de-DE"/>
        </w:rPr>
        <w:t>териалов с т</w:t>
      </w:r>
      <w:r>
        <w:rPr>
          <w:rFonts w:eastAsia="Times New Roman" w:cs="Times New Roman"/>
          <w:szCs w:val="24"/>
          <w:lang w:val="ru-RU" w:eastAsia="de-DE"/>
        </w:rPr>
        <w:t>ракторного завода</w:t>
      </w:r>
      <w:r w:rsidRPr="00177592">
        <w:rPr>
          <w:rFonts w:eastAsia="Times New Roman" w:cs="Times New Roman"/>
          <w:szCs w:val="24"/>
          <w:lang w:val="ru-RU" w:eastAsia="de-DE"/>
        </w:rPr>
        <w:t>.</w:t>
      </w:r>
      <w:r>
        <w:rPr>
          <w:rFonts w:eastAsia="Times New Roman" w:cs="Times New Roman"/>
          <w:szCs w:val="24"/>
          <w:lang w:val="ru-RU" w:eastAsia="de-DE"/>
        </w:rPr>
        <w:t xml:space="preserve"> Он</w:t>
      </w:r>
      <w:r w:rsidRPr="00886CD0">
        <w:rPr>
          <w:rFonts w:eastAsia="Times New Roman" w:cs="Times New Roman"/>
          <w:szCs w:val="24"/>
          <w:lang w:val="ru-RU" w:eastAsia="de-DE"/>
        </w:rPr>
        <w:t xml:space="preserve"> </w:t>
      </w:r>
      <w:r>
        <w:rPr>
          <w:rFonts w:eastAsia="Times New Roman" w:cs="Times New Roman"/>
          <w:szCs w:val="24"/>
          <w:lang w:val="ru-RU" w:eastAsia="de-DE"/>
        </w:rPr>
        <w:t>никогда</w:t>
      </w:r>
      <w:r w:rsidRPr="00886CD0">
        <w:rPr>
          <w:rFonts w:eastAsia="Times New Roman" w:cs="Times New Roman"/>
          <w:szCs w:val="24"/>
          <w:lang w:val="ru-RU" w:eastAsia="de-DE"/>
        </w:rPr>
        <w:t xml:space="preserve"> </w:t>
      </w:r>
      <w:r>
        <w:rPr>
          <w:rFonts w:eastAsia="Times New Roman" w:cs="Times New Roman"/>
          <w:szCs w:val="24"/>
          <w:lang w:val="ru-RU" w:eastAsia="de-DE"/>
        </w:rPr>
        <w:t>не</w:t>
      </w:r>
      <w:r w:rsidRPr="00886CD0">
        <w:rPr>
          <w:rFonts w:eastAsia="Times New Roman" w:cs="Times New Roman"/>
          <w:szCs w:val="24"/>
          <w:lang w:val="ru-RU" w:eastAsia="de-DE"/>
        </w:rPr>
        <w:t xml:space="preserve"> </w:t>
      </w:r>
      <w:r>
        <w:rPr>
          <w:rFonts w:eastAsia="Times New Roman" w:cs="Times New Roman"/>
          <w:szCs w:val="24"/>
          <w:lang w:val="ru-RU" w:eastAsia="de-DE"/>
        </w:rPr>
        <w:t>глушил</w:t>
      </w:r>
      <w:r w:rsidRPr="00886CD0">
        <w:rPr>
          <w:rFonts w:eastAsia="Times New Roman" w:cs="Times New Roman"/>
          <w:szCs w:val="24"/>
          <w:lang w:val="ru-RU" w:eastAsia="de-DE"/>
        </w:rPr>
        <w:t xml:space="preserve"> </w:t>
      </w:r>
      <w:r>
        <w:rPr>
          <w:rFonts w:eastAsia="Times New Roman" w:cs="Times New Roman"/>
          <w:szCs w:val="24"/>
          <w:lang w:val="ru-RU" w:eastAsia="de-DE"/>
        </w:rPr>
        <w:t>мотор</w:t>
      </w:r>
      <w:r w:rsidR="0088707E">
        <w:rPr>
          <w:rFonts w:eastAsia="Times New Roman" w:cs="Times New Roman"/>
          <w:szCs w:val="24"/>
          <w:lang w:val="ru-RU" w:eastAsia="de-DE"/>
        </w:rPr>
        <w:t>,</w:t>
      </w:r>
      <w:r w:rsidR="00545465">
        <w:rPr>
          <w:rFonts w:eastAsia="Times New Roman" w:cs="Times New Roman"/>
          <w:szCs w:val="24"/>
          <w:lang w:val="ru-RU" w:eastAsia="de-DE"/>
        </w:rPr>
        <w:t xml:space="preserve"> </w:t>
      </w:r>
      <w:r>
        <w:rPr>
          <w:rFonts w:eastAsia="Times New Roman" w:cs="Times New Roman"/>
          <w:szCs w:val="24"/>
          <w:lang w:val="ru-RU" w:eastAsia="de-DE"/>
        </w:rPr>
        <w:t>и</w:t>
      </w:r>
      <w:r w:rsidRPr="00886CD0">
        <w:rPr>
          <w:rFonts w:eastAsia="Times New Roman" w:cs="Times New Roman"/>
          <w:szCs w:val="24"/>
          <w:lang w:val="ru-RU" w:eastAsia="de-DE"/>
        </w:rPr>
        <w:t xml:space="preserve"> </w:t>
      </w:r>
      <w:r>
        <w:rPr>
          <w:rFonts w:eastAsia="Times New Roman" w:cs="Times New Roman"/>
          <w:szCs w:val="24"/>
          <w:lang w:val="ru-RU" w:eastAsia="de-DE"/>
        </w:rPr>
        <w:t>поэтому</w:t>
      </w:r>
      <w:r w:rsidRPr="00886CD0">
        <w:rPr>
          <w:rFonts w:eastAsia="Times New Roman" w:cs="Times New Roman"/>
          <w:szCs w:val="24"/>
          <w:lang w:val="ru-RU" w:eastAsia="de-DE"/>
        </w:rPr>
        <w:t xml:space="preserve">, </w:t>
      </w:r>
      <w:r>
        <w:rPr>
          <w:rFonts w:eastAsia="Times New Roman" w:cs="Times New Roman"/>
          <w:szCs w:val="24"/>
          <w:lang w:val="ru-RU" w:eastAsia="de-DE"/>
        </w:rPr>
        <w:t>оставлял</w:t>
      </w:r>
      <w:r w:rsidRPr="00886CD0">
        <w:rPr>
          <w:rFonts w:eastAsia="Times New Roman" w:cs="Times New Roman"/>
          <w:szCs w:val="24"/>
          <w:lang w:val="ru-RU" w:eastAsia="de-DE"/>
        </w:rPr>
        <w:t xml:space="preserve"> </w:t>
      </w:r>
      <w:r>
        <w:rPr>
          <w:rFonts w:eastAsia="Times New Roman" w:cs="Times New Roman"/>
          <w:szCs w:val="24"/>
          <w:lang w:val="ru-RU" w:eastAsia="de-DE"/>
        </w:rPr>
        <w:t>включенным</w:t>
      </w:r>
      <w:r w:rsidRPr="00886CD0">
        <w:rPr>
          <w:rFonts w:eastAsia="Times New Roman" w:cs="Times New Roman"/>
          <w:szCs w:val="24"/>
          <w:lang w:val="ru-RU" w:eastAsia="de-DE"/>
        </w:rPr>
        <w:t xml:space="preserve"> </w:t>
      </w:r>
      <w:r>
        <w:rPr>
          <w:rFonts w:eastAsia="Times New Roman" w:cs="Times New Roman"/>
          <w:szCs w:val="24"/>
          <w:lang w:val="ru-RU" w:eastAsia="de-DE"/>
        </w:rPr>
        <w:t>и</w:t>
      </w:r>
      <w:r w:rsidR="00545465">
        <w:rPr>
          <w:rFonts w:eastAsia="Times New Roman" w:cs="Times New Roman"/>
          <w:szCs w:val="24"/>
          <w:lang w:val="ru-RU" w:eastAsia="de-DE"/>
        </w:rPr>
        <w:t xml:space="preserve"> </w:t>
      </w:r>
      <w:r>
        <w:rPr>
          <w:rFonts w:eastAsia="Times New Roman" w:cs="Times New Roman"/>
          <w:szCs w:val="24"/>
          <w:lang w:val="ru-RU" w:eastAsia="de-DE"/>
        </w:rPr>
        <w:t>вентилятор</w:t>
      </w:r>
      <w:r w:rsidRPr="00886CD0">
        <w:rPr>
          <w:rFonts w:eastAsia="Times New Roman" w:cs="Times New Roman"/>
          <w:szCs w:val="24"/>
          <w:lang w:val="ru-RU" w:eastAsia="de-DE"/>
        </w:rPr>
        <w:t>,  «</w:t>
      </w:r>
      <w:r>
        <w:rPr>
          <w:rFonts w:eastAsia="Times New Roman" w:cs="Times New Roman"/>
          <w:szCs w:val="24"/>
          <w:lang w:val="ru-RU" w:eastAsia="de-DE"/>
        </w:rPr>
        <w:t>чтобы он не  перегрелся», - потому что он считал, машину нужно сначала объездить. При</w:t>
      </w:r>
      <w:r w:rsidRPr="00886CD0">
        <w:rPr>
          <w:rFonts w:eastAsia="Times New Roman" w:cs="Times New Roman"/>
          <w:szCs w:val="24"/>
          <w:lang w:val="ru-RU" w:eastAsia="de-DE"/>
        </w:rPr>
        <w:t xml:space="preserve"> </w:t>
      </w:r>
      <w:r>
        <w:rPr>
          <w:rFonts w:eastAsia="Times New Roman" w:cs="Times New Roman"/>
          <w:szCs w:val="24"/>
          <w:lang w:val="ru-RU" w:eastAsia="de-DE"/>
        </w:rPr>
        <w:t>этом</w:t>
      </w:r>
      <w:r w:rsidRPr="00886CD0">
        <w:rPr>
          <w:rFonts w:eastAsia="Times New Roman" w:cs="Times New Roman"/>
          <w:szCs w:val="24"/>
          <w:lang w:val="ru-RU" w:eastAsia="de-DE"/>
        </w:rPr>
        <w:t xml:space="preserve">, </w:t>
      </w:r>
      <w:r>
        <w:rPr>
          <w:rFonts w:eastAsia="Times New Roman" w:cs="Times New Roman"/>
          <w:szCs w:val="24"/>
          <w:lang w:val="ru-RU" w:eastAsia="de-DE"/>
        </w:rPr>
        <w:t>он</w:t>
      </w:r>
      <w:r w:rsidRPr="00886CD0">
        <w:rPr>
          <w:rFonts w:eastAsia="Times New Roman" w:cs="Times New Roman"/>
          <w:szCs w:val="24"/>
          <w:lang w:val="ru-RU" w:eastAsia="de-DE"/>
        </w:rPr>
        <w:t xml:space="preserve"> </w:t>
      </w:r>
      <w:r>
        <w:rPr>
          <w:rFonts w:eastAsia="Times New Roman" w:cs="Times New Roman"/>
          <w:szCs w:val="24"/>
          <w:lang w:val="ru-RU" w:eastAsia="de-DE"/>
        </w:rPr>
        <w:t>ездил</w:t>
      </w:r>
      <w:r w:rsidRPr="00886CD0">
        <w:rPr>
          <w:rFonts w:eastAsia="Times New Roman" w:cs="Times New Roman"/>
          <w:szCs w:val="24"/>
          <w:lang w:val="ru-RU" w:eastAsia="de-DE"/>
        </w:rPr>
        <w:t xml:space="preserve"> </w:t>
      </w:r>
      <w:r>
        <w:rPr>
          <w:rFonts w:eastAsia="Times New Roman" w:cs="Times New Roman"/>
          <w:szCs w:val="24"/>
          <w:lang w:val="ru-RU" w:eastAsia="de-DE"/>
        </w:rPr>
        <w:t>в</w:t>
      </w:r>
      <w:r w:rsidRPr="00886CD0">
        <w:rPr>
          <w:rFonts w:eastAsia="Times New Roman" w:cs="Times New Roman"/>
          <w:szCs w:val="24"/>
          <w:lang w:val="ru-RU" w:eastAsia="de-DE"/>
        </w:rPr>
        <w:t xml:space="preserve"> </w:t>
      </w:r>
      <w:r>
        <w:rPr>
          <w:rFonts w:eastAsia="Times New Roman" w:cs="Times New Roman"/>
          <w:szCs w:val="24"/>
          <w:lang w:val="ru-RU" w:eastAsia="de-DE"/>
        </w:rPr>
        <w:t>любое</w:t>
      </w:r>
      <w:r w:rsidRPr="00886CD0">
        <w:rPr>
          <w:rFonts w:eastAsia="Times New Roman" w:cs="Times New Roman"/>
          <w:szCs w:val="24"/>
          <w:lang w:val="ru-RU" w:eastAsia="de-DE"/>
        </w:rPr>
        <w:t xml:space="preserve"> </w:t>
      </w:r>
      <w:r>
        <w:rPr>
          <w:rFonts w:eastAsia="Times New Roman" w:cs="Times New Roman"/>
          <w:szCs w:val="24"/>
          <w:lang w:val="ru-RU" w:eastAsia="de-DE"/>
        </w:rPr>
        <w:t>время</w:t>
      </w:r>
      <w:r w:rsidRPr="00886CD0">
        <w:rPr>
          <w:rFonts w:eastAsia="Times New Roman" w:cs="Times New Roman"/>
          <w:szCs w:val="24"/>
          <w:lang w:val="ru-RU" w:eastAsia="de-DE"/>
        </w:rPr>
        <w:t xml:space="preserve"> </w:t>
      </w:r>
      <w:r>
        <w:rPr>
          <w:rFonts w:eastAsia="Times New Roman" w:cs="Times New Roman"/>
          <w:szCs w:val="24"/>
          <w:lang w:val="ru-RU" w:eastAsia="de-DE"/>
        </w:rPr>
        <w:t>года</w:t>
      </w:r>
      <w:r w:rsidRPr="00886CD0">
        <w:rPr>
          <w:rFonts w:eastAsia="Times New Roman" w:cs="Times New Roman"/>
          <w:szCs w:val="24"/>
          <w:lang w:val="ru-RU" w:eastAsia="de-DE"/>
        </w:rPr>
        <w:t xml:space="preserve">,  </w:t>
      </w:r>
      <w:r>
        <w:rPr>
          <w:rFonts w:eastAsia="Times New Roman" w:cs="Times New Roman"/>
          <w:szCs w:val="24"/>
          <w:lang w:val="ru-RU" w:eastAsia="de-DE"/>
        </w:rPr>
        <w:t>зимой</w:t>
      </w:r>
      <w:r w:rsidRPr="00886CD0">
        <w:rPr>
          <w:rFonts w:eastAsia="Times New Roman" w:cs="Times New Roman"/>
          <w:szCs w:val="24"/>
          <w:lang w:val="ru-RU" w:eastAsia="de-DE"/>
        </w:rPr>
        <w:t xml:space="preserve"> </w:t>
      </w:r>
      <w:r w:rsidR="00545465">
        <w:rPr>
          <w:rFonts w:eastAsia="Times New Roman" w:cs="Times New Roman"/>
          <w:szCs w:val="24"/>
          <w:lang w:val="ru-RU" w:eastAsia="de-DE"/>
        </w:rPr>
        <w:t>на  исключительно</w:t>
      </w:r>
      <w:r>
        <w:rPr>
          <w:rFonts w:eastAsia="Times New Roman" w:cs="Times New Roman"/>
          <w:szCs w:val="24"/>
          <w:lang w:val="ru-RU" w:eastAsia="de-DE"/>
        </w:rPr>
        <w:t xml:space="preserve"> </w:t>
      </w:r>
      <w:r w:rsidRPr="00886CD0">
        <w:rPr>
          <w:rFonts w:eastAsia="Times New Roman" w:cs="Times New Roman"/>
          <w:szCs w:val="24"/>
          <w:lang w:val="ru-RU" w:eastAsia="de-DE"/>
        </w:rPr>
        <w:t xml:space="preserve"> </w:t>
      </w:r>
      <w:r>
        <w:rPr>
          <w:rFonts w:eastAsia="Times New Roman" w:cs="Times New Roman"/>
          <w:szCs w:val="24"/>
          <w:lang w:val="ru-RU" w:eastAsia="de-DE"/>
        </w:rPr>
        <w:t>хитроумно</w:t>
      </w:r>
      <w:r w:rsidRPr="00886CD0">
        <w:rPr>
          <w:rFonts w:eastAsia="Times New Roman" w:cs="Times New Roman"/>
          <w:szCs w:val="24"/>
          <w:lang w:val="ru-RU" w:eastAsia="de-DE"/>
        </w:rPr>
        <w:t xml:space="preserve"> </w:t>
      </w:r>
      <w:r>
        <w:rPr>
          <w:rFonts w:eastAsia="Times New Roman" w:cs="Times New Roman"/>
          <w:szCs w:val="24"/>
          <w:lang w:val="ru-RU" w:eastAsia="de-DE"/>
        </w:rPr>
        <w:t>придуманных   коротких лыжах, которые выполняли роль подвески,  летом с коляской.</w:t>
      </w:r>
      <w:r w:rsidRPr="00886CD0">
        <w:rPr>
          <w:rFonts w:eastAsia="Times New Roman" w:cs="Times New Roman"/>
          <w:szCs w:val="24"/>
          <w:lang w:val="ru-RU" w:eastAsia="de-DE"/>
        </w:rPr>
        <w:t xml:space="preserve"> </w:t>
      </w:r>
      <w:r>
        <w:rPr>
          <w:rFonts w:eastAsia="Times New Roman" w:cs="Times New Roman"/>
          <w:szCs w:val="24"/>
          <w:lang w:val="ru-RU" w:eastAsia="de-DE"/>
        </w:rPr>
        <w:t xml:space="preserve"> Но</w:t>
      </w:r>
      <w:r w:rsidRPr="007710D3">
        <w:rPr>
          <w:rFonts w:eastAsia="Times New Roman" w:cs="Times New Roman"/>
          <w:szCs w:val="24"/>
          <w:lang w:val="ru-RU" w:eastAsia="de-DE"/>
        </w:rPr>
        <w:t xml:space="preserve"> </w:t>
      </w:r>
      <w:r>
        <w:rPr>
          <w:rFonts w:eastAsia="Times New Roman" w:cs="Times New Roman"/>
          <w:szCs w:val="24"/>
          <w:lang w:val="ru-RU" w:eastAsia="de-DE"/>
        </w:rPr>
        <w:t>это</w:t>
      </w:r>
      <w:r w:rsidRPr="007710D3">
        <w:rPr>
          <w:rFonts w:eastAsia="Times New Roman" w:cs="Times New Roman"/>
          <w:szCs w:val="24"/>
          <w:lang w:val="ru-RU" w:eastAsia="de-DE"/>
        </w:rPr>
        <w:t xml:space="preserve"> </w:t>
      </w:r>
      <w:r>
        <w:rPr>
          <w:rFonts w:eastAsia="Times New Roman" w:cs="Times New Roman"/>
          <w:szCs w:val="24"/>
          <w:lang w:val="ru-RU" w:eastAsia="de-DE"/>
        </w:rPr>
        <w:t>была</w:t>
      </w:r>
      <w:r w:rsidRPr="007710D3">
        <w:rPr>
          <w:rFonts w:eastAsia="Times New Roman" w:cs="Times New Roman"/>
          <w:szCs w:val="24"/>
          <w:lang w:val="ru-RU" w:eastAsia="de-DE"/>
        </w:rPr>
        <w:t xml:space="preserve"> </w:t>
      </w:r>
      <w:r>
        <w:rPr>
          <w:rFonts w:eastAsia="Times New Roman" w:cs="Times New Roman"/>
          <w:szCs w:val="24"/>
          <w:lang w:val="ru-RU" w:eastAsia="de-DE"/>
        </w:rPr>
        <w:t>его</w:t>
      </w:r>
      <w:r w:rsidRPr="007710D3">
        <w:rPr>
          <w:rFonts w:eastAsia="Times New Roman" w:cs="Times New Roman"/>
          <w:szCs w:val="24"/>
          <w:lang w:val="ru-RU" w:eastAsia="de-DE"/>
        </w:rPr>
        <w:t xml:space="preserve"> </w:t>
      </w:r>
      <w:r>
        <w:rPr>
          <w:rFonts w:eastAsia="Times New Roman" w:cs="Times New Roman"/>
          <w:szCs w:val="24"/>
          <w:lang w:val="ru-RU" w:eastAsia="de-DE"/>
        </w:rPr>
        <w:t>страсть</w:t>
      </w:r>
      <w:r w:rsidRPr="007710D3">
        <w:rPr>
          <w:rFonts w:eastAsia="Times New Roman" w:cs="Times New Roman"/>
          <w:szCs w:val="24"/>
          <w:lang w:val="ru-RU" w:eastAsia="de-DE"/>
        </w:rPr>
        <w:t xml:space="preserve">. </w:t>
      </w:r>
      <w:r>
        <w:rPr>
          <w:rFonts w:eastAsia="Times New Roman" w:cs="Times New Roman"/>
          <w:szCs w:val="24"/>
          <w:lang w:val="ru-RU" w:eastAsia="de-DE"/>
        </w:rPr>
        <w:t>Навсегда</w:t>
      </w:r>
      <w:r w:rsidRPr="007710D3">
        <w:rPr>
          <w:rFonts w:eastAsia="Times New Roman" w:cs="Times New Roman"/>
          <w:szCs w:val="24"/>
          <w:lang w:val="ru-RU" w:eastAsia="de-DE"/>
        </w:rPr>
        <w:t xml:space="preserve"> </w:t>
      </w:r>
      <w:r>
        <w:rPr>
          <w:rFonts w:eastAsia="Times New Roman" w:cs="Times New Roman"/>
          <w:szCs w:val="24"/>
          <w:lang w:val="ru-RU" w:eastAsia="de-DE"/>
        </w:rPr>
        <w:t>в</w:t>
      </w:r>
      <w:r w:rsidRPr="007710D3">
        <w:rPr>
          <w:rFonts w:eastAsia="Times New Roman" w:cs="Times New Roman"/>
          <w:szCs w:val="24"/>
          <w:lang w:val="ru-RU" w:eastAsia="de-DE"/>
        </w:rPr>
        <w:t xml:space="preserve"> </w:t>
      </w:r>
      <w:r>
        <w:rPr>
          <w:rFonts w:eastAsia="Times New Roman" w:cs="Times New Roman"/>
          <w:szCs w:val="24"/>
          <w:lang w:val="ru-RU" w:eastAsia="de-DE"/>
        </w:rPr>
        <w:t>памяти</w:t>
      </w:r>
      <w:r w:rsidRPr="007710D3">
        <w:rPr>
          <w:rFonts w:eastAsia="Times New Roman" w:cs="Times New Roman"/>
          <w:szCs w:val="24"/>
          <w:lang w:val="ru-RU" w:eastAsia="de-DE"/>
        </w:rPr>
        <w:t xml:space="preserve"> </w:t>
      </w:r>
      <w:r>
        <w:rPr>
          <w:rFonts w:eastAsia="Times New Roman" w:cs="Times New Roman"/>
          <w:szCs w:val="24"/>
          <w:lang w:val="ru-RU" w:eastAsia="de-DE"/>
        </w:rPr>
        <w:t>и</w:t>
      </w:r>
      <w:r w:rsidRPr="007710D3">
        <w:rPr>
          <w:rFonts w:eastAsia="Times New Roman" w:cs="Times New Roman"/>
          <w:szCs w:val="24"/>
          <w:lang w:val="ru-RU" w:eastAsia="de-DE"/>
        </w:rPr>
        <w:t xml:space="preserve"> </w:t>
      </w:r>
      <w:r>
        <w:rPr>
          <w:rFonts w:eastAsia="Times New Roman" w:cs="Times New Roman"/>
          <w:szCs w:val="24"/>
          <w:lang w:val="ru-RU" w:eastAsia="de-DE"/>
        </w:rPr>
        <w:t>в</w:t>
      </w:r>
      <w:r w:rsidRPr="007710D3">
        <w:rPr>
          <w:rFonts w:eastAsia="Times New Roman" w:cs="Times New Roman"/>
          <w:szCs w:val="24"/>
          <w:lang w:val="ru-RU" w:eastAsia="de-DE"/>
        </w:rPr>
        <w:t xml:space="preserve"> </w:t>
      </w:r>
      <w:r>
        <w:rPr>
          <w:rFonts w:eastAsia="Times New Roman" w:cs="Times New Roman"/>
          <w:szCs w:val="24"/>
          <w:lang w:val="ru-RU" w:eastAsia="de-DE"/>
        </w:rPr>
        <w:t>сердце</w:t>
      </w:r>
      <w:r w:rsidRPr="007710D3">
        <w:rPr>
          <w:rFonts w:eastAsia="Times New Roman" w:cs="Times New Roman"/>
          <w:szCs w:val="24"/>
          <w:lang w:val="ru-RU" w:eastAsia="de-DE"/>
        </w:rPr>
        <w:t xml:space="preserve"> </w:t>
      </w:r>
      <w:r>
        <w:rPr>
          <w:rFonts w:eastAsia="Times New Roman" w:cs="Times New Roman"/>
          <w:szCs w:val="24"/>
          <w:lang w:val="ru-RU" w:eastAsia="de-DE"/>
        </w:rPr>
        <w:t>Пауля</w:t>
      </w:r>
      <w:r w:rsidRPr="007710D3">
        <w:rPr>
          <w:rFonts w:eastAsia="Times New Roman" w:cs="Times New Roman"/>
          <w:szCs w:val="24"/>
          <w:lang w:val="ru-RU" w:eastAsia="de-DE"/>
        </w:rPr>
        <w:t xml:space="preserve"> </w:t>
      </w:r>
      <w:r>
        <w:rPr>
          <w:rFonts w:eastAsia="Times New Roman" w:cs="Times New Roman"/>
          <w:szCs w:val="24"/>
          <w:lang w:val="ru-RU" w:eastAsia="de-DE"/>
        </w:rPr>
        <w:t>Хюттера</w:t>
      </w:r>
      <w:r w:rsidRPr="007710D3">
        <w:rPr>
          <w:rFonts w:eastAsia="Times New Roman" w:cs="Times New Roman"/>
          <w:szCs w:val="24"/>
          <w:lang w:val="ru-RU" w:eastAsia="de-DE"/>
        </w:rPr>
        <w:t xml:space="preserve"> </w:t>
      </w:r>
      <w:r>
        <w:rPr>
          <w:rFonts w:eastAsia="Times New Roman" w:cs="Times New Roman"/>
          <w:szCs w:val="24"/>
          <w:lang w:val="ru-RU" w:eastAsia="de-DE"/>
        </w:rPr>
        <w:t>останется</w:t>
      </w:r>
      <w:r w:rsidRPr="007710D3">
        <w:rPr>
          <w:rFonts w:eastAsia="Times New Roman" w:cs="Times New Roman"/>
          <w:szCs w:val="24"/>
          <w:lang w:val="ru-RU" w:eastAsia="de-DE"/>
        </w:rPr>
        <w:t xml:space="preserve"> </w:t>
      </w:r>
      <w:r>
        <w:rPr>
          <w:rFonts w:eastAsia="Times New Roman" w:cs="Times New Roman"/>
          <w:szCs w:val="24"/>
          <w:lang w:val="ru-RU" w:eastAsia="de-DE"/>
        </w:rPr>
        <w:t>один</w:t>
      </w:r>
      <w:r w:rsidRPr="007710D3">
        <w:rPr>
          <w:rFonts w:eastAsia="Times New Roman" w:cs="Times New Roman"/>
          <w:szCs w:val="24"/>
          <w:lang w:val="ru-RU" w:eastAsia="de-DE"/>
        </w:rPr>
        <w:t xml:space="preserve"> </w:t>
      </w:r>
      <w:r>
        <w:rPr>
          <w:rFonts w:eastAsia="Times New Roman" w:cs="Times New Roman"/>
          <w:szCs w:val="24"/>
          <w:lang w:val="ru-RU" w:eastAsia="de-DE"/>
        </w:rPr>
        <w:t>случай</w:t>
      </w:r>
      <w:r w:rsidRPr="007710D3">
        <w:rPr>
          <w:rFonts w:eastAsia="Times New Roman" w:cs="Times New Roman"/>
          <w:szCs w:val="24"/>
          <w:lang w:val="ru-RU" w:eastAsia="de-DE"/>
        </w:rPr>
        <w:t xml:space="preserve">, </w:t>
      </w:r>
      <w:r>
        <w:rPr>
          <w:rFonts w:eastAsia="Times New Roman" w:cs="Times New Roman"/>
          <w:szCs w:val="24"/>
          <w:lang w:val="ru-RU" w:eastAsia="de-DE"/>
        </w:rPr>
        <w:t>который</w:t>
      </w:r>
      <w:r w:rsidRPr="007710D3">
        <w:rPr>
          <w:rFonts w:eastAsia="Times New Roman" w:cs="Times New Roman"/>
          <w:szCs w:val="24"/>
          <w:lang w:val="ru-RU" w:eastAsia="de-DE"/>
        </w:rPr>
        <w:t xml:space="preserve">, </w:t>
      </w:r>
      <w:r>
        <w:rPr>
          <w:rFonts w:eastAsia="Times New Roman" w:cs="Times New Roman"/>
          <w:szCs w:val="24"/>
          <w:lang w:val="ru-RU" w:eastAsia="de-DE"/>
        </w:rPr>
        <w:t>возможно</w:t>
      </w:r>
      <w:r w:rsidRPr="007710D3">
        <w:rPr>
          <w:rFonts w:eastAsia="Times New Roman" w:cs="Times New Roman"/>
          <w:szCs w:val="24"/>
          <w:lang w:val="ru-RU" w:eastAsia="de-DE"/>
        </w:rPr>
        <w:t xml:space="preserve">, </w:t>
      </w:r>
      <w:r>
        <w:rPr>
          <w:rFonts w:eastAsia="Times New Roman" w:cs="Times New Roman"/>
          <w:szCs w:val="24"/>
          <w:lang w:val="ru-RU" w:eastAsia="de-DE"/>
        </w:rPr>
        <w:t>спас</w:t>
      </w:r>
      <w:r w:rsidRPr="007710D3">
        <w:rPr>
          <w:rFonts w:eastAsia="Times New Roman" w:cs="Times New Roman"/>
          <w:szCs w:val="24"/>
          <w:lang w:val="ru-RU" w:eastAsia="de-DE"/>
        </w:rPr>
        <w:t xml:space="preserve"> </w:t>
      </w:r>
      <w:r>
        <w:rPr>
          <w:rFonts w:eastAsia="Times New Roman" w:cs="Times New Roman"/>
          <w:szCs w:val="24"/>
          <w:lang w:val="ru-RU" w:eastAsia="de-DE"/>
        </w:rPr>
        <w:t>ему</w:t>
      </w:r>
      <w:r w:rsidRPr="007710D3">
        <w:rPr>
          <w:rFonts w:eastAsia="Times New Roman" w:cs="Times New Roman"/>
          <w:szCs w:val="24"/>
          <w:lang w:val="ru-RU" w:eastAsia="de-DE"/>
        </w:rPr>
        <w:t xml:space="preserve"> </w:t>
      </w:r>
      <w:r>
        <w:rPr>
          <w:rFonts w:eastAsia="Times New Roman" w:cs="Times New Roman"/>
          <w:szCs w:val="24"/>
          <w:lang w:val="ru-RU" w:eastAsia="de-DE"/>
        </w:rPr>
        <w:t>жизнь</w:t>
      </w:r>
      <w:r w:rsidRPr="007710D3">
        <w:rPr>
          <w:rFonts w:eastAsia="Times New Roman" w:cs="Times New Roman"/>
          <w:szCs w:val="24"/>
          <w:lang w:val="ru-RU" w:eastAsia="de-DE"/>
        </w:rPr>
        <w:t>.</w:t>
      </w:r>
      <w:r>
        <w:rPr>
          <w:rFonts w:eastAsia="Times New Roman" w:cs="Times New Roman"/>
          <w:szCs w:val="24"/>
          <w:lang w:val="ru-RU" w:eastAsia="de-DE"/>
        </w:rPr>
        <w:t xml:space="preserve"> Дело</w:t>
      </w:r>
      <w:r w:rsidRPr="005C6C99">
        <w:rPr>
          <w:rFonts w:eastAsia="Times New Roman" w:cs="Times New Roman"/>
          <w:szCs w:val="24"/>
          <w:lang w:val="ru-RU" w:eastAsia="de-DE"/>
        </w:rPr>
        <w:t xml:space="preserve"> </w:t>
      </w:r>
      <w:r>
        <w:rPr>
          <w:rFonts w:eastAsia="Times New Roman" w:cs="Times New Roman"/>
          <w:szCs w:val="24"/>
          <w:lang w:val="ru-RU" w:eastAsia="de-DE"/>
        </w:rPr>
        <w:t>в</w:t>
      </w:r>
      <w:r w:rsidRPr="005C6C99">
        <w:rPr>
          <w:rFonts w:eastAsia="Times New Roman" w:cs="Times New Roman"/>
          <w:szCs w:val="24"/>
          <w:lang w:val="ru-RU" w:eastAsia="de-DE"/>
        </w:rPr>
        <w:t xml:space="preserve"> </w:t>
      </w:r>
      <w:r>
        <w:rPr>
          <w:rFonts w:eastAsia="Times New Roman" w:cs="Times New Roman"/>
          <w:szCs w:val="24"/>
          <w:lang w:val="ru-RU" w:eastAsia="de-DE"/>
        </w:rPr>
        <w:t>том</w:t>
      </w:r>
      <w:r w:rsidRPr="005C6C99">
        <w:rPr>
          <w:rFonts w:eastAsia="Times New Roman" w:cs="Times New Roman"/>
          <w:szCs w:val="24"/>
          <w:lang w:val="ru-RU" w:eastAsia="de-DE"/>
        </w:rPr>
        <w:t xml:space="preserve">, </w:t>
      </w:r>
      <w:r>
        <w:rPr>
          <w:rFonts w:eastAsia="Times New Roman" w:cs="Times New Roman"/>
          <w:szCs w:val="24"/>
          <w:lang w:val="ru-RU" w:eastAsia="de-DE"/>
        </w:rPr>
        <w:t>что</w:t>
      </w:r>
      <w:r w:rsidRPr="005C6C99">
        <w:rPr>
          <w:rFonts w:eastAsia="Times New Roman" w:cs="Times New Roman"/>
          <w:szCs w:val="24"/>
          <w:lang w:val="ru-RU" w:eastAsia="de-DE"/>
        </w:rPr>
        <w:t xml:space="preserve"> </w:t>
      </w:r>
      <w:r>
        <w:rPr>
          <w:rFonts w:eastAsia="Times New Roman" w:cs="Times New Roman"/>
          <w:szCs w:val="24"/>
          <w:lang w:val="ru-RU" w:eastAsia="de-DE"/>
        </w:rPr>
        <w:t>однажды</w:t>
      </w:r>
      <w:r w:rsidRPr="005C6C99">
        <w:rPr>
          <w:rFonts w:eastAsia="Times New Roman" w:cs="Times New Roman"/>
          <w:szCs w:val="24"/>
          <w:lang w:val="ru-RU" w:eastAsia="de-DE"/>
        </w:rPr>
        <w:t xml:space="preserve"> </w:t>
      </w:r>
      <w:r>
        <w:rPr>
          <w:rFonts w:eastAsia="Times New Roman" w:cs="Times New Roman"/>
          <w:szCs w:val="24"/>
          <w:lang w:val="ru-RU" w:eastAsia="de-DE"/>
        </w:rPr>
        <w:t>из</w:t>
      </w:r>
      <w:r w:rsidRPr="005C6C99">
        <w:rPr>
          <w:rFonts w:eastAsia="Times New Roman" w:cs="Times New Roman"/>
          <w:szCs w:val="24"/>
          <w:lang w:val="ru-RU" w:eastAsia="de-DE"/>
        </w:rPr>
        <w:t>-</w:t>
      </w:r>
      <w:r>
        <w:rPr>
          <w:rFonts w:eastAsia="Times New Roman" w:cs="Times New Roman"/>
          <w:szCs w:val="24"/>
          <w:lang w:val="ru-RU" w:eastAsia="de-DE"/>
        </w:rPr>
        <w:t>за</w:t>
      </w:r>
      <w:r w:rsidRPr="005C6C99">
        <w:rPr>
          <w:rFonts w:eastAsia="Times New Roman" w:cs="Times New Roman"/>
          <w:szCs w:val="24"/>
          <w:lang w:val="ru-RU" w:eastAsia="de-DE"/>
        </w:rPr>
        <w:t xml:space="preserve"> </w:t>
      </w:r>
      <w:r>
        <w:rPr>
          <w:rFonts w:eastAsia="Times New Roman" w:cs="Times New Roman"/>
          <w:szCs w:val="24"/>
          <w:lang w:val="ru-RU" w:eastAsia="de-DE"/>
        </w:rPr>
        <w:t>д</w:t>
      </w:r>
      <w:r w:rsidR="00545465">
        <w:rPr>
          <w:rFonts w:eastAsia="Times New Roman" w:cs="Times New Roman"/>
          <w:szCs w:val="24"/>
          <w:lang w:val="ru-RU" w:eastAsia="de-DE"/>
        </w:rPr>
        <w:t>и</w:t>
      </w:r>
      <w:r>
        <w:rPr>
          <w:rFonts w:eastAsia="Times New Roman" w:cs="Times New Roman"/>
          <w:szCs w:val="24"/>
          <w:lang w:val="ru-RU" w:eastAsia="de-DE"/>
        </w:rPr>
        <w:t>зентерии</w:t>
      </w:r>
      <w:r w:rsidRPr="005C6C99">
        <w:rPr>
          <w:rFonts w:eastAsia="Times New Roman" w:cs="Times New Roman"/>
          <w:szCs w:val="24"/>
          <w:lang w:val="ru-RU" w:eastAsia="de-DE"/>
        </w:rPr>
        <w:t xml:space="preserve"> </w:t>
      </w:r>
      <w:r>
        <w:rPr>
          <w:rFonts w:eastAsia="Times New Roman" w:cs="Times New Roman"/>
          <w:szCs w:val="24"/>
          <w:lang w:val="ru-RU" w:eastAsia="de-DE"/>
        </w:rPr>
        <w:t>и</w:t>
      </w:r>
      <w:r w:rsidRPr="005C6C99">
        <w:rPr>
          <w:rFonts w:eastAsia="Times New Roman" w:cs="Times New Roman"/>
          <w:szCs w:val="24"/>
          <w:lang w:val="ru-RU" w:eastAsia="de-DE"/>
        </w:rPr>
        <w:t xml:space="preserve"> </w:t>
      </w:r>
      <w:r>
        <w:rPr>
          <w:rFonts w:eastAsia="Times New Roman" w:cs="Times New Roman"/>
          <w:szCs w:val="24"/>
          <w:lang w:val="ru-RU" w:eastAsia="de-DE"/>
        </w:rPr>
        <w:t>дистрофии</w:t>
      </w:r>
      <w:r w:rsidRPr="005C6C99">
        <w:rPr>
          <w:rFonts w:eastAsia="Times New Roman" w:cs="Times New Roman"/>
          <w:szCs w:val="24"/>
          <w:lang w:val="ru-RU" w:eastAsia="de-DE"/>
        </w:rPr>
        <w:t xml:space="preserve">, </w:t>
      </w:r>
      <w:r>
        <w:rPr>
          <w:rFonts w:eastAsia="Times New Roman" w:cs="Times New Roman"/>
          <w:szCs w:val="24"/>
          <w:lang w:val="ru-RU" w:eastAsia="de-DE"/>
        </w:rPr>
        <w:t>он</w:t>
      </w:r>
      <w:r w:rsidRPr="005C6C99">
        <w:rPr>
          <w:rFonts w:eastAsia="Times New Roman" w:cs="Times New Roman"/>
          <w:szCs w:val="24"/>
          <w:lang w:val="ru-RU" w:eastAsia="de-DE"/>
        </w:rPr>
        <w:t xml:space="preserve"> </w:t>
      </w:r>
      <w:r>
        <w:rPr>
          <w:rFonts w:eastAsia="Times New Roman" w:cs="Times New Roman"/>
          <w:szCs w:val="24"/>
          <w:lang w:val="ru-RU" w:eastAsia="de-DE"/>
        </w:rPr>
        <w:t>потерял</w:t>
      </w:r>
      <w:r w:rsidRPr="005C6C99">
        <w:rPr>
          <w:rFonts w:eastAsia="Times New Roman" w:cs="Times New Roman"/>
          <w:szCs w:val="24"/>
          <w:lang w:val="ru-RU" w:eastAsia="de-DE"/>
        </w:rPr>
        <w:t xml:space="preserve"> </w:t>
      </w:r>
      <w:r>
        <w:rPr>
          <w:rFonts w:eastAsia="Times New Roman" w:cs="Times New Roman"/>
          <w:szCs w:val="24"/>
          <w:lang w:val="ru-RU" w:eastAsia="de-DE"/>
        </w:rPr>
        <w:t>всякий</w:t>
      </w:r>
      <w:r w:rsidRPr="005C6C99">
        <w:rPr>
          <w:rFonts w:eastAsia="Times New Roman" w:cs="Times New Roman"/>
          <w:szCs w:val="24"/>
          <w:lang w:val="ru-RU" w:eastAsia="de-DE"/>
        </w:rPr>
        <w:t xml:space="preserve"> </w:t>
      </w:r>
      <w:r>
        <w:rPr>
          <w:rFonts w:eastAsia="Times New Roman" w:cs="Times New Roman"/>
          <w:szCs w:val="24"/>
          <w:lang w:val="ru-RU" w:eastAsia="de-DE"/>
        </w:rPr>
        <w:t>аппетит</w:t>
      </w:r>
      <w:r w:rsidRPr="005C6C99">
        <w:rPr>
          <w:rFonts w:eastAsia="Times New Roman" w:cs="Times New Roman"/>
          <w:szCs w:val="24"/>
          <w:lang w:val="ru-RU" w:eastAsia="de-DE"/>
        </w:rPr>
        <w:t xml:space="preserve"> </w:t>
      </w:r>
      <w:r>
        <w:rPr>
          <w:rFonts w:eastAsia="Times New Roman" w:cs="Times New Roman"/>
          <w:szCs w:val="24"/>
          <w:lang w:val="ru-RU" w:eastAsia="de-DE"/>
        </w:rPr>
        <w:t>и</w:t>
      </w:r>
      <w:r w:rsidRPr="005C6C99">
        <w:rPr>
          <w:rFonts w:eastAsia="Times New Roman" w:cs="Times New Roman"/>
          <w:szCs w:val="24"/>
          <w:lang w:val="ru-RU" w:eastAsia="de-DE"/>
        </w:rPr>
        <w:t xml:space="preserve">, </w:t>
      </w:r>
      <w:r>
        <w:rPr>
          <w:rFonts w:eastAsia="Times New Roman" w:cs="Times New Roman"/>
          <w:szCs w:val="24"/>
          <w:lang w:val="ru-RU" w:eastAsia="de-DE"/>
        </w:rPr>
        <w:t xml:space="preserve">вообще, </w:t>
      </w:r>
      <w:r w:rsidRPr="005C6C99">
        <w:rPr>
          <w:rFonts w:eastAsia="Times New Roman" w:cs="Times New Roman"/>
          <w:szCs w:val="24"/>
          <w:lang w:val="ru-RU" w:eastAsia="de-DE"/>
        </w:rPr>
        <w:t xml:space="preserve"> </w:t>
      </w:r>
      <w:r>
        <w:rPr>
          <w:rFonts w:eastAsia="Times New Roman" w:cs="Times New Roman"/>
          <w:szCs w:val="24"/>
          <w:lang w:val="ru-RU" w:eastAsia="de-DE"/>
        </w:rPr>
        <w:t>больше</w:t>
      </w:r>
      <w:r w:rsidRPr="005C6C99">
        <w:rPr>
          <w:rFonts w:eastAsia="Times New Roman" w:cs="Times New Roman"/>
          <w:szCs w:val="24"/>
          <w:lang w:val="ru-RU" w:eastAsia="de-DE"/>
        </w:rPr>
        <w:t xml:space="preserve"> </w:t>
      </w:r>
      <w:r>
        <w:rPr>
          <w:rFonts w:eastAsia="Times New Roman" w:cs="Times New Roman"/>
          <w:szCs w:val="24"/>
          <w:lang w:val="ru-RU" w:eastAsia="de-DE"/>
        </w:rPr>
        <w:t>ничего</w:t>
      </w:r>
      <w:r w:rsidRPr="005C6C99">
        <w:rPr>
          <w:rFonts w:eastAsia="Times New Roman" w:cs="Times New Roman"/>
          <w:szCs w:val="24"/>
          <w:lang w:val="ru-RU" w:eastAsia="de-DE"/>
        </w:rPr>
        <w:t xml:space="preserve"> </w:t>
      </w:r>
      <w:r>
        <w:rPr>
          <w:rFonts w:eastAsia="Times New Roman" w:cs="Times New Roman"/>
          <w:szCs w:val="24"/>
          <w:lang w:val="ru-RU" w:eastAsia="de-DE"/>
        </w:rPr>
        <w:t>не</w:t>
      </w:r>
      <w:r w:rsidRPr="005C6C99">
        <w:rPr>
          <w:rFonts w:eastAsia="Times New Roman" w:cs="Times New Roman"/>
          <w:szCs w:val="24"/>
          <w:lang w:val="ru-RU" w:eastAsia="de-DE"/>
        </w:rPr>
        <w:t xml:space="preserve"> </w:t>
      </w:r>
      <w:r>
        <w:rPr>
          <w:rFonts w:eastAsia="Times New Roman" w:cs="Times New Roman"/>
          <w:szCs w:val="24"/>
          <w:lang w:val="ru-RU" w:eastAsia="de-DE"/>
        </w:rPr>
        <w:t>хотел</w:t>
      </w:r>
      <w:r w:rsidRPr="005C6C99">
        <w:rPr>
          <w:rFonts w:eastAsia="Times New Roman" w:cs="Times New Roman"/>
          <w:szCs w:val="24"/>
          <w:lang w:val="ru-RU" w:eastAsia="de-DE"/>
        </w:rPr>
        <w:t xml:space="preserve"> </w:t>
      </w:r>
      <w:r>
        <w:rPr>
          <w:rFonts w:eastAsia="Times New Roman" w:cs="Times New Roman"/>
          <w:szCs w:val="24"/>
          <w:lang w:val="ru-RU" w:eastAsia="de-DE"/>
        </w:rPr>
        <w:t>есть</w:t>
      </w:r>
      <w:r w:rsidRPr="005C6C99">
        <w:rPr>
          <w:rFonts w:eastAsia="Times New Roman" w:cs="Times New Roman"/>
          <w:szCs w:val="24"/>
          <w:lang w:val="ru-RU" w:eastAsia="de-DE"/>
        </w:rPr>
        <w:t xml:space="preserve">, </w:t>
      </w:r>
      <w:r>
        <w:rPr>
          <w:rFonts w:eastAsia="Times New Roman" w:cs="Times New Roman"/>
          <w:szCs w:val="24"/>
          <w:lang w:val="ru-RU" w:eastAsia="de-DE"/>
        </w:rPr>
        <w:t>Иголкин</w:t>
      </w:r>
      <w:r w:rsidRPr="005C6C99">
        <w:rPr>
          <w:rFonts w:eastAsia="Times New Roman" w:cs="Times New Roman"/>
          <w:szCs w:val="24"/>
          <w:lang w:val="ru-RU" w:eastAsia="de-DE"/>
        </w:rPr>
        <w:t xml:space="preserve"> </w:t>
      </w:r>
      <w:r>
        <w:rPr>
          <w:rFonts w:eastAsia="Times New Roman" w:cs="Times New Roman"/>
          <w:szCs w:val="24"/>
          <w:lang w:val="ru-RU" w:eastAsia="de-DE"/>
        </w:rPr>
        <w:t>стал его уговаривать, он всегда обращался к своим пленным на «Вы»</w:t>
      </w:r>
      <w:r w:rsidRPr="005C6C99">
        <w:rPr>
          <w:rFonts w:eastAsia="Times New Roman" w:cs="Times New Roman"/>
          <w:szCs w:val="24"/>
          <w:lang w:val="ru-RU" w:eastAsia="de-DE"/>
        </w:rPr>
        <w:t>:</w:t>
      </w:r>
      <w:r>
        <w:rPr>
          <w:rFonts w:eastAsia="Times New Roman" w:cs="Times New Roman"/>
          <w:szCs w:val="24"/>
          <w:lang w:val="ru-RU" w:eastAsia="de-DE"/>
        </w:rPr>
        <w:t xml:space="preserve"> «Вам нужно есть, иначе Вы никогда  снова не увидите свою маму!»</w:t>
      </w:r>
      <w:r w:rsidR="00545465">
        <w:rPr>
          <w:rFonts w:eastAsia="Times New Roman" w:cs="Times New Roman"/>
          <w:szCs w:val="24"/>
          <w:lang w:val="ru-RU" w:eastAsia="de-DE"/>
        </w:rPr>
        <w:t>.</w:t>
      </w:r>
      <w:r w:rsidRPr="005C6C99">
        <w:rPr>
          <w:rFonts w:eastAsia="Times New Roman" w:cs="Times New Roman"/>
          <w:szCs w:val="24"/>
          <w:lang w:val="ru-RU" w:eastAsia="de-DE"/>
        </w:rPr>
        <w:t xml:space="preserve"> </w:t>
      </w:r>
      <w:r>
        <w:rPr>
          <w:rFonts w:eastAsia="Times New Roman" w:cs="Times New Roman"/>
          <w:szCs w:val="24"/>
          <w:lang w:val="ru-RU" w:eastAsia="de-DE"/>
        </w:rPr>
        <w:t>При</w:t>
      </w:r>
      <w:r w:rsidRPr="005C6C99">
        <w:rPr>
          <w:rFonts w:eastAsia="Times New Roman" w:cs="Times New Roman"/>
          <w:szCs w:val="24"/>
          <w:lang w:val="ru-RU" w:eastAsia="de-DE"/>
        </w:rPr>
        <w:t xml:space="preserve"> </w:t>
      </w:r>
      <w:r>
        <w:rPr>
          <w:rFonts w:eastAsia="Times New Roman" w:cs="Times New Roman"/>
          <w:szCs w:val="24"/>
          <w:lang w:val="ru-RU" w:eastAsia="de-DE"/>
        </w:rPr>
        <w:t>этом</w:t>
      </w:r>
      <w:r w:rsidRPr="005C6C99">
        <w:rPr>
          <w:rFonts w:eastAsia="Times New Roman" w:cs="Times New Roman"/>
          <w:szCs w:val="24"/>
          <w:lang w:val="ru-RU" w:eastAsia="de-DE"/>
        </w:rPr>
        <w:t xml:space="preserve"> </w:t>
      </w:r>
      <w:r>
        <w:rPr>
          <w:rFonts w:eastAsia="Times New Roman" w:cs="Times New Roman"/>
          <w:szCs w:val="24"/>
          <w:lang w:val="ru-RU" w:eastAsia="de-DE"/>
        </w:rPr>
        <w:t>он</w:t>
      </w:r>
      <w:r w:rsidRPr="005C6C99">
        <w:rPr>
          <w:rFonts w:eastAsia="Times New Roman" w:cs="Times New Roman"/>
          <w:szCs w:val="24"/>
          <w:lang w:val="ru-RU" w:eastAsia="de-DE"/>
        </w:rPr>
        <w:t xml:space="preserve"> </w:t>
      </w:r>
      <w:r>
        <w:rPr>
          <w:rFonts w:eastAsia="Times New Roman" w:cs="Times New Roman"/>
          <w:szCs w:val="24"/>
          <w:lang w:val="ru-RU" w:eastAsia="de-DE"/>
        </w:rPr>
        <w:t>не</w:t>
      </w:r>
      <w:r w:rsidRPr="005C6C99">
        <w:rPr>
          <w:rFonts w:eastAsia="Times New Roman" w:cs="Times New Roman"/>
          <w:szCs w:val="24"/>
          <w:lang w:val="ru-RU" w:eastAsia="de-DE"/>
        </w:rPr>
        <w:t xml:space="preserve"> </w:t>
      </w:r>
      <w:r>
        <w:rPr>
          <w:rFonts w:eastAsia="Times New Roman" w:cs="Times New Roman"/>
          <w:szCs w:val="24"/>
          <w:lang w:val="ru-RU" w:eastAsia="de-DE"/>
        </w:rPr>
        <w:t>ограничивался</w:t>
      </w:r>
      <w:r w:rsidRPr="005C6C99">
        <w:rPr>
          <w:rFonts w:eastAsia="Times New Roman" w:cs="Times New Roman"/>
          <w:szCs w:val="24"/>
          <w:lang w:val="ru-RU" w:eastAsia="de-DE"/>
        </w:rPr>
        <w:t xml:space="preserve"> </w:t>
      </w:r>
      <w:r>
        <w:rPr>
          <w:rFonts w:eastAsia="Times New Roman" w:cs="Times New Roman"/>
          <w:szCs w:val="24"/>
          <w:lang w:val="ru-RU" w:eastAsia="de-DE"/>
        </w:rPr>
        <w:t>только</w:t>
      </w:r>
      <w:r w:rsidRPr="005C6C99">
        <w:rPr>
          <w:rFonts w:eastAsia="Times New Roman" w:cs="Times New Roman"/>
          <w:szCs w:val="24"/>
          <w:lang w:val="ru-RU" w:eastAsia="de-DE"/>
        </w:rPr>
        <w:t xml:space="preserve"> </w:t>
      </w:r>
      <w:r>
        <w:rPr>
          <w:rFonts w:eastAsia="Times New Roman" w:cs="Times New Roman"/>
          <w:szCs w:val="24"/>
          <w:lang w:val="ru-RU" w:eastAsia="de-DE"/>
        </w:rPr>
        <w:t>словами</w:t>
      </w:r>
      <w:r w:rsidRPr="005C6C99">
        <w:rPr>
          <w:rFonts w:eastAsia="Times New Roman" w:cs="Times New Roman"/>
          <w:szCs w:val="24"/>
          <w:lang w:val="ru-RU" w:eastAsia="de-DE"/>
        </w:rPr>
        <w:t xml:space="preserve">. </w:t>
      </w:r>
      <w:r>
        <w:rPr>
          <w:rFonts w:eastAsia="Times New Roman" w:cs="Times New Roman"/>
          <w:szCs w:val="24"/>
          <w:lang w:val="ru-RU" w:eastAsia="de-DE"/>
        </w:rPr>
        <w:t>Русский</w:t>
      </w:r>
      <w:r w:rsidRPr="005C6C99">
        <w:rPr>
          <w:rFonts w:eastAsia="Times New Roman" w:cs="Times New Roman"/>
          <w:szCs w:val="24"/>
          <w:lang w:val="ru-RU" w:eastAsia="de-DE"/>
        </w:rPr>
        <w:t xml:space="preserve"> </w:t>
      </w:r>
      <w:r>
        <w:rPr>
          <w:rFonts w:eastAsia="Times New Roman" w:cs="Times New Roman"/>
          <w:szCs w:val="24"/>
          <w:lang w:val="ru-RU" w:eastAsia="de-DE"/>
        </w:rPr>
        <w:t>мастер</w:t>
      </w:r>
      <w:r w:rsidRPr="005C6C99">
        <w:rPr>
          <w:rFonts w:eastAsia="Times New Roman" w:cs="Times New Roman"/>
          <w:szCs w:val="24"/>
          <w:lang w:val="ru-RU" w:eastAsia="de-DE"/>
        </w:rPr>
        <w:t xml:space="preserve"> </w:t>
      </w:r>
      <w:r>
        <w:rPr>
          <w:rFonts w:eastAsia="Times New Roman" w:cs="Times New Roman"/>
          <w:szCs w:val="24"/>
          <w:lang w:val="ru-RU" w:eastAsia="de-DE"/>
        </w:rPr>
        <w:t>регулярно</w:t>
      </w:r>
      <w:r w:rsidRPr="005C6C99">
        <w:rPr>
          <w:rFonts w:eastAsia="Times New Roman" w:cs="Times New Roman"/>
          <w:szCs w:val="24"/>
          <w:lang w:val="ru-RU" w:eastAsia="de-DE"/>
        </w:rPr>
        <w:t xml:space="preserve">  </w:t>
      </w:r>
      <w:r>
        <w:rPr>
          <w:rFonts w:eastAsia="Times New Roman" w:cs="Times New Roman"/>
          <w:szCs w:val="24"/>
          <w:lang w:val="ru-RU" w:eastAsia="de-DE"/>
        </w:rPr>
        <w:t>приносил</w:t>
      </w:r>
      <w:r w:rsidRPr="005C6C99">
        <w:rPr>
          <w:rFonts w:eastAsia="Times New Roman" w:cs="Times New Roman"/>
          <w:szCs w:val="24"/>
          <w:lang w:val="ru-RU" w:eastAsia="de-DE"/>
        </w:rPr>
        <w:t xml:space="preserve"> </w:t>
      </w:r>
      <w:r>
        <w:rPr>
          <w:rFonts w:eastAsia="Times New Roman" w:cs="Times New Roman"/>
          <w:szCs w:val="24"/>
          <w:lang w:val="ru-RU" w:eastAsia="de-DE"/>
        </w:rPr>
        <w:t>немецким</w:t>
      </w:r>
      <w:r w:rsidRPr="005C6C99">
        <w:rPr>
          <w:rFonts w:eastAsia="Times New Roman" w:cs="Times New Roman"/>
          <w:szCs w:val="24"/>
          <w:lang w:val="ru-RU" w:eastAsia="de-DE"/>
        </w:rPr>
        <w:t xml:space="preserve"> </w:t>
      </w:r>
      <w:r>
        <w:rPr>
          <w:rFonts w:eastAsia="Times New Roman" w:cs="Times New Roman"/>
          <w:szCs w:val="24"/>
          <w:lang w:val="ru-RU" w:eastAsia="de-DE"/>
        </w:rPr>
        <w:t>пленным</w:t>
      </w:r>
      <w:r w:rsidRPr="005C6C99">
        <w:rPr>
          <w:rFonts w:eastAsia="Times New Roman" w:cs="Times New Roman"/>
          <w:szCs w:val="24"/>
          <w:lang w:val="ru-RU" w:eastAsia="de-DE"/>
        </w:rPr>
        <w:t xml:space="preserve"> </w:t>
      </w:r>
      <w:r>
        <w:rPr>
          <w:rFonts w:eastAsia="Times New Roman" w:cs="Times New Roman"/>
          <w:szCs w:val="24"/>
          <w:lang w:val="ru-RU" w:eastAsia="de-DE"/>
        </w:rPr>
        <w:t>хлеб</w:t>
      </w:r>
      <w:r w:rsidRPr="005C6C99">
        <w:rPr>
          <w:rFonts w:eastAsia="Times New Roman" w:cs="Times New Roman"/>
          <w:szCs w:val="24"/>
          <w:lang w:val="ru-RU" w:eastAsia="de-DE"/>
        </w:rPr>
        <w:t xml:space="preserve">, </w:t>
      </w:r>
      <w:r>
        <w:rPr>
          <w:rFonts w:eastAsia="Times New Roman" w:cs="Times New Roman"/>
          <w:szCs w:val="24"/>
          <w:lang w:val="ru-RU" w:eastAsia="de-DE"/>
        </w:rPr>
        <w:t>который</w:t>
      </w:r>
      <w:r w:rsidRPr="005C6C99">
        <w:rPr>
          <w:rFonts w:eastAsia="Times New Roman" w:cs="Times New Roman"/>
          <w:szCs w:val="24"/>
          <w:lang w:val="ru-RU" w:eastAsia="de-DE"/>
        </w:rPr>
        <w:t xml:space="preserve"> </w:t>
      </w:r>
      <w:r>
        <w:rPr>
          <w:rFonts w:eastAsia="Times New Roman" w:cs="Times New Roman"/>
          <w:szCs w:val="24"/>
          <w:lang w:val="ru-RU" w:eastAsia="de-DE"/>
        </w:rPr>
        <w:t>он</w:t>
      </w:r>
      <w:r w:rsidRPr="005C6C99">
        <w:rPr>
          <w:rFonts w:eastAsia="Times New Roman" w:cs="Times New Roman"/>
          <w:szCs w:val="24"/>
          <w:lang w:val="ru-RU" w:eastAsia="de-DE"/>
        </w:rPr>
        <w:t xml:space="preserve"> </w:t>
      </w:r>
      <w:r>
        <w:rPr>
          <w:rFonts w:eastAsia="Times New Roman" w:cs="Times New Roman"/>
          <w:szCs w:val="24"/>
          <w:lang w:val="ru-RU" w:eastAsia="de-DE"/>
        </w:rPr>
        <w:t>сам</w:t>
      </w:r>
      <w:r w:rsidRPr="005C6C99">
        <w:rPr>
          <w:rFonts w:eastAsia="Times New Roman" w:cs="Times New Roman"/>
          <w:szCs w:val="24"/>
          <w:lang w:val="ru-RU" w:eastAsia="de-DE"/>
        </w:rPr>
        <w:t xml:space="preserve"> </w:t>
      </w:r>
      <w:r>
        <w:rPr>
          <w:rFonts w:eastAsia="Times New Roman" w:cs="Times New Roman"/>
          <w:szCs w:val="24"/>
          <w:lang w:val="ru-RU" w:eastAsia="de-DE"/>
        </w:rPr>
        <w:t>подсушивал</w:t>
      </w:r>
      <w:r w:rsidRPr="005C6C99">
        <w:rPr>
          <w:rFonts w:eastAsia="Times New Roman" w:cs="Times New Roman"/>
          <w:szCs w:val="24"/>
          <w:lang w:val="ru-RU" w:eastAsia="de-DE"/>
        </w:rPr>
        <w:t xml:space="preserve"> </w:t>
      </w:r>
      <w:r>
        <w:rPr>
          <w:rFonts w:eastAsia="Times New Roman" w:cs="Times New Roman"/>
          <w:szCs w:val="24"/>
          <w:lang w:val="ru-RU" w:eastAsia="de-DE"/>
        </w:rPr>
        <w:t>в</w:t>
      </w:r>
      <w:r w:rsidRPr="005C6C99">
        <w:rPr>
          <w:rFonts w:eastAsia="Times New Roman" w:cs="Times New Roman"/>
          <w:szCs w:val="24"/>
          <w:lang w:val="ru-RU" w:eastAsia="de-DE"/>
        </w:rPr>
        <w:t xml:space="preserve"> </w:t>
      </w:r>
      <w:r>
        <w:rPr>
          <w:rFonts w:eastAsia="Times New Roman" w:cs="Times New Roman"/>
          <w:szCs w:val="24"/>
          <w:lang w:val="ru-RU" w:eastAsia="de-DE"/>
        </w:rPr>
        <w:t>мастерской</w:t>
      </w:r>
      <w:r w:rsidRPr="005C6C99">
        <w:rPr>
          <w:rFonts w:eastAsia="Times New Roman" w:cs="Times New Roman"/>
          <w:szCs w:val="24"/>
          <w:lang w:val="ru-RU" w:eastAsia="de-DE"/>
        </w:rPr>
        <w:t xml:space="preserve"> </w:t>
      </w:r>
      <w:r>
        <w:rPr>
          <w:rFonts w:eastAsia="Times New Roman" w:cs="Times New Roman"/>
          <w:szCs w:val="24"/>
          <w:lang w:val="ru-RU" w:eastAsia="de-DE"/>
        </w:rPr>
        <w:t>и</w:t>
      </w:r>
      <w:r w:rsidRPr="005C6C99">
        <w:rPr>
          <w:rFonts w:eastAsia="Times New Roman" w:cs="Times New Roman"/>
          <w:szCs w:val="24"/>
          <w:lang w:val="ru-RU" w:eastAsia="de-DE"/>
        </w:rPr>
        <w:t xml:space="preserve">, </w:t>
      </w:r>
      <w:r>
        <w:rPr>
          <w:rFonts w:eastAsia="Times New Roman" w:cs="Times New Roman"/>
          <w:szCs w:val="24"/>
          <w:lang w:val="ru-RU" w:eastAsia="de-DE"/>
        </w:rPr>
        <w:t>таким</w:t>
      </w:r>
      <w:r w:rsidRPr="005C6C99">
        <w:rPr>
          <w:rFonts w:eastAsia="Times New Roman" w:cs="Times New Roman"/>
          <w:szCs w:val="24"/>
          <w:lang w:val="ru-RU" w:eastAsia="de-DE"/>
        </w:rPr>
        <w:t xml:space="preserve"> </w:t>
      </w:r>
      <w:r>
        <w:rPr>
          <w:rFonts w:eastAsia="Times New Roman" w:cs="Times New Roman"/>
          <w:szCs w:val="24"/>
          <w:lang w:val="ru-RU" w:eastAsia="de-DE"/>
        </w:rPr>
        <w:t>образом</w:t>
      </w:r>
      <w:r w:rsidRPr="005C6C99">
        <w:rPr>
          <w:rFonts w:eastAsia="Times New Roman" w:cs="Times New Roman"/>
          <w:szCs w:val="24"/>
          <w:lang w:val="ru-RU" w:eastAsia="de-DE"/>
        </w:rPr>
        <w:t xml:space="preserve">, </w:t>
      </w:r>
      <w:r>
        <w:rPr>
          <w:rFonts w:eastAsia="Times New Roman" w:cs="Times New Roman"/>
          <w:szCs w:val="24"/>
          <w:lang w:val="ru-RU" w:eastAsia="de-DE"/>
        </w:rPr>
        <w:t>выхаживал</w:t>
      </w:r>
      <w:r w:rsidRPr="005C6C99">
        <w:rPr>
          <w:rFonts w:eastAsia="Times New Roman" w:cs="Times New Roman"/>
          <w:szCs w:val="24"/>
          <w:lang w:val="ru-RU" w:eastAsia="de-DE"/>
        </w:rPr>
        <w:t xml:space="preserve"> </w:t>
      </w:r>
      <w:r>
        <w:rPr>
          <w:rFonts w:eastAsia="Times New Roman" w:cs="Times New Roman"/>
          <w:szCs w:val="24"/>
          <w:lang w:val="ru-RU" w:eastAsia="de-DE"/>
        </w:rPr>
        <w:t>своих</w:t>
      </w:r>
      <w:r w:rsidRPr="005C6C99">
        <w:rPr>
          <w:rFonts w:eastAsia="Times New Roman" w:cs="Times New Roman"/>
          <w:szCs w:val="24"/>
          <w:lang w:val="ru-RU" w:eastAsia="de-DE"/>
        </w:rPr>
        <w:t xml:space="preserve"> </w:t>
      </w:r>
      <w:r>
        <w:rPr>
          <w:rFonts w:eastAsia="Times New Roman" w:cs="Times New Roman"/>
          <w:szCs w:val="24"/>
          <w:lang w:val="ru-RU" w:eastAsia="de-DE"/>
        </w:rPr>
        <w:t>подопечных.</w:t>
      </w:r>
      <w:r w:rsidRPr="005C6C99">
        <w:rPr>
          <w:rFonts w:eastAsia="Times New Roman" w:cs="Times New Roman"/>
          <w:szCs w:val="24"/>
          <w:lang w:val="ru-RU" w:eastAsia="de-DE"/>
        </w:rPr>
        <w:t xml:space="preserve"> </w:t>
      </w:r>
      <w:r w:rsidRPr="00DC289C">
        <w:rPr>
          <w:rFonts w:eastAsia="Times New Roman" w:cs="Times New Roman"/>
          <w:szCs w:val="24"/>
          <w:lang w:val="ru-RU" w:eastAsia="de-DE"/>
        </w:rPr>
        <w:t>«</w:t>
      </w:r>
      <w:r>
        <w:rPr>
          <w:rFonts w:eastAsia="Times New Roman" w:cs="Times New Roman"/>
          <w:szCs w:val="24"/>
          <w:lang w:val="ru-RU" w:eastAsia="de-DE"/>
        </w:rPr>
        <w:t>В</w:t>
      </w:r>
      <w:r w:rsidRPr="00DC289C">
        <w:rPr>
          <w:rFonts w:eastAsia="Times New Roman" w:cs="Times New Roman"/>
          <w:szCs w:val="24"/>
          <w:lang w:val="ru-RU" w:eastAsia="de-DE"/>
        </w:rPr>
        <w:t xml:space="preserve"> </w:t>
      </w:r>
      <w:r>
        <w:rPr>
          <w:rFonts w:eastAsia="Times New Roman" w:cs="Times New Roman"/>
          <w:szCs w:val="24"/>
          <w:lang w:val="ru-RU" w:eastAsia="de-DE"/>
        </w:rPr>
        <w:t>Германии</w:t>
      </w:r>
      <w:r w:rsidRPr="00DC289C">
        <w:rPr>
          <w:rFonts w:eastAsia="Times New Roman" w:cs="Times New Roman"/>
          <w:szCs w:val="24"/>
          <w:lang w:val="ru-RU" w:eastAsia="de-DE"/>
        </w:rPr>
        <w:t>,</w:t>
      </w:r>
      <w:r w:rsidR="00545465">
        <w:rPr>
          <w:rFonts w:eastAsia="Times New Roman" w:cs="Times New Roman"/>
          <w:szCs w:val="24"/>
          <w:lang w:val="ru-RU" w:eastAsia="de-DE"/>
        </w:rPr>
        <w:t xml:space="preserve"> </w:t>
      </w:r>
      <w:r w:rsidRPr="00DC289C">
        <w:rPr>
          <w:rFonts w:eastAsia="Times New Roman" w:cs="Times New Roman"/>
          <w:szCs w:val="24"/>
          <w:lang w:val="ru-RU" w:eastAsia="de-DE"/>
        </w:rPr>
        <w:t xml:space="preserve">- </w:t>
      </w:r>
      <w:r>
        <w:rPr>
          <w:rFonts w:eastAsia="Times New Roman" w:cs="Times New Roman"/>
          <w:szCs w:val="24"/>
          <w:lang w:val="ru-RU" w:eastAsia="de-DE"/>
        </w:rPr>
        <w:t>Пауль</w:t>
      </w:r>
      <w:r w:rsidRPr="00DC289C">
        <w:rPr>
          <w:rFonts w:eastAsia="Times New Roman" w:cs="Times New Roman"/>
          <w:szCs w:val="24"/>
          <w:lang w:val="ru-RU" w:eastAsia="de-DE"/>
        </w:rPr>
        <w:t xml:space="preserve"> </w:t>
      </w:r>
      <w:r>
        <w:rPr>
          <w:rFonts w:eastAsia="Times New Roman" w:cs="Times New Roman"/>
          <w:szCs w:val="24"/>
          <w:lang w:val="ru-RU" w:eastAsia="de-DE"/>
        </w:rPr>
        <w:t>Хюттер</w:t>
      </w:r>
      <w:r w:rsidRPr="00DC289C">
        <w:rPr>
          <w:rFonts w:eastAsia="Times New Roman" w:cs="Times New Roman"/>
          <w:szCs w:val="24"/>
          <w:lang w:val="ru-RU" w:eastAsia="de-DE"/>
        </w:rPr>
        <w:t xml:space="preserve"> </w:t>
      </w:r>
      <w:r>
        <w:rPr>
          <w:rFonts w:eastAsia="Times New Roman" w:cs="Times New Roman"/>
          <w:szCs w:val="24"/>
          <w:lang w:val="ru-RU" w:eastAsia="de-DE"/>
        </w:rPr>
        <w:t>уверен</w:t>
      </w:r>
      <w:r w:rsidR="00545465">
        <w:rPr>
          <w:rFonts w:eastAsia="Times New Roman" w:cs="Times New Roman"/>
          <w:szCs w:val="24"/>
          <w:lang w:val="ru-RU" w:eastAsia="de-DE"/>
        </w:rPr>
        <w:t xml:space="preserve">, - </w:t>
      </w:r>
      <w:r>
        <w:rPr>
          <w:rFonts w:eastAsia="Times New Roman" w:cs="Times New Roman"/>
          <w:szCs w:val="24"/>
          <w:lang w:val="ru-RU" w:eastAsia="de-DE"/>
        </w:rPr>
        <w:t xml:space="preserve">охранника, </w:t>
      </w:r>
      <w:r w:rsidRPr="00DC289C">
        <w:rPr>
          <w:rFonts w:eastAsia="Times New Roman" w:cs="Times New Roman"/>
          <w:szCs w:val="24"/>
          <w:lang w:val="ru-RU" w:eastAsia="de-DE"/>
        </w:rPr>
        <w:t xml:space="preserve"> </w:t>
      </w:r>
      <w:r>
        <w:rPr>
          <w:rFonts w:eastAsia="Times New Roman" w:cs="Times New Roman"/>
          <w:szCs w:val="24"/>
          <w:lang w:val="ru-RU" w:eastAsia="de-DE"/>
        </w:rPr>
        <w:t>за</w:t>
      </w:r>
      <w:r w:rsidRPr="00DC289C">
        <w:rPr>
          <w:rFonts w:eastAsia="Times New Roman" w:cs="Times New Roman"/>
          <w:szCs w:val="24"/>
          <w:lang w:val="ru-RU" w:eastAsia="de-DE"/>
        </w:rPr>
        <w:t xml:space="preserve"> </w:t>
      </w:r>
      <w:r>
        <w:rPr>
          <w:rFonts w:eastAsia="Times New Roman" w:cs="Times New Roman"/>
          <w:szCs w:val="24"/>
          <w:lang w:val="ru-RU" w:eastAsia="de-DE"/>
        </w:rPr>
        <w:t>такое</w:t>
      </w:r>
      <w:r w:rsidRPr="00DC289C">
        <w:rPr>
          <w:rFonts w:eastAsia="Times New Roman" w:cs="Times New Roman"/>
          <w:szCs w:val="24"/>
          <w:lang w:val="ru-RU" w:eastAsia="de-DE"/>
        </w:rPr>
        <w:t xml:space="preserve"> </w:t>
      </w:r>
      <w:r>
        <w:rPr>
          <w:rFonts w:eastAsia="Times New Roman" w:cs="Times New Roman"/>
          <w:szCs w:val="24"/>
          <w:lang w:val="ru-RU" w:eastAsia="de-DE"/>
        </w:rPr>
        <w:t>сочувствие</w:t>
      </w:r>
      <w:r w:rsidRPr="00DC289C">
        <w:rPr>
          <w:rFonts w:eastAsia="Times New Roman" w:cs="Times New Roman"/>
          <w:szCs w:val="24"/>
          <w:lang w:val="ru-RU" w:eastAsia="de-DE"/>
        </w:rPr>
        <w:t xml:space="preserve"> </w:t>
      </w:r>
      <w:r w:rsidR="00545465">
        <w:rPr>
          <w:rFonts w:eastAsia="Times New Roman" w:cs="Times New Roman"/>
          <w:szCs w:val="24"/>
          <w:lang w:val="ru-RU" w:eastAsia="de-DE"/>
        </w:rPr>
        <w:t xml:space="preserve">к пленным </w:t>
      </w:r>
      <w:r>
        <w:rPr>
          <w:rFonts w:eastAsia="Times New Roman" w:cs="Times New Roman"/>
          <w:szCs w:val="24"/>
          <w:lang w:val="ru-RU" w:eastAsia="de-DE"/>
        </w:rPr>
        <w:t>посадили бы под арест</w:t>
      </w:r>
      <w:r w:rsidRPr="00DC289C">
        <w:rPr>
          <w:rFonts w:eastAsia="Times New Roman" w:cs="Times New Roman"/>
          <w:szCs w:val="24"/>
          <w:lang w:val="ru-RU" w:eastAsia="de-DE"/>
        </w:rPr>
        <w:t xml:space="preserve">! </w:t>
      </w:r>
      <w:r>
        <w:rPr>
          <w:rFonts w:eastAsia="Times New Roman" w:cs="Times New Roman"/>
          <w:szCs w:val="24"/>
          <w:lang w:val="ru-RU" w:eastAsia="de-DE"/>
        </w:rPr>
        <w:t>Настолько порядочным человеком он был</w:t>
      </w:r>
      <w:r w:rsidRPr="00DC289C">
        <w:rPr>
          <w:rFonts w:eastAsia="Times New Roman" w:cs="Times New Roman"/>
          <w:szCs w:val="24"/>
          <w:lang w:val="ru-RU" w:eastAsia="de-DE"/>
        </w:rPr>
        <w:t>!</w:t>
      </w:r>
      <w:r>
        <w:rPr>
          <w:rFonts w:eastAsia="Times New Roman" w:cs="Times New Roman"/>
          <w:szCs w:val="24"/>
          <w:lang w:val="ru-RU" w:eastAsia="de-DE"/>
        </w:rPr>
        <w:t>»</w:t>
      </w:r>
    </w:p>
    <w:p w:rsidR="006F2160" w:rsidRPr="00DC289C" w:rsidRDefault="006F2160" w:rsidP="00935023">
      <w:pPr>
        <w:shd w:val="clear" w:color="auto" w:fill="FFFFFF"/>
        <w:spacing w:line="276" w:lineRule="auto"/>
        <w:ind w:firstLine="708"/>
        <w:jc w:val="both"/>
        <w:rPr>
          <w:rFonts w:eastAsia="Times New Roman" w:cs="Times New Roman"/>
          <w:szCs w:val="24"/>
          <w:lang w:val="ru-RU" w:eastAsia="de-DE"/>
        </w:rPr>
      </w:pPr>
    </w:p>
    <w:p w:rsidR="006F2160" w:rsidRPr="001B50D2" w:rsidRDefault="006F2160"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И</w:t>
      </w:r>
      <w:r w:rsidRPr="005F1CEE">
        <w:rPr>
          <w:rFonts w:eastAsia="Times New Roman" w:cs="Times New Roman"/>
          <w:szCs w:val="24"/>
          <w:lang w:val="ru-RU" w:eastAsia="de-DE"/>
        </w:rPr>
        <w:t xml:space="preserve"> </w:t>
      </w:r>
      <w:r>
        <w:rPr>
          <w:rFonts w:eastAsia="Times New Roman" w:cs="Times New Roman"/>
          <w:szCs w:val="24"/>
          <w:lang w:val="ru-RU" w:eastAsia="de-DE"/>
        </w:rPr>
        <w:t>еще была</w:t>
      </w:r>
      <w:r w:rsidRPr="005F1CEE">
        <w:rPr>
          <w:rFonts w:eastAsia="Times New Roman" w:cs="Times New Roman"/>
          <w:szCs w:val="24"/>
          <w:lang w:val="ru-RU" w:eastAsia="de-DE"/>
        </w:rPr>
        <w:t xml:space="preserve"> </w:t>
      </w:r>
      <w:r>
        <w:rPr>
          <w:rFonts w:eastAsia="Times New Roman" w:cs="Times New Roman"/>
          <w:szCs w:val="24"/>
          <w:lang w:val="ru-RU" w:eastAsia="de-DE"/>
        </w:rPr>
        <w:t>одна</w:t>
      </w:r>
      <w:r w:rsidRPr="005F1CEE">
        <w:rPr>
          <w:rFonts w:eastAsia="Times New Roman" w:cs="Times New Roman"/>
          <w:szCs w:val="24"/>
          <w:lang w:val="ru-RU" w:eastAsia="de-DE"/>
        </w:rPr>
        <w:t xml:space="preserve"> </w:t>
      </w:r>
      <w:r w:rsidR="00545465">
        <w:rPr>
          <w:rFonts w:eastAsia="Times New Roman" w:cs="Times New Roman"/>
          <w:szCs w:val="24"/>
          <w:lang w:val="ru-RU" w:eastAsia="de-DE"/>
        </w:rPr>
        <w:t>женщина-</w:t>
      </w:r>
      <w:r>
        <w:rPr>
          <w:rFonts w:eastAsia="Times New Roman" w:cs="Times New Roman"/>
          <w:szCs w:val="24"/>
          <w:lang w:val="ru-RU" w:eastAsia="de-DE"/>
        </w:rPr>
        <w:t>врач</w:t>
      </w:r>
      <w:r w:rsidRPr="005F1CEE">
        <w:rPr>
          <w:rFonts w:eastAsia="Times New Roman" w:cs="Times New Roman"/>
          <w:szCs w:val="24"/>
          <w:lang w:val="ru-RU" w:eastAsia="de-DE"/>
        </w:rPr>
        <w:t xml:space="preserve">, </w:t>
      </w:r>
      <w:r>
        <w:rPr>
          <w:rFonts w:eastAsia="Times New Roman" w:cs="Times New Roman"/>
          <w:szCs w:val="24"/>
          <w:lang w:val="ru-RU" w:eastAsia="de-DE"/>
        </w:rPr>
        <w:t>которая</w:t>
      </w:r>
      <w:r w:rsidRPr="005F1CEE">
        <w:rPr>
          <w:rFonts w:eastAsia="Times New Roman" w:cs="Times New Roman"/>
          <w:szCs w:val="24"/>
          <w:lang w:val="ru-RU" w:eastAsia="de-DE"/>
        </w:rPr>
        <w:t xml:space="preserve">   </w:t>
      </w:r>
      <w:r>
        <w:rPr>
          <w:rFonts w:eastAsia="Times New Roman" w:cs="Times New Roman"/>
          <w:szCs w:val="24"/>
          <w:lang w:val="ru-RU" w:eastAsia="de-DE"/>
        </w:rPr>
        <w:t>внимательно</w:t>
      </w:r>
      <w:r w:rsidRPr="005F1CEE">
        <w:rPr>
          <w:rFonts w:eastAsia="Times New Roman" w:cs="Times New Roman"/>
          <w:szCs w:val="24"/>
          <w:lang w:val="ru-RU" w:eastAsia="de-DE"/>
        </w:rPr>
        <w:t xml:space="preserve"> </w:t>
      </w:r>
      <w:r>
        <w:rPr>
          <w:rFonts w:eastAsia="Times New Roman" w:cs="Times New Roman"/>
          <w:szCs w:val="24"/>
          <w:lang w:val="ru-RU" w:eastAsia="de-DE"/>
        </w:rPr>
        <w:t>ухаживала за «Фритцем»</w:t>
      </w:r>
      <w:r w:rsidRPr="005F1CEE">
        <w:rPr>
          <w:rFonts w:eastAsia="Times New Roman" w:cs="Times New Roman"/>
          <w:szCs w:val="24"/>
          <w:lang w:val="ru-RU" w:eastAsia="de-DE"/>
        </w:rPr>
        <w:t xml:space="preserve">, </w:t>
      </w:r>
      <w:r>
        <w:rPr>
          <w:rFonts w:eastAsia="Times New Roman" w:cs="Times New Roman"/>
          <w:szCs w:val="24"/>
          <w:lang w:val="ru-RU" w:eastAsia="de-DE"/>
        </w:rPr>
        <w:t>когда</w:t>
      </w:r>
      <w:r w:rsidRPr="005F1CEE">
        <w:rPr>
          <w:rFonts w:eastAsia="Times New Roman" w:cs="Times New Roman"/>
          <w:szCs w:val="24"/>
          <w:lang w:val="ru-RU" w:eastAsia="de-DE"/>
        </w:rPr>
        <w:t xml:space="preserve">  </w:t>
      </w:r>
      <w:r>
        <w:rPr>
          <w:rFonts w:eastAsia="Times New Roman" w:cs="Times New Roman"/>
          <w:szCs w:val="24"/>
          <w:lang w:val="ru-RU" w:eastAsia="de-DE"/>
        </w:rPr>
        <w:t>у</w:t>
      </w:r>
      <w:r w:rsidRPr="005F1CEE">
        <w:rPr>
          <w:rFonts w:eastAsia="Times New Roman" w:cs="Times New Roman"/>
          <w:szCs w:val="24"/>
          <w:lang w:val="ru-RU" w:eastAsia="de-DE"/>
        </w:rPr>
        <w:t xml:space="preserve"> </w:t>
      </w:r>
      <w:r>
        <w:rPr>
          <w:rFonts w:eastAsia="Times New Roman" w:cs="Times New Roman"/>
          <w:szCs w:val="24"/>
          <w:lang w:val="ru-RU" w:eastAsia="de-DE"/>
        </w:rPr>
        <w:t>него</w:t>
      </w:r>
      <w:r w:rsidRPr="005F1CEE">
        <w:rPr>
          <w:rFonts w:eastAsia="Times New Roman" w:cs="Times New Roman"/>
          <w:szCs w:val="24"/>
          <w:lang w:val="ru-RU" w:eastAsia="de-DE"/>
        </w:rPr>
        <w:t xml:space="preserve"> </w:t>
      </w:r>
      <w:r>
        <w:rPr>
          <w:rFonts w:eastAsia="Times New Roman" w:cs="Times New Roman"/>
          <w:szCs w:val="24"/>
          <w:lang w:val="ru-RU" w:eastAsia="de-DE"/>
        </w:rPr>
        <w:t xml:space="preserve">было двухстороннее воспаление легких </w:t>
      </w:r>
      <w:r w:rsidRPr="005F1CEE">
        <w:rPr>
          <w:rFonts w:eastAsia="Times New Roman" w:cs="Times New Roman"/>
          <w:szCs w:val="24"/>
          <w:lang w:val="ru-RU" w:eastAsia="de-DE"/>
        </w:rPr>
        <w:t xml:space="preserve">  </w:t>
      </w:r>
      <w:r>
        <w:rPr>
          <w:rFonts w:eastAsia="Times New Roman" w:cs="Times New Roman"/>
          <w:szCs w:val="24"/>
          <w:lang w:val="ru-RU" w:eastAsia="de-DE"/>
        </w:rPr>
        <w:t>и плеврит,  и</w:t>
      </w:r>
      <w:r w:rsidRPr="005F1CEE">
        <w:rPr>
          <w:rFonts w:eastAsia="Times New Roman" w:cs="Times New Roman"/>
          <w:szCs w:val="24"/>
          <w:lang w:val="ru-RU" w:eastAsia="de-DE"/>
        </w:rPr>
        <w:t xml:space="preserve"> </w:t>
      </w:r>
      <w:r>
        <w:rPr>
          <w:rFonts w:eastAsia="Times New Roman" w:cs="Times New Roman"/>
          <w:szCs w:val="24"/>
          <w:lang w:val="ru-RU" w:eastAsia="de-DE"/>
        </w:rPr>
        <w:t>он</w:t>
      </w:r>
      <w:r w:rsidRPr="005F1CEE">
        <w:rPr>
          <w:rFonts w:eastAsia="Times New Roman" w:cs="Times New Roman"/>
          <w:szCs w:val="24"/>
          <w:lang w:val="ru-RU" w:eastAsia="de-DE"/>
        </w:rPr>
        <w:t xml:space="preserve"> </w:t>
      </w:r>
      <w:r>
        <w:rPr>
          <w:rFonts w:eastAsia="Times New Roman" w:cs="Times New Roman"/>
          <w:szCs w:val="24"/>
          <w:lang w:val="ru-RU" w:eastAsia="de-DE"/>
        </w:rPr>
        <w:t>очень</w:t>
      </w:r>
      <w:r w:rsidRPr="005F1CEE">
        <w:rPr>
          <w:rFonts w:eastAsia="Times New Roman" w:cs="Times New Roman"/>
          <w:szCs w:val="24"/>
          <w:lang w:val="ru-RU" w:eastAsia="de-DE"/>
        </w:rPr>
        <w:t xml:space="preserve"> </w:t>
      </w:r>
      <w:r>
        <w:rPr>
          <w:rFonts w:eastAsia="Times New Roman" w:cs="Times New Roman"/>
          <w:szCs w:val="24"/>
          <w:lang w:val="ru-RU" w:eastAsia="de-DE"/>
        </w:rPr>
        <w:t>сильно</w:t>
      </w:r>
      <w:r w:rsidRPr="005F1CEE">
        <w:rPr>
          <w:rFonts w:eastAsia="Times New Roman" w:cs="Times New Roman"/>
          <w:szCs w:val="24"/>
          <w:lang w:val="ru-RU" w:eastAsia="de-DE"/>
        </w:rPr>
        <w:t xml:space="preserve"> </w:t>
      </w:r>
      <w:r>
        <w:rPr>
          <w:rFonts w:eastAsia="Times New Roman" w:cs="Times New Roman"/>
          <w:szCs w:val="24"/>
          <w:lang w:val="ru-RU" w:eastAsia="de-DE"/>
        </w:rPr>
        <w:t>потел</w:t>
      </w:r>
      <w:r w:rsidRPr="005F1CEE">
        <w:rPr>
          <w:rFonts w:eastAsia="Times New Roman" w:cs="Times New Roman"/>
          <w:szCs w:val="24"/>
          <w:lang w:val="ru-RU" w:eastAsia="de-DE"/>
        </w:rPr>
        <w:t>.</w:t>
      </w:r>
      <w:r>
        <w:rPr>
          <w:rFonts w:eastAsia="Times New Roman" w:cs="Times New Roman"/>
          <w:szCs w:val="24"/>
          <w:lang w:val="ru-RU" w:eastAsia="de-DE"/>
        </w:rPr>
        <w:t xml:space="preserve"> Она</w:t>
      </w:r>
      <w:r w:rsidRPr="005F1CEE">
        <w:rPr>
          <w:rFonts w:eastAsia="Times New Roman" w:cs="Times New Roman"/>
          <w:szCs w:val="24"/>
          <w:lang w:val="ru-RU" w:eastAsia="de-DE"/>
        </w:rPr>
        <w:t xml:space="preserve"> </w:t>
      </w:r>
      <w:r>
        <w:rPr>
          <w:rFonts w:eastAsia="Times New Roman" w:cs="Times New Roman"/>
          <w:szCs w:val="24"/>
          <w:lang w:val="ru-RU" w:eastAsia="de-DE"/>
        </w:rPr>
        <w:t>не</w:t>
      </w:r>
      <w:r w:rsidRPr="005F1CEE">
        <w:rPr>
          <w:rFonts w:eastAsia="Times New Roman" w:cs="Times New Roman"/>
          <w:szCs w:val="24"/>
          <w:lang w:val="ru-RU" w:eastAsia="de-DE"/>
        </w:rPr>
        <w:t xml:space="preserve"> </w:t>
      </w:r>
      <w:r>
        <w:rPr>
          <w:rFonts w:eastAsia="Times New Roman" w:cs="Times New Roman"/>
          <w:szCs w:val="24"/>
          <w:lang w:val="ru-RU" w:eastAsia="de-DE"/>
        </w:rPr>
        <w:t>могла</w:t>
      </w:r>
      <w:r w:rsidRPr="005F1CEE">
        <w:rPr>
          <w:rFonts w:eastAsia="Times New Roman" w:cs="Times New Roman"/>
          <w:szCs w:val="24"/>
          <w:lang w:val="ru-RU" w:eastAsia="de-DE"/>
        </w:rPr>
        <w:t xml:space="preserve"> </w:t>
      </w:r>
      <w:r>
        <w:rPr>
          <w:rFonts w:eastAsia="Times New Roman" w:cs="Times New Roman"/>
          <w:szCs w:val="24"/>
          <w:lang w:val="ru-RU" w:eastAsia="de-DE"/>
        </w:rPr>
        <w:t>ему</w:t>
      </w:r>
      <w:r w:rsidRPr="005F1CEE">
        <w:rPr>
          <w:rFonts w:eastAsia="Times New Roman" w:cs="Times New Roman"/>
          <w:szCs w:val="24"/>
          <w:lang w:val="ru-RU" w:eastAsia="de-DE"/>
        </w:rPr>
        <w:t xml:space="preserve"> </w:t>
      </w:r>
      <w:r>
        <w:rPr>
          <w:rFonts w:eastAsia="Times New Roman" w:cs="Times New Roman"/>
          <w:szCs w:val="24"/>
          <w:lang w:val="ru-RU" w:eastAsia="de-DE"/>
        </w:rPr>
        <w:t>дать</w:t>
      </w:r>
      <w:r w:rsidRPr="005F1CEE">
        <w:rPr>
          <w:rFonts w:eastAsia="Times New Roman" w:cs="Times New Roman"/>
          <w:szCs w:val="24"/>
          <w:lang w:val="ru-RU" w:eastAsia="de-DE"/>
        </w:rPr>
        <w:t xml:space="preserve"> </w:t>
      </w:r>
      <w:r>
        <w:rPr>
          <w:rFonts w:eastAsia="Times New Roman" w:cs="Times New Roman"/>
          <w:szCs w:val="24"/>
          <w:lang w:val="ru-RU" w:eastAsia="de-DE"/>
        </w:rPr>
        <w:t>никаких</w:t>
      </w:r>
      <w:r w:rsidRPr="005F1CEE">
        <w:rPr>
          <w:rFonts w:eastAsia="Times New Roman" w:cs="Times New Roman"/>
          <w:szCs w:val="24"/>
          <w:lang w:val="ru-RU" w:eastAsia="de-DE"/>
        </w:rPr>
        <w:t xml:space="preserve"> </w:t>
      </w:r>
      <w:r>
        <w:rPr>
          <w:rFonts w:eastAsia="Times New Roman" w:cs="Times New Roman"/>
          <w:szCs w:val="24"/>
          <w:lang w:val="ru-RU" w:eastAsia="de-DE"/>
        </w:rPr>
        <w:t>лекарств</w:t>
      </w:r>
      <w:r w:rsidRPr="005F1CEE">
        <w:rPr>
          <w:rFonts w:eastAsia="Times New Roman" w:cs="Times New Roman"/>
          <w:szCs w:val="24"/>
          <w:lang w:val="ru-RU" w:eastAsia="de-DE"/>
        </w:rPr>
        <w:t xml:space="preserve">, </w:t>
      </w:r>
      <w:r>
        <w:rPr>
          <w:rFonts w:eastAsia="Times New Roman" w:cs="Times New Roman"/>
          <w:szCs w:val="24"/>
          <w:lang w:val="ru-RU" w:eastAsia="de-DE"/>
        </w:rPr>
        <w:t>только</w:t>
      </w:r>
      <w:r w:rsidRPr="005F1CEE">
        <w:rPr>
          <w:rFonts w:eastAsia="Times New Roman" w:cs="Times New Roman"/>
          <w:szCs w:val="24"/>
          <w:lang w:val="ru-RU" w:eastAsia="de-DE"/>
        </w:rPr>
        <w:t xml:space="preserve">  </w:t>
      </w:r>
      <w:r>
        <w:rPr>
          <w:rFonts w:eastAsia="Times New Roman" w:cs="Times New Roman"/>
          <w:szCs w:val="24"/>
          <w:lang w:val="ru-RU" w:eastAsia="de-DE"/>
        </w:rPr>
        <w:t>поставить</w:t>
      </w:r>
      <w:r w:rsidRPr="005F1CEE">
        <w:rPr>
          <w:rFonts w:eastAsia="Times New Roman" w:cs="Times New Roman"/>
          <w:szCs w:val="24"/>
          <w:lang w:val="ru-RU" w:eastAsia="de-DE"/>
        </w:rPr>
        <w:t xml:space="preserve"> </w:t>
      </w:r>
      <w:r>
        <w:rPr>
          <w:rFonts w:eastAsia="Times New Roman" w:cs="Times New Roman"/>
          <w:szCs w:val="24"/>
          <w:lang w:val="ru-RU" w:eastAsia="de-DE"/>
        </w:rPr>
        <w:t>банки</w:t>
      </w:r>
      <w:r w:rsidRPr="005F1CEE">
        <w:rPr>
          <w:rFonts w:eastAsia="Times New Roman" w:cs="Times New Roman"/>
          <w:szCs w:val="24"/>
          <w:lang w:val="ru-RU" w:eastAsia="de-DE"/>
        </w:rPr>
        <w:t xml:space="preserve">, </w:t>
      </w:r>
      <w:r>
        <w:rPr>
          <w:rFonts w:eastAsia="Times New Roman" w:cs="Times New Roman"/>
          <w:szCs w:val="24"/>
          <w:lang w:val="ru-RU" w:eastAsia="de-DE"/>
        </w:rPr>
        <w:t>но</w:t>
      </w:r>
      <w:r w:rsidRPr="005F1CEE">
        <w:rPr>
          <w:rFonts w:eastAsia="Times New Roman" w:cs="Times New Roman"/>
          <w:szCs w:val="24"/>
          <w:lang w:val="ru-RU" w:eastAsia="de-DE"/>
        </w:rPr>
        <w:t xml:space="preserve"> </w:t>
      </w:r>
      <w:r>
        <w:rPr>
          <w:rFonts w:eastAsia="Times New Roman" w:cs="Times New Roman"/>
          <w:szCs w:val="24"/>
          <w:lang w:val="ru-RU" w:eastAsia="de-DE"/>
        </w:rPr>
        <w:t>хорошее</w:t>
      </w:r>
      <w:r w:rsidRPr="005F1CEE">
        <w:rPr>
          <w:rFonts w:eastAsia="Times New Roman" w:cs="Times New Roman"/>
          <w:szCs w:val="24"/>
          <w:lang w:val="ru-RU" w:eastAsia="de-DE"/>
        </w:rPr>
        <w:t xml:space="preserve"> </w:t>
      </w:r>
      <w:r>
        <w:rPr>
          <w:rFonts w:eastAsia="Times New Roman" w:cs="Times New Roman"/>
          <w:szCs w:val="24"/>
          <w:lang w:val="ru-RU" w:eastAsia="de-DE"/>
        </w:rPr>
        <w:t>отношение</w:t>
      </w:r>
      <w:r w:rsidRPr="005F1CEE">
        <w:rPr>
          <w:rFonts w:eastAsia="Times New Roman" w:cs="Times New Roman"/>
          <w:szCs w:val="24"/>
          <w:lang w:val="ru-RU" w:eastAsia="de-DE"/>
        </w:rPr>
        <w:t xml:space="preserve">, </w:t>
      </w:r>
      <w:r>
        <w:rPr>
          <w:rFonts w:eastAsia="Times New Roman" w:cs="Times New Roman"/>
          <w:szCs w:val="24"/>
          <w:lang w:val="ru-RU" w:eastAsia="de-DE"/>
        </w:rPr>
        <w:t>обтирание</w:t>
      </w:r>
      <w:r w:rsidRPr="005F1CEE">
        <w:rPr>
          <w:rFonts w:eastAsia="Times New Roman" w:cs="Times New Roman"/>
          <w:szCs w:val="24"/>
          <w:lang w:val="ru-RU" w:eastAsia="de-DE"/>
        </w:rPr>
        <w:t xml:space="preserve"> </w:t>
      </w:r>
      <w:r>
        <w:rPr>
          <w:rFonts w:eastAsia="Times New Roman" w:cs="Times New Roman"/>
          <w:szCs w:val="24"/>
          <w:lang w:val="ru-RU" w:eastAsia="de-DE"/>
        </w:rPr>
        <w:t>пота</w:t>
      </w:r>
      <w:r w:rsidRPr="005F1CEE">
        <w:rPr>
          <w:rFonts w:eastAsia="Times New Roman" w:cs="Times New Roman"/>
          <w:szCs w:val="24"/>
          <w:lang w:val="ru-RU" w:eastAsia="de-DE"/>
        </w:rPr>
        <w:t xml:space="preserve"> </w:t>
      </w:r>
      <w:r>
        <w:rPr>
          <w:rFonts w:eastAsia="Times New Roman" w:cs="Times New Roman"/>
          <w:szCs w:val="24"/>
          <w:lang w:val="ru-RU" w:eastAsia="de-DE"/>
        </w:rPr>
        <w:t>по</w:t>
      </w:r>
      <w:r w:rsidRPr="005F1CEE">
        <w:rPr>
          <w:rFonts w:eastAsia="Times New Roman" w:cs="Times New Roman"/>
          <w:szCs w:val="24"/>
          <w:lang w:val="ru-RU" w:eastAsia="de-DE"/>
        </w:rPr>
        <w:t xml:space="preserve"> </w:t>
      </w:r>
      <w:r>
        <w:rPr>
          <w:rFonts w:eastAsia="Times New Roman" w:cs="Times New Roman"/>
          <w:szCs w:val="24"/>
          <w:lang w:val="ru-RU" w:eastAsia="de-DE"/>
        </w:rPr>
        <w:t>вечерам</w:t>
      </w:r>
      <w:r w:rsidRPr="005F1CEE">
        <w:rPr>
          <w:rFonts w:eastAsia="Times New Roman" w:cs="Times New Roman"/>
          <w:szCs w:val="24"/>
          <w:lang w:val="ru-RU" w:eastAsia="de-DE"/>
        </w:rPr>
        <w:t xml:space="preserve">, </w:t>
      </w:r>
      <w:r>
        <w:rPr>
          <w:rFonts w:eastAsia="Times New Roman" w:cs="Times New Roman"/>
          <w:szCs w:val="24"/>
          <w:lang w:val="ru-RU" w:eastAsia="de-DE"/>
        </w:rPr>
        <w:t>конечно</w:t>
      </w:r>
      <w:r w:rsidRPr="005F1CEE">
        <w:rPr>
          <w:rFonts w:eastAsia="Times New Roman" w:cs="Times New Roman"/>
          <w:szCs w:val="24"/>
          <w:lang w:val="ru-RU" w:eastAsia="de-DE"/>
        </w:rPr>
        <w:t xml:space="preserve">, </w:t>
      </w:r>
      <w:r>
        <w:rPr>
          <w:rFonts w:eastAsia="Times New Roman" w:cs="Times New Roman"/>
          <w:szCs w:val="24"/>
          <w:lang w:val="ru-RU" w:eastAsia="de-DE"/>
        </w:rPr>
        <w:t>медицинские</w:t>
      </w:r>
      <w:r w:rsidRPr="005F1CEE">
        <w:rPr>
          <w:rFonts w:eastAsia="Times New Roman" w:cs="Times New Roman"/>
          <w:szCs w:val="24"/>
          <w:lang w:val="ru-RU" w:eastAsia="de-DE"/>
        </w:rPr>
        <w:t xml:space="preserve"> </w:t>
      </w:r>
      <w:r>
        <w:rPr>
          <w:rFonts w:eastAsia="Times New Roman" w:cs="Times New Roman"/>
          <w:szCs w:val="24"/>
          <w:lang w:val="ru-RU" w:eastAsia="de-DE"/>
        </w:rPr>
        <w:t>дрожжи</w:t>
      </w:r>
      <w:r w:rsidRPr="005F1CEE">
        <w:rPr>
          <w:rFonts w:eastAsia="Times New Roman" w:cs="Times New Roman"/>
          <w:szCs w:val="24"/>
          <w:lang w:val="ru-RU" w:eastAsia="de-DE"/>
        </w:rPr>
        <w:t xml:space="preserve">, </w:t>
      </w:r>
      <w:r>
        <w:rPr>
          <w:rFonts w:eastAsia="Times New Roman" w:cs="Times New Roman"/>
          <w:szCs w:val="24"/>
          <w:lang w:val="ru-RU" w:eastAsia="de-DE"/>
        </w:rPr>
        <w:t>десять</w:t>
      </w:r>
      <w:r w:rsidRPr="005F1CEE">
        <w:rPr>
          <w:rFonts w:eastAsia="Times New Roman" w:cs="Times New Roman"/>
          <w:szCs w:val="24"/>
          <w:lang w:val="ru-RU" w:eastAsia="de-DE"/>
        </w:rPr>
        <w:t xml:space="preserve"> </w:t>
      </w:r>
      <w:r>
        <w:rPr>
          <w:rFonts w:eastAsia="Times New Roman" w:cs="Times New Roman"/>
          <w:szCs w:val="24"/>
          <w:lang w:val="ru-RU" w:eastAsia="de-DE"/>
        </w:rPr>
        <w:t>грамм сахара в утреннюю кашу</w:t>
      </w:r>
      <w:r w:rsidRPr="001B50D2">
        <w:rPr>
          <w:rFonts w:eastAsia="Times New Roman" w:cs="Times New Roman"/>
          <w:szCs w:val="24"/>
          <w:lang w:val="ru-RU" w:eastAsia="de-DE"/>
        </w:rPr>
        <w:t xml:space="preserve"> </w:t>
      </w:r>
      <w:r>
        <w:rPr>
          <w:rFonts w:eastAsia="Times New Roman" w:cs="Times New Roman"/>
          <w:szCs w:val="24"/>
          <w:lang w:val="ru-RU" w:eastAsia="de-DE"/>
        </w:rPr>
        <w:t>и</w:t>
      </w:r>
      <w:r w:rsidRPr="001B50D2">
        <w:rPr>
          <w:rFonts w:eastAsia="Times New Roman" w:cs="Times New Roman"/>
          <w:szCs w:val="24"/>
          <w:lang w:val="ru-RU" w:eastAsia="de-DE"/>
        </w:rPr>
        <w:t xml:space="preserve"> </w:t>
      </w:r>
      <w:r>
        <w:rPr>
          <w:rFonts w:eastAsia="Times New Roman" w:cs="Times New Roman"/>
          <w:szCs w:val="24"/>
          <w:lang w:val="ru-RU" w:eastAsia="de-DE"/>
        </w:rPr>
        <w:t>специальная</w:t>
      </w:r>
      <w:r w:rsidRPr="001B50D2">
        <w:rPr>
          <w:rFonts w:eastAsia="Times New Roman" w:cs="Times New Roman"/>
          <w:szCs w:val="24"/>
          <w:lang w:val="ru-RU" w:eastAsia="de-DE"/>
        </w:rPr>
        <w:t xml:space="preserve">  </w:t>
      </w:r>
      <w:r>
        <w:rPr>
          <w:rFonts w:eastAsia="Times New Roman" w:cs="Times New Roman"/>
          <w:szCs w:val="24"/>
          <w:lang w:val="ru-RU" w:eastAsia="de-DE"/>
        </w:rPr>
        <w:t>порция</w:t>
      </w:r>
      <w:r w:rsidRPr="001B50D2">
        <w:rPr>
          <w:rFonts w:eastAsia="Times New Roman" w:cs="Times New Roman"/>
          <w:szCs w:val="24"/>
          <w:lang w:val="ru-RU" w:eastAsia="de-DE"/>
        </w:rPr>
        <w:t xml:space="preserve"> 100 </w:t>
      </w:r>
      <w:r>
        <w:rPr>
          <w:rFonts w:eastAsia="Times New Roman" w:cs="Times New Roman"/>
          <w:szCs w:val="24"/>
          <w:lang w:val="ru-RU" w:eastAsia="de-DE"/>
        </w:rPr>
        <w:t>грамм</w:t>
      </w:r>
      <w:r w:rsidRPr="001B50D2">
        <w:rPr>
          <w:rFonts w:eastAsia="Times New Roman" w:cs="Times New Roman"/>
          <w:szCs w:val="24"/>
          <w:lang w:val="ru-RU" w:eastAsia="de-DE"/>
        </w:rPr>
        <w:t xml:space="preserve"> </w:t>
      </w:r>
      <w:r>
        <w:rPr>
          <w:rFonts w:eastAsia="Times New Roman" w:cs="Times New Roman"/>
          <w:szCs w:val="24"/>
          <w:lang w:val="ru-RU" w:eastAsia="de-DE"/>
        </w:rPr>
        <w:t>белого</w:t>
      </w:r>
      <w:r w:rsidRPr="001B50D2">
        <w:rPr>
          <w:rFonts w:eastAsia="Times New Roman" w:cs="Times New Roman"/>
          <w:szCs w:val="24"/>
          <w:lang w:val="ru-RU" w:eastAsia="de-DE"/>
        </w:rPr>
        <w:t xml:space="preserve"> </w:t>
      </w:r>
      <w:r>
        <w:rPr>
          <w:rFonts w:eastAsia="Times New Roman" w:cs="Times New Roman"/>
          <w:szCs w:val="24"/>
          <w:lang w:val="ru-RU" w:eastAsia="de-DE"/>
        </w:rPr>
        <w:t>хлеба</w:t>
      </w:r>
      <w:r w:rsidRPr="001B50D2">
        <w:rPr>
          <w:rFonts w:eastAsia="Times New Roman" w:cs="Times New Roman"/>
          <w:szCs w:val="24"/>
          <w:lang w:val="ru-RU" w:eastAsia="de-DE"/>
        </w:rPr>
        <w:t xml:space="preserve"> </w:t>
      </w:r>
      <w:r>
        <w:rPr>
          <w:rFonts w:eastAsia="Times New Roman" w:cs="Times New Roman"/>
          <w:szCs w:val="24"/>
          <w:lang w:val="ru-RU" w:eastAsia="de-DE"/>
        </w:rPr>
        <w:t>каждый</w:t>
      </w:r>
      <w:r w:rsidRPr="001B50D2">
        <w:rPr>
          <w:rFonts w:eastAsia="Times New Roman" w:cs="Times New Roman"/>
          <w:szCs w:val="24"/>
          <w:lang w:val="ru-RU" w:eastAsia="de-DE"/>
        </w:rPr>
        <w:t xml:space="preserve"> </w:t>
      </w:r>
      <w:r>
        <w:rPr>
          <w:rFonts w:eastAsia="Times New Roman" w:cs="Times New Roman"/>
          <w:szCs w:val="24"/>
          <w:lang w:val="ru-RU" w:eastAsia="de-DE"/>
        </w:rPr>
        <w:t>день</w:t>
      </w:r>
      <w:r w:rsidRPr="001B50D2">
        <w:rPr>
          <w:rFonts w:eastAsia="Times New Roman" w:cs="Times New Roman"/>
          <w:szCs w:val="24"/>
          <w:lang w:val="ru-RU" w:eastAsia="de-DE"/>
        </w:rPr>
        <w:t xml:space="preserve">, </w:t>
      </w:r>
      <w:r>
        <w:rPr>
          <w:rFonts w:eastAsia="Times New Roman" w:cs="Times New Roman"/>
          <w:szCs w:val="24"/>
          <w:lang w:val="ru-RU" w:eastAsia="de-DE"/>
        </w:rPr>
        <w:t>сделали</w:t>
      </w:r>
      <w:r w:rsidRPr="001B50D2">
        <w:rPr>
          <w:rFonts w:eastAsia="Times New Roman" w:cs="Times New Roman"/>
          <w:szCs w:val="24"/>
          <w:lang w:val="ru-RU" w:eastAsia="de-DE"/>
        </w:rPr>
        <w:t xml:space="preserve"> </w:t>
      </w:r>
      <w:r>
        <w:rPr>
          <w:rFonts w:eastAsia="Times New Roman" w:cs="Times New Roman"/>
          <w:szCs w:val="24"/>
          <w:lang w:val="ru-RU" w:eastAsia="de-DE"/>
        </w:rPr>
        <w:t>свое</w:t>
      </w:r>
      <w:r w:rsidRPr="001B50D2">
        <w:rPr>
          <w:rFonts w:eastAsia="Times New Roman" w:cs="Times New Roman"/>
          <w:szCs w:val="24"/>
          <w:lang w:val="ru-RU" w:eastAsia="de-DE"/>
        </w:rPr>
        <w:t xml:space="preserve"> </w:t>
      </w:r>
      <w:r>
        <w:rPr>
          <w:rFonts w:eastAsia="Times New Roman" w:cs="Times New Roman"/>
          <w:szCs w:val="24"/>
          <w:lang w:val="ru-RU" w:eastAsia="de-DE"/>
        </w:rPr>
        <w:t>дело</w:t>
      </w:r>
      <w:r w:rsidRPr="001B50D2">
        <w:rPr>
          <w:rFonts w:eastAsia="Times New Roman" w:cs="Times New Roman"/>
          <w:szCs w:val="24"/>
          <w:lang w:val="ru-RU" w:eastAsia="de-DE"/>
        </w:rPr>
        <w:t>.</w:t>
      </w:r>
      <w:r>
        <w:rPr>
          <w:rFonts w:eastAsia="Times New Roman" w:cs="Times New Roman"/>
          <w:szCs w:val="24"/>
          <w:lang w:val="ru-RU" w:eastAsia="de-DE"/>
        </w:rPr>
        <w:t xml:space="preserve"> Через</w:t>
      </w:r>
      <w:r w:rsidRPr="001B50D2">
        <w:rPr>
          <w:rFonts w:eastAsia="Times New Roman" w:cs="Times New Roman"/>
          <w:szCs w:val="24"/>
          <w:lang w:val="ru-RU" w:eastAsia="de-DE"/>
        </w:rPr>
        <w:t xml:space="preserve"> </w:t>
      </w:r>
      <w:r>
        <w:rPr>
          <w:rFonts w:eastAsia="Times New Roman" w:cs="Times New Roman"/>
          <w:szCs w:val="24"/>
          <w:lang w:val="ru-RU" w:eastAsia="de-DE"/>
        </w:rPr>
        <w:t>четыре</w:t>
      </w:r>
      <w:r w:rsidRPr="001B50D2">
        <w:rPr>
          <w:rFonts w:eastAsia="Times New Roman" w:cs="Times New Roman"/>
          <w:szCs w:val="24"/>
          <w:lang w:val="ru-RU" w:eastAsia="de-DE"/>
        </w:rPr>
        <w:t xml:space="preserve"> </w:t>
      </w:r>
      <w:r>
        <w:rPr>
          <w:rFonts w:eastAsia="Times New Roman" w:cs="Times New Roman"/>
          <w:szCs w:val="24"/>
          <w:lang w:val="ru-RU" w:eastAsia="de-DE"/>
        </w:rPr>
        <w:t>недели</w:t>
      </w:r>
      <w:r w:rsidRPr="001B50D2">
        <w:rPr>
          <w:rFonts w:eastAsia="Times New Roman" w:cs="Times New Roman"/>
          <w:szCs w:val="24"/>
          <w:lang w:val="ru-RU" w:eastAsia="de-DE"/>
        </w:rPr>
        <w:t xml:space="preserve"> </w:t>
      </w:r>
      <w:r>
        <w:rPr>
          <w:rFonts w:eastAsia="Times New Roman" w:cs="Times New Roman"/>
          <w:szCs w:val="24"/>
          <w:lang w:val="ru-RU" w:eastAsia="de-DE"/>
        </w:rPr>
        <w:t>пациент</w:t>
      </w:r>
      <w:r w:rsidRPr="001B50D2">
        <w:rPr>
          <w:rFonts w:eastAsia="Times New Roman" w:cs="Times New Roman"/>
          <w:szCs w:val="24"/>
          <w:lang w:val="ru-RU" w:eastAsia="de-DE"/>
        </w:rPr>
        <w:t xml:space="preserve"> </w:t>
      </w:r>
      <w:r>
        <w:rPr>
          <w:rFonts w:eastAsia="Times New Roman" w:cs="Times New Roman"/>
          <w:szCs w:val="24"/>
          <w:lang w:val="ru-RU" w:eastAsia="de-DE"/>
        </w:rPr>
        <w:t>был</w:t>
      </w:r>
      <w:r w:rsidRPr="001B50D2">
        <w:rPr>
          <w:rFonts w:eastAsia="Times New Roman" w:cs="Times New Roman"/>
          <w:szCs w:val="24"/>
          <w:lang w:val="ru-RU" w:eastAsia="de-DE"/>
        </w:rPr>
        <w:t xml:space="preserve"> </w:t>
      </w:r>
      <w:r>
        <w:rPr>
          <w:rFonts w:eastAsia="Times New Roman" w:cs="Times New Roman"/>
          <w:szCs w:val="24"/>
          <w:lang w:val="ru-RU" w:eastAsia="de-DE"/>
        </w:rPr>
        <w:t>здоров</w:t>
      </w:r>
      <w:r w:rsidRPr="001B50D2">
        <w:rPr>
          <w:rFonts w:eastAsia="Times New Roman" w:cs="Times New Roman"/>
          <w:szCs w:val="24"/>
          <w:lang w:val="ru-RU" w:eastAsia="de-DE"/>
        </w:rPr>
        <w:t xml:space="preserve">, </w:t>
      </w:r>
      <w:r>
        <w:rPr>
          <w:rFonts w:eastAsia="Times New Roman" w:cs="Times New Roman"/>
          <w:szCs w:val="24"/>
          <w:lang w:val="ru-RU" w:eastAsia="de-DE"/>
        </w:rPr>
        <w:t>но</w:t>
      </w:r>
      <w:r w:rsidRPr="001B50D2">
        <w:rPr>
          <w:rFonts w:eastAsia="Times New Roman" w:cs="Times New Roman"/>
          <w:szCs w:val="24"/>
          <w:lang w:val="ru-RU" w:eastAsia="de-DE"/>
        </w:rPr>
        <w:t xml:space="preserve"> </w:t>
      </w:r>
      <w:r>
        <w:rPr>
          <w:rFonts w:eastAsia="Times New Roman" w:cs="Times New Roman"/>
          <w:szCs w:val="24"/>
          <w:lang w:val="ru-RU" w:eastAsia="de-DE"/>
        </w:rPr>
        <w:t>при</w:t>
      </w:r>
      <w:r w:rsidRPr="001B50D2">
        <w:rPr>
          <w:rFonts w:eastAsia="Times New Roman" w:cs="Times New Roman"/>
          <w:szCs w:val="24"/>
          <w:lang w:val="ru-RU" w:eastAsia="de-DE"/>
        </w:rPr>
        <w:t xml:space="preserve"> </w:t>
      </w:r>
      <w:r>
        <w:rPr>
          <w:rFonts w:eastAsia="Times New Roman" w:cs="Times New Roman"/>
          <w:szCs w:val="24"/>
          <w:lang w:val="ru-RU" w:eastAsia="de-DE"/>
        </w:rPr>
        <w:t>этом</w:t>
      </w:r>
      <w:r w:rsidRPr="001B50D2">
        <w:rPr>
          <w:rFonts w:eastAsia="Times New Roman" w:cs="Times New Roman"/>
          <w:szCs w:val="24"/>
          <w:lang w:val="ru-RU" w:eastAsia="de-DE"/>
        </w:rPr>
        <w:t xml:space="preserve"> </w:t>
      </w:r>
      <w:r>
        <w:rPr>
          <w:rFonts w:eastAsia="Times New Roman" w:cs="Times New Roman"/>
          <w:szCs w:val="24"/>
          <w:lang w:val="ru-RU" w:eastAsia="de-DE"/>
        </w:rPr>
        <w:t>сначала</w:t>
      </w:r>
      <w:r w:rsidRPr="001B50D2">
        <w:rPr>
          <w:rFonts w:eastAsia="Times New Roman" w:cs="Times New Roman"/>
          <w:szCs w:val="24"/>
          <w:lang w:val="ru-RU" w:eastAsia="de-DE"/>
        </w:rPr>
        <w:t xml:space="preserve"> </w:t>
      </w:r>
      <w:r>
        <w:rPr>
          <w:rFonts w:eastAsia="Times New Roman" w:cs="Times New Roman"/>
          <w:szCs w:val="24"/>
          <w:lang w:val="ru-RU" w:eastAsia="de-DE"/>
        </w:rPr>
        <w:t>относился</w:t>
      </w:r>
      <w:r w:rsidRPr="001B50D2">
        <w:rPr>
          <w:rFonts w:eastAsia="Times New Roman" w:cs="Times New Roman"/>
          <w:szCs w:val="24"/>
          <w:lang w:val="ru-RU" w:eastAsia="de-DE"/>
        </w:rPr>
        <w:t xml:space="preserve"> </w:t>
      </w:r>
      <w:r>
        <w:rPr>
          <w:rFonts w:eastAsia="Times New Roman" w:cs="Times New Roman"/>
          <w:szCs w:val="24"/>
          <w:lang w:val="ru-RU" w:eastAsia="de-DE"/>
        </w:rPr>
        <w:t>к</w:t>
      </w:r>
      <w:r w:rsidRPr="001B50D2">
        <w:rPr>
          <w:rFonts w:eastAsia="Times New Roman" w:cs="Times New Roman"/>
          <w:szCs w:val="24"/>
          <w:lang w:val="ru-RU" w:eastAsia="de-DE"/>
        </w:rPr>
        <w:t xml:space="preserve"> </w:t>
      </w:r>
      <w:r>
        <w:rPr>
          <w:rFonts w:eastAsia="Times New Roman" w:cs="Times New Roman"/>
          <w:szCs w:val="24"/>
          <w:lang w:val="ru-RU" w:eastAsia="de-DE"/>
        </w:rPr>
        <w:t xml:space="preserve">группе </w:t>
      </w:r>
      <w:r w:rsidRPr="001B50D2">
        <w:rPr>
          <w:rFonts w:eastAsia="Times New Roman" w:cs="Times New Roman"/>
          <w:szCs w:val="24"/>
          <w:lang w:val="ru-RU" w:eastAsia="de-DE"/>
        </w:rPr>
        <w:t xml:space="preserve"> </w:t>
      </w:r>
      <w:r>
        <w:rPr>
          <w:rFonts w:eastAsia="Times New Roman" w:cs="Times New Roman"/>
          <w:szCs w:val="24"/>
          <w:lang w:val="ru-RU" w:eastAsia="de-DE"/>
        </w:rPr>
        <w:t>БС</w:t>
      </w:r>
      <w:r w:rsidRPr="001B50D2">
        <w:rPr>
          <w:rFonts w:eastAsia="Times New Roman" w:cs="Times New Roman"/>
          <w:szCs w:val="24"/>
          <w:lang w:val="ru-RU" w:eastAsia="de-DE"/>
        </w:rPr>
        <w:t xml:space="preserve">  (</w:t>
      </w:r>
      <w:r>
        <w:rPr>
          <w:rFonts w:eastAsia="Times New Roman" w:cs="Times New Roman"/>
          <w:szCs w:val="24"/>
          <w:lang w:val="ru-RU" w:eastAsia="de-DE"/>
        </w:rPr>
        <w:t>Без Сил</w:t>
      </w:r>
      <w:r w:rsidRPr="001B50D2">
        <w:rPr>
          <w:rFonts w:eastAsia="Times New Roman" w:cs="Times New Roman"/>
          <w:szCs w:val="24"/>
          <w:lang w:val="ru-RU" w:eastAsia="de-DE"/>
        </w:rPr>
        <w:t xml:space="preserve">), </w:t>
      </w:r>
      <w:r>
        <w:rPr>
          <w:rFonts w:eastAsia="Times New Roman" w:cs="Times New Roman"/>
          <w:szCs w:val="24"/>
          <w:lang w:val="ru-RU" w:eastAsia="de-DE"/>
        </w:rPr>
        <w:t>и был определен в  мастерскую, где и оставался дальше. Только</w:t>
      </w:r>
      <w:r w:rsidRPr="001B50D2">
        <w:rPr>
          <w:rFonts w:eastAsia="Times New Roman" w:cs="Times New Roman"/>
          <w:szCs w:val="24"/>
          <w:lang w:val="ru-RU" w:eastAsia="de-DE"/>
        </w:rPr>
        <w:t xml:space="preserve"> </w:t>
      </w:r>
      <w:r>
        <w:rPr>
          <w:rFonts w:eastAsia="Times New Roman" w:cs="Times New Roman"/>
          <w:szCs w:val="24"/>
          <w:lang w:val="ru-RU" w:eastAsia="de-DE"/>
        </w:rPr>
        <w:t>уже</w:t>
      </w:r>
      <w:r w:rsidRPr="001B50D2">
        <w:rPr>
          <w:rFonts w:eastAsia="Times New Roman" w:cs="Times New Roman"/>
          <w:szCs w:val="24"/>
          <w:lang w:val="ru-RU" w:eastAsia="de-DE"/>
        </w:rPr>
        <w:t xml:space="preserve"> </w:t>
      </w:r>
      <w:r>
        <w:rPr>
          <w:rFonts w:eastAsia="Times New Roman" w:cs="Times New Roman"/>
          <w:szCs w:val="24"/>
          <w:lang w:val="ru-RU" w:eastAsia="de-DE"/>
        </w:rPr>
        <w:t>в</w:t>
      </w:r>
      <w:r w:rsidRPr="001B50D2">
        <w:rPr>
          <w:rFonts w:eastAsia="Times New Roman" w:cs="Times New Roman"/>
          <w:szCs w:val="24"/>
          <w:lang w:val="ru-RU" w:eastAsia="de-DE"/>
        </w:rPr>
        <w:t xml:space="preserve"> </w:t>
      </w:r>
      <w:r>
        <w:rPr>
          <w:rFonts w:eastAsia="Times New Roman" w:cs="Times New Roman"/>
          <w:szCs w:val="24"/>
          <w:lang w:val="ru-RU" w:eastAsia="de-DE"/>
        </w:rPr>
        <w:t>конце</w:t>
      </w:r>
      <w:r w:rsidRPr="001B50D2">
        <w:rPr>
          <w:rFonts w:eastAsia="Times New Roman" w:cs="Times New Roman"/>
          <w:szCs w:val="24"/>
          <w:lang w:val="ru-RU" w:eastAsia="de-DE"/>
        </w:rPr>
        <w:t xml:space="preserve"> </w:t>
      </w:r>
      <w:r>
        <w:rPr>
          <w:rFonts w:eastAsia="Times New Roman" w:cs="Times New Roman"/>
          <w:szCs w:val="24"/>
          <w:lang w:val="ru-RU" w:eastAsia="de-DE"/>
        </w:rPr>
        <w:t>его</w:t>
      </w:r>
      <w:r w:rsidRPr="001B50D2">
        <w:rPr>
          <w:rFonts w:eastAsia="Times New Roman" w:cs="Times New Roman"/>
          <w:szCs w:val="24"/>
          <w:lang w:val="ru-RU" w:eastAsia="de-DE"/>
        </w:rPr>
        <w:t xml:space="preserve"> </w:t>
      </w:r>
      <w:r>
        <w:rPr>
          <w:rFonts w:eastAsia="Times New Roman" w:cs="Times New Roman"/>
          <w:szCs w:val="24"/>
          <w:lang w:val="ru-RU" w:eastAsia="de-DE"/>
        </w:rPr>
        <w:t>ненадолго</w:t>
      </w:r>
      <w:r w:rsidRPr="001B50D2">
        <w:rPr>
          <w:rFonts w:eastAsia="Times New Roman" w:cs="Times New Roman"/>
          <w:szCs w:val="24"/>
          <w:lang w:val="ru-RU" w:eastAsia="de-DE"/>
        </w:rPr>
        <w:t xml:space="preserve"> </w:t>
      </w:r>
      <w:r>
        <w:rPr>
          <w:rFonts w:eastAsia="Times New Roman" w:cs="Times New Roman"/>
          <w:szCs w:val="24"/>
          <w:lang w:val="ru-RU" w:eastAsia="de-DE"/>
        </w:rPr>
        <w:t>направили</w:t>
      </w:r>
      <w:r w:rsidRPr="001B50D2">
        <w:rPr>
          <w:rFonts w:eastAsia="Times New Roman" w:cs="Times New Roman"/>
          <w:szCs w:val="24"/>
          <w:lang w:val="ru-RU" w:eastAsia="de-DE"/>
        </w:rPr>
        <w:t xml:space="preserve"> </w:t>
      </w:r>
      <w:r>
        <w:rPr>
          <w:rFonts w:eastAsia="Times New Roman" w:cs="Times New Roman"/>
          <w:szCs w:val="24"/>
          <w:lang w:val="ru-RU" w:eastAsia="de-DE"/>
        </w:rPr>
        <w:t>работать</w:t>
      </w:r>
      <w:r w:rsidRPr="001B50D2">
        <w:rPr>
          <w:rFonts w:eastAsia="Times New Roman" w:cs="Times New Roman"/>
          <w:szCs w:val="24"/>
          <w:lang w:val="ru-RU" w:eastAsia="de-DE"/>
        </w:rPr>
        <w:t xml:space="preserve">  </w:t>
      </w:r>
      <w:r>
        <w:rPr>
          <w:rFonts w:eastAsia="Times New Roman" w:cs="Times New Roman"/>
          <w:szCs w:val="24"/>
          <w:lang w:val="ru-RU" w:eastAsia="de-DE"/>
        </w:rPr>
        <w:t>на</w:t>
      </w:r>
      <w:r w:rsidRPr="001B50D2">
        <w:rPr>
          <w:rFonts w:eastAsia="Times New Roman" w:cs="Times New Roman"/>
          <w:szCs w:val="24"/>
          <w:lang w:val="ru-RU" w:eastAsia="de-DE"/>
        </w:rPr>
        <w:t xml:space="preserve"> </w:t>
      </w:r>
      <w:r>
        <w:rPr>
          <w:rFonts w:eastAsia="Times New Roman" w:cs="Times New Roman"/>
          <w:szCs w:val="24"/>
          <w:lang w:val="ru-RU" w:eastAsia="de-DE"/>
        </w:rPr>
        <w:t>кирпичный</w:t>
      </w:r>
      <w:r w:rsidRPr="001B50D2">
        <w:rPr>
          <w:rFonts w:eastAsia="Times New Roman" w:cs="Times New Roman"/>
          <w:szCs w:val="24"/>
          <w:lang w:val="ru-RU" w:eastAsia="de-DE"/>
        </w:rPr>
        <w:t xml:space="preserve"> </w:t>
      </w:r>
      <w:r>
        <w:rPr>
          <w:rFonts w:eastAsia="Times New Roman" w:cs="Times New Roman"/>
          <w:szCs w:val="24"/>
          <w:lang w:val="ru-RU" w:eastAsia="de-DE"/>
        </w:rPr>
        <w:t>завод</w:t>
      </w:r>
      <w:r w:rsidRPr="001B50D2">
        <w:rPr>
          <w:rFonts w:eastAsia="Times New Roman" w:cs="Times New Roman"/>
          <w:szCs w:val="24"/>
          <w:lang w:val="ru-RU" w:eastAsia="de-DE"/>
        </w:rPr>
        <w:t xml:space="preserve">,  </w:t>
      </w:r>
      <w:r>
        <w:rPr>
          <w:rFonts w:eastAsia="Times New Roman" w:cs="Times New Roman"/>
          <w:szCs w:val="24"/>
          <w:lang w:val="ru-RU" w:eastAsia="de-DE"/>
        </w:rPr>
        <w:t>обхождение</w:t>
      </w:r>
      <w:r w:rsidRPr="001B50D2">
        <w:rPr>
          <w:rFonts w:eastAsia="Times New Roman" w:cs="Times New Roman"/>
          <w:szCs w:val="24"/>
          <w:lang w:val="ru-RU" w:eastAsia="de-DE"/>
        </w:rPr>
        <w:t xml:space="preserve"> </w:t>
      </w:r>
      <w:r>
        <w:rPr>
          <w:rFonts w:eastAsia="Times New Roman" w:cs="Times New Roman"/>
          <w:szCs w:val="24"/>
          <w:lang w:val="ru-RU" w:eastAsia="de-DE"/>
        </w:rPr>
        <w:t>там</w:t>
      </w:r>
      <w:r w:rsidRPr="001B50D2">
        <w:rPr>
          <w:rFonts w:eastAsia="Times New Roman" w:cs="Times New Roman"/>
          <w:szCs w:val="24"/>
          <w:lang w:val="ru-RU" w:eastAsia="de-DE"/>
        </w:rPr>
        <w:t xml:space="preserve"> </w:t>
      </w:r>
      <w:r>
        <w:rPr>
          <w:rFonts w:eastAsia="Times New Roman" w:cs="Times New Roman"/>
          <w:szCs w:val="24"/>
          <w:lang w:val="ru-RU" w:eastAsia="de-DE"/>
        </w:rPr>
        <w:t>было</w:t>
      </w:r>
      <w:r w:rsidRPr="001B50D2">
        <w:rPr>
          <w:rFonts w:eastAsia="Times New Roman" w:cs="Times New Roman"/>
          <w:szCs w:val="24"/>
          <w:lang w:val="ru-RU" w:eastAsia="de-DE"/>
        </w:rPr>
        <w:t xml:space="preserve"> </w:t>
      </w:r>
      <w:r>
        <w:rPr>
          <w:rFonts w:eastAsia="Times New Roman" w:cs="Times New Roman"/>
          <w:szCs w:val="24"/>
          <w:lang w:val="ru-RU" w:eastAsia="de-DE"/>
        </w:rPr>
        <w:t>хорошее</w:t>
      </w:r>
      <w:r w:rsidRPr="001B50D2">
        <w:rPr>
          <w:rFonts w:eastAsia="Times New Roman" w:cs="Times New Roman"/>
          <w:szCs w:val="24"/>
          <w:lang w:val="ru-RU" w:eastAsia="de-DE"/>
        </w:rPr>
        <w:t xml:space="preserve">, </w:t>
      </w:r>
      <w:r>
        <w:rPr>
          <w:rFonts w:eastAsia="Times New Roman" w:cs="Times New Roman"/>
          <w:szCs w:val="24"/>
          <w:lang w:val="ru-RU" w:eastAsia="de-DE"/>
        </w:rPr>
        <w:t>там</w:t>
      </w:r>
      <w:r w:rsidRPr="001B50D2">
        <w:rPr>
          <w:rFonts w:eastAsia="Times New Roman" w:cs="Times New Roman"/>
          <w:szCs w:val="24"/>
          <w:lang w:val="ru-RU" w:eastAsia="de-DE"/>
        </w:rPr>
        <w:t xml:space="preserve"> </w:t>
      </w:r>
      <w:r>
        <w:rPr>
          <w:rFonts w:eastAsia="Times New Roman" w:cs="Times New Roman"/>
          <w:szCs w:val="24"/>
          <w:lang w:val="ru-RU" w:eastAsia="de-DE"/>
        </w:rPr>
        <w:t>он</w:t>
      </w:r>
      <w:r w:rsidRPr="001B50D2">
        <w:rPr>
          <w:rFonts w:eastAsia="Times New Roman" w:cs="Times New Roman"/>
          <w:szCs w:val="24"/>
          <w:lang w:val="ru-RU" w:eastAsia="de-DE"/>
        </w:rPr>
        <w:t xml:space="preserve"> </w:t>
      </w:r>
      <w:r>
        <w:rPr>
          <w:rFonts w:eastAsia="Times New Roman" w:cs="Times New Roman"/>
          <w:szCs w:val="24"/>
          <w:lang w:val="ru-RU" w:eastAsia="de-DE"/>
        </w:rPr>
        <w:t>пробыл</w:t>
      </w:r>
      <w:r w:rsidRPr="001B50D2">
        <w:rPr>
          <w:rFonts w:eastAsia="Times New Roman" w:cs="Times New Roman"/>
          <w:szCs w:val="24"/>
          <w:lang w:val="ru-RU" w:eastAsia="de-DE"/>
        </w:rPr>
        <w:t xml:space="preserve"> </w:t>
      </w:r>
      <w:r>
        <w:rPr>
          <w:rFonts w:eastAsia="Times New Roman" w:cs="Times New Roman"/>
          <w:szCs w:val="24"/>
          <w:lang w:val="ru-RU" w:eastAsia="de-DE"/>
        </w:rPr>
        <w:t>до</w:t>
      </w:r>
      <w:r w:rsidRPr="001B50D2">
        <w:rPr>
          <w:rFonts w:eastAsia="Times New Roman" w:cs="Times New Roman"/>
          <w:szCs w:val="24"/>
          <w:lang w:val="ru-RU" w:eastAsia="de-DE"/>
        </w:rPr>
        <w:t xml:space="preserve">  </w:t>
      </w:r>
      <w:r>
        <w:rPr>
          <w:rFonts w:eastAsia="Times New Roman" w:cs="Times New Roman"/>
          <w:szCs w:val="24"/>
          <w:lang w:val="ru-RU" w:eastAsia="de-DE"/>
        </w:rPr>
        <w:t>декабря</w:t>
      </w:r>
      <w:r w:rsidRPr="001B50D2">
        <w:rPr>
          <w:rFonts w:eastAsia="Times New Roman" w:cs="Times New Roman"/>
          <w:szCs w:val="24"/>
          <w:lang w:val="ru-RU" w:eastAsia="de-DE"/>
        </w:rPr>
        <w:t xml:space="preserve"> 1949</w:t>
      </w:r>
      <w:r>
        <w:rPr>
          <w:rFonts w:eastAsia="Times New Roman" w:cs="Times New Roman"/>
          <w:szCs w:val="24"/>
          <w:lang w:val="ru-RU" w:eastAsia="de-DE"/>
        </w:rPr>
        <w:t xml:space="preserve"> года, когда лагерь был расформирован,  и Пауль Хюттер получил разрешение вернуться домой. </w:t>
      </w:r>
      <w:r w:rsidRPr="001B50D2">
        <w:rPr>
          <w:rFonts w:eastAsia="Times New Roman" w:cs="Times New Roman"/>
          <w:szCs w:val="24"/>
          <w:lang w:val="ru-RU" w:eastAsia="de-DE"/>
        </w:rPr>
        <w:t xml:space="preserve"> </w:t>
      </w:r>
      <w:r>
        <w:rPr>
          <w:rFonts w:eastAsia="Times New Roman" w:cs="Times New Roman"/>
          <w:szCs w:val="24"/>
          <w:lang w:val="ru-RU" w:eastAsia="de-DE"/>
        </w:rPr>
        <w:t>Но</w:t>
      </w:r>
      <w:r w:rsidRPr="003F24B7">
        <w:rPr>
          <w:rFonts w:eastAsia="Times New Roman" w:cs="Times New Roman"/>
          <w:szCs w:val="24"/>
          <w:lang w:val="ru-RU" w:eastAsia="de-DE"/>
        </w:rPr>
        <w:t xml:space="preserve"> </w:t>
      </w:r>
      <w:r>
        <w:rPr>
          <w:rFonts w:eastAsia="Times New Roman" w:cs="Times New Roman"/>
          <w:szCs w:val="24"/>
          <w:lang w:val="ru-RU" w:eastAsia="de-DE"/>
        </w:rPr>
        <w:t>до</w:t>
      </w:r>
      <w:r w:rsidRPr="003F24B7">
        <w:rPr>
          <w:rFonts w:eastAsia="Times New Roman" w:cs="Times New Roman"/>
          <w:szCs w:val="24"/>
          <w:lang w:val="ru-RU" w:eastAsia="de-DE"/>
        </w:rPr>
        <w:t xml:space="preserve"> </w:t>
      </w:r>
      <w:r>
        <w:rPr>
          <w:rFonts w:eastAsia="Times New Roman" w:cs="Times New Roman"/>
          <w:szCs w:val="24"/>
          <w:lang w:val="ru-RU" w:eastAsia="de-DE"/>
        </w:rPr>
        <w:t>этих</w:t>
      </w:r>
      <w:r w:rsidRPr="003F24B7">
        <w:rPr>
          <w:rFonts w:eastAsia="Times New Roman" w:cs="Times New Roman"/>
          <w:szCs w:val="24"/>
          <w:lang w:val="ru-RU" w:eastAsia="de-DE"/>
        </w:rPr>
        <w:t xml:space="preserve"> </w:t>
      </w:r>
      <w:r>
        <w:rPr>
          <w:rFonts w:eastAsia="Times New Roman" w:cs="Times New Roman"/>
          <w:szCs w:val="24"/>
          <w:lang w:val="ru-RU" w:eastAsia="de-DE"/>
        </w:rPr>
        <w:t>пор</w:t>
      </w:r>
      <w:r w:rsidRPr="003F24B7">
        <w:rPr>
          <w:rFonts w:eastAsia="Times New Roman" w:cs="Times New Roman"/>
          <w:szCs w:val="24"/>
          <w:lang w:val="ru-RU" w:eastAsia="de-DE"/>
        </w:rPr>
        <w:t xml:space="preserve"> </w:t>
      </w:r>
      <w:r>
        <w:rPr>
          <w:rFonts w:eastAsia="Times New Roman" w:cs="Times New Roman"/>
          <w:szCs w:val="24"/>
          <w:lang w:val="ru-RU" w:eastAsia="de-DE"/>
        </w:rPr>
        <w:t>ему</w:t>
      </w:r>
      <w:r w:rsidRPr="003F24B7">
        <w:rPr>
          <w:rFonts w:eastAsia="Times New Roman" w:cs="Times New Roman"/>
          <w:szCs w:val="24"/>
          <w:lang w:val="ru-RU" w:eastAsia="de-DE"/>
        </w:rPr>
        <w:t xml:space="preserve"> </w:t>
      </w:r>
      <w:r>
        <w:rPr>
          <w:rFonts w:eastAsia="Times New Roman" w:cs="Times New Roman"/>
          <w:szCs w:val="24"/>
          <w:lang w:val="ru-RU" w:eastAsia="de-DE"/>
        </w:rPr>
        <w:t>нужно</w:t>
      </w:r>
      <w:r w:rsidRPr="003F24B7">
        <w:rPr>
          <w:rFonts w:eastAsia="Times New Roman" w:cs="Times New Roman"/>
          <w:szCs w:val="24"/>
          <w:lang w:val="ru-RU" w:eastAsia="de-DE"/>
        </w:rPr>
        <w:t xml:space="preserve"> </w:t>
      </w:r>
      <w:r>
        <w:rPr>
          <w:rFonts w:eastAsia="Times New Roman" w:cs="Times New Roman"/>
          <w:szCs w:val="24"/>
          <w:lang w:val="ru-RU" w:eastAsia="de-DE"/>
        </w:rPr>
        <w:t>было</w:t>
      </w:r>
      <w:r w:rsidRPr="003F24B7">
        <w:rPr>
          <w:rFonts w:eastAsia="Times New Roman" w:cs="Times New Roman"/>
          <w:szCs w:val="24"/>
          <w:lang w:val="ru-RU" w:eastAsia="de-DE"/>
        </w:rPr>
        <w:t xml:space="preserve"> </w:t>
      </w:r>
      <w:r>
        <w:rPr>
          <w:rFonts w:eastAsia="Times New Roman" w:cs="Times New Roman"/>
          <w:szCs w:val="24"/>
          <w:lang w:val="ru-RU" w:eastAsia="de-DE"/>
        </w:rPr>
        <w:t>выживать.</w:t>
      </w:r>
    </w:p>
    <w:p w:rsidR="006F2160" w:rsidRPr="003F24B7" w:rsidRDefault="006F2160" w:rsidP="00935023">
      <w:pPr>
        <w:shd w:val="clear" w:color="auto" w:fill="FFFFFF"/>
        <w:spacing w:line="276" w:lineRule="auto"/>
        <w:jc w:val="both"/>
        <w:rPr>
          <w:rFonts w:eastAsia="Times New Roman" w:cs="Times New Roman"/>
          <w:szCs w:val="24"/>
          <w:lang w:val="ru-RU" w:eastAsia="de-DE"/>
        </w:rPr>
      </w:pPr>
    </w:p>
    <w:p w:rsidR="006F2160" w:rsidRPr="003F24B7" w:rsidRDefault="006F2160" w:rsidP="00935023">
      <w:pPr>
        <w:shd w:val="clear" w:color="auto" w:fill="FFFFFF"/>
        <w:spacing w:line="276" w:lineRule="auto"/>
        <w:ind w:firstLine="708"/>
        <w:jc w:val="both"/>
        <w:rPr>
          <w:rFonts w:eastAsia="Times New Roman" w:cs="Times New Roman"/>
          <w:szCs w:val="24"/>
          <w:lang w:val="ru-RU" w:eastAsia="de-DE"/>
        </w:rPr>
      </w:pPr>
    </w:p>
    <w:p w:rsidR="006F2160" w:rsidRPr="00E96189" w:rsidRDefault="006F2160"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Иногда</w:t>
      </w:r>
      <w:r w:rsidRPr="003F24B7">
        <w:rPr>
          <w:rFonts w:eastAsia="Times New Roman" w:cs="Times New Roman"/>
          <w:szCs w:val="24"/>
          <w:lang w:val="ru-RU" w:eastAsia="de-DE"/>
        </w:rPr>
        <w:t xml:space="preserve"> </w:t>
      </w:r>
      <w:r>
        <w:rPr>
          <w:rFonts w:eastAsia="Times New Roman" w:cs="Times New Roman"/>
          <w:szCs w:val="24"/>
          <w:lang w:val="ru-RU" w:eastAsia="de-DE"/>
        </w:rPr>
        <w:t>казалось</w:t>
      </w:r>
      <w:r w:rsidRPr="003F24B7">
        <w:rPr>
          <w:rFonts w:eastAsia="Times New Roman" w:cs="Times New Roman"/>
          <w:szCs w:val="24"/>
          <w:lang w:val="ru-RU" w:eastAsia="de-DE"/>
        </w:rPr>
        <w:t xml:space="preserve">, </w:t>
      </w:r>
      <w:r>
        <w:rPr>
          <w:rFonts w:eastAsia="Times New Roman" w:cs="Times New Roman"/>
          <w:szCs w:val="24"/>
          <w:lang w:val="ru-RU" w:eastAsia="de-DE"/>
        </w:rPr>
        <w:t>что</w:t>
      </w:r>
      <w:r w:rsidRPr="003F24B7">
        <w:rPr>
          <w:rFonts w:eastAsia="Times New Roman" w:cs="Times New Roman"/>
          <w:szCs w:val="24"/>
          <w:lang w:val="ru-RU" w:eastAsia="de-DE"/>
        </w:rPr>
        <w:t xml:space="preserve"> </w:t>
      </w:r>
      <w:r>
        <w:rPr>
          <w:rFonts w:eastAsia="Times New Roman" w:cs="Times New Roman"/>
          <w:szCs w:val="24"/>
          <w:lang w:val="ru-RU" w:eastAsia="de-DE"/>
        </w:rPr>
        <w:t>охранники</w:t>
      </w:r>
      <w:r w:rsidRPr="003F24B7">
        <w:rPr>
          <w:rFonts w:eastAsia="Times New Roman" w:cs="Times New Roman"/>
          <w:szCs w:val="24"/>
          <w:lang w:val="ru-RU" w:eastAsia="de-DE"/>
        </w:rPr>
        <w:t xml:space="preserve"> </w:t>
      </w:r>
      <w:r>
        <w:rPr>
          <w:rFonts w:eastAsia="Times New Roman" w:cs="Times New Roman"/>
          <w:szCs w:val="24"/>
          <w:lang w:val="ru-RU" w:eastAsia="de-DE"/>
        </w:rPr>
        <w:t>доверяют</w:t>
      </w:r>
      <w:r w:rsidRPr="003F24B7">
        <w:rPr>
          <w:rFonts w:eastAsia="Times New Roman" w:cs="Times New Roman"/>
          <w:szCs w:val="24"/>
          <w:lang w:val="ru-RU" w:eastAsia="de-DE"/>
        </w:rPr>
        <w:t xml:space="preserve"> </w:t>
      </w:r>
      <w:r>
        <w:rPr>
          <w:rFonts w:eastAsia="Times New Roman" w:cs="Times New Roman"/>
          <w:szCs w:val="24"/>
          <w:lang w:val="ru-RU" w:eastAsia="de-DE"/>
        </w:rPr>
        <w:t>охраняемым</w:t>
      </w:r>
      <w:r w:rsidRPr="003F24B7">
        <w:rPr>
          <w:rFonts w:eastAsia="Times New Roman" w:cs="Times New Roman"/>
          <w:szCs w:val="24"/>
          <w:lang w:val="ru-RU" w:eastAsia="de-DE"/>
        </w:rPr>
        <w:t xml:space="preserve"> </w:t>
      </w:r>
      <w:r>
        <w:rPr>
          <w:rFonts w:eastAsia="Times New Roman" w:cs="Times New Roman"/>
          <w:szCs w:val="24"/>
          <w:lang w:val="ru-RU" w:eastAsia="de-DE"/>
        </w:rPr>
        <w:t>больше</w:t>
      </w:r>
      <w:r w:rsidRPr="003F24B7">
        <w:rPr>
          <w:rFonts w:eastAsia="Times New Roman" w:cs="Times New Roman"/>
          <w:szCs w:val="24"/>
          <w:lang w:val="ru-RU" w:eastAsia="de-DE"/>
        </w:rPr>
        <w:t xml:space="preserve">, </w:t>
      </w:r>
      <w:r>
        <w:rPr>
          <w:rFonts w:eastAsia="Times New Roman" w:cs="Times New Roman"/>
          <w:szCs w:val="24"/>
          <w:lang w:val="ru-RU" w:eastAsia="de-DE"/>
        </w:rPr>
        <w:t>чем</w:t>
      </w:r>
      <w:r w:rsidRPr="003F24B7">
        <w:rPr>
          <w:rFonts w:eastAsia="Times New Roman" w:cs="Times New Roman"/>
          <w:szCs w:val="24"/>
          <w:lang w:val="ru-RU" w:eastAsia="de-DE"/>
        </w:rPr>
        <w:t xml:space="preserve"> </w:t>
      </w:r>
      <w:r>
        <w:rPr>
          <w:rFonts w:eastAsia="Times New Roman" w:cs="Times New Roman"/>
          <w:szCs w:val="24"/>
          <w:lang w:val="ru-RU" w:eastAsia="de-DE"/>
        </w:rPr>
        <w:t>своим</w:t>
      </w:r>
      <w:r w:rsidRPr="003F24B7">
        <w:rPr>
          <w:rFonts w:eastAsia="Times New Roman" w:cs="Times New Roman"/>
          <w:szCs w:val="24"/>
          <w:lang w:val="ru-RU" w:eastAsia="de-DE"/>
        </w:rPr>
        <w:t xml:space="preserve"> </w:t>
      </w:r>
      <w:r>
        <w:rPr>
          <w:rFonts w:eastAsia="Times New Roman" w:cs="Times New Roman"/>
          <w:szCs w:val="24"/>
          <w:lang w:val="ru-RU" w:eastAsia="de-DE"/>
        </w:rPr>
        <w:t>собственным</w:t>
      </w:r>
      <w:r w:rsidRPr="003F24B7">
        <w:rPr>
          <w:rFonts w:eastAsia="Times New Roman" w:cs="Times New Roman"/>
          <w:szCs w:val="24"/>
          <w:lang w:val="ru-RU" w:eastAsia="de-DE"/>
        </w:rPr>
        <w:t xml:space="preserve">  </w:t>
      </w:r>
      <w:r>
        <w:rPr>
          <w:rFonts w:eastAsia="Times New Roman" w:cs="Times New Roman"/>
          <w:szCs w:val="24"/>
          <w:lang w:val="ru-RU" w:eastAsia="de-DE"/>
        </w:rPr>
        <w:t>согражданам</w:t>
      </w:r>
      <w:r w:rsidRPr="003F24B7">
        <w:rPr>
          <w:rFonts w:eastAsia="Times New Roman" w:cs="Times New Roman"/>
          <w:szCs w:val="24"/>
          <w:lang w:val="ru-RU" w:eastAsia="de-DE"/>
        </w:rPr>
        <w:t xml:space="preserve">,  </w:t>
      </w:r>
      <w:r>
        <w:rPr>
          <w:rFonts w:eastAsia="Times New Roman" w:cs="Times New Roman"/>
          <w:szCs w:val="24"/>
          <w:lang w:val="ru-RU" w:eastAsia="de-DE"/>
        </w:rPr>
        <w:t>потому</w:t>
      </w:r>
      <w:r w:rsidRPr="003F24B7">
        <w:rPr>
          <w:rFonts w:eastAsia="Times New Roman" w:cs="Times New Roman"/>
          <w:szCs w:val="24"/>
          <w:lang w:val="ru-RU" w:eastAsia="de-DE"/>
        </w:rPr>
        <w:t xml:space="preserve"> </w:t>
      </w:r>
      <w:r>
        <w:rPr>
          <w:rFonts w:eastAsia="Times New Roman" w:cs="Times New Roman"/>
          <w:szCs w:val="24"/>
          <w:lang w:val="ru-RU" w:eastAsia="de-DE"/>
        </w:rPr>
        <w:t>что</w:t>
      </w:r>
      <w:r w:rsidRPr="003F24B7">
        <w:rPr>
          <w:rFonts w:eastAsia="Times New Roman" w:cs="Times New Roman"/>
          <w:szCs w:val="24"/>
          <w:lang w:val="ru-RU" w:eastAsia="de-DE"/>
        </w:rPr>
        <w:t xml:space="preserve"> </w:t>
      </w:r>
      <w:r>
        <w:rPr>
          <w:rFonts w:eastAsia="Times New Roman" w:cs="Times New Roman"/>
          <w:szCs w:val="24"/>
          <w:lang w:val="ru-RU" w:eastAsia="de-DE"/>
        </w:rPr>
        <w:t>женщины</w:t>
      </w:r>
      <w:r w:rsidRPr="003F24B7">
        <w:rPr>
          <w:rFonts w:eastAsia="Times New Roman" w:cs="Times New Roman"/>
          <w:szCs w:val="24"/>
          <w:lang w:val="ru-RU" w:eastAsia="de-DE"/>
        </w:rPr>
        <w:t xml:space="preserve"> </w:t>
      </w:r>
      <w:r>
        <w:rPr>
          <w:rFonts w:eastAsia="Times New Roman" w:cs="Times New Roman"/>
          <w:szCs w:val="24"/>
          <w:lang w:val="ru-RU" w:eastAsia="de-DE"/>
        </w:rPr>
        <w:t>и</w:t>
      </w:r>
      <w:r w:rsidRPr="003F24B7">
        <w:rPr>
          <w:rFonts w:eastAsia="Times New Roman" w:cs="Times New Roman"/>
          <w:szCs w:val="24"/>
          <w:lang w:val="ru-RU" w:eastAsia="de-DE"/>
        </w:rPr>
        <w:t xml:space="preserve"> </w:t>
      </w:r>
      <w:r>
        <w:rPr>
          <w:rFonts w:eastAsia="Times New Roman" w:cs="Times New Roman"/>
          <w:szCs w:val="24"/>
          <w:lang w:val="ru-RU" w:eastAsia="de-DE"/>
        </w:rPr>
        <w:t>рабочие</w:t>
      </w:r>
      <w:r w:rsidRPr="003F24B7">
        <w:rPr>
          <w:rFonts w:eastAsia="Times New Roman" w:cs="Times New Roman"/>
          <w:szCs w:val="24"/>
          <w:lang w:val="ru-RU" w:eastAsia="de-DE"/>
        </w:rPr>
        <w:t xml:space="preserve"> </w:t>
      </w:r>
      <w:r>
        <w:rPr>
          <w:rFonts w:eastAsia="Times New Roman" w:cs="Times New Roman"/>
          <w:szCs w:val="24"/>
          <w:lang w:val="ru-RU" w:eastAsia="de-DE"/>
        </w:rPr>
        <w:t>ждали</w:t>
      </w:r>
      <w:r w:rsidRPr="003F24B7">
        <w:rPr>
          <w:rFonts w:eastAsia="Times New Roman" w:cs="Times New Roman"/>
          <w:szCs w:val="24"/>
          <w:lang w:val="ru-RU" w:eastAsia="de-DE"/>
        </w:rPr>
        <w:t xml:space="preserve"> </w:t>
      </w:r>
      <w:r>
        <w:rPr>
          <w:rFonts w:eastAsia="Times New Roman" w:cs="Times New Roman"/>
          <w:szCs w:val="24"/>
          <w:lang w:val="ru-RU" w:eastAsia="de-DE"/>
        </w:rPr>
        <w:t>перед</w:t>
      </w:r>
      <w:r w:rsidRPr="003F24B7">
        <w:rPr>
          <w:rFonts w:eastAsia="Times New Roman" w:cs="Times New Roman"/>
          <w:szCs w:val="24"/>
          <w:lang w:val="ru-RU" w:eastAsia="de-DE"/>
        </w:rPr>
        <w:t xml:space="preserve"> </w:t>
      </w:r>
      <w:r>
        <w:rPr>
          <w:rFonts w:eastAsia="Times New Roman" w:cs="Times New Roman"/>
          <w:szCs w:val="24"/>
          <w:lang w:val="ru-RU" w:eastAsia="de-DE"/>
        </w:rPr>
        <w:t>мастерской</w:t>
      </w:r>
      <w:r w:rsidRPr="003F24B7">
        <w:rPr>
          <w:rFonts w:eastAsia="Times New Roman" w:cs="Times New Roman"/>
          <w:szCs w:val="24"/>
          <w:lang w:val="ru-RU" w:eastAsia="de-DE"/>
        </w:rPr>
        <w:t xml:space="preserve">, </w:t>
      </w:r>
      <w:r>
        <w:rPr>
          <w:rFonts w:eastAsia="Times New Roman" w:cs="Times New Roman"/>
          <w:szCs w:val="24"/>
          <w:lang w:val="ru-RU" w:eastAsia="de-DE"/>
        </w:rPr>
        <w:t>пока</w:t>
      </w:r>
      <w:r w:rsidRPr="003F24B7">
        <w:rPr>
          <w:rFonts w:eastAsia="Times New Roman" w:cs="Times New Roman"/>
          <w:szCs w:val="24"/>
          <w:lang w:val="ru-RU" w:eastAsia="de-DE"/>
        </w:rPr>
        <w:t xml:space="preserve"> </w:t>
      </w:r>
      <w:r>
        <w:rPr>
          <w:rFonts w:eastAsia="Times New Roman" w:cs="Times New Roman"/>
          <w:szCs w:val="24"/>
          <w:lang w:val="ru-RU" w:eastAsia="de-DE"/>
        </w:rPr>
        <w:t>не</w:t>
      </w:r>
      <w:r w:rsidRPr="003F24B7">
        <w:rPr>
          <w:rFonts w:eastAsia="Times New Roman" w:cs="Times New Roman"/>
          <w:szCs w:val="24"/>
          <w:lang w:val="ru-RU" w:eastAsia="de-DE"/>
        </w:rPr>
        <w:t xml:space="preserve"> </w:t>
      </w:r>
      <w:r>
        <w:rPr>
          <w:rFonts w:eastAsia="Times New Roman" w:cs="Times New Roman"/>
          <w:szCs w:val="24"/>
          <w:lang w:val="ru-RU" w:eastAsia="de-DE"/>
        </w:rPr>
        <w:t>придут</w:t>
      </w:r>
      <w:r w:rsidRPr="003F24B7">
        <w:rPr>
          <w:rFonts w:eastAsia="Times New Roman" w:cs="Times New Roman"/>
          <w:szCs w:val="24"/>
          <w:lang w:val="ru-RU" w:eastAsia="de-DE"/>
        </w:rPr>
        <w:t xml:space="preserve"> </w:t>
      </w:r>
      <w:r>
        <w:rPr>
          <w:rFonts w:eastAsia="Times New Roman" w:cs="Times New Roman"/>
          <w:szCs w:val="24"/>
          <w:lang w:val="ru-RU" w:eastAsia="de-DE"/>
        </w:rPr>
        <w:t>немцы</w:t>
      </w:r>
      <w:r w:rsidRPr="003F24B7">
        <w:rPr>
          <w:rFonts w:eastAsia="Times New Roman" w:cs="Times New Roman"/>
          <w:szCs w:val="24"/>
          <w:lang w:val="ru-RU" w:eastAsia="de-DE"/>
        </w:rPr>
        <w:t xml:space="preserve">, </w:t>
      </w:r>
      <w:r>
        <w:rPr>
          <w:rFonts w:eastAsia="Times New Roman" w:cs="Times New Roman"/>
          <w:szCs w:val="24"/>
          <w:lang w:val="ru-RU" w:eastAsia="de-DE"/>
        </w:rPr>
        <w:t>так</w:t>
      </w:r>
      <w:r w:rsidRPr="003F24B7">
        <w:rPr>
          <w:rFonts w:eastAsia="Times New Roman" w:cs="Times New Roman"/>
          <w:szCs w:val="24"/>
          <w:lang w:val="ru-RU" w:eastAsia="de-DE"/>
        </w:rPr>
        <w:t xml:space="preserve"> </w:t>
      </w:r>
      <w:r>
        <w:rPr>
          <w:rFonts w:eastAsia="Times New Roman" w:cs="Times New Roman"/>
          <w:szCs w:val="24"/>
          <w:lang w:val="ru-RU" w:eastAsia="de-DE"/>
        </w:rPr>
        <w:t>как</w:t>
      </w:r>
      <w:r w:rsidRPr="003F24B7">
        <w:rPr>
          <w:rFonts w:eastAsia="Times New Roman" w:cs="Times New Roman"/>
          <w:szCs w:val="24"/>
          <w:lang w:val="ru-RU" w:eastAsia="de-DE"/>
        </w:rPr>
        <w:t xml:space="preserve">  </w:t>
      </w:r>
      <w:r>
        <w:rPr>
          <w:rFonts w:eastAsia="Times New Roman" w:cs="Times New Roman"/>
          <w:szCs w:val="24"/>
          <w:lang w:val="ru-RU" w:eastAsia="de-DE"/>
        </w:rPr>
        <w:t>у</w:t>
      </w:r>
      <w:r w:rsidRPr="003F24B7">
        <w:rPr>
          <w:rFonts w:eastAsia="Times New Roman" w:cs="Times New Roman"/>
          <w:szCs w:val="24"/>
          <w:lang w:val="ru-RU" w:eastAsia="de-DE"/>
        </w:rPr>
        <w:t xml:space="preserve"> </w:t>
      </w:r>
      <w:r>
        <w:rPr>
          <w:rFonts w:eastAsia="Times New Roman" w:cs="Times New Roman"/>
          <w:szCs w:val="24"/>
          <w:lang w:val="ru-RU" w:eastAsia="de-DE"/>
        </w:rPr>
        <w:t>них</w:t>
      </w:r>
      <w:r w:rsidRPr="003F24B7">
        <w:rPr>
          <w:rFonts w:eastAsia="Times New Roman" w:cs="Times New Roman"/>
          <w:szCs w:val="24"/>
          <w:lang w:val="ru-RU" w:eastAsia="de-DE"/>
        </w:rPr>
        <w:t xml:space="preserve"> </w:t>
      </w:r>
      <w:r>
        <w:rPr>
          <w:rFonts w:eastAsia="Times New Roman" w:cs="Times New Roman"/>
          <w:szCs w:val="24"/>
          <w:lang w:val="ru-RU" w:eastAsia="de-DE"/>
        </w:rPr>
        <w:t>был ключ</w:t>
      </w:r>
      <w:r w:rsidRPr="003F24B7">
        <w:rPr>
          <w:rFonts w:eastAsia="Times New Roman" w:cs="Times New Roman"/>
          <w:szCs w:val="24"/>
          <w:lang w:val="ru-RU" w:eastAsia="de-DE"/>
        </w:rPr>
        <w:t xml:space="preserve">. </w:t>
      </w:r>
      <w:r>
        <w:rPr>
          <w:rFonts w:eastAsia="Times New Roman" w:cs="Times New Roman"/>
          <w:szCs w:val="24"/>
          <w:lang w:val="ru-RU" w:eastAsia="de-DE"/>
        </w:rPr>
        <w:t xml:space="preserve"> Но</w:t>
      </w:r>
      <w:r w:rsidRPr="003F24B7">
        <w:rPr>
          <w:rFonts w:eastAsia="Times New Roman" w:cs="Times New Roman"/>
          <w:szCs w:val="24"/>
          <w:lang w:val="ru-RU" w:eastAsia="de-DE"/>
        </w:rPr>
        <w:t xml:space="preserve">, </w:t>
      </w:r>
      <w:r>
        <w:rPr>
          <w:rFonts w:eastAsia="Times New Roman" w:cs="Times New Roman"/>
          <w:szCs w:val="24"/>
          <w:lang w:val="ru-RU" w:eastAsia="de-DE"/>
        </w:rPr>
        <w:t>скорее</w:t>
      </w:r>
      <w:r w:rsidRPr="003F24B7">
        <w:rPr>
          <w:rFonts w:eastAsia="Times New Roman" w:cs="Times New Roman"/>
          <w:szCs w:val="24"/>
          <w:lang w:val="ru-RU" w:eastAsia="de-DE"/>
        </w:rPr>
        <w:t xml:space="preserve"> </w:t>
      </w:r>
      <w:r>
        <w:rPr>
          <w:rFonts w:eastAsia="Times New Roman" w:cs="Times New Roman"/>
          <w:szCs w:val="24"/>
          <w:lang w:val="ru-RU" w:eastAsia="de-DE"/>
        </w:rPr>
        <w:t>всего</w:t>
      </w:r>
      <w:r w:rsidRPr="003F24B7">
        <w:rPr>
          <w:rFonts w:eastAsia="Times New Roman" w:cs="Times New Roman"/>
          <w:szCs w:val="24"/>
          <w:lang w:val="ru-RU" w:eastAsia="de-DE"/>
        </w:rPr>
        <w:t xml:space="preserve">, </w:t>
      </w:r>
      <w:r>
        <w:rPr>
          <w:rFonts w:eastAsia="Times New Roman" w:cs="Times New Roman"/>
          <w:szCs w:val="24"/>
          <w:lang w:val="ru-RU" w:eastAsia="de-DE"/>
        </w:rPr>
        <w:t>была</w:t>
      </w:r>
      <w:r w:rsidRPr="003F24B7">
        <w:rPr>
          <w:rFonts w:eastAsia="Times New Roman" w:cs="Times New Roman"/>
          <w:szCs w:val="24"/>
          <w:lang w:val="ru-RU" w:eastAsia="de-DE"/>
        </w:rPr>
        <w:t xml:space="preserve"> </w:t>
      </w:r>
      <w:r>
        <w:rPr>
          <w:rFonts w:eastAsia="Times New Roman" w:cs="Times New Roman"/>
          <w:szCs w:val="24"/>
          <w:lang w:val="ru-RU" w:eastAsia="de-DE"/>
        </w:rPr>
        <w:t>причина</w:t>
      </w:r>
      <w:r w:rsidRPr="003F24B7">
        <w:rPr>
          <w:rFonts w:eastAsia="Times New Roman" w:cs="Times New Roman"/>
          <w:szCs w:val="24"/>
          <w:lang w:val="ru-RU" w:eastAsia="de-DE"/>
        </w:rPr>
        <w:t xml:space="preserve">, </w:t>
      </w:r>
      <w:r>
        <w:rPr>
          <w:rFonts w:eastAsia="Times New Roman" w:cs="Times New Roman"/>
          <w:szCs w:val="24"/>
          <w:lang w:val="ru-RU" w:eastAsia="de-DE"/>
        </w:rPr>
        <w:t>из</w:t>
      </w:r>
      <w:r w:rsidRPr="003F24B7">
        <w:rPr>
          <w:rFonts w:eastAsia="Times New Roman" w:cs="Times New Roman"/>
          <w:szCs w:val="24"/>
          <w:lang w:val="ru-RU" w:eastAsia="de-DE"/>
        </w:rPr>
        <w:t>-</w:t>
      </w:r>
      <w:r>
        <w:rPr>
          <w:rFonts w:eastAsia="Times New Roman" w:cs="Times New Roman"/>
          <w:szCs w:val="24"/>
          <w:lang w:val="ru-RU" w:eastAsia="de-DE"/>
        </w:rPr>
        <w:t>за</w:t>
      </w:r>
      <w:r w:rsidRPr="003F24B7">
        <w:rPr>
          <w:rFonts w:eastAsia="Times New Roman" w:cs="Times New Roman"/>
          <w:szCs w:val="24"/>
          <w:lang w:val="ru-RU" w:eastAsia="de-DE"/>
        </w:rPr>
        <w:t xml:space="preserve"> </w:t>
      </w:r>
      <w:r>
        <w:rPr>
          <w:rFonts w:eastAsia="Times New Roman" w:cs="Times New Roman"/>
          <w:szCs w:val="24"/>
          <w:lang w:val="ru-RU" w:eastAsia="de-DE"/>
        </w:rPr>
        <w:t>которой</w:t>
      </w:r>
      <w:r w:rsidRPr="003F24B7">
        <w:rPr>
          <w:rFonts w:eastAsia="Times New Roman" w:cs="Times New Roman"/>
          <w:szCs w:val="24"/>
          <w:lang w:val="ru-RU" w:eastAsia="de-DE"/>
        </w:rPr>
        <w:t xml:space="preserve"> </w:t>
      </w:r>
      <w:r>
        <w:rPr>
          <w:rFonts w:eastAsia="Times New Roman" w:cs="Times New Roman"/>
          <w:szCs w:val="24"/>
          <w:lang w:val="ru-RU" w:eastAsia="de-DE"/>
        </w:rPr>
        <w:t>Пауля</w:t>
      </w:r>
      <w:r w:rsidRPr="003F24B7">
        <w:rPr>
          <w:rFonts w:eastAsia="Times New Roman" w:cs="Times New Roman"/>
          <w:szCs w:val="24"/>
          <w:lang w:val="ru-RU" w:eastAsia="de-DE"/>
        </w:rPr>
        <w:t xml:space="preserve"> </w:t>
      </w:r>
      <w:r>
        <w:rPr>
          <w:rFonts w:eastAsia="Times New Roman" w:cs="Times New Roman"/>
          <w:szCs w:val="24"/>
          <w:lang w:val="ru-RU" w:eastAsia="de-DE"/>
        </w:rPr>
        <w:t>Хюттера</w:t>
      </w:r>
      <w:r w:rsidRPr="003F24B7">
        <w:rPr>
          <w:rFonts w:eastAsia="Times New Roman" w:cs="Times New Roman"/>
          <w:szCs w:val="24"/>
          <w:lang w:val="ru-RU" w:eastAsia="de-DE"/>
        </w:rPr>
        <w:t xml:space="preserve"> </w:t>
      </w:r>
      <w:r>
        <w:rPr>
          <w:rFonts w:eastAsia="Times New Roman" w:cs="Times New Roman"/>
          <w:szCs w:val="24"/>
          <w:lang w:val="ru-RU" w:eastAsia="de-DE"/>
        </w:rPr>
        <w:t>так долго не отпускали.</w:t>
      </w:r>
      <w:r w:rsidRPr="003F24B7">
        <w:rPr>
          <w:rFonts w:eastAsia="Times New Roman" w:cs="Times New Roman"/>
          <w:szCs w:val="24"/>
          <w:lang w:val="ru-RU" w:eastAsia="de-DE"/>
        </w:rPr>
        <w:t xml:space="preserve"> </w:t>
      </w:r>
      <w:r>
        <w:rPr>
          <w:rFonts w:eastAsia="Times New Roman" w:cs="Times New Roman"/>
          <w:szCs w:val="24"/>
          <w:lang w:val="ru-RU" w:eastAsia="de-DE"/>
        </w:rPr>
        <w:t xml:space="preserve"> Возможно</w:t>
      </w:r>
      <w:r w:rsidRPr="003F24B7">
        <w:rPr>
          <w:rFonts w:eastAsia="Times New Roman" w:cs="Times New Roman"/>
          <w:szCs w:val="24"/>
          <w:lang w:val="ru-RU" w:eastAsia="de-DE"/>
        </w:rPr>
        <w:t xml:space="preserve">, </w:t>
      </w:r>
      <w:r>
        <w:rPr>
          <w:rFonts w:eastAsia="Times New Roman" w:cs="Times New Roman"/>
          <w:szCs w:val="24"/>
          <w:lang w:val="ru-RU" w:eastAsia="de-DE"/>
        </w:rPr>
        <w:t>он</w:t>
      </w:r>
      <w:r w:rsidRPr="003F24B7">
        <w:rPr>
          <w:rFonts w:eastAsia="Times New Roman" w:cs="Times New Roman"/>
          <w:szCs w:val="24"/>
          <w:lang w:val="ru-RU" w:eastAsia="de-DE"/>
        </w:rPr>
        <w:t xml:space="preserve"> </w:t>
      </w:r>
      <w:r>
        <w:rPr>
          <w:rFonts w:eastAsia="Times New Roman" w:cs="Times New Roman"/>
          <w:szCs w:val="24"/>
          <w:lang w:val="ru-RU" w:eastAsia="de-DE"/>
        </w:rPr>
        <w:t>тоже</w:t>
      </w:r>
      <w:r w:rsidRPr="003F24B7">
        <w:rPr>
          <w:rFonts w:eastAsia="Times New Roman" w:cs="Times New Roman"/>
          <w:szCs w:val="24"/>
          <w:lang w:val="ru-RU" w:eastAsia="de-DE"/>
        </w:rPr>
        <w:t xml:space="preserve"> </w:t>
      </w:r>
      <w:r>
        <w:rPr>
          <w:rFonts w:eastAsia="Times New Roman" w:cs="Times New Roman"/>
          <w:szCs w:val="24"/>
          <w:lang w:val="ru-RU" w:eastAsia="de-DE"/>
        </w:rPr>
        <w:t>ошибается</w:t>
      </w:r>
      <w:r w:rsidRPr="003F24B7">
        <w:rPr>
          <w:rFonts w:eastAsia="Times New Roman" w:cs="Times New Roman"/>
          <w:szCs w:val="24"/>
          <w:lang w:val="ru-RU" w:eastAsia="de-DE"/>
        </w:rPr>
        <w:t xml:space="preserve">,  </w:t>
      </w:r>
      <w:r>
        <w:rPr>
          <w:rFonts w:eastAsia="Times New Roman" w:cs="Times New Roman"/>
          <w:szCs w:val="24"/>
          <w:lang w:val="ru-RU" w:eastAsia="de-DE"/>
        </w:rPr>
        <w:t xml:space="preserve">возможно, </w:t>
      </w:r>
      <w:r w:rsidRPr="003F24B7">
        <w:rPr>
          <w:rFonts w:eastAsia="Times New Roman" w:cs="Times New Roman"/>
          <w:szCs w:val="24"/>
          <w:lang w:val="ru-RU" w:eastAsia="de-DE"/>
        </w:rPr>
        <w:t xml:space="preserve"> </w:t>
      </w:r>
      <w:r>
        <w:rPr>
          <w:rFonts w:eastAsia="Times New Roman" w:cs="Times New Roman"/>
          <w:szCs w:val="24"/>
          <w:lang w:val="ru-RU" w:eastAsia="de-DE"/>
        </w:rPr>
        <w:t>это</w:t>
      </w:r>
      <w:r w:rsidRPr="003F24B7">
        <w:rPr>
          <w:rFonts w:eastAsia="Times New Roman" w:cs="Times New Roman"/>
          <w:szCs w:val="24"/>
          <w:lang w:val="ru-RU" w:eastAsia="de-DE"/>
        </w:rPr>
        <w:t xml:space="preserve"> </w:t>
      </w:r>
      <w:r>
        <w:rPr>
          <w:rFonts w:eastAsia="Times New Roman" w:cs="Times New Roman"/>
          <w:szCs w:val="24"/>
          <w:lang w:val="ru-RU" w:eastAsia="de-DE"/>
        </w:rPr>
        <w:t>была</w:t>
      </w:r>
      <w:r w:rsidRPr="003F24B7">
        <w:rPr>
          <w:rFonts w:eastAsia="Times New Roman" w:cs="Times New Roman"/>
          <w:szCs w:val="24"/>
          <w:lang w:val="ru-RU" w:eastAsia="de-DE"/>
        </w:rPr>
        <w:t xml:space="preserve"> </w:t>
      </w:r>
      <w:r>
        <w:rPr>
          <w:rFonts w:eastAsia="Times New Roman" w:cs="Times New Roman"/>
          <w:szCs w:val="24"/>
          <w:lang w:val="ru-RU" w:eastAsia="de-DE"/>
        </w:rPr>
        <w:t>просто</w:t>
      </w:r>
      <w:r w:rsidRPr="003F24B7">
        <w:rPr>
          <w:rFonts w:eastAsia="Times New Roman" w:cs="Times New Roman"/>
          <w:szCs w:val="24"/>
          <w:lang w:val="ru-RU" w:eastAsia="de-DE"/>
        </w:rPr>
        <w:t xml:space="preserve"> </w:t>
      </w:r>
      <w:r>
        <w:rPr>
          <w:rFonts w:eastAsia="Times New Roman" w:cs="Times New Roman"/>
          <w:szCs w:val="24"/>
          <w:lang w:val="ru-RU" w:eastAsia="de-DE"/>
        </w:rPr>
        <w:t>случайность. Но</w:t>
      </w:r>
      <w:r w:rsidRPr="00AF7575">
        <w:rPr>
          <w:rFonts w:eastAsia="Times New Roman" w:cs="Times New Roman"/>
          <w:szCs w:val="24"/>
          <w:lang w:val="ru-RU" w:eastAsia="de-DE"/>
        </w:rPr>
        <w:t xml:space="preserve"> </w:t>
      </w:r>
      <w:r>
        <w:rPr>
          <w:rFonts w:eastAsia="Times New Roman" w:cs="Times New Roman"/>
          <w:szCs w:val="24"/>
          <w:lang w:val="ru-RU" w:eastAsia="de-DE"/>
        </w:rPr>
        <w:t>был</w:t>
      </w:r>
      <w:r w:rsidRPr="00AF7575">
        <w:rPr>
          <w:rFonts w:eastAsia="Times New Roman" w:cs="Times New Roman"/>
          <w:szCs w:val="24"/>
          <w:lang w:val="ru-RU" w:eastAsia="de-DE"/>
        </w:rPr>
        <w:t xml:space="preserve"> </w:t>
      </w:r>
      <w:r>
        <w:rPr>
          <w:rFonts w:eastAsia="Times New Roman" w:cs="Times New Roman"/>
          <w:szCs w:val="24"/>
          <w:lang w:val="ru-RU" w:eastAsia="de-DE"/>
        </w:rPr>
        <w:t>такой</w:t>
      </w:r>
      <w:r w:rsidRPr="00AF7575">
        <w:rPr>
          <w:rFonts w:eastAsia="Times New Roman" w:cs="Times New Roman"/>
          <w:szCs w:val="24"/>
          <w:lang w:val="ru-RU" w:eastAsia="de-DE"/>
        </w:rPr>
        <w:t xml:space="preserve"> </w:t>
      </w:r>
      <w:r>
        <w:rPr>
          <w:rFonts w:eastAsia="Times New Roman" w:cs="Times New Roman"/>
          <w:szCs w:val="24"/>
          <w:lang w:val="ru-RU" w:eastAsia="de-DE"/>
        </w:rPr>
        <w:t>случай</w:t>
      </w:r>
      <w:r w:rsidRPr="00AF7575">
        <w:rPr>
          <w:rFonts w:eastAsia="Times New Roman" w:cs="Times New Roman"/>
          <w:szCs w:val="24"/>
          <w:lang w:val="ru-RU" w:eastAsia="de-DE"/>
        </w:rPr>
        <w:t xml:space="preserve">. </w:t>
      </w:r>
      <w:r>
        <w:rPr>
          <w:rFonts w:eastAsia="Times New Roman" w:cs="Times New Roman"/>
          <w:szCs w:val="24"/>
          <w:lang w:val="ru-RU" w:eastAsia="de-DE"/>
        </w:rPr>
        <w:t>В</w:t>
      </w:r>
      <w:r w:rsidRPr="003F24B7">
        <w:rPr>
          <w:rFonts w:eastAsia="Times New Roman" w:cs="Times New Roman"/>
          <w:szCs w:val="24"/>
          <w:lang w:val="ru-RU" w:eastAsia="de-DE"/>
        </w:rPr>
        <w:t xml:space="preserve"> </w:t>
      </w:r>
      <w:r>
        <w:rPr>
          <w:rFonts w:eastAsia="Times New Roman" w:cs="Times New Roman"/>
          <w:szCs w:val="24"/>
          <w:lang w:val="ru-RU" w:eastAsia="de-DE"/>
        </w:rPr>
        <w:t>городе</w:t>
      </w:r>
      <w:r w:rsidRPr="003F24B7">
        <w:rPr>
          <w:rFonts w:eastAsia="Times New Roman" w:cs="Times New Roman"/>
          <w:szCs w:val="24"/>
          <w:lang w:val="ru-RU" w:eastAsia="de-DE"/>
        </w:rPr>
        <w:t xml:space="preserve"> </w:t>
      </w:r>
      <w:r>
        <w:rPr>
          <w:rFonts w:eastAsia="Times New Roman" w:cs="Times New Roman"/>
          <w:szCs w:val="24"/>
          <w:lang w:val="ru-RU" w:eastAsia="de-DE"/>
        </w:rPr>
        <w:t>Пауль</w:t>
      </w:r>
      <w:r w:rsidRPr="003F24B7">
        <w:rPr>
          <w:rFonts w:eastAsia="Times New Roman" w:cs="Times New Roman"/>
          <w:szCs w:val="24"/>
          <w:lang w:val="ru-RU" w:eastAsia="de-DE"/>
        </w:rPr>
        <w:t xml:space="preserve"> </w:t>
      </w:r>
      <w:r>
        <w:rPr>
          <w:rFonts w:eastAsia="Times New Roman" w:cs="Times New Roman"/>
          <w:szCs w:val="24"/>
          <w:lang w:val="ru-RU" w:eastAsia="de-DE"/>
        </w:rPr>
        <w:t>Хюттер</w:t>
      </w:r>
      <w:r w:rsidRPr="003F24B7">
        <w:rPr>
          <w:rFonts w:eastAsia="Times New Roman" w:cs="Times New Roman"/>
          <w:szCs w:val="24"/>
          <w:lang w:val="ru-RU" w:eastAsia="de-DE"/>
        </w:rPr>
        <w:t xml:space="preserve"> </w:t>
      </w:r>
      <w:r>
        <w:rPr>
          <w:rFonts w:eastAsia="Times New Roman" w:cs="Times New Roman"/>
          <w:szCs w:val="24"/>
          <w:lang w:val="ru-RU" w:eastAsia="de-DE"/>
        </w:rPr>
        <w:t>должен</w:t>
      </w:r>
      <w:r w:rsidRPr="003F24B7">
        <w:rPr>
          <w:rFonts w:eastAsia="Times New Roman" w:cs="Times New Roman"/>
          <w:szCs w:val="24"/>
          <w:lang w:val="ru-RU" w:eastAsia="de-DE"/>
        </w:rPr>
        <w:t xml:space="preserve"> </w:t>
      </w:r>
      <w:r>
        <w:rPr>
          <w:rFonts w:eastAsia="Times New Roman" w:cs="Times New Roman"/>
          <w:szCs w:val="24"/>
          <w:lang w:val="ru-RU" w:eastAsia="de-DE"/>
        </w:rPr>
        <w:t>был</w:t>
      </w:r>
      <w:r w:rsidRPr="003F24B7">
        <w:rPr>
          <w:rFonts w:eastAsia="Times New Roman" w:cs="Times New Roman"/>
          <w:szCs w:val="24"/>
          <w:lang w:val="ru-RU" w:eastAsia="de-DE"/>
        </w:rPr>
        <w:t xml:space="preserve"> </w:t>
      </w:r>
      <w:r>
        <w:rPr>
          <w:rFonts w:eastAsia="Times New Roman" w:cs="Times New Roman"/>
          <w:szCs w:val="24"/>
          <w:lang w:val="ru-RU" w:eastAsia="de-DE"/>
        </w:rPr>
        <w:t>помогать</w:t>
      </w:r>
      <w:r w:rsidRPr="003F24B7">
        <w:rPr>
          <w:rFonts w:eastAsia="Times New Roman" w:cs="Times New Roman"/>
          <w:szCs w:val="24"/>
          <w:lang w:val="ru-RU" w:eastAsia="de-DE"/>
        </w:rPr>
        <w:t xml:space="preserve"> </w:t>
      </w:r>
      <w:r>
        <w:rPr>
          <w:rFonts w:eastAsia="Times New Roman" w:cs="Times New Roman"/>
          <w:szCs w:val="24"/>
          <w:lang w:val="ru-RU" w:eastAsia="de-DE"/>
        </w:rPr>
        <w:t>загружать</w:t>
      </w:r>
      <w:r w:rsidRPr="003F24B7">
        <w:rPr>
          <w:rFonts w:eastAsia="Times New Roman" w:cs="Times New Roman"/>
          <w:szCs w:val="24"/>
          <w:lang w:val="ru-RU" w:eastAsia="de-DE"/>
        </w:rPr>
        <w:t xml:space="preserve"> </w:t>
      </w:r>
      <w:r>
        <w:rPr>
          <w:rFonts w:eastAsia="Times New Roman" w:cs="Times New Roman"/>
          <w:szCs w:val="24"/>
          <w:lang w:val="ru-RU" w:eastAsia="de-DE"/>
        </w:rPr>
        <w:t>картофельный</w:t>
      </w:r>
      <w:r w:rsidRPr="003F24B7">
        <w:rPr>
          <w:rFonts w:eastAsia="Times New Roman" w:cs="Times New Roman"/>
          <w:szCs w:val="24"/>
          <w:lang w:val="ru-RU" w:eastAsia="de-DE"/>
        </w:rPr>
        <w:t xml:space="preserve"> </w:t>
      </w:r>
      <w:r>
        <w:rPr>
          <w:rFonts w:eastAsia="Times New Roman" w:cs="Times New Roman"/>
          <w:szCs w:val="24"/>
          <w:lang w:val="ru-RU" w:eastAsia="de-DE"/>
        </w:rPr>
        <w:t>бункер</w:t>
      </w:r>
      <w:r w:rsidRPr="003F24B7">
        <w:rPr>
          <w:rFonts w:eastAsia="Times New Roman" w:cs="Times New Roman"/>
          <w:szCs w:val="24"/>
          <w:lang w:val="ru-RU" w:eastAsia="de-DE"/>
        </w:rPr>
        <w:t xml:space="preserve">,  </w:t>
      </w:r>
      <w:r>
        <w:rPr>
          <w:rFonts w:eastAsia="Times New Roman" w:cs="Times New Roman"/>
          <w:szCs w:val="24"/>
          <w:lang w:val="ru-RU" w:eastAsia="de-DE"/>
        </w:rPr>
        <w:t>но</w:t>
      </w:r>
      <w:r w:rsidRPr="003F24B7">
        <w:rPr>
          <w:rFonts w:eastAsia="Times New Roman" w:cs="Times New Roman"/>
          <w:szCs w:val="24"/>
          <w:lang w:val="ru-RU" w:eastAsia="de-DE"/>
        </w:rPr>
        <w:t xml:space="preserve"> </w:t>
      </w:r>
      <w:r>
        <w:rPr>
          <w:rFonts w:eastAsia="Times New Roman" w:cs="Times New Roman"/>
          <w:szCs w:val="24"/>
          <w:lang w:val="ru-RU" w:eastAsia="de-DE"/>
        </w:rPr>
        <w:t>силы</w:t>
      </w:r>
      <w:r w:rsidRPr="003F24B7">
        <w:rPr>
          <w:rFonts w:eastAsia="Times New Roman" w:cs="Times New Roman"/>
          <w:szCs w:val="24"/>
          <w:lang w:val="ru-RU" w:eastAsia="de-DE"/>
        </w:rPr>
        <w:t xml:space="preserve"> </w:t>
      </w:r>
      <w:r>
        <w:rPr>
          <w:rFonts w:eastAsia="Times New Roman" w:cs="Times New Roman"/>
          <w:szCs w:val="24"/>
          <w:lang w:val="ru-RU" w:eastAsia="de-DE"/>
        </w:rPr>
        <w:t>его</w:t>
      </w:r>
      <w:r w:rsidRPr="003F24B7">
        <w:rPr>
          <w:rFonts w:eastAsia="Times New Roman" w:cs="Times New Roman"/>
          <w:szCs w:val="24"/>
          <w:lang w:val="ru-RU" w:eastAsia="de-DE"/>
        </w:rPr>
        <w:t xml:space="preserve"> </w:t>
      </w:r>
      <w:r>
        <w:rPr>
          <w:rFonts w:eastAsia="Times New Roman" w:cs="Times New Roman"/>
          <w:szCs w:val="24"/>
          <w:lang w:val="ru-RU" w:eastAsia="de-DE"/>
        </w:rPr>
        <w:t>покинули</w:t>
      </w:r>
      <w:r w:rsidRPr="003F24B7">
        <w:rPr>
          <w:rFonts w:eastAsia="Times New Roman" w:cs="Times New Roman"/>
          <w:szCs w:val="24"/>
          <w:lang w:val="ru-RU" w:eastAsia="de-DE"/>
        </w:rPr>
        <w:t>.</w:t>
      </w:r>
      <w:r>
        <w:rPr>
          <w:rFonts w:eastAsia="Times New Roman" w:cs="Times New Roman"/>
          <w:szCs w:val="24"/>
          <w:lang w:val="ru-RU" w:eastAsia="de-DE"/>
        </w:rPr>
        <w:t xml:space="preserve"> Тамошний</w:t>
      </w:r>
      <w:r w:rsidRPr="003F24B7">
        <w:rPr>
          <w:rFonts w:eastAsia="Times New Roman" w:cs="Times New Roman"/>
          <w:szCs w:val="24"/>
          <w:lang w:val="ru-RU" w:eastAsia="de-DE"/>
        </w:rPr>
        <w:t xml:space="preserve"> </w:t>
      </w:r>
      <w:r>
        <w:rPr>
          <w:rFonts w:eastAsia="Times New Roman" w:cs="Times New Roman"/>
          <w:szCs w:val="24"/>
          <w:lang w:val="ru-RU" w:eastAsia="de-DE"/>
        </w:rPr>
        <w:t>начальник</w:t>
      </w:r>
      <w:r w:rsidRPr="003F24B7">
        <w:rPr>
          <w:rFonts w:eastAsia="Times New Roman" w:cs="Times New Roman"/>
          <w:szCs w:val="24"/>
          <w:lang w:val="ru-RU" w:eastAsia="de-DE"/>
        </w:rPr>
        <w:t xml:space="preserve">, </w:t>
      </w:r>
      <w:r>
        <w:rPr>
          <w:rFonts w:eastAsia="Times New Roman" w:cs="Times New Roman"/>
          <w:szCs w:val="24"/>
          <w:lang w:val="ru-RU" w:eastAsia="de-DE"/>
        </w:rPr>
        <w:t>озабоченный</w:t>
      </w:r>
      <w:r w:rsidRPr="003F24B7">
        <w:rPr>
          <w:rFonts w:eastAsia="Times New Roman" w:cs="Times New Roman"/>
          <w:szCs w:val="24"/>
          <w:lang w:val="ru-RU" w:eastAsia="de-DE"/>
        </w:rPr>
        <w:t xml:space="preserve"> </w:t>
      </w:r>
      <w:r>
        <w:rPr>
          <w:rFonts w:eastAsia="Times New Roman" w:cs="Times New Roman"/>
          <w:szCs w:val="24"/>
          <w:lang w:val="ru-RU" w:eastAsia="de-DE"/>
        </w:rPr>
        <w:t>выполнением</w:t>
      </w:r>
      <w:r w:rsidRPr="003F24B7">
        <w:rPr>
          <w:rFonts w:eastAsia="Times New Roman" w:cs="Times New Roman"/>
          <w:szCs w:val="24"/>
          <w:lang w:val="ru-RU" w:eastAsia="de-DE"/>
        </w:rPr>
        <w:t xml:space="preserve"> </w:t>
      </w:r>
      <w:r>
        <w:rPr>
          <w:rFonts w:eastAsia="Times New Roman" w:cs="Times New Roman"/>
          <w:szCs w:val="24"/>
          <w:lang w:val="ru-RU" w:eastAsia="de-DE"/>
        </w:rPr>
        <w:t>нормы</w:t>
      </w:r>
      <w:r w:rsidRPr="003F24B7">
        <w:rPr>
          <w:rFonts w:eastAsia="Times New Roman" w:cs="Times New Roman"/>
          <w:szCs w:val="24"/>
          <w:lang w:val="ru-RU" w:eastAsia="de-DE"/>
        </w:rPr>
        <w:t xml:space="preserve">, </w:t>
      </w:r>
      <w:r>
        <w:rPr>
          <w:rFonts w:eastAsia="Times New Roman" w:cs="Times New Roman"/>
          <w:szCs w:val="24"/>
          <w:lang w:val="ru-RU" w:eastAsia="de-DE"/>
        </w:rPr>
        <w:t>хотел</w:t>
      </w:r>
      <w:r w:rsidRPr="003F24B7">
        <w:rPr>
          <w:rFonts w:eastAsia="Times New Roman" w:cs="Times New Roman"/>
          <w:szCs w:val="24"/>
          <w:lang w:val="ru-RU" w:eastAsia="de-DE"/>
        </w:rPr>
        <w:t xml:space="preserve"> </w:t>
      </w:r>
      <w:r>
        <w:rPr>
          <w:rFonts w:eastAsia="Times New Roman" w:cs="Times New Roman"/>
          <w:szCs w:val="24"/>
          <w:lang w:val="ru-RU" w:eastAsia="de-DE"/>
        </w:rPr>
        <w:t>заставить его работать силой</w:t>
      </w:r>
      <w:r w:rsidRPr="003F24B7">
        <w:rPr>
          <w:rFonts w:eastAsia="Times New Roman" w:cs="Times New Roman"/>
          <w:szCs w:val="24"/>
          <w:lang w:val="ru-RU" w:eastAsia="de-DE"/>
        </w:rPr>
        <w:t>.</w:t>
      </w:r>
      <w:r>
        <w:rPr>
          <w:rFonts w:eastAsia="Times New Roman" w:cs="Times New Roman"/>
          <w:szCs w:val="24"/>
          <w:lang w:val="ru-RU" w:eastAsia="de-DE"/>
        </w:rPr>
        <w:t xml:space="preserve"> </w:t>
      </w:r>
      <w:r w:rsidRPr="003F24B7">
        <w:rPr>
          <w:rFonts w:eastAsia="Times New Roman" w:cs="Times New Roman"/>
          <w:szCs w:val="24"/>
          <w:lang w:val="ru-RU" w:eastAsia="de-DE"/>
        </w:rPr>
        <w:t xml:space="preserve"> </w:t>
      </w:r>
      <w:r>
        <w:rPr>
          <w:rFonts w:eastAsia="Times New Roman" w:cs="Times New Roman"/>
          <w:szCs w:val="24"/>
          <w:lang w:val="ru-RU" w:eastAsia="de-DE"/>
        </w:rPr>
        <w:t>В</w:t>
      </w:r>
      <w:r w:rsidRPr="00E96189">
        <w:rPr>
          <w:rFonts w:eastAsia="Times New Roman" w:cs="Times New Roman"/>
          <w:szCs w:val="24"/>
          <w:lang w:val="ru-RU" w:eastAsia="de-DE"/>
        </w:rPr>
        <w:t xml:space="preserve"> </w:t>
      </w:r>
      <w:r>
        <w:rPr>
          <w:rFonts w:eastAsia="Times New Roman" w:cs="Times New Roman"/>
          <w:szCs w:val="24"/>
          <w:lang w:val="ru-RU" w:eastAsia="de-DE"/>
        </w:rPr>
        <w:t>отчаянии</w:t>
      </w:r>
      <w:r w:rsidRPr="00E96189">
        <w:rPr>
          <w:rFonts w:eastAsia="Times New Roman" w:cs="Times New Roman"/>
          <w:szCs w:val="24"/>
          <w:lang w:val="ru-RU" w:eastAsia="de-DE"/>
        </w:rPr>
        <w:t xml:space="preserve"> </w:t>
      </w:r>
      <w:r>
        <w:rPr>
          <w:rFonts w:eastAsia="Times New Roman" w:cs="Times New Roman"/>
          <w:szCs w:val="24"/>
          <w:lang w:val="ru-RU" w:eastAsia="de-DE"/>
        </w:rPr>
        <w:t>заключенный</w:t>
      </w:r>
      <w:r w:rsidRPr="00E96189">
        <w:rPr>
          <w:rFonts w:eastAsia="Times New Roman" w:cs="Times New Roman"/>
          <w:szCs w:val="24"/>
          <w:lang w:val="ru-RU" w:eastAsia="de-DE"/>
        </w:rPr>
        <w:t xml:space="preserve"> </w:t>
      </w:r>
      <w:r>
        <w:rPr>
          <w:rFonts w:eastAsia="Times New Roman" w:cs="Times New Roman"/>
          <w:szCs w:val="24"/>
          <w:lang w:val="ru-RU" w:eastAsia="de-DE"/>
        </w:rPr>
        <w:t>схватил</w:t>
      </w:r>
      <w:r w:rsidRPr="00E96189">
        <w:rPr>
          <w:rFonts w:eastAsia="Times New Roman" w:cs="Times New Roman"/>
          <w:szCs w:val="24"/>
          <w:lang w:val="ru-RU" w:eastAsia="de-DE"/>
        </w:rPr>
        <w:t xml:space="preserve"> </w:t>
      </w:r>
      <w:r>
        <w:rPr>
          <w:rFonts w:eastAsia="Times New Roman" w:cs="Times New Roman"/>
          <w:szCs w:val="24"/>
          <w:lang w:val="ru-RU" w:eastAsia="de-DE"/>
        </w:rPr>
        <w:t>вилку</w:t>
      </w:r>
      <w:r w:rsidRPr="00E96189">
        <w:rPr>
          <w:rFonts w:eastAsia="Times New Roman" w:cs="Times New Roman"/>
          <w:szCs w:val="24"/>
          <w:lang w:val="ru-RU" w:eastAsia="de-DE"/>
        </w:rPr>
        <w:t xml:space="preserve"> </w:t>
      </w:r>
      <w:r>
        <w:rPr>
          <w:rFonts w:eastAsia="Times New Roman" w:cs="Times New Roman"/>
          <w:szCs w:val="24"/>
          <w:lang w:val="ru-RU" w:eastAsia="de-DE"/>
        </w:rPr>
        <w:t>с</w:t>
      </w:r>
      <w:r w:rsidRPr="00E96189">
        <w:rPr>
          <w:rFonts w:eastAsia="Times New Roman" w:cs="Times New Roman"/>
          <w:szCs w:val="24"/>
          <w:lang w:val="ru-RU" w:eastAsia="de-DE"/>
        </w:rPr>
        <w:t xml:space="preserve"> </w:t>
      </w:r>
      <w:r>
        <w:rPr>
          <w:rFonts w:eastAsia="Times New Roman" w:cs="Times New Roman"/>
          <w:szCs w:val="24"/>
          <w:lang w:val="ru-RU" w:eastAsia="de-DE"/>
        </w:rPr>
        <w:t>тупыми</w:t>
      </w:r>
      <w:r w:rsidRPr="00E96189">
        <w:rPr>
          <w:rFonts w:eastAsia="Times New Roman" w:cs="Times New Roman"/>
          <w:szCs w:val="24"/>
          <w:lang w:val="ru-RU" w:eastAsia="de-DE"/>
        </w:rPr>
        <w:t xml:space="preserve"> </w:t>
      </w:r>
      <w:r>
        <w:rPr>
          <w:rFonts w:eastAsia="Times New Roman" w:cs="Times New Roman"/>
          <w:szCs w:val="24"/>
          <w:lang w:val="ru-RU" w:eastAsia="de-DE"/>
        </w:rPr>
        <w:t>зубьями</w:t>
      </w:r>
      <w:r w:rsidRPr="00E96189">
        <w:rPr>
          <w:rFonts w:eastAsia="Times New Roman" w:cs="Times New Roman"/>
          <w:szCs w:val="24"/>
          <w:lang w:val="ru-RU" w:eastAsia="de-DE"/>
        </w:rPr>
        <w:t xml:space="preserve"> </w:t>
      </w:r>
      <w:r>
        <w:rPr>
          <w:rFonts w:eastAsia="Times New Roman" w:cs="Times New Roman"/>
          <w:szCs w:val="24"/>
          <w:lang w:val="ru-RU" w:eastAsia="de-DE"/>
        </w:rPr>
        <w:t>и</w:t>
      </w:r>
      <w:r w:rsidRPr="00E96189">
        <w:rPr>
          <w:rFonts w:eastAsia="Times New Roman" w:cs="Times New Roman"/>
          <w:szCs w:val="24"/>
          <w:lang w:val="ru-RU" w:eastAsia="de-DE"/>
        </w:rPr>
        <w:t xml:space="preserve"> </w:t>
      </w:r>
      <w:r>
        <w:rPr>
          <w:rFonts w:eastAsia="Times New Roman" w:cs="Times New Roman"/>
          <w:szCs w:val="24"/>
          <w:lang w:val="ru-RU" w:eastAsia="de-DE"/>
        </w:rPr>
        <w:t>стал</w:t>
      </w:r>
      <w:r w:rsidRPr="00E96189">
        <w:rPr>
          <w:rFonts w:eastAsia="Times New Roman" w:cs="Times New Roman"/>
          <w:szCs w:val="24"/>
          <w:lang w:val="ru-RU" w:eastAsia="de-DE"/>
        </w:rPr>
        <w:t xml:space="preserve"> </w:t>
      </w:r>
      <w:r>
        <w:rPr>
          <w:rFonts w:eastAsia="Times New Roman" w:cs="Times New Roman"/>
          <w:szCs w:val="24"/>
          <w:lang w:val="ru-RU" w:eastAsia="de-DE"/>
        </w:rPr>
        <w:t>защищаться</w:t>
      </w:r>
      <w:r w:rsidRPr="00E96189">
        <w:rPr>
          <w:rFonts w:eastAsia="Times New Roman" w:cs="Times New Roman"/>
          <w:szCs w:val="24"/>
          <w:lang w:val="ru-RU" w:eastAsia="de-DE"/>
        </w:rPr>
        <w:t>.</w:t>
      </w:r>
      <w:r>
        <w:rPr>
          <w:rFonts w:eastAsia="Times New Roman" w:cs="Times New Roman"/>
          <w:szCs w:val="24"/>
          <w:lang w:val="ru-RU" w:eastAsia="de-DE"/>
        </w:rPr>
        <w:t xml:space="preserve"> Очень</w:t>
      </w:r>
      <w:r w:rsidRPr="00E96189">
        <w:rPr>
          <w:rFonts w:eastAsia="Times New Roman" w:cs="Times New Roman"/>
          <w:szCs w:val="24"/>
          <w:lang w:val="ru-RU" w:eastAsia="de-DE"/>
        </w:rPr>
        <w:t xml:space="preserve"> </w:t>
      </w:r>
      <w:r>
        <w:rPr>
          <w:rFonts w:eastAsia="Times New Roman" w:cs="Times New Roman"/>
          <w:szCs w:val="24"/>
          <w:lang w:val="ru-RU" w:eastAsia="de-DE"/>
        </w:rPr>
        <w:t>может</w:t>
      </w:r>
      <w:r w:rsidRPr="00E96189">
        <w:rPr>
          <w:rFonts w:eastAsia="Times New Roman" w:cs="Times New Roman"/>
          <w:szCs w:val="24"/>
          <w:lang w:val="ru-RU" w:eastAsia="de-DE"/>
        </w:rPr>
        <w:t xml:space="preserve"> </w:t>
      </w:r>
      <w:r>
        <w:rPr>
          <w:rFonts w:eastAsia="Times New Roman" w:cs="Times New Roman"/>
          <w:szCs w:val="24"/>
          <w:lang w:val="ru-RU" w:eastAsia="de-DE"/>
        </w:rPr>
        <w:t>быть</w:t>
      </w:r>
      <w:r w:rsidRPr="00E96189">
        <w:rPr>
          <w:rFonts w:eastAsia="Times New Roman" w:cs="Times New Roman"/>
          <w:szCs w:val="24"/>
          <w:lang w:val="ru-RU" w:eastAsia="de-DE"/>
        </w:rPr>
        <w:t xml:space="preserve">, </w:t>
      </w:r>
      <w:r>
        <w:rPr>
          <w:rFonts w:eastAsia="Times New Roman" w:cs="Times New Roman"/>
          <w:szCs w:val="24"/>
          <w:lang w:val="ru-RU" w:eastAsia="de-DE"/>
        </w:rPr>
        <w:t>что</w:t>
      </w:r>
      <w:r w:rsidRPr="00E96189">
        <w:rPr>
          <w:rFonts w:eastAsia="Times New Roman" w:cs="Times New Roman"/>
          <w:szCs w:val="24"/>
          <w:lang w:val="ru-RU" w:eastAsia="de-DE"/>
        </w:rPr>
        <w:t xml:space="preserve"> </w:t>
      </w:r>
      <w:r>
        <w:rPr>
          <w:rFonts w:eastAsia="Times New Roman" w:cs="Times New Roman"/>
          <w:szCs w:val="24"/>
          <w:lang w:val="ru-RU" w:eastAsia="de-DE"/>
        </w:rPr>
        <w:t>тот</w:t>
      </w:r>
      <w:r w:rsidRPr="00E96189">
        <w:rPr>
          <w:rFonts w:eastAsia="Times New Roman" w:cs="Times New Roman"/>
          <w:szCs w:val="24"/>
          <w:lang w:val="ru-RU" w:eastAsia="de-DE"/>
        </w:rPr>
        <w:t xml:space="preserve"> </w:t>
      </w:r>
      <w:r>
        <w:rPr>
          <w:rFonts w:eastAsia="Times New Roman" w:cs="Times New Roman"/>
          <w:szCs w:val="24"/>
          <w:lang w:val="ru-RU" w:eastAsia="de-DE"/>
        </w:rPr>
        <w:t>заявил</w:t>
      </w:r>
      <w:r w:rsidRPr="00E96189">
        <w:rPr>
          <w:rFonts w:eastAsia="Times New Roman" w:cs="Times New Roman"/>
          <w:szCs w:val="24"/>
          <w:lang w:val="ru-RU" w:eastAsia="de-DE"/>
        </w:rPr>
        <w:t xml:space="preserve"> </w:t>
      </w:r>
      <w:r>
        <w:rPr>
          <w:rFonts w:eastAsia="Times New Roman" w:cs="Times New Roman"/>
          <w:szCs w:val="24"/>
          <w:lang w:val="ru-RU" w:eastAsia="de-DE"/>
        </w:rPr>
        <w:t>на</w:t>
      </w:r>
      <w:r w:rsidRPr="00E96189">
        <w:rPr>
          <w:rFonts w:eastAsia="Times New Roman" w:cs="Times New Roman"/>
          <w:szCs w:val="24"/>
          <w:lang w:val="ru-RU" w:eastAsia="de-DE"/>
        </w:rPr>
        <w:t xml:space="preserve"> </w:t>
      </w:r>
      <w:r>
        <w:rPr>
          <w:rFonts w:eastAsia="Times New Roman" w:cs="Times New Roman"/>
          <w:szCs w:val="24"/>
          <w:lang w:val="ru-RU" w:eastAsia="de-DE"/>
        </w:rPr>
        <w:t>него</w:t>
      </w:r>
      <w:r w:rsidRPr="00E96189">
        <w:rPr>
          <w:rFonts w:eastAsia="Times New Roman" w:cs="Times New Roman"/>
          <w:szCs w:val="24"/>
          <w:lang w:val="ru-RU" w:eastAsia="de-DE"/>
        </w:rPr>
        <w:t xml:space="preserve">,  </w:t>
      </w:r>
      <w:r>
        <w:rPr>
          <w:rFonts w:eastAsia="Times New Roman" w:cs="Times New Roman"/>
          <w:szCs w:val="24"/>
          <w:lang w:val="ru-RU" w:eastAsia="de-DE"/>
        </w:rPr>
        <w:t>хотя</w:t>
      </w:r>
      <w:r w:rsidRPr="00E96189">
        <w:rPr>
          <w:rFonts w:eastAsia="Times New Roman" w:cs="Times New Roman"/>
          <w:szCs w:val="24"/>
          <w:lang w:val="ru-RU" w:eastAsia="de-DE"/>
        </w:rPr>
        <w:t xml:space="preserve"> </w:t>
      </w:r>
      <w:r>
        <w:rPr>
          <w:rFonts w:eastAsia="Times New Roman" w:cs="Times New Roman"/>
          <w:szCs w:val="24"/>
          <w:lang w:val="ru-RU" w:eastAsia="de-DE"/>
        </w:rPr>
        <w:t>ему</w:t>
      </w:r>
      <w:r w:rsidRPr="00E96189">
        <w:rPr>
          <w:rFonts w:eastAsia="Times New Roman" w:cs="Times New Roman"/>
          <w:szCs w:val="24"/>
          <w:lang w:val="ru-RU" w:eastAsia="de-DE"/>
        </w:rPr>
        <w:t xml:space="preserve"> </w:t>
      </w:r>
      <w:r>
        <w:rPr>
          <w:rFonts w:eastAsia="Times New Roman" w:cs="Times New Roman"/>
          <w:szCs w:val="24"/>
          <w:lang w:val="ru-RU" w:eastAsia="de-DE"/>
        </w:rPr>
        <w:t>никогда</w:t>
      </w:r>
      <w:r w:rsidRPr="00E96189">
        <w:rPr>
          <w:rFonts w:eastAsia="Times New Roman" w:cs="Times New Roman"/>
          <w:szCs w:val="24"/>
          <w:lang w:val="ru-RU" w:eastAsia="de-DE"/>
        </w:rPr>
        <w:t xml:space="preserve"> </w:t>
      </w:r>
      <w:r w:rsidR="00545465">
        <w:rPr>
          <w:rFonts w:eastAsia="Times New Roman" w:cs="Times New Roman"/>
          <w:szCs w:val="24"/>
          <w:lang w:val="ru-RU" w:eastAsia="de-DE"/>
        </w:rPr>
        <w:t>из-за этого</w:t>
      </w:r>
      <w:r w:rsidRPr="00E96189">
        <w:rPr>
          <w:rFonts w:eastAsia="Times New Roman" w:cs="Times New Roman"/>
          <w:szCs w:val="24"/>
          <w:lang w:val="ru-RU" w:eastAsia="de-DE"/>
        </w:rPr>
        <w:t xml:space="preserve"> </w:t>
      </w:r>
      <w:r>
        <w:rPr>
          <w:rFonts w:eastAsia="Times New Roman" w:cs="Times New Roman"/>
          <w:szCs w:val="24"/>
          <w:lang w:val="ru-RU" w:eastAsia="de-DE"/>
        </w:rPr>
        <w:t xml:space="preserve">не было никакого наказания. </w:t>
      </w:r>
      <w:r w:rsidRPr="00E96189">
        <w:rPr>
          <w:rFonts w:eastAsia="Times New Roman" w:cs="Times New Roman"/>
          <w:szCs w:val="24"/>
          <w:lang w:val="ru-RU" w:eastAsia="de-DE"/>
        </w:rPr>
        <w:t xml:space="preserve"> </w:t>
      </w:r>
    </w:p>
    <w:p w:rsidR="006F2160" w:rsidRPr="00AF7575" w:rsidRDefault="006F2160" w:rsidP="00935023">
      <w:pPr>
        <w:shd w:val="clear" w:color="auto" w:fill="FFFFFF"/>
        <w:spacing w:line="276" w:lineRule="auto"/>
        <w:jc w:val="both"/>
        <w:rPr>
          <w:rFonts w:eastAsia="Times New Roman" w:cs="Times New Roman"/>
          <w:szCs w:val="24"/>
          <w:lang w:val="ru-RU" w:eastAsia="de-DE"/>
        </w:rPr>
      </w:pPr>
    </w:p>
    <w:p w:rsidR="006F2160" w:rsidRPr="00865093" w:rsidRDefault="006F2160"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Многие</w:t>
      </w:r>
      <w:r w:rsidRPr="00AF7575">
        <w:rPr>
          <w:rFonts w:eastAsia="Times New Roman" w:cs="Times New Roman"/>
          <w:szCs w:val="24"/>
          <w:lang w:val="ru-RU" w:eastAsia="de-DE"/>
        </w:rPr>
        <w:t xml:space="preserve"> </w:t>
      </w:r>
      <w:r>
        <w:rPr>
          <w:rFonts w:eastAsia="Times New Roman" w:cs="Times New Roman"/>
          <w:szCs w:val="24"/>
          <w:lang w:val="ru-RU" w:eastAsia="de-DE"/>
        </w:rPr>
        <w:t>подробности</w:t>
      </w:r>
      <w:r w:rsidRPr="00AF7575">
        <w:rPr>
          <w:rFonts w:eastAsia="Times New Roman" w:cs="Times New Roman"/>
          <w:szCs w:val="24"/>
          <w:lang w:val="ru-RU" w:eastAsia="de-DE"/>
        </w:rPr>
        <w:t xml:space="preserve"> </w:t>
      </w:r>
      <w:r>
        <w:rPr>
          <w:rFonts w:eastAsia="Times New Roman" w:cs="Times New Roman"/>
          <w:szCs w:val="24"/>
          <w:lang w:val="ru-RU" w:eastAsia="de-DE"/>
        </w:rPr>
        <w:t>мог</w:t>
      </w:r>
      <w:r w:rsidRPr="00AF7575">
        <w:rPr>
          <w:rFonts w:eastAsia="Times New Roman" w:cs="Times New Roman"/>
          <w:szCs w:val="24"/>
          <w:lang w:val="ru-RU" w:eastAsia="de-DE"/>
        </w:rPr>
        <w:t xml:space="preserve"> </w:t>
      </w:r>
      <w:r>
        <w:rPr>
          <w:rFonts w:eastAsia="Times New Roman" w:cs="Times New Roman"/>
          <w:szCs w:val="24"/>
          <w:lang w:val="ru-RU" w:eastAsia="de-DE"/>
        </w:rPr>
        <w:t>бы</w:t>
      </w:r>
      <w:r w:rsidRPr="00AF7575">
        <w:rPr>
          <w:rFonts w:eastAsia="Times New Roman" w:cs="Times New Roman"/>
          <w:szCs w:val="24"/>
          <w:lang w:val="ru-RU" w:eastAsia="de-DE"/>
        </w:rPr>
        <w:t xml:space="preserve"> </w:t>
      </w:r>
      <w:r>
        <w:rPr>
          <w:rFonts w:eastAsia="Times New Roman" w:cs="Times New Roman"/>
          <w:szCs w:val="24"/>
          <w:lang w:val="ru-RU" w:eastAsia="de-DE"/>
        </w:rPr>
        <w:t>рассказать</w:t>
      </w:r>
      <w:r w:rsidRPr="00AF7575">
        <w:rPr>
          <w:rFonts w:eastAsia="Times New Roman" w:cs="Times New Roman"/>
          <w:szCs w:val="24"/>
          <w:lang w:val="ru-RU" w:eastAsia="de-DE"/>
        </w:rPr>
        <w:t xml:space="preserve"> </w:t>
      </w:r>
      <w:r>
        <w:rPr>
          <w:rFonts w:eastAsia="Times New Roman" w:cs="Times New Roman"/>
          <w:szCs w:val="24"/>
          <w:lang w:val="ru-RU" w:eastAsia="de-DE"/>
        </w:rPr>
        <w:t>ветеран</w:t>
      </w:r>
      <w:r w:rsidRPr="00AF7575">
        <w:rPr>
          <w:rFonts w:eastAsia="Times New Roman" w:cs="Times New Roman"/>
          <w:szCs w:val="24"/>
          <w:lang w:val="ru-RU" w:eastAsia="de-DE"/>
        </w:rPr>
        <w:t>.</w:t>
      </w:r>
      <w:r>
        <w:rPr>
          <w:rFonts w:eastAsia="Times New Roman" w:cs="Times New Roman"/>
          <w:szCs w:val="24"/>
          <w:lang w:val="ru-RU" w:eastAsia="de-DE"/>
        </w:rPr>
        <w:t xml:space="preserve"> Например</w:t>
      </w:r>
      <w:r w:rsidRPr="00AF7575">
        <w:rPr>
          <w:rFonts w:eastAsia="Times New Roman" w:cs="Times New Roman"/>
          <w:szCs w:val="24"/>
          <w:lang w:val="ru-RU" w:eastAsia="de-DE"/>
        </w:rPr>
        <w:t xml:space="preserve">, </w:t>
      </w:r>
      <w:r>
        <w:rPr>
          <w:rFonts w:eastAsia="Times New Roman" w:cs="Times New Roman"/>
          <w:szCs w:val="24"/>
          <w:lang w:val="ru-RU" w:eastAsia="de-DE"/>
        </w:rPr>
        <w:t>как</w:t>
      </w:r>
      <w:r w:rsidRPr="00AF7575">
        <w:rPr>
          <w:rFonts w:eastAsia="Times New Roman" w:cs="Times New Roman"/>
          <w:szCs w:val="24"/>
          <w:lang w:val="ru-RU" w:eastAsia="de-DE"/>
        </w:rPr>
        <w:t xml:space="preserve"> </w:t>
      </w:r>
      <w:r>
        <w:rPr>
          <w:rFonts w:eastAsia="Times New Roman" w:cs="Times New Roman"/>
          <w:szCs w:val="24"/>
          <w:lang w:val="ru-RU" w:eastAsia="de-DE"/>
        </w:rPr>
        <w:t>ежемесячно</w:t>
      </w:r>
      <w:r w:rsidRPr="00AF7575">
        <w:rPr>
          <w:rFonts w:eastAsia="Times New Roman" w:cs="Times New Roman"/>
          <w:szCs w:val="24"/>
          <w:lang w:val="ru-RU" w:eastAsia="de-DE"/>
        </w:rPr>
        <w:t xml:space="preserve"> </w:t>
      </w:r>
      <w:r>
        <w:rPr>
          <w:rFonts w:eastAsia="Times New Roman" w:cs="Times New Roman"/>
          <w:szCs w:val="24"/>
          <w:lang w:val="ru-RU" w:eastAsia="de-DE"/>
        </w:rPr>
        <w:t>нужно</w:t>
      </w:r>
      <w:r w:rsidRPr="00AF7575">
        <w:rPr>
          <w:rFonts w:eastAsia="Times New Roman" w:cs="Times New Roman"/>
          <w:szCs w:val="24"/>
          <w:lang w:val="ru-RU" w:eastAsia="de-DE"/>
        </w:rPr>
        <w:t xml:space="preserve"> </w:t>
      </w:r>
      <w:r>
        <w:rPr>
          <w:rFonts w:eastAsia="Times New Roman" w:cs="Times New Roman"/>
          <w:szCs w:val="24"/>
          <w:lang w:val="ru-RU" w:eastAsia="de-DE"/>
        </w:rPr>
        <w:t>было</w:t>
      </w:r>
      <w:r w:rsidRPr="00AF7575">
        <w:rPr>
          <w:rFonts w:eastAsia="Times New Roman" w:cs="Times New Roman"/>
          <w:szCs w:val="24"/>
          <w:lang w:val="ru-RU" w:eastAsia="de-DE"/>
        </w:rPr>
        <w:t xml:space="preserve"> </w:t>
      </w:r>
      <w:r>
        <w:rPr>
          <w:rFonts w:eastAsia="Times New Roman" w:cs="Times New Roman"/>
          <w:szCs w:val="24"/>
          <w:lang w:val="ru-RU" w:eastAsia="de-DE"/>
        </w:rPr>
        <w:t>проходить</w:t>
      </w:r>
      <w:r w:rsidRPr="00AF7575">
        <w:rPr>
          <w:rFonts w:eastAsia="Times New Roman" w:cs="Times New Roman"/>
          <w:szCs w:val="24"/>
          <w:lang w:val="ru-RU" w:eastAsia="de-DE"/>
        </w:rPr>
        <w:t xml:space="preserve"> </w:t>
      </w:r>
      <w:r>
        <w:rPr>
          <w:rFonts w:eastAsia="Times New Roman" w:cs="Times New Roman"/>
          <w:szCs w:val="24"/>
          <w:lang w:val="ru-RU" w:eastAsia="de-DE"/>
        </w:rPr>
        <w:t>санитарный</w:t>
      </w:r>
      <w:r w:rsidRPr="00AF7575">
        <w:rPr>
          <w:rFonts w:eastAsia="Times New Roman" w:cs="Times New Roman"/>
          <w:szCs w:val="24"/>
          <w:lang w:val="ru-RU" w:eastAsia="de-DE"/>
        </w:rPr>
        <w:t xml:space="preserve"> </w:t>
      </w:r>
      <w:r>
        <w:rPr>
          <w:rFonts w:eastAsia="Times New Roman" w:cs="Times New Roman"/>
          <w:szCs w:val="24"/>
          <w:lang w:val="ru-RU" w:eastAsia="de-DE"/>
        </w:rPr>
        <w:t>осмотр</w:t>
      </w:r>
      <w:r w:rsidRPr="00AF7575">
        <w:rPr>
          <w:rFonts w:eastAsia="Times New Roman" w:cs="Times New Roman"/>
          <w:szCs w:val="24"/>
          <w:lang w:val="ru-RU" w:eastAsia="de-DE"/>
        </w:rPr>
        <w:t xml:space="preserve">, </w:t>
      </w:r>
      <w:r>
        <w:rPr>
          <w:rFonts w:eastAsia="Times New Roman" w:cs="Times New Roman"/>
          <w:szCs w:val="24"/>
          <w:lang w:val="ru-RU" w:eastAsia="de-DE"/>
        </w:rPr>
        <w:t>голым</w:t>
      </w:r>
      <w:r w:rsidRPr="00AF7575">
        <w:rPr>
          <w:rFonts w:eastAsia="Times New Roman" w:cs="Times New Roman"/>
          <w:szCs w:val="24"/>
          <w:lang w:val="ru-RU" w:eastAsia="de-DE"/>
        </w:rPr>
        <w:t xml:space="preserve"> </w:t>
      </w:r>
      <w:r>
        <w:rPr>
          <w:rFonts w:eastAsia="Times New Roman" w:cs="Times New Roman"/>
          <w:szCs w:val="24"/>
          <w:lang w:val="ru-RU" w:eastAsia="de-DE"/>
        </w:rPr>
        <w:t xml:space="preserve">и с </w:t>
      </w:r>
      <w:r w:rsidRPr="00AF7575">
        <w:rPr>
          <w:rFonts w:eastAsia="Times New Roman" w:cs="Times New Roman"/>
          <w:szCs w:val="24"/>
          <w:lang w:val="ru-RU" w:eastAsia="de-DE"/>
        </w:rPr>
        <w:t xml:space="preserve"> </w:t>
      </w:r>
      <w:r>
        <w:rPr>
          <w:rFonts w:eastAsia="Times New Roman" w:cs="Times New Roman"/>
          <w:szCs w:val="24"/>
          <w:lang w:val="ru-RU" w:eastAsia="de-DE"/>
        </w:rPr>
        <w:t>вытянутыми руками.</w:t>
      </w:r>
      <w:r w:rsidRPr="00AF7575">
        <w:rPr>
          <w:rFonts w:eastAsia="Times New Roman" w:cs="Times New Roman"/>
          <w:szCs w:val="24"/>
          <w:lang w:val="ru-RU" w:eastAsia="de-DE"/>
        </w:rPr>
        <w:t xml:space="preserve"> </w:t>
      </w:r>
      <w:r>
        <w:rPr>
          <w:rFonts w:eastAsia="Times New Roman" w:cs="Times New Roman"/>
          <w:szCs w:val="24"/>
          <w:lang w:val="ru-RU" w:eastAsia="de-DE"/>
        </w:rPr>
        <w:t>Это</w:t>
      </w:r>
      <w:r w:rsidRPr="00481194">
        <w:rPr>
          <w:rFonts w:eastAsia="Times New Roman" w:cs="Times New Roman"/>
          <w:szCs w:val="24"/>
          <w:lang w:val="ru-RU" w:eastAsia="de-DE"/>
        </w:rPr>
        <w:t xml:space="preserve"> </w:t>
      </w:r>
      <w:r>
        <w:rPr>
          <w:rFonts w:eastAsia="Times New Roman" w:cs="Times New Roman"/>
          <w:szCs w:val="24"/>
          <w:lang w:val="ru-RU" w:eastAsia="de-DE"/>
        </w:rPr>
        <w:t>было</w:t>
      </w:r>
      <w:r w:rsidRPr="00481194">
        <w:rPr>
          <w:rFonts w:eastAsia="Times New Roman" w:cs="Times New Roman"/>
          <w:szCs w:val="24"/>
          <w:lang w:val="ru-RU" w:eastAsia="de-DE"/>
        </w:rPr>
        <w:t xml:space="preserve">,  </w:t>
      </w:r>
      <w:r>
        <w:rPr>
          <w:rFonts w:eastAsia="Times New Roman" w:cs="Times New Roman"/>
          <w:szCs w:val="24"/>
          <w:lang w:val="ru-RU" w:eastAsia="de-DE"/>
        </w:rPr>
        <w:t>своего</w:t>
      </w:r>
      <w:r w:rsidRPr="00481194">
        <w:rPr>
          <w:rFonts w:eastAsia="Times New Roman" w:cs="Times New Roman"/>
          <w:szCs w:val="24"/>
          <w:lang w:val="ru-RU" w:eastAsia="de-DE"/>
        </w:rPr>
        <w:t xml:space="preserve"> </w:t>
      </w:r>
      <w:r>
        <w:rPr>
          <w:rFonts w:eastAsia="Times New Roman" w:cs="Times New Roman"/>
          <w:szCs w:val="24"/>
          <w:lang w:val="ru-RU" w:eastAsia="de-DE"/>
        </w:rPr>
        <w:t>рода</w:t>
      </w:r>
      <w:r w:rsidRPr="00481194">
        <w:rPr>
          <w:rFonts w:eastAsia="Times New Roman" w:cs="Times New Roman"/>
          <w:szCs w:val="24"/>
          <w:lang w:val="ru-RU" w:eastAsia="de-DE"/>
        </w:rPr>
        <w:t xml:space="preserve">, </w:t>
      </w:r>
      <w:r>
        <w:rPr>
          <w:rFonts w:eastAsia="Times New Roman" w:cs="Times New Roman"/>
          <w:szCs w:val="24"/>
          <w:lang w:val="ru-RU" w:eastAsia="de-DE"/>
        </w:rPr>
        <w:t>что</w:t>
      </w:r>
      <w:r w:rsidRPr="00481194">
        <w:rPr>
          <w:rFonts w:eastAsia="Times New Roman" w:cs="Times New Roman"/>
          <w:szCs w:val="24"/>
          <w:lang w:val="ru-RU" w:eastAsia="de-DE"/>
        </w:rPr>
        <w:t>-</w:t>
      </w:r>
      <w:r>
        <w:rPr>
          <w:rFonts w:eastAsia="Times New Roman" w:cs="Times New Roman"/>
          <w:szCs w:val="24"/>
          <w:lang w:val="ru-RU" w:eastAsia="de-DE"/>
        </w:rPr>
        <w:t>то</w:t>
      </w:r>
      <w:r w:rsidRPr="00481194">
        <w:rPr>
          <w:rFonts w:eastAsia="Times New Roman" w:cs="Times New Roman"/>
          <w:szCs w:val="24"/>
          <w:lang w:val="ru-RU" w:eastAsia="de-DE"/>
        </w:rPr>
        <w:t xml:space="preserve"> </w:t>
      </w:r>
      <w:r>
        <w:rPr>
          <w:rFonts w:eastAsia="Times New Roman" w:cs="Times New Roman"/>
          <w:szCs w:val="24"/>
          <w:lang w:val="ru-RU" w:eastAsia="de-DE"/>
        </w:rPr>
        <w:t>среднее</w:t>
      </w:r>
      <w:r w:rsidRPr="00481194">
        <w:rPr>
          <w:rFonts w:eastAsia="Times New Roman" w:cs="Times New Roman"/>
          <w:szCs w:val="24"/>
          <w:lang w:val="ru-RU" w:eastAsia="de-DE"/>
        </w:rPr>
        <w:t xml:space="preserve"> </w:t>
      </w:r>
      <w:r>
        <w:rPr>
          <w:rFonts w:eastAsia="Times New Roman" w:cs="Times New Roman"/>
          <w:szCs w:val="24"/>
          <w:lang w:val="ru-RU" w:eastAsia="de-DE"/>
        </w:rPr>
        <w:t>между</w:t>
      </w:r>
      <w:r w:rsidRPr="00481194">
        <w:rPr>
          <w:rFonts w:eastAsia="Times New Roman" w:cs="Times New Roman"/>
          <w:szCs w:val="24"/>
          <w:lang w:val="ru-RU" w:eastAsia="de-DE"/>
        </w:rPr>
        <w:t xml:space="preserve"> </w:t>
      </w:r>
      <w:r>
        <w:rPr>
          <w:rFonts w:eastAsia="Times New Roman" w:cs="Times New Roman"/>
          <w:szCs w:val="24"/>
          <w:lang w:val="ru-RU" w:eastAsia="de-DE"/>
        </w:rPr>
        <w:t>медицинским</w:t>
      </w:r>
      <w:r w:rsidRPr="00481194">
        <w:rPr>
          <w:rFonts w:eastAsia="Times New Roman" w:cs="Times New Roman"/>
          <w:szCs w:val="24"/>
          <w:lang w:val="ru-RU" w:eastAsia="de-DE"/>
        </w:rPr>
        <w:t xml:space="preserve"> </w:t>
      </w:r>
      <w:r>
        <w:rPr>
          <w:rFonts w:eastAsia="Times New Roman" w:cs="Times New Roman"/>
          <w:szCs w:val="24"/>
          <w:lang w:val="ru-RU" w:eastAsia="de-DE"/>
        </w:rPr>
        <w:t>освидетельствованием на годность к работе и профилактическим мероприятием для укрепления здоровья.</w:t>
      </w:r>
      <w:r w:rsidRPr="00481194">
        <w:rPr>
          <w:rFonts w:eastAsia="Times New Roman" w:cs="Times New Roman"/>
          <w:szCs w:val="24"/>
          <w:lang w:val="ru-RU" w:eastAsia="de-DE"/>
        </w:rPr>
        <w:t xml:space="preserve"> </w:t>
      </w:r>
      <w:r>
        <w:rPr>
          <w:rFonts w:eastAsia="Times New Roman" w:cs="Times New Roman"/>
          <w:szCs w:val="24"/>
          <w:lang w:val="ru-RU" w:eastAsia="de-DE"/>
        </w:rPr>
        <w:t>При</w:t>
      </w:r>
      <w:r w:rsidRPr="00142F4D">
        <w:rPr>
          <w:rFonts w:eastAsia="Times New Roman" w:cs="Times New Roman"/>
          <w:szCs w:val="24"/>
          <w:lang w:val="ru-RU" w:eastAsia="de-DE"/>
        </w:rPr>
        <w:t xml:space="preserve"> </w:t>
      </w:r>
      <w:r>
        <w:rPr>
          <w:rFonts w:eastAsia="Times New Roman" w:cs="Times New Roman"/>
          <w:szCs w:val="24"/>
          <w:lang w:val="ru-RU" w:eastAsia="de-DE"/>
        </w:rPr>
        <w:t>каждом</w:t>
      </w:r>
      <w:r w:rsidRPr="00142F4D">
        <w:rPr>
          <w:rFonts w:eastAsia="Times New Roman" w:cs="Times New Roman"/>
          <w:szCs w:val="24"/>
          <w:lang w:val="ru-RU" w:eastAsia="de-DE"/>
        </w:rPr>
        <w:t xml:space="preserve">  </w:t>
      </w:r>
      <w:r>
        <w:rPr>
          <w:rFonts w:eastAsia="Times New Roman" w:cs="Times New Roman"/>
          <w:szCs w:val="24"/>
          <w:lang w:val="ru-RU" w:eastAsia="de-DE"/>
        </w:rPr>
        <w:t>осмотре</w:t>
      </w:r>
      <w:r w:rsidRPr="00142F4D">
        <w:rPr>
          <w:rFonts w:eastAsia="Times New Roman" w:cs="Times New Roman"/>
          <w:szCs w:val="24"/>
          <w:lang w:val="ru-RU" w:eastAsia="de-DE"/>
        </w:rPr>
        <w:t xml:space="preserve">   </w:t>
      </w:r>
      <w:r>
        <w:rPr>
          <w:rFonts w:eastAsia="Times New Roman" w:cs="Times New Roman"/>
          <w:szCs w:val="24"/>
          <w:lang w:val="ru-RU" w:eastAsia="de-DE"/>
        </w:rPr>
        <w:t>искали</w:t>
      </w:r>
      <w:r w:rsidRPr="00142F4D">
        <w:rPr>
          <w:rFonts w:eastAsia="Times New Roman" w:cs="Times New Roman"/>
          <w:szCs w:val="24"/>
          <w:lang w:val="ru-RU" w:eastAsia="de-DE"/>
        </w:rPr>
        <w:t xml:space="preserve"> «</w:t>
      </w:r>
      <w:r>
        <w:rPr>
          <w:rFonts w:eastAsia="Times New Roman" w:cs="Times New Roman"/>
          <w:szCs w:val="24"/>
          <w:lang w:val="ru-RU" w:eastAsia="de-DE"/>
        </w:rPr>
        <w:t>птичку</w:t>
      </w:r>
      <w:r w:rsidRPr="00142F4D">
        <w:rPr>
          <w:rFonts w:eastAsia="Times New Roman" w:cs="Times New Roman"/>
          <w:szCs w:val="24"/>
          <w:lang w:val="ru-RU" w:eastAsia="de-DE"/>
        </w:rPr>
        <w:t xml:space="preserve">», </w:t>
      </w:r>
      <w:r>
        <w:rPr>
          <w:rFonts w:eastAsia="Times New Roman" w:cs="Times New Roman"/>
          <w:szCs w:val="24"/>
          <w:lang w:val="ru-RU" w:eastAsia="de-DE"/>
        </w:rPr>
        <w:t>татуировку</w:t>
      </w:r>
      <w:r w:rsidRPr="00142F4D">
        <w:rPr>
          <w:rFonts w:eastAsia="Times New Roman" w:cs="Times New Roman"/>
          <w:szCs w:val="24"/>
          <w:lang w:val="ru-RU" w:eastAsia="de-DE"/>
        </w:rPr>
        <w:t xml:space="preserve"> </w:t>
      </w:r>
      <w:r>
        <w:rPr>
          <w:rFonts w:eastAsia="Times New Roman" w:cs="Times New Roman"/>
          <w:szCs w:val="24"/>
          <w:lang w:val="ru-RU" w:eastAsia="de-DE"/>
        </w:rPr>
        <w:t>в</w:t>
      </w:r>
      <w:r w:rsidRPr="00142F4D">
        <w:rPr>
          <w:rFonts w:eastAsia="Times New Roman" w:cs="Times New Roman"/>
          <w:szCs w:val="24"/>
          <w:lang w:val="ru-RU" w:eastAsia="de-DE"/>
        </w:rPr>
        <w:t xml:space="preserve"> </w:t>
      </w:r>
      <w:r>
        <w:rPr>
          <w:rFonts w:eastAsia="Times New Roman" w:cs="Times New Roman"/>
          <w:szCs w:val="24"/>
          <w:lang w:val="ru-RU" w:eastAsia="de-DE"/>
        </w:rPr>
        <w:t>подмышечной</w:t>
      </w:r>
      <w:r w:rsidRPr="00142F4D">
        <w:rPr>
          <w:rFonts w:eastAsia="Times New Roman" w:cs="Times New Roman"/>
          <w:szCs w:val="24"/>
          <w:lang w:val="ru-RU" w:eastAsia="de-DE"/>
        </w:rPr>
        <w:t xml:space="preserve"> </w:t>
      </w:r>
      <w:r>
        <w:rPr>
          <w:rFonts w:eastAsia="Times New Roman" w:cs="Times New Roman"/>
          <w:szCs w:val="24"/>
          <w:lang w:val="ru-RU" w:eastAsia="de-DE"/>
        </w:rPr>
        <w:t>области</w:t>
      </w:r>
      <w:r w:rsidRPr="00142F4D">
        <w:rPr>
          <w:rFonts w:eastAsia="Times New Roman" w:cs="Times New Roman"/>
          <w:szCs w:val="24"/>
          <w:lang w:val="ru-RU" w:eastAsia="de-DE"/>
        </w:rPr>
        <w:t>,</w:t>
      </w:r>
      <w:r>
        <w:rPr>
          <w:rFonts w:eastAsia="Times New Roman" w:cs="Times New Roman"/>
          <w:szCs w:val="24"/>
          <w:lang w:val="ru-RU" w:eastAsia="de-DE"/>
        </w:rPr>
        <w:t xml:space="preserve"> которую  носили  эсэсовцы.</w:t>
      </w:r>
      <w:r w:rsidRPr="00142F4D">
        <w:rPr>
          <w:rFonts w:eastAsia="Times New Roman" w:cs="Times New Roman"/>
          <w:szCs w:val="24"/>
          <w:lang w:val="ru-RU" w:eastAsia="de-DE"/>
        </w:rPr>
        <w:t xml:space="preserve"> </w:t>
      </w:r>
      <w:r w:rsidR="00545465">
        <w:rPr>
          <w:rFonts w:eastAsia="Times New Roman" w:cs="Times New Roman"/>
          <w:szCs w:val="24"/>
          <w:lang w:val="ru-RU" w:eastAsia="de-DE"/>
        </w:rPr>
        <w:t>Осторожность</w:t>
      </w:r>
      <w:r w:rsidRPr="00865093">
        <w:rPr>
          <w:rFonts w:eastAsia="Times New Roman" w:cs="Times New Roman"/>
          <w:szCs w:val="24"/>
          <w:lang w:val="ru-RU" w:eastAsia="de-DE"/>
        </w:rPr>
        <w:t xml:space="preserve"> </w:t>
      </w:r>
      <w:r>
        <w:rPr>
          <w:rFonts w:eastAsia="Times New Roman" w:cs="Times New Roman"/>
          <w:szCs w:val="24"/>
          <w:lang w:val="ru-RU" w:eastAsia="de-DE"/>
        </w:rPr>
        <w:t>прежде</w:t>
      </w:r>
      <w:r w:rsidRPr="00865093">
        <w:rPr>
          <w:rFonts w:eastAsia="Times New Roman" w:cs="Times New Roman"/>
          <w:szCs w:val="24"/>
          <w:lang w:val="ru-RU" w:eastAsia="de-DE"/>
        </w:rPr>
        <w:t xml:space="preserve"> </w:t>
      </w:r>
      <w:r>
        <w:rPr>
          <w:rFonts w:eastAsia="Times New Roman" w:cs="Times New Roman"/>
          <w:szCs w:val="24"/>
          <w:lang w:val="ru-RU" w:eastAsia="de-DE"/>
        </w:rPr>
        <w:t>всего</w:t>
      </w:r>
      <w:r w:rsidRPr="00865093">
        <w:rPr>
          <w:rFonts w:eastAsia="Times New Roman" w:cs="Times New Roman"/>
          <w:szCs w:val="24"/>
          <w:lang w:val="ru-RU" w:eastAsia="de-DE"/>
        </w:rPr>
        <w:t xml:space="preserve">! </w:t>
      </w:r>
      <w:r>
        <w:rPr>
          <w:rFonts w:eastAsia="Times New Roman" w:cs="Times New Roman"/>
          <w:szCs w:val="24"/>
          <w:lang w:val="ru-RU" w:eastAsia="de-DE"/>
        </w:rPr>
        <w:t>Если</w:t>
      </w:r>
      <w:r w:rsidRPr="00865093">
        <w:rPr>
          <w:rFonts w:eastAsia="Times New Roman" w:cs="Times New Roman"/>
          <w:szCs w:val="24"/>
          <w:lang w:val="ru-RU" w:eastAsia="de-DE"/>
        </w:rPr>
        <w:t xml:space="preserve">  </w:t>
      </w:r>
      <w:r>
        <w:rPr>
          <w:rFonts w:eastAsia="Times New Roman" w:cs="Times New Roman"/>
          <w:szCs w:val="24"/>
          <w:lang w:val="ru-RU" w:eastAsia="de-DE"/>
        </w:rPr>
        <w:t>под</w:t>
      </w:r>
      <w:r w:rsidRPr="00865093">
        <w:rPr>
          <w:rFonts w:eastAsia="Times New Roman" w:cs="Times New Roman"/>
          <w:szCs w:val="24"/>
          <w:lang w:val="ru-RU" w:eastAsia="de-DE"/>
        </w:rPr>
        <w:t xml:space="preserve"> </w:t>
      </w:r>
      <w:r>
        <w:rPr>
          <w:rFonts w:eastAsia="Times New Roman" w:cs="Times New Roman"/>
          <w:szCs w:val="24"/>
          <w:lang w:val="ru-RU" w:eastAsia="de-DE"/>
        </w:rPr>
        <w:t>кожей</w:t>
      </w:r>
      <w:r w:rsidRPr="00865093">
        <w:rPr>
          <w:rFonts w:eastAsia="Times New Roman" w:cs="Times New Roman"/>
          <w:szCs w:val="24"/>
          <w:lang w:val="ru-RU" w:eastAsia="de-DE"/>
        </w:rPr>
        <w:t xml:space="preserve">  </w:t>
      </w:r>
      <w:r>
        <w:rPr>
          <w:rFonts w:eastAsia="Times New Roman" w:cs="Times New Roman"/>
          <w:szCs w:val="24"/>
          <w:lang w:val="ru-RU" w:eastAsia="de-DE"/>
        </w:rPr>
        <w:t>были</w:t>
      </w:r>
      <w:r w:rsidRPr="00865093">
        <w:rPr>
          <w:rFonts w:eastAsia="Times New Roman" w:cs="Times New Roman"/>
          <w:szCs w:val="24"/>
          <w:lang w:val="ru-RU" w:eastAsia="de-DE"/>
        </w:rPr>
        <w:t xml:space="preserve"> </w:t>
      </w:r>
      <w:r>
        <w:rPr>
          <w:rFonts w:eastAsia="Times New Roman" w:cs="Times New Roman"/>
          <w:szCs w:val="24"/>
          <w:lang w:val="ru-RU" w:eastAsia="de-DE"/>
        </w:rPr>
        <w:t>не</w:t>
      </w:r>
      <w:r w:rsidRPr="00865093">
        <w:rPr>
          <w:rFonts w:eastAsia="Times New Roman" w:cs="Times New Roman"/>
          <w:szCs w:val="24"/>
          <w:lang w:val="ru-RU" w:eastAsia="de-DE"/>
        </w:rPr>
        <w:t xml:space="preserve"> </w:t>
      </w:r>
      <w:r>
        <w:rPr>
          <w:rFonts w:eastAsia="Times New Roman" w:cs="Times New Roman"/>
          <w:szCs w:val="24"/>
          <w:lang w:val="ru-RU" w:eastAsia="de-DE"/>
        </w:rPr>
        <w:t>одни</w:t>
      </w:r>
      <w:r w:rsidRPr="00865093">
        <w:rPr>
          <w:rFonts w:eastAsia="Times New Roman" w:cs="Times New Roman"/>
          <w:szCs w:val="24"/>
          <w:lang w:val="ru-RU" w:eastAsia="de-DE"/>
        </w:rPr>
        <w:t xml:space="preserve">  </w:t>
      </w:r>
      <w:r>
        <w:rPr>
          <w:rFonts w:eastAsia="Times New Roman" w:cs="Times New Roman"/>
          <w:szCs w:val="24"/>
          <w:lang w:val="ru-RU" w:eastAsia="de-DE"/>
        </w:rPr>
        <w:t>голые</w:t>
      </w:r>
      <w:r w:rsidRPr="00865093">
        <w:rPr>
          <w:rFonts w:eastAsia="Times New Roman" w:cs="Times New Roman"/>
          <w:szCs w:val="24"/>
          <w:lang w:val="ru-RU" w:eastAsia="de-DE"/>
        </w:rPr>
        <w:t xml:space="preserve"> </w:t>
      </w:r>
      <w:r>
        <w:rPr>
          <w:rFonts w:eastAsia="Times New Roman" w:cs="Times New Roman"/>
          <w:szCs w:val="24"/>
          <w:lang w:val="ru-RU" w:eastAsia="de-DE"/>
        </w:rPr>
        <w:t>кости</w:t>
      </w:r>
      <w:r w:rsidRPr="00865093">
        <w:rPr>
          <w:rFonts w:eastAsia="Times New Roman" w:cs="Times New Roman"/>
          <w:szCs w:val="24"/>
          <w:lang w:val="ru-RU" w:eastAsia="de-DE"/>
        </w:rPr>
        <w:t xml:space="preserve">,  </w:t>
      </w:r>
      <w:r>
        <w:rPr>
          <w:rFonts w:eastAsia="Times New Roman" w:cs="Times New Roman"/>
          <w:szCs w:val="24"/>
          <w:lang w:val="ru-RU" w:eastAsia="de-DE"/>
        </w:rPr>
        <w:t>и</w:t>
      </w:r>
      <w:r w:rsidRPr="00865093">
        <w:rPr>
          <w:rFonts w:eastAsia="Times New Roman" w:cs="Times New Roman"/>
          <w:szCs w:val="24"/>
          <w:lang w:val="ru-RU" w:eastAsia="de-DE"/>
        </w:rPr>
        <w:t xml:space="preserve"> </w:t>
      </w:r>
      <w:r>
        <w:rPr>
          <w:rFonts w:eastAsia="Times New Roman" w:cs="Times New Roman"/>
          <w:szCs w:val="24"/>
          <w:lang w:val="ru-RU" w:eastAsia="de-DE"/>
        </w:rPr>
        <w:t>чувствовалось</w:t>
      </w:r>
      <w:r w:rsidRPr="00865093">
        <w:rPr>
          <w:rFonts w:eastAsia="Times New Roman" w:cs="Times New Roman"/>
          <w:szCs w:val="24"/>
          <w:lang w:val="ru-RU" w:eastAsia="de-DE"/>
        </w:rPr>
        <w:t xml:space="preserve"> </w:t>
      </w:r>
      <w:r>
        <w:rPr>
          <w:rFonts w:eastAsia="Times New Roman" w:cs="Times New Roman"/>
          <w:szCs w:val="24"/>
          <w:lang w:val="ru-RU" w:eastAsia="de-DE"/>
        </w:rPr>
        <w:t>что</w:t>
      </w:r>
      <w:r w:rsidRPr="00865093">
        <w:rPr>
          <w:rFonts w:eastAsia="Times New Roman" w:cs="Times New Roman"/>
          <w:szCs w:val="24"/>
          <w:lang w:val="ru-RU" w:eastAsia="de-DE"/>
        </w:rPr>
        <w:t>-</w:t>
      </w:r>
      <w:r>
        <w:rPr>
          <w:rFonts w:eastAsia="Times New Roman" w:cs="Times New Roman"/>
          <w:szCs w:val="24"/>
          <w:lang w:val="ru-RU" w:eastAsia="de-DE"/>
        </w:rPr>
        <w:t>то</w:t>
      </w:r>
      <w:r w:rsidRPr="00865093">
        <w:rPr>
          <w:rFonts w:eastAsia="Times New Roman" w:cs="Times New Roman"/>
          <w:szCs w:val="24"/>
          <w:lang w:val="ru-RU" w:eastAsia="de-DE"/>
        </w:rPr>
        <w:t xml:space="preserve">, </w:t>
      </w:r>
      <w:r>
        <w:rPr>
          <w:rFonts w:eastAsia="Times New Roman" w:cs="Times New Roman"/>
          <w:szCs w:val="24"/>
          <w:lang w:val="ru-RU" w:eastAsia="de-DE"/>
        </w:rPr>
        <w:t>вроде</w:t>
      </w:r>
      <w:r w:rsidRPr="00865093">
        <w:rPr>
          <w:rFonts w:eastAsia="Times New Roman" w:cs="Times New Roman"/>
          <w:szCs w:val="24"/>
          <w:lang w:val="ru-RU" w:eastAsia="de-DE"/>
        </w:rPr>
        <w:t xml:space="preserve"> </w:t>
      </w:r>
      <w:r>
        <w:rPr>
          <w:rFonts w:eastAsia="Times New Roman" w:cs="Times New Roman"/>
          <w:szCs w:val="24"/>
          <w:lang w:val="ru-RU" w:eastAsia="de-DE"/>
        </w:rPr>
        <w:t>мышц</w:t>
      </w:r>
      <w:r w:rsidRPr="00865093">
        <w:rPr>
          <w:rFonts w:eastAsia="Times New Roman" w:cs="Times New Roman"/>
          <w:szCs w:val="24"/>
          <w:lang w:val="ru-RU" w:eastAsia="de-DE"/>
        </w:rPr>
        <w:t xml:space="preserve">, </w:t>
      </w:r>
      <w:r>
        <w:rPr>
          <w:rFonts w:eastAsia="Times New Roman" w:cs="Times New Roman"/>
          <w:szCs w:val="24"/>
          <w:lang w:val="ru-RU" w:eastAsia="de-DE"/>
        </w:rPr>
        <w:t>способное</w:t>
      </w:r>
      <w:r w:rsidRPr="00865093">
        <w:rPr>
          <w:rFonts w:eastAsia="Times New Roman" w:cs="Times New Roman"/>
          <w:szCs w:val="24"/>
          <w:lang w:val="ru-RU" w:eastAsia="de-DE"/>
        </w:rPr>
        <w:t xml:space="preserve"> </w:t>
      </w:r>
      <w:r>
        <w:rPr>
          <w:rFonts w:eastAsia="Times New Roman" w:cs="Times New Roman"/>
          <w:szCs w:val="24"/>
          <w:lang w:val="ru-RU" w:eastAsia="de-DE"/>
        </w:rPr>
        <w:t>выдерживать</w:t>
      </w:r>
      <w:r w:rsidRPr="00865093">
        <w:rPr>
          <w:rFonts w:eastAsia="Times New Roman" w:cs="Times New Roman"/>
          <w:szCs w:val="24"/>
          <w:lang w:val="ru-RU" w:eastAsia="de-DE"/>
        </w:rPr>
        <w:t xml:space="preserve"> </w:t>
      </w:r>
      <w:r>
        <w:rPr>
          <w:rFonts w:eastAsia="Times New Roman" w:cs="Times New Roman"/>
          <w:szCs w:val="24"/>
          <w:lang w:val="ru-RU" w:eastAsia="de-DE"/>
        </w:rPr>
        <w:t>нагрузку</w:t>
      </w:r>
      <w:r w:rsidRPr="00865093">
        <w:rPr>
          <w:rFonts w:eastAsia="Times New Roman" w:cs="Times New Roman"/>
          <w:szCs w:val="24"/>
          <w:lang w:val="ru-RU" w:eastAsia="de-DE"/>
        </w:rPr>
        <w:t xml:space="preserve">,  </w:t>
      </w:r>
      <w:r>
        <w:rPr>
          <w:rFonts w:eastAsia="Times New Roman" w:cs="Times New Roman"/>
          <w:szCs w:val="24"/>
          <w:lang w:val="ru-RU" w:eastAsia="de-DE"/>
        </w:rPr>
        <w:t>таких</w:t>
      </w:r>
      <w:r w:rsidRPr="00865093">
        <w:rPr>
          <w:rFonts w:eastAsia="Times New Roman" w:cs="Times New Roman"/>
          <w:szCs w:val="24"/>
          <w:lang w:val="ru-RU" w:eastAsia="de-DE"/>
        </w:rPr>
        <w:t xml:space="preserve"> </w:t>
      </w:r>
      <w:r>
        <w:rPr>
          <w:rFonts w:eastAsia="Times New Roman" w:cs="Times New Roman"/>
          <w:szCs w:val="24"/>
          <w:lang w:val="ru-RU" w:eastAsia="de-DE"/>
        </w:rPr>
        <w:t>относили</w:t>
      </w:r>
      <w:r w:rsidRPr="00865093">
        <w:rPr>
          <w:rFonts w:eastAsia="Times New Roman" w:cs="Times New Roman"/>
          <w:szCs w:val="24"/>
          <w:lang w:val="ru-RU" w:eastAsia="de-DE"/>
        </w:rPr>
        <w:t xml:space="preserve"> </w:t>
      </w:r>
      <w:r>
        <w:rPr>
          <w:rFonts w:eastAsia="Times New Roman" w:cs="Times New Roman"/>
          <w:szCs w:val="24"/>
          <w:lang w:val="ru-RU" w:eastAsia="de-DE"/>
        </w:rPr>
        <w:t>к</w:t>
      </w:r>
      <w:r w:rsidRPr="00865093">
        <w:rPr>
          <w:rFonts w:eastAsia="Times New Roman" w:cs="Times New Roman"/>
          <w:szCs w:val="24"/>
          <w:lang w:val="ru-RU" w:eastAsia="de-DE"/>
        </w:rPr>
        <w:t xml:space="preserve"> </w:t>
      </w:r>
      <w:r>
        <w:rPr>
          <w:rFonts w:eastAsia="Times New Roman" w:cs="Times New Roman"/>
          <w:szCs w:val="24"/>
          <w:lang w:val="ru-RU" w:eastAsia="de-DE"/>
        </w:rPr>
        <w:t>категории</w:t>
      </w:r>
      <w:r w:rsidR="00545465">
        <w:rPr>
          <w:rFonts w:eastAsia="Times New Roman" w:cs="Times New Roman"/>
          <w:szCs w:val="24"/>
          <w:lang w:val="ru-RU" w:eastAsia="de-DE"/>
        </w:rPr>
        <w:t xml:space="preserve"> </w:t>
      </w:r>
      <w:r w:rsidRPr="00865093">
        <w:rPr>
          <w:rFonts w:eastAsia="Times New Roman" w:cs="Times New Roman"/>
          <w:szCs w:val="24"/>
          <w:lang w:val="ru-RU" w:eastAsia="de-DE"/>
        </w:rPr>
        <w:t>1</w:t>
      </w:r>
      <w:r w:rsidR="00545465">
        <w:rPr>
          <w:rFonts w:eastAsia="Times New Roman" w:cs="Times New Roman"/>
          <w:szCs w:val="24"/>
          <w:lang w:val="ru-RU" w:eastAsia="de-DE"/>
        </w:rPr>
        <w:t xml:space="preserve">, </w:t>
      </w:r>
      <w:r>
        <w:rPr>
          <w:rFonts w:eastAsia="Times New Roman" w:cs="Times New Roman"/>
          <w:szCs w:val="24"/>
          <w:lang w:val="ru-RU" w:eastAsia="de-DE"/>
        </w:rPr>
        <w:t>и они считались пригодными к работе</w:t>
      </w:r>
      <w:r w:rsidRPr="00865093">
        <w:rPr>
          <w:rFonts w:eastAsia="Times New Roman" w:cs="Times New Roman"/>
          <w:szCs w:val="24"/>
          <w:lang w:val="ru-RU" w:eastAsia="de-DE"/>
        </w:rPr>
        <w:t>.</w:t>
      </w:r>
      <w:r>
        <w:rPr>
          <w:rFonts w:eastAsia="Times New Roman" w:cs="Times New Roman"/>
          <w:szCs w:val="24"/>
          <w:lang w:val="ru-RU" w:eastAsia="de-DE"/>
        </w:rPr>
        <w:t xml:space="preserve"> При</w:t>
      </w:r>
      <w:r w:rsidRPr="00865093">
        <w:rPr>
          <w:rFonts w:eastAsia="Times New Roman" w:cs="Times New Roman"/>
          <w:szCs w:val="24"/>
          <w:lang w:val="ru-RU" w:eastAsia="de-DE"/>
        </w:rPr>
        <w:t xml:space="preserve"> </w:t>
      </w:r>
      <w:r>
        <w:rPr>
          <w:rFonts w:eastAsia="Times New Roman" w:cs="Times New Roman"/>
          <w:szCs w:val="24"/>
          <w:lang w:val="ru-RU" w:eastAsia="de-DE"/>
        </w:rPr>
        <w:t>этом</w:t>
      </w:r>
      <w:r w:rsidRPr="00865093">
        <w:rPr>
          <w:rFonts w:eastAsia="Times New Roman" w:cs="Times New Roman"/>
          <w:szCs w:val="24"/>
          <w:lang w:val="ru-RU" w:eastAsia="de-DE"/>
        </w:rPr>
        <w:t xml:space="preserve"> </w:t>
      </w:r>
      <w:r>
        <w:rPr>
          <w:rFonts w:eastAsia="Times New Roman" w:cs="Times New Roman"/>
          <w:szCs w:val="24"/>
          <w:lang w:val="ru-RU" w:eastAsia="de-DE"/>
        </w:rPr>
        <w:t>работа</w:t>
      </w:r>
      <w:r w:rsidRPr="00865093">
        <w:rPr>
          <w:rFonts w:eastAsia="Times New Roman" w:cs="Times New Roman"/>
          <w:szCs w:val="24"/>
          <w:lang w:val="ru-RU" w:eastAsia="de-DE"/>
        </w:rPr>
        <w:t xml:space="preserve"> </w:t>
      </w:r>
      <w:r>
        <w:rPr>
          <w:rFonts w:eastAsia="Times New Roman" w:cs="Times New Roman"/>
          <w:szCs w:val="24"/>
          <w:lang w:val="ru-RU" w:eastAsia="de-DE"/>
        </w:rPr>
        <w:t>была</w:t>
      </w:r>
      <w:r w:rsidRPr="00865093">
        <w:rPr>
          <w:rFonts w:eastAsia="Times New Roman" w:cs="Times New Roman"/>
          <w:szCs w:val="24"/>
          <w:lang w:val="ru-RU" w:eastAsia="de-DE"/>
        </w:rPr>
        <w:t xml:space="preserve"> </w:t>
      </w:r>
      <w:r>
        <w:rPr>
          <w:rFonts w:eastAsia="Times New Roman" w:cs="Times New Roman"/>
          <w:szCs w:val="24"/>
          <w:lang w:val="ru-RU" w:eastAsia="de-DE"/>
        </w:rPr>
        <w:t>разнообразная</w:t>
      </w:r>
      <w:r w:rsidRPr="00865093">
        <w:rPr>
          <w:rFonts w:eastAsia="Times New Roman" w:cs="Times New Roman"/>
          <w:szCs w:val="24"/>
          <w:lang w:val="ru-RU" w:eastAsia="de-DE"/>
        </w:rPr>
        <w:t xml:space="preserve">, </w:t>
      </w:r>
      <w:r>
        <w:rPr>
          <w:rFonts w:eastAsia="Times New Roman" w:cs="Times New Roman"/>
          <w:szCs w:val="24"/>
          <w:lang w:val="ru-RU" w:eastAsia="de-DE"/>
        </w:rPr>
        <w:t>часто</w:t>
      </w:r>
      <w:r w:rsidRPr="00865093">
        <w:rPr>
          <w:rFonts w:eastAsia="Times New Roman" w:cs="Times New Roman"/>
          <w:szCs w:val="24"/>
          <w:lang w:val="ru-RU" w:eastAsia="de-DE"/>
        </w:rPr>
        <w:t xml:space="preserve"> </w:t>
      </w:r>
      <w:r>
        <w:rPr>
          <w:rFonts w:eastAsia="Times New Roman" w:cs="Times New Roman"/>
          <w:szCs w:val="24"/>
          <w:lang w:val="ru-RU" w:eastAsia="de-DE"/>
        </w:rPr>
        <w:t>в</w:t>
      </w:r>
      <w:r w:rsidRPr="00865093">
        <w:rPr>
          <w:rFonts w:eastAsia="Times New Roman" w:cs="Times New Roman"/>
          <w:szCs w:val="24"/>
          <w:lang w:val="ru-RU" w:eastAsia="de-DE"/>
        </w:rPr>
        <w:t xml:space="preserve"> </w:t>
      </w:r>
      <w:r>
        <w:rPr>
          <w:rFonts w:eastAsia="Times New Roman" w:cs="Times New Roman"/>
          <w:szCs w:val="24"/>
          <w:lang w:val="ru-RU" w:eastAsia="de-DE"/>
        </w:rPr>
        <w:t>интересах</w:t>
      </w:r>
      <w:r w:rsidRPr="00865093">
        <w:rPr>
          <w:rFonts w:eastAsia="Times New Roman" w:cs="Times New Roman"/>
          <w:szCs w:val="24"/>
          <w:lang w:val="ru-RU" w:eastAsia="de-DE"/>
        </w:rPr>
        <w:t xml:space="preserve"> </w:t>
      </w:r>
      <w:r>
        <w:rPr>
          <w:rFonts w:eastAsia="Times New Roman" w:cs="Times New Roman"/>
          <w:szCs w:val="24"/>
          <w:lang w:val="ru-RU" w:eastAsia="de-DE"/>
        </w:rPr>
        <w:t>военнопленных</w:t>
      </w:r>
      <w:r w:rsidRPr="00865093">
        <w:rPr>
          <w:rFonts w:eastAsia="Times New Roman" w:cs="Times New Roman"/>
          <w:szCs w:val="24"/>
          <w:lang w:val="ru-RU" w:eastAsia="de-DE"/>
        </w:rPr>
        <w:t xml:space="preserve">. </w:t>
      </w:r>
      <w:r>
        <w:rPr>
          <w:rFonts w:eastAsia="Times New Roman" w:cs="Times New Roman"/>
          <w:szCs w:val="24"/>
          <w:lang w:val="ru-RU" w:eastAsia="de-DE"/>
        </w:rPr>
        <w:t>Так</w:t>
      </w:r>
      <w:r w:rsidRPr="00865093">
        <w:rPr>
          <w:rFonts w:eastAsia="Times New Roman" w:cs="Times New Roman"/>
          <w:szCs w:val="24"/>
          <w:lang w:val="ru-RU" w:eastAsia="de-DE"/>
        </w:rPr>
        <w:t xml:space="preserve">, </w:t>
      </w:r>
      <w:r>
        <w:rPr>
          <w:rFonts w:eastAsia="Times New Roman" w:cs="Times New Roman"/>
          <w:szCs w:val="24"/>
          <w:lang w:val="ru-RU" w:eastAsia="de-DE"/>
        </w:rPr>
        <w:t>например</w:t>
      </w:r>
      <w:r w:rsidRPr="00865093">
        <w:rPr>
          <w:rFonts w:eastAsia="Times New Roman" w:cs="Times New Roman"/>
          <w:szCs w:val="24"/>
          <w:lang w:val="ru-RU" w:eastAsia="de-DE"/>
        </w:rPr>
        <w:t xml:space="preserve">, </w:t>
      </w:r>
      <w:r>
        <w:rPr>
          <w:rFonts w:eastAsia="Times New Roman" w:cs="Times New Roman"/>
          <w:szCs w:val="24"/>
          <w:lang w:val="ru-RU" w:eastAsia="de-DE"/>
        </w:rPr>
        <w:t>пленные</w:t>
      </w:r>
      <w:r w:rsidRPr="00865093">
        <w:rPr>
          <w:rFonts w:eastAsia="Times New Roman" w:cs="Times New Roman"/>
          <w:szCs w:val="24"/>
          <w:lang w:val="ru-RU" w:eastAsia="de-DE"/>
        </w:rPr>
        <w:t xml:space="preserve"> </w:t>
      </w:r>
      <w:r>
        <w:rPr>
          <w:rFonts w:eastAsia="Times New Roman" w:cs="Times New Roman"/>
          <w:szCs w:val="24"/>
          <w:lang w:val="ru-RU" w:eastAsia="de-DE"/>
        </w:rPr>
        <w:t>после</w:t>
      </w:r>
      <w:r w:rsidRPr="00865093">
        <w:rPr>
          <w:rFonts w:eastAsia="Times New Roman" w:cs="Times New Roman"/>
          <w:szCs w:val="24"/>
          <w:lang w:val="ru-RU" w:eastAsia="de-DE"/>
        </w:rPr>
        <w:t xml:space="preserve"> </w:t>
      </w:r>
      <w:r>
        <w:rPr>
          <w:rFonts w:eastAsia="Times New Roman" w:cs="Times New Roman"/>
          <w:szCs w:val="24"/>
          <w:lang w:val="ru-RU" w:eastAsia="de-DE"/>
        </w:rPr>
        <w:t>смены</w:t>
      </w:r>
      <w:r w:rsidRPr="00865093">
        <w:rPr>
          <w:rFonts w:eastAsia="Times New Roman" w:cs="Times New Roman"/>
          <w:szCs w:val="24"/>
          <w:lang w:val="ru-RU" w:eastAsia="de-DE"/>
        </w:rPr>
        <w:t xml:space="preserve"> </w:t>
      </w:r>
      <w:r>
        <w:rPr>
          <w:rFonts w:eastAsia="Times New Roman" w:cs="Times New Roman"/>
          <w:szCs w:val="24"/>
          <w:lang w:val="ru-RU" w:eastAsia="de-DE"/>
        </w:rPr>
        <w:t>сделали</w:t>
      </w:r>
      <w:r w:rsidRPr="00865093">
        <w:rPr>
          <w:rFonts w:eastAsia="Times New Roman" w:cs="Times New Roman"/>
          <w:szCs w:val="24"/>
          <w:lang w:val="ru-RU" w:eastAsia="de-DE"/>
        </w:rPr>
        <w:t xml:space="preserve"> </w:t>
      </w:r>
      <w:r>
        <w:rPr>
          <w:rFonts w:eastAsia="Times New Roman" w:cs="Times New Roman"/>
          <w:szCs w:val="24"/>
          <w:lang w:val="ru-RU" w:eastAsia="de-DE"/>
        </w:rPr>
        <w:t>для</w:t>
      </w:r>
      <w:r w:rsidRPr="00865093">
        <w:rPr>
          <w:rFonts w:eastAsia="Times New Roman" w:cs="Times New Roman"/>
          <w:szCs w:val="24"/>
          <w:lang w:val="ru-RU" w:eastAsia="de-DE"/>
        </w:rPr>
        <w:t xml:space="preserve"> </w:t>
      </w:r>
      <w:r>
        <w:rPr>
          <w:rFonts w:eastAsia="Times New Roman" w:cs="Times New Roman"/>
          <w:szCs w:val="24"/>
          <w:lang w:val="ru-RU" w:eastAsia="de-DE"/>
        </w:rPr>
        <w:t>себя</w:t>
      </w:r>
      <w:r w:rsidRPr="00865093">
        <w:rPr>
          <w:rFonts w:eastAsia="Times New Roman" w:cs="Times New Roman"/>
          <w:szCs w:val="24"/>
          <w:lang w:val="ru-RU" w:eastAsia="de-DE"/>
        </w:rPr>
        <w:t xml:space="preserve"> </w:t>
      </w:r>
      <w:r>
        <w:rPr>
          <w:rFonts w:eastAsia="Times New Roman" w:cs="Times New Roman"/>
          <w:szCs w:val="24"/>
          <w:lang w:val="ru-RU" w:eastAsia="de-DE"/>
        </w:rPr>
        <w:t>металлические</w:t>
      </w:r>
      <w:r w:rsidRPr="00865093">
        <w:rPr>
          <w:rFonts w:eastAsia="Times New Roman" w:cs="Times New Roman"/>
          <w:szCs w:val="24"/>
          <w:lang w:val="ru-RU" w:eastAsia="de-DE"/>
        </w:rPr>
        <w:t xml:space="preserve"> </w:t>
      </w:r>
      <w:r>
        <w:rPr>
          <w:rFonts w:eastAsia="Times New Roman" w:cs="Times New Roman"/>
          <w:szCs w:val="24"/>
          <w:lang w:val="ru-RU" w:eastAsia="de-DE"/>
        </w:rPr>
        <w:t>двухъярусные</w:t>
      </w:r>
      <w:r w:rsidRPr="00865093">
        <w:rPr>
          <w:rFonts w:eastAsia="Times New Roman" w:cs="Times New Roman"/>
          <w:szCs w:val="24"/>
          <w:lang w:val="ru-RU" w:eastAsia="de-DE"/>
        </w:rPr>
        <w:t xml:space="preserve"> </w:t>
      </w:r>
      <w:r>
        <w:rPr>
          <w:rFonts w:eastAsia="Times New Roman" w:cs="Times New Roman"/>
          <w:szCs w:val="24"/>
          <w:lang w:val="ru-RU" w:eastAsia="de-DE"/>
        </w:rPr>
        <w:t>кровати</w:t>
      </w:r>
      <w:r w:rsidRPr="00865093">
        <w:rPr>
          <w:rFonts w:eastAsia="Times New Roman" w:cs="Times New Roman"/>
          <w:szCs w:val="24"/>
          <w:lang w:val="ru-RU" w:eastAsia="de-DE"/>
        </w:rPr>
        <w:t xml:space="preserve">, </w:t>
      </w:r>
      <w:r>
        <w:rPr>
          <w:rFonts w:eastAsia="Times New Roman" w:cs="Times New Roman"/>
          <w:szCs w:val="24"/>
          <w:lang w:val="ru-RU" w:eastAsia="de-DE"/>
        </w:rPr>
        <w:t>целых</w:t>
      </w:r>
      <w:r w:rsidRPr="00865093">
        <w:rPr>
          <w:rFonts w:eastAsia="Times New Roman" w:cs="Times New Roman"/>
          <w:szCs w:val="24"/>
          <w:lang w:val="ru-RU" w:eastAsia="de-DE"/>
        </w:rPr>
        <w:t xml:space="preserve">   500</w:t>
      </w:r>
      <w:r>
        <w:rPr>
          <w:rFonts w:eastAsia="Times New Roman" w:cs="Times New Roman"/>
          <w:szCs w:val="24"/>
          <w:lang w:val="ru-RU" w:eastAsia="de-DE"/>
        </w:rPr>
        <w:t xml:space="preserve"> штук</w:t>
      </w:r>
      <w:r w:rsidRPr="00865093">
        <w:rPr>
          <w:rFonts w:eastAsia="Times New Roman" w:cs="Times New Roman"/>
          <w:szCs w:val="24"/>
          <w:lang w:val="ru-RU" w:eastAsia="de-DE"/>
        </w:rPr>
        <w:t>!</w:t>
      </w:r>
      <w:r>
        <w:rPr>
          <w:rFonts w:eastAsia="Times New Roman" w:cs="Times New Roman"/>
          <w:szCs w:val="24"/>
          <w:lang w:val="ru-RU" w:eastAsia="de-DE"/>
        </w:rPr>
        <w:t xml:space="preserve"> И</w:t>
      </w:r>
      <w:r w:rsidRPr="00865093">
        <w:rPr>
          <w:rFonts w:eastAsia="Times New Roman" w:cs="Times New Roman"/>
          <w:szCs w:val="24"/>
          <w:lang w:val="ru-RU" w:eastAsia="de-DE"/>
        </w:rPr>
        <w:t xml:space="preserve"> </w:t>
      </w:r>
      <w:r>
        <w:rPr>
          <w:rFonts w:eastAsia="Times New Roman" w:cs="Times New Roman"/>
          <w:szCs w:val="24"/>
          <w:lang w:val="ru-RU" w:eastAsia="de-DE"/>
        </w:rPr>
        <w:t>покрасили</w:t>
      </w:r>
      <w:r w:rsidRPr="00865093">
        <w:rPr>
          <w:rFonts w:eastAsia="Times New Roman" w:cs="Times New Roman"/>
          <w:szCs w:val="24"/>
          <w:lang w:val="ru-RU" w:eastAsia="de-DE"/>
        </w:rPr>
        <w:t xml:space="preserve"> </w:t>
      </w:r>
      <w:r>
        <w:rPr>
          <w:rFonts w:eastAsia="Times New Roman" w:cs="Times New Roman"/>
          <w:szCs w:val="24"/>
          <w:lang w:val="ru-RU" w:eastAsia="de-DE"/>
        </w:rPr>
        <w:t>их</w:t>
      </w:r>
      <w:r w:rsidRPr="00865093">
        <w:rPr>
          <w:rFonts w:eastAsia="Times New Roman" w:cs="Times New Roman"/>
          <w:szCs w:val="24"/>
          <w:lang w:val="ru-RU" w:eastAsia="de-DE"/>
        </w:rPr>
        <w:t xml:space="preserve"> </w:t>
      </w:r>
      <w:r>
        <w:rPr>
          <w:rFonts w:eastAsia="Times New Roman" w:cs="Times New Roman"/>
          <w:szCs w:val="24"/>
          <w:lang w:val="ru-RU" w:eastAsia="de-DE"/>
        </w:rPr>
        <w:t>серебряной</w:t>
      </w:r>
      <w:r w:rsidRPr="00865093">
        <w:rPr>
          <w:rFonts w:eastAsia="Times New Roman" w:cs="Times New Roman"/>
          <w:szCs w:val="24"/>
          <w:lang w:val="ru-RU" w:eastAsia="de-DE"/>
        </w:rPr>
        <w:t xml:space="preserve"> </w:t>
      </w:r>
      <w:r w:rsidR="00146975">
        <w:rPr>
          <w:rFonts w:eastAsia="Times New Roman" w:cs="Times New Roman"/>
          <w:szCs w:val="24"/>
          <w:lang w:val="ru-RU" w:eastAsia="de-DE"/>
        </w:rPr>
        <w:t>краской</w:t>
      </w:r>
      <w:r w:rsidRPr="00865093">
        <w:rPr>
          <w:rFonts w:eastAsia="Times New Roman" w:cs="Times New Roman"/>
          <w:szCs w:val="24"/>
          <w:lang w:val="ru-RU" w:eastAsia="de-DE"/>
        </w:rPr>
        <w:t xml:space="preserve">. </w:t>
      </w:r>
      <w:r w:rsidR="00545465">
        <w:rPr>
          <w:rFonts w:eastAsia="Times New Roman" w:cs="Times New Roman"/>
          <w:szCs w:val="24"/>
          <w:lang w:val="ru-RU" w:eastAsia="de-DE"/>
        </w:rPr>
        <w:t>Крайне</w:t>
      </w:r>
      <w:r w:rsidRPr="00865093">
        <w:rPr>
          <w:rFonts w:eastAsia="Times New Roman" w:cs="Times New Roman"/>
          <w:szCs w:val="24"/>
          <w:lang w:val="ru-RU" w:eastAsia="de-DE"/>
        </w:rPr>
        <w:t xml:space="preserve"> </w:t>
      </w:r>
      <w:r>
        <w:rPr>
          <w:rFonts w:eastAsia="Times New Roman" w:cs="Times New Roman"/>
          <w:szCs w:val="24"/>
          <w:lang w:val="ru-RU" w:eastAsia="de-DE"/>
        </w:rPr>
        <w:t>необходимая</w:t>
      </w:r>
      <w:r w:rsidRPr="00865093">
        <w:rPr>
          <w:rFonts w:eastAsia="Times New Roman" w:cs="Times New Roman"/>
          <w:szCs w:val="24"/>
          <w:lang w:val="ru-RU" w:eastAsia="de-DE"/>
        </w:rPr>
        <w:t xml:space="preserve"> </w:t>
      </w:r>
      <w:r>
        <w:rPr>
          <w:rFonts w:eastAsia="Times New Roman" w:cs="Times New Roman"/>
          <w:szCs w:val="24"/>
          <w:lang w:val="ru-RU" w:eastAsia="de-DE"/>
        </w:rPr>
        <w:t>замена</w:t>
      </w:r>
      <w:r w:rsidRPr="00865093">
        <w:rPr>
          <w:rFonts w:eastAsia="Times New Roman" w:cs="Times New Roman"/>
          <w:szCs w:val="24"/>
          <w:lang w:val="ru-RU" w:eastAsia="de-DE"/>
        </w:rPr>
        <w:t xml:space="preserve"> </w:t>
      </w:r>
      <w:r>
        <w:rPr>
          <w:rFonts w:eastAsia="Times New Roman" w:cs="Times New Roman"/>
          <w:szCs w:val="24"/>
          <w:lang w:val="ru-RU" w:eastAsia="de-DE"/>
        </w:rPr>
        <w:t>деревянным</w:t>
      </w:r>
      <w:r w:rsidRPr="00865093">
        <w:rPr>
          <w:rFonts w:eastAsia="Times New Roman" w:cs="Times New Roman"/>
          <w:szCs w:val="24"/>
          <w:lang w:val="ru-RU" w:eastAsia="de-DE"/>
        </w:rPr>
        <w:t xml:space="preserve"> </w:t>
      </w:r>
      <w:r>
        <w:rPr>
          <w:rFonts w:eastAsia="Times New Roman" w:cs="Times New Roman"/>
          <w:szCs w:val="24"/>
          <w:lang w:val="ru-RU" w:eastAsia="de-DE"/>
        </w:rPr>
        <w:t>нарам</w:t>
      </w:r>
      <w:r w:rsidRPr="00865093">
        <w:rPr>
          <w:rFonts w:eastAsia="Times New Roman" w:cs="Times New Roman"/>
          <w:szCs w:val="24"/>
          <w:lang w:val="ru-RU" w:eastAsia="de-DE"/>
        </w:rPr>
        <w:t xml:space="preserve">, </w:t>
      </w:r>
      <w:r>
        <w:rPr>
          <w:rFonts w:eastAsia="Times New Roman" w:cs="Times New Roman"/>
          <w:szCs w:val="24"/>
          <w:lang w:val="ru-RU" w:eastAsia="de-DE"/>
        </w:rPr>
        <w:t>из</w:t>
      </w:r>
      <w:r w:rsidRPr="00865093">
        <w:rPr>
          <w:rFonts w:eastAsia="Times New Roman" w:cs="Times New Roman"/>
          <w:szCs w:val="24"/>
          <w:lang w:val="ru-RU" w:eastAsia="de-DE"/>
        </w:rPr>
        <w:t xml:space="preserve"> </w:t>
      </w:r>
      <w:r>
        <w:rPr>
          <w:rFonts w:eastAsia="Times New Roman" w:cs="Times New Roman"/>
          <w:szCs w:val="24"/>
          <w:lang w:val="ru-RU" w:eastAsia="de-DE"/>
        </w:rPr>
        <w:t>которых</w:t>
      </w:r>
      <w:r w:rsidRPr="00865093">
        <w:rPr>
          <w:rFonts w:eastAsia="Times New Roman" w:cs="Times New Roman"/>
          <w:szCs w:val="24"/>
          <w:lang w:val="ru-RU" w:eastAsia="de-DE"/>
        </w:rPr>
        <w:t xml:space="preserve"> </w:t>
      </w:r>
      <w:r>
        <w:rPr>
          <w:rFonts w:eastAsia="Times New Roman" w:cs="Times New Roman"/>
          <w:szCs w:val="24"/>
          <w:lang w:val="ru-RU" w:eastAsia="de-DE"/>
        </w:rPr>
        <w:t>вытравить</w:t>
      </w:r>
      <w:r w:rsidRPr="00865093">
        <w:rPr>
          <w:rFonts w:eastAsia="Times New Roman" w:cs="Times New Roman"/>
          <w:szCs w:val="24"/>
          <w:lang w:val="ru-RU" w:eastAsia="de-DE"/>
        </w:rPr>
        <w:t xml:space="preserve"> </w:t>
      </w:r>
      <w:r>
        <w:rPr>
          <w:rFonts w:eastAsia="Times New Roman" w:cs="Times New Roman"/>
          <w:szCs w:val="24"/>
          <w:lang w:val="ru-RU" w:eastAsia="de-DE"/>
        </w:rPr>
        <w:t>клопов</w:t>
      </w:r>
      <w:r w:rsidRPr="00865093">
        <w:rPr>
          <w:rFonts w:eastAsia="Times New Roman" w:cs="Times New Roman"/>
          <w:szCs w:val="24"/>
          <w:lang w:val="ru-RU" w:eastAsia="de-DE"/>
        </w:rPr>
        <w:t xml:space="preserve"> </w:t>
      </w:r>
      <w:r>
        <w:rPr>
          <w:rFonts w:eastAsia="Times New Roman" w:cs="Times New Roman"/>
          <w:szCs w:val="24"/>
          <w:lang w:val="ru-RU" w:eastAsia="de-DE"/>
        </w:rPr>
        <w:t>не</w:t>
      </w:r>
      <w:r w:rsidRPr="00865093">
        <w:rPr>
          <w:rFonts w:eastAsia="Times New Roman" w:cs="Times New Roman"/>
          <w:szCs w:val="24"/>
          <w:lang w:val="ru-RU" w:eastAsia="de-DE"/>
        </w:rPr>
        <w:t xml:space="preserve"> </w:t>
      </w:r>
      <w:r>
        <w:rPr>
          <w:rFonts w:eastAsia="Times New Roman" w:cs="Times New Roman"/>
          <w:szCs w:val="24"/>
          <w:lang w:val="ru-RU" w:eastAsia="de-DE"/>
        </w:rPr>
        <w:t>смогла</w:t>
      </w:r>
      <w:r w:rsidRPr="00865093">
        <w:rPr>
          <w:rFonts w:eastAsia="Times New Roman" w:cs="Times New Roman"/>
          <w:szCs w:val="24"/>
          <w:lang w:val="ru-RU" w:eastAsia="de-DE"/>
        </w:rPr>
        <w:t xml:space="preserve"> </w:t>
      </w:r>
      <w:r>
        <w:rPr>
          <w:rFonts w:eastAsia="Times New Roman" w:cs="Times New Roman"/>
          <w:szCs w:val="24"/>
          <w:lang w:val="ru-RU" w:eastAsia="de-DE"/>
        </w:rPr>
        <w:t>бы</w:t>
      </w:r>
      <w:r w:rsidRPr="00865093">
        <w:rPr>
          <w:rFonts w:eastAsia="Times New Roman" w:cs="Times New Roman"/>
          <w:szCs w:val="24"/>
          <w:lang w:val="ru-RU" w:eastAsia="de-DE"/>
        </w:rPr>
        <w:t xml:space="preserve"> </w:t>
      </w:r>
      <w:r>
        <w:rPr>
          <w:rFonts w:eastAsia="Times New Roman" w:cs="Times New Roman"/>
          <w:szCs w:val="24"/>
          <w:lang w:val="ru-RU" w:eastAsia="de-DE"/>
        </w:rPr>
        <w:t>ни</w:t>
      </w:r>
      <w:r w:rsidRPr="00865093">
        <w:rPr>
          <w:rFonts w:eastAsia="Times New Roman" w:cs="Times New Roman"/>
          <w:szCs w:val="24"/>
          <w:lang w:val="ru-RU" w:eastAsia="de-DE"/>
        </w:rPr>
        <w:t xml:space="preserve"> </w:t>
      </w:r>
      <w:r>
        <w:rPr>
          <w:rFonts w:eastAsia="Times New Roman" w:cs="Times New Roman"/>
          <w:szCs w:val="24"/>
          <w:lang w:val="ru-RU" w:eastAsia="de-DE"/>
        </w:rPr>
        <w:t>одна</w:t>
      </w:r>
      <w:r w:rsidRPr="00865093">
        <w:rPr>
          <w:rFonts w:eastAsia="Times New Roman" w:cs="Times New Roman"/>
          <w:szCs w:val="24"/>
          <w:lang w:val="ru-RU" w:eastAsia="de-DE"/>
        </w:rPr>
        <w:t xml:space="preserve"> </w:t>
      </w:r>
      <w:r>
        <w:rPr>
          <w:rFonts w:eastAsia="Times New Roman" w:cs="Times New Roman"/>
          <w:szCs w:val="24"/>
          <w:lang w:val="ru-RU" w:eastAsia="de-DE"/>
        </w:rPr>
        <w:t>дезинсекция</w:t>
      </w:r>
      <w:r w:rsidRPr="00865093">
        <w:rPr>
          <w:rFonts w:eastAsia="Times New Roman" w:cs="Times New Roman"/>
          <w:szCs w:val="24"/>
          <w:lang w:val="ru-RU" w:eastAsia="de-DE"/>
        </w:rPr>
        <w:t xml:space="preserve"> </w:t>
      </w:r>
      <w:r>
        <w:rPr>
          <w:rFonts w:eastAsia="Times New Roman" w:cs="Times New Roman"/>
          <w:szCs w:val="24"/>
          <w:lang w:val="ru-RU" w:eastAsia="de-DE"/>
        </w:rPr>
        <w:t>мира</w:t>
      </w:r>
      <w:r w:rsidRPr="00865093">
        <w:rPr>
          <w:rFonts w:eastAsia="Times New Roman" w:cs="Times New Roman"/>
          <w:szCs w:val="24"/>
          <w:lang w:val="ru-RU" w:eastAsia="de-DE"/>
        </w:rPr>
        <w:t>.</w:t>
      </w:r>
    </w:p>
    <w:p w:rsidR="006F2160" w:rsidRPr="00865093" w:rsidRDefault="006F2160" w:rsidP="00935023">
      <w:pPr>
        <w:shd w:val="clear" w:color="auto" w:fill="FFFFFF"/>
        <w:spacing w:line="276" w:lineRule="auto"/>
        <w:jc w:val="both"/>
        <w:rPr>
          <w:rFonts w:eastAsia="Times New Roman" w:cs="Times New Roman"/>
          <w:szCs w:val="24"/>
          <w:lang w:val="ru-RU" w:eastAsia="de-DE"/>
        </w:rPr>
      </w:pPr>
    </w:p>
    <w:p w:rsidR="006F2160" w:rsidRPr="008C0EA4" w:rsidRDefault="006F2160"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Вспоминается</w:t>
      </w:r>
      <w:r w:rsidRPr="00865093">
        <w:rPr>
          <w:rFonts w:eastAsia="Times New Roman" w:cs="Times New Roman"/>
          <w:szCs w:val="24"/>
          <w:lang w:val="ru-RU" w:eastAsia="de-DE"/>
        </w:rPr>
        <w:t xml:space="preserve"> </w:t>
      </w:r>
      <w:r>
        <w:rPr>
          <w:rFonts w:eastAsia="Times New Roman" w:cs="Times New Roman"/>
          <w:szCs w:val="24"/>
          <w:lang w:val="ru-RU" w:eastAsia="de-DE"/>
        </w:rPr>
        <w:t>также</w:t>
      </w:r>
      <w:r w:rsidRPr="00865093">
        <w:rPr>
          <w:rFonts w:eastAsia="Times New Roman" w:cs="Times New Roman"/>
          <w:szCs w:val="24"/>
          <w:lang w:val="ru-RU" w:eastAsia="de-DE"/>
        </w:rPr>
        <w:t xml:space="preserve"> </w:t>
      </w:r>
      <w:r>
        <w:rPr>
          <w:rFonts w:eastAsia="Times New Roman" w:cs="Times New Roman"/>
          <w:szCs w:val="24"/>
          <w:lang w:val="ru-RU" w:eastAsia="de-DE"/>
        </w:rPr>
        <w:t>пожар</w:t>
      </w:r>
      <w:r w:rsidRPr="00865093">
        <w:rPr>
          <w:rFonts w:eastAsia="Times New Roman" w:cs="Times New Roman"/>
          <w:szCs w:val="24"/>
          <w:lang w:val="ru-RU" w:eastAsia="de-DE"/>
        </w:rPr>
        <w:t xml:space="preserve"> </w:t>
      </w:r>
      <w:r>
        <w:rPr>
          <w:rFonts w:eastAsia="Times New Roman" w:cs="Times New Roman"/>
          <w:szCs w:val="24"/>
          <w:lang w:val="ru-RU" w:eastAsia="de-DE"/>
        </w:rPr>
        <w:t>на</w:t>
      </w:r>
      <w:r w:rsidRPr="00865093">
        <w:rPr>
          <w:rFonts w:eastAsia="Times New Roman" w:cs="Times New Roman"/>
          <w:szCs w:val="24"/>
          <w:lang w:val="ru-RU" w:eastAsia="de-DE"/>
        </w:rPr>
        <w:t xml:space="preserve"> </w:t>
      </w:r>
      <w:r>
        <w:rPr>
          <w:rFonts w:eastAsia="Times New Roman" w:cs="Times New Roman"/>
          <w:szCs w:val="24"/>
          <w:lang w:val="ru-RU" w:eastAsia="de-DE"/>
        </w:rPr>
        <w:t xml:space="preserve"> лагерном складе</w:t>
      </w:r>
      <w:r w:rsidRPr="00865093">
        <w:rPr>
          <w:rFonts w:eastAsia="Times New Roman" w:cs="Times New Roman"/>
          <w:szCs w:val="24"/>
          <w:lang w:val="ru-RU" w:eastAsia="de-DE"/>
        </w:rPr>
        <w:t xml:space="preserve"> </w:t>
      </w:r>
      <w:r>
        <w:rPr>
          <w:rFonts w:eastAsia="Times New Roman" w:cs="Times New Roman"/>
          <w:szCs w:val="24"/>
          <w:lang w:val="ru-RU" w:eastAsia="de-DE"/>
        </w:rPr>
        <w:t>продовольствия</w:t>
      </w:r>
      <w:r w:rsidRPr="00865093">
        <w:rPr>
          <w:rFonts w:eastAsia="Times New Roman" w:cs="Times New Roman"/>
          <w:szCs w:val="24"/>
          <w:lang w:val="ru-RU" w:eastAsia="de-DE"/>
        </w:rPr>
        <w:t>.</w:t>
      </w:r>
      <w:r>
        <w:rPr>
          <w:rFonts w:eastAsia="Times New Roman" w:cs="Times New Roman"/>
          <w:szCs w:val="24"/>
          <w:lang w:val="ru-RU" w:eastAsia="de-DE"/>
        </w:rPr>
        <w:t xml:space="preserve"> Лучший</w:t>
      </w:r>
      <w:r w:rsidRPr="008C0EA4">
        <w:rPr>
          <w:rFonts w:eastAsia="Times New Roman" w:cs="Times New Roman"/>
          <w:szCs w:val="24"/>
          <w:lang w:val="ru-RU" w:eastAsia="de-DE"/>
        </w:rPr>
        <w:t xml:space="preserve">  </w:t>
      </w:r>
      <w:r>
        <w:rPr>
          <w:rFonts w:eastAsia="Times New Roman" w:cs="Times New Roman"/>
          <w:szCs w:val="24"/>
          <w:lang w:val="ru-RU" w:eastAsia="de-DE"/>
        </w:rPr>
        <w:t>шанс</w:t>
      </w:r>
      <w:r w:rsidRPr="008C0EA4">
        <w:rPr>
          <w:rFonts w:eastAsia="Times New Roman" w:cs="Times New Roman"/>
          <w:szCs w:val="24"/>
          <w:lang w:val="ru-RU" w:eastAsia="de-DE"/>
        </w:rPr>
        <w:t xml:space="preserve">, </w:t>
      </w:r>
      <w:r>
        <w:rPr>
          <w:rFonts w:eastAsia="Times New Roman" w:cs="Times New Roman"/>
          <w:szCs w:val="24"/>
          <w:lang w:val="ru-RU" w:eastAsia="de-DE"/>
        </w:rPr>
        <w:t>чтобы</w:t>
      </w:r>
      <w:r w:rsidRPr="008C0EA4">
        <w:rPr>
          <w:rFonts w:eastAsia="Times New Roman" w:cs="Times New Roman"/>
          <w:szCs w:val="24"/>
          <w:lang w:val="ru-RU" w:eastAsia="de-DE"/>
        </w:rPr>
        <w:t xml:space="preserve"> </w:t>
      </w:r>
      <w:r>
        <w:rPr>
          <w:rFonts w:eastAsia="Times New Roman" w:cs="Times New Roman"/>
          <w:szCs w:val="24"/>
          <w:lang w:val="ru-RU" w:eastAsia="de-DE"/>
        </w:rPr>
        <w:t>сделать</w:t>
      </w:r>
      <w:r w:rsidRPr="008C0EA4">
        <w:rPr>
          <w:rFonts w:eastAsia="Times New Roman" w:cs="Times New Roman"/>
          <w:szCs w:val="24"/>
          <w:lang w:val="ru-RU" w:eastAsia="de-DE"/>
        </w:rPr>
        <w:t xml:space="preserve"> </w:t>
      </w:r>
      <w:r>
        <w:rPr>
          <w:rFonts w:eastAsia="Times New Roman" w:cs="Times New Roman"/>
          <w:szCs w:val="24"/>
          <w:lang w:val="ru-RU" w:eastAsia="de-DE"/>
        </w:rPr>
        <w:t>для</w:t>
      </w:r>
      <w:r w:rsidRPr="008C0EA4">
        <w:rPr>
          <w:rFonts w:eastAsia="Times New Roman" w:cs="Times New Roman"/>
          <w:szCs w:val="24"/>
          <w:lang w:val="ru-RU" w:eastAsia="de-DE"/>
        </w:rPr>
        <w:t xml:space="preserve"> </w:t>
      </w:r>
      <w:r>
        <w:rPr>
          <w:rFonts w:eastAsia="Times New Roman" w:cs="Times New Roman"/>
          <w:szCs w:val="24"/>
          <w:lang w:val="ru-RU" w:eastAsia="de-DE"/>
        </w:rPr>
        <w:t>себя</w:t>
      </w:r>
      <w:r w:rsidRPr="008C0EA4">
        <w:rPr>
          <w:rFonts w:eastAsia="Times New Roman" w:cs="Times New Roman"/>
          <w:szCs w:val="24"/>
          <w:lang w:val="ru-RU" w:eastAsia="de-DE"/>
        </w:rPr>
        <w:t xml:space="preserve"> </w:t>
      </w:r>
      <w:r>
        <w:rPr>
          <w:rFonts w:eastAsia="Times New Roman" w:cs="Times New Roman"/>
          <w:szCs w:val="24"/>
          <w:lang w:val="ru-RU" w:eastAsia="de-DE"/>
        </w:rPr>
        <w:t>запасы</w:t>
      </w:r>
      <w:r w:rsidRPr="008C0EA4">
        <w:rPr>
          <w:rFonts w:eastAsia="Times New Roman" w:cs="Times New Roman"/>
          <w:szCs w:val="24"/>
          <w:lang w:val="ru-RU" w:eastAsia="de-DE"/>
        </w:rPr>
        <w:t xml:space="preserve">, </w:t>
      </w:r>
      <w:r>
        <w:rPr>
          <w:rFonts w:eastAsia="Times New Roman" w:cs="Times New Roman"/>
          <w:szCs w:val="24"/>
          <w:lang w:val="ru-RU" w:eastAsia="de-DE"/>
        </w:rPr>
        <w:t>вряд</w:t>
      </w:r>
      <w:r w:rsidRPr="008C0EA4">
        <w:rPr>
          <w:rFonts w:eastAsia="Times New Roman" w:cs="Times New Roman"/>
          <w:szCs w:val="24"/>
          <w:lang w:val="ru-RU" w:eastAsia="de-DE"/>
        </w:rPr>
        <w:t xml:space="preserve"> </w:t>
      </w:r>
      <w:r>
        <w:rPr>
          <w:rFonts w:eastAsia="Times New Roman" w:cs="Times New Roman"/>
          <w:szCs w:val="24"/>
          <w:lang w:val="ru-RU" w:eastAsia="de-DE"/>
        </w:rPr>
        <w:t>ли</w:t>
      </w:r>
      <w:r w:rsidRPr="008C0EA4">
        <w:rPr>
          <w:rFonts w:eastAsia="Times New Roman" w:cs="Times New Roman"/>
          <w:szCs w:val="24"/>
          <w:lang w:val="ru-RU" w:eastAsia="de-DE"/>
        </w:rPr>
        <w:t xml:space="preserve"> </w:t>
      </w:r>
      <w:r>
        <w:rPr>
          <w:rFonts w:eastAsia="Times New Roman" w:cs="Times New Roman"/>
          <w:szCs w:val="24"/>
          <w:lang w:val="ru-RU" w:eastAsia="de-DE"/>
        </w:rPr>
        <w:t>мог</w:t>
      </w:r>
      <w:r w:rsidRPr="008C0EA4">
        <w:rPr>
          <w:rFonts w:eastAsia="Times New Roman" w:cs="Times New Roman"/>
          <w:szCs w:val="24"/>
          <w:lang w:val="ru-RU" w:eastAsia="de-DE"/>
        </w:rPr>
        <w:t xml:space="preserve"> </w:t>
      </w:r>
      <w:r>
        <w:rPr>
          <w:rFonts w:eastAsia="Times New Roman" w:cs="Times New Roman"/>
          <w:szCs w:val="24"/>
          <w:lang w:val="ru-RU" w:eastAsia="de-DE"/>
        </w:rPr>
        <w:t>бы</w:t>
      </w:r>
      <w:r w:rsidRPr="008C0EA4">
        <w:rPr>
          <w:rFonts w:eastAsia="Times New Roman" w:cs="Times New Roman"/>
          <w:szCs w:val="24"/>
          <w:lang w:val="ru-RU" w:eastAsia="de-DE"/>
        </w:rPr>
        <w:t xml:space="preserve"> </w:t>
      </w:r>
      <w:r>
        <w:rPr>
          <w:rFonts w:eastAsia="Times New Roman" w:cs="Times New Roman"/>
          <w:szCs w:val="24"/>
          <w:lang w:val="ru-RU" w:eastAsia="de-DE"/>
        </w:rPr>
        <w:t>представиться</w:t>
      </w:r>
      <w:r w:rsidRPr="008C0EA4">
        <w:rPr>
          <w:rFonts w:eastAsia="Times New Roman" w:cs="Times New Roman"/>
          <w:szCs w:val="24"/>
          <w:lang w:val="ru-RU" w:eastAsia="de-DE"/>
        </w:rPr>
        <w:t>.</w:t>
      </w:r>
      <w:r>
        <w:rPr>
          <w:rFonts w:eastAsia="Times New Roman" w:cs="Times New Roman"/>
          <w:szCs w:val="24"/>
          <w:lang w:val="ru-RU" w:eastAsia="de-DE"/>
        </w:rPr>
        <w:t xml:space="preserve"> Главным</w:t>
      </w:r>
      <w:r w:rsidRPr="008C0EA4">
        <w:rPr>
          <w:rFonts w:eastAsia="Times New Roman" w:cs="Times New Roman"/>
          <w:szCs w:val="24"/>
          <w:lang w:val="ru-RU" w:eastAsia="de-DE"/>
        </w:rPr>
        <w:t xml:space="preserve"> </w:t>
      </w:r>
      <w:r>
        <w:rPr>
          <w:rFonts w:eastAsia="Times New Roman" w:cs="Times New Roman"/>
          <w:szCs w:val="24"/>
          <w:lang w:val="ru-RU" w:eastAsia="de-DE"/>
        </w:rPr>
        <w:t>образом</w:t>
      </w:r>
      <w:r w:rsidRPr="008C0EA4">
        <w:rPr>
          <w:rFonts w:eastAsia="Times New Roman" w:cs="Times New Roman"/>
          <w:szCs w:val="24"/>
          <w:lang w:val="ru-RU" w:eastAsia="de-DE"/>
        </w:rPr>
        <w:t xml:space="preserve"> </w:t>
      </w:r>
      <w:r>
        <w:rPr>
          <w:rFonts w:eastAsia="Times New Roman" w:cs="Times New Roman"/>
          <w:szCs w:val="24"/>
          <w:lang w:val="ru-RU" w:eastAsia="de-DE"/>
        </w:rPr>
        <w:t>этим</w:t>
      </w:r>
      <w:r w:rsidRPr="008C0EA4">
        <w:rPr>
          <w:rFonts w:eastAsia="Times New Roman" w:cs="Times New Roman"/>
          <w:szCs w:val="24"/>
          <w:lang w:val="ru-RU" w:eastAsia="de-DE"/>
        </w:rPr>
        <w:t xml:space="preserve"> </w:t>
      </w:r>
      <w:r>
        <w:rPr>
          <w:rFonts w:eastAsia="Times New Roman" w:cs="Times New Roman"/>
          <w:szCs w:val="24"/>
          <w:lang w:val="ru-RU" w:eastAsia="de-DE"/>
        </w:rPr>
        <w:t>шансом</w:t>
      </w:r>
      <w:r w:rsidRPr="008C0EA4">
        <w:rPr>
          <w:rFonts w:eastAsia="Times New Roman" w:cs="Times New Roman"/>
          <w:szCs w:val="24"/>
          <w:lang w:val="ru-RU" w:eastAsia="de-DE"/>
        </w:rPr>
        <w:t xml:space="preserve"> </w:t>
      </w:r>
      <w:r>
        <w:rPr>
          <w:rFonts w:eastAsia="Times New Roman" w:cs="Times New Roman"/>
          <w:szCs w:val="24"/>
          <w:lang w:val="ru-RU" w:eastAsia="de-DE"/>
        </w:rPr>
        <w:t>воспользовались</w:t>
      </w:r>
      <w:r w:rsidRPr="008C0EA4">
        <w:rPr>
          <w:rFonts w:eastAsia="Times New Roman" w:cs="Times New Roman"/>
          <w:szCs w:val="24"/>
          <w:lang w:val="ru-RU" w:eastAsia="de-DE"/>
        </w:rPr>
        <w:t xml:space="preserve"> </w:t>
      </w:r>
      <w:r>
        <w:rPr>
          <w:rFonts w:eastAsia="Times New Roman" w:cs="Times New Roman"/>
          <w:szCs w:val="24"/>
          <w:lang w:val="ru-RU" w:eastAsia="de-DE"/>
        </w:rPr>
        <w:t>румыны</w:t>
      </w:r>
      <w:r w:rsidRPr="008C0EA4">
        <w:rPr>
          <w:rFonts w:eastAsia="Times New Roman" w:cs="Times New Roman"/>
          <w:szCs w:val="24"/>
          <w:lang w:val="ru-RU" w:eastAsia="de-DE"/>
        </w:rPr>
        <w:t xml:space="preserve"> </w:t>
      </w:r>
      <w:r>
        <w:rPr>
          <w:rFonts w:eastAsia="Times New Roman" w:cs="Times New Roman"/>
          <w:szCs w:val="24"/>
          <w:lang w:val="ru-RU" w:eastAsia="de-DE"/>
        </w:rPr>
        <w:t>и</w:t>
      </w:r>
      <w:r w:rsidRPr="008C0EA4">
        <w:rPr>
          <w:rFonts w:eastAsia="Times New Roman" w:cs="Times New Roman"/>
          <w:szCs w:val="24"/>
          <w:lang w:val="ru-RU" w:eastAsia="de-DE"/>
        </w:rPr>
        <w:t xml:space="preserve"> </w:t>
      </w:r>
      <w:r>
        <w:rPr>
          <w:rFonts w:eastAsia="Times New Roman" w:cs="Times New Roman"/>
          <w:szCs w:val="24"/>
          <w:lang w:val="ru-RU" w:eastAsia="de-DE"/>
        </w:rPr>
        <w:t>венгры</w:t>
      </w:r>
      <w:r w:rsidRPr="008C0EA4">
        <w:rPr>
          <w:rFonts w:eastAsia="Times New Roman" w:cs="Times New Roman"/>
          <w:szCs w:val="24"/>
          <w:lang w:val="ru-RU" w:eastAsia="de-DE"/>
        </w:rPr>
        <w:t xml:space="preserve">, </w:t>
      </w:r>
      <w:r>
        <w:rPr>
          <w:rFonts w:eastAsia="Times New Roman" w:cs="Times New Roman"/>
          <w:szCs w:val="24"/>
          <w:lang w:val="ru-RU" w:eastAsia="de-DE"/>
        </w:rPr>
        <w:t>набив</w:t>
      </w:r>
      <w:r w:rsidRPr="008C0EA4">
        <w:rPr>
          <w:rFonts w:eastAsia="Times New Roman" w:cs="Times New Roman"/>
          <w:szCs w:val="24"/>
          <w:lang w:val="ru-RU" w:eastAsia="de-DE"/>
        </w:rPr>
        <w:t xml:space="preserve"> </w:t>
      </w:r>
      <w:r>
        <w:rPr>
          <w:rFonts w:eastAsia="Times New Roman" w:cs="Times New Roman"/>
          <w:szCs w:val="24"/>
          <w:lang w:val="ru-RU" w:eastAsia="de-DE"/>
        </w:rPr>
        <w:t>свои штаны, завязанные снизу</w:t>
      </w:r>
      <w:r w:rsidRPr="008C0EA4">
        <w:rPr>
          <w:rFonts w:eastAsia="Times New Roman" w:cs="Times New Roman"/>
          <w:szCs w:val="24"/>
          <w:lang w:val="ru-RU" w:eastAsia="de-DE"/>
        </w:rPr>
        <w:t>.</w:t>
      </w:r>
      <w:r>
        <w:rPr>
          <w:rFonts w:eastAsia="Times New Roman" w:cs="Times New Roman"/>
          <w:szCs w:val="24"/>
          <w:lang w:val="ru-RU" w:eastAsia="de-DE"/>
        </w:rPr>
        <w:t xml:space="preserve"> Но</w:t>
      </w:r>
      <w:r w:rsidRPr="008C0EA4">
        <w:rPr>
          <w:rFonts w:eastAsia="Times New Roman" w:cs="Times New Roman"/>
          <w:szCs w:val="24"/>
          <w:lang w:val="ru-RU" w:eastAsia="de-DE"/>
        </w:rPr>
        <w:t xml:space="preserve">, </w:t>
      </w:r>
      <w:r>
        <w:rPr>
          <w:rFonts w:eastAsia="Times New Roman" w:cs="Times New Roman"/>
          <w:szCs w:val="24"/>
          <w:lang w:val="ru-RU" w:eastAsia="de-DE"/>
        </w:rPr>
        <w:t>когда</w:t>
      </w:r>
      <w:r w:rsidRPr="008C0EA4">
        <w:rPr>
          <w:rFonts w:eastAsia="Times New Roman" w:cs="Times New Roman"/>
          <w:szCs w:val="24"/>
          <w:lang w:val="ru-RU" w:eastAsia="de-DE"/>
        </w:rPr>
        <w:t xml:space="preserve"> </w:t>
      </w:r>
      <w:r>
        <w:rPr>
          <w:rFonts w:eastAsia="Times New Roman" w:cs="Times New Roman"/>
          <w:szCs w:val="24"/>
          <w:lang w:val="ru-RU" w:eastAsia="de-DE"/>
        </w:rPr>
        <w:t>они</w:t>
      </w:r>
      <w:r w:rsidRPr="008C0EA4">
        <w:rPr>
          <w:rFonts w:eastAsia="Times New Roman" w:cs="Times New Roman"/>
          <w:szCs w:val="24"/>
          <w:lang w:val="ru-RU" w:eastAsia="de-DE"/>
        </w:rPr>
        <w:t xml:space="preserve"> </w:t>
      </w:r>
      <w:r>
        <w:rPr>
          <w:rFonts w:eastAsia="Times New Roman" w:cs="Times New Roman"/>
          <w:szCs w:val="24"/>
          <w:lang w:val="ru-RU" w:eastAsia="de-DE"/>
        </w:rPr>
        <w:t>не</w:t>
      </w:r>
      <w:r w:rsidRPr="008C0EA4">
        <w:rPr>
          <w:rFonts w:eastAsia="Times New Roman" w:cs="Times New Roman"/>
          <w:szCs w:val="24"/>
          <w:lang w:val="ru-RU" w:eastAsia="de-DE"/>
        </w:rPr>
        <w:t xml:space="preserve"> </w:t>
      </w:r>
      <w:r>
        <w:rPr>
          <w:rFonts w:eastAsia="Times New Roman" w:cs="Times New Roman"/>
          <w:szCs w:val="24"/>
          <w:lang w:val="ru-RU" w:eastAsia="de-DE"/>
        </w:rPr>
        <w:t>захотели</w:t>
      </w:r>
      <w:r w:rsidRPr="008C0EA4">
        <w:rPr>
          <w:rFonts w:eastAsia="Times New Roman" w:cs="Times New Roman"/>
          <w:szCs w:val="24"/>
          <w:lang w:val="ru-RU" w:eastAsia="de-DE"/>
        </w:rPr>
        <w:t xml:space="preserve"> </w:t>
      </w:r>
      <w:r>
        <w:rPr>
          <w:rFonts w:eastAsia="Times New Roman" w:cs="Times New Roman"/>
          <w:szCs w:val="24"/>
          <w:lang w:val="ru-RU" w:eastAsia="de-DE"/>
        </w:rPr>
        <w:t>отдать</w:t>
      </w:r>
      <w:r w:rsidRPr="008C0EA4">
        <w:rPr>
          <w:rFonts w:eastAsia="Times New Roman" w:cs="Times New Roman"/>
          <w:szCs w:val="24"/>
          <w:lang w:val="ru-RU" w:eastAsia="de-DE"/>
        </w:rPr>
        <w:t xml:space="preserve"> </w:t>
      </w:r>
      <w:r>
        <w:rPr>
          <w:rFonts w:eastAsia="Times New Roman" w:cs="Times New Roman"/>
          <w:szCs w:val="24"/>
          <w:lang w:val="ru-RU" w:eastAsia="de-DE"/>
        </w:rPr>
        <w:t>назад</w:t>
      </w:r>
      <w:r w:rsidRPr="008C0EA4">
        <w:rPr>
          <w:rFonts w:eastAsia="Times New Roman" w:cs="Times New Roman"/>
          <w:szCs w:val="24"/>
          <w:lang w:val="ru-RU" w:eastAsia="de-DE"/>
        </w:rPr>
        <w:t xml:space="preserve"> </w:t>
      </w:r>
      <w:r>
        <w:rPr>
          <w:rFonts w:eastAsia="Times New Roman" w:cs="Times New Roman"/>
          <w:szCs w:val="24"/>
          <w:lang w:val="ru-RU" w:eastAsia="de-DE"/>
        </w:rPr>
        <w:t>награбленное</w:t>
      </w:r>
      <w:r w:rsidRPr="008C0EA4">
        <w:rPr>
          <w:rFonts w:eastAsia="Times New Roman" w:cs="Times New Roman"/>
          <w:szCs w:val="24"/>
          <w:lang w:val="ru-RU" w:eastAsia="de-DE"/>
        </w:rPr>
        <w:t xml:space="preserve">, </w:t>
      </w:r>
      <w:r>
        <w:rPr>
          <w:rFonts w:eastAsia="Times New Roman" w:cs="Times New Roman"/>
          <w:szCs w:val="24"/>
          <w:lang w:val="ru-RU" w:eastAsia="de-DE"/>
        </w:rPr>
        <w:t>получили</w:t>
      </w:r>
      <w:r w:rsidRPr="008C0EA4">
        <w:rPr>
          <w:rFonts w:eastAsia="Times New Roman" w:cs="Times New Roman"/>
          <w:szCs w:val="24"/>
          <w:lang w:val="ru-RU" w:eastAsia="de-DE"/>
        </w:rPr>
        <w:t xml:space="preserve"> </w:t>
      </w:r>
      <w:r>
        <w:rPr>
          <w:rFonts w:eastAsia="Times New Roman" w:cs="Times New Roman"/>
          <w:szCs w:val="24"/>
          <w:lang w:val="ru-RU" w:eastAsia="de-DE"/>
        </w:rPr>
        <w:t>от</w:t>
      </w:r>
      <w:r w:rsidRPr="008C0EA4">
        <w:rPr>
          <w:rFonts w:eastAsia="Times New Roman" w:cs="Times New Roman"/>
          <w:szCs w:val="24"/>
          <w:lang w:val="ru-RU" w:eastAsia="de-DE"/>
        </w:rPr>
        <w:t xml:space="preserve"> </w:t>
      </w:r>
      <w:r>
        <w:rPr>
          <w:rFonts w:eastAsia="Times New Roman" w:cs="Times New Roman"/>
          <w:szCs w:val="24"/>
          <w:lang w:val="ru-RU" w:eastAsia="de-DE"/>
        </w:rPr>
        <w:t>охранников по полной.</w:t>
      </w:r>
      <w:r w:rsidRPr="008C0EA4">
        <w:rPr>
          <w:rFonts w:eastAsia="Times New Roman" w:cs="Times New Roman"/>
          <w:szCs w:val="24"/>
          <w:lang w:val="ru-RU" w:eastAsia="de-DE"/>
        </w:rPr>
        <w:t xml:space="preserve"> </w:t>
      </w:r>
    </w:p>
    <w:p w:rsidR="006F2160" w:rsidRPr="00A837FA" w:rsidRDefault="006F2160" w:rsidP="00935023">
      <w:pPr>
        <w:shd w:val="clear" w:color="auto" w:fill="FFFFFF"/>
        <w:spacing w:line="276" w:lineRule="auto"/>
        <w:jc w:val="both"/>
        <w:rPr>
          <w:rFonts w:eastAsia="Times New Roman" w:cs="Times New Roman"/>
          <w:szCs w:val="24"/>
          <w:lang w:val="ru-RU" w:eastAsia="de-DE"/>
        </w:rPr>
      </w:pPr>
    </w:p>
    <w:p w:rsidR="006F2160" w:rsidRPr="0035644D" w:rsidRDefault="006F2160"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Как</w:t>
      </w:r>
      <w:r w:rsidRPr="00A837FA">
        <w:rPr>
          <w:rFonts w:eastAsia="Times New Roman" w:cs="Times New Roman"/>
          <w:szCs w:val="24"/>
          <w:lang w:val="ru-RU" w:eastAsia="de-DE"/>
        </w:rPr>
        <w:t xml:space="preserve"> </w:t>
      </w:r>
      <w:r>
        <w:rPr>
          <w:rFonts w:eastAsia="Times New Roman" w:cs="Times New Roman"/>
          <w:szCs w:val="24"/>
          <w:lang w:val="ru-RU" w:eastAsia="de-DE"/>
        </w:rPr>
        <w:t>для</w:t>
      </w:r>
      <w:r w:rsidRPr="00A837FA">
        <w:rPr>
          <w:rFonts w:eastAsia="Times New Roman" w:cs="Times New Roman"/>
          <w:szCs w:val="24"/>
          <w:lang w:val="ru-RU" w:eastAsia="de-DE"/>
        </w:rPr>
        <w:t xml:space="preserve"> </w:t>
      </w:r>
      <w:r>
        <w:rPr>
          <w:rFonts w:eastAsia="Times New Roman" w:cs="Times New Roman"/>
          <w:szCs w:val="24"/>
          <w:lang w:val="ru-RU" w:eastAsia="de-DE"/>
        </w:rPr>
        <w:t>всех</w:t>
      </w:r>
      <w:r w:rsidRPr="00A837FA">
        <w:rPr>
          <w:rFonts w:eastAsia="Times New Roman" w:cs="Times New Roman"/>
          <w:szCs w:val="24"/>
          <w:lang w:val="ru-RU" w:eastAsia="de-DE"/>
        </w:rPr>
        <w:t xml:space="preserve"> </w:t>
      </w:r>
      <w:r>
        <w:rPr>
          <w:rFonts w:eastAsia="Times New Roman" w:cs="Times New Roman"/>
          <w:szCs w:val="24"/>
          <w:lang w:val="ru-RU" w:eastAsia="de-DE"/>
        </w:rPr>
        <w:t>военнопленных</w:t>
      </w:r>
      <w:r w:rsidRPr="00A837FA">
        <w:rPr>
          <w:rFonts w:eastAsia="Times New Roman" w:cs="Times New Roman"/>
          <w:szCs w:val="24"/>
          <w:lang w:val="ru-RU" w:eastAsia="de-DE"/>
        </w:rPr>
        <w:t xml:space="preserve">, </w:t>
      </w:r>
      <w:r>
        <w:rPr>
          <w:rFonts w:eastAsia="Times New Roman" w:cs="Times New Roman"/>
          <w:szCs w:val="24"/>
          <w:lang w:val="ru-RU" w:eastAsia="de-DE"/>
        </w:rPr>
        <w:t>так</w:t>
      </w:r>
      <w:r w:rsidRPr="00A837FA">
        <w:rPr>
          <w:rFonts w:eastAsia="Times New Roman" w:cs="Times New Roman"/>
          <w:szCs w:val="24"/>
          <w:lang w:val="ru-RU" w:eastAsia="de-DE"/>
        </w:rPr>
        <w:t xml:space="preserve"> </w:t>
      </w:r>
      <w:r>
        <w:rPr>
          <w:rFonts w:eastAsia="Times New Roman" w:cs="Times New Roman"/>
          <w:szCs w:val="24"/>
          <w:lang w:val="ru-RU" w:eastAsia="de-DE"/>
        </w:rPr>
        <w:t>и</w:t>
      </w:r>
      <w:r w:rsidRPr="00A837FA">
        <w:rPr>
          <w:rFonts w:eastAsia="Times New Roman" w:cs="Times New Roman"/>
          <w:szCs w:val="24"/>
          <w:lang w:val="ru-RU" w:eastAsia="de-DE"/>
        </w:rPr>
        <w:t xml:space="preserve"> </w:t>
      </w:r>
      <w:r>
        <w:rPr>
          <w:rFonts w:eastAsia="Times New Roman" w:cs="Times New Roman"/>
          <w:szCs w:val="24"/>
          <w:lang w:val="ru-RU" w:eastAsia="de-DE"/>
        </w:rPr>
        <w:t>для</w:t>
      </w:r>
      <w:r w:rsidRPr="00A837FA">
        <w:rPr>
          <w:rFonts w:eastAsia="Times New Roman" w:cs="Times New Roman"/>
          <w:szCs w:val="24"/>
          <w:lang w:val="ru-RU" w:eastAsia="de-DE"/>
        </w:rPr>
        <w:t xml:space="preserve"> </w:t>
      </w:r>
      <w:r>
        <w:rPr>
          <w:rFonts w:eastAsia="Times New Roman" w:cs="Times New Roman"/>
          <w:szCs w:val="24"/>
          <w:lang w:val="ru-RU" w:eastAsia="de-DE"/>
        </w:rPr>
        <w:t>Пауля</w:t>
      </w:r>
      <w:r w:rsidRPr="00A837FA">
        <w:rPr>
          <w:rFonts w:eastAsia="Times New Roman" w:cs="Times New Roman"/>
          <w:szCs w:val="24"/>
          <w:lang w:val="ru-RU" w:eastAsia="de-DE"/>
        </w:rPr>
        <w:t xml:space="preserve"> </w:t>
      </w:r>
      <w:r>
        <w:rPr>
          <w:rFonts w:eastAsia="Times New Roman" w:cs="Times New Roman"/>
          <w:szCs w:val="24"/>
          <w:lang w:val="ru-RU" w:eastAsia="de-DE"/>
        </w:rPr>
        <w:t>Хюттера</w:t>
      </w:r>
      <w:r w:rsidRPr="00A837FA">
        <w:rPr>
          <w:rFonts w:eastAsia="Times New Roman" w:cs="Times New Roman"/>
          <w:szCs w:val="24"/>
          <w:lang w:val="ru-RU" w:eastAsia="de-DE"/>
        </w:rPr>
        <w:t xml:space="preserve"> </w:t>
      </w:r>
      <w:r>
        <w:rPr>
          <w:rFonts w:eastAsia="Times New Roman" w:cs="Times New Roman"/>
          <w:szCs w:val="24"/>
          <w:lang w:val="ru-RU" w:eastAsia="de-DE"/>
        </w:rPr>
        <w:t>почта</w:t>
      </w:r>
      <w:r w:rsidRPr="00A837FA">
        <w:rPr>
          <w:rFonts w:eastAsia="Times New Roman" w:cs="Times New Roman"/>
          <w:szCs w:val="24"/>
          <w:lang w:val="ru-RU" w:eastAsia="de-DE"/>
        </w:rPr>
        <w:t xml:space="preserve"> </w:t>
      </w:r>
      <w:r>
        <w:rPr>
          <w:rFonts w:eastAsia="Times New Roman" w:cs="Times New Roman"/>
          <w:szCs w:val="24"/>
          <w:lang w:val="ru-RU" w:eastAsia="de-DE"/>
        </w:rPr>
        <w:t>играла</w:t>
      </w:r>
      <w:r w:rsidRPr="00A837FA">
        <w:rPr>
          <w:rFonts w:eastAsia="Times New Roman" w:cs="Times New Roman"/>
          <w:szCs w:val="24"/>
          <w:lang w:val="ru-RU" w:eastAsia="de-DE"/>
        </w:rPr>
        <w:t xml:space="preserve"> </w:t>
      </w:r>
      <w:r>
        <w:rPr>
          <w:rFonts w:eastAsia="Times New Roman" w:cs="Times New Roman"/>
          <w:szCs w:val="24"/>
          <w:lang w:val="ru-RU" w:eastAsia="de-DE"/>
        </w:rPr>
        <w:t>очень</w:t>
      </w:r>
      <w:r w:rsidRPr="00A837FA">
        <w:rPr>
          <w:rFonts w:eastAsia="Times New Roman" w:cs="Times New Roman"/>
          <w:szCs w:val="24"/>
          <w:lang w:val="ru-RU" w:eastAsia="de-DE"/>
        </w:rPr>
        <w:t xml:space="preserve"> </w:t>
      </w:r>
      <w:r>
        <w:rPr>
          <w:rFonts w:eastAsia="Times New Roman" w:cs="Times New Roman"/>
          <w:szCs w:val="24"/>
          <w:lang w:val="ru-RU" w:eastAsia="de-DE"/>
        </w:rPr>
        <w:t>важную</w:t>
      </w:r>
      <w:r w:rsidRPr="00A837FA">
        <w:rPr>
          <w:rFonts w:eastAsia="Times New Roman" w:cs="Times New Roman"/>
          <w:szCs w:val="24"/>
          <w:lang w:val="ru-RU" w:eastAsia="de-DE"/>
        </w:rPr>
        <w:t xml:space="preserve"> </w:t>
      </w:r>
      <w:r>
        <w:rPr>
          <w:rFonts w:eastAsia="Times New Roman" w:cs="Times New Roman"/>
          <w:szCs w:val="24"/>
          <w:lang w:val="ru-RU" w:eastAsia="de-DE"/>
        </w:rPr>
        <w:t>роль</w:t>
      </w:r>
      <w:r w:rsidRPr="00A837FA">
        <w:rPr>
          <w:rFonts w:eastAsia="Times New Roman" w:cs="Times New Roman"/>
          <w:szCs w:val="24"/>
          <w:lang w:val="ru-RU" w:eastAsia="de-DE"/>
        </w:rPr>
        <w:t>.</w:t>
      </w:r>
      <w:r>
        <w:rPr>
          <w:rFonts w:eastAsia="Times New Roman" w:cs="Times New Roman"/>
          <w:szCs w:val="24"/>
          <w:lang w:val="ru-RU" w:eastAsia="de-DE"/>
        </w:rPr>
        <w:t xml:space="preserve"> Еще</w:t>
      </w:r>
      <w:r w:rsidRPr="00A837FA">
        <w:rPr>
          <w:rFonts w:eastAsia="Times New Roman" w:cs="Times New Roman"/>
          <w:szCs w:val="24"/>
          <w:lang w:val="ru-RU" w:eastAsia="de-DE"/>
        </w:rPr>
        <w:t xml:space="preserve"> </w:t>
      </w:r>
      <w:r>
        <w:rPr>
          <w:rFonts w:eastAsia="Times New Roman" w:cs="Times New Roman"/>
          <w:szCs w:val="24"/>
          <w:lang w:val="ru-RU" w:eastAsia="de-DE"/>
        </w:rPr>
        <w:t>во</w:t>
      </w:r>
      <w:r w:rsidRPr="00A837FA">
        <w:rPr>
          <w:rFonts w:eastAsia="Times New Roman" w:cs="Times New Roman"/>
          <w:szCs w:val="24"/>
          <w:lang w:val="ru-RU" w:eastAsia="de-DE"/>
        </w:rPr>
        <w:t xml:space="preserve"> </w:t>
      </w:r>
      <w:r>
        <w:rPr>
          <w:rFonts w:eastAsia="Times New Roman" w:cs="Times New Roman"/>
          <w:szCs w:val="24"/>
          <w:lang w:val="ru-RU" w:eastAsia="de-DE"/>
        </w:rPr>
        <w:t>время</w:t>
      </w:r>
      <w:r w:rsidRPr="00A837FA">
        <w:rPr>
          <w:rFonts w:eastAsia="Times New Roman" w:cs="Times New Roman"/>
          <w:szCs w:val="24"/>
          <w:lang w:val="ru-RU" w:eastAsia="de-DE"/>
        </w:rPr>
        <w:t xml:space="preserve"> </w:t>
      </w:r>
      <w:r>
        <w:rPr>
          <w:rFonts w:eastAsia="Times New Roman" w:cs="Times New Roman"/>
          <w:szCs w:val="24"/>
          <w:lang w:val="ru-RU" w:eastAsia="de-DE"/>
        </w:rPr>
        <w:t>войны</w:t>
      </w:r>
      <w:r w:rsidRPr="00A837FA">
        <w:rPr>
          <w:rFonts w:eastAsia="Times New Roman" w:cs="Times New Roman"/>
          <w:szCs w:val="24"/>
          <w:lang w:val="ru-RU" w:eastAsia="de-DE"/>
        </w:rPr>
        <w:t xml:space="preserve"> </w:t>
      </w:r>
      <w:r>
        <w:rPr>
          <w:rFonts w:eastAsia="Times New Roman" w:cs="Times New Roman"/>
          <w:szCs w:val="24"/>
          <w:lang w:val="ru-RU" w:eastAsia="de-DE"/>
        </w:rPr>
        <w:t>он</w:t>
      </w:r>
      <w:r w:rsidRPr="00A837FA">
        <w:rPr>
          <w:rFonts w:eastAsia="Times New Roman" w:cs="Times New Roman"/>
          <w:szCs w:val="24"/>
          <w:lang w:val="ru-RU" w:eastAsia="de-DE"/>
        </w:rPr>
        <w:t xml:space="preserve"> </w:t>
      </w:r>
      <w:r>
        <w:rPr>
          <w:rFonts w:eastAsia="Times New Roman" w:cs="Times New Roman"/>
          <w:szCs w:val="24"/>
          <w:lang w:val="ru-RU" w:eastAsia="de-DE"/>
        </w:rPr>
        <w:t>обращался</w:t>
      </w:r>
      <w:r w:rsidRPr="00A837FA">
        <w:rPr>
          <w:rFonts w:eastAsia="Times New Roman" w:cs="Times New Roman"/>
          <w:szCs w:val="24"/>
          <w:lang w:val="ru-RU" w:eastAsia="de-DE"/>
        </w:rPr>
        <w:t xml:space="preserve">  </w:t>
      </w:r>
      <w:r>
        <w:rPr>
          <w:rFonts w:eastAsia="Times New Roman" w:cs="Times New Roman"/>
          <w:szCs w:val="24"/>
          <w:lang w:val="ru-RU" w:eastAsia="de-DE"/>
        </w:rPr>
        <w:t>в</w:t>
      </w:r>
      <w:r w:rsidRPr="00A837FA">
        <w:rPr>
          <w:rFonts w:eastAsia="Times New Roman" w:cs="Times New Roman"/>
          <w:szCs w:val="24"/>
          <w:lang w:val="ru-RU" w:eastAsia="de-DE"/>
        </w:rPr>
        <w:t xml:space="preserve"> </w:t>
      </w:r>
      <w:r>
        <w:rPr>
          <w:rFonts w:eastAsia="Times New Roman" w:cs="Times New Roman"/>
          <w:szCs w:val="24"/>
          <w:lang w:val="ru-RU" w:eastAsia="de-DE"/>
        </w:rPr>
        <w:t>Красный</w:t>
      </w:r>
      <w:r w:rsidRPr="00A837FA">
        <w:rPr>
          <w:rFonts w:eastAsia="Times New Roman" w:cs="Times New Roman"/>
          <w:szCs w:val="24"/>
          <w:lang w:val="ru-RU" w:eastAsia="de-DE"/>
        </w:rPr>
        <w:t xml:space="preserve"> </w:t>
      </w:r>
      <w:r>
        <w:rPr>
          <w:rFonts w:eastAsia="Times New Roman" w:cs="Times New Roman"/>
          <w:szCs w:val="24"/>
          <w:lang w:val="ru-RU" w:eastAsia="de-DE"/>
        </w:rPr>
        <w:t>Крест</w:t>
      </w:r>
      <w:r w:rsidRPr="00A837FA">
        <w:rPr>
          <w:rFonts w:eastAsia="Times New Roman" w:cs="Times New Roman"/>
          <w:szCs w:val="24"/>
          <w:lang w:val="ru-RU" w:eastAsia="de-DE"/>
        </w:rPr>
        <w:t xml:space="preserve"> </w:t>
      </w:r>
      <w:r>
        <w:rPr>
          <w:rFonts w:eastAsia="Times New Roman" w:cs="Times New Roman"/>
          <w:szCs w:val="24"/>
          <w:lang w:val="ru-RU" w:eastAsia="de-DE"/>
        </w:rPr>
        <w:t>Мюнхена</w:t>
      </w:r>
      <w:r w:rsidRPr="00A837FA">
        <w:rPr>
          <w:rFonts w:eastAsia="Times New Roman" w:cs="Times New Roman"/>
          <w:szCs w:val="24"/>
          <w:lang w:val="ru-RU" w:eastAsia="de-DE"/>
        </w:rPr>
        <w:t xml:space="preserve">, </w:t>
      </w:r>
      <w:r>
        <w:rPr>
          <w:rFonts w:eastAsia="Times New Roman" w:cs="Times New Roman"/>
          <w:szCs w:val="24"/>
          <w:lang w:val="ru-RU" w:eastAsia="de-DE"/>
        </w:rPr>
        <w:t>Гамбурга</w:t>
      </w:r>
      <w:r w:rsidRPr="00A837FA">
        <w:rPr>
          <w:rFonts w:eastAsia="Times New Roman" w:cs="Times New Roman"/>
          <w:szCs w:val="24"/>
          <w:lang w:val="ru-RU" w:eastAsia="de-DE"/>
        </w:rPr>
        <w:t xml:space="preserve"> </w:t>
      </w:r>
      <w:r>
        <w:rPr>
          <w:rFonts w:eastAsia="Times New Roman" w:cs="Times New Roman"/>
          <w:szCs w:val="24"/>
          <w:lang w:val="ru-RU" w:eastAsia="de-DE"/>
        </w:rPr>
        <w:t>и</w:t>
      </w:r>
      <w:r w:rsidRPr="00A837FA">
        <w:rPr>
          <w:rFonts w:eastAsia="Times New Roman" w:cs="Times New Roman"/>
          <w:szCs w:val="24"/>
          <w:lang w:val="ru-RU" w:eastAsia="de-DE"/>
        </w:rPr>
        <w:t xml:space="preserve"> </w:t>
      </w:r>
      <w:r>
        <w:rPr>
          <w:rFonts w:eastAsia="Times New Roman" w:cs="Times New Roman"/>
          <w:szCs w:val="24"/>
          <w:lang w:val="ru-RU" w:eastAsia="de-DE"/>
        </w:rPr>
        <w:t>Берлина</w:t>
      </w:r>
      <w:r w:rsidRPr="00A837FA">
        <w:rPr>
          <w:rFonts w:eastAsia="Times New Roman" w:cs="Times New Roman"/>
          <w:szCs w:val="24"/>
          <w:lang w:val="ru-RU" w:eastAsia="de-DE"/>
        </w:rPr>
        <w:t xml:space="preserve"> </w:t>
      </w:r>
      <w:r>
        <w:rPr>
          <w:rFonts w:eastAsia="Times New Roman" w:cs="Times New Roman"/>
          <w:szCs w:val="24"/>
          <w:lang w:val="ru-RU" w:eastAsia="de-DE"/>
        </w:rPr>
        <w:t>с</w:t>
      </w:r>
      <w:r w:rsidRPr="00A837FA">
        <w:rPr>
          <w:rFonts w:eastAsia="Times New Roman" w:cs="Times New Roman"/>
          <w:szCs w:val="24"/>
          <w:lang w:val="ru-RU" w:eastAsia="de-DE"/>
        </w:rPr>
        <w:t xml:space="preserve"> </w:t>
      </w:r>
      <w:r>
        <w:rPr>
          <w:rFonts w:eastAsia="Times New Roman" w:cs="Times New Roman"/>
          <w:szCs w:val="24"/>
          <w:lang w:val="ru-RU" w:eastAsia="de-DE"/>
        </w:rPr>
        <w:t>просьбой</w:t>
      </w:r>
      <w:r w:rsidRPr="00A837FA">
        <w:rPr>
          <w:rFonts w:eastAsia="Times New Roman" w:cs="Times New Roman"/>
          <w:szCs w:val="24"/>
          <w:lang w:val="ru-RU" w:eastAsia="de-DE"/>
        </w:rPr>
        <w:t xml:space="preserve"> </w:t>
      </w:r>
      <w:r>
        <w:rPr>
          <w:rFonts w:eastAsia="Times New Roman" w:cs="Times New Roman"/>
          <w:szCs w:val="24"/>
          <w:lang w:val="ru-RU" w:eastAsia="de-DE"/>
        </w:rPr>
        <w:t>о</w:t>
      </w:r>
      <w:r w:rsidRPr="00A837FA">
        <w:rPr>
          <w:rFonts w:eastAsia="Times New Roman" w:cs="Times New Roman"/>
          <w:szCs w:val="24"/>
          <w:lang w:val="ru-RU" w:eastAsia="de-DE"/>
        </w:rPr>
        <w:t xml:space="preserve"> </w:t>
      </w:r>
      <w:r>
        <w:rPr>
          <w:rFonts w:eastAsia="Times New Roman" w:cs="Times New Roman"/>
          <w:szCs w:val="24"/>
          <w:lang w:val="ru-RU" w:eastAsia="de-DE"/>
        </w:rPr>
        <w:t xml:space="preserve">пересылке его  почтовых карточек. </w:t>
      </w:r>
      <w:r w:rsidRPr="00A837FA">
        <w:rPr>
          <w:rFonts w:eastAsia="Times New Roman" w:cs="Times New Roman"/>
          <w:szCs w:val="24"/>
          <w:lang w:val="ru-RU" w:eastAsia="de-DE"/>
        </w:rPr>
        <w:t xml:space="preserve"> </w:t>
      </w:r>
      <w:r>
        <w:rPr>
          <w:rFonts w:eastAsia="Times New Roman" w:cs="Times New Roman"/>
          <w:szCs w:val="24"/>
          <w:lang w:val="ru-RU" w:eastAsia="de-DE"/>
        </w:rPr>
        <w:t>И</w:t>
      </w:r>
      <w:r w:rsidRPr="008E0A11">
        <w:rPr>
          <w:rFonts w:eastAsia="Times New Roman" w:cs="Times New Roman"/>
          <w:szCs w:val="24"/>
          <w:lang w:val="ru-RU" w:eastAsia="de-DE"/>
        </w:rPr>
        <w:t xml:space="preserve"> </w:t>
      </w:r>
      <w:r>
        <w:rPr>
          <w:rFonts w:eastAsia="Times New Roman" w:cs="Times New Roman"/>
          <w:szCs w:val="24"/>
          <w:lang w:val="ru-RU" w:eastAsia="de-DE"/>
        </w:rPr>
        <w:t>только</w:t>
      </w:r>
      <w:r w:rsidRPr="008E0A11">
        <w:rPr>
          <w:rFonts w:eastAsia="Times New Roman" w:cs="Times New Roman"/>
          <w:szCs w:val="24"/>
          <w:lang w:val="ru-RU" w:eastAsia="de-DE"/>
        </w:rPr>
        <w:t xml:space="preserve"> </w:t>
      </w:r>
      <w:r>
        <w:rPr>
          <w:rFonts w:eastAsia="Times New Roman" w:cs="Times New Roman"/>
          <w:szCs w:val="24"/>
          <w:lang w:val="ru-RU" w:eastAsia="de-DE"/>
        </w:rPr>
        <w:t>в</w:t>
      </w:r>
      <w:r w:rsidRPr="008E0A11">
        <w:rPr>
          <w:rFonts w:eastAsia="Times New Roman" w:cs="Times New Roman"/>
          <w:szCs w:val="24"/>
          <w:lang w:val="ru-RU" w:eastAsia="de-DE"/>
        </w:rPr>
        <w:t xml:space="preserve">  1945 </w:t>
      </w:r>
      <w:r>
        <w:rPr>
          <w:rFonts w:eastAsia="Times New Roman" w:cs="Times New Roman"/>
          <w:szCs w:val="24"/>
          <w:lang w:val="ru-RU" w:eastAsia="de-DE"/>
        </w:rPr>
        <w:t>году</w:t>
      </w:r>
      <w:r w:rsidRPr="008E0A11">
        <w:rPr>
          <w:rFonts w:eastAsia="Times New Roman" w:cs="Times New Roman"/>
          <w:szCs w:val="24"/>
          <w:lang w:val="ru-RU" w:eastAsia="de-DE"/>
        </w:rPr>
        <w:t xml:space="preserve"> </w:t>
      </w:r>
      <w:r>
        <w:rPr>
          <w:rFonts w:eastAsia="Times New Roman" w:cs="Times New Roman"/>
          <w:szCs w:val="24"/>
          <w:lang w:val="ru-RU" w:eastAsia="de-DE"/>
        </w:rPr>
        <w:t>назад</w:t>
      </w:r>
      <w:r w:rsidRPr="008E0A11">
        <w:rPr>
          <w:rFonts w:eastAsia="Times New Roman" w:cs="Times New Roman"/>
          <w:szCs w:val="24"/>
          <w:lang w:val="ru-RU" w:eastAsia="de-DE"/>
        </w:rPr>
        <w:t xml:space="preserve"> </w:t>
      </w:r>
      <w:r>
        <w:rPr>
          <w:rFonts w:eastAsia="Times New Roman" w:cs="Times New Roman"/>
          <w:szCs w:val="24"/>
          <w:lang w:val="ru-RU" w:eastAsia="de-DE"/>
        </w:rPr>
        <w:t>вернулась</w:t>
      </w:r>
      <w:r w:rsidRPr="008E0A11">
        <w:rPr>
          <w:rFonts w:eastAsia="Times New Roman" w:cs="Times New Roman"/>
          <w:szCs w:val="24"/>
          <w:lang w:val="ru-RU" w:eastAsia="de-DE"/>
        </w:rPr>
        <w:t xml:space="preserve"> </w:t>
      </w:r>
      <w:r>
        <w:rPr>
          <w:rFonts w:eastAsia="Times New Roman" w:cs="Times New Roman"/>
          <w:szCs w:val="24"/>
          <w:lang w:val="ru-RU" w:eastAsia="de-DE"/>
        </w:rPr>
        <w:t>его</w:t>
      </w:r>
      <w:r w:rsidRPr="008E0A11">
        <w:rPr>
          <w:rFonts w:eastAsia="Times New Roman" w:cs="Times New Roman"/>
          <w:szCs w:val="24"/>
          <w:lang w:val="ru-RU" w:eastAsia="de-DE"/>
        </w:rPr>
        <w:t xml:space="preserve"> </w:t>
      </w:r>
      <w:r>
        <w:rPr>
          <w:rFonts w:eastAsia="Times New Roman" w:cs="Times New Roman"/>
          <w:szCs w:val="24"/>
          <w:lang w:val="ru-RU" w:eastAsia="de-DE"/>
        </w:rPr>
        <w:t>первая</w:t>
      </w:r>
      <w:r w:rsidRPr="008E0A11">
        <w:rPr>
          <w:rFonts w:eastAsia="Times New Roman" w:cs="Times New Roman"/>
          <w:szCs w:val="24"/>
          <w:lang w:val="ru-RU" w:eastAsia="de-DE"/>
        </w:rPr>
        <w:t xml:space="preserve"> </w:t>
      </w:r>
      <w:r>
        <w:rPr>
          <w:rFonts w:eastAsia="Times New Roman" w:cs="Times New Roman"/>
          <w:szCs w:val="24"/>
          <w:lang w:val="ru-RU" w:eastAsia="de-DE"/>
        </w:rPr>
        <w:t>карточка</w:t>
      </w:r>
      <w:r w:rsidRPr="008E0A11">
        <w:rPr>
          <w:rFonts w:eastAsia="Times New Roman" w:cs="Times New Roman"/>
          <w:szCs w:val="24"/>
          <w:lang w:val="ru-RU" w:eastAsia="de-DE"/>
        </w:rPr>
        <w:t xml:space="preserve"> </w:t>
      </w:r>
      <w:r>
        <w:rPr>
          <w:rFonts w:eastAsia="Times New Roman" w:cs="Times New Roman"/>
          <w:szCs w:val="24"/>
          <w:lang w:val="ru-RU" w:eastAsia="de-DE"/>
        </w:rPr>
        <w:t>с</w:t>
      </w:r>
      <w:r w:rsidRPr="008E0A11">
        <w:rPr>
          <w:rFonts w:eastAsia="Times New Roman" w:cs="Times New Roman"/>
          <w:szCs w:val="24"/>
          <w:lang w:val="ru-RU" w:eastAsia="de-DE"/>
        </w:rPr>
        <w:t xml:space="preserve"> </w:t>
      </w:r>
      <w:r>
        <w:rPr>
          <w:rFonts w:eastAsia="Times New Roman" w:cs="Times New Roman"/>
          <w:szCs w:val="24"/>
          <w:lang w:val="ru-RU" w:eastAsia="de-DE"/>
        </w:rPr>
        <w:t>пометкой</w:t>
      </w:r>
      <w:r w:rsidR="00545465">
        <w:rPr>
          <w:rFonts w:eastAsia="Times New Roman" w:cs="Times New Roman"/>
          <w:szCs w:val="24"/>
          <w:lang w:val="ru-RU" w:eastAsia="de-DE"/>
        </w:rPr>
        <w:t xml:space="preserve"> о</w:t>
      </w:r>
      <w:r w:rsidRPr="008E0A11">
        <w:rPr>
          <w:rFonts w:eastAsia="Times New Roman" w:cs="Times New Roman"/>
          <w:szCs w:val="24"/>
          <w:lang w:val="ru-RU" w:eastAsia="de-DE"/>
        </w:rPr>
        <w:t xml:space="preserve"> </w:t>
      </w:r>
      <w:r>
        <w:rPr>
          <w:rFonts w:eastAsia="Times New Roman" w:cs="Times New Roman"/>
          <w:szCs w:val="24"/>
          <w:lang w:val="ru-RU" w:eastAsia="de-DE"/>
        </w:rPr>
        <w:t>невозможности</w:t>
      </w:r>
      <w:r w:rsidRPr="008E0A11">
        <w:rPr>
          <w:rFonts w:eastAsia="Times New Roman" w:cs="Times New Roman"/>
          <w:szCs w:val="24"/>
          <w:lang w:val="ru-RU" w:eastAsia="de-DE"/>
        </w:rPr>
        <w:t xml:space="preserve"> </w:t>
      </w:r>
      <w:r>
        <w:rPr>
          <w:rFonts w:eastAsia="Times New Roman" w:cs="Times New Roman"/>
          <w:szCs w:val="24"/>
          <w:lang w:val="ru-RU" w:eastAsia="de-DE"/>
        </w:rPr>
        <w:t>доставки</w:t>
      </w:r>
      <w:r w:rsidRPr="008E0A11">
        <w:rPr>
          <w:rFonts w:eastAsia="Times New Roman" w:cs="Times New Roman"/>
          <w:szCs w:val="24"/>
          <w:lang w:val="ru-RU" w:eastAsia="de-DE"/>
        </w:rPr>
        <w:t xml:space="preserve"> </w:t>
      </w:r>
      <w:r>
        <w:rPr>
          <w:rFonts w:eastAsia="Times New Roman" w:cs="Times New Roman"/>
          <w:szCs w:val="24"/>
          <w:lang w:val="ru-RU" w:eastAsia="de-DE"/>
        </w:rPr>
        <w:t>сообщения</w:t>
      </w:r>
      <w:r w:rsidRPr="008E0A11">
        <w:rPr>
          <w:rFonts w:eastAsia="Times New Roman" w:cs="Times New Roman"/>
          <w:szCs w:val="24"/>
          <w:lang w:val="ru-RU" w:eastAsia="de-DE"/>
        </w:rPr>
        <w:t xml:space="preserve">. </w:t>
      </w:r>
      <w:r>
        <w:rPr>
          <w:rFonts w:eastAsia="Times New Roman" w:cs="Times New Roman"/>
          <w:szCs w:val="24"/>
          <w:lang w:val="ru-RU" w:eastAsia="de-DE"/>
        </w:rPr>
        <w:t>И</w:t>
      </w:r>
      <w:r w:rsidRPr="008E0A11">
        <w:rPr>
          <w:rFonts w:eastAsia="Times New Roman" w:cs="Times New Roman"/>
          <w:szCs w:val="24"/>
          <w:lang w:val="ru-RU" w:eastAsia="de-DE"/>
        </w:rPr>
        <w:t xml:space="preserve"> </w:t>
      </w:r>
      <w:r>
        <w:rPr>
          <w:rFonts w:eastAsia="Times New Roman" w:cs="Times New Roman"/>
          <w:szCs w:val="24"/>
          <w:lang w:val="ru-RU" w:eastAsia="de-DE"/>
        </w:rPr>
        <w:t>только</w:t>
      </w:r>
      <w:r w:rsidRPr="008E0A11">
        <w:rPr>
          <w:rFonts w:eastAsia="Times New Roman" w:cs="Times New Roman"/>
          <w:szCs w:val="24"/>
          <w:lang w:val="ru-RU" w:eastAsia="de-DE"/>
        </w:rPr>
        <w:t xml:space="preserve"> </w:t>
      </w:r>
      <w:r>
        <w:rPr>
          <w:rFonts w:eastAsia="Times New Roman" w:cs="Times New Roman"/>
          <w:szCs w:val="24"/>
          <w:lang w:val="ru-RU" w:eastAsia="de-DE"/>
        </w:rPr>
        <w:t>позднее</w:t>
      </w:r>
      <w:r w:rsidRPr="008E0A11">
        <w:rPr>
          <w:rFonts w:eastAsia="Times New Roman" w:cs="Times New Roman"/>
          <w:szCs w:val="24"/>
          <w:lang w:val="ru-RU" w:eastAsia="de-DE"/>
        </w:rPr>
        <w:t xml:space="preserve"> </w:t>
      </w:r>
      <w:r>
        <w:rPr>
          <w:rFonts w:eastAsia="Times New Roman" w:cs="Times New Roman"/>
          <w:szCs w:val="24"/>
          <w:lang w:val="ru-RU" w:eastAsia="de-DE"/>
        </w:rPr>
        <w:t>он</w:t>
      </w:r>
      <w:r w:rsidRPr="008E0A11">
        <w:rPr>
          <w:rFonts w:eastAsia="Times New Roman" w:cs="Times New Roman"/>
          <w:szCs w:val="24"/>
          <w:lang w:val="ru-RU" w:eastAsia="de-DE"/>
        </w:rPr>
        <w:t xml:space="preserve"> </w:t>
      </w:r>
      <w:r>
        <w:rPr>
          <w:rFonts w:eastAsia="Times New Roman" w:cs="Times New Roman"/>
          <w:szCs w:val="24"/>
          <w:lang w:val="ru-RU" w:eastAsia="de-DE"/>
        </w:rPr>
        <w:t>узнал</w:t>
      </w:r>
      <w:r w:rsidRPr="008E0A11">
        <w:rPr>
          <w:rFonts w:eastAsia="Times New Roman" w:cs="Times New Roman"/>
          <w:szCs w:val="24"/>
          <w:lang w:val="ru-RU" w:eastAsia="de-DE"/>
        </w:rPr>
        <w:t xml:space="preserve">, </w:t>
      </w:r>
      <w:r>
        <w:rPr>
          <w:rFonts w:eastAsia="Times New Roman" w:cs="Times New Roman"/>
          <w:szCs w:val="24"/>
          <w:lang w:val="ru-RU" w:eastAsia="de-DE"/>
        </w:rPr>
        <w:t>что</w:t>
      </w:r>
      <w:r w:rsidRPr="008E0A11">
        <w:rPr>
          <w:rFonts w:eastAsia="Times New Roman" w:cs="Times New Roman"/>
          <w:szCs w:val="24"/>
          <w:lang w:val="ru-RU" w:eastAsia="de-DE"/>
        </w:rPr>
        <w:t xml:space="preserve"> </w:t>
      </w:r>
      <w:r>
        <w:rPr>
          <w:rFonts w:eastAsia="Times New Roman" w:cs="Times New Roman"/>
          <w:szCs w:val="24"/>
          <w:lang w:val="ru-RU" w:eastAsia="de-DE"/>
        </w:rPr>
        <w:t>карточка</w:t>
      </w:r>
      <w:r w:rsidRPr="008E0A11">
        <w:rPr>
          <w:rFonts w:eastAsia="Times New Roman" w:cs="Times New Roman"/>
          <w:szCs w:val="24"/>
          <w:lang w:val="ru-RU" w:eastAsia="de-DE"/>
        </w:rPr>
        <w:t xml:space="preserve"> </w:t>
      </w:r>
      <w:r>
        <w:rPr>
          <w:rFonts w:eastAsia="Times New Roman" w:cs="Times New Roman"/>
          <w:szCs w:val="24"/>
          <w:lang w:val="ru-RU" w:eastAsia="de-DE"/>
        </w:rPr>
        <w:t>дошла</w:t>
      </w:r>
      <w:r w:rsidRPr="008E0A11">
        <w:rPr>
          <w:rFonts w:eastAsia="Times New Roman" w:cs="Times New Roman"/>
          <w:szCs w:val="24"/>
          <w:lang w:val="ru-RU" w:eastAsia="de-DE"/>
        </w:rPr>
        <w:t xml:space="preserve"> </w:t>
      </w:r>
      <w:r>
        <w:rPr>
          <w:rFonts w:eastAsia="Times New Roman" w:cs="Times New Roman"/>
          <w:szCs w:val="24"/>
          <w:lang w:val="ru-RU" w:eastAsia="de-DE"/>
        </w:rPr>
        <w:t>до</w:t>
      </w:r>
      <w:r w:rsidRPr="008E0A11">
        <w:rPr>
          <w:rFonts w:eastAsia="Times New Roman" w:cs="Times New Roman"/>
          <w:szCs w:val="24"/>
          <w:lang w:val="ru-RU" w:eastAsia="de-DE"/>
        </w:rPr>
        <w:t xml:space="preserve"> </w:t>
      </w:r>
      <w:r>
        <w:rPr>
          <w:rFonts w:eastAsia="Times New Roman" w:cs="Times New Roman"/>
          <w:szCs w:val="24"/>
          <w:lang w:val="ru-RU" w:eastAsia="de-DE"/>
        </w:rPr>
        <w:t>Нойкирх</w:t>
      </w:r>
      <w:r w:rsidR="00545465">
        <w:rPr>
          <w:rFonts w:eastAsia="Times New Roman" w:cs="Times New Roman"/>
          <w:szCs w:val="24"/>
          <w:lang w:val="ru-RU" w:eastAsia="de-DE"/>
        </w:rPr>
        <w:t>ен</w:t>
      </w:r>
      <w:r>
        <w:rPr>
          <w:rFonts w:eastAsia="Times New Roman" w:cs="Times New Roman"/>
          <w:szCs w:val="24"/>
          <w:lang w:val="ru-RU" w:eastAsia="de-DE"/>
        </w:rPr>
        <w:t>а</w:t>
      </w:r>
      <w:r w:rsidRPr="008E0A11">
        <w:rPr>
          <w:rFonts w:eastAsia="Times New Roman" w:cs="Times New Roman"/>
          <w:szCs w:val="24"/>
          <w:lang w:val="ru-RU" w:eastAsia="de-DE"/>
        </w:rPr>
        <w:t xml:space="preserve">, </w:t>
      </w:r>
      <w:r>
        <w:rPr>
          <w:rFonts w:eastAsia="Times New Roman" w:cs="Times New Roman"/>
          <w:szCs w:val="24"/>
          <w:lang w:val="ru-RU" w:eastAsia="de-DE"/>
        </w:rPr>
        <w:t>но</w:t>
      </w:r>
      <w:r w:rsidRPr="008E0A11">
        <w:rPr>
          <w:rFonts w:eastAsia="Times New Roman" w:cs="Times New Roman"/>
          <w:szCs w:val="24"/>
          <w:lang w:val="ru-RU" w:eastAsia="de-DE"/>
        </w:rPr>
        <w:t xml:space="preserve"> </w:t>
      </w:r>
      <w:r>
        <w:rPr>
          <w:rFonts w:eastAsia="Times New Roman" w:cs="Times New Roman"/>
          <w:szCs w:val="24"/>
          <w:lang w:val="ru-RU" w:eastAsia="de-DE"/>
        </w:rPr>
        <w:t>не</w:t>
      </w:r>
      <w:r w:rsidRPr="008E0A11">
        <w:rPr>
          <w:rFonts w:eastAsia="Times New Roman" w:cs="Times New Roman"/>
          <w:szCs w:val="24"/>
          <w:lang w:val="ru-RU" w:eastAsia="de-DE"/>
        </w:rPr>
        <w:t xml:space="preserve"> </w:t>
      </w:r>
      <w:r>
        <w:rPr>
          <w:rFonts w:eastAsia="Times New Roman" w:cs="Times New Roman"/>
          <w:szCs w:val="24"/>
          <w:lang w:val="ru-RU" w:eastAsia="de-DE"/>
        </w:rPr>
        <w:t>застала</w:t>
      </w:r>
      <w:r w:rsidRPr="008E0A11">
        <w:rPr>
          <w:rFonts w:eastAsia="Times New Roman" w:cs="Times New Roman"/>
          <w:szCs w:val="24"/>
          <w:lang w:val="ru-RU" w:eastAsia="de-DE"/>
        </w:rPr>
        <w:t xml:space="preserve"> </w:t>
      </w:r>
      <w:r>
        <w:rPr>
          <w:rFonts w:eastAsia="Times New Roman" w:cs="Times New Roman"/>
          <w:szCs w:val="24"/>
          <w:lang w:val="ru-RU" w:eastAsia="de-DE"/>
        </w:rPr>
        <w:t>получателя.</w:t>
      </w:r>
      <w:r w:rsidRPr="008E0A11">
        <w:rPr>
          <w:rFonts w:eastAsia="Times New Roman" w:cs="Times New Roman"/>
          <w:szCs w:val="24"/>
          <w:lang w:val="ru-RU" w:eastAsia="de-DE"/>
        </w:rPr>
        <w:t xml:space="preserve"> </w:t>
      </w:r>
      <w:r>
        <w:rPr>
          <w:rFonts w:eastAsia="Times New Roman" w:cs="Times New Roman"/>
          <w:szCs w:val="24"/>
          <w:lang w:val="ru-RU" w:eastAsia="de-DE"/>
        </w:rPr>
        <w:t>Его</w:t>
      </w:r>
      <w:r w:rsidRPr="008E0A11">
        <w:rPr>
          <w:rFonts w:eastAsia="Times New Roman" w:cs="Times New Roman"/>
          <w:szCs w:val="24"/>
          <w:lang w:val="ru-RU" w:eastAsia="de-DE"/>
        </w:rPr>
        <w:t xml:space="preserve"> </w:t>
      </w:r>
      <w:r>
        <w:rPr>
          <w:rFonts w:eastAsia="Times New Roman" w:cs="Times New Roman"/>
          <w:szCs w:val="24"/>
          <w:lang w:val="ru-RU" w:eastAsia="de-DE"/>
        </w:rPr>
        <w:t>маму</w:t>
      </w:r>
      <w:r w:rsidRPr="008E0A11">
        <w:rPr>
          <w:rFonts w:eastAsia="Times New Roman" w:cs="Times New Roman"/>
          <w:szCs w:val="24"/>
          <w:lang w:val="ru-RU" w:eastAsia="de-DE"/>
        </w:rPr>
        <w:t xml:space="preserve"> </w:t>
      </w:r>
      <w:r>
        <w:rPr>
          <w:rFonts w:eastAsia="Times New Roman" w:cs="Times New Roman"/>
          <w:szCs w:val="24"/>
          <w:lang w:val="ru-RU" w:eastAsia="de-DE"/>
        </w:rPr>
        <w:t>с</w:t>
      </w:r>
      <w:r w:rsidRPr="008E0A11">
        <w:rPr>
          <w:rFonts w:eastAsia="Times New Roman" w:cs="Times New Roman"/>
          <w:szCs w:val="24"/>
          <w:lang w:val="ru-RU" w:eastAsia="de-DE"/>
        </w:rPr>
        <w:t xml:space="preserve">  </w:t>
      </w:r>
      <w:r>
        <w:rPr>
          <w:rFonts w:eastAsia="Times New Roman" w:cs="Times New Roman"/>
          <w:szCs w:val="24"/>
          <w:lang w:val="ru-RU" w:eastAsia="de-DE"/>
        </w:rPr>
        <w:t>братьями</w:t>
      </w:r>
      <w:r w:rsidRPr="008E0A11">
        <w:rPr>
          <w:rFonts w:eastAsia="Times New Roman" w:cs="Times New Roman"/>
          <w:szCs w:val="24"/>
          <w:lang w:val="ru-RU" w:eastAsia="de-DE"/>
        </w:rPr>
        <w:t xml:space="preserve"> </w:t>
      </w:r>
      <w:r>
        <w:rPr>
          <w:rFonts w:eastAsia="Times New Roman" w:cs="Times New Roman"/>
          <w:szCs w:val="24"/>
          <w:lang w:val="ru-RU" w:eastAsia="de-DE"/>
        </w:rPr>
        <w:t>и</w:t>
      </w:r>
      <w:r w:rsidRPr="008E0A11">
        <w:rPr>
          <w:rFonts w:eastAsia="Times New Roman" w:cs="Times New Roman"/>
          <w:szCs w:val="24"/>
          <w:lang w:val="ru-RU" w:eastAsia="de-DE"/>
        </w:rPr>
        <w:t xml:space="preserve"> </w:t>
      </w:r>
      <w:r>
        <w:rPr>
          <w:rFonts w:eastAsia="Times New Roman" w:cs="Times New Roman"/>
          <w:szCs w:val="24"/>
          <w:lang w:val="ru-RU" w:eastAsia="de-DE"/>
        </w:rPr>
        <w:t>сестрами</w:t>
      </w:r>
      <w:r w:rsidRPr="008E0A11">
        <w:rPr>
          <w:rFonts w:eastAsia="Times New Roman" w:cs="Times New Roman"/>
          <w:szCs w:val="24"/>
          <w:lang w:val="ru-RU" w:eastAsia="de-DE"/>
        </w:rPr>
        <w:t xml:space="preserve"> </w:t>
      </w:r>
      <w:r>
        <w:rPr>
          <w:rFonts w:eastAsia="Times New Roman" w:cs="Times New Roman"/>
          <w:szCs w:val="24"/>
          <w:lang w:val="ru-RU" w:eastAsia="de-DE"/>
        </w:rPr>
        <w:t>эвакуировали</w:t>
      </w:r>
      <w:r w:rsidRPr="008E0A11">
        <w:rPr>
          <w:rFonts w:eastAsia="Times New Roman" w:cs="Times New Roman"/>
          <w:szCs w:val="24"/>
          <w:lang w:val="ru-RU" w:eastAsia="de-DE"/>
        </w:rPr>
        <w:t xml:space="preserve"> </w:t>
      </w:r>
      <w:r>
        <w:rPr>
          <w:rFonts w:eastAsia="Times New Roman" w:cs="Times New Roman"/>
          <w:szCs w:val="24"/>
          <w:lang w:val="ru-RU" w:eastAsia="de-DE"/>
        </w:rPr>
        <w:t>в</w:t>
      </w:r>
      <w:r w:rsidRPr="008E0A11">
        <w:rPr>
          <w:rFonts w:eastAsia="Times New Roman" w:cs="Times New Roman"/>
          <w:szCs w:val="24"/>
          <w:lang w:val="ru-RU" w:eastAsia="de-DE"/>
        </w:rPr>
        <w:t xml:space="preserve"> </w:t>
      </w:r>
      <w:r>
        <w:rPr>
          <w:rFonts w:eastAsia="Times New Roman" w:cs="Times New Roman"/>
          <w:szCs w:val="24"/>
          <w:lang w:val="ru-RU" w:eastAsia="de-DE"/>
        </w:rPr>
        <w:t>Тюрингию</w:t>
      </w:r>
      <w:r w:rsidRPr="008E0A11">
        <w:rPr>
          <w:rFonts w:eastAsia="Times New Roman" w:cs="Times New Roman"/>
          <w:szCs w:val="24"/>
          <w:lang w:val="ru-RU" w:eastAsia="de-DE"/>
        </w:rPr>
        <w:t xml:space="preserve">. </w:t>
      </w:r>
      <w:r>
        <w:rPr>
          <w:rFonts w:eastAsia="Times New Roman" w:cs="Times New Roman"/>
          <w:szCs w:val="24"/>
          <w:lang w:val="ru-RU" w:eastAsia="de-DE"/>
        </w:rPr>
        <w:t>Но</w:t>
      </w:r>
      <w:r w:rsidRPr="008E0A11">
        <w:rPr>
          <w:rFonts w:eastAsia="Times New Roman" w:cs="Times New Roman"/>
          <w:szCs w:val="24"/>
          <w:lang w:val="ru-RU" w:eastAsia="de-DE"/>
        </w:rPr>
        <w:t xml:space="preserve">, </w:t>
      </w:r>
      <w:r>
        <w:rPr>
          <w:rFonts w:eastAsia="Times New Roman" w:cs="Times New Roman"/>
          <w:szCs w:val="24"/>
          <w:lang w:val="ru-RU" w:eastAsia="de-DE"/>
        </w:rPr>
        <w:t>наконец</w:t>
      </w:r>
      <w:r w:rsidRPr="008E0A11">
        <w:rPr>
          <w:rFonts w:eastAsia="Times New Roman" w:cs="Times New Roman"/>
          <w:szCs w:val="24"/>
          <w:lang w:val="ru-RU" w:eastAsia="de-DE"/>
        </w:rPr>
        <w:t xml:space="preserve">,  </w:t>
      </w:r>
      <w:r>
        <w:rPr>
          <w:rFonts w:eastAsia="Times New Roman" w:cs="Times New Roman"/>
          <w:szCs w:val="24"/>
          <w:lang w:val="ru-RU" w:eastAsia="de-DE"/>
        </w:rPr>
        <w:t>карточка</w:t>
      </w:r>
      <w:r w:rsidRPr="008E0A11">
        <w:rPr>
          <w:rFonts w:eastAsia="Times New Roman" w:cs="Times New Roman"/>
          <w:szCs w:val="24"/>
          <w:lang w:val="ru-RU" w:eastAsia="de-DE"/>
        </w:rPr>
        <w:t xml:space="preserve"> </w:t>
      </w:r>
      <w:r>
        <w:rPr>
          <w:rFonts w:eastAsia="Times New Roman" w:cs="Times New Roman"/>
          <w:szCs w:val="24"/>
          <w:lang w:val="ru-RU" w:eastAsia="de-DE"/>
        </w:rPr>
        <w:t>через</w:t>
      </w:r>
      <w:r w:rsidRPr="008E0A11">
        <w:rPr>
          <w:rFonts w:eastAsia="Times New Roman" w:cs="Times New Roman"/>
          <w:szCs w:val="24"/>
          <w:lang w:val="ru-RU" w:eastAsia="de-DE"/>
        </w:rPr>
        <w:t xml:space="preserve"> </w:t>
      </w:r>
      <w:r>
        <w:rPr>
          <w:rFonts w:eastAsia="Times New Roman" w:cs="Times New Roman"/>
          <w:szCs w:val="24"/>
          <w:lang w:val="ru-RU" w:eastAsia="de-DE"/>
        </w:rPr>
        <w:t>родственников</w:t>
      </w:r>
      <w:r w:rsidRPr="008E0A11">
        <w:rPr>
          <w:rFonts w:eastAsia="Times New Roman" w:cs="Times New Roman"/>
          <w:szCs w:val="24"/>
          <w:lang w:val="ru-RU" w:eastAsia="de-DE"/>
        </w:rPr>
        <w:t xml:space="preserve"> </w:t>
      </w:r>
      <w:r>
        <w:rPr>
          <w:rFonts w:eastAsia="Times New Roman" w:cs="Times New Roman"/>
          <w:szCs w:val="24"/>
          <w:lang w:val="ru-RU" w:eastAsia="de-DE"/>
        </w:rPr>
        <w:t>в</w:t>
      </w:r>
      <w:r w:rsidRPr="008E0A11">
        <w:rPr>
          <w:rFonts w:eastAsia="Times New Roman" w:cs="Times New Roman"/>
          <w:szCs w:val="24"/>
          <w:lang w:val="ru-RU" w:eastAsia="de-DE"/>
        </w:rPr>
        <w:t xml:space="preserve"> </w:t>
      </w:r>
      <w:r>
        <w:rPr>
          <w:rFonts w:eastAsia="Times New Roman" w:cs="Times New Roman"/>
          <w:szCs w:val="24"/>
          <w:lang w:val="ru-RU" w:eastAsia="de-DE"/>
        </w:rPr>
        <w:t>Ризенгебирге</w:t>
      </w:r>
      <w:r w:rsidRPr="008E0A11">
        <w:rPr>
          <w:rFonts w:eastAsia="Times New Roman" w:cs="Times New Roman"/>
          <w:szCs w:val="24"/>
          <w:lang w:val="ru-RU" w:eastAsia="de-DE"/>
        </w:rPr>
        <w:t xml:space="preserve">  </w:t>
      </w:r>
      <w:r>
        <w:rPr>
          <w:rFonts w:eastAsia="Times New Roman" w:cs="Times New Roman"/>
          <w:szCs w:val="24"/>
          <w:lang w:val="ru-RU" w:eastAsia="de-DE"/>
        </w:rPr>
        <w:t>дошла</w:t>
      </w:r>
      <w:r w:rsidRPr="008E0A11">
        <w:rPr>
          <w:rFonts w:eastAsia="Times New Roman" w:cs="Times New Roman"/>
          <w:szCs w:val="24"/>
          <w:lang w:val="ru-RU" w:eastAsia="de-DE"/>
        </w:rPr>
        <w:t xml:space="preserve"> </w:t>
      </w:r>
      <w:r>
        <w:rPr>
          <w:rFonts w:eastAsia="Times New Roman" w:cs="Times New Roman"/>
          <w:szCs w:val="24"/>
          <w:lang w:val="ru-RU" w:eastAsia="de-DE"/>
        </w:rPr>
        <w:t>до</w:t>
      </w:r>
      <w:r w:rsidRPr="008E0A11">
        <w:rPr>
          <w:rFonts w:eastAsia="Times New Roman" w:cs="Times New Roman"/>
          <w:szCs w:val="24"/>
          <w:lang w:val="ru-RU" w:eastAsia="de-DE"/>
        </w:rPr>
        <w:t xml:space="preserve"> </w:t>
      </w:r>
      <w:r>
        <w:rPr>
          <w:rFonts w:eastAsia="Times New Roman" w:cs="Times New Roman"/>
          <w:szCs w:val="24"/>
          <w:lang w:val="ru-RU" w:eastAsia="de-DE"/>
        </w:rPr>
        <w:t>брата</w:t>
      </w:r>
      <w:r w:rsidRPr="008E0A11">
        <w:rPr>
          <w:rFonts w:eastAsia="Times New Roman" w:cs="Times New Roman"/>
          <w:szCs w:val="24"/>
          <w:lang w:val="ru-RU" w:eastAsia="de-DE"/>
        </w:rPr>
        <w:t xml:space="preserve">, </w:t>
      </w:r>
      <w:r>
        <w:rPr>
          <w:rFonts w:eastAsia="Times New Roman" w:cs="Times New Roman"/>
          <w:szCs w:val="24"/>
          <w:lang w:val="ru-RU" w:eastAsia="de-DE"/>
        </w:rPr>
        <w:t>и</w:t>
      </w:r>
      <w:r w:rsidRPr="008E0A11">
        <w:rPr>
          <w:rFonts w:eastAsia="Times New Roman" w:cs="Times New Roman"/>
          <w:szCs w:val="24"/>
          <w:lang w:val="ru-RU" w:eastAsia="de-DE"/>
        </w:rPr>
        <w:t xml:space="preserve"> </w:t>
      </w:r>
      <w:r>
        <w:rPr>
          <w:rFonts w:eastAsia="Times New Roman" w:cs="Times New Roman"/>
          <w:szCs w:val="24"/>
          <w:lang w:val="ru-RU" w:eastAsia="de-DE"/>
        </w:rPr>
        <w:t>он</w:t>
      </w:r>
      <w:r w:rsidRPr="008E0A11">
        <w:rPr>
          <w:rFonts w:eastAsia="Times New Roman" w:cs="Times New Roman"/>
          <w:szCs w:val="24"/>
          <w:lang w:val="ru-RU" w:eastAsia="de-DE"/>
        </w:rPr>
        <w:t xml:space="preserve"> </w:t>
      </w:r>
      <w:r>
        <w:rPr>
          <w:rFonts w:eastAsia="Times New Roman" w:cs="Times New Roman"/>
          <w:szCs w:val="24"/>
          <w:lang w:val="ru-RU" w:eastAsia="de-DE"/>
        </w:rPr>
        <w:t>ответил</w:t>
      </w:r>
      <w:r w:rsidRPr="008E0A11">
        <w:rPr>
          <w:rFonts w:eastAsia="Times New Roman" w:cs="Times New Roman"/>
          <w:szCs w:val="24"/>
          <w:lang w:val="ru-RU" w:eastAsia="de-DE"/>
        </w:rPr>
        <w:t xml:space="preserve"> </w:t>
      </w:r>
      <w:r>
        <w:rPr>
          <w:rFonts w:eastAsia="Times New Roman" w:cs="Times New Roman"/>
          <w:szCs w:val="24"/>
          <w:lang w:val="ru-RU" w:eastAsia="de-DE"/>
        </w:rPr>
        <w:t>в</w:t>
      </w:r>
      <w:r w:rsidRPr="008E0A11">
        <w:rPr>
          <w:rFonts w:eastAsia="Times New Roman" w:cs="Times New Roman"/>
          <w:szCs w:val="24"/>
          <w:lang w:val="ru-RU" w:eastAsia="de-DE"/>
        </w:rPr>
        <w:t xml:space="preserve"> </w:t>
      </w:r>
      <w:r>
        <w:rPr>
          <w:rFonts w:eastAsia="Times New Roman" w:cs="Times New Roman"/>
          <w:szCs w:val="24"/>
          <w:lang w:val="ru-RU" w:eastAsia="de-DE"/>
        </w:rPr>
        <w:t>октябре</w:t>
      </w:r>
      <w:r w:rsidRPr="008E0A11">
        <w:rPr>
          <w:rFonts w:eastAsia="Times New Roman" w:cs="Times New Roman"/>
          <w:szCs w:val="24"/>
          <w:lang w:val="ru-RU" w:eastAsia="de-DE"/>
        </w:rPr>
        <w:t xml:space="preserve">   1947 </w:t>
      </w:r>
      <w:r>
        <w:rPr>
          <w:rFonts w:eastAsia="Times New Roman" w:cs="Times New Roman"/>
          <w:szCs w:val="24"/>
          <w:lang w:val="ru-RU" w:eastAsia="de-DE"/>
        </w:rPr>
        <w:t>года</w:t>
      </w:r>
      <w:r w:rsidRPr="008E0A11">
        <w:rPr>
          <w:rFonts w:eastAsia="Times New Roman" w:cs="Times New Roman"/>
          <w:szCs w:val="24"/>
          <w:lang w:val="ru-RU" w:eastAsia="de-DE"/>
        </w:rPr>
        <w:t>.</w:t>
      </w:r>
      <w:r>
        <w:rPr>
          <w:rFonts w:eastAsia="Times New Roman" w:cs="Times New Roman"/>
          <w:szCs w:val="24"/>
          <w:lang w:val="ru-RU" w:eastAsia="de-DE"/>
        </w:rPr>
        <w:t xml:space="preserve"> Через</w:t>
      </w:r>
      <w:r w:rsidRPr="008E0A11">
        <w:rPr>
          <w:rFonts w:eastAsia="Times New Roman" w:cs="Times New Roman"/>
          <w:szCs w:val="24"/>
          <w:lang w:val="ru-RU" w:eastAsia="de-DE"/>
        </w:rPr>
        <w:t xml:space="preserve"> </w:t>
      </w:r>
      <w:r>
        <w:rPr>
          <w:rFonts w:eastAsia="Times New Roman" w:cs="Times New Roman"/>
          <w:szCs w:val="24"/>
          <w:lang w:val="ru-RU" w:eastAsia="de-DE"/>
        </w:rPr>
        <w:t>четыре</w:t>
      </w:r>
      <w:r w:rsidRPr="008E0A11">
        <w:rPr>
          <w:rFonts w:eastAsia="Times New Roman" w:cs="Times New Roman"/>
          <w:szCs w:val="24"/>
          <w:lang w:val="ru-RU" w:eastAsia="de-DE"/>
        </w:rPr>
        <w:t xml:space="preserve"> </w:t>
      </w:r>
      <w:r>
        <w:rPr>
          <w:rFonts w:eastAsia="Times New Roman" w:cs="Times New Roman"/>
          <w:szCs w:val="24"/>
          <w:lang w:val="ru-RU" w:eastAsia="de-DE"/>
        </w:rPr>
        <w:t>года</w:t>
      </w:r>
      <w:r w:rsidR="00545465">
        <w:rPr>
          <w:rFonts w:eastAsia="Times New Roman" w:cs="Times New Roman"/>
          <w:szCs w:val="24"/>
          <w:lang w:val="ru-RU" w:eastAsia="de-DE"/>
        </w:rPr>
        <w:t xml:space="preserve"> - </w:t>
      </w:r>
      <w:r w:rsidRPr="008E0A11">
        <w:rPr>
          <w:rFonts w:eastAsia="Times New Roman" w:cs="Times New Roman"/>
          <w:szCs w:val="24"/>
          <w:lang w:val="ru-RU" w:eastAsia="de-DE"/>
        </w:rPr>
        <w:t xml:space="preserve"> </w:t>
      </w:r>
      <w:r>
        <w:rPr>
          <w:rFonts w:eastAsia="Times New Roman" w:cs="Times New Roman"/>
          <w:szCs w:val="24"/>
          <w:lang w:val="ru-RU" w:eastAsia="de-DE"/>
        </w:rPr>
        <w:t>первый</w:t>
      </w:r>
      <w:r w:rsidRPr="008E0A11">
        <w:rPr>
          <w:rFonts w:eastAsia="Times New Roman" w:cs="Times New Roman"/>
          <w:szCs w:val="24"/>
          <w:lang w:val="ru-RU" w:eastAsia="de-DE"/>
        </w:rPr>
        <w:t xml:space="preserve"> </w:t>
      </w:r>
      <w:r>
        <w:rPr>
          <w:rFonts w:eastAsia="Times New Roman" w:cs="Times New Roman"/>
          <w:szCs w:val="24"/>
          <w:lang w:val="ru-RU" w:eastAsia="de-DE"/>
        </w:rPr>
        <w:t>контакт</w:t>
      </w:r>
      <w:r w:rsidRPr="008E0A11">
        <w:rPr>
          <w:rFonts w:eastAsia="Times New Roman" w:cs="Times New Roman"/>
          <w:szCs w:val="24"/>
          <w:lang w:val="ru-RU" w:eastAsia="de-DE"/>
        </w:rPr>
        <w:t xml:space="preserve"> </w:t>
      </w:r>
      <w:r>
        <w:rPr>
          <w:rFonts w:eastAsia="Times New Roman" w:cs="Times New Roman"/>
          <w:szCs w:val="24"/>
          <w:lang w:val="ru-RU" w:eastAsia="de-DE"/>
        </w:rPr>
        <w:t>с</w:t>
      </w:r>
      <w:r w:rsidRPr="008E0A11">
        <w:rPr>
          <w:rFonts w:eastAsia="Times New Roman" w:cs="Times New Roman"/>
          <w:szCs w:val="24"/>
          <w:lang w:val="ru-RU" w:eastAsia="de-DE"/>
        </w:rPr>
        <w:t xml:space="preserve"> </w:t>
      </w:r>
      <w:r>
        <w:rPr>
          <w:rFonts w:eastAsia="Times New Roman" w:cs="Times New Roman"/>
          <w:szCs w:val="24"/>
          <w:lang w:val="ru-RU" w:eastAsia="de-DE"/>
        </w:rPr>
        <w:t>семьей</w:t>
      </w:r>
      <w:r w:rsidRPr="008E0A11">
        <w:rPr>
          <w:rFonts w:eastAsia="Times New Roman" w:cs="Times New Roman"/>
          <w:szCs w:val="24"/>
          <w:lang w:val="ru-RU" w:eastAsia="de-DE"/>
        </w:rPr>
        <w:t xml:space="preserve">, </w:t>
      </w:r>
      <w:r>
        <w:rPr>
          <w:rFonts w:eastAsia="Times New Roman" w:cs="Times New Roman"/>
          <w:szCs w:val="24"/>
          <w:lang w:val="ru-RU" w:eastAsia="de-DE"/>
        </w:rPr>
        <w:t>которая</w:t>
      </w:r>
      <w:r w:rsidRPr="008E0A11">
        <w:rPr>
          <w:rFonts w:eastAsia="Times New Roman" w:cs="Times New Roman"/>
          <w:szCs w:val="24"/>
          <w:lang w:val="ru-RU" w:eastAsia="de-DE"/>
        </w:rPr>
        <w:t xml:space="preserve"> </w:t>
      </w:r>
      <w:r>
        <w:rPr>
          <w:rFonts w:eastAsia="Times New Roman" w:cs="Times New Roman"/>
          <w:szCs w:val="24"/>
          <w:lang w:val="ru-RU" w:eastAsia="de-DE"/>
        </w:rPr>
        <w:t>вскоре</w:t>
      </w:r>
      <w:r w:rsidRPr="008E0A11">
        <w:rPr>
          <w:rFonts w:eastAsia="Times New Roman" w:cs="Times New Roman"/>
          <w:szCs w:val="24"/>
          <w:lang w:val="ru-RU" w:eastAsia="de-DE"/>
        </w:rPr>
        <w:t xml:space="preserve"> </w:t>
      </w:r>
      <w:r>
        <w:rPr>
          <w:rFonts w:eastAsia="Times New Roman" w:cs="Times New Roman"/>
          <w:szCs w:val="24"/>
          <w:lang w:val="ru-RU" w:eastAsia="de-DE"/>
        </w:rPr>
        <w:t>после</w:t>
      </w:r>
      <w:r w:rsidRPr="008E0A11">
        <w:rPr>
          <w:rFonts w:eastAsia="Times New Roman" w:cs="Times New Roman"/>
          <w:szCs w:val="24"/>
          <w:lang w:val="ru-RU" w:eastAsia="de-DE"/>
        </w:rPr>
        <w:t xml:space="preserve"> </w:t>
      </w:r>
      <w:r>
        <w:rPr>
          <w:rFonts w:eastAsia="Times New Roman" w:cs="Times New Roman"/>
          <w:szCs w:val="24"/>
          <w:lang w:val="ru-RU" w:eastAsia="de-DE"/>
        </w:rPr>
        <w:t>окончания</w:t>
      </w:r>
      <w:r w:rsidRPr="008E0A11">
        <w:rPr>
          <w:rFonts w:eastAsia="Times New Roman" w:cs="Times New Roman"/>
          <w:szCs w:val="24"/>
          <w:lang w:val="ru-RU" w:eastAsia="de-DE"/>
        </w:rPr>
        <w:t xml:space="preserve"> </w:t>
      </w:r>
      <w:r>
        <w:rPr>
          <w:rFonts w:eastAsia="Times New Roman" w:cs="Times New Roman"/>
          <w:szCs w:val="24"/>
          <w:lang w:val="ru-RU" w:eastAsia="de-DE"/>
        </w:rPr>
        <w:t>войны</w:t>
      </w:r>
      <w:r w:rsidRPr="008E0A11">
        <w:rPr>
          <w:rFonts w:eastAsia="Times New Roman" w:cs="Times New Roman"/>
          <w:szCs w:val="24"/>
          <w:lang w:val="ru-RU" w:eastAsia="de-DE"/>
        </w:rPr>
        <w:t xml:space="preserve"> </w:t>
      </w:r>
      <w:r>
        <w:rPr>
          <w:rFonts w:eastAsia="Times New Roman" w:cs="Times New Roman"/>
          <w:szCs w:val="24"/>
          <w:lang w:val="ru-RU" w:eastAsia="de-DE"/>
        </w:rPr>
        <w:t>снова</w:t>
      </w:r>
      <w:r w:rsidRPr="008E0A11">
        <w:rPr>
          <w:rFonts w:eastAsia="Times New Roman" w:cs="Times New Roman"/>
          <w:szCs w:val="24"/>
          <w:lang w:val="ru-RU" w:eastAsia="de-DE"/>
        </w:rPr>
        <w:t xml:space="preserve"> </w:t>
      </w:r>
      <w:r>
        <w:rPr>
          <w:rFonts w:eastAsia="Times New Roman" w:cs="Times New Roman"/>
          <w:szCs w:val="24"/>
          <w:lang w:val="ru-RU" w:eastAsia="de-DE"/>
        </w:rPr>
        <w:t>вернулась</w:t>
      </w:r>
      <w:r w:rsidRPr="008E0A11">
        <w:rPr>
          <w:rFonts w:eastAsia="Times New Roman" w:cs="Times New Roman"/>
          <w:szCs w:val="24"/>
          <w:lang w:val="ru-RU" w:eastAsia="de-DE"/>
        </w:rPr>
        <w:t xml:space="preserve"> </w:t>
      </w:r>
      <w:r>
        <w:rPr>
          <w:rFonts w:eastAsia="Times New Roman" w:cs="Times New Roman"/>
          <w:szCs w:val="24"/>
          <w:lang w:val="ru-RU" w:eastAsia="de-DE"/>
        </w:rPr>
        <w:t>в</w:t>
      </w:r>
      <w:r w:rsidRPr="008E0A11">
        <w:rPr>
          <w:rFonts w:eastAsia="Times New Roman" w:cs="Times New Roman"/>
          <w:szCs w:val="24"/>
          <w:lang w:val="ru-RU" w:eastAsia="de-DE"/>
        </w:rPr>
        <w:t xml:space="preserve"> </w:t>
      </w:r>
      <w:r>
        <w:rPr>
          <w:rFonts w:eastAsia="Times New Roman" w:cs="Times New Roman"/>
          <w:szCs w:val="24"/>
          <w:lang w:val="ru-RU" w:eastAsia="de-DE"/>
        </w:rPr>
        <w:t>Нойкирхен</w:t>
      </w:r>
      <w:r w:rsidRPr="008E0A11">
        <w:rPr>
          <w:rFonts w:eastAsia="Times New Roman" w:cs="Times New Roman"/>
          <w:szCs w:val="24"/>
          <w:lang w:val="ru-RU" w:eastAsia="de-DE"/>
        </w:rPr>
        <w:t>,</w:t>
      </w:r>
      <w:r>
        <w:rPr>
          <w:rFonts w:eastAsia="Times New Roman" w:cs="Times New Roman"/>
          <w:szCs w:val="24"/>
          <w:lang w:val="ru-RU" w:eastAsia="de-DE"/>
        </w:rPr>
        <w:t xml:space="preserve"> но уже в </w:t>
      </w:r>
      <w:r w:rsidRPr="008E0A11">
        <w:rPr>
          <w:rFonts w:eastAsia="Times New Roman" w:cs="Times New Roman"/>
          <w:szCs w:val="24"/>
          <w:lang w:val="ru-RU" w:eastAsia="de-DE"/>
        </w:rPr>
        <w:t xml:space="preserve"> 1946</w:t>
      </w:r>
      <w:r>
        <w:rPr>
          <w:rFonts w:eastAsia="Times New Roman" w:cs="Times New Roman"/>
          <w:szCs w:val="24"/>
          <w:lang w:val="ru-RU" w:eastAsia="de-DE"/>
        </w:rPr>
        <w:t xml:space="preserve"> году была оттуда изгнана и п</w:t>
      </w:r>
      <w:r w:rsidR="00545465">
        <w:rPr>
          <w:rFonts w:eastAsia="Times New Roman" w:cs="Times New Roman"/>
          <w:szCs w:val="24"/>
          <w:lang w:val="ru-RU" w:eastAsia="de-DE"/>
        </w:rPr>
        <w:t>ереехала в Ольденбургер Ланд недалеко от Вехты</w:t>
      </w:r>
      <w:r>
        <w:rPr>
          <w:rFonts w:eastAsia="Times New Roman" w:cs="Times New Roman"/>
          <w:szCs w:val="24"/>
          <w:lang w:val="ru-RU" w:eastAsia="de-DE"/>
        </w:rPr>
        <w:t>.</w:t>
      </w:r>
      <w:r w:rsidRPr="008E0A11">
        <w:rPr>
          <w:rFonts w:eastAsia="Times New Roman" w:cs="Times New Roman"/>
          <w:szCs w:val="24"/>
          <w:lang w:val="ru-RU" w:eastAsia="de-DE"/>
        </w:rPr>
        <w:t xml:space="preserve"> </w:t>
      </w:r>
    </w:p>
    <w:p w:rsidR="006F2160" w:rsidRPr="008E0A11" w:rsidRDefault="006F2160" w:rsidP="00935023">
      <w:pPr>
        <w:shd w:val="clear" w:color="auto" w:fill="FFFFFF"/>
        <w:spacing w:line="276" w:lineRule="auto"/>
        <w:jc w:val="both"/>
        <w:rPr>
          <w:rFonts w:eastAsia="Times New Roman" w:cs="Times New Roman"/>
          <w:szCs w:val="24"/>
          <w:lang w:val="ru-RU" w:eastAsia="de-DE"/>
        </w:rPr>
      </w:pPr>
    </w:p>
    <w:p w:rsidR="006F2160" w:rsidRPr="0049029A" w:rsidRDefault="006F2160"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Но</w:t>
      </w:r>
      <w:r w:rsidRPr="00A473F7">
        <w:rPr>
          <w:rFonts w:eastAsia="Times New Roman" w:cs="Times New Roman"/>
          <w:szCs w:val="24"/>
          <w:lang w:val="ru-RU" w:eastAsia="de-DE"/>
        </w:rPr>
        <w:t xml:space="preserve"> </w:t>
      </w:r>
      <w:r>
        <w:rPr>
          <w:rFonts w:eastAsia="Times New Roman" w:cs="Times New Roman"/>
          <w:szCs w:val="24"/>
          <w:lang w:val="ru-RU" w:eastAsia="de-DE"/>
        </w:rPr>
        <w:t>мы</w:t>
      </w:r>
      <w:r w:rsidRPr="00A473F7">
        <w:rPr>
          <w:rFonts w:eastAsia="Times New Roman" w:cs="Times New Roman"/>
          <w:szCs w:val="24"/>
          <w:lang w:val="ru-RU" w:eastAsia="de-DE"/>
        </w:rPr>
        <w:t xml:space="preserve"> </w:t>
      </w:r>
      <w:r>
        <w:rPr>
          <w:rFonts w:eastAsia="Times New Roman" w:cs="Times New Roman"/>
          <w:szCs w:val="24"/>
          <w:lang w:val="ru-RU" w:eastAsia="de-DE"/>
        </w:rPr>
        <w:t>забегаем</w:t>
      </w:r>
      <w:r w:rsidRPr="00A473F7">
        <w:rPr>
          <w:rFonts w:eastAsia="Times New Roman" w:cs="Times New Roman"/>
          <w:szCs w:val="24"/>
          <w:lang w:val="ru-RU" w:eastAsia="de-DE"/>
        </w:rPr>
        <w:t xml:space="preserve"> </w:t>
      </w:r>
      <w:r>
        <w:rPr>
          <w:rFonts w:eastAsia="Times New Roman" w:cs="Times New Roman"/>
          <w:szCs w:val="24"/>
          <w:lang w:val="ru-RU" w:eastAsia="de-DE"/>
        </w:rPr>
        <w:t>вперед</w:t>
      </w:r>
      <w:r w:rsidRPr="00A473F7">
        <w:rPr>
          <w:rFonts w:eastAsia="Times New Roman" w:cs="Times New Roman"/>
          <w:szCs w:val="24"/>
          <w:lang w:val="ru-RU" w:eastAsia="de-DE"/>
        </w:rPr>
        <w:t xml:space="preserve">. </w:t>
      </w:r>
      <w:r>
        <w:rPr>
          <w:rFonts w:eastAsia="Times New Roman" w:cs="Times New Roman"/>
          <w:szCs w:val="24"/>
          <w:lang w:val="ru-RU" w:eastAsia="de-DE"/>
        </w:rPr>
        <w:t>Можно</w:t>
      </w:r>
      <w:r w:rsidRPr="00A473F7">
        <w:rPr>
          <w:rFonts w:eastAsia="Times New Roman" w:cs="Times New Roman"/>
          <w:szCs w:val="24"/>
          <w:lang w:val="ru-RU" w:eastAsia="de-DE"/>
        </w:rPr>
        <w:t xml:space="preserve"> </w:t>
      </w:r>
      <w:r>
        <w:rPr>
          <w:rFonts w:eastAsia="Times New Roman" w:cs="Times New Roman"/>
          <w:szCs w:val="24"/>
          <w:lang w:val="ru-RU" w:eastAsia="de-DE"/>
        </w:rPr>
        <w:t>только</w:t>
      </w:r>
      <w:r w:rsidRPr="00A473F7">
        <w:rPr>
          <w:rFonts w:eastAsia="Times New Roman" w:cs="Times New Roman"/>
          <w:szCs w:val="24"/>
          <w:lang w:val="ru-RU" w:eastAsia="de-DE"/>
        </w:rPr>
        <w:t xml:space="preserve"> </w:t>
      </w:r>
      <w:r>
        <w:rPr>
          <w:rFonts w:eastAsia="Times New Roman" w:cs="Times New Roman"/>
          <w:szCs w:val="24"/>
          <w:lang w:val="ru-RU" w:eastAsia="de-DE"/>
        </w:rPr>
        <w:t>догадываться</w:t>
      </w:r>
      <w:r w:rsidRPr="00A473F7">
        <w:rPr>
          <w:rFonts w:eastAsia="Times New Roman" w:cs="Times New Roman"/>
          <w:szCs w:val="24"/>
          <w:lang w:val="ru-RU" w:eastAsia="de-DE"/>
        </w:rPr>
        <w:t xml:space="preserve">, </w:t>
      </w:r>
      <w:r>
        <w:rPr>
          <w:rFonts w:eastAsia="Times New Roman" w:cs="Times New Roman"/>
          <w:szCs w:val="24"/>
          <w:lang w:val="ru-RU" w:eastAsia="de-DE"/>
        </w:rPr>
        <w:t>как</w:t>
      </w:r>
      <w:r w:rsidRPr="00A473F7">
        <w:rPr>
          <w:rFonts w:eastAsia="Times New Roman" w:cs="Times New Roman"/>
          <w:szCs w:val="24"/>
          <w:lang w:val="ru-RU" w:eastAsia="de-DE"/>
        </w:rPr>
        <w:t xml:space="preserve"> </w:t>
      </w:r>
      <w:r>
        <w:rPr>
          <w:rFonts w:eastAsia="Times New Roman" w:cs="Times New Roman"/>
          <w:szCs w:val="24"/>
          <w:lang w:val="ru-RU" w:eastAsia="de-DE"/>
        </w:rPr>
        <w:t>часто</w:t>
      </w:r>
      <w:r w:rsidRPr="00A473F7">
        <w:rPr>
          <w:rFonts w:eastAsia="Times New Roman" w:cs="Times New Roman"/>
          <w:szCs w:val="24"/>
          <w:lang w:val="ru-RU" w:eastAsia="de-DE"/>
        </w:rPr>
        <w:t xml:space="preserve"> </w:t>
      </w:r>
      <w:r>
        <w:rPr>
          <w:rFonts w:eastAsia="Times New Roman" w:cs="Times New Roman"/>
          <w:szCs w:val="24"/>
          <w:lang w:val="ru-RU" w:eastAsia="de-DE"/>
        </w:rPr>
        <w:t>в</w:t>
      </w:r>
      <w:r w:rsidRPr="00A473F7">
        <w:rPr>
          <w:rFonts w:eastAsia="Times New Roman" w:cs="Times New Roman"/>
          <w:szCs w:val="24"/>
          <w:lang w:val="ru-RU" w:eastAsia="de-DE"/>
        </w:rPr>
        <w:t xml:space="preserve"> </w:t>
      </w:r>
      <w:r>
        <w:rPr>
          <w:rFonts w:eastAsia="Times New Roman" w:cs="Times New Roman"/>
          <w:szCs w:val="24"/>
          <w:lang w:val="ru-RU" w:eastAsia="de-DE"/>
        </w:rPr>
        <w:t>мыслях</w:t>
      </w:r>
      <w:r w:rsidRPr="00A473F7">
        <w:rPr>
          <w:rFonts w:eastAsia="Times New Roman" w:cs="Times New Roman"/>
          <w:szCs w:val="24"/>
          <w:lang w:val="ru-RU" w:eastAsia="de-DE"/>
        </w:rPr>
        <w:t xml:space="preserve"> </w:t>
      </w:r>
      <w:r>
        <w:rPr>
          <w:rFonts w:eastAsia="Times New Roman" w:cs="Times New Roman"/>
          <w:szCs w:val="24"/>
          <w:lang w:val="ru-RU" w:eastAsia="de-DE"/>
        </w:rPr>
        <w:t>Пауль</w:t>
      </w:r>
      <w:r w:rsidRPr="00A473F7">
        <w:rPr>
          <w:rFonts w:eastAsia="Times New Roman" w:cs="Times New Roman"/>
          <w:szCs w:val="24"/>
          <w:lang w:val="ru-RU" w:eastAsia="de-DE"/>
        </w:rPr>
        <w:t xml:space="preserve"> </w:t>
      </w:r>
      <w:r>
        <w:rPr>
          <w:rFonts w:eastAsia="Times New Roman" w:cs="Times New Roman"/>
          <w:szCs w:val="24"/>
          <w:lang w:val="ru-RU" w:eastAsia="de-DE"/>
        </w:rPr>
        <w:t>Хюттер</w:t>
      </w:r>
      <w:r w:rsidRPr="00A473F7">
        <w:rPr>
          <w:rFonts w:eastAsia="Times New Roman" w:cs="Times New Roman"/>
          <w:szCs w:val="24"/>
          <w:lang w:val="ru-RU" w:eastAsia="de-DE"/>
        </w:rPr>
        <w:t xml:space="preserve"> </w:t>
      </w:r>
      <w:r>
        <w:rPr>
          <w:rFonts w:eastAsia="Times New Roman" w:cs="Times New Roman"/>
          <w:szCs w:val="24"/>
          <w:lang w:val="ru-RU" w:eastAsia="de-DE"/>
        </w:rPr>
        <w:t>представлял</w:t>
      </w:r>
      <w:r w:rsidRPr="00A473F7">
        <w:rPr>
          <w:rFonts w:eastAsia="Times New Roman" w:cs="Times New Roman"/>
          <w:szCs w:val="24"/>
          <w:lang w:val="ru-RU" w:eastAsia="de-DE"/>
        </w:rPr>
        <w:t xml:space="preserve"> </w:t>
      </w:r>
      <w:r>
        <w:rPr>
          <w:rFonts w:eastAsia="Times New Roman" w:cs="Times New Roman"/>
          <w:szCs w:val="24"/>
          <w:lang w:val="ru-RU" w:eastAsia="de-DE"/>
        </w:rPr>
        <w:t>побег.</w:t>
      </w:r>
      <w:r w:rsidRPr="00A473F7">
        <w:rPr>
          <w:rFonts w:eastAsia="Times New Roman" w:cs="Times New Roman"/>
          <w:szCs w:val="24"/>
          <w:lang w:val="ru-RU" w:eastAsia="de-DE"/>
        </w:rPr>
        <w:t xml:space="preserve"> </w:t>
      </w:r>
      <w:r>
        <w:rPr>
          <w:rFonts w:eastAsia="Times New Roman" w:cs="Times New Roman"/>
          <w:szCs w:val="24"/>
          <w:lang w:val="ru-RU" w:eastAsia="de-DE"/>
        </w:rPr>
        <w:t>Один</w:t>
      </w:r>
      <w:r w:rsidRPr="00A473F7">
        <w:rPr>
          <w:rFonts w:eastAsia="Times New Roman" w:cs="Times New Roman"/>
          <w:szCs w:val="24"/>
          <w:lang w:val="ru-RU" w:eastAsia="de-DE"/>
        </w:rPr>
        <w:t xml:space="preserve"> </w:t>
      </w:r>
      <w:r>
        <w:rPr>
          <w:rFonts w:eastAsia="Times New Roman" w:cs="Times New Roman"/>
          <w:szCs w:val="24"/>
          <w:lang w:val="ru-RU" w:eastAsia="de-DE"/>
        </w:rPr>
        <w:t>его</w:t>
      </w:r>
      <w:r w:rsidRPr="00A473F7">
        <w:rPr>
          <w:rFonts w:eastAsia="Times New Roman" w:cs="Times New Roman"/>
          <w:szCs w:val="24"/>
          <w:lang w:val="ru-RU" w:eastAsia="de-DE"/>
        </w:rPr>
        <w:t xml:space="preserve"> </w:t>
      </w:r>
      <w:r>
        <w:rPr>
          <w:rFonts w:eastAsia="Times New Roman" w:cs="Times New Roman"/>
          <w:szCs w:val="24"/>
          <w:lang w:val="ru-RU" w:eastAsia="de-DE"/>
        </w:rPr>
        <w:t>товарищ</w:t>
      </w:r>
      <w:r w:rsidRPr="00A473F7">
        <w:rPr>
          <w:rFonts w:eastAsia="Times New Roman" w:cs="Times New Roman"/>
          <w:szCs w:val="24"/>
          <w:lang w:val="ru-RU" w:eastAsia="de-DE"/>
        </w:rPr>
        <w:t xml:space="preserve"> </w:t>
      </w:r>
      <w:r>
        <w:rPr>
          <w:rFonts w:eastAsia="Times New Roman" w:cs="Times New Roman"/>
          <w:szCs w:val="24"/>
          <w:lang w:val="ru-RU" w:eastAsia="de-DE"/>
        </w:rPr>
        <w:t>из</w:t>
      </w:r>
      <w:r w:rsidRPr="00A473F7">
        <w:rPr>
          <w:rFonts w:eastAsia="Times New Roman" w:cs="Times New Roman"/>
          <w:szCs w:val="24"/>
          <w:lang w:val="ru-RU" w:eastAsia="de-DE"/>
        </w:rPr>
        <w:t xml:space="preserve"> </w:t>
      </w:r>
      <w:r>
        <w:rPr>
          <w:rFonts w:eastAsia="Times New Roman" w:cs="Times New Roman"/>
          <w:szCs w:val="24"/>
          <w:lang w:val="ru-RU" w:eastAsia="de-DE"/>
        </w:rPr>
        <w:t>Йены</w:t>
      </w:r>
      <w:r w:rsidRPr="00A473F7">
        <w:rPr>
          <w:rFonts w:eastAsia="Times New Roman" w:cs="Times New Roman"/>
          <w:szCs w:val="24"/>
          <w:lang w:val="ru-RU" w:eastAsia="de-DE"/>
        </w:rPr>
        <w:t xml:space="preserve">, </w:t>
      </w:r>
      <w:r>
        <w:rPr>
          <w:rFonts w:eastAsia="Times New Roman" w:cs="Times New Roman"/>
          <w:szCs w:val="24"/>
          <w:lang w:val="ru-RU" w:eastAsia="de-DE"/>
        </w:rPr>
        <w:t>действительно</w:t>
      </w:r>
      <w:r w:rsidRPr="00A473F7">
        <w:rPr>
          <w:rFonts w:eastAsia="Times New Roman" w:cs="Times New Roman"/>
          <w:szCs w:val="24"/>
          <w:lang w:val="ru-RU" w:eastAsia="de-DE"/>
        </w:rPr>
        <w:t xml:space="preserve">, </w:t>
      </w:r>
      <w:r>
        <w:rPr>
          <w:rFonts w:eastAsia="Times New Roman" w:cs="Times New Roman"/>
          <w:szCs w:val="24"/>
          <w:lang w:val="ru-RU" w:eastAsia="de-DE"/>
        </w:rPr>
        <w:t>отважился</w:t>
      </w:r>
      <w:r w:rsidRPr="00A473F7">
        <w:rPr>
          <w:rFonts w:eastAsia="Times New Roman" w:cs="Times New Roman"/>
          <w:szCs w:val="24"/>
          <w:lang w:val="ru-RU" w:eastAsia="de-DE"/>
        </w:rPr>
        <w:t xml:space="preserve"> </w:t>
      </w:r>
      <w:r>
        <w:rPr>
          <w:rFonts w:eastAsia="Times New Roman" w:cs="Times New Roman"/>
          <w:szCs w:val="24"/>
          <w:lang w:val="ru-RU" w:eastAsia="de-DE"/>
        </w:rPr>
        <w:t>на</w:t>
      </w:r>
      <w:r w:rsidRPr="00A473F7">
        <w:rPr>
          <w:rFonts w:eastAsia="Times New Roman" w:cs="Times New Roman"/>
          <w:szCs w:val="24"/>
          <w:lang w:val="ru-RU" w:eastAsia="de-DE"/>
        </w:rPr>
        <w:t xml:space="preserve"> </w:t>
      </w:r>
      <w:r>
        <w:rPr>
          <w:rFonts w:eastAsia="Times New Roman" w:cs="Times New Roman"/>
          <w:szCs w:val="24"/>
          <w:lang w:val="ru-RU" w:eastAsia="de-DE"/>
        </w:rPr>
        <w:t>это</w:t>
      </w:r>
      <w:r w:rsidRPr="00A473F7">
        <w:rPr>
          <w:rFonts w:eastAsia="Times New Roman" w:cs="Times New Roman"/>
          <w:szCs w:val="24"/>
          <w:lang w:val="ru-RU" w:eastAsia="de-DE"/>
        </w:rPr>
        <w:t xml:space="preserve"> </w:t>
      </w:r>
      <w:r>
        <w:rPr>
          <w:rFonts w:eastAsia="Times New Roman" w:cs="Times New Roman"/>
          <w:szCs w:val="24"/>
          <w:lang w:val="ru-RU" w:eastAsia="de-DE"/>
        </w:rPr>
        <w:t>и</w:t>
      </w:r>
      <w:r w:rsidRPr="00A473F7">
        <w:rPr>
          <w:rFonts w:eastAsia="Times New Roman" w:cs="Times New Roman"/>
          <w:szCs w:val="24"/>
          <w:lang w:val="ru-RU" w:eastAsia="de-DE"/>
        </w:rPr>
        <w:t xml:space="preserve"> </w:t>
      </w:r>
      <w:r>
        <w:rPr>
          <w:rFonts w:eastAsia="Times New Roman" w:cs="Times New Roman"/>
          <w:szCs w:val="24"/>
          <w:lang w:val="ru-RU" w:eastAsia="de-DE"/>
        </w:rPr>
        <w:t>добрался до Минска</w:t>
      </w:r>
      <w:r w:rsidRPr="00A473F7">
        <w:rPr>
          <w:rFonts w:eastAsia="Times New Roman" w:cs="Times New Roman"/>
          <w:szCs w:val="24"/>
          <w:lang w:val="ru-RU" w:eastAsia="de-DE"/>
        </w:rPr>
        <w:t>.</w:t>
      </w:r>
      <w:r>
        <w:rPr>
          <w:rFonts w:eastAsia="Times New Roman" w:cs="Times New Roman"/>
          <w:szCs w:val="24"/>
          <w:lang w:val="ru-RU" w:eastAsia="de-DE"/>
        </w:rPr>
        <w:t xml:space="preserve"> Но</w:t>
      </w:r>
      <w:r w:rsidRPr="00A473F7">
        <w:rPr>
          <w:rFonts w:eastAsia="Times New Roman" w:cs="Times New Roman"/>
          <w:szCs w:val="24"/>
          <w:lang w:val="ru-RU" w:eastAsia="de-DE"/>
        </w:rPr>
        <w:t xml:space="preserve"> </w:t>
      </w:r>
      <w:r>
        <w:rPr>
          <w:rFonts w:eastAsia="Times New Roman" w:cs="Times New Roman"/>
          <w:szCs w:val="24"/>
          <w:lang w:val="ru-RU" w:eastAsia="de-DE"/>
        </w:rPr>
        <w:t>когда</w:t>
      </w:r>
      <w:r w:rsidRPr="00A473F7">
        <w:rPr>
          <w:rFonts w:eastAsia="Times New Roman" w:cs="Times New Roman"/>
          <w:szCs w:val="24"/>
          <w:lang w:val="ru-RU" w:eastAsia="de-DE"/>
        </w:rPr>
        <w:t xml:space="preserve"> </w:t>
      </w:r>
      <w:r>
        <w:rPr>
          <w:rFonts w:eastAsia="Times New Roman" w:cs="Times New Roman"/>
          <w:szCs w:val="24"/>
          <w:lang w:val="ru-RU" w:eastAsia="de-DE"/>
        </w:rPr>
        <w:t>его</w:t>
      </w:r>
      <w:r w:rsidRPr="00A473F7">
        <w:rPr>
          <w:rFonts w:eastAsia="Times New Roman" w:cs="Times New Roman"/>
          <w:szCs w:val="24"/>
          <w:lang w:val="ru-RU" w:eastAsia="de-DE"/>
        </w:rPr>
        <w:t xml:space="preserve"> </w:t>
      </w:r>
      <w:r>
        <w:rPr>
          <w:rFonts w:eastAsia="Times New Roman" w:cs="Times New Roman"/>
          <w:szCs w:val="24"/>
          <w:lang w:val="ru-RU" w:eastAsia="de-DE"/>
        </w:rPr>
        <w:t>вернули</w:t>
      </w:r>
      <w:r w:rsidRPr="00A473F7">
        <w:rPr>
          <w:rFonts w:eastAsia="Times New Roman" w:cs="Times New Roman"/>
          <w:szCs w:val="24"/>
          <w:lang w:val="ru-RU" w:eastAsia="de-DE"/>
        </w:rPr>
        <w:t xml:space="preserve"> </w:t>
      </w:r>
      <w:r>
        <w:rPr>
          <w:rFonts w:eastAsia="Times New Roman" w:cs="Times New Roman"/>
          <w:szCs w:val="24"/>
          <w:lang w:val="ru-RU" w:eastAsia="de-DE"/>
        </w:rPr>
        <w:t>назад</w:t>
      </w:r>
      <w:r w:rsidRPr="00A473F7">
        <w:rPr>
          <w:rFonts w:eastAsia="Times New Roman" w:cs="Times New Roman"/>
          <w:szCs w:val="24"/>
          <w:lang w:val="ru-RU" w:eastAsia="de-DE"/>
        </w:rPr>
        <w:t xml:space="preserve">, </w:t>
      </w:r>
      <w:r>
        <w:rPr>
          <w:rFonts w:eastAsia="Times New Roman" w:cs="Times New Roman"/>
          <w:szCs w:val="24"/>
          <w:lang w:val="ru-RU" w:eastAsia="de-DE"/>
        </w:rPr>
        <w:t>он</w:t>
      </w:r>
      <w:r w:rsidRPr="00A473F7">
        <w:rPr>
          <w:rFonts w:eastAsia="Times New Roman" w:cs="Times New Roman"/>
          <w:szCs w:val="24"/>
          <w:lang w:val="ru-RU" w:eastAsia="de-DE"/>
        </w:rPr>
        <w:t xml:space="preserve"> </w:t>
      </w:r>
      <w:r>
        <w:rPr>
          <w:rFonts w:eastAsia="Times New Roman" w:cs="Times New Roman"/>
          <w:szCs w:val="24"/>
          <w:lang w:val="ru-RU" w:eastAsia="de-DE"/>
        </w:rPr>
        <w:t>стал</w:t>
      </w:r>
      <w:r w:rsidRPr="00A473F7">
        <w:rPr>
          <w:rFonts w:eastAsia="Times New Roman" w:cs="Times New Roman"/>
          <w:szCs w:val="24"/>
          <w:lang w:val="ru-RU" w:eastAsia="de-DE"/>
        </w:rPr>
        <w:t xml:space="preserve"> </w:t>
      </w:r>
      <w:r>
        <w:rPr>
          <w:rFonts w:eastAsia="Times New Roman" w:cs="Times New Roman"/>
          <w:szCs w:val="24"/>
          <w:lang w:val="ru-RU" w:eastAsia="de-DE"/>
        </w:rPr>
        <w:t>устрашающим</w:t>
      </w:r>
      <w:r w:rsidRPr="00A473F7">
        <w:rPr>
          <w:rFonts w:eastAsia="Times New Roman" w:cs="Times New Roman"/>
          <w:szCs w:val="24"/>
          <w:lang w:val="ru-RU" w:eastAsia="de-DE"/>
        </w:rPr>
        <w:t xml:space="preserve"> </w:t>
      </w:r>
      <w:r>
        <w:rPr>
          <w:rFonts w:eastAsia="Times New Roman" w:cs="Times New Roman"/>
          <w:szCs w:val="24"/>
          <w:lang w:val="ru-RU" w:eastAsia="de-DE"/>
        </w:rPr>
        <w:t>примером</w:t>
      </w:r>
      <w:r w:rsidRPr="00A473F7">
        <w:rPr>
          <w:rFonts w:eastAsia="Times New Roman" w:cs="Times New Roman"/>
          <w:szCs w:val="24"/>
          <w:lang w:val="ru-RU" w:eastAsia="de-DE"/>
        </w:rPr>
        <w:t xml:space="preserve"> </w:t>
      </w:r>
      <w:r>
        <w:rPr>
          <w:rFonts w:eastAsia="Times New Roman" w:cs="Times New Roman"/>
          <w:szCs w:val="24"/>
          <w:lang w:val="ru-RU" w:eastAsia="de-DE"/>
        </w:rPr>
        <w:t>для</w:t>
      </w:r>
      <w:r w:rsidRPr="00A473F7">
        <w:rPr>
          <w:rFonts w:eastAsia="Times New Roman" w:cs="Times New Roman"/>
          <w:szCs w:val="24"/>
          <w:lang w:val="ru-RU" w:eastAsia="de-DE"/>
        </w:rPr>
        <w:t xml:space="preserve"> </w:t>
      </w:r>
      <w:r>
        <w:rPr>
          <w:rFonts w:eastAsia="Times New Roman" w:cs="Times New Roman"/>
          <w:szCs w:val="24"/>
          <w:lang w:val="ru-RU" w:eastAsia="de-DE"/>
        </w:rPr>
        <w:t>всех</w:t>
      </w:r>
      <w:r w:rsidRPr="00A473F7">
        <w:rPr>
          <w:rFonts w:eastAsia="Times New Roman" w:cs="Times New Roman"/>
          <w:szCs w:val="24"/>
          <w:lang w:val="ru-RU" w:eastAsia="de-DE"/>
        </w:rPr>
        <w:t xml:space="preserve"> </w:t>
      </w:r>
      <w:r>
        <w:rPr>
          <w:rFonts w:eastAsia="Times New Roman" w:cs="Times New Roman"/>
          <w:szCs w:val="24"/>
          <w:lang w:val="ru-RU" w:eastAsia="de-DE"/>
        </w:rPr>
        <w:t>желающих</w:t>
      </w:r>
      <w:r w:rsidRPr="00A473F7">
        <w:rPr>
          <w:rFonts w:eastAsia="Times New Roman" w:cs="Times New Roman"/>
          <w:szCs w:val="24"/>
          <w:lang w:val="ru-RU" w:eastAsia="de-DE"/>
        </w:rPr>
        <w:t xml:space="preserve"> </w:t>
      </w:r>
      <w:r>
        <w:rPr>
          <w:rFonts w:eastAsia="Times New Roman" w:cs="Times New Roman"/>
          <w:szCs w:val="24"/>
          <w:lang w:val="ru-RU" w:eastAsia="de-DE"/>
        </w:rPr>
        <w:t>совершить</w:t>
      </w:r>
      <w:r w:rsidRPr="00A473F7">
        <w:rPr>
          <w:rFonts w:eastAsia="Times New Roman" w:cs="Times New Roman"/>
          <w:szCs w:val="24"/>
          <w:lang w:val="ru-RU" w:eastAsia="de-DE"/>
        </w:rPr>
        <w:t xml:space="preserve"> </w:t>
      </w:r>
      <w:r>
        <w:rPr>
          <w:rFonts w:eastAsia="Times New Roman" w:cs="Times New Roman"/>
          <w:szCs w:val="24"/>
          <w:lang w:val="ru-RU" w:eastAsia="de-DE"/>
        </w:rPr>
        <w:t xml:space="preserve">побег. </w:t>
      </w:r>
      <w:r w:rsidRPr="00A473F7">
        <w:rPr>
          <w:rFonts w:eastAsia="Times New Roman" w:cs="Times New Roman"/>
          <w:szCs w:val="24"/>
          <w:lang w:val="ru-RU" w:eastAsia="de-DE"/>
        </w:rPr>
        <w:t xml:space="preserve"> </w:t>
      </w:r>
      <w:r>
        <w:rPr>
          <w:rFonts w:eastAsia="Times New Roman" w:cs="Times New Roman"/>
          <w:szCs w:val="24"/>
          <w:lang w:val="ru-RU" w:eastAsia="de-DE"/>
        </w:rPr>
        <w:t>Сначала</w:t>
      </w:r>
      <w:r w:rsidRPr="00A473F7">
        <w:rPr>
          <w:rFonts w:eastAsia="Times New Roman" w:cs="Times New Roman"/>
          <w:szCs w:val="24"/>
          <w:lang w:val="ru-RU" w:eastAsia="de-DE"/>
        </w:rPr>
        <w:t xml:space="preserve"> </w:t>
      </w:r>
      <w:r>
        <w:rPr>
          <w:rFonts w:eastAsia="Times New Roman" w:cs="Times New Roman"/>
          <w:szCs w:val="24"/>
          <w:lang w:val="ru-RU" w:eastAsia="de-DE"/>
        </w:rPr>
        <w:t>его</w:t>
      </w:r>
      <w:r w:rsidRPr="00A473F7">
        <w:rPr>
          <w:rFonts w:eastAsia="Times New Roman" w:cs="Times New Roman"/>
          <w:szCs w:val="24"/>
          <w:lang w:val="ru-RU" w:eastAsia="de-DE"/>
        </w:rPr>
        <w:t xml:space="preserve"> </w:t>
      </w:r>
      <w:r>
        <w:rPr>
          <w:rFonts w:eastAsia="Times New Roman" w:cs="Times New Roman"/>
          <w:szCs w:val="24"/>
          <w:lang w:val="ru-RU" w:eastAsia="de-DE"/>
        </w:rPr>
        <w:t>отправили</w:t>
      </w:r>
      <w:r w:rsidRPr="00A473F7">
        <w:rPr>
          <w:rFonts w:eastAsia="Times New Roman" w:cs="Times New Roman"/>
          <w:szCs w:val="24"/>
          <w:lang w:val="ru-RU" w:eastAsia="de-DE"/>
        </w:rPr>
        <w:t xml:space="preserve"> </w:t>
      </w:r>
      <w:r>
        <w:rPr>
          <w:rFonts w:eastAsia="Times New Roman" w:cs="Times New Roman"/>
          <w:szCs w:val="24"/>
          <w:lang w:val="ru-RU" w:eastAsia="de-DE"/>
        </w:rPr>
        <w:t>в</w:t>
      </w:r>
      <w:r w:rsidRPr="00A473F7">
        <w:rPr>
          <w:rFonts w:eastAsia="Times New Roman" w:cs="Times New Roman"/>
          <w:szCs w:val="24"/>
          <w:lang w:val="ru-RU" w:eastAsia="de-DE"/>
        </w:rPr>
        <w:t xml:space="preserve"> </w:t>
      </w:r>
      <w:r>
        <w:rPr>
          <w:rFonts w:eastAsia="Times New Roman" w:cs="Times New Roman"/>
          <w:szCs w:val="24"/>
          <w:lang w:val="ru-RU" w:eastAsia="de-DE"/>
        </w:rPr>
        <w:t>центральную</w:t>
      </w:r>
      <w:r w:rsidRPr="00A473F7">
        <w:rPr>
          <w:rFonts w:eastAsia="Times New Roman" w:cs="Times New Roman"/>
          <w:szCs w:val="24"/>
          <w:lang w:val="ru-RU" w:eastAsia="de-DE"/>
        </w:rPr>
        <w:t xml:space="preserve"> </w:t>
      </w:r>
      <w:r>
        <w:rPr>
          <w:rFonts w:eastAsia="Times New Roman" w:cs="Times New Roman"/>
          <w:szCs w:val="24"/>
          <w:lang w:val="ru-RU" w:eastAsia="de-DE"/>
        </w:rPr>
        <w:t>тюрьму</w:t>
      </w:r>
      <w:r w:rsidRPr="00A473F7">
        <w:rPr>
          <w:rFonts w:eastAsia="Times New Roman" w:cs="Times New Roman"/>
          <w:szCs w:val="24"/>
          <w:lang w:val="ru-RU" w:eastAsia="de-DE"/>
        </w:rPr>
        <w:t xml:space="preserve">, </w:t>
      </w:r>
      <w:r>
        <w:rPr>
          <w:rFonts w:eastAsia="Times New Roman" w:cs="Times New Roman"/>
          <w:szCs w:val="24"/>
          <w:lang w:val="ru-RU" w:eastAsia="de-DE"/>
        </w:rPr>
        <w:t>которую</w:t>
      </w:r>
      <w:r w:rsidRPr="00A473F7">
        <w:rPr>
          <w:rFonts w:eastAsia="Times New Roman" w:cs="Times New Roman"/>
          <w:szCs w:val="24"/>
          <w:lang w:val="ru-RU" w:eastAsia="de-DE"/>
        </w:rPr>
        <w:t xml:space="preserve"> </w:t>
      </w:r>
      <w:r>
        <w:rPr>
          <w:rFonts w:eastAsia="Times New Roman" w:cs="Times New Roman"/>
          <w:szCs w:val="24"/>
          <w:lang w:val="ru-RU" w:eastAsia="de-DE"/>
        </w:rPr>
        <w:t>хорошо</w:t>
      </w:r>
      <w:r w:rsidRPr="00A473F7">
        <w:rPr>
          <w:rFonts w:eastAsia="Times New Roman" w:cs="Times New Roman"/>
          <w:szCs w:val="24"/>
          <w:lang w:val="ru-RU" w:eastAsia="de-DE"/>
        </w:rPr>
        <w:t xml:space="preserve"> </w:t>
      </w:r>
      <w:r>
        <w:rPr>
          <w:rFonts w:eastAsia="Times New Roman" w:cs="Times New Roman"/>
          <w:szCs w:val="24"/>
          <w:lang w:val="ru-RU" w:eastAsia="de-DE"/>
        </w:rPr>
        <w:t>можно</w:t>
      </w:r>
      <w:r w:rsidRPr="00A473F7">
        <w:rPr>
          <w:rFonts w:eastAsia="Times New Roman" w:cs="Times New Roman"/>
          <w:szCs w:val="24"/>
          <w:lang w:val="ru-RU" w:eastAsia="de-DE"/>
        </w:rPr>
        <w:t xml:space="preserve"> </w:t>
      </w:r>
      <w:r>
        <w:rPr>
          <w:rFonts w:eastAsia="Times New Roman" w:cs="Times New Roman"/>
          <w:szCs w:val="24"/>
          <w:lang w:val="ru-RU" w:eastAsia="de-DE"/>
        </w:rPr>
        <w:t>было</w:t>
      </w:r>
      <w:r w:rsidRPr="00A473F7">
        <w:rPr>
          <w:rFonts w:eastAsia="Times New Roman" w:cs="Times New Roman"/>
          <w:szCs w:val="24"/>
          <w:lang w:val="ru-RU" w:eastAsia="de-DE"/>
        </w:rPr>
        <w:t xml:space="preserve"> </w:t>
      </w:r>
      <w:r>
        <w:rPr>
          <w:rFonts w:eastAsia="Times New Roman" w:cs="Times New Roman"/>
          <w:szCs w:val="24"/>
          <w:lang w:val="ru-RU" w:eastAsia="de-DE"/>
        </w:rPr>
        <w:t>видеть</w:t>
      </w:r>
      <w:r w:rsidRPr="00A473F7">
        <w:rPr>
          <w:rFonts w:eastAsia="Times New Roman" w:cs="Times New Roman"/>
          <w:szCs w:val="24"/>
          <w:lang w:val="ru-RU" w:eastAsia="de-DE"/>
        </w:rPr>
        <w:t xml:space="preserve"> </w:t>
      </w:r>
      <w:r>
        <w:rPr>
          <w:rFonts w:eastAsia="Times New Roman" w:cs="Times New Roman"/>
          <w:szCs w:val="24"/>
          <w:lang w:val="ru-RU" w:eastAsia="de-DE"/>
        </w:rPr>
        <w:t>из</w:t>
      </w:r>
      <w:r w:rsidRPr="00A473F7">
        <w:rPr>
          <w:rFonts w:eastAsia="Times New Roman" w:cs="Times New Roman"/>
          <w:szCs w:val="24"/>
          <w:lang w:val="ru-RU" w:eastAsia="de-DE"/>
        </w:rPr>
        <w:t xml:space="preserve"> </w:t>
      </w:r>
      <w:r>
        <w:rPr>
          <w:rFonts w:eastAsia="Times New Roman" w:cs="Times New Roman"/>
          <w:szCs w:val="24"/>
          <w:lang w:val="ru-RU" w:eastAsia="de-DE"/>
        </w:rPr>
        <w:t>лагеря</w:t>
      </w:r>
      <w:r w:rsidRPr="00A473F7">
        <w:rPr>
          <w:rFonts w:eastAsia="Times New Roman" w:cs="Times New Roman"/>
          <w:szCs w:val="24"/>
          <w:lang w:val="ru-RU" w:eastAsia="de-DE"/>
        </w:rPr>
        <w:t xml:space="preserve">, </w:t>
      </w:r>
      <w:r>
        <w:rPr>
          <w:rFonts w:eastAsia="Times New Roman" w:cs="Times New Roman"/>
          <w:szCs w:val="24"/>
          <w:lang w:val="ru-RU" w:eastAsia="de-DE"/>
        </w:rPr>
        <w:t>а</w:t>
      </w:r>
      <w:r w:rsidRPr="00A473F7">
        <w:rPr>
          <w:rFonts w:eastAsia="Times New Roman" w:cs="Times New Roman"/>
          <w:szCs w:val="24"/>
          <w:lang w:val="ru-RU" w:eastAsia="de-DE"/>
        </w:rPr>
        <w:t xml:space="preserve"> </w:t>
      </w:r>
      <w:r>
        <w:rPr>
          <w:rFonts w:eastAsia="Times New Roman" w:cs="Times New Roman"/>
          <w:szCs w:val="24"/>
          <w:lang w:val="ru-RU" w:eastAsia="de-DE"/>
        </w:rPr>
        <w:t>потом</w:t>
      </w:r>
      <w:r w:rsidRPr="00A473F7">
        <w:rPr>
          <w:rFonts w:eastAsia="Times New Roman" w:cs="Times New Roman"/>
          <w:szCs w:val="24"/>
          <w:lang w:val="ru-RU" w:eastAsia="de-DE"/>
        </w:rPr>
        <w:t xml:space="preserve"> </w:t>
      </w:r>
      <w:r>
        <w:rPr>
          <w:rFonts w:eastAsia="Times New Roman" w:cs="Times New Roman"/>
          <w:szCs w:val="24"/>
          <w:lang w:val="ru-RU" w:eastAsia="de-DE"/>
        </w:rPr>
        <w:t>в</w:t>
      </w:r>
      <w:r w:rsidRPr="00A473F7">
        <w:rPr>
          <w:rFonts w:eastAsia="Times New Roman" w:cs="Times New Roman"/>
          <w:szCs w:val="24"/>
          <w:lang w:val="ru-RU" w:eastAsia="de-DE"/>
        </w:rPr>
        <w:t xml:space="preserve"> </w:t>
      </w:r>
      <w:r>
        <w:rPr>
          <w:rFonts w:eastAsia="Times New Roman" w:cs="Times New Roman"/>
          <w:szCs w:val="24"/>
          <w:lang w:val="ru-RU" w:eastAsia="de-DE"/>
        </w:rPr>
        <w:t>штрафную</w:t>
      </w:r>
      <w:r w:rsidRPr="00A473F7">
        <w:rPr>
          <w:rFonts w:eastAsia="Times New Roman" w:cs="Times New Roman"/>
          <w:szCs w:val="24"/>
          <w:lang w:val="ru-RU" w:eastAsia="de-DE"/>
        </w:rPr>
        <w:t xml:space="preserve"> </w:t>
      </w:r>
      <w:r>
        <w:rPr>
          <w:rFonts w:eastAsia="Times New Roman" w:cs="Times New Roman"/>
          <w:szCs w:val="24"/>
          <w:lang w:val="ru-RU" w:eastAsia="de-DE"/>
        </w:rPr>
        <w:t>роту</w:t>
      </w:r>
      <w:r w:rsidRPr="00A473F7">
        <w:rPr>
          <w:rFonts w:eastAsia="Times New Roman" w:cs="Times New Roman"/>
          <w:szCs w:val="24"/>
          <w:lang w:val="ru-RU" w:eastAsia="de-DE"/>
        </w:rPr>
        <w:t>,</w:t>
      </w:r>
      <w:r>
        <w:rPr>
          <w:rFonts w:eastAsia="Times New Roman" w:cs="Times New Roman"/>
          <w:szCs w:val="24"/>
          <w:lang w:val="ru-RU" w:eastAsia="de-DE"/>
        </w:rPr>
        <w:t xml:space="preserve"> где перед началом двенадцатичасового рабочего дня в гравийном карьере  надо было сначала </w:t>
      </w:r>
      <w:r w:rsidRPr="00A473F7">
        <w:rPr>
          <w:rFonts w:eastAsia="Times New Roman" w:cs="Times New Roman"/>
          <w:szCs w:val="24"/>
          <w:lang w:val="ru-RU" w:eastAsia="de-DE"/>
        </w:rPr>
        <w:t xml:space="preserve"> </w:t>
      </w:r>
      <w:r>
        <w:rPr>
          <w:rFonts w:eastAsia="Times New Roman" w:cs="Times New Roman"/>
          <w:szCs w:val="24"/>
          <w:lang w:val="ru-RU" w:eastAsia="de-DE"/>
        </w:rPr>
        <w:t>стоять и маршировать перед остальными пленными. Только</w:t>
      </w:r>
      <w:r w:rsidRPr="00AB4959">
        <w:rPr>
          <w:rFonts w:eastAsia="Times New Roman" w:cs="Times New Roman"/>
          <w:szCs w:val="24"/>
          <w:lang w:val="ru-RU" w:eastAsia="de-DE"/>
        </w:rPr>
        <w:t xml:space="preserve"> </w:t>
      </w:r>
      <w:r>
        <w:rPr>
          <w:rFonts w:eastAsia="Times New Roman" w:cs="Times New Roman"/>
          <w:szCs w:val="24"/>
          <w:lang w:val="ru-RU" w:eastAsia="de-DE"/>
        </w:rPr>
        <w:t>в</w:t>
      </w:r>
      <w:r w:rsidRPr="00AB4959">
        <w:rPr>
          <w:rFonts w:eastAsia="Times New Roman" w:cs="Times New Roman"/>
          <w:szCs w:val="24"/>
          <w:lang w:val="ru-RU" w:eastAsia="de-DE"/>
        </w:rPr>
        <w:t xml:space="preserve">   22.00 </w:t>
      </w:r>
      <w:r>
        <w:rPr>
          <w:rFonts w:eastAsia="Times New Roman" w:cs="Times New Roman"/>
          <w:szCs w:val="24"/>
          <w:lang w:val="ru-RU" w:eastAsia="de-DE"/>
        </w:rPr>
        <w:t>разрешалось</w:t>
      </w:r>
      <w:r w:rsidRPr="00AB4959">
        <w:rPr>
          <w:rFonts w:eastAsia="Times New Roman" w:cs="Times New Roman"/>
          <w:szCs w:val="24"/>
          <w:lang w:val="ru-RU" w:eastAsia="de-DE"/>
        </w:rPr>
        <w:t xml:space="preserve"> </w:t>
      </w:r>
      <w:r>
        <w:rPr>
          <w:rFonts w:eastAsia="Times New Roman" w:cs="Times New Roman"/>
          <w:szCs w:val="24"/>
          <w:lang w:val="ru-RU" w:eastAsia="de-DE"/>
        </w:rPr>
        <w:t>лечь</w:t>
      </w:r>
      <w:r w:rsidRPr="00AB4959">
        <w:rPr>
          <w:rFonts w:eastAsia="Times New Roman" w:cs="Times New Roman"/>
          <w:szCs w:val="24"/>
          <w:lang w:val="ru-RU" w:eastAsia="de-DE"/>
        </w:rPr>
        <w:t xml:space="preserve"> </w:t>
      </w:r>
      <w:r>
        <w:rPr>
          <w:rFonts w:eastAsia="Times New Roman" w:cs="Times New Roman"/>
          <w:szCs w:val="24"/>
          <w:lang w:val="ru-RU" w:eastAsia="de-DE"/>
        </w:rPr>
        <w:t>отдыхать</w:t>
      </w:r>
      <w:r w:rsidRPr="00AB4959">
        <w:rPr>
          <w:rFonts w:eastAsia="Times New Roman" w:cs="Times New Roman"/>
          <w:szCs w:val="24"/>
          <w:lang w:val="ru-RU" w:eastAsia="de-DE"/>
        </w:rPr>
        <w:t xml:space="preserve">. </w:t>
      </w:r>
      <w:r>
        <w:rPr>
          <w:rFonts w:eastAsia="Times New Roman" w:cs="Times New Roman"/>
          <w:szCs w:val="24"/>
          <w:lang w:val="ru-RU" w:eastAsia="de-DE"/>
        </w:rPr>
        <w:t>Два</w:t>
      </w:r>
      <w:r w:rsidRPr="00AB4959">
        <w:rPr>
          <w:rFonts w:eastAsia="Times New Roman" w:cs="Times New Roman"/>
          <w:szCs w:val="24"/>
          <w:lang w:val="ru-RU" w:eastAsia="de-DE"/>
        </w:rPr>
        <w:t xml:space="preserve"> </w:t>
      </w:r>
      <w:r>
        <w:rPr>
          <w:rFonts w:eastAsia="Times New Roman" w:cs="Times New Roman"/>
          <w:szCs w:val="24"/>
          <w:lang w:val="ru-RU" w:eastAsia="de-DE"/>
        </w:rPr>
        <w:t>раза</w:t>
      </w:r>
      <w:r w:rsidRPr="00AB4959">
        <w:rPr>
          <w:rFonts w:eastAsia="Times New Roman" w:cs="Times New Roman"/>
          <w:szCs w:val="24"/>
          <w:lang w:val="ru-RU" w:eastAsia="de-DE"/>
        </w:rPr>
        <w:t xml:space="preserve"> </w:t>
      </w:r>
      <w:r>
        <w:rPr>
          <w:rFonts w:eastAsia="Times New Roman" w:cs="Times New Roman"/>
          <w:szCs w:val="24"/>
          <w:lang w:val="ru-RU" w:eastAsia="de-DE"/>
        </w:rPr>
        <w:t>Паулю</w:t>
      </w:r>
      <w:r w:rsidRPr="00AB4959">
        <w:rPr>
          <w:rFonts w:eastAsia="Times New Roman" w:cs="Times New Roman"/>
          <w:szCs w:val="24"/>
          <w:lang w:val="ru-RU" w:eastAsia="de-DE"/>
        </w:rPr>
        <w:t xml:space="preserve"> </w:t>
      </w:r>
      <w:r>
        <w:rPr>
          <w:rFonts w:eastAsia="Times New Roman" w:cs="Times New Roman"/>
          <w:szCs w:val="24"/>
          <w:lang w:val="ru-RU" w:eastAsia="de-DE"/>
        </w:rPr>
        <w:t>Хюттеру</w:t>
      </w:r>
      <w:r w:rsidRPr="006E0D3D">
        <w:rPr>
          <w:rFonts w:eastAsia="Times New Roman" w:cs="Times New Roman"/>
          <w:szCs w:val="24"/>
          <w:lang w:val="ru-RU" w:eastAsia="de-DE"/>
        </w:rPr>
        <w:t xml:space="preserve"> </w:t>
      </w:r>
      <w:r>
        <w:rPr>
          <w:rFonts w:eastAsia="Times New Roman" w:cs="Times New Roman"/>
          <w:szCs w:val="24"/>
          <w:lang w:val="ru-RU" w:eastAsia="de-DE"/>
        </w:rPr>
        <w:t>удалось</w:t>
      </w:r>
      <w:r w:rsidRPr="006E0D3D">
        <w:rPr>
          <w:rFonts w:eastAsia="Times New Roman" w:cs="Times New Roman"/>
          <w:szCs w:val="24"/>
          <w:lang w:val="ru-RU" w:eastAsia="de-DE"/>
        </w:rPr>
        <w:t xml:space="preserve">  </w:t>
      </w:r>
      <w:r>
        <w:rPr>
          <w:rFonts w:eastAsia="Times New Roman" w:cs="Times New Roman"/>
          <w:szCs w:val="24"/>
          <w:lang w:val="ru-RU" w:eastAsia="de-DE"/>
        </w:rPr>
        <w:t>сунуть</w:t>
      </w:r>
      <w:r w:rsidRPr="006E0D3D">
        <w:rPr>
          <w:rFonts w:eastAsia="Times New Roman" w:cs="Times New Roman"/>
          <w:szCs w:val="24"/>
          <w:lang w:val="ru-RU" w:eastAsia="de-DE"/>
        </w:rPr>
        <w:t xml:space="preserve"> </w:t>
      </w:r>
      <w:r>
        <w:rPr>
          <w:rFonts w:eastAsia="Times New Roman" w:cs="Times New Roman"/>
          <w:szCs w:val="24"/>
          <w:lang w:val="ru-RU" w:eastAsia="de-DE"/>
        </w:rPr>
        <w:t>своему</w:t>
      </w:r>
      <w:r w:rsidRPr="006E0D3D">
        <w:rPr>
          <w:rFonts w:eastAsia="Times New Roman" w:cs="Times New Roman"/>
          <w:szCs w:val="24"/>
          <w:lang w:val="ru-RU" w:eastAsia="de-DE"/>
        </w:rPr>
        <w:t xml:space="preserve"> </w:t>
      </w:r>
      <w:r>
        <w:rPr>
          <w:rFonts w:eastAsia="Times New Roman" w:cs="Times New Roman"/>
          <w:szCs w:val="24"/>
          <w:lang w:val="ru-RU" w:eastAsia="de-DE"/>
        </w:rPr>
        <w:t>товарищу</w:t>
      </w:r>
      <w:r w:rsidRPr="006E0D3D">
        <w:rPr>
          <w:rFonts w:eastAsia="Times New Roman" w:cs="Times New Roman"/>
          <w:szCs w:val="24"/>
          <w:lang w:val="ru-RU" w:eastAsia="de-DE"/>
        </w:rPr>
        <w:t xml:space="preserve"> </w:t>
      </w:r>
      <w:r>
        <w:rPr>
          <w:rFonts w:eastAsia="Times New Roman" w:cs="Times New Roman"/>
          <w:szCs w:val="24"/>
          <w:lang w:val="ru-RU" w:eastAsia="de-DE"/>
        </w:rPr>
        <w:t>кусок</w:t>
      </w:r>
      <w:r w:rsidR="009F399E">
        <w:rPr>
          <w:rFonts w:eastAsia="Times New Roman" w:cs="Times New Roman"/>
          <w:szCs w:val="24"/>
          <w:lang w:val="ru-RU" w:eastAsia="de-DE"/>
        </w:rPr>
        <w:t xml:space="preserve"> хлеба</w:t>
      </w:r>
      <w:r w:rsidRPr="006E0D3D">
        <w:rPr>
          <w:rFonts w:eastAsia="Times New Roman" w:cs="Times New Roman"/>
          <w:szCs w:val="24"/>
          <w:lang w:val="ru-RU" w:eastAsia="de-DE"/>
        </w:rPr>
        <w:t xml:space="preserve"> </w:t>
      </w:r>
      <w:r w:rsidR="009F399E">
        <w:rPr>
          <w:rFonts w:eastAsia="Times New Roman" w:cs="Times New Roman"/>
          <w:szCs w:val="24"/>
          <w:lang w:val="ru-RU" w:eastAsia="de-DE"/>
        </w:rPr>
        <w:t>(очень нужный и самому)</w:t>
      </w:r>
      <w:r w:rsidRPr="006E0D3D">
        <w:rPr>
          <w:rFonts w:eastAsia="Times New Roman" w:cs="Times New Roman"/>
          <w:szCs w:val="24"/>
          <w:lang w:val="ru-RU" w:eastAsia="de-DE"/>
        </w:rPr>
        <w:t xml:space="preserve">, </w:t>
      </w:r>
      <w:r>
        <w:rPr>
          <w:rFonts w:eastAsia="Times New Roman" w:cs="Times New Roman"/>
          <w:szCs w:val="24"/>
          <w:lang w:val="ru-RU" w:eastAsia="de-DE"/>
        </w:rPr>
        <w:t>жест</w:t>
      </w:r>
      <w:r w:rsidRPr="006E0D3D">
        <w:rPr>
          <w:rFonts w:eastAsia="Times New Roman" w:cs="Times New Roman"/>
          <w:szCs w:val="24"/>
          <w:lang w:val="ru-RU" w:eastAsia="de-DE"/>
        </w:rPr>
        <w:t xml:space="preserve">, </w:t>
      </w:r>
      <w:r>
        <w:rPr>
          <w:rFonts w:eastAsia="Times New Roman" w:cs="Times New Roman"/>
          <w:szCs w:val="24"/>
          <w:lang w:val="ru-RU" w:eastAsia="de-DE"/>
        </w:rPr>
        <w:t>который</w:t>
      </w:r>
      <w:r w:rsidRPr="006E0D3D">
        <w:rPr>
          <w:rFonts w:eastAsia="Times New Roman" w:cs="Times New Roman"/>
          <w:szCs w:val="24"/>
          <w:lang w:val="ru-RU" w:eastAsia="de-DE"/>
        </w:rPr>
        <w:t xml:space="preserve">  </w:t>
      </w:r>
      <w:r>
        <w:rPr>
          <w:rFonts w:eastAsia="Times New Roman" w:cs="Times New Roman"/>
          <w:szCs w:val="24"/>
          <w:lang w:val="ru-RU" w:eastAsia="de-DE"/>
        </w:rPr>
        <w:t>его</w:t>
      </w:r>
      <w:r w:rsidRPr="006E0D3D">
        <w:rPr>
          <w:rFonts w:eastAsia="Times New Roman" w:cs="Times New Roman"/>
          <w:szCs w:val="24"/>
          <w:lang w:val="ru-RU" w:eastAsia="de-DE"/>
        </w:rPr>
        <w:t xml:space="preserve"> </w:t>
      </w:r>
      <w:r>
        <w:rPr>
          <w:rFonts w:eastAsia="Times New Roman" w:cs="Times New Roman"/>
          <w:szCs w:val="24"/>
          <w:lang w:val="ru-RU" w:eastAsia="de-DE"/>
        </w:rPr>
        <w:t>друг</w:t>
      </w:r>
      <w:r w:rsidRPr="006E0D3D">
        <w:rPr>
          <w:rFonts w:eastAsia="Times New Roman" w:cs="Times New Roman"/>
          <w:szCs w:val="24"/>
          <w:lang w:val="ru-RU" w:eastAsia="de-DE"/>
        </w:rPr>
        <w:t xml:space="preserve">, </w:t>
      </w:r>
      <w:r>
        <w:rPr>
          <w:rFonts w:eastAsia="Times New Roman" w:cs="Times New Roman"/>
          <w:szCs w:val="24"/>
          <w:lang w:val="ru-RU" w:eastAsia="de-DE"/>
        </w:rPr>
        <w:t>перенесший</w:t>
      </w:r>
      <w:r w:rsidRPr="006E0D3D">
        <w:rPr>
          <w:rFonts w:eastAsia="Times New Roman" w:cs="Times New Roman"/>
          <w:szCs w:val="24"/>
          <w:lang w:val="ru-RU" w:eastAsia="de-DE"/>
        </w:rPr>
        <w:t xml:space="preserve"> </w:t>
      </w:r>
      <w:r>
        <w:rPr>
          <w:rFonts w:eastAsia="Times New Roman" w:cs="Times New Roman"/>
          <w:szCs w:val="24"/>
          <w:lang w:val="ru-RU" w:eastAsia="de-DE"/>
        </w:rPr>
        <w:t>все</w:t>
      </w:r>
      <w:r w:rsidRPr="006E0D3D">
        <w:rPr>
          <w:rFonts w:eastAsia="Times New Roman" w:cs="Times New Roman"/>
          <w:szCs w:val="24"/>
          <w:lang w:val="ru-RU" w:eastAsia="de-DE"/>
        </w:rPr>
        <w:t xml:space="preserve"> </w:t>
      </w:r>
      <w:r>
        <w:rPr>
          <w:rFonts w:eastAsia="Times New Roman" w:cs="Times New Roman"/>
          <w:szCs w:val="24"/>
          <w:lang w:val="ru-RU" w:eastAsia="de-DE"/>
        </w:rPr>
        <w:t>эти</w:t>
      </w:r>
      <w:r w:rsidRPr="006E0D3D">
        <w:rPr>
          <w:rFonts w:eastAsia="Times New Roman" w:cs="Times New Roman"/>
          <w:szCs w:val="24"/>
          <w:lang w:val="ru-RU" w:eastAsia="de-DE"/>
        </w:rPr>
        <w:t xml:space="preserve"> </w:t>
      </w:r>
      <w:r>
        <w:rPr>
          <w:rFonts w:eastAsia="Times New Roman" w:cs="Times New Roman"/>
          <w:szCs w:val="24"/>
          <w:lang w:val="ru-RU" w:eastAsia="de-DE"/>
        </w:rPr>
        <w:t>тяготы</w:t>
      </w:r>
      <w:r w:rsidRPr="006E0D3D">
        <w:rPr>
          <w:rFonts w:eastAsia="Times New Roman" w:cs="Times New Roman"/>
          <w:szCs w:val="24"/>
          <w:lang w:val="ru-RU" w:eastAsia="de-DE"/>
        </w:rPr>
        <w:t xml:space="preserve">, </w:t>
      </w:r>
      <w:r>
        <w:rPr>
          <w:rFonts w:eastAsia="Times New Roman" w:cs="Times New Roman"/>
          <w:szCs w:val="24"/>
          <w:lang w:val="ru-RU" w:eastAsia="de-DE"/>
        </w:rPr>
        <w:t>до</w:t>
      </w:r>
      <w:r w:rsidRPr="006E0D3D">
        <w:rPr>
          <w:rFonts w:eastAsia="Times New Roman" w:cs="Times New Roman"/>
          <w:szCs w:val="24"/>
          <w:lang w:val="ru-RU" w:eastAsia="de-DE"/>
        </w:rPr>
        <w:t xml:space="preserve"> </w:t>
      </w:r>
      <w:r>
        <w:rPr>
          <w:rFonts w:eastAsia="Times New Roman" w:cs="Times New Roman"/>
          <w:szCs w:val="24"/>
          <w:lang w:val="ru-RU" w:eastAsia="de-DE"/>
        </w:rPr>
        <w:t>сих</w:t>
      </w:r>
      <w:r w:rsidRPr="006E0D3D">
        <w:rPr>
          <w:rFonts w:eastAsia="Times New Roman" w:cs="Times New Roman"/>
          <w:szCs w:val="24"/>
          <w:lang w:val="ru-RU" w:eastAsia="de-DE"/>
        </w:rPr>
        <w:t xml:space="preserve"> </w:t>
      </w:r>
      <w:r>
        <w:rPr>
          <w:rFonts w:eastAsia="Times New Roman" w:cs="Times New Roman"/>
          <w:szCs w:val="24"/>
          <w:lang w:val="ru-RU" w:eastAsia="de-DE"/>
        </w:rPr>
        <w:t>пор</w:t>
      </w:r>
      <w:r w:rsidRPr="006E0D3D">
        <w:rPr>
          <w:rFonts w:eastAsia="Times New Roman" w:cs="Times New Roman"/>
          <w:szCs w:val="24"/>
          <w:lang w:val="ru-RU" w:eastAsia="de-DE"/>
        </w:rPr>
        <w:t xml:space="preserve"> </w:t>
      </w:r>
      <w:r>
        <w:rPr>
          <w:rFonts w:eastAsia="Times New Roman" w:cs="Times New Roman"/>
          <w:szCs w:val="24"/>
          <w:lang w:val="ru-RU" w:eastAsia="de-DE"/>
        </w:rPr>
        <w:t>не</w:t>
      </w:r>
      <w:r w:rsidRPr="006E0D3D">
        <w:rPr>
          <w:rFonts w:eastAsia="Times New Roman" w:cs="Times New Roman"/>
          <w:szCs w:val="24"/>
          <w:lang w:val="ru-RU" w:eastAsia="de-DE"/>
        </w:rPr>
        <w:t xml:space="preserve"> </w:t>
      </w:r>
      <w:r>
        <w:rPr>
          <w:rFonts w:eastAsia="Times New Roman" w:cs="Times New Roman"/>
          <w:szCs w:val="24"/>
          <w:lang w:val="ru-RU" w:eastAsia="de-DE"/>
        </w:rPr>
        <w:t>забыл</w:t>
      </w:r>
      <w:r w:rsidRPr="006E0D3D">
        <w:rPr>
          <w:rFonts w:eastAsia="Times New Roman" w:cs="Times New Roman"/>
          <w:szCs w:val="24"/>
          <w:lang w:val="ru-RU" w:eastAsia="de-DE"/>
        </w:rPr>
        <w:t xml:space="preserve">. </w:t>
      </w:r>
      <w:r>
        <w:rPr>
          <w:rFonts w:eastAsia="Times New Roman" w:cs="Times New Roman"/>
          <w:szCs w:val="24"/>
          <w:lang w:val="ru-RU" w:eastAsia="de-DE"/>
        </w:rPr>
        <w:t>Кроме</w:t>
      </w:r>
      <w:r w:rsidRPr="00AB4959">
        <w:rPr>
          <w:rFonts w:eastAsia="Times New Roman" w:cs="Times New Roman"/>
          <w:szCs w:val="24"/>
          <w:lang w:val="ru-RU" w:eastAsia="de-DE"/>
        </w:rPr>
        <w:t xml:space="preserve"> </w:t>
      </w:r>
      <w:r>
        <w:rPr>
          <w:rFonts w:eastAsia="Times New Roman" w:cs="Times New Roman"/>
          <w:szCs w:val="24"/>
          <w:lang w:val="ru-RU" w:eastAsia="de-DE"/>
        </w:rPr>
        <w:t>того</w:t>
      </w:r>
      <w:r w:rsidRPr="00AB4959">
        <w:rPr>
          <w:rFonts w:eastAsia="Times New Roman" w:cs="Times New Roman"/>
          <w:szCs w:val="24"/>
          <w:lang w:val="ru-RU" w:eastAsia="de-DE"/>
        </w:rPr>
        <w:t xml:space="preserve">, </w:t>
      </w:r>
      <w:r>
        <w:rPr>
          <w:rFonts w:eastAsia="Times New Roman" w:cs="Times New Roman"/>
          <w:szCs w:val="24"/>
          <w:lang w:val="ru-RU" w:eastAsia="de-DE"/>
        </w:rPr>
        <w:t>был</w:t>
      </w:r>
      <w:r w:rsidRPr="00AB4959">
        <w:rPr>
          <w:rFonts w:eastAsia="Times New Roman" w:cs="Times New Roman"/>
          <w:szCs w:val="24"/>
          <w:lang w:val="ru-RU" w:eastAsia="de-DE"/>
        </w:rPr>
        <w:t xml:space="preserve"> </w:t>
      </w:r>
      <w:r>
        <w:rPr>
          <w:rFonts w:eastAsia="Times New Roman" w:cs="Times New Roman"/>
          <w:szCs w:val="24"/>
          <w:lang w:val="ru-RU" w:eastAsia="de-DE"/>
        </w:rPr>
        <w:t>еще</w:t>
      </w:r>
      <w:r w:rsidRPr="00AB4959">
        <w:rPr>
          <w:rFonts w:eastAsia="Times New Roman" w:cs="Times New Roman"/>
          <w:szCs w:val="24"/>
          <w:lang w:val="ru-RU" w:eastAsia="de-DE"/>
        </w:rPr>
        <w:t xml:space="preserve"> </w:t>
      </w:r>
      <w:r>
        <w:rPr>
          <w:rFonts w:eastAsia="Times New Roman" w:cs="Times New Roman"/>
          <w:szCs w:val="24"/>
          <w:lang w:val="ru-RU" w:eastAsia="de-DE"/>
        </w:rPr>
        <w:t>другой</w:t>
      </w:r>
      <w:r w:rsidRPr="00AB4959">
        <w:rPr>
          <w:rFonts w:eastAsia="Times New Roman" w:cs="Times New Roman"/>
          <w:szCs w:val="24"/>
          <w:lang w:val="ru-RU" w:eastAsia="de-DE"/>
        </w:rPr>
        <w:t xml:space="preserve"> </w:t>
      </w:r>
      <w:r>
        <w:rPr>
          <w:rFonts w:eastAsia="Times New Roman" w:cs="Times New Roman"/>
          <w:szCs w:val="24"/>
          <w:lang w:val="ru-RU" w:eastAsia="de-DE"/>
        </w:rPr>
        <w:t>заключенный</w:t>
      </w:r>
      <w:r w:rsidRPr="00AB4959">
        <w:rPr>
          <w:rFonts w:eastAsia="Times New Roman" w:cs="Times New Roman"/>
          <w:szCs w:val="24"/>
          <w:lang w:val="ru-RU" w:eastAsia="de-DE"/>
        </w:rPr>
        <w:t xml:space="preserve">, </w:t>
      </w:r>
      <w:r>
        <w:rPr>
          <w:rFonts w:eastAsia="Times New Roman" w:cs="Times New Roman"/>
          <w:szCs w:val="24"/>
          <w:lang w:val="ru-RU" w:eastAsia="de-DE"/>
        </w:rPr>
        <w:t>предпринявший</w:t>
      </w:r>
      <w:r w:rsidRPr="00AB4959">
        <w:rPr>
          <w:rFonts w:eastAsia="Times New Roman" w:cs="Times New Roman"/>
          <w:szCs w:val="24"/>
          <w:lang w:val="ru-RU" w:eastAsia="de-DE"/>
        </w:rPr>
        <w:t xml:space="preserve">  </w:t>
      </w:r>
      <w:r>
        <w:rPr>
          <w:rFonts w:eastAsia="Times New Roman" w:cs="Times New Roman"/>
          <w:szCs w:val="24"/>
          <w:lang w:val="ru-RU" w:eastAsia="de-DE"/>
        </w:rPr>
        <w:t>попытку</w:t>
      </w:r>
      <w:r w:rsidRPr="00AB4959">
        <w:rPr>
          <w:rFonts w:eastAsia="Times New Roman" w:cs="Times New Roman"/>
          <w:szCs w:val="24"/>
          <w:lang w:val="ru-RU" w:eastAsia="de-DE"/>
        </w:rPr>
        <w:t xml:space="preserve"> </w:t>
      </w:r>
      <w:r>
        <w:rPr>
          <w:rFonts w:eastAsia="Times New Roman" w:cs="Times New Roman"/>
          <w:szCs w:val="24"/>
          <w:lang w:val="ru-RU" w:eastAsia="de-DE"/>
        </w:rPr>
        <w:t>побега</w:t>
      </w:r>
      <w:r w:rsidRPr="00AB4959">
        <w:rPr>
          <w:rFonts w:eastAsia="Times New Roman" w:cs="Times New Roman"/>
          <w:szCs w:val="24"/>
          <w:lang w:val="ru-RU" w:eastAsia="de-DE"/>
        </w:rPr>
        <w:t xml:space="preserve">. </w:t>
      </w:r>
      <w:r>
        <w:rPr>
          <w:rFonts w:eastAsia="Times New Roman" w:cs="Times New Roman"/>
          <w:szCs w:val="24"/>
          <w:lang w:val="ru-RU" w:eastAsia="de-DE"/>
        </w:rPr>
        <w:t xml:space="preserve">Он, </w:t>
      </w:r>
      <w:r w:rsidRPr="006E0D3D">
        <w:rPr>
          <w:rFonts w:eastAsia="Times New Roman" w:cs="Times New Roman"/>
          <w:szCs w:val="24"/>
          <w:lang w:val="ru-RU" w:eastAsia="de-DE"/>
        </w:rPr>
        <w:t xml:space="preserve"> </w:t>
      </w:r>
      <w:r>
        <w:rPr>
          <w:rFonts w:eastAsia="Times New Roman" w:cs="Times New Roman"/>
          <w:szCs w:val="24"/>
          <w:lang w:val="ru-RU" w:eastAsia="de-DE"/>
        </w:rPr>
        <w:t>как</w:t>
      </w:r>
      <w:r w:rsidRPr="006E0D3D">
        <w:rPr>
          <w:rFonts w:eastAsia="Times New Roman" w:cs="Times New Roman"/>
          <w:szCs w:val="24"/>
          <w:lang w:val="ru-RU" w:eastAsia="de-DE"/>
        </w:rPr>
        <w:t xml:space="preserve"> </w:t>
      </w:r>
      <w:r>
        <w:rPr>
          <w:rFonts w:eastAsia="Times New Roman" w:cs="Times New Roman"/>
          <w:szCs w:val="24"/>
          <w:lang w:val="ru-RU" w:eastAsia="de-DE"/>
        </w:rPr>
        <w:t xml:space="preserve">коммунист, </w:t>
      </w:r>
      <w:r w:rsidRPr="006E0D3D">
        <w:rPr>
          <w:rFonts w:eastAsia="Times New Roman" w:cs="Times New Roman"/>
          <w:szCs w:val="24"/>
          <w:lang w:val="ru-RU" w:eastAsia="de-DE"/>
        </w:rPr>
        <w:t xml:space="preserve"> </w:t>
      </w:r>
      <w:r>
        <w:rPr>
          <w:rFonts w:eastAsia="Times New Roman" w:cs="Times New Roman"/>
          <w:szCs w:val="24"/>
          <w:lang w:val="ru-RU" w:eastAsia="de-DE"/>
        </w:rPr>
        <w:t>дезертировал</w:t>
      </w:r>
      <w:r w:rsidRPr="006E0D3D">
        <w:rPr>
          <w:rFonts w:eastAsia="Times New Roman" w:cs="Times New Roman"/>
          <w:szCs w:val="24"/>
          <w:lang w:val="ru-RU" w:eastAsia="de-DE"/>
        </w:rPr>
        <w:t xml:space="preserve"> </w:t>
      </w:r>
      <w:r>
        <w:rPr>
          <w:rFonts w:eastAsia="Times New Roman" w:cs="Times New Roman"/>
          <w:szCs w:val="24"/>
          <w:lang w:val="ru-RU" w:eastAsia="de-DE"/>
        </w:rPr>
        <w:t>еще</w:t>
      </w:r>
      <w:r w:rsidRPr="006E0D3D">
        <w:rPr>
          <w:rFonts w:eastAsia="Times New Roman" w:cs="Times New Roman"/>
          <w:szCs w:val="24"/>
          <w:lang w:val="ru-RU" w:eastAsia="de-DE"/>
        </w:rPr>
        <w:t xml:space="preserve"> </w:t>
      </w:r>
      <w:r>
        <w:rPr>
          <w:rFonts w:eastAsia="Times New Roman" w:cs="Times New Roman"/>
          <w:szCs w:val="24"/>
          <w:lang w:val="ru-RU" w:eastAsia="de-DE"/>
        </w:rPr>
        <w:t>в</w:t>
      </w:r>
      <w:r w:rsidRPr="006E0D3D">
        <w:rPr>
          <w:rFonts w:eastAsia="Times New Roman" w:cs="Times New Roman"/>
          <w:szCs w:val="24"/>
          <w:lang w:val="ru-RU" w:eastAsia="de-DE"/>
        </w:rPr>
        <w:t xml:space="preserve"> </w:t>
      </w:r>
      <w:r>
        <w:rPr>
          <w:rFonts w:eastAsia="Times New Roman" w:cs="Times New Roman"/>
          <w:szCs w:val="24"/>
          <w:lang w:val="ru-RU" w:eastAsia="de-DE"/>
        </w:rPr>
        <w:t>начале</w:t>
      </w:r>
      <w:r w:rsidRPr="006E0D3D">
        <w:rPr>
          <w:rFonts w:eastAsia="Times New Roman" w:cs="Times New Roman"/>
          <w:szCs w:val="24"/>
          <w:lang w:val="ru-RU" w:eastAsia="de-DE"/>
        </w:rPr>
        <w:t xml:space="preserve"> </w:t>
      </w:r>
      <w:r>
        <w:rPr>
          <w:rFonts w:eastAsia="Times New Roman" w:cs="Times New Roman"/>
          <w:szCs w:val="24"/>
          <w:lang w:val="ru-RU" w:eastAsia="de-DE"/>
        </w:rPr>
        <w:t>войны</w:t>
      </w:r>
      <w:r w:rsidRPr="006E0D3D">
        <w:rPr>
          <w:rFonts w:eastAsia="Times New Roman" w:cs="Times New Roman"/>
          <w:szCs w:val="24"/>
          <w:lang w:val="ru-RU" w:eastAsia="de-DE"/>
        </w:rPr>
        <w:t xml:space="preserve">,  </w:t>
      </w:r>
      <w:r>
        <w:rPr>
          <w:rFonts w:eastAsia="Times New Roman" w:cs="Times New Roman"/>
          <w:szCs w:val="24"/>
          <w:lang w:val="ru-RU" w:eastAsia="de-DE"/>
        </w:rPr>
        <w:t>но</w:t>
      </w:r>
      <w:r w:rsidRPr="006E0D3D">
        <w:rPr>
          <w:rFonts w:eastAsia="Times New Roman" w:cs="Times New Roman"/>
          <w:szCs w:val="24"/>
          <w:lang w:val="ru-RU" w:eastAsia="de-DE"/>
        </w:rPr>
        <w:t xml:space="preserve"> </w:t>
      </w:r>
      <w:r>
        <w:rPr>
          <w:rFonts w:eastAsia="Times New Roman" w:cs="Times New Roman"/>
          <w:szCs w:val="24"/>
          <w:lang w:val="ru-RU" w:eastAsia="de-DE"/>
        </w:rPr>
        <w:t>по</w:t>
      </w:r>
      <w:r w:rsidR="009F399E">
        <w:rPr>
          <w:rFonts w:eastAsia="Times New Roman" w:cs="Times New Roman"/>
          <w:szCs w:val="24"/>
          <w:lang w:val="ru-RU" w:eastAsia="de-DE"/>
        </w:rPr>
        <w:t>том все же</w:t>
      </w:r>
      <w:r>
        <w:rPr>
          <w:rFonts w:eastAsia="Times New Roman" w:cs="Times New Roman"/>
          <w:szCs w:val="24"/>
          <w:lang w:val="ru-RU" w:eastAsia="de-DE"/>
        </w:rPr>
        <w:t xml:space="preserve"> </w:t>
      </w:r>
      <w:r w:rsidRPr="006E0D3D">
        <w:rPr>
          <w:rFonts w:eastAsia="Times New Roman" w:cs="Times New Roman"/>
          <w:szCs w:val="24"/>
          <w:lang w:val="ru-RU" w:eastAsia="de-DE"/>
        </w:rPr>
        <w:t xml:space="preserve"> </w:t>
      </w:r>
      <w:r>
        <w:rPr>
          <w:rFonts w:eastAsia="Times New Roman" w:cs="Times New Roman"/>
          <w:szCs w:val="24"/>
          <w:lang w:val="ru-RU" w:eastAsia="de-DE"/>
        </w:rPr>
        <w:t>попал</w:t>
      </w:r>
      <w:r w:rsidRPr="006E0D3D">
        <w:rPr>
          <w:rFonts w:eastAsia="Times New Roman" w:cs="Times New Roman"/>
          <w:szCs w:val="24"/>
          <w:lang w:val="ru-RU" w:eastAsia="de-DE"/>
        </w:rPr>
        <w:t xml:space="preserve"> </w:t>
      </w:r>
      <w:r>
        <w:rPr>
          <w:rFonts w:eastAsia="Times New Roman" w:cs="Times New Roman"/>
          <w:szCs w:val="24"/>
          <w:lang w:val="ru-RU" w:eastAsia="de-DE"/>
        </w:rPr>
        <w:t>в</w:t>
      </w:r>
      <w:r w:rsidRPr="006E0D3D">
        <w:rPr>
          <w:rFonts w:eastAsia="Times New Roman" w:cs="Times New Roman"/>
          <w:szCs w:val="24"/>
          <w:lang w:val="ru-RU" w:eastAsia="de-DE"/>
        </w:rPr>
        <w:t xml:space="preserve"> </w:t>
      </w:r>
      <w:r>
        <w:rPr>
          <w:rFonts w:eastAsia="Times New Roman" w:cs="Times New Roman"/>
          <w:szCs w:val="24"/>
          <w:lang w:val="ru-RU" w:eastAsia="de-DE"/>
        </w:rPr>
        <w:t>лагерь</w:t>
      </w:r>
      <w:r w:rsidRPr="006E0D3D">
        <w:rPr>
          <w:rFonts w:eastAsia="Times New Roman" w:cs="Times New Roman"/>
          <w:szCs w:val="24"/>
          <w:lang w:val="ru-RU" w:eastAsia="de-DE"/>
        </w:rPr>
        <w:t>.</w:t>
      </w:r>
      <w:r>
        <w:rPr>
          <w:rFonts w:eastAsia="Times New Roman" w:cs="Times New Roman"/>
          <w:szCs w:val="24"/>
          <w:lang w:val="ru-RU" w:eastAsia="de-DE"/>
        </w:rPr>
        <w:t xml:space="preserve"> Не</w:t>
      </w:r>
      <w:r w:rsidRPr="00AB4959">
        <w:rPr>
          <w:rFonts w:eastAsia="Times New Roman" w:cs="Times New Roman"/>
          <w:szCs w:val="24"/>
          <w:lang w:val="ru-RU" w:eastAsia="de-DE"/>
        </w:rPr>
        <w:t xml:space="preserve"> </w:t>
      </w:r>
      <w:r>
        <w:rPr>
          <w:rFonts w:eastAsia="Times New Roman" w:cs="Times New Roman"/>
          <w:szCs w:val="24"/>
          <w:lang w:val="ru-RU" w:eastAsia="de-DE"/>
        </w:rPr>
        <w:t>каждому</w:t>
      </w:r>
      <w:r w:rsidRPr="00AB4959">
        <w:rPr>
          <w:rFonts w:eastAsia="Times New Roman" w:cs="Times New Roman"/>
          <w:szCs w:val="24"/>
          <w:lang w:val="ru-RU" w:eastAsia="de-DE"/>
        </w:rPr>
        <w:t xml:space="preserve"> </w:t>
      </w:r>
      <w:r>
        <w:rPr>
          <w:rFonts w:eastAsia="Times New Roman" w:cs="Times New Roman"/>
          <w:szCs w:val="24"/>
          <w:lang w:val="ru-RU" w:eastAsia="de-DE"/>
        </w:rPr>
        <w:t>перебежчику</w:t>
      </w:r>
      <w:r w:rsidRPr="00AB4959">
        <w:rPr>
          <w:rFonts w:eastAsia="Times New Roman" w:cs="Times New Roman"/>
          <w:szCs w:val="24"/>
          <w:lang w:val="ru-RU" w:eastAsia="de-DE"/>
        </w:rPr>
        <w:t xml:space="preserve"> </w:t>
      </w:r>
      <w:r>
        <w:rPr>
          <w:rFonts w:eastAsia="Times New Roman" w:cs="Times New Roman"/>
          <w:szCs w:val="24"/>
          <w:lang w:val="ru-RU" w:eastAsia="de-DE"/>
        </w:rPr>
        <w:t>доверял</w:t>
      </w:r>
      <w:r w:rsidRPr="00AB4959">
        <w:rPr>
          <w:rFonts w:eastAsia="Times New Roman" w:cs="Times New Roman"/>
          <w:szCs w:val="24"/>
          <w:lang w:val="ru-RU" w:eastAsia="de-DE"/>
        </w:rPr>
        <w:t xml:space="preserve"> </w:t>
      </w:r>
      <w:r>
        <w:rPr>
          <w:rFonts w:eastAsia="Times New Roman" w:cs="Times New Roman"/>
          <w:szCs w:val="24"/>
          <w:lang w:val="ru-RU" w:eastAsia="de-DE"/>
        </w:rPr>
        <w:t>режим</w:t>
      </w:r>
      <w:r w:rsidRPr="00AB4959">
        <w:rPr>
          <w:rFonts w:eastAsia="Times New Roman" w:cs="Times New Roman"/>
          <w:szCs w:val="24"/>
          <w:lang w:val="ru-RU" w:eastAsia="de-DE"/>
        </w:rPr>
        <w:t xml:space="preserve">. </w:t>
      </w:r>
      <w:r>
        <w:rPr>
          <w:rFonts w:eastAsia="Times New Roman" w:cs="Times New Roman"/>
          <w:szCs w:val="24"/>
          <w:lang w:val="ru-RU" w:eastAsia="de-DE"/>
        </w:rPr>
        <w:t>Свой</w:t>
      </w:r>
      <w:r w:rsidRPr="006E0D3D">
        <w:rPr>
          <w:rFonts w:eastAsia="Times New Roman" w:cs="Times New Roman"/>
          <w:szCs w:val="24"/>
          <w:lang w:val="ru-RU" w:eastAsia="de-DE"/>
        </w:rPr>
        <w:t xml:space="preserve"> </w:t>
      </w:r>
      <w:r>
        <w:rPr>
          <w:rFonts w:eastAsia="Times New Roman" w:cs="Times New Roman"/>
          <w:szCs w:val="24"/>
          <w:lang w:val="ru-RU" w:eastAsia="de-DE"/>
        </w:rPr>
        <w:t>побег</w:t>
      </w:r>
      <w:r w:rsidRPr="006E0D3D">
        <w:rPr>
          <w:rFonts w:eastAsia="Times New Roman" w:cs="Times New Roman"/>
          <w:szCs w:val="24"/>
          <w:lang w:val="ru-RU" w:eastAsia="de-DE"/>
        </w:rPr>
        <w:t xml:space="preserve"> </w:t>
      </w:r>
      <w:r>
        <w:rPr>
          <w:rFonts w:eastAsia="Times New Roman" w:cs="Times New Roman"/>
          <w:szCs w:val="24"/>
          <w:lang w:val="ru-RU" w:eastAsia="de-DE"/>
        </w:rPr>
        <w:t>он</w:t>
      </w:r>
      <w:r w:rsidRPr="006E0D3D">
        <w:rPr>
          <w:rFonts w:eastAsia="Times New Roman" w:cs="Times New Roman"/>
          <w:szCs w:val="24"/>
          <w:lang w:val="ru-RU" w:eastAsia="de-DE"/>
        </w:rPr>
        <w:t xml:space="preserve"> </w:t>
      </w:r>
      <w:r>
        <w:rPr>
          <w:rFonts w:eastAsia="Times New Roman" w:cs="Times New Roman"/>
          <w:szCs w:val="24"/>
          <w:lang w:val="ru-RU" w:eastAsia="de-DE"/>
        </w:rPr>
        <w:t>объяснил</w:t>
      </w:r>
      <w:r w:rsidRPr="006E0D3D">
        <w:rPr>
          <w:rFonts w:eastAsia="Times New Roman" w:cs="Times New Roman"/>
          <w:szCs w:val="24"/>
          <w:lang w:val="ru-RU" w:eastAsia="de-DE"/>
        </w:rPr>
        <w:t xml:space="preserve"> </w:t>
      </w:r>
      <w:r>
        <w:rPr>
          <w:rFonts w:eastAsia="Times New Roman" w:cs="Times New Roman"/>
          <w:szCs w:val="24"/>
          <w:lang w:val="ru-RU" w:eastAsia="de-DE"/>
        </w:rPr>
        <w:t>так</w:t>
      </w:r>
      <w:r w:rsidRPr="006E0D3D">
        <w:rPr>
          <w:rFonts w:eastAsia="Times New Roman" w:cs="Times New Roman"/>
          <w:szCs w:val="24"/>
          <w:lang w:val="ru-RU" w:eastAsia="de-DE"/>
        </w:rPr>
        <w:t>: «</w:t>
      </w:r>
      <w:r>
        <w:rPr>
          <w:rFonts w:eastAsia="Times New Roman" w:cs="Times New Roman"/>
          <w:szCs w:val="24"/>
          <w:lang w:val="ru-RU" w:eastAsia="de-DE"/>
        </w:rPr>
        <w:t>Я</w:t>
      </w:r>
      <w:r w:rsidRPr="006E0D3D">
        <w:rPr>
          <w:rFonts w:eastAsia="Times New Roman" w:cs="Times New Roman"/>
          <w:szCs w:val="24"/>
          <w:lang w:val="ru-RU" w:eastAsia="de-DE"/>
        </w:rPr>
        <w:t xml:space="preserve"> </w:t>
      </w:r>
      <w:r>
        <w:rPr>
          <w:rFonts w:eastAsia="Times New Roman" w:cs="Times New Roman"/>
          <w:szCs w:val="24"/>
          <w:lang w:val="ru-RU" w:eastAsia="de-DE"/>
        </w:rPr>
        <w:t>пришел</w:t>
      </w:r>
      <w:r w:rsidRPr="006E0D3D">
        <w:rPr>
          <w:rFonts w:eastAsia="Times New Roman" w:cs="Times New Roman"/>
          <w:szCs w:val="24"/>
          <w:lang w:val="ru-RU" w:eastAsia="de-DE"/>
        </w:rPr>
        <w:t xml:space="preserve"> </w:t>
      </w:r>
      <w:r>
        <w:rPr>
          <w:rFonts w:eastAsia="Times New Roman" w:cs="Times New Roman"/>
          <w:szCs w:val="24"/>
          <w:lang w:val="ru-RU" w:eastAsia="de-DE"/>
        </w:rPr>
        <w:t>сюда</w:t>
      </w:r>
      <w:r w:rsidRPr="006E0D3D">
        <w:rPr>
          <w:rFonts w:eastAsia="Times New Roman" w:cs="Times New Roman"/>
          <w:szCs w:val="24"/>
          <w:lang w:val="ru-RU" w:eastAsia="de-DE"/>
        </w:rPr>
        <w:t xml:space="preserve"> </w:t>
      </w:r>
      <w:r>
        <w:rPr>
          <w:rFonts w:eastAsia="Times New Roman" w:cs="Times New Roman"/>
          <w:szCs w:val="24"/>
          <w:lang w:val="ru-RU" w:eastAsia="de-DE"/>
        </w:rPr>
        <w:t>сам</w:t>
      </w:r>
      <w:r w:rsidRPr="006E0D3D">
        <w:rPr>
          <w:rFonts w:eastAsia="Times New Roman" w:cs="Times New Roman"/>
          <w:szCs w:val="24"/>
          <w:lang w:val="ru-RU" w:eastAsia="de-DE"/>
        </w:rPr>
        <w:t xml:space="preserve"> </w:t>
      </w:r>
      <w:r>
        <w:rPr>
          <w:rFonts w:eastAsia="Times New Roman" w:cs="Times New Roman"/>
          <w:szCs w:val="24"/>
          <w:lang w:val="ru-RU" w:eastAsia="de-DE"/>
        </w:rPr>
        <w:t>и</w:t>
      </w:r>
      <w:r w:rsidRPr="006E0D3D">
        <w:rPr>
          <w:rFonts w:eastAsia="Times New Roman" w:cs="Times New Roman"/>
          <w:szCs w:val="24"/>
          <w:lang w:val="ru-RU" w:eastAsia="de-DE"/>
        </w:rPr>
        <w:t xml:space="preserve"> </w:t>
      </w:r>
      <w:r>
        <w:rPr>
          <w:rFonts w:eastAsia="Times New Roman" w:cs="Times New Roman"/>
          <w:szCs w:val="24"/>
          <w:lang w:val="ru-RU" w:eastAsia="de-DE"/>
        </w:rPr>
        <w:t>решаю</w:t>
      </w:r>
      <w:r w:rsidRPr="006E0D3D">
        <w:rPr>
          <w:rFonts w:eastAsia="Times New Roman" w:cs="Times New Roman"/>
          <w:szCs w:val="24"/>
          <w:lang w:val="ru-RU" w:eastAsia="de-DE"/>
        </w:rPr>
        <w:t xml:space="preserve"> </w:t>
      </w:r>
      <w:r>
        <w:rPr>
          <w:rFonts w:eastAsia="Times New Roman" w:cs="Times New Roman"/>
          <w:szCs w:val="24"/>
          <w:lang w:val="ru-RU" w:eastAsia="de-DE"/>
        </w:rPr>
        <w:t>я</w:t>
      </w:r>
      <w:r w:rsidRPr="006E0D3D">
        <w:rPr>
          <w:rFonts w:eastAsia="Times New Roman" w:cs="Times New Roman"/>
          <w:szCs w:val="24"/>
          <w:lang w:val="ru-RU" w:eastAsia="de-DE"/>
        </w:rPr>
        <w:t xml:space="preserve">  </w:t>
      </w:r>
      <w:r>
        <w:rPr>
          <w:rFonts w:eastAsia="Times New Roman" w:cs="Times New Roman"/>
          <w:szCs w:val="24"/>
          <w:lang w:val="ru-RU" w:eastAsia="de-DE"/>
        </w:rPr>
        <w:t>тоже</w:t>
      </w:r>
      <w:r w:rsidRPr="006E0D3D">
        <w:rPr>
          <w:rFonts w:eastAsia="Times New Roman" w:cs="Times New Roman"/>
          <w:szCs w:val="24"/>
          <w:lang w:val="ru-RU" w:eastAsia="de-DE"/>
        </w:rPr>
        <w:t xml:space="preserve"> </w:t>
      </w:r>
      <w:r>
        <w:rPr>
          <w:rFonts w:eastAsia="Times New Roman" w:cs="Times New Roman"/>
          <w:szCs w:val="24"/>
          <w:lang w:val="ru-RU" w:eastAsia="de-DE"/>
        </w:rPr>
        <w:t>сам</w:t>
      </w:r>
      <w:r w:rsidRPr="006E0D3D">
        <w:rPr>
          <w:rFonts w:eastAsia="Times New Roman" w:cs="Times New Roman"/>
          <w:szCs w:val="24"/>
          <w:lang w:val="ru-RU" w:eastAsia="de-DE"/>
        </w:rPr>
        <w:t xml:space="preserve">, </w:t>
      </w:r>
      <w:r>
        <w:rPr>
          <w:rFonts w:eastAsia="Times New Roman" w:cs="Times New Roman"/>
          <w:szCs w:val="24"/>
          <w:lang w:val="ru-RU" w:eastAsia="de-DE"/>
        </w:rPr>
        <w:t>когда</w:t>
      </w:r>
      <w:r w:rsidRPr="006E0D3D">
        <w:rPr>
          <w:rFonts w:eastAsia="Times New Roman" w:cs="Times New Roman"/>
          <w:szCs w:val="24"/>
          <w:lang w:val="ru-RU" w:eastAsia="de-DE"/>
        </w:rPr>
        <w:t xml:space="preserve"> </w:t>
      </w:r>
      <w:r>
        <w:rPr>
          <w:rFonts w:eastAsia="Times New Roman" w:cs="Times New Roman"/>
          <w:szCs w:val="24"/>
          <w:lang w:val="ru-RU" w:eastAsia="de-DE"/>
        </w:rPr>
        <w:t>мне</w:t>
      </w:r>
      <w:r w:rsidRPr="006E0D3D">
        <w:rPr>
          <w:rFonts w:eastAsia="Times New Roman" w:cs="Times New Roman"/>
          <w:szCs w:val="24"/>
          <w:lang w:val="ru-RU" w:eastAsia="de-DE"/>
        </w:rPr>
        <w:t xml:space="preserve"> </w:t>
      </w:r>
      <w:r>
        <w:rPr>
          <w:rFonts w:eastAsia="Times New Roman" w:cs="Times New Roman"/>
          <w:szCs w:val="24"/>
          <w:lang w:val="ru-RU" w:eastAsia="de-DE"/>
        </w:rPr>
        <w:t>уйти!». Определенно</w:t>
      </w:r>
      <w:r w:rsidRPr="00AB4959">
        <w:rPr>
          <w:rFonts w:eastAsia="Times New Roman" w:cs="Times New Roman"/>
          <w:szCs w:val="24"/>
          <w:lang w:val="ru-RU" w:eastAsia="de-DE"/>
        </w:rPr>
        <w:t xml:space="preserve"> </w:t>
      </w:r>
      <w:r>
        <w:rPr>
          <w:rFonts w:eastAsia="Times New Roman" w:cs="Times New Roman"/>
          <w:szCs w:val="24"/>
          <w:lang w:val="ru-RU" w:eastAsia="de-DE"/>
        </w:rPr>
        <w:t>слишком</w:t>
      </w:r>
      <w:r w:rsidRPr="00AB4959">
        <w:rPr>
          <w:rFonts w:eastAsia="Times New Roman" w:cs="Times New Roman"/>
          <w:szCs w:val="24"/>
          <w:lang w:val="ru-RU" w:eastAsia="de-DE"/>
        </w:rPr>
        <w:t xml:space="preserve"> </w:t>
      </w:r>
      <w:r>
        <w:rPr>
          <w:rFonts w:eastAsia="Times New Roman" w:cs="Times New Roman"/>
          <w:szCs w:val="24"/>
          <w:lang w:val="ru-RU" w:eastAsia="de-DE"/>
        </w:rPr>
        <w:t>много</w:t>
      </w:r>
      <w:r w:rsidRPr="00AB4959">
        <w:rPr>
          <w:rFonts w:eastAsia="Times New Roman" w:cs="Times New Roman"/>
          <w:szCs w:val="24"/>
          <w:lang w:val="ru-RU" w:eastAsia="de-DE"/>
        </w:rPr>
        <w:t xml:space="preserve"> </w:t>
      </w:r>
      <w:r>
        <w:rPr>
          <w:rFonts w:eastAsia="Times New Roman" w:cs="Times New Roman"/>
          <w:szCs w:val="24"/>
          <w:lang w:val="ru-RU" w:eastAsia="de-DE"/>
        </w:rPr>
        <w:t>индивидуализма</w:t>
      </w:r>
      <w:r w:rsidRPr="00AB4959">
        <w:rPr>
          <w:rFonts w:eastAsia="Times New Roman" w:cs="Times New Roman"/>
          <w:szCs w:val="24"/>
          <w:lang w:val="ru-RU" w:eastAsia="de-DE"/>
        </w:rPr>
        <w:t xml:space="preserve"> </w:t>
      </w:r>
      <w:r>
        <w:rPr>
          <w:rFonts w:eastAsia="Times New Roman" w:cs="Times New Roman"/>
          <w:szCs w:val="24"/>
          <w:lang w:val="ru-RU" w:eastAsia="de-DE"/>
        </w:rPr>
        <w:t>для</w:t>
      </w:r>
      <w:r w:rsidRPr="00AB4959">
        <w:rPr>
          <w:rFonts w:eastAsia="Times New Roman" w:cs="Times New Roman"/>
          <w:szCs w:val="24"/>
          <w:lang w:val="ru-RU" w:eastAsia="de-DE"/>
        </w:rPr>
        <w:t xml:space="preserve"> </w:t>
      </w:r>
      <w:r>
        <w:rPr>
          <w:rFonts w:eastAsia="Times New Roman" w:cs="Times New Roman"/>
          <w:szCs w:val="24"/>
          <w:lang w:val="ru-RU" w:eastAsia="de-DE"/>
        </w:rPr>
        <w:t>коллективистской</w:t>
      </w:r>
      <w:r w:rsidRPr="00AB4959">
        <w:rPr>
          <w:rFonts w:eastAsia="Times New Roman" w:cs="Times New Roman"/>
          <w:szCs w:val="24"/>
          <w:lang w:val="ru-RU" w:eastAsia="de-DE"/>
        </w:rPr>
        <w:t xml:space="preserve"> </w:t>
      </w:r>
      <w:r>
        <w:rPr>
          <w:rFonts w:eastAsia="Times New Roman" w:cs="Times New Roman"/>
          <w:szCs w:val="24"/>
          <w:lang w:val="ru-RU" w:eastAsia="de-DE"/>
        </w:rPr>
        <w:t>идеологии</w:t>
      </w:r>
      <w:r w:rsidRPr="00AB4959">
        <w:rPr>
          <w:rFonts w:eastAsia="Times New Roman" w:cs="Times New Roman"/>
          <w:szCs w:val="24"/>
          <w:lang w:val="ru-RU" w:eastAsia="de-DE"/>
        </w:rPr>
        <w:t xml:space="preserve"> </w:t>
      </w:r>
      <w:r>
        <w:rPr>
          <w:rFonts w:eastAsia="Times New Roman" w:cs="Times New Roman"/>
          <w:szCs w:val="24"/>
          <w:lang w:val="ru-RU" w:eastAsia="de-DE"/>
        </w:rPr>
        <w:t>социализма и, определенно, слишком боль</w:t>
      </w:r>
      <w:r w:rsidR="009F399E">
        <w:rPr>
          <w:rFonts w:eastAsia="Times New Roman" w:cs="Times New Roman"/>
          <w:szCs w:val="24"/>
          <w:lang w:val="ru-RU" w:eastAsia="de-DE"/>
        </w:rPr>
        <w:t>шое стремление к свободе у</w:t>
      </w:r>
      <w:r>
        <w:rPr>
          <w:rFonts w:eastAsia="Times New Roman" w:cs="Times New Roman"/>
          <w:szCs w:val="24"/>
          <w:lang w:val="ru-RU" w:eastAsia="de-DE"/>
        </w:rPr>
        <w:t xml:space="preserve"> пленного.</w:t>
      </w:r>
      <w:r w:rsidRPr="00AB4959">
        <w:rPr>
          <w:rFonts w:eastAsia="Times New Roman" w:cs="Times New Roman"/>
          <w:szCs w:val="24"/>
          <w:lang w:val="ru-RU" w:eastAsia="de-DE"/>
        </w:rPr>
        <w:t xml:space="preserve"> </w:t>
      </w:r>
      <w:r>
        <w:rPr>
          <w:rFonts w:eastAsia="Times New Roman" w:cs="Times New Roman"/>
          <w:szCs w:val="24"/>
          <w:lang w:val="ru-RU" w:eastAsia="de-DE"/>
        </w:rPr>
        <w:t>Так</w:t>
      </w:r>
      <w:r w:rsidR="009F399E">
        <w:rPr>
          <w:rFonts w:eastAsia="Times New Roman" w:cs="Times New Roman"/>
          <w:szCs w:val="24"/>
          <w:lang w:val="ru-RU" w:eastAsia="de-DE"/>
        </w:rPr>
        <w:t xml:space="preserve"> </w:t>
      </w:r>
      <w:r>
        <w:rPr>
          <w:rFonts w:eastAsia="Times New Roman" w:cs="Times New Roman"/>
          <w:szCs w:val="24"/>
          <w:lang w:val="ru-RU" w:eastAsia="de-DE"/>
        </w:rPr>
        <w:t>же</w:t>
      </w:r>
      <w:r w:rsidRPr="00AB4959">
        <w:rPr>
          <w:rFonts w:eastAsia="Times New Roman" w:cs="Times New Roman"/>
          <w:szCs w:val="24"/>
          <w:lang w:val="ru-RU" w:eastAsia="de-DE"/>
        </w:rPr>
        <w:t xml:space="preserve"> </w:t>
      </w:r>
      <w:r>
        <w:rPr>
          <w:rFonts w:eastAsia="Times New Roman" w:cs="Times New Roman"/>
          <w:szCs w:val="24"/>
          <w:lang w:val="ru-RU" w:eastAsia="de-DE"/>
        </w:rPr>
        <w:t>и</w:t>
      </w:r>
      <w:r w:rsidRPr="00AB4959">
        <w:rPr>
          <w:rFonts w:eastAsia="Times New Roman" w:cs="Times New Roman"/>
          <w:szCs w:val="24"/>
          <w:lang w:val="ru-RU" w:eastAsia="de-DE"/>
        </w:rPr>
        <w:t xml:space="preserve">  </w:t>
      </w:r>
      <w:r>
        <w:rPr>
          <w:rFonts w:eastAsia="Times New Roman" w:cs="Times New Roman"/>
          <w:szCs w:val="24"/>
          <w:lang w:val="ru-RU" w:eastAsia="de-DE"/>
        </w:rPr>
        <w:t>после</w:t>
      </w:r>
      <w:r w:rsidRPr="00AB4959">
        <w:rPr>
          <w:rFonts w:eastAsia="Times New Roman" w:cs="Times New Roman"/>
          <w:szCs w:val="24"/>
          <w:lang w:val="ru-RU" w:eastAsia="de-DE"/>
        </w:rPr>
        <w:t xml:space="preserve"> </w:t>
      </w:r>
      <w:r>
        <w:rPr>
          <w:rFonts w:eastAsia="Times New Roman" w:cs="Times New Roman"/>
          <w:szCs w:val="24"/>
          <w:lang w:val="ru-RU" w:eastAsia="de-DE"/>
        </w:rPr>
        <w:t>войны</w:t>
      </w:r>
      <w:r w:rsidRPr="00AB4959">
        <w:rPr>
          <w:rFonts w:eastAsia="Times New Roman" w:cs="Times New Roman"/>
          <w:szCs w:val="24"/>
          <w:lang w:val="ru-RU" w:eastAsia="de-DE"/>
        </w:rPr>
        <w:t xml:space="preserve"> </w:t>
      </w:r>
      <w:r>
        <w:rPr>
          <w:rFonts w:eastAsia="Times New Roman" w:cs="Times New Roman"/>
          <w:szCs w:val="24"/>
          <w:lang w:val="ru-RU" w:eastAsia="de-DE"/>
        </w:rPr>
        <w:t>охранялся</w:t>
      </w:r>
      <w:r w:rsidRPr="00AB4959">
        <w:rPr>
          <w:rFonts w:eastAsia="Times New Roman" w:cs="Times New Roman"/>
          <w:szCs w:val="24"/>
          <w:lang w:val="ru-RU" w:eastAsia="de-DE"/>
        </w:rPr>
        <w:t xml:space="preserve"> </w:t>
      </w:r>
      <w:r>
        <w:rPr>
          <w:rFonts w:eastAsia="Times New Roman" w:cs="Times New Roman"/>
          <w:szCs w:val="24"/>
          <w:lang w:val="ru-RU" w:eastAsia="de-DE"/>
        </w:rPr>
        <w:t>каждый</w:t>
      </w:r>
      <w:r w:rsidRPr="00AB4959">
        <w:rPr>
          <w:rFonts w:eastAsia="Times New Roman" w:cs="Times New Roman"/>
          <w:szCs w:val="24"/>
          <w:lang w:val="ru-RU" w:eastAsia="de-DE"/>
        </w:rPr>
        <w:t xml:space="preserve"> </w:t>
      </w:r>
      <w:r>
        <w:rPr>
          <w:rFonts w:eastAsia="Times New Roman" w:cs="Times New Roman"/>
          <w:szCs w:val="24"/>
          <w:lang w:val="ru-RU" w:eastAsia="de-DE"/>
        </w:rPr>
        <w:t>мост</w:t>
      </w:r>
      <w:r w:rsidRPr="00AB4959">
        <w:rPr>
          <w:rFonts w:eastAsia="Times New Roman" w:cs="Times New Roman"/>
          <w:szCs w:val="24"/>
          <w:lang w:val="ru-RU" w:eastAsia="de-DE"/>
        </w:rPr>
        <w:t xml:space="preserve">, </w:t>
      </w:r>
      <w:r>
        <w:rPr>
          <w:rFonts w:eastAsia="Times New Roman" w:cs="Times New Roman"/>
          <w:szCs w:val="24"/>
          <w:lang w:val="ru-RU" w:eastAsia="de-DE"/>
        </w:rPr>
        <w:t>повсюду</w:t>
      </w:r>
      <w:r w:rsidRPr="00AB4959">
        <w:rPr>
          <w:rFonts w:eastAsia="Times New Roman" w:cs="Times New Roman"/>
          <w:szCs w:val="24"/>
          <w:lang w:val="ru-RU" w:eastAsia="de-DE"/>
        </w:rPr>
        <w:t xml:space="preserve"> </w:t>
      </w:r>
      <w:r>
        <w:rPr>
          <w:rFonts w:eastAsia="Times New Roman" w:cs="Times New Roman"/>
          <w:szCs w:val="24"/>
          <w:lang w:val="ru-RU" w:eastAsia="de-DE"/>
        </w:rPr>
        <w:t>на</w:t>
      </w:r>
      <w:r w:rsidRPr="00AB4959">
        <w:rPr>
          <w:rFonts w:eastAsia="Times New Roman" w:cs="Times New Roman"/>
          <w:szCs w:val="24"/>
          <w:lang w:val="ru-RU" w:eastAsia="de-DE"/>
        </w:rPr>
        <w:t xml:space="preserve"> </w:t>
      </w:r>
      <w:r>
        <w:rPr>
          <w:rFonts w:eastAsia="Times New Roman" w:cs="Times New Roman"/>
          <w:szCs w:val="24"/>
          <w:lang w:val="ru-RU" w:eastAsia="de-DE"/>
        </w:rPr>
        <w:t>улицах</w:t>
      </w:r>
      <w:r w:rsidRPr="00AB4959">
        <w:rPr>
          <w:rFonts w:eastAsia="Times New Roman" w:cs="Times New Roman"/>
          <w:szCs w:val="24"/>
          <w:lang w:val="ru-RU" w:eastAsia="de-DE"/>
        </w:rPr>
        <w:t xml:space="preserve"> </w:t>
      </w:r>
      <w:r>
        <w:rPr>
          <w:rFonts w:eastAsia="Times New Roman" w:cs="Times New Roman"/>
          <w:szCs w:val="24"/>
          <w:lang w:val="ru-RU" w:eastAsia="de-DE"/>
        </w:rPr>
        <w:t>часовые</w:t>
      </w:r>
      <w:r w:rsidRPr="00AB4959">
        <w:rPr>
          <w:rFonts w:eastAsia="Times New Roman" w:cs="Times New Roman"/>
          <w:szCs w:val="24"/>
          <w:lang w:val="ru-RU" w:eastAsia="de-DE"/>
        </w:rPr>
        <w:t xml:space="preserve">, </w:t>
      </w:r>
      <w:r>
        <w:rPr>
          <w:rFonts w:eastAsia="Times New Roman" w:cs="Times New Roman"/>
          <w:szCs w:val="24"/>
          <w:lang w:val="ru-RU" w:eastAsia="de-DE"/>
        </w:rPr>
        <w:t>на</w:t>
      </w:r>
      <w:r w:rsidRPr="00AB4959">
        <w:rPr>
          <w:rFonts w:eastAsia="Times New Roman" w:cs="Times New Roman"/>
          <w:szCs w:val="24"/>
          <w:lang w:val="ru-RU" w:eastAsia="de-DE"/>
        </w:rPr>
        <w:t xml:space="preserve"> </w:t>
      </w:r>
      <w:r>
        <w:rPr>
          <w:rFonts w:eastAsia="Times New Roman" w:cs="Times New Roman"/>
          <w:szCs w:val="24"/>
          <w:lang w:val="ru-RU" w:eastAsia="de-DE"/>
        </w:rPr>
        <w:t>перекрестках</w:t>
      </w:r>
      <w:r w:rsidR="009F399E">
        <w:rPr>
          <w:rFonts w:eastAsia="Times New Roman" w:cs="Times New Roman"/>
          <w:szCs w:val="24"/>
          <w:lang w:val="ru-RU" w:eastAsia="de-DE"/>
        </w:rPr>
        <w:t xml:space="preserve"> -</w:t>
      </w:r>
      <w:r>
        <w:rPr>
          <w:rFonts w:eastAsia="Times New Roman" w:cs="Times New Roman"/>
          <w:szCs w:val="24"/>
          <w:lang w:val="ru-RU" w:eastAsia="de-DE"/>
        </w:rPr>
        <w:t xml:space="preserve"> «солдаты в юбках»</w:t>
      </w:r>
      <w:r w:rsidRPr="00AB4959">
        <w:rPr>
          <w:rFonts w:eastAsia="Times New Roman" w:cs="Times New Roman"/>
          <w:szCs w:val="24"/>
          <w:lang w:val="ru-RU" w:eastAsia="de-DE"/>
        </w:rPr>
        <w:t>.</w:t>
      </w:r>
      <w:r>
        <w:rPr>
          <w:rFonts w:eastAsia="Times New Roman" w:cs="Times New Roman"/>
          <w:szCs w:val="24"/>
          <w:lang w:val="ru-RU" w:eastAsia="de-DE"/>
        </w:rPr>
        <w:t xml:space="preserve"> Свободно</w:t>
      </w:r>
      <w:r w:rsidRPr="00AB4959">
        <w:rPr>
          <w:rFonts w:eastAsia="Times New Roman" w:cs="Times New Roman"/>
          <w:szCs w:val="24"/>
          <w:lang w:val="ru-RU" w:eastAsia="de-DE"/>
        </w:rPr>
        <w:t xml:space="preserve"> </w:t>
      </w:r>
      <w:r>
        <w:rPr>
          <w:rFonts w:eastAsia="Times New Roman" w:cs="Times New Roman"/>
          <w:szCs w:val="24"/>
          <w:lang w:val="ru-RU" w:eastAsia="de-DE"/>
        </w:rPr>
        <w:t>по</w:t>
      </w:r>
      <w:r w:rsidRPr="00AB4959">
        <w:rPr>
          <w:rFonts w:eastAsia="Times New Roman" w:cs="Times New Roman"/>
          <w:szCs w:val="24"/>
          <w:lang w:val="ru-RU" w:eastAsia="de-DE"/>
        </w:rPr>
        <w:t xml:space="preserve"> </w:t>
      </w:r>
      <w:r>
        <w:rPr>
          <w:rFonts w:eastAsia="Times New Roman" w:cs="Times New Roman"/>
          <w:szCs w:val="24"/>
          <w:lang w:val="ru-RU" w:eastAsia="de-DE"/>
        </w:rPr>
        <w:t>городу</w:t>
      </w:r>
      <w:r w:rsidRPr="00AB4959">
        <w:rPr>
          <w:rFonts w:eastAsia="Times New Roman" w:cs="Times New Roman"/>
          <w:szCs w:val="24"/>
          <w:lang w:val="ru-RU" w:eastAsia="de-DE"/>
        </w:rPr>
        <w:t xml:space="preserve"> </w:t>
      </w:r>
      <w:r>
        <w:rPr>
          <w:rFonts w:eastAsia="Times New Roman" w:cs="Times New Roman"/>
          <w:szCs w:val="24"/>
          <w:lang w:val="ru-RU" w:eastAsia="de-DE"/>
        </w:rPr>
        <w:t>могли</w:t>
      </w:r>
      <w:r w:rsidRPr="00AB4959">
        <w:rPr>
          <w:rFonts w:eastAsia="Times New Roman" w:cs="Times New Roman"/>
          <w:szCs w:val="24"/>
          <w:lang w:val="ru-RU" w:eastAsia="de-DE"/>
        </w:rPr>
        <w:t xml:space="preserve"> </w:t>
      </w:r>
      <w:r>
        <w:rPr>
          <w:rFonts w:eastAsia="Times New Roman" w:cs="Times New Roman"/>
          <w:szCs w:val="24"/>
          <w:lang w:val="ru-RU" w:eastAsia="de-DE"/>
        </w:rPr>
        <w:t>передвигаться</w:t>
      </w:r>
      <w:r w:rsidRPr="00AB4959">
        <w:rPr>
          <w:rFonts w:eastAsia="Times New Roman" w:cs="Times New Roman"/>
          <w:szCs w:val="24"/>
          <w:lang w:val="ru-RU" w:eastAsia="de-DE"/>
        </w:rPr>
        <w:t xml:space="preserve"> </w:t>
      </w:r>
      <w:r>
        <w:rPr>
          <w:rFonts w:eastAsia="Times New Roman" w:cs="Times New Roman"/>
          <w:szCs w:val="24"/>
          <w:lang w:val="ru-RU" w:eastAsia="de-DE"/>
        </w:rPr>
        <w:t>только</w:t>
      </w:r>
      <w:r w:rsidRPr="00AB4959">
        <w:rPr>
          <w:rFonts w:eastAsia="Times New Roman" w:cs="Times New Roman"/>
          <w:szCs w:val="24"/>
          <w:lang w:val="ru-RU" w:eastAsia="de-DE"/>
        </w:rPr>
        <w:t xml:space="preserve"> </w:t>
      </w:r>
      <w:r>
        <w:rPr>
          <w:rFonts w:eastAsia="Times New Roman" w:cs="Times New Roman"/>
          <w:szCs w:val="24"/>
          <w:lang w:val="ru-RU" w:eastAsia="de-DE"/>
        </w:rPr>
        <w:t>те</w:t>
      </w:r>
      <w:r w:rsidR="009F399E">
        <w:rPr>
          <w:rFonts w:eastAsia="Times New Roman" w:cs="Times New Roman"/>
          <w:szCs w:val="24"/>
          <w:lang w:val="ru-RU" w:eastAsia="de-DE"/>
        </w:rPr>
        <w:t xml:space="preserve"> (</w:t>
      </w:r>
      <w:r>
        <w:rPr>
          <w:rFonts w:eastAsia="Times New Roman" w:cs="Times New Roman"/>
          <w:szCs w:val="24"/>
          <w:lang w:val="ru-RU" w:eastAsia="de-DE"/>
        </w:rPr>
        <w:t>Пауль</w:t>
      </w:r>
      <w:r w:rsidRPr="00AB4959">
        <w:rPr>
          <w:rFonts w:eastAsia="Times New Roman" w:cs="Times New Roman"/>
          <w:szCs w:val="24"/>
          <w:lang w:val="ru-RU" w:eastAsia="de-DE"/>
        </w:rPr>
        <w:t xml:space="preserve"> </w:t>
      </w:r>
      <w:r>
        <w:rPr>
          <w:rFonts w:eastAsia="Times New Roman" w:cs="Times New Roman"/>
          <w:szCs w:val="24"/>
          <w:lang w:val="ru-RU" w:eastAsia="de-DE"/>
        </w:rPr>
        <w:t>Хюттер</w:t>
      </w:r>
      <w:r w:rsidRPr="00AB4959">
        <w:rPr>
          <w:rFonts w:eastAsia="Times New Roman" w:cs="Times New Roman"/>
          <w:szCs w:val="24"/>
          <w:lang w:val="ru-RU" w:eastAsia="de-DE"/>
        </w:rPr>
        <w:t xml:space="preserve"> </w:t>
      </w:r>
      <w:r>
        <w:rPr>
          <w:rFonts w:eastAsia="Times New Roman" w:cs="Times New Roman"/>
          <w:szCs w:val="24"/>
          <w:lang w:val="ru-RU" w:eastAsia="de-DE"/>
        </w:rPr>
        <w:t>не</w:t>
      </w:r>
      <w:r w:rsidRPr="00AB4959">
        <w:rPr>
          <w:rFonts w:eastAsia="Times New Roman" w:cs="Times New Roman"/>
          <w:szCs w:val="24"/>
          <w:lang w:val="ru-RU" w:eastAsia="de-DE"/>
        </w:rPr>
        <w:t xml:space="preserve"> </w:t>
      </w:r>
      <w:r>
        <w:rPr>
          <w:rFonts w:eastAsia="Times New Roman" w:cs="Times New Roman"/>
          <w:szCs w:val="24"/>
          <w:lang w:val="ru-RU" w:eastAsia="de-DE"/>
        </w:rPr>
        <w:t>относился</w:t>
      </w:r>
      <w:r w:rsidRPr="00AB4959">
        <w:rPr>
          <w:rFonts w:eastAsia="Times New Roman" w:cs="Times New Roman"/>
          <w:szCs w:val="24"/>
          <w:lang w:val="ru-RU" w:eastAsia="de-DE"/>
        </w:rPr>
        <w:t xml:space="preserve"> </w:t>
      </w:r>
      <w:r>
        <w:rPr>
          <w:rFonts w:eastAsia="Times New Roman" w:cs="Times New Roman"/>
          <w:szCs w:val="24"/>
          <w:lang w:val="ru-RU" w:eastAsia="de-DE"/>
        </w:rPr>
        <w:t>к</w:t>
      </w:r>
      <w:r w:rsidRPr="00AB4959">
        <w:rPr>
          <w:rFonts w:eastAsia="Times New Roman" w:cs="Times New Roman"/>
          <w:szCs w:val="24"/>
          <w:lang w:val="ru-RU" w:eastAsia="de-DE"/>
        </w:rPr>
        <w:t xml:space="preserve"> </w:t>
      </w:r>
      <w:r>
        <w:rPr>
          <w:rFonts w:eastAsia="Times New Roman" w:cs="Times New Roman"/>
          <w:szCs w:val="24"/>
          <w:lang w:val="ru-RU" w:eastAsia="de-DE"/>
        </w:rPr>
        <w:t>их</w:t>
      </w:r>
      <w:r w:rsidRPr="00AB4959">
        <w:rPr>
          <w:rFonts w:eastAsia="Times New Roman" w:cs="Times New Roman"/>
          <w:szCs w:val="24"/>
          <w:lang w:val="ru-RU" w:eastAsia="de-DE"/>
        </w:rPr>
        <w:t xml:space="preserve"> </w:t>
      </w:r>
      <w:r>
        <w:rPr>
          <w:rFonts w:eastAsia="Times New Roman" w:cs="Times New Roman"/>
          <w:szCs w:val="24"/>
          <w:lang w:val="ru-RU" w:eastAsia="de-DE"/>
        </w:rPr>
        <w:t>числу</w:t>
      </w:r>
      <w:r w:rsidR="009F399E">
        <w:rPr>
          <w:rFonts w:eastAsia="Times New Roman" w:cs="Times New Roman"/>
          <w:szCs w:val="24"/>
          <w:lang w:val="ru-RU" w:eastAsia="de-DE"/>
        </w:rPr>
        <w:t>), кто имел пропуск, у</w:t>
      </w:r>
      <w:r>
        <w:rPr>
          <w:rFonts w:eastAsia="Times New Roman" w:cs="Times New Roman"/>
          <w:szCs w:val="24"/>
          <w:lang w:val="ru-RU" w:eastAsia="de-DE"/>
        </w:rPr>
        <w:t xml:space="preserve"> пленных </w:t>
      </w:r>
      <w:r w:rsidR="009F399E">
        <w:rPr>
          <w:rFonts w:eastAsia="Times New Roman" w:cs="Times New Roman"/>
          <w:szCs w:val="24"/>
          <w:lang w:val="ru-RU" w:eastAsia="de-DE"/>
        </w:rPr>
        <w:t xml:space="preserve"> были </w:t>
      </w:r>
      <w:r>
        <w:rPr>
          <w:rFonts w:eastAsia="Times New Roman" w:cs="Times New Roman"/>
          <w:szCs w:val="24"/>
          <w:lang w:val="ru-RU" w:eastAsia="de-DE"/>
        </w:rPr>
        <w:t>нашивки на рукаве</w:t>
      </w:r>
      <w:r w:rsidR="009F399E">
        <w:rPr>
          <w:rFonts w:eastAsia="Times New Roman" w:cs="Times New Roman"/>
          <w:szCs w:val="24"/>
          <w:lang w:val="ru-RU" w:eastAsia="de-DE"/>
        </w:rPr>
        <w:t>:</w:t>
      </w:r>
      <w:r>
        <w:rPr>
          <w:rFonts w:eastAsia="Times New Roman" w:cs="Times New Roman"/>
          <w:szCs w:val="24"/>
          <w:lang w:val="ru-RU" w:eastAsia="de-DE"/>
        </w:rPr>
        <w:t xml:space="preserve"> две буквы </w:t>
      </w:r>
      <w:r w:rsidRPr="00AB4959">
        <w:rPr>
          <w:rFonts w:eastAsia="Times New Roman" w:cs="Times New Roman"/>
          <w:szCs w:val="24"/>
          <w:lang w:val="ru-RU" w:eastAsia="de-DE"/>
        </w:rPr>
        <w:t xml:space="preserve"> </w:t>
      </w:r>
      <w:r w:rsidRPr="000579E7">
        <w:rPr>
          <w:rFonts w:eastAsia="Times New Roman" w:cs="Times New Roman"/>
          <w:szCs w:val="24"/>
          <w:lang w:eastAsia="de-DE"/>
        </w:rPr>
        <w:t>B</w:t>
      </w:r>
      <w:r>
        <w:rPr>
          <w:rFonts w:eastAsia="Times New Roman" w:cs="Times New Roman"/>
          <w:szCs w:val="24"/>
          <w:lang w:val="ru-RU" w:eastAsia="de-DE"/>
        </w:rPr>
        <w:t>П</w:t>
      </w:r>
      <w:r w:rsidRPr="00AB4959">
        <w:rPr>
          <w:rFonts w:eastAsia="Times New Roman" w:cs="Times New Roman"/>
          <w:szCs w:val="24"/>
          <w:lang w:val="ru-RU" w:eastAsia="de-DE"/>
        </w:rPr>
        <w:t>.</w:t>
      </w:r>
      <w:r>
        <w:rPr>
          <w:rFonts w:eastAsia="Times New Roman" w:cs="Times New Roman"/>
          <w:szCs w:val="24"/>
          <w:lang w:val="ru-RU" w:eastAsia="de-DE"/>
        </w:rPr>
        <w:t xml:space="preserve"> Даже</w:t>
      </w:r>
      <w:r w:rsidRPr="0007521A">
        <w:rPr>
          <w:rFonts w:eastAsia="Times New Roman" w:cs="Times New Roman"/>
          <w:szCs w:val="24"/>
          <w:lang w:val="ru-RU" w:eastAsia="de-DE"/>
        </w:rPr>
        <w:t xml:space="preserve"> </w:t>
      </w:r>
      <w:r>
        <w:rPr>
          <w:rFonts w:eastAsia="Times New Roman" w:cs="Times New Roman"/>
          <w:szCs w:val="24"/>
          <w:lang w:val="ru-RU" w:eastAsia="de-DE"/>
        </w:rPr>
        <w:t>арочный</w:t>
      </w:r>
      <w:r w:rsidRPr="0007521A">
        <w:rPr>
          <w:rFonts w:eastAsia="Times New Roman" w:cs="Times New Roman"/>
          <w:szCs w:val="24"/>
          <w:lang w:val="ru-RU" w:eastAsia="de-DE"/>
        </w:rPr>
        <w:t xml:space="preserve"> </w:t>
      </w:r>
      <w:r>
        <w:rPr>
          <w:rFonts w:eastAsia="Times New Roman" w:cs="Times New Roman"/>
          <w:szCs w:val="24"/>
          <w:lang w:val="ru-RU" w:eastAsia="de-DE"/>
        </w:rPr>
        <w:t>мост</w:t>
      </w:r>
      <w:r w:rsidRPr="0007521A">
        <w:rPr>
          <w:rFonts w:eastAsia="Times New Roman" w:cs="Times New Roman"/>
          <w:szCs w:val="24"/>
          <w:lang w:val="ru-RU" w:eastAsia="de-DE"/>
        </w:rPr>
        <w:t xml:space="preserve"> </w:t>
      </w:r>
      <w:r>
        <w:rPr>
          <w:rFonts w:eastAsia="Times New Roman" w:cs="Times New Roman"/>
          <w:szCs w:val="24"/>
          <w:lang w:val="ru-RU" w:eastAsia="de-DE"/>
        </w:rPr>
        <w:t>через</w:t>
      </w:r>
      <w:r w:rsidRPr="0007521A">
        <w:rPr>
          <w:rFonts w:eastAsia="Times New Roman" w:cs="Times New Roman"/>
          <w:szCs w:val="24"/>
          <w:lang w:val="ru-RU" w:eastAsia="de-DE"/>
        </w:rPr>
        <w:t xml:space="preserve"> </w:t>
      </w:r>
      <w:r>
        <w:rPr>
          <w:rFonts w:eastAsia="Times New Roman" w:cs="Times New Roman"/>
          <w:szCs w:val="24"/>
          <w:lang w:val="ru-RU" w:eastAsia="de-DE"/>
        </w:rPr>
        <w:t>речку</w:t>
      </w:r>
      <w:r w:rsidRPr="0007521A">
        <w:rPr>
          <w:rFonts w:eastAsia="Times New Roman" w:cs="Times New Roman"/>
          <w:szCs w:val="24"/>
          <w:lang w:val="ru-RU" w:eastAsia="de-DE"/>
        </w:rPr>
        <w:t xml:space="preserve">  </w:t>
      </w:r>
      <w:r>
        <w:rPr>
          <w:rFonts w:eastAsia="Times New Roman" w:cs="Times New Roman"/>
          <w:szCs w:val="24"/>
          <w:lang w:val="ru-RU" w:eastAsia="de-DE"/>
        </w:rPr>
        <w:t>Лыбедь</w:t>
      </w:r>
      <w:r w:rsidRPr="0007521A">
        <w:rPr>
          <w:rFonts w:eastAsia="Times New Roman" w:cs="Times New Roman"/>
          <w:szCs w:val="24"/>
          <w:lang w:val="ru-RU" w:eastAsia="de-DE"/>
        </w:rPr>
        <w:t xml:space="preserve"> </w:t>
      </w:r>
      <w:r>
        <w:rPr>
          <w:rFonts w:eastAsia="Times New Roman" w:cs="Times New Roman"/>
          <w:szCs w:val="24"/>
          <w:lang w:val="ru-RU" w:eastAsia="de-DE"/>
        </w:rPr>
        <w:t>охранялся</w:t>
      </w:r>
      <w:r w:rsidRPr="0007521A">
        <w:rPr>
          <w:rFonts w:eastAsia="Times New Roman" w:cs="Times New Roman"/>
          <w:szCs w:val="24"/>
          <w:lang w:val="ru-RU" w:eastAsia="de-DE"/>
        </w:rPr>
        <w:t xml:space="preserve">. </w:t>
      </w:r>
      <w:r>
        <w:rPr>
          <w:rFonts w:eastAsia="Times New Roman" w:cs="Times New Roman"/>
          <w:szCs w:val="24"/>
          <w:lang w:val="ru-RU" w:eastAsia="de-DE"/>
        </w:rPr>
        <w:t>Небольшой</w:t>
      </w:r>
      <w:r w:rsidRPr="0007521A">
        <w:rPr>
          <w:rFonts w:eastAsia="Times New Roman" w:cs="Times New Roman"/>
          <w:szCs w:val="24"/>
          <w:lang w:val="ru-RU" w:eastAsia="de-DE"/>
        </w:rPr>
        <w:t xml:space="preserve"> </w:t>
      </w:r>
      <w:r>
        <w:rPr>
          <w:rFonts w:eastAsia="Times New Roman" w:cs="Times New Roman"/>
          <w:szCs w:val="24"/>
          <w:lang w:val="ru-RU" w:eastAsia="de-DE"/>
        </w:rPr>
        <w:t>ручей</w:t>
      </w:r>
      <w:r w:rsidRPr="0007521A">
        <w:rPr>
          <w:rFonts w:eastAsia="Times New Roman" w:cs="Times New Roman"/>
          <w:szCs w:val="24"/>
          <w:lang w:val="ru-RU" w:eastAsia="de-DE"/>
        </w:rPr>
        <w:t xml:space="preserve">, </w:t>
      </w:r>
      <w:r>
        <w:rPr>
          <w:rFonts w:eastAsia="Times New Roman" w:cs="Times New Roman"/>
          <w:szCs w:val="24"/>
          <w:lang w:val="ru-RU" w:eastAsia="de-DE"/>
        </w:rPr>
        <w:t>сегодня</w:t>
      </w:r>
      <w:r w:rsidRPr="0007521A">
        <w:rPr>
          <w:rFonts w:eastAsia="Times New Roman" w:cs="Times New Roman"/>
          <w:szCs w:val="24"/>
          <w:lang w:val="ru-RU" w:eastAsia="de-DE"/>
        </w:rPr>
        <w:t xml:space="preserve">, </w:t>
      </w:r>
      <w:r>
        <w:rPr>
          <w:rFonts w:eastAsia="Times New Roman" w:cs="Times New Roman"/>
          <w:szCs w:val="24"/>
          <w:lang w:val="ru-RU" w:eastAsia="de-DE"/>
        </w:rPr>
        <w:t>к</w:t>
      </w:r>
      <w:r w:rsidRPr="0007521A">
        <w:rPr>
          <w:rFonts w:eastAsia="Times New Roman" w:cs="Times New Roman"/>
          <w:szCs w:val="24"/>
          <w:lang w:val="ru-RU" w:eastAsia="de-DE"/>
        </w:rPr>
        <w:t xml:space="preserve"> </w:t>
      </w:r>
      <w:r>
        <w:rPr>
          <w:rFonts w:eastAsia="Times New Roman" w:cs="Times New Roman"/>
          <w:szCs w:val="24"/>
          <w:lang w:val="ru-RU" w:eastAsia="de-DE"/>
        </w:rPr>
        <w:t>сожалению</w:t>
      </w:r>
      <w:r w:rsidRPr="0007521A">
        <w:rPr>
          <w:rFonts w:eastAsia="Times New Roman" w:cs="Times New Roman"/>
          <w:szCs w:val="24"/>
          <w:lang w:val="ru-RU" w:eastAsia="de-DE"/>
        </w:rPr>
        <w:t xml:space="preserve">, </w:t>
      </w:r>
      <w:r>
        <w:rPr>
          <w:rFonts w:eastAsia="Times New Roman" w:cs="Times New Roman"/>
          <w:szCs w:val="24"/>
          <w:lang w:val="ru-RU" w:eastAsia="de-DE"/>
        </w:rPr>
        <w:t>взятый</w:t>
      </w:r>
      <w:r w:rsidRPr="0007521A">
        <w:rPr>
          <w:rFonts w:eastAsia="Times New Roman" w:cs="Times New Roman"/>
          <w:szCs w:val="24"/>
          <w:lang w:val="ru-RU" w:eastAsia="de-DE"/>
        </w:rPr>
        <w:t xml:space="preserve"> </w:t>
      </w:r>
      <w:r>
        <w:rPr>
          <w:rFonts w:eastAsia="Times New Roman" w:cs="Times New Roman"/>
          <w:szCs w:val="24"/>
          <w:lang w:val="ru-RU" w:eastAsia="de-DE"/>
        </w:rPr>
        <w:t>в</w:t>
      </w:r>
      <w:r w:rsidRPr="0007521A">
        <w:rPr>
          <w:rFonts w:eastAsia="Times New Roman" w:cs="Times New Roman"/>
          <w:szCs w:val="24"/>
          <w:lang w:val="ru-RU" w:eastAsia="de-DE"/>
        </w:rPr>
        <w:t xml:space="preserve">  </w:t>
      </w:r>
      <w:r>
        <w:rPr>
          <w:rFonts w:eastAsia="Times New Roman" w:cs="Times New Roman"/>
          <w:szCs w:val="24"/>
          <w:lang w:val="ru-RU" w:eastAsia="de-DE"/>
        </w:rPr>
        <w:t>подземный</w:t>
      </w:r>
      <w:r w:rsidRPr="0007521A">
        <w:rPr>
          <w:rFonts w:eastAsia="Times New Roman" w:cs="Times New Roman"/>
          <w:szCs w:val="24"/>
          <w:lang w:val="ru-RU" w:eastAsia="de-DE"/>
        </w:rPr>
        <w:t xml:space="preserve"> </w:t>
      </w:r>
      <w:r>
        <w:rPr>
          <w:rFonts w:eastAsia="Times New Roman" w:cs="Times New Roman"/>
          <w:szCs w:val="24"/>
          <w:lang w:val="ru-RU" w:eastAsia="de-DE"/>
        </w:rPr>
        <w:t>коллектор</w:t>
      </w:r>
      <w:r w:rsidRPr="0007521A">
        <w:rPr>
          <w:rFonts w:eastAsia="Times New Roman" w:cs="Times New Roman"/>
          <w:szCs w:val="24"/>
          <w:lang w:val="ru-RU" w:eastAsia="de-DE"/>
        </w:rPr>
        <w:t xml:space="preserve">,  </w:t>
      </w:r>
      <w:r>
        <w:rPr>
          <w:rFonts w:eastAsia="Times New Roman" w:cs="Times New Roman"/>
          <w:szCs w:val="24"/>
          <w:lang w:val="ru-RU" w:eastAsia="de-DE"/>
        </w:rPr>
        <w:t>протекал</w:t>
      </w:r>
      <w:r w:rsidRPr="0007521A">
        <w:rPr>
          <w:rFonts w:eastAsia="Times New Roman" w:cs="Times New Roman"/>
          <w:szCs w:val="24"/>
          <w:lang w:val="ru-RU" w:eastAsia="de-DE"/>
        </w:rPr>
        <w:t xml:space="preserve"> </w:t>
      </w:r>
      <w:r>
        <w:rPr>
          <w:rFonts w:eastAsia="Times New Roman" w:cs="Times New Roman"/>
          <w:szCs w:val="24"/>
          <w:lang w:val="ru-RU" w:eastAsia="de-DE"/>
        </w:rPr>
        <w:t>через</w:t>
      </w:r>
      <w:r w:rsidRPr="0007521A">
        <w:rPr>
          <w:rFonts w:eastAsia="Times New Roman" w:cs="Times New Roman"/>
          <w:szCs w:val="24"/>
          <w:lang w:val="ru-RU" w:eastAsia="de-DE"/>
        </w:rPr>
        <w:t xml:space="preserve"> </w:t>
      </w:r>
      <w:r>
        <w:rPr>
          <w:rFonts w:eastAsia="Times New Roman" w:cs="Times New Roman"/>
          <w:szCs w:val="24"/>
          <w:lang w:val="ru-RU" w:eastAsia="de-DE"/>
        </w:rPr>
        <w:t>местность</w:t>
      </w:r>
      <w:r w:rsidRPr="0007521A">
        <w:rPr>
          <w:rFonts w:eastAsia="Times New Roman" w:cs="Times New Roman"/>
          <w:szCs w:val="24"/>
          <w:lang w:val="ru-RU" w:eastAsia="de-DE"/>
        </w:rPr>
        <w:t xml:space="preserve"> </w:t>
      </w:r>
      <w:r>
        <w:rPr>
          <w:rFonts w:eastAsia="Times New Roman" w:cs="Times New Roman"/>
          <w:szCs w:val="24"/>
          <w:lang w:val="ru-RU" w:eastAsia="de-DE"/>
        </w:rPr>
        <w:t>вблизи</w:t>
      </w:r>
      <w:r w:rsidRPr="0007521A">
        <w:rPr>
          <w:rFonts w:eastAsia="Times New Roman" w:cs="Times New Roman"/>
          <w:szCs w:val="24"/>
          <w:lang w:val="ru-RU" w:eastAsia="de-DE"/>
        </w:rPr>
        <w:t xml:space="preserve"> </w:t>
      </w:r>
      <w:r w:rsidR="009F399E">
        <w:rPr>
          <w:rFonts w:eastAsia="Times New Roman" w:cs="Times New Roman"/>
          <w:szCs w:val="24"/>
          <w:lang w:val="ru-RU" w:eastAsia="de-DE"/>
        </w:rPr>
        <w:t>х</w:t>
      </w:r>
      <w:r>
        <w:rPr>
          <w:rFonts w:eastAsia="Times New Roman" w:cs="Times New Roman"/>
          <w:szCs w:val="24"/>
          <w:lang w:val="ru-RU" w:eastAsia="de-DE"/>
        </w:rPr>
        <w:t>имического</w:t>
      </w:r>
      <w:r w:rsidRPr="0007521A">
        <w:rPr>
          <w:rFonts w:eastAsia="Times New Roman" w:cs="Times New Roman"/>
          <w:szCs w:val="24"/>
          <w:lang w:val="ru-RU" w:eastAsia="de-DE"/>
        </w:rPr>
        <w:t xml:space="preserve"> </w:t>
      </w:r>
      <w:r>
        <w:rPr>
          <w:rFonts w:eastAsia="Times New Roman" w:cs="Times New Roman"/>
          <w:szCs w:val="24"/>
          <w:lang w:val="ru-RU" w:eastAsia="de-DE"/>
        </w:rPr>
        <w:t>завода</w:t>
      </w:r>
      <w:r w:rsidRPr="0007521A">
        <w:rPr>
          <w:rFonts w:eastAsia="Times New Roman" w:cs="Times New Roman"/>
          <w:szCs w:val="24"/>
          <w:lang w:val="ru-RU" w:eastAsia="de-DE"/>
        </w:rPr>
        <w:t xml:space="preserve">, </w:t>
      </w:r>
      <w:r>
        <w:rPr>
          <w:rFonts w:eastAsia="Times New Roman" w:cs="Times New Roman"/>
          <w:szCs w:val="24"/>
          <w:lang w:val="ru-RU" w:eastAsia="de-DE"/>
        </w:rPr>
        <w:t>где</w:t>
      </w:r>
      <w:r w:rsidRPr="0007521A">
        <w:rPr>
          <w:rFonts w:eastAsia="Times New Roman" w:cs="Times New Roman"/>
          <w:szCs w:val="24"/>
          <w:lang w:val="ru-RU" w:eastAsia="de-DE"/>
        </w:rPr>
        <w:t xml:space="preserve"> </w:t>
      </w:r>
      <w:r>
        <w:rPr>
          <w:rFonts w:eastAsia="Times New Roman" w:cs="Times New Roman"/>
          <w:szCs w:val="24"/>
          <w:lang w:val="ru-RU" w:eastAsia="de-DE"/>
        </w:rPr>
        <w:t>всегда</w:t>
      </w:r>
      <w:r w:rsidRPr="0007521A">
        <w:rPr>
          <w:rFonts w:eastAsia="Times New Roman" w:cs="Times New Roman"/>
          <w:szCs w:val="24"/>
          <w:lang w:val="ru-RU" w:eastAsia="de-DE"/>
        </w:rPr>
        <w:t xml:space="preserve"> </w:t>
      </w:r>
      <w:r>
        <w:rPr>
          <w:rFonts w:eastAsia="Times New Roman" w:cs="Times New Roman"/>
          <w:szCs w:val="24"/>
          <w:lang w:val="ru-RU" w:eastAsia="de-DE"/>
        </w:rPr>
        <w:t>разгружались</w:t>
      </w:r>
      <w:r w:rsidRPr="0007521A">
        <w:rPr>
          <w:rFonts w:eastAsia="Times New Roman" w:cs="Times New Roman"/>
          <w:szCs w:val="24"/>
          <w:lang w:val="ru-RU" w:eastAsia="de-DE"/>
        </w:rPr>
        <w:t xml:space="preserve"> </w:t>
      </w:r>
      <w:r>
        <w:rPr>
          <w:rFonts w:eastAsia="Times New Roman" w:cs="Times New Roman"/>
          <w:szCs w:val="24"/>
          <w:lang w:val="ru-RU" w:eastAsia="de-DE"/>
        </w:rPr>
        <w:t>вагоны</w:t>
      </w:r>
      <w:r w:rsidRPr="0007521A">
        <w:rPr>
          <w:rFonts w:eastAsia="Times New Roman" w:cs="Times New Roman"/>
          <w:szCs w:val="24"/>
          <w:lang w:val="ru-RU" w:eastAsia="de-DE"/>
        </w:rPr>
        <w:t xml:space="preserve"> </w:t>
      </w:r>
      <w:r>
        <w:rPr>
          <w:rFonts w:eastAsia="Times New Roman" w:cs="Times New Roman"/>
          <w:szCs w:val="24"/>
          <w:lang w:val="ru-RU" w:eastAsia="de-DE"/>
        </w:rPr>
        <w:t>с</w:t>
      </w:r>
      <w:r w:rsidRPr="0007521A">
        <w:rPr>
          <w:rFonts w:eastAsia="Times New Roman" w:cs="Times New Roman"/>
          <w:szCs w:val="24"/>
          <w:lang w:val="ru-RU" w:eastAsia="de-DE"/>
        </w:rPr>
        <w:t xml:space="preserve"> </w:t>
      </w:r>
      <w:r>
        <w:rPr>
          <w:rFonts w:eastAsia="Times New Roman" w:cs="Times New Roman"/>
          <w:szCs w:val="24"/>
          <w:lang w:val="ru-RU" w:eastAsia="de-DE"/>
        </w:rPr>
        <w:t>репарационными</w:t>
      </w:r>
      <w:r w:rsidRPr="0007521A">
        <w:rPr>
          <w:rFonts w:eastAsia="Times New Roman" w:cs="Times New Roman"/>
          <w:szCs w:val="24"/>
          <w:lang w:val="ru-RU" w:eastAsia="de-DE"/>
        </w:rPr>
        <w:t xml:space="preserve"> </w:t>
      </w:r>
      <w:r>
        <w:rPr>
          <w:rFonts w:eastAsia="Times New Roman" w:cs="Times New Roman"/>
          <w:szCs w:val="24"/>
          <w:lang w:val="ru-RU" w:eastAsia="de-DE"/>
        </w:rPr>
        <w:t>поставками</w:t>
      </w:r>
      <w:r w:rsidRPr="0007521A">
        <w:rPr>
          <w:rFonts w:eastAsia="Times New Roman" w:cs="Times New Roman"/>
          <w:szCs w:val="24"/>
          <w:lang w:val="ru-RU" w:eastAsia="de-DE"/>
        </w:rPr>
        <w:t xml:space="preserve"> </w:t>
      </w:r>
      <w:r>
        <w:rPr>
          <w:rFonts w:eastAsia="Times New Roman" w:cs="Times New Roman"/>
          <w:szCs w:val="24"/>
          <w:lang w:val="ru-RU" w:eastAsia="de-DE"/>
        </w:rPr>
        <w:t>из</w:t>
      </w:r>
      <w:r w:rsidRPr="0007521A">
        <w:rPr>
          <w:rFonts w:eastAsia="Times New Roman" w:cs="Times New Roman"/>
          <w:szCs w:val="24"/>
          <w:lang w:val="ru-RU" w:eastAsia="de-DE"/>
        </w:rPr>
        <w:t xml:space="preserve"> </w:t>
      </w:r>
      <w:r>
        <w:rPr>
          <w:rFonts w:eastAsia="Times New Roman" w:cs="Times New Roman"/>
          <w:szCs w:val="24"/>
          <w:lang w:val="ru-RU" w:eastAsia="de-DE"/>
        </w:rPr>
        <w:t>Германии</w:t>
      </w:r>
      <w:r w:rsidRPr="0007521A">
        <w:rPr>
          <w:rFonts w:eastAsia="Times New Roman" w:cs="Times New Roman"/>
          <w:szCs w:val="24"/>
          <w:lang w:val="ru-RU" w:eastAsia="de-DE"/>
        </w:rPr>
        <w:t>,</w:t>
      </w:r>
      <w:r>
        <w:rPr>
          <w:rFonts w:eastAsia="Times New Roman" w:cs="Times New Roman"/>
          <w:szCs w:val="24"/>
          <w:lang w:val="ru-RU" w:eastAsia="de-DE"/>
        </w:rPr>
        <w:t xml:space="preserve"> а летом была приятная  возможность  в этом ручье искупаться.</w:t>
      </w:r>
      <w:r w:rsidRPr="0007521A">
        <w:rPr>
          <w:rFonts w:eastAsia="Times New Roman" w:cs="Times New Roman"/>
          <w:szCs w:val="24"/>
          <w:lang w:val="ru-RU" w:eastAsia="de-DE"/>
        </w:rPr>
        <w:t xml:space="preserve"> </w:t>
      </w:r>
      <w:r>
        <w:rPr>
          <w:rFonts w:eastAsia="Times New Roman" w:cs="Times New Roman"/>
          <w:szCs w:val="24"/>
          <w:lang w:val="ru-RU" w:eastAsia="de-DE"/>
        </w:rPr>
        <w:t xml:space="preserve"> В</w:t>
      </w:r>
      <w:r w:rsidRPr="0049029A">
        <w:rPr>
          <w:rFonts w:eastAsia="Times New Roman" w:cs="Times New Roman"/>
          <w:szCs w:val="24"/>
          <w:lang w:val="ru-RU" w:eastAsia="de-DE"/>
        </w:rPr>
        <w:t xml:space="preserve"> </w:t>
      </w:r>
      <w:r>
        <w:rPr>
          <w:rFonts w:eastAsia="Times New Roman" w:cs="Times New Roman"/>
          <w:szCs w:val="24"/>
          <w:lang w:val="ru-RU" w:eastAsia="de-DE"/>
        </w:rPr>
        <w:t>остальном</w:t>
      </w:r>
      <w:r w:rsidRPr="0049029A">
        <w:rPr>
          <w:rFonts w:eastAsia="Times New Roman" w:cs="Times New Roman"/>
          <w:szCs w:val="24"/>
          <w:lang w:val="ru-RU" w:eastAsia="de-DE"/>
        </w:rPr>
        <w:t xml:space="preserve">, </w:t>
      </w:r>
      <w:r>
        <w:rPr>
          <w:rFonts w:eastAsia="Times New Roman" w:cs="Times New Roman"/>
          <w:szCs w:val="24"/>
          <w:lang w:val="ru-RU" w:eastAsia="de-DE"/>
        </w:rPr>
        <w:t>был</w:t>
      </w:r>
      <w:r w:rsidRPr="0049029A">
        <w:rPr>
          <w:rFonts w:eastAsia="Times New Roman" w:cs="Times New Roman"/>
          <w:szCs w:val="24"/>
          <w:lang w:val="ru-RU" w:eastAsia="de-DE"/>
        </w:rPr>
        <w:t xml:space="preserve"> </w:t>
      </w:r>
      <w:r>
        <w:rPr>
          <w:rFonts w:eastAsia="Times New Roman" w:cs="Times New Roman"/>
          <w:szCs w:val="24"/>
          <w:lang w:val="ru-RU" w:eastAsia="de-DE"/>
        </w:rPr>
        <w:t>только</w:t>
      </w:r>
      <w:r w:rsidRPr="0049029A">
        <w:rPr>
          <w:rFonts w:eastAsia="Times New Roman" w:cs="Times New Roman"/>
          <w:szCs w:val="24"/>
          <w:lang w:val="ru-RU" w:eastAsia="de-DE"/>
        </w:rPr>
        <w:t xml:space="preserve"> </w:t>
      </w:r>
      <w:r>
        <w:rPr>
          <w:rFonts w:eastAsia="Times New Roman" w:cs="Times New Roman"/>
          <w:szCs w:val="24"/>
          <w:lang w:val="ru-RU" w:eastAsia="de-DE"/>
        </w:rPr>
        <w:t>один</w:t>
      </w:r>
      <w:r w:rsidRPr="0049029A">
        <w:rPr>
          <w:rFonts w:eastAsia="Times New Roman" w:cs="Times New Roman"/>
          <w:szCs w:val="24"/>
          <w:lang w:val="ru-RU" w:eastAsia="de-DE"/>
        </w:rPr>
        <w:t xml:space="preserve"> </w:t>
      </w:r>
      <w:r>
        <w:rPr>
          <w:rFonts w:eastAsia="Times New Roman" w:cs="Times New Roman"/>
          <w:szCs w:val="24"/>
          <w:lang w:val="ru-RU" w:eastAsia="de-DE"/>
        </w:rPr>
        <w:t>единственный</w:t>
      </w:r>
      <w:r w:rsidRPr="0049029A">
        <w:rPr>
          <w:rFonts w:eastAsia="Times New Roman" w:cs="Times New Roman"/>
          <w:szCs w:val="24"/>
          <w:lang w:val="ru-RU" w:eastAsia="de-DE"/>
        </w:rPr>
        <w:t xml:space="preserve"> </w:t>
      </w:r>
      <w:r>
        <w:rPr>
          <w:rFonts w:eastAsia="Times New Roman" w:cs="Times New Roman"/>
          <w:szCs w:val="24"/>
          <w:lang w:val="ru-RU" w:eastAsia="de-DE"/>
        </w:rPr>
        <w:t>случай, когда ходили купаться на Клязьму, уже в</w:t>
      </w:r>
      <w:r w:rsidRPr="0049029A">
        <w:rPr>
          <w:rFonts w:eastAsia="Times New Roman" w:cs="Times New Roman"/>
          <w:szCs w:val="24"/>
          <w:lang w:val="ru-RU" w:eastAsia="de-DE"/>
        </w:rPr>
        <w:t xml:space="preserve"> 1949</w:t>
      </w:r>
      <w:r>
        <w:rPr>
          <w:rFonts w:eastAsia="Times New Roman" w:cs="Times New Roman"/>
          <w:szCs w:val="24"/>
          <w:lang w:val="ru-RU" w:eastAsia="de-DE"/>
        </w:rPr>
        <w:t xml:space="preserve"> году.</w:t>
      </w:r>
      <w:r w:rsidRPr="0049029A">
        <w:rPr>
          <w:rFonts w:eastAsia="Times New Roman" w:cs="Times New Roman"/>
          <w:szCs w:val="24"/>
          <w:lang w:val="ru-RU" w:eastAsia="de-DE"/>
        </w:rPr>
        <w:t xml:space="preserve"> </w:t>
      </w:r>
    </w:p>
    <w:p w:rsidR="006F2160" w:rsidRPr="0049029A" w:rsidRDefault="006F2160" w:rsidP="00935023">
      <w:pPr>
        <w:shd w:val="clear" w:color="auto" w:fill="FFFFFF"/>
        <w:spacing w:line="276" w:lineRule="auto"/>
        <w:jc w:val="both"/>
        <w:rPr>
          <w:rFonts w:eastAsia="Times New Roman" w:cs="Times New Roman"/>
          <w:szCs w:val="24"/>
          <w:lang w:val="ru-RU" w:eastAsia="de-DE"/>
        </w:rPr>
      </w:pPr>
    </w:p>
    <w:p w:rsidR="006F2160" w:rsidRPr="00A06283" w:rsidRDefault="006F2160"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Одного</w:t>
      </w:r>
      <w:r w:rsidRPr="0049029A">
        <w:rPr>
          <w:rFonts w:eastAsia="Times New Roman" w:cs="Times New Roman"/>
          <w:szCs w:val="24"/>
          <w:lang w:val="ru-RU" w:eastAsia="de-DE"/>
        </w:rPr>
        <w:t xml:space="preserve"> </w:t>
      </w:r>
      <w:r>
        <w:rPr>
          <w:rFonts w:eastAsia="Times New Roman" w:cs="Times New Roman"/>
          <w:szCs w:val="24"/>
          <w:lang w:val="ru-RU" w:eastAsia="de-DE"/>
        </w:rPr>
        <w:t>из</w:t>
      </w:r>
      <w:r w:rsidRPr="0049029A">
        <w:rPr>
          <w:rFonts w:eastAsia="Times New Roman" w:cs="Times New Roman"/>
          <w:szCs w:val="24"/>
          <w:lang w:val="ru-RU" w:eastAsia="de-DE"/>
        </w:rPr>
        <w:t xml:space="preserve"> </w:t>
      </w:r>
      <w:r>
        <w:rPr>
          <w:rFonts w:eastAsia="Times New Roman" w:cs="Times New Roman"/>
          <w:szCs w:val="24"/>
          <w:lang w:val="ru-RU" w:eastAsia="de-DE"/>
        </w:rPr>
        <w:t>своих</w:t>
      </w:r>
      <w:r w:rsidRPr="0049029A">
        <w:rPr>
          <w:rFonts w:eastAsia="Times New Roman" w:cs="Times New Roman"/>
          <w:szCs w:val="24"/>
          <w:lang w:val="ru-RU" w:eastAsia="de-DE"/>
        </w:rPr>
        <w:t xml:space="preserve"> </w:t>
      </w:r>
      <w:r>
        <w:rPr>
          <w:rFonts w:eastAsia="Times New Roman" w:cs="Times New Roman"/>
          <w:szCs w:val="24"/>
          <w:lang w:val="ru-RU" w:eastAsia="de-DE"/>
        </w:rPr>
        <w:t>охранников</w:t>
      </w:r>
      <w:r w:rsidRPr="0049029A">
        <w:rPr>
          <w:rFonts w:eastAsia="Times New Roman" w:cs="Times New Roman"/>
          <w:szCs w:val="24"/>
          <w:lang w:val="ru-RU" w:eastAsia="de-DE"/>
        </w:rPr>
        <w:t xml:space="preserve"> </w:t>
      </w:r>
      <w:r>
        <w:rPr>
          <w:rFonts w:eastAsia="Times New Roman" w:cs="Times New Roman"/>
          <w:szCs w:val="24"/>
          <w:lang w:val="ru-RU" w:eastAsia="de-DE"/>
        </w:rPr>
        <w:t>пленные</w:t>
      </w:r>
      <w:r w:rsidRPr="0049029A">
        <w:rPr>
          <w:rFonts w:eastAsia="Times New Roman" w:cs="Times New Roman"/>
          <w:szCs w:val="24"/>
          <w:lang w:val="ru-RU" w:eastAsia="de-DE"/>
        </w:rPr>
        <w:t xml:space="preserve"> </w:t>
      </w:r>
      <w:r>
        <w:rPr>
          <w:rFonts w:eastAsia="Times New Roman" w:cs="Times New Roman"/>
          <w:szCs w:val="24"/>
          <w:lang w:val="ru-RU" w:eastAsia="de-DE"/>
        </w:rPr>
        <w:t>называли</w:t>
      </w:r>
      <w:r w:rsidRPr="0049029A">
        <w:rPr>
          <w:rFonts w:eastAsia="Times New Roman" w:cs="Times New Roman"/>
          <w:szCs w:val="24"/>
          <w:lang w:val="ru-RU" w:eastAsia="de-DE"/>
        </w:rPr>
        <w:t xml:space="preserve"> </w:t>
      </w:r>
      <w:r w:rsidRPr="00F06668">
        <w:rPr>
          <w:rFonts w:eastAsia="Times New Roman" w:cs="Times New Roman"/>
          <w:szCs w:val="24"/>
          <w:lang w:val="ru-RU" w:eastAsia="de-DE"/>
        </w:rPr>
        <w:t>Кашкопп,</w:t>
      </w:r>
      <w:r w:rsidRPr="0049029A">
        <w:rPr>
          <w:rFonts w:eastAsia="Times New Roman" w:cs="Times New Roman"/>
          <w:szCs w:val="24"/>
          <w:lang w:val="ru-RU" w:eastAsia="de-DE"/>
        </w:rPr>
        <w:t xml:space="preserve">  </w:t>
      </w:r>
      <w:r>
        <w:rPr>
          <w:rFonts w:eastAsia="Times New Roman" w:cs="Times New Roman"/>
          <w:szCs w:val="24"/>
          <w:lang w:val="ru-RU" w:eastAsia="de-DE"/>
        </w:rPr>
        <w:t>сокращенно</w:t>
      </w:r>
      <w:r w:rsidRPr="0049029A">
        <w:rPr>
          <w:rFonts w:eastAsia="Times New Roman" w:cs="Times New Roman"/>
          <w:szCs w:val="24"/>
          <w:lang w:val="ru-RU" w:eastAsia="de-DE"/>
        </w:rPr>
        <w:t xml:space="preserve"> </w:t>
      </w:r>
      <w:r>
        <w:rPr>
          <w:rFonts w:eastAsia="Times New Roman" w:cs="Times New Roman"/>
          <w:szCs w:val="24"/>
          <w:lang w:val="ru-RU" w:eastAsia="de-DE"/>
        </w:rPr>
        <w:t xml:space="preserve">от </w:t>
      </w:r>
      <w:r w:rsidRPr="0049029A">
        <w:rPr>
          <w:rFonts w:eastAsia="Times New Roman" w:cs="Times New Roman"/>
          <w:szCs w:val="24"/>
          <w:lang w:val="ru-RU" w:eastAsia="de-DE"/>
        </w:rPr>
        <w:t xml:space="preserve"> </w:t>
      </w:r>
      <w:r>
        <w:rPr>
          <w:rFonts w:eastAsia="Times New Roman" w:cs="Times New Roman"/>
          <w:szCs w:val="24"/>
          <w:lang w:val="ru-RU" w:eastAsia="de-DE"/>
        </w:rPr>
        <w:t>«каша»</w:t>
      </w:r>
      <w:r w:rsidRPr="0049029A">
        <w:rPr>
          <w:rFonts w:eastAsia="Times New Roman" w:cs="Times New Roman"/>
          <w:szCs w:val="24"/>
          <w:lang w:val="ru-RU" w:eastAsia="de-DE"/>
        </w:rPr>
        <w:t>,</w:t>
      </w:r>
      <w:r>
        <w:rPr>
          <w:rFonts w:eastAsia="Times New Roman" w:cs="Times New Roman"/>
          <w:szCs w:val="24"/>
          <w:lang w:val="ru-RU" w:eastAsia="de-DE"/>
        </w:rPr>
        <w:t xml:space="preserve"> русская крупа, от слишком частого употребления которой, у русского была большая круглая голова</w:t>
      </w:r>
      <w:r w:rsidRPr="0049029A">
        <w:rPr>
          <w:rFonts w:eastAsia="Times New Roman" w:cs="Times New Roman"/>
          <w:szCs w:val="24"/>
          <w:lang w:val="ru-RU" w:eastAsia="de-DE"/>
        </w:rPr>
        <w:t>.</w:t>
      </w:r>
      <w:r>
        <w:rPr>
          <w:rFonts w:eastAsia="Times New Roman" w:cs="Times New Roman"/>
          <w:szCs w:val="24"/>
          <w:lang w:val="ru-RU" w:eastAsia="de-DE"/>
        </w:rPr>
        <w:t xml:space="preserve"> В</w:t>
      </w:r>
      <w:r w:rsidRPr="0048511E">
        <w:rPr>
          <w:rFonts w:eastAsia="Times New Roman" w:cs="Times New Roman"/>
          <w:szCs w:val="24"/>
          <w:lang w:val="ru-RU" w:eastAsia="de-DE"/>
        </w:rPr>
        <w:t xml:space="preserve"> </w:t>
      </w:r>
      <w:r>
        <w:rPr>
          <w:rFonts w:eastAsia="Times New Roman" w:cs="Times New Roman"/>
          <w:szCs w:val="24"/>
          <w:lang w:val="ru-RU" w:eastAsia="de-DE"/>
        </w:rPr>
        <w:t>Верхней</w:t>
      </w:r>
      <w:r w:rsidRPr="0048511E">
        <w:rPr>
          <w:rFonts w:eastAsia="Times New Roman" w:cs="Times New Roman"/>
          <w:szCs w:val="24"/>
          <w:lang w:val="ru-RU" w:eastAsia="de-DE"/>
        </w:rPr>
        <w:t xml:space="preserve"> </w:t>
      </w:r>
      <w:r>
        <w:rPr>
          <w:rFonts w:eastAsia="Times New Roman" w:cs="Times New Roman"/>
          <w:szCs w:val="24"/>
          <w:lang w:val="ru-RU" w:eastAsia="de-DE"/>
        </w:rPr>
        <w:t>Франконии</w:t>
      </w:r>
      <w:r w:rsidRPr="0048511E">
        <w:rPr>
          <w:rFonts w:eastAsia="Times New Roman" w:cs="Times New Roman"/>
          <w:szCs w:val="24"/>
          <w:lang w:val="ru-RU" w:eastAsia="de-DE"/>
        </w:rPr>
        <w:t xml:space="preserve">, </w:t>
      </w:r>
      <w:r>
        <w:rPr>
          <w:rFonts w:eastAsia="Times New Roman" w:cs="Times New Roman"/>
          <w:szCs w:val="24"/>
          <w:lang w:val="ru-RU" w:eastAsia="de-DE"/>
        </w:rPr>
        <w:t>особенно</w:t>
      </w:r>
      <w:r w:rsidRPr="0048511E">
        <w:rPr>
          <w:rFonts w:eastAsia="Times New Roman" w:cs="Times New Roman"/>
          <w:szCs w:val="24"/>
          <w:lang w:val="ru-RU" w:eastAsia="de-DE"/>
        </w:rPr>
        <w:t xml:space="preserve"> </w:t>
      </w:r>
      <w:r>
        <w:rPr>
          <w:rFonts w:eastAsia="Times New Roman" w:cs="Times New Roman"/>
          <w:szCs w:val="24"/>
          <w:lang w:val="ru-RU" w:eastAsia="de-DE"/>
        </w:rPr>
        <w:t>в</w:t>
      </w:r>
      <w:r w:rsidRPr="0048511E">
        <w:rPr>
          <w:rFonts w:eastAsia="Times New Roman" w:cs="Times New Roman"/>
          <w:szCs w:val="24"/>
          <w:lang w:val="ru-RU" w:eastAsia="de-DE"/>
        </w:rPr>
        <w:t xml:space="preserve"> </w:t>
      </w:r>
      <w:r>
        <w:rPr>
          <w:rFonts w:eastAsia="Times New Roman" w:cs="Times New Roman"/>
          <w:szCs w:val="24"/>
          <w:lang w:val="ru-RU" w:eastAsia="de-DE"/>
        </w:rPr>
        <w:t>местности</w:t>
      </w:r>
      <w:r w:rsidRPr="0048511E">
        <w:rPr>
          <w:rFonts w:eastAsia="Times New Roman" w:cs="Times New Roman"/>
          <w:szCs w:val="24"/>
          <w:lang w:val="ru-RU" w:eastAsia="de-DE"/>
        </w:rPr>
        <w:t xml:space="preserve"> </w:t>
      </w:r>
      <w:r>
        <w:rPr>
          <w:rFonts w:eastAsia="Times New Roman" w:cs="Times New Roman"/>
          <w:szCs w:val="24"/>
          <w:lang w:val="ru-RU" w:eastAsia="de-DE"/>
        </w:rPr>
        <w:t>Хиршайд, его бы окрестили «Клескопф» («Го</w:t>
      </w:r>
      <w:r w:rsidR="009F399E">
        <w:rPr>
          <w:rFonts w:eastAsia="Times New Roman" w:cs="Times New Roman"/>
          <w:szCs w:val="24"/>
          <w:lang w:val="ru-RU" w:eastAsia="de-DE"/>
        </w:rPr>
        <w:t>лова как кле</w:t>
      </w:r>
      <w:r>
        <w:rPr>
          <w:rFonts w:eastAsia="Times New Roman" w:cs="Times New Roman"/>
          <w:szCs w:val="24"/>
          <w:lang w:val="ru-RU" w:eastAsia="de-DE"/>
        </w:rPr>
        <w:t>цка)</w:t>
      </w:r>
      <w:r w:rsidRPr="0048511E">
        <w:rPr>
          <w:rFonts w:eastAsia="Times New Roman" w:cs="Times New Roman"/>
          <w:szCs w:val="24"/>
          <w:lang w:val="ru-RU" w:eastAsia="de-DE"/>
        </w:rPr>
        <w:t>.</w:t>
      </w:r>
      <w:r>
        <w:rPr>
          <w:rFonts w:eastAsia="Times New Roman" w:cs="Times New Roman"/>
          <w:szCs w:val="24"/>
          <w:lang w:val="ru-RU" w:eastAsia="de-DE"/>
        </w:rPr>
        <w:t xml:space="preserve"> Он</w:t>
      </w:r>
      <w:r w:rsidRPr="00272AE5">
        <w:rPr>
          <w:rFonts w:eastAsia="Times New Roman" w:cs="Times New Roman"/>
          <w:szCs w:val="24"/>
          <w:lang w:val="ru-RU" w:eastAsia="de-DE"/>
        </w:rPr>
        <w:t xml:space="preserve"> </w:t>
      </w:r>
      <w:r>
        <w:rPr>
          <w:rFonts w:eastAsia="Times New Roman" w:cs="Times New Roman"/>
          <w:szCs w:val="24"/>
          <w:lang w:val="ru-RU" w:eastAsia="de-DE"/>
        </w:rPr>
        <w:t>был</w:t>
      </w:r>
      <w:r w:rsidRPr="00272AE5">
        <w:rPr>
          <w:rFonts w:eastAsia="Times New Roman" w:cs="Times New Roman"/>
          <w:szCs w:val="24"/>
          <w:lang w:val="ru-RU" w:eastAsia="de-DE"/>
        </w:rPr>
        <w:t xml:space="preserve"> </w:t>
      </w:r>
      <w:r>
        <w:rPr>
          <w:rFonts w:eastAsia="Times New Roman" w:cs="Times New Roman"/>
          <w:szCs w:val="24"/>
          <w:lang w:val="ru-RU" w:eastAsia="de-DE"/>
        </w:rPr>
        <w:t>из</w:t>
      </w:r>
      <w:r w:rsidRPr="00272AE5">
        <w:rPr>
          <w:rFonts w:eastAsia="Times New Roman" w:cs="Times New Roman"/>
          <w:szCs w:val="24"/>
          <w:lang w:val="ru-RU" w:eastAsia="de-DE"/>
        </w:rPr>
        <w:t xml:space="preserve"> </w:t>
      </w:r>
      <w:r>
        <w:rPr>
          <w:rFonts w:eastAsia="Times New Roman" w:cs="Times New Roman"/>
          <w:szCs w:val="24"/>
          <w:lang w:val="ru-RU" w:eastAsia="de-DE"/>
        </w:rPr>
        <w:t>того</w:t>
      </w:r>
      <w:r w:rsidRPr="00272AE5">
        <w:rPr>
          <w:rFonts w:eastAsia="Times New Roman" w:cs="Times New Roman"/>
          <w:szCs w:val="24"/>
          <w:lang w:val="ru-RU" w:eastAsia="de-DE"/>
        </w:rPr>
        <w:t xml:space="preserve"> </w:t>
      </w:r>
      <w:r>
        <w:rPr>
          <w:rFonts w:eastAsia="Times New Roman" w:cs="Times New Roman"/>
          <w:szCs w:val="24"/>
          <w:lang w:val="ru-RU" w:eastAsia="de-DE"/>
        </w:rPr>
        <w:t>же</w:t>
      </w:r>
      <w:r w:rsidRPr="00272AE5">
        <w:rPr>
          <w:rFonts w:eastAsia="Times New Roman" w:cs="Times New Roman"/>
          <w:szCs w:val="24"/>
          <w:lang w:val="ru-RU" w:eastAsia="de-DE"/>
        </w:rPr>
        <w:t xml:space="preserve"> </w:t>
      </w:r>
      <w:r>
        <w:rPr>
          <w:rFonts w:eastAsia="Times New Roman" w:cs="Times New Roman"/>
          <w:szCs w:val="24"/>
          <w:lang w:val="ru-RU" w:eastAsia="de-DE"/>
        </w:rPr>
        <w:t>теста</w:t>
      </w:r>
      <w:r w:rsidRPr="00272AE5">
        <w:rPr>
          <w:rFonts w:eastAsia="Times New Roman" w:cs="Times New Roman"/>
          <w:szCs w:val="24"/>
          <w:lang w:val="ru-RU" w:eastAsia="de-DE"/>
        </w:rPr>
        <w:t xml:space="preserve">, </w:t>
      </w:r>
      <w:r>
        <w:rPr>
          <w:rFonts w:eastAsia="Times New Roman" w:cs="Times New Roman"/>
          <w:szCs w:val="24"/>
          <w:lang w:val="ru-RU" w:eastAsia="de-DE"/>
        </w:rPr>
        <w:t>что</w:t>
      </w:r>
      <w:r w:rsidRPr="00272AE5">
        <w:rPr>
          <w:rFonts w:eastAsia="Times New Roman" w:cs="Times New Roman"/>
          <w:szCs w:val="24"/>
          <w:lang w:val="ru-RU" w:eastAsia="de-DE"/>
        </w:rPr>
        <w:t xml:space="preserve"> </w:t>
      </w:r>
      <w:r>
        <w:rPr>
          <w:rFonts w:eastAsia="Times New Roman" w:cs="Times New Roman"/>
          <w:szCs w:val="24"/>
          <w:lang w:val="ru-RU" w:eastAsia="de-DE"/>
        </w:rPr>
        <w:t>и</w:t>
      </w:r>
      <w:r w:rsidRPr="00272AE5">
        <w:rPr>
          <w:rFonts w:eastAsia="Times New Roman" w:cs="Times New Roman"/>
          <w:szCs w:val="24"/>
          <w:lang w:val="ru-RU" w:eastAsia="de-DE"/>
        </w:rPr>
        <w:t xml:space="preserve"> </w:t>
      </w:r>
      <w:r>
        <w:rPr>
          <w:rFonts w:eastAsia="Times New Roman" w:cs="Times New Roman"/>
          <w:szCs w:val="24"/>
          <w:lang w:val="ru-RU" w:eastAsia="de-DE"/>
        </w:rPr>
        <w:t>Иголкин</w:t>
      </w:r>
      <w:r w:rsidRPr="00272AE5">
        <w:rPr>
          <w:rFonts w:eastAsia="Times New Roman" w:cs="Times New Roman"/>
          <w:szCs w:val="24"/>
          <w:lang w:val="ru-RU" w:eastAsia="de-DE"/>
        </w:rPr>
        <w:t xml:space="preserve">. </w:t>
      </w:r>
      <w:r>
        <w:rPr>
          <w:rFonts w:eastAsia="Times New Roman" w:cs="Times New Roman"/>
          <w:szCs w:val="24"/>
          <w:lang w:val="ru-RU" w:eastAsia="de-DE"/>
        </w:rPr>
        <w:t>Однажды</w:t>
      </w:r>
      <w:r w:rsidRPr="00272AE5">
        <w:rPr>
          <w:rFonts w:eastAsia="Times New Roman" w:cs="Times New Roman"/>
          <w:szCs w:val="24"/>
          <w:lang w:val="ru-RU" w:eastAsia="de-DE"/>
        </w:rPr>
        <w:t xml:space="preserve"> </w:t>
      </w:r>
      <w:r>
        <w:rPr>
          <w:rFonts w:eastAsia="Times New Roman" w:cs="Times New Roman"/>
          <w:szCs w:val="24"/>
          <w:lang w:val="ru-RU" w:eastAsia="de-DE"/>
        </w:rPr>
        <w:t>в</w:t>
      </w:r>
      <w:r w:rsidRPr="00272AE5">
        <w:rPr>
          <w:rFonts w:eastAsia="Times New Roman" w:cs="Times New Roman"/>
          <w:szCs w:val="24"/>
          <w:lang w:val="ru-RU" w:eastAsia="de-DE"/>
        </w:rPr>
        <w:t xml:space="preserve"> </w:t>
      </w:r>
      <w:r>
        <w:rPr>
          <w:rFonts w:eastAsia="Times New Roman" w:cs="Times New Roman"/>
          <w:szCs w:val="24"/>
          <w:lang w:val="ru-RU" w:eastAsia="de-DE"/>
        </w:rPr>
        <w:t>один</w:t>
      </w:r>
      <w:r w:rsidRPr="00272AE5">
        <w:rPr>
          <w:rFonts w:eastAsia="Times New Roman" w:cs="Times New Roman"/>
          <w:szCs w:val="24"/>
          <w:lang w:val="ru-RU" w:eastAsia="de-DE"/>
        </w:rPr>
        <w:t xml:space="preserve"> </w:t>
      </w:r>
      <w:r>
        <w:rPr>
          <w:rFonts w:eastAsia="Times New Roman" w:cs="Times New Roman"/>
          <w:szCs w:val="24"/>
          <w:lang w:val="ru-RU" w:eastAsia="de-DE"/>
        </w:rPr>
        <w:t>зимний</w:t>
      </w:r>
      <w:r w:rsidRPr="00272AE5">
        <w:rPr>
          <w:rFonts w:eastAsia="Times New Roman" w:cs="Times New Roman"/>
          <w:szCs w:val="24"/>
          <w:lang w:val="ru-RU" w:eastAsia="de-DE"/>
        </w:rPr>
        <w:t xml:space="preserve"> </w:t>
      </w:r>
      <w:r>
        <w:rPr>
          <w:rFonts w:eastAsia="Times New Roman" w:cs="Times New Roman"/>
          <w:szCs w:val="24"/>
          <w:lang w:val="ru-RU" w:eastAsia="de-DE"/>
        </w:rPr>
        <w:t>день</w:t>
      </w:r>
      <w:r w:rsidRPr="00272AE5">
        <w:rPr>
          <w:rFonts w:eastAsia="Times New Roman" w:cs="Times New Roman"/>
          <w:szCs w:val="24"/>
          <w:lang w:val="ru-RU" w:eastAsia="de-DE"/>
        </w:rPr>
        <w:t xml:space="preserve"> </w:t>
      </w:r>
      <w:r>
        <w:rPr>
          <w:rFonts w:eastAsia="Times New Roman" w:cs="Times New Roman"/>
          <w:szCs w:val="24"/>
          <w:lang w:val="ru-RU" w:eastAsia="de-DE"/>
        </w:rPr>
        <w:t>он</w:t>
      </w:r>
      <w:r w:rsidRPr="00272AE5">
        <w:rPr>
          <w:rFonts w:eastAsia="Times New Roman" w:cs="Times New Roman"/>
          <w:szCs w:val="24"/>
          <w:lang w:val="ru-RU" w:eastAsia="de-DE"/>
        </w:rPr>
        <w:t xml:space="preserve"> </w:t>
      </w:r>
      <w:r>
        <w:rPr>
          <w:rFonts w:eastAsia="Times New Roman" w:cs="Times New Roman"/>
          <w:szCs w:val="24"/>
          <w:lang w:val="ru-RU" w:eastAsia="de-DE"/>
        </w:rPr>
        <w:t>разрешил</w:t>
      </w:r>
      <w:r w:rsidRPr="00272AE5">
        <w:rPr>
          <w:rFonts w:eastAsia="Times New Roman" w:cs="Times New Roman"/>
          <w:szCs w:val="24"/>
          <w:lang w:val="ru-RU" w:eastAsia="de-DE"/>
        </w:rPr>
        <w:t xml:space="preserve"> </w:t>
      </w:r>
      <w:r>
        <w:rPr>
          <w:rFonts w:eastAsia="Times New Roman" w:cs="Times New Roman"/>
          <w:szCs w:val="24"/>
          <w:lang w:val="ru-RU" w:eastAsia="de-DE"/>
        </w:rPr>
        <w:t>пленным</w:t>
      </w:r>
      <w:r w:rsidRPr="00272AE5">
        <w:rPr>
          <w:rFonts w:eastAsia="Times New Roman" w:cs="Times New Roman"/>
          <w:szCs w:val="24"/>
          <w:lang w:val="ru-RU" w:eastAsia="de-DE"/>
        </w:rPr>
        <w:t xml:space="preserve"> </w:t>
      </w:r>
      <w:r>
        <w:rPr>
          <w:rFonts w:eastAsia="Times New Roman" w:cs="Times New Roman"/>
          <w:szCs w:val="24"/>
          <w:lang w:val="ru-RU" w:eastAsia="de-DE"/>
        </w:rPr>
        <w:t>принести</w:t>
      </w:r>
      <w:r w:rsidRPr="00272AE5">
        <w:rPr>
          <w:rFonts w:eastAsia="Times New Roman" w:cs="Times New Roman"/>
          <w:szCs w:val="24"/>
          <w:lang w:val="ru-RU" w:eastAsia="de-DE"/>
        </w:rPr>
        <w:t xml:space="preserve"> </w:t>
      </w:r>
      <w:r>
        <w:rPr>
          <w:rFonts w:eastAsia="Times New Roman" w:cs="Times New Roman"/>
          <w:szCs w:val="24"/>
          <w:lang w:val="ru-RU" w:eastAsia="de-DE"/>
        </w:rPr>
        <w:t>в</w:t>
      </w:r>
      <w:r w:rsidRPr="00272AE5">
        <w:rPr>
          <w:rFonts w:eastAsia="Times New Roman" w:cs="Times New Roman"/>
          <w:szCs w:val="24"/>
          <w:lang w:val="ru-RU" w:eastAsia="de-DE"/>
        </w:rPr>
        <w:t xml:space="preserve"> </w:t>
      </w:r>
      <w:r>
        <w:rPr>
          <w:rFonts w:eastAsia="Times New Roman" w:cs="Times New Roman"/>
          <w:szCs w:val="24"/>
          <w:lang w:val="ru-RU" w:eastAsia="de-DE"/>
        </w:rPr>
        <w:t>лагерь</w:t>
      </w:r>
      <w:r w:rsidRPr="00272AE5">
        <w:rPr>
          <w:rFonts w:eastAsia="Times New Roman" w:cs="Times New Roman"/>
          <w:szCs w:val="24"/>
          <w:lang w:val="ru-RU" w:eastAsia="de-DE"/>
        </w:rPr>
        <w:t xml:space="preserve"> </w:t>
      </w:r>
      <w:r>
        <w:rPr>
          <w:rFonts w:eastAsia="Times New Roman" w:cs="Times New Roman"/>
          <w:szCs w:val="24"/>
          <w:lang w:val="ru-RU" w:eastAsia="de-DE"/>
        </w:rPr>
        <w:t>дрова.</w:t>
      </w:r>
      <w:r w:rsidRPr="00272AE5">
        <w:rPr>
          <w:rFonts w:eastAsia="Times New Roman" w:cs="Times New Roman"/>
          <w:szCs w:val="24"/>
          <w:lang w:val="ru-RU" w:eastAsia="de-DE"/>
        </w:rPr>
        <w:t xml:space="preserve"> </w:t>
      </w:r>
      <w:r>
        <w:rPr>
          <w:rFonts w:eastAsia="Times New Roman" w:cs="Times New Roman"/>
          <w:szCs w:val="24"/>
          <w:lang w:val="ru-RU" w:eastAsia="de-DE"/>
        </w:rPr>
        <w:t>А</w:t>
      </w:r>
      <w:r w:rsidRPr="00272AE5">
        <w:rPr>
          <w:rFonts w:eastAsia="Times New Roman" w:cs="Times New Roman"/>
          <w:szCs w:val="24"/>
          <w:lang w:val="ru-RU" w:eastAsia="de-DE"/>
        </w:rPr>
        <w:t xml:space="preserve"> </w:t>
      </w:r>
      <w:r>
        <w:rPr>
          <w:rFonts w:eastAsia="Times New Roman" w:cs="Times New Roman"/>
          <w:szCs w:val="24"/>
          <w:lang w:val="ru-RU" w:eastAsia="de-DE"/>
        </w:rPr>
        <w:t>вахтенный</w:t>
      </w:r>
      <w:r w:rsidRPr="00272AE5">
        <w:rPr>
          <w:rFonts w:eastAsia="Times New Roman" w:cs="Times New Roman"/>
          <w:szCs w:val="24"/>
          <w:lang w:val="ru-RU" w:eastAsia="de-DE"/>
        </w:rPr>
        <w:t xml:space="preserve">, </w:t>
      </w:r>
      <w:r>
        <w:rPr>
          <w:rFonts w:eastAsia="Times New Roman" w:cs="Times New Roman"/>
          <w:szCs w:val="24"/>
          <w:lang w:val="ru-RU" w:eastAsia="de-DE"/>
        </w:rPr>
        <w:t>выше</w:t>
      </w:r>
      <w:r w:rsidRPr="00272AE5">
        <w:rPr>
          <w:rFonts w:eastAsia="Times New Roman" w:cs="Times New Roman"/>
          <w:szCs w:val="24"/>
          <w:lang w:val="ru-RU" w:eastAsia="de-DE"/>
        </w:rPr>
        <w:t xml:space="preserve"> </w:t>
      </w:r>
      <w:r>
        <w:rPr>
          <w:rFonts w:eastAsia="Times New Roman" w:cs="Times New Roman"/>
          <w:szCs w:val="24"/>
          <w:lang w:val="ru-RU" w:eastAsia="de-DE"/>
        </w:rPr>
        <w:t>его</w:t>
      </w:r>
      <w:r w:rsidRPr="00272AE5">
        <w:rPr>
          <w:rFonts w:eastAsia="Times New Roman" w:cs="Times New Roman"/>
          <w:szCs w:val="24"/>
          <w:lang w:val="ru-RU" w:eastAsia="de-DE"/>
        </w:rPr>
        <w:t xml:space="preserve"> </w:t>
      </w:r>
      <w:r>
        <w:rPr>
          <w:rFonts w:eastAsia="Times New Roman" w:cs="Times New Roman"/>
          <w:szCs w:val="24"/>
          <w:lang w:val="ru-RU" w:eastAsia="de-DE"/>
        </w:rPr>
        <w:t>по</w:t>
      </w:r>
      <w:r w:rsidRPr="00272AE5">
        <w:rPr>
          <w:rFonts w:eastAsia="Times New Roman" w:cs="Times New Roman"/>
          <w:szCs w:val="24"/>
          <w:lang w:val="ru-RU" w:eastAsia="de-DE"/>
        </w:rPr>
        <w:t xml:space="preserve"> </w:t>
      </w:r>
      <w:r>
        <w:rPr>
          <w:rFonts w:eastAsia="Times New Roman" w:cs="Times New Roman"/>
          <w:szCs w:val="24"/>
          <w:lang w:val="ru-RU" w:eastAsia="de-DE"/>
        </w:rPr>
        <w:t>званию</w:t>
      </w:r>
      <w:r w:rsidRPr="00272AE5">
        <w:rPr>
          <w:rFonts w:eastAsia="Times New Roman" w:cs="Times New Roman"/>
          <w:szCs w:val="24"/>
          <w:lang w:val="ru-RU" w:eastAsia="de-DE"/>
        </w:rPr>
        <w:t xml:space="preserve">, </w:t>
      </w:r>
      <w:r>
        <w:rPr>
          <w:rFonts w:eastAsia="Times New Roman" w:cs="Times New Roman"/>
          <w:szCs w:val="24"/>
          <w:lang w:val="ru-RU" w:eastAsia="de-DE"/>
        </w:rPr>
        <w:t>запретил</w:t>
      </w:r>
      <w:r w:rsidRPr="00272AE5">
        <w:rPr>
          <w:rFonts w:eastAsia="Times New Roman" w:cs="Times New Roman"/>
          <w:szCs w:val="24"/>
          <w:lang w:val="ru-RU" w:eastAsia="de-DE"/>
        </w:rPr>
        <w:t xml:space="preserve">, </w:t>
      </w:r>
      <w:r>
        <w:rPr>
          <w:rFonts w:eastAsia="Times New Roman" w:cs="Times New Roman"/>
          <w:szCs w:val="24"/>
          <w:lang w:val="ru-RU" w:eastAsia="de-DE"/>
        </w:rPr>
        <w:t>приказав</w:t>
      </w:r>
      <w:r w:rsidRPr="00272AE5">
        <w:rPr>
          <w:rFonts w:eastAsia="Times New Roman" w:cs="Times New Roman"/>
          <w:szCs w:val="24"/>
          <w:lang w:val="ru-RU" w:eastAsia="de-DE"/>
        </w:rPr>
        <w:t xml:space="preserve"> </w:t>
      </w:r>
      <w:r>
        <w:rPr>
          <w:rFonts w:eastAsia="Times New Roman" w:cs="Times New Roman"/>
          <w:szCs w:val="24"/>
          <w:lang w:val="ru-RU" w:eastAsia="de-DE"/>
        </w:rPr>
        <w:t>сложить</w:t>
      </w:r>
      <w:r w:rsidRPr="00272AE5">
        <w:rPr>
          <w:rFonts w:eastAsia="Times New Roman" w:cs="Times New Roman"/>
          <w:szCs w:val="24"/>
          <w:lang w:val="ru-RU" w:eastAsia="de-DE"/>
        </w:rPr>
        <w:t xml:space="preserve"> </w:t>
      </w:r>
      <w:r>
        <w:rPr>
          <w:rFonts w:eastAsia="Times New Roman" w:cs="Times New Roman"/>
          <w:szCs w:val="24"/>
          <w:lang w:val="ru-RU" w:eastAsia="de-DE"/>
        </w:rPr>
        <w:t>дрова</w:t>
      </w:r>
      <w:r w:rsidRPr="00272AE5">
        <w:rPr>
          <w:rFonts w:eastAsia="Times New Roman" w:cs="Times New Roman"/>
          <w:szCs w:val="24"/>
          <w:lang w:val="ru-RU" w:eastAsia="de-DE"/>
        </w:rPr>
        <w:t xml:space="preserve"> </w:t>
      </w:r>
      <w:r>
        <w:rPr>
          <w:rFonts w:eastAsia="Times New Roman" w:cs="Times New Roman"/>
          <w:szCs w:val="24"/>
          <w:lang w:val="ru-RU" w:eastAsia="de-DE"/>
        </w:rPr>
        <w:t>у</w:t>
      </w:r>
      <w:r w:rsidRPr="00272AE5">
        <w:rPr>
          <w:rFonts w:eastAsia="Times New Roman" w:cs="Times New Roman"/>
          <w:szCs w:val="24"/>
          <w:lang w:val="ru-RU" w:eastAsia="de-DE"/>
        </w:rPr>
        <w:t xml:space="preserve"> </w:t>
      </w:r>
      <w:r>
        <w:rPr>
          <w:rFonts w:eastAsia="Times New Roman" w:cs="Times New Roman"/>
          <w:szCs w:val="24"/>
          <w:lang w:val="ru-RU" w:eastAsia="de-DE"/>
        </w:rPr>
        <w:t>входа</w:t>
      </w:r>
      <w:r w:rsidRPr="00272AE5">
        <w:rPr>
          <w:rFonts w:eastAsia="Times New Roman" w:cs="Times New Roman"/>
          <w:szCs w:val="24"/>
          <w:lang w:val="ru-RU" w:eastAsia="de-DE"/>
        </w:rPr>
        <w:t xml:space="preserve"> </w:t>
      </w:r>
      <w:r>
        <w:rPr>
          <w:rFonts w:eastAsia="Times New Roman" w:cs="Times New Roman"/>
          <w:szCs w:val="24"/>
          <w:lang w:val="ru-RU" w:eastAsia="de-DE"/>
        </w:rPr>
        <w:t>в</w:t>
      </w:r>
      <w:r w:rsidRPr="00272AE5">
        <w:rPr>
          <w:rFonts w:eastAsia="Times New Roman" w:cs="Times New Roman"/>
          <w:szCs w:val="24"/>
          <w:lang w:val="ru-RU" w:eastAsia="de-DE"/>
        </w:rPr>
        <w:t xml:space="preserve"> </w:t>
      </w:r>
      <w:r>
        <w:rPr>
          <w:rFonts w:eastAsia="Times New Roman" w:cs="Times New Roman"/>
          <w:szCs w:val="24"/>
          <w:lang w:val="ru-RU" w:eastAsia="de-DE"/>
        </w:rPr>
        <w:t>лагерь</w:t>
      </w:r>
      <w:r w:rsidRPr="00272AE5">
        <w:rPr>
          <w:rFonts w:eastAsia="Times New Roman" w:cs="Times New Roman"/>
          <w:szCs w:val="24"/>
          <w:lang w:val="ru-RU" w:eastAsia="de-DE"/>
        </w:rPr>
        <w:t xml:space="preserve"> </w:t>
      </w:r>
      <w:r>
        <w:rPr>
          <w:rFonts w:eastAsia="Times New Roman" w:cs="Times New Roman"/>
          <w:szCs w:val="24"/>
          <w:lang w:val="ru-RU" w:eastAsia="de-DE"/>
        </w:rPr>
        <w:t>или</w:t>
      </w:r>
      <w:r w:rsidRPr="00272AE5">
        <w:rPr>
          <w:rFonts w:eastAsia="Times New Roman" w:cs="Times New Roman"/>
          <w:szCs w:val="24"/>
          <w:lang w:val="ru-RU" w:eastAsia="de-DE"/>
        </w:rPr>
        <w:t xml:space="preserve"> </w:t>
      </w:r>
      <w:r>
        <w:rPr>
          <w:rFonts w:eastAsia="Times New Roman" w:cs="Times New Roman"/>
          <w:szCs w:val="24"/>
          <w:lang w:val="ru-RU" w:eastAsia="de-DE"/>
        </w:rPr>
        <w:t>отнести</w:t>
      </w:r>
      <w:r w:rsidRPr="00272AE5">
        <w:rPr>
          <w:rFonts w:eastAsia="Times New Roman" w:cs="Times New Roman"/>
          <w:szCs w:val="24"/>
          <w:lang w:val="ru-RU" w:eastAsia="de-DE"/>
        </w:rPr>
        <w:t xml:space="preserve"> </w:t>
      </w:r>
      <w:r>
        <w:rPr>
          <w:rFonts w:eastAsia="Times New Roman" w:cs="Times New Roman"/>
          <w:szCs w:val="24"/>
          <w:lang w:val="ru-RU" w:eastAsia="de-DE"/>
        </w:rPr>
        <w:t>на</w:t>
      </w:r>
      <w:r w:rsidRPr="00272AE5">
        <w:rPr>
          <w:rFonts w:eastAsia="Times New Roman" w:cs="Times New Roman"/>
          <w:szCs w:val="24"/>
          <w:lang w:val="ru-RU" w:eastAsia="de-DE"/>
        </w:rPr>
        <w:t xml:space="preserve"> </w:t>
      </w:r>
      <w:r>
        <w:rPr>
          <w:rFonts w:eastAsia="Times New Roman" w:cs="Times New Roman"/>
          <w:szCs w:val="24"/>
          <w:lang w:val="ru-RU" w:eastAsia="de-DE"/>
        </w:rPr>
        <w:t>кухню.</w:t>
      </w:r>
      <w:r w:rsidRPr="00272AE5">
        <w:rPr>
          <w:rFonts w:eastAsia="Times New Roman" w:cs="Times New Roman"/>
          <w:szCs w:val="24"/>
          <w:lang w:val="ru-RU" w:eastAsia="de-DE"/>
        </w:rPr>
        <w:t xml:space="preserve"> </w:t>
      </w:r>
      <w:r>
        <w:rPr>
          <w:rFonts w:eastAsia="Times New Roman" w:cs="Times New Roman"/>
          <w:szCs w:val="24"/>
          <w:lang w:val="ru-RU" w:eastAsia="de-DE"/>
        </w:rPr>
        <w:t>Когда</w:t>
      </w:r>
      <w:r w:rsidRPr="00272AE5">
        <w:rPr>
          <w:rFonts w:eastAsia="Times New Roman" w:cs="Times New Roman"/>
          <w:szCs w:val="24"/>
          <w:lang w:val="ru-RU" w:eastAsia="de-DE"/>
        </w:rPr>
        <w:t xml:space="preserve"> </w:t>
      </w:r>
      <w:r>
        <w:rPr>
          <w:rFonts w:eastAsia="Times New Roman" w:cs="Times New Roman"/>
          <w:szCs w:val="24"/>
          <w:lang w:val="ru-RU" w:eastAsia="de-DE"/>
        </w:rPr>
        <w:t>уговоры</w:t>
      </w:r>
      <w:r w:rsidRPr="00272AE5">
        <w:rPr>
          <w:rFonts w:eastAsia="Times New Roman" w:cs="Times New Roman"/>
          <w:szCs w:val="24"/>
          <w:lang w:val="ru-RU" w:eastAsia="de-DE"/>
        </w:rPr>
        <w:t xml:space="preserve"> </w:t>
      </w:r>
      <w:r>
        <w:rPr>
          <w:rFonts w:eastAsia="Times New Roman" w:cs="Times New Roman"/>
          <w:szCs w:val="24"/>
          <w:lang w:val="ru-RU" w:eastAsia="de-DE"/>
        </w:rPr>
        <w:t>не</w:t>
      </w:r>
      <w:r w:rsidRPr="00272AE5">
        <w:rPr>
          <w:rFonts w:eastAsia="Times New Roman" w:cs="Times New Roman"/>
          <w:szCs w:val="24"/>
          <w:lang w:val="ru-RU" w:eastAsia="de-DE"/>
        </w:rPr>
        <w:t xml:space="preserve"> </w:t>
      </w:r>
      <w:r>
        <w:rPr>
          <w:rFonts w:eastAsia="Times New Roman" w:cs="Times New Roman"/>
          <w:szCs w:val="24"/>
          <w:lang w:val="ru-RU" w:eastAsia="de-DE"/>
        </w:rPr>
        <w:t>помогли</w:t>
      </w:r>
      <w:r w:rsidRPr="00272AE5">
        <w:rPr>
          <w:rFonts w:eastAsia="Times New Roman" w:cs="Times New Roman"/>
          <w:szCs w:val="24"/>
          <w:lang w:val="ru-RU" w:eastAsia="de-DE"/>
        </w:rPr>
        <w:t xml:space="preserve">, </w:t>
      </w:r>
      <w:r>
        <w:rPr>
          <w:rFonts w:eastAsia="Times New Roman" w:cs="Times New Roman"/>
          <w:szCs w:val="24"/>
          <w:lang w:val="ru-RU" w:eastAsia="de-DE"/>
        </w:rPr>
        <w:t>Кашкопп</w:t>
      </w:r>
      <w:r w:rsidRPr="00272AE5">
        <w:rPr>
          <w:rFonts w:eastAsia="Times New Roman" w:cs="Times New Roman"/>
          <w:szCs w:val="24"/>
          <w:lang w:val="ru-RU" w:eastAsia="de-DE"/>
        </w:rPr>
        <w:t xml:space="preserve"> </w:t>
      </w:r>
      <w:r>
        <w:rPr>
          <w:rFonts w:eastAsia="Times New Roman" w:cs="Times New Roman"/>
          <w:szCs w:val="24"/>
          <w:lang w:val="ru-RU" w:eastAsia="de-DE"/>
        </w:rPr>
        <w:t>вытащил</w:t>
      </w:r>
      <w:r w:rsidRPr="00272AE5">
        <w:rPr>
          <w:rFonts w:eastAsia="Times New Roman" w:cs="Times New Roman"/>
          <w:szCs w:val="24"/>
          <w:lang w:val="ru-RU" w:eastAsia="de-DE"/>
        </w:rPr>
        <w:t xml:space="preserve"> </w:t>
      </w:r>
      <w:r>
        <w:rPr>
          <w:rFonts w:eastAsia="Times New Roman" w:cs="Times New Roman"/>
          <w:szCs w:val="24"/>
          <w:lang w:val="ru-RU" w:eastAsia="de-DE"/>
        </w:rPr>
        <w:t>свой</w:t>
      </w:r>
      <w:r w:rsidRPr="00272AE5">
        <w:rPr>
          <w:rFonts w:eastAsia="Times New Roman" w:cs="Times New Roman"/>
          <w:szCs w:val="24"/>
          <w:lang w:val="ru-RU" w:eastAsia="de-DE"/>
        </w:rPr>
        <w:t xml:space="preserve"> </w:t>
      </w:r>
      <w:r>
        <w:rPr>
          <w:rFonts w:eastAsia="Times New Roman" w:cs="Times New Roman"/>
          <w:szCs w:val="24"/>
          <w:lang w:val="ru-RU" w:eastAsia="de-DE"/>
        </w:rPr>
        <w:t>револьвер</w:t>
      </w:r>
      <w:r w:rsidRPr="00272AE5">
        <w:rPr>
          <w:rFonts w:eastAsia="Times New Roman" w:cs="Times New Roman"/>
          <w:szCs w:val="24"/>
          <w:lang w:val="ru-RU" w:eastAsia="de-DE"/>
        </w:rPr>
        <w:t xml:space="preserve">, </w:t>
      </w:r>
      <w:r>
        <w:rPr>
          <w:rFonts w:eastAsia="Times New Roman" w:cs="Times New Roman"/>
          <w:szCs w:val="24"/>
          <w:lang w:val="ru-RU" w:eastAsia="de-DE"/>
        </w:rPr>
        <w:t>направил</w:t>
      </w:r>
      <w:r w:rsidRPr="00272AE5">
        <w:rPr>
          <w:rFonts w:eastAsia="Times New Roman" w:cs="Times New Roman"/>
          <w:szCs w:val="24"/>
          <w:lang w:val="ru-RU" w:eastAsia="de-DE"/>
        </w:rPr>
        <w:t xml:space="preserve"> </w:t>
      </w:r>
      <w:r>
        <w:rPr>
          <w:rFonts w:eastAsia="Times New Roman" w:cs="Times New Roman"/>
          <w:szCs w:val="24"/>
          <w:lang w:val="ru-RU" w:eastAsia="de-DE"/>
        </w:rPr>
        <w:t>его на вахтенного и потребовал немедленно  открыть ворота</w:t>
      </w:r>
      <w:r w:rsidRPr="00272AE5">
        <w:rPr>
          <w:rFonts w:eastAsia="Times New Roman" w:cs="Times New Roman"/>
          <w:szCs w:val="24"/>
          <w:lang w:val="ru-RU" w:eastAsia="de-DE"/>
        </w:rPr>
        <w:t>.</w:t>
      </w:r>
      <w:r>
        <w:rPr>
          <w:rFonts w:eastAsia="Times New Roman" w:cs="Times New Roman"/>
          <w:szCs w:val="24"/>
          <w:lang w:val="ru-RU" w:eastAsia="de-DE"/>
        </w:rPr>
        <w:t xml:space="preserve"> Можно</w:t>
      </w:r>
      <w:r w:rsidRPr="00272AE5">
        <w:rPr>
          <w:rFonts w:eastAsia="Times New Roman" w:cs="Times New Roman"/>
          <w:szCs w:val="24"/>
          <w:lang w:val="ru-RU" w:eastAsia="de-DE"/>
        </w:rPr>
        <w:t xml:space="preserve"> </w:t>
      </w:r>
      <w:r>
        <w:rPr>
          <w:rFonts w:eastAsia="Times New Roman" w:cs="Times New Roman"/>
          <w:szCs w:val="24"/>
          <w:lang w:val="ru-RU" w:eastAsia="de-DE"/>
        </w:rPr>
        <w:t>представить</w:t>
      </w:r>
      <w:r w:rsidRPr="00272AE5">
        <w:rPr>
          <w:rFonts w:eastAsia="Times New Roman" w:cs="Times New Roman"/>
          <w:szCs w:val="24"/>
          <w:lang w:val="ru-RU" w:eastAsia="de-DE"/>
        </w:rPr>
        <w:t xml:space="preserve"> </w:t>
      </w:r>
      <w:r>
        <w:rPr>
          <w:rFonts w:eastAsia="Times New Roman" w:cs="Times New Roman"/>
          <w:szCs w:val="24"/>
          <w:lang w:val="ru-RU" w:eastAsia="de-DE"/>
        </w:rPr>
        <w:t>радостное</w:t>
      </w:r>
      <w:r w:rsidRPr="00272AE5">
        <w:rPr>
          <w:rFonts w:eastAsia="Times New Roman" w:cs="Times New Roman"/>
          <w:szCs w:val="24"/>
          <w:lang w:val="ru-RU" w:eastAsia="de-DE"/>
        </w:rPr>
        <w:t xml:space="preserve"> «</w:t>
      </w:r>
      <w:r>
        <w:rPr>
          <w:rFonts w:eastAsia="Times New Roman" w:cs="Times New Roman"/>
          <w:szCs w:val="24"/>
          <w:lang w:val="ru-RU" w:eastAsia="de-DE"/>
        </w:rPr>
        <w:t>Ура</w:t>
      </w:r>
      <w:r w:rsidRPr="00272AE5">
        <w:rPr>
          <w:rFonts w:eastAsia="Times New Roman" w:cs="Times New Roman"/>
          <w:szCs w:val="24"/>
          <w:lang w:val="ru-RU" w:eastAsia="de-DE"/>
        </w:rPr>
        <w:t xml:space="preserve">!» </w:t>
      </w:r>
      <w:r>
        <w:rPr>
          <w:rFonts w:eastAsia="Times New Roman" w:cs="Times New Roman"/>
          <w:szCs w:val="24"/>
          <w:lang w:val="ru-RU" w:eastAsia="de-DE"/>
        </w:rPr>
        <w:t>замерзших</w:t>
      </w:r>
      <w:r w:rsidRPr="00272AE5">
        <w:rPr>
          <w:rFonts w:eastAsia="Times New Roman" w:cs="Times New Roman"/>
          <w:szCs w:val="24"/>
          <w:lang w:val="ru-RU" w:eastAsia="de-DE"/>
        </w:rPr>
        <w:t xml:space="preserve"> </w:t>
      </w:r>
      <w:r>
        <w:rPr>
          <w:rFonts w:eastAsia="Times New Roman" w:cs="Times New Roman"/>
          <w:szCs w:val="24"/>
          <w:lang w:val="ru-RU" w:eastAsia="de-DE"/>
        </w:rPr>
        <w:t>немцев</w:t>
      </w:r>
      <w:r w:rsidRPr="00272AE5">
        <w:rPr>
          <w:rFonts w:eastAsia="Times New Roman" w:cs="Times New Roman"/>
          <w:szCs w:val="24"/>
          <w:lang w:val="ru-RU" w:eastAsia="de-DE"/>
        </w:rPr>
        <w:t xml:space="preserve">, </w:t>
      </w:r>
      <w:r>
        <w:rPr>
          <w:rFonts w:eastAsia="Times New Roman" w:cs="Times New Roman"/>
          <w:szCs w:val="24"/>
          <w:lang w:val="ru-RU" w:eastAsia="de-DE"/>
        </w:rPr>
        <w:t>которые</w:t>
      </w:r>
      <w:r w:rsidRPr="00272AE5">
        <w:rPr>
          <w:rFonts w:eastAsia="Times New Roman" w:cs="Times New Roman"/>
          <w:szCs w:val="24"/>
          <w:lang w:val="ru-RU" w:eastAsia="de-DE"/>
        </w:rPr>
        <w:t xml:space="preserve"> </w:t>
      </w:r>
      <w:r>
        <w:rPr>
          <w:rFonts w:eastAsia="Times New Roman" w:cs="Times New Roman"/>
          <w:szCs w:val="24"/>
          <w:lang w:val="ru-RU" w:eastAsia="de-DE"/>
        </w:rPr>
        <w:t>натопили</w:t>
      </w:r>
      <w:r w:rsidRPr="00272AE5">
        <w:rPr>
          <w:rFonts w:eastAsia="Times New Roman" w:cs="Times New Roman"/>
          <w:szCs w:val="24"/>
          <w:lang w:val="ru-RU" w:eastAsia="de-DE"/>
        </w:rPr>
        <w:t xml:space="preserve"> </w:t>
      </w:r>
      <w:r>
        <w:rPr>
          <w:rFonts w:eastAsia="Times New Roman" w:cs="Times New Roman"/>
          <w:szCs w:val="24"/>
          <w:lang w:val="ru-RU" w:eastAsia="de-DE"/>
        </w:rPr>
        <w:t>печку</w:t>
      </w:r>
      <w:r w:rsidRPr="00272AE5">
        <w:rPr>
          <w:rFonts w:eastAsia="Times New Roman" w:cs="Times New Roman"/>
          <w:szCs w:val="24"/>
          <w:lang w:val="ru-RU" w:eastAsia="de-DE"/>
        </w:rPr>
        <w:t xml:space="preserve"> </w:t>
      </w:r>
      <w:r>
        <w:rPr>
          <w:rFonts w:eastAsia="Times New Roman" w:cs="Times New Roman"/>
          <w:szCs w:val="24"/>
          <w:lang w:val="ru-RU" w:eastAsia="de-DE"/>
        </w:rPr>
        <w:t>в</w:t>
      </w:r>
      <w:r w:rsidRPr="00272AE5">
        <w:rPr>
          <w:rFonts w:eastAsia="Times New Roman" w:cs="Times New Roman"/>
          <w:szCs w:val="24"/>
          <w:lang w:val="ru-RU" w:eastAsia="de-DE"/>
        </w:rPr>
        <w:t xml:space="preserve"> </w:t>
      </w:r>
      <w:r>
        <w:rPr>
          <w:rFonts w:eastAsia="Times New Roman" w:cs="Times New Roman"/>
          <w:szCs w:val="24"/>
          <w:lang w:val="ru-RU" w:eastAsia="de-DE"/>
        </w:rPr>
        <w:t xml:space="preserve">лагере и «поджаривали» на ней свои рубашки, чтобы уничтожить вшей и гнид. </w:t>
      </w:r>
      <w:r w:rsidRPr="00272AE5">
        <w:rPr>
          <w:rFonts w:eastAsia="Times New Roman" w:cs="Times New Roman"/>
          <w:szCs w:val="24"/>
          <w:lang w:val="ru-RU" w:eastAsia="de-DE"/>
        </w:rPr>
        <w:t xml:space="preserve"> </w:t>
      </w:r>
      <w:r>
        <w:rPr>
          <w:rFonts w:eastAsia="Times New Roman" w:cs="Times New Roman"/>
          <w:szCs w:val="24"/>
          <w:lang w:val="ru-RU" w:eastAsia="de-DE"/>
        </w:rPr>
        <w:t>Снова</w:t>
      </w:r>
      <w:r w:rsidRPr="00A06283">
        <w:rPr>
          <w:rFonts w:eastAsia="Times New Roman" w:cs="Times New Roman"/>
          <w:szCs w:val="24"/>
          <w:lang w:val="ru-RU" w:eastAsia="de-DE"/>
        </w:rPr>
        <w:t xml:space="preserve"> </w:t>
      </w:r>
      <w:r>
        <w:rPr>
          <w:rFonts w:eastAsia="Times New Roman" w:cs="Times New Roman"/>
          <w:szCs w:val="24"/>
          <w:lang w:val="ru-RU" w:eastAsia="de-DE"/>
        </w:rPr>
        <w:t>невероятная</w:t>
      </w:r>
      <w:r w:rsidRPr="00A06283">
        <w:rPr>
          <w:rFonts w:eastAsia="Times New Roman" w:cs="Times New Roman"/>
          <w:szCs w:val="24"/>
          <w:lang w:val="ru-RU" w:eastAsia="de-DE"/>
        </w:rPr>
        <w:t xml:space="preserve"> </w:t>
      </w:r>
      <w:r>
        <w:rPr>
          <w:rFonts w:eastAsia="Times New Roman" w:cs="Times New Roman"/>
          <w:szCs w:val="24"/>
          <w:lang w:val="ru-RU" w:eastAsia="de-DE"/>
        </w:rPr>
        <w:t>история</w:t>
      </w:r>
      <w:r w:rsidRPr="00A06283">
        <w:rPr>
          <w:rFonts w:eastAsia="Times New Roman" w:cs="Times New Roman"/>
          <w:szCs w:val="24"/>
          <w:lang w:val="ru-RU" w:eastAsia="de-DE"/>
        </w:rPr>
        <w:t xml:space="preserve">, </w:t>
      </w:r>
      <w:r>
        <w:rPr>
          <w:rFonts w:eastAsia="Times New Roman" w:cs="Times New Roman"/>
          <w:szCs w:val="24"/>
          <w:lang w:val="ru-RU" w:eastAsia="de-DE"/>
        </w:rPr>
        <w:t>когда</w:t>
      </w:r>
      <w:r w:rsidRPr="00A06283">
        <w:rPr>
          <w:rFonts w:eastAsia="Times New Roman" w:cs="Times New Roman"/>
          <w:szCs w:val="24"/>
          <w:lang w:val="ru-RU" w:eastAsia="de-DE"/>
        </w:rPr>
        <w:t xml:space="preserve"> </w:t>
      </w:r>
      <w:r>
        <w:rPr>
          <w:rFonts w:eastAsia="Times New Roman" w:cs="Times New Roman"/>
          <w:szCs w:val="24"/>
          <w:lang w:val="ru-RU" w:eastAsia="de-DE"/>
        </w:rPr>
        <w:t>русский</w:t>
      </w:r>
      <w:r w:rsidRPr="00A06283">
        <w:rPr>
          <w:rFonts w:eastAsia="Times New Roman" w:cs="Times New Roman"/>
          <w:szCs w:val="24"/>
          <w:lang w:val="ru-RU" w:eastAsia="de-DE"/>
        </w:rPr>
        <w:t xml:space="preserve"> </w:t>
      </w:r>
      <w:r>
        <w:rPr>
          <w:rFonts w:eastAsia="Times New Roman" w:cs="Times New Roman"/>
          <w:szCs w:val="24"/>
          <w:lang w:val="ru-RU" w:eastAsia="de-DE"/>
        </w:rPr>
        <w:t>защищал</w:t>
      </w:r>
      <w:r w:rsidRPr="00A06283">
        <w:rPr>
          <w:rFonts w:eastAsia="Times New Roman" w:cs="Times New Roman"/>
          <w:szCs w:val="24"/>
          <w:lang w:val="ru-RU" w:eastAsia="de-DE"/>
        </w:rPr>
        <w:t xml:space="preserve"> </w:t>
      </w:r>
      <w:r>
        <w:rPr>
          <w:rFonts w:eastAsia="Times New Roman" w:cs="Times New Roman"/>
          <w:szCs w:val="24"/>
          <w:lang w:val="ru-RU" w:eastAsia="de-DE"/>
        </w:rPr>
        <w:t>своих</w:t>
      </w:r>
      <w:r w:rsidRPr="00A06283">
        <w:rPr>
          <w:rFonts w:eastAsia="Times New Roman" w:cs="Times New Roman"/>
          <w:szCs w:val="24"/>
          <w:lang w:val="ru-RU" w:eastAsia="de-DE"/>
        </w:rPr>
        <w:t xml:space="preserve"> </w:t>
      </w:r>
      <w:r>
        <w:rPr>
          <w:rFonts w:eastAsia="Times New Roman" w:cs="Times New Roman"/>
          <w:szCs w:val="24"/>
          <w:lang w:val="ru-RU" w:eastAsia="de-DE"/>
        </w:rPr>
        <w:t>бывших</w:t>
      </w:r>
      <w:r w:rsidRPr="00A06283">
        <w:rPr>
          <w:rFonts w:eastAsia="Times New Roman" w:cs="Times New Roman"/>
          <w:szCs w:val="24"/>
          <w:lang w:val="ru-RU" w:eastAsia="de-DE"/>
        </w:rPr>
        <w:t xml:space="preserve"> </w:t>
      </w:r>
      <w:r>
        <w:rPr>
          <w:rFonts w:eastAsia="Times New Roman" w:cs="Times New Roman"/>
          <w:szCs w:val="24"/>
          <w:lang w:val="ru-RU" w:eastAsia="de-DE"/>
        </w:rPr>
        <w:t>врагов</w:t>
      </w:r>
      <w:r w:rsidRPr="00A06283">
        <w:rPr>
          <w:rFonts w:eastAsia="Times New Roman" w:cs="Times New Roman"/>
          <w:szCs w:val="24"/>
          <w:lang w:val="ru-RU" w:eastAsia="de-DE"/>
        </w:rPr>
        <w:t xml:space="preserve"> </w:t>
      </w:r>
      <w:r>
        <w:rPr>
          <w:rFonts w:eastAsia="Times New Roman" w:cs="Times New Roman"/>
          <w:szCs w:val="24"/>
          <w:lang w:val="ru-RU" w:eastAsia="de-DE"/>
        </w:rPr>
        <w:t>от</w:t>
      </w:r>
      <w:r w:rsidRPr="00A06283">
        <w:rPr>
          <w:rFonts w:eastAsia="Times New Roman" w:cs="Times New Roman"/>
          <w:szCs w:val="24"/>
          <w:lang w:val="ru-RU" w:eastAsia="de-DE"/>
        </w:rPr>
        <w:t xml:space="preserve"> </w:t>
      </w:r>
      <w:r>
        <w:rPr>
          <w:rFonts w:eastAsia="Times New Roman" w:cs="Times New Roman"/>
          <w:szCs w:val="24"/>
          <w:lang w:val="ru-RU" w:eastAsia="de-DE"/>
        </w:rPr>
        <w:t>произвола</w:t>
      </w:r>
      <w:r w:rsidRPr="00A06283">
        <w:rPr>
          <w:rFonts w:eastAsia="Times New Roman" w:cs="Times New Roman"/>
          <w:szCs w:val="24"/>
          <w:lang w:val="ru-RU" w:eastAsia="de-DE"/>
        </w:rPr>
        <w:t xml:space="preserve"> </w:t>
      </w:r>
      <w:r>
        <w:rPr>
          <w:rFonts w:eastAsia="Times New Roman" w:cs="Times New Roman"/>
          <w:szCs w:val="24"/>
          <w:lang w:val="ru-RU" w:eastAsia="de-DE"/>
        </w:rPr>
        <w:t>своих</w:t>
      </w:r>
      <w:r w:rsidRPr="00A06283">
        <w:rPr>
          <w:rFonts w:eastAsia="Times New Roman" w:cs="Times New Roman"/>
          <w:szCs w:val="24"/>
          <w:lang w:val="ru-RU" w:eastAsia="de-DE"/>
        </w:rPr>
        <w:t xml:space="preserve"> </w:t>
      </w:r>
      <w:r>
        <w:rPr>
          <w:rFonts w:eastAsia="Times New Roman" w:cs="Times New Roman"/>
          <w:szCs w:val="24"/>
          <w:lang w:val="ru-RU" w:eastAsia="de-DE"/>
        </w:rPr>
        <w:t>соотечественников и даже своего начальника.</w:t>
      </w:r>
      <w:r w:rsidRPr="00A06283">
        <w:rPr>
          <w:rFonts w:eastAsia="Times New Roman" w:cs="Times New Roman"/>
          <w:szCs w:val="24"/>
          <w:lang w:val="ru-RU" w:eastAsia="de-DE"/>
        </w:rPr>
        <w:t xml:space="preserve">  </w:t>
      </w:r>
      <w:r>
        <w:rPr>
          <w:rFonts w:eastAsia="Times New Roman" w:cs="Times New Roman"/>
          <w:szCs w:val="24"/>
          <w:lang w:val="ru-RU" w:eastAsia="de-DE"/>
        </w:rPr>
        <w:t>Немцы</w:t>
      </w:r>
      <w:r w:rsidRPr="00A06283">
        <w:rPr>
          <w:rFonts w:eastAsia="Times New Roman" w:cs="Times New Roman"/>
          <w:szCs w:val="24"/>
          <w:lang w:val="ru-RU" w:eastAsia="de-DE"/>
        </w:rPr>
        <w:t xml:space="preserve"> </w:t>
      </w:r>
      <w:r>
        <w:rPr>
          <w:rFonts w:eastAsia="Times New Roman" w:cs="Times New Roman"/>
          <w:szCs w:val="24"/>
          <w:lang w:val="ru-RU" w:eastAsia="de-DE"/>
        </w:rPr>
        <w:t>были</w:t>
      </w:r>
      <w:r w:rsidRPr="00A06283">
        <w:rPr>
          <w:rFonts w:eastAsia="Times New Roman" w:cs="Times New Roman"/>
          <w:szCs w:val="24"/>
          <w:lang w:val="ru-RU" w:eastAsia="de-DE"/>
        </w:rPr>
        <w:t xml:space="preserve"> </w:t>
      </w:r>
      <w:r>
        <w:rPr>
          <w:rFonts w:eastAsia="Times New Roman" w:cs="Times New Roman"/>
          <w:szCs w:val="24"/>
          <w:lang w:val="ru-RU" w:eastAsia="de-DE"/>
        </w:rPr>
        <w:t>под</w:t>
      </w:r>
      <w:r w:rsidRPr="00A06283">
        <w:rPr>
          <w:rFonts w:eastAsia="Times New Roman" w:cs="Times New Roman"/>
          <w:szCs w:val="24"/>
          <w:lang w:val="ru-RU" w:eastAsia="de-DE"/>
        </w:rPr>
        <w:t xml:space="preserve"> </w:t>
      </w:r>
      <w:r>
        <w:rPr>
          <w:rFonts w:eastAsia="Times New Roman" w:cs="Times New Roman"/>
          <w:szCs w:val="24"/>
          <w:lang w:val="ru-RU" w:eastAsia="de-DE"/>
        </w:rPr>
        <w:t>защитой</w:t>
      </w:r>
      <w:r w:rsidRPr="00A06283">
        <w:rPr>
          <w:rFonts w:eastAsia="Times New Roman" w:cs="Times New Roman"/>
          <w:szCs w:val="24"/>
          <w:lang w:val="ru-RU" w:eastAsia="de-DE"/>
        </w:rPr>
        <w:t xml:space="preserve">  </w:t>
      </w:r>
      <w:r>
        <w:rPr>
          <w:rFonts w:eastAsia="Times New Roman" w:cs="Times New Roman"/>
          <w:szCs w:val="24"/>
          <w:lang w:val="ru-RU" w:eastAsia="de-DE"/>
        </w:rPr>
        <w:t>также</w:t>
      </w:r>
      <w:r w:rsidRPr="00A06283">
        <w:rPr>
          <w:rFonts w:eastAsia="Times New Roman" w:cs="Times New Roman"/>
          <w:szCs w:val="24"/>
          <w:lang w:val="ru-RU" w:eastAsia="de-DE"/>
        </w:rPr>
        <w:t xml:space="preserve"> </w:t>
      </w:r>
      <w:r>
        <w:rPr>
          <w:rFonts w:eastAsia="Times New Roman" w:cs="Times New Roman"/>
          <w:szCs w:val="24"/>
          <w:lang w:val="ru-RU" w:eastAsia="de-DE"/>
        </w:rPr>
        <w:t>и</w:t>
      </w:r>
      <w:r w:rsidRPr="00A06283">
        <w:rPr>
          <w:rFonts w:eastAsia="Times New Roman" w:cs="Times New Roman"/>
          <w:szCs w:val="24"/>
          <w:lang w:val="ru-RU" w:eastAsia="de-DE"/>
        </w:rPr>
        <w:t xml:space="preserve"> </w:t>
      </w:r>
      <w:r>
        <w:rPr>
          <w:rFonts w:eastAsia="Times New Roman" w:cs="Times New Roman"/>
          <w:szCs w:val="24"/>
          <w:lang w:val="ru-RU" w:eastAsia="de-DE"/>
        </w:rPr>
        <w:t>в</w:t>
      </w:r>
      <w:r w:rsidRPr="00A06283">
        <w:rPr>
          <w:rFonts w:eastAsia="Times New Roman" w:cs="Times New Roman"/>
          <w:szCs w:val="24"/>
          <w:lang w:val="ru-RU" w:eastAsia="de-DE"/>
        </w:rPr>
        <w:t xml:space="preserve">  </w:t>
      </w:r>
      <w:r>
        <w:rPr>
          <w:rFonts w:eastAsia="Times New Roman" w:cs="Times New Roman"/>
          <w:szCs w:val="24"/>
          <w:lang w:val="ru-RU" w:eastAsia="de-DE"/>
        </w:rPr>
        <w:t>большие</w:t>
      </w:r>
      <w:r w:rsidRPr="00A06283">
        <w:rPr>
          <w:rFonts w:eastAsia="Times New Roman" w:cs="Times New Roman"/>
          <w:szCs w:val="24"/>
          <w:lang w:val="ru-RU" w:eastAsia="de-DE"/>
        </w:rPr>
        <w:t xml:space="preserve"> </w:t>
      </w:r>
      <w:r>
        <w:rPr>
          <w:rFonts w:eastAsia="Times New Roman" w:cs="Times New Roman"/>
          <w:szCs w:val="24"/>
          <w:lang w:val="ru-RU" w:eastAsia="de-DE"/>
        </w:rPr>
        <w:t>праздники</w:t>
      </w:r>
      <w:r w:rsidRPr="00A06283">
        <w:rPr>
          <w:rFonts w:eastAsia="Times New Roman" w:cs="Times New Roman"/>
          <w:szCs w:val="24"/>
          <w:lang w:val="ru-RU" w:eastAsia="de-DE"/>
        </w:rPr>
        <w:t xml:space="preserve"> </w:t>
      </w:r>
      <w:r>
        <w:rPr>
          <w:rFonts w:eastAsia="Times New Roman" w:cs="Times New Roman"/>
          <w:szCs w:val="24"/>
          <w:lang w:val="ru-RU" w:eastAsia="de-DE"/>
        </w:rPr>
        <w:t>и после</w:t>
      </w:r>
      <w:r w:rsidRPr="00A06283">
        <w:rPr>
          <w:rFonts w:eastAsia="Times New Roman" w:cs="Times New Roman"/>
          <w:szCs w:val="24"/>
          <w:lang w:val="ru-RU" w:eastAsia="de-DE"/>
        </w:rPr>
        <w:t xml:space="preserve"> </w:t>
      </w:r>
      <w:r>
        <w:rPr>
          <w:rFonts w:eastAsia="Times New Roman" w:cs="Times New Roman"/>
          <w:szCs w:val="24"/>
          <w:lang w:val="ru-RU" w:eastAsia="de-DE"/>
        </w:rPr>
        <w:t>выборов</w:t>
      </w:r>
      <w:r w:rsidRPr="00A06283">
        <w:rPr>
          <w:rFonts w:eastAsia="Times New Roman" w:cs="Times New Roman"/>
          <w:szCs w:val="24"/>
          <w:lang w:val="ru-RU" w:eastAsia="de-DE"/>
        </w:rPr>
        <w:t xml:space="preserve">, </w:t>
      </w:r>
      <w:r>
        <w:rPr>
          <w:rFonts w:eastAsia="Times New Roman" w:cs="Times New Roman"/>
          <w:szCs w:val="24"/>
          <w:lang w:val="ru-RU" w:eastAsia="de-DE"/>
        </w:rPr>
        <w:t>когда</w:t>
      </w:r>
      <w:r w:rsidRPr="00A06283">
        <w:rPr>
          <w:rFonts w:eastAsia="Times New Roman" w:cs="Times New Roman"/>
          <w:szCs w:val="24"/>
          <w:lang w:val="ru-RU" w:eastAsia="de-DE"/>
        </w:rPr>
        <w:t xml:space="preserve"> </w:t>
      </w:r>
      <w:r>
        <w:rPr>
          <w:rFonts w:eastAsia="Times New Roman" w:cs="Times New Roman"/>
          <w:szCs w:val="24"/>
          <w:lang w:val="ru-RU" w:eastAsia="de-DE"/>
        </w:rPr>
        <w:t>водка делала свое дело.</w:t>
      </w:r>
      <w:r w:rsidRPr="00A06283">
        <w:rPr>
          <w:rFonts w:eastAsia="Times New Roman" w:cs="Times New Roman"/>
          <w:szCs w:val="24"/>
          <w:lang w:val="ru-RU" w:eastAsia="de-DE"/>
        </w:rPr>
        <w:t xml:space="preserve">  </w:t>
      </w:r>
      <w:r>
        <w:rPr>
          <w:rFonts w:eastAsia="Times New Roman" w:cs="Times New Roman"/>
          <w:szCs w:val="24"/>
          <w:lang w:val="ru-RU" w:eastAsia="de-DE"/>
        </w:rPr>
        <w:t>Некоторые</w:t>
      </w:r>
      <w:r w:rsidRPr="00A06283">
        <w:rPr>
          <w:rFonts w:eastAsia="Times New Roman" w:cs="Times New Roman"/>
          <w:szCs w:val="24"/>
          <w:lang w:val="ru-RU" w:eastAsia="de-DE"/>
        </w:rPr>
        <w:t xml:space="preserve"> </w:t>
      </w:r>
      <w:r>
        <w:rPr>
          <w:rFonts w:eastAsia="Times New Roman" w:cs="Times New Roman"/>
          <w:szCs w:val="24"/>
          <w:lang w:val="ru-RU" w:eastAsia="de-DE"/>
        </w:rPr>
        <w:t>скандалисты</w:t>
      </w:r>
      <w:r w:rsidRPr="00A06283">
        <w:rPr>
          <w:rFonts w:eastAsia="Times New Roman" w:cs="Times New Roman"/>
          <w:szCs w:val="24"/>
          <w:lang w:val="ru-RU" w:eastAsia="de-DE"/>
        </w:rPr>
        <w:t xml:space="preserve"> </w:t>
      </w:r>
      <w:r>
        <w:rPr>
          <w:rFonts w:eastAsia="Times New Roman" w:cs="Times New Roman"/>
          <w:szCs w:val="24"/>
          <w:lang w:val="ru-RU" w:eastAsia="de-DE"/>
        </w:rPr>
        <w:t>с</w:t>
      </w:r>
      <w:r w:rsidRPr="00A06283">
        <w:rPr>
          <w:rFonts w:eastAsia="Times New Roman" w:cs="Times New Roman"/>
          <w:szCs w:val="24"/>
          <w:lang w:val="ru-RU" w:eastAsia="de-DE"/>
        </w:rPr>
        <w:t xml:space="preserve"> </w:t>
      </w:r>
      <w:r>
        <w:rPr>
          <w:rFonts w:eastAsia="Times New Roman" w:cs="Times New Roman"/>
          <w:szCs w:val="24"/>
          <w:lang w:val="ru-RU" w:eastAsia="de-DE"/>
        </w:rPr>
        <w:t>удовольствием</w:t>
      </w:r>
      <w:r w:rsidRPr="00A06283">
        <w:rPr>
          <w:rFonts w:eastAsia="Times New Roman" w:cs="Times New Roman"/>
          <w:szCs w:val="24"/>
          <w:lang w:val="ru-RU" w:eastAsia="de-DE"/>
        </w:rPr>
        <w:t xml:space="preserve"> </w:t>
      </w:r>
      <w:r>
        <w:rPr>
          <w:rFonts w:eastAsia="Times New Roman" w:cs="Times New Roman"/>
          <w:szCs w:val="24"/>
          <w:lang w:val="ru-RU" w:eastAsia="de-DE"/>
        </w:rPr>
        <w:t>выместили</w:t>
      </w:r>
      <w:r w:rsidRPr="00A06283">
        <w:rPr>
          <w:rFonts w:eastAsia="Times New Roman" w:cs="Times New Roman"/>
          <w:szCs w:val="24"/>
          <w:lang w:val="ru-RU" w:eastAsia="de-DE"/>
        </w:rPr>
        <w:t xml:space="preserve"> </w:t>
      </w:r>
      <w:r>
        <w:rPr>
          <w:rFonts w:eastAsia="Times New Roman" w:cs="Times New Roman"/>
          <w:szCs w:val="24"/>
          <w:lang w:val="ru-RU" w:eastAsia="de-DE"/>
        </w:rPr>
        <w:t>бы</w:t>
      </w:r>
      <w:r w:rsidRPr="00A06283">
        <w:rPr>
          <w:rFonts w:eastAsia="Times New Roman" w:cs="Times New Roman"/>
          <w:szCs w:val="24"/>
          <w:lang w:val="ru-RU" w:eastAsia="de-DE"/>
        </w:rPr>
        <w:t xml:space="preserve"> </w:t>
      </w:r>
      <w:r>
        <w:rPr>
          <w:rFonts w:eastAsia="Times New Roman" w:cs="Times New Roman"/>
          <w:szCs w:val="24"/>
          <w:lang w:val="ru-RU" w:eastAsia="de-DE"/>
        </w:rPr>
        <w:t>свою</w:t>
      </w:r>
      <w:r w:rsidRPr="00A06283">
        <w:rPr>
          <w:rFonts w:eastAsia="Times New Roman" w:cs="Times New Roman"/>
          <w:szCs w:val="24"/>
          <w:lang w:val="ru-RU" w:eastAsia="de-DE"/>
        </w:rPr>
        <w:t xml:space="preserve"> </w:t>
      </w:r>
      <w:r>
        <w:rPr>
          <w:rFonts w:eastAsia="Times New Roman" w:cs="Times New Roman"/>
          <w:szCs w:val="24"/>
          <w:lang w:val="ru-RU" w:eastAsia="de-DE"/>
        </w:rPr>
        <w:t>злобу на фашистах. В</w:t>
      </w:r>
      <w:r w:rsidRPr="00717F1D">
        <w:rPr>
          <w:rFonts w:eastAsia="Times New Roman" w:cs="Times New Roman"/>
          <w:szCs w:val="24"/>
          <w:lang w:val="ru-RU" w:eastAsia="de-DE"/>
        </w:rPr>
        <w:t xml:space="preserve"> </w:t>
      </w:r>
      <w:r>
        <w:rPr>
          <w:rFonts w:eastAsia="Times New Roman" w:cs="Times New Roman"/>
          <w:szCs w:val="24"/>
          <w:lang w:val="ru-RU" w:eastAsia="de-DE"/>
        </w:rPr>
        <w:t>любом</w:t>
      </w:r>
      <w:r w:rsidRPr="00717F1D">
        <w:rPr>
          <w:rFonts w:eastAsia="Times New Roman" w:cs="Times New Roman"/>
          <w:szCs w:val="24"/>
          <w:lang w:val="ru-RU" w:eastAsia="de-DE"/>
        </w:rPr>
        <w:t xml:space="preserve"> </w:t>
      </w:r>
      <w:r>
        <w:rPr>
          <w:rFonts w:eastAsia="Times New Roman" w:cs="Times New Roman"/>
          <w:szCs w:val="24"/>
          <w:lang w:val="ru-RU" w:eastAsia="de-DE"/>
        </w:rPr>
        <w:t>случае</w:t>
      </w:r>
      <w:r w:rsidRPr="00717F1D">
        <w:rPr>
          <w:rFonts w:eastAsia="Times New Roman" w:cs="Times New Roman"/>
          <w:szCs w:val="24"/>
          <w:lang w:val="ru-RU" w:eastAsia="de-DE"/>
        </w:rPr>
        <w:t xml:space="preserve">, </w:t>
      </w:r>
      <w:r>
        <w:rPr>
          <w:rFonts w:eastAsia="Times New Roman" w:cs="Times New Roman"/>
          <w:szCs w:val="24"/>
          <w:lang w:val="ru-RU" w:eastAsia="de-DE"/>
        </w:rPr>
        <w:t>крик</w:t>
      </w:r>
      <w:r w:rsidRPr="00717F1D">
        <w:rPr>
          <w:rFonts w:eastAsia="Times New Roman" w:cs="Times New Roman"/>
          <w:szCs w:val="24"/>
          <w:lang w:val="ru-RU" w:eastAsia="de-DE"/>
        </w:rPr>
        <w:t xml:space="preserve"> </w:t>
      </w:r>
      <w:r>
        <w:rPr>
          <w:rFonts w:eastAsia="Times New Roman" w:cs="Times New Roman"/>
          <w:szCs w:val="24"/>
          <w:lang w:val="ru-RU" w:eastAsia="de-DE"/>
        </w:rPr>
        <w:t>и</w:t>
      </w:r>
      <w:r w:rsidRPr="00717F1D">
        <w:rPr>
          <w:rFonts w:eastAsia="Times New Roman" w:cs="Times New Roman"/>
          <w:szCs w:val="24"/>
          <w:lang w:val="ru-RU" w:eastAsia="de-DE"/>
        </w:rPr>
        <w:t xml:space="preserve"> </w:t>
      </w:r>
      <w:r>
        <w:rPr>
          <w:rFonts w:eastAsia="Times New Roman" w:cs="Times New Roman"/>
          <w:szCs w:val="24"/>
          <w:lang w:val="ru-RU" w:eastAsia="de-DE"/>
        </w:rPr>
        <w:t>ор</w:t>
      </w:r>
      <w:r w:rsidRPr="00717F1D">
        <w:rPr>
          <w:rFonts w:eastAsia="Times New Roman" w:cs="Times New Roman"/>
          <w:szCs w:val="24"/>
          <w:lang w:val="ru-RU" w:eastAsia="de-DE"/>
        </w:rPr>
        <w:t xml:space="preserve"> </w:t>
      </w:r>
      <w:r>
        <w:rPr>
          <w:rFonts w:eastAsia="Times New Roman" w:cs="Times New Roman"/>
          <w:szCs w:val="24"/>
          <w:lang w:val="ru-RU" w:eastAsia="de-DE"/>
        </w:rPr>
        <w:t>доносился</w:t>
      </w:r>
      <w:r w:rsidRPr="00717F1D">
        <w:rPr>
          <w:rFonts w:eastAsia="Times New Roman" w:cs="Times New Roman"/>
          <w:szCs w:val="24"/>
          <w:lang w:val="ru-RU" w:eastAsia="de-DE"/>
        </w:rPr>
        <w:t xml:space="preserve"> </w:t>
      </w:r>
      <w:r>
        <w:rPr>
          <w:rFonts w:eastAsia="Times New Roman" w:cs="Times New Roman"/>
          <w:szCs w:val="24"/>
          <w:lang w:val="ru-RU" w:eastAsia="de-DE"/>
        </w:rPr>
        <w:t>до</w:t>
      </w:r>
      <w:r w:rsidRPr="00717F1D">
        <w:rPr>
          <w:rFonts w:eastAsia="Times New Roman" w:cs="Times New Roman"/>
          <w:szCs w:val="24"/>
          <w:lang w:val="ru-RU" w:eastAsia="de-DE"/>
        </w:rPr>
        <w:t xml:space="preserve"> </w:t>
      </w:r>
      <w:r>
        <w:rPr>
          <w:rFonts w:eastAsia="Times New Roman" w:cs="Times New Roman"/>
          <w:szCs w:val="24"/>
          <w:lang w:val="ru-RU" w:eastAsia="de-DE"/>
        </w:rPr>
        <w:t>лагеря</w:t>
      </w:r>
      <w:r w:rsidRPr="00717F1D">
        <w:rPr>
          <w:rFonts w:eastAsia="Times New Roman" w:cs="Times New Roman"/>
          <w:szCs w:val="24"/>
          <w:lang w:val="ru-RU" w:eastAsia="de-DE"/>
        </w:rPr>
        <w:t xml:space="preserve">. </w:t>
      </w:r>
    </w:p>
    <w:p w:rsidR="006F2160" w:rsidRPr="00717F1D" w:rsidRDefault="006F2160" w:rsidP="00935023">
      <w:pPr>
        <w:shd w:val="clear" w:color="auto" w:fill="FFFFFF"/>
        <w:spacing w:line="276" w:lineRule="auto"/>
        <w:jc w:val="both"/>
        <w:rPr>
          <w:rFonts w:eastAsia="Times New Roman" w:cs="Times New Roman"/>
          <w:szCs w:val="24"/>
          <w:lang w:val="ru-RU" w:eastAsia="de-DE"/>
        </w:rPr>
      </w:pPr>
    </w:p>
    <w:p w:rsidR="006F2160" w:rsidRPr="000D2261" w:rsidRDefault="006F2160"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Обычно</w:t>
      </w:r>
      <w:r w:rsidRPr="00717F1D">
        <w:rPr>
          <w:rFonts w:eastAsia="Times New Roman" w:cs="Times New Roman"/>
          <w:szCs w:val="24"/>
          <w:lang w:val="ru-RU" w:eastAsia="de-DE"/>
        </w:rPr>
        <w:t xml:space="preserve"> </w:t>
      </w:r>
      <w:r>
        <w:rPr>
          <w:rFonts w:eastAsia="Times New Roman" w:cs="Times New Roman"/>
          <w:szCs w:val="24"/>
          <w:lang w:val="ru-RU" w:eastAsia="de-DE"/>
        </w:rPr>
        <w:t>к</w:t>
      </w:r>
      <w:r w:rsidRPr="00717F1D">
        <w:rPr>
          <w:rFonts w:eastAsia="Times New Roman" w:cs="Times New Roman"/>
          <w:szCs w:val="24"/>
          <w:lang w:val="ru-RU" w:eastAsia="de-DE"/>
        </w:rPr>
        <w:t xml:space="preserve">  </w:t>
      </w:r>
      <w:r>
        <w:rPr>
          <w:rFonts w:eastAsia="Times New Roman" w:cs="Times New Roman"/>
          <w:szCs w:val="24"/>
          <w:lang w:val="ru-RU" w:eastAsia="de-DE"/>
        </w:rPr>
        <w:t>немцам</w:t>
      </w:r>
      <w:r w:rsidRPr="00717F1D">
        <w:rPr>
          <w:rFonts w:eastAsia="Times New Roman" w:cs="Times New Roman"/>
          <w:szCs w:val="24"/>
          <w:lang w:val="ru-RU" w:eastAsia="de-DE"/>
        </w:rPr>
        <w:t xml:space="preserve"> </w:t>
      </w:r>
      <w:r>
        <w:rPr>
          <w:rFonts w:eastAsia="Times New Roman" w:cs="Times New Roman"/>
          <w:szCs w:val="24"/>
          <w:lang w:val="ru-RU" w:eastAsia="de-DE"/>
        </w:rPr>
        <w:t>обращались</w:t>
      </w:r>
      <w:r w:rsidRPr="00717F1D">
        <w:rPr>
          <w:rFonts w:eastAsia="Times New Roman" w:cs="Times New Roman"/>
          <w:szCs w:val="24"/>
          <w:lang w:val="ru-RU" w:eastAsia="de-DE"/>
        </w:rPr>
        <w:t xml:space="preserve">, </w:t>
      </w:r>
      <w:r>
        <w:rPr>
          <w:rFonts w:eastAsia="Times New Roman" w:cs="Times New Roman"/>
          <w:szCs w:val="24"/>
          <w:lang w:val="ru-RU" w:eastAsia="de-DE"/>
        </w:rPr>
        <w:t>называя</w:t>
      </w:r>
      <w:r w:rsidRPr="00717F1D">
        <w:rPr>
          <w:rFonts w:eastAsia="Times New Roman" w:cs="Times New Roman"/>
          <w:szCs w:val="24"/>
          <w:lang w:val="ru-RU" w:eastAsia="de-DE"/>
        </w:rPr>
        <w:t xml:space="preserve"> </w:t>
      </w:r>
      <w:r>
        <w:rPr>
          <w:rFonts w:eastAsia="Times New Roman" w:cs="Times New Roman"/>
          <w:szCs w:val="24"/>
          <w:lang w:val="ru-RU" w:eastAsia="de-DE"/>
        </w:rPr>
        <w:t>их</w:t>
      </w:r>
      <w:r w:rsidRPr="00717F1D">
        <w:rPr>
          <w:rFonts w:eastAsia="Times New Roman" w:cs="Times New Roman"/>
          <w:szCs w:val="24"/>
          <w:lang w:val="ru-RU" w:eastAsia="de-DE"/>
        </w:rPr>
        <w:t xml:space="preserve"> «</w:t>
      </w:r>
      <w:r>
        <w:rPr>
          <w:rFonts w:eastAsia="Times New Roman" w:cs="Times New Roman"/>
          <w:szCs w:val="24"/>
          <w:lang w:val="ru-RU" w:eastAsia="de-DE"/>
        </w:rPr>
        <w:t>пленные</w:t>
      </w:r>
      <w:r w:rsidRPr="00717F1D">
        <w:rPr>
          <w:rFonts w:eastAsia="Times New Roman" w:cs="Times New Roman"/>
          <w:szCs w:val="24"/>
          <w:lang w:val="ru-RU" w:eastAsia="de-DE"/>
        </w:rPr>
        <w:t>».</w:t>
      </w:r>
      <w:r>
        <w:rPr>
          <w:rFonts w:eastAsia="Times New Roman" w:cs="Times New Roman"/>
          <w:szCs w:val="24"/>
          <w:lang w:val="ru-RU" w:eastAsia="de-DE"/>
        </w:rPr>
        <w:t xml:space="preserve"> Недолго у них был командир, которых приветствовал их как солдат.</w:t>
      </w:r>
      <w:r w:rsidRPr="00717F1D">
        <w:rPr>
          <w:rFonts w:eastAsia="Times New Roman" w:cs="Times New Roman"/>
          <w:szCs w:val="24"/>
          <w:lang w:val="ru-RU" w:eastAsia="de-DE"/>
        </w:rPr>
        <w:t xml:space="preserve"> </w:t>
      </w:r>
      <w:r>
        <w:rPr>
          <w:rFonts w:eastAsia="Times New Roman" w:cs="Times New Roman"/>
          <w:szCs w:val="24"/>
          <w:lang w:val="ru-RU" w:eastAsia="de-DE"/>
        </w:rPr>
        <w:t>Как</w:t>
      </w:r>
      <w:r w:rsidRPr="00717F1D">
        <w:rPr>
          <w:rFonts w:eastAsia="Times New Roman" w:cs="Times New Roman"/>
          <w:szCs w:val="24"/>
          <w:lang w:val="ru-RU" w:eastAsia="de-DE"/>
        </w:rPr>
        <w:t xml:space="preserve"> </w:t>
      </w:r>
      <w:r>
        <w:rPr>
          <w:rFonts w:eastAsia="Times New Roman" w:cs="Times New Roman"/>
          <w:szCs w:val="24"/>
          <w:lang w:val="ru-RU" w:eastAsia="de-DE"/>
        </w:rPr>
        <w:t>высоко</w:t>
      </w:r>
      <w:r w:rsidRPr="00717F1D">
        <w:rPr>
          <w:rFonts w:eastAsia="Times New Roman" w:cs="Times New Roman"/>
          <w:szCs w:val="24"/>
          <w:lang w:val="ru-RU" w:eastAsia="de-DE"/>
        </w:rPr>
        <w:t xml:space="preserve"> </w:t>
      </w:r>
      <w:r>
        <w:rPr>
          <w:rFonts w:eastAsia="Times New Roman" w:cs="Times New Roman"/>
          <w:szCs w:val="24"/>
          <w:lang w:val="ru-RU" w:eastAsia="de-DE"/>
        </w:rPr>
        <w:t>это</w:t>
      </w:r>
      <w:r w:rsidRPr="00717F1D">
        <w:rPr>
          <w:rFonts w:eastAsia="Times New Roman" w:cs="Times New Roman"/>
          <w:szCs w:val="24"/>
          <w:lang w:val="ru-RU" w:eastAsia="de-DE"/>
        </w:rPr>
        <w:t xml:space="preserve"> </w:t>
      </w:r>
      <w:r>
        <w:rPr>
          <w:rFonts w:eastAsia="Times New Roman" w:cs="Times New Roman"/>
          <w:szCs w:val="24"/>
          <w:lang w:val="ru-RU" w:eastAsia="de-DE"/>
        </w:rPr>
        <w:t>поднимало</w:t>
      </w:r>
      <w:r w:rsidRPr="00717F1D">
        <w:rPr>
          <w:rFonts w:eastAsia="Times New Roman" w:cs="Times New Roman"/>
          <w:szCs w:val="24"/>
          <w:lang w:val="ru-RU" w:eastAsia="de-DE"/>
        </w:rPr>
        <w:t xml:space="preserve"> </w:t>
      </w:r>
      <w:r>
        <w:rPr>
          <w:rFonts w:eastAsia="Times New Roman" w:cs="Times New Roman"/>
          <w:szCs w:val="24"/>
          <w:lang w:val="ru-RU" w:eastAsia="de-DE"/>
        </w:rPr>
        <w:t>настроение</w:t>
      </w:r>
      <w:r w:rsidRPr="00717F1D">
        <w:rPr>
          <w:rFonts w:eastAsia="Times New Roman" w:cs="Times New Roman"/>
          <w:szCs w:val="24"/>
          <w:lang w:val="ru-RU" w:eastAsia="de-DE"/>
        </w:rPr>
        <w:t xml:space="preserve"> </w:t>
      </w:r>
      <w:r>
        <w:rPr>
          <w:rFonts w:eastAsia="Times New Roman" w:cs="Times New Roman"/>
          <w:szCs w:val="24"/>
          <w:lang w:val="ru-RU" w:eastAsia="de-DE"/>
        </w:rPr>
        <w:t>после</w:t>
      </w:r>
      <w:r w:rsidRPr="00717F1D">
        <w:rPr>
          <w:rFonts w:eastAsia="Times New Roman" w:cs="Times New Roman"/>
          <w:szCs w:val="24"/>
          <w:lang w:val="ru-RU" w:eastAsia="de-DE"/>
        </w:rPr>
        <w:t xml:space="preserve"> </w:t>
      </w:r>
      <w:r>
        <w:rPr>
          <w:rFonts w:eastAsia="Times New Roman" w:cs="Times New Roman"/>
          <w:szCs w:val="24"/>
          <w:lang w:val="ru-RU" w:eastAsia="de-DE"/>
        </w:rPr>
        <w:t xml:space="preserve">всей этой </w:t>
      </w:r>
      <w:r w:rsidRPr="00471A3D">
        <w:rPr>
          <w:rFonts w:eastAsia="Times New Roman" w:cs="Times New Roman"/>
          <w:szCs w:val="24"/>
          <w:lang w:val="ru-RU" w:eastAsia="de-DE"/>
        </w:rPr>
        <w:t>дискредитации! Все русские с удовольствием слушали немецкие народные и солдатские песни. Только одна была запрещена: «Родина, твои звезды».</w:t>
      </w:r>
      <w:r w:rsidR="005E5AA8" w:rsidRPr="00471A3D">
        <w:rPr>
          <w:rStyle w:val="Funotenzeichen"/>
          <w:rFonts w:eastAsia="Times New Roman" w:cs="Times New Roman"/>
          <w:szCs w:val="24"/>
          <w:lang w:val="ru-RU" w:eastAsia="de-DE"/>
        </w:rPr>
        <w:footnoteReference w:id="29"/>
      </w:r>
      <w:r w:rsidRPr="00471A3D">
        <w:rPr>
          <w:rFonts w:eastAsia="Times New Roman" w:cs="Times New Roman"/>
          <w:szCs w:val="24"/>
          <w:lang w:val="ru-RU" w:eastAsia="de-DE"/>
        </w:rPr>
        <w:t xml:space="preserve"> В ней слышалась такая тоска по дому,  такая  невыносимая боль,</w:t>
      </w:r>
      <w:r w:rsidR="009F399E" w:rsidRPr="00471A3D">
        <w:rPr>
          <w:rFonts w:eastAsia="Times New Roman" w:cs="Times New Roman"/>
          <w:szCs w:val="24"/>
          <w:lang w:val="ru-RU" w:eastAsia="de-DE"/>
        </w:rPr>
        <w:t xml:space="preserve"> в ней находили свое выражения</w:t>
      </w:r>
      <w:r w:rsidR="009F399E">
        <w:rPr>
          <w:rFonts w:eastAsia="Times New Roman" w:cs="Times New Roman"/>
          <w:szCs w:val="24"/>
          <w:lang w:val="ru-RU" w:eastAsia="de-DE"/>
        </w:rPr>
        <w:t xml:space="preserve"> наши чувства</w:t>
      </w:r>
      <w:r>
        <w:rPr>
          <w:rFonts w:eastAsia="Times New Roman" w:cs="Times New Roman"/>
          <w:szCs w:val="24"/>
          <w:lang w:val="ru-RU" w:eastAsia="de-DE"/>
        </w:rPr>
        <w:t>.</w:t>
      </w:r>
      <w:r w:rsidR="009F399E">
        <w:rPr>
          <w:rFonts w:eastAsia="Times New Roman" w:cs="Times New Roman"/>
          <w:szCs w:val="24"/>
          <w:lang w:val="ru-RU" w:eastAsia="de-DE"/>
        </w:rPr>
        <w:t xml:space="preserve"> </w:t>
      </w:r>
      <w:r w:rsidRPr="000D2261">
        <w:rPr>
          <w:rFonts w:eastAsia="Times New Roman" w:cs="Times New Roman"/>
          <w:szCs w:val="24"/>
          <w:lang w:val="ru-RU" w:eastAsia="de-DE"/>
        </w:rPr>
        <w:t>«</w:t>
      </w:r>
      <w:r w:rsidR="003329D9">
        <w:rPr>
          <w:rFonts w:eastAsia="Times New Roman" w:cs="Times New Roman"/>
          <w:szCs w:val="24"/>
          <w:lang w:val="ru-RU" w:eastAsia="de-DE"/>
        </w:rPr>
        <w:t>И</w:t>
      </w:r>
      <w:r w:rsidRPr="000D2261">
        <w:rPr>
          <w:rFonts w:eastAsia="Times New Roman" w:cs="Times New Roman"/>
          <w:szCs w:val="24"/>
          <w:lang w:val="ru-RU" w:eastAsia="de-DE"/>
        </w:rPr>
        <w:t xml:space="preserve"> </w:t>
      </w:r>
      <w:r>
        <w:rPr>
          <w:rFonts w:eastAsia="Times New Roman" w:cs="Times New Roman"/>
          <w:szCs w:val="24"/>
          <w:lang w:val="ru-RU" w:eastAsia="de-DE"/>
        </w:rPr>
        <w:t>мы</w:t>
      </w:r>
      <w:r w:rsidRPr="000D2261">
        <w:rPr>
          <w:rFonts w:eastAsia="Times New Roman" w:cs="Times New Roman"/>
          <w:szCs w:val="24"/>
          <w:lang w:val="ru-RU" w:eastAsia="de-DE"/>
        </w:rPr>
        <w:t xml:space="preserve"> </w:t>
      </w:r>
      <w:r>
        <w:rPr>
          <w:rFonts w:eastAsia="Times New Roman" w:cs="Times New Roman"/>
          <w:szCs w:val="24"/>
          <w:lang w:val="ru-RU" w:eastAsia="de-DE"/>
        </w:rPr>
        <w:t>часто</w:t>
      </w:r>
      <w:r w:rsidRPr="000D2261">
        <w:rPr>
          <w:rFonts w:eastAsia="Times New Roman" w:cs="Times New Roman"/>
          <w:szCs w:val="24"/>
          <w:lang w:val="ru-RU" w:eastAsia="de-DE"/>
        </w:rPr>
        <w:t xml:space="preserve"> </w:t>
      </w:r>
      <w:r>
        <w:rPr>
          <w:rFonts w:eastAsia="Times New Roman" w:cs="Times New Roman"/>
          <w:szCs w:val="24"/>
          <w:lang w:val="ru-RU" w:eastAsia="de-DE"/>
        </w:rPr>
        <w:t>смотрели</w:t>
      </w:r>
      <w:r w:rsidRPr="000D2261">
        <w:rPr>
          <w:rFonts w:eastAsia="Times New Roman" w:cs="Times New Roman"/>
          <w:szCs w:val="24"/>
          <w:lang w:val="ru-RU" w:eastAsia="de-DE"/>
        </w:rPr>
        <w:t xml:space="preserve"> </w:t>
      </w:r>
      <w:r>
        <w:rPr>
          <w:rFonts w:eastAsia="Times New Roman" w:cs="Times New Roman"/>
          <w:szCs w:val="24"/>
          <w:lang w:val="ru-RU" w:eastAsia="de-DE"/>
        </w:rPr>
        <w:t>ночами</w:t>
      </w:r>
      <w:r w:rsidRPr="000D2261">
        <w:rPr>
          <w:rFonts w:eastAsia="Times New Roman" w:cs="Times New Roman"/>
          <w:szCs w:val="24"/>
          <w:lang w:val="ru-RU" w:eastAsia="de-DE"/>
        </w:rPr>
        <w:t xml:space="preserve"> </w:t>
      </w:r>
      <w:r>
        <w:rPr>
          <w:rFonts w:eastAsia="Times New Roman" w:cs="Times New Roman"/>
          <w:szCs w:val="24"/>
          <w:lang w:val="ru-RU" w:eastAsia="de-DE"/>
        </w:rPr>
        <w:t>на</w:t>
      </w:r>
      <w:r w:rsidRPr="000D2261">
        <w:rPr>
          <w:rFonts w:eastAsia="Times New Roman" w:cs="Times New Roman"/>
          <w:szCs w:val="24"/>
          <w:lang w:val="ru-RU" w:eastAsia="de-DE"/>
        </w:rPr>
        <w:t xml:space="preserve"> </w:t>
      </w:r>
      <w:r>
        <w:rPr>
          <w:rFonts w:eastAsia="Times New Roman" w:cs="Times New Roman"/>
          <w:szCs w:val="24"/>
          <w:lang w:val="ru-RU" w:eastAsia="de-DE"/>
        </w:rPr>
        <w:t>звезды</w:t>
      </w:r>
      <w:r w:rsidRPr="000D2261">
        <w:rPr>
          <w:rFonts w:eastAsia="Times New Roman" w:cs="Times New Roman"/>
          <w:szCs w:val="24"/>
          <w:lang w:val="ru-RU" w:eastAsia="de-DE"/>
        </w:rPr>
        <w:t xml:space="preserve"> </w:t>
      </w:r>
      <w:r>
        <w:rPr>
          <w:rFonts w:eastAsia="Times New Roman" w:cs="Times New Roman"/>
          <w:szCs w:val="24"/>
          <w:lang w:val="ru-RU" w:eastAsia="de-DE"/>
        </w:rPr>
        <w:t>и</w:t>
      </w:r>
      <w:r w:rsidRPr="000D2261">
        <w:rPr>
          <w:rFonts w:eastAsia="Times New Roman" w:cs="Times New Roman"/>
          <w:szCs w:val="24"/>
          <w:lang w:val="ru-RU" w:eastAsia="de-DE"/>
        </w:rPr>
        <w:t xml:space="preserve"> </w:t>
      </w:r>
      <w:r>
        <w:rPr>
          <w:rFonts w:eastAsia="Times New Roman" w:cs="Times New Roman"/>
          <w:szCs w:val="24"/>
          <w:lang w:val="ru-RU" w:eastAsia="de-DE"/>
        </w:rPr>
        <w:t>думали</w:t>
      </w:r>
      <w:r w:rsidRPr="000D2261">
        <w:rPr>
          <w:rFonts w:eastAsia="Times New Roman" w:cs="Times New Roman"/>
          <w:szCs w:val="24"/>
          <w:lang w:val="ru-RU" w:eastAsia="de-DE"/>
        </w:rPr>
        <w:t xml:space="preserve">, </w:t>
      </w:r>
      <w:r>
        <w:rPr>
          <w:rFonts w:eastAsia="Times New Roman" w:cs="Times New Roman"/>
          <w:szCs w:val="24"/>
          <w:lang w:val="ru-RU" w:eastAsia="de-DE"/>
        </w:rPr>
        <w:t>что</w:t>
      </w:r>
      <w:r w:rsidRPr="000D2261">
        <w:rPr>
          <w:rFonts w:eastAsia="Times New Roman" w:cs="Times New Roman"/>
          <w:szCs w:val="24"/>
          <w:lang w:val="ru-RU" w:eastAsia="de-DE"/>
        </w:rPr>
        <w:t xml:space="preserve"> </w:t>
      </w:r>
      <w:r>
        <w:rPr>
          <w:rFonts w:eastAsia="Times New Roman" w:cs="Times New Roman"/>
          <w:szCs w:val="24"/>
          <w:lang w:val="ru-RU" w:eastAsia="de-DE"/>
        </w:rPr>
        <w:t>наши</w:t>
      </w:r>
      <w:r w:rsidRPr="000D2261">
        <w:rPr>
          <w:rFonts w:eastAsia="Times New Roman" w:cs="Times New Roman"/>
          <w:szCs w:val="24"/>
          <w:lang w:val="ru-RU" w:eastAsia="de-DE"/>
        </w:rPr>
        <w:t xml:space="preserve"> </w:t>
      </w:r>
      <w:r>
        <w:rPr>
          <w:rFonts w:eastAsia="Times New Roman" w:cs="Times New Roman"/>
          <w:szCs w:val="24"/>
          <w:lang w:val="ru-RU" w:eastAsia="de-DE"/>
        </w:rPr>
        <w:t>любимые</w:t>
      </w:r>
      <w:r w:rsidRPr="000D2261">
        <w:rPr>
          <w:rFonts w:eastAsia="Times New Roman" w:cs="Times New Roman"/>
          <w:szCs w:val="24"/>
          <w:lang w:val="ru-RU" w:eastAsia="de-DE"/>
        </w:rPr>
        <w:t xml:space="preserve"> </w:t>
      </w:r>
      <w:r>
        <w:rPr>
          <w:rFonts w:eastAsia="Times New Roman" w:cs="Times New Roman"/>
          <w:szCs w:val="24"/>
          <w:lang w:val="ru-RU" w:eastAsia="de-DE"/>
        </w:rPr>
        <w:t>дома</w:t>
      </w:r>
      <w:r w:rsidRPr="000D2261">
        <w:rPr>
          <w:rFonts w:eastAsia="Times New Roman" w:cs="Times New Roman"/>
          <w:szCs w:val="24"/>
          <w:lang w:val="ru-RU" w:eastAsia="de-DE"/>
        </w:rPr>
        <w:t xml:space="preserve">, </w:t>
      </w:r>
      <w:r>
        <w:rPr>
          <w:rFonts w:eastAsia="Times New Roman" w:cs="Times New Roman"/>
          <w:szCs w:val="24"/>
          <w:lang w:val="ru-RU" w:eastAsia="de-DE"/>
        </w:rPr>
        <w:t>возможно</w:t>
      </w:r>
      <w:r w:rsidRPr="000D2261">
        <w:rPr>
          <w:rFonts w:eastAsia="Times New Roman" w:cs="Times New Roman"/>
          <w:szCs w:val="24"/>
          <w:lang w:val="ru-RU" w:eastAsia="de-DE"/>
        </w:rPr>
        <w:t xml:space="preserve">, </w:t>
      </w:r>
      <w:r>
        <w:rPr>
          <w:rFonts w:eastAsia="Times New Roman" w:cs="Times New Roman"/>
          <w:szCs w:val="24"/>
          <w:lang w:val="ru-RU" w:eastAsia="de-DE"/>
        </w:rPr>
        <w:t xml:space="preserve"> тоже сей</w:t>
      </w:r>
      <w:r w:rsidR="009F399E">
        <w:rPr>
          <w:rFonts w:eastAsia="Times New Roman" w:cs="Times New Roman"/>
          <w:szCs w:val="24"/>
          <w:lang w:val="ru-RU" w:eastAsia="de-DE"/>
        </w:rPr>
        <w:t xml:space="preserve">час смотрят в </w:t>
      </w:r>
      <w:r>
        <w:rPr>
          <w:rFonts w:eastAsia="Times New Roman" w:cs="Times New Roman"/>
          <w:szCs w:val="24"/>
          <w:lang w:val="ru-RU" w:eastAsia="de-DE"/>
        </w:rPr>
        <w:t xml:space="preserve"> то же небо»</w:t>
      </w:r>
      <w:r w:rsidRPr="000D2261">
        <w:rPr>
          <w:rFonts w:eastAsia="Times New Roman" w:cs="Times New Roman"/>
          <w:szCs w:val="24"/>
          <w:lang w:val="ru-RU" w:eastAsia="de-DE"/>
        </w:rPr>
        <w:t>,</w:t>
      </w:r>
      <w:r>
        <w:rPr>
          <w:rFonts w:eastAsia="Times New Roman" w:cs="Times New Roman"/>
          <w:szCs w:val="24"/>
          <w:lang w:val="ru-RU" w:eastAsia="de-DE"/>
        </w:rPr>
        <w:t xml:space="preserve">- </w:t>
      </w:r>
      <w:r w:rsidRPr="000D2261">
        <w:rPr>
          <w:rFonts w:eastAsia="Times New Roman" w:cs="Times New Roman"/>
          <w:szCs w:val="24"/>
          <w:lang w:val="ru-RU" w:eastAsia="de-DE"/>
        </w:rPr>
        <w:t xml:space="preserve"> </w:t>
      </w:r>
      <w:r>
        <w:rPr>
          <w:rFonts w:eastAsia="Times New Roman" w:cs="Times New Roman"/>
          <w:szCs w:val="24"/>
          <w:lang w:val="ru-RU" w:eastAsia="de-DE"/>
        </w:rPr>
        <w:t>признается Пауль Хюттер</w:t>
      </w:r>
      <w:r w:rsidRPr="000D2261">
        <w:rPr>
          <w:rFonts w:eastAsia="Times New Roman" w:cs="Times New Roman"/>
          <w:szCs w:val="24"/>
          <w:lang w:val="ru-RU" w:eastAsia="de-DE"/>
        </w:rPr>
        <w:t>.</w:t>
      </w:r>
    </w:p>
    <w:p w:rsidR="006F2160" w:rsidRPr="000D2261" w:rsidRDefault="006F2160" w:rsidP="00935023">
      <w:pPr>
        <w:shd w:val="clear" w:color="auto" w:fill="FFFFFF"/>
        <w:spacing w:line="276" w:lineRule="auto"/>
        <w:jc w:val="both"/>
        <w:rPr>
          <w:rFonts w:eastAsia="Times New Roman" w:cs="Times New Roman"/>
          <w:szCs w:val="24"/>
          <w:lang w:val="ru-RU" w:eastAsia="de-DE"/>
        </w:rPr>
      </w:pPr>
    </w:p>
    <w:p w:rsidR="006F2160" w:rsidRPr="000C7AEF" w:rsidRDefault="006F2160"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Ветеран</w:t>
      </w:r>
      <w:r w:rsidRPr="009812F7">
        <w:rPr>
          <w:rFonts w:eastAsia="Times New Roman" w:cs="Times New Roman"/>
          <w:szCs w:val="24"/>
          <w:lang w:val="ru-RU" w:eastAsia="de-DE"/>
        </w:rPr>
        <w:t xml:space="preserve"> </w:t>
      </w:r>
      <w:r>
        <w:rPr>
          <w:rFonts w:eastAsia="Times New Roman" w:cs="Times New Roman"/>
          <w:szCs w:val="24"/>
          <w:lang w:val="ru-RU" w:eastAsia="de-DE"/>
        </w:rPr>
        <w:t>вспоминает</w:t>
      </w:r>
      <w:r w:rsidRPr="009812F7">
        <w:rPr>
          <w:rFonts w:eastAsia="Times New Roman" w:cs="Times New Roman"/>
          <w:szCs w:val="24"/>
          <w:lang w:val="ru-RU" w:eastAsia="de-DE"/>
        </w:rPr>
        <w:t xml:space="preserve"> </w:t>
      </w:r>
      <w:r>
        <w:rPr>
          <w:rFonts w:eastAsia="Times New Roman" w:cs="Times New Roman"/>
          <w:szCs w:val="24"/>
          <w:lang w:val="ru-RU" w:eastAsia="de-DE"/>
        </w:rPr>
        <w:t>также</w:t>
      </w:r>
      <w:r w:rsidRPr="009812F7">
        <w:rPr>
          <w:rFonts w:eastAsia="Times New Roman" w:cs="Times New Roman"/>
          <w:szCs w:val="24"/>
          <w:lang w:val="ru-RU" w:eastAsia="de-DE"/>
        </w:rPr>
        <w:t xml:space="preserve"> </w:t>
      </w:r>
      <w:r>
        <w:rPr>
          <w:rFonts w:eastAsia="Times New Roman" w:cs="Times New Roman"/>
          <w:szCs w:val="24"/>
          <w:lang w:val="ru-RU" w:eastAsia="de-DE"/>
        </w:rPr>
        <w:t>о</w:t>
      </w:r>
      <w:r w:rsidRPr="009812F7">
        <w:rPr>
          <w:rFonts w:eastAsia="Times New Roman" w:cs="Times New Roman"/>
          <w:szCs w:val="24"/>
          <w:lang w:val="ru-RU" w:eastAsia="de-DE"/>
        </w:rPr>
        <w:t xml:space="preserve"> </w:t>
      </w:r>
      <w:r>
        <w:rPr>
          <w:rFonts w:eastAsia="Times New Roman" w:cs="Times New Roman"/>
          <w:szCs w:val="24"/>
          <w:lang w:val="ru-RU" w:eastAsia="de-DE"/>
        </w:rPr>
        <w:t>довольно</w:t>
      </w:r>
      <w:r w:rsidRPr="009812F7">
        <w:rPr>
          <w:rFonts w:eastAsia="Times New Roman" w:cs="Times New Roman"/>
          <w:szCs w:val="24"/>
          <w:lang w:val="ru-RU" w:eastAsia="de-DE"/>
        </w:rPr>
        <w:t xml:space="preserve"> </w:t>
      </w:r>
      <w:r>
        <w:rPr>
          <w:rFonts w:eastAsia="Times New Roman" w:cs="Times New Roman"/>
          <w:szCs w:val="24"/>
          <w:lang w:val="ru-RU" w:eastAsia="de-DE"/>
        </w:rPr>
        <w:t>деликатных</w:t>
      </w:r>
      <w:r w:rsidRPr="009812F7">
        <w:rPr>
          <w:rFonts w:eastAsia="Times New Roman" w:cs="Times New Roman"/>
          <w:szCs w:val="24"/>
          <w:lang w:val="ru-RU" w:eastAsia="de-DE"/>
        </w:rPr>
        <w:t xml:space="preserve"> </w:t>
      </w:r>
      <w:r>
        <w:rPr>
          <w:rFonts w:eastAsia="Times New Roman" w:cs="Times New Roman"/>
          <w:szCs w:val="24"/>
          <w:lang w:val="ru-RU" w:eastAsia="de-DE"/>
        </w:rPr>
        <w:t>вещах</w:t>
      </w:r>
      <w:r w:rsidRPr="009812F7">
        <w:rPr>
          <w:rFonts w:eastAsia="Times New Roman" w:cs="Times New Roman"/>
          <w:szCs w:val="24"/>
          <w:lang w:val="ru-RU" w:eastAsia="de-DE"/>
        </w:rPr>
        <w:t xml:space="preserve">: </w:t>
      </w:r>
      <w:r>
        <w:rPr>
          <w:rFonts w:eastAsia="Times New Roman" w:cs="Times New Roman"/>
          <w:szCs w:val="24"/>
          <w:lang w:val="ru-RU" w:eastAsia="de-DE"/>
        </w:rPr>
        <w:t>до</w:t>
      </w:r>
      <w:r w:rsidRPr="009812F7">
        <w:rPr>
          <w:rFonts w:eastAsia="Times New Roman" w:cs="Times New Roman"/>
          <w:szCs w:val="24"/>
          <w:lang w:val="ru-RU" w:eastAsia="de-DE"/>
        </w:rPr>
        <w:t xml:space="preserve"> 1945 </w:t>
      </w:r>
      <w:r>
        <w:rPr>
          <w:rFonts w:eastAsia="Times New Roman" w:cs="Times New Roman"/>
          <w:szCs w:val="24"/>
          <w:lang w:val="ru-RU" w:eastAsia="de-DE"/>
        </w:rPr>
        <w:t>года</w:t>
      </w:r>
      <w:r w:rsidRPr="009812F7">
        <w:rPr>
          <w:rFonts w:eastAsia="Times New Roman" w:cs="Times New Roman"/>
          <w:szCs w:val="24"/>
          <w:lang w:val="ru-RU" w:eastAsia="de-DE"/>
        </w:rPr>
        <w:t xml:space="preserve"> </w:t>
      </w:r>
      <w:r>
        <w:rPr>
          <w:rFonts w:eastAsia="Times New Roman" w:cs="Times New Roman"/>
          <w:szCs w:val="24"/>
          <w:lang w:val="ru-RU" w:eastAsia="de-DE"/>
        </w:rPr>
        <w:t>даже</w:t>
      </w:r>
      <w:r w:rsidRPr="009812F7">
        <w:rPr>
          <w:rFonts w:eastAsia="Times New Roman" w:cs="Times New Roman"/>
          <w:szCs w:val="24"/>
          <w:lang w:val="ru-RU" w:eastAsia="de-DE"/>
        </w:rPr>
        <w:t xml:space="preserve"> </w:t>
      </w:r>
      <w:r>
        <w:rPr>
          <w:rFonts w:eastAsia="Times New Roman" w:cs="Times New Roman"/>
          <w:szCs w:val="24"/>
          <w:lang w:val="ru-RU" w:eastAsia="de-DE"/>
        </w:rPr>
        <w:t>зимой</w:t>
      </w:r>
      <w:r w:rsidRPr="009812F7">
        <w:rPr>
          <w:rFonts w:eastAsia="Times New Roman" w:cs="Times New Roman"/>
          <w:szCs w:val="24"/>
          <w:lang w:val="ru-RU" w:eastAsia="de-DE"/>
        </w:rPr>
        <w:t xml:space="preserve"> </w:t>
      </w:r>
      <w:r>
        <w:rPr>
          <w:rFonts w:eastAsia="Times New Roman" w:cs="Times New Roman"/>
          <w:szCs w:val="24"/>
          <w:lang w:val="ru-RU" w:eastAsia="de-DE"/>
        </w:rPr>
        <w:t>в</w:t>
      </w:r>
      <w:r w:rsidRPr="009812F7">
        <w:rPr>
          <w:rFonts w:eastAsia="Times New Roman" w:cs="Times New Roman"/>
          <w:szCs w:val="24"/>
          <w:lang w:val="ru-RU" w:eastAsia="de-DE"/>
        </w:rPr>
        <w:t xml:space="preserve"> </w:t>
      </w:r>
      <w:r>
        <w:rPr>
          <w:rFonts w:eastAsia="Times New Roman" w:cs="Times New Roman"/>
          <w:szCs w:val="24"/>
          <w:lang w:val="ru-RU" w:eastAsia="de-DE"/>
        </w:rPr>
        <w:t>сортир, который располагался в 50 метрах от среднего барака, где жил Пауль Хюттер,  можно было ходить только полуодетым.</w:t>
      </w:r>
      <w:r w:rsidRPr="009812F7">
        <w:rPr>
          <w:rFonts w:eastAsia="Times New Roman" w:cs="Times New Roman"/>
          <w:szCs w:val="24"/>
          <w:lang w:val="ru-RU" w:eastAsia="de-DE"/>
        </w:rPr>
        <w:t xml:space="preserve"> </w:t>
      </w:r>
      <w:r>
        <w:rPr>
          <w:rFonts w:eastAsia="Times New Roman" w:cs="Times New Roman"/>
          <w:szCs w:val="24"/>
          <w:lang w:val="ru-RU" w:eastAsia="de-DE"/>
        </w:rPr>
        <w:t>Опасались</w:t>
      </w:r>
      <w:r w:rsidRPr="00410527">
        <w:rPr>
          <w:rFonts w:eastAsia="Times New Roman" w:cs="Times New Roman"/>
          <w:szCs w:val="24"/>
          <w:lang w:val="ru-RU" w:eastAsia="de-DE"/>
        </w:rPr>
        <w:t xml:space="preserve">, </w:t>
      </w:r>
      <w:r>
        <w:rPr>
          <w:rFonts w:eastAsia="Times New Roman" w:cs="Times New Roman"/>
          <w:szCs w:val="24"/>
          <w:lang w:val="ru-RU" w:eastAsia="de-DE"/>
        </w:rPr>
        <w:t>что</w:t>
      </w:r>
      <w:r w:rsidRPr="00410527">
        <w:rPr>
          <w:rFonts w:eastAsia="Times New Roman" w:cs="Times New Roman"/>
          <w:szCs w:val="24"/>
          <w:lang w:val="ru-RU" w:eastAsia="de-DE"/>
        </w:rPr>
        <w:t xml:space="preserve"> </w:t>
      </w:r>
      <w:r>
        <w:rPr>
          <w:rFonts w:eastAsia="Times New Roman" w:cs="Times New Roman"/>
          <w:szCs w:val="24"/>
          <w:lang w:val="ru-RU" w:eastAsia="de-DE"/>
        </w:rPr>
        <w:t>пленные</w:t>
      </w:r>
      <w:r w:rsidRPr="00410527">
        <w:rPr>
          <w:rFonts w:eastAsia="Times New Roman" w:cs="Times New Roman"/>
          <w:szCs w:val="24"/>
          <w:lang w:val="ru-RU" w:eastAsia="de-DE"/>
        </w:rPr>
        <w:t xml:space="preserve">  </w:t>
      </w:r>
      <w:r>
        <w:rPr>
          <w:rFonts w:eastAsia="Times New Roman" w:cs="Times New Roman"/>
          <w:szCs w:val="24"/>
          <w:lang w:val="ru-RU" w:eastAsia="de-DE"/>
        </w:rPr>
        <w:t>могут</w:t>
      </w:r>
      <w:r w:rsidRPr="00410527">
        <w:rPr>
          <w:rFonts w:eastAsia="Times New Roman" w:cs="Times New Roman"/>
          <w:szCs w:val="24"/>
          <w:lang w:val="ru-RU" w:eastAsia="de-DE"/>
        </w:rPr>
        <w:t xml:space="preserve"> </w:t>
      </w:r>
      <w:r>
        <w:rPr>
          <w:rFonts w:eastAsia="Times New Roman" w:cs="Times New Roman"/>
          <w:szCs w:val="24"/>
          <w:lang w:val="ru-RU" w:eastAsia="de-DE"/>
        </w:rPr>
        <w:t>сбежать</w:t>
      </w:r>
      <w:r w:rsidRPr="00410527">
        <w:rPr>
          <w:rFonts w:eastAsia="Times New Roman" w:cs="Times New Roman"/>
          <w:szCs w:val="24"/>
          <w:lang w:val="ru-RU" w:eastAsia="de-DE"/>
        </w:rPr>
        <w:t xml:space="preserve">. </w:t>
      </w:r>
      <w:r>
        <w:rPr>
          <w:rFonts w:eastAsia="Times New Roman" w:cs="Times New Roman"/>
          <w:szCs w:val="24"/>
          <w:lang w:val="ru-RU" w:eastAsia="de-DE"/>
        </w:rPr>
        <w:t>Что</w:t>
      </w:r>
      <w:r w:rsidRPr="006C1209">
        <w:rPr>
          <w:rFonts w:eastAsia="Times New Roman" w:cs="Times New Roman"/>
          <w:szCs w:val="24"/>
          <w:lang w:val="ru-RU" w:eastAsia="de-DE"/>
        </w:rPr>
        <w:t xml:space="preserve"> </w:t>
      </w:r>
      <w:r>
        <w:rPr>
          <w:rFonts w:eastAsia="Times New Roman" w:cs="Times New Roman"/>
          <w:szCs w:val="24"/>
          <w:lang w:val="ru-RU" w:eastAsia="de-DE"/>
        </w:rPr>
        <w:t>нужно</w:t>
      </w:r>
      <w:r w:rsidRPr="006C1209">
        <w:rPr>
          <w:rFonts w:eastAsia="Times New Roman" w:cs="Times New Roman"/>
          <w:szCs w:val="24"/>
          <w:lang w:val="ru-RU" w:eastAsia="de-DE"/>
        </w:rPr>
        <w:t xml:space="preserve"> </w:t>
      </w:r>
      <w:r>
        <w:rPr>
          <w:rFonts w:eastAsia="Times New Roman" w:cs="Times New Roman"/>
          <w:szCs w:val="24"/>
          <w:lang w:val="ru-RU" w:eastAsia="de-DE"/>
        </w:rPr>
        <w:t>делать</w:t>
      </w:r>
      <w:r w:rsidRPr="006C1209">
        <w:rPr>
          <w:rFonts w:eastAsia="Times New Roman" w:cs="Times New Roman"/>
          <w:szCs w:val="24"/>
          <w:lang w:val="ru-RU" w:eastAsia="de-DE"/>
        </w:rPr>
        <w:t xml:space="preserve"> </w:t>
      </w:r>
      <w:r>
        <w:rPr>
          <w:rFonts w:eastAsia="Times New Roman" w:cs="Times New Roman"/>
          <w:szCs w:val="24"/>
          <w:lang w:val="ru-RU" w:eastAsia="de-DE"/>
        </w:rPr>
        <w:t>при</w:t>
      </w:r>
      <w:r w:rsidRPr="006C1209">
        <w:rPr>
          <w:rFonts w:eastAsia="Times New Roman" w:cs="Times New Roman"/>
          <w:szCs w:val="24"/>
          <w:lang w:val="ru-RU" w:eastAsia="de-DE"/>
        </w:rPr>
        <w:t xml:space="preserve"> </w:t>
      </w:r>
      <w:r>
        <w:rPr>
          <w:rFonts w:eastAsia="Times New Roman" w:cs="Times New Roman"/>
          <w:szCs w:val="24"/>
          <w:lang w:val="ru-RU" w:eastAsia="de-DE"/>
        </w:rPr>
        <w:t>обморожении</w:t>
      </w:r>
      <w:r w:rsidRPr="006C1209">
        <w:rPr>
          <w:rFonts w:eastAsia="Times New Roman" w:cs="Times New Roman"/>
          <w:szCs w:val="24"/>
          <w:lang w:val="ru-RU" w:eastAsia="de-DE"/>
        </w:rPr>
        <w:t xml:space="preserve">, </w:t>
      </w:r>
      <w:r>
        <w:rPr>
          <w:rFonts w:eastAsia="Times New Roman" w:cs="Times New Roman"/>
          <w:szCs w:val="24"/>
          <w:lang w:val="ru-RU" w:eastAsia="de-DE"/>
        </w:rPr>
        <w:t>знали</w:t>
      </w:r>
      <w:r w:rsidRPr="006C1209">
        <w:rPr>
          <w:rFonts w:eastAsia="Times New Roman" w:cs="Times New Roman"/>
          <w:szCs w:val="24"/>
          <w:lang w:val="ru-RU" w:eastAsia="de-DE"/>
        </w:rPr>
        <w:t xml:space="preserve"> </w:t>
      </w:r>
      <w:r>
        <w:rPr>
          <w:rFonts w:eastAsia="Times New Roman" w:cs="Times New Roman"/>
          <w:szCs w:val="24"/>
          <w:lang w:val="ru-RU" w:eastAsia="de-DE"/>
        </w:rPr>
        <w:t>все</w:t>
      </w:r>
      <w:r w:rsidRPr="006C1209">
        <w:rPr>
          <w:rFonts w:eastAsia="Times New Roman" w:cs="Times New Roman"/>
          <w:szCs w:val="24"/>
          <w:lang w:val="ru-RU" w:eastAsia="de-DE"/>
        </w:rPr>
        <w:t xml:space="preserve">: </w:t>
      </w:r>
      <w:r>
        <w:rPr>
          <w:rFonts w:eastAsia="Times New Roman" w:cs="Times New Roman"/>
          <w:szCs w:val="24"/>
          <w:lang w:val="ru-RU" w:eastAsia="de-DE"/>
        </w:rPr>
        <w:t>как</w:t>
      </w:r>
      <w:r w:rsidRPr="006C1209">
        <w:rPr>
          <w:rFonts w:eastAsia="Times New Roman" w:cs="Times New Roman"/>
          <w:szCs w:val="24"/>
          <w:lang w:val="ru-RU" w:eastAsia="de-DE"/>
        </w:rPr>
        <w:t xml:space="preserve"> </w:t>
      </w:r>
      <w:r>
        <w:rPr>
          <w:rFonts w:eastAsia="Times New Roman" w:cs="Times New Roman"/>
          <w:szCs w:val="24"/>
          <w:lang w:val="ru-RU" w:eastAsia="de-DE"/>
        </w:rPr>
        <w:t>только</w:t>
      </w:r>
      <w:r w:rsidRPr="006C1209">
        <w:rPr>
          <w:rFonts w:eastAsia="Times New Roman" w:cs="Times New Roman"/>
          <w:szCs w:val="24"/>
          <w:lang w:val="ru-RU" w:eastAsia="de-DE"/>
        </w:rPr>
        <w:t xml:space="preserve"> </w:t>
      </w:r>
      <w:r>
        <w:rPr>
          <w:rFonts w:eastAsia="Times New Roman" w:cs="Times New Roman"/>
          <w:szCs w:val="24"/>
          <w:lang w:val="ru-RU" w:eastAsia="de-DE"/>
        </w:rPr>
        <w:t>на</w:t>
      </w:r>
      <w:r w:rsidRPr="006C1209">
        <w:rPr>
          <w:rFonts w:eastAsia="Times New Roman" w:cs="Times New Roman"/>
          <w:szCs w:val="24"/>
          <w:lang w:val="ru-RU" w:eastAsia="de-DE"/>
        </w:rPr>
        <w:t xml:space="preserve"> </w:t>
      </w:r>
      <w:r>
        <w:rPr>
          <w:rFonts w:eastAsia="Times New Roman" w:cs="Times New Roman"/>
          <w:szCs w:val="24"/>
          <w:lang w:val="ru-RU" w:eastAsia="de-DE"/>
        </w:rPr>
        <w:t>лице</w:t>
      </w:r>
      <w:r w:rsidRPr="006C1209">
        <w:rPr>
          <w:rFonts w:eastAsia="Times New Roman" w:cs="Times New Roman"/>
          <w:szCs w:val="24"/>
          <w:lang w:val="ru-RU" w:eastAsia="de-DE"/>
        </w:rPr>
        <w:t xml:space="preserve"> </w:t>
      </w:r>
      <w:r>
        <w:rPr>
          <w:rFonts w:eastAsia="Times New Roman" w:cs="Times New Roman"/>
          <w:szCs w:val="24"/>
          <w:lang w:val="ru-RU" w:eastAsia="de-DE"/>
        </w:rPr>
        <w:t>появлялись</w:t>
      </w:r>
      <w:r w:rsidRPr="006C1209">
        <w:rPr>
          <w:rFonts w:eastAsia="Times New Roman" w:cs="Times New Roman"/>
          <w:szCs w:val="24"/>
          <w:lang w:val="ru-RU" w:eastAsia="de-DE"/>
        </w:rPr>
        <w:t xml:space="preserve"> </w:t>
      </w:r>
      <w:r>
        <w:rPr>
          <w:rFonts w:eastAsia="Times New Roman" w:cs="Times New Roman"/>
          <w:szCs w:val="24"/>
          <w:lang w:val="ru-RU" w:eastAsia="de-DE"/>
        </w:rPr>
        <w:t>белые</w:t>
      </w:r>
      <w:r w:rsidRPr="006C1209">
        <w:rPr>
          <w:rFonts w:eastAsia="Times New Roman" w:cs="Times New Roman"/>
          <w:szCs w:val="24"/>
          <w:lang w:val="ru-RU" w:eastAsia="de-DE"/>
        </w:rPr>
        <w:t xml:space="preserve"> </w:t>
      </w:r>
      <w:r>
        <w:rPr>
          <w:rFonts w:eastAsia="Times New Roman" w:cs="Times New Roman"/>
          <w:szCs w:val="24"/>
          <w:lang w:val="ru-RU" w:eastAsia="de-DE"/>
        </w:rPr>
        <w:t>пятна</w:t>
      </w:r>
      <w:r w:rsidRPr="006C1209">
        <w:rPr>
          <w:rFonts w:eastAsia="Times New Roman" w:cs="Times New Roman"/>
          <w:szCs w:val="24"/>
          <w:lang w:val="ru-RU" w:eastAsia="de-DE"/>
        </w:rPr>
        <w:t xml:space="preserve">, </w:t>
      </w:r>
      <w:r>
        <w:rPr>
          <w:rFonts w:eastAsia="Times New Roman" w:cs="Times New Roman"/>
          <w:szCs w:val="24"/>
          <w:lang w:val="ru-RU" w:eastAsia="de-DE"/>
        </w:rPr>
        <w:t>их</w:t>
      </w:r>
      <w:r w:rsidRPr="006C1209">
        <w:rPr>
          <w:rFonts w:eastAsia="Times New Roman" w:cs="Times New Roman"/>
          <w:szCs w:val="24"/>
          <w:lang w:val="ru-RU" w:eastAsia="de-DE"/>
        </w:rPr>
        <w:t xml:space="preserve"> </w:t>
      </w:r>
      <w:r>
        <w:rPr>
          <w:rFonts w:eastAsia="Times New Roman" w:cs="Times New Roman"/>
          <w:szCs w:val="24"/>
          <w:lang w:val="ru-RU" w:eastAsia="de-DE"/>
        </w:rPr>
        <w:t>терли</w:t>
      </w:r>
      <w:r w:rsidRPr="006C1209">
        <w:rPr>
          <w:rFonts w:eastAsia="Times New Roman" w:cs="Times New Roman"/>
          <w:szCs w:val="24"/>
          <w:lang w:val="ru-RU" w:eastAsia="de-DE"/>
        </w:rPr>
        <w:t xml:space="preserve"> </w:t>
      </w:r>
      <w:r>
        <w:rPr>
          <w:rFonts w:eastAsia="Times New Roman" w:cs="Times New Roman"/>
          <w:szCs w:val="24"/>
          <w:lang w:val="ru-RU" w:eastAsia="de-DE"/>
        </w:rPr>
        <w:t>снегом</w:t>
      </w:r>
      <w:r w:rsidRPr="006C1209">
        <w:rPr>
          <w:rFonts w:eastAsia="Times New Roman" w:cs="Times New Roman"/>
          <w:szCs w:val="24"/>
          <w:lang w:val="ru-RU" w:eastAsia="de-DE"/>
        </w:rPr>
        <w:t xml:space="preserve">, </w:t>
      </w:r>
      <w:r>
        <w:rPr>
          <w:rFonts w:eastAsia="Times New Roman" w:cs="Times New Roman"/>
          <w:szCs w:val="24"/>
          <w:lang w:val="ru-RU" w:eastAsia="de-DE"/>
        </w:rPr>
        <w:t>а</w:t>
      </w:r>
      <w:r w:rsidRPr="006C1209">
        <w:rPr>
          <w:rFonts w:eastAsia="Times New Roman" w:cs="Times New Roman"/>
          <w:szCs w:val="24"/>
          <w:lang w:val="ru-RU" w:eastAsia="de-DE"/>
        </w:rPr>
        <w:t xml:space="preserve"> </w:t>
      </w:r>
      <w:r>
        <w:rPr>
          <w:rFonts w:eastAsia="Times New Roman" w:cs="Times New Roman"/>
          <w:szCs w:val="24"/>
          <w:lang w:val="ru-RU" w:eastAsia="de-DE"/>
        </w:rPr>
        <w:t>ноги</w:t>
      </w:r>
      <w:r w:rsidRPr="006C1209">
        <w:rPr>
          <w:rFonts w:eastAsia="Times New Roman" w:cs="Times New Roman"/>
          <w:szCs w:val="24"/>
          <w:lang w:val="ru-RU" w:eastAsia="de-DE"/>
        </w:rPr>
        <w:t xml:space="preserve"> </w:t>
      </w:r>
      <w:r>
        <w:rPr>
          <w:rFonts w:eastAsia="Times New Roman" w:cs="Times New Roman"/>
          <w:szCs w:val="24"/>
          <w:lang w:val="ru-RU" w:eastAsia="de-DE"/>
        </w:rPr>
        <w:t>лучше</w:t>
      </w:r>
      <w:r w:rsidRPr="006C1209">
        <w:rPr>
          <w:rFonts w:eastAsia="Times New Roman" w:cs="Times New Roman"/>
          <w:szCs w:val="24"/>
          <w:lang w:val="ru-RU" w:eastAsia="de-DE"/>
        </w:rPr>
        <w:t xml:space="preserve"> </w:t>
      </w:r>
      <w:r>
        <w:rPr>
          <w:rFonts w:eastAsia="Times New Roman" w:cs="Times New Roman"/>
          <w:szCs w:val="24"/>
          <w:lang w:val="ru-RU" w:eastAsia="de-DE"/>
        </w:rPr>
        <w:t>всего</w:t>
      </w:r>
      <w:r w:rsidRPr="006C1209">
        <w:rPr>
          <w:rFonts w:eastAsia="Times New Roman" w:cs="Times New Roman"/>
          <w:szCs w:val="24"/>
          <w:lang w:val="ru-RU" w:eastAsia="de-DE"/>
        </w:rPr>
        <w:t xml:space="preserve"> </w:t>
      </w:r>
      <w:r>
        <w:rPr>
          <w:rFonts w:eastAsia="Times New Roman" w:cs="Times New Roman"/>
          <w:szCs w:val="24"/>
          <w:lang w:val="ru-RU" w:eastAsia="de-DE"/>
        </w:rPr>
        <w:t>было</w:t>
      </w:r>
      <w:r w:rsidRPr="006C1209">
        <w:rPr>
          <w:rFonts w:eastAsia="Times New Roman" w:cs="Times New Roman"/>
          <w:szCs w:val="24"/>
          <w:lang w:val="ru-RU" w:eastAsia="de-DE"/>
        </w:rPr>
        <w:t xml:space="preserve">  </w:t>
      </w:r>
      <w:r>
        <w:rPr>
          <w:rFonts w:eastAsia="Times New Roman" w:cs="Times New Roman"/>
          <w:szCs w:val="24"/>
          <w:lang w:val="ru-RU" w:eastAsia="de-DE"/>
        </w:rPr>
        <w:t>опустить</w:t>
      </w:r>
      <w:r w:rsidRPr="006C1209">
        <w:rPr>
          <w:rFonts w:eastAsia="Times New Roman" w:cs="Times New Roman"/>
          <w:szCs w:val="24"/>
          <w:lang w:val="ru-RU" w:eastAsia="de-DE"/>
        </w:rPr>
        <w:t xml:space="preserve"> </w:t>
      </w:r>
      <w:r>
        <w:rPr>
          <w:rFonts w:eastAsia="Times New Roman" w:cs="Times New Roman"/>
          <w:szCs w:val="24"/>
          <w:lang w:val="ru-RU" w:eastAsia="de-DE"/>
        </w:rPr>
        <w:t>в</w:t>
      </w:r>
      <w:r w:rsidRPr="006C1209">
        <w:rPr>
          <w:rFonts w:eastAsia="Times New Roman" w:cs="Times New Roman"/>
          <w:szCs w:val="24"/>
          <w:lang w:val="ru-RU" w:eastAsia="de-DE"/>
        </w:rPr>
        <w:t xml:space="preserve"> </w:t>
      </w:r>
      <w:r>
        <w:rPr>
          <w:rFonts w:eastAsia="Times New Roman" w:cs="Times New Roman"/>
          <w:szCs w:val="24"/>
          <w:lang w:val="ru-RU" w:eastAsia="de-DE"/>
        </w:rPr>
        <w:t>бараке</w:t>
      </w:r>
      <w:r w:rsidRPr="006C1209">
        <w:rPr>
          <w:rFonts w:eastAsia="Times New Roman" w:cs="Times New Roman"/>
          <w:szCs w:val="24"/>
          <w:lang w:val="ru-RU" w:eastAsia="de-DE"/>
        </w:rPr>
        <w:t xml:space="preserve"> </w:t>
      </w:r>
      <w:r>
        <w:rPr>
          <w:rFonts w:eastAsia="Times New Roman" w:cs="Times New Roman"/>
          <w:szCs w:val="24"/>
          <w:lang w:val="ru-RU" w:eastAsia="de-DE"/>
        </w:rPr>
        <w:t>в</w:t>
      </w:r>
      <w:r w:rsidRPr="006C1209">
        <w:rPr>
          <w:rFonts w:eastAsia="Times New Roman" w:cs="Times New Roman"/>
          <w:szCs w:val="24"/>
          <w:lang w:val="ru-RU" w:eastAsia="de-DE"/>
        </w:rPr>
        <w:t xml:space="preserve"> </w:t>
      </w:r>
      <w:r>
        <w:rPr>
          <w:rFonts w:eastAsia="Times New Roman" w:cs="Times New Roman"/>
          <w:szCs w:val="24"/>
          <w:lang w:val="ru-RU" w:eastAsia="de-DE"/>
        </w:rPr>
        <w:t>холодную</w:t>
      </w:r>
      <w:r w:rsidRPr="006C1209">
        <w:rPr>
          <w:rFonts w:eastAsia="Times New Roman" w:cs="Times New Roman"/>
          <w:szCs w:val="24"/>
          <w:lang w:val="ru-RU" w:eastAsia="de-DE"/>
        </w:rPr>
        <w:t xml:space="preserve"> </w:t>
      </w:r>
      <w:r>
        <w:rPr>
          <w:rFonts w:eastAsia="Times New Roman" w:cs="Times New Roman"/>
          <w:szCs w:val="24"/>
          <w:lang w:val="ru-RU" w:eastAsia="de-DE"/>
        </w:rPr>
        <w:t>воду.</w:t>
      </w:r>
      <w:r w:rsidRPr="006C1209">
        <w:rPr>
          <w:rFonts w:eastAsia="Times New Roman" w:cs="Times New Roman"/>
          <w:szCs w:val="24"/>
          <w:lang w:val="ru-RU" w:eastAsia="de-DE"/>
        </w:rPr>
        <w:t xml:space="preserve"> </w:t>
      </w:r>
      <w:r w:rsidR="009F399E">
        <w:rPr>
          <w:rFonts w:eastAsia="Times New Roman" w:cs="Times New Roman"/>
          <w:szCs w:val="24"/>
          <w:lang w:val="ru-RU" w:eastAsia="de-DE"/>
        </w:rPr>
        <w:t>У</w:t>
      </w:r>
      <w:r>
        <w:rPr>
          <w:rFonts w:eastAsia="Times New Roman" w:cs="Times New Roman"/>
          <w:szCs w:val="24"/>
          <w:lang w:val="ru-RU" w:eastAsia="de-DE"/>
        </w:rPr>
        <w:t>ши</w:t>
      </w:r>
      <w:r w:rsidRPr="006C1209">
        <w:rPr>
          <w:rFonts w:eastAsia="Times New Roman" w:cs="Times New Roman"/>
          <w:szCs w:val="24"/>
          <w:lang w:val="ru-RU" w:eastAsia="de-DE"/>
        </w:rPr>
        <w:t xml:space="preserve"> </w:t>
      </w:r>
      <w:r>
        <w:rPr>
          <w:rFonts w:eastAsia="Times New Roman" w:cs="Times New Roman"/>
          <w:szCs w:val="24"/>
          <w:lang w:val="ru-RU" w:eastAsia="de-DE"/>
        </w:rPr>
        <w:t>и</w:t>
      </w:r>
      <w:r w:rsidRPr="006C1209">
        <w:rPr>
          <w:rFonts w:eastAsia="Times New Roman" w:cs="Times New Roman"/>
          <w:szCs w:val="24"/>
          <w:lang w:val="ru-RU" w:eastAsia="de-DE"/>
        </w:rPr>
        <w:t xml:space="preserve"> </w:t>
      </w:r>
      <w:r>
        <w:rPr>
          <w:rFonts w:eastAsia="Times New Roman" w:cs="Times New Roman"/>
          <w:szCs w:val="24"/>
          <w:lang w:val="ru-RU" w:eastAsia="de-DE"/>
        </w:rPr>
        <w:t>нос</w:t>
      </w:r>
      <w:r w:rsidRPr="006C1209">
        <w:rPr>
          <w:rFonts w:eastAsia="Times New Roman" w:cs="Times New Roman"/>
          <w:szCs w:val="24"/>
          <w:lang w:val="ru-RU" w:eastAsia="de-DE"/>
        </w:rPr>
        <w:t xml:space="preserve"> </w:t>
      </w:r>
      <w:r>
        <w:rPr>
          <w:rFonts w:eastAsia="Times New Roman" w:cs="Times New Roman"/>
          <w:szCs w:val="24"/>
          <w:lang w:val="ru-RU" w:eastAsia="de-DE"/>
        </w:rPr>
        <w:t>до</w:t>
      </w:r>
      <w:r w:rsidRPr="006C1209">
        <w:rPr>
          <w:rFonts w:eastAsia="Times New Roman" w:cs="Times New Roman"/>
          <w:szCs w:val="24"/>
          <w:lang w:val="ru-RU" w:eastAsia="de-DE"/>
        </w:rPr>
        <w:t xml:space="preserve"> </w:t>
      </w:r>
      <w:r>
        <w:rPr>
          <w:rFonts w:eastAsia="Times New Roman" w:cs="Times New Roman"/>
          <w:szCs w:val="24"/>
          <w:lang w:val="ru-RU" w:eastAsia="de-DE"/>
        </w:rPr>
        <w:t>сих</w:t>
      </w:r>
      <w:r w:rsidRPr="006C1209">
        <w:rPr>
          <w:rFonts w:eastAsia="Times New Roman" w:cs="Times New Roman"/>
          <w:szCs w:val="24"/>
          <w:lang w:val="ru-RU" w:eastAsia="de-DE"/>
        </w:rPr>
        <w:t xml:space="preserve"> </w:t>
      </w:r>
      <w:r>
        <w:rPr>
          <w:rFonts w:eastAsia="Times New Roman" w:cs="Times New Roman"/>
          <w:szCs w:val="24"/>
          <w:lang w:val="ru-RU" w:eastAsia="de-DE"/>
        </w:rPr>
        <w:t>пор</w:t>
      </w:r>
      <w:r w:rsidRPr="006C1209">
        <w:rPr>
          <w:rFonts w:eastAsia="Times New Roman" w:cs="Times New Roman"/>
          <w:szCs w:val="24"/>
          <w:lang w:val="ru-RU" w:eastAsia="de-DE"/>
        </w:rPr>
        <w:t xml:space="preserve"> </w:t>
      </w:r>
      <w:r>
        <w:rPr>
          <w:rFonts w:eastAsia="Times New Roman" w:cs="Times New Roman"/>
          <w:szCs w:val="24"/>
          <w:lang w:val="ru-RU" w:eastAsia="de-DE"/>
        </w:rPr>
        <w:t>беспокоят</w:t>
      </w:r>
      <w:r w:rsidRPr="006C1209">
        <w:rPr>
          <w:rFonts w:eastAsia="Times New Roman" w:cs="Times New Roman"/>
          <w:szCs w:val="24"/>
          <w:lang w:val="ru-RU" w:eastAsia="de-DE"/>
        </w:rPr>
        <w:t xml:space="preserve"> </w:t>
      </w:r>
      <w:r>
        <w:rPr>
          <w:rFonts w:eastAsia="Times New Roman" w:cs="Times New Roman"/>
          <w:szCs w:val="24"/>
          <w:lang w:val="ru-RU" w:eastAsia="de-DE"/>
        </w:rPr>
        <w:t>ветерана</w:t>
      </w:r>
      <w:r w:rsidRPr="006C1209">
        <w:rPr>
          <w:rFonts w:eastAsia="Times New Roman" w:cs="Times New Roman"/>
          <w:szCs w:val="24"/>
          <w:lang w:val="ru-RU" w:eastAsia="de-DE"/>
        </w:rPr>
        <w:t xml:space="preserve">. </w:t>
      </w:r>
      <w:r>
        <w:rPr>
          <w:rFonts w:eastAsia="Times New Roman" w:cs="Times New Roman"/>
          <w:szCs w:val="24"/>
          <w:lang w:val="ru-RU" w:eastAsia="de-DE"/>
        </w:rPr>
        <w:t>Слишком</w:t>
      </w:r>
      <w:r w:rsidRPr="006C1209">
        <w:rPr>
          <w:rFonts w:eastAsia="Times New Roman" w:cs="Times New Roman"/>
          <w:szCs w:val="24"/>
          <w:lang w:val="ru-RU" w:eastAsia="de-DE"/>
        </w:rPr>
        <w:t xml:space="preserve"> </w:t>
      </w:r>
      <w:r>
        <w:rPr>
          <w:rFonts w:eastAsia="Times New Roman" w:cs="Times New Roman"/>
          <w:szCs w:val="24"/>
          <w:lang w:val="ru-RU" w:eastAsia="de-DE"/>
        </w:rPr>
        <w:t>много</w:t>
      </w:r>
      <w:r w:rsidRPr="006C1209">
        <w:rPr>
          <w:rFonts w:eastAsia="Times New Roman" w:cs="Times New Roman"/>
          <w:szCs w:val="24"/>
          <w:lang w:val="ru-RU" w:eastAsia="de-DE"/>
        </w:rPr>
        <w:t xml:space="preserve"> </w:t>
      </w:r>
      <w:r>
        <w:rPr>
          <w:rFonts w:eastAsia="Times New Roman" w:cs="Times New Roman"/>
          <w:szCs w:val="24"/>
          <w:lang w:val="ru-RU" w:eastAsia="de-DE"/>
        </w:rPr>
        <w:t>холодных</w:t>
      </w:r>
      <w:r w:rsidRPr="006C1209">
        <w:rPr>
          <w:rFonts w:eastAsia="Times New Roman" w:cs="Times New Roman"/>
          <w:szCs w:val="24"/>
          <w:lang w:val="ru-RU" w:eastAsia="de-DE"/>
        </w:rPr>
        <w:t xml:space="preserve"> </w:t>
      </w:r>
      <w:r>
        <w:rPr>
          <w:rFonts w:eastAsia="Times New Roman" w:cs="Times New Roman"/>
          <w:szCs w:val="24"/>
          <w:lang w:val="ru-RU" w:eastAsia="de-DE"/>
        </w:rPr>
        <w:t>зим</w:t>
      </w:r>
      <w:r w:rsidRPr="006C1209">
        <w:rPr>
          <w:rFonts w:eastAsia="Times New Roman" w:cs="Times New Roman"/>
          <w:szCs w:val="24"/>
          <w:lang w:val="ru-RU" w:eastAsia="de-DE"/>
        </w:rPr>
        <w:t xml:space="preserve"> </w:t>
      </w:r>
      <w:r>
        <w:rPr>
          <w:rFonts w:eastAsia="Times New Roman" w:cs="Times New Roman"/>
          <w:szCs w:val="24"/>
          <w:lang w:val="ru-RU" w:eastAsia="de-DE"/>
        </w:rPr>
        <w:t>он</w:t>
      </w:r>
      <w:r w:rsidRPr="006C1209">
        <w:rPr>
          <w:rFonts w:eastAsia="Times New Roman" w:cs="Times New Roman"/>
          <w:szCs w:val="24"/>
          <w:lang w:val="ru-RU" w:eastAsia="de-DE"/>
        </w:rPr>
        <w:t xml:space="preserve"> </w:t>
      </w:r>
      <w:r>
        <w:rPr>
          <w:rFonts w:eastAsia="Times New Roman" w:cs="Times New Roman"/>
          <w:szCs w:val="24"/>
          <w:lang w:val="ru-RU" w:eastAsia="de-DE"/>
        </w:rPr>
        <w:t>пережил</w:t>
      </w:r>
      <w:r w:rsidRPr="006C1209">
        <w:rPr>
          <w:rFonts w:eastAsia="Times New Roman" w:cs="Times New Roman"/>
          <w:szCs w:val="24"/>
          <w:lang w:val="ru-RU" w:eastAsia="de-DE"/>
        </w:rPr>
        <w:t xml:space="preserve">. </w:t>
      </w:r>
      <w:r>
        <w:rPr>
          <w:rFonts w:eastAsia="Times New Roman" w:cs="Times New Roman"/>
          <w:szCs w:val="24"/>
          <w:lang w:val="ru-RU" w:eastAsia="de-DE"/>
        </w:rPr>
        <w:t>Посреди барака был широкий коридор, сзади располагались швейная мастерская и амбулатория. Для</w:t>
      </w:r>
      <w:r w:rsidRPr="006F1C05">
        <w:rPr>
          <w:rFonts w:eastAsia="Times New Roman" w:cs="Times New Roman"/>
          <w:szCs w:val="24"/>
          <w:lang w:val="ru-RU" w:eastAsia="de-DE"/>
        </w:rPr>
        <w:t xml:space="preserve"> </w:t>
      </w:r>
      <w:r>
        <w:rPr>
          <w:rFonts w:eastAsia="Times New Roman" w:cs="Times New Roman"/>
          <w:szCs w:val="24"/>
          <w:lang w:val="ru-RU" w:eastAsia="de-DE"/>
        </w:rPr>
        <w:t>обессиленных</w:t>
      </w:r>
      <w:r w:rsidRPr="006F1C05">
        <w:rPr>
          <w:rFonts w:eastAsia="Times New Roman" w:cs="Times New Roman"/>
          <w:szCs w:val="24"/>
          <w:lang w:val="ru-RU" w:eastAsia="de-DE"/>
        </w:rPr>
        <w:t xml:space="preserve"> </w:t>
      </w:r>
      <w:r>
        <w:rPr>
          <w:rFonts w:eastAsia="Times New Roman" w:cs="Times New Roman"/>
          <w:szCs w:val="24"/>
          <w:lang w:val="ru-RU" w:eastAsia="de-DE"/>
        </w:rPr>
        <w:t>людей</w:t>
      </w:r>
      <w:r w:rsidRPr="006F1C05">
        <w:rPr>
          <w:rFonts w:eastAsia="Times New Roman" w:cs="Times New Roman"/>
          <w:szCs w:val="24"/>
          <w:lang w:val="ru-RU" w:eastAsia="de-DE"/>
        </w:rPr>
        <w:t xml:space="preserve"> </w:t>
      </w:r>
      <w:r>
        <w:rPr>
          <w:rFonts w:eastAsia="Times New Roman" w:cs="Times New Roman"/>
          <w:szCs w:val="24"/>
          <w:lang w:val="ru-RU" w:eastAsia="de-DE"/>
        </w:rPr>
        <w:t>часто</w:t>
      </w:r>
      <w:r w:rsidRPr="006F1C05">
        <w:rPr>
          <w:rFonts w:eastAsia="Times New Roman" w:cs="Times New Roman"/>
          <w:szCs w:val="24"/>
          <w:lang w:val="ru-RU" w:eastAsia="de-DE"/>
        </w:rPr>
        <w:t xml:space="preserve"> </w:t>
      </w:r>
      <w:r>
        <w:rPr>
          <w:rFonts w:eastAsia="Times New Roman" w:cs="Times New Roman"/>
          <w:szCs w:val="24"/>
          <w:lang w:val="ru-RU" w:eastAsia="de-DE"/>
        </w:rPr>
        <w:t>эта</w:t>
      </w:r>
      <w:r w:rsidRPr="006F1C05">
        <w:rPr>
          <w:rFonts w:eastAsia="Times New Roman" w:cs="Times New Roman"/>
          <w:szCs w:val="24"/>
          <w:lang w:val="ru-RU" w:eastAsia="de-DE"/>
        </w:rPr>
        <w:t xml:space="preserve"> </w:t>
      </w:r>
      <w:r>
        <w:rPr>
          <w:rFonts w:eastAsia="Times New Roman" w:cs="Times New Roman"/>
          <w:szCs w:val="24"/>
          <w:lang w:val="ru-RU" w:eastAsia="de-DE"/>
        </w:rPr>
        <w:t>дорога в уборную была слишком длинной</w:t>
      </w:r>
      <w:r w:rsidRPr="006F1C05">
        <w:rPr>
          <w:rFonts w:eastAsia="Times New Roman" w:cs="Times New Roman"/>
          <w:szCs w:val="24"/>
          <w:lang w:val="ru-RU" w:eastAsia="de-DE"/>
        </w:rPr>
        <w:t>.</w:t>
      </w:r>
      <w:r>
        <w:rPr>
          <w:rFonts w:eastAsia="Times New Roman" w:cs="Times New Roman"/>
          <w:szCs w:val="24"/>
          <w:lang w:val="ru-RU" w:eastAsia="de-DE"/>
        </w:rPr>
        <w:t xml:space="preserve"> Иногда</w:t>
      </w:r>
      <w:r w:rsidRPr="006F1C05">
        <w:rPr>
          <w:rFonts w:eastAsia="Times New Roman" w:cs="Times New Roman"/>
          <w:szCs w:val="24"/>
          <w:lang w:val="ru-RU" w:eastAsia="de-DE"/>
        </w:rPr>
        <w:t xml:space="preserve"> </w:t>
      </w:r>
      <w:r>
        <w:rPr>
          <w:rFonts w:eastAsia="Times New Roman" w:cs="Times New Roman"/>
          <w:szCs w:val="24"/>
          <w:lang w:val="ru-RU" w:eastAsia="de-DE"/>
        </w:rPr>
        <w:t>кто</w:t>
      </w:r>
      <w:r w:rsidRPr="006F1C05">
        <w:rPr>
          <w:rFonts w:eastAsia="Times New Roman" w:cs="Times New Roman"/>
          <w:szCs w:val="24"/>
          <w:lang w:val="ru-RU" w:eastAsia="de-DE"/>
        </w:rPr>
        <w:t>-</w:t>
      </w:r>
      <w:r>
        <w:rPr>
          <w:rFonts w:eastAsia="Times New Roman" w:cs="Times New Roman"/>
          <w:szCs w:val="24"/>
          <w:lang w:val="ru-RU" w:eastAsia="de-DE"/>
        </w:rPr>
        <w:t>то</w:t>
      </w:r>
      <w:r w:rsidRPr="006F1C05">
        <w:rPr>
          <w:rFonts w:eastAsia="Times New Roman" w:cs="Times New Roman"/>
          <w:szCs w:val="24"/>
          <w:lang w:val="ru-RU" w:eastAsia="de-DE"/>
        </w:rPr>
        <w:t xml:space="preserve"> </w:t>
      </w:r>
      <w:r>
        <w:rPr>
          <w:rFonts w:eastAsia="Times New Roman" w:cs="Times New Roman"/>
          <w:szCs w:val="24"/>
          <w:lang w:val="ru-RU" w:eastAsia="de-DE"/>
        </w:rPr>
        <w:t>делал</w:t>
      </w:r>
      <w:r w:rsidRPr="006F1C05">
        <w:rPr>
          <w:rFonts w:eastAsia="Times New Roman" w:cs="Times New Roman"/>
          <w:szCs w:val="24"/>
          <w:lang w:val="ru-RU" w:eastAsia="de-DE"/>
        </w:rPr>
        <w:t xml:space="preserve"> </w:t>
      </w:r>
      <w:r>
        <w:rPr>
          <w:rFonts w:eastAsia="Times New Roman" w:cs="Times New Roman"/>
          <w:szCs w:val="24"/>
          <w:lang w:val="ru-RU" w:eastAsia="de-DE"/>
        </w:rPr>
        <w:t>свои</w:t>
      </w:r>
      <w:r w:rsidRPr="006F1C05">
        <w:rPr>
          <w:rFonts w:eastAsia="Times New Roman" w:cs="Times New Roman"/>
          <w:szCs w:val="24"/>
          <w:lang w:val="ru-RU" w:eastAsia="de-DE"/>
        </w:rPr>
        <w:t xml:space="preserve"> </w:t>
      </w:r>
      <w:r>
        <w:rPr>
          <w:rFonts w:eastAsia="Times New Roman" w:cs="Times New Roman"/>
          <w:szCs w:val="24"/>
          <w:lang w:val="ru-RU" w:eastAsia="de-DE"/>
        </w:rPr>
        <w:t>дела</w:t>
      </w:r>
      <w:r w:rsidRPr="006F1C05">
        <w:rPr>
          <w:rFonts w:eastAsia="Times New Roman" w:cs="Times New Roman"/>
          <w:szCs w:val="24"/>
          <w:lang w:val="ru-RU" w:eastAsia="de-DE"/>
        </w:rPr>
        <w:t xml:space="preserve"> </w:t>
      </w:r>
      <w:r>
        <w:rPr>
          <w:rFonts w:eastAsia="Times New Roman" w:cs="Times New Roman"/>
          <w:szCs w:val="24"/>
          <w:lang w:val="ru-RU" w:eastAsia="de-DE"/>
        </w:rPr>
        <w:t>прямо</w:t>
      </w:r>
      <w:r w:rsidRPr="006F1C05">
        <w:rPr>
          <w:rFonts w:eastAsia="Times New Roman" w:cs="Times New Roman"/>
          <w:szCs w:val="24"/>
          <w:lang w:val="ru-RU" w:eastAsia="de-DE"/>
        </w:rPr>
        <w:t xml:space="preserve"> </w:t>
      </w:r>
      <w:r>
        <w:rPr>
          <w:rFonts w:eastAsia="Times New Roman" w:cs="Times New Roman"/>
          <w:szCs w:val="24"/>
          <w:lang w:val="ru-RU" w:eastAsia="de-DE"/>
        </w:rPr>
        <w:t>по</w:t>
      </w:r>
      <w:r w:rsidRPr="006F1C05">
        <w:rPr>
          <w:rFonts w:eastAsia="Times New Roman" w:cs="Times New Roman"/>
          <w:szCs w:val="24"/>
          <w:lang w:val="ru-RU" w:eastAsia="de-DE"/>
        </w:rPr>
        <w:t xml:space="preserve"> </w:t>
      </w:r>
      <w:r>
        <w:rPr>
          <w:rFonts w:eastAsia="Times New Roman" w:cs="Times New Roman"/>
          <w:szCs w:val="24"/>
          <w:lang w:val="ru-RU" w:eastAsia="de-DE"/>
        </w:rPr>
        <w:t>дороге</w:t>
      </w:r>
      <w:r w:rsidRPr="006F1C05">
        <w:rPr>
          <w:rFonts w:eastAsia="Times New Roman" w:cs="Times New Roman"/>
          <w:szCs w:val="24"/>
          <w:lang w:val="ru-RU" w:eastAsia="de-DE"/>
        </w:rPr>
        <w:t>.</w:t>
      </w:r>
      <w:r w:rsidR="009F399E">
        <w:rPr>
          <w:rFonts w:eastAsia="Times New Roman" w:cs="Times New Roman"/>
          <w:szCs w:val="24"/>
          <w:lang w:val="ru-RU" w:eastAsia="de-DE"/>
        </w:rPr>
        <w:t xml:space="preserve"> Поэтому, </w:t>
      </w:r>
      <w:r>
        <w:rPr>
          <w:rFonts w:eastAsia="Times New Roman" w:cs="Times New Roman"/>
          <w:szCs w:val="24"/>
          <w:lang w:val="ru-RU" w:eastAsia="de-DE"/>
        </w:rPr>
        <w:t xml:space="preserve"> часовой</w:t>
      </w:r>
      <w:r w:rsidR="009F399E">
        <w:rPr>
          <w:rFonts w:eastAsia="Times New Roman" w:cs="Times New Roman"/>
          <w:szCs w:val="24"/>
          <w:lang w:val="ru-RU" w:eastAsia="de-DE"/>
        </w:rPr>
        <w:t xml:space="preserve"> из немцев</w:t>
      </w:r>
      <w:r>
        <w:rPr>
          <w:rFonts w:eastAsia="Times New Roman" w:cs="Times New Roman"/>
          <w:szCs w:val="24"/>
          <w:lang w:val="ru-RU" w:eastAsia="de-DE"/>
        </w:rPr>
        <w:t>, который, естественно, был тепло одет, должен был следить за тем, чтобы каждый, действительно, доходил до туалета.</w:t>
      </w:r>
      <w:r w:rsidRPr="006F1C05">
        <w:rPr>
          <w:rFonts w:eastAsia="Times New Roman" w:cs="Times New Roman"/>
          <w:szCs w:val="24"/>
          <w:lang w:val="ru-RU" w:eastAsia="de-DE"/>
        </w:rPr>
        <w:t xml:space="preserve"> </w:t>
      </w:r>
      <w:r>
        <w:rPr>
          <w:rFonts w:eastAsia="Times New Roman" w:cs="Times New Roman"/>
          <w:szCs w:val="24"/>
          <w:lang w:val="ru-RU" w:eastAsia="de-DE"/>
        </w:rPr>
        <w:t>Он</w:t>
      </w:r>
      <w:r w:rsidRPr="006F1C05">
        <w:rPr>
          <w:rFonts w:eastAsia="Times New Roman" w:cs="Times New Roman"/>
          <w:szCs w:val="24"/>
          <w:lang w:val="ru-RU" w:eastAsia="de-DE"/>
        </w:rPr>
        <w:t xml:space="preserve"> </w:t>
      </w:r>
      <w:r w:rsidR="007007C5">
        <w:rPr>
          <w:rFonts w:eastAsia="Times New Roman" w:cs="Times New Roman"/>
          <w:szCs w:val="24"/>
          <w:lang w:val="ru-RU" w:eastAsia="de-DE"/>
        </w:rPr>
        <w:t>находился</w:t>
      </w:r>
      <w:r w:rsidRPr="006F1C05">
        <w:rPr>
          <w:rFonts w:eastAsia="Times New Roman" w:cs="Times New Roman"/>
          <w:szCs w:val="24"/>
          <w:lang w:val="ru-RU" w:eastAsia="de-DE"/>
        </w:rPr>
        <w:t xml:space="preserve"> </w:t>
      </w:r>
      <w:r>
        <w:rPr>
          <w:rFonts w:eastAsia="Times New Roman" w:cs="Times New Roman"/>
          <w:szCs w:val="24"/>
          <w:lang w:val="ru-RU" w:eastAsia="de-DE"/>
        </w:rPr>
        <w:t>под</w:t>
      </w:r>
      <w:r w:rsidRPr="006F1C05">
        <w:rPr>
          <w:rFonts w:eastAsia="Times New Roman" w:cs="Times New Roman"/>
          <w:szCs w:val="24"/>
          <w:lang w:val="ru-RU" w:eastAsia="de-DE"/>
        </w:rPr>
        <w:t xml:space="preserve"> </w:t>
      </w:r>
      <w:r>
        <w:rPr>
          <w:rFonts w:eastAsia="Times New Roman" w:cs="Times New Roman"/>
          <w:szCs w:val="24"/>
          <w:lang w:val="ru-RU" w:eastAsia="de-DE"/>
        </w:rPr>
        <w:t>крышей</w:t>
      </w:r>
      <w:r w:rsidRPr="006F1C05">
        <w:rPr>
          <w:rFonts w:eastAsia="Times New Roman" w:cs="Times New Roman"/>
          <w:szCs w:val="24"/>
          <w:lang w:val="ru-RU" w:eastAsia="de-DE"/>
        </w:rPr>
        <w:t xml:space="preserve">, </w:t>
      </w:r>
      <w:r>
        <w:rPr>
          <w:rFonts w:eastAsia="Times New Roman" w:cs="Times New Roman"/>
          <w:szCs w:val="24"/>
          <w:lang w:val="ru-RU" w:eastAsia="de-DE"/>
        </w:rPr>
        <w:t>но</w:t>
      </w:r>
      <w:r w:rsidRPr="006F1C05">
        <w:rPr>
          <w:rFonts w:eastAsia="Times New Roman" w:cs="Times New Roman"/>
          <w:szCs w:val="24"/>
          <w:lang w:val="ru-RU" w:eastAsia="de-DE"/>
        </w:rPr>
        <w:t xml:space="preserve"> </w:t>
      </w:r>
      <w:r>
        <w:rPr>
          <w:rFonts w:eastAsia="Times New Roman" w:cs="Times New Roman"/>
          <w:szCs w:val="24"/>
          <w:lang w:val="ru-RU" w:eastAsia="de-DE"/>
        </w:rPr>
        <w:t>со</w:t>
      </w:r>
      <w:r w:rsidRPr="006F1C05">
        <w:rPr>
          <w:rFonts w:eastAsia="Times New Roman" w:cs="Times New Roman"/>
          <w:szCs w:val="24"/>
          <w:lang w:val="ru-RU" w:eastAsia="de-DE"/>
        </w:rPr>
        <w:t xml:space="preserve"> </w:t>
      </w:r>
      <w:r>
        <w:rPr>
          <w:rFonts w:eastAsia="Times New Roman" w:cs="Times New Roman"/>
          <w:szCs w:val="24"/>
          <w:lang w:val="ru-RU" w:eastAsia="de-DE"/>
        </w:rPr>
        <w:t>всех</w:t>
      </w:r>
      <w:r w:rsidRPr="006F1C05">
        <w:rPr>
          <w:rFonts w:eastAsia="Times New Roman" w:cs="Times New Roman"/>
          <w:szCs w:val="24"/>
          <w:lang w:val="ru-RU" w:eastAsia="de-DE"/>
        </w:rPr>
        <w:t xml:space="preserve"> </w:t>
      </w:r>
      <w:r>
        <w:rPr>
          <w:rFonts w:eastAsia="Times New Roman" w:cs="Times New Roman"/>
          <w:szCs w:val="24"/>
          <w:lang w:val="ru-RU" w:eastAsia="de-DE"/>
        </w:rPr>
        <w:t>сторон</w:t>
      </w:r>
      <w:r w:rsidRPr="006F1C05">
        <w:rPr>
          <w:rFonts w:eastAsia="Times New Roman" w:cs="Times New Roman"/>
          <w:szCs w:val="24"/>
          <w:lang w:val="ru-RU" w:eastAsia="de-DE"/>
        </w:rPr>
        <w:t xml:space="preserve"> </w:t>
      </w:r>
      <w:r>
        <w:rPr>
          <w:rFonts w:eastAsia="Times New Roman" w:cs="Times New Roman"/>
          <w:szCs w:val="24"/>
          <w:lang w:val="ru-RU" w:eastAsia="de-DE"/>
        </w:rPr>
        <w:t>задувал</w:t>
      </w:r>
      <w:r w:rsidRPr="006F1C05">
        <w:rPr>
          <w:rFonts w:eastAsia="Times New Roman" w:cs="Times New Roman"/>
          <w:szCs w:val="24"/>
          <w:lang w:val="ru-RU" w:eastAsia="de-DE"/>
        </w:rPr>
        <w:t xml:space="preserve"> </w:t>
      </w:r>
      <w:r>
        <w:rPr>
          <w:rFonts w:eastAsia="Times New Roman" w:cs="Times New Roman"/>
          <w:szCs w:val="24"/>
          <w:lang w:val="ru-RU" w:eastAsia="de-DE"/>
        </w:rPr>
        <w:t>ветер</w:t>
      </w:r>
      <w:r w:rsidRPr="006F1C05">
        <w:rPr>
          <w:rFonts w:eastAsia="Times New Roman" w:cs="Times New Roman"/>
          <w:szCs w:val="24"/>
          <w:lang w:val="ru-RU" w:eastAsia="de-DE"/>
        </w:rPr>
        <w:t xml:space="preserve">, </w:t>
      </w:r>
      <w:r>
        <w:rPr>
          <w:rFonts w:eastAsia="Times New Roman" w:cs="Times New Roman"/>
          <w:szCs w:val="24"/>
          <w:lang w:val="ru-RU" w:eastAsia="de-DE"/>
        </w:rPr>
        <w:t>и</w:t>
      </w:r>
      <w:r w:rsidRPr="006F1C05">
        <w:rPr>
          <w:rFonts w:eastAsia="Times New Roman" w:cs="Times New Roman"/>
          <w:szCs w:val="24"/>
          <w:lang w:val="ru-RU" w:eastAsia="de-DE"/>
        </w:rPr>
        <w:t xml:space="preserve"> </w:t>
      </w:r>
      <w:r>
        <w:rPr>
          <w:rFonts w:eastAsia="Times New Roman" w:cs="Times New Roman"/>
          <w:szCs w:val="24"/>
          <w:lang w:val="ru-RU" w:eastAsia="de-DE"/>
        </w:rPr>
        <w:t>когда</w:t>
      </w:r>
      <w:r w:rsidRPr="006F1C05">
        <w:rPr>
          <w:rFonts w:eastAsia="Times New Roman" w:cs="Times New Roman"/>
          <w:szCs w:val="24"/>
          <w:lang w:val="ru-RU" w:eastAsia="de-DE"/>
        </w:rPr>
        <w:t xml:space="preserve"> </w:t>
      </w:r>
      <w:r>
        <w:rPr>
          <w:rFonts w:eastAsia="Times New Roman" w:cs="Times New Roman"/>
          <w:szCs w:val="24"/>
          <w:lang w:val="ru-RU" w:eastAsia="de-DE"/>
        </w:rPr>
        <w:t>садились</w:t>
      </w:r>
      <w:r w:rsidRPr="006F1C05">
        <w:rPr>
          <w:rFonts w:eastAsia="Times New Roman" w:cs="Times New Roman"/>
          <w:szCs w:val="24"/>
          <w:lang w:val="ru-RU" w:eastAsia="de-DE"/>
        </w:rPr>
        <w:t xml:space="preserve">, </w:t>
      </w:r>
      <w:r>
        <w:rPr>
          <w:rFonts w:eastAsia="Times New Roman" w:cs="Times New Roman"/>
          <w:szCs w:val="24"/>
          <w:lang w:val="ru-RU" w:eastAsia="de-DE"/>
        </w:rPr>
        <w:t>слышали</w:t>
      </w:r>
      <w:r w:rsidRPr="006F1C05">
        <w:rPr>
          <w:rFonts w:eastAsia="Times New Roman" w:cs="Times New Roman"/>
          <w:szCs w:val="24"/>
          <w:lang w:val="ru-RU" w:eastAsia="de-DE"/>
        </w:rPr>
        <w:t xml:space="preserve">, </w:t>
      </w:r>
      <w:r>
        <w:rPr>
          <w:rFonts w:eastAsia="Times New Roman" w:cs="Times New Roman"/>
          <w:szCs w:val="24"/>
          <w:lang w:val="ru-RU" w:eastAsia="de-DE"/>
        </w:rPr>
        <w:t>как</w:t>
      </w:r>
      <w:r w:rsidRPr="006F1C05">
        <w:rPr>
          <w:rFonts w:eastAsia="Times New Roman" w:cs="Times New Roman"/>
          <w:szCs w:val="24"/>
          <w:lang w:val="ru-RU" w:eastAsia="de-DE"/>
        </w:rPr>
        <w:t xml:space="preserve"> </w:t>
      </w:r>
      <w:r>
        <w:rPr>
          <w:rFonts w:eastAsia="Times New Roman" w:cs="Times New Roman"/>
          <w:szCs w:val="24"/>
          <w:lang w:val="ru-RU" w:eastAsia="de-DE"/>
        </w:rPr>
        <w:t>внизу</w:t>
      </w:r>
      <w:r w:rsidRPr="006F1C05">
        <w:rPr>
          <w:rFonts w:eastAsia="Times New Roman" w:cs="Times New Roman"/>
          <w:szCs w:val="24"/>
          <w:lang w:val="ru-RU" w:eastAsia="de-DE"/>
        </w:rPr>
        <w:t xml:space="preserve"> </w:t>
      </w:r>
      <w:r>
        <w:rPr>
          <w:rFonts w:eastAsia="Times New Roman" w:cs="Times New Roman"/>
          <w:szCs w:val="24"/>
          <w:lang w:val="ru-RU" w:eastAsia="de-DE"/>
        </w:rPr>
        <w:t>в</w:t>
      </w:r>
      <w:r w:rsidRPr="006F1C05">
        <w:rPr>
          <w:rFonts w:eastAsia="Times New Roman" w:cs="Times New Roman"/>
          <w:szCs w:val="24"/>
          <w:lang w:val="ru-RU" w:eastAsia="de-DE"/>
        </w:rPr>
        <w:t xml:space="preserve"> </w:t>
      </w:r>
      <w:r>
        <w:rPr>
          <w:rFonts w:eastAsia="Times New Roman" w:cs="Times New Roman"/>
          <w:szCs w:val="24"/>
          <w:lang w:val="ru-RU" w:eastAsia="de-DE"/>
        </w:rPr>
        <w:t>дерьме</w:t>
      </w:r>
      <w:r w:rsidRPr="006F1C05">
        <w:rPr>
          <w:rFonts w:eastAsia="Times New Roman" w:cs="Times New Roman"/>
          <w:szCs w:val="24"/>
          <w:lang w:val="ru-RU" w:eastAsia="de-DE"/>
        </w:rPr>
        <w:t xml:space="preserve"> </w:t>
      </w:r>
      <w:r>
        <w:rPr>
          <w:rFonts w:eastAsia="Times New Roman" w:cs="Times New Roman"/>
          <w:szCs w:val="24"/>
          <w:lang w:val="ru-RU" w:eastAsia="de-DE"/>
        </w:rPr>
        <w:t>копошатся</w:t>
      </w:r>
      <w:r w:rsidRPr="006F1C05">
        <w:rPr>
          <w:rFonts w:eastAsia="Times New Roman" w:cs="Times New Roman"/>
          <w:szCs w:val="24"/>
          <w:lang w:val="ru-RU" w:eastAsia="de-DE"/>
        </w:rPr>
        <w:t xml:space="preserve"> </w:t>
      </w:r>
      <w:r>
        <w:rPr>
          <w:rFonts w:eastAsia="Times New Roman" w:cs="Times New Roman"/>
          <w:szCs w:val="24"/>
          <w:lang w:val="ru-RU" w:eastAsia="de-DE"/>
        </w:rPr>
        <w:t>голодные</w:t>
      </w:r>
      <w:r w:rsidRPr="006F1C05">
        <w:rPr>
          <w:rFonts w:eastAsia="Times New Roman" w:cs="Times New Roman"/>
          <w:szCs w:val="24"/>
          <w:lang w:val="ru-RU" w:eastAsia="de-DE"/>
        </w:rPr>
        <w:t xml:space="preserve"> </w:t>
      </w:r>
      <w:r>
        <w:rPr>
          <w:rFonts w:eastAsia="Times New Roman" w:cs="Times New Roman"/>
          <w:szCs w:val="24"/>
          <w:lang w:val="ru-RU" w:eastAsia="de-DE"/>
        </w:rPr>
        <w:t>крысы</w:t>
      </w:r>
      <w:r w:rsidRPr="006F1C05">
        <w:rPr>
          <w:rFonts w:eastAsia="Times New Roman" w:cs="Times New Roman"/>
          <w:szCs w:val="24"/>
          <w:lang w:val="ru-RU" w:eastAsia="de-DE"/>
        </w:rPr>
        <w:t>.</w:t>
      </w:r>
      <w:r>
        <w:rPr>
          <w:rFonts w:eastAsia="Times New Roman" w:cs="Times New Roman"/>
          <w:szCs w:val="24"/>
          <w:lang w:val="ru-RU" w:eastAsia="de-DE"/>
        </w:rPr>
        <w:t xml:space="preserve"> Кстати</w:t>
      </w:r>
      <w:r w:rsidRPr="006F1C05">
        <w:rPr>
          <w:rFonts w:eastAsia="Times New Roman" w:cs="Times New Roman"/>
          <w:szCs w:val="24"/>
          <w:lang w:val="ru-RU" w:eastAsia="de-DE"/>
        </w:rPr>
        <w:t xml:space="preserve">, </w:t>
      </w:r>
      <w:r>
        <w:rPr>
          <w:rFonts w:eastAsia="Times New Roman" w:cs="Times New Roman"/>
          <w:szCs w:val="24"/>
          <w:lang w:val="ru-RU" w:eastAsia="de-DE"/>
        </w:rPr>
        <w:t>о</w:t>
      </w:r>
      <w:r w:rsidRPr="006F1C05">
        <w:rPr>
          <w:rFonts w:eastAsia="Times New Roman" w:cs="Times New Roman"/>
          <w:szCs w:val="24"/>
          <w:lang w:val="ru-RU" w:eastAsia="de-DE"/>
        </w:rPr>
        <w:t xml:space="preserve"> </w:t>
      </w:r>
      <w:r>
        <w:rPr>
          <w:rFonts w:eastAsia="Times New Roman" w:cs="Times New Roman"/>
          <w:szCs w:val="24"/>
          <w:lang w:val="ru-RU" w:eastAsia="de-DE"/>
        </w:rPr>
        <w:t>крысах</w:t>
      </w:r>
      <w:r w:rsidRPr="006F1C05">
        <w:rPr>
          <w:rFonts w:eastAsia="Times New Roman" w:cs="Times New Roman"/>
          <w:szCs w:val="24"/>
          <w:lang w:val="ru-RU" w:eastAsia="de-DE"/>
        </w:rPr>
        <w:t xml:space="preserve">: </w:t>
      </w:r>
      <w:r>
        <w:rPr>
          <w:rFonts w:eastAsia="Times New Roman" w:cs="Times New Roman"/>
          <w:szCs w:val="24"/>
          <w:lang w:val="ru-RU" w:eastAsia="de-DE"/>
        </w:rPr>
        <w:t>Георг</w:t>
      </w:r>
      <w:r w:rsidRPr="006F1C05">
        <w:rPr>
          <w:rFonts w:eastAsia="Times New Roman" w:cs="Times New Roman"/>
          <w:szCs w:val="24"/>
          <w:lang w:val="ru-RU" w:eastAsia="de-DE"/>
        </w:rPr>
        <w:t xml:space="preserve"> </w:t>
      </w:r>
      <w:r>
        <w:rPr>
          <w:rFonts w:eastAsia="Times New Roman" w:cs="Times New Roman"/>
          <w:szCs w:val="24"/>
          <w:lang w:val="ru-RU" w:eastAsia="de-DE"/>
        </w:rPr>
        <w:t>Томалла</w:t>
      </w:r>
      <w:r w:rsidRPr="006F1C05">
        <w:rPr>
          <w:rFonts w:eastAsia="Times New Roman" w:cs="Times New Roman"/>
          <w:szCs w:val="24"/>
          <w:lang w:val="ru-RU" w:eastAsia="de-DE"/>
        </w:rPr>
        <w:t xml:space="preserve">, </w:t>
      </w:r>
      <w:r>
        <w:rPr>
          <w:rFonts w:eastAsia="Times New Roman" w:cs="Times New Roman"/>
          <w:szCs w:val="24"/>
          <w:lang w:val="ru-RU" w:eastAsia="de-DE"/>
        </w:rPr>
        <w:t xml:space="preserve">токарь, который однажды отрезал себе в мастерской палец, </w:t>
      </w:r>
      <w:r w:rsidRPr="006F1C05">
        <w:rPr>
          <w:rFonts w:eastAsia="Times New Roman" w:cs="Times New Roman"/>
          <w:szCs w:val="24"/>
          <w:lang w:val="ru-RU" w:eastAsia="de-DE"/>
        </w:rPr>
        <w:t xml:space="preserve"> </w:t>
      </w:r>
      <w:r>
        <w:rPr>
          <w:rFonts w:eastAsia="Times New Roman" w:cs="Times New Roman"/>
          <w:szCs w:val="24"/>
          <w:lang w:val="ru-RU" w:eastAsia="de-DE"/>
        </w:rPr>
        <w:t>считал, что, привязав свой запас хлеба у себя на груди, он спасет его от нападения грызунов. Пока он однажды ночью не проснулся и не обнаружил под своей рубашкой только крошки.</w:t>
      </w:r>
      <w:r w:rsidRPr="00BD6067">
        <w:rPr>
          <w:rFonts w:eastAsia="Times New Roman" w:cs="Times New Roman"/>
          <w:szCs w:val="24"/>
          <w:lang w:val="ru-RU" w:eastAsia="de-DE"/>
        </w:rPr>
        <w:t xml:space="preserve"> </w:t>
      </w:r>
      <w:r>
        <w:rPr>
          <w:rFonts w:eastAsia="Times New Roman" w:cs="Times New Roman"/>
          <w:szCs w:val="24"/>
          <w:lang w:val="ru-RU" w:eastAsia="de-DE"/>
        </w:rPr>
        <w:t xml:space="preserve"> Иногда</w:t>
      </w:r>
      <w:r w:rsidRPr="000C7AEF">
        <w:rPr>
          <w:rFonts w:eastAsia="Times New Roman" w:cs="Times New Roman"/>
          <w:szCs w:val="24"/>
          <w:lang w:val="ru-RU" w:eastAsia="de-DE"/>
        </w:rPr>
        <w:t xml:space="preserve"> </w:t>
      </w:r>
      <w:r>
        <w:rPr>
          <w:rFonts w:eastAsia="Times New Roman" w:cs="Times New Roman"/>
          <w:szCs w:val="24"/>
          <w:lang w:val="ru-RU" w:eastAsia="de-DE"/>
        </w:rPr>
        <w:t>удавалось</w:t>
      </w:r>
      <w:r w:rsidRPr="000C7AEF">
        <w:rPr>
          <w:rFonts w:eastAsia="Times New Roman" w:cs="Times New Roman"/>
          <w:szCs w:val="24"/>
          <w:lang w:val="ru-RU" w:eastAsia="de-DE"/>
        </w:rPr>
        <w:t xml:space="preserve"> </w:t>
      </w:r>
      <w:r>
        <w:rPr>
          <w:rFonts w:eastAsia="Times New Roman" w:cs="Times New Roman"/>
          <w:szCs w:val="24"/>
          <w:lang w:val="ru-RU" w:eastAsia="de-DE"/>
        </w:rPr>
        <w:t>поймать</w:t>
      </w:r>
      <w:r w:rsidRPr="000C7AEF">
        <w:rPr>
          <w:rFonts w:eastAsia="Times New Roman" w:cs="Times New Roman"/>
          <w:szCs w:val="24"/>
          <w:lang w:val="ru-RU" w:eastAsia="de-DE"/>
        </w:rPr>
        <w:t xml:space="preserve"> </w:t>
      </w:r>
      <w:r>
        <w:rPr>
          <w:rFonts w:eastAsia="Times New Roman" w:cs="Times New Roman"/>
          <w:szCs w:val="24"/>
          <w:lang w:val="ru-RU" w:eastAsia="de-DE"/>
        </w:rPr>
        <w:t>крысу</w:t>
      </w:r>
      <w:r w:rsidRPr="000C7AEF">
        <w:rPr>
          <w:rFonts w:eastAsia="Times New Roman" w:cs="Times New Roman"/>
          <w:szCs w:val="24"/>
          <w:lang w:val="ru-RU" w:eastAsia="de-DE"/>
        </w:rPr>
        <w:t xml:space="preserve">, </w:t>
      </w:r>
      <w:r>
        <w:rPr>
          <w:rFonts w:eastAsia="Times New Roman" w:cs="Times New Roman"/>
          <w:szCs w:val="24"/>
          <w:lang w:val="ru-RU" w:eastAsia="de-DE"/>
        </w:rPr>
        <w:t>облить</w:t>
      </w:r>
      <w:r w:rsidRPr="000C7AEF">
        <w:rPr>
          <w:rFonts w:eastAsia="Times New Roman" w:cs="Times New Roman"/>
          <w:szCs w:val="24"/>
          <w:lang w:val="ru-RU" w:eastAsia="de-DE"/>
        </w:rPr>
        <w:t xml:space="preserve"> </w:t>
      </w:r>
      <w:r>
        <w:rPr>
          <w:rFonts w:eastAsia="Times New Roman" w:cs="Times New Roman"/>
          <w:szCs w:val="24"/>
          <w:lang w:val="ru-RU" w:eastAsia="de-DE"/>
        </w:rPr>
        <w:t>ее</w:t>
      </w:r>
      <w:r w:rsidRPr="000C7AEF">
        <w:rPr>
          <w:rFonts w:eastAsia="Times New Roman" w:cs="Times New Roman"/>
          <w:szCs w:val="24"/>
          <w:lang w:val="ru-RU" w:eastAsia="de-DE"/>
        </w:rPr>
        <w:t xml:space="preserve"> </w:t>
      </w:r>
      <w:r>
        <w:rPr>
          <w:rFonts w:eastAsia="Times New Roman" w:cs="Times New Roman"/>
          <w:szCs w:val="24"/>
          <w:lang w:val="ru-RU" w:eastAsia="de-DE"/>
        </w:rPr>
        <w:t>бензином</w:t>
      </w:r>
      <w:r w:rsidRPr="000C7AEF">
        <w:rPr>
          <w:rFonts w:eastAsia="Times New Roman" w:cs="Times New Roman"/>
          <w:szCs w:val="24"/>
          <w:lang w:val="ru-RU" w:eastAsia="de-DE"/>
        </w:rPr>
        <w:t xml:space="preserve"> </w:t>
      </w:r>
      <w:r>
        <w:rPr>
          <w:rFonts w:eastAsia="Times New Roman" w:cs="Times New Roman"/>
          <w:szCs w:val="24"/>
          <w:lang w:val="ru-RU" w:eastAsia="de-DE"/>
        </w:rPr>
        <w:t>и</w:t>
      </w:r>
      <w:r w:rsidRPr="000C7AEF">
        <w:rPr>
          <w:rFonts w:eastAsia="Times New Roman" w:cs="Times New Roman"/>
          <w:szCs w:val="24"/>
          <w:lang w:val="ru-RU" w:eastAsia="de-DE"/>
        </w:rPr>
        <w:t xml:space="preserve"> </w:t>
      </w:r>
      <w:r>
        <w:rPr>
          <w:rFonts w:eastAsia="Times New Roman" w:cs="Times New Roman"/>
          <w:szCs w:val="24"/>
          <w:lang w:val="ru-RU" w:eastAsia="de-DE"/>
        </w:rPr>
        <w:t>поджечь</w:t>
      </w:r>
      <w:r w:rsidRPr="000C7AEF">
        <w:rPr>
          <w:rFonts w:eastAsia="Times New Roman" w:cs="Times New Roman"/>
          <w:szCs w:val="24"/>
          <w:lang w:val="ru-RU" w:eastAsia="de-DE"/>
        </w:rPr>
        <w:t xml:space="preserve"> </w:t>
      </w:r>
      <w:r>
        <w:rPr>
          <w:rFonts w:eastAsia="Times New Roman" w:cs="Times New Roman"/>
          <w:szCs w:val="24"/>
          <w:lang w:val="ru-RU" w:eastAsia="de-DE"/>
        </w:rPr>
        <w:t>живую</w:t>
      </w:r>
      <w:r w:rsidRPr="000C7AEF">
        <w:rPr>
          <w:rFonts w:eastAsia="Times New Roman" w:cs="Times New Roman"/>
          <w:szCs w:val="24"/>
          <w:lang w:val="ru-RU" w:eastAsia="de-DE"/>
        </w:rPr>
        <w:t>.</w:t>
      </w:r>
      <w:r>
        <w:rPr>
          <w:rFonts w:eastAsia="Times New Roman" w:cs="Times New Roman"/>
          <w:szCs w:val="24"/>
          <w:lang w:val="ru-RU" w:eastAsia="de-DE"/>
        </w:rPr>
        <w:t xml:space="preserve"> Ее</w:t>
      </w:r>
      <w:r w:rsidRPr="000C7AEF">
        <w:rPr>
          <w:rFonts w:eastAsia="Times New Roman" w:cs="Times New Roman"/>
          <w:szCs w:val="24"/>
          <w:lang w:val="ru-RU" w:eastAsia="de-DE"/>
        </w:rPr>
        <w:t xml:space="preserve"> </w:t>
      </w:r>
      <w:r>
        <w:rPr>
          <w:rFonts w:eastAsia="Times New Roman" w:cs="Times New Roman"/>
          <w:szCs w:val="24"/>
          <w:lang w:val="ru-RU" w:eastAsia="de-DE"/>
        </w:rPr>
        <w:t>предсмертные</w:t>
      </w:r>
      <w:r w:rsidRPr="000C7AEF">
        <w:rPr>
          <w:rFonts w:eastAsia="Times New Roman" w:cs="Times New Roman"/>
          <w:szCs w:val="24"/>
          <w:lang w:val="ru-RU" w:eastAsia="de-DE"/>
        </w:rPr>
        <w:t xml:space="preserve"> </w:t>
      </w:r>
      <w:r>
        <w:rPr>
          <w:rFonts w:eastAsia="Times New Roman" w:cs="Times New Roman"/>
          <w:szCs w:val="24"/>
          <w:lang w:val="ru-RU" w:eastAsia="de-DE"/>
        </w:rPr>
        <w:t>крики</w:t>
      </w:r>
      <w:r w:rsidRPr="000C7AEF">
        <w:rPr>
          <w:rFonts w:eastAsia="Times New Roman" w:cs="Times New Roman"/>
          <w:szCs w:val="24"/>
          <w:lang w:val="ru-RU" w:eastAsia="de-DE"/>
        </w:rPr>
        <w:t xml:space="preserve">  </w:t>
      </w:r>
      <w:r>
        <w:rPr>
          <w:rFonts w:eastAsia="Times New Roman" w:cs="Times New Roman"/>
          <w:szCs w:val="24"/>
          <w:lang w:val="ru-RU" w:eastAsia="de-DE"/>
        </w:rPr>
        <w:t>на</w:t>
      </w:r>
      <w:r w:rsidRPr="000C7AEF">
        <w:rPr>
          <w:rFonts w:eastAsia="Times New Roman" w:cs="Times New Roman"/>
          <w:szCs w:val="24"/>
          <w:lang w:val="ru-RU" w:eastAsia="de-DE"/>
        </w:rPr>
        <w:t xml:space="preserve"> </w:t>
      </w:r>
      <w:r>
        <w:rPr>
          <w:rFonts w:eastAsia="Times New Roman" w:cs="Times New Roman"/>
          <w:szCs w:val="24"/>
          <w:lang w:val="ru-RU" w:eastAsia="de-DE"/>
        </w:rPr>
        <w:t>какое</w:t>
      </w:r>
      <w:r w:rsidRPr="000C7AEF">
        <w:rPr>
          <w:rFonts w:eastAsia="Times New Roman" w:cs="Times New Roman"/>
          <w:szCs w:val="24"/>
          <w:lang w:val="ru-RU" w:eastAsia="de-DE"/>
        </w:rPr>
        <w:t>-</w:t>
      </w:r>
      <w:r>
        <w:rPr>
          <w:rFonts w:eastAsia="Times New Roman" w:cs="Times New Roman"/>
          <w:szCs w:val="24"/>
          <w:lang w:val="ru-RU" w:eastAsia="de-DE"/>
        </w:rPr>
        <w:t>то</w:t>
      </w:r>
      <w:r w:rsidRPr="000C7AEF">
        <w:rPr>
          <w:rFonts w:eastAsia="Times New Roman" w:cs="Times New Roman"/>
          <w:szCs w:val="24"/>
          <w:lang w:val="ru-RU" w:eastAsia="de-DE"/>
        </w:rPr>
        <w:t xml:space="preserve"> </w:t>
      </w:r>
      <w:r>
        <w:rPr>
          <w:rFonts w:eastAsia="Times New Roman" w:cs="Times New Roman"/>
          <w:szCs w:val="24"/>
          <w:lang w:val="ru-RU" w:eastAsia="de-DE"/>
        </w:rPr>
        <w:t>время злили  ее собратьев.</w:t>
      </w:r>
      <w:r w:rsidRPr="000C7AEF">
        <w:rPr>
          <w:rFonts w:eastAsia="Times New Roman" w:cs="Times New Roman"/>
          <w:szCs w:val="24"/>
          <w:lang w:val="ru-RU" w:eastAsia="de-DE"/>
        </w:rPr>
        <w:t xml:space="preserve"> </w:t>
      </w:r>
    </w:p>
    <w:p w:rsidR="006F2160" w:rsidRPr="000C7AEF" w:rsidRDefault="006F2160" w:rsidP="00935023">
      <w:pPr>
        <w:shd w:val="clear" w:color="auto" w:fill="FFFFFF"/>
        <w:spacing w:line="276" w:lineRule="auto"/>
        <w:jc w:val="both"/>
        <w:rPr>
          <w:rFonts w:eastAsia="Times New Roman" w:cs="Times New Roman"/>
          <w:szCs w:val="24"/>
          <w:lang w:val="ru-RU" w:eastAsia="de-DE"/>
        </w:rPr>
      </w:pPr>
    </w:p>
    <w:p w:rsidR="006F2160" w:rsidRPr="009E47F3" w:rsidRDefault="006F2160"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Мясо, видит Бог,  не входило в рацион питания в лагере. Наши потомки не должны морщить нос, когда услышат, что пленные однажды убили собаку.</w:t>
      </w:r>
      <w:r w:rsidRPr="00984D74">
        <w:rPr>
          <w:rFonts w:eastAsia="Times New Roman" w:cs="Times New Roman"/>
          <w:szCs w:val="24"/>
          <w:lang w:val="ru-RU" w:eastAsia="de-DE"/>
        </w:rPr>
        <w:t xml:space="preserve"> </w:t>
      </w:r>
      <w:r>
        <w:rPr>
          <w:rFonts w:eastAsia="Times New Roman" w:cs="Times New Roman"/>
          <w:szCs w:val="24"/>
          <w:lang w:val="ru-RU" w:eastAsia="de-DE"/>
        </w:rPr>
        <w:t>Это</w:t>
      </w:r>
      <w:r w:rsidRPr="00285DE1">
        <w:rPr>
          <w:rFonts w:eastAsia="Times New Roman" w:cs="Times New Roman"/>
          <w:szCs w:val="24"/>
          <w:lang w:val="ru-RU" w:eastAsia="de-DE"/>
        </w:rPr>
        <w:t xml:space="preserve"> </w:t>
      </w:r>
      <w:r>
        <w:rPr>
          <w:rFonts w:eastAsia="Times New Roman" w:cs="Times New Roman"/>
          <w:szCs w:val="24"/>
          <w:lang w:val="ru-RU" w:eastAsia="de-DE"/>
        </w:rPr>
        <w:t>случилось</w:t>
      </w:r>
      <w:r w:rsidRPr="00285DE1">
        <w:rPr>
          <w:rFonts w:eastAsia="Times New Roman" w:cs="Times New Roman"/>
          <w:szCs w:val="24"/>
          <w:lang w:val="ru-RU" w:eastAsia="de-DE"/>
        </w:rPr>
        <w:t xml:space="preserve"> </w:t>
      </w:r>
      <w:r>
        <w:rPr>
          <w:rFonts w:eastAsia="Times New Roman" w:cs="Times New Roman"/>
          <w:szCs w:val="24"/>
          <w:lang w:val="ru-RU" w:eastAsia="de-DE"/>
        </w:rPr>
        <w:t>незадолго</w:t>
      </w:r>
      <w:r w:rsidRPr="00285DE1">
        <w:rPr>
          <w:rFonts w:eastAsia="Times New Roman" w:cs="Times New Roman"/>
          <w:szCs w:val="24"/>
          <w:lang w:val="ru-RU" w:eastAsia="de-DE"/>
        </w:rPr>
        <w:t xml:space="preserve"> </w:t>
      </w:r>
      <w:r>
        <w:rPr>
          <w:rFonts w:eastAsia="Times New Roman" w:cs="Times New Roman"/>
          <w:szCs w:val="24"/>
          <w:lang w:val="ru-RU" w:eastAsia="de-DE"/>
        </w:rPr>
        <w:t>до</w:t>
      </w:r>
      <w:r w:rsidRPr="00285DE1">
        <w:rPr>
          <w:rFonts w:eastAsia="Times New Roman" w:cs="Times New Roman"/>
          <w:szCs w:val="24"/>
          <w:lang w:val="ru-RU" w:eastAsia="de-DE"/>
        </w:rPr>
        <w:t xml:space="preserve"> </w:t>
      </w:r>
      <w:r>
        <w:rPr>
          <w:rFonts w:eastAsia="Times New Roman" w:cs="Times New Roman"/>
          <w:szCs w:val="24"/>
          <w:lang w:val="ru-RU" w:eastAsia="de-DE"/>
        </w:rPr>
        <w:t>Рождества</w:t>
      </w:r>
      <w:r w:rsidR="00146975">
        <w:rPr>
          <w:rFonts w:eastAsia="Times New Roman" w:cs="Times New Roman"/>
          <w:szCs w:val="24"/>
          <w:lang w:val="ru-RU" w:eastAsia="de-DE"/>
        </w:rPr>
        <w:t xml:space="preserve"> </w:t>
      </w:r>
      <w:r w:rsidR="007007C5">
        <w:rPr>
          <w:rFonts w:eastAsia="Times New Roman" w:cs="Times New Roman"/>
          <w:szCs w:val="24"/>
          <w:lang w:val="ru-RU" w:eastAsia="de-DE"/>
        </w:rPr>
        <w:t>1945</w:t>
      </w:r>
      <w:r w:rsidR="00146975">
        <w:rPr>
          <w:rFonts w:eastAsia="Times New Roman" w:cs="Times New Roman"/>
          <w:szCs w:val="24"/>
          <w:lang w:val="ru-RU" w:eastAsia="de-DE"/>
        </w:rPr>
        <w:t xml:space="preserve"> года.</w:t>
      </w:r>
      <w:r w:rsidRPr="00285DE1">
        <w:rPr>
          <w:rFonts w:eastAsia="Times New Roman" w:cs="Times New Roman"/>
          <w:szCs w:val="24"/>
          <w:lang w:val="ru-RU" w:eastAsia="de-DE"/>
        </w:rPr>
        <w:t xml:space="preserve"> </w:t>
      </w:r>
      <w:r w:rsidR="007007C5">
        <w:rPr>
          <w:rFonts w:eastAsia="Times New Roman" w:cs="Times New Roman"/>
          <w:szCs w:val="24"/>
          <w:lang w:val="ru-RU" w:eastAsia="de-DE"/>
        </w:rPr>
        <w:t>В</w:t>
      </w:r>
      <w:r>
        <w:rPr>
          <w:rFonts w:eastAsia="Times New Roman" w:cs="Times New Roman"/>
          <w:szCs w:val="24"/>
          <w:lang w:val="ru-RU" w:eastAsia="de-DE"/>
        </w:rPr>
        <w:t xml:space="preserve"> то время, когда готовилось это праздничное жаркое,  уже была построена  кухня</w:t>
      </w:r>
      <w:r w:rsidRPr="00285DE1">
        <w:rPr>
          <w:rFonts w:eastAsia="Times New Roman" w:cs="Times New Roman"/>
          <w:szCs w:val="24"/>
          <w:lang w:val="ru-RU" w:eastAsia="de-DE"/>
        </w:rPr>
        <w:t>.</w:t>
      </w:r>
      <w:r>
        <w:rPr>
          <w:rFonts w:eastAsia="Times New Roman" w:cs="Times New Roman"/>
          <w:szCs w:val="24"/>
          <w:lang w:val="ru-RU" w:eastAsia="de-DE"/>
        </w:rPr>
        <w:t xml:space="preserve"> Кто</w:t>
      </w:r>
      <w:r w:rsidRPr="0002533F">
        <w:rPr>
          <w:rFonts w:eastAsia="Times New Roman" w:cs="Times New Roman"/>
          <w:szCs w:val="24"/>
          <w:lang w:val="ru-RU" w:eastAsia="de-DE"/>
        </w:rPr>
        <w:t>-</w:t>
      </w:r>
      <w:r>
        <w:rPr>
          <w:rFonts w:eastAsia="Times New Roman" w:cs="Times New Roman"/>
          <w:szCs w:val="24"/>
          <w:lang w:val="ru-RU" w:eastAsia="de-DE"/>
        </w:rPr>
        <w:t>то</w:t>
      </w:r>
      <w:r w:rsidRPr="0002533F">
        <w:rPr>
          <w:rFonts w:eastAsia="Times New Roman" w:cs="Times New Roman"/>
          <w:szCs w:val="24"/>
          <w:lang w:val="ru-RU" w:eastAsia="de-DE"/>
        </w:rPr>
        <w:t xml:space="preserve"> </w:t>
      </w:r>
      <w:r>
        <w:rPr>
          <w:rFonts w:eastAsia="Times New Roman" w:cs="Times New Roman"/>
          <w:szCs w:val="24"/>
          <w:lang w:val="ru-RU" w:eastAsia="de-DE"/>
        </w:rPr>
        <w:t>у</w:t>
      </w:r>
      <w:r w:rsidRPr="0002533F">
        <w:rPr>
          <w:rFonts w:eastAsia="Times New Roman" w:cs="Times New Roman"/>
          <w:szCs w:val="24"/>
          <w:lang w:val="ru-RU" w:eastAsia="de-DE"/>
        </w:rPr>
        <w:t xml:space="preserve"> </w:t>
      </w:r>
      <w:r>
        <w:rPr>
          <w:rFonts w:eastAsia="Times New Roman" w:cs="Times New Roman"/>
          <w:szCs w:val="24"/>
          <w:lang w:val="ru-RU" w:eastAsia="de-DE"/>
        </w:rPr>
        <w:t>поста</w:t>
      </w:r>
      <w:r w:rsidRPr="0002533F">
        <w:rPr>
          <w:rFonts w:eastAsia="Times New Roman" w:cs="Times New Roman"/>
          <w:szCs w:val="24"/>
          <w:lang w:val="ru-RU" w:eastAsia="de-DE"/>
        </w:rPr>
        <w:t xml:space="preserve"> </w:t>
      </w:r>
      <w:r>
        <w:rPr>
          <w:rFonts w:eastAsia="Times New Roman" w:cs="Times New Roman"/>
          <w:szCs w:val="24"/>
          <w:lang w:val="ru-RU" w:eastAsia="de-DE"/>
        </w:rPr>
        <w:t>приманил</w:t>
      </w:r>
      <w:r w:rsidRPr="0002533F">
        <w:rPr>
          <w:rFonts w:eastAsia="Times New Roman" w:cs="Times New Roman"/>
          <w:szCs w:val="24"/>
          <w:lang w:val="ru-RU" w:eastAsia="de-DE"/>
        </w:rPr>
        <w:t xml:space="preserve"> </w:t>
      </w:r>
      <w:r>
        <w:rPr>
          <w:rFonts w:eastAsia="Times New Roman" w:cs="Times New Roman"/>
          <w:szCs w:val="24"/>
          <w:lang w:val="ru-RU" w:eastAsia="de-DE"/>
        </w:rPr>
        <w:t>бродячую</w:t>
      </w:r>
      <w:r w:rsidRPr="0002533F">
        <w:rPr>
          <w:rFonts w:eastAsia="Times New Roman" w:cs="Times New Roman"/>
          <w:szCs w:val="24"/>
          <w:lang w:val="ru-RU" w:eastAsia="de-DE"/>
        </w:rPr>
        <w:t xml:space="preserve"> </w:t>
      </w:r>
      <w:r>
        <w:rPr>
          <w:rFonts w:eastAsia="Times New Roman" w:cs="Times New Roman"/>
          <w:szCs w:val="24"/>
          <w:lang w:val="ru-RU" w:eastAsia="de-DE"/>
        </w:rPr>
        <w:t>собаку</w:t>
      </w:r>
      <w:r w:rsidRPr="0002533F">
        <w:rPr>
          <w:rFonts w:eastAsia="Times New Roman" w:cs="Times New Roman"/>
          <w:szCs w:val="24"/>
          <w:lang w:val="ru-RU" w:eastAsia="de-DE"/>
        </w:rPr>
        <w:t xml:space="preserve"> </w:t>
      </w:r>
      <w:r>
        <w:rPr>
          <w:rFonts w:eastAsia="Times New Roman" w:cs="Times New Roman"/>
          <w:szCs w:val="24"/>
          <w:lang w:val="ru-RU" w:eastAsia="de-DE"/>
        </w:rPr>
        <w:t>и</w:t>
      </w:r>
      <w:r w:rsidRPr="0002533F">
        <w:rPr>
          <w:rFonts w:eastAsia="Times New Roman" w:cs="Times New Roman"/>
          <w:szCs w:val="24"/>
          <w:lang w:val="ru-RU" w:eastAsia="de-DE"/>
        </w:rPr>
        <w:t xml:space="preserve">, </w:t>
      </w:r>
      <w:r>
        <w:rPr>
          <w:rFonts w:eastAsia="Times New Roman" w:cs="Times New Roman"/>
          <w:szCs w:val="24"/>
          <w:lang w:val="ru-RU" w:eastAsia="de-DE"/>
        </w:rPr>
        <w:t>спрятав</w:t>
      </w:r>
      <w:r w:rsidRPr="0002533F">
        <w:rPr>
          <w:rFonts w:eastAsia="Times New Roman" w:cs="Times New Roman"/>
          <w:szCs w:val="24"/>
          <w:lang w:val="ru-RU" w:eastAsia="de-DE"/>
        </w:rPr>
        <w:t xml:space="preserve">  </w:t>
      </w:r>
      <w:r>
        <w:rPr>
          <w:rFonts w:eastAsia="Times New Roman" w:cs="Times New Roman"/>
          <w:szCs w:val="24"/>
          <w:lang w:val="ru-RU" w:eastAsia="de-DE"/>
        </w:rPr>
        <w:t>под</w:t>
      </w:r>
      <w:r w:rsidRPr="0002533F">
        <w:rPr>
          <w:rFonts w:eastAsia="Times New Roman" w:cs="Times New Roman"/>
          <w:szCs w:val="24"/>
          <w:lang w:val="ru-RU" w:eastAsia="de-DE"/>
        </w:rPr>
        <w:t xml:space="preserve"> </w:t>
      </w:r>
      <w:r>
        <w:rPr>
          <w:rFonts w:eastAsia="Times New Roman" w:cs="Times New Roman"/>
          <w:szCs w:val="24"/>
          <w:lang w:val="ru-RU" w:eastAsia="de-DE"/>
        </w:rPr>
        <w:t>пальто</w:t>
      </w:r>
      <w:r w:rsidRPr="0002533F">
        <w:rPr>
          <w:rFonts w:eastAsia="Times New Roman" w:cs="Times New Roman"/>
          <w:szCs w:val="24"/>
          <w:lang w:val="ru-RU" w:eastAsia="de-DE"/>
        </w:rPr>
        <w:t xml:space="preserve">, </w:t>
      </w:r>
      <w:r>
        <w:rPr>
          <w:rFonts w:eastAsia="Times New Roman" w:cs="Times New Roman"/>
          <w:szCs w:val="24"/>
          <w:lang w:val="ru-RU" w:eastAsia="de-DE"/>
        </w:rPr>
        <w:t>принес</w:t>
      </w:r>
      <w:r w:rsidRPr="0002533F">
        <w:rPr>
          <w:rFonts w:eastAsia="Times New Roman" w:cs="Times New Roman"/>
          <w:szCs w:val="24"/>
          <w:lang w:val="ru-RU" w:eastAsia="de-DE"/>
        </w:rPr>
        <w:t xml:space="preserve"> </w:t>
      </w:r>
      <w:r>
        <w:rPr>
          <w:rFonts w:eastAsia="Times New Roman" w:cs="Times New Roman"/>
          <w:szCs w:val="24"/>
          <w:lang w:val="ru-RU" w:eastAsia="de-DE"/>
        </w:rPr>
        <w:t>ее</w:t>
      </w:r>
      <w:r w:rsidRPr="0002533F">
        <w:rPr>
          <w:rFonts w:eastAsia="Times New Roman" w:cs="Times New Roman"/>
          <w:szCs w:val="24"/>
          <w:lang w:val="ru-RU" w:eastAsia="de-DE"/>
        </w:rPr>
        <w:t xml:space="preserve"> </w:t>
      </w:r>
      <w:r>
        <w:rPr>
          <w:rFonts w:eastAsia="Times New Roman" w:cs="Times New Roman"/>
          <w:szCs w:val="24"/>
          <w:lang w:val="ru-RU" w:eastAsia="de-DE"/>
        </w:rPr>
        <w:t>в</w:t>
      </w:r>
      <w:r w:rsidRPr="0002533F">
        <w:rPr>
          <w:rFonts w:eastAsia="Times New Roman" w:cs="Times New Roman"/>
          <w:szCs w:val="24"/>
          <w:lang w:val="ru-RU" w:eastAsia="de-DE"/>
        </w:rPr>
        <w:t xml:space="preserve"> </w:t>
      </w:r>
      <w:r>
        <w:rPr>
          <w:rFonts w:eastAsia="Times New Roman" w:cs="Times New Roman"/>
          <w:szCs w:val="24"/>
          <w:lang w:val="ru-RU" w:eastAsia="de-DE"/>
        </w:rPr>
        <w:t>лагерь</w:t>
      </w:r>
      <w:r w:rsidRPr="0002533F">
        <w:rPr>
          <w:rFonts w:eastAsia="Times New Roman" w:cs="Times New Roman"/>
          <w:szCs w:val="24"/>
          <w:lang w:val="ru-RU" w:eastAsia="de-DE"/>
        </w:rPr>
        <w:t xml:space="preserve">, </w:t>
      </w:r>
      <w:r>
        <w:rPr>
          <w:rFonts w:eastAsia="Times New Roman" w:cs="Times New Roman"/>
          <w:szCs w:val="24"/>
          <w:lang w:val="ru-RU" w:eastAsia="de-DE"/>
        </w:rPr>
        <w:t>в</w:t>
      </w:r>
      <w:r w:rsidRPr="0002533F">
        <w:rPr>
          <w:rFonts w:eastAsia="Times New Roman" w:cs="Times New Roman"/>
          <w:szCs w:val="24"/>
          <w:lang w:val="ru-RU" w:eastAsia="de-DE"/>
        </w:rPr>
        <w:t xml:space="preserve"> </w:t>
      </w:r>
      <w:r>
        <w:rPr>
          <w:rFonts w:eastAsia="Times New Roman" w:cs="Times New Roman"/>
          <w:szCs w:val="24"/>
          <w:lang w:val="ru-RU" w:eastAsia="de-DE"/>
        </w:rPr>
        <w:t>мастерской</w:t>
      </w:r>
      <w:r w:rsidRPr="0002533F">
        <w:rPr>
          <w:rFonts w:eastAsia="Times New Roman" w:cs="Times New Roman"/>
          <w:szCs w:val="24"/>
          <w:lang w:val="ru-RU" w:eastAsia="de-DE"/>
        </w:rPr>
        <w:t xml:space="preserve"> </w:t>
      </w:r>
      <w:r>
        <w:rPr>
          <w:rFonts w:eastAsia="Times New Roman" w:cs="Times New Roman"/>
          <w:szCs w:val="24"/>
          <w:lang w:val="ru-RU" w:eastAsia="de-DE"/>
        </w:rPr>
        <w:t xml:space="preserve"> взяли точильны</w:t>
      </w:r>
      <w:r w:rsidR="007007C5">
        <w:rPr>
          <w:rFonts w:eastAsia="Times New Roman" w:cs="Times New Roman"/>
          <w:szCs w:val="24"/>
          <w:lang w:val="ru-RU" w:eastAsia="de-DE"/>
        </w:rPr>
        <w:t>й камень, чтобы никто не слышал</w:t>
      </w:r>
      <w:r>
        <w:rPr>
          <w:rFonts w:eastAsia="Times New Roman" w:cs="Times New Roman"/>
          <w:szCs w:val="24"/>
          <w:lang w:val="ru-RU" w:eastAsia="de-DE"/>
        </w:rPr>
        <w:t xml:space="preserve"> и раз…, и собака была мертва.</w:t>
      </w:r>
      <w:r w:rsidRPr="0002533F">
        <w:rPr>
          <w:rFonts w:eastAsia="Times New Roman" w:cs="Times New Roman"/>
          <w:szCs w:val="24"/>
          <w:lang w:val="ru-RU" w:eastAsia="de-DE"/>
        </w:rPr>
        <w:t xml:space="preserve"> </w:t>
      </w:r>
      <w:r>
        <w:rPr>
          <w:rFonts w:eastAsia="Times New Roman" w:cs="Times New Roman"/>
          <w:szCs w:val="24"/>
          <w:lang w:val="ru-RU" w:eastAsia="de-DE"/>
        </w:rPr>
        <w:t>Шкуру</w:t>
      </w:r>
      <w:r w:rsidRPr="007471A0">
        <w:rPr>
          <w:rFonts w:eastAsia="Times New Roman" w:cs="Times New Roman"/>
          <w:szCs w:val="24"/>
          <w:lang w:val="ru-RU" w:eastAsia="de-DE"/>
        </w:rPr>
        <w:t xml:space="preserve"> </w:t>
      </w:r>
      <w:r>
        <w:rPr>
          <w:rFonts w:eastAsia="Times New Roman" w:cs="Times New Roman"/>
          <w:szCs w:val="24"/>
          <w:lang w:val="ru-RU" w:eastAsia="de-DE"/>
        </w:rPr>
        <w:t>ободрали</w:t>
      </w:r>
      <w:r w:rsidRPr="007471A0">
        <w:rPr>
          <w:rFonts w:eastAsia="Times New Roman" w:cs="Times New Roman"/>
          <w:szCs w:val="24"/>
          <w:lang w:val="ru-RU" w:eastAsia="de-DE"/>
        </w:rPr>
        <w:t xml:space="preserve">, </w:t>
      </w:r>
      <w:r>
        <w:rPr>
          <w:rFonts w:eastAsia="Times New Roman" w:cs="Times New Roman"/>
          <w:szCs w:val="24"/>
          <w:lang w:val="ru-RU" w:eastAsia="de-DE"/>
        </w:rPr>
        <w:t>а</w:t>
      </w:r>
      <w:r w:rsidRPr="007471A0">
        <w:rPr>
          <w:rFonts w:eastAsia="Times New Roman" w:cs="Times New Roman"/>
          <w:szCs w:val="24"/>
          <w:lang w:val="ru-RU" w:eastAsia="de-DE"/>
        </w:rPr>
        <w:t xml:space="preserve"> </w:t>
      </w:r>
      <w:r>
        <w:rPr>
          <w:rFonts w:eastAsia="Times New Roman" w:cs="Times New Roman"/>
          <w:szCs w:val="24"/>
          <w:lang w:val="ru-RU" w:eastAsia="de-DE"/>
        </w:rPr>
        <w:t>тушу</w:t>
      </w:r>
      <w:r w:rsidRPr="007471A0">
        <w:rPr>
          <w:rFonts w:eastAsia="Times New Roman" w:cs="Times New Roman"/>
          <w:szCs w:val="24"/>
          <w:lang w:val="ru-RU" w:eastAsia="de-DE"/>
        </w:rPr>
        <w:t xml:space="preserve"> </w:t>
      </w:r>
      <w:r>
        <w:rPr>
          <w:rFonts w:eastAsia="Times New Roman" w:cs="Times New Roman"/>
          <w:szCs w:val="24"/>
          <w:lang w:val="ru-RU" w:eastAsia="de-DE"/>
        </w:rPr>
        <w:t>спрятали</w:t>
      </w:r>
      <w:r w:rsidRPr="007471A0">
        <w:rPr>
          <w:rFonts w:eastAsia="Times New Roman" w:cs="Times New Roman"/>
          <w:szCs w:val="24"/>
          <w:lang w:val="ru-RU" w:eastAsia="de-DE"/>
        </w:rPr>
        <w:t xml:space="preserve"> </w:t>
      </w:r>
      <w:r>
        <w:rPr>
          <w:rFonts w:eastAsia="Times New Roman" w:cs="Times New Roman"/>
          <w:szCs w:val="24"/>
          <w:lang w:val="ru-RU" w:eastAsia="de-DE"/>
        </w:rPr>
        <w:t>в сарай для инструментов. Охранники</w:t>
      </w:r>
      <w:r w:rsidRPr="007471A0">
        <w:rPr>
          <w:rFonts w:eastAsia="Times New Roman" w:cs="Times New Roman"/>
          <w:szCs w:val="24"/>
          <w:lang w:val="ru-RU" w:eastAsia="de-DE"/>
        </w:rPr>
        <w:t xml:space="preserve"> </w:t>
      </w:r>
      <w:r>
        <w:rPr>
          <w:rFonts w:eastAsia="Times New Roman" w:cs="Times New Roman"/>
          <w:szCs w:val="24"/>
          <w:lang w:val="ru-RU" w:eastAsia="de-DE"/>
        </w:rPr>
        <w:t>долго</w:t>
      </w:r>
      <w:r w:rsidRPr="007471A0">
        <w:rPr>
          <w:rFonts w:eastAsia="Times New Roman" w:cs="Times New Roman"/>
          <w:szCs w:val="24"/>
          <w:lang w:val="ru-RU" w:eastAsia="de-DE"/>
        </w:rPr>
        <w:t xml:space="preserve"> </w:t>
      </w:r>
      <w:r>
        <w:rPr>
          <w:rFonts w:eastAsia="Times New Roman" w:cs="Times New Roman"/>
          <w:szCs w:val="24"/>
          <w:lang w:val="ru-RU" w:eastAsia="de-DE"/>
        </w:rPr>
        <w:t>искали</w:t>
      </w:r>
      <w:r w:rsidRPr="007471A0">
        <w:rPr>
          <w:rFonts w:eastAsia="Times New Roman" w:cs="Times New Roman"/>
          <w:szCs w:val="24"/>
          <w:lang w:val="ru-RU" w:eastAsia="de-DE"/>
        </w:rPr>
        <w:t xml:space="preserve"> </w:t>
      </w:r>
      <w:r>
        <w:rPr>
          <w:rFonts w:eastAsia="Times New Roman" w:cs="Times New Roman"/>
          <w:szCs w:val="24"/>
          <w:lang w:val="ru-RU" w:eastAsia="de-DE"/>
        </w:rPr>
        <w:t>бездомную</w:t>
      </w:r>
      <w:r w:rsidRPr="007471A0">
        <w:rPr>
          <w:rFonts w:eastAsia="Times New Roman" w:cs="Times New Roman"/>
          <w:szCs w:val="24"/>
          <w:lang w:val="ru-RU" w:eastAsia="de-DE"/>
        </w:rPr>
        <w:t xml:space="preserve"> </w:t>
      </w:r>
      <w:r>
        <w:rPr>
          <w:rFonts w:eastAsia="Times New Roman" w:cs="Times New Roman"/>
          <w:szCs w:val="24"/>
          <w:lang w:val="ru-RU" w:eastAsia="de-DE"/>
        </w:rPr>
        <w:t>собаку</w:t>
      </w:r>
      <w:r w:rsidRPr="007471A0">
        <w:rPr>
          <w:rFonts w:eastAsia="Times New Roman" w:cs="Times New Roman"/>
          <w:szCs w:val="24"/>
          <w:lang w:val="ru-RU" w:eastAsia="de-DE"/>
        </w:rPr>
        <w:t>.</w:t>
      </w:r>
      <w:r>
        <w:rPr>
          <w:rFonts w:eastAsia="Times New Roman" w:cs="Times New Roman"/>
          <w:szCs w:val="24"/>
          <w:lang w:val="ru-RU" w:eastAsia="de-DE"/>
        </w:rPr>
        <w:t xml:space="preserve"> А</w:t>
      </w:r>
      <w:r w:rsidRPr="007471A0">
        <w:rPr>
          <w:rFonts w:eastAsia="Times New Roman" w:cs="Times New Roman"/>
          <w:szCs w:val="24"/>
          <w:lang w:val="ru-RU" w:eastAsia="de-DE"/>
        </w:rPr>
        <w:t xml:space="preserve"> </w:t>
      </w:r>
      <w:r>
        <w:rPr>
          <w:rFonts w:eastAsia="Times New Roman" w:cs="Times New Roman"/>
          <w:szCs w:val="24"/>
          <w:lang w:val="ru-RU" w:eastAsia="de-DE"/>
        </w:rPr>
        <w:t>когда</w:t>
      </w:r>
      <w:r w:rsidRPr="007471A0">
        <w:rPr>
          <w:rFonts w:eastAsia="Times New Roman" w:cs="Times New Roman"/>
          <w:szCs w:val="24"/>
          <w:lang w:val="ru-RU" w:eastAsia="de-DE"/>
        </w:rPr>
        <w:t xml:space="preserve"> </w:t>
      </w:r>
      <w:r>
        <w:rPr>
          <w:rFonts w:eastAsia="Times New Roman" w:cs="Times New Roman"/>
          <w:szCs w:val="24"/>
          <w:lang w:val="ru-RU" w:eastAsia="de-DE"/>
        </w:rPr>
        <w:t>мясо</w:t>
      </w:r>
      <w:r w:rsidRPr="007471A0">
        <w:rPr>
          <w:rFonts w:eastAsia="Times New Roman" w:cs="Times New Roman"/>
          <w:szCs w:val="24"/>
          <w:lang w:val="ru-RU" w:eastAsia="de-DE"/>
        </w:rPr>
        <w:t xml:space="preserve"> </w:t>
      </w:r>
      <w:r>
        <w:rPr>
          <w:rFonts w:eastAsia="Times New Roman" w:cs="Times New Roman"/>
          <w:szCs w:val="24"/>
          <w:lang w:val="ru-RU" w:eastAsia="de-DE"/>
        </w:rPr>
        <w:t>уже</w:t>
      </w:r>
      <w:r w:rsidRPr="007471A0">
        <w:rPr>
          <w:rFonts w:eastAsia="Times New Roman" w:cs="Times New Roman"/>
          <w:szCs w:val="24"/>
          <w:lang w:val="ru-RU" w:eastAsia="de-DE"/>
        </w:rPr>
        <w:t xml:space="preserve"> </w:t>
      </w:r>
      <w:r>
        <w:rPr>
          <w:rFonts w:eastAsia="Times New Roman" w:cs="Times New Roman"/>
          <w:szCs w:val="24"/>
          <w:lang w:val="ru-RU" w:eastAsia="de-DE"/>
        </w:rPr>
        <w:t>томилось</w:t>
      </w:r>
      <w:r w:rsidRPr="007471A0">
        <w:rPr>
          <w:rFonts w:eastAsia="Times New Roman" w:cs="Times New Roman"/>
          <w:szCs w:val="24"/>
          <w:lang w:val="ru-RU" w:eastAsia="de-DE"/>
        </w:rPr>
        <w:t xml:space="preserve"> </w:t>
      </w:r>
      <w:r>
        <w:rPr>
          <w:rFonts w:eastAsia="Times New Roman" w:cs="Times New Roman"/>
          <w:szCs w:val="24"/>
          <w:lang w:val="ru-RU" w:eastAsia="de-DE"/>
        </w:rPr>
        <w:t>в</w:t>
      </w:r>
      <w:r w:rsidRPr="007471A0">
        <w:rPr>
          <w:rFonts w:eastAsia="Times New Roman" w:cs="Times New Roman"/>
          <w:szCs w:val="24"/>
          <w:lang w:val="ru-RU" w:eastAsia="de-DE"/>
        </w:rPr>
        <w:t xml:space="preserve"> </w:t>
      </w:r>
      <w:r>
        <w:rPr>
          <w:rFonts w:eastAsia="Times New Roman" w:cs="Times New Roman"/>
          <w:szCs w:val="24"/>
          <w:lang w:val="ru-RU" w:eastAsia="de-DE"/>
        </w:rPr>
        <w:t>кастрюле</w:t>
      </w:r>
      <w:r w:rsidRPr="007471A0">
        <w:rPr>
          <w:rFonts w:eastAsia="Times New Roman" w:cs="Times New Roman"/>
          <w:szCs w:val="24"/>
          <w:lang w:val="ru-RU" w:eastAsia="de-DE"/>
        </w:rPr>
        <w:t xml:space="preserve">, </w:t>
      </w:r>
      <w:r>
        <w:rPr>
          <w:rFonts w:eastAsia="Times New Roman" w:cs="Times New Roman"/>
          <w:szCs w:val="24"/>
          <w:lang w:val="ru-RU" w:eastAsia="de-DE"/>
        </w:rPr>
        <w:t>появилась</w:t>
      </w:r>
      <w:r w:rsidRPr="007471A0">
        <w:rPr>
          <w:rFonts w:eastAsia="Times New Roman" w:cs="Times New Roman"/>
          <w:szCs w:val="24"/>
          <w:lang w:val="ru-RU" w:eastAsia="de-DE"/>
        </w:rPr>
        <w:t xml:space="preserve"> </w:t>
      </w:r>
      <w:r>
        <w:rPr>
          <w:rFonts w:eastAsia="Times New Roman" w:cs="Times New Roman"/>
          <w:szCs w:val="24"/>
          <w:lang w:val="ru-RU" w:eastAsia="de-DE"/>
        </w:rPr>
        <w:t>актриса</w:t>
      </w:r>
      <w:r w:rsidRPr="007471A0">
        <w:rPr>
          <w:rFonts w:eastAsia="Times New Roman" w:cs="Times New Roman"/>
          <w:szCs w:val="24"/>
          <w:lang w:val="ru-RU" w:eastAsia="de-DE"/>
        </w:rPr>
        <w:t xml:space="preserve"> </w:t>
      </w:r>
      <w:r>
        <w:rPr>
          <w:rFonts w:eastAsia="Times New Roman" w:cs="Times New Roman"/>
          <w:szCs w:val="24"/>
          <w:lang w:val="ru-RU" w:eastAsia="de-DE"/>
        </w:rPr>
        <w:t>Мешкет</w:t>
      </w:r>
      <w:r w:rsidRPr="007471A0">
        <w:rPr>
          <w:rFonts w:eastAsia="Times New Roman" w:cs="Times New Roman"/>
          <w:szCs w:val="24"/>
          <w:lang w:val="ru-RU" w:eastAsia="de-DE"/>
        </w:rPr>
        <w:t xml:space="preserve"> </w:t>
      </w:r>
      <w:r>
        <w:rPr>
          <w:rFonts w:eastAsia="Times New Roman" w:cs="Times New Roman"/>
          <w:szCs w:val="24"/>
          <w:lang w:val="ru-RU" w:eastAsia="de-DE"/>
        </w:rPr>
        <w:t>Либерманн</w:t>
      </w:r>
      <w:r w:rsidRPr="007471A0">
        <w:rPr>
          <w:rFonts w:eastAsia="Times New Roman" w:cs="Times New Roman"/>
          <w:szCs w:val="24"/>
          <w:lang w:val="ru-RU" w:eastAsia="de-DE"/>
        </w:rPr>
        <w:t xml:space="preserve"> </w:t>
      </w:r>
      <w:r>
        <w:rPr>
          <w:rFonts w:eastAsia="Times New Roman" w:cs="Times New Roman"/>
          <w:szCs w:val="24"/>
          <w:lang w:val="ru-RU" w:eastAsia="de-DE"/>
        </w:rPr>
        <w:t>и обрадовалась вкусному запаху, не спрашивая, чем это так аппетитно пахнет. Она</w:t>
      </w:r>
      <w:r w:rsidRPr="00BC096D">
        <w:rPr>
          <w:rFonts w:eastAsia="Times New Roman" w:cs="Times New Roman"/>
          <w:szCs w:val="24"/>
          <w:lang w:val="ru-RU" w:eastAsia="de-DE"/>
        </w:rPr>
        <w:t xml:space="preserve"> </w:t>
      </w:r>
      <w:r>
        <w:rPr>
          <w:rFonts w:eastAsia="Times New Roman" w:cs="Times New Roman"/>
          <w:szCs w:val="24"/>
          <w:lang w:val="ru-RU" w:eastAsia="de-DE"/>
        </w:rPr>
        <w:t>даже</w:t>
      </w:r>
      <w:r w:rsidRPr="00BC096D">
        <w:rPr>
          <w:rFonts w:eastAsia="Times New Roman" w:cs="Times New Roman"/>
          <w:szCs w:val="24"/>
          <w:lang w:val="ru-RU" w:eastAsia="de-DE"/>
        </w:rPr>
        <w:t xml:space="preserve"> </w:t>
      </w:r>
      <w:r>
        <w:rPr>
          <w:rFonts w:eastAsia="Times New Roman" w:cs="Times New Roman"/>
          <w:szCs w:val="24"/>
          <w:lang w:val="ru-RU" w:eastAsia="de-DE"/>
        </w:rPr>
        <w:t>захотела</w:t>
      </w:r>
      <w:r w:rsidRPr="00BC096D">
        <w:rPr>
          <w:rFonts w:eastAsia="Times New Roman" w:cs="Times New Roman"/>
          <w:szCs w:val="24"/>
          <w:lang w:val="ru-RU" w:eastAsia="de-DE"/>
        </w:rPr>
        <w:t xml:space="preserve"> </w:t>
      </w:r>
      <w:r>
        <w:rPr>
          <w:rFonts w:eastAsia="Times New Roman" w:cs="Times New Roman"/>
          <w:szCs w:val="24"/>
          <w:lang w:val="ru-RU" w:eastAsia="de-DE"/>
        </w:rPr>
        <w:t>попробовать</w:t>
      </w:r>
      <w:r w:rsidRPr="00BC096D">
        <w:rPr>
          <w:rFonts w:eastAsia="Times New Roman" w:cs="Times New Roman"/>
          <w:szCs w:val="24"/>
          <w:lang w:val="ru-RU" w:eastAsia="de-DE"/>
        </w:rPr>
        <w:t xml:space="preserve"> </w:t>
      </w:r>
      <w:r>
        <w:rPr>
          <w:rFonts w:eastAsia="Times New Roman" w:cs="Times New Roman"/>
          <w:szCs w:val="24"/>
          <w:lang w:val="ru-RU" w:eastAsia="de-DE"/>
        </w:rPr>
        <w:t>и</w:t>
      </w:r>
      <w:r w:rsidRPr="00BC096D">
        <w:rPr>
          <w:rFonts w:eastAsia="Times New Roman" w:cs="Times New Roman"/>
          <w:szCs w:val="24"/>
          <w:lang w:val="ru-RU" w:eastAsia="de-DE"/>
        </w:rPr>
        <w:t xml:space="preserve"> </w:t>
      </w:r>
      <w:r>
        <w:rPr>
          <w:rFonts w:eastAsia="Times New Roman" w:cs="Times New Roman"/>
          <w:szCs w:val="24"/>
          <w:lang w:val="ru-RU" w:eastAsia="de-DE"/>
        </w:rPr>
        <w:t>попробовала</w:t>
      </w:r>
      <w:r w:rsidRPr="00BC096D">
        <w:rPr>
          <w:rFonts w:eastAsia="Times New Roman" w:cs="Times New Roman"/>
          <w:szCs w:val="24"/>
          <w:lang w:val="ru-RU" w:eastAsia="de-DE"/>
        </w:rPr>
        <w:t>.</w:t>
      </w:r>
      <w:r>
        <w:rPr>
          <w:rFonts w:eastAsia="Times New Roman" w:cs="Times New Roman"/>
          <w:szCs w:val="24"/>
          <w:lang w:val="ru-RU" w:eastAsia="de-DE"/>
        </w:rPr>
        <w:t xml:space="preserve"> Позднее</w:t>
      </w:r>
      <w:r w:rsidRPr="00BC096D">
        <w:rPr>
          <w:rFonts w:eastAsia="Times New Roman" w:cs="Times New Roman"/>
          <w:szCs w:val="24"/>
          <w:lang w:val="ru-RU" w:eastAsia="de-DE"/>
        </w:rPr>
        <w:t xml:space="preserve"> </w:t>
      </w:r>
      <w:r>
        <w:rPr>
          <w:rFonts w:eastAsia="Times New Roman" w:cs="Times New Roman"/>
          <w:szCs w:val="24"/>
          <w:lang w:val="ru-RU" w:eastAsia="de-DE"/>
        </w:rPr>
        <w:t>один</w:t>
      </w:r>
      <w:r w:rsidRPr="00BC096D">
        <w:rPr>
          <w:rFonts w:eastAsia="Times New Roman" w:cs="Times New Roman"/>
          <w:szCs w:val="24"/>
          <w:lang w:val="ru-RU" w:eastAsia="de-DE"/>
        </w:rPr>
        <w:t xml:space="preserve"> </w:t>
      </w:r>
      <w:r>
        <w:rPr>
          <w:rFonts w:eastAsia="Times New Roman" w:cs="Times New Roman"/>
          <w:szCs w:val="24"/>
          <w:lang w:val="ru-RU" w:eastAsia="de-DE"/>
        </w:rPr>
        <w:t>из</w:t>
      </w:r>
      <w:r w:rsidRPr="00BC096D">
        <w:rPr>
          <w:rFonts w:eastAsia="Times New Roman" w:cs="Times New Roman"/>
          <w:szCs w:val="24"/>
          <w:lang w:val="ru-RU" w:eastAsia="de-DE"/>
        </w:rPr>
        <w:t xml:space="preserve"> </w:t>
      </w:r>
      <w:r>
        <w:rPr>
          <w:rFonts w:eastAsia="Times New Roman" w:cs="Times New Roman"/>
          <w:szCs w:val="24"/>
          <w:lang w:val="ru-RU" w:eastAsia="de-DE"/>
        </w:rPr>
        <w:t>их</w:t>
      </w:r>
      <w:r w:rsidRPr="00BC096D">
        <w:rPr>
          <w:rFonts w:eastAsia="Times New Roman" w:cs="Times New Roman"/>
          <w:szCs w:val="24"/>
          <w:lang w:val="ru-RU" w:eastAsia="de-DE"/>
        </w:rPr>
        <w:t xml:space="preserve"> </w:t>
      </w:r>
      <w:r>
        <w:rPr>
          <w:rFonts w:eastAsia="Times New Roman" w:cs="Times New Roman"/>
          <w:szCs w:val="24"/>
          <w:lang w:val="ru-RU" w:eastAsia="de-DE"/>
        </w:rPr>
        <w:t>же</w:t>
      </w:r>
      <w:r w:rsidRPr="00BC096D">
        <w:rPr>
          <w:rFonts w:eastAsia="Times New Roman" w:cs="Times New Roman"/>
          <w:szCs w:val="24"/>
          <w:lang w:val="ru-RU" w:eastAsia="de-DE"/>
        </w:rPr>
        <w:t xml:space="preserve"> </w:t>
      </w:r>
      <w:r>
        <w:rPr>
          <w:rFonts w:eastAsia="Times New Roman" w:cs="Times New Roman"/>
          <w:szCs w:val="24"/>
          <w:lang w:val="ru-RU" w:eastAsia="de-DE"/>
        </w:rPr>
        <w:t>круга</w:t>
      </w:r>
      <w:r w:rsidRPr="00BC096D">
        <w:rPr>
          <w:rFonts w:eastAsia="Times New Roman" w:cs="Times New Roman"/>
          <w:szCs w:val="24"/>
          <w:lang w:val="ru-RU" w:eastAsia="de-DE"/>
        </w:rPr>
        <w:t xml:space="preserve"> </w:t>
      </w:r>
      <w:r>
        <w:rPr>
          <w:rFonts w:eastAsia="Times New Roman" w:cs="Times New Roman"/>
          <w:szCs w:val="24"/>
          <w:lang w:val="ru-RU" w:eastAsia="de-DE"/>
        </w:rPr>
        <w:t>их</w:t>
      </w:r>
      <w:r w:rsidRPr="00BC096D">
        <w:rPr>
          <w:rFonts w:eastAsia="Times New Roman" w:cs="Times New Roman"/>
          <w:szCs w:val="24"/>
          <w:lang w:val="ru-RU" w:eastAsia="de-DE"/>
        </w:rPr>
        <w:t xml:space="preserve"> </w:t>
      </w:r>
      <w:r>
        <w:rPr>
          <w:rFonts w:eastAsia="Times New Roman" w:cs="Times New Roman"/>
          <w:szCs w:val="24"/>
          <w:lang w:val="ru-RU" w:eastAsia="de-DE"/>
        </w:rPr>
        <w:t>выдал</w:t>
      </w:r>
      <w:r w:rsidRPr="00BC096D">
        <w:rPr>
          <w:rFonts w:eastAsia="Times New Roman" w:cs="Times New Roman"/>
          <w:szCs w:val="24"/>
          <w:lang w:val="ru-RU" w:eastAsia="de-DE"/>
        </w:rPr>
        <w:t>.</w:t>
      </w:r>
      <w:r>
        <w:rPr>
          <w:rFonts w:eastAsia="Times New Roman" w:cs="Times New Roman"/>
          <w:szCs w:val="24"/>
          <w:lang w:val="ru-RU" w:eastAsia="de-DE"/>
        </w:rPr>
        <w:t xml:space="preserve"> Из</w:t>
      </w:r>
      <w:r w:rsidRPr="00410527">
        <w:rPr>
          <w:rFonts w:eastAsia="Times New Roman" w:cs="Times New Roman"/>
          <w:szCs w:val="24"/>
          <w:lang w:val="ru-RU" w:eastAsia="de-DE"/>
        </w:rPr>
        <w:t xml:space="preserve"> </w:t>
      </w:r>
      <w:r>
        <w:rPr>
          <w:rFonts w:eastAsia="Times New Roman" w:cs="Times New Roman"/>
          <w:szCs w:val="24"/>
          <w:lang w:val="ru-RU" w:eastAsia="de-DE"/>
        </w:rPr>
        <w:t>мести</w:t>
      </w:r>
      <w:r w:rsidRPr="00410527">
        <w:rPr>
          <w:rFonts w:eastAsia="Times New Roman" w:cs="Times New Roman"/>
          <w:szCs w:val="24"/>
          <w:lang w:val="ru-RU" w:eastAsia="de-DE"/>
        </w:rPr>
        <w:t xml:space="preserve">. </w:t>
      </w:r>
      <w:r>
        <w:rPr>
          <w:rFonts w:eastAsia="Times New Roman" w:cs="Times New Roman"/>
          <w:szCs w:val="24"/>
          <w:lang w:val="ru-RU" w:eastAsia="de-DE"/>
        </w:rPr>
        <w:t>Кто-то застал его  за интимными услугами, которые он предлагал взамен на дополнительную порцию хлеба. Такого</w:t>
      </w:r>
      <w:r w:rsidRPr="00BC096D">
        <w:rPr>
          <w:rFonts w:eastAsia="Times New Roman" w:cs="Times New Roman"/>
          <w:szCs w:val="24"/>
          <w:lang w:val="ru-RU" w:eastAsia="de-DE"/>
        </w:rPr>
        <w:t xml:space="preserve"> </w:t>
      </w:r>
      <w:r>
        <w:rPr>
          <w:rFonts w:eastAsia="Times New Roman" w:cs="Times New Roman"/>
          <w:szCs w:val="24"/>
          <w:lang w:val="ru-RU" w:eastAsia="de-DE"/>
        </w:rPr>
        <w:t xml:space="preserve"> человека не</w:t>
      </w:r>
      <w:r w:rsidRPr="00BC096D">
        <w:rPr>
          <w:rFonts w:eastAsia="Times New Roman" w:cs="Times New Roman"/>
          <w:szCs w:val="24"/>
          <w:lang w:val="ru-RU" w:eastAsia="de-DE"/>
        </w:rPr>
        <w:t xml:space="preserve"> </w:t>
      </w:r>
      <w:r>
        <w:rPr>
          <w:rFonts w:eastAsia="Times New Roman" w:cs="Times New Roman"/>
          <w:szCs w:val="24"/>
          <w:lang w:val="ru-RU" w:eastAsia="de-DE"/>
        </w:rPr>
        <w:t>хотели</w:t>
      </w:r>
      <w:r w:rsidRPr="00BC096D">
        <w:rPr>
          <w:rFonts w:eastAsia="Times New Roman" w:cs="Times New Roman"/>
          <w:szCs w:val="24"/>
          <w:lang w:val="ru-RU" w:eastAsia="de-DE"/>
        </w:rPr>
        <w:t xml:space="preserve"> </w:t>
      </w:r>
      <w:r>
        <w:rPr>
          <w:rFonts w:eastAsia="Times New Roman" w:cs="Times New Roman"/>
          <w:szCs w:val="24"/>
          <w:lang w:val="ru-RU" w:eastAsia="de-DE"/>
        </w:rPr>
        <w:t>больше</w:t>
      </w:r>
      <w:r w:rsidRPr="00BC096D">
        <w:rPr>
          <w:rFonts w:eastAsia="Times New Roman" w:cs="Times New Roman"/>
          <w:szCs w:val="24"/>
          <w:lang w:val="ru-RU" w:eastAsia="de-DE"/>
        </w:rPr>
        <w:t xml:space="preserve"> </w:t>
      </w:r>
      <w:r>
        <w:rPr>
          <w:rFonts w:eastAsia="Times New Roman" w:cs="Times New Roman"/>
          <w:szCs w:val="24"/>
          <w:lang w:val="ru-RU" w:eastAsia="de-DE"/>
        </w:rPr>
        <w:t>видеть</w:t>
      </w:r>
      <w:r w:rsidRPr="00BC096D">
        <w:rPr>
          <w:rFonts w:eastAsia="Times New Roman" w:cs="Times New Roman"/>
          <w:szCs w:val="24"/>
          <w:lang w:val="ru-RU" w:eastAsia="de-DE"/>
        </w:rPr>
        <w:t xml:space="preserve"> </w:t>
      </w:r>
      <w:r>
        <w:rPr>
          <w:rFonts w:eastAsia="Times New Roman" w:cs="Times New Roman"/>
          <w:szCs w:val="24"/>
          <w:lang w:val="ru-RU" w:eastAsia="de-DE"/>
        </w:rPr>
        <w:t>в</w:t>
      </w:r>
      <w:r w:rsidRPr="00BC096D">
        <w:rPr>
          <w:rFonts w:eastAsia="Times New Roman" w:cs="Times New Roman"/>
          <w:szCs w:val="24"/>
          <w:lang w:val="ru-RU" w:eastAsia="de-DE"/>
        </w:rPr>
        <w:t xml:space="preserve">  </w:t>
      </w:r>
      <w:r>
        <w:rPr>
          <w:rFonts w:eastAsia="Times New Roman" w:cs="Times New Roman"/>
          <w:szCs w:val="24"/>
          <w:lang w:val="ru-RU" w:eastAsia="de-DE"/>
        </w:rPr>
        <w:t>мастерской</w:t>
      </w:r>
      <w:r w:rsidRPr="00BC096D">
        <w:rPr>
          <w:rFonts w:eastAsia="Times New Roman" w:cs="Times New Roman"/>
          <w:szCs w:val="24"/>
          <w:lang w:val="ru-RU" w:eastAsia="de-DE"/>
        </w:rPr>
        <w:t xml:space="preserve">,  </w:t>
      </w:r>
      <w:r>
        <w:rPr>
          <w:rFonts w:eastAsia="Times New Roman" w:cs="Times New Roman"/>
          <w:szCs w:val="24"/>
          <w:lang w:val="ru-RU" w:eastAsia="de-DE"/>
        </w:rPr>
        <w:t>и</w:t>
      </w:r>
      <w:r w:rsidRPr="00BC096D">
        <w:rPr>
          <w:rFonts w:eastAsia="Times New Roman" w:cs="Times New Roman"/>
          <w:szCs w:val="24"/>
          <w:lang w:val="ru-RU" w:eastAsia="de-DE"/>
        </w:rPr>
        <w:t xml:space="preserve">  </w:t>
      </w:r>
      <w:r>
        <w:rPr>
          <w:rFonts w:eastAsia="Times New Roman" w:cs="Times New Roman"/>
          <w:szCs w:val="24"/>
          <w:lang w:val="ru-RU" w:eastAsia="de-DE"/>
        </w:rPr>
        <w:t>командир</w:t>
      </w:r>
      <w:r w:rsidRPr="00BC096D">
        <w:rPr>
          <w:rFonts w:eastAsia="Times New Roman" w:cs="Times New Roman"/>
          <w:szCs w:val="24"/>
          <w:lang w:val="ru-RU" w:eastAsia="de-DE"/>
        </w:rPr>
        <w:t xml:space="preserve"> </w:t>
      </w:r>
      <w:r>
        <w:rPr>
          <w:rFonts w:eastAsia="Times New Roman" w:cs="Times New Roman"/>
          <w:szCs w:val="24"/>
          <w:lang w:val="ru-RU" w:eastAsia="de-DE"/>
        </w:rPr>
        <w:t>перевел</w:t>
      </w:r>
      <w:r w:rsidRPr="00BC096D">
        <w:rPr>
          <w:rFonts w:eastAsia="Times New Roman" w:cs="Times New Roman"/>
          <w:szCs w:val="24"/>
          <w:lang w:val="ru-RU" w:eastAsia="de-DE"/>
        </w:rPr>
        <w:t xml:space="preserve"> </w:t>
      </w:r>
      <w:r>
        <w:rPr>
          <w:rFonts w:eastAsia="Times New Roman" w:cs="Times New Roman"/>
          <w:szCs w:val="24"/>
          <w:lang w:val="ru-RU" w:eastAsia="de-DE"/>
        </w:rPr>
        <w:t>его</w:t>
      </w:r>
      <w:r w:rsidRPr="00BC096D">
        <w:rPr>
          <w:rFonts w:eastAsia="Times New Roman" w:cs="Times New Roman"/>
          <w:szCs w:val="24"/>
          <w:lang w:val="ru-RU" w:eastAsia="de-DE"/>
        </w:rPr>
        <w:t>.</w:t>
      </w:r>
      <w:r>
        <w:rPr>
          <w:rFonts w:eastAsia="Times New Roman" w:cs="Times New Roman"/>
          <w:szCs w:val="24"/>
          <w:lang w:val="ru-RU" w:eastAsia="de-DE"/>
        </w:rPr>
        <w:t xml:space="preserve"> Из</w:t>
      </w:r>
      <w:r w:rsidRPr="002E4129">
        <w:rPr>
          <w:rFonts w:eastAsia="Times New Roman" w:cs="Times New Roman"/>
          <w:szCs w:val="24"/>
          <w:lang w:val="ru-RU" w:eastAsia="de-DE"/>
        </w:rPr>
        <w:t>-</w:t>
      </w:r>
      <w:r>
        <w:rPr>
          <w:rFonts w:eastAsia="Times New Roman" w:cs="Times New Roman"/>
          <w:szCs w:val="24"/>
          <w:lang w:val="ru-RU" w:eastAsia="de-DE"/>
        </w:rPr>
        <w:t>за</w:t>
      </w:r>
      <w:r w:rsidRPr="002E4129">
        <w:rPr>
          <w:rFonts w:eastAsia="Times New Roman" w:cs="Times New Roman"/>
          <w:szCs w:val="24"/>
          <w:lang w:val="ru-RU" w:eastAsia="de-DE"/>
        </w:rPr>
        <w:t xml:space="preserve"> </w:t>
      </w:r>
      <w:r>
        <w:rPr>
          <w:rFonts w:eastAsia="Times New Roman" w:cs="Times New Roman"/>
          <w:szCs w:val="24"/>
          <w:lang w:val="ru-RU" w:eastAsia="de-DE"/>
        </w:rPr>
        <w:t>его</w:t>
      </w:r>
      <w:r w:rsidRPr="002E4129">
        <w:rPr>
          <w:rFonts w:eastAsia="Times New Roman" w:cs="Times New Roman"/>
          <w:szCs w:val="24"/>
          <w:lang w:val="ru-RU" w:eastAsia="de-DE"/>
        </w:rPr>
        <w:t xml:space="preserve"> </w:t>
      </w:r>
      <w:r>
        <w:rPr>
          <w:rFonts w:eastAsia="Times New Roman" w:cs="Times New Roman"/>
          <w:szCs w:val="24"/>
          <w:lang w:val="ru-RU" w:eastAsia="de-DE"/>
        </w:rPr>
        <w:t>предательства</w:t>
      </w:r>
      <w:r w:rsidRPr="002E4129">
        <w:rPr>
          <w:rFonts w:eastAsia="Times New Roman" w:cs="Times New Roman"/>
          <w:szCs w:val="24"/>
          <w:lang w:val="ru-RU" w:eastAsia="de-DE"/>
        </w:rPr>
        <w:t xml:space="preserve"> </w:t>
      </w:r>
      <w:r>
        <w:rPr>
          <w:rFonts w:eastAsia="Times New Roman" w:cs="Times New Roman"/>
          <w:szCs w:val="24"/>
          <w:lang w:val="ru-RU" w:eastAsia="de-DE"/>
        </w:rPr>
        <w:t>жаркое</w:t>
      </w:r>
      <w:r w:rsidRPr="002E4129">
        <w:rPr>
          <w:rFonts w:eastAsia="Times New Roman" w:cs="Times New Roman"/>
          <w:szCs w:val="24"/>
          <w:lang w:val="ru-RU" w:eastAsia="de-DE"/>
        </w:rPr>
        <w:t xml:space="preserve"> </w:t>
      </w:r>
      <w:r>
        <w:rPr>
          <w:rFonts w:eastAsia="Times New Roman" w:cs="Times New Roman"/>
          <w:szCs w:val="24"/>
          <w:lang w:val="ru-RU" w:eastAsia="de-DE"/>
        </w:rPr>
        <w:t>из</w:t>
      </w:r>
      <w:r w:rsidRPr="002E4129">
        <w:rPr>
          <w:rFonts w:eastAsia="Times New Roman" w:cs="Times New Roman"/>
          <w:szCs w:val="24"/>
          <w:lang w:val="ru-RU" w:eastAsia="de-DE"/>
        </w:rPr>
        <w:t xml:space="preserve"> </w:t>
      </w:r>
      <w:r>
        <w:rPr>
          <w:rFonts w:eastAsia="Times New Roman" w:cs="Times New Roman"/>
          <w:szCs w:val="24"/>
          <w:lang w:val="ru-RU" w:eastAsia="de-DE"/>
        </w:rPr>
        <w:t>собаки</w:t>
      </w:r>
      <w:r w:rsidRPr="002E4129">
        <w:rPr>
          <w:rFonts w:eastAsia="Times New Roman" w:cs="Times New Roman"/>
          <w:szCs w:val="24"/>
          <w:lang w:val="ru-RU" w:eastAsia="de-DE"/>
        </w:rPr>
        <w:t xml:space="preserve"> </w:t>
      </w:r>
      <w:r>
        <w:rPr>
          <w:rFonts w:eastAsia="Times New Roman" w:cs="Times New Roman"/>
          <w:szCs w:val="24"/>
          <w:lang w:val="ru-RU" w:eastAsia="de-DE"/>
        </w:rPr>
        <w:t>дорого</w:t>
      </w:r>
      <w:r w:rsidRPr="002E4129">
        <w:rPr>
          <w:rFonts w:eastAsia="Times New Roman" w:cs="Times New Roman"/>
          <w:szCs w:val="24"/>
          <w:lang w:val="ru-RU" w:eastAsia="de-DE"/>
        </w:rPr>
        <w:t xml:space="preserve"> </w:t>
      </w:r>
      <w:r>
        <w:rPr>
          <w:rFonts w:eastAsia="Times New Roman" w:cs="Times New Roman"/>
          <w:szCs w:val="24"/>
          <w:lang w:val="ru-RU" w:eastAsia="de-DE"/>
        </w:rPr>
        <w:t>обошлось</w:t>
      </w:r>
      <w:r w:rsidRPr="002E4129">
        <w:rPr>
          <w:rFonts w:eastAsia="Times New Roman" w:cs="Times New Roman"/>
          <w:szCs w:val="24"/>
          <w:lang w:val="ru-RU" w:eastAsia="de-DE"/>
        </w:rPr>
        <w:t xml:space="preserve"> </w:t>
      </w:r>
      <w:r>
        <w:rPr>
          <w:rFonts w:eastAsia="Times New Roman" w:cs="Times New Roman"/>
          <w:szCs w:val="24"/>
          <w:lang w:val="ru-RU" w:eastAsia="de-DE"/>
        </w:rPr>
        <w:t>участ</w:t>
      </w:r>
      <w:r w:rsidR="007007C5">
        <w:rPr>
          <w:rFonts w:eastAsia="Times New Roman" w:cs="Times New Roman"/>
          <w:szCs w:val="24"/>
          <w:lang w:val="ru-RU" w:eastAsia="de-DE"/>
        </w:rPr>
        <w:t>ни</w:t>
      </w:r>
      <w:r>
        <w:rPr>
          <w:rFonts w:eastAsia="Times New Roman" w:cs="Times New Roman"/>
          <w:szCs w:val="24"/>
          <w:lang w:val="ru-RU" w:eastAsia="de-DE"/>
        </w:rPr>
        <w:t>кам</w:t>
      </w:r>
      <w:r w:rsidRPr="002E4129">
        <w:rPr>
          <w:rFonts w:eastAsia="Times New Roman" w:cs="Times New Roman"/>
          <w:szCs w:val="24"/>
          <w:lang w:val="ru-RU" w:eastAsia="de-DE"/>
        </w:rPr>
        <w:t>:</w:t>
      </w:r>
      <w:r>
        <w:rPr>
          <w:rFonts w:eastAsia="Times New Roman" w:cs="Times New Roman"/>
          <w:szCs w:val="24"/>
          <w:lang w:val="ru-RU" w:eastAsia="de-DE"/>
        </w:rPr>
        <w:t xml:space="preserve"> в течение двух недель, когда ночью приходили поезда, приходилось снова вставать и идти разгружать вагоны.</w:t>
      </w:r>
      <w:r w:rsidRPr="002E4129">
        <w:rPr>
          <w:rFonts w:eastAsia="Times New Roman" w:cs="Times New Roman"/>
          <w:szCs w:val="24"/>
          <w:lang w:val="ru-RU" w:eastAsia="de-DE"/>
        </w:rPr>
        <w:t xml:space="preserve"> </w:t>
      </w:r>
      <w:r>
        <w:rPr>
          <w:rFonts w:eastAsia="Times New Roman" w:cs="Times New Roman"/>
          <w:szCs w:val="24"/>
          <w:lang w:val="ru-RU" w:eastAsia="de-DE"/>
        </w:rPr>
        <w:t xml:space="preserve"> А</w:t>
      </w:r>
      <w:r w:rsidRPr="00410527">
        <w:rPr>
          <w:rFonts w:eastAsia="Times New Roman" w:cs="Times New Roman"/>
          <w:szCs w:val="24"/>
          <w:lang w:val="ru-RU" w:eastAsia="de-DE"/>
        </w:rPr>
        <w:t xml:space="preserve"> </w:t>
      </w:r>
      <w:r>
        <w:rPr>
          <w:rFonts w:eastAsia="Times New Roman" w:cs="Times New Roman"/>
          <w:szCs w:val="24"/>
          <w:lang w:val="ru-RU" w:eastAsia="de-DE"/>
        </w:rPr>
        <w:t>фрау</w:t>
      </w:r>
      <w:r w:rsidRPr="00410527">
        <w:rPr>
          <w:rFonts w:eastAsia="Times New Roman" w:cs="Times New Roman"/>
          <w:szCs w:val="24"/>
          <w:lang w:val="ru-RU" w:eastAsia="de-DE"/>
        </w:rPr>
        <w:t xml:space="preserve"> </w:t>
      </w:r>
      <w:r>
        <w:rPr>
          <w:rFonts w:eastAsia="Times New Roman" w:cs="Times New Roman"/>
          <w:szCs w:val="24"/>
          <w:lang w:val="ru-RU" w:eastAsia="de-DE"/>
        </w:rPr>
        <w:t>Либерманн</w:t>
      </w:r>
      <w:r w:rsidRPr="00410527">
        <w:rPr>
          <w:rFonts w:eastAsia="Times New Roman" w:cs="Times New Roman"/>
          <w:szCs w:val="24"/>
          <w:lang w:val="ru-RU" w:eastAsia="de-DE"/>
        </w:rPr>
        <w:t xml:space="preserve">? </w:t>
      </w:r>
      <w:r>
        <w:rPr>
          <w:rFonts w:eastAsia="Times New Roman" w:cs="Times New Roman"/>
          <w:szCs w:val="24"/>
          <w:lang w:val="ru-RU" w:eastAsia="de-DE"/>
        </w:rPr>
        <w:t>Она</w:t>
      </w:r>
      <w:r w:rsidRPr="00034678">
        <w:rPr>
          <w:rFonts w:eastAsia="Times New Roman" w:cs="Times New Roman"/>
          <w:szCs w:val="24"/>
          <w:lang w:val="ru-RU" w:eastAsia="de-DE"/>
        </w:rPr>
        <w:t xml:space="preserve"> </w:t>
      </w:r>
      <w:r>
        <w:rPr>
          <w:rFonts w:eastAsia="Times New Roman" w:cs="Times New Roman"/>
          <w:szCs w:val="24"/>
          <w:lang w:val="ru-RU" w:eastAsia="de-DE"/>
        </w:rPr>
        <w:t>думала</w:t>
      </w:r>
      <w:r w:rsidRPr="00034678">
        <w:rPr>
          <w:rFonts w:eastAsia="Times New Roman" w:cs="Times New Roman"/>
          <w:szCs w:val="24"/>
          <w:lang w:val="ru-RU" w:eastAsia="de-DE"/>
        </w:rPr>
        <w:t xml:space="preserve">, </w:t>
      </w:r>
      <w:r>
        <w:rPr>
          <w:rFonts w:eastAsia="Times New Roman" w:cs="Times New Roman"/>
          <w:szCs w:val="24"/>
          <w:lang w:val="ru-RU" w:eastAsia="de-DE"/>
        </w:rPr>
        <w:t>что</w:t>
      </w:r>
      <w:r w:rsidRPr="00034678">
        <w:rPr>
          <w:rFonts w:eastAsia="Times New Roman" w:cs="Times New Roman"/>
          <w:szCs w:val="24"/>
          <w:lang w:val="ru-RU" w:eastAsia="de-DE"/>
        </w:rPr>
        <w:t xml:space="preserve"> </w:t>
      </w:r>
      <w:r>
        <w:rPr>
          <w:rFonts w:eastAsia="Times New Roman" w:cs="Times New Roman"/>
          <w:szCs w:val="24"/>
          <w:lang w:val="ru-RU" w:eastAsia="de-DE"/>
        </w:rPr>
        <w:t>с</w:t>
      </w:r>
      <w:r w:rsidRPr="00034678">
        <w:rPr>
          <w:rFonts w:eastAsia="Times New Roman" w:cs="Times New Roman"/>
          <w:szCs w:val="24"/>
          <w:lang w:val="ru-RU" w:eastAsia="de-DE"/>
        </w:rPr>
        <w:t xml:space="preserve"> </w:t>
      </w:r>
      <w:r>
        <w:rPr>
          <w:rFonts w:eastAsia="Times New Roman" w:cs="Times New Roman"/>
          <w:szCs w:val="24"/>
          <w:lang w:val="ru-RU" w:eastAsia="de-DE"/>
        </w:rPr>
        <w:t>жаркоем</w:t>
      </w:r>
      <w:r w:rsidRPr="00034678">
        <w:rPr>
          <w:rFonts w:eastAsia="Times New Roman" w:cs="Times New Roman"/>
          <w:szCs w:val="24"/>
          <w:lang w:val="ru-RU" w:eastAsia="de-DE"/>
        </w:rPr>
        <w:t xml:space="preserve"> </w:t>
      </w:r>
      <w:r>
        <w:rPr>
          <w:rFonts w:eastAsia="Times New Roman" w:cs="Times New Roman"/>
          <w:szCs w:val="24"/>
          <w:lang w:val="ru-RU" w:eastAsia="de-DE"/>
        </w:rPr>
        <w:t>из</w:t>
      </w:r>
      <w:r w:rsidRPr="00034678">
        <w:rPr>
          <w:rFonts w:eastAsia="Times New Roman" w:cs="Times New Roman"/>
          <w:szCs w:val="24"/>
          <w:lang w:val="ru-RU" w:eastAsia="de-DE"/>
        </w:rPr>
        <w:t xml:space="preserve"> </w:t>
      </w:r>
      <w:r>
        <w:rPr>
          <w:rFonts w:eastAsia="Times New Roman" w:cs="Times New Roman"/>
          <w:szCs w:val="24"/>
          <w:lang w:val="ru-RU" w:eastAsia="de-DE"/>
        </w:rPr>
        <w:t>собаки</w:t>
      </w:r>
      <w:r w:rsidRPr="00034678">
        <w:rPr>
          <w:rFonts w:eastAsia="Times New Roman" w:cs="Times New Roman"/>
          <w:szCs w:val="24"/>
          <w:lang w:val="ru-RU" w:eastAsia="de-DE"/>
        </w:rPr>
        <w:t xml:space="preserve"> </w:t>
      </w:r>
      <w:r>
        <w:rPr>
          <w:rFonts w:eastAsia="Times New Roman" w:cs="Times New Roman"/>
          <w:szCs w:val="24"/>
          <w:lang w:val="ru-RU" w:eastAsia="de-DE"/>
        </w:rPr>
        <w:t>поступили</w:t>
      </w:r>
      <w:r w:rsidRPr="00034678">
        <w:rPr>
          <w:rFonts w:eastAsia="Times New Roman" w:cs="Times New Roman"/>
          <w:szCs w:val="24"/>
          <w:lang w:val="ru-RU" w:eastAsia="de-DE"/>
        </w:rPr>
        <w:t xml:space="preserve"> </w:t>
      </w:r>
      <w:r>
        <w:rPr>
          <w:rFonts w:eastAsia="Times New Roman" w:cs="Times New Roman"/>
          <w:szCs w:val="24"/>
          <w:lang w:val="ru-RU" w:eastAsia="de-DE"/>
        </w:rPr>
        <w:t>легкомысленно</w:t>
      </w:r>
      <w:r w:rsidRPr="00034678">
        <w:rPr>
          <w:rFonts w:eastAsia="Times New Roman" w:cs="Times New Roman"/>
          <w:szCs w:val="24"/>
          <w:lang w:val="ru-RU" w:eastAsia="de-DE"/>
        </w:rPr>
        <w:t xml:space="preserve">, </w:t>
      </w:r>
      <w:r>
        <w:rPr>
          <w:rFonts w:eastAsia="Times New Roman" w:cs="Times New Roman"/>
          <w:szCs w:val="24"/>
          <w:lang w:val="ru-RU" w:eastAsia="de-DE"/>
        </w:rPr>
        <w:t>от</w:t>
      </w:r>
      <w:r w:rsidRPr="00034678">
        <w:rPr>
          <w:rFonts w:eastAsia="Times New Roman" w:cs="Times New Roman"/>
          <w:szCs w:val="24"/>
          <w:lang w:val="ru-RU" w:eastAsia="de-DE"/>
        </w:rPr>
        <w:t xml:space="preserve"> </w:t>
      </w:r>
      <w:r>
        <w:rPr>
          <w:rFonts w:eastAsia="Times New Roman" w:cs="Times New Roman"/>
          <w:szCs w:val="24"/>
          <w:lang w:val="ru-RU" w:eastAsia="de-DE"/>
        </w:rPr>
        <w:t>этого</w:t>
      </w:r>
      <w:r w:rsidRPr="00034678">
        <w:rPr>
          <w:rFonts w:eastAsia="Times New Roman" w:cs="Times New Roman"/>
          <w:szCs w:val="24"/>
          <w:lang w:val="ru-RU" w:eastAsia="de-DE"/>
        </w:rPr>
        <w:t xml:space="preserve">, </w:t>
      </w:r>
      <w:r>
        <w:rPr>
          <w:rFonts w:eastAsia="Times New Roman" w:cs="Times New Roman"/>
          <w:szCs w:val="24"/>
          <w:lang w:val="ru-RU" w:eastAsia="de-DE"/>
        </w:rPr>
        <w:t>вообще</w:t>
      </w:r>
      <w:r w:rsidRPr="00034678">
        <w:rPr>
          <w:rFonts w:eastAsia="Times New Roman" w:cs="Times New Roman"/>
          <w:szCs w:val="24"/>
          <w:lang w:val="ru-RU" w:eastAsia="de-DE"/>
        </w:rPr>
        <w:t>-</w:t>
      </w:r>
      <w:r>
        <w:rPr>
          <w:rFonts w:eastAsia="Times New Roman" w:cs="Times New Roman"/>
          <w:szCs w:val="24"/>
          <w:lang w:val="ru-RU" w:eastAsia="de-DE"/>
        </w:rPr>
        <w:t>то</w:t>
      </w:r>
      <w:r w:rsidRPr="00034678">
        <w:rPr>
          <w:rFonts w:eastAsia="Times New Roman" w:cs="Times New Roman"/>
          <w:szCs w:val="24"/>
          <w:lang w:val="ru-RU" w:eastAsia="de-DE"/>
        </w:rPr>
        <w:t xml:space="preserve">, </w:t>
      </w:r>
      <w:r>
        <w:rPr>
          <w:rFonts w:eastAsia="Times New Roman" w:cs="Times New Roman"/>
          <w:szCs w:val="24"/>
          <w:lang w:val="ru-RU" w:eastAsia="de-DE"/>
        </w:rPr>
        <w:t>можно</w:t>
      </w:r>
      <w:r w:rsidRPr="00034678">
        <w:rPr>
          <w:rFonts w:eastAsia="Times New Roman" w:cs="Times New Roman"/>
          <w:szCs w:val="24"/>
          <w:lang w:val="ru-RU" w:eastAsia="de-DE"/>
        </w:rPr>
        <w:t xml:space="preserve">  </w:t>
      </w:r>
      <w:r>
        <w:rPr>
          <w:rFonts w:eastAsia="Times New Roman" w:cs="Times New Roman"/>
          <w:szCs w:val="24"/>
          <w:lang w:val="ru-RU" w:eastAsia="de-DE"/>
        </w:rPr>
        <w:t>умереть</w:t>
      </w:r>
      <w:r w:rsidRPr="00034678">
        <w:rPr>
          <w:rFonts w:eastAsia="Times New Roman" w:cs="Times New Roman"/>
          <w:szCs w:val="24"/>
          <w:lang w:val="ru-RU" w:eastAsia="de-DE"/>
        </w:rPr>
        <w:t xml:space="preserve">, </w:t>
      </w:r>
      <w:r w:rsidR="007007C5">
        <w:rPr>
          <w:rFonts w:eastAsia="Times New Roman" w:cs="Times New Roman"/>
          <w:szCs w:val="24"/>
          <w:lang w:val="ru-RU" w:eastAsia="de-DE"/>
        </w:rPr>
        <w:t xml:space="preserve">но это </w:t>
      </w:r>
      <w:r>
        <w:rPr>
          <w:rFonts w:eastAsia="Times New Roman" w:cs="Times New Roman"/>
          <w:szCs w:val="24"/>
          <w:lang w:val="ru-RU" w:eastAsia="de-DE"/>
        </w:rPr>
        <w:t>до</w:t>
      </w:r>
      <w:r w:rsidRPr="00034678">
        <w:rPr>
          <w:rFonts w:eastAsia="Times New Roman" w:cs="Times New Roman"/>
          <w:szCs w:val="24"/>
          <w:lang w:val="ru-RU" w:eastAsia="de-DE"/>
        </w:rPr>
        <w:t xml:space="preserve"> </w:t>
      </w:r>
      <w:r>
        <w:rPr>
          <w:rFonts w:eastAsia="Times New Roman" w:cs="Times New Roman"/>
          <w:szCs w:val="24"/>
          <w:lang w:val="ru-RU" w:eastAsia="de-DE"/>
        </w:rPr>
        <w:t>тех</w:t>
      </w:r>
      <w:r w:rsidRPr="00034678">
        <w:rPr>
          <w:rFonts w:eastAsia="Times New Roman" w:cs="Times New Roman"/>
          <w:szCs w:val="24"/>
          <w:lang w:val="ru-RU" w:eastAsia="de-DE"/>
        </w:rPr>
        <w:t xml:space="preserve"> </w:t>
      </w:r>
      <w:r>
        <w:rPr>
          <w:rFonts w:eastAsia="Times New Roman" w:cs="Times New Roman"/>
          <w:szCs w:val="24"/>
          <w:lang w:val="ru-RU" w:eastAsia="de-DE"/>
        </w:rPr>
        <w:t>пор</w:t>
      </w:r>
      <w:r w:rsidRPr="00034678">
        <w:rPr>
          <w:rFonts w:eastAsia="Times New Roman" w:cs="Times New Roman"/>
          <w:szCs w:val="24"/>
          <w:lang w:val="ru-RU" w:eastAsia="de-DE"/>
        </w:rPr>
        <w:t xml:space="preserve">, </w:t>
      </w:r>
      <w:r>
        <w:rPr>
          <w:rFonts w:eastAsia="Times New Roman" w:cs="Times New Roman"/>
          <w:szCs w:val="24"/>
          <w:lang w:val="ru-RU" w:eastAsia="de-DE"/>
        </w:rPr>
        <w:t>пока</w:t>
      </w:r>
      <w:r w:rsidRPr="00034678">
        <w:rPr>
          <w:rFonts w:eastAsia="Times New Roman" w:cs="Times New Roman"/>
          <w:szCs w:val="24"/>
          <w:lang w:val="ru-RU" w:eastAsia="de-DE"/>
        </w:rPr>
        <w:t xml:space="preserve"> </w:t>
      </w:r>
      <w:r>
        <w:rPr>
          <w:rFonts w:eastAsia="Times New Roman" w:cs="Times New Roman"/>
          <w:szCs w:val="24"/>
          <w:lang w:val="ru-RU" w:eastAsia="de-DE"/>
        </w:rPr>
        <w:t>сама</w:t>
      </w:r>
      <w:r w:rsidRPr="00034678">
        <w:rPr>
          <w:rFonts w:eastAsia="Times New Roman" w:cs="Times New Roman"/>
          <w:szCs w:val="24"/>
          <w:lang w:val="ru-RU" w:eastAsia="de-DE"/>
        </w:rPr>
        <w:t xml:space="preserve"> </w:t>
      </w:r>
      <w:r w:rsidR="007007C5">
        <w:rPr>
          <w:rFonts w:eastAsia="Times New Roman" w:cs="Times New Roman"/>
          <w:szCs w:val="24"/>
          <w:lang w:val="ru-RU" w:eastAsia="de-DE"/>
        </w:rPr>
        <w:t>однажды</w:t>
      </w:r>
      <w:r w:rsidRPr="00034678">
        <w:rPr>
          <w:rFonts w:eastAsia="Times New Roman" w:cs="Times New Roman"/>
          <w:szCs w:val="24"/>
          <w:lang w:val="ru-RU" w:eastAsia="de-DE"/>
        </w:rPr>
        <w:t xml:space="preserve"> </w:t>
      </w:r>
      <w:r>
        <w:rPr>
          <w:rFonts w:eastAsia="Times New Roman" w:cs="Times New Roman"/>
          <w:szCs w:val="24"/>
          <w:lang w:val="ru-RU" w:eastAsia="de-DE"/>
        </w:rPr>
        <w:t>вечером</w:t>
      </w:r>
      <w:r w:rsidRPr="00034678">
        <w:rPr>
          <w:rFonts w:eastAsia="Times New Roman" w:cs="Times New Roman"/>
          <w:szCs w:val="24"/>
          <w:lang w:val="ru-RU" w:eastAsia="de-DE"/>
        </w:rPr>
        <w:t xml:space="preserve"> </w:t>
      </w:r>
      <w:r w:rsidR="007007C5">
        <w:rPr>
          <w:rFonts w:eastAsia="Times New Roman" w:cs="Times New Roman"/>
          <w:szCs w:val="24"/>
          <w:lang w:val="ru-RU" w:eastAsia="de-DE"/>
        </w:rPr>
        <w:t>его</w:t>
      </w:r>
      <w:r w:rsidRPr="00034678">
        <w:rPr>
          <w:rFonts w:eastAsia="Times New Roman" w:cs="Times New Roman"/>
          <w:szCs w:val="24"/>
          <w:lang w:val="ru-RU" w:eastAsia="de-DE"/>
        </w:rPr>
        <w:t xml:space="preserve">  </w:t>
      </w:r>
      <w:r>
        <w:rPr>
          <w:rFonts w:eastAsia="Times New Roman" w:cs="Times New Roman"/>
          <w:szCs w:val="24"/>
          <w:lang w:val="ru-RU" w:eastAsia="de-DE"/>
        </w:rPr>
        <w:t>не</w:t>
      </w:r>
      <w:r w:rsidRPr="00034678">
        <w:rPr>
          <w:rFonts w:eastAsia="Times New Roman" w:cs="Times New Roman"/>
          <w:szCs w:val="24"/>
          <w:lang w:val="ru-RU" w:eastAsia="de-DE"/>
        </w:rPr>
        <w:t xml:space="preserve"> </w:t>
      </w:r>
      <w:r>
        <w:rPr>
          <w:rFonts w:eastAsia="Times New Roman" w:cs="Times New Roman"/>
          <w:szCs w:val="24"/>
          <w:lang w:val="ru-RU" w:eastAsia="de-DE"/>
        </w:rPr>
        <w:t>попробовала</w:t>
      </w:r>
      <w:r w:rsidRPr="00034678">
        <w:rPr>
          <w:rFonts w:eastAsia="Times New Roman" w:cs="Times New Roman"/>
          <w:szCs w:val="24"/>
          <w:lang w:val="ru-RU" w:eastAsia="de-DE"/>
        </w:rPr>
        <w:t>…</w:t>
      </w:r>
      <w:r>
        <w:rPr>
          <w:rFonts w:eastAsia="Times New Roman" w:cs="Times New Roman"/>
          <w:szCs w:val="24"/>
          <w:lang w:val="ru-RU" w:eastAsia="de-DE"/>
        </w:rPr>
        <w:t xml:space="preserve"> Один</w:t>
      </w:r>
      <w:r w:rsidRPr="00F86F82">
        <w:rPr>
          <w:rFonts w:eastAsia="Times New Roman" w:cs="Times New Roman"/>
          <w:szCs w:val="24"/>
          <w:lang w:val="ru-RU" w:eastAsia="de-DE"/>
        </w:rPr>
        <w:t xml:space="preserve"> </w:t>
      </w:r>
      <w:r>
        <w:rPr>
          <w:rFonts w:eastAsia="Times New Roman" w:cs="Times New Roman"/>
          <w:szCs w:val="24"/>
          <w:lang w:val="ru-RU" w:eastAsia="de-DE"/>
        </w:rPr>
        <w:t>единственный</w:t>
      </w:r>
      <w:r w:rsidRPr="00F86F82">
        <w:rPr>
          <w:rFonts w:eastAsia="Times New Roman" w:cs="Times New Roman"/>
          <w:szCs w:val="24"/>
          <w:lang w:val="ru-RU" w:eastAsia="de-DE"/>
        </w:rPr>
        <w:t xml:space="preserve"> </w:t>
      </w:r>
      <w:r>
        <w:rPr>
          <w:rFonts w:eastAsia="Times New Roman" w:cs="Times New Roman"/>
          <w:szCs w:val="24"/>
          <w:lang w:val="ru-RU" w:eastAsia="de-DE"/>
        </w:rPr>
        <w:t>раз</w:t>
      </w:r>
      <w:r w:rsidRPr="00F86F82">
        <w:rPr>
          <w:rFonts w:eastAsia="Times New Roman" w:cs="Times New Roman"/>
          <w:szCs w:val="24"/>
          <w:lang w:val="ru-RU" w:eastAsia="de-DE"/>
        </w:rPr>
        <w:t xml:space="preserve"> </w:t>
      </w:r>
      <w:r>
        <w:rPr>
          <w:rFonts w:eastAsia="Times New Roman" w:cs="Times New Roman"/>
          <w:szCs w:val="24"/>
          <w:lang w:val="ru-RU" w:eastAsia="de-DE"/>
        </w:rPr>
        <w:t>давали</w:t>
      </w:r>
      <w:r w:rsidRPr="00F86F82">
        <w:rPr>
          <w:rFonts w:eastAsia="Times New Roman" w:cs="Times New Roman"/>
          <w:szCs w:val="24"/>
          <w:lang w:val="ru-RU" w:eastAsia="de-DE"/>
        </w:rPr>
        <w:t xml:space="preserve"> </w:t>
      </w:r>
      <w:r>
        <w:rPr>
          <w:rFonts w:eastAsia="Times New Roman" w:cs="Times New Roman"/>
          <w:szCs w:val="24"/>
          <w:lang w:val="ru-RU" w:eastAsia="de-DE"/>
        </w:rPr>
        <w:t>лосось</w:t>
      </w:r>
      <w:r w:rsidRPr="00F86F82">
        <w:rPr>
          <w:rFonts w:eastAsia="Times New Roman" w:cs="Times New Roman"/>
          <w:szCs w:val="24"/>
          <w:lang w:val="ru-RU" w:eastAsia="de-DE"/>
        </w:rPr>
        <w:t xml:space="preserve"> </w:t>
      </w:r>
      <w:r>
        <w:rPr>
          <w:rFonts w:eastAsia="Times New Roman" w:cs="Times New Roman"/>
          <w:szCs w:val="24"/>
          <w:lang w:val="ru-RU" w:eastAsia="de-DE"/>
        </w:rPr>
        <w:t>с</w:t>
      </w:r>
      <w:r w:rsidRPr="00F86F82">
        <w:rPr>
          <w:rFonts w:eastAsia="Times New Roman" w:cs="Times New Roman"/>
          <w:szCs w:val="24"/>
          <w:lang w:val="ru-RU" w:eastAsia="de-DE"/>
        </w:rPr>
        <w:t xml:space="preserve"> </w:t>
      </w:r>
      <w:r>
        <w:rPr>
          <w:rFonts w:eastAsia="Times New Roman" w:cs="Times New Roman"/>
          <w:szCs w:val="24"/>
          <w:lang w:val="ru-RU" w:eastAsia="de-DE"/>
        </w:rPr>
        <w:t>яйцом</w:t>
      </w:r>
      <w:r w:rsidRPr="00F86F82">
        <w:rPr>
          <w:rFonts w:eastAsia="Times New Roman" w:cs="Times New Roman"/>
          <w:szCs w:val="24"/>
          <w:lang w:val="ru-RU" w:eastAsia="de-DE"/>
        </w:rPr>
        <w:t xml:space="preserve">, </w:t>
      </w:r>
      <w:r w:rsidR="007007C5">
        <w:rPr>
          <w:rFonts w:eastAsia="Times New Roman" w:cs="Times New Roman"/>
          <w:szCs w:val="24"/>
          <w:lang w:val="ru-RU" w:eastAsia="de-DE"/>
        </w:rPr>
        <w:t>но от так</w:t>
      </w:r>
      <w:r>
        <w:rPr>
          <w:rFonts w:eastAsia="Times New Roman" w:cs="Times New Roman"/>
          <w:szCs w:val="24"/>
          <w:lang w:val="ru-RU" w:eastAsia="de-DE"/>
        </w:rPr>
        <w:t>ого настолько отвыкли, что не смогли по достоинству оценить эту специальную порцию.  И еще один  короткий курьезный эпизод на вечную тему: хлеб и еда.  В</w:t>
      </w:r>
      <w:r w:rsidRPr="00F17B2E">
        <w:rPr>
          <w:rFonts w:eastAsia="Times New Roman" w:cs="Times New Roman"/>
          <w:szCs w:val="24"/>
          <w:lang w:val="ru-RU" w:eastAsia="de-DE"/>
        </w:rPr>
        <w:t xml:space="preserve"> 1945</w:t>
      </w:r>
      <w:r>
        <w:rPr>
          <w:rFonts w:eastAsia="Times New Roman" w:cs="Times New Roman"/>
          <w:szCs w:val="24"/>
          <w:lang w:val="ru-RU" w:eastAsia="de-DE"/>
        </w:rPr>
        <w:t xml:space="preserve"> году четверых совсем молодых пленных намеревались отправить на Родину.</w:t>
      </w:r>
      <w:r w:rsidRPr="00F17B2E">
        <w:rPr>
          <w:rFonts w:eastAsia="Times New Roman" w:cs="Times New Roman"/>
          <w:szCs w:val="24"/>
          <w:lang w:val="ru-RU" w:eastAsia="de-DE"/>
        </w:rPr>
        <w:t xml:space="preserve"> </w:t>
      </w:r>
      <w:r>
        <w:rPr>
          <w:rFonts w:eastAsia="Times New Roman" w:cs="Times New Roman"/>
          <w:szCs w:val="24"/>
          <w:lang w:val="ru-RU" w:eastAsia="de-DE"/>
        </w:rPr>
        <w:t>Это</w:t>
      </w:r>
      <w:r w:rsidRPr="00F17B2E">
        <w:rPr>
          <w:rFonts w:eastAsia="Times New Roman" w:cs="Times New Roman"/>
          <w:szCs w:val="24"/>
          <w:lang w:val="ru-RU" w:eastAsia="de-DE"/>
        </w:rPr>
        <w:t xml:space="preserve"> </w:t>
      </w:r>
      <w:r>
        <w:rPr>
          <w:rFonts w:eastAsia="Times New Roman" w:cs="Times New Roman"/>
          <w:szCs w:val="24"/>
          <w:lang w:val="ru-RU" w:eastAsia="de-DE"/>
        </w:rPr>
        <w:t>были</w:t>
      </w:r>
      <w:r w:rsidRPr="00F17B2E">
        <w:rPr>
          <w:rFonts w:eastAsia="Times New Roman" w:cs="Times New Roman"/>
          <w:szCs w:val="24"/>
          <w:lang w:val="ru-RU" w:eastAsia="de-DE"/>
        </w:rPr>
        <w:t xml:space="preserve"> </w:t>
      </w:r>
      <w:r>
        <w:rPr>
          <w:rFonts w:eastAsia="Times New Roman" w:cs="Times New Roman"/>
          <w:szCs w:val="24"/>
          <w:lang w:val="ru-RU" w:eastAsia="de-DE"/>
        </w:rPr>
        <w:t>юнцы</w:t>
      </w:r>
      <w:r w:rsidRPr="00F17B2E">
        <w:rPr>
          <w:rFonts w:eastAsia="Times New Roman" w:cs="Times New Roman"/>
          <w:szCs w:val="24"/>
          <w:lang w:val="ru-RU" w:eastAsia="de-DE"/>
        </w:rPr>
        <w:t xml:space="preserve">, </w:t>
      </w:r>
      <w:r>
        <w:rPr>
          <w:rFonts w:eastAsia="Times New Roman" w:cs="Times New Roman"/>
          <w:szCs w:val="24"/>
          <w:lang w:val="ru-RU" w:eastAsia="de-DE"/>
        </w:rPr>
        <w:t>которые</w:t>
      </w:r>
      <w:r w:rsidRPr="00F17B2E">
        <w:rPr>
          <w:rFonts w:eastAsia="Times New Roman" w:cs="Times New Roman"/>
          <w:szCs w:val="24"/>
          <w:lang w:val="ru-RU" w:eastAsia="de-DE"/>
        </w:rPr>
        <w:t xml:space="preserve"> </w:t>
      </w:r>
      <w:r>
        <w:rPr>
          <w:rFonts w:eastAsia="Times New Roman" w:cs="Times New Roman"/>
          <w:szCs w:val="24"/>
          <w:lang w:val="ru-RU" w:eastAsia="de-DE"/>
        </w:rPr>
        <w:t>при</w:t>
      </w:r>
      <w:r w:rsidRPr="00F17B2E">
        <w:rPr>
          <w:rFonts w:eastAsia="Times New Roman" w:cs="Times New Roman"/>
          <w:szCs w:val="24"/>
          <w:lang w:val="ru-RU" w:eastAsia="de-DE"/>
        </w:rPr>
        <w:t xml:space="preserve"> </w:t>
      </w:r>
      <w:r>
        <w:rPr>
          <w:rFonts w:eastAsia="Times New Roman" w:cs="Times New Roman"/>
          <w:szCs w:val="24"/>
          <w:lang w:val="ru-RU" w:eastAsia="de-DE"/>
        </w:rPr>
        <w:t>прибытии</w:t>
      </w:r>
      <w:r w:rsidRPr="00F17B2E">
        <w:rPr>
          <w:rFonts w:eastAsia="Times New Roman" w:cs="Times New Roman"/>
          <w:szCs w:val="24"/>
          <w:lang w:val="ru-RU" w:eastAsia="de-DE"/>
        </w:rPr>
        <w:t xml:space="preserve"> </w:t>
      </w:r>
      <w:r>
        <w:rPr>
          <w:rFonts w:eastAsia="Times New Roman" w:cs="Times New Roman"/>
          <w:szCs w:val="24"/>
          <w:lang w:val="ru-RU" w:eastAsia="de-DE"/>
        </w:rPr>
        <w:t>в</w:t>
      </w:r>
      <w:r w:rsidRPr="00F17B2E">
        <w:rPr>
          <w:rFonts w:eastAsia="Times New Roman" w:cs="Times New Roman"/>
          <w:szCs w:val="24"/>
          <w:lang w:val="ru-RU" w:eastAsia="de-DE"/>
        </w:rPr>
        <w:t xml:space="preserve"> </w:t>
      </w:r>
      <w:r>
        <w:rPr>
          <w:rFonts w:eastAsia="Times New Roman" w:cs="Times New Roman"/>
          <w:szCs w:val="24"/>
          <w:lang w:val="ru-RU" w:eastAsia="de-DE"/>
        </w:rPr>
        <w:t>лагерь</w:t>
      </w:r>
      <w:r w:rsidRPr="00F17B2E">
        <w:rPr>
          <w:rFonts w:eastAsia="Times New Roman" w:cs="Times New Roman"/>
          <w:szCs w:val="24"/>
          <w:lang w:val="ru-RU" w:eastAsia="de-DE"/>
        </w:rPr>
        <w:t xml:space="preserve"> </w:t>
      </w:r>
      <w:r>
        <w:rPr>
          <w:rFonts w:eastAsia="Times New Roman" w:cs="Times New Roman"/>
          <w:szCs w:val="24"/>
          <w:lang w:val="ru-RU" w:eastAsia="de-DE"/>
        </w:rPr>
        <w:t xml:space="preserve"> из-за неразберихи и путаницы еще приветствовали всех «Хайль Гитлер!»</w:t>
      </w:r>
      <w:r w:rsidRPr="00F17B2E">
        <w:rPr>
          <w:rFonts w:eastAsia="Times New Roman" w:cs="Times New Roman"/>
          <w:szCs w:val="24"/>
          <w:lang w:val="ru-RU" w:eastAsia="de-DE"/>
        </w:rPr>
        <w:t>.</w:t>
      </w:r>
      <w:r>
        <w:rPr>
          <w:rFonts w:eastAsia="Times New Roman" w:cs="Times New Roman"/>
          <w:szCs w:val="24"/>
          <w:lang w:val="ru-RU" w:eastAsia="de-DE"/>
        </w:rPr>
        <w:t xml:space="preserve"> Эти четверо уже на вокзале, во время отправки домой, вызвались помочь при разгрузке военного эшелона, потому что за это давали хлеб</w:t>
      </w:r>
      <w:r w:rsidR="007007C5">
        <w:rPr>
          <w:rFonts w:eastAsia="Times New Roman" w:cs="Times New Roman"/>
          <w:szCs w:val="24"/>
          <w:lang w:val="ru-RU" w:eastAsia="de-DE"/>
        </w:rPr>
        <w:t xml:space="preserve">, </w:t>
      </w:r>
      <w:r>
        <w:rPr>
          <w:rFonts w:eastAsia="Times New Roman" w:cs="Times New Roman"/>
          <w:szCs w:val="24"/>
          <w:lang w:val="ru-RU" w:eastAsia="de-DE"/>
        </w:rPr>
        <w:t xml:space="preserve"> прозевали  свой поезд  в Германию, и еще не один год провели в плену.</w:t>
      </w:r>
    </w:p>
    <w:p w:rsidR="006F2160" w:rsidRPr="00F17B2E" w:rsidRDefault="006F2160" w:rsidP="00935023">
      <w:pPr>
        <w:shd w:val="clear" w:color="auto" w:fill="FFFFFF"/>
        <w:spacing w:line="276" w:lineRule="auto"/>
        <w:jc w:val="both"/>
        <w:rPr>
          <w:rFonts w:eastAsia="Times New Roman" w:cs="Times New Roman"/>
          <w:szCs w:val="24"/>
          <w:lang w:val="ru-RU" w:eastAsia="de-DE"/>
        </w:rPr>
      </w:pPr>
    </w:p>
    <w:p w:rsidR="006F2160" w:rsidRPr="00103218" w:rsidRDefault="006F2160"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За</w:t>
      </w:r>
      <w:r w:rsidRPr="00F35F56">
        <w:rPr>
          <w:rFonts w:eastAsia="Times New Roman" w:cs="Times New Roman"/>
          <w:szCs w:val="24"/>
          <w:lang w:val="ru-RU" w:eastAsia="de-DE"/>
        </w:rPr>
        <w:t xml:space="preserve"> </w:t>
      </w:r>
      <w:r>
        <w:rPr>
          <w:rFonts w:eastAsia="Times New Roman" w:cs="Times New Roman"/>
          <w:szCs w:val="24"/>
          <w:lang w:val="ru-RU" w:eastAsia="de-DE"/>
        </w:rPr>
        <w:t>все</w:t>
      </w:r>
      <w:r w:rsidRPr="00F35F56">
        <w:rPr>
          <w:rFonts w:eastAsia="Times New Roman" w:cs="Times New Roman"/>
          <w:szCs w:val="24"/>
          <w:lang w:val="ru-RU" w:eastAsia="de-DE"/>
        </w:rPr>
        <w:t xml:space="preserve"> </w:t>
      </w:r>
      <w:r>
        <w:rPr>
          <w:rFonts w:eastAsia="Times New Roman" w:cs="Times New Roman"/>
          <w:szCs w:val="24"/>
          <w:lang w:val="ru-RU" w:eastAsia="de-DE"/>
        </w:rPr>
        <w:t>время</w:t>
      </w:r>
      <w:r w:rsidRPr="00F35F56">
        <w:rPr>
          <w:rFonts w:eastAsia="Times New Roman" w:cs="Times New Roman"/>
          <w:szCs w:val="24"/>
          <w:lang w:val="ru-RU" w:eastAsia="de-DE"/>
        </w:rPr>
        <w:t xml:space="preserve"> </w:t>
      </w:r>
      <w:r>
        <w:rPr>
          <w:rFonts w:eastAsia="Times New Roman" w:cs="Times New Roman"/>
          <w:szCs w:val="24"/>
          <w:lang w:val="ru-RU" w:eastAsia="de-DE"/>
        </w:rPr>
        <w:t>Пауль</w:t>
      </w:r>
      <w:r w:rsidRPr="00F35F56">
        <w:rPr>
          <w:rFonts w:eastAsia="Times New Roman" w:cs="Times New Roman"/>
          <w:szCs w:val="24"/>
          <w:lang w:val="ru-RU" w:eastAsia="de-DE"/>
        </w:rPr>
        <w:t xml:space="preserve"> </w:t>
      </w:r>
      <w:r>
        <w:rPr>
          <w:rFonts w:eastAsia="Times New Roman" w:cs="Times New Roman"/>
          <w:szCs w:val="24"/>
          <w:lang w:val="ru-RU" w:eastAsia="de-DE"/>
        </w:rPr>
        <w:t>Хюттер</w:t>
      </w:r>
      <w:r w:rsidRPr="00F35F56">
        <w:rPr>
          <w:rFonts w:eastAsia="Times New Roman" w:cs="Times New Roman"/>
          <w:szCs w:val="24"/>
          <w:lang w:val="ru-RU" w:eastAsia="de-DE"/>
        </w:rPr>
        <w:t xml:space="preserve"> </w:t>
      </w:r>
      <w:r>
        <w:rPr>
          <w:rFonts w:eastAsia="Times New Roman" w:cs="Times New Roman"/>
          <w:szCs w:val="24"/>
          <w:lang w:val="ru-RU" w:eastAsia="de-DE"/>
        </w:rPr>
        <w:t>только</w:t>
      </w:r>
      <w:r w:rsidRPr="00F35F56">
        <w:rPr>
          <w:rFonts w:eastAsia="Times New Roman" w:cs="Times New Roman"/>
          <w:szCs w:val="24"/>
          <w:lang w:val="ru-RU" w:eastAsia="de-DE"/>
        </w:rPr>
        <w:t xml:space="preserve"> </w:t>
      </w:r>
      <w:r>
        <w:rPr>
          <w:rFonts w:eastAsia="Times New Roman" w:cs="Times New Roman"/>
          <w:szCs w:val="24"/>
          <w:lang w:val="ru-RU" w:eastAsia="de-DE"/>
        </w:rPr>
        <w:t>восемь</w:t>
      </w:r>
      <w:r w:rsidRPr="00F35F56">
        <w:rPr>
          <w:rFonts w:eastAsia="Times New Roman" w:cs="Times New Roman"/>
          <w:szCs w:val="24"/>
          <w:lang w:val="ru-RU" w:eastAsia="de-DE"/>
        </w:rPr>
        <w:t xml:space="preserve"> </w:t>
      </w:r>
      <w:r>
        <w:rPr>
          <w:rFonts w:eastAsia="Times New Roman" w:cs="Times New Roman"/>
          <w:szCs w:val="24"/>
          <w:lang w:val="ru-RU" w:eastAsia="de-DE"/>
        </w:rPr>
        <w:t>дней</w:t>
      </w:r>
      <w:r w:rsidRPr="00F35F56">
        <w:rPr>
          <w:rFonts w:eastAsia="Times New Roman" w:cs="Times New Roman"/>
          <w:szCs w:val="24"/>
          <w:lang w:val="ru-RU" w:eastAsia="de-DE"/>
        </w:rPr>
        <w:t xml:space="preserve"> </w:t>
      </w:r>
      <w:r>
        <w:rPr>
          <w:rFonts w:eastAsia="Times New Roman" w:cs="Times New Roman"/>
          <w:szCs w:val="24"/>
          <w:lang w:val="ru-RU" w:eastAsia="de-DE"/>
        </w:rPr>
        <w:t>мог</w:t>
      </w:r>
      <w:r w:rsidRPr="00F35F56">
        <w:rPr>
          <w:rFonts w:eastAsia="Times New Roman" w:cs="Times New Roman"/>
          <w:szCs w:val="24"/>
          <w:lang w:val="ru-RU" w:eastAsia="de-DE"/>
        </w:rPr>
        <w:t xml:space="preserve"> </w:t>
      </w:r>
      <w:r>
        <w:rPr>
          <w:rFonts w:eastAsia="Times New Roman" w:cs="Times New Roman"/>
          <w:szCs w:val="24"/>
          <w:lang w:val="ru-RU" w:eastAsia="de-DE"/>
        </w:rPr>
        <w:t>наслаждаться</w:t>
      </w:r>
      <w:r w:rsidRPr="00F35F56">
        <w:rPr>
          <w:rFonts w:eastAsia="Times New Roman" w:cs="Times New Roman"/>
          <w:szCs w:val="24"/>
          <w:lang w:val="ru-RU" w:eastAsia="de-DE"/>
        </w:rPr>
        <w:t xml:space="preserve"> </w:t>
      </w:r>
      <w:r>
        <w:rPr>
          <w:rFonts w:eastAsia="Times New Roman" w:cs="Times New Roman"/>
          <w:szCs w:val="24"/>
          <w:lang w:val="ru-RU" w:eastAsia="de-DE"/>
        </w:rPr>
        <w:t>отдыхом</w:t>
      </w:r>
      <w:r w:rsidRPr="00F35F56">
        <w:rPr>
          <w:rFonts w:eastAsia="Times New Roman" w:cs="Times New Roman"/>
          <w:szCs w:val="24"/>
          <w:lang w:val="ru-RU" w:eastAsia="de-DE"/>
        </w:rPr>
        <w:t xml:space="preserve"> </w:t>
      </w:r>
      <w:r>
        <w:rPr>
          <w:rFonts w:eastAsia="Times New Roman" w:cs="Times New Roman"/>
          <w:szCs w:val="24"/>
          <w:lang w:val="ru-RU" w:eastAsia="de-DE"/>
        </w:rPr>
        <w:t>в</w:t>
      </w:r>
      <w:r w:rsidRPr="00F35F56">
        <w:rPr>
          <w:rFonts w:eastAsia="Times New Roman" w:cs="Times New Roman"/>
          <w:szCs w:val="24"/>
          <w:lang w:val="ru-RU" w:eastAsia="de-DE"/>
        </w:rPr>
        <w:t xml:space="preserve"> </w:t>
      </w:r>
      <w:r>
        <w:rPr>
          <w:rFonts w:eastAsia="Times New Roman" w:cs="Times New Roman"/>
          <w:szCs w:val="24"/>
          <w:lang w:val="ru-RU" w:eastAsia="de-DE"/>
        </w:rPr>
        <w:t>санатории</w:t>
      </w:r>
      <w:r w:rsidRPr="00F35F56">
        <w:rPr>
          <w:rFonts w:eastAsia="Times New Roman" w:cs="Times New Roman"/>
          <w:szCs w:val="24"/>
          <w:lang w:val="ru-RU" w:eastAsia="de-DE"/>
        </w:rPr>
        <w:t>,</w:t>
      </w:r>
      <w:r>
        <w:rPr>
          <w:rFonts w:eastAsia="Times New Roman" w:cs="Times New Roman"/>
          <w:szCs w:val="24"/>
          <w:lang w:val="ru-RU" w:eastAsia="de-DE"/>
        </w:rPr>
        <w:t xml:space="preserve"> и при этом ему не повезло с питанием, давали только суп из крапивы.</w:t>
      </w:r>
      <w:r w:rsidRPr="00F35F56">
        <w:rPr>
          <w:rFonts w:eastAsia="Times New Roman" w:cs="Times New Roman"/>
          <w:szCs w:val="24"/>
          <w:lang w:val="ru-RU" w:eastAsia="de-DE"/>
        </w:rPr>
        <w:t xml:space="preserve"> </w:t>
      </w:r>
      <w:r>
        <w:rPr>
          <w:rFonts w:eastAsia="Times New Roman" w:cs="Times New Roman"/>
          <w:szCs w:val="24"/>
          <w:lang w:val="ru-RU" w:eastAsia="de-DE"/>
        </w:rPr>
        <w:t>Культурная</w:t>
      </w:r>
      <w:r w:rsidRPr="006A3CA3">
        <w:rPr>
          <w:rFonts w:eastAsia="Times New Roman" w:cs="Times New Roman"/>
          <w:szCs w:val="24"/>
          <w:lang w:val="ru-RU" w:eastAsia="de-DE"/>
        </w:rPr>
        <w:t xml:space="preserve"> </w:t>
      </w:r>
      <w:r>
        <w:rPr>
          <w:rFonts w:eastAsia="Times New Roman" w:cs="Times New Roman"/>
          <w:szCs w:val="24"/>
          <w:lang w:val="ru-RU" w:eastAsia="de-DE"/>
        </w:rPr>
        <w:t>программа</w:t>
      </w:r>
      <w:r w:rsidRPr="006A3CA3">
        <w:rPr>
          <w:rFonts w:eastAsia="Times New Roman" w:cs="Times New Roman"/>
          <w:szCs w:val="24"/>
          <w:lang w:val="ru-RU" w:eastAsia="de-DE"/>
        </w:rPr>
        <w:t xml:space="preserve"> </w:t>
      </w:r>
      <w:r>
        <w:rPr>
          <w:rFonts w:eastAsia="Times New Roman" w:cs="Times New Roman"/>
          <w:szCs w:val="24"/>
          <w:lang w:val="ru-RU" w:eastAsia="de-DE"/>
        </w:rPr>
        <w:t>тоже</w:t>
      </w:r>
      <w:r w:rsidRPr="006A3CA3">
        <w:rPr>
          <w:rFonts w:eastAsia="Times New Roman" w:cs="Times New Roman"/>
          <w:szCs w:val="24"/>
          <w:lang w:val="ru-RU" w:eastAsia="de-DE"/>
        </w:rPr>
        <w:t xml:space="preserve"> </w:t>
      </w:r>
      <w:r>
        <w:rPr>
          <w:rFonts w:eastAsia="Times New Roman" w:cs="Times New Roman"/>
          <w:szCs w:val="24"/>
          <w:lang w:val="ru-RU" w:eastAsia="de-DE"/>
        </w:rPr>
        <w:t>не</w:t>
      </w:r>
      <w:r w:rsidRPr="006A3CA3">
        <w:rPr>
          <w:rFonts w:eastAsia="Times New Roman" w:cs="Times New Roman"/>
          <w:szCs w:val="24"/>
          <w:lang w:val="ru-RU" w:eastAsia="de-DE"/>
        </w:rPr>
        <w:t xml:space="preserve"> </w:t>
      </w:r>
      <w:r>
        <w:rPr>
          <w:rFonts w:eastAsia="Times New Roman" w:cs="Times New Roman"/>
          <w:szCs w:val="24"/>
          <w:lang w:val="ru-RU" w:eastAsia="de-DE"/>
        </w:rPr>
        <w:t>вызывала</w:t>
      </w:r>
      <w:r w:rsidRPr="006A3CA3">
        <w:rPr>
          <w:rFonts w:eastAsia="Times New Roman" w:cs="Times New Roman"/>
          <w:szCs w:val="24"/>
          <w:lang w:val="ru-RU" w:eastAsia="de-DE"/>
        </w:rPr>
        <w:t xml:space="preserve"> </w:t>
      </w:r>
      <w:r>
        <w:rPr>
          <w:rFonts w:eastAsia="Times New Roman" w:cs="Times New Roman"/>
          <w:szCs w:val="24"/>
          <w:lang w:val="ru-RU" w:eastAsia="de-DE"/>
        </w:rPr>
        <w:t>у</w:t>
      </w:r>
      <w:r w:rsidRPr="006A3CA3">
        <w:rPr>
          <w:rFonts w:eastAsia="Times New Roman" w:cs="Times New Roman"/>
          <w:szCs w:val="24"/>
          <w:lang w:val="ru-RU" w:eastAsia="de-DE"/>
        </w:rPr>
        <w:t xml:space="preserve"> </w:t>
      </w:r>
      <w:r>
        <w:rPr>
          <w:rFonts w:eastAsia="Times New Roman" w:cs="Times New Roman"/>
          <w:szCs w:val="24"/>
          <w:lang w:val="ru-RU" w:eastAsia="de-DE"/>
        </w:rPr>
        <w:t>него</w:t>
      </w:r>
      <w:r w:rsidRPr="006A3CA3">
        <w:rPr>
          <w:rFonts w:eastAsia="Times New Roman" w:cs="Times New Roman"/>
          <w:szCs w:val="24"/>
          <w:lang w:val="ru-RU" w:eastAsia="de-DE"/>
        </w:rPr>
        <w:t xml:space="preserve"> </w:t>
      </w:r>
      <w:r>
        <w:rPr>
          <w:rFonts w:eastAsia="Times New Roman" w:cs="Times New Roman"/>
          <w:szCs w:val="24"/>
          <w:lang w:val="ru-RU" w:eastAsia="de-DE"/>
        </w:rPr>
        <w:t>особой</w:t>
      </w:r>
      <w:r w:rsidRPr="006A3CA3">
        <w:rPr>
          <w:rFonts w:eastAsia="Times New Roman" w:cs="Times New Roman"/>
          <w:szCs w:val="24"/>
          <w:lang w:val="ru-RU" w:eastAsia="de-DE"/>
        </w:rPr>
        <w:t xml:space="preserve"> </w:t>
      </w:r>
      <w:r>
        <w:rPr>
          <w:rFonts w:eastAsia="Times New Roman" w:cs="Times New Roman"/>
          <w:szCs w:val="24"/>
          <w:lang w:val="ru-RU" w:eastAsia="de-DE"/>
        </w:rPr>
        <w:t>любви</w:t>
      </w:r>
      <w:r w:rsidRPr="006A3CA3">
        <w:rPr>
          <w:rFonts w:eastAsia="Times New Roman" w:cs="Times New Roman"/>
          <w:szCs w:val="24"/>
          <w:lang w:val="ru-RU" w:eastAsia="de-DE"/>
        </w:rPr>
        <w:t xml:space="preserve">. </w:t>
      </w:r>
      <w:r>
        <w:rPr>
          <w:rFonts w:eastAsia="Times New Roman" w:cs="Times New Roman"/>
          <w:szCs w:val="24"/>
          <w:lang w:val="ru-RU" w:eastAsia="de-DE"/>
        </w:rPr>
        <w:t>Не из-за недостатка интереса, а из-за физической слабости. Часто,  вместо того, чтобы 50 метров пройти до актового зала, где пока</w:t>
      </w:r>
      <w:r w:rsidR="007007C5">
        <w:rPr>
          <w:rFonts w:eastAsia="Times New Roman" w:cs="Times New Roman"/>
          <w:szCs w:val="24"/>
          <w:lang w:val="ru-RU" w:eastAsia="de-DE"/>
        </w:rPr>
        <w:t xml:space="preserve">зывали фильм, он оставался </w:t>
      </w:r>
      <w:r>
        <w:rPr>
          <w:rFonts w:eastAsia="Times New Roman" w:cs="Times New Roman"/>
          <w:szCs w:val="24"/>
          <w:lang w:val="ru-RU" w:eastAsia="de-DE"/>
        </w:rPr>
        <w:t xml:space="preserve"> полежать или просто закрывал усталые глаза, вместо того, чтобы почитать книгу. </w:t>
      </w:r>
      <w:r w:rsidRPr="006E1502">
        <w:rPr>
          <w:rFonts w:eastAsia="Times New Roman" w:cs="Times New Roman"/>
          <w:szCs w:val="24"/>
          <w:lang w:val="ru-RU" w:eastAsia="de-DE"/>
        </w:rPr>
        <w:t xml:space="preserve"> </w:t>
      </w:r>
      <w:r>
        <w:rPr>
          <w:rFonts w:eastAsia="Times New Roman" w:cs="Times New Roman"/>
          <w:szCs w:val="24"/>
          <w:lang w:val="ru-RU" w:eastAsia="de-DE"/>
        </w:rPr>
        <w:t>С</w:t>
      </w:r>
      <w:r w:rsidRPr="006E1502">
        <w:rPr>
          <w:rFonts w:eastAsia="Times New Roman" w:cs="Times New Roman"/>
          <w:szCs w:val="24"/>
          <w:lang w:val="ru-RU" w:eastAsia="de-DE"/>
        </w:rPr>
        <w:t xml:space="preserve"> </w:t>
      </w:r>
      <w:r>
        <w:rPr>
          <w:rFonts w:eastAsia="Times New Roman" w:cs="Times New Roman"/>
          <w:szCs w:val="24"/>
          <w:lang w:val="ru-RU" w:eastAsia="de-DE"/>
        </w:rPr>
        <w:t>питанием</w:t>
      </w:r>
      <w:r w:rsidRPr="006E1502">
        <w:rPr>
          <w:rFonts w:eastAsia="Times New Roman" w:cs="Times New Roman"/>
          <w:szCs w:val="24"/>
          <w:lang w:val="ru-RU" w:eastAsia="de-DE"/>
        </w:rPr>
        <w:t xml:space="preserve">  </w:t>
      </w:r>
      <w:r>
        <w:rPr>
          <w:rFonts w:eastAsia="Times New Roman" w:cs="Times New Roman"/>
          <w:szCs w:val="24"/>
          <w:lang w:val="ru-RU" w:eastAsia="de-DE"/>
        </w:rPr>
        <w:t>после</w:t>
      </w:r>
      <w:r w:rsidRPr="006E1502">
        <w:rPr>
          <w:rFonts w:eastAsia="Times New Roman" w:cs="Times New Roman"/>
          <w:szCs w:val="24"/>
          <w:lang w:val="ru-RU" w:eastAsia="de-DE"/>
        </w:rPr>
        <w:t xml:space="preserve"> </w:t>
      </w:r>
      <w:r>
        <w:rPr>
          <w:rFonts w:eastAsia="Times New Roman" w:cs="Times New Roman"/>
          <w:szCs w:val="24"/>
          <w:lang w:val="ru-RU" w:eastAsia="de-DE"/>
        </w:rPr>
        <w:t>окончания</w:t>
      </w:r>
      <w:r w:rsidRPr="006E1502">
        <w:rPr>
          <w:rFonts w:eastAsia="Times New Roman" w:cs="Times New Roman"/>
          <w:szCs w:val="24"/>
          <w:lang w:val="ru-RU" w:eastAsia="de-DE"/>
        </w:rPr>
        <w:t xml:space="preserve"> </w:t>
      </w:r>
      <w:r>
        <w:rPr>
          <w:rFonts w:eastAsia="Times New Roman" w:cs="Times New Roman"/>
          <w:szCs w:val="24"/>
          <w:lang w:val="ru-RU" w:eastAsia="de-DE"/>
        </w:rPr>
        <w:t>войны</w:t>
      </w:r>
      <w:r w:rsidRPr="006E1502">
        <w:rPr>
          <w:rFonts w:eastAsia="Times New Roman" w:cs="Times New Roman"/>
          <w:szCs w:val="24"/>
          <w:lang w:val="ru-RU" w:eastAsia="de-DE"/>
        </w:rPr>
        <w:t xml:space="preserve"> </w:t>
      </w:r>
      <w:r>
        <w:rPr>
          <w:rFonts w:eastAsia="Times New Roman" w:cs="Times New Roman"/>
          <w:szCs w:val="24"/>
          <w:lang w:val="ru-RU" w:eastAsia="de-DE"/>
        </w:rPr>
        <w:t>в</w:t>
      </w:r>
      <w:r w:rsidR="007007C5">
        <w:rPr>
          <w:rFonts w:eastAsia="Times New Roman" w:cs="Times New Roman"/>
          <w:szCs w:val="24"/>
          <w:lang w:val="ru-RU" w:eastAsia="de-DE"/>
        </w:rPr>
        <w:t xml:space="preserve"> </w:t>
      </w:r>
      <w:r w:rsidRPr="006E1502">
        <w:rPr>
          <w:rFonts w:eastAsia="Times New Roman" w:cs="Times New Roman"/>
          <w:szCs w:val="24"/>
          <w:lang w:val="ru-RU" w:eastAsia="de-DE"/>
        </w:rPr>
        <w:t>1946</w:t>
      </w:r>
      <w:r>
        <w:rPr>
          <w:rFonts w:eastAsia="Times New Roman" w:cs="Times New Roman"/>
          <w:szCs w:val="24"/>
          <w:lang w:val="ru-RU" w:eastAsia="de-DE"/>
        </w:rPr>
        <w:t xml:space="preserve"> году стало лучше, но ненадолго, на следующий год довольствие значительно сократили, и только позднее ситуация снова стала удовлетворительной.</w:t>
      </w:r>
      <w:r w:rsidRPr="006E1502">
        <w:rPr>
          <w:rFonts w:eastAsia="Times New Roman" w:cs="Times New Roman"/>
          <w:szCs w:val="24"/>
          <w:lang w:val="ru-RU" w:eastAsia="de-DE"/>
        </w:rPr>
        <w:t xml:space="preserve"> </w:t>
      </w:r>
      <w:r>
        <w:rPr>
          <w:rFonts w:eastAsia="Times New Roman" w:cs="Times New Roman"/>
          <w:szCs w:val="24"/>
          <w:lang w:val="ru-RU" w:eastAsia="de-DE"/>
        </w:rPr>
        <w:t xml:space="preserve"> Но</w:t>
      </w:r>
      <w:r w:rsidRPr="00EB5E2B">
        <w:rPr>
          <w:rFonts w:eastAsia="Times New Roman" w:cs="Times New Roman"/>
          <w:szCs w:val="24"/>
          <w:lang w:val="ru-RU" w:eastAsia="de-DE"/>
        </w:rPr>
        <w:t xml:space="preserve"> </w:t>
      </w:r>
      <w:r>
        <w:rPr>
          <w:rFonts w:eastAsia="Times New Roman" w:cs="Times New Roman"/>
          <w:szCs w:val="24"/>
          <w:lang w:val="ru-RU" w:eastAsia="de-DE"/>
        </w:rPr>
        <w:t>пленные</w:t>
      </w:r>
      <w:r w:rsidRPr="00EB5E2B">
        <w:rPr>
          <w:rFonts w:eastAsia="Times New Roman" w:cs="Times New Roman"/>
          <w:szCs w:val="24"/>
          <w:lang w:val="ru-RU" w:eastAsia="de-DE"/>
        </w:rPr>
        <w:t xml:space="preserve"> </w:t>
      </w:r>
      <w:r>
        <w:rPr>
          <w:rFonts w:eastAsia="Times New Roman" w:cs="Times New Roman"/>
          <w:szCs w:val="24"/>
          <w:lang w:val="ru-RU" w:eastAsia="de-DE"/>
        </w:rPr>
        <w:t>знали</w:t>
      </w:r>
      <w:r w:rsidRPr="00EB5E2B">
        <w:rPr>
          <w:rFonts w:eastAsia="Times New Roman" w:cs="Times New Roman"/>
          <w:szCs w:val="24"/>
          <w:lang w:val="ru-RU" w:eastAsia="de-DE"/>
        </w:rPr>
        <w:t xml:space="preserve">, </w:t>
      </w:r>
      <w:r>
        <w:rPr>
          <w:rFonts w:eastAsia="Times New Roman" w:cs="Times New Roman"/>
          <w:szCs w:val="24"/>
          <w:lang w:val="ru-RU" w:eastAsia="de-DE"/>
        </w:rPr>
        <w:t>что</w:t>
      </w:r>
      <w:r w:rsidRPr="00EB5E2B">
        <w:rPr>
          <w:rFonts w:eastAsia="Times New Roman" w:cs="Times New Roman"/>
          <w:szCs w:val="24"/>
          <w:lang w:val="ru-RU" w:eastAsia="de-DE"/>
        </w:rPr>
        <w:t xml:space="preserve"> </w:t>
      </w:r>
      <w:r>
        <w:rPr>
          <w:rFonts w:eastAsia="Times New Roman" w:cs="Times New Roman"/>
          <w:szCs w:val="24"/>
          <w:lang w:val="ru-RU" w:eastAsia="de-DE"/>
        </w:rPr>
        <w:t>русским</w:t>
      </w:r>
      <w:r w:rsidRPr="00EB5E2B">
        <w:rPr>
          <w:rFonts w:eastAsia="Times New Roman" w:cs="Times New Roman"/>
          <w:szCs w:val="24"/>
          <w:lang w:val="ru-RU" w:eastAsia="de-DE"/>
        </w:rPr>
        <w:t xml:space="preserve"> </w:t>
      </w:r>
      <w:r>
        <w:rPr>
          <w:rFonts w:eastAsia="Times New Roman" w:cs="Times New Roman"/>
          <w:szCs w:val="24"/>
          <w:lang w:val="ru-RU" w:eastAsia="de-DE"/>
        </w:rPr>
        <w:t>за</w:t>
      </w:r>
      <w:r w:rsidRPr="00EB5E2B">
        <w:rPr>
          <w:rFonts w:eastAsia="Times New Roman" w:cs="Times New Roman"/>
          <w:szCs w:val="24"/>
          <w:lang w:val="ru-RU" w:eastAsia="de-DE"/>
        </w:rPr>
        <w:t xml:space="preserve"> </w:t>
      </w:r>
      <w:r>
        <w:rPr>
          <w:rFonts w:eastAsia="Times New Roman" w:cs="Times New Roman"/>
          <w:szCs w:val="24"/>
          <w:lang w:val="ru-RU" w:eastAsia="de-DE"/>
        </w:rPr>
        <w:t>воротами</w:t>
      </w:r>
      <w:r w:rsidRPr="00EB5E2B">
        <w:rPr>
          <w:rFonts w:eastAsia="Times New Roman" w:cs="Times New Roman"/>
          <w:szCs w:val="24"/>
          <w:lang w:val="ru-RU" w:eastAsia="de-DE"/>
        </w:rPr>
        <w:t xml:space="preserve"> </w:t>
      </w:r>
      <w:r>
        <w:rPr>
          <w:rFonts w:eastAsia="Times New Roman" w:cs="Times New Roman"/>
          <w:szCs w:val="24"/>
          <w:lang w:val="ru-RU" w:eastAsia="de-DE"/>
        </w:rPr>
        <w:t>лагеря</w:t>
      </w:r>
      <w:r w:rsidRPr="00EB5E2B">
        <w:rPr>
          <w:rFonts w:eastAsia="Times New Roman" w:cs="Times New Roman"/>
          <w:szCs w:val="24"/>
          <w:lang w:val="ru-RU" w:eastAsia="de-DE"/>
        </w:rPr>
        <w:t xml:space="preserve"> </w:t>
      </w:r>
      <w:r>
        <w:rPr>
          <w:rFonts w:eastAsia="Times New Roman" w:cs="Times New Roman"/>
          <w:szCs w:val="24"/>
          <w:lang w:val="ru-RU" w:eastAsia="de-DE"/>
        </w:rPr>
        <w:t>тоже</w:t>
      </w:r>
      <w:r w:rsidRPr="00EB5E2B">
        <w:rPr>
          <w:rFonts w:eastAsia="Times New Roman" w:cs="Times New Roman"/>
          <w:szCs w:val="24"/>
          <w:lang w:val="ru-RU" w:eastAsia="de-DE"/>
        </w:rPr>
        <w:t xml:space="preserve">  </w:t>
      </w:r>
      <w:r>
        <w:rPr>
          <w:rFonts w:eastAsia="Times New Roman" w:cs="Times New Roman"/>
          <w:szCs w:val="24"/>
          <w:lang w:val="ru-RU" w:eastAsia="de-DE"/>
        </w:rPr>
        <w:t>не</w:t>
      </w:r>
      <w:r w:rsidRPr="00EB5E2B">
        <w:rPr>
          <w:rFonts w:eastAsia="Times New Roman" w:cs="Times New Roman"/>
          <w:szCs w:val="24"/>
          <w:lang w:val="ru-RU" w:eastAsia="de-DE"/>
        </w:rPr>
        <w:t xml:space="preserve"> </w:t>
      </w:r>
      <w:r>
        <w:rPr>
          <w:rFonts w:eastAsia="Times New Roman" w:cs="Times New Roman"/>
          <w:szCs w:val="24"/>
          <w:lang w:val="ru-RU" w:eastAsia="de-DE"/>
        </w:rPr>
        <w:t>лучше</w:t>
      </w:r>
      <w:r w:rsidRPr="00EB5E2B">
        <w:rPr>
          <w:rFonts w:eastAsia="Times New Roman" w:cs="Times New Roman"/>
          <w:szCs w:val="24"/>
          <w:lang w:val="ru-RU" w:eastAsia="de-DE"/>
        </w:rPr>
        <w:t>.</w:t>
      </w:r>
      <w:r>
        <w:rPr>
          <w:rFonts w:eastAsia="Times New Roman" w:cs="Times New Roman"/>
          <w:szCs w:val="24"/>
          <w:lang w:val="ru-RU" w:eastAsia="de-DE"/>
        </w:rPr>
        <w:t xml:space="preserve"> Сегодняшний</w:t>
      </w:r>
      <w:r w:rsidRPr="00EB5E2B">
        <w:rPr>
          <w:rFonts w:eastAsia="Times New Roman" w:cs="Times New Roman"/>
          <w:szCs w:val="24"/>
          <w:lang w:val="ru-RU" w:eastAsia="de-DE"/>
        </w:rPr>
        <w:t xml:space="preserve"> </w:t>
      </w:r>
      <w:r>
        <w:rPr>
          <w:rFonts w:eastAsia="Times New Roman" w:cs="Times New Roman"/>
          <w:szCs w:val="24"/>
          <w:lang w:val="ru-RU" w:eastAsia="de-DE"/>
        </w:rPr>
        <w:t>пенсионер</w:t>
      </w:r>
      <w:r w:rsidRPr="00EB5E2B">
        <w:rPr>
          <w:rFonts w:eastAsia="Times New Roman" w:cs="Times New Roman"/>
          <w:szCs w:val="24"/>
          <w:lang w:val="ru-RU" w:eastAsia="de-DE"/>
        </w:rPr>
        <w:t xml:space="preserve"> </w:t>
      </w:r>
      <w:r>
        <w:rPr>
          <w:rFonts w:eastAsia="Times New Roman" w:cs="Times New Roman"/>
          <w:szCs w:val="24"/>
          <w:lang w:val="ru-RU" w:eastAsia="de-DE"/>
        </w:rPr>
        <w:t>вспоминает</w:t>
      </w:r>
      <w:r w:rsidRPr="00EB5E2B">
        <w:rPr>
          <w:rFonts w:eastAsia="Times New Roman" w:cs="Times New Roman"/>
          <w:szCs w:val="24"/>
          <w:lang w:val="ru-RU" w:eastAsia="de-DE"/>
        </w:rPr>
        <w:t xml:space="preserve"> </w:t>
      </w:r>
      <w:r>
        <w:rPr>
          <w:rFonts w:eastAsia="Times New Roman" w:cs="Times New Roman"/>
          <w:szCs w:val="24"/>
          <w:lang w:val="ru-RU" w:eastAsia="de-DE"/>
        </w:rPr>
        <w:t>одну</w:t>
      </w:r>
      <w:r w:rsidRPr="00EB5E2B">
        <w:rPr>
          <w:rFonts w:eastAsia="Times New Roman" w:cs="Times New Roman"/>
          <w:szCs w:val="24"/>
          <w:lang w:val="ru-RU" w:eastAsia="de-DE"/>
        </w:rPr>
        <w:t xml:space="preserve"> </w:t>
      </w:r>
      <w:r>
        <w:rPr>
          <w:rFonts w:eastAsia="Times New Roman" w:cs="Times New Roman"/>
          <w:szCs w:val="24"/>
          <w:lang w:val="ru-RU" w:eastAsia="de-DE"/>
        </w:rPr>
        <w:t>молодую</w:t>
      </w:r>
      <w:r w:rsidRPr="00EB5E2B">
        <w:rPr>
          <w:rFonts w:eastAsia="Times New Roman" w:cs="Times New Roman"/>
          <w:szCs w:val="24"/>
          <w:lang w:val="ru-RU" w:eastAsia="de-DE"/>
        </w:rPr>
        <w:t xml:space="preserve"> </w:t>
      </w:r>
      <w:r>
        <w:rPr>
          <w:rFonts w:eastAsia="Times New Roman" w:cs="Times New Roman"/>
          <w:szCs w:val="24"/>
          <w:lang w:val="ru-RU" w:eastAsia="de-DE"/>
        </w:rPr>
        <w:t>сварщицу, которая всегда бросала работу, бегала домой кормить грудью ребенка и снова возвращалась на стройку. Женщины приносили   кормовую свеклу, чтобы сварить ее в мастерской. Просили</w:t>
      </w:r>
      <w:r w:rsidRPr="00410527">
        <w:rPr>
          <w:rFonts w:eastAsia="Times New Roman" w:cs="Times New Roman"/>
          <w:szCs w:val="24"/>
          <w:lang w:val="ru-RU" w:eastAsia="de-DE"/>
        </w:rPr>
        <w:t xml:space="preserve"> </w:t>
      </w:r>
      <w:r>
        <w:rPr>
          <w:rFonts w:eastAsia="Times New Roman" w:cs="Times New Roman"/>
          <w:szCs w:val="24"/>
          <w:lang w:val="ru-RU" w:eastAsia="de-DE"/>
        </w:rPr>
        <w:t>у</w:t>
      </w:r>
      <w:r w:rsidRPr="00410527">
        <w:rPr>
          <w:rFonts w:eastAsia="Times New Roman" w:cs="Times New Roman"/>
          <w:szCs w:val="24"/>
          <w:lang w:val="ru-RU" w:eastAsia="de-DE"/>
        </w:rPr>
        <w:t xml:space="preserve"> </w:t>
      </w:r>
      <w:r>
        <w:rPr>
          <w:rFonts w:eastAsia="Times New Roman" w:cs="Times New Roman"/>
          <w:szCs w:val="24"/>
          <w:lang w:val="ru-RU" w:eastAsia="de-DE"/>
        </w:rPr>
        <w:t>немцев</w:t>
      </w:r>
      <w:r w:rsidRPr="00410527">
        <w:rPr>
          <w:rFonts w:eastAsia="Times New Roman" w:cs="Times New Roman"/>
          <w:szCs w:val="24"/>
          <w:lang w:val="ru-RU" w:eastAsia="de-DE"/>
        </w:rPr>
        <w:t xml:space="preserve"> </w:t>
      </w:r>
      <w:r>
        <w:rPr>
          <w:rFonts w:eastAsia="Times New Roman" w:cs="Times New Roman"/>
          <w:szCs w:val="24"/>
          <w:lang w:val="ru-RU" w:eastAsia="de-DE"/>
        </w:rPr>
        <w:t>денег</w:t>
      </w:r>
      <w:r w:rsidRPr="00410527">
        <w:rPr>
          <w:rFonts w:eastAsia="Times New Roman" w:cs="Times New Roman"/>
          <w:szCs w:val="24"/>
          <w:lang w:val="ru-RU" w:eastAsia="de-DE"/>
        </w:rPr>
        <w:t xml:space="preserve"> </w:t>
      </w:r>
      <w:r>
        <w:rPr>
          <w:rFonts w:eastAsia="Times New Roman" w:cs="Times New Roman"/>
          <w:szCs w:val="24"/>
          <w:lang w:val="ru-RU" w:eastAsia="de-DE"/>
        </w:rPr>
        <w:t>и</w:t>
      </w:r>
      <w:r w:rsidRPr="00410527">
        <w:rPr>
          <w:rFonts w:eastAsia="Times New Roman" w:cs="Times New Roman"/>
          <w:szCs w:val="24"/>
          <w:lang w:val="ru-RU" w:eastAsia="de-DE"/>
        </w:rPr>
        <w:t xml:space="preserve"> </w:t>
      </w:r>
      <w:r>
        <w:rPr>
          <w:rFonts w:eastAsia="Times New Roman" w:cs="Times New Roman"/>
          <w:szCs w:val="24"/>
          <w:lang w:val="ru-RU" w:eastAsia="de-DE"/>
        </w:rPr>
        <w:t>даже</w:t>
      </w:r>
      <w:r w:rsidRPr="00410527">
        <w:rPr>
          <w:rFonts w:eastAsia="Times New Roman" w:cs="Times New Roman"/>
          <w:szCs w:val="24"/>
          <w:lang w:val="ru-RU" w:eastAsia="de-DE"/>
        </w:rPr>
        <w:t xml:space="preserve"> </w:t>
      </w:r>
      <w:r>
        <w:rPr>
          <w:rFonts w:eastAsia="Times New Roman" w:cs="Times New Roman"/>
          <w:szCs w:val="24"/>
          <w:lang w:val="ru-RU" w:eastAsia="de-DE"/>
        </w:rPr>
        <w:t>ругали</w:t>
      </w:r>
      <w:r w:rsidRPr="00410527">
        <w:rPr>
          <w:rFonts w:eastAsia="Times New Roman" w:cs="Times New Roman"/>
          <w:szCs w:val="24"/>
          <w:lang w:val="ru-RU" w:eastAsia="de-DE"/>
        </w:rPr>
        <w:t xml:space="preserve"> </w:t>
      </w:r>
      <w:r>
        <w:rPr>
          <w:rFonts w:eastAsia="Times New Roman" w:cs="Times New Roman"/>
          <w:szCs w:val="24"/>
          <w:lang w:val="ru-RU" w:eastAsia="de-DE"/>
        </w:rPr>
        <w:t>Сталина</w:t>
      </w:r>
      <w:r w:rsidRPr="00410527">
        <w:rPr>
          <w:rFonts w:eastAsia="Times New Roman" w:cs="Times New Roman"/>
          <w:szCs w:val="24"/>
          <w:lang w:val="ru-RU" w:eastAsia="de-DE"/>
        </w:rPr>
        <w:t xml:space="preserve">.  </w:t>
      </w:r>
      <w:r w:rsidRPr="00103218">
        <w:rPr>
          <w:rFonts w:eastAsia="Times New Roman" w:cs="Times New Roman"/>
          <w:szCs w:val="24"/>
          <w:lang w:val="ru-RU" w:eastAsia="de-DE"/>
        </w:rPr>
        <w:t>«</w:t>
      </w:r>
      <w:r>
        <w:rPr>
          <w:rFonts w:eastAsia="Times New Roman" w:cs="Times New Roman"/>
          <w:szCs w:val="24"/>
          <w:lang w:val="ru-RU" w:eastAsia="de-DE"/>
        </w:rPr>
        <w:t>Русские</w:t>
      </w:r>
      <w:r w:rsidRPr="00103218">
        <w:rPr>
          <w:rFonts w:eastAsia="Times New Roman" w:cs="Times New Roman"/>
          <w:szCs w:val="24"/>
          <w:lang w:val="ru-RU" w:eastAsia="de-DE"/>
        </w:rPr>
        <w:t xml:space="preserve">,- </w:t>
      </w:r>
      <w:r>
        <w:rPr>
          <w:rFonts w:eastAsia="Times New Roman" w:cs="Times New Roman"/>
          <w:szCs w:val="24"/>
          <w:lang w:val="ru-RU" w:eastAsia="de-DE"/>
        </w:rPr>
        <w:t>таково</w:t>
      </w:r>
      <w:r w:rsidRPr="00103218">
        <w:rPr>
          <w:rFonts w:eastAsia="Times New Roman" w:cs="Times New Roman"/>
          <w:szCs w:val="24"/>
          <w:lang w:val="ru-RU" w:eastAsia="de-DE"/>
        </w:rPr>
        <w:t xml:space="preserve"> </w:t>
      </w:r>
      <w:r>
        <w:rPr>
          <w:rFonts w:eastAsia="Times New Roman" w:cs="Times New Roman"/>
          <w:szCs w:val="24"/>
          <w:lang w:val="ru-RU" w:eastAsia="de-DE"/>
        </w:rPr>
        <w:t>заключение</w:t>
      </w:r>
      <w:r w:rsidRPr="00103218">
        <w:rPr>
          <w:rFonts w:eastAsia="Times New Roman" w:cs="Times New Roman"/>
          <w:szCs w:val="24"/>
          <w:lang w:val="ru-RU" w:eastAsia="de-DE"/>
        </w:rPr>
        <w:t xml:space="preserve"> </w:t>
      </w:r>
      <w:r>
        <w:rPr>
          <w:rFonts w:eastAsia="Times New Roman" w:cs="Times New Roman"/>
          <w:szCs w:val="24"/>
          <w:lang w:val="ru-RU" w:eastAsia="de-DE"/>
        </w:rPr>
        <w:t>Пауля</w:t>
      </w:r>
      <w:r w:rsidRPr="00103218">
        <w:rPr>
          <w:rFonts w:eastAsia="Times New Roman" w:cs="Times New Roman"/>
          <w:szCs w:val="24"/>
          <w:lang w:val="ru-RU" w:eastAsia="de-DE"/>
        </w:rPr>
        <w:t xml:space="preserve"> </w:t>
      </w:r>
      <w:r>
        <w:rPr>
          <w:rFonts w:eastAsia="Times New Roman" w:cs="Times New Roman"/>
          <w:szCs w:val="24"/>
          <w:lang w:val="ru-RU" w:eastAsia="de-DE"/>
        </w:rPr>
        <w:t>Хюттера</w:t>
      </w:r>
      <w:r w:rsidRPr="00103218">
        <w:rPr>
          <w:rFonts w:eastAsia="Times New Roman" w:cs="Times New Roman"/>
          <w:szCs w:val="24"/>
          <w:lang w:val="ru-RU" w:eastAsia="de-DE"/>
        </w:rPr>
        <w:t xml:space="preserve">, </w:t>
      </w:r>
      <w:r w:rsidR="007D0463">
        <w:rPr>
          <w:rFonts w:eastAsia="Times New Roman" w:cs="Times New Roman"/>
          <w:szCs w:val="24"/>
          <w:lang w:val="ru-RU" w:eastAsia="de-DE"/>
        </w:rPr>
        <w:t xml:space="preserve">- </w:t>
      </w:r>
      <w:r w:rsidRPr="00103218">
        <w:rPr>
          <w:rFonts w:eastAsia="Times New Roman" w:cs="Times New Roman"/>
          <w:szCs w:val="24"/>
          <w:lang w:val="ru-RU" w:eastAsia="de-DE"/>
        </w:rPr>
        <w:t xml:space="preserve"> </w:t>
      </w:r>
      <w:r>
        <w:rPr>
          <w:rFonts w:eastAsia="Times New Roman" w:cs="Times New Roman"/>
          <w:szCs w:val="24"/>
          <w:lang w:val="ru-RU" w:eastAsia="de-DE"/>
        </w:rPr>
        <w:t>страдали от режима террора часто больше, чем мы</w:t>
      </w:r>
      <w:r w:rsidRPr="00103218">
        <w:rPr>
          <w:rFonts w:eastAsia="Times New Roman" w:cs="Times New Roman"/>
          <w:szCs w:val="24"/>
          <w:lang w:val="ru-RU" w:eastAsia="de-DE"/>
        </w:rPr>
        <w:t>.</w:t>
      </w:r>
      <w:r>
        <w:rPr>
          <w:rFonts w:eastAsia="Times New Roman" w:cs="Times New Roman"/>
          <w:szCs w:val="24"/>
          <w:lang w:val="ru-RU" w:eastAsia="de-DE"/>
        </w:rPr>
        <w:t xml:space="preserve"> Люди</w:t>
      </w:r>
      <w:r w:rsidRPr="00103218">
        <w:rPr>
          <w:rFonts w:eastAsia="Times New Roman" w:cs="Times New Roman"/>
          <w:szCs w:val="24"/>
          <w:lang w:val="ru-RU" w:eastAsia="de-DE"/>
        </w:rPr>
        <w:t xml:space="preserve"> </w:t>
      </w:r>
      <w:r>
        <w:rPr>
          <w:rFonts w:eastAsia="Times New Roman" w:cs="Times New Roman"/>
          <w:szCs w:val="24"/>
          <w:lang w:val="ru-RU" w:eastAsia="de-DE"/>
        </w:rPr>
        <w:t>были</w:t>
      </w:r>
      <w:r w:rsidRPr="00103218">
        <w:rPr>
          <w:rFonts w:eastAsia="Times New Roman" w:cs="Times New Roman"/>
          <w:szCs w:val="24"/>
          <w:lang w:val="ru-RU" w:eastAsia="de-DE"/>
        </w:rPr>
        <w:t xml:space="preserve"> </w:t>
      </w:r>
      <w:r>
        <w:rPr>
          <w:rFonts w:eastAsia="Times New Roman" w:cs="Times New Roman"/>
          <w:szCs w:val="24"/>
          <w:lang w:val="ru-RU" w:eastAsia="de-DE"/>
        </w:rPr>
        <w:t>хорошие</w:t>
      </w:r>
      <w:r w:rsidRPr="00103218">
        <w:rPr>
          <w:rFonts w:eastAsia="Times New Roman" w:cs="Times New Roman"/>
          <w:szCs w:val="24"/>
          <w:lang w:val="ru-RU" w:eastAsia="de-DE"/>
        </w:rPr>
        <w:t xml:space="preserve">, </w:t>
      </w:r>
      <w:r>
        <w:rPr>
          <w:rFonts w:eastAsia="Times New Roman" w:cs="Times New Roman"/>
          <w:szCs w:val="24"/>
          <w:lang w:val="ru-RU" w:eastAsia="de-DE"/>
        </w:rPr>
        <w:t>особенно</w:t>
      </w:r>
      <w:r w:rsidRPr="00103218">
        <w:rPr>
          <w:rFonts w:eastAsia="Times New Roman" w:cs="Times New Roman"/>
          <w:szCs w:val="24"/>
          <w:lang w:val="ru-RU" w:eastAsia="de-DE"/>
        </w:rPr>
        <w:t xml:space="preserve"> </w:t>
      </w:r>
      <w:r>
        <w:rPr>
          <w:rFonts w:eastAsia="Times New Roman" w:cs="Times New Roman"/>
          <w:szCs w:val="24"/>
          <w:lang w:val="ru-RU" w:eastAsia="de-DE"/>
        </w:rPr>
        <w:t>пожилые</w:t>
      </w:r>
      <w:r w:rsidRPr="00103218">
        <w:rPr>
          <w:rFonts w:eastAsia="Times New Roman" w:cs="Times New Roman"/>
          <w:szCs w:val="24"/>
          <w:lang w:val="ru-RU" w:eastAsia="de-DE"/>
        </w:rPr>
        <w:t xml:space="preserve">,  </w:t>
      </w:r>
      <w:r>
        <w:rPr>
          <w:rFonts w:eastAsia="Times New Roman" w:cs="Times New Roman"/>
          <w:szCs w:val="24"/>
          <w:lang w:val="ru-RU" w:eastAsia="de-DE"/>
        </w:rPr>
        <w:t>а молодых натравливали политикой точно так</w:t>
      </w:r>
      <w:r w:rsidR="007D0463">
        <w:rPr>
          <w:rFonts w:eastAsia="Times New Roman" w:cs="Times New Roman"/>
          <w:szCs w:val="24"/>
          <w:lang w:val="ru-RU" w:eastAsia="de-DE"/>
        </w:rPr>
        <w:t xml:space="preserve"> </w:t>
      </w:r>
      <w:r>
        <w:rPr>
          <w:rFonts w:eastAsia="Times New Roman" w:cs="Times New Roman"/>
          <w:szCs w:val="24"/>
          <w:lang w:val="ru-RU" w:eastAsia="de-DE"/>
        </w:rPr>
        <w:t>же как и нас.</w:t>
      </w:r>
      <w:r w:rsidRPr="00103218">
        <w:rPr>
          <w:rFonts w:eastAsia="Times New Roman" w:cs="Times New Roman"/>
          <w:szCs w:val="24"/>
          <w:lang w:val="ru-RU" w:eastAsia="de-DE"/>
        </w:rPr>
        <w:t xml:space="preserve"> </w:t>
      </w:r>
      <w:r>
        <w:rPr>
          <w:rFonts w:eastAsia="Times New Roman" w:cs="Times New Roman"/>
          <w:szCs w:val="24"/>
          <w:lang w:val="ru-RU" w:eastAsia="de-DE"/>
        </w:rPr>
        <w:t xml:space="preserve"> </w:t>
      </w:r>
      <w:r w:rsidRPr="00553256">
        <w:rPr>
          <w:rFonts w:eastAsia="Times New Roman" w:cs="Times New Roman"/>
          <w:szCs w:val="24"/>
          <w:lang w:val="ru-RU" w:eastAsia="de-DE"/>
        </w:rPr>
        <w:t xml:space="preserve">Я всегда вспоминаю слова своей </w:t>
      </w:r>
      <w:r>
        <w:rPr>
          <w:rFonts w:eastAsia="Times New Roman" w:cs="Times New Roman"/>
          <w:szCs w:val="24"/>
          <w:lang w:val="ru-RU" w:eastAsia="de-DE"/>
        </w:rPr>
        <w:t>бабушки</w:t>
      </w:r>
      <w:r w:rsidRPr="00553256">
        <w:rPr>
          <w:rFonts w:eastAsia="Times New Roman" w:cs="Times New Roman"/>
          <w:szCs w:val="24"/>
          <w:lang w:val="ru-RU" w:eastAsia="de-DE"/>
        </w:rPr>
        <w:t>, которая умер</w:t>
      </w:r>
      <w:r w:rsidR="007D0463">
        <w:rPr>
          <w:rFonts w:eastAsia="Times New Roman" w:cs="Times New Roman"/>
          <w:szCs w:val="24"/>
          <w:lang w:val="ru-RU" w:eastAsia="de-DE"/>
        </w:rPr>
        <w:t xml:space="preserve">ла еще в </w:t>
      </w:r>
      <w:r w:rsidRPr="00553256">
        <w:rPr>
          <w:rFonts w:eastAsia="Times New Roman" w:cs="Times New Roman"/>
          <w:szCs w:val="24"/>
          <w:lang w:val="ru-RU" w:eastAsia="de-DE"/>
        </w:rPr>
        <w:t xml:space="preserve">1937 году: </w:t>
      </w:r>
      <w:r>
        <w:rPr>
          <w:rFonts w:eastAsia="Times New Roman" w:cs="Times New Roman"/>
          <w:szCs w:val="24"/>
          <w:lang w:val="ru-RU" w:eastAsia="de-DE"/>
        </w:rPr>
        <w:t>«Л</w:t>
      </w:r>
      <w:r w:rsidRPr="00946B16">
        <w:rPr>
          <w:rFonts w:eastAsia="Times New Roman" w:cs="Times New Roman"/>
          <w:szCs w:val="24"/>
          <w:lang w:val="ru-RU" w:eastAsia="de-DE"/>
        </w:rPr>
        <w:t>юбовь, пьянство и политика сводят человека с ума. И</w:t>
      </w:r>
      <w:r w:rsidR="007D0463">
        <w:rPr>
          <w:rFonts w:eastAsia="Times New Roman" w:cs="Times New Roman"/>
          <w:szCs w:val="24"/>
          <w:lang w:val="ru-RU" w:eastAsia="de-DE"/>
        </w:rPr>
        <w:t xml:space="preserve"> еще: «М</w:t>
      </w:r>
      <w:r w:rsidRPr="00946B16">
        <w:rPr>
          <w:rFonts w:eastAsia="Times New Roman" w:cs="Times New Roman"/>
          <w:szCs w:val="24"/>
          <w:lang w:val="ru-RU" w:eastAsia="de-DE"/>
        </w:rPr>
        <w:t>иром правят деньги, а человеком дубина».</w:t>
      </w:r>
    </w:p>
    <w:p w:rsidR="006F2160" w:rsidRPr="0093454C" w:rsidRDefault="006F2160" w:rsidP="00935023">
      <w:pPr>
        <w:shd w:val="clear" w:color="auto" w:fill="FFFFFF"/>
        <w:spacing w:line="276" w:lineRule="auto"/>
        <w:jc w:val="both"/>
        <w:rPr>
          <w:rFonts w:eastAsia="Times New Roman" w:cs="Times New Roman"/>
          <w:szCs w:val="24"/>
          <w:lang w:val="ru-RU" w:eastAsia="de-DE"/>
        </w:rPr>
      </w:pPr>
    </w:p>
    <w:p w:rsidR="006F2160" w:rsidRPr="00CB5C71" w:rsidRDefault="006F2160"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Когда подошло время освобождения из лагеря, Пауль Хюттер заказал  за 95 рублей перешить  свое форменное пальто. Но при этом у него не хватало денег</w:t>
      </w:r>
      <w:r w:rsidRPr="00CB5C71">
        <w:rPr>
          <w:rFonts w:eastAsia="Times New Roman" w:cs="Times New Roman"/>
          <w:szCs w:val="24"/>
          <w:lang w:val="ru-RU" w:eastAsia="de-DE"/>
        </w:rPr>
        <w:t>.</w:t>
      </w:r>
      <w:r>
        <w:rPr>
          <w:rFonts w:eastAsia="Times New Roman" w:cs="Times New Roman"/>
          <w:szCs w:val="24"/>
          <w:lang w:val="ru-RU" w:eastAsia="de-DE"/>
        </w:rPr>
        <w:t xml:space="preserve"> Портной записал ему долг и </w:t>
      </w:r>
      <w:r w:rsidR="007D0463">
        <w:rPr>
          <w:rFonts w:eastAsia="Times New Roman" w:cs="Times New Roman"/>
          <w:szCs w:val="24"/>
          <w:lang w:val="ru-RU" w:eastAsia="de-DE"/>
        </w:rPr>
        <w:t xml:space="preserve">подождал до следующей зарплаты </w:t>
      </w:r>
      <w:r>
        <w:rPr>
          <w:rFonts w:eastAsia="Times New Roman" w:cs="Times New Roman"/>
          <w:szCs w:val="24"/>
          <w:lang w:val="ru-RU" w:eastAsia="de-DE"/>
        </w:rPr>
        <w:t>150 рублей.</w:t>
      </w:r>
      <w:r w:rsidRPr="00CB5C71">
        <w:rPr>
          <w:rFonts w:eastAsia="Times New Roman" w:cs="Times New Roman"/>
          <w:szCs w:val="24"/>
          <w:lang w:val="ru-RU" w:eastAsia="de-DE"/>
        </w:rPr>
        <w:t xml:space="preserve"> </w:t>
      </w:r>
      <w:r>
        <w:rPr>
          <w:rFonts w:eastAsia="Times New Roman" w:cs="Times New Roman"/>
          <w:szCs w:val="24"/>
          <w:lang w:val="ru-RU" w:eastAsia="de-DE"/>
        </w:rPr>
        <w:t>В</w:t>
      </w:r>
      <w:r w:rsidRPr="00CB5C71">
        <w:rPr>
          <w:rFonts w:eastAsia="Times New Roman" w:cs="Times New Roman"/>
          <w:szCs w:val="24"/>
          <w:lang w:val="ru-RU" w:eastAsia="de-DE"/>
        </w:rPr>
        <w:t xml:space="preserve"> </w:t>
      </w:r>
      <w:r>
        <w:rPr>
          <w:rFonts w:eastAsia="Times New Roman" w:cs="Times New Roman"/>
          <w:szCs w:val="24"/>
          <w:lang w:val="ru-RU" w:eastAsia="de-DE"/>
        </w:rPr>
        <w:t>этом</w:t>
      </w:r>
      <w:r w:rsidRPr="00CB5C71">
        <w:rPr>
          <w:rFonts w:eastAsia="Times New Roman" w:cs="Times New Roman"/>
          <w:szCs w:val="24"/>
          <w:lang w:val="ru-RU" w:eastAsia="de-DE"/>
        </w:rPr>
        <w:t xml:space="preserve"> </w:t>
      </w:r>
      <w:r>
        <w:rPr>
          <w:rFonts w:eastAsia="Times New Roman" w:cs="Times New Roman"/>
          <w:szCs w:val="24"/>
          <w:lang w:val="ru-RU" w:eastAsia="de-DE"/>
        </w:rPr>
        <w:t>пальто</w:t>
      </w:r>
      <w:r w:rsidRPr="00CB5C71">
        <w:rPr>
          <w:rFonts w:eastAsia="Times New Roman" w:cs="Times New Roman"/>
          <w:szCs w:val="24"/>
          <w:lang w:val="ru-RU" w:eastAsia="de-DE"/>
        </w:rPr>
        <w:t xml:space="preserve"> </w:t>
      </w:r>
      <w:r>
        <w:rPr>
          <w:rFonts w:eastAsia="Times New Roman" w:cs="Times New Roman"/>
          <w:szCs w:val="24"/>
          <w:lang w:val="ru-RU" w:eastAsia="de-DE"/>
        </w:rPr>
        <w:t>Пауль</w:t>
      </w:r>
      <w:r w:rsidRPr="00CB5C71">
        <w:rPr>
          <w:rFonts w:eastAsia="Times New Roman" w:cs="Times New Roman"/>
          <w:szCs w:val="24"/>
          <w:lang w:val="ru-RU" w:eastAsia="de-DE"/>
        </w:rPr>
        <w:t xml:space="preserve"> </w:t>
      </w:r>
      <w:r>
        <w:rPr>
          <w:rFonts w:eastAsia="Times New Roman" w:cs="Times New Roman"/>
          <w:szCs w:val="24"/>
          <w:lang w:val="ru-RU" w:eastAsia="de-DE"/>
        </w:rPr>
        <w:t>Хюттер</w:t>
      </w:r>
      <w:r w:rsidRPr="00CB5C71">
        <w:rPr>
          <w:rFonts w:eastAsia="Times New Roman" w:cs="Times New Roman"/>
          <w:szCs w:val="24"/>
          <w:lang w:val="ru-RU" w:eastAsia="de-DE"/>
        </w:rPr>
        <w:t xml:space="preserve"> </w:t>
      </w:r>
      <w:r>
        <w:rPr>
          <w:rFonts w:eastAsia="Times New Roman" w:cs="Times New Roman"/>
          <w:szCs w:val="24"/>
          <w:lang w:val="ru-RU" w:eastAsia="de-DE"/>
        </w:rPr>
        <w:t>вернулся</w:t>
      </w:r>
      <w:r w:rsidRPr="00CB5C71">
        <w:rPr>
          <w:rFonts w:eastAsia="Times New Roman" w:cs="Times New Roman"/>
          <w:szCs w:val="24"/>
          <w:lang w:val="ru-RU" w:eastAsia="de-DE"/>
        </w:rPr>
        <w:t xml:space="preserve"> </w:t>
      </w:r>
      <w:r>
        <w:rPr>
          <w:rFonts w:eastAsia="Times New Roman" w:cs="Times New Roman"/>
          <w:szCs w:val="24"/>
          <w:lang w:val="ru-RU" w:eastAsia="de-DE"/>
        </w:rPr>
        <w:t>зимой</w:t>
      </w:r>
      <w:r w:rsidRPr="00CB5C71">
        <w:rPr>
          <w:rFonts w:eastAsia="Times New Roman" w:cs="Times New Roman"/>
          <w:szCs w:val="24"/>
          <w:lang w:val="ru-RU" w:eastAsia="de-DE"/>
        </w:rPr>
        <w:t xml:space="preserve">   1949 </w:t>
      </w:r>
      <w:r>
        <w:rPr>
          <w:rFonts w:eastAsia="Times New Roman" w:cs="Times New Roman"/>
          <w:szCs w:val="24"/>
          <w:lang w:val="ru-RU" w:eastAsia="de-DE"/>
        </w:rPr>
        <w:t>года</w:t>
      </w:r>
      <w:r w:rsidRPr="00CB5C71">
        <w:rPr>
          <w:rFonts w:eastAsia="Times New Roman" w:cs="Times New Roman"/>
          <w:szCs w:val="24"/>
          <w:lang w:val="ru-RU" w:eastAsia="de-DE"/>
        </w:rPr>
        <w:t xml:space="preserve"> </w:t>
      </w:r>
      <w:r>
        <w:rPr>
          <w:rFonts w:eastAsia="Times New Roman" w:cs="Times New Roman"/>
          <w:szCs w:val="24"/>
          <w:lang w:val="ru-RU" w:eastAsia="de-DE"/>
        </w:rPr>
        <w:t>из</w:t>
      </w:r>
      <w:r w:rsidRPr="00CB5C71">
        <w:rPr>
          <w:rFonts w:eastAsia="Times New Roman" w:cs="Times New Roman"/>
          <w:szCs w:val="24"/>
          <w:lang w:val="ru-RU" w:eastAsia="de-DE"/>
        </w:rPr>
        <w:t xml:space="preserve"> </w:t>
      </w:r>
      <w:r>
        <w:rPr>
          <w:rFonts w:eastAsia="Times New Roman" w:cs="Times New Roman"/>
          <w:szCs w:val="24"/>
          <w:lang w:val="ru-RU" w:eastAsia="de-DE"/>
        </w:rPr>
        <w:t>плена</w:t>
      </w:r>
      <w:r w:rsidRPr="00CB5C71">
        <w:rPr>
          <w:rFonts w:eastAsia="Times New Roman" w:cs="Times New Roman"/>
          <w:szCs w:val="24"/>
          <w:lang w:val="ru-RU" w:eastAsia="de-DE"/>
        </w:rPr>
        <w:t xml:space="preserve"> </w:t>
      </w:r>
      <w:r>
        <w:rPr>
          <w:rFonts w:eastAsia="Times New Roman" w:cs="Times New Roman"/>
          <w:szCs w:val="24"/>
          <w:lang w:val="ru-RU" w:eastAsia="de-DE"/>
        </w:rPr>
        <w:t>домой</w:t>
      </w:r>
      <w:r w:rsidRPr="00CB5C71">
        <w:rPr>
          <w:rFonts w:eastAsia="Times New Roman" w:cs="Times New Roman"/>
          <w:szCs w:val="24"/>
          <w:lang w:val="ru-RU" w:eastAsia="de-DE"/>
        </w:rPr>
        <w:t xml:space="preserve">, </w:t>
      </w:r>
      <w:r>
        <w:rPr>
          <w:rFonts w:eastAsia="Times New Roman" w:cs="Times New Roman"/>
          <w:szCs w:val="24"/>
          <w:lang w:val="ru-RU" w:eastAsia="de-DE"/>
        </w:rPr>
        <w:t>а из подкладки его будущая жена сшила потом брюки для своих обоих сыновей</w:t>
      </w:r>
      <w:r w:rsidRPr="00CB5C71">
        <w:rPr>
          <w:rFonts w:eastAsia="Times New Roman" w:cs="Times New Roman"/>
          <w:szCs w:val="24"/>
          <w:lang w:val="ru-RU" w:eastAsia="de-DE"/>
        </w:rPr>
        <w:t>.</w:t>
      </w:r>
    </w:p>
    <w:p w:rsidR="006F2160" w:rsidRPr="00CB5C71" w:rsidRDefault="006F2160" w:rsidP="00935023">
      <w:pPr>
        <w:shd w:val="clear" w:color="auto" w:fill="FFFFFF"/>
        <w:spacing w:line="276" w:lineRule="auto"/>
        <w:jc w:val="both"/>
        <w:rPr>
          <w:rFonts w:eastAsia="Times New Roman" w:cs="Times New Roman"/>
          <w:szCs w:val="24"/>
          <w:lang w:val="ru-RU" w:eastAsia="de-DE"/>
        </w:rPr>
      </w:pPr>
    </w:p>
    <w:p w:rsidR="006F2160" w:rsidRPr="00EA189A" w:rsidRDefault="006F2160"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Прибытие</w:t>
      </w:r>
      <w:r w:rsidRPr="00875B4A">
        <w:rPr>
          <w:rFonts w:eastAsia="Times New Roman" w:cs="Times New Roman"/>
          <w:szCs w:val="24"/>
          <w:lang w:val="ru-RU" w:eastAsia="de-DE"/>
        </w:rPr>
        <w:t xml:space="preserve">  </w:t>
      </w:r>
      <w:r>
        <w:rPr>
          <w:rFonts w:eastAsia="Times New Roman" w:cs="Times New Roman"/>
          <w:szCs w:val="24"/>
          <w:lang w:val="ru-RU" w:eastAsia="de-DE"/>
        </w:rPr>
        <w:t>домой</w:t>
      </w:r>
      <w:r w:rsidRPr="00875B4A">
        <w:rPr>
          <w:rFonts w:eastAsia="Times New Roman" w:cs="Times New Roman"/>
          <w:szCs w:val="24"/>
          <w:lang w:val="ru-RU" w:eastAsia="de-DE"/>
        </w:rPr>
        <w:t xml:space="preserve"> </w:t>
      </w:r>
      <w:r>
        <w:rPr>
          <w:rFonts w:eastAsia="Times New Roman" w:cs="Times New Roman"/>
          <w:szCs w:val="24"/>
          <w:lang w:val="ru-RU" w:eastAsia="de-DE"/>
        </w:rPr>
        <w:t>оказалось</w:t>
      </w:r>
      <w:r w:rsidRPr="00875B4A">
        <w:rPr>
          <w:rFonts w:eastAsia="Times New Roman" w:cs="Times New Roman"/>
          <w:szCs w:val="24"/>
          <w:lang w:val="ru-RU" w:eastAsia="de-DE"/>
        </w:rPr>
        <w:t xml:space="preserve"> </w:t>
      </w:r>
      <w:r>
        <w:rPr>
          <w:rFonts w:eastAsia="Times New Roman" w:cs="Times New Roman"/>
          <w:szCs w:val="24"/>
          <w:lang w:val="ru-RU" w:eastAsia="de-DE"/>
        </w:rPr>
        <w:t xml:space="preserve">возвращением на </w:t>
      </w:r>
      <w:r w:rsidRPr="00875B4A">
        <w:rPr>
          <w:rFonts w:eastAsia="Times New Roman" w:cs="Times New Roman"/>
          <w:szCs w:val="24"/>
          <w:lang w:val="ru-RU" w:eastAsia="de-DE"/>
        </w:rPr>
        <w:t xml:space="preserve"> </w:t>
      </w:r>
      <w:r>
        <w:rPr>
          <w:rFonts w:eastAsia="Times New Roman" w:cs="Times New Roman"/>
          <w:szCs w:val="24"/>
          <w:lang w:val="ru-RU" w:eastAsia="de-DE"/>
        </w:rPr>
        <w:t xml:space="preserve"> чужбину.</w:t>
      </w:r>
      <w:r w:rsidRPr="00875B4A">
        <w:rPr>
          <w:rFonts w:eastAsia="Times New Roman" w:cs="Times New Roman"/>
          <w:szCs w:val="24"/>
          <w:lang w:val="ru-RU" w:eastAsia="de-DE"/>
        </w:rPr>
        <w:t xml:space="preserve"> </w:t>
      </w:r>
      <w:r>
        <w:rPr>
          <w:rFonts w:eastAsia="Times New Roman" w:cs="Times New Roman"/>
          <w:szCs w:val="24"/>
          <w:lang w:val="ru-RU" w:eastAsia="de-DE"/>
        </w:rPr>
        <w:t xml:space="preserve"> В</w:t>
      </w:r>
      <w:r w:rsidRPr="00875B4A">
        <w:rPr>
          <w:rFonts w:eastAsia="Times New Roman" w:cs="Times New Roman"/>
          <w:szCs w:val="24"/>
          <w:lang w:val="ru-RU" w:eastAsia="de-DE"/>
        </w:rPr>
        <w:t xml:space="preserve"> </w:t>
      </w:r>
      <w:r>
        <w:rPr>
          <w:rFonts w:eastAsia="Times New Roman" w:cs="Times New Roman"/>
          <w:szCs w:val="24"/>
          <w:lang w:val="ru-RU" w:eastAsia="de-DE"/>
        </w:rPr>
        <w:t>Бресте</w:t>
      </w:r>
      <w:r w:rsidRPr="00875B4A">
        <w:rPr>
          <w:rFonts w:eastAsia="Times New Roman" w:cs="Times New Roman"/>
          <w:szCs w:val="24"/>
          <w:lang w:val="ru-RU" w:eastAsia="de-DE"/>
        </w:rPr>
        <w:t xml:space="preserve"> </w:t>
      </w:r>
      <w:r>
        <w:rPr>
          <w:rFonts w:eastAsia="Times New Roman" w:cs="Times New Roman"/>
          <w:szCs w:val="24"/>
          <w:lang w:val="ru-RU" w:eastAsia="de-DE"/>
        </w:rPr>
        <w:t>его в последний раз обыскали.</w:t>
      </w:r>
      <w:r w:rsidRPr="00875B4A">
        <w:rPr>
          <w:rFonts w:eastAsia="Times New Roman" w:cs="Times New Roman"/>
          <w:szCs w:val="24"/>
          <w:lang w:val="ru-RU" w:eastAsia="de-DE"/>
        </w:rPr>
        <w:t xml:space="preserve"> </w:t>
      </w:r>
      <w:r>
        <w:rPr>
          <w:rFonts w:eastAsia="Times New Roman" w:cs="Times New Roman"/>
          <w:szCs w:val="24"/>
          <w:lang w:val="ru-RU" w:eastAsia="de-DE"/>
        </w:rPr>
        <w:t xml:space="preserve"> У</w:t>
      </w:r>
      <w:r w:rsidRPr="00875B4A">
        <w:rPr>
          <w:rFonts w:eastAsia="Times New Roman" w:cs="Times New Roman"/>
          <w:szCs w:val="24"/>
          <w:lang w:val="ru-RU" w:eastAsia="de-DE"/>
        </w:rPr>
        <w:t xml:space="preserve"> </w:t>
      </w:r>
      <w:r>
        <w:rPr>
          <w:rFonts w:eastAsia="Times New Roman" w:cs="Times New Roman"/>
          <w:szCs w:val="24"/>
          <w:lang w:val="ru-RU" w:eastAsia="de-DE"/>
        </w:rPr>
        <w:t>него</w:t>
      </w:r>
      <w:r w:rsidRPr="00875B4A">
        <w:rPr>
          <w:rFonts w:eastAsia="Times New Roman" w:cs="Times New Roman"/>
          <w:szCs w:val="24"/>
          <w:lang w:val="ru-RU" w:eastAsia="de-DE"/>
        </w:rPr>
        <w:t xml:space="preserve"> </w:t>
      </w:r>
      <w:r>
        <w:rPr>
          <w:rFonts w:eastAsia="Times New Roman" w:cs="Times New Roman"/>
          <w:szCs w:val="24"/>
          <w:lang w:val="ru-RU" w:eastAsia="de-DE"/>
        </w:rPr>
        <w:t>в</w:t>
      </w:r>
      <w:r w:rsidRPr="00875B4A">
        <w:rPr>
          <w:rFonts w:eastAsia="Times New Roman" w:cs="Times New Roman"/>
          <w:szCs w:val="24"/>
          <w:lang w:val="ru-RU" w:eastAsia="de-DE"/>
        </w:rPr>
        <w:t xml:space="preserve"> </w:t>
      </w:r>
      <w:r>
        <w:rPr>
          <w:rFonts w:eastAsia="Times New Roman" w:cs="Times New Roman"/>
          <w:szCs w:val="24"/>
          <w:lang w:val="ru-RU" w:eastAsia="de-DE"/>
        </w:rPr>
        <w:t>чемодане</w:t>
      </w:r>
      <w:r w:rsidRPr="00875B4A">
        <w:rPr>
          <w:rFonts w:eastAsia="Times New Roman" w:cs="Times New Roman"/>
          <w:szCs w:val="24"/>
          <w:lang w:val="ru-RU" w:eastAsia="de-DE"/>
        </w:rPr>
        <w:t xml:space="preserve"> </w:t>
      </w:r>
      <w:r>
        <w:rPr>
          <w:rFonts w:eastAsia="Times New Roman" w:cs="Times New Roman"/>
          <w:szCs w:val="24"/>
          <w:lang w:val="ru-RU" w:eastAsia="de-DE"/>
        </w:rPr>
        <w:t>было</w:t>
      </w:r>
      <w:r w:rsidR="007D0463">
        <w:rPr>
          <w:rFonts w:eastAsia="Times New Roman" w:cs="Times New Roman"/>
          <w:szCs w:val="24"/>
          <w:lang w:val="ru-RU" w:eastAsia="de-DE"/>
        </w:rPr>
        <w:t xml:space="preserve">  2 </w:t>
      </w:r>
      <w:r w:rsidRPr="00875B4A">
        <w:rPr>
          <w:rFonts w:eastAsia="Times New Roman" w:cs="Times New Roman"/>
          <w:szCs w:val="24"/>
          <w:lang w:val="ru-RU" w:eastAsia="de-DE"/>
        </w:rPr>
        <w:t xml:space="preserve">400 </w:t>
      </w:r>
      <w:r>
        <w:rPr>
          <w:rFonts w:eastAsia="Times New Roman" w:cs="Times New Roman"/>
          <w:szCs w:val="24"/>
          <w:lang w:val="ru-RU" w:eastAsia="de-DE"/>
        </w:rPr>
        <w:t>сигарет</w:t>
      </w:r>
      <w:r w:rsidRPr="00875B4A">
        <w:rPr>
          <w:rFonts w:eastAsia="Times New Roman" w:cs="Times New Roman"/>
          <w:szCs w:val="24"/>
          <w:lang w:val="ru-RU" w:eastAsia="de-DE"/>
        </w:rPr>
        <w:t xml:space="preserve">, </w:t>
      </w:r>
      <w:r>
        <w:rPr>
          <w:rFonts w:eastAsia="Times New Roman" w:cs="Times New Roman"/>
          <w:szCs w:val="24"/>
          <w:lang w:val="ru-RU" w:eastAsia="de-DE"/>
        </w:rPr>
        <w:t>папиросы</w:t>
      </w:r>
      <w:r w:rsidRPr="00875B4A">
        <w:rPr>
          <w:rFonts w:eastAsia="Times New Roman" w:cs="Times New Roman"/>
          <w:szCs w:val="24"/>
          <w:lang w:val="ru-RU" w:eastAsia="de-DE"/>
        </w:rPr>
        <w:t xml:space="preserve">, </w:t>
      </w:r>
      <w:r>
        <w:rPr>
          <w:rFonts w:eastAsia="Times New Roman" w:cs="Times New Roman"/>
          <w:szCs w:val="24"/>
          <w:lang w:val="ru-RU" w:eastAsia="de-DE"/>
        </w:rPr>
        <w:t>мыло</w:t>
      </w:r>
      <w:r w:rsidRPr="00875B4A">
        <w:rPr>
          <w:rFonts w:eastAsia="Times New Roman" w:cs="Times New Roman"/>
          <w:szCs w:val="24"/>
          <w:lang w:val="ru-RU" w:eastAsia="de-DE"/>
        </w:rPr>
        <w:t xml:space="preserve">, </w:t>
      </w:r>
      <w:r>
        <w:rPr>
          <w:rFonts w:eastAsia="Times New Roman" w:cs="Times New Roman"/>
          <w:szCs w:val="24"/>
          <w:lang w:val="ru-RU" w:eastAsia="de-DE"/>
        </w:rPr>
        <w:t>русский</w:t>
      </w:r>
      <w:r w:rsidRPr="00875B4A">
        <w:rPr>
          <w:rFonts w:eastAsia="Times New Roman" w:cs="Times New Roman"/>
          <w:szCs w:val="24"/>
          <w:lang w:val="ru-RU" w:eastAsia="de-DE"/>
        </w:rPr>
        <w:t xml:space="preserve"> </w:t>
      </w:r>
      <w:r>
        <w:rPr>
          <w:rFonts w:eastAsia="Times New Roman" w:cs="Times New Roman"/>
          <w:szCs w:val="24"/>
          <w:lang w:val="ru-RU" w:eastAsia="de-DE"/>
        </w:rPr>
        <w:t>чай</w:t>
      </w:r>
      <w:r w:rsidRPr="00875B4A">
        <w:rPr>
          <w:rFonts w:eastAsia="Times New Roman" w:cs="Times New Roman"/>
          <w:szCs w:val="24"/>
          <w:lang w:val="ru-RU" w:eastAsia="de-DE"/>
        </w:rPr>
        <w:t xml:space="preserve">, 250 </w:t>
      </w:r>
      <w:r>
        <w:rPr>
          <w:rFonts w:eastAsia="Times New Roman" w:cs="Times New Roman"/>
          <w:szCs w:val="24"/>
          <w:lang w:val="ru-RU" w:eastAsia="de-DE"/>
        </w:rPr>
        <w:t>грамм</w:t>
      </w:r>
      <w:r w:rsidRPr="00875B4A">
        <w:rPr>
          <w:rFonts w:eastAsia="Times New Roman" w:cs="Times New Roman"/>
          <w:szCs w:val="24"/>
          <w:lang w:val="ru-RU" w:eastAsia="de-DE"/>
        </w:rPr>
        <w:t xml:space="preserve"> </w:t>
      </w:r>
      <w:r>
        <w:rPr>
          <w:rFonts w:eastAsia="Times New Roman" w:cs="Times New Roman"/>
          <w:szCs w:val="24"/>
          <w:lang w:val="ru-RU" w:eastAsia="de-DE"/>
        </w:rPr>
        <w:t>зернового</w:t>
      </w:r>
      <w:r w:rsidRPr="00875B4A">
        <w:rPr>
          <w:rFonts w:eastAsia="Times New Roman" w:cs="Times New Roman"/>
          <w:szCs w:val="24"/>
          <w:lang w:val="ru-RU" w:eastAsia="de-DE"/>
        </w:rPr>
        <w:t xml:space="preserve"> </w:t>
      </w:r>
      <w:r>
        <w:rPr>
          <w:rFonts w:eastAsia="Times New Roman" w:cs="Times New Roman"/>
          <w:szCs w:val="24"/>
          <w:lang w:val="ru-RU" w:eastAsia="de-DE"/>
        </w:rPr>
        <w:t>кофе</w:t>
      </w:r>
      <w:r w:rsidRPr="00875B4A">
        <w:rPr>
          <w:rFonts w:eastAsia="Times New Roman" w:cs="Times New Roman"/>
          <w:szCs w:val="24"/>
          <w:lang w:val="ru-RU" w:eastAsia="de-DE"/>
        </w:rPr>
        <w:t xml:space="preserve">, </w:t>
      </w:r>
      <w:r>
        <w:rPr>
          <w:rFonts w:eastAsia="Times New Roman" w:cs="Times New Roman"/>
          <w:szCs w:val="24"/>
          <w:lang w:val="ru-RU" w:eastAsia="de-DE"/>
        </w:rPr>
        <w:t xml:space="preserve">маргарин и бутылка водки, богатство, которое он перед отъездом закупил в лагерном продуктовом магазине на последние деньги, потому что их нельзя было брать с собой. </w:t>
      </w:r>
      <w:r w:rsidRPr="00875B4A">
        <w:rPr>
          <w:rFonts w:eastAsia="Times New Roman" w:cs="Times New Roman"/>
          <w:szCs w:val="24"/>
          <w:lang w:val="ru-RU" w:eastAsia="de-DE"/>
        </w:rPr>
        <w:t xml:space="preserve"> </w:t>
      </w:r>
      <w:r>
        <w:rPr>
          <w:rFonts w:eastAsia="Times New Roman" w:cs="Times New Roman"/>
          <w:szCs w:val="24"/>
          <w:lang w:val="ru-RU" w:eastAsia="de-DE"/>
        </w:rPr>
        <w:t>За</w:t>
      </w:r>
      <w:r w:rsidRPr="009E2CA1">
        <w:rPr>
          <w:rFonts w:eastAsia="Times New Roman" w:cs="Times New Roman"/>
          <w:szCs w:val="24"/>
          <w:lang w:val="ru-RU" w:eastAsia="de-DE"/>
        </w:rPr>
        <w:t xml:space="preserve"> </w:t>
      </w:r>
      <w:r>
        <w:rPr>
          <w:rFonts w:eastAsia="Times New Roman" w:cs="Times New Roman"/>
          <w:szCs w:val="24"/>
          <w:lang w:val="ru-RU" w:eastAsia="de-DE"/>
        </w:rPr>
        <w:t>вознаграждение</w:t>
      </w:r>
      <w:r w:rsidRPr="009E2CA1">
        <w:rPr>
          <w:rFonts w:eastAsia="Times New Roman" w:cs="Times New Roman"/>
          <w:szCs w:val="24"/>
          <w:lang w:val="ru-RU" w:eastAsia="de-DE"/>
        </w:rPr>
        <w:t xml:space="preserve"> </w:t>
      </w:r>
      <w:r>
        <w:rPr>
          <w:rFonts w:eastAsia="Times New Roman" w:cs="Times New Roman"/>
          <w:szCs w:val="24"/>
          <w:lang w:val="ru-RU" w:eastAsia="de-DE"/>
        </w:rPr>
        <w:t>в</w:t>
      </w:r>
      <w:r w:rsidRPr="009E2CA1">
        <w:rPr>
          <w:rFonts w:eastAsia="Times New Roman" w:cs="Times New Roman"/>
          <w:szCs w:val="24"/>
          <w:lang w:val="ru-RU" w:eastAsia="de-DE"/>
        </w:rPr>
        <w:t xml:space="preserve"> </w:t>
      </w:r>
      <w:r>
        <w:rPr>
          <w:rFonts w:eastAsia="Times New Roman" w:cs="Times New Roman"/>
          <w:szCs w:val="24"/>
          <w:lang w:val="ru-RU" w:eastAsia="de-DE"/>
        </w:rPr>
        <w:t>виде</w:t>
      </w:r>
      <w:r w:rsidRPr="009E2CA1">
        <w:rPr>
          <w:rFonts w:eastAsia="Times New Roman" w:cs="Times New Roman"/>
          <w:szCs w:val="24"/>
          <w:lang w:val="ru-RU" w:eastAsia="de-DE"/>
        </w:rPr>
        <w:t xml:space="preserve"> </w:t>
      </w:r>
      <w:r>
        <w:rPr>
          <w:rFonts w:eastAsia="Times New Roman" w:cs="Times New Roman"/>
          <w:szCs w:val="24"/>
          <w:lang w:val="ru-RU" w:eastAsia="de-DE"/>
        </w:rPr>
        <w:t>папирос</w:t>
      </w:r>
      <w:r w:rsidRPr="009E2CA1">
        <w:rPr>
          <w:rFonts w:eastAsia="Times New Roman" w:cs="Times New Roman"/>
          <w:szCs w:val="24"/>
          <w:lang w:val="ru-RU" w:eastAsia="de-DE"/>
        </w:rPr>
        <w:t xml:space="preserve"> </w:t>
      </w:r>
      <w:r>
        <w:rPr>
          <w:rFonts w:eastAsia="Times New Roman" w:cs="Times New Roman"/>
          <w:szCs w:val="24"/>
          <w:lang w:val="ru-RU" w:eastAsia="de-DE"/>
        </w:rPr>
        <w:t>ему</w:t>
      </w:r>
      <w:r w:rsidRPr="009E2CA1">
        <w:rPr>
          <w:rFonts w:eastAsia="Times New Roman" w:cs="Times New Roman"/>
          <w:szCs w:val="24"/>
          <w:lang w:val="ru-RU" w:eastAsia="de-DE"/>
        </w:rPr>
        <w:t xml:space="preserve"> </w:t>
      </w:r>
      <w:r>
        <w:rPr>
          <w:rFonts w:eastAsia="Times New Roman" w:cs="Times New Roman"/>
          <w:szCs w:val="24"/>
          <w:lang w:val="ru-RU" w:eastAsia="de-DE"/>
        </w:rPr>
        <w:t>удалось</w:t>
      </w:r>
      <w:r w:rsidRPr="009E2CA1">
        <w:rPr>
          <w:rFonts w:eastAsia="Times New Roman" w:cs="Times New Roman"/>
          <w:szCs w:val="24"/>
          <w:lang w:val="ru-RU" w:eastAsia="de-DE"/>
        </w:rPr>
        <w:t xml:space="preserve"> </w:t>
      </w:r>
      <w:r>
        <w:rPr>
          <w:rFonts w:eastAsia="Times New Roman" w:cs="Times New Roman"/>
          <w:szCs w:val="24"/>
          <w:lang w:val="ru-RU" w:eastAsia="de-DE"/>
        </w:rPr>
        <w:t>убедить</w:t>
      </w:r>
      <w:r w:rsidRPr="009E2CA1">
        <w:rPr>
          <w:rFonts w:eastAsia="Times New Roman" w:cs="Times New Roman"/>
          <w:szCs w:val="24"/>
          <w:lang w:val="ru-RU" w:eastAsia="de-DE"/>
        </w:rPr>
        <w:t xml:space="preserve"> </w:t>
      </w:r>
      <w:r>
        <w:rPr>
          <w:rFonts w:eastAsia="Times New Roman" w:cs="Times New Roman"/>
          <w:szCs w:val="24"/>
          <w:lang w:val="ru-RU" w:eastAsia="de-DE"/>
        </w:rPr>
        <w:t>контролера</w:t>
      </w:r>
      <w:r w:rsidRPr="009E2CA1">
        <w:rPr>
          <w:rFonts w:eastAsia="Times New Roman" w:cs="Times New Roman"/>
          <w:szCs w:val="24"/>
          <w:lang w:val="ru-RU" w:eastAsia="de-DE"/>
        </w:rPr>
        <w:t xml:space="preserve"> </w:t>
      </w:r>
      <w:r>
        <w:rPr>
          <w:rFonts w:eastAsia="Times New Roman" w:cs="Times New Roman"/>
          <w:szCs w:val="24"/>
          <w:lang w:val="ru-RU" w:eastAsia="de-DE"/>
        </w:rPr>
        <w:t>за</w:t>
      </w:r>
      <w:r w:rsidRPr="009E2CA1">
        <w:rPr>
          <w:rFonts w:eastAsia="Times New Roman" w:cs="Times New Roman"/>
          <w:szCs w:val="24"/>
          <w:lang w:val="ru-RU" w:eastAsia="de-DE"/>
        </w:rPr>
        <w:t xml:space="preserve"> </w:t>
      </w:r>
      <w:r>
        <w:rPr>
          <w:rFonts w:eastAsia="Times New Roman" w:cs="Times New Roman"/>
          <w:szCs w:val="24"/>
          <w:lang w:val="ru-RU" w:eastAsia="de-DE"/>
        </w:rPr>
        <w:t>длинным</w:t>
      </w:r>
      <w:r w:rsidRPr="009E2CA1">
        <w:rPr>
          <w:rFonts w:eastAsia="Times New Roman" w:cs="Times New Roman"/>
          <w:szCs w:val="24"/>
          <w:lang w:val="ru-RU" w:eastAsia="de-DE"/>
        </w:rPr>
        <w:t xml:space="preserve"> </w:t>
      </w:r>
      <w:r>
        <w:rPr>
          <w:rFonts w:eastAsia="Times New Roman" w:cs="Times New Roman"/>
          <w:szCs w:val="24"/>
          <w:lang w:val="ru-RU" w:eastAsia="de-DE"/>
        </w:rPr>
        <w:t>столом</w:t>
      </w:r>
      <w:r w:rsidRPr="009E2CA1">
        <w:rPr>
          <w:rFonts w:eastAsia="Times New Roman" w:cs="Times New Roman"/>
          <w:szCs w:val="24"/>
          <w:lang w:val="ru-RU" w:eastAsia="de-DE"/>
        </w:rPr>
        <w:t xml:space="preserve"> </w:t>
      </w:r>
      <w:r>
        <w:rPr>
          <w:rFonts w:eastAsia="Times New Roman" w:cs="Times New Roman"/>
          <w:szCs w:val="24"/>
          <w:lang w:val="ru-RU" w:eastAsia="de-DE"/>
        </w:rPr>
        <w:t>на</w:t>
      </w:r>
      <w:r w:rsidRPr="009E2CA1">
        <w:rPr>
          <w:rFonts w:eastAsia="Times New Roman" w:cs="Times New Roman"/>
          <w:szCs w:val="24"/>
          <w:lang w:val="ru-RU" w:eastAsia="de-DE"/>
        </w:rPr>
        <w:t xml:space="preserve"> </w:t>
      </w:r>
      <w:r>
        <w:rPr>
          <w:rFonts w:eastAsia="Times New Roman" w:cs="Times New Roman"/>
          <w:szCs w:val="24"/>
          <w:lang w:val="ru-RU" w:eastAsia="de-DE"/>
        </w:rPr>
        <w:t>пограничном</w:t>
      </w:r>
      <w:r w:rsidRPr="009E2CA1">
        <w:rPr>
          <w:rFonts w:eastAsia="Times New Roman" w:cs="Times New Roman"/>
          <w:szCs w:val="24"/>
          <w:lang w:val="ru-RU" w:eastAsia="de-DE"/>
        </w:rPr>
        <w:t xml:space="preserve"> </w:t>
      </w:r>
      <w:r>
        <w:rPr>
          <w:rFonts w:eastAsia="Times New Roman" w:cs="Times New Roman"/>
          <w:szCs w:val="24"/>
          <w:lang w:val="ru-RU" w:eastAsia="de-DE"/>
        </w:rPr>
        <w:t>пункте</w:t>
      </w:r>
      <w:r w:rsidRPr="009E2CA1">
        <w:rPr>
          <w:rFonts w:eastAsia="Times New Roman" w:cs="Times New Roman"/>
          <w:szCs w:val="24"/>
          <w:lang w:val="ru-RU" w:eastAsia="de-DE"/>
        </w:rPr>
        <w:t xml:space="preserve"> </w:t>
      </w:r>
      <w:r w:rsidR="007D0463">
        <w:rPr>
          <w:rFonts w:eastAsia="Times New Roman" w:cs="Times New Roman"/>
          <w:szCs w:val="24"/>
          <w:lang w:val="ru-RU" w:eastAsia="de-DE"/>
        </w:rPr>
        <w:t xml:space="preserve"> разрешить </w:t>
      </w:r>
      <w:r>
        <w:rPr>
          <w:rFonts w:eastAsia="Times New Roman" w:cs="Times New Roman"/>
          <w:szCs w:val="24"/>
          <w:lang w:val="ru-RU" w:eastAsia="de-DE"/>
        </w:rPr>
        <w:t>провезти</w:t>
      </w:r>
      <w:r w:rsidRPr="009E2CA1">
        <w:rPr>
          <w:rFonts w:eastAsia="Times New Roman" w:cs="Times New Roman"/>
          <w:szCs w:val="24"/>
          <w:lang w:val="ru-RU" w:eastAsia="de-DE"/>
        </w:rPr>
        <w:t xml:space="preserve"> </w:t>
      </w:r>
      <w:r>
        <w:rPr>
          <w:rFonts w:eastAsia="Times New Roman" w:cs="Times New Roman"/>
          <w:szCs w:val="24"/>
          <w:lang w:val="ru-RU" w:eastAsia="de-DE"/>
        </w:rPr>
        <w:t>все</w:t>
      </w:r>
      <w:r w:rsidRPr="009E2CA1">
        <w:rPr>
          <w:rFonts w:eastAsia="Times New Roman" w:cs="Times New Roman"/>
          <w:szCs w:val="24"/>
          <w:lang w:val="ru-RU" w:eastAsia="de-DE"/>
        </w:rPr>
        <w:t xml:space="preserve"> </w:t>
      </w:r>
      <w:r>
        <w:rPr>
          <w:rFonts w:eastAsia="Times New Roman" w:cs="Times New Roman"/>
          <w:szCs w:val="24"/>
          <w:lang w:val="ru-RU" w:eastAsia="de-DE"/>
        </w:rPr>
        <w:t>содержимое</w:t>
      </w:r>
      <w:r w:rsidRPr="009E2CA1">
        <w:rPr>
          <w:rFonts w:eastAsia="Times New Roman" w:cs="Times New Roman"/>
          <w:szCs w:val="24"/>
          <w:lang w:val="ru-RU" w:eastAsia="de-DE"/>
        </w:rPr>
        <w:t xml:space="preserve"> </w:t>
      </w:r>
      <w:r>
        <w:rPr>
          <w:rFonts w:eastAsia="Times New Roman" w:cs="Times New Roman"/>
          <w:szCs w:val="24"/>
          <w:lang w:val="ru-RU" w:eastAsia="de-DE"/>
        </w:rPr>
        <w:t>чемодана</w:t>
      </w:r>
      <w:r w:rsidRPr="009E2CA1">
        <w:rPr>
          <w:rFonts w:eastAsia="Times New Roman" w:cs="Times New Roman"/>
          <w:szCs w:val="24"/>
          <w:lang w:val="ru-RU" w:eastAsia="de-DE"/>
        </w:rPr>
        <w:t xml:space="preserve">  </w:t>
      </w:r>
      <w:r>
        <w:rPr>
          <w:rFonts w:eastAsia="Times New Roman" w:cs="Times New Roman"/>
          <w:szCs w:val="24"/>
          <w:lang w:val="ru-RU" w:eastAsia="de-DE"/>
        </w:rPr>
        <w:t>и не прокалывать проволокой мыло и маргарин в поисках контрабанды.  Во</w:t>
      </w:r>
      <w:r w:rsidRPr="009E2CA1">
        <w:rPr>
          <w:rFonts w:eastAsia="Times New Roman" w:cs="Times New Roman"/>
          <w:szCs w:val="24"/>
          <w:lang w:val="ru-RU" w:eastAsia="de-DE"/>
        </w:rPr>
        <w:t xml:space="preserve"> </w:t>
      </w:r>
      <w:r>
        <w:rPr>
          <w:rFonts w:eastAsia="Times New Roman" w:cs="Times New Roman"/>
          <w:szCs w:val="24"/>
          <w:lang w:val="ru-RU" w:eastAsia="de-DE"/>
        </w:rPr>
        <w:t>Франкфурте</w:t>
      </w:r>
      <w:r w:rsidR="007D0463">
        <w:rPr>
          <w:rFonts w:eastAsia="Times New Roman" w:cs="Times New Roman"/>
          <w:szCs w:val="24"/>
          <w:lang w:val="ru-RU" w:eastAsia="de-DE"/>
        </w:rPr>
        <w:t>-</w:t>
      </w:r>
      <w:r>
        <w:rPr>
          <w:rFonts w:eastAsia="Times New Roman" w:cs="Times New Roman"/>
          <w:szCs w:val="24"/>
          <w:lang w:val="ru-RU" w:eastAsia="de-DE"/>
        </w:rPr>
        <w:t>на</w:t>
      </w:r>
      <w:r w:rsidR="007D0463">
        <w:rPr>
          <w:rFonts w:eastAsia="Times New Roman" w:cs="Times New Roman"/>
          <w:szCs w:val="24"/>
          <w:lang w:val="ru-RU" w:eastAsia="de-DE"/>
        </w:rPr>
        <w:t>-</w:t>
      </w:r>
      <w:r>
        <w:rPr>
          <w:rFonts w:eastAsia="Times New Roman" w:cs="Times New Roman"/>
          <w:szCs w:val="24"/>
          <w:lang w:val="ru-RU" w:eastAsia="de-DE"/>
        </w:rPr>
        <w:t>Одере</w:t>
      </w:r>
      <w:r w:rsidRPr="009E2CA1">
        <w:rPr>
          <w:rFonts w:eastAsia="Times New Roman" w:cs="Times New Roman"/>
          <w:szCs w:val="24"/>
          <w:lang w:val="ru-RU" w:eastAsia="de-DE"/>
        </w:rPr>
        <w:t xml:space="preserve">, </w:t>
      </w:r>
      <w:r>
        <w:rPr>
          <w:rFonts w:eastAsia="Times New Roman" w:cs="Times New Roman"/>
          <w:szCs w:val="24"/>
          <w:lang w:val="ru-RU" w:eastAsia="de-DE"/>
        </w:rPr>
        <w:t>где</w:t>
      </w:r>
      <w:r w:rsidRPr="009E2CA1">
        <w:rPr>
          <w:rFonts w:eastAsia="Times New Roman" w:cs="Times New Roman"/>
          <w:szCs w:val="24"/>
          <w:lang w:val="ru-RU" w:eastAsia="de-DE"/>
        </w:rPr>
        <w:t xml:space="preserve"> </w:t>
      </w:r>
      <w:r>
        <w:rPr>
          <w:rFonts w:eastAsia="Times New Roman" w:cs="Times New Roman"/>
          <w:szCs w:val="24"/>
          <w:lang w:val="ru-RU" w:eastAsia="de-DE"/>
        </w:rPr>
        <w:t>еще</w:t>
      </w:r>
      <w:r w:rsidRPr="009E2CA1">
        <w:rPr>
          <w:rFonts w:eastAsia="Times New Roman" w:cs="Times New Roman"/>
          <w:szCs w:val="24"/>
          <w:lang w:val="ru-RU" w:eastAsia="de-DE"/>
        </w:rPr>
        <w:t xml:space="preserve"> </w:t>
      </w:r>
      <w:r>
        <w:rPr>
          <w:rFonts w:eastAsia="Times New Roman" w:cs="Times New Roman"/>
          <w:szCs w:val="24"/>
          <w:lang w:val="ru-RU" w:eastAsia="de-DE"/>
        </w:rPr>
        <w:t>раз</w:t>
      </w:r>
      <w:r w:rsidRPr="009E2CA1">
        <w:rPr>
          <w:rFonts w:eastAsia="Times New Roman" w:cs="Times New Roman"/>
          <w:szCs w:val="24"/>
          <w:lang w:val="ru-RU" w:eastAsia="de-DE"/>
        </w:rPr>
        <w:t xml:space="preserve"> </w:t>
      </w:r>
      <w:r>
        <w:rPr>
          <w:rFonts w:eastAsia="Times New Roman" w:cs="Times New Roman"/>
          <w:szCs w:val="24"/>
          <w:lang w:val="ru-RU" w:eastAsia="de-DE"/>
        </w:rPr>
        <w:t>была</w:t>
      </w:r>
      <w:r w:rsidRPr="009E2CA1">
        <w:rPr>
          <w:rFonts w:eastAsia="Times New Roman" w:cs="Times New Roman"/>
          <w:szCs w:val="24"/>
          <w:lang w:val="ru-RU" w:eastAsia="de-DE"/>
        </w:rPr>
        <w:t xml:space="preserve"> </w:t>
      </w:r>
      <w:r>
        <w:rPr>
          <w:rFonts w:eastAsia="Times New Roman" w:cs="Times New Roman"/>
          <w:szCs w:val="24"/>
          <w:lang w:val="ru-RU" w:eastAsia="de-DE"/>
        </w:rPr>
        <w:t>предпринята</w:t>
      </w:r>
      <w:r w:rsidRPr="009E2CA1">
        <w:rPr>
          <w:rFonts w:eastAsia="Times New Roman" w:cs="Times New Roman"/>
          <w:szCs w:val="24"/>
          <w:lang w:val="ru-RU" w:eastAsia="de-DE"/>
        </w:rPr>
        <w:t xml:space="preserve"> </w:t>
      </w:r>
      <w:r>
        <w:rPr>
          <w:rFonts w:eastAsia="Times New Roman" w:cs="Times New Roman"/>
          <w:szCs w:val="24"/>
          <w:lang w:val="ru-RU" w:eastAsia="de-DE"/>
        </w:rPr>
        <w:t>попытка</w:t>
      </w:r>
      <w:r w:rsidRPr="009E2CA1">
        <w:rPr>
          <w:rFonts w:eastAsia="Times New Roman" w:cs="Times New Roman"/>
          <w:szCs w:val="24"/>
          <w:lang w:val="ru-RU" w:eastAsia="de-DE"/>
        </w:rPr>
        <w:t xml:space="preserve"> </w:t>
      </w:r>
      <w:r>
        <w:rPr>
          <w:rFonts w:eastAsia="Times New Roman" w:cs="Times New Roman"/>
          <w:szCs w:val="24"/>
          <w:lang w:val="ru-RU" w:eastAsia="de-DE"/>
        </w:rPr>
        <w:t>политической</w:t>
      </w:r>
      <w:r w:rsidRPr="009E2CA1">
        <w:rPr>
          <w:rFonts w:eastAsia="Times New Roman" w:cs="Times New Roman"/>
          <w:szCs w:val="24"/>
          <w:lang w:val="ru-RU" w:eastAsia="de-DE"/>
        </w:rPr>
        <w:t xml:space="preserve"> </w:t>
      </w:r>
      <w:r>
        <w:rPr>
          <w:rFonts w:eastAsia="Times New Roman" w:cs="Times New Roman"/>
          <w:szCs w:val="24"/>
          <w:lang w:val="ru-RU" w:eastAsia="de-DE"/>
        </w:rPr>
        <w:t>подготовки</w:t>
      </w:r>
      <w:r w:rsidRPr="009E2CA1">
        <w:rPr>
          <w:rFonts w:eastAsia="Times New Roman" w:cs="Times New Roman"/>
          <w:szCs w:val="24"/>
          <w:lang w:val="ru-RU" w:eastAsia="de-DE"/>
        </w:rPr>
        <w:t>,</w:t>
      </w:r>
      <w:r>
        <w:rPr>
          <w:rFonts w:eastAsia="Times New Roman" w:cs="Times New Roman"/>
          <w:szCs w:val="24"/>
          <w:lang w:val="ru-RU" w:eastAsia="de-DE"/>
        </w:rPr>
        <w:t xml:space="preserve"> он получил  </w:t>
      </w:r>
      <w:r w:rsidRPr="009E2CA1">
        <w:rPr>
          <w:rFonts w:eastAsia="Times New Roman" w:cs="Times New Roman"/>
          <w:szCs w:val="24"/>
          <w:lang w:val="ru-RU" w:eastAsia="de-DE"/>
        </w:rPr>
        <w:t xml:space="preserve"> 50</w:t>
      </w:r>
      <w:r>
        <w:rPr>
          <w:rFonts w:eastAsia="Times New Roman" w:cs="Times New Roman"/>
          <w:szCs w:val="24"/>
          <w:lang w:val="ru-RU" w:eastAsia="de-DE"/>
        </w:rPr>
        <w:t xml:space="preserve"> восточных марок и купил себе нижнее белье, в то время как большинство покупали пиво.</w:t>
      </w:r>
      <w:r w:rsidRPr="009E2CA1">
        <w:rPr>
          <w:rFonts w:eastAsia="Times New Roman" w:cs="Times New Roman"/>
          <w:szCs w:val="24"/>
          <w:lang w:val="ru-RU" w:eastAsia="de-DE"/>
        </w:rPr>
        <w:t xml:space="preserve"> </w:t>
      </w:r>
      <w:r>
        <w:rPr>
          <w:rFonts w:eastAsia="Times New Roman" w:cs="Times New Roman"/>
          <w:szCs w:val="24"/>
          <w:lang w:val="ru-RU" w:eastAsia="de-DE"/>
        </w:rPr>
        <w:t>Потом</w:t>
      </w:r>
      <w:r w:rsidRPr="00C82BC3">
        <w:rPr>
          <w:rFonts w:eastAsia="Times New Roman" w:cs="Times New Roman"/>
          <w:szCs w:val="24"/>
          <w:lang w:val="ru-RU" w:eastAsia="de-DE"/>
        </w:rPr>
        <w:t xml:space="preserve"> </w:t>
      </w:r>
      <w:r>
        <w:rPr>
          <w:rFonts w:eastAsia="Times New Roman" w:cs="Times New Roman"/>
          <w:szCs w:val="24"/>
          <w:lang w:val="ru-RU" w:eastAsia="de-DE"/>
        </w:rPr>
        <w:t>на</w:t>
      </w:r>
      <w:r w:rsidRPr="00C82BC3">
        <w:rPr>
          <w:rFonts w:eastAsia="Times New Roman" w:cs="Times New Roman"/>
          <w:szCs w:val="24"/>
          <w:lang w:val="ru-RU" w:eastAsia="de-DE"/>
        </w:rPr>
        <w:t xml:space="preserve"> </w:t>
      </w:r>
      <w:r>
        <w:rPr>
          <w:rFonts w:eastAsia="Times New Roman" w:cs="Times New Roman"/>
          <w:szCs w:val="24"/>
          <w:lang w:val="ru-RU" w:eastAsia="de-DE"/>
        </w:rPr>
        <w:t>поезде</w:t>
      </w:r>
      <w:r w:rsidRPr="00C82BC3">
        <w:rPr>
          <w:rFonts w:eastAsia="Times New Roman" w:cs="Times New Roman"/>
          <w:szCs w:val="24"/>
          <w:lang w:val="ru-RU" w:eastAsia="de-DE"/>
        </w:rPr>
        <w:t xml:space="preserve"> </w:t>
      </w:r>
      <w:r>
        <w:rPr>
          <w:rFonts w:eastAsia="Times New Roman" w:cs="Times New Roman"/>
          <w:szCs w:val="24"/>
          <w:lang w:val="ru-RU" w:eastAsia="de-DE"/>
        </w:rPr>
        <w:t>он</w:t>
      </w:r>
      <w:r w:rsidRPr="00C82BC3">
        <w:rPr>
          <w:rFonts w:eastAsia="Times New Roman" w:cs="Times New Roman"/>
          <w:szCs w:val="24"/>
          <w:lang w:val="ru-RU" w:eastAsia="de-DE"/>
        </w:rPr>
        <w:t xml:space="preserve"> </w:t>
      </w:r>
      <w:r>
        <w:rPr>
          <w:rFonts w:eastAsia="Times New Roman" w:cs="Times New Roman"/>
          <w:szCs w:val="24"/>
          <w:lang w:val="ru-RU" w:eastAsia="de-DE"/>
        </w:rPr>
        <w:t>доехал</w:t>
      </w:r>
      <w:r w:rsidRPr="00C82BC3">
        <w:rPr>
          <w:rFonts w:eastAsia="Times New Roman" w:cs="Times New Roman"/>
          <w:szCs w:val="24"/>
          <w:lang w:val="ru-RU" w:eastAsia="de-DE"/>
        </w:rPr>
        <w:t xml:space="preserve"> </w:t>
      </w:r>
      <w:r>
        <w:rPr>
          <w:rFonts w:eastAsia="Times New Roman" w:cs="Times New Roman"/>
          <w:szCs w:val="24"/>
          <w:lang w:val="ru-RU" w:eastAsia="de-DE"/>
        </w:rPr>
        <w:t>до</w:t>
      </w:r>
      <w:r w:rsidRPr="00C82BC3">
        <w:rPr>
          <w:rFonts w:eastAsia="Times New Roman" w:cs="Times New Roman"/>
          <w:szCs w:val="24"/>
          <w:lang w:val="ru-RU" w:eastAsia="de-DE"/>
        </w:rPr>
        <w:t xml:space="preserve"> </w:t>
      </w:r>
      <w:r>
        <w:rPr>
          <w:rFonts w:eastAsia="Times New Roman" w:cs="Times New Roman"/>
          <w:szCs w:val="24"/>
          <w:lang w:val="ru-RU" w:eastAsia="de-DE"/>
        </w:rPr>
        <w:t>Фридланда</w:t>
      </w:r>
      <w:r w:rsidRPr="00C82BC3">
        <w:rPr>
          <w:rFonts w:eastAsia="Times New Roman" w:cs="Times New Roman"/>
          <w:szCs w:val="24"/>
          <w:lang w:val="ru-RU" w:eastAsia="de-DE"/>
        </w:rPr>
        <w:t xml:space="preserve">, </w:t>
      </w:r>
      <w:r>
        <w:rPr>
          <w:rFonts w:eastAsia="Times New Roman" w:cs="Times New Roman"/>
          <w:szCs w:val="24"/>
          <w:lang w:val="ru-RU" w:eastAsia="de-DE"/>
        </w:rPr>
        <w:t>до</w:t>
      </w:r>
      <w:r w:rsidRPr="00C82BC3">
        <w:rPr>
          <w:rFonts w:eastAsia="Times New Roman" w:cs="Times New Roman"/>
          <w:szCs w:val="24"/>
          <w:lang w:val="ru-RU" w:eastAsia="de-DE"/>
        </w:rPr>
        <w:t xml:space="preserve"> </w:t>
      </w:r>
      <w:r>
        <w:rPr>
          <w:rFonts w:eastAsia="Times New Roman" w:cs="Times New Roman"/>
          <w:szCs w:val="24"/>
          <w:lang w:val="ru-RU" w:eastAsia="de-DE"/>
        </w:rPr>
        <w:t>западного</w:t>
      </w:r>
      <w:r w:rsidRPr="00C82BC3">
        <w:rPr>
          <w:rFonts w:eastAsia="Times New Roman" w:cs="Times New Roman"/>
          <w:szCs w:val="24"/>
          <w:lang w:val="ru-RU" w:eastAsia="de-DE"/>
        </w:rPr>
        <w:t xml:space="preserve"> </w:t>
      </w:r>
      <w:r>
        <w:rPr>
          <w:rFonts w:eastAsia="Times New Roman" w:cs="Times New Roman"/>
          <w:szCs w:val="24"/>
          <w:lang w:val="ru-RU" w:eastAsia="de-DE"/>
        </w:rPr>
        <w:t>пересыльного</w:t>
      </w:r>
      <w:r w:rsidRPr="00C82BC3">
        <w:rPr>
          <w:rFonts w:eastAsia="Times New Roman" w:cs="Times New Roman"/>
          <w:szCs w:val="24"/>
          <w:lang w:val="ru-RU" w:eastAsia="de-DE"/>
        </w:rPr>
        <w:t xml:space="preserve"> </w:t>
      </w:r>
      <w:r>
        <w:rPr>
          <w:rFonts w:eastAsia="Times New Roman" w:cs="Times New Roman"/>
          <w:szCs w:val="24"/>
          <w:lang w:val="ru-RU" w:eastAsia="de-DE"/>
        </w:rPr>
        <w:t>лагеря</w:t>
      </w:r>
      <w:r w:rsidRPr="00C82BC3">
        <w:rPr>
          <w:rFonts w:eastAsia="Times New Roman" w:cs="Times New Roman"/>
          <w:szCs w:val="24"/>
          <w:lang w:val="ru-RU" w:eastAsia="de-DE"/>
        </w:rPr>
        <w:t xml:space="preserve">, </w:t>
      </w:r>
      <w:r>
        <w:rPr>
          <w:rFonts w:eastAsia="Times New Roman" w:cs="Times New Roman"/>
          <w:szCs w:val="24"/>
          <w:lang w:val="ru-RU" w:eastAsia="de-DE"/>
        </w:rPr>
        <w:t>где</w:t>
      </w:r>
      <w:r w:rsidRPr="00C82BC3">
        <w:rPr>
          <w:rFonts w:eastAsia="Times New Roman" w:cs="Times New Roman"/>
          <w:szCs w:val="24"/>
          <w:lang w:val="ru-RU" w:eastAsia="de-DE"/>
        </w:rPr>
        <w:t xml:space="preserve"> </w:t>
      </w:r>
      <w:r>
        <w:rPr>
          <w:rFonts w:eastAsia="Times New Roman" w:cs="Times New Roman"/>
          <w:szCs w:val="24"/>
          <w:lang w:val="ru-RU" w:eastAsia="de-DE"/>
        </w:rPr>
        <w:t>после</w:t>
      </w:r>
      <w:r w:rsidRPr="00C82BC3">
        <w:rPr>
          <w:rFonts w:eastAsia="Times New Roman" w:cs="Times New Roman"/>
          <w:szCs w:val="24"/>
          <w:lang w:val="ru-RU" w:eastAsia="de-DE"/>
        </w:rPr>
        <w:t xml:space="preserve"> </w:t>
      </w:r>
      <w:r>
        <w:rPr>
          <w:rFonts w:eastAsia="Times New Roman" w:cs="Times New Roman"/>
          <w:szCs w:val="24"/>
          <w:lang w:val="ru-RU" w:eastAsia="de-DE"/>
        </w:rPr>
        <w:t>регистрации</w:t>
      </w:r>
      <w:r w:rsidRPr="00C82BC3">
        <w:rPr>
          <w:rFonts w:eastAsia="Times New Roman" w:cs="Times New Roman"/>
          <w:szCs w:val="24"/>
          <w:lang w:val="ru-RU" w:eastAsia="de-DE"/>
        </w:rPr>
        <w:t xml:space="preserve"> </w:t>
      </w:r>
      <w:r>
        <w:rPr>
          <w:rFonts w:eastAsia="Times New Roman" w:cs="Times New Roman"/>
          <w:szCs w:val="24"/>
          <w:lang w:val="ru-RU" w:eastAsia="de-DE"/>
        </w:rPr>
        <w:t xml:space="preserve">провел ночь почти  на открытом воздухе, а на следующее утро отправился в Ольденбургер Ланд, куда прибыл уже затемно. </w:t>
      </w:r>
      <w:r w:rsidRPr="00553256">
        <w:rPr>
          <w:rFonts w:eastAsia="Times New Roman" w:cs="Times New Roman"/>
          <w:szCs w:val="24"/>
          <w:lang w:val="ru-RU" w:eastAsia="de-DE"/>
        </w:rPr>
        <w:t>Мать жила там в деревне у одного фермера и очень удивилась.</w:t>
      </w:r>
      <w:r>
        <w:rPr>
          <w:rFonts w:eastAsia="Times New Roman" w:cs="Times New Roman"/>
          <w:szCs w:val="24"/>
          <w:lang w:val="ru-RU" w:eastAsia="de-DE"/>
        </w:rPr>
        <w:t xml:space="preserve"> Только</w:t>
      </w:r>
      <w:r w:rsidRPr="00A20430">
        <w:rPr>
          <w:rFonts w:eastAsia="Times New Roman" w:cs="Times New Roman"/>
          <w:szCs w:val="24"/>
          <w:lang w:val="ru-RU" w:eastAsia="de-DE"/>
        </w:rPr>
        <w:t xml:space="preserve"> </w:t>
      </w:r>
      <w:r>
        <w:rPr>
          <w:rFonts w:eastAsia="Times New Roman" w:cs="Times New Roman"/>
          <w:szCs w:val="24"/>
          <w:lang w:val="ru-RU" w:eastAsia="de-DE"/>
        </w:rPr>
        <w:t>тогда</w:t>
      </w:r>
      <w:r w:rsidRPr="00A20430">
        <w:rPr>
          <w:rFonts w:eastAsia="Times New Roman" w:cs="Times New Roman"/>
          <w:szCs w:val="24"/>
          <w:lang w:val="ru-RU" w:eastAsia="de-DE"/>
        </w:rPr>
        <w:t xml:space="preserve"> </w:t>
      </w:r>
      <w:r>
        <w:rPr>
          <w:rFonts w:eastAsia="Times New Roman" w:cs="Times New Roman"/>
          <w:szCs w:val="24"/>
          <w:lang w:val="ru-RU" w:eastAsia="de-DE"/>
        </w:rPr>
        <w:t>Пауль Хюттер осознал, что для него значит потеря отца. Он</w:t>
      </w:r>
      <w:r w:rsidRPr="00EA189A">
        <w:rPr>
          <w:rFonts w:eastAsia="Times New Roman" w:cs="Times New Roman"/>
          <w:szCs w:val="24"/>
          <w:lang w:val="ru-RU" w:eastAsia="de-DE"/>
        </w:rPr>
        <w:t xml:space="preserve"> </w:t>
      </w:r>
      <w:r>
        <w:rPr>
          <w:rFonts w:eastAsia="Times New Roman" w:cs="Times New Roman"/>
          <w:szCs w:val="24"/>
          <w:lang w:val="ru-RU" w:eastAsia="de-DE"/>
        </w:rPr>
        <w:t>умер</w:t>
      </w:r>
      <w:r w:rsidRPr="00EA189A">
        <w:rPr>
          <w:rFonts w:eastAsia="Times New Roman" w:cs="Times New Roman"/>
          <w:szCs w:val="24"/>
          <w:lang w:val="ru-RU" w:eastAsia="de-DE"/>
        </w:rPr>
        <w:t xml:space="preserve"> </w:t>
      </w:r>
      <w:r>
        <w:rPr>
          <w:rFonts w:eastAsia="Times New Roman" w:cs="Times New Roman"/>
          <w:szCs w:val="24"/>
          <w:lang w:val="ru-RU" w:eastAsia="de-DE"/>
        </w:rPr>
        <w:t>во</w:t>
      </w:r>
      <w:r w:rsidRPr="00EA189A">
        <w:rPr>
          <w:rFonts w:eastAsia="Times New Roman" w:cs="Times New Roman"/>
          <w:szCs w:val="24"/>
          <w:lang w:val="ru-RU" w:eastAsia="de-DE"/>
        </w:rPr>
        <w:t xml:space="preserve"> </w:t>
      </w:r>
      <w:r>
        <w:rPr>
          <w:rFonts w:eastAsia="Times New Roman" w:cs="Times New Roman"/>
          <w:szCs w:val="24"/>
          <w:lang w:val="ru-RU" w:eastAsia="de-DE"/>
        </w:rPr>
        <w:t>время</w:t>
      </w:r>
      <w:r w:rsidRPr="00EA189A">
        <w:rPr>
          <w:rFonts w:eastAsia="Times New Roman" w:cs="Times New Roman"/>
          <w:szCs w:val="24"/>
          <w:lang w:val="ru-RU" w:eastAsia="de-DE"/>
        </w:rPr>
        <w:t xml:space="preserve"> </w:t>
      </w:r>
      <w:r>
        <w:rPr>
          <w:rFonts w:eastAsia="Times New Roman" w:cs="Times New Roman"/>
          <w:szCs w:val="24"/>
          <w:lang w:val="ru-RU" w:eastAsia="de-DE"/>
        </w:rPr>
        <w:t>его</w:t>
      </w:r>
      <w:r w:rsidRPr="00EA189A">
        <w:rPr>
          <w:rFonts w:eastAsia="Times New Roman" w:cs="Times New Roman"/>
          <w:szCs w:val="24"/>
          <w:lang w:val="ru-RU" w:eastAsia="de-DE"/>
        </w:rPr>
        <w:t xml:space="preserve"> </w:t>
      </w:r>
      <w:r>
        <w:rPr>
          <w:rFonts w:eastAsia="Times New Roman" w:cs="Times New Roman"/>
          <w:szCs w:val="24"/>
          <w:lang w:val="ru-RU" w:eastAsia="de-DE"/>
        </w:rPr>
        <w:t>фронтового</w:t>
      </w:r>
      <w:r w:rsidRPr="00EA189A">
        <w:rPr>
          <w:rFonts w:eastAsia="Times New Roman" w:cs="Times New Roman"/>
          <w:szCs w:val="24"/>
          <w:lang w:val="ru-RU" w:eastAsia="de-DE"/>
        </w:rPr>
        <w:t xml:space="preserve"> </w:t>
      </w:r>
      <w:r>
        <w:rPr>
          <w:rFonts w:eastAsia="Times New Roman" w:cs="Times New Roman"/>
          <w:szCs w:val="24"/>
          <w:lang w:val="ru-RU" w:eastAsia="de-DE"/>
        </w:rPr>
        <w:t>отпуска</w:t>
      </w:r>
      <w:r w:rsidRPr="00EA189A">
        <w:rPr>
          <w:rFonts w:eastAsia="Times New Roman" w:cs="Times New Roman"/>
          <w:szCs w:val="24"/>
          <w:lang w:val="ru-RU" w:eastAsia="de-DE"/>
        </w:rPr>
        <w:t xml:space="preserve">, </w:t>
      </w:r>
      <w:r>
        <w:rPr>
          <w:rFonts w:eastAsia="Times New Roman" w:cs="Times New Roman"/>
          <w:szCs w:val="24"/>
          <w:lang w:val="ru-RU" w:eastAsia="de-DE"/>
        </w:rPr>
        <w:t>но</w:t>
      </w:r>
      <w:r w:rsidRPr="00EA189A">
        <w:rPr>
          <w:rFonts w:eastAsia="Times New Roman" w:cs="Times New Roman"/>
          <w:szCs w:val="24"/>
          <w:lang w:val="ru-RU" w:eastAsia="de-DE"/>
        </w:rPr>
        <w:t xml:space="preserve"> </w:t>
      </w:r>
      <w:r>
        <w:rPr>
          <w:rFonts w:eastAsia="Times New Roman" w:cs="Times New Roman"/>
          <w:szCs w:val="24"/>
          <w:lang w:val="ru-RU" w:eastAsia="de-DE"/>
        </w:rPr>
        <w:t>в своем заблуждении сын тогда совсем не думал, что мог бы остаться еще на пару дней, которые  были бы ему, наверняка,  позволены. Паулю</w:t>
      </w:r>
      <w:r w:rsidRPr="00EA189A">
        <w:rPr>
          <w:rFonts w:eastAsia="Times New Roman" w:cs="Times New Roman"/>
          <w:szCs w:val="24"/>
          <w:lang w:val="ru-RU" w:eastAsia="de-DE"/>
        </w:rPr>
        <w:t xml:space="preserve"> </w:t>
      </w:r>
      <w:r>
        <w:rPr>
          <w:rFonts w:eastAsia="Times New Roman" w:cs="Times New Roman"/>
          <w:szCs w:val="24"/>
          <w:lang w:val="ru-RU" w:eastAsia="de-DE"/>
        </w:rPr>
        <w:t>Хюттеру</w:t>
      </w:r>
      <w:r w:rsidRPr="00EA189A">
        <w:rPr>
          <w:rFonts w:eastAsia="Times New Roman" w:cs="Times New Roman"/>
          <w:szCs w:val="24"/>
          <w:lang w:val="ru-RU" w:eastAsia="de-DE"/>
        </w:rPr>
        <w:t xml:space="preserve"> </w:t>
      </w:r>
      <w:r>
        <w:rPr>
          <w:rFonts w:eastAsia="Times New Roman" w:cs="Times New Roman"/>
          <w:szCs w:val="24"/>
          <w:lang w:val="ru-RU" w:eastAsia="de-DE"/>
        </w:rPr>
        <w:t>приходит</w:t>
      </w:r>
      <w:r w:rsidRPr="00EA189A">
        <w:rPr>
          <w:rFonts w:eastAsia="Times New Roman" w:cs="Times New Roman"/>
          <w:szCs w:val="24"/>
          <w:lang w:val="ru-RU" w:eastAsia="de-DE"/>
        </w:rPr>
        <w:t xml:space="preserve"> </w:t>
      </w:r>
      <w:r>
        <w:rPr>
          <w:rFonts w:eastAsia="Times New Roman" w:cs="Times New Roman"/>
          <w:szCs w:val="24"/>
          <w:lang w:val="ru-RU" w:eastAsia="de-DE"/>
        </w:rPr>
        <w:t>на</w:t>
      </w:r>
      <w:r w:rsidRPr="00EA189A">
        <w:rPr>
          <w:rFonts w:eastAsia="Times New Roman" w:cs="Times New Roman"/>
          <w:szCs w:val="24"/>
          <w:lang w:val="ru-RU" w:eastAsia="de-DE"/>
        </w:rPr>
        <w:t xml:space="preserve"> </w:t>
      </w:r>
      <w:r>
        <w:rPr>
          <w:rFonts w:eastAsia="Times New Roman" w:cs="Times New Roman"/>
          <w:szCs w:val="24"/>
          <w:lang w:val="ru-RU" w:eastAsia="de-DE"/>
        </w:rPr>
        <w:t>ум</w:t>
      </w:r>
      <w:r w:rsidRPr="00EA189A">
        <w:rPr>
          <w:rFonts w:eastAsia="Times New Roman" w:cs="Times New Roman"/>
          <w:szCs w:val="24"/>
          <w:lang w:val="ru-RU" w:eastAsia="de-DE"/>
        </w:rPr>
        <w:t xml:space="preserve"> </w:t>
      </w:r>
      <w:r>
        <w:rPr>
          <w:rFonts w:eastAsia="Times New Roman" w:cs="Times New Roman"/>
          <w:szCs w:val="24"/>
          <w:lang w:val="ru-RU" w:eastAsia="de-DE"/>
        </w:rPr>
        <w:t>только</w:t>
      </w:r>
      <w:r w:rsidRPr="00EA189A">
        <w:rPr>
          <w:rFonts w:eastAsia="Times New Roman" w:cs="Times New Roman"/>
          <w:szCs w:val="24"/>
          <w:lang w:val="ru-RU" w:eastAsia="de-DE"/>
        </w:rPr>
        <w:t xml:space="preserve"> </w:t>
      </w:r>
      <w:r>
        <w:rPr>
          <w:rFonts w:eastAsia="Times New Roman" w:cs="Times New Roman"/>
          <w:szCs w:val="24"/>
          <w:lang w:val="ru-RU" w:eastAsia="de-DE"/>
        </w:rPr>
        <w:t>одно: «Какие мы были тогда глупые!».</w:t>
      </w:r>
    </w:p>
    <w:p w:rsidR="006F2160" w:rsidRPr="00EA189A" w:rsidRDefault="006F2160" w:rsidP="00935023">
      <w:pPr>
        <w:shd w:val="clear" w:color="auto" w:fill="FFFFFF"/>
        <w:spacing w:line="276" w:lineRule="auto"/>
        <w:jc w:val="both"/>
        <w:rPr>
          <w:rFonts w:eastAsia="Times New Roman" w:cs="Times New Roman"/>
          <w:szCs w:val="24"/>
          <w:lang w:val="ru-RU" w:eastAsia="de-DE"/>
        </w:rPr>
      </w:pPr>
    </w:p>
    <w:p w:rsidR="006F2160" w:rsidRPr="00D67E7B" w:rsidRDefault="006F2160"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Первое</w:t>
      </w:r>
      <w:r w:rsidRPr="00311F83">
        <w:rPr>
          <w:rFonts w:eastAsia="Times New Roman" w:cs="Times New Roman"/>
          <w:szCs w:val="24"/>
          <w:lang w:val="ru-RU" w:eastAsia="de-DE"/>
        </w:rPr>
        <w:t xml:space="preserve"> </w:t>
      </w:r>
      <w:r>
        <w:rPr>
          <w:rFonts w:eastAsia="Times New Roman" w:cs="Times New Roman"/>
          <w:szCs w:val="24"/>
          <w:lang w:val="ru-RU" w:eastAsia="de-DE"/>
        </w:rPr>
        <w:t>время</w:t>
      </w:r>
      <w:r w:rsidRPr="00311F83">
        <w:rPr>
          <w:rFonts w:eastAsia="Times New Roman" w:cs="Times New Roman"/>
          <w:szCs w:val="24"/>
          <w:lang w:val="ru-RU" w:eastAsia="de-DE"/>
        </w:rPr>
        <w:t xml:space="preserve"> </w:t>
      </w:r>
      <w:r>
        <w:rPr>
          <w:rFonts w:eastAsia="Times New Roman" w:cs="Times New Roman"/>
          <w:szCs w:val="24"/>
          <w:lang w:val="ru-RU" w:eastAsia="de-DE"/>
        </w:rPr>
        <w:t>на</w:t>
      </w:r>
      <w:r w:rsidRPr="00311F83">
        <w:rPr>
          <w:rFonts w:eastAsia="Times New Roman" w:cs="Times New Roman"/>
          <w:szCs w:val="24"/>
          <w:lang w:val="ru-RU" w:eastAsia="de-DE"/>
        </w:rPr>
        <w:t xml:space="preserve"> </w:t>
      </w:r>
      <w:r>
        <w:rPr>
          <w:rFonts w:eastAsia="Times New Roman" w:cs="Times New Roman"/>
          <w:szCs w:val="24"/>
          <w:lang w:val="ru-RU" w:eastAsia="de-DE"/>
        </w:rPr>
        <w:t>новой</w:t>
      </w:r>
      <w:r w:rsidRPr="00311F83">
        <w:rPr>
          <w:rFonts w:eastAsia="Times New Roman" w:cs="Times New Roman"/>
          <w:szCs w:val="24"/>
          <w:lang w:val="ru-RU" w:eastAsia="de-DE"/>
        </w:rPr>
        <w:t xml:space="preserve"> </w:t>
      </w:r>
      <w:r>
        <w:rPr>
          <w:rFonts w:eastAsia="Times New Roman" w:cs="Times New Roman"/>
          <w:szCs w:val="24"/>
          <w:lang w:val="ru-RU" w:eastAsia="de-DE"/>
        </w:rPr>
        <w:t>Родине</w:t>
      </w:r>
      <w:r w:rsidRPr="00311F83">
        <w:rPr>
          <w:rFonts w:eastAsia="Times New Roman" w:cs="Times New Roman"/>
          <w:szCs w:val="24"/>
          <w:lang w:val="ru-RU" w:eastAsia="de-DE"/>
        </w:rPr>
        <w:t xml:space="preserve">  </w:t>
      </w:r>
      <w:r>
        <w:rPr>
          <w:rFonts w:eastAsia="Times New Roman" w:cs="Times New Roman"/>
          <w:szCs w:val="24"/>
          <w:lang w:val="ru-RU" w:eastAsia="de-DE"/>
        </w:rPr>
        <w:t>он</w:t>
      </w:r>
      <w:r w:rsidRPr="00311F83">
        <w:rPr>
          <w:rFonts w:eastAsia="Times New Roman" w:cs="Times New Roman"/>
          <w:szCs w:val="24"/>
          <w:lang w:val="ru-RU" w:eastAsia="de-DE"/>
        </w:rPr>
        <w:t xml:space="preserve"> </w:t>
      </w:r>
      <w:r>
        <w:rPr>
          <w:rFonts w:eastAsia="Times New Roman" w:cs="Times New Roman"/>
          <w:szCs w:val="24"/>
          <w:lang w:val="ru-RU" w:eastAsia="de-DE"/>
        </w:rPr>
        <w:t>чувствовал</w:t>
      </w:r>
      <w:r w:rsidRPr="00311F83">
        <w:rPr>
          <w:rFonts w:eastAsia="Times New Roman" w:cs="Times New Roman"/>
          <w:szCs w:val="24"/>
          <w:lang w:val="ru-RU" w:eastAsia="de-DE"/>
        </w:rPr>
        <w:t xml:space="preserve"> </w:t>
      </w:r>
      <w:r>
        <w:rPr>
          <w:rFonts w:eastAsia="Times New Roman" w:cs="Times New Roman"/>
          <w:szCs w:val="24"/>
          <w:lang w:val="ru-RU" w:eastAsia="de-DE"/>
        </w:rPr>
        <w:t>себя, как преступник. Он</w:t>
      </w:r>
      <w:r w:rsidRPr="00410527">
        <w:rPr>
          <w:rFonts w:eastAsia="Times New Roman" w:cs="Times New Roman"/>
          <w:szCs w:val="24"/>
          <w:lang w:val="ru-RU" w:eastAsia="de-DE"/>
        </w:rPr>
        <w:t xml:space="preserve"> </w:t>
      </w:r>
      <w:r>
        <w:rPr>
          <w:rFonts w:eastAsia="Times New Roman" w:cs="Times New Roman"/>
          <w:szCs w:val="24"/>
          <w:lang w:val="ru-RU" w:eastAsia="de-DE"/>
        </w:rPr>
        <w:t>был</w:t>
      </w:r>
      <w:r w:rsidRPr="00410527">
        <w:rPr>
          <w:rFonts w:eastAsia="Times New Roman" w:cs="Times New Roman"/>
          <w:szCs w:val="24"/>
          <w:lang w:val="ru-RU" w:eastAsia="de-DE"/>
        </w:rPr>
        <w:t xml:space="preserve"> </w:t>
      </w:r>
      <w:r>
        <w:rPr>
          <w:rFonts w:eastAsia="Times New Roman" w:cs="Times New Roman"/>
          <w:szCs w:val="24"/>
          <w:lang w:val="ru-RU" w:eastAsia="de-DE"/>
        </w:rPr>
        <w:t>никому</w:t>
      </w:r>
      <w:r w:rsidRPr="00410527">
        <w:rPr>
          <w:rFonts w:eastAsia="Times New Roman" w:cs="Times New Roman"/>
          <w:szCs w:val="24"/>
          <w:lang w:val="ru-RU" w:eastAsia="de-DE"/>
        </w:rPr>
        <w:t xml:space="preserve"> </w:t>
      </w:r>
      <w:r>
        <w:rPr>
          <w:rFonts w:eastAsia="Times New Roman" w:cs="Times New Roman"/>
          <w:szCs w:val="24"/>
          <w:lang w:val="ru-RU" w:eastAsia="de-DE"/>
        </w:rPr>
        <w:t>не</w:t>
      </w:r>
      <w:r w:rsidRPr="00410527">
        <w:rPr>
          <w:rFonts w:eastAsia="Times New Roman" w:cs="Times New Roman"/>
          <w:szCs w:val="24"/>
          <w:lang w:val="ru-RU" w:eastAsia="de-DE"/>
        </w:rPr>
        <w:t xml:space="preserve"> </w:t>
      </w:r>
      <w:r>
        <w:rPr>
          <w:rFonts w:eastAsia="Times New Roman" w:cs="Times New Roman"/>
          <w:szCs w:val="24"/>
          <w:lang w:val="ru-RU" w:eastAsia="de-DE"/>
        </w:rPr>
        <w:t>нужен</w:t>
      </w:r>
      <w:r w:rsidRPr="00410527">
        <w:rPr>
          <w:rFonts w:eastAsia="Times New Roman" w:cs="Times New Roman"/>
          <w:szCs w:val="24"/>
          <w:lang w:val="ru-RU" w:eastAsia="de-DE"/>
        </w:rPr>
        <w:t xml:space="preserve">. </w:t>
      </w:r>
      <w:r>
        <w:rPr>
          <w:rFonts w:eastAsia="Times New Roman" w:cs="Times New Roman"/>
          <w:szCs w:val="24"/>
          <w:lang w:val="ru-RU" w:eastAsia="de-DE"/>
        </w:rPr>
        <w:t>На</w:t>
      </w:r>
      <w:r w:rsidRPr="00311F83">
        <w:rPr>
          <w:rFonts w:eastAsia="Times New Roman" w:cs="Times New Roman"/>
          <w:szCs w:val="24"/>
          <w:lang w:val="ru-RU" w:eastAsia="de-DE"/>
        </w:rPr>
        <w:t xml:space="preserve"> </w:t>
      </w:r>
      <w:r>
        <w:rPr>
          <w:rFonts w:eastAsia="Times New Roman" w:cs="Times New Roman"/>
          <w:szCs w:val="24"/>
          <w:lang w:val="ru-RU" w:eastAsia="de-DE"/>
        </w:rPr>
        <w:t>бирже</w:t>
      </w:r>
      <w:r w:rsidRPr="00311F83">
        <w:rPr>
          <w:rFonts w:eastAsia="Times New Roman" w:cs="Times New Roman"/>
          <w:szCs w:val="24"/>
          <w:lang w:val="ru-RU" w:eastAsia="de-DE"/>
        </w:rPr>
        <w:t xml:space="preserve"> </w:t>
      </w:r>
      <w:r>
        <w:rPr>
          <w:rFonts w:eastAsia="Times New Roman" w:cs="Times New Roman"/>
          <w:szCs w:val="24"/>
          <w:lang w:val="ru-RU" w:eastAsia="de-DE"/>
        </w:rPr>
        <w:t>труда</w:t>
      </w:r>
      <w:r w:rsidRPr="00311F83">
        <w:rPr>
          <w:rFonts w:eastAsia="Times New Roman" w:cs="Times New Roman"/>
          <w:szCs w:val="24"/>
          <w:lang w:val="ru-RU" w:eastAsia="de-DE"/>
        </w:rPr>
        <w:t xml:space="preserve"> </w:t>
      </w:r>
      <w:r>
        <w:rPr>
          <w:rFonts w:eastAsia="Times New Roman" w:cs="Times New Roman"/>
          <w:szCs w:val="24"/>
          <w:lang w:val="ru-RU" w:eastAsia="de-DE"/>
        </w:rPr>
        <w:t>ему</w:t>
      </w:r>
      <w:r w:rsidRPr="00311F83">
        <w:rPr>
          <w:rFonts w:eastAsia="Times New Roman" w:cs="Times New Roman"/>
          <w:szCs w:val="24"/>
          <w:lang w:val="ru-RU" w:eastAsia="de-DE"/>
        </w:rPr>
        <w:t xml:space="preserve"> </w:t>
      </w:r>
      <w:r>
        <w:rPr>
          <w:rFonts w:eastAsia="Times New Roman" w:cs="Times New Roman"/>
          <w:szCs w:val="24"/>
          <w:lang w:val="ru-RU" w:eastAsia="de-DE"/>
        </w:rPr>
        <w:t>сказали</w:t>
      </w:r>
      <w:r w:rsidRPr="00311F83">
        <w:rPr>
          <w:rFonts w:eastAsia="Times New Roman" w:cs="Times New Roman"/>
          <w:szCs w:val="24"/>
          <w:lang w:val="ru-RU" w:eastAsia="de-DE"/>
        </w:rPr>
        <w:t xml:space="preserve">, </w:t>
      </w:r>
      <w:r w:rsidR="007D0463">
        <w:rPr>
          <w:rFonts w:eastAsia="Times New Roman" w:cs="Times New Roman"/>
          <w:szCs w:val="24"/>
          <w:lang w:val="ru-RU" w:eastAsia="de-DE"/>
        </w:rPr>
        <w:t xml:space="preserve">что </w:t>
      </w:r>
      <w:r>
        <w:rPr>
          <w:rFonts w:eastAsia="Times New Roman" w:cs="Times New Roman"/>
          <w:szCs w:val="24"/>
          <w:lang w:val="ru-RU" w:eastAsia="de-DE"/>
        </w:rPr>
        <w:t>ему</w:t>
      </w:r>
      <w:r w:rsidRPr="00311F83">
        <w:rPr>
          <w:rFonts w:eastAsia="Times New Roman" w:cs="Times New Roman"/>
          <w:szCs w:val="24"/>
          <w:lang w:val="ru-RU" w:eastAsia="de-DE"/>
        </w:rPr>
        <w:t xml:space="preserve"> </w:t>
      </w:r>
      <w:r>
        <w:rPr>
          <w:rFonts w:eastAsia="Times New Roman" w:cs="Times New Roman"/>
          <w:szCs w:val="24"/>
          <w:lang w:val="ru-RU" w:eastAsia="de-DE"/>
        </w:rPr>
        <w:t>сначала</w:t>
      </w:r>
      <w:r w:rsidRPr="00311F83">
        <w:rPr>
          <w:rFonts w:eastAsia="Times New Roman" w:cs="Times New Roman"/>
          <w:szCs w:val="24"/>
          <w:lang w:val="ru-RU" w:eastAsia="de-DE"/>
        </w:rPr>
        <w:t xml:space="preserve"> </w:t>
      </w:r>
      <w:r>
        <w:rPr>
          <w:rFonts w:eastAsia="Times New Roman" w:cs="Times New Roman"/>
          <w:szCs w:val="24"/>
          <w:lang w:val="ru-RU" w:eastAsia="de-DE"/>
        </w:rPr>
        <w:t>надо</w:t>
      </w:r>
      <w:r w:rsidRPr="00311F83">
        <w:rPr>
          <w:rFonts w:eastAsia="Times New Roman" w:cs="Times New Roman"/>
          <w:szCs w:val="24"/>
          <w:lang w:val="ru-RU" w:eastAsia="de-DE"/>
        </w:rPr>
        <w:t xml:space="preserve"> </w:t>
      </w:r>
      <w:r>
        <w:rPr>
          <w:rFonts w:eastAsia="Times New Roman" w:cs="Times New Roman"/>
          <w:szCs w:val="24"/>
          <w:lang w:val="ru-RU" w:eastAsia="de-DE"/>
        </w:rPr>
        <w:t>взять</w:t>
      </w:r>
      <w:r w:rsidRPr="00311F83">
        <w:rPr>
          <w:rFonts w:eastAsia="Times New Roman" w:cs="Times New Roman"/>
          <w:szCs w:val="24"/>
          <w:lang w:val="ru-RU" w:eastAsia="de-DE"/>
        </w:rPr>
        <w:t xml:space="preserve"> </w:t>
      </w:r>
      <w:r>
        <w:rPr>
          <w:rFonts w:eastAsia="Times New Roman" w:cs="Times New Roman"/>
          <w:szCs w:val="24"/>
          <w:lang w:val="ru-RU" w:eastAsia="de-DE"/>
        </w:rPr>
        <w:t>больничный</w:t>
      </w:r>
      <w:r w:rsidRPr="00311F83">
        <w:rPr>
          <w:rFonts w:eastAsia="Times New Roman" w:cs="Times New Roman"/>
          <w:szCs w:val="24"/>
          <w:lang w:val="ru-RU" w:eastAsia="de-DE"/>
        </w:rPr>
        <w:t xml:space="preserve">, </w:t>
      </w:r>
      <w:r>
        <w:rPr>
          <w:rFonts w:eastAsia="Times New Roman" w:cs="Times New Roman"/>
          <w:szCs w:val="24"/>
          <w:lang w:val="ru-RU" w:eastAsia="de-DE"/>
        </w:rPr>
        <w:t>чтобы</w:t>
      </w:r>
      <w:r w:rsidRPr="00311F83">
        <w:rPr>
          <w:rFonts w:eastAsia="Times New Roman" w:cs="Times New Roman"/>
          <w:szCs w:val="24"/>
          <w:lang w:val="ru-RU" w:eastAsia="de-DE"/>
        </w:rPr>
        <w:t xml:space="preserve"> </w:t>
      </w:r>
      <w:r>
        <w:rPr>
          <w:rFonts w:eastAsia="Times New Roman" w:cs="Times New Roman"/>
          <w:szCs w:val="24"/>
          <w:lang w:val="ru-RU" w:eastAsia="de-DE"/>
        </w:rPr>
        <w:t>дольше</w:t>
      </w:r>
      <w:r w:rsidRPr="00311F83">
        <w:rPr>
          <w:rFonts w:eastAsia="Times New Roman" w:cs="Times New Roman"/>
          <w:szCs w:val="24"/>
          <w:lang w:val="ru-RU" w:eastAsia="de-DE"/>
        </w:rPr>
        <w:t xml:space="preserve"> </w:t>
      </w:r>
      <w:r>
        <w:rPr>
          <w:rFonts w:eastAsia="Times New Roman" w:cs="Times New Roman"/>
          <w:szCs w:val="24"/>
          <w:lang w:val="ru-RU" w:eastAsia="de-DE"/>
        </w:rPr>
        <w:t>стоять</w:t>
      </w:r>
      <w:r w:rsidRPr="00311F83">
        <w:rPr>
          <w:rFonts w:eastAsia="Times New Roman" w:cs="Times New Roman"/>
          <w:szCs w:val="24"/>
          <w:lang w:val="ru-RU" w:eastAsia="de-DE"/>
        </w:rPr>
        <w:t xml:space="preserve"> </w:t>
      </w:r>
      <w:r>
        <w:rPr>
          <w:rFonts w:eastAsia="Times New Roman" w:cs="Times New Roman"/>
          <w:szCs w:val="24"/>
          <w:lang w:val="ru-RU" w:eastAsia="de-DE"/>
        </w:rPr>
        <w:t>на</w:t>
      </w:r>
      <w:r w:rsidRPr="00311F83">
        <w:rPr>
          <w:rFonts w:eastAsia="Times New Roman" w:cs="Times New Roman"/>
          <w:szCs w:val="24"/>
          <w:lang w:val="ru-RU" w:eastAsia="de-DE"/>
        </w:rPr>
        <w:t xml:space="preserve"> </w:t>
      </w:r>
      <w:r>
        <w:rPr>
          <w:rFonts w:eastAsia="Times New Roman" w:cs="Times New Roman"/>
          <w:szCs w:val="24"/>
          <w:lang w:val="ru-RU" w:eastAsia="de-DE"/>
        </w:rPr>
        <w:t>бирже</w:t>
      </w:r>
      <w:r w:rsidRPr="00311F83">
        <w:rPr>
          <w:rFonts w:eastAsia="Times New Roman" w:cs="Times New Roman"/>
          <w:szCs w:val="24"/>
          <w:lang w:val="ru-RU" w:eastAsia="de-DE"/>
        </w:rPr>
        <w:t>.</w:t>
      </w:r>
      <w:r>
        <w:rPr>
          <w:rFonts w:eastAsia="Times New Roman" w:cs="Times New Roman"/>
          <w:szCs w:val="24"/>
          <w:lang w:val="ru-RU" w:eastAsia="de-DE"/>
        </w:rPr>
        <w:t xml:space="preserve"> Шесть</w:t>
      </w:r>
      <w:r w:rsidRPr="00311F83">
        <w:rPr>
          <w:rFonts w:eastAsia="Times New Roman" w:cs="Times New Roman"/>
          <w:szCs w:val="24"/>
          <w:lang w:val="ru-RU" w:eastAsia="de-DE"/>
        </w:rPr>
        <w:t xml:space="preserve"> </w:t>
      </w:r>
      <w:r>
        <w:rPr>
          <w:rFonts w:eastAsia="Times New Roman" w:cs="Times New Roman"/>
          <w:szCs w:val="24"/>
          <w:lang w:val="ru-RU" w:eastAsia="de-DE"/>
        </w:rPr>
        <w:t>месяцев</w:t>
      </w:r>
      <w:r w:rsidRPr="00311F83">
        <w:rPr>
          <w:rFonts w:eastAsia="Times New Roman" w:cs="Times New Roman"/>
          <w:szCs w:val="24"/>
          <w:lang w:val="ru-RU" w:eastAsia="de-DE"/>
        </w:rPr>
        <w:t xml:space="preserve"> </w:t>
      </w:r>
      <w:r>
        <w:rPr>
          <w:rFonts w:eastAsia="Times New Roman" w:cs="Times New Roman"/>
          <w:szCs w:val="24"/>
          <w:lang w:val="ru-RU" w:eastAsia="de-DE"/>
        </w:rPr>
        <w:t>он</w:t>
      </w:r>
      <w:r w:rsidRPr="00311F83">
        <w:rPr>
          <w:rFonts w:eastAsia="Times New Roman" w:cs="Times New Roman"/>
          <w:szCs w:val="24"/>
          <w:lang w:val="ru-RU" w:eastAsia="de-DE"/>
        </w:rPr>
        <w:t xml:space="preserve"> </w:t>
      </w:r>
      <w:r>
        <w:rPr>
          <w:rFonts w:eastAsia="Times New Roman" w:cs="Times New Roman"/>
          <w:szCs w:val="24"/>
          <w:lang w:val="ru-RU" w:eastAsia="de-DE"/>
        </w:rPr>
        <w:t>провел</w:t>
      </w:r>
      <w:r w:rsidRPr="00311F83">
        <w:rPr>
          <w:rFonts w:eastAsia="Times New Roman" w:cs="Times New Roman"/>
          <w:szCs w:val="24"/>
          <w:lang w:val="ru-RU" w:eastAsia="de-DE"/>
        </w:rPr>
        <w:t xml:space="preserve">, </w:t>
      </w:r>
      <w:r>
        <w:rPr>
          <w:rFonts w:eastAsia="Times New Roman" w:cs="Times New Roman"/>
          <w:szCs w:val="24"/>
          <w:lang w:val="ru-RU" w:eastAsia="de-DE"/>
        </w:rPr>
        <w:t>числясь</w:t>
      </w:r>
      <w:r w:rsidRPr="00311F83">
        <w:rPr>
          <w:rFonts w:eastAsia="Times New Roman" w:cs="Times New Roman"/>
          <w:szCs w:val="24"/>
          <w:lang w:val="ru-RU" w:eastAsia="de-DE"/>
        </w:rPr>
        <w:t xml:space="preserve"> </w:t>
      </w:r>
      <w:r>
        <w:rPr>
          <w:rFonts w:eastAsia="Times New Roman" w:cs="Times New Roman"/>
          <w:szCs w:val="24"/>
          <w:lang w:val="ru-RU" w:eastAsia="de-DE"/>
        </w:rPr>
        <w:t>на</w:t>
      </w:r>
      <w:r w:rsidRPr="00311F83">
        <w:rPr>
          <w:rFonts w:eastAsia="Times New Roman" w:cs="Times New Roman"/>
          <w:szCs w:val="24"/>
          <w:lang w:val="ru-RU" w:eastAsia="de-DE"/>
        </w:rPr>
        <w:t xml:space="preserve"> </w:t>
      </w:r>
      <w:r>
        <w:rPr>
          <w:rFonts w:eastAsia="Times New Roman" w:cs="Times New Roman"/>
          <w:szCs w:val="24"/>
          <w:lang w:val="ru-RU" w:eastAsia="de-DE"/>
        </w:rPr>
        <w:t>бирже</w:t>
      </w:r>
      <w:r w:rsidRPr="00311F83">
        <w:rPr>
          <w:rFonts w:eastAsia="Times New Roman" w:cs="Times New Roman"/>
          <w:szCs w:val="24"/>
          <w:lang w:val="ru-RU" w:eastAsia="de-DE"/>
        </w:rPr>
        <w:t xml:space="preserve"> </w:t>
      </w:r>
      <w:r>
        <w:rPr>
          <w:rFonts w:eastAsia="Times New Roman" w:cs="Times New Roman"/>
          <w:szCs w:val="24"/>
          <w:lang w:val="ru-RU" w:eastAsia="de-DE"/>
        </w:rPr>
        <w:t>в</w:t>
      </w:r>
      <w:r w:rsidRPr="00311F83">
        <w:rPr>
          <w:rFonts w:eastAsia="Times New Roman" w:cs="Times New Roman"/>
          <w:szCs w:val="24"/>
          <w:lang w:val="ru-RU" w:eastAsia="de-DE"/>
        </w:rPr>
        <w:t xml:space="preserve"> </w:t>
      </w:r>
      <w:r>
        <w:rPr>
          <w:rFonts w:eastAsia="Times New Roman" w:cs="Times New Roman"/>
          <w:szCs w:val="24"/>
          <w:lang w:val="ru-RU" w:eastAsia="de-DE"/>
        </w:rPr>
        <w:t xml:space="preserve">Вехте, но работы </w:t>
      </w:r>
      <w:r w:rsidR="007D0463">
        <w:rPr>
          <w:rFonts w:eastAsia="Times New Roman" w:cs="Times New Roman"/>
          <w:szCs w:val="24"/>
          <w:lang w:val="ru-RU" w:eastAsia="de-DE"/>
        </w:rPr>
        <w:t xml:space="preserve"> поблизости так и не было</w:t>
      </w:r>
      <w:r>
        <w:rPr>
          <w:rFonts w:eastAsia="Times New Roman" w:cs="Times New Roman"/>
          <w:szCs w:val="24"/>
          <w:lang w:val="ru-RU" w:eastAsia="de-DE"/>
        </w:rPr>
        <w:t>. Так</w:t>
      </w:r>
      <w:r w:rsidRPr="00311F83">
        <w:rPr>
          <w:rFonts w:eastAsia="Times New Roman" w:cs="Times New Roman"/>
          <w:szCs w:val="24"/>
          <w:lang w:val="ru-RU" w:eastAsia="de-DE"/>
        </w:rPr>
        <w:t xml:space="preserve"> </w:t>
      </w:r>
      <w:r>
        <w:rPr>
          <w:rFonts w:eastAsia="Times New Roman" w:cs="Times New Roman"/>
          <w:szCs w:val="24"/>
          <w:lang w:val="ru-RU" w:eastAsia="de-DE"/>
        </w:rPr>
        <w:t>он</w:t>
      </w:r>
      <w:r w:rsidRPr="00311F83">
        <w:rPr>
          <w:rFonts w:eastAsia="Times New Roman" w:cs="Times New Roman"/>
          <w:szCs w:val="24"/>
          <w:lang w:val="ru-RU" w:eastAsia="de-DE"/>
        </w:rPr>
        <w:t xml:space="preserve"> </w:t>
      </w:r>
      <w:r>
        <w:rPr>
          <w:rFonts w:eastAsia="Times New Roman" w:cs="Times New Roman"/>
          <w:szCs w:val="24"/>
          <w:lang w:val="ru-RU" w:eastAsia="de-DE"/>
        </w:rPr>
        <w:t>подался</w:t>
      </w:r>
      <w:r w:rsidRPr="00311F83">
        <w:rPr>
          <w:rFonts w:eastAsia="Times New Roman" w:cs="Times New Roman"/>
          <w:szCs w:val="24"/>
          <w:lang w:val="ru-RU" w:eastAsia="de-DE"/>
        </w:rPr>
        <w:t xml:space="preserve"> </w:t>
      </w:r>
      <w:r>
        <w:rPr>
          <w:rFonts w:eastAsia="Times New Roman" w:cs="Times New Roman"/>
          <w:szCs w:val="24"/>
          <w:lang w:val="ru-RU" w:eastAsia="de-DE"/>
        </w:rPr>
        <w:t>в</w:t>
      </w:r>
      <w:r w:rsidRPr="00311F83">
        <w:rPr>
          <w:rFonts w:eastAsia="Times New Roman" w:cs="Times New Roman"/>
          <w:szCs w:val="24"/>
          <w:lang w:val="ru-RU" w:eastAsia="de-DE"/>
        </w:rPr>
        <w:t xml:space="preserve"> </w:t>
      </w:r>
      <w:r>
        <w:rPr>
          <w:rFonts w:eastAsia="Times New Roman" w:cs="Times New Roman"/>
          <w:szCs w:val="24"/>
          <w:lang w:val="ru-RU" w:eastAsia="de-DE"/>
        </w:rPr>
        <w:t>Хердорф</w:t>
      </w:r>
      <w:r w:rsidRPr="00311F83">
        <w:rPr>
          <w:rFonts w:eastAsia="Times New Roman" w:cs="Times New Roman"/>
          <w:szCs w:val="24"/>
          <w:lang w:val="ru-RU" w:eastAsia="de-DE"/>
        </w:rPr>
        <w:t xml:space="preserve">,  </w:t>
      </w:r>
      <w:r>
        <w:rPr>
          <w:rFonts w:eastAsia="Times New Roman" w:cs="Times New Roman"/>
          <w:szCs w:val="24"/>
          <w:lang w:val="ru-RU" w:eastAsia="de-DE"/>
        </w:rPr>
        <w:t>хотя</w:t>
      </w:r>
      <w:r w:rsidRPr="00311F83">
        <w:rPr>
          <w:rFonts w:eastAsia="Times New Roman" w:cs="Times New Roman"/>
          <w:szCs w:val="24"/>
          <w:lang w:val="ru-RU" w:eastAsia="de-DE"/>
        </w:rPr>
        <w:t xml:space="preserve"> </w:t>
      </w:r>
      <w:r>
        <w:rPr>
          <w:rFonts w:eastAsia="Times New Roman" w:cs="Times New Roman"/>
          <w:szCs w:val="24"/>
          <w:lang w:val="ru-RU" w:eastAsia="de-DE"/>
        </w:rPr>
        <w:t>мама</w:t>
      </w:r>
      <w:r w:rsidRPr="00311F83">
        <w:rPr>
          <w:rFonts w:eastAsia="Times New Roman" w:cs="Times New Roman"/>
          <w:szCs w:val="24"/>
          <w:lang w:val="ru-RU" w:eastAsia="de-DE"/>
        </w:rPr>
        <w:t xml:space="preserve"> </w:t>
      </w:r>
      <w:r w:rsidR="007D0463">
        <w:rPr>
          <w:rFonts w:eastAsia="Times New Roman" w:cs="Times New Roman"/>
          <w:szCs w:val="24"/>
          <w:lang w:val="ru-RU" w:eastAsia="de-DE"/>
        </w:rPr>
        <w:t xml:space="preserve">очень сожалела, что </w:t>
      </w:r>
      <w:r>
        <w:rPr>
          <w:rFonts w:eastAsia="Times New Roman" w:cs="Times New Roman"/>
          <w:szCs w:val="24"/>
          <w:lang w:val="ru-RU" w:eastAsia="de-DE"/>
        </w:rPr>
        <w:t>снова потеряла  сына. Когда</w:t>
      </w:r>
      <w:r w:rsidRPr="00255CA3">
        <w:rPr>
          <w:rFonts w:eastAsia="Times New Roman" w:cs="Times New Roman"/>
          <w:szCs w:val="24"/>
          <w:lang w:val="ru-RU" w:eastAsia="de-DE"/>
        </w:rPr>
        <w:t xml:space="preserve"> </w:t>
      </w:r>
      <w:r>
        <w:rPr>
          <w:rFonts w:eastAsia="Times New Roman" w:cs="Times New Roman"/>
          <w:szCs w:val="24"/>
          <w:lang w:val="ru-RU" w:eastAsia="de-DE"/>
        </w:rPr>
        <w:t>он</w:t>
      </w:r>
      <w:r w:rsidRPr="00255CA3">
        <w:rPr>
          <w:rFonts w:eastAsia="Times New Roman" w:cs="Times New Roman"/>
          <w:szCs w:val="24"/>
          <w:lang w:val="ru-RU" w:eastAsia="de-DE"/>
        </w:rPr>
        <w:t xml:space="preserve"> </w:t>
      </w:r>
      <w:r>
        <w:rPr>
          <w:rFonts w:eastAsia="Times New Roman" w:cs="Times New Roman"/>
          <w:szCs w:val="24"/>
          <w:lang w:val="ru-RU" w:eastAsia="de-DE"/>
        </w:rPr>
        <w:t>с</w:t>
      </w:r>
      <w:r w:rsidRPr="00255CA3">
        <w:rPr>
          <w:rFonts w:eastAsia="Times New Roman" w:cs="Times New Roman"/>
          <w:szCs w:val="24"/>
          <w:lang w:val="ru-RU" w:eastAsia="de-DE"/>
        </w:rPr>
        <w:t xml:space="preserve"> </w:t>
      </w:r>
      <w:r>
        <w:rPr>
          <w:rFonts w:eastAsia="Times New Roman" w:cs="Times New Roman"/>
          <w:szCs w:val="24"/>
          <w:lang w:val="ru-RU" w:eastAsia="de-DE"/>
        </w:rPr>
        <w:t>высоты</w:t>
      </w:r>
      <w:r w:rsidRPr="00255CA3">
        <w:rPr>
          <w:rFonts w:eastAsia="Times New Roman" w:cs="Times New Roman"/>
          <w:szCs w:val="24"/>
          <w:lang w:val="ru-RU" w:eastAsia="de-DE"/>
        </w:rPr>
        <w:t xml:space="preserve"> </w:t>
      </w:r>
      <w:r>
        <w:rPr>
          <w:rFonts w:eastAsia="Times New Roman" w:cs="Times New Roman"/>
          <w:szCs w:val="24"/>
          <w:lang w:val="ru-RU" w:eastAsia="de-DE"/>
        </w:rPr>
        <w:t>холма</w:t>
      </w:r>
      <w:r w:rsidRPr="00255CA3">
        <w:rPr>
          <w:rFonts w:eastAsia="Times New Roman" w:cs="Times New Roman"/>
          <w:szCs w:val="24"/>
          <w:lang w:val="ru-RU" w:eastAsia="de-DE"/>
        </w:rPr>
        <w:t xml:space="preserve"> </w:t>
      </w:r>
      <w:r>
        <w:rPr>
          <w:rFonts w:eastAsia="Times New Roman" w:cs="Times New Roman"/>
          <w:szCs w:val="24"/>
          <w:lang w:val="ru-RU" w:eastAsia="de-DE"/>
        </w:rPr>
        <w:t>со</w:t>
      </w:r>
      <w:r w:rsidRPr="00255CA3">
        <w:rPr>
          <w:rFonts w:eastAsia="Times New Roman" w:cs="Times New Roman"/>
          <w:szCs w:val="24"/>
          <w:lang w:val="ru-RU" w:eastAsia="de-DE"/>
        </w:rPr>
        <w:t xml:space="preserve"> </w:t>
      </w:r>
      <w:r>
        <w:rPr>
          <w:rFonts w:eastAsia="Times New Roman" w:cs="Times New Roman"/>
          <w:szCs w:val="24"/>
          <w:lang w:val="ru-RU" w:eastAsia="de-DE"/>
        </w:rPr>
        <w:t>своим</w:t>
      </w:r>
      <w:r w:rsidRPr="00255CA3">
        <w:rPr>
          <w:rFonts w:eastAsia="Times New Roman" w:cs="Times New Roman"/>
          <w:szCs w:val="24"/>
          <w:lang w:val="ru-RU" w:eastAsia="de-DE"/>
        </w:rPr>
        <w:t xml:space="preserve"> </w:t>
      </w:r>
      <w:r>
        <w:rPr>
          <w:rFonts w:eastAsia="Times New Roman" w:cs="Times New Roman"/>
          <w:szCs w:val="24"/>
          <w:lang w:val="ru-RU" w:eastAsia="de-DE"/>
        </w:rPr>
        <w:t>велосипедом</w:t>
      </w:r>
      <w:r w:rsidRPr="00255CA3">
        <w:rPr>
          <w:rFonts w:eastAsia="Times New Roman" w:cs="Times New Roman"/>
          <w:szCs w:val="24"/>
          <w:lang w:val="ru-RU" w:eastAsia="de-DE"/>
        </w:rPr>
        <w:t xml:space="preserve">, </w:t>
      </w:r>
      <w:r>
        <w:rPr>
          <w:rFonts w:eastAsia="Times New Roman" w:cs="Times New Roman"/>
          <w:szCs w:val="24"/>
          <w:lang w:val="ru-RU" w:eastAsia="de-DE"/>
        </w:rPr>
        <w:t>чемоданом</w:t>
      </w:r>
      <w:r w:rsidRPr="00255CA3">
        <w:rPr>
          <w:rFonts w:eastAsia="Times New Roman" w:cs="Times New Roman"/>
          <w:szCs w:val="24"/>
          <w:lang w:val="ru-RU" w:eastAsia="de-DE"/>
        </w:rPr>
        <w:t xml:space="preserve"> </w:t>
      </w:r>
      <w:r>
        <w:rPr>
          <w:rFonts w:eastAsia="Times New Roman" w:cs="Times New Roman"/>
          <w:szCs w:val="24"/>
          <w:lang w:val="ru-RU" w:eastAsia="de-DE"/>
        </w:rPr>
        <w:t>и</w:t>
      </w:r>
      <w:r w:rsidRPr="00255CA3">
        <w:rPr>
          <w:rFonts w:eastAsia="Times New Roman" w:cs="Times New Roman"/>
          <w:szCs w:val="24"/>
          <w:lang w:val="ru-RU" w:eastAsia="de-DE"/>
        </w:rPr>
        <w:t xml:space="preserve"> </w:t>
      </w:r>
      <w:r>
        <w:rPr>
          <w:rFonts w:eastAsia="Times New Roman" w:cs="Times New Roman"/>
          <w:szCs w:val="24"/>
          <w:lang w:val="ru-RU" w:eastAsia="de-DE"/>
        </w:rPr>
        <w:t>ранцем</w:t>
      </w:r>
      <w:r w:rsidRPr="00255CA3">
        <w:rPr>
          <w:rFonts w:eastAsia="Times New Roman" w:cs="Times New Roman"/>
          <w:szCs w:val="24"/>
          <w:lang w:val="ru-RU" w:eastAsia="de-DE"/>
        </w:rPr>
        <w:t xml:space="preserve">, </w:t>
      </w:r>
      <w:r>
        <w:rPr>
          <w:rFonts w:eastAsia="Times New Roman" w:cs="Times New Roman"/>
          <w:szCs w:val="24"/>
          <w:lang w:val="ru-RU" w:eastAsia="de-DE"/>
        </w:rPr>
        <w:t>который</w:t>
      </w:r>
      <w:r w:rsidRPr="00255CA3">
        <w:rPr>
          <w:rFonts w:eastAsia="Times New Roman" w:cs="Times New Roman"/>
          <w:szCs w:val="24"/>
          <w:lang w:val="ru-RU" w:eastAsia="de-DE"/>
        </w:rPr>
        <w:t xml:space="preserve"> </w:t>
      </w:r>
      <w:r>
        <w:rPr>
          <w:rFonts w:eastAsia="Times New Roman" w:cs="Times New Roman"/>
          <w:szCs w:val="24"/>
          <w:lang w:val="ru-RU" w:eastAsia="de-DE"/>
        </w:rPr>
        <w:t>его</w:t>
      </w:r>
      <w:r w:rsidRPr="00255CA3">
        <w:rPr>
          <w:rFonts w:eastAsia="Times New Roman" w:cs="Times New Roman"/>
          <w:szCs w:val="24"/>
          <w:lang w:val="ru-RU" w:eastAsia="de-DE"/>
        </w:rPr>
        <w:t xml:space="preserve"> </w:t>
      </w:r>
      <w:r>
        <w:rPr>
          <w:rFonts w:eastAsia="Times New Roman" w:cs="Times New Roman"/>
          <w:szCs w:val="24"/>
          <w:lang w:val="ru-RU" w:eastAsia="de-DE"/>
        </w:rPr>
        <w:t>брат</w:t>
      </w:r>
      <w:r w:rsidRPr="00255CA3">
        <w:rPr>
          <w:rFonts w:eastAsia="Times New Roman" w:cs="Times New Roman"/>
          <w:szCs w:val="24"/>
          <w:lang w:val="ru-RU" w:eastAsia="de-DE"/>
        </w:rPr>
        <w:t xml:space="preserve"> </w:t>
      </w:r>
      <w:r>
        <w:rPr>
          <w:rFonts w:eastAsia="Times New Roman" w:cs="Times New Roman"/>
          <w:szCs w:val="24"/>
          <w:lang w:val="ru-RU" w:eastAsia="de-DE"/>
        </w:rPr>
        <w:t>привез</w:t>
      </w:r>
      <w:r w:rsidRPr="00255CA3">
        <w:rPr>
          <w:rFonts w:eastAsia="Times New Roman" w:cs="Times New Roman"/>
          <w:szCs w:val="24"/>
          <w:lang w:val="ru-RU" w:eastAsia="de-DE"/>
        </w:rPr>
        <w:t xml:space="preserve"> </w:t>
      </w:r>
      <w:r>
        <w:rPr>
          <w:rFonts w:eastAsia="Times New Roman" w:cs="Times New Roman"/>
          <w:szCs w:val="24"/>
          <w:lang w:val="ru-RU" w:eastAsia="de-DE"/>
        </w:rPr>
        <w:t>с</w:t>
      </w:r>
      <w:r w:rsidRPr="00255CA3">
        <w:rPr>
          <w:rFonts w:eastAsia="Times New Roman" w:cs="Times New Roman"/>
          <w:szCs w:val="24"/>
          <w:lang w:val="ru-RU" w:eastAsia="de-DE"/>
        </w:rPr>
        <w:t xml:space="preserve"> </w:t>
      </w:r>
      <w:r>
        <w:rPr>
          <w:rFonts w:eastAsia="Times New Roman" w:cs="Times New Roman"/>
          <w:szCs w:val="24"/>
          <w:lang w:val="ru-RU" w:eastAsia="de-DE"/>
        </w:rPr>
        <w:t>войны</w:t>
      </w:r>
      <w:r w:rsidRPr="00255CA3">
        <w:rPr>
          <w:rFonts w:eastAsia="Times New Roman" w:cs="Times New Roman"/>
          <w:szCs w:val="24"/>
          <w:lang w:val="ru-RU" w:eastAsia="de-DE"/>
        </w:rPr>
        <w:t xml:space="preserve">,  </w:t>
      </w:r>
      <w:r>
        <w:rPr>
          <w:rFonts w:eastAsia="Times New Roman" w:cs="Times New Roman"/>
          <w:szCs w:val="24"/>
          <w:lang w:val="ru-RU" w:eastAsia="de-DE"/>
        </w:rPr>
        <w:t>увидел</w:t>
      </w:r>
      <w:r w:rsidRPr="00255CA3">
        <w:rPr>
          <w:rFonts w:eastAsia="Times New Roman" w:cs="Times New Roman"/>
          <w:szCs w:val="24"/>
          <w:lang w:val="ru-RU" w:eastAsia="de-DE"/>
        </w:rPr>
        <w:t xml:space="preserve">, </w:t>
      </w:r>
      <w:r>
        <w:rPr>
          <w:rFonts w:eastAsia="Times New Roman" w:cs="Times New Roman"/>
          <w:szCs w:val="24"/>
          <w:lang w:val="ru-RU" w:eastAsia="de-DE"/>
        </w:rPr>
        <w:t>куда</w:t>
      </w:r>
      <w:r w:rsidRPr="00255CA3">
        <w:rPr>
          <w:rFonts w:eastAsia="Times New Roman" w:cs="Times New Roman"/>
          <w:szCs w:val="24"/>
          <w:lang w:val="ru-RU" w:eastAsia="de-DE"/>
        </w:rPr>
        <w:t xml:space="preserve"> </w:t>
      </w:r>
      <w:r>
        <w:rPr>
          <w:rFonts w:eastAsia="Times New Roman" w:cs="Times New Roman"/>
          <w:szCs w:val="24"/>
          <w:lang w:val="ru-RU" w:eastAsia="de-DE"/>
        </w:rPr>
        <w:t>он</w:t>
      </w:r>
      <w:r w:rsidRPr="00255CA3">
        <w:rPr>
          <w:rFonts w:eastAsia="Times New Roman" w:cs="Times New Roman"/>
          <w:szCs w:val="24"/>
          <w:lang w:val="ru-RU" w:eastAsia="de-DE"/>
        </w:rPr>
        <w:t xml:space="preserve"> </w:t>
      </w:r>
      <w:r>
        <w:rPr>
          <w:rFonts w:eastAsia="Times New Roman" w:cs="Times New Roman"/>
          <w:szCs w:val="24"/>
          <w:lang w:val="ru-RU" w:eastAsia="de-DE"/>
        </w:rPr>
        <w:t>попал</w:t>
      </w:r>
      <w:r w:rsidRPr="00255CA3">
        <w:rPr>
          <w:rFonts w:eastAsia="Times New Roman" w:cs="Times New Roman"/>
          <w:szCs w:val="24"/>
          <w:lang w:val="ru-RU" w:eastAsia="de-DE"/>
        </w:rPr>
        <w:t xml:space="preserve">, </w:t>
      </w:r>
      <w:r>
        <w:rPr>
          <w:rFonts w:eastAsia="Times New Roman" w:cs="Times New Roman"/>
          <w:szCs w:val="24"/>
          <w:lang w:val="ru-RU" w:eastAsia="de-DE"/>
        </w:rPr>
        <w:t>то</w:t>
      </w:r>
      <w:r w:rsidRPr="00255CA3">
        <w:rPr>
          <w:rFonts w:eastAsia="Times New Roman" w:cs="Times New Roman"/>
          <w:szCs w:val="24"/>
          <w:lang w:val="ru-RU" w:eastAsia="de-DE"/>
        </w:rPr>
        <w:t xml:space="preserve"> </w:t>
      </w:r>
      <w:r w:rsidR="007D0463">
        <w:rPr>
          <w:rFonts w:eastAsia="Times New Roman" w:cs="Times New Roman"/>
          <w:szCs w:val="24"/>
          <w:lang w:val="ru-RU" w:eastAsia="de-DE"/>
        </w:rPr>
        <w:t>за</w:t>
      </w:r>
      <w:r>
        <w:rPr>
          <w:rFonts w:eastAsia="Times New Roman" w:cs="Times New Roman"/>
          <w:szCs w:val="24"/>
          <w:lang w:val="ru-RU" w:eastAsia="de-DE"/>
        </w:rPr>
        <w:t>хотел</w:t>
      </w:r>
      <w:r w:rsidRPr="00255CA3">
        <w:rPr>
          <w:rFonts w:eastAsia="Times New Roman" w:cs="Times New Roman"/>
          <w:szCs w:val="24"/>
          <w:lang w:val="ru-RU" w:eastAsia="de-DE"/>
        </w:rPr>
        <w:t xml:space="preserve">  </w:t>
      </w:r>
      <w:r>
        <w:rPr>
          <w:rFonts w:eastAsia="Times New Roman" w:cs="Times New Roman"/>
          <w:szCs w:val="24"/>
          <w:lang w:val="ru-RU" w:eastAsia="de-DE"/>
        </w:rPr>
        <w:t>повернуть</w:t>
      </w:r>
      <w:r w:rsidRPr="00255CA3">
        <w:rPr>
          <w:rFonts w:eastAsia="Times New Roman" w:cs="Times New Roman"/>
          <w:szCs w:val="24"/>
          <w:lang w:val="ru-RU" w:eastAsia="de-DE"/>
        </w:rPr>
        <w:t xml:space="preserve"> </w:t>
      </w:r>
      <w:r>
        <w:rPr>
          <w:rFonts w:eastAsia="Times New Roman" w:cs="Times New Roman"/>
          <w:szCs w:val="24"/>
          <w:lang w:val="ru-RU" w:eastAsia="de-DE"/>
        </w:rPr>
        <w:t>назад</w:t>
      </w:r>
      <w:r w:rsidRPr="00255CA3">
        <w:rPr>
          <w:rFonts w:eastAsia="Times New Roman" w:cs="Times New Roman"/>
          <w:szCs w:val="24"/>
          <w:lang w:val="ru-RU" w:eastAsia="de-DE"/>
        </w:rPr>
        <w:t>:</w:t>
      </w:r>
      <w:r>
        <w:rPr>
          <w:rFonts w:eastAsia="Times New Roman" w:cs="Times New Roman"/>
          <w:szCs w:val="24"/>
          <w:lang w:val="ru-RU" w:eastAsia="de-DE"/>
        </w:rPr>
        <w:t xml:space="preserve"> из-за располагающегося там  рудника  местность была сильно обезображена</w:t>
      </w:r>
      <w:r w:rsidRPr="00255CA3">
        <w:rPr>
          <w:rFonts w:eastAsia="Times New Roman" w:cs="Times New Roman"/>
          <w:szCs w:val="24"/>
          <w:lang w:val="ru-RU" w:eastAsia="de-DE"/>
        </w:rPr>
        <w:t>,</w:t>
      </w:r>
      <w:r>
        <w:rPr>
          <w:rFonts w:eastAsia="Times New Roman" w:cs="Times New Roman"/>
          <w:szCs w:val="24"/>
          <w:lang w:val="ru-RU" w:eastAsia="de-DE"/>
        </w:rPr>
        <w:t xml:space="preserve"> деревья погибли или были искалече</w:t>
      </w:r>
      <w:r w:rsidR="007D0463">
        <w:rPr>
          <w:rFonts w:eastAsia="Times New Roman" w:cs="Times New Roman"/>
          <w:szCs w:val="24"/>
          <w:lang w:val="ru-RU" w:eastAsia="de-DE"/>
        </w:rPr>
        <w:t>ны, настоящая пустыня</w:t>
      </w:r>
      <w:r>
        <w:rPr>
          <w:rFonts w:eastAsia="Times New Roman" w:cs="Times New Roman"/>
          <w:szCs w:val="24"/>
          <w:lang w:val="ru-RU" w:eastAsia="de-DE"/>
        </w:rPr>
        <w:t>.</w:t>
      </w:r>
      <w:r w:rsidRPr="00255CA3">
        <w:rPr>
          <w:rFonts w:eastAsia="Times New Roman" w:cs="Times New Roman"/>
          <w:szCs w:val="24"/>
          <w:lang w:val="ru-RU" w:eastAsia="de-DE"/>
        </w:rPr>
        <w:t xml:space="preserve"> </w:t>
      </w:r>
      <w:r>
        <w:rPr>
          <w:rFonts w:eastAsia="Times New Roman" w:cs="Times New Roman"/>
          <w:szCs w:val="24"/>
          <w:lang w:val="ru-RU" w:eastAsia="de-DE"/>
        </w:rPr>
        <w:t>Ничего</w:t>
      </w:r>
      <w:r w:rsidRPr="00CF79FD">
        <w:rPr>
          <w:rFonts w:eastAsia="Times New Roman" w:cs="Times New Roman"/>
          <w:szCs w:val="24"/>
          <w:lang w:val="ru-RU" w:eastAsia="de-DE"/>
        </w:rPr>
        <w:t xml:space="preserve"> </w:t>
      </w:r>
      <w:r>
        <w:rPr>
          <w:rFonts w:eastAsia="Times New Roman" w:cs="Times New Roman"/>
          <w:szCs w:val="24"/>
          <w:lang w:val="ru-RU" w:eastAsia="de-DE"/>
        </w:rPr>
        <w:t>общего</w:t>
      </w:r>
      <w:r w:rsidRPr="00CF79FD">
        <w:rPr>
          <w:rFonts w:eastAsia="Times New Roman" w:cs="Times New Roman"/>
          <w:szCs w:val="24"/>
          <w:lang w:val="ru-RU" w:eastAsia="de-DE"/>
        </w:rPr>
        <w:t xml:space="preserve"> </w:t>
      </w:r>
      <w:r>
        <w:rPr>
          <w:rFonts w:eastAsia="Times New Roman" w:cs="Times New Roman"/>
          <w:szCs w:val="24"/>
          <w:lang w:val="ru-RU" w:eastAsia="de-DE"/>
        </w:rPr>
        <w:t>с</w:t>
      </w:r>
      <w:r w:rsidRPr="00CF79FD">
        <w:rPr>
          <w:rFonts w:eastAsia="Times New Roman" w:cs="Times New Roman"/>
          <w:szCs w:val="24"/>
          <w:lang w:val="ru-RU" w:eastAsia="de-DE"/>
        </w:rPr>
        <w:t xml:space="preserve"> </w:t>
      </w:r>
      <w:r>
        <w:rPr>
          <w:rFonts w:eastAsia="Times New Roman" w:cs="Times New Roman"/>
          <w:szCs w:val="24"/>
          <w:lang w:val="ru-RU" w:eastAsia="de-DE"/>
        </w:rPr>
        <w:t>прекрасным</w:t>
      </w:r>
      <w:r w:rsidRPr="00CF79FD">
        <w:rPr>
          <w:rFonts w:eastAsia="Times New Roman" w:cs="Times New Roman"/>
          <w:szCs w:val="24"/>
          <w:lang w:val="ru-RU" w:eastAsia="de-DE"/>
        </w:rPr>
        <w:t xml:space="preserve"> </w:t>
      </w:r>
      <w:r>
        <w:rPr>
          <w:rFonts w:eastAsia="Times New Roman" w:cs="Times New Roman"/>
          <w:szCs w:val="24"/>
          <w:lang w:val="ru-RU" w:eastAsia="de-DE"/>
        </w:rPr>
        <w:t>видом</w:t>
      </w:r>
      <w:r w:rsidRPr="00CF79FD">
        <w:rPr>
          <w:rFonts w:eastAsia="Times New Roman" w:cs="Times New Roman"/>
          <w:szCs w:val="24"/>
          <w:lang w:val="ru-RU" w:eastAsia="de-DE"/>
        </w:rPr>
        <w:t xml:space="preserve"> </w:t>
      </w:r>
      <w:r>
        <w:rPr>
          <w:rFonts w:eastAsia="Times New Roman" w:cs="Times New Roman"/>
          <w:szCs w:val="24"/>
          <w:lang w:val="ru-RU" w:eastAsia="de-DE"/>
        </w:rPr>
        <w:t>на</w:t>
      </w:r>
      <w:r w:rsidRPr="00CF79FD">
        <w:rPr>
          <w:rFonts w:eastAsia="Times New Roman" w:cs="Times New Roman"/>
          <w:szCs w:val="24"/>
          <w:lang w:val="ru-RU" w:eastAsia="de-DE"/>
        </w:rPr>
        <w:t xml:space="preserve">  «</w:t>
      </w:r>
      <w:r>
        <w:rPr>
          <w:rFonts w:eastAsia="Times New Roman" w:cs="Times New Roman"/>
          <w:szCs w:val="24"/>
          <w:lang w:val="ru-RU" w:eastAsia="de-DE"/>
        </w:rPr>
        <w:t>местность с очаровательным среднегорным ландшафтом»</w:t>
      </w:r>
      <w:r w:rsidRPr="00CF79FD">
        <w:rPr>
          <w:rFonts w:eastAsia="Times New Roman" w:cs="Times New Roman"/>
          <w:szCs w:val="24"/>
          <w:lang w:val="ru-RU" w:eastAsia="de-DE"/>
        </w:rPr>
        <w:t>,</w:t>
      </w:r>
      <w:r>
        <w:rPr>
          <w:rFonts w:eastAsia="Times New Roman" w:cs="Times New Roman"/>
          <w:szCs w:val="24"/>
          <w:lang w:val="ru-RU" w:eastAsia="de-DE"/>
        </w:rPr>
        <w:t xml:space="preserve"> который сегодня обещает страничка Хердорфа в Интернете.</w:t>
      </w:r>
      <w:r w:rsidRPr="00CF79FD">
        <w:rPr>
          <w:rFonts w:eastAsia="Times New Roman" w:cs="Times New Roman"/>
          <w:szCs w:val="24"/>
          <w:lang w:val="ru-RU" w:eastAsia="de-DE"/>
        </w:rPr>
        <w:t xml:space="preserve"> </w:t>
      </w:r>
      <w:r>
        <w:rPr>
          <w:rFonts w:eastAsia="Times New Roman" w:cs="Times New Roman"/>
          <w:szCs w:val="24"/>
          <w:lang w:val="ru-RU" w:eastAsia="de-DE"/>
        </w:rPr>
        <w:t xml:space="preserve"> И</w:t>
      </w:r>
      <w:r w:rsidRPr="00D50BA6">
        <w:rPr>
          <w:rFonts w:eastAsia="Times New Roman" w:cs="Times New Roman"/>
          <w:szCs w:val="24"/>
          <w:lang w:val="ru-RU" w:eastAsia="de-DE"/>
        </w:rPr>
        <w:t xml:space="preserve"> </w:t>
      </w:r>
      <w:r>
        <w:rPr>
          <w:rFonts w:eastAsia="Times New Roman" w:cs="Times New Roman"/>
          <w:szCs w:val="24"/>
          <w:lang w:val="ru-RU" w:eastAsia="de-DE"/>
        </w:rPr>
        <w:t>еще</w:t>
      </w:r>
      <w:r w:rsidRPr="00D50BA6">
        <w:rPr>
          <w:rFonts w:eastAsia="Times New Roman" w:cs="Times New Roman"/>
          <w:szCs w:val="24"/>
          <w:lang w:val="ru-RU" w:eastAsia="de-DE"/>
        </w:rPr>
        <w:t xml:space="preserve"> </w:t>
      </w:r>
      <w:r>
        <w:rPr>
          <w:rFonts w:eastAsia="Times New Roman" w:cs="Times New Roman"/>
          <w:szCs w:val="24"/>
          <w:lang w:val="ru-RU" w:eastAsia="de-DE"/>
        </w:rPr>
        <w:t>одно</w:t>
      </w:r>
      <w:r w:rsidRPr="00D50BA6">
        <w:rPr>
          <w:rFonts w:eastAsia="Times New Roman" w:cs="Times New Roman"/>
          <w:szCs w:val="24"/>
          <w:lang w:val="ru-RU" w:eastAsia="de-DE"/>
        </w:rPr>
        <w:t xml:space="preserve">: </w:t>
      </w:r>
      <w:r>
        <w:rPr>
          <w:rFonts w:eastAsia="Times New Roman" w:cs="Times New Roman"/>
          <w:szCs w:val="24"/>
          <w:lang w:val="ru-RU" w:eastAsia="de-DE"/>
        </w:rPr>
        <w:t>когда</w:t>
      </w:r>
      <w:r w:rsidRPr="00D50BA6">
        <w:rPr>
          <w:rFonts w:eastAsia="Times New Roman" w:cs="Times New Roman"/>
          <w:szCs w:val="24"/>
          <w:lang w:val="ru-RU" w:eastAsia="de-DE"/>
        </w:rPr>
        <w:t xml:space="preserve"> </w:t>
      </w:r>
      <w:r>
        <w:rPr>
          <w:rFonts w:eastAsia="Times New Roman" w:cs="Times New Roman"/>
          <w:szCs w:val="24"/>
          <w:lang w:val="ru-RU" w:eastAsia="de-DE"/>
        </w:rPr>
        <w:t>узнали</w:t>
      </w:r>
      <w:r w:rsidRPr="00D50BA6">
        <w:rPr>
          <w:rFonts w:eastAsia="Times New Roman" w:cs="Times New Roman"/>
          <w:szCs w:val="24"/>
          <w:lang w:val="ru-RU" w:eastAsia="de-DE"/>
        </w:rPr>
        <w:t xml:space="preserve">, </w:t>
      </w:r>
      <w:r>
        <w:rPr>
          <w:rFonts w:eastAsia="Times New Roman" w:cs="Times New Roman"/>
          <w:szCs w:val="24"/>
          <w:lang w:val="ru-RU" w:eastAsia="de-DE"/>
        </w:rPr>
        <w:t>что</w:t>
      </w:r>
      <w:r w:rsidRPr="00D50BA6">
        <w:rPr>
          <w:rFonts w:eastAsia="Times New Roman" w:cs="Times New Roman"/>
          <w:szCs w:val="24"/>
          <w:lang w:val="ru-RU" w:eastAsia="de-DE"/>
        </w:rPr>
        <w:t xml:space="preserve"> </w:t>
      </w:r>
      <w:r>
        <w:rPr>
          <w:rFonts w:eastAsia="Times New Roman" w:cs="Times New Roman"/>
          <w:szCs w:val="24"/>
          <w:lang w:val="ru-RU" w:eastAsia="de-DE"/>
        </w:rPr>
        <w:t>Пауль</w:t>
      </w:r>
      <w:r w:rsidRPr="00D50BA6">
        <w:rPr>
          <w:rFonts w:eastAsia="Times New Roman" w:cs="Times New Roman"/>
          <w:szCs w:val="24"/>
          <w:lang w:val="ru-RU" w:eastAsia="de-DE"/>
        </w:rPr>
        <w:t xml:space="preserve"> </w:t>
      </w:r>
      <w:r>
        <w:rPr>
          <w:rFonts w:eastAsia="Times New Roman" w:cs="Times New Roman"/>
          <w:szCs w:val="24"/>
          <w:lang w:val="ru-RU" w:eastAsia="de-DE"/>
        </w:rPr>
        <w:t>Хюттер</w:t>
      </w:r>
      <w:r w:rsidRPr="00D50BA6">
        <w:rPr>
          <w:rFonts w:eastAsia="Times New Roman" w:cs="Times New Roman"/>
          <w:szCs w:val="24"/>
          <w:lang w:val="ru-RU" w:eastAsia="de-DE"/>
        </w:rPr>
        <w:t xml:space="preserve"> </w:t>
      </w:r>
      <w:r>
        <w:rPr>
          <w:rFonts w:eastAsia="Times New Roman" w:cs="Times New Roman"/>
          <w:szCs w:val="24"/>
          <w:lang w:val="ru-RU" w:eastAsia="de-DE"/>
        </w:rPr>
        <w:t>евангелического</w:t>
      </w:r>
      <w:r w:rsidRPr="00D50BA6">
        <w:rPr>
          <w:rFonts w:eastAsia="Times New Roman" w:cs="Times New Roman"/>
          <w:szCs w:val="24"/>
          <w:lang w:val="ru-RU" w:eastAsia="de-DE"/>
        </w:rPr>
        <w:t xml:space="preserve"> </w:t>
      </w:r>
      <w:r>
        <w:rPr>
          <w:rFonts w:eastAsia="Times New Roman" w:cs="Times New Roman"/>
          <w:szCs w:val="24"/>
          <w:lang w:val="ru-RU" w:eastAsia="de-DE"/>
        </w:rPr>
        <w:t>вероисповедания</w:t>
      </w:r>
      <w:r w:rsidRPr="00D50BA6">
        <w:rPr>
          <w:rFonts w:eastAsia="Times New Roman" w:cs="Times New Roman"/>
          <w:szCs w:val="24"/>
          <w:lang w:val="ru-RU" w:eastAsia="de-DE"/>
        </w:rPr>
        <w:t>,</w:t>
      </w:r>
      <w:r w:rsidR="00146975">
        <w:rPr>
          <w:rFonts w:eastAsia="Times New Roman" w:cs="Times New Roman"/>
          <w:szCs w:val="24"/>
          <w:lang w:val="ru-RU" w:eastAsia="de-DE"/>
        </w:rPr>
        <w:t xml:space="preserve"> </w:t>
      </w:r>
      <w:r w:rsidR="007D0463">
        <w:rPr>
          <w:rFonts w:eastAsia="Times New Roman" w:cs="Times New Roman"/>
          <w:szCs w:val="24"/>
          <w:lang w:val="ru-RU" w:eastAsia="de-DE"/>
        </w:rPr>
        <w:t xml:space="preserve">то </w:t>
      </w:r>
      <w:r w:rsidRPr="00D50BA6">
        <w:rPr>
          <w:rFonts w:eastAsia="Times New Roman" w:cs="Times New Roman"/>
          <w:szCs w:val="24"/>
          <w:lang w:val="ru-RU" w:eastAsia="de-DE"/>
        </w:rPr>
        <w:t xml:space="preserve"> </w:t>
      </w:r>
      <w:r>
        <w:rPr>
          <w:rFonts w:eastAsia="Times New Roman" w:cs="Times New Roman"/>
          <w:szCs w:val="24"/>
          <w:lang w:val="ru-RU" w:eastAsia="de-DE"/>
        </w:rPr>
        <w:t xml:space="preserve"> сказали, что ему лучше было бы поехать в Дааден, где большинство были протестанты. Если бы местные знали, насколько безразлична была  приезжему принадлежность к ка</w:t>
      </w:r>
      <w:r w:rsidR="007D0463">
        <w:rPr>
          <w:rFonts w:eastAsia="Times New Roman" w:cs="Times New Roman"/>
          <w:szCs w:val="24"/>
          <w:lang w:val="ru-RU" w:eastAsia="de-DE"/>
        </w:rPr>
        <w:t xml:space="preserve">кой-либо конфессии! </w:t>
      </w:r>
      <w:r>
        <w:rPr>
          <w:rFonts w:eastAsia="Times New Roman" w:cs="Times New Roman"/>
          <w:szCs w:val="24"/>
          <w:lang w:val="ru-RU" w:eastAsia="de-DE"/>
        </w:rPr>
        <w:t>Он</w:t>
      </w:r>
      <w:r w:rsidRPr="00D50BA6">
        <w:rPr>
          <w:rFonts w:eastAsia="Times New Roman" w:cs="Times New Roman"/>
          <w:szCs w:val="24"/>
          <w:lang w:val="ru-RU" w:eastAsia="de-DE"/>
        </w:rPr>
        <w:t xml:space="preserve"> </w:t>
      </w:r>
      <w:r>
        <w:rPr>
          <w:rFonts w:eastAsia="Times New Roman" w:cs="Times New Roman"/>
          <w:szCs w:val="24"/>
          <w:lang w:val="ru-RU" w:eastAsia="de-DE"/>
        </w:rPr>
        <w:t>искал</w:t>
      </w:r>
      <w:r w:rsidRPr="00D50BA6">
        <w:rPr>
          <w:rFonts w:eastAsia="Times New Roman" w:cs="Times New Roman"/>
          <w:szCs w:val="24"/>
          <w:lang w:val="ru-RU" w:eastAsia="de-DE"/>
        </w:rPr>
        <w:t xml:space="preserve"> </w:t>
      </w:r>
      <w:r>
        <w:rPr>
          <w:rFonts w:eastAsia="Times New Roman" w:cs="Times New Roman"/>
          <w:szCs w:val="24"/>
          <w:lang w:val="ru-RU" w:eastAsia="de-DE"/>
        </w:rPr>
        <w:t>работу</w:t>
      </w:r>
      <w:r w:rsidRPr="00D50BA6">
        <w:rPr>
          <w:rFonts w:eastAsia="Times New Roman" w:cs="Times New Roman"/>
          <w:szCs w:val="24"/>
          <w:lang w:val="ru-RU" w:eastAsia="de-DE"/>
        </w:rPr>
        <w:t xml:space="preserve"> </w:t>
      </w:r>
      <w:r>
        <w:rPr>
          <w:rFonts w:eastAsia="Times New Roman" w:cs="Times New Roman"/>
          <w:szCs w:val="24"/>
          <w:lang w:val="ru-RU" w:eastAsia="de-DE"/>
        </w:rPr>
        <w:t>и</w:t>
      </w:r>
      <w:r w:rsidRPr="00D50BA6">
        <w:rPr>
          <w:rFonts w:eastAsia="Times New Roman" w:cs="Times New Roman"/>
          <w:szCs w:val="24"/>
          <w:lang w:val="ru-RU" w:eastAsia="de-DE"/>
        </w:rPr>
        <w:t xml:space="preserve"> </w:t>
      </w:r>
      <w:r>
        <w:rPr>
          <w:rFonts w:eastAsia="Times New Roman" w:cs="Times New Roman"/>
          <w:szCs w:val="24"/>
          <w:lang w:val="ru-RU" w:eastAsia="de-DE"/>
        </w:rPr>
        <w:t>нашел</w:t>
      </w:r>
      <w:r w:rsidRPr="00D50BA6">
        <w:rPr>
          <w:rFonts w:eastAsia="Times New Roman" w:cs="Times New Roman"/>
          <w:szCs w:val="24"/>
          <w:lang w:val="ru-RU" w:eastAsia="de-DE"/>
        </w:rPr>
        <w:t xml:space="preserve"> </w:t>
      </w:r>
      <w:r>
        <w:rPr>
          <w:rFonts w:eastAsia="Times New Roman" w:cs="Times New Roman"/>
          <w:szCs w:val="24"/>
          <w:lang w:val="ru-RU" w:eastAsia="de-DE"/>
        </w:rPr>
        <w:t>ее</w:t>
      </w:r>
      <w:r w:rsidRPr="00D50BA6">
        <w:rPr>
          <w:rFonts w:eastAsia="Times New Roman" w:cs="Times New Roman"/>
          <w:szCs w:val="24"/>
          <w:lang w:val="ru-RU" w:eastAsia="de-DE"/>
        </w:rPr>
        <w:t xml:space="preserve">, </w:t>
      </w:r>
      <w:r>
        <w:rPr>
          <w:rFonts w:eastAsia="Times New Roman" w:cs="Times New Roman"/>
          <w:szCs w:val="24"/>
          <w:lang w:val="ru-RU" w:eastAsia="de-DE"/>
        </w:rPr>
        <w:t>сначала</w:t>
      </w:r>
      <w:r w:rsidRPr="00D50BA6">
        <w:rPr>
          <w:rFonts w:eastAsia="Times New Roman" w:cs="Times New Roman"/>
          <w:szCs w:val="24"/>
          <w:lang w:val="ru-RU" w:eastAsia="de-DE"/>
        </w:rPr>
        <w:t xml:space="preserve"> </w:t>
      </w:r>
      <w:r>
        <w:rPr>
          <w:rFonts w:eastAsia="Times New Roman" w:cs="Times New Roman"/>
          <w:szCs w:val="24"/>
          <w:lang w:val="ru-RU" w:eastAsia="de-DE"/>
        </w:rPr>
        <w:t>на рытье котлована, а потом смог найти работу по своей  профессии. Его</w:t>
      </w:r>
      <w:r w:rsidRPr="00D50BA6">
        <w:rPr>
          <w:rFonts w:eastAsia="Times New Roman" w:cs="Times New Roman"/>
          <w:szCs w:val="24"/>
          <w:lang w:val="ru-RU" w:eastAsia="de-DE"/>
        </w:rPr>
        <w:t xml:space="preserve"> </w:t>
      </w:r>
      <w:r>
        <w:rPr>
          <w:rFonts w:eastAsia="Times New Roman" w:cs="Times New Roman"/>
          <w:szCs w:val="24"/>
          <w:lang w:val="ru-RU" w:eastAsia="de-DE"/>
        </w:rPr>
        <w:t>поселили</w:t>
      </w:r>
      <w:r w:rsidRPr="00D50BA6">
        <w:rPr>
          <w:rFonts w:eastAsia="Times New Roman" w:cs="Times New Roman"/>
          <w:szCs w:val="24"/>
          <w:lang w:val="ru-RU" w:eastAsia="de-DE"/>
        </w:rPr>
        <w:t xml:space="preserve"> </w:t>
      </w:r>
      <w:r>
        <w:rPr>
          <w:rFonts w:eastAsia="Times New Roman" w:cs="Times New Roman"/>
          <w:szCs w:val="24"/>
          <w:lang w:val="ru-RU" w:eastAsia="de-DE"/>
        </w:rPr>
        <w:t>в</w:t>
      </w:r>
      <w:r w:rsidRPr="00D50BA6">
        <w:rPr>
          <w:rFonts w:eastAsia="Times New Roman" w:cs="Times New Roman"/>
          <w:szCs w:val="24"/>
          <w:lang w:val="ru-RU" w:eastAsia="de-DE"/>
        </w:rPr>
        <w:t xml:space="preserve"> </w:t>
      </w:r>
      <w:r>
        <w:rPr>
          <w:rFonts w:eastAsia="Times New Roman" w:cs="Times New Roman"/>
          <w:szCs w:val="24"/>
          <w:lang w:val="ru-RU" w:eastAsia="de-DE"/>
        </w:rPr>
        <w:t>одну</w:t>
      </w:r>
      <w:r w:rsidRPr="00D50BA6">
        <w:rPr>
          <w:rFonts w:eastAsia="Times New Roman" w:cs="Times New Roman"/>
          <w:szCs w:val="24"/>
          <w:lang w:val="ru-RU" w:eastAsia="de-DE"/>
        </w:rPr>
        <w:t xml:space="preserve"> </w:t>
      </w:r>
      <w:r>
        <w:rPr>
          <w:rFonts w:eastAsia="Times New Roman" w:cs="Times New Roman"/>
          <w:szCs w:val="24"/>
          <w:lang w:val="ru-RU" w:eastAsia="de-DE"/>
        </w:rPr>
        <w:t>семью</w:t>
      </w:r>
      <w:r w:rsidRPr="00D50BA6">
        <w:rPr>
          <w:rFonts w:eastAsia="Times New Roman" w:cs="Times New Roman"/>
          <w:szCs w:val="24"/>
          <w:lang w:val="ru-RU" w:eastAsia="de-DE"/>
        </w:rPr>
        <w:t xml:space="preserve">, </w:t>
      </w:r>
      <w:r>
        <w:rPr>
          <w:rFonts w:eastAsia="Times New Roman" w:cs="Times New Roman"/>
          <w:szCs w:val="24"/>
          <w:lang w:val="ru-RU" w:eastAsia="de-DE"/>
        </w:rPr>
        <w:t>где</w:t>
      </w:r>
      <w:r w:rsidRPr="00D50BA6">
        <w:rPr>
          <w:rFonts w:eastAsia="Times New Roman" w:cs="Times New Roman"/>
          <w:szCs w:val="24"/>
          <w:lang w:val="ru-RU" w:eastAsia="de-DE"/>
        </w:rPr>
        <w:t xml:space="preserve"> </w:t>
      </w:r>
      <w:r>
        <w:rPr>
          <w:rFonts w:eastAsia="Times New Roman" w:cs="Times New Roman"/>
          <w:szCs w:val="24"/>
          <w:lang w:val="ru-RU" w:eastAsia="de-DE"/>
        </w:rPr>
        <w:t>он</w:t>
      </w:r>
      <w:r w:rsidRPr="00D50BA6">
        <w:rPr>
          <w:rFonts w:eastAsia="Times New Roman" w:cs="Times New Roman"/>
          <w:szCs w:val="24"/>
          <w:lang w:val="ru-RU" w:eastAsia="de-DE"/>
        </w:rPr>
        <w:t xml:space="preserve"> </w:t>
      </w:r>
      <w:r>
        <w:rPr>
          <w:rFonts w:eastAsia="Times New Roman" w:cs="Times New Roman"/>
          <w:szCs w:val="24"/>
          <w:lang w:val="ru-RU" w:eastAsia="de-DE"/>
        </w:rPr>
        <w:t>влюбился</w:t>
      </w:r>
      <w:r w:rsidRPr="00D50BA6">
        <w:rPr>
          <w:rFonts w:eastAsia="Times New Roman" w:cs="Times New Roman"/>
          <w:szCs w:val="24"/>
          <w:lang w:val="ru-RU" w:eastAsia="de-DE"/>
        </w:rPr>
        <w:t xml:space="preserve"> </w:t>
      </w:r>
      <w:r>
        <w:rPr>
          <w:rFonts w:eastAsia="Times New Roman" w:cs="Times New Roman"/>
          <w:szCs w:val="24"/>
          <w:lang w:val="ru-RU" w:eastAsia="de-DE"/>
        </w:rPr>
        <w:t>в</w:t>
      </w:r>
      <w:r w:rsidRPr="00D50BA6">
        <w:rPr>
          <w:rFonts w:eastAsia="Times New Roman" w:cs="Times New Roman"/>
          <w:szCs w:val="24"/>
          <w:lang w:val="ru-RU" w:eastAsia="de-DE"/>
        </w:rPr>
        <w:t xml:space="preserve"> </w:t>
      </w:r>
      <w:r>
        <w:rPr>
          <w:rFonts w:eastAsia="Times New Roman" w:cs="Times New Roman"/>
          <w:szCs w:val="24"/>
          <w:lang w:val="ru-RU" w:eastAsia="de-DE"/>
        </w:rPr>
        <w:t>их</w:t>
      </w:r>
      <w:r w:rsidRPr="00D50BA6">
        <w:rPr>
          <w:rFonts w:eastAsia="Times New Roman" w:cs="Times New Roman"/>
          <w:szCs w:val="24"/>
          <w:lang w:val="ru-RU" w:eastAsia="de-DE"/>
        </w:rPr>
        <w:t xml:space="preserve"> </w:t>
      </w:r>
      <w:r>
        <w:rPr>
          <w:rFonts w:eastAsia="Times New Roman" w:cs="Times New Roman"/>
          <w:szCs w:val="24"/>
          <w:lang w:val="ru-RU" w:eastAsia="de-DE"/>
        </w:rPr>
        <w:t>дочь</w:t>
      </w:r>
      <w:r w:rsidRPr="00D50BA6">
        <w:rPr>
          <w:rFonts w:eastAsia="Times New Roman" w:cs="Times New Roman"/>
          <w:szCs w:val="24"/>
          <w:lang w:val="ru-RU" w:eastAsia="de-DE"/>
        </w:rPr>
        <w:t>.</w:t>
      </w:r>
      <w:r>
        <w:rPr>
          <w:rFonts w:eastAsia="Times New Roman" w:cs="Times New Roman"/>
          <w:szCs w:val="24"/>
          <w:lang w:val="ru-RU" w:eastAsia="de-DE"/>
        </w:rPr>
        <w:t xml:space="preserve"> Они</w:t>
      </w:r>
      <w:r w:rsidRPr="00D50BA6">
        <w:rPr>
          <w:rFonts w:eastAsia="Times New Roman" w:cs="Times New Roman"/>
          <w:szCs w:val="24"/>
          <w:lang w:val="ru-RU" w:eastAsia="de-DE"/>
        </w:rPr>
        <w:t xml:space="preserve"> </w:t>
      </w:r>
      <w:r>
        <w:rPr>
          <w:rFonts w:eastAsia="Times New Roman" w:cs="Times New Roman"/>
          <w:szCs w:val="24"/>
          <w:lang w:val="ru-RU" w:eastAsia="de-DE"/>
        </w:rPr>
        <w:t>поженились</w:t>
      </w:r>
      <w:r w:rsidRPr="00D50BA6">
        <w:rPr>
          <w:rFonts w:eastAsia="Times New Roman" w:cs="Times New Roman"/>
          <w:szCs w:val="24"/>
          <w:lang w:val="ru-RU" w:eastAsia="de-DE"/>
        </w:rPr>
        <w:t xml:space="preserve">, </w:t>
      </w:r>
      <w:r>
        <w:rPr>
          <w:rFonts w:eastAsia="Times New Roman" w:cs="Times New Roman"/>
          <w:szCs w:val="24"/>
          <w:lang w:val="ru-RU" w:eastAsia="de-DE"/>
        </w:rPr>
        <w:t>а</w:t>
      </w:r>
      <w:r w:rsidRPr="00D50BA6">
        <w:rPr>
          <w:rFonts w:eastAsia="Times New Roman" w:cs="Times New Roman"/>
          <w:szCs w:val="24"/>
          <w:lang w:val="ru-RU" w:eastAsia="de-DE"/>
        </w:rPr>
        <w:t xml:space="preserve"> </w:t>
      </w:r>
      <w:r>
        <w:rPr>
          <w:rFonts w:eastAsia="Times New Roman" w:cs="Times New Roman"/>
          <w:szCs w:val="24"/>
          <w:lang w:val="ru-RU" w:eastAsia="de-DE"/>
        </w:rPr>
        <w:t>в</w:t>
      </w:r>
      <w:r w:rsidRPr="00D50BA6">
        <w:rPr>
          <w:rFonts w:eastAsia="Times New Roman" w:cs="Times New Roman"/>
          <w:szCs w:val="24"/>
          <w:lang w:val="ru-RU" w:eastAsia="de-DE"/>
        </w:rPr>
        <w:t xml:space="preserve">   1956 </w:t>
      </w:r>
      <w:r>
        <w:rPr>
          <w:rFonts w:eastAsia="Times New Roman" w:cs="Times New Roman"/>
          <w:szCs w:val="24"/>
          <w:lang w:val="ru-RU" w:eastAsia="de-DE"/>
        </w:rPr>
        <w:t>году</w:t>
      </w:r>
      <w:r w:rsidRPr="00D50BA6">
        <w:rPr>
          <w:rFonts w:eastAsia="Times New Roman" w:cs="Times New Roman"/>
          <w:szCs w:val="24"/>
          <w:lang w:val="ru-RU" w:eastAsia="de-DE"/>
        </w:rPr>
        <w:t xml:space="preserve"> </w:t>
      </w:r>
      <w:r>
        <w:rPr>
          <w:rFonts w:eastAsia="Times New Roman" w:cs="Times New Roman"/>
          <w:szCs w:val="24"/>
          <w:lang w:val="ru-RU" w:eastAsia="de-DE"/>
        </w:rPr>
        <w:t>начали</w:t>
      </w:r>
      <w:r w:rsidRPr="00D50BA6">
        <w:rPr>
          <w:rFonts w:eastAsia="Times New Roman" w:cs="Times New Roman"/>
          <w:szCs w:val="24"/>
          <w:lang w:val="ru-RU" w:eastAsia="de-DE"/>
        </w:rPr>
        <w:t xml:space="preserve"> </w:t>
      </w:r>
      <w:r>
        <w:rPr>
          <w:rFonts w:eastAsia="Times New Roman" w:cs="Times New Roman"/>
          <w:szCs w:val="24"/>
          <w:lang w:val="ru-RU" w:eastAsia="de-DE"/>
        </w:rPr>
        <w:t>строиться</w:t>
      </w:r>
      <w:r w:rsidRPr="00D50BA6">
        <w:rPr>
          <w:rFonts w:eastAsia="Times New Roman" w:cs="Times New Roman"/>
          <w:szCs w:val="24"/>
          <w:lang w:val="ru-RU" w:eastAsia="de-DE"/>
        </w:rPr>
        <w:t xml:space="preserve">,  </w:t>
      </w:r>
      <w:r>
        <w:rPr>
          <w:rFonts w:eastAsia="Times New Roman" w:cs="Times New Roman"/>
          <w:szCs w:val="24"/>
          <w:lang w:val="ru-RU" w:eastAsia="de-DE"/>
        </w:rPr>
        <w:t>постепенно, в зависимости от наличия денег и через два года въехали в новый дом.</w:t>
      </w:r>
      <w:r w:rsidRPr="00D50BA6">
        <w:rPr>
          <w:rFonts w:eastAsia="Times New Roman" w:cs="Times New Roman"/>
          <w:szCs w:val="24"/>
          <w:lang w:val="ru-RU" w:eastAsia="de-DE"/>
        </w:rPr>
        <w:t xml:space="preserve"> </w:t>
      </w:r>
      <w:r>
        <w:rPr>
          <w:rFonts w:eastAsia="Times New Roman" w:cs="Times New Roman"/>
          <w:szCs w:val="24"/>
          <w:lang w:val="ru-RU" w:eastAsia="de-DE"/>
        </w:rPr>
        <w:t>Родились</w:t>
      </w:r>
      <w:r w:rsidRPr="00D67E7B">
        <w:rPr>
          <w:rFonts w:eastAsia="Times New Roman" w:cs="Times New Roman"/>
          <w:szCs w:val="24"/>
          <w:lang w:val="ru-RU" w:eastAsia="de-DE"/>
        </w:rPr>
        <w:t xml:space="preserve"> </w:t>
      </w:r>
      <w:r>
        <w:rPr>
          <w:rFonts w:eastAsia="Times New Roman" w:cs="Times New Roman"/>
          <w:szCs w:val="24"/>
          <w:lang w:val="ru-RU" w:eastAsia="de-DE"/>
        </w:rPr>
        <w:t>дети</w:t>
      </w:r>
      <w:r w:rsidRPr="00D67E7B">
        <w:rPr>
          <w:rFonts w:eastAsia="Times New Roman" w:cs="Times New Roman"/>
          <w:szCs w:val="24"/>
          <w:lang w:val="ru-RU" w:eastAsia="de-DE"/>
        </w:rPr>
        <w:t xml:space="preserve">, </w:t>
      </w:r>
      <w:r>
        <w:rPr>
          <w:rFonts w:eastAsia="Times New Roman" w:cs="Times New Roman"/>
          <w:szCs w:val="24"/>
          <w:lang w:val="ru-RU" w:eastAsia="de-DE"/>
        </w:rPr>
        <w:t>жизнь</w:t>
      </w:r>
      <w:r w:rsidRPr="00D67E7B">
        <w:rPr>
          <w:rFonts w:eastAsia="Times New Roman" w:cs="Times New Roman"/>
          <w:szCs w:val="24"/>
          <w:lang w:val="ru-RU" w:eastAsia="de-DE"/>
        </w:rPr>
        <w:t xml:space="preserve"> </w:t>
      </w:r>
      <w:r>
        <w:rPr>
          <w:rFonts w:eastAsia="Times New Roman" w:cs="Times New Roman"/>
          <w:szCs w:val="24"/>
          <w:lang w:val="ru-RU" w:eastAsia="de-DE"/>
        </w:rPr>
        <w:t>набирала</w:t>
      </w:r>
      <w:r w:rsidRPr="00D67E7B">
        <w:rPr>
          <w:rFonts w:eastAsia="Times New Roman" w:cs="Times New Roman"/>
          <w:szCs w:val="24"/>
          <w:lang w:val="ru-RU" w:eastAsia="de-DE"/>
        </w:rPr>
        <w:t xml:space="preserve"> </w:t>
      </w:r>
      <w:r>
        <w:rPr>
          <w:rFonts w:eastAsia="Times New Roman" w:cs="Times New Roman"/>
          <w:szCs w:val="24"/>
          <w:lang w:val="ru-RU" w:eastAsia="de-DE"/>
        </w:rPr>
        <w:t>обороты</w:t>
      </w:r>
      <w:r w:rsidRPr="00D67E7B">
        <w:rPr>
          <w:rFonts w:eastAsia="Times New Roman" w:cs="Times New Roman"/>
          <w:szCs w:val="24"/>
          <w:lang w:val="ru-RU" w:eastAsia="de-DE"/>
        </w:rPr>
        <w:t xml:space="preserve"> </w:t>
      </w:r>
      <w:r>
        <w:rPr>
          <w:rFonts w:eastAsia="Times New Roman" w:cs="Times New Roman"/>
          <w:szCs w:val="24"/>
          <w:lang w:val="ru-RU" w:eastAsia="de-DE"/>
        </w:rPr>
        <w:t>на</w:t>
      </w:r>
      <w:r w:rsidRPr="00D67E7B">
        <w:rPr>
          <w:rFonts w:eastAsia="Times New Roman" w:cs="Times New Roman"/>
          <w:szCs w:val="24"/>
          <w:lang w:val="ru-RU" w:eastAsia="de-DE"/>
        </w:rPr>
        <w:t xml:space="preserve"> </w:t>
      </w:r>
      <w:r>
        <w:rPr>
          <w:rFonts w:eastAsia="Times New Roman" w:cs="Times New Roman"/>
          <w:szCs w:val="24"/>
          <w:lang w:val="ru-RU" w:eastAsia="de-DE"/>
        </w:rPr>
        <w:t>новой</w:t>
      </w:r>
      <w:r w:rsidRPr="00D67E7B">
        <w:rPr>
          <w:rFonts w:eastAsia="Times New Roman" w:cs="Times New Roman"/>
          <w:szCs w:val="24"/>
          <w:lang w:val="ru-RU" w:eastAsia="de-DE"/>
        </w:rPr>
        <w:t xml:space="preserve"> </w:t>
      </w:r>
      <w:r>
        <w:rPr>
          <w:rFonts w:eastAsia="Times New Roman" w:cs="Times New Roman"/>
          <w:szCs w:val="24"/>
          <w:lang w:val="ru-RU" w:eastAsia="de-DE"/>
        </w:rPr>
        <w:t>Родине</w:t>
      </w:r>
      <w:r w:rsidRPr="00D67E7B">
        <w:rPr>
          <w:rFonts w:eastAsia="Times New Roman" w:cs="Times New Roman"/>
          <w:szCs w:val="24"/>
          <w:lang w:val="ru-RU" w:eastAsia="de-DE"/>
        </w:rPr>
        <w:t>,</w:t>
      </w:r>
      <w:r>
        <w:rPr>
          <w:rFonts w:eastAsia="Times New Roman" w:cs="Times New Roman"/>
          <w:szCs w:val="24"/>
          <w:lang w:val="ru-RU" w:eastAsia="de-DE"/>
        </w:rPr>
        <w:t xml:space="preserve"> где он, наконец, мог остаться и  почувствовать себя дома. </w:t>
      </w:r>
      <w:r w:rsidRPr="00D67E7B">
        <w:rPr>
          <w:rFonts w:eastAsia="Times New Roman" w:cs="Times New Roman"/>
          <w:szCs w:val="24"/>
          <w:lang w:val="ru-RU" w:eastAsia="de-DE"/>
        </w:rPr>
        <w:t xml:space="preserve"> </w:t>
      </w:r>
    </w:p>
    <w:p w:rsidR="006F2160" w:rsidRPr="00D67E7B" w:rsidRDefault="006F2160" w:rsidP="00935023">
      <w:pPr>
        <w:shd w:val="clear" w:color="auto" w:fill="FFFFFF"/>
        <w:spacing w:line="276" w:lineRule="auto"/>
        <w:jc w:val="both"/>
        <w:rPr>
          <w:rFonts w:eastAsia="Times New Roman" w:cs="Times New Roman"/>
          <w:szCs w:val="24"/>
          <w:lang w:val="ru-RU" w:eastAsia="de-DE"/>
        </w:rPr>
      </w:pPr>
    </w:p>
    <w:p w:rsidR="006F2160" w:rsidRPr="007D0463" w:rsidRDefault="006F2160" w:rsidP="00935023">
      <w:pPr>
        <w:shd w:val="clear" w:color="auto" w:fill="FFFFFF"/>
        <w:spacing w:line="276" w:lineRule="auto"/>
        <w:jc w:val="center"/>
        <w:rPr>
          <w:rFonts w:eastAsia="Times New Roman" w:cs="Times New Roman"/>
          <w:color w:val="00B0F0"/>
          <w:sz w:val="18"/>
          <w:szCs w:val="18"/>
          <w:lang w:val="ru-RU" w:eastAsia="de-DE"/>
        </w:rPr>
      </w:pPr>
      <w:r w:rsidRPr="007D0463">
        <w:rPr>
          <w:rFonts w:eastAsia="Times New Roman" w:cs="Times New Roman"/>
          <w:noProof/>
          <w:color w:val="00B0F0"/>
          <w:szCs w:val="24"/>
          <w:lang w:val="ru-RU" w:eastAsia="de-DE"/>
        </w:rPr>
        <w:t>ФОТО</w:t>
      </w:r>
    </w:p>
    <w:p w:rsidR="006F2160" w:rsidRPr="007D0463" w:rsidRDefault="00586BF3" w:rsidP="00935023">
      <w:pPr>
        <w:shd w:val="clear" w:color="auto" w:fill="FFFFFF"/>
        <w:spacing w:line="276" w:lineRule="auto"/>
        <w:jc w:val="center"/>
        <w:rPr>
          <w:rFonts w:eastAsia="Times New Roman" w:cs="Times New Roman"/>
          <w:color w:val="00B0F0"/>
          <w:sz w:val="18"/>
          <w:szCs w:val="18"/>
          <w:lang w:val="ru-RU" w:eastAsia="de-DE"/>
        </w:rPr>
      </w:pPr>
      <w:r>
        <w:rPr>
          <w:rFonts w:eastAsia="Times New Roman" w:cs="Times New Roman"/>
          <w:color w:val="00B0F0"/>
          <w:sz w:val="18"/>
          <w:szCs w:val="18"/>
          <w:lang w:val="ru-RU" w:eastAsia="de-DE"/>
        </w:rPr>
        <w:t>Пауль Хюттер и Филипп Дё</w:t>
      </w:r>
      <w:r w:rsidR="006F2160" w:rsidRPr="007D0463">
        <w:rPr>
          <w:rFonts w:eastAsia="Times New Roman" w:cs="Times New Roman"/>
          <w:color w:val="00B0F0"/>
          <w:sz w:val="18"/>
          <w:szCs w:val="18"/>
          <w:lang w:val="ru-RU" w:eastAsia="de-DE"/>
        </w:rPr>
        <w:t>рр</w:t>
      </w:r>
    </w:p>
    <w:p w:rsidR="006F2160" w:rsidRPr="00410527" w:rsidRDefault="006F2160" w:rsidP="00935023">
      <w:pPr>
        <w:shd w:val="clear" w:color="auto" w:fill="FFFFFF"/>
        <w:spacing w:line="276" w:lineRule="auto"/>
        <w:jc w:val="both"/>
        <w:rPr>
          <w:rFonts w:eastAsia="Times New Roman" w:cs="Times New Roman"/>
          <w:sz w:val="18"/>
          <w:szCs w:val="18"/>
          <w:lang w:val="ru-RU" w:eastAsia="de-DE"/>
        </w:rPr>
      </w:pPr>
    </w:p>
    <w:p w:rsidR="006F2160" w:rsidRPr="00EC0657" w:rsidRDefault="006F2160"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Супруга</w:t>
      </w:r>
      <w:r w:rsidRPr="00A57162">
        <w:rPr>
          <w:rFonts w:eastAsia="Times New Roman" w:cs="Times New Roman"/>
          <w:szCs w:val="24"/>
          <w:lang w:val="ru-RU" w:eastAsia="de-DE"/>
        </w:rPr>
        <w:t xml:space="preserve"> </w:t>
      </w:r>
      <w:r>
        <w:rPr>
          <w:rFonts w:eastAsia="Times New Roman" w:cs="Times New Roman"/>
          <w:szCs w:val="24"/>
          <w:lang w:val="ru-RU" w:eastAsia="de-DE"/>
        </w:rPr>
        <w:t>давно</w:t>
      </w:r>
      <w:r w:rsidRPr="00A57162">
        <w:rPr>
          <w:rFonts w:eastAsia="Times New Roman" w:cs="Times New Roman"/>
          <w:szCs w:val="24"/>
          <w:lang w:val="ru-RU" w:eastAsia="de-DE"/>
        </w:rPr>
        <w:t xml:space="preserve"> </w:t>
      </w:r>
      <w:r>
        <w:rPr>
          <w:rFonts w:eastAsia="Times New Roman" w:cs="Times New Roman"/>
          <w:szCs w:val="24"/>
          <w:lang w:val="ru-RU" w:eastAsia="de-DE"/>
        </w:rPr>
        <w:t>умерла</w:t>
      </w:r>
      <w:r w:rsidRPr="00A57162">
        <w:rPr>
          <w:rFonts w:eastAsia="Times New Roman" w:cs="Times New Roman"/>
          <w:szCs w:val="24"/>
          <w:lang w:val="ru-RU" w:eastAsia="de-DE"/>
        </w:rPr>
        <w:t xml:space="preserve">, </w:t>
      </w:r>
      <w:r>
        <w:rPr>
          <w:rFonts w:eastAsia="Times New Roman" w:cs="Times New Roman"/>
          <w:szCs w:val="24"/>
          <w:lang w:val="ru-RU" w:eastAsia="de-DE"/>
        </w:rPr>
        <w:t>оба</w:t>
      </w:r>
      <w:r w:rsidRPr="00A57162">
        <w:rPr>
          <w:rFonts w:eastAsia="Times New Roman" w:cs="Times New Roman"/>
          <w:szCs w:val="24"/>
          <w:lang w:val="ru-RU" w:eastAsia="de-DE"/>
        </w:rPr>
        <w:t xml:space="preserve"> </w:t>
      </w:r>
      <w:r>
        <w:rPr>
          <w:rFonts w:eastAsia="Times New Roman" w:cs="Times New Roman"/>
          <w:szCs w:val="24"/>
          <w:lang w:val="ru-RU" w:eastAsia="de-DE"/>
        </w:rPr>
        <w:t>сына</w:t>
      </w:r>
      <w:r w:rsidRPr="00A57162">
        <w:rPr>
          <w:rFonts w:eastAsia="Times New Roman" w:cs="Times New Roman"/>
          <w:szCs w:val="24"/>
          <w:lang w:val="ru-RU" w:eastAsia="de-DE"/>
        </w:rPr>
        <w:t xml:space="preserve"> </w:t>
      </w:r>
      <w:r>
        <w:rPr>
          <w:rFonts w:eastAsia="Times New Roman" w:cs="Times New Roman"/>
          <w:szCs w:val="24"/>
          <w:lang w:val="ru-RU" w:eastAsia="de-DE"/>
        </w:rPr>
        <w:t>переехали</w:t>
      </w:r>
      <w:r w:rsidRPr="00A57162">
        <w:rPr>
          <w:rFonts w:eastAsia="Times New Roman" w:cs="Times New Roman"/>
          <w:szCs w:val="24"/>
          <w:lang w:val="ru-RU" w:eastAsia="de-DE"/>
        </w:rPr>
        <w:t xml:space="preserve">, </w:t>
      </w:r>
      <w:r>
        <w:rPr>
          <w:rFonts w:eastAsia="Times New Roman" w:cs="Times New Roman"/>
          <w:szCs w:val="24"/>
          <w:lang w:val="ru-RU" w:eastAsia="de-DE"/>
        </w:rPr>
        <w:t>но</w:t>
      </w:r>
      <w:r w:rsidRPr="00A57162">
        <w:rPr>
          <w:rFonts w:eastAsia="Times New Roman" w:cs="Times New Roman"/>
          <w:szCs w:val="24"/>
          <w:lang w:val="ru-RU" w:eastAsia="de-DE"/>
        </w:rPr>
        <w:t xml:space="preserve"> </w:t>
      </w:r>
      <w:r>
        <w:rPr>
          <w:rFonts w:eastAsia="Times New Roman" w:cs="Times New Roman"/>
          <w:szCs w:val="24"/>
          <w:lang w:val="ru-RU" w:eastAsia="de-DE"/>
        </w:rPr>
        <w:t>Пауль</w:t>
      </w:r>
      <w:r w:rsidRPr="00A57162">
        <w:rPr>
          <w:rFonts w:eastAsia="Times New Roman" w:cs="Times New Roman"/>
          <w:szCs w:val="24"/>
          <w:lang w:val="ru-RU" w:eastAsia="de-DE"/>
        </w:rPr>
        <w:t xml:space="preserve"> </w:t>
      </w:r>
      <w:r>
        <w:rPr>
          <w:rFonts w:eastAsia="Times New Roman" w:cs="Times New Roman"/>
          <w:szCs w:val="24"/>
          <w:lang w:val="ru-RU" w:eastAsia="de-DE"/>
        </w:rPr>
        <w:t>Хюттер</w:t>
      </w:r>
      <w:r w:rsidRPr="00A57162">
        <w:rPr>
          <w:rFonts w:eastAsia="Times New Roman" w:cs="Times New Roman"/>
          <w:szCs w:val="24"/>
          <w:lang w:val="ru-RU" w:eastAsia="de-DE"/>
        </w:rPr>
        <w:t xml:space="preserve">  </w:t>
      </w:r>
      <w:r>
        <w:rPr>
          <w:rFonts w:eastAsia="Times New Roman" w:cs="Times New Roman"/>
          <w:szCs w:val="24"/>
          <w:lang w:val="ru-RU" w:eastAsia="de-DE"/>
        </w:rPr>
        <w:t>не</w:t>
      </w:r>
      <w:r w:rsidRPr="00A57162">
        <w:rPr>
          <w:rFonts w:eastAsia="Times New Roman" w:cs="Times New Roman"/>
          <w:szCs w:val="24"/>
          <w:lang w:val="ru-RU" w:eastAsia="de-DE"/>
        </w:rPr>
        <w:t xml:space="preserve"> </w:t>
      </w:r>
      <w:r>
        <w:rPr>
          <w:rFonts w:eastAsia="Times New Roman" w:cs="Times New Roman"/>
          <w:szCs w:val="24"/>
          <w:lang w:val="ru-RU" w:eastAsia="de-DE"/>
        </w:rPr>
        <w:t>чувствует</w:t>
      </w:r>
      <w:r w:rsidRPr="00A57162">
        <w:rPr>
          <w:rFonts w:eastAsia="Times New Roman" w:cs="Times New Roman"/>
          <w:szCs w:val="24"/>
          <w:lang w:val="ru-RU" w:eastAsia="de-DE"/>
        </w:rPr>
        <w:t xml:space="preserve"> </w:t>
      </w:r>
      <w:r>
        <w:rPr>
          <w:rFonts w:eastAsia="Times New Roman" w:cs="Times New Roman"/>
          <w:szCs w:val="24"/>
          <w:lang w:val="ru-RU" w:eastAsia="de-DE"/>
        </w:rPr>
        <w:t>себя</w:t>
      </w:r>
      <w:r w:rsidRPr="00A57162">
        <w:rPr>
          <w:rFonts w:eastAsia="Times New Roman" w:cs="Times New Roman"/>
          <w:szCs w:val="24"/>
          <w:lang w:val="ru-RU" w:eastAsia="de-DE"/>
        </w:rPr>
        <w:t xml:space="preserve"> </w:t>
      </w:r>
      <w:r>
        <w:rPr>
          <w:rFonts w:eastAsia="Times New Roman" w:cs="Times New Roman"/>
          <w:szCs w:val="24"/>
          <w:lang w:val="ru-RU" w:eastAsia="de-DE"/>
        </w:rPr>
        <w:t>в</w:t>
      </w:r>
      <w:r w:rsidRPr="00A57162">
        <w:rPr>
          <w:rFonts w:eastAsia="Times New Roman" w:cs="Times New Roman"/>
          <w:szCs w:val="24"/>
          <w:lang w:val="ru-RU" w:eastAsia="de-DE"/>
        </w:rPr>
        <w:t xml:space="preserve"> </w:t>
      </w:r>
      <w:r>
        <w:rPr>
          <w:rFonts w:eastAsia="Times New Roman" w:cs="Times New Roman"/>
          <w:szCs w:val="24"/>
          <w:lang w:val="ru-RU" w:eastAsia="de-DE"/>
        </w:rPr>
        <w:t>доме</w:t>
      </w:r>
      <w:r w:rsidRPr="00A57162">
        <w:rPr>
          <w:rFonts w:eastAsia="Times New Roman" w:cs="Times New Roman"/>
          <w:szCs w:val="24"/>
          <w:lang w:val="ru-RU" w:eastAsia="de-DE"/>
        </w:rPr>
        <w:t xml:space="preserve"> </w:t>
      </w:r>
      <w:r>
        <w:rPr>
          <w:rFonts w:eastAsia="Times New Roman" w:cs="Times New Roman"/>
          <w:szCs w:val="24"/>
          <w:lang w:val="ru-RU" w:eastAsia="de-DE"/>
        </w:rPr>
        <w:t>одиноким</w:t>
      </w:r>
      <w:r w:rsidRPr="00A57162">
        <w:rPr>
          <w:rFonts w:eastAsia="Times New Roman" w:cs="Times New Roman"/>
          <w:szCs w:val="24"/>
          <w:lang w:val="ru-RU" w:eastAsia="de-DE"/>
        </w:rPr>
        <w:t xml:space="preserve">, </w:t>
      </w:r>
      <w:r w:rsidR="007D0463">
        <w:rPr>
          <w:rFonts w:eastAsia="Times New Roman" w:cs="Times New Roman"/>
          <w:szCs w:val="24"/>
          <w:lang w:val="ru-RU" w:eastAsia="de-DE"/>
        </w:rPr>
        <w:t>однако</w:t>
      </w:r>
      <w:r>
        <w:rPr>
          <w:rFonts w:eastAsia="Times New Roman" w:cs="Times New Roman"/>
          <w:szCs w:val="24"/>
          <w:lang w:val="ru-RU" w:eastAsia="de-DE"/>
        </w:rPr>
        <w:t xml:space="preserve"> на всем</w:t>
      </w:r>
      <w:r w:rsidRPr="00A57162">
        <w:rPr>
          <w:rFonts w:eastAsia="Times New Roman" w:cs="Times New Roman"/>
          <w:szCs w:val="24"/>
          <w:lang w:val="ru-RU" w:eastAsia="de-DE"/>
        </w:rPr>
        <w:t xml:space="preserve"> </w:t>
      </w:r>
      <w:r>
        <w:rPr>
          <w:rFonts w:eastAsia="Times New Roman" w:cs="Times New Roman"/>
          <w:szCs w:val="24"/>
          <w:lang w:val="ru-RU" w:eastAsia="de-DE"/>
        </w:rPr>
        <w:t xml:space="preserve"> отпечаток  </w:t>
      </w:r>
      <w:r w:rsidRPr="00A57162">
        <w:rPr>
          <w:rFonts w:eastAsia="Times New Roman" w:cs="Times New Roman"/>
          <w:szCs w:val="24"/>
          <w:lang w:val="ru-RU" w:eastAsia="de-DE"/>
        </w:rPr>
        <w:t xml:space="preserve"> </w:t>
      </w:r>
      <w:r>
        <w:rPr>
          <w:rFonts w:eastAsia="Times New Roman" w:cs="Times New Roman"/>
          <w:szCs w:val="24"/>
          <w:lang w:val="ru-RU" w:eastAsia="de-DE"/>
        </w:rPr>
        <w:t>ведущего</w:t>
      </w:r>
      <w:r w:rsidRPr="00A57162">
        <w:rPr>
          <w:rFonts w:eastAsia="Times New Roman" w:cs="Times New Roman"/>
          <w:szCs w:val="24"/>
          <w:lang w:val="ru-RU" w:eastAsia="de-DE"/>
        </w:rPr>
        <w:t xml:space="preserve"> </w:t>
      </w:r>
      <w:r>
        <w:rPr>
          <w:rFonts w:eastAsia="Times New Roman" w:cs="Times New Roman"/>
          <w:szCs w:val="24"/>
          <w:lang w:val="ru-RU" w:eastAsia="de-DE"/>
        </w:rPr>
        <w:t>домашнее</w:t>
      </w:r>
      <w:r w:rsidRPr="00A57162">
        <w:rPr>
          <w:rFonts w:eastAsia="Times New Roman" w:cs="Times New Roman"/>
          <w:szCs w:val="24"/>
          <w:lang w:val="ru-RU" w:eastAsia="de-DE"/>
        </w:rPr>
        <w:t xml:space="preserve">  </w:t>
      </w:r>
      <w:r>
        <w:rPr>
          <w:rFonts w:eastAsia="Times New Roman" w:cs="Times New Roman"/>
          <w:szCs w:val="24"/>
          <w:lang w:val="ru-RU" w:eastAsia="de-DE"/>
        </w:rPr>
        <w:t>хозяйство холостяка.</w:t>
      </w:r>
      <w:r w:rsidRPr="00A57162">
        <w:rPr>
          <w:rFonts w:eastAsia="Times New Roman" w:cs="Times New Roman"/>
          <w:szCs w:val="24"/>
          <w:lang w:val="ru-RU" w:eastAsia="de-DE"/>
        </w:rPr>
        <w:t xml:space="preserve">  </w:t>
      </w:r>
      <w:r>
        <w:rPr>
          <w:rFonts w:eastAsia="Times New Roman" w:cs="Times New Roman"/>
          <w:szCs w:val="24"/>
          <w:lang w:val="ru-RU" w:eastAsia="de-DE"/>
        </w:rPr>
        <w:t>Большой</w:t>
      </w:r>
      <w:r w:rsidRPr="00A57162">
        <w:rPr>
          <w:rFonts w:eastAsia="Times New Roman" w:cs="Times New Roman"/>
          <w:szCs w:val="24"/>
          <w:lang w:val="ru-RU" w:eastAsia="de-DE"/>
        </w:rPr>
        <w:t xml:space="preserve"> </w:t>
      </w:r>
      <w:r>
        <w:rPr>
          <w:rFonts w:eastAsia="Times New Roman" w:cs="Times New Roman"/>
          <w:szCs w:val="24"/>
          <w:lang w:val="ru-RU" w:eastAsia="de-DE"/>
        </w:rPr>
        <w:t>круг</w:t>
      </w:r>
      <w:r w:rsidRPr="00A57162">
        <w:rPr>
          <w:rFonts w:eastAsia="Times New Roman" w:cs="Times New Roman"/>
          <w:szCs w:val="24"/>
          <w:lang w:val="ru-RU" w:eastAsia="de-DE"/>
        </w:rPr>
        <w:t xml:space="preserve"> </w:t>
      </w:r>
      <w:r>
        <w:rPr>
          <w:rFonts w:eastAsia="Times New Roman" w:cs="Times New Roman"/>
          <w:szCs w:val="24"/>
          <w:lang w:val="ru-RU" w:eastAsia="de-DE"/>
        </w:rPr>
        <w:t>друзей</w:t>
      </w:r>
      <w:r w:rsidRPr="00A57162">
        <w:rPr>
          <w:rFonts w:eastAsia="Times New Roman" w:cs="Times New Roman"/>
          <w:szCs w:val="24"/>
          <w:lang w:val="ru-RU" w:eastAsia="de-DE"/>
        </w:rPr>
        <w:t xml:space="preserve">, </w:t>
      </w:r>
      <w:r>
        <w:rPr>
          <w:rFonts w:eastAsia="Times New Roman" w:cs="Times New Roman"/>
          <w:szCs w:val="24"/>
          <w:lang w:val="ru-RU" w:eastAsia="de-DE"/>
        </w:rPr>
        <w:t>семья</w:t>
      </w:r>
      <w:r w:rsidRPr="00A57162">
        <w:rPr>
          <w:rFonts w:eastAsia="Times New Roman" w:cs="Times New Roman"/>
          <w:szCs w:val="24"/>
          <w:lang w:val="ru-RU" w:eastAsia="de-DE"/>
        </w:rPr>
        <w:t xml:space="preserve"> </w:t>
      </w:r>
      <w:r>
        <w:rPr>
          <w:rFonts w:eastAsia="Times New Roman" w:cs="Times New Roman"/>
          <w:szCs w:val="24"/>
          <w:lang w:val="ru-RU" w:eastAsia="de-DE"/>
        </w:rPr>
        <w:t>и</w:t>
      </w:r>
      <w:r w:rsidRPr="00A57162">
        <w:rPr>
          <w:rFonts w:eastAsia="Times New Roman" w:cs="Times New Roman"/>
          <w:szCs w:val="24"/>
          <w:lang w:val="ru-RU" w:eastAsia="de-DE"/>
        </w:rPr>
        <w:t xml:space="preserve"> </w:t>
      </w:r>
      <w:r>
        <w:rPr>
          <w:rFonts w:eastAsia="Times New Roman" w:cs="Times New Roman"/>
          <w:szCs w:val="24"/>
          <w:lang w:val="ru-RU" w:eastAsia="de-DE"/>
        </w:rPr>
        <w:t>хобби</w:t>
      </w:r>
      <w:r w:rsidRPr="00A57162">
        <w:rPr>
          <w:rFonts w:eastAsia="Times New Roman" w:cs="Times New Roman"/>
          <w:szCs w:val="24"/>
          <w:lang w:val="ru-RU" w:eastAsia="de-DE"/>
        </w:rPr>
        <w:t xml:space="preserve">, </w:t>
      </w:r>
      <w:r>
        <w:rPr>
          <w:rFonts w:eastAsia="Times New Roman" w:cs="Times New Roman"/>
          <w:szCs w:val="24"/>
          <w:lang w:val="ru-RU" w:eastAsia="de-DE"/>
        </w:rPr>
        <w:t>езда</w:t>
      </w:r>
      <w:r w:rsidRPr="00A57162">
        <w:rPr>
          <w:rFonts w:eastAsia="Times New Roman" w:cs="Times New Roman"/>
          <w:szCs w:val="24"/>
          <w:lang w:val="ru-RU" w:eastAsia="de-DE"/>
        </w:rPr>
        <w:t xml:space="preserve"> </w:t>
      </w:r>
      <w:r>
        <w:rPr>
          <w:rFonts w:eastAsia="Times New Roman" w:cs="Times New Roman"/>
          <w:szCs w:val="24"/>
          <w:lang w:val="ru-RU" w:eastAsia="de-DE"/>
        </w:rPr>
        <w:t>на</w:t>
      </w:r>
      <w:r w:rsidRPr="00A57162">
        <w:rPr>
          <w:rFonts w:eastAsia="Times New Roman" w:cs="Times New Roman"/>
          <w:szCs w:val="24"/>
          <w:lang w:val="ru-RU" w:eastAsia="de-DE"/>
        </w:rPr>
        <w:t xml:space="preserve"> </w:t>
      </w:r>
      <w:r>
        <w:rPr>
          <w:rFonts w:eastAsia="Times New Roman" w:cs="Times New Roman"/>
          <w:szCs w:val="24"/>
          <w:lang w:val="ru-RU" w:eastAsia="de-DE"/>
        </w:rPr>
        <w:t>велосипеде,</w:t>
      </w:r>
      <w:r w:rsidRPr="00A57162">
        <w:rPr>
          <w:rFonts w:eastAsia="Times New Roman" w:cs="Times New Roman"/>
          <w:szCs w:val="24"/>
          <w:lang w:val="ru-RU" w:eastAsia="de-DE"/>
        </w:rPr>
        <w:t xml:space="preserve"> </w:t>
      </w:r>
      <w:r>
        <w:rPr>
          <w:rFonts w:eastAsia="Times New Roman" w:cs="Times New Roman"/>
          <w:szCs w:val="24"/>
          <w:lang w:val="ru-RU" w:eastAsia="de-DE"/>
        </w:rPr>
        <w:t xml:space="preserve"> не дают ему расслабляться и держат его в </w:t>
      </w:r>
      <w:r w:rsidR="007D0463">
        <w:rPr>
          <w:rFonts w:eastAsia="Times New Roman" w:cs="Times New Roman"/>
          <w:szCs w:val="24"/>
          <w:lang w:val="ru-RU" w:eastAsia="de-DE"/>
        </w:rPr>
        <w:t xml:space="preserve">хорошем </w:t>
      </w:r>
      <w:r>
        <w:rPr>
          <w:rFonts w:eastAsia="Times New Roman" w:cs="Times New Roman"/>
          <w:szCs w:val="24"/>
          <w:lang w:val="ru-RU" w:eastAsia="de-DE"/>
        </w:rPr>
        <w:t>состо</w:t>
      </w:r>
      <w:r w:rsidR="007D0463">
        <w:rPr>
          <w:rFonts w:eastAsia="Times New Roman" w:cs="Times New Roman"/>
          <w:szCs w:val="24"/>
          <w:lang w:val="ru-RU" w:eastAsia="de-DE"/>
        </w:rPr>
        <w:t>янии</w:t>
      </w:r>
      <w:r>
        <w:rPr>
          <w:rFonts w:eastAsia="Times New Roman" w:cs="Times New Roman"/>
          <w:szCs w:val="24"/>
          <w:lang w:val="ru-RU" w:eastAsia="de-DE"/>
        </w:rPr>
        <w:t>. Недавно</w:t>
      </w:r>
      <w:r w:rsidRPr="00A57162">
        <w:rPr>
          <w:rFonts w:eastAsia="Times New Roman" w:cs="Times New Roman"/>
          <w:szCs w:val="24"/>
          <w:lang w:val="ru-RU" w:eastAsia="de-DE"/>
        </w:rPr>
        <w:t xml:space="preserve"> </w:t>
      </w:r>
      <w:r>
        <w:rPr>
          <w:rFonts w:eastAsia="Times New Roman" w:cs="Times New Roman"/>
          <w:szCs w:val="24"/>
          <w:lang w:val="ru-RU" w:eastAsia="de-DE"/>
        </w:rPr>
        <w:t>он</w:t>
      </w:r>
      <w:r w:rsidRPr="00A57162">
        <w:rPr>
          <w:rFonts w:eastAsia="Times New Roman" w:cs="Times New Roman"/>
          <w:szCs w:val="24"/>
          <w:lang w:val="ru-RU" w:eastAsia="de-DE"/>
        </w:rPr>
        <w:t xml:space="preserve"> </w:t>
      </w:r>
      <w:r>
        <w:rPr>
          <w:rFonts w:eastAsia="Times New Roman" w:cs="Times New Roman"/>
          <w:szCs w:val="24"/>
          <w:lang w:val="ru-RU" w:eastAsia="de-DE"/>
        </w:rPr>
        <w:t>купил</w:t>
      </w:r>
      <w:r w:rsidRPr="00A57162">
        <w:rPr>
          <w:rFonts w:eastAsia="Times New Roman" w:cs="Times New Roman"/>
          <w:szCs w:val="24"/>
          <w:lang w:val="ru-RU" w:eastAsia="de-DE"/>
        </w:rPr>
        <w:t xml:space="preserve"> </w:t>
      </w:r>
      <w:r>
        <w:rPr>
          <w:rFonts w:eastAsia="Times New Roman" w:cs="Times New Roman"/>
          <w:szCs w:val="24"/>
          <w:lang w:val="ru-RU" w:eastAsia="de-DE"/>
        </w:rPr>
        <w:t>себе</w:t>
      </w:r>
      <w:r w:rsidRPr="00A57162">
        <w:rPr>
          <w:rFonts w:eastAsia="Times New Roman" w:cs="Times New Roman"/>
          <w:szCs w:val="24"/>
          <w:lang w:val="ru-RU" w:eastAsia="de-DE"/>
        </w:rPr>
        <w:t xml:space="preserve"> </w:t>
      </w:r>
      <w:r>
        <w:rPr>
          <w:rFonts w:eastAsia="Times New Roman" w:cs="Times New Roman"/>
          <w:szCs w:val="24"/>
          <w:lang w:val="ru-RU" w:eastAsia="de-DE"/>
        </w:rPr>
        <w:t>новый</w:t>
      </w:r>
      <w:r w:rsidRPr="00A57162">
        <w:rPr>
          <w:rFonts w:eastAsia="Times New Roman" w:cs="Times New Roman"/>
          <w:szCs w:val="24"/>
          <w:lang w:val="ru-RU" w:eastAsia="de-DE"/>
        </w:rPr>
        <w:t xml:space="preserve"> </w:t>
      </w:r>
      <w:r>
        <w:rPr>
          <w:rFonts w:eastAsia="Times New Roman" w:cs="Times New Roman"/>
          <w:szCs w:val="24"/>
          <w:lang w:val="ru-RU" w:eastAsia="de-DE"/>
        </w:rPr>
        <w:t>велосипед</w:t>
      </w:r>
      <w:r w:rsidRPr="00A57162">
        <w:rPr>
          <w:rFonts w:eastAsia="Times New Roman" w:cs="Times New Roman"/>
          <w:szCs w:val="24"/>
          <w:lang w:val="ru-RU" w:eastAsia="de-DE"/>
        </w:rPr>
        <w:t xml:space="preserve"> </w:t>
      </w:r>
      <w:r>
        <w:rPr>
          <w:rFonts w:eastAsia="Times New Roman" w:cs="Times New Roman"/>
          <w:szCs w:val="24"/>
          <w:lang w:val="ru-RU" w:eastAsia="de-DE"/>
        </w:rPr>
        <w:t>и</w:t>
      </w:r>
      <w:r w:rsidRPr="00A57162">
        <w:rPr>
          <w:rFonts w:eastAsia="Times New Roman" w:cs="Times New Roman"/>
          <w:szCs w:val="24"/>
          <w:lang w:val="ru-RU" w:eastAsia="de-DE"/>
        </w:rPr>
        <w:t xml:space="preserve">  </w:t>
      </w:r>
      <w:r>
        <w:rPr>
          <w:rFonts w:eastAsia="Times New Roman" w:cs="Times New Roman"/>
          <w:szCs w:val="24"/>
          <w:lang w:val="ru-RU" w:eastAsia="de-DE"/>
        </w:rPr>
        <w:t>проехал</w:t>
      </w:r>
      <w:r w:rsidRPr="00A57162">
        <w:rPr>
          <w:rFonts w:eastAsia="Times New Roman" w:cs="Times New Roman"/>
          <w:szCs w:val="24"/>
          <w:lang w:val="ru-RU" w:eastAsia="de-DE"/>
        </w:rPr>
        <w:t xml:space="preserve"> </w:t>
      </w:r>
      <w:r>
        <w:rPr>
          <w:rFonts w:eastAsia="Times New Roman" w:cs="Times New Roman"/>
          <w:szCs w:val="24"/>
          <w:lang w:val="ru-RU" w:eastAsia="de-DE"/>
        </w:rPr>
        <w:t>на</w:t>
      </w:r>
      <w:r w:rsidRPr="00A57162">
        <w:rPr>
          <w:rFonts w:eastAsia="Times New Roman" w:cs="Times New Roman"/>
          <w:szCs w:val="24"/>
          <w:lang w:val="ru-RU" w:eastAsia="de-DE"/>
        </w:rPr>
        <w:t xml:space="preserve"> </w:t>
      </w:r>
      <w:r>
        <w:rPr>
          <w:rFonts w:eastAsia="Times New Roman" w:cs="Times New Roman"/>
          <w:szCs w:val="24"/>
          <w:lang w:val="ru-RU" w:eastAsia="de-DE"/>
        </w:rPr>
        <w:t>нем до Ханау к родственникам</w:t>
      </w:r>
      <w:r w:rsidR="007D0463">
        <w:rPr>
          <w:rFonts w:eastAsia="Times New Roman" w:cs="Times New Roman"/>
          <w:szCs w:val="24"/>
          <w:lang w:val="ru-RU" w:eastAsia="de-DE"/>
        </w:rPr>
        <w:t xml:space="preserve">  </w:t>
      </w:r>
      <w:r w:rsidRPr="00A57162">
        <w:rPr>
          <w:rFonts w:eastAsia="Times New Roman" w:cs="Times New Roman"/>
          <w:szCs w:val="24"/>
          <w:lang w:val="ru-RU" w:eastAsia="de-DE"/>
        </w:rPr>
        <w:t xml:space="preserve">170 </w:t>
      </w:r>
      <w:r>
        <w:rPr>
          <w:rFonts w:eastAsia="Times New Roman" w:cs="Times New Roman"/>
          <w:szCs w:val="24"/>
          <w:lang w:val="ru-RU" w:eastAsia="de-DE"/>
        </w:rPr>
        <w:t>км за один день</w:t>
      </w:r>
      <w:r w:rsidRPr="00A57162">
        <w:rPr>
          <w:rFonts w:eastAsia="Times New Roman" w:cs="Times New Roman"/>
          <w:szCs w:val="24"/>
          <w:lang w:val="ru-RU" w:eastAsia="de-DE"/>
        </w:rPr>
        <w:t>.</w:t>
      </w:r>
      <w:r>
        <w:rPr>
          <w:rFonts w:eastAsia="Times New Roman" w:cs="Times New Roman"/>
          <w:szCs w:val="24"/>
          <w:lang w:val="ru-RU" w:eastAsia="de-DE"/>
        </w:rPr>
        <w:t xml:space="preserve"> Без</w:t>
      </w:r>
      <w:r w:rsidRPr="00410527">
        <w:rPr>
          <w:rFonts w:eastAsia="Times New Roman" w:cs="Times New Roman"/>
          <w:szCs w:val="24"/>
          <w:lang w:val="ru-RU" w:eastAsia="de-DE"/>
        </w:rPr>
        <w:t xml:space="preserve"> </w:t>
      </w:r>
      <w:r>
        <w:rPr>
          <w:rFonts w:eastAsia="Times New Roman" w:cs="Times New Roman"/>
          <w:szCs w:val="24"/>
          <w:lang w:val="ru-RU" w:eastAsia="de-DE"/>
        </w:rPr>
        <w:t>предупреждения</w:t>
      </w:r>
      <w:r w:rsidRPr="00410527">
        <w:rPr>
          <w:rFonts w:eastAsia="Times New Roman" w:cs="Times New Roman"/>
          <w:szCs w:val="24"/>
          <w:lang w:val="ru-RU" w:eastAsia="de-DE"/>
        </w:rPr>
        <w:t xml:space="preserve">. </w:t>
      </w:r>
      <w:r>
        <w:rPr>
          <w:rFonts w:eastAsia="Times New Roman" w:cs="Times New Roman"/>
          <w:szCs w:val="24"/>
          <w:lang w:val="ru-RU" w:eastAsia="de-DE"/>
        </w:rPr>
        <w:t>Абсолютно</w:t>
      </w:r>
      <w:r w:rsidRPr="00410527">
        <w:rPr>
          <w:rFonts w:eastAsia="Times New Roman" w:cs="Times New Roman"/>
          <w:szCs w:val="24"/>
          <w:lang w:val="ru-RU" w:eastAsia="de-DE"/>
        </w:rPr>
        <w:t xml:space="preserve"> </w:t>
      </w:r>
      <w:r>
        <w:rPr>
          <w:rFonts w:eastAsia="Times New Roman" w:cs="Times New Roman"/>
          <w:szCs w:val="24"/>
          <w:lang w:val="ru-RU" w:eastAsia="de-DE"/>
        </w:rPr>
        <w:t>спонтанно</w:t>
      </w:r>
      <w:r w:rsidRPr="00410527">
        <w:rPr>
          <w:rFonts w:eastAsia="Times New Roman" w:cs="Times New Roman"/>
          <w:szCs w:val="24"/>
          <w:lang w:val="ru-RU" w:eastAsia="de-DE"/>
        </w:rPr>
        <w:t xml:space="preserve">. </w:t>
      </w:r>
      <w:r w:rsidRPr="00163E56">
        <w:rPr>
          <w:rFonts w:eastAsia="Times New Roman" w:cs="Times New Roman"/>
          <w:szCs w:val="24"/>
          <w:lang w:val="ru-RU" w:eastAsia="de-DE"/>
        </w:rPr>
        <w:t>«</w:t>
      </w:r>
      <w:r>
        <w:rPr>
          <w:rFonts w:eastAsia="Times New Roman" w:cs="Times New Roman"/>
          <w:szCs w:val="24"/>
          <w:lang w:val="ru-RU" w:eastAsia="de-DE"/>
        </w:rPr>
        <w:t>Эту</w:t>
      </w:r>
      <w:r w:rsidRPr="00163E56">
        <w:rPr>
          <w:rFonts w:eastAsia="Times New Roman" w:cs="Times New Roman"/>
          <w:szCs w:val="24"/>
          <w:lang w:val="ru-RU" w:eastAsia="de-DE"/>
        </w:rPr>
        <w:t xml:space="preserve"> </w:t>
      </w:r>
      <w:r>
        <w:rPr>
          <w:rFonts w:eastAsia="Times New Roman" w:cs="Times New Roman"/>
          <w:szCs w:val="24"/>
          <w:lang w:val="ru-RU" w:eastAsia="de-DE"/>
        </w:rPr>
        <w:t>дорогу</w:t>
      </w:r>
      <w:r w:rsidRPr="00163E56">
        <w:rPr>
          <w:rFonts w:eastAsia="Times New Roman" w:cs="Times New Roman"/>
          <w:szCs w:val="24"/>
          <w:lang w:val="ru-RU" w:eastAsia="de-DE"/>
        </w:rPr>
        <w:t xml:space="preserve"> </w:t>
      </w:r>
      <w:r>
        <w:rPr>
          <w:rFonts w:eastAsia="Times New Roman" w:cs="Times New Roman"/>
          <w:szCs w:val="24"/>
          <w:lang w:val="ru-RU" w:eastAsia="de-DE"/>
        </w:rPr>
        <w:t>я</w:t>
      </w:r>
      <w:r w:rsidRPr="00163E56">
        <w:rPr>
          <w:rFonts w:eastAsia="Times New Roman" w:cs="Times New Roman"/>
          <w:szCs w:val="24"/>
          <w:lang w:val="ru-RU" w:eastAsia="de-DE"/>
        </w:rPr>
        <w:t xml:space="preserve"> </w:t>
      </w:r>
      <w:r>
        <w:rPr>
          <w:rFonts w:eastAsia="Times New Roman" w:cs="Times New Roman"/>
          <w:szCs w:val="24"/>
          <w:lang w:val="ru-RU" w:eastAsia="de-DE"/>
        </w:rPr>
        <w:t>знаю</w:t>
      </w:r>
      <w:r w:rsidRPr="00163E56">
        <w:rPr>
          <w:rFonts w:eastAsia="Times New Roman" w:cs="Times New Roman"/>
          <w:szCs w:val="24"/>
          <w:lang w:val="ru-RU" w:eastAsia="de-DE"/>
        </w:rPr>
        <w:t xml:space="preserve">, </w:t>
      </w:r>
      <w:r>
        <w:rPr>
          <w:rFonts w:eastAsia="Times New Roman" w:cs="Times New Roman"/>
          <w:szCs w:val="24"/>
          <w:lang w:val="ru-RU" w:eastAsia="de-DE"/>
        </w:rPr>
        <w:t>я</w:t>
      </w:r>
      <w:r w:rsidRPr="00163E56">
        <w:rPr>
          <w:rFonts w:eastAsia="Times New Roman" w:cs="Times New Roman"/>
          <w:szCs w:val="24"/>
          <w:lang w:val="ru-RU" w:eastAsia="de-DE"/>
        </w:rPr>
        <w:t xml:space="preserve"> </w:t>
      </w:r>
      <w:r>
        <w:rPr>
          <w:rFonts w:eastAsia="Times New Roman" w:cs="Times New Roman"/>
          <w:szCs w:val="24"/>
          <w:lang w:val="ru-RU" w:eastAsia="de-DE"/>
        </w:rPr>
        <w:t>ездил</w:t>
      </w:r>
      <w:r w:rsidRPr="00163E56">
        <w:rPr>
          <w:rFonts w:eastAsia="Times New Roman" w:cs="Times New Roman"/>
          <w:szCs w:val="24"/>
          <w:lang w:val="ru-RU" w:eastAsia="de-DE"/>
        </w:rPr>
        <w:t xml:space="preserve"> </w:t>
      </w:r>
      <w:r>
        <w:rPr>
          <w:rFonts w:eastAsia="Times New Roman" w:cs="Times New Roman"/>
          <w:szCs w:val="24"/>
          <w:lang w:val="ru-RU" w:eastAsia="de-DE"/>
        </w:rPr>
        <w:t>по</w:t>
      </w:r>
      <w:r w:rsidRPr="00163E56">
        <w:rPr>
          <w:rFonts w:eastAsia="Times New Roman" w:cs="Times New Roman"/>
          <w:szCs w:val="24"/>
          <w:lang w:val="ru-RU" w:eastAsia="de-DE"/>
        </w:rPr>
        <w:t xml:space="preserve"> </w:t>
      </w:r>
      <w:r>
        <w:rPr>
          <w:rFonts w:eastAsia="Times New Roman" w:cs="Times New Roman"/>
          <w:szCs w:val="24"/>
          <w:lang w:val="ru-RU" w:eastAsia="de-DE"/>
        </w:rPr>
        <w:t>ней</w:t>
      </w:r>
      <w:r w:rsidRPr="00163E56">
        <w:rPr>
          <w:rFonts w:eastAsia="Times New Roman" w:cs="Times New Roman"/>
          <w:szCs w:val="24"/>
          <w:lang w:val="ru-RU" w:eastAsia="de-DE"/>
        </w:rPr>
        <w:t xml:space="preserve"> </w:t>
      </w:r>
      <w:r>
        <w:rPr>
          <w:rFonts w:eastAsia="Times New Roman" w:cs="Times New Roman"/>
          <w:szCs w:val="24"/>
          <w:lang w:val="ru-RU" w:eastAsia="de-DE"/>
        </w:rPr>
        <w:t>уже</w:t>
      </w:r>
      <w:r w:rsidRPr="00163E56">
        <w:rPr>
          <w:rFonts w:eastAsia="Times New Roman" w:cs="Times New Roman"/>
          <w:szCs w:val="24"/>
          <w:lang w:val="ru-RU" w:eastAsia="de-DE"/>
        </w:rPr>
        <w:t xml:space="preserve"> </w:t>
      </w:r>
      <w:r>
        <w:rPr>
          <w:rFonts w:eastAsia="Times New Roman" w:cs="Times New Roman"/>
          <w:szCs w:val="24"/>
          <w:lang w:val="ru-RU" w:eastAsia="de-DE"/>
        </w:rPr>
        <w:t>девять</w:t>
      </w:r>
      <w:r w:rsidRPr="00163E56">
        <w:rPr>
          <w:rFonts w:eastAsia="Times New Roman" w:cs="Times New Roman"/>
          <w:szCs w:val="24"/>
          <w:lang w:val="ru-RU" w:eastAsia="de-DE"/>
        </w:rPr>
        <w:t xml:space="preserve"> </w:t>
      </w:r>
      <w:r>
        <w:rPr>
          <w:rFonts w:eastAsia="Times New Roman" w:cs="Times New Roman"/>
          <w:szCs w:val="24"/>
          <w:lang w:val="ru-RU" w:eastAsia="de-DE"/>
        </w:rPr>
        <w:t>или</w:t>
      </w:r>
      <w:r w:rsidRPr="00163E56">
        <w:rPr>
          <w:rFonts w:eastAsia="Times New Roman" w:cs="Times New Roman"/>
          <w:szCs w:val="24"/>
          <w:lang w:val="ru-RU" w:eastAsia="de-DE"/>
        </w:rPr>
        <w:t xml:space="preserve"> </w:t>
      </w:r>
      <w:r>
        <w:rPr>
          <w:rFonts w:eastAsia="Times New Roman" w:cs="Times New Roman"/>
          <w:szCs w:val="24"/>
          <w:lang w:val="ru-RU" w:eastAsia="de-DE"/>
        </w:rPr>
        <w:t>десять</w:t>
      </w:r>
      <w:r w:rsidRPr="00163E56">
        <w:rPr>
          <w:rFonts w:eastAsia="Times New Roman" w:cs="Times New Roman"/>
          <w:szCs w:val="24"/>
          <w:lang w:val="ru-RU" w:eastAsia="de-DE"/>
        </w:rPr>
        <w:t xml:space="preserve"> </w:t>
      </w:r>
      <w:r>
        <w:rPr>
          <w:rFonts w:eastAsia="Times New Roman" w:cs="Times New Roman"/>
          <w:szCs w:val="24"/>
          <w:lang w:val="ru-RU" w:eastAsia="de-DE"/>
        </w:rPr>
        <w:t>раз</w:t>
      </w:r>
      <w:r w:rsidRPr="00163E56">
        <w:rPr>
          <w:rFonts w:eastAsia="Times New Roman" w:cs="Times New Roman"/>
          <w:szCs w:val="24"/>
          <w:lang w:val="ru-RU" w:eastAsia="de-DE"/>
        </w:rPr>
        <w:t>.</w:t>
      </w:r>
      <w:r>
        <w:rPr>
          <w:rFonts w:eastAsia="Times New Roman" w:cs="Times New Roman"/>
          <w:szCs w:val="24"/>
          <w:lang w:val="ru-RU" w:eastAsia="de-DE"/>
        </w:rPr>
        <w:t xml:space="preserve"> Я</w:t>
      </w:r>
      <w:r w:rsidRPr="00163E56">
        <w:rPr>
          <w:rFonts w:eastAsia="Times New Roman" w:cs="Times New Roman"/>
          <w:szCs w:val="24"/>
          <w:lang w:val="ru-RU" w:eastAsia="de-DE"/>
        </w:rPr>
        <w:t xml:space="preserve"> </w:t>
      </w:r>
      <w:r>
        <w:rPr>
          <w:rFonts w:eastAsia="Times New Roman" w:cs="Times New Roman"/>
          <w:szCs w:val="24"/>
          <w:lang w:val="ru-RU" w:eastAsia="de-DE"/>
        </w:rPr>
        <w:t>просто</w:t>
      </w:r>
      <w:r w:rsidRPr="00163E56">
        <w:rPr>
          <w:rFonts w:eastAsia="Times New Roman" w:cs="Times New Roman"/>
          <w:szCs w:val="24"/>
          <w:lang w:val="ru-RU" w:eastAsia="de-DE"/>
        </w:rPr>
        <w:t xml:space="preserve"> </w:t>
      </w:r>
      <w:r>
        <w:rPr>
          <w:rFonts w:eastAsia="Times New Roman" w:cs="Times New Roman"/>
          <w:szCs w:val="24"/>
          <w:lang w:val="ru-RU" w:eastAsia="de-DE"/>
        </w:rPr>
        <w:t>хотел</w:t>
      </w:r>
      <w:r w:rsidRPr="00163E56">
        <w:rPr>
          <w:rFonts w:eastAsia="Times New Roman" w:cs="Times New Roman"/>
          <w:szCs w:val="24"/>
          <w:lang w:val="ru-RU" w:eastAsia="de-DE"/>
        </w:rPr>
        <w:t xml:space="preserve"> </w:t>
      </w:r>
      <w:r>
        <w:rPr>
          <w:rFonts w:eastAsia="Times New Roman" w:cs="Times New Roman"/>
          <w:szCs w:val="24"/>
          <w:lang w:val="ru-RU" w:eastAsia="de-DE"/>
        </w:rPr>
        <w:t>испробовать</w:t>
      </w:r>
      <w:r w:rsidRPr="00163E56">
        <w:rPr>
          <w:rFonts w:eastAsia="Times New Roman" w:cs="Times New Roman"/>
          <w:szCs w:val="24"/>
          <w:lang w:val="ru-RU" w:eastAsia="de-DE"/>
        </w:rPr>
        <w:t xml:space="preserve"> </w:t>
      </w:r>
      <w:r>
        <w:rPr>
          <w:rFonts w:eastAsia="Times New Roman" w:cs="Times New Roman"/>
          <w:szCs w:val="24"/>
          <w:lang w:val="ru-RU" w:eastAsia="de-DE"/>
        </w:rPr>
        <w:t>мой</w:t>
      </w:r>
      <w:r w:rsidRPr="00163E56">
        <w:rPr>
          <w:rFonts w:eastAsia="Times New Roman" w:cs="Times New Roman"/>
          <w:szCs w:val="24"/>
          <w:lang w:val="ru-RU" w:eastAsia="de-DE"/>
        </w:rPr>
        <w:t xml:space="preserve"> </w:t>
      </w:r>
      <w:r>
        <w:rPr>
          <w:rFonts w:eastAsia="Times New Roman" w:cs="Times New Roman"/>
          <w:szCs w:val="24"/>
          <w:lang w:val="ru-RU" w:eastAsia="de-DE"/>
        </w:rPr>
        <w:t>новый</w:t>
      </w:r>
      <w:r w:rsidRPr="00163E56">
        <w:rPr>
          <w:rFonts w:eastAsia="Times New Roman" w:cs="Times New Roman"/>
          <w:szCs w:val="24"/>
          <w:lang w:val="ru-RU" w:eastAsia="de-DE"/>
        </w:rPr>
        <w:t xml:space="preserve"> </w:t>
      </w:r>
      <w:r>
        <w:rPr>
          <w:rFonts w:eastAsia="Times New Roman" w:cs="Times New Roman"/>
          <w:szCs w:val="24"/>
          <w:lang w:val="ru-RU" w:eastAsia="de-DE"/>
        </w:rPr>
        <w:t>велосипед</w:t>
      </w:r>
      <w:r w:rsidRPr="00163E56">
        <w:rPr>
          <w:rFonts w:eastAsia="Times New Roman" w:cs="Times New Roman"/>
          <w:szCs w:val="24"/>
          <w:lang w:val="ru-RU" w:eastAsia="de-DE"/>
        </w:rPr>
        <w:t xml:space="preserve">»,- </w:t>
      </w:r>
      <w:r w:rsidR="007D0463">
        <w:rPr>
          <w:rFonts w:eastAsia="Times New Roman" w:cs="Times New Roman"/>
          <w:szCs w:val="24"/>
          <w:lang w:val="ru-RU" w:eastAsia="de-DE"/>
        </w:rPr>
        <w:t>комментирует тренированный</w:t>
      </w:r>
      <w:r>
        <w:rPr>
          <w:rFonts w:eastAsia="Times New Roman" w:cs="Times New Roman"/>
          <w:szCs w:val="24"/>
          <w:lang w:val="ru-RU" w:eastAsia="de-DE"/>
        </w:rPr>
        <w:t xml:space="preserve"> пенсионер свою поездку и с улыбкой и знанием дела вспоминает, как </w:t>
      </w:r>
      <w:r w:rsidRPr="00163E56">
        <w:rPr>
          <w:rFonts w:eastAsia="Times New Roman" w:cs="Times New Roman"/>
          <w:szCs w:val="24"/>
          <w:lang w:val="ru-RU" w:eastAsia="de-DE"/>
        </w:rPr>
        <w:t xml:space="preserve"> </w:t>
      </w:r>
      <w:r>
        <w:rPr>
          <w:rFonts w:eastAsia="Times New Roman" w:cs="Times New Roman"/>
          <w:szCs w:val="24"/>
          <w:lang w:val="ru-RU" w:eastAsia="de-DE"/>
        </w:rPr>
        <w:t>еще юношей ездил на велосипеде от Бреслау до Берлина. Не имея там никаких родственников</w:t>
      </w:r>
      <w:r w:rsidRPr="00163E56">
        <w:rPr>
          <w:rFonts w:eastAsia="Times New Roman" w:cs="Times New Roman"/>
          <w:szCs w:val="24"/>
          <w:lang w:val="ru-RU" w:eastAsia="de-DE"/>
        </w:rPr>
        <w:t>!</w:t>
      </w:r>
      <w:r>
        <w:rPr>
          <w:rFonts w:eastAsia="Times New Roman" w:cs="Times New Roman"/>
          <w:szCs w:val="24"/>
          <w:lang w:val="ru-RU" w:eastAsia="de-DE"/>
        </w:rPr>
        <w:t xml:space="preserve"> Не</w:t>
      </w:r>
      <w:r w:rsidRPr="00163E56">
        <w:rPr>
          <w:rFonts w:eastAsia="Times New Roman" w:cs="Times New Roman"/>
          <w:szCs w:val="24"/>
          <w:lang w:val="ru-RU" w:eastAsia="de-DE"/>
        </w:rPr>
        <w:t xml:space="preserve"> </w:t>
      </w:r>
      <w:r>
        <w:rPr>
          <w:rFonts w:eastAsia="Times New Roman" w:cs="Times New Roman"/>
          <w:szCs w:val="24"/>
          <w:lang w:val="ru-RU" w:eastAsia="de-DE"/>
        </w:rPr>
        <w:t>зная</w:t>
      </w:r>
      <w:r w:rsidRPr="00163E56">
        <w:rPr>
          <w:rFonts w:eastAsia="Times New Roman" w:cs="Times New Roman"/>
          <w:szCs w:val="24"/>
          <w:lang w:val="ru-RU" w:eastAsia="de-DE"/>
        </w:rPr>
        <w:t xml:space="preserve">, </w:t>
      </w:r>
      <w:r>
        <w:rPr>
          <w:rFonts w:eastAsia="Times New Roman" w:cs="Times New Roman"/>
          <w:szCs w:val="24"/>
          <w:lang w:val="ru-RU" w:eastAsia="de-DE"/>
        </w:rPr>
        <w:t>где</w:t>
      </w:r>
      <w:r w:rsidRPr="00163E56">
        <w:rPr>
          <w:rFonts w:eastAsia="Times New Roman" w:cs="Times New Roman"/>
          <w:szCs w:val="24"/>
          <w:lang w:val="ru-RU" w:eastAsia="de-DE"/>
        </w:rPr>
        <w:t xml:space="preserve"> </w:t>
      </w:r>
      <w:r>
        <w:rPr>
          <w:rFonts w:eastAsia="Times New Roman" w:cs="Times New Roman"/>
          <w:szCs w:val="24"/>
          <w:lang w:val="ru-RU" w:eastAsia="de-DE"/>
        </w:rPr>
        <w:t>ему</w:t>
      </w:r>
      <w:r w:rsidRPr="00163E56">
        <w:rPr>
          <w:rFonts w:eastAsia="Times New Roman" w:cs="Times New Roman"/>
          <w:szCs w:val="24"/>
          <w:lang w:val="ru-RU" w:eastAsia="de-DE"/>
        </w:rPr>
        <w:t xml:space="preserve"> </w:t>
      </w:r>
      <w:r>
        <w:rPr>
          <w:rFonts w:eastAsia="Times New Roman" w:cs="Times New Roman"/>
          <w:szCs w:val="24"/>
          <w:lang w:val="ru-RU" w:eastAsia="de-DE"/>
        </w:rPr>
        <w:t>переночевать</w:t>
      </w:r>
      <w:r w:rsidR="00D640A0">
        <w:rPr>
          <w:rFonts w:eastAsia="Times New Roman" w:cs="Times New Roman"/>
          <w:szCs w:val="24"/>
          <w:lang w:val="ru-RU" w:eastAsia="de-DE"/>
        </w:rPr>
        <w:t xml:space="preserve"> … </w:t>
      </w:r>
      <w:r>
        <w:rPr>
          <w:rFonts w:eastAsia="Times New Roman" w:cs="Times New Roman"/>
          <w:szCs w:val="24"/>
          <w:lang w:val="ru-RU" w:eastAsia="de-DE"/>
        </w:rPr>
        <w:t>Решится</w:t>
      </w:r>
      <w:r w:rsidRPr="00163E56">
        <w:rPr>
          <w:rFonts w:eastAsia="Times New Roman" w:cs="Times New Roman"/>
          <w:szCs w:val="24"/>
          <w:lang w:val="ru-RU" w:eastAsia="de-DE"/>
        </w:rPr>
        <w:t xml:space="preserve">  </w:t>
      </w:r>
      <w:r>
        <w:rPr>
          <w:rFonts w:eastAsia="Times New Roman" w:cs="Times New Roman"/>
          <w:szCs w:val="24"/>
          <w:lang w:val="ru-RU" w:eastAsia="de-DE"/>
        </w:rPr>
        <w:t>ли</w:t>
      </w:r>
      <w:r w:rsidRPr="00163E56">
        <w:rPr>
          <w:rFonts w:eastAsia="Times New Roman" w:cs="Times New Roman"/>
          <w:szCs w:val="24"/>
          <w:lang w:val="ru-RU" w:eastAsia="de-DE"/>
        </w:rPr>
        <w:t xml:space="preserve"> </w:t>
      </w:r>
      <w:r>
        <w:rPr>
          <w:rFonts w:eastAsia="Times New Roman" w:cs="Times New Roman"/>
          <w:szCs w:val="24"/>
          <w:lang w:val="ru-RU" w:eastAsia="de-DE"/>
        </w:rPr>
        <w:t>Пауль</w:t>
      </w:r>
      <w:r w:rsidRPr="00163E56">
        <w:rPr>
          <w:rFonts w:eastAsia="Times New Roman" w:cs="Times New Roman"/>
          <w:szCs w:val="24"/>
          <w:lang w:val="ru-RU" w:eastAsia="de-DE"/>
        </w:rPr>
        <w:t xml:space="preserve"> </w:t>
      </w:r>
      <w:r>
        <w:rPr>
          <w:rFonts w:eastAsia="Times New Roman" w:cs="Times New Roman"/>
          <w:szCs w:val="24"/>
          <w:lang w:val="ru-RU" w:eastAsia="de-DE"/>
        </w:rPr>
        <w:t>Хюттер</w:t>
      </w:r>
      <w:r w:rsidRPr="00163E56">
        <w:rPr>
          <w:rFonts w:eastAsia="Times New Roman" w:cs="Times New Roman"/>
          <w:szCs w:val="24"/>
          <w:lang w:val="ru-RU" w:eastAsia="de-DE"/>
        </w:rPr>
        <w:t xml:space="preserve"> </w:t>
      </w:r>
      <w:r>
        <w:rPr>
          <w:rFonts w:eastAsia="Times New Roman" w:cs="Times New Roman"/>
          <w:szCs w:val="24"/>
          <w:lang w:val="ru-RU" w:eastAsia="de-DE"/>
        </w:rPr>
        <w:t>еще</w:t>
      </w:r>
      <w:r w:rsidRPr="00163E56">
        <w:rPr>
          <w:rFonts w:eastAsia="Times New Roman" w:cs="Times New Roman"/>
          <w:szCs w:val="24"/>
          <w:lang w:val="ru-RU" w:eastAsia="de-DE"/>
        </w:rPr>
        <w:t xml:space="preserve"> </w:t>
      </w:r>
      <w:r>
        <w:rPr>
          <w:rFonts w:eastAsia="Times New Roman" w:cs="Times New Roman"/>
          <w:szCs w:val="24"/>
          <w:lang w:val="ru-RU" w:eastAsia="de-DE"/>
        </w:rPr>
        <w:t>раз</w:t>
      </w:r>
      <w:r w:rsidRPr="00163E56">
        <w:rPr>
          <w:rFonts w:eastAsia="Times New Roman" w:cs="Times New Roman"/>
          <w:szCs w:val="24"/>
          <w:lang w:val="ru-RU" w:eastAsia="de-DE"/>
        </w:rPr>
        <w:t xml:space="preserve"> </w:t>
      </w:r>
      <w:r>
        <w:rPr>
          <w:rFonts w:eastAsia="Times New Roman" w:cs="Times New Roman"/>
          <w:szCs w:val="24"/>
          <w:lang w:val="ru-RU" w:eastAsia="de-DE"/>
        </w:rPr>
        <w:t>поехать</w:t>
      </w:r>
      <w:r w:rsidRPr="00163E56">
        <w:rPr>
          <w:rFonts w:eastAsia="Times New Roman" w:cs="Times New Roman"/>
          <w:szCs w:val="24"/>
          <w:lang w:val="ru-RU" w:eastAsia="de-DE"/>
        </w:rPr>
        <w:t xml:space="preserve"> </w:t>
      </w:r>
      <w:r>
        <w:rPr>
          <w:rFonts w:eastAsia="Times New Roman" w:cs="Times New Roman"/>
          <w:szCs w:val="24"/>
          <w:lang w:val="ru-RU" w:eastAsia="de-DE"/>
        </w:rPr>
        <w:t>во</w:t>
      </w:r>
      <w:r w:rsidRPr="00163E56">
        <w:rPr>
          <w:rFonts w:eastAsia="Times New Roman" w:cs="Times New Roman"/>
          <w:szCs w:val="24"/>
          <w:lang w:val="ru-RU" w:eastAsia="de-DE"/>
        </w:rPr>
        <w:t xml:space="preserve"> </w:t>
      </w:r>
      <w:r>
        <w:rPr>
          <w:rFonts w:eastAsia="Times New Roman" w:cs="Times New Roman"/>
          <w:szCs w:val="24"/>
          <w:lang w:val="ru-RU" w:eastAsia="de-DE"/>
        </w:rPr>
        <w:t>Владимир</w:t>
      </w:r>
      <w:r w:rsidRPr="00163E56">
        <w:rPr>
          <w:rFonts w:eastAsia="Times New Roman" w:cs="Times New Roman"/>
          <w:szCs w:val="24"/>
          <w:lang w:val="ru-RU" w:eastAsia="de-DE"/>
        </w:rPr>
        <w:t xml:space="preserve">, </w:t>
      </w:r>
      <w:r>
        <w:rPr>
          <w:rFonts w:eastAsia="Times New Roman" w:cs="Times New Roman"/>
          <w:szCs w:val="24"/>
          <w:lang w:val="ru-RU" w:eastAsia="de-DE"/>
        </w:rPr>
        <w:t>но</w:t>
      </w:r>
      <w:r w:rsidRPr="00163E56">
        <w:rPr>
          <w:rFonts w:eastAsia="Times New Roman" w:cs="Times New Roman"/>
          <w:szCs w:val="24"/>
          <w:lang w:val="ru-RU" w:eastAsia="de-DE"/>
        </w:rPr>
        <w:t xml:space="preserve">, </w:t>
      </w:r>
      <w:r>
        <w:rPr>
          <w:rFonts w:eastAsia="Times New Roman" w:cs="Times New Roman"/>
          <w:szCs w:val="24"/>
          <w:lang w:val="ru-RU" w:eastAsia="de-DE"/>
        </w:rPr>
        <w:t>конечно</w:t>
      </w:r>
      <w:r w:rsidRPr="00163E56">
        <w:rPr>
          <w:rFonts w:eastAsia="Times New Roman" w:cs="Times New Roman"/>
          <w:szCs w:val="24"/>
          <w:lang w:val="ru-RU" w:eastAsia="de-DE"/>
        </w:rPr>
        <w:t xml:space="preserve">, </w:t>
      </w:r>
      <w:r>
        <w:rPr>
          <w:rFonts w:eastAsia="Times New Roman" w:cs="Times New Roman"/>
          <w:szCs w:val="24"/>
          <w:lang w:val="ru-RU" w:eastAsia="de-DE"/>
        </w:rPr>
        <w:t>не</w:t>
      </w:r>
      <w:r w:rsidRPr="00163E56">
        <w:rPr>
          <w:rFonts w:eastAsia="Times New Roman" w:cs="Times New Roman"/>
          <w:szCs w:val="24"/>
          <w:lang w:val="ru-RU" w:eastAsia="de-DE"/>
        </w:rPr>
        <w:t xml:space="preserve"> </w:t>
      </w:r>
      <w:r>
        <w:rPr>
          <w:rFonts w:eastAsia="Times New Roman" w:cs="Times New Roman"/>
          <w:szCs w:val="24"/>
          <w:lang w:val="ru-RU" w:eastAsia="de-DE"/>
        </w:rPr>
        <w:t>на</w:t>
      </w:r>
      <w:r w:rsidRPr="00163E56">
        <w:rPr>
          <w:rFonts w:eastAsia="Times New Roman" w:cs="Times New Roman"/>
          <w:szCs w:val="24"/>
          <w:lang w:val="ru-RU" w:eastAsia="de-DE"/>
        </w:rPr>
        <w:t xml:space="preserve"> </w:t>
      </w:r>
      <w:r>
        <w:rPr>
          <w:rFonts w:eastAsia="Times New Roman" w:cs="Times New Roman"/>
          <w:szCs w:val="24"/>
          <w:lang w:val="ru-RU" w:eastAsia="de-DE"/>
        </w:rPr>
        <w:t>велосипеде</w:t>
      </w:r>
      <w:r w:rsidRPr="00163E56">
        <w:rPr>
          <w:rFonts w:eastAsia="Times New Roman" w:cs="Times New Roman"/>
          <w:szCs w:val="24"/>
          <w:lang w:val="ru-RU" w:eastAsia="de-DE"/>
        </w:rPr>
        <w:t xml:space="preserve">, </w:t>
      </w:r>
      <w:r>
        <w:rPr>
          <w:rFonts w:eastAsia="Times New Roman" w:cs="Times New Roman"/>
          <w:szCs w:val="24"/>
          <w:lang w:val="ru-RU" w:eastAsia="de-DE"/>
        </w:rPr>
        <w:t>как</w:t>
      </w:r>
      <w:r w:rsidRPr="00163E56">
        <w:rPr>
          <w:rFonts w:eastAsia="Times New Roman" w:cs="Times New Roman"/>
          <w:szCs w:val="24"/>
          <w:lang w:val="ru-RU" w:eastAsia="de-DE"/>
        </w:rPr>
        <w:t xml:space="preserve"> </w:t>
      </w:r>
      <w:r w:rsidR="00D640A0">
        <w:rPr>
          <w:rFonts w:eastAsia="Times New Roman" w:cs="Times New Roman"/>
          <w:szCs w:val="24"/>
          <w:lang w:val="ru-RU" w:eastAsia="de-DE"/>
        </w:rPr>
        <w:t>некогда совершил поездку</w:t>
      </w:r>
      <w:r>
        <w:rPr>
          <w:rFonts w:eastAsia="Times New Roman" w:cs="Times New Roman"/>
          <w:szCs w:val="24"/>
          <w:lang w:val="ru-RU" w:eastAsia="de-DE"/>
        </w:rPr>
        <w:t xml:space="preserve"> </w:t>
      </w:r>
      <w:r w:rsidR="00D640A0">
        <w:rPr>
          <w:rFonts w:eastAsia="Times New Roman" w:cs="Times New Roman"/>
          <w:szCs w:val="24"/>
          <w:lang w:val="ru-RU" w:eastAsia="de-DE"/>
        </w:rPr>
        <w:t>(</w:t>
      </w:r>
      <w:r>
        <w:rPr>
          <w:rFonts w:eastAsia="Times New Roman" w:cs="Times New Roman"/>
          <w:szCs w:val="24"/>
          <w:lang w:val="ru-RU" w:eastAsia="de-DE"/>
        </w:rPr>
        <w:t>но</w:t>
      </w:r>
      <w:r w:rsidR="00D640A0">
        <w:rPr>
          <w:rFonts w:eastAsia="Times New Roman" w:cs="Times New Roman"/>
          <w:szCs w:val="24"/>
          <w:lang w:val="ru-RU" w:eastAsia="de-DE"/>
        </w:rPr>
        <w:t>,</w:t>
      </w:r>
      <w:r>
        <w:rPr>
          <w:rFonts w:eastAsia="Times New Roman" w:cs="Times New Roman"/>
          <w:szCs w:val="24"/>
          <w:lang w:val="ru-RU" w:eastAsia="de-DE"/>
        </w:rPr>
        <w:t xml:space="preserve"> правда</w:t>
      </w:r>
      <w:r w:rsidR="00D640A0">
        <w:rPr>
          <w:rFonts w:eastAsia="Times New Roman" w:cs="Times New Roman"/>
          <w:szCs w:val="24"/>
          <w:lang w:val="ru-RU" w:eastAsia="de-DE"/>
        </w:rPr>
        <w:t xml:space="preserve">, </w:t>
      </w:r>
      <w:r>
        <w:rPr>
          <w:rFonts w:eastAsia="Times New Roman" w:cs="Times New Roman"/>
          <w:szCs w:val="24"/>
          <w:lang w:val="ru-RU" w:eastAsia="de-DE"/>
        </w:rPr>
        <w:t xml:space="preserve"> ночлег был заранее забронирован</w:t>
      </w:r>
      <w:r w:rsidR="00D640A0">
        <w:rPr>
          <w:rFonts w:eastAsia="Times New Roman" w:cs="Times New Roman"/>
          <w:szCs w:val="24"/>
          <w:lang w:val="ru-RU" w:eastAsia="de-DE"/>
        </w:rPr>
        <w:t>)</w:t>
      </w:r>
      <w:r>
        <w:rPr>
          <w:rFonts w:eastAsia="Times New Roman" w:cs="Times New Roman"/>
          <w:szCs w:val="24"/>
          <w:lang w:val="ru-RU" w:eastAsia="de-DE"/>
        </w:rPr>
        <w:t xml:space="preserve">  обер</w:t>
      </w:r>
      <w:r w:rsidR="009B0477">
        <w:rPr>
          <w:rFonts w:eastAsia="Times New Roman" w:cs="Times New Roman"/>
          <w:szCs w:val="24"/>
          <w:lang w:val="ru-RU" w:eastAsia="de-DE"/>
        </w:rPr>
        <w:t>-</w:t>
      </w:r>
      <w:r>
        <w:rPr>
          <w:rFonts w:eastAsia="Times New Roman" w:cs="Times New Roman"/>
          <w:szCs w:val="24"/>
          <w:lang w:val="ru-RU" w:eastAsia="de-DE"/>
        </w:rPr>
        <w:t>бургомистр города Эрлангена Зигфрид Баллайс, которого пожилой спортсмен очень уважает, - остается пока вопросом. С остановкой у хороших друзей, у хороших людей, как до него  такое путешествие  уже предприняли многие ветераны из всей Германии.</w:t>
      </w:r>
      <w:r w:rsidRPr="00163E56">
        <w:rPr>
          <w:rFonts w:eastAsia="Times New Roman" w:cs="Times New Roman"/>
          <w:szCs w:val="24"/>
          <w:lang w:val="ru-RU" w:eastAsia="de-DE"/>
        </w:rPr>
        <w:t xml:space="preserve"> </w:t>
      </w:r>
    </w:p>
    <w:p w:rsidR="006F2160" w:rsidRPr="00EC0657" w:rsidRDefault="006F2160" w:rsidP="00935023">
      <w:pPr>
        <w:shd w:val="clear" w:color="auto" w:fill="FFFFFF"/>
        <w:spacing w:line="276" w:lineRule="auto"/>
        <w:jc w:val="both"/>
        <w:rPr>
          <w:rFonts w:eastAsia="Times New Roman" w:cs="Times New Roman"/>
          <w:szCs w:val="24"/>
          <w:lang w:val="ru-RU" w:eastAsia="de-DE"/>
        </w:rPr>
      </w:pPr>
    </w:p>
    <w:p w:rsidR="006F2160" w:rsidRPr="00D7140F" w:rsidRDefault="006F2160"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Записано Петером Штегером</w:t>
      </w:r>
      <w:r w:rsidRPr="00D7140F">
        <w:rPr>
          <w:rFonts w:eastAsia="Times New Roman" w:cs="Times New Roman"/>
          <w:szCs w:val="24"/>
          <w:lang w:val="ru-RU" w:eastAsia="de-DE"/>
        </w:rPr>
        <w:t>, 2011</w:t>
      </w:r>
    </w:p>
    <w:p w:rsidR="006F2160" w:rsidRPr="00D7140F" w:rsidRDefault="006F2160" w:rsidP="00935023">
      <w:pPr>
        <w:shd w:val="clear" w:color="auto" w:fill="FFFFFF"/>
        <w:spacing w:line="276" w:lineRule="auto"/>
        <w:jc w:val="both"/>
        <w:rPr>
          <w:rFonts w:eastAsia="Times New Roman" w:cs="Times New Roman"/>
          <w:szCs w:val="24"/>
          <w:lang w:val="ru-RU" w:eastAsia="de-DE"/>
        </w:rPr>
      </w:pPr>
    </w:p>
    <w:p w:rsidR="006F2160" w:rsidRPr="00410527" w:rsidRDefault="00E03DA7" w:rsidP="00935023">
      <w:pPr>
        <w:shd w:val="clear" w:color="auto" w:fill="FFFFFF"/>
        <w:spacing w:line="276" w:lineRule="auto"/>
        <w:jc w:val="both"/>
        <w:outlineLvl w:val="1"/>
        <w:rPr>
          <w:rFonts w:eastAsia="Times New Roman" w:cs="Times New Roman"/>
          <w:b/>
          <w:bCs/>
          <w:szCs w:val="24"/>
          <w:lang w:val="ru-RU" w:eastAsia="de-DE"/>
        </w:rPr>
      </w:pPr>
      <w:r>
        <w:rPr>
          <w:b/>
          <w:lang w:val="ru-RU"/>
        </w:rPr>
        <w:t>Переплетение</w:t>
      </w:r>
      <w:r w:rsidR="006F2160" w:rsidRPr="00410527">
        <w:rPr>
          <w:b/>
          <w:lang w:val="ru-RU"/>
        </w:rPr>
        <w:t xml:space="preserve"> </w:t>
      </w:r>
      <w:r w:rsidR="006F2160" w:rsidRPr="00D7140F">
        <w:rPr>
          <w:b/>
          <w:lang w:val="ru-RU"/>
        </w:rPr>
        <w:t>суд</w:t>
      </w:r>
      <w:r>
        <w:rPr>
          <w:b/>
          <w:lang w:val="ru-RU"/>
        </w:rPr>
        <w:t>еб.</w:t>
      </w:r>
      <w:r w:rsidR="006F2160" w:rsidRPr="00410527">
        <w:rPr>
          <w:rFonts w:eastAsia="Times New Roman" w:cs="Times New Roman"/>
          <w:b/>
          <w:bCs/>
          <w:szCs w:val="24"/>
          <w:lang w:val="ru-RU" w:eastAsia="de-DE"/>
        </w:rPr>
        <w:t xml:space="preserve"> </w:t>
      </w:r>
    </w:p>
    <w:p w:rsidR="006F2160" w:rsidRPr="00410527" w:rsidRDefault="006F2160" w:rsidP="00935023">
      <w:pPr>
        <w:shd w:val="clear" w:color="auto" w:fill="FFFFFF"/>
        <w:spacing w:line="276" w:lineRule="auto"/>
        <w:jc w:val="both"/>
        <w:outlineLvl w:val="1"/>
        <w:rPr>
          <w:rFonts w:eastAsia="Times New Roman" w:cs="Times New Roman"/>
          <w:b/>
          <w:bCs/>
          <w:szCs w:val="24"/>
          <w:lang w:val="ru-RU" w:eastAsia="de-DE"/>
        </w:rPr>
      </w:pPr>
    </w:p>
    <w:p w:rsidR="006F2160" w:rsidRPr="00095876" w:rsidRDefault="006F2160"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Целый</w:t>
      </w:r>
      <w:r w:rsidRPr="008241A5">
        <w:rPr>
          <w:rFonts w:eastAsia="Times New Roman" w:cs="Times New Roman"/>
          <w:szCs w:val="24"/>
          <w:lang w:val="ru-RU" w:eastAsia="de-DE"/>
        </w:rPr>
        <w:t xml:space="preserve"> </w:t>
      </w:r>
      <w:r>
        <w:rPr>
          <w:rFonts w:eastAsia="Times New Roman" w:cs="Times New Roman"/>
          <w:szCs w:val="24"/>
          <w:lang w:val="ru-RU" w:eastAsia="de-DE"/>
        </w:rPr>
        <w:t>час</w:t>
      </w:r>
      <w:r w:rsidRPr="008241A5">
        <w:rPr>
          <w:rFonts w:eastAsia="Times New Roman" w:cs="Times New Roman"/>
          <w:szCs w:val="24"/>
          <w:lang w:val="ru-RU" w:eastAsia="de-DE"/>
        </w:rPr>
        <w:t xml:space="preserve"> </w:t>
      </w:r>
      <w:r>
        <w:rPr>
          <w:rFonts w:eastAsia="Times New Roman" w:cs="Times New Roman"/>
          <w:szCs w:val="24"/>
          <w:lang w:val="ru-RU" w:eastAsia="de-DE"/>
        </w:rPr>
        <w:t>ожившей</w:t>
      </w:r>
      <w:r w:rsidRPr="008241A5">
        <w:rPr>
          <w:rFonts w:eastAsia="Times New Roman" w:cs="Times New Roman"/>
          <w:szCs w:val="24"/>
          <w:lang w:val="ru-RU" w:eastAsia="de-DE"/>
        </w:rPr>
        <w:t xml:space="preserve"> </w:t>
      </w:r>
      <w:r>
        <w:rPr>
          <w:rFonts w:eastAsia="Times New Roman" w:cs="Times New Roman"/>
          <w:szCs w:val="24"/>
          <w:lang w:val="ru-RU" w:eastAsia="de-DE"/>
        </w:rPr>
        <w:t>истории</w:t>
      </w:r>
      <w:r w:rsidRPr="008241A5">
        <w:rPr>
          <w:rFonts w:eastAsia="Times New Roman" w:cs="Times New Roman"/>
          <w:szCs w:val="24"/>
          <w:lang w:val="ru-RU" w:eastAsia="de-DE"/>
        </w:rPr>
        <w:t xml:space="preserve"> </w:t>
      </w:r>
      <w:r>
        <w:rPr>
          <w:rFonts w:eastAsia="Times New Roman" w:cs="Times New Roman"/>
          <w:szCs w:val="24"/>
          <w:lang w:val="ru-RU" w:eastAsia="de-DE"/>
        </w:rPr>
        <w:t>можно</w:t>
      </w:r>
      <w:r w:rsidRPr="008241A5">
        <w:rPr>
          <w:rFonts w:eastAsia="Times New Roman" w:cs="Times New Roman"/>
          <w:szCs w:val="24"/>
          <w:lang w:val="ru-RU" w:eastAsia="de-DE"/>
        </w:rPr>
        <w:t xml:space="preserve"> </w:t>
      </w:r>
      <w:r>
        <w:rPr>
          <w:rFonts w:eastAsia="Times New Roman" w:cs="Times New Roman"/>
          <w:szCs w:val="24"/>
          <w:lang w:val="ru-RU" w:eastAsia="de-DE"/>
        </w:rPr>
        <w:t>было</w:t>
      </w:r>
      <w:r w:rsidRPr="008241A5">
        <w:rPr>
          <w:rFonts w:eastAsia="Times New Roman" w:cs="Times New Roman"/>
          <w:szCs w:val="24"/>
          <w:lang w:val="ru-RU" w:eastAsia="de-DE"/>
        </w:rPr>
        <w:t xml:space="preserve"> </w:t>
      </w:r>
      <w:r>
        <w:rPr>
          <w:rFonts w:eastAsia="Times New Roman" w:cs="Times New Roman"/>
          <w:szCs w:val="24"/>
          <w:lang w:val="ru-RU" w:eastAsia="de-DE"/>
        </w:rPr>
        <w:t>пережить</w:t>
      </w:r>
      <w:r w:rsidRPr="008241A5">
        <w:rPr>
          <w:rFonts w:eastAsia="Times New Roman" w:cs="Times New Roman"/>
          <w:szCs w:val="24"/>
          <w:lang w:val="ru-RU" w:eastAsia="de-DE"/>
        </w:rPr>
        <w:t xml:space="preserve">, </w:t>
      </w:r>
      <w:r w:rsidR="00E03DA7">
        <w:rPr>
          <w:rFonts w:eastAsia="Times New Roman" w:cs="Times New Roman"/>
          <w:szCs w:val="24"/>
          <w:lang w:val="ru-RU" w:eastAsia="de-DE"/>
        </w:rPr>
        <w:t xml:space="preserve">и наблюдать </w:t>
      </w:r>
      <w:r>
        <w:rPr>
          <w:rFonts w:eastAsia="Times New Roman" w:cs="Times New Roman"/>
          <w:szCs w:val="24"/>
          <w:lang w:val="ru-RU" w:eastAsia="de-DE"/>
        </w:rPr>
        <w:t>потрясающий</w:t>
      </w:r>
      <w:r w:rsidRPr="008241A5">
        <w:rPr>
          <w:rFonts w:eastAsia="Times New Roman" w:cs="Times New Roman"/>
          <w:szCs w:val="24"/>
          <w:lang w:val="ru-RU" w:eastAsia="de-DE"/>
        </w:rPr>
        <w:t xml:space="preserve"> </w:t>
      </w:r>
      <w:r>
        <w:rPr>
          <w:rFonts w:eastAsia="Times New Roman" w:cs="Times New Roman"/>
          <w:szCs w:val="24"/>
          <w:lang w:val="ru-RU" w:eastAsia="de-DE"/>
        </w:rPr>
        <w:t>пример</w:t>
      </w:r>
      <w:r w:rsidRPr="008241A5">
        <w:rPr>
          <w:rFonts w:eastAsia="Times New Roman" w:cs="Times New Roman"/>
          <w:szCs w:val="24"/>
          <w:lang w:val="ru-RU" w:eastAsia="de-DE"/>
        </w:rPr>
        <w:t xml:space="preserve"> </w:t>
      </w:r>
      <w:r>
        <w:rPr>
          <w:rFonts w:eastAsia="Times New Roman" w:cs="Times New Roman"/>
          <w:szCs w:val="24"/>
          <w:lang w:val="ru-RU" w:eastAsia="de-DE"/>
        </w:rPr>
        <w:t>удавшегося</w:t>
      </w:r>
      <w:r w:rsidRPr="008241A5">
        <w:rPr>
          <w:rFonts w:eastAsia="Times New Roman" w:cs="Times New Roman"/>
          <w:szCs w:val="24"/>
          <w:lang w:val="ru-RU" w:eastAsia="de-DE"/>
        </w:rPr>
        <w:t xml:space="preserve"> </w:t>
      </w:r>
      <w:r>
        <w:rPr>
          <w:rFonts w:eastAsia="Times New Roman" w:cs="Times New Roman"/>
          <w:szCs w:val="24"/>
          <w:lang w:val="ru-RU" w:eastAsia="de-DE"/>
        </w:rPr>
        <w:t>примирения</w:t>
      </w:r>
      <w:r w:rsidRPr="008241A5">
        <w:rPr>
          <w:rFonts w:eastAsia="Times New Roman" w:cs="Times New Roman"/>
          <w:szCs w:val="24"/>
          <w:lang w:val="ru-RU" w:eastAsia="de-DE"/>
        </w:rPr>
        <w:t xml:space="preserve">, </w:t>
      </w:r>
      <w:r>
        <w:rPr>
          <w:rFonts w:eastAsia="Times New Roman" w:cs="Times New Roman"/>
          <w:szCs w:val="24"/>
          <w:lang w:val="ru-RU" w:eastAsia="de-DE"/>
        </w:rPr>
        <w:t>когда</w:t>
      </w:r>
      <w:r w:rsidRPr="008241A5">
        <w:rPr>
          <w:rFonts w:eastAsia="Times New Roman" w:cs="Times New Roman"/>
          <w:szCs w:val="24"/>
          <w:lang w:val="ru-RU" w:eastAsia="de-DE"/>
        </w:rPr>
        <w:t xml:space="preserve"> </w:t>
      </w:r>
      <w:r>
        <w:rPr>
          <w:rFonts w:eastAsia="Times New Roman" w:cs="Times New Roman"/>
          <w:szCs w:val="24"/>
          <w:lang w:val="ru-RU" w:eastAsia="de-DE"/>
        </w:rPr>
        <w:t>Пауль</w:t>
      </w:r>
      <w:r w:rsidRPr="008241A5">
        <w:rPr>
          <w:rFonts w:eastAsia="Times New Roman" w:cs="Times New Roman"/>
          <w:szCs w:val="24"/>
          <w:lang w:val="ru-RU" w:eastAsia="de-DE"/>
        </w:rPr>
        <w:t xml:space="preserve"> </w:t>
      </w:r>
      <w:r>
        <w:rPr>
          <w:rFonts w:eastAsia="Times New Roman" w:cs="Times New Roman"/>
          <w:szCs w:val="24"/>
          <w:lang w:val="ru-RU" w:eastAsia="de-DE"/>
        </w:rPr>
        <w:t>Хюттер</w:t>
      </w:r>
      <w:r w:rsidRPr="008241A5">
        <w:rPr>
          <w:rFonts w:eastAsia="Times New Roman" w:cs="Times New Roman"/>
          <w:szCs w:val="24"/>
          <w:lang w:val="ru-RU" w:eastAsia="de-DE"/>
        </w:rPr>
        <w:t xml:space="preserve"> </w:t>
      </w:r>
      <w:r>
        <w:rPr>
          <w:rFonts w:eastAsia="Times New Roman" w:cs="Times New Roman"/>
          <w:szCs w:val="24"/>
          <w:lang w:val="ru-RU" w:eastAsia="de-DE"/>
        </w:rPr>
        <w:t>поднялся</w:t>
      </w:r>
      <w:r w:rsidRPr="008241A5">
        <w:rPr>
          <w:rFonts w:eastAsia="Times New Roman" w:cs="Times New Roman"/>
          <w:szCs w:val="24"/>
          <w:lang w:val="ru-RU" w:eastAsia="de-DE"/>
        </w:rPr>
        <w:t xml:space="preserve"> </w:t>
      </w:r>
      <w:r>
        <w:rPr>
          <w:rFonts w:eastAsia="Times New Roman" w:cs="Times New Roman"/>
          <w:szCs w:val="24"/>
          <w:lang w:val="ru-RU" w:eastAsia="de-DE"/>
        </w:rPr>
        <w:t>выразить</w:t>
      </w:r>
      <w:r w:rsidRPr="008241A5">
        <w:rPr>
          <w:rFonts w:eastAsia="Times New Roman" w:cs="Times New Roman"/>
          <w:szCs w:val="24"/>
          <w:lang w:val="ru-RU" w:eastAsia="de-DE"/>
        </w:rPr>
        <w:t xml:space="preserve">   </w:t>
      </w:r>
      <w:r>
        <w:rPr>
          <w:rFonts w:eastAsia="Times New Roman" w:cs="Times New Roman"/>
          <w:szCs w:val="24"/>
          <w:lang w:val="ru-RU" w:eastAsia="de-DE"/>
        </w:rPr>
        <w:t>слова</w:t>
      </w:r>
      <w:r w:rsidRPr="008241A5">
        <w:rPr>
          <w:rFonts w:eastAsia="Times New Roman" w:cs="Times New Roman"/>
          <w:szCs w:val="24"/>
          <w:lang w:val="ru-RU" w:eastAsia="de-DE"/>
        </w:rPr>
        <w:t xml:space="preserve"> </w:t>
      </w:r>
      <w:r>
        <w:rPr>
          <w:rFonts w:eastAsia="Times New Roman" w:cs="Times New Roman"/>
          <w:szCs w:val="24"/>
          <w:lang w:val="ru-RU" w:eastAsia="de-DE"/>
        </w:rPr>
        <w:t>благодарности</w:t>
      </w:r>
      <w:r w:rsidRPr="008241A5">
        <w:rPr>
          <w:rFonts w:eastAsia="Times New Roman" w:cs="Times New Roman"/>
          <w:szCs w:val="24"/>
          <w:lang w:val="ru-RU" w:eastAsia="de-DE"/>
        </w:rPr>
        <w:t xml:space="preserve"> </w:t>
      </w:r>
      <w:r>
        <w:rPr>
          <w:rFonts w:eastAsia="Times New Roman" w:cs="Times New Roman"/>
          <w:szCs w:val="24"/>
          <w:lang w:val="ru-RU" w:eastAsia="de-DE"/>
        </w:rPr>
        <w:t>владимирской принимающей стороне</w:t>
      </w:r>
      <w:r w:rsidR="00E03DA7">
        <w:rPr>
          <w:rFonts w:eastAsia="Times New Roman" w:cs="Times New Roman"/>
          <w:szCs w:val="24"/>
          <w:lang w:val="ru-RU" w:eastAsia="de-DE"/>
        </w:rPr>
        <w:t xml:space="preserve"> на встрече делегаций Эрлангена и Владимира на приеме у главы города Сергея Сахарова в 2012 году</w:t>
      </w:r>
      <w:r>
        <w:rPr>
          <w:rFonts w:eastAsia="Times New Roman" w:cs="Times New Roman"/>
          <w:szCs w:val="24"/>
          <w:lang w:val="ru-RU" w:eastAsia="de-DE"/>
        </w:rPr>
        <w:t>.</w:t>
      </w:r>
      <w:r w:rsidRPr="008241A5">
        <w:rPr>
          <w:rFonts w:eastAsia="Times New Roman" w:cs="Times New Roman"/>
          <w:szCs w:val="24"/>
          <w:lang w:val="ru-RU" w:eastAsia="de-DE"/>
        </w:rPr>
        <w:t xml:space="preserve"> </w:t>
      </w:r>
      <w:r>
        <w:rPr>
          <w:rFonts w:eastAsia="Times New Roman" w:cs="Times New Roman"/>
          <w:szCs w:val="24"/>
          <w:lang w:val="ru-RU" w:eastAsia="de-DE"/>
        </w:rPr>
        <w:t xml:space="preserve"> Человек</w:t>
      </w:r>
      <w:r w:rsidRPr="00095876">
        <w:rPr>
          <w:rFonts w:eastAsia="Times New Roman" w:cs="Times New Roman"/>
          <w:szCs w:val="24"/>
          <w:lang w:val="ru-RU" w:eastAsia="de-DE"/>
        </w:rPr>
        <w:t xml:space="preserve">, </w:t>
      </w:r>
      <w:r>
        <w:rPr>
          <w:rFonts w:eastAsia="Times New Roman" w:cs="Times New Roman"/>
          <w:szCs w:val="24"/>
          <w:lang w:val="ru-RU" w:eastAsia="de-DE"/>
        </w:rPr>
        <w:t>который</w:t>
      </w:r>
      <w:r w:rsidRPr="00095876">
        <w:rPr>
          <w:rFonts w:eastAsia="Times New Roman" w:cs="Times New Roman"/>
          <w:szCs w:val="24"/>
          <w:lang w:val="ru-RU" w:eastAsia="de-DE"/>
        </w:rPr>
        <w:t xml:space="preserve"> </w:t>
      </w:r>
      <w:r>
        <w:rPr>
          <w:rFonts w:eastAsia="Times New Roman" w:cs="Times New Roman"/>
          <w:szCs w:val="24"/>
          <w:lang w:val="ru-RU" w:eastAsia="de-DE"/>
        </w:rPr>
        <w:t>семь</w:t>
      </w:r>
      <w:r w:rsidRPr="00095876">
        <w:rPr>
          <w:rFonts w:eastAsia="Times New Roman" w:cs="Times New Roman"/>
          <w:szCs w:val="24"/>
          <w:lang w:val="ru-RU" w:eastAsia="de-DE"/>
        </w:rPr>
        <w:t xml:space="preserve"> </w:t>
      </w:r>
      <w:r>
        <w:rPr>
          <w:rFonts w:eastAsia="Times New Roman" w:cs="Times New Roman"/>
          <w:szCs w:val="24"/>
          <w:lang w:val="ru-RU" w:eastAsia="de-DE"/>
        </w:rPr>
        <w:t>десятилетий</w:t>
      </w:r>
      <w:r w:rsidRPr="00095876">
        <w:rPr>
          <w:rFonts w:eastAsia="Times New Roman" w:cs="Times New Roman"/>
          <w:szCs w:val="24"/>
          <w:lang w:val="ru-RU" w:eastAsia="de-DE"/>
        </w:rPr>
        <w:t xml:space="preserve"> </w:t>
      </w:r>
      <w:r>
        <w:rPr>
          <w:rFonts w:eastAsia="Times New Roman" w:cs="Times New Roman"/>
          <w:szCs w:val="24"/>
          <w:lang w:val="ru-RU" w:eastAsia="de-DE"/>
        </w:rPr>
        <w:t>назад</w:t>
      </w:r>
      <w:r w:rsidRPr="00095876">
        <w:rPr>
          <w:rFonts w:eastAsia="Times New Roman" w:cs="Times New Roman"/>
          <w:szCs w:val="24"/>
          <w:lang w:val="ru-RU" w:eastAsia="de-DE"/>
        </w:rPr>
        <w:t xml:space="preserve"> </w:t>
      </w:r>
      <w:r>
        <w:rPr>
          <w:rFonts w:eastAsia="Times New Roman" w:cs="Times New Roman"/>
          <w:szCs w:val="24"/>
          <w:lang w:val="ru-RU" w:eastAsia="de-DE"/>
        </w:rPr>
        <w:t>прибыл</w:t>
      </w:r>
      <w:r w:rsidRPr="00095876">
        <w:rPr>
          <w:rFonts w:eastAsia="Times New Roman" w:cs="Times New Roman"/>
          <w:szCs w:val="24"/>
          <w:lang w:val="ru-RU" w:eastAsia="de-DE"/>
        </w:rPr>
        <w:t xml:space="preserve"> </w:t>
      </w:r>
      <w:r>
        <w:rPr>
          <w:rFonts w:eastAsia="Times New Roman" w:cs="Times New Roman"/>
          <w:szCs w:val="24"/>
          <w:lang w:val="ru-RU" w:eastAsia="de-DE"/>
        </w:rPr>
        <w:t>во</w:t>
      </w:r>
      <w:r w:rsidRPr="00095876">
        <w:rPr>
          <w:rFonts w:eastAsia="Times New Roman" w:cs="Times New Roman"/>
          <w:szCs w:val="24"/>
          <w:lang w:val="ru-RU" w:eastAsia="de-DE"/>
        </w:rPr>
        <w:t xml:space="preserve"> </w:t>
      </w:r>
      <w:r>
        <w:rPr>
          <w:rFonts w:eastAsia="Times New Roman" w:cs="Times New Roman"/>
          <w:szCs w:val="24"/>
          <w:lang w:val="ru-RU" w:eastAsia="de-DE"/>
        </w:rPr>
        <w:t>Владимир</w:t>
      </w:r>
      <w:r w:rsidRPr="00095876">
        <w:rPr>
          <w:rFonts w:eastAsia="Times New Roman" w:cs="Times New Roman"/>
          <w:szCs w:val="24"/>
          <w:lang w:val="ru-RU" w:eastAsia="de-DE"/>
        </w:rPr>
        <w:t xml:space="preserve"> </w:t>
      </w:r>
      <w:r>
        <w:rPr>
          <w:rFonts w:eastAsia="Times New Roman" w:cs="Times New Roman"/>
          <w:szCs w:val="24"/>
          <w:lang w:val="ru-RU" w:eastAsia="de-DE"/>
        </w:rPr>
        <w:t>военнопленным</w:t>
      </w:r>
      <w:r w:rsidRPr="00095876">
        <w:rPr>
          <w:rFonts w:eastAsia="Times New Roman" w:cs="Times New Roman"/>
          <w:szCs w:val="24"/>
          <w:lang w:val="ru-RU" w:eastAsia="de-DE"/>
        </w:rPr>
        <w:t xml:space="preserve">, </w:t>
      </w:r>
      <w:r>
        <w:rPr>
          <w:rFonts w:eastAsia="Times New Roman" w:cs="Times New Roman"/>
          <w:szCs w:val="24"/>
          <w:lang w:val="ru-RU" w:eastAsia="de-DE"/>
        </w:rPr>
        <w:t>человек</w:t>
      </w:r>
      <w:r w:rsidRPr="00095876">
        <w:rPr>
          <w:rFonts w:eastAsia="Times New Roman" w:cs="Times New Roman"/>
          <w:szCs w:val="24"/>
          <w:lang w:val="ru-RU" w:eastAsia="de-DE"/>
        </w:rPr>
        <w:t xml:space="preserve">, </w:t>
      </w:r>
      <w:r>
        <w:rPr>
          <w:rFonts w:eastAsia="Times New Roman" w:cs="Times New Roman"/>
          <w:szCs w:val="24"/>
          <w:lang w:val="ru-RU" w:eastAsia="de-DE"/>
        </w:rPr>
        <w:t>который</w:t>
      </w:r>
      <w:r w:rsidRPr="00095876">
        <w:rPr>
          <w:rFonts w:eastAsia="Times New Roman" w:cs="Times New Roman"/>
          <w:szCs w:val="24"/>
          <w:lang w:val="ru-RU" w:eastAsia="de-DE"/>
        </w:rPr>
        <w:t xml:space="preserve"> </w:t>
      </w:r>
      <w:r>
        <w:rPr>
          <w:rFonts w:eastAsia="Times New Roman" w:cs="Times New Roman"/>
          <w:szCs w:val="24"/>
          <w:lang w:val="ru-RU" w:eastAsia="de-DE"/>
        </w:rPr>
        <w:t>умер</w:t>
      </w:r>
      <w:r w:rsidRPr="00095876">
        <w:rPr>
          <w:rFonts w:eastAsia="Times New Roman" w:cs="Times New Roman"/>
          <w:szCs w:val="24"/>
          <w:lang w:val="ru-RU" w:eastAsia="de-DE"/>
        </w:rPr>
        <w:t xml:space="preserve"> </w:t>
      </w:r>
      <w:r>
        <w:rPr>
          <w:rFonts w:eastAsia="Times New Roman" w:cs="Times New Roman"/>
          <w:szCs w:val="24"/>
          <w:lang w:val="ru-RU" w:eastAsia="de-DE"/>
        </w:rPr>
        <w:t>бы</w:t>
      </w:r>
      <w:r w:rsidRPr="00095876">
        <w:rPr>
          <w:rFonts w:eastAsia="Times New Roman" w:cs="Times New Roman"/>
          <w:szCs w:val="24"/>
          <w:lang w:val="ru-RU" w:eastAsia="de-DE"/>
        </w:rPr>
        <w:t xml:space="preserve"> </w:t>
      </w:r>
      <w:r>
        <w:rPr>
          <w:rFonts w:eastAsia="Times New Roman" w:cs="Times New Roman"/>
          <w:szCs w:val="24"/>
          <w:lang w:val="ru-RU" w:eastAsia="de-DE"/>
        </w:rPr>
        <w:t>от</w:t>
      </w:r>
      <w:r w:rsidRPr="00095876">
        <w:rPr>
          <w:rFonts w:eastAsia="Times New Roman" w:cs="Times New Roman"/>
          <w:szCs w:val="24"/>
          <w:lang w:val="ru-RU" w:eastAsia="de-DE"/>
        </w:rPr>
        <w:t xml:space="preserve"> </w:t>
      </w:r>
      <w:r>
        <w:rPr>
          <w:rFonts w:eastAsia="Times New Roman" w:cs="Times New Roman"/>
          <w:szCs w:val="24"/>
          <w:lang w:val="ru-RU" w:eastAsia="de-DE"/>
        </w:rPr>
        <w:t>дизентерии</w:t>
      </w:r>
      <w:r w:rsidRPr="00095876">
        <w:rPr>
          <w:rFonts w:eastAsia="Times New Roman" w:cs="Times New Roman"/>
          <w:szCs w:val="24"/>
          <w:lang w:val="ru-RU" w:eastAsia="de-DE"/>
        </w:rPr>
        <w:t xml:space="preserve">, </w:t>
      </w:r>
      <w:r>
        <w:rPr>
          <w:rFonts w:eastAsia="Times New Roman" w:cs="Times New Roman"/>
          <w:szCs w:val="24"/>
          <w:lang w:val="ru-RU" w:eastAsia="de-DE"/>
        </w:rPr>
        <w:t>если</w:t>
      </w:r>
      <w:r w:rsidRPr="00095876">
        <w:rPr>
          <w:rFonts w:eastAsia="Times New Roman" w:cs="Times New Roman"/>
          <w:szCs w:val="24"/>
          <w:lang w:val="ru-RU" w:eastAsia="de-DE"/>
        </w:rPr>
        <w:t xml:space="preserve"> </w:t>
      </w:r>
      <w:r>
        <w:rPr>
          <w:rFonts w:eastAsia="Times New Roman" w:cs="Times New Roman"/>
          <w:szCs w:val="24"/>
          <w:lang w:val="ru-RU" w:eastAsia="de-DE"/>
        </w:rPr>
        <w:t>бы</w:t>
      </w:r>
      <w:r w:rsidRPr="00095876">
        <w:rPr>
          <w:rFonts w:eastAsia="Times New Roman" w:cs="Times New Roman"/>
          <w:szCs w:val="24"/>
          <w:lang w:val="ru-RU" w:eastAsia="de-DE"/>
        </w:rPr>
        <w:t xml:space="preserve"> </w:t>
      </w:r>
      <w:r>
        <w:rPr>
          <w:rFonts w:eastAsia="Times New Roman" w:cs="Times New Roman"/>
          <w:szCs w:val="24"/>
          <w:lang w:val="ru-RU" w:eastAsia="de-DE"/>
        </w:rPr>
        <w:t>не</w:t>
      </w:r>
      <w:r w:rsidRPr="00095876">
        <w:rPr>
          <w:rFonts w:eastAsia="Times New Roman" w:cs="Times New Roman"/>
          <w:szCs w:val="24"/>
          <w:lang w:val="ru-RU" w:eastAsia="de-DE"/>
        </w:rPr>
        <w:t xml:space="preserve"> </w:t>
      </w:r>
      <w:r>
        <w:rPr>
          <w:rFonts w:eastAsia="Times New Roman" w:cs="Times New Roman"/>
          <w:szCs w:val="24"/>
          <w:lang w:val="ru-RU" w:eastAsia="de-DE"/>
        </w:rPr>
        <w:t>его</w:t>
      </w:r>
      <w:r w:rsidRPr="00095876">
        <w:rPr>
          <w:rFonts w:eastAsia="Times New Roman" w:cs="Times New Roman"/>
          <w:szCs w:val="24"/>
          <w:lang w:val="ru-RU" w:eastAsia="de-DE"/>
        </w:rPr>
        <w:t xml:space="preserve">  </w:t>
      </w:r>
      <w:r>
        <w:rPr>
          <w:rFonts w:eastAsia="Times New Roman" w:cs="Times New Roman"/>
          <w:szCs w:val="24"/>
          <w:lang w:val="ru-RU" w:eastAsia="de-DE"/>
        </w:rPr>
        <w:t>русский</w:t>
      </w:r>
      <w:r w:rsidRPr="00095876">
        <w:rPr>
          <w:rFonts w:eastAsia="Times New Roman" w:cs="Times New Roman"/>
          <w:szCs w:val="24"/>
          <w:lang w:val="ru-RU" w:eastAsia="de-DE"/>
        </w:rPr>
        <w:t xml:space="preserve"> </w:t>
      </w:r>
      <w:r>
        <w:rPr>
          <w:rFonts w:eastAsia="Times New Roman" w:cs="Times New Roman"/>
          <w:szCs w:val="24"/>
          <w:lang w:val="ru-RU" w:eastAsia="de-DE"/>
        </w:rPr>
        <w:t>лагерный</w:t>
      </w:r>
      <w:r w:rsidRPr="00095876">
        <w:rPr>
          <w:rFonts w:eastAsia="Times New Roman" w:cs="Times New Roman"/>
          <w:szCs w:val="24"/>
          <w:lang w:val="ru-RU" w:eastAsia="de-DE"/>
        </w:rPr>
        <w:t xml:space="preserve"> </w:t>
      </w:r>
      <w:r>
        <w:rPr>
          <w:rFonts w:eastAsia="Times New Roman" w:cs="Times New Roman"/>
          <w:szCs w:val="24"/>
          <w:lang w:val="ru-RU" w:eastAsia="de-DE"/>
        </w:rPr>
        <w:t>начальник</w:t>
      </w:r>
      <w:r w:rsidRPr="00095876">
        <w:rPr>
          <w:rFonts w:eastAsia="Times New Roman" w:cs="Times New Roman"/>
          <w:szCs w:val="24"/>
          <w:lang w:val="ru-RU" w:eastAsia="de-DE"/>
        </w:rPr>
        <w:t xml:space="preserve">,  </w:t>
      </w:r>
      <w:r>
        <w:rPr>
          <w:rFonts w:eastAsia="Times New Roman" w:cs="Times New Roman"/>
          <w:szCs w:val="24"/>
          <w:lang w:val="ru-RU" w:eastAsia="de-DE"/>
        </w:rPr>
        <w:t>постоянно</w:t>
      </w:r>
      <w:r w:rsidRPr="00095876">
        <w:rPr>
          <w:rFonts w:eastAsia="Times New Roman" w:cs="Times New Roman"/>
          <w:szCs w:val="24"/>
          <w:lang w:val="ru-RU" w:eastAsia="de-DE"/>
        </w:rPr>
        <w:t xml:space="preserve"> </w:t>
      </w:r>
      <w:r>
        <w:rPr>
          <w:rFonts w:eastAsia="Times New Roman" w:cs="Times New Roman"/>
          <w:szCs w:val="24"/>
          <w:lang w:val="ru-RU" w:eastAsia="de-DE"/>
        </w:rPr>
        <w:t>подкармливающий</w:t>
      </w:r>
      <w:r w:rsidRPr="00095876">
        <w:rPr>
          <w:rFonts w:eastAsia="Times New Roman" w:cs="Times New Roman"/>
          <w:szCs w:val="24"/>
          <w:lang w:val="ru-RU" w:eastAsia="de-DE"/>
        </w:rPr>
        <w:t xml:space="preserve"> </w:t>
      </w:r>
      <w:r>
        <w:rPr>
          <w:rFonts w:eastAsia="Times New Roman" w:cs="Times New Roman"/>
          <w:szCs w:val="24"/>
          <w:lang w:val="ru-RU" w:eastAsia="de-DE"/>
        </w:rPr>
        <w:t>его</w:t>
      </w:r>
      <w:r w:rsidRPr="00095876">
        <w:rPr>
          <w:rFonts w:eastAsia="Times New Roman" w:cs="Times New Roman"/>
          <w:szCs w:val="24"/>
          <w:lang w:val="ru-RU" w:eastAsia="de-DE"/>
        </w:rPr>
        <w:t xml:space="preserve"> </w:t>
      </w:r>
      <w:r>
        <w:rPr>
          <w:rFonts w:eastAsia="Times New Roman" w:cs="Times New Roman"/>
          <w:szCs w:val="24"/>
          <w:lang w:val="ru-RU" w:eastAsia="de-DE"/>
        </w:rPr>
        <w:t>подсушенным</w:t>
      </w:r>
      <w:r w:rsidRPr="00095876">
        <w:rPr>
          <w:rFonts w:eastAsia="Times New Roman" w:cs="Times New Roman"/>
          <w:szCs w:val="24"/>
          <w:lang w:val="ru-RU" w:eastAsia="de-DE"/>
        </w:rPr>
        <w:t xml:space="preserve"> </w:t>
      </w:r>
      <w:r>
        <w:rPr>
          <w:rFonts w:eastAsia="Times New Roman" w:cs="Times New Roman"/>
          <w:szCs w:val="24"/>
          <w:lang w:val="ru-RU" w:eastAsia="de-DE"/>
        </w:rPr>
        <w:t>хлебом</w:t>
      </w:r>
      <w:r w:rsidRPr="00095876">
        <w:rPr>
          <w:rFonts w:eastAsia="Times New Roman" w:cs="Times New Roman"/>
          <w:szCs w:val="24"/>
          <w:lang w:val="ru-RU" w:eastAsia="de-DE"/>
        </w:rPr>
        <w:t xml:space="preserve"> </w:t>
      </w:r>
      <w:r>
        <w:rPr>
          <w:rFonts w:eastAsia="Times New Roman" w:cs="Times New Roman"/>
          <w:szCs w:val="24"/>
          <w:lang w:val="ru-RU" w:eastAsia="de-DE"/>
        </w:rPr>
        <w:t>со</w:t>
      </w:r>
      <w:r w:rsidRPr="00095876">
        <w:rPr>
          <w:rFonts w:eastAsia="Times New Roman" w:cs="Times New Roman"/>
          <w:szCs w:val="24"/>
          <w:lang w:val="ru-RU" w:eastAsia="de-DE"/>
        </w:rPr>
        <w:t xml:space="preserve"> </w:t>
      </w:r>
      <w:r>
        <w:rPr>
          <w:rFonts w:eastAsia="Times New Roman" w:cs="Times New Roman"/>
          <w:szCs w:val="24"/>
          <w:lang w:val="ru-RU" w:eastAsia="de-DE"/>
        </w:rPr>
        <w:t>словами: «Вам нужно есть, иначе Вы никогда не увидите снова свою маму!»</w:t>
      </w:r>
      <w:r w:rsidRPr="00095876">
        <w:rPr>
          <w:rFonts w:eastAsia="Times New Roman" w:cs="Times New Roman"/>
          <w:szCs w:val="24"/>
          <w:lang w:val="ru-RU" w:eastAsia="de-DE"/>
        </w:rPr>
        <w:t>,</w:t>
      </w:r>
      <w:r w:rsidR="00E03DA7">
        <w:rPr>
          <w:rFonts w:eastAsia="Times New Roman" w:cs="Times New Roman"/>
          <w:szCs w:val="24"/>
          <w:lang w:val="ru-RU" w:eastAsia="de-DE"/>
        </w:rPr>
        <w:t xml:space="preserve"> </w:t>
      </w:r>
      <w:r>
        <w:rPr>
          <w:rFonts w:eastAsia="Times New Roman" w:cs="Times New Roman"/>
          <w:szCs w:val="24"/>
          <w:lang w:val="ru-RU" w:eastAsia="de-DE"/>
        </w:rPr>
        <w:t xml:space="preserve"> человек, </w:t>
      </w:r>
      <w:r w:rsidR="00D640A0">
        <w:rPr>
          <w:rFonts w:eastAsia="Times New Roman" w:cs="Times New Roman"/>
          <w:szCs w:val="24"/>
          <w:lang w:val="ru-RU" w:eastAsia="de-DE"/>
        </w:rPr>
        <w:t>который в подробностях помнит  т</w:t>
      </w:r>
      <w:r>
        <w:rPr>
          <w:rFonts w:eastAsia="Times New Roman" w:cs="Times New Roman"/>
          <w:szCs w:val="24"/>
          <w:lang w:val="ru-RU" w:eastAsia="de-DE"/>
        </w:rPr>
        <w:t xml:space="preserve">ракторный завод, человек, который придал этому вечеру особую </w:t>
      </w:r>
      <w:r w:rsidR="00E03DA7">
        <w:rPr>
          <w:rFonts w:eastAsia="Times New Roman" w:cs="Times New Roman"/>
          <w:szCs w:val="24"/>
          <w:lang w:val="ru-RU" w:eastAsia="de-DE"/>
        </w:rPr>
        <w:t>значимость</w:t>
      </w:r>
      <w:r>
        <w:rPr>
          <w:rFonts w:eastAsia="Times New Roman" w:cs="Times New Roman"/>
          <w:szCs w:val="24"/>
          <w:lang w:val="ru-RU" w:eastAsia="de-DE"/>
        </w:rPr>
        <w:t>.</w:t>
      </w:r>
      <w:r w:rsidRPr="00095876">
        <w:rPr>
          <w:rFonts w:eastAsia="Times New Roman" w:cs="Times New Roman"/>
          <w:szCs w:val="24"/>
          <w:lang w:val="ru-RU" w:eastAsia="de-DE"/>
        </w:rPr>
        <w:t xml:space="preserve"> </w:t>
      </w:r>
    </w:p>
    <w:p w:rsidR="006F2160" w:rsidRPr="00095876" w:rsidRDefault="006F2160" w:rsidP="00935023">
      <w:pPr>
        <w:shd w:val="clear" w:color="auto" w:fill="FFFFFF"/>
        <w:spacing w:line="276" w:lineRule="auto"/>
        <w:ind w:firstLine="708"/>
        <w:jc w:val="both"/>
        <w:rPr>
          <w:rFonts w:eastAsia="Times New Roman" w:cs="Times New Roman"/>
          <w:szCs w:val="24"/>
          <w:lang w:val="ru-RU" w:eastAsia="de-DE"/>
        </w:rPr>
      </w:pPr>
    </w:p>
    <w:p w:rsidR="006F2160" w:rsidRPr="00D640A0" w:rsidRDefault="006F2160" w:rsidP="00935023">
      <w:pPr>
        <w:shd w:val="clear" w:color="auto" w:fill="FFFFFF"/>
        <w:spacing w:line="276" w:lineRule="auto"/>
        <w:jc w:val="center"/>
        <w:rPr>
          <w:rFonts w:eastAsia="Times New Roman" w:cs="Times New Roman"/>
          <w:color w:val="00B0F0"/>
          <w:szCs w:val="24"/>
          <w:lang w:val="ru-RU" w:eastAsia="de-DE"/>
        </w:rPr>
      </w:pPr>
      <w:r w:rsidRPr="00D640A0">
        <w:rPr>
          <w:noProof/>
          <w:color w:val="00B0F0"/>
          <w:lang w:val="ru-RU" w:eastAsia="de-DE"/>
        </w:rPr>
        <w:t>ФОТО</w:t>
      </w:r>
    </w:p>
    <w:p w:rsidR="006F2160" w:rsidRPr="00D640A0" w:rsidRDefault="006F2160" w:rsidP="00935023">
      <w:pPr>
        <w:pStyle w:val="Beschriftung"/>
        <w:spacing w:after="0" w:line="276" w:lineRule="auto"/>
        <w:jc w:val="center"/>
        <w:rPr>
          <w:b w:val="0"/>
          <w:color w:val="00B0F0"/>
          <w:lang w:val="ru-RU"/>
        </w:rPr>
      </w:pPr>
      <w:r w:rsidRPr="00D640A0">
        <w:rPr>
          <w:b w:val="0"/>
          <w:color w:val="00B0F0"/>
          <w:lang w:val="ru-RU"/>
        </w:rPr>
        <w:t xml:space="preserve">Сергей Сахаров и Пауль Хюттер </w:t>
      </w:r>
    </w:p>
    <w:p w:rsidR="006F2160" w:rsidRPr="0007144F" w:rsidRDefault="006F2160" w:rsidP="00935023">
      <w:pPr>
        <w:spacing w:line="276" w:lineRule="auto"/>
        <w:rPr>
          <w:sz w:val="18"/>
          <w:szCs w:val="18"/>
          <w:lang w:val="ru-RU"/>
        </w:rPr>
      </w:pPr>
    </w:p>
    <w:p w:rsidR="006F2160" w:rsidRPr="006E1250" w:rsidRDefault="00481CD9"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Вряд ли кто-либо мог</w:t>
      </w:r>
      <w:r w:rsidRPr="008E7462">
        <w:rPr>
          <w:rFonts w:eastAsia="Times New Roman" w:cs="Times New Roman"/>
          <w:szCs w:val="24"/>
          <w:lang w:val="ru-RU" w:eastAsia="de-DE"/>
        </w:rPr>
        <w:t xml:space="preserve"> </w:t>
      </w:r>
      <w:r>
        <w:rPr>
          <w:rFonts w:eastAsia="Times New Roman" w:cs="Times New Roman"/>
          <w:szCs w:val="24"/>
          <w:lang w:val="ru-RU" w:eastAsia="de-DE"/>
        </w:rPr>
        <w:t>понять переживания и чувства бывшего пленного лучше</w:t>
      </w:r>
      <w:r w:rsidR="006F2160" w:rsidRPr="008E7462">
        <w:rPr>
          <w:rFonts w:eastAsia="Times New Roman" w:cs="Times New Roman"/>
          <w:szCs w:val="24"/>
          <w:lang w:val="ru-RU" w:eastAsia="de-DE"/>
        </w:rPr>
        <w:t xml:space="preserve">, </w:t>
      </w:r>
      <w:r>
        <w:rPr>
          <w:rFonts w:eastAsia="Times New Roman" w:cs="Times New Roman"/>
          <w:szCs w:val="24"/>
          <w:lang w:val="ru-RU" w:eastAsia="de-DE"/>
        </w:rPr>
        <w:t xml:space="preserve">чем </w:t>
      </w:r>
      <w:r w:rsidR="006F2160" w:rsidRPr="008E7462">
        <w:rPr>
          <w:rFonts w:eastAsia="Times New Roman" w:cs="Times New Roman"/>
          <w:szCs w:val="24"/>
          <w:lang w:val="ru-RU" w:eastAsia="de-DE"/>
        </w:rPr>
        <w:t xml:space="preserve"> </w:t>
      </w:r>
      <w:r w:rsidR="006F2160">
        <w:rPr>
          <w:rFonts w:eastAsia="Times New Roman" w:cs="Times New Roman"/>
          <w:szCs w:val="24"/>
          <w:lang w:val="ru-RU" w:eastAsia="de-DE"/>
        </w:rPr>
        <w:t>мэр</w:t>
      </w:r>
      <w:r w:rsidR="006F2160" w:rsidRPr="008E7462">
        <w:rPr>
          <w:rFonts w:eastAsia="Times New Roman" w:cs="Times New Roman"/>
          <w:szCs w:val="24"/>
          <w:lang w:val="ru-RU" w:eastAsia="de-DE"/>
        </w:rPr>
        <w:t xml:space="preserve"> </w:t>
      </w:r>
      <w:r w:rsidR="006F2160">
        <w:rPr>
          <w:rFonts w:eastAsia="Times New Roman" w:cs="Times New Roman"/>
          <w:szCs w:val="24"/>
          <w:lang w:val="ru-RU" w:eastAsia="de-DE"/>
        </w:rPr>
        <w:t>Сергей</w:t>
      </w:r>
      <w:r w:rsidR="006F2160" w:rsidRPr="008E7462">
        <w:rPr>
          <w:rFonts w:eastAsia="Times New Roman" w:cs="Times New Roman"/>
          <w:szCs w:val="24"/>
          <w:lang w:val="ru-RU" w:eastAsia="de-DE"/>
        </w:rPr>
        <w:t xml:space="preserve"> </w:t>
      </w:r>
      <w:r w:rsidR="006F2160">
        <w:rPr>
          <w:rFonts w:eastAsia="Times New Roman" w:cs="Times New Roman"/>
          <w:szCs w:val="24"/>
          <w:lang w:val="ru-RU" w:eastAsia="de-DE"/>
        </w:rPr>
        <w:t>Сахаров</w:t>
      </w:r>
      <w:r w:rsidR="006F2160" w:rsidRPr="008E7462">
        <w:rPr>
          <w:rFonts w:eastAsia="Times New Roman" w:cs="Times New Roman"/>
          <w:szCs w:val="24"/>
          <w:lang w:val="ru-RU" w:eastAsia="de-DE"/>
        </w:rPr>
        <w:t xml:space="preserve">, </w:t>
      </w:r>
      <w:r w:rsidR="006F2160">
        <w:rPr>
          <w:rFonts w:eastAsia="Times New Roman" w:cs="Times New Roman"/>
          <w:szCs w:val="24"/>
          <w:lang w:val="ru-RU" w:eastAsia="de-DE"/>
        </w:rPr>
        <w:t xml:space="preserve">родившийся в </w:t>
      </w:r>
      <w:r>
        <w:rPr>
          <w:rFonts w:eastAsia="Times New Roman" w:cs="Times New Roman"/>
          <w:szCs w:val="24"/>
          <w:lang w:val="ru-RU" w:eastAsia="de-DE"/>
        </w:rPr>
        <w:t xml:space="preserve"> одном из </w:t>
      </w:r>
      <w:r w:rsidR="006F2160">
        <w:rPr>
          <w:rFonts w:eastAsia="Times New Roman" w:cs="Times New Roman"/>
          <w:szCs w:val="24"/>
          <w:lang w:val="ru-RU" w:eastAsia="de-DE"/>
        </w:rPr>
        <w:t>до</w:t>
      </w:r>
      <w:r>
        <w:rPr>
          <w:rFonts w:eastAsia="Times New Roman" w:cs="Times New Roman"/>
          <w:szCs w:val="24"/>
          <w:lang w:val="ru-RU" w:eastAsia="de-DE"/>
        </w:rPr>
        <w:t>мов</w:t>
      </w:r>
      <w:r w:rsidR="006F2160">
        <w:rPr>
          <w:rFonts w:eastAsia="Times New Roman" w:cs="Times New Roman"/>
          <w:szCs w:val="24"/>
          <w:lang w:val="ru-RU" w:eastAsia="de-DE"/>
        </w:rPr>
        <w:t>, ко</w:t>
      </w:r>
      <w:r>
        <w:rPr>
          <w:rFonts w:eastAsia="Times New Roman" w:cs="Times New Roman"/>
          <w:szCs w:val="24"/>
          <w:lang w:val="ru-RU" w:eastAsia="de-DE"/>
        </w:rPr>
        <w:t>торы</w:t>
      </w:r>
      <w:r w:rsidR="00E52044">
        <w:rPr>
          <w:rFonts w:eastAsia="Times New Roman" w:cs="Times New Roman"/>
          <w:szCs w:val="24"/>
          <w:lang w:val="ru-RU" w:eastAsia="de-DE"/>
        </w:rPr>
        <w:t>й</w:t>
      </w:r>
      <w:r w:rsidR="006F2160">
        <w:rPr>
          <w:rFonts w:eastAsia="Times New Roman" w:cs="Times New Roman"/>
          <w:szCs w:val="24"/>
          <w:lang w:val="ru-RU" w:eastAsia="de-DE"/>
        </w:rPr>
        <w:t xml:space="preserve"> </w:t>
      </w:r>
      <w:r>
        <w:rPr>
          <w:rFonts w:eastAsia="Times New Roman" w:cs="Times New Roman"/>
          <w:szCs w:val="24"/>
          <w:lang w:val="ru-RU" w:eastAsia="de-DE"/>
        </w:rPr>
        <w:t xml:space="preserve">был </w:t>
      </w:r>
      <w:r w:rsidR="006F2160">
        <w:rPr>
          <w:rFonts w:eastAsia="Times New Roman" w:cs="Times New Roman"/>
          <w:szCs w:val="24"/>
          <w:lang w:val="ru-RU" w:eastAsia="de-DE"/>
        </w:rPr>
        <w:t>постро</w:t>
      </w:r>
      <w:r>
        <w:rPr>
          <w:rFonts w:eastAsia="Times New Roman" w:cs="Times New Roman"/>
          <w:szCs w:val="24"/>
          <w:lang w:val="ru-RU" w:eastAsia="de-DE"/>
        </w:rPr>
        <w:t xml:space="preserve">ен руками </w:t>
      </w:r>
      <w:r w:rsidR="00E03DA7">
        <w:rPr>
          <w:rFonts w:eastAsia="Times New Roman" w:cs="Times New Roman"/>
          <w:szCs w:val="24"/>
          <w:lang w:val="ru-RU" w:eastAsia="de-DE"/>
        </w:rPr>
        <w:t xml:space="preserve"> военнопле</w:t>
      </w:r>
      <w:r w:rsidR="003329D9">
        <w:rPr>
          <w:rFonts w:eastAsia="Times New Roman" w:cs="Times New Roman"/>
          <w:szCs w:val="24"/>
          <w:lang w:val="ru-RU" w:eastAsia="de-DE"/>
        </w:rPr>
        <w:t>н</w:t>
      </w:r>
      <w:r>
        <w:rPr>
          <w:rFonts w:eastAsia="Times New Roman" w:cs="Times New Roman"/>
          <w:szCs w:val="24"/>
          <w:lang w:val="ru-RU" w:eastAsia="de-DE"/>
        </w:rPr>
        <w:t>ны</w:t>
      </w:r>
      <w:r w:rsidR="00E52044">
        <w:rPr>
          <w:rFonts w:eastAsia="Times New Roman" w:cs="Times New Roman"/>
          <w:szCs w:val="24"/>
          <w:lang w:val="ru-RU" w:eastAsia="de-DE"/>
        </w:rPr>
        <w:t>х</w:t>
      </w:r>
      <w:r>
        <w:rPr>
          <w:rFonts w:eastAsia="Times New Roman" w:cs="Times New Roman"/>
          <w:szCs w:val="24"/>
          <w:lang w:val="ru-RU" w:eastAsia="de-DE"/>
        </w:rPr>
        <w:t>.</w:t>
      </w:r>
      <w:r w:rsidR="006F2160">
        <w:rPr>
          <w:rFonts w:eastAsia="Times New Roman" w:cs="Times New Roman"/>
          <w:szCs w:val="24"/>
          <w:lang w:val="ru-RU" w:eastAsia="de-DE"/>
        </w:rPr>
        <w:t xml:space="preserve"> </w:t>
      </w:r>
      <w:r w:rsidR="00E52044">
        <w:rPr>
          <w:rFonts w:eastAsia="Times New Roman" w:cs="Times New Roman"/>
          <w:szCs w:val="24"/>
          <w:lang w:val="ru-RU" w:eastAsia="de-DE"/>
        </w:rPr>
        <w:t xml:space="preserve"> </w:t>
      </w:r>
      <w:r w:rsidR="006F2160">
        <w:rPr>
          <w:rFonts w:eastAsia="Times New Roman" w:cs="Times New Roman"/>
          <w:szCs w:val="24"/>
          <w:lang w:val="ru-RU" w:eastAsia="de-DE"/>
        </w:rPr>
        <w:t>В</w:t>
      </w:r>
      <w:r w:rsidR="006F2160" w:rsidRPr="006871D2">
        <w:rPr>
          <w:rFonts w:eastAsia="Times New Roman" w:cs="Times New Roman"/>
          <w:szCs w:val="24"/>
          <w:lang w:val="ru-RU" w:eastAsia="de-DE"/>
        </w:rPr>
        <w:t xml:space="preserve"> </w:t>
      </w:r>
      <w:r w:rsidR="006F2160">
        <w:rPr>
          <w:rFonts w:eastAsia="Times New Roman" w:cs="Times New Roman"/>
          <w:szCs w:val="24"/>
          <w:lang w:val="ru-RU" w:eastAsia="de-DE"/>
        </w:rPr>
        <w:t>эти</w:t>
      </w:r>
      <w:r w:rsidR="006F2160" w:rsidRPr="006871D2">
        <w:rPr>
          <w:rFonts w:eastAsia="Times New Roman" w:cs="Times New Roman"/>
          <w:szCs w:val="24"/>
          <w:lang w:val="ru-RU" w:eastAsia="de-DE"/>
        </w:rPr>
        <w:t xml:space="preserve"> </w:t>
      </w:r>
      <w:r w:rsidR="006F2160">
        <w:rPr>
          <w:rFonts w:eastAsia="Times New Roman" w:cs="Times New Roman"/>
          <w:szCs w:val="24"/>
          <w:lang w:val="ru-RU" w:eastAsia="de-DE"/>
        </w:rPr>
        <w:t>дни</w:t>
      </w:r>
      <w:r w:rsidR="006F2160" w:rsidRPr="006871D2">
        <w:rPr>
          <w:rFonts w:eastAsia="Times New Roman" w:cs="Times New Roman"/>
          <w:szCs w:val="24"/>
          <w:lang w:val="ru-RU" w:eastAsia="de-DE"/>
        </w:rPr>
        <w:t xml:space="preserve"> </w:t>
      </w:r>
      <w:r w:rsidR="006F2160">
        <w:rPr>
          <w:rFonts w:eastAsia="Times New Roman" w:cs="Times New Roman"/>
          <w:szCs w:val="24"/>
          <w:lang w:val="ru-RU" w:eastAsia="de-DE"/>
        </w:rPr>
        <w:t>он</w:t>
      </w:r>
      <w:r w:rsidR="006F2160" w:rsidRPr="006871D2">
        <w:rPr>
          <w:rFonts w:eastAsia="Times New Roman" w:cs="Times New Roman"/>
          <w:szCs w:val="24"/>
          <w:lang w:val="ru-RU" w:eastAsia="de-DE"/>
        </w:rPr>
        <w:t xml:space="preserve"> </w:t>
      </w:r>
      <w:r w:rsidR="006F2160">
        <w:rPr>
          <w:rFonts w:eastAsia="Times New Roman" w:cs="Times New Roman"/>
          <w:szCs w:val="24"/>
          <w:lang w:val="ru-RU" w:eastAsia="de-DE"/>
        </w:rPr>
        <w:t>снова</w:t>
      </w:r>
      <w:r w:rsidR="006F2160" w:rsidRPr="006871D2">
        <w:rPr>
          <w:rFonts w:eastAsia="Times New Roman" w:cs="Times New Roman"/>
          <w:szCs w:val="24"/>
          <w:lang w:val="ru-RU" w:eastAsia="de-DE"/>
        </w:rPr>
        <w:t xml:space="preserve"> </w:t>
      </w:r>
      <w:r w:rsidR="006F2160">
        <w:rPr>
          <w:rFonts w:eastAsia="Times New Roman" w:cs="Times New Roman"/>
          <w:szCs w:val="24"/>
          <w:lang w:val="ru-RU" w:eastAsia="de-DE"/>
        </w:rPr>
        <w:t>был</w:t>
      </w:r>
      <w:r w:rsidR="006F2160" w:rsidRPr="006871D2">
        <w:rPr>
          <w:rFonts w:eastAsia="Times New Roman" w:cs="Times New Roman"/>
          <w:szCs w:val="24"/>
          <w:lang w:val="ru-RU" w:eastAsia="de-DE"/>
        </w:rPr>
        <w:t xml:space="preserve"> </w:t>
      </w:r>
      <w:r w:rsidR="006F2160">
        <w:rPr>
          <w:rFonts w:eastAsia="Times New Roman" w:cs="Times New Roman"/>
          <w:szCs w:val="24"/>
          <w:lang w:val="ru-RU" w:eastAsia="de-DE"/>
        </w:rPr>
        <w:t>там</w:t>
      </w:r>
      <w:r w:rsidR="006F2160" w:rsidRPr="006871D2">
        <w:rPr>
          <w:rFonts w:eastAsia="Times New Roman" w:cs="Times New Roman"/>
          <w:szCs w:val="24"/>
          <w:lang w:val="ru-RU" w:eastAsia="de-DE"/>
        </w:rPr>
        <w:t xml:space="preserve">, </w:t>
      </w:r>
      <w:r w:rsidR="006F2160">
        <w:rPr>
          <w:rFonts w:eastAsia="Times New Roman" w:cs="Times New Roman"/>
          <w:szCs w:val="24"/>
          <w:lang w:val="ru-RU" w:eastAsia="de-DE"/>
        </w:rPr>
        <w:t xml:space="preserve">вспоминал </w:t>
      </w:r>
      <w:r w:rsidR="006F2160" w:rsidRPr="006871D2">
        <w:rPr>
          <w:rFonts w:eastAsia="Times New Roman" w:cs="Times New Roman"/>
          <w:szCs w:val="24"/>
          <w:lang w:val="ru-RU" w:eastAsia="de-DE"/>
        </w:rPr>
        <w:t xml:space="preserve"> </w:t>
      </w:r>
      <w:r w:rsidR="006F2160">
        <w:rPr>
          <w:rFonts w:eastAsia="Times New Roman" w:cs="Times New Roman"/>
          <w:szCs w:val="24"/>
          <w:lang w:val="ru-RU" w:eastAsia="de-DE"/>
        </w:rPr>
        <w:t>о</w:t>
      </w:r>
      <w:r w:rsidR="006F2160" w:rsidRPr="006871D2">
        <w:rPr>
          <w:rFonts w:eastAsia="Times New Roman" w:cs="Times New Roman"/>
          <w:szCs w:val="24"/>
          <w:lang w:val="ru-RU" w:eastAsia="de-DE"/>
        </w:rPr>
        <w:t xml:space="preserve"> </w:t>
      </w:r>
      <w:r w:rsidR="006F2160">
        <w:rPr>
          <w:rFonts w:eastAsia="Times New Roman" w:cs="Times New Roman"/>
          <w:szCs w:val="24"/>
          <w:lang w:val="ru-RU" w:eastAsia="de-DE"/>
        </w:rPr>
        <w:t>своем</w:t>
      </w:r>
      <w:r w:rsidR="006F2160" w:rsidRPr="006871D2">
        <w:rPr>
          <w:rFonts w:eastAsia="Times New Roman" w:cs="Times New Roman"/>
          <w:szCs w:val="24"/>
          <w:lang w:val="ru-RU" w:eastAsia="de-DE"/>
        </w:rPr>
        <w:t xml:space="preserve">  </w:t>
      </w:r>
      <w:r w:rsidR="006F2160">
        <w:rPr>
          <w:rFonts w:eastAsia="Times New Roman" w:cs="Times New Roman"/>
          <w:szCs w:val="24"/>
          <w:lang w:val="ru-RU" w:eastAsia="de-DE"/>
        </w:rPr>
        <w:t>детстве</w:t>
      </w:r>
      <w:r w:rsidR="006F2160" w:rsidRPr="00471A3D">
        <w:rPr>
          <w:rFonts w:eastAsia="Times New Roman" w:cs="Times New Roman"/>
          <w:szCs w:val="24"/>
          <w:lang w:val="ru-RU" w:eastAsia="de-DE"/>
        </w:rPr>
        <w:t>, о том,  что рассказывал ему отец о работе немцев.  Думал о своей бабушке, которая работала в госпитале медсестрой как раз в те годы, когда там боролся за свою жизнь Вольфганг Морелль.</w:t>
      </w:r>
      <w:r w:rsidR="006F2160" w:rsidRPr="006E1250">
        <w:rPr>
          <w:rFonts w:eastAsia="Times New Roman" w:cs="Times New Roman"/>
          <w:szCs w:val="24"/>
          <w:lang w:val="ru-RU" w:eastAsia="de-DE"/>
        </w:rPr>
        <w:t xml:space="preserve"> </w:t>
      </w:r>
    </w:p>
    <w:p w:rsidR="006F2160" w:rsidRPr="006E1250" w:rsidRDefault="006F2160" w:rsidP="00935023">
      <w:pPr>
        <w:shd w:val="clear" w:color="auto" w:fill="FFFFFF"/>
        <w:spacing w:line="276" w:lineRule="auto"/>
        <w:ind w:firstLine="708"/>
        <w:jc w:val="both"/>
        <w:rPr>
          <w:rFonts w:eastAsia="Times New Roman" w:cs="Times New Roman"/>
          <w:szCs w:val="24"/>
          <w:lang w:val="ru-RU" w:eastAsia="de-DE"/>
        </w:rPr>
      </w:pPr>
    </w:p>
    <w:p w:rsidR="006F2160" w:rsidRPr="004E108B" w:rsidRDefault="006F2160"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Тихо</w:t>
      </w:r>
      <w:r w:rsidRPr="0087176C">
        <w:rPr>
          <w:rFonts w:eastAsia="Times New Roman" w:cs="Times New Roman"/>
          <w:szCs w:val="24"/>
          <w:lang w:val="ru-RU" w:eastAsia="de-DE"/>
        </w:rPr>
        <w:t xml:space="preserve"> </w:t>
      </w:r>
      <w:r>
        <w:rPr>
          <w:rFonts w:eastAsia="Times New Roman" w:cs="Times New Roman"/>
          <w:szCs w:val="24"/>
          <w:lang w:val="ru-RU" w:eastAsia="de-DE"/>
        </w:rPr>
        <w:t>стало</w:t>
      </w:r>
      <w:r w:rsidRPr="0087176C">
        <w:rPr>
          <w:rFonts w:eastAsia="Times New Roman" w:cs="Times New Roman"/>
          <w:szCs w:val="24"/>
          <w:lang w:val="ru-RU" w:eastAsia="de-DE"/>
        </w:rPr>
        <w:t xml:space="preserve"> </w:t>
      </w:r>
      <w:r>
        <w:rPr>
          <w:rFonts w:eastAsia="Times New Roman" w:cs="Times New Roman"/>
          <w:szCs w:val="24"/>
          <w:lang w:val="ru-RU" w:eastAsia="de-DE"/>
        </w:rPr>
        <w:t>за</w:t>
      </w:r>
      <w:r w:rsidRPr="0087176C">
        <w:rPr>
          <w:rFonts w:eastAsia="Times New Roman" w:cs="Times New Roman"/>
          <w:szCs w:val="24"/>
          <w:lang w:val="ru-RU" w:eastAsia="de-DE"/>
        </w:rPr>
        <w:t xml:space="preserve"> </w:t>
      </w:r>
      <w:r>
        <w:rPr>
          <w:rFonts w:eastAsia="Times New Roman" w:cs="Times New Roman"/>
          <w:szCs w:val="24"/>
          <w:lang w:val="ru-RU" w:eastAsia="de-DE"/>
        </w:rPr>
        <w:t>столом</w:t>
      </w:r>
      <w:r w:rsidRPr="0087176C">
        <w:rPr>
          <w:rFonts w:eastAsia="Times New Roman" w:cs="Times New Roman"/>
          <w:szCs w:val="24"/>
          <w:lang w:val="ru-RU" w:eastAsia="de-DE"/>
        </w:rPr>
        <w:t xml:space="preserve">, </w:t>
      </w:r>
      <w:r>
        <w:rPr>
          <w:rFonts w:eastAsia="Times New Roman" w:cs="Times New Roman"/>
          <w:szCs w:val="24"/>
          <w:lang w:val="ru-RU" w:eastAsia="de-DE"/>
        </w:rPr>
        <w:t>когда</w:t>
      </w:r>
      <w:r w:rsidRPr="0087176C">
        <w:rPr>
          <w:rFonts w:eastAsia="Times New Roman" w:cs="Times New Roman"/>
          <w:szCs w:val="24"/>
          <w:lang w:val="ru-RU" w:eastAsia="de-DE"/>
        </w:rPr>
        <w:t xml:space="preserve"> </w:t>
      </w:r>
      <w:r>
        <w:rPr>
          <w:rFonts w:eastAsia="Times New Roman" w:cs="Times New Roman"/>
          <w:szCs w:val="24"/>
          <w:lang w:val="ru-RU" w:eastAsia="de-DE"/>
        </w:rPr>
        <w:t>Пауль</w:t>
      </w:r>
      <w:r w:rsidRPr="0087176C">
        <w:rPr>
          <w:rFonts w:eastAsia="Times New Roman" w:cs="Times New Roman"/>
          <w:szCs w:val="24"/>
          <w:lang w:val="ru-RU" w:eastAsia="de-DE"/>
        </w:rPr>
        <w:t xml:space="preserve"> </w:t>
      </w:r>
      <w:r>
        <w:rPr>
          <w:rFonts w:eastAsia="Times New Roman" w:cs="Times New Roman"/>
          <w:szCs w:val="24"/>
          <w:lang w:val="ru-RU" w:eastAsia="de-DE"/>
        </w:rPr>
        <w:t>Хюттер</w:t>
      </w:r>
      <w:r w:rsidRPr="0087176C">
        <w:rPr>
          <w:rFonts w:eastAsia="Times New Roman" w:cs="Times New Roman"/>
          <w:szCs w:val="24"/>
          <w:lang w:val="ru-RU" w:eastAsia="de-DE"/>
        </w:rPr>
        <w:t xml:space="preserve"> </w:t>
      </w:r>
      <w:r>
        <w:rPr>
          <w:rFonts w:eastAsia="Times New Roman" w:cs="Times New Roman"/>
          <w:szCs w:val="24"/>
          <w:lang w:val="ru-RU" w:eastAsia="de-DE"/>
        </w:rPr>
        <w:t>взял</w:t>
      </w:r>
      <w:r w:rsidRPr="0087176C">
        <w:rPr>
          <w:rFonts w:eastAsia="Times New Roman" w:cs="Times New Roman"/>
          <w:szCs w:val="24"/>
          <w:lang w:val="ru-RU" w:eastAsia="de-DE"/>
        </w:rPr>
        <w:t xml:space="preserve"> </w:t>
      </w:r>
      <w:r>
        <w:rPr>
          <w:rFonts w:eastAsia="Times New Roman" w:cs="Times New Roman"/>
          <w:szCs w:val="24"/>
          <w:lang w:val="ru-RU" w:eastAsia="de-DE"/>
        </w:rPr>
        <w:t>слово</w:t>
      </w:r>
      <w:r w:rsidRPr="0087176C">
        <w:rPr>
          <w:rFonts w:eastAsia="Times New Roman" w:cs="Times New Roman"/>
          <w:szCs w:val="24"/>
          <w:lang w:val="ru-RU" w:eastAsia="de-DE"/>
        </w:rPr>
        <w:t xml:space="preserve">, </w:t>
      </w:r>
      <w:r>
        <w:rPr>
          <w:rFonts w:eastAsia="Times New Roman" w:cs="Times New Roman"/>
          <w:szCs w:val="24"/>
          <w:lang w:val="ru-RU" w:eastAsia="de-DE"/>
        </w:rPr>
        <w:t>когда начал говорить, делая паузы, от того, что у всех  стоял ком в горле, и останавливалось дыхание. Он</w:t>
      </w:r>
      <w:r w:rsidRPr="00311FC6">
        <w:rPr>
          <w:rFonts w:eastAsia="Times New Roman" w:cs="Times New Roman"/>
          <w:szCs w:val="24"/>
          <w:lang w:val="ru-RU" w:eastAsia="de-DE"/>
        </w:rPr>
        <w:t xml:space="preserve"> </w:t>
      </w:r>
      <w:r>
        <w:rPr>
          <w:rFonts w:eastAsia="Times New Roman" w:cs="Times New Roman"/>
          <w:szCs w:val="24"/>
          <w:lang w:val="ru-RU" w:eastAsia="de-DE"/>
        </w:rPr>
        <w:t>хотел</w:t>
      </w:r>
      <w:r w:rsidRPr="00311FC6">
        <w:rPr>
          <w:rFonts w:eastAsia="Times New Roman" w:cs="Times New Roman"/>
          <w:szCs w:val="24"/>
          <w:lang w:val="ru-RU" w:eastAsia="de-DE"/>
        </w:rPr>
        <w:t xml:space="preserve"> </w:t>
      </w:r>
      <w:r>
        <w:rPr>
          <w:rFonts w:eastAsia="Times New Roman" w:cs="Times New Roman"/>
          <w:szCs w:val="24"/>
          <w:lang w:val="ru-RU" w:eastAsia="de-DE"/>
        </w:rPr>
        <w:t>еще</w:t>
      </w:r>
      <w:r w:rsidRPr="00311FC6">
        <w:rPr>
          <w:rFonts w:eastAsia="Times New Roman" w:cs="Times New Roman"/>
          <w:szCs w:val="24"/>
          <w:lang w:val="ru-RU" w:eastAsia="de-DE"/>
        </w:rPr>
        <w:t xml:space="preserve"> </w:t>
      </w:r>
      <w:r>
        <w:rPr>
          <w:rFonts w:eastAsia="Times New Roman" w:cs="Times New Roman"/>
          <w:szCs w:val="24"/>
          <w:lang w:val="ru-RU" w:eastAsia="de-DE"/>
        </w:rPr>
        <w:t>раз</w:t>
      </w:r>
      <w:r w:rsidRPr="00311FC6">
        <w:rPr>
          <w:rFonts w:eastAsia="Times New Roman" w:cs="Times New Roman"/>
          <w:szCs w:val="24"/>
          <w:lang w:val="ru-RU" w:eastAsia="de-DE"/>
        </w:rPr>
        <w:t xml:space="preserve"> </w:t>
      </w:r>
      <w:r>
        <w:rPr>
          <w:rFonts w:eastAsia="Times New Roman" w:cs="Times New Roman"/>
          <w:szCs w:val="24"/>
          <w:lang w:val="ru-RU" w:eastAsia="de-DE"/>
        </w:rPr>
        <w:t>поблагодарить</w:t>
      </w:r>
      <w:r w:rsidRPr="00311FC6">
        <w:rPr>
          <w:rFonts w:eastAsia="Times New Roman" w:cs="Times New Roman"/>
          <w:szCs w:val="24"/>
          <w:lang w:val="ru-RU" w:eastAsia="de-DE"/>
        </w:rPr>
        <w:t xml:space="preserve"> </w:t>
      </w:r>
      <w:r w:rsidR="00D640A0">
        <w:rPr>
          <w:rFonts w:eastAsia="Times New Roman" w:cs="Times New Roman"/>
          <w:szCs w:val="24"/>
          <w:lang w:val="ru-RU" w:eastAsia="de-DE"/>
        </w:rPr>
        <w:t>удивительно</w:t>
      </w:r>
      <w:r w:rsidRPr="00311FC6">
        <w:rPr>
          <w:rFonts w:eastAsia="Times New Roman" w:cs="Times New Roman"/>
          <w:szCs w:val="24"/>
          <w:lang w:val="ru-RU" w:eastAsia="de-DE"/>
        </w:rPr>
        <w:t xml:space="preserve"> </w:t>
      </w:r>
      <w:r>
        <w:rPr>
          <w:rFonts w:eastAsia="Times New Roman" w:cs="Times New Roman"/>
          <w:szCs w:val="24"/>
          <w:lang w:val="ru-RU" w:eastAsia="de-DE"/>
        </w:rPr>
        <w:t>гостеприимных</w:t>
      </w:r>
      <w:r w:rsidRPr="00311FC6">
        <w:rPr>
          <w:rFonts w:eastAsia="Times New Roman" w:cs="Times New Roman"/>
          <w:szCs w:val="24"/>
          <w:lang w:val="ru-RU" w:eastAsia="de-DE"/>
        </w:rPr>
        <w:t xml:space="preserve">  </w:t>
      </w:r>
      <w:r>
        <w:rPr>
          <w:rFonts w:eastAsia="Times New Roman" w:cs="Times New Roman"/>
          <w:szCs w:val="24"/>
          <w:lang w:val="ru-RU" w:eastAsia="de-DE"/>
        </w:rPr>
        <w:t>людей</w:t>
      </w:r>
      <w:r w:rsidRPr="00311FC6">
        <w:rPr>
          <w:rFonts w:eastAsia="Times New Roman" w:cs="Times New Roman"/>
          <w:szCs w:val="24"/>
          <w:lang w:val="ru-RU" w:eastAsia="de-DE"/>
        </w:rPr>
        <w:t xml:space="preserve">, </w:t>
      </w:r>
      <w:r>
        <w:rPr>
          <w:rFonts w:eastAsia="Times New Roman" w:cs="Times New Roman"/>
          <w:szCs w:val="24"/>
          <w:lang w:val="ru-RU" w:eastAsia="de-DE"/>
        </w:rPr>
        <w:t>которые</w:t>
      </w:r>
      <w:r w:rsidRPr="00311FC6">
        <w:rPr>
          <w:rFonts w:eastAsia="Times New Roman" w:cs="Times New Roman"/>
          <w:szCs w:val="24"/>
          <w:lang w:val="ru-RU" w:eastAsia="de-DE"/>
        </w:rPr>
        <w:t xml:space="preserve"> </w:t>
      </w:r>
      <w:r>
        <w:rPr>
          <w:rFonts w:eastAsia="Times New Roman" w:cs="Times New Roman"/>
          <w:szCs w:val="24"/>
          <w:lang w:val="ru-RU" w:eastAsia="de-DE"/>
        </w:rPr>
        <w:t>встречались у него на пути и, прежде всего, конечно,  своего спасителя.  Это желание не сможет выполнить  уже для него, вероятнее всего,  и Сергей Сахаров. Но</w:t>
      </w:r>
      <w:r w:rsidRPr="00311FC6">
        <w:rPr>
          <w:rFonts w:eastAsia="Times New Roman" w:cs="Times New Roman"/>
          <w:szCs w:val="24"/>
          <w:lang w:val="ru-RU" w:eastAsia="de-DE"/>
        </w:rPr>
        <w:t xml:space="preserve"> </w:t>
      </w:r>
      <w:r>
        <w:rPr>
          <w:rFonts w:eastAsia="Times New Roman" w:cs="Times New Roman"/>
          <w:szCs w:val="24"/>
          <w:lang w:val="ru-RU" w:eastAsia="de-DE"/>
        </w:rPr>
        <w:t>прежде</w:t>
      </w:r>
      <w:r w:rsidRPr="00311FC6">
        <w:rPr>
          <w:rFonts w:eastAsia="Times New Roman" w:cs="Times New Roman"/>
          <w:szCs w:val="24"/>
          <w:lang w:val="ru-RU" w:eastAsia="de-DE"/>
        </w:rPr>
        <w:t xml:space="preserve"> </w:t>
      </w:r>
      <w:r>
        <w:rPr>
          <w:rFonts w:eastAsia="Times New Roman" w:cs="Times New Roman"/>
          <w:szCs w:val="24"/>
          <w:lang w:val="ru-RU" w:eastAsia="de-DE"/>
        </w:rPr>
        <w:t>чем</w:t>
      </w:r>
      <w:r w:rsidRPr="00311FC6">
        <w:rPr>
          <w:rFonts w:eastAsia="Times New Roman" w:cs="Times New Roman"/>
          <w:szCs w:val="24"/>
          <w:lang w:val="ru-RU" w:eastAsia="de-DE"/>
        </w:rPr>
        <w:t xml:space="preserve"> </w:t>
      </w:r>
      <w:r>
        <w:rPr>
          <w:rFonts w:eastAsia="Times New Roman" w:cs="Times New Roman"/>
          <w:szCs w:val="24"/>
          <w:lang w:val="ru-RU" w:eastAsia="de-DE"/>
        </w:rPr>
        <w:t>гости</w:t>
      </w:r>
      <w:r w:rsidRPr="00311FC6">
        <w:rPr>
          <w:rFonts w:eastAsia="Times New Roman" w:cs="Times New Roman"/>
          <w:szCs w:val="24"/>
          <w:lang w:val="ru-RU" w:eastAsia="de-DE"/>
        </w:rPr>
        <w:t xml:space="preserve"> </w:t>
      </w:r>
      <w:r>
        <w:rPr>
          <w:rFonts w:eastAsia="Times New Roman" w:cs="Times New Roman"/>
          <w:szCs w:val="24"/>
          <w:lang w:val="ru-RU" w:eastAsia="de-DE"/>
        </w:rPr>
        <w:t>попрощаются</w:t>
      </w:r>
      <w:r w:rsidRPr="00311FC6">
        <w:rPr>
          <w:rFonts w:eastAsia="Times New Roman" w:cs="Times New Roman"/>
          <w:szCs w:val="24"/>
          <w:lang w:val="ru-RU" w:eastAsia="de-DE"/>
        </w:rPr>
        <w:t xml:space="preserve">,  </w:t>
      </w:r>
      <w:r>
        <w:rPr>
          <w:rFonts w:eastAsia="Times New Roman" w:cs="Times New Roman"/>
          <w:szCs w:val="24"/>
          <w:lang w:val="ru-RU" w:eastAsia="de-DE"/>
        </w:rPr>
        <w:t>и</w:t>
      </w:r>
      <w:r w:rsidRPr="00311FC6">
        <w:rPr>
          <w:rFonts w:eastAsia="Times New Roman" w:cs="Times New Roman"/>
          <w:szCs w:val="24"/>
          <w:lang w:val="ru-RU" w:eastAsia="de-DE"/>
        </w:rPr>
        <w:t xml:space="preserve"> </w:t>
      </w:r>
      <w:r>
        <w:rPr>
          <w:rFonts w:eastAsia="Times New Roman" w:cs="Times New Roman"/>
          <w:szCs w:val="24"/>
          <w:lang w:val="ru-RU" w:eastAsia="de-DE"/>
        </w:rPr>
        <w:t>он</w:t>
      </w:r>
      <w:r w:rsidRPr="00311FC6">
        <w:rPr>
          <w:rFonts w:eastAsia="Times New Roman" w:cs="Times New Roman"/>
          <w:szCs w:val="24"/>
          <w:lang w:val="ru-RU" w:eastAsia="de-DE"/>
        </w:rPr>
        <w:t xml:space="preserve"> </w:t>
      </w:r>
      <w:r>
        <w:rPr>
          <w:rFonts w:eastAsia="Times New Roman" w:cs="Times New Roman"/>
          <w:szCs w:val="24"/>
          <w:lang w:val="ru-RU" w:eastAsia="de-DE"/>
        </w:rPr>
        <w:t>сам</w:t>
      </w:r>
      <w:r w:rsidRPr="00311FC6">
        <w:rPr>
          <w:rFonts w:eastAsia="Times New Roman" w:cs="Times New Roman"/>
          <w:szCs w:val="24"/>
          <w:lang w:val="ru-RU" w:eastAsia="de-DE"/>
        </w:rPr>
        <w:t xml:space="preserve"> </w:t>
      </w:r>
      <w:r>
        <w:rPr>
          <w:rFonts w:eastAsia="Times New Roman" w:cs="Times New Roman"/>
          <w:szCs w:val="24"/>
          <w:lang w:val="ru-RU" w:eastAsia="de-DE"/>
        </w:rPr>
        <w:t>сядет</w:t>
      </w:r>
      <w:r w:rsidRPr="00311FC6">
        <w:rPr>
          <w:rFonts w:eastAsia="Times New Roman" w:cs="Times New Roman"/>
          <w:szCs w:val="24"/>
          <w:lang w:val="ru-RU" w:eastAsia="de-DE"/>
        </w:rPr>
        <w:t xml:space="preserve">  </w:t>
      </w:r>
      <w:r>
        <w:rPr>
          <w:rFonts w:eastAsia="Times New Roman" w:cs="Times New Roman"/>
          <w:szCs w:val="24"/>
          <w:lang w:val="ru-RU" w:eastAsia="de-DE"/>
        </w:rPr>
        <w:t xml:space="preserve">за письменный стол  </w:t>
      </w:r>
      <w:r w:rsidR="00D640A0">
        <w:rPr>
          <w:rFonts w:eastAsia="Times New Roman" w:cs="Times New Roman"/>
          <w:szCs w:val="24"/>
          <w:lang w:val="ru-RU" w:eastAsia="de-DE"/>
        </w:rPr>
        <w:t>за свою ночную работу, он  звонит директору т</w:t>
      </w:r>
      <w:r>
        <w:rPr>
          <w:rFonts w:eastAsia="Times New Roman" w:cs="Times New Roman"/>
          <w:szCs w:val="24"/>
          <w:lang w:val="ru-RU" w:eastAsia="de-DE"/>
        </w:rPr>
        <w:t>ракторного завода  и договаривается о встрече на следующий день в 12.00 для ветерана и его сына. Пауль</w:t>
      </w:r>
      <w:r w:rsidRPr="00311FC6">
        <w:rPr>
          <w:rFonts w:eastAsia="Times New Roman" w:cs="Times New Roman"/>
          <w:szCs w:val="24"/>
          <w:lang w:val="ru-RU" w:eastAsia="de-DE"/>
        </w:rPr>
        <w:t xml:space="preserve"> </w:t>
      </w:r>
      <w:r>
        <w:rPr>
          <w:rFonts w:eastAsia="Times New Roman" w:cs="Times New Roman"/>
          <w:szCs w:val="24"/>
          <w:lang w:val="ru-RU" w:eastAsia="de-DE"/>
        </w:rPr>
        <w:t>Хюттер</w:t>
      </w:r>
      <w:r w:rsidRPr="00311FC6">
        <w:rPr>
          <w:rFonts w:eastAsia="Times New Roman" w:cs="Times New Roman"/>
          <w:szCs w:val="24"/>
          <w:lang w:val="ru-RU" w:eastAsia="de-DE"/>
        </w:rPr>
        <w:t xml:space="preserve"> </w:t>
      </w:r>
      <w:r>
        <w:rPr>
          <w:rFonts w:eastAsia="Times New Roman" w:cs="Times New Roman"/>
          <w:szCs w:val="24"/>
          <w:lang w:val="ru-RU" w:eastAsia="de-DE"/>
        </w:rPr>
        <w:t>снова</w:t>
      </w:r>
      <w:r w:rsidRPr="00311FC6">
        <w:rPr>
          <w:rFonts w:eastAsia="Times New Roman" w:cs="Times New Roman"/>
          <w:szCs w:val="24"/>
          <w:lang w:val="ru-RU" w:eastAsia="de-DE"/>
        </w:rPr>
        <w:t xml:space="preserve"> </w:t>
      </w:r>
      <w:r>
        <w:rPr>
          <w:rFonts w:eastAsia="Times New Roman" w:cs="Times New Roman"/>
          <w:szCs w:val="24"/>
          <w:lang w:val="ru-RU" w:eastAsia="de-DE"/>
        </w:rPr>
        <w:t>сможет</w:t>
      </w:r>
      <w:r w:rsidRPr="00311FC6">
        <w:rPr>
          <w:rFonts w:eastAsia="Times New Roman" w:cs="Times New Roman"/>
          <w:szCs w:val="24"/>
          <w:lang w:val="ru-RU" w:eastAsia="de-DE"/>
        </w:rPr>
        <w:t xml:space="preserve"> </w:t>
      </w:r>
      <w:r>
        <w:rPr>
          <w:rFonts w:eastAsia="Times New Roman" w:cs="Times New Roman"/>
          <w:szCs w:val="24"/>
          <w:lang w:val="ru-RU" w:eastAsia="de-DE"/>
        </w:rPr>
        <w:t>увидеть</w:t>
      </w:r>
      <w:r w:rsidR="00D640A0">
        <w:rPr>
          <w:rFonts w:eastAsia="Times New Roman" w:cs="Times New Roman"/>
          <w:szCs w:val="24"/>
          <w:lang w:val="ru-RU" w:eastAsia="de-DE"/>
        </w:rPr>
        <w:t xml:space="preserve"> место</w:t>
      </w:r>
      <w:r w:rsidRPr="00311FC6">
        <w:rPr>
          <w:rFonts w:eastAsia="Times New Roman" w:cs="Times New Roman"/>
          <w:szCs w:val="24"/>
          <w:lang w:val="ru-RU" w:eastAsia="de-DE"/>
        </w:rPr>
        <w:t xml:space="preserve">, </w:t>
      </w:r>
      <w:r>
        <w:rPr>
          <w:rFonts w:eastAsia="Times New Roman" w:cs="Times New Roman"/>
          <w:szCs w:val="24"/>
          <w:lang w:val="ru-RU" w:eastAsia="de-DE"/>
        </w:rPr>
        <w:t>где</w:t>
      </w:r>
      <w:r w:rsidRPr="00311FC6">
        <w:rPr>
          <w:rFonts w:eastAsia="Times New Roman" w:cs="Times New Roman"/>
          <w:szCs w:val="24"/>
          <w:lang w:val="ru-RU" w:eastAsia="de-DE"/>
        </w:rPr>
        <w:t xml:space="preserve"> </w:t>
      </w:r>
      <w:r>
        <w:rPr>
          <w:rFonts w:eastAsia="Times New Roman" w:cs="Times New Roman"/>
          <w:szCs w:val="24"/>
          <w:lang w:val="ru-RU" w:eastAsia="de-DE"/>
        </w:rPr>
        <w:t>тогда</w:t>
      </w:r>
      <w:r w:rsidRPr="00311FC6">
        <w:rPr>
          <w:rFonts w:eastAsia="Times New Roman" w:cs="Times New Roman"/>
          <w:szCs w:val="24"/>
          <w:lang w:val="ru-RU" w:eastAsia="de-DE"/>
        </w:rPr>
        <w:t xml:space="preserve"> </w:t>
      </w:r>
      <w:r>
        <w:rPr>
          <w:rFonts w:eastAsia="Times New Roman" w:cs="Times New Roman"/>
          <w:szCs w:val="24"/>
          <w:lang w:val="ru-RU" w:eastAsia="de-DE"/>
        </w:rPr>
        <w:t>сошел</w:t>
      </w:r>
      <w:r w:rsidRPr="00311FC6">
        <w:rPr>
          <w:rFonts w:eastAsia="Times New Roman" w:cs="Times New Roman"/>
          <w:szCs w:val="24"/>
          <w:lang w:val="ru-RU" w:eastAsia="de-DE"/>
        </w:rPr>
        <w:t xml:space="preserve"> </w:t>
      </w:r>
      <w:r>
        <w:rPr>
          <w:rFonts w:eastAsia="Times New Roman" w:cs="Times New Roman"/>
          <w:szCs w:val="24"/>
          <w:lang w:val="ru-RU" w:eastAsia="de-DE"/>
        </w:rPr>
        <w:t>с</w:t>
      </w:r>
      <w:r w:rsidRPr="00311FC6">
        <w:rPr>
          <w:rFonts w:eastAsia="Times New Roman" w:cs="Times New Roman"/>
          <w:szCs w:val="24"/>
          <w:lang w:val="ru-RU" w:eastAsia="de-DE"/>
        </w:rPr>
        <w:t xml:space="preserve"> </w:t>
      </w:r>
      <w:r>
        <w:rPr>
          <w:rFonts w:eastAsia="Times New Roman" w:cs="Times New Roman"/>
          <w:szCs w:val="24"/>
          <w:lang w:val="ru-RU" w:eastAsia="de-DE"/>
        </w:rPr>
        <w:t>конвейера</w:t>
      </w:r>
      <w:r w:rsidRPr="00311FC6">
        <w:rPr>
          <w:rFonts w:eastAsia="Times New Roman" w:cs="Times New Roman"/>
          <w:szCs w:val="24"/>
          <w:lang w:val="ru-RU" w:eastAsia="de-DE"/>
        </w:rPr>
        <w:t xml:space="preserve"> </w:t>
      </w:r>
      <w:r>
        <w:rPr>
          <w:rFonts w:eastAsia="Times New Roman" w:cs="Times New Roman"/>
          <w:szCs w:val="24"/>
          <w:lang w:val="ru-RU" w:eastAsia="de-DE"/>
        </w:rPr>
        <w:t>первый</w:t>
      </w:r>
      <w:r w:rsidRPr="00311FC6">
        <w:rPr>
          <w:rFonts w:eastAsia="Times New Roman" w:cs="Times New Roman"/>
          <w:szCs w:val="24"/>
          <w:lang w:val="ru-RU" w:eastAsia="de-DE"/>
        </w:rPr>
        <w:t xml:space="preserve"> </w:t>
      </w:r>
      <w:r>
        <w:rPr>
          <w:rFonts w:eastAsia="Times New Roman" w:cs="Times New Roman"/>
          <w:szCs w:val="24"/>
          <w:lang w:val="ru-RU" w:eastAsia="de-DE"/>
        </w:rPr>
        <w:t>трактор</w:t>
      </w:r>
      <w:r w:rsidRPr="00311FC6">
        <w:rPr>
          <w:rFonts w:eastAsia="Times New Roman" w:cs="Times New Roman"/>
          <w:szCs w:val="24"/>
          <w:lang w:val="ru-RU" w:eastAsia="de-DE"/>
        </w:rPr>
        <w:t xml:space="preserve">, </w:t>
      </w:r>
      <w:r>
        <w:rPr>
          <w:rFonts w:eastAsia="Times New Roman" w:cs="Times New Roman"/>
          <w:szCs w:val="24"/>
          <w:lang w:val="ru-RU" w:eastAsia="de-DE"/>
        </w:rPr>
        <w:t>Универсал</w:t>
      </w:r>
      <w:r w:rsidRPr="00311FC6">
        <w:rPr>
          <w:rFonts w:eastAsia="Times New Roman" w:cs="Times New Roman"/>
          <w:szCs w:val="24"/>
          <w:lang w:val="ru-RU" w:eastAsia="de-DE"/>
        </w:rPr>
        <w:t xml:space="preserve"> 1, </w:t>
      </w:r>
      <w:r w:rsidR="00D640A0">
        <w:rPr>
          <w:rFonts w:eastAsia="Times New Roman" w:cs="Times New Roman"/>
          <w:szCs w:val="24"/>
          <w:lang w:val="ru-RU" w:eastAsia="de-DE"/>
        </w:rPr>
        <w:t>с</w:t>
      </w:r>
      <w:r>
        <w:rPr>
          <w:rFonts w:eastAsia="Times New Roman" w:cs="Times New Roman"/>
          <w:szCs w:val="24"/>
          <w:lang w:val="ru-RU" w:eastAsia="de-DE"/>
        </w:rPr>
        <w:t xml:space="preserve"> колесами</w:t>
      </w:r>
      <w:r w:rsidR="00D640A0">
        <w:rPr>
          <w:rFonts w:eastAsia="Times New Roman" w:cs="Times New Roman"/>
          <w:szCs w:val="24"/>
          <w:lang w:val="ru-RU" w:eastAsia="de-DE"/>
        </w:rPr>
        <w:t xml:space="preserve"> на спицах</w:t>
      </w:r>
      <w:r>
        <w:rPr>
          <w:rFonts w:eastAsia="Times New Roman" w:cs="Times New Roman"/>
          <w:szCs w:val="24"/>
          <w:lang w:val="ru-RU" w:eastAsia="de-DE"/>
        </w:rPr>
        <w:t xml:space="preserve">, покрашенный </w:t>
      </w:r>
      <w:r w:rsidR="00146975">
        <w:rPr>
          <w:rFonts w:eastAsia="Times New Roman" w:cs="Times New Roman"/>
          <w:szCs w:val="24"/>
          <w:lang w:val="ru-RU" w:eastAsia="de-DE"/>
        </w:rPr>
        <w:t>серебрянкой</w:t>
      </w:r>
      <w:r>
        <w:rPr>
          <w:rFonts w:eastAsia="Times New Roman" w:cs="Times New Roman"/>
          <w:szCs w:val="24"/>
          <w:lang w:val="ru-RU" w:eastAsia="de-DE"/>
        </w:rPr>
        <w:t>, он еще раз посмотрит, где стоял тогда генератор, увидит, где располагались бараки. И</w:t>
      </w:r>
      <w:r w:rsidRPr="00BF420F">
        <w:rPr>
          <w:rFonts w:eastAsia="Times New Roman" w:cs="Times New Roman"/>
          <w:szCs w:val="24"/>
          <w:lang w:val="ru-RU" w:eastAsia="de-DE"/>
        </w:rPr>
        <w:t xml:space="preserve"> </w:t>
      </w:r>
      <w:r>
        <w:rPr>
          <w:rFonts w:eastAsia="Times New Roman" w:cs="Times New Roman"/>
          <w:szCs w:val="24"/>
          <w:lang w:val="ru-RU" w:eastAsia="de-DE"/>
        </w:rPr>
        <w:t>еще</w:t>
      </w:r>
      <w:r w:rsidRPr="00BF420F">
        <w:rPr>
          <w:rFonts w:eastAsia="Times New Roman" w:cs="Times New Roman"/>
          <w:szCs w:val="24"/>
          <w:lang w:val="ru-RU" w:eastAsia="de-DE"/>
        </w:rPr>
        <w:t xml:space="preserve"> </w:t>
      </w:r>
      <w:r>
        <w:rPr>
          <w:rFonts w:eastAsia="Times New Roman" w:cs="Times New Roman"/>
          <w:szCs w:val="24"/>
          <w:lang w:val="ru-RU" w:eastAsia="de-DE"/>
        </w:rPr>
        <w:t>один</w:t>
      </w:r>
      <w:r w:rsidRPr="00BF420F">
        <w:rPr>
          <w:rFonts w:eastAsia="Times New Roman" w:cs="Times New Roman"/>
          <w:szCs w:val="24"/>
          <w:lang w:val="ru-RU" w:eastAsia="de-DE"/>
        </w:rPr>
        <w:t xml:space="preserve"> </w:t>
      </w:r>
      <w:r>
        <w:rPr>
          <w:rFonts w:eastAsia="Times New Roman" w:cs="Times New Roman"/>
          <w:szCs w:val="24"/>
          <w:lang w:val="ru-RU" w:eastAsia="de-DE"/>
        </w:rPr>
        <w:t>подарок</w:t>
      </w:r>
      <w:r w:rsidRPr="00BF420F">
        <w:rPr>
          <w:rFonts w:eastAsia="Times New Roman" w:cs="Times New Roman"/>
          <w:szCs w:val="24"/>
          <w:lang w:val="ru-RU" w:eastAsia="de-DE"/>
        </w:rPr>
        <w:t xml:space="preserve"> </w:t>
      </w:r>
      <w:r>
        <w:rPr>
          <w:rFonts w:eastAsia="Times New Roman" w:cs="Times New Roman"/>
          <w:szCs w:val="24"/>
          <w:lang w:val="ru-RU" w:eastAsia="de-DE"/>
        </w:rPr>
        <w:t>для</w:t>
      </w:r>
      <w:r w:rsidRPr="00BF420F">
        <w:rPr>
          <w:rFonts w:eastAsia="Times New Roman" w:cs="Times New Roman"/>
          <w:szCs w:val="24"/>
          <w:lang w:val="ru-RU" w:eastAsia="de-DE"/>
        </w:rPr>
        <w:t xml:space="preserve"> </w:t>
      </w:r>
      <w:r>
        <w:rPr>
          <w:rFonts w:eastAsia="Times New Roman" w:cs="Times New Roman"/>
          <w:szCs w:val="24"/>
          <w:lang w:val="ru-RU" w:eastAsia="de-DE"/>
        </w:rPr>
        <w:t>Пауля</w:t>
      </w:r>
      <w:r w:rsidRPr="00BF420F">
        <w:rPr>
          <w:rFonts w:eastAsia="Times New Roman" w:cs="Times New Roman"/>
          <w:szCs w:val="24"/>
          <w:lang w:val="ru-RU" w:eastAsia="de-DE"/>
        </w:rPr>
        <w:t xml:space="preserve"> </w:t>
      </w:r>
      <w:r>
        <w:rPr>
          <w:rFonts w:eastAsia="Times New Roman" w:cs="Times New Roman"/>
          <w:szCs w:val="24"/>
          <w:lang w:val="ru-RU" w:eastAsia="de-DE"/>
        </w:rPr>
        <w:t>Хюттера</w:t>
      </w:r>
      <w:r w:rsidRPr="00BF420F">
        <w:rPr>
          <w:rFonts w:eastAsia="Times New Roman" w:cs="Times New Roman"/>
          <w:szCs w:val="24"/>
          <w:lang w:val="ru-RU" w:eastAsia="de-DE"/>
        </w:rPr>
        <w:t xml:space="preserve">, </w:t>
      </w:r>
      <w:r>
        <w:rPr>
          <w:rFonts w:eastAsia="Times New Roman" w:cs="Times New Roman"/>
          <w:szCs w:val="24"/>
          <w:lang w:val="ru-RU" w:eastAsia="de-DE"/>
        </w:rPr>
        <w:t>который</w:t>
      </w:r>
      <w:r w:rsidRPr="00BF420F">
        <w:rPr>
          <w:rFonts w:eastAsia="Times New Roman" w:cs="Times New Roman"/>
          <w:szCs w:val="24"/>
          <w:lang w:val="ru-RU" w:eastAsia="de-DE"/>
        </w:rPr>
        <w:t xml:space="preserve"> </w:t>
      </w:r>
      <w:r>
        <w:rPr>
          <w:rFonts w:eastAsia="Times New Roman" w:cs="Times New Roman"/>
          <w:szCs w:val="24"/>
          <w:lang w:val="ru-RU" w:eastAsia="de-DE"/>
        </w:rPr>
        <w:t>ему</w:t>
      </w:r>
      <w:r w:rsidRPr="00BF420F">
        <w:rPr>
          <w:rFonts w:eastAsia="Times New Roman" w:cs="Times New Roman"/>
          <w:szCs w:val="24"/>
          <w:lang w:val="ru-RU" w:eastAsia="de-DE"/>
        </w:rPr>
        <w:t xml:space="preserve"> </w:t>
      </w:r>
      <w:r>
        <w:rPr>
          <w:rFonts w:eastAsia="Times New Roman" w:cs="Times New Roman"/>
          <w:szCs w:val="24"/>
          <w:lang w:val="ru-RU" w:eastAsia="de-DE"/>
        </w:rPr>
        <w:t>вручили</w:t>
      </w:r>
      <w:r w:rsidRPr="00BF420F">
        <w:rPr>
          <w:rFonts w:eastAsia="Times New Roman" w:cs="Times New Roman"/>
          <w:szCs w:val="24"/>
          <w:lang w:val="ru-RU" w:eastAsia="de-DE"/>
        </w:rPr>
        <w:t xml:space="preserve"> </w:t>
      </w:r>
      <w:r>
        <w:rPr>
          <w:rFonts w:eastAsia="Times New Roman" w:cs="Times New Roman"/>
          <w:szCs w:val="24"/>
          <w:lang w:val="ru-RU" w:eastAsia="de-DE"/>
        </w:rPr>
        <w:t>в</w:t>
      </w:r>
      <w:r w:rsidRPr="00BF420F">
        <w:rPr>
          <w:rFonts w:eastAsia="Times New Roman" w:cs="Times New Roman"/>
          <w:szCs w:val="24"/>
          <w:lang w:val="ru-RU" w:eastAsia="de-DE"/>
        </w:rPr>
        <w:t xml:space="preserve"> </w:t>
      </w:r>
      <w:r>
        <w:rPr>
          <w:rFonts w:eastAsia="Times New Roman" w:cs="Times New Roman"/>
          <w:szCs w:val="24"/>
          <w:lang w:val="ru-RU" w:eastAsia="de-DE"/>
        </w:rPr>
        <w:t>конце</w:t>
      </w:r>
      <w:r w:rsidRPr="00BF420F">
        <w:rPr>
          <w:rFonts w:eastAsia="Times New Roman" w:cs="Times New Roman"/>
          <w:szCs w:val="24"/>
          <w:lang w:val="ru-RU" w:eastAsia="de-DE"/>
        </w:rPr>
        <w:t xml:space="preserve"> </w:t>
      </w:r>
      <w:r>
        <w:rPr>
          <w:rFonts w:eastAsia="Times New Roman" w:cs="Times New Roman"/>
          <w:szCs w:val="24"/>
          <w:lang w:val="ru-RU" w:eastAsia="de-DE"/>
        </w:rPr>
        <w:t>его</w:t>
      </w:r>
      <w:r w:rsidRPr="00BF420F">
        <w:rPr>
          <w:rFonts w:eastAsia="Times New Roman" w:cs="Times New Roman"/>
          <w:szCs w:val="24"/>
          <w:lang w:val="ru-RU" w:eastAsia="de-DE"/>
        </w:rPr>
        <w:t xml:space="preserve"> </w:t>
      </w:r>
      <w:r>
        <w:rPr>
          <w:rFonts w:eastAsia="Times New Roman" w:cs="Times New Roman"/>
          <w:szCs w:val="24"/>
          <w:lang w:val="ru-RU" w:eastAsia="de-DE"/>
        </w:rPr>
        <w:t>выступления,  отнимает у него дар речи</w:t>
      </w:r>
      <w:r w:rsidRPr="00BF420F">
        <w:rPr>
          <w:rFonts w:eastAsia="Times New Roman" w:cs="Times New Roman"/>
          <w:szCs w:val="24"/>
          <w:lang w:val="ru-RU" w:eastAsia="de-DE"/>
        </w:rPr>
        <w:t>:</w:t>
      </w:r>
      <w:r>
        <w:rPr>
          <w:rFonts w:eastAsia="Times New Roman" w:cs="Times New Roman"/>
          <w:szCs w:val="24"/>
          <w:lang w:val="ru-RU" w:eastAsia="de-DE"/>
        </w:rPr>
        <w:t xml:space="preserve"> полотенце, символ русского гостеприимства, с надписью </w:t>
      </w:r>
      <w:r w:rsidRPr="00D37CA6">
        <w:rPr>
          <w:rFonts w:eastAsia="Times New Roman" w:cs="Times New Roman"/>
          <w:szCs w:val="24"/>
          <w:lang w:val="ru-RU" w:eastAsia="de-DE"/>
        </w:rPr>
        <w:t>«</w:t>
      </w:r>
      <w:r>
        <w:rPr>
          <w:rFonts w:eastAsia="Times New Roman" w:cs="Times New Roman"/>
          <w:szCs w:val="24"/>
          <w:lang w:val="ru-RU" w:eastAsia="de-DE"/>
        </w:rPr>
        <w:t>Хлеб</w:t>
      </w:r>
      <w:r w:rsidRPr="00D37CA6">
        <w:rPr>
          <w:rFonts w:eastAsia="Times New Roman" w:cs="Times New Roman"/>
          <w:szCs w:val="24"/>
          <w:lang w:val="ru-RU" w:eastAsia="de-DE"/>
        </w:rPr>
        <w:t xml:space="preserve"> </w:t>
      </w:r>
      <w:r>
        <w:rPr>
          <w:rFonts w:eastAsia="Times New Roman" w:cs="Times New Roman"/>
          <w:szCs w:val="24"/>
          <w:lang w:val="ru-RU" w:eastAsia="de-DE"/>
        </w:rPr>
        <w:t>и</w:t>
      </w:r>
      <w:r w:rsidRPr="00D37CA6">
        <w:rPr>
          <w:rFonts w:eastAsia="Times New Roman" w:cs="Times New Roman"/>
          <w:szCs w:val="24"/>
          <w:lang w:val="ru-RU" w:eastAsia="de-DE"/>
        </w:rPr>
        <w:t xml:space="preserve"> </w:t>
      </w:r>
      <w:r>
        <w:rPr>
          <w:rFonts w:eastAsia="Times New Roman" w:cs="Times New Roman"/>
          <w:szCs w:val="24"/>
          <w:lang w:val="ru-RU" w:eastAsia="de-DE"/>
        </w:rPr>
        <w:t>Соль</w:t>
      </w:r>
      <w:r w:rsidRPr="00D37CA6">
        <w:rPr>
          <w:rFonts w:eastAsia="Times New Roman" w:cs="Times New Roman"/>
          <w:szCs w:val="24"/>
          <w:lang w:val="ru-RU" w:eastAsia="de-DE"/>
        </w:rPr>
        <w:t xml:space="preserve">» </w:t>
      </w:r>
      <w:r>
        <w:rPr>
          <w:rFonts w:eastAsia="Times New Roman" w:cs="Times New Roman"/>
          <w:szCs w:val="24"/>
          <w:lang w:val="ru-RU" w:eastAsia="de-DE"/>
        </w:rPr>
        <w:t>на</w:t>
      </w:r>
      <w:r w:rsidRPr="00D37CA6">
        <w:rPr>
          <w:rFonts w:eastAsia="Times New Roman" w:cs="Times New Roman"/>
          <w:szCs w:val="24"/>
          <w:lang w:val="ru-RU" w:eastAsia="de-DE"/>
        </w:rPr>
        <w:t xml:space="preserve"> </w:t>
      </w:r>
      <w:r>
        <w:rPr>
          <w:rFonts w:eastAsia="Times New Roman" w:cs="Times New Roman"/>
          <w:szCs w:val="24"/>
          <w:lang w:val="ru-RU" w:eastAsia="de-DE"/>
        </w:rPr>
        <w:t>немецком</w:t>
      </w:r>
      <w:r w:rsidRPr="00D37CA6">
        <w:rPr>
          <w:rFonts w:eastAsia="Times New Roman" w:cs="Times New Roman"/>
          <w:szCs w:val="24"/>
          <w:lang w:val="ru-RU" w:eastAsia="de-DE"/>
        </w:rPr>
        <w:t xml:space="preserve"> </w:t>
      </w:r>
      <w:r>
        <w:rPr>
          <w:rFonts w:eastAsia="Times New Roman" w:cs="Times New Roman"/>
          <w:szCs w:val="24"/>
          <w:lang w:val="ru-RU" w:eastAsia="de-DE"/>
        </w:rPr>
        <w:t>и</w:t>
      </w:r>
      <w:r w:rsidRPr="00D37CA6">
        <w:rPr>
          <w:rFonts w:eastAsia="Times New Roman" w:cs="Times New Roman"/>
          <w:szCs w:val="24"/>
          <w:lang w:val="ru-RU" w:eastAsia="de-DE"/>
        </w:rPr>
        <w:t xml:space="preserve"> </w:t>
      </w:r>
      <w:r>
        <w:rPr>
          <w:rFonts w:eastAsia="Times New Roman" w:cs="Times New Roman"/>
          <w:szCs w:val="24"/>
          <w:lang w:val="ru-RU" w:eastAsia="de-DE"/>
        </w:rPr>
        <w:t>русском</w:t>
      </w:r>
      <w:r w:rsidRPr="00D37CA6">
        <w:rPr>
          <w:rFonts w:eastAsia="Times New Roman" w:cs="Times New Roman"/>
          <w:szCs w:val="24"/>
          <w:lang w:val="ru-RU" w:eastAsia="de-DE"/>
        </w:rPr>
        <w:t xml:space="preserve"> </w:t>
      </w:r>
      <w:r>
        <w:rPr>
          <w:rFonts w:eastAsia="Times New Roman" w:cs="Times New Roman"/>
          <w:szCs w:val="24"/>
          <w:lang w:val="ru-RU" w:eastAsia="de-DE"/>
        </w:rPr>
        <w:t>языках</w:t>
      </w:r>
      <w:r w:rsidRPr="00D37CA6">
        <w:rPr>
          <w:rFonts w:eastAsia="Times New Roman" w:cs="Times New Roman"/>
          <w:szCs w:val="24"/>
          <w:lang w:val="ru-RU" w:eastAsia="de-DE"/>
        </w:rPr>
        <w:t xml:space="preserve">. </w:t>
      </w:r>
      <w:r w:rsidR="00D640A0">
        <w:rPr>
          <w:rFonts w:eastAsia="Times New Roman" w:cs="Times New Roman"/>
          <w:szCs w:val="24"/>
          <w:lang w:val="ru-RU" w:eastAsia="de-DE"/>
        </w:rPr>
        <w:t>Это полотенце он хочет</w:t>
      </w:r>
      <w:r>
        <w:rPr>
          <w:rFonts w:eastAsia="Times New Roman" w:cs="Times New Roman"/>
          <w:szCs w:val="24"/>
          <w:lang w:val="ru-RU" w:eastAsia="de-DE"/>
        </w:rPr>
        <w:t xml:space="preserve"> взять с собой в гроб, когда дело дойдет до этого.</w:t>
      </w:r>
      <w:r w:rsidRPr="00BF420F">
        <w:rPr>
          <w:rFonts w:eastAsia="Times New Roman" w:cs="Times New Roman"/>
          <w:szCs w:val="24"/>
          <w:lang w:val="ru-RU" w:eastAsia="de-DE"/>
        </w:rPr>
        <w:t xml:space="preserve"> </w:t>
      </w:r>
      <w:r>
        <w:rPr>
          <w:rFonts w:eastAsia="Times New Roman" w:cs="Times New Roman"/>
          <w:szCs w:val="24"/>
          <w:lang w:val="ru-RU" w:eastAsia="de-DE"/>
        </w:rPr>
        <w:t xml:space="preserve"> В</w:t>
      </w:r>
      <w:r w:rsidRPr="00BF420F">
        <w:rPr>
          <w:rFonts w:eastAsia="Times New Roman" w:cs="Times New Roman"/>
          <w:szCs w:val="24"/>
          <w:lang w:val="ru-RU" w:eastAsia="de-DE"/>
        </w:rPr>
        <w:t xml:space="preserve"> </w:t>
      </w:r>
      <w:r>
        <w:rPr>
          <w:rFonts w:eastAsia="Times New Roman" w:cs="Times New Roman"/>
          <w:szCs w:val="24"/>
          <w:lang w:val="ru-RU" w:eastAsia="de-DE"/>
        </w:rPr>
        <w:t>примирении</w:t>
      </w:r>
      <w:r w:rsidRPr="00BF420F">
        <w:rPr>
          <w:rFonts w:eastAsia="Times New Roman" w:cs="Times New Roman"/>
          <w:szCs w:val="24"/>
          <w:lang w:val="ru-RU" w:eastAsia="de-DE"/>
        </w:rPr>
        <w:t xml:space="preserve"> </w:t>
      </w:r>
      <w:r>
        <w:rPr>
          <w:rFonts w:eastAsia="Times New Roman" w:cs="Times New Roman"/>
          <w:szCs w:val="24"/>
          <w:lang w:val="ru-RU" w:eastAsia="de-DE"/>
        </w:rPr>
        <w:t>с</w:t>
      </w:r>
      <w:r w:rsidRPr="00BF420F">
        <w:rPr>
          <w:rFonts w:eastAsia="Times New Roman" w:cs="Times New Roman"/>
          <w:szCs w:val="24"/>
          <w:lang w:val="ru-RU" w:eastAsia="de-DE"/>
        </w:rPr>
        <w:t xml:space="preserve"> </w:t>
      </w:r>
      <w:r>
        <w:rPr>
          <w:rFonts w:eastAsia="Times New Roman" w:cs="Times New Roman"/>
          <w:szCs w:val="24"/>
          <w:lang w:val="ru-RU" w:eastAsia="de-DE"/>
        </w:rPr>
        <w:t>собой</w:t>
      </w:r>
      <w:r w:rsidRPr="00BF420F">
        <w:rPr>
          <w:rFonts w:eastAsia="Times New Roman" w:cs="Times New Roman"/>
          <w:szCs w:val="24"/>
          <w:lang w:val="ru-RU" w:eastAsia="de-DE"/>
        </w:rPr>
        <w:t xml:space="preserve">, </w:t>
      </w:r>
      <w:r>
        <w:rPr>
          <w:rFonts w:eastAsia="Times New Roman" w:cs="Times New Roman"/>
          <w:szCs w:val="24"/>
          <w:lang w:val="ru-RU" w:eastAsia="de-DE"/>
        </w:rPr>
        <w:t>в</w:t>
      </w:r>
      <w:r w:rsidRPr="00BF420F">
        <w:rPr>
          <w:rFonts w:eastAsia="Times New Roman" w:cs="Times New Roman"/>
          <w:szCs w:val="24"/>
          <w:lang w:val="ru-RU" w:eastAsia="de-DE"/>
        </w:rPr>
        <w:t xml:space="preserve"> </w:t>
      </w:r>
      <w:r>
        <w:rPr>
          <w:rFonts w:eastAsia="Times New Roman" w:cs="Times New Roman"/>
          <w:szCs w:val="24"/>
          <w:lang w:val="ru-RU" w:eastAsia="de-DE"/>
        </w:rPr>
        <w:t>примирении</w:t>
      </w:r>
      <w:r w:rsidRPr="00BF420F">
        <w:rPr>
          <w:rFonts w:eastAsia="Times New Roman" w:cs="Times New Roman"/>
          <w:szCs w:val="24"/>
          <w:lang w:val="ru-RU" w:eastAsia="de-DE"/>
        </w:rPr>
        <w:t xml:space="preserve"> </w:t>
      </w:r>
      <w:r>
        <w:rPr>
          <w:rFonts w:eastAsia="Times New Roman" w:cs="Times New Roman"/>
          <w:szCs w:val="24"/>
          <w:lang w:val="ru-RU" w:eastAsia="de-DE"/>
        </w:rPr>
        <w:t>с</w:t>
      </w:r>
      <w:r w:rsidRPr="00BF420F">
        <w:rPr>
          <w:rFonts w:eastAsia="Times New Roman" w:cs="Times New Roman"/>
          <w:szCs w:val="24"/>
          <w:lang w:val="ru-RU" w:eastAsia="de-DE"/>
        </w:rPr>
        <w:t xml:space="preserve"> </w:t>
      </w:r>
      <w:r>
        <w:rPr>
          <w:rFonts w:eastAsia="Times New Roman" w:cs="Times New Roman"/>
          <w:szCs w:val="24"/>
          <w:lang w:val="ru-RU" w:eastAsia="de-DE"/>
        </w:rPr>
        <w:t>историей</w:t>
      </w:r>
      <w:r w:rsidRPr="00BF420F">
        <w:rPr>
          <w:rFonts w:eastAsia="Times New Roman" w:cs="Times New Roman"/>
          <w:szCs w:val="24"/>
          <w:lang w:val="ru-RU" w:eastAsia="de-DE"/>
        </w:rPr>
        <w:t xml:space="preserve">, </w:t>
      </w:r>
      <w:r>
        <w:rPr>
          <w:rFonts w:eastAsia="Times New Roman" w:cs="Times New Roman"/>
          <w:szCs w:val="24"/>
          <w:lang w:val="ru-RU" w:eastAsia="de-DE"/>
        </w:rPr>
        <w:t>в</w:t>
      </w:r>
      <w:r w:rsidRPr="00BF420F">
        <w:rPr>
          <w:rFonts w:eastAsia="Times New Roman" w:cs="Times New Roman"/>
          <w:szCs w:val="24"/>
          <w:lang w:val="ru-RU" w:eastAsia="de-DE"/>
        </w:rPr>
        <w:t xml:space="preserve"> </w:t>
      </w:r>
      <w:r>
        <w:rPr>
          <w:rFonts w:eastAsia="Times New Roman" w:cs="Times New Roman"/>
          <w:szCs w:val="24"/>
          <w:lang w:val="ru-RU" w:eastAsia="de-DE"/>
        </w:rPr>
        <w:t>примирении</w:t>
      </w:r>
      <w:r w:rsidRPr="00BF420F">
        <w:rPr>
          <w:rFonts w:eastAsia="Times New Roman" w:cs="Times New Roman"/>
          <w:szCs w:val="24"/>
          <w:lang w:val="ru-RU" w:eastAsia="de-DE"/>
        </w:rPr>
        <w:t xml:space="preserve"> </w:t>
      </w:r>
      <w:r>
        <w:rPr>
          <w:rFonts w:eastAsia="Times New Roman" w:cs="Times New Roman"/>
          <w:szCs w:val="24"/>
          <w:lang w:val="ru-RU" w:eastAsia="de-DE"/>
        </w:rPr>
        <w:t>с</w:t>
      </w:r>
      <w:r w:rsidRPr="00BF420F">
        <w:rPr>
          <w:rFonts w:eastAsia="Times New Roman" w:cs="Times New Roman"/>
          <w:szCs w:val="24"/>
          <w:lang w:val="ru-RU" w:eastAsia="de-DE"/>
        </w:rPr>
        <w:t xml:space="preserve"> </w:t>
      </w:r>
      <w:r>
        <w:rPr>
          <w:rFonts w:eastAsia="Times New Roman" w:cs="Times New Roman"/>
          <w:szCs w:val="24"/>
          <w:lang w:val="ru-RU" w:eastAsia="de-DE"/>
        </w:rPr>
        <w:t>бывшими</w:t>
      </w:r>
      <w:r w:rsidRPr="00BF420F">
        <w:rPr>
          <w:rFonts w:eastAsia="Times New Roman" w:cs="Times New Roman"/>
          <w:szCs w:val="24"/>
          <w:lang w:val="ru-RU" w:eastAsia="de-DE"/>
        </w:rPr>
        <w:t xml:space="preserve"> </w:t>
      </w:r>
      <w:r>
        <w:rPr>
          <w:rFonts w:eastAsia="Times New Roman" w:cs="Times New Roman"/>
          <w:szCs w:val="24"/>
          <w:lang w:val="ru-RU" w:eastAsia="de-DE"/>
        </w:rPr>
        <w:t>врагами</w:t>
      </w:r>
      <w:r w:rsidRPr="00BF420F">
        <w:rPr>
          <w:rFonts w:eastAsia="Times New Roman" w:cs="Times New Roman"/>
          <w:szCs w:val="24"/>
          <w:lang w:val="ru-RU" w:eastAsia="de-DE"/>
        </w:rPr>
        <w:t xml:space="preserve">, </w:t>
      </w:r>
      <w:r>
        <w:rPr>
          <w:rFonts w:eastAsia="Times New Roman" w:cs="Times New Roman"/>
          <w:szCs w:val="24"/>
          <w:lang w:val="ru-RU" w:eastAsia="de-DE"/>
        </w:rPr>
        <w:t xml:space="preserve"> которые давно стали друзьями</w:t>
      </w:r>
      <w:r w:rsidRPr="00BF420F">
        <w:rPr>
          <w:rFonts w:eastAsia="Times New Roman" w:cs="Times New Roman"/>
          <w:szCs w:val="24"/>
          <w:lang w:val="ru-RU" w:eastAsia="de-DE"/>
        </w:rPr>
        <w:t>.</w:t>
      </w:r>
      <w:r>
        <w:rPr>
          <w:rFonts w:eastAsia="Times New Roman" w:cs="Times New Roman"/>
          <w:szCs w:val="24"/>
          <w:lang w:val="ru-RU" w:eastAsia="de-DE"/>
        </w:rPr>
        <w:t xml:space="preserve"> Только</w:t>
      </w:r>
      <w:r w:rsidRPr="004E108B">
        <w:rPr>
          <w:rFonts w:eastAsia="Times New Roman" w:cs="Times New Roman"/>
          <w:szCs w:val="24"/>
          <w:lang w:val="ru-RU" w:eastAsia="de-DE"/>
        </w:rPr>
        <w:t xml:space="preserve"> </w:t>
      </w:r>
      <w:r>
        <w:rPr>
          <w:rFonts w:eastAsia="Times New Roman" w:cs="Times New Roman"/>
          <w:szCs w:val="24"/>
          <w:lang w:val="ru-RU" w:eastAsia="de-DE"/>
        </w:rPr>
        <w:t>одно</w:t>
      </w:r>
      <w:r w:rsidRPr="004E108B">
        <w:rPr>
          <w:rFonts w:eastAsia="Times New Roman" w:cs="Times New Roman"/>
          <w:szCs w:val="24"/>
          <w:lang w:val="ru-RU" w:eastAsia="de-DE"/>
        </w:rPr>
        <w:t xml:space="preserve"> </w:t>
      </w:r>
      <w:r>
        <w:rPr>
          <w:rFonts w:eastAsia="Times New Roman" w:cs="Times New Roman"/>
          <w:szCs w:val="24"/>
          <w:lang w:val="ru-RU" w:eastAsia="de-DE"/>
        </w:rPr>
        <w:t>желание</w:t>
      </w:r>
      <w:r w:rsidRPr="004E108B">
        <w:rPr>
          <w:rFonts w:eastAsia="Times New Roman" w:cs="Times New Roman"/>
          <w:szCs w:val="24"/>
          <w:lang w:val="ru-RU" w:eastAsia="de-DE"/>
        </w:rPr>
        <w:t xml:space="preserve"> </w:t>
      </w:r>
      <w:r>
        <w:rPr>
          <w:rFonts w:eastAsia="Times New Roman" w:cs="Times New Roman"/>
          <w:szCs w:val="24"/>
          <w:lang w:val="ru-RU" w:eastAsia="de-DE"/>
        </w:rPr>
        <w:t>есть</w:t>
      </w:r>
      <w:r w:rsidRPr="004E108B">
        <w:rPr>
          <w:rFonts w:eastAsia="Times New Roman" w:cs="Times New Roman"/>
          <w:szCs w:val="24"/>
          <w:lang w:val="ru-RU" w:eastAsia="de-DE"/>
        </w:rPr>
        <w:t xml:space="preserve"> </w:t>
      </w:r>
      <w:r>
        <w:rPr>
          <w:rFonts w:eastAsia="Times New Roman" w:cs="Times New Roman"/>
          <w:szCs w:val="24"/>
          <w:lang w:val="ru-RU" w:eastAsia="de-DE"/>
        </w:rPr>
        <w:t>у</w:t>
      </w:r>
      <w:r w:rsidRPr="004E108B">
        <w:rPr>
          <w:rFonts w:eastAsia="Times New Roman" w:cs="Times New Roman"/>
          <w:szCs w:val="24"/>
          <w:lang w:val="ru-RU" w:eastAsia="de-DE"/>
        </w:rPr>
        <w:t xml:space="preserve"> </w:t>
      </w:r>
      <w:r>
        <w:rPr>
          <w:rFonts w:eastAsia="Times New Roman" w:cs="Times New Roman"/>
          <w:szCs w:val="24"/>
          <w:lang w:val="ru-RU" w:eastAsia="de-DE"/>
        </w:rPr>
        <w:t>Пауля</w:t>
      </w:r>
      <w:r w:rsidRPr="004E108B">
        <w:rPr>
          <w:rFonts w:eastAsia="Times New Roman" w:cs="Times New Roman"/>
          <w:szCs w:val="24"/>
          <w:lang w:val="ru-RU" w:eastAsia="de-DE"/>
        </w:rPr>
        <w:t xml:space="preserve"> </w:t>
      </w:r>
      <w:r>
        <w:rPr>
          <w:rFonts w:eastAsia="Times New Roman" w:cs="Times New Roman"/>
          <w:szCs w:val="24"/>
          <w:lang w:val="ru-RU" w:eastAsia="de-DE"/>
        </w:rPr>
        <w:t>Хюттера</w:t>
      </w:r>
      <w:r w:rsidRPr="004E108B">
        <w:rPr>
          <w:rFonts w:eastAsia="Times New Roman" w:cs="Times New Roman"/>
          <w:szCs w:val="24"/>
          <w:lang w:val="ru-RU" w:eastAsia="de-DE"/>
        </w:rPr>
        <w:t xml:space="preserve"> </w:t>
      </w:r>
      <w:r>
        <w:rPr>
          <w:rFonts w:eastAsia="Times New Roman" w:cs="Times New Roman"/>
          <w:szCs w:val="24"/>
          <w:lang w:val="ru-RU" w:eastAsia="de-DE"/>
        </w:rPr>
        <w:t>сейчас</w:t>
      </w:r>
      <w:r w:rsidRPr="004E108B">
        <w:rPr>
          <w:rFonts w:eastAsia="Times New Roman" w:cs="Times New Roman"/>
          <w:szCs w:val="24"/>
          <w:lang w:val="ru-RU" w:eastAsia="de-DE"/>
        </w:rPr>
        <w:t>:</w:t>
      </w:r>
      <w:r>
        <w:rPr>
          <w:rFonts w:eastAsia="Times New Roman" w:cs="Times New Roman"/>
          <w:szCs w:val="24"/>
          <w:lang w:val="ru-RU" w:eastAsia="de-DE"/>
        </w:rPr>
        <w:t xml:space="preserve"> чтобы сегодняшняя и завтрашняя молодежь  по обе стороны границ, которых давно уже и нет, никогда не пережила ничего подобного, что пришлось пережить и выстрадать его сверстникам. </w:t>
      </w:r>
      <w:r w:rsidRPr="004E108B">
        <w:rPr>
          <w:rFonts w:eastAsia="Times New Roman" w:cs="Times New Roman"/>
          <w:szCs w:val="24"/>
          <w:lang w:val="ru-RU" w:eastAsia="de-DE"/>
        </w:rPr>
        <w:t xml:space="preserve">  </w:t>
      </w:r>
    </w:p>
    <w:p w:rsidR="006F2160" w:rsidRPr="004E108B" w:rsidRDefault="006F2160" w:rsidP="00935023">
      <w:pPr>
        <w:shd w:val="clear" w:color="auto" w:fill="FFFFFF"/>
        <w:spacing w:line="276" w:lineRule="auto"/>
        <w:jc w:val="both"/>
        <w:rPr>
          <w:rFonts w:eastAsia="Times New Roman" w:cs="Times New Roman"/>
          <w:szCs w:val="24"/>
          <w:lang w:val="ru-RU" w:eastAsia="de-DE"/>
        </w:rPr>
      </w:pPr>
    </w:p>
    <w:p w:rsidR="006F2160" w:rsidRPr="00E52044" w:rsidRDefault="006F2160" w:rsidP="00935023">
      <w:pPr>
        <w:shd w:val="clear" w:color="auto" w:fill="FFFFFF"/>
        <w:spacing w:line="276" w:lineRule="auto"/>
        <w:jc w:val="both"/>
        <w:rPr>
          <w:rFonts w:eastAsia="Times New Roman" w:cs="Times New Roman"/>
          <w:i/>
          <w:szCs w:val="24"/>
          <w:lang w:val="ru-RU" w:eastAsia="de-DE"/>
        </w:rPr>
      </w:pPr>
      <w:r w:rsidRPr="00E52044">
        <w:rPr>
          <w:rFonts w:eastAsia="Times New Roman" w:cs="Times New Roman"/>
          <w:i/>
          <w:szCs w:val="24"/>
          <w:lang w:val="ru-RU" w:eastAsia="de-DE"/>
        </w:rPr>
        <w:t>Записано Петером Штегером, 2012</w:t>
      </w:r>
    </w:p>
    <w:p w:rsidR="006F2160" w:rsidRPr="00F436FB" w:rsidRDefault="006F2160" w:rsidP="00935023">
      <w:pPr>
        <w:shd w:val="clear" w:color="auto" w:fill="FFFFFF"/>
        <w:spacing w:line="276" w:lineRule="auto"/>
        <w:jc w:val="both"/>
        <w:rPr>
          <w:rFonts w:eastAsia="Times New Roman" w:cs="Times New Roman"/>
          <w:szCs w:val="24"/>
          <w:lang w:val="ru-RU" w:eastAsia="de-DE"/>
        </w:rPr>
      </w:pPr>
    </w:p>
    <w:p w:rsidR="00044DDB" w:rsidRPr="00160FB2" w:rsidRDefault="00044DDB" w:rsidP="00935023">
      <w:pPr>
        <w:shd w:val="clear" w:color="auto" w:fill="FFFFFF"/>
        <w:spacing w:line="276" w:lineRule="auto"/>
        <w:jc w:val="center"/>
        <w:rPr>
          <w:rFonts w:eastAsia="Times New Roman" w:cs="Times New Roman"/>
          <w:szCs w:val="24"/>
          <w:lang w:val="ru-RU" w:eastAsia="de-DE"/>
        </w:rPr>
      </w:pPr>
    </w:p>
    <w:p w:rsidR="000A66BB" w:rsidRPr="00471A3D" w:rsidRDefault="00044DDB" w:rsidP="00935023">
      <w:pPr>
        <w:spacing w:line="276" w:lineRule="auto"/>
        <w:rPr>
          <w:rFonts w:eastAsia="Times New Roman" w:cs="Times New Roman"/>
          <w:b/>
          <w:bCs/>
          <w:szCs w:val="24"/>
          <w:lang w:val="ru-RU" w:eastAsia="de-DE"/>
        </w:rPr>
      </w:pPr>
      <w:r w:rsidRPr="00160FB2">
        <w:rPr>
          <w:rFonts w:eastAsia="Times New Roman" w:cs="Times New Roman"/>
          <w:b/>
          <w:bCs/>
          <w:szCs w:val="24"/>
          <w:lang w:val="ru-RU" w:eastAsia="de-DE"/>
        </w:rPr>
        <w:br w:type="page"/>
      </w:r>
    </w:p>
    <w:p w:rsidR="000A66BB" w:rsidRPr="00471A3D" w:rsidRDefault="000A66BB" w:rsidP="00935023">
      <w:pPr>
        <w:spacing w:line="276" w:lineRule="auto"/>
        <w:rPr>
          <w:b/>
          <w:lang w:val="ru-RU"/>
        </w:rPr>
      </w:pPr>
      <w:r w:rsidRPr="00471A3D">
        <w:rPr>
          <w:rFonts w:eastAsia="Times New Roman" w:cs="Times New Roman"/>
          <w:b/>
          <w:bCs/>
          <w:szCs w:val="24"/>
          <w:lang w:val="ru-RU" w:eastAsia="de-DE"/>
        </w:rPr>
        <w:t>Франц Кине (</w:t>
      </w:r>
      <w:r w:rsidRPr="00471A3D">
        <w:rPr>
          <w:b/>
        </w:rPr>
        <w:t>Franz</w:t>
      </w:r>
      <w:r w:rsidRPr="00471A3D">
        <w:rPr>
          <w:b/>
          <w:lang w:val="ru-RU"/>
        </w:rPr>
        <w:t xml:space="preserve"> </w:t>
      </w:r>
      <w:r w:rsidRPr="00471A3D">
        <w:rPr>
          <w:b/>
        </w:rPr>
        <w:t>Kiene</w:t>
      </w:r>
      <w:r w:rsidRPr="00471A3D">
        <w:rPr>
          <w:b/>
          <w:lang w:val="ru-RU"/>
        </w:rPr>
        <w:t>) – Бог еще не вернулся  в эту страну</w:t>
      </w:r>
      <w:r w:rsidR="00E52044" w:rsidRPr="00471A3D">
        <w:rPr>
          <w:b/>
          <w:lang w:val="ru-RU"/>
        </w:rPr>
        <w:t>.</w:t>
      </w:r>
    </w:p>
    <w:p w:rsidR="000A66BB" w:rsidRPr="00471A3D" w:rsidRDefault="000A66BB" w:rsidP="00935023">
      <w:pPr>
        <w:spacing w:line="276" w:lineRule="auto"/>
        <w:rPr>
          <w:lang w:val="ru-RU"/>
        </w:rPr>
      </w:pPr>
    </w:p>
    <w:p w:rsidR="000A66BB" w:rsidRPr="00893E1F" w:rsidRDefault="000A66BB" w:rsidP="00935023">
      <w:pPr>
        <w:spacing w:line="276" w:lineRule="auto"/>
        <w:jc w:val="both"/>
        <w:rPr>
          <w:i/>
          <w:lang w:val="ru-RU"/>
        </w:rPr>
      </w:pPr>
      <w:r>
        <w:rPr>
          <w:i/>
          <w:lang w:val="ru-RU"/>
        </w:rPr>
        <w:t>На</w:t>
      </w:r>
      <w:r w:rsidRPr="00410527">
        <w:rPr>
          <w:i/>
          <w:lang w:val="ru-RU"/>
        </w:rPr>
        <w:t xml:space="preserve"> </w:t>
      </w:r>
      <w:r>
        <w:rPr>
          <w:i/>
          <w:lang w:val="ru-RU"/>
        </w:rPr>
        <w:t xml:space="preserve">выставку, рассказывающую о </w:t>
      </w:r>
      <w:r w:rsidRPr="00410527">
        <w:rPr>
          <w:i/>
          <w:lang w:val="ru-RU"/>
        </w:rPr>
        <w:t xml:space="preserve"> </w:t>
      </w:r>
      <w:r>
        <w:rPr>
          <w:i/>
          <w:lang w:val="ru-RU"/>
        </w:rPr>
        <w:t>лагерях</w:t>
      </w:r>
      <w:r w:rsidRPr="00410527">
        <w:rPr>
          <w:i/>
          <w:lang w:val="ru-RU"/>
        </w:rPr>
        <w:t xml:space="preserve">  </w:t>
      </w:r>
      <w:r>
        <w:rPr>
          <w:i/>
          <w:lang w:val="ru-RU"/>
        </w:rPr>
        <w:t>военнопленных</w:t>
      </w:r>
      <w:r w:rsidRPr="00410527">
        <w:rPr>
          <w:i/>
          <w:lang w:val="ru-RU"/>
        </w:rPr>
        <w:t xml:space="preserve"> </w:t>
      </w:r>
      <w:r>
        <w:rPr>
          <w:i/>
          <w:lang w:val="ru-RU"/>
        </w:rPr>
        <w:t>во</w:t>
      </w:r>
      <w:r w:rsidRPr="00410527">
        <w:rPr>
          <w:i/>
          <w:lang w:val="ru-RU"/>
        </w:rPr>
        <w:t xml:space="preserve"> </w:t>
      </w:r>
      <w:r>
        <w:rPr>
          <w:i/>
          <w:lang w:val="ru-RU"/>
        </w:rPr>
        <w:t>Владимирской области, которую в 1995 году  в фойе Эрлангенского Ратхауса представлял Государственный Владимиро-Суздальский музей-заповедник, пришел ветеран из Эхингена</w:t>
      </w:r>
      <w:r w:rsidRPr="00410527">
        <w:rPr>
          <w:i/>
          <w:lang w:val="ru-RU"/>
        </w:rPr>
        <w:t xml:space="preserve">. </w:t>
      </w:r>
      <w:r>
        <w:rPr>
          <w:i/>
          <w:lang w:val="ru-RU"/>
        </w:rPr>
        <w:t>Он</w:t>
      </w:r>
      <w:r w:rsidRPr="00893E1F">
        <w:rPr>
          <w:i/>
          <w:lang w:val="ru-RU"/>
        </w:rPr>
        <w:t xml:space="preserve"> </w:t>
      </w:r>
      <w:r>
        <w:rPr>
          <w:i/>
          <w:lang w:val="ru-RU"/>
        </w:rPr>
        <w:t>представился</w:t>
      </w:r>
      <w:r w:rsidRPr="00893E1F">
        <w:rPr>
          <w:i/>
          <w:lang w:val="ru-RU"/>
        </w:rPr>
        <w:t xml:space="preserve"> </w:t>
      </w:r>
      <w:r>
        <w:rPr>
          <w:i/>
          <w:lang w:val="ru-RU"/>
        </w:rPr>
        <w:t>как</w:t>
      </w:r>
      <w:r w:rsidRPr="00893E1F">
        <w:rPr>
          <w:i/>
          <w:lang w:val="ru-RU"/>
        </w:rPr>
        <w:t xml:space="preserve"> </w:t>
      </w:r>
      <w:r>
        <w:rPr>
          <w:i/>
          <w:lang w:val="ru-RU"/>
        </w:rPr>
        <w:t>Франц</w:t>
      </w:r>
      <w:r w:rsidRPr="00893E1F">
        <w:rPr>
          <w:i/>
          <w:lang w:val="ru-RU"/>
        </w:rPr>
        <w:t xml:space="preserve"> </w:t>
      </w:r>
      <w:r>
        <w:rPr>
          <w:i/>
          <w:lang w:val="ru-RU"/>
        </w:rPr>
        <w:t>Кине</w:t>
      </w:r>
      <w:r w:rsidRPr="00893E1F">
        <w:rPr>
          <w:i/>
          <w:lang w:val="ru-RU"/>
        </w:rPr>
        <w:t xml:space="preserve"> </w:t>
      </w:r>
      <w:r>
        <w:rPr>
          <w:i/>
          <w:lang w:val="ru-RU"/>
        </w:rPr>
        <w:t>и</w:t>
      </w:r>
      <w:r w:rsidRPr="00893E1F">
        <w:rPr>
          <w:i/>
          <w:lang w:val="ru-RU"/>
        </w:rPr>
        <w:t xml:space="preserve"> </w:t>
      </w:r>
      <w:r>
        <w:rPr>
          <w:i/>
          <w:lang w:val="ru-RU"/>
        </w:rPr>
        <w:t>спросил</w:t>
      </w:r>
      <w:r w:rsidRPr="00893E1F">
        <w:rPr>
          <w:i/>
          <w:lang w:val="ru-RU"/>
        </w:rPr>
        <w:t xml:space="preserve">, </w:t>
      </w:r>
      <w:r>
        <w:rPr>
          <w:i/>
          <w:lang w:val="ru-RU"/>
        </w:rPr>
        <w:t>нельзя</w:t>
      </w:r>
      <w:r w:rsidRPr="00893E1F">
        <w:rPr>
          <w:i/>
          <w:lang w:val="ru-RU"/>
        </w:rPr>
        <w:t xml:space="preserve"> </w:t>
      </w:r>
      <w:r>
        <w:rPr>
          <w:i/>
          <w:lang w:val="ru-RU"/>
        </w:rPr>
        <w:t>ли</w:t>
      </w:r>
      <w:r w:rsidRPr="00893E1F">
        <w:rPr>
          <w:i/>
          <w:lang w:val="ru-RU"/>
        </w:rPr>
        <w:t xml:space="preserve"> </w:t>
      </w:r>
      <w:r>
        <w:rPr>
          <w:i/>
          <w:lang w:val="ru-RU"/>
        </w:rPr>
        <w:t>еще</w:t>
      </w:r>
      <w:r w:rsidRPr="00893E1F">
        <w:rPr>
          <w:i/>
          <w:lang w:val="ru-RU"/>
        </w:rPr>
        <w:t xml:space="preserve"> </w:t>
      </w:r>
      <w:r>
        <w:rPr>
          <w:i/>
          <w:lang w:val="ru-RU"/>
        </w:rPr>
        <w:t>раз</w:t>
      </w:r>
      <w:r w:rsidRPr="00893E1F">
        <w:rPr>
          <w:i/>
          <w:lang w:val="ru-RU"/>
        </w:rPr>
        <w:t xml:space="preserve"> </w:t>
      </w:r>
      <w:r>
        <w:rPr>
          <w:i/>
          <w:lang w:val="ru-RU"/>
        </w:rPr>
        <w:t xml:space="preserve">побывать там, где он, будучи молодым человеком,  был в плену. </w:t>
      </w:r>
      <w:r w:rsidRPr="00893E1F">
        <w:rPr>
          <w:i/>
          <w:lang w:val="ru-RU"/>
        </w:rPr>
        <w:t xml:space="preserve"> </w:t>
      </w:r>
      <w:r>
        <w:rPr>
          <w:i/>
          <w:lang w:val="ru-RU"/>
        </w:rPr>
        <w:t>Швабский</w:t>
      </w:r>
      <w:r w:rsidRPr="00893E1F">
        <w:rPr>
          <w:i/>
          <w:lang w:val="ru-RU"/>
        </w:rPr>
        <w:t xml:space="preserve"> </w:t>
      </w:r>
      <w:r>
        <w:rPr>
          <w:i/>
          <w:lang w:val="ru-RU"/>
        </w:rPr>
        <w:t>фермер</w:t>
      </w:r>
      <w:r w:rsidRPr="00893E1F">
        <w:rPr>
          <w:i/>
          <w:lang w:val="ru-RU"/>
        </w:rPr>
        <w:t xml:space="preserve"> </w:t>
      </w:r>
      <w:r>
        <w:rPr>
          <w:i/>
          <w:lang w:val="ru-RU"/>
        </w:rPr>
        <w:t>и</w:t>
      </w:r>
      <w:r w:rsidRPr="00893E1F">
        <w:rPr>
          <w:i/>
          <w:lang w:val="ru-RU"/>
        </w:rPr>
        <w:t xml:space="preserve"> </w:t>
      </w:r>
      <w:r>
        <w:rPr>
          <w:i/>
          <w:lang w:val="ru-RU"/>
        </w:rPr>
        <w:t>историк</w:t>
      </w:r>
      <w:r w:rsidRPr="00893E1F">
        <w:rPr>
          <w:i/>
          <w:lang w:val="ru-RU"/>
        </w:rPr>
        <w:t xml:space="preserve"> </w:t>
      </w:r>
      <w:r>
        <w:rPr>
          <w:i/>
          <w:lang w:val="ru-RU"/>
        </w:rPr>
        <w:t>из</w:t>
      </w:r>
      <w:r w:rsidRPr="00893E1F">
        <w:rPr>
          <w:i/>
          <w:lang w:val="ru-RU"/>
        </w:rPr>
        <w:t xml:space="preserve"> </w:t>
      </w:r>
      <w:r>
        <w:rPr>
          <w:i/>
          <w:lang w:val="ru-RU"/>
        </w:rPr>
        <w:t>Владимира</w:t>
      </w:r>
      <w:r w:rsidRPr="00893E1F">
        <w:rPr>
          <w:i/>
          <w:lang w:val="ru-RU"/>
        </w:rPr>
        <w:t xml:space="preserve"> </w:t>
      </w:r>
      <w:r>
        <w:rPr>
          <w:i/>
          <w:lang w:val="ru-RU"/>
        </w:rPr>
        <w:t>Виталий</w:t>
      </w:r>
      <w:r w:rsidRPr="00893E1F">
        <w:rPr>
          <w:i/>
          <w:lang w:val="ru-RU"/>
        </w:rPr>
        <w:t xml:space="preserve"> </w:t>
      </w:r>
      <w:r>
        <w:rPr>
          <w:i/>
          <w:lang w:val="ru-RU"/>
        </w:rPr>
        <w:t>Гуринович</w:t>
      </w:r>
      <w:r w:rsidRPr="00893E1F">
        <w:rPr>
          <w:i/>
          <w:lang w:val="ru-RU"/>
        </w:rPr>
        <w:t xml:space="preserve"> </w:t>
      </w:r>
      <w:r>
        <w:rPr>
          <w:i/>
          <w:lang w:val="ru-RU"/>
        </w:rPr>
        <w:t>быстро</w:t>
      </w:r>
      <w:r w:rsidRPr="00893E1F">
        <w:rPr>
          <w:i/>
          <w:lang w:val="ru-RU"/>
        </w:rPr>
        <w:t xml:space="preserve"> </w:t>
      </w:r>
      <w:r>
        <w:rPr>
          <w:i/>
          <w:lang w:val="ru-RU"/>
        </w:rPr>
        <w:t>договорились</w:t>
      </w:r>
      <w:r w:rsidRPr="00893E1F">
        <w:rPr>
          <w:i/>
          <w:lang w:val="ru-RU"/>
        </w:rPr>
        <w:t>:</w:t>
      </w:r>
      <w:r>
        <w:rPr>
          <w:i/>
          <w:lang w:val="ru-RU"/>
        </w:rPr>
        <w:t xml:space="preserve"> Франц Кине в ближайшее время сможет приехать в Россию, чтобы отправиться по следам своей юности в плену.</w:t>
      </w:r>
      <w:r w:rsidRPr="00893E1F">
        <w:rPr>
          <w:i/>
          <w:lang w:val="ru-RU"/>
        </w:rPr>
        <w:t xml:space="preserve"> </w:t>
      </w:r>
    </w:p>
    <w:p w:rsidR="000A66BB" w:rsidRPr="00893E1F" w:rsidRDefault="000A66BB" w:rsidP="00935023">
      <w:pPr>
        <w:spacing w:line="276" w:lineRule="auto"/>
        <w:jc w:val="both"/>
        <w:rPr>
          <w:lang w:val="ru-RU"/>
        </w:rPr>
      </w:pPr>
    </w:p>
    <w:p w:rsidR="005F1E83" w:rsidRDefault="000A66BB" w:rsidP="00935023">
      <w:pPr>
        <w:spacing w:line="276" w:lineRule="auto"/>
        <w:jc w:val="both"/>
        <w:rPr>
          <w:lang w:val="ru-RU"/>
        </w:rPr>
      </w:pPr>
      <w:r>
        <w:rPr>
          <w:lang w:val="ru-RU"/>
        </w:rPr>
        <w:t xml:space="preserve">Франц Кине приезжал во Владимир в </w:t>
      </w:r>
      <w:r w:rsidRPr="00652E7C">
        <w:rPr>
          <w:lang w:val="ru-RU"/>
        </w:rPr>
        <w:t xml:space="preserve">1996 </w:t>
      </w:r>
      <w:r>
        <w:rPr>
          <w:lang w:val="ru-RU"/>
        </w:rPr>
        <w:t xml:space="preserve">или в </w:t>
      </w:r>
      <w:r w:rsidRPr="00652E7C">
        <w:rPr>
          <w:lang w:val="ru-RU"/>
        </w:rPr>
        <w:t>1997</w:t>
      </w:r>
      <w:r>
        <w:rPr>
          <w:lang w:val="ru-RU"/>
        </w:rPr>
        <w:t xml:space="preserve"> году</w:t>
      </w:r>
      <w:r w:rsidR="00DC279A">
        <w:rPr>
          <w:lang w:val="ru-RU"/>
        </w:rPr>
        <w:t>, т</w:t>
      </w:r>
      <w:r>
        <w:rPr>
          <w:lang w:val="ru-RU"/>
        </w:rPr>
        <w:t>очнее, к сожалению, не могу вспомнить.</w:t>
      </w:r>
      <w:r w:rsidRPr="00652E7C">
        <w:rPr>
          <w:lang w:val="ru-RU"/>
        </w:rPr>
        <w:t xml:space="preserve"> </w:t>
      </w:r>
      <w:r>
        <w:rPr>
          <w:lang w:val="ru-RU"/>
        </w:rPr>
        <w:t>Возможно</w:t>
      </w:r>
      <w:r w:rsidRPr="00652E7C">
        <w:rPr>
          <w:lang w:val="ru-RU"/>
        </w:rPr>
        <w:t xml:space="preserve">, </w:t>
      </w:r>
      <w:r>
        <w:rPr>
          <w:lang w:val="ru-RU"/>
        </w:rPr>
        <w:t>указание</w:t>
      </w:r>
      <w:r w:rsidRPr="00652E7C">
        <w:rPr>
          <w:lang w:val="ru-RU"/>
        </w:rPr>
        <w:t xml:space="preserve"> </w:t>
      </w:r>
      <w:r>
        <w:rPr>
          <w:lang w:val="ru-RU"/>
        </w:rPr>
        <w:t>на</w:t>
      </w:r>
      <w:r w:rsidRPr="00652E7C">
        <w:rPr>
          <w:lang w:val="ru-RU"/>
        </w:rPr>
        <w:t xml:space="preserve"> </w:t>
      </w:r>
      <w:r>
        <w:rPr>
          <w:lang w:val="ru-RU"/>
        </w:rPr>
        <w:t>точную</w:t>
      </w:r>
      <w:r w:rsidRPr="00652E7C">
        <w:rPr>
          <w:lang w:val="ru-RU"/>
        </w:rPr>
        <w:t xml:space="preserve"> </w:t>
      </w:r>
      <w:r>
        <w:rPr>
          <w:lang w:val="ru-RU"/>
        </w:rPr>
        <w:t>дату</w:t>
      </w:r>
      <w:r w:rsidRPr="00652E7C">
        <w:rPr>
          <w:lang w:val="ru-RU"/>
        </w:rPr>
        <w:t xml:space="preserve"> </w:t>
      </w:r>
      <w:r>
        <w:rPr>
          <w:lang w:val="ru-RU"/>
        </w:rPr>
        <w:t>есть</w:t>
      </w:r>
      <w:r w:rsidRPr="00652E7C">
        <w:rPr>
          <w:lang w:val="ru-RU"/>
        </w:rPr>
        <w:t xml:space="preserve"> </w:t>
      </w:r>
      <w:r>
        <w:rPr>
          <w:lang w:val="ru-RU"/>
        </w:rPr>
        <w:t>на</w:t>
      </w:r>
      <w:r w:rsidRPr="00652E7C">
        <w:rPr>
          <w:lang w:val="ru-RU"/>
        </w:rPr>
        <w:t xml:space="preserve">  </w:t>
      </w:r>
      <w:r>
        <w:rPr>
          <w:lang w:val="ru-RU"/>
        </w:rPr>
        <w:t>тех</w:t>
      </w:r>
      <w:r w:rsidRPr="00652E7C">
        <w:rPr>
          <w:lang w:val="ru-RU"/>
        </w:rPr>
        <w:t xml:space="preserve"> </w:t>
      </w:r>
      <w:r>
        <w:rPr>
          <w:lang w:val="ru-RU"/>
        </w:rPr>
        <w:t>немногих</w:t>
      </w:r>
      <w:r w:rsidRPr="00652E7C">
        <w:rPr>
          <w:lang w:val="ru-RU"/>
        </w:rPr>
        <w:t xml:space="preserve"> </w:t>
      </w:r>
      <w:r>
        <w:rPr>
          <w:lang w:val="ru-RU"/>
        </w:rPr>
        <w:t>фотографиях, которые мы сделали при встрече в Эрланге</w:t>
      </w:r>
      <w:r w:rsidR="005F1E83">
        <w:rPr>
          <w:lang w:val="ru-RU"/>
        </w:rPr>
        <w:t>н</w:t>
      </w:r>
      <w:r>
        <w:rPr>
          <w:lang w:val="ru-RU"/>
        </w:rPr>
        <w:t xml:space="preserve">ском доме. </w:t>
      </w:r>
      <w:r w:rsidR="00DC279A">
        <w:rPr>
          <w:lang w:val="ru-RU"/>
        </w:rPr>
        <w:t xml:space="preserve"> </w:t>
      </w:r>
      <w:r>
        <w:rPr>
          <w:lang w:val="ru-RU"/>
        </w:rPr>
        <w:t>Моей</w:t>
      </w:r>
      <w:r w:rsidRPr="00652E7C">
        <w:rPr>
          <w:lang w:val="ru-RU"/>
        </w:rPr>
        <w:t xml:space="preserve"> </w:t>
      </w:r>
      <w:r>
        <w:rPr>
          <w:lang w:val="ru-RU"/>
        </w:rPr>
        <w:t>дочери</w:t>
      </w:r>
      <w:r w:rsidRPr="00652E7C">
        <w:rPr>
          <w:lang w:val="ru-RU"/>
        </w:rPr>
        <w:t xml:space="preserve"> </w:t>
      </w:r>
      <w:r>
        <w:rPr>
          <w:lang w:val="ru-RU"/>
        </w:rPr>
        <w:t>Елене</w:t>
      </w:r>
      <w:r w:rsidRPr="00652E7C">
        <w:rPr>
          <w:lang w:val="ru-RU"/>
        </w:rPr>
        <w:t xml:space="preserve">, </w:t>
      </w:r>
      <w:r>
        <w:rPr>
          <w:lang w:val="ru-RU"/>
        </w:rPr>
        <w:t>которая</w:t>
      </w:r>
      <w:r w:rsidRPr="00652E7C">
        <w:rPr>
          <w:lang w:val="ru-RU"/>
        </w:rPr>
        <w:t xml:space="preserve"> </w:t>
      </w:r>
      <w:r>
        <w:rPr>
          <w:lang w:val="ru-RU"/>
        </w:rPr>
        <w:t>родилась</w:t>
      </w:r>
      <w:r w:rsidRPr="00652E7C">
        <w:rPr>
          <w:lang w:val="ru-RU"/>
        </w:rPr>
        <w:t xml:space="preserve"> </w:t>
      </w:r>
      <w:r>
        <w:rPr>
          <w:lang w:val="ru-RU"/>
        </w:rPr>
        <w:t>в</w:t>
      </w:r>
      <w:r w:rsidR="005F1E83">
        <w:rPr>
          <w:lang w:val="ru-RU"/>
        </w:rPr>
        <w:t xml:space="preserve"> </w:t>
      </w:r>
      <w:r w:rsidRPr="00652E7C">
        <w:rPr>
          <w:lang w:val="ru-RU"/>
        </w:rPr>
        <w:t>1983</w:t>
      </w:r>
      <w:r>
        <w:rPr>
          <w:lang w:val="ru-RU"/>
        </w:rPr>
        <w:t xml:space="preserve"> году,  было тогда тринадцать лет</w:t>
      </w:r>
      <w:r w:rsidRPr="00652E7C">
        <w:rPr>
          <w:lang w:val="ru-RU"/>
        </w:rPr>
        <w:t>.</w:t>
      </w:r>
      <w:r>
        <w:rPr>
          <w:lang w:val="ru-RU"/>
        </w:rPr>
        <w:t xml:space="preserve"> Франц</w:t>
      </w:r>
      <w:r w:rsidRPr="00F436FB">
        <w:rPr>
          <w:lang w:val="ru-RU"/>
        </w:rPr>
        <w:t xml:space="preserve"> </w:t>
      </w:r>
      <w:r>
        <w:rPr>
          <w:lang w:val="ru-RU"/>
        </w:rPr>
        <w:t>сразу</w:t>
      </w:r>
      <w:r w:rsidRPr="00F436FB">
        <w:rPr>
          <w:lang w:val="ru-RU"/>
        </w:rPr>
        <w:t xml:space="preserve"> </w:t>
      </w:r>
      <w:r>
        <w:rPr>
          <w:lang w:val="ru-RU"/>
        </w:rPr>
        <w:t>понравился</w:t>
      </w:r>
      <w:r w:rsidRPr="00F436FB">
        <w:rPr>
          <w:lang w:val="ru-RU"/>
        </w:rPr>
        <w:t xml:space="preserve"> </w:t>
      </w:r>
      <w:r>
        <w:rPr>
          <w:lang w:val="ru-RU"/>
        </w:rPr>
        <w:t>моей</w:t>
      </w:r>
      <w:r w:rsidRPr="00F436FB">
        <w:rPr>
          <w:lang w:val="ru-RU"/>
        </w:rPr>
        <w:t xml:space="preserve"> </w:t>
      </w:r>
      <w:r>
        <w:rPr>
          <w:lang w:val="ru-RU"/>
        </w:rPr>
        <w:t>жене</w:t>
      </w:r>
      <w:r w:rsidRPr="00F436FB">
        <w:rPr>
          <w:lang w:val="ru-RU"/>
        </w:rPr>
        <w:t xml:space="preserve"> </w:t>
      </w:r>
      <w:r>
        <w:rPr>
          <w:lang w:val="ru-RU"/>
        </w:rPr>
        <w:t>Татьяне</w:t>
      </w:r>
      <w:r w:rsidRPr="00F436FB">
        <w:rPr>
          <w:lang w:val="ru-RU"/>
        </w:rPr>
        <w:t xml:space="preserve"> </w:t>
      </w:r>
      <w:r>
        <w:rPr>
          <w:lang w:val="ru-RU"/>
        </w:rPr>
        <w:t>и</w:t>
      </w:r>
      <w:r w:rsidRPr="00F436FB">
        <w:rPr>
          <w:lang w:val="ru-RU"/>
        </w:rPr>
        <w:t xml:space="preserve"> </w:t>
      </w:r>
      <w:r>
        <w:rPr>
          <w:lang w:val="ru-RU"/>
        </w:rPr>
        <w:t>мне</w:t>
      </w:r>
      <w:r w:rsidRPr="00F436FB">
        <w:rPr>
          <w:lang w:val="ru-RU"/>
        </w:rPr>
        <w:t xml:space="preserve">. </w:t>
      </w:r>
      <w:r>
        <w:rPr>
          <w:lang w:val="ru-RU"/>
        </w:rPr>
        <w:t>Необыкновенный</w:t>
      </w:r>
      <w:r w:rsidRPr="00652E7C">
        <w:rPr>
          <w:lang w:val="ru-RU"/>
        </w:rPr>
        <w:t xml:space="preserve"> </w:t>
      </w:r>
      <w:r>
        <w:rPr>
          <w:lang w:val="ru-RU"/>
        </w:rPr>
        <w:t>человек</w:t>
      </w:r>
      <w:r w:rsidRPr="00652E7C">
        <w:rPr>
          <w:lang w:val="ru-RU"/>
        </w:rPr>
        <w:t xml:space="preserve"> </w:t>
      </w:r>
      <w:r>
        <w:rPr>
          <w:lang w:val="ru-RU"/>
        </w:rPr>
        <w:t>со</w:t>
      </w:r>
      <w:r w:rsidRPr="00652E7C">
        <w:rPr>
          <w:lang w:val="ru-RU"/>
        </w:rPr>
        <w:t xml:space="preserve"> </w:t>
      </w:r>
      <w:r>
        <w:rPr>
          <w:lang w:val="ru-RU"/>
        </w:rPr>
        <w:t>светлой</w:t>
      </w:r>
      <w:r w:rsidRPr="00652E7C">
        <w:rPr>
          <w:lang w:val="ru-RU"/>
        </w:rPr>
        <w:t xml:space="preserve"> </w:t>
      </w:r>
      <w:r>
        <w:rPr>
          <w:lang w:val="ru-RU"/>
        </w:rPr>
        <w:t>душой</w:t>
      </w:r>
      <w:r w:rsidRPr="00652E7C">
        <w:rPr>
          <w:lang w:val="ru-RU"/>
        </w:rPr>
        <w:t xml:space="preserve">, </w:t>
      </w:r>
      <w:r>
        <w:rPr>
          <w:lang w:val="ru-RU"/>
        </w:rPr>
        <w:t>который</w:t>
      </w:r>
      <w:r w:rsidRPr="00652E7C">
        <w:rPr>
          <w:lang w:val="ru-RU"/>
        </w:rPr>
        <w:t xml:space="preserve"> </w:t>
      </w:r>
      <w:r>
        <w:rPr>
          <w:lang w:val="ru-RU"/>
        </w:rPr>
        <w:t>еще</w:t>
      </w:r>
      <w:r w:rsidRPr="00652E7C">
        <w:rPr>
          <w:lang w:val="ru-RU"/>
        </w:rPr>
        <w:t xml:space="preserve"> </w:t>
      </w:r>
      <w:r>
        <w:rPr>
          <w:lang w:val="ru-RU"/>
        </w:rPr>
        <w:t>раз</w:t>
      </w:r>
      <w:r w:rsidRPr="00652E7C">
        <w:rPr>
          <w:lang w:val="ru-RU"/>
        </w:rPr>
        <w:t xml:space="preserve"> </w:t>
      </w:r>
      <w:r>
        <w:rPr>
          <w:lang w:val="ru-RU"/>
        </w:rPr>
        <w:t>хотел</w:t>
      </w:r>
      <w:r w:rsidRPr="00652E7C">
        <w:rPr>
          <w:lang w:val="ru-RU"/>
        </w:rPr>
        <w:t xml:space="preserve"> </w:t>
      </w:r>
      <w:r>
        <w:rPr>
          <w:lang w:val="ru-RU"/>
        </w:rPr>
        <w:t>посмотреть</w:t>
      </w:r>
      <w:r w:rsidRPr="00652E7C">
        <w:rPr>
          <w:lang w:val="ru-RU"/>
        </w:rPr>
        <w:t xml:space="preserve">, </w:t>
      </w:r>
      <w:r>
        <w:rPr>
          <w:lang w:val="ru-RU"/>
        </w:rPr>
        <w:t>где</w:t>
      </w:r>
      <w:r w:rsidRPr="00652E7C">
        <w:rPr>
          <w:lang w:val="ru-RU"/>
        </w:rPr>
        <w:t xml:space="preserve"> </w:t>
      </w:r>
      <w:r>
        <w:rPr>
          <w:lang w:val="ru-RU"/>
        </w:rPr>
        <w:t>в</w:t>
      </w:r>
      <w:r w:rsidRPr="00652E7C">
        <w:rPr>
          <w:lang w:val="ru-RU"/>
        </w:rPr>
        <w:t xml:space="preserve"> </w:t>
      </w:r>
      <w:r>
        <w:rPr>
          <w:lang w:val="ru-RU"/>
        </w:rPr>
        <w:t>плену</w:t>
      </w:r>
      <w:r w:rsidRPr="00652E7C">
        <w:rPr>
          <w:lang w:val="ru-RU"/>
        </w:rPr>
        <w:t xml:space="preserve">  </w:t>
      </w:r>
      <w:r w:rsidR="00DC279A">
        <w:rPr>
          <w:lang w:val="ru-RU"/>
        </w:rPr>
        <w:t xml:space="preserve">он </w:t>
      </w:r>
      <w:r>
        <w:rPr>
          <w:lang w:val="ru-RU"/>
        </w:rPr>
        <w:t>провел</w:t>
      </w:r>
      <w:r w:rsidRPr="00652E7C">
        <w:rPr>
          <w:lang w:val="ru-RU"/>
        </w:rPr>
        <w:t xml:space="preserve"> </w:t>
      </w:r>
      <w:r>
        <w:rPr>
          <w:lang w:val="ru-RU"/>
        </w:rPr>
        <w:t>пять</w:t>
      </w:r>
      <w:r w:rsidRPr="00652E7C">
        <w:rPr>
          <w:lang w:val="ru-RU"/>
        </w:rPr>
        <w:t xml:space="preserve"> </w:t>
      </w:r>
      <w:r>
        <w:rPr>
          <w:lang w:val="ru-RU"/>
        </w:rPr>
        <w:t>лет</w:t>
      </w:r>
      <w:r w:rsidRPr="00652E7C">
        <w:rPr>
          <w:lang w:val="ru-RU"/>
        </w:rPr>
        <w:t xml:space="preserve"> </w:t>
      </w:r>
      <w:r>
        <w:rPr>
          <w:lang w:val="ru-RU"/>
        </w:rPr>
        <w:t>своей</w:t>
      </w:r>
      <w:r w:rsidRPr="00652E7C">
        <w:rPr>
          <w:lang w:val="ru-RU"/>
        </w:rPr>
        <w:t xml:space="preserve"> </w:t>
      </w:r>
      <w:r w:rsidR="005F1E83">
        <w:rPr>
          <w:lang w:val="ru-RU"/>
        </w:rPr>
        <w:t xml:space="preserve">жизни. </w:t>
      </w:r>
    </w:p>
    <w:p w:rsidR="005F1E83" w:rsidRDefault="005F1E83" w:rsidP="00935023">
      <w:pPr>
        <w:spacing w:line="276" w:lineRule="auto"/>
        <w:jc w:val="both"/>
        <w:rPr>
          <w:lang w:val="ru-RU"/>
        </w:rPr>
      </w:pPr>
    </w:p>
    <w:p w:rsidR="005F1E83" w:rsidRDefault="005F1E83" w:rsidP="00935023">
      <w:pPr>
        <w:spacing w:line="276" w:lineRule="auto"/>
        <w:jc w:val="both"/>
        <w:rPr>
          <w:lang w:val="ru-RU"/>
        </w:rPr>
      </w:pPr>
      <w:r>
        <w:rPr>
          <w:lang w:val="ru-RU"/>
        </w:rPr>
        <w:t>Б</w:t>
      </w:r>
      <w:r w:rsidR="000A66BB">
        <w:rPr>
          <w:lang w:val="ru-RU"/>
        </w:rPr>
        <w:t>ыл</w:t>
      </w:r>
      <w:r w:rsidR="000A66BB" w:rsidRPr="00C014BC">
        <w:rPr>
          <w:lang w:val="ru-RU"/>
        </w:rPr>
        <w:t xml:space="preserve"> </w:t>
      </w:r>
      <w:r w:rsidR="000A66BB">
        <w:rPr>
          <w:lang w:val="ru-RU"/>
        </w:rPr>
        <w:t>по</w:t>
      </w:r>
      <w:r w:rsidR="000A66BB" w:rsidRPr="00C014BC">
        <w:rPr>
          <w:lang w:val="ru-RU"/>
        </w:rPr>
        <w:t>-</w:t>
      </w:r>
      <w:r w:rsidR="000A66BB">
        <w:rPr>
          <w:lang w:val="ru-RU"/>
        </w:rPr>
        <w:t>настоящему</w:t>
      </w:r>
      <w:r w:rsidR="000A66BB" w:rsidRPr="00C014BC">
        <w:rPr>
          <w:lang w:val="ru-RU"/>
        </w:rPr>
        <w:t xml:space="preserve"> </w:t>
      </w:r>
      <w:r w:rsidR="000A66BB">
        <w:rPr>
          <w:lang w:val="ru-RU"/>
        </w:rPr>
        <w:t>жаркий</w:t>
      </w:r>
      <w:r w:rsidR="000A66BB" w:rsidRPr="00C014BC">
        <w:rPr>
          <w:lang w:val="ru-RU"/>
        </w:rPr>
        <w:t xml:space="preserve"> </w:t>
      </w:r>
      <w:r w:rsidR="000A66BB">
        <w:rPr>
          <w:lang w:val="ru-RU"/>
        </w:rPr>
        <w:t>летний</w:t>
      </w:r>
      <w:r w:rsidR="000A66BB" w:rsidRPr="00C014BC">
        <w:rPr>
          <w:lang w:val="ru-RU"/>
        </w:rPr>
        <w:t xml:space="preserve"> </w:t>
      </w:r>
      <w:r w:rsidR="000A66BB">
        <w:rPr>
          <w:lang w:val="ru-RU"/>
        </w:rPr>
        <w:t>день</w:t>
      </w:r>
      <w:r w:rsidR="000A66BB" w:rsidRPr="00C014BC">
        <w:rPr>
          <w:lang w:val="ru-RU"/>
        </w:rPr>
        <w:t xml:space="preserve">, </w:t>
      </w:r>
      <w:r w:rsidR="000A66BB">
        <w:rPr>
          <w:lang w:val="ru-RU"/>
        </w:rPr>
        <w:t>когда</w:t>
      </w:r>
      <w:r w:rsidR="000A66BB" w:rsidRPr="00C014BC">
        <w:rPr>
          <w:lang w:val="ru-RU"/>
        </w:rPr>
        <w:t xml:space="preserve"> </w:t>
      </w:r>
      <w:r w:rsidR="000A66BB">
        <w:rPr>
          <w:lang w:val="ru-RU"/>
        </w:rPr>
        <w:t>мы</w:t>
      </w:r>
      <w:r w:rsidR="000A66BB" w:rsidRPr="00C014BC">
        <w:rPr>
          <w:lang w:val="ru-RU"/>
        </w:rPr>
        <w:t xml:space="preserve"> </w:t>
      </w:r>
      <w:r w:rsidR="000A66BB">
        <w:rPr>
          <w:lang w:val="ru-RU"/>
        </w:rPr>
        <w:t>вместе</w:t>
      </w:r>
      <w:r w:rsidR="000A66BB" w:rsidRPr="00C014BC">
        <w:rPr>
          <w:lang w:val="ru-RU"/>
        </w:rPr>
        <w:t xml:space="preserve"> </w:t>
      </w:r>
      <w:r w:rsidR="000A66BB">
        <w:rPr>
          <w:lang w:val="ru-RU"/>
        </w:rPr>
        <w:t>с</w:t>
      </w:r>
      <w:r w:rsidR="000A66BB" w:rsidRPr="00C014BC">
        <w:rPr>
          <w:lang w:val="ru-RU"/>
        </w:rPr>
        <w:t xml:space="preserve"> </w:t>
      </w:r>
      <w:r w:rsidR="000A66BB">
        <w:rPr>
          <w:lang w:val="ru-RU"/>
        </w:rPr>
        <w:t>Федором</w:t>
      </w:r>
      <w:r w:rsidR="000A66BB" w:rsidRPr="00C014BC">
        <w:rPr>
          <w:lang w:val="ru-RU"/>
        </w:rPr>
        <w:t xml:space="preserve"> </w:t>
      </w:r>
      <w:r w:rsidR="000A66BB">
        <w:rPr>
          <w:lang w:val="ru-RU"/>
        </w:rPr>
        <w:t>Пестеревым</w:t>
      </w:r>
      <w:r w:rsidR="000A66BB" w:rsidRPr="00C014BC">
        <w:rPr>
          <w:lang w:val="ru-RU"/>
        </w:rPr>
        <w:t xml:space="preserve">, </w:t>
      </w:r>
      <w:r w:rsidR="000A66BB">
        <w:rPr>
          <w:lang w:val="ru-RU"/>
        </w:rPr>
        <w:t>ветераном</w:t>
      </w:r>
      <w:r w:rsidR="000A66BB" w:rsidRPr="00C014BC">
        <w:rPr>
          <w:lang w:val="ru-RU"/>
        </w:rPr>
        <w:t xml:space="preserve"> </w:t>
      </w:r>
      <w:r w:rsidR="000A66BB">
        <w:rPr>
          <w:lang w:val="ru-RU"/>
        </w:rPr>
        <w:t>войны</w:t>
      </w:r>
      <w:r w:rsidR="000A66BB" w:rsidRPr="00C014BC">
        <w:rPr>
          <w:lang w:val="ru-RU"/>
        </w:rPr>
        <w:t xml:space="preserve">, </w:t>
      </w:r>
      <w:r w:rsidR="000A66BB">
        <w:rPr>
          <w:lang w:val="ru-RU"/>
        </w:rPr>
        <w:t>который</w:t>
      </w:r>
      <w:r w:rsidR="000A66BB" w:rsidRPr="00C014BC">
        <w:rPr>
          <w:lang w:val="ru-RU"/>
        </w:rPr>
        <w:t xml:space="preserve"> </w:t>
      </w:r>
      <w:r w:rsidR="000A66BB">
        <w:rPr>
          <w:lang w:val="ru-RU"/>
        </w:rPr>
        <w:t>поддерживает</w:t>
      </w:r>
      <w:r w:rsidR="000A66BB" w:rsidRPr="00C014BC">
        <w:rPr>
          <w:lang w:val="ru-RU"/>
        </w:rPr>
        <w:t xml:space="preserve"> </w:t>
      </w:r>
      <w:r w:rsidR="000A66BB">
        <w:rPr>
          <w:lang w:val="ru-RU"/>
        </w:rPr>
        <w:t>хорошие</w:t>
      </w:r>
      <w:r w:rsidR="000A66BB" w:rsidRPr="00C014BC">
        <w:rPr>
          <w:lang w:val="ru-RU"/>
        </w:rPr>
        <w:t xml:space="preserve"> </w:t>
      </w:r>
      <w:r w:rsidR="000A66BB">
        <w:rPr>
          <w:lang w:val="ru-RU"/>
        </w:rPr>
        <w:t>отношения</w:t>
      </w:r>
      <w:r w:rsidR="000A66BB" w:rsidRPr="00C014BC">
        <w:rPr>
          <w:lang w:val="ru-RU"/>
        </w:rPr>
        <w:t xml:space="preserve"> </w:t>
      </w:r>
      <w:r w:rsidR="000A66BB">
        <w:rPr>
          <w:lang w:val="ru-RU"/>
        </w:rPr>
        <w:t>с</w:t>
      </w:r>
      <w:r w:rsidR="000A66BB" w:rsidRPr="00C014BC">
        <w:rPr>
          <w:lang w:val="ru-RU"/>
        </w:rPr>
        <w:t xml:space="preserve"> </w:t>
      </w:r>
      <w:r w:rsidR="000A66BB">
        <w:rPr>
          <w:lang w:val="ru-RU"/>
        </w:rPr>
        <w:t>Эрлангенскими</w:t>
      </w:r>
      <w:r w:rsidR="000A66BB" w:rsidRPr="00C014BC">
        <w:rPr>
          <w:lang w:val="ru-RU"/>
        </w:rPr>
        <w:t xml:space="preserve"> </w:t>
      </w:r>
      <w:r w:rsidR="000A66BB">
        <w:rPr>
          <w:lang w:val="ru-RU"/>
        </w:rPr>
        <w:t>товарищами</w:t>
      </w:r>
      <w:r w:rsidR="000A66BB" w:rsidRPr="00C014BC">
        <w:rPr>
          <w:lang w:val="ru-RU"/>
        </w:rPr>
        <w:t xml:space="preserve">, </w:t>
      </w:r>
      <w:r w:rsidR="000A66BB">
        <w:rPr>
          <w:lang w:val="ru-RU"/>
        </w:rPr>
        <w:t>отправились</w:t>
      </w:r>
      <w:r w:rsidR="000A66BB" w:rsidRPr="00C014BC">
        <w:rPr>
          <w:lang w:val="ru-RU"/>
        </w:rPr>
        <w:t xml:space="preserve"> </w:t>
      </w:r>
      <w:r w:rsidR="000A66BB">
        <w:rPr>
          <w:lang w:val="ru-RU"/>
        </w:rPr>
        <w:t>на</w:t>
      </w:r>
      <w:r w:rsidR="000A66BB" w:rsidRPr="00C014BC">
        <w:rPr>
          <w:lang w:val="ru-RU"/>
        </w:rPr>
        <w:t xml:space="preserve"> </w:t>
      </w:r>
      <w:r w:rsidR="000A66BB">
        <w:rPr>
          <w:lang w:val="ru-RU"/>
        </w:rPr>
        <w:t>место</w:t>
      </w:r>
      <w:r w:rsidR="000A66BB" w:rsidRPr="00C014BC">
        <w:rPr>
          <w:lang w:val="ru-RU"/>
        </w:rPr>
        <w:t xml:space="preserve">, </w:t>
      </w:r>
      <w:r w:rsidR="000A66BB">
        <w:rPr>
          <w:lang w:val="ru-RU"/>
        </w:rPr>
        <w:t xml:space="preserve">где </w:t>
      </w:r>
      <w:r w:rsidR="000A66BB" w:rsidRPr="00C014BC">
        <w:rPr>
          <w:lang w:val="ru-RU"/>
        </w:rPr>
        <w:t xml:space="preserve"> </w:t>
      </w:r>
      <w:r w:rsidR="000A66BB">
        <w:rPr>
          <w:lang w:val="ru-RU"/>
        </w:rPr>
        <w:t>с</w:t>
      </w:r>
      <w:r w:rsidR="000A66BB" w:rsidRPr="00C014BC">
        <w:rPr>
          <w:lang w:val="ru-RU"/>
        </w:rPr>
        <w:t xml:space="preserve"> 1945 </w:t>
      </w:r>
      <w:r w:rsidR="000A66BB">
        <w:rPr>
          <w:lang w:val="ru-RU"/>
        </w:rPr>
        <w:t>по</w:t>
      </w:r>
      <w:r w:rsidR="000A66BB" w:rsidRPr="00C014BC">
        <w:rPr>
          <w:lang w:val="ru-RU"/>
        </w:rPr>
        <w:t xml:space="preserve"> 1947</w:t>
      </w:r>
      <w:r>
        <w:rPr>
          <w:lang w:val="ru-RU"/>
        </w:rPr>
        <w:t xml:space="preserve"> год т</w:t>
      </w:r>
      <w:r w:rsidR="000A66BB">
        <w:rPr>
          <w:lang w:val="ru-RU"/>
        </w:rPr>
        <w:t xml:space="preserve">ракторный завод организовал сельскохозяйственное предприятие для самообеспечения продовольствием,   и при котором был небольшой лагерь военнопленных. </w:t>
      </w:r>
      <w:r w:rsidR="000A66BB" w:rsidRPr="00C014BC">
        <w:rPr>
          <w:lang w:val="ru-RU"/>
        </w:rPr>
        <w:t xml:space="preserve"> </w:t>
      </w:r>
    </w:p>
    <w:p w:rsidR="005F1E83" w:rsidRDefault="005F1E83" w:rsidP="00935023">
      <w:pPr>
        <w:spacing w:line="276" w:lineRule="auto"/>
        <w:jc w:val="both"/>
        <w:rPr>
          <w:lang w:val="ru-RU"/>
        </w:rPr>
      </w:pPr>
    </w:p>
    <w:p w:rsidR="000A66BB" w:rsidRPr="00C014BC" w:rsidRDefault="000A66BB" w:rsidP="00935023">
      <w:pPr>
        <w:spacing w:line="276" w:lineRule="auto"/>
        <w:jc w:val="both"/>
        <w:rPr>
          <w:lang w:val="ru-RU"/>
        </w:rPr>
      </w:pPr>
      <w:r>
        <w:rPr>
          <w:lang w:val="ru-RU"/>
        </w:rPr>
        <w:t>По</w:t>
      </w:r>
      <w:r w:rsidRPr="00C014BC">
        <w:rPr>
          <w:lang w:val="ru-RU"/>
        </w:rPr>
        <w:t xml:space="preserve"> </w:t>
      </w:r>
      <w:r>
        <w:rPr>
          <w:lang w:val="ru-RU"/>
        </w:rPr>
        <w:t>прибытию</w:t>
      </w:r>
      <w:r w:rsidRPr="00C014BC">
        <w:rPr>
          <w:lang w:val="ru-RU"/>
        </w:rPr>
        <w:t xml:space="preserve"> </w:t>
      </w:r>
      <w:r>
        <w:rPr>
          <w:lang w:val="ru-RU"/>
        </w:rPr>
        <w:t>во</w:t>
      </w:r>
      <w:r w:rsidRPr="00C014BC">
        <w:rPr>
          <w:lang w:val="ru-RU"/>
        </w:rPr>
        <w:t xml:space="preserve"> </w:t>
      </w:r>
      <w:r>
        <w:rPr>
          <w:lang w:val="ru-RU"/>
        </w:rPr>
        <w:t>Владимир</w:t>
      </w:r>
      <w:r w:rsidRPr="00C014BC">
        <w:rPr>
          <w:lang w:val="ru-RU"/>
        </w:rPr>
        <w:t xml:space="preserve"> </w:t>
      </w:r>
      <w:r>
        <w:rPr>
          <w:lang w:val="ru-RU"/>
        </w:rPr>
        <w:t>Франца</w:t>
      </w:r>
      <w:r w:rsidRPr="00C014BC">
        <w:rPr>
          <w:lang w:val="ru-RU"/>
        </w:rPr>
        <w:t xml:space="preserve"> </w:t>
      </w:r>
      <w:r>
        <w:rPr>
          <w:lang w:val="ru-RU"/>
        </w:rPr>
        <w:t>сразу</w:t>
      </w:r>
      <w:r w:rsidRPr="00C014BC">
        <w:rPr>
          <w:lang w:val="ru-RU"/>
        </w:rPr>
        <w:t xml:space="preserve"> </w:t>
      </w:r>
      <w:r>
        <w:rPr>
          <w:lang w:val="ru-RU"/>
        </w:rPr>
        <w:t>же</w:t>
      </w:r>
      <w:r w:rsidRPr="00C014BC">
        <w:rPr>
          <w:lang w:val="ru-RU"/>
        </w:rPr>
        <w:t xml:space="preserve"> </w:t>
      </w:r>
      <w:r>
        <w:rPr>
          <w:lang w:val="ru-RU"/>
        </w:rPr>
        <w:t>спросили</w:t>
      </w:r>
      <w:r w:rsidRPr="00C014BC">
        <w:rPr>
          <w:lang w:val="ru-RU"/>
        </w:rPr>
        <w:t xml:space="preserve">, </w:t>
      </w:r>
      <w:r>
        <w:rPr>
          <w:lang w:val="ru-RU"/>
        </w:rPr>
        <w:t>какая</w:t>
      </w:r>
      <w:r w:rsidRPr="00C014BC">
        <w:rPr>
          <w:lang w:val="ru-RU"/>
        </w:rPr>
        <w:t xml:space="preserve"> </w:t>
      </w:r>
      <w:r>
        <w:rPr>
          <w:lang w:val="ru-RU"/>
        </w:rPr>
        <w:t>у</w:t>
      </w:r>
      <w:r w:rsidRPr="00C014BC">
        <w:rPr>
          <w:lang w:val="ru-RU"/>
        </w:rPr>
        <w:t xml:space="preserve"> </w:t>
      </w:r>
      <w:r>
        <w:rPr>
          <w:lang w:val="ru-RU"/>
        </w:rPr>
        <w:t>него</w:t>
      </w:r>
      <w:r w:rsidRPr="00C014BC">
        <w:rPr>
          <w:lang w:val="ru-RU"/>
        </w:rPr>
        <w:t xml:space="preserve"> </w:t>
      </w:r>
      <w:r>
        <w:rPr>
          <w:lang w:val="ru-RU"/>
        </w:rPr>
        <w:t>профессия</w:t>
      </w:r>
      <w:r w:rsidRPr="00C014BC">
        <w:rPr>
          <w:lang w:val="ru-RU"/>
        </w:rPr>
        <w:t xml:space="preserve"> </w:t>
      </w:r>
      <w:r>
        <w:rPr>
          <w:lang w:val="ru-RU"/>
        </w:rPr>
        <w:t>и</w:t>
      </w:r>
      <w:r w:rsidRPr="00C014BC">
        <w:rPr>
          <w:lang w:val="ru-RU"/>
        </w:rPr>
        <w:t xml:space="preserve">,  </w:t>
      </w:r>
      <w:r>
        <w:rPr>
          <w:lang w:val="ru-RU"/>
        </w:rPr>
        <w:t>когда</w:t>
      </w:r>
      <w:r w:rsidRPr="00C014BC">
        <w:rPr>
          <w:lang w:val="ru-RU"/>
        </w:rPr>
        <w:t xml:space="preserve"> </w:t>
      </w:r>
      <w:r>
        <w:rPr>
          <w:lang w:val="ru-RU"/>
        </w:rPr>
        <w:t>узнали</w:t>
      </w:r>
      <w:r w:rsidRPr="00C014BC">
        <w:rPr>
          <w:lang w:val="ru-RU"/>
        </w:rPr>
        <w:t xml:space="preserve">, </w:t>
      </w:r>
      <w:r>
        <w:rPr>
          <w:lang w:val="ru-RU"/>
        </w:rPr>
        <w:t>что</w:t>
      </w:r>
      <w:r w:rsidRPr="00C014BC">
        <w:rPr>
          <w:lang w:val="ru-RU"/>
        </w:rPr>
        <w:t xml:space="preserve"> </w:t>
      </w:r>
      <w:r>
        <w:rPr>
          <w:lang w:val="ru-RU"/>
        </w:rPr>
        <w:t>он</w:t>
      </w:r>
      <w:r w:rsidRPr="00C014BC">
        <w:rPr>
          <w:lang w:val="ru-RU"/>
        </w:rPr>
        <w:t xml:space="preserve"> </w:t>
      </w:r>
      <w:r>
        <w:rPr>
          <w:lang w:val="ru-RU"/>
        </w:rPr>
        <w:t>из крестьянской семьи и вырос на земле,  распределили на  это предприятие, где выращивали все, что необ</w:t>
      </w:r>
      <w:r w:rsidR="005F1E83">
        <w:rPr>
          <w:lang w:val="ru-RU"/>
        </w:rPr>
        <w:t>ходимо было для жизни рабочим т</w:t>
      </w:r>
      <w:r>
        <w:rPr>
          <w:lang w:val="ru-RU"/>
        </w:rPr>
        <w:t>ракторного завода и пленным, которые там работали.</w:t>
      </w:r>
    </w:p>
    <w:p w:rsidR="000A66BB" w:rsidRPr="00C014BC" w:rsidRDefault="000A66BB" w:rsidP="00935023">
      <w:pPr>
        <w:spacing w:line="276" w:lineRule="auto"/>
        <w:jc w:val="both"/>
        <w:rPr>
          <w:lang w:val="ru-RU"/>
        </w:rPr>
      </w:pPr>
    </w:p>
    <w:p w:rsidR="000A66BB" w:rsidRPr="005F1E83" w:rsidRDefault="000A66BB" w:rsidP="00935023">
      <w:pPr>
        <w:spacing w:line="276" w:lineRule="auto"/>
        <w:jc w:val="center"/>
        <w:rPr>
          <w:color w:val="00B0F0"/>
          <w:szCs w:val="24"/>
          <w:lang w:val="ru-RU"/>
        </w:rPr>
      </w:pPr>
      <w:r w:rsidRPr="005F1E83">
        <w:rPr>
          <w:noProof/>
          <w:color w:val="00B0F0"/>
          <w:szCs w:val="24"/>
          <w:lang w:val="ru-RU" w:eastAsia="de-DE"/>
        </w:rPr>
        <w:t>ФОТО</w:t>
      </w:r>
    </w:p>
    <w:p w:rsidR="000A66BB" w:rsidRPr="005F1E83" w:rsidRDefault="000A66BB" w:rsidP="00935023">
      <w:pPr>
        <w:spacing w:line="276" w:lineRule="auto"/>
        <w:jc w:val="center"/>
        <w:rPr>
          <w:color w:val="00B0F0"/>
          <w:sz w:val="18"/>
          <w:szCs w:val="18"/>
          <w:lang w:val="ru-RU"/>
        </w:rPr>
      </w:pPr>
      <w:r w:rsidRPr="005F1E83">
        <w:rPr>
          <w:color w:val="00B0F0"/>
          <w:sz w:val="18"/>
          <w:szCs w:val="18"/>
          <w:lang w:val="ru-RU"/>
        </w:rPr>
        <w:t xml:space="preserve">Татьяна Гуринович, Федор Пестерев, Франц Кине, Виталий Гуринович, </w:t>
      </w:r>
    </w:p>
    <w:p w:rsidR="000A66BB" w:rsidRPr="005F1E83" w:rsidRDefault="000A66BB" w:rsidP="00935023">
      <w:pPr>
        <w:spacing w:line="276" w:lineRule="auto"/>
        <w:jc w:val="center"/>
        <w:rPr>
          <w:color w:val="00B0F0"/>
          <w:sz w:val="18"/>
          <w:szCs w:val="18"/>
          <w:lang w:val="ru-RU"/>
        </w:rPr>
      </w:pPr>
      <w:r w:rsidRPr="005F1E83">
        <w:rPr>
          <w:color w:val="00B0F0"/>
          <w:sz w:val="18"/>
          <w:szCs w:val="18"/>
          <w:lang w:val="ru-RU"/>
        </w:rPr>
        <w:t xml:space="preserve">сзади Елена Гуринович – на веранде Эрлангенского дома </w:t>
      </w:r>
    </w:p>
    <w:p w:rsidR="000A66BB" w:rsidRPr="00686BEE" w:rsidRDefault="000A66BB" w:rsidP="00935023">
      <w:pPr>
        <w:spacing w:line="276" w:lineRule="auto"/>
        <w:jc w:val="both"/>
        <w:rPr>
          <w:sz w:val="18"/>
          <w:szCs w:val="18"/>
          <w:lang w:val="ru-RU"/>
        </w:rPr>
      </w:pPr>
    </w:p>
    <w:p w:rsidR="000A66BB" w:rsidRPr="006D6D28" w:rsidRDefault="000A66BB" w:rsidP="00935023">
      <w:pPr>
        <w:spacing w:line="276" w:lineRule="auto"/>
        <w:jc w:val="both"/>
        <w:rPr>
          <w:lang w:val="ru-RU"/>
        </w:rPr>
      </w:pPr>
      <w:r>
        <w:rPr>
          <w:lang w:val="ru-RU"/>
        </w:rPr>
        <w:t>Но</w:t>
      </w:r>
      <w:r w:rsidRPr="00B766FC">
        <w:rPr>
          <w:lang w:val="ru-RU"/>
        </w:rPr>
        <w:t xml:space="preserve"> </w:t>
      </w:r>
      <w:r>
        <w:rPr>
          <w:lang w:val="ru-RU"/>
        </w:rPr>
        <w:t>сначала</w:t>
      </w:r>
      <w:r w:rsidRPr="00B766FC">
        <w:rPr>
          <w:lang w:val="ru-RU"/>
        </w:rPr>
        <w:t xml:space="preserve"> </w:t>
      </w:r>
      <w:r>
        <w:rPr>
          <w:lang w:val="ru-RU"/>
        </w:rPr>
        <w:t>надо</w:t>
      </w:r>
      <w:r w:rsidRPr="00B766FC">
        <w:rPr>
          <w:lang w:val="ru-RU"/>
        </w:rPr>
        <w:t xml:space="preserve"> </w:t>
      </w:r>
      <w:r>
        <w:rPr>
          <w:lang w:val="ru-RU"/>
        </w:rPr>
        <w:t>было</w:t>
      </w:r>
      <w:r w:rsidRPr="00B766FC">
        <w:rPr>
          <w:lang w:val="ru-RU"/>
        </w:rPr>
        <w:t xml:space="preserve"> </w:t>
      </w:r>
      <w:r>
        <w:rPr>
          <w:lang w:val="ru-RU"/>
        </w:rPr>
        <w:t>найти</w:t>
      </w:r>
      <w:r w:rsidRPr="00B766FC">
        <w:rPr>
          <w:lang w:val="ru-RU"/>
        </w:rPr>
        <w:t xml:space="preserve"> </w:t>
      </w:r>
      <w:r>
        <w:rPr>
          <w:lang w:val="ru-RU"/>
        </w:rPr>
        <w:t xml:space="preserve">это, </w:t>
      </w:r>
      <w:r w:rsidRPr="00B766FC">
        <w:rPr>
          <w:lang w:val="ru-RU"/>
        </w:rPr>
        <w:t xml:space="preserve"> </w:t>
      </w:r>
      <w:r>
        <w:rPr>
          <w:lang w:val="ru-RU"/>
        </w:rPr>
        <w:t>давно</w:t>
      </w:r>
      <w:r w:rsidRPr="00B766FC">
        <w:rPr>
          <w:lang w:val="ru-RU"/>
        </w:rPr>
        <w:t xml:space="preserve"> </w:t>
      </w:r>
      <w:r>
        <w:rPr>
          <w:lang w:val="ru-RU"/>
        </w:rPr>
        <w:t>всеми</w:t>
      </w:r>
      <w:r w:rsidRPr="00B766FC">
        <w:rPr>
          <w:lang w:val="ru-RU"/>
        </w:rPr>
        <w:t xml:space="preserve"> </w:t>
      </w:r>
      <w:r w:rsidR="005F1E83">
        <w:rPr>
          <w:lang w:val="ru-RU"/>
        </w:rPr>
        <w:t>забытое</w:t>
      </w:r>
      <w:r>
        <w:rPr>
          <w:lang w:val="ru-RU"/>
        </w:rPr>
        <w:t xml:space="preserve"> </w:t>
      </w:r>
      <w:r w:rsidRPr="00B766FC">
        <w:rPr>
          <w:lang w:val="ru-RU"/>
        </w:rPr>
        <w:t xml:space="preserve"> </w:t>
      </w:r>
      <w:r>
        <w:rPr>
          <w:lang w:val="ru-RU"/>
        </w:rPr>
        <w:t>место</w:t>
      </w:r>
      <w:r w:rsidRPr="00B766FC">
        <w:rPr>
          <w:lang w:val="ru-RU"/>
        </w:rPr>
        <w:t xml:space="preserve">. </w:t>
      </w:r>
      <w:r>
        <w:rPr>
          <w:lang w:val="ru-RU"/>
        </w:rPr>
        <w:t>Деревня</w:t>
      </w:r>
      <w:r w:rsidRPr="00B766FC">
        <w:rPr>
          <w:lang w:val="ru-RU"/>
        </w:rPr>
        <w:t xml:space="preserve"> </w:t>
      </w:r>
      <w:r>
        <w:rPr>
          <w:lang w:val="ru-RU"/>
        </w:rPr>
        <w:t>называлась</w:t>
      </w:r>
      <w:r w:rsidRPr="00B766FC">
        <w:rPr>
          <w:lang w:val="ru-RU"/>
        </w:rPr>
        <w:t xml:space="preserve"> </w:t>
      </w:r>
      <w:r w:rsidRPr="00B268AB">
        <w:rPr>
          <w:lang w:val="ru-RU"/>
        </w:rPr>
        <w:t xml:space="preserve">Велисово </w:t>
      </w:r>
      <w:r>
        <w:rPr>
          <w:lang w:val="ru-RU"/>
        </w:rPr>
        <w:t xml:space="preserve"> и находится  в Суздальском районе. </w:t>
      </w:r>
      <w:r w:rsidRPr="00B766FC">
        <w:rPr>
          <w:lang w:val="ru-RU"/>
        </w:rPr>
        <w:t xml:space="preserve"> </w:t>
      </w:r>
      <w:r>
        <w:rPr>
          <w:lang w:val="ru-RU"/>
        </w:rPr>
        <w:t>На</w:t>
      </w:r>
      <w:r w:rsidRPr="00B766FC">
        <w:rPr>
          <w:lang w:val="ru-RU"/>
        </w:rPr>
        <w:t xml:space="preserve"> </w:t>
      </w:r>
      <w:r>
        <w:rPr>
          <w:lang w:val="ru-RU"/>
        </w:rPr>
        <w:t>карте</w:t>
      </w:r>
      <w:r w:rsidRPr="00B766FC">
        <w:rPr>
          <w:lang w:val="ru-RU"/>
        </w:rPr>
        <w:t xml:space="preserve"> </w:t>
      </w:r>
      <w:r>
        <w:rPr>
          <w:lang w:val="ru-RU"/>
        </w:rPr>
        <w:t>все</w:t>
      </w:r>
      <w:r w:rsidRPr="00B766FC">
        <w:rPr>
          <w:lang w:val="ru-RU"/>
        </w:rPr>
        <w:t xml:space="preserve"> </w:t>
      </w:r>
      <w:r>
        <w:rPr>
          <w:lang w:val="ru-RU"/>
        </w:rPr>
        <w:t>выглядело</w:t>
      </w:r>
      <w:r w:rsidRPr="00B766FC">
        <w:rPr>
          <w:lang w:val="ru-RU"/>
        </w:rPr>
        <w:t xml:space="preserve"> </w:t>
      </w:r>
      <w:r>
        <w:rPr>
          <w:lang w:val="ru-RU"/>
        </w:rPr>
        <w:t>так</w:t>
      </w:r>
      <w:r w:rsidRPr="00B766FC">
        <w:rPr>
          <w:lang w:val="ru-RU"/>
        </w:rPr>
        <w:t xml:space="preserve"> </w:t>
      </w:r>
      <w:r>
        <w:rPr>
          <w:lang w:val="ru-RU"/>
        </w:rPr>
        <w:t>ясно</w:t>
      </w:r>
      <w:r w:rsidRPr="00B766FC">
        <w:rPr>
          <w:lang w:val="ru-RU"/>
        </w:rPr>
        <w:t xml:space="preserve"> </w:t>
      </w:r>
      <w:r>
        <w:rPr>
          <w:lang w:val="ru-RU"/>
        </w:rPr>
        <w:t>и</w:t>
      </w:r>
      <w:r w:rsidRPr="00B766FC">
        <w:rPr>
          <w:lang w:val="ru-RU"/>
        </w:rPr>
        <w:t xml:space="preserve"> </w:t>
      </w:r>
      <w:r>
        <w:rPr>
          <w:lang w:val="ru-RU"/>
        </w:rPr>
        <w:t>просто</w:t>
      </w:r>
      <w:r w:rsidRPr="00B766FC">
        <w:rPr>
          <w:lang w:val="ru-RU"/>
        </w:rPr>
        <w:t xml:space="preserve">, </w:t>
      </w:r>
      <w:r>
        <w:rPr>
          <w:lang w:val="ru-RU"/>
        </w:rPr>
        <w:t>но</w:t>
      </w:r>
      <w:r w:rsidRPr="00B766FC">
        <w:rPr>
          <w:lang w:val="ru-RU"/>
        </w:rPr>
        <w:t xml:space="preserve"> </w:t>
      </w:r>
      <w:r>
        <w:rPr>
          <w:lang w:val="ru-RU"/>
        </w:rPr>
        <w:t>найти</w:t>
      </w:r>
      <w:r w:rsidRPr="00B766FC">
        <w:rPr>
          <w:lang w:val="ru-RU"/>
        </w:rPr>
        <w:t xml:space="preserve"> </w:t>
      </w:r>
      <w:r>
        <w:rPr>
          <w:lang w:val="ru-RU"/>
        </w:rPr>
        <w:t>дорогу</w:t>
      </w:r>
      <w:r w:rsidRPr="00B766FC">
        <w:rPr>
          <w:lang w:val="ru-RU"/>
        </w:rPr>
        <w:t xml:space="preserve"> </w:t>
      </w:r>
      <w:r>
        <w:rPr>
          <w:lang w:val="ru-RU"/>
        </w:rPr>
        <w:t>туда</w:t>
      </w:r>
      <w:r w:rsidRPr="00B766FC">
        <w:rPr>
          <w:lang w:val="ru-RU"/>
        </w:rPr>
        <w:t xml:space="preserve"> </w:t>
      </w:r>
      <w:r>
        <w:rPr>
          <w:lang w:val="ru-RU"/>
        </w:rPr>
        <w:t>оказалось</w:t>
      </w:r>
      <w:r w:rsidRPr="00B766FC">
        <w:rPr>
          <w:lang w:val="ru-RU"/>
        </w:rPr>
        <w:t xml:space="preserve"> </w:t>
      </w:r>
      <w:r>
        <w:rPr>
          <w:lang w:val="ru-RU"/>
        </w:rPr>
        <w:t>не</w:t>
      </w:r>
      <w:r w:rsidRPr="00B766FC">
        <w:rPr>
          <w:lang w:val="ru-RU"/>
        </w:rPr>
        <w:t xml:space="preserve"> </w:t>
      </w:r>
      <w:r>
        <w:rPr>
          <w:lang w:val="ru-RU"/>
        </w:rPr>
        <w:t>так</w:t>
      </w:r>
      <w:r w:rsidRPr="00B766FC">
        <w:rPr>
          <w:lang w:val="ru-RU"/>
        </w:rPr>
        <w:t xml:space="preserve"> </w:t>
      </w:r>
      <w:r w:rsidR="005F1E83">
        <w:rPr>
          <w:lang w:val="ru-RU"/>
        </w:rPr>
        <w:t>легко</w:t>
      </w:r>
      <w:r w:rsidRPr="00B766FC">
        <w:rPr>
          <w:lang w:val="ru-RU"/>
        </w:rPr>
        <w:t>.</w:t>
      </w:r>
      <w:r w:rsidR="005F1E83">
        <w:rPr>
          <w:lang w:val="ru-RU"/>
        </w:rPr>
        <w:t xml:space="preserve"> Мы кружили</w:t>
      </w:r>
      <w:r>
        <w:rPr>
          <w:lang w:val="ru-RU"/>
        </w:rPr>
        <w:t>, искали, спрашивали, разворачивались и возвращались назад. Бывший офицер Федор Пестерев признал себя побежденным и передал карту в руки моей жены. Она</w:t>
      </w:r>
      <w:r w:rsidRPr="00B766FC">
        <w:rPr>
          <w:lang w:val="ru-RU"/>
        </w:rPr>
        <w:t xml:space="preserve"> </w:t>
      </w:r>
      <w:r>
        <w:rPr>
          <w:lang w:val="ru-RU"/>
        </w:rPr>
        <w:t>нашла</w:t>
      </w:r>
      <w:r w:rsidRPr="00B766FC">
        <w:rPr>
          <w:lang w:val="ru-RU"/>
        </w:rPr>
        <w:t xml:space="preserve"> </w:t>
      </w:r>
      <w:r>
        <w:rPr>
          <w:lang w:val="ru-RU"/>
        </w:rPr>
        <w:t>правильную</w:t>
      </w:r>
      <w:r w:rsidRPr="00B766FC">
        <w:rPr>
          <w:lang w:val="ru-RU"/>
        </w:rPr>
        <w:t xml:space="preserve"> </w:t>
      </w:r>
      <w:r>
        <w:rPr>
          <w:lang w:val="ru-RU"/>
        </w:rPr>
        <w:t>дорогу</w:t>
      </w:r>
      <w:r w:rsidRPr="00B766FC">
        <w:rPr>
          <w:lang w:val="ru-RU"/>
        </w:rPr>
        <w:t xml:space="preserve"> </w:t>
      </w:r>
      <w:r>
        <w:rPr>
          <w:lang w:val="ru-RU"/>
        </w:rPr>
        <w:t>и</w:t>
      </w:r>
      <w:r w:rsidRPr="00B766FC">
        <w:rPr>
          <w:lang w:val="ru-RU"/>
        </w:rPr>
        <w:t xml:space="preserve">, </w:t>
      </w:r>
      <w:r>
        <w:rPr>
          <w:lang w:val="ru-RU"/>
        </w:rPr>
        <w:t>наконец</w:t>
      </w:r>
      <w:r w:rsidRPr="00B766FC">
        <w:rPr>
          <w:lang w:val="ru-RU"/>
        </w:rPr>
        <w:t xml:space="preserve">, </w:t>
      </w:r>
      <w:r>
        <w:rPr>
          <w:lang w:val="ru-RU"/>
        </w:rPr>
        <w:t>мы</w:t>
      </w:r>
      <w:r w:rsidRPr="00B766FC">
        <w:rPr>
          <w:lang w:val="ru-RU"/>
        </w:rPr>
        <w:t xml:space="preserve"> </w:t>
      </w:r>
      <w:r>
        <w:rPr>
          <w:lang w:val="ru-RU"/>
        </w:rPr>
        <w:t>туда</w:t>
      </w:r>
      <w:r w:rsidRPr="00B766FC">
        <w:rPr>
          <w:lang w:val="ru-RU"/>
        </w:rPr>
        <w:t xml:space="preserve"> </w:t>
      </w:r>
      <w:r>
        <w:rPr>
          <w:lang w:val="ru-RU"/>
        </w:rPr>
        <w:t>приехали</w:t>
      </w:r>
      <w:r w:rsidRPr="00B766FC">
        <w:rPr>
          <w:lang w:val="ru-RU"/>
        </w:rPr>
        <w:t xml:space="preserve">. </w:t>
      </w:r>
      <w:r>
        <w:rPr>
          <w:lang w:val="ru-RU"/>
        </w:rPr>
        <w:t xml:space="preserve"> Во времена плена </w:t>
      </w:r>
      <w:r w:rsidRPr="00B766FC">
        <w:rPr>
          <w:lang w:val="ru-RU"/>
        </w:rPr>
        <w:t xml:space="preserve"> </w:t>
      </w:r>
      <w:r>
        <w:rPr>
          <w:lang w:val="ru-RU"/>
        </w:rPr>
        <w:t>Франц</w:t>
      </w:r>
      <w:r w:rsidRPr="00B766FC">
        <w:rPr>
          <w:lang w:val="ru-RU"/>
        </w:rPr>
        <w:t xml:space="preserve">  </w:t>
      </w:r>
      <w:r>
        <w:rPr>
          <w:lang w:val="ru-RU"/>
        </w:rPr>
        <w:t>немного</w:t>
      </w:r>
      <w:r w:rsidRPr="00B766FC">
        <w:rPr>
          <w:lang w:val="ru-RU"/>
        </w:rPr>
        <w:t xml:space="preserve"> </w:t>
      </w:r>
      <w:r>
        <w:rPr>
          <w:lang w:val="ru-RU"/>
        </w:rPr>
        <w:t>выучил</w:t>
      </w:r>
      <w:r w:rsidRPr="00B766FC">
        <w:rPr>
          <w:lang w:val="ru-RU"/>
        </w:rPr>
        <w:t xml:space="preserve"> </w:t>
      </w:r>
      <w:r>
        <w:rPr>
          <w:lang w:val="ru-RU"/>
        </w:rPr>
        <w:t xml:space="preserve"> русский и до сих пор не забыл.</w:t>
      </w:r>
      <w:r w:rsidRPr="00B766FC">
        <w:rPr>
          <w:lang w:val="ru-RU"/>
        </w:rPr>
        <w:t xml:space="preserve"> </w:t>
      </w:r>
      <w:r>
        <w:rPr>
          <w:lang w:val="ru-RU"/>
        </w:rPr>
        <w:t>Татьяна</w:t>
      </w:r>
      <w:r w:rsidRPr="0057048A">
        <w:rPr>
          <w:lang w:val="ru-RU"/>
        </w:rPr>
        <w:t xml:space="preserve"> </w:t>
      </w:r>
      <w:r>
        <w:rPr>
          <w:lang w:val="ru-RU"/>
        </w:rPr>
        <w:t>перебирала</w:t>
      </w:r>
      <w:r w:rsidRPr="0057048A">
        <w:rPr>
          <w:lang w:val="ru-RU"/>
        </w:rPr>
        <w:t xml:space="preserve"> </w:t>
      </w:r>
      <w:r>
        <w:rPr>
          <w:lang w:val="ru-RU"/>
        </w:rPr>
        <w:t>в</w:t>
      </w:r>
      <w:r w:rsidRPr="0057048A">
        <w:rPr>
          <w:lang w:val="ru-RU"/>
        </w:rPr>
        <w:t xml:space="preserve"> </w:t>
      </w:r>
      <w:r>
        <w:rPr>
          <w:lang w:val="ru-RU"/>
        </w:rPr>
        <w:t>голове</w:t>
      </w:r>
      <w:r w:rsidRPr="0057048A">
        <w:rPr>
          <w:lang w:val="ru-RU"/>
        </w:rPr>
        <w:t xml:space="preserve"> </w:t>
      </w:r>
      <w:r>
        <w:rPr>
          <w:lang w:val="ru-RU"/>
        </w:rPr>
        <w:t>свой</w:t>
      </w:r>
      <w:r w:rsidRPr="0057048A">
        <w:rPr>
          <w:lang w:val="ru-RU"/>
        </w:rPr>
        <w:t xml:space="preserve"> </w:t>
      </w:r>
      <w:r>
        <w:rPr>
          <w:lang w:val="ru-RU"/>
        </w:rPr>
        <w:t>школьный</w:t>
      </w:r>
      <w:r w:rsidRPr="0057048A">
        <w:rPr>
          <w:lang w:val="ru-RU"/>
        </w:rPr>
        <w:t xml:space="preserve"> </w:t>
      </w:r>
      <w:r>
        <w:rPr>
          <w:lang w:val="ru-RU"/>
        </w:rPr>
        <w:t>немецкий</w:t>
      </w:r>
      <w:r w:rsidRPr="0057048A">
        <w:rPr>
          <w:lang w:val="ru-RU"/>
        </w:rPr>
        <w:t xml:space="preserve">,  </w:t>
      </w:r>
      <w:r>
        <w:rPr>
          <w:lang w:val="ru-RU"/>
        </w:rPr>
        <w:t>и мы могли понимать друг друга скорее хорошо, чем плохо. Но</w:t>
      </w:r>
      <w:r w:rsidRPr="0057048A">
        <w:rPr>
          <w:lang w:val="ru-RU"/>
        </w:rPr>
        <w:t xml:space="preserve"> </w:t>
      </w:r>
      <w:r>
        <w:rPr>
          <w:lang w:val="ru-RU"/>
        </w:rPr>
        <w:t>и</w:t>
      </w:r>
      <w:r w:rsidRPr="0057048A">
        <w:rPr>
          <w:lang w:val="ru-RU"/>
        </w:rPr>
        <w:t xml:space="preserve"> </w:t>
      </w:r>
      <w:r>
        <w:rPr>
          <w:lang w:val="ru-RU"/>
        </w:rPr>
        <w:t>без</w:t>
      </w:r>
      <w:r w:rsidRPr="0057048A">
        <w:rPr>
          <w:lang w:val="ru-RU"/>
        </w:rPr>
        <w:t xml:space="preserve"> </w:t>
      </w:r>
      <w:r>
        <w:rPr>
          <w:lang w:val="ru-RU"/>
        </w:rPr>
        <w:t>слов</w:t>
      </w:r>
      <w:r w:rsidRPr="0057048A">
        <w:rPr>
          <w:lang w:val="ru-RU"/>
        </w:rPr>
        <w:t xml:space="preserve"> </w:t>
      </w:r>
      <w:r>
        <w:rPr>
          <w:lang w:val="ru-RU"/>
        </w:rPr>
        <w:t>по</w:t>
      </w:r>
      <w:r w:rsidRPr="0057048A">
        <w:rPr>
          <w:lang w:val="ru-RU"/>
        </w:rPr>
        <w:t xml:space="preserve"> </w:t>
      </w:r>
      <w:r>
        <w:rPr>
          <w:lang w:val="ru-RU"/>
        </w:rPr>
        <w:t>месту</w:t>
      </w:r>
      <w:r w:rsidRPr="0057048A">
        <w:rPr>
          <w:lang w:val="ru-RU"/>
        </w:rPr>
        <w:t xml:space="preserve"> </w:t>
      </w:r>
      <w:r>
        <w:rPr>
          <w:lang w:val="ru-RU"/>
        </w:rPr>
        <w:t>все</w:t>
      </w:r>
      <w:r w:rsidRPr="0057048A">
        <w:rPr>
          <w:lang w:val="ru-RU"/>
        </w:rPr>
        <w:t xml:space="preserve"> </w:t>
      </w:r>
      <w:r>
        <w:rPr>
          <w:lang w:val="ru-RU"/>
        </w:rPr>
        <w:t>было</w:t>
      </w:r>
      <w:r w:rsidRPr="0057048A">
        <w:rPr>
          <w:lang w:val="ru-RU"/>
        </w:rPr>
        <w:t xml:space="preserve"> </w:t>
      </w:r>
      <w:r>
        <w:rPr>
          <w:lang w:val="ru-RU"/>
        </w:rPr>
        <w:t>понятно</w:t>
      </w:r>
      <w:r w:rsidRPr="0057048A">
        <w:rPr>
          <w:lang w:val="ru-RU"/>
        </w:rPr>
        <w:t>:</w:t>
      </w:r>
      <w:r>
        <w:rPr>
          <w:lang w:val="ru-RU"/>
        </w:rPr>
        <w:t xml:space="preserve"> через деревню проходит одна длинная улица</w:t>
      </w:r>
      <w:r w:rsidRPr="0057048A">
        <w:rPr>
          <w:lang w:val="ru-RU"/>
        </w:rPr>
        <w:t>.</w:t>
      </w:r>
      <w:r>
        <w:rPr>
          <w:lang w:val="ru-RU"/>
        </w:rPr>
        <w:t xml:space="preserve"> Когда</w:t>
      </w:r>
      <w:r w:rsidRPr="00F436FB">
        <w:rPr>
          <w:lang w:val="ru-RU"/>
        </w:rPr>
        <w:t xml:space="preserve"> </w:t>
      </w:r>
      <w:r>
        <w:rPr>
          <w:lang w:val="ru-RU"/>
        </w:rPr>
        <w:t>мы</w:t>
      </w:r>
      <w:r w:rsidRPr="00F436FB">
        <w:rPr>
          <w:lang w:val="ru-RU"/>
        </w:rPr>
        <w:t xml:space="preserve"> </w:t>
      </w:r>
      <w:r>
        <w:rPr>
          <w:lang w:val="ru-RU"/>
        </w:rPr>
        <w:t>вышли</w:t>
      </w:r>
      <w:r w:rsidRPr="00F436FB">
        <w:rPr>
          <w:lang w:val="ru-RU"/>
        </w:rPr>
        <w:t xml:space="preserve"> </w:t>
      </w:r>
      <w:r>
        <w:rPr>
          <w:lang w:val="ru-RU"/>
        </w:rPr>
        <w:t>из</w:t>
      </w:r>
      <w:r w:rsidRPr="00F436FB">
        <w:rPr>
          <w:lang w:val="ru-RU"/>
        </w:rPr>
        <w:t xml:space="preserve"> </w:t>
      </w:r>
      <w:r>
        <w:rPr>
          <w:lang w:val="ru-RU"/>
        </w:rPr>
        <w:t>машины</w:t>
      </w:r>
      <w:r w:rsidRPr="00F436FB">
        <w:rPr>
          <w:lang w:val="ru-RU"/>
        </w:rPr>
        <w:t xml:space="preserve">, </w:t>
      </w:r>
      <w:r>
        <w:rPr>
          <w:lang w:val="ru-RU"/>
        </w:rPr>
        <w:t>Франца</w:t>
      </w:r>
      <w:r w:rsidRPr="00F436FB">
        <w:rPr>
          <w:lang w:val="ru-RU"/>
        </w:rPr>
        <w:t xml:space="preserve"> </w:t>
      </w:r>
      <w:r>
        <w:rPr>
          <w:lang w:val="ru-RU"/>
        </w:rPr>
        <w:t>одолела</w:t>
      </w:r>
      <w:r w:rsidRPr="00F436FB">
        <w:rPr>
          <w:lang w:val="ru-RU"/>
        </w:rPr>
        <w:t xml:space="preserve"> </w:t>
      </w:r>
      <w:r>
        <w:rPr>
          <w:lang w:val="ru-RU"/>
        </w:rPr>
        <w:t>глубокая</w:t>
      </w:r>
      <w:r w:rsidRPr="00F436FB">
        <w:rPr>
          <w:lang w:val="ru-RU"/>
        </w:rPr>
        <w:t xml:space="preserve"> </w:t>
      </w:r>
      <w:r>
        <w:rPr>
          <w:lang w:val="ru-RU"/>
        </w:rPr>
        <w:t>тоска</w:t>
      </w:r>
      <w:r w:rsidRPr="00F436FB">
        <w:rPr>
          <w:lang w:val="ru-RU"/>
        </w:rPr>
        <w:t xml:space="preserve">.  </w:t>
      </w:r>
      <w:r w:rsidRPr="002F0DC6">
        <w:rPr>
          <w:lang w:val="ru-RU"/>
        </w:rPr>
        <w:t>«</w:t>
      </w:r>
      <w:r>
        <w:rPr>
          <w:lang w:val="ru-RU"/>
        </w:rPr>
        <w:t>Как</w:t>
      </w:r>
      <w:r w:rsidRPr="002F0DC6">
        <w:rPr>
          <w:lang w:val="ru-RU"/>
        </w:rPr>
        <w:t xml:space="preserve"> </w:t>
      </w:r>
      <w:r>
        <w:rPr>
          <w:lang w:val="ru-RU"/>
        </w:rPr>
        <w:t>это</w:t>
      </w:r>
      <w:r w:rsidRPr="002F0DC6">
        <w:rPr>
          <w:lang w:val="ru-RU"/>
        </w:rPr>
        <w:t xml:space="preserve"> </w:t>
      </w:r>
      <w:r>
        <w:rPr>
          <w:lang w:val="ru-RU"/>
        </w:rPr>
        <w:t>только</w:t>
      </w:r>
      <w:r w:rsidRPr="002F0DC6">
        <w:rPr>
          <w:lang w:val="ru-RU"/>
        </w:rPr>
        <w:t xml:space="preserve"> </w:t>
      </w:r>
      <w:r>
        <w:rPr>
          <w:lang w:val="ru-RU"/>
        </w:rPr>
        <w:t>возможно</w:t>
      </w:r>
      <w:r w:rsidR="005F1E83">
        <w:rPr>
          <w:lang w:val="ru-RU"/>
        </w:rPr>
        <w:t>?</w:t>
      </w:r>
      <w:r w:rsidRPr="002F0DC6">
        <w:rPr>
          <w:lang w:val="ru-RU"/>
        </w:rPr>
        <w:t xml:space="preserve">- </w:t>
      </w:r>
      <w:r>
        <w:rPr>
          <w:lang w:val="ru-RU"/>
        </w:rPr>
        <w:t>спросил</w:t>
      </w:r>
      <w:r w:rsidRPr="002F0DC6">
        <w:rPr>
          <w:lang w:val="ru-RU"/>
        </w:rPr>
        <w:t xml:space="preserve"> </w:t>
      </w:r>
      <w:r>
        <w:rPr>
          <w:lang w:val="ru-RU"/>
        </w:rPr>
        <w:t>он</w:t>
      </w:r>
      <w:r w:rsidR="005F1E83">
        <w:rPr>
          <w:lang w:val="ru-RU"/>
        </w:rPr>
        <w:t>, «</w:t>
      </w:r>
      <w:r>
        <w:rPr>
          <w:lang w:val="ru-RU"/>
        </w:rPr>
        <w:t>раньше</w:t>
      </w:r>
      <w:r w:rsidRPr="002F0DC6">
        <w:rPr>
          <w:lang w:val="ru-RU"/>
        </w:rPr>
        <w:t xml:space="preserve"> </w:t>
      </w:r>
      <w:r>
        <w:rPr>
          <w:lang w:val="ru-RU"/>
        </w:rPr>
        <w:t>здесь</w:t>
      </w:r>
      <w:r w:rsidRPr="002F0DC6">
        <w:rPr>
          <w:lang w:val="ru-RU"/>
        </w:rPr>
        <w:t xml:space="preserve"> </w:t>
      </w:r>
      <w:r>
        <w:rPr>
          <w:lang w:val="ru-RU"/>
        </w:rPr>
        <w:t>выглядело</w:t>
      </w:r>
      <w:r w:rsidRPr="002F0DC6">
        <w:rPr>
          <w:lang w:val="ru-RU"/>
        </w:rPr>
        <w:t xml:space="preserve"> </w:t>
      </w:r>
      <w:r>
        <w:rPr>
          <w:lang w:val="ru-RU"/>
        </w:rPr>
        <w:t>все</w:t>
      </w:r>
      <w:r w:rsidRPr="002F0DC6">
        <w:rPr>
          <w:lang w:val="ru-RU"/>
        </w:rPr>
        <w:t xml:space="preserve"> </w:t>
      </w:r>
      <w:r>
        <w:rPr>
          <w:lang w:val="ru-RU"/>
        </w:rPr>
        <w:t>более</w:t>
      </w:r>
      <w:r w:rsidRPr="002F0DC6">
        <w:rPr>
          <w:lang w:val="ru-RU"/>
        </w:rPr>
        <w:t xml:space="preserve"> </w:t>
      </w:r>
      <w:r>
        <w:rPr>
          <w:lang w:val="ru-RU"/>
        </w:rPr>
        <w:t>ухоженным</w:t>
      </w:r>
      <w:r w:rsidRPr="002F0DC6">
        <w:rPr>
          <w:lang w:val="ru-RU"/>
        </w:rPr>
        <w:t>».</w:t>
      </w:r>
      <w:r>
        <w:rPr>
          <w:lang w:val="ru-RU"/>
        </w:rPr>
        <w:t xml:space="preserve"> И</w:t>
      </w:r>
      <w:r w:rsidRPr="002F0DC6">
        <w:rPr>
          <w:lang w:val="ru-RU"/>
        </w:rPr>
        <w:t xml:space="preserve">, </w:t>
      </w:r>
      <w:r>
        <w:rPr>
          <w:lang w:val="ru-RU"/>
        </w:rPr>
        <w:t>действительно</w:t>
      </w:r>
      <w:r w:rsidRPr="002F0DC6">
        <w:rPr>
          <w:lang w:val="ru-RU"/>
        </w:rPr>
        <w:t xml:space="preserve">, </w:t>
      </w:r>
      <w:r>
        <w:rPr>
          <w:lang w:val="ru-RU"/>
        </w:rPr>
        <w:t>дома</w:t>
      </w:r>
      <w:r w:rsidRPr="002F0DC6">
        <w:rPr>
          <w:lang w:val="ru-RU"/>
        </w:rPr>
        <w:t xml:space="preserve"> </w:t>
      </w:r>
      <w:r>
        <w:rPr>
          <w:lang w:val="ru-RU"/>
        </w:rPr>
        <w:t>пришли</w:t>
      </w:r>
      <w:r w:rsidRPr="002F0DC6">
        <w:rPr>
          <w:lang w:val="ru-RU"/>
        </w:rPr>
        <w:t xml:space="preserve"> </w:t>
      </w:r>
      <w:r>
        <w:rPr>
          <w:lang w:val="ru-RU"/>
        </w:rPr>
        <w:t>в</w:t>
      </w:r>
      <w:r w:rsidRPr="002F0DC6">
        <w:rPr>
          <w:lang w:val="ru-RU"/>
        </w:rPr>
        <w:t xml:space="preserve"> </w:t>
      </w:r>
      <w:r>
        <w:rPr>
          <w:lang w:val="ru-RU"/>
        </w:rPr>
        <w:t>упадок</w:t>
      </w:r>
      <w:r w:rsidRPr="002F0DC6">
        <w:rPr>
          <w:lang w:val="ru-RU"/>
        </w:rPr>
        <w:t xml:space="preserve">, </w:t>
      </w:r>
      <w:r>
        <w:rPr>
          <w:lang w:val="ru-RU"/>
        </w:rPr>
        <w:t>некоторые</w:t>
      </w:r>
      <w:r w:rsidRPr="002F0DC6">
        <w:rPr>
          <w:lang w:val="ru-RU"/>
        </w:rPr>
        <w:t xml:space="preserve"> </w:t>
      </w:r>
      <w:r>
        <w:rPr>
          <w:lang w:val="ru-RU"/>
        </w:rPr>
        <w:t>стояли</w:t>
      </w:r>
      <w:r w:rsidRPr="002F0DC6">
        <w:rPr>
          <w:lang w:val="ru-RU"/>
        </w:rPr>
        <w:t xml:space="preserve"> </w:t>
      </w:r>
      <w:r>
        <w:rPr>
          <w:lang w:val="ru-RU"/>
        </w:rPr>
        <w:t>заброшенные</w:t>
      </w:r>
      <w:r w:rsidRPr="002F0DC6">
        <w:rPr>
          <w:lang w:val="ru-RU"/>
        </w:rPr>
        <w:t xml:space="preserve">, </w:t>
      </w:r>
      <w:r>
        <w:rPr>
          <w:lang w:val="ru-RU"/>
        </w:rPr>
        <w:t>повсюду</w:t>
      </w:r>
      <w:r w:rsidRPr="002F0DC6">
        <w:rPr>
          <w:lang w:val="ru-RU"/>
        </w:rPr>
        <w:t xml:space="preserve"> </w:t>
      </w:r>
      <w:r>
        <w:rPr>
          <w:lang w:val="ru-RU"/>
        </w:rPr>
        <w:t>выбоины</w:t>
      </w:r>
      <w:r w:rsidRPr="002F0DC6">
        <w:rPr>
          <w:lang w:val="ru-RU"/>
        </w:rPr>
        <w:t xml:space="preserve">, </w:t>
      </w:r>
      <w:r>
        <w:rPr>
          <w:lang w:val="ru-RU"/>
        </w:rPr>
        <w:t>плохо</w:t>
      </w:r>
      <w:r w:rsidRPr="002F0DC6">
        <w:rPr>
          <w:lang w:val="ru-RU"/>
        </w:rPr>
        <w:t xml:space="preserve"> </w:t>
      </w:r>
      <w:r>
        <w:rPr>
          <w:lang w:val="ru-RU"/>
        </w:rPr>
        <w:t>одетые</w:t>
      </w:r>
      <w:r w:rsidRPr="002F0DC6">
        <w:rPr>
          <w:lang w:val="ru-RU"/>
        </w:rPr>
        <w:t xml:space="preserve"> </w:t>
      </w:r>
      <w:r>
        <w:rPr>
          <w:lang w:val="ru-RU"/>
        </w:rPr>
        <w:t>люди</w:t>
      </w:r>
      <w:r w:rsidRPr="002F0DC6">
        <w:rPr>
          <w:lang w:val="ru-RU"/>
        </w:rPr>
        <w:t xml:space="preserve">, </w:t>
      </w:r>
      <w:r>
        <w:rPr>
          <w:lang w:val="ru-RU"/>
        </w:rPr>
        <w:t>почти</w:t>
      </w:r>
      <w:r w:rsidRPr="002F0DC6">
        <w:rPr>
          <w:lang w:val="ru-RU"/>
        </w:rPr>
        <w:t xml:space="preserve"> </w:t>
      </w:r>
      <w:r>
        <w:rPr>
          <w:lang w:val="ru-RU"/>
        </w:rPr>
        <w:t>нет</w:t>
      </w:r>
      <w:r w:rsidRPr="002F0DC6">
        <w:rPr>
          <w:lang w:val="ru-RU"/>
        </w:rPr>
        <w:t xml:space="preserve"> </w:t>
      </w:r>
      <w:r>
        <w:rPr>
          <w:lang w:val="ru-RU"/>
        </w:rPr>
        <w:t>молодежи</w:t>
      </w:r>
      <w:r w:rsidRPr="002F0DC6">
        <w:rPr>
          <w:lang w:val="ru-RU"/>
        </w:rPr>
        <w:t>.</w:t>
      </w:r>
      <w:r>
        <w:rPr>
          <w:lang w:val="ru-RU"/>
        </w:rPr>
        <w:t xml:space="preserve"> Франц</w:t>
      </w:r>
      <w:r w:rsidRPr="002F0DC6">
        <w:rPr>
          <w:lang w:val="ru-RU"/>
        </w:rPr>
        <w:t xml:space="preserve"> </w:t>
      </w:r>
      <w:r>
        <w:rPr>
          <w:lang w:val="ru-RU"/>
        </w:rPr>
        <w:t>узнал</w:t>
      </w:r>
      <w:r w:rsidRPr="002F0DC6">
        <w:rPr>
          <w:lang w:val="ru-RU"/>
        </w:rPr>
        <w:t xml:space="preserve"> </w:t>
      </w:r>
      <w:r>
        <w:rPr>
          <w:lang w:val="ru-RU"/>
        </w:rPr>
        <w:t>несколько</w:t>
      </w:r>
      <w:r w:rsidRPr="002F0DC6">
        <w:rPr>
          <w:lang w:val="ru-RU"/>
        </w:rPr>
        <w:t xml:space="preserve"> </w:t>
      </w:r>
      <w:r>
        <w:rPr>
          <w:lang w:val="ru-RU"/>
        </w:rPr>
        <w:t>домов</w:t>
      </w:r>
      <w:r w:rsidRPr="002F0DC6">
        <w:rPr>
          <w:lang w:val="ru-RU"/>
        </w:rPr>
        <w:t xml:space="preserve">, </w:t>
      </w:r>
      <w:r w:rsidR="005F1E83">
        <w:rPr>
          <w:lang w:val="ru-RU"/>
        </w:rPr>
        <w:t xml:space="preserve">и в один из них - </w:t>
      </w:r>
      <w:r>
        <w:rPr>
          <w:lang w:val="ru-RU"/>
        </w:rPr>
        <w:t>большой дом, низ ка</w:t>
      </w:r>
      <w:r w:rsidR="005F1E83">
        <w:rPr>
          <w:lang w:val="ru-RU"/>
        </w:rPr>
        <w:t xml:space="preserve">менный, верх деревянный - </w:t>
      </w:r>
      <w:r>
        <w:rPr>
          <w:lang w:val="ru-RU"/>
        </w:rPr>
        <w:t xml:space="preserve"> мы даже зашли.</w:t>
      </w:r>
      <w:r w:rsidRPr="002F0DC6">
        <w:rPr>
          <w:lang w:val="ru-RU"/>
        </w:rPr>
        <w:t xml:space="preserve">  «</w:t>
      </w:r>
      <w:r>
        <w:rPr>
          <w:lang w:val="ru-RU"/>
        </w:rPr>
        <w:t>Здесь</w:t>
      </w:r>
      <w:r w:rsidRPr="002F0DC6">
        <w:rPr>
          <w:lang w:val="ru-RU"/>
        </w:rPr>
        <w:t xml:space="preserve">,- </w:t>
      </w:r>
      <w:r>
        <w:rPr>
          <w:lang w:val="ru-RU"/>
        </w:rPr>
        <w:t>сказал</w:t>
      </w:r>
      <w:r w:rsidRPr="002F0DC6">
        <w:rPr>
          <w:lang w:val="ru-RU"/>
        </w:rPr>
        <w:t xml:space="preserve"> </w:t>
      </w:r>
      <w:r>
        <w:rPr>
          <w:lang w:val="ru-RU"/>
        </w:rPr>
        <w:t>он</w:t>
      </w:r>
      <w:r w:rsidRPr="002F0DC6">
        <w:rPr>
          <w:lang w:val="ru-RU"/>
        </w:rPr>
        <w:t xml:space="preserve">, </w:t>
      </w:r>
      <w:r w:rsidR="005F1E83">
        <w:rPr>
          <w:lang w:val="ru-RU"/>
        </w:rPr>
        <w:t xml:space="preserve">- </w:t>
      </w:r>
      <w:r w:rsidRPr="002F0DC6">
        <w:rPr>
          <w:lang w:val="ru-RU"/>
        </w:rPr>
        <w:t>«</w:t>
      </w:r>
      <w:r>
        <w:rPr>
          <w:lang w:val="ru-RU"/>
        </w:rPr>
        <w:t>в самом начале на</w:t>
      </w:r>
      <w:r w:rsidRPr="002F0DC6">
        <w:rPr>
          <w:lang w:val="ru-RU"/>
        </w:rPr>
        <w:t xml:space="preserve"> </w:t>
      </w:r>
      <w:r>
        <w:rPr>
          <w:lang w:val="ru-RU"/>
        </w:rPr>
        <w:t>верхнем</w:t>
      </w:r>
      <w:r w:rsidRPr="002F0DC6">
        <w:rPr>
          <w:lang w:val="ru-RU"/>
        </w:rPr>
        <w:t xml:space="preserve"> </w:t>
      </w:r>
      <w:r>
        <w:rPr>
          <w:lang w:val="ru-RU"/>
        </w:rPr>
        <w:t>этаже мы жили</w:t>
      </w:r>
      <w:r w:rsidRPr="002F0DC6">
        <w:rPr>
          <w:lang w:val="ru-RU"/>
        </w:rPr>
        <w:t>.</w:t>
      </w:r>
      <w:r>
        <w:rPr>
          <w:lang w:val="ru-RU"/>
        </w:rPr>
        <w:t xml:space="preserve"> Позднее нас перевели в бараки, которые располагались на выезде из деревни».  Мы прошли по улице даль</w:t>
      </w:r>
      <w:r w:rsidR="005F1E83">
        <w:rPr>
          <w:lang w:val="ru-RU"/>
        </w:rPr>
        <w:t>ше, зашли в деревенский магазин:</w:t>
      </w:r>
      <w:r>
        <w:rPr>
          <w:lang w:val="ru-RU"/>
        </w:rPr>
        <w:t xml:space="preserve"> на витрине кусок сливочного масла, пара буханок хлеба, консервы</w:t>
      </w:r>
      <w:r w:rsidRPr="005E3A1D">
        <w:rPr>
          <w:lang w:val="ru-RU"/>
        </w:rPr>
        <w:t>.</w:t>
      </w:r>
      <w:r>
        <w:rPr>
          <w:lang w:val="ru-RU"/>
        </w:rPr>
        <w:t xml:space="preserve"> Франц</w:t>
      </w:r>
      <w:r w:rsidRPr="006D6D28">
        <w:rPr>
          <w:lang w:val="ru-RU"/>
        </w:rPr>
        <w:t xml:space="preserve"> </w:t>
      </w:r>
      <w:r>
        <w:rPr>
          <w:lang w:val="ru-RU"/>
        </w:rPr>
        <w:t>был</w:t>
      </w:r>
      <w:r w:rsidRPr="006D6D28">
        <w:rPr>
          <w:lang w:val="ru-RU"/>
        </w:rPr>
        <w:t xml:space="preserve">  </w:t>
      </w:r>
      <w:r>
        <w:rPr>
          <w:lang w:val="ru-RU"/>
        </w:rPr>
        <w:t>очень</w:t>
      </w:r>
      <w:r w:rsidRPr="006D6D28">
        <w:rPr>
          <w:lang w:val="ru-RU"/>
        </w:rPr>
        <w:t xml:space="preserve"> </w:t>
      </w:r>
      <w:r>
        <w:rPr>
          <w:lang w:val="ru-RU"/>
        </w:rPr>
        <w:t>огорчен</w:t>
      </w:r>
      <w:r w:rsidRPr="006D6D28">
        <w:rPr>
          <w:lang w:val="ru-RU"/>
        </w:rPr>
        <w:t xml:space="preserve">.  </w:t>
      </w:r>
      <w:r>
        <w:rPr>
          <w:lang w:val="ru-RU"/>
        </w:rPr>
        <w:t>Видимо</w:t>
      </w:r>
      <w:r w:rsidRPr="00F436FB">
        <w:rPr>
          <w:lang w:val="ru-RU"/>
        </w:rPr>
        <w:t xml:space="preserve">, </w:t>
      </w:r>
      <w:r>
        <w:rPr>
          <w:lang w:val="ru-RU"/>
        </w:rPr>
        <w:t>он</w:t>
      </w:r>
      <w:r w:rsidRPr="00F436FB">
        <w:rPr>
          <w:lang w:val="ru-RU"/>
        </w:rPr>
        <w:t xml:space="preserve"> </w:t>
      </w:r>
      <w:r>
        <w:rPr>
          <w:lang w:val="ru-RU"/>
        </w:rPr>
        <w:t>ожидал</w:t>
      </w:r>
      <w:r w:rsidRPr="00F436FB">
        <w:rPr>
          <w:lang w:val="ru-RU"/>
        </w:rPr>
        <w:t xml:space="preserve"> </w:t>
      </w:r>
      <w:r>
        <w:rPr>
          <w:lang w:val="ru-RU"/>
        </w:rPr>
        <w:t>снова</w:t>
      </w:r>
      <w:r w:rsidRPr="00F436FB">
        <w:rPr>
          <w:lang w:val="ru-RU"/>
        </w:rPr>
        <w:t xml:space="preserve"> </w:t>
      </w:r>
      <w:r>
        <w:rPr>
          <w:lang w:val="ru-RU"/>
        </w:rPr>
        <w:t>увидеть</w:t>
      </w:r>
      <w:r w:rsidRPr="00F436FB">
        <w:rPr>
          <w:lang w:val="ru-RU"/>
        </w:rPr>
        <w:t xml:space="preserve"> </w:t>
      </w:r>
      <w:r>
        <w:rPr>
          <w:lang w:val="ru-RU"/>
        </w:rPr>
        <w:t>деревню</w:t>
      </w:r>
      <w:r w:rsidRPr="00F436FB">
        <w:rPr>
          <w:lang w:val="ru-RU"/>
        </w:rPr>
        <w:t xml:space="preserve"> </w:t>
      </w:r>
      <w:r>
        <w:rPr>
          <w:lang w:val="ru-RU"/>
        </w:rPr>
        <w:t>такой</w:t>
      </w:r>
      <w:r w:rsidRPr="00F436FB">
        <w:rPr>
          <w:lang w:val="ru-RU"/>
        </w:rPr>
        <w:t xml:space="preserve">, </w:t>
      </w:r>
      <w:r>
        <w:rPr>
          <w:lang w:val="ru-RU"/>
        </w:rPr>
        <w:t>какой</w:t>
      </w:r>
      <w:r w:rsidRPr="00F436FB">
        <w:rPr>
          <w:lang w:val="ru-RU"/>
        </w:rPr>
        <w:t xml:space="preserve"> </w:t>
      </w:r>
      <w:r>
        <w:rPr>
          <w:lang w:val="ru-RU"/>
        </w:rPr>
        <w:t>он</w:t>
      </w:r>
      <w:r w:rsidRPr="00F436FB">
        <w:rPr>
          <w:lang w:val="ru-RU"/>
        </w:rPr>
        <w:t xml:space="preserve"> </w:t>
      </w:r>
      <w:r>
        <w:rPr>
          <w:lang w:val="ru-RU"/>
        </w:rPr>
        <w:t>ее</w:t>
      </w:r>
      <w:r w:rsidRPr="00F436FB">
        <w:rPr>
          <w:lang w:val="ru-RU"/>
        </w:rPr>
        <w:t xml:space="preserve"> </w:t>
      </w:r>
      <w:r>
        <w:rPr>
          <w:lang w:val="ru-RU"/>
        </w:rPr>
        <w:t>знал</w:t>
      </w:r>
      <w:r w:rsidRPr="00F436FB">
        <w:rPr>
          <w:lang w:val="ru-RU"/>
        </w:rPr>
        <w:t xml:space="preserve">  </w:t>
      </w:r>
      <w:r>
        <w:rPr>
          <w:lang w:val="ru-RU"/>
        </w:rPr>
        <w:t>с</w:t>
      </w:r>
      <w:r w:rsidRPr="00F436FB">
        <w:rPr>
          <w:lang w:val="ru-RU"/>
        </w:rPr>
        <w:t xml:space="preserve"> 1945 </w:t>
      </w:r>
      <w:r>
        <w:rPr>
          <w:lang w:val="ru-RU"/>
        </w:rPr>
        <w:t>по</w:t>
      </w:r>
      <w:r w:rsidRPr="00F436FB">
        <w:rPr>
          <w:lang w:val="ru-RU"/>
        </w:rPr>
        <w:t xml:space="preserve"> 1949</w:t>
      </w:r>
      <w:r>
        <w:rPr>
          <w:lang w:val="ru-RU"/>
        </w:rPr>
        <w:t xml:space="preserve"> год</w:t>
      </w:r>
      <w:r w:rsidR="005F1E83">
        <w:rPr>
          <w:lang w:val="ru-RU"/>
        </w:rPr>
        <w:t>ы</w:t>
      </w:r>
      <w:r>
        <w:rPr>
          <w:lang w:val="ru-RU"/>
        </w:rPr>
        <w:t>, когда он здесь жил.</w:t>
      </w:r>
      <w:r w:rsidRPr="00F436FB">
        <w:rPr>
          <w:lang w:val="ru-RU"/>
        </w:rPr>
        <w:t xml:space="preserve"> </w:t>
      </w:r>
      <w:r>
        <w:rPr>
          <w:lang w:val="ru-RU"/>
        </w:rPr>
        <w:t>Но</w:t>
      </w:r>
      <w:r w:rsidRPr="006D6D28">
        <w:rPr>
          <w:lang w:val="ru-RU"/>
        </w:rPr>
        <w:t xml:space="preserve"> </w:t>
      </w:r>
      <w:r>
        <w:rPr>
          <w:lang w:val="ru-RU"/>
        </w:rPr>
        <w:t>это</w:t>
      </w:r>
      <w:r w:rsidRPr="006D6D28">
        <w:rPr>
          <w:lang w:val="ru-RU"/>
        </w:rPr>
        <w:t xml:space="preserve"> </w:t>
      </w:r>
      <w:r>
        <w:rPr>
          <w:lang w:val="ru-RU"/>
        </w:rPr>
        <w:t>было</w:t>
      </w:r>
      <w:r w:rsidRPr="006D6D28">
        <w:rPr>
          <w:lang w:val="ru-RU"/>
        </w:rPr>
        <w:t xml:space="preserve"> </w:t>
      </w:r>
      <w:r>
        <w:rPr>
          <w:lang w:val="ru-RU"/>
        </w:rPr>
        <w:t>другое</w:t>
      </w:r>
      <w:r w:rsidRPr="006D6D28">
        <w:rPr>
          <w:lang w:val="ru-RU"/>
        </w:rPr>
        <w:t xml:space="preserve"> </w:t>
      </w:r>
      <w:r>
        <w:rPr>
          <w:lang w:val="ru-RU"/>
        </w:rPr>
        <w:t xml:space="preserve">время, </w:t>
      </w:r>
      <w:r w:rsidRPr="006D6D28">
        <w:rPr>
          <w:lang w:val="ru-RU"/>
        </w:rPr>
        <w:t xml:space="preserve"> </w:t>
      </w:r>
      <w:r>
        <w:rPr>
          <w:lang w:val="ru-RU"/>
        </w:rPr>
        <w:t>и</w:t>
      </w:r>
      <w:r w:rsidRPr="006D6D28">
        <w:rPr>
          <w:lang w:val="ru-RU"/>
        </w:rPr>
        <w:t xml:space="preserve"> </w:t>
      </w:r>
      <w:r>
        <w:rPr>
          <w:lang w:val="ru-RU"/>
        </w:rPr>
        <w:t>в то время</w:t>
      </w:r>
      <w:r w:rsidRPr="006D6D28">
        <w:rPr>
          <w:lang w:val="ru-RU"/>
        </w:rPr>
        <w:t xml:space="preserve"> </w:t>
      </w:r>
      <w:r>
        <w:rPr>
          <w:lang w:val="ru-RU"/>
        </w:rPr>
        <w:t>жили</w:t>
      </w:r>
      <w:r w:rsidRPr="006D6D28">
        <w:rPr>
          <w:lang w:val="ru-RU"/>
        </w:rPr>
        <w:t xml:space="preserve"> </w:t>
      </w:r>
      <w:r>
        <w:rPr>
          <w:lang w:val="ru-RU"/>
        </w:rPr>
        <w:t>другие</w:t>
      </w:r>
      <w:r w:rsidRPr="006D6D28">
        <w:rPr>
          <w:lang w:val="ru-RU"/>
        </w:rPr>
        <w:t xml:space="preserve"> </w:t>
      </w:r>
      <w:r>
        <w:rPr>
          <w:lang w:val="ru-RU"/>
        </w:rPr>
        <w:t>семьи</w:t>
      </w:r>
      <w:r w:rsidR="005F1E83">
        <w:rPr>
          <w:lang w:val="ru-RU"/>
        </w:rPr>
        <w:t>, т</w:t>
      </w:r>
      <w:r>
        <w:rPr>
          <w:lang w:val="ru-RU"/>
        </w:rPr>
        <w:t>огда</w:t>
      </w:r>
      <w:r w:rsidRPr="006D6D28">
        <w:rPr>
          <w:lang w:val="ru-RU"/>
        </w:rPr>
        <w:t xml:space="preserve"> </w:t>
      </w:r>
      <w:r>
        <w:rPr>
          <w:lang w:val="ru-RU"/>
        </w:rPr>
        <w:t>здесь</w:t>
      </w:r>
      <w:r w:rsidRPr="006D6D28">
        <w:rPr>
          <w:lang w:val="ru-RU"/>
        </w:rPr>
        <w:t xml:space="preserve"> </w:t>
      </w:r>
      <w:r>
        <w:rPr>
          <w:lang w:val="ru-RU"/>
        </w:rPr>
        <w:t>еще</w:t>
      </w:r>
      <w:r w:rsidRPr="006D6D28">
        <w:rPr>
          <w:lang w:val="ru-RU"/>
        </w:rPr>
        <w:t xml:space="preserve"> </w:t>
      </w:r>
      <w:r>
        <w:rPr>
          <w:lang w:val="ru-RU"/>
        </w:rPr>
        <w:t>была</w:t>
      </w:r>
      <w:r w:rsidRPr="006D6D28">
        <w:rPr>
          <w:lang w:val="ru-RU"/>
        </w:rPr>
        <w:t xml:space="preserve"> </w:t>
      </w:r>
      <w:r>
        <w:rPr>
          <w:lang w:val="ru-RU"/>
        </w:rPr>
        <w:t>молодежь</w:t>
      </w:r>
      <w:r w:rsidRPr="006D6D28">
        <w:rPr>
          <w:lang w:val="ru-RU"/>
        </w:rPr>
        <w:t xml:space="preserve">. </w:t>
      </w:r>
      <w:r>
        <w:rPr>
          <w:lang w:val="ru-RU"/>
        </w:rPr>
        <w:t>Несмотря</w:t>
      </w:r>
      <w:r w:rsidRPr="006D6D28">
        <w:rPr>
          <w:lang w:val="ru-RU"/>
        </w:rPr>
        <w:t xml:space="preserve"> </w:t>
      </w:r>
      <w:r>
        <w:rPr>
          <w:lang w:val="ru-RU"/>
        </w:rPr>
        <w:t>на</w:t>
      </w:r>
      <w:r w:rsidRPr="006D6D28">
        <w:rPr>
          <w:lang w:val="ru-RU"/>
        </w:rPr>
        <w:t xml:space="preserve"> </w:t>
      </w:r>
      <w:r>
        <w:rPr>
          <w:lang w:val="ru-RU"/>
        </w:rPr>
        <w:t>тяжелые</w:t>
      </w:r>
      <w:r w:rsidRPr="006D6D28">
        <w:rPr>
          <w:lang w:val="ru-RU"/>
        </w:rPr>
        <w:t xml:space="preserve"> </w:t>
      </w:r>
      <w:r>
        <w:rPr>
          <w:lang w:val="ru-RU"/>
        </w:rPr>
        <w:t>послевоенные</w:t>
      </w:r>
      <w:r w:rsidRPr="006D6D28">
        <w:rPr>
          <w:lang w:val="ru-RU"/>
        </w:rPr>
        <w:t xml:space="preserve">  </w:t>
      </w:r>
      <w:r>
        <w:rPr>
          <w:lang w:val="ru-RU"/>
        </w:rPr>
        <w:t>голодные</w:t>
      </w:r>
      <w:r w:rsidRPr="006D6D28">
        <w:rPr>
          <w:lang w:val="ru-RU"/>
        </w:rPr>
        <w:t xml:space="preserve"> </w:t>
      </w:r>
      <w:r>
        <w:rPr>
          <w:lang w:val="ru-RU"/>
        </w:rPr>
        <w:t>годы</w:t>
      </w:r>
      <w:r w:rsidRPr="006D6D28">
        <w:rPr>
          <w:lang w:val="ru-RU"/>
        </w:rPr>
        <w:t xml:space="preserve">, </w:t>
      </w:r>
      <w:r>
        <w:rPr>
          <w:lang w:val="ru-RU"/>
        </w:rPr>
        <w:t>чувствовался</w:t>
      </w:r>
      <w:r w:rsidRPr="006D6D28">
        <w:rPr>
          <w:lang w:val="ru-RU"/>
        </w:rPr>
        <w:t xml:space="preserve"> </w:t>
      </w:r>
      <w:r>
        <w:rPr>
          <w:lang w:val="ru-RU"/>
        </w:rPr>
        <w:t>дух</w:t>
      </w:r>
      <w:r w:rsidRPr="006D6D28">
        <w:rPr>
          <w:lang w:val="ru-RU"/>
        </w:rPr>
        <w:t xml:space="preserve"> </w:t>
      </w:r>
      <w:r>
        <w:rPr>
          <w:lang w:val="ru-RU"/>
        </w:rPr>
        <w:t>оптимизма</w:t>
      </w:r>
      <w:r w:rsidRPr="006D6D28">
        <w:rPr>
          <w:lang w:val="ru-RU"/>
        </w:rPr>
        <w:t xml:space="preserve">: </w:t>
      </w:r>
      <w:r>
        <w:rPr>
          <w:lang w:val="ru-RU"/>
        </w:rPr>
        <w:t>война</w:t>
      </w:r>
      <w:r w:rsidRPr="006D6D28">
        <w:rPr>
          <w:lang w:val="ru-RU"/>
        </w:rPr>
        <w:t xml:space="preserve"> </w:t>
      </w:r>
      <w:r>
        <w:rPr>
          <w:lang w:val="ru-RU"/>
        </w:rPr>
        <w:t>закончилась</w:t>
      </w:r>
      <w:r w:rsidRPr="006D6D28">
        <w:rPr>
          <w:lang w:val="ru-RU"/>
        </w:rPr>
        <w:t xml:space="preserve">, </w:t>
      </w:r>
      <w:r>
        <w:rPr>
          <w:lang w:val="ru-RU"/>
        </w:rPr>
        <w:t>начиналась</w:t>
      </w:r>
      <w:r w:rsidRPr="006D6D28">
        <w:rPr>
          <w:lang w:val="ru-RU"/>
        </w:rPr>
        <w:t xml:space="preserve"> </w:t>
      </w:r>
      <w:r>
        <w:rPr>
          <w:lang w:val="ru-RU"/>
        </w:rPr>
        <w:t>новая</w:t>
      </w:r>
      <w:r w:rsidRPr="006D6D28">
        <w:rPr>
          <w:lang w:val="ru-RU"/>
        </w:rPr>
        <w:t xml:space="preserve"> </w:t>
      </w:r>
      <w:r>
        <w:rPr>
          <w:lang w:val="ru-RU"/>
        </w:rPr>
        <w:t>жизнь</w:t>
      </w:r>
      <w:r w:rsidRPr="006D6D28">
        <w:rPr>
          <w:lang w:val="ru-RU"/>
        </w:rPr>
        <w:t xml:space="preserve">, </w:t>
      </w:r>
      <w:r>
        <w:rPr>
          <w:lang w:val="ru-RU"/>
        </w:rPr>
        <w:t>была</w:t>
      </w:r>
      <w:r w:rsidRPr="006D6D28">
        <w:rPr>
          <w:lang w:val="ru-RU"/>
        </w:rPr>
        <w:t xml:space="preserve"> </w:t>
      </w:r>
      <w:r>
        <w:rPr>
          <w:lang w:val="ru-RU"/>
        </w:rPr>
        <w:t>надежда на лучшие времена.</w:t>
      </w:r>
    </w:p>
    <w:p w:rsidR="000A66BB" w:rsidRPr="006D6D28" w:rsidRDefault="000A66BB" w:rsidP="00935023">
      <w:pPr>
        <w:spacing w:line="276" w:lineRule="auto"/>
        <w:jc w:val="both"/>
        <w:rPr>
          <w:lang w:val="ru-RU"/>
        </w:rPr>
      </w:pPr>
    </w:p>
    <w:p w:rsidR="000A66BB" w:rsidRPr="00101197" w:rsidRDefault="000A66BB" w:rsidP="00935023">
      <w:pPr>
        <w:spacing w:line="276" w:lineRule="auto"/>
        <w:jc w:val="both"/>
        <w:rPr>
          <w:lang w:val="ru-RU"/>
        </w:rPr>
      </w:pPr>
      <w:r>
        <w:rPr>
          <w:lang w:val="ru-RU"/>
        </w:rPr>
        <w:t>Мы</w:t>
      </w:r>
      <w:r w:rsidRPr="006D6D28">
        <w:rPr>
          <w:lang w:val="ru-RU"/>
        </w:rPr>
        <w:t xml:space="preserve"> </w:t>
      </w:r>
      <w:r>
        <w:rPr>
          <w:lang w:val="ru-RU"/>
        </w:rPr>
        <w:t>прошли</w:t>
      </w:r>
      <w:r w:rsidRPr="006D6D28">
        <w:rPr>
          <w:lang w:val="ru-RU"/>
        </w:rPr>
        <w:t xml:space="preserve"> </w:t>
      </w:r>
      <w:r>
        <w:rPr>
          <w:lang w:val="ru-RU"/>
        </w:rPr>
        <w:t>до</w:t>
      </w:r>
      <w:r w:rsidRPr="006D6D28">
        <w:rPr>
          <w:lang w:val="ru-RU"/>
        </w:rPr>
        <w:t xml:space="preserve"> </w:t>
      </w:r>
      <w:r>
        <w:rPr>
          <w:lang w:val="ru-RU"/>
        </w:rPr>
        <w:t>конца</w:t>
      </w:r>
      <w:r w:rsidRPr="006D6D28">
        <w:rPr>
          <w:lang w:val="ru-RU"/>
        </w:rPr>
        <w:t xml:space="preserve"> </w:t>
      </w:r>
      <w:r>
        <w:rPr>
          <w:lang w:val="ru-RU"/>
        </w:rPr>
        <w:t>деревни</w:t>
      </w:r>
      <w:r w:rsidRPr="006D6D28">
        <w:rPr>
          <w:lang w:val="ru-RU"/>
        </w:rPr>
        <w:t>.</w:t>
      </w:r>
      <w:r>
        <w:rPr>
          <w:lang w:val="ru-RU"/>
        </w:rPr>
        <w:t xml:space="preserve"> Франц</w:t>
      </w:r>
      <w:r w:rsidRPr="006D6D28">
        <w:rPr>
          <w:lang w:val="ru-RU"/>
        </w:rPr>
        <w:t xml:space="preserve"> </w:t>
      </w:r>
      <w:r>
        <w:rPr>
          <w:lang w:val="ru-RU"/>
        </w:rPr>
        <w:t>показал</w:t>
      </w:r>
      <w:r w:rsidRPr="006D6D28">
        <w:rPr>
          <w:lang w:val="ru-RU"/>
        </w:rPr>
        <w:t xml:space="preserve"> </w:t>
      </w:r>
      <w:r>
        <w:rPr>
          <w:lang w:val="ru-RU"/>
        </w:rPr>
        <w:t>нам</w:t>
      </w:r>
      <w:r w:rsidRPr="006D6D28">
        <w:rPr>
          <w:lang w:val="ru-RU"/>
        </w:rPr>
        <w:t xml:space="preserve">, </w:t>
      </w:r>
      <w:r>
        <w:rPr>
          <w:lang w:val="ru-RU"/>
        </w:rPr>
        <w:t>где</w:t>
      </w:r>
      <w:r w:rsidRPr="006D6D28">
        <w:rPr>
          <w:lang w:val="ru-RU"/>
        </w:rPr>
        <w:t xml:space="preserve"> </w:t>
      </w:r>
      <w:r>
        <w:rPr>
          <w:lang w:val="ru-RU"/>
        </w:rPr>
        <w:t>находился</w:t>
      </w:r>
      <w:r w:rsidRPr="006D6D28">
        <w:rPr>
          <w:lang w:val="ru-RU"/>
        </w:rPr>
        <w:t xml:space="preserve"> </w:t>
      </w:r>
      <w:r>
        <w:rPr>
          <w:lang w:val="ru-RU"/>
        </w:rPr>
        <w:t>небольшой</w:t>
      </w:r>
      <w:r w:rsidRPr="006D6D28">
        <w:rPr>
          <w:lang w:val="ru-RU"/>
        </w:rPr>
        <w:t xml:space="preserve"> </w:t>
      </w:r>
      <w:r>
        <w:rPr>
          <w:lang w:val="ru-RU"/>
        </w:rPr>
        <w:t>лагерь:</w:t>
      </w:r>
      <w:r w:rsidRPr="006D6D28">
        <w:rPr>
          <w:lang w:val="ru-RU"/>
        </w:rPr>
        <w:t xml:space="preserve"> </w:t>
      </w:r>
      <w:r>
        <w:rPr>
          <w:lang w:val="ru-RU"/>
        </w:rPr>
        <w:t>барак</w:t>
      </w:r>
      <w:r w:rsidRPr="006D6D28">
        <w:rPr>
          <w:lang w:val="ru-RU"/>
        </w:rPr>
        <w:t xml:space="preserve">, </w:t>
      </w:r>
      <w:r>
        <w:rPr>
          <w:lang w:val="ru-RU"/>
        </w:rPr>
        <w:t>сельскохозяйственные постройки, огороженный  забором плац для занятий строевой подготовкой.</w:t>
      </w:r>
      <w:r w:rsidRPr="006D6D28">
        <w:rPr>
          <w:lang w:val="ru-RU"/>
        </w:rPr>
        <w:t xml:space="preserve"> </w:t>
      </w:r>
      <w:r>
        <w:rPr>
          <w:lang w:val="ru-RU"/>
        </w:rPr>
        <w:t>Франц</w:t>
      </w:r>
      <w:r w:rsidRPr="006D6D28">
        <w:rPr>
          <w:lang w:val="ru-RU"/>
        </w:rPr>
        <w:t xml:space="preserve"> </w:t>
      </w:r>
      <w:r>
        <w:rPr>
          <w:lang w:val="ru-RU"/>
        </w:rPr>
        <w:t>рассказал</w:t>
      </w:r>
      <w:r w:rsidRPr="006D6D28">
        <w:rPr>
          <w:lang w:val="ru-RU"/>
        </w:rPr>
        <w:t xml:space="preserve">, </w:t>
      </w:r>
      <w:r>
        <w:rPr>
          <w:lang w:val="ru-RU"/>
        </w:rPr>
        <w:t xml:space="preserve">как каждый </w:t>
      </w:r>
      <w:r w:rsidRPr="006D6D28">
        <w:rPr>
          <w:lang w:val="ru-RU"/>
        </w:rPr>
        <w:t xml:space="preserve"> </w:t>
      </w:r>
      <w:r>
        <w:rPr>
          <w:lang w:val="ru-RU"/>
        </w:rPr>
        <w:t>день</w:t>
      </w:r>
      <w:r w:rsidRPr="006D6D28">
        <w:rPr>
          <w:lang w:val="ru-RU"/>
        </w:rPr>
        <w:t xml:space="preserve"> </w:t>
      </w:r>
      <w:r>
        <w:rPr>
          <w:lang w:val="ru-RU"/>
        </w:rPr>
        <w:t>начинался</w:t>
      </w:r>
      <w:r w:rsidRPr="006D6D28">
        <w:rPr>
          <w:lang w:val="ru-RU"/>
        </w:rPr>
        <w:t xml:space="preserve"> </w:t>
      </w:r>
      <w:r>
        <w:rPr>
          <w:lang w:val="ru-RU"/>
        </w:rPr>
        <w:t>и</w:t>
      </w:r>
      <w:r w:rsidRPr="006D6D28">
        <w:rPr>
          <w:lang w:val="ru-RU"/>
        </w:rPr>
        <w:t xml:space="preserve"> </w:t>
      </w:r>
      <w:r>
        <w:rPr>
          <w:lang w:val="ru-RU"/>
        </w:rPr>
        <w:t>заканчивался</w:t>
      </w:r>
      <w:r w:rsidRPr="006D6D28">
        <w:rPr>
          <w:lang w:val="ru-RU"/>
        </w:rPr>
        <w:t xml:space="preserve"> </w:t>
      </w:r>
      <w:r>
        <w:rPr>
          <w:lang w:val="ru-RU"/>
        </w:rPr>
        <w:t>построением и перекличкой.</w:t>
      </w:r>
      <w:r w:rsidRPr="006D6D28">
        <w:rPr>
          <w:lang w:val="ru-RU"/>
        </w:rPr>
        <w:t xml:space="preserve"> </w:t>
      </w:r>
      <w:r>
        <w:rPr>
          <w:lang w:val="ru-RU"/>
        </w:rPr>
        <w:t>В</w:t>
      </w:r>
      <w:r w:rsidRPr="00D37CA6">
        <w:rPr>
          <w:lang w:val="ru-RU"/>
        </w:rPr>
        <w:t xml:space="preserve">  1946 </w:t>
      </w:r>
      <w:r>
        <w:rPr>
          <w:lang w:val="ru-RU"/>
        </w:rPr>
        <w:t>и</w:t>
      </w:r>
      <w:r w:rsidRPr="00D37CA6">
        <w:rPr>
          <w:lang w:val="ru-RU"/>
        </w:rPr>
        <w:t xml:space="preserve"> </w:t>
      </w:r>
      <w:r>
        <w:rPr>
          <w:lang w:val="ru-RU"/>
        </w:rPr>
        <w:t>в</w:t>
      </w:r>
      <w:r w:rsidR="005F1E83">
        <w:rPr>
          <w:lang w:val="ru-RU"/>
        </w:rPr>
        <w:t xml:space="preserve"> </w:t>
      </w:r>
      <w:r w:rsidRPr="00D37CA6">
        <w:rPr>
          <w:lang w:val="ru-RU"/>
        </w:rPr>
        <w:t xml:space="preserve">1947 </w:t>
      </w:r>
      <w:r>
        <w:rPr>
          <w:lang w:val="ru-RU"/>
        </w:rPr>
        <w:t>годах</w:t>
      </w:r>
      <w:r w:rsidRPr="00D37CA6">
        <w:rPr>
          <w:lang w:val="ru-RU"/>
        </w:rPr>
        <w:t xml:space="preserve"> </w:t>
      </w:r>
      <w:r>
        <w:rPr>
          <w:lang w:val="ru-RU"/>
        </w:rPr>
        <w:t>все</w:t>
      </w:r>
      <w:r w:rsidRPr="00D37CA6">
        <w:rPr>
          <w:lang w:val="ru-RU"/>
        </w:rPr>
        <w:t xml:space="preserve"> </w:t>
      </w:r>
      <w:r>
        <w:rPr>
          <w:lang w:val="ru-RU"/>
        </w:rPr>
        <w:t>страдали</w:t>
      </w:r>
      <w:r w:rsidRPr="00D37CA6">
        <w:rPr>
          <w:lang w:val="ru-RU"/>
        </w:rPr>
        <w:t xml:space="preserve"> </w:t>
      </w:r>
      <w:r>
        <w:rPr>
          <w:lang w:val="ru-RU"/>
        </w:rPr>
        <w:t>от</w:t>
      </w:r>
      <w:r w:rsidRPr="00D37CA6">
        <w:rPr>
          <w:lang w:val="ru-RU"/>
        </w:rPr>
        <w:t xml:space="preserve"> </w:t>
      </w:r>
      <w:r>
        <w:rPr>
          <w:lang w:val="ru-RU"/>
        </w:rPr>
        <w:t>голода</w:t>
      </w:r>
      <w:r w:rsidRPr="00D37CA6">
        <w:rPr>
          <w:lang w:val="ru-RU"/>
        </w:rPr>
        <w:t xml:space="preserve">, </w:t>
      </w:r>
      <w:r>
        <w:rPr>
          <w:lang w:val="ru-RU"/>
        </w:rPr>
        <w:t>как</w:t>
      </w:r>
      <w:r w:rsidRPr="00D37CA6">
        <w:rPr>
          <w:lang w:val="ru-RU"/>
        </w:rPr>
        <w:t xml:space="preserve"> </w:t>
      </w:r>
      <w:r>
        <w:rPr>
          <w:lang w:val="ru-RU"/>
        </w:rPr>
        <w:t>пленные</w:t>
      </w:r>
      <w:r w:rsidRPr="00D37CA6">
        <w:rPr>
          <w:lang w:val="ru-RU"/>
        </w:rPr>
        <w:t xml:space="preserve">, </w:t>
      </w:r>
      <w:r>
        <w:rPr>
          <w:lang w:val="ru-RU"/>
        </w:rPr>
        <w:t>так</w:t>
      </w:r>
      <w:r w:rsidRPr="00D37CA6">
        <w:rPr>
          <w:lang w:val="ru-RU"/>
        </w:rPr>
        <w:t xml:space="preserve"> </w:t>
      </w:r>
      <w:r>
        <w:rPr>
          <w:lang w:val="ru-RU"/>
        </w:rPr>
        <w:t>и</w:t>
      </w:r>
      <w:r w:rsidRPr="00D37CA6">
        <w:rPr>
          <w:lang w:val="ru-RU"/>
        </w:rPr>
        <w:t xml:space="preserve"> </w:t>
      </w:r>
      <w:r>
        <w:rPr>
          <w:lang w:val="ru-RU"/>
        </w:rPr>
        <w:t>гражданское</w:t>
      </w:r>
      <w:r w:rsidRPr="00D37CA6">
        <w:rPr>
          <w:lang w:val="ru-RU"/>
        </w:rPr>
        <w:t xml:space="preserve"> </w:t>
      </w:r>
      <w:r>
        <w:rPr>
          <w:lang w:val="ru-RU"/>
        </w:rPr>
        <w:t>население</w:t>
      </w:r>
      <w:r w:rsidRPr="00D37CA6">
        <w:rPr>
          <w:lang w:val="ru-RU"/>
        </w:rPr>
        <w:t>,</w:t>
      </w:r>
      <w:r>
        <w:rPr>
          <w:lang w:val="ru-RU"/>
        </w:rPr>
        <w:t xml:space="preserve"> еды было недостаточно, все выглядели изнуренными</w:t>
      </w:r>
      <w:r w:rsidRPr="00D37CA6">
        <w:rPr>
          <w:lang w:val="ru-RU"/>
        </w:rPr>
        <w:t>.</w:t>
      </w:r>
      <w:r>
        <w:rPr>
          <w:lang w:val="ru-RU"/>
        </w:rPr>
        <w:t xml:space="preserve"> Чтобы</w:t>
      </w:r>
      <w:r w:rsidRPr="00D37CA6">
        <w:rPr>
          <w:lang w:val="ru-RU"/>
        </w:rPr>
        <w:t xml:space="preserve"> </w:t>
      </w:r>
      <w:r>
        <w:rPr>
          <w:lang w:val="ru-RU"/>
        </w:rPr>
        <w:t>выжить</w:t>
      </w:r>
      <w:r w:rsidRPr="00D37CA6">
        <w:rPr>
          <w:lang w:val="ru-RU"/>
        </w:rPr>
        <w:t xml:space="preserve">, </w:t>
      </w:r>
      <w:r>
        <w:rPr>
          <w:lang w:val="ru-RU"/>
        </w:rPr>
        <w:t>пленные</w:t>
      </w:r>
      <w:r w:rsidRPr="00D37CA6">
        <w:rPr>
          <w:lang w:val="ru-RU"/>
        </w:rPr>
        <w:t xml:space="preserve"> </w:t>
      </w:r>
      <w:r>
        <w:rPr>
          <w:lang w:val="ru-RU"/>
        </w:rPr>
        <w:t>воровали</w:t>
      </w:r>
      <w:r w:rsidRPr="00D37CA6">
        <w:rPr>
          <w:lang w:val="ru-RU"/>
        </w:rPr>
        <w:t xml:space="preserve"> </w:t>
      </w:r>
      <w:r>
        <w:rPr>
          <w:lang w:val="ru-RU"/>
        </w:rPr>
        <w:t>с</w:t>
      </w:r>
      <w:r w:rsidRPr="00D37CA6">
        <w:rPr>
          <w:lang w:val="ru-RU"/>
        </w:rPr>
        <w:t xml:space="preserve"> </w:t>
      </w:r>
      <w:r>
        <w:rPr>
          <w:lang w:val="ru-RU"/>
        </w:rPr>
        <w:t>полей</w:t>
      </w:r>
      <w:r w:rsidRPr="00D37CA6">
        <w:rPr>
          <w:lang w:val="ru-RU"/>
        </w:rPr>
        <w:t xml:space="preserve"> </w:t>
      </w:r>
      <w:r>
        <w:rPr>
          <w:lang w:val="ru-RU"/>
        </w:rPr>
        <w:t>картофель</w:t>
      </w:r>
      <w:r w:rsidRPr="00D37CA6">
        <w:rPr>
          <w:lang w:val="ru-RU"/>
        </w:rPr>
        <w:t xml:space="preserve">, </w:t>
      </w:r>
      <w:r>
        <w:rPr>
          <w:lang w:val="ru-RU"/>
        </w:rPr>
        <w:t>приносили</w:t>
      </w:r>
      <w:r w:rsidRPr="00D37CA6">
        <w:rPr>
          <w:lang w:val="ru-RU"/>
        </w:rPr>
        <w:t xml:space="preserve"> </w:t>
      </w:r>
      <w:r>
        <w:rPr>
          <w:lang w:val="ru-RU"/>
        </w:rPr>
        <w:t>его</w:t>
      </w:r>
      <w:r w:rsidRPr="00D37CA6">
        <w:rPr>
          <w:lang w:val="ru-RU"/>
        </w:rPr>
        <w:t xml:space="preserve">, </w:t>
      </w:r>
      <w:r>
        <w:rPr>
          <w:lang w:val="ru-RU"/>
        </w:rPr>
        <w:t>спрятав</w:t>
      </w:r>
      <w:r w:rsidRPr="00D37CA6">
        <w:rPr>
          <w:lang w:val="ru-RU"/>
        </w:rPr>
        <w:t xml:space="preserve"> </w:t>
      </w:r>
      <w:r>
        <w:rPr>
          <w:lang w:val="ru-RU"/>
        </w:rPr>
        <w:t>в</w:t>
      </w:r>
      <w:r w:rsidRPr="00D37CA6">
        <w:rPr>
          <w:lang w:val="ru-RU"/>
        </w:rPr>
        <w:t xml:space="preserve"> </w:t>
      </w:r>
      <w:r>
        <w:rPr>
          <w:lang w:val="ru-RU"/>
        </w:rPr>
        <w:t>штанины</w:t>
      </w:r>
      <w:r w:rsidRPr="00D37CA6">
        <w:rPr>
          <w:lang w:val="ru-RU"/>
        </w:rPr>
        <w:t xml:space="preserve"> </w:t>
      </w:r>
      <w:r>
        <w:rPr>
          <w:lang w:val="ru-RU"/>
        </w:rPr>
        <w:t>брюк</w:t>
      </w:r>
      <w:r w:rsidRPr="00D37CA6">
        <w:rPr>
          <w:lang w:val="ru-RU"/>
        </w:rPr>
        <w:t xml:space="preserve">, </w:t>
      </w:r>
      <w:r>
        <w:rPr>
          <w:lang w:val="ru-RU"/>
        </w:rPr>
        <w:t>в</w:t>
      </w:r>
      <w:r w:rsidRPr="00D37CA6">
        <w:rPr>
          <w:lang w:val="ru-RU"/>
        </w:rPr>
        <w:t xml:space="preserve"> </w:t>
      </w:r>
      <w:r>
        <w:rPr>
          <w:lang w:val="ru-RU"/>
        </w:rPr>
        <w:t>лагерь.</w:t>
      </w:r>
      <w:r w:rsidRPr="00D37CA6">
        <w:rPr>
          <w:lang w:val="ru-RU"/>
        </w:rPr>
        <w:t xml:space="preserve"> </w:t>
      </w:r>
      <w:r>
        <w:rPr>
          <w:lang w:val="ru-RU"/>
        </w:rPr>
        <w:t>Франц</w:t>
      </w:r>
      <w:r w:rsidRPr="00D37CA6">
        <w:rPr>
          <w:lang w:val="ru-RU"/>
        </w:rPr>
        <w:t xml:space="preserve"> </w:t>
      </w:r>
      <w:r>
        <w:rPr>
          <w:lang w:val="ru-RU"/>
        </w:rPr>
        <w:t>с</w:t>
      </w:r>
      <w:r w:rsidRPr="00D37CA6">
        <w:rPr>
          <w:lang w:val="ru-RU"/>
        </w:rPr>
        <w:t xml:space="preserve"> </w:t>
      </w:r>
      <w:r>
        <w:rPr>
          <w:lang w:val="ru-RU"/>
        </w:rPr>
        <w:t>улыбкой</w:t>
      </w:r>
      <w:r w:rsidRPr="00D37CA6">
        <w:rPr>
          <w:lang w:val="ru-RU"/>
        </w:rPr>
        <w:t xml:space="preserve"> </w:t>
      </w:r>
      <w:r>
        <w:rPr>
          <w:lang w:val="ru-RU"/>
        </w:rPr>
        <w:t>вспоминает</w:t>
      </w:r>
      <w:r w:rsidRPr="00D37CA6">
        <w:rPr>
          <w:lang w:val="ru-RU"/>
        </w:rPr>
        <w:t xml:space="preserve"> </w:t>
      </w:r>
      <w:r>
        <w:rPr>
          <w:lang w:val="ru-RU"/>
        </w:rPr>
        <w:t>о</w:t>
      </w:r>
      <w:r w:rsidRPr="00D37CA6">
        <w:rPr>
          <w:lang w:val="ru-RU"/>
        </w:rPr>
        <w:t xml:space="preserve"> </w:t>
      </w:r>
      <w:r>
        <w:rPr>
          <w:lang w:val="ru-RU"/>
        </w:rPr>
        <w:t>процедуре</w:t>
      </w:r>
      <w:r w:rsidRPr="00D37CA6">
        <w:rPr>
          <w:lang w:val="ru-RU"/>
        </w:rPr>
        <w:t xml:space="preserve">, </w:t>
      </w:r>
      <w:r>
        <w:rPr>
          <w:lang w:val="ru-RU"/>
        </w:rPr>
        <w:t>которая</w:t>
      </w:r>
      <w:r w:rsidRPr="00D37CA6">
        <w:rPr>
          <w:lang w:val="ru-RU"/>
        </w:rPr>
        <w:t xml:space="preserve"> </w:t>
      </w:r>
      <w:r>
        <w:rPr>
          <w:lang w:val="ru-RU"/>
        </w:rPr>
        <w:t>называлась «цап-царап»</w:t>
      </w:r>
      <w:r w:rsidRPr="00D37CA6">
        <w:rPr>
          <w:lang w:val="ru-RU"/>
        </w:rPr>
        <w:t>.</w:t>
      </w:r>
      <w:r>
        <w:rPr>
          <w:lang w:val="ru-RU"/>
        </w:rPr>
        <w:t xml:space="preserve"> Так</w:t>
      </w:r>
      <w:r w:rsidRPr="00D37CA6">
        <w:rPr>
          <w:lang w:val="ru-RU"/>
        </w:rPr>
        <w:t xml:space="preserve"> </w:t>
      </w:r>
      <w:r>
        <w:rPr>
          <w:lang w:val="ru-RU"/>
        </w:rPr>
        <w:t>многие</w:t>
      </w:r>
      <w:r w:rsidRPr="00D37CA6">
        <w:rPr>
          <w:lang w:val="ru-RU"/>
        </w:rPr>
        <w:t xml:space="preserve"> </w:t>
      </w:r>
      <w:r>
        <w:rPr>
          <w:lang w:val="ru-RU"/>
        </w:rPr>
        <w:t>пленные</w:t>
      </w:r>
      <w:r w:rsidRPr="00D37CA6">
        <w:rPr>
          <w:lang w:val="ru-RU"/>
        </w:rPr>
        <w:t xml:space="preserve"> </w:t>
      </w:r>
      <w:r>
        <w:rPr>
          <w:lang w:val="ru-RU"/>
        </w:rPr>
        <w:t>называли</w:t>
      </w:r>
      <w:r w:rsidRPr="00D37CA6">
        <w:rPr>
          <w:lang w:val="ru-RU"/>
        </w:rPr>
        <w:t xml:space="preserve"> </w:t>
      </w:r>
      <w:r>
        <w:rPr>
          <w:lang w:val="ru-RU"/>
        </w:rPr>
        <w:t>незначительную кражу продуктов для немедленного употребления.</w:t>
      </w:r>
      <w:r w:rsidRPr="00D37CA6">
        <w:rPr>
          <w:lang w:val="ru-RU"/>
        </w:rPr>
        <w:t xml:space="preserve">   </w:t>
      </w:r>
      <w:r>
        <w:rPr>
          <w:lang w:val="ru-RU"/>
        </w:rPr>
        <w:t>Это</w:t>
      </w:r>
      <w:r w:rsidRPr="00A4201F">
        <w:rPr>
          <w:lang w:val="ru-RU"/>
        </w:rPr>
        <w:t xml:space="preserve"> </w:t>
      </w:r>
      <w:r>
        <w:rPr>
          <w:lang w:val="ru-RU"/>
        </w:rPr>
        <w:t>веселое</w:t>
      </w:r>
      <w:r w:rsidRPr="00A4201F">
        <w:rPr>
          <w:lang w:val="ru-RU"/>
        </w:rPr>
        <w:t xml:space="preserve"> </w:t>
      </w:r>
      <w:r>
        <w:rPr>
          <w:lang w:val="ru-RU"/>
        </w:rPr>
        <w:t>русское</w:t>
      </w:r>
      <w:r w:rsidRPr="00A4201F">
        <w:rPr>
          <w:lang w:val="ru-RU"/>
        </w:rPr>
        <w:t xml:space="preserve"> </w:t>
      </w:r>
      <w:r>
        <w:rPr>
          <w:lang w:val="ru-RU"/>
        </w:rPr>
        <w:t>сочетание</w:t>
      </w:r>
      <w:r w:rsidRPr="00A4201F">
        <w:rPr>
          <w:lang w:val="ru-RU"/>
        </w:rPr>
        <w:t xml:space="preserve"> </w:t>
      </w:r>
      <w:r>
        <w:rPr>
          <w:lang w:val="ru-RU"/>
        </w:rPr>
        <w:t>слов</w:t>
      </w:r>
      <w:r w:rsidRPr="00A4201F">
        <w:rPr>
          <w:lang w:val="ru-RU"/>
        </w:rPr>
        <w:t xml:space="preserve">  </w:t>
      </w:r>
      <w:r>
        <w:rPr>
          <w:lang w:val="ru-RU"/>
        </w:rPr>
        <w:t>в</w:t>
      </w:r>
      <w:r w:rsidRPr="00A4201F">
        <w:rPr>
          <w:lang w:val="ru-RU"/>
        </w:rPr>
        <w:t xml:space="preserve"> </w:t>
      </w:r>
      <w:r>
        <w:rPr>
          <w:lang w:val="ru-RU"/>
        </w:rPr>
        <w:t>то</w:t>
      </w:r>
      <w:r w:rsidRPr="00A4201F">
        <w:rPr>
          <w:lang w:val="ru-RU"/>
        </w:rPr>
        <w:t xml:space="preserve"> </w:t>
      </w:r>
      <w:r>
        <w:rPr>
          <w:lang w:val="ru-RU"/>
        </w:rPr>
        <w:t>тяжелое</w:t>
      </w:r>
      <w:r w:rsidRPr="00A4201F">
        <w:rPr>
          <w:lang w:val="ru-RU"/>
        </w:rPr>
        <w:t xml:space="preserve"> </w:t>
      </w:r>
      <w:r>
        <w:rPr>
          <w:lang w:val="ru-RU"/>
        </w:rPr>
        <w:t>время</w:t>
      </w:r>
      <w:r w:rsidRPr="00A4201F">
        <w:rPr>
          <w:lang w:val="ru-RU"/>
        </w:rPr>
        <w:t xml:space="preserve"> </w:t>
      </w:r>
      <w:r w:rsidR="005F1E83">
        <w:rPr>
          <w:lang w:val="ru-RU"/>
        </w:rPr>
        <w:t>при</w:t>
      </w:r>
      <w:r>
        <w:rPr>
          <w:lang w:val="ru-RU"/>
        </w:rPr>
        <w:t xml:space="preserve">вносило в жизнь </w:t>
      </w:r>
      <w:r w:rsidRPr="00A4201F">
        <w:rPr>
          <w:lang w:val="ru-RU"/>
        </w:rPr>
        <w:t xml:space="preserve"> </w:t>
      </w:r>
      <w:r>
        <w:rPr>
          <w:lang w:val="ru-RU"/>
        </w:rPr>
        <w:t>твердость</w:t>
      </w:r>
      <w:r w:rsidRPr="00A4201F">
        <w:rPr>
          <w:lang w:val="ru-RU"/>
        </w:rPr>
        <w:t xml:space="preserve"> </w:t>
      </w:r>
      <w:r>
        <w:rPr>
          <w:lang w:val="ru-RU"/>
        </w:rPr>
        <w:t>духа</w:t>
      </w:r>
      <w:r w:rsidRPr="00A4201F">
        <w:rPr>
          <w:lang w:val="ru-RU"/>
        </w:rPr>
        <w:t xml:space="preserve"> </w:t>
      </w:r>
      <w:r>
        <w:rPr>
          <w:lang w:val="ru-RU"/>
        </w:rPr>
        <w:t>и служило небольшим развлечением.</w:t>
      </w:r>
      <w:r w:rsidRPr="00A4201F">
        <w:rPr>
          <w:lang w:val="ru-RU"/>
        </w:rPr>
        <w:t xml:space="preserve"> </w:t>
      </w:r>
      <w:r>
        <w:rPr>
          <w:lang w:val="ru-RU"/>
        </w:rPr>
        <w:t>Сельскохозяйственная</w:t>
      </w:r>
      <w:r w:rsidRPr="00101197">
        <w:rPr>
          <w:lang w:val="ru-RU"/>
        </w:rPr>
        <w:t xml:space="preserve"> </w:t>
      </w:r>
      <w:r>
        <w:rPr>
          <w:lang w:val="ru-RU"/>
        </w:rPr>
        <w:t>продукция</w:t>
      </w:r>
      <w:r w:rsidRPr="00101197">
        <w:rPr>
          <w:lang w:val="ru-RU"/>
        </w:rPr>
        <w:t xml:space="preserve">, </w:t>
      </w:r>
      <w:r w:rsidR="005F1E83">
        <w:rPr>
          <w:lang w:val="ru-RU"/>
        </w:rPr>
        <w:t>полученная</w:t>
      </w:r>
      <w:r w:rsidRPr="00101197">
        <w:rPr>
          <w:lang w:val="ru-RU"/>
        </w:rPr>
        <w:t xml:space="preserve"> </w:t>
      </w:r>
      <w:r>
        <w:rPr>
          <w:lang w:val="ru-RU"/>
        </w:rPr>
        <w:t>в</w:t>
      </w:r>
      <w:r w:rsidRPr="00101197">
        <w:rPr>
          <w:lang w:val="ru-RU"/>
        </w:rPr>
        <w:t xml:space="preserve"> </w:t>
      </w:r>
      <w:r>
        <w:rPr>
          <w:lang w:val="ru-RU"/>
        </w:rPr>
        <w:t>результате</w:t>
      </w:r>
      <w:r w:rsidRPr="00101197">
        <w:rPr>
          <w:lang w:val="ru-RU"/>
        </w:rPr>
        <w:t xml:space="preserve"> </w:t>
      </w:r>
      <w:r>
        <w:rPr>
          <w:lang w:val="ru-RU"/>
        </w:rPr>
        <w:t>ежедневного</w:t>
      </w:r>
      <w:r w:rsidRPr="00101197">
        <w:rPr>
          <w:lang w:val="ru-RU"/>
        </w:rPr>
        <w:t xml:space="preserve"> </w:t>
      </w:r>
      <w:r>
        <w:rPr>
          <w:lang w:val="ru-RU"/>
        </w:rPr>
        <w:t>монотонного</w:t>
      </w:r>
      <w:r w:rsidRPr="00101197">
        <w:rPr>
          <w:lang w:val="ru-RU"/>
        </w:rPr>
        <w:t xml:space="preserve">  </w:t>
      </w:r>
      <w:r>
        <w:rPr>
          <w:lang w:val="ru-RU"/>
        </w:rPr>
        <w:t xml:space="preserve">труда, </w:t>
      </w:r>
      <w:r w:rsidRPr="00101197">
        <w:rPr>
          <w:lang w:val="ru-RU"/>
        </w:rPr>
        <w:t xml:space="preserve"> </w:t>
      </w:r>
      <w:r>
        <w:rPr>
          <w:lang w:val="ru-RU"/>
        </w:rPr>
        <w:t>поставлялась</w:t>
      </w:r>
      <w:r w:rsidRPr="00101197">
        <w:rPr>
          <w:lang w:val="ru-RU"/>
        </w:rPr>
        <w:t xml:space="preserve"> </w:t>
      </w:r>
      <w:r>
        <w:rPr>
          <w:lang w:val="ru-RU"/>
        </w:rPr>
        <w:t>на</w:t>
      </w:r>
      <w:r w:rsidRPr="00101197">
        <w:rPr>
          <w:lang w:val="ru-RU"/>
        </w:rPr>
        <w:t xml:space="preserve"> </w:t>
      </w:r>
      <w:r w:rsidR="005F1E83">
        <w:rPr>
          <w:lang w:val="ru-RU"/>
        </w:rPr>
        <w:t>т</w:t>
      </w:r>
      <w:r>
        <w:rPr>
          <w:lang w:val="ru-RU"/>
        </w:rPr>
        <w:t>ракторный</w:t>
      </w:r>
      <w:r w:rsidRPr="00101197">
        <w:rPr>
          <w:lang w:val="ru-RU"/>
        </w:rPr>
        <w:t xml:space="preserve"> </w:t>
      </w:r>
      <w:r>
        <w:rPr>
          <w:lang w:val="ru-RU"/>
        </w:rPr>
        <w:t>завод</w:t>
      </w:r>
      <w:r w:rsidR="005F1E83">
        <w:rPr>
          <w:lang w:val="ru-RU"/>
        </w:rPr>
        <w:t>. Т</w:t>
      </w:r>
      <w:r>
        <w:rPr>
          <w:lang w:val="ru-RU"/>
        </w:rPr>
        <w:t>ак</w:t>
      </w:r>
      <w:r w:rsidRPr="00101197">
        <w:rPr>
          <w:lang w:val="ru-RU"/>
        </w:rPr>
        <w:t xml:space="preserve"> </w:t>
      </w:r>
      <w:r>
        <w:rPr>
          <w:lang w:val="ru-RU"/>
        </w:rPr>
        <w:t xml:space="preserve">продолжалось до </w:t>
      </w:r>
      <w:r w:rsidRPr="00101197">
        <w:rPr>
          <w:lang w:val="ru-RU"/>
        </w:rPr>
        <w:t xml:space="preserve"> 1949</w:t>
      </w:r>
      <w:r>
        <w:rPr>
          <w:lang w:val="ru-RU"/>
        </w:rPr>
        <w:t xml:space="preserve"> года, пока, буквально </w:t>
      </w:r>
      <w:r w:rsidR="005F1E83">
        <w:rPr>
          <w:lang w:val="ru-RU"/>
        </w:rPr>
        <w:t xml:space="preserve"> за один день</w:t>
      </w:r>
      <w:r>
        <w:rPr>
          <w:lang w:val="ru-RU"/>
        </w:rPr>
        <w:t>,  пленных погрузили в вагоны и отправили на Родину.</w:t>
      </w:r>
      <w:r w:rsidRPr="00101197">
        <w:rPr>
          <w:lang w:val="ru-RU"/>
        </w:rPr>
        <w:t xml:space="preserve"> </w:t>
      </w:r>
    </w:p>
    <w:p w:rsidR="000A66BB" w:rsidRPr="00101197" w:rsidRDefault="000A66BB" w:rsidP="00935023">
      <w:pPr>
        <w:spacing w:line="276" w:lineRule="auto"/>
        <w:jc w:val="both"/>
        <w:rPr>
          <w:lang w:val="ru-RU"/>
        </w:rPr>
      </w:pPr>
    </w:p>
    <w:p w:rsidR="000A66BB" w:rsidRPr="005F1E83" w:rsidRDefault="000A66BB" w:rsidP="00935023">
      <w:pPr>
        <w:spacing w:line="276" w:lineRule="auto"/>
        <w:jc w:val="center"/>
        <w:rPr>
          <w:color w:val="00B0F0"/>
          <w:szCs w:val="24"/>
          <w:lang w:val="ru-RU"/>
        </w:rPr>
      </w:pPr>
      <w:r w:rsidRPr="005F1E83">
        <w:rPr>
          <w:color w:val="00B0F0"/>
          <w:szCs w:val="24"/>
          <w:lang w:val="ru-RU"/>
        </w:rPr>
        <w:t>ФОТО</w:t>
      </w:r>
    </w:p>
    <w:p w:rsidR="000A66BB" w:rsidRPr="005F1E83" w:rsidRDefault="000A66BB" w:rsidP="00935023">
      <w:pPr>
        <w:spacing w:line="276" w:lineRule="auto"/>
        <w:jc w:val="center"/>
        <w:rPr>
          <w:color w:val="00B0F0"/>
          <w:sz w:val="18"/>
          <w:szCs w:val="18"/>
          <w:lang w:val="ru-RU"/>
        </w:rPr>
      </w:pPr>
      <w:r w:rsidRPr="005F1E83">
        <w:rPr>
          <w:color w:val="00B0F0"/>
          <w:sz w:val="18"/>
          <w:szCs w:val="18"/>
          <w:lang w:val="ru-RU"/>
        </w:rPr>
        <w:t xml:space="preserve">Франц Кине  </w:t>
      </w:r>
    </w:p>
    <w:p w:rsidR="000A66BB" w:rsidRPr="00101197" w:rsidRDefault="000A66BB" w:rsidP="00935023">
      <w:pPr>
        <w:spacing w:line="276" w:lineRule="auto"/>
        <w:jc w:val="both"/>
        <w:rPr>
          <w:sz w:val="18"/>
          <w:szCs w:val="18"/>
          <w:lang w:val="ru-RU"/>
        </w:rPr>
      </w:pPr>
    </w:p>
    <w:p w:rsidR="000A66BB" w:rsidRPr="00D90CB4" w:rsidRDefault="000A66BB" w:rsidP="00935023">
      <w:pPr>
        <w:spacing w:line="276" w:lineRule="auto"/>
        <w:jc w:val="both"/>
        <w:rPr>
          <w:lang w:val="ru-RU"/>
        </w:rPr>
      </w:pPr>
      <w:r>
        <w:rPr>
          <w:lang w:val="ru-RU"/>
        </w:rPr>
        <w:t>На</w:t>
      </w:r>
      <w:r w:rsidRPr="00101197">
        <w:rPr>
          <w:lang w:val="ru-RU"/>
        </w:rPr>
        <w:t xml:space="preserve"> </w:t>
      </w:r>
      <w:r>
        <w:rPr>
          <w:lang w:val="ru-RU"/>
        </w:rPr>
        <w:t>обратном</w:t>
      </w:r>
      <w:r w:rsidRPr="00101197">
        <w:rPr>
          <w:lang w:val="ru-RU"/>
        </w:rPr>
        <w:t xml:space="preserve"> </w:t>
      </w:r>
      <w:r>
        <w:rPr>
          <w:lang w:val="ru-RU"/>
        </w:rPr>
        <w:t>пути</w:t>
      </w:r>
      <w:r w:rsidRPr="00101197">
        <w:rPr>
          <w:lang w:val="ru-RU"/>
        </w:rPr>
        <w:t xml:space="preserve"> </w:t>
      </w:r>
      <w:r>
        <w:rPr>
          <w:lang w:val="ru-RU"/>
        </w:rPr>
        <w:t>через</w:t>
      </w:r>
      <w:r w:rsidRPr="00101197">
        <w:rPr>
          <w:lang w:val="ru-RU"/>
        </w:rPr>
        <w:t xml:space="preserve"> </w:t>
      </w:r>
      <w:r>
        <w:rPr>
          <w:lang w:val="ru-RU"/>
        </w:rPr>
        <w:t>деревню</w:t>
      </w:r>
      <w:r w:rsidRPr="00101197">
        <w:rPr>
          <w:lang w:val="ru-RU"/>
        </w:rPr>
        <w:t xml:space="preserve"> </w:t>
      </w:r>
      <w:r>
        <w:rPr>
          <w:lang w:val="ru-RU"/>
        </w:rPr>
        <w:t>Франц</w:t>
      </w:r>
      <w:r w:rsidRPr="00101197">
        <w:rPr>
          <w:lang w:val="ru-RU"/>
        </w:rPr>
        <w:t xml:space="preserve"> </w:t>
      </w:r>
      <w:r>
        <w:rPr>
          <w:lang w:val="ru-RU"/>
        </w:rPr>
        <w:t>развеселился</w:t>
      </w:r>
      <w:r w:rsidRPr="00101197">
        <w:rPr>
          <w:lang w:val="ru-RU"/>
        </w:rPr>
        <w:t xml:space="preserve">, </w:t>
      </w:r>
      <w:r>
        <w:rPr>
          <w:lang w:val="ru-RU"/>
        </w:rPr>
        <w:t>снова</w:t>
      </w:r>
      <w:r w:rsidRPr="00101197">
        <w:rPr>
          <w:lang w:val="ru-RU"/>
        </w:rPr>
        <w:t xml:space="preserve"> </w:t>
      </w:r>
      <w:r>
        <w:rPr>
          <w:lang w:val="ru-RU"/>
        </w:rPr>
        <w:t>вспоминая</w:t>
      </w:r>
      <w:r w:rsidRPr="00101197">
        <w:rPr>
          <w:lang w:val="ru-RU"/>
        </w:rPr>
        <w:t xml:space="preserve"> </w:t>
      </w:r>
      <w:r>
        <w:rPr>
          <w:lang w:val="ru-RU"/>
        </w:rPr>
        <w:t>про</w:t>
      </w:r>
      <w:r w:rsidRPr="00101197">
        <w:rPr>
          <w:lang w:val="ru-RU"/>
        </w:rPr>
        <w:t xml:space="preserve"> </w:t>
      </w:r>
      <w:r>
        <w:rPr>
          <w:lang w:val="ru-RU"/>
        </w:rPr>
        <w:t>ворованный</w:t>
      </w:r>
      <w:r w:rsidRPr="00101197">
        <w:rPr>
          <w:lang w:val="ru-RU"/>
        </w:rPr>
        <w:t xml:space="preserve"> </w:t>
      </w:r>
      <w:r>
        <w:rPr>
          <w:lang w:val="ru-RU"/>
        </w:rPr>
        <w:t>картофель</w:t>
      </w:r>
      <w:r w:rsidRPr="00101197">
        <w:rPr>
          <w:lang w:val="ru-RU"/>
        </w:rPr>
        <w:t>.</w:t>
      </w:r>
      <w:r>
        <w:rPr>
          <w:lang w:val="ru-RU"/>
        </w:rPr>
        <w:t xml:space="preserve">  Еще</w:t>
      </w:r>
      <w:r w:rsidRPr="00101197">
        <w:rPr>
          <w:lang w:val="ru-RU"/>
        </w:rPr>
        <w:t xml:space="preserve"> </w:t>
      </w:r>
      <w:r>
        <w:rPr>
          <w:lang w:val="ru-RU"/>
        </w:rPr>
        <w:t>он</w:t>
      </w:r>
      <w:r w:rsidRPr="00101197">
        <w:rPr>
          <w:lang w:val="ru-RU"/>
        </w:rPr>
        <w:t xml:space="preserve"> </w:t>
      </w:r>
      <w:r>
        <w:rPr>
          <w:lang w:val="ru-RU"/>
        </w:rPr>
        <w:t>вспомнил</w:t>
      </w:r>
      <w:r w:rsidRPr="00101197">
        <w:rPr>
          <w:lang w:val="ru-RU"/>
        </w:rPr>
        <w:t xml:space="preserve">, </w:t>
      </w:r>
      <w:r>
        <w:rPr>
          <w:lang w:val="ru-RU"/>
        </w:rPr>
        <w:t>что</w:t>
      </w:r>
      <w:r w:rsidRPr="00101197">
        <w:rPr>
          <w:lang w:val="ru-RU"/>
        </w:rPr>
        <w:t xml:space="preserve"> </w:t>
      </w:r>
      <w:r>
        <w:rPr>
          <w:lang w:val="ru-RU"/>
        </w:rPr>
        <w:t>военнопленным</w:t>
      </w:r>
      <w:r w:rsidRPr="00101197">
        <w:rPr>
          <w:lang w:val="ru-RU"/>
        </w:rPr>
        <w:t xml:space="preserve"> </w:t>
      </w:r>
      <w:r>
        <w:rPr>
          <w:lang w:val="ru-RU"/>
        </w:rPr>
        <w:t>было</w:t>
      </w:r>
      <w:r w:rsidRPr="00101197">
        <w:rPr>
          <w:lang w:val="ru-RU"/>
        </w:rPr>
        <w:t xml:space="preserve"> </w:t>
      </w:r>
      <w:r>
        <w:rPr>
          <w:lang w:val="ru-RU"/>
        </w:rPr>
        <w:t>разрешено</w:t>
      </w:r>
      <w:r w:rsidRPr="00101197">
        <w:rPr>
          <w:lang w:val="ru-RU"/>
        </w:rPr>
        <w:t xml:space="preserve"> </w:t>
      </w:r>
      <w:r>
        <w:rPr>
          <w:lang w:val="ru-RU"/>
        </w:rPr>
        <w:t>свободно</w:t>
      </w:r>
      <w:r w:rsidRPr="00101197">
        <w:rPr>
          <w:lang w:val="ru-RU"/>
        </w:rPr>
        <w:t xml:space="preserve"> </w:t>
      </w:r>
      <w:r>
        <w:rPr>
          <w:lang w:val="ru-RU"/>
        </w:rPr>
        <w:t>передвигаться</w:t>
      </w:r>
      <w:r w:rsidRPr="00101197">
        <w:rPr>
          <w:lang w:val="ru-RU"/>
        </w:rPr>
        <w:t xml:space="preserve"> </w:t>
      </w:r>
      <w:r>
        <w:rPr>
          <w:lang w:val="ru-RU"/>
        </w:rPr>
        <w:t>по</w:t>
      </w:r>
      <w:r w:rsidRPr="00101197">
        <w:rPr>
          <w:lang w:val="ru-RU"/>
        </w:rPr>
        <w:t xml:space="preserve"> </w:t>
      </w:r>
      <w:r>
        <w:rPr>
          <w:lang w:val="ru-RU"/>
        </w:rPr>
        <w:t>деревне</w:t>
      </w:r>
      <w:r w:rsidRPr="00101197">
        <w:rPr>
          <w:lang w:val="ru-RU"/>
        </w:rPr>
        <w:t>.</w:t>
      </w:r>
      <w:r>
        <w:rPr>
          <w:lang w:val="ru-RU"/>
        </w:rPr>
        <w:t xml:space="preserve"> Фермер</w:t>
      </w:r>
      <w:r w:rsidRPr="00CC621C">
        <w:rPr>
          <w:lang w:val="ru-RU"/>
        </w:rPr>
        <w:t xml:space="preserve"> </w:t>
      </w:r>
      <w:r>
        <w:rPr>
          <w:lang w:val="ru-RU"/>
        </w:rPr>
        <w:t>из</w:t>
      </w:r>
      <w:r w:rsidRPr="00CC621C">
        <w:rPr>
          <w:lang w:val="ru-RU"/>
        </w:rPr>
        <w:t xml:space="preserve"> </w:t>
      </w:r>
      <w:r>
        <w:rPr>
          <w:lang w:val="ru-RU"/>
        </w:rPr>
        <w:t>Швабии</w:t>
      </w:r>
      <w:r w:rsidRPr="00CC621C">
        <w:rPr>
          <w:lang w:val="ru-RU"/>
        </w:rPr>
        <w:t xml:space="preserve"> </w:t>
      </w:r>
      <w:r>
        <w:rPr>
          <w:lang w:val="ru-RU"/>
        </w:rPr>
        <w:t>пользовался</w:t>
      </w:r>
      <w:r w:rsidRPr="00CC621C">
        <w:rPr>
          <w:lang w:val="ru-RU"/>
        </w:rPr>
        <w:t xml:space="preserve"> </w:t>
      </w:r>
      <w:r>
        <w:rPr>
          <w:lang w:val="ru-RU"/>
        </w:rPr>
        <w:t>этой</w:t>
      </w:r>
      <w:r w:rsidRPr="00CC621C">
        <w:rPr>
          <w:lang w:val="ru-RU"/>
        </w:rPr>
        <w:t xml:space="preserve"> </w:t>
      </w:r>
      <w:r>
        <w:rPr>
          <w:lang w:val="ru-RU"/>
        </w:rPr>
        <w:t>свободой</w:t>
      </w:r>
      <w:r w:rsidRPr="00CC621C">
        <w:rPr>
          <w:lang w:val="ru-RU"/>
        </w:rPr>
        <w:t xml:space="preserve">  </w:t>
      </w:r>
      <w:r>
        <w:rPr>
          <w:lang w:val="ru-RU"/>
        </w:rPr>
        <w:t>сполна</w:t>
      </w:r>
      <w:r w:rsidRPr="00CC621C">
        <w:rPr>
          <w:lang w:val="ru-RU"/>
        </w:rPr>
        <w:t xml:space="preserve"> </w:t>
      </w:r>
      <w:r>
        <w:rPr>
          <w:lang w:val="ru-RU"/>
        </w:rPr>
        <w:t>и</w:t>
      </w:r>
      <w:r w:rsidRPr="00CC621C">
        <w:rPr>
          <w:lang w:val="ru-RU"/>
        </w:rPr>
        <w:t xml:space="preserve"> </w:t>
      </w:r>
      <w:r>
        <w:rPr>
          <w:lang w:val="ru-RU"/>
        </w:rPr>
        <w:t>нашел</w:t>
      </w:r>
      <w:r w:rsidRPr="00CC621C">
        <w:rPr>
          <w:lang w:val="ru-RU"/>
        </w:rPr>
        <w:t xml:space="preserve"> </w:t>
      </w:r>
      <w:r>
        <w:rPr>
          <w:lang w:val="ru-RU"/>
        </w:rPr>
        <w:t>недалеко</w:t>
      </w:r>
      <w:r w:rsidRPr="00CC621C">
        <w:rPr>
          <w:lang w:val="ru-RU"/>
        </w:rPr>
        <w:t xml:space="preserve"> </w:t>
      </w:r>
      <w:r>
        <w:rPr>
          <w:lang w:val="ru-RU"/>
        </w:rPr>
        <w:t>от</w:t>
      </w:r>
      <w:r w:rsidRPr="00CC621C">
        <w:rPr>
          <w:lang w:val="ru-RU"/>
        </w:rPr>
        <w:t xml:space="preserve"> </w:t>
      </w:r>
      <w:r>
        <w:rPr>
          <w:lang w:val="ru-RU"/>
        </w:rPr>
        <w:t>деревни</w:t>
      </w:r>
      <w:r w:rsidRPr="00CC621C">
        <w:rPr>
          <w:lang w:val="ru-RU"/>
        </w:rPr>
        <w:t xml:space="preserve">, </w:t>
      </w:r>
      <w:r>
        <w:rPr>
          <w:lang w:val="ru-RU"/>
        </w:rPr>
        <w:t>по</w:t>
      </w:r>
      <w:r w:rsidRPr="00CC621C">
        <w:rPr>
          <w:lang w:val="ru-RU"/>
        </w:rPr>
        <w:t xml:space="preserve"> </w:t>
      </w:r>
      <w:r>
        <w:rPr>
          <w:lang w:val="ru-RU"/>
        </w:rPr>
        <w:t>ту</w:t>
      </w:r>
      <w:r w:rsidRPr="00CC621C">
        <w:rPr>
          <w:lang w:val="ru-RU"/>
        </w:rPr>
        <w:t xml:space="preserve"> </w:t>
      </w:r>
      <w:r>
        <w:rPr>
          <w:lang w:val="ru-RU"/>
        </w:rPr>
        <w:t>сторону поля в небольшом перелеске старую церковь. Хотя</w:t>
      </w:r>
      <w:r w:rsidRPr="00CC621C">
        <w:rPr>
          <w:lang w:val="ru-RU"/>
        </w:rPr>
        <w:t xml:space="preserve"> </w:t>
      </w:r>
      <w:r>
        <w:rPr>
          <w:lang w:val="ru-RU"/>
        </w:rPr>
        <w:t>эта</w:t>
      </w:r>
      <w:r w:rsidRPr="00CC621C">
        <w:rPr>
          <w:lang w:val="ru-RU"/>
        </w:rPr>
        <w:t xml:space="preserve">  </w:t>
      </w:r>
      <w:r>
        <w:rPr>
          <w:lang w:val="ru-RU"/>
        </w:rPr>
        <w:t>церковь</w:t>
      </w:r>
      <w:r w:rsidRPr="00CC621C">
        <w:rPr>
          <w:lang w:val="ru-RU"/>
        </w:rPr>
        <w:t xml:space="preserve">,  </w:t>
      </w:r>
      <w:r>
        <w:rPr>
          <w:lang w:val="ru-RU"/>
        </w:rPr>
        <w:t>как</w:t>
      </w:r>
      <w:r w:rsidRPr="00CC621C">
        <w:rPr>
          <w:lang w:val="ru-RU"/>
        </w:rPr>
        <w:t xml:space="preserve"> </w:t>
      </w:r>
      <w:r>
        <w:rPr>
          <w:lang w:val="ru-RU"/>
        </w:rPr>
        <w:t>и</w:t>
      </w:r>
      <w:r w:rsidRPr="00CC621C">
        <w:rPr>
          <w:lang w:val="ru-RU"/>
        </w:rPr>
        <w:t xml:space="preserve"> </w:t>
      </w:r>
      <w:r>
        <w:rPr>
          <w:lang w:val="ru-RU"/>
        </w:rPr>
        <w:t>многие</w:t>
      </w:r>
      <w:r w:rsidRPr="00CC621C">
        <w:rPr>
          <w:lang w:val="ru-RU"/>
        </w:rPr>
        <w:t xml:space="preserve"> </w:t>
      </w:r>
      <w:r>
        <w:rPr>
          <w:lang w:val="ru-RU"/>
        </w:rPr>
        <w:t>другие</w:t>
      </w:r>
      <w:r w:rsidRPr="00CC621C">
        <w:rPr>
          <w:lang w:val="ru-RU"/>
        </w:rPr>
        <w:t xml:space="preserve"> </w:t>
      </w:r>
      <w:r>
        <w:rPr>
          <w:lang w:val="ru-RU"/>
        </w:rPr>
        <w:t>в</w:t>
      </w:r>
      <w:r w:rsidRPr="00CC621C">
        <w:rPr>
          <w:lang w:val="ru-RU"/>
        </w:rPr>
        <w:t xml:space="preserve"> </w:t>
      </w:r>
      <w:r>
        <w:rPr>
          <w:lang w:val="ru-RU"/>
        </w:rPr>
        <w:t>то</w:t>
      </w:r>
      <w:r w:rsidRPr="00CC621C">
        <w:rPr>
          <w:lang w:val="ru-RU"/>
        </w:rPr>
        <w:t xml:space="preserve"> </w:t>
      </w:r>
      <w:r>
        <w:rPr>
          <w:lang w:val="ru-RU"/>
        </w:rPr>
        <w:t>время</w:t>
      </w:r>
      <w:r w:rsidRPr="00CC621C">
        <w:rPr>
          <w:lang w:val="ru-RU"/>
        </w:rPr>
        <w:t xml:space="preserve">, </w:t>
      </w:r>
      <w:r>
        <w:rPr>
          <w:lang w:val="ru-RU"/>
        </w:rPr>
        <w:t>была</w:t>
      </w:r>
      <w:r w:rsidRPr="00CC621C">
        <w:rPr>
          <w:lang w:val="ru-RU"/>
        </w:rPr>
        <w:t xml:space="preserve"> </w:t>
      </w:r>
      <w:r>
        <w:rPr>
          <w:lang w:val="ru-RU"/>
        </w:rPr>
        <w:t>закрыта</w:t>
      </w:r>
      <w:r w:rsidRPr="00CC621C">
        <w:rPr>
          <w:lang w:val="ru-RU"/>
        </w:rPr>
        <w:t xml:space="preserve">, </w:t>
      </w:r>
      <w:r>
        <w:rPr>
          <w:lang w:val="ru-RU"/>
        </w:rPr>
        <w:t>верующий</w:t>
      </w:r>
      <w:r w:rsidRPr="00CC621C">
        <w:rPr>
          <w:lang w:val="ru-RU"/>
        </w:rPr>
        <w:t xml:space="preserve"> </w:t>
      </w:r>
      <w:r>
        <w:rPr>
          <w:lang w:val="ru-RU"/>
        </w:rPr>
        <w:t>католик</w:t>
      </w:r>
      <w:r w:rsidRPr="00CC621C">
        <w:rPr>
          <w:lang w:val="ru-RU"/>
        </w:rPr>
        <w:t xml:space="preserve"> </w:t>
      </w:r>
      <w:r>
        <w:rPr>
          <w:lang w:val="ru-RU"/>
        </w:rPr>
        <w:t>регулярно</w:t>
      </w:r>
      <w:r w:rsidRPr="00CC621C">
        <w:rPr>
          <w:lang w:val="ru-RU"/>
        </w:rPr>
        <w:t xml:space="preserve"> </w:t>
      </w:r>
      <w:r>
        <w:rPr>
          <w:lang w:val="ru-RU"/>
        </w:rPr>
        <w:t>ходил</w:t>
      </w:r>
      <w:r w:rsidRPr="00CC621C">
        <w:rPr>
          <w:lang w:val="ru-RU"/>
        </w:rPr>
        <w:t xml:space="preserve"> </w:t>
      </w:r>
      <w:r>
        <w:rPr>
          <w:lang w:val="ru-RU"/>
        </w:rPr>
        <w:t>через</w:t>
      </w:r>
      <w:r w:rsidRPr="00CC621C">
        <w:rPr>
          <w:lang w:val="ru-RU"/>
        </w:rPr>
        <w:t xml:space="preserve"> </w:t>
      </w:r>
      <w:r>
        <w:rPr>
          <w:lang w:val="ru-RU"/>
        </w:rPr>
        <w:t>поле</w:t>
      </w:r>
      <w:r w:rsidRPr="00CC621C">
        <w:rPr>
          <w:lang w:val="ru-RU"/>
        </w:rPr>
        <w:t xml:space="preserve">, </w:t>
      </w:r>
      <w:r>
        <w:rPr>
          <w:lang w:val="ru-RU"/>
        </w:rPr>
        <w:t>чтобы</w:t>
      </w:r>
      <w:r w:rsidRPr="00CC621C">
        <w:rPr>
          <w:lang w:val="ru-RU"/>
        </w:rPr>
        <w:t xml:space="preserve"> </w:t>
      </w:r>
      <w:r>
        <w:rPr>
          <w:lang w:val="ru-RU"/>
        </w:rPr>
        <w:t>уединиться</w:t>
      </w:r>
      <w:r w:rsidRPr="00CC621C">
        <w:rPr>
          <w:lang w:val="ru-RU"/>
        </w:rPr>
        <w:t xml:space="preserve"> </w:t>
      </w:r>
      <w:r>
        <w:rPr>
          <w:lang w:val="ru-RU"/>
        </w:rPr>
        <w:t>в</w:t>
      </w:r>
      <w:r w:rsidRPr="00CC621C">
        <w:rPr>
          <w:lang w:val="ru-RU"/>
        </w:rPr>
        <w:t xml:space="preserve"> </w:t>
      </w:r>
      <w:r>
        <w:rPr>
          <w:lang w:val="ru-RU"/>
        </w:rPr>
        <w:t>тени</w:t>
      </w:r>
      <w:r w:rsidRPr="00CC621C">
        <w:rPr>
          <w:lang w:val="ru-RU"/>
        </w:rPr>
        <w:t xml:space="preserve"> </w:t>
      </w:r>
      <w:r>
        <w:rPr>
          <w:lang w:val="ru-RU"/>
        </w:rPr>
        <w:t>церкви</w:t>
      </w:r>
      <w:r w:rsidRPr="00CC621C">
        <w:rPr>
          <w:lang w:val="ru-RU"/>
        </w:rPr>
        <w:t xml:space="preserve"> </w:t>
      </w:r>
      <w:r>
        <w:rPr>
          <w:lang w:val="ru-RU"/>
        </w:rPr>
        <w:t>и</w:t>
      </w:r>
      <w:r w:rsidRPr="00CC621C">
        <w:rPr>
          <w:lang w:val="ru-RU"/>
        </w:rPr>
        <w:t xml:space="preserve"> </w:t>
      </w:r>
      <w:r>
        <w:rPr>
          <w:lang w:val="ru-RU"/>
        </w:rPr>
        <w:t>помолиться</w:t>
      </w:r>
      <w:r w:rsidRPr="00CC621C">
        <w:rPr>
          <w:lang w:val="ru-RU"/>
        </w:rPr>
        <w:t xml:space="preserve"> </w:t>
      </w:r>
      <w:r>
        <w:rPr>
          <w:lang w:val="ru-RU"/>
        </w:rPr>
        <w:t>о</w:t>
      </w:r>
      <w:r w:rsidRPr="00CC621C">
        <w:rPr>
          <w:lang w:val="ru-RU"/>
        </w:rPr>
        <w:t xml:space="preserve">  </w:t>
      </w:r>
      <w:r>
        <w:rPr>
          <w:lang w:val="ru-RU"/>
        </w:rPr>
        <w:t>возвращении</w:t>
      </w:r>
      <w:r w:rsidRPr="00CC621C">
        <w:rPr>
          <w:lang w:val="ru-RU"/>
        </w:rPr>
        <w:t xml:space="preserve"> </w:t>
      </w:r>
      <w:r>
        <w:rPr>
          <w:lang w:val="ru-RU"/>
        </w:rPr>
        <w:t>домой</w:t>
      </w:r>
      <w:r w:rsidRPr="00CC621C">
        <w:rPr>
          <w:lang w:val="ru-RU"/>
        </w:rPr>
        <w:t>.</w:t>
      </w:r>
      <w:r>
        <w:rPr>
          <w:lang w:val="ru-RU"/>
        </w:rPr>
        <w:t xml:space="preserve"> Об</w:t>
      </w:r>
      <w:r w:rsidRPr="00CC621C">
        <w:rPr>
          <w:lang w:val="ru-RU"/>
        </w:rPr>
        <w:t xml:space="preserve"> </w:t>
      </w:r>
      <w:r>
        <w:rPr>
          <w:lang w:val="ru-RU"/>
        </w:rPr>
        <w:t>этой</w:t>
      </w:r>
      <w:r w:rsidRPr="00CC621C">
        <w:rPr>
          <w:lang w:val="ru-RU"/>
        </w:rPr>
        <w:t xml:space="preserve"> </w:t>
      </w:r>
      <w:r>
        <w:rPr>
          <w:lang w:val="ru-RU"/>
        </w:rPr>
        <w:t>церкви</w:t>
      </w:r>
      <w:r w:rsidRPr="00CC621C">
        <w:rPr>
          <w:lang w:val="ru-RU"/>
        </w:rPr>
        <w:t xml:space="preserve"> </w:t>
      </w:r>
      <w:r>
        <w:rPr>
          <w:lang w:val="ru-RU"/>
        </w:rPr>
        <w:t>он</w:t>
      </w:r>
      <w:r w:rsidRPr="00CC621C">
        <w:rPr>
          <w:lang w:val="ru-RU"/>
        </w:rPr>
        <w:t xml:space="preserve"> </w:t>
      </w:r>
      <w:r>
        <w:rPr>
          <w:lang w:val="ru-RU"/>
        </w:rPr>
        <w:t>уже</w:t>
      </w:r>
      <w:r w:rsidRPr="00CC621C">
        <w:rPr>
          <w:lang w:val="ru-RU"/>
        </w:rPr>
        <w:t xml:space="preserve"> </w:t>
      </w:r>
      <w:r>
        <w:rPr>
          <w:lang w:val="ru-RU"/>
        </w:rPr>
        <w:t>писал</w:t>
      </w:r>
      <w:r w:rsidRPr="00CC621C">
        <w:rPr>
          <w:lang w:val="ru-RU"/>
        </w:rPr>
        <w:t xml:space="preserve"> </w:t>
      </w:r>
      <w:r>
        <w:rPr>
          <w:lang w:val="ru-RU"/>
        </w:rPr>
        <w:t>в</w:t>
      </w:r>
      <w:r w:rsidRPr="00CC621C">
        <w:rPr>
          <w:lang w:val="ru-RU"/>
        </w:rPr>
        <w:t xml:space="preserve"> </w:t>
      </w:r>
      <w:r>
        <w:rPr>
          <w:lang w:val="ru-RU"/>
        </w:rPr>
        <w:t>письме</w:t>
      </w:r>
      <w:r w:rsidRPr="00CC621C">
        <w:rPr>
          <w:lang w:val="ru-RU"/>
        </w:rPr>
        <w:t xml:space="preserve">, </w:t>
      </w:r>
      <w:r>
        <w:rPr>
          <w:lang w:val="ru-RU"/>
        </w:rPr>
        <w:t>которое</w:t>
      </w:r>
      <w:r w:rsidRPr="00CC621C">
        <w:rPr>
          <w:lang w:val="ru-RU"/>
        </w:rPr>
        <w:t xml:space="preserve"> </w:t>
      </w:r>
      <w:r>
        <w:rPr>
          <w:lang w:val="ru-RU"/>
        </w:rPr>
        <w:t>он</w:t>
      </w:r>
      <w:r w:rsidRPr="00CC621C">
        <w:rPr>
          <w:lang w:val="ru-RU"/>
        </w:rPr>
        <w:t xml:space="preserve"> </w:t>
      </w:r>
      <w:r>
        <w:rPr>
          <w:lang w:val="ru-RU"/>
        </w:rPr>
        <w:t>мне</w:t>
      </w:r>
      <w:r w:rsidRPr="00CC621C">
        <w:rPr>
          <w:lang w:val="ru-RU"/>
        </w:rPr>
        <w:t xml:space="preserve"> </w:t>
      </w:r>
      <w:r>
        <w:rPr>
          <w:lang w:val="ru-RU"/>
        </w:rPr>
        <w:t>прислал</w:t>
      </w:r>
      <w:r w:rsidRPr="00CC621C">
        <w:rPr>
          <w:lang w:val="ru-RU"/>
        </w:rPr>
        <w:t xml:space="preserve"> </w:t>
      </w:r>
      <w:r>
        <w:rPr>
          <w:lang w:val="ru-RU"/>
        </w:rPr>
        <w:t>незадолго</w:t>
      </w:r>
      <w:r w:rsidRPr="00CC621C">
        <w:rPr>
          <w:lang w:val="ru-RU"/>
        </w:rPr>
        <w:t xml:space="preserve"> </w:t>
      </w:r>
      <w:r>
        <w:rPr>
          <w:lang w:val="ru-RU"/>
        </w:rPr>
        <w:t>до</w:t>
      </w:r>
      <w:r w:rsidRPr="00CC621C">
        <w:rPr>
          <w:lang w:val="ru-RU"/>
        </w:rPr>
        <w:t xml:space="preserve"> </w:t>
      </w:r>
      <w:r>
        <w:rPr>
          <w:lang w:val="ru-RU"/>
        </w:rPr>
        <w:t>своего</w:t>
      </w:r>
      <w:r w:rsidRPr="00CC621C">
        <w:rPr>
          <w:lang w:val="ru-RU"/>
        </w:rPr>
        <w:t xml:space="preserve"> </w:t>
      </w:r>
      <w:r>
        <w:rPr>
          <w:lang w:val="ru-RU"/>
        </w:rPr>
        <w:t xml:space="preserve">приезда, </w:t>
      </w:r>
      <w:r w:rsidRPr="00CC621C">
        <w:rPr>
          <w:lang w:val="ru-RU"/>
        </w:rPr>
        <w:t xml:space="preserve"> </w:t>
      </w:r>
      <w:r>
        <w:rPr>
          <w:lang w:val="ru-RU"/>
        </w:rPr>
        <w:t>и</w:t>
      </w:r>
      <w:r w:rsidRPr="00CC621C">
        <w:rPr>
          <w:lang w:val="ru-RU"/>
        </w:rPr>
        <w:t xml:space="preserve"> </w:t>
      </w:r>
      <w:r>
        <w:rPr>
          <w:lang w:val="ru-RU"/>
        </w:rPr>
        <w:t>как</w:t>
      </w:r>
      <w:r w:rsidRPr="00CC621C">
        <w:rPr>
          <w:lang w:val="ru-RU"/>
        </w:rPr>
        <w:t xml:space="preserve"> </w:t>
      </w:r>
      <w:r>
        <w:rPr>
          <w:lang w:val="ru-RU"/>
        </w:rPr>
        <w:t>только</w:t>
      </w:r>
      <w:r w:rsidRPr="00CC621C">
        <w:rPr>
          <w:lang w:val="ru-RU"/>
        </w:rPr>
        <w:t xml:space="preserve"> </w:t>
      </w:r>
      <w:r>
        <w:rPr>
          <w:lang w:val="ru-RU"/>
        </w:rPr>
        <w:t>приехал</w:t>
      </w:r>
      <w:r w:rsidRPr="00CC621C">
        <w:rPr>
          <w:lang w:val="ru-RU"/>
        </w:rPr>
        <w:t xml:space="preserve"> </w:t>
      </w:r>
      <w:r>
        <w:rPr>
          <w:lang w:val="ru-RU"/>
        </w:rPr>
        <w:t>во</w:t>
      </w:r>
      <w:r w:rsidRPr="00CC621C">
        <w:rPr>
          <w:lang w:val="ru-RU"/>
        </w:rPr>
        <w:t xml:space="preserve"> </w:t>
      </w:r>
      <w:r>
        <w:rPr>
          <w:lang w:val="ru-RU"/>
        </w:rPr>
        <w:t>Владимир</w:t>
      </w:r>
      <w:r w:rsidRPr="00CC621C">
        <w:rPr>
          <w:lang w:val="ru-RU"/>
        </w:rPr>
        <w:t xml:space="preserve">, </w:t>
      </w:r>
      <w:r>
        <w:rPr>
          <w:lang w:val="ru-RU"/>
        </w:rPr>
        <w:t>снова заговорил о ней.</w:t>
      </w:r>
      <w:r w:rsidRPr="00CC621C">
        <w:rPr>
          <w:lang w:val="ru-RU"/>
        </w:rPr>
        <w:t xml:space="preserve"> </w:t>
      </w:r>
      <w:r>
        <w:rPr>
          <w:lang w:val="ru-RU"/>
        </w:rPr>
        <w:t xml:space="preserve"> Я</w:t>
      </w:r>
      <w:r w:rsidRPr="00DE5132">
        <w:rPr>
          <w:lang w:val="ru-RU"/>
        </w:rPr>
        <w:t xml:space="preserve"> </w:t>
      </w:r>
      <w:r>
        <w:rPr>
          <w:lang w:val="ru-RU"/>
        </w:rPr>
        <w:t>осознал</w:t>
      </w:r>
      <w:r w:rsidRPr="00DE5132">
        <w:rPr>
          <w:lang w:val="ru-RU"/>
        </w:rPr>
        <w:t xml:space="preserve">, </w:t>
      </w:r>
      <w:r>
        <w:rPr>
          <w:lang w:val="ru-RU"/>
        </w:rPr>
        <w:t>что</w:t>
      </w:r>
      <w:r w:rsidRPr="00DE5132">
        <w:rPr>
          <w:lang w:val="ru-RU"/>
        </w:rPr>
        <w:t xml:space="preserve"> </w:t>
      </w:r>
      <w:r>
        <w:rPr>
          <w:lang w:val="ru-RU"/>
        </w:rPr>
        <w:t>здесь</w:t>
      </w:r>
      <w:r w:rsidRPr="00DE5132">
        <w:rPr>
          <w:lang w:val="ru-RU"/>
        </w:rPr>
        <w:t xml:space="preserve">, </w:t>
      </w:r>
      <w:r>
        <w:rPr>
          <w:lang w:val="ru-RU"/>
        </w:rPr>
        <w:t>под</w:t>
      </w:r>
      <w:r w:rsidRPr="00DE5132">
        <w:rPr>
          <w:lang w:val="ru-RU"/>
        </w:rPr>
        <w:t xml:space="preserve"> </w:t>
      </w:r>
      <w:r>
        <w:rPr>
          <w:lang w:val="ru-RU"/>
        </w:rPr>
        <w:t>сводами</w:t>
      </w:r>
      <w:r w:rsidRPr="00DE5132">
        <w:rPr>
          <w:lang w:val="ru-RU"/>
        </w:rPr>
        <w:t xml:space="preserve"> </w:t>
      </w:r>
      <w:r>
        <w:rPr>
          <w:lang w:val="ru-RU"/>
        </w:rPr>
        <w:t>этой</w:t>
      </w:r>
      <w:r w:rsidRPr="00DE5132">
        <w:rPr>
          <w:lang w:val="ru-RU"/>
        </w:rPr>
        <w:t xml:space="preserve"> </w:t>
      </w:r>
      <w:r>
        <w:rPr>
          <w:lang w:val="ru-RU"/>
        </w:rPr>
        <w:t>церкви</w:t>
      </w:r>
      <w:r w:rsidRPr="00DE5132">
        <w:rPr>
          <w:lang w:val="ru-RU"/>
        </w:rPr>
        <w:t xml:space="preserve"> </w:t>
      </w:r>
      <w:r w:rsidR="005F1E83">
        <w:rPr>
          <w:lang w:val="ru-RU"/>
        </w:rPr>
        <w:t xml:space="preserve">у него были </w:t>
      </w:r>
      <w:r w:rsidRPr="00DE5132">
        <w:rPr>
          <w:lang w:val="ru-RU"/>
        </w:rPr>
        <w:t xml:space="preserve"> </w:t>
      </w:r>
      <w:r>
        <w:rPr>
          <w:lang w:val="ru-RU"/>
        </w:rPr>
        <w:t>какие</w:t>
      </w:r>
      <w:r w:rsidRPr="00DE5132">
        <w:rPr>
          <w:lang w:val="ru-RU"/>
        </w:rPr>
        <w:t>-</w:t>
      </w:r>
      <w:r>
        <w:rPr>
          <w:lang w:val="ru-RU"/>
        </w:rPr>
        <w:t>то</w:t>
      </w:r>
      <w:r w:rsidRPr="00DE5132">
        <w:rPr>
          <w:lang w:val="ru-RU"/>
        </w:rPr>
        <w:t xml:space="preserve"> </w:t>
      </w:r>
      <w:r w:rsidR="005F1E83">
        <w:rPr>
          <w:lang w:val="ru-RU"/>
        </w:rPr>
        <w:t xml:space="preserve">значительные </w:t>
      </w:r>
      <w:r w:rsidRPr="00DE5132">
        <w:rPr>
          <w:lang w:val="ru-RU"/>
        </w:rPr>
        <w:t xml:space="preserve"> </w:t>
      </w:r>
      <w:r>
        <w:rPr>
          <w:lang w:val="ru-RU"/>
        </w:rPr>
        <w:t>и</w:t>
      </w:r>
      <w:r w:rsidRPr="00DE5132">
        <w:rPr>
          <w:lang w:val="ru-RU"/>
        </w:rPr>
        <w:t xml:space="preserve"> </w:t>
      </w:r>
      <w:r>
        <w:rPr>
          <w:lang w:val="ru-RU"/>
        </w:rPr>
        <w:t>глубокие</w:t>
      </w:r>
      <w:r w:rsidRPr="00DE5132">
        <w:rPr>
          <w:lang w:val="ru-RU"/>
        </w:rPr>
        <w:t xml:space="preserve"> </w:t>
      </w:r>
      <w:r>
        <w:rPr>
          <w:lang w:val="ru-RU"/>
        </w:rPr>
        <w:t>переживания</w:t>
      </w:r>
      <w:r w:rsidRPr="00DE5132">
        <w:rPr>
          <w:lang w:val="ru-RU"/>
        </w:rPr>
        <w:t>.</w:t>
      </w:r>
      <w:r>
        <w:rPr>
          <w:lang w:val="ru-RU"/>
        </w:rPr>
        <w:t xml:space="preserve"> Мы</w:t>
      </w:r>
      <w:r w:rsidRPr="00DE5132">
        <w:rPr>
          <w:lang w:val="ru-RU"/>
        </w:rPr>
        <w:t xml:space="preserve"> </w:t>
      </w:r>
      <w:r>
        <w:rPr>
          <w:lang w:val="ru-RU"/>
        </w:rPr>
        <w:t>прошли</w:t>
      </w:r>
      <w:r w:rsidRPr="00DE5132">
        <w:rPr>
          <w:lang w:val="ru-RU"/>
        </w:rPr>
        <w:t xml:space="preserve"> </w:t>
      </w:r>
      <w:r>
        <w:rPr>
          <w:lang w:val="ru-RU"/>
        </w:rPr>
        <w:t>примерно</w:t>
      </w:r>
      <w:r w:rsidRPr="00DE5132">
        <w:rPr>
          <w:lang w:val="ru-RU"/>
        </w:rPr>
        <w:t xml:space="preserve">   200 </w:t>
      </w:r>
      <w:r>
        <w:rPr>
          <w:lang w:val="ru-RU"/>
        </w:rPr>
        <w:t>метров</w:t>
      </w:r>
      <w:r w:rsidRPr="00DE5132">
        <w:rPr>
          <w:lang w:val="ru-RU"/>
        </w:rPr>
        <w:t xml:space="preserve"> </w:t>
      </w:r>
      <w:r>
        <w:rPr>
          <w:lang w:val="ru-RU"/>
        </w:rPr>
        <w:t>по</w:t>
      </w:r>
      <w:r w:rsidRPr="00DE5132">
        <w:rPr>
          <w:lang w:val="ru-RU"/>
        </w:rPr>
        <w:t xml:space="preserve"> </w:t>
      </w:r>
      <w:r>
        <w:rPr>
          <w:lang w:val="ru-RU"/>
        </w:rPr>
        <w:t>полю</w:t>
      </w:r>
      <w:r w:rsidRPr="00DE5132">
        <w:rPr>
          <w:lang w:val="ru-RU"/>
        </w:rPr>
        <w:t xml:space="preserve">, </w:t>
      </w:r>
      <w:r>
        <w:rPr>
          <w:lang w:val="ru-RU"/>
        </w:rPr>
        <w:t xml:space="preserve">подошли ближе </w:t>
      </w:r>
      <w:r w:rsidRPr="00DE5132">
        <w:rPr>
          <w:lang w:val="ru-RU"/>
        </w:rPr>
        <w:t xml:space="preserve">…, </w:t>
      </w:r>
      <w:r>
        <w:rPr>
          <w:lang w:val="ru-RU"/>
        </w:rPr>
        <w:t>и увидели не что иное, как руины</w:t>
      </w:r>
      <w:r w:rsidRPr="00DE5132">
        <w:rPr>
          <w:lang w:val="ru-RU"/>
        </w:rPr>
        <w:t>.</w:t>
      </w:r>
      <w:r>
        <w:rPr>
          <w:lang w:val="ru-RU"/>
        </w:rPr>
        <w:t xml:space="preserve"> Крыша</w:t>
      </w:r>
      <w:r w:rsidRPr="00DE5132">
        <w:rPr>
          <w:lang w:val="ru-RU"/>
        </w:rPr>
        <w:t xml:space="preserve"> </w:t>
      </w:r>
      <w:r>
        <w:rPr>
          <w:lang w:val="ru-RU"/>
        </w:rPr>
        <w:t>обвалилась</w:t>
      </w:r>
      <w:r w:rsidRPr="00DE5132">
        <w:rPr>
          <w:lang w:val="ru-RU"/>
        </w:rPr>
        <w:t xml:space="preserve">, </w:t>
      </w:r>
      <w:r>
        <w:rPr>
          <w:lang w:val="ru-RU"/>
        </w:rPr>
        <w:t>целы</w:t>
      </w:r>
      <w:r w:rsidRPr="00DE5132">
        <w:rPr>
          <w:lang w:val="ru-RU"/>
        </w:rPr>
        <w:t xml:space="preserve"> </w:t>
      </w:r>
      <w:r>
        <w:rPr>
          <w:lang w:val="ru-RU"/>
        </w:rPr>
        <w:t>были</w:t>
      </w:r>
      <w:r w:rsidRPr="00DE5132">
        <w:rPr>
          <w:lang w:val="ru-RU"/>
        </w:rPr>
        <w:t xml:space="preserve"> </w:t>
      </w:r>
      <w:r>
        <w:rPr>
          <w:lang w:val="ru-RU"/>
        </w:rPr>
        <w:t>только</w:t>
      </w:r>
      <w:r w:rsidRPr="00DE5132">
        <w:rPr>
          <w:lang w:val="ru-RU"/>
        </w:rPr>
        <w:t xml:space="preserve">  </w:t>
      </w:r>
      <w:r>
        <w:rPr>
          <w:lang w:val="ru-RU"/>
        </w:rPr>
        <w:t>стены</w:t>
      </w:r>
      <w:r w:rsidRPr="00DE5132">
        <w:rPr>
          <w:lang w:val="ru-RU"/>
        </w:rPr>
        <w:t xml:space="preserve">  </w:t>
      </w:r>
      <w:r>
        <w:rPr>
          <w:lang w:val="ru-RU"/>
        </w:rPr>
        <w:t>и</w:t>
      </w:r>
      <w:r w:rsidRPr="00DE5132">
        <w:rPr>
          <w:lang w:val="ru-RU"/>
        </w:rPr>
        <w:t xml:space="preserve"> </w:t>
      </w:r>
      <w:r>
        <w:rPr>
          <w:lang w:val="ru-RU"/>
        </w:rPr>
        <w:t>некоторые</w:t>
      </w:r>
      <w:r w:rsidRPr="00DE5132">
        <w:rPr>
          <w:lang w:val="ru-RU"/>
        </w:rPr>
        <w:t xml:space="preserve">  </w:t>
      </w:r>
      <w:r>
        <w:rPr>
          <w:lang w:val="ru-RU"/>
        </w:rPr>
        <w:t>своды</w:t>
      </w:r>
      <w:r w:rsidRPr="00DE5132">
        <w:rPr>
          <w:lang w:val="ru-RU"/>
        </w:rPr>
        <w:t xml:space="preserve">. </w:t>
      </w:r>
      <w:r>
        <w:rPr>
          <w:lang w:val="ru-RU"/>
        </w:rPr>
        <w:t xml:space="preserve"> Кучи</w:t>
      </w:r>
      <w:r w:rsidRPr="006A4033">
        <w:rPr>
          <w:lang w:val="ru-RU"/>
        </w:rPr>
        <w:t xml:space="preserve"> </w:t>
      </w:r>
      <w:r>
        <w:rPr>
          <w:lang w:val="ru-RU"/>
        </w:rPr>
        <w:t>разбитого</w:t>
      </w:r>
      <w:r w:rsidRPr="006A4033">
        <w:rPr>
          <w:lang w:val="ru-RU"/>
        </w:rPr>
        <w:t xml:space="preserve"> </w:t>
      </w:r>
      <w:r>
        <w:rPr>
          <w:lang w:val="ru-RU"/>
        </w:rPr>
        <w:t>кирпича</w:t>
      </w:r>
      <w:r w:rsidRPr="006A4033">
        <w:rPr>
          <w:lang w:val="ru-RU"/>
        </w:rPr>
        <w:t xml:space="preserve">, </w:t>
      </w:r>
      <w:r>
        <w:rPr>
          <w:lang w:val="ru-RU"/>
        </w:rPr>
        <w:t>голые</w:t>
      </w:r>
      <w:r w:rsidRPr="006A4033">
        <w:rPr>
          <w:lang w:val="ru-RU"/>
        </w:rPr>
        <w:t xml:space="preserve"> </w:t>
      </w:r>
      <w:r>
        <w:rPr>
          <w:lang w:val="ru-RU"/>
        </w:rPr>
        <w:t>стены</w:t>
      </w:r>
      <w:r w:rsidRPr="006A4033">
        <w:rPr>
          <w:lang w:val="ru-RU"/>
        </w:rPr>
        <w:t xml:space="preserve">. </w:t>
      </w:r>
      <w:r>
        <w:rPr>
          <w:lang w:val="ru-RU"/>
        </w:rPr>
        <w:t>Мы</w:t>
      </w:r>
      <w:r w:rsidRPr="006A4033">
        <w:rPr>
          <w:lang w:val="ru-RU"/>
        </w:rPr>
        <w:t xml:space="preserve"> </w:t>
      </w:r>
      <w:r>
        <w:rPr>
          <w:lang w:val="ru-RU"/>
        </w:rPr>
        <w:t>оставили</w:t>
      </w:r>
      <w:r w:rsidRPr="006A4033">
        <w:rPr>
          <w:lang w:val="ru-RU"/>
        </w:rPr>
        <w:t xml:space="preserve"> </w:t>
      </w:r>
      <w:r>
        <w:rPr>
          <w:lang w:val="ru-RU"/>
        </w:rPr>
        <w:t>Франца</w:t>
      </w:r>
      <w:r w:rsidRPr="006A4033">
        <w:rPr>
          <w:lang w:val="ru-RU"/>
        </w:rPr>
        <w:t xml:space="preserve"> </w:t>
      </w:r>
      <w:r>
        <w:rPr>
          <w:lang w:val="ru-RU"/>
        </w:rPr>
        <w:t>одного</w:t>
      </w:r>
      <w:r w:rsidRPr="006A4033">
        <w:rPr>
          <w:lang w:val="ru-RU"/>
        </w:rPr>
        <w:t xml:space="preserve">.  </w:t>
      </w:r>
      <w:r>
        <w:rPr>
          <w:lang w:val="ru-RU"/>
        </w:rPr>
        <w:t>Со</w:t>
      </w:r>
      <w:r w:rsidRPr="00074DCB">
        <w:rPr>
          <w:lang w:val="ru-RU"/>
        </w:rPr>
        <w:t xml:space="preserve"> </w:t>
      </w:r>
      <w:r>
        <w:rPr>
          <w:lang w:val="ru-RU"/>
        </w:rPr>
        <w:t>стороны</w:t>
      </w:r>
      <w:r w:rsidRPr="00074DCB">
        <w:rPr>
          <w:lang w:val="ru-RU"/>
        </w:rPr>
        <w:t xml:space="preserve"> </w:t>
      </w:r>
      <w:r>
        <w:rPr>
          <w:lang w:val="ru-RU"/>
        </w:rPr>
        <w:t>мы</w:t>
      </w:r>
      <w:r w:rsidRPr="00074DCB">
        <w:rPr>
          <w:lang w:val="ru-RU"/>
        </w:rPr>
        <w:t xml:space="preserve"> </w:t>
      </w:r>
      <w:r>
        <w:rPr>
          <w:lang w:val="ru-RU"/>
        </w:rPr>
        <w:t>могли</w:t>
      </w:r>
      <w:r w:rsidRPr="00074DCB">
        <w:rPr>
          <w:lang w:val="ru-RU"/>
        </w:rPr>
        <w:t xml:space="preserve"> </w:t>
      </w:r>
      <w:r>
        <w:rPr>
          <w:lang w:val="ru-RU"/>
        </w:rPr>
        <w:t>наблюдать</w:t>
      </w:r>
      <w:r w:rsidRPr="00074DCB">
        <w:rPr>
          <w:lang w:val="ru-RU"/>
        </w:rPr>
        <w:t xml:space="preserve">, </w:t>
      </w:r>
      <w:r>
        <w:rPr>
          <w:lang w:val="ru-RU"/>
        </w:rPr>
        <w:t>насколько</w:t>
      </w:r>
      <w:r w:rsidRPr="00074DCB">
        <w:rPr>
          <w:lang w:val="ru-RU"/>
        </w:rPr>
        <w:t xml:space="preserve"> </w:t>
      </w:r>
      <w:r>
        <w:rPr>
          <w:lang w:val="ru-RU"/>
        </w:rPr>
        <w:t>он</w:t>
      </w:r>
      <w:r w:rsidRPr="00074DCB">
        <w:rPr>
          <w:lang w:val="ru-RU"/>
        </w:rPr>
        <w:t xml:space="preserve"> </w:t>
      </w:r>
      <w:r>
        <w:rPr>
          <w:lang w:val="ru-RU"/>
        </w:rPr>
        <w:t>был</w:t>
      </w:r>
      <w:r w:rsidRPr="00074DCB">
        <w:rPr>
          <w:lang w:val="ru-RU"/>
        </w:rPr>
        <w:t xml:space="preserve"> </w:t>
      </w:r>
      <w:r>
        <w:rPr>
          <w:lang w:val="ru-RU"/>
        </w:rPr>
        <w:t>сосредоточен</w:t>
      </w:r>
      <w:r w:rsidRPr="00074DCB">
        <w:rPr>
          <w:lang w:val="ru-RU"/>
        </w:rPr>
        <w:t xml:space="preserve"> </w:t>
      </w:r>
      <w:r>
        <w:rPr>
          <w:lang w:val="ru-RU"/>
        </w:rPr>
        <w:t>и</w:t>
      </w:r>
      <w:r w:rsidRPr="00074DCB">
        <w:rPr>
          <w:lang w:val="ru-RU"/>
        </w:rPr>
        <w:t xml:space="preserve"> </w:t>
      </w:r>
      <w:r>
        <w:rPr>
          <w:lang w:val="ru-RU"/>
        </w:rPr>
        <w:t>безмолвен</w:t>
      </w:r>
      <w:r w:rsidRPr="00074DCB">
        <w:rPr>
          <w:lang w:val="ru-RU"/>
        </w:rPr>
        <w:t xml:space="preserve">, </w:t>
      </w:r>
      <w:r>
        <w:rPr>
          <w:lang w:val="ru-RU"/>
        </w:rPr>
        <w:t>и</w:t>
      </w:r>
      <w:r w:rsidRPr="00074DCB">
        <w:rPr>
          <w:lang w:val="ru-RU"/>
        </w:rPr>
        <w:t xml:space="preserve"> </w:t>
      </w:r>
      <w:r>
        <w:rPr>
          <w:lang w:val="ru-RU"/>
        </w:rPr>
        <w:t>какие</w:t>
      </w:r>
      <w:r w:rsidRPr="00074DCB">
        <w:rPr>
          <w:lang w:val="ru-RU"/>
        </w:rPr>
        <w:t xml:space="preserve"> </w:t>
      </w:r>
      <w:r>
        <w:rPr>
          <w:lang w:val="ru-RU"/>
        </w:rPr>
        <w:t>глубокие</w:t>
      </w:r>
      <w:r w:rsidRPr="00074DCB">
        <w:rPr>
          <w:lang w:val="ru-RU"/>
        </w:rPr>
        <w:t xml:space="preserve"> </w:t>
      </w:r>
      <w:r>
        <w:rPr>
          <w:lang w:val="ru-RU"/>
        </w:rPr>
        <w:t>чувства</w:t>
      </w:r>
      <w:r w:rsidRPr="00074DCB">
        <w:rPr>
          <w:lang w:val="ru-RU"/>
        </w:rPr>
        <w:t xml:space="preserve"> </w:t>
      </w:r>
      <w:r>
        <w:rPr>
          <w:lang w:val="ru-RU"/>
        </w:rPr>
        <w:t>он</w:t>
      </w:r>
      <w:r w:rsidRPr="00074DCB">
        <w:rPr>
          <w:lang w:val="ru-RU"/>
        </w:rPr>
        <w:t xml:space="preserve"> </w:t>
      </w:r>
      <w:r>
        <w:rPr>
          <w:lang w:val="ru-RU"/>
        </w:rPr>
        <w:t>одновременно</w:t>
      </w:r>
      <w:r w:rsidRPr="00074DCB">
        <w:rPr>
          <w:lang w:val="ru-RU"/>
        </w:rPr>
        <w:t xml:space="preserve"> </w:t>
      </w:r>
      <w:r>
        <w:rPr>
          <w:lang w:val="ru-RU"/>
        </w:rPr>
        <w:t>переживал</w:t>
      </w:r>
      <w:r w:rsidRPr="00074DCB">
        <w:rPr>
          <w:lang w:val="ru-RU"/>
        </w:rPr>
        <w:t xml:space="preserve">, </w:t>
      </w:r>
      <w:r>
        <w:rPr>
          <w:lang w:val="ru-RU"/>
        </w:rPr>
        <w:t>как</w:t>
      </w:r>
      <w:r w:rsidRPr="00074DCB">
        <w:rPr>
          <w:lang w:val="ru-RU"/>
        </w:rPr>
        <w:t xml:space="preserve"> </w:t>
      </w:r>
      <w:r>
        <w:rPr>
          <w:lang w:val="ru-RU"/>
        </w:rPr>
        <w:t>сильно</w:t>
      </w:r>
      <w:r w:rsidRPr="00074DCB">
        <w:rPr>
          <w:lang w:val="ru-RU"/>
        </w:rPr>
        <w:t xml:space="preserve"> </w:t>
      </w:r>
      <w:r>
        <w:rPr>
          <w:lang w:val="ru-RU"/>
        </w:rPr>
        <w:t>все</w:t>
      </w:r>
      <w:r w:rsidRPr="00074DCB">
        <w:rPr>
          <w:lang w:val="ru-RU"/>
        </w:rPr>
        <w:t xml:space="preserve"> </w:t>
      </w:r>
      <w:r>
        <w:rPr>
          <w:lang w:val="ru-RU"/>
        </w:rPr>
        <w:t>это</w:t>
      </w:r>
      <w:r w:rsidRPr="00074DCB">
        <w:rPr>
          <w:lang w:val="ru-RU"/>
        </w:rPr>
        <w:t xml:space="preserve"> </w:t>
      </w:r>
      <w:r>
        <w:rPr>
          <w:lang w:val="ru-RU"/>
        </w:rPr>
        <w:t>его</w:t>
      </w:r>
      <w:r w:rsidRPr="00074DCB">
        <w:rPr>
          <w:lang w:val="ru-RU"/>
        </w:rPr>
        <w:t xml:space="preserve"> </w:t>
      </w:r>
      <w:r>
        <w:rPr>
          <w:lang w:val="ru-RU"/>
        </w:rPr>
        <w:t>взво</w:t>
      </w:r>
      <w:r w:rsidR="00C65899">
        <w:rPr>
          <w:lang w:val="ru-RU"/>
        </w:rPr>
        <w:t>л</w:t>
      </w:r>
      <w:r>
        <w:rPr>
          <w:lang w:val="ru-RU"/>
        </w:rPr>
        <w:t>новало</w:t>
      </w:r>
      <w:r w:rsidRPr="00074DCB">
        <w:rPr>
          <w:lang w:val="ru-RU"/>
        </w:rPr>
        <w:t>.</w:t>
      </w:r>
      <w:r>
        <w:rPr>
          <w:lang w:val="ru-RU"/>
        </w:rPr>
        <w:t xml:space="preserve"> Когда</w:t>
      </w:r>
      <w:r w:rsidRPr="00074DCB">
        <w:rPr>
          <w:lang w:val="ru-RU"/>
        </w:rPr>
        <w:t xml:space="preserve"> </w:t>
      </w:r>
      <w:r>
        <w:rPr>
          <w:lang w:val="ru-RU"/>
        </w:rPr>
        <w:t>мы</w:t>
      </w:r>
      <w:r w:rsidRPr="00074DCB">
        <w:rPr>
          <w:lang w:val="ru-RU"/>
        </w:rPr>
        <w:t xml:space="preserve"> </w:t>
      </w:r>
      <w:r>
        <w:rPr>
          <w:lang w:val="ru-RU"/>
        </w:rPr>
        <w:t>снова</w:t>
      </w:r>
      <w:r w:rsidRPr="00074DCB">
        <w:rPr>
          <w:lang w:val="ru-RU"/>
        </w:rPr>
        <w:t xml:space="preserve"> </w:t>
      </w:r>
      <w:r>
        <w:rPr>
          <w:lang w:val="ru-RU"/>
        </w:rPr>
        <w:t>приблизились</w:t>
      </w:r>
      <w:r w:rsidRPr="00074DCB">
        <w:rPr>
          <w:lang w:val="ru-RU"/>
        </w:rPr>
        <w:t xml:space="preserve"> </w:t>
      </w:r>
      <w:r>
        <w:rPr>
          <w:lang w:val="ru-RU"/>
        </w:rPr>
        <w:t>к</w:t>
      </w:r>
      <w:r w:rsidRPr="00074DCB">
        <w:rPr>
          <w:lang w:val="ru-RU"/>
        </w:rPr>
        <w:t xml:space="preserve"> </w:t>
      </w:r>
      <w:r>
        <w:rPr>
          <w:lang w:val="ru-RU"/>
        </w:rPr>
        <w:t>нему</w:t>
      </w:r>
      <w:r w:rsidRPr="00074DCB">
        <w:rPr>
          <w:lang w:val="ru-RU"/>
        </w:rPr>
        <w:t xml:space="preserve">, </w:t>
      </w:r>
      <w:r>
        <w:rPr>
          <w:lang w:val="ru-RU"/>
        </w:rPr>
        <w:t>Франц</w:t>
      </w:r>
      <w:r w:rsidRPr="00074DCB">
        <w:rPr>
          <w:lang w:val="ru-RU"/>
        </w:rPr>
        <w:t xml:space="preserve"> </w:t>
      </w:r>
      <w:r>
        <w:rPr>
          <w:lang w:val="ru-RU"/>
        </w:rPr>
        <w:t>произнес</w:t>
      </w:r>
      <w:r w:rsidRPr="00074DCB">
        <w:rPr>
          <w:lang w:val="ru-RU"/>
        </w:rPr>
        <w:t xml:space="preserve"> </w:t>
      </w:r>
      <w:r w:rsidR="00C65899">
        <w:rPr>
          <w:lang w:val="ru-RU"/>
        </w:rPr>
        <w:t>одну</w:t>
      </w:r>
      <w:r w:rsidRPr="00074DCB">
        <w:rPr>
          <w:lang w:val="ru-RU"/>
        </w:rPr>
        <w:t xml:space="preserve"> </w:t>
      </w:r>
      <w:r w:rsidR="00C65899">
        <w:rPr>
          <w:lang w:val="ru-RU"/>
        </w:rPr>
        <w:t>фразу</w:t>
      </w:r>
      <w:r w:rsidRPr="00074DCB">
        <w:rPr>
          <w:lang w:val="ru-RU"/>
        </w:rPr>
        <w:t xml:space="preserve">, </w:t>
      </w:r>
      <w:r w:rsidR="00C65899">
        <w:rPr>
          <w:lang w:val="ru-RU"/>
        </w:rPr>
        <w:t>которая</w:t>
      </w:r>
      <w:r w:rsidRPr="00074DCB">
        <w:rPr>
          <w:lang w:val="ru-RU"/>
        </w:rPr>
        <w:t xml:space="preserve"> </w:t>
      </w:r>
      <w:r>
        <w:rPr>
          <w:lang w:val="ru-RU"/>
        </w:rPr>
        <w:t>до</w:t>
      </w:r>
      <w:r w:rsidRPr="00074DCB">
        <w:rPr>
          <w:lang w:val="ru-RU"/>
        </w:rPr>
        <w:t xml:space="preserve"> </w:t>
      </w:r>
      <w:r>
        <w:rPr>
          <w:lang w:val="ru-RU"/>
        </w:rPr>
        <w:t xml:space="preserve">сих пор </w:t>
      </w:r>
      <w:r w:rsidRPr="00074DCB">
        <w:rPr>
          <w:lang w:val="ru-RU"/>
        </w:rPr>
        <w:t xml:space="preserve"> </w:t>
      </w:r>
      <w:r>
        <w:rPr>
          <w:lang w:val="ru-RU"/>
        </w:rPr>
        <w:t>звучит у меня в ушах: «Бог еще не вернулся в эту страну!». Он</w:t>
      </w:r>
      <w:r w:rsidRPr="006A4033">
        <w:rPr>
          <w:lang w:val="ru-RU"/>
        </w:rPr>
        <w:t xml:space="preserve"> </w:t>
      </w:r>
      <w:r>
        <w:rPr>
          <w:lang w:val="ru-RU"/>
        </w:rPr>
        <w:t>был</w:t>
      </w:r>
      <w:r w:rsidRPr="006A4033">
        <w:rPr>
          <w:lang w:val="ru-RU"/>
        </w:rPr>
        <w:t xml:space="preserve"> </w:t>
      </w:r>
      <w:r>
        <w:rPr>
          <w:lang w:val="ru-RU"/>
        </w:rPr>
        <w:t>прав</w:t>
      </w:r>
      <w:r w:rsidRPr="006A4033">
        <w:rPr>
          <w:lang w:val="ru-RU"/>
        </w:rPr>
        <w:t xml:space="preserve"> </w:t>
      </w:r>
      <w:r>
        <w:rPr>
          <w:lang w:val="ru-RU"/>
        </w:rPr>
        <w:t>и</w:t>
      </w:r>
      <w:r w:rsidRPr="006A4033">
        <w:rPr>
          <w:lang w:val="ru-RU"/>
        </w:rPr>
        <w:t xml:space="preserve"> </w:t>
      </w:r>
      <w:r>
        <w:rPr>
          <w:lang w:val="ru-RU"/>
        </w:rPr>
        <w:t>прав</w:t>
      </w:r>
      <w:r w:rsidRPr="006A4033">
        <w:rPr>
          <w:lang w:val="ru-RU"/>
        </w:rPr>
        <w:t xml:space="preserve"> </w:t>
      </w:r>
      <w:r>
        <w:rPr>
          <w:lang w:val="ru-RU"/>
        </w:rPr>
        <w:t>до</w:t>
      </w:r>
      <w:r w:rsidRPr="006A4033">
        <w:rPr>
          <w:lang w:val="ru-RU"/>
        </w:rPr>
        <w:t xml:space="preserve"> </w:t>
      </w:r>
      <w:r>
        <w:rPr>
          <w:lang w:val="ru-RU"/>
        </w:rPr>
        <w:t>сих</w:t>
      </w:r>
      <w:r w:rsidRPr="006A4033">
        <w:rPr>
          <w:lang w:val="ru-RU"/>
        </w:rPr>
        <w:t xml:space="preserve"> </w:t>
      </w:r>
      <w:r>
        <w:rPr>
          <w:lang w:val="ru-RU"/>
        </w:rPr>
        <w:t>пор</w:t>
      </w:r>
      <w:r w:rsidRPr="006A4033">
        <w:rPr>
          <w:lang w:val="ru-RU"/>
        </w:rPr>
        <w:t xml:space="preserve">.  </w:t>
      </w:r>
      <w:r>
        <w:rPr>
          <w:lang w:val="ru-RU"/>
        </w:rPr>
        <w:t>Я</w:t>
      </w:r>
      <w:r w:rsidRPr="00D90CB4">
        <w:rPr>
          <w:lang w:val="ru-RU"/>
        </w:rPr>
        <w:t xml:space="preserve"> </w:t>
      </w:r>
      <w:r>
        <w:rPr>
          <w:lang w:val="ru-RU"/>
        </w:rPr>
        <w:t>часто</w:t>
      </w:r>
      <w:r w:rsidRPr="00D90CB4">
        <w:rPr>
          <w:lang w:val="ru-RU"/>
        </w:rPr>
        <w:t xml:space="preserve"> </w:t>
      </w:r>
      <w:r>
        <w:rPr>
          <w:lang w:val="ru-RU"/>
        </w:rPr>
        <w:t>думаю</w:t>
      </w:r>
      <w:r w:rsidRPr="00D90CB4">
        <w:rPr>
          <w:lang w:val="ru-RU"/>
        </w:rPr>
        <w:t xml:space="preserve"> </w:t>
      </w:r>
      <w:r>
        <w:rPr>
          <w:lang w:val="ru-RU"/>
        </w:rPr>
        <w:t>о</w:t>
      </w:r>
      <w:r w:rsidRPr="00D90CB4">
        <w:rPr>
          <w:lang w:val="ru-RU"/>
        </w:rPr>
        <w:t xml:space="preserve"> </w:t>
      </w:r>
      <w:r>
        <w:rPr>
          <w:lang w:val="ru-RU"/>
        </w:rPr>
        <w:t>его</w:t>
      </w:r>
      <w:r w:rsidRPr="00D90CB4">
        <w:rPr>
          <w:lang w:val="ru-RU"/>
        </w:rPr>
        <w:t xml:space="preserve"> </w:t>
      </w:r>
      <w:r>
        <w:rPr>
          <w:lang w:val="ru-RU"/>
        </w:rPr>
        <w:t>словах</w:t>
      </w:r>
      <w:r w:rsidR="00C65899">
        <w:rPr>
          <w:lang w:val="ru-RU"/>
        </w:rPr>
        <w:t xml:space="preserve"> </w:t>
      </w:r>
      <w:r>
        <w:rPr>
          <w:lang w:val="ru-RU"/>
        </w:rPr>
        <w:t>и</w:t>
      </w:r>
      <w:r w:rsidRPr="00D90CB4">
        <w:rPr>
          <w:lang w:val="ru-RU"/>
        </w:rPr>
        <w:t xml:space="preserve"> </w:t>
      </w:r>
      <w:r>
        <w:rPr>
          <w:lang w:val="ru-RU"/>
        </w:rPr>
        <w:t>понимаю</w:t>
      </w:r>
      <w:r w:rsidRPr="00D90CB4">
        <w:rPr>
          <w:lang w:val="ru-RU"/>
        </w:rPr>
        <w:t xml:space="preserve">, </w:t>
      </w:r>
      <w:r>
        <w:rPr>
          <w:lang w:val="ru-RU"/>
        </w:rPr>
        <w:t>что</w:t>
      </w:r>
      <w:r w:rsidRPr="00D90CB4">
        <w:rPr>
          <w:lang w:val="ru-RU"/>
        </w:rPr>
        <w:t xml:space="preserve"> </w:t>
      </w:r>
      <w:r>
        <w:rPr>
          <w:lang w:val="ru-RU"/>
        </w:rPr>
        <w:t>вернут</w:t>
      </w:r>
      <w:r w:rsidRPr="00D90CB4">
        <w:rPr>
          <w:lang w:val="ru-RU"/>
        </w:rPr>
        <w:t xml:space="preserve"> </w:t>
      </w:r>
      <w:r>
        <w:rPr>
          <w:lang w:val="ru-RU"/>
        </w:rPr>
        <w:t>Бога</w:t>
      </w:r>
      <w:r w:rsidRPr="00D90CB4">
        <w:rPr>
          <w:lang w:val="ru-RU"/>
        </w:rPr>
        <w:t xml:space="preserve"> </w:t>
      </w:r>
      <w:r>
        <w:rPr>
          <w:lang w:val="ru-RU"/>
        </w:rPr>
        <w:t>в</w:t>
      </w:r>
      <w:r w:rsidRPr="00D90CB4">
        <w:rPr>
          <w:lang w:val="ru-RU"/>
        </w:rPr>
        <w:t xml:space="preserve"> </w:t>
      </w:r>
      <w:r>
        <w:rPr>
          <w:lang w:val="ru-RU"/>
        </w:rPr>
        <w:t>нашу</w:t>
      </w:r>
      <w:r w:rsidRPr="00D90CB4">
        <w:rPr>
          <w:lang w:val="ru-RU"/>
        </w:rPr>
        <w:t xml:space="preserve"> </w:t>
      </w:r>
      <w:r>
        <w:rPr>
          <w:lang w:val="ru-RU"/>
        </w:rPr>
        <w:t>страну</w:t>
      </w:r>
      <w:r w:rsidRPr="00D90CB4">
        <w:rPr>
          <w:lang w:val="ru-RU"/>
        </w:rPr>
        <w:t xml:space="preserve">  </w:t>
      </w:r>
      <w:r>
        <w:rPr>
          <w:lang w:val="ru-RU"/>
        </w:rPr>
        <w:t>не</w:t>
      </w:r>
      <w:r w:rsidRPr="00D90CB4">
        <w:rPr>
          <w:lang w:val="ru-RU"/>
        </w:rPr>
        <w:t xml:space="preserve"> </w:t>
      </w:r>
      <w:r>
        <w:rPr>
          <w:lang w:val="ru-RU"/>
        </w:rPr>
        <w:t>только</w:t>
      </w:r>
      <w:r w:rsidRPr="00D90CB4">
        <w:rPr>
          <w:lang w:val="ru-RU"/>
        </w:rPr>
        <w:t xml:space="preserve">  </w:t>
      </w:r>
      <w:r>
        <w:rPr>
          <w:lang w:val="ru-RU"/>
        </w:rPr>
        <w:t>вновь</w:t>
      </w:r>
      <w:r w:rsidRPr="00D90CB4">
        <w:rPr>
          <w:lang w:val="ru-RU"/>
        </w:rPr>
        <w:t xml:space="preserve"> </w:t>
      </w:r>
      <w:r>
        <w:rPr>
          <w:lang w:val="ru-RU"/>
        </w:rPr>
        <w:t>возведенные</w:t>
      </w:r>
      <w:r w:rsidRPr="00D90CB4">
        <w:rPr>
          <w:lang w:val="ru-RU"/>
        </w:rPr>
        <w:t xml:space="preserve"> </w:t>
      </w:r>
      <w:r>
        <w:rPr>
          <w:lang w:val="ru-RU"/>
        </w:rPr>
        <w:t>церкви</w:t>
      </w:r>
      <w:r w:rsidRPr="00D90CB4">
        <w:rPr>
          <w:lang w:val="ru-RU"/>
        </w:rPr>
        <w:t xml:space="preserve">, </w:t>
      </w:r>
      <w:r>
        <w:rPr>
          <w:lang w:val="ru-RU"/>
        </w:rPr>
        <w:t>но</w:t>
      </w:r>
      <w:r w:rsidRPr="00D90CB4">
        <w:rPr>
          <w:lang w:val="ru-RU"/>
        </w:rPr>
        <w:t xml:space="preserve"> </w:t>
      </w:r>
      <w:r>
        <w:rPr>
          <w:lang w:val="ru-RU"/>
        </w:rPr>
        <w:t>и</w:t>
      </w:r>
      <w:r w:rsidRPr="00D90CB4">
        <w:rPr>
          <w:lang w:val="ru-RU"/>
        </w:rPr>
        <w:t xml:space="preserve"> </w:t>
      </w:r>
      <w:r>
        <w:rPr>
          <w:lang w:val="ru-RU"/>
        </w:rPr>
        <w:t>новые</w:t>
      </w:r>
      <w:r w:rsidRPr="00D90CB4">
        <w:rPr>
          <w:lang w:val="ru-RU"/>
        </w:rPr>
        <w:t xml:space="preserve"> </w:t>
      </w:r>
      <w:r>
        <w:rPr>
          <w:lang w:val="ru-RU"/>
        </w:rPr>
        <w:t>улицы</w:t>
      </w:r>
      <w:r w:rsidRPr="00D90CB4">
        <w:rPr>
          <w:lang w:val="ru-RU"/>
        </w:rPr>
        <w:t xml:space="preserve">, </w:t>
      </w:r>
      <w:r>
        <w:rPr>
          <w:lang w:val="ru-RU"/>
        </w:rPr>
        <w:t>возрождение</w:t>
      </w:r>
      <w:r w:rsidRPr="00D90CB4">
        <w:rPr>
          <w:lang w:val="ru-RU"/>
        </w:rPr>
        <w:t xml:space="preserve"> </w:t>
      </w:r>
      <w:r>
        <w:rPr>
          <w:lang w:val="ru-RU"/>
        </w:rPr>
        <w:t>села</w:t>
      </w:r>
      <w:r w:rsidRPr="00D90CB4">
        <w:rPr>
          <w:lang w:val="ru-RU"/>
        </w:rPr>
        <w:t xml:space="preserve">, </w:t>
      </w:r>
      <w:r>
        <w:rPr>
          <w:lang w:val="ru-RU"/>
        </w:rPr>
        <w:t>расцвет</w:t>
      </w:r>
      <w:r w:rsidRPr="00D90CB4">
        <w:rPr>
          <w:lang w:val="ru-RU"/>
        </w:rPr>
        <w:t xml:space="preserve"> </w:t>
      </w:r>
      <w:r>
        <w:rPr>
          <w:lang w:val="ru-RU"/>
        </w:rPr>
        <w:t>городов</w:t>
      </w:r>
      <w:r w:rsidRPr="00D90CB4">
        <w:rPr>
          <w:lang w:val="ru-RU"/>
        </w:rPr>
        <w:t xml:space="preserve">, </w:t>
      </w:r>
      <w:r>
        <w:rPr>
          <w:lang w:val="ru-RU"/>
        </w:rPr>
        <w:t>счастливые</w:t>
      </w:r>
      <w:r w:rsidRPr="00D90CB4">
        <w:rPr>
          <w:lang w:val="ru-RU"/>
        </w:rPr>
        <w:t xml:space="preserve"> </w:t>
      </w:r>
      <w:r>
        <w:rPr>
          <w:lang w:val="ru-RU"/>
        </w:rPr>
        <w:t>люди</w:t>
      </w:r>
      <w:r w:rsidRPr="00D90CB4">
        <w:rPr>
          <w:lang w:val="ru-RU"/>
        </w:rPr>
        <w:t>.</w:t>
      </w:r>
      <w:r>
        <w:rPr>
          <w:lang w:val="ru-RU"/>
        </w:rPr>
        <w:t xml:space="preserve"> И я знаю, что до этого нам еще далеко.</w:t>
      </w:r>
      <w:r w:rsidRPr="00D90CB4">
        <w:rPr>
          <w:lang w:val="ru-RU"/>
        </w:rPr>
        <w:t xml:space="preserve"> </w:t>
      </w:r>
    </w:p>
    <w:p w:rsidR="000A66BB" w:rsidRPr="00D90CB4" w:rsidRDefault="000A66BB" w:rsidP="00935023">
      <w:pPr>
        <w:spacing w:line="276" w:lineRule="auto"/>
        <w:jc w:val="both"/>
        <w:rPr>
          <w:lang w:val="ru-RU"/>
        </w:rPr>
      </w:pPr>
    </w:p>
    <w:p w:rsidR="000A66BB" w:rsidRPr="00B208B0" w:rsidRDefault="000A66BB" w:rsidP="00935023">
      <w:pPr>
        <w:spacing w:line="276" w:lineRule="auto"/>
        <w:jc w:val="both"/>
        <w:rPr>
          <w:lang w:val="ru-RU"/>
        </w:rPr>
      </w:pPr>
      <w:r>
        <w:rPr>
          <w:lang w:val="ru-RU"/>
        </w:rPr>
        <w:t>Франц</w:t>
      </w:r>
      <w:r w:rsidRPr="006A4033">
        <w:rPr>
          <w:lang w:val="ru-RU"/>
        </w:rPr>
        <w:t xml:space="preserve"> </w:t>
      </w:r>
      <w:r>
        <w:rPr>
          <w:lang w:val="ru-RU"/>
        </w:rPr>
        <w:t>пробыл</w:t>
      </w:r>
      <w:r w:rsidRPr="006A4033">
        <w:rPr>
          <w:lang w:val="ru-RU"/>
        </w:rPr>
        <w:t xml:space="preserve"> </w:t>
      </w:r>
      <w:r>
        <w:rPr>
          <w:lang w:val="ru-RU"/>
        </w:rPr>
        <w:t>во</w:t>
      </w:r>
      <w:r w:rsidRPr="006A4033">
        <w:rPr>
          <w:lang w:val="ru-RU"/>
        </w:rPr>
        <w:t xml:space="preserve"> </w:t>
      </w:r>
      <w:r>
        <w:rPr>
          <w:lang w:val="ru-RU"/>
        </w:rPr>
        <w:t>Владимире</w:t>
      </w:r>
      <w:r w:rsidRPr="006A4033">
        <w:rPr>
          <w:lang w:val="ru-RU"/>
        </w:rPr>
        <w:t xml:space="preserve"> </w:t>
      </w:r>
      <w:r>
        <w:rPr>
          <w:lang w:val="ru-RU"/>
        </w:rPr>
        <w:t>еще</w:t>
      </w:r>
      <w:r w:rsidRPr="006A4033">
        <w:rPr>
          <w:lang w:val="ru-RU"/>
        </w:rPr>
        <w:t xml:space="preserve"> </w:t>
      </w:r>
      <w:r>
        <w:rPr>
          <w:lang w:val="ru-RU"/>
        </w:rPr>
        <w:t>нескольк</w:t>
      </w:r>
      <w:r w:rsidR="00C65899">
        <w:rPr>
          <w:lang w:val="ru-RU"/>
        </w:rPr>
        <w:t>о дней, и</w:t>
      </w:r>
      <w:r>
        <w:rPr>
          <w:lang w:val="ru-RU"/>
        </w:rPr>
        <w:t xml:space="preserve"> мы продуктивно провели это время. Он</w:t>
      </w:r>
      <w:r w:rsidRPr="006A4033">
        <w:rPr>
          <w:lang w:val="ru-RU"/>
        </w:rPr>
        <w:t xml:space="preserve"> </w:t>
      </w:r>
      <w:r>
        <w:rPr>
          <w:lang w:val="ru-RU"/>
        </w:rPr>
        <w:t>хотел</w:t>
      </w:r>
      <w:r w:rsidRPr="006A4033">
        <w:rPr>
          <w:lang w:val="ru-RU"/>
        </w:rPr>
        <w:t xml:space="preserve"> </w:t>
      </w:r>
      <w:r>
        <w:rPr>
          <w:lang w:val="ru-RU"/>
        </w:rPr>
        <w:t>посмотреть</w:t>
      </w:r>
      <w:r w:rsidRPr="006A4033">
        <w:rPr>
          <w:lang w:val="ru-RU"/>
        </w:rPr>
        <w:t xml:space="preserve">, </w:t>
      </w:r>
      <w:r>
        <w:rPr>
          <w:lang w:val="ru-RU"/>
        </w:rPr>
        <w:t>как</w:t>
      </w:r>
      <w:r w:rsidRPr="006A4033">
        <w:rPr>
          <w:lang w:val="ru-RU"/>
        </w:rPr>
        <w:t xml:space="preserve"> </w:t>
      </w:r>
      <w:r>
        <w:rPr>
          <w:lang w:val="ru-RU"/>
        </w:rPr>
        <w:t>в</w:t>
      </w:r>
      <w:r w:rsidRPr="006A4033">
        <w:rPr>
          <w:lang w:val="ru-RU"/>
        </w:rPr>
        <w:t xml:space="preserve"> </w:t>
      </w:r>
      <w:r>
        <w:rPr>
          <w:lang w:val="ru-RU"/>
        </w:rPr>
        <w:t>России</w:t>
      </w:r>
      <w:r w:rsidRPr="006A4033">
        <w:rPr>
          <w:lang w:val="ru-RU"/>
        </w:rPr>
        <w:t xml:space="preserve"> </w:t>
      </w:r>
      <w:r>
        <w:rPr>
          <w:lang w:val="ru-RU"/>
        </w:rPr>
        <w:t>выглядят</w:t>
      </w:r>
      <w:r w:rsidRPr="006A4033">
        <w:rPr>
          <w:lang w:val="ru-RU"/>
        </w:rPr>
        <w:t xml:space="preserve"> </w:t>
      </w:r>
      <w:r>
        <w:rPr>
          <w:lang w:val="ru-RU"/>
        </w:rPr>
        <w:t>дачи</w:t>
      </w:r>
      <w:r w:rsidRPr="006A4033">
        <w:rPr>
          <w:lang w:val="ru-RU"/>
        </w:rPr>
        <w:t xml:space="preserve">, </w:t>
      </w:r>
      <w:r>
        <w:rPr>
          <w:lang w:val="ru-RU"/>
        </w:rPr>
        <w:t>и</w:t>
      </w:r>
      <w:r w:rsidRPr="006A4033">
        <w:rPr>
          <w:lang w:val="ru-RU"/>
        </w:rPr>
        <w:t xml:space="preserve"> </w:t>
      </w:r>
      <w:r>
        <w:rPr>
          <w:lang w:val="ru-RU"/>
        </w:rPr>
        <w:t>мы</w:t>
      </w:r>
      <w:r w:rsidRPr="006A4033">
        <w:rPr>
          <w:lang w:val="ru-RU"/>
        </w:rPr>
        <w:t xml:space="preserve"> </w:t>
      </w:r>
      <w:r>
        <w:rPr>
          <w:lang w:val="ru-RU"/>
        </w:rPr>
        <w:t>поехали</w:t>
      </w:r>
      <w:r w:rsidRPr="006A4033">
        <w:rPr>
          <w:lang w:val="ru-RU"/>
        </w:rPr>
        <w:t xml:space="preserve"> </w:t>
      </w:r>
      <w:r>
        <w:rPr>
          <w:lang w:val="ru-RU"/>
        </w:rPr>
        <w:t>на</w:t>
      </w:r>
      <w:r w:rsidRPr="006A4033">
        <w:rPr>
          <w:lang w:val="ru-RU"/>
        </w:rPr>
        <w:t xml:space="preserve"> </w:t>
      </w:r>
      <w:r>
        <w:rPr>
          <w:lang w:val="ru-RU"/>
        </w:rPr>
        <w:t>нашу</w:t>
      </w:r>
      <w:r w:rsidRPr="006A4033">
        <w:rPr>
          <w:lang w:val="ru-RU"/>
        </w:rPr>
        <w:t xml:space="preserve"> </w:t>
      </w:r>
      <w:r>
        <w:rPr>
          <w:lang w:val="ru-RU"/>
        </w:rPr>
        <w:t xml:space="preserve">дачу в  деревню </w:t>
      </w:r>
      <w:r w:rsidRPr="006A4033">
        <w:rPr>
          <w:lang w:val="ru-RU"/>
        </w:rPr>
        <w:t xml:space="preserve"> </w:t>
      </w:r>
      <w:r>
        <w:rPr>
          <w:lang w:val="ru-RU"/>
        </w:rPr>
        <w:t>в</w:t>
      </w:r>
      <w:r w:rsidRPr="00B241AD">
        <w:rPr>
          <w:lang w:val="ru-RU"/>
        </w:rPr>
        <w:t xml:space="preserve"> </w:t>
      </w:r>
      <w:r w:rsidRPr="00B268AB">
        <w:rPr>
          <w:lang w:val="ru-RU"/>
        </w:rPr>
        <w:t>Мосино</w:t>
      </w:r>
      <w:r>
        <w:rPr>
          <w:lang w:val="ru-RU"/>
        </w:rPr>
        <w:t>.</w:t>
      </w:r>
      <w:r w:rsidRPr="006A4033">
        <w:rPr>
          <w:lang w:val="ru-RU"/>
        </w:rPr>
        <w:t xml:space="preserve"> </w:t>
      </w:r>
      <w:r>
        <w:rPr>
          <w:lang w:val="ru-RU"/>
        </w:rPr>
        <w:t>Франц</w:t>
      </w:r>
      <w:r w:rsidRPr="006A4033">
        <w:rPr>
          <w:lang w:val="ru-RU"/>
        </w:rPr>
        <w:t xml:space="preserve"> </w:t>
      </w:r>
      <w:r>
        <w:rPr>
          <w:lang w:val="ru-RU"/>
        </w:rPr>
        <w:t>был</w:t>
      </w:r>
      <w:r w:rsidRPr="006A4033">
        <w:rPr>
          <w:lang w:val="ru-RU"/>
        </w:rPr>
        <w:t xml:space="preserve"> </w:t>
      </w:r>
      <w:r>
        <w:rPr>
          <w:lang w:val="ru-RU"/>
        </w:rPr>
        <w:t>восхищен</w:t>
      </w:r>
      <w:r w:rsidRPr="006A4033">
        <w:rPr>
          <w:lang w:val="ru-RU"/>
        </w:rPr>
        <w:t xml:space="preserve">  </w:t>
      </w:r>
      <w:r>
        <w:rPr>
          <w:lang w:val="ru-RU"/>
        </w:rPr>
        <w:t>множеством</w:t>
      </w:r>
      <w:r w:rsidRPr="006A4033">
        <w:rPr>
          <w:lang w:val="ru-RU"/>
        </w:rPr>
        <w:t xml:space="preserve"> </w:t>
      </w:r>
      <w:r>
        <w:rPr>
          <w:lang w:val="ru-RU"/>
        </w:rPr>
        <w:t>садовых</w:t>
      </w:r>
      <w:r w:rsidRPr="006A4033">
        <w:rPr>
          <w:lang w:val="ru-RU"/>
        </w:rPr>
        <w:t xml:space="preserve"> </w:t>
      </w:r>
      <w:r>
        <w:rPr>
          <w:lang w:val="ru-RU"/>
        </w:rPr>
        <w:t>участков</w:t>
      </w:r>
      <w:r w:rsidRPr="006A4033">
        <w:rPr>
          <w:lang w:val="ru-RU"/>
        </w:rPr>
        <w:t xml:space="preserve"> </w:t>
      </w:r>
      <w:r>
        <w:rPr>
          <w:lang w:val="ru-RU"/>
        </w:rPr>
        <w:t>и</w:t>
      </w:r>
      <w:r w:rsidRPr="006A4033">
        <w:rPr>
          <w:lang w:val="ru-RU"/>
        </w:rPr>
        <w:t xml:space="preserve"> </w:t>
      </w:r>
      <w:r>
        <w:rPr>
          <w:lang w:val="ru-RU"/>
        </w:rPr>
        <w:t>тягой</w:t>
      </w:r>
      <w:r w:rsidRPr="006A4033">
        <w:rPr>
          <w:lang w:val="ru-RU"/>
        </w:rPr>
        <w:t xml:space="preserve"> </w:t>
      </w:r>
      <w:r>
        <w:rPr>
          <w:lang w:val="ru-RU"/>
        </w:rPr>
        <w:t>людей</w:t>
      </w:r>
      <w:r w:rsidRPr="006A4033">
        <w:rPr>
          <w:lang w:val="ru-RU"/>
        </w:rPr>
        <w:t xml:space="preserve"> </w:t>
      </w:r>
      <w:r>
        <w:rPr>
          <w:lang w:val="ru-RU"/>
        </w:rPr>
        <w:t>к</w:t>
      </w:r>
      <w:r w:rsidRPr="006A4033">
        <w:rPr>
          <w:lang w:val="ru-RU"/>
        </w:rPr>
        <w:t xml:space="preserve"> </w:t>
      </w:r>
      <w:r>
        <w:rPr>
          <w:lang w:val="ru-RU"/>
        </w:rPr>
        <w:t>земле</w:t>
      </w:r>
      <w:r w:rsidRPr="006A4033">
        <w:rPr>
          <w:lang w:val="ru-RU"/>
        </w:rPr>
        <w:t>.</w:t>
      </w:r>
      <w:r>
        <w:rPr>
          <w:lang w:val="ru-RU"/>
        </w:rPr>
        <w:t xml:space="preserve"> Но</w:t>
      </w:r>
      <w:r w:rsidRPr="00D03246">
        <w:rPr>
          <w:lang w:val="ru-RU"/>
        </w:rPr>
        <w:t xml:space="preserve"> </w:t>
      </w:r>
      <w:r>
        <w:rPr>
          <w:lang w:val="ru-RU"/>
        </w:rPr>
        <w:t>он</w:t>
      </w:r>
      <w:r w:rsidRPr="00D03246">
        <w:rPr>
          <w:lang w:val="ru-RU"/>
        </w:rPr>
        <w:t xml:space="preserve"> </w:t>
      </w:r>
      <w:r>
        <w:rPr>
          <w:lang w:val="ru-RU"/>
        </w:rPr>
        <w:t>сдержанно</w:t>
      </w:r>
      <w:r w:rsidRPr="00D03246">
        <w:rPr>
          <w:lang w:val="ru-RU"/>
        </w:rPr>
        <w:t xml:space="preserve"> </w:t>
      </w:r>
      <w:r>
        <w:rPr>
          <w:lang w:val="ru-RU"/>
        </w:rPr>
        <w:t>молчал</w:t>
      </w:r>
      <w:r w:rsidRPr="00D03246">
        <w:rPr>
          <w:lang w:val="ru-RU"/>
        </w:rPr>
        <w:t xml:space="preserve">, </w:t>
      </w:r>
      <w:r>
        <w:rPr>
          <w:lang w:val="ru-RU"/>
        </w:rPr>
        <w:t>когда</w:t>
      </w:r>
      <w:r w:rsidRPr="00D03246">
        <w:rPr>
          <w:lang w:val="ru-RU"/>
        </w:rPr>
        <w:t xml:space="preserve"> </w:t>
      </w:r>
      <w:r>
        <w:rPr>
          <w:lang w:val="ru-RU"/>
        </w:rPr>
        <w:t>наблюдал</w:t>
      </w:r>
      <w:r w:rsidRPr="00D03246">
        <w:rPr>
          <w:lang w:val="ru-RU"/>
        </w:rPr>
        <w:t xml:space="preserve"> </w:t>
      </w:r>
      <w:r>
        <w:rPr>
          <w:lang w:val="ru-RU"/>
        </w:rPr>
        <w:t>состояние</w:t>
      </w:r>
      <w:r w:rsidRPr="00D03246">
        <w:rPr>
          <w:lang w:val="ru-RU"/>
        </w:rPr>
        <w:t xml:space="preserve"> </w:t>
      </w:r>
      <w:r>
        <w:rPr>
          <w:lang w:val="ru-RU"/>
        </w:rPr>
        <w:t>дорог</w:t>
      </w:r>
      <w:r w:rsidRPr="00D03246">
        <w:rPr>
          <w:lang w:val="ru-RU"/>
        </w:rPr>
        <w:t xml:space="preserve"> </w:t>
      </w:r>
      <w:r>
        <w:rPr>
          <w:lang w:val="ru-RU"/>
        </w:rPr>
        <w:t>и</w:t>
      </w:r>
      <w:r w:rsidRPr="00D03246">
        <w:rPr>
          <w:lang w:val="ru-RU"/>
        </w:rPr>
        <w:t xml:space="preserve"> </w:t>
      </w:r>
      <w:r>
        <w:rPr>
          <w:lang w:val="ru-RU"/>
        </w:rPr>
        <w:t>небольшие</w:t>
      </w:r>
      <w:r w:rsidRPr="00D03246">
        <w:rPr>
          <w:lang w:val="ru-RU"/>
        </w:rPr>
        <w:t xml:space="preserve"> </w:t>
      </w:r>
      <w:r>
        <w:rPr>
          <w:lang w:val="ru-RU"/>
        </w:rPr>
        <w:t>домики</w:t>
      </w:r>
      <w:r w:rsidRPr="00D03246">
        <w:rPr>
          <w:lang w:val="ru-RU"/>
        </w:rPr>
        <w:t xml:space="preserve">  </w:t>
      </w:r>
      <w:r>
        <w:rPr>
          <w:lang w:val="ru-RU"/>
        </w:rPr>
        <w:t>с</w:t>
      </w:r>
      <w:r w:rsidRPr="00D03246">
        <w:rPr>
          <w:lang w:val="ru-RU"/>
        </w:rPr>
        <w:t xml:space="preserve"> </w:t>
      </w:r>
      <w:r>
        <w:rPr>
          <w:lang w:val="ru-RU"/>
        </w:rPr>
        <w:t>уличными туалетам</w:t>
      </w:r>
      <w:r w:rsidR="00C65899">
        <w:rPr>
          <w:lang w:val="ru-RU"/>
        </w:rPr>
        <w:t>и с выгребной ямой. В то же время</w:t>
      </w:r>
      <w:r w:rsidRPr="00D03246">
        <w:rPr>
          <w:lang w:val="ru-RU"/>
        </w:rPr>
        <w:t xml:space="preserve"> </w:t>
      </w:r>
      <w:r>
        <w:rPr>
          <w:lang w:val="ru-RU"/>
        </w:rPr>
        <w:t>он</w:t>
      </w:r>
      <w:r w:rsidRPr="00D03246">
        <w:rPr>
          <w:lang w:val="ru-RU"/>
        </w:rPr>
        <w:t xml:space="preserve"> </w:t>
      </w:r>
      <w:r>
        <w:rPr>
          <w:lang w:val="ru-RU"/>
        </w:rPr>
        <w:t>по</w:t>
      </w:r>
      <w:r w:rsidRPr="00D03246">
        <w:rPr>
          <w:lang w:val="ru-RU"/>
        </w:rPr>
        <w:t>-</w:t>
      </w:r>
      <w:r>
        <w:rPr>
          <w:lang w:val="ru-RU"/>
        </w:rPr>
        <w:t>настоящему</w:t>
      </w:r>
      <w:r w:rsidRPr="00D03246">
        <w:rPr>
          <w:lang w:val="ru-RU"/>
        </w:rPr>
        <w:t xml:space="preserve">  </w:t>
      </w:r>
      <w:r>
        <w:rPr>
          <w:lang w:val="ru-RU"/>
        </w:rPr>
        <w:t>воспрянул</w:t>
      </w:r>
      <w:r w:rsidRPr="00D03246">
        <w:rPr>
          <w:lang w:val="ru-RU"/>
        </w:rPr>
        <w:t xml:space="preserve"> </w:t>
      </w:r>
      <w:r>
        <w:rPr>
          <w:lang w:val="ru-RU"/>
        </w:rPr>
        <w:t>духом</w:t>
      </w:r>
      <w:r w:rsidRPr="00D03246">
        <w:rPr>
          <w:lang w:val="ru-RU"/>
        </w:rPr>
        <w:t xml:space="preserve"> </w:t>
      </w:r>
      <w:r>
        <w:rPr>
          <w:lang w:val="ru-RU"/>
        </w:rPr>
        <w:t>от</w:t>
      </w:r>
      <w:r w:rsidRPr="00D03246">
        <w:rPr>
          <w:lang w:val="ru-RU"/>
        </w:rPr>
        <w:t xml:space="preserve"> </w:t>
      </w:r>
      <w:r>
        <w:rPr>
          <w:lang w:val="ru-RU"/>
        </w:rPr>
        <w:t>такого,  привычного  для него  сельского пейзажа. На</w:t>
      </w:r>
      <w:r w:rsidRPr="00D03246">
        <w:rPr>
          <w:lang w:val="ru-RU"/>
        </w:rPr>
        <w:t xml:space="preserve"> </w:t>
      </w:r>
      <w:r>
        <w:rPr>
          <w:lang w:val="ru-RU"/>
        </w:rPr>
        <w:t>нашем</w:t>
      </w:r>
      <w:r w:rsidRPr="00D03246">
        <w:rPr>
          <w:lang w:val="ru-RU"/>
        </w:rPr>
        <w:t xml:space="preserve"> </w:t>
      </w:r>
      <w:r>
        <w:rPr>
          <w:lang w:val="ru-RU"/>
        </w:rPr>
        <w:t>садовом</w:t>
      </w:r>
      <w:r w:rsidRPr="00D03246">
        <w:rPr>
          <w:lang w:val="ru-RU"/>
        </w:rPr>
        <w:t xml:space="preserve"> </w:t>
      </w:r>
      <w:r>
        <w:rPr>
          <w:lang w:val="ru-RU"/>
        </w:rPr>
        <w:t>участке</w:t>
      </w:r>
      <w:r w:rsidRPr="00D03246">
        <w:rPr>
          <w:lang w:val="ru-RU"/>
        </w:rPr>
        <w:t xml:space="preserve"> </w:t>
      </w:r>
      <w:r>
        <w:rPr>
          <w:lang w:val="ru-RU"/>
        </w:rPr>
        <w:t>он</w:t>
      </w:r>
      <w:r w:rsidRPr="00D03246">
        <w:rPr>
          <w:lang w:val="ru-RU"/>
        </w:rPr>
        <w:t xml:space="preserve"> </w:t>
      </w:r>
      <w:r>
        <w:rPr>
          <w:lang w:val="ru-RU"/>
        </w:rPr>
        <w:t>сразу</w:t>
      </w:r>
      <w:r w:rsidRPr="00D03246">
        <w:rPr>
          <w:lang w:val="ru-RU"/>
        </w:rPr>
        <w:t xml:space="preserve"> </w:t>
      </w:r>
      <w:r>
        <w:rPr>
          <w:lang w:val="ru-RU"/>
        </w:rPr>
        <w:t>же</w:t>
      </w:r>
      <w:r w:rsidRPr="00D03246">
        <w:rPr>
          <w:lang w:val="ru-RU"/>
        </w:rPr>
        <w:t xml:space="preserve"> </w:t>
      </w:r>
      <w:r>
        <w:rPr>
          <w:lang w:val="ru-RU"/>
        </w:rPr>
        <w:t>освоился</w:t>
      </w:r>
      <w:r w:rsidRPr="00D03246">
        <w:rPr>
          <w:lang w:val="ru-RU"/>
        </w:rPr>
        <w:t xml:space="preserve"> </w:t>
      </w:r>
      <w:r>
        <w:rPr>
          <w:lang w:val="ru-RU"/>
        </w:rPr>
        <w:t>и</w:t>
      </w:r>
      <w:r w:rsidRPr="00D03246">
        <w:rPr>
          <w:lang w:val="ru-RU"/>
        </w:rPr>
        <w:t xml:space="preserve"> </w:t>
      </w:r>
      <w:r>
        <w:rPr>
          <w:lang w:val="ru-RU"/>
        </w:rPr>
        <w:t>дал</w:t>
      </w:r>
      <w:r w:rsidRPr="00D03246">
        <w:rPr>
          <w:lang w:val="ru-RU"/>
        </w:rPr>
        <w:t xml:space="preserve"> </w:t>
      </w:r>
      <w:r>
        <w:rPr>
          <w:lang w:val="ru-RU"/>
        </w:rPr>
        <w:t>Татьяне</w:t>
      </w:r>
      <w:r w:rsidRPr="00D03246">
        <w:rPr>
          <w:lang w:val="ru-RU"/>
        </w:rPr>
        <w:t xml:space="preserve"> </w:t>
      </w:r>
      <w:r>
        <w:rPr>
          <w:lang w:val="ru-RU"/>
        </w:rPr>
        <w:t>несколько компетентных советов по выращиванию овощей</w:t>
      </w:r>
      <w:r w:rsidRPr="00D03246">
        <w:rPr>
          <w:lang w:val="ru-RU"/>
        </w:rPr>
        <w:t>,</w:t>
      </w:r>
      <w:r>
        <w:rPr>
          <w:lang w:val="ru-RU"/>
        </w:rPr>
        <w:t xml:space="preserve"> один из которых нас, в какой-то степени, удивил.</w:t>
      </w:r>
      <w:r w:rsidRPr="00D03246">
        <w:rPr>
          <w:lang w:val="ru-RU"/>
        </w:rPr>
        <w:t xml:space="preserve"> </w:t>
      </w:r>
      <w:r>
        <w:rPr>
          <w:lang w:val="ru-RU"/>
        </w:rPr>
        <w:t>Оглядев</w:t>
      </w:r>
      <w:r w:rsidRPr="00834CD0">
        <w:rPr>
          <w:lang w:val="ru-RU"/>
        </w:rPr>
        <w:t xml:space="preserve"> </w:t>
      </w:r>
      <w:r>
        <w:rPr>
          <w:lang w:val="ru-RU"/>
        </w:rPr>
        <w:t>нашу</w:t>
      </w:r>
      <w:r w:rsidRPr="00834CD0">
        <w:rPr>
          <w:lang w:val="ru-RU"/>
        </w:rPr>
        <w:t xml:space="preserve">  </w:t>
      </w:r>
      <w:r>
        <w:rPr>
          <w:lang w:val="ru-RU"/>
        </w:rPr>
        <w:t>гордость</w:t>
      </w:r>
      <w:r w:rsidRPr="00834CD0">
        <w:rPr>
          <w:lang w:val="ru-RU"/>
        </w:rPr>
        <w:t xml:space="preserve">, </w:t>
      </w:r>
      <w:r>
        <w:rPr>
          <w:lang w:val="ru-RU"/>
        </w:rPr>
        <w:t>теплицу</w:t>
      </w:r>
      <w:r w:rsidRPr="00834CD0">
        <w:rPr>
          <w:lang w:val="ru-RU"/>
        </w:rPr>
        <w:t xml:space="preserve">  4 </w:t>
      </w:r>
      <w:r>
        <w:rPr>
          <w:lang w:val="ru-RU"/>
        </w:rPr>
        <w:t xml:space="preserve">на </w:t>
      </w:r>
      <w:r w:rsidRPr="00834CD0">
        <w:rPr>
          <w:lang w:val="ru-RU"/>
        </w:rPr>
        <w:t xml:space="preserve"> 6 </w:t>
      </w:r>
      <w:r>
        <w:rPr>
          <w:lang w:val="ru-RU"/>
        </w:rPr>
        <w:t>метров</w:t>
      </w:r>
      <w:r w:rsidRPr="00834CD0">
        <w:rPr>
          <w:lang w:val="ru-RU"/>
        </w:rPr>
        <w:t xml:space="preserve"> </w:t>
      </w:r>
      <w:r>
        <w:rPr>
          <w:lang w:val="ru-RU"/>
        </w:rPr>
        <w:t>для</w:t>
      </w:r>
      <w:r w:rsidRPr="00834CD0">
        <w:rPr>
          <w:lang w:val="ru-RU"/>
        </w:rPr>
        <w:t xml:space="preserve"> </w:t>
      </w:r>
      <w:r>
        <w:rPr>
          <w:lang w:val="ru-RU"/>
        </w:rPr>
        <w:t xml:space="preserve"> выращивания томатов</w:t>
      </w:r>
      <w:r w:rsidRPr="00834CD0">
        <w:rPr>
          <w:lang w:val="ru-RU"/>
        </w:rPr>
        <w:t>,</w:t>
      </w:r>
      <w:r>
        <w:rPr>
          <w:lang w:val="ru-RU"/>
        </w:rPr>
        <w:t xml:space="preserve"> гость заметил: «А Вы знаете, как мы выращиваем томаты</w:t>
      </w:r>
      <w:r w:rsidRPr="00834CD0">
        <w:rPr>
          <w:lang w:val="ru-RU"/>
        </w:rPr>
        <w:t>?</w:t>
      </w:r>
      <w:r>
        <w:rPr>
          <w:lang w:val="ru-RU"/>
        </w:rPr>
        <w:t xml:space="preserve"> Мы</w:t>
      </w:r>
      <w:r w:rsidRPr="00834CD0">
        <w:rPr>
          <w:lang w:val="ru-RU"/>
        </w:rPr>
        <w:t xml:space="preserve"> </w:t>
      </w:r>
      <w:r>
        <w:rPr>
          <w:lang w:val="ru-RU"/>
        </w:rPr>
        <w:t>роем</w:t>
      </w:r>
      <w:r w:rsidRPr="00834CD0">
        <w:rPr>
          <w:lang w:val="ru-RU"/>
        </w:rPr>
        <w:t xml:space="preserve"> </w:t>
      </w:r>
      <w:r>
        <w:rPr>
          <w:lang w:val="ru-RU"/>
        </w:rPr>
        <w:t>большую</w:t>
      </w:r>
      <w:r w:rsidRPr="00834CD0">
        <w:rPr>
          <w:lang w:val="ru-RU"/>
        </w:rPr>
        <w:t xml:space="preserve"> </w:t>
      </w:r>
      <w:r>
        <w:rPr>
          <w:lang w:val="ru-RU"/>
        </w:rPr>
        <w:t>яму</w:t>
      </w:r>
      <w:r w:rsidRPr="00834CD0">
        <w:rPr>
          <w:lang w:val="ru-RU"/>
        </w:rPr>
        <w:t xml:space="preserve">, </w:t>
      </w:r>
      <w:r>
        <w:rPr>
          <w:lang w:val="ru-RU"/>
        </w:rPr>
        <w:t>высыпаем</w:t>
      </w:r>
      <w:r w:rsidRPr="00834CD0">
        <w:rPr>
          <w:lang w:val="ru-RU"/>
        </w:rPr>
        <w:t xml:space="preserve"> </w:t>
      </w:r>
      <w:r>
        <w:rPr>
          <w:lang w:val="ru-RU"/>
        </w:rPr>
        <w:t>туда</w:t>
      </w:r>
      <w:r w:rsidRPr="00834CD0">
        <w:rPr>
          <w:lang w:val="ru-RU"/>
        </w:rPr>
        <w:t xml:space="preserve"> </w:t>
      </w:r>
      <w:r>
        <w:rPr>
          <w:lang w:val="ru-RU"/>
        </w:rPr>
        <w:t>ведро</w:t>
      </w:r>
      <w:r w:rsidRPr="00834CD0">
        <w:rPr>
          <w:lang w:val="ru-RU"/>
        </w:rPr>
        <w:t xml:space="preserve"> </w:t>
      </w:r>
      <w:r>
        <w:rPr>
          <w:lang w:val="ru-RU"/>
        </w:rPr>
        <w:t>навоза</w:t>
      </w:r>
      <w:r w:rsidRPr="00834CD0">
        <w:rPr>
          <w:lang w:val="ru-RU"/>
        </w:rPr>
        <w:t>,</w:t>
      </w:r>
      <w:r>
        <w:rPr>
          <w:lang w:val="ru-RU"/>
        </w:rPr>
        <w:t xml:space="preserve"> на него еще один слой земли и сажаем рассаду</w:t>
      </w:r>
      <w:r w:rsidRPr="00834CD0">
        <w:rPr>
          <w:lang w:val="ru-RU"/>
        </w:rPr>
        <w:t>.</w:t>
      </w:r>
      <w:r>
        <w:rPr>
          <w:lang w:val="ru-RU"/>
        </w:rPr>
        <w:t xml:space="preserve"> Навоз не только удобряет, но и согре</w:t>
      </w:r>
      <w:r w:rsidR="00C65899">
        <w:rPr>
          <w:lang w:val="ru-RU"/>
        </w:rPr>
        <w:t>в</w:t>
      </w:r>
      <w:r>
        <w:rPr>
          <w:lang w:val="ru-RU"/>
        </w:rPr>
        <w:t>ает,  и  так можно получить большой урожай томатов».</w:t>
      </w:r>
      <w:r w:rsidRPr="00834CD0">
        <w:rPr>
          <w:lang w:val="ru-RU"/>
        </w:rPr>
        <w:t xml:space="preserve"> </w:t>
      </w:r>
      <w:r>
        <w:rPr>
          <w:lang w:val="ru-RU"/>
        </w:rPr>
        <w:t xml:space="preserve"> Моя жена и я наглядно представили</w:t>
      </w:r>
      <w:r w:rsidR="00C65899">
        <w:rPr>
          <w:lang w:val="ru-RU"/>
        </w:rPr>
        <w:t xml:space="preserve"> себе</w:t>
      </w:r>
      <w:r>
        <w:rPr>
          <w:lang w:val="ru-RU"/>
        </w:rPr>
        <w:t>, что бы было в нашей теплице, если бы мы наносили туда несколько ведер навоза. Откуда</w:t>
      </w:r>
      <w:r w:rsidRPr="00EC3458">
        <w:rPr>
          <w:lang w:val="ru-RU"/>
        </w:rPr>
        <w:t xml:space="preserve"> </w:t>
      </w:r>
      <w:r>
        <w:rPr>
          <w:lang w:val="ru-RU"/>
        </w:rPr>
        <w:t>у</w:t>
      </w:r>
      <w:r w:rsidRPr="00EC3458">
        <w:rPr>
          <w:lang w:val="ru-RU"/>
        </w:rPr>
        <w:t xml:space="preserve"> </w:t>
      </w:r>
      <w:r>
        <w:rPr>
          <w:lang w:val="ru-RU"/>
        </w:rPr>
        <w:t>Франца</w:t>
      </w:r>
      <w:r w:rsidRPr="00EC3458">
        <w:rPr>
          <w:lang w:val="ru-RU"/>
        </w:rPr>
        <w:t xml:space="preserve"> </w:t>
      </w:r>
      <w:r>
        <w:rPr>
          <w:lang w:val="ru-RU"/>
        </w:rPr>
        <w:t>навоз</w:t>
      </w:r>
      <w:r w:rsidRPr="00EC3458">
        <w:rPr>
          <w:lang w:val="ru-RU"/>
        </w:rPr>
        <w:t xml:space="preserve">, </w:t>
      </w:r>
      <w:r>
        <w:rPr>
          <w:lang w:val="ru-RU"/>
        </w:rPr>
        <w:t>мы</w:t>
      </w:r>
      <w:r w:rsidRPr="00EC3458">
        <w:rPr>
          <w:lang w:val="ru-RU"/>
        </w:rPr>
        <w:t xml:space="preserve">  </w:t>
      </w:r>
      <w:r>
        <w:rPr>
          <w:lang w:val="ru-RU"/>
        </w:rPr>
        <w:t>узнали позже</w:t>
      </w:r>
      <w:r w:rsidRPr="00EC3458">
        <w:rPr>
          <w:lang w:val="ru-RU"/>
        </w:rPr>
        <w:t xml:space="preserve">. </w:t>
      </w:r>
      <w:r>
        <w:rPr>
          <w:lang w:val="ru-RU"/>
        </w:rPr>
        <w:t>В</w:t>
      </w:r>
      <w:r w:rsidRPr="004E7B8F">
        <w:rPr>
          <w:lang w:val="ru-RU"/>
        </w:rPr>
        <w:t xml:space="preserve"> </w:t>
      </w:r>
      <w:r>
        <w:rPr>
          <w:lang w:val="ru-RU"/>
        </w:rPr>
        <w:t>то</w:t>
      </w:r>
      <w:r w:rsidRPr="004E7B8F">
        <w:rPr>
          <w:lang w:val="ru-RU"/>
        </w:rPr>
        <w:t xml:space="preserve"> </w:t>
      </w:r>
      <w:r>
        <w:rPr>
          <w:lang w:val="ru-RU"/>
        </w:rPr>
        <w:t>время</w:t>
      </w:r>
      <w:r w:rsidRPr="004E7B8F">
        <w:rPr>
          <w:lang w:val="ru-RU"/>
        </w:rPr>
        <w:t xml:space="preserve"> </w:t>
      </w:r>
      <w:r>
        <w:rPr>
          <w:lang w:val="ru-RU"/>
        </w:rPr>
        <w:t>я</w:t>
      </w:r>
      <w:r w:rsidRPr="004E7B8F">
        <w:rPr>
          <w:lang w:val="ru-RU"/>
        </w:rPr>
        <w:t xml:space="preserve"> </w:t>
      </w:r>
      <w:r>
        <w:rPr>
          <w:lang w:val="ru-RU"/>
        </w:rPr>
        <w:t>как</w:t>
      </w:r>
      <w:r w:rsidRPr="004E7B8F">
        <w:rPr>
          <w:lang w:val="ru-RU"/>
        </w:rPr>
        <w:t xml:space="preserve"> </w:t>
      </w:r>
      <w:r>
        <w:rPr>
          <w:lang w:val="ru-RU"/>
        </w:rPr>
        <w:t>раз</w:t>
      </w:r>
      <w:r w:rsidRPr="004E7B8F">
        <w:rPr>
          <w:lang w:val="ru-RU"/>
        </w:rPr>
        <w:t xml:space="preserve"> </w:t>
      </w:r>
      <w:r>
        <w:rPr>
          <w:lang w:val="ru-RU"/>
        </w:rPr>
        <w:t>строил</w:t>
      </w:r>
      <w:r w:rsidRPr="004E7B8F">
        <w:rPr>
          <w:lang w:val="ru-RU"/>
        </w:rPr>
        <w:t xml:space="preserve"> </w:t>
      </w:r>
      <w:r>
        <w:rPr>
          <w:lang w:val="ru-RU"/>
        </w:rPr>
        <w:t>теплицу</w:t>
      </w:r>
      <w:r w:rsidRPr="004E7B8F">
        <w:rPr>
          <w:lang w:val="ru-RU"/>
        </w:rPr>
        <w:t xml:space="preserve"> </w:t>
      </w:r>
      <w:r>
        <w:rPr>
          <w:lang w:val="ru-RU"/>
        </w:rPr>
        <w:t>под</w:t>
      </w:r>
      <w:r w:rsidRPr="004E7B8F">
        <w:rPr>
          <w:lang w:val="ru-RU"/>
        </w:rPr>
        <w:t xml:space="preserve"> </w:t>
      </w:r>
      <w:r>
        <w:rPr>
          <w:lang w:val="ru-RU"/>
        </w:rPr>
        <w:t>огурцы,  часть металлических подпорок   уже стояла.</w:t>
      </w:r>
      <w:r w:rsidRPr="004E7B8F">
        <w:rPr>
          <w:lang w:val="ru-RU"/>
        </w:rPr>
        <w:t xml:space="preserve"> </w:t>
      </w:r>
      <w:r>
        <w:rPr>
          <w:lang w:val="ru-RU"/>
        </w:rPr>
        <w:t>Вместе</w:t>
      </w:r>
      <w:r w:rsidRPr="004E7B8F">
        <w:rPr>
          <w:lang w:val="ru-RU"/>
        </w:rPr>
        <w:t xml:space="preserve"> </w:t>
      </w:r>
      <w:r>
        <w:rPr>
          <w:lang w:val="ru-RU"/>
        </w:rPr>
        <w:t>с</w:t>
      </w:r>
      <w:r w:rsidRPr="004E7B8F">
        <w:rPr>
          <w:lang w:val="ru-RU"/>
        </w:rPr>
        <w:t xml:space="preserve"> </w:t>
      </w:r>
      <w:r>
        <w:rPr>
          <w:lang w:val="ru-RU"/>
        </w:rPr>
        <w:t>Францем</w:t>
      </w:r>
      <w:r w:rsidRPr="004E7B8F">
        <w:rPr>
          <w:lang w:val="ru-RU"/>
        </w:rPr>
        <w:t xml:space="preserve"> </w:t>
      </w:r>
      <w:r>
        <w:rPr>
          <w:lang w:val="ru-RU"/>
        </w:rPr>
        <w:t>мы</w:t>
      </w:r>
      <w:r w:rsidRPr="004E7B8F">
        <w:rPr>
          <w:lang w:val="ru-RU"/>
        </w:rPr>
        <w:t xml:space="preserve"> </w:t>
      </w:r>
      <w:r>
        <w:rPr>
          <w:lang w:val="ru-RU"/>
        </w:rPr>
        <w:t>быстро</w:t>
      </w:r>
      <w:r w:rsidRPr="004E7B8F">
        <w:rPr>
          <w:lang w:val="ru-RU"/>
        </w:rPr>
        <w:t xml:space="preserve"> </w:t>
      </w:r>
      <w:r>
        <w:rPr>
          <w:lang w:val="ru-RU"/>
        </w:rPr>
        <w:t>доделали</w:t>
      </w:r>
      <w:r w:rsidRPr="004E7B8F">
        <w:rPr>
          <w:lang w:val="ru-RU"/>
        </w:rPr>
        <w:t xml:space="preserve"> </w:t>
      </w:r>
      <w:r>
        <w:rPr>
          <w:lang w:val="ru-RU"/>
        </w:rPr>
        <w:t>остальное</w:t>
      </w:r>
      <w:r w:rsidRPr="004E7B8F">
        <w:rPr>
          <w:lang w:val="ru-RU"/>
        </w:rPr>
        <w:t xml:space="preserve"> </w:t>
      </w:r>
      <w:r>
        <w:rPr>
          <w:lang w:val="ru-RU"/>
        </w:rPr>
        <w:t>и</w:t>
      </w:r>
      <w:r w:rsidRPr="004E7B8F">
        <w:rPr>
          <w:lang w:val="ru-RU"/>
        </w:rPr>
        <w:t xml:space="preserve"> </w:t>
      </w:r>
      <w:r>
        <w:rPr>
          <w:lang w:val="ru-RU"/>
        </w:rPr>
        <w:t>натянули</w:t>
      </w:r>
      <w:r w:rsidRPr="004E7B8F">
        <w:rPr>
          <w:lang w:val="ru-RU"/>
        </w:rPr>
        <w:t xml:space="preserve"> </w:t>
      </w:r>
      <w:r>
        <w:rPr>
          <w:lang w:val="ru-RU"/>
        </w:rPr>
        <w:t xml:space="preserve"> пленку на опоры. Францу</w:t>
      </w:r>
      <w:r w:rsidRPr="009154E0">
        <w:rPr>
          <w:lang w:val="ru-RU"/>
        </w:rPr>
        <w:t xml:space="preserve"> </w:t>
      </w:r>
      <w:r>
        <w:rPr>
          <w:lang w:val="ru-RU"/>
        </w:rPr>
        <w:t>понравились</w:t>
      </w:r>
      <w:r w:rsidRPr="009154E0">
        <w:rPr>
          <w:lang w:val="ru-RU"/>
        </w:rPr>
        <w:t xml:space="preserve">  </w:t>
      </w:r>
      <w:r>
        <w:rPr>
          <w:lang w:val="ru-RU"/>
        </w:rPr>
        <w:t>дни</w:t>
      </w:r>
      <w:r w:rsidRPr="009154E0">
        <w:rPr>
          <w:lang w:val="ru-RU"/>
        </w:rPr>
        <w:t xml:space="preserve">, </w:t>
      </w:r>
      <w:r>
        <w:rPr>
          <w:lang w:val="ru-RU"/>
        </w:rPr>
        <w:t>проведенные</w:t>
      </w:r>
      <w:r w:rsidRPr="009154E0">
        <w:rPr>
          <w:lang w:val="ru-RU"/>
        </w:rPr>
        <w:t xml:space="preserve">  </w:t>
      </w:r>
      <w:r>
        <w:rPr>
          <w:lang w:val="ru-RU"/>
        </w:rPr>
        <w:t>на</w:t>
      </w:r>
      <w:r w:rsidRPr="009154E0">
        <w:rPr>
          <w:lang w:val="ru-RU"/>
        </w:rPr>
        <w:t xml:space="preserve"> </w:t>
      </w:r>
      <w:r>
        <w:rPr>
          <w:lang w:val="ru-RU"/>
        </w:rPr>
        <w:t>даче</w:t>
      </w:r>
      <w:r w:rsidRPr="009154E0">
        <w:rPr>
          <w:lang w:val="ru-RU"/>
        </w:rPr>
        <w:t xml:space="preserve">. </w:t>
      </w:r>
      <w:r>
        <w:rPr>
          <w:lang w:val="ru-RU"/>
        </w:rPr>
        <w:t>Наша</w:t>
      </w:r>
      <w:r w:rsidRPr="00B208B0">
        <w:rPr>
          <w:lang w:val="ru-RU"/>
        </w:rPr>
        <w:t xml:space="preserve"> </w:t>
      </w:r>
      <w:r>
        <w:rPr>
          <w:lang w:val="ru-RU"/>
        </w:rPr>
        <w:t>конструкция</w:t>
      </w:r>
      <w:r w:rsidRPr="00B208B0">
        <w:rPr>
          <w:lang w:val="ru-RU"/>
        </w:rPr>
        <w:t xml:space="preserve"> </w:t>
      </w:r>
      <w:r>
        <w:rPr>
          <w:lang w:val="ru-RU"/>
        </w:rPr>
        <w:t>стоит</w:t>
      </w:r>
      <w:r w:rsidRPr="00B208B0">
        <w:rPr>
          <w:lang w:val="ru-RU"/>
        </w:rPr>
        <w:t xml:space="preserve"> </w:t>
      </w:r>
      <w:r>
        <w:rPr>
          <w:lang w:val="ru-RU"/>
        </w:rPr>
        <w:t>уже</w:t>
      </w:r>
      <w:r w:rsidRPr="00B208B0">
        <w:rPr>
          <w:lang w:val="ru-RU"/>
        </w:rPr>
        <w:t xml:space="preserve"> </w:t>
      </w:r>
      <w:r>
        <w:rPr>
          <w:lang w:val="ru-RU"/>
        </w:rPr>
        <w:t>целых</w:t>
      </w:r>
      <w:r w:rsidRPr="00B208B0">
        <w:rPr>
          <w:lang w:val="ru-RU"/>
        </w:rPr>
        <w:t xml:space="preserve"> 15 </w:t>
      </w:r>
      <w:r>
        <w:rPr>
          <w:lang w:val="ru-RU"/>
        </w:rPr>
        <w:t>лет</w:t>
      </w:r>
      <w:r w:rsidRPr="00B208B0">
        <w:rPr>
          <w:lang w:val="ru-RU"/>
        </w:rPr>
        <w:t xml:space="preserve">,  </w:t>
      </w:r>
      <w:r>
        <w:rPr>
          <w:lang w:val="ru-RU"/>
        </w:rPr>
        <w:t>и</w:t>
      </w:r>
      <w:r w:rsidRPr="00B208B0">
        <w:rPr>
          <w:lang w:val="ru-RU"/>
        </w:rPr>
        <w:t xml:space="preserve"> </w:t>
      </w:r>
      <w:r>
        <w:rPr>
          <w:lang w:val="ru-RU"/>
        </w:rPr>
        <w:t>всегда</w:t>
      </w:r>
      <w:r w:rsidRPr="00B208B0">
        <w:rPr>
          <w:lang w:val="ru-RU"/>
        </w:rPr>
        <w:t xml:space="preserve">, </w:t>
      </w:r>
      <w:r>
        <w:rPr>
          <w:lang w:val="ru-RU"/>
        </w:rPr>
        <w:t>когда</w:t>
      </w:r>
      <w:r w:rsidRPr="00B208B0">
        <w:rPr>
          <w:lang w:val="ru-RU"/>
        </w:rPr>
        <w:t xml:space="preserve"> </w:t>
      </w:r>
      <w:r>
        <w:rPr>
          <w:lang w:val="ru-RU"/>
        </w:rPr>
        <w:t>я</w:t>
      </w:r>
      <w:r w:rsidRPr="00B208B0">
        <w:rPr>
          <w:lang w:val="ru-RU"/>
        </w:rPr>
        <w:t xml:space="preserve"> </w:t>
      </w:r>
      <w:r>
        <w:rPr>
          <w:lang w:val="ru-RU"/>
        </w:rPr>
        <w:t>осенью</w:t>
      </w:r>
      <w:r w:rsidRPr="00B208B0">
        <w:rPr>
          <w:lang w:val="ru-RU"/>
        </w:rPr>
        <w:t xml:space="preserve"> </w:t>
      </w:r>
      <w:r>
        <w:rPr>
          <w:lang w:val="ru-RU"/>
        </w:rPr>
        <w:t>ее</w:t>
      </w:r>
      <w:r w:rsidRPr="00B208B0">
        <w:rPr>
          <w:lang w:val="ru-RU"/>
        </w:rPr>
        <w:t xml:space="preserve"> </w:t>
      </w:r>
      <w:r>
        <w:rPr>
          <w:lang w:val="ru-RU"/>
        </w:rPr>
        <w:t>разбираю</w:t>
      </w:r>
      <w:r w:rsidRPr="00B208B0">
        <w:rPr>
          <w:lang w:val="ru-RU"/>
        </w:rPr>
        <w:t xml:space="preserve">, </w:t>
      </w:r>
      <w:r>
        <w:rPr>
          <w:lang w:val="ru-RU"/>
        </w:rPr>
        <w:t>а</w:t>
      </w:r>
      <w:r w:rsidRPr="00B208B0">
        <w:rPr>
          <w:lang w:val="ru-RU"/>
        </w:rPr>
        <w:t xml:space="preserve"> </w:t>
      </w:r>
      <w:r>
        <w:rPr>
          <w:lang w:val="ru-RU"/>
        </w:rPr>
        <w:t>весной</w:t>
      </w:r>
      <w:r w:rsidRPr="00B208B0">
        <w:rPr>
          <w:lang w:val="ru-RU"/>
        </w:rPr>
        <w:t xml:space="preserve"> </w:t>
      </w:r>
      <w:r>
        <w:rPr>
          <w:lang w:val="ru-RU"/>
        </w:rPr>
        <w:t>собираю</w:t>
      </w:r>
      <w:r w:rsidRPr="00B208B0">
        <w:rPr>
          <w:lang w:val="ru-RU"/>
        </w:rPr>
        <w:t xml:space="preserve">, </w:t>
      </w:r>
      <w:r>
        <w:rPr>
          <w:lang w:val="ru-RU"/>
        </w:rPr>
        <w:t>я</w:t>
      </w:r>
      <w:r w:rsidRPr="00B208B0">
        <w:rPr>
          <w:lang w:val="ru-RU"/>
        </w:rPr>
        <w:t xml:space="preserve"> </w:t>
      </w:r>
      <w:r>
        <w:rPr>
          <w:lang w:val="ru-RU"/>
        </w:rPr>
        <w:t>с</w:t>
      </w:r>
      <w:r w:rsidRPr="00B208B0">
        <w:rPr>
          <w:lang w:val="ru-RU"/>
        </w:rPr>
        <w:t xml:space="preserve"> </w:t>
      </w:r>
      <w:r>
        <w:rPr>
          <w:lang w:val="ru-RU"/>
        </w:rPr>
        <w:t>благодарностью</w:t>
      </w:r>
      <w:r w:rsidRPr="00B208B0">
        <w:rPr>
          <w:lang w:val="ru-RU"/>
        </w:rPr>
        <w:t xml:space="preserve"> </w:t>
      </w:r>
      <w:r>
        <w:rPr>
          <w:lang w:val="ru-RU"/>
        </w:rPr>
        <w:t>думаю</w:t>
      </w:r>
      <w:r w:rsidRPr="00B208B0">
        <w:rPr>
          <w:lang w:val="ru-RU"/>
        </w:rPr>
        <w:t xml:space="preserve"> </w:t>
      </w:r>
      <w:r>
        <w:rPr>
          <w:lang w:val="ru-RU"/>
        </w:rPr>
        <w:t>о</w:t>
      </w:r>
      <w:r w:rsidRPr="00B208B0">
        <w:rPr>
          <w:lang w:val="ru-RU"/>
        </w:rPr>
        <w:t xml:space="preserve"> </w:t>
      </w:r>
      <w:r>
        <w:rPr>
          <w:lang w:val="ru-RU"/>
        </w:rPr>
        <w:t>Франце.</w:t>
      </w:r>
    </w:p>
    <w:p w:rsidR="000A66BB" w:rsidRPr="00B208B0" w:rsidRDefault="000A66BB" w:rsidP="00935023">
      <w:pPr>
        <w:spacing w:line="276" w:lineRule="auto"/>
        <w:jc w:val="both"/>
        <w:rPr>
          <w:lang w:val="ru-RU"/>
        </w:rPr>
      </w:pPr>
    </w:p>
    <w:p w:rsidR="007039A8" w:rsidRDefault="000A66BB" w:rsidP="00935023">
      <w:pPr>
        <w:spacing w:line="276" w:lineRule="auto"/>
        <w:jc w:val="both"/>
        <w:rPr>
          <w:lang w:val="ru-RU"/>
        </w:rPr>
      </w:pPr>
      <w:r>
        <w:rPr>
          <w:lang w:val="ru-RU"/>
        </w:rPr>
        <w:t>В</w:t>
      </w:r>
      <w:r w:rsidRPr="00AB0416">
        <w:rPr>
          <w:lang w:val="ru-RU"/>
        </w:rPr>
        <w:t xml:space="preserve"> 1999 </w:t>
      </w:r>
      <w:r>
        <w:rPr>
          <w:lang w:val="ru-RU"/>
        </w:rPr>
        <w:t>году</w:t>
      </w:r>
      <w:r w:rsidRPr="00AB0416">
        <w:rPr>
          <w:lang w:val="ru-RU"/>
        </w:rPr>
        <w:t xml:space="preserve"> </w:t>
      </w:r>
      <w:r>
        <w:rPr>
          <w:lang w:val="ru-RU"/>
        </w:rPr>
        <w:t>мы</w:t>
      </w:r>
      <w:r w:rsidRPr="00AB0416">
        <w:rPr>
          <w:lang w:val="ru-RU"/>
        </w:rPr>
        <w:t xml:space="preserve"> </w:t>
      </w:r>
      <w:r>
        <w:rPr>
          <w:lang w:val="ru-RU"/>
        </w:rPr>
        <w:t>купили</w:t>
      </w:r>
      <w:r w:rsidRPr="00AB0416">
        <w:rPr>
          <w:lang w:val="ru-RU"/>
        </w:rPr>
        <w:t xml:space="preserve"> </w:t>
      </w:r>
      <w:r>
        <w:rPr>
          <w:lang w:val="ru-RU"/>
        </w:rPr>
        <w:t>новую</w:t>
      </w:r>
      <w:r w:rsidRPr="00AB0416">
        <w:rPr>
          <w:lang w:val="ru-RU"/>
        </w:rPr>
        <w:t xml:space="preserve"> </w:t>
      </w:r>
      <w:r>
        <w:rPr>
          <w:lang w:val="ru-RU"/>
        </w:rPr>
        <w:t>машину</w:t>
      </w:r>
      <w:r w:rsidRPr="00AB0416">
        <w:rPr>
          <w:lang w:val="ru-RU"/>
        </w:rPr>
        <w:t xml:space="preserve">, </w:t>
      </w:r>
      <w:r>
        <w:rPr>
          <w:lang w:val="ru-RU"/>
        </w:rPr>
        <w:t>и</w:t>
      </w:r>
      <w:r w:rsidRPr="00AB0416">
        <w:rPr>
          <w:lang w:val="ru-RU"/>
        </w:rPr>
        <w:t xml:space="preserve"> </w:t>
      </w:r>
      <w:r>
        <w:rPr>
          <w:lang w:val="ru-RU"/>
        </w:rPr>
        <w:t>нам</w:t>
      </w:r>
      <w:r w:rsidRPr="00AB0416">
        <w:rPr>
          <w:lang w:val="ru-RU"/>
        </w:rPr>
        <w:t xml:space="preserve"> </w:t>
      </w:r>
      <w:r>
        <w:rPr>
          <w:lang w:val="ru-RU"/>
        </w:rPr>
        <w:t>пришла</w:t>
      </w:r>
      <w:r w:rsidRPr="00AB0416">
        <w:rPr>
          <w:lang w:val="ru-RU"/>
        </w:rPr>
        <w:t xml:space="preserve"> </w:t>
      </w:r>
      <w:r>
        <w:rPr>
          <w:lang w:val="ru-RU"/>
        </w:rPr>
        <w:t>в</w:t>
      </w:r>
      <w:r w:rsidRPr="00AB0416">
        <w:rPr>
          <w:lang w:val="ru-RU"/>
        </w:rPr>
        <w:t xml:space="preserve"> </w:t>
      </w:r>
      <w:r>
        <w:rPr>
          <w:lang w:val="ru-RU"/>
        </w:rPr>
        <w:t>голову хитрая идея, поехать на ней в Германию. Мы</w:t>
      </w:r>
      <w:r w:rsidRPr="00AB0416">
        <w:rPr>
          <w:lang w:val="ru-RU"/>
        </w:rPr>
        <w:t xml:space="preserve"> </w:t>
      </w:r>
      <w:r>
        <w:rPr>
          <w:lang w:val="ru-RU"/>
        </w:rPr>
        <w:t>составили</w:t>
      </w:r>
      <w:r w:rsidRPr="00AB0416">
        <w:rPr>
          <w:lang w:val="ru-RU"/>
        </w:rPr>
        <w:t xml:space="preserve"> </w:t>
      </w:r>
      <w:r>
        <w:rPr>
          <w:lang w:val="ru-RU"/>
        </w:rPr>
        <w:t>план</w:t>
      </w:r>
      <w:r w:rsidRPr="00AB0416">
        <w:rPr>
          <w:lang w:val="ru-RU"/>
        </w:rPr>
        <w:t xml:space="preserve"> </w:t>
      </w:r>
      <w:r>
        <w:rPr>
          <w:lang w:val="ru-RU"/>
        </w:rPr>
        <w:t>поездки</w:t>
      </w:r>
      <w:r w:rsidRPr="00AB0416">
        <w:rPr>
          <w:lang w:val="ru-RU"/>
        </w:rPr>
        <w:t xml:space="preserve">, </w:t>
      </w:r>
      <w:r>
        <w:rPr>
          <w:lang w:val="ru-RU"/>
        </w:rPr>
        <w:t>предупредили</w:t>
      </w:r>
      <w:r w:rsidRPr="00AB0416">
        <w:rPr>
          <w:lang w:val="ru-RU"/>
        </w:rPr>
        <w:t xml:space="preserve"> </w:t>
      </w:r>
      <w:r>
        <w:rPr>
          <w:lang w:val="ru-RU"/>
        </w:rPr>
        <w:t>наших</w:t>
      </w:r>
      <w:r w:rsidRPr="00AB0416">
        <w:rPr>
          <w:lang w:val="ru-RU"/>
        </w:rPr>
        <w:t xml:space="preserve"> </w:t>
      </w:r>
      <w:r>
        <w:rPr>
          <w:lang w:val="ru-RU"/>
        </w:rPr>
        <w:t>друзей</w:t>
      </w:r>
      <w:r w:rsidRPr="00AB0416">
        <w:rPr>
          <w:lang w:val="ru-RU"/>
        </w:rPr>
        <w:t xml:space="preserve"> </w:t>
      </w:r>
      <w:r>
        <w:rPr>
          <w:lang w:val="ru-RU"/>
        </w:rPr>
        <w:t>и</w:t>
      </w:r>
      <w:r w:rsidRPr="00AB0416">
        <w:rPr>
          <w:lang w:val="ru-RU"/>
        </w:rPr>
        <w:t xml:space="preserve"> </w:t>
      </w:r>
      <w:r>
        <w:rPr>
          <w:lang w:val="ru-RU"/>
        </w:rPr>
        <w:t>отправились</w:t>
      </w:r>
      <w:r w:rsidRPr="00AB0416">
        <w:rPr>
          <w:lang w:val="ru-RU"/>
        </w:rPr>
        <w:t xml:space="preserve"> </w:t>
      </w:r>
      <w:r>
        <w:rPr>
          <w:lang w:val="ru-RU"/>
        </w:rPr>
        <w:t>в</w:t>
      </w:r>
      <w:r w:rsidRPr="00AB0416">
        <w:rPr>
          <w:lang w:val="ru-RU"/>
        </w:rPr>
        <w:t xml:space="preserve"> </w:t>
      </w:r>
      <w:r>
        <w:rPr>
          <w:lang w:val="ru-RU"/>
        </w:rPr>
        <w:t>путь. Мы</w:t>
      </w:r>
      <w:r w:rsidRPr="00AB0416">
        <w:rPr>
          <w:lang w:val="ru-RU"/>
        </w:rPr>
        <w:t xml:space="preserve"> </w:t>
      </w:r>
      <w:r>
        <w:rPr>
          <w:lang w:val="ru-RU"/>
        </w:rPr>
        <w:t>навестили</w:t>
      </w:r>
      <w:r w:rsidRPr="00AB0416">
        <w:rPr>
          <w:lang w:val="ru-RU"/>
        </w:rPr>
        <w:t xml:space="preserve"> </w:t>
      </w:r>
      <w:r>
        <w:rPr>
          <w:lang w:val="ru-RU"/>
        </w:rPr>
        <w:t>всех</w:t>
      </w:r>
      <w:r w:rsidR="00C65899">
        <w:rPr>
          <w:lang w:val="ru-RU"/>
        </w:rPr>
        <w:t xml:space="preserve"> военнопленных, </w:t>
      </w:r>
      <w:r>
        <w:rPr>
          <w:lang w:val="ru-RU"/>
        </w:rPr>
        <w:t>ставших</w:t>
      </w:r>
      <w:r w:rsidRPr="00AB0416">
        <w:rPr>
          <w:lang w:val="ru-RU"/>
        </w:rPr>
        <w:t xml:space="preserve"> </w:t>
      </w:r>
      <w:r>
        <w:rPr>
          <w:lang w:val="ru-RU"/>
        </w:rPr>
        <w:t>для</w:t>
      </w:r>
      <w:r w:rsidRPr="00AB0416">
        <w:rPr>
          <w:lang w:val="ru-RU"/>
        </w:rPr>
        <w:t xml:space="preserve"> </w:t>
      </w:r>
      <w:r>
        <w:rPr>
          <w:lang w:val="ru-RU"/>
        </w:rPr>
        <w:t>нас</w:t>
      </w:r>
      <w:r w:rsidRPr="00AB0416">
        <w:rPr>
          <w:lang w:val="ru-RU"/>
        </w:rPr>
        <w:t xml:space="preserve">  </w:t>
      </w:r>
      <w:r>
        <w:rPr>
          <w:lang w:val="ru-RU"/>
        </w:rPr>
        <w:t>дорогими</w:t>
      </w:r>
      <w:r w:rsidR="00C65899">
        <w:rPr>
          <w:lang w:val="ru-RU"/>
        </w:rPr>
        <w:t xml:space="preserve"> людьми</w:t>
      </w:r>
      <w:r w:rsidRPr="00AB0416">
        <w:rPr>
          <w:lang w:val="ru-RU"/>
        </w:rPr>
        <w:t xml:space="preserve">, </w:t>
      </w:r>
      <w:r>
        <w:rPr>
          <w:lang w:val="ru-RU"/>
        </w:rPr>
        <w:t>побывали</w:t>
      </w:r>
      <w:r w:rsidRPr="00AB0416">
        <w:rPr>
          <w:lang w:val="ru-RU"/>
        </w:rPr>
        <w:t xml:space="preserve"> </w:t>
      </w:r>
      <w:r>
        <w:rPr>
          <w:lang w:val="ru-RU"/>
        </w:rPr>
        <w:t>в</w:t>
      </w:r>
      <w:r w:rsidRPr="00AB0416">
        <w:rPr>
          <w:lang w:val="ru-RU"/>
        </w:rPr>
        <w:t xml:space="preserve"> </w:t>
      </w:r>
      <w:r>
        <w:rPr>
          <w:lang w:val="ru-RU"/>
        </w:rPr>
        <w:t>Эрлангене</w:t>
      </w:r>
      <w:r w:rsidRPr="00AB0416">
        <w:rPr>
          <w:lang w:val="ru-RU"/>
        </w:rPr>
        <w:t xml:space="preserve"> </w:t>
      </w:r>
      <w:r>
        <w:rPr>
          <w:lang w:val="ru-RU"/>
        </w:rPr>
        <w:t>у нашего вечного романтика-энтузиаста Вольфганга Морелля</w:t>
      </w:r>
      <w:r w:rsidRPr="00AB0416">
        <w:rPr>
          <w:lang w:val="ru-RU"/>
        </w:rPr>
        <w:t>,</w:t>
      </w:r>
      <w:r>
        <w:rPr>
          <w:lang w:val="ru-RU"/>
        </w:rPr>
        <w:t xml:space="preserve"> посетили  меланхоличного философа Мартина Каде в Гисене</w:t>
      </w:r>
      <w:r w:rsidRPr="00AB0416">
        <w:rPr>
          <w:lang w:val="ru-RU"/>
        </w:rPr>
        <w:t>,</w:t>
      </w:r>
      <w:r>
        <w:rPr>
          <w:lang w:val="ru-RU"/>
        </w:rPr>
        <w:t xml:space="preserve"> встретились с глубоко  интеллигентным Эрвином Бреннеке в Дюссельдорфе.</w:t>
      </w:r>
      <w:r w:rsidRPr="00AB0416">
        <w:rPr>
          <w:lang w:val="ru-RU"/>
        </w:rPr>
        <w:t xml:space="preserve"> </w:t>
      </w:r>
      <w:r>
        <w:rPr>
          <w:lang w:val="ru-RU"/>
        </w:rPr>
        <w:t>А скольк</w:t>
      </w:r>
      <w:r w:rsidR="00C65899">
        <w:rPr>
          <w:lang w:val="ru-RU"/>
        </w:rPr>
        <w:t>о было незапланированных встреч!</w:t>
      </w:r>
      <w:r>
        <w:rPr>
          <w:lang w:val="ru-RU"/>
        </w:rPr>
        <w:t xml:space="preserve"> Наше</w:t>
      </w:r>
      <w:r w:rsidRPr="00BC52C2">
        <w:rPr>
          <w:lang w:val="ru-RU"/>
        </w:rPr>
        <w:t xml:space="preserve"> </w:t>
      </w:r>
      <w:r>
        <w:rPr>
          <w:lang w:val="ru-RU"/>
        </w:rPr>
        <w:t>время</w:t>
      </w:r>
      <w:r w:rsidRPr="00BC52C2">
        <w:rPr>
          <w:lang w:val="ru-RU"/>
        </w:rPr>
        <w:t xml:space="preserve"> </w:t>
      </w:r>
      <w:r>
        <w:rPr>
          <w:lang w:val="ru-RU"/>
        </w:rPr>
        <w:t>было</w:t>
      </w:r>
      <w:r w:rsidRPr="00BC52C2">
        <w:rPr>
          <w:lang w:val="ru-RU"/>
        </w:rPr>
        <w:t xml:space="preserve"> </w:t>
      </w:r>
      <w:r>
        <w:rPr>
          <w:lang w:val="ru-RU"/>
        </w:rPr>
        <w:t>ограничено</w:t>
      </w:r>
      <w:r w:rsidRPr="00BC52C2">
        <w:rPr>
          <w:lang w:val="ru-RU"/>
        </w:rPr>
        <w:t xml:space="preserve">  </w:t>
      </w:r>
      <w:r>
        <w:rPr>
          <w:lang w:val="ru-RU"/>
        </w:rPr>
        <w:t>и</w:t>
      </w:r>
      <w:r w:rsidRPr="00BC52C2">
        <w:rPr>
          <w:lang w:val="ru-RU"/>
        </w:rPr>
        <w:t xml:space="preserve">, </w:t>
      </w:r>
      <w:r>
        <w:rPr>
          <w:lang w:val="ru-RU"/>
        </w:rPr>
        <w:t>когда</w:t>
      </w:r>
      <w:r w:rsidRPr="00BC52C2">
        <w:rPr>
          <w:lang w:val="ru-RU"/>
        </w:rPr>
        <w:t xml:space="preserve"> </w:t>
      </w:r>
      <w:r>
        <w:rPr>
          <w:lang w:val="ru-RU"/>
        </w:rPr>
        <w:t>мы</w:t>
      </w:r>
      <w:r w:rsidRPr="00BC52C2">
        <w:rPr>
          <w:lang w:val="ru-RU"/>
        </w:rPr>
        <w:t xml:space="preserve"> </w:t>
      </w:r>
      <w:r>
        <w:rPr>
          <w:lang w:val="ru-RU"/>
        </w:rPr>
        <w:t>уже</w:t>
      </w:r>
      <w:r w:rsidRPr="00BC52C2">
        <w:rPr>
          <w:lang w:val="ru-RU"/>
        </w:rPr>
        <w:t xml:space="preserve"> </w:t>
      </w:r>
      <w:r>
        <w:rPr>
          <w:lang w:val="ru-RU"/>
        </w:rPr>
        <w:t>собирались</w:t>
      </w:r>
      <w:r w:rsidRPr="00BC52C2">
        <w:rPr>
          <w:lang w:val="ru-RU"/>
        </w:rPr>
        <w:t xml:space="preserve"> </w:t>
      </w:r>
      <w:r>
        <w:rPr>
          <w:lang w:val="ru-RU"/>
        </w:rPr>
        <w:t>назад</w:t>
      </w:r>
      <w:r w:rsidRPr="00BC52C2">
        <w:rPr>
          <w:lang w:val="ru-RU"/>
        </w:rPr>
        <w:t xml:space="preserve">, </w:t>
      </w:r>
      <w:r>
        <w:rPr>
          <w:lang w:val="ru-RU"/>
        </w:rPr>
        <w:t>нам через Петера Штегера, позвонил Франц и спросил, когда мы придем в гости к нему.</w:t>
      </w:r>
      <w:r w:rsidRPr="00BC52C2">
        <w:rPr>
          <w:lang w:val="ru-RU"/>
        </w:rPr>
        <w:t xml:space="preserve">  </w:t>
      </w:r>
      <w:r>
        <w:rPr>
          <w:lang w:val="ru-RU"/>
        </w:rPr>
        <w:t>Мы</w:t>
      </w:r>
      <w:r w:rsidRPr="00996588">
        <w:rPr>
          <w:lang w:val="ru-RU"/>
        </w:rPr>
        <w:t xml:space="preserve"> </w:t>
      </w:r>
      <w:r>
        <w:rPr>
          <w:lang w:val="ru-RU"/>
        </w:rPr>
        <w:t>ни</w:t>
      </w:r>
      <w:r w:rsidRPr="00996588">
        <w:rPr>
          <w:lang w:val="ru-RU"/>
        </w:rPr>
        <w:t xml:space="preserve"> </w:t>
      </w:r>
      <w:r>
        <w:rPr>
          <w:lang w:val="ru-RU"/>
        </w:rPr>
        <w:t>в</w:t>
      </w:r>
      <w:r w:rsidRPr="00996588">
        <w:rPr>
          <w:lang w:val="ru-RU"/>
        </w:rPr>
        <w:t xml:space="preserve"> </w:t>
      </w:r>
      <w:r>
        <w:rPr>
          <w:lang w:val="ru-RU"/>
        </w:rPr>
        <w:t>коем</w:t>
      </w:r>
      <w:r w:rsidRPr="00996588">
        <w:rPr>
          <w:lang w:val="ru-RU"/>
        </w:rPr>
        <w:t xml:space="preserve"> </w:t>
      </w:r>
      <w:r>
        <w:rPr>
          <w:lang w:val="ru-RU"/>
        </w:rPr>
        <w:t>случае</w:t>
      </w:r>
      <w:r w:rsidRPr="00996588">
        <w:rPr>
          <w:lang w:val="ru-RU"/>
        </w:rPr>
        <w:t xml:space="preserve"> </w:t>
      </w:r>
      <w:r>
        <w:rPr>
          <w:lang w:val="ru-RU"/>
        </w:rPr>
        <w:t>не</w:t>
      </w:r>
      <w:r w:rsidRPr="00996588">
        <w:rPr>
          <w:lang w:val="ru-RU"/>
        </w:rPr>
        <w:t xml:space="preserve"> </w:t>
      </w:r>
      <w:r>
        <w:rPr>
          <w:lang w:val="ru-RU"/>
        </w:rPr>
        <w:t>хотели</w:t>
      </w:r>
      <w:r w:rsidRPr="00996588">
        <w:rPr>
          <w:lang w:val="ru-RU"/>
        </w:rPr>
        <w:t xml:space="preserve"> </w:t>
      </w:r>
      <w:r>
        <w:rPr>
          <w:lang w:val="ru-RU"/>
        </w:rPr>
        <w:t>обидеть</w:t>
      </w:r>
      <w:r w:rsidRPr="00996588">
        <w:rPr>
          <w:lang w:val="ru-RU"/>
        </w:rPr>
        <w:t xml:space="preserve"> </w:t>
      </w:r>
      <w:r>
        <w:rPr>
          <w:lang w:val="ru-RU"/>
        </w:rPr>
        <w:t>нашего</w:t>
      </w:r>
      <w:r w:rsidRPr="00996588">
        <w:rPr>
          <w:lang w:val="ru-RU"/>
        </w:rPr>
        <w:t xml:space="preserve"> </w:t>
      </w:r>
      <w:r>
        <w:rPr>
          <w:lang w:val="ru-RU"/>
        </w:rPr>
        <w:t>старого</w:t>
      </w:r>
      <w:r w:rsidRPr="00996588">
        <w:rPr>
          <w:lang w:val="ru-RU"/>
        </w:rPr>
        <w:t xml:space="preserve"> </w:t>
      </w:r>
      <w:r>
        <w:rPr>
          <w:lang w:val="ru-RU"/>
        </w:rPr>
        <w:t>друга</w:t>
      </w:r>
      <w:r w:rsidRPr="00996588">
        <w:rPr>
          <w:lang w:val="ru-RU"/>
        </w:rPr>
        <w:t xml:space="preserve">,  </w:t>
      </w:r>
      <w:r>
        <w:rPr>
          <w:lang w:val="ru-RU"/>
        </w:rPr>
        <w:t>мы</w:t>
      </w:r>
      <w:r w:rsidRPr="00996588">
        <w:rPr>
          <w:lang w:val="ru-RU"/>
        </w:rPr>
        <w:t xml:space="preserve"> </w:t>
      </w:r>
      <w:r>
        <w:rPr>
          <w:lang w:val="ru-RU"/>
        </w:rPr>
        <w:t>отказались</w:t>
      </w:r>
      <w:r w:rsidRPr="00996588">
        <w:rPr>
          <w:lang w:val="ru-RU"/>
        </w:rPr>
        <w:t xml:space="preserve"> </w:t>
      </w:r>
      <w:r>
        <w:rPr>
          <w:lang w:val="ru-RU"/>
        </w:rPr>
        <w:t>от</w:t>
      </w:r>
      <w:r w:rsidRPr="00996588">
        <w:rPr>
          <w:lang w:val="ru-RU"/>
        </w:rPr>
        <w:t xml:space="preserve"> </w:t>
      </w:r>
      <w:r>
        <w:rPr>
          <w:lang w:val="ru-RU"/>
        </w:rPr>
        <w:t>запланированного</w:t>
      </w:r>
      <w:r w:rsidRPr="00996588">
        <w:rPr>
          <w:lang w:val="ru-RU"/>
        </w:rPr>
        <w:t xml:space="preserve"> </w:t>
      </w:r>
      <w:r>
        <w:rPr>
          <w:lang w:val="ru-RU"/>
        </w:rPr>
        <w:t>путешествия</w:t>
      </w:r>
      <w:r w:rsidRPr="00996588">
        <w:rPr>
          <w:lang w:val="ru-RU"/>
        </w:rPr>
        <w:t xml:space="preserve"> </w:t>
      </w:r>
      <w:r>
        <w:rPr>
          <w:lang w:val="ru-RU"/>
        </w:rPr>
        <w:t>в</w:t>
      </w:r>
      <w:r w:rsidRPr="00996588">
        <w:rPr>
          <w:lang w:val="ru-RU"/>
        </w:rPr>
        <w:t xml:space="preserve"> </w:t>
      </w:r>
      <w:r>
        <w:rPr>
          <w:lang w:val="ru-RU"/>
        </w:rPr>
        <w:t>Чехию, развернулись и поехали назад в Южную Германию</w:t>
      </w:r>
      <w:r w:rsidRPr="00996588">
        <w:rPr>
          <w:lang w:val="ru-RU"/>
        </w:rPr>
        <w:t xml:space="preserve">, </w:t>
      </w:r>
      <w:r>
        <w:rPr>
          <w:lang w:val="ru-RU"/>
        </w:rPr>
        <w:t>в</w:t>
      </w:r>
      <w:r w:rsidRPr="00996588">
        <w:rPr>
          <w:lang w:val="ru-RU"/>
        </w:rPr>
        <w:t xml:space="preserve"> </w:t>
      </w:r>
      <w:r>
        <w:rPr>
          <w:lang w:val="ru-RU"/>
        </w:rPr>
        <w:t>Эхинген</w:t>
      </w:r>
      <w:r w:rsidRPr="00996588">
        <w:rPr>
          <w:lang w:val="ru-RU"/>
        </w:rPr>
        <w:t xml:space="preserve">, </w:t>
      </w:r>
      <w:r>
        <w:rPr>
          <w:lang w:val="ru-RU"/>
        </w:rPr>
        <w:t>недалеко</w:t>
      </w:r>
      <w:r w:rsidRPr="00996588">
        <w:rPr>
          <w:lang w:val="ru-RU"/>
        </w:rPr>
        <w:t xml:space="preserve"> </w:t>
      </w:r>
      <w:r>
        <w:rPr>
          <w:lang w:val="ru-RU"/>
        </w:rPr>
        <w:t>от</w:t>
      </w:r>
      <w:r w:rsidRPr="00996588">
        <w:rPr>
          <w:lang w:val="ru-RU"/>
        </w:rPr>
        <w:t xml:space="preserve"> </w:t>
      </w:r>
      <w:r>
        <w:rPr>
          <w:lang w:val="ru-RU"/>
        </w:rPr>
        <w:t>Ульма</w:t>
      </w:r>
      <w:r w:rsidRPr="00996588">
        <w:rPr>
          <w:lang w:val="ru-RU"/>
        </w:rPr>
        <w:t xml:space="preserve"> </w:t>
      </w:r>
      <w:r>
        <w:rPr>
          <w:lang w:val="ru-RU"/>
        </w:rPr>
        <w:t>и</w:t>
      </w:r>
      <w:r w:rsidRPr="00996588">
        <w:rPr>
          <w:lang w:val="ru-RU"/>
        </w:rPr>
        <w:t xml:space="preserve"> </w:t>
      </w:r>
      <w:r>
        <w:rPr>
          <w:lang w:val="ru-RU"/>
        </w:rPr>
        <w:t>совсем</w:t>
      </w:r>
      <w:r w:rsidRPr="00996588">
        <w:rPr>
          <w:lang w:val="ru-RU"/>
        </w:rPr>
        <w:t xml:space="preserve"> </w:t>
      </w:r>
      <w:r>
        <w:rPr>
          <w:lang w:val="ru-RU"/>
        </w:rPr>
        <w:t>близко</w:t>
      </w:r>
      <w:r w:rsidRPr="00996588">
        <w:rPr>
          <w:lang w:val="ru-RU"/>
        </w:rPr>
        <w:t xml:space="preserve"> </w:t>
      </w:r>
      <w:r>
        <w:rPr>
          <w:lang w:val="ru-RU"/>
        </w:rPr>
        <w:t>от</w:t>
      </w:r>
      <w:r w:rsidRPr="00996588">
        <w:rPr>
          <w:lang w:val="ru-RU"/>
        </w:rPr>
        <w:t xml:space="preserve"> </w:t>
      </w:r>
      <w:r>
        <w:rPr>
          <w:lang w:val="ru-RU"/>
        </w:rPr>
        <w:t>Швейцарии</w:t>
      </w:r>
      <w:r w:rsidRPr="00996588">
        <w:rPr>
          <w:lang w:val="ru-RU"/>
        </w:rPr>
        <w:t xml:space="preserve">. </w:t>
      </w:r>
      <w:r>
        <w:rPr>
          <w:lang w:val="ru-RU"/>
        </w:rPr>
        <w:t>Эхинген</w:t>
      </w:r>
      <w:r w:rsidRPr="00996588">
        <w:rPr>
          <w:lang w:val="ru-RU"/>
        </w:rPr>
        <w:t xml:space="preserve"> – </w:t>
      </w:r>
      <w:r>
        <w:rPr>
          <w:lang w:val="ru-RU"/>
        </w:rPr>
        <w:t>уютный</w:t>
      </w:r>
      <w:r w:rsidRPr="00996588">
        <w:rPr>
          <w:lang w:val="ru-RU"/>
        </w:rPr>
        <w:t xml:space="preserve"> </w:t>
      </w:r>
      <w:r>
        <w:rPr>
          <w:lang w:val="ru-RU"/>
        </w:rPr>
        <w:t>городок</w:t>
      </w:r>
      <w:r w:rsidRPr="00996588">
        <w:rPr>
          <w:lang w:val="ru-RU"/>
        </w:rPr>
        <w:t xml:space="preserve">, </w:t>
      </w:r>
      <w:r>
        <w:rPr>
          <w:lang w:val="ru-RU"/>
        </w:rPr>
        <w:t>расположенный</w:t>
      </w:r>
      <w:r w:rsidRPr="00996588">
        <w:rPr>
          <w:lang w:val="ru-RU"/>
        </w:rPr>
        <w:t xml:space="preserve"> </w:t>
      </w:r>
      <w:r>
        <w:rPr>
          <w:lang w:val="ru-RU"/>
        </w:rPr>
        <w:t>на</w:t>
      </w:r>
      <w:r w:rsidRPr="00996588">
        <w:rPr>
          <w:lang w:val="ru-RU"/>
        </w:rPr>
        <w:t xml:space="preserve"> </w:t>
      </w:r>
      <w:r>
        <w:rPr>
          <w:lang w:val="ru-RU"/>
        </w:rPr>
        <w:t>реке</w:t>
      </w:r>
      <w:r w:rsidRPr="00996588">
        <w:rPr>
          <w:lang w:val="ru-RU"/>
        </w:rPr>
        <w:t xml:space="preserve"> </w:t>
      </w:r>
      <w:r>
        <w:rPr>
          <w:lang w:val="ru-RU"/>
        </w:rPr>
        <w:t>Дунай</w:t>
      </w:r>
      <w:r w:rsidRPr="00996588">
        <w:rPr>
          <w:lang w:val="ru-RU"/>
        </w:rPr>
        <w:t xml:space="preserve">,  </w:t>
      </w:r>
      <w:r>
        <w:rPr>
          <w:lang w:val="ru-RU"/>
        </w:rPr>
        <w:t>через него протекает небольшая речушка Шмих, которая один раз в году, весной, превращается в огромный поток</w:t>
      </w:r>
      <w:r w:rsidRPr="00996588">
        <w:rPr>
          <w:lang w:val="ru-RU"/>
        </w:rPr>
        <w:t>.</w:t>
      </w:r>
      <w:r>
        <w:rPr>
          <w:lang w:val="ru-RU"/>
        </w:rPr>
        <w:t xml:space="preserve"> Франц</w:t>
      </w:r>
      <w:r w:rsidRPr="009154E0">
        <w:rPr>
          <w:lang w:val="ru-RU"/>
        </w:rPr>
        <w:t xml:space="preserve"> </w:t>
      </w:r>
      <w:r>
        <w:rPr>
          <w:lang w:val="ru-RU"/>
        </w:rPr>
        <w:t>встречал</w:t>
      </w:r>
      <w:r w:rsidRPr="009154E0">
        <w:rPr>
          <w:lang w:val="ru-RU"/>
        </w:rPr>
        <w:t xml:space="preserve"> </w:t>
      </w:r>
      <w:r>
        <w:rPr>
          <w:lang w:val="ru-RU"/>
        </w:rPr>
        <w:t>нас</w:t>
      </w:r>
      <w:r w:rsidRPr="009154E0">
        <w:rPr>
          <w:lang w:val="ru-RU"/>
        </w:rPr>
        <w:t xml:space="preserve">  </w:t>
      </w:r>
      <w:r>
        <w:rPr>
          <w:lang w:val="ru-RU"/>
        </w:rPr>
        <w:t>при въезде</w:t>
      </w:r>
      <w:r w:rsidRPr="009154E0">
        <w:rPr>
          <w:lang w:val="ru-RU"/>
        </w:rPr>
        <w:t xml:space="preserve"> </w:t>
      </w:r>
      <w:r>
        <w:rPr>
          <w:lang w:val="ru-RU"/>
        </w:rPr>
        <w:t>в</w:t>
      </w:r>
      <w:r w:rsidRPr="009154E0">
        <w:rPr>
          <w:lang w:val="ru-RU"/>
        </w:rPr>
        <w:t xml:space="preserve"> </w:t>
      </w:r>
      <w:r>
        <w:rPr>
          <w:lang w:val="ru-RU"/>
        </w:rPr>
        <w:t>город</w:t>
      </w:r>
      <w:r w:rsidRPr="009154E0">
        <w:rPr>
          <w:lang w:val="ru-RU"/>
        </w:rPr>
        <w:t xml:space="preserve">. </w:t>
      </w:r>
      <w:r>
        <w:rPr>
          <w:lang w:val="ru-RU"/>
        </w:rPr>
        <w:t>Мы</w:t>
      </w:r>
      <w:r w:rsidRPr="009154E0">
        <w:rPr>
          <w:lang w:val="ru-RU"/>
        </w:rPr>
        <w:t xml:space="preserve"> </w:t>
      </w:r>
      <w:r>
        <w:rPr>
          <w:lang w:val="ru-RU"/>
        </w:rPr>
        <w:t>сразу</w:t>
      </w:r>
      <w:r w:rsidRPr="009154E0">
        <w:rPr>
          <w:lang w:val="ru-RU"/>
        </w:rPr>
        <w:t xml:space="preserve"> </w:t>
      </w:r>
      <w:r>
        <w:rPr>
          <w:lang w:val="ru-RU"/>
        </w:rPr>
        <w:t>его</w:t>
      </w:r>
      <w:r w:rsidRPr="009154E0">
        <w:rPr>
          <w:lang w:val="ru-RU"/>
        </w:rPr>
        <w:t xml:space="preserve"> </w:t>
      </w:r>
      <w:r>
        <w:rPr>
          <w:lang w:val="ru-RU"/>
        </w:rPr>
        <w:t>узнали</w:t>
      </w:r>
      <w:r w:rsidRPr="009154E0">
        <w:rPr>
          <w:lang w:val="ru-RU"/>
        </w:rPr>
        <w:t xml:space="preserve">. </w:t>
      </w:r>
      <w:r>
        <w:rPr>
          <w:lang w:val="ru-RU"/>
        </w:rPr>
        <w:t>На</w:t>
      </w:r>
      <w:r w:rsidRPr="003335F2">
        <w:rPr>
          <w:lang w:val="ru-RU"/>
        </w:rPr>
        <w:t xml:space="preserve"> </w:t>
      </w:r>
      <w:r>
        <w:rPr>
          <w:lang w:val="ru-RU"/>
        </w:rPr>
        <w:t>нем</w:t>
      </w:r>
      <w:r w:rsidRPr="003335F2">
        <w:rPr>
          <w:lang w:val="ru-RU"/>
        </w:rPr>
        <w:t xml:space="preserve"> </w:t>
      </w:r>
      <w:r>
        <w:rPr>
          <w:lang w:val="ru-RU"/>
        </w:rPr>
        <w:t>была</w:t>
      </w:r>
      <w:r w:rsidRPr="003335F2">
        <w:rPr>
          <w:lang w:val="ru-RU"/>
        </w:rPr>
        <w:t xml:space="preserve"> </w:t>
      </w:r>
      <w:r>
        <w:rPr>
          <w:lang w:val="ru-RU"/>
        </w:rPr>
        <w:t>зеленая</w:t>
      </w:r>
      <w:r w:rsidRPr="003335F2">
        <w:rPr>
          <w:lang w:val="ru-RU"/>
        </w:rPr>
        <w:t xml:space="preserve"> </w:t>
      </w:r>
      <w:r>
        <w:rPr>
          <w:lang w:val="ru-RU"/>
        </w:rPr>
        <w:t>рабочая</w:t>
      </w:r>
      <w:r w:rsidRPr="003335F2">
        <w:rPr>
          <w:lang w:val="ru-RU"/>
        </w:rPr>
        <w:t xml:space="preserve"> </w:t>
      </w:r>
      <w:r>
        <w:rPr>
          <w:lang w:val="ru-RU"/>
        </w:rPr>
        <w:t>одежда</w:t>
      </w:r>
      <w:r w:rsidRPr="003335F2">
        <w:rPr>
          <w:lang w:val="ru-RU"/>
        </w:rPr>
        <w:t xml:space="preserve">, </w:t>
      </w:r>
      <w:r>
        <w:rPr>
          <w:lang w:val="ru-RU"/>
        </w:rPr>
        <w:t>шляпа</w:t>
      </w:r>
      <w:r w:rsidRPr="003335F2">
        <w:rPr>
          <w:lang w:val="ru-RU"/>
        </w:rPr>
        <w:t xml:space="preserve">, </w:t>
      </w:r>
      <w:r w:rsidR="007039A8">
        <w:rPr>
          <w:lang w:val="ru-RU"/>
        </w:rPr>
        <w:t>на</w:t>
      </w:r>
      <w:r w:rsidRPr="003335F2">
        <w:rPr>
          <w:lang w:val="ru-RU"/>
        </w:rPr>
        <w:t xml:space="preserve"> </w:t>
      </w:r>
      <w:r>
        <w:rPr>
          <w:lang w:val="ru-RU"/>
        </w:rPr>
        <w:t>его</w:t>
      </w:r>
      <w:r w:rsidRPr="003335F2">
        <w:rPr>
          <w:lang w:val="ru-RU"/>
        </w:rPr>
        <w:t xml:space="preserve">  </w:t>
      </w:r>
      <w:r w:rsidR="007039A8">
        <w:rPr>
          <w:lang w:val="ru-RU"/>
        </w:rPr>
        <w:t>лице</w:t>
      </w:r>
      <w:r w:rsidRPr="003335F2">
        <w:rPr>
          <w:lang w:val="ru-RU"/>
        </w:rPr>
        <w:t xml:space="preserve"> </w:t>
      </w:r>
      <w:r w:rsidR="007039A8">
        <w:rPr>
          <w:lang w:val="ru-RU"/>
        </w:rPr>
        <w:t>светилось доброе приветствие</w:t>
      </w:r>
      <w:r w:rsidRPr="003335F2">
        <w:rPr>
          <w:lang w:val="ru-RU"/>
        </w:rPr>
        <w:t xml:space="preserve">. </w:t>
      </w:r>
    </w:p>
    <w:p w:rsidR="007039A8" w:rsidRDefault="007039A8" w:rsidP="00935023">
      <w:pPr>
        <w:spacing w:line="276" w:lineRule="auto"/>
        <w:jc w:val="both"/>
        <w:rPr>
          <w:lang w:val="ru-RU"/>
        </w:rPr>
      </w:pPr>
    </w:p>
    <w:p w:rsidR="00387895" w:rsidRDefault="007039A8" w:rsidP="00935023">
      <w:pPr>
        <w:spacing w:line="276" w:lineRule="auto"/>
        <w:jc w:val="both"/>
        <w:rPr>
          <w:lang w:val="ru-RU"/>
        </w:rPr>
      </w:pPr>
      <w:r>
        <w:rPr>
          <w:lang w:val="ru-RU"/>
        </w:rPr>
        <w:t>Х</w:t>
      </w:r>
      <w:r w:rsidR="000A66BB">
        <w:rPr>
          <w:lang w:val="ru-RU"/>
        </w:rPr>
        <w:t>озяйство Франца Кине</w:t>
      </w:r>
      <w:r>
        <w:rPr>
          <w:lang w:val="ru-RU"/>
        </w:rPr>
        <w:t xml:space="preserve"> находится в</w:t>
      </w:r>
      <w:r w:rsidR="000D2187">
        <w:rPr>
          <w:lang w:val="ru-RU"/>
        </w:rPr>
        <w:t xml:space="preserve"> центре города, на берегу Шмиха</w:t>
      </w:r>
      <w:r w:rsidR="000A66BB">
        <w:rPr>
          <w:lang w:val="ru-RU"/>
        </w:rPr>
        <w:t>. Четырехэтажному</w:t>
      </w:r>
      <w:r w:rsidR="000A66BB" w:rsidRPr="003335F2">
        <w:rPr>
          <w:lang w:val="ru-RU"/>
        </w:rPr>
        <w:t xml:space="preserve"> </w:t>
      </w:r>
      <w:r w:rsidR="000A66BB">
        <w:rPr>
          <w:lang w:val="ru-RU"/>
        </w:rPr>
        <w:t>крестьянскому</w:t>
      </w:r>
      <w:r w:rsidR="000A66BB" w:rsidRPr="003335F2">
        <w:rPr>
          <w:lang w:val="ru-RU"/>
        </w:rPr>
        <w:t xml:space="preserve"> </w:t>
      </w:r>
      <w:r w:rsidR="000A66BB">
        <w:rPr>
          <w:lang w:val="ru-RU"/>
        </w:rPr>
        <w:t>дому</w:t>
      </w:r>
      <w:r w:rsidR="000A66BB" w:rsidRPr="003335F2">
        <w:rPr>
          <w:lang w:val="ru-RU"/>
        </w:rPr>
        <w:t xml:space="preserve">, </w:t>
      </w:r>
      <w:r w:rsidR="000A66BB">
        <w:rPr>
          <w:lang w:val="ru-RU"/>
        </w:rPr>
        <w:t>в</w:t>
      </w:r>
      <w:r w:rsidR="000A66BB" w:rsidRPr="003335F2">
        <w:rPr>
          <w:lang w:val="ru-RU"/>
        </w:rPr>
        <w:t xml:space="preserve"> </w:t>
      </w:r>
      <w:r w:rsidR="000A66BB">
        <w:rPr>
          <w:lang w:val="ru-RU"/>
        </w:rPr>
        <w:t>типичном</w:t>
      </w:r>
      <w:r w:rsidR="000A66BB" w:rsidRPr="003335F2">
        <w:rPr>
          <w:lang w:val="ru-RU"/>
        </w:rPr>
        <w:t xml:space="preserve"> </w:t>
      </w:r>
      <w:r w:rsidR="000A66BB">
        <w:rPr>
          <w:lang w:val="ru-RU"/>
        </w:rPr>
        <w:t>стиле</w:t>
      </w:r>
      <w:r w:rsidR="000A66BB" w:rsidRPr="003335F2">
        <w:rPr>
          <w:lang w:val="ru-RU"/>
        </w:rPr>
        <w:t xml:space="preserve"> </w:t>
      </w:r>
      <w:r w:rsidR="000A66BB">
        <w:rPr>
          <w:lang w:val="ru-RU"/>
        </w:rPr>
        <w:t>фахверк</w:t>
      </w:r>
      <w:r w:rsidR="000A66BB" w:rsidRPr="003335F2">
        <w:rPr>
          <w:lang w:val="ru-RU"/>
        </w:rPr>
        <w:t xml:space="preserve">, </w:t>
      </w:r>
      <w:r w:rsidR="000A66BB">
        <w:rPr>
          <w:lang w:val="ru-RU"/>
        </w:rPr>
        <w:t xml:space="preserve"> наверняка, уже несколько столетий. На окраине города раскинулись луга и поля, на которых Франц выращивает корм для своего скота. В</w:t>
      </w:r>
      <w:r w:rsidR="000A66BB" w:rsidRPr="00C0525E">
        <w:rPr>
          <w:lang w:val="ru-RU"/>
        </w:rPr>
        <w:t xml:space="preserve"> </w:t>
      </w:r>
      <w:r w:rsidR="000A66BB">
        <w:rPr>
          <w:lang w:val="ru-RU"/>
        </w:rPr>
        <w:t>современном</w:t>
      </w:r>
      <w:r w:rsidR="000A66BB" w:rsidRPr="00C0525E">
        <w:rPr>
          <w:lang w:val="ru-RU"/>
        </w:rPr>
        <w:t xml:space="preserve"> </w:t>
      </w:r>
      <w:r w:rsidR="000A66BB">
        <w:rPr>
          <w:lang w:val="ru-RU"/>
        </w:rPr>
        <w:t>механизированном</w:t>
      </w:r>
      <w:r w:rsidR="000A66BB" w:rsidRPr="00C0525E">
        <w:rPr>
          <w:lang w:val="ru-RU"/>
        </w:rPr>
        <w:t xml:space="preserve"> </w:t>
      </w:r>
      <w:r w:rsidR="000A66BB">
        <w:rPr>
          <w:lang w:val="ru-RU"/>
        </w:rPr>
        <w:t>коровнике</w:t>
      </w:r>
      <w:r w:rsidR="000A66BB" w:rsidRPr="00C0525E">
        <w:rPr>
          <w:lang w:val="ru-RU"/>
        </w:rPr>
        <w:t xml:space="preserve"> </w:t>
      </w:r>
      <w:r w:rsidR="000A66BB">
        <w:rPr>
          <w:lang w:val="ru-RU"/>
        </w:rPr>
        <w:t>у</w:t>
      </w:r>
      <w:r w:rsidR="000A66BB" w:rsidRPr="00C0525E">
        <w:rPr>
          <w:lang w:val="ru-RU"/>
        </w:rPr>
        <w:t xml:space="preserve"> </w:t>
      </w:r>
      <w:r w:rsidR="000A66BB">
        <w:rPr>
          <w:lang w:val="ru-RU"/>
        </w:rPr>
        <w:t>него</w:t>
      </w:r>
      <w:r w:rsidR="000A66BB" w:rsidRPr="00C0525E">
        <w:rPr>
          <w:lang w:val="ru-RU"/>
        </w:rPr>
        <w:t xml:space="preserve"> </w:t>
      </w:r>
      <w:r w:rsidR="000A66BB">
        <w:rPr>
          <w:lang w:val="ru-RU"/>
        </w:rPr>
        <w:t>несколько десятков великолепных коров</w:t>
      </w:r>
      <w:r w:rsidR="000A66BB" w:rsidRPr="00C0525E">
        <w:rPr>
          <w:lang w:val="ru-RU"/>
        </w:rPr>
        <w:t xml:space="preserve">. </w:t>
      </w:r>
      <w:r w:rsidR="000A66BB">
        <w:rPr>
          <w:lang w:val="ru-RU"/>
        </w:rPr>
        <w:t>Теперь</w:t>
      </w:r>
      <w:r w:rsidR="000A66BB" w:rsidRPr="009154E0">
        <w:rPr>
          <w:lang w:val="ru-RU"/>
        </w:rPr>
        <w:t xml:space="preserve"> </w:t>
      </w:r>
      <w:r w:rsidR="000A66BB">
        <w:rPr>
          <w:lang w:val="ru-RU"/>
        </w:rPr>
        <w:t>я</w:t>
      </w:r>
      <w:r w:rsidR="000A66BB" w:rsidRPr="009154E0">
        <w:rPr>
          <w:lang w:val="ru-RU"/>
        </w:rPr>
        <w:t xml:space="preserve"> </w:t>
      </w:r>
      <w:r w:rsidR="000A66BB">
        <w:rPr>
          <w:lang w:val="ru-RU"/>
        </w:rPr>
        <w:t>понял</w:t>
      </w:r>
      <w:r w:rsidR="000A66BB" w:rsidRPr="009154E0">
        <w:rPr>
          <w:lang w:val="ru-RU"/>
        </w:rPr>
        <w:t xml:space="preserve">, </w:t>
      </w:r>
      <w:r w:rsidR="000A66BB">
        <w:rPr>
          <w:lang w:val="ru-RU"/>
        </w:rPr>
        <w:t>откуда</w:t>
      </w:r>
      <w:r w:rsidR="000A66BB" w:rsidRPr="009154E0">
        <w:rPr>
          <w:lang w:val="ru-RU"/>
        </w:rPr>
        <w:t xml:space="preserve"> </w:t>
      </w:r>
      <w:r w:rsidR="000A66BB">
        <w:rPr>
          <w:lang w:val="ru-RU"/>
        </w:rPr>
        <w:t>у</w:t>
      </w:r>
      <w:r w:rsidR="000A66BB" w:rsidRPr="009154E0">
        <w:rPr>
          <w:lang w:val="ru-RU"/>
        </w:rPr>
        <w:t xml:space="preserve"> </w:t>
      </w:r>
      <w:r w:rsidR="000A66BB">
        <w:rPr>
          <w:lang w:val="ru-RU"/>
        </w:rPr>
        <w:t>Франца</w:t>
      </w:r>
      <w:r w:rsidR="000A66BB" w:rsidRPr="009154E0">
        <w:rPr>
          <w:lang w:val="ru-RU"/>
        </w:rPr>
        <w:t xml:space="preserve"> </w:t>
      </w:r>
      <w:r w:rsidR="000A66BB">
        <w:rPr>
          <w:lang w:val="ru-RU"/>
        </w:rPr>
        <w:t>столько</w:t>
      </w:r>
      <w:r w:rsidR="000A66BB" w:rsidRPr="009154E0">
        <w:rPr>
          <w:lang w:val="ru-RU"/>
        </w:rPr>
        <w:t xml:space="preserve"> </w:t>
      </w:r>
      <w:r w:rsidR="000A66BB">
        <w:rPr>
          <w:lang w:val="ru-RU"/>
        </w:rPr>
        <w:t>навоза</w:t>
      </w:r>
      <w:r w:rsidR="000A66BB" w:rsidRPr="009154E0">
        <w:rPr>
          <w:lang w:val="ru-RU"/>
        </w:rPr>
        <w:t xml:space="preserve">. </w:t>
      </w:r>
      <w:r w:rsidR="000A66BB">
        <w:rPr>
          <w:lang w:val="ru-RU"/>
        </w:rPr>
        <w:t>Франц</w:t>
      </w:r>
      <w:r w:rsidR="000A66BB" w:rsidRPr="00614168">
        <w:rPr>
          <w:lang w:val="ru-RU"/>
        </w:rPr>
        <w:t xml:space="preserve">, </w:t>
      </w:r>
      <w:r w:rsidR="000A66BB">
        <w:rPr>
          <w:lang w:val="ru-RU"/>
        </w:rPr>
        <w:t>его</w:t>
      </w:r>
      <w:r w:rsidR="000A66BB" w:rsidRPr="00614168">
        <w:rPr>
          <w:lang w:val="ru-RU"/>
        </w:rPr>
        <w:t xml:space="preserve"> </w:t>
      </w:r>
      <w:r w:rsidR="000A66BB">
        <w:rPr>
          <w:lang w:val="ru-RU"/>
        </w:rPr>
        <w:t>жена</w:t>
      </w:r>
      <w:r w:rsidR="000A66BB" w:rsidRPr="00614168">
        <w:rPr>
          <w:lang w:val="ru-RU"/>
        </w:rPr>
        <w:t xml:space="preserve"> </w:t>
      </w:r>
      <w:r w:rsidR="000A66BB">
        <w:rPr>
          <w:lang w:val="ru-RU"/>
        </w:rPr>
        <w:t>и</w:t>
      </w:r>
      <w:r w:rsidR="000A66BB" w:rsidRPr="00614168">
        <w:rPr>
          <w:lang w:val="ru-RU"/>
        </w:rPr>
        <w:t xml:space="preserve"> </w:t>
      </w:r>
      <w:r w:rsidR="000A66BB">
        <w:rPr>
          <w:lang w:val="ru-RU"/>
        </w:rPr>
        <w:t>сын</w:t>
      </w:r>
      <w:r w:rsidR="000A66BB" w:rsidRPr="00614168">
        <w:rPr>
          <w:lang w:val="ru-RU"/>
        </w:rPr>
        <w:t xml:space="preserve">  </w:t>
      </w:r>
      <w:r w:rsidR="000A66BB">
        <w:rPr>
          <w:lang w:val="ru-RU"/>
        </w:rPr>
        <w:t>были</w:t>
      </w:r>
      <w:r w:rsidR="000A66BB" w:rsidRPr="00614168">
        <w:rPr>
          <w:lang w:val="ru-RU"/>
        </w:rPr>
        <w:t xml:space="preserve"> </w:t>
      </w:r>
      <w:r w:rsidR="000A66BB">
        <w:rPr>
          <w:lang w:val="ru-RU"/>
        </w:rPr>
        <w:t>заняты</w:t>
      </w:r>
      <w:r w:rsidR="000A66BB" w:rsidRPr="00614168">
        <w:rPr>
          <w:lang w:val="ru-RU"/>
        </w:rPr>
        <w:t xml:space="preserve"> </w:t>
      </w:r>
      <w:r w:rsidR="000A66BB">
        <w:rPr>
          <w:lang w:val="ru-RU"/>
        </w:rPr>
        <w:t>с</w:t>
      </w:r>
      <w:r w:rsidR="000A66BB" w:rsidRPr="00614168">
        <w:rPr>
          <w:lang w:val="ru-RU"/>
        </w:rPr>
        <w:t xml:space="preserve"> </w:t>
      </w:r>
      <w:r w:rsidR="000A66BB">
        <w:rPr>
          <w:lang w:val="ru-RU"/>
        </w:rPr>
        <w:t>утра</w:t>
      </w:r>
      <w:r w:rsidR="000A66BB" w:rsidRPr="00614168">
        <w:rPr>
          <w:lang w:val="ru-RU"/>
        </w:rPr>
        <w:t xml:space="preserve"> </w:t>
      </w:r>
      <w:r w:rsidR="000A66BB">
        <w:rPr>
          <w:lang w:val="ru-RU"/>
        </w:rPr>
        <w:t>до</w:t>
      </w:r>
      <w:r w:rsidR="000A66BB" w:rsidRPr="00614168">
        <w:rPr>
          <w:lang w:val="ru-RU"/>
        </w:rPr>
        <w:t xml:space="preserve"> </w:t>
      </w:r>
      <w:r w:rsidR="000A66BB">
        <w:rPr>
          <w:lang w:val="ru-RU"/>
        </w:rPr>
        <w:t>вечера</w:t>
      </w:r>
      <w:r w:rsidR="000A66BB" w:rsidRPr="00614168">
        <w:rPr>
          <w:lang w:val="ru-RU"/>
        </w:rPr>
        <w:t xml:space="preserve">, </w:t>
      </w:r>
      <w:r w:rsidR="000A66BB">
        <w:rPr>
          <w:lang w:val="ru-RU"/>
        </w:rPr>
        <w:t>чтобы поддерживать хозяйство в рабочем режиме</w:t>
      </w:r>
      <w:r w:rsidR="000A66BB" w:rsidRPr="00614168">
        <w:rPr>
          <w:lang w:val="ru-RU"/>
        </w:rPr>
        <w:t>:</w:t>
      </w:r>
      <w:r w:rsidR="000A66BB">
        <w:rPr>
          <w:lang w:val="ru-RU"/>
        </w:rPr>
        <w:t xml:space="preserve"> кормить, доить, убирать навоз</w:t>
      </w:r>
      <w:r w:rsidR="000A66BB" w:rsidRPr="00614168">
        <w:rPr>
          <w:lang w:val="ru-RU"/>
        </w:rPr>
        <w:t xml:space="preserve">… </w:t>
      </w:r>
      <w:r w:rsidR="000A66BB">
        <w:rPr>
          <w:lang w:val="ru-RU"/>
        </w:rPr>
        <w:t>Уже</w:t>
      </w:r>
      <w:r w:rsidR="000A66BB" w:rsidRPr="00B241AD">
        <w:rPr>
          <w:lang w:val="ru-RU"/>
        </w:rPr>
        <w:t xml:space="preserve"> </w:t>
      </w:r>
      <w:r w:rsidR="000A66BB">
        <w:rPr>
          <w:lang w:val="ru-RU"/>
        </w:rPr>
        <w:t>с утра</w:t>
      </w:r>
      <w:r w:rsidR="000A66BB" w:rsidRPr="00B241AD">
        <w:rPr>
          <w:lang w:val="ru-RU"/>
        </w:rPr>
        <w:t xml:space="preserve"> </w:t>
      </w:r>
      <w:r w:rsidR="000A66BB">
        <w:rPr>
          <w:lang w:val="ru-RU"/>
        </w:rPr>
        <w:t>сын</w:t>
      </w:r>
      <w:r w:rsidR="000A66BB" w:rsidRPr="00B241AD">
        <w:rPr>
          <w:lang w:val="ru-RU"/>
        </w:rPr>
        <w:t xml:space="preserve"> </w:t>
      </w:r>
      <w:r w:rsidR="000A66BB">
        <w:rPr>
          <w:lang w:val="ru-RU"/>
        </w:rPr>
        <w:t>уезжал</w:t>
      </w:r>
      <w:r w:rsidR="000A66BB" w:rsidRPr="00B241AD">
        <w:rPr>
          <w:lang w:val="ru-RU"/>
        </w:rPr>
        <w:t xml:space="preserve"> </w:t>
      </w:r>
      <w:r w:rsidR="000A66BB">
        <w:rPr>
          <w:lang w:val="ru-RU"/>
        </w:rPr>
        <w:t>на</w:t>
      </w:r>
      <w:r w:rsidR="000A66BB" w:rsidRPr="00B241AD">
        <w:rPr>
          <w:lang w:val="ru-RU"/>
        </w:rPr>
        <w:t xml:space="preserve"> </w:t>
      </w:r>
      <w:r w:rsidR="000A66BB">
        <w:rPr>
          <w:lang w:val="ru-RU"/>
        </w:rPr>
        <w:t>работу</w:t>
      </w:r>
      <w:r w:rsidR="000A66BB" w:rsidRPr="00B241AD">
        <w:rPr>
          <w:lang w:val="ru-RU"/>
        </w:rPr>
        <w:t xml:space="preserve">. </w:t>
      </w:r>
      <w:r w:rsidR="000A66BB">
        <w:rPr>
          <w:lang w:val="ru-RU"/>
        </w:rPr>
        <w:t>Франц</w:t>
      </w:r>
      <w:r w:rsidR="000A66BB" w:rsidRPr="009154E0">
        <w:rPr>
          <w:lang w:val="ru-RU"/>
        </w:rPr>
        <w:t xml:space="preserve"> </w:t>
      </w:r>
      <w:r w:rsidR="000A66BB">
        <w:rPr>
          <w:lang w:val="ru-RU"/>
        </w:rPr>
        <w:t>попросил</w:t>
      </w:r>
      <w:r w:rsidR="000A66BB" w:rsidRPr="009154E0">
        <w:rPr>
          <w:lang w:val="ru-RU"/>
        </w:rPr>
        <w:t xml:space="preserve"> </w:t>
      </w:r>
      <w:r w:rsidR="000A66BB">
        <w:rPr>
          <w:lang w:val="ru-RU"/>
        </w:rPr>
        <w:t>меня</w:t>
      </w:r>
      <w:r w:rsidR="000A66BB" w:rsidRPr="009154E0">
        <w:rPr>
          <w:lang w:val="ru-RU"/>
        </w:rPr>
        <w:t xml:space="preserve"> </w:t>
      </w:r>
      <w:r w:rsidR="000A66BB">
        <w:rPr>
          <w:lang w:val="ru-RU"/>
        </w:rPr>
        <w:t>ему</w:t>
      </w:r>
      <w:r w:rsidR="000A66BB" w:rsidRPr="009154E0">
        <w:rPr>
          <w:lang w:val="ru-RU"/>
        </w:rPr>
        <w:t xml:space="preserve"> </w:t>
      </w:r>
      <w:r w:rsidR="000A66BB">
        <w:rPr>
          <w:lang w:val="ru-RU"/>
        </w:rPr>
        <w:t>помочь</w:t>
      </w:r>
      <w:r w:rsidR="000A66BB" w:rsidRPr="009154E0">
        <w:rPr>
          <w:lang w:val="ru-RU"/>
        </w:rPr>
        <w:t xml:space="preserve">. </w:t>
      </w:r>
      <w:r w:rsidR="000A66BB">
        <w:rPr>
          <w:lang w:val="ru-RU"/>
        </w:rPr>
        <w:t>Коровы</w:t>
      </w:r>
      <w:r w:rsidR="000A66BB" w:rsidRPr="00614168">
        <w:rPr>
          <w:lang w:val="ru-RU"/>
        </w:rPr>
        <w:t xml:space="preserve"> </w:t>
      </w:r>
      <w:r w:rsidR="000A66BB">
        <w:rPr>
          <w:lang w:val="ru-RU"/>
        </w:rPr>
        <w:t>были</w:t>
      </w:r>
      <w:r w:rsidR="000A66BB" w:rsidRPr="00614168">
        <w:rPr>
          <w:lang w:val="ru-RU"/>
        </w:rPr>
        <w:t xml:space="preserve"> </w:t>
      </w:r>
      <w:r w:rsidR="000A66BB">
        <w:rPr>
          <w:lang w:val="ru-RU"/>
        </w:rPr>
        <w:t>уже</w:t>
      </w:r>
      <w:r w:rsidR="000A66BB" w:rsidRPr="00614168">
        <w:rPr>
          <w:lang w:val="ru-RU"/>
        </w:rPr>
        <w:t xml:space="preserve"> </w:t>
      </w:r>
      <w:r w:rsidR="000A66BB">
        <w:rPr>
          <w:lang w:val="ru-RU"/>
        </w:rPr>
        <w:t>подоены</w:t>
      </w:r>
      <w:r w:rsidR="000A66BB" w:rsidRPr="00614168">
        <w:rPr>
          <w:lang w:val="ru-RU"/>
        </w:rPr>
        <w:t xml:space="preserve">, </w:t>
      </w:r>
      <w:r w:rsidR="000A66BB">
        <w:rPr>
          <w:lang w:val="ru-RU"/>
        </w:rPr>
        <w:t>и</w:t>
      </w:r>
      <w:r w:rsidR="000A66BB" w:rsidRPr="00614168">
        <w:rPr>
          <w:lang w:val="ru-RU"/>
        </w:rPr>
        <w:t xml:space="preserve"> </w:t>
      </w:r>
      <w:r w:rsidR="000A66BB">
        <w:rPr>
          <w:lang w:val="ru-RU"/>
        </w:rPr>
        <w:t>мы</w:t>
      </w:r>
      <w:r w:rsidR="000A66BB" w:rsidRPr="00614168">
        <w:rPr>
          <w:lang w:val="ru-RU"/>
        </w:rPr>
        <w:t xml:space="preserve"> </w:t>
      </w:r>
      <w:r w:rsidR="000A66BB">
        <w:rPr>
          <w:lang w:val="ru-RU"/>
        </w:rPr>
        <w:t>вместе</w:t>
      </w:r>
      <w:r w:rsidR="000A66BB" w:rsidRPr="00614168">
        <w:rPr>
          <w:lang w:val="ru-RU"/>
        </w:rPr>
        <w:t xml:space="preserve"> </w:t>
      </w:r>
      <w:r w:rsidR="00387895">
        <w:rPr>
          <w:lang w:val="ru-RU"/>
        </w:rPr>
        <w:t xml:space="preserve">на тележке  </w:t>
      </w:r>
      <w:r w:rsidR="000A66BB">
        <w:rPr>
          <w:lang w:val="ru-RU"/>
        </w:rPr>
        <w:t>буксировали</w:t>
      </w:r>
      <w:r w:rsidR="000A66BB" w:rsidRPr="00614168">
        <w:rPr>
          <w:lang w:val="ru-RU"/>
        </w:rPr>
        <w:t xml:space="preserve">    300-</w:t>
      </w:r>
      <w:r w:rsidR="000A66BB">
        <w:rPr>
          <w:lang w:val="ru-RU"/>
        </w:rPr>
        <w:t>литровую цистерну с молоком со дво</w:t>
      </w:r>
      <w:r w:rsidR="00387895">
        <w:rPr>
          <w:lang w:val="ru-RU"/>
        </w:rPr>
        <w:t xml:space="preserve">ра. </w:t>
      </w:r>
      <w:r w:rsidR="000A66BB">
        <w:rPr>
          <w:lang w:val="ru-RU"/>
        </w:rPr>
        <w:t>Бочка из нержавеющей стали сверкала как украшение для рождественской елки.</w:t>
      </w:r>
      <w:r w:rsidR="000A66BB" w:rsidRPr="00614168">
        <w:rPr>
          <w:lang w:val="ru-RU"/>
        </w:rPr>
        <w:t xml:space="preserve"> </w:t>
      </w:r>
      <w:r w:rsidR="000A66BB">
        <w:rPr>
          <w:lang w:val="ru-RU"/>
        </w:rPr>
        <w:t>И</w:t>
      </w:r>
      <w:r w:rsidR="000A66BB" w:rsidRPr="00614168">
        <w:rPr>
          <w:lang w:val="ru-RU"/>
        </w:rPr>
        <w:t xml:space="preserve"> </w:t>
      </w:r>
      <w:r w:rsidR="000A66BB">
        <w:rPr>
          <w:lang w:val="ru-RU"/>
        </w:rPr>
        <w:t>только</w:t>
      </w:r>
      <w:r w:rsidR="000A66BB" w:rsidRPr="00614168">
        <w:rPr>
          <w:lang w:val="ru-RU"/>
        </w:rPr>
        <w:t xml:space="preserve"> </w:t>
      </w:r>
      <w:r w:rsidR="000A66BB">
        <w:rPr>
          <w:lang w:val="ru-RU"/>
        </w:rPr>
        <w:t>тогда</w:t>
      </w:r>
      <w:r w:rsidR="000A66BB" w:rsidRPr="00614168">
        <w:rPr>
          <w:lang w:val="ru-RU"/>
        </w:rPr>
        <w:t xml:space="preserve"> </w:t>
      </w:r>
      <w:r w:rsidR="000A66BB">
        <w:rPr>
          <w:lang w:val="ru-RU"/>
        </w:rPr>
        <w:t>я</w:t>
      </w:r>
      <w:r w:rsidR="000A66BB" w:rsidRPr="00614168">
        <w:rPr>
          <w:lang w:val="ru-RU"/>
        </w:rPr>
        <w:t xml:space="preserve"> </w:t>
      </w:r>
      <w:r w:rsidR="000A66BB">
        <w:rPr>
          <w:lang w:val="ru-RU"/>
        </w:rPr>
        <w:t>заметил</w:t>
      </w:r>
      <w:r w:rsidR="000A66BB" w:rsidRPr="00614168">
        <w:rPr>
          <w:lang w:val="ru-RU"/>
        </w:rPr>
        <w:t xml:space="preserve">, </w:t>
      </w:r>
      <w:r w:rsidR="000A66BB">
        <w:rPr>
          <w:lang w:val="ru-RU"/>
        </w:rPr>
        <w:t xml:space="preserve">что другие фермеры тоже выкатили свои цистерны. </w:t>
      </w:r>
    </w:p>
    <w:p w:rsidR="00387895" w:rsidRDefault="00387895" w:rsidP="00935023">
      <w:pPr>
        <w:spacing w:line="276" w:lineRule="auto"/>
        <w:jc w:val="both"/>
        <w:rPr>
          <w:lang w:val="ru-RU"/>
        </w:rPr>
      </w:pPr>
    </w:p>
    <w:p w:rsidR="000A66BB" w:rsidRPr="007A4531" w:rsidRDefault="000A66BB" w:rsidP="00935023">
      <w:pPr>
        <w:spacing w:line="276" w:lineRule="auto"/>
        <w:jc w:val="both"/>
        <w:rPr>
          <w:lang w:val="ru-RU"/>
        </w:rPr>
      </w:pPr>
      <w:r>
        <w:rPr>
          <w:lang w:val="ru-RU"/>
        </w:rPr>
        <w:t>Как</w:t>
      </w:r>
      <w:r w:rsidRPr="00614168">
        <w:rPr>
          <w:lang w:val="ru-RU"/>
        </w:rPr>
        <w:t xml:space="preserve"> </w:t>
      </w:r>
      <w:r>
        <w:rPr>
          <w:lang w:val="ru-RU"/>
        </w:rPr>
        <w:t>по</w:t>
      </w:r>
      <w:r w:rsidRPr="00614168">
        <w:rPr>
          <w:lang w:val="ru-RU"/>
        </w:rPr>
        <w:t xml:space="preserve"> </w:t>
      </w:r>
      <w:r>
        <w:rPr>
          <w:lang w:val="ru-RU"/>
        </w:rPr>
        <w:t>расписанию,</w:t>
      </w:r>
      <w:r w:rsidRPr="00614168">
        <w:rPr>
          <w:lang w:val="ru-RU"/>
        </w:rPr>
        <w:t xml:space="preserve">  </w:t>
      </w:r>
      <w:r>
        <w:rPr>
          <w:lang w:val="ru-RU"/>
        </w:rPr>
        <w:t>подъехала другая, такая же блестящая цистерна, грузовик, из кабины которого вышел деловитый водитель.  Он</w:t>
      </w:r>
      <w:r w:rsidRPr="009C220B">
        <w:rPr>
          <w:lang w:val="ru-RU"/>
        </w:rPr>
        <w:t xml:space="preserve"> </w:t>
      </w:r>
      <w:r>
        <w:rPr>
          <w:lang w:val="ru-RU"/>
        </w:rPr>
        <w:t>вставил</w:t>
      </w:r>
      <w:r w:rsidRPr="009C220B">
        <w:rPr>
          <w:lang w:val="ru-RU"/>
        </w:rPr>
        <w:t xml:space="preserve"> </w:t>
      </w:r>
      <w:r>
        <w:rPr>
          <w:lang w:val="ru-RU"/>
        </w:rPr>
        <w:t>в</w:t>
      </w:r>
      <w:r w:rsidRPr="009C220B">
        <w:rPr>
          <w:lang w:val="ru-RU"/>
        </w:rPr>
        <w:t xml:space="preserve"> </w:t>
      </w:r>
      <w:r>
        <w:rPr>
          <w:lang w:val="ru-RU"/>
        </w:rPr>
        <w:t>нашу</w:t>
      </w:r>
      <w:r w:rsidRPr="009C220B">
        <w:rPr>
          <w:lang w:val="ru-RU"/>
        </w:rPr>
        <w:t xml:space="preserve"> </w:t>
      </w:r>
      <w:r>
        <w:rPr>
          <w:lang w:val="ru-RU"/>
        </w:rPr>
        <w:t>бочку</w:t>
      </w:r>
      <w:r w:rsidRPr="009C220B">
        <w:rPr>
          <w:lang w:val="ru-RU"/>
        </w:rPr>
        <w:t xml:space="preserve"> </w:t>
      </w:r>
      <w:r>
        <w:rPr>
          <w:lang w:val="ru-RU"/>
        </w:rPr>
        <w:t>резиновый</w:t>
      </w:r>
      <w:r w:rsidRPr="009C220B">
        <w:rPr>
          <w:lang w:val="ru-RU"/>
        </w:rPr>
        <w:t xml:space="preserve"> </w:t>
      </w:r>
      <w:r>
        <w:rPr>
          <w:lang w:val="ru-RU"/>
        </w:rPr>
        <w:t>шланг</w:t>
      </w:r>
      <w:r w:rsidRPr="009C220B">
        <w:rPr>
          <w:lang w:val="ru-RU"/>
        </w:rPr>
        <w:t xml:space="preserve"> </w:t>
      </w:r>
      <w:r>
        <w:rPr>
          <w:lang w:val="ru-RU"/>
        </w:rPr>
        <w:t>диаметром</w:t>
      </w:r>
      <w:r w:rsidRPr="009C220B">
        <w:rPr>
          <w:lang w:val="ru-RU"/>
        </w:rPr>
        <w:t xml:space="preserve"> </w:t>
      </w:r>
      <w:r>
        <w:rPr>
          <w:lang w:val="ru-RU"/>
        </w:rPr>
        <w:t>десять</w:t>
      </w:r>
      <w:r w:rsidRPr="009C220B">
        <w:rPr>
          <w:lang w:val="ru-RU"/>
        </w:rPr>
        <w:t xml:space="preserve"> </w:t>
      </w:r>
      <w:r>
        <w:rPr>
          <w:lang w:val="ru-RU"/>
        </w:rPr>
        <w:t>сантиметров</w:t>
      </w:r>
      <w:r w:rsidRPr="009C220B">
        <w:rPr>
          <w:lang w:val="ru-RU"/>
        </w:rPr>
        <w:t xml:space="preserve"> </w:t>
      </w:r>
      <w:r>
        <w:rPr>
          <w:lang w:val="ru-RU"/>
        </w:rPr>
        <w:t>и</w:t>
      </w:r>
      <w:r w:rsidRPr="009C220B">
        <w:rPr>
          <w:lang w:val="ru-RU"/>
        </w:rPr>
        <w:t xml:space="preserve"> </w:t>
      </w:r>
      <w:r>
        <w:rPr>
          <w:lang w:val="ru-RU"/>
        </w:rPr>
        <w:t xml:space="preserve"> высосал примерно за </w:t>
      </w:r>
      <w:r w:rsidRPr="009C220B">
        <w:rPr>
          <w:lang w:val="ru-RU"/>
        </w:rPr>
        <w:t>15</w:t>
      </w:r>
      <w:r>
        <w:rPr>
          <w:lang w:val="ru-RU"/>
        </w:rPr>
        <w:t xml:space="preserve"> секунд </w:t>
      </w:r>
      <w:r w:rsidRPr="009C220B">
        <w:rPr>
          <w:lang w:val="ru-RU"/>
        </w:rPr>
        <w:t xml:space="preserve">  300</w:t>
      </w:r>
      <w:r>
        <w:rPr>
          <w:lang w:val="ru-RU"/>
        </w:rPr>
        <w:t xml:space="preserve"> литров молока</w:t>
      </w:r>
      <w:r w:rsidRPr="009C220B">
        <w:rPr>
          <w:lang w:val="ru-RU"/>
        </w:rPr>
        <w:t>.</w:t>
      </w:r>
      <w:r>
        <w:rPr>
          <w:lang w:val="ru-RU"/>
        </w:rPr>
        <w:t xml:space="preserve"> На</w:t>
      </w:r>
      <w:r w:rsidRPr="009C220B">
        <w:rPr>
          <w:lang w:val="ru-RU"/>
        </w:rPr>
        <w:t xml:space="preserve"> </w:t>
      </w:r>
      <w:r>
        <w:rPr>
          <w:lang w:val="ru-RU"/>
        </w:rPr>
        <w:t>дисплее</w:t>
      </w:r>
      <w:r w:rsidRPr="009C220B">
        <w:rPr>
          <w:lang w:val="ru-RU"/>
        </w:rPr>
        <w:t xml:space="preserve"> </w:t>
      </w:r>
      <w:r>
        <w:rPr>
          <w:lang w:val="ru-RU"/>
        </w:rPr>
        <w:t>сразу</w:t>
      </w:r>
      <w:r w:rsidRPr="009C220B">
        <w:rPr>
          <w:lang w:val="ru-RU"/>
        </w:rPr>
        <w:t xml:space="preserve"> </w:t>
      </w:r>
      <w:r>
        <w:rPr>
          <w:lang w:val="ru-RU"/>
        </w:rPr>
        <w:t xml:space="preserve">появились показатели, </w:t>
      </w:r>
      <w:r w:rsidRPr="009C220B">
        <w:rPr>
          <w:lang w:val="ru-RU"/>
        </w:rPr>
        <w:t xml:space="preserve"> </w:t>
      </w:r>
      <w:r>
        <w:rPr>
          <w:lang w:val="ru-RU"/>
        </w:rPr>
        <w:t>не</w:t>
      </w:r>
      <w:r w:rsidRPr="009C220B">
        <w:rPr>
          <w:lang w:val="ru-RU"/>
        </w:rPr>
        <w:t xml:space="preserve"> </w:t>
      </w:r>
      <w:r>
        <w:rPr>
          <w:lang w:val="ru-RU"/>
        </w:rPr>
        <w:t>только</w:t>
      </w:r>
      <w:r w:rsidRPr="009C220B">
        <w:rPr>
          <w:lang w:val="ru-RU"/>
        </w:rPr>
        <w:t xml:space="preserve"> </w:t>
      </w:r>
      <w:r>
        <w:rPr>
          <w:lang w:val="ru-RU"/>
        </w:rPr>
        <w:t>количество молока</w:t>
      </w:r>
      <w:r w:rsidRPr="009C220B">
        <w:rPr>
          <w:lang w:val="ru-RU"/>
        </w:rPr>
        <w:t xml:space="preserve">, </w:t>
      </w:r>
      <w:r>
        <w:rPr>
          <w:lang w:val="ru-RU"/>
        </w:rPr>
        <w:t>но</w:t>
      </w:r>
      <w:r w:rsidRPr="009C220B">
        <w:rPr>
          <w:lang w:val="ru-RU"/>
        </w:rPr>
        <w:t xml:space="preserve"> </w:t>
      </w:r>
      <w:r>
        <w:rPr>
          <w:lang w:val="ru-RU"/>
        </w:rPr>
        <w:t>и</w:t>
      </w:r>
      <w:r w:rsidRPr="009C220B">
        <w:rPr>
          <w:lang w:val="ru-RU"/>
        </w:rPr>
        <w:t xml:space="preserve"> </w:t>
      </w:r>
      <w:r>
        <w:rPr>
          <w:lang w:val="ru-RU"/>
        </w:rPr>
        <w:t>содержание</w:t>
      </w:r>
      <w:r w:rsidRPr="009C220B">
        <w:rPr>
          <w:lang w:val="ru-RU"/>
        </w:rPr>
        <w:t xml:space="preserve"> </w:t>
      </w:r>
      <w:r>
        <w:rPr>
          <w:lang w:val="ru-RU"/>
        </w:rPr>
        <w:t>жира</w:t>
      </w:r>
      <w:r w:rsidRPr="009C220B">
        <w:rPr>
          <w:lang w:val="ru-RU"/>
        </w:rPr>
        <w:t xml:space="preserve"> </w:t>
      </w:r>
      <w:r>
        <w:rPr>
          <w:lang w:val="ru-RU"/>
        </w:rPr>
        <w:t>в</w:t>
      </w:r>
      <w:r w:rsidRPr="009C220B">
        <w:rPr>
          <w:lang w:val="ru-RU"/>
        </w:rPr>
        <w:t xml:space="preserve"> </w:t>
      </w:r>
      <w:r>
        <w:rPr>
          <w:lang w:val="ru-RU"/>
        </w:rPr>
        <w:t>молоке, а также цена, указанная в немецких марках. Но</w:t>
      </w:r>
      <w:r w:rsidRPr="007A4531">
        <w:rPr>
          <w:lang w:val="ru-RU"/>
        </w:rPr>
        <w:t xml:space="preserve">, </w:t>
      </w:r>
      <w:r>
        <w:rPr>
          <w:lang w:val="ru-RU"/>
        </w:rPr>
        <w:t>несмотря</w:t>
      </w:r>
      <w:r w:rsidRPr="007A4531">
        <w:rPr>
          <w:lang w:val="ru-RU"/>
        </w:rPr>
        <w:t xml:space="preserve"> </w:t>
      </w:r>
      <w:r>
        <w:rPr>
          <w:lang w:val="ru-RU"/>
        </w:rPr>
        <w:t>на</w:t>
      </w:r>
      <w:r w:rsidRPr="007A4531">
        <w:rPr>
          <w:lang w:val="ru-RU"/>
        </w:rPr>
        <w:t xml:space="preserve"> </w:t>
      </w:r>
      <w:r>
        <w:rPr>
          <w:lang w:val="ru-RU"/>
        </w:rPr>
        <w:t>все</w:t>
      </w:r>
      <w:r w:rsidRPr="007A4531">
        <w:rPr>
          <w:lang w:val="ru-RU"/>
        </w:rPr>
        <w:t xml:space="preserve"> </w:t>
      </w:r>
      <w:r>
        <w:rPr>
          <w:lang w:val="ru-RU"/>
        </w:rPr>
        <w:t>очевидные</w:t>
      </w:r>
      <w:r w:rsidRPr="007A4531">
        <w:rPr>
          <w:lang w:val="ru-RU"/>
        </w:rPr>
        <w:t xml:space="preserve"> </w:t>
      </w:r>
      <w:r>
        <w:rPr>
          <w:lang w:val="ru-RU"/>
        </w:rPr>
        <w:t>достижения</w:t>
      </w:r>
      <w:r w:rsidRPr="007A4531">
        <w:rPr>
          <w:lang w:val="ru-RU"/>
        </w:rPr>
        <w:t xml:space="preserve"> </w:t>
      </w:r>
      <w:r>
        <w:rPr>
          <w:lang w:val="ru-RU"/>
        </w:rPr>
        <w:t>немецкой</w:t>
      </w:r>
      <w:r w:rsidRPr="007A4531">
        <w:rPr>
          <w:lang w:val="ru-RU"/>
        </w:rPr>
        <w:t xml:space="preserve"> </w:t>
      </w:r>
      <w:r>
        <w:rPr>
          <w:lang w:val="ru-RU"/>
        </w:rPr>
        <w:t>сельскохозяйственной</w:t>
      </w:r>
      <w:r w:rsidRPr="007A4531">
        <w:rPr>
          <w:lang w:val="ru-RU"/>
        </w:rPr>
        <w:t xml:space="preserve"> </w:t>
      </w:r>
      <w:r>
        <w:rPr>
          <w:lang w:val="ru-RU"/>
        </w:rPr>
        <w:t>техники</w:t>
      </w:r>
      <w:r w:rsidRPr="007A4531">
        <w:rPr>
          <w:lang w:val="ru-RU"/>
        </w:rPr>
        <w:t xml:space="preserve">,   </w:t>
      </w:r>
      <w:r>
        <w:rPr>
          <w:lang w:val="ru-RU"/>
        </w:rPr>
        <w:t>работа</w:t>
      </w:r>
      <w:r w:rsidRPr="007A4531">
        <w:rPr>
          <w:lang w:val="ru-RU"/>
        </w:rPr>
        <w:t xml:space="preserve"> </w:t>
      </w:r>
      <w:r>
        <w:rPr>
          <w:lang w:val="ru-RU"/>
        </w:rPr>
        <w:t>не</w:t>
      </w:r>
      <w:r w:rsidRPr="007A4531">
        <w:rPr>
          <w:lang w:val="ru-RU"/>
        </w:rPr>
        <w:t xml:space="preserve"> </w:t>
      </w:r>
      <w:r>
        <w:rPr>
          <w:lang w:val="ru-RU"/>
        </w:rPr>
        <w:t>стала</w:t>
      </w:r>
      <w:r w:rsidRPr="007A4531">
        <w:rPr>
          <w:lang w:val="ru-RU"/>
        </w:rPr>
        <w:t xml:space="preserve"> </w:t>
      </w:r>
      <w:r>
        <w:rPr>
          <w:lang w:val="ru-RU"/>
        </w:rPr>
        <w:t>намного</w:t>
      </w:r>
      <w:r w:rsidRPr="007A4531">
        <w:rPr>
          <w:lang w:val="ru-RU"/>
        </w:rPr>
        <w:t xml:space="preserve"> </w:t>
      </w:r>
      <w:r>
        <w:rPr>
          <w:lang w:val="ru-RU"/>
        </w:rPr>
        <w:t>легче</w:t>
      </w:r>
      <w:r w:rsidRPr="007A4531">
        <w:rPr>
          <w:lang w:val="ru-RU"/>
        </w:rPr>
        <w:t xml:space="preserve">, </w:t>
      </w:r>
      <w:r>
        <w:rPr>
          <w:lang w:val="ru-RU"/>
        </w:rPr>
        <w:t>потому</w:t>
      </w:r>
      <w:r w:rsidRPr="007A4531">
        <w:rPr>
          <w:lang w:val="ru-RU"/>
        </w:rPr>
        <w:t xml:space="preserve"> </w:t>
      </w:r>
      <w:r>
        <w:rPr>
          <w:lang w:val="ru-RU"/>
        </w:rPr>
        <w:t>что</w:t>
      </w:r>
      <w:r w:rsidRPr="007A4531">
        <w:rPr>
          <w:lang w:val="ru-RU"/>
        </w:rPr>
        <w:t xml:space="preserve"> </w:t>
      </w:r>
      <w:r>
        <w:rPr>
          <w:lang w:val="ru-RU"/>
        </w:rPr>
        <w:t>до</w:t>
      </w:r>
      <w:r w:rsidRPr="007A4531">
        <w:rPr>
          <w:lang w:val="ru-RU"/>
        </w:rPr>
        <w:t xml:space="preserve"> </w:t>
      </w:r>
      <w:r>
        <w:rPr>
          <w:lang w:val="ru-RU"/>
        </w:rPr>
        <w:t>сих</w:t>
      </w:r>
      <w:r w:rsidRPr="007A4531">
        <w:rPr>
          <w:lang w:val="ru-RU"/>
        </w:rPr>
        <w:t xml:space="preserve"> </w:t>
      </w:r>
      <w:r>
        <w:rPr>
          <w:lang w:val="ru-RU"/>
        </w:rPr>
        <w:t>пор</w:t>
      </w:r>
      <w:r w:rsidRPr="007A4531">
        <w:rPr>
          <w:lang w:val="ru-RU"/>
        </w:rPr>
        <w:t xml:space="preserve"> </w:t>
      </w:r>
      <w:r>
        <w:rPr>
          <w:lang w:val="ru-RU"/>
        </w:rPr>
        <w:t>я</w:t>
      </w:r>
      <w:r w:rsidRPr="007A4531">
        <w:rPr>
          <w:lang w:val="ru-RU"/>
        </w:rPr>
        <w:t xml:space="preserve"> </w:t>
      </w:r>
      <w:r>
        <w:rPr>
          <w:lang w:val="ru-RU"/>
        </w:rPr>
        <w:t>ощущаю</w:t>
      </w:r>
      <w:r w:rsidRPr="007A4531">
        <w:rPr>
          <w:lang w:val="ru-RU"/>
        </w:rPr>
        <w:t xml:space="preserve"> </w:t>
      </w:r>
      <w:r>
        <w:rPr>
          <w:lang w:val="ru-RU"/>
        </w:rPr>
        <w:t>руками</w:t>
      </w:r>
      <w:r w:rsidRPr="007A4531">
        <w:rPr>
          <w:lang w:val="ru-RU"/>
        </w:rPr>
        <w:t xml:space="preserve">, </w:t>
      </w:r>
      <w:r>
        <w:rPr>
          <w:lang w:val="ru-RU"/>
        </w:rPr>
        <w:t>как</w:t>
      </w:r>
      <w:r w:rsidRPr="007A4531">
        <w:rPr>
          <w:lang w:val="ru-RU"/>
        </w:rPr>
        <w:t xml:space="preserve">  </w:t>
      </w:r>
      <w:r>
        <w:rPr>
          <w:lang w:val="ru-RU"/>
        </w:rPr>
        <w:t>тяжело</w:t>
      </w:r>
      <w:r w:rsidRPr="007A4531">
        <w:rPr>
          <w:lang w:val="ru-RU"/>
        </w:rPr>
        <w:t xml:space="preserve"> </w:t>
      </w:r>
      <w:r>
        <w:rPr>
          <w:lang w:val="ru-RU"/>
        </w:rPr>
        <w:t xml:space="preserve">было вдвоем,  со двора и небольшой отрезок в гору,  тащить </w:t>
      </w:r>
      <w:r w:rsidRPr="007A4531">
        <w:rPr>
          <w:lang w:val="ru-RU"/>
        </w:rPr>
        <w:t xml:space="preserve">  </w:t>
      </w:r>
      <w:r>
        <w:rPr>
          <w:lang w:val="ru-RU"/>
        </w:rPr>
        <w:t>эту бочку с молоком.</w:t>
      </w:r>
    </w:p>
    <w:p w:rsidR="00387895" w:rsidRDefault="00387895" w:rsidP="00935023">
      <w:pPr>
        <w:spacing w:line="276" w:lineRule="auto"/>
        <w:jc w:val="both"/>
        <w:rPr>
          <w:lang w:val="ru-RU"/>
        </w:rPr>
      </w:pPr>
    </w:p>
    <w:p w:rsidR="000A66BB" w:rsidRPr="00BF2149" w:rsidRDefault="000A66BB" w:rsidP="00935023">
      <w:pPr>
        <w:spacing w:line="276" w:lineRule="auto"/>
        <w:jc w:val="both"/>
        <w:rPr>
          <w:lang w:val="ru-RU"/>
        </w:rPr>
      </w:pPr>
      <w:r>
        <w:rPr>
          <w:lang w:val="ru-RU"/>
        </w:rPr>
        <w:t>Эти</w:t>
      </w:r>
      <w:r w:rsidRPr="007A4531">
        <w:rPr>
          <w:lang w:val="ru-RU"/>
        </w:rPr>
        <w:t xml:space="preserve"> </w:t>
      </w:r>
      <w:r>
        <w:rPr>
          <w:lang w:val="ru-RU"/>
        </w:rPr>
        <w:t>несколько</w:t>
      </w:r>
      <w:r w:rsidRPr="007A4531">
        <w:rPr>
          <w:lang w:val="ru-RU"/>
        </w:rPr>
        <w:t xml:space="preserve"> </w:t>
      </w:r>
      <w:r>
        <w:rPr>
          <w:lang w:val="ru-RU"/>
        </w:rPr>
        <w:t>дней</w:t>
      </w:r>
      <w:r w:rsidRPr="007A4531">
        <w:rPr>
          <w:lang w:val="ru-RU"/>
        </w:rPr>
        <w:t xml:space="preserve">, </w:t>
      </w:r>
      <w:r>
        <w:rPr>
          <w:lang w:val="ru-RU"/>
        </w:rPr>
        <w:t>проведенных</w:t>
      </w:r>
      <w:r w:rsidRPr="007A4531">
        <w:rPr>
          <w:lang w:val="ru-RU"/>
        </w:rPr>
        <w:t xml:space="preserve"> </w:t>
      </w:r>
      <w:r>
        <w:rPr>
          <w:lang w:val="ru-RU"/>
        </w:rPr>
        <w:t>с</w:t>
      </w:r>
      <w:r w:rsidRPr="007A4531">
        <w:rPr>
          <w:lang w:val="ru-RU"/>
        </w:rPr>
        <w:t xml:space="preserve"> </w:t>
      </w:r>
      <w:r>
        <w:rPr>
          <w:lang w:val="ru-RU"/>
        </w:rPr>
        <w:t>Францем</w:t>
      </w:r>
      <w:r w:rsidRPr="007A4531">
        <w:rPr>
          <w:lang w:val="ru-RU"/>
        </w:rPr>
        <w:t xml:space="preserve">, </w:t>
      </w:r>
      <w:r>
        <w:rPr>
          <w:lang w:val="ru-RU"/>
        </w:rPr>
        <w:t>наполнили</w:t>
      </w:r>
      <w:r w:rsidRPr="007A4531">
        <w:rPr>
          <w:lang w:val="ru-RU"/>
        </w:rPr>
        <w:t xml:space="preserve"> </w:t>
      </w:r>
      <w:r>
        <w:rPr>
          <w:lang w:val="ru-RU"/>
        </w:rPr>
        <w:t>нашу</w:t>
      </w:r>
      <w:r w:rsidRPr="007A4531">
        <w:rPr>
          <w:lang w:val="ru-RU"/>
        </w:rPr>
        <w:t xml:space="preserve"> </w:t>
      </w:r>
      <w:r>
        <w:rPr>
          <w:lang w:val="ru-RU"/>
        </w:rPr>
        <w:t>жизнь</w:t>
      </w:r>
      <w:r w:rsidRPr="007A4531">
        <w:rPr>
          <w:lang w:val="ru-RU"/>
        </w:rPr>
        <w:t xml:space="preserve">, </w:t>
      </w:r>
      <w:r>
        <w:rPr>
          <w:lang w:val="ru-RU"/>
        </w:rPr>
        <w:t>Татьяны</w:t>
      </w:r>
      <w:r w:rsidRPr="007A4531">
        <w:rPr>
          <w:lang w:val="ru-RU"/>
        </w:rPr>
        <w:t xml:space="preserve"> </w:t>
      </w:r>
      <w:r>
        <w:rPr>
          <w:lang w:val="ru-RU"/>
        </w:rPr>
        <w:t>и</w:t>
      </w:r>
      <w:r w:rsidRPr="007A4531">
        <w:rPr>
          <w:lang w:val="ru-RU"/>
        </w:rPr>
        <w:t xml:space="preserve"> </w:t>
      </w:r>
      <w:r>
        <w:rPr>
          <w:lang w:val="ru-RU"/>
        </w:rPr>
        <w:t>мою</w:t>
      </w:r>
      <w:r w:rsidRPr="007A4531">
        <w:rPr>
          <w:lang w:val="ru-RU"/>
        </w:rPr>
        <w:t>,</w:t>
      </w:r>
      <w:r>
        <w:rPr>
          <w:lang w:val="ru-RU"/>
        </w:rPr>
        <w:t xml:space="preserve"> занятую, в основном, работой в музее, ожившей памятью культуры</w:t>
      </w:r>
      <w:r w:rsidR="00E46B7F">
        <w:rPr>
          <w:lang w:val="ru-RU"/>
        </w:rPr>
        <w:t xml:space="preserve"> и</w:t>
      </w:r>
      <w:r w:rsidRPr="009154E0">
        <w:rPr>
          <w:lang w:val="ru-RU"/>
        </w:rPr>
        <w:t xml:space="preserve"> </w:t>
      </w:r>
      <w:r>
        <w:rPr>
          <w:lang w:val="ru-RU"/>
        </w:rPr>
        <w:t>достопримечательностями</w:t>
      </w:r>
      <w:r w:rsidRPr="009154E0">
        <w:rPr>
          <w:lang w:val="ru-RU"/>
        </w:rPr>
        <w:t xml:space="preserve">. </w:t>
      </w:r>
      <w:r>
        <w:rPr>
          <w:lang w:val="ru-RU"/>
        </w:rPr>
        <w:t>Франц</w:t>
      </w:r>
      <w:r w:rsidRPr="00C97989">
        <w:rPr>
          <w:lang w:val="ru-RU"/>
        </w:rPr>
        <w:t xml:space="preserve"> </w:t>
      </w:r>
      <w:r>
        <w:rPr>
          <w:lang w:val="ru-RU"/>
        </w:rPr>
        <w:t>свозил</w:t>
      </w:r>
      <w:r w:rsidRPr="00C97989">
        <w:rPr>
          <w:lang w:val="ru-RU"/>
        </w:rPr>
        <w:t xml:space="preserve"> </w:t>
      </w:r>
      <w:r>
        <w:rPr>
          <w:lang w:val="ru-RU"/>
        </w:rPr>
        <w:t>нас</w:t>
      </w:r>
      <w:r w:rsidRPr="00C97989">
        <w:rPr>
          <w:lang w:val="ru-RU"/>
        </w:rPr>
        <w:t xml:space="preserve"> </w:t>
      </w:r>
      <w:r>
        <w:rPr>
          <w:lang w:val="ru-RU"/>
        </w:rPr>
        <w:t>в</w:t>
      </w:r>
      <w:r w:rsidRPr="00C97989">
        <w:rPr>
          <w:lang w:val="ru-RU"/>
        </w:rPr>
        <w:t xml:space="preserve"> </w:t>
      </w:r>
      <w:r>
        <w:rPr>
          <w:lang w:val="ru-RU"/>
        </w:rPr>
        <w:t>один</w:t>
      </w:r>
      <w:r w:rsidRPr="00C97989">
        <w:rPr>
          <w:lang w:val="ru-RU"/>
        </w:rPr>
        <w:t xml:space="preserve"> </w:t>
      </w:r>
      <w:r>
        <w:rPr>
          <w:lang w:val="ru-RU"/>
        </w:rPr>
        <w:t>небольшой</w:t>
      </w:r>
      <w:r w:rsidRPr="00C97989">
        <w:rPr>
          <w:lang w:val="ru-RU"/>
        </w:rPr>
        <w:t xml:space="preserve"> </w:t>
      </w:r>
      <w:r>
        <w:rPr>
          <w:lang w:val="ru-RU"/>
        </w:rPr>
        <w:t>городок</w:t>
      </w:r>
      <w:r w:rsidRPr="00C97989">
        <w:rPr>
          <w:lang w:val="ru-RU"/>
        </w:rPr>
        <w:t xml:space="preserve">, </w:t>
      </w:r>
      <w:r>
        <w:rPr>
          <w:lang w:val="ru-RU"/>
        </w:rPr>
        <w:t>название</w:t>
      </w:r>
      <w:r w:rsidRPr="00C97989">
        <w:rPr>
          <w:lang w:val="ru-RU"/>
        </w:rPr>
        <w:t xml:space="preserve">  </w:t>
      </w:r>
      <w:r>
        <w:rPr>
          <w:lang w:val="ru-RU"/>
        </w:rPr>
        <w:t>которого</w:t>
      </w:r>
      <w:r w:rsidRPr="00C97989">
        <w:rPr>
          <w:lang w:val="ru-RU"/>
        </w:rPr>
        <w:t xml:space="preserve"> </w:t>
      </w:r>
      <w:r>
        <w:rPr>
          <w:lang w:val="ru-RU"/>
        </w:rPr>
        <w:t>я</w:t>
      </w:r>
      <w:r w:rsidRPr="00C97989">
        <w:rPr>
          <w:lang w:val="ru-RU"/>
        </w:rPr>
        <w:t xml:space="preserve">, </w:t>
      </w:r>
      <w:r>
        <w:rPr>
          <w:lang w:val="ru-RU"/>
        </w:rPr>
        <w:t>к</w:t>
      </w:r>
      <w:r w:rsidRPr="00C97989">
        <w:rPr>
          <w:lang w:val="ru-RU"/>
        </w:rPr>
        <w:t xml:space="preserve"> </w:t>
      </w:r>
      <w:r>
        <w:rPr>
          <w:lang w:val="ru-RU"/>
        </w:rPr>
        <w:t>сожалению</w:t>
      </w:r>
      <w:r w:rsidRPr="00C97989">
        <w:rPr>
          <w:lang w:val="ru-RU"/>
        </w:rPr>
        <w:t xml:space="preserve">, </w:t>
      </w:r>
      <w:r>
        <w:rPr>
          <w:lang w:val="ru-RU"/>
        </w:rPr>
        <w:t>забыл</w:t>
      </w:r>
      <w:r w:rsidRPr="00C97989">
        <w:rPr>
          <w:lang w:val="ru-RU"/>
        </w:rPr>
        <w:t xml:space="preserve">, </w:t>
      </w:r>
      <w:r>
        <w:rPr>
          <w:lang w:val="ru-RU"/>
        </w:rPr>
        <w:t>и</w:t>
      </w:r>
      <w:r w:rsidRPr="00C97989">
        <w:rPr>
          <w:lang w:val="ru-RU"/>
        </w:rPr>
        <w:t xml:space="preserve"> </w:t>
      </w:r>
      <w:r>
        <w:rPr>
          <w:lang w:val="ru-RU"/>
        </w:rPr>
        <w:t>показал</w:t>
      </w:r>
      <w:r w:rsidRPr="00C97989">
        <w:rPr>
          <w:lang w:val="ru-RU"/>
        </w:rPr>
        <w:t xml:space="preserve"> </w:t>
      </w:r>
      <w:r>
        <w:rPr>
          <w:lang w:val="ru-RU"/>
        </w:rPr>
        <w:t>нам</w:t>
      </w:r>
      <w:r w:rsidRPr="00C97989">
        <w:rPr>
          <w:lang w:val="ru-RU"/>
        </w:rPr>
        <w:t xml:space="preserve"> </w:t>
      </w:r>
      <w:r>
        <w:rPr>
          <w:lang w:val="ru-RU"/>
        </w:rPr>
        <w:t>там</w:t>
      </w:r>
      <w:r w:rsidRPr="00C97989">
        <w:rPr>
          <w:lang w:val="ru-RU"/>
        </w:rPr>
        <w:t xml:space="preserve"> </w:t>
      </w:r>
      <w:r>
        <w:rPr>
          <w:lang w:val="ru-RU"/>
        </w:rPr>
        <w:t>великолепную</w:t>
      </w:r>
      <w:r w:rsidRPr="00C97989">
        <w:rPr>
          <w:lang w:val="ru-RU"/>
        </w:rPr>
        <w:t xml:space="preserve"> </w:t>
      </w:r>
      <w:r>
        <w:rPr>
          <w:lang w:val="ru-RU"/>
        </w:rPr>
        <w:t>церковь</w:t>
      </w:r>
      <w:r w:rsidRPr="00C97989">
        <w:rPr>
          <w:lang w:val="ru-RU"/>
        </w:rPr>
        <w:t xml:space="preserve"> </w:t>
      </w:r>
      <w:r>
        <w:rPr>
          <w:lang w:val="ru-RU"/>
        </w:rPr>
        <w:t>в</w:t>
      </w:r>
      <w:r w:rsidRPr="00C97989">
        <w:rPr>
          <w:lang w:val="ru-RU"/>
        </w:rPr>
        <w:t xml:space="preserve"> </w:t>
      </w:r>
      <w:r>
        <w:rPr>
          <w:lang w:val="ru-RU"/>
        </w:rPr>
        <w:t>стиле</w:t>
      </w:r>
      <w:r w:rsidRPr="00C97989">
        <w:rPr>
          <w:lang w:val="ru-RU"/>
        </w:rPr>
        <w:t xml:space="preserve"> </w:t>
      </w:r>
      <w:r>
        <w:rPr>
          <w:lang w:val="ru-RU"/>
        </w:rPr>
        <w:t>барокко</w:t>
      </w:r>
      <w:r w:rsidR="00387895">
        <w:rPr>
          <w:lang w:val="ru-RU"/>
        </w:rPr>
        <w:t xml:space="preserve"> - </w:t>
      </w:r>
      <w:r>
        <w:rPr>
          <w:lang w:val="ru-RU"/>
        </w:rPr>
        <w:t>образец</w:t>
      </w:r>
      <w:r w:rsidRPr="00C97989">
        <w:rPr>
          <w:lang w:val="ru-RU"/>
        </w:rPr>
        <w:t xml:space="preserve"> </w:t>
      </w:r>
      <w:r>
        <w:rPr>
          <w:lang w:val="ru-RU"/>
        </w:rPr>
        <w:t>стиля</w:t>
      </w:r>
      <w:r w:rsidRPr="00C97989">
        <w:rPr>
          <w:lang w:val="ru-RU"/>
        </w:rPr>
        <w:t xml:space="preserve">, </w:t>
      </w:r>
      <w:r>
        <w:rPr>
          <w:lang w:val="ru-RU"/>
        </w:rPr>
        <w:t>пышно</w:t>
      </w:r>
      <w:r w:rsidRPr="00C97989">
        <w:rPr>
          <w:lang w:val="ru-RU"/>
        </w:rPr>
        <w:t xml:space="preserve"> </w:t>
      </w:r>
      <w:r>
        <w:rPr>
          <w:lang w:val="ru-RU"/>
        </w:rPr>
        <w:t>украшенную</w:t>
      </w:r>
      <w:r w:rsidRPr="00C97989">
        <w:rPr>
          <w:lang w:val="ru-RU"/>
        </w:rPr>
        <w:t xml:space="preserve"> </w:t>
      </w:r>
      <w:r>
        <w:rPr>
          <w:lang w:val="ru-RU"/>
        </w:rPr>
        <w:t>и</w:t>
      </w:r>
      <w:r w:rsidRPr="00C97989">
        <w:rPr>
          <w:lang w:val="ru-RU"/>
        </w:rPr>
        <w:t xml:space="preserve"> </w:t>
      </w:r>
      <w:r>
        <w:rPr>
          <w:lang w:val="ru-RU"/>
        </w:rPr>
        <w:t>воздушную</w:t>
      </w:r>
      <w:r w:rsidRPr="00C97989">
        <w:rPr>
          <w:lang w:val="ru-RU"/>
        </w:rPr>
        <w:t xml:space="preserve">, </w:t>
      </w:r>
      <w:r>
        <w:rPr>
          <w:lang w:val="ru-RU"/>
        </w:rPr>
        <w:t>наполненную</w:t>
      </w:r>
      <w:r w:rsidRPr="00C97989">
        <w:rPr>
          <w:lang w:val="ru-RU"/>
        </w:rPr>
        <w:t xml:space="preserve"> </w:t>
      </w:r>
      <w:r>
        <w:rPr>
          <w:lang w:val="ru-RU"/>
        </w:rPr>
        <w:t>светом</w:t>
      </w:r>
      <w:r w:rsidRPr="00C97989">
        <w:rPr>
          <w:lang w:val="ru-RU"/>
        </w:rPr>
        <w:t xml:space="preserve">, </w:t>
      </w:r>
      <w:r>
        <w:rPr>
          <w:lang w:val="ru-RU"/>
        </w:rPr>
        <w:t>падающим</w:t>
      </w:r>
      <w:r w:rsidRPr="00C97989">
        <w:rPr>
          <w:lang w:val="ru-RU"/>
        </w:rPr>
        <w:t xml:space="preserve"> </w:t>
      </w:r>
      <w:r>
        <w:rPr>
          <w:lang w:val="ru-RU"/>
        </w:rPr>
        <w:t>на</w:t>
      </w:r>
      <w:r w:rsidRPr="00C97989">
        <w:rPr>
          <w:lang w:val="ru-RU"/>
        </w:rPr>
        <w:t xml:space="preserve"> </w:t>
      </w:r>
      <w:r>
        <w:rPr>
          <w:lang w:val="ru-RU"/>
        </w:rPr>
        <w:t>розово</w:t>
      </w:r>
      <w:r w:rsidRPr="00C97989">
        <w:rPr>
          <w:lang w:val="ru-RU"/>
        </w:rPr>
        <w:t>-</w:t>
      </w:r>
      <w:r>
        <w:rPr>
          <w:lang w:val="ru-RU"/>
        </w:rPr>
        <w:t>голубые</w:t>
      </w:r>
      <w:r w:rsidRPr="00C97989">
        <w:rPr>
          <w:lang w:val="ru-RU"/>
        </w:rPr>
        <w:t xml:space="preserve"> </w:t>
      </w:r>
      <w:r>
        <w:rPr>
          <w:lang w:val="ru-RU"/>
        </w:rPr>
        <w:t>стены</w:t>
      </w:r>
      <w:r w:rsidRPr="00C97989">
        <w:rPr>
          <w:lang w:val="ru-RU"/>
        </w:rPr>
        <w:t xml:space="preserve"> </w:t>
      </w:r>
      <w:r>
        <w:rPr>
          <w:lang w:val="ru-RU"/>
        </w:rPr>
        <w:t>и</w:t>
      </w:r>
      <w:r w:rsidRPr="00C97989">
        <w:rPr>
          <w:lang w:val="ru-RU"/>
        </w:rPr>
        <w:t xml:space="preserve"> </w:t>
      </w:r>
      <w:r>
        <w:rPr>
          <w:lang w:val="ru-RU"/>
        </w:rPr>
        <w:t>пастельные</w:t>
      </w:r>
      <w:r w:rsidRPr="00C97989">
        <w:rPr>
          <w:lang w:val="ru-RU"/>
        </w:rPr>
        <w:t xml:space="preserve"> </w:t>
      </w:r>
      <w:r>
        <w:rPr>
          <w:lang w:val="ru-RU"/>
        </w:rPr>
        <w:t>краски</w:t>
      </w:r>
      <w:r w:rsidRPr="00C97989">
        <w:rPr>
          <w:lang w:val="ru-RU"/>
        </w:rPr>
        <w:t xml:space="preserve"> </w:t>
      </w:r>
      <w:r>
        <w:rPr>
          <w:lang w:val="ru-RU"/>
        </w:rPr>
        <w:t>фресок</w:t>
      </w:r>
      <w:r w:rsidRPr="00C97989">
        <w:rPr>
          <w:lang w:val="ru-RU"/>
        </w:rPr>
        <w:t xml:space="preserve">. </w:t>
      </w:r>
      <w:r>
        <w:rPr>
          <w:lang w:val="ru-RU"/>
        </w:rPr>
        <w:t xml:space="preserve"> Мы</w:t>
      </w:r>
      <w:r w:rsidRPr="00C97989">
        <w:rPr>
          <w:lang w:val="ru-RU"/>
        </w:rPr>
        <w:t xml:space="preserve"> </w:t>
      </w:r>
      <w:r>
        <w:rPr>
          <w:lang w:val="ru-RU"/>
        </w:rPr>
        <w:t>поняли</w:t>
      </w:r>
      <w:r w:rsidRPr="00C97989">
        <w:rPr>
          <w:lang w:val="ru-RU"/>
        </w:rPr>
        <w:t xml:space="preserve">, </w:t>
      </w:r>
      <w:r>
        <w:rPr>
          <w:lang w:val="ru-RU"/>
        </w:rPr>
        <w:t>насколько</w:t>
      </w:r>
      <w:r w:rsidRPr="00C97989">
        <w:rPr>
          <w:lang w:val="ru-RU"/>
        </w:rPr>
        <w:t xml:space="preserve"> </w:t>
      </w:r>
      <w:r>
        <w:rPr>
          <w:lang w:val="ru-RU"/>
        </w:rPr>
        <w:t>дорого</w:t>
      </w:r>
      <w:r w:rsidRPr="00C97989">
        <w:rPr>
          <w:lang w:val="ru-RU"/>
        </w:rPr>
        <w:t xml:space="preserve"> </w:t>
      </w:r>
      <w:r>
        <w:rPr>
          <w:lang w:val="ru-RU"/>
        </w:rPr>
        <w:t>нашему</w:t>
      </w:r>
      <w:r w:rsidRPr="00C97989">
        <w:rPr>
          <w:lang w:val="ru-RU"/>
        </w:rPr>
        <w:t xml:space="preserve"> </w:t>
      </w:r>
      <w:r>
        <w:rPr>
          <w:lang w:val="ru-RU"/>
        </w:rPr>
        <w:t>другу</w:t>
      </w:r>
      <w:r w:rsidRPr="00C97989">
        <w:rPr>
          <w:lang w:val="ru-RU"/>
        </w:rPr>
        <w:t xml:space="preserve"> </w:t>
      </w:r>
      <w:r>
        <w:rPr>
          <w:lang w:val="ru-RU"/>
        </w:rPr>
        <w:t>это</w:t>
      </w:r>
      <w:r w:rsidRPr="00C97989">
        <w:rPr>
          <w:lang w:val="ru-RU"/>
        </w:rPr>
        <w:t xml:space="preserve"> </w:t>
      </w:r>
      <w:r>
        <w:rPr>
          <w:lang w:val="ru-RU"/>
        </w:rPr>
        <w:t>место</w:t>
      </w:r>
      <w:r w:rsidRPr="00C97989">
        <w:rPr>
          <w:lang w:val="ru-RU"/>
        </w:rPr>
        <w:t>.</w:t>
      </w:r>
      <w:r>
        <w:rPr>
          <w:lang w:val="ru-RU"/>
        </w:rPr>
        <w:t xml:space="preserve"> Действительно, церковь сыграла очень важную роль в жизни  его семьи. Мы</w:t>
      </w:r>
      <w:r w:rsidRPr="00BF2149">
        <w:rPr>
          <w:lang w:val="ru-RU"/>
        </w:rPr>
        <w:t xml:space="preserve"> </w:t>
      </w:r>
      <w:r>
        <w:rPr>
          <w:lang w:val="ru-RU"/>
        </w:rPr>
        <w:t>отошли</w:t>
      </w:r>
      <w:r w:rsidRPr="00BF2149">
        <w:rPr>
          <w:lang w:val="ru-RU"/>
        </w:rPr>
        <w:t xml:space="preserve"> </w:t>
      </w:r>
      <w:r>
        <w:rPr>
          <w:lang w:val="ru-RU"/>
        </w:rPr>
        <w:t>в</w:t>
      </w:r>
      <w:r w:rsidRPr="00BF2149">
        <w:rPr>
          <w:lang w:val="ru-RU"/>
        </w:rPr>
        <w:t xml:space="preserve"> </w:t>
      </w:r>
      <w:r>
        <w:rPr>
          <w:lang w:val="ru-RU"/>
        </w:rPr>
        <w:t>сторону</w:t>
      </w:r>
      <w:r w:rsidRPr="00BF2149">
        <w:rPr>
          <w:lang w:val="ru-RU"/>
        </w:rPr>
        <w:t xml:space="preserve">,  </w:t>
      </w:r>
      <w:r>
        <w:rPr>
          <w:lang w:val="ru-RU"/>
        </w:rPr>
        <w:t>осматривая</w:t>
      </w:r>
      <w:r w:rsidRPr="00BF2149">
        <w:rPr>
          <w:lang w:val="ru-RU"/>
        </w:rPr>
        <w:t xml:space="preserve">  </w:t>
      </w:r>
      <w:r>
        <w:rPr>
          <w:lang w:val="ru-RU"/>
        </w:rPr>
        <w:t>внешнее</w:t>
      </w:r>
      <w:r w:rsidRPr="00BF2149">
        <w:rPr>
          <w:lang w:val="ru-RU"/>
        </w:rPr>
        <w:t xml:space="preserve"> </w:t>
      </w:r>
      <w:r>
        <w:rPr>
          <w:lang w:val="ru-RU"/>
        </w:rPr>
        <w:t>убранство</w:t>
      </w:r>
      <w:r w:rsidRPr="00BF2149">
        <w:rPr>
          <w:lang w:val="ru-RU"/>
        </w:rPr>
        <w:t xml:space="preserve"> </w:t>
      </w:r>
      <w:r>
        <w:rPr>
          <w:lang w:val="ru-RU"/>
        </w:rPr>
        <w:t xml:space="preserve">церкви. </w:t>
      </w:r>
      <w:r w:rsidRPr="00BF2149">
        <w:rPr>
          <w:lang w:val="ru-RU"/>
        </w:rPr>
        <w:t xml:space="preserve"> </w:t>
      </w:r>
      <w:r>
        <w:rPr>
          <w:lang w:val="ru-RU"/>
        </w:rPr>
        <w:t>Посмотрев</w:t>
      </w:r>
      <w:r w:rsidRPr="00BF2149">
        <w:rPr>
          <w:lang w:val="ru-RU"/>
        </w:rPr>
        <w:t xml:space="preserve"> </w:t>
      </w:r>
      <w:r>
        <w:rPr>
          <w:lang w:val="ru-RU"/>
        </w:rPr>
        <w:t>на</w:t>
      </w:r>
      <w:r w:rsidRPr="00BF2149">
        <w:rPr>
          <w:lang w:val="ru-RU"/>
        </w:rPr>
        <w:t xml:space="preserve"> </w:t>
      </w:r>
      <w:r>
        <w:rPr>
          <w:lang w:val="ru-RU"/>
        </w:rPr>
        <w:t>Франца</w:t>
      </w:r>
      <w:r w:rsidRPr="00BF2149">
        <w:rPr>
          <w:lang w:val="ru-RU"/>
        </w:rPr>
        <w:t xml:space="preserve">, </w:t>
      </w:r>
      <w:r>
        <w:rPr>
          <w:lang w:val="ru-RU"/>
        </w:rPr>
        <w:t>мы</w:t>
      </w:r>
      <w:r w:rsidRPr="00BF2149">
        <w:rPr>
          <w:lang w:val="ru-RU"/>
        </w:rPr>
        <w:t xml:space="preserve">  </w:t>
      </w:r>
      <w:r>
        <w:rPr>
          <w:lang w:val="ru-RU"/>
        </w:rPr>
        <w:t>увидели</w:t>
      </w:r>
      <w:r w:rsidRPr="00BF2149">
        <w:rPr>
          <w:lang w:val="ru-RU"/>
        </w:rPr>
        <w:t xml:space="preserve"> </w:t>
      </w:r>
      <w:r>
        <w:rPr>
          <w:lang w:val="ru-RU"/>
        </w:rPr>
        <w:t>того</w:t>
      </w:r>
      <w:r w:rsidRPr="00BF2149">
        <w:rPr>
          <w:lang w:val="ru-RU"/>
        </w:rPr>
        <w:t xml:space="preserve"> </w:t>
      </w:r>
      <w:r>
        <w:rPr>
          <w:lang w:val="ru-RU"/>
        </w:rPr>
        <w:t>же</w:t>
      </w:r>
      <w:r w:rsidRPr="00BF2149">
        <w:rPr>
          <w:lang w:val="ru-RU"/>
        </w:rPr>
        <w:t xml:space="preserve"> </w:t>
      </w:r>
      <w:r>
        <w:rPr>
          <w:lang w:val="ru-RU"/>
        </w:rPr>
        <w:t>безмолвного</w:t>
      </w:r>
      <w:r w:rsidRPr="00BF2149">
        <w:rPr>
          <w:lang w:val="ru-RU"/>
        </w:rPr>
        <w:t xml:space="preserve"> </w:t>
      </w:r>
      <w:r>
        <w:rPr>
          <w:lang w:val="ru-RU"/>
        </w:rPr>
        <w:t>сосредоточенного</w:t>
      </w:r>
      <w:r w:rsidRPr="00BF2149">
        <w:rPr>
          <w:lang w:val="ru-RU"/>
        </w:rPr>
        <w:t xml:space="preserve"> </w:t>
      </w:r>
      <w:r>
        <w:rPr>
          <w:lang w:val="ru-RU"/>
        </w:rPr>
        <w:t>человека</w:t>
      </w:r>
      <w:r w:rsidRPr="00BF2149">
        <w:rPr>
          <w:lang w:val="ru-RU"/>
        </w:rPr>
        <w:t xml:space="preserve">, </w:t>
      </w:r>
      <w:r>
        <w:rPr>
          <w:lang w:val="ru-RU"/>
        </w:rPr>
        <w:t>которого</w:t>
      </w:r>
      <w:r w:rsidRPr="00BF2149">
        <w:rPr>
          <w:lang w:val="ru-RU"/>
        </w:rPr>
        <w:t xml:space="preserve"> </w:t>
      </w:r>
      <w:r>
        <w:rPr>
          <w:lang w:val="ru-RU"/>
        </w:rPr>
        <w:t>мы</w:t>
      </w:r>
      <w:r w:rsidRPr="00BF2149">
        <w:rPr>
          <w:lang w:val="ru-RU"/>
        </w:rPr>
        <w:t xml:space="preserve"> </w:t>
      </w:r>
      <w:r>
        <w:rPr>
          <w:lang w:val="ru-RU"/>
        </w:rPr>
        <w:t>наблюдали</w:t>
      </w:r>
      <w:r w:rsidRPr="00BF2149">
        <w:rPr>
          <w:lang w:val="ru-RU"/>
        </w:rPr>
        <w:t xml:space="preserve"> </w:t>
      </w:r>
      <w:r>
        <w:rPr>
          <w:lang w:val="ru-RU"/>
        </w:rPr>
        <w:t>на</w:t>
      </w:r>
      <w:r w:rsidRPr="00BF2149">
        <w:rPr>
          <w:lang w:val="ru-RU"/>
        </w:rPr>
        <w:t xml:space="preserve"> </w:t>
      </w:r>
      <w:r>
        <w:rPr>
          <w:lang w:val="ru-RU"/>
        </w:rPr>
        <w:t>руинах</w:t>
      </w:r>
      <w:r w:rsidRPr="00BF2149">
        <w:rPr>
          <w:lang w:val="ru-RU"/>
        </w:rPr>
        <w:t xml:space="preserve"> </w:t>
      </w:r>
      <w:r>
        <w:rPr>
          <w:lang w:val="ru-RU"/>
        </w:rPr>
        <w:t>церкви в березовой рощице во Владимире.</w:t>
      </w:r>
    </w:p>
    <w:p w:rsidR="000A66BB" w:rsidRPr="00BF2149" w:rsidRDefault="000A66BB" w:rsidP="00935023">
      <w:pPr>
        <w:spacing w:line="276" w:lineRule="auto"/>
        <w:jc w:val="both"/>
        <w:rPr>
          <w:lang w:val="ru-RU"/>
        </w:rPr>
      </w:pPr>
    </w:p>
    <w:p w:rsidR="000A66BB" w:rsidRPr="00BF2149" w:rsidRDefault="00E52044" w:rsidP="00935023">
      <w:pPr>
        <w:spacing w:line="276" w:lineRule="auto"/>
        <w:jc w:val="both"/>
        <w:rPr>
          <w:lang w:val="ru-RU"/>
        </w:rPr>
      </w:pPr>
      <w:r>
        <w:rPr>
          <w:lang w:val="ru-RU"/>
        </w:rPr>
        <w:t>Виталий</w:t>
      </w:r>
      <w:r w:rsidRPr="00BF2149">
        <w:rPr>
          <w:lang w:val="ru-RU"/>
        </w:rPr>
        <w:t xml:space="preserve"> </w:t>
      </w:r>
      <w:r w:rsidR="000A66BB">
        <w:rPr>
          <w:lang w:val="ru-RU"/>
        </w:rPr>
        <w:t>Гуринович</w:t>
      </w:r>
      <w:r>
        <w:rPr>
          <w:lang w:val="ru-RU"/>
        </w:rPr>
        <w:t>, 2012.</w:t>
      </w:r>
    </w:p>
    <w:p w:rsidR="000A66BB" w:rsidRPr="00BF2149" w:rsidRDefault="000A66BB" w:rsidP="00935023">
      <w:pPr>
        <w:spacing w:line="276" w:lineRule="auto"/>
        <w:jc w:val="both"/>
        <w:rPr>
          <w:b/>
          <w:bCs/>
          <w:szCs w:val="24"/>
          <w:lang w:val="ru-RU" w:eastAsia="de-DE"/>
        </w:rPr>
      </w:pPr>
      <w:r w:rsidRPr="00BF2149">
        <w:rPr>
          <w:b/>
          <w:bCs/>
          <w:szCs w:val="24"/>
          <w:lang w:val="ru-RU" w:eastAsia="de-DE"/>
        </w:rPr>
        <w:br w:type="page"/>
      </w:r>
    </w:p>
    <w:p w:rsidR="000A66BB" w:rsidRPr="00471A3D" w:rsidRDefault="000A66BB" w:rsidP="00935023">
      <w:pPr>
        <w:spacing w:line="276" w:lineRule="auto"/>
        <w:rPr>
          <w:rFonts w:eastAsia="Times New Roman" w:cs="Times New Roman"/>
          <w:b/>
          <w:bCs/>
          <w:szCs w:val="24"/>
          <w:lang w:val="ru-RU" w:eastAsia="de-DE"/>
        </w:rPr>
      </w:pPr>
    </w:p>
    <w:p w:rsidR="00027A60" w:rsidRPr="00471A3D" w:rsidRDefault="00027A60" w:rsidP="00935023">
      <w:pPr>
        <w:spacing w:line="276" w:lineRule="auto"/>
        <w:jc w:val="both"/>
        <w:rPr>
          <w:b/>
          <w:bCs/>
          <w:szCs w:val="24"/>
          <w:lang w:val="ru-RU" w:eastAsia="de-DE"/>
        </w:rPr>
      </w:pPr>
      <w:r w:rsidRPr="00471A3D">
        <w:rPr>
          <w:b/>
          <w:bCs/>
          <w:szCs w:val="24"/>
          <w:lang w:val="ru-RU" w:eastAsia="de-DE"/>
        </w:rPr>
        <w:t>Отто Кляйнхенц  (</w:t>
      </w:r>
      <w:r w:rsidRPr="00471A3D">
        <w:rPr>
          <w:b/>
          <w:bCs/>
          <w:szCs w:val="24"/>
          <w:lang w:eastAsia="de-DE"/>
        </w:rPr>
        <w:t>Otto</w:t>
      </w:r>
      <w:r w:rsidRPr="00471A3D">
        <w:rPr>
          <w:b/>
          <w:bCs/>
          <w:szCs w:val="24"/>
          <w:lang w:val="ru-RU" w:eastAsia="de-DE"/>
        </w:rPr>
        <w:t xml:space="preserve"> </w:t>
      </w:r>
      <w:r w:rsidRPr="00471A3D">
        <w:rPr>
          <w:b/>
          <w:bCs/>
          <w:szCs w:val="24"/>
          <w:lang w:eastAsia="de-DE"/>
        </w:rPr>
        <w:t>Kleinhenz</w:t>
      </w:r>
      <w:r w:rsidRPr="00471A3D">
        <w:rPr>
          <w:b/>
          <w:bCs/>
          <w:szCs w:val="24"/>
          <w:lang w:val="ru-RU" w:eastAsia="de-DE"/>
        </w:rPr>
        <w:t xml:space="preserve">)– Пока Бог есть, я не погибну (Бишофсхайм, Рен) </w:t>
      </w:r>
    </w:p>
    <w:p w:rsidR="00027A60" w:rsidRPr="00471A3D" w:rsidRDefault="00027A60" w:rsidP="00935023">
      <w:pPr>
        <w:spacing w:line="276" w:lineRule="auto"/>
        <w:jc w:val="both"/>
        <w:rPr>
          <w:b/>
          <w:bCs/>
          <w:szCs w:val="24"/>
          <w:lang w:val="ru-RU" w:eastAsia="de-DE"/>
        </w:rPr>
      </w:pPr>
    </w:p>
    <w:p w:rsidR="00027A60" w:rsidRPr="002A7D09" w:rsidRDefault="00027A60" w:rsidP="00935023">
      <w:pPr>
        <w:spacing w:line="276" w:lineRule="auto"/>
        <w:jc w:val="both"/>
        <w:rPr>
          <w:szCs w:val="24"/>
          <w:lang w:val="ru-RU" w:eastAsia="de-DE"/>
        </w:rPr>
      </w:pPr>
      <w:r>
        <w:rPr>
          <w:szCs w:val="24"/>
          <w:lang w:val="ru-RU" w:eastAsia="de-DE"/>
        </w:rPr>
        <w:t>В</w:t>
      </w:r>
      <w:r w:rsidRPr="00D85085">
        <w:rPr>
          <w:szCs w:val="24"/>
          <w:lang w:val="ru-RU" w:eastAsia="de-DE"/>
        </w:rPr>
        <w:t xml:space="preserve"> </w:t>
      </w:r>
      <w:r>
        <w:rPr>
          <w:szCs w:val="24"/>
          <w:lang w:val="ru-RU" w:eastAsia="de-DE"/>
        </w:rPr>
        <w:t>эти</w:t>
      </w:r>
      <w:r w:rsidRPr="00D85085">
        <w:rPr>
          <w:szCs w:val="24"/>
          <w:lang w:val="ru-RU" w:eastAsia="de-DE"/>
        </w:rPr>
        <w:t xml:space="preserve"> </w:t>
      </w:r>
      <w:r>
        <w:rPr>
          <w:szCs w:val="24"/>
          <w:lang w:val="ru-RU" w:eastAsia="de-DE"/>
        </w:rPr>
        <w:t>первые</w:t>
      </w:r>
      <w:r w:rsidRPr="00D85085">
        <w:rPr>
          <w:szCs w:val="24"/>
          <w:lang w:val="ru-RU" w:eastAsia="de-DE"/>
        </w:rPr>
        <w:t xml:space="preserve"> </w:t>
      </w:r>
      <w:r>
        <w:rPr>
          <w:szCs w:val="24"/>
          <w:lang w:val="ru-RU" w:eastAsia="de-DE"/>
        </w:rPr>
        <w:t>весенние</w:t>
      </w:r>
      <w:r w:rsidRPr="00D85085">
        <w:rPr>
          <w:szCs w:val="24"/>
          <w:lang w:val="ru-RU" w:eastAsia="de-DE"/>
        </w:rPr>
        <w:t xml:space="preserve"> </w:t>
      </w:r>
      <w:r>
        <w:rPr>
          <w:szCs w:val="24"/>
          <w:lang w:val="ru-RU" w:eastAsia="de-DE"/>
        </w:rPr>
        <w:t>дни</w:t>
      </w:r>
      <w:r w:rsidRPr="00D85085">
        <w:rPr>
          <w:szCs w:val="24"/>
          <w:lang w:val="ru-RU" w:eastAsia="de-DE"/>
        </w:rPr>
        <w:t xml:space="preserve">   2010 </w:t>
      </w:r>
      <w:r>
        <w:rPr>
          <w:szCs w:val="24"/>
          <w:lang w:val="ru-RU" w:eastAsia="de-DE"/>
        </w:rPr>
        <w:t>года</w:t>
      </w:r>
      <w:r w:rsidRPr="00D85085">
        <w:rPr>
          <w:szCs w:val="24"/>
          <w:lang w:val="ru-RU" w:eastAsia="de-DE"/>
        </w:rPr>
        <w:t xml:space="preserve"> </w:t>
      </w:r>
      <w:r>
        <w:rPr>
          <w:szCs w:val="24"/>
          <w:lang w:val="ru-RU" w:eastAsia="de-DE"/>
        </w:rPr>
        <w:t>Рен</w:t>
      </w:r>
      <w:r w:rsidRPr="00D85085">
        <w:rPr>
          <w:szCs w:val="24"/>
          <w:lang w:val="ru-RU" w:eastAsia="de-DE"/>
        </w:rPr>
        <w:t xml:space="preserve">,  </w:t>
      </w:r>
      <w:r>
        <w:rPr>
          <w:szCs w:val="24"/>
          <w:lang w:val="ru-RU" w:eastAsia="de-DE"/>
        </w:rPr>
        <w:t>как</w:t>
      </w:r>
      <w:r w:rsidRPr="00D85085">
        <w:rPr>
          <w:szCs w:val="24"/>
          <w:lang w:val="ru-RU" w:eastAsia="de-DE"/>
        </w:rPr>
        <w:t xml:space="preserve"> </w:t>
      </w:r>
      <w:r>
        <w:rPr>
          <w:szCs w:val="24"/>
          <w:lang w:val="ru-RU" w:eastAsia="de-DE"/>
        </w:rPr>
        <w:t>и</w:t>
      </w:r>
      <w:r w:rsidRPr="00D85085">
        <w:rPr>
          <w:szCs w:val="24"/>
          <w:lang w:val="ru-RU" w:eastAsia="de-DE"/>
        </w:rPr>
        <w:t xml:space="preserve"> </w:t>
      </w:r>
      <w:r>
        <w:rPr>
          <w:szCs w:val="24"/>
          <w:lang w:val="ru-RU" w:eastAsia="de-DE"/>
        </w:rPr>
        <w:t>во</w:t>
      </w:r>
      <w:r w:rsidRPr="00D85085">
        <w:rPr>
          <w:szCs w:val="24"/>
          <w:lang w:val="ru-RU" w:eastAsia="de-DE"/>
        </w:rPr>
        <w:t xml:space="preserve"> </w:t>
      </w:r>
      <w:r>
        <w:rPr>
          <w:szCs w:val="24"/>
          <w:lang w:val="ru-RU" w:eastAsia="de-DE"/>
        </w:rPr>
        <w:t>все</w:t>
      </w:r>
      <w:r w:rsidRPr="00D85085">
        <w:rPr>
          <w:szCs w:val="24"/>
          <w:lang w:val="ru-RU" w:eastAsia="de-DE"/>
        </w:rPr>
        <w:t xml:space="preserve"> </w:t>
      </w:r>
      <w:r>
        <w:rPr>
          <w:szCs w:val="24"/>
          <w:lang w:val="ru-RU" w:eastAsia="de-DE"/>
        </w:rPr>
        <w:t>времена</w:t>
      </w:r>
      <w:r w:rsidRPr="00D85085">
        <w:rPr>
          <w:szCs w:val="24"/>
          <w:lang w:val="ru-RU" w:eastAsia="de-DE"/>
        </w:rPr>
        <w:t xml:space="preserve">, </w:t>
      </w:r>
      <w:r w:rsidR="00BD1FCC">
        <w:rPr>
          <w:szCs w:val="24"/>
          <w:lang w:val="ru-RU" w:eastAsia="de-DE"/>
        </w:rPr>
        <w:t xml:space="preserve">отдаленный </w:t>
      </w:r>
      <w:r>
        <w:rPr>
          <w:szCs w:val="24"/>
          <w:lang w:val="ru-RU" w:eastAsia="de-DE"/>
        </w:rPr>
        <w:t xml:space="preserve"> край, который избалованные солнцем римляне еще 2</w:t>
      </w:r>
      <w:r w:rsidR="00BB3A97">
        <w:rPr>
          <w:szCs w:val="24"/>
          <w:lang w:val="ru-RU" w:eastAsia="de-DE"/>
        </w:rPr>
        <w:t xml:space="preserve"> </w:t>
      </w:r>
      <w:r>
        <w:rPr>
          <w:szCs w:val="24"/>
          <w:lang w:val="ru-RU" w:eastAsia="de-DE"/>
        </w:rPr>
        <w:t>000 лет назад  не случайно охарактеризовали легко запоминающейся аллитерацией</w:t>
      </w:r>
      <w:r w:rsidRPr="00D85085">
        <w:rPr>
          <w:szCs w:val="24"/>
          <w:lang w:val="ru-RU" w:eastAsia="de-DE"/>
        </w:rPr>
        <w:t xml:space="preserve"> </w:t>
      </w:r>
      <w:r>
        <w:rPr>
          <w:szCs w:val="24"/>
          <w:lang w:val="ru-RU" w:eastAsia="de-DE"/>
        </w:rPr>
        <w:t xml:space="preserve"> </w:t>
      </w:r>
      <w:r w:rsidR="00524B47">
        <w:rPr>
          <w:szCs w:val="24"/>
          <w:lang w:val="ru-RU" w:eastAsia="de-DE"/>
        </w:rPr>
        <w:t xml:space="preserve">«снег, темень, </w:t>
      </w:r>
      <w:r w:rsidR="00BB3A97">
        <w:rPr>
          <w:szCs w:val="24"/>
          <w:lang w:val="ru-RU" w:eastAsia="de-DE"/>
        </w:rPr>
        <w:t>туманы, вот лучшие дары Рена» (</w:t>
      </w:r>
      <w:r>
        <w:rPr>
          <w:szCs w:val="24"/>
          <w:lang w:val="ru-RU" w:eastAsia="de-DE"/>
        </w:rPr>
        <w:t>«</w:t>
      </w:r>
      <w:r w:rsidRPr="000579E7">
        <w:rPr>
          <w:szCs w:val="24"/>
          <w:lang w:eastAsia="de-DE"/>
        </w:rPr>
        <w:t>nix</w:t>
      </w:r>
      <w:r w:rsidRPr="00D85085">
        <w:rPr>
          <w:szCs w:val="24"/>
          <w:lang w:val="ru-RU" w:eastAsia="de-DE"/>
        </w:rPr>
        <w:t xml:space="preserve">, </w:t>
      </w:r>
      <w:r w:rsidRPr="000579E7">
        <w:rPr>
          <w:szCs w:val="24"/>
          <w:lang w:eastAsia="de-DE"/>
        </w:rPr>
        <w:t>nox</w:t>
      </w:r>
      <w:r w:rsidRPr="00D85085">
        <w:rPr>
          <w:szCs w:val="24"/>
          <w:lang w:val="ru-RU" w:eastAsia="de-DE"/>
        </w:rPr>
        <w:t xml:space="preserve">, </w:t>
      </w:r>
      <w:r w:rsidRPr="000579E7">
        <w:rPr>
          <w:szCs w:val="24"/>
          <w:lang w:eastAsia="de-DE"/>
        </w:rPr>
        <w:t>nebulae</w:t>
      </w:r>
      <w:r w:rsidRPr="00D85085">
        <w:rPr>
          <w:szCs w:val="24"/>
          <w:lang w:val="ru-RU" w:eastAsia="de-DE"/>
        </w:rPr>
        <w:t xml:space="preserve">, </w:t>
      </w:r>
      <w:r w:rsidRPr="000579E7">
        <w:rPr>
          <w:szCs w:val="24"/>
          <w:lang w:eastAsia="de-DE"/>
        </w:rPr>
        <w:t>optima</w:t>
      </w:r>
      <w:r w:rsidRPr="00D85085">
        <w:rPr>
          <w:szCs w:val="24"/>
          <w:lang w:val="ru-RU" w:eastAsia="de-DE"/>
        </w:rPr>
        <w:t xml:space="preserve"> </w:t>
      </w:r>
      <w:r w:rsidRPr="000579E7">
        <w:rPr>
          <w:szCs w:val="24"/>
          <w:lang w:eastAsia="de-DE"/>
        </w:rPr>
        <w:t>munera</w:t>
      </w:r>
      <w:r w:rsidRPr="00D85085">
        <w:rPr>
          <w:szCs w:val="24"/>
          <w:lang w:val="ru-RU" w:eastAsia="de-DE"/>
        </w:rPr>
        <w:t xml:space="preserve"> </w:t>
      </w:r>
      <w:r w:rsidRPr="000579E7">
        <w:rPr>
          <w:szCs w:val="24"/>
          <w:lang w:eastAsia="de-DE"/>
        </w:rPr>
        <w:t>Rhoenae</w:t>
      </w:r>
      <w:r>
        <w:rPr>
          <w:szCs w:val="24"/>
          <w:lang w:val="ru-RU" w:eastAsia="de-DE"/>
        </w:rPr>
        <w:t>»</w:t>
      </w:r>
      <w:r w:rsidR="00BB3A97">
        <w:rPr>
          <w:szCs w:val="24"/>
          <w:lang w:val="ru-RU" w:eastAsia="de-DE"/>
        </w:rPr>
        <w:t>)</w:t>
      </w:r>
      <w:r w:rsidR="00524B47">
        <w:rPr>
          <w:szCs w:val="24"/>
          <w:lang w:val="ru-RU" w:eastAsia="de-DE"/>
        </w:rPr>
        <w:t xml:space="preserve">, как </w:t>
      </w:r>
      <w:r w:rsidR="00BD1FCC" w:rsidRPr="00BD1FCC">
        <w:rPr>
          <w:szCs w:val="24"/>
          <w:lang w:val="ru-RU" w:eastAsia="de-DE"/>
        </w:rPr>
        <w:t>заснеженный, мрачный и туманный.</w:t>
      </w:r>
      <w:r w:rsidRPr="00BD1FCC">
        <w:rPr>
          <w:szCs w:val="24"/>
          <w:lang w:val="ru-RU" w:eastAsia="de-DE"/>
        </w:rPr>
        <w:t xml:space="preserve"> И сегодня есть хороший повод</w:t>
      </w:r>
      <w:r w:rsidR="00524B47" w:rsidRPr="00BD1FCC">
        <w:rPr>
          <w:szCs w:val="24"/>
          <w:lang w:val="ru-RU" w:eastAsia="de-DE"/>
        </w:rPr>
        <w:t xml:space="preserve"> </w:t>
      </w:r>
      <w:r w:rsidRPr="00BD1FCC">
        <w:rPr>
          <w:szCs w:val="24"/>
          <w:lang w:val="ru-RU" w:eastAsia="de-DE"/>
        </w:rPr>
        <w:t xml:space="preserve"> для того</w:t>
      </w:r>
      <w:r w:rsidR="00524B47" w:rsidRPr="00BD1FCC">
        <w:rPr>
          <w:szCs w:val="24"/>
          <w:lang w:val="ru-RU" w:eastAsia="de-DE"/>
        </w:rPr>
        <w:t>,</w:t>
      </w:r>
      <w:r w:rsidRPr="00BD1FCC">
        <w:rPr>
          <w:szCs w:val="24"/>
          <w:lang w:val="ru-RU" w:eastAsia="de-DE"/>
        </w:rPr>
        <w:t xml:space="preserve"> чтобы </w:t>
      </w:r>
      <w:r w:rsidR="00BD1FCC" w:rsidRPr="00BD1FCC">
        <w:rPr>
          <w:szCs w:val="24"/>
          <w:lang w:val="ru-RU" w:eastAsia="de-DE"/>
        </w:rPr>
        <w:t>сбросить мрак и туман, и д</w:t>
      </w:r>
      <w:r w:rsidRPr="00BD1FCC">
        <w:rPr>
          <w:szCs w:val="24"/>
          <w:lang w:val="ru-RU" w:eastAsia="de-DE"/>
        </w:rPr>
        <w:t>ля этого необходим  свет</w:t>
      </w:r>
      <w:r w:rsidR="00BD1FCC" w:rsidRPr="00BD1FCC">
        <w:rPr>
          <w:szCs w:val="24"/>
          <w:lang w:val="ru-RU" w:eastAsia="de-DE"/>
        </w:rPr>
        <w:t xml:space="preserve">, который </w:t>
      </w:r>
      <w:r w:rsidRPr="00BD1FCC">
        <w:rPr>
          <w:szCs w:val="24"/>
          <w:lang w:val="ru-RU" w:eastAsia="de-DE"/>
        </w:rPr>
        <w:t xml:space="preserve"> сияет  в </w:t>
      </w:r>
      <w:r w:rsidR="00BD1FCC" w:rsidRPr="00BD1FCC">
        <w:rPr>
          <w:szCs w:val="24"/>
          <w:lang w:val="ru-RU" w:eastAsia="de-DE"/>
        </w:rPr>
        <w:t>душе Отто   Кляйнхенца</w:t>
      </w:r>
      <w:r w:rsidRPr="00BD1FCC">
        <w:rPr>
          <w:szCs w:val="24"/>
          <w:lang w:val="ru-RU" w:eastAsia="de-DE"/>
        </w:rPr>
        <w:t xml:space="preserve"> из Бишофсхайма.</w:t>
      </w:r>
    </w:p>
    <w:p w:rsidR="00027A60" w:rsidRPr="002A7D09" w:rsidRDefault="00027A60" w:rsidP="00935023">
      <w:pPr>
        <w:spacing w:line="276" w:lineRule="auto"/>
        <w:ind w:firstLine="708"/>
        <w:jc w:val="both"/>
        <w:rPr>
          <w:szCs w:val="24"/>
          <w:lang w:val="ru-RU" w:eastAsia="de-DE"/>
        </w:rPr>
      </w:pPr>
    </w:p>
    <w:p w:rsidR="00027A60" w:rsidRPr="00524B47" w:rsidRDefault="00027A60" w:rsidP="00935023">
      <w:pPr>
        <w:spacing w:line="276" w:lineRule="auto"/>
        <w:jc w:val="center"/>
        <w:rPr>
          <w:color w:val="00B0F0"/>
          <w:szCs w:val="24"/>
          <w:lang w:val="ru-RU" w:eastAsia="de-DE"/>
        </w:rPr>
      </w:pPr>
      <w:r w:rsidRPr="00524B47">
        <w:rPr>
          <w:color w:val="00B0F0"/>
          <w:szCs w:val="24"/>
          <w:lang w:val="ru-RU" w:eastAsia="de-DE"/>
        </w:rPr>
        <w:t>ФОТО</w:t>
      </w:r>
    </w:p>
    <w:p w:rsidR="00027A60" w:rsidRPr="00524B47" w:rsidRDefault="00027A60" w:rsidP="00935023">
      <w:pPr>
        <w:spacing w:line="276" w:lineRule="auto"/>
        <w:jc w:val="center"/>
        <w:rPr>
          <w:color w:val="00B0F0"/>
          <w:sz w:val="18"/>
          <w:szCs w:val="18"/>
          <w:lang w:val="ru-RU" w:eastAsia="de-DE"/>
        </w:rPr>
      </w:pPr>
      <w:r w:rsidRPr="00524B47">
        <w:rPr>
          <w:color w:val="00B0F0"/>
          <w:sz w:val="18"/>
          <w:szCs w:val="18"/>
          <w:lang w:val="ru-RU" w:eastAsia="de-DE"/>
        </w:rPr>
        <w:t xml:space="preserve">Отто Кляйнхенц в  18 лет   и  в настоящее время перед своим портретом </w:t>
      </w:r>
    </w:p>
    <w:p w:rsidR="00027A60" w:rsidRPr="009154E0" w:rsidRDefault="00027A60" w:rsidP="00935023">
      <w:pPr>
        <w:spacing w:line="276" w:lineRule="auto"/>
        <w:jc w:val="both"/>
        <w:rPr>
          <w:sz w:val="18"/>
          <w:szCs w:val="18"/>
          <w:lang w:val="ru-RU" w:eastAsia="de-DE"/>
        </w:rPr>
      </w:pPr>
    </w:p>
    <w:p w:rsidR="00524B47" w:rsidRDefault="00027A60" w:rsidP="00935023">
      <w:pPr>
        <w:spacing w:line="276" w:lineRule="auto"/>
        <w:jc w:val="both"/>
        <w:rPr>
          <w:szCs w:val="24"/>
          <w:lang w:val="ru-RU" w:eastAsia="de-DE"/>
        </w:rPr>
      </w:pPr>
      <w:r>
        <w:rPr>
          <w:szCs w:val="24"/>
          <w:lang w:val="ru-RU" w:eastAsia="de-DE"/>
        </w:rPr>
        <w:t>Такие</w:t>
      </w:r>
      <w:r w:rsidRPr="002A7D09">
        <w:rPr>
          <w:szCs w:val="24"/>
          <w:lang w:val="ru-RU" w:eastAsia="de-DE"/>
        </w:rPr>
        <w:t xml:space="preserve"> </w:t>
      </w:r>
      <w:r>
        <w:rPr>
          <w:szCs w:val="24"/>
          <w:lang w:val="ru-RU" w:eastAsia="de-DE"/>
        </w:rPr>
        <w:t>понятия</w:t>
      </w:r>
      <w:r w:rsidRPr="002A7D09">
        <w:rPr>
          <w:szCs w:val="24"/>
          <w:lang w:val="ru-RU" w:eastAsia="de-DE"/>
        </w:rPr>
        <w:t xml:space="preserve">,  </w:t>
      </w:r>
      <w:r>
        <w:rPr>
          <w:szCs w:val="24"/>
          <w:lang w:val="ru-RU" w:eastAsia="de-DE"/>
        </w:rPr>
        <w:t>как</w:t>
      </w:r>
      <w:r w:rsidRPr="002A7D09">
        <w:rPr>
          <w:szCs w:val="24"/>
          <w:lang w:val="ru-RU" w:eastAsia="de-DE"/>
        </w:rPr>
        <w:t xml:space="preserve">  </w:t>
      </w:r>
      <w:r>
        <w:rPr>
          <w:szCs w:val="24"/>
          <w:lang w:val="ru-RU" w:eastAsia="de-DE"/>
        </w:rPr>
        <w:t>честь</w:t>
      </w:r>
      <w:r w:rsidRPr="002A7D09">
        <w:rPr>
          <w:szCs w:val="24"/>
          <w:lang w:val="ru-RU" w:eastAsia="de-DE"/>
        </w:rPr>
        <w:t xml:space="preserve">, </w:t>
      </w:r>
      <w:r>
        <w:rPr>
          <w:szCs w:val="24"/>
          <w:lang w:val="ru-RU" w:eastAsia="de-DE"/>
        </w:rPr>
        <w:t>храбрость</w:t>
      </w:r>
      <w:r w:rsidRPr="002A7D09">
        <w:rPr>
          <w:szCs w:val="24"/>
          <w:lang w:val="ru-RU" w:eastAsia="de-DE"/>
        </w:rPr>
        <w:t xml:space="preserve"> </w:t>
      </w:r>
      <w:r>
        <w:rPr>
          <w:szCs w:val="24"/>
          <w:lang w:val="ru-RU" w:eastAsia="de-DE"/>
        </w:rPr>
        <w:t>перед</w:t>
      </w:r>
      <w:r w:rsidRPr="002A7D09">
        <w:rPr>
          <w:szCs w:val="24"/>
          <w:lang w:val="ru-RU" w:eastAsia="de-DE"/>
        </w:rPr>
        <w:t xml:space="preserve"> </w:t>
      </w:r>
      <w:r>
        <w:rPr>
          <w:szCs w:val="24"/>
          <w:lang w:val="ru-RU" w:eastAsia="de-DE"/>
        </w:rPr>
        <w:t>лицом</w:t>
      </w:r>
      <w:r w:rsidRPr="002A7D09">
        <w:rPr>
          <w:szCs w:val="24"/>
          <w:lang w:val="ru-RU" w:eastAsia="de-DE"/>
        </w:rPr>
        <w:t xml:space="preserve"> </w:t>
      </w:r>
      <w:r>
        <w:rPr>
          <w:szCs w:val="24"/>
          <w:lang w:val="ru-RU" w:eastAsia="de-DE"/>
        </w:rPr>
        <w:t>врага</w:t>
      </w:r>
      <w:r w:rsidRPr="002A7D09">
        <w:rPr>
          <w:szCs w:val="24"/>
          <w:lang w:val="ru-RU" w:eastAsia="de-DE"/>
        </w:rPr>
        <w:t xml:space="preserve">, </w:t>
      </w:r>
      <w:r>
        <w:rPr>
          <w:szCs w:val="24"/>
          <w:lang w:val="ru-RU" w:eastAsia="de-DE"/>
        </w:rPr>
        <w:t>героическое</w:t>
      </w:r>
      <w:r w:rsidRPr="002A7D09">
        <w:rPr>
          <w:szCs w:val="24"/>
          <w:lang w:val="ru-RU" w:eastAsia="de-DE"/>
        </w:rPr>
        <w:t xml:space="preserve"> </w:t>
      </w:r>
      <w:r>
        <w:rPr>
          <w:szCs w:val="24"/>
          <w:lang w:val="ru-RU" w:eastAsia="de-DE"/>
        </w:rPr>
        <w:t>мужество</w:t>
      </w:r>
      <w:r w:rsidRPr="002A7D09">
        <w:rPr>
          <w:szCs w:val="24"/>
          <w:lang w:val="ru-RU" w:eastAsia="de-DE"/>
        </w:rPr>
        <w:t xml:space="preserve">,  </w:t>
      </w:r>
      <w:r>
        <w:rPr>
          <w:szCs w:val="24"/>
          <w:lang w:val="ru-RU" w:eastAsia="de-DE"/>
        </w:rPr>
        <w:t>геройство</w:t>
      </w:r>
      <w:r w:rsidRPr="002A7D09">
        <w:rPr>
          <w:szCs w:val="24"/>
          <w:lang w:val="ru-RU" w:eastAsia="de-DE"/>
        </w:rPr>
        <w:t xml:space="preserve">  </w:t>
      </w:r>
      <w:r>
        <w:rPr>
          <w:szCs w:val="24"/>
          <w:lang w:val="ru-RU" w:eastAsia="de-DE"/>
        </w:rPr>
        <w:t>или</w:t>
      </w:r>
      <w:r w:rsidRPr="002A7D09">
        <w:rPr>
          <w:szCs w:val="24"/>
          <w:lang w:val="ru-RU" w:eastAsia="de-DE"/>
        </w:rPr>
        <w:t xml:space="preserve"> </w:t>
      </w:r>
      <w:r>
        <w:rPr>
          <w:szCs w:val="24"/>
          <w:lang w:val="ru-RU" w:eastAsia="de-DE"/>
        </w:rPr>
        <w:t>гордость</w:t>
      </w:r>
      <w:r w:rsidRPr="002A7D09">
        <w:rPr>
          <w:szCs w:val="24"/>
          <w:lang w:val="ru-RU" w:eastAsia="de-DE"/>
        </w:rPr>
        <w:t xml:space="preserve"> </w:t>
      </w:r>
      <w:r>
        <w:rPr>
          <w:szCs w:val="24"/>
          <w:lang w:val="ru-RU" w:eastAsia="de-DE"/>
        </w:rPr>
        <w:t>во</w:t>
      </w:r>
      <w:r w:rsidRPr="002A7D09">
        <w:rPr>
          <w:szCs w:val="24"/>
          <w:lang w:val="ru-RU" w:eastAsia="de-DE"/>
        </w:rPr>
        <w:t xml:space="preserve"> </w:t>
      </w:r>
      <w:r>
        <w:rPr>
          <w:szCs w:val="24"/>
          <w:lang w:val="ru-RU" w:eastAsia="de-DE"/>
        </w:rPr>
        <w:t>время</w:t>
      </w:r>
      <w:r w:rsidRPr="002A7D09">
        <w:rPr>
          <w:szCs w:val="24"/>
          <w:lang w:val="ru-RU" w:eastAsia="de-DE"/>
        </w:rPr>
        <w:t xml:space="preserve"> </w:t>
      </w:r>
      <w:r>
        <w:rPr>
          <w:szCs w:val="24"/>
          <w:lang w:val="ru-RU" w:eastAsia="de-DE"/>
        </w:rPr>
        <w:t>войны</w:t>
      </w:r>
      <w:r w:rsidRPr="002A7D09">
        <w:rPr>
          <w:szCs w:val="24"/>
          <w:lang w:val="ru-RU" w:eastAsia="de-DE"/>
        </w:rPr>
        <w:t xml:space="preserve"> </w:t>
      </w:r>
      <w:r>
        <w:rPr>
          <w:szCs w:val="24"/>
          <w:lang w:val="ru-RU" w:eastAsia="de-DE"/>
        </w:rPr>
        <w:t>потеряли</w:t>
      </w:r>
      <w:r w:rsidRPr="002A7D09">
        <w:rPr>
          <w:szCs w:val="24"/>
          <w:lang w:val="ru-RU" w:eastAsia="de-DE"/>
        </w:rPr>
        <w:t xml:space="preserve"> </w:t>
      </w:r>
      <w:r>
        <w:rPr>
          <w:szCs w:val="24"/>
          <w:lang w:val="ru-RU" w:eastAsia="de-DE"/>
        </w:rPr>
        <w:t>для</w:t>
      </w:r>
      <w:r w:rsidRPr="002A7D09">
        <w:rPr>
          <w:szCs w:val="24"/>
          <w:lang w:val="ru-RU" w:eastAsia="de-DE"/>
        </w:rPr>
        <w:t xml:space="preserve"> </w:t>
      </w:r>
      <w:r>
        <w:rPr>
          <w:szCs w:val="24"/>
          <w:lang w:val="ru-RU" w:eastAsia="de-DE"/>
        </w:rPr>
        <w:t>Отто</w:t>
      </w:r>
      <w:r w:rsidRPr="002A7D09">
        <w:rPr>
          <w:szCs w:val="24"/>
          <w:lang w:val="ru-RU" w:eastAsia="de-DE"/>
        </w:rPr>
        <w:t xml:space="preserve"> </w:t>
      </w:r>
      <w:r>
        <w:rPr>
          <w:szCs w:val="24"/>
          <w:lang w:val="ru-RU" w:eastAsia="de-DE"/>
        </w:rPr>
        <w:t>Кляйнхенца</w:t>
      </w:r>
      <w:r w:rsidRPr="002A7D09">
        <w:rPr>
          <w:szCs w:val="24"/>
          <w:lang w:val="ru-RU" w:eastAsia="de-DE"/>
        </w:rPr>
        <w:t xml:space="preserve"> </w:t>
      </w:r>
      <w:r>
        <w:rPr>
          <w:szCs w:val="24"/>
          <w:lang w:val="ru-RU" w:eastAsia="de-DE"/>
        </w:rPr>
        <w:t>блеск</w:t>
      </w:r>
      <w:r w:rsidRPr="002A7D09">
        <w:rPr>
          <w:szCs w:val="24"/>
          <w:lang w:val="ru-RU" w:eastAsia="de-DE"/>
        </w:rPr>
        <w:t xml:space="preserve"> </w:t>
      </w:r>
      <w:r>
        <w:rPr>
          <w:szCs w:val="24"/>
          <w:lang w:val="ru-RU" w:eastAsia="de-DE"/>
        </w:rPr>
        <w:t>и</w:t>
      </w:r>
      <w:r w:rsidRPr="002A7D09">
        <w:rPr>
          <w:szCs w:val="24"/>
          <w:lang w:val="ru-RU" w:eastAsia="de-DE"/>
        </w:rPr>
        <w:t xml:space="preserve"> </w:t>
      </w:r>
      <w:r>
        <w:rPr>
          <w:szCs w:val="24"/>
          <w:lang w:val="ru-RU" w:eastAsia="de-DE"/>
        </w:rPr>
        <w:t>притягательную</w:t>
      </w:r>
      <w:r w:rsidRPr="002A7D09">
        <w:rPr>
          <w:szCs w:val="24"/>
          <w:lang w:val="ru-RU" w:eastAsia="de-DE"/>
        </w:rPr>
        <w:t xml:space="preserve"> </w:t>
      </w:r>
      <w:r>
        <w:rPr>
          <w:szCs w:val="24"/>
          <w:lang w:val="ru-RU" w:eastAsia="de-DE"/>
        </w:rPr>
        <w:t>силу</w:t>
      </w:r>
      <w:r w:rsidRPr="002A7D09">
        <w:rPr>
          <w:szCs w:val="24"/>
          <w:lang w:val="ru-RU" w:eastAsia="de-DE"/>
        </w:rPr>
        <w:t>.</w:t>
      </w:r>
      <w:r>
        <w:rPr>
          <w:szCs w:val="24"/>
          <w:lang w:val="ru-RU" w:eastAsia="de-DE"/>
        </w:rPr>
        <w:t xml:space="preserve"> Эти</w:t>
      </w:r>
      <w:r w:rsidRPr="009154E0">
        <w:rPr>
          <w:szCs w:val="24"/>
          <w:lang w:val="ru-RU" w:eastAsia="de-DE"/>
        </w:rPr>
        <w:t xml:space="preserve"> </w:t>
      </w:r>
      <w:r>
        <w:rPr>
          <w:szCs w:val="24"/>
          <w:lang w:val="ru-RU" w:eastAsia="de-DE"/>
        </w:rPr>
        <w:t>понятия</w:t>
      </w:r>
      <w:r w:rsidRPr="009154E0">
        <w:rPr>
          <w:szCs w:val="24"/>
          <w:lang w:val="ru-RU" w:eastAsia="de-DE"/>
        </w:rPr>
        <w:t xml:space="preserve"> </w:t>
      </w:r>
      <w:r>
        <w:rPr>
          <w:szCs w:val="24"/>
          <w:lang w:val="ru-RU" w:eastAsia="de-DE"/>
        </w:rPr>
        <w:t>точно</w:t>
      </w:r>
      <w:r w:rsidRPr="009154E0">
        <w:rPr>
          <w:szCs w:val="24"/>
          <w:lang w:val="ru-RU" w:eastAsia="de-DE"/>
        </w:rPr>
        <w:t xml:space="preserve"> </w:t>
      </w:r>
      <w:r>
        <w:rPr>
          <w:szCs w:val="24"/>
          <w:lang w:val="ru-RU" w:eastAsia="de-DE"/>
        </w:rPr>
        <w:t>так</w:t>
      </w:r>
      <w:r w:rsidR="00524B47">
        <w:rPr>
          <w:szCs w:val="24"/>
          <w:lang w:val="ru-RU" w:eastAsia="de-DE"/>
        </w:rPr>
        <w:t xml:space="preserve"> </w:t>
      </w:r>
      <w:r>
        <w:rPr>
          <w:szCs w:val="24"/>
          <w:lang w:val="ru-RU" w:eastAsia="de-DE"/>
        </w:rPr>
        <w:t>же</w:t>
      </w:r>
      <w:r w:rsidRPr="009154E0">
        <w:rPr>
          <w:szCs w:val="24"/>
          <w:lang w:val="ru-RU" w:eastAsia="de-DE"/>
        </w:rPr>
        <w:t xml:space="preserve"> </w:t>
      </w:r>
      <w:r>
        <w:rPr>
          <w:szCs w:val="24"/>
          <w:lang w:val="ru-RU" w:eastAsia="de-DE"/>
        </w:rPr>
        <w:t>использовали</w:t>
      </w:r>
      <w:r w:rsidRPr="009154E0">
        <w:rPr>
          <w:szCs w:val="24"/>
          <w:lang w:val="ru-RU" w:eastAsia="de-DE"/>
        </w:rPr>
        <w:t xml:space="preserve"> </w:t>
      </w:r>
      <w:r>
        <w:rPr>
          <w:szCs w:val="24"/>
          <w:lang w:val="ru-RU" w:eastAsia="de-DE"/>
        </w:rPr>
        <w:t>в</w:t>
      </w:r>
      <w:r w:rsidRPr="009154E0">
        <w:rPr>
          <w:szCs w:val="24"/>
          <w:lang w:val="ru-RU" w:eastAsia="de-DE"/>
        </w:rPr>
        <w:t xml:space="preserve"> </w:t>
      </w:r>
      <w:r>
        <w:rPr>
          <w:szCs w:val="24"/>
          <w:lang w:val="ru-RU" w:eastAsia="de-DE"/>
        </w:rPr>
        <w:t>корыстных</w:t>
      </w:r>
      <w:r w:rsidRPr="009154E0">
        <w:rPr>
          <w:szCs w:val="24"/>
          <w:lang w:val="ru-RU" w:eastAsia="de-DE"/>
        </w:rPr>
        <w:t xml:space="preserve"> </w:t>
      </w:r>
      <w:r>
        <w:rPr>
          <w:szCs w:val="24"/>
          <w:lang w:val="ru-RU" w:eastAsia="de-DE"/>
        </w:rPr>
        <w:t>целях</w:t>
      </w:r>
      <w:r w:rsidRPr="009154E0">
        <w:rPr>
          <w:szCs w:val="24"/>
          <w:lang w:val="ru-RU" w:eastAsia="de-DE"/>
        </w:rPr>
        <w:t xml:space="preserve">, </w:t>
      </w:r>
      <w:r>
        <w:rPr>
          <w:szCs w:val="24"/>
          <w:lang w:val="ru-RU" w:eastAsia="de-DE"/>
        </w:rPr>
        <w:t>как</w:t>
      </w:r>
      <w:r w:rsidRPr="009154E0">
        <w:rPr>
          <w:szCs w:val="24"/>
          <w:lang w:val="ru-RU" w:eastAsia="de-DE"/>
        </w:rPr>
        <w:t xml:space="preserve"> </w:t>
      </w:r>
      <w:r>
        <w:rPr>
          <w:szCs w:val="24"/>
          <w:lang w:val="ru-RU" w:eastAsia="de-DE"/>
        </w:rPr>
        <w:t>и</w:t>
      </w:r>
      <w:r w:rsidRPr="009154E0">
        <w:rPr>
          <w:szCs w:val="24"/>
          <w:lang w:val="ru-RU" w:eastAsia="de-DE"/>
        </w:rPr>
        <w:t xml:space="preserve"> </w:t>
      </w:r>
      <w:r>
        <w:rPr>
          <w:szCs w:val="24"/>
          <w:lang w:val="ru-RU" w:eastAsia="de-DE"/>
        </w:rPr>
        <w:t>молодых</w:t>
      </w:r>
      <w:r w:rsidRPr="009154E0">
        <w:rPr>
          <w:szCs w:val="24"/>
          <w:lang w:val="ru-RU" w:eastAsia="de-DE"/>
        </w:rPr>
        <w:t xml:space="preserve"> </w:t>
      </w:r>
      <w:r>
        <w:rPr>
          <w:szCs w:val="24"/>
          <w:lang w:val="ru-RU" w:eastAsia="de-DE"/>
        </w:rPr>
        <w:t>солдат</w:t>
      </w:r>
      <w:r w:rsidRPr="009154E0">
        <w:rPr>
          <w:szCs w:val="24"/>
          <w:lang w:val="ru-RU" w:eastAsia="de-DE"/>
        </w:rPr>
        <w:t xml:space="preserve">, </w:t>
      </w:r>
      <w:r>
        <w:rPr>
          <w:szCs w:val="24"/>
          <w:lang w:val="ru-RU" w:eastAsia="de-DE"/>
        </w:rPr>
        <w:t>только</w:t>
      </w:r>
      <w:r w:rsidRPr="009154E0">
        <w:rPr>
          <w:szCs w:val="24"/>
          <w:lang w:val="ru-RU" w:eastAsia="de-DE"/>
        </w:rPr>
        <w:t xml:space="preserve"> </w:t>
      </w:r>
      <w:r>
        <w:rPr>
          <w:szCs w:val="24"/>
          <w:lang w:val="ru-RU" w:eastAsia="de-DE"/>
        </w:rPr>
        <w:t>что</w:t>
      </w:r>
      <w:r w:rsidRPr="009154E0">
        <w:rPr>
          <w:szCs w:val="24"/>
          <w:lang w:val="ru-RU" w:eastAsia="de-DE"/>
        </w:rPr>
        <w:t xml:space="preserve"> </w:t>
      </w:r>
      <w:r>
        <w:rPr>
          <w:szCs w:val="24"/>
          <w:lang w:val="ru-RU" w:eastAsia="de-DE"/>
        </w:rPr>
        <w:t>сошедших</w:t>
      </w:r>
      <w:r w:rsidRPr="009154E0">
        <w:rPr>
          <w:szCs w:val="24"/>
          <w:lang w:val="ru-RU" w:eastAsia="de-DE"/>
        </w:rPr>
        <w:t xml:space="preserve"> </w:t>
      </w:r>
      <w:r>
        <w:rPr>
          <w:szCs w:val="24"/>
          <w:lang w:val="ru-RU" w:eastAsia="de-DE"/>
        </w:rPr>
        <w:t>со</w:t>
      </w:r>
      <w:r w:rsidRPr="009154E0">
        <w:rPr>
          <w:szCs w:val="24"/>
          <w:lang w:val="ru-RU" w:eastAsia="de-DE"/>
        </w:rPr>
        <w:t xml:space="preserve"> </w:t>
      </w:r>
      <w:r>
        <w:rPr>
          <w:szCs w:val="24"/>
          <w:lang w:val="ru-RU" w:eastAsia="de-DE"/>
        </w:rPr>
        <w:t>школьной</w:t>
      </w:r>
      <w:r w:rsidRPr="009154E0">
        <w:rPr>
          <w:szCs w:val="24"/>
          <w:lang w:val="ru-RU" w:eastAsia="de-DE"/>
        </w:rPr>
        <w:t xml:space="preserve"> </w:t>
      </w:r>
      <w:r>
        <w:rPr>
          <w:szCs w:val="24"/>
          <w:lang w:val="ru-RU" w:eastAsia="de-DE"/>
        </w:rPr>
        <w:t>скамьи</w:t>
      </w:r>
      <w:r w:rsidRPr="009154E0">
        <w:rPr>
          <w:szCs w:val="24"/>
          <w:lang w:val="ru-RU" w:eastAsia="de-DE"/>
        </w:rPr>
        <w:t xml:space="preserve"> </w:t>
      </w:r>
      <w:r>
        <w:rPr>
          <w:szCs w:val="24"/>
          <w:lang w:val="ru-RU" w:eastAsia="de-DE"/>
        </w:rPr>
        <w:t>и</w:t>
      </w:r>
      <w:r w:rsidRPr="009154E0">
        <w:rPr>
          <w:szCs w:val="24"/>
          <w:lang w:val="ru-RU" w:eastAsia="de-DE"/>
        </w:rPr>
        <w:t xml:space="preserve"> </w:t>
      </w:r>
      <w:r>
        <w:rPr>
          <w:szCs w:val="24"/>
          <w:lang w:val="ru-RU" w:eastAsia="de-DE"/>
        </w:rPr>
        <w:t>отправленных</w:t>
      </w:r>
      <w:r w:rsidRPr="009154E0">
        <w:rPr>
          <w:szCs w:val="24"/>
          <w:lang w:val="ru-RU" w:eastAsia="de-DE"/>
        </w:rPr>
        <w:t xml:space="preserve">  </w:t>
      </w:r>
      <w:r>
        <w:rPr>
          <w:szCs w:val="24"/>
          <w:lang w:val="ru-RU" w:eastAsia="de-DE"/>
        </w:rPr>
        <w:t>на</w:t>
      </w:r>
      <w:r w:rsidRPr="009154E0">
        <w:rPr>
          <w:szCs w:val="24"/>
          <w:lang w:val="ru-RU" w:eastAsia="de-DE"/>
        </w:rPr>
        <w:t xml:space="preserve">  </w:t>
      </w:r>
      <w:r>
        <w:rPr>
          <w:szCs w:val="24"/>
          <w:lang w:val="ru-RU" w:eastAsia="de-DE"/>
        </w:rPr>
        <w:t>фронт</w:t>
      </w:r>
      <w:r w:rsidRPr="009154E0">
        <w:rPr>
          <w:szCs w:val="24"/>
          <w:lang w:val="ru-RU" w:eastAsia="de-DE"/>
        </w:rPr>
        <w:t xml:space="preserve">, </w:t>
      </w:r>
      <w:r>
        <w:rPr>
          <w:szCs w:val="24"/>
          <w:lang w:val="ru-RU" w:eastAsia="de-DE"/>
        </w:rPr>
        <w:t>на</w:t>
      </w:r>
      <w:r w:rsidRPr="009154E0">
        <w:rPr>
          <w:szCs w:val="24"/>
          <w:lang w:val="ru-RU" w:eastAsia="de-DE"/>
        </w:rPr>
        <w:t xml:space="preserve"> </w:t>
      </w:r>
      <w:r>
        <w:rPr>
          <w:szCs w:val="24"/>
          <w:lang w:val="ru-RU" w:eastAsia="de-DE"/>
        </w:rPr>
        <w:t>давно</w:t>
      </w:r>
      <w:r w:rsidRPr="009154E0">
        <w:rPr>
          <w:szCs w:val="24"/>
          <w:lang w:val="ru-RU" w:eastAsia="de-DE"/>
        </w:rPr>
        <w:t xml:space="preserve"> </w:t>
      </w:r>
      <w:r w:rsidR="00F64D97">
        <w:rPr>
          <w:szCs w:val="24"/>
          <w:lang w:val="ru-RU" w:eastAsia="de-DE"/>
        </w:rPr>
        <w:t>проигранн</w:t>
      </w:r>
      <w:r>
        <w:rPr>
          <w:szCs w:val="24"/>
          <w:lang w:val="ru-RU" w:eastAsia="de-DE"/>
        </w:rPr>
        <w:t>ую</w:t>
      </w:r>
      <w:r w:rsidRPr="009154E0">
        <w:rPr>
          <w:szCs w:val="24"/>
          <w:lang w:val="ru-RU" w:eastAsia="de-DE"/>
        </w:rPr>
        <w:t xml:space="preserve"> </w:t>
      </w:r>
      <w:r>
        <w:rPr>
          <w:szCs w:val="24"/>
          <w:lang w:val="ru-RU" w:eastAsia="de-DE"/>
        </w:rPr>
        <w:t>войну</w:t>
      </w:r>
      <w:r w:rsidRPr="009154E0">
        <w:rPr>
          <w:szCs w:val="24"/>
          <w:lang w:val="ru-RU" w:eastAsia="de-DE"/>
        </w:rPr>
        <w:t xml:space="preserve">. </w:t>
      </w:r>
    </w:p>
    <w:p w:rsidR="00524B47" w:rsidRDefault="00524B47" w:rsidP="00935023">
      <w:pPr>
        <w:spacing w:line="276" w:lineRule="auto"/>
        <w:jc w:val="both"/>
        <w:rPr>
          <w:szCs w:val="24"/>
          <w:lang w:val="ru-RU" w:eastAsia="de-DE"/>
        </w:rPr>
      </w:pPr>
    </w:p>
    <w:p w:rsidR="00027A60" w:rsidRPr="00D63E53" w:rsidRDefault="00027A60" w:rsidP="00935023">
      <w:pPr>
        <w:spacing w:line="276" w:lineRule="auto"/>
        <w:jc w:val="both"/>
        <w:rPr>
          <w:szCs w:val="24"/>
          <w:lang w:val="ru-RU" w:eastAsia="de-DE"/>
        </w:rPr>
      </w:pPr>
      <w:r>
        <w:rPr>
          <w:szCs w:val="24"/>
          <w:lang w:val="ru-RU" w:eastAsia="de-DE"/>
        </w:rPr>
        <w:t>Отто</w:t>
      </w:r>
      <w:r w:rsidRPr="006256D6">
        <w:rPr>
          <w:szCs w:val="24"/>
          <w:lang w:val="ru-RU" w:eastAsia="de-DE"/>
        </w:rPr>
        <w:t xml:space="preserve"> </w:t>
      </w:r>
      <w:r>
        <w:rPr>
          <w:szCs w:val="24"/>
          <w:lang w:val="ru-RU" w:eastAsia="de-DE"/>
        </w:rPr>
        <w:t>Кляйнхенц</w:t>
      </w:r>
      <w:r w:rsidRPr="006256D6">
        <w:rPr>
          <w:szCs w:val="24"/>
          <w:lang w:val="ru-RU" w:eastAsia="de-DE"/>
        </w:rPr>
        <w:t xml:space="preserve">  </w:t>
      </w:r>
      <w:r>
        <w:rPr>
          <w:szCs w:val="24"/>
          <w:lang w:val="ru-RU" w:eastAsia="de-DE"/>
        </w:rPr>
        <w:t>родился</w:t>
      </w:r>
      <w:r w:rsidRPr="006256D6">
        <w:rPr>
          <w:szCs w:val="24"/>
          <w:lang w:val="ru-RU" w:eastAsia="de-DE"/>
        </w:rPr>
        <w:t xml:space="preserve"> </w:t>
      </w:r>
      <w:r>
        <w:rPr>
          <w:szCs w:val="24"/>
          <w:lang w:val="ru-RU" w:eastAsia="de-DE"/>
        </w:rPr>
        <w:t>в</w:t>
      </w:r>
      <w:r w:rsidRPr="006256D6">
        <w:rPr>
          <w:szCs w:val="24"/>
          <w:lang w:val="ru-RU" w:eastAsia="de-DE"/>
        </w:rPr>
        <w:t xml:space="preserve">  1923 </w:t>
      </w:r>
      <w:r>
        <w:rPr>
          <w:szCs w:val="24"/>
          <w:lang w:val="ru-RU" w:eastAsia="de-DE"/>
        </w:rPr>
        <w:t>году</w:t>
      </w:r>
      <w:r w:rsidRPr="006256D6">
        <w:rPr>
          <w:szCs w:val="24"/>
          <w:lang w:val="ru-RU" w:eastAsia="de-DE"/>
        </w:rPr>
        <w:t xml:space="preserve">  </w:t>
      </w:r>
      <w:r>
        <w:rPr>
          <w:szCs w:val="24"/>
          <w:lang w:val="ru-RU" w:eastAsia="de-DE"/>
        </w:rPr>
        <w:t>в</w:t>
      </w:r>
      <w:r w:rsidRPr="006256D6">
        <w:rPr>
          <w:szCs w:val="24"/>
          <w:lang w:val="ru-RU" w:eastAsia="de-DE"/>
        </w:rPr>
        <w:t xml:space="preserve"> </w:t>
      </w:r>
      <w:r>
        <w:rPr>
          <w:szCs w:val="24"/>
          <w:lang w:val="ru-RU" w:eastAsia="de-DE"/>
        </w:rPr>
        <w:t>Лангенляйтене</w:t>
      </w:r>
      <w:r w:rsidRPr="006256D6">
        <w:rPr>
          <w:szCs w:val="24"/>
          <w:lang w:val="ru-RU" w:eastAsia="de-DE"/>
        </w:rPr>
        <w:t xml:space="preserve"> </w:t>
      </w:r>
      <w:r>
        <w:rPr>
          <w:szCs w:val="24"/>
          <w:lang w:val="ru-RU" w:eastAsia="de-DE"/>
        </w:rPr>
        <w:t>в</w:t>
      </w:r>
      <w:r w:rsidRPr="006256D6">
        <w:rPr>
          <w:szCs w:val="24"/>
          <w:lang w:val="ru-RU" w:eastAsia="de-DE"/>
        </w:rPr>
        <w:t xml:space="preserve"> </w:t>
      </w:r>
      <w:r>
        <w:rPr>
          <w:szCs w:val="24"/>
          <w:lang w:val="ru-RU" w:eastAsia="de-DE"/>
        </w:rPr>
        <w:t>Рене</w:t>
      </w:r>
      <w:r w:rsidRPr="006256D6">
        <w:rPr>
          <w:szCs w:val="24"/>
          <w:lang w:val="ru-RU" w:eastAsia="de-DE"/>
        </w:rPr>
        <w:t xml:space="preserve">, </w:t>
      </w:r>
      <w:r>
        <w:rPr>
          <w:szCs w:val="24"/>
          <w:lang w:val="ru-RU" w:eastAsia="de-DE"/>
        </w:rPr>
        <w:t>рос</w:t>
      </w:r>
      <w:r w:rsidRPr="006256D6">
        <w:rPr>
          <w:szCs w:val="24"/>
          <w:lang w:val="ru-RU" w:eastAsia="de-DE"/>
        </w:rPr>
        <w:t xml:space="preserve"> </w:t>
      </w:r>
      <w:r>
        <w:rPr>
          <w:szCs w:val="24"/>
          <w:lang w:val="ru-RU" w:eastAsia="de-DE"/>
        </w:rPr>
        <w:t>вместе</w:t>
      </w:r>
      <w:r w:rsidRPr="006256D6">
        <w:rPr>
          <w:szCs w:val="24"/>
          <w:lang w:val="ru-RU" w:eastAsia="de-DE"/>
        </w:rPr>
        <w:t xml:space="preserve">  </w:t>
      </w:r>
      <w:r>
        <w:rPr>
          <w:szCs w:val="24"/>
          <w:lang w:val="ru-RU" w:eastAsia="de-DE"/>
        </w:rPr>
        <w:t>с</w:t>
      </w:r>
      <w:r w:rsidRPr="006256D6">
        <w:rPr>
          <w:szCs w:val="24"/>
          <w:lang w:val="ru-RU" w:eastAsia="de-DE"/>
        </w:rPr>
        <w:t xml:space="preserve"> </w:t>
      </w:r>
      <w:r>
        <w:rPr>
          <w:szCs w:val="24"/>
          <w:lang w:val="ru-RU" w:eastAsia="de-DE"/>
        </w:rPr>
        <w:t>другими</w:t>
      </w:r>
      <w:r w:rsidRPr="006256D6">
        <w:rPr>
          <w:szCs w:val="24"/>
          <w:lang w:val="ru-RU" w:eastAsia="de-DE"/>
        </w:rPr>
        <w:t xml:space="preserve"> </w:t>
      </w:r>
      <w:r>
        <w:rPr>
          <w:szCs w:val="24"/>
          <w:lang w:val="ru-RU" w:eastAsia="de-DE"/>
        </w:rPr>
        <w:t>вос</w:t>
      </w:r>
      <w:r w:rsidR="005F065A">
        <w:rPr>
          <w:szCs w:val="24"/>
          <w:lang w:val="ru-RU" w:eastAsia="de-DE"/>
        </w:rPr>
        <w:t>е</w:t>
      </w:r>
      <w:r>
        <w:rPr>
          <w:szCs w:val="24"/>
          <w:lang w:val="ru-RU" w:eastAsia="de-DE"/>
        </w:rPr>
        <w:t>мью</w:t>
      </w:r>
      <w:r w:rsidRPr="006256D6">
        <w:rPr>
          <w:szCs w:val="24"/>
          <w:lang w:val="ru-RU" w:eastAsia="de-DE"/>
        </w:rPr>
        <w:t xml:space="preserve"> </w:t>
      </w:r>
      <w:r>
        <w:rPr>
          <w:szCs w:val="24"/>
          <w:lang w:val="ru-RU" w:eastAsia="de-DE"/>
        </w:rPr>
        <w:t>братьями</w:t>
      </w:r>
      <w:r w:rsidRPr="006256D6">
        <w:rPr>
          <w:szCs w:val="24"/>
          <w:lang w:val="ru-RU" w:eastAsia="de-DE"/>
        </w:rPr>
        <w:t xml:space="preserve"> </w:t>
      </w:r>
      <w:r>
        <w:rPr>
          <w:szCs w:val="24"/>
          <w:lang w:val="ru-RU" w:eastAsia="de-DE"/>
        </w:rPr>
        <w:t>и</w:t>
      </w:r>
      <w:r w:rsidRPr="006256D6">
        <w:rPr>
          <w:szCs w:val="24"/>
          <w:lang w:val="ru-RU" w:eastAsia="de-DE"/>
        </w:rPr>
        <w:t xml:space="preserve"> </w:t>
      </w:r>
      <w:r>
        <w:rPr>
          <w:szCs w:val="24"/>
          <w:lang w:val="ru-RU" w:eastAsia="de-DE"/>
        </w:rPr>
        <w:t>сестрами</w:t>
      </w:r>
      <w:r w:rsidRPr="006256D6">
        <w:rPr>
          <w:szCs w:val="24"/>
          <w:lang w:val="ru-RU" w:eastAsia="de-DE"/>
        </w:rPr>
        <w:t xml:space="preserve"> </w:t>
      </w:r>
      <w:r>
        <w:rPr>
          <w:szCs w:val="24"/>
          <w:lang w:val="ru-RU" w:eastAsia="de-DE"/>
        </w:rPr>
        <w:t>в</w:t>
      </w:r>
      <w:r w:rsidRPr="006256D6">
        <w:rPr>
          <w:szCs w:val="24"/>
          <w:lang w:val="ru-RU" w:eastAsia="de-DE"/>
        </w:rPr>
        <w:t xml:space="preserve"> </w:t>
      </w:r>
      <w:r>
        <w:rPr>
          <w:szCs w:val="24"/>
          <w:lang w:val="ru-RU" w:eastAsia="de-DE"/>
        </w:rPr>
        <w:t>семье</w:t>
      </w:r>
      <w:r w:rsidRPr="006256D6">
        <w:rPr>
          <w:szCs w:val="24"/>
          <w:lang w:val="ru-RU" w:eastAsia="de-DE"/>
        </w:rPr>
        <w:t xml:space="preserve"> </w:t>
      </w:r>
      <w:r>
        <w:rPr>
          <w:szCs w:val="24"/>
          <w:lang w:val="ru-RU" w:eastAsia="de-DE"/>
        </w:rPr>
        <w:t>фермера</w:t>
      </w:r>
      <w:r w:rsidRPr="006256D6">
        <w:rPr>
          <w:szCs w:val="24"/>
          <w:lang w:val="ru-RU" w:eastAsia="de-DE"/>
        </w:rPr>
        <w:t xml:space="preserve">, </w:t>
      </w:r>
      <w:r>
        <w:rPr>
          <w:szCs w:val="24"/>
          <w:lang w:val="ru-RU" w:eastAsia="de-DE"/>
        </w:rPr>
        <w:t>помогал</w:t>
      </w:r>
      <w:r w:rsidRPr="006256D6">
        <w:rPr>
          <w:szCs w:val="24"/>
          <w:lang w:val="ru-RU" w:eastAsia="de-DE"/>
        </w:rPr>
        <w:t xml:space="preserve"> </w:t>
      </w:r>
      <w:r>
        <w:rPr>
          <w:szCs w:val="24"/>
          <w:lang w:val="ru-RU" w:eastAsia="de-DE"/>
        </w:rPr>
        <w:t>родителям</w:t>
      </w:r>
      <w:r w:rsidRPr="006256D6">
        <w:rPr>
          <w:szCs w:val="24"/>
          <w:lang w:val="ru-RU" w:eastAsia="de-DE"/>
        </w:rPr>
        <w:t xml:space="preserve"> </w:t>
      </w:r>
      <w:r>
        <w:rPr>
          <w:szCs w:val="24"/>
          <w:lang w:val="ru-RU" w:eastAsia="de-DE"/>
        </w:rPr>
        <w:t xml:space="preserve"> по </w:t>
      </w:r>
      <w:r w:rsidRPr="006256D6">
        <w:rPr>
          <w:szCs w:val="24"/>
          <w:lang w:val="ru-RU" w:eastAsia="de-DE"/>
        </w:rPr>
        <w:t xml:space="preserve"> </w:t>
      </w:r>
      <w:r>
        <w:rPr>
          <w:szCs w:val="24"/>
          <w:lang w:val="ru-RU" w:eastAsia="de-DE"/>
        </w:rPr>
        <w:t>хозяйству</w:t>
      </w:r>
      <w:r w:rsidRPr="006256D6">
        <w:rPr>
          <w:szCs w:val="24"/>
          <w:lang w:val="ru-RU" w:eastAsia="de-DE"/>
        </w:rPr>
        <w:t xml:space="preserve">, </w:t>
      </w:r>
      <w:r>
        <w:rPr>
          <w:szCs w:val="24"/>
          <w:lang w:val="ru-RU" w:eastAsia="de-DE"/>
        </w:rPr>
        <w:t>прошел</w:t>
      </w:r>
      <w:r w:rsidRPr="006256D6">
        <w:rPr>
          <w:szCs w:val="24"/>
          <w:lang w:val="ru-RU" w:eastAsia="de-DE"/>
        </w:rPr>
        <w:t xml:space="preserve"> </w:t>
      </w:r>
      <w:r>
        <w:rPr>
          <w:szCs w:val="24"/>
          <w:lang w:val="ru-RU" w:eastAsia="de-DE"/>
        </w:rPr>
        <w:t>обучение</w:t>
      </w:r>
      <w:r w:rsidRPr="006256D6">
        <w:rPr>
          <w:szCs w:val="24"/>
          <w:lang w:val="ru-RU" w:eastAsia="de-DE"/>
        </w:rPr>
        <w:t xml:space="preserve"> </w:t>
      </w:r>
      <w:r>
        <w:rPr>
          <w:szCs w:val="24"/>
          <w:lang w:val="ru-RU" w:eastAsia="de-DE"/>
        </w:rPr>
        <w:t>и</w:t>
      </w:r>
      <w:r w:rsidRPr="006256D6">
        <w:rPr>
          <w:szCs w:val="24"/>
          <w:lang w:val="ru-RU" w:eastAsia="de-DE"/>
        </w:rPr>
        <w:t xml:space="preserve"> </w:t>
      </w:r>
      <w:r>
        <w:rPr>
          <w:szCs w:val="24"/>
          <w:lang w:val="ru-RU" w:eastAsia="de-DE"/>
        </w:rPr>
        <w:t xml:space="preserve">получил профессию </w:t>
      </w:r>
      <w:r w:rsidRPr="006256D6">
        <w:rPr>
          <w:szCs w:val="24"/>
          <w:lang w:val="ru-RU" w:eastAsia="de-DE"/>
        </w:rPr>
        <w:t xml:space="preserve"> </w:t>
      </w:r>
      <w:r>
        <w:rPr>
          <w:szCs w:val="24"/>
          <w:lang w:val="ru-RU" w:eastAsia="de-DE"/>
        </w:rPr>
        <w:t>менеджера</w:t>
      </w:r>
      <w:r w:rsidRPr="00D63E53">
        <w:rPr>
          <w:szCs w:val="24"/>
          <w:lang w:val="ru-RU" w:eastAsia="de-DE"/>
        </w:rPr>
        <w:t xml:space="preserve"> </w:t>
      </w:r>
      <w:r>
        <w:rPr>
          <w:szCs w:val="24"/>
          <w:lang w:val="ru-RU" w:eastAsia="de-DE"/>
        </w:rPr>
        <w:t>по</w:t>
      </w:r>
      <w:r w:rsidRPr="00D63E53">
        <w:rPr>
          <w:szCs w:val="24"/>
          <w:lang w:val="ru-RU" w:eastAsia="de-DE"/>
        </w:rPr>
        <w:t xml:space="preserve"> </w:t>
      </w:r>
      <w:r>
        <w:rPr>
          <w:szCs w:val="24"/>
          <w:lang w:val="ru-RU" w:eastAsia="de-DE"/>
        </w:rPr>
        <w:t>оптовым</w:t>
      </w:r>
      <w:r w:rsidRPr="00D63E53">
        <w:rPr>
          <w:szCs w:val="24"/>
          <w:lang w:val="ru-RU" w:eastAsia="de-DE"/>
        </w:rPr>
        <w:t xml:space="preserve"> </w:t>
      </w:r>
      <w:r>
        <w:rPr>
          <w:szCs w:val="24"/>
          <w:lang w:val="ru-RU" w:eastAsia="de-DE"/>
        </w:rPr>
        <w:t>продажам</w:t>
      </w:r>
      <w:r w:rsidRPr="00D63E53">
        <w:rPr>
          <w:szCs w:val="24"/>
          <w:lang w:val="ru-RU" w:eastAsia="de-DE"/>
        </w:rPr>
        <w:t>,</w:t>
      </w:r>
      <w:r>
        <w:rPr>
          <w:szCs w:val="24"/>
          <w:lang w:val="ru-RU" w:eastAsia="de-DE"/>
        </w:rPr>
        <w:t xml:space="preserve"> что ему, прежде всего из-за знания бухгалтерии, очень помогло позднее во время войны и плена.</w:t>
      </w:r>
      <w:r w:rsidRPr="00D63E53">
        <w:rPr>
          <w:szCs w:val="24"/>
          <w:lang w:val="ru-RU" w:eastAsia="de-DE"/>
        </w:rPr>
        <w:t xml:space="preserve"> </w:t>
      </w:r>
      <w:r>
        <w:rPr>
          <w:szCs w:val="24"/>
          <w:lang w:val="ru-RU" w:eastAsia="de-DE"/>
        </w:rPr>
        <w:t>Едва</w:t>
      </w:r>
      <w:r w:rsidRPr="009154E0">
        <w:rPr>
          <w:szCs w:val="24"/>
          <w:lang w:val="ru-RU" w:eastAsia="de-DE"/>
        </w:rPr>
        <w:t xml:space="preserve"> </w:t>
      </w:r>
      <w:r>
        <w:rPr>
          <w:szCs w:val="24"/>
          <w:lang w:val="ru-RU" w:eastAsia="de-DE"/>
        </w:rPr>
        <w:t>ему</w:t>
      </w:r>
      <w:r w:rsidRPr="009154E0">
        <w:rPr>
          <w:szCs w:val="24"/>
          <w:lang w:val="ru-RU" w:eastAsia="de-DE"/>
        </w:rPr>
        <w:t xml:space="preserve"> </w:t>
      </w:r>
      <w:r>
        <w:rPr>
          <w:szCs w:val="24"/>
          <w:lang w:val="ru-RU" w:eastAsia="de-DE"/>
        </w:rPr>
        <w:t>исполнилось</w:t>
      </w:r>
      <w:r w:rsidRPr="009154E0">
        <w:rPr>
          <w:szCs w:val="24"/>
          <w:lang w:val="ru-RU" w:eastAsia="de-DE"/>
        </w:rPr>
        <w:t xml:space="preserve">  18  </w:t>
      </w:r>
      <w:r>
        <w:rPr>
          <w:szCs w:val="24"/>
          <w:lang w:val="ru-RU" w:eastAsia="de-DE"/>
        </w:rPr>
        <w:t>лет</w:t>
      </w:r>
      <w:r w:rsidRPr="009154E0">
        <w:rPr>
          <w:szCs w:val="24"/>
          <w:lang w:val="ru-RU" w:eastAsia="de-DE"/>
        </w:rPr>
        <w:t xml:space="preserve">, </w:t>
      </w:r>
      <w:r>
        <w:rPr>
          <w:szCs w:val="24"/>
          <w:lang w:val="ru-RU" w:eastAsia="de-DE"/>
        </w:rPr>
        <w:t>Отто</w:t>
      </w:r>
      <w:r w:rsidRPr="009154E0">
        <w:rPr>
          <w:szCs w:val="24"/>
          <w:lang w:val="ru-RU" w:eastAsia="de-DE"/>
        </w:rPr>
        <w:t xml:space="preserve"> </w:t>
      </w:r>
      <w:r>
        <w:rPr>
          <w:szCs w:val="24"/>
          <w:lang w:val="ru-RU" w:eastAsia="de-DE"/>
        </w:rPr>
        <w:t>Кляй</w:t>
      </w:r>
      <w:r w:rsidR="00524B47">
        <w:rPr>
          <w:szCs w:val="24"/>
          <w:lang w:val="ru-RU" w:eastAsia="de-DE"/>
        </w:rPr>
        <w:t>н</w:t>
      </w:r>
      <w:r>
        <w:rPr>
          <w:szCs w:val="24"/>
          <w:lang w:val="ru-RU" w:eastAsia="de-DE"/>
        </w:rPr>
        <w:t>хенца</w:t>
      </w:r>
      <w:r w:rsidRPr="009154E0">
        <w:rPr>
          <w:szCs w:val="24"/>
          <w:lang w:val="ru-RU" w:eastAsia="de-DE"/>
        </w:rPr>
        <w:t xml:space="preserve"> </w:t>
      </w:r>
      <w:r>
        <w:rPr>
          <w:szCs w:val="24"/>
          <w:lang w:val="ru-RU" w:eastAsia="de-DE"/>
        </w:rPr>
        <w:t>призвали</w:t>
      </w:r>
      <w:r w:rsidRPr="009154E0">
        <w:rPr>
          <w:szCs w:val="24"/>
          <w:lang w:val="ru-RU" w:eastAsia="de-DE"/>
        </w:rPr>
        <w:t xml:space="preserve"> </w:t>
      </w:r>
      <w:r>
        <w:rPr>
          <w:szCs w:val="24"/>
          <w:lang w:val="ru-RU" w:eastAsia="de-DE"/>
        </w:rPr>
        <w:t>в</w:t>
      </w:r>
      <w:r w:rsidRPr="009154E0">
        <w:rPr>
          <w:szCs w:val="24"/>
          <w:lang w:val="ru-RU" w:eastAsia="de-DE"/>
        </w:rPr>
        <w:t xml:space="preserve"> </w:t>
      </w:r>
      <w:r>
        <w:rPr>
          <w:szCs w:val="24"/>
          <w:lang w:val="ru-RU" w:eastAsia="de-DE"/>
        </w:rPr>
        <w:t>армию</w:t>
      </w:r>
      <w:r w:rsidRPr="009154E0">
        <w:rPr>
          <w:szCs w:val="24"/>
          <w:lang w:val="ru-RU" w:eastAsia="de-DE"/>
        </w:rPr>
        <w:t xml:space="preserve">. </w:t>
      </w:r>
      <w:r>
        <w:rPr>
          <w:szCs w:val="24"/>
          <w:lang w:val="ru-RU" w:eastAsia="de-DE"/>
        </w:rPr>
        <w:t>Не</w:t>
      </w:r>
      <w:r w:rsidRPr="00D63E53">
        <w:rPr>
          <w:szCs w:val="24"/>
          <w:lang w:val="ru-RU" w:eastAsia="de-DE"/>
        </w:rPr>
        <w:t xml:space="preserve"> </w:t>
      </w:r>
      <w:r>
        <w:rPr>
          <w:szCs w:val="24"/>
          <w:lang w:val="ru-RU" w:eastAsia="de-DE"/>
        </w:rPr>
        <w:t>считая</w:t>
      </w:r>
      <w:r w:rsidRPr="00D63E53">
        <w:rPr>
          <w:szCs w:val="24"/>
          <w:lang w:val="ru-RU" w:eastAsia="de-DE"/>
        </w:rPr>
        <w:t xml:space="preserve"> </w:t>
      </w:r>
      <w:r>
        <w:rPr>
          <w:szCs w:val="24"/>
          <w:lang w:val="ru-RU" w:eastAsia="de-DE"/>
        </w:rPr>
        <w:t>одного</w:t>
      </w:r>
      <w:r w:rsidRPr="00D63E53">
        <w:rPr>
          <w:szCs w:val="24"/>
          <w:lang w:val="ru-RU" w:eastAsia="de-DE"/>
        </w:rPr>
        <w:t xml:space="preserve"> </w:t>
      </w:r>
      <w:r>
        <w:rPr>
          <w:szCs w:val="24"/>
          <w:lang w:val="ru-RU" w:eastAsia="de-DE"/>
        </w:rPr>
        <w:t>единственного</w:t>
      </w:r>
      <w:r w:rsidRPr="00D63E53">
        <w:rPr>
          <w:szCs w:val="24"/>
          <w:lang w:val="ru-RU" w:eastAsia="de-DE"/>
        </w:rPr>
        <w:t xml:space="preserve"> </w:t>
      </w:r>
      <w:r>
        <w:rPr>
          <w:szCs w:val="24"/>
          <w:lang w:val="ru-RU" w:eastAsia="de-DE"/>
        </w:rPr>
        <w:t>отпуска</w:t>
      </w:r>
      <w:r w:rsidRPr="00D63E53">
        <w:rPr>
          <w:szCs w:val="24"/>
          <w:lang w:val="ru-RU" w:eastAsia="de-DE"/>
        </w:rPr>
        <w:t xml:space="preserve"> </w:t>
      </w:r>
      <w:r>
        <w:rPr>
          <w:szCs w:val="24"/>
          <w:lang w:val="ru-RU" w:eastAsia="de-DE"/>
        </w:rPr>
        <w:t>во</w:t>
      </w:r>
      <w:r w:rsidRPr="00D63E53">
        <w:rPr>
          <w:szCs w:val="24"/>
          <w:lang w:val="ru-RU" w:eastAsia="de-DE"/>
        </w:rPr>
        <w:t xml:space="preserve"> </w:t>
      </w:r>
      <w:r>
        <w:rPr>
          <w:szCs w:val="24"/>
          <w:lang w:val="ru-RU" w:eastAsia="de-DE"/>
        </w:rPr>
        <w:t>время</w:t>
      </w:r>
      <w:r w:rsidRPr="00D63E53">
        <w:rPr>
          <w:szCs w:val="24"/>
          <w:lang w:val="ru-RU" w:eastAsia="de-DE"/>
        </w:rPr>
        <w:t xml:space="preserve"> </w:t>
      </w:r>
      <w:r>
        <w:rPr>
          <w:szCs w:val="24"/>
          <w:lang w:val="ru-RU" w:eastAsia="de-DE"/>
        </w:rPr>
        <w:t>войны</w:t>
      </w:r>
      <w:r w:rsidRPr="00D63E53">
        <w:rPr>
          <w:szCs w:val="24"/>
          <w:lang w:val="ru-RU" w:eastAsia="de-DE"/>
        </w:rPr>
        <w:t xml:space="preserve">, </w:t>
      </w:r>
      <w:r>
        <w:rPr>
          <w:szCs w:val="24"/>
          <w:lang w:val="ru-RU" w:eastAsia="de-DE"/>
        </w:rPr>
        <w:t>свою</w:t>
      </w:r>
      <w:r w:rsidRPr="00D63E53">
        <w:rPr>
          <w:szCs w:val="24"/>
          <w:lang w:val="ru-RU" w:eastAsia="de-DE"/>
        </w:rPr>
        <w:t xml:space="preserve"> </w:t>
      </w:r>
      <w:r>
        <w:rPr>
          <w:szCs w:val="24"/>
          <w:lang w:val="ru-RU" w:eastAsia="de-DE"/>
        </w:rPr>
        <w:t>далекую</w:t>
      </w:r>
      <w:r w:rsidRPr="00D63E53">
        <w:rPr>
          <w:szCs w:val="24"/>
          <w:lang w:val="ru-RU" w:eastAsia="de-DE"/>
        </w:rPr>
        <w:t xml:space="preserve"> </w:t>
      </w:r>
      <w:r>
        <w:rPr>
          <w:szCs w:val="24"/>
          <w:lang w:val="ru-RU" w:eastAsia="de-DE"/>
        </w:rPr>
        <w:t>Родину</w:t>
      </w:r>
      <w:r w:rsidRPr="00D63E53">
        <w:rPr>
          <w:szCs w:val="24"/>
          <w:lang w:val="ru-RU" w:eastAsia="de-DE"/>
        </w:rPr>
        <w:t xml:space="preserve"> </w:t>
      </w:r>
      <w:r>
        <w:rPr>
          <w:szCs w:val="24"/>
          <w:lang w:val="ru-RU" w:eastAsia="de-DE"/>
        </w:rPr>
        <w:t>ему</w:t>
      </w:r>
      <w:r w:rsidRPr="00D63E53">
        <w:rPr>
          <w:szCs w:val="24"/>
          <w:lang w:val="ru-RU" w:eastAsia="de-DE"/>
        </w:rPr>
        <w:t xml:space="preserve"> </w:t>
      </w:r>
      <w:r>
        <w:rPr>
          <w:szCs w:val="24"/>
          <w:lang w:val="ru-RU" w:eastAsia="de-DE"/>
        </w:rPr>
        <w:t>суждено</w:t>
      </w:r>
      <w:r w:rsidRPr="00D63E53">
        <w:rPr>
          <w:szCs w:val="24"/>
          <w:lang w:val="ru-RU" w:eastAsia="de-DE"/>
        </w:rPr>
        <w:t xml:space="preserve"> </w:t>
      </w:r>
      <w:r>
        <w:rPr>
          <w:szCs w:val="24"/>
          <w:lang w:val="ru-RU" w:eastAsia="de-DE"/>
        </w:rPr>
        <w:t>было</w:t>
      </w:r>
      <w:r w:rsidRPr="00D63E53">
        <w:rPr>
          <w:szCs w:val="24"/>
          <w:lang w:val="ru-RU" w:eastAsia="de-DE"/>
        </w:rPr>
        <w:t xml:space="preserve"> </w:t>
      </w:r>
      <w:r>
        <w:rPr>
          <w:szCs w:val="24"/>
          <w:lang w:val="ru-RU" w:eastAsia="de-DE"/>
        </w:rPr>
        <w:t xml:space="preserve"> вновь увидеть</w:t>
      </w:r>
      <w:r w:rsidRPr="00D63E53">
        <w:rPr>
          <w:szCs w:val="24"/>
          <w:lang w:val="ru-RU" w:eastAsia="de-DE"/>
        </w:rPr>
        <w:t xml:space="preserve"> </w:t>
      </w:r>
      <w:r>
        <w:rPr>
          <w:szCs w:val="24"/>
          <w:lang w:val="ru-RU" w:eastAsia="de-DE"/>
        </w:rPr>
        <w:t>только</w:t>
      </w:r>
      <w:r w:rsidRPr="00D63E53">
        <w:rPr>
          <w:szCs w:val="24"/>
          <w:lang w:val="ru-RU" w:eastAsia="de-DE"/>
        </w:rPr>
        <w:t xml:space="preserve"> </w:t>
      </w:r>
      <w:r>
        <w:rPr>
          <w:szCs w:val="24"/>
          <w:lang w:val="ru-RU" w:eastAsia="de-DE"/>
        </w:rPr>
        <w:t>в</w:t>
      </w:r>
      <w:r w:rsidRPr="00D63E53">
        <w:rPr>
          <w:szCs w:val="24"/>
          <w:lang w:val="ru-RU" w:eastAsia="de-DE"/>
        </w:rPr>
        <w:t xml:space="preserve"> </w:t>
      </w:r>
      <w:r>
        <w:rPr>
          <w:szCs w:val="24"/>
          <w:lang w:val="ru-RU" w:eastAsia="de-DE"/>
        </w:rPr>
        <w:t>возрасте</w:t>
      </w:r>
      <w:r w:rsidR="005F065A">
        <w:rPr>
          <w:szCs w:val="24"/>
          <w:lang w:val="ru-RU" w:eastAsia="de-DE"/>
        </w:rPr>
        <w:t xml:space="preserve">  </w:t>
      </w:r>
      <w:r w:rsidRPr="00D63E53">
        <w:rPr>
          <w:szCs w:val="24"/>
          <w:lang w:val="ru-RU" w:eastAsia="de-DE"/>
        </w:rPr>
        <w:t xml:space="preserve">27 </w:t>
      </w:r>
      <w:r>
        <w:rPr>
          <w:szCs w:val="24"/>
          <w:lang w:val="ru-RU" w:eastAsia="de-DE"/>
        </w:rPr>
        <w:t>лет</w:t>
      </w:r>
      <w:r w:rsidRPr="00D63E53">
        <w:rPr>
          <w:szCs w:val="24"/>
          <w:lang w:val="ru-RU" w:eastAsia="de-DE"/>
        </w:rPr>
        <w:t>.</w:t>
      </w:r>
    </w:p>
    <w:p w:rsidR="00027A60" w:rsidRPr="00D63E53" w:rsidRDefault="00027A60" w:rsidP="00935023">
      <w:pPr>
        <w:spacing w:line="276" w:lineRule="auto"/>
        <w:jc w:val="both"/>
        <w:rPr>
          <w:szCs w:val="24"/>
          <w:lang w:val="ru-RU" w:eastAsia="de-DE"/>
        </w:rPr>
      </w:pPr>
    </w:p>
    <w:p w:rsidR="00027A60" w:rsidRPr="00495CA5" w:rsidRDefault="00027A60" w:rsidP="00935023">
      <w:pPr>
        <w:spacing w:line="276" w:lineRule="auto"/>
        <w:jc w:val="both"/>
        <w:rPr>
          <w:szCs w:val="24"/>
          <w:lang w:val="ru-RU" w:eastAsia="de-DE"/>
        </w:rPr>
      </w:pPr>
      <w:r>
        <w:rPr>
          <w:szCs w:val="24"/>
          <w:lang w:val="ru-RU" w:eastAsia="de-DE"/>
        </w:rPr>
        <w:t>Трое</w:t>
      </w:r>
      <w:r w:rsidRPr="00B0067E">
        <w:rPr>
          <w:szCs w:val="24"/>
          <w:lang w:val="ru-RU" w:eastAsia="de-DE"/>
        </w:rPr>
        <w:t xml:space="preserve"> </w:t>
      </w:r>
      <w:r>
        <w:rPr>
          <w:szCs w:val="24"/>
          <w:lang w:val="ru-RU" w:eastAsia="de-DE"/>
        </w:rPr>
        <w:t>из</w:t>
      </w:r>
      <w:r w:rsidRPr="00B0067E">
        <w:rPr>
          <w:szCs w:val="24"/>
          <w:lang w:val="ru-RU" w:eastAsia="de-DE"/>
        </w:rPr>
        <w:t xml:space="preserve"> </w:t>
      </w:r>
      <w:r>
        <w:rPr>
          <w:szCs w:val="24"/>
          <w:lang w:val="ru-RU" w:eastAsia="de-DE"/>
        </w:rPr>
        <w:t>его</w:t>
      </w:r>
      <w:r w:rsidRPr="00B0067E">
        <w:rPr>
          <w:szCs w:val="24"/>
          <w:lang w:val="ru-RU" w:eastAsia="de-DE"/>
        </w:rPr>
        <w:t xml:space="preserve"> </w:t>
      </w:r>
      <w:r>
        <w:rPr>
          <w:szCs w:val="24"/>
          <w:lang w:val="ru-RU" w:eastAsia="de-DE"/>
        </w:rPr>
        <w:t>братьев</w:t>
      </w:r>
      <w:r w:rsidRPr="00B0067E">
        <w:rPr>
          <w:szCs w:val="24"/>
          <w:lang w:val="ru-RU" w:eastAsia="de-DE"/>
        </w:rPr>
        <w:t xml:space="preserve"> </w:t>
      </w:r>
      <w:r>
        <w:rPr>
          <w:szCs w:val="24"/>
          <w:lang w:val="ru-RU" w:eastAsia="de-DE"/>
        </w:rPr>
        <w:t>погибли</w:t>
      </w:r>
      <w:r w:rsidRPr="00B0067E">
        <w:rPr>
          <w:szCs w:val="24"/>
          <w:lang w:val="ru-RU" w:eastAsia="de-DE"/>
        </w:rPr>
        <w:t xml:space="preserve"> </w:t>
      </w:r>
      <w:r>
        <w:rPr>
          <w:szCs w:val="24"/>
          <w:lang w:val="ru-RU" w:eastAsia="de-DE"/>
        </w:rPr>
        <w:t>во</w:t>
      </w:r>
      <w:r w:rsidRPr="00B0067E">
        <w:rPr>
          <w:szCs w:val="24"/>
          <w:lang w:val="ru-RU" w:eastAsia="de-DE"/>
        </w:rPr>
        <w:t xml:space="preserve"> </w:t>
      </w:r>
      <w:r>
        <w:rPr>
          <w:szCs w:val="24"/>
          <w:lang w:val="ru-RU" w:eastAsia="de-DE"/>
        </w:rPr>
        <w:t>время</w:t>
      </w:r>
      <w:r w:rsidRPr="00B0067E">
        <w:rPr>
          <w:szCs w:val="24"/>
          <w:lang w:val="ru-RU" w:eastAsia="de-DE"/>
        </w:rPr>
        <w:t xml:space="preserve"> </w:t>
      </w:r>
      <w:r>
        <w:rPr>
          <w:szCs w:val="24"/>
          <w:lang w:val="ru-RU" w:eastAsia="de-DE"/>
        </w:rPr>
        <w:t>войны</w:t>
      </w:r>
      <w:r w:rsidRPr="00B0067E">
        <w:rPr>
          <w:szCs w:val="24"/>
          <w:lang w:val="ru-RU" w:eastAsia="de-DE"/>
        </w:rPr>
        <w:t xml:space="preserve">, </w:t>
      </w:r>
      <w:r w:rsidR="005F065A">
        <w:rPr>
          <w:szCs w:val="24"/>
          <w:lang w:val="ru-RU" w:eastAsia="de-DE"/>
        </w:rPr>
        <w:t>один</w:t>
      </w:r>
      <w:r w:rsidRPr="00B0067E">
        <w:rPr>
          <w:szCs w:val="24"/>
          <w:lang w:val="ru-RU" w:eastAsia="de-DE"/>
        </w:rPr>
        <w:t xml:space="preserve"> </w:t>
      </w:r>
      <w:r>
        <w:rPr>
          <w:szCs w:val="24"/>
          <w:lang w:val="ru-RU" w:eastAsia="de-DE"/>
        </w:rPr>
        <w:t>попал в американский плен.</w:t>
      </w:r>
      <w:r w:rsidRPr="00B0067E">
        <w:rPr>
          <w:szCs w:val="24"/>
          <w:lang w:val="ru-RU" w:eastAsia="de-DE"/>
        </w:rPr>
        <w:t xml:space="preserve"> </w:t>
      </w:r>
      <w:r>
        <w:rPr>
          <w:szCs w:val="24"/>
          <w:lang w:val="ru-RU" w:eastAsia="de-DE"/>
        </w:rPr>
        <w:t>Сразу</w:t>
      </w:r>
      <w:r w:rsidRPr="00B0067E">
        <w:rPr>
          <w:szCs w:val="24"/>
          <w:lang w:val="ru-RU" w:eastAsia="de-DE"/>
        </w:rPr>
        <w:t xml:space="preserve"> </w:t>
      </w:r>
      <w:r>
        <w:rPr>
          <w:szCs w:val="24"/>
          <w:lang w:val="ru-RU" w:eastAsia="de-DE"/>
        </w:rPr>
        <w:t>в</w:t>
      </w:r>
      <w:r w:rsidRPr="00B0067E">
        <w:rPr>
          <w:szCs w:val="24"/>
          <w:lang w:val="ru-RU" w:eastAsia="de-DE"/>
        </w:rPr>
        <w:t xml:space="preserve"> </w:t>
      </w:r>
      <w:r>
        <w:rPr>
          <w:szCs w:val="24"/>
          <w:lang w:val="ru-RU" w:eastAsia="de-DE"/>
        </w:rPr>
        <w:t>первые</w:t>
      </w:r>
      <w:r w:rsidRPr="00B0067E">
        <w:rPr>
          <w:szCs w:val="24"/>
          <w:lang w:val="ru-RU" w:eastAsia="de-DE"/>
        </w:rPr>
        <w:t xml:space="preserve"> </w:t>
      </w:r>
      <w:r>
        <w:rPr>
          <w:szCs w:val="24"/>
          <w:lang w:val="ru-RU" w:eastAsia="de-DE"/>
        </w:rPr>
        <w:t>недели</w:t>
      </w:r>
      <w:r w:rsidRPr="00B0067E">
        <w:rPr>
          <w:szCs w:val="24"/>
          <w:lang w:val="ru-RU" w:eastAsia="de-DE"/>
        </w:rPr>
        <w:t xml:space="preserve"> </w:t>
      </w:r>
      <w:r>
        <w:rPr>
          <w:szCs w:val="24"/>
          <w:lang w:val="ru-RU" w:eastAsia="de-DE"/>
        </w:rPr>
        <w:t xml:space="preserve">после призыва юнца послали на фронт, </w:t>
      </w:r>
      <w:r w:rsidR="00F9774E">
        <w:rPr>
          <w:szCs w:val="24"/>
          <w:lang w:val="ru-RU" w:eastAsia="de-DE"/>
        </w:rPr>
        <w:t xml:space="preserve">где </w:t>
      </w:r>
      <w:r>
        <w:rPr>
          <w:szCs w:val="24"/>
          <w:lang w:val="ru-RU" w:eastAsia="de-DE"/>
        </w:rPr>
        <w:t>недалеко от Сталинграда</w:t>
      </w:r>
      <w:r w:rsidR="00F64D97">
        <w:rPr>
          <w:szCs w:val="24"/>
          <w:lang w:val="ru-RU" w:eastAsia="de-DE"/>
        </w:rPr>
        <w:t xml:space="preserve">, он был </w:t>
      </w:r>
      <w:r>
        <w:rPr>
          <w:szCs w:val="24"/>
          <w:lang w:val="ru-RU" w:eastAsia="de-DE"/>
        </w:rPr>
        <w:t>ран</w:t>
      </w:r>
      <w:r w:rsidR="00F64D97">
        <w:rPr>
          <w:szCs w:val="24"/>
          <w:lang w:val="ru-RU" w:eastAsia="de-DE"/>
        </w:rPr>
        <w:t>ен</w:t>
      </w:r>
      <w:r>
        <w:rPr>
          <w:szCs w:val="24"/>
          <w:lang w:val="ru-RU" w:eastAsia="de-DE"/>
        </w:rPr>
        <w:t>.</w:t>
      </w:r>
      <w:r w:rsidRPr="00B0067E">
        <w:rPr>
          <w:szCs w:val="24"/>
          <w:lang w:val="ru-RU" w:eastAsia="de-DE"/>
        </w:rPr>
        <w:t xml:space="preserve"> </w:t>
      </w:r>
      <w:r>
        <w:rPr>
          <w:szCs w:val="24"/>
          <w:lang w:val="ru-RU" w:eastAsia="de-DE"/>
        </w:rPr>
        <w:t>В</w:t>
      </w:r>
      <w:r w:rsidRPr="009154E0">
        <w:rPr>
          <w:szCs w:val="24"/>
          <w:lang w:val="ru-RU" w:eastAsia="de-DE"/>
        </w:rPr>
        <w:t xml:space="preserve"> </w:t>
      </w:r>
      <w:r>
        <w:rPr>
          <w:szCs w:val="24"/>
          <w:lang w:val="ru-RU" w:eastAsia="de-DE"/>
        </w:rPr>
        <w:t>то</w:t>
      </w:r>
      <w:r w:rsidRPr="009154E0">
        <w:rPr>
          <w:szCs w:val="24"/>
          <w:lang w:val="ru-RU" w:eastAsia="de-DE"/>
        </w:rPr>
        <w:t xml:space="preserve"> </w:t>
      </w:r>
      <w:r>
        <w:rPr>
          <w:szCs w:val="24"/>
          <w:lang w:val="ru-RU" w:eastAsia="de-DE"/>
        </w:rPr>
        <w:t>время</w:t>
      </w:r>
      <w:r w:rsidRPr="009154E0">
        <w:rPr>
          <w:szCs w:val="24"/>
          <w:lang w:val="ru-RU" w:eastAsia="de-DE"/>
        </w:rPr>
        <w:t xml:space="preserve">  </w:t>
      </w:r>
      <w:r>
        <w:rPr>
          <w:szCs w:val="24"/>
          <w:lang w:val="ru-RU" w:eastAsia="de-DE"/>
        </w:rPr>
        <w:t>как</w:t>
      </w:r>
      <w:r w:rsidRPr="009154E0">
        <w:rPr>
          <w:szCs w:val="24"/>
          <w:lang w:val="ru-RU" w:eastAsia="de-DE"/>
        </w:rPr>
        <w:t xml:space="preserve">  </w:t>
      </w:r>
      <w:r>
        <w:rPr>
          <w:szCs w:val="24"/>
          <w:lang w:val="ru-RU" w:eastAsia="de-DE"/>
        </w:rPr>
        <w:t>его</w:t>
      </w:r>
      <w:r w:rsidRPr="009154E0">
        <w:rPr>
          <w:szCs w:val="24"/>
          <w:lang w:val="ru-RU" w:eastAsia="de-DE"/>
        </w:rPr>
        <w:t xml:space="preserve"> </w:t>
      </w:r>
      <w:r>
        <w:rPr>
          <w:szCs w:val="24"/>
          <w:lang w:val="ru-RU" w:eastAsia="de-DE"/>
        </w:rPr>
        <w:t>товарищи</w:t>
      </w:r>
      <w:r w:rsidRPr="009154E0">
        <w:rPr>
          <w:szCs w:val="24"/>
          <w:lang w:val="ru-RU" w:eastAsia="de-DE"/>
        </w:rPr>
        <w:t xml:space="preserve"> </w:t>
      </w:r>
      <w:r>
        <w:rPr>
          <w:szCs w:val="24"/>
          <w:lang w:val="ru-RU" w:eastAsia="de-DE"/>
        </w:rPr>
        <w:t>истекали</w:t>
      </w:r>
      <w:r w:rsidRPr="009154E0">
        <w:rPr>
          <w:szCs w:val="24"/>
          <w:lang w:val="ru-RU" w:eastAsia="de-DE"/>
        </w:rPr>
        <w:t xml:space="preserve"> </w:t>
      </w:r>
      <w:r w:rsidRPr="00AD0694">
        <w:rPr>
          <w:szCs w:val="24"/>
          <w:lang w:val="ru-RU" w:eastAsia="de-DE"/>
        </w:rPr>
        <w:t>кровью и, корчась от боли, желали  смерти,  он  с перебитым коленом  пополз по степи</w:t>
      </w:r>
      <w:r w:rsidR="005F065A" w:rsidRPr="00AD0694">
        <w:rPr>
          <w:szCs w:val="24"/>
          <w:lang w:val="ru-RU" w:eastAsia="de-DE"/>
        </w:rPr>
        <w:t>,</w:t>
      </w:r>
      <w:r w:rsidRPr="00AD0694">
        <w:rPr>
          <w:szCs w:val="24"/>
          <w:lang w:val="ru-RU" w:eastAsia="de-DE"/>
        </w:rPr>
        <w:t xml:space="preserve"> </w:t>
      </w:r>
      <w:r w:rsidR="00AD0694" w:rsidRPr="00AD0694">
        <w:rPr>
          <w:szCs w:val="24"/>
          <w:lang w:val="ru-RU" w:eastAsia="de-DE"/>
        </w:rPr>
        <w:t xml:space="preserve">и </w:t>
      </w:r>
      <w:r w:rsidRPr="00AD0694">
        <w:rPr>
          <w:szCs w:val="24"/>
          <w:lang w:val="ru-RU" w:eastAsia="de-DE"/>
        </w:rPr>
        <w:t>сам нашел санитара</w:t>
      </w:r>
      <w:r w:rsidR="00AD0694" w:rsidRPr="00AD0694">
        <w:rPr>
          <w:szCs w:val="24"/>
          <w:lang w:val="ru-RU" w:eastAsia="de-DE"/>
        </w:rPr>
        <w:t>.</w:t>
      </w:r>
      <w:r w:rsidRPr="00AD0694">
        <w:rPr>
          <w:szCs w:val="24"/>
          <w:lang w:val="ru-RU" w:eastAsia="de-DE"/>
        </w:rPr>
        <w:t xml:space="preserve"> «Вся моя храбрость состояла из ужасного  страха за товарищей и за себя»,- вспоминает Отто Кляйнхенц</w:t>
      </w:r>
      <w:r w:rsidRPr="00AB70CC">
        <w:rPr>
          <w:szCs w:val="24"/>
          <w:lang w:val="ru-RU" w:eastAsia="de-DE"/>
        </w:rPr>
        <w:t>.</w:t>
      </w:r>
      <w:r>
        <w:rPr>
          <w:szCs w:val="24"/>
          <w:lang w:val="ru-RU" w:eastAsia="de-DE"/>
        </w:rPr>
        <w:t xml:space="preserve"> </w:t>
      </w:r>
      <w:r w:rsidR="00AD0694">
        <w:rPr>
          <w:szCs w:val="24"/>
          <w:lang w:val="ru-RU" w:eastAsia="de-DE"/>
        </w:rPr>
        <w:t xml:space="preserve"> </w:t>
      </w:r>
      <w:r>
        <w:rPr>
          <w:szCs w:val="24"/>
          <w:lang w:val="ru-RU" w:eastAsia="de-DE"/>
        </w:rPr>
        <w:t>И</w:t>
      </w:r>
      <w:r w:rsidRPr="001A680A">
        <w:rPr>
          <w:szCs w:val="24"/>
          <w:lang w:val="ru-RU" w:eastAsia="de-DE"/>
        </w:rPr>
        <w:t xml:space="preserve"> </w:t>
      </w:r>
      <w:r>
        <w:rPr>
          <w:szCs w:val="24"/>
          <w:lang w:val="ru-RU" w:eastAsia="de-DE"/>
        </w:rPr>
        <w:t>еще</w:t>
      </w:r>
      <w:r w:rsidRPr="001A680A">
        <w:rPr>
          <w:szCs w:val="24"/>
          <w:lang w:val="ru-RU" w:eastAsia="de-DE"/>
        </w:rPr>
        <w:t xml:space="preserve"> </w:t>
      </w:r>
      <w:r>
        <w:rPr>
          <w:szCs w:val="24"/>
          <w:lang w:val="ru-RU" w:eastAsia="de-DE"/>
        </w:rPr>
        <w:t>кое</w:t>
      </w:r>
      <w:r w:rsidRPr="001A680A">
        <w:rPr>
          <w:szCs w:val="24"/>
          <w:lang w:val="ru-RU" w:eastAsia="de-DE"/>
        </w:rPr>
        <w:t>-</w:t>
      </w:r>
      <w:r>
        <w:rPr>
          <w:szCs w:val="24"/>
          <w:lang w:val="ru-RU" w:eastAsia="de-DE"/>
        </w:rPr>
        <w:t>что</w:t>
      </w:r>
      <w:r w:rsidRPr="001A680A">
        <w:rPr>
          <w:szCs w:val="24"/>
          <w:lang w:val="ru-RU" w:eastAsia="de-DE"/>
        </w:rPr>
        <w:t xml:space="preserve"> </w:t>
      </w:r>
      <w:r>
        <w:rPr>
          <w:szCs w:val="24"/>
          <w:lang w:val="ru-RU" w:eastAsia="de-DE"/>
        </w:rPr>
        <w:t>пережил</w:t>
      </w:r>
      <w:r w:rsidRPr="001A680A">
        <w:rPr>
          <w:szCs w:val="24"/>
          <w:lang w:val="ru-RU" w:eastAsia="de-DE"/>
        </w:rPr>
        <w:t xml:space="preserve"> </w:t>
      </w:r>
      <w:r>
        <w:rPr>
          <w:szCs w:val="24"/>
          <w:lang w:val="ru-RU" w:eastAsia="de-DE"/>
        </w:rPr>
        <w:t>Отто</w:t>
      </w:r>
      <w:r w:rsidRPr="001A680A">
        <w:rPr>
          <w:szCs w:val="24"/>
          <w:lang w:val="ru-RU" w:eastAsia="de-DE"/>
        </w:rPr>
        <w:t xml:space="preserve"> </w:t>
      </w:r>
      <w:r>
        <w:rPr>
          <w:szCs w:val="24"/>
          <w:lang w:val="ru-RU" w:eastAsia="de-DE"/>
        </w:rPr>
        <w:t>Кляйнхенц</w:t>
      </w:r>
      <w:r w:rsidRPr="001A680A">
        <w:rPr>
          <w:szCs w:val="24"/>
          <w:lang w:val="ru-RU" w:eastAsia="de-DE"/>
        </w:rPr>
        <w:t xml:space="preserve"> </w:t>
      </w:r>
      <w:r>
        <w:rPr>
          <w:szCs w:val="24"/>
          <w:lang w:val="ru-RU" w:eastAsia="de-DE"/>
        </w:rPr>
        <w:t>в</w:t>
      </w:r>
      <w:r w:rsidRPr="001A680A">
        <w:rPr>
          <w:szCs w:val="24"/>
          <w:lang w:val="ru-RU" w:eastAsia="de-DE"/>
        </w:rPr>
        <w:t xml:space="preserve"> </w:t>
      </w:r>
      <w:r>
        <w:rPr>
          <w:szCs w:val="24"/>
          <w:lang w:val="ru-RU" w:eastAsia="de-DE"/>
        </w:rPr>
        <w:t>эти</w:t>
      </w:r>
      <w:r w:rsidRPr="001A680A">
        <w:rPr>
          <w:szCs w:val="24"/>
          <w:lang w:val="ru-RU" w:eastAsia="de-DE"/>
        </w:rPr>
        <w:t xml:space="preserve"> </w:t>
      </w:r>
      <w:r>
        <w:rPr>
          <w:szCs w:val="24"/>
          <w:lang w:val="ru-RU" w:eastAsia="de-DE"/>
        </w:rPr>
        <w:t>тяжелые</w:t>
      </w:r>
      <w:r w:rsidRPr="001A680A">
        <w:rPr>
          <w:szCs w:val="24"/>
          <w:lang w:val="ru-RU" w:eastAsia="de-DE"/>
        </w:rPr>
        <w:t xml:space="preserve"> </w:t>
      </w:r>
      <w:r>
        <w:rPr>
          <w:szCs w:val="24"/>
          <w:lang w:val="ru-RU" w:eastAsia="de-DE"/>
        </w:rPr>
        <w:t xml:space="preserve">дни </w:t>
      </w:r>
      <w:r w:rsidRPr="001A680A">
        <w:rPr>
          <w:szCs w:val="24"/>
          <w:lang w:val="ru-RU" w:eastAsia="de-DE"/>
        </w:rPr>
        <w:t xml:space="preserve"> </w:t>
      </w:r>
      <w:r>
        <w:rPr>
          <w:szCs w:val="24"/>
          <w:lang w:val="ru-RU" w:eastAsia="de-DE"/>
        </w:rPr>
        <w:t>у</w:t>
      </w:r>
      <w:r w:rsidRPr="001A680A">
        <w:rPr>
          <w:szCs w:val="24"/>
          <w:lang w:val="ru-RU" w:eastAsia="de-DE"/>
        </w:rPr>
        <w:t xml:space="preserve"> </w:t>
      </w:r>
      <w:r>
        <w:rPr>
          <w:szCs w:val="24"/>
          <w:lang w:val="ru-RU" w:eastAsia="de-DE"/>
        </w:rPr>
        <w:t xml:space="preserve">Сталинграда, </w:t>
      </w:r>
      <w:r w:rsidR="00716C5B">
        <w:rPr>
          <w:szCs w:val="24"/>
          <w:lang w:val="ru-RU" w:eastAsia="de-DE"/>
        </w:rPr>
        <w:t xml:space="preserve">и это </w:t>
      </w:r>
      <w:r>
        <w:rPr>
          <w:szCs w:val="24"/>
          <w:lang w:val="ru-RU" w:eastAsia="de-DE"/>
        </w:rPr>
        <w:t xml:space="preserve"> наложило отпечаток на всю его жизнь.</w:t>
      </w:r>
      <w:r w:rsidRPr="001A680A">
        <w:rPr>
          <w:szCs w:val="24"/>
          <w:lang w:val="ru-RU" w:eastAsia="de-DE"/>
        </w:rPr>
        <w:t xml:space="preserve"> </w:t>
      </w:r>
      <w:r>
        <w:rPr>
          <w:szCs w:val="24"/>
          <w:lang w:val="ru-RU" w:eastAsia="de-DE"/>
        </w:rPr>
        <w:t>В</w:t>
      </w:r>
      <w:r w:rsidRPr="006045E8">
        <w:rPr>
          <w:szCs w:val="24"/>
          <w:lang w:val="ru-RU" w:eastAsia="de-DE"/>
        </w:rPr>
        <w:t xml:space="preserve"> </w:t>
      </w:r>
      <w:r>
        <w:rPr>
          <w:szCs w:val="24"/>
          <w:lang w:val="ru-RU" w:eastAsia="de-DE"/>
        </w:rPr>
        <w:t>своей</w:t>
      </w:r>
      <w:r w:rsidRPr="006045E8">
        <w:rPr>
          <w:szCs w:val="24"/>
          <w:lang w:val="ru-RU" w:eastAsia="de-DE"/>
        </w:rPr>
        <w:t xml:space="preserve"> </w:t>
      </w:r>
      <w:r>
        <w:rPr>
          <w:szCs w:val="24"/>
          <w:lang w:val="ru-RU" w:eastAsia="de-DE"/>
        </w:rPr>
        <w:t>крайней</w:t>
      </w:r>
      <w:r w:rsidRPr="006045E8">
        <w:rPr>
          <w:szCs w:val="24"/>
          <w:lang w:val="ru-RU" w:eastAsia="de-DE"/>
        </w:rPr>
        <w:t xml:space="preserve"> </w:t>
      </w:r>
      <w:r>
        <w:rPr>
          <w:szCs w:val="24"/>
          <w:lang w:val="ru-RU" w:eastAsia="de-DE"/>
        </w:rPr>
        <w:t>беде</w:t>
      </w:r>
      <w:r w:rsidRPr="006045E8">
        <w:rPr>
          <w:szCs w:val="24"/>
          <w:lang w:val="ru-RU" w:eastAsia="de-DE"/>
        </w:rPr>
        <w:t xml:space="preserve"> </w:t>
      </w:r>
      <w:r>
        <w:rPr>
          <w:szCs w:val="24"/>
          <w:lang w:val="ru-RU" w:eastAsia="de-DE"/>
        </w:rPr>
        <w:t>он</w:t>
      </w:r>
      <w:r w:rsidRPr="006045E8">
        <w:rPr>
          <w:szCs w:val="24"/>
          <w:lang w:val="ru-RU" w:eastAsia="de-DE"/>
        </w:rPr>
        <w:t xml:space="preserve"> </w:t>
      </w:r>
      <w:r>
        <w:rPr>
          <w:szCs w:val="24"/>
          <w:lang w:val="ru-RU" w:eastAsia="de-DE"/>
        </w:rPr>
        <w:t>взывал к своей маме, чтобы она молилась за него, и  твердо верил, что его мольба о помощи будет услышана.</w:t>
      </w:r>
      <w:r w:rsidRPr="006045E8">
        <w:rPr>
          <w:szCs w:val="24"/>
          <w:lang w:val="ru-RU" w:eastAsia="de-DE"/>
        </w:rPr>
        <w:t xml:space="preserve"> </w:t>
      </w:r>
      <w:r>
        <w:rPr>
          <w:szCs w:val="24"/>
          <w:lang w:val="ru-RU" w:eastAsia="de-DE"/>
        </w:rPr>
        <w:t>Во</w:t>
      </w:r>
      <w:r w:rsidRPr="006045E8">
        <w:rPr>
          <w:szCs w:val="24"/>
          <w:lang w:val="ru-RU" w:eastAsia="de-DE"/>
        </w:rPr>
        <w:t xml:space="preserve"> </w:t>
      </w:r>
      <w:r>
        <w:rPr>
          <w:szCs w:val="24"/>
          <w:lang w:val="ru-RU" w:eastAsia="de-DE"/>
        </w:rPr>
        <w:t>время</w:t>
      </w:r>
      <w:r w:rsidRPr="006045E8">
        <w:rPr>
          <w:szCs w:val="24"/>
          <w:lang w:val="ru-RU" w:eastAsia="de-DE"/>
        </w:rPr>
        <w:t xml:space="preserve"> </w:t>
      </w:r>
      <w:r>
        <w:rPr>
          <w:szCs w:val="24"/>
          <w:lang w:val="ru-RU" w:eastAsia="de-DE"/>
        </w:rPr>
        <w:t>своего</w:t>
      </w:r>
      <w:r w:rsidRPr="006045E8">
        <w:rPr>
          <w:szCs w:val="24"/>
          <w:lang w:val="ru-RU" w:eastAsia="de-DE"/>
        </w:rPr>
        <w:t xml:space="preserve"> </w:t>
      </w:r>
      <w:r>
        <w:rPr>
          <w:szCs w:val="24"/>
          <w:lang w:val="ru-RU" w:eastAsia="de-DE"/>
        </w:rPr>
        <w:t>отпуска</w:t>
      </w:r>
      <w:r w:rsidRPr="006045E8">
        <w:rPr>
          <w:szCs w:val="24"/>
          <w:lang w:val="ru-RU" w:eastAsia="de-DE"/>
        </w:rPr>
        <w:t xml:space="preserve"> </w:t>
      </w:r>
      <w:r>
        <w:rPr>
          <w:szCs w:val="24"/>
          <w:lang w:val="ru-RU" w:eastAsia="de-DE"/>
        </w:rPr>
        <w:t>по</w:t>
      </w:r>
      <w:r w:rsidRPr="006045E8">
        <w:rPr>
          <w:szCs w:val="24"/>
          <w:lang w:val="ru-RU" w:eastAsia="de-DE"/>
        </w:rPr>
        <w:t xml:space="preserve"> </w:t>
      </w:r>
      <w:r>
        <w:rPr>
          <w:szCs w:val="24"/>
          <w:lang w:val="ru-RU" w:eastAsia="de-DE"/>
        </w:rPr>
        <w:t>ранению</w:t>
      </w:r>
      <w:r w:rsidRPr="006045E8">
        <w:rPr>
          <w:szCs w:val="24"/>
          <w:lang w:val="ru-RU" w:eastAsia="de-DE"/>
        </w:rPr>
        <w:t xml:space="preserve"> </w:t>
      </w:r>
      <w:r>
        <w:rPr>
          <w:szCs w:val="24"/>
          <w:lang w:val="ru-RU" w:eastAsia="de-DE"/>
        </w:rPr>
        <w:t>он</w:t>
      </w:r>
      <w:r w:rsidRPr="006045E8">
        <w:rPr>
          <w:szCs w:val="24"/>
          <w:lang w:val="ru-RU" w:eastAsia="de-DE"/>
        </w:rPr>
        <w:t xml:space="preserve"> </w:t>
      </w:r>
      <w:r>
        <w:rPr>
          <w:szCs w:val="24"/>
          <w:lang w:val="ru-RU" w:eastAsia="de-DE"/>
        </w:rPr>
        <w:t>узнал</w:t>
      </w:r>
      <w:r w:rsidRPr="006045E8">
        <w:rPr>
          <w:szCs w:val="24"/>
          <w:lang w:val="ru-RU" w:eastAsia="de-DE"/>
        </w:rPr>
        <w:t xml:space="preserve">, </w:t>
      </w:r>
      <w:r>
        <w:rPr>
          <w:szCs w:val="24"/>
          <w:lang w:val="ru-RU" w:eastAsia="de-DE"/>
        </w:rPr>
        <w:t>что</w:t>
      </w:r>
      <w:r w:rsidRPr="006045E8">
        <w:rPr>
          <w:szCs w:val="24"/>
          <w:lang w:val="ru-RU" w:eastAsia="de-DE"/>
        </w:rPr>
        <w:t xml:space="preserve"> </w:t>
      </w:r>
      <w:r>
        <w:rPr>
          <w:szCs w:val="24"/>
          <w:lang w:val="ru-RU" w:eastAsia="de-DE"/>
        </w:rPr>
        <w:t>одна</w:t>
      </w:r>
      <w:r w:rsidRPr="006045E8">
        <w:rPr>
          <w:szCs w:val="24"/>
          <w:lang w:val="ru-RU" w:eastAsia="de-DE"/>
        </w:rPr>
        <w:t xml:space="preserve"> </w:t>
      </w:r>
      <w:r>
        <w:rPr>
          <w:szCs w:val="24"/>
          <w:lang w:val="ru-RU" w:eastAsia="de-DE"/>
        </w:rPr>
        <w:t>родственница</w:t>
      </w:r>
      <w:r w:rsidRPr="006045E8">
        <w:rPr>
          <w:szCs w:val="24"/>
          <w:lang w:val="ru-RU" w:eastAsia="de-DE"/>
        </w:rPr>
        <w:t xml:space="preserve">, </w:t>
      </w:r>
      <w:r>
        <w:rPr>
          <w:szCs w:val="24"/>
          <w:lang w:val="ru-RU" w:eastAsia="de-DE"/>
        </w:rPr>
        <w:t>как</w:t>
      </w:r>
      <w:r w:rsidRPr="006045E8">
        <w:rPr>
          <w:szCs w:val="24"/>
          <w:lang w:val="ru-RU" w:eastAsia="de-DE"/>
        </w:rPr>
        <w:t xml:space="preserve"> </w:t>
      </w:r>
      <w:r>
        <w:rPr>
          <w:szCs w:val="24"/>
          <w:lang w:val="ru-RU" w:eastAsia="de-DE"/>
        </w:rPr>
        <w:t>раз</w:t>
      </w:r>
      <w:r w:rsidRPr="006045E8">
        <w:rPr>
          <w:szCs w:val="24"/>
          <w:lang w:val="ru-RU" w:eastAsia="de-DE"/>
        </w:rPr>
        <w:t xml:space="preserve"> </w:t>
      </w:r>
      <w:r>
        <w:rPr>
          <w:szCs w:val="24"/>
          <w:lang w:val="ru-RU" w:eastAsia="de-DE"/>
        </w:rPr>
        <w:t>в</w:t>
      </w:r>
      <w:r w:rsidRPr="006045E8">
        <w:rPr>
          <w:szCs w:val="24"/>
          <w:lang w:val="ru-RU" w:eastAsia="de-DE"/>
        </w:rPr>
        <w:t xml:space="preserve"> </w:t>
      </w:r>
      <w:r>
        <w:rPr>
          <w:szCs w:val="24"/>
          <w:lang w:val="ru-RU" w:eastAsia="de-DE"/>
        </w:rPr>
        <w:t>день</w:t>
      </w:r>
      <w:r w:rsidRPr="006045E8">
        <w:rPr>
          <w:szCs w:val="24"/>
          <w:lang w:val="ru-RU" w:eastAsia="de-DE"/>
        </w:rPr>
        <w:t xml:space="preserve">, </w:t>
      </w:r>
      <w:r>
        <w:rPr>
          <w:szCs w:val="24"/>
          <w:lang w:val="ru-RU" w:eastAsia="de-DE"/>
        </w:rPr>
        <w:t>когда</w:t>
      </w:r>
      <w:r w:rsidRPr="006045E8">
        <w:rPr>
          <w:szCs w:val="24"/>
          <w:lang w:val="ru-RU" w:eastAsia="de-DE"/>
        </w:rPr>
        <w:t xml:space="preserve"> </w:t>
      </w:r>
      <w:r>
        <w:rPr>
          <w:szCs w:val="24"/>
          <w:lang w:val="ru-RU" w:eastAsia="de-DE"/>
        </w:rPr>
        <w:t>его</w:t>
      </w:r>
      <w:r w:rsidRPr="006045E8">
        <w:rPr>
          <w:szCs w:val="24"/>
          <w:lang w:val="ru-RU" w:eastAsia="de-DE"/>
        </w:rPr>
        <w:t xml:space="preserve"> </w:t>
      </w:r>
      <w:r>
        <w:rPr>
          <w:szCs w:val="24"/>
          <w:lang w:val="ru-RU" w:eastAsia="de-DE"/>
        </w:rPr>
        <w:t>ранили</w:t>
      </w:r>
      <w:r w:rsidRPr="006045E8">
        <w:rPr>
          <w:szCs w:val="24"/>
          <w:lang w:val="ru-RU" w:eastAsia="de-DE"/>
        </w:rPr>
        <w:t xml:space="preserve">, </w:t>
      </w:r>
      <w:r>
        <w:rPr>
          <w:szCs w:val="24"/>
          <w:lang w:val="ru-RU" w:eastAsia="de-DE"/>
        </w:rPr>
        <w:t>сказала: «Сегодня мы особенно должны молиться за Отто, он сейчас переживает очень трудное время». С</w:t>
      </w:r>
      <w:r w:rsidRPr="006045E8">
        <w:rPr>
          <w:szCs w:val="24"/>
          <w:lang w:val="ru-RU" w:eastAsia="de-DE"/>
        </w:rPr>
        <w:t xml:space="preserve"> </w:t>
      </w:r>
      <w:r>
        <w:rPr>
          <w:szCs w:val="24"/>
          <w:lang w:val="ru-RU" w:eastAsia="de-DE"/>
        </w:rPr>
        <w:t>тех</w:t>
      </w:r>
      <w:r w:rsidRPr="006045E8">
        <w:rPr>
          <w:szCs w:val="24"/>
          <w:lang w:val="ru-RU" w:eastAsia="de-DE"/>
        </w:rPr>
        <w:t xml:space="preserve"> </w:t>
      </w:r>
      <w:r>
        <w:rPr>
          <w:szCs w:val="24"/>
          <w:lang w:val="ru-RU" w:eastAsia="de-DE"/>
        </w:rPr>
        <w:t>пор</w:t>
      </w:r>
      <w:r w:rsidRPr="006045E8">
        <w:rPr>
          <w:szCs w:val="24"/>
          <w:lang w:val="ru-RU" w:eastAsia="de-DE"/>
        </w:rPr>
        <w:t xml:space="preserve">, </w:t>
      </w:r>
      <w:r>
        <w:rPr>
          <w:szCs w:val="24"/>
          <w:lang w:val="ru-RU" w:eastAsia="de-DE"/>
        </w:rPr>
        <w:t>как</w:t>
      </w:r>
      <w:r w:rsidRPr="006045E8">
        <w:rPr>
          <w:szCs w:val="24"/>
          <w:lang w:val="ru-RU" w:eastAsia="de-DE"/>
        </w:rPr>
        <w:t xml:space="preserve"> </w:t>
      </w:r>
      <w:r>
        <w:rPr>
          <w:szCs w:val="24"/>
          <w:lang w:val="ru-RU" w:eastAsia="de-DE"/>
        </w:rPr>
        <w:t>он</w:t>
      </w:r>
      <w:r w:rsidRPr="006045E8">
        <w:rPr>
          <w:szCs w:val="24"/>
          <w:lang w:val="ru-RU" w:eastAsia="de-DE"/>
        </w:rPr>
        <w:t xml:space="preserve"> </w:t>
      </w:r>
      <w:r>
        <w:rPr>
          <w:szCs w:val="24"/>
          <w:lang w:val="ru-RU" w:eastAsia="de-DE"/>
        </w:rPr>
        <w:t>это</w:t>
      </w:r>
      <w:r w:rsidRPr="006045E8">
        <w:rPr>
          <w:szCs w:val="24"/>
          <w:lang w:val="ru-RU" w:eastAsia="de-DE"/>
        </w:rPr>
        <w:t xml:space="preserve"> </w:t>
      </w:r>
      <w:r>
        <w:rPr>
          <w:szCs w:val="24"/>
          <w:lang w:val="ru-RU" w:eastAsia="de-DE"/>
        </w:rPr>
        <w:t>узнал</w:t>
      </w:r>
      <w:r w:rsidRPr="006045E8">
        <w:rPr>
          <w:szCs w:val="24"/>
          <w:lang w:val="ru-RU" w:eastAsia="de-DE"/>
        </w:rPr>
        <w:t xml:space="preserve">, </w:t>
      </w:r>
      <w:r>
        <w:rPr>
          <w:szCs w:val="24"/>
          <w:lang w:val="ru-RU" w:eastAsia="de-DE"/>
        </w:rPr>
        <w:t>Отто</w:t>
      </w:r>
      <w:r w:rsidRPr="006045E8">
        <w:rPr>
          <w:szCs w:val="24"/>
          <w:lang w:val="ru-RU" w:eastAsia="de-DE"/>
        </w:rPr>
        <w:t xml:space="preserve"> </w:t>
      </w:r>
      <w:r>
        <w:rPr>
          <w:szCs w:val="24"/>
          <w:lang w:val="ru-RU" w:eastAsia="de-DE"/>
        </w:rPr>
        <w:t>Кляйнхенц</w:t>
      </w:r>
      <w:r w:rsidRPr="006045E8">
        <w:rPr>
          <w:szCs w:val="24"/>
          <w:lang w:val="ru-RU" w:eastAsia="de-DE"/>
        </w:rPr>
        <w:t xml:space="preserve">  </w:t>
      </w:r>
      <w:r>
        <w:rPr>
          <w:szCs w:val="24"/>
          <w:lang w:val="ru-RU" w:eastAsia="de-DE"/>
        </w:rPr>
        <w:t>чувствует</w:t>
      </w:r>
      <w:r w:rsidRPr="006045E8">
        <w:rPr>
          <w:szCs w:val="24"/>
          <w:lang w:val="ru-RU" w:eastAsia="de-DE"/>
        </w:rPr>
        <w:t xml:space="preserve"> </w:t>
      </w:r>
      <w:r>
        <w:rPr>
          <w:szCs w:val="24"/>
          <w:lang w:val="ru-RU" w:eastAsia="de-DE"/>
        </w:rPr>
        <w:t>связь</w:t>
      </w:r>
      <w:r w:rsidRPr="006045E8">
        <w:rPr>
          <w:szCs w:val="24"/>
          <w:lang w:val="ru-RU" w:eastAsia="de-DE"/>
        </w:rPr>
        <w:t xml:space="preserve"> </w:t>
      </w:r>
      <w:r>
        <w:rPr>
          <w:szCs w:val="24"/>
          <w:lang w:val="ru-RU" w:eastAsia="de-DE"/>
        </w:rPr>
        <w:t>с</w:t>
      </w:r>
      <w:r w:rsidRPr="006045E8">
        <w:rPr>
          <w:szCs w:val="24"/>
          <w:lang w:val="ru-RU" w:eastAsia="de-DE"/>
        </w:rPr>
        <w:t xml:space="preserve"> </w:t>
      </w:r>
      <w:r>
        <w:rPr>
          <w:szCs w:val="24"/>
          <w:lang w:val="ru-RU" w:eastAsia="de-DE"/>
        </w:rPr>
        <w:t>Богом</w:t>
      </w:r>
      <w:r w:rsidRPr="006045E8">
        <w:rPr>
          <w:szCs w:val="24"/>
          <w:lang w:val="ru-RU" w:eastAsia="de-DE"/>
        </w:rPr>
        <w:t xml:space="preserve"> </w:t>
      </w:r>
      <w:r>
        <w:rPr>
          <w:szCs w:val="24"/>
          <w:lang w:val="ru-RU" w:eastAsia="de-DE"/>
        </w:rPr>
        <w:t>и</w:t>
      </w:r>
      <w:r w:rsidRPr="006045E8">
        <w:rPr>
          <w:szCs w:val="24"/>
          <w:lang w:val="ru-RU" w:eastAsia="de-DE"/>
        </w:rPr>
        <w:t xml:space="preserve"> </w:t>
      </w:r>
      <w:r>
        <w:rPr>
          <w:szCs w:val="24"/>
          <w:lang w:val="ru-RU" w:eastAsia="de-DE"/>
        </w:rPr>
        <w:t>его</w:t>
      </w:r>
      <w:r w:rsidRPr="006045E8">
        <w:rPr>
          <w:szCs w:val="24"/>
          <w:lang w:val="ru-RU" w:eastAsia="de-DE"/>
        </w:rPr>
        <w:t xml:space="preserve"> </w:t>
      </w:r>
      <w:r>
        <w:rPr>
          <w:szCs w:val="24"/>
          <w:lang w:val="ru-RU" w:eastAsia="de-DE"/>
        </w:rPr>
        <w:t>защиту</w:t>
      </w:r>
      <w:r w:rsidRPr="006045E8">
        <w:rPr>
          <w:szCs w:val="24"/>
          <w:lang w:val="ru-RU" w:eastAsia="de-DE"/>
        </w:rPr>
        <w:t>,</w:t>
      </w:r>
      <w:r>
        <w:rPr>
          <w:szCs w:val="24"/>
          <w:lang w:val="ru-RU" w:eastAsia="de-DE"/>
        </w:rPr>
        <w:t xml:space="preserve"> и неудивительно, что  в течение 40 лет он </w:t>
      </w:r>
      <w:r w:rsidRPr="00832DD5">
        <w:rPr>
          <w:szCs w:val="24"/>
          <w:lang w:val="ru-RU" w:eastAsia="de-DE"/>
        </w:rPr>
        <w:t xml:space="preserve">занимался благотворительной работой в католической общине Бишофсхайма, где он осел   после возвращения из плена    и позднее стал   руководителем  </w:t>
      </w:r>
      <w:r w:rsidR="00832DD5" w:rsidRPr="00832DD5">
        <w:rPr>
          <w:szCs w:val="24"/>
          <w:lang w:val="ru-RU" w:eastAsia="de-DE"/>
        </w:rPr>
        <w:t xml:space="preserve">небольшого </w:t>
      </w:r>
      <w:r w:rsidRPr="00832DD5">
        <w:rPr>
          <w:szCs w:val="24"/>
          <w:lang w:val="ru-RU" w:eastAsia="de-DE"/>
        </w:rPr>
        <w:t>предприятия.</w:t>
      </w:r>
      <w:r>
        <w:rPr>
          <w:szCs w:val="24"/>
          <w:lang w:val="ru-RU" w:eastAsia="de-DE"/>
        </w:rPr>
        <w:t xml:space="preserve">  </w:t>
      </w:r>
    </w:p>
    <w:p w:rsidR="00027A60" w:rsidRPr="00495CA5" w:rsidRDefault="00027A60" w:rsidP="00935023">
      <w:pPr>
        <w:spacing w:line="276" w:lineRule="auto"/>
        <w:jc w:val="both"/>
        <w:rPr>
          <w:szCs w:val="24"/>
          <w:lang w:val="ru-RU" w:eastAsia="de-DE"/>
        </w:rPr>
      </w:pPr>
    </w:p>
    <w:p w:rsidR="00027A60" w:rsidRPr="005F065A" w:rsidRDefault="00027A60" w:rsidP="00935023">
      <w:pPr>
        <w:spacing w:line="276" w:lineRule="auto"/>
        <w:jc w:val="center"/>
        <w:rPr>
          <w:color w:val="00B0F0"/>
          <w:szCs w:val="24"/>
          <w:lang w:val="ru-RU" w:eastAsia="de-DE"/>
        </w:rPr>
      </w:pPr>
      <w:r w:rsidRPr="005F065A">
        <w:rPr>
          <w:color w:val="00B0F0"/>
          <w:szCs w:val="24"/>
          <w:lang w:val="ru-RU" w:eastAsia="de-DE"/>
        </w:rPr>
        <w:t>ФОТО</w:t>
      </w:r>
    </w:p>
    <w:p w:rsidR="00027A60" w:rsidRPr="005F065A" w:rsidRDefault="00027A60" w:rsidP="00935023">
      <w:pPr>
        <w:spacing w:line="276" w:lineRule="auto"/>
        <w:jc w:val="center"/>
        <w:rPr>
          <w:color w:val="00B0F0"/>
          <w:sz w:val="18"/>
          <w:szCs w:val="18"/>
          <w:lang w:val="ru-RU" w:eastAsia="de-DE"/>
        </w:rPr>
      </w:pPr>
      <w:r w:rsidRPr="005F065A">
        <w:rPr>
          <w:color w:val="00B0F0"/>
          <w:sz w:val="18"/>
          <w:szCs w:val="18"/>
          <w:lang w:val="ru-RU" w:eastAsia="de-DE"/>
        </w:rPr>
        <w:t>Отт</w:t>
      </w:r>
      <w:r w:rsidR="00FA0600">
        <w:rPr>
          <w:color w:val="00B0F0"/>
          <w:sz w:val="18"/>
          <w:szCs w:val="18"/>
          <w:lang w:val="ru-RU" w:eastAsia="de-DE"/>
        </w:rPr>
        <w:t xml:space="preserve">о Кляйнхенц с Железным Крестом </w:t>
      </w:r>
      <w:r w:rsidRPr="005F065A">
        <w:rPr>
          <w:color w:val="00B0F0"/>
          <w:sz w:val="18"/>
          <w:szCs w:val="18"/>
          <w:lang w:val="ru-RU" w:eastAsia="de-DE"/>
        </w:rPr>
        <w:t xml:space="preserve"> летом  1944 года у Буга, рисунок его товарища </w:t>
      </w:r>
    </w:p>
    <w:p w:rsidR="00027A60" w:rsidRPr="003C61BA" w:rsidRDefault="00027A60" w:rsidP="00935023">
      <w:pPr>
        <w:spacing w:line="276" w:lineRule="auto"/>
        <w:jc w:val="both"/>
        <w:rPr>
          <w:sz w:val="18"/>
          <w:szCs w:val="18"/>
          <w:lang w:val="ru-RU" w:eastAsia="de-DE"/>
        </w:rPr>
      </w:pPr>
    </w:p>
    <w:p w:rsidR="00027A60" w:rsidRPr="00B241AD" w:rsidRDefault="00027A60" w:rsidP="00935023">
      <w:pPr>
        <w:spacing w:line="276" w:lineRule="auto"/>
        <w:jc w:val="both"/>
        <w:rPr>
          <w:szCs w:val="24"/>
          <w:lang w:val="ru-RU" w:eastAsia="de-DE"/>
        </w:rPr>
      </w:pPr>
      <w:r>
        <w:rPr>
          <w:szCs w:val="24"/>
          <w:lang w:val="ru-RU" w:eastAsia="de-DE"/>
        </w:rPr>
        <w:t>Боевые</w:t>
      </w:r>
      <w:r w:rsidRPr="00C940CC">
        <w:rPr>
          <w:szCs w:val="24"/>
          <w:lang w:val="ru-RU" w:eastAsia="de-DE"/>
        </w:rPr>
        <w:t xml:space="preserve"> </w:t>
      </w:r>
      <w:r>
        <w:rPr>
          <w:szCs w:val="24"/>
          <w:lang w:val="ru-RU" w:eastAsia="de-DE"/>
        </w:rPr>
        <w:t>действия</w:t>
      </w:r>
      <w:r w:rsidRPr="00C940CC">
        <w:rPr>
          <w:szCs w:val="24"/>
          <w:lang w:val="ru-RU" w:eastAsia="de-DE"/>
        </w:rPr>
        <w:t xml:space="preserve"> </w:t>
      </w:r>
      <w:r>
        <w:rPr>
          <w:szCs w:val="24"/>
          <w:lang w:val="ru-RU" w:eastAsia="de-DE"/>
        </w:rPr>
        <w:t>и</w:t>
      </w:r>
      <w:r w:rsidRPr="00C940CC">
        <w:rPr>
          <w:szCs w:val="24"/>
          <w:lang w:val="ru-RU" w:eastAsia="de-DE"/>
        </w:rPr>
        <w:t xml:space="preserve"> </w:t>
      </w:r>
      <w:r>
        <w:rPr>
          <w:szCs w:val="24"/>
          <w:lang w:val="ru-RU" w:eastAsia="de-DE"/>
        </w:rPr>
        <w:t>долгий</w:t>
      </w:r>
      <w:r w:rsidRPr="00C940CC">
        <w:rPr>
          <w:szCs w:val="24"/>
          <w:lang w:val="ru-RU" w:eastAsia="de-DE"/>
        </w:rPr>
        <w:t xml:space="preserve"> </w:t>
      </w:r>
      <w:r>
        <w:rPr>
          <w:szCs w:val="24"/>
          <w:lang w:val="ru-RU" w:eastAsia="de-DE"/>
        </w:rPr>
        <w:t>путь</w:t>
      </w:r>
      <w:r w:rsidRPr="00C940CC">
        <w:rPr>
          <w:szCs w:val="24"/>
          <w:lang w:val="ru-RU" w:eastAsia="de-DE"/>
        </w:rPr>
        <w:t xml:space="preserve"> </w:t>
      </w:r>
      <w:r>
        <w:rPr>
          <w:szCs w:val="24"/>
          <w:lang w:val="ru-RU" w:eastAsia="de-DE"/>
        </w:rPr>
        <w:t>в</w:t>
      </w:r>
      <w:r w:rsidRPr="00C940CC">
        <w:rPr>
          <w:szCs w:val="24"/>
          <w:lang w:val="ru-RU" w:eastAsia="de-DE"/>
        </w:rPr>
        <w:t xml:space="preserve"> </w:t>
      </w:r>
      <w:r>
        <w:rPr>
          <w:szCs w:val="24"/>
          <w:lang w:val="ru-RU" w:eastAsia="de-DE"/>
        </w:rPr>
        <w:t>плен</w:t>
      </w:r>
      <w:r w:rsidRPr="00C940CC">
        <w:rPr>
          <w:szCs w:val="24"/>
          <w:lang w:val="ru-RU" w:eastAsia="de-DE"/>
        </w:rPr>
        <w:t xml:space="preserve"> </w:t>
      </w:r>
      <w:r>
        <w:rPr>
          <w:szCs w:val="24"/>
          <w:lang w:val="ru-RU" w:eastAsia="de-DE"/>
        </w:rPr>
        <w:t>будут</w:t>
      </w:r>
      <w:r w:rsidRPr="00C940CC">
        <w:rPr>
          <w:szCs w:val="24"/>
          <w:lang w:val="ru-RU" w:eastAsia="de-DE"/>
        </w:rPr>
        <w:t xml:space="preserve"> </w:t>
      </w:r>
      <w:r>
        <w:rPr>
          <w:szCs w:val="24"/>
          <w:lang w:val="ru-RU" w:eastAsia="de-DE"/>
        </w:rPr>
        <w:t>выступать</w:t>
      </w:r>
      <w:r w:rsidRPr="00C940CC">
        <w:rPr>
          <w:szCs w:val="24"/>
          <w:lang w:val="ru-RU" w:eastAsia="de-DE"/>
        </w:rPr>
        <w:t xml:space="preserve"> </w:t>
      </w:r>
      <w:r>
        <w:rPr>
          <w:szCs w:val="24"/>
          <w:lang w:val="ru-RU" w:eastAsia="de-DE"/>
        </w:rPr>
        <w:t>фоном</w:t>
      </w:r>
      <w:r w:rsidRPr="00C940CC">
        <w:rPr>
          <w:szCs w:val="24"/>
          <w:lang w:val="ru-RU" w:eastAsia="de-DE"/>
        </w:rPr>
        <w:t xml:space="preserve"> </w:t>
      </w:r>
      <w:r>
        <w:rPr>
          <w:szCs w:val="24"/>
          <w:lang w:val="ru-RU" w:eastAsia="de-DE"/>
        </w:rPr>
        <w:t>в</w:t>
      </w:r>
      <w:r w:rsidRPr="00C940CC">
        <w:rPr>
          <w:szCs w:val="24"/>
          <w:lang w:val="ru-RU" w:eastAsia="de-DE"/>
        </w:rPr>
        <w:t xml:space="preserve"> </w:t>
      </w:r>
      <w:r>
        <w:rPr>
          <w:szCs w:val="24"/>
          <w:lang w:val="ru-RU" w:eastAsia="de-DE"/>
        </w:rPr>
        <w:t>нашем</w:t>
      </w:r>
      <w:r w:rsidRPr="00C940CC">
        <w:rPr>
          <w:szCs w:val="24"/>
          <w:lang w:val="ru-RU" w:eastAsia="de-DE"/>
        </w:rPr>
        <w:t xml:space="preserve"> </w:t>
      </w:r>
      <w:r>
        <w:rPr>
          <w:szCs w:val="24"/>
          <w:lang w:val="ru-RU" w:eastAsia="de-DE"/>
        </w:rPr>
        <w:t>рассказе</w:t>
      </w:r>
      <w:r w:rsidRPr="00C940CC">
        <w:rPr>
          <w:szCs w:val="24"/>
          <w:lang w:val="ru-RU" w:eastAsia="de-DE"/>
        </w:rPr>
        <w:t>,</w:t>
      </w:r>
      <w:r>
        <w:rPr>
          <w:szCs w:val="24"/>
          <w:lang w:val="ru-RU" w:eastAsia="de-DE"/>
        </w:rPr>
        <w:t xml:space="preserve"> вынося </w:t>
      </w:r>
      <w:r w:rsidRPr="00C940CC">
        <w:rPr>
          <w:szCs w:val="24"/>
          <w:lang w:val="ru-RU" w:eastAsia="de-DE"/>
        </w:rPr>
        <w:t xml:space="preserve"> </w:t>
      </w:r>
      <w:r>
        <w:rPr>
          <w:szCs w:val="24"/>
          <w:lang w:val="ru-RU" w:eastAsia="de-DE"/>
        </w:rPr>
        <w:t>на</w:t>
      </w:r>
      <w:r w:rsidRPr="00C940CC">
        <w:rPr>
          <w:szCs w:val="24"/>
          <w:lang w:val="ru-RU" w:eastAsia="de-DE"/>
        </w:rPr>
        <w:t xml:space="preserve"> </w:t>
      </w:r>
      <w:r>
        <w:rPr>
          <w:szCs w:val="24"/>
          <w:lang w:val="ru-RU" w:eastAsia="de-DE"/>
        </w:rPr>
        <w:t>первый</w:t>
      </w:r>
      <w:r w:rsidRPr="00C940CC">
        <w:rPr>
          <w:szCs w:val="24"/>
          <w:lang w:val="ru-RU" w:eastAsia="de-DE"/>
        </w:rPr>
        <w:t xml:space="preserve"> </w:t>
      </w:r>
      <w:r>
        <w:rPr>
          <w:szCs w:val="24"/>
          <w:lang w:val="ru-RU" w:eastAsia="de-DE"/>
        </w:rPr>
        <w:t>план</w:t>
      </w:r>
      <w:r w:rsidRPr="00C940CC">
        <w:rPr>
          <w:szCs w:val="24"/>
          <w:lang w:val="ru-RU" w:eastAsia="de-DE"/>
        </w:rPr>
        <w:t xml:space="preserve">  </w:t>
      </w:r>
      <w:r>
        <w:rPr>
          <w:szCs w:val="24"/>
          <w:lang w:val="ru-RU" w:eastAsia="de-DE"/>
        </w:rPr>
        <w:t>описание</w:t>
      </w:r>
      <w:r w:rsidRPr="00C940CC">
        <w:rPr>
          <w:szCs w:val="24"/>
          <w:lang w:val="ru-RU" w:eastAsia="de-DE"/>
        </w:rPr>
        <w:t xml:space="preserve"> </w:t>
      </w:r>
      <w:r>
        <w:rPr>
          <w:szCs w:val="24"/>
          <w:lang w:val="ru-RU" w:eastAsia="de-DE"/>
        </w:rPr>
        <w:t>событий</w:t>
      </w:r>
      <w:r w:rsidRPr="00C940CC">
        <w:rPr>
          <w:szCs w:val="24"/>
          <w:lang w:val="ru-RU" w:eastAsia="de-DE"/>
        </w:rPr>
        <w:t>,</w:t>
      </w:r>
      <w:r>
        <w:rPr>
          <w:szCs w:val="24"/>
          <w:lang w:val="ru-RU" w:eastAsia="de-DE"/>
        </w:rPr>
        <w:t xml:space="preserve"> которые происходили в течение четырех с половиной лет в лагере для военнопленных во Владимире.</w:t>
      </w:r>
      <w:r w:rsidRPr="00C940CC">
        <w:rPr>
          <w:szCs w:val="24"/>
          <w:lang w:val="ru-RU" w:eastAsia="de-DE"/>
        </w:rPr>
        <w:t xml:space="preserve">  </w:t>
      </w:r>
      <w:r>
        <w:rPr>
          <w:szCs w:val="24"/>
          <w:lang w:val="ru-RU" w:eastAsia="de-DE"/>
        </w:rPr>
        <w:t>А</w:t>
      </w:r>
      <w:r w:rsidRPr="00A26340">
        <w:rPr>
          <w:szCs w:val="24"/>
          <w:lang w:val="ru-RU" w:eastAsia="de-DE"/>
        </w:rPr>
        <w:t xml:space="preserve"> </w:t>
      </w:r>
      <w:r>
        <w:rPr>
          <w:szCs w:val="24"/>
          <w:lang w:val="ru-RU" w:eastAsia="de-DE"/>
        </w:rPr>
        <w:t>пока</w:t>
      </w:r>
      <w:r w:rsidRPr="00A26340">
        <w:rPr>
          <w:szCs w:val="24"/>
          <w:lang w:val="ru-RU" w:eastAsia="de-DE"/>
        </w:rPr>
        <w:t xml:space="preserve">: </w:t>
      </w:r>
      <w:r>
        <w:rPr>
          <w:szCs w:val="24"/>
          <w:lang w:val="ru-RU" w:eastAsia="de-DE"/>
        </w:rPr>
        <w:t>поздней</w:t>
      </w:r>
      <w:r w:rsidRPr="00A26340">
        <w:rPr>
          <w:szCs w:val="24"/>
          <w:lang w:val="ru-RU" w:eastAsia="de-DE"/>
        </w:rPr>
        <w:t xml:space="preserve"> </w:t>
      </w:r>
      <w:r>
        <w:rPr>
          <w:szCs w:val="24"/>
          <w:lang w:val="ru-RU" w:eastAsia="de-DE"/>
        </w:rPr>
        <w:t>осенью</w:t>
      </w:r>
      <w:r w:rsidRPr="00A26340">
        <w:rPr>
          <w:szCs w:val="24"/>
          <w:lang w:val="ru-RU" w:eastAsia="de-DE"/>
        </w:rPr>
        <w:t xml:space="preserve">  1944</w:t>
      </w:r>
      <w:r>
        <w:rPr>
          <w:szCs w:val="24"/>
          <w:lang w:val="ru-RU" w:eastAsia="de-DE"/>
        </w:rPr>
        <w:t xml:space="preserve"> года Отто Кляйнхенц на обратном пути в Восточную Словакию</w:t>
      </w:r>
      <w:r w:rsidRPr="00E65B45">
        <w:rPr>
          <w:szCs w:val="24"/>
          <w:lang w:val="ru-RU" w:eastAsia="de-DE"/>
        </w:rPr>
        <w:t xml:space="preserve">  </w:t>
      </w:r>
      <w:r>
        <w:rPr>
          <w:szCs w:val="24"/>
          <w:lang w:val="ru-RU" w:eastAsia="de-DE"/>
        </w:rPr>
        <w:t>вместе</w:t>
      </w:r>
      <w:r w:rsidRPr="00E65B45">
        <w:rPr>
          <w:szCs w:val="24"/>
          <w:lang w:val="ru-RU" w:eastAsia="de-DE"/>
        </w:rPr>
        <w:t xml:space="preserve"> </w:t>
      </w:r>
      <w:r>
        <w:rPr>
          <w:szCs w:val="24"/>
          <w:lang w:val="ru-RU" w:eastAsia="de-DE"/>
        </w:rPr>
        <w:t>со</w:t>
      </w:r>
      <w:r w:rsidRPr="00E65B45">
        <w:rPr>
          <w:szCs w:val="24"/>
          <w:lang w:val="ru-RU" w:eastAsia="de-DE"/>
        </w:rPr>
        <w:t xml:space="preserve"> </w:t>
      </w:r>
      <w:r>
        <w:rPr>
          <w:szCs w:val="24"/>
          <w:lang w:val="ru-RU" w:eastAsia="de-DE"/>
        </w:rPr>
        <w:t>своей</w:t>
      </w:r>
      <w:r w:rsidRPr="00E65B45">
        <w:rPr>
          <w:szCs w:val="24"/>
          <w:lang w:val="ru-RU" w:eastAsia="de-DE"/>
        </w:rPr>
        <w:t xml:space="preserve"> </w:t>
      </w:r>
      <w:r>
        <w:rPr>
          <w:szCs w:val="24"/>
          <w:lang w:val="ru-RU" w:eastAsia="de-DE"/>
        </w:rPr>
        <w:t>дивизией</w:t>
      </w:r>
      <w:r w:rsidRPr="00E65B45">
        <w:rPr>
          <w:szCs w:val="24"/>
          <w:lang w:val="ru-RU" w:eastAsia="de-DE"/>
        </w:rPr>
        <w:t xml:space="preserve"> </w:t>
      </w:r>
      <w:r>
        <w:rPr>
          <w:szCs w:val="24"/>
          <w:lang w:val="ru-RU" w:eastAsia="de-DE"/>
        </w:rPr>
        <w:t>перешел</w:t>
      </w:r>
      <w:r w:rsidRPr="00E65B45">
        <w:rPr>
          <w:szCs w:val="24"/>
          <w:lang w:val="ru-RU" w:eastAsia="de-DE"/>
        </w:rPr>
        <w:t xml:space="preserve"> </w:t>
      </w:r>
      <w:r>
        <w:rPr>
          <w:szCs w:val="24"/>
          <w:lang w:val="ru-RU" w:eastAsia="de-DE"/>
        </w:rPr>
        <w:t>Карпаты</w:t>
      </w:r>
      <w:r w:rsidRPr="00E65B45">
        <w:rPr>
          <w:szCs w:val="24"/>
          <w:lang w:val="ru-RU" w:eastAsia="de-DE"/>
        </w:rPr>
        <w:t xml:space="preserve">. </w:t>
      </w:r>
      <w:r>
        <w:rPr>
          <w:szCs w:val="24"/>
          <w:lang w:val="ru-RU" w:eastAsia="de-DE"/>
        </w:rPr>
        <w:t>Его</w:t>
      </w:r>
      <w:r w:rsidRPr="004048E2">
        <w:rPr>
          <w:szCs w:val="24"/>
          <w:lang w:val="ru-RU" w:eastAsia="de-DE"/>
        </w:rPr>
        <w:t xml:space="preserve"> </w:t>
      </w:r>
      <w:r>
        <w:rPr>
          <w:szCs w:val="24"/>
          <w:lang w:val="ru-RU" w:eastAsia="de-DE"/>
        </w:rPr>
        <w:t>самым</w:t>
      </w:r>
      <w:r w:rsidRPr="004048E2">
        <w:rPr>
          <w:szCs w:val="24"/>
          <w:lang w:val="ru-RU" w:eastAsia="de-DE"/>
        </w:rPr>
        <w:t xml:space="preserve"> </w:t>
      </w:r>
      <w:r>
        <w:rPr>
          <w:szCs w:val="24"/>
          <w:lang w:val="ru-RU" w:eastAsia="de-DE"/>
        </w:rPr>
        <w:t>искренним</w:t>
      </w:r>
      <w:r w:rsidRPr="004048E2">
        <w:rPr>
          <w:szCs w:val="24"/>
          <w:lang w:val="ru-RU" w:eastAsia="de-DE"/>
        </w:rPr>
        <w:t xml:space="preserve"> </w:t>
      </w:r>
      <w:r>
        <w:rPr>
          <w:szCs w:val="24"/>
          <w:lang w:val="ru-RU" w:eastAsia="de-DE"/>
        </w:rPr>
        <w:t>желанием</w:t>
      </w:r>
      <w:r w:rsidRPr="004048E2">
        <w:rPr>
          <w:szCs w:val="24"/>
          <w:lang w:val="ru-RU" w:eastAsia="de-DE"/>
        </w:rPr>
        <w:t xml:space="preserve"> </w:t>
      </w:r>
      <w:r>
        <w:rPr>
          <w:szCs w:val="24"/>
          <w:lang w:val="ru-RU" w:eastAsia="de-DE"/>
        </w:rPr>
        <w:t>было</w:t>
      </w:r>
      <w:r w:rsidRPr="004048E2">
        <w:rPr>
          <w:szCs w:val="24"/>
          <w:lang w:val="ru-RU" w:eastAsia="de-DE"/>
        </w:rPr>
        <w:t xml:space="preserve"> </w:t>
      </w:r>
      <w:r>
        <w:rPr>
          <w:szCs w:val="24"/>
          <w:lang w:val="ru-RU" w:eastAsia="de-DE"/>
        </w:rPr>
        <w:t>тогда</w:t>
      </w:r>
      <w:r w:rsidRPr="004048E2">
        <w:rPr>
          <w:szCs w:val="24"/>
          <w:lang w:val="ru-RU" w:eastAsia="de-DE"/>
        </w:rPr>
        <w:t>: «</w:t>
      </w:r>
      <w:r>
        <w:rPr>
          <w:szCs w:val="24"/>
          <w:lang w:val="ru-RU" w:eastAsia="de-DE"/>
        </w:rPr>
        <w:t>Господи</w:t>
      </w:r>
      <w:r w:rsidRPr="004048E2">
        <w:rPr>
          <w:szCs w:val="24"/>
          <w:lang w:val="ru-RU" w:eastAsia="de-DE"/>
        </w:rPr>
        <w:t xml:space="preserve">, </w:t>
      </w:r>
      <w:r>
        <w:rPr>
          <w:szCs w:val="24"/>
          <w:lang w:val="ru-RU" w:eastAsia="de-DE"/>
        </w:rPr>
        <w:t>помоги</w:t>
      </w:r>
      <w:r w:rsidRPr="004048E2">
        <w:rPr>
          <w:szCs w:val="24"/>
          <w:lang w:val="ru-RU" w:eastAsia="de-DE"/>
        </w:rPr>
        <w:t xml:space="preserve"> </w:t>
      </w:r>
      <w:r>
        <w:rPr>
          <w:szCs w:val="24"/>
          <w:lang w:val="ru-RU" w:eastAsia="de-DE"/>
        </w:rPr>
        <w:t>мне</w:t>
      </w:r>
      <w:r w:rsidRPr="004048E2">
        <w:rPr>
          <w:szCs w:val="24"/>
          <w:lang w:val="ru-RU" w:eastAsia="de-DE"/>
        </w:rPr>
        <w:t xml:space="preserve"> </w:t>
      </w:r>
      <w:r>
        <w:rPr>
          <w:szCs w:val="24"/>
          <w:lang w:val="ru-RU" w:eastAsia="de-DE"/>
        </w:rPr>
        <w:t>больше</w:t>
      </w:r>
      <w:r w:rsidRPr="004048E2">
        <w:rPr>
          <w:szCs w:val="24"/>
          <w:lang w:val="ru-RU" w:eastAsia="de-DE"/>
        </w:rPr>
        <w:t xml:space="preserve"> </w:t>
      </w:r>
      <w:r>
        <w:rPr>
          <w:szCs w:val="24"/>
          <w:lang w:val="ru-RU" w:eastAsia="de-DE"/>
        </w:rPr>
        <w:t>никогда</w:t>
      </w:r>
      <w:r w:rsidRPr="004048E2">
        <w:rPr>
          <w:szCs w:val="24"/>
          <w:lang w:val="ru-RU" w:eastAsia="de-DE"/>
        </w:rPr>
        <w:t xml:space="preserve"> </w:t>
      </w:r>
      <w:r>
        <w:rPr>
          <w:szCs w:val="24"/>
          <w:lang w:val="ru-RU" w:eastAsia="de-DE"/>
        </w:rPr>
        <w:t>не</w:t>
      </w:r>
      <w:r w:rsidRPr="004048E2">
        <w:rPr>
          <w:szCs w:val="24"/>
          <w:lang w:val="ru-RU" w:eastAsia="de-DE"/>
        </w:rPr>
        <w:t xml:space="preserve"> </w:t>
      </w:r>
      <w:r>
        <w:rPr>
          <w:szCs w:val="24"/>
          <w:lang w:val="ru-RU" w:eastAsia="de-DE"/>
        </w:rPr>
        <w:t>переступать</w:t>
      </w:r>
      <w:r w:rsidRPr="004048E2">
        <w:rPr>
          <w:szCs w:val="24"/>
          <w:lang w:val="ru-RU" w:eastAsia="de-DE"/>
        </w:rPr>
        <w:t xml:space="preserve">  </w:t>
      </w:r>
      <w:r>
        <w:rPr>
          <w:szCs w:val="24"/>
          <w:lang w:val="ru-RU" w:eastAsia="de-DE"/>
        </w:rPr>
        <w:t>границу с Востоком!». Это</w:t>
      </w:r>
      <w:r w:rsidRPr="004048E2">
        <w:rPr>
          <w:szCs w:val="24"/>
          <w:lang w:val="ru-RU" w:eastAsia="de-DE"/>
        </w:rPr>
        <w:t xml:space="preserve"> </w:t>
      </w:r>
      <w:r>
        <w:rPr>
          <w:szCs w:val="24"/>
          <w:lang w:val="ru-RU" w:eastAsia="de-DE"/>
        </w:rPr>
        <w:t>желание</w:t>
      </w:r>
      <w:r w:rsidRPr="004048E2">
        <w:rPr>
          <w:szCs w:val="24"/>
          <w:lang w:val="ru-RU" w:eastAsia="de-DE"/>
        </w:rPr>
        <w:t xml:space="preserve"> </w:t>
      </w:r>
      <w:r>
        <w:rPr>
          <w:szCs w:val="24"/>
          <w:lang w:val="ru-RU" w:eastAsia="de-DE"/>
        </w:rPr>
        <w:t>не</w:t>
      </w:r>
      <w:r w:rsidRPr="004048E2">
        <w:rPr>
          <w:szCs w:val="24"/>
          <w:lang w:val="ru-RU" w:eastAsia="de-DE"/>
        </w:rPr>
        <w:t xml:space="preserve"> </w:t>
      </w:r>
      <w:r>
        <w:rPr>
          <w:szCs w:val="24"/>
          <w:lang w:val="ru-RU" w:eastAsia="de-DE"/>
        </w:rPr>
        <w:t>исполнилось</w:t>
      </w:r>
      <w:r w:rsidRPr="004048E2">
        <w:rPr>
          <w:szCs w:val="24"/>
          <w:lang w:val="ru-RU" w:eastAsia="de-DE"/>
        </w:rPr>
        <w:t xml:space="preserve">, </w:t>
      </w:r>
      <w:r>
        <w:rPr>
          <w:szCs w:val="24"/>
          <w:lang w:val="ru-RU" w:eastAsia="de-DE"/>
        </w:rPr>
        <w:t>но стало, своего</w:t>
      </w:r>
      <w:r w:rsidRPr="004048E2">
        <w:rPr>
          <w:szCs w:val="24"/>
          <w:lang w:val="ru-RU" w:eastAsia="de-DE"/>
        </w:rPr>
        <w:t xml:space="preserve"> </w:t>
      </w:r>
      <w:r>
        <w:rPr>
          <w:szCs w:val="24"/>
          <w:lang w:val="ru-RU" w:eastAsia="de-DE"/>
        </w:rPr>
        <w:t>рода</w:t>
      </w:r>
      <w:r w:rsidRPr="004048E2">
        <w:rPr>
          <w:szCs w:val="24"/>
          <w:lang w:val="ru-RU" w:eastAsia="de-DE"/>
        </w:rPr>
        <w:t xml:space="preserve">,  </w:t>
      </w:r>
      <w:r>
        <w:rPr>
          <w:szCs w:val="24"/>
          <w:lang w:val="ru-RU" w:eastAsia="de-DE"/>
        </w:rPr>
        <w:t>лейтмотивом</w:t>
      </w:r>
      <w:r w:rsidRPr="004048E2">
        <w:rPr>
          <w:szCs w:val="24"/>
          <w:lang w:val="ru-RU" w:eastAsia="de-DE"/>
        </w:rPr>
        <w:t xml:space="preserve"> </w:t>
      </w:r>
      <w:r>
        <w:rPr>
          <w:szCs w:val="24"/>
          <w:lang w:val="ru-RU" w:eastAsia="de-DE"/>
        </w:rPr>
        <w:t>его жизни.</w:t>
      </w:r>
      <w:r w:rsidRPr="004048E2">
        <w:rPr>
          <w:szCs w:val="24"/>
          <w:lang w:val="ru-RU" w:eastAsia="de-DE"/>
        </w:rPr>
        <w:t xml:space="preserve"> </w:t>
      </w:r>
      <w:r w:rsidR="00F21D65">
        <w:rPr>
          <w:szCs w:val="24"/>
          <w:lang w:val="ru-RU" w:eastAsia="de-DE"/>
        </w:rPr>
        <w:t xml:space="preserve"> </w:t>
      </w:r>
      <w:r w:rsidRPr="00EF7DFD">
        <w:rPr>
          <w:szCs w:val="24"/>
          <w:lang w:val="ru-RU" w:eastAsia="de-DE"/>
        </w:rPr>
        <w:t xml:space="preserve">8 </w:t>
      </w:r>
      <w:r>
        <w:rPr>
          <w:szCs w:val="24"/>
          <w:lang w:val="ru-RU" w:eastAsia="de-DE"/>
        </w:rPr>
        <w:t>мая</w:t>
      </w:r>
      <w:r w:rsidRPr="00EF7DFD">
        <w:rPr>
          <w:szCs w:val="24"/>
          <w:lang w:val="ru-RU" w:eastAsia="de-DE"/>
        </w:rPr>
        <w:t xml:space="preserve">  1945 </w:t>
      </w:r>
      <w:r>
        <w:rPr>
          <w:szCs w:val="24"/>
          <w:lang w:val="ru-RU" w:eastAsia="de-DE"/>
        </w:rPr>
        <w:t>года</w:t>
      </w:r>
      <w:r w:rsidRPr="00EF7DFD">
        <w:rPr>
          <w:szCs w:val="24"/>
          <w:lang w:val="ru-RU" w:eastAsia="de-DE"/>
        </w:rPr>
        <w:t xml:space="preserve">, </w:t>
      </w:r>
      <w:r>
        <w:rPr>
          <w:szCs w:val="24"/>
          <w:lang w:val="ru-RU" w:eastAsia="de-DE"/>
        </w:rPr>
        <w:t>в</w:t>
      </w:r>
      <w:r w:rsidRPr="00EF7DFD">
        <w:rPr>
          <w:szCs w:val="24"/>
          <w:lang w:val="ru-RU" w:eastAsia="de-DE"/>
        </w:rPr>
        <w:t xml:space="preserve"> </w:t>
      </w:r>
      <w:r>
        <w:rPr>
          <w:szCs w:val="24"/>
          <w:lang w:val="ru-RU" w:eastAsia="de-DE"/>
        </w:rPr>
        <w:t>день</w:t>
      </w:r>
      <w:r w:rsidRPr="00EF7DFD">
        <w:rPr>
          <w:szCs w:val="24"/>
          <w:lang w:val="ru-RU" w:eastAsia="de-DE"/>
        </w:rPr>
        <w:t xml:space="preserve"> </w:t>
      </w:r>
      <w:r w:rsidRPr="00471A3D">
        <w:rPr>
          <w:szCs w:val="24"/>
          <w:lang w:val="ru-RU" w:eastAsia="de-DE"/>
        </w:rPr>
        <w:t>окончании войны,   рассеившаяся на значительном расстоянии часть  Отто Кляйнхенца попала в советский плен. Дни и недели истощенные солдаты Вермахта  пешком маршировали до Прессбурга</w:t>
      </w:r>
      <w:r w:rsidR="00832DD5" w:rsidRPr="00471A3D">
        <w:rPr>
          <w:rStyle w:val="Funotenzeichen"/>
          <w:szCs w:val="24"/>
          <w:lang w:val="ru-RU" w:eastAsia="de-DE"/>
        </w:rPr>
        <w:footnoteReference w:id="30"/>
      </w:r>
      <w:r w:rsidRPr="00471A3D">
        <w:rPr>
          <w:szCs w:val="24"/>
          <w:lang w:val="ru-RU" w:eastAsia="de-DE"/>
        </w:rPr>
        <w:t>, и нередко именно русские охранники спасали их от разъяренной толпы. Отто Кляйнхенц, который недавно регулярно писал заметки для местной газеты,  изложил эти жуткие событи</w:t>
      </w:r>
      <w:r w:rsidR="00F21D65" w:rsidRPr="00471A3D">
        <w:rPr>
          <w:szCs w:val="24"/>
          <w:lang w:val="ru-RU" w:eastAsia="de-DE"/>
        </w:rPr>
        <w:t>я в</w:t>
      </w:r>
      <w:r w:rsidR="00F21D65">
        <w:rPr>
          <w:szCs w:val="24"/>
          <w:lang w:val="ru-RU" w:eastAsia="de-DE"/>
        </w:rPr>
        <w:t xml:space="preserve"> своей трогательной статье,</w:t>
      </w:r>
      <w:r w:rsidRPr="00D122EF">
        <w:rPr>
          <w:szCs w:val="24"/>
          <w:lang w:val="ru-RU" w:eastAsia="de-DE"/>
        </w:rPr>
        <w:t xml:space="preserve"> </w:t>
      </w:r>
      <w:r>
        <w:rPr>
          <w:szCs w:val="24"/>
          <w:lang w:val="ru-RU" w:eastAsia="de-DE"/>
        </w:rPr>
        <w:t>кото</w:t>
      </w:r>
      <w:r w:rsidR="00F21D65">
        <w:rPr>
          <w:szCs w:val="24"/>
          <w:lang w:val="ru-RU" w:eastAsia="de-DE"/>
        </w:rPr>
        <w:t>рую</w:t>
      </w:r>
      <w:r>
        <w:rPr>
          <w:szCs w:val="24"/>
          <w:lang w:val="ru-RU" w:eastAsia="de-DE"/>
        </w:rPr>
        <w:t xml:space="preserve"> стоит процитировать: «На вокзале стояли большие вагоны, в каждый сажали примерно по  </w:t>
      </w:r>
      <w:r w:rsidRPr="00D122EF">
        <w:rPr>
          <w:szCs w:val="24"/>
          <w:lang w:val="ru-RU" w:eastAsia="de-DE"/>
        </w:rPr>
        <w:t xml:space="preserve"> 60 </w:t>
      </w:r>
      <w:r>
        <w:rPr>
          <w:szCs w:val="24"/>
          <w:lang w:val="ru-RU" w:eastAsia="de-DE"/>
        </w:rPr>
        <w:t xml:space="preserve"> человек</w:t>
      </w:r>
      <w:r w:rsidRPr="00D122EF">
        <w:rPr>
          <w:szCs w:val="24"/>
          <w:lang w:val="ru-RU" w:eastAsia="de-DE"/>
        </w:rPr>
        <w:t>.</w:t>
      </w:r>
      <w:r>
        <w:rPr>
          <w:szCs w:val="24"/>
          <w:lang w:val="ru-RU" w:eastAsia="de-DE"/>
        </w:rPr>
        <w:t xml:space="preserve"> Старшим по вагону всегда назначали немца, он должен был отвечать за поведение и порядок в вагоне.</w:t>
      </w:r>
      <w:r w:rsidRPr="00D122EF">
        <w:rPr>
          <w:szCs w:val="24"/>
          <w:lang w:val="ru-RU" w:eastAsia="de-DE"/>
        </w:rPr>
        <w:t xml:space="preserve">  </w:t>
      </w:r>
      <w:r>
        <w:rPr>
          <w:szCs w:val="24"/>
          <w:lang w:val="ru-RU" w:eastAsia="de-DE"/>
        </w:rPr>
        <w:t>Его</w:t>
      </w:r>
      <w:r w:rsidRPr="00473AF2">
        <w:rPr>
          <w:szCs w:val="24"/>
          <w:lang w:val="ru-RU" w:eastAsia="de-DE"/>
        </w:rPr>
        <w:t xml:space="preserve"> </w:t>
      </w:r>
      <w:r>
        <w:rPr>
          <w:szCs w:val="24"/>
          <w:lang w:val="ru-RU" w:eastAsia="de-DE"/>
        </w:rPr>
        <w:t>предупреждали</w:t>
      </w:r>
      <w:r w:rsidRPr="00473AF2">
        <w:rPr>
          <w:szCs w:val="24"/>
          <w:lang w:val="ru-RU" w:eastAsia="de-DE"/>
        </w:rPr>
        <w:t xml:space="preserve">, </w:t>
      </w:r>
      <w:r>
        <w:rPr>
          <w:szCs w:val="24"/>
          <w:lang w:val="ru-RU" w:eastAsia="de-DE"/>
        </w:rPr>
        <w:t>что</w:t>
      </w:r>
      <w:r w:rsidRPr="00473AF2">
        <w:rPr>
          <w:szCs w:val="24"/>
          <w:lang w:val="ru-RU" w:eastAsia="de-DE"/>
        </w:rPr>
        <w:t xml:space="preserve"> </w:t>
      </w:r>
      <w:r>
        <w:rPr>
          <w:szCs w:val="24"/>
          <w:lang w:val="ru-RU" w:eastAsia="de-DE"/>
        </w:rPr>
        <w:t>за</w:t>
      </w:r>
      <w:r w:rsidRPr="00473AF2">
        <w:rPr>
          <w:szCs w:val="24"/>
          <w:lang w:val="ru-RU" w:eastAsia="de-DE"/>
        </w:rPr>
        <w:t xml:space="preserve"> </w:t>
      </w:r>
      <w:r>
        <w:rPr>
          <w:szCs w:val="24"/>
          <w:lang w:val="ru-RU" w:eastAsia="de-DE"/>
        </w:rPr>
        <w:t>беглецов</w:t>
      </w:r>
      <w:r w:rsidRPr="00473AF2">
        <w:rPr>
          <w:szCs w:val="24"/>
          <w:lang w:val="ru-RU" w:eastAsia="de-DE"/>
        </w:rPr>
        <w:t xml:space="preserve"> </w:t>
      </w:r>
      <w:r>
        <w:rPr>
          <w:szCs w:val="24"/>
          <w:lang w:val="ru-RU" w:eastAsia="de-DE"/>
        </w:rPr>
        <w:t>он</w:t>
      </w:r>
      <w:r w:rsidRPr="00473AF2">
        <w:rPr>
          <w:szCs w:val="24"/>
          <w:lang w:val="ru-RU" w:eastAsia="de-DE"/>
        </w:rPr>
        <w:t xml:space="preserve"> </w:t>
      </w:r>
      <w:r>
        <w:rPr>
          <w:szCs w:val="24"/>
          <w:lang w:val="ru-RU" w:eastAsia="de-DE"/>
        </w:rPr>
        <w:t>отвечает</w:t>
      </w:r>
      <w:r w:rsidRPr="00473AF2">
        <w:rPr>
          <w:szCs w:val="24"/>
          <w:lang w:val="ru-RU" w:eastAsia="de-DE"/>
        </w:rPr>
        <w:t xml:space="preserve"> </w:t>
      </w:r>
      <w:r>
        <w:rPr>
          <w:szCs w:val="24"/>
          <w:lang w:val="ru-RU" w:eastAsia="de-DE"/>
        </w:rPr>
        <w:t>своей</w:t>
      </w:r>
      <w:r w:rsidRPr="00473AF2">
        <w:rPr>
          <w:szCs w:val="24"/>
          <w:lang w:val="ru-RU" w:eastAsia="de-DE"/>
        </w:rPr>
        <w:t xml:space="preserve"> </w:t>
      </w:r>
      <w:r>
        <w:rPr>
          <w:szCs w:val="24"/>
          <w:lang w:val="ru-RU" w:eastAsia="de-DE"/>
        </w:rPr>
        <w:t>жизнью</w:t>
      </w:r>
      <w:r w:rsidRPr="00473AF2">
        <w:rPr>
          <w:szCs w:val="24"/>
          <w:lang w:val="ru-RU" w:eastAsia="de-DE"/>
        </w:rPr>
        <w:t>.(…)</w:t>
      </w:r>
      <w:r>
        <w:rPr>
          <w:szCs w:val="24"/>
          <w:lang w:val="ru-RU" w:eastAsia="de-DE"/>
        </w:rPr>
        <w:t xml:space="preserve"> Эти первые минуты в вагоне были  для меня самыми ужасными за все время плена.</w:t>
      </w:r>
      <w:r w:rsidRPr="00473AF2">
        <w:rPr>
          <w:szCs w:val="24"/>
          <w:lang w:val="ru-RU" w:eastAsia="de-DE"/>
        </w:rPr>
        <w:t xml:space="preserve">  </w:t>
      </w:r>
      <w:r>
        <w:rPr>
          <w:szCs w:val="24"/>
          <w:lang w:val="ru-RU" w:eastAsia="de-DE"/>
        </w:rPr>
        <w:t>В</w:t>
      </w:r>
      <w:r w:rsidRPr="00473AF2">
        <w:rPr>
          <w:szCs w:val="24"/>
          <w:lang w:val="ru-RU" w:eastAsia="de-DE"/>
        </w:rPr>
        <w:t xml:space="preserve"> </w:t>
      </w:r>
      <w:r>
        <w:rPr>
          <w:szCs w:val="24"/>
          <w:lang w:val="ru-RU" w:eastAsia="de-DE"/>
        </w:rPr>
        <w:t>углу</w:t>
      </w:r>
      <w:r w:rsidRPr="00473AF2">
        <w:rPr>
          <w:szCs w:val="24"/>
          <w:lang w:val="ru-RU" w:eastAsia="de-DE"/>
        </w:rPr>
        <w:t xml:space="preserve"> </w:t>
      </w:r>
      <w:r>
        <w:rPr>
          <w:szCs w:val="24"/>
          <w:lang w:val="ru-RU" w:eastAsia="de-DE"/>
        </w:rPr>
        <w:t>с</w:t>
      </w:r>
      <w:r w:rsidRPr="00473AF2">
        <w:rPr>
          <w:szCs w:val="24"/>
          <w:lang w:val="ru-RU" w:eastAsia="de-DE"/>
        </w:rPr>
        <w:t xml:space="preserve"> </w:t>
      </w:r>
      <w:r>
        <w:rPr>
          <w:szCs w:val="24"/>
          <w:lang w:val="ru-RU" w:eastAsia="de-DE"/>
        </w:rPr>
        <w:t>одной</w:t>
      </w:r>
      <w:r w:rsidRPr="00473AF2">
        <w:rPr>
          <w:szCs w:val="24"/>
          <w:lang w:val="ru-RU" w:eastAsia="de-DE"/>
        </w:rPr>
        <w:t xml:space="preserve"> </w:t>
      </w:r>
      <w:r>
        <w:rPr>
          <w:szCs w:val="24"/>
          <w:lang w:val="ru-RU" w:eastAsia="de-DE"/>
        </w:rPr>
        <w:t>стороны</w:t>
      </w:r>
      <w:r w:rsidRPr="00473AF2">
        <w:rPr>
          <w:szCs w:val="24"/>
          <w:lang w:val="ru-RU" w:eastAsia="de-DE"/>
        </w:rPr>
        <w:t xml:space="preserve"> </w:t>
      </w:r>
      <w:r>
        <w:rPr>
          <w:szCs w:val="24"/>
          <w:lang w:val="ru-RU" w:eastAsia="de-DE"/>
        </w:rPr>
        <w:t>вагона</w:t>
      </w:r>
      <w:r w:rsidRPr="00473AF2">
        <w:rPr>
          <w:szCs w:val="24"/>
          <w:lang w:val="ru-RU" w:eastAsia="de-DE"/>
        </w:rPr>
        <w:t xml:space="preserve"> </w:t>
      </w:r>
      <w:r>
        <w:rPr>
          <w:szCs w:val="24"/>
          <w:lang w:val="ru-RU" w:eastAsia="de-DE"/>
        </w:rPr>
        <w:t>была</w:t>
      </w:r>
      <w:r w:rsidRPr="00473AF2">
        <w:rPr>
          <w:szCs w:val="24"/>
          <w:lang w:val="ru-RU" w:eastAsia="de-DE"/>
        </w:rPr>
        <w:t xml:space="preserve"> </w:t>
      </w:r>
      <w:r>
        <w:rPr>
          <w:szCs w:val="24"/>
          <w:lang w:val="ru-RU" w:eastAsia="de-DE"/>
        </w:rPr>
        <w:t>дыра</w:t>
      </w:r>
      <w:r w:rsidRPr="00473AF2">
        <w:rPr>
          <w:szCs w:val="24"/>
          <w:lang w:val="ru-RU" w:eastAsia="de-DE"/>
        </w:rPr>
        <w:t xml:space="preserve"> </w:t>
      </w:r>
      <w:r>
        <w:rPr>
          <w:szCs w:val="24"/>
          <w:lang w:val="ru-RU" w:eastAsia="de-DE"/>
        </w:rPr>
        <w:t>в</w:t>
      </w:r>
      <w:r w:rsidRPr="00473AF2">
        <w:rPr>
          <w:szCs w:val="24"/>
          <w:lang w:val="ru-RU" w:eastAsia="de-DE"/>
        </w:rPr>
        <w:t xml:space="preserve"> </w:t>
      </w:r>
      <w:r>
        <w:rPr>
          <w:szCs w:val="24"/>
          <w:lang w:val="ru-RU" w:eastAsia="de-DE"/>
        </w:rPr>
        <w:t>полу</w:t>
      </w:r>
      <w:r w:rsidRPr="00473AF2">
        <w:rPr>
          <w:szCs w:val="24"/>
          <w:lang w:val="ru-RU" w:eastAsia="de-DE"/>
        </w:rPr>
        <w:t xml:space="preserve"> </w:t>
      </w:r>
      <w:r>
        <w:rPr>
          <w:szCs w:val="24"/>
          <w:lang w:val="ru-RU" w:eastAsia="de-DE"/>
        </w:rPr>
        <w:t>и</w:t>
      </w:r>
      <w:r w:rsidRPr="00473AF2">
        <w:rPr>
          <w:szCs w:val="24"/>
          <w:lang w:val="ru-RU" w:eastAsia="de-DE"/>
        </w:rPr>
        <w:t xml:space="preserve"> </w:t>
      </w:r>
      <w:r>
        <w:rPr>
          <w:szCs w:val="24"/>
          <w:lang w:val="ru-RU" w:eastAsia="de-DE"/>
        </w:rPr>
        <w:t>лоток</w:t>
      </w:r>
      <w:r w:rsidRPr="00473AF2">
        <w:rPr>
          <w:szCs w:val="24"/>
          <w:lang w:val="ru-RU" w:eastAsia="de-DE"/>
        </w:rPr>
        <w:t>.</w:t>
      </w:r>
      <w:r>
        <w:rPr>
          <w:szCs w:val="24"/>
          <w:lang w:val="ru-RU" w:eastAsia="de-DE"/>
        </w:rPr>
        <w:t xml:space="preserve"> Все</w:t>
      </w:r>
      <w:r w:rsidRPr="00473AF2">
        <w:rPr>
          <w:szCs w:val="24"/>
          <w:lang w:val="ru-RU" w:eastAsia="de-DE"/>
        </w:rPr>
        <w:t xml:space="preserve"> </w:t>
      </w:r>
      <w:r>
        <w:rPr>
          <w:szCs w:val="24"/>
          <w:lang w:val="ru-RU" w:eastAsia="de-DE"/>
        </w:rPr>
        <w:t>было</w:t>
      </w:r>
      <w:r w:rsidRPr="00473AF2">
        <w:rPr>
          <w:szCs w:val="24"/>
          <w:lang w:val="ru-RU" w:eastAsia="de-DE"/>
        </w:rPr>
        <w:t xml:space="preserve"> </w:t>
      </w:r>
      <w:r>
        <w:rPr>
          <w:szCs w:val="24"/>
          <w:lang w:val="ru-RU" w:eastAsia="de-DE"/>
        </w:rPr>
        <w:t>предусмотрено</w:t>
      </w:r>
      <w:r w:rsidRPr="00473AF2">
        <w:rPr>
          <w:szCs w:val="24"/>
          <w:lang w:val="ru-RU" w:eastAsia="de-DE"/>
        </w:rPr>
        <w:t xml:space="preserve"> </w:t>
      </w:r>
      <w:r>
        <w:rPr>
          <w:szCs w:val="24"/>
          <w:lang w:val="ru-RU" w:eastAsia="de-DE"/>
        </w:rPr>
        <w:t>в</w:t>
      </w:r>
      <w:r w:rsidRPr="00473AF2">
        <w:rPr>
          <w:szCs w:val="24"/>
          <w:lang w:val="ru-RU" w:eastAsia="de-DE"/>
        </w:rPr>
        <w:t xml:space="preserve"> </w:t>
      </w:r>
      <w:r>
        <w:rPr>
          <w:szCs w:val="24"/>
          <w:lang w:val="ru-RU" w:eastAsia="de-DE"/>
        </w:rPr>
        <w:t>одном</w:t>
      </w:r>
      <w:r w:rsidRPr="00473AF2">
        <w:rPr>
          <w:szCs w:val="24"/>
          <w:lang w:val="ru-RU" w:eastAsia="de-DE"/>
        </w:rPr>
        <w:t xml:space="preserve"> </w:t>
      </w:r>
      <w:r>
        <w:rPr>
          <w:szCs w:val="24"/>
          <w:lang w:val="ru-RU" w:eastAsia="de-DE"/>
        </w:rPr>
        <w:t>месте</w:t>
      </w:r>
      <w:r w:rsidRPr="00473AF2">
        <w:rPr>
          <w:szCs w:val="24"/>
          <w:lang w:val="ru-RU" w:eastAsia="de-DE"/>
        </w:rPr>
        <w:t>:</w:t>
      </w:r>
      <w:r>
        <w:rPr>
          <w:szCs w:val="24"/>
          <w:lang w:val="ru-RU" w:eastAsia="de-DE"/>
        </w:rPr>
        <w:t xml:space="preserve"> туалет, столовая и комната отдыха.</w:t>
      </w:r>
      <w:r w:rsidRPr="00473AF2">
        <w:rPr>
          <w:szCs w:val="24"/>
          <w:lang w:val="ru-RU" w:eastAsia="de-DE"/>
        </w:rPr>
        <w:t xml:space="preserve"> </w:t>
      </w:r>
      <w:r>
        <w:rPr>
          <w:szCs w:val="24"/>
          <w:lang w:val="ru-RU" w:eastAsia="de-DE"/>
        </w:rPr>
        <w:t xml:space="preserve"> Было</w:t>
      </w:r>
      <w:r w:rsidRPr="00CA3F3E">
        <w:rPr>
          <w:szCs w:val="24"/>
          <w:lang w:val="ru-RU" w:eastAsia="de-DE"/>
        </w:rPr>
        <w:t xml:space="preserve"> </w:t>
      </w:r>
      <w:r>
        <w:rPr>
          <w:szCs w:val="24"/>
          <w:lang w:val="ru-RU" w:eastAsia="de-DE"/>
        </w:rPr>
        <w:t>не</w:t>
      </w:r>
      <w:r w:rsidRPr="00CA3F3E">
        <w:rPr>
          <w:szCs w:val="24"/>
          <w:lang w:val="ru-RU" w:eastAsia="de-DE"/>
        </w:rPr>
        <w:t xml:space="preserve"> </w:t>
      </w:r>
      <w:r>
        <w:rPr>
          <w:szCs w:val="24"/>
          <w:lang w:val="ru-RU" w:eastAsia="de-DE"/>
        </w:rPr>
        <w:t>слишком</w:t>
      </w:r>
      <w:r w:rsidRPr="00CA3F3E">
        <w:rPr>
          <w:szCs w:val="24"/>
          <w:lang w:val="ru-RU" w:eastAsia="de-DE"/>
        </w:rPr>
        <w:t xml:space="preserve"> </w:t>
      </w:r>
      <w:r>
        <w:rPr>
          <w:szCs w:val="24"/>
          <w:lang w:val="ru-RU" w:eastAsia="de-DE"/>
        </w:rPr>
        <w:t>аппетитно</w:t>
      </w:r>
      <w:r w:rsidRPr="00CA3F3E">
        <w:rPr>
          <w:szCs w:val="24"/>
          <w:lang w:val="ru-RU" w:eastAsia="de-DE"/>
        </w:rPr>
        <w:t xml:space="preserve">, </w:t>
      </w:r>
      <w:r>
        <w:rPr>
          <w:szCs w:val="24"/>
          <w:lang w:val="ru-RU" w:eastAsia="de-DE"/>
        </w:rPr>
        <w:t>но</w:t>
      </w:r>
      <w:r w:rsidRPr="00CA3F3E">
        <w:rPr>
          <w:szCs w:val="24"/>
          <w:lang w:val="ru-RU" w:eastAsia="de-DE"/>
        </w:rPr>
        <w:t xml:space="preserve"> </w:t>
      </w:r>
      <w:r>
        <w:rPr>
          <w:szCs w:val="24"/>
          <w:lang w:val="ru-RU" w:eastAsia="de-DE"/>
        </w:rPr>
        <w:t>голод</w:t>
      </w:r>
      <w:r w:rsidRPr="00CA3F3E">
        <w:rPr>
          <w:szCs w:val="24"/>
          <w:lang w:val="ru-RU" w:eastAsia="de-DE"/>
        </w:rPr>
        <w:t xml:space="preserve"> </w:t>
      </w:r>
      <w:r>
        <w:rPr>
          <w:szCs w:val="24"/>
          <w:lang w:val="ru-RU" w:eastAsia="de-DE"/>
        </w:rPr>
        <w:t xml:space="preserve"> заставлял находить компромисс. Иногда</w:t>
      </w:r>
      <w:r w:rsidRPr="00CA3F3E">
        <w:rPr>
          <w:szCs w:val="24"/>
          <w:lang w:val="ru-RU" w:eastAsia="de-DE"/>
        </w:rPr>
        <w:t xml:space="preserve"> </w:t>
      </w:r>
      <w:r>
        <w:rPr>
          <w:szCs w:val="24"/>
          <w:lang w:val="ru-RU" w:eastAsia="de-DE"/>
        </w:rPr>
        <w:t>бывало</w:t>
      </w:r>
      <w:r w:rsidRPr="00CA3F3E">
        <w:rPr>
          <w:szCs w:val="24"/>
          <w:lang w:val="ru-RU" w:eastAsia="de-DE"/>
        </w:rPr>
        <w:t xml:space="preserve"> </w:t>
      </w:r>
      <w:r>
        <w:rPr>
          <w:szCs w:val="24"/>
          <w:lang w:val="ru-RU" w:eastAsia="de-DE"/>
        </w:rPr>
        <w:t>даже</w:t>
      </w:r>
      <w:r w:rsidRPr="00CA3F3E">
        <w:rPr>
          <w:szCs w:val="24"/>
          <w:lang w:val="ru-RU" w:eastAsia="de-DE"/>
        </w:rPr>
        <w:t xml:space="preserve"> </w:t>
      </w:r>
      <w:r>
        <w:rPr>
          <w:szCs w:val="24"/>
          <w:lang w:val="ru-RU" w:eastAsia="de-DE"/>
        </w:rPr>
        <w:t>хуже</w:t>
      </w:r>
      <w:r w:rsidRPr="00CA3F3E">
        <w:rPr>
          <w:szCs w:val="24"/>
          <w:lang w:val="ru-RU" w:eastAsia="de-DE"/>
        </w:rPr>
        <w:t xml:space="preserve">, </w:t>
      </w:r>
      <w:r>
        <w:rPr>
          <w:szCs w:val="24"/>
          <w:lang w:val="ru-RU" w:eastAsia="de-DE"/>
        </w:rPr>
        <w:t>чем</w:t>
      </w:r>
      <w:r w:rsidRPr="00CA3F3E">
        <w:rPr>
          <w:szCs w:val="24"/>
          <w:lang w:val="ru-RU" w:eastAsia="de-DE"/>
        </w:rPr>
        <w:t xml:space="preserve"> </w:t>
      </w:r>
      <w:r>
        <w:rPr>
          <w:szCs w:val="24"/>
          <w:lang w:val="ru-RU" w:eastAsia="de-DE"/>
        </w:rPr>
        <w:t>я</w:t>
      </w:r>
      <w:r w:rsidRPr="00CA3F3E">
        <w:rPr>
          <w:szCs w:val="24"/>
          <w:lang w:val="ru-RU" w:eastAsia="de-DE"/>
        </w:rPr>
        <w:t xml:space="preserve"> </w:t>
      </w:r>
      <w:r>
        <w:rPr>
          <w:szCs w:val="24"/>
          <w:lang w:val="ru-RU" w:eastAsia="de-DE"/>
        </w:rPr>
        <w:t>здесь</w:t>
      </w:r>
      <w:r w:rsidRPr="00CA3F3E">
        <w:rPr>
          <w:szCs w:val="24"/>
          <w:lang w:val="ru-RU" w:eastAsia="de-DE"/>
        </w:rPr>
        <w:t xml:space="preserve"> </w:t>
      </w:r>
      <w:r>
        <w:rPr>
          <w:szCs w:val="24"/>
          <w:lang w:val="ru-RU" w:eastAsia="de-DE"/>
        </w:rPr>
        <w:t>описываю</w:t>
      </w:r>
      <w:r w:rsidRPr="00CA3F3E">
        <w:rPr>
          <w:szCs w:val="24"/>
          <w:lang w:val="ru-RU" w:eastAsia="de-DE"/>
        </w:rPr>
        <w:t xml:space="preserve">…»  </w:t>
      </w:r>
      <w:r>
        <w:rPr>
          <w:szCs w:val="24"/>
          <w:lang w:val="ru-RU" w:eastAsia="de-DE"/>
        </w:rPr>
        <w:t>Мимо</w:t>
      </w:r>
      <w:r w:rsidRPr="00CA3F3E">
        <w:rPr>
          <w:szCs w:val="24"/>
          <w:lang w:val="ru-RU" w:eastAsia="de-DE"/>
        </w:rPr>
        <w:t xml:space="preserve"> </w:t>
      </w:r>
      <w:r>
        <w:rPr>
          <w:szCs w:val="24"/>
          <w:lang w:val="ru-RU" w:eastAsia="de-DE"/>
        </w:rPr>
        <w:t>Будапешта</w:t>
      </w:r>
      <w:r w:rsidRPr="00CA3F3E">
        <w:rPr>
          <w:szCs w:val="24"/>
          <w:lang w:val="ru-RU" w:eastAsia="de-DE"/>
        </w:rPr>
        <w:t xml:space="preserve">, </w:t>
      </w:r>
      <w:r>
        <w:rPr>
          <w:szCs w:val="24"/>
          <w:lang w:val="ru-RU" w:eastAsia="de-DE"/>
        </w:rPr>
        <w:t>чьи</w:t>
      </w:r>
      <w:r w:rsidRPr="00CA3F3E">
        <w:rPr>
          <w:szCs w:val="24"/>
          <w:lang w:val="ru-RU" w:eastAsia="de-DE"/>
        </w:rPr>
        <w:t xml:space="preserve"> </w:t>
      </w:r>
      <w:r>
        <w:rPr>
          <w:szCs w:val="24"/>
          <w:lang w:val="ru-RU" w:eastAsia="de-DE"/>
        </w:rPr>
        <w:t>окраины</w:t>
      </w:r>
      <w:r w:rsidRPr="00CA3F3E">
        <w:rPr>
          <w:szCs w:val="24"/>
          <w:lang w:val="ru-RU" w:eastAsia="de-DE"/>
        </w:rPr>
        <w:t xml:space="preserve"> </w:t>
      </w:r>
      <w:r>
        <w:rPr>
          <w:szCs w:val="24"/>
          <w:lang w:val="ru-RU" w:eastAsia="de-DE"/>
        </w:rPr>
        <w:t>были</w:t>
      </w:r>
      <w:r w:rsidRPr="00CA3F3E">
        <w:rPr>
          <w:szCs w:val="24"/>
          <w:lang w:val="ru-RU" w:eastAsia="de-DE"/>
        </w:rPr>
        <w:t xml:space="preserve"> </w:t>
      </w:r>
      <w:r>
        <w:rPr>
          <w:szCs w:val="24"/>
          <w:lang w:val="ru-RU" w:eastAsia="de-DE"/>
        </w:rPr>
        <w:t>похожи</w:t>
      </w:r>
      <w:r w:rsidRPr="00CA3F3E">
        <w:rPr>
          <w:szCs w:val="24"/>
          <w:lang w:val="ru-RU" w:eastAsia="de-DE"/>
        </w:rPr>
        <w:t xml:space="preserve"> </w:t>
      </w:r>
      <w:r>
        <w:rPr>
          <w:szCs w:val="24"/>
          <w:lang w:val="ru-RU" w:eastAsia="de-DE"/>
        </w:rPr>
        <w:t>на</w:t>
      </w:r>
      <w:r w:rsidRPr="00CA3F3E">
        <w:rPr>
          <w:szCs w:val="24"/>
          <w:lang w:val="ru-RU" w:eastAsia="de-DE"/>
        </w:rPr>
        <w:t xml:space="preserve">  </w:t>
      </w:r>
      <w:r>
        <w:rPr>
          <w:szCs w:val="24"/>
          <w:lang w:val="ru-RU" w:eastAsia="de-DE"/>
        </w:rPr>
        <w:t>груды</w:t>
      </w:r>
      <w:r w:rsidRPr="00CA3F3E">
        <w:rPr>
          <w:szCs w:val="24"/>
          <w:lang w:val="ru-RU" w:eastAsia="de-DE"/>
        </w:rPr>
        <w:t xml:space="preserve"> </w:t>
      </w:r>
      <w:r>
        <w:rPr>
          <w:szCs w:val="24"/>
          <w:lang w:val="ru-RU" w:eastAsia="de-DE"/>
        </w:rPr>
        <w:t>развалин</w:t>
      </w:r>
      <w:r w:rsidRPr="00CA3F3E">
        <w:rPr>
          <w:szCs w:val="24"/>
          <w:lang w:val="ru-RU" w:eastAsia="de-DE"/>
        </w:rPr>
        <w:t xml:space="preserve">, </w:t>
      </w:r>
      <w:r>
        <w:rPr>
          <w:szCs w:val="24"/>
          <w:lang w:val="ru-RU" w:eastAsia="de-DE"/>
        </w:rPr>
        <w:t>2 500 военнопленных, получая ежедневно три раза  в день по пол</w:t>
      </w:r>
      <w:r w:rsidR="00CF31E8">
        <w:rPr>
          <w:szCs w:val="24"/>
          <w:lang w:val="ru-RU" w:eastAsia="de-DE"/>
        </w:rPr>
        <w:t>-</w:t>
      </w:r>
      <w:r>
        <w:rPr>
          <w:szCs w:val="24"/>
          <w:lang w:val="ru-RU" w:eastAsia="de-DE"/>
        </w:rPr>
        <w:t>литра супа, немного хлеба и три кусочка сахара, ехали дальше на восток, с которым было связано столько страхов,  путешествие, чьм постоянным спутником  был голод. Поезда</w:t>
      </w:r>
      <w:r w:rsidRPr="00027885">
        <w:rPr>
          <w:szCs w:val="24"/>
          <w:lang w:val="ru-RU" w:eastAsia="de-DE"/>
        </w:rPr>
        <w:t xml:space="preserve"> </w:t>
      </w:r>
      <w:r>
        <w:rPr>
          <w:szCs w:val="24"/>
          <w:lang w:val="ru-RU" w:eastAsia="de-DE"/>
        </w:rPr>
        <w:t>непрерывно</w:t>
      </w:r>
      <w:r w:rsidRPr="00027885">
        <w:rPr>
          <w:szCs w:val="24"/>
          <w:lang w:val="ru-RU" w:eastAsia="de-DE"/>
        </w:rPr>
        <w:t xml:space="preserve"> </w:t>
      </w:r>
      <w:r>
        <w:rPr>
          <w:szCs w:val="24"/>
          <w:lang w:val="ru-RU" w:eastAsia="de-DE"/>
        </w:rPr>
        <w:t>курсировали</w:t>
      </w:r>
      <w:r w:rsidRPr="00027885">
        <w:rPr>
          <w:szCs w:val="24"/>
          <w:lang w:val="ru-RU" w:eastAsia="de-DE"/>
        </w:rPr>
        <w:t xml:space="preserve"> </w:t>
      </w:r>
      <w:r>
        <w:rPr>
          <w:szCs w:val="24"/>
          <w:lang w:val="ru-RU" w:eastAsia="de-DE"/>
        </w:rPr>
        <w:t>пустыми</w:t>
      </w:r>
      <w:r w:rsidRPr="00027885">
        <w:rPr>
          <w:szCs w:val="24"/>
          <w:lang w:val="ru-RU" w:eastAsia="de-DE"/>
        </w:rPr>
        <w:t xml:space="preserve"> </w:t>
      </w:r>
      <w:r>
        <w:rPr>
          <w:szCs w:val="24"/>
          <w:lang w:val="ru-RU" w:eastAsia="de-DE"/>
        </w:rPr>
        <w:t>с</w:t>
      </w:r>
      <w:r w:rsidRPr="00027885">
        <w:rPr>
          <w:szCs w:val="24"/>
          <w:lang w:val="ru-RU" w:eastAsia="de-DE"/>
        </w:rPr>
        <w:t xml:space="preserve"> </w:t>
      </w:r>
      <w:r>
        <w:rPr>
          <w:szCs w:val="24"/>
          <w:lang w:val="ru-RU" w:eastAsia="de-DE"/>
        </w:rPr>
        <w:t>востока</w:t>
      </w:r>
      <w:r w:rsidRPr="00027885">
        <w:rPr>
          <w:szCs w:val="24"/>
          <w:lang w:val="ru-RU" w:eastAsia="de-DE"/>
        </w:rPr>
        <w:t xml:space="preserve"> </w:t>
      </w:r>
      <w:r>
        <w:rPr>
          <w:szCs w:val="24"/>
          <w:lang w:val="ru-RU" w:eastAsia="de-DE"/>
        </w:rPr>
        <w:t>на</w:t>
      </w:r>
      <w:r w:rsidRPr="00027885">
        <w:rPr>
          <w:szCs w:val="24"/>
          <w:lang w:val="ru-RU" w:eastAsia="de-DE"/>
        </w:rPr>
        <w:t xml:space="preserve"> </w:t>
      </w:r>
      <w:r>
        <w:rPr>
          <w:szCs w:val="24"/>
          <w:lang w:val="ru-RU" w:eastAsia="de-DE"/>
        </w:rPr>
        <w:t>запад</w:t>
      </w:r>
      <w:r w:rsidRPr="00027885">
        <w:rPr>
          <w:szCs w:val="24"/>
          <w:lang w:val="ru-RU" w:eastAsia="de-DE"/>
        </w:rPr>
        <w:t xml:space="preserve"> </w:t>
      </w:r>
      <w:r>
        <w:rPr>
          <w:szCs w:val="24"/>
          <w:lang w:val="ru-RU" w:eastAsia="de-DE"/>
        </w:rPr>
        <w:t>и</w:t>
      </w:r>
      <w:r w:rsidRPr="00027885">
        <w:rPr>
          <w:szCs w:val="24"/>
          <w:lang w:val="ru-RU" w:eastAsia="de-DE"/>
        </w:rPr>
        <w:t xml:space="preserve"> </w:t>
      </w:r>
      <w:r>
        <w:rPr>
          <w:szCs w:val="24"/>
          <w:lang w:val="ru-RU" w:eastAsia="de-DE"/>
        </w:rPr>
        <w:t>полными</w:t>
      </w:r>
      <w:r w:rsidRPr="00027885">
        <w:rPr>
          <w:szCs w:val="24"/>
          <w:lang w:val="ru-RU" w:eastAsia="de-DE"/>
        </w:rPr>
        <w:t xml:space="preserve"> </w:t>
      </w:r>
      <w:r>
        <w:rPr>
          <w:szCs w:val="24"/>
          <w:lang w:val="ru-RU" w:eastAsia="de-DE"/>
        </w:rPr>
        <w:t>пленных</w:t>
      </w:r>
      <w:r w:rsidRPr="00027885">
        <w:rPr>
          <w:szCs w:val="24"/>
          <w:lang w:val="ru-RU" w:eastAsia="de-DE"/>
        </w:rPr>
        <w:t xml:space="preserve"> </w:t>
      </w:r>
      <w:r>
        <w:rPr>
          <w:szCs w:val="24"/>
          <w:lang w:val="ru-RU" w:eastAsia="de-DE"/>
        </w:rPr>
        <w:t>с</w:t>
      </w:r>
      <w:r w:rsidRPr="00027885">
        <w:rPr>
          <w:szCs w:val="24"/>
          <w:lang w:val="ru-RU" w:eastAsia="de-DE"/>
        </w:rPr>
        <w:t xml:space="preserve"> </w:t>
      </w:r>
      <w:r>
        <w:rPr>
          <w:szCs w:val="24"/>
          <w:lang w:val="ru-RU" w:eastAsia="de-DE"/>
        </w:rPr>
        <w:t>запада</w:t>
      </w:r>
      <w:r w:rsidRPr="00027885">
        <w:rPr>
          <w:szCs w:val="24"/>
          <w:lang w:val="ru-RU" w:eastAsia="de-DE"/>
        </w:rPr>
        <w:t xml:space="preserve"> </w:t>
      </w:r>
      <w:r>
        <w:rPr>
          <w:szCs w:val="24"/>
          <w:lang w:val="ru-RU" w:eastAsia="de-DE"/>
        </w:rPr>
        <w:t>на</w:t>
      </w:r>
      <w:r w:rsidRPr="00027885">
        <w:rPr>
          <w:szCs w:val="24"/>
          <w:lang w:val="ru-RU" w:eastAsia="de-DE"/>
        </w:rPr>
        <w:t xml:space="preserve"> </w:t>
      </w:r>
      <w:r>
        <w:rPr>
          <w:szCs w:val="24"/>
          <w:lang w:val="ru-RU" w:eastAsia="de-DE"/>
        </w:rPr>
        <w:t>восток</w:t>
      </w:r>
      <w:r w:rsidRPr="00027885">
        <w:rPr>
          <w:szCs w:val="24"/>
          <w:lang w:val="ru-RU" w:eastAsia="de-DE"/>
        </w:rPr>
        <w:t>.</w:t>
      </w:r>
      <w:r>
        <w:rPr>
          <w:szCs w:val="24"/>
          <w:lang w:val="ru-RU" w:eastAsia="de-DE"/>
        </w:rPr>
        <w:t xml:space="preserve"> И</w:t>
      </w:r>
      <w:r w:rsidRPr="00027885">
        <w:rPr>
          <w:szCs w:val="24"/>
          <w:lang w:val="ru-RU" w:eastAsia="de-DE"/>
        </w:rPr>
        <w:t xml:space="preserve"> </w:t>
      </w:r>
      <w:r>
        <w:rPr>
          <w:szCs w:val="24"/>
          <w:lang w:val="ru-RU" w:eastAsia="de-DE"/>
        </w:rPr>
        <w:t>чем</w:t>
      </w:r>
      <w:r w:rsidRPr="00027885">
        <w:rPr>
          <w:szCs w:val="24"/>
          <w:lang w:val="ru-RU" w:eastAsia="de-DE"/>
        </w:rPr>
        <w:t xml:space="preserve"> </w:t>
      </w:r>
      <w:r>
        <w:rPr>
          <w:szCs w:val="24"/>
          <w:lang w:val="ru-RU" w:eastAsia="de-DE"/>
        </w:rPr>
        <w:t>ближе</w:t>
      </w:r>
      <w:r w:rsidRPr="00027885">
        <w:rPr>
          <w:szCs w:val="24"/>
          <w:lang w:val="ru-RU" w:eastAsia="de-DE"/>
        </w:rPr>
        <w:t xml:space="preserve"> </w:t>
      </w:r>
      <w:r>
        <w:rPr>
          <w:szCs w:val="24"/>
          <w:lang w:val="ru-RU" w:eastAsia="de-DE"/>
        </w:rPr>
        <w:t>приближались</w:t>
      </w:r>
      <w:r w:rsidRPr="00027885">
        <w:rPr>
          <w:szCs w:val="24"/>
          <w:lang w:val="ru-RU" w:eastAsia="de-DE"/>
        </w:rPr>
        <w:t xml:space="preserve"> </w:t>
      </w:r>
      <w:r>
        <w:rPr>
          <w:szCs w:val="24"/>
          <w:lang w:val="ru-RU" w:eastAsia="de-DE"/>
        </w:rPr>
        <w:t>в</w:t>
      </w:r>
      <w:r w:rsidRPr="00027885">
        <w:rPr>
          <w:szCs w:val="24"/>
          <w:lang w:val="ru-RU" w:eastAsia="de-DE"/>
        </w:rPr>
        <w:t xml:space="preserve"> </w:t>
      </w:r>
      <w:r>
        <w:rPr>
          <w:szCs w:val="24"/>
          <w:lang w:val="ru-RU" w:eastAsia="de-DE"/>
        </w:rPr>
        <w:t>Москве</w:t>
      </w:r>
      <w:r w:rsidRPr="00027885">
        <w:rPr>
          <w:szCs w:val="24"/>
          <w:lang w:val="ru-RU" w:eastAsia="de-DE"/>
        </w:rPr>
        <w:t xml:space="preserve">, </w:t>
      </w:r>
      <w:r>
        <w:rPr>
          <w:szCs w:val="24"/>
          <w:lang w:val="ru-RU" w:eastAsia="de-DE"/>
        </w:rPr>
        <w:t>тем</w:t>
      </w:r>
      <w:r w:rsidRPr="00027885">
        <w:rPr>
          <w:szCs w:val="24"/>
          <w:lang w:val="ru-RU" w:eastAsia="de-DE"/>
        </w:rPr>
        <w:t xml:space="preserve"> </w:t>
      </w:r>
      <w:r>
        <w:rPr>
          <w:szCs w:val="24"/>
          <w:lang w:val="ru-RU" w:eastAsia="de-DE"/>
        </w:rPr>
        <w:t>заметнее</w:t>
      </w:r>
      <w:r w:rsidRPr="00027885">
        <w:rPr>
          <w:szCs w:val="24"/>
          <w:lang w:val="ru-RU" w:eastAsia="de-DE"/>
        </w:rPr>
        <w:t xml:space="preserve"> </w:t>
      </w:r>
      <w:r>
        <w:rPr>
          <w:szCs w:val="24"/>
          <w:lang w:val="ru-RU" w:eastAsia="de-DE"/>
        </w:rPr>
        <w:t>было</w:t>
      </w:r>
      <w:r w:rsidRPr="00027885">
        <w:rPr>
          <w:szCs w:val="24"/>
          <w:lang w:val="ru-RU" w:eastAsia="de-DE"/>
        </w:rPr>
        <w:t xml:space="preserve">, </w:t>
      </w:r>
      <w:r>
        <w:rPr>
          <w:szCs w:val="24"/>
          <w:lang w:val="ru-RU" w:eastAsia="de-DE"/>
        </w:rPr>
        <w:t>какой</w:t>
      </w:r>
      <w:r w:rsidRPr="00027885">
        <w:rPr>
          <w:szCs w:val="24"/>
          <w:lang w:val="ru-RU" w:eastAsia="de-DE"/>
        </w:rPr>
        <w:t xml:space="preserve"> </w:t>
      </w:r>
      <w:r>
        <w:rPr>
          <w:szCs w:val="24"/>
          <w:lang w:val="ru-RU" w:eastAsia="de-DE"/>
        </w:rPr>
        <w:t>урон</w:t>
      </w:r>
      <w:r w:rsidRPr="00027885">
        <w:rPr>
          <w:szCs w:val="24"/>
          <w:lang w:val="ru-RU" w:eastAsia="de-DE"/>
        </w:rPr>
        <w:t xml:space="preserve"> </w:t>
      </w:r>
      <w:r>
        <w:rPr>
          <w:szCs w:val="24"/>
          <w:lang w:val="ru-RU" w:eastAsia="de-DE"/>
        </w:rPr>
        <w:t>русским</w:t>
      </w:r>
      <w:r w:rsidRPr="00027885">
        <w:rPr>
          <w:szCs w:val="24"/>
          <w:lang w:val="ru-RU" w:eastAsia="de-DE"/>
        </w:rPr>
        <w:t xml:space="preserve"> </w:t>
      </w:r>
      <w:r>
        <w:rPr>
          <w:szCs w:val="24"/>
          <w:lang w:val="ru-RU" w:eastAsia="de-DE"/>
        </w:rPr>
        <w:t>нанесла</w:t>
      </w:r>
      <w:r w:rsidRPr="00027885">
        <w:rPr>
          <w:szCs w:val="24"/>
          <w:lang w:val="ru-RU" w:eastAsia="de-DE"/>
        </w:rPr>
        <w:t xml:space="preserve"> </w:t>
      </w:r>
      <w:r>
        <w:rPr>
          <w:szCs w:val="24"/>
          <w:lang w:val="ru-RU" w:eastAsia="de-DE"/>
        </w:rPr>
        <w:t>война:</w:t>
      </w:r>
      <w:r w:rsidR="00CF31E8">
        <w:rPr>
          <w:szCs w:val="24"/>
          <w:lang w:val="ru-RU" w:eastAsia="de-DE"/>
        </w:rPr>
        <w:t xml:space="preserve"> «Здесь были видны еще </w:t>
      </w:r>
      <w:r>
        <w:rPr>
          <w:szCs w:val="24"/>
          <w:lang w:val="ru-RU" w:eastAsia="de-DE"/>
        </w:rPr>
        <w:t xml:space="preserve"> разрушения с </w:t>
      </w:r>
      <w:r w:rsidRPr="00027885">
        <w:rPr>
          <w:szCs w:val="24"/>
          <w:lang w:val="ru-RU" w:eastAsia="de-DE"/>
        </w:rPr>
        <w:t xml:space="preserve"> 1941</w:t>
      </w:r>
      <w:r>
        <w:rPr>
          <w:szCs w:val="24"/>
          <w:lang w:val="ru-RU" w:eastAsia="de-DE"/>
        </w:rPr>
        <w:t xml:space="preserve"> года</w:t>
      </w:r>
      <w:r w:rsidRPr="00027885">
        <w:rPr>
          <w:szCs w:val="24"/>
          <w:lang w:val="ru-RU" w:eastAsia="de-DE"/>
        </w:rPr>
        <w:t>,</w:t>
      </w:r>
      <w:r>
        <w:rPr>
          <w:szCs w:val="24"/>
          <w:lang w:val="ru-RU" w:eastAsia="de-DE"/>
        </w:rPr>
        <w:t xml:space="preserve"> когда наступали передовые </w:t>
      </w:r>
      <w:r w:rsidR="00CF31E8">
        <w:rPr>
          <w:szCs w:val="24"/>
          <w:lang w:val="ru-RU" w:eastAsia="de-DE"/>
        </w:rPr>
        <w:t>отряды немецких танковых частей</w:t>
      </w:r>
      <w:r>
        <w:rPr>
          <w:szCs w:val="24"/>
          <w:lang w:val="ru-RU" w:eastAsia="de-DE"/>
        </w:rPr>
        <w:t>. Москву</w:t>
      </w:r>
      <w:r w:rsidRPr="00B241AD">
        <w:rPr>
          <w:szCs w:val="24"/>
          <w:lang w:val="ru-RU" w:eastAsia="de-DE"/>
        </w:rPr>
        <w:t xml:space="preserve"> </w:t>
      </w:r>
      <w:r>
        <w:rPr>
          <w:szCs w:val="24"/>
          <w:lang w:val="ru-RU" w:eastAsia="de-DE"/>
        </w:rPr>
        <w:t>проехали</w:t>
      </w:r>
      <w:r w:rsidRPr="00B241AD">
        <w:rPr>
          <w:szCs w:val="24"/>
          <w:lang w:val="ru-RU" w:eastAsia="de-DE"/>
        </w:rPr>
        <w:t xml:space="preserve"> </w:t>
      </w:r>
      <w:r>
        <w:rPr>
          <w:szCs w:val="24"/>
          <w:lang w:val="ru-RU" w:eastAsia="de-DE"/>
        </w:rPr>
        <w:t>быстро</w:t>
      </w:r>
      <w:r w:rsidRPr="00B241AD">
        <w:rPr>
          <w:szCs w:val="24"/>
          <w:lang w:val="ru-RU" w:eastAsia="de-DE"/>
        </w:rPr>
        <w:t xml:space="preserve">,  </w:t>
      </w:r>
      <w:r>
        <w:rPr>
          <w:szCs w:val="24"/>
          <w:lang w:val="ru-RU" w:eastAsia="de-DE"/>
        </w:rPr>
        <w:t>поезд</w:t>
      </w:r>
      <w:r w:rsidRPr="00B241AD">
        <w:rPr>
          <w:szCs w:val="24"/>
          <w:lang w:val="ru-RU" w:eastAsia="de-DE"/>
        </w:rPr>
        <w:t xml:space="preserve"> </w:t>
      </w:r>
      <w:r>
        <w:rPr>
          <w:szCs w:val="24"/>
          <w:lang w:val="ru-RU" w:eastAsia="de-DE"/>
        </w:rPr>
        <w:t>взял</w:t>
      </w:r>
      <w:r w:rsidRPr="00B241AD">
        <w:rPr>
          <w:szCs w:val="24"/>
          <w:lang w:val="ru-RU" w:eastAsia="de-DE"/>
        </w:rPr>
        <w:t xml:space="preserve"> </w:t>
      </w:r>
      <w:r>
        <w:rPr>
          <w:szCs w:val="24"/>
          <w:lang w:val="ru-RU" w:eastAsia="de-DE"/>
        </w:rPr>
        <w:t>курс</w:t>
      </w:r>
      <w:r w:rsidRPr="00B241AD">
        <w:rPr>
          <w:szCs w:val="24"/>
          <w:lang w:val="ru-RU" w:eastAsia="de-DE"/>
        </w:rPr>
        <w:t xml:space="preserve"> </w:t>
      </w:r>
      <w:r>
        <w:rPr>
          <w:szCs w:val="24"/>
          <w:lang w:val="ru-RU" w:eastAsia="de-DE"/>
        </w:rPr>
        <w:t>на</w:t>
      </w:r>
      <w:r w:rsidRPr="00B241AD">
        <w:rPr>
          <w:szCs w:val="24"/>
          <w:lang w:val="ru-RU" w:eastAsia="de-DE"/>
        </w:rPr>
        <w:t xml:space="preserve"> </w:t>
      </w:r>
      <w:r>
        <w:rPr>
          <w:szCs w:val="24"/>
          <w:lang w:val="ru-RU" w:eastAsia="de-DE"/>
        </w:rPr>
        <w:t>северо</w:t>
      </w:r>
      <w:r w:rsidRPr="00B241AD">
        <w:rPr>
          <w:szCs w:val="24"/>
          <w:lang w:val="ru-RU" w:eastAsia="de-DE"/>
        </w:rPr>
        <w:t>-</w:t>
      </w:r>
      <w:r>
        <w:rPr>
          <w:szCs w:val="24"/>
          <w:lang w:val="ru-RU" w:eastAsia="de-DE"/>
        </w:rPr>
        <w:t>восток и был в пути до того времени, пока, вдруг вдалеке не засверкали золотые купола церквей».</w:t>
      </w:r>
    </w:p>
    <w:p w:rsidR="00027A60" w:rsidRPr="00B241AD" w:rsidRDefault="00027A60" w:rsidP="00935023">
      <w:pPr>
        <w:spacing w:line="276" w:lineRule="auto"/>
        <w:jc w:val="both"/>
        <w:rPr>
          <w:szCs w:val="24"/>
          <w:lang w:val="ru-RU" w:eastAsia="de-DE"/>
        </w:rPr>
      </w:pPr>
    </w:p>
    <w:p w:rsidR="00027A60" w:rsidRPr="00D04218" w:rsidRDefault="00027A60" w:rsidP="00935023">
      <w:pPr>
        <w:spacing w:line="276" w:lineRule="auto"/>
        <w:jc w:val="both"/>
        <w:rPr>
          <w:szCs w:val="24"/>
          <w:lang w:val="ru-RU" w:eastAsia="de-DE"/>
        </w:rPr>
      </w:pPr>
      <w:r>
        <w:rPr>
          <w:szCs w:val="24"/>
          <w:lang w:val="ru-RU" w:eastAsia="de-DE"/>
        </w:rPr>
        <w:t>С</w:t>
      </w:r>
      <w:r w:rsidRPr="00454B7E">
        <w:rPr>
          <w:szCs w:val="24"/>
          <w:lang w:val="ru-RU" w:eastAsia="de-DE"/>
        </w:rPr>
        <w:t xml:space="preserve"> </w:t>
      </w:r>
      <w:r>
        <w:rPr>
          <w:szCs w:val="24"/>
          <w:lang w:val="ru-RU" w:eastAsia="de-DE"/>
        </w:rPr>
        <w:t>прибытием</w:t>
      </w:r>
      <w:r w:rsidRPr="00454B7E">
        <w:rPr>
          <w:szCs w:val="24"/>
          <w:lang w:val="ru-RU" w:eastAsia="de-DE"/>
        </w:rPr>
        <w:t xml:space="preserve">  </w:t>
      </w:r>
      <w:r>
        <w:rPr>
          <w:szCs w:val="24"/>
          <w:lang w:val="ru-RU" w:eastAsia="de-DE"/>
        </w:rPr>
        <w:t>во</w:t>
      </w:r>
      <w:r w:rsidRPr="00454B7E">
        <w:rPr>
          <w:szCs w:val="24"/>
          <w:lang w:val="ru-RU" w:eastAsia="de-DE"/>
        </w:rPr>
        <w:t xml:space="preserve"> </w:t>
      </w:r>
      <w:r>
        <w:rPr>
          <w:szCs w:val="24"/>
          <w:lang w:val="ru-RU" w:eastAsia="de-DE"/>
        </w:rPr>
        <w:t>Владимир</w:t>
      </w:r>
      <w:r w:rsidRPr="00454B7E">
        <w:rPr>
          <w:szCs w:val="24"/>
          <w:lang w:val="ru-RU" w:eastAsia="de-DE"/>
        </w:rPr>
        <w:t xml:space="preserve"> </w:t>
      </w:r>
      <w:r>
        <w:rPr>
          <w:szCs w:val="24"/>
          <w:lang w:val="ru-RU" w:eastAsia="de-DE"/>
        </w:rPr>
        <w:t>тоже</w:t>
      </w:r>
      <w:r w:rsidRPr="00454B7E">
        <w:rPr>
          <w:szCs w:val="24"/>
          <w:lang w:val="ru-RU" w:eastAsia="de-DE"/>
        </w:rPr>
        <w:t xml:space="preserve">   </w:t>
      </w:r>
      <w:r>
        <w:rPr>
          <w:szCs w:val="24"/>
          <w:lang w:val="ru-RU" w:eastAsia="de-DE"/>
        </w:rPr>
        <w:t>начались</w:t>
      </w:r>
      <w:r w:rsidRPr="00454B7E">
        <w:rPr>
          <w:szCs w:val="24"/>
          <w:lang w:val="ru-RU" w:eastAsia="de-DE"/>
        </w:rPr>
        <w:t xml:space="preserve"> </w:t>
      </w:r>
      <w:r>
        <w:rPr>
          <w:szCs w:val="24"/>
          <w:lang w:val="ru-RU" w:eastAsia="de-DE"/>
        </w:rPr>
        <w:t>трудности</w:t>
      </w:r>
      <w:r w:rsidRPr="00454B7E">
        <w:rPr>
          <w:szCs w:val="24"/>
          <w:lang w:val="ru-RU" w:eastAsia="de-DE"/>
        </w:rPr>
        <w:t>.</w:t>
      </w:r>
      <w:r>
        <w:rPr>
          <w:szCs w:val="24"/>
          <w:lang w:val="ru-RU" w:eastAsia="de-DE"/>
        </w:rPr>
        <w:t xml:space="preserve"> Восемь</w:t>
      </w:r>
      <w:r w:rsidRPr="00454B7E">
        <w:rPr>
          <w:szCs w:val="24"/>
          <w:lang w:val="ru-RU" w:eastAsia="de-DE"/>
        </w:rPr>
        <w:t xml:space="preserve"> </w:t>
      </w:r>
      <w:r>
        <w:rPr>
          <w:szCs w:val="24"/>
          <w:lang w:val="ru-RU" w:eastAsia="de-DE"/>
        </w:rPr>
        <w:t>долгих</w:t>
      </w:r>
      <w:r w:rsidRPr="00454B7E">
        <w:rPr>
          <w:szCs w:val="24"/>
          <w:lang w:val="ru-RU" w:eastAsia="de-DE"/>
        </w:rPr>
        <w:t xml:space="preserve"> </w:t>
      </w:r>
      <w:r>
        <w:rPr>
          <w:szCs w:val="24"/>
          <w:lang w:val="ru-RU" w:eastAsia="de-DE"/>
        </w:rPr>
        <w:t>дней</w:t>
      </w:r>
      <w:r w:rsidRPr="00454B7E">
        <w:rPr>
          <w:szCs w:val="24"/>
          <w:lang w:val="ru-RU" w:eastAsia="de-DE"/>
        </w:rPr>
        <w:t xml:space="preserve"> </w:t>
      </w:r>
      <w:r>
        <w:rPr>
          <w:szCs w:val="24"/>
          <w:lang w:val="ru-RU" w:eastAsia="de-DE"/>
        </w:rPr>
        <w:t>транспорт</w:t>
      </w:r>
      <w:r w:rsidRPr="00454B7E">
        <w:rPr>
          <w:szCs w:val="24"/>
          <w:lang w:val="ru-RU" w:eastAsia="de-DE"/>
        </w:rPr>
        <w:t xml:space="preserve"> </w:t>
      </w:r>
      <w:r>
        <w:rPr>
          <w:szCs w:val="24"/>
          <w:lang w:val="ru-RU" w:eastAsia="de-DE"/>
        </w:rPr>
        <w:t>стоял</w:t>
      </w:r>
      <w:r w:rsidRPr="00454B7E">
        <w:rPr>
          <w:szCs w:val="24"/>
          <w:lang w:val="ru-RU" w:eastAsia="de-DE"/>
        </w:rPr>
        <w:t xml:space="preserve"> </w:t>
      </w:r>
      <w:r>
        <w:rPr>
          <w:szCs w:val="24"/>
          <w:lang w:val="ru-RU" w:eastAsia="de-DE"/>
        </w:rPr>
        <w:t>на</w:t>
      </w:r>
      <w:r w:rsidRPr="00454B7E">
        <w:rPr>
          <w:szCs w:val="24"/>
          <w:lang w:val="ru-RU" w:eastAsia="de-DE"/>
        </w:rPr>
        <w:t xml:space="preserve"> </w:t>
      </w:r>
      <w:r>
        <w:rPr>
          <w:szCs w:val="24"/>
          <w:lang w:val="ru-RU" w:eastAsia="de-DE"/>
        </w:rPr>
        <w:t>вокзале</w:t>
      </w:r>
      <w:r w:rsidRPr="00454B7E">
        <w:rPr>
          <w:szCs w:val="24"/>
          <w:lang w:val="ru-RU" w:eastAsia="de-DE"/>
        </w:rPr>
        <w:t xml:space="preserve"> </w:t>
      </w:r>
      <w:r>
        <w:rPr>
          <w:szCs w:val="24"/>
          <w:lang w:val="ru-RU" w:eastAsia="de-DE"/>
        </w:rPr>
        <w:t>под палящими лучами солнца. Ни сквозняка, ни воды, из еды</w:t>
      </w:r>
      <w:r w:rsidR="0003768B">
        <w:rPr>
          <w:szCs w:val="24"/>
          <w:lang w:val="ru-RU" w:eastAsia="de-DE"/>
        </w:rPr>
        <w:t xml:space="preserve"> </w:t>
      </w:r>
      <w:r>
        <w:rPr>
          <w:szCs w:val="24"/>
          <w:lang w:val="ru-RU" w:eastAsia="de-DE"/>
        </w:rPr>
        <w:t>- соленая селедка и  черствый хлеб</w:t>
      </w:r>
      <w:r w:rsidRPr="00454B7E">
        <w:rPr>
          <w:szCs w:val="24"/>
          <w:lang w:val="ru-RU" w:eastAsia="de-DE"/>
        </w:rPr>
        <w:t>.</w:t>
      </w:r>
      <w:r>
        <w:rPr>
          <w:szCs w:val="24"/>
          <w:lang w:val="ru-RU" w:eastAsia="de-DE"/>
        </w:rPr>
        <w:t xml:space="preserve"> По</w:t>
      </w:r>
      <w:r w:rsidRPr="00454B7E">
        <w:rPr>
          <w:szCs w:val="24"/>
          <w:lang w:val="ru-RU" w:eastAsia="de-DE"/>
        </w:rPr>
        <w:t xml:space="preserve"> </w:t>
      </w:r>
      <w:r>
        <w:rPr>
          <w:szCs w:val="24"/>
          <w:lang w:val="ru-RU" w:eastAsia="de-DE"/>
        </w:rPr>
        <w:t>утрам</w:t>
      </w:r>
      <w:r w:rsidRPr="00454B7E">
        <w:rPr>
          <w:szCs w:val="24"/>
          <w:lang w:val="ru-RU" w:eastAsia="de-DE"/>
        </w:rPr>
        <w:t xml:space="preserve"> </w:t>
      </w:r>
      <w:r>
        <w:rPr>
          <w:szCs w:val="24"/>
          <w:lang w:val="ru-RU" w:eastAsia="de-DE"/>
        </w:rPr>
        <w:t>даже</w:t>
      </w:r>
      <w:r w:rsidRPr="00454B7E">
        <w:rPr>
          <w:szCs w:val="24"/>
          <w:lang w:val="ru-RU" w:eastAsia="de-DE"/>
        </w:rPr>
        <w:t xml:space="preserve"> </w:t>
      </w:r>
      <w:r>
        <w:rPr>
          <w:szCs w:val="24"/>
          <w:lang w:val="ru-RU" w:eastAsia="de-DE"/>
        </w:rPr>
        <w:t>ссорились из-за кап</w:t>
      </w:r>
      <w:r w:rsidR="00716C5B">
        <w:rPr>
          <w:szCs w:val="24"/>
          <w:lang w:val="ru-RU" w:eastAsia="de-DE"/>
        </w:rPr>
        <w:t>ель</w:t>
      </w:r>
      <w:r>
        <w:rPr>
          <w:szCs w:val="24"/>
          <w:lang w:val="ru-RU" w:eastAsia="de-DE"/>
        </w:rPr>
        <w:t xml:space="preserve"> воды, стекающих с крыши вагона.</w:t>
      </w:r>
      <w:r w:rsidRPr="00454B7E">
        <w:rPr>
          <w:szCs w:val="24"/>
          <w:lang w:val="ru-RU" w:eastAsia="de-DE"/>
        </w:rPr>
        <w:t xml:space="preserve"> </w:t>
      </w:r>
      <w:r>
        <w:rPr>
          <w:szCs w:val="24"/>
          <w:lang w:val="ru-RU" w:eastAsia="de-DE"/>
        </w:rPr>
        <w:t>Три</w:t>
      </w:r>
      <w:r w:rsidRPr="00454B7E">
        <w:rPr>
          <w:szCs w:val="24"/>
          <w:lang w:val="ru-RU" w:eastAsia="de-DE"/>
        </w:rPr>
        <w:t xml:space="preserve"> </w:t>
      </w:r>
      <w:r>
        <w:rPr>
          <w:szCs w:val="24"/>
          <w:lang w:val="ru-RU" w:eastAsia="de-DE"/>
        </w:rPr>
        <w:t>последних</w:t>
      </w:r>
      <w:r w:rsidRPr="00454B7E">
        <w:rPr>
          <w:szCs w:val="24"/>
          <w:lang w:val="ru-RU" w:eastAsia="de-DE"/>
        </w:rPr>
        <w:t xml:space="preserve"> </w:t>
      </w:r>
      <w:r>
        <w:rPr>
          <w:szCs w:val="24"/>
          <w:lang w:val="ru-RU" w:eastAsia="de-DE"/>
        </w:rPr>
        <w:t>камня</w:t>
      </w:r>
      <w:r w:rsidRPr="00454B7E">
        <w:rPr>
          <w:szCs w:val="24"/>
          <w:lang w:val="ru-RU" w:eastAsia="de-DE"/>
        </w:rPr>
        <w:t xml:space="preserve"> </w:t>
      </w:r>
      <w:r>
        <w:rPr>
          <w:szCs w:val="24"/>
          <w:lang w:val="ru-RU" w:eastAsia="de-DE"/>
        </w:rPr>
        <w:t>для</w:t>
      </w:r>
      <w:r w:rsidRPr="00454B7E">
        <w:rPr>
          <w:szCs w:val="24"/>
          <w:lang w:val="ru-RU" w:eastAsia="de-DE"/>
        </w:rPr>
        <w:t xml:space="preserve"> </w:t>
      </w:r>
      <w:r>
        <w:rPr>
          <w:szCs w:val="24"/>
          <w:lang w:val="ru-RU" w:eastAsia="de-DE"/>
        </w:rPr>
        <w:t>зажигалок</w:t>
      </w:r>
      <w:r w:rsidRPr="00454B7E">
        <w:rPr>
          <w:szCs w:val="24"/>
          <w:lang w:val="ru-RU" w:eastAsia="de-DE"/>
        </w:rPr>
        <w:t xml:space="preserve"> </w:t>
      </w:r>
      <w:r>
        <w:rPr>
          <w:szCs w:val="24"/>
          <w:lang w:val="ru-RU" w:eastAsia="de-DE"/>
        </w:rPr>
        <w:t>Отто</w:t>
      </w:r>
      <w:r w:rsidRPr="00454B7E">
        <w:rPr>
          <w:szCs w:val="24"/>
          <w:lang w:val="ru-RU" w:eastAsia="de-DE"/>
        </w:rPr>
        <w:t xml:space="preserve"> </w:t>
      </w:r>
      <w:r>
        <w:rPr>
          <w:szCs w:val="24"/>
          <w:lang w:val="ru-RU" w:eastAsia="de-DE"/>
        </w:rPr>
        <w:t>Кляйнхенц</w:t>
      </w:r>
      <w:r w:rsidRPr="00454B7E">
        <w:rPr>
          <w:szCs w:val="24"/>
          <w:lang w:val="ru-RU" w:eastAsia="de-DE"/>
        </w:rPr>
        <w:t xml:space="preserve"> </w:t>
      </w:r>
      <w:r>
        <w:rPr>
          <w:szCs w:val="24"/>
          <w:lang w:val="ru-RU" w:eastAsia="de-DE"/>
        </w:rPr>
        <w:t xml:space="preserve"> на кабальных условиях поменял</w:t>
      </w:r>
      <w:r w:rsidRPr="00454B7E">
        <w:rPr>
          <w:szCs w:val="24"/>
          <w:lang w:val="ru-RU" w:eastAsia="de-DE"/>
        </w:rPr>
        <w:t xml:space="preserve"> </w:t>
      </w:r>
      <w:r>
        <w:rPr>
          <w:szCs w:val="24"/>
          <w:lang w:val="ru-RU" w:eastAsia="de-DE"/>
        </w:rPr>
        <w:t>у</w:t>
      </w:r>
      <w:r w:rsidRPr="00454B7E">
        <w:rPr>
          <w:szCs w:val="24"/>
          <w:lang w:val="ru-RU" w:eastAsia="de-DE"/>
        </w:rPr>
        <w:t xml:space="preserve"> </w:t>
      </w:r>
      <w:r>
        <w:rPr>
          <w:szCs w:val="24"/>
          <w:lang w:val="ru-RU" w:eastAsia="de-DE"/>
        </w:rPr>
        <w:t>охранников на литр воды из колодца.</w:t>
      </w:r>
      <w:r w:rsidRPr="00454B7E">
        <w:rPr>
          <w:szCs w:val="24"/>
          <w:lang w:val="ru-RU" w:eastAsia="de-DE"/>
        </w:rPr>
        <w:t xml:space="preserve"> </w:t>
      </w:r>
      <w:r>
        <w:rPr>
          <w:szCs w:val="24"/>
          <w:lang w:val="ru-RU" w:eastAsia="de-DE"/>
        </w:rPr>
        <w:t>Немцы</w:t>
      </w:r>
      <w:r w:rsidRPr="00015F91">
        <w:rPr>
          <w:szCs w:val="24"/>
          <w:lang w:val="ru-RU" w:eastAsia="de-DE"/>
        </w:rPr>
        <w:t xml:space="preserve"> </w:t>
      </w:r>
      <w:r>
        <w:rPr>
          <w:szCs w:val="24"/>
          <w:lang w:val="ru-RU" w:eastAsia="de-DE"/>
        </w:rPr>
        <w:t>чувствовали</w:t>
      </w:r>
      <w:r w:rsidRPr="00015F91">
        <w:rPr>
          <w:szCs w:val="24"/>
          <w:lang w:val="ru-RU" w:eastAsia="de-DE"/>
        </w:rPr>
        <w:t xml:space="preserve"> </w:t>
      </w:r>
      <w:r>
        <w:rPr>
          <w:szCs w:val="24"/>
          <w:lang w:val="ru-RU" w:eastAsia="de-DE"/>
        </w:rPr>
        <w:t>себя</w:t>
      </w:r>
      <w:r w:rsidRPr="00015F91">
        <w:rPr>
          <w:szCs w:val="24"/>
          <w:lang w:val="ru-RU" w:eastAsia="de-DE"/>
        </w:rPr>
        <w:t xml:space="preserve"> </w:t>
      </w:r>
      <w:r>
        <w:rPr>
          <w:szCs w:val="24"/>
          <w:lang w:val="ru-RU" w:eastAsia="de-DE"/>
        </w:rPr>
        <w:t>людьми</w:t>
      </w:r>
      <w:r w:rsidRPr="00015F91">
        <w:rPr>
          <w:szCs w:val="24"/>
          <w:lang w:val="ru-RU" w:eastAsia="de-DE"/>
        </w:rPr>
        <w:t xml:space="preserve">, </w:t>
      </w:r>
      <w:r>
        <w:rPr>
          <w:szCs w:val="24"/>
          <w:lang w:val="ru-RU" w:eastAsia="de-DE"/>
        </w:rPr>
        <w:t>объявленными</w:t>
      </w:r>
      <w:r w:rsidRPr="00015F91">
        <w:rPr>
          <w:szCs w:val="24"/>
          <w:lang w:val="ru-RU" w:eastAsia="de-DE"/>
        </w:rPr>
        <w:t xml:space="preserve"> </w:t>
      </w:r>
      <w:r>
        <w:rPr>
          <w:szCs w:val="24"/>
          <w:lang w:val="ru-RU" w:eastAsia="de-DE"/>
        </w:rPr>
        <w:t>вне</w:t>
      </w:r>
      <w:r w:rsidRPr="00015F91">
        <w:rPr>
          <w:szCs w:val="24"/>
          <w:lang w:val="ru-RU" w:eastAsia="de-DE"/>
        </w:rPr>
        <w:t xml:space="preserve"> </w:t>
      </w:r>
      <w:r>
        <w:rPr>
          <w:szCs w:val="24"/>
          <w:lang w:val="ru-RU" w:eastAsia="de-DE"/>
        </w:rPr>
        <w:t>закона</w:t>
      </w:r>
      <w:r w:rsidRPr="00015F91">
        <w:rPr>
          <w:szCs w:val="24"/>
          <w:lang w:val="ru-RU" w:eastAsia="de-DE"/>
        </w:rPr>
        <w:t xml:space="preserve">. </w:t>
      </w:r>
      <w:r>
        <w:rPr>
          <w:szCs w:val="24"/>
          <w:lang w:val="ru-RU" w:eastAsia="de-DE"/>
        </w:rPr>
        <w:t>Но</w:t>
      </w:r>
      <w:r w:rsidRPr="007F46F8">
        <w:rPr>
          <w:szCs w:val="24"/>
          <w:lang w:val="ru-RU" w:eastAsia="de-DE"/>
        </w:rPr>
        <w:t xml:space="preserve"> </w:t>
      </w:r>
      <w:r>
        <w:rPr>
          <w:szCs w:val="24"/>
          <w:lang w:val="ru-RU" w:eastAsia="de-DE"/>
        </w:rPr>
        <w:t>русские</w:t>
      </w:r>
      <w:r w:rsidRPr="007F46F8">
        <w:rPr>
          <w:szCs w:val="24"/>
          <w:lang w:val="ru-RU" w:eastAsia="de-DE"/>
        </w:rPr>
        <w:t xml:space="preserve"> </w:t>
      </w:r>
      <w:r>
        <w:rPr>
          <w:szCs w:val="24"/>
          <w:lang w:val="ru-RU" w:eastAsia="de-DE"/>
        </w:rPr>
        <w:t>офицеры</w:t>
      </w:r>
      <w:r w:rsidRPr="007F46F8">
        <w:rPr>
          <w:szCs w:val="24"/>
          <w:lang w:val="ru-RU" w:eastAsia="de-DE"/>
        </w:rPr>
        <w:t xml:space="preserve"> </w:t>
      </w:r>
      <w:r>
        <w:rPr>
          <w:szCs w:val="24"/>
          <w:lang w:val="ru-RU" w:eastAsia="de-DE"/>
        </w:rPr>
        <w:t>постоянно</w:t>
      </w:r>
      <w:r w:rsidRPr="007F46F8">
        <w:rPr>
          <w:szCs w:val="24"/>
          <w:lang w:val="ru-RU" w:eastAsia="de-DE"/>
        </w:rPr>
        <w:t xml:space="preserve"> </w:t>
      </w:r>
      <w:r>
        <w:rPr>
          <w:szCs w:val="24"/>
          <w:lang w:val="ru-RU" w:eastAsia="de-DE"/>
        </w:rPr>
        <w:t>уверяли</w:t>
      </w:r>
      <w:r w:rsidRPr="007F46F8">
        <w:rPr>
          <w:szCs w:val="24"/>
          <w:lang w:val="ru-RU" w:eastAsia="de-DE"/>
        </w:rPr>
        <w:t xml:space="preserve">, </w:t>
      </w:r>
      <w:r>
        <w:rPr>
          <w:szCs w:val="24"/>
          <w:lang w:val="ru-RU" w:eastAsia="de-DE"/>
        </w:rPr>
        <w:t>что</w:t>
      </w:r>
      <w:r w:rsidRPr="007F46F8">
        <w:rPr>
          <w:szCs w:val="24"/>
          <w:lang w:val="ru-RU" w:eastAsia="de-DE"/>
        </w:rPr>
        <w:t xml:space="preserve">  </w:t>
      </w:r>
      <w:r>
        <w:rPr>
          <w:szCs w:val="24"/>
          <w:lang w:val="ru-RU" w:eastAsia="de-DE"/>
        </w:rPr>
        <w:t>утверждение</w:t>
      </w:r>
      <w:r w:rsidRPr="007F46F8">
        <w:rPr>
          <w:szCs w:val="24"/>
          <w:lang w:val="ru-RU" w:eastAsia="de-DE"/>
        </w:rPr>
        <w:t xml:space="preserve"> </w:t>
      </w:r>
      <w:r>
        <w:rPr>
          <w:szCs w:val="24"/>
          <w:lang w:val="ru-RU" w:eastAsia="de-DE"/>
        </w:rPr>
        <w:t>Гитлера</w:t>
      </w:r>
      <w:r w:rsidRPr="007F46F8">
        <w:rPr>
          <w:szCs w:val="24"/>
          <w:lang w:val="ru-RU" w:eastAsia="de-DE"/>
        </w:rPr>
        <w:t xml:space="preserve"> </w:t>
      </w:r>
      <w:r>
        <w:rPr>
          <w:szCs w:val="24"/>
          <w:lang w:val="ru-RU" w:eastAsia="de-DE"/>
        </w:rPr>
        <w:t>о</w:t>
      </w:r>
      <w:r w:rsidRPr="007F46F8">
        <w:rPr>
          <w:szCs w:val="24"/>
          <w:lang w:val="ru-RU" w:eastAsia="de-DE"/>
        </w:rPr>
        <w:t xml:space="preserve"> </w:t>
      </w:r>
      <w:r>
        <w:rPr>
          <w:szCs w:val="24"/>
          <w:lang w:val="ru-RU" w:eastAsia="de-DE"/>
        </w:rPr>
        <w:t>расстреле</w:t>
      </w:r>
      <w:r w:rsidRPr="007F46F8">
        <w:rPr>
          <w:szCs w:val="24"/>
          <w:lang w:val="ru-RU" w:eastAsia="de-DE"/>
        </w:rPr>
        <w:t xml:space="preserve">, </w:t>
      </w:r>
      <w:r>
        <w:rPr>
          <w:szCs w:val="24"/>
          <w:lang w:val="ru-RU" w:eastAsia="de-DE"/>
        </w:rPr>
        <w:t>невзирая</w:t>
      </w:r>
      <w:r w:rsidRPr="007F46F8">
        <w:rPr>
          <w:szCs w:val="24"/>
          <w:lang w:val="ru-RU" w:eastAsia="de-DE"/>
        </w:rPr>
        <w:t xml:space="preserve"> </w:t>
      </w:r>
      <w:r>
        <w:rPr>
          <w:szCs w:val="24"/>
          <w:lang w:val="ru-RU" w:eastAsia="de-DE"/>
        </w:rPr>
        <w:t>на</w:t>
      </w:r>
      <w:r w:rsidRPr="007F46F8">
        <w:rPr>
          <w:szCs w:val="24"/>
          <w:lang w:val="ru-RU" w:eastAsia="de-DE"/>
        </w:rPr>
        <w:t xml:space="preserve"> </w:t>
      </w:r>
      <w:r>
        <w:rPr>
          <w:szCs w:val="24"/>
          <w:lang w:val="ru-RU" w:eastAsia="de-DE"/>
        </w:rPr>
        <w:t>лица</w:t>
      </w:r>
      <w:r w:rsidRPr="007F46F8">
        <w:rPr>
          <w:szCs w:val="24"/>
          <w:lang w:val="ru-RU" w:eastAsia="de-DE"/>
        </w:rPr>
        <w:t xml:space="preserve">, </w:t>
      </w:r>
      <w:r>
        <w:rPr>
          <w:szCs w:val="24"/>
          <w:lang w:val="ru-RU" w:eastAsia="de-DE"/>
        </w:rPr>
        <w:t>неправда</w:t>
      </w:r>
      <w:r w:rsidRPr="007F46F8">
        <w:rPr>
          <w:szCs w:val="24"/>
          <w:lang w:val="ru-RU" w:eastAsia="de-DE"/>
        </w:rPr>
        <w:t xml:space="preserve">, </w:t>
      </w:r>
      <w:r>
        <w:rPr>
          <w:szCs w:val="24"/>
          <w:lang w:val="ru-RU" w:eastAsia="de-DE"/>
        </w:rPr>
        <w:t>Сталин</w:t>
      </w:r>
      <w:r w:rsidRPr="007F46F8">
        <w:rPr>
          <w:szCs w:val="24"/>
          <w:lang w:val="ru-RU" w:eastAsia="de-DE"/>
        </w:rPr>
        <w:t xml:space="preserve"> </w:t>
      </w:r>
      <w:r>
        <w:rPr>
          <w:szCs w:val="24"/>
          <w:lang w:val="ru-RU" w:eastAsia="de-DE"/>
        </w:rPr>
        <w:t>гораздо</w:t>
      </w:r>
      <w:r w:rsidRPr="007F46F8">
        <w:rPr>
          <w:szCs w:val="24"/>
          <w:lang w:val="ru-RU" w:eastAsia="de-DE"/>
        </w:rPr>
        <w:t xml:space="preserve"> </w:t>
      </w:r>
      <w:r>
        <w:rPr>
          <w:szCs w:val="24"/>
          <w:lang w:val="ru-RU" w:eastAsia="de-DE"/>
        </w:rPr>
        <w:t>больше</w:t>
      </w:r>
      <w:r w:rsidRPr="007F46F8">
        <w:rPr>
          <w:szCs w:val="24"/>
          <w:lang w:val="ru-RU" w:eastAsia="de-DE"/>
        </w:rPr>
        <w:t xml:space="preserve">  </w:t>
      </w:r>
      <w:r>
        <w:rPr>
          <w:szCs w:val="24"/>
          <w:lang w:val="ru-RU" w:eastAsia="de-DE"/>
        </w:rPr>
        <w:t>заинтересован в сохранении жизни военнопленных.</w:t>
      </w:r>
      <w:r w:rsidRPr="007F46F8">
        <w:rPr>
          <w:szCs w:val="24"/>
          <w:lang w:val="ru-RU" w:eastAsia="de-DE"/>
        </w:rPr>
        <w:t xml:space="preserve">  </w:t>
      </w:r>
      <w:r>
        <w:rPr>
          <w:szCs w:val="24"/>
          <w:lang w:val="ru-RU" w:eastAsia="de-DE"/>
        </w:rPr>
        <w:t>Но несмотря ни  на что</w:t>
      </w:r>
      <w:r w:rsidR="0003768B">
        <w:rPr>
          <w:szCs w:val="24"/>
          <w:lang w:val="ru-RU" w:eastAsia="de-DE"/>
        </w:rPr>
        <w:t>,</w:t>
      </w:r>
      <w:r>
        <w:rPr>
          <w:szCs w:val="24"/>
          <w:lang w:val="ru-RU" w:eastAsia="de-DE"/>
        </w:rPr>
        <w:t xml:space="preserve"> казалось, дело подходит к концу</w:t>
      </w:r>
      <w:r w:rsidRPr="00A24926">
        <w:rPr>
          <w:szCs w:val="24"/>
          <w:lang w:val="ru-RU" w:eastAsia="de-DE"/>
        </w:rPr>
        <w:t xml:space="preserve">. </w:t>
      </w:r>
      <w:r>
        <w:rPr>
          <w:szCs w:val="24"/>
          <w:lang w:val="ru-RU" w:eastAsia="de-DE"/>
        </w:rPr>
        <w:t>Была</w:t>
      </w:r>
      <w:r w:rsidRPr="00A24926">
        <w:rPr>
          <w:szCs w:val="24"/>
          <w:lang w:val="ru-RU" w:eastAsia="de-DE"/>
        </w:rPr>
        <w:t xml:space="preserve"> </w:t>
      </w:r>
      <w:r>
        <w:rPr>
          <w:szCs w:val="24"/>
          <w:lang w:val="ru-RU" w:eastAsia="de-DE"/>
        </w:rPr>
        <w:t>одна</w:t>
      </w:r>
      <w:r w:rsidRPr="00A24926">
        <w:rPr>
          <w:szCs w:val="24"/>
          <w:lang w:val="ru-RU" w:eastAsia="de-DE"/>
        </w:rPr>
        <w:t xml:space="preserve"> </w:t>
      </w:r>
      <w:r>
        <w:rPr>
          <w:szCs w:val="24"/>
          <w:lang w:val="ru-RU" w:eastAsia="de-DE"/>
        </w:rPr>
        <w:t>сцена</w:t>
      </w:r>
      <w:r w:rsidRPr="00A24926">
        <w:rPr>
          <w:szCs w:val="24"/>
          <w:lang w:val="ru-RU" w:eastAsia="de-DE"/>
        </w:rPr>
        <w:t xml:space="preserve">, </w:t>
      </w:r>
      <w:r>
        <w:rPr>
          <w:szCs w:val="24"/>
          <w:lang w:val="ru-RU" w:eastAsia="de-DE"/>
        </w:rPr>
        <w:t>которая</w:t>
      </w:r>
      <w:r w:rsidRPr="00A24926">
        <w:rPr>
          <w:szCs w:val="24"/>
          <w:lang w:val="ru-RU" w:eastAsia="de-DE"/>
        </w:rPr>
        <w:t xml:space="preserve"> </w:t>
      </w:r>
      <w:r>
        <w:rPr>
          <w:szCs w:val="24"/>
          <w:lang w:val="ru-RU" w:eastAsia="de-DE"/>
        </w:rPr>
        <w:t>позволяет</w:t>
      </w:r>
      <w:r w:rsidRPr="00A24926">
        <w:rPr>
          <w:szCs w:val="24"/>
          <w:lang w:val="ru-RU" w:eastAsia="de-DE"/>
        </w:rPr>
        <w:t xml:space="preserve"> </w:t>
      </w:r>
      <w:r>
        <w:rPr>
          <w:szCs w:val="24"/>
          <w:lang w:val="ru-RU" w:eastAsia="de-DE"/>
        </w:rPr>
        <w:t>понять</w:t>
      </w:r>
      <w:r w:rsidRPr="00A24926">
        <w:rPr>
          <w:szCs w:val="24"/>
          <w:lang w:val="ru-RU" w:eastAsia="de-DE"/>
        </w:rPr>
        <w:t xml:space="preserve">, </w:t>
      </w:r>
      <w:r>
        <w:rPr>
          <w:szCs w:val="24"/>
          <w:lang w:val="ru-RU" w:eastAsia="de-DE"/>
        </w:rPr>
        <w:t>что</w:t>
      </w:r>
      <w:r w:rsidRPr="00A24926">
        <w:rPr>
          <w:szCs w:val="24"/>
          <w:lang w:val="ru-RU" w:eastAsia="de-DE"/>
        </w:rPr>
        <w:t xml:space="preserve">  </w:t>
      </w:r>
      <w:r>
        <w:rPr>
          <w:szCs w:val="24"/>
          <w:lang w:val="ru-RU" w:eastAsia="de-DE"/>
        </w:rPr>
        <w:t>было</w:t>
      </w:r>
      <w:r w:rsidRPr="00A24926">
        <w:rPr>
          <w:szCs w:val="24"/>
          <w:lang w:val="ru-RU" w:eastAsia="de-DE"/>
        </w:rPr>
        <w:t xml:space="preserve">  </w:t>
      </w:r>
      <w:r>
        <w:rPr>
          <w:szCs w:val="24"/>
          <w:lang w:val="ru-RU" w:eastAsia="de-DE"/>
        </w:rPr>
        <w:t>у</w:t>
      </w:r>
      <w:r w:rsidRPr="00A24926">
        <w:rPr>
          <w:szCs w:val="24"/>
          <w:lang w:val="ru-RU" w:eastAsia="de-DE"/>
        </w:rPr>
        <w:t xml:space="preserve"> </w:t>
      </w:r>
      <w:r>
        <w:rPr>
          <w:szCs w:val="24"/>
          <w:lang w:val="ru-RU" w:eastAsia="de-DE"/>
        </w:rPr>
        <w:t>Отто</w:t>
      </w:r>
      <w:r w:rsidRPr="00A24926">
        <w:rPr>
          <w:szCs w:val="24"/>
          <w:lang w:val="ru-RU" w:eastAsia="de-DE"/>
        </w:rPr>
        <w:t xml:space="preserve"> </w:t>
      </w:r>
      <w:r>
        <w:rPr>
          <w:szCs w:val="24"/>
          <w:lang w:val="ru-RU" w:eastAsia="de-DE"/>
        </w:rPr>
        <w:t>Кляйнхенца на душе.</w:t>
      </w:r>
      <w:r w:rsidRPr="00A24926">
        <w:rPr>
          <w:szCs w:val="24"/>
          <w:lang w:val="ru-RU" w:eastAsia="de-DE"/>
        </w:rPr>
        <w:t xml:space="preserve"> </w:t>
      </w:r>
      <w:r>
        <w:rPr>
          <w:szCs w:val="24"/>
          <w:lang w:val="ru-RU" w:eastAsia="de-DE"/>
        </w:rPr>
        <w:t>Один</w:t>
      </w:r>
      <w:r w:rsidRPr="00A24926">
        <w:rPr>
          <w:szCs w:val="24"/>
          <w:lang w:val="ru-RU" w:eastAsia="de-DE"/>
        </w:rPr>
        <w:t xml:space="preserve">  </w:t>
      </w:r>
      <w:r>
        <w:rPr>
          <w:szCs w:val="24"/>
          <w:lang w:val="ru-RU" w:eastAsia="de-DE"/>
        </w:rPr>
        <w:t>немолодой</w:t>
      </w:r>
      <w:r w:rsidRPr="00A24926">
        <w:rPr>
          <w:szCs w:val="24"/>
          <w:lang w:val="ru-RU" w:eastAsia="de-DE"/>
        </w:rPr>
        <w:t xml:space="preserve"> </w:t>
      </w:r>
      <w:r>
        <w:rPr>
          <w:szCs w:val="24"/>
          <w:lang w:val="ru-RU" w:eastAsia="de-DE"/>
        </w:rPr>
        <w:t>фельдфебель</w:t>
      </w:r>
      <w:r w:rsidRPr="00A24926">
        <w:rPr>
          <w:szCs w:val="24"/>
          <w:lang w:val="ru-RU" w:eastAsia="de-DE"/>
        </w:rPr>
        <w:t xml:space="preserve">, </w:t>
      </w:r>
      <w:r>
        <w:rPr>
          <w:szCs w:val="24"/>
          <w:lang w:val="ru-RU" w:eastAsia="de-DE"/>
        </w:rPr>
        <w:t>прошедший</w:t>
      </w:r>
      <w:r w:rsidRPr="00A24926">
        <w:rPr>
          <w:szCs w:val="24"/>
          <w:lang w:val="ru-RU" w:eastAsia="de-DE"/>
        </w:rPr>
        <w:t xml:space="preserve"> </w:t>
      </w:r>
      <w:r>
        <w:rPr>
          <w:szCs w:val="24"/>
          <w:lang w:val="ru-RU" w:eastAsia="de-DE"/>
        </w:rPr>
        <w:t>всю</w:t>
      </w:r>
      <w:r w:rsidRPr="00A24926">
        <w:rPr>
          <w:szCs w:val="24"/>
          <w:lang w:val="ru-RU" w:eastAsia="de-DE"/>
        </w:rPr>
        <w:t xml:space="preserve"> </w:t>
      </w:r>
      <w:r>
        <w:rPr>
          <w:szCs w:val="24"/>
          <w:lang w:val="ru-RU" w:eastAsia="de-DE"/>
        </w:rPr>
        <w:t>войну</w:t>
      </w:r>
      <w:r w:rsidRPr="00A24926">
        <w:rPr>
          <w:szCs w:val="24"/>
          <w:lang w:val="ru-RU" w:eastAsia="de-DE"/>
        </w:rPr>
        <w:t xml:space="preserve">, </w:t>
      </w:r>
      <w:r>
        <w:rPr>
          <w:szCs w:val="24"/>
          <w:lang w:val="ru-RU" w:eastAsia="de-DE"/>
        </w:rPr>
        <w:t>спросил</w:t>
      </w:r>
      <w:r w:rsidRPr="00A24926">
        <w:rPr>
          <w:szCs w:val="24"/>
          <w:lang w:val="ru-RU" w:eastAsia="de-DE"/>
        </w:rPr>
        <w:t xml:space="preserve"> </w:t>
      </w:r>
      <w:r>
        <w:rPr>
          <w:szCs w:val="24"/>
          <w:lang w:val="ru-RU" w:eastAsia="de-DE"/>
        </w:rPr>
        <w:t>его: «Ты еще веришь, что на небе есть Бог</w:t>
      </w:r>
      <w:r w:rsidRPr="00A24926">
        <w:rPr>
          <w:szCs w:val="24"/>
          <w:lang w:val="ru-RU" w:eastAsia="de-DE"/>
        </w:rPr>
        <w:t xml:space="preserve">? </w:t>
      </w:r>
      <w:r>
        <w:rPr>
          <w:szCs w:val="24"/>
          <w:lang w:val="ru-RU" w:eastAsia="de-DE"/>
        </w:rPr>
        <w:t xml:space="preserve"> Если</w:t>
      </w:r>
      <w:r w:rsidRPr="00A24926">
        <w:rPr>
          <w:szCs w:val="24"/>
          <w:lang w:val="ru-RU" w:eastAsia="de-DE"/>
        </w:rPr>
        <w:t xml:space="preserve"> </w:t>
      </w:r>
      <w:r>
        <w:rPr>
          <w:szCs w:val="24"/>
          <w:lang w:val="ru-RU" w:eastAsia="de-DE"/>
        </w:rPr>
        <w:t xml:space="preserve"> бы он</w:t>
      </w:r>
      <w:r w:rsidRPr="00A24926">
        <w:rPr>
          <w:szCs w:val="24"/>
          <w:lang w:val="ru-RU" w:eastAsia="de-DE"/>
        </w:rPr>
        <w:t xml:space="preserve"> </w:t>
      </w:r>
      <w:r>
        <w:rPr>
          <w:szCs w:val="24"/>
          <w:lang w:val="ru-RU" w:eastAsia="de-DE"/>
        </w:rPr>
        <w:t>существовал</w:t>
      </w:r>
      <w:r w:rsidRPr="00A24926">
        <w:rPr>
          <w:szCs w:val="24"/>
          <w:lang w:val="ru-RU" w:eastAsia="de-DE"/>
        </w:rPr>
        <w:t xml:space="preserve">, </w:t>
      </w:r>
      <w:r>
        <w:rPr>
          <w:szCs w:val="24"/>
          <w:lang w:val="ru-RU" w:eastAsia="de-DE"/>
        </w:rPr>
        <w:t>он</w:t>
      </w:r>
      <w:r w:rsidRPr="00A24926">
        <w:rPr>
          <w:szCs w:val="24"/>
          <w:lang w:val="ru-RU" w:eastAsia="de-DE"/>
        </w:rPr>
        <w:t xml:space="preserve"> </w:t>
      </w:r>
      <w:r>
        <w:rPr>
          <w:szCs w:val="24"/>
          <w:lang w:val="ru-RU" w:eastAsia="de-DE"/>
        </w:rPr>
        <w:t>никогда</w:t>
      </w:r>
      <w:r w:rsidRPr="00A24926">
        <w:rPr>
          <w:szCs w:val="24"/>
          <w:lang w:val="ru-RU" w:eastAsia="de-DE"/>
        </w:rPr>
        <w:t xml:space="preserve"> </w:t>
      </w:r>
      <w:r>
        <w:rPr>
          <w:szCs w:val="24"/>
          <w:lang w:val="ru-RU" w:eastAsia="de-DE"/>
        </w:rPr>
        <w:t>бы</w:t>
      </w:r>
      <w:r w:rsidRPr="00A24926">
        <w:rPr>
          <w:szCs w:val="24"/>
          <w:lang w:val="ru-RU" w:eastAsia="de-DE"/>
        </w:rPr>
        <w:t xml:space="preserve"> </w:t>
      </w:r>
      <w:r>
        <w:rPr>
          <w:szCs w:val="24"/>
          <w:lang w:val="ru-RU" w:eastAsia="de-DE"/>
        </w:rPr>
        <w:t>не</w:t>
      </w:r>
      <w:r w:rsidRPr="00A24926">
        <w:rPr>
          <w:szCs w:val="24"/>
          <w:lang w:val="ru-RU" w:eastAsia="de-DE"/>
        </w:rPr>
        <w:t xml:space="preserve"> </w:t>
      </w:r>
      <w:r>
        <w:rPr>
          <w:szCs w:val="24"/>
          <w:lang w:val="ru-RU" w:eastAsia="de-DE"/>
        </w:rPr>
        <w:t>допустил</w:t>
      </w:r>
      <w:r w:rsidRPr="00A24926">
        <w:rPr>
          <w:szCs w:val="24"/>
          <w:lang w:val="ru-RU" w:eastAsia="de-DE"/>
        </w:rPr>
        <w:t xml:space="preserve"> </w:t>
      </w:r>
      <w:r>
        <w:rPr>
          <w:szCs w:val="24"/>
          <w:lang w:val="ru-RU" w:eastAsia="de-DE"/>
        </w:rPr>
        <w:t xml:space="preserve">так много </w:t>
      </w:r>
      <w:r w:rsidRPr="00A24926">
        <w:rPr>
          <w:szCs w:val="24"/>
          <w:lang w:val="ru-RU" w:eastAsia="de-DE"/>
        </w:rPr>
        <w:t xml:space="preserve"> </w:t>
      </w:r>
      <w:r>
        <w:rPr>
          <w:szCs w:val="24"/>
          <w:lang w:val="ru-RU" w:eastAsia="de-DE"/>
        </w:rPr>
        <w:t>несправедливости</w:t>
      </w:r>
      <w:r w:rsidRPr="00A24926">
        <w:rPr>
          <w:szCs w:val="24"/>
          <w:lang w:val="ru-RU" w:eastAsia="de-DE"/>
        </w:rPr>
        <w:t xml:space="preserve"> </w:t>
      </w:r>
      <w:r>
        <w:rPr>
          <w:szCs w:val="24"/>
          <w:lang w:val="ru-RU" w:eastAsia="de-DE"/>
        </w:rPr>
        <w:t>и</w:t>
      </w:r>
      <w:r w:rsidRPr="00A24926">
        <w:rPr>
          <w:szCs w:val="24"/>
          <w:lang w:val="ru-RU" w:eastAsia="de-DE"/>
        </w:rPr>
        <w:t xml:space="preserve"> </w:t>
      </w:r>
      <w:r>
        <w:rPr>
          <w:szCs w:val="24"/>
          <w:lang w:val="ru-RU" w:eastAsia="de-DE"/>
        </w:rPr>
        <w:t xml:space="preserve"> преступлений!» Ответ</w:t>
      </w:r>
      <w:r w:rsidRPr="00D04218">
        <w:rPr>
          <w:szCs w:val="24"/>
          <w:lang w:val="ru-RU" w:eastAsia="de-DE"/>
        </w:rPr>
        <w:t xml:space="preserve"> </w:t>
      </w:r>
      <w:r>
        <w:rPr>
          <w:szCs w:val="24"/>
          <w:lang w:val="ru-RU" w:eastAsia="de-DE"/>
        </w:rPr>
        <w:t>прозвучал</w:t>
      </w:r>
      <w:r w:rsidRPr="00D04218">
        <w:rPr>
          <w:szCs w:val="24"/>
          <w:lang w:val="ru-RU" w:eastAsia="de-DE"/>
        </w:rPr>
        <w:t xml:space="preserve"> </w:t>
      </w:r>
      <w:r>
        <w:rPr>
          <w:szCs w:val="24"/>
          <w:lang w:val="ru-RU" w:eastAsia="de-DE"/>
        </w:rPr>
        <w:t>как</w:t>
      </w:r>
      <w:r w:rsidRPr="00D04218">
        <w:rPr>
          <w:szCs w:val="24"/>
          <w:lang w:val="ru-RU" w:eastAsia="de-DE"/>
        </w:rPr>
        <w:t xml:space="preserve"> </w:t>
      </w:r>
      <w:r>
        <w:rPr>
          <w:szCs w:val="24"/>
          <w:lang w:val="ru-RU" w:eastAsia="de-DE"/>
        </w:rPr>
        <w:t>девиз</w:t>
      </w:r>
      <w:r w:rsidRPr="00D04218">
        <w:rPr>
          <w:szCs w:val="24"/>
          <w:lang w:val="ru-RU" w:eastAsia="de-DE"/>
        </w:rPr>
        <w:t xml:space="preserve"> </w:t>
      </w:r>
      <w:r>
        <w:rPr>
          <w:szCs w:val="24"/>
          <w:lang w:val="ru-RU" w:eastAsia="de-DE"/>
        </w:rPr>
        <w:t>выживания</w:t>
      </w:r>
      <w:r w:rsidRPr="00D04218">
        <w:rPr>
          <w:szCs w:val="24"/>
          <w:lang w:val="ru-RU" w:eastAsia="de-DE"/>
        </w:rPr>
        <w:t>: «</w:t>
      </w:r>
      <w:r>
        <w:rPr>
          <w:szCs w:val="24"/>
          <w:lang w:val="ru-RU" w:eastAsia="de-DE"/>
        </w:rPr>
        <w:t>Да</w:t>
      </w:r>
      <w:r w:rsidRPr="00D04218">
        <w:rPr>
          <w:szCs w:val="24"/>
          <w:lang w:val="ru-RU" w:eastAsia="de-DE"/>
        </w:rPr>
        <w:t xml:space="preserve">, </w:t>
      </w:r>
      <w:r>
        <w:rPr>
          <w:szCs w:val="24"/>
          <w:lang w:val="ru-RU" w:eastAsia="de-DE"/>
        </w:rPr>
        <w:t>Бог</w:t>
      </w:r>
      <w:r w:rsidRPr="00D04218">
        <w:rPr>
          <w:szCs w:val="24"/>
          <w:lang w:val="ru-RU" w:eastAsia="de-DE"/>
        </w:rPr>
        <w:t xml:space="preserve"> </w:t>
      </w:r>
      <w:r>
        <w:rPr>
          <w:szCs w:val="24"/>
          <w:lang w:val="ru-RU" w:eastAsia="de-DE"/>
        </w:rPr>
        <w:t>есть</w:t>
      </w:r>
      <w:r w:rsidRPr="00D04218">
        <w:rPr>
          <w:szCs w:val="24"/>
          <w:lang w:val="ru-RU" w:eastAsia="de-DE"/>
        </w:rPr>
        <w:t xml:space="preserve"> </w:t>
      </w:r>
      <w:r w:rsidR="0003768B">
        <w:rPr>
          <w:szCs w:val="24"/>
          <w:lang w:val="ru-RU" w:eastAsia="de-DE"/>
        </w:rPr>
        <w:t xml:space="preserve">всегда, </w:t>
      </w:r>
      <w:r w:rsidRPr="00D04218">
        <w:rPr>
          <w:szCs w:val="24"/>
          <w:lang w:val="ru-RU" w:eastAsia="de-DE"/>
        </w:rPr>
        <w:t xml:space="preserve"> </w:t>
      </w:r>
      <w:r>
        <w:rPr>
          <w:szCs w:val="24"/>
          <w:lang w:val="ru-RU" w:eastAsia="de-DE"/>
        </w:rPr>
        <w:t>и</w:t>
      </w:r>
      <w:r w:rsidRPr="00D04218">
        <w:rPr>
          <w:szCs w:val="24"/>
          <w:lang w:val="ru-RU" w:eastAsia="de-DE"/>
        </w:rPr>
        <w:t xml:space="preserve"> </w:t>
      </w:r>
      <w:r>
        <w:rPr>
          <w:szCs w:val="24"/>
          <w:lang w:val="ru-RU" w:eastAsia="de-DE"/>
        </w:rPr>
        <w:t>до</w:t>
      </w:r>
      <w:r w:rsidRPr="00D04218">
        <w:rPr>
          <w:szCs w:val="24"/>
          <w:lang w:val="ru-RU" w:eastAsia="de-DE"/>
        </w:rPr>
        <w:t xml:space="preserve"> </w:t>
      </w:r>
      <w:r>
        <w:rPr>
          <w:szCs w:val="24"/>
          <w:lang w:val="ru-RU" w:eastAsia="de-DE"/>
        </w:rPr>
        <w:t>тех пор, пока он есть, я не погибну».</w:t>
      </w:r>
      <w:r w:rsidRPr="00D04218">
        <w:rPr>
          <w:szCs w:val="24"/>
          <w:lang w:val="ru-RU" w:eastAsia="de-DE"/>
        </w:rPr>
        <w:t xml:space="preserve"> </w:t>
      </w:r>
    </w:p>
    <w:p w:rsidR="00027A60" w:rsidRPr="00D04218" w:rsidRDefault="00027A60" w:rsidP="00935023">
      <w:pPr>
        <w:spacing w:line="276" w:lineRule="auto"/>
        <w:jc w:val="both"/>
        <w:rPr>
          <w:szCs w:val="24"/>
          <w:lang w:val="ru-RU" w:eastAsia="de-DE"/>
        </w:rPr>
      </w:pPr>
    </w:p>
    <w:p w:rsidR="00027A60" w:rsidRPr="00603C05" w:rsidRDefault="00027A60" w:rsidP="00935023">
      <w:pPr>
        <w:spacing w:line="276" w:lineRule="auto"/>
        <w:jc w:val="both"/>
        <w:rPr>
          <w:szCs w:val="24"/>
          <w:lang w:val="ru-RU" w:eastAsia="de-DE"/>
        </w:rPr>
      </w:pPr>
      <w:r>
        <w:rPr>
          <w:szCs w:val="24"/>
          <w:lang w:val="ru-RU" w:eastAsia="de-DE"/>
        </w:rPr>
        <w:t>В</w:t>
      </w:r>
      <w:r w:rsidRPr="007947E1">
        <w:rPr>
          <w:szCs w:val="24"/>
          <w:lang w:val="ru-RU" w:eastAsia="de-DE"/>
        </w:rPr>
        <w:t xml:space="preserve"> </w:t>
      </w:r>
      <w:r>
        <w:rPr>
          <w:szCs w:val="24"/>
          <w:lang w:val="ru-RU" w:eastAsia="de-DE"/>
        </w:rPr>
        <w:t>летний</w:t>
      </w:r>
      <w:r w:rsidRPr="007947E1">
        <w:rPr>
          <w:szCs w:val="24"/>
          <w:lang w:val="ru-RU" w:eastAsia="de-DE"/>
        </w:rPr>
        <w:t xml:space="preserve"> </w:t>
      </w:r>
      <w:r>
        <w:rPr>
          <w:szCs w:val="24"/>
          <w:lang w:val="ru-RU" w:eastAsia="de-DE"/>
        </w:rPr>
        <w:t>день</w:t>
      </w:r>
      <w:r w:rsidRPr="007947E1">
        <w:rPr>
          <w:szCs w:val="24"/>
          <w:lang w:val="ru-RU" w:eastAsia="de-DE"/>
        </w:rPr>
        <w:t xml:space="preserve">, </w:t>
      </w:r>
      <w:r>
        <w:rPr>
          <w:szCs w:val="24"/>
          <w:lang w:val="ru-RU" w:eastAsia="de-DE"/>
        </w:rPr>
        <w:t>в</w:t>
      </w:r>
      <w:r w:rsidRPr="007947E1">
        <w:rPr>
          <w:szCs w:val="24"/>
          <w:lang w:val="ru-RU" w:eastAsia="de-DE"/>
        </w:rPr>
        <w:t xml:space="preserve"> </w:t>
      </w:r>
      <w:r>
        <w:rPr>
          <w:szCs w:val="24"/>
          <w:lang w:val="ru-RU" w:eastAsia="de-DE"/>
        </w:rPr>
        <w:t>воскресенье</w:t>
      </w:r>
      <w:r w:rsidRPr="007947E1">
        <w:rPr>
          <w:szCs w:val="24"/>
          <w:lang w:val="ru-RU" w:eastAsia="de-DE"/>
        </w:rPr>
        <w:t xml:space="preserve"> </w:t>
      </w:r>
      <w:r>
        <w:rPr>
          <w:szCs w:val="24"/>
          <w:lang w:val="ru-RU" w:eastAsia="de-DE"/>
        </w:rPr>
        <w:t>утром</w:t>
      </w:r>
      <w:r w:rsidRPr="007947E1">
        <w:rPr>
          <w:szCs w:val="24"/>
          <w:lang w:val="ru-RU" w:eastAsia="de-DE"/>
        </w:rPr>
        <w:t xml:space="preserve"> </w:t>
      </w:r>
      <w:r>
        <w:rPr>
          <w:szCs w:val="24"/>
          <w:lang w:val="ru-RU" w:eastAsia="de-DE"/>
        </w:rPr>
        <w:t>поезд</w:t>
      </w:r>
      <w:r w:rsidRPr="007947E1">
        <w:rPr>
          <w:szCs w:val="24"/>
          <w:lang w:val="ru-RU" w:eastAsia="de-DE"/>
        </w:rPr>
        <w:t xml:space="preserve"> </w:t>
      </w:r>
      <w:r>
        <w:rPr>
          <w:szCs w:val="24"/>
          <w:lang w:val="ru-RU" w:eastAsia="de-DE"/>
        </w:rPr>
        <w:t>двинулся</w:t>
      </w:r>
      <w:r w:rsidRPr="007947E1">
        <w:rPr>
          <w:szCs w:val="24"/>
          <w:lang w:val="ru-RU" w:eastAsia="de-DE"/>
        </w:rPr>
        <w:t xml:space="preserve"> </w:t>
      </w:r>
      <w:r>
        <w:rPr>
          <w:szCs w:val="24"/>
          <w:lang w:val="ru-RU" w:eastAsia="de-DE"/>
        </w:rPr>
        <w:t>дальше</w:t>
      </w:r>
      <w:r w:rsidRPr="007947E1">
        <w:rPr>
          <w:szCs w:val="24"/>
          <w:lang w:val="ru-RU" w:eastAsia="de-DE"/>
        </w:rPr>
        <w:t>.</w:t>
      </w:r>
      <w:r>
        <w:rPr>
          <w:szCs w:val="24"/>
          <w:lang w:val="ru-RU" w:eastAsia="de-DE"/>
        </w:rPr>
        <w:t xml:space="preserve"> Дорога</w:t>
      </w:r>
      <w:r w:rsidRPr="00015F91">
        <w:rPr>
          <w:szCs w:val="24"/>
          <w:lang w:val="ru-RU" w:eastAsia="de-DE"/>
        </w:rPr>
        <w:t xml:space="preserve"> </w:t>
      </w:r>
      <w:r>
        <w:rPr>
          <w:szCs w:val="24"/>
          <w:lang w:val="ru-RU" w:eastAsia="de-DE"/>
        </w:rPr>
        <w:t>вела</w:t>
      </w:r>
      <w:r w:rsidRPr="00015F91">
        <w:rPr>
          <w:szCs w:val="24"/>
          <w:lang w:val="ru-RU" w:eastAsia="de-DE"/>
        </w:rPr>
        <w:t xml:space="preserve"> </w:t>
      </w:r>
      <w:r>
        <w:rPr>
          <w:szCs w:val="24"/>
          <w:lang w:val="ru-RU" w:eastAsia="de-DE"/>
        </w:rPr>
        <w:t>в</w:t>
      </w:r>
      <w:r w:rsidRPr="00015F91">
        <w:rPr>
          <w:szCs w:val="24"/>
          <w:lang w:val="ru-RU" w:eastAsia="de-DE"/>
        </w:rPr>
        <w:t xml:space="preserve"> </w:t>
      </w:r>
      <w:r>
        <w:rPr>
          <w:szCs w:val="24"/>
          <w:lang w:val="ru-RU" w:eastAsia="de-DE"/>
        </w:rPr>
        <w:t>лес</w:t>
      </w:r>
      <w:r w:rsidRPr="00015F91">
        <w:rPr>
          <w:szCs w:val="24"/>
          <w:lang w:val="ru-RU" w:eastAsia="de-DE"/>
        </w:rPr>
        <w:t xml:space="preserve">. </w:t>
      </w:r>
      <w:r>
        <w:rPr>
          <w:szCs w:val="24"/>
          <w:lang w:val="ru-RU" w:eastAsia="de-DE"/>
        </w:rPr>
        <w:t>Где</w:t>
      </w:r>
      <w:r w:rsidRPr="007947E1">
        <w:rPr>
          <w:szCs w:val="24"/>
          <w:lang w:val="ru-RU" w:eastAsia="de-DE"/>
        </w:rPr>
        <w:t>-</w:t>
      </w:r>
      <w:r>
        <w:rPr>
          <w:szCs w:val="24"/>
          <w:lang w:val="ru-RU" w:eastAsia="de-DE"/>
        </w:rPr>
        <w:t>то</w:t>
      </w:r>
      <w:r w:rsidRPr="007947E1">
        <w:rPr>
          <w:szCs w:val="24"/>
          <w:lang w:val="ru-RU" w:eastAsia="de-DE"/>
        </w:rPr>
        <w:t xml:space="preserve"> </w:t>
      </w:r>
      <w:r>
        <w:rPr>
          <w:szCs w:val="24"/>
          <w:lang w:val="ru-RU" w:eastAsia="de-DE"/>
        </w:rPr>
        <w:t>по</w:t>
      </w:r>
      <w:r w:rsidRPr="007947E1">
        <w:rPr>
          <w:szCs w:val="24"/>
          <w:lang w:val="ru-RU" w:eastAsia="de-DE"/>
        </w:rPr>
        <w:t xml:space="preserve"> </w:t>
      </w:r>
      <w:r>
        <w:rPr>
          <w:szCs w:val="24"/>
          <w:lang w:val="ru-RU" w:eastAsia="de-DE"/>
        </w:rPr>
        <w:t>пути</w:t>
      </w:r>
      <w:r w:rsidRPr="007947E1">
        <w:rPr>
          <w:szCs w:val="24"/>
          <w:lang w:val="ru-RU" w:eastAsia="de-DE"/>
        </w:rPr>
        <w:t xml:space="preserve"> </w:t>
      </w:r>
      <w:r>
        <w:rPr>
          <w:szCs w:val="24"/>
          <w:lang w:val="ru-RU" w:eastAsia="de-DE"/>
        </w:rPr>
        <w:t>остановились</w:t>
      </w:r>
      <w:r w:rsidRPr="007947E1">
        <w:rPr>
          <w:szCs w:val="24"/>
          <w:lang w:val="ru-RU" w:eastAsia="de-DE"/>
        </w:rPr>
        <w:t xml:space="preserve">, </w:t>
      </w:r>
      <w:r>
        <w:rPr>
          <w:szCs w:val="24"/>
          <w:lang w:val="ru-RU" w:eastAsia="de-DE"/>
        </w:rPr>
        <w:t>всю</w:t>
      </w:r>
      <w:r w:rsidRPr="007947E1">
        <w:rPr>
          <w:szCs w:val="24"/>
          <w:lang w:val="ru-RU" w:eastAsia="de-DE"/>
        </w:rPr>
        <w:t xml:space="preserve"> </w:t>
      </w:r>
      <w:r>
        <w:rPr>
          <w:szCs w:val="24"/>
          <w:lang w:val="ru-RU" w:eastAsia="de-DE"/>
        </w:rPr>
        <w:t>ночь</w:t>
      </w:r>
      <w:r w:rsidRPr="007947E1">
        <w:rPr>
          <w:szCs w:val="24"/>
          <w:lang w:val="ru-RU" w:eastAsia="de-DE"/>
        </w:rPr>
        <w:t xml:space="preserve"> </w:t>
      </w:r>
      <w:r>
        <w:rPr>
          <w:szCs w:val="24"/>
          <w:lang w:val="ru-RU" w:eastAsia="de-DE"/>
        </w:rPr>
        <w:t>Отто</w:t>
      </w:r>
      <w:r w:rsidRPr="007947E1">
        <w:rPr>
          <w:szCs w:val="24"/>
          <w:lang w:val="ru-RU" w:eastAsia="de-DE"/>
        </w:rPr>
        <w:t xml:space="preserve"> </w:t>
      </w:r>
      <w:r>
        <w:rPr>
          <w:szCs w:val="24"/>
          <w:lang w:val="ru-RU" w:eastAsia="de-DE"/>
        </w:rPr>
        <w:t>Кляйнхенц</w:t>
      </w:r>
      <w:r w:rsidRPr="007947E1">
        <w:rPr>
          <w:szCs w:val="24"/>
          <w:lang w:val="ru-RU" w:eastAsia="de-DE"/>
        </w:rPr>
        <w:t xml:space="preserve"> </w:t>
      </w:r>
      <w:r>
        <w:rPr>
          <w:szCs w:val="24"/>
          <w:lang w:val="ru-RU" w:eastAsia="de-DE"/>
        </w:rPr>
        <w:t>вместе</w:t>
      </w:r>
      <w:r w:rsidRPr="007947E1">
        <w:rPr>
          <w:szCs w:val="24"/>
          <w:lang w:val="ru-RU" w:eastAsia="de-DE"/>
        </w:rPr>
        <w:t xml:space="preserve"> </w:t>
      </w:r>
      <w:r>
        <w:rPr>
          <w:szCs w:val="24"/>
          <w:lang w:val="ru-RU" w:eastAsia="de-DE"/>
        </w:rPr>
        <w:t>с</w:t>
      </w:r>
      <w:r w:rsidRPr="007947E1">
        <w:rPr>
          <w:szCs w:val="24"/>
          <w:lang w:val="ru-RU" w:eastAsia="de-DE"/>
        </w:rPr>
        <w:t xml:space="preserve"> 15 </w:t>
      </w:r>
      <w:r>
        <w:rPr>
          <w:szCs w:val="24"/>
          <w:lang w:val="ru-RU" w:eastAsia="de-DE"/>
        </w:rPr>
        <w:t>товарищами</w:t>
      </w:r>
      <w:r w:rsidRPr="007947E1">
        <w:rPr>
          <w:szCs w:val="24"/>
          <w:lang w:val="ru-RU" w:eastAsia="de-DE"/>
        </w:rPr>
        <w:t xml:space="preserve"> </w:t>
      </w:r>
      <w:r>
        <w:rPr>
          <w:szCs w:val="24"/>
          <w:lang w:val="ru-RU" w:eastAsia="de-DE"/>
        </w:rPr>
        <w:t>перегружали</w:t>
      </w:r>
      <w:r w:rsidRPr="007947E1">
        <w:rPr>
          <w:szCs w:val="24"/>
          <w:lang w:val="ru-RU" w:eastAsia="de-DE"/>
        </w:rPr>
        <w:t xml:space="preserve"> </w:t>
      </w:r>
      <w:r>
        <w:rPr>
          <w:szCs w:val="24"/>
          <w:lang w:val="ru-RU" w:eastAsia="de-DE"/>
        </w:rPr>
        <w:t>содержимое</w:t>
      </w:r>
      <w:r w:rsidRPr="007947E1">
        <w:rPr>
          <w:szCs w:val="24"/>
          <w:lang w:val="ru-RU" w:eastAsia="de-DE"/>
        </w:rPr>
        <w:t xml:space="preserve"> </w:t>
      </w:r>
      <w:r>
        <w:rPr>
          <w:szCs w:val="24"/>
          <w:lang w:val="ru-RU" w:eastAsia="de-DE"/>
        </w:rPr>
        <w:t>продовольственного</w:t>
      </w:r>
      <w:r w:rsidRPr="007947E1">
        <w:rPr>
          <w:szCs w:val="24"/>
          <w:lang w:val="ru-RU" w:eastAsia="de-DE"/>
        </w:rPr>
        <w:t xml:space="preserve"> </w:t>
      </w:r>
      <w:r>
        <w:rPr>
          <w:szCs w:val="24"/>
          <w:lang w:val="ru-RU" w:eastAsia="de-DE"/>
        </w:rPr>
        <w:t>вагона</w:t>
      </w:r>
      <w:r w:rsidRPr="007947E1">
        <w:rPr>
          <w:szCs w:val="24"/>
          <w:lang w:val="ru-RU" w:eastAsia="de-DE"/>
        </w:rPr>
        <w:t xml:space="preserve"> </w:t>
      </w:r>
      <w:r>
        <w:rPr>
          <w:szCs w:val="24"/>
          <w:lang w:val="ru-RU" w:eastAsia="de-DE"/>
        </w:rPr>
        <w:t>в</w:t>
      </w:r>
      <w:r w:rsidRPr="007947E1">
        <w:rPr>
          <w:szCs w:val="24"/>
          <w:lang w:val="ru-RU" w:eastAsia="de-DE"/>
        </w:rPr>
        <w:t xml:space="preserve"> </w:t>
      </w:r>
      <w:r>
        <w:rPr>
          <w:szCs w:val="24"/>
          <w:lang w:val="ru-RU" w:eastAsia="de-DE"/>
        </w:rPr>
        <w:t>другой</w:t>
      </w:r>
      <w:r w:rsidRPr="007947E1">
        <w:rPr>
          <w:szCs w:val="24"/>
          <w:lang w:val="ru-RU" w:eastAsia="de-DE"/>
        </w:rPr>
        <w:t xml:space="preserve"> </w:t>
      </w:r>
      <w:r>
        <w:rPr>
          <w:szCs w:val="24"/>
          <w:lang w:val="ru-RU" w:eastAsia="de-DE"/>
        </w:rPr>
        <w:t>поезд</w:t>
      </w:r>
      <w:r w:rsidRPr="007947E1">
        <w:rPr>
          <w:szCs w:val="24"/>
          <w:lang w:val="ru-RU" w:eastAsia="de-DE"/>
        </w:rPr>
        <w:t xml:space="preserve"> </w:t>
      </w:r>
      <w:r>
        <w:rPr>
          <w:szCs w:val="24"/>
          <w:lang w:val="ru-RU" w:eastAsia="de-DE"/>
        </w:rPr>
        <w:t>на</w:t>
      </w:r>
      <w:r w:rsidRPr="007947E1">
        <w:rPr>
          <w:szCs w:val="24"/>
          <w:lang w:val="ru-RU" w:eastAsia="de-DE"/>
        </w:rPr>
        <w:t xml:space="preserve"> </w:t>
      </w:r>
      <w:r w:rsidRPr="00832DD5">
        <w:rPr>
          <w:szCs w:val="24"/>
          <w:lang w:val="ru-RU" w:eastAsia="de-DE"/>
        </w:rPr>
        <w:t>узкоколейке, который затем пошел дальше в лагерь на торфоразработку. В лагере, рассчитанном на  500  военнопленных, стояли дере</w:t>
      </w:r>
      <w:r w:rsidR="0003768B" w:rsidRPr="00832DD5">
        <w:rPr>
          <w:szCs w:val="24"/>
          <w:lang w:val="ru-RU" w:eastAsia="de-DE"/>
        </w:rPr>
        <w:t>вянные бараки, в</w:t>
      </w:r>
      <w:r w:rsidRPr="00832DD5">
        <w:rPr>
          <w:szCs w:val="24"/>
          <w:lang w:val="ru-RU" w:eastAsia="de-DE"/>
        </w:rPr>
        <w:t xml:space="preserve"> которых ранее жило гражданское население. Совершенно изможденные спали на  голых деревянных нарах, только через  несколько дней в качестве</w:t>
      </w:r>
      <w:r>
        <w:rPr>
          <w:szCs w:val="24"/>
          <w:lang w:val="ru-RU" w:eastAsia="de-DE"/>
        </w:rPr>
        <w:t xml:space="preserve"> подстилки  привезли мешки, набитые соломой. </w:t>
      </w:r>
      <w:r w:rsidRPr="00603C05">
        <w:rPr>
          <w:szCs w:val="24"/>
          <w:lang w:val="ru-RU" w:eastAsia="de-DE"/>
        </w:rPr>
        <w:t xml:space="preserve"> </w:t>
      </w:r>
      <w:r>
        <w:rPr>
          <w:szCs w:val="24"/>
          <w:lang w:val="ru-RU" w:eastAsia="de-DE"/>
        </w:rPr>
        <w:t>По</w:t>
      </w:r>
      <w:r w:rsidRPr="00603C05">
        <w:rPr>
          <w:szCs w:val="24"/>
          <w:lang w:val="ru-RU" w:eastAsia="de-DE"/>
        </w:rPr>
        <w:t xml:space="preserve"> </w:t>
      </w:r>
      <w:r>
        <w:rPr>
          <w:szCs w:val="24"/>
          <w:lang w:val="ru-RU" w:eastAsia="de-DE"/>
        </w:rPr>
        <w:t>крайней</w:t>
      </w:r>
      <w:r w:rsidRPr="00603C05">
        <w:rPr>
          <w:szCs w:val="24"/>
          <w:lang w:val="ru-RU" w:eastAsia="de-DE"/>
        </w:rPr>
        <w:t xml:space="preserve"> </w:t>
      </w:r>
      <w:r>
        <w:rPr>
          <w:szCs w:val="24"/>
          <w:lang w:val="ru-RU" w:eastAsia="de-DE"/>
        </w:rPr>
        <w:t>мере</w:t>
      </w:r>
      <w:r w:rsidRPr="00603C05">
        <w:rPr>
          <w:szCs w:val="24"/>
          <w:lang w:val="ru-RU" w:eastAsia="de-DE"/>
        </w:rPr>
        <w:t xml:space="preserve">, </w:t>
      </w:r>
      <w:r>
        <w:rPr>
          <w:szCs w:val="24"/>
          <w:lang w:val="ru-RU" w:eastAsia="de-DE"/>
        </w:rPr>
        <w:t>лучше</w:t>
      </w:r>
      <w:r w:rsidRPr="00603C05">
        <w:rPr>
          <w:szCs w:val="24"/>
          <w:lang w:val="ru-RU" w:eastAsia="de-DE"/>
        </w:rPr>
        <w:t xml:space="preserve">, </w:t>
      </w:r>
      <w:r>
        <w:rPr>
          <w:szCs w:val="24"/>
          <w:lang w:val="ru-RU" w:eastAsia="de-DE"/>
        </w:rPr>
        <w:t>чем</w:t>
      </w:r>
      <w:r w:rsidRPr="00603C05">
        <w:rPr>
          <w:szCs w:val="24"/>
          <w:lang w:val="ru-RU" w:eastAsia="de-DE"/>
        </w:rPr>
        <w:t xml:space="preserve"> </w:t>
      </w:r>
      <w:r>
        <w:rPr>
          <w:szCs w:val="24"/>
          <w:lang w:val="ru-RU" w:eastAsia="de-DE"/>
        </w:rPr>
        <w:t>у</w:t>
      </w:r>
      <w:r w:rsidRPr="00603C05">
        <w:rPr>
          <w:szCs w:val="24"/>
          <w:lang w:val="ru-RU" w:eastAsia="de-DE"/>
        </w:rPr>
        <w:t xml:space="preserve"> </w:t>
      </w:r>
      <w:r>
        <w:rPr>
          <w:szCs w:val="24"/>
          <w:lang w:val="ru-RU" w:eastAsia="de-DE"/>
        </w:rPr>
        <w:t>американцев</w:t>
      </w:r>
      <w:r w:rsidRPr="00603C05">
        <w:rPr>
          <w:szCs w:val="24"/>
          <w:lang w:val="ru-RU" w:eastAsia="de-DE"/>
        </w:rPr>
        <w:t xml:space="preserve">, </w:t>
      </w:r>
      <w:r>
        <w:rPr>
          <w:szCs w:val="24"/>
          <w:lang w:val="ru-RU" w:eastAsia="de-DE"/>
        </w:rPr>
        <w:t xml:space="preserve"> о чем позднее Отто Кляйнхенц напишет в своей семейной книге для памятных записей</w:t>
      </w:r>
      <w:r w:rsidRPr="00603C05">
        <w:rPr>
          <w:szCs w:val="24"/>
          <w:lang w:val="ru-RU" w:eastAsia="de-DE"/>
        </w:rPr>
        <w:t>:</w:t>
      </w:r>
    </w:p>
    <w:p w:rsidR="00027A60" w:rsidRPr="00603C05" w:rsidRDefault="00027A60" w:rsidP="00935023">
      <w:pPr>
        <w:spacing w:line="276" w:lineRule="auto"/>
        <w:jc w:val="both"/>
        <w:rPr>
          <w:szCs w:val="24"/>
          <w:lang w:val="ru-RU" w:eastAsia="de-DE"/>
        </w:rPr>
      </w:pPr>
    </w:p>
    <w:p w:rsidR="00027A60" w:rsidRPr="0003768B" w:rsidRDefault="00027A60" w:rsidP="00935023">
      <w:pPr>
        <w:spacing w:line="276" w:lineRule="auto"/>
        <w:jc w:val="center"/>
        <w:rPr>
          <w:color w:val="00B0F0"/>
          <w:szCs w:val="24"/>
          <w:lang w:val="ru-RU" w:eastAsia="de-DE"/>
        </w:rPr>
      </w:pPr>
      <w:r w:rsidRPr="0003768B">
        <w:rPr>
          <w:noProof/>
          <w:color w:val="00B0F0"/>
          <w:lang w:val="ru-RU" w:eastAsia="de-DE"/>
        </w:rPr>
        <w:t>ФОТО</w:t>
      </w:r>
    </w:p>
    <w:p w:rsidR="00027A60" w:rsidRPr="0003768B" w:rsidRDefault="00027A60" w:rsidP="00935023">
      <w:pPr>
        <w:spacing w:line="276" w:lineRule="auto"/>
        <w:jc w:val="center"/>
        <w:rPr>
          <w:color w:val="00B0F0"/>
          <w:sz w:val="18"/>
          <w:szCs w:val="18"/>
          <w:lang w:val="ru-RU" w:eastAsia="de-DE"/>
        </w:rPr>
      </w:pPr>
      <w:r w:rsidRPr="0003768B">
        <w:rPr>
          <w:color w:val="00B0F0"/>
          <w:sz w:val="18"/>
          <w:szCs w:val="18"/>
          <w:lang w:val="ru-RU" w:eastAsia="de-DE"/>
        </w:rPr>
        <w:t>Простой  арест на три дня за неподчинение часовому</w:t>
      </w:r>
    </w:p>
    <w:p w:rsidR="00027A60" w:rsidRPr="00603C05" w:rsidRDefault="00027A60" w:rsidP="00935023">
      <w:pPr>
        <w:spacing w:line="276" w:lineRule="auto"/>
        <w:jc w:val="center"/>
        <w:rPr>
          <w:sz w:val="18"/>
          <w:szCs w:val="18"/>
          <w:lang w:val="ru-RU" w:eastAsia="de-DE"/>
        </w:rPr>
      </w:pPr>
    </w:p>
    <w:p w:rsidR="00027A60" w:rsidRPr="00DF7323" w:rsidRDefault="00027A60" w:rsidP="00935023">
      <w:pPr>
        <w:spacing w:line="276" w:lineRule="auto"/>
        <w:jc w:val="both"/>
        <w:rPr>
          <w:szCs w:val="24"/>
          <w:lang w:val="ru-RU" w:eastAsia="de-DE"/>
        </w:rPr>
      </w:pPr>
      <w:r w:rsidRPr="00383EAF">
        <w:rPr>
          <w:szCs w:val="24"/>
          <w:lang w:val="ru-RU" w:eastAsia="de-DE"/>
        </w:rPr>
        <w:t>«</w:t>
      </w:r>
      <w:r>
        <w:rPr>
          <w:szCs w:val="24"/>
          <w:lang w:val="ru-RU" w:eastAsia="de-DE"/>
        </w:rPr>
        <w:t>В</w:t>
      </w:r>
      <w:r w:rsidRPr="00383EAF">
        <w:rPr>
          <w:szCs w:val="24"/>
          <w:lang w:val="ru-RU" w:eastAsia="de-DE"/>
        </w:rPr>
        <w:t xml:space="preserve"> </w:t>
      </w:r>
      <w:r>
        <w:rPr>
          <w:szCs w:val="24"/>
          <w:lang w:val="ru-RU" w:eastAsia="de-DE"/>
        </w:rPr>
        <w:t>этом</w:t>
      </w:r>
      <w:r w:rsidRPr="00383EAF">
        <w:rPr>
          <w:szCs w:val="24"/>
          <w:lang w:val="ru-RU" w:eastAsia="de-DE"/>
        </w:rPr>
        <w:t xml:space="preserve"> </w:t>
      </w:r>
      <w:r>
        <w:rPr>
          <w:szCs w:val="24"/>
          <w:lang w:val="ru-RU" w:eastAsia="de-DE"/>
        </w:rPr>
        <w:t>смысле</w:t>
      </w:r>
      <w:r w:rsidRPr="00383EAF">
        <w:rPr>
          <w:szCs w:val="24"/>
          <w:lang w:val="ru-RU" w:eastAsia="de-DE"/>
        </w:rPr>
        <w:t xml:space="preserve"> </w:t>
      </w:r>
      <w:r>
        <w:rPr>
          <w:szCs w:val="24"/>
          <w:lang w:val="ru-RU" w:eastAsia="de-DE"/>
        </w:rPr>
        <w:t>русские</w:t>
      </w:r>
      <w:r w:rsidRPr="00383EAF">
        <w:rPr>
          <w:szCs w:val="24"/>
          <w:lang w:val="ru-RU" w:eastAsia="de-DE"/>
        </w:rPr>
        <w:t xml:space="preserve"> </w:t>
      </w:r>
      <w:r>
        <w:rPr>
          <w:szCs w:val="24"/>
          <w:lang w:val="ru-RU" w:eastAsia="de-DE"/>
        </w:rPr>
        <w:t>были</w:t>
      </w:r>
      <w:r w:rsidRPr="00383EAF">
        <w:rPr>
          <w:szCs w:val="24"/>
          <w:lang w:val="ru-RU" w:eastAsia="de-DE"/>
        </w:rPr>
        <w:t xml:space="preserve"> </w:t>
      </w:r>
      <w:r>
        <w:rPr>
          <w:szCs w:val="24"/>
          <w:lang w:val="ru-RU" w:eastAsia="de-DE"/>
        </w:rPr>
        <w:t>намного</w:t>
      </w:r>
      <w:r w:rsidRPr="00383EAF">
        <w:rPr>
          <w:szCs w:val="24"/>
          <w:lang w:val="ru-RU" w:eastAsia="de-DE"/>
        </w:rPr>
        <w:t xml:space="preserve"> </w:t>
      </w:r>
      <w:r>
        <w:rPr>
          <w:szCs w:val="24"/>
          <w:lang w:val="ru-RU" w:eastAsia="de-DE"/>
        </w:rPr>
        <w:t>порядочнее</w:t>
      </w:r>
      <w:r w:rsidRPr="00383EAF">
        <w:rPr>
          <w:szCs w:val="24"/>
          <w:lang w:val="ru-RU" w:eastAsia="de-DE"/>
        </w:rPr>
        <w:t xml:space="preserve">, </w:t>
      </w:r>
      <w:r>
        <w:rPr>
          <w:szCs w:val="24"/>
          <w:lang w:val="ru-RU" w:eastAsia="de-DE"/>
        </w:rPr>
        <w:t>чем</w:t>
      </w:r>
      <w:r w:rsidRPr="00383EAF">
        <w:rPr>
          <w:szCs w:val="24"/>
          <w:lang w:val="ru-RU" w:eastAsia="de-DE"/>
        </w:rPr>
        <w:t xml:space="preserve">  </w:t>
      </w:r>
      <w:r>
        <w:rPr>
          <w:szCs w:val="24"/>
          <w:lang w:val="ru-RU" w:eastAsia="de-DE"/>
        </w:rPr>
        <w:t>господа</w:t>
      </w:r>
      <w:r w:rsidRPr="00383EAF">
        <w:rPr>
          <w:szCs w:val="24"/>
          <w:lang w:val="ru-RU" w:eastAsia="de-DE"/>
        </w:rPr>
        <w:t xml:space="preserve"> </w:t>
      </w:r>
      <w:r>
        <w:rPr>
          <w:szCs w:val="24"/>
          <w:lang w:val="ru-RU" w:eastAsia="de-DE"/>
        </w:rPr>
        <w:t>американцы</w:t>
      </w:r>
      <w:r w:rsidRPr="00383EAF">
        <w:rPr>
          <w:szCs w:val="24"/>
          <w:lang w:val="ru-RU" w:eastAsia="de-DE"/>
        </w:rPr>
        <w:t>,</w:t>
      </w:r>
      <w:r>
        <w:rPr>
          <w:szCs w:val="24"/>
          <w:lang w:val="ru-RU" w:eastAsia="de-DE"/>
        </w:rPr>
        <w:t xml:space="preserve"> которые неделями оставляли пленных  под открытым небом на голых камнях</w:t>
      </w:r>
      <w:r w:rsidRPr="00383EAF">
        <w:rPr>
          <w:szCs w:val="24"/>
          <w:lang w:val="ru-RU" w:eastAsia="de-DE"/>
        </w:rPr>
        <w:t>,</w:t>
      </w:r>
      <w:r>
        <w:rPr>
          <w:szCs w:val="24"/>
          <w:lang w:val="ru-RU" w:eastAsia="de-DE"/>
        </w:rPr>
        <w:t xml:space="preserve"> в то время как палатки стояли пустые.</w:t>
      </w:r>
      <w:r w:rsidRPr="00383EAF">
        <w:rPr>
          <w:szCs w:val="24"/>
          <w:lang w:val="ru-RU" w:eastAsia="de-DE"/>
        </w:rPr>
        <w:t xml:space="preserve">  </w:t>
      </w:r>
      <w:r>
        <w:rPr>
          <w:szCs w:val="24"/>
          <w:lang w:val="ru-RU" w:eastAsia="de-DE"/>
        </w:rPr>
        <w:t>Кроме</w:t>
      </w:r>
      <w:r w:rsidRPr="002E2AF0">
        <w:rPr>
          <w:szCs w:val="24"/>
          <w:lang w:val="ru-RU" w:eastAsia="de-DE"/>
        </w:rPr>
        <w:t xml:space="preserve"> </w:t>
      </w:r>
      <w:r>
        <w:rPr>
          <w:szCs w:val="24"/>
          <w:lang w:val="ru-RU" w:eastAsia="de-DE"/>
        </w:rPr>
        <w:t>того</w:t>
      </w:r>
      <w:r w:rsidRPr="002E2AF0">
        <w:rPr>
          <w:szCs w:val="24"/>
          <w:lang w:val="ru-RU" w:eastAsia="de-DE"/>
        </w:rPr>
        <w:t xml:space="preserve">, </w:t>
      </w:r>
      <w:r>
        <w:rPr>
          <w:szCs w:val="24"/>
          <w:lang w:val="ru-RU" w:eastAsia="de-DE"/>
        </w:rPr>
        <w:t>у</w:t>
      </w:r>
      <w:r w:rsidRPr="002E2AF0">
        <w:rPr>
          <w:szCs w:val="24"/>
          <w:lang w:val="ru-RU" w:eastAsia="de-DE"/>
        </w:rPr>
        <w:t xml:space="preserve"> </w:t>
      </w:r>
      <w:r>
        <w:rPr>
          <w:szCs w:val="24"/>
          <w:lang w:val="ru-RU" w:eastAsia="de-DE"/>
        </w:rPr>
        <w:t>американцев</w:t>
      </w:r>
      <w:r w:rsidRPr="002E2AF0">
        <w:rPr>
          <w:szCs w:val="24"/>
          <w:lang w:val="ru-RU" w:eastAsia="de-DE"/>
        </w:rPr>
        <w:t xml:space="preserve"> </w:t>
      </w:r>
      <w:r>
        <w:rPr>
          <w:szCs w:val="24"/>
          <w:lang w:val="ru-RU" w:eastAsia="de-DE"/>
        </w:rPr>
        <w:t>система</w:t>
      </w:r>
      <w:r w:rsidRPr="002E2AF0">
        <w:rPr>
          <w:szCs w:val="24"/>
          <w:lang w:val="ru-RU" w:eastAsia="de-DE"/>
        </w:rPr>
        <w:t xml:space="preserve"> </w:t>
      </w:r>
      <w:r>
        <w:rPr>
          <w:szCs w:val="24"/>
          <w:lang w:val="ru-RU" w:eastAsia="de-DE"/>
        </w:rPr>
        <w:t>избиения</w:t>
      </w:r>
      <w:r w:rsidRPr="002E2AF0">
        <w:rPr>
          <w:szCs w:val="24"/>
          <w:lang w:val="ru-RU" w:eastAsia="de-DE"/>
        </w:rPr>
        <w:t xml:space="preserve"> </w:t>
      </w:r>
      <w:r>
        <w:rPr>
          <w:szCs w:val="24"/>
          <w:lang w:val="ru-RU" w:eastAsia="de-DE"/>
        </w:rPr>
        <w:t>была</w:t>
      </w:r>
      <w:r w:rsidRPr="002E2AF0">
        <w:rPr>
          <w:szCs w:val="24"/>
          <w:lang w:val="ru-RU" w:eastAsia="de-DE"/>
        </w:rPr>
        <w:t xml:space="preserve"> </w:t>
      </w:r>
      <w:r>
        <w:rPr>
          <w:szCs w:val="24"/>
          <w:lang w:val="ru-RU" w:eastAsia="de-DE"/>
        </w:rPr>
        <w:t>обычным</w:t>
      </w:r>
      <w:r w:rsidRPr="002E2AF0">
        <w:rPr>
          <w:szCs w:val="24"/>
          <w:lang w:val="ru-RU" w:eastAsia="de-DE"/>
        </w:rPr>
        <w:t xml:space="preserve"> </w:t>
      </w:r>
      <w:r>
        <w:rPr>
          <w:szCs w:val="24"/>
          <w:lang w:val="ru-RU" w:eastAsia="de-DE"/>
        </w:rPr>
        <w:t>явлением</w:t>
      </w:r>
      <w:r w:rsidRPr="002E2AF0">
        <w:rPr>
          <w:szCs w:val="24"/>
          <w:lang w:val="ru-RU" w:eastAsia="de-DE"/>
        </w:rPr>
        <w:t xml:space="preserve">, </w:t>
      </w:r>
      <w:r>
        <w:rPr>
          <w:szCs w:val="24"/>
          <w:lang w:val="ru-RU" w:eastAsia="de-DE"/>
        </w:rPr>
        <w:t>у</w:t>
      </w:r>
      <w:r w:rsidRPr="002E2AF0">
        <w:rPr>
          <w:szCs w:val="24"/>
          <w:lang w:val="ru-RU" w:eastAsia="de-DE"/>
        </w:rPr>
        <w:t xml:space="preserve"> </w:t>
      </w:r>
      <w:r>
        <w:rPr>
          <w:szCs w:val="24"/>
          <w:lang w:val="ru-RU" w:eastAsia="de-DE"/>
        </w:rPr>
        <w:t>нас</w:t>
      </w:r>
      <w:r w:rsidRPr="002E2AF0">
        <w:rPr>
          <w:szCs w:val="24"/>
          <w:lang w:val="ru-RU" w:eastAsia="de-DE"/>
        </w:rPr>
        <w:t xml:space="preserve"> </w:t>
      </w:r>
      <w:r>
        <w:rPr>
          <w:szCs w:val="24"/>
          <w:lang w:val="ru-RU" w:eastAsia="de-DE"/>
        </w:rPr>
        <w:t>такого</w:t>
      </w:r>
      <w:r w:rsidRPr="002E2AF0">
        <w:rPr>
          <w:szCs w:val="24"/>
          <w:lang w:val="ru-RU" w:eastAsia="de-DE"/>
        </w:rPr>
        <w:t xml:space="preserve"> </w:t>
      </w:r>
      <w:r>
        <w:rPr>
          <w:szCs w:val="24"/>
          <w:lang w:val="ru-RU" w:eastAsia="de-DE"/>
        </w:rPr>
        <w:t>не</w:t>
      </w:r>
      <w:r w:rsidRPr="002E2AF0">
        <w:rPr>
          <w:szCs w:val="24"/>
          <w:lang w:val="ru-RU" w:eastAsia="de-DE"/>
        </w:rPr>
        <w:t xml:space="preserve"> </w:t>
      </w:r>
      <w:r>
        <w:rPr>
          <w:szCs w:val="24"/>
          <w:lang w:val="ru-RU" w:eastAsia="de-DE"/>
        </w:rPr>
        <w:t>было».  За</w:t>
      </w:r>
      <w:r w:rsidRPr="002E2AF0">
        <w:rPr>
          <w:szCs w:val="24"/>
          <w:lang w:val="ru-RU" w:eastAsia="de-DE"/>
        </w:rPr>
        <w:t xml:space="preserve"> </w:t>
      </w:r>
      <w:r>
        <w:rPr>
          <w:szCs w:val="24"/>
          <w:lang w:val="ru-RU" w:eastAsia="de-DE"/>
        </w:rPr>
        <w:t>две</w:t>
      </w:r>
      <w:r w:rsidRPr="002E2AF0">
        <w:rPr>
          <w:szCs w:val="24"/>
          <w:lang w:val="ru-RU" w:eastAsia="de-DE"/>
        </w:rPr>
        <w:t xml:space="preserve"> </w:t>
      </w:r>
      <w:r>
        <w:rPr>
          <w:szCs w:val="24"/>
          <w:lang w:val="ru-RU" w:eastAsia="de-DE"/>
        </w:rPr>
        <w:t>недели</w:t>
      </w:r>
      <w:r w:rsidRPr="002E2AF0">
        <w:rPr>
          <w:szCs w:val="24"/>
          <w:lang w:val="ru-RU" w:eastAsia="de-DE"/>
        </w:rPr>
        <w:t xml:space="preserve">, </w:t>
      </w:r>
      <w:r>
        <w:rPr>
          <w:szCs w:val="24"/>
          <w:lang w:val="ru-RU" w:eastAsia="de-DE"/>
        </w:rPr>
        <w:t>как</w:t>
      </w:r>
      <w:r w:rsidRPr="002E2AF0">
        <w:rPr>
          <w:szCs w:val="24"/>
          <w:lang w:val="ru-RU" w:eastAsia="de-DE"/>
        </w:rPr>
        <w:t xml:space="preserve"> </w:t>
      </w:r>
      <w:r>
        <w:rPr>
          <w:szCs w:val="24"/>
          <w:lang w:val="ru-RU" w:eastAsia="de-DE"/>
        </w:rPr>
        <w:t>стали</w:t>
      </w:r>
      <w:r w:rsidRPr="002E2AF0">
        <w:rPr>
          <w:szCs w:val="24"/>
          <w:lang w:val="ru-RU" w:eastAsia="de-DE"/>
        </w:rPr>
        <w:t xml:space="preserve"> </w:t>
      </w:r>
      <w:r>
        <w:rPr>
          <w:szCs w:val="24"/>
          <w:lang w:val="ru-RU" w:eastAsia="de-DE"/>
        </w:rPr>
        <w:t xml:space="preserve"> ежедневно давать</w:t>
      </w:r>
      <w:r w:rsidRPr="002E2AF0">
        <w:rPr>
          <w:szCs w:val="24"/>
          <w:lang w:val="ru-RU" w:eastAsia="de-DE"/>
        </w:rPr>
        <w:t xml:space="preserve">  600</w:t>
      </w:r>
      <w:r>
        <w:rPr>
          <w:szCs w:val="24"/>
          <w:lang w:val="ru-RU" w:eastAsia="de-DE"/>
        </w:rPr>
        <w:t xml:space="preserve"> грамм хлеба</w:t>
      </w:r>
      <w:r w:rsidRPr="002E2AF0">
        <w:rPr>
          <w:szCs w:val="24"/>
          <w:lang w:val="ru-RU" w:eastAsia="de-DE"/>
        </w:rPr>
        <w:t xml:space="preserve"> </w:t>
      </w:r>
      <w:r>
        <w:rPr>
          <w:szCs w:val="24"/>
          <w:lang w:val="ru-RU" w:eastAsia="de-DE"/>
        </w:rPr>
        <w:t xml:space="preserve"> и жидкий суп, снова  набрались сил.</w:t>
      </w:r>
      <w:r w:rsidRPr="002E2AF0">
        <w:rPr>
          <w:szCs w:val="24"/>
          <w:lang w:val="ru-RU" w:eastAsia="de-DE"/>
        </w:rPr>
        <w:t xml:space="preserve"> </w:t>
      </w:r>
      <w:r>
        <w:rPr>
          <w:szCs w:val="24"/>
          <w:lang w:val="ru-RU" w:eastAsia="de-DE"/>
        </w:rPr>
        <w:t>Но голод</w:t>
      </w:r>
      <w:r w:rsidRPr="00B71953">
        <w:rPr>
          <w:szCs w:val="24"/>
          <w:lang w:val="ru-RU" w:eastAsia="de-DE"/>
        </w:rPr>
        <w:t xml:space="preserve"> </w:t>
      </w:r>
      <w:r>
        <w:rPr>
          <w:szCs w:val="24"/>
          <w:lang w:val="ru-RU" w:eastAsia="de-DE"/>
        </w:rPr>
        <w:t>оставался</w:t>
      </w:r>
      <w:r w:rsidRPr="00B71953">
        <w:rPr>
          <w:szCs w:val="24"/>
          <w:lang w:val="ru-RU" w:eastAsia="de-DE"/>
        </w:rPr>
        <w:t xml:space="preserve"> </w:t>
      </w:r>
      <w:r>
        <w:rPr>
          <w:szCs w:val="24"/>
          <w:lang w:val="ru-RU" w:eastAsia="de-DE"/>
        </w:rPr>
        <w:t>верным</w:t>
      </w:r>
      <w:r w:rsidRPr="00B71953">
        <w:rPr>
          <w:szCs w:val="24"/>
          <w:lang w:val="ru-RU" w:eastAsia="de-DE"/>
        </w:rPr>
        <w:t xml:space="preserve"> </w:t>
      </w:r>
      <w:r>
        <w:rPr>
          <w:szCs w:val="24"/>
          <w:lang w:val="ru-RU" w:eastAsia="de-DE"/>
        </w:rPr>
        <w:t>спутником</w:t>
      </w:r>
      <w:r w:rsidRPr="00B71953">
        <w:rPr>
          <w:szCs w:val="24"/>
          <w:lang w:val="ru-RU" w:eastAsia="de-DE"/>
        </w:rPr>
        <w:t xml:space="preserve">.  </w:t>
      </w:r>
      <w:r>
        <w:rPr>
          <w:szCs w:val="24"/>
          <w:lang w:val="ru-RU" w:eastAsia="de-DE"/>
        </w:rPr>
        <w:t>Часто</w:t>
      </w:r>
      <w:r w:rsidRPr="00B71953">
        <w:rPr>
          <w:szCs w:val="24"/>
          <w:lang w:val="ru-RU" w:eastAsia="de-DE"/>
        </w:rPr>
        <w:t xml:space="preserve"> </w:t>
      </w:r>
      <w:r>
        <w:rPr>
          <w:szCs w:val="24"/>
          <w:lang w:val="ru-RU" w:eastAsia="de-DE"/>
        </w:rPr>
        <w:t>не</w:t>
      </w:r>
      <w:r w:rsidRPr="00B71953">
        <w:rPr>
          <w:szCs w:val="24"/>
          <w:lang w:val="ru-RU" w:eastAsia="de-DE"/>
        </w:rPr>
        <w:t xml:space="preserve"> </w:t>
      </w:r>
      <w:r>
        <w:rPr>
          <w:szCs w:val="24"/>
          <w:lang w:val="ru-RU" w:eastAsia="de-DE"/>
        </w:rPr>
        <w:t>все</w:t>
      </w:r>
      <w:r w:rsidRPr="00B71953">
        <w:rPr>
          <w:szCs w:val="24"/>
          <w:lang w:val="ru-RU" w:eastAsia="de-DE"/>
        </w:rPr>
        <w:t xml:space="preserve">, </w:t>
      </w:r>
      <w:r>
        <w:rPr>
          <w:szCs w:val="24"/>
          <w:lang w:val="ru-RU" w:eastAsia="de-DE"/>
        </w:rPr>
        <w:t>что</w:t>
      </w:r>
      <w:r w:rsidRPr="00B71953">
        <w:rPr>
          <w:szCs w:val="24"/>
          <w:lang w:val="ru-RU" w:eastAsia="de-DE"/>
        </w:rPr>
        <w:t xml:space="preserve"> </w:t>
      </w:r>
      <w:r w:rsidR="0003768B">
        <w:rPr>
          <w:szCs w:val="24"/>
          <w:lang w:val="ru-RU" w:eastAsia="de-DE"/>
        </w:rPr>
        <w:t xml:space="preserve"> было </w:t>
      </w:r>
      <w:r>
        <w:rPr>
          <w:szCs w:val="24"/>
          <w:lang w:val="ru-RU" w:eastAsia="de-DE"/>
        </w:rPr>
        <w:t>положено</w:t>
      </w:r>
      <w:r w:rsidRPr="00B71953">
        <w:rPr>
          <w:szCs w:val="24"/>
          <w:lang w:val="ru-RU" w:eastAsia="de-DE"/>
        </w:rPr>
        <w:t xml:space="preserve">  </w:t>
      </w:r>
      <w:r>
        <w:rPr>
          <w:szCs w:val="24"/>
          <w:lang w:val="ru-RU" w:eastAsia="de-DE"/>
        </w:rPr>
        <w:t>согласно</w:t>
      </w:r>
      <w:r w:rsidRPr="00B71953">
        <w:rPr>
          <w:szCs w:val="24"/>
          <w:lang w:val="ru-RU" w:eastAsia="de-DE"/>
        </w:rPr>
        <w:t xml:space="preserve"> </w:t>
      </w:r>
      <w:r>
        <w:rPr>
          <w:szCs w:val="24"/>
          <w:lang w:val="ru-RU" w:eastAsia="de-DE"/>
        </w:rPr>
        <w:t>норме</w:t>
      </w:r>
      <w:r w:rsidRPr="00B71953">
        <w:rPr>
          <w:szCs w:val="24"/>
          <w:lang w:val="ru-RU" w:eastAsia="de-DE"/>
        </w:rPr>
        <w:t xml:space="preserve"> </w:t>
      </w:r>
      <w:r>
        <w:rPr>
          <w:szCs w:val="24"/>
          <w:lang w:val="ru-RU" w:eastAsia="de-DE"/>
        </w:rPr>
        <w:t>питания</w:t>
      </w:r>
      <w:r w:rsidRPr="00B71953">
        <w:rPr>
          <w:szCs w:val="24"/>
          <w:lang w:val="ru-RU" w:eastAsia="de-DE"/>
        </w:rPr>
        <w:t xml:space="preserve">, </w:t>
      </w:r>
      <w:r>
        <w:rPr>
          <w:szCs w:val="24"/>
          <w:lang w:val="ru-RU" w:eastAsia="de-DE"/>
        </w:rPr>
        <w:t>попадало</w:t>
      </w:r>
      <w:r w:rsidRPr="00B71953">
        <w:rPr>
          <w:szCs w:val="24"/>
          <w:lang w:val="ru-RU" w:eastAsia="de-DE"/>
        </w:rPr>
        <w:t xml:space="preserve">  </w:t>
      </w:r>
      <w:r>
        <w:rPr>
          <w:szCs w:val="24"/>
          <w:lang w:val="ru-RU" w:eastAsia="de-DE"/>
        </w:rPr>
        <w:t>на</w:t>
      </w:r>
      <w:r w:rsidRPr="00B71953">
        <w:rPr>
          <w:szCs w:val="24"/>
          <w:lang w:val="ru-RU" w:eastAsia="de-DE"/>
        </w:rPr>
        <w:t xml:space="preserve"> </w:t>
      </w:r>
      <w:r>
        <w:rPr>
          <w:szCs w:val="24"/>
          <w:lang w:val="ru-RU" w:eastAsia="de-DE"/>
        </w:rPr>
        <w:t>стол</w:t>
      </w:r>
      <w:r w:rsidRPr="00B71953">
        <w:rPr>
          <w:szCs w:val="24"/>
          <w:lang w:val="ru-RU" w:eastAsia="de-DE"/>
        </w:rPr>
        <w:t>.</w:t>
      </w:r>
      <w:r>
        <w:rPr>
          <w:szCs w:val="24"/>
          <w:lang w:val="ru-RU" w:eastAsia="de-DE"/>
        </w:rPr>
        <w:t xml:space="preserve"> Офицер</w:t>
      </w:r>
      <w:r w:rsidRPr="00B71953">
        <w:rPr>
          <w:szCs w:val="24"/>
          <w:lang w:val="ru-RU" w:eastAsia="de-DE"/>
        </w:rPr>
        <w:t xml:space="preserve"> </w:t>
      </w:r>
      <w:r>
        <w:rPr>
          <w:szCs w:val="24"/>
          <w:lang w:val="ru-RU" w:eastAsia="de-DE"/>
        </w:rPr>
        <w:t>продовольственной</w:t>
      </w:r>
      <w:r w:rsidRPr="00B71953">
        <w:rPr>
          <w:szCs w:val="24"/>
          <w:lang w:val="ru-RU" w:eastAsia="de-DE"/>
        </w:rPr>
        <w:t xml:space="preserve"> </w:t>
      </w:r>
      <w:r>
        <w:rPr>
          <w:szCs w:val="24"/>
          <w:lang w:val="ru-RU" w:eastAsia="de-DE"/>
        </w:rPr>
        <w:t>службы</w:t>
      </w:r>
      <w:r w:rsidRPr="00B71953">
        <w:rPr>
          <w:szCs w:val="24"/>
          <w:lang w:val="ru-RU" w:eastAsia="de-DE"/>
        </w:rPr>
        <w:t xml:space="preserve"> </w:t>
      </w:r>
      <w:r>
        <w:rPr>
          <w:szCs w:val="24"/>
          <w:lang w:val="ru-RU" w:eastAsia="de-DE"/>
        </w:rPr>
        <w:t>заглядывался</w:t>
      </w:r>
      <w:r w:rsidRPr="00B71953">
        <w:rPr>
          <w:szCs w:val="24"/>
          <w:lang w:val="ru-RU" w:eastAsia="de-DE"/>
        </w:rPr>
        <w:t xml:space="preserve"> </w:t>
      </w:r>
      <w:r>
        <w:rPr>
          <w:szCs w:val="24"/>
          <w:lang w:val="ru-RU" w:eastAsia="de-DE"/>
        </w:rPr>
        <w:t>также</w:t>
      </w:r>
      <w:r w:rsidRPr="00B71953">
        <w:rPr>
          <w:szCs w:val="24"/>
          <w:lang w:val="ru-RU" w:eastAsia="de-DE"/>
        </w:rPr>
        <w:t xml:space="preserve"> </w:t>
      </w:r>
      <w:r>
        <w:rPr>
          <w:szCs w:val="24"/>
          <w:lang w:val="ru-RU" w:eastAsia="de-DE"/>
        </w:rPr>
        <w:t>и</w:t>
      </w:r>
      <w:r w:rsidRPr="00B71953">
        <w:rPr>
          <w:szCs w:val="24"/>
          <w:lang w:val="ru-RU" w:eastAsia="de-DE"/>
        </w:rPr>
        <w:t xml:space="preserve"> </w:t>
      </w:r>
      <w:r>
        <w:rPr>
          <w:szCs w:val="24"/>
          <w:lang w:val="ru-RU" w:eastAsia="de-DE"/>
        </w:rPr>
        <w:t>на</w:t>
      </w:r>
      <w:r w:rsidRPr="00B71953">
        <w:rPr>
          <w:szCs w:val="24"/>
          <w:lang w:val="ru-RU" w:eastAsia="de-DE"/>
        </w:rPr>
        <w:t xml:space="preserve"> </w:t>
      </w:r>
      <w:r>
        <w:rPr>
          <w:szCs w:val="24"/>
          <w:lang w:val="ru-RU" w:eastAsia="de-DE"/>
        </w:rPr>
        <w:t>другие</w:t>
      </w:r>
      <w:r w:rsidRPr="00B71953">
        <w:rPr>
          <w:szCs w:val="24"/>
          <w:lang w:val="ru-RU" w:eastAsia="de-DE"/>
        </w:rPr>
        <w:t xml:space="preserve"> </w:t>
      </w:r>
      <w:r>
        <w:rPr>
          <w:szCs w:val="24"/>
          <w:lang w:val="ru-RU" w:eastAsia="de-DE"/>
        </w:rPr>
        <w:t>пожитки</w:t>
      </w:r>
      <w:r w:rsidRPr="00B71953">
        <w:rPr>
          <w:szCs w:val="24"/>
          <w:lang w:val="ru-RU" w:eastAsia="de-DE"/>
        </w:rPr>
        <w:t xml:space="preserve"> </w:t>
      </w:r>
      <w:r>
        <w:rPr>
          <w:szCs w:val="24"/>
          <w:lang w:val="ru-RU" w:eastAsia="de-DE"/>
        </w:rPr>
        <w:t>своих</w:t>
      </w:r>
      <w:r w:rsidRPr="00B71953">
        <w:rPr>
          <w:szCs w:val="24"/>
          <w:lang w:val="ru-RU" w:eastAsia="de-DE"/>
        </w:rPr>
        <w:t xml:space="preserve"> </w:t>
      </w:r>
      <w:r>
        <w:rPr>
          <w:szCs w:val="24"/>
          <w:lang w:val="ru-RU" w:eastAsia="de-DE"/>
        </w:rPr>
        <w:t>подопечных, как, например, на губную гармошку Отто Кляйнхенца, единственный инструмент в лагере. После</w:t>
      </w:r>
      <w:r w:rsidRPr="00680072">
        <w:rPr>
          <w:szCs w:val="24"/>
          <w:lang w:val="ru-RU" w:eastAsia="de-DE"/>
        </w:rPr>
        <w:t xml:space="preserve"> </w:t>
      </w:r>
      <w:r>
        <w:rPr>
          <w:szCs w:val="24"/>
          <w:lang w:val="ru-RU" w:eastAsia="de-DE"/>
        </w:rPr>
        <w:t>того</w:t>
      </w:r>
      <w:r w:rsidRPr="00680072">
        <w:rPr>
          <w:szCs w:val="24"/>
          <w:lang w:val="ru-RU" w:eastAsia="de-DE"/>
        </w:rPr>
        <w:t xml:space="preserve">, </w:t>
      </w:r>
      <w:r>
        <w:rPr>
          <w:szCs w:val="24"/>
          <w:lang w:val="ru-RU" w:eastAsia="de-DE"/>
        </w:rPr>
        <w:t>как</w:t>
      </w:r>
      <w:r w:rsidRPr="00680072">
        <w:rPr>
          <w:szCs w:val="24"/>
          <w:lang w:val="ru-RU" w:eastAsia="de-DE"/>
        </w:rPr>
        <w:t xml:space="preserve"> </w:t>
      </w:r>
      <w:r>
        <w:rPr>
          <w:szCs w:val="24"/>
          <w:lang w:val="ru-RU" w:eastAsia="de-DE"/>
        </w:rPr>
        <w:t>ее</w:t>
      </w:r>
      <w:r w:rsidRPr="00680072">
        <w:rPr>
          <w:szCs w:val="24"/>
          <w:lang w:val="ru-RU" w:eastAsia="de-DE"/>
        </w:rPr>
        <w:t xml:space="preserve"> </w:t>
      </w:r>
      <w:r>
        <w:rPr>
          <w:szCs w:val="24"/>
          <w:lang w:val="ru-RU" w:eastAsia="de-DE"/>
        </w:rPr>
        <w:t>конфисковали</w:t>
      </w:r>
      <w:r w:rsidRPr="00680072">
        <w:rPr>
          <w:szCs w:val="24"/>
          <w:lang w:val="ru-RU" w:eastAsia="de-DE"/>
        </w:rPr>
        <w:t xml:space="preserve">, </w:t>
      </w:r>
      <w:r>
        <w:rPr>
          <w:szCs w:val="24"/>
          <w:lang w:val="ru-RU" w:eastAsia="de-DE"/>
        </w:rPr>
        <w:t>остались</w:t>
      </w:r>
      <w:r w:rsidRPr="00680072">
        <w:rPr>
          <w:szCs w:val="24"/>
          <w:lang w:val="ru-RU" w:eastAsia="de-DE"/>
        </w:rPr>
        <w:t xml:space="preserve"> </w:t>
      </w:r>
      <w:r>
        <w:rPr>
          <w:szCs w:val="24"/>
          <w:lang w:val="ru-RU" w:eastAsia="de-DE"/>
        </w:rPr>
        <w:t>только</w:t>
      </w:r>
      <w:r w:rsidRPr="00680072">
        <w:rPr>
          <w:szCs w:val="24"/>
          <w:lang w:val="ru-RU" w:eastAsia="de-DE"/>
        </w:rPr>
        <w:t xml:space="preserve"> </w:t>
      </w:r>
      <w:r>
        <w:rPr>
          <w:szCs w:val="24"/>
          <w:lang w:val="ru-RU" w:eastAsia="de-DE"/>
        </w:rPr>
        <w:t>песни</w:t>
      </w:r>
      <w:r w:rsidRPr="00680072">
        <w:rPr>
          <w:szCs w:val="24"/>
          <w:lang w:val="ru-RU" w:eastAsia="de-DE"/>
        </w:rPr>
        <w:t xml:space="preserve">, </w:t>
      </w:r>
      <w:r>
        <w:rPr>
          <w:szCs w:val="24"/>
          <w:lang w:val="ru-RU" w:eastAsia="de-DE"/>
        </w:rPr>
        <w:t>которые с удовольствием слушали молодые девушки по ту сторону забора, тоже работающие на добыче торфа.</w:t>
      </w:r>
      <w:r w:rsidRPr="00680072">
        <w:rPr>
          <w:szCs w:val="24"/>
          <w:lang w:val="ru-RU" w:eastAsia="de-DE"/>
        </w:rPr>
        <w:t xml:space="preserve">  </w:t>
      </w:r>
      <w:r>
        <w:rPr>
          <w:szCs w:val="24"/>
          <w:lang w:val="ru-RU" w:eastAsia="de-DE"/>
        </w:rPr>
        <w:t>Поначалу</w:t>
      </w:r>
      <w:r w:rsidRPr="00680072">
        <w:rPr>
          <w:szCs w:val="24"/>
          <w:lang w:val="ru-RU" w:eastAsia="de-DE"/>
        </w:rPr>
        <w:t xml:space="preserve"> </w:t>
      </w:r>
      <w:r>
        <w:rPr>
          <w:szCs w:val="24"/>
          <w:lang w:val="ru-RU" w:eastAsia="de-DE"/>
        </w:rPr>
        <w:t>иногда</w:t>
      </w:r>
      <w:r w:rsidRPr="00680072">
        <w:rPr>
          <w:szCs w:val="24"/>
          <w:lang w:val="ru-RU" w:eastAsia="de-DE"/>
        </w:rPr>
        <w:t xml:space="preserve">, </w:t>
      </w:r>
      <w:r>
        <w:rPr>
          <w:szCs w:val="24"/>
          <w:lang w:val="ru-RU" w:eastAsia="de-DE"/>
        </w:rPr>
        <w:t>как</w:t>
      </w:r>
      <w:r w:rsidRPr="00680072">
        <w:rPr>
          <w:szCs w:val="24"/>
          <w:lang w:val="ru-RU" w:eastAsia="de-DE"/>
        </w:rPr>
        <w:t xml:space="preserve"> </w:t>
      </w:r>
      <w:r>
        <w:rPr>
          <w:szCs w:val="24"/>
          <w:lang w:val="ru-RU" w:eastAsia="de-DE"/>
        </w:rPr>
        <w:t>знак</w:t>
      </w:r>
      <w:r w:rsidRPr="00680072">
        <w:rPr>
          <w:szCs w:val="24"/>
          <w:lang w:val="ru-RU" w:eastAsia="de-DE"/>
        </w:rPr>
        <w:t xml:space="preserve"> </w:t>
      </w:r>
      <w:r>
        <w:rPr>
          <w:szCs w:val="24"/>
          <w:lang w:val="ru-RU" w:eastAsia="de-DE"/>
        </w:rPr>
        <w:t>сочувствия</w:t>
      </w:r>
      <w:r w:rsidRPr="00680072">
        <w:rPr>
          <w:szCs w:val="24"/>
          <w:lang w:val="ru-RU" w:eastAsia="de-DE"/>
        </w:rPr>
        <w:t xml:space="preserve">, </w:t>
      </w:r>
      <w:r>
        <w:rPr>
          <w:szCs w:val="24"/>
          <w:lang w:val="ru-RU" w:eastAsia="de-DE"/>
        </w:rPr>
        <w:t>с</w:t>
      </w:r>
      <w:r w:rsidRPr="00680072">
        <w:rPr>
          <w:szCs w:val="24"/>
          <w:lang w:val="ru-RU" w:eastAsia="de-DE"/>
        </w:rPr>
        <w:t xml:space="preserve"> </w:t>
      </w:r>
      <w:r>
        <w:rPr>
          <w:szCs w:val="24"/>
          <w:lang w:val="ru-RU" w:eastAsia="de-DE"/>
        </w:rPr>
        <w:t>другой</w:t>
      </w:r>
      <w:r w:rsidRPr="00680072">
        <w:rPr>
          <w:szCs w:val="24"/>
          <w:lang w:val="ru-RU" w:eastAsia="de-DE"/>
        </w:rPr>
        <w:t xml:space="preserve"> </w:t>
      </w:r>
      <w:r>
        <w:rPr>
          <w:szCs w:val="24"/>
          <w:lang w:val="ru-RU" w:eastAsia="de-DE"/>
        </w:rPr>
        <w:t>стороны</w:t>
      </w:r>
      <w:r w:rsidRPr="00680072">
        <w:rPr>
          <w:szCs w:val="24"/>
          <w:lang w:val="ru-RU" w:eastAsia="de-DE"/>
        </w:rPr>
        <w:t xml:space="preserve"> </w:t>
      </w:r>
      <w:r>
        <w:rPr>
          <w:szCs w:val="24"/>
          <w:lang w:val="ru-RU" w:eastAsia="de-DE"/>
        </w:rPr>
        <w:t>колючей</w:t>
      </w:r>
      <w:r w:rsidRPr="00680072">
        <w:rPr>
          <w:szCs w:val="24"/>
          <w:lang w:val="ru-RU" w:eastAsia="de-DE"/>
        </w:rPr>
        <w:t xml:space="preserve"> </w:t>
      </w:r>
      <w:r>
        <w:rPr>
          <w:szCs w:val="24"/>
          <w:lang w:val="ru-RU" w:eastAsia="de-DE"/>
        </w:rPr>
        <w:t>проволоки</w:t>
      </w:r>
      <w:r w:rsidRPr="00680072">
        <w:rPr>
          <w:szCs w:val="24"/>
          <w:lang w:val="ru-RU" w:eastAsia="de-DE"/>
        </w:rPr>
        <w:t xml:space="preserve">  </w:t>
      </w:r>
      <w:r>
        <w:rPr>
          <w:szCs w:val="24"/>
          <w:lang w:val="ru-RU" w:eastAsia="de-DE"/>
        </w:rPr>
        <w:t>бросали кусочки хлеба, до тех пор, пока не за</w:t>
      </w:r>
      <w:r w:rsidR="0003768B">
        <w:rPr>
          <w:szCs w:val="24"/>
          <w:lang w:val="ru-RU" w:eastAsia="de-DE"/>
        </w:rPr>
        <w:t>претили</w:t>
      </w:r>
      <w:r>
        <w:rPr>
          <w:szCs w:val="24"/>
          <w:lang w:val="ru-RU" w:eastAsia="de-DE"/>
        </w:rPr>
        <w:t xml:space="preserve"> и пение</w:t>
      </w:r>
      <w:r w:rsidR="0003768B">
        <w:rPr>
          <w:szCs w:val="24"/>
          <w:lang w:val="ru-RU" w:eastAsia="de-DE"/>
        </w:rPr>
        <w:t>,</w:t>
      </w:r>
      <w:r>
        <w:rPr>
          <w:szCs w:val="24"/>
          <w:lang w:val="ru-RU" w:eastAsia="de-DE"/>
        </w:rPr>
        <w:t xml:space="preserve"> и  дополнительный паек. </w:t>
      </w:r>
      <w:r w:rsidRPr="00680072">
        <w:rPr>
          <w:szCs w:val="24"/>
          <w:lang w:val="ru-RU" w:eastAsia="de-DE"/>
        </w:rPr>
        <w:t xml:space="preserve"> </w:t>
      </w:r>
      <w:r>
        <w:rPr>
          <w:szCs w:val="24"/>
          <w:lang w:val="ru-RU" w:eastAsia="de-DE"/>
        </w:rPr>
        <w:t>И</w:t>
      </w:r>
      <w:r w:rsidRPr="00680072">
        <w:rPr>
          <w:szCs w:val="24"/>
          <w:lang w:val="ru-RU" w:eastAsia="de-DE"/>
        </w:rPr>
        <w:t xml:space="preserve"> </w:t>
      </w:r>
      <w:r>
        <w:rPr>
          <w:szCs w:val="24"/>
          <w:lang w:val="ru-RU" w:eastAsia="de-DE"/>
        </w:rPr>
        <w:t>тем</w:t>
      </w:r>
      <w:r w:rsidRPr="00680072">
        <w:rPr>
          <w:szCs w:val="24"/>
          <w:lang w:val="ru-RU" w:eastAsia="de-DE"/>
        </w:rPr>
        <w:t xml:space="preserve"> </w:t>
      </w:r>
      <w:r>
        <w:rPr>
          <w:szCs w:val="24"/>
          <w:lang w:val="ru-RU" w:eastAsia="de-DE"/>
        </w:rPr>
        <w:t>озлобленнее</w:t>
      </w:r>
      <w:r w:rsidRPr="00680072">
        <w:rPr>
          <w:szCs w:val="24"/>
          <w:lang w:val="ru-RU" w:eastAsia="de-DE"/>
        </w:rPr>
        <w:t xml:space="preserve"> </w:t>
      </w:r>
      <w:r>
        <w:rPr>
          <w:szCs w:val="24"/>
          <w:lang w:val="ru-RU" w:eastAsia="de-DE"/>
        </w:rPr>
        <w:t>становились</w:t>
      </w:r>
      <w:r w:rsidRPr="00680072">
        <w:rPr>
          <w:szCs w:val="24"/>
          <w:lang w:val="ru-RU" w:eastAsia="de-DE"/>
        </w:rPr>
        <w:t xml:space="preserve"> </w:t>
      </w:r>
      <w:r>
        <w:rPr>
          <w:szCs w:val="24"/>
          <w:lang w:val="ru-RU" w:eastAsia="de-DE"/>
        </w:rPr>
        <w:t>потасовки</w:t>
      </w:r>
      <w:r w:rsidRPr="00680072">
        <w:rPr>
          <w:szCs w:val="24"/>
          <w:lang w:val="ru-RU" w:eastAsia="de-DE"/>
        </w:rPr>
        <w:t xml:space="preserve"> </w:t>
      </w:r>
      <w:r>
        <w:rPr>
          <w:szCs w:val="24"/>
          <w:lang w:val="ru-RU" w:eastAsia="de-DE"/>
        </w:rPr>
        <w:t>между</w:t>
      </w:r>
      <w:r w:rsidRPr="00680072">
        <w:rPr>
          <w:szCs w:val="24"/>
          <w:lang w:val="ru-RU" w:eastAsia="de-DE"/>
        </w:rPr>
        <w:t xml:space="preserve"> </w:t>
      </w:r>
      <w:r>
        <w:rPr>
          <w:szCs w:val="24"/>
          <w:lang w:val="ru-RU" w:eastAsia="de-DE"/>
        </w:rPr>
        <w:t>заключенными</w:t>
      </w:r>
      <w:r w:rsidRPr="00680072">
        <w:rPr>
          <w:szCs w:val="24"/>
          <w:lang w:val="ru-RU" w:eastAsia="de-DE"/>
        </w:rPr>
        <w:t xml:space="preserve">  </w:t>
      </w:r>
      <w:r>
        <w:rPr>
          <w:szCs w:val="24"/>
          <w:lang w:val="ru-RU" w:eastAsia="de-DE"/>
        </w:rPr>
        <w:t>за</w:t>
      </w:r>
      <w:r w:rsidRPr="00680072">
        <w:rPr>
          <w:szCs w:val="24"/>
          <w:lang w:val="ru-RU" w:eastAsia="de-DE"/>
        </w:rPr>
        <w:t xml:space="preserve"> </w:t>
      </w:r>
      <w:r>
        <w:rPr>
          <w:szCs w:val="24"/>
          <w:lang w:val="ru-RU" w:eastAsia="de-DE"/>
        </w:rPr>
        <w:t>скудную</w:t>
      </w:r>
      <w:r w:rsidRPr="00680072">
        <w:rPr>
          <w:szCs w:val="24"/>
          <w:lang w:val="ru-RU" w:eastAsia="de-DE"/>
        </w:rPr>
        <w:t xml:space="preserve"> </w:t>
      </w:r>
      <w:r>
        <w:rPr>
          <w:szCs w:val="24"/>
          <w:lang w:val="ru-RU" w:eastAsia="de-DE"/>
        </w:rPr>
        <w:t>пищу</w:t>
      </w:r>
      <w:r w:rsidRPr="00680072">
        <w:rPr>
          <w:szCs w:val="24"/>
          <w:lang w:val="ru-RU" w:eastAsia="de-DE"/>
        </w:rPr>
        <w:t>,</w:t>
      </w:r>
      <w:r>
        <w:rPr>
          <w:szCs w:val="24"/>
          <w:lang w:val="ru-RU" w:eastAsia="de-DE"/>
        </w:rPr>
        <w:t xml:space="preserve"> когда  «голод ставил людей на колени и вынуждал к подлым поступкам»</w:t>
      </w:r>
      <w:r w:rsidRPr="00680072">
        <w:rPr>
          <w:szCs w:val="24"/>
          <w:lang w:val="ru-RU" w:eastAsia="de-DE"/>
        </w:rPr>
        <w:t>.</w:t>
      </w:r>
      <w:r>
        <w:rPr>
          <w:szCs w:val="24"/>
          <w:lang w:val="ru-RU" w:eastAsia="de-DE"/>
        </w:rPr>
        <w:t xml:space="preserve"> Часто</w:t>
      </w:r>
      <w:r w:rsidRPr="005611A4">
        <w:rPr>
          <w:szCs w:val="24"/>
          <w:lang w:val="ru-RU" w:eastAsia="de-DE"/>
        </w:rPr>
        <w:t xml:space="preserve"> </w:t>
      </w:r>
      <w:r>
        <w:rPr>
          <w:szCs w:val="24"/>
          <w:lang w:val="ru-RU" w:eastAsia="de-DE"/>
        </w:rPr>
        <w:t>взрослые</w:t>
      </w:r>
      <w:r w:rsidRPr="005611A4">
        <w:rPr>
          <w:szCs w:val="24"/>
          <w:lang w:val="ru-RU" w:eastAsia="de-DE"/>
        </w:rPr>
        <w:t xml:space="preserve"> </w:t>
      </w:r>
      <w:r>
        <w:rPr>
          <w:szCs w:val="24"/>
          <w:lang w:val="ru-RU" w:eastAsia="de-DE"/>
        </w:rPr>
        <w:t>и</w:t>
      </w:r>
      <w:r w:rsidRPr="005611A4">
        <w:rPr>
          <w:szCs w:val="24"/>
          <w:lang w:val="ru-RU" w:eastAsia="de-DE"/>
        </w:rPr>
        <w:t xml:space="preserve"> </w:t>
      </w:r>
      <w:r>
        <w:rPr>
          <w:szCs w:val="24"/>
          <w:lang w:val="ru-RU" w:eastAsia="de-DE"/>
        </w:rPr>
        <w:t>сильные</w:t>
      </w:r>
      <w:r w:rsidRPr="005611A4">
        <w:rPr>
          <w:szCs w:val="24"/>
          <w:lang w:val="ru-RU" w:eastAsia="de-DE"/>
        </w:rPr>
        <w:t xml:space="preserve"> </w:t>
      </w:r>
      <w:r>
        <w:rPr>
          <w:szCs w:val="24"/>
          <w:lang w:val="ru-RU" w:eastAsia="de-DE"/>
        </w:rPr>
        <w:t>мужчины</w:t>
      </w:r>
      <w:r w:rsidRPr="005611A4">
        <w:rPr>
          <w:szCs w:val="24"/>
          <w:lang w:val="ru-RU" w:eastAsia="de-DE"/>
        </w:rPr>
        <w:t xml:space="preserve"> </w:t>
      </w:r>
      <w:r>
        <w:rPr>
          <w:szCs w:val="24"/>
          <w:lang w:val="ru-RU" w:eastAsia="de-DE"/>
        </w:rPr>
        <w:t>не</w:t>
      </w:r>
      <w:r w:rsidRPr="005611A4">
        <w:rPr>
          <w:szCs w:val="24"/>
          <w:lang w:val="ru-RU" w:eastAsia="de-DE"/>
        </w:rPr>
        <w:t xml:space="preserve"> </w:t>
      </w:r>
      <w:r>
        <w:rPr>
          <w:szCs w:val="24"/>
          <w:lang w:val="ru-RU" w:eastAsia="de-DE"/>
        </w:rPr>
        <w:t>выдерживали</w:t>
      </w:r>
      <w:r w:rsidRPr="005611A4">
        <w:rPr>
          <w:szCs w:val="24"/>
          <w:lang w:val="ru-RU" w:eastAsia="de-DE"/>
        </w:rPr>
        <w:t xml:space="preserve">, </w:t>
      </w:r>
      <w:r>
        <w:rPr>
          <w:szCs w:val="24"/>
          <w:lang w:val="ru-RU" w:eastAsia="de-DE"/>
        </w:rPr>
        <w:t>рядами падали в обморок от переутомления.</w:t>
      </w:r>
      <w:r w:rsidRPr="005611A4">
        <w:rPr>
          <w:szCs w:val="24"/>
          <w:lang w:val="ru-RU" w:eastAsia="de-DE"/>
        </w:rPr>
        <w:t xml:space="preserve">  </w:t>
      </w:r>
      <w:r>
        <w:rPr>
          <w:szCs w:val="24"/>
          <w:lang w:val="ru-RU" w:eastAsia="de-DE"/>
        </w:rPr>
        <w:t>При</w:t>
      </w:r>
      <w:r w:rsidRPr="00015F91">
        <w:rPr>
          <w:szCs w:val="24"/>
          <w:lang w:val="ru-RU" w:eastAsia="de-DE"/>
        </w:rPr>
        <w:t xml:space="preserve"> </w:t>
      </w:r>
      <w:r>
        <w:rPr>
          <w:szCs w:val="24"/>
          <w:lang w:val="ru-RU" w:eastAsia="de-DE"/>
        </w:rPr>
        <w:t>этом</w:t>
      </w:r>
      <w:r w:rsidRPr="00015F91">
        <w:rPr>
          <w:szCs w:val="24"/>
          <w:lang w:val="ru-RU" w:eastAsia="de-DE"/>
        </w:rPr>
        <w:t xml:space="preserve">, </w:t>
      </w:r>
      <w:r>
        <w:rPr>
          <w:szCs w:val="24"/>
          <w:lang w:val="ru-RU" w:eastAsia="de-DE"/>
        </w:rPr>
        <w:t>настоящая</w:t>
      </w:r>
      <w:r w:rsidRPr="00015F91">
        <w:rPr>
          <w:szCs w:val="24"/>
          <w:lang w:val="ru-RU" w:eastAsia="de-DE"/>
        </w:rPr>
        <w:t xml:space="preserve"> </w:t>
      </w:r>
      <w:r>
        <w:rPr>
          <w:szCs w:val="24"/>
          <w:lang w:val="ru-RU" w:eastAsia="de-DE"/>
        </w:rPr>
        <w:t>работа</w:t>
      </w:r>
      <w:r w:rsidRPr="00015F91">
        <w:rPr>
          <w:szCs w:val="24"/>
          <w:lang w:val="ru-RU" w:eastAsia="de-DE"/>
        </w:rPr>
        <w:t xml:space="preserve"> </w:t>
      </w:r>
      <w:r>
        <w:rPr>
          <w:szCs w:val="24"/>
          <w:lang w:val="ru-RU" w:eastAsia="de-DE"/>
        </w:rPr>
        <w:t>еще</w:t>
      </w:r>
      <w:r w:rsidRPr="00015F91">
        <w:rPr>
          <w:szCs w:val="24"/>
          <w:lang w:val="ru-RU" w:eastAsia="de-DE"/>
        </w:rPr>
        <w:t xml:space="preserve"> </w:t>
      </w:r>
      <w:r>
        <w:rPr>
          <w:szCs w:val="24"/>
          <w:lang w:val="ru-RU" w:eastAsia="de-DE"/>
        </w:rPr>
        <w:t>не</w:t>
      </w:r>
      <w:r w:rsidRPr="00015F91">
        <w:rPr>
          <w:szCs w:val="24"/>
          <w:lang w:val="ru-RU" w:eastAsia="de-DE"/>
        </w:rPr>
        <w:t xml:space="preserve"> </w:t>
      </w:r>
      <w:r>
        <w:rPr>
          <w:szCs w:val="24"/>
          <w:lang w:val="ru-RU" w:eastAsia="de-DE"/>
        </w:rPr>
        <w:t>началась</w:t>
      </w:r>
      <w:r w:rsidRPr="00015F91">
        <w:rPr>
          <w:szCs w:val="24"/>
          <w:lang w:val="ru-RU" w:eastAsia="de-DE"/>
        </w:rPr>
        <w:t xml:space="preserve">: </w:t>
      </w:r>
      <w:r>
        <w:rPr>
          <w:szCs w:val="24"/>
          <w:lang w:val="ru-RU" w:eastAsia="de-DE"/>
        </w:rPr>
        <w:t>добыча</w:t>
      </w:r>
      <w:r w:rsidRPr="00015F91">
        <w:rPr>
          <w:szCs w:val="24"/>
          <w:lang w:val="ru-RU" w:eastAsia="de-DE"/>
        </w:rPr>
        <w:t xml:space="preserve"> </w:t>
      </w:r>
      <w:r>
        <w:rPr>
          <w:szCs w:val="24"/>
          <w:lang w:val="ru-RU" w:eastAsia="de-DE"/>
        </w:rPr>
        <w:t>торфа</w:t>
      </w:r>
      <w:r w:rsidRPr="00015F91">
        <w:rPr>
          <w:szCs w:val="24"/>
          <w:lang w:val="ru-RU" w:eastAsia="de-DE"/>
        </w:rPr>
        <w:t xml:space="preserve">. </w:t>
      </w:r>
      <w:r>
        <w:rPr>
          <w:szCs w:val="24"/>
          <w:lang w:val="ru-RU" w:eastAsia="de-DE"/>
        </w:rPr>
        <w:t>Особенно</w:t>
      </w:r>
      <w:r w:rsidRPr="00DF7323">
        <w:rPr>
          <w:szCs w:val="24"/>
          <w:lang w:val="ru-RU" w:eastAsia="de-DE"/>
        </w:rPr>
        <w:t xml:space="preserve"> </w:t>
      </w:r>
      <w:r>
        <w:rPr>
          <w:szCs w:val="24"/>
          <w:lang w:val="ru-RU" w:eastAsia="de-DE"/>
        </w:rPr>
        <w:t>тяжело</w:t>
      </w:r>
      <w:r w:rsidRPr="00DF7323">
        <w:rPr>
          <w:szCs w:val="24"/>
          <w:lang w:val="ru-RU" w:eastAsia="de-DE"/>
        </w:rPr>
        <w:t xml:space="preserve"> </w:t>
      </w:r>
      <w:r>
        <w:rPr>
          <w:szCs w:val="24"/>
          <w:lang w:val="ru-RU" w:eastAsia="de-DE"/>
        </w:rPr>
        <w:t>и</w:t>
      </w:r>
      <w:r w:rsidRPr="00DF7323">
        <w:rPr>
          <w:szCs w:val="24"/>
          <w:lang w:val="ru-RU" w:eastAsia="de-DE"/>
        </w:rPr>
        <w:t xml:space="preserve"> </w:t>
      </w:r>
      <w:r>
        <w:rPr>
          <w:szCs w:val="24"/>
          <w:lang w:val="ru-RU" w:eastAsia="de-DE"/>
        </w:rPr>
        <w:t>изнурительно</w:t>
      </w:r>
      <w:r w:rsidRPr="00DF7323">
        <w:rPr>
          <w:szCs w:val="24"/>
          <w:lang w:val="ru-RU" w:eastAsia="de-DE"/>
        </w:rPr>
        <w:t xml:space="preserve"> </w:t>
      </w:r>
      <w:r>
        <w:rPr>
          <w:szCs w:val="24"/>
          <w:lang w:val="ru-RU" w:eastAsia="de-DE"/>
        </w:rPr>
        <w:t>было</w:t>
      </w:r>
      <w:r w:rsidRPr="00DF7323">
        <w:rPr>
          <w:szCs w:val="24"/>
          <w:lang w:val="ru-RU" w:eastAsia="de-DE"/>
        </w:rPr>
        <w:t xml:space="preserve"> </w:t>
      </w:r>
      <w:r>
        <w:rPr>
          <w:szCs w:val="24"/>
          <w:lang w:val="ru-RU" w:eastAsia="de-DE"/>
        </w:rPr>
        <w:t>выкорчевывать</w:t>
      </w:r>
      <w:r w:rsidRPr="00DF7323">
        <w:rPr>
          <w:szCs w:val="24"/>
          <w:lang w:val="ru-RU" w:eastAsia="de-DE"/>
        </w:rPr>
        <w:t xml:space="preserve">  </w:t>
      </w:r>
      <w:r>
        <w:rPr>
          <w:szCs w:val="24"/>
          <w:lang w:val="ru-RU" w:eastAsia="de-DE"/>
        </w:rPr>
        <w:t>большие</w:t>
      </w:r>
      <w:r w:rsidRPr="00DF7323">
        <w:rPr>
          <w:szCs w:val="24"/>
          <w:lang w:val="ru-RU" w:eastAsia="de-DE"/>
        </w:rPr>
        <w:t xml:space="preserve"> </w:t>
      </w:r>
      <w:r>
        <w:rPr>
          <w:szCs w:val="24"/>
          <w:lang w:val="ru-RU" w:eastAsia="de-DE"/>
        </w:rPr>
        <w:t>деревья и освобождать от них участки</w:t>
      </w:r>
      <w:r w:rsidRPr="00DF7323">
        <w:rPr>
          <w:szCs w:val="24"/>
          <w:lang w:val="ru-RU" w:eastAsia="de-DE"/>
        </w:rPr>
        <w:t xml:space="preserve"> </w:t>
      </w:r>
      <w:r>
        <w:rPr>
          <w:szCs w:val="24"/>
          <w:lang w:val="ru-RU" w:eastAsia="de-DE"/>
        </w:rPr>
        <w:t>– и все это в ритме постоянно увеличивающейся нормы.</w:t>
      </w:r>
      <w:r w:rsidRPr="00DF7323">
        <w:rPr>
          <w:szCs w:val="24"/>
          <w:lang w:val="ru-RU" w:eastAsia="de-DE"/>
        </w:rPr>
        <w:t xml:space="preserve"> </w:t>
      </w:r>
    </w:p>
    <w:p w:rsidR="00027A60" w:rsidRPr="00DF7323" w:rsidRDefault="00027A60" w:rsidP="00935023">
      <w:pPr>
        <w:spacing w:line="276" w:lineRule="auto"/>
        <w:jc w:val="both"/>
        <w:rPr>
          <w:szCs w:val="24"/>
          <w:lang w:val="ru-RU" w:eastAsia="de-DE"/>
        </w:rPr>
      </w:pPr>
    </w:p>
    <w:p w:rsidR="00027A60" w:rsidRPr="00CF2CF9" w:rsidRDefault="00027A60" w:rsidP="00935023">
      <w:pPr>
        <w:spacing w:line="276" w:lineRule="auto"/>
        <w:jc w:val="both"/>
        <w:rPr>
          <w:szCs w:val="24"/>
          <w:lang w:val="ru-RU" w:eastAsia="de-DE"/>
        </w:rPr>
      </w:pPr>
      <w:r>
        <w:rPr>
          <w:szCs w:val="24"/>
          <w:lang w:val="ru-RU" w:eastAsia="de-DE"/>
        </w:rPr>
        <w:t>Но судьба улыбнулась Отто Кляйнхенцу, когда его через несколько месяцев перевели из безымянного лагеря недалеко от Мезиновки Гусь-Хрустального района  за 70 км в Суздаль</w:t>
      </w:r>
      <w:r w:rsidRPr="00D8058B">
        <w:rPr>
          <w:szCs w:val="24"/>
          <w:lang w:val="ru-RU" w:eastAsia="de-DE"/>
        </w:rPr>
        <w:t>.</w:t>
      </w:r>
      <w:r>
        <w:rPr>
          <w:szCs w:val="24"/>
          <w:lang w:val="ru-RU" w:eastAsia="de-DE"/>
        </w:rPr>
        <w:t xml:space="preserve"> Здесь</w:t>
      </w:r>
      <w:r w:rsidRPr="00D8058B">
        <w:rPr>
          <w:szCs w:val="24"/>
          <w:lang w:val="ru-RU" w:eastAsia="de-DE"/>
        </w:rPr>
        <w:t xml:space="preserve">, </w:t>
      </w:r>
      <w:r>
        <w:rPr>
          <w:szCs w:val="24"/>
          <w:lang w:val="ru-RU" w:eastAsia="de-DE"/>
        </w:rPr>
        <w:t>в</w:t>
      </w:r>
      <w:r w:rsidRPr="00D8058B">
        <w:rPr>
          <w:szCs w:val="24"/>
          <w:lang w:val="ru-RU" w:eastAsia="de-DE"/>
        </w:rPr>
        <w:t xml:space="preserve"> </w:t>
      </w:r>
      <w:r>
        <w:rPr>
          <w:szCs w:val="24"/>
          <w:lang w:val="ru-RU" w:eastAsia="de-DE"/>
        </w:rPr>
        <w:t>офицерском</w:t>
      </w:r>
      <w:r w:rsidRPr="00D8058B">
        <w:rPr>
          <w:szCs w:val="24"/>
          <w:lang w:val="ru-RU" w:eastAsia="de-DE"/>
        </w:rPr>
        <w:t xml:space="preserve"> </w:t>
      </w:r>
      <w:r>
        <w:rPr>
          <w:szCs w:val="24"/>
          <w:lang w:val="ru-RU" w:eastAsia="de-DE"/>
        </w:rPr>
        <w:t>лагере</w:t>
      </w:r>
      <w:r w:rsidRPr="00D8058B">
        <w:rPr>
          <w:szCs w:val="24"/>
          <w:lang w:val="ru-RU" w:eastAsia="de-DE"/>
        </w:rPr>
        <w:t xml:space="preserve">  № 160, </w:t>
      </w:r>
      <w:r>
        <w:rPr>
          <w:szCs w:val="24"/>
          <w:lang w:val="ru-RU" w:eastAsia="de-DE"/>
        </w:rPr>
        <w:t>где</w:t>
      </w:r>
      <w:r w:rsidRPr="00D8058B">
        <w:rPr>
          <w:szCs w:val="24"/>
          <w:lang w:val="ru-RU" w:eastAsia="de-DE"/>
        </w:rPr>
        <w:t xml:space="preserve"> </w:t>
      </w:r>
      <w:r>
        <w:rPr>
          <w:szCs w:val="24"/>
          <w:lang w:val="ru-RU" w:eastAsia="de-DE"/>
        </w:rPr>
        <w:t>с</w:t>
      </w:r>
      <w:r w:rsidRPr="00D8058B">
        <w:rPr>
          <w:szCs w:val="24"/>
          <w:lang w:val="ru-RU" w:eastAsia="de-DE"/>
        </w:rPr>
        <w:t xml:space="preserve"> </w:t>
      </w:r>
      <w:r>
        <w:rPr>
          <w:szCs w:val="24"/>
          <w:lang w:val="ru-RU" w:eastAsia="de-DE"/>
        </w:rPr>
        <w:t>весны</w:t>
      </w:r>
      <w:r w:rsidRPr="00D8058B">
        <w:rPr>
          <w:szCs w:val="24"/>
          <w:lang w:val="ru-RU" w:eastAsia="de-DE"/>
        </w:rPr>
        <w:t xml:space="preserve">  1943</w:t>
      </w:r>
      <w:r>
        <w:rPr>
          <w:szCs w:val="24"/>
          <w:lang w:val="ru-RU" w:eastAsia="de-DE"/>
        </w:rPr>
        <w:t xml:space="preserve"> года в стороне от всех,  в довольно комфортабельных условиях находились в заключении высшие чины</w:t>
      </w:r>
      <w:r w:rsidRPr="00D8058B">
        <w:rPr>
          <w:szCs w:val="24"/>
          <w:lang w:val="ru-RU" w:eastAsia="de-DE"/>
        </w:rPr>
        <w:t xml:space="preserve"> </w:t>
      </w:r>
      <w:r>
        <w:rPr>
          <w:szCs w:val="24"/>
          <w:lang w:val="ru-RU" w:eastAsia="de-DE"/>
        </w:rPr>
        <w:t xml:space="preserve"> 6-ой армии ген</w:t>
      </w:r>
      <w:r w:rsidR="00AD1F06">
        <w:rPr>
          <w:szCs w:val="24"/>
          <w:lang w:val="ru-RU" w:eastAsia="de-DE"/>
        </w:rPr>
        <w:t>ерал-фельдмаршала Фридриха Паулю</w:t>
      </w:r>
      <w:r>
        <w:rPr>
          <w:szCs w:val="24"/>
          <w:lang w:val="ru-RU" w:eastAsia="de-DE"/>
        </w:rPr>
        <w:t>са</w:t>
      </w:r>
      <w:r w:rsidRPr="00D8058B">
        <w:rPr>
          <w:szCs w:val="24"/>
          <w:lang w:val="ru-RU" w:eastAsia="de-DE"/>
        </w:rPr>
        <w:t>,</w:t>
      </w:r>
      <w:r>
        <w:rPr>
          <w:szCs w:val="24"/>
          <w:lang w:val="ru-RU" w:eastAsia="de-DE"/>
        </w:rPr>
        <w:t xml:space="preserve"> Отто Кляйнхенцу </w:t>
      </w:r>
      <w:r w:rsidRPr="00D8058B">
        <w:rPr>
          <w:szCs w:val="24"/>
          <w:lang w:val="ru-RU" w:eastAsia="de-DE"/>
        </w:rPr>
        <w:t xml:space="preserve"> </w:t>
      </w:r>
      <w:r w:rsidR="00AD1F06">
        <w:rPr>
          <w:szCs w:val="24"/>
          <w:lang w:val="ru-RU" w:eastAsia="de-DE"/>
        </w:rPr>
        <w:t>повезло</w:t>
      </w:r>
      <w:r>
        <w:rPr>
          <w:szCs w:val="24"/>
          <w:lang w:val="ru-RU" w:eastAsia="de-DE"/>
        </w:rPr>
        <w:t xml:space="preserve"> работать ординарцем. Никаких</w:t>
      </w:r>
      <w:r w:rsidRPr="003C25E9">
        <w:rPr>
          <w:szCs w:val="24"/>
          <w:lang w:val="ru-RU" w:eastAsia="de-DE"/>
        </w:rPr>
        <w:t xml:space="preserve">  </w:t>
      </w:r>
      <w:r>
        <w:rPr>
          <w:szCs w:val="24"/>
          <w:lang w:val="ru-RU" w:eastAsia="de-DE"/>
        </w:rPr>
        <w:t>больше</w:t>
      </w:r>
      <w:r w:rsidRPr="003C25E9">
        <w:rPr>
          <w:szCs w:val="24"/>
          <w:lang w:val="ru-RU" w:eastAsia="de-DE"/>
        </w:rPr>
        <w:t xml:space="preserve"> «</w:t>
      </w:r>
      <w:r>
        <w:rPr>
          <w:szCs w:val="24"/>
          <w:lang w:val="ru-RU" w:eastAsia="de-DE"/>
        </w:rPr>
        <w:t>давай</w:t>
      </w:r>
      <w:r w:rsidRPr="003C25E9">
        <w:rPr>
          <w:szCs w:val="24"/>
          <w:lang w:val="ru-RU" w:eastAsia="de-DE"/>
        </w:rPr>
        <w:t>-</w:t>
      </w:r>
      <w:r>
        <w:rPr>
          <w:szCs w:val="24"/>
          <w:lang w:val="ru-RU" w:eastAsia="de-DE"/>
        </w:rPr>
        <w:t>давай</w:t>
      </w:r>
      <w:r w:rsidRPr="003C25E9">
        <w:rPr>
          <w:szCs w:val="24"/>
          <w:lang w:val="ru-RU" w:eastAsia="de-DE"/>
        </w:rPr>
        <w:t xml:space="preserve">»,  </w:t>
      </w:r>
      <w:r>
        <w:rPr>
          <w:szCs w:val="24"/>
          <w:lang w:val="ru-RU" w:eastAsia="de-DE"/>
        </w:rPr>
        <w:t>лучшее</w:t>
      </w:r>
      <w:r w:rsidRPr="003C25E9">
        <w:rPr>
          <w:szCs w:val="24"/>
          <w:lang w:val="ru-RU" w:eastAsia="de-DE"/>
        </w:rPr>
        <w:t xml:space="preserve"> </w:t>
      </w:r>
      <w:r>
        <w:rPr>
          <w:szCs w:val="24"/>
          <w:lang w:val="ru-RU" w:eastAsia="de-DE"/>
        </w:rPr>
        <w:t>питание</w:t>
      </w:r>
      <w:r w:rsidRPr="003C25E9">
        <w:rPr>
          <w:szCs w:val="24"/>
          <w:lang w:val="ru-RU" w:eastAsia="de-DE"/>
        </w:rPr>
        <w:t xml:space="preserve"> </w:t>
      </w:r>
      <w:r>
        <w:rPr>
          <w:szCs w:val="24"/>
          <w:lang w:val="ru-RU" w:eastAsia="de-DE"/>
        </w:rPr>
        <w:t>и</w:t>
      </w:r>
      <w:r w:rsidRPr="003C25E9">
        <w:rPr>
          <w:szCs w:val="24"/>
          <w:lang w:val="ru-RU" w:eastAsia="de-DE"/>
        </w:rPr>
        <w:t xml:space="preserve"> </w:t>
      </w:r>
      <w:r>
        <w:rPr>
          <w:szCs w:val="24"/>
          <w:lang w:val="ru-RU" w:eastAsia="de-DE"/>
        </w:rPr>
        <w:t>даже</w:t>
      </w:r>
      <w:r w:rsidRPr="003C25E9">
        <w:rPr>
          <w:szCs w:val="24"/>
          <w:lang w:val="ru-RU" w:eastAsia="de-DE"/>
        </w:rPr>
        <w:t xml:space="preserve"> </w:t>
      </w:r>
      <w:r>
        <w:rPr>
          <w:szCs w:val="24"/>
          <w:lang w:val="ru-RU" w:eastAsia="de-DE"/>
        </w:rPr>
        <w:t>встреча</w:t>
      </w:r>
      <w:r w:rsidRPr="003C25E9">
        <w:rPr>
          <w:szCs w:val="24"/>
          <w:lang w:val="ru-RU" w:eastAsia="de-DE"/>
        </w:rPr>
        <w:t xml:space="preserve"> </w:t>
      </w:r>
      <w:r>
        <w:rPr>
          <w:szCs w:val="24"/>
          <w:lang w:val="ru-RU" w:eastAsia="de-DE"/>
        </w:rPr>
        <w:t>с</w:t>
      </w:r>
      <w:r w:rsidRPr="003C25E9">
        <w:rPr>
          <w:szCs w:val="24"/>
          <w:lang w:val="ru-RU" w:eastAsia="de-DE"/>
        </w:rPr>
        <w:t xml:space="preserve"> </w:t>
      </w:r>
      <w:r>
        <w:rPr>
          <w:szCs w:val="24"/>
          <w:lang w:val="ru-RU" w:eastAsia="de-DE"/>
        </w:rPr>
        <w:t>прежними</w:t>
      </w:r>
      <w:r w:rsidRPr="003C25E9">
        <w:rPr>
          <w:szCs w:val="24"/>
          <w:lang w:val="ru-RU" w:eastAsia="de-DE"/>
        </w:rPr>
        <w:t xml:space="preserve">  </w:t>
      </w:r>
      <w:r>
        <w:rPr>
          <w:szCs w:val="24"/>
          <w:lang w:val="ru-RU" w:eastAsia="de-DE"/>
        </w:rPr>
        <w:t>начальниками</w:t>
      </w:r>
      <w:r w:rsidRPr="003C25E9">
        <w:rPr>
          <w:szCs w:val="24"/>
          <w:lang w:val="ru-RU" w:eastAsia="de-DE"/>
        </w:rPr>
        <w:t xml:space="preserve">, </w:t>
      </w:r>
      <w:r>
        <w:rPr>
          <w:szCs w:val="24"/>
          <w:lang w:val="ru-RU" w:eastAsia="de-DE"/>
        </w:rPr>
        <w:t>как</w:t>
      </w:r>
      <w:r w:rsidRPr="003C25E9">
        <w:rPr>
          <w:szCs w:val="24"/>
          <w:lang w:val="ru-RU" w:eastAsia="de-DE"/>
        </w:rPr>
        <w:t xml:space="preserve">, </w:t>
      </w:r>
      <w:r>
        <w:rPr>
          <w:szCs w:val="24"/>
          <w:lang w:val="ru-RU" w:eastAsia="de-DE"/>
        </w:rPr>
        <w:t>например</w:t>
      </w:r>
      <w:r w:rsidRPr="003C25E9">
        <w:rPr>
          <w:szCs w:val="24"/>
          <w:lang w:val="ru-RU" w:eastAsia="de-DE"/>
        </w:rPr>
        <w:t xml:space="preserve">, </w:t>
      </w:r>
      <w:r>
        <w:rPr>
          <w:szCs w:val="24"/>
          <w:lang w:val="ru-RU" w:eastAsia="de-DE"/>
        </w:rPr>
        <w:t xml:space="preserve"> с бывшим командиром дивизии</w:t>
      </w:r>
      <w:r w:rsidRPr="003C25E9">
        <w:rPr>
          <w:szCs w:val="24"/>
          <w:lang w:val="ru-RU" w:eastAsia="de-DE"/>
        </w:rPr>
        <w:t>,</w:t>
      </w:r>
      <w:r>
        <w:rPr>
          <w:szCs w:val="24"/>
          <w:lang w:val="ru-RU" w:eastAsia="de-DE"/>
        </w:rPr>
        <w:t xml:space="preserve"> генералом Максом Пфеффером</w:t>
      </w:r>
      <w:r w:rsidRPr="003C25E9">
        <w:rPr>
          <w:szCs w:val="24"/>
          <w:lang w:val="ru-RU" w:eastAsia="de-DE"/>
        </w:rPr>
        <w:t>,</w:t>
      </w:r>
      <w:r>
        <w:rPr>
          <w:szCs w:val="24"/>
          <w:lang w:val="ru-RU" w:eastAsia="de-DE"/>
        </w:rPr>
        <w:t xml:space="preserve"> который в </w:t>
      </w:r>
      <w:r w:rsidRPr="003C25E9">
        <w:rPr>
          <w:szCs w:val="24"/>
          <w:lang w:val="ru-RU" w:eastAsia="de-DE"/>
        </w:rPr>
        <w:t xml:space="preserve"> 1955</w:t>
      </w:r>
      <w:r>
        <w:rPr>
          <w:szCs w:val="24"/>
          <w:lang w:val="ru-RU" w:eastAsia="de-DE"/>
        </w:rPr>
        <w:t xml:space="preserve"> году</w:t>
      </w:r>
      <w:r w:rsidRPr="003C25E9">
        <w:rPr>
          <w:szCs w:val="24"/>
          <w:lang w:val="ru-RU" w:eastAsia="de-DE"/>
        </w:rPr>
        <w:t>,</w:t>
      </w:r>
      <w:r>
        <w:rPr>
          <w:szCs w:val="24"/>
          <w:lang w:val="ru-RU" w:eastAsia="de-DE"/>
        </w:rPr>
        <w:t xml:space="preserve"> вечером за день до возвращения на Родину, умер в другом лагере</w:t>
      </w:r>
      <w:r w:rsidRPr="003C25E9">
        <w:rPr>
          <w:szCs w:val="24"/>
          <w:lang w:val="ru-RU" w:eastAsia="de-DE"/>
        </w:rPr>
        <w:t>.</w:t>
      </w:r>
      <w:r>
        <w:rPr>
          <w:szCs w:val="24"/>
          <w:lang w:val="ru-RU" w:eastAsia="de-DE"/>
        </w:rPr>
        <w:t xml:space="preserve"> Отто</w:t>
      </w:r>
      <w:r w:rsidRPr="00C243DC">
        <w:rPr>
          <w:szCs w:val="24"/>
          <w:lang w:val="ru-RU" w:eastAsia="de-DE"/>
        </w:rPr>
        <w:t xml:space="preserve"> </w:t>
      </w:r>
      <w:r>
        <w:rPr>
          <w:szCs w:val="24"/>
          <w:lang w:val="ru-RU" w:eastAsia="de-DE"/>
        </w:rPr>
        <w:t>Кляйнхенц</w:t>
      </w:r>
      <w:r w:rsidRPr="00C243DC">
        <w:rPr>
          <w:szCs w:val="24"/>
          <w:lang w:val="ru-RU" w:eastAsia="de-DE"/>
        </w:rPr>
        <w:t xml:space="preserve"> </w:t>
      </w:r>
      <w:r>
        <w:rPr>
          <w:szCs w:val="24"/>
          <w:lang w:val="ru-RU" w:eastAsia="de-DE"/>
        </w:rPr>
        <w:t>описывает</w:t>
      </w:r>
      <w:r w:rsidRPr="00C243DC">
        <w:rPr>
          <w:szCs w:val="24"/>
          <w:lang w:val="ru-RU" w:eastAsia="de-DE"/>
        </w:rPr>
        <w:t xml:space="preserve">  </w:t>
      </w:r>
      <w:r>
        <w:rPr>
          <w:szCs w:val="24"/>
          <w:lang w:val="ru-RU" w:eastAsia="de-DE"/>
        </w:rPr>
        <w:t>этот</w:t>
      </w:r>
      <w:r w:rsidRPr="00C243DC">
        <w:rPr>
          <w:szCs w:val="24"/>
          <w:lang w:val="ru-RU" w:eastAsia="de-DE"/>
        </w:rPr>
        <w:t xml:space="preserve"> </w:t>
      </w:r>
      <w:r>
        <w:rPr>
          <w:szCs w:val="24"/>
          <w:lang w:val="ru-RU" w:eastAsia="de-DE"/>
        </w:rPr>
        <w:t>лагерь</w:t>
      </w:r>
      <w:r w:rsidRPr="00C243DC">
        <w:rPr>
          <w:szCs w:val="24"/>
          <w:lang w:val="ru-RU" w:eastAsia="de-DE"/>
        </w:rPr>
        <w:t xml:space="preserve"> </w:t>
      </w:r>
      <w:r>
        <w:rPr>
          <w:szCs w:val="24"/>
          <w:lang w:val="ru-RU" w:eastAsia="de-DE"/>
        </w:rPr>
        <w:t>в</w:t>
      </w:r>
      <w:r w:rsidRPr="00C243DC">
        <w:rPr>
          <w:szCs w:val="24"/>
          <w:lang w:val="ru-RU" w:eastAsia="de-DE"/>
        </w:rPr>
        <w:t xml:space="preserve"> </w:t>
      </w:r>
      <w:r>
        <w:rPr>
          <w:szCs w:val="24"/>
          <w:lang w:val="ru-RU" w:eastAsia="de-DE"/>
        </w:rPr>
        <w:t>Суздале</w:t>
      </w:r>
      <w:r w:rsidRPr="00C243DC">
        <w:rPr>
          <w:szCs w:val="24"/>
          <w:lang w:val="ru-RU" w:eastAsia="de-DE"/>
        </w:rPr>
        <w:t xml:space="preserve">, </w:t>
      </w:r>
      <w:r>
        <w:rPr>
          <w:szCs w:val="24"/>
          <w:lang w:val="ru-RU" w:eastAsia="de-DE"/>
        </w:rPr>
        <w:t>в</w:t>
      </w:r>
      <w:r w:rsidRPr="00C243DC">
        <w:rPr>
          <w:szCs w:val="24"/>
          <w:lang w:val="ru-RU" w:eastAsia="de-DE"/>
        </w:rPr>
        <w:t xml:space="preserve"> 35-</w:t>
      </w:r>
      <w:r>
        <w:rPr>
          <w:szCs w:val="24"/>
          <w:lang w:val="ru-RU" w:eastAsia="de-DE"/>
        </w:rPr>
        <w:t>ти</w:t>
      </w:r>
      <w:r w:rsidRPr="00C243DC">
        <w:rPr>
          <w:szCs w:val="24"/>
          <w:lang w:val="ru-RU" w:eastAsia="de-DE"/>
        </w:rPr>
        <w:t xml:space="preserve"> </w:t>
      </w:r>
      <w:r>
        <w:rPr>
          <w:szCs w:val="24"/>
          <w:lang w:val="ru-RU" w:eastAsia="de-DE"/>
        </w:rPr>
        <w:t>км</w:t>
      </w:r>
      <w:r w:rsidRPr="00C243DC">
        <w:rPr>
          <w:szCs w:val="24"/>
          <w:lang w:val="ru-RU" w:eastAsia="de-DE"/>
        </w:rPr>
        <w:t xml:space="preserve"> </w:t>
      </w:r>
      <w:r>
        <w:rPr>
          <w:szCs w:val="24"/>
          <w:lang w:val="ru-RU" w:eastAsia="de-DE"/>
        </w:rPr>
        <w:t>от</w:t>
      </w:r>
      <w:r w:rsidRPr="00C243DC">
        <w:rPr>
          <w:szCs w:val="24"/>
          <w:lang w:val="ru-RU" w:eastAsia="de-DE"/>
        </w:rPr>
        <w:t xml:space="preserve"> </w:t>
      </w:r>
      <w:r>
        <w:rPr>
          <w:szCs w:val="24"/>
          <w:lang w:val="ru-RU" w:eastAsia="de-DE"/>
        </w:rPr>
        <w:t>Владимира</w:t>
      </w:r>
      <w:r w:rsidRPr="00C243DC">
        <w:rPr>
          <w:szCs w:val="24"/>
          <w:lang w:val="ru-RU" w:eastAsia="de-DE"/>
        </w:rPr>
        <w:t xml:space="preserve">, </w:t>
      </w:r>
      <w:r>
        <w:rPr>
          <w:szCs w:val="24"/>
          <w:lang w:val="ru-RU" w:eastAsia="de-DE"/>
        </w:rPr>
        <w:t>как</w:t>
      </w:r>
      <w:r w:rsidRPr="00C243DC">
        <w:rPr>
          <w:szCs w:val="24"/>
          <w:lang w:val="ru-RU" w:eastAsia="de-DE"/>
        </w:rPr>
        <w:t xml:space="preserve"> </w:t>
      </w:r>
      <w:r>
        <w:rPr>
          <w:szCs w:val="24"/>
          <w:lang w:val="ru-RU" w:eastAsia="de-DE"/>
        </w:rPr>
        <w:t>самый</w:t>
      </w:r>
      <w:r w:rsidRPr="00C243DC">
        <w:rPr>
          <w:szCs w:val="24"/>
          <w:lang w:val="ru-RU" w:eastAsia="de-DE"/>
        </w:rPr>
        <w:t xml:space="preserve"> </w:t>
      </w:r>
      <w:r>
        <w:rPr>
          <w:szCs w:val="24"/>
          <w:lang w:val="ru-RU" w:eastAsia="de-DE"/>
        </w:rPr>
        <w:t xml:space="preserve">человечный, насколько это возможно, </w:t>
      </w:r>
      <w:r w:rsidRPr="00C243DC">
        <w:rPr>
          <w:szCs w:val="24"/>
          <w:lang w:val="ru-RU" w:eastAsia="de-DE"/>
        </w:rPr>
        <w:t xml:space="preserve">  </w:t>
      </w:r>
      <w:r>
        <w:rPr>
          <w:szCs w:val="24"/>
          <w:lang w:val="ru-RU" w:eastAsia="de-DE"/>
        </w:rPr>
        <w:t>а лагерный комендант  полковник Антон Герасимов, по словам ветерана, был просто душа-человек. Его</w:t>
      </w:r>
      <w:r w:rsidRPr="00CF2CF9">
        <w:rPr>
          <w:szCs w:val="24"/>
          <w:lang w:val="ru-RU" w:eastAsia="de-DE"/>
        </w:rPr>
        <w:t xml:space="preserve"> </w:t>
      </w:r>
      <w:r>
        <w:rPr>
          <w:szCs w:val="24"/>
          <w:lang w:val="ru-RU" w:eastAsia="de-DE"/>
        </w:rPr>
        <w:t>мама</w:t>
      </w:r>
      <w:r w:rsidRPr="00CF2CF9">
        <w:rPr>
          <w:szCs w:val="24"/>
          <w:lang w:val="ru-RU" w:eastAsia="de-DE"/>
        </w:rPr>
        <w:t xml:space="preserve"> </w:t>
      </w:r>
      <w:r>
        <w:rPr>
          <w:szCs w:val="24"/>
          <w:lang w:val="ru-RU" w:eastAsia="de-DE"/>
        </w:rPr>
        <w:t>кормила</w:t>
      </w:r>
      <w:r w:rsidRPr="00CF2CF9">
        <w:rPr>
          <w:szCs w:val="24"/>
          <w:lang w:val="ru-RU" w:eastAsia="de-DE"/>
        </w:rPr>
        <w:t xml:space="preserve"> </w:t>
      </w:r>
      <w:r>
        <w:rPr>
          <w:szCs w:val="24"/>
          <w:lang w:val="ru-RU" w:eastAsia="de-DE"/>
        </w:rPr>
        <w:t>пленных</w:t>
      </w:r>
      <w:r w:rsidRPr="00CF2CF9">
        <w:rPr>
          <w:szCs w:val="24"/>
          <w:lang w:val="ru-RU" w:eastAsia="de-DE"/>
        </w:rPr>
        <w:t xml:space="preserve">, </w:t>
      </w:r>
      <w:r>
        <w:rPr>
          <w:szCs w:val="24"/>
          <w:lang w:val="ru-RU" w:eastAsia="de-DE"/>
        </w:rPr>
        <w:t>он</w:t>
      </w:r>
      <w:r w:rsidRPr="00CF2CF9">
        <w:rPr>
          <w:szCs w:val="24"/>
          <w:lang w:val="ru-RU" w:eastAsia="de-DE"/>
        </w:rPr>
        <w:t xml:space="preserve">  </w:t>
      </w:r>
      <w:r>
        <w:rPr>
          <w:szCs w:val="24"/>
          <w:lang w:val="ru-RU" w:eastAsia="de-DE"/>
        </w:rPr>
        <w:t>позволял</w:t>
      </w:r>
      <w:r w:rsidRPr="00CF2CF9">
        <w:rPr>
          <w:szCs w:val="24"/>
          <w:lang w:val="ru-RU" w:eastAsia="de-DE"/>
        </w:rPr>
        <w:t xml:space="preserve"> </w:t>
      </w:r>
      <w:r>
        <w:rPr>
          <w:szCs w:val="24"/>
          <w:lang w:val="ru-RU" w:eastAsia="de-DE"/>
        </w:rPr>
        <w:t>петь</w:t>
      </w:r>
      <w:r w:rsidRPr="00CF2CF9">
        <w:rPr>
          <w:szCs w:val="24"/>
          <w:lang w:val="ru-RU" w:eastAsia="de-DE"/>
        </w:rPr>
        <w:t xml:space="preserve"> </w:t>
      </w:r>
      <w:r>
        <w:rPr>
          <w:szCs w:val="24"/>
          <w:lang w:val="ru-RU" w:eastAsia="de-DE"/>
        </w:rPr>
        <w:t>немецкие</w:t>
      </w:r>
      <w:r w:rsidRPr="00CF2CF9">
        <w:rPr>
          <w:szCs w:val="24"/>
          <w:lang w:val="ru-RU" w:eastAsia="de-DE"/>
        </w:rPr>
        <w:t xml:space="preserve"> </w:t>
      </w:r>
      <w:r>
        <w:rPr>
          <w:szCs w:val="24"/>
          <w:lang w:val="ru-RU" w:eastAsia="de-DE"/>
        </w:rPr>
        <w:t>народные</w:t>
      </w:r>
      <w:r w:rsidRPr="00CF2CF9">
        <w:rPr>
          <w:szCs w:val="24"/>
          <w:lang w:val="ru-RU" w:eastAsia="de-DE"/>
        </w:rPr>
        <w:t xml:space="preserve"> </w:t>
      </w:r>
      <w:r>
        <w:rPr>
          <w:szCs w:val="24"/>
          <w:lang w:val="ru-RU" w:eastAsia="de-DE"/>
        </w:rPr>
        <w:t>песни</w:t>
      </w:r>
      <w:r w:rsidRPr="00CF2CF9">
        <w:rPr>
          <w:szCs w:val="24"/>
          <w:lang w:val="ru-RU" w:eastAsia="de-DE"/>
        </w:rPr>
        <w:t xml:space="preserve"> </w:t>
      </w:r>
      <w:r>
        <w:rPr>
          <w:szCs w:val="24"/>
          <w:lang w:val="ru-RU" w:eastAsia="de-DE"/>
        </w:rPr>
        <w:t>и</w:t>
      </w:r>
      <w:r w:rsidRPr="00CF2CF9">
        <w:rPr>
          <w:szCs w:val="24"/>
          <w:lang w:val="ru-RU" w:eastAsia="de-DE"/>
        </w:rPr>
        <w:t xml:space="preserve"> </w:t>
      </w:r>
      <w:r>
        <w:rPr>
          <w:szCs w:val="24"/>
          <w:lang w:val="ru-RU" w:eastAsia="de-DE"/>
        </w:rPr>
        <w:t>обещал</w:t>
      </w:r>
      <w:r w:rsidRPr="00CF2CF9">
        <w:rPr>
          <w:szCs w:val="24"/>
          <w:lang w:val="ru-RU" w:eastAsia="de-DE"/>
        </w:rPr>
        <w:t xml:space="preserve">, </w:t>
      </w:r>
      <w:r>
        <w:rPr>
          <w:szCs w:val="24"/>
          <w:lang w:val="ru-RU" w:eastAsia="de-DE"/>
        </w:rPr>
        <w:t>что</w:t>
      </w:r>
      <w:r w:rsidRPr="00CF2CF9">
        <w:rPr>
          <w:szCs w:val="24"/>
          <w:lang w:val="ru-RU" w:eastAsia="de-DE"/>
        </w:rPr>
        <w:t xml:space="preserve"> </w:t>
      </w:r>
      <w:r>
        <w:rPr>
          <w:szCs w:val="24"/>
          <w:lang w:val="ru-RU" w:eastAsia="de-DE"/>
        </w:rPr>
        <w:t>однажды</w:t>
      </w:r>
      <w:r w:rsidRPr="00CF2CF9">
        <w:rPr>
          <w:szCs w:val="24"/>
          <w:lang w:val="ru-RU" w:eastAsia="de-DE"/>
        </w:rPr>
        <w:t xml:space="preserve">, </w:t>
      </w:r>
      <w:r>
        <w:rPr>
          <w:szCs w:val="24"/>
          <w:lang w:val="ru-RU" w:eastAsia="de-DE"/>
        </w:rPr>
        <w:t>сам</w:t>
      </w:r>
      <w:r w:rsidRPr="00CF2CF9">
        <w:rPr>
          <w:szCs w:val="24"/>
          <w:lang w:val="ru-RU" w:eastAsia="de-DE"/>
        </w:rPr>
        <w:t xml:space="preserve"> </w:t>
      </w:r>
      <w:r>
        <w:rPr>
          <w:szCs w:val="24"/>
          <w:lang w:val="ru-RU" w:eastAsia="de-DE"/>
        </w:rPr>
        <w:t>лично</w:t>
      </w:r>
      <w:r w:rsidRPr="00CF2CF9">
        <w:rPr>
          <w:szCs w:val="24"/>
          <w:lang w:val="ru-RU" w:eastAsia="de-DE"/>
        </w:rPr>
        <w:t xml:space="preserve"> </w:t>
      </w:r>
      <w:r>
        <w:rPr>
          <w:szCs w:val="24"/>
          <w:lang w:val="ru-RU" w:eastAsia="de-DE"/>
        </w:rPr>
        <w:t>откроет</w:t>
      </w:r>
      <w:r w:rsidRPr="00CF2CF9">
        <w:rPr>
          <w:szCs w:val="24"/>
          <w:lang w:val="ru-RU" w:eastAsia="de-DE"/>
        </w:rPr>
        <w:t xml:space="preserve"> </w:t>
      </w:r>
      <w:r>
        <w:rPr>
          <w:szCs w:val="24"/>
          <w:lang w:val="ru-RU" w:eastAsia="de-DE"/>
        </w:rPr>
        <w:t>ворота</w:t>
      </w:r>
      <w:r w:rsidRPr="00CF2CF9">
        <w:rPr>
          <w:szCs w:val="24"/>
          <w:lang w:val="ru-RU" w:eastAsia="de-DE"/>
        </w:rPr>
        <w:t xml:space="preserve"> </w:t>
      </w:r>
      <w:r>
        <w:rPr>
          <w:szCs w:val="24"/>
          <w:lang w:val="ru-RU" w:eastAsia="de-DE"/>
        </w:rPr>
        <w:t>лагеря</w:t>
      </w:r>
      <w:r w:rsidRPr="00CF2CF9">
        <w:rPr>
          <w:szCs w:val="24"/>
          <w:lang w:val="ru-RU" w:eastAsia="de-DE"/>
        </w:rPr>
        <w:t xml:space="preserve">  </w:t>
      </w:r>
      <w:r>
        <w:rPr>
          <w:szCs w:val="24"/>
          <w:lang w:val="ru-RU" w:eastAsia="de-DE"/>
        </w:rPr>
        <w:t>и</w:t>
      </w:r>
      <w:r w:rsidRPr="00CF2CF9">
        <w:rPr>
          <w:szCs w:val="24"/>
          <w:lang w:val="ru-RU" w:eastAsia="de-DE"/>
        </w:rPr>
        <w:t xml:space="preserve"> </w:t>
      </w:r>
      <w:r>
        <w:rPr>
          <w:szCs w:val="24"/>
          <w:lang w:val="ru-RU" w:eastAsia="de-DE"/>
        </w:rPr>
        <w:t xml:space="preserve">выпустит военнопленных на свободу. </w:t>
      </w:r>
      <w:r w:rsidRPr="00CF2CF9">
        <w:rPr>
          <w:szCs w:val="24"/>
          <w:lang w:val="ru-RU" w:eastAsia="de-DE"/>
        </w:rPr>
        <w:t xml:space="preserve"> </w:t>
      </w:r>
    </w:p>
    <w:p w:rsidR="00027A60" w:rsidRPr="00CF2CF9" w:rsidRDefault="00027A60" w:rsidP="00935023">
      <w:pPr>
        <w:spacing w:line="276" w:lineRule="auto"/>
        <w:jc w:val="both"/>
        <w:rPr>
          <w:szCs w:val="24"/>
          <w:lang w:val="ru-RU" w:eastAsia="de-DE"/>
        </w:rPr>
      </w:pPr>
    </w:p>
    <w:p w:rsidR="00027A60" w:rsidRPr="00B6200A" w:rsidRDefault="00027A60" w:rsidP="00935023">
      <w:pPr>
        <w:spacing w:line="276" w:lineRule="auto"/>
        <w:jc w:val="both"/>
        <w:rPr>
          <w:szCs w:val="24"/>
          <w:lang w:val="ru-RU" w:eastAsia="de-DE"/>
        </w:rPr>
      </w:pPr>
      <w:r>
        <w:rPr>
          <w:szCs w:val="24"/>
          <w:lang w:val="ru-RU" w:eastAsia="de-DE"/>
        </w:rPr>
        <w:t>Позднее</w:t>
      </w:r>
      <w:r w:rsidRPr="009E0172">
        <w:rPr>
          <w:szCs w:val="24"/>
          <w:lang w:val="ru-RU" w:eastAsia="de-DE"/>
        </w:rPr>
        <w:t xml:space="preserve">, </w:t>
      </w:r>
      <w:r>
        <w:rPr>
          <w:szCs w:val="24"/>
          <w:lang w:val="ru-RU" w:eastAsia="de-DE"/>
        </w:rPr>
        <w:t>летом</w:t>
      </w:r>
      <w:r w:rsidRPr="009E0172">
        <w:rPr>
          <w:szCs w:val="24"/>
          <w:lang w:val="ru-RU" w:eastAsia="de-DE"/>
        </w:rPr>
        <w:t xml:space="preserve">  1946 </w:t>
      </w:r>
      <w:r>
        <w:rPr>
          <w:szCs w:val="24"/>
          <w:lang w:val="ru-RU" w:eastAsia="de-DE"/>
        </w:rPr>
        <w:t>года</w:t>
      </w:r>
      <w:r w:rsidRPr="009E0172">
        <w:rPr>
          <w:szCs w:val="24"/>
          <w:lang w:val="ru-RU" w:eastAsia="de-DE"/>
        </w:rPr>
        <w:t xml:space="preserve"> </w:t>
      </w:r>
      <w:r w:rsidR="00E37EC1">
        <w:rPr>
          <w:szCs w:val="24"/>
          <w:lang w:val="ru-RU" w:eastAsia="de-DE"/>
        </w:rPr>
        <w:t xml:space="preserve">его </w:t>
      </w:r>
      <w:r>
        <w:rPr>
          <w:szCs w:val="24"/>
          <w:lang w:val="ru-RU" w:eastAsia="de-DE"/>
        </w:rPr>
        <w:t>снова послали на работу в лес, но не на торфоразработку, а на заготовку дров</w:t>
      </w:r>
      <w:r w:rsidRPr="009E0172">
        <w:rPr>
          <w:szCs w:val="24"/>
          <w:lang w:val="ru-RU" w:eastAsia="de-DE"/>
        </w:rPr>
        <w:t>.</w:t>
      </w:r>
      <w:r>
        <w:rPr>
          <w:szCs w:val="24"/>
          <w:lang w:val="ru-RU" w:eastAsia="de-DE"/>
        </w:rPr>
        <w:t xml:space="preserve"> Каждый</w:t>
      </w:r>
      <w:r w:rsidRPr="009E0172">
        <w:rPr>
          <w:szCs w:val="24"/>
          <w:lang w:val="ru-RU" w:eastAsia="de-DE"/>
        </w:rPr>
        <w:t xml:space="preserve"> </w:t>
      </w:r>
      <w:r>
        <w:rPr>
          <w:szCs w:val="24"/>
          <w:lang w:val="ru-RU" w:eastAsia="de-DE"/>
        </w:rPr>
        <w:t>день</w:t>
      </w:r>
      <w:r w:rsidRPr="009E0172">
        <w:rPr>
          <w:szCs w:val="24"/>
          <w:lang w:val="ru-RU" w:eastAsia="de-DE"/>
        </w:rPr>
        <w:t xml:space="preserve"> </w:t>
      </w:r>
      <w:r>
        <w:rPr>
          <w:szCs w:val="24"/>
          <w:lang w:val="ru-RU" w:eastAsia="de-DE"/>
        </w:rPr>
        <w:t>пленные</w:t>
      </w:r>
      <w:r w:rsidRPr="009E0172">
        <w:rPr>
          <w:szCs w:val="24"/>
          <w:lang w:val="ru-RU" w:eastAsia="de-DE"/>
        </w:rPr>
        <w:t xml:space="preserve"> </w:t>
      </w:r>
      <w:r>
        <w:rPr>
          <w:szCs w:val="24"/>
          <w:lang w:val="ru-RU" w:eastAsia="de-DE"/>
        </w:rPr>
        <w:t>возвращались</w:t>
      </w:r>
      <w:r w:rsidRPr="009E0172">
        <w:rPr>
          <w:szCs w:val="24"/>
          <w:lang w:val="ru-RU" w:eastAsia="de-DE"/>
        </w:rPr>
        <w:t xml:space="preserve"> </w:t>
      </w:r>
      <w:r>
        <w:rPr>
          <w:szCs w:val="24"/>
          <w:lang w:val="ru-RU" w:eastAsia="de-DE"/>
        </w:rPr>
        <w:t>из</w:t>
      </w:r>
      <w:r w:rsidRPr="009E0172">
        <w:rPr>
          <w:szCs w:val="24"/>
          <w:lang w:val="ru-RU" w:eastAsia="de-DE"/>
        </w:rPr>
        <w:t xml:space="preserve"> </w:t>
      </w:r>
      <w:r>
        <w:rPr>
          <w:szCs w:val="24"/>
          <w:lang w:val="ru-RU" w:eastAsia="de-DE"/>
        </w:rPr>
        <w:t xml:space="preserve">леса в деревню, где стоял их лагерь, </w:t>
      </w:r>
      <w:r w:rsidRPr="009E0172">
        <w:rPr>
          <w:szCs w:val="24"/>
          <w:lang w:val="ru-RU" w:eastAsia="de-DE"/>
        </w:rPr>
        <w:t xml:space="preserve"> </w:t>
      </w:r>
      <w:r>
        <w:rPr>
          <w:szCs w:val="24"/>
          <w:lang w:val="ru-RU" w:eastAsia="de-DE"/>
        </w:rPr>
        <w:t>с</w:t>
      </w:r>
      <w:r w:rsidRPr="009E0172">
        <w:rPr>
          <w:szCs w:val="24"/>
          <w:lang w:val="ru-RU" w:eastAsia="de-DE"/>
        </w:rPr>
        <w:t xml:space="preserve"> </w:t>
      </w:r>
      <w:r>
        <w:rPr>
          <w:szCs w:val="24"/>
          <w:lang w:val="ru-RU" w:eastAsia="de-DE"/>
        </w:rPr>
        <w:t>вязанкой</w:t>
      </w:r>
      <w:r w:rsidRPr="009E0172">
        <w:rPr>
          <w:szCs w:val="24"/>
          <w:lang w:val="ru-RU" w:eastAsia="de-DE"/>
        </w:rPr>
        <w:t xml:space="preserve">  </w:t>
      </w:r>
      <w:r>
        <w:rPr>
          <w:szCs w:val="24"/>
          <w:lang w:val="ru-RU" w:eastAsia="de-DE"/>
        </w:rPr>
        <w:t>дров.</w:t>
      </w:r>
      <w:r w:rsidRPr="009E0172">
        <w:rPr>
          <w:szCs w:val="24"/>
          <w:lang w:val="ru-RU" w:eastAsia="de-DE"/>
        </w:rPr>
        <w:t xml:space="preserve"> </w:t>
      </w:r>
      <w:r>
        <w:rPr>
          <w:szCs w:val="24"/>
          <w:lang w:val="ru-RU" w:eastAsia="de-DE"/>
        </w:rPr>
        <w:t>Деревянные</w:t>
      </w:r>
      <w:r w:rsidRPr="00015F91">
        <w:rPr>
          <w:szCs w:val="24"/>
          <w:lang w:val="ru-RU" w:eastAsia="de-DE"/>
        </w:rPr>
        <w:t xml:space="preserve"> </w:t>
      </w:r>
      <w:r>
        <w:rPr>
          <w:szCs w:val="24"/>
          <w:lang w:val="ru-RU" w:eastAsia="de-DE"/>
        </w:rPr>
        <w:t>хижины</w:t>
      </w:r>
      <w:r w:rsidRPr="00015F91">
        <w:rPr>
          <w:szCs w:val="24"/>
          <w:lang w:val="ru-RU" w:eastAsia="de-DE"/>
        </w:rPr>
        <w:t xml:space="preserve"> </w:t>
      </w:r>
      <w:r>
        <w:rPr>
          <w:szCs w:val="24"/>
          <w:lang w:val="ru-RU" w:eastAsia="de-DE"/>
        </w:rPr>
        <w:t>немцы</w:t>
      </w:r>
      <w:r w:rsidRPr="00015F91">
        <w:rPr>
          <w:szCs w:val="24"/>
          <w:lang w:val="ru-RU" w:eastAsia="de-DE"/>
        </w:rPr>
        <w:t xml:space="preserve"> </w:t>
      </w:r>
      <w:r>
        <w:rPr>
          <w:szCs w:val="24"/>
          <w:lang w:val="ru-RU" w:eastAsia="de-DE"/>
        </w:rPr>
        <w:t>построили</w:t>
      </w:r>
      <w:r w:rsidRPr="00015F91">
        <w:rPr>
          <w:szCs w:val="24"/>
          <w:lang w:val="ru-RU" w:eastAsia="de-DE"/>
        </w:rPr>
        <w:t xml:space="preserve"> </w:t>
      </w:r>
      <w:r>
        <w:rPr>
          <w:szCs w:val="24"/>
          <w:lang w:val="ru-RU" w:eastAsia="de-DE"/>
        </w:rPr>
        <w:t>себе</w:t>
      </w:r>
      <w:r w:rsidRPr="00015F91">
        <w:rPr>
          <w:szCs w:val="24"/>
          <w:lang w:val="ru-RU" w:eastAsia="de-DE"/>
        </w:rPr>
        <w:t xml:space="preserve"> </w:t>
      </w:r>
      <w:r>
        <w:rPr>
          <w:szCs w:val="24"/>
          <w:lang w:val="ru-RU" w:eastAsia="de-DE"/>
        </w:rPr>
        <w:t>сами</w:t>
      </w:r>
      <w:r w:rsidRPr="00015F91">
        <w:rPr>
          <w:szCs w:val="24"/>
          <w:lang w:val="ru-RU" w:eastAsia="de-DE"/>
        </w:rPr>
        <w:t xml:space="preserve">. </w:t>
      </w:r>
      <w:r>
        <w:rPr>
          <w:szCs w:val="24"/>
          <w:lang w:val="ru-RU" w:eastAsia="de-DE"/>
        </w:rPr>
        <w:t>Можно</w:t>
      </w:r>
      <w:r w:rsidRPr="009D6016">
        <w:rPr>
          <w:szCs w:val="24"/>
          <w:lang w:val="ru-RU" w:eastAsia="de-DE"/>
        </w:rPr>
        <w:t xml:space="preserve"> </w:t>
      </w:r>
      <w:r>
        <w:rPr>
          <w:szCs w:val="24"/>
          <w:lang w:val="ru-RU" w:eastAsia="de-DE"/>
        </w:rPr>
        <w:t>было</w:t>
      </w:r>
      <w:r w:rsidRPr="009D6016">
        <w:rPr>
          <w:szCs w:val="24"/>
          <w:lang w:val="ru-RU" w:eastAsia="de-DE"/>
        </w:rPr>
        <w:t xml:space="preserve"> </w:t>
      </w:r>
      <w:r>
        <w:rPr>
          <w:szCs w:val="24"/>
          <w:lang w:val="ru-RU" w:eastAsia="de-DE"/>
        </w:rPr>
        <w:t>уже</w:t>
      </w:r>
      <w:r w:rsidRPr="009D6016">
        <w:rPr>
          <w:szCs w:val="24"/>
          <w:lang w:val="ru-RU" w:eastAsia="de-DE"/>
        </w:rPr>
        <w:t xml:space="preserve">, </w:t>
      </w:r>
      <w:r>
        <w:rPr>
          <w:szCs w:val="24"/>
          <w:lang w:val="ru-RU" w:eastAsia="de-DE"/>
        </w:rPr>
        <w:t>в</w:t>
      </w:r>
      <w:r w:rsidRPr="009D6016">
        <w:rPr>
          <w:szCs w:val="24"/>
          <w:lang w:val="ru-RU" w:eastAsia="de-DE"/>
        </w:rPr>
        <w:t xml:space="preserve"> </w:t>
      </w:r>
      <w:r>
        <w:rPr>
          <w:szCs w:val="24"/>
          <w:lang w:val="ru-RU" w:eastAsia="de-DE"/>
        </w:rPr>
        <w:t>некоторой</w:t>
      </w:r>
      <w:r w:rsidRPr="009D6016">
        <w:rPr>
          <w:szCs w:val="24"/>
          <w:lang w:val="ru-RU" w:eastAsia="de-DE"/>
        </w:rPr>
        <w:t xml:space="preserve"> </w:t>
      </w:r>
      <w:r>
        <w:rPr>
          <w:szCs w:val="24"/>
          <w:lang w:val="ru-RU" w:eastAsia="de-DE"/>
        </w:rPr>
        <w:t>степени</w:t>
      </w:r>
      <w:r w:rsidRPr="009D6016">
        <w:rPr>
          <w:szCs w:val="24"/>
          <w:lang w:val="ru-RU" w:eastAsia="de-DE"/>
        </w:rPr>
        <w:t xml:space="preserve">, </w:t>
      </w:r>
      <w:r>
        <w:rPr>
          <w:szCs w:val="24"/>
          <w:lang w:val="ru-RU" w:eastAsia="de-DE"/>
        </w:rPr>
        <w:t>свободно</w:t>
      </w:r>
      <w:r w:rsidRPr="009D6016">
        <w:rPr>
          <w:szCs w:val="24"/>
          <w:lang w:val="ru-RU" w:eastAsia="de-DE"/>
        </w:rPr>
        <w:t xml:space="preserve"> </w:t>
      </w:r>
      <w:r>
        <w:rPr>
          <w:szCs w:val="24"/>
          <w:lang w:val="ru-RU" w:eastAsia="de-DE"/>
        </w:rPr>
        <w:t>передвигаться</w:t>
      </w:r>
      <w:r w:rsidRPr="009D6016">
        <w:rPr>
          <w:szCs w:val="24"/>
          <w:lang w:val="ru-RU" w:eastAsia="de-DE"/>
        </w:rPr>
        <w:t xml:space="preserve">, </w:t>
      </w:r>
      <w:r>
        <w:rPr>
          <w:szCs w:val="24"/>
          <w:lang w:val="ru-RU" w:eastAsia="de-DE"/>
        </w:rPr>
        <w:t>и</w:t>
      </w:r>
      <w:r w:rsidRPr="009D6016">
        <w:rPr>
          <w:szCs w:val="24"/>
          <w:lang w:val="ru-RU" w:eastAsia="de-DE"/>
        </w:rPr>
        <w:t xml:space="preserve"> </w:t>
      </w:r>
      <w:r>
        <w:rPr>
          <w:szCs w:val="24"/>
          <w:lang w:val="ru-RU" w:eastAsia="de-DE"/>
        </w:rPr>
        <w:t>кое</w:t>
      </w:r>
      <w:r w:rsidRPr="009D6016">
        <w:rPr>
          <w:szCs w:val="24"/>
          <w:lang w:val="ru-RU" w:eastAsia="de-DE"/>
        </w:rPr>
        <w:t>-</w:t>
      </w:r>
      <w:r>
        <w:rPr>
          <w:szCs w:val="24"/>
          <w:lang w:val="ru-RU" w:eastAsia="de-DE"/>
        </w:rPr>
        <w:t>кто</w:t>
      </w:r>
      <w:r w:rsidRPr="009D6016">
        <w:rPr>
          <w:szCs w:val="24"/>
          <w:lang w:val="ru-RU" w:eastAsia="de-DE"/>
        </w:rPr>
        <w:t xml:space="preserve"> </w:t>
      </w:r>
      <w:r>
        <w:rPr>
          <w:szCs w:val="24"/>
          <w:lang w:val="ru-RU" w:eastAsia="de-DE"/>
        </w:rPr>
        <w:t>использовал</w:t>
      </w:r>
      <w:r w:rsidRPr="009D6016">
        <w:rPr>
          <w:szCs w:val="24"/>
          <w:lang w:val="ru-RU" w:eastAsia="de-DE"/>
        </w:rPr>
        <w:t xml:space="preserve"> </w:t>
      </w:r>
      <w:r>
        <w:rPr>
          <w:szCs w:val="24"/>
          <w:lang w:val="ru-RU" w:eastAsia="de-DE"/>
        </w:rPr>
        <w:t>эту</w:t>
      </w:r>
      <w:r w:rsidRPr="009D6016">
        <w:rPr>
          <w:szCs w:val="24"/>
          <w:lang w:val="ru-RU" w:eastAsia="de-DE"/>
        </w:rPr>
        <w:t xml:space="preserve">  </w:t>
      </w:r>
      <w:r>
        <w:rPr>
          <w:szCs w:val="24"/>
          <w:lang w:val="ru-RU" w:eastAsia="de-DE"/>
        </w:rPr>
        <w:t>возможность</w:t>
      </w:r>
      <w:r w:rsidRPr="009D6016">
        <w:rPr>
          <w:szCs w:val="24"/>
          <w:lang w:val="ru-RU" w:eastAsia="de-DE"/>
        </w:rPr>
        <w:t xml:space="preserve">, </w:t>
      </w:r>
      <w:r>
        <w:rPr>
          <w:szCs w:val="24"/>
          <w:lang w:val="ru-RU" w:eastAsia="de-DE"/>
        </w:rPr>
        <w:t>чтобы</w:t>
      </w:r>
      <w:r w:rsidRPr="009D6016">
        <w:rPr>
          <w:szCs w:val="24"/>
          <w:lang w:val="ru-RU" w:eastAsia="de-DE"/>
        </w:rPr>
        <w:t xml:space="preserve"> </w:t>
      </w:r>
      <w:r>
        <w:rPr>
          <w:szCs w:val="24"/>
          <w:lang w:val="ru-RU" w:eastAsia="de-DE"/>
        </w:rPr>
        <w:t>в</w:t>
      </w:r>
      <w:r w:rsidRPr="009D6016">
        <w:rPr>
          <w:szCs w:val="24"/>
          <w:lang w:val="ru-RU" w:eastAsia="de-DE"/>
        </w:rPr>
        <w:t xml:space="preserve"> </w:t>
      </w:r>
      <w:r>
        <w:rPr>
          <w:szCs w:val="24"/>
          <w:lang w:val="ru-RU" w:eastAsia="de-DE"/>
        </w:rPr>
        <w:t>центре</w:t>
      </w:r>
      <w:r w:rsidRPr="009D6016">
        <w:rPr>
          <w:szCs w:val="24"/>
          <w:lang w:val="ru-RU" w:eastAsia="de-DE"/>
        </w:rPr>
        <w:t xml:space="preserve"> </w:t>
      </w:r>
      <w:r>
        <w:rPr>
          <w:szCs w:val="24"/>
          <w:lang w:val="ru-RU" w:eastAsia="de-DE"/>
        </w:rPr>
        <w:t>деревни</w:t>
      </w:r>
      <w:r w:rsidRPr="009D6016">
        <w:rPr>
          <w:szCs w:val="24"/>
          <w:lang w:val="ru-RU" w:eastAsia="de-DE"/>
        </w:rPr>
        <w:t xml:space="preserve"> «</w:t>
      </w:r>
      <w:r>
        <w:rPr>
          <w:szCs w:val="24"/>
          <w:lang w:val="ru-RU" w:eastAsia="de-DE"/>
        </w:rPr>
        <w:t>открыть</w:t>
      </w:r>
      <w:r w:rsidRPr="009D6016">
        <w:rPr>
          <w:szCs w:val="24"/>
          <w:lang w:val="ru-RU" w:eastAsia="de-DE"/>
        </w:rPr>
        <w:t xml:space="preserve"> </w:t>
      </w:r>
      <w:r>
        <w:rPr>
          <w:szCs w:val="24"/>
          <w:lang w:val="ru-RU" w:eastAsia="de-DE"/>
        </w:rPr>
        <w:t>свой</w:t>
      </w:r>
      <w:r w:rsidRPr="009D6016">
        <w:rPr>
          <w:szCs w:val="24"/>
          <w:lang w:val="ru-RU" w:eastAsia="de-DE"/>
        </w:rPr>
        <w:t xml:space="preserve"> </w:t>
      </w:r>
      <w:r>
        <w:rPr>
          <w:szCs w:val="24"/>
          <w:lang w:val="ru-RU" w:eastAsia="de-DE"/>
        </w:rPr>
        <w:t>магазин</w:t>
      </w:r>
      <w:r w:rsidRPr="009D6016">
        <w:rPr>
          <w:szCs w:val="24"/>
          <w:lang w:val="ru-RU" w:eastAsia="de-DE"/>
        </w:rPr>
        <w:t>»</w:t>
      </w:r>
      <w:r>
        <w:rPr>
          <w:szCs w:val="24"/>
          <w:lang w:val="ru-RU" w:eastAsia="de-DE"/>
        </w:rPr>
        <w:t xml:space="preserve">, где они выставляли на продажу лагерную одежду и другие излишние вещи. </w:t>
      </w:r>
      <w:r w:rsidRPr="009D6016">
        <w:rPr>
          <w:szCs w:val="24"/>
          <w:lang w:val="ru-RU" w:eastAsia="de-DE"/>
        </w:rPr>
        <w:t xml:space="preserve"> </w:t>
      </w:r>
      <w:r>
        <w:rPr>
          <w:szCs w:val="24"/>
          <w:lang w:val="ru-RU" w:eastAsia="de-DE"/>
        </w:rPr>
        <w:t>Если</w:t>
      </w:r>
      <w:r w:rsidRPr="009D6016">
        <w:rPr>
          <w:szCs w:val="24"/>
          <w:lang w:val="ru-RU" w:eastAsia="de-DE"/>
        </w:rPr>
        <w:t xml:space="preserve"> </w:t>
      </w:r>
      <w:r>
        <w:rPr>
          <w:szCs w:val="24"/>
          <w:lang w:val="ru-RU" w:eastAsia="de-DE"/>
        </w:rPr>
        <w:t>бы</w:t>
      </w:r>
      <w:r w:rsidRPr="009D6016">
        <w:rPr>
          <w:szCs w:val="24"/>
          <w:lang w:val="ru-RU" w:eastAsia="de-DE"/>
        </w:rPr>
        <w:t xml:space="preserve"> </w:t>
      </w:r>
      <w:r>
        <w:rPr>
          <w:szCs w:val="24"/>
          <w:lang w:val="ru-RU" w:eastAsia="de-DE"/>
        </w:rPr>
        <w:t>полковник</w:t>
      </w:r>
      <w:r w:rsidRPr="009D6016">
        <w:rPr>
          <w:szCs w:val="24"/>
          <w:lang w:val="ru-RU" w:eastAsia="de-DE"/>
        </w:rPr>
        <w:t xml:space="preserve"> </w:t>
      </w:r>
      <w:r>
        <w:rPr>
          <w:szCs w:val="24"/>
          <w:lang w:val="ru-RU" w:eastAsia="de-DE"/>
        </w:rPr>
        <w:t>Герасимов принял это во внимание</w:t>
      </w:r>
      <w:r w:rsidRPr="000159E5">
        <w:rPr>
          <w:szCs w:val="24"/>
          <w:lang w:val="ru-RU" w:eastAsia="de-DE"/>
        </w:rPr>
        <w:t>, он бы</w:t>
      </w:r>
      <w:r w:rsidRPr="009D6016">
        <w:rPr>
          <w:szCs w:val="24"/>
          <w:lang w:val="ru-RU" w:eastAsia="de-DE"/>
        </w:rPr>
        <w:t xml:space="preserve"> </w:t>
      </w:r>
      <w:r>
        <w:rPr>
          <w:szCs w:val="24"/>
          <w:lang w:val="ru-RU" w:eastAsia="de-DE"/>
        </w:rPr>
        <w:t>мог</w:t>
      </w:r>
      <w:r w:rsidRPr="009D6016">
        <w:rPr>
          <w:szCs w:val="24"/>
          <w:lang w:val="ru-RU" w:eastAsia="de-DE"/>
        </w:rPr>
        <w:t xml:space="preserve"> </w:t>
      </w:r>
      <w:r>
        <w:rPr>
          <w:szCs w:val="24"/>
          <w:lang w:val="ru-RU" w:eastAsia="de-DE"/>
        </w:rPr>
        <w:t>без</w:t>
      </w:r>
      <w:r w:rsidRPr="009D6016">
        <w:rPr>
          <w:szCs w:val="24"/>
          <w:lang w:val="ru-RU" w:eastAsia="de-DE"/>
        </w:rPr>
        <w:t xml:space="preserve"> </w:t>
      </w:r>
      <w:r>
        <w:rPr>
          <w:szCs w:val="24"/>
          <w:lang w:val="ru-RU" w:eastAsia="de-DE"/>
        </w:rPr>
        <w:t>разговоров</w:t>
      </w:r>
      <w:r w:rsidRPr="009D6016">
        <w:rPr>
          <w:szCs w:val="24"/>
          <w:lang w:val="ru-RU" w:eastAsia="de-DE"/>
        </w:rPr>
        <w:t xml:space="preserve"> </w:t>
      </w:r>
      <w:r>
        <w:rPr>
          <w:szCs w:val="24"/>
          <w:lang w:val="ru-RU" w:eastAsia="de-DE"/>
        </w:rPr>
        <w:t>отдать этих сторонников свободной торговли под суд</w:t>
      </w:r>
      <w:r w:rsidR="00E37EC1">
        <w:rPr>
          <w:szCs w:val="24"/>
          <w:lang w:val="ru-RU" w:eastAsia="de-DE"/>
        </w:rPr>
        <w:t xml:space="preserve">, и </w:t>
      </w:r>
      <w:r w:rsidRPr="00015F91">
        <w:rPr>
          <w:szCs w:val="24"/>
          <w:lang w:val="ru-RU" w:eastAsia="de-DE"/>
        </w:rPr>
        <w:t xml:space="preserve">15 </w:t>
      </w:r>
      <w:r>
        <w:rPr>
          <w:szCs w:val="24"/>
          <w:lang w:val="ru-RU" w:eastAsia="de-DE"/>
        </w:rPr>
        <w:t>лет</w:t>
      </w:r>
      <w:r w:rsidRPr="00015F91">
        <w:rPr>
          <w:szCs w:val="24"/>
          <w:lang w:val="ru-RU" w:eastAsia="de-DE"/>
        </w:rPr>
        <w:t xml:space="preserve"> </w:t>
      </w:r>
      <w:r>
        <w:rPr>
          <w:szCs w:val="24"/>
          <w:lang w:val="ru-RU" w:eastAsia="de-DE"/>
        </w:rPr>
        <w:t>были</w:t>
      </w:r>
      <w:r w:rsidRPr="00015F91">
        <w:rPr>
          <w:szCs w:val="24"/>
          <w:lang w:val="ru-RU" w:eastAsia="de-DE"/>
        </w:rPr>
        <w:t xml:space="preserve"> </w:t>
      </w:r>
      <w:r>
        <w:rPr>
          <w:szCs w:val="24"/>
          <w:lang w:val="ru-RU" w:eastAsia="de-DE"/>
        </w:rPr>
        <w:t>бы</w:t>
      </w:r>
      <w:r w:rsidRPr="00015F91">
        <w:rPr>
          <w:szCs w:val="24"/>
          <w:lang w:val="ru-RU" w:eastAsia="de-DE"/>
        </w:rPr>
        <w:t xml:space="preserve"> </w:t>
      </w:r>
      <w:r>
        <w:rPr>
          <w:szCs w:val="24"/>
          <w:lang w:val="ru-RU" w:eastAsia="de-DE"/>
        </w:rPr>
        <w:t>им</w:t>
      </w:r>
      <w:r w:rsidRPr="00015F91">
        <w:rPr>
          <w:szCs w:val="24"/>
          <w:lang w:val="ru-RU" w:eastAsia="de-DE"/>
        </w:rPr>
        <w:t xml:space="preserve"> </w:t>
      </w:r>
      <w:r>
        <w:rPr>
          <w:szCs w:val="24"/>
          <w:lang w:val="ru-RU" w:eastAsia="de-DE"/>
        </w:rPr>
        <w:t>обеспечены</w:t>
      </w:r>
      <w:r w:rsidRPr="00015F91">
        <w:rPr>
          <w:szCs w:val="24"/>
          <w:lang w:val="ru-RU" w:eastAsia="de-DE"/>
        </w:rPr>
        <w:t xml:space="preserve">.  </w:t>
      </w:r>
      <w:r>
        <w:rPr>
          <w:szCs w:val="24"/>
          <w:lang w:val="ru-RU" w:eastAsia="de-DE"/>
        </w:rPr>
        <w:t>Вместо</w:t>
      </w:r>
      <w:r w:rsidRPr="00341B8E">
        <w:rPr>
          <w:szCs w:val="24"/>
          <w:lang w:val="ru-RU" w:eastAsia="de-DE"/>
        </w:rPr>
        <w:t xml:space="preserve"> </w:t>
      </w:r>
      <w:r>
        <w:rPr>
          <w:szCs w:val="24"/>
          <w:lang w:val="ru-RU" w:eastAsia="de-DE"/>
        </w:rPr>
        <w:t>этого</w:t>
      </w:r>
      <w:r w:rsidRPr="00341B8E">
        <w:rPr>
          <w:szCs w:val="24"/>
          <w:lang w:val="ru-RU" w:eastAsia="de-DE"/>
        </w:rPr>
        <w:t xml:space="preserve">, </w:t>
      </w:r>
      <w:r>
        <w:rPr>
          <w:szCs w:val="24"/>
          <w:lang w:val="ru-RU" w:eastAsia="de-DE"/>
        </w:rPr>
        <w:t>он</w:t>
      </w:r>
      <w:r w:rsidRPr="00341B8E">
        <w:rPr>
          <w:szCs w:val="24"/>
          <w:lang w:val="ru-RU" w:eastAsia="de-DE"/>
        </w:rPr>
        <w:t xml:space="preserve"> </w:t>
      </w:r>
      <w:r>
        <w:rPr>
          <w:szCs w:val="24"/>
          <w:lang w:val="ru-RU" w:eastAsia="de-DE"/>
        </w:rPr>
        <w:t>только</w:t>
      </w:r>
      <w:r w:rsidRPr="00341B8E">
        <w:rPr>
          <w:szCs w:val="24"/>
          <w:lang w:val="ru-RU" w:eastAsia="de-DE"/>
        </w:rPr>
        <w:t xml:space="preserve"> </w:t>
      </w:r>
      <w:r>
        <w:rPr>
          <w:szCs w:val="24"/>
          <w:lang w:val="ru-RU" w:eastAsia="de-DE"/>
        </w:rPr>
        <w:t>предостерегал</w:t>
      </w:r>
      <w:r w:rsidRPr="00341B8E">
        <w:rPr>
          <w:szCs w:val="24"/>
          <w:lang w:val="ru-RU" w:eastAsia="de-DE"/>
        </w:rPr>
        <w:t xml:space="preserve">,  </w:t>
      </w:r>
      <w:r>
        <w:rPr>
          <w:szCs w:val="24"/>
          <w:lang w:val="ru-RU" w:eastAsia="de-DE"/>
        </w:rPr>
        <w:t>делать подобные дела н</w:t>
      </w:r>
      <w:r w:rsidR="00AD1F06">
        <w:rPr>
          <w:szCs w:val="24"/>
          <w:lang w:val="ru-RU" w:eastAsia="de-DE"/>
        </w:rPr>
        <w:t>е на виду у  всех</w:t>
      </w:r>
      <w:r>
        <w:rPr>
          <w:szCs w:val="24"/>
          <w:lang w:val="ru-RU" w:eastAsia="de-DE"/>
        </w:rPr>
        <w:t>… Наконец</w:t>
      </w:r>
      <w:r w:rsidRPr="00341B8E">
        <w:rPr>
          <w:szCs w:val="24"/>
          <w:lang w:val="ru-RU" w:eastAsia="de-DE"/>
        </w:rPr>
        <w:t xml:space="preserve">, </w:t>
      </w:r>
      <w:r>
        <w:rPr>
          <w:szCs w:val="24"/>
          <w:lang w:val="ru-RU" w:eastAsia="de-DE"/>
        </w:rPr>
        <w:t>последним местом работы был кирпичный</w:t>
      </w:r>
      <w:r w:rsidRPr="00341B8E">
        <w:rPr>
          <w:szCs w:val="24"/>
          <w:lang w:val="ru-RU" w:eastAsia="de-DE"/>
        </w:rPr>
        <w:t xml:space="preserve"> </w:t>
      </w:r>
      <w:r>
        <w:rPr>
          <w:szCs w:val="24"/>
          <w:lang w:val="ru-RU" w:eastAsia="de-DE"/>
        </w:rPr>
        <w:t>завод</w:t>
      </w:r>
      <w:r w:rsidRPr="00341B8E">
        <w:rPr>
          <w:szCs w:val="24"/>
          <w:lang w:val="ru-RU" w:eastAsia="de-DE"/>
        </w:rPr>
        <w:t xml:space="preserve"> </w:t>
      </w:r>
      <w:r>
        <w:rPr>
          <w:szCs w:val="24"/>
          <w:lang w:val="ru-RU" w:eastAsia="de-DE"/>
        </w:rPr>
        <w:t>во</w:t>
      </w:r>
      <w:r w:rsidRPr="00341B8E">
        <w:rPr>
          <w:szCs w:val="24"/>
          <w:lang w:val="ru-RU" w:eastAsia="de-DE"/>
        </w:rPr>
        <w:t xml:space="preserve"> </w:t>
      </w:r>
      <w:r>
        <w:rPr>
          <w:szCs w:val="24"/>
          <w:lang w:val="ru-RU" w:eastAsia="de-DE"/>
        </w:rPr>
        <w:t>Владимире</w:t>
      </w:r>
      <w:r w:rsidRPr="00341B8E">
        <w:rPr>
          <w:szCs w:val="24"/>
          <w:lang w:val="ru-RU" w:eastAsia="de-DE"/>
        </w:rPr>
        <w:t xml:space="preserve">, </w:t>
      </w:r>
      <w:r>
        <w:rPr>
          <w:szCs w:val="24"/>
          <w:lang w:val="ru-RU" w:eastAsia="de-DE"/>
        </w:rPr>
        <w:t>тяжелый</w:t>
      </w:r>
      <w:r w:rsidRPr="00341B8E">
        <w:rPr>
          <w:szCs w:val="24"/>
          <w:lang w:val="ru-RU" w:eastAsia="de-DE"/>
        </w:rPr>
        <w:t xml:space="preserve"> </w:t>
      </w:r>
      <w:r>
        <w:rPr>
          <w:szCs w:val="24"/>
          <w:lang w:val="ru-RU" w:eastAsia="de-DE"/>
        </w:rPr>
        <w:t>труд</w:t>
      </w:r>
      <w:r w:rsidRPr="00341B8E">
        <w:rPr>
          <w:szCs w:val="24"/>
          <w:lang w:val="ru-RU" w:eastAsia="de-DE"/>
        </w:rPr>
        <w:t xml:space="preserve">,  </w:t>
      </w:r>
      <w:r>
        <w:rPr>
          <w:szCs w:val="24"/>
          <w:lang w:val="ru-RU" w:eastAsia="de-DE"/>
        </w:rPr>
        <w:t>вызывающий</w:t>
      </w:r>
      <w:r w:rsidRPr="00341B8E">
        <w:rPr>
          <w:szCs w:val="24"/>
          <w:lang w:val="ru-RU" w:eastAsia="de-DE"/>
        </w:rPr>
        <w:t xml:space="preserve"> </w:t>
      </w:r>
      <w:r>
        <w:rPr>
          <w:szCs w:val="24"/>
          <w:lang w:val="ru-RU" w:eastAsia="de-DE"/>
        </w:rPr>
        <w:t xml:space="preserve">страх, </w:t>
      </w:r>
      <w:r w:rsidRPr="00341B8E">
        <w:rPr>
          <w:szCs w:val="24"/>
          <w:lang w:val="ru-RU" w:eastAsia="de-DE"/>
        </w:rPr>
        <w:t xml:space="preserve"> «</w:t>
      </w:r>
      <w:r>
        <w:rPr>
          <w:szCs w:val="24"/>
          <w:lang w:val="ru-RU" w:eastAsia="de-DE"/>
        </w:rPr>
        <w:t>дробилка</w:t>
      </w:r>
      <w:r w:rsidRPr="00341B8E">
        <w:rPr>
          <w:szCs w:val="24"/>
          <w:lang w:val="ru-RU" w:eastAsia="de-DE"/>
        </w:rPr>
        <w:t xml:space="preserve"> </w:t>
      </w:r>
      <w:r>
        <w:rPr>
          <w:szCs w:val="24"/>
          <w:lang w:val="ru-RU" w:eastAsia="de-DE"/>
        </w:rPr>
        <w:t>для</w:t>
      </w:r>
      <w:r w:rsidRPr="00341B8E">
        <w:rPr>
          <w:szCs w:val="24"/>
          <w:lang w:val="ru-RU" w:eastAsia="de-DE"/>
        </w:rPr>
        <w:t xml:space="preserve"> </w:t>
      </w:r>
      <w:r>
        <w:rPr>
          <w:szCs w:val="24"/>
          <w:lang w:val="ru-RU" w:eastAsia="de-DE"/>
        </w:rPr>
        <w:t>костей</w:t>
      </w:r>
      <w:r w:rsidRPr="00341B8E">
        <w:rPr>
          <w:szCs w:val="24"/>
          <w:lang w:val="ru-RU" w:eastAsia="de-DE"/>
        </w:rPr>
        <w:t>»</w:t>
      </w:r>
      <w:r w:rsidR="00832DD5">
        <w:rPr>
          <w:szCs w:val="24"/>
          <w:lang w:val="ru-RU" w:eastAsia="de-DE"/>
        </w:rPr>
        <w:t xml:space="preserve">. </w:t>
      </w:r>
    </w:p>
    <w:p w:rsidR="00027A60" w:rsidRPr="00B6200A" w:rsidRDefault="00027A60" w:rsidP="00935023">
      <w:pPr>
        <w:spacing w:line="276" w:lineRule="auto"/>
        <w:jc w:val="both"/>
        <w:rPr>
          <w:szCs w:val="24"/>
          <w:lang w:val="ru-RU" w:eastAsia="de-DE"/>
        </w:rPr>
      </w:pPr>
    </w:p>
    <w:p w:rsidR="004C1871" w:rsidRDefault="00027A60" w:rsidP="00935023">
      <w:pPr>
        <w:spacing w:line="276" w:lineRule="auto"/>
        <w:jc w:val="both"/>
        <w:rPr>
          <w:szCs w:val="24"/>
          <w:lang w:val="ru-RU" w:eastAsia="de-DE"/>
        </w:rPr>
      </w:pPr>
      <w:r>
        <w:rPr>
          <w:szCs w:val="24"/>
          <w:lang w:val="ru-RU" w:eastAsia="de-DE"/>
        </w:rPr>
        <w:t>С</w:t>
      </w:r>
      <w:r w:rsidRPr="00015F91">
        <w:rPr>
          <w:szCs w:val="24"/>
          <w:lang w:val="ru-RU" w:eastAsia="de-DE"/>
        </w:rPr>
        <w:t xml:space="preserve">  1947 </w:t>
      </w:r>
      <w:r>
        <w:rPr>
          <w:szCs w:val="24"/>
          <w:lang w:val="ru-RU" w:eastAsia="de-DE"/>
        </w:rPr>
        <w:t>по</w:t>
      </w:r>
      <w:r w:rsidR="00AD1F06">
        <w:rPr>
          <w:szCs w:val="24"/>
          <w:lang w:val="ru-RU" w:eastAsia="de-DE"/>
        </w:rPr>
        <w:t xml:space="preserve"> </w:t>
      </w:r>
      <w:r w:rsidRPr="00015F91">
        <w:rPr>
          <w:szCs w:val="24"/>
          <w:lang w:val="ru-RU" w:eastAsia="de-DE"/>
        </w:rPr>
        <w:t>1949</w:t>
      </w:r>
      <w:r>
        <w:rPr>
          <w:szCs w:val="24"/>
          <w:lang w:val="ru-RU" w:eastAsia="de-DE"/>
        </w:rPr>
        <w:t xml:space="preserve"> годы Отто Кляйнхенц несколько раз наблюдал, как отправляется на Родину транспорт с военнопленными</w:t>
      </w:r>
      <w:r w:rsidR="003B3C8E">
        <w:rPr>
          <w:szCs w:val="24"/>
          <w:lang w:val="ru-RU" w:eastAsia="de-DE"/>
        </w:rPr>
        <w:t>, однако</w:t>
      </w:r>
      <w:r w:rsidRPr="00015F91">
        <w:rPr>
          <w:szCs w:val="24"/>
          <w:lang w:val="ru-RU" w:eastAsia="de-DE"/>
        </w:rPr>
        <w:t xml:space="preserve"> </w:t>
      </w:r>
      <w:r>
        <w:rPr>
          <w:szCs w:val="24"/>
          <w:lang w:val="ru-RU" w:eastAsia="de-DE"/>
        </w:rPr>
        <w:t>он</w:t>
      </w:r>
      <w:r w:rsidRPr="00015F91">
        <w:rPr>
          <w:szCs w:val="24"/>
          <w:lang w:val="ru-RU" w:eastAsia="de-DE"/>
        </w:rPr>
        <w:t xml:space="preserve"> </w:t>
      </w:r>
      <w:r w:rsidR="003B3C8E">
        <w:rPr>
          <w:szCs w:val="24"/>
          <w:lang w:val="ru-RU" w:eastAsia="de-DE"/>
        </w:rPr>
        <w:t xml:space="preserve">оставался в лагере, поскольку </w:t>
      </w:r>
      <w:r>
        <w:rPr>
          <w:szCs w:val="24"/>
          <w:lang w:val="ru-RU" w:eastAsia="de-DE"/>
        </w:rPr>
        <w:t>был</w:t>
      </w:r>
      <w:r w:rsidRPr="00015F91">
        <w:rPr>
          <w:szCs w:val="24"/>
          <w:lang w:val="ru-RU" w:eastAsia="de-DE"/>
        </w:rPr>
        <w:t xml:space="preserve"> </w:t>
      </w:r>
      <w:r>
        <w:rPr>
          <w:szCs w:val="24"/>
          <w:lang w:val="ru-RU" w:eastAsia="de-DE"/>
        </w:rPr>
        <w:t>крепким и сильным, полностью пригодным к работе. Надежда</w:t>
      </w:r>
      <w:r w:rsidRPr="002652E5">
        <w:rPr>
          <w:szCs w:val="24"/>
          <w:lang w:val="ru-RU" w:eastAsia="de-DE"/>
        </w:rPr>
        <w:t xml:space="preserve"> </w:t>
      </w:r>
      <w:r>
        <w:rPr>
          <w:szCs w:val="24"/>
          <w:lang w:val="ru-RU" w:eastAsia="de-DE"/>
        </w:rPr>
        <w:t>появилась</w:t>
      </w:r>
      <w:r w:rsidRPr="002652E5">
        <w:rPr>
          <w:szCs w:val="24"/>
          <w:lang w:val="ru-RU" w:eastAsia="de-DE"/>
        </w:rPr>
        <w:t xml:space="preserve"> </w:t>
      </w:r>
      <w:r>
        <w:rPr>
          <w:szCs w:val="24"/>
          <w:lang w:val="ru-RU" w:eastAsia="de-DE"/>
        </w:rPr>
        <w:t>в</w:t>
      </w:r>
      <w:r w:rsidRPr="002652E5">
        <w:rPr>
          <w:szCs w:val="24"/>
          <w:lang w:val="ru-RU" w:eastAsia="de-DE"/>
        </w:rPr>
        <w:t xml:space="preserve"> 1948 </w:t>
      </w:r>
      <w:r>
        <w:rPr>
          <w:szCs w:val="24"/>
          <w:lang w:val="ru-RU" w:eastAsia="de-DE"/>
        </w:rPr>
        <w:t>году</w:t>
      </w:r>
      <w:r w:rsidRPr="002652E5">
        <w:rPr>
          <w:szCs w:val="24"/>
          <w:lang w:val="ru-RU" w:eastAsia="de-DE"/>
        </w:rPr>
        <w:t xml:space="preserve">, </w:t>
      </w:r>
      <w:r>
        <w:rPr>
          <w:szCs w:val="24"/>
          <w:lang w:val="ru-RU" w:eastAsia="de-DE"/>
        </w:rPr>
        <w:t>потому</w:t>
      </w:r>
      <w:r w:rsidRPr="002652E5">
        <w:rPr>
          <w:szCs w:val="24"/>
          <w:lang w:val="ru-RU" w:eastAsia="de-DE"/>
        </w:rPr>
        <w:t xml:space="preserve"> </w:t>
      </w:r>
      <w:r>
        <w:rPr>
          <w:szCs w:val="24"/>
          <w:lang w:val="ru-RU" w:eastAsia="de-DE"/>
        </w:rPr>
        <w:t>что</w:t>
      </w:r>
      <w:r w:rsidRPr="002652E5">
        <w:rPr>
          <w:szCs w:val="24"/>
          <w:lang w:val="ru-RU" w:eastAsia="de-DE"/>
        </w:rPr>
        <w:t xml:space="preserve"> </w:t>
      </w:r>
      <w:r w:rsidR="003B3C8E">
        <w:rPr>
          <w:szCs w:val="24"/>
          <w:lang w:val="ru-RU" w:eastAsia="de-DE"/>
        </w:rPr>
        <w:t xml:space="preserve">была </w:t>
      </w:r>
      <w:r w:rsidRPr="002652E5">
        <w:rPr>
          <w:szCs w:val="24"/>
          <w:lang w:val="ru-RU" w:eastAsia="de-DE"/>
        </w:rPr>
        <w:t xml:space="preserve"> </w:t>
      </w:r>
      <w:r w:rsidR="003B3C8E">
        <w:rPr>
          <w:szCs w:val="24"/>
          <w:lang w:val="ru-RU" w:eastAsia="de-DE"/>
        </w:rPr>
        <w:t xml:space="preserve">достигнута </w:t>
      </w:r>
      <w:r w:rsidR="00AD1F06">
        <w:rPr>
          <w:szCs w:val="24"/>
          <w:lang w:val="ru-RU" w:eastAsia="de-DE"/>
        </w:rPr>
        <w:t>догово</w:t>
      </w:r>
      <w:r>
        <w:rPr>
          <w:szCs w:val="24"/>
          <w:lang w:val="ru-RU" w:eastAsia="de-DE"/>
        </w:rPr>
        <w:t>р</w:t>
      </w:r>
      <w:r w:rsidR="003B3C8E">
        <w:rPr>
          <w:szCs w:val="24"/>
          <w:lang w:val="ru-RU" w:eastAsia="de-DE"/>
        </w:rPr>
        <w:t>енность</w:t>
      </w:r>
      <w:r w:rsidRPr="002652E5">
        <w:rPr>
          <w:szCs w:val="24"/>
          <w:lang w:val="ru-RU" w:eastAsia="de-DE"/>
        </w:rPr>
        <w:t xml:space="preserve"> </w:t>
      </w:r>
      <w:r>
        <w:rPr>
          <w:szCs w:val="24"/>
          <w:lang w:val="ru-RU" w:eastAsia="de-DE"/>
        </w:rPr>
        <w:t xml:space="preserve"> отпустить всех  пленных на Родину.</w:t>
      </w:r>
      <w:r w:rsidRPr="002652E5">
        <w:rPr>
          <w:szCs w:val="24"/>
          <w:lang w:val="ru-RU" w:eastAsia="de-DE"/>
        </w:rPr>
        <w:t xml:space="preserve"> </w:t>
      </w:r>
      <w:r>
        <w:rPr>
          <w:szCs w:val="24"/>
          <w:lang w:val="ru-RU" w:eastAsia="de-DE"/>
        </w:rPr>
        <w:t>Но</w:t>
      </w:r>
      <w:r w:rsidRPr="002652E5">
        <w:rPr>
          <w:szCs w:val="24"/>
          <w:lang w:val="ru-RU" w:eastAsia="de-DE"/>
        </w:rPr>
        <w:t xml:space="preserve"> </w:t>
      </w:r>
      <w:r w:rsidR="00635E95">
        <w:rPr>
          <w:szCs w:val="24"/>
          <w:lang w:val="ru-RU" w:eastAsia="de-DE"/>
        </w:rPr>
        <w:t xml:space="preserve">вот год закончился и наступило </w:t>
      </w:r>
      <w:r>
        <w:rPr>
          <w:szCs w:val="24"/>
          <w:lang w:val="ru-RU" w:eastAsia="de-DE"/>
        </w:rPr>
        <w:t>Рождество</w:t>
      </w:r>
      <w:r w:rsidRPr="002652E5">
        <w:rPr>
          <w:szCs w:val="24"/>
          <w:lang w:val="ru-RU" w:eastAsia="de-DE"/>
        </w:rPr>
        <w:t xml:space="preserve"> 1948 </w:t>
      </w:r>
      <w:r>
        <w:rPr>
          <w:szCs w:val="24"/>
          <w:lang w:val="ru-RU" w:eastAsia="de-DE"/>
        </w:rPr>
        <w:t>года</w:t>
      </w:r>
      <w:r w:rsidR="00635E95">
        <w:rPr>
          <w:szCs w:val="24"/>
          <w:lang w:val="ru-RU" w:eastAsia="de-DE"/>
        </w:rPr>
        <w:t>,</w:t>
      </w:r>
      <w:r w:rsidRPr="002652E5">
        <w:rPr>
          <w:szCs w:val="24"/>
          <w:lang w:val="ru-RU" w:eastAsia="de-DE"/>
        </w:rPr>
        <w:t xml:space="preserve"> </w:t>
      </w:r>
      <w:r w:rsidRPr="004C1871">
        <w:rPr>
          <w:szCs w:val="24"/>
          <w:lang w:val="ru-RU" w:eastAsia="de-DE"/>
        </w:rPr>
        <w:t xml:space="preserve">из громкоговорителя </w:t>
      </w:r>
      <w:r w:rsidR="00635E95" w:rsidRPr="004C1871">
        <w:rPr>
          <w:szCs w:val="24"/>
          <w:lang w:val="ru-RU" w:eastAsia="de-DE"/>
        </w:rPr>
        <w:t xml:space="preserve">снова </w:t>
      </w:r>
      <w:r w:rsidRPr="004C1871">
        <w:rPr>
          <w:szCs w:val="24"/>
          <w:lang w:val="ru-RU" w:eastAsia="de-DE"/>
        </w:rPr>
        <w:t xml:space="preserve">зазвучали хорошо знакомые </w:t>
      </w:r>
      <w:r w:rsidR="00635E95" w:rsidRPr="004C1871">
        <w:rPr>
          <w:szCs w:val="24"/>
          <w:lang w:val="ru-RU" w:eastAsia="de-DE"/>
        </w:rPr>
        <w:t xml:space="preserve">рождественские </w:t>
      </w:r>
      <w:r w:rsidRPr="004C1871">
        <w:rPr>
          <w:szCs w:val="24"/>
          <w:lang w:val="ru-RU" w:eastAsia="de-DE"/>
        </w:rPr>
        <w:t>песни, Отто Кляйнхенц закутал</w:t>
      </w:r>
      <w:r w:rsidR="00AD1F06" w:rsidRPr="004C1871">
        <w:rPr>
          <w:szCs w:val="24"/>
          <w:lang w:val="ru-RU" w:eastAsia="de-DE"/>
        </w:rPr>
        <w:t>ся в одеяло,  на него нашла сильная</w:t>
      </w:r>
      <w:r w:rsidRPr="004C1871">
        <w:rPr>
          <w:szCs w:val="24"/>
          <w:lang w:val="ru-RU" w:eastAsia="de-DE"/>
        </w:rPr>
        <w:t xml:space="preserve"> тоска по дому</w:t>
      </w:r>
      <w:r w:rsidR="004C1871" w:rsidRPr="004C1871">
        <w:rPr>
          <w:szCs w:val="24"/>
          <w:lang w:val="ru-RU" w:eastAsia="de-DE"/>
        </w:rPr>
        <w:t>, э</w:t>
      </w:r>
      <w:r w:rsidR="00C009D8" w:rsidRPr="004C1871">
        <w:rPr>
          <w:szCs w:val="24"/>
          <w:lang w:val="ru-RU" w:eastAsia="de-DE"/>
        </w:rPr>
        <w:t xml:space="preserve">то был </w:t>
      </w:r>
      <w:r w:rsidRPr="004C1871">
        <w:rPr>
          <w:szCs w:val="24"/>
          <w:lang w:val="ru-RU" w:eastAsia="de-DE"/>
        </w:rPr>
        <w:t xml:space="preserve"> </w:t>
      </w:r>
      <w:r w:rsidR="004C1871" w:rsidRPr="004C1871">
        <w:rPr>
          <w:szCs w:val="24"/>
          <w:lang w:val="ru-RU" w:eastAsia="de-DE"/>
        </w:rPr>
        <w:t xml:space="preserve">кошмарный </w:t>
      </w:r>
      <w:r w:rsidRPr="004C1871">
        <w:rPr>
          <w:szCs w:val="24"/>
          <w:lang w:val="ru-RU" w:eastAsia="de-DE"/>
        </w:rPr>
        <w:t>сон, который</w:t>
      </w:r>
      <w:r w:rsidRPr="00001825">
        <w:rPr>
          <w:szCs w:val="24"/>
          <w:lang w:val="ru-RU" w:eastAsia="de-DE"/>
        </w:rPr>
        <w:t xml:space="preserve"> </w:t>
      </w:r>
      <w:r>
        <w:rPr>
          <w:szCs w:val="24"/>
          <w:lang w:val="ru-RU" w:eastAsia="de-DE"/>
        </w:rPr>
        <w:t>не</w:t>
      </w:r>
      <w:r w:rsidRPr="00001825">
        <w:rPr>
          <w:szCs w:val="24"/>
          <w:lang w:val="ru-RU" w:eastAsia="de-DE"/>
        </w:rPr>
        <w:t xml:space="preserve"> </w:t>
      </w:r>
      <w:r>
        <w:rPr>
          <w:szCs w:val="24"/>
          <w:lang w:val="ru-RU" w:eastAsia="de-DE"/>
        </w:rPr>
        <w:t>отпускает</w:t>
      </w:r>
      <w:r w:rsidRPr="00001825">
        <w:rPr>
          <w:szCs w:val="24"/>
          <w:lang w:val="ru-RU" w:eastAsia="de-DE"/>
        </w:rPr>
        <w:t xml:space="preserve"> </w:t>
      </w:r>
      <w:r>
        <w:rPr>
          <w:szCs w:val="24"/>
          <w:lang w:val="ru-RU" w:eastAsia="de-DE"/>
        </w:rPr>
        <w:t>его</w:t>
      </w:r>
      <w:r w:rsidRPr="00001825">
        <w:rPr>
          <w:szCs w:val="24"/>
          <w:lang w:val="ru-RU" w:eastAsia="de-DE"/>
        </w:rPr>
        <w:t xml:space="preserve"> </w:t>
      </w:r>
      <w:r>
        <w:rPr>
          <w:szCs w:val="24"/>
          <w:lang w:val="ru-RU" w:eastAsia="de-DE"/>
        </w:rPr>
        <w:t>до</w:t>
      </w:r>
      <w:r w:rsidRPr="00001825">
        <w:rPr>
          <w:szCs w:val="24"/>
          <w:lang w:val="ru-RU" w:eastAsia="de-DE"/>
        </w:rPr>
        <w:t xml:space="preserve"> </w:t>
      </w:r>
      <w:r>
        <w:rPr>
          <w:szCs w:val="24"/>
          <w:lang w:val="ru-RU" w:eastAsia="de-DE"/>
        </w:rPr>
        <w:t>сих</w:t>
      </w:r>
      <w:r w:rsidRPr="00001825">
        <w:rPr>
          <w:szCs w:val="24"/>
          <w:lang w:val="ru-RU" w:eastAsia="de-DE"/>
        </w:rPr>
        <w:t xml:space="preserve"> </w:t>
      </w:r>
      <w:r>
        <w:rPr>
          <w:szCs w:val="24"/>
          <w:lang w:val="ru-RU" w:eastAsia="de-DE"/>
        </w:rPr>
        <w:t>пор</w:t>
      </w:r>
      <w:r w:rsidRPr="00001825">
        <w:rPr>
          <w:szCs w:val="24"/>
          <w:lang w:val="ru-RU" w:eastAsia="de-DE"/>
        </w:rPr>
        <w:t xml:space="preserve">. </w:t>
      </w:r>
    </w:p>
    <w:p w:rsidR="00027A60" w:rsidRPr="00882104" w:rsidRDefault="004C1871" w:rsidP="00935023">
      <w:pPr>
        <w:spacing w:line="276" w:lineRule="auto"/>
        <w:jc w:val="both"/>
        <w:rPr>
          <w:szCs w:val="24"/>
          <w:lang w:val="ru-RU" w:eastAsia="de-DE"/>
        </w:rPr>
      </w:pPr>
      <w:r>
        <w:rPr>
          <w:szCs w:val="24"/>
          <w:lang w:val="ru-RU" w:eastAsia="de-DE"/>
        </w:rPr>
        <w:t>Однако</w:t>
      </w:r>
      <w:r w:rsidR="00027A60" w:rsidRPr="00001825">
        <w:rPr>
          <w:szCs w:val="24"/>
          <w:lang w:val="ru-RU" w:eastAsia="de-DE"/>
        </w:rPr>
        <w:t xml:space="preserve">, </w:t>
      </w:r>
      <w:r w:rsidR="00027A60">
        <w:rPr>
          <w:szCs w:val="24"/>
          <w:lang w:val="ru-RU" w:eastAsia="de-DE"/>
        </w:rPr>
        <w:t>часто</w:t>
      </w:r>
      <w:r w:rsidR="00027A60" w:rsidRPr="00001825">
        <w:rPr>
          <w:szCs w:val="24"/>
          <w:lang w:val="ru-RU" w:eastAsia="de-DE"/>
        </w:rPr>
        <w:t xml:space="preserve"> </w:t>
      </w:r>
      <w:r w:rsidR="00027A60">
        <w:rPr>
          <w:szCs w:val="24"/>
          <w:lang w:val="ru-RU" w:eastAsia="de-DE"/>
        </w:rPr>
        <w:t>бывает</w:t>
      </w:r>
      <w:r w:rsidR="00027A60" w:rsidRPr="00001825">
        <w:rPr>
          <w:szCs w:val="24"/>
          <w:lang w:val="ru-RU" w:eastAsia="de-DE"/>
        </w:rPr>
        <w:t>,</w:t>
      </w:r>
      <w:r w:rsidR="00C009D8">
        <w:rPr>
          <w:szCs w:val="24"/>
          <w:lang w:val="ru-RU" w:eastAsia="de-DE"/>
        </w:rPr>
        <w:t xml:space="preserve"> </w:t>
      </w:r>
      <w:r w:rsidR="00AD1F06">
        <w:rPr>
          <w:szCs w:val="24"/>
          <w:lang w:val="ru-RU" w:eastAsia="de-DE"/>
        </w:rPr>
        <w:t xml:space="preserve">что там, </w:t>
      </w:r>
      <w:r w:rsidR="00027A60" w:rsidRPr="00001825">
        <w:rPr>
          <w:szCs w:val="24"/>
          <w:lang w:val="ru-RU" w:eastAsia="de-DE"/>
        </w:rPr>
        <w:t xml:space="preserve"> </w:t>
      </w:r>
      <w:r w:rsidR="00027A60">
        <w:rPr>
          <w:szCs w:val="24"/>
          <w:lang w:val="ru-RU" w:eastAsia="de-DE"/>
        </w:rPr>
        <w:t>где</w:t>
      </w:r>
      <w:r w:rsidR="00027A60" w:rsidRPr="00001825">
        <w:rPr>
          <w:szCs w:val="24"/>
          <w:lang w:val="ru-RU" w:eastAsia="de-DE"/>
        </w:rPr>
        <w:t xml:space="preserve"> </w:t>
      </w:r>
      <w:r w:rsidR="00027A60">
        <w:rPr>
          <w:szCs w:val="24"/>
          <w:lang w:val="ru-RU" w:eastAsia="de-DE"/>
        </w:rPr>
        <w:t>большая</w:t>
      </w:r>
      <w:r w:rsidR="00027A60" w:rsidRPr="00001825">
        <w:rPr>
          <w:szCs w:val="24"/>
          <w:lang w:val="ru-RU" w:eastAsia="de-DE"/>
        </w:rPr>
        <w:t xml:space="preserve"> </w:t>
      </w:r>
      <w:r w:rsidR="00027A60">
        <w:rPr>
          <w:szCs w:val="24"/>
          <w:lang w:val="ru-RU" w:eastAsia="de-DE"/>
        </w:rPr>
        <w:t>беда</w:t>
      </w:r>
      <w:r w:rsidR="00027A60" w:rsidRPr="00001825">
        <w:rPr>
          <w:szCs w:val="24"/>
          <w:lang w:val="ru-RU" w:eastAsia="de-DE"/>
        </w:rPr>
        <w:t xml:space="preserve">, </w:t>
      </w:r>
      <w:r w:rsidR="00027A60">
        <w:rPr>
          <w:szCs w:val="24"/>
          <w:lang w:val="ru-RU" w:eastAsia="de-DE"/>
        </w:rPr>
        <w:t>спасение</w:t>
      </w:r>
      <w:r w:rsidR="00027A60" w:rsidRPr="00001825">
        <w:rPr>
          <w:szCs w:val="24"/>
          <w:lang w:val="ru-RU" w:eastAsia="de-DE"/>
        </w:rPr>
        <w:t xml:space="preserve"> </w:t>
      </w:r>
      <w:r w:rsidR="00027A60">
        <w:rPr>
          <w:szCs w:val="24"/>
          <w:lang w:val="ru-RU" w:eastAsia="de-DE"/>
        </w:rPr>
        <w:t>совсем</w:t>
      </w:r>
      <w:r w:rsidR="00027A60" w:rsidRPr="00001825">
        <w:rPr>
          <w:szCs w:val="24"/>
          <w:lang w:val="ru-RU" w:eastAsia="de-DE"/>
        </w:rPr>
        <w:t xml:space="preserve"> </w:t>
      </w:r>
      <w:r w:rsidR="00027A60">
        <w:rPr>
          <w:szCs w:val="24"/>
          <w:lang w:val="ru-RU" w:eastAsia="de-DE"/>
        </w:rPr>
        <w:t>близко</w:t>
      </w:r>
      <w:r w:rsidR="00027A60" w:rsidRPr="00001825">
        <w:rPr>
          <w:szCs w:val="24"/>
          <w:lang w:val="ru-RU" w:eastAsia="de-DE"/>
        </w:rPr>
        <w:t xml:space="preserve">. </w:t>
      </w:r>
      <w:r>
        <w:rPr>
          <w:szCs w:val="24"/>
          <w:lang w:val="ru-RU" w:eastAsia="de-DE"/>
        </w:rPr>
        <w:t>Директорм кирпичного закода - г</w:t>
      </w:r>
      <w:r w:rsidR="00027A60">
        <w:rPr>
          <w:szCs w:val="24"/>
          <w:lang w:val="ru-RU" w:eastAsia="de-DE"/>
        </w:rPr>
        <w:t>лавным</w:t>
      </w:r>
      <w:r w:rsidR="00027A60" w:rsidRPr="005C66E5">
        <w:rPr>
          <w:szCs w:val="24"/>
          <w:lang w:val="ru-RU" w:eastAsia="de-DE"/>
        </w:rPr>
        <w:t xml:space="preserve"> </w:t>
      </w:r>
      <w:r w:rsidR="00027A60">
        <w:rPr>
          <w:szCs w:val="24"/>
          <w:lang w:val="ru-RU" w:eastAsia="de-DE"/>
        </w:rPr>
        <w:t>в</w:t>
      </w:r>
      <w:r w:rsidR="00027A60" w:rsidRPr="005C66E5">
        <w:rPr>
          <w:szCs w:val="24"/>
          <w:lang w:val="ru-RU" w:eastAsia="de-DE"/>
        </w:rPr>
        <w:t xml:space="preserve"> </w:t>
      </w:r>
      <w:r w:rsidR="00027A60">
        <w:rPr>
          <w:szCs w:val="24"/>
          <w:lang w:val="ru-RU" w:eastAsia="de-DE"/>
        </w:rPr>
        <w:t>этой</w:t>
      </w:r>
      <w:r w:rsidR="00027A60" w:rsidRPr="005C66E5">
        <w:rPr>
          <w:szCs w:val="24"/>
          <w:lang w:val="ru-RU" w:eastAsia="de-DE"/>
        </w:rPr>
        <w:t xml:space="preserve">  «</w:t>
      </w:r>
      <w:r w:rsidR="00027A60">
        <w:rPr>
          <w:szCs w:val="24"/>
          <w:lang w:val="ru-RU" w:eastAsia="de-DE"/>
        </w:rPr>
        <w:t>дробилке</w:t>
      </w:r>
      <w:r w:rsidR="00027A60" w:rsidRPr="005C66E5">
        <w:rPr>
          <w:szCs w:val="24"/>
          <w:lang w:val="ru-RU" w:eastAsia="de-DE"/>
        </w:rPr>
        <w:t xml:space="preserve"> </w:t>
      </w:r>
      <w:r w:rsidR="00027A60">
        <w:rPr>
          <w:szCs w:val="24"/>
          <w:lang w:val="ru-RU" w:eastAsia="de-DE"/>
        </w:rPr>
        <w:t>для</w:t>
      </w:r>
      <w:r w:rsidR="00027A60" w:rsidRPr="005C66E5">
        <w:rPr>
          <w:szCs w:val="24"/>
          <w:lang w:val="ru-RU" w:eastAsia="de-DE"/>
        </w:rPr>
        <w:t xml:space="preserve"> </w:t>
      </w:r>
      <w:r w:rsidR="00027A60">
        <w:rPr>
          <w:szCs w:val="24"/>
          <w:lang w:val="ru-RU" w:eastAsia="de-DE"/>
        </w:rPr>
        <w:t>костей</w:t>
      </w:r>
      <w:r w:rsidR="00027A60" w:rsidRPr="005C66E5">
        <w:rPr>
          <w:szCs w:val="24"/>
          <w:lang w:val="ru-RU" w:eastAsia="de-DE"/>
        </w:rPr>
        <w:t>»</w:t>
      </w:r>
      <w:r>
        <w:rPr>
          <w:szCs w:val="24"/>
          <w:lang w:val="ru-RU" w:eastAsia="de-DE"/>
        </w:rPr>
        <w:t xml:space="preserve"> -</w:t>
      </w:r>
      <w:r w:rsidR="00027A60" w:rsidRPr="005C66E5">
        <w:rPr>
          <w:szCs w:val="24"/>
          <w:lang w:val="ru-RU" w:eastAsia="de-DE"/>
        </w:rPr>
        <w:t xml:space="preserve">  </w:t>
      </w:r>
      <w:r w:rsidR="00027A60">
        <w:rPr>
          <w:szCs w:val="24"/>
          <w:lang w:val="ru-RU" w:eastAsia="de-DE"/>
        </w:rPr>
        <w:t>был</w:t>
      </w:r>
      <w:r w:rsidR="00027A60" w:rsidRPr="005C66E5">
        <w:rPr>
          <w:szCs w:val="24"/>
          <w:lang w:val="ru-RU" w:eastAsia="de-DE"/>
        </w:rPr>
        <w:t xml:space="preserve">  </w:t>
      </w:r>
      <w:r w:rsidR="00027A60">
        <w:rPr>
          <w:szCs w:val="24"/>
          <w:lang w:val="ru-RU" w:eastAsia="de-DE"/>
        </w:rPr>
        <w:t>Алексей</w:t>
      </w:r>
      <w:r w:rsidR="00027A60" w:rsidRPr="005C66E5">
        <w:rPr>
          <w:szCs w:val="24"/>
          <w:lang w:val="ru-RU" w:eastAsia="de-DE"/>
        </w:rPr>
        <w:t xml:space="preserve"> </w:t>
      </w:r>
      <w:r w:rsidR="00027A60">
        <w:rPr>
          <w:szCs w:val="24"/>
          <w:lang w:val="ru-RU" w:eastAsia="de-DE"/>
        </w:rPr>
        <w:t>Минервин</w:t>
      </w:r>
      <w:r w:rsidR="00027A60" w:rsidRPr="005C66E5">
        <w:rPr>
          <w:szCs w:val="24"/>
          <w:lang w:val="ru-RU" w:eastAsia="de-DE"/>
        </w:rPr>
        <w:t xml:space="preserve">,  </w:t>
      </w:r>
      <w:r w:rsidR="00027A60">
        <w:rPr>
          <w:szCs w:val="24"/>
          <w:lang w:val="ru-RU" w:eastAsia="de-DE"/>
        </w:rPr>
        <w:t>человек</w:t>
      </w:r>
      <w:r w:rsidR="00027A60" w:rsidRPr="005C66E5">
        <w:rPr>
          <w:szCs w:val="24"/>
          <w:lang w:val="ru-RU" w:eastAsia="de-DE"/>
        </w:rPr>
        <w:t xml:space="preserve">, </w:t>
      </w:r>
      <w:r w:rsidR="00027A60">
        <w:rPr>
          <w:szCs w:val="24"/>
          <w:lang w:val="ru-RU" w:eastAsia="de-DE"/>
        </w:rPr>
        <w:t>как</w:t>
      </w:r>
      <w:r w:rsidR="00027A60" w:rsidRPr="005C66E5">
        <w:rPr>
          <w:szCs w:val="24"/>
          <w:lang w:val="ru-RU" w:eastAsia="de-DE"/>
        </w:rPr>
        <w:t xml:space="preserve"> </w:t>
      </w:r>
      <w:r w:rsidR="00027A60">
        <w:rPr>
          <w:szCs w:val="24"/>
          <w:lang w:val="ru-RU" w:eastAsia="de-DE"/>
        </w:rPr>
        <w:t>оказалось</w:t>
      </w:r>
      <w:r w:rsidR="00027A60" w:rsidRPr="005C66E5">
        <w:rPr>
          <w:szCs w:val="24"/>
          <w:lang w:val="ru-RU" w:eastAsia="de-DE"/>
        </w:rPr>
        <w:t xml:space="preserve">, </w:t>
      </w:r>
      <w:r w:rsidR="00027A60">
        <w:rPr>
          <w:szCs w:val="24"/>
          <w:lang w:val="ru-RU" w:eastAsia="de-DE"/>
        </w:rPr>
        <w:t>болеющий всей душой за своих подчиненных</w:t>
      </w:r>
      <w:r w:rsidR="00027A60" w:rsidRPr="005C66E5">
        <w:rPr>
          <w:szCs w:val="24"/>
          <w:lang w:val="ru-RU" w:eastAsia="de-DE"/>
        </w:rPr>
        <w:t>.</w:t>
      </w:r>
      <w:r w:rsidR="00027A60">
        <w:rPr>
          <w:szCs w:val="24"/>
          <w:lang w:val="ru-RU" w:eastAsia="de-DE"/>
        </w:rPr>
        <w:t xml:space="preserve"> </w:t>
      </w:r>
      <w:r>
        <w:rPr>
          <w:szCs w:val="24"/>
          <w:lang w:val="ru-RU" w:eastAsia="de-DE"/>
        </w:rPr>
        <w:t>Как н</w:t>
      </w:r>
      <w:r w:rsidR="00027A60">
        <w:rPr>
          <w:szCs w:val="24"/>
          <w:lang w:val="ru-RU" w:eastAsia="de-DE"/>
        </w:rPr>
        <w:t>ачальник</w:t>
      </w:r>
      <w:r>
        <w:rPr>
          <w:szCs w:val="24"/>
          <w:lang w:val="ru-RU" w:eastAsia="de-DE"/>
        </w:rPr>
        <w:t xml:space="preserve">, он </w:t>
      </w:r>
      <w:r w:rsidR="00027A60" w:rsidRPr="005C66E5">
        <w:rPr>
          <w:szCs w:val="24"/>
          <w:lang w:val="ru-RU" w:eastAsia="de-DE"/>
        </w:rPr>
        <w:t xml:space="preserve"> </w:t>
      </w:r>
      <w:r w:rsidR="00027A60">
        <w:rPr>
          <w:szCs w:val="24"/>
          <w:lang w:val="ru-RU" w:eastAsia="de-DE"/>
        </w:rPr>
        <w:t>строго</w:t>
      </w:r>
      <w:r w:rsidR="00027A60" w:rsidRPr="005C66E5">
        <w:rPr>
          <w:szCs w:val="24"/>
          <w:lang w:val="ru-RU" w:eastAsia="de-DE"/>
        </w:rPr>
        <w:t xml:space="preserve"> </w:t>
      </w:r>
      <w:r w:rsidR="00027A60">
        <w:rPr>
          <w:szCs w:val="24"/>
          <w:lang w:val="ru-RU" w:eastAsia="de-DE"/>
        </w:rPr>
        <w:t>требовал</w:t>
      </w:r>
      <w:r w:rsidR="00027A60" w:rsidRPr="005C66E5">
        <w:rPr>
          <w:szCs w:val="24"/>
          <w:lang w:val="ru-RU" w:eastAsia="de-DE"/>
        </w:rPr>
        <w:t xml:space="preserve"> </w:t>
      </w:r>
      <w:r w:rsidR="00027A60">
        <w:rPr>
          <w:szCs w:val="24"/>
          <w:lang w:val="ru-RU" w:eastAsia="de-DE"/>
        </w:rPr>
        <w:t>выполнения</w:t>
      </w:r>
      <w:r w:rsidR="00027A60" w:rsidRPr="005C66E5">
        <w:rPr>
          <w:szCs w:val="24"/>
          <w:lang w:val="ru-RU" w:eastAsia="de-DE"/>
        </w:rPr>
        <w:t xml:space="preserve"> </w:t>
      </w:r>
      <w:r w:rsidR="00027A60">
        <w:rPr>
          <w:szCs w:val="24"/>
          <w:lang w:val="ru-RU" w:eastAsia="de-DE"/>
        </w:rPr>
        <w:t>нормы</w:t>
      </w:r>
      <w:r w:rsidR="00027A60" w:rsidRPr="005C66E5">
        <w:rPr>
          <w:szCs w:val="24"/>
          <w:lang w:val="ru-RU" w:eastAsia="de-DE"/>
        </w:rPr>
        <w:t xml:space="preserve">, </w:t>
      </w:r>
      <w:r w:rsidR="00027A60">
        <w:rPr>
          <w:szCs w:val="24"/>
          <w:lang w:val="ru-RU" w:eastAsia="de-DE"/>
        </w:rPr>
        <w:t>будь</w:t>
      </w:r>
      <w:r w:rsidR="00027A60" w:rsidRPr="005C66E5">
        <w:rPr>
          <w:szCs w:val="24"/>
          <w:lang w:val="ru-RU" w:eastAsia="de-DE"/>
        </w:rPr>
        <w:t xml:space="preserve"> </w:t>
      </w:r>
      <w:r w:rsidR="00027A60">
        <w:rPr>
          <w:szCs w:val="24"/>
          <w:lang w:val="ru-RU" w:eastAsia="de-DE"/>
        </w:rPr>
        <w:t>то</w:t>
      </w:r>
      <w:r w:rsidR="00AD1F06">
        <w:rPr>
          <w:szCs w:val="24"/>
          <w:lang w:val="ru-RU" w:eastAsia="de-DE"/>
        </w:rPr>
        <w:t xml:space="preserve"> </w:t>
      </w:r>
      <w:r w:rsidR="00027A60">
        <w:rPr>
          <w:szCs w:val="24"/>
          <w:lang w:val="ru-RU" w:eastAsia="de-DE"/>
        </w:rPr>
        <w:t>добыча глины или перевозка кирпичей на вагонетках</w:t>
      </w:r>
      <w:r w:rsidR="00027A60" w:rsidRPr="005C66E5">
        <w:rPr>
          <w:szCs w:val="24"/>
          <w:lang w:val="ru-RU" w:eastAsia="de-DE"/>
        </w:rPr>
        <w:t xml:space="preserve">. </w:t>
      </w:r>
      <w:r w:rsidR="00027A60">
        <w:rPr>
          <w:szCs w:val="24"/>
          <w:lang w:val="ru-RU" w:eastAsia="de-DE"/>
        </w:rPr>
        <w:t xml:space="preserve"> Но</w:t>
      </w:r>
      <w:r w:rsidR="00027A60" w:rsidRPr="00001825">
        <w:rPr>
          <w:szCs w:val="24"/>
          <w:lang w:val="ru-RU" w:eastAsia="de-DE"/>
        </w:rPr>
        <w:t xml:space="preserve"> </w:t>
      </w:r>
      <w:r w:rsidR="00027A60">
        <w:rPr>
          <w:szCs w:val="24"/>
          <w:lang w:val="ru-RU" w:eastAsia="de-DE"/>
        </w:rPr>
        <w:t>он</w:t>
      </w:r>
      <w:r w:rsidR="00027A60" w:rsidRPr="00001825">
        <w:rPr>
          <w:szCs w:val="24"/>
          <w:lang w:val="ru-RU" w:eastAsia="de-DE"/>
        </w:rPr>
        <w:t xml:space="preserve"> </w:t>
      </w:r>
      <w:r w:rsidR="00027A60">
        <w:rPr>
          <w:szCs w:val="24"/>
          <w:lang w:val="ru-RU" w:eastAsia="de-DE"/>
        </w:rPr>
        <w:t>понимал</w:t>
      </w:r>
      <w:r w:rsidR="00027A60" w:rsidRPr="00001825">
        <w:rPr>
          <w:szCs w:val="24"/>
          <w:lang w:val="ru-RU" w:eastAsia="de-DE"/>
        </w:rPr>
        <w:t xml:space="preserve">, </w:t>
      </w:r>
      <w:r w:rsidR="00027A60">
        <w:rPr>
          <w:szCs w:val="24"/>
          <w:lang w:val="ru-RU" w:eastAsia="de-DE"/>
        </w:rPr>
        <w:t>что</w:t>
      </w:r>
      <w:r w:rsidR="00027A60" w:rsidRPr="00001825">
        <w:rPr>
          <w:szCs w:val="24"/>
          <w:lang w:val="ru-RU" w:eastAsia="de-DE"/>
        </w:rPr>
        <w:t xml:space="preserve"> </w:t>
      </w:r>
      <w:r w:rsidR="00027A60">
        <w:rPr>
          <w:szCs w:val="24"/>
          <w:lang w:val="ru-RU" w:eastAsia="de-DE"/>
        </w:rPr>
        <w:t>можно</w:t>
      </w:r>
      <w:r w:rsidR="00027A60" w:rsidRPr="00001825">
        <w:rPr>
          <w:szCs w:val="24"/>
          <w:lang w:val="ru-RU" w:eastAsia="de-DE"/>
        </w:rPr>
        <w:t xml:space="preserve"> </w:t>
      </w:r>
      <w:r w:rsidR="00027A60">
        <w:rPr>
          <w:szCs w:val="24"/>
          <w:lang w:val="ru-RU" w:eastAsia="de-DE"/>
        </w:rPr>
        <w:t>требовать</w:t>
      </w:r>
      <w:r w:rsidR="00027A60" w:rsidRPr="00001825">
        <w:rPr>
          <w:szCs w:val="24"/>
          <w:lang w:val="ru-RU" w:eastAsia="de-DE"/>
        </w:rPr>
        <w:t xml:space="preserve"> </w:t>
      </w:r>
      <w:r w:rsidR="00027A60">
        <w:rPr>
          <w:szCs w:val="24"/>
          <w:lang w:val="ru-RU" w:eastAsia="de-DE"/>
        </w:rPr>
        <w:t>от</w:t>
      </w:r>
      <w:r w:rsidR="00027A60" w:rsidRPr="00001825">
        <w:rPr>
          <w:szCs w:val="24"/>
          <w:lang w:val="ru-RU" w:eastAsia="de-DE"/>
        </w:rPr>
        <w:t xml:space="preserve"> </w:t>
      </w:r>
      <w:r w:rsidR="00027A60">
        <w:rPr>
          <w:szCs w:val="24"/>
          <w:lang w:val="ru-RU" w:eastAsia="de-DE"/>
        </w:rPr>
        <w:t>своих</w:t>
      </w:r>
      <w:r w:rsidR="00027A60" w:rsidRPr="00001825">
        <w:rPr>
          <w:szCs w:val="24"/>
          <w:lang w:val="ru-RU" w:eastAsia="de-DE"/>
        </w:rPr>
        <w:t xml:space="preserve"> </w:t>
      </w:r>
      <w:r w:rsidR="00027A60">
        <w:rPr>
          <w:szCs w:val="24"/>
          <w:lang w:val="ru-RU" w:eastAsia="de-DE"/>
        </w:rPr>
        <w:t>немцев</w:t>
      </w:r>
      <w:r w:rsidR="00027A60" w:rsidRPr="00001825">
        <w:rPr>
          <w:szCs w:val="24"/>
          <w:lang w:val="ru-RU" w:eastAsia="de-DE"/>
        </w:rPr>
        <w:t xml:space="preserve">. </w:t>
      </w:r>
      <w:r w:rsidR="00027A60">
        <w:rPr>
          <w:szCs w:val="24"/>
          <w:lang w:val="ru-RU" w:eastAsia="de-DE"/>
        </w:rPr>
        <w:t>Они</w:t>
      </w:r>
      <w:r w:rsidR="00027A60" w:rsidRPr="00FB6C71">
        <w:rPr>
          <w:szCs w:val="24"/>
          <w:lang w:val="ru-RU" w:eastAsia="de-DE"/>
        </w:rPr>
        <w:t xml:space="preserve"> </w:t>
      </w:r>
      <w:r w:rsidR="00027A60">
        <w:rPr>
          <w:szCs w:val="24"/>
          <w:lang w:val="ru-RU" w:eastAsia="de-DE"/>
        </w:rPr>
        <w:t>всегда</w:t>
      </w:r>
      <w:r w:rsidR="00027A60" w:rsidRPr="00FB6C71">
        <w:rPr>
          <w:szCs w:val="24"/>
          <w:lang w:val="ru-RU" w:eastAsia="de-DE"/>
        </w:rPr>
        <w:t xml:space="preserve"> </w:t>
      </w:r>
      <w:r w:rsidR="00027A60">
        <w:rPr>
          <w:szCs w:val="24"/>
          <w:lang w:val="ru-RU" w:eastAsia="de-DE"/>
        </w:rPr>
        <w:t>имели</w:t>
      </w:r>
      <w:r w:rsidR="00027A60" w:rsidRPr="00FB6C71">
        <w:rPr>
          <w:szCs w:val="24"/>
          <w:lang w:val="ru-RU" w:eastAsia="de-DE"/>
        </w:rPr>
        <w:t xml:space="preserve"> </w:t>
      </w:r>
      <w:r w:rsidR="00027A60">
        <w:rPr>
          <w:szCs w:val="24"/>
          <w:lang w:val="ru-RU" w:eastAsia="de-DE"/>
        </w:rPr>
        <w:t>право</w:t>
      </w:r>
      <w:r w:rsidR="00027A60" w:rsidRPr="00FB6C71">
        <w:rPr>
          <w:szCs w:val="24"/>
          <w:lang w:val="ru-RU" w:eastAsia="de-DE"/>
        </w:rPr>
        <w:t xml:space="preserve"> </w:t>
      </w:r>
      <w:r w:rsidR="00027A60">
        <w:rPr>
          <w:szCs w:val="24"/>
          <w:lang w:val="ru-RU" w:eastAsia="de-DE"/>
        </w:rPr>
        <w:t>на</w:t>
      </w:r>
      <w:r w:rsidR="00027A60" w:rsidRPr="00FB6C71">
        <w:rPr>
          <w:szCs w:val="24"/>
          <w:lang w:val="ru-RU" w:eastAsia="de-DE"/>
        </w:rPr>
        <w:t xml:space="preserve"> </w:t>
      </w:r>
      <w:r w:rsidR="00027A60">
        <w:rPr>
          <w:szCs w:val="24"/>
          <w:lang w:val="ru-RU" w:eastAsia="de-DE"/>
        </w:rPr>
        <w:t>отдых</w:t>
      </w:r>
      <w:r w:rsidR="00027A60" w:rsidRPr="00FB6C71">
        <w:rPr>
          <w:szCs w:val="24"/>
          <w:lang w:val="ru-RU" w:eastAsia="de-DE"/>
        </w:rPr>
        <w:t xml:space="preserve">, </w:t>
      </w:r>
      <w:r w:rsidR="00027A60">
        <w:rPr>
          <w:szCs w:val="24"/>
          <w:lang w:val="ru-RU" w:eastAsia="de-DE"/>
        </w:rPr>
        <w:t>зимой</w:t>
      </w:r>
      <w:r w:rsidR="00027A60" w:rsidRPr="00FB6C71">
        <w:rPr>
          <w:szCs w:val="24"/>
          <w:lang w:val="ru-RU" w:eastAsia="de-DE"/>
        </w:rPr>
        <w:t xml:space="preserve">, </w:t>
      </w:r>
      <w:r w:rsidR="00027A60">
        <w:rPr>
          <w:szCs w:val="24"/>
          <w:lang w:val="ru-RU" w:eastAsia="de-DE"/>
        </w:rPr>
        <w:t>например</w:t>
      </w:r>
      <w:r w:rsidR="00027A60" w:rsidRPr="00FB6C71">
        <w:rPr>
          <w:szCs w:val="24"/>
          <w:lang w:val="ru-RU" w:eastAsia="de-DE"/>
        </w:rPr>
        <w:t xml:space="preserve">, </w:t>
      </w:r>
      <w:r w:rsidR="00027A60">
        <w:rPr>
          <w:szCs w:val="24"/>
          <w:lang w:val="ru-RU" w:eastAsia="de-DE"/>
        </w:rPr>
        <w:t>погреться</w:t>
      </w:r>
      <w:r w:rsidR="00027A60" w:rsidRPr="00FB6C71">
        <w:rPr>
          <w:szCs w:val="24"/>
          <w:lang w:val="ru-RU" w:eastAsia="de-DE"/>
        </w:rPr>
        <w:t xml:space="preserve"> </w:t>
      </w:r>
      <w:r w:rsidR="00027A60">
        <w:rPr>
          <w:szCs w:val="24"/>
          <w:lang w:val="ru-RU" w:eastAsia="de-DE"/>
        </w:rPr>
        <w:t>у</w:t>
      </w:r>
      <w:r w:rsidR="00027A60" w:rsidRPr="00FB6C71">
        <w:rPr>
          <w:szCs w:val="24"/>
          <w:lang w:val="ru-RU" w:eastAsia="de-DE"/>
        </w:rPr>
        <w:t xml:space="preserve"> </w:t>
      </w:r>
      <w:r w:rsidR="00027A60">
        <w:rPr>
          <w:szCs w:val="24"/>
          <w:lang w:val="ru-RU" w:eastAsia="de-DE"/>
        </w:rPr>
        <w:t>печи</w:t>
      </w:r>
      <w:r w:rsidR="00027A60" w:rsidRPr="00FB6C71">
        <w:rPr>
          <w:szCs w:val="24"/>
          <w:lang w:val="ru-RU" w:eastAsia="de-DE"/>
        </w:rPr>
        <w:t xml:space="preserve">, </w:t>
      </w:r>
      <w:r w:rsidR="00027A60">
        <w:rPr>
          <w:szCs w:val="24"/>
          <w:lang w:val="ru-RU" w:eastAsia="de-DE"/>
        </w:rPr>
        <w:t>которая</w:t>
      </w:r>
      <w:r w:rsidR="00027A60" w:rsidRPr="00FB6C71">
        <w:rPr>
          <w:szCs w:val="24"/>
          <w:lang w:val="ru-RU" w:eastAsia="de-DE"/>
        </w:rPr>
        <w:t xml:space="preserve"> </w:t>
      </w:r>
      <w:r w:rsidR="00027A60">
        <w:rPr>
          <w:szCs w:val="24"/>
          <w:lang w:val="ru-RU" w:eastAsia="de-DE"/>
        </w:rPr>
        <w:t>была</w:t>
      </w:r>
      <w:r w:rsidR="00027A60" w:rsidRPr="00FB6C71">
        <w:rPr>
          <w:szCs w:val="24"/>
          <w:lang w:val="ru-RU" w:eastAsia="de-DE"/>
        </w:rPr>
        <w:t xml:space="preserve"> </w:t>
      </w:r>
      <w:r w:rsidR="00027A60">
        <w:rPr>
          <w:szCs w:val="24"/>
          <w:lang w:val="ru-RU" w:eastAsia="de-DE"/>
        </w:rPr>
        <w:t>сложена</w:t>
      </w:r>
      <w:r w:rsidR="00027A60" w:rsidRPr="00FB6C71">
        <w:rPr>
          <w:szCs w:val="24"/>
          <w:lang w:val="ru-RU" w:eastAsia="de-DE"/>
        </w:rPr>
        <w:t xml:space="preserve">  </w:t>
      </w:r>
      <w:r w:rsidR="00027A60">
        <w:rPr>
          <w:szCs w:val="24"/>
          <w:lang w:val="ru-RU" w:eastAsia="de-DE"/>
        </w:rPr>
        <w:t>немцами</w:t>
      </w:r>
      <w:r w:rsidR="00027A60" w:rsidRPr="00FB6C71">
        <w:rPr>
          <w:szCs w:val="24"/>
          <w:lang w:val="ru-RU" w:eastAsia="de-DE"/>
        </w:rPr>
        <w:t xml:space="preserve"> </w:t>
      </w:r>
      <w:r w:rsidR="00027A60">
        <w:rPr>
          <w:szCs w:val="24"/>
          <w:lang w:val="ru-RU" w:eastAsia="de-DE"/>
        </w:rPr>
        <w:t>еще</w:t>
      </w:r>
      <w:r w:rsidR="00027A60" w:rsidRPr="00FB6C71">
        <w:rPr>
          <w:szCs w:val="24"/>
          <w:lang w:val="ru-RU" w:eastAsia="de-DE"/>
        </w:rPr>
        <w:t xml:space="preserve"> </w:t>
      </w:r>
      <w:r w:rsidR="00027A60">
        <w:rPr>
          <w:szCs w:val="24"/>
          <w:lang w:val="ru-RU" w:eastAsia="de-DE"/>
        </w:rPr>
        <w:t>до</w:t>
      </w:r>
      <w:r w:rsidR="00AD1F06">
        <w:rPr>
          <w:szCs w:val="24"/>
          <w:lang w:val="ru-RU" w:eastAsia="de-DE"/>
        </w:rPr>
        <w:t xml:space="preserve"> </w:t>
      </w:r>
      <w:r w:rsidR="00027A60" w:rsidRPr="00FB6C71">
        <w:rPr>
          <w:szCs w:val="24"/>
          <w:lang w:val="ru-RU" w:eastAsia="de-DE"/>
        </w:rPr>
        <w:t xml:space="preserve">1914 </w:t>
      </w:r>
      <w:r w:rsidR="00027A60">
        <w:rPr>
          <w:szCs w:val="24"/>
          <w:lang w:val="ru-RU" w:eastAsia="de-DE"/>
        </w:rPr>
        <w:t>года</w:t>
      </w:r>
      <w:r w:rsidR="00027A60" w:rsidRPr="00FB6C71">
        <w:rPr>
          <w:szCs w:val="24"/>
          <w:lang w:val="ru-RU" w:eastAsia="de-DE"/>
        </w:rPr>
        <w:t xml:space="preserve">, </w:t>
      </w:r>
      <w:r w:rsidR="00027A60">
        <w:rPr>
          <w:szCs w:val="24"/>
          <w:lang w:val="ru-RU" w:eastAsia="de-DE"/>
        </w:rPr>
        <w:t>обстоятельство</w:t>
      </w:r>
      <w:r w:rsidR="00027A60" w:rsidRPr="00FB6C71">
        <w:rPr>
          <w:szCs w:val="24"/>
          <w:lang w:val="ru-RU" w:eastAsia="de-DE"/>
        </w:rPr>
        <w:t xml:space="preserve">,  </w:t>
      </w:r>
      <w:r w:rsidR="00027A60">
        <w:rPr>
          <w:szCs w:val="24"/>
          <w:lang w:val="ru-RU" w:eastAsia="de-DE"/>
        </w:rPr>
        <w:t>на</w:t>
      </w:r>
      <w:r w:rsidR="00027A60" w:rsidRPr="00FB6C71">
        <w:rPr>
          <w:szCs w:val="24"/>
          <w:lang w:val="ru-RU" w:eastAsia="de-DE"/>
        </w:rPr>
        <w:t xml:space="preserve"> </w:t>
      </w:r>
      <w:r w:rsidR="00027A60">
        <w:rPr>
          <w:szCs w:val="24"/>
          <w:lang w:val="ru-RU" w:eastAsia="de-DE"/>
        </w:rPr>
        <w:t>которое</w:t>
      </w:r>
      <w:r w:rsidR="00027A60" w:rsidRPr="00FB6C71">
        <w:rPr>
          <w:szCs w:val="24"/>
          <w:lang w:val="ru-RU" w:eastAsia="de-DE"/>
        </w:rPr>
        <w:t xml:space="preserve">  </w:t>
      </w:r>
      <w:r w:rsidR="00027A60">
        <w:rPr>
          <w:szCs w:val="24"/>
          <w:lang w:val="ru-RU" w:eastAsia="de-DE"/>
        </w:rPr>
        <w:t>русский</w:t>
      </w:r>
      <w:r w:rsidR="00027A60" w:rsidRPr="00FB6C71">
        <w:rPr>
          <w:szCs w:val="24"/>
          <w:lang w:val="ru-RU" w:eastAsia="de-DE"/>
        </w:rPr>
        <w:t xml:space="preserve"> </w:t>
      </w:r>
      <w:r w:rsidR="00027A60">
        <w:rPr>
          <w:szCs w:val="24"/>
          <w:lang w:val="ru-RU" w:eastAsia="de-DE"/>
        </w:rPr>
        <w:t>руководитель</w:t>
      </w:r>
      <w:r w:rsidR="00027A60" w:rsidRPr="00FB6C71">
        <w:rPr>
          <w:szCs w:val="24"/>
          <w:lang w:val="ru-RU" w:eastAsia="de-DE"/>
        </w:rPr>
        <w:t xml:space="preserve"> </w:t>
      </w:r>
      <w:r w:rsidR="00027A60">
        <w:rPr>
          <w:szCs w:val="24"/>
          <w:lang w:val="ru-RU" w:eastAsia="de-DE"/>
        </w:rPr>
        <w:t>завода</w:t>
      </w:r>
      <w:r w:rsidR="00027A60" w:rsidRPr="00FB6C71">
        <w:rPr>
          <w:szCs w:val="24"/>
          <w:lang w:val="ru-RU" w:eastAsia="de-DE"/>
        </w:rPr>
        <w:t xml:space="preserve">  </w:t>
      </w:r>
      <w:r w:rsidR="00027A60">
        <w:rPr>
          <w:szCs w:val="24"/>
          <w:lang w:val="ru-RU" w:eastAsia="de-DE"/>
        </w:rPr>
        <w:t xml:space="preserve">указывал не без гордости. Начиная  с </w:t>
      </w:r>
      <w:r w:rsidR="00027A60" w:rsidRPr="00FB6C71">
        <w:rPr>
          <w:szCs w:val="24"/>
          <w:lang w:val="ru-RU" w:eastAsia="de-DE"/>
        </w:rPr>
        <w:t>1949</w:t>
      </w:r>
      <w:r w:rsidR="00027A60">
        <w:rPr>
          <w:szCs w:val="24"/>
          <w:lang w:val="ru-RU" w:eastAsia="de-DE"/>
        </w:rPr>
        <w:t xml:space="preserve"> года, улучшилась общая ситуация. </w:t>
      </w:r>
      <w:r w:rsidR="00027A60" w:rsidRPr="00FB6C71">
        <w:rPr>
          <w:szCs w:val="24"/>
          <w:lang w:val="ru-RU" w:eastAsia="de-DE"/>
        </w:rPr>
        <w:t xml:space="preserve"> </w:t>
      </w:r>
      <w:r w:rsidR="00027A60">
        <w:rPr>
          <w:szCs w:val="24"/>
          <w:lang w:val="ru-RU" w:eastAsia="de-DE"/>
        </w:rPr>
        <w:t>За</w:t>
      </w:r>
      <w:r w:rsidR="00027A60" w:rsidRPr="00FB6C71">
        <w:rPr>
          <w:szCs w:val="24"/>
          <w:lang w:val="ru-RU" w:eastAsia="de-DE"/>
        </w:rPr>
        <w:t xml:space="preserve"> </w:t>
      </w:r>
      <w:r w:rsidR="00027A60">
        <w:rPr>
          <w:szCs w:val="24"/>
          <w:lang w:val="ru-RU" w:eastAsia="de-DE"/>
        </w:rPr>
        <w:t>работу</w:t>
      </w:r>
      <w:r w:rsidR="00027A60" w:rsidRPr="00FB6C71">
        <w:rPr>
          <w:szCs w:val="24"/>
          <w:lang w:val="ru-RU" w:eastAsia="de-DE"/>
        </w:rPr>
        <w:t xml:space="preserve">  </w:t>
      </w:r>
      <w:r w:rsidR="00027A60">
        <w:rPr>
          <w:szCs w:val="24"/>
          <w:lang w:val="ru-RU" w:eastAsia="de-DE"/>
        </w:rPr>
        <w:t>платили</w:t>
      </w:r>
      <w:r w:rsidR="00027A60" w:rsidRPr="00FB6C71">
        <w:rPr>
          <w:szCs w:val="24"/>
          <w:lang w:val="ru-RU" w:eastAsia="de-DE"/>
        </w:rPr>
        <w:t xml:space="preserve"> </w:t>
      </w:r>
      <w:r w:rsidR="00027A60">
        <w:rPr>
          <w:szCs w:val="24"/>
          <w:lang w:val="ru-RU" w:eastAsia="de-DE"/>
        </w:rPr>
        <w:t>деньги</w:t>
      </w:r>
      <w:r w:rsidR="00027A60" w:rsidRPr="00FB6C71">
        <w:rPr>
          <w:szCs w:val="24"/>
          <w:lang w:val="ru-RU" w:eastAsia="de-DE"/>
        </w:rPr>
        <w:t>,</w:t>
      </w:r>
      <w:r w:rsidR="00027A60">
        <w:rPr>
          <w:szCs w:val="24"/>
          <w:lang w:val="ru-RU" w:eastAsia="de-DE"/>
        </w:rPr>
        <w:t xml:space="preserve"> на которые можно было покупать хлеб.</w:t>
      </w:r>
      <w:r w:rsidR="00027A60" w:rsidRPr="00FB6C71">
        <w:rPr>
          <w:szCs w:val="24"/>
          <w:lang w:val="ru-RU" w:eastAsia="de-DE"/>
        </w:rPr>
        <w:t xml:space="preserve"> </w:t>
      </w:r>
      <w:r w:rsidR="00027A60">
        <w:rPr>
          <w:szCs w:val="24"/>
          <w:lang w:val="ru-RU" w:eastAsia="de-DE"/>
        </w:rPr>
        <w:t>Все</w:t>
      </w:r>
      <w:r w:rsidR="00027A60" w:rsidRPr="00001825">
        <w:rPr>
          <w:szCs w:val="24"/>
          <w:lang w:val="ru-RU" w:eastAsia="de-DE"/>
        </w:rPr>
        <w:t xml:space="preserve"> </w:t>
      </w:r>
      <w:r w:rsidR="00027A60">
        <w:rPr>
          <w:szCs w:val="24"/>
          <w:lang w:val="ru-RU" w:eastAsia="de-DE"/>
        </w:rPr>
        <w:t>больше</w:t>
      </w:r>
      <w:r w:rsidR="00027A60" w:rsidRPr="00001825">
        <w:rPr>
          <w:szCs w:val="24"/>
          <w:lang w:val="ru-RU" w:eastAsia="de-DE"/>
        </w:rPr>
        <w:t xml:space="preserve"> </w:t>
      </w:r>
      <w:r w:rsidR="00027A60">
        <w:rPr>
          <w:szCs w:val="24"/>
          <w:lang w:val="ru-RU" w:eastAsia="de-DE"/>
        </w:rPr>
        <w:t>пленных</w:t>
      </w:r>
      <w:r w:rsidR="00027A60" w:rsidRPr="00001825">
        <w:rPr>
          <w:szCs w:val="24"/>
          <w:lang w:val="ru-RU" w:eastAsia="de-DE"/>
        </w:rPr>
        <w:t xml:space="preserve"> </w:t>
      </w:r>
      <w:r w:rsidR="00027A60">
        <w:rPr>
          <w:szCs w:val="24"/>
          <w:lang w:val="ru-RU" w:eastAsia="de-DE"/>
        </w:rPr>
        <w:t>отправляли</w:t>
      </w:r>
      <w:r w:rsidR="00027A60" w:rsidRPr="00001825">
        <w:rPr>
          <w:szCs w:val="24"/>
          <w:lang w:val="ru-RU" w:eastAsia="de-DE"/>
        </w:rPr>
        <w:t xml:space="preserve"> </w:t>
      </w:r>
      <w:r w:rsidR="00027A60">
        <w:rPr>
          <w:szCs w:val="24"/>
          <w:lang w:val="ru-RU" w:eastAsia="de-DE"/>
        </w:rPr>
        <w:t>домой</w:t>
      </w:r>
      <w:r>
        <w:rPr>
          <w:szCs w:val="24"/>
          <w:lang w:val="ru-RU" w:eastAsia="de-DE"/>
        </w:rPr>
        <w:t>, н</w:t>
      </w:r>
      <w:r w:rsidR="00027A60">
        <w:rPr>
          <w:szCs w:val="24"/>
          <w:lang w:val="ru-RU" w:eastAsia="de-DE"/>
        </w:rPr>
        <w:t>о</w:t>
      </w:r>
      <w:r w:rsidR="00027A60" w:rsidRPr="00FB6C71">
        <w:rPr>
          <w:szCs w:val="24"/>
          <w:lang w:val="ru-RU" w:eastAsia="de-DE"/>
        </w:rPr>
        <w:t xml:space="preserve"> </w:t>
      </w:r>
      <w:r w:rsidR="00027A60">
        <w:rPr>
          <w:szCs w:val="24"/>
          <w:lang w:val="ru-RU" w:eastAsia="de-DE"/>
        </w:rPr>
        <w:t>Отто</w:t>
      </w:r>
      <w:r w:rsidR="00027A60" w:rsidRPr="00FB6C71">
        <w:rPr>
          <w:szCs w:val="24"/>
          <w:lang w:val="ru-RU" w:eastAsia="de-DE"/>
        </w:rPr>
        <w:t xml:space="preserve"> </w:t>
      </w:r>
      <w:r w:rsidR="00027A60">
        <w:rPr>
          <w:szCs w:val="24"/>
          <w:lang w:val="ru-RU" w:eastAsia="de-DE"/>
        </w:rPr>
        <w:t>Кляйнхенц должен был еще оставаться, и в последние три месяца плена был назначен бригадиром рабочей бригады из  сорока человек.</w:t>
      </w:r>
      <w:r w:rsidR="00027A60" w:rsidRPr="00FB6C71">
        <w:rPr>
          <w:szCs w:val="24"/>
          <w:lang w:val="ru-RU" w:eastAsia="de-DE"/>
        </w:rPr>
        <w:t xml:space="preserve">  </w:t>
      </w:r>
      <w:r w:rsidR="00027A60">
        <w:rPr>
          <w:szCs w:val="24"/>
          <w:lang w:val="ru-RU" w:eastAsia="de-DE"/>
        </w:rPr>
        <w:t>Все</w:t>
      </w:r>
      <w:r w:rsidR="00027A60" w:rsidRPr="00FB6C71">
        <w:rPr>
          <w:szCs w:val="24"/>
          <w:lang w:val="ru-RU" w:eastAsia="de-DE"/>
        </w:rPr>
        <w:t xml:space="preserve"> </w:t>
      </w:r>
      <w:r w:rsidR="00027A60">
        <w:rPr>
          <w:szCs w:val="24"/>
          <w:lang w:val="ru-RU" w:eastAsia="de-DE"/>
        </w:rPr>
        <w:t>чаще</w:t>
      </w:r>
      <w:r w:rsidR="00027A60" w:rsidRPr="00FB6C71">
        <w:rPr>
          <w:szCs w:val="24"/>
          <w:lang w:val="ru-RU" w:eastAsia="de-DE"/>
        </w:rPr>
        <w:t xml:space="preserve"> </w:t>
      </w:r>
      <w:r w:rsidR="00027A60">
        <w:rPr>
          <w:szCs w:val="24"/>
          <w:lang w:val="ru-RU" w:eastAsia="de-DE"/>
        </w:rPr>
        <w:t>стали</w:t>
      </w:r>
      <w:r w:rsidR="00027A60" w:rsidRPr="00FB6C71">
        <w:rPr>
          <w:szCs w:val="24"/>
          <w:lang w:val="ru-RU" w:eastAsia="de-DE"/>
        </w:rPr>
        <w:t xml:space="preserve"> </w:t>
      </w:r>
      <w:r w:rsidR="00027A60">
        <w:rPr>
          <w:szCs w:val="24"/>
          <w:lang w:val="ru-RU" w:eastAsia="de-DE"/>
        </w:rPr>
        <w:t>давать</w:t>
      </w:r>
      <w:r w:rsidR="00027A60" w:rsidRPr="00FB6C71">
        <w:rPr>
          <w:szCs w:val="24"/>
          <w:lang w:val="ru-RU" w:eastAsia="de-DE"/>
        </w:rPr>
        <w:t xml:space="preserve"> </w:t>
      </w:r>
      <w:r w:rsidR="00027A60">
        <w:rPr>
          <w:szCs w:val="24"/>
          <w:lang w:val="ru-RU" w:eastAsia="de-DE"/>
        </w:rPr>
        <w:t>дополнительные</w:t>
      </w:r>
      <w:r w:rsidR="00027A60" w:rsidRPr="00FB6C71">
        <w:rPr>
          <w:szCs w:val="24"/>
          <w:lang w:val="ru-RU" w:eastAsia="de-DE"/>
        </w:rPr>
        <w:t xml:space="preserve"> </w:t>
      </w:r>
      <w:r w:rsidR="00027A60">
        <w:rPr>
          <w:szCs w:val="24"/>
          <w:lang w:val="ru-RU" w:eastAsia="de-DE"/>
        </w:rPr>
        <w:t>порции</w:t>
      </w:r>
      <w:r w:rsidR="00027A60" w:rsidRPr="00FB6C71">
        <w:rPr>
          <w:szCs w:val="24"/>
          <w:lang w:val="ru-RU" w:eastAsia="de-DE"/>
        </w:rPr>
        <w:t xml:space="preserve"> </w:t>
      </w:r>
      <w:r w:rsidR="00027A60">
        <w:rPr>
          <w:szCs w:val="24"/>
          <w:lang w:val="ru-RU" w:eastAsia="de-DE"/>
        </w:rPr>
        <w:t>питания</w:t>
      </w:r>
      <w:r w:rsidR="00027A60" w:rsidRPr="00FB6C71">
        <w:rPr>
          <w:szCs w:val="24"/>
          <w:lang w:val="ru-RU" w:eastAsia="de-DE"/>
        </w:rPr>
        <w:t xml:space="preserve">, </w:t>
      </w:r>
      <w:r w:rsidR="00027A60">
        <w:rPr>
          <w:szCs w:val="24"/>
          <w:lang w:val="ru-RU" w:eastAsia="de-DE"/>
        </w:rPr>
        <w:t>и</w:t>
      </w:r>
      <w:r w:rsidR="00027A60" w:rsidRPr="00FB6C71">
        <w:rPr>
          <w:szCs w:val="24"/>
          <w:lang w:val="ru-RU" w:eastAsia="de-DE"/>
        </w:rPr>
        <w:t xml:space="preserve"> </w:t>
      </w:r>
      <w:r w:rsidR="00027A60">
        <w:rPr>
          <w:szCs w:val="24"/>
          <w:lang w:val="ru-RU" w:eastAsia="de-DE"/>
        </w:rPr>
        <w:t>свобода, казалось, уже была близка</w:t>
      </w:r>
      <w:r>
        <w:rPr>
          <w:szCs w:val="24"/>
          <w:lang w:val="ru-RU" w:eastAsia="de-DE"/>
        </w:rPr>
        <w:t xml:space="preserve">… Но </w:t>
      </w:r>
      <w:r w:rsidR="00027A60">
        <w:rPr>
          <w:szCs w:val="24"/>
          <w:lang w:val="ru-RU" w:eastAsia="de-DE"/>
        </w:rPr>
        <w:t>опрометчивое</w:t>
      </w:r>
      <w:r w:rsidR="00027A60" w:rsidRPr="00FB6C71">
        <w:rPr>
          <w:szCs w:val="24"/>
          <w:lang w:val="ru-RU" w:eastAsia="de-DE"/>
        </w:rPr>
        <w:t xml:space="preserve"> </w:t>
      </w:r>
      <w:r w:rsidR="00027A60">
        <w:rPr>
          <w:szCs w:val="24"/>
          <w:lang w:val="ru-RU" w:eastAsia="de-DE"/>
        </w:rPr>
        <w:t>ругательство</w:t>
      </w:r>
      <w:r w:rsidR="00027A60" w:rsidRPr="00FB6C71">
        <w:rPr>
          <w:szCs w:val="24"/>
          <w:lang w:val="ru-RU" w:eastAsia="de-DE"/>
        </w:rPr>
        <w:t xml:space="preserve"> </w:t>
      </w:r>
      <w:r w:rsidR="00027A60">
        <w:rPr>
          <w:szCs w:val="24"/>
          <w:lang w:val="ru-RU" w:eastAsia="de-DE"/>
        </w:rPr>
        <w:t>почти</w:t>
      </w:r>
      <w:r w:rsidR="00027A60" w:rsidRPr="00FB6C71">
        <w:rPr>
          <w:szCs w:val="24"/>
          <w:lang w:val="ru-RU" w:eastAsia="de-DE"/>
        </w:rPr>
        <w:t xml:space="preserve"> </w:t>
      </w:r>
      <w:r w:rsidR="00027A60">
        <w:rPr>
          <w:szCs w:val="24"/>
          <w:lang w:val="ru-RU" w:eastAsia="de-DE"/>
        </w:rPr>
        <w:t xml:space="preserve"> уничтожило все шансы на скорое освобождение.</w:t>
      </w:r>
      <w:r w:rsidR="00027A60" w:rsidRPr="00FB6C71">
        <w:rPr>
          <w:szCs w:val="24"/>
          <w:lang w:val="ru-RU" w:eastAsia="de-DE"/>
        </w:rPr>
        <w:t xml:space="preserve"> </w:t>
      </w:r>
      <w:r w:rsidR="00027A60">
        <w:rPr>
          <w:szCs w:val="24"/>
          <w:lang w:val="ru-RU" w:eastAsia="de-DE"/>
        </w:rPr>
        <w:t>В</w:t>
      </w:r>
      <w:r w:rsidR="00027A60" w:rsidRPr="004B75D6">
        <w:rPr>
          <w:szCs w:val="24"/>
          <w:lang w:val="ru-RU" w:eastAsia="de-DE"/>
        </w:rPr>
        <w:t xml:space="preserve"> </w:t>
      </w:r>
      <w:r w:rsidR="00E1252E">
        <w:rPr>
          <w:szCs w:val="24"/>
          <w:lang w:val="ru-RU" w:eastAsia="de-DE"/>
        </w:rPr>
        <w:t>конфликте</w:t>
      </w:r>
      <w:r w:rsidR="00027A60" w:rsidRPr="004B75D6">
        <w:rPr>
          <w:szCs w:val="24"/>
          <w:lang w:val="ru-RU" w:eastAsia="de-DE"/>
        </w:rPr>
        <w:t xml:space="preserve"> </w:t>
      </w:r>
      <w:r w:rsidR="00027A60">
        <w:rPr>
          <w:szCs w:val="24"/>
          <w:lang w:val="ru-RU" w:eastAsia="de-DE"/>
        </w:rPr>
        <w:t>с</w:t>
      </w:r>
      <w:r w:rsidR="00027A60" w:rsidRPr="004B75D6">
        <w:rPr>
          <w:szCs w:val="24"/>
          <w:lang w:val="ru-RU" w:eastAsia="de-DE"/>
        </w:rPr>
        <w:t xml:space="preserve"> </w:t>
      </w:r>
      <w:r w:rsidR="00027A60">
        <w:rPr>
          <w:szCs w:val="24"/>
          <w:lang w:val="ru-RU" w:eastAsia="de-DE"/>
        </w:rPr>
        <w:t>русским</w:t>
      </w:r>
      <w:r w:rsidR="00027A60" w:rsidRPr="004B75D6">
        <w:rPr>
          <w:szCs w:val="24"/>
          <w:lang w:val="ru-RU" w:eastAsia="de-DE"/>
        </w:rPr>
        <w:t xml:space="preserve"> </w:t>
      </w:r>
      <w:r w:rsidR="00027A60">
        <w:rPr>
          <w:szCs w:val="24"/>
          <w:lang w:val="ru-RU" w:eastAsia="de-DE"/>
        </w:rPr>
        <w:t>охранником</w:t>
      </w:r>
      <w:r w:rsidR="00027A60" w:rsidRPr="004B75D6">
        <w:rPr>
          <w:szCs w:val="24"/>
          <w:lang w:val="ru-RU" w:eastAsia="de-DE"/>
        </w:rPr>
        <w:t xml:space="preserve"> </w:t>
      </w:r>
      <w:r w:rsidR="00027A60">
        <w:rPr>
          <w:szCs w:val="24"/>
          <w:lang w:val="ru-RU" w:eastAsia="de-DE"/>
        </w:rPr>
        <w:t>у</w:t>
      </w:r>
      <w:r w:rsidR="00027A60" w:rsidRPr="004B75D6">
        <w:rPr>
          <w:szCs w:val="24"/>
          <w:lang w:val="ru-RU" w:eastAsia="de-DE"/>
        </w:rPr>
        <w:t xml:space="preserve"> </w:t>
      </w:r>
      <w:r w:rsidR="00027A60">
        <w:rPr>
          <w:szCs w:val="24"/>
          <w:lang w:val="ru-RU" w:eastAsia="de-DE"/>
        </w:rPr>
        <w:t>богобоязненного</w:t>
      </w:r>
      <w:r w:rsidR="00027A60" w:rsidRPr="004B75D6">
        <w:rPr>
          <w:szCs w:val="24"/>
          <w:lang w:val="ru-RU" w:eastAsia="de-DE"/>
        </w:rPr>
        <w:t xml:space="preserve"> </w:t>
      </w:r>
      <w:r w:rsidR="00027A60">
        <w:rPr>
          <w:szCs w:val="24"/>
          <w:lang w:val="ru-RU" w:eastAsia="de-DE"/>
        </w:rPr>
        <w:t>пленного</w:t>
      </w:r>
      <w:r w:rsidR="00E1252E">
        <w:rPr>
          <w:szCs w:val="24"/>
          <w:lang w:val="ru-RU" w:eastAsia="de-DE"/>
        </w:rPr>
        <w:t xml:space="preserve">, кототрый никогда не ругался, </w:t>
      </w:r>
      <w:r w:rsidR="00027A60" w:rsidRPr="004B75D6">
        <w:rPr>
          <w:szCs w:val="24"/>
          <w:lang w:val="ru-RU" w:eastAsia="de-DE"/>
        </w:rPr>
        <w:t xml:space="preserve"> </w:t>
      </w:r>
      <w:r w:rsidR="00027A60">
        <w:rPr>
          <w:szCs w:val="24"/>
          <w:lang w:val="ru-RU" w:eastAsia="de-DE"/>
        </w:rPr>
        <w:t>вырвалось</w:t>
      </w:r>
      <w:r w:rsidR="00AD1F06">
        <w:rPr>
          <w:szCs w:val="24"/>
          <w:lang w:val="ru-RU" w:eastAsia="de-DE"/>
        </w:rPr>
        <w:t xml:space="preserve">: </w:t>
      </w:r>
      <w:r w:rsidR="00027A60">
        <w:rPr>
          <w:szCs w:val="24"/>
          <w:lang w:val="ru-RU" w:eastAsia="de-DE"/>
        </w:rPr>
        <w:t>«</w:t>
      </w:r>
      <w:r w:rsidR="00E1252E">
        <w:rPr>
          <w:szCs w:val="24"/>
          <w:lang w:val="ru-RU" w:eastAsia="de-DE"/>
        </w:rPr>
        <w:t>Будь ты проклят</w:t>
      </w:r>
      <w:r w:rsidR="00027A60">
        <w:rPr>
          <w:szCs w:val="24"/>
          <w:lang w:val="ru-RU" w:eastAsia="de-DE"/>
        </w:rPr>
        <w:t xml:space="preserve">!», что </w:t>
      </w:r>
      <w:r w:rsidR="00027A60" w:rsidRPr="004B75D6">
        <w:rPr>
          <w:szCs w:val="24"/>
          <w:lang w:val="ru-RU" w:eastAsia="de-DE"/>
        </w:rPr>
        <w:t xml:space="preserve"> </w:t>
      </w:r>
      <w:r w:rsidR="00E1252E">
        <w:rPr>
          <w:szCs w:val="24"/>
          <w:lang w:val="ru-RU" w:eastAsia="de-DE"/>
        </w:rPr>
        <w:t>закончилось его</w:t>
      </w:r>
      <w:r w:rsidR="00027A60">
        <w:rPr>
          <w:szCs w:val="24"/>
          <w:lang w:val="ru-RU" w:eastAsia="de-DE"/>
        </w:rPr>
        <w:t xml:space="preserve"> привод</w:t>
      </w:r>
      <w:r w:rsidR="00E1252E">
        <w:rPr>
          <w:szCs w:val="24"/>
          <w:lang w:val="ru-RU" w:eastAsia="de-DE"/>
        </w:rPr>
        <w:t>ом к</w:t>
      </w:r>
      <w:r w:rsidR="00027A60">
        <w:rPr>
          <w:szCs w:val="24"/>
          <w:lang w:val="ru-RU" w:eastAsia="de-DE"/>
        </w:rPr>
        <w:t xml:space="preserve"> офицеру-политработнику. А</w:t>
      </w:r>
      <w:r w:rsidR="00027A60" w:rsidRPr="004B75D6">
        <w:rPr>
          <w:szCs w:val="24"/>
          <w:lang w:val="ru-RU" w:eastAsia="de-DE"/>
        </w:rPr>
        <w:t xml:space="preserve"> </w:t>
      </w:r>
      <w:r w:rsidR="00027A60">
        <w:rPr>
          <w:szCs w:val="24"/>
          <w:lang w:val="ru-RU" w:eastAsia="de-DE"/>
        </w:rPr>
        <w:t>тот</w:t>
      </w:r>
      <w:r w:rsidR="00027A60" w:rsidRPr="004B75D6">
        <w:rPr>
          <w:szCs w:val="24"/>
          <w:lang w:val="ru-RU" w:eastAsia="de-DE"/>
        </w:rPr>
        <w:t xml:space="preserve"> </w:t>
      </w:r>
      <w:r w:rsidR="00027A60">
        <w:rPr>
          <w:szCs w:val="24"/>
          <w:lang w:val="ru-RU" w:eastAsia="de-DE"/>
        </w:rPr>
        <w:t>представил</w:t>
      </w:r>
      <w:r w:rsidR="00027A60" w:rsidRPr="004B75D6">
        <w:rPr>
          <w:szCs w:val="24"/>
          <w:lang w:val="ru-RU" w:eastAsia="de-DE"/>
        </w:rPr>
        <w:t xml:space="preserve"> </w:t>
      </w:r>
      <w:r w:rsidR="00027A60">
        <w:rPr>
          <w:szCs w:val="24"/>
          <w:lang w:val="ru-RU" w:eastAsia="de-DE"/>
        </w:rPr>
        <w:t>дело</w:t>
      </w:r>
      <w:r w:rsidR="00027A60" w:rsidRPr="004B75D6">
        <w:rPr>
          <w:szCs w:val="24"/>
          <w:lang w:val="ru-RU" w:eastAsia="de-DE"/>
        </w:rPr>
        <w:t xml:space="preserve"> </w:t>
      </w:r>
      <w:r w:rsidR="00027A60">
        <w:rPr>
          <w:szCs w:val="24"/>
          <w:lang w:val="ru-RU" w:eastAsia="de-DE"/>
        </w:rPr>
        <w:t>так</w:t>
      </w:r>
      <w:r w:rsidR="00027A60" w:rsidRPr="004B75D6">
        <w:rPr>
          <w:szCs w:val="24"/>
          <w:lang w:val="ru-RU" w:eastAsia="de-DE"/>
        </w:rPr>
        <w:t xml:space="preserve">, </w:t>
      </w:r>
      <w:r w:rsidR="00027A60">
        <w:rPr>
          <w:szCs w:val="24"/>
          <w:lang w:val="ru-RU" w:eastAsia="de-DE"/>
        </w:rPr>
        <w:t>как</w:t>
      </w:r>
      <w:r w:rsidR="00027A60" w:rsidRPr="004B75D6">
        <w:rPr>
          <w:szCs w:val="24"/>
          <w:lang w:val="ru-RU" w:eastAsia="de-DE"/>
        </w:rPr>
        <w:t xml:space="preserve"> </w:t>
      </w:r>
      <w:r w:rsidR="00027A60">
        <w:rPr>
          <w:szCs w:val="24"/>
          <w:lang w:val="ru-RU" w:eastAsia="de-DE"/>
        </w:rPr>
        <w:t>будто</w:t>
      </w:r>
      <w:r w:rsidR="00027A60" w:rsidRPr="004B75D6">
        <w:rPr>
          <w:szCs w:val="24"/>
          <w:lang w:val="ru-RU" w:eastAsia="de-DE"/>
        </w:rPr>
        <w:t xml:space="preserve"> </w:t>
      </w:r>
      <w:r w:rsidR="00027A60">
        <w:rPr>
          <w:szCs w:val="24"/>
          <w:lang w:val="ru-RU" w:eastAsia="de-DE"/>
        </w:rPr>
        <w:t>Отто</w:t>
      </w:r>
      <w:r w:rsidR="00027A60" w:rsidRPr="004B75D6">
        <w:rPr>
          <w:szCs w:val="24"/>
          <w:lang w:val="ru-RU" w:eastAsia="de-DE"/>
        </w:rPr>
        <w:t xml:space="preserve"> </w:t>
      </w:r>
      <w:r w:rsidR="00027A60">
        <w:rPr>
          <w:szCs w:val="24"/>
          <w:lang w:val="ru-RU" w:eastAsia="de-DE"/>
        </w:rPr>
        <w:t>Кляйнхенц</w:t>
      </w:r>
      <w:r w:rsidR="00027A60" w:rsidRPr="004B75D6">
        <w:rPr>
          <w:szCs w:val="24"/>
          <w:lang w:val="ru-RU" w:eastAsia="de-DE"/>
        </w:rPr>
        <w:t xml:space="preserve"> </w:t>
      </w:r>
      <w:r w:rsidR="00027A60">
        <w:rPr>
          <w:szCs w:val="24"/>
          <w:lang w:val="ru-RU" w:eastAsia="de-DE"/>
        </w:rPr>
        <w:t>проклинал</w:t>
      </w:r>
      <w:r w:rsidR="00027A60" w:rsidRPr="004B75D6">
        <w:rPr>
          <w:szCs w:val="24"/>
          <w:lang w:val="ru-RU" w:eastAsia="de-DE"/>
        </w:rPr>
        <w:t xml:space="preserve"> </w:t>
      </w:r>
      <w:r w:rsidR="00027A60">
        <w:rPr>
          <w:szCs w:val="24"/>
          <w:lang w:val="ru-RU" w:eastAsia="de-DE"/>
        </w:rPr>
        <w:t>Советскую</w:t>
      </w:r>
      <w:r w:rsidR="00027A60" w:rsidRPr="004B75D6">
        <w:rPr>
          <w:szCs w:val="24"/>
          <w:lang w:val="ru-RU" w:eastAsia="de-DE"/>
        </w:rPr>
        <w:t xml:space="preserve"> </w:t>
      </w:r>
      <w:r w:rsidR="00AD1F06">
        <w:rPr>
          <w:szCs w:val="24"/>
          <w:lang w:val="ru-RU" w:eastAsia="de-DE"/>
        </w:rPr>
        <w:t>А</w:t>
      </w:r>
      <w:r w:rsidR="00027A60">
        <w:rPr>
          <w:szCs w:val="24"/>
          <w:lang w:val="ru-RU" w:eastAsia="de-DE"/>
        </w:rPr>
        <w:t>рмию</w:t>
      </w:r>
      <w:r w:rsidR="00027A60" w:rsidRPr="004B75D6">
        <w:rPr>
          <w:szCs w:val="24"/>
          <w:lang w:val="ru-RU" w:eastAsia="de-DE"/>
        </w:rPr>
        <w:t xml:space="preserve">, </w:t>
      </w:r>
      <w:r w:rsidR="00E1252E">
        <w:rPr>
          <w:szCs w:val="24"/>
          <w:lang w:val="ru-RU" w:eastAsia="de-DE"/>
        </w:rPr>
        <w:t xml:space="preserve">что являлось </w:t>
      </w:r>
      <w:r w:rsidR="00027A60">
        <w:rPr>
          <w:szCs w:val="24"/>
          <w:lang w:val="ru-RU" w:eastAsia="de-DE"/>
        </w:rPr>
        <w:t>основательн</w:t>
      </w:r>
      <w:r w:rsidR="00E1252E">
        <w:rPr>
          <w:szCs w:val="24"/>
          <w:lang w:val="ru-RU" w:eastAsia="de-DE"/>
        </w:rPr>
        <w:t>ой</w:t>
      </w:r>
      <w:r w:rsidR="00027A60">
        <w:rPr>
          <w:szCs w:val="24"/>
          <w:lang w:val="ru-RU" w:eastAsia="de-DE"/>
        </w:rPr>
        <w:t xml:space="preserve"> причин</w:t>
      </w:r>
      <w:r w:rsidR="00E1252E">
        <w:rPr>
          <w:szCs w:val="24"/>
          <w:lang w:val="ru-RU" w:eastAsia="de-DE"/>
        </w:rPr>
        <w:t>ой</w:t>
      </w:r>
      <w:r w:rsidR="00027A60">
        <w:rPr>
          <w:szCs w:val="24"/>
          <w:lang w:val="ru-RU" w:eastAsia="de-DE"/>
        </w:rPr>
        <w:t xml:space="preserve"> для того, чтобы отказать ему в освобождении.</w:t>
      </w:r>
      <w:r w:rsidR="00027A60" w:rsidRPr="004B75D6">
        <w:rPr>
          <w:szCs w:val="24"/>
          <w:lang w:val="ru-RU" w:eastAsia="de-DE"/>
        </w:rPr>
        <w:t xml:space="preserve"> </w:t>
      </w:r>
      <w:r w:rsidR="00027A60">
        <w:rPr>
          <w:szCs w:val="24"/>
          <w:lang w:val="ru-RU" w:eastAsia="de-DE"/>
        </w:rPr>
        <w:t xml:space="preserve"> Только</w:t>
      </w:r>
      <w:r w:rsidR="00027A60" w:rsidRPr="004B75D6">
        <w:rPr>
          <w:szCs w:val="24"/>
          <w:lang w:val="ru-RU" w:eastAsia="de-DE"/>
        </w:rPr>
        <w:t xml:space="preserve"> </w:t>
      </w:r>
      <w:r w:rsidR="00027A60">
        <w:rPr>
          <w:szCs w:val="24"/>
          <w:lang w:val="ru-RU" w:eastAsia="de-DE"/>
        </w:rPr>
        <w:t>чудо</w:t>
      </w:r>
      <w:r w:rsidR="00027A60" w:rsidRPr="004B75D6">
        <w:rPr>
          <w:szCs w:val="24"/>
          <w:lang w:val="ru-RU" w:eastAsia="de-DE"/>
        </w:rPr>
        <w:t xml:space="preserve"> </w:t>
      </w:r>
      <w:r w:rsidR="00027A60">
        <w:rPr>
          <w:szCs w:val="24"/>
          <w:lang w:val="ru-RU" w:eastAsia="de-DE"/>
        </w:rPr>
        <w:t>могло</w:t>
      </w:r>
      <w:r w:rsidR="00027A60" w:rsidRPr="004B75D6">
        <w:rPr>
          <w:szCs w:val="24"/>
          <w:lang w:val="ru-RU" w:eastAsia="de-DE"/>
        </w:rPr>
        <w:t xml:space="preserve"> </w:t>
      </w:r>
      <w:r w:rsidR="00027A60">
        <w:rPr>
          <w:szCs w:val="24"/>
          <w:lang w:val="ru-RU" w:eastAsia="de-DE"/>
        </w:rPr>
        <w:t>его</w:t>
      </w:r>
      <w:r w:rsidR="00027A60" w:rsidRPr="004B75D6">
        <w:rPr>
          <w:szCs w:val="24"/>
          <w:lang w:val="ru-RU" w:eastAsia="de-DE"/>
        </w:rPr>
        <w:t xml:space="preserve"> </w:t>
      </w:r>
      <w:r w:rsidR="00027A60">
        <w:rPr>
          <w:szCs w:val="24"/>
          <w:lang w:val="ru-RU" w:eastAsia="de-DE"/>
        </w:rPr>
        <w:t>спасти</w:t>
      </w:r>
      <w:r w:rsidR="00AD1F06">
        <w:rPr>
          <w:szCs w:val="24"/>
          <w:lang w:val="ru-RU" w:eastAsia="de-DE"/>
        </w:rPr>
        <w:t>.</w:t>
      </w:r>
      <w:r w:rsidR="00027A60" w:rsidRPr="004B75D6">
        <w:rPr>
          <w:szCs w:val="24"/>
          <w:lang w:val="ru-RU" w:eastAsia="de-DE"/>
        </w:rPr>
        <w:t xml:space="preserve"> </w:t>
      </w:r>
      <w:r w:rsidR="00AD1F06">
        <w:rPr>
          <w:szCs w:val="24"/>
          <w:lang w:val="ru-RU" w:eastAsia="de-DE"/>
        </w:rPr>
        <w:t>О</w:t>
      </w:r>
      <w:r w:rsidR="00027A60">
        <w:rPr>
          <w:szCs w:val="24"/>
          <w:lang w:val="ru-RU" w:eastAsia="de-DE"/>
        </w:rPr>
        <w:t>н</w:t>
      </w:r>
      <w:r w:rsidR="00027A60" w:rsidRPr="004B75D6">
        <w:rPr>
          <w:szCs w:val="24"/>
          <w:lang w:val="ru-RU" w:eastAsia="de-DE"/>
        </w:rPr>
        <w:t xml:space="preserve"> </w:t>
      </w:r>
      <w:r w:rsidR="00027A60">
        <w:rPr>
          <w:szCs w:val="24"/>
          <w:lang w:val="ru-RU" w:eastAsia="de-DE"/>
        </w:rPr>
        <w:t>собрал</w:t>
      </w:r>
      <w:r w:rsidR="00027A60" w:rsidRPr="004B75D6">
        <w:rPr>
          <w:szCs w:val="24"/>
          <w:lang w:val="ru-RU" w:eastAsia="de-DE"/>
        </w:rPr>
        <w:t xml:space="preserve"> </w:t>
      </w:r>
      <w:r w:rsidR="00027A60">
        <w:rPr>
          <w:szCs w:val="24"/>
          <w:lang w:val="ru-RU" w:eastAsia="de-DE"/>
        </w:rPr>
        <w:t>все</w:t>
      </w:r>
      <w:r w:rsidR="00027A60" w:rsidRPr="004B75D6">
        <w:rPr>
          <w:szCs w:val="24"/>
          <w:lang w:val="ru-RU" w:eastAsia="de-DE"/>
        </w:rPr>
        <w:t xml:space="preserve"> </w:t>
      </w:r>
      <w:r w:rsidR="00027A60">
        <w:rPr>
          <w:szCs w:val="24"/>
          <w:lang w:val="ru-RU" w:eastAsia="de-DE"/>
        </w:rPr>
        <w:t>русские</w:t>
      </w:r>
      <w:r w:rsidR="00027A60" w:rsidRPr="004B75D6">
        <w:rPr>
          <w:szCs w:val="24"/>
          <w:lang w:val="ru-RU" w:eastAsia="de-DE"/>
        </w:rPr>
        <w:t xml:space="preserve"> </w:t>
      </w:r>
      <w:r w:rsidR="00027A60">
        <w:rPr>
          <w:szCs w:val="24"/>
          <w:lang w:val="ru-RU" w:eastAsia="de-DE"/>
        </w:rPr>
        <w:t>слова</w:t>
      </w:r>
      <w:r w:rsidR="00027A60" w:rsidRPr="004B75D6">
        <w:rPr>
          <w:szCs w:val="24"/>
          <w:lang w:val="ru-RU" w:eastAsia="de-DE"/>
        </w:rPr>
        <w:t xml:space="preserve">, </w:t>
      </w:r>
      <w:r w:rsidR="00027A60">
        <w:rPr>
          <w:szCs w:val="24"/>
          <w:lang w:val="ru-RU" w:eastAsia="de-DE"/>
        </w:rPr>
        <w:t>какие</w:t>
      </w:r>
      <w:r w:rsidR="00027A60" w:rsidRPr="004B75D6">
        <w:rPr>
          <w:szCs w:val="24"/>
          <w:lang w:val="ru-RU" w:eastAsia="de-DE"/>
        </w:rPr>
        <w:t xml:space="preserve"> </w:t>
      </w:r>
      <w:r w:rsidR="00027A60">
        <w:rPr>
          <w:szCs w:val="24"/>
          <w:lang w:val="ru-RU" w:eastAsia="de-DE"/>
        </w:rPr>
        <w:t>знал,</w:t>
      </w:r>
      <w:r w:rsidR="00027A60" w:rsidRPr="004B75D6">
        <w:rPr>
          <w:szCs w:val="24"/>
          <w:lang w:val="ru-RU" w:eastAsia="de-DE"/>
        </w:rPr>
        <w:t xml:space="preserve"> </w:t>
      </w:r>
      <w:r w:rsidR="00027A60">
        <w:rPr>
          <w:szCs w:val="24"/>
          <w:lang w:val="ru-RU" w:eastAsia="de-DE"/>
        </w:rPr>
        <w:t>и</w:t>
      </w:r>
      <w:r w:rsidR="00027A60" w:rsidRPr="004B75D6">
        <w:rPr>
          <w:szCs w:val="24"/>
          <w:lang w:val="ru-RU" w:eastAsia="de-DE"/>
        </w:rPr>
        <w:t xml:space="preserve"> </w:t>
      </w:r>
      <w:r w:rsidR="00AD1F06">
        <w:rPr>
          <w:szCs w:val="24"/>
          <w:lang w:val="ru-RU" w:eastAsia="de-DE"/>
        </w:rPr>
        <w:t xml:space="preserve"> сам начал </w:t>
      </w:r>
      <w:r w:rsidR="00027A60">
        <w:rPr>
          <w:szCs w:val="24"/>
          <w:lang w:val="ru-RU" w:eastAsia="de-DE"/>
        </w:rPr>
        <w:t xml:space="preserve"> гово</w:t>
      </w:r>
      <w:r w:rsidR="00AD1F06">
        <w:rPr>
          <w:szCs w:val="24"/>
          <w:lang w:val="ru-RU" w:eastAsia="de-DE"/>
        </w:rPr>
        <w:t>рить в свою защиту</w:t>
      </w:r>
      <w:r w:rsidR="00027A60">
        <w:rPr>
          <w:szCs w:val="24"/>
          <w:lang w:val="ru-RU" w:eastAsia="de-DE"/>
        </w:rPr>
        <w:t>. Только</w:t>
      </w:r>
      <w:r w:rsidR="00027A60" w:rsidRPr="00882104">
        <w:rPr>
          <w:szCs w:val="24"/>
          <w:lang w:val="ru-RU" w:eastAsia="de-DE"/>
        </w:rPr>
        <w:t xml:space="preserve"> </w:t>
      </w:r>
      <w:r w:rsidR="00027A60">
        <w:rPr>
          <w:szCs w:val="24"/>
          <w:lang w:val="ru-RU" w:eastAsia="de-DE"/>
        </w:rPr>
        <w:t>позднее</w:t>
      </w:r>
      <w:r w:rsidR="00027A60" w:rsidRPr="00882104">
        <w:rPr>
          <w:szCs w:val="24"/>
          <w:lang w:val="ru-RU" w:eastAsia="de-DE"/>
        </w:rPr>
        <w:t xml:space="preserve"> </w:t>
      </w:r>
      <w:r w:rsidR="00027A60">
        <w:rPr>
          <w:szCs w:val="24"/>
          <w:lang w:val="ru-RU" w:eastAsia="de-DE"/>
        </w:rPr>
        <w:t>он</w:t>
      </w:r>
      <w:r w:rsidR="00027A60" w:rsidRPr="00882104">
        <w:rPr>
          <w:szCs w:val="24"/>
          <w:lang w:val="ru-RU" w:eastAsia="de-DE"/>
        </w:rPr>
        <w:t xml:space="preserve"> </w:t>
      </w:r>
      <w:r w:rsidR="00027A60">
        <w:rPr>
          <w:szCs w:val="24"/>
          <w:lang w:val="ru-RU" w:eastAsia="de-DE"/>
        </w:rPr>
        <w:t>узнал</w:t>
      </w:r>
      <w:r w:rsidR="00027A60" w:rsidRPr="00882104">
        <w:rPr>
          <w:szCs w:val="24"/>
          <w:lang w:val="ru-RU" w:eastAsia="de-DE"/>
        </w:rPr>
        <w:t xml:space="preserve">, </w:t>
      </w:r>
      <w:r w:rsidR="00027A60">
        <w:rPr>
          <w:szCs w:val="24"/>
          <w:lang w:val="ru-RU" w:eastAsia="de-DE"/>
        </w:rPr>
        <w:t>что</w:t>
      </w:r>
      <w:r w:rsidR="00027A60" w:rsidRPr="00882104">
        <w:rPr>
          <w:szCs w:val="24"/>
          <w:lang w:val="ru-RU" w:eastAsia="de-DE"/>
        </w:rPr>
        <w:t xml:space="preserve"> </w:t>
      </w:r>
      <w:r w:rsidR="00027A60">
        <w:rPr>
          <w:szCs w:val="24"/>
          <w:lang w:val="ru-RU" w:eastAsia="de-DE"/>
        </w:rPr>
        <w:t>он</w:t>
      </w:r>
      <w:r w:rsidR="00027A60" w:rsidRPr="00882104">
        <w:rPr>
          <w:szCs w:val="24"/>
          <w:lang w:val="ru-RU" w:eastAsia="de-DE"/>
        </w:rPr>
        <w:t xml:space="preserve"> </w:t>
      </w:r>
      <w:r w:rsidR="00027A60">
        <w:rPr>
          <w:szCs w:val="24"/>
          <w:lang w:val="ru-RU" w:eastAsia="de-DE"/>
        </w:rPr>
        <w:t>уже</w:t>
      </w:r>
      <w:r w:rsidR="00027A60" w:rsidRPr="00882104">
        <w:rPr>
          <w:szCs w:val="24"/>
          <w:lang w:val="ru-RU" w:eastAsia="de-DE"/>
        </w:rPr>
        <w:t xml:space="preserve"> </w:t>
      </w:r>
      <w:r w:rsidR="00027A60">
        <w:rPr>
          <w:szCs w:val="24"/>
          <w:lang w:val="ru-RU" w:eastAsia="de-DE"/>
        </w:rPr>
        <w:t>был</w:t>
      </w:r>
      <w:r w:rsidR="00027A60" w:rsidRPr="00882104">
        <w:rPr>
          <w:szCs w:val="24"/>
          <w:lang w:val="ru-RU" w:eastAsia="de-DE"/>
        </w:rPr>
        <w:t xml:space="preserve"> </w:t>
      </w:r>
      <w:r w:rsidR="00027A60">
        <w:rPr>
          <w:szCs w:val="24"/>
          <w:lang w:val="ru-RU" w:eastAsia="de-DE"/>
        </w:rPr>
        <w:t>в</w:t>
      </w:r>
      <w:r w:rsidR="00027A60" w:rsidRPr="00882104">
        <w:rPr>
          <w:szCs w:val="24"/>
          <w:lang w:val="ru-RU" w:eastAsia="de-DE"/>
        </w:rPr>
        <w:t xml:space="preserve"> </w:t>
      </w:r>
      <w:r w:rsidR="00027A60">
        <w:rPr>
          <w:szCs w:val="24"/>
          <w:lang w:val="ru-RU" w:eastAsia="de-DE"/>
        </w:rPr>
        <w:t>списках</w:t>
      </w:r>
      <w:r w:rsidR="00027A60" w:rsidRPr="00882104">
        <w:rPr>
          <w:szCs w:val="24"/>
          <w:lang w:val="ru-RU" w:eastAsia="de-DE"/>
        </w:rPr>
        <w:t xml:space="preserve"> </w:t>
      </w:r>
      <w:r w:rsidR="00027A60">
        <w:rPr>
          <w:szCs w:val="24"/>
          <w:lang w:val="ru-RU" w:eastAsia="de-DE"/>
        </w:rPr>
        <w:t>на</w:t>
      </w:r>
      <w:r w:rsidR="00027A60" w:rsidRPr="00882104">
        <w:rPr>
          <w:szCs w:val="24"/>
          <w:lang w:val="ru-RU" w:eastAsia="de-DE"/>
        </w:rPr>
        <w:t xml:space="preserve"> </w:t>
      </w:r>
      <w:r w:rsidR="00027A60">
        <w:rPr>
          <w:szCs w:val="24"/>
          <w:lang w:val="ru-RU" w:eastAsia="de-DE"/>
        </w:rPr>
        <w:t>стрижку</w:t>
      </w:r>
      <w:r w:rsidR="00027A60" w:rsidRPr="00882104">
        <w:rPr>
          <w:szCs w:val="24"/>
          <w:lang w:val="ru-RU" w:eastAsia="de-DE"/>
        </w:rPr>
        <w:t xml:space="preserve"> </w:t>
      </w:r>
      <w:r w:rsidR="00027A60">
        <w:rPr>
          <w:szCs w:val="24"/>
          <w:lang w:val="ru-RU" w:eastAsia="de-DE"/>
        </w:rPr>
        <w:t>и</w:t>
      </w:r>
      <w:r w:rsidR="00027A60" w:rsidRPr="00882104">
        <w:rPr>
          <w:szCs w:val="24"/>
          <w:lang w:val="ru-RU" w:eastAsia="de-DE"/>
        </w:rPr>
        <w:t xml:space="preserve"> </w:t>
      </w:r>
      <w:r w:rsidR="00027A60">
        <w:rPr>
          <w:szCs w:val="24"/>
          <w:lang w:val="ru-RU" w:eastAsia="de-DE"/>
        </w:rPr>
        <w:t>отправку</w:t>
      </w:r>
      <w:r w:rsidR="00027A60" w:rsidRPr="00882104">
        <w:rPr>
          <w:szCs w:val="24"/>
          <w:lang w:val="ru-RU" w:eastAsia="de-DE"/>
        </w:rPr>
        <w:t xml:space="preserve"> </w:t>
      </w:r>
      <w:r w:rsidR="00027A60">
        <w:rPr>
          <w:szCs w:val="24"/>
          <w:lang w:val="ru-RU" w:eastAsia="de-DE"/>
        </w:rPr>
        <w:t>в</w:t>
      </w:r>
      <w:r w:rsidR="00027A60" w:rsidRPr="00882104">
        <w:rPr>
          <w:szCs w:val="24"/>
          <w:lang w:val="ru-RU" w:eastAsia="de-DE"/>
        </w:rPr>
        <w:t xml:space="preserve"> «</w:t>
      </w:r>
      <w:r w:rsidR="00027A60">
        <w:rPr>
          <w:szCs w:val="24"/>
          <w:lang w:val="ru-RU" w:eastAsia="de-DE"/>
        </w:rPr>
        <w:t>белый</w:t>
      </w:r>
      <w:r w:rsidR="00027A60" w:rsidRPr="00882104">
        <w:rPr>
          <w:szCs w:val="24"/>
          <w:lang w:val="ru-RU" w:eastAsia="de-DE"/>
        </w:rPr>
        <w:t xml:space="preserve"> </w:t>
      </w:r>
      <w:r w:rsidR="00027A60">
        <w:rPr>
          <w:szCs w:val="24"/>
          <w:lang w:val="ru-RU" w:eastAsia="de-DE"/>
        </w:rPr>
        <w:t>дом</w:t>
      </w:r>
      <w:r w:rsidR="00027A60" w:rsidRPr="00882104">
        <w:rPr>
          <w:szCs w:val="24"/>
          <w:lang w:val="ru-RU" w:eastAsia="de-DE"/>
        </w:rPr>
        <w:t>»</w:t>
      </w:r>
      <w:r w:rsidR="00027A60">
        <w:rPr>
          <w:szCs w:val="24"/>
          <w:lang w:val="ru-RU" w:eastAsia="de-DE"/>
        </w:rPr>
        <w:t>, как называли центральную тюрьму.</w:t>
      </w:r>
    </w:p>
    <w:p w:rsidR="00027A60" w:rsidRPr="00882104" w:rsidRDefault="00027A60" w:rsidP="00935023">
      <w:pPr>
        <w:spacing w:line="276" w:lineRule="auto"/>
        <w:jc w:val="both"/>
        <w:rPr>
          <w:szCs w:val="24"/>
          <w:lang w:val="ru-RU" w:eastAsia="de-DE"/>
        </w:rPr>
      </w:pPr>
    </w:p>
    <w:p w:rsidR="00027A60" w:rsidRPr="00AD1F06" w:rsidRDefault="00027A60" w:rsidP="00935023">
      <w:pPr>
        <w:spacing w:line="276" w:lineRule="auto"/>
        <w:jc w:val="center"/>
        <w:rPr>
          <w:color w:val="00B0F0"/>
          <w:szCs w:val="24"/>
          <w:lang w:val="ru-RU" w:eastAsia="de-DE"/>
        </w:rPr>
      </w:pPr>
      <w:r w:rsidRPr="00AD1F06">
        <w:rPr>
          <w:noProof/>
          <w:color w:val="00B0F0"/>
          <w:lang w:val="ru-RU" w:eastAsia="de-DE"/>
        </w:rPr>
        <w:t>ФОТО</w:t>
      </w:r>
    </w:p>
    <w:p w:rsidR="00027A60" w:rsidRPr="00AD1F06" w:rsidRDefault="00027A60" w:rsidP="00935023">
      <w:pPr>
        <w:spacing w:line="276" w:lineRule="auto"/>
        <w:jc w:val="center"/>
        <w:rPr>
          <w:color w:val="00B0F0"/>
          <w:sz w:val="18"/>
          <w:szCs w:val="18"/>
          <w:lang w:val="ru-RU" w:eastAsia="de-DE"/>
        </w:rPr>
      </w:pPr>
      <w:r w:rsidRPr="00AD1F06">
        <w:rPr>
          <w:color w:val="00B0F0"/>
          <w:sz w:val="18"/>
          <w:szCs w:val="18"/>
          <w:lang w:val="ru-RU" w:eastAsia="de-DE"/>
        </w:rPr>
        <w:t>Групповая фотография с Отто Кляйнхенцем (третий слева,  последний ряд)</w:t>
      </w:r>
    </w:p>
    <w:p w:rsidR="00027A60" w:rsidRPr="00AD1F06" w:rsidRDefault="00027A60" w:rsidP="00935023">
      <w:pPr>
        <w:spacing w:line="276" w:lineRule="auto"/>
        <w:jc w:val="center"/>
        <w:rPr>
          <w:color w:val="00B0F0"/>
          <w:sz w:val="18"/>
          <w:szCs w:val="18"/>
          <w:lang w:val="ru-RU" w:eastAsia="de-DE"/>
        </w:rPr>
      </w:pPr>
    </w:p>
    <w:p w:rsidR="00027A60" w:rsidRPr="00A50D2E" w:rsidRDefault="00027A60" w:rsidP="00935023">
      <w:pPr>
        <w:spacing w:line="276" w:lineRule="auto"/>
        <w:jc w:val="both"/>
        <w:rPr>
          <w:szCs w:val="24"/>
          <w:lang w:val="ru-RU" w:eastAsia="de-DE"/>
        </w:rPr>
      </w:pPr>
      <w:r>
        <w:rPr>
          <w:szCs w:val="24"/>
          <w:lang w:val="ru-RU" w:eastAsia="de-DE"/>
        </w:rPr>
        <w:t>В</w:t>
      </w:r>
      <w:r w:rsidRPr="0016463E">
        <w:rPr>
          <w:szCs w:val="24"/>
          <w:lang w:val="ru-RU" w:eastAsia="de-DE"/>
        </w:rPr>
        <w:t xml:space="preserve"> </w:t>
      </w:r>
      <w:r>
        <w:rPr>
          <w:szCs w:val="24"/>
          <w:lang w:val="ru-RU" w:eastAsia="de-DE"/>
        </w:rPr>
        <w:t>последние</w:t>
      </w:r>
      <w:r w:rsidRPr="0016463E">
        <w:rPr>
          <w:szCs w:val="24"/>
          <w:lang w:val="ru-RU" w:eastAsia="de-DE"/>
        </w:rPr>
        <w:t xml:space="preserve"> </w:t>
      </w:r>
      <w:r>
        <w:rPr>
          <w:szCs w:val="24"/>
          <w:lang w:val="ru-RU" w:eastAsia="de-DE"/>
        </w:rPr>
        <w:t>дни</w:t>
      </w:r>
      <w:r w:rsidRPr="0016463E">
        <w:rPr>
          <w:szCs w:val="24"/>
          <w:lang w:val="ru-RU" w:eastAsia="de-DE"/>
        </w:rPr>
        <w:t xml:space="preserve"> </w:t>
      </w:r>
      <w:r>
        <w:rPr>
          <w:szCs w:val="24"/>
          <w:lang w:val="ru-RU" w:eastAsia="de-DE"/>
        </w:rPr>
        <w:t>перед</w:t>
      </w:r>
      <w:r w:rsidRPr="0016463E">
        <w:rPr>
          <w:szCs w:val="24"/>
          <w:lang w:val="ru-RU" w:eastAsia="de-DE"/>
        </w:rPr>
        <w:t xml:space="preserve"> </w:t>
      </w:r>
      <w:r>
        <w:rPr>
          <w:szCs w:val="24"/>
          <w:lang w:val="ru-RU" w:eastAsia="de-DE"/>
        </w:rPr>
        <w:t>отъездом</w:t>
      </w:r>
      <w:r w:rsidRPr="0016463E">
        <w:rPr>
          <w:szCs w:val="24"/>
          <w:lang w:val="ru-RU" w:eastAsia="de-DE"/>
        </w:rPr>
        <w:t xml:space="preserve"> </w:t>
      </w:r>
      <w:r>
        <w:rPr>
          <w:szCs w:val="24"/>
          <w:lang w:val="ru-RU" w:eastAsia="de-DE"/>
        </w:rPr>
        <w:t>на</w:t>
      </w:r>
      <w:r w:rsidRPr="0016463E">
        <w:rPr>
          <w:szCs w:val="24"/>
          <w:lang w:val="ru-RU" w:eastAsia="de-DE"/>
        </w:rPr>
        <w:t xml:space="preserve"> </w:t>
      </w:r>
      <w:r>
        <w:rPr>
          <w:szCs w:val="24"/>
          <w:lang w:val="ru-RU" w:eastAsia="de-DE"/>
        </w:rPr>
        <w:t>Родину</w:t>
      </w:r>
      <w:r w:rsidRPr="0016463E">
        <w:rPr>
          <w:szCs w:val="24"/>
          <w:lang w:val="ru-RU" w:eastAsia="de-DE"/>
        </w:rPr>
        <w:t xml:space="preserve">, </w:t>
      </w:r>
      <w:r>
        <w:rPr>
          <w:szCs w:val="24"/>
          <w:lang w:val="ru-RU" w:eastAsia="de-DE"/>
        </w:rPr>
        <w:t>Отто</w:t>
      </w:r>
      <w:r w:rsidRPr="0016463E">
        <w:rPr>
          <w:szCs w:val="24"/>
          <w:lang w:val="ru-RU" w:eastAsia="de-DE"/>
        </w:rPr>
        <w:t xml:space="preserve"> </w:t>
      </w:r>
      <w:r>
        <w:rPr>
          <w:szCs w:val="24"/>
          <w:lang w:val="ru-RU" w:eastAsia="de-DE"/>
        </w:rPr>
        <w:t>Кляйнхенц</w:t>
      </w:r>
      <w:r w:rsidRPr="0016463E">
        <w:rPr>
          <w:szCs w:val="24"/>
          <w:lang w:val="ru-RU" w:eastAsia="de-DE"/>
        </w:rPr>
        <w:t xml:space="preserve"> </w:t>
      </w:r>
      <w:r w:rsidR="00AD1F06">
        <w:rPr>
          <w:szCs w:val="24"/>
          <w:lang w:val="ru-RU" w:eastAsia="de-DE"/>
        </w:rPr>
        <w:t xml:space="preserve">хорошо </w:t>
      </w:r>
      <w:r>
        <w:rPr>
          <w:szCs w:val="24"/>
          <w:lang w:val="ru-RU" w:eastAsia="de-DE"/>
        </w:rPr>
        <w:t>узнал директора кирпичного завода Алексея Минервина, как человека, который чувствовал почти отеческую ответственность за пленных</w:t>
      </w:r>
      <w:r w:rsidRPr="0016463E">
        <w:rPr>
          <w:szCs w:val="24"/>
          <w:lang w:val="ru-RU" w:eastAsia="de-DE"/>
        </w:rPr>
        <w:t>.</w:t>
      </w:r>
      <w:r>
        <w:rPr>
          <w:szCs w:val="24"/>
          <w:lang w:val="ru-RU" w:eastAsia="de-DE"/>
        </w:rPr>
        <w:t xml:space="preserve"> Доходило</w:t>
      </w:r>
      <w:r w:rsidRPr="00391435">
        <w:rPr>
          <w:szCs w:val="24"/>
          <w:lang w:val="ru-RU" w:eastAsia="de-DE"/>
        </w:rPr>
        <w:t xml:space="preserve"> </w:t>
      </w:r>
      <w:r>
        <w:rPr>
          <w:szCs w:val="24"/>
          <w:lang w:val="ru-RU" w:eastAsia="de-DE"/>
        </w:rPr>
        <w:t>до</w:t>
      </w:r>
      <w:r w:rsidRPr="00391435">
        <w:rPr>
          <w:szCs w:val="24"/>
          <w:lang w:val="ru-RU" w:eastAsia="de-DE"/>
        </w:rPr>
        <w:t xml:space="preserve"> </w:t>
      </w:r>
      <w:r>
        <w:rPr>
          <w:szCs w:val="24"/>
          <w:lang w:val="ru-RU" w:eastAsia="de-DE"/>
        </w:rPr>
        <w:t>доверительных</w:t>
      </w:r>
      <w:r w:rsidRPr="00391435">
        <w:rPr>
          <w:szCs w:val="24"/>
          <w:lang w:val="ru-RU" w:eastAsia="de-DE"/>
        </w:rPr>
        <w:t xml:space="preserve"> </w:t>
      </w:r>
      <w:r>
        <w:rPr>
          <w:szCs w:val="24"/>
          <w:lang w:val="ru-RU" w:eastAsia="de-DE"/>
        </w:rPr>
        <w:t>разговоров</w:t>
      </w:r>
      <w:r w:rsidRPr="00391435">
        <w:rPr>
          <w:szCs w:val="24"/>
          <w:lang w:val="ru-RU" w:eastAsia="de-DE"/>
        </w:rPr>
        <w:t xml:space="preserve">, </w:t>
      </w:r>
      <w:r>
        <w:rPr>
          <w:szCs w:val="24"/>
          <w:lang w:val="ru-RU" w:eastAsia="de-DE"/>
        </w:rPr>
        <w:t>когда</w:t>
      </w:r>
      <w:r w:rsidRPr="00391435">
        <w:rPr>
          <w:szCs w:val="24"/>
          <w:lang w:val="ru-RU" w:eastAsia="de-DE"/>
        </w:rPr>
        <w:t xml:space="preserve"> </w:t>
      </w:r>
      <w:r>
        <w:rPr>
          <w:szCs w:val="24"/>
          <w:lang w:val="ru-RU" w:eastAsia="de-DE"/>
        </w:rPr>
        <w:t>обменивались</w:t>
      </w:r>
      <w:r w:rsidRPr="00391435">
        <w:rPr>
          <w:szCs w:val="24"/>
          <w:lang w:val="ru-RU" w:eastAsia="de-DE"/>
        </w:rPr>
        <w:t xml:space="preserve"> </w:t>
      </w:r>
      <w:r>
        <w:rPr>
          <w:szCs w:val="24"/>
          <w:lang w:val="ru-RU" w:eastAsia="de-DE"/>
        </w:rPr>
        <w:t>мнениями</w:t>
      </w:r>
      <w:r w:rsidRPr="00391435">
        <w:rPr>
          <w:szCs w:val="24"/>
          <w:lang w:val="ru-RU" w:eastAsia="de-DE"/>
        </w:rPr>
        <w:t xml:space="preserve"> </w:t>
      </w:r>
      <w:r>
        <w:rPr>
          <w:szCs w:val="24"/>
          <w:lang w:val="ru-RU" w:eastAsia="de-DE"/>
        </w:rPr>
        <w:t>о</w:t>
      </w:r>
      <w:r w:rsidRPr="00391435">
        <w:rPr>
          <w:szCs w:val="24"/>
          <w:lang w:val="ru-RU" w:eastAsia="de-DE"/>
        </w:rPr>
        <w:t xml:space="preserve"> </w:t>
      </w:r>
      <w:r>
        <w:rPr>
          <w:szCs w:val="24"/>
          <w:lang w:val="ru-RU" w:eastAsia="de-DE"/>
        </w:rPr>
        <w:t>многом</w:t>
      </w:r>
      <w:r w:rsidRPr="00391435">
        <w:rPr>
          <w:szCs w:val="24"/>
          <w:lang w:val="ru-RU" w:eastAsia="de-DE"/>
        </w:rPr>
        <w:t xml:space="preserve">,  </w:t>
      </w:r>
      <w:r>
        <w:rPr>
          <w:szCs w:val="24"/>
          <w:lang w:val="ru-RU" w:eastAsia="de-DE"/>
        </w:rPr>
        <w:t>«чего не должен был слышать Сталин»</w:t>
      </w:r>
      <w:r w:rsidRPr="00391435">
        <w:rPr>
          <w:szCs w:val="24"/>
          <w:lang w:val="ru-RU" w:eastAsia="de-DE"/>
        </w:rPr>
        <w:t>.</w:t>
      </w:r>
      <w:r>
        <w:rPr>
          <w:szCs w:val="24"/>
          <w:lang w:val="ru-RU" w:eastAsia="de-DE"/>
        </w:rPr>
        <w:t xml:space="preserve"> На прощание он позвонил в городскую комендатуру и попросил три литра водки для своих немцев.</w:t>
      </w:r>
      <w:r w:rsidRPr="00391435">
        <w:rPr>
          <w:szCs w:val="24"/>
          <w:lang w:val="ru-RU" w:eastAsia="de-DE"/>
        </w:rPr>
        <w:t xml:space="preserve"> </w:t>
      </w:r>
      <w:r>
        <w:rPr>
          <w:szCs w:val="24"/>
          <w:lang w:val="ru-RU" w:eastAsia="de-DE"/>
        </w:rPr>
        <w:t>Когда</w:t>
      </w:r>
      <w:r w:rsidRPr="00391435">
        <w:rPr>
          <w:szCs w:val="24"/>
          <w:lang w:val="ru-RU" w:eastAsia="de-DE"/>
        </w:rPr>
        <w:t xml:space="preserve"> </w:t>
      </w:r>
      <w:r>
        <w:rPr>
          <w:szCs w:val="24"/>
          <w:lang w:val="ru-RU" w:eastAsia="de-DE"/>
        </w:rPr>
        <w:t>после</w:t>
      </w:r>
      <w:r w:rsidRPr="00391435">
        <w:rPr>
          <w:szCs w:val="24"/>
          <w:lang w:val="ru-RU" w:eastAsia="de-DE"/>
        </w:rPr>
        <w:t xml:space="preserve"> </w:t>
      </w:r>
      <w:r>
        <w:rPr>
          <w:szCs w:val="24"/>
          <w:lang w:val="ru-RU" w:eastAsia="de-DE"/>
        </w:rPr>
        <w:t>последнего</w:t>
      </w:r>
      <w:r w:rsidRPr="00391435">
        <w:rPr>
          <w:szCs w:val="24"/>
          <w:lang w:val="ru-RU" w:eastAsia="de-DE"/>
        </w:rPr>
        <w:t xml:space="preserve"> </w:t>
      </w:r>
      <w:r>
        <w:rPr>
          <w:szCs w:val="24"/>
          <w:lang w:val="ru-RU" w:eastAsia="de-DE"/>
        </w:rPr>
        <w:t>тоста</w:t>
      </w:r>
      <w:r w:rsidRPr="00391435">
        <w:rPr>
          <w:szCs w:val="24"/>
          <w:lang w:val="ru-RU" w:eastAsia="de-DE"/>
        </w:rPr>
        <w:t xml:space="preserve"> </w:t>
      </w:r>
      <w:r>
        <w:rPr>
          <w:szCs w:val="24"/>
          <w:lang w:val="ru-RU" w:eastAsia="de-DE"/>
        </w:rPr>
        <w:t>опустошили</w:t>
      </w:r>
      <w:r w:rsidRPr="00391435">
        <w:rPr>
          <w:szCs w:val="24"/>
          <w:lang w:val="ru-RU" w:eastAsia="de-DE"/>
        </w:rPr>
        <w:t xml:space="preserve"> </w:t>
      </w:r>
      <w:r>
        <w:rPr>
          <w:szCs w:val="24"/>
          <w:lang w:val="ru-RU" w:eastAsia="de-DE"/>
        </w:rPr>
        <w:t>стаканы</w:t>
      </w:r>
      <w:r w:rsidRPr="00391435">
        <w:rPr>
          <w:szCs w:val="24"/>
          <w:lang w:val="ru-RU" w:eastAsia="de-DE"/>
        </w:rPr>
        <w:t xml:space="preserve">, </w:t>
      </w:r>
      <w:r>
        <w:rPr>
          <w:szCs w:val="24"/>
          <w:lang w:val="ru-RU" w:eastAsia="de-DE"/>
        </w:rPr>
        <w:t>начальник</w:t>
      </w:r>
      <w:r w:rsidRPr="00391435">
        <w:rPr>
          <w:szCs w:val="24"/>
          <w:lang w:val="ru-RU" w:eastAsia="de-DE"/>
        </w:rPr>
        <w:t xml:space="preserve"> </w:t>
      </w:r>
      <w:r>
        <w:rPr>
          <w:szCs w:val="24"/>
          <w:lang w:val="ru-RU" w:eastAsia="de-DE"/>
        </w:rPr>
        <w:t>сказал</w:t>
      </w:r>
      <w:r w:rsidRPr="00391435">
        <w:rPr>
          <w:szCs w:val="24"/>
          <w:lang w:val="ru-RU" w:eastAsia="de-DE"/>
        </w:rPr>
        <w:t xml:space="preserve"> </w:t>
      </w:r>
      <w:r>
        <w:rPr>
          <w:szCs w:val="24"/>
          <w:lang w:val="ru-RU" w:eastAsia="de-DE"/>
        </w:rPr>
        <w:t>своему</w:t>
      </w:r>
      <w:r w:rsidRPr="00391435">
        <w:rPr>
          <w:szCs w:val="24"/>
          <w:lang w:val="ru-RU" w:eastAsia="de-DE"/>
        </w:rPr>
        <w:t xml:space="preserve"> </w:t>
      </w:r>
      <w:r>
        <w:rPr>
          <w:szCs w:val="24"/>
          <w:lang w:val="ru-RU" w:eastAsia="de-DE"/>
        </w:rPr>
        <w:t>подчиненному: «Клянгенц</w:t>
      </w:r>
      <w:r w:rsidR="00AD1F06">
        <w:rPr>
          <w:szCs w:val="24"/>
          <w:lang w:val="ru-RU" w:eastAsia="de-DE"/>
        </w:rPr>
        <w:t xml:space="preserve">, </w:t>
      </w:r>
      <w:r>
        <w:rPr>
          <w:szCs w:val="24"/>
          <w:lang w:val="ru-RU" w:eastAsia="de-DE"/>
        </w:rPr>
        <w:t>ты пьешь как настоящий русский!» Вместе</w:t>
      </w:r>
      <w:r w:rsidRPr="004E0082">
        <w:rPr>
          <w:szCs w:val="24"/>
          <w:lang w:val="ru-RU" w:eastAsia="de-DE"/>
        </w:rPr>
        <w:t xml:space="preserve"> </w:t>
      </w:r>
      <w:r>
        <w:rPr>
          <w:szCs w:val="24"/>
          <w:lang w:val="ru-RU" w:eastAsia="de-DE"/>
        </w:rPr>
        <w:t>с</w:t>
      </w:r>
      <w:r w:rsidRPr="004E0082">
        <w:rPr>
          <w:szCs w:val="24"/>
          <w:lang w:val="ru-RU" w:eastAsia="de-DE"/>
        </w:rPr>
        <w:t xml:space="preserve"> </w:t>
      </w:r>
      <w:r>
        <w:rPr>
          <w:szCs w:val="24"/>
          <w:lang w:val="ru-RU" w:eastAsia="de-DE"/>
        </w:rPr>
        <w:t>улыбкой</w:t>
      </w:r>
      <w:r w:rsidRPr="004E0082">
        <w:rPr>
          <w:szCs w:val="24"/>
          <w:lang w:val="ru-RU" w:eastAsia="de-DE"/>
        </w:rPr>
        <w:t xml:space="preserve"> </w:t>
      </w:r>
      <w:r>
        <w:rPr>
          <w:szCs w:val="24"/>
          <w:lang w:val="ru-RU" w:eastAsia="de-DE"/>
        </w:rPr>
        <w:t>на</w:t>
      </w:r>
      <w:r w:rsidRPr="004E0082">
        <w:rPr>
          <w:szCs w:val="24"/>
          <w:lang w:val="ru-RU" w:eastAsia="de-DE"/>
        </w:rPr>
        <w:t xml:space="preserve"> </w:t>
      </w:r>
      <w:r>
        <w:rPr>
          <w:szCs w:val="24"/>
          <w:lang w:val="ru-RU" w:eastAsia="de-DE"/>
        </w:rPr>
        <w:t>его</w:t>
      </w:r>
      <w:r w:rsidRPr="004E0082">
        <w:rPr>
          <w:szCs w:val="24"/>
          <w:lang w:val="ru-RU" w:eastAsia="de-DE"/>
        </w:rPr>
        <w:t xml:space="preserve"> </w:t>
      </w:r>
      <w:r>
        <w:rPr>
          <w:szCs w:val="24"/>
          <w:lang w:val="ru-RU" w:eastAsia="de-DE"/>
        </w:rPr>
        <w:t>лице</w:t>
      </w:r>
      <w:r w:rsidRPr="004E0082">
        <w:rPr>
          <w:szCs w:val="24"/>
          <w:lang w:val="ru-RU" w:eastAsia="de-DE"/>
        </w:rPr>
        <w:t xml:space="preserve"> </w:t>
      </w:r>
      <w:r>
        <w:rPr>
          <w:szCs w:val="24"/>
          <w:lang w:val="ru-RU" w:eastAsia="de-DE"/>
        </w:rPr>
        <w:t>выступили</w:t>
      </w:r>
      <w:r w:rsidRPr="004E0082">
        <w:rPr>
          <w:szCs w:val="24"/>
          <w:lang w:val="ru-RU" w:eastAsia="de-DE"/>
        </w:rPr>
        <w:t xml:space="preserve"> </w:t>
      </w:r>
      <w:r>
        <w:rPr>
          <w:szCs w:val="24"/>
          <w:lang w:val="ru-RU" w:eastAsia="de-DE"/>
        </w:rPr>
        <w:t>слезы</w:t>
      </w:r>
      <w:r w:rsidRPr="004E0082">
        <w:rPr>
          <w:szCs w:val="24"/>
          <w:lang w:val="ru-RU" w:eastAsia="de-DE"/>
        </w:rPr>
        <w:t>,</w:t>
      </w:r>
      <w:r>
        <w:rPr>
          <w:szCs w:val="24"/>
          <w:lang w:val="ru-RU" w:eastAsia="de-DE"/>
        </w:rPr>
        <w:t xml:space="preserve"> когда он сказал</w:t>
      </w:r>
      <w:r w:rsidRPr="004E0082">
        <w:rPr>
          <w:szCs w:val="24"/>
          <w:lang w:val="ru-RU" w:eastAsia="de-DE"/>
        </w:rPr>
        <w:t>:</w:t>
      </w:r>
      <w:r>
        <w:rPr>
          <w:szCs w:val="24"/>
          <w:lang w:val="ru-RU" w:eastAsia="de-DE"/>
        </w:rPr>
        <w:t xml:space="preserve">  «До свидания</w:t>
      </w:r>
      <w:r w:rsidRPr="004E0082">
        <w:rPr>
          <w:szCs w:val="24"/>
          <w:lang w:val="ru-RU" w:eastAsia="de-DE"/>
        </w:rPr>
        <w:t>,</w:t>
      </w:r>
      <w:r>
        <w:rPr>
          <w:szCs w:val="24"/>
          <w:lang w:val="ru-RU" w:eastAsia="de-DE"/>
        </w:rPr>
        <w:t xml:space="preserve"> ауф видерзеен, киндер!» Всего</w:t>
      </w:r>
      <w:r w:rsidRPr="004E0082">
        <w:rPr>
          <w:szCs w:val="24"/>
          <w:lang w:val="ru-RU" w:eastAsia="de-DE"/>
        </w:rPr>
        <w:t xml:space="preserve">, </w:t>
      </w:r>
      <w:r>
        <w:rPr>
          <w:szCs w:val="24"/>
          <w:lang w:val="ru-RU" w:eastAsia="de-DE"/>
        </w:rPr>
        <w:t>только</w:t>
      </w:r>
      <w:r w:rsidRPr="004E0082">
        <w:rPr>
          <w:szCs w:val="24"/>
          <w:lang w:val="ru-RU" w:eastAsia="de-DE"/>
        </w:rPr>
        <w:t xml:space="preserve"> </w:t>
      </w:r>
      <w:r>
        <w:rPr>
          <w:szCs w:val="24"/>
          <w:lang w:val="ru-RU" w:eastAsia="de-DE"/>
        </w:rPr>
        <w:t>не</w:t>
      </w:r>
      <w:r w:rsidRPr="004E0082">
        <w:rPr>
          <w:szCs w:val="24"/>
          <w:lang w:val="ru-RU" w:eastAsia="de-DE"/>
        </w:rPr>
        <w:t xml:space="preserve"> «</w:t>
      </w:r>
      <w:r>
        <w:rPr>
          <w:szCs w:val="24"/>
          <w:lang w:val="ru-RU" w:eastAsia="de-DE"/>
        </w:rPr>
        <w:t>до</w:t>
      </w:r>
      <w:r w:rsidRPr="004E0082">
        <w:rPr>
          <w:szCs w:val="24"/>
          <w:lang w:val="ru-RU" w:eastAsia="de-DE"/>
        </w:rPr>
        <w:t xml:space="preserve"> </w:t>
      </w:r>
      <w:r>
        <w:rPr>
          <w:szCs w:val="24"/>
          <w:lang w:val="ru-RU" w:eastAsia="de-DE"/>
        </w:rPr>
        <w:t>свидания</w:t>
      </w:r>
      <w:r w:rsidRPr="004E0082">
        <w:rPr>
          <w:szCs w:val="24"/>
          <w:lang w:val="ru-RU" w:eastAsia="de-DE"/>
        </w:rPr>
        <w:t xml:space="preserve"> </w:t>
      </w:r>
      <w:r>
        <w:rPr>
          <w:szCs w:val="24"/>
          <w:lang w:val="ru-RU" w:eastAsia="de-DE"/>
        </w:rPr>
        <w:t>в</w:t>
      </w:r>
      <w:r w:rsidRPr="004E0082">
        <w:rPr>
          <w:szCs w:val="24"/>
          <w:lang w:val="ru-RU" w:eastAsia="de-DE"/>
        </w:rPr>
        <w:t xml:space="preserve"> </w:t>
      </w:r>
      <w:r>
        <w:rPr>
          <w:szCs w:val="24"/>
          <w:lang w:val="ru-RU" w:eastAsia="de-DE"/>
        </w:rPr>
        <w:t>России</w:t>
      </w:r>
      <w:r w:rsidRPr="004E0082">
        <w:rPr>
          <w:szCs w:val="24"/>
          <w:lang w:val="ru-RU" w:eastAsia="de-DE"/>
        </w:rPr>
        <w:t xml:space="preserve">», </w:t>
      </w:r>
      <w:r>
        <w:rPr>
          <w:szCs w:val="24"/>
          <w:lang w:val="ru-RU" w:eastAsia="de-DE"/>
        </w:rPr>
        <w:t>пожелал</w:t>
      </w:r>
      <w:r w:rsidRPr="004E0082">
        <w:rPr>
          <w:szCs w:val="24"/>
          <w:lang w:val="ru-RU" w:eastAsia="de-DE"/>
        </w:rPr>
        <w:t xml:space="preserve"> </w:t>
      </w:r>
      <w:r>
        <w:rPr>
          <w:szCs w:val="24"/>
          <w:lang w:val="ru-RU" w:eastAsia="de-DE"/>
        </w:rPr>
        <w:t>себе</w:t>
      </w:r>
      <w:r w:rsidRPr="004E0082">
        <w:rPr>
          <w:szCs w:val="24"/>
          <w:lang w:val="ru-RU" w:eastAsia="de-DE"/>
        </w:rPr>
        <w:t xml:space="preserve">, </w:t>
      </w:r>
      <w:r>
        <w:rPr>
          <w:szCs w:val="24"/>
          <w:lang w:val="ru-RU" w:eastAsia="de-DE"/>
        </w:rPr>
        <w:t>конечно</w:t>
      </w:r>
      <w:r w:rsidRPr="004E0082">
        <w:rPr>
          <w:szCs w:val="24"/>
          <w:lang w:val="ru-RU" w:eastAsia="de-DE"/>
        </w:rPr>
        <w:t xml:space="preserve">, </w:t>
      </w:r>
      <w:r>
        <w:rPr>
          <w:szCs w:val="24"/>
          <w:lang w:val="ru-RU" w:eastAsia="de-DE"/>
        </w:rPr>
        <w:t>Отто</w:t>
      </w:r>
      <w:r w:rsidRPr="004E0082">
        <w:rPr>
          <w:szCs w:val="24"/>
          <w:lang w:val="ru-RU" w:eastAsia="de-DE"/>
        </w:rPr>
        <w:t xml:space="preserve"> </w:t>
      </w:r>
      <w:r>
        <w:rPr>
          <w:szCs w:val="24"/>
          <w:lang w:val="ru-RU" w:eastAsia="de-DE"/>
        </w:rPr>
        <w:t>Кляйнхенц</w:t>
      </w:r>
      <w:r w:rsidRPr="004E0082">
        <w:rPr>
          <w:szCs w:val="24"/>
          <w:lang w:val="ru-RU" w:eastAsia="de-DE"/>
        </w:rPr>
        <w:t xml:space="preserve">,  </w:t>
      </w:r>
      <w:r>
        <w:rPr>
          <w:szCs w:val="24"/>
          <w:lang w:val="ru-RU" w:eastAsia="de-DE"/>
        </w:rPr>
        <w:t>а</w:t>
      </w:r>
      <w:r w:rsidRPr="004E0082">
        <w:rPr>
          <w:szCs w:val="24"/>
          <w:lang w:val="ru-RU" w:eastAsia="de-DE"/>
        </w:rPr>
        <w:t xml:space="preserve"> </w:t>
      </w:r>
      <w:r>
        <w:rPr>
          <w:szCs w:val="24"/>
          <w:lang w:val="ru-RU" w:eastAsia="de-DE"/>
        </w:rPr>
        <w:t>вместе</w:t>
      </w:r>
      <w:r w:rsidRPr="004E0082">
        <w:rPr>
          <w:szCs w:val="24"/>
          <w:lang w:val="ru-RU" w:eastAsia="de-DE"/>
        </w:rPr>
        <w:t xml:space="preserve"> </w:t>
      </w:r>
      <w:r>
        <w:rPr>
          <w:szCs w:val="24"/>
          <w:lang w:val="ru-RU" w:eastAsia="de-DE"/>
        </w:rPr>
        <w:t>с</w:t>
      </w:r>
      <w:r w:rsidRPr="004E0082">
        <w:rPr>
          <w:szCs w:val="24"/>
          <w:lang w:val="ru-RU" w:eastAsia="de-DE"/>
        </w:rPr>
        <w:t xml:space="preserve"> </w:t>
      </w:r>
      <w:r>
        <w:rPr>
          <w:szCs w:val="24"/>
          <w:lang w:val="ru-RU" w:eastAsia="de-DE"/>
        </w:rPr>
        <w:t>ним</w:t>
      </w:r>
      <w:r w:rsidRPr="004E0082">
        <w:rPr>
          <w:szCs w:val="24"/>
          <w:lang w:val="ru-RU" w:eastAsia="de-DE"/>
        </w:rPr>
        <w:t xml:space="preserve"> </w:t>
      </w:r>
      <w:r>
        <w:rPr>
          <w:szCs w:val="24"/>
          <w:lang w:val="ru-RU" w:eastAsia="de-DE"/>
        </w:rPr>
        <w:t>и</w:t>
      </w:r>
      <w:r w:rsidRPr="004E0082">
        <w:rPr>
          <w:szCs w:val="24"/>
          <w:lang w:val="ru-RU" w:eastAsia="de-DE"/>
        </w:rPr>
        <w:t xml:space="preserve"> </w:t>
      </w:r>
      <w:r>
        <w:rPr>
          <w:szCs w:val="24"/>
          <w:lang w:val="ru-RU" w:eastAsia="de-DE"/>
        </w:rPr>
        <w:t>все</w:t>
      </w:r>
      <w:r w:rsidRPr="004E0082">
        <w:rPr>
          <w:szCs w:val="24"/>
          <w:lang w:val="ru-RU" w:eastAsia="de-DE"/>
        </w:rPr>
        <w:t xml:space="preserve"> </w:t>
      </w:r>
      <w:r>
        <w:rPr>
          <w:szCs w:val="24"/>
          <w:lang w:val="ru-RU" w:eastAsia="de-DE"/>
        </w:rPr>
        <w:t>его</w:t>
      </w:r>
      <w:r w:rsidRPr="004E0082">
        <w:rPr>
          <w:szCs w:val="24"/>
          <w:lang w:val="ru-RU" w:eastAsia="de-DE"/>
        </w:rPr>
        <w:t xml:space="preserve"> </w:t>
      </w:r>
      <w:r>
        <w:rPr>
          <w:szCs w:val="24"/>
          <w:lang w:val="ru-RU" w:eastAsia="de-DE"/>
        </w:rPr>
        <w:t>товарищи</w:t>
      </w:r>
      <w:r w:rsidRPr="004E0082">
        <w:rPr>
          <w:szCs w:val="24"/>
          <w:lang w:val="ru-RU" w:eastAsia="de-DE"/>
        </w:rPr>
        <w:t xml:space="preserve">,  </w:t>
      </w:r>
      <w:r w:rsidR="002038E5">
        <w:rPr>
          <w:szCs w:val="24"/>
          <w:lang w:val="ru-RU" w:eastAsia="de-DE"/>
        </w:rPr>
        <w:t>когда в начале декабря 1</w:t>
      </w:r>
      <w:r w:rsidRPr="004E0082">
        <w:rPr>
          <w:szCs w:val="24"/>
          <w:lang w:val="ru-RU" w:eastAsia="de-DE"/>
        </w:rPr>
        <w:t>949</w:t>
      </w:r>
      <w:r>
        <w:rPr>
          <w:szCs w:val="24"/>
          <w:lang w:val="ru-RU" w:eastAsia="de-DE"/>
        </w:rPr>
        <w:t xml:space="preserve"> года</w:t>
      </w:r>
      <w:r w:rsidRPr="004E0082">
        <w:rPr>
          <w:szCs w:val="24"/>
          <w:lang w:val="ru-RU" w:eastAsia="de-DE"/>
        </w:rPr>
        <w:t>,</w:t>
      </w:r>
      <w:r>
        <w:rPr>
          <w:szCs w:val="24"/>
          <w:lang w:val="ru-RU" w:eastAsia="de-DE"/>
        </w:rPr>
        <w:t xml:space="preserve"> одетые во все новое, и частично снова владея своими личными вещами, </w:t>
      </w:r>
      <w:r w:rsidR="009110DE">
        <w:rPr>
          <w:szCs w:val="24"/>
          <w:lang w:val="ru-RU" w:eastAsia="de-DE"/>
        </w:rPr>
        <w:t xml:space="preserve">изъятыми при заключении в лагерь, </w:t>
      </w:r>
      <w:r>
        <w:rPr>
          <w:szCs w:val="24"/>
          <w:lang w:val="ru-RU" w:eastAsia="de-DE"/>
        </w:rPr>
        <w:t>они садились в вагоны поезда, который должден был доставить их домой.</w:t>
      </w:r>
      <w:r w:rsidRPr="004E0082">
        <w:rPr>
          <w:szCs w:val="24"/>
          <w:lang w:val="ru-RU" w:eastAsia="de-DE"/>
        </w:rPr>
        <w:t xml:space="preserve"> </w:t>
      </w:r>
      <w:r>
        <w:rPr>
          <w:szCs w:val="24"/>
          <w:lang w:val="ru-RU" w:eastAsia="de-DE"/>
        </w:rPr>
        <w:t xml:space="preserve"> Но</w:t>
      </w:r>
      <w:r w:rsidRPr="00A50D2E">
        <w:rPr>
          <w:szCs w:val="24"/>
          <w:lang w:val="ru-RU" w:eastAsia="de-DE"/>
        </w:rPr>
        <w:t xml:space="preserve"> </w:t>
      </w:r>
      <w:r>
        <w:rPr>
          <w:szCs w:val="24"/>
          <w:lang w:val="ru-RU" w:eastAsia="de-DE"/>
        </w:rPr>
        <w:t>прежде</w:t>
      </w:r>
      <w:r w:rsidRPr="00A50D2E">
        <w:rPr>
          <w:szCs w:val="24"/>
          <w:lang w:val="ru-RU" w:eastAsia="de-DE"/>
        </w:rPr>
        <w:t xml:space="preserve">, </w:t>
      </w:r>
      <w:r>
        <w:rPr>
          <w:szCs w:val="24"/>
          <w:lang w:val="ru-RU" w:eastAsia="de-DE"/>
        </w:rPr>
        <w:t>многострадальца</w:t>
      </w:r>
      <w:r w:rsidRPr="00A50D2E">
        <w:rPr>
          <w:szCs w:val="24"/>
          <w:lang w:val="ru-RU" w:eastAsia="de-DE"/>
        </w:rPr>
        <w:t xml:space="preserve"> </w:t>
      </w:r>
      <w:r>
        <w:rPr>
          <w:szCs w:val="24"/>
          <w:lang w:val="ru-RU" w:eastAsia="de-DE"/>
        </w:rPr>
        <w:t>ожидал</w:t>
      </w:r>
      <w:r w:rsidRPr="00A50D2E">
        <w:rPr>
          <w:szCs w:val="24"/>
          <w:lang w:val="ru-RU" w:eastAsia="de-DE"/>
        </w:rPr>
        <w:t xml:space="preserve"> </w:t>
      </w:r>
      <w:r>
        <w:rPr>
          <w:szCs w:val="24"/>
          <w:lang w:val="ru-RU" w:eastAsia="de-DE"/>
        </w:rPr>
        <w:t>еще</w:t>
      </w:r>
      <w:r w:rsidRPr="00A50D2E">
        <w:rPr>
          <w:szCs w:val="24"/>
          <w:lang w:val="ru-RU" w:eastAsia="de-DE"/>
        </w:rPr>
        <w:t xml:space="preserve"> </w:t>
      </w:r>
      <w:r>
        <w:rPr>
          <w:szCs w:val="24"/>
          <w:lang w:val="ru-RU" w:eastAsia="de-DE"/>
        </w:rPr>
        <w:t>один</w:t>
      </w:r>
      <w:r w:rsidRPr="00A50D2E">
        <w:rPr>
          <w:szCs w:val="24"/>
          <w:lang w:val="ru-RU" w:eastAsia="de-DE"/>
        </w:rPr>
        <w:t xml:space="preserve"> </w:t>
      </w:r>
      <w:r>
        <w:rPr>
          <w:szCs w:val="24"/>
          <w:lang w:val="ru-RU" w:eastAsia="de-DE"/>
        </w:rPr>
        <w:t>подвох</w:t>
      </w:r>
      <w:r w:rsidR="00DE485A">
        <w:rPr>
          <w:szCs w:val="24"/>
          <w:lang w:val="ru-RU" w:eastAsia="de-DE"/>
        </w:rPr>
        <w:t>: в</w:t>
      </w:r>
      <w:r>
        <w:rPr>
          <w:szCs w:val="24"/>
          <w:lang w:val="ru-RU" w:eastAsia="de-DE"/>
        </w:rPr>
        <w:t>о</w:t>
      </w:r>
      <w:r w:rsidRPr="00A50D2E">
        <w:rPr>
          <w:szCs w:val="24"/>
          <w:lang w:val="ru-RU" w:eastAsia="de-DE"/>
        </w:rPr>
        <w:t xml:space="preserve"> </w:t>
      </w:r>
      <w:r>
        <w:rPr>
          <w:szCs w:val="24"/>
          <w:lang w:val="ru-RU" w:eastAsia="de-DE"/>
        </w:rPr>
        <w:t>время</w:t>
      </w:r>
      <w:r w:rsidRPr="00A50D2E">
        <w:rPr>
          <w:szCs w:val="24"/>
          <w:lang w:val="ru-RU" w:eastAsia="de-DE"/>
        </w:rPr>
        <w:t xml:space="preserve"> </w:t>
      </w:r>
      <w:r>
        <w:rPr>
          <w:szCs w:val="24"/>
          <w:lang w:val="ru-RU" w:eastAsia="de-DE"/>
        </w:rPr>
        <w:t>отбытия</w:t>
      </w:r>
      <w:r w:rsidRPr="00A50D2E">
        <w:rPr>
          <w:szCs w:val="24"/>
          <w:lang w:val="ru-RU" w:eastAsia="de-DE"/>
        </w:rPr>
        <w:t xml:space="preserve">  </w:t>
      </w:r>
      <w:r>
        <w:rPr>
          <w:szCs w:val="24"/>
          <w:lang w:val="ru-RU" w:eastAsia="de-DE"/>
        </w:rPr>
        <w:t>из</w:t>
      </w:r>
      <w:r w:rsidRPr="00A50D2E">
        <w:rPr>
          <w:szCs w:val="24"/>
          <w:lang w:val="ru-RU" w:eastAsia="de-DE"/>
        </w:rPr>
        <w:t xml:space="preserve"> </w:t>
      </w:r>
      <w:r>
        <w:rPr>
          <w:szCs w:val="24"/>
          <w:lang w:val="ru-RU" w:eastAsia="de-DE"/>
        </w:rPr>
        <w:t>лагеря</w:t>
      </w:r>
      <w:r w:rsidRPr="00A50D2E">
        <w:rPr>
          <w:szCs w:val="24"/>
          <w:lang w:val="ru-RU" w:eastAsia="de-DE"/>
        </w:rPr>
        <w:t xml:space="preserve"> </w:t>
      </w:r>
      <w:r>
        <w:rPr>
          <w:szCs w:val="24"/>
          <w:lang w:val="ru-RU" w:eastAsia="de-DE"/>
        </w:rPr>
        <w:t>представитель</w:t>
      </w:r>
      <w:r w:rsidRPr="00A50D2E">
        <w:rPr>
          <w:szCs w:val="24"/>
          <w:lang w:val="ru-RU" w:eastAsia="de-DE"/>
        </w:rPr>
        <w:t xml:space="preserve"> «</w:t>
      </w:r>
      <w:r>
        <w:rPr>
          <w:szCs w:val="24"/>
          <w:lang w:val="ru-RU" w:eastAsia="de-DE"/>
        </w:rPr>
        <w:t>Антифы</w:t>
      </w:r>
      <w:r w:rsidRPr="00A50D2E">
        <w:rPr>
          <w:szCs w:val="24"/>
          <w:lang w:val="ru-RU" w:eastAsia="de-DE"/>
        </w:rPr>
        <w:t>»</w:t>
      </w:r>
      <w:r>
        <w:rPr>
          <w:szCs w:val="24"/>
          <w:lang w:val="ru-RU" w:eastAsia="de-DE"/>
        </w:rPr>
        <w:t xml:space="preserve"> хотел вручить ему в руки красное знамя,</w:t>
      </w:r>
      <w:r w:rsidRPr="00A50D2E">
        <w:rPr>
          <w:szCs w:val="24"/>
          <w:lang w:val="ru-RU" w:eastAsia="de-DE"/>
        </w:rPr>
        <w:t xml:space="preserve">  </w:t>
      </w:r>
      <w:r>
        <w:rPr>
          <w:szCs w:val="24"/>
          <w:lang w:val="ru-RU" w:eastAsia="de-DE"/>
        </w:rPr>
        <w:t>именно</w:t>
      </w:r>
      <w:r w:rsidRPr="00A50D2E">
        <w:rPr>
          <w:szCs w:val="24"/>
          <w:lang w:val="ru-RU" w:eastAsia="de-DE"/>
        </w:rPr>
        <w:t xml:space="preserve"> </w:t>
      </w:r>
      <w:r>
        <w:rPr>
          <w:szCs w:val="24"/>
          <w:lang w:val="ru-RU" w:eastAsia="de-DE"/>
        </w:rPr>
        <w:t>ему</w:t>
      </w:r>
      <w:r w:rsidRPr="00A50D2E">
        <w:rPr>
          <w:szCs w:val="24"/>
          <w:lang w:val="ru-RU" w:eastAsia="de-DE"/>
        </w:rPr>
        <w:t xml:space="preserve">, </w:t>
      </w:r>
      <w:r>
        <w:rPr>
          <w:szCs w:val="24"/>
          <w:lang w:val="ru-RU" w:eastAsia="de-DE"/>
        </w:rPr>
        <w:t>Отто</w:t>
      </w:r>
      <w:r w:rsidRPr="00A50D2E">
        <w:rPr>
          <w:szCs w:val="24"/>
          <w:lang w:val="ru-RU" w:eastAsia="de-DE"/>
        </w:rPr>
        <w:t xml:space="preserve"> </w:t>
      </w:r>
      <w:r>
        <w:rPr>
          <w:szCs w:val="24"/>
          <w:lang w:val="ru-RU" w:eastAsia="de-DE"/>
        </w:rPr>
        <w:t>Кля</w:t>
      </w:r>
      <w:r w:rsidR="002038E5">
        <w:rPr>
          <w:szCs w:val="24"/>
          <w:lang w:val="ru-RU" w:eastAsia="de-DE"/>
        </w:rPr>
        <w:t>й</w:t>
      </w:r>
      <w:r>
        <w:rPr>
          <w:szCs w:val="24"/>
          <w:lang w:val="ru-RU" w:eastAsia="de-DE"/>
        </w:rPr>
        <w:t>нхенцу</w:t>
      </w:r>
      <w:r w:rsidRPr="00A50D2E">
        <w:rPr>
          <w:szCs w:val="24"/>
          <w:lang w:val="ru-RU" w:eastAsia="de-DE"/>
        </w:rPr>
        <w:t xml:space="preserve">, </w:t>
      </w:r>
      <w:r>
        <w:rPr>
          <w:szCs w:val="24"/>
          <w:lang w:val="ru-RU" w:eastAsia="de-DE"/>
        </w:rPr>
        <w:t>верующему</w:t>
      </w:r>
      <w:r w:rsidRPr="00A50D2E">
        <w:rPr>
          <w:szCs w:val="24"/>
          <w:lang w:val="ru-RU" w:eastAsia="de-DE"/>
        </w:rPr>
        <w:t xml:space="preserve"> </w:t>
      </w:r>
      <w:r>
        <w:rPr>
          <w:szCs w:val="24"/>
          <w:lang w:val="ru-RU" w:eastAsia="de-DE"/>
        </w:rPr>
        <w:t>христианину</w:t>
      </w:r>
      <w:r w:rsidRPr="00A50D2E">
        <w:rPr>
          <w:szCs w:val="24"/>
          <w:lang w:val="ru-RU" w:eastAsia="de-DE"/>
        </w:rPr>
        <w:t xml:space="preserve">, </w:t>
      </w:r>
      <w:r>
        <w:rPr>
          <w:szCs w:val="24"/>
          <w:lang w:val="ru-RU" w:eastAsia="de-DE"/>
        </w:rPr>
        <w:t>упирающемуся руками и ногами, только бы не быть знаменоносцем атеистического коммунизма.</w:t>
      </w:r>
      <w:r w:rsidRPr="00A50D2E">
        <w:rPr>
          <w:szCs w:val="24"/>
          <w:lang w:val="ru-RU" w:eastAsia="de-DE"/>
        </w:rPr>
        <w:t xml:space="preserve">  </w:t>
      </w:r>
      <w:r>
        <w:rPr>
          <w:szCs w:val="24"/>
          <w:lang w:val="ru-RU" w:eastAsia="de-DE"/>
        </w:rPr>
        <w:t>Хорошо</w:t>
      </w:r>
      <w:r w:rsidRPr="00A50D2E">
        <w:rPr>
          <w:szCs w:val="24"/>
          <w:lang w:val="ru-RU" w:eastAsia="de-DE"/>
        </w:rPr>
        <w:t xml:space="preserve">, </w:t>
      </w:r>
      <w:r>
        <w:rPr>
          <w:szCs w:val="24"/>
          <w:lang w:val="ru-RU" w:eastAsia="de-DE"/>
        </w:rPr>
        <w:t>что</w:t>
      </w:r>
      <w:r w:rsidRPr="00A50D2E">
        <w:rPr>
          <w:szCs w:val="24"/>
          <w:lang w:val="ru-RU" w:eastAsia="de-DE"/>
        </w:rPr>
        <w:t xml:space="preserve">  </w:t>
      </w:r>
      <w:r>
        <w:rPr>
          <w:szCs w:val="24"/>
          <w:lang w:val="ru-RU" w:eastAsia="de-DE"/>
        </w:rPr>
        <w:t>под</w:t>
      </w:r>
      <w:r w:rsidR="002038E5">
        <w:rPr>
          <w:szCs w:val="24"/>
          <w:lang w:val="ru-RU" w:eastAsia="de-DE"/>
        </w:rPr>
        <w:t>ско</w:t>
      </w:r>
      <w:r>
        <w:rPr>
          <w:szCs w:val="24"/>
          <w:lang w:val="ru-RU" w:eastAsia="de-DE"/>
        </w:rPr>
        <w:t>чил</w:t>
      </w:r>
      <w:r w:rsidRPr="00A50D2E">
        <w:rPr>
          <w:szCs w:val="24"/>
          <w:lang w:val="ru-RU" w:eastAsia="de-DE"/>
        </w:rPr>
        <w:t xml:space="preserve"> </w:t>
      </w:r>
      <w:r>
        <w:rPr>
          <w:szCs w:val="24"/>
          <w:lang w:val="ru-RU" w:eastAsia="de-DE"/>
        </w:rPr>
        <w:t>повар</w:t>
      </w:r>
      <w:r w:rsidRPr="00A50D2E">
        <w:rPr>
          <w:szCs w:val="24"/>
          <w:lang w:val="ru-RU" w:eastAsia="de-DE"/>
        </w:rPr>
        <w:t xml:space="preserve">  </w:t>
      </w:r>
      <w:r>
        <w:rPr>
          <w:szCs w:val="24"/>
          <w:lang w:val="ru-RU" w:eastAsia="de-DE"/>
        </w:rPr>
        <w:t>группы</w:t>
      </w:r>
      <w:r w:rsidRPr="00A50D2E">
        <w:rPr>
          <w:szCs w:val="24"/>
          <w:lang w:val="ru-RU" w:eastAsia="de-DE"/>
        </w:rPr>
        <w:t xml:space="preserve"> </w:t>
      </w:r>
      <w:r>
        <w:rPr>
          <w:szCs w:val="24"/>
          <w:lang w:val="ru-RU" w:eastAsia="de-DE"/>
        </w:rPr>
        <w:t>и</w:t>
      </w:r>
      <w:r w:rsidRPr="00A50D2E">
        <w:rPr>
          <w:szCs w:val="24"/>
          <w:lang w:val="ru-RU" w:eastAsia="de-DE"/>
        </w:rPr>
        <w:t xml:space="preserve"> </w:t>
      </w:r>
      <w:r>
        <w:rPr>
          <w:szCs w:val="24"/>
          <w:lang w:val="ru-RU" w:eastAsia="de-DE"/>
        </w:rPr>
        <w:t>сказал</w:t>
      </w:r>
      <w:r w:rsidRPr="00A50D2E">
        <w:rPr>
          <w:szCs w:val="24"/>
          <w:lang w:val="ru-RU" w:eastAsia="de-DE"/>
        </w:rPr>
        <w:t>: «</w:t>
      </w:r>
      <w:r>
        <w:rPr>
          <w:szCs w:val="24"/>
          <w:lang w:val="ru-RU" w:eastAsia="de-DE"/>
        </w:rPr>
        <w:t>Давай</w:t>
      </w:r>
      <w:r w:rsidRPr="00A50D2E">
        <w:rPr>
          <w:szCs w:val="24"/>
          <w:lang w:val="ru-RU" w:eastAsia="de-DE"/>
        </w:rPr>
        <w:t xml:space="preserve"> </w:t>
      </w:r>
      <w:r>
        <w:rPr>
          <w:szCs w:val="24"/>
          <w:lang w:val="ru-RU" w:eastAsia="de-DE"/>
        </w:rPr>
        <w:t>мне,</w:t>
      </w:r>
      <w:r w:rsidRPr="00A50D2E">
        <w:rPr>
          <w:szCs w:val="24"/>
          <w:lang w:val="ru-RU" w:eastAsia="de-DE"/>
        </w:rPr>
        <w:t xml:space="preserve"> </w:t>
      </w:r>
      <w:r>
        <w:rPr>
          <w:szCs w:val="24"/>
          <w:lang w:val="ru-RU" w:eastAsia="de-DE"/>
        </w:rPr>
        <w:t>я понесу</w:t>
      </w:r>
      <w:r w:rsidRPr="00A50D2E">
        <w:rPr>
          <w:szCs w:val="24"/>
          <w:lang w:val="ru-RU" w:eastAsia="de-DE"/>
        </w:rPr>
        <w:t xml:space="preserve">!». </w:t>
      </w:r>
    </w:p>
    <w:p w:rsidR="00027A60" w:rsidRPr="00A50D2E" w:rsidRDefault="00027A60" w:rsidP="00935023">
      <w:pPr>
        <w:spacing w:line="276" w:lineRule="auto"/>
        <w:jc w:val="both"/>
        <w:rPr>
          <w:szCs w:val="24"/>
          <w:lang w:val="ru-RU" w:eastAsia="de-DE"/>
        </w:rPr>
      </w:pPr>
    </w:p>
    <w:p w:rsidR="001F2197" w:rsidRDefault="00027A60" w:rsidP="00935023">
      <w:pPr>
        <w:spacing w:line="276" w:lineRule="auto"/>
        <w:jc w:val="both"/>
        <w:rPr>
          <w:szCs w:val="24"/>
          <w:lang w:val="ru-RU" w:eastAsia="de-DE"/>
        </w:rPr>
      </w:pPr>
      <w:r w:rsidRPr="0024221F">
        <w:rPr>
          <w:szCs w:val="24"/>
          <w:lang w:val="ru-RU" w:eastAsia="de-DE"/>
        </w:rPr>
        <w:t>«</w:t>
      </w:r>
      <w:r>
        <w:rPr>
          <w:szCs w:val="24"/>
          <w:lang w:val="ru-RU" w:eastAsia="de-DE"/>
        </w:rPr>
        <w:t>Никогда</w:t>
      </w:r>
      <w:r w:rsidRPr="0024221F">
        <w:rPr>
          <w:szCs w:val="24"/>
          <w:lang w:val="ru-RU" w:eastAsia="de-DE"/>
        </w:rPr>
        <w:t xml:space="preserve"> </w:t>
      </w:r>
      <w:r>
        <w:rPr>
          <w:szCs w:val="24"/>
          <w:lang w:val="ru-RU" w:eastAsia="de-DE"/>
        </w:rPr>
        <w:t>больше</w:t>
      </w:r>
      <w:r w:rsidRPr="0024221F">
        <w:rPr>
          <w:szCs w:val="24"/>
          <w:lang w:val="ru-RU" w:eastAsia="de-DE"/>
        </w:rPr>
        <w:t xml:space="preserve"> </w:t>
      </w:r>
      <w:r>
        <w:rPr>
          <w:szCs w:val="24"/>
          <w:lang w:val="ru-RU" w:eastAsia="de-DE"/>
        </w:rPr>
        <w:t>на</w:t>
      </w:r>
      <w:r w:rsidRPr="0024221F">
        <w:rPr>
          <w:szCs w:val="24"/>
          <w:lang w:val="ru-RU" w:eastAsia="de-DE"/>
        </w:rPr>
        <w:t xml:space="preserve"> </w:t>
      </w:r>
      <w:r>
        <w:rPr>
          <w:szCs w:val="24"/>
          <w:lang w:val="ru-RU" w:eastAsia="de-DE"/>
        </w:rPr>
        <w:t>Восток</w:t>
      </w:r>
      <w:r w:rsidRPr="0024221F">
        <w:rPr>
          <w:szCs w:val="24"/>
          <w:lang w:val="ru-RU" w:eastAsia="de-DE"/>
        </w:rPr>
        <w:t>»,</w:t>
      </w:r>
      <w:r w:rsidR="002038E5">
        <w:rPr>
          <w:szCs w:val="24"/>
          <w:lang w:val="ru-RU" w:eastAsia="de-DE"/>
        </w:rPr>
        <w:t xml:space="preserve"> </w:t>
      </w:r>
      <w:r>
        <w:rPr>
          <w:szCs w:val="24"/>
          <w:lang w:val="ru-RU" w:eastAsia="de-DE"/>
        </w:rPr>
        <w:t>- клялся Отто Кляйнхенц в те дни.</w:t>
      </w:r>
      <w:r w:rsidRPr="0024221F">
        <w:rPr>
          <w:szCs w:val="24"/>
          <w:lang w:val="ru-RU" w:eastAsia="de-DE"/>
        </w:rPr>
        <w:t xml:space="preserve"> </w:t>
      </w:r>
      <w:r>
        <w:rPr>
          <w:szCs w:val="24"/>
          <w:lang w:val="ru-RU" w:eastAsia="de-DE"/>
        </w:rPr>
        <w:t>Но</w:t>
      </w:r>
      <w:r w:rsidRPr="00832028">
        <w:rPr>
          <w:szCs w:val="24"/>
          <w:lang w:val="ru-RU" w:eastAsia="de-DE"/>
        </w:rPr>
        <w:t xml:space="preserve"> </w:t>
      </w:r>
      <w:r>
        <w:rPr>
          <w:szCs w:val="24"/>
          <w:lang w:val="ru-RU" w:eastAsia="de-DE"/>
        </w:rPr>
        <w:t>спустя</w:t>
      </w:r>
      <w:r w:rsidRPr="00832028">
        <w:rPr>
          <w:szCs w:val="24"/>
          <w:lang w:val="ru-RU" w:eastAsia="de-DE"/>
        </w:rPr>
        <w:t xml:space="preserve"> </w:t>
      </w:r>
      <w:r>
        <w:rPr>
          <w:szCs w:val="24"/>
          <w:lang w:val="ru-RU" w:eastAsia="de-DE"/>
        </w:rPr>
        <w:t>пятьдесят</w:t>
      </w:r>
      <w:r w:rsidRPr="00832028">
        <w:rPr>
          <w:szCs w:val="24"/>
          <w:lang w:val="ru-RU" w:eastAsia="de-DE"/>
        </w:rPr>
        <w:t xml:space="preserve"> </w:t>
      </w:r>
      <w:r>
        <w:rPr>
          <w:szCs w:val="24"/>
          <w:lang w:val="ru-RU" w:eastAsia="de-DE"/>
        </w:rPr>
        <w:t>лет</w:t>
      </w:r>
      <w:r w:rsidRPr="00832028">
        <w:rPr>
          <w:szCs w:val="24"/>
          <w:lang w:val="ru-RU" w:eastAsia="de-DE"/>
        </w:rPr>
        <w:t xml:space="preserve">, </w:t>
      </w:r>
      <w:r>
        <w:rPr>
          <w:szCs w:val="24"/>
          <w:lang w:val="ru-RU" w:eastAsia="de-DE"/>
        </w:rPr>
        <w:t>давно осевший в Бишофсхайме отец пятерых детей в мае 1988 года в составе туристической группы с целью посещения  городов Ленинград, Москва, Владимир и Суздаль,  снова собрался в Россию. Он</w:t>
      </w:r>
      <w:r w:rsidRPr="004A59C3">
        <w:rPr>
          <w:szCs w:val="24"/>
          <w:lang w:val="ru-RU" w:eastAsia="de-DE"/>
        </w:rPr>
        <w:t xml:space="preserve"> </w:t>
      </w:r>
      <w:r>
        <w:rPr>
          <w:szCs w:val="24"/>
          <w:lang w:val="ru-RU" w:eastAsia="de-DE"/>
        </w:rPr>
        <w:t>снова</w:t>
      </w:r>
      <w:r w:rsidRPr="004A59C3">
        <w:rPr>
          <w:szCs w:val="24"/>
          <w:lang w:val="ru-RU" w:eastAsia="de-DE"/>
        </w:rPr>
        <w:t xml:space="preserve"> </w:t>
      </w:r>
      <w:r>
        <w:rPr>
          <w:szCs w:val="24"/>
          <w:lang w:val="ru-RU" w:eastAsia="de-DE"/>
        </w:rPr>
        <w:t>побывал</w:t>
      </w:r>
      <w:r w:rsidRPr="004A59C3">
        <w:rPr>
          <w:szCs w:val="24"/>
          <w:lang w:val="ru-RU" w:eastAsia="de-DE"/>
        </w:rPr>
        <w:t xml:space="preserve"> </w:t>
      </w:r>
      <w:r>
        <w:rPr>
          <w:szCs w:val="24"/>
          <w:lang w:val="ru-RU" w:eastAsia="de-DE"/>
        </w:rPr>
        <w:t>в</w:t>
      </w:r>
      <w:r w:rsidRPr="004A59C3">
        <w:rPr>
          <w:szCs w:val="24"/>
          <w:lang w:val="ru-RU" w:eastAsia="de-DE"/>
        </w:rPr>
        <w:t xml:space="preserve"> </w:t>
      </w:r>
      <w:r>
        <w:rPr>
          <w:szCs w:val="24"/>
          <w:lang w:val="ru-RU" w:eastAsia="de-DE"/>
        </w:rPr>
        <w:t>Спасо</w:t>
      </w:r>
      <w:r w:rsidRPr="004A59C3">
        <w:rPr>
          <w:szCs w:val="24"/>
          <w:lang w:val="ru-RU" w:eastAsia="de-DE"/>
        </w:rPr>
        <w:t>-</w:t>
      </w:r>
      <w:r>
        <w:rPr>
          <w:szCs w:val="24"/>
          <w:lang w:val="ru-RU" w:eastAsia="de-DE"/>
        </w:rPr>
        <w:t>Евфимиевском</w:t>
      </w:r>
      <w:r w:rsidRPr="004A59C3">
        <w:rPr>
          <w:szCs w:val="24"/>
          <w:lang w:val="ru-RU" w:eastAsia="de-DE"/>
        </w:rPr>
        <w:t xml:space="preserve"> </w:t>
      </w:r>
      <w:r>
        <w:rPr>
          <w:szCs w:val="24"/>
          <w:lang w:val="ru-RU" w:eastAsia="de-DE"/>
        </w:rPr>
        <w:t>монастыре</w:t>
      </w:r>
      <w:r w:rsidRPr="004A59C3">
        <w:rPr>
          <w:szCs w:val="24"/>
          <w:lang w:val="ru-RU" w:eastAsia="de-DE"/>
        </w:rPr>
        <w:t xml:space="preserve">, </w:t>
      </w:r>
      <w:r>
        <w:rPr>
          <w:szCs w:val="24"/>
          <w:lang w:val="ru-RU" w:eastAsia="de-DE"/>
        </w:rPr>
        <w:t>где</w:t>
      </w:r>
      <w:r w:rsidRPr="004A59C3">
        <w:rPr>
          <w:szCs w:val="24"/>
          <w:lang w:val="ru-RU" w:eastAsia="de-DE"/>
        </w:rPr>
        <w:t xml:space="preserve">  </w:t>
      </w:r>
      <w:r>
        <w:rPr>
          <w:szCs w:val="24"/>
          <w:lang w:val="ru-RU" w:eastAsia="de-DE"/>
        </w:rPr>
        <w:t>он</w:t>
      </w:r>
      <w:r w:rsidRPr="004A59C3">
        <w:rPr>
          <w:szCs w:val="24"/>
          <w:lang w:val="ru-RU" w:eastAsia="de-DE"/>
        </w:rPr>
        <w:t xml:space="preserve"> </w:t>
      </w:r>
      <w:r>
        <w:rPr>
          <w:szCs w:val="24"/>
          <w:lang w:val="ru-RU" w:eastAsia="de-DE"/>
        </w:rPr>
        <w:t>несколько</w:t>
      </w:r>
      <w:r w:rsidRPr="004A59C3">
        <w:rPr>
          <w:szCs w:val="24"/>
          <w:lang w:val="ru-RU" w:eastAsia="de-DE"/>
        </w:rPr>
        <w:t xml:space="preserve"> </w:t>
      </w:r>
      <w:r>
        <w:rPr>
          <w:szCs w:val="24"/>
          <w:lang w:val="ru-RU" w:eastAsia="de-DE"/>
        </w:rPr>
        <w:t>десятилетий</w:t>
      </w:r>
      <w:r w:rsidRPr="004A59C3">
        <w:rPr>
          <w:szCs w:val="24"/>
          <w:lang w:val="ru-RU" w:eastAsia="de-DE"/>
        </w:rPr>
        <w:t xml:space="preserve"> </w:t>
      </w:r>
      <w:r>
        <w:rPr>
          <w:szCs w:val="24"/>
          <w:lang w:val="ru-RU" w:eastAsia="de-DE"/>
        </w:rPr>
        <w:t>назад</w:t>
      </w:r>
      <w:r w:rsidRPr="004A59C3">
        <w:rPr>
          <w:szCs w:val="24"/>
          <w:lang w:val="ru-RU" w:eastAsia="de-DE"/>
        </w:rPr>
        <w:t xml:space="preserve">, </w:t>
      </w:r>
      <w:r>
        <w:rPr>
          <w:szCs w:val="24"/>
          <w:lang w:val="ru-RU" w:eastAsia="de-DE"/>
        </w:rPr>
        <w:t>назначенный ординарцем генерала, был расквартирован в помещении для проживания скота, которое за это время было снесено и на его месте построено другое здание. Во Владимире он нашел прежний кирпичный завод и к своему огромному удивлению, узнал, что Алексей Минервин еще жив.</w:t>
      </w:r>
      <w:r w:rsidRPr="004A59C3">
        <w:rPr>
          <w:szCs w:val="24"/>
          <w:lang w:val="ru-RU" w:eastAsia="de-DE"/>
        </w:rPr>
        <w:t xml:space="preserve"> </w:t>
      </w:r>
      <w:r>
        <w:rPr>
          <w:szCs w:val="24"/>
          <w:lang w:val="ru-RU" w:eastAsia="de-DE"/>
        </w:rPr>
        <w:t xml:space="preserve"> Чуть</w:t>
      </w:r>
      <w:r w:rsidRPr="00614CE3">
        <w:rPr>
          <w:szCs w:val="24"/>
          <w:lang w:val="ru-RU" w:eastAsia="de-DE"/>
        </w:rPr>
        <w:t xml:space="preserve"> </w:t>
      </w:r>
      <w:r>
        <w:rPr>
          <w:szCs w:val="24"/>
          <w:lang w:val="ru-RU" w:eastAsia="de-DE"/>
        </w:rPr>
        <w:t>позже</w:t>
      </w:r>
      <w:r w:rsidRPr="00614CE3">
        <w:rPr>
          <w:szCs w:val="24"/>
          <w:lang w:val="ru-RU" w:eastAsia="de-DE"/>
        </w:rPr>
        <w:t xml:space="preserve"> </w:t>
      </w:r>
      <w:r>
        <w:rPr>
          <w:szCs w:val="24"/>
          <w:lang w:val="ru-RU" w:eastAsia="de-DE"/>
        </w:rPr>
        <w:t>они</w:t>
      </w:r>
      <w:r w:rsidRPr="00614CE3">
        <w:rPr>
          <w:szCs w:val="24"/>
          <w:lang w:val="ru-RU" w:eastAsia="de-DE"/>
        </w:rPr>
        <w:t xml:space="preserve"> </w:t>
      </w:r>
      <w:r>
        <w:rPr>
          <w:szCs w:val="24"/>
          <w:lang w:val="ru-RU" w:eastAsia="de-DE"/>
        </w:rPr>
        <w:t>сидели</w:t>
      </w:r>
      <w:r w:rsidRPr="00614CE3">
        <w:rPr>
          <w:szCs w:val="24"/>
          <w:lang w:val="ru-RU" w:eastAsia="de-DE"/>
        </w:rPr>
        <w:t xml:space="preserve">  </w:t>
      </w:r>
      <w:r>
        <w:rPr>
          <w:szCs w:val="24"/>
          <w:lang w:val="ru-RU" w:eastAsia="de-DE"/>
        </w:rPr>
        <w:t>друг</w:t>
      </w:r>
      <w:r w:rsidRPr="00614CE3">
        <w:rPr>
          <w:szCs w:val="24"/>
          <w:lang w:val="ru-RU" w:eastAsia="de-DE"/>
        </w:rPr>
        <w:t xml:space="preserve"> </w:t>
      </w:r>
      <w:r>
        <w:rPr>
          <w:szCs w:val="24"/>
          <w:lang w:val="ru-RU" w:eastAsia="de-DE"/>
        </w:rPr>
        <w:t>напротив</w:t>
      </w:r>
      <w:r w:rsidRPr="00614CE3">
        <w:rPr>
          <w:szCs w:val="24"/>
          <w:lang w:val="ru-RU" w:eastAsia="de-DE"/>
        </w:rPr>
        <w:t xml:space="preserve"> </w:t>
      </w:r>
      <w:r>
        <w:rPr>
          <w:szCs w:val="24"/>
          <w:lang w:val="ru-RU" w:eastAsia="de-DE"/>
        </w:rPr>
        <w:t>друга</w:t>
      </w:r>
      <w:r w:rsidRPr="00614CE3">
        <w:rPr>
          <w:szCs w:val="24"/>
          <w:lang w:val="ru-RU" w:eastAsia="de-DE"/>
        </w:rPr>
        <w:t xml:space="preserve"> </w:t>
      </w:r>
      <w:r>
        <w:rPr>
          <w:szCs w:val="24"/>
          <w:lang w:val="ru-RU" w:eastAsia="de-DE"/>
        </w:rPr>
        <w:t>в</w:t>
      </w:r>
      <w:r w:rsidRPr="00614CE3">
        <w:rPr>
          <w:szCs w:val="24"/>
          <w:lang w:val="ru-RU" w:eastAsia="de-DE"/>
        </w:rPr>
        <w:t xml:space="preserve"> </w:t>
      </w:r>
      <w:r>
        <w:rPr>
          <w:szCs w:val="24"/>
          <w:lang w:val="ru-RU" w:eastAsia="de-DE"/>
        </w:rPr>
        <w:t>квартире</w:t>
      </w:r>
      <w:r w:rsidRPr="00614CE3">
        <w:rPr>
          <w:szCs w:val="24"/>
          <w:lang w:val="ru-RU" w:eastAsia="de-DE"/>
        </w:rPr>
        <w:t xml:space="preserve">  88</w:t>
      </w:r>
      <w:r w:rsidR="002038E5">
        <w:rPr>
          <w:szCs w:val="24"/>
          <w:lang w:val="ru-RU" w:eastAsia="de-DE"/>
        </w:rPr>
        <w:t>-</w:t>
      </w:r>
      <w:r>
        <w:rPr>
          <w:szCs w:val="24"/>
          <w:lang w:val="ru-RU" w:eastAsia="de-DE"/>
        </w:rPr>
        <w:t xml:space="preserve">летнего  Алексея Минервина, мыслями возвратившись в </w:t>
      </w:r>
      <w:r w:rsidRPr="00614CE3">
        <w:rPr>
          <w:szCs w:val="24"/>
          <w:lang w:val="ru-RU" w:eastAsia="de-DE"/>
        </w:rPr>
        <w:t>1949</w:t>
      </w:r>
      <w:r>
        <w:rPr>
          <w:szCs w:val="24"/>
          <w:lang w:val="ru-RU" w:eastAsia="de-DE"/>
        </w:rPr>
        <w:t xml:space="preserve"> год</w:t>
      </w:r>
      <w:r w:rsidRPr="00614CE3">
        <w:rPr>
          <w:szCs w:val="24"/>
          <w:lang w:val="ru-RU" w:eastAsia="de-DE"/>
        </w:rPr>
        <w:t xml:space="preserve">. </w:t>
      </w:r>
      <w:r>
        <w:rPr>
          <w:szCs w:val="24"/>
          <w:lang w:val="ru-RU" w:eastAsia="de-DE"/>
        </w:rPr>
        <w:t>У</w:t>
      </w:r>
      <w:r w:rsidRPr="00614CE3">
        <w:rPr>
          <w:szCs w:val="24"/>
          <w:lang w:val="ru-RU" w:eastAsia="de-DE"/>
        </w:rPr>
        <w:t xml:space="preserve"> </w:t>
      </w:r>
      <w:r>
        <w:rPr>
          <w:szCs w:val="24"/>
          <w:lang w:val="ru-RU" w:eastAsia="de-DE"/>
        </w:rPr>
        <w:t>них</w:t>
      </w:r>
      <w:r w:rsidRPr="00614CE3">
        <w:rPr>
          <w:szCs w:val="24"/>
          <w:lang w:val="ru-RU" w:eastAsia="de-DE"/>
        </w:rPr>
        <w:t xml:space="preserve"> </w:t>
      </w:r>
      <w:r>
        <w:rPr>
          <w:szCs w:val="24"/>
          <w:lang w:val="ru-RU" w:eastAsia="de-DE"/>
        </w:rPr>
        <w:t>в</w:t>
      </w:r>
      <w:r w:rsidRPr="00614CE3">
        <w:rPr>
          <w:szCs w:val="24"/>
          <w:lang w:val="ru-RU" w:eastAsia="de-DE"/>
        </w:rPr>
        <w:t xml:space="preserve"> </w:t>
      </w:r>
      <w:r>
        <w:rPr>
          <w:szCs w:val="24"/>
          <w:lang w:val="ru-RU" w:eastAsia="de-DE"/>
        </w:rPr>
        <w:t>распоряжении</w:t>
      </w:r>
      <w:r w:rsidRPr="00614CE3">
        <w:rPr>
          <w:szCs w:val="24"/>
          <w:lang w:val="ru-RU" w:eastAsia="de-DE"/>
        </w:rPr>
        <w:t xml:space="preserve"> </w:t>
      </w:r>
      <w:r>
        <w:rPr>
          <w:szCs w:val="24"/>
          <w:lang w:val="ru-RU" w:eastAsia="de-DE"/>
        </w:rPr>
        <w:t>было</w:t>
      </w:r>
      <w:r w:rsidRPr="00614CE3">
        <w:rPr>
          <w:szCs w:val="24"/>
          <w:lang w:val="ru-RU" w:eastAsia="de-DE"/>
        </w:rPr>
        <w:t xml:space="preserve"> </w:t>
      </w:r>
      <w:r>
        <w:rPr>
          <w:szCs w:val="24"/>
          <w:lang w:val="ru-RU" w:eastAsia="de-DE"/>
        </w:rPr>
        <w:t>два</w:t>
      </w:r>
      <w:r w:rsidRPr="00614CE3">
        <w:rPr>
          <w:szCs w:val="24"/>
          <w:lang w:val="ru-RU" w:eastAsia="de-DE"/>
        </w:rPr>
        <w:t xml:space="preserve"> </w:t>
      </w:r>
      <w:r>
        <w:rPr>
          <w:szCs w:val="24"/>
          <w:lang w:val="ru-RU" w:eastAsia="de-DE"/>
        </w:rPr>
        <w:t>часа</w:t>
      </w:r>
      <w:r w:rsidRPr="00614CE3">
        <w:rPr>
          <w:szCs w:val="24"/>
          <w:lang w:val="ru-RU" w:eastAsia="de-DE"/>
        </w:rPr>
        <w:t>,</w:t>
      </w:r>
      <w:r>
        <w:rPr>
          <w:szCs w:val="24"/>
          <w:lang w:val="ru-RU" w:eastAsia="de-DE"/>
        </w:rPr>
        <w:t xml:space="preserve"> слишком мало, чтобы вспомнить все, но достаточно, чтобы почувствовать  взаимосвязь. Два года они еще состояли в переписке, пока Алексей Минервин не ушел из жизни. </w:t>
      </w:r>
      <w:r w:rsidRPr="00614CE3">
        <w:rPr>
          <w:szCs w:val="24"/>
          <w:lang w:val="ru-RU" w:eastAsia="de-DE"/>
        </w:rPr>
        <w:t xml:space="preserve"> </w:t>
      </w:r>
      <w:r>
        <w:rPr>
          <w:szCs w:val="24"/>
          <w:lang w:val="ru-RU" w:eastAsia="de-DE"/>
        </w:rPr>
        <w:t>Но эта связь не оборвалась</w:t>
      </w:r>
      <w:r w:rsidRPr="00D446B3">
        <w:rPr>
          <w:szCs w:val="24"/>
          <w:lang w:val="ru-RU" w:eastAsia="de-DE"/>
        </w:rPr>
        <w:t>.</w:t>
      </w:r>
      <w:r>
        <w:rPr>
          <w:szCs w:val="24"/>
          <w:lang w:val="ru-RU" w:eastAsia="de-DE"/>
        </w:rPr>
        <w:t xml:space="preserve"> Отто</w:t>
      </w:r>
      <w:r w:rsidRPr="00D446B3">
        <w:rPr>
          <w:szCs w:val="24"/>
          <w:lang w:val="ru-RU" w:eastAsia="de-DE"/>
        </w:rPr>
        <w:t xml:space="preserve"> </w:t>
      </w:r>
      <w:r>
        <w:rPr>
          <w:szCs w:val="24"/>
          <w:lang w:val="ru-RU" w:eastAsia="de-DE"/>
        </w:rPr>
        <w:t>Кляйнхенц</w:t>
      </w:r>
      <w:r w:rsidRPr="00D446B3">
        <w:rPr>
          <w:szCs w:val="24"/>
          <w:lang w:val="ru-RU" w:eastAsia="de-DE"/>
        </w:rPr>
        <w:t xml:space="preserve"> </w:t>
      </w:r>
      <w:r>
        <w:rPr>
          <w:szCs w:val="24"/>
          <w:lang w:val="ru-RU" w:eastAsia="de-DE"/>
        </w:rPr>
        <w:t>поддерживал</w:t>
      </w:r>
      <w:r w:rsidRPr="00D446B3">
        <w:rPr>
          <w:szCs w:val="24"/>
          <w:lang w:val="ru-RU" w:eastAsia="de-DE"/>
        </w:rPr>
        <w:t xml:space="preserve">  </w:t>
      </w:r>
      <w:r>
        <w:rPr>
          <w:szCs w:val="24"/>
          <w:lang w:val="ru-RU" w:eastAsia="de-DE"/>
        </w:rPr>
        <w:t>далее</w:t>
      </w:r>
      <w:r w:rsidRPr="00D446B3">
        <w:rPr>
          <w:szCs w:val="24"/>
          <w:lang w:val="ru-RU" w:eastAsia="de-DE"/>
        </w:rPr>
        <w:t xml:space="preserve"> </w:t>
      </w:r>
      <w:r>
        <w:rPr>
          <w:szCs w:val="24"/>
          <w:lang w:val="ru-RU" w:eastAsia="de-DE"/>
        </w:rPr>
        <w:t>контакт</w:t>
      </w:r>
      <w:r w:rsidRPr="00D446B3">
        <w:rPr>
          <w:szCs w:val="24"/>
          <w:lang w:val="ru-RU" w:eastAsia="de-DE"/>
        </w:rPr>
        <w:t xml:space="preserve"> </w:t>
      </w:r>
      <w:r>
        <w:rPr>
          <w:szCs w:val="24"/>
          <w:lang w:val="ru-RU" w:eastAsia="de-DE"/>
        </w:rPr>
        <w:t>с</w:t>
      </w:r>
      <w:r w:rsidRPr="00D446B3">
        <w:rPr>
          <w:szCs w:val="24"/>
          <w:lang w:val="ru-RU" w:eastAsia="de-DE"/>
        </w:rPr>
        <w:t xml:space="preserve">  </w:t>
      </w:r>
      <w:r>
        <w:rPr>
          <w:szCs w:val="24"/>
          <w:lang w:val="ru-RU" w:eastAsia="de-DE"/>
        </w:rPr>
        <w:t>дочерью</w:t>
      </w:r>
      <w:r w:rsidRPr="00D446B3">
        <w:rPr>
          <w:szCs w:val="24"/>
          <w:lang w:val="ru-RU" w:eastAsia="de-DE"/>
        </w:rPr>
        <w:t xml:space="preserve">  </w:t>
      </w:r>
      <w:r>
        <w:rPr>
          <w:szCs w:val="24"/>
          <w:lang w:val="ru-RU" w:eastAsia="de-DE"/>
        </w:rPr>
        <w:t>директора</w:t>
      </w:r>
      <w:r w:rsidRPr="00D446B3">
        <w:rPr>
          <w:szCs w:val="24"/>
          <w:lang w:val="ru-RU" w:eastAsia="de-DE"/>
        </w:rPr>
        <w:t xml:space="preserve"> </w:t>
      </w:r>
      <w:r>
        <w:rPr>
          <w:szCs w:val="24"/>
          <w:lang w:val="ru-RU" w:eastAsia="de-DE"/>
        </w:rPr>
        <w:t>кирпичного</w:t>
      </w:r>
      <w:r w:rsidRPr="00D446B3">
        <w:rPr>
          <w:szCs w:val="24"/>
          <w:lang w:val="ru-RU" w:eastAsia="de-DE"/>
        </w:rPr>
        <w:t xml:space="preserve"> </w:t>
      </w:r>
      <w:r>
        <w:rPr>
          <w:szCs w:val="24"/>
          <w:lang w:val="ru-RU" w:eastAsia="de-DE"/>
        </w:rPr>
        <w:t>завода</w:t>
      </w:r>
      <w:r w:rsidRPr="00D446B3">
        <w:rPr>
          <w:szCs w:val="24"/>
          <w:lang w:val="ru-RU" w:eastAsia="de-DE"/>
        </w:rPr>
        <w:t xml:space="preserve">, </w:t>
      </w:r>
      <w:r>
        <w:rPr>
          <w:szCs w:val="24"/>
          <w:lang w:val="ru-RU" w:eastAsia="de-DE"/>
        </w:rPr>
        <w:t>Людмилой</w:t>
      </w:r>
      <w:r w:rsidRPr="00D446B3">
        <w:rPr>
          <w:szCs w:val="24"/>
          <w:lang w:val="ru-RU" w:eastAsia="de-DE"/>
        </w:rPr>
        <w:t xml:space="preserve"> </w:t>
      </w:r>
      <w:r>
        <w:rPr>
          <w:szCs w:val="24"/>
          <w:lang w:val="ru-RU" w:eastAsia="de-DE"/>
        </w:rPr>
        <w:t>Добрыниной</w:t>
      </w:r>
      <w:r w:rsidRPr="00D446B3">
        <w:rPr>
          <w:szCs w:val="24"/>
          <w:lang w:val="ru-RU" w:eastAsia="de-DE"/>
        </w:rPr>
        <w:t xml:space="preserve">, </w:t>
      </w:r>
      <w:r>
        <w:rPr>
          <w:szCs w:val="24"/>
          <w:lang w:val="ru-RU" w:eastAsia="de-DE"/>
        </w:rPr>
        <w:t>посылал</w:t>
      </w:r>
      <w:r w:rsidRPr="00D446B3">
        <w:rPr>
          <w:szCs w:val="24"/>
          <w:lang w:val="ru-RU" w:eastAsia="de-DE"/>
        </w:rPr>
        <w:t xml:space="preserve"> </w:t>
      </w:r>
      <w:r>
        <w:rPr>
          <w:szCs w:val="24"/>
          <w:lang w:val="ru-RU" w:eastAsia="de-DE"/>
        </w:rPr>
        <w:t>ей</w:t>
      </w:r>
      <w:r w:rsidRPr="00D446B3">
        <w:rPr>
          <w:szCs w:val="24"/>
          <w:lang w:val="ru-RU" w:eastAsia="de-DE"/>
        </w:rPr>
        <w:t xml:space="preserve">  </w:t>
      </w:r>
      <w:r>
        <w:rPr>
          <w:szCs w:val="24"/>
          <w:lang w:val="ru-RU" w:eastAsia="de-DE"/>
        </w:rPr>
        <w:t>не только подбад</w:t>
      </w:r>
      <w:r w:rsidR="001F2197">
        <w:rPr>
          <w:szCs w:val="24"/>
          <w:lang w:val="ru-RU" w:eastAsia="de-DE"/>
        </w:rPr>
        <w:t xml:space="preserve">ривающие строки, но,  </w:t>
      </w:r>
      <w:r>
        <w:rPr>
          <w:szCs w:val="24"/>
          <w:lang w:val="ru-RU" w:eastAsia="de-DE"/>
        </w:rPr>
        <w:t xml:space="preserve">время от времени,  и банкноты, а  иногда </w:t>
      </w:r>
      <w:r w:rsidR="00DE485A">
        <w:rPr>
          <w:szCs w:val="24"/>
          <w:lang w:val="ru-RU" w:eastAsia="de-DE"/>
        </w:rPr>
        <w:t xml:space="preserve">и  посылки </w:t>
      </w:r>
      <w:r>
        <w:rPr>
          <w:szCs w:val="24"/>
          <w:lang w:val="ru-RU" w:eastAsia="de-DE"/>
        </w:rPr>
        <w:t xml:space="preserve">через Эрлангенский </w:t>
      </w:r>
      <w:r w:rsidR="00DE485A">
        <w:rPr>
          <w:szCs w:val="24"/>
          <w:lang w:val="ru-RU" w:eastAsia="de-DE"/>
        </w:rPr>
        <w:t>дом</w:t>
      </w:r>
      <w:r>
        <w:rPr>
          <w:szCs w:val="24"/>
          <w:lang w:val="ru-RU" w:eastAsia="de-DE"/>
        </w:rPr>
        <w:t xml:space="preserve">. </w:t>
      </w:r>
      <w:r w:rsidRPr="00D446B3">
        <w:rPr>
          <w:szCs w:val="24"/>
          <w:lang w:val="ru-RU" w:eastAsia="de-DE"/>
        </w:rPr>
        <w:t xml:space="preserve"> </w:t>
      </w:r>
      <w:r>
        <w:rPr>
          <w:szCs w:val="24"/>
          <w:lang w:val="ru-RU" w:eastAsia="de-DE"/>
        </w:rPr>
        <w:t>В</w:t>
      </w:r>
      <w:r w:rsidRPr="00395755">
        <w:rPr>
          <w:szCs w:val="24"/>
          <w:lang w:val="ru-RU" w:eastAsia="de-DE"/>
        </w:rPr>
        <w:t xml:space="preserve"> </w:t>
      </w:r>
      <w:r>
        <w:rPr>
          <w:szCs w:val="24"/>
          <w:lang w:val="ru-RU" w:eastAsia="de-DE"/>
        </w:rPr>
        <w:t xml:space="preserve">Рен тоже </w:t>
      </w:r>
      <w:r w:rsidRPr="00395755">
        <w:rPr>
          <w:szCs w:val="24"/>
          <w:lang w:val="ru-RU" w:eastAsia="de-DE"/>
        </w:rPr>
        <w:t xml:space="preserve"> </w:t>
      </w:r>
      <w:r>
        <w:rPr>
          <w:szCs w:val="24"/>
          <w:lang w:val="ru-RU" w:eastAsia="de-DE"/>
        </w:rPr>
        <w:t>регулярно</w:t>
      </w:r>
      <w:r w:rsidRPr="00395755">
        <w:rPr>
          <w:szCs w:val="24"/>
          <w:lang w:val="ru-RU" w:eastAsia="de-DE"/>
        </w:rPr>
        <w:t xml:space="preserve"> </w:t>
      </w:r>
      <w:r>
        <w:rPr>
          <w:szCs w:val="24"/>
          <w:lang w:val="ru-RU" w:eastAsia="de-DE"/>
        </w:rPr>
        <w:t>приходили</w:t>
      </w:r>
      <w:r w:rsidRPr="00395755">
        <w:rPr>
          <w:szCs w:val="24"/>
          <w:lang w:val="ru-RU" w:eastAsia="de-DE"/>
        </w:rPr>
        <w:t xml:space="preserve">, </w:t>
      </w:r>
      <w:r>
        <w:rPr>
          <w:szCs w:val="24"/>
          <w:lang w:val="ru-RU" w:eastAsia="de-DE"/>
        </w:rPr>
        <w:t>часто</w:t>
      </w:r>
      <w:r w:rsidRPr="00395755">
        <w:rPr>
          <w:szCs w:val="24"/>
          <w:lang w:val="ru-RU" w:eastAsia="de-DE"/>
        </w:rPr>
        <w:t xml:space="preserve"> </w:t>
      </w:r>
      <w:r>
        <w:rPr>
          <w:szCs w:val="24"/>
          <w:lang w:val="ru-RU" w:eastAsia="de-DE"/>
        </w:rPr>
        <w:t xml:space="preserve">плохие, </w:t>
      </w:r>
      <w:r w:rsidRPr="00395755">
        <w:rPr>
          <w:szCs w:val="24"/>
          <w:lang w:val="ru-RU" w:eastAsia="de-DE"/>
        </w:rPr>
        <w:t xml:space="preserve"> </w:t>
      </w:r>
      <w:r>
        <w:rPr>
          <w:szCs w:val="24"/>
          <w:lang w:val="ru-RU" w:eastAsia="de-DE"/>
        </w:rPr>
        <w:t>новости</w:t>
      </w:r>
      <w:r w:rsidRPr="00395755">
        <w:rPr>
          <w:szCs w:val="24"/>
          <w:lang w:val="ru-RU" w:eastAsia="de-DE"/>
        </w:rPr>
        <w:t xml:space="preserve">  </w:t>
      </w:r>
      <w:r>
        <w:rPr>
          <w:szCs w:val="24"/>
          <w:lang w:val="ru-RU" w:eastAsia="de-DE"/>
        </w:rPr>
        <w:t>из</w:t>
      </w:r>
      <w:r w:rsidRPr="00395755">
        <w:rPr>
          <w:szCs w:val="24"/>
          <w:lang w:val="ru-RU" w:eastAsia="de-DE"/>
        </w:rPr>
        <w:t xml:space="preserve"> </w:t>
      </w:r>
      <w:r>
        <w:rPr>
          <w:szCs w:val="24"/>
          <w:lang w:val="ru-RU" w:eastAsia="de-DE"/>
        </w:rPr>
        <w:t>переживающей</w:t>
      </w:r>
      <w:r w:rsidRPr="00395755">
        <w:rPr>
          <w:szCs w:val="24"/>
          <w:lang w:val="ru-RU" w:eastAsia="de-DE"/>
        </w:rPr>
        <w:t xml:space="preserve"> </w:t>
      </w:r>
      <w:r>
        <w:rPr>
          <w:szCs w:val="24"/>
          <w:lang w:val="ru-RU" w:eastAsia="de-DE"/>
        </w:rPr>
        <w:t>кризис</w:t>
      </w:r>
      <w:r w:rsidRPr="00395755">
        <w:rPr>
          <w:szCs w:val="24"/>
          <w:lang w:val="ru-RU" w:eastAsia="de-DE"/>
        </w:rPr>
        <w:t xml:space="preserve"> </w:t>
      </w:r>
      <w:r>
        <w:rPr>
          <w:szCs w:val="24"/>
          <w:lang w:val="ru-RU" w:eastAsia="de-DE"/>
        </w:rPr>
        <w:t>России.</w:t>
      </w:r>
    </w:p>
    <w:p w:rsidR="001F2197" w:rsidRDefault="001F2197" w:rsidP="00935023">
      <w:pPr>
        <w:spacing w:line="276" w:lineRule="auto"/>
        <w:jc w:val="both"/>
        <w:rPr>
          <w:szCs w:val="24"/>
          <w:lang w:val="ru-RU" w:eastAsia="de-DE"/>
        </w:rPr>
      </w:pPr>
    </w:p>
    <w:p w:rsidR="00027A60" w:rsidRPr="00876D18" w:rsidRDefault="00027A60" w:rsidP="00935023">
      <w:pPr>
        <w:spacing w:line="276" w:lineRule="auto"/>
        <w:jc w:val="both"/>
        <w:rPr>
          <w:szCs w:val="24"/>
          <w:lang w:val="ru-RU" w:eastAsia="de-DE"/>
        </w:rPr>
      </w:pPr>
      <w:r>
        <w:rPr>
          <w:szCs w:val="24"/>
          <w:lang w:val="ru-RU" w:eastAsia="de-DE"/>
        </w:rPr>
        <w:t xml:space="preserve"> В</w:t>
      </w:r>
      <w:r w:rsidRPr="00400AAE">
        <w:rPr>
          <w:szCs w:val="24"/>
          <w:lang w:val="ru-RU" w:eastAsia="de-DE"/>
        </w:rPr>
        <w:t xml:space="preserve"> </w:t>
      </w:r>
      <w:r>
        <w:rPr>
          <w:szCs w:val="24"/>
          <w:lang w:val="ru-RU" w:eastAsia="de-DE"/>
        </w:rPr>
        <w:t>предрождественское</w:t>
      </w:r>
      <w:r w:rsidRPr="00400AAE">
        <w:rPr>
          <w:szCs w:val="24"/>
          <w:lang w:val="ru-RU" w:eastAsia="de-DE"/>
        </w:rPr>
        <w:t xml:space="preserve"> </w:t>
      </w:r>
      <w:r>
        <w:rPr>
          <w:szCs w:val="24"/>
          <w:lang w:val="ru-RU" w:eastAsia="de-DE"/>
        </w:rPr>
        <w:t>время</w:t>
      </w:r>
      <w:r w:rsidRPr="00400AAE">
        <w:rPr>
          <w:szCs w:val="24"/>
          <w:lang w:val="ru-RU" w:eastAsia="de-DE"/>
        </w:rPr>
        <w:t xml:space="preserve"> </w:t>
      </w:r>
      <w:r>
        <w:rPr>
          <w:szCs w:val="24"/>
          <w:lang w:val="ru-RU" w:eastAsia="de-DE"/>
        </w:rPr>
        <w:t>в</w:t>
      </w:r>
      <w:r w:rsidRPr="00400AAE">
        <w:rPr>
          <w:szCs w:val="24"/>
          <w:lang w:val="ru-RU" w:eastAsia="de-DE"/>
        </w:rPr>
        <w:t xml:space="preserve"> 1989</w:t>
      </w:r>
      <w:r>
        <w:rPr>
          <w:szCs w:val="24"/>
          <w:lang w:val="ru-RU" w:eastAsia="de-DE"/>
        </w:rPr>
        <w:t xml:space="preserve"> году в конце своего турне по Франконии в Бишофсхайме остановилось трио из Владимира,  Игорь Безотосный, Александр Юлинецкий и Валентин Петрачков</w:t>
      </w:r>
      <w:r w:rsidRPr="00400AAE">
        <w:rPr>
          <w:szCs w:val="24"/>
          <w:lang w:val="ru-RU" w:eastAsia="de-DE"/>
        </w:rPr>
        <w:t xml:space="preserve">. </w:t>
      </w:r>
      <w:r>
        <w:rPr>
          <w:szCs w:val="24"/>
          <w:lang w:val="ru-RU" w:eastAsia="de-DE"/>
        </w:rPr>
        <w:t>В</w:t>
      </w:r>
      <w:r w:rsidRPr="00400AAE">
        <w:rPr>
          <w:szCs w:val="24"/>
          <w:lang w:val="ru-RU" w:eastAsia="de-DE"/>
        </w:rPr>
        <w:t xml:space="preserve"> </w:t>
      </w:r>
      <w:r>
        <w:rPr>
          <w:szCs w:val="24"/>
          <w:lang w:val="ru-RU" w:eastAsia="de-DE"/>
        </w:rPr>
        <w:t>октябре</w:t>
      </w:r>
      <w:r w:rsidRPr="00400AAE">
        <w:rPr>
          <w:szCs w:val="24"/>
          <w:lang w:val="ru-RU" w:eastAsia="de-DE"/>
        </w:rPr>
        <w:t xml:space="preserve">  2008 </w:t>
      </w:r>
      <w:r>
        <w:rPr>
          <w:szCs w:val="24"/>
          <w:lang w:val="ru-RU" w:eastAsia="de-DE"/>
        </w:rPr>
        <w:t>года</w:t>
      </w:r>
      <w:r w:rsidRPr="00400AAE">
        <w:rPr>
          <w:szCs w:val="24"/>
          <w:lang w:val="ru-RU" w:eastAsia="de-DE"/>
        </w:rPr>
        <w:t xml:space="preserve"> </w:t>
      </w:r>
      <w:r>
        <w:rPr>
          <w:szCs w:val="24"/>
          <w:lang w:val="ru-RU" w:eastAsia="de-DE"/>
        </w:rPr>
        <w:t>Алексей</w:t>
      </w:r>
      <w:r w:rsidRPr="00400AAE">
        <w:rPr>
          <w:szCs w:val="24"/>
          <w:lang w:val="ru-RU" w:eastAsia="de-DE"/>
        </w:rPr>
        <w:t xml:space="preserve"> </w:t>
      </w:r>
      <w:r>
        <w:rPr>
          <w:szCs w:val="24"/>
          <w:lang w:val="ru-RU" w:eastAsia="de-DE"/>
        </w:rPr>
        <w:t>Добрынин</w:t>
      </w:r>
      <w:r w:rsidRPr="00400AAE">
        <w:rPr>
          <w:szCs w:val="24"/>
          <w:lang w:val="ru-RU" w:eastAsia="de-DE"/>
        </w:rPr>
        <w:t xml:space="preserve">, </w:t>
      </w:r>
      <w:r>
        <w:rPr>
          <w:szCs w:val="24"/>
          <w:lang w:val="ru-RU" w:eastAsia="de-DE"/>
        </w:rPr>
        <w:t>внук</w:t>
      </w:r>
      <w:r w:rsidRPr="00400AAE">
        <w:rPr>
          <w:szCs w:val="24"/>
          <w:lang w:val="ru-RU" w:eastAsia="de-DE"/>
        </w:rPr>
        <w:t xml:space="preserve"> </w:t>
      </w:r>
      <w:r>
        <w:rPr>
          <w:szCs w:val="24"/>
          <w:lang w:val="ru-RU" w:eastAsia="de-DE"/>
        </w:rPr>
        <w:t>директора кирпичного завода, побывал в Бишофсхайме, Людмила Добрынина умерла двумя годами ранее.</w:t>
      </w:r>
      <w:r w:rsidRPr="00400AAE">
        <w:rPr>
          <w:szCs w:val="24"/>
          <w:lang w:val="ru-RU" w:eastAsia="de-DE"/>
        </w:rPr>
        <w:t xml:space="preserve"> </w:t>
      </w:r>
      <w:r>
        <w:rPr>
          <w:szCs w:val="24"/>
          <w:lang w:val="ru-RU" w:eastAsia="de-DE"/>
        </w:rPr>
        <w:t>Между</w:t>
      </w:r>
      <w:r w:rsidRPr="00C604E3">
        <w:rPr>
          <w:szCs w:val="24"/>
          <w:lang w:val="ru-RU" w:eastAsia="de-DE"/>
        </w:rPr>
        <w:t xml:space="preserve"> </w:t>
      </w:r>
      <w:r>
        <w:rPr>
          <w:szCs w:val="24"/>
          <w:lang w:val="ru-RU" w:eastAsia="de-DE"/>
        </w:rPr>
        <w:t>тем</w:t>
      </w:r>
      <w:r w:rsidRPr="00C604E3">
        <w:rPr>
          <w:szCs w:val="24"/>
          <w:lang w:val="ru-RU" w:eastAsia="de-DE"/>
        </w:rPr>
        <w:t xml:space="preserve">, </w:t>
      </w:r>
      <w:r>
        <w:rPr>
          <w:szCs w:val="24"/>
          <w:lang w:val="ru-RU" w:eastAsia="de-DE"/>
        </w:rPr>
        <w:t>в</w:t>
      </w:r>
      <w:r w:rsidRPr="00C604E3">
        <w:rPr>
          <w:szCs w:val="24"/>
          <w:lang w:val="ru-RU" w:eastAsia="de-DE"/>
        </w:rPr>
        <w:t xml:space="preserve">  1995 </w:t>
      </w:r>
      <w:r>
        <w:rPr>
          <w:szCs w:val="24"/>
          <w:lang w:val="ru-RU" w:eastAsia="de-DE"/>
        </w:rPr>
        <w:t>году</w:t>
      </w:r>
      <w:r w:rsidRPr="00C604E3">
        <w:rPr>
          <w:szCs w:val="24"/>
          <w:lang w:val="ru-RU" w:eastAsia="de-DE"/>
        </w:rPr>
        <w:t xml:space="preserve"> </w:t>
      </w:r>
      <w:r>
        <w:rPr>
          <w:szCs w:val="24"/>
          <w:lang w:val="ru-RU" w:eastAsia="de-DE"/>
        </w:rPr>
        <w:t>была</w:t>
      </w:r>
      <w:r w:rsidRPr="00C604E3">
        <w:rPr>
          <w:szCs w:val="24"/>
          <w:lang w:val="ru-RU" w:eastAsia="de-DE"/>
        </w:rPr>
        <w:t xml:space="preserve"> </w:t>
      </w:r>
      <w:r>
        <w:rPr>
          <w:szCs w:val="24"/>
          <w:lang w:val="ru-RU" w:eastAsia="de-DE"/>
        </w:rPr>
        <w:t>представлена</w:t>
      </w:r>
      <w:r w:rsidRPr="00C604E3">
        <w:rPr>
          <w:szCs w:val="24"/>
          <w:lang w:val="ru-RU" w:eastAsia="de-DE"/>
        </w:rPr>
        <w:t xml:space="preserve"> </w:t>
      </w:r>
      <w:r>
        <w:rPr>
          <w:szCs w:val="24"/>
          <w:lang w:val="ru-RU" w:eastAsia="de-DE"/>
        </w:rPr>
        <w:t>выставка</w:t>
      </w:r>
      <w:r w:rsidRPr="00C604E3">
        <w:rPr>
          <w:szCs w:val="24"/>
          <w:lang w:val="ru-RU" w:eastAsia="de-DE"/>
        </w:rPr>
        <w:t xml:space="preserve"> </w:t>
      </w:r>
      <w:r>
        <w:rPr>
          <w:szCs w:val="24"/>
          <w:lang w:val="ru-RU" w:eastAsia="de-DE"/>
        </w:rPr>
        <w:t>о</w:t>
      </w:r>
      <w:r w:rsidRPr="00C604E3">
        <w:rPr>
          <w:szCs w:val="24"/>
          <w:lang w:val="ru-RU" w:eastAsia="de-DE"/>
        </w:rPr>
        <w:t xml:space="preserve">  </w:t>
      </w:r>
      <w:r>
        <w:rPr>
          <w:szCs w:val="24"/>
          <w:lang w:val="ru-RU" w:eastAsia="de-DE"/>
        </w:rPr>
        <w:t>лагерях</w:t>
      </w:r>
      <w:r w:rsidRPr="00C604E3">
        <w:rPr>
          <w:szCs w:val="24"/>
          <w:lang w:val="ru-RU" w:eastAsia="de-DE"/>
        </w:rPr>
        <w:t xml:space="preserve"> </w:t>
      </w:r>
      <w:r>
        <w:rPr>
          <w:szCs w:val="24"/>
          <w:lang w:val="ru-RU" w:eastAsia="de-DE"/>
        </w:rPr>
        <w:t>военнопленных</w:t>
      </w:r>
      <w:r w:rsidRPr="00C604E3">
        <w:rPr>
          <w:szCs w:val="24"/>
          <w:lang w:val="ru-RU" w:eastAsia="de-DE"/>
        </w:rPr>
        <w:t xml:space="preserve">  </w:t>
      </w:r>
      <w:r>
        <w:rPr>
          <w:szCs w:val="24"/>
          <w:lang w:val="ru-RU" w:eastAsia="de-DE"/>
        </w:rPr>
        <w:t>во</w:t>
      </w:r>
      <w:r w:rsidRPr="00C604E3">
        <w:rPr>
          <w:szCs w:val="24"/>
          <w:lang w:val="ru-RU" w:eastAsia="de-DE"/>
        </w:rPr>
        <w:t xml:space="preserve"> </w:t>
      </w:r>
      <w:r>
        <w:rPr>
          <w:szCs w:val="24"/>
          <w:lang w:val="ru-RU" w:eastAsia="de-DE"/>
        </w:rPr>
        <w:t>Владимирской</w:t>
      </w:r>
      <w:r w:rsidRPr="00C604E3">
        <w:rPr>
          <w:szCs w:val="24"/>
          <w:lang w:val="ru-RU" w:eastAsia="de-DE"/>
        </w:rPr>
        <w:t xml:space="preserve"> </w:t>
      </w:r>
      <w:r>
        <w:rPr>
          <w:szCs w:val="24"/>
          <w:lang w:val="ru-RU" w:eastAsia="de-DE"/>
        </w:rPr>
        <w:t>области, в концепции Виталия Гуриновича, организации которой способствовал  и Отто Кляйнхенц, и также в 1995 году его, как свидетеля  того времени,  дома посетило Владимирское телевидение  и сняло репортаж «На чужой земле». В</w:t>
      </w:r>
      <w:r w:rsidRPr="006B4314">
        <w:rPr>
          <w:szCs w:val="24"/>
          <w:lang w:val="ru-RU" w:eastAsia="de-DE"/>
        </w:rPr>
        <w:t xml:space="preserve"> </w:t>
      </w:r>
      <w:r>
        <w:rPr>
          <w:szCs w:val="24"/>
          <w:lang w:val="ru-RU" w:eastAsia="de-DE"/>
        </w:rPr>
        <w:t>нем</w:t>
      </w:r>
      <w:r w:rsidRPr="006B4314">
        <w:rPr>
          <w:szCs w:val="24"/>
          <w:lang w:val="ru-RU" w:eastAsia="de-DE"/>
        </w:rPr>
        <w:t xml:space="preserve"> </w:t>
      </w:r>
      <w:r>
        <w:rPr>
          <w:szCs w:val="24"/>
          <w:lang w:val="ru-RU" w:eastAsia="de-DE"/>
        </w:rPr>
        <w:t>Отто</w:t>
      </w:r>
      <w:r w:rsidRPr="006B4314">
        <w:rPr>
          <w:szCs w:val="24"/>
          <w:lang w:val="ru-RU" w:eastAsia="de-DE"/>
        </w:rPr>
        <w:t xml:space="preserve"> </w:t>
      </w:r>
      <w:r>
        <w:rPr>
          <w:szCs w:val="24"/>
          <w:lang w:val="ru-RU" w:eastAsia="de-DE"/>
        </w:rPr>
        <w:t>Кляйнхенц</w:t>
      </w:r>
      <w:r w:rsidRPr="006B4314">
        <w:rPr>
          <w:szCs w:val="24"/>
          <w:lang w:val="ru-RU" w:eastAsia="de-DE"/>
        </w:rPr>
        <w:t xml:space="preserve"> </w:t>
      </w:r>
      <w:r>
        <w:rPr>
          <w:szCs w:val="24"/>
          <w:lang w:val="ru-RU" w:eastAsia="de-DE"/>
        </w:rPr>
        <w:t>выразительно</w:t>
      </w:r>
      <w:r w:rsidRPr="006B4314">
        <w:rPr>
          <w:szCs w:val="24"/>
          <w:lang w:val="ru-RU" w:eastAsia="de-DE"/>
        </w:rPr>
        <w:t xml:space="preserve"> </w:t>
      </w:r>
      <w:r>
        <w:rPr>
          <w:szCs w:val="24"/>
          <w:lang w:val="ru-RU" w:eastAsia="de-DE"/>
        </w:rPr>
        <w:t>описывает</w:t>
      </w:r>
      <w:r w:rsidRPr="006B4314">
        <w:rPr>
          <w:szCs w:val="24"/>
          <w:lang w:val="ru-RU" w:eastAsia="de-DE"/>
        </w:rPr>
        <w:t xml:space="preserve"> </w:t>
      </w:r>
      <w:r>
        <w:rPr>
          <w:szCs w:val="24"/>
          <w:lang w:val="ru-RU" w:eastAsia="de-DE"/>
        </w:rPr>
        <w:t>условия</w:t>
      </w:r>
      <w:r w:rsidRPr="006B4314">
        <w:rPr>
          <w:szCs w:val="24"/>
          <w:lang w:val="ru-RU" w:eastAsia="de-DE"/>
        </w:rPr>
        <w:t xml:space="preserve"> </w:t>
      </w:r>
      <w:r>
        <w:rPr>
          <w:szCs w:val="24"/>
          <w:lang w:val="ru-RU" w:eastAsia="de-DE"/>
        </w:rPr>
        <w:t>работы</w:t>
      </w:r>
      <w:r w:rsidRPr="006B4314">
        <w:rPr>
          <w:szCs w:val="24"/>
          <w:lang w:val="ru-RU" w:eastAsia="de-DE"/>
        </w:rPr>
        <w:t xml:space="preserve"> </w:t>
      </w:r>
      <w:r>
        <w:rPr>
          <w:szCs w:val="24"/>
          <w:lang w:val="ru-RU" w:eastAsia="de-DE"/>
        </w:rPr>
        <w:t>на</w:t>
      </w:r>
      <w:r w:rsidRPr="006B4314">
        <w:rPr>
          <w:szCs w:val="24"/>
          <w:lang w:val="ru-RU" w:eastAsia="de-DE"/>
        </w:rPr>
        <w:t xml:space="preserve"> </w:t>
      </w:r>
      <w:r>
        <w:rPr>
          <w:szCs w:val="24"/>
          <w:lang w:val="ru-RU" w:eastAsia="de-DE"/>
        </w:rPr>
        <w:t>кирпичном</w:t>
      </w:r>
      <w:r w:rsidRPr="006B4314">
        <w:rPr>
          <w:szCs w:val="24"/>
          <w:lang w:val="ru-RU" w:eastAsia="de-DE"/>
        </w:rPr>
        <w:t xml:space="preserve"> </w:t>
      </w:r>
      <w:r>
        <w:rPr>
          <w:szCs w:val="24"/>
          <w:lang w:val="ru-RU" w:eastAsia="de-DE"/>
        </w:rPr>
        <w:t>заводе: «Мы там все делали на прессе</w:t>
      </w:r>
      <w:r w:rsidRPr="006B4314">
        <w:rPr>
          <w:szCs w:val="24"/>
          <w:lang w:val="ru-RU" w:eastAsia="de-DE"/>
        </w:rPr>
        <w:t>.</w:t>
      </w:r>
      <w:r>
        <w:rPr>
          <w:szCs w:val="24"/>
          <w:lang w:val="ru-RU" w:eastAsia="de-DE"/>
        </w:rPr>
        <w:t xml:space="preserve"> Дробили</w:t>
      </w:r>
      <w:r w:rsidRPr="00001825">
        <w:rPr>
          <w:szCs w:val="24"/>
          <w:lang w:val="ru-RU" w:eastAsia="de-DE"/>
        </w:rPr>
        <w:t xml:space="preserve"> </w:t>
      </w:r>
      <w:r>
        <w:rPr>
          <w:szCs w:val="24"/>
          <w:lang w:val="ru-RU" w:eastAsia="de-DE"/>
        </w:rPr>
        <w:t>глину</w:t>
      </w:r>
      <w:r w:rsidRPr="00001825">
        <w:rPr>
          <w:szCs w:val="24"/>
          <w:lang w:val="ru-RU" w:eastAsia="de-DE"/>
        </w:rPr>
        <w:t xml:space="preserve">, </w:t>
      </w:r>
      <w:r>
        <w:rPr>
          <w:szCs w:val="24"/>
          <w:lang w:val="ru-RU" w:eastAsia="de-DE"/>
        </w:rPr>
        <w:t>она</w:t>
      </w:r>
      <w:r w:rsidRPr="00001825">
        <w:rPr>
          <w:szCs w:val="24"/>
          <w:lang w:val="ru-RU" w:eastAsia="de-DE"/>
        </w:rPr>
        <w:t xml:space="preserve"> </w:t>
      </w:r>
      <w:r>
        <w:rPr>
          <w:szCs w:val="24"/>
          <w:lang w:val="ru-RU" w:eastAsia="de-DE"/>
        </w:rPr>
        <w:t>была</w:t>
      </w:r>
      <w:r w:rsidRPr="00001825">
        <w:rPr>
          <w:szCs w:val="24"/>
          <w:lang w:val="ru-RU" w:eastAsia="de-DE"/>
        </w:rPr>
        <w:t xml:space="preserve"> </w:t>
      </w:r>
      <w:r>
        <w:rPr>
          <w:szCs w:val="24"/>
          <w:lang w:val="ru-RU" w:eastAsia="de-DE"/>
        </w:rPr>
        <w:t>твердая</w:t>
      </w:r>
      <w:r w:rsidRPr="00001825">
        <w:rPr>
          <w:szCs w:val="24"/>
          <w:lang w:val="ru-RU" w:eastAsia="de-DE"/>
        </w:rPr>
        <w:t xml:space="preserve">, </w:t>
      </w:r>
      <w:r>
        <w:rPr>
          <w:szCs w:val="24"/>
          <w:lang w:val="ru-RU" w:eastAsia="de-DE"/>
        </w:rPr>
        <w:t>как</w:t>
      </w:r>
      <w:r w:rsidRPr="00001825">
        <w:rPr>
          <w:szCs w:val="24"/>
          <w:lang w:val="ru-RU" w:eastAsia="de-DE"/>
        </w:rPr>
        <w:t xml:space="preserve"> </w:t>
      </w:r>
      <w:r>
        <w:rPr>
          <w:szCs w:val="24"/>
          <w:lang w:val="ru-RU" w:eastAsia="de-DE"/>
        </w:rPr>
        <w:t>склеенная</w:t>
      </w:r>
      <w:r w:rsidRPr="00001825">
        <w:rPr>
          <w:szCs w:val="24"/>
          <w:lang w:val="ru-RU" w:eastAsia="de-DE"/>
        </w:rPr>
        <w:t xml:space="preserve">. </w:t>
      </w:r>
      <w:r>
        <w:rPr>
          <w:szCs w:val="24"/>
          <w:lang w:val="ru-RU" w:eastAsia="de-DE"/>
        </w:rPr>
        <w:t>Мы</w:t>
      </w:r>
      <w:r w:rsidRPr="00B00EEB">
        <w:rPr>
          <w:szCs w:val="24"/>
          <w:lang w:val="ru-RU" w:eastAsia="de-DE"/>
        </w:rPr>
        <w:t xml:space="preserve"> </w:t>
      </w:r>
      <w:r>
        <w:rPr>
          <w:szCs w:val="24"/>
          <w:lang w:val="ru-RU" w:eastAsia="de-DE"/>
        </w:rPr>
        <w:t>катали</w:t>
      </w:r>
      <w:r w:rsidRPr="00B00EEB">
        <w:rPr>
          <w:szCs w:val="24"/>
          <w:lang w:val="ru-RU" w:eastAsia="de-DE"/>
        </w:rPr>
        <w:t xml:space="preserve"> </w:t>
      </w:r>
      <w:r>
        <w:rPr>
          <w:szCs w:val="24"/>
          <w:lang w:val="ru-RU" w:eastAsia="de-DE"/>
        </w:rPr>
        <w:t>вагонетки</w:t>
      </w:r>
      <w:r w:rsidRPr="00B00EEB">
        <w:rPr>
          <w:szCs w:val="24"/>
          <w:lang w:val="ru-RU" w:eastAsia="de-DE"/>
        </w:rPr>
        <w:t xml:space="preserve"> </w:t>
      </w:r>
      <w:r>
        <w:rPr>
          <w:szCs w:val="24"/>
          <w:lang w:val="ru-RU" w:eastAsia="de-DE"/>
        </w:rPr>
        <w:t>от</w:t>
      </w:r>
      <w:r w:rsidRPr="00B00EEB">
        <w:rPr>
          <w:szCs w:val="24"/>
          <w:lang w:val="ru-RU" w:eastAsia="de-DE"/>
        </w:rPr>
        <w:t xml:space="preserve"> </w:t>
      </w:r>
      <w:r>
        <w:rPr>
          <w:szCs w:val="24"/>
          <w:lang w:val="ru-RU" w:eastAsia="de-DE"/>
        </w:rPr>
        <w:t>гончарного</w:t>
      </w:r>
      <w:r w:rsidRPr="00B00EEB">
        <w:rPr>
          <w:szCs w:val="24"/>
          <w:lang w:val="ru-RU" w:eastAsia="de-DE"/>
        </w:rPr>
        <w:t xml:space="preserve"> </w:t>
      </w:r>
      <w:r>
        <w:rPr>
          <w:szCs w:val="24"/>
          <w:lang w:val="ru-RU" w:eastAsia="de-DE"/>
        </w:rPr>
        <w:t>круга</w:t>
      </w:r>
      <w:r w:rsidRPr="00B00EEB">
        <w:rPr>
          <w:szCs w:val="24"/>
          <w:lang w:val="ru-RU" w:eastAsia="de-DE"/>
        </w:rPr>
        <w:t xml:space="preserve"> </w:t>
      </w:r>
      <w:r>
        <w:rPr>
          <w:szCs w:val="24"/>
          <w:lang w:val="ru-RU" w:eastAsia="de-DE"/>
        </w:rPr>
        <w:t>к</w:t>
      </w:r>
      <w:r w:rsidRPr="00B00EEB">
        <w:rPr>
          <w:szCs w:val="24"/>
          <w:lang w:val="ru-RU" w:eastAsia="de-DE"/>
        </w:rPr>
        <w:t xml:space="preserve"> </w:t>
      </w:r>
      <w:r>
        <w:rPr>
          <w:szCs w:val="24"/>
          <w:lang w:val="ru-RU" w:eastAsia="de-DE"/>
        </w:rPr>
        <w:t>прессу</w:t>
      </w:r>
      <w:r w:rsidRPr="00B00EEB">
        <w:rPr>
          <w:szCs w:val="24"/>
          <w:lang w:val="ru-RU" w:eastAsia="de-DE"/>
        </w:rPr>
        <w:t>.</w:t>
      </w:r>
      <w:r>
        <w:rPr>
          <w:szCs w:val="24"/>
          <w:lang w:val="ru-RU" w:eastAsia="de-DE"/>
        </w:rPr>
        <w:t xml:space="preserve"> Снизу</w:t>
      </w:r>
      <w:r w:rsidRPr="00B15093">
        <w:rPr>
          <w:szCs w:val="24"/>
          <w:lang w:val="ru-RU" w:eastAsia="de-DE"/>
        </w:rPr>
        <w:t xml:space="preserve"> </w:t>
      </w:r>
      <w:r>
        <w:rPr>
          <w:szCs w:val="24"/>
          <w:lang w:val="ru-RU" w:eastAsia="de-DE"/>
        </w:rPr>
        <w:t>стояли</w:t>
      </w:r>
      <w:r w:rsidRPr="00B15093">
        <w:rPr>
          <w:szCs w:val="24"/>
          <w:lang w:val="ru-RU" w:eastAsia="de-DE"/>
        </w:rPr>
        <w:t xml:space="preserve"> </w:t>
      </w:r>
      <w:r>
        <w:rPr>
          <w:szCs w:val="24"/>
          <w:lang w:val="ru-RU" w:eastAsia="de-DE"/>
        </w:rPr>
        <w:t>три</w:t>
      </w:r>
      <w:r w:rsidRPr="00B15093">
        <w:rPr>
          <w:szCs w:val="24"/>
          <w:lang w:val="ru-RU" w:eastAsia="de-DE"/>
        </w:rPr>
        <w:t xml:space="preserve"> </w:t>
      </w:r>
      <w:r>
        <w:rPr>
          <w:szCs w:val="24"/>
          <w:lang w:val="ru-RU" w:eastAsia="de-DE"/>
        </w:rPr>
        <w:t>русские</w:t>
      </w:r>
      <w:r w:rsidRPr="00B15093">
        <w:rPr>
          <w:szCs w:val="24"/>
          <w:lang w:val="ru-RU" w:eastAsia="de-DE"/>
        </w:rPr>
        <w:t xml:space="preserve"> </w:t>
      </w:r>
      <w:r>
        <w:rPr>
          <w:szCs w:val="24"/>
          <w:lang w:val="ru-RU" w:eastAsia="de-DE"/>
        </w:rPr>
        <w:t>женщины</w:t>
      </w:r>
      <w:r w:rsidRPr="00B15093">
        <w:rPr>
          <w:szCs w:val="24"/>
          <w:lang w:val="ru-RU" w:eastAsia="de-DE"/>
        </w:rPr>
        <w:t xml:space="preserve">, </w:t>
      </w:r>
      <w:r>
        <w:rPr>
          <w:szCs w:val="24"/>
          <w:lang w:val="ru-RU" w:eastAsia="de-DE"/>
        </w:rPr>
        <w:t>они</w:t>
      </w:r>
      <w:r w:rsidRPr="00B15093">
        <w:rPr>
          <w:szCs w:val="24"/>
          <w:lang w:val="ru-RU" w:eastAsia="de-DE"/>
        </w:rPr>
        <w:t xml:space="preserve"> </w:t>
      </w:r>
      <w:r>
        <w:rPr>
          <w:szCs w:val="24"/>
          <w:lang w:val="ru-RU" w:eastAsia="de-DE"/>
        </w:rPr>
        <w:t>отсекали</w:t>
      </w:r>
      <w:r w:rsidRPr="00B15093">
        <w:rPr>
          <w:szCs w:val="24"/>
          <w:lang w:val="ru-RU" w:eastAsia="de-DE"/>
        </w:rPr>
        <w:t xml:space="preserve"> </w:t>
      </w:r>
      <w:r>
        <w:rPr>
          <w:szCs w:val="24"/>
          <w:lang w:val="ru-RU" w:eastAsia="de-DE"/>
        </w:rPr>
        <w:t>кирпичи</w:t>
      </w:r>
      <w:r w:rsidRPr="00B15093">
        <w:rPr>
          <w:szCs w:val="24"/>
          <w:lang w:val="ru-RU" w:eastAsia="de-DE"/>
        </w:rPr>
        <w:t xml:space="preserve">. </w:t>
      </w:r>
      <w:r>
        <w:rPr>
          <w:szCs w:val="24"/>
          <w:lang w:val="ru-RU" w:eastAsia="de-DE"/>
        </w:rPr>
        <w:t>Это</w:t>
      </w:r>
      <w:r w:rsidRPr="00B15093">
        <w:rPr>
          <w:szCs w:val="24"/>
          <w:lang w:val="ru-RU" w:eastAsia="de-DE"/>
        </w:rPr>
        <w:t xml:space="preserve"> </w:t>
      </w:r>
      <w:r>
        <w:rPr>
          <w:szCs w:val="24"/>
          <w:lang w:val="ru-RU" w:eastAsia="de-DE"/>
        </w:rPr>
        <w:t>все</w:t>
      </w:r>
      <w:r w:rsidRPr="00B15093">
        <w:rPr>
          <w:szCs w:val="24"/>
          <w:lang w:val="ru-RU" w:eastAsia="de-DE"/>
        </w:rPr>
        <w:t xml:space="preserve"> </w:t>
      </w:r>
      <w:r>
        <w:rPr>
          <w:szCs w:val="24"/>
          <w:lang w:val="ru-RU" w:eastAsia="de-DE"/>
        </w:rPr>
        <w:t>происходило</w:t>
      </w:r>
      <w:r w:rsidRPr="00B15093">
        <w:rPr>
          <w:szCs w:val="24"/>
          <w:lang w:val="ru-RU" w:eastAsia="de-DE"/>
        </w:rPr>
        <w:t xml:space="preserve"> </w:t>
      </w:r>
      <w:r>
        <w:rPr>
          <w:szCs w:val="24"/>
          <w:lang w:val="ru-RU" w:eastAsia="de-DE"/>
        </w:rPr>
        <w:t>быстро</w:t>
      </w:r>
      <w:r w:rsidRPr="00B15093">
        <w:rPr>
          <w:szCs w:val="24"/>
          <w:lang w:val="ru-RU" w:eastAsia="de-DE"/>
        </w:rPr>
        <w:t xml:space="preserve">, </w:t>
      </w:r>
      <w:r>
        <w:rPr>
          <w:szCs w:val="24"/>
          <w:lang w:val="ru-RU" w:eastAsia="de-DE"/>
        </w:rPr>
        <w:t>и</w:t>
      </w:r>
      <w:r w:rsidRPr="00B15093">
        <w:rPr>
          <w:szCs w:val="24"/>
          <w:lang w:val="ru-RU" w:eastAsia="de-DE"/>
        </w:rPr>
        <w:t xml:space="preserve"> </w:t>
      </w:r>
      <w:r>
        <w:rPr>
          <w:szCs w:val="24"/>
          <w:lang w:val="ru-RU" w:eastAsia="de-DE"/>
        </w:rPr>
        <w:t>также</w:t>
      </w:r>
      <w:r w:rsidRPr="00B15093">
        <w:rPr>
          <w:szCs w:val="24"/>
          <w:lang w:val="ru-RU" w:eastAsia="de-DE"/>
        </w:rPr>
        <w:t xml:space="preserve"> </w:t>
      </w:r>
      <w:r>
        <w:rPr>
          <w:szCs w:val="24"/>
          <w:lang w:val="ru-RU" w:eastAsia="de-DE"/>
        </w:rPr>
        <w:t>быстро</w:t>
      </w:r>
      <w:r w:rsidRPr="00B15093">
        <w:rPr>
          <w:szCs w:val="24"/>
          <w:lang w:val="ru-RU" w:eastAsia="de-DE"/>
        </w:rPr>
        <w:t xml:space="preserve"> </w:t>
      </w:r>
      <w:r>
        <w:rPr>
          <w:szCs w:val="24"/>
          <w:lang w:val="ru-RU" w:eastAsia="de-DE"/>
        </w:rPr>
        <w:t>нужно</w:t>
      </w:r>
      <w:r w:rsidRPr="00B15093">
        <w:rPr>
          <w:szCs w:val="24"/>
          <w:lang w:val="ru-RU" w:eastAsia="de-DE"/>
        </w:rPr>
        <w:t xml:space="preserve"> </w:t>
      </w:r>
      <w:r>
        <w:rPr>
          <w:szCs w:val="24"/>
          <w:lang w:val="ru-RU" w:eastAsia="de-DE"/>
        </w:rPr>
        <w:t>было</w:t>
      </w:r>
      <w:r w:rsidRPr="00B15093">
        <w:rPr>
          <w:szCs w:val="24"/>
          <w:lang w:val="ru-RU" w:eastAsia="de-DE"/>
        </w:rPr>
        <w:t xml:space="preserve"> </w:t>
      </w:r>
      <w:r>
        <w:rPr>
          <w:szCs w:val="24"/>
          <w:lang w:val="ru-RU" w:eastAsia="de-DE"/>
        </w:rPr>
        <w:t>подвозить</w:t>
      </w:r>
      <w:r w:rsidRPr="00B15093">
        <w:rPr>
          <w:szCs w:val="24"/>
          <w:lang w:val="ru-RU" w:eastAsia="de-DE"/>
        </w:rPr>
        <w:t xml:space="preserve"> </w:t>
      </w:r>
      <w:r>
        <w:rPr>
          <w:szCs w:val="24"/>
          <w:lang w:val="ru-RU" w:eastAsia="de-DE"/>
        </w:rPr>
        <w:t>глину</w:t>
      </w:r>
      <w:r w:rsidRPr="00B15093">
        <w:rPr>
          <w:szCs w:val="24"/>
          <w:lang w:val="ru-RU" w:eastAsia="de-DE"/>
        </w:rPr>
        <w:t xml:space="preserve">, </w:t>
      </w:r>
      <w:r>
        <w:rPr>
          <w:szCs w:val="24"/>
          <w:lang w:val="ru-RU" w:eastAsia="de-DE"/>
        </w:rPr>
        <w:t>а</w:t>
      </w:r>
      <w:r w:rsidRPr="00B15093">
        <w:rPr>
          <w:szCs w:val="24"/>
          <w:lang w:val="ru-RU" w:eastAsia="de-DE"/>
        </w:rPr>
        <w:t xml:space="preserve"> </w:t>
      </w:r>
      <w:r>
        <w:rPr>
          <w:szCs w:val="24"/>
          <w:lang w:val="ru-RU" w:eastAsia="de-DE"/>
        </w:rPr>
        <w:t>тележки</w:t>
      </w:r>
      <w:r w:rsidRPr="00B15093">
        <w:rPr>
          <w:szCs w:val="24"/>
          <w:lang w:val="ru-RU" w:eastAsia="de-DE"/>
        </w:rPr>
        <w:t xml:space="preserve"> </w:t>
      </w:r>
      <w:r>
        <w:rPr>
          <w:szCs w:val="24"/>
          <w:lang w:val="ru-RU" w:eastAsia="de-DE"/>
        </w:rPr>
        <w:t>с</w:t>
      </w:r>
      <w:r w:rsidRPr="00B15093">
        <w:rPr>
          <w:szCs w:val="24"/>
          <w:lang w:val="ru-RU" w:eastAsia="de-DE"/>
        </w:rPr>
        <w:t xml:space="preserve"> </w:t>
      </w:r>
      <w:r>
        <w:rPr>
          <w:szCs w:val="24"/>
          <w:lang w:val="ru-RU" w:eastAsia="de-DE"/>
        </w:rPr>
        <w:t>кирпичами</w:t>
      </w:r>
      <w:r w:rsidRPr="00B15093">
        <w:rPr>
          <w:szCs w:val="24"/>
          <w:lang w:val="ru-RU" w:eastAsia="de-DE"/>
        </w:rPr>
        <w:t xml:space="preserve"> </w:t>
      </w:r>
      <w:r>
        <w:rPr>
          <w:szCs w:val="24"/>
          <w:lang w:val="ru-RU" w:eastAsia="de-DE"/>
        </w:rPr>
        <w:t>увозить</w:t>
      </w:r>
      <w:r w:rsidRPr="00B15093">
        <w:rPr>
          <w:szCs w:val="24"/>
          <w:lang w:val="ru-RU" w:eastAsia="de-DE"/>
        </w:rPr>
        <w:t xml:space="preserve"> </w:t>
      </w:r>
      <w:r>
        <w:rPr>
          <w:szCs w:val="24"/>
          <w:lang w:val="ru-RU" w:eastAsia="de-DE"/>
        </w:rPr>
        <w:t>обратно</w:t>
      </w:r>
      <w:r w:rsidRPr="00B15093">
        <w:rPr>
          <w:szCs w:val="24"/>
          <w:lang w:val="ru-RU" w:eastAsia="de-DE"/>
        </w:rPr>
        <w:t>.</w:t>
      </w:r>
      <w:r>
        <w:rPr>
          <w:szCs w:val="24"/>
          <w:lang w:val="ru-RU" w:eastAsia="de-DE"/>
        </w:rPr>
        <w:t xml:space="preserve"> И</w:t>
      </w:r>
      <w:r w:rsidRPr="00B15093">
        <w:rPr>
          <w:szCs w:val="24"/>
          <w:lang w:val="ru-RU" w:eastAsia="de-DE"/>
        </w:rPr>
        <w:t xml:space="preserve"> </w:t>
      </w:r>
      <w:r>
        <w:rPr>
          <w:szCs w:val="24"/>
          <w:lang w:val="ru-RU" w:eastAsia="de-DE"/>
        </w:rPr>
        <w:t>постоянно</w:t>
      </w:r>
      <w:r w:rsidRPr="00B15093">
        <w:rPr>
          <w:szCs w:val="24"/>
          <w:lang w:val="ru-RU" w:eastAsia="de-DE"/>
        </w:rPr>
        <w:t xml:space="preserve">: </w:t>
      </w:r>
      <w:r>
        <w:rPr>
          <w:szCs w:val="24"/>
          <w:lang w:val="ru-RU" w:eastAsia="de-DE"/>
        </w:rPr>
        <w:t>быстрее</w:t>
      </w:r>
      <w:r w:rsidRPr="00B15093">
        <w:rPr>
          <w:szCs w:val="24"/>
          <w:lang w:val="ru-RU" w:eastAsia="de-DE"/>
        </w:rPr>
        <w:t xml:space="preserve">, </w:t>
      </w:r>
      <w:r>
        <w:rPr>
          <w:szCs w:val="24"/>
          <w:lang w:val="ru-RU" w:eastAsia="de-DE"/>
        </w:rPr>
        <w:t>быстрее</w:t>
      </w:r>
      <w:r w:rsidRPr="00B15093">
        <w:rPr>
          <w:szCs w:val="24"/>
          <w:lang w:val="ru-RU" w:eastAsia="de-DE"/>
        </w:rPr>
        <w:t xml:space="preserve">, </w:t>
      </w:r>
      <w:r>
        <w:rPr>
          <w:szCs w:val="24"/>
          <w:lang w:val="ru-RU" w:eastAsia="de-DE"/>
        </w:rPr>
        <w:t>быстрее</w:t>
      </w:r>
      <w:r w:rsidRPr="00B15093">
        <w:rPr>
          <w:szCs w:val="24"/>
          <w:lang w:val="ru-RU" w:eastAsia="de-DE"/>
        </w:rPr>
        <w:t xml:space="preserve">, </w:t>
      </w:r>
      <w:r>
        <w:rPr>
          <w:szCs w:val="24"/>
          <w:lang w:val="ru-RU" w:eastAsia="de-DE"/>
        </w:rPr>
        <w:t>мы</w:t>
      </w:r>
      <w:r w:rsidRPr="00B15093">
        <w:rPr>
          <w:szCs w:val="24"/>
          <w:lang w:val="ru-RU" w:eastAsia="de-DE"/>
        </w:rPr>
        <w:t xml:space="preserve"> </w:t>
      </w:r>
      <w:r>
        <w:rPr>
          <w:szCs w:val="24"/>
          <w:lang w:val="ru-RU" w:eastAsia="de-DE"/>
        </w:rPr>
        <w:t>старались</w:t>
      </w:r>
      <w:r w:rsidRPr="00B15093">
        <w:rPr>
          <w:szCs w:val="24"/>
          <w:lang w:val="ru-RU" w:eastAsia="de-DE"/>
        </w:rPr>
        <w:t xml:space="preserve"> </w:t>
      </w:r>
      <w:r>
        <w:rPr>
          <w:szCs w:val="24"/>
          <w:lang w:val="ru-RU" w:eastAsia="de-DE"/>
        </w:rPr>
        <w:t>загружать</w:t>
      </w:r>
      <w:r w:rsidRPr="00B15093">
        <w:rPr>
          <w:szCs w:val="24"/>
          <w:lang w:val="ru-RU" w:eastAsia="de-DE"/>
        </w:rPr>
        <w:t xml:space="preserve"> </w:t>
      </w:r>
      <w:r>
        <w:rPr>
          <w:szCs w:val="24"/>
          <w:lang w:val="ru-RU" w:eastAsia="de-DE"/>
        </w:rPr>
        <w:t>тележки</w:t>
      </w:r>
      <w:r w:rsidRPr="00B15093">
        <w:rPr>
          <w:szCs w:val="24"/>
          <w:lang w:val="ru-RU" w:eastAsia="de-DE"/>
        </w:rPr>
        <w:t xml:space="preserve"> </w:t>
      </w:r>
      <w:r>
        <w:rPr>
          <w:szCs w:val="24"/>
          <w:lang w:val="ru-RU" w:eastAsia="de-DE"/>
        </w:rPr>
        <w:t>кирпичами и отвозить их как</w:t>
      </w:r>
      <w:r w:rsidRPr="00B15093">
        <w:rPr>
          <w:szCs w:val="24"/>
          <w:lang w:val="ru-RU" w:eastAsia="de-DE"/>
        </w:rPr>
        <w:t xml:space="preserve"> </w:t>
      </w:r>
      <w:r>
        <w:rPr>
          <w:szCs w:val="24"/>
          <w:lang w:val="ru-RU" w:eastAsia="de-DE"/>
        </w:rPr>
        <w:t>можно</w:t>
      </w:r>
      <w:r w:rsidRPr="00B15093">
        <w:rPr>
          <w:szCs w:val="24"/>
          <w:lang w:val="ru-RU" w:eastAsia="de-DE"/>
        </w:rPr>
        <w:t xml:space="preserve"> </w:t>
      </w:r>
      <w:r>
        <w:rPr>
          <w:szCs w:val="24"/>
          <w:lang w:val="ru-RU" w:eastAsia="de-DE"/>
        </w:rPr>
        <w:t>быстрее</w:t>
      </w:r>
      <w:r w:rsidRPr="00B15093">
        <w:rPr>
          <w:szCs w:val="24"/>
          <w:lang w:val="ru-RU" w:eastAsia="de-DE"/>
        </w:rPr>
        <w:t>.</w:t>
      </w:r>
      <w:r>
        <w:rPr>
          <w:szCs w:val="24"/>
          <w:lang w:val="ru-RU" w:eastAsia="de-DE"/>
        </w:rPr>
        <w:t xml:space="preserve"> Останавливаться</w:t>
      </w:r>
      <w:r w:rsidRPr="00B15093">
        <w:rPr>
          <w:szCs w:val="24"/>
          <w:lang w:val="ru-RU" w:eastAsia="de-DE"/>
        </w:rPr>
        <w:t xml:space="preserve">  </w:t>
      </w:r>
      <w:r>
        <w:rPr>
          <w:szCs w:val="24"/>
          <w:lang w:val="ru-RU" w:eastAsia="de-DE"/>
        </w:rPr>
        <w:t>было</w:t>
      </w:r>
      <w:r w:rsidRPr="00B15093">
        <w:rPr>
          <w:szCs w:val="24"/>
          <w:lang w:val="ru-RU" w:eastAsia="de-DE"/>
        </w:rPr>
        <w:t xml:space="preserve"> </w:t>
      </w:r>
      <w:r>
        <w:rPr>
          <w:szCs w:val="24"/>
          <w:lang w:val="ru-RU" w:eastAsia="de-DE"/>
        </w:rPr>
        <w:t>нельзя</w:t>
      </w:r>
      <w:r w:rsidRPr="00B15093">
        <w:rPr>
          <w:szCs w:val="24"/>
          <w:lang w:val="ru-RU" w:eastAsia="de-DE"/>
        </w:rPr>
        <w:t>.</w:t>
      </w:r>
      <w:r>
        <w:rPr>
          <w:szCs w:val="24"/>
          <w:lang w:val="ru-RU" w:eastAsia="de-DE"/>
        </w:rPr>
        <w:t xml:space="preserve"> И</w:t>
      </w:r>
      <w:r w:rsidRPr="00B15093">
        <w:rPr>
          <w:szCs w:val="24"/>
          <w:lang w:val="ru-RU" w:eastAsia="de-DE"/>
        </w:rPr>
        <w:t xml:space="preserve"> </w:t>
      </w:r>
      <w:r>
        <w:rPr>
          <w:szCs w:val="24"/>
          <w:lang w:val="ru-RU" w:eastAsia="de-DE"/>
        </w:rPr>
        <w:t>постоянно</w:t>
      </w:r>
      <w:r w:rsidRPr="00B15093">
        <w:rPr>
          <w:szCs w:val="24"/>
          <w:lang w:val="ru-RU" w:eastAsia="de-DE"/>
        </w:rPr>
        <w:t xml:space="preserve"> </w:t>
      </w:r>
      <w:r>
        <w:rPr>
          <w:szCs w:val="24"/>
          <w:lang w:val="ru-RU" w:eastAsia="de-DE"/>
        </w:rPr>
        <w:t>ругались</w:t>
      </w:r>
      <w:r w:rsidRPr="00B15093">
        <w:rPr>
          <w:szCs w:val="24"/>
          <w:lang w:val="ru-RU" w:eastAsia="de-DE"/>
        </w:rPr>
        <w:t>:</w:t>
      </w:r>
      <w:r>
        <w:rPr>
          <w:szCs w:val="24"/>
          <w:lang w:val="ru-RU" w:eastAsia="de-DE"/>
        </w:rPr>
        <w:t xml:space="preserve"> кончилась глина, быстрее, быстрее.</w:t>
      </w:r>
      <w:r w:rsidRPr="00B15093">
        <w:rPr>
          <w:szCs w:val="24"/>
          <w:lang w:val="ru-RU" w:eastAsia="de-DE"/>
        </w:rPr>
        <w:t xml:space="preserve"> </w:t>
      </w:r>
      <w:r>
        <w:rPr>
          <w:szCs w:val="24"/>
          <w:lang w:val="ru-RU" w:eastAsia="de-DE"/>
        </w:rPr>
        <w:t>Тех</w:t>
      </w:r>
      <w:r w:rsidRPr="00B15093">
        <w:rPr>
          <w:szCs w:val="24"/>
          <w:lang w:val="ru-RU" w:eastAsia="de-DE"/>
        </w:rPr>
        <w:t xml:space="preserve">, </w:t>
      </w:r>
      <w:r>
        <w:rPr>
          <w:szCs w:val="24"/>
          <w:lang w:val="ru-RU" w:eastAsia="de-DE"/>
        </w:rPr>
        <w:t>кто</w:t>
      </w:r>
      <w:r w:rsidRPr="00B15093">
        <w:rPr>
          <w:szCs w:val="24"/>
          <w:lang w:val="ru-RU" w:eastAsia="de-DE"/>
        </w:rPr>
        <w:t xml:space="preserve"> </w:t>
      </w:r>
      <w:r>
        <w:rPr>
          <w:szCs w:val="24"/>
          <w:lang w:val="ru-RU" w:eastAsia="de-DE"/>
        </w:rPr>
        <w:t>был</w:t>
      </w:r>
      <w:r w:rsidRPr="00B15093">
        <w:rPr>
          <w:szCs w:val="24"/>
          <w:lang w:val="ru-RU" w:eastAsia="de-DE"/>
        </w:rPr>
        <w:t xml:space="preserve"> </w:t>
      </w:r>
      <w:r>
        <w:rPr>
          <w:szCs w:val="24"/>
          <w:lang w:val="ru-RU" w:eastAsia="de-DE"/>
        </w:rPr>
        <w:t>слаб</w:t>
      </w:r>
      <w:r w:rsidRPr="00B15093">
        <w:rPr>
          <w:szCs w:val="24"/>
          <w:lang w:val="ru-RU" w:eastAsia="de-DE"/>
        </w:rPr>
        <w:t xml:space="preserve">, </w:t>
      </w:r>
      <w:r>
        <w:rPr>
          <w:szCs w:val="24"/>
          <w:lang w:val="ru-RU" w:eastAsia="de-DE"/>
        </w:rPr>
        <w:t>нужно</w:t>
      </w:r>
      <w:r w:rsidRPr="00B15093">
        <w:rPr>
          <w:szCs w:val="24"/>
          <w:lang w:val="ru-RU" w:eastAsia="de-DE"/>
        </w:rPr>
        <w:t xml:space="preserve"> </w:t>
      </w:r>
      <w:r>
        <w:rPr>
          <w:szCs w:val="24"/>
          <w:lang w:val="ru-RU" w:eastAsia="de-DE"/>
        </w:rPr>
        <w:t>сказать</w:t>
      </w:r>
      <w:r w:rsidRPr="00B15093">
        <w:rPr>
          <w:szCs w:val="24"/>
          <w:lang w:val="ru-RU" w:eastAsia="de-DE"/>
        </w:rPr>
        <w:t xml:space="preserve">, </w:t>
      </w:r>
      <w:r>
        <w:rPr>
          <w:szCs w:val="24"/>
          <w:lang w:val="ru-RU" w:eastAsia="de-DE"/>
        </w:rPr>
        <w:t>отправляли</w:t>
      </w:r>
      <w:r w:rsidRPr="00B15093">
        <w:rPr>
          <w:szCs w:val="24"/>
          <w:lang w:val="ru-RU" w:eastAsia="de-DE"/>
        </w:rPr>
        <w:t xml:space="preserve"> </w:t>
      </w:r>
      <w:r>
        <w:rPr>
          <w:szCs w:val="24"/>
          <w:lang w:val="ru-RU" w:eastAsia="de-DE"/>
        </w:rPr>
        <w:t>в</w:t>
      </w:r>
      <w:r w:rsidRPr="00B15093">
        <w:rPr>
          <w:szCs w:val="24"/>
          <w:lang w:val="ru-RU" w:eastAsia="de-DE"/>
        </w:rPr>
        <w:t xml:space="preserve"> </w:t>
      </w:r>
      <w:r>
        <w:rPr>
          <w:szCs w:val="24"/>
          <w:lang w:val="ru-RU" w:eastAsia="de-DE"/>
        </w:rPr>
        <w:t>лазарет</w:t>
      </w:r>
      <w:r w:rsidRPr="00B15093">
        <w:rPr>
          <w:szCs w:val="24"/>
          <w:lang w:val="ru-RU" w:eastAsia="de-DE"/>
        </w:rPr>
        <w:t xml:space="preserve">, </w:t>
      </w:r>
      <w:r>
        <w:rPr>
          <w:szCs w:val="24"/>
          <w:lang w:val="ru-RU" w:eastAsia="de-DE"/>
        </w:rPr>
        <w:t>так</w:t>
      </w:r>
      <w:r w:rsidRPr="00B15093">
        <w:rPr>
          <w:szCs w:val="24"/>
          <w:lang w:val="ru-RU" w:eastAsia="de-DE"/>
        </w:rPr>
        <w:t xml:space="preserve"> </w:t>
      </w:r>
      <w:r>
        <w:rPr>
          <w:szCs w:val="24"/>
          <w:lang w:val="ru-RU" w:eastAsia="de-DE"/>
        </w:rPr>
        <w:t>что</w:t>
      </w:r>
      <w:r w:rsidRPr="00B15093">
        <w:rPr>
          <w:szCs w:val="24"/>
          <w:lang w:val="ru-RU" w:eastAsia="de-DE"/>
        </w:rPr>
        <w:t xml:space="preserve"> </w:t>
      </w:r>
      <w:r>
        <w:rPr>
          <w:szCs w:val="24"/>
          <w:lang w:val="ru-RU" w:eastAsia="de-DE"/>
        </w:rPr>
        <w:t>на</w:t>
      </w:r>
      <w:r w:rsidRPr="00B15093">
        <w:rPr>
          <w:szCs w:val="24"/>
          <w:lang w:val="ru-RU" w:eastAsia="de-DE"/>
        </w:rPr>
        <w:t xml:space="preserve"> </w:t>
      </w:r>
      <w:r>
        <w:rPr>
          <w:szCs w:val="24"/>
          <w:lang w:val="ru-RU" w:eastAsia="de-DE"/>
        </w:rPr>
        <w:t>производстве</w:t>
      </w:r>
      <w:r w:rsidRPr="00B15093">
        <w:rPr>
          <w:szCs w:val="24"/>
          <w:lang w:val="ru-RU" w:eastAsia="de-DE"/>
        </w:rPr>
        <w:t xml:space="preserve"> </w:t>
      </w:r>
      <w:r>
        <w:rPr>
          <w:szCs w:val="24"/>
          <w:lang w:val="ru-RU" w:eastAsia="de-DE"/>
        </w:rPr>
        <w:t>оставляли</w:t>
      </w:r>
      <w:r w:rsidRPr="00B15093">
        <w:rPr>
          <w:szCs w:val="24"/>
          <w:lang w:val="ru-RU" w:eastAsia="de-DE"/>
        </w:rPr>
        <w:t xml:space="preserve"> </w:t>
      </w:r>
      <w:r>
        <w:rPr>
          <w:szCs w:val="24"/>
          <w:lang w:val="ru-RU" w:eastAsia="de-DE"/>
        </w:rPr>
        <w:t>только</w:t>
      </w:r>
      <w:r w:rsidRPr="00B15093">
        <w:rPr>
          <w:szCs w:val="24"/>
          <w:lang w:val="ru-RU" w:eastAsia="de-DE"/>
        </w:rPr>
        <w:t xml:space="preserve"> </w:t>
      </w:r>
      <w:r>
        <w:rPr>
          <w:szCs w:val="24"/>
          <w:lang w:val="ru-RU" w:eastAsia="de-DE"/>
        </w:rPr>
        <w:t>самых</w:t>
      </w:r>
      <w:r w:rsidRPr="00B15093">
        <w:rPr>
          <w:szCs w:val="24"/>
          <w:lang w:val="ru-RU" w:eastAsia="de-DE"/>
        </w:rPr>
        <w:t xml:space="preserve"> </w:t>
      </w:r>
      <w:r>
        <w:rPr>
          <w:szCs w:val="24"/>
          <w:lang w:val="ru-RU" w:eastAsia="de-DE"/>
        </w:rPr>
        <w:t>сильных. На</w:t>
      </w:r>
      <w:r w:rsidRPr="00B15093">
        <w:rPr>
          <w:szCs w:val="24"/>
          <w:lang w:val="ru-RU" w:eastAsia="de-DE"/>
        </w:rPr>
        <w:t xml:space="preserve"> </w:t>
      </w:r>
      <w:r>
        <w:rPr>
          <w:szCs w:val="24"/>
          <w:lang w:val="ru-RU" w:eastAsia="de-DE"/>
        </w:rPr>
        <w:t>этой</w:t>
      </w:r>
      <w:r w:rsidRPr="00B15093">
        <w:rPr>
          <w:szCs w:val="24"/>
          <w:lang w:val="ru-RU" w:eastAsia="de-DE"/>
        </w:rPr>
        <w:t xml:space="preserve"> </w:t>
      </w:r>
      <w:r>
        <w:rPr>
          <w:szCs w:val="24"/>
          <w:lang w:val="ru-RU" w:eastAsia="de-DE"/>
        </w:rPr>
        <w:t>самой</w:t>
      </w:r>
      <w:r w:rsidRPr="00B15093">
        <w:rPr>
          <w:szCs w:val="24"/>
          <w:lang w:val="ru-RU" w:eastAsia="de-DE"/>
        </w:rPr>
        <w:t xml:space="preserve"> </w:t>
      </w:r>
      <w:r>
        <w:rPr>
          <w:szCs w:val="24"/>
          <w:lang w:val="ru-RU" w:eastAsia="de-DE"/>
        </w:rPr>
        <w:t>важной</w:t>
      </w:r>
      <w:r w:rsidRPr="00B15093">
        <w:rPr>
          <w:szCs w:val="24"/>
          <w:lang w:val="ru-RU" w:eastAsia="de-DE"/>
        </w:rPr>
        <w:t xml:space="preserve"> </w:t>
      </w:r>
      <w:r>
        <w:rPr>
          <w:szCs w:val="24"/>
          <w:lang w:val="ru-RU" w:eastAsia="de-DE"/>
        </w:rPr>
        <w:t>стройке</w:t>
      </w:r>
      <w:r w:rsidRPr="00B15093">
        <w:rPr>
          <w:szCs w:val="24"/>
          <w:lang w:val="ru-RU" w:eastAsia="de-DE"/>
        </w:rPr>
        <w:t xml:space="preserve"> </w:t>
      </w:r>
      <w:r>
        <w:rPr>
          <w:szCs w:val="24"/>
          <w:lang w:val="ru-RU" w:eastAsia="de-DE"/>
        </w:rPr>
        <w:t>Владимира</w:t>
      </w:r>
      <w:r w:rsidRPr="00B15093">
        <w:rPr>
          <w:szCs w:val="24"/>
          <w:lang w:val="ru-RU" w:eastAsia="de-DE"/>
        </w:rPr>
        <w:t xml:space="preserve"> </w:t>
      </w:r>
      <w:r>
        <w:rPr>
          <w:szCs w:val="24"/>
          <w:lang w:val="ru-RU" w:eastAsia="de-DE"/>
        </w:rPr>
        <w:t>темп</w:t>
      </w:r>
      <w:r w:rsidRPr="00B15093">
        <w:rPr>
          <w:szCs w:val="24"/>
          <w:lang w:val="ru-RU" w:eastAsia="de-DE"/>
        </w:rPr>
        <w:t xml:space="preserve"> </w:t>
      </w:r>
      <w:r>
        <w:rPr>
          <w:szCs w:val="24"/>
          <w:lang w:val="ru-RU" w:eastAsia="de-DE"/>
        </w:rPr>
        <w:t>был</w:t>
      </w:r>
      <w:r w:rsidRPr="00B15093">
        <w:rPr>
          <w:szCs w:val="24"/>
          <w:lang w:val="ru-RU" w:eastAsia="de-DE"/>
        </w:rPr>
        <w:t xml:space="preserve"> </w:t>
      </w:r>
      <w:r>
        <w:rPr>
          <w:szCs w:val="24"/>
          <w:lang w:val="ru-RU" w:eastAsia="de-DE"/>
        </w:rPr>
        <w:t>просто</w:t>
      </w:r>
      <w:r w:rsidRPr="00B15093">
        <w:rPr>
          <w:szCs w:val="24"/>
          <w:lang w:val="ru-RU" w:eastAsia="de-DE"/>
        </w:rPr>
        <w:t xml:space="preserve"> </w:t>
      </w:r>
      <w:r>
        <w:rPr>
          <w:szCs w:val="24"/>
          <w:lang w:val="ru-RU" w:eastAsia="de-DE"/>
        </w:rPr>
        <w:t>убийственный». Людмила Добрынина дополняет в этом же репортаже: «В то время строился завод №</w:t>
      </w:r>
      <w:r w:rsidRPr="00876D18">
        <w:rPr>
          <w:szCs w:val="24"/>
          <w:lang w:val="ru-RU" w:eastAsia="de-DE"/>
        </w:rPr>
        <w:t xml:space="preserve"> </w:t>
      </w:r>
      <w:r>
        <w:rPr>
          <w:szCs w:val="24"/>
          <w:lang w:val="ru-RU" w:eastAsia="de-DE"/>
        </w:rPr>
        <w:t>303</w:t>
      </w:r>
      <w:r w:rsidRPr="00876D18">
        <w:rPr>
          <w:szCs w:val="24"/>
          <w:lang w:val="ru-RU" w:eastAsia="de-DE"/>
        </w:rPr>
        <w:t>,</w:t>
      </w:r>
      <w:r>
        <w:rPr>
          <w:szCs w:val="24"/>
          <w:lang w:val="ru-RU" w:eastAsia="de-DE"/>
        </w:rPr>
        <w:t xml:space="preserve"> танковый завод.</w:t>
      </w:r>
      <w:r w:rsidRPr="00876D18">
        <w:rPr>
          <w:szCs w:val="24"/>
          <w:lang w:val="ru-RU" w:eastAsia="de-DE"/>
        </w:rPr>
        <w:t xml:space="preserve"> </w:t>
      </w:r>
      <w:r>
        <w:rPr>
          <w:szCs w:val="24"/>
          <w:lang w:val="ru-RU" w:eastAsia="de-DE"/>
        </w:rPr>
        <w:t>Строительный материал поставлял кирпичный завод, директором которого был мой отец</w:t>
      </w:r>
      <w:r w:rsidRPr="00876D18">
        <w:rPr>
          <w:szCs w:val="24"/>
          <w:lang w:val="ru-RU" w:eastAsia="de-DE"/>
        </w:rPr>
        <w:t>.</w:t>
      </w:r>
      <w:r>
        <w:rPr>
          <w:szCs w:val="24"/>
          <w:lang w:val="ru-RU" w:eastAsia="de-DE"/>
        </w:rPr>
        <w:t xml:space="preserve"> План</w:t>
      </w:r>
      <w:r w:rsidRPr="00876D18">
        <w:rPr>
          <w:szCs w:val="24"/>
          <w:lang w:val="ru-RU" w:eastAsia="de-DE"/>
        </w:rPr>
        <w:t xml:space="preserve"> </w:t>
      </w:r>
      <w:r>
        <w:rPr>
          <w:szCs w:val="24"/>
          <w:lang w:val="ru-RU" w:eastAsia="de-DE"/>
        </w:rPr>
        <w:t>был</w:t>
      </w:r>
      <w:r w:rsidRPr="00876D18">
        <w:rPr>
          <w:szCs w:val="24"/>
          <w:lang w:val="ru-RU" w:eastAsia="de-DE"/>
        </w:rPr>
        <w:t xml:space="preserve"> </w:t>
      </w:r>
      <w:r>
        <w:rPr>
          <w:szCs w:val="24"/>
          <w:lang w:val="ru-RU" w:eastAsia="de-DE"/>
        </w:rPr>
        <w:t>на</w:t>
      </w:r>
      <w:r w:rsidRPr="00876D18">
        <w:rPr>
          <w:szCs w:val="24"/>
          <w:lang w:val="ru-RU" w:eastAsia="de-DE"/>
        </w:rPr>
        <w:t xml:space="preserve"> </w:t>
      </w:r>
      <w:r>
        <w:rPr>
          <w:szCs w:val="24"/>
          <w:lang w:val="ru-RU" w:eastAsia="de-DE"/>
        </w:rPr>
        <w:t>первом</w:t>
      </w:r>
      <w:r w:rsidRPr="00876D18">
        <w:rPr>
          <w:szCs w:val="24"/>
          <w:lang w:val="ru-RU" w:eastAsia="de-DE"/>
        </w:rPr>
        <w:t xml:space="preserve"> </w:t>
      </w:r>
      <w:r>
        <w:rPr>
          <w:szCs w:val="24"/>
          <w:lang w:val="ru-RU" w:eastAsia="de-DE"/>
        </w:rPr>
        <w:t>месте</w:t>
      </w:r>
      <w:r w:rsidRPr="00876D18">
        <w:rPr>
          <w:szCs w:val="24"/>
          <w:lang w:val="ru-RU" w:eastAsia="de-DE"/>
        </w:rPr>
        <w:t xml:space="preserve">, </w:t>
      </w:r>
      <w:r>
        <w:rPr>
          <w:szCs w:val="24"/>
          <w:lang w:val="ru-RU" w:eastAsia="de-DE"/>
        </w:rPr>
        <w:t>время</w:t>
      </w:r>
      <w:r w:rsidRPr="00876D18">
        <w:rPr>
          <w:szCs w:val="24"/>
          <w:lang w:val="ru-RU" w:eastAsia="de-DE"/>
        </w:rPr>
        <w:t xml:space="preserve"> </w:t>
      </w:r>
      <w:r>
        <w:rPr>
          <w:szCs w:val="24"/>
          <w:lang w:val="ru-RU" w:eastAsia="de-DE"/>
        </w:rPr>
        <w:t xml:space="preserve"> всегда поджимало</w:t>
      </w:r>
      <w:r w:rsidRPr="00876D18">
        <w:rPr>
          <w:szCs w:val="24"/>
          <w:lang w:val="ru-RU" w:eastAsia="de-DE"/>
        </w:rPr>
        <w:t>.</w:t>
      </w:r>
      <w:r>
        <w:rPr>
          <w:szCs w:val="24"/>
          <w:lang w:val="ru-RU" w:eastAsia="de-DE"/>
        </w:rPr>
        <w:t xml:space="preserve"> Всем приходилось тогда тяжело, конечно, и военнопленным, среди которых было много совсем молодых парней.</w:t>
      </w:r>
      <w:r w:rsidRPr="00876D18">
        <w:rPr>
          <w:szCs w:val="24"/>
          <w:lang w:val="ru-RU" w:eastAsia="de-DE"/>
        </w:rPr>
        <w:t xml:space="preserve"> </w:t>
      </w:r>
      <w:r>
        <w:rPr>
          <w:szCs w:val="24"/>
          <w:lang w:val="ru-RU" w:eastAsia="de-DE"/>
        </w:rPr>
        <w:t xml:space="preserve"> Моему отцу, с его добрым сердцем было тяжело смотреть на этих полуголодных юношей. Поэтому, он часто приглашал их домой, и они ели вместе с нами. Мне</w:t>
      </w:r>
      <w:r w:rsidRPr="00876D18">
        <w:rPr>
          <w:szCs w:val="24"/>
          <w:lang w:val="ru-RU" w:eastAsia="de-DE"/>
        </w:rPr>
        <w:t xml:space="preserve"> </w:t>
      </w:r>
      <w:r>
        <w:rPr>
          <w:szCs w:val="24"/>
          <w:lang w:val="ru-RU" w:eastAsia="de-DE"/>
        </w:rPr>
        <w:t>запомнились</w:t>
      </w:r>
      <w:r w:rsidRPr="00876D18">
        <w:rPr>
          <w:szCs w:val="24"/>
          <w:lang w:val="ru-RU" w:eastAsia="de-DE"/>
        </w:rPr>
        <w:t xml:space="preserve"> </w:t>
      </w:r>
      <w:r>
        <w:rPr>
          <w:szCs w:val="24"/>
          <w:lang w:val="ru-RU" w:eastAsia="de-DE"/>
        </w:rPr>
        <w:t>имена</w:t>
      </w:r>
      <w:r w:rsidRPr="00876D18">
        <w:rPr>
          <w:szCs w:val="24"/>
          <w:lang w:val="ru-RU" w:eastAsia="de-DE"/>
        </w:rPr>
        <w:t xml:space="preserve"> </w:t>
      </w:r>
      <w:r>
        <w:rPr>
          <w:szCs w:val="24"/>
          <w:lang w:val="ru-RU" w:eastAsia="de-DE"/>
        </w:rPr>
        <w:t>Филипп</w:t>
      </w:r>
      <w:r w:rsidRPr="00876D18">
        <w:rPr>
          <w:szCs w:val="24"/>
          <w:lang w:val="ru-RU" w:eastAsia="de-DE"/>
        </w:rPr>
        <w:t xml:space="preserve"> </w:t>
      </w:r>
      <w:r>
        <w:rPr>
          <w:szCs w:val="24"/>
          <w:lang w:val="ru-RU" w:eastAsia="de-DE"/>
        </w:rPr>
        <w:t>и</w:t>
      </w:r>
      <w:r w:rsidRPr="00876D18">
        <w:rPr>
          <w:szCs w:val="24"/>
          <w:lang w:val="ru-RU" w:eastAsia="de-DE"/>
        </w:rPr>
        <w:t xml:space="preserve"> </w:t>
      </w:r>
      <w:r>
        <w:rPr>
          <w:szCs w:val="24"/>
          <w:lang w:val="ru-RU" w:eastAsia="de-DE"/>
        </w:rPr>
        <w:t>Ханс</w:t>
      </w:r>
      <w:r w:rsidRPr="00876D18">
        <w:rPr>
          <w:szCs w:val="24"/>
          <w:lang w:val="ru-RU" w:eastAsia="de-DE"/>
        </w:rPr>
        <w:t>.</w:t>
      </w:r>
      <w:r>
        <w:rPr>
          <w:szCs w:val="24"/>
          <w:lang w:val="ru-RU" w:eastAsia="de-DE"/>
        </w:rPr>
        <w:t xml:space="preserve"> Они оставили моему отцу фотографии и открытки с надписью:</w:t>
      </w:r>
      <w:r w:rsidRPr="00876D18">
        <w:rPr>
          <w:szCs w:val="24"/>
          <w:lang w:val="ru-RU" w:eastAsia="de-DE"/>
        </w:rPr>
        <w:t xml:space="preserve">  </w:t>
      </w:r>
      <w:r>
        <w:rPr>
          <w:i/>
          <w:iCs/>
          <w:szCs w:val="24"/>
          <w:lang w:val="ru-RU" w:eastAsia="de-DE"/>
        </w:rPr>
        <w:t>Два друга</w:t>
      </w:r>
      <w:r w:rsidRPr="00876D18">
        <w:rPr>
          <w:i/>
          <w:iCs/>
          <w:szCs w:val="24"/>
          <w:lang w:val="ru-RU" w:eastAsia="de-DE"/>
        </w:rPr>
        <w:t>,</w:t>
      </w:r>
      <w:r>
        <w:rPr>
          <w:i/>
          <w:iCs/>
          <w:szCs w:val="24"/>
          <w:lang w:val="ru-RU" w:eastAsia="de-DE"/>
        </w:rPr>
        <w:t xml:space="preserve"> которые Вас никогда не забудут. С</w:t>
      </w:r>
      <w:r w:rsidRPr="00001825">
        <w:rPr>
          <w:i/>
          <w:iCs/>
          <w:szCs w:val="24"/>
          <w:lang w:val="ru-RU" w:eastAsia="de-DE"/>
        </w:rPr>
        <w:t xml:space="preserve"> </w:t>
      </w:r>
      <w:r>
        <w:rPr>
          <w:i/>
          <w:iCs/>
          <w:szCs w:val="24"/>
          <w:lang w:val="ru-RU" w:eastAsia="de-DE"/>
        </w:rPr>
        <w:t>благодарностью</w:t>
      </w:r>
      <w:r w:rsidRPr="00001825">
        <w:rPr>
          <w:i/>
          <w:iCs/>
          <w:szCs w:val="24"/>
          <w:lang w:val="ru-RU" w:eastAsia="de-DE"/>
        </w:rPr>
        <w:t xml:space="preserve"> </w:t>
      </w:r>
      <w:r>
        <w:rPr>
          <w:i/>
          <w:iCs/>
          <w:szCs w:val="24"/>
          <w:lang w:val="ru-RU" w:eastAsia="de-DE"/>
        </w:rPr>
        <w:t>за</w:t>
      </w:r>
      <w:r w:rsidRPr="00001825">
        <w:rPr>
          <w:i/>
          <w:iCs/>
          <w:szCs w:val="24"/>
          <w:lang w:val="ru-RU" w:eastAsia="de-DE"/>
        </w:rPr>
        <w:t xml:space="preserve"> </w:t>
      </w:r>
      <w:r>
        <w:rPr>
          <w:i/>
          <w:iCs/>
          <w:szCs w:val="24"/>
          <w:lang w:val="ru-RU" w:eastAsia="de-DE"/>
        </w:rPr>
        <w:t>человеческое</w:t>
      </w:r>
      <w:r w:rsidRPr="00001825">
        <w:rPr>
          <w:i/>
          <w:iCs/>
          <w:szCs w:val="24"/>
          <w:lang w:val="ru-RU" w:eastAsia="de-DE"/>
        </w:rPr>
        <w:t xml:space="preserve"> </w:t>
      </w:r>
      <w:r>
        <w:rPr>
          <w:i/>
          <w:iCs/>
          <w:szCs w:val="24"/>
          <w:lang w:val="ru-RU" w:eastAsia="de-DE"/>
        </w:rPr>
        <w:t>отношение</w:t>
      </w:r>
      <w:r w:rsidRPr="00001825">
        <w:rPr>
          <w:i/>
          <w:iCs/>
          <w:szCs w:val="24"/>
          <w:lang w:val="ru-RU" w:eastAsia="de-DE"/>
        </w:rPr>
        <w:t xml:space="preserve">. </w:t>
      </w:r>
      <w:r>
        <w:rPr>
          <w:i/>
          <w:iCs/>
          <w:szCs w:val="24"/>
          <w:lang w:val="ru-RU" w:eastAsia="de-DE"/>
        </w:rPr>
        <w:t>Филипп</w:t>
      </w:r>
      <w:r w:rsidRPr="00876D18">
        <w:rPr>
          <w:i/>
          <w:iCs/>
          <w:szCs w:val="24"/>
          <w:lang w:val="ru-RU" w:eastAsia="de-DE"/>
        </w:rPr>
        <w:t xml:space="preserve"> </w:t>
      </w:r>
      <w:r>
        <w:rPr>
          <w:i/>
          <w:iCs/>
          <w:szCs w:val="24"/>
          <w:lang w:val="ru-RU" w:eastAsia="de-DE"/>
        </w:rPr>
        <w:t>и</w:t>
      </w:r>
      <w:r w:rsidRPr="00876D18">
        <w:rPr>
          <w:i/>
          <w:iCs/>
          <w:szCs w:val="24"/>
          <w:lang w:val="ru-RU" w:eastAsia="de-DE"/>
        </w:rPr>
        <w:t xml:space="preserve"> </w:t>
      </w:r>
      <w:r>
        <w:rPr>
          <w:i/>
          <w:iCs/>
          <w:szCs w:val="24"/>
          <w:lang w:val="ru-RU" w:eastAsia="de-DE"/>
        </w:rPr>
        <w:t>Ханс</w:t>
      </w:r>
      <w:r w:rsidRPr="00876D18">
        <w:rPr>
          <w:i/>
          <w:iCs/>
          <w:szCs w:val="24"/>
          <w:lang w:val="ru-RU" w:eastAsia="de-DE"/>
        </w:rPr>
        <w:t>».</w:t>
      </w:r>
      <w:r>
        <w:rPr>
          <w:i/>
          <w:iCs/>
          <w:szCs w:val="24"/>
          <w:lang w:val="ru-RU" w:eastAsia="de-DE"/>
        </w:rPr>
        <w:t xml:space="preserve"> </w:t>
      </w:r>
      <w:r w:rsidRPr="00876D18">
        <w:rPr>
          <w:szCs w:val="24"/>
          <w:lang w:val="ru-RU" w:eastAsia="de-DE"/>
        </w:rPr>
        <w:t xml:space="preserve"> </w:t>
      </w:r>
    </w:p>
    <w:p w:rsidR="00027A60" w:rsidRPr="00876D18" w:rsidRDefault="00027A60" w:rsidP="00935023">
      <w:pPr>
        <w:spacing w:line="276" w:lineRule="auto"/>
        <w:jc w:val="both"/>
        <w:rPr>
          <w:szCs w:val="24"/>
          <w:lang w:val="ru-RU" w:eastAsia="de-DE"/>
        </w:rPr>
      </w:pPr>
    </w:p>
    <w:p w:rsidR="00027A60" w:rsidRPr="001F2197" w:rsidRDefault="00027A60" w:rsidP="00935023">
      <w:pPr>
        <w:spacing w:line="276" w:lineRule="auto"/>
        <w:jc w:val="center"/>
        <w:rPr>
          <w:color w:val="00B0F0"/>
          <w:szCs w:val="24"/>
          <w:lang w:val="ru-RU" w:eastAsia="de-DE"/>
        </w:rPr>
      </w:pPr>
      <w:r w:rsidRPr="001F2197">
        <w:rPr>
          <w:noProof/>
          <w:color w:val="00B0F0"/>
          <w:szCs w:val="24"/>
          <w:lang w:val="ru-RU" w:eastAsia="de-DE"/>
        </w:rPr>
        <w:t>ФОТО</w:t>
      </w:r>
    </w:p>
    <w:p w:rsidR="00027A60" w:rsidRPr="001F2197" w:rsidRDefault="00027A60" w:rsidP="00935023">
      <w:pPr>
        <w:spacing w:line="276" w:lineRule="auto"/>
        <w:jc w:val="center"/>
        <w:rPr>
          <w:color w:val="00B0F0"/>
          <w:sz w:val="18"/>
          <w:szCs w:val="18"/>
          <w:lang w:val="ru-RU" w:eastAsia="de-DE"/>
        </w:rPr>
      </w:pPr>
      <w:r w:rsidRPr="001F2197">
        <w:rPr>
          <w:color w:val="00B0F0"/>
          <w:sz w:val="18"/>
          <w:szCs w:val="18"/>
          <w:lang w:val="ru-RU" w:eastAsia="de-DE"/>
        </w:rPr>
        <w:t xml:space="preserve">Отто Кляйнхенц в форменной одежде пленного </w:t>
      </w:r>
    </w:p>
    <w:p w:rsidR="00027A60" w:rsidRPr="00876D18" w:rsidRDefault="00027A60" w:rsidP="00935023">
      <w:pPr>
        <w:spacing w:line="276" w:lineRule="auto"/>
        <w:ind w:firstLine="708"/>
        <w:jc w:val="both"/>
        <w:rPr>
          <w:szCs w:val="24"/>
          <w:lang w:val="ru-RU" w:eastAsia="de-DE"/>
        </w:rPr>
      </w:pPr>
    </w:p>
    <w:p w:rsidR="00027A60" w:rsidRPr="00782DD2" w:rsidRDefault="00DE485A" w:rsidP="00935023">
      <w:pPr>
        <w:spacing w:line="276" w:lineRule="auto"/>
        <w:jc w:val="both"/>
        <w:rPr>
          <w:sz w:val="18"/>
          <w:szCs w:val="18"/>
          <w:lang w:val="ru-RU" w:eastAsia="de-DE"/>
        </w:rPr>
      </w:pPr>
      <w:r w:rsidRPr="009110DE">
        <w:rPr>
          <w:szCs w:val="24"/>
          <w:lang w:val="ru-RU" w:eastAsia="de-DE"/>
        </w:rPr>
        <w:t>О том же упоминает и</w:t>
      </w:r>
      <w:r>
        <w:rPr>
          <w:szCs w:val="24"/>
          <w:lang w:val="ru-RU" w:eastAsia="de-DE"/>
        </w:rPr>
        <w:t xml:space="preserve"> </w:t>
      </w:r>
      <w:r w:rsidR="00027A60" w:rsidRPr="00001825">
        <w:rPr>
          <w:szCs w:val="24"/>
          <w:lang w:val="ru-RU" w:eastAsia="de-DE"/>
        </w:rPr>
        <w:t xml:space="preserve"> </w:t>
      </w:r>
      <w:r w:rsidR="00027A60">
        <w:rPr>
          <w:szCs w:val="24"/>
          <w:lang w:val="ru-RU" w:eastAsia="de-DE"/>
        </w:rPr>
        <w:t>Отто</w:t>
      </w:r>
      <w:r w:rsidR="00027A60" w:rsidRPr="00001825">
        <w:rPr>
          <w:szCs w:val="24"/>
          <w:lang w:val="ru-RU" w:eastAsia="de-DE"/>
        </w:rPr>
        <w:t xml:space="preserve"> </w:t>
      </w:r>
      <w:r w:rsidR="00027A60">
        <w:rPr>
          <w:szCs w:val="24"/>
          <w:lang w:val="ru-RU" w:eastAsia="de-DE"/>
        </w:rPr>
        <w:t>Кляйнхенц</w:t>
      </w:r>
      <w:r w:rsidR="001F2197">
        <w:rPr>
          <w:szCs w:val="24"/>
          <w:lang w:val="ru-RU" w:eastAsia="de-DE"/>
        </w:rPr>
        <w:t>: «</w:t>
      </w:r>
      <w:r w:rsidR="00027A60">
        <w:rPr>
          <w:szCs w:val="24"/>
          <w:lang w:val="ru-RU" w:eastAsia="de-DE"/>
        </w:rPr>
        <w:t>Когда</w:t>
      </w:r>
      <w:r w:rsidR="00027A60" w:rsidRPr="00001825">
        <w:rPr>
          <w:szCs w:val="24"/>
          <w:lang w:val="ru-RU" w:eastAsia="de-DE"/>
        </w:rPr>
        <w:t xml:space="preserve"> </w:t>
      </w:r>
      <w:r w:rsidR="00027A60">
        <w:rPr>
          <w:szCs w:val="24"/>
          <w:lang w:val="ru-RU" w:eastAsia="de-DE"/>
        </w:rPr>
        <w:t>я</w:t>
      </w:r>
      <w:r w:rsidR="00027A60" w:rsidRPr="00001825">
        <w:rPr>
          <w:szCs w:val="24"/>
          <w:lang w:val="ru-RU" w:eastAsia="de-DE"/>
        </w:rPr>
        <w:t xml:space="preserve"> </w:t>
      </w:r>
      <w:r w:rsidR="00027A60">
        <w:rPr>
          <w:szCs w:val="24"/>
          <w:lang w:val="ru-RU" w:eastAsia="de-DE"/>
        </w:rPr>
        <w:t>однажды</w:t>
      </w:r>
      <w:r w:rsidR="00027A60" w:rsidRPr="00001825">
        <w:rPr>
          <w:szCs w:val="24"/>
          <w:lang w:val="ru-RU" w:eastAsia="de-DE"/>
        </w:rPr>
        <w:t xml:space="preserve"> </w:t>
      </w:r>
      <w:r w:rsidR="00027A60">
        <w:rPr>
          <w:szCs w:val="24"/>
          <w:lang w:val="ru-RU" w:eastAsia="de-DE"/>
        </w:rPr>
        <w:t>пришла</w:t>
      </w:r>
      <w:r w:rsidR="00027A60" w:rsidRPr="00001825">
        <w:rPr>
          <w:szCs w:val="24"/>
          <w:lang w:val="ru-RU" w:eastAsia="de-DE"/>
        </w:rPr>
        <w:t xml:space="preserve">  </w:t>
      </w:r>
      <w:r w:rsidR="00027A60">
        <w:rPr>
          <w:szCs w:val="24"/>
          <w:lang w:val="ru-RU" w:eastAsia="de-DE"/>
        </w:rPr>
        <w:t>из</w:t>
      </w:r>
      <w:r w:rsidR="00027A60" w:rsidRPr="00001825">
        <w:rPr>
          <w:szCs w:val="24"/>
          <w:lang w:val="ru-RU" w:eastAsia="de-DE"/>
        </w:rPr>
        <w:t xml:space="preserve"> </w:t>
      </w:r>
      <w:r w:rsidR="00027A60">
        <w:rPr>
          <w:szCs w:val="24"/>
          <w:lang w:val="ru-RU" w:eastAsia="de-DE"/>
        </w:rPr>
        <w:t>магазина</w:t>
      </w:r>
      <w:r w:rsidR="00027A60" w:rsidRPr="00001825">
        <w:rPr>
          <w:szCs w:val="24"/>
          <w:lang w:val="ru-RU" w:eastAsia="de-DE"/>
        </w:rPr>
        <w:t xml:space="preserve"> </w:t>
      </w:r>
      <w:r w:rsidR="00027A60">
        <w:rPr>
          <w:szCs w:val="24"/>
          <w:lang w:val="ru-RU" w:eastAsia="de-DE"/>
        </w:rPr>
        <w:t>домой</w:t>
      </w:r>
      <w:r w:rsidR="00027A60" w:rsidRPr="00001825">
        <w:rPr>
          <w:szCs w:val="24"/>
          <w:lang w:val="ru-RU" w:eastAsia="de-DE"/>
        </w:rPr>
        <w:t xml:space="preserve">, </w:t>
      </w:r>
      <w:r w:rsidR="00027A60">
        <w:rPr>
          <w:szCs w:val="24"/>
          <w:lang w:val="ru-RU" w:eastAsia="de-DE"/>
        </w:rPr>
        <w:t>то</w:t>
      </w:r>
      <w:r w:rsidR="00027A60" w:rsidRPr="00001825">
        <w:rPr>
          <w:szCs w:val="24"/>
          <w:lang w:val="ru-RU" w:eastAsia="de-DE"/>
        </w:rPr>
        <w:t xml:space="preserve"> </w:t>
      </w:r>
      <w:r w:rsidR="00027A60">
        <w:rPr>
          <w:szCs w:val="24"/>
          <w:lang w:val="ru-RU" w:eastAsia="de-DE"/>
        </w:rPr>
        <w:t>увидела, как</w:t>
      </w:r>
      <w:r w:rsidR="00027A60" w:rsidRPr="00001825">
        <w:rPr>
          <w:szCs w:val="24"/>
          <w:lang w:val="ru-RU" w:eastAsia="de-DE"/>
        </w:rPr>
        <w:t xml:space="preserve"> </w:t>
      </w:r>
      <w:r w:rsidR="00027A60">
        <w:rPr>
          <w:szCs w:val="24"/>
          <w:lang w:val="ru-RU" w:eastAsia="de-DE"/>
        </w:rPr>
        <w:t>за</w:t>
      </w:r>
      <w:r w:rsidR="00027A60" w:rsidRPr="00001825">
        <w:rPr>
          <w:szCs w:val="24"/>
          <w:lang w:val="ru-RU" w:eastAsia="de-DE"/>
        </w:rPr>
        <w:t xml:space="preserve"> </w:t>
      </w:r>
      <w:r w:rsidR="00027A60">
        <w:rPr>
          <w:szCs w:val="24"/>
          <w:lang w:val="ru-RU" w:eastAsia="de-DE"/>
        </w:rPr>
        <w:t>столом</w:t>
      </w:r>
      <w:r w:rsidR="00027A60" w:rsidRPr="00001825">
        <w:rPr>
          <w:szCs w:val="24"/>
          <w:lang w:val="ru-RU" w:eastAsia="de-DE"/>
        </w:rPr>
        <w:t xml:space="preserve"> </w:t>
      </w:r>
      <w:r w:rsidR="00027A60">
        <w:rPr>
          <w:szCs w:val="24"/>
          <w:lang w:val="ru-RU" w:eastAsia="de-DE"/>
        </w:rPr>
        <w:t>сидели и разговаривали мой отец и какой-то  мне незнакомый человек</w:t>
      </w:r>
      <w:r w:rsidR="00027A60" w:rsidRPr="00001825">
        <w:rPr>
          <w:szCs w:val="24"/>
          <w:lang w:val="ru-RU" w:eastAsia="de-DE"/>
        </w:rPr>
        <w:t>.</w:t>
      </w:r>
      <w:r w:rsidR="00027A60">
        <w:rPr>
          <w:szCs w:val="24"/>
          <w:lang w:val="ru-RU" w:eastAsia="de-DE"/>
        </w:rPr>
        <w:t xml:space="preserve"> Наш</w:t>
      </w:r>
      <w:r w:rsidR="00027A60" w:rsidRPr="00AD5EEA">
        <w:rPr>
          <w:szCs w:val="24"/>
          <w:lang w:val="ru-RU" w:eastAsia="de-DE"/>
        </w:rPr>
        <w:t xml:space="preserve"> </w:t>
      </w:r>
      <w:r w:rsidR="00027A60">
        <w:rPr>
          <w:szCs w:val="24"/>
          <w:lang w:val="ru-RU" w:eastAsia="de-DE"/>
        </w:rPr>
        <w:t>гость</w:t>
      </w:r>
      <w:r w:rsidR="00027A60" w:rsidRPr="00AD5EEA">
        <w:rPr>
          <w:szCs w:val="24"/>
          <w:lang w:val="ru-RU" w:eastAsia="de-DE"/>
        </w:rPr>
        <w:t xml:space="preserve"> </w:t>
      </w:r>
      <w:r w:rsidR="00027A60">
        <w:rPr>
          <w:szCs w:val="24"/>
          <w:lang w:val="ru-RU" w:eastAsia="de-DE"/>
        </w:rPr>
        <w:t>несколько</w:t>
      </w:r>
      <w:r w:rsidR="00027A60" w:rsidRPr="00AD5EEA">
        <w:rPr>
          <w:szCs w:val="24"/>
          <w:lang w:val="ru-RU" w:eastAsia="de-DE"/>
        </w:rPr>
        <w:t xml:space="preserve"> </w:t>
      </w:r>
      <w:r w:rsidR="00027A60">
        <w:rPr>
          <w:szCs w:val="24"/>
          <w:lang w:val="ru-RU" w:eastAsia="de-DE"/>
        </w:rPr>
        <w:t>раз</w:t>
      </w:r>
      <w:r w:rsidR="00027A60" w:rsidRPr="00AD5EEA">
        <w:rPr>
          <w:szCs w:val="24"/>
          <w:lang w:val="ru-RU" w:eastAsia="de-DE"/>
        </w:rPr>
        <w:t xml:space="preserve"> </w:t>
      </w:r>
      <w:r w:rsidR="00027A60">
        <w:rPr>
          <w:szCs w:val="24"/>
          <w:lang w:val="ru-RU" w:eastAsia="de-DE"/>
        </w:rPr>
        <w:t>вставал</w:t>
      </w:r>
      <w:r w:rsidR="00027A60" w:rsidRPr="00AD5EEA">
        <w:rPr>
          <w:szCs w:val="24"/>
          <w:lang w:val="ru-RU" w:eastAsia="de-DE"/>
        </w:rPr>
        <w:t xml:space="preserve"> </w:t>
      </w:r>
      <w:r w:rsidR="00027A60">
        <w:rPr>
          <w:szCs w:val="24"/>
          <w:lang w:val="ru-RU" w:eastAsia="de-DE"/>
        </w:rPr>
        <w:t>из</w:t>
      </w:r>
      <w:r w:rsidR="00027A60" w:rsidRPr="00AD5EEA">
        <w:rPr>
          <w:szCs w:val="24"/>
          <w:lang w:val="ru-RU" w:eastAsia="de-DE"/>
        </w:rPr>
        <w:t>-</w:t>
      </w:r>
      <w:r w:rsidR="00027A60">
        <w:rPr>
          <w:szCs w:val="24"/>
          <w:lang w:val="ru-RU" w:eastAsia="de-DE"/>
        </w:rPr>
        <w:t>за</w:t>
      </w:r>
      <w:r w:rsidR="00027A60" w:rsidRPr="00AD5EEA">
        <w:rPr>
          <w:szCs w:val="24"/>
          <w:lang w:val="ru-RU" w:eastAsia="de-DE"/>
        </w:rPr>
        <w:t xml:space="preserve"> </w:t>
      </w:r>
      <w:r w:rsidR="00027A60">
        <w:rPr>
          <w:szCs w:val="24"/>
          <w:lang w:val="ru-RU" w:eastAsia="de-DE"/>
        </w:rPr>
        <w:t>стола</w:t>
      </w:r>
      <w:r w:rsidR="00027A60" w:rsidRPr="00AD5EEA">
        <w:rPr>
          <w:szCs w:val="24"/>
          <w:lang w:val="ru-RU" w:eastAsia="de-DE"/>
        </w:rPr>
        <w:t xml:space="preserve">, </w:t>
      </w:r>
      <w:r w:rsidR="00027A60">
        <w:rPr>
          <w:szCs w:val="24"/>
          <w:lang w:val="ru-RU" w:eastAsia="de-DE"/>
        </w:rPr>
        <w:t>буквально</w:t>
      </w:r>
      <w:r w:rsidR="00027A60" w:rsidRPr="00AD5EEA">
        <w:rPr>
          <w:szCs w:val="24"/>
          <w:lang w:val="ru-RU" w:eastAsia="de-DE"/>
        </w:rPr>
        <w:t xml:space="preserve"> </w:t>
      </w:r>
      <w:r w:rsidR="00027A60">
        <w:rPr>
          <w:szCs w:val="24"/>
          <w:lang w:val="ru-RU" w:eastAsia="de-DE"/>
        </w:rPr>
        <w:t>вскакивал и,</w:t>
      </w:r>
      <w:r w:rsidR="00027A60" w:rsidRPr="00AD5EEA">
        <w:rPr>
          <w:szCs w:val="24"/>
          <w:lang w:val="ru-RU" w:eastAsia="de-DE"/>
        </w:rPr>
        <w:t xml:space="preserve"> </w:t>
      </w:r>
      <w:r w:rsidR="00027A60">
        <w:rPr>
          <w:szCs w:val="24"/>
          <w:lang w:val="ru-RU" w:eastAsia="de-DE"/>
        </w:rPr>
        <w:t>обнимая</w:t>
      </w:r>
      <w:r w:rsidR="00027A60" w:rsidRPr="00AD5EEA">
        <w:rPr>
          <w:szCs w:val="24"/>
          <w:lang w:val="ru-RU" w:eastAsia="de-DE"/>
        </w:rPr>
        <w:t xml:space="preserve"> </w:t>
      </w:r>
      <w:r w:rsidR="00027A60">
        <w:rPr>
          <w:szCs w:val="24"/>
          <w:lang w:val="ru-RU" w:eastAsia="de-DE"/>
        </w:rPr>
        <w:t>моего</w:t>
      </w:r>
      <w:r w:rsidR="00027A60" w:rsidRPr="00AD5EEA">
        <w:rPr>
          <w:szCs w:val="24"/>
          <w:lang w:val="ru-RU" w:eastAsia="de-DE"/>
        </w:rPr>
        <w:t xml:space="preserve"> </w:t>
      </w:r>
      <w:r w:rsidR="00027A60">
        <w:rPr>
          <w:szCs w:val="24"/>
          <w:lang w:val="ru-RU" w:eastAsia="de-DE"/>
        </w:rPr>
        <w:t>отца</w:t>
      </w:r>
      <w:r w:rsidR="00027A60" w:rsidRPr="00AD5EEA">
        <w:rPr>
          <w:szCs w:val="24"/>
          <w:lang w:val="ru-RU" w:eastAsia="de-DE"/>
        </w:rPr>
        <w:t xml:space="preserve">, </w:t>
      </w:r>
      <w:r w:rsidR="00027A60">
        <w:rPr>
          <w:szCs w:val="24"/>
          <w:lang w:val="ru-RU" w:eastAsia="de-DE"/>
        </w:rPr>
        <w:t>говорил</w:t>
      </w:r>
      <w:r w:rsidR="00027A60" w:rsidRPr="00AD5EEA">
        <w:rPr>
          <w:szCs w:val="24"/>
          <w:lang w:val="ru-RU" w:eastAsia="de-DE"/>
        </w:rPr>
        <w:t>: «</w:t>
      </w:r>
      <w:r w:rsidR="00027A60">
        <w:rPr>
          <w:szCs w:val="24"/>
          <w:lang w:val="ru-RU" w:eastAsia="de-DE"/>
        </w:rPr>
        <w:t>Директор</w:t>
      </w:r>
      <w:r w:rsidR="00027A60" w:rsidRPr="00AD5EEA">
        <w:rPr>
          <w:szCs w:val="24"/>
          <w:lang w:val="ru-RU" w:eastAsia="de-DE"/>
        </w:rPr>
        <w:t xml:space="preserve"> </w:t>
      </w:r>
      <w:r w:rsidR="00027A60">
        <w:rPr>
          <w:szCs w:val="24"/>
          <w:lang w:val="ru-RU" w:eastAsia="de-DE"/>
        </w:rPr>
        <w:t>Минервин</w:t>
      </w:r>
      <w:r w:rsidR="00027A60" w:rsidRPr="00AD5EEA">
        <w:rPr>
          <w:szCs w:val="24"/>
          <w:lang w:val="ru-RU" w:eastAsia="de-DE"/>
        </w:rPr>
        <w:t>!»,</w:t>
      </w:r>
      <w:r w:rsidR="001F2197">
        <w:rPr>
          <w:szCs w:val="24"/>
          <w:lang w:val="ru-RU" w:eastAsia="de-DE"/>
        </w:rPr>
        <w:t xml:space="preserve"> </w:t>
      </w:r>
      <w:r w:rsidR="00027A60">
        <w:rPr>
          <w:szCs w:val="24"/>
          <w:lang w:val="ru-RU" w:eastAsia="de-DE"/>
        </w:rPr>
        <w:t xml:space="preserve">- </w:t>
      </w:r>
      <w:r w:rsidR="00027A60" w:rsidRPr="00AD5EEA">
        <w:rPr>
          <w:szCs w:val="24"/>
          <w:lang w:val="ru-RU" w:eastAsia="de-DE"/>
        </w:rPr>
        <w:t xml:space="preserve"> </w:t>
      </w:r>
      <w:r w:rsidR="00027A60">
        <w:rPr>
          <w:szCs w:val="24"/>
          <w:lang w:val="ru-RU" w:eastAsia="de-DE"/>
        </w:rPr>
        <w:t>у</w:t>
      </w:r>
      <w:r w:rsidR="00027A60" w:rsidRPr="00AD5EEA">
        <w:rPr>
          <w:szCs w:val="24"/>
          <w:lang w:val="ru-RU" w:eastAsia="de-DE"/>
        </w:rPr>
        <w:t xml:space="preserve"> </w:t>
      </w:r>
      <w:r w:rsidR="00027A60">
        <w:rPr>
          <w:szCs w:val="24"/>
          <w:lang w:val="ru-RU" w:eastAsia="de-DE"/>
        </w:rPr>
        <w:t>него</w:t>
      </w:r>
      <w:r w:rsidR="00027A60" w:rsidRPr="00AD5EEA">
        <w:rPr>
          <w:szCs w:val="24"/>
          <w:lang w:val="ru-RU" w:eastAsia="de-DE"/>
        </w:rPr>
        <w:t xml:space="preserve"> </w:t>
      </w:r>
      <w:r w:rsidR="00027A60">
        <w:rPr>
          <w:szCs w:val="24"/>
          <w:lang w:val="ru-RU" w:eastAsia="de-DE"/>
        </w:rPr>
        <w:t xml:space="preserve">в глазах стояли слезы, и я тоже плакала. </w:t>
      </w:r>
      <w:r w:rsidR="00027A60" w:rsidRPr="00AD5EEA">
        <w:rPr>
          <w:szCs w:val="24"/>
          <w:lang w:val="ru-RU" w:eastAsia="de-DE"/>
        </w:rPr>
        <w:t xml:space="preserve"> </w:t>
      </w:r>
      <w:r w:rsidR="00027A60">
        <w:rPr>
          <w:szCs w:val="24"/>
          <w:lang w:val="ru-RU" w:eastAsia="de-DE"/>
        </w:rPr>
        <w:t>Это</w:t>
      </w:r>
      <w:r w:rsidR="00027A60" w:rsidRPr="00782DD2">
        <w:rPr>
          <w:szCs w:val="24"/>
          <w:lang w:val="ru-RU" w:eastAsia="de-DE"/>
        </w:rPr>
        <w:t xml:space="preserve"> </w:t>
      </w:r>
      <w:r w:rsidR="00027A60">
        <w:rPr>
          <w:szCs w:val="24"/>
          <w:lang w:val="ru-RU" w:eastAsia="de-DE"/>
        </w:rPr>
        <w:t>была</w:t>
      </w:r>
      <w:r w:rsidR="00027A60" w:rsidRPr="00782DD2">
        <w:rPr>
          <w:szCs w:val="24"/>
          <w:lang w:val="ru-RU" w:eastAsia="de-DE"/>
        </w:rPr>
        <w:t xml:space="preserve"> </w:t>
      </w:r>
      <w:r w:rsidR="00027A60">
        <w:rPr>
          <w:szCs w:val="24"/>
          <w:lang w:val="ru-RU" w:eastAsia="de-DE"/>
        </w:rPr>
        <w:t>волнующая</w:t>
      </w:r>
      <w:r w:rsidR="00027A60" w:rsidRPr="00782DD2">
        <w:rPr>
          <w:szCs w:val="24"/>
          <w:lang w:val="ru-RU" w:eastAsia="de-DE"/>
        </w:rPr>
        <w:t xml:space="preserve"> </w:t>
      </w:r>
      <w:r w:rsidR="00027A60">
        <w:rPr>
          <w:szCs w:val="24"/>
          <w:lang w:val="ru-RU" w:eastAsia="de-DE"/>
        </w:rPr>
        <w:t>встреча</w:t>
      </w:r>
      <w:r w:rsidR="00027A60" w:rsidRPr="00782DD2">
        <w:rPr>
          <w:szCs w:val="24"/>
          <w:lang w:val="ru-RU" w:eastAsia="de-DE"/>
        </w:rPr>
        <w:t xml:space="preserve">. </w:t>
      </w:r>
      <w:r w:rsidR="00027A60">
        <w:rPr>
          <w:szCs w:val="24"/>
          <w:lang w:val="ru-RU" w:eastAsia="de-DE"/>
        </w:rPr>
        <w:t xml:space="preserve"> А потом были письма</w:t>
      </w:r>
      <w:r w:rsidR="00027A60" w:rsidRPr="00782DD2">
        <w:rPr>
          <w:szCs w:val="24"/>
          <w:lang w:val="ru-RU" w:eastAsia="de-DE"/>
        </w:rPr>
        <w:t>…</w:t>
      </w:r>
      <w:r w:rsidR="00027A60">
        <w:rPr>
          <w:szCs w:val="24"/>
          <w:lang w:val="ru-RU" w:eastAsia="de-DE"/>
        </w:rPr>
        <w:t>»</w:t>
      </w:r>
      <w:r w:rsidR="00027A60" w:rsidRPr="00782DD2">
        <w:rPr>
          <w:szCs w:val="24"/>
          <w:lang w:val="ru-RU" w:eastAsia="de-DE"/>
        </w:rPr>
        <w:t xml:space="preserve"> </w:t>
      </w:r>
    </w:p>
    <w:p w:rsidR="001F2197" w:rsidRDefault="001F2197" w:rsidP="00935023">
      <w:pPr>
        <w:spacing w:line="276" w:lineRule="auto"/>
        <w:jc w:val="center"/>
        <w:rPr>
          <w:color w:val="00B0F0"/>
          <w:szCs w:val="24"/>
          <w:lang w:val="ru-RU" w:eastAsia="de-DE"/>
        </w:rPr>
      </w:pPr>
    </w:p>
    <w:p w:rsidR="00027A60" w:rsidRPr="001F2197" w:rsidRDefault="00027A60" w:rsidP="00935023">
      <w:pPr>
        <w:spacing w:line="276" w:lineRule="auto"/>
        <w:jc w:val="center"/>
        <w:rPr>
          <w:color w:val="00B0F0"/>
          <w:szCs w:val="24"/>
          <w:lang w:val="ru-RU" w:eastAsia="de-DE"/>
        </w:rPr>
      </w:pPr>
      <w:r w:rsidRPr="001F2197">
        <w:rPr>
          <w:color w:val="00B0F0"/>
          <w:szCs w:val="24"/>
          <w:lang w:val="ru-RU" w:eastAsia="de-DE"/>
        </w:rPr>
        <w:t>ФОТО</w:t>
      </w:r>
    </w:p>
    <w:p w:rsidR="00027A60" w:rsidRPr="001F2197" w:rsidRDefault="00027A60" w:rsidP="00935023">
      <w:pPr>
        <w:spacing w:line="276" w:lineRule="auto"/>
        <w:jc w:val="center"/>
        <w:rPr>
          <w:color w:val="00B0F0"/>
          <w:sz w:val="18"/>
          <w:szCs w:val="18"/>
          <w:lang w:val="ru-RU" w:eastAsia="de-DE"/>
        </w:rPr>
      </w:pPr>
      <w:r w:rsidRPr="001F2197">
        <w:rPr>
          <w:color w:val="00B0F0"/>
          <w:sz w:val="18"/>
          <w:szCs w:val="18"/>
          <w:lang w:val="ru-RU" w:eastAsia="de-DE"/>
        </w:rPr>
        <w:t>Справка</w:t>
      </w:r>
    </w:p>
    <w:p w:rsidR="00027A60" w:rsidRPr="00782DD2" w:rsidRDefault="00027A60" w:rsidP="00935023">
      <w:pPr>
        <w:spacing w:line="276" w:lineRule="auto"/>
        <w:jc w:val="both"/>
        <w:rPr>
          <w:szCs w:val="24"/>
          <w:lang w:val="ru-RU" w:eastAsia="de-DE"/>
        </w:rPr>
      </w:pPr>
    </w:p>
    <w:p w:rsidR="00027A60" w:rsidRPr="00E65B45" w:rsidRDefault="00027A60" w:rsidP="00935023">
      <w:pPr>
        <w:spacing w:line="276" w:lineRule="auto"/>
        <w:jc w:val="both"/>
        <w:rPr>
          <w:szCs w:val="24"/>
          <w:lang w:val="ru-RU" w:eastAsia="de-DE"/>
        </w:rPr>
      </w:pPr>
      <w:r>
        <w:rPr>
          <w:szCs w:val="24"/>
          <w:lang w:val="ru-RU" w:eastAsia="de-DE"/>
        </w:rPr>
        <w:t>Отто</w:t>
      </w:r>
      <w:r w:rsidRPr="000B0DD6">
        <w:rPr>
          <w:szCs w:val="24"/>
          <w:lang w:val="ru-RU" w:eastAsia="de-DE"/>
        </w:rPr>
        <w:t xml:space="preserve"> </w:t>
      </w:r>
      <w:r>
        <w:rPr>
          <w:szCs w:val="24"/>
          <w:lang w:val="ru-RU" w:eastAsia="de-DE"/>
        </w:rPr>
        <w:t>Кляйнхенц</w:t>
      </w:r>
      <w:r w:rsidRPr="000B0DD6">
        <w:rPr>
          <w:szCs w:val="24"/>
          <w:lang w:val="ru-RU" w:eastAsia="de-DE"/>
        </w:rPr>
        <w:t xml:space="preserve"> </w:t>
      </w:r>
      <w:r>
        <w:rPr>
          <w:szCs w:val="24"/>
          <w:lang w:val="ru-RU" w:eastAsia="de-DE"/>
        </w:rPr>
        <w:t>является</w:t>
      </w:r>
      <w:r w:rsidRPr="000B0DD6">
        <w:rPr>
          <w:szCs w:val="24"/>
          <w:lang w:val="ru-RU" w:eastAsia="de-DE"/>
        </w:rPr>
        <w:t xml:space="preserve"> </w:t>
      </w:r>
      <w:r>
        <w:rPr>
          <w:szCs w:val="24"/>
          <w:lang w:val="ru-RU" w:eastAsia="de-DE"/>
        </w:rPr>
        <w:t>также</w:t>
      </w:r>
      <w:r w:rsidRPr="000B0DD6">
        <w:rPr>
          <w:szCs w:val="24"/>
          <w:lang w:val="ru-RU" w:eastAsia="de-DE"/>
        </w:rPr>
        <w:t xml:space="preserve"> </w:t>
      </w:r>
      <w:r>
        <w:rPr>
          <w:szCs w:val="24"/>
          <w:lang w:val="ru-RU" w:eastAsia="de-DE"/>
        </w:rPr>
        <w:t>соавтором</w:t>
      </w:r>
      <w:r w:rsidRPr="000B0DD6">
        <w:rPr>
          <w:szCs w:val="24"/>
          <w:lang w:val="ru-RU" w:eastAsia="de-DE"/>
        </w:rPr>
        <w:t xml:space="preserve">, </w:t>
      </w:r>
      <w:r>
        <w:rPr>
          <w:szCs w:val="24"/>
          <w:lang w:val="ru-RU" w:eastAsia="de-DE"/>
        </w:rPr>
        <w:t>изданного</w:t>
      </w:r>
      <w:r w:rsidRPr="000B0DD6">
        <w:rPr>
          <w:szCs w:val="24"/>
          <w:lang w:val="ru-RU" w:eastAsia="de-DE"/>
        </w:rPr>
        <w:t xml:space="preserve"> </w:t>
      </w:r>
      <w:r>
        <w:rPr>
          <w:szCs w:val="24"/>
          <w:lang w:val="ru-RU" w:eastAsia="de-DE"/>
        </w:rPr>
        <w:t>Фритцем</w:t>
      </w:r>
      <w:r w:rsidRPr="000B0DD6">
        <w:rPr>
          <w:szCs w:val="24"/>
          <w:lang w:val="ru-RU" w:eastAsia="de-DE"/>
        </w:rPr>
        <w:t xml:space="preserve"> </w:t>
      </w:r>
      <w:r>
        <w:rPr>
          <w:szCs w:val="24"/>
          <w:lang w:val="ru-RU" w:eastAsia="de-DE"/>
        </w:rPr>
        <w:t>Виттманном</w:t>
      </w:r>
      <w:r w:rsidRPr="000B0DD6">
        <w:rPr>
          <w:szCs w:val="24"/>
          <w:lang w:val="ru-RU" w:eastAsia="de-DE"/>
        </w:rPr>
        <w:t xml:space="preserve">, </w:t>
      </w:r>
      <w:r>
        <w:rPr>
          <w:szCs w:val="24"/>
          <w:lang w:val="ru-RU" w:eastAsia="de-DE"/>
        </w:rPr>
        <w:t>сборника</w:t>
      </w:r>
      <w:r w:rsidRPr="000B0DD6">
        <w:rPr>
          <w:szCs w:val="24"/>
          <w:lang w:val="ru-RU" w:eastAsia="de-DE"/>
        </w:rPr>
        <w:t xml:space="preserve"> «</w:t>
      </w:r>
      <w:r>
        <w:rPr>
          <w:szCs w:val="24"/>
          <w:lang w:val="ru-RU" w:eastAsia="de-DE"/>
        </w:rPr>
        <w:t>Роза</w:t>
      </w:r>
      <w:r w:rsidRPr="000B0DD6">
        <w:rPr>
          <w:szCs w:val="24"/>
          <w:lang w:val="ru-RU" w:eastAsia="de-DE"/>
        </w:rPr>
        <w:t xml:space="preserve"> </w:t>
      </w:r>
      <w:r>
        <w:rPr>
          <w:szCs w:val="24"/>
          <w:lang w:val="ru-RU" w:eastAsia="de-DE"/>
        </w:rPr>
        <w:t>для</w:t>
      </w:r>
      <w:r w:rsidRPr="000B0DD6">
        <w:rPr>
          <w:szCs w:val="24"/>
          <w:lang w:val="ru-RU" w:eastAsia="de-DE"/>
        </w:rPr>
        <w:t xml:space="preserve"> </w:t>
      </w:r>
      <w:r>
        <w:rPr>
          <w:szCs w:val="24"/>
          <w:lang w:val="ru-RU" w:eastAsia="de-DE"/>
        </w:rPr>
        <w:t>Тамары</w:t>
      </w:r>
      <w:r w:rsidRPr="000B0DD6">
        <w:rPr>
          <w:szCs w:val="24"/>
          <w:lang w:val="ru-RU" w:eastAsia="de-DE"/>
        </w:rPr>
        <w:t xml:space="preserve">» </w:t>
      </w:r>
      <w:r>
        <w:rPr>
          <w:szCs w:val="24"/>
          <w:lang w:val="ru-RU" w:eastAsia="de-DE"/>
        </w:rPr>
        <w:t>и</w:t>
      </w:r>
      <w:r w:rsidRPr="000B0DD6">
        <w:rPr>
          <w:szCs w:val="24"/>
          <w:lang w:val="ru-RU" w:eastAsia="de-DE"/>
        </w:rPr>
        <w:t xml:space="preserve"> </w:t>
      </w:r>
      <w:r>
        <w:rPr>
          <w:szCs w:val="24"/>
          <w:lang w:val="ru-RU" w:eastAsia="de-DE"/>
        </w:rPr>
        <w:t>описывает</w:t>
      </w:r>
      <w:r w:rsidRPr="000B0DD6">
        <w:rPr>
          <w:szCs w:val="24"/>
          <w:lang w:val="ru-RU" w:eastAsia="de-DE"/>
        </w:rPr>
        <w:t xml:space="preserve"> </w:t>
      </w:r>
      <w:r>
        <w:rPr>
          <w:szCs w:val="24"/>
          <w:lang w:val="ru-RU" w:eastAsia="de-DE"/>
        </w:rPr>
        <w:t>в</w:t>
      </w:r>
      <w:r w:rsidRPr="000B0DD6">
        <w:rPr>
          <w:szCs w:val="24"/>
          <w:lang w:val="ru-RU" w:eastAsia="de-DE"/>
        </w:rPr>
        <w:t xml:space="preserve"> </w:t>
      </w:r>
      <w:r>
        <w:rPr>
          <w:szCs w:val="24"/>
          <w:lang w:val="ru-RU" w:eastAsia="de-DE"/>
        </w:rPr>
        <w:t>нем</w:t>
      </w:r>
      <w:r w:rsidR="001F2197">
        <w:rPr>
          <w:szCs w:val="24"/>
          <w:lang w:val="ru-RU" w:eastAsia="de-DE"/>
        </w:rPr>
        <w:t xml:space="preserve">   </w:t>
      </w:r>
      <w:r>
        <w:rPr>
          <w:szCs w:val="24"/>
          <w:lang w:val="ru-RU" w:eastAsia="de-DE"/>
        </w:rPr>
        <w:t>трогательное</w:t>
      </w:r>
      <w:r w:rsidRPr="000B0DD6">
        <w:rPr>
          <w:szCs w:val="24"/>
          <w:lang w:val="ru-RU" w:eastAsia="de-DE"/>
        </w:rPr>
        <w:t xml:space="preserve"> </w:t>
      </w:r>
      <w:r>
        <w:rPr>
          <w:szCs w:val="24"/>
          <w:lang w:val="ru-RU" w:eastAsia="de-DE"/>
        </w:rPr>
        <w:t>событие</w:t>
      </w:r>
      <w:r w:rsidRPr="000B0DD6">
        <w:rPr>
          <w:szCs w:val="24"/>
          <w:lang w:val="ru-RU" w:eastAsia="de-DE"/>
        </w:rPr>
        <w:t xml:space="preserve">, </w:t>
      </w:r>
      <w:r>
        <w:rPr>
          <w:szCs w:val="24"/>
          <w:lang w:val="ru-RU" w:eastAsia="de-DE"/>
        </w:rPr>
        <w:t>произошедшее</w:t>
      </w:r>
      <w:r w:rsidRPr="000B0DD6">
        <w:rPr>
          <w:szCs w:val="24"/>
          <w:lang w:val="ru-RU" w:eastAsia="de-DE"/>
        </w:rPr>
        <w:t xml:space="preserve"> </w:t>
      </w:r>
      <w:r>
        <w:rPr>
          <w:szCs w:val="24"/>
          <w:lang w:val="ru-RU" w:eastAsia="de-DE"/>
        </w:rPr>
        <w:t>на</w:t>
      </w:r>
      <w:r w:rsidRPr="000B0DD6">
        <w:rPr>
          <w:szCs w:val="24"/>
          <w:lang w:val="ru-RU" w:eastAsia="de-DE"/>
        </w:rPr>
        <w:t xml:space="preserve"> </w:t>
      </w:r>
      <w:r>
        <w:rPr>
          <w:szCs w:val="24"/>
          <w:lang w:val="ru-RU" w:eastAsia="de-DE"/>
        </w:rPr>
        <w:t>Пасху</w:t>
      </w:r>
      <w:r w:rsidRPr="000B0DD6">
        <w:rPr>
          <w:szCs w:val="24"/>
          <w:lang w:val="ru-RU" w:eastAsia="de-DE"/>
        </w:rPr>
        <w:t xml:space="preserve"> </w:t>
      </w:r>
      <w:r>
        <w:rPr>
          <w:szCs w:val="24"/>
          <w:lang w:val="ru-RU" w:eastAsia="de-DE"/>
        </w:rPr>
        <w:t xml:space="preserve">в </w:t>
      </w:r>
      <w:r w:rsidRPr="000B0DD6">
        <w:rPr>
          <w:szCs w:val="24"/>
          <w:lang w:val="ru-RU" w:eastAsia="de-DE"/>
        </w:rPr>
        <w:t xml:space="preserve"> 1948</w:t>
      </w:r>
      <w:r>
        <w:rPr>
          <w:szCs w:val="24"/>
          <w:lang w:val="ru-RU" w:eastAsia="de-DE"/>
        </w:rPr>
        <w:t xml:space="preserve"> году: «В России стояла весна. Мы</w:t>
      </w:r>
      <w:r w:rsidRPr="000B0DD6">
        <w:rPr>
          <w:szCs w:val="24"/>
          <w:lang w:val="ru-RU" w:eastAsia="de-DE"/>
        </w:rPr>
        <w:t xml:space="preserve">, </w:t>
      </w:r>
      <w:r>
        <w:rPr>
          <w:szCs w:val="24"/>
          <w:lang w:val="ru-RU" w:eastAsia="de-DE"/>
        </w:rPr>
        <w:t>пленные</w:t>
      </w:r>
      <w:r w:rsidRPr="000B0DD6">
        <w:rPr>
          <w:szCs w:val="24"/>
          <w:lang w:val="ru-RU" w:eastAsia="de-DE"/>
        </w:rPr>
        <w:t xml:space="preserve"> </w:t>
      </w:r>
      <w:r>
        <w:rPr>
          <w:szCs w:val="24"/>
          <w:lang w:val="ru-RU" w:eastAsia="de-DE"/>
        </w:rPr>
        <w:t>основного</w:t>
      </w:r>
      <w:r w:rsidRPr="000B0DD6">
        <w:rPr>
          <w:szCs w:val="24"/>
          <w:lang w:val="ru-RU" w:eastAsia="de-DE"/>
        </w:rPr>
        <w:t xml:space="preserve"> </w:t>
      </w:r>
      <w:r>
        <w:rPr>
          <w:szCs w:val="24"/>
          <w:lang w:val="ru-RU" w:eastAsia="de-DE"/>
        </w:rPr>
        <w:t>лагеря</w:t>
      </w:r>
      <w:r w:rsidRPr="000B0DD6">
        <w:rPr>
          <w:szCs w:val="24"/>
          <w:lang w:val="ru-RU" w:eastAsia="de-DE"/>
        </w:rPr>
        <w:t xml:space="preserve">, </w:t>
      </w:r>
      <w:r>
        <w:rPr>
          <w:szCs w:val="24"/>
          <w:lang w:val="ru-RU" w:eastAsia="de-DE"/>
        </w:rPr>
        <w:t>всей</w:t>
      </w:r>
      <w:r w:rsidRPr="000B0DD6">
        <w:rPr>
          <w:szCs w:val="24"/>
          <w:lang w:val="ru-RU" w:eastAsia="de-DE"/>
        </w:rPr>
        <w:t xml:space="preserve"> </w:t>
      </w:r>
      <w:r>
        <w:rPr>
          <w:szCs w:val="24"/>
          <w:lang w:val="ru-RU" w:eastAsia="de-DE"/>
        </w:rPr>
        <w:t>нашей</w:t>
      </w:r>
      <w:r w:rsidRPr="000B0DD6">
        <w:rPr>
          <w:szCs w:val="24"/>
          <w:lang w:val="ru-RU" w:eastAsia="de-DE"/>
        </w:rPr>
        <w:t xml:space="preserve"> </w:t>
      </w:r>
      <w:r>
        <w:rPr>
          <w:szCs w:val="24"/>
          <w:lang w:val="ru-RU" w:eastAsia="de-DE"/>
        </w:rPr>
        <w:t>рабочей</w:t>
      </w:r>
      <w:r w:rsidRPr="000B0DD6">
        <w:rPr>
          <w:szCs w:val="24"/>
          <w:lang w:val="ru-RU" w:eastAsia="de-DE"/>
        </w:rPr>
        <w:t xml:space="preserve"> </w:t>
      </w:r>
      <w:r>
        <w:rPr>
          <w:szCs w:val="24"/>
          <w:lang w:val="ru-RU" w:eastAsia="de-DE"/>
        </w:rPr>
        <w:t>бригадой</w:t>
      </w:r>
      <w:r w:rsidRPr="000B0DD6">
        <w:rPr>
          <w:szCs w:val="24"/>
          <w:lang w:val="ru-RU" w:eastAsia="de-DE"/>
        </w:rPr>
        <w:t xml:space="preserve"> </w:t>
      </w:r>
      <w:r>
        <w:rPr>
          <w:szCs w:val="24"/>
          <w:lang w:val="ru-RU" w:eastAsia="de-DE"/>
        </w:rPr>
        <w:t>были</w:t>
      </w:r>
      <w:r w:rsidRPr="000B0DD6">
        <w:rPr>
          <w:szCs w:val="24"/>
          <w:lang w:val="ru-RU" w:eastAsia="de-DE"/>
        </w:rPr>
        <w:t xml:space="preserve"> </w:t>
      </w:r>
      <w:r>
        <w:rPr>
          <w:szCs w:val="24"/>
          <w:lang w:val="ru-RU" w:eastAsia="de-DE"/>
        </w:rPr>
        <w:t>на</w:t>
      </w:r>
      <w:r w:rsidRPr="000B0DD6">
        <w:rPr>
          <w:szCs w:val="24"/>
          <w:lang w:val="ru-RU" w:eastAsia="de-DE"/>
        </w:rPr>
        <w:t xml:space="preserve"> </w:t>
      </w:r>
      <w:r>
        <w:rPr>
          <w:szCs w:val="24"/>
          <w:lang w:val="ru-RU" w:eastAsia="de-DE"/>
        </w:rPr>
        <w:t>кирпичном заводе.</w:t>
      </w:r>
      <w:r w:rsidRPr="000B0DD6">
        <w:rPr>
          <w:szCs w:val="24"/>
          <w:lang w:val="ru-RU" w:eastAsia="de-DE"/>
        </w:rPr>
        <w:t xml:space="preserve">  </w:t>
      </w:r>
      <w:r>
        <w:rPr>
          <w:szCs w:val="24"/>
          <w:lang w:val="ru-RU" w:eastAsia="de-DE"/>
        </w:rPr>
        <w:t>Вместе</w:t>
      </w:r>
      <w:r w:rsidRPr="00F02FBE">
        <w:rPr>
          <w:szCs w:val="24"/>
          <w:lang w:val="ru-RU" w:eastAsia="de-DE"/>
        </w:rPr>
        <w:t xml:space="preserve"> </w:t>
      </w:r>
      <w:r>
        <w:rPr>
          <w:szCs w:val="24"/>
          <w:lang w:val="ru-RU" w:eastAsia="de-DE"/>
        </w:rPr>
        <w:t>с</w:t>
      </w:r>
      <w:r w:rsidRPr="00F02FBE">
        <w:rPr>
          <w:szCs w:val="24"/>
          <w:lang w:val="ru-RU" w:eastAsia="de-DE"/>
        </w:rPr>
        <w:t xml:space="preserve"> </w:t>
      </w:r>
      <w:r>
        <w:rPr>
          <w:szCs w:val="24"/>
          <w:lang w:val="ru-RU" w:eastAsia="de-DE"/>
        </w:rPr>
        <w:t>некоторыми</w:t>
      </w:r>
      <w:r w:rsidRPr="00F02FBE">
        <w:rPr>
          <w:szCs w:val="24"/>
          <w:lang w:val="ru-RU" w:eastAsia="de-DE"/>
        </w:rPr>
        <w:t xml:space="preserve"> </w:t>
      </w:r>
      <w:r>
        <w:rPr>
          <w:szCs w:val="24"/>
          <w:lang w:val="ru-RU" w:eastAsia="de-DE"/>
        </w:rPr>
        <w:t>товарищами</w:t>
      </w:r>
      <w:r w:rsidRPr="00F02FBE">
        <w:rPr>
          <w:szCs w:val="24"/>
          <w:lang w:val="ru-RU" w:eastAsia="de-DE"/>
        </w:rPr>
        <w:t xml:space="preserve"> </w:t>
      </w:r>
      <w:r>
        <w:rPr>
          <w:szCs w:val="24"/>
          <w:lang w:val="ru-RU" w:eastAsia="de-DE"/>
        </w:rPr>
        <w:t>я</w:t>
      </w:r>
      <w:r w:rsidRPr="00F02FBE">
        <w:rPr>
          <w:szCs w:val="24"/>
          <w:lang w:val="ru-RU" w:eastAsia="de-DE"/>
        </w:rPr>
        <w:t xml:space="preserve">  </w:t>
      </w:r>
      <w:r>
        <w:rPr>
          <w:szCs w:val="24"/>
          <w:lang w:val="ru-RU" w:eastAsia="de-DE"/>
        </w:rPr>
        <w:t>работал</w:t>
      </w:r>
      <w:r w:rsidRPr="00F02FBE">
        <w:rPr>
          <w:szCs w:val="24"/>
          <w:lang w:val="ru-RU" w:eastAsia="de-DE"/>
        </w:rPr>
        <w:t xml:space="preserve"> </w:t>
      </w:r>
      <w:r>
        <w:rPr>
          <w:szCs w:val="24"/>
          <w:lang w:val="ru-RU" w:eastAsia="de-DE"/>
        </w:rPr>
        <w:t>в</w:t>
      </w:r>
      <w:r w:rsidRPr="00F02FBE">
        <w:rPr>
          <w:szCs w:val="24"/>
          <w:lang w:val="ru-RU" w:eastAsia="de-DE"/>
        </w:rPr>
        <w:t xml:space="preserve"> </w:t>
      </w:r>
      <w:r>
        <w:rPr>
          <w:szCs w:val="24"/>
          <w:lang w:val="ru-RU" w:eastAsia="de-DE"/>
        </w:rPr>
        <w:t>сушильном</w:t>
      </w:r>
      <w:r w:rsidRPr="00F02FBE">
        <w:rPr>
          <w:szCs w:val="24"/>
          <w:lang w:val="ru-RU" w:eastAsia="de-DE"/>
        </w:rPr>
        <w:t xml:space="preserve"> </w:t>
      </w:r>
      <w:r>
        <w:rPr>
          <w:szCs w:val="24"/>
          <w:lang w:val="ru-RU" w:eastAsia="de-DE"/>
        </w:rPr>
        <w:t>сарае</w:t>
      </w:r>
      <w:r w:rsidRPr="00F02FBE">
        <w:rPr>
          <w:szCs w:val="24"/>
          <w:lang w:val="ru-RU" w:eastAsia="de-DE"/>
        </w:rPr>
        <w:t xml:space="preserve"> </w:t>
      </w:r>
      <w:r>
        <w:rPr>
          <w:szCs w:val="24"/>
          <w:lang w:val="ru-RU" w:eastAsia="de-DE"/>
        </w:rPr>
        <w:t>и</w:t>
      </w:r>
      <w:r w:rsidRPr="00F02FBE">
        <w:rPr>
          <w:szCs w:val="24"/>
          <w:lang w:val="ru-RU" w:eastAsia="de-DE"/>
        </w:rPr>
        <w:t xml:space="preserve"> </w:t>
      </w:r>
      <w:r>
        <w:rPr>
          <w:szCs w:val="24"/>
          <w:lang w:val="ru-RU" w:eastAsia="de-DE"/>
        </w:rPr>
        <w:t>должен</w:t>
      </w:r>
      <w:r w:rsidRPr="00F02FBE">
        <w:rPr>
          <w:szCs w:val="24"/>
          <w:lang w:val="ru-RU" w:eastAsia="de-DE"/>
        </w:rPr>
        <w:t xml:space="preserve"> </w:t>
      </w:r>
      <w:r>
        <w:rPr>
          <w:szCs w:val="24"/>
          <w:lang w:val="ru-RU" w:eastAsia="de-DE"/>
        </w:rPr>
        <w:t>был</w:t>
      </w:r>
      <w:r w:rsidRPr="00F02FBE">
        <w:rPr>
          <w:szCs w:val="24"/>
          <w:lang w:val="ru-RU" w:eastAsia="de-DE"/>
        </w:rPr>
        <w:t xml:space="preserve"> </w:t>
      </w:r>
      <w:r>
        <w:rPr>
          <w:szCs w:val="24"/>
          <w:lang w:val="ru-RU" w:eastAsia="de-DE"/>
        </w:rPr>
        <w:t>убирать</w:t>
      </w:r>
      <w:r w:rsidRPr="00F02FBE">
        <w:rPr>
          <w:szCs w:val="24"/>
          <w:lang w:val="ru-RU" w:eastAsia="de-DE"/>
        </w:rPr>
        <w:t xml:space="preserve"> </w:t>
      </w:r>
      <w:r>
        <w:rPr>
          <w:szCs w:val="24"/>
          <w:lang w:val="ru-RU" w:eastAsia="de-DE"/>
        </w:rPr>
        <w:t>мусор</w:t>
      </w:r>
      <w:r w:rsidRPr="00F02FBE">
        <w:rPr>
          <w:szCs w:val="24"/>
          <w:lang w:val="ru-RU" w:eastAsia="de-DE"/>
        </w:rPr>
        <w:t xml:space="preserve"> </w:t>
      </w:r>
      <w:r>
        <w:rPr>
          <w:szCs w:val="24"/>
          <w:lang w:val="ru-RU" w:eastAsia="de-DE"/>
        </w:rPr>
        <w:t>и</w:t>
      </w:r>
      <w:r w:rsidRPr="00F02FBE">
        <w:rPr>
          <w:szCs w:val="24"/>
          <w:lang w:val="ru-RU" w:eastAsia="de-DE"/>
        </w:rPr>
        <w:t xml:space="preserve"> </w:t>
      </w:r>
      <w:r>
        <w:rPr>
          <w:szCs w:val="24"/>
          <w:lang w:val="ru-RU" w:eastAsia="de-DE"/>
        </w:rPr>
        <w:t>нечистоты из</w:t>
      </w:r>
      <w:r w:rsidR="001F2197">
        <w:rPr>
          <w:szCs w:val="24"/>
          <w:lang w:val="ru-RU" w:eastAsia="de-DE"/>
        </w:rPr>
        <w:t xml:space="preserve"> соседних</w:t>
      </w:r>
      <w:r>
        <w:rPr>
          <w:szCs w:val="24"/>
          <w:lang w:val="ru-RU" w:eastAsia="de-DE"/>
        </w:rPr>
        <w:t xml:space="preserve"> жилых домов.</w:t>
      </w:r>
      <w:r w:rsidRPr="00F02FBE">
        <w:rPr>
          <w:szCs w:val="24"/>
          <w:lang w:val="ru-RU" w:eastAsia="de-DE"/>
        </w:rPr>
        <w:t xml:space="preserve">  </w:t>
      </w:r>
      <w:r>
        <w:rPr>
          <w:szCs w:val="24"/>
          <w:lang w:val="ru-RU" w:eastAsia="de-DE"/>
        </w:rPr>
        <w:t>Все</w:t>
      </w:r>
      <w:r w:rsidRPr="00F02FBE">
        <w:rPr>
          <w:szCs w:val="24"/>
          <w:lang w:val="ru-RU" w:eastAsia="de-DE"/>
        </w:rPr>
        <w:t xml:space="preserve"> </w:t>
      </w:r>
      <w:r>
        <w:rPr>
          <w:szCs w:val="24"/>
          <w:lang w:val="ru-RU" w:eastAsia="de-DE"/>
        </w:rPr>
        <w:t>это</w:t>
      </w:r>
      <w:r w:rsidRPr="00F02FBE">
        <w:rPr>
          <w:szCs w:val="24"/>
          <w:lang w:val="ru-RU" w:eastAsia="de-DE"/>
        </w:rPr>
        <w:t xml:space="preserve"> </w:t>
      </w:r>
      <w:r>
        <w:rPr>
          <w:szCs w:val="24"/>
          <w:lang w:val="ru-RU" w:eastAsia="de-DE"/>
        </w:rPr>
        <w:t>только</w:t>
      </w:r>
      <w:r w:rsidRPr="00F02FBE">
        <w:rPr>
          <w:szCs w:val="24"/>
          <w:lang w:val="ru-RU" w:eastAsia="de-DE"/>
        </w:rPr>
        <w:t xml:space="preserve"> </w:t>
      </w:r>
      <w:r>
        <w:rPr>
          <w:szCs w:val="24"/>
          <w:lang w:val="ru-RU" w:eastAsia="de-DE"/>
        </w:rPr>
        <w:t>усиливало</w:t>
      </w:r>
      <w:r w:rsidRPr="00F02FBE">
        <w:rPr>
          <w:szCs w:val="24"/>
          <w:lang w:val="ru-RU" w:eastAsia="de-DE"/>
        </w:rPr>
        <w:t xml:space="preserve"> </w:t>
      </w:r>
      <w:r>
        <w:rPr>
          <w:szCs w:val="24"/>
          <w:lang w:val="ru-RU" w:eastAsia="de-DE"/>
        </w:rPr>
        <w:t>нашу</w:t>
      </w:r>
      <w:r w:rsidRPr="00F02FBE">
        <w:rPr>
          <w:szCs w:val="24"/>
          <w:lang w:val="ru-RU" w:eastAsia="de-DE"/>
        </w:rPr>
        <w:t xml:space="preserve"> </w:t>
      </w:r>
      <w:r>
        <w:rPr>
          <w:szCs w:val="24"/>
          <w:lang w:val="ru-RU" w:eastAsia="de-DE"/>
        </w:rPr>
        <w:t>печаль</w:t>
      </w:r>
      <w:r w:rsidRPr="00F02FBE">
        <w:rPr>
          <w:szCs w:val="24"/>
          <w:lang w:val="ru-RU" w:eastAsia="de-DE"/>
        </w:rPr>
        <w:t xml:space="preserve"> </w:t>
      </w:r>
      <w:r>
        <w:rPr>
          <w:szCs w:val="24"/>
          <w:lang w:val="ru-RU" w:eastAsia="de-DE"/>
        </w:rPr>
        <w:t>в</w:t>
      </w:r>
      <w:r w:rsidRPr="00F02FBE">
        <w:rPr>
          <w:szCs w:val="24"/>
          <w:lang w:val="ru-RU" w:eastAsia="de-DE"/>
        </w:rPr>
        <w:t xml:space="preserve"> </w:t>
      </w:r>
      <w:r>
        <w:rPr>
          <w:szCs w:val="24"/>
          <w:lang w:val="ru-RU" w:eastAsia="de-DE"/>
        </w:rPr>
        <w:t>это</w:t>
      </w:r>
      <w:r w:rsidRPr="00F02FBE">
        <w:rPr>
          <w:szCs w:val="24"/>
          <w:lang w:val="ru-RU" w:eastAsia="de-DE"/>
        </w:rPr>
        <w:t xml:space="preserve"> </w:t>
      </w:r>
      <w:r>
        <w:rPr>
          <w:szCs w:val="24"/>
          <w:lang w:val="ru-RU" w:eastAsia="de-DE"/>
        </w:rPr>
        <w:t>светлое</w:t>
      </w:r>
      <w:r w:rsidRPr="00F02FBE">
        <w:rPr>
          <w:szCs w:val="24"/>
          <w:lang w:val="ru-RU" w:eastAsia="de-DE"/>
        </w:rPr>
        <w:t xml:space="preserve"> </w:t>
      </w:r>
      <w:r>
        <w:rPr>
          <w:szCs w:val="24"/>
          <w:lang w:val="ru-RU" w:eastAsia="de-DE"/>
        </w:rPr>
        <w:t>пасхальное утро.</w:t>
      </w:r>
      <w:r w:rsidRPr="00F02FBE">
        <w:rPr>
          <w:szCs w:val="24"/>
          <w:lang w:val="ru-RU" w:eastAsia="de-DE"/>
        </w:rPr>
        <w:t xml:space="preserve"> </w:t>
      </w:r>
      <w:r>
        <w:rPr>
          <w:szCs w:val="24"/>
          <w:lang w:val="ru-RU" w:eastAsia="de-DE"/>
        </w:rPr>
        <w:t>Вдруг</w:t>
      </w:r>
      <w:r w:rsidRPr="00F02FBE">
        <w:rPr>
          <w:szCs w:val="24"/>
          <w:lang w:val="ru-RU" w:eastAsia="de-DE"/>
        </w:rPr>
        <w:t xml:space="preserve">, </w:t>
      </w:r>
      <w:r>
        <w:rPr>
          <w:szCs w:val="24"/>
          <w:lang w:val="ru-RU" w:eastAsia="de-DE"/>
        </w:rPr>
        <w:t>из</w:t>
      </w:r>
      <w:r w:rsidRPr="00F02FBE">
        <w:rPr>
          <w:szCs w:val="24"/>
          <w:lang w:val="ru-RU" w:eastAsia="de-DE"/>
        </w:rPr>
        <w:t xml:space="preserve"> </w:t>
      </w:r>
      <w:r>
        <w:rPr>
          <w:szCs w:val="24"/>
          <w:lang w:val="ru-RU" w:eastAsia="de-DE"/>
        </w:rPr>
        <w:t>церкви</w:t>
      </w:r>
      <w:r w:rsidRPr="00F02FBE">
        <w:rPr>
          <w:szCs w:val="24"/>
          <w:lang w:val="ru-RU" w:eastAsia="de-DE"/>
        </w:rPr>
        <w:t xml:space="preserve"> </w:t>
      </w:r>
      <w:r>
        <w:rPr>
          <w:szCs w:val="24"/>
          <w:lang w:val="ru-RU" w:eastAsia="de-DE"/>
        </w:rPr>
        <w:t>с</w:t>
      </w:r>
      <w:r w:rsidRPr="00F02FBE">
        <w:rPr>
          <w:szCs w:val="24"/>
          <w:lang w:val="ru-RU" w:eastAsia="de-DE"/>
        </w:rPr>
        <w:t xml:space="preserve"> </w:t>
      </w:r>
      <w:r>
        <w:rPr>
          <w:szCs w:val="24"/>
          <w:lang w:val="ru-RU" w:eastAsia="de-DE"/>
        </w:rPr>
        <w:t>золотыми</w:t>
      </w:r>
      <w:r w:rsidRPr="00F02FBE">
        <w:rPr>
          <w:szCs w:val="24"/>
          <w:lang w:val="ru-RU" w:eastAsia="de-DE"/>
        </w:rPr>
        <w:t xml:space="preserve"> </w:t>
      </w:r>
      <w:r>
        <w:rPr>
          <w:szCs w:val="24"/>
          <w:lang w:val="ru-RU" w:eastAsia="de-DE"/>
        </w:rPr>
        <w:t>куполами</w:t>
      </w:r>
      <w:r w:rsidRPr="00F02FBE">
        <w:rPr>
          <w:szCs w:val="24"/>
          <w:lang w:val="ru-RU" w:eastAsia="de-DE"/>
        </w:rPr>
        <w:t xml:space="preserve"> </w:t>
      </w:r>
      <w:r>
        <w:rPr>
          <w:szCs w:val="24"/>
          <w:lang w:val="ru-RU" w:eastAsia="de-DE"/>
        </w:rPr>
        <w:t>раздался</w:t>
      </w:r>
      <w:r w:rsidRPr="00F02FBE">
        <w:rPr>
          <w:szCs w:val="24"/>
          <w:lang w:val="ru-RU" w:eastAsia="de-DE"/>
        </w:rPr>
        <w:t xml:space="preserve"> </w:t>
      </w:r>
      <w:r>
        <w:rPr>
          <w:szCs w:val="24"/>
          <w:lang w:val="ru-RU" w:eastAsia="de-DE"/>
        </w:rPr>
        <w:t>тяжелый</w:t>
      </w:r>
      <w:r w:rsidRPr="00F02FBE">
        <w:rPr>
          <w:szCs w:val="24"/>
          <w:lang w:val="ru-RU" w:eastAsia="de-DE"/>
        </w:rPr>
        <w:t xml:space="preserve"> </w:t>
      </w:r>
      <w:r>
        <w:rPr>
          <w:szCs w:val="24"/>
          <w:lang w:val="ru-RU" w:eastAsia="de-DE"/>
        </w:rPr>
        <w:t>удар</w:t>
      </w:r>
      <w:r w:rsidRPr="00F02FBE">
        <w:rPr>
          <w:szCs w:val="24"/>
          <w:lang w:val="ru-RU" w:eastAsia="de-DE"/>
        </w:rPr>
        <w:t xml:space="preserve"> </w:t>
      </w:r>
      <w:r>
        <w:rPr>
          <w:szCs w:val="24"/>
          <w:lang w:val="ru-RU" w:eastAsia="de-DE"/>
        </w:rPr>
        <w:t>колокола.</w:t>
      </w:r>
      <w:r w:rsidRPr="00F02FBE">
        <w:rPr>
          <w:szCs w:val="24"/>
          <w:lang w:val="ru-RU" w:eastAsia="de-DE"/>
        </w:rPr>
        <w:t xml:space="preserve"> </w:t>
      </w:r>
      <w:r>
        <w:rPr>
          <w:szCs w:val="24"/>
          <w:lang w:val="ru-RU" w:eastAsia="de-DE"/>
        </w:rPr>
        <w:t>Очень</w:t>
      </w:r>
      <w:r w:rsidRPr="0065673F">
        <w:rPr>
          <w:szCs w:val="24"/>
          <w:lang w:val="ru-RU" w:eastAsia="de-DE"/>
        </w:rPr>
        <w:t xml:space="preserve"> </w:t>
      </w:r>
      <w:r>
        <w:rPr>
          <w:szCs w:val="24"/>
          <w:lang w:val="ru-RU" w:eastAsia="de-DE"/>
        </w:rPr>
        <w:t>осторожный</w:t>
      </w:r>
      <w:r w:rsidRPr="0065673F">
        <w:rPr>
          <w:szCs w:val="24"/>
          <w:lang w:val="ru-RU" w:eastAsia="de-DE"/>
        </w:rPr>
        <w:t xml:space="preserve">, </w:t>
      </w:r>
      <w:r>
        <w:rPr>
          <w:szCs w:val="24"/>
          <w:lang w:val="ru-RU" w:eastAsia="de-DE"/>
        </w:rPr>
        <w:t>как</w:t>
      </w:r>
      <w:r w:rsidRPr="0065673F">
        <w:rPr>
          <w:szCs w:val="24"/>
          <w:lang w:val="ru-RU" w:eastAsia="de-DE"/>
        </w:rPr>
        <w:t xml:space="preserve"> </w:t>
      </w:r>
      <w:r>
        <w:rPr>
          <w:szCs w:val="24"/>
          <w:lang w:val="ru-RU" w:eastAsia="de-DE"/>
        </w:rPr>
        <w:t>будто</w:t>
      </w:r>
      <w:r w:rsidRPr="0065673F">
        <w:rPr>
          <w:szCs w:val="24"/>
          <w:lang w:val="ru-RU" w:eastAsia="de-DE"/>
        </w:rPr>
        <w:t xml:space="preserve"> </w:t>
      </w:r>
      <w:r>
        <w:rPr>
          <w:szCs w:val="24"/>
          <w:lang w:val="ru-RU" w:eastAsia="de-DE"/>
        </w:rPr>
        <w:t>возвещающий</w:t>
      </w:r>
      <w:r w:rsidRPr="0065673F">
        <w:rPr>
          <w:szCs w:val="24"/>
          <w:lang w:val="ru-RU" w:eastAsia="de-DE"/>
        </w:rPr>
        <w:t xml:space="preserve"> </w:t>
      </w:r>
      <w:r>
        <w:rPr>
          <w:szCs w:val="24"/>
          <w:lang w:val="ru-RU" w:eastAsia="de-DE"/>
        </w:rPr>
        <w:t>не</w:t>
      </w:r>
      <w:r w:rsidRPr="0065673F">
        <w:rPr>
          <w:szCs w:val="24"/>
          <w:lang w:val="ru-RU" w:eastAsia="de-DE"/>
        </w:rPr>
        <w:t xml:space="preserve"> </w:t>
      </w:r>
      <w:r>
        <w:rPr>
          <w:szCs w:val="24"/>
          <w:lang w:val="ru-RU" w:eastAsia="de-DE"/>
        </w:rPr>
        <w:t>о</w:t>
      </w:r>
      <w:r w:rsidRPr="0065673F">
        <w:rPr>
          <w:szCs w:val="24"/>
          <w:lang w:val="ru-RU" w:eastAsia="de-DE"/>
        </w:rPr>
        <w:t xml:space="preserve"> </w:t>
      </w:r>
      <w:r>
        <w:rPr>
          <w:szCs w:val="24"/>
          <w:lang w:val="ru-RU" w:eastAsia="de-DE"/>
        </w:rPr>
        <w:t>радости</w:t>
      </w:r>
      <w:r w:rsidRPr="0065673F">
        <w:rPr>
          <w:szCs w:val="24"/>
          <w:lang w:val="ru-RU" w:eastAsia="de-DE"/>
        </w:rPr>
        <w:t xml:space="preserve"> </w:t>
      </w:r>
      <w:r>
        <w:rPr>
          <w:szCs w:val="24"/>
          <w:lang w:val="ru-RU" w:eastAsia="de-DE"/>
        </w:rPr>
        <w:t>воскрешения</w:t>
      </w:r>
      <w:r w:rsidRPr="0065673F">
        <w:rPr>
          <w:szCs w:val="24"/>
          <w:lang w:val="ru-RU" w:eastAsia="de-DE"/>
        </w:rPr>
        <w:t xml:space="preserve">, </w:t>
      </w:r>
      <w:r>
        <w:rPr>
          <w:szCs w:val="24"/>
          <w:lang w:val="ru-RU" w:eastAsia="de-DE"/>
        </w:rPr>
        <w:t>а</w:t>
      </w:r>
      <w:r w:rsidRPr="0065673F">
        <w:rPr>
          <w:szCs w:val="24"/>
          <w:lang w:val="ru-RU" w:eastAsia="de-DE"/>
        </w:rPr>
        <w:t xml:space="preserve"> </w:t>
      </w:r>
      <w:r>
        <w:rPr>
          <w:szCs w:val="24"/>
          <w:lang w:val="ru-RU" w:eastAsia="de-DE"/>
        </w:rPr>
        <w:t>о</w:t>
      </w:r>
      <w:r w:rsidRPr="0065673F">
        <w:rPr>
          <w:szCs w:val="24"/>
          <w:lang w:val="ru-RU" w:eastAsia="de-DE"/>
        </w:rPr>
        <w:t xml:space="preserve"> </w:t>
      </w:r>
      <w:r>
        <w:rPr>
          <w:szCs w:val="24"/>
          <w:lang w:val="ru-RU" w:eastAsia="de-DE"/>
        </w:rPr>
        <w:t>страданиях Христа. Я</w:t>
      </w:r>
      <w:r w:rsidRPr="0065673F">
        <w:rPr>
          <w:szCs w:val="24"/>
          <w:lang w:val="ru-RU" w:eastAsia="de-DE"/>
        </w:rPr>
        <w:t xml:space="preserve">  </w:t>
      </w:r>
      <w:r>
        <w:rPr>
          <w:szCs w:val="24"/>
          <w:lang w:val="ru-RU" w:eastAsia="de-DE"/>
        </w:rPr>
        <w:t>стал</w:t>
      </w:r>
      <w:r w:rsidRPr="0065673F">
        <w:rPr>
          <w:szCs w:val="24"/>
          <w:lang w:val="ru-RU" w:eastAsia="de-DE"/>
        </w:rPr>
        <w:t xml:space="preserve"> </w:t>
      </w:r>
      <w:r>
        <w:rPr>
          <w:szCs w:val="24"/>
          <w:lang w:val="ru-RU" w:eastAsia="de-DE"/>
        </w:rPr>
        <w:t>прислушиваться</w:t>
      </w:r>
      <w:r w:rsidRPr="0065673F">
        <w:rPr>
          <w:szCs w:val="24"/>
          <w:lang w:val="ru-RU" w:eastAsia="de-DE"/>
        </w:rPr>
        <w:t xml:space="preserve">, </w:t>
      </w:r>
      <w:r>
        <w:rPr>
          <w:szCs w:val="24"/>
          <w:lang w:val="ru-RU" w:eastAsia="de-DE"/>
        </w:rPr>
        <w:t>закрыл</w:t>
      </w:r>
      <w:r w:rsidRPr="0065673F">
        <w:rPr>
          <w:szCs w:val="24"/>
          <w:lang w:val="ru-RU" w:eastAsia="de-DE"/>
        </w:rPr>
        <w:t xml:space="preserve"> </w:t>
      </w:r>
      <w:r>
        <w:rPr>
          <w:szCs w:val="24"/>
          <w:lang w:val="ru-RU" w:eastAsia="de-DE"/>
        </w:rPr>
        <w:t>глаза</w:t>
      </w:r>
      <w:r w:rsidRPr="0065673F">
        <w:rPr>
          <w:szCs w:val="24"/>
          <w:lang w:val="ru-RU" w:eastAsia="de-DE"/>
        </w:rPr>
        <w:t xml:space="preserve">, </w:t>
      </w:r>
      <w:r>
        <w:rPr>
          <w:szCs w:val="24"/>
          <w:lang w:val="ru-RU" w:eastAsia="de-DE"/>
        </w:rPr>
        <w:t>и</w:t>
      </w:r>
      <w:r w:rsidRPr="0065673F">
        <w:rPr>
          <w:szCs w:val="24"/>
          <w:lang w:val="ru-RU" w:eastAsia="de-DE"/>
        </w:rPr>
        <w:t xml:space="preserve"> </w:t>
      </w:r>
      <w:r>
        <w:rPr>
          <w:szCs w:val="24"/>
          <w:lang w:val="ru-RU" w:eastAsia="de-DE"/>
        </w:rPr>
        <w:t>мои</w:t>
      </w:r>
      <w:r w:rsidRPr="0065673F">
        <w:rPr>
          <w:szCs w:val="24"/>
          <w:lang w:val="ru-RU" w:eastAsia="de-DE"/>
        </w:rPr>
        <w:t xml:space="preserve"> </w:t>
      </w:r>
      <w:r>
        <w:rPr>
          <w:szCs w:val="24"/>
          <w:lang w:val="ru-RU" w:eastAsia="de-DE"/>
        </w:rPr>
        <w:t>мысли</w:t>
      </w:r>
      <w:r w:rsidRPr="0065673F">
        <w:rPr>
          <w:szCs w:val="24"/>
          <w:lang w:val="ru-RU" w:eastAsia="de-DE"/>
        </w:rPr>
        <w:t xml:space="preserve">  </w:t>
      </w:r>
      <w:r>
        <w:rPr>
          <w:szCs w:val="24"/>
          <w:lang w:val="ru-RU" w:eastAsia="de-DE"/>
        </w:rPr>
        <w:t>вместе</w:t>
      </w:r>
      <w:r w:rsidRPr="0065673F">
        <w:rPr>
          <w:szCs w:val="24"/>
          <w:lang w:val="ru-RU" w:eastAsia="de-DE"/>
        </w:rPr>
        <w:t xml:space="preserve"> </w:t>
      </w:r>
      <w:r>
        <w:rPr>
          <w:szCs w:val="24"/>
          <w:lang w:val="ru-RU" w:eastAsia="de-DE"/>
        </w:rPr>
        <w:t>со</w:t>
      </w:r>
      <w:r w:rsidRPr="0065673F">
        <w:rPr>
          <w:szCs w:val="24"/>
          <w:lang w:val="ru-RU" w:eastAsia="de-DE"/>
        </w:rPr>
        <w:t xml:space="preserve"> </w:t>
      </w:r>
      <w:r>
        <w:rPr>
          <w:szCs w:val="24"/>
          <w:lang w:val="ru-RU" w:eastAsia="de-DE"/>
        </w:rPr>
        <w:t>всей</w:t>
      </w:r>
      <w:r w:rsidRPr="0065673F">
        <w:rPr>
          <w:szCs w:val="24"/>
          <w:lang w:val="ru-RU" w:eastAsia="de-DE"/>
        </w:rPr>
        <w:t xml:space="preserve"> </w:t>
      </w:r>
      <w:r>
        <w:rPr>
          <w:szCs w:val="24"/>
          <w:lang w:val="ru-RU" w:eastAsia="de-DE"/>
        </w:rPr>
        <w:t>болью</w:t>
      </w:r>
      <w:r w:rsidRPr="0065673F">
        <w:rPr>
          <w:szCs w:val="24"/>
          <w:lang w:val="ru-RU" w:eastAsia="de-DE"/>
        </w:rPr>
        <w:t xml:space="preserve"> </w:t>
      </w:r>
      <w:r>
        <w:rPr>
          <w:szCs w:val="24"/>
          <w:lang w:val="ru-RU" w:eastAsia="de-DE"/>
        </w:rPr>
        <w:t>и</w:t>
      </w:r>
      <w:r w:rsidRPr="0065673F">
        <w:rPr>
          <w:szCs w:val="24"/>
          <w:lang w:val="ru-RU" w:eastAsia="de-DE"/>
        </w:rPr>
        <w:t xml:space="preserve"> </w:t>
      </w:r>
      <w:r>
        <w:rPr>
          <w:szCs w:val="24"/>
          <w:lang w:val="ru-RU" w:eastAsia="de-DE"/>
        </w:rPr>
        <w:t>тоской по дому улетели в мою родную деревню.</w:t>
      </w:r>
      <w:r w:rsidRPr="0065673F">
        <w:rPr>
          <w:szCs w:val="24"/>
          <w:lang w:val="ru-RU" w:eastAsia="de-DE"/>
        </w:rPr>
        <w:t xml:space="preserve">  </w:t>
      </w:r>
      <w:r>
        <w:rPr>
          <w:szCs w:val="24"/>
          <w:lang w:val="ru-RU" w:eastAsia="de-DE"/>
        </w:rPr>
        <w:t>Мне</w:t>
      </w:r>
      <w:r w:rsidRPr="00E65B45">
        <w:rPr>
          <w:szCs w:val="24"/>
          <w:lang w:val="ru-RU" w:eastAsia="de-DE"/>
        </w:rPr>
        <w:t xml:space="preserve"> </w:t>
      </w:r>
      <w:r>
        <w:rPr>
          <w:szCs w:val="24"/>
          <w:lang w:val="ru-RU" w:eastAsia="de-DE"/>
        </w:rPr>
        <w:t>стало</w:t>
      </w:r>
      <w:r w:rsidRPr="00E65B45">
        <w:rPr>
          <w:szCs w:val="24"/>
          <w:lang w:val="ru-RU" w:eastAsia="de-DE"/>
        </w:rPr>
        <w:t xml:space="preserve">  </w:t>
      </w:r>
      <w:r>
        <w:rPr>
          <w:szCs w:val="24"/>
          <w:lang w:val="ru-RU" w:eastAsia="de-DE"/>
        </w:rPr>
        <w:t>так</w:t>
      </w:r>
      <w:r w:rsidRPr="00E65B45">
        <w:rPr>
          <w:szCs w:val="24"/>
          <w:lang w:val="ru-RU" w:eastAsia="de-DE"/>
        </w:rPr>
        <w:t xml:space="preserve"> </w:t>
      </w:r>
      <w:r>
        <w:rPr>
          <w:szCs w:val="24"/>
          <w:lang w:val="ru-RU" w:eastAsia="de-DE"/>
        </w:rPr>
        <w:t>плохо</w:t>
      </w:r>
      <w:r w:rsidRPr="00E65B45">
        <w:rPr>
          <w:szCs w:val="24"/>
          <w:lang w:val="ru-RU" w:eastAsia="de-DE"/>
        </w:rPr>
        <w:t xml:space="preserve">.  </w:t>
      </w:r>
      <w:r>
        <w:rPr>
          <w:szCs w:val="24"/>
          <w:lang w:val="ru-RU" w:eastAsia="de-DE"/>
        </w:rPr>
        <w:t>Но</w:t>
      </w:r>
      <w:r w:rsidRPr="00E65B45">
        <w:rPr>
          <w:szCs w:val="24"/>
          <w:lang w:val="ru-RU" w:eastAsia="de-DE"/>
        </w:rPr>
        <w:t xml:space="preserve"> </w:t>
      </w:r>
      <w:r>
        <w:rPr>
          <w:szCs w:val="24"/>
          <w:lang w:val="ru-RU" w:eastAsia="de-DE"/>
        </w:rPr>
        <w:t>наряду</w:t>
      </w:r>
      <w:r w:rsidRPr="00E65B45">
        <w:rPr>
          <w:szCs w:val="24"/>
          <w:lang w:val="ru-RU" w:eastAsia="de-DE"/>
        </w:rPr>
        <w:t xml:space="preserve"> </w:t>
      </w:r>
      <w:r>
        <w:rPr>
          <w:szCs w:val="24"/>
          <w:lang w:val="ru-RU" w:eastAsia="de-DE"/>
        </w:rPr>
        <w:t>с</w:t>
      </w:r>
      <w:r w:rsidRPr="00E65B45">
        <w:rPr>
          <w:szCs w:val="24"/>
          <w:lang w:val="ru-RU" w:eastAsia="de-DE"/>
        </w:rPr>
        <w:t xml:space="preserve"> </w:t>
      </w:r>
      <w:r>
        <w:rPr>
          <w:szCs w:val="24"/>
          <w:lang w:val="ru-RU" w:eastAsia="de-DE"/>
        </w:rPr>
        <w:t>несчастьем</w:t>
      </w:r>
      <w:r w:rsidRPr="00E65B45">
        <w:rPr>
          <w:szCs w:val="24"/>
          <w:lang w:val="ru-RU" w:eastAsia="de-DE"/>
        </w:rPr>
        <w:t xml:space="preserve">, </w:t>
      </w:r>
      <w:r>
        <w:rPr>
          <w:szCs w:val="24"/>
          <w:lang w:val="ru-RU" w:eastAsia="de-DE"/>
        </w:rPr>
        <w:t>совершенно</w:t>
      </w:r>
      <w:r w:rsidRPr="00E65B45">
        <w:rPr>
          <w:szCs w:val="24"/>
          <w:lang w:val="ru-RU" w:eastAsia="de-DE"/>
        </w:rPr>
        <w:t xml:space="preserve"> </w:t>
      </w:r>
      <w:r>
        <w:rPr>
          <w:szCs w:val="24"/>
          <w:lang w:val="ru-RU" w:eastAsia="de-DE"/>
        </w:rPr>
        <w:t>неожиданно</w:t>
      </w:r>
      <w:r w:rsidR="001F2197">
        <w:rPr>
          <w:szCs w:val="24"/>
          <w:lang w:val="ru-RU" w:eastAsia="de-DE"/>
        </w:rPr>
        <w:t xml:space="preserve">  </w:t>
      </w:r>
      <w:r>
        <w:rPr>
          <w:szCs w:val="24"/>
          <w:lang w:val="ru-RU" w:eastAsia="de-DE"/>
        </w:rPr>
        <w:t>появился</w:t>
      </w:r>
      <w:r w:rsidRPr="00E65B45">
        <w:rPr>
          <w:szCs w:val="24"/>
          <w:lang w:val="ru-RU" w:eastAsia="de-DE"/>
        </w:rPr>
        <w:t xml:space="preserve"> </w:t>
      </w:r>
      <w:r>
        <w:rPr>
          <w:szCs w:val="24"/>
          <w:lang w:val="ru-RU" w:eastAsia="de-DE"/>
        </w:rPr>
        <w:t>Божий</w:t>
      </w:r>
      <w:r w:rsidRPr="00E65B45">
        <w:rPr>
          <w:szCs w:val="24"/>
          <w:lang w:val="ru-RU" w:eastAsia="de-DE"/>
        </w:rPr>
        <w:t xml:space="preserve"> </w:t>
      </w:r>
      <w:r>
        <w:rPr>
          <w:szCs w:val="24"/>
          <w:lang w:val="ru-RU" w:eastAsia="de-DE"/>
        </w:rPr>
        <w:t>ангел</w:t>
      </w:r>
      <w:r w:rsidRPr="00E65B45">
        <w:rPr>
          <w:szCs w:val="24"/>
          <w:lang w:val="ru-RU" w:eastAsia="de-DE"/>
        </w:rPr>
        <w:t xml:space="preserve"> </w:t>
      </w:r>
      <w:r>
        <w:rPr>
          <w:szCs w:val="24"/>
          <w:lang w:val="ru-RU" w:eastAsia="de-DE"/>
        </w:rPr>
        <w:t>любви</w:t>
      </w:r>
      <w:r w:rsidRPr="00E65B45">
        <w:rPr>
          <w:szCs w:val="24"/>
          <w:lang w:val="ru-RU" w:eastAsia="de-DE"/>
        </w:rPr>
        <w:t xml:space="preserve"> </w:t>
      </w:r>
      <w:r>
        <w:rPr>
          <w:szCs w:val="24"/>
          <w:lang w:val="ru-RU" w:eastAsia="de-DE"/>
        </w:rPr>
        <w:t>и</w:t>
      </w:r>
      <w:r w:rsidRPr="00E65B45">
        <w:rPr>
          <w:szCs w:val="24"/>
          <w:lang w:val="ru-RU" w:eastAsia="de-DE"/>
        </w:rPr>
        <w:t xml:space="preserve"> </w:t>
      </w:r>
      <w:r>
        <w:rPr>
          <w:szCs w:val="24"/>
          <w:lang w:val="ru-RU" w:eastAsia="de-DE"/>
        </w:rPr>
        <w:t>радости</w:t>
      </w:r>
      <w:r w:rsidRPr="00E65B45">
        <w:rPr>
          <w:szCs w:val="24"/>
          <w:lang w:val="ru-RU" w:eastAsia="de-DE"/>
        </w:rPr>
        <w:t>.</w:t>
      </w:r>
      <w:r>
        <w:rPr>
          <w:szCs w:val="24"/>
          <w:lang w:val="ru-RU" w:eastAsia="de-DE"/>
        </w:rPr>
        <w:t xml:space="preserve"> Я</w:t>
      </w:r>
      <w:r w:rsidRPr="00E65B45">
        <w:rPr>
          <w:szCs w:val="24"/>
          <w:lang w:val="ru-RU" w:eastAsia="de-DE"/>
        </w:rPr>
        <w:t xml:space="preserve"> </w:t>
      </w:r>
      <w:r>
        <w:rPr>
          <w:szCs w:val="24"/>
          <w:lang w:val="ru-RU" w:eastAsia="de-DE"/>
        </w:rPr>
        <w:t>бежал</w:t>
      </w:r>
      <w:r w:rsidRPr="00E65B45">
        <w:rPr>
          <w:szCs w:val="24"/>
          <w:lang w:val="ru-RU" w:eastAsia="de-DE"/>
        </w:rPr>
        <w:t xml:space="preserve"> </w:t>
      </w:r>
      <w:r>
        <w:rPr>
          <w:szCs w:val="24"/>
          <w:lang w:val="ru-RU" w:eastAsia="de-DE"/>
        </w:rPr>
        <w:t>к</w:t>
      </w:r>
      <w:r w:rsidRPr="00E65B45">
        <w:rPr>
          <w:szCs w:val="24"/>
          <w:lang w:val="ru-RU" w:eastAsia="de-DE"/>
        </w:rPr>
        <w:t xml:space="preserve"> </w:t>
      </w:r>
      <w:r>
        <w:rPr>
          <w:szCs w:val="24"/>
          <w:lang w:val="ru-RU" w:eastAsia="de-DE"/>
        </w:rPr>
        <w:t>сараю</w:t>
      </w:r>
      <w:r w:rsidRPr="00E65B45">
        <w:rPr>
          <w:szCs w:val="24"/>
          <w:lang w:val="ru-RU" w:eastAsia="de-DE"/>
        </w:rPr>
        <w:t xml:space="preserve">, </w:t>
      </w:r>
      <w:r>
        <w:rPr>
          <w:szCs w:val="24"/>
          <w:lang w:val="ru-RU" w:eastAsia="de-DE"/>
        </w:rPr>
        <w:t>а</w:t>
      </w:r>
      <w:r w:rsidRPr="00E65B45">
        <w:rPr>
          <w:szCs w:val="24"/>
          <w:lang w:val="ru-RU" w:eastAsia="de-DE"/>
        </w:rPr>
        <w:t xml:space="preserve"> </w:t>
      </w:r>
      <w:r>
        <w:rPr>
          <w:szCs w:val="24"/>
          <w:lang w:val="ru-RU" w:eastAsia="de-DE"/>
        </w:rPr>
        <w:t>мне</w:t>
      </w:r>
      <w:r w:rsidRPr="00E65B45">
        <w:rPr>
          <w:szCs w:val="24"/>
          <w:lang w:val="ru-RU" w:eastAsia="de-DE"/>
        </w:rPr>
        <w:t xml:space="preserve"> </w:t>
      </w:r>
      <w:r>
        <w:rPr>
          <w:szCs w:val="24"/>
          <w:lang w:val="ru-RU" w:eastAsia="de-DE"/>
        </w:rPr>
        <w:t>навстречу</w:t>
      </w:r>
      <w:r w:rsidRPr="00E65B45">
        <w:rPr>
          <w:szCs w:val="24"/>
          <w:lang w:val="ru-RU" w:eastAsia="de-DE"/>
        </w:rPr>
        <w:t xml:space="preserve"> </w:t>
      </w:r>
      <w:r>
        <w:rPr>
          <w:szCs w:val="24"/>
          <w:lang w:val="ru-RU" w:eastAsia="de-DE"/>
        </w:rPr>
        <w:t>шла</w:t>
      </w:r>
      <w:r w:rsidRPr="00E65B45">
        <w:rPr>
          <w:szCs w:val="24"/>
          <w:lang w:val="ru-RU" w:eastAsia="de-DE"/>
        </w:rPr>
        <w:t xml:space="preserve"> </w:t>
      </w:r>
      <w:r>
        <w:rPr>
          <w:szCs w:val="24"/>
          <w:lang w:val="ru-RU" w:eastAsia="de-DE"/>
        </w:rPr>
        <w:t>давно</w:t>
      </w:r>
      <w:r w:rsidRPr="00E65B45">
        <w:rPr>
          <w:szCs w:val="24"/>
          <w:lang w:val="ru-RU" w:eastAsia="de-DE"/>
        </w:rPr>
        <w:t xml:space="preserve"> </w:t>
      </w:r>
      <w:r>
        <w:rPr>
          <w:szCs w:val="24"/>
          <w:lang w:val="ru-RU" w:eastAsia="de-DE"/>
        </w:rPr>
        <w:t>хорошо</w:t>
      </w:r>
      <w:r w:rsidRPr="00E65B45">
        <w:rPr>
          <w:szCs w:val="24"/>
          <w:lang w:val="ru-RU" w:eastAsia="de-DE"/>
        </w:rPr>
        <w:t xml:space="preserve"> </w:t>
      </w:r>
      <w:r>
        <w:rPr>
          <w:szCs w:val="24"/>
          <w:lang w:val="ru-RU" w:eastAsia="de-DE"/>
        </w:rPr>
        <w:t>мне</w:t>
      </w:r>
      <w:r w:rsidRPr="00E65B45">
        <w:rPr>
          <w:szCs w:val="24"/>
          <w:lang w:val="ru-RU" w:eastAsia="de-DE"/>
        </w:rPr>
        <w:t xml:space="preserve"> </w:t>
      </w:r>
      <w:r>
        <w:rPr>
          <w:szCs w:val="24"/>
          <w:lang w:val="ru-RU" w:eastAsia="de-DE"/>
        </w:rPr>
        <w:t>знакомая</w:t>
      </w:r>
      <w:r w:rsidRPr="00E65B45">
        <w:rPr>
          <w:szCs w:val="24"/>
          <w:lang w:val="ru-RU" w:eastAsia="de-DE"/>
        </w:rPr>
        <w:t xml:space="preserve"> </w:t>
      </w:r>
      <w:r>
        <w:rPr>
          <w:szCs w:val="24"/>
          <w:lang w:val="ru-RU" w:eastAsia="de-DE"/>
        </w:rPr>
        <w:t>бабушка</w:t>
      </w:r>
      <w:r w:rsidRPr="00E65B45">
        <w:rPr>
          <w:szCs w:val="24"/>
          <w:lang w:val="ru-RU" w:eastAsia="de-DE"/>
        </w:rPr>
        <w:t xml:space="preserve">, </w:t>
      </w:r>
      <w:r>
        <w:rPr>
          <w:szCs w:val="24"/>
          <w:lang w:val="ru-RU" w:eastAsia="de-DE"/>
        </w:rPr>
        <w:t>она</w:t>
      </w:r>
      <w:r w:rsidRPr="00E65B45">
        <w:rPr>
          <w:szCs w:val="24"/>
          <w:lang w:val="ru-RU" w:eastAsia="de-DE"/>
        </w:rPr>
        <w:t xml:space="preserve"> </w:t>
      </w:r>
      <w:r>
        <w:rPr>
          <w:szCs w:val="24"/>
          <w:lang w:val="ru-RU" w:eastAsia="de-DE"/>
        </w:rPr>
        <w:t>остановилась</w:t>
      </w:r>
      <w:r w:rsidRPr="00E65B45">
        <w:rPr>
          <w:szCs w:val="24"/>
          <w:lang w:val="ru-RU" w:eastAsia="de-DE"/>
        </w:rPr>
        <w:t xml:space="preserve"> </w:t>
      </w:r>
      <w:r>
        <w:rPr>
          <w:szCs w:val="24"/>
          <w:lang w:val="ru-RU" w:eastAsia="de-DE"/>
        </w:rPr>
        <w:t>около</w:t>
      </w:r>
      <w:r w:rsidRPr="00E65B45">
        <w:rPr>
          <w:szCs w:val="24"/>
          <w:lang w:val="ru-RU" w:eastAsia="de-DE"/>
        </w:rPr>
        <w:t xml:space="preserve"> </w:t>
      </w:r>
      <w:r>
        <w:rPr>
          <w:szCs w:val="24"/>
          <w:lang w:val="ru-RU" w:eastAsia="de-DE"/>
        </w:rPr>
        <w:t>меня</w:t>
      </w:r>
      <w:r w:rsidRPr="00E65B45">
        <w:rPr>
          <w:szCs w:val="24"/>
          <w:lang w:val="ru-RU" w:eastAsia="de-DE"/>
        </w:rPr>
        <w:t xml:space="preserve">, </w:t>
      </w:r>
      <w:r>
        <w:rPr>
          <w:szCs w:val="24"/>
          <w:lang w:val="ru-RU" w:eastAsia="de-DE"/>
        </w:rPr>
        <w:t>достала</w:t>
      </w:r>
      <w:r w:rsidRPr="00E65B45">
        <w:rPr>
          <w:szCs w:val="24"/>
          <w:lang w:val="ru-RU" w:eastAsia="de-DE"/>
        </w:rPr>
        <w:t xml:space="preserve">  </w:t>
      </w:r>
      <w:r>
        <w:rPr>
          <w:szCs w:val="24"/>
          <w:lang w:val="ru-RU" w:eastAsia="de-DE"/>
        </w:rPr>
        <w:t>из платочка три небольших картофелины и три конфетки, посмотрела на меня, как любящая мать и сказала пасхальное приветствие</w:t>
      </w:r>
      <w:r w:rsidRPr="00E65B45">
        <w:rPr>
          <w:szCs w:val="24"/>
          <w:lang w:val="ru-RU" w:eastAsia="de-DE"/>
        </w:rPr>
        <w:t>:</w:t>
      </w:r>
      <w:r>
        <w:rPr>
          <w:szCs w:val="24"/>
          <w:lang w:val="ru-RU" w:eastAsia="de-DE"/>
        </w:rPr>
        <w:t xml:space="preserve"> </w:t>
      </w:r>
      <w:r w:rsidRPr="00E65B45">
        <w:rPr>
          <w:szCs w:val="24"/>
          <w:lang w:val="ru-RU" w:eastAsia="de-DE"/>
        </w:rPr>
        <w:t xml:space="preserve"> </w:t>
      </w:r>
      <w:r>
        <w:rPr>
          <w:i/>
          <w:iCs/>
          <w:szCs w:val="24"/>
          <w:lang w:val="ru-RU" w:eastAsia="de-DE"/>
        </w:rPr>
        <w:t>Христос воскрес</w:t>
      </w:r>
      <w:r w:rsidRPr="00E65B45">
        <w:rPr>
          <w:i/>
          <w:iCs/>
          <w:szCs w:val="24"/>
          <w:lang w:val="ru-RU" w:eastAsia="de-DE"/>
        </w:rPr>
        <w:t>,</w:t>
      </w:r>
      <w:r>
        <w:rPr>
          <w:i/>
          <w:iCs/>
          <w:szCs w:val="24"/>
          <w:lang w:val="ru-RU" w:eastAsia="de-DE"/>
        </w:rPr>
        <w:t xml:space="preserve"> воистину воскрес</w:t>
      </w:r>
      <w:r w:rsidRPr="00E65B45">
        <w:rPr>
          <w:i/>
          <w:iCs/>
          <w:szCs w:val="24"/>
          <w:lang w:val="ru-RU" w:eastAsia="de-DE"/>
        </w:rPr>
        <w:t>!</w:t>
      </w:r>
      <w:r>
        <w:rPr>
          <w:i/>
          <w:iCs/>
          <w:szCs w:val="24"/>
          <w:lang w:val="ru-RU" w:eastAsia="de-DE"/>
        </w:rPr>
        <w:t xml:space="preserve"> </w:t>
      </w:r>
      <w:r w:rsidRPr="00E65B45">
        <w:rPr>
          <w:i/>
          <w:iCs/>
          <w:szCs w:val="24"/>
          <w:lang w:val="ru-RU" w:eastAsia="de-DE"/>
        </w:rPr>
        <w:t xml:space="preserve"> </w:t>
      </w:r>
      <w:r>
        <w:rPr>
          <w:szCs w:val="24"/>
          <w:lang w:val="ru-RU" w:eastAsia="de-DE"/>
        </w:rPr>
        <w:t>Добрая</w:t>
      </w:r>
      <w:r w:rsidRPr="00E65B45">
        <w:rPr>
          <w:szCs w:val="24"/>
          <w:lang w:val="ru-RU" w:eastAsia="de-DE"/>
        </w:rPr>
        <w:t xml:space="preserve"> </w:t>
      </w:r>
      <w:r>
        <w:rPr>
          <w:szCs w:val="24"/>
          <w:lang w:val="ru-RU" w:eastAsia="de-DE"/>
        </w:rPr>
        <w:t>душа</w:t>
      </w:r>
      <w:r w:rsidRPr="00E65B45">
        <w:rPr>
          <w:szCs w:val="24"/>
          <w:lang w:val="ru-RU" w:eastAsia="de-DE"/>
        </w:rPr>
        <w:t xml:space="preserve"> </w:t>
      </w:r>
      <w:r>
        <w:rPr>
          <w:szCs w:val="24"/>
          <w:lang w:val="ru-RU" w:eastAsia="de-DE"/>
        </w:rPr>
        <w:t>этой</w:t>
      </w:r>
      <w:r w:rsidRPr="00E65B45">
        <w:rPr>
          <w:szCs w:val="24"/>
          <w:lang w:val="ru-RU" w:eastAsia="de-DE"/>
        </w:rPr>
        <w:t xml:space="preserve"> </w:t>
      </w:r>
      <w:r>
        <w:rPr>
          <w:szCs w:val="24"/>
          <w:lang w:val="ru-RU" w:eastAsia="de-DE"/>
        </w:rPr>
        <w:t>русской</w:t>
      </w:r>
      <w:r w:rsidRPr="00E65B45">
        <w:rPr>
          <w:szCs w:val="24"/>
          <w:lang w:val="ru-RU" w:eastAsia="de-DE"/>
        </w:rPr>
        <w:t xml:space="preserve"> </w:t>
      </w:r>
      <w:r>
        <w:rPr>
          <w:szCs w:val="24"/>
          <w:lang w:val="ru-RU" w:eastAsia="de-DE"/>
        </w:rPr>
        <w:t>матери</w:t>
      </w:r>
      <w:r w:rsidRPr="00E65B45">
        <w:rPr>
          <w:szCs w:val="24"/>
          <w:lang w:val="ru-RU" w:eastAsia="de-DE"/>
        </w:rPr>
        <w:t xml:space="preserve">, </w:t>
      </w:r>
      <w:r>
        <w:rPr>
          <w:szCs w:val="24"/>
          <w:lang w:val="ru-RU" w:eastAsia="de-DE"/>
        </w:rPr>
        <w:t>которую</w:t>
      </w:r>
      <w:r w:rsidRPr="00E65B45">
        <w:rPr>
          <w:szCs w:val="24"/>
          <w:lang w:val="ru-RU" w:eastAsia="de-DE"/>
        </w:rPr>
        <w:t xml:space="preserve"> </w:t>
      </w:r>
      <w:r>
        <w:rPr>
          <w:szCs w:val="24"/>
          <w:lang w:val="ru-RU" w:eastAsia="de-DE"/>
        </w:rPr>
        <w:t>я</w:t>
      </w:r>
      <w:r w:rsidRPr="00E65B45">
        <w:rPr>
          <w:szCs w:val="24"/>
          <w:lang w:val="ru-RU" w:eastAsia="de-DE"/>
        </w:rPr>
        <w:t xml:space="preserve"> </w:t>
      </w:r>
      <w:r>
        <w:rPr>
          <w:szCs w:val="24"/>
          <w:lang w:val="ru-RU" w:eastAsia="de-DE"/>
        </w:rPr>
        <w:t>постоянно вижу перед гла</w:t>
      </w:r>
      <w:r w:rsidR="001F2197">
        <w:rPr>
          <w:szCs w:val="24"/>
          <w:lang w:val="ru-RU" w:eastAsia="de-DE"/>
        </w:rPr>
        <w:t>зами, и</w:t>
      </w:r>
      <w:r>
        <w:rPr>
          <w:szCs w:val="24"/>
          <w:lang w:val="ru-RU" w:eastAsia="de-DE"/>
        </w:rPr>
        <w:t xml:space="preserve">   которая заставляет  меня</w:t>
      </w:r>
      <w:r w:rsidR="001F2197">
        <w:rPr>
          <w:szCs w:val="24"/>
          <w:lang w:val="ru-RU" w:eastAsia="de-DE"/>
        </w:rPr>
        <w:t xml:space="preserve"> снова и снова помогать людям, </w:t>
      </w:r>
      <w:r>
        <w:rPr>
          <w:szCs w:val="24"/>
          <w:lang w:val="ru-RU" w:eastAsia="de-DE"/>
        </w:rPr>
        <w:t>приоткрыла</w:t>
      </w:r>
      <w:r w:rsidRPr="00E65B45">
        <w:rPr>
          <w:szCs w:val="24"/>
          <w:lang w:val="ru-RU" w:eastAsia="de-DE"/>
        </w:rPr>
        <w:t xml:space="preserve"> </w:t>
      </w:r>
      <w:r>
        <w:rPr>
          <w:szCs w:val="24"/>
          <w:lang w:val="ru-RU" w:eastAsia="de-DE"/>
        </w:rPr>
        <w:t>для</w:t>
      </w:r>
      <w:r w:rsidRPr="00E65B45">
        <w:rPr>
          <w:szCs w:val="24"/>
          <w:lang w:val="ru-RU" w:eastAsia="de-DE"/>
        </w:rPr>
        <w:t xml:space="preserve"> </w:t>
      </w:r>
      <w:r>
        <w:rPr>
          <w:szCs w:val="24"/>
          <w:lang w:val="ru-RU" w:eastAsia="de-DE"/>
        </w:rPr>
        <w:t>меня</w:t>
      </w:r>
      <w:r w:rsidRPr="00E65B45">
        <w:rPr>
          <w:szCs w:val="24"/>
          <w:lang w:val="ru-RU" w:eastAsia="de-DE"/>
        </w:rPr>
        <w:t xml:space="preserve"> </w:t>
      </w:r>
      <w:r>
        <w:rPr>
          <w:szCs w:val="24"/>
          <w:lang w:val="ru-RU" w:eastAsia="de-DE"/>
        </w:rPr>
        <w:t>кусочек</w:t>
      </w:r>
      <w:r w:rsidRPr="00E65B45">
        <w:rPr>
          <w:szCs w:val="24"/>
          <w:lang w:val="ru-RU" w:eastAsia="de-DE"/>
        </w:rPr>
        <w:t xml:space="preserve"> </w:t>
      </w:r>
      <w:r>
        <w:rPr>
          <w:szCs w:val="24"/>
          <w:lang w:val="ru-RU" w:eastAsia="de-DE"/>
        </w:rPr>
        <w:t>неба».</w:t>
      </w:r>
      <w:r w:rsidRPr="00E65B45">
        <w:rPr>
          <w:szCs w:val="24"/>
          <w:lang w:val="ru-RU" w:eastAsia="de-DE"/>
        </w:rPr>
        <w:t xml:space="preserve"> </w:t>
      </w:r>
    </w:p>
    <w:p w:rsidR="00027A60" w:rsidRPr="00E65B45" w:rsidRDefault="00027A60" w:rsidP="00935023">
      <w:pPr>
        <w:spacing w:line="276" w:lineRule="auto"/>
        <w:jc w:val="both"/>
        <w:rPr>
          <w:szCs w:val="24"/>
          <w:lang w:val="ru-RU" w:eastAsia="de-DE"/>
        </w:rPr>
      </w:pPr>
    </w:p>
    <w:p w:rsidR="00027A60" w:rsidRPr="00650FBD" w:rsidRDefault="00027A60" w:rsidP="00935023">
      <w:pPr>
        <w:spacing w:line="276" w:lineRule="auto"/>
        <w:jc w:val="both"/>
        <w:rPr>
          <w:szCs w:val="24"/>
          <w:lang w:val="ru-RU" w:eastAsia="de-DE"/>
        </w:rPr>
      </w:pPr>
      <w:r>
        <w:rPr>
          <w:szCs w:val="24"/>
          <w:lang w:val="ru-RU" w:eastAsia="de-DE"/>
        </w:rPr>
        <w:t>Здоровье</w:t>
      </w:r>
      <w:r w:rsidRPr="00575FE8">
        <w:rPr>
          <w:szCs w:val="24"/>
          <w:lang w:val="ru-RU" w:eastAsia="de-DE"/>
        </w:rPr>
        <w:t xml:space="preserve">  </w:t>
      </w:r>
      <w:r>
        <w:rPr>
          <w:szCs w:val="24"/>
          <w:lang w:val="ru-RU" w:eastAsia="de-DE"/>
        </w:rPr>
        <w:t>уже</w:t>
      </w:r>
      <w:r w:rsidRPr="00575FE8">
        <w:rPr>
          <w:szCs w:val="24"/>
          <w:lang w:val="ru-RU" w:eastAsia="de-DE"/>
        </w:rPr>
        <w:t xml:space="preserve"> </w:t>
      </w:r>
      <w:r>
        <w:rPr>
          <w:szCs w:val="24"/>
          <w:lang w:val="ru-RU" w:eastAsia="de-DE"/>
        </w:rPr>
        <w:t>не</w:t>
      </w:r>
      <w:r w:rsidRPr="00575FE8">
        <w:rPr>
          <w:szCs w:val="24"/>
          <w:lang w:val="ru-RU" w:eastAsia="de-DE"/>
        </w:rPr>
        <w:t xml:space="preserve"> </w:t>
      </w:r>
      <w:r>
        <w:rPr>
          <w:szCs w:val="24"/>
          <w:lang w:val="ru-RU" w:eastAsia="de-DE"/>
        </w:rPr>
        <w:t>позволяет</w:t>
      </w:r>
      <w:r w:rsidR="001F2197">
        <w:rPr>
          <w:szCs w:val="24"/>
          <w:lang w:val="ru-RU" w:eastAsia="de-DE"/>
        </w:rPr>
        <w:t xml:space="preserve">  </w:t>
      </w:r>
      <w:r>
        <w:rPr>
          <w:szCs w:val="24"/>
          <w:lang w:val="ru-RU" w:eastAsia="de-DE"/>
        </w:rPr>
        <w:t>Отто</w:t>
      </w:r>
      <w:r w:rsidRPr="00575FE8">
        <w:rPr>
          <w:szCs w:val="24"/>
          <w:lang w:val="ru-RU" w:eastAsia="de-DE"/>
        </w:rPr>
        <w:t xml:space="preserve"> </w:t>
      </w:r>
      <w:r>
        <w:rPr>
          <w:szCs w:val="24"/>
          <w:lang w:val="ru-RU" w:eastAsia="de-DE"/>
        </w:rPr>
        <w:t>Кляйнхенцу</w:t>
      </w:r>
      <w:r w:rsidRPr="00575FE8">
        <w:rPr>
          <w:szCs w:val="24"/>
          <w:lang w:val="ru-RU" w:eastAsia="de-DE"/>
        </w:rPr>
        <w:t xml:space="preserve"> </w:t>
      </w:r>
      <w:r>
        <w:rPr>
          <w:szCs w:val="24"/>
          <w:lang w:val="ru-RU" w:eastAsia="de-DE"/>
        </w:rPr>
        <w:t>еще</w:t>
      </w:r>
      <w:r w:rsidRPr="00575FE8">
        <w:rPr>
          <w:szCs w:val="24"/>
          <w:lang w:val="ru-RU" w:eastAsia="de-DE"/>
        </w:rPr>
        <w:t xml:space="preserve"> </w:t>
      </w:r>
      <w:r>
        <w:rPr>
          <w:szCs w:val="24"/>
          <w:lang w:val="ru-RU" w:eastAsia="de-DE"/>
        </w:rPr>
        <w:t>раз</w:t>
      </w:r>
      <w:r w:rsidRPr="00575FE8">
        <w:rPr>
          <w:szCs w:val="24"/>
          <w:lang w:val="ru-RU" w:eastAsia="de-DE"/>
        </w:rPr>
        <w:t xml:space="preserve"> </w:t>
      </w:r>
      <w:r>
        <w:rPr>
          <w:szCs w:val="24"/>
          <w:lang w:val="ru-RU" w:eastAsia="de-DE"/>
        </w:rPr>
        <w:t>поехать</w:t>
      </w:r>
      <w:r w:rsidRPr="00575FE8">
        <w:rPr>
          <w:szCs w:val="24"/>
          <w:lang w:val="ru-RU" w:eastAsia="de-DE"/>
        </w:rPr>
        <w:t xml:space="preserve"> </w:t>
      </w:r>
      <w:r>
        <w:rPr>
          <w:szCs w:val="24"/>
          <w:lang w:val="ru-RU" w:eastAsia="de-DE"/>
        </w:rPr>
        <w:t>во</w:t>
      </w:r>
      <w:r w:rsidRPr="00575FE8">
        <w:rPr>
          <w:szCs w:val="24"/>
          <w:lang w:val="ru-RU" w:eastAsia="de-DE"/>
        </w:rPr>
        <w:t xml:space="preserve"> </w:t>
      </w:r>
      <w:r>
        <w:rPr>
          <w:szCs w:val="24"/>
          <w:lang w:val="ru-RU" w:eastAsia="de-DE"/>
        </w:rPr>
        <w:t>Владимир</w:t>
      </w:r>
      <w:r w:rsidRPr="00575FE8">
        <w:rPr>
          <w:szCs w:val="24"/>
          <w:lang w:val="ru-RU" w:eastAsia="de-DE"/>
        </w:rPr>
        <w:t xml:space="preserve">, </w:t>
      </w:r>
      <w:r>
        <w:rPr>
          <w:szCs w:val="24"/>
          <w:lang w:val="ru-RU" w:eastAsia="de-DE"/>
        </w:rPr>
        <w:t xml:space="preserve">на этот раз в мае  на празднование </w:t>
      </w:r>
      <w:r w:rsidRPr="00575FE8">
        <w:rPr>
          <w:szCs w:val="24"/>
          <w:lang w:val="ru-RU" w:eastAsia="de-DE"/>
        </w:rPr>
        <w:t xml:space="preserve"> </w:t>
      </w:r>
      <w:r>
        <w:rPr>
          <w:szCs w:val="24"/>
          <w:lang w:val="ru-RU" w:eastAsia="de-DE"/>
        </w:rPr>
        <w:t xml:space="preserve"> 65-ой годовщины со дня окончания войны</w:t>
      </w:r>
      <w:r w:rsidRPr="00575FE8">
        <w:rPr>
          <w:szCs w:val="24"/>
          <w:lang w:val="ru-RU" w:eastAsia="de-DE"/>
        </w:rPr>
        <w:t>.</w:t>
      </w:r>
      <w:r>
        <w:rPr>
          <w:szCs w:val="24"/>
          <w:lang w:val="ru-RU" w:eastAsia="de-DE"/>
        </w:rPr>
        <w:t xml:space="preserve">  Но</w:t>
      </w:r>
      <w:r w:rsidRPr="00575FE8">
        <w:rPr>
          <w:szCs w:val="24"/>
          <w:lang w:val="ru-RU" w:eastAsia="de-DE"/>
        </w:rPr>
        <w:t xml:space="preserve"> </w:t>
      </w:r>
      <w:r>
        <w:rPr>
          <w:szCs w:val="24"/>
          <w:lang w:val="ru-RU" w:eastAsia="de-DE"/>
        </w:rPr>
        <w:t>его</w:t>
      </w:r>
      <w:r w:rsidRPr="00575FE8">
        <w:rPr>
          <w:szCs w:val="24"/>
          <w:lang w:val="ru-RU" w:eastAsia="de-DE"/>
        </w:rPr>
        <w:t xml:space="preserve"> </w:t>
      </w:r>
      <w:r>
        <w:rPr>
          <w:szCs w:val="24"/>
          <w:lang w:val="ru-RU" w:eastAsia="de-DE"/>
        </w:rPr>
        <w:t>мысли</w:t>
      </w:r>
      <w:r w:rsidRPr="00575FE8">
        <w:rPr>
          <w:szCs w:val="24"/>
          <w:lang w:val="ru-RU" w:eastAsia="de-DE"/>
        </w:rPr>
        <w:t xml:space="preserve"> </w:t>
      </w:r>
      <w:r>
        <w:rPr>
          <w:szCs w:val="24"/>
          <w:lang w:val="ru-RU" w:eastAsia="de-DE"/>
        </w:rPr>
        <w:t>вместе</w:t>
      </w:r>
      <w:r w:rsidRPr="00575FE8">
        <w:rPr>
          <w:szCs w:val="24"/>
          <w:lang w:val="ru-RU" w:eastAsia="de-DE"/>
        </w:rPr>
        <w:t xml:space="preserve"> </w:t>
      </w:r>
      <w:r>
        <w:rPr>
          <w:szCs w:val="24"/>
          <w:lang w:val="ru-RU" w:eastAsia="de-DE"/>
        </w:rPr>
        <w:t>с</w:t>
      </w:r>
      <w:r w:rsidRPr="00575FE8">
        <w:rPr>
          <w:szCs w:val="24"/>
          <w:lang w:val="ru-RU" w:eastAsia="de-DE"/>
        </w:rPr>
        <w:t xml:space="preserve"> </w:t>
      </w:r>
      <w:r>
        <w:rPr>
          <w:szCs w:val="24"/>
          <w:lang w:val="ru-RU" w:eastAsia="de-DE"/>
        </w:rPr>
        <w:t>его</w:t>
      </w:r>
      <w:r w:rsidRPr="00575FE8">
        <w:rPr>
          <w:szCs w:val="24"/>
          <w:lang w:val="ru-RU" w:eastAsia="de-DE"/>
        </w:rPr>
        <w:t xml:space="preserve"> «</w:t>
      </w:r>
      <w:r>
        <w:rPr>
          <w:szCs w:val="24"/>
          <w:lang w:val="ru-RU" w:eastAsia="de-DE"/>
        </w:rPr>
        <w:t>русскими</w:t>
      </w:r>
      <w:r w:rsidRPr="00575FE8">
        <w:rPr>
          <w:szCs w:val="24"/>
          <w:lang w:val="ru-RU" w:eastAsia="de-DE"/>
        </w:rPr>
        <w:t xml:space="preserve">» </w:t>
      </w:r>
      <w:r>
        <w:rPr>
          <w:szCs w:val="24"/>
          <w:lang w:val="ru-RU" w:eastAsia="de-DE"/>
        </w:rPr>
        <w:t>и</w:t>
      </w:r>
      <w:r w:rsidRPr="00575FE8">
        <w:rPr>
          <w:szCs w:val="24"/>
          <w:lang w:val="ru-RU" w:eastAsia="de-DE"/>
        </w:rPr>
        <w:t xml:space="preserve"> </w:t>
      </w:r>
      <w:r>
        <w:rPr>
          <w:szCs w:val="24"/>
          <w:lang w:val="ru-RU" w:eastAsia="de-DE"/>
        </w:rPr>
        <w:t>с</w:t>
      </w:r>
      <w:r w:rsidRPr="00575FE8">
        <w:rPr>
          <w:szCs w:val="24"/>
          <w:lang w:val="ru-RU" w:eastAsia="de-DE"/>
        </w:rPr>
        <w:t xml:space="preserve"> </w:t>
      </w:r>
      <w:r>
        <w:rPr>
          <w:szCs w:val="24"/>
          <w:lang w:val="ru-RU" w:eastAsia="de-DE"/>
        </w:rPr>
        <w:t>его</w:t>
      </w:r>
      <w:r w:rsidRPr="00575FE8">
        <w:rPr>
          <w:szCs w:val="24"/>
          <w:lang w:val="ru-RU" w:eastAsia="de-DE"/>
        </w:rPr>
        <w:t xml:space="preserve"> </w:t>
      </w:r>
      <w:r>
        <w:rPr>
          <w:szCs w:val="24"/>
          <w:lang w:val="ru-RU" w:eastAsia="de-DE"/>
        </w:rPr>
        <w:t>бывшими</w:t>
      </w:r>
      <w:r w:rsidRPr="00575FE8">
        <w:rPr>
          <w:szCs w:val="24"/>
          <w:lang w:val="ru-RU" w:eastAsia="de-DE"/>
        </w:rPr>
        <w:t xml:space="preserve"> </w:t>
      </w:r>
      <w:r>
        <w:rPr>
          <w:szCs w:val="24"/>
          <w:lang w:val="ru-RU" w:eastAsia="de-DE"/>
        </w:rPr>
        <w:t>товарищами</w:t>
      </w:r>
      <w:r w:rsidRPr="00575FE8">
        <w:rPr>
          <w:szCs w:val="24"/>
          <w:lang w:val="ru-RU" w:eastAsia="de-DE"/>
        </w:rPr>
        <w:t xml:space="preserve"> </w:t>
      </w:r>
      <w:r>
        <w:rPr>
          <w:szCs w:val="24"/>
          <w:lang w:val="ru-RU" w:eastAsia="de-DE"/>
        </w:rPr>
        <w:t>по</w:t>
      </w:r>
      <w:r w:rsidRPr="00575FE8">
        <w:rPr>
          <w:szCs w:val="24"/>
          <w:lang w:val="ru-RU" w:eastAsia="de-DE"/>
        </w:rPr>
        <w:t xml:space="preserve"> </w:t>
      </w:r>
      <w:r>
        <w:rPr>
          <w:szCs w:val="24"/>
          <w:lang w:val="ru-RU" w:eastAsia="de-DE"/>
        </w:rPr>
        <w:t>плену.</w:t>
      </w:r>
      <w:r w:rsidRPr="00575FE8">
        <w:rPr>
          <w:szCs w:val="24"/>
          <w:lang w:val="ru-RU" w:eastAsia="de-DE"/>
        </w:rPr>
        <w:t xml:space="preserve"> </w:t>
      </w:r>
      <w:r w:rsidRPr="00AB790B">
        <w:rPr>
          <w:szCs w:val="24"/>
          <w:lang w:val="ru-RU" w:eastAsia="de-DE"/>
        </w:rPr>
        <w:t xml:space="preserve"> </w:t>
      </w:r>
      <w:r>
        <w:rPr>
          <w:szCs w:val="24"/>
          <w:lang w:val="ru-RU" w:eastAsia="de-DE"/>
        </w:rPr>
        <w:t>Уже</w:t>
      </w:r>
      <w:r w:rsidRPr="00784962">
        <w:rPr>
          <w:szCs w:val="24"/>
          <w:lang w:val="ru-RU" w:eastAsia="de-DE"/>
        </w:rPr>
        <w:t xml:space="preserve"> </w:t>
      </w:r>
      <w:r>
        <w:rPr>
          <w:szCs w:val="24"/>
          <w:lang w:val="ru-RU" w:eastAsia="de-DE"/>
        </w:rPr>
        <w:t>давно</w:t>
      </w:r>
      <w:r w:rsidRPr="00784962">
        <w:rPr>
          <w:szCs w:val="24"/>
          <w:lang w:val="ru-RU" w:eastAsia="de-DE"/>
        </w:rPr>
        <w:t xml:space="preserve">  </w:t>
      </w:r>
      <w:r>
        <w:rPr>
          <w:szCs w:val="24"/>
          <w:lang w:val="ru-RU" w:eastAsia="de-DE"/>
        </w:rPr>
        <w:t>нет</w:t>
      </w:r>
      <w:r w:rsidRPr="00784962">
        <w:rPr>
          <w:szCs w:val="24"/>
          <w:lang w:val="ru-RU" w:eastAsia="de-DE"/>
        </w:rPr>
        <w:t xml:space="preserve"> </w:t>
      </w:r>
      <w:r>
        <w:rPr>
          <w:szCs w:val="24"/>
          <w:lang w:val="ru-RU" w:eastAsia="de-DE"/>
        </w:rPr>
        <w:t>больше</w:t>
      </w:r>
      <w:r w:rsidRPr="00784962">
        <w:rPr>
          <w:szCs w:val="24"/>
          <w:lang w:val="ru-RU" w:eastAsia="de-DE"/>
        </w:rPr>
        <w:t xml:space="preserve">  </w:t>
      </w:r>
      <w:r>
        <w:rPr>
          <w:szCs w:val="24"/>
          <w:lang w:val="ru-RU" w:eastAsia="de-DE"/>
        </w:rPr>
        <w:t>противников</w:t>
      </w:r>
      <w:r w:rsidRPr="00784962">
        <w:rPr>
          <w:szCs w:val="24"/>
          <w:lang w:val="ru-RU" w:eastAsia="de-DE"/>
        </w:rPr>
        <w:t xml:space="preserve">, </w:t>
      </w:r>
      <w:r>
        <w:rPr>
          <w:szCs w:val="24"/>
          <w:lang w:val="ru-RU" w:eastAsia="de-DE"/>
        </w:rPr>
        <w:t>друзья</w:t>
      </w:r>
      <w:r w:rsidRPr="00784962">
        <w:rPr>
          <w:szCs w:val="24"/>
          <w:lang w:val="ru-RU" w:eastAsia="de-DE"/>
        </w:rPr>
        <w:t xml:space="preserve"> </w:t>
      </w:r>
      <w:r>
        <w:rPr>
          <w:szCs w:val="24"/>
          <w:lang w:val="ru-RU" w:eastAsia="de-DE"/>
        </w:rPr>
        <w:t>и</w:t>
      </w:r>
      <w:r w:rsidRPr="00784962">
        <w:rPr>
          <w:szCs w:val="24"/>
          <w:lang w:val="ru-RU" w:eastAsia="de-DE"/>
        </w:rPr>
        <w:t xml:space="preserve"> </w:t>
      </w:r>
      <w:r>
        <w:rPr>
          <w:szCs w:val="24"/>
          <w:lang w:val="ru-RU" w:eastAsia="de-DE"/>
        </w:rPr>
        <w:t>враги</w:t>
      </w:r>
      <w:r w:rsidRPr="00784962">
        <w:rPr>
          <w:szCs w:val="24"/>
          <w:lang w:val="ru-RU" w:eastAsia="de-DE"/>
        </w:rPr>
        <w:t xml:space="preserve"> </w:t>
      </w:r>
      <w:r>
        <w:rPr>
          <w:szCs w:val="24"/>
          <w:lang w:val="ru-RU" w:eastAsia="de-DE"/>
        </w:rPr>
        <w:t>объединились в сердце честного ветерана, слились воедино.</w:t>
      </w:r>
      <w:r w:rsidRPr="00784962">
        <w:rPr>
          <w:szCs w:val="24"/>
          <w:lang w:val="ru-RU" w:eastAsia="de-DE"/>
        </w:rPr>
        <w:t xml:space="preserve"> </w:t>
      </w:r>
      <w:r>
        <w:rPr>
          <w:szCs w:val="24"/>
          <w:lang w:val="ru-RU" w:eastAsia="de-DE"/>
        </w:rPr>
        <w:t>Простили</w:t>
      </w:r>
      <w:r w:rsidRPr="00CC218E">
        <w:rPr>
          <w:szCs w:val="24"/>
          <w:lang w:val="ru-RU" w:eastAsia="de-DE"/>
        </w:rPr>
        <w:t xml:space="preserve"> </w:t>
      </w:r>
      <w:r>
        <w:rPr>
          <w:szCs w:val="24"/>
          <w:lang w:val="ru-RU" w:eastAsia="de-DE"/>
        </w:rPr>
        <w:t>друг</w:t>
      </w:r>
      <w:r w:rsidRPr="00CC218E">
        <w:rPr>
          <w:szCs w:val="24"/>
          <w:lang w:val="ru-RU" w:eastAsia="de-DE"/>
        </w:rPr>
        <w:t xml:space="preserve"> </w:t>
      </w:r>
      <w:r>
        <w:rPr>
          <w:szCs w:val="24"/>
          <w:lang w:val="ru-RU" w:eastAsia="de-DE"/>
        </w:rPr>
        <w:t>другу</w:t>
      </w:r>
      <w:r w:rsidRPr="00CC218E">
        <w:rPr>
          <w:szCs w:val="24"/>
          <w:lang w:val="ru-RU" w:eastAsia="de-DE"/>
        </w:rPr>
        <w:t xml:space="preserve"> </w:t>
      </w:r>
      <w:r>
        <w:rPr>
          <w:szCs w:val="24"/>
          <w:lang w:val="ru-RU" w:eastAsia="de-DE"/>
        </w:rPr>
        <w:t>все</w:t>
      </w:r>
      <w:r w:rsidRPr="00CC218E">
        <w:rPr>
          <w:szCs w:val="24"/>
          <w:lang w:val="ru-RU" w:eastAsia="de-DE"/>
        </w:rPr>
        <w:t xml:space="preserve"> </w:t>
      </w:r>
      <w:r>
        <w:rPr>
          <w:szCs w:val="24"/>
          <w:lang w:val="ru-RU" w:eastAsia="de-DE"/>
        </w:rPr>
        <w:t>плохое</w:t>
      </w:r>
      <w:r w:rsidRPr="00CC218E">
        <w:rPr>
          <w:szCs w:val="24"/>
          <w:lang w:val="ru-RU" w:eastAsia="de-DE"/>
        </w:rPr>
        <w:t xml:space="preserve"> </w:t>
      </w:r>
      <w:r>
        <w:rPr>
          <w:szCs w:val="24"/>
          <w:lang w:val="ru-RU" w:eastAsia="de-DE"/>
        </w:rPr>
        <w:t>и</w:t>
      </w:r>
      <w:r w:rsidRPr="00CC218E">
        <w:rPr>
          <w:szCs w:val="24"/>
          <w:lang w:val="ru-RU" w:eastAsia="de-DE"/>
        </w:rPr>
        <w:t xml:space="preserve"> </w:t>
      </w:r>
      <w:r>
        <w:rPr>
          <w:szCs w:val="24"/>
          <w:lang w:val="ru-RU" w:eastAsia="de-DE"/>
        </w:rPr>
        <w:t>пришли</w:t>
      </w:r>
      <w:r w:rsidRPr="00CC218E">
        <w:rPr>
          <w:szCs w:val="24"/>
          <w:lang w:val="ru-RU" w:eastAsia="de-DE"/>
        </w:rPr>
        <w:t xml:space="preserve"> </w:t>
      </w:r>
      <w:r>
        <w:rPr>
          <w:szCs w:val="24"/>
          <w:lang w:val="ru-RU" w:eastAsia="de-DE"/>
        </w:rPr>
        <w:t>к</w:t>
      </w:r>
      <w:r w:rsidRPr="00CC218E">
        <w:rPr>
          <w:szCs w:val="24"/>
          <w:lang w:val="ru-RU" w:eastAsia="de-DE"/>
        </w:rPr>
        <w:t xml:space="preserve"> </w:t>
      </w:r>
      <w:r>
        <w:rPr>
          <w:szCs w:val="24"/>
          <w:lang w:val="ru-RU" w:eastAsia="de-DE"/>
        </w:rPr>
        <w:t>миру</w:t>
      </w:r>
      <w:r w:rsidRPr="00CC218E">
        <w:rPr>
          <w:szCs w:val="24"/>
          <w:lang w:val="ru-RU" w:eastAsia="de-DE"/>
        </w:rPr>
        <w:t xml:space="preserve">.  </w:t>
      </w:r>
      <w:r>
        <w:rPr>
          <w:szCs w:val="24"/>
          <w:lang w:val="ru-RU" w:eastAsia="de-DE"/>
        </w:rPr>
        <w:t>Еще</w:t>
      </w:r>
      <w:r w:rsidRPr="00650FBD">
        <w:rPr>
          <w:szCs w:val="24"/>
          <w:lang w:val="ru-RU" w:eastAsia="de-DE"/>
        </w:rPr>
        <w:t xml:space="preserve"> </w:t>
      </w:r>
      <w:r>
        <w:rPr>
          <w:szCs w:val="24"/>
          <w:lang w:val="ru-RU" w:eastAsia="de-DE"/>
        </w:rPr>
        <w:t>один повод</w:t>
      </w:r>
      <w:r w:rsidRPr="00650FBD">
        <w:rPr>
          <w:szCs w:val="24"/>
          <w:lang w:val="ru-RU" w:eastAsia="de-DE"/>
        </w:rPr>
        <w:t xml:space="preserve"> </w:t>
      </w:r>
      <w:r>
        <w:rPr>
          <w:szCs w:val="24"/>
          <w:lang w:val="ru-RU" w:eastAsia="de-DE"/>
        </w:rPr>
        <w:t>для</w:t>
      </w:r>
      <w:r w:rsidRPr="00650FBD">
        <w:rPr>
          <w:szCs w:val="24"/>
          <w:lang w:val="ru-RU" w:eastAsia="de-DE"/>
        </w:rPr>
        <w:t xml:space="preserve"> </w:t>
      </w:r>
      <w:r>
        <w:rPr>
          <w:szCs w:val="24"/>
          <w:lang w:val="ru-RU" w:eastAsia="de-DE"/>
        </w:rPr>
        <w:t>человеколюба</w:t>
      </w:r>
      <w:r w:rsidRPr="00650FBD">
        <w:rPr>
          <w:szCs w:val="24"/>
          <w:lang w:val="ru-RU" w:eastAsia="de-DE"/>
        </w:rPr>
        <w:t xml:space="preserve"> </w:t>
      </w:r>
      <w:r>
        <w:rPr>
          <w:szCs w:val="24"/>
          <w:lang w:val="ru-RU" w:eastAsia="de-DE"/>
        </w:rPr>
        <w:t>Отто</w:t>
      </w:r>
      <w:r w:rsidRPr="00650FBD">
        <w:rPr>
          <w:szCs w:val="24"/>
          <w:lang w:val="ru-RU" w:eastAsia="de-DE"/>
        </w:rPr>
        <w:t xml:space="preserve"> </w:t>
      </w:r>
      <w:r>
        <w:rPr>
          <w:szCs w:val="24"/>
          <w:lang w:val="ru-RU" w:eastAsia="de-DE"/>
        </w:rPr>
        <w:t>Кляйнхенца</w:t>
      </w:r>
      <w:r w:rsidRPr="00650FBD">
        <w:rPr>
          <w:szCs w:val="24"/>
          <w:lang w:val="ru-RU" w:eastAsia="de-DE"/>
        </w:rPr>
        <w:t xml:space="preserve"> </w:t>
      </w:r>
      <w:r>
        <w:rPr>
          <w:szCs w:val="24"/>
          <w:lang w:val="ru-RU" w:eastAsia="de-DE"/>
        </w:rPr>
        <w:t>готовиться</w:t>
      </w:r>
      <w:r w:rsidRPr="00650FBD">
        <w:rPr>
          <w:szCs w:val="24"/>
          <w:lang w:val="ru-RU" w:eastAsia="de-DE"/>
        </w:rPr>
        <w:t xml:space="preserve"> </w:t>
      </w:r>
      <w:r>
        <w:rPr>
          <w:szCs w:val="24"/>
          <w:lang w:val="ru-RU" w:eastAsia="de-DE"/>
        </w:rPr>
        <w:t>к</w:t>
      </w:r>
      <w:r w:rsidRPr="00650FBD">
        <w:rPr>
          <w:szCs w:val="24"/>
          <w:lang w:val="ru-RU" w:eastAsia="de-DE"/>
        </w:rPr>
        <w:t xml:space="preserve"> </w:t>
      </w:r>
      <w:r>
        <w:rPr>
          <w:szCs w:val="24"/>
          <w:lang w:val="ru-RU" w:eastAsia="de-DE"/>
        </w:rPr>
        <w:t>празднику</w:t>
      </w:r>
      <w:r w:rsidRPr="00650FBD">
        <w:rPr>
          <w:szCs w:val="24"/>
          <w:lang w:val="ru-RU" w:eastAsia="de-DE"/>
        </w:rPr>
        <w:t xml:space="preserve">, </w:t>
      </w:r>
      <w:r>
        <w:rPr>
          <w:szCs w:val="24"/>
          <w:lang w:val="ru-RU" w:eastAsia="de-DE"/>
        </w:rPr>
        <w:t>который</w:t>
      </w:r>
      <w:r w:rsidRPr="00650FBD">
        <w:rPr>
          <w:szCs w:val="24"/>
          <w:lang w:val="ru-RU" w:eastAsia="de-DE"/>
        </w:rPr>
        <w:t xml:space="preserve"> </w:t>
      </w:r>
      <w:r>
        <w:rPr>
          <w:szCs w:val="24"/>
          <w:lang w:val="ru-RU" w:eastAsia="de-DE"/>
        </w:rPr>
        <w:t>проводят</w:t>
      </w:r>
      <w:r w:rsidRPr="00650FBD">
        <w:rPr>
          <w:szCs w:val="24"/>
          <w:lang w:val="ru-RU" w:eastAsia="de-DE"/>
        </w:rPr>
        <w:t xml:space="preserve">  </w:t>
      </w:r>
      <w:r>
        <w:rPr>
          <w:szCs w:val="24"/>
          <w:lang w:val="ru-RU" w:eastAsia="de-DE"/>
        </w:rPr>
        <w:t>в</w:t>
      </w:r>
      <w:r w:rsidRPr="00650FBD">
        <w:rPr>
          <w:szCs w:val="24"/>
          <w:lang w:val="ru-RU" w:eastAsia="de-DE"/>
        </w:rPr>
        <w:t xml:space="preserve"> </w:t>
      </w:r>
      <w:r>
        <w:rPr>
          <w:szCs w:val="24"/>
          <w:lang w:val="ru-RU" w:eastAsia="de-DE"/>
        </w:rPr>
        <w:t>третье</w:t>
      </w:r>
      <w:r w:rsidRPr="00650FBD">
        <w:rPr>
          <w:szCs w:val="24"/>
          <w:lang w:val="ru-RU" w:eastAsia="de-DE"/>
        </w:rPr>
        <w:t xml:space="preserve"> </w:t>
      </w:r>
      <w:r>
        <w:rPr>
          <w:szCs w:val="24"/>
          <w:lang w:val="ru-RU" w:eastAsia="de-DE"/>
        </w:rPr>
        <w:t>воскресенье</w:t>
      </w:r>
      <w:r w:rsidRPr="00650FBD">
        <w:rPr>
          <w:szCs w:val="24"/>
          <w:lang w:val="ru-RU" w:eastAsia="de-DE"/>
        </w:rPr>
        <w:t xml:space="preserve"> </w:t>
      </w:r>
      <w:r>
        <w:rPr>
          <w:szCs w:val="24"/>
          <w:lang w:val="ru-RU" w:eastAsia="de-DE"/>
        </w:rPr>
        <w:t>перед</w:t>
      </w:r>
      <w:r w:rsidRPr="00650FBD">
        <w:rPr>
          <w:szCs w:val="24"/>
          <w:lang w:val="ru-RU" w:eastAsia="de-DE"/>
        </w:rPr>
        <w:t xml:space="preserve"> </w:t>
      </w:r>
      <w:r>
        <w:rPr>
          <w:szCs w:val="24"/>
          <w:lang w:val="ru-RU" w:eastAsia="de-DE"/>
        </w:rPr>
        <w:t>Пасхой</w:t>
      </w:r>
      <w:r w:rsidRPr="00650FBD">
        <w:rPr>
          <w:szCs w:val="24"/>
          <w:lang w:val="ru-RU" w:eastAsia="de-DE"/>
        </w:rPr>
        <w:t xml:space="preserve">, </w:t>
      </w:r>
      <w:r>
        <w:rPr>
          <w:szCs w:val="24"/>
          <w:lang w:val="ru-RU" w:eastAsia="de-DE"/>
        </w:rPr>
        <w:t>в</w:t>
      </w:r>
      <w:r w:rsidRPr="00650FBD">
        <w:rPr>
          <w:szCs w:val="24"/>
          <w:lang w:val="ru-RU" w:eastAsia="de-DE"/>
        </w:rPr>
        <w:t xml:space="preserve"> </w:t>
      </w:r>
      <w:r>
        <w:rPr>
          <w:szCs w:val="24"/>
          <w:lang w:val="ru-RU" w:eastAsia="de-DE"/>
        </w:rPr>
        <w:t>середине</w:t>
      </w:r>
      <w:r w:rsidRPr="00650FBD">
        <w:rPr>
          <w:szCs w:val="24"/>
          <w:lang w:val="ru-RU" w:eastAsia="de-DE"/>
        </w:rPr>
        <w:t xml:space="preserve"> </w:t>
      </w:r>
      <w:r>
        <w:rPr>
          <w:szCs w:val="24"/>
          <w:lang w:val="ru-RU" w:eastAsia="de-DE"/>
        </w:rPr>
        <w:t>поста</w:t>
      </w:r>
      <w:r w:rsidRPr="00650FBD">
        <w:rPr>
          <w:szCs w:val="24"/>
          <w:lang w:val="ru-RU" w:eastAsia="de-DE"/>
        </w:rPr>
        <w:t xml:space="preserve">, </w:t>
      </w:r>
      <w:r>
        <w:rPr>
          <w:szCs w:val="24"/>
          <w:lang w:val="ru-RU" w:eastAsia="de-DE"/>
        </w:rPr>
        <w:t>зажигать факел</w:t>
      </w:r>
      <w:r w:rsidRPr="00650FBD">
        <w:rPr>
          <w:szCs w:val="24"/>
          <w:lang w:val="ru-RU" w:eastAsia="de-DE"/>
        </w:rPr>
        <w:t xml:space="preserve">, </w:t>
      </w:r>
      <w:r>
        <w:rPr>
          <w:szCs w:val="24"/>
          <w:lang w:val="ru-RU" w:eastAsia="de-DE"/>
        </w:rPr>
        <w:t>чтобы</w:t>
      </w:r>
      <w:r w:rsidRPr="00650FBD">
        <w:rPr>
          <w:szCs w:val="24"/>
          <w:lang w:val="ru-RU" w:eastAsia="de-DE"/>
        </w:rPr>
        <w:t xml:space="preserve"> </w:t>
      </w:r>
      <w:r>
        <w:rPr>
          <w:szCs w:val="24"/>
          <w:lang w:val="ru-RU" w:eastAsia="de-DE"/>
        </w:rPr>
        <w:t>в</w:t>
      </w:r>
      <w:r w:rsidRPr="00650FBD">
        <w:rPr>
          <w:szCs w:val="24"/>
          <w:lang w:val="ru-RU" w:eastAsia="de-DE"/>
        </w:rPr>
        <w:t xml:space="preserve"> </w:t>
      </w:r>
      <w:r>
        <w:rPr>
          <w:szCs w:val="24"/>
          <w:lang w:val="ru-RU" w:eastAsia="de-DE"/>
        </w:rPr>
        <w:t>этот</w:t>
      </w:r>
      <w:r w:rsidRPr="00650FBD">
        <w:rPr>
          <w:szCs w:val="24"/>
          <w:lang w:val="ru-RU" w:eastAsia="de-DE"/>
        </w:rPr>
        <w:t xml:space="preserve"> </w:t>
      </w:r>
      <w:r>
        <w:rPr>
          <w:szCs w:val="24"/>
          <w:lang w:val="ru-RU" w:eastAsia="de-DE"/>
        </w:rPr>
        <w:t>день</w:t>
      </w:r>
      <w:r w:rsidRPr="00650FBD">
        <w:rPr>
          <w:szCs w:val="24"/>
          <w:lang w:val="ru-RU" w:eastAsia="de-DE"/>
        </w:rPr>
        <w:t xml:space="preserve"> </w:t>
      </w:r>
      <w:r>
        <w:rPr>
          <w:szCs w:val="24"/>
          <w:lang w:val="ru-RU" w:eastAsia="de-DE"/>
        </w:rPr>
        <w:t>в</w:t>
      </w:r>
      <w:r w:rsidRPr="00650FBD">
        <w:rPr>
          <w:szCs w:val="24"/>
          <w:lang w:val="ru-RU" w:eastAsia="de-DE"/>
        </w:rPr>
        <w:t xml:space="preserve">  </w:t>
      </w:r>
      <w:r>
        <w:rPr>
          <w:szCs w:val="24"/>
          <w:lang w:val="ru-RU" w:eastAsia="de-DE"/>
        </w:rPr>
        <w:t>по</w:t>
      </w:r>
      <w:r w:rsidRPr="00650FBD">
        <w:rPr>
          <w:szCs w:val="24"/>
          <w:lang w:val="ru-RU" w:eastAsia="de-DE"/>
        </w:rPr>
        <w:t>-</w:t>
      </w:r>
      <w:r>
        <w:rPr>
          <w:szCs w:val="24"/>
          <w:lang w:val="ru-RU" w:eastAsia="de-DE"/>
        </w:rPr>
        <w:t>зимнему</w:t>
      </w:r>
      <w:r w:rsidRPr="00650FBD">
        <w:rPr>
          <w:szCs w:val="24"/>
          <w:lang w:val="ru-RU" w:eastAsia="de-DE"/>
        </w:rPr>
        <w:t xml:space="preserve"> </w:t>
      </w:r>
      <w:r>
        <w:rPr>
          <w:szCs w:val="24"/>
          <w:lang w:val="ru-RU" w:eastAsia="de-DE"/>
        </w:rPr>
        <w:t>пасмурном</w:t>
      </w:r>
      <w:r w:rsidRPr="00650FBD">
        <w:rPr>
          <w:szCs w:val="24"/>
          <w:lang w:val="ru-RU" w:eastAsia="de-DE"/>
        </w:rPr>
        <w:t xml:space="preserve"> </w:t>
      </w:r>
      <w:r>
        <w:rPr>
          <w:szCs w:val="24"/>
          <w:lang w:val="ru-RU" w:eastAsia="de-DE"/>
        </w:rPr>
        <w:t>Рене</w:t>
      </w:r>
      <w:r w:rsidRPr="00650FBD">
        <w:rPr>
          <w:szCs w:val="24"/>
          <w:lang w:val="ru-RU" w:eastAsia="de-DE"/>
        </w:rPr>
        <w:t xml:space="preserve">  </w:t>
      </w:r>
      <w:r>
        <w:rPr>
          <w:szCs w:val="24"/>
          <w:lang w:val="ru-RU" w:eastAsia="de-DE"/>
        </w:rPr>
        <w:t>тепло</w:t>
      </w:r>
      <w:r w:rsidRPr="00650FBD">
        <w:rPr>
          <w:szCs w:val="24"/>
          <w:lang w:val="ru-RU" w:eastAsia="de-DE"/>
        </w:rPr>
        <w:t xml:space="preserve"> </w:t>
      </w:r>
      <w:r>
        <w:rPr>
          <w:szCs w:val="24"/>
          <w:lang w:val="ru-RU" w:eastAsia="de-DE"/>
        </w:rPr>
        <w:t>и</w:t>
      </w:r>
      <w:r w:rsidRPr="00650FBD">
        <w:rPr>
          <w:szCs w:val="24"/>
          <w:lang w:val="ru-RU" w:eastAsia="de-DE"/>
        </w:rPr>
        <w:t xml:space="preserve"> </w:t>
      </w:r>
      <w:r>
        <w:rPr>
          <w:szCs w:val="24"/>
          <w:lang w:val="ru-RU" w:eastAsia="de-DE"/>
        </w:rPr>
        <w:t>свет</w:t>
      </w:r>
      <w:r w:rsidRPr="00650FBD">
        <w:rPr>
          <w:szCs w:val="24"/>
          <w:lang w:val="ru-RU" w:eastAsia="de-DE"/>
        </w:rPr>
        <w:t xml:space="preserve">   </w:t>
      </w:r>
      <w:r>
        <w:rPr>
          <w:szCs w:val="24"/>
          <w:lang w:val="ru-RU" w:eastAsia="de-DE"/>
        </w:rPr>
        <w:t>вытеснили</w:t>
      </w:r>
      <w:r w:rsidRPr="00650FBD">
        <w:rPr>
          <w:szCs w:val="24"/>
          <w:lang w:val="ru-RU" w:eastAsia="de-DE"/>
        </w:rPr>
        <w:t xml:space="preserve"> </w:t>
      </w:r>
      <w:r w:rsidRPr="000579E7">
        <w:rPr>
          <w:szCs w:val="24"/>
          <w:lang w:eastAsia="de-DE"/>
        </w:rPr>
        <w:t>nix</w:t>
      </w:r>
      <w:r w:rsidRPr="00650FBD">
        <w:rPr>
          <w:szCs w:val="24"/>
          <w:lang w:val="ru-RU" w:eastAsia="de-DE"/>
        </w:rPr>
        <w:t xml:space="preserve">, </w:t>
      </w:r>
      <w:r w:rsidRPr="000579E7">
        <w:rPr>
          <w:szCs w:val="24"/>
          <w:lang w:eastAsia="de-DE"/>
        </w:rPr>
        <w:t>nox</w:t>
      </w:r>
      <w:r w:rsidRPr="00650FBD">
        <w:rPr>
          <w:szCs w:val="24"/>
          <w:lang w:val="ru-RU" w:eastAsia="de-DE"/>
        </w:rPr>
        <w:t xml:space="preserve">, </w:t>
      </w:r>
      <w:r w:rsidRPr="000579E7">
        <w:rPr>
          <w:szCs w:val="24"/>
          <w:lang w:eastAsia="de-DE"/>
        </w:rPr>
        <w:t>nebulae</w:t>
      </w:r>
      <w:r w:rsidRPr="00650FBD">
        <w:rPr>
          <w:szCs w:val="24"/>
          <w:lang w:val="ru-RU" w:eastAsia="de-DE"/>
        </w:rPr>
        <w:t>.</w:t>
      </w:r>
    </w:p>
    <w:p w:rsidR="00414243" w:rsidRDefault="00414243" w:rsidP="00935023">
      <w:pPr>
        <w:spacing w:line="276" w:lineRule="auto"/>
        <w:jc w:val="center"/>
        <w:rPr>
          <w:szCs w:val="24"/>
          <w:lang w:val="ru-RU" w:eastAsia="de-DE"/>
        </w:rPr>
      </w:pPr>
    </w:p>
    <w:p w:rsidR="00027A60" w:rsidRPr="00414243" w:rsidRDefault="00027A60" w:rsidP="00935023">
      <w:pPr>
        <w:spacing w:line="276" w:lineRule="auto"/>
        <w:jc w:val="center"/>
        <w:rPr>
          <w:color w:val="00B0F0"/>
          <w:szCs w:val="24"/>
          <w:lang w:val="ru-RU" w:eastAsia="de-DE"/>
        </w:rPr>
      </w:pPr>
      <w:r w:rsidRPr="00414243">
        <w:rPr>
          <w:color w:val="00B0F0"/>
          <w:szCs w:val="24"/>
          <w:lang w:val="ru-RU" w:eastAsia="de-DE"/>
        </w:rPr>
        <w:t>ФОТО</w:t>
      </w:r>
    </w:p>
    <w:p w:rsidR="00027A60" w:rsidRPr="00414243" w:rsidRDefault="00027A60" w:rsidP="00935023">
      <w:pPr>
        <w:spacing w:line="276" w:lineRule="auto"/>
        <w:jc w:val="center"/>
        <w:rPr>
          <w:color w:val="00B0F0"/>
          <w:sz w:val="18"/>
          <w:szCs w:val="18"/>
          <w:lang w:val="ru-RU" w:eastAsia="de-DE"/>
        </w:rPr>
      </w:pPr>
      <w:r w:rsidRPr="00414243">
        <w:rPr>
          <w:color w:val="00B0F0"/>
          <w:sz w:val="18"/>
          <w:szCs w:val="18"/>
          <w:lang w:val="ru-RU" w:eastAsia="de-DE"/>
        </w:rPr>
        <w:t>Благодарственное письмо  Алексею Минервину от военнопленных</w:t>
      </w:r>
    </w:p>
    <w:p w:rsidR="00027A60" w:rsidRPr="00784962" w:rsidRDefault="00027A60" w:rsidP="00935023">
      <w:pPr>
        <w:spacing w:line="276" w:lineRule="auto"/>
        <w:jc w:val="center"/>
        <w:rPr>
          <w:szCs w:val="24"/>
          <w:lang w:val="ru-RU" w:eastAsia="de-DE"/>
        </w:rPr>
      </w:pPr>
    </w:p>
    <w:p w:rsidR="00027A60" w:rsidRPr="00F27FD1" w:rsidRDefault="00027A60" w:rsidP="00F27FD1">
      <w:pPr>
        <w:spacing w:line="276" w:lineRule="auto"/>
        <w:ind w:left="4536"/>
        <w:jc w:val="both"/>
        <w:rPr>
          <w:i/>
          <w:szCs w:val="24"/>
          <w:lang w:val="ru-RU" w:eastAsia="de-DE"/>
        </w:rPr>
      </w:pPr>
      <w:r w:rsidRPr="00F27FD1">
        <w:rPr>
          <w:i/>
          <w:szCs w:val="24"/>
          <w:lang w:val="ru-RU" w:eastAsia="de-DE"/>
        </w:rPr>
        <w:t>Записано Петером Штегером, 2010</w:t>
      </w:r>
      <w:r w:rsidR="00F27FD1" w:rsidRPr="00F27FD1">
        <w:rPr>
          <w:i/>
          <w:szCs w:val="24"/>
          <w:lang w:val="ru-RU" w:eastAsia="de-DE"/>
        </w:rPr>
        <w:t>.</w:t>
      </w:r>
    </w:p>
    <w:p w:rsidR="00027A60" w:rsidRPr="00B719F4" w:rsidRDefault="00027A60" w:rsidP="00935023">
      <w:pPr>
        <w:spacing w:line="276" w:lineRule="auto"/>
        <w:jc w:val="both"/>
        <w:rPr>
          <w:szCs w:val="24"/>
          <w:lang w:val="ru-RU" w:eastAsia="de-DE"/>
        </w:rPr>
      </w:pPr>
    </w:p>
    <w:p w:rsidR="00414243" w:rsidRDefault="00414243" w:rsidP="00935023">
      <w:pPr>
        <w:spacing w:line="276" w:lineRule="auto"/>
        <w:jc w:val="both"/>
        <w:rPr>
          <w:lang w:val="ru-RU"/>
        </w:rPr>
      </w:pPr>
    </w:p>
    <w:p w:rsidR="00027A60" w:rsidRPr="00096C89" w:rsidRDefault="00487513" w:rsidP="00935023">
      <w:pPr>
        <w:spacing w:line="276" w:lineRule="auto"/>
        <w:jc w:val="both"/>
        <w:rPr>
          <w:b/>
          <w:bCs/>
          <w:szCs w:val="24"/>
          <w:lang w:val="ru-RU" w:eastAsia="de-DE"/>
        </w:rPr>
      </w:pPr>
      <w:hyperlink r:id="rId11" w:tooltip="Permanentlink zu Viele sind’s nun nicht mehr, die verblieben…" w:history="1">
        <w:r w:rsidR="00027A60">
          <w:rPr>
            <w:b/>
            <w:bCs/>
            <w:szCs w:val="24"/>
            <w:lang w:val="ru-RU" w:eastAsia="de-DE"/>
          </w:rPr>
          <w:t>Многих уже нет, но они навсегда останутся в нашей памяти</w:t>
        </w:r>
        <w:r w:rsidR="00027A60" w:rsidRPr="00096C89">
          <w:rPr>
            <w:b/>
            <w:bCs/>
            <w:szCs w:val="24"/>
            <w:lang w:val="ru-RU" w:eastAsia="de-DE"/>
          </w:rPr>
          <w:t>…</w:t>
        </w:r>
      </w:hyperlink>
    </w:p>
    <w:p w:rsidR="00027A60" w:rsidRPr="00096C89" w:rsidRDefault="00027A60" w:rsidP="00935023">
      <w:pPr>
        <w:spacing w:line="276" w:lineRule="auto"/>
        <w:jc w:val="both"/>
        <w:rPr>
          <w:szCs w:val="24"/>
          <w:lang w:val="ru-RU" w:eastAsia="de-DE"/>
        </w:rPr>
      </w:pPr>
    </w:p>
    <w:p w:rsidR="00027A60" w:rsidRPr="003F10EF" w:rsidRDefault="00027A60" w:rsidP="009110DE">
      <w:pPr>
        <w:spacing w:line="276" w:lineRule="auto"/>
        <w:jc w:val="both"/>
        <w:rPr>
          <w:sz w:val="18"/>
          <w:szCs w:val="18"/>
          <w:lang w:val="ru-RU" w:eastAsia="de-DE"/>
        </w:rPr>
      </w:pPr>
      <w:r>
        <w:rPr>
          <w:szCs w:val="24"/>
          <w:lang w:val="ru-RU" w:eastAsia="de-DE"/>
        </w:rPr>
        <w:t>Те, кто</w:t>
      </w:r>
      <w:r w:rsidRPr="0048630E">
        <w:rPr>
          <w:szCs w:val="24"/>
          <w:lang w:val="ru-RU" w:eastAsia="de-DE"/>
        </w:rPr>
        <w:t xml:space="preserve"> </w:t>
      </w:r>
      <w:r>
        <w:rPr>
          <w:szCs w:val="24"/>
          <w:lang w:val="ru-RU" w:eastAsia="de-DE"/>
        </w:rPr>
        <w:t>уже</w:t>
      </w:r>
      <w:r w:rsidRPr="0048630E">
        <w:rPr>
          <w:szCs w:val="24"/>
          <w:lang w:val="ru-RU" w:eastAsia="de-DE"/>
        </w:rPr>
        <w:t xml:space="preserve"> </w:t>
      </w:r>
      <w:r>
        <w:rPr>
          <w:szCs w:val="24"/>
          <w:lang w:val="ru-RU" w:eastAsia="de-DE"/>
        </w:rPr>
        <w:t>прочитал</w:t>
      </w:r>
      <w:r w:rsidRPr="0048630E">
        <w:rPr>
          <w:szCs w:val="24"/>
          <w:lang w:val="ru-RU" w:eastAsia="de-DE"/>
        </w:rPr>
        <w:t xml:space="preserve"> </w:t>
      </w:r>
      <w:r>
        <w:rPr>
          <w:szCs w:val="24"/>
          <w:lang w:val="ru-RU" w:eastAsia="de-DE"/>
        </w:rPr>
        <w:t>чудесную</w:t>
      </w:r>
      <w:r w:rsidRPr="0048630E">
        <w:rPr>
          <w:szCs w:val="24"/>
          <w:lang w:val="ru-RU" w:eastAsia="de-DE"/>
        </w:rPr>
        <w:t xml:space="preserve"> </w:t>
      </w:r>
      <w:r>
        <w:rPr>
          <w:szCs w:val="24"/>
          <w:lang w:val="ru-RU" w:eastAsia="de-DE"/>
        </w:rPr>
        <w:t>историю</w:t>
      </w:r>
      <w:r w:rsidRPr="0048630E">
        <w:rPr>
          <w:szCs w:val="24"/>
          <w:lang w:val="ru-RU" w:eastAsia="de-DE"/>
        </w:rPr>
        <w:t xml:space="preserve"> </w:t>
      </w:r>
      <w:r>
        <w:rPr>
          <w:szCs w:val="24"/>
          <w:lang w:val="ru-RU" w:eastAsia="de-DE"/>
        </w:rPr>
        <w:t>Отто</w:t>
      </w:r>
      <w:r w:rsidRPr="0048630E">
        <w:rPr>
          <w:szCs w:val="24"/>
          <w:lang w:val="ru-RU" w:eastAsia="de-DE"/>
        </w:rPr>
        <w:t xml:space="preserve"> </w:t>
      </w:r>
      <w:r w:rsidRPr="009110DE">
        <w:rPr>
          <w:szCs w:val="24"/>
          <w:lang w:val="ru-RU" w:eastAsia="de-DE"/>
        </w:rPr>
        <w:t>Кляйнхенца,</w:t>
      </w:r>
      <w:r w:rsidR="009110DE" w:rsidRPr="009110DE">
        <w:rPr>
          <w:szCs w:val="24"/>
          <w:lang w:val="ru-RU" w:eastAsia="de-DE"/>
        </w:rPr>
        <w:t xml:space="preserve"> наверное</w:t>
      </w:r>
      <w:r w:rsidR="009110DE">
        <w:rPr>
          <w:szCs w:val="24"/>
          <w:lang w:val="ru-RU" w:eastAsia="de-DE"/>
        </w:rPr>
        <w:t xml:space="preserve"> хахотят узнать подробности. </w:t>
      </w:r>
      <w:r>
        <w:rPr>
          <w:szCs w:val="24"/>
          <w:lang w:val="ru-RU" w:eastAsia="de-DE"/>
        </w:rPr>
        <w:t>Начнем</w:t>
      </w:r>
      <w:r w:rsidRPr="00CC218E">
        <w:rPr>
          <w:szCs w:val="24"/>
          <w:lang w:val="ru-RU" w:eastAsia="de-DE"/>
        </w:rPr>
        <w:t xml:space="preserve"> </w:t>
      </w:r>
      <w:r>
        <w:rPr>
          <w:szCs w:val="24"/>
          <w:lang w:val="ru-RU" w:eastAsia="de-DE"/>
        </w:rPr>
        <w:t>с</w:t>
      </w:r>
      <w:r w:rsidRPr="00CC218E">
        <w:rPr>
          <w:szCs w:val="24"/>
          <w:lang w:val="ru-RU" w:eastAsia="de-DE"/>
        </w:rPr>
        <w:t xml:space="preserve"> </w:t>
      </w:r>
      <w:r>
        <w:rPr>
          <w:szCs w:val="24"/>
          <w:lang w:val="ru-RU" w:eastAsia="de-DE"/>
        </w:rPr>
        <w:t>Алексея</w:t>
      </w:r>
      <w:r w:rsidRPr="00CC218E">
        <w:rPr>
          <w:szCs w:val="24"/>
          <w:lang w:val="ru-RU" w:eastAsia="de-DE"/>
        </w:rPr>
        <w:t xml:space="preserve"> </w:t>
      </w:r>
      <w:r>
        <w:rPr>
          <w:szCs w:val="24"/>
          <w:lang w:val="ru-RU" w:eastAsia="de-DE"/>
        </w:rPr>
        <w:t>Минервина</w:t>
      </w:r>
      <w:r w:rsidRPr="00CC218E">
        <w:rPr>
          <w:szCs w:val="24"/>
          <w:lang w:val="ru-RU" w:eastAsia="de-DE"/>
        </w:rPr>
        <w:t xml:space="preserve">, </w:t>
      </w:r>
      <w:r>
        <w:rPr>
          <w:szCs w:val="24"/>
          <w:lang w:val="ru-RU" w:eastAsia="de-DE"/>
        </w:rPr>
        <w:t>человека</w:t>
      </w:r>
      <w:r w:rsidRPr="00CC218E">
        <w:rPr>
          <w:szCs w:val="24"/>
          <w:lang w:val="ru-RU" w:eastAsia="de-DE"/>
        </w:rPr>
        <w:t xml:space="preserve">, </w:t>
      </w:r>
      <w:r>
        <w:rPr>
          <w:szCs w:val="24"/>
          <w:lang w:val="ru-RU" w:eastAsia="de-DE"/>
        </w:rPr>
        <w:t>который</w:t>
      </w:r>
      <w:r w:rsidRPr="00CC218E">
        <w:rPr>
          <w:szCs w:val="24"/>
          <w:lang w:val="ru-RU" w:eastAsia="de-DE"/>
        </w:rPr>
        <w:t xml:space="preserve"> </w:t>
      </w:r>
      <w:r>
        <w:rPr>
          <w:szCs w:val="24"/>
          <w:lang w:val="ru-RU" w:eastAsia="de-DE"/>
        </w:rPr>
        <w:t>не</w:t>
      </w:r>
      <w:r w:rsidRPr="00CC218E">
        <w:rPr>
          <w:szCs w:val="24"/>
          <w:lang w:val="ru-RU" w:eastAsia="de-DE"/>
        </w:rPr>
        <w:t xml:space="preserve"> </w:t>
      </w:r>
      <w:r>
        <w:rPr>
          <w:szCs w:val="24"/>
          <w:lang w:val="ru-RU" w:eastAsia="de-DE"/>
        </w:rPr>
        <w:t xml:space="preserve">только помогал </w:t>
      </w:r>
      <w:r w:rsidRPr="00CC218E">
        <w:rPr>
          <w:szCs w:val="24"/>
          <w:lang w:val="ru-RU" w:eastAsia="de-DE"/>
        </w:rPr>
        <w:t xml:space="preserve"> </w:t>
      </w:r>
      <w:r>
        <w:rPr>
          <w:szCs w:val="24"/>
          <w:lang w:val="ru-RU" w:eastAsia="de-DE"/>
        </w:rPr>
        <w:t>военнопленным</w:t>
      </w:r>
      <w:r w:rsidRPr="00CC218E">
        <w:rPr>
          <w:szCs w:val="24"/>
          <w:lang w:val="ru-RU" w:eastAsia="de-DE"/>
        </w:rPr>
        <w:t xml:space="preserve"> </w:t>
      </w:r>
      <w:r>
        <w:rPr>
          <w:szCs w:val="24"/>
          <w:lang w:val="ru-RU" w:eastAsia="de-DE"/>
        </w:rPr>
        <w:t xml:space="preserve"> переносить тяготы плена. </w:t>
      </w:r>
      <w:r w:rsidRPr="00CC218E">
        <w:rPr>
          <w:szCs w:val="24"/>
          <w:lang w:val="ru-RU" w:eastAsia="de-DE"/>
        </w:rPr>
        <w:t xml:space="preserve"> </w:t>
      </w:r>
      <w:r>
        <w:rPr>
          <w:szCs w:val="24"/>
          <w:lang w:val="ru-RU" w:eastAsia="de-DE"/>
        </w:rPr>
        <w:t>Его</w:t>
      </w:r>
      <w:r w:rsidRPr="003F10EF">
        <w:rPr>
          <w:szCs w:val="24"/>
          <w:lang w:val="ru-RU" w:eastAsia="de-DE"/>
        </w:rPr>
        <w:t xml:space="preserve"> </w:t>
      </w:r>
      <w:r>
        <w:rPr>
          <w:szCs w:val="24"/>
          <w:lang w:val="ru-RU" w:eastAsia="de-DE"/>
        </w:rPr>
        <w:t>любовь</w:t>
      </w:r>
      <w:r w:rsidRPr="003F10EF">
        <w:rPr>
          <w:szCs w:val="24"/>
          <w:lang w:val="ru-RU" w:eastAsia="de-DE"/>
        </w:rPr>
        <w:t xml:space="preserve"> </w:t>
      </w:r>
      <w:r>
        <w:rPr>
          <w:szCs w:val="24"/>
          <w:lang w:val="ru-RU" w:eastAsia="de-DE"/>
        </w:rPr>
        <w:t>была</w:t>
      </w:r>
      <w:r w:rsidRPr="003F10EF">
        <w:rPr>
          <w:szCs w:val="24"/>
          <w:lang w:val="ru-RU" w:eastAsia="de-DE"/>
        </w:rPr>
        <w:t xml:space="preserve"> </w:t>
      </w:r>
      <w:r>
        <w:rPr>
          <w:szCs w:val="24"/>
          <w:lang w:val="ru-RU" w:eastAsia="de-DE"/>
        </w:rPr>
        <w:t>обращена</w:t>
      </w:r>
      <w:r w:rsidRPr="003F10EF">
        <w:rPr>
          <w:szCs w:val="24"/>
          <w:lang w:val="ru-RU" w:eastAsia="de-DE"/>
        </w:rPr>
        <w:t xml:space="preserve"> </w:t>
      </w:r>
      <w:r>
        <w:rPr>
          <w:szCs w:val="24"/>
          <w:lang w:val="ru-RU" w:eastAsia="de-DE"/>
        </w:rPr>
        <w:t>к</w:t>
      </w:r>
      <w:r w:rsidRPr="003F10EF">
        <w:rPr>
          <w:szCs w:val="24"/>
          <w:lang w:val="ru-RU" w:eastAsia="de-DE"/>
        </w:rPr>
        <w:t xml:space="preserve"> </w:t>
      </w:r>
      <w:r>
        <w:rPr>
          <w:szCs w:val="24"/>
          <w:lang w:val="ru-RU" w:eastAsia="de-DE"/>
        </w:rPr>
        <w:t>живописи</w:t>
      </w:r>
      <w:r w:rsidRPr="003F10EF">
        <w:rPr>
          <w:szCs w:val="24"/>
          <w:lang w:val="ru-RU" w:eastAsia="de-DE"/>
        </w:rPr>
        <w:t xml:space="preserve">, </w:t>
      </w:r>
      <w:r>
        <w:rPr>
          <w:szCs w:val="24"/>
          <w:lang w:val="ru-RU" w:eastAsia="de-DE"/>
        </w:rPr>
        <w:t>прежде всего, он любил рисовать природу.</w:t>
      </w:r>
      <w:r w:rsidRPr="003F10EF">
        <w:rPr>
          <w:szCs w:val="24"/>
          <w:lang w:val="ru-RU" w:eastAsia="de-DE"/>
        </w:rPr>
        <w:t xml:space="preserve"> </w:t>
      </w:r>
      <w:r w:rsidR="009110DE">
        <w:rPr>
          <w:szCs w:val="24"/>
          <w:lang w:val="ru-RU" w:eastAsia="de-DE"/>
        </w:rPr>
        <w:t xml:space="preserve"> </w:t>
      </w:r>
    </w:p>
    <w:p w:rsidR="00027A60" w:rsidRPr="006E6DBB" w:rsidRDefault="00027A60" w:rsidP="00935023">
      <w:pPr>
        <w:spacing w:line="276" w:lineRule="auto"/>
        <w:jc w:val="both"/>
        <w:rPr>
          <w:szCs w:val="24"/>
          <w:lang w:val="ru-RU" w:eastAsia="de-DE"/>
        </w:rPr>
      </w:pPr>
      <w:r>
        <w:rPr>
          <w:szCs w:val="24"/>
          <w:lang w:val="ru-RU" w:eastAsia="de-DE"/>
        </w:rPr>
        <w:t>Его дочь Людмила унаследовала от него творческое начало  и передала далее своему сыну</w:t>
      </w:r>
      <w:r w:rsidR="00717AC4">
        <w:rPr>
          <w:szCs w:val="24"/>
          <w:lang w:val="ru-RU" w:eastAsia="de-DE"/>
        </w:rPr>
        <w:t xml:space="preserve"> Алексею Добрынину, внуку А. Минервина, который  как бард  известен далеко за пределами Владимира.  </w:t>
      </w:r>
      <w:r>
        <w:rPr>
          <w:szCs w:val="24"/>
          <w:lang w:val="ru-RU" w:eastAsia="de-DE"/>
        </w:rPr>
        <w:t>Оба занимались естественными науками, она – математик, он - инженер</w:t>
      </w:r>
      <w:r w:rsidRPr="003F10EF">
        <w:rPr>
          <w:szCs w:val="24"/>
          <w:lang w:val="ru-RU" w:eastAsia="de-DE"/>
        </w:rPr>
        <w:t>.</w:t>
      </w:r>
      <w:r>
        <w:rPr>
          <w:szCs w:val="24"/>
          <w:lang w:val="ru-RU" w:eastAsia="de-DE"/>
        </w:rPr>
        <w:t xml:space="preserve"> Она</w:t>
      </w:r>
      <w:r w:rsidRPr="003F10EF">
        <w:rPr>
          <w:szCs w:val="24"/>
          <w:lang w:val="ru-RU" w:eastAsia="de-DE"/>
        </w:rPr>
        <w:t xml:space="preserve"> </w:t>
      </w:r>
      <w:r>
        <w:rPr>
          <w:szCs w:val="24"/>
          <w:lang w:val="ru-RU" w:eastAsia="de-DE"/>
        </w:rPr>
        <w:t>писала</w:t>
      </w:r>
      <w:r w:rsidRPr="003F10EF">
        <w:rPr>
          <w:szCs w:val="24"/>
          <w:lang w:val="ru-RU" w:eastAsia="de-DE"/>
        </w:rPr>
        <w:t xml:space="preserve"> </w:t>
      </w:r>
      <w:r>
        <w:rPr>
          <w:szCs w:val="24"/>
          <w:lang w:val="ru-RU" w:eastAsia="de-DE"/>
        </w:rPr>
        <w:t>стихи</w:t>
      </w:r>
      <w:r w:rsidRPr="003F10EF">
        <w:rPr>
          <w:szCs w:val="24"/>
          <w:lang w:val="ru-RU" w:eastAsia="de-DE"/>
        </w:rPr>
        <w:t xml:space="preserve">, </w:t>
      </w:r>
      <w:r>
        <w:rPr>
          <w:szCs w:val="24"/>
          <w:lang w:val="ru-RU" w:eastAsia="de-DE"/>
        </w:rPr>
        <w:t>он</w:t>
      </w:r>
      <w:r w:rsidRPr="003F10EF">
        <w:rPr>
          <w:szCs w:val="24"/>
          <w:lang w:val="ru-RU" w:eastAsia="de-DE"/>
        </w:rPr>
        <w:t xml:space="preserve">   </w:t>
      </w:r>
      <w:r>
        <w:rPr>
          <w:szCs w:val="24"/>
          <w:lang w:val="ru-RU" w:eastAsia="de-DE"/>
        </w:rPr>
        <w:t>сочиняет</w:t>
      </w:r>
      <w:r w:rsidRPr="003F10EF">
        <w:rPr>
          <w:szCs w:val="24"/>
          <w:lang w:val="ru-RU" w:eastAsia="de-DE"/>
        </w:rPr>
        <w:t xml:space="preserve"> </w:t>
      </w:r>
      <w:r>
        <w:rPr>
          <w:szCs w:val="24"/>
          <w:lang w:val="ru-RU" w:eastAsia="de-DE"/>
        </w:rPr>
        <w:t>частушки</w:t>
      </w:r>
      <w:r w:rsidRPr="003F10EF">
        <w:rPr>
          <w:szCs w:val="24"/>
          <w:lang w:val="ru-RU" w:eastAsia="de-DE"/>
        </w:rPr>
        <w:t xml:space="preserve">,  </w:t>
      </w:r>
      <w:r>
        <w:rPr>
          <w:szCs w:val="24"/>
          <w:lang w:val="ru-RU" w:eastAsia="de-DE"/>
        </w:rPr>
        <w:t>эти неподражаемые и практически непереводимые русские шутки и иронические стишки.</w:t>
      </w:r>
      <w:r w:rsidRPr="003F10EF">
        <w:rPr>
          <w:szCs w:val="24"/>
          <w:lang w:val="ru-RU" w:eastAsia="de-DE"/>
        </w:rPr>
        <w:t xml:space="preserve"> </w:t>
      </w:r>
      <w:r>
        <w:rPr>
          <w:szCs w:val="24"/>
          <w:lang w:val="ru-RU" w:eastAsia="de-DE"/>
        </w:rPr>
        <w:t xml:space="preserve"> Вот</w:t>
      </w:r>
      <w:r w:rsidRPr="006E6DBB">
        <w:rPr>
          <w:szCs w:val="24"/>
          <w:lang w:val="ru-RU" w:eastAsia="de-DE"/>
        </w:rPr>
        <w:t xml:space="preserve"> </w:t>
      </w:r>
      <w:r>
        <w:rPr>
          <w:szCs w:val="24"/>
          <w:lang w:val="ru-RU" w:eastAsia="de-DE"/>
        </w:rPr>
        <w:t>два</w:t>
      </w:r>
      <w:r w:rsidRPr="006E6DBB">
        <w:rPr>
          <w:szCs w:val="24"/>
          <w:lang w:val="ru-RU" w:eastAsia="de-DE"/>
        </w:rPr>
        <w:t xml:space="preserve"> </w:t>
      </w:r>
      <w:r>
        <w:rPr>
          <w:szCs w:val="24"/>
          <w:lang w:val="ru-RU" w:eastAsia="de-DE"/>
        </w:rPr>
        <w:t>стихотворения</w:t>
      </w:r>
      <w:r w:rsidRPr="006E6DBB">
        <w:rPr>
          <w:szCs w:val="24"/>
          <w:lang w:val="ru-RU" w:eastAsia="de-DE"/>
        </w:rPr>
        <w:t xml:space="preserve"> </w:t>
      </w:r>
      <w:r>
        <w:rPr>
          <w:szCs w:val="24"/>
          <w:lang w:val="ru-RU" w:eastAsia="de-DE"/>
        </w:rPr>
        <w:t>из</w:t>
      </w:r>
      <w:r w:rsidRPr="006E6DBB">
        <w:rPr>
          <w:szCs w:val="24"/>
          <w:lang w:val="ru-RU" w:eastAsia="de-DE"/>
        </w:rPr>
        <w:t xml:space="preserve"> </w:t>
      </w:r>
      <w:r>
        <w:rPr>
          <w:szCs w:val="24"/>
          <w:lang w:val="ru-RU" w:eastAsia="de-DE"/>
        </w:rPr>
        <w:t>сборника</w:t>
      </w:r>
      <w:r w:rsidRPr="006E6DBB">
        <w:rPr>
          <w:szCs w:val="24"/>
          <w:lang w:val="ru-RU" w:eastAsia="de-DE"/>
        </w:rPr>
        <w:t xml:space="preserve">  </w:t>
      </w:r>
      <w:r w:rsidRPr="00B268AB">
        <w:rPr>
          <w:szCs w:val="24"/>
          <w:lang w:val="ru-RU" w:eastAsia="de-DE"/>
        </w:rPr>
        <w:t>«Мечты о Рублеве</w:t>
      </w:r>
      <w:r>
        <w:rPr>
          <w:szCs w:val="24"/>
          <w:lang w:val="ru-RU" w:eastAsia="de-DE"/>
        </w:rPr>
        <w:t>»</w:t>
      </w:r>
      <w:r w:rsidRPr="006E6DBB">
        <w:rPr>
          <w:szCs w:val="24"/>
          <w:lang w:val="ru-RU" w:eastAsia="de-DE"/>
        </w:rPr>
        <w:t>,</w:t>
      </w:r>
      <w:r>
        <w:rPr>
          <w:szCs w:val="24"/>
          <w:lang w:val="ru-RU" w:eastAsia="de-DE"/>
        </w:rPr>
        <w:t xml:space="preserve"> </w:t>
      </w:r>
      <w:r w:rsidRPr="006E6DBB">
        <w:rPr>
          <w:szCs w:val="24"/>
          <w:lang w:val="ru-RU" w:eastAsia="de-DE"/>
        </w:rPr>
        <w:t xml:space="preserve"> </w:t>
      </w:r>
      <w:r>
        <w:rPr>
          <w:szCs w:val="24"/>
          <w:lang w:val="ru-RU" w:eastAsia="de-DE"/>
        </w:rPr>
        <w:t>издан</w:t>
      </w:r>
      <w:r w:rsidR="00717AC4">
        <w:rPr>
          <w:szCs w:val="24"/>
          <w:lang w:val="ru-RU" w:eastAsia="de-DE"/>
        </w:rPr>
        <w:t xml:space="preserve">ого в </w:t>
      </w:r>
      <w:r>
        <w:rPr>
          <w:szCs w:val="24"/>
          <w:lang w:val="ru-RU" w:eastAsia="de-DE"/>
        </w:rPr>
        <w:t xml:space="preserve"> </w:t>
      </w:r>
      <w:r w:rsidR="00717AC4" w:rsidRPr="006E6DBB">
        <w:rPr>
          <w:szCs w:val="24"/>
          <w:lang w:val="ru-RU" w:eastAsia="de-DE"/>
        </w:rPr>
        <w:t>1998</w:t>
      </w:r>
      <w:r w:rsidR="00717AC4">
        <w:rPr>
          <w:szCs w:val="24"/>
          <w:lang w:val="ru-RU" w:eastAsia="de-DE"/>
        </w:rPr>
        <w:t xml:space="preserve"> году, </w:t>
      </w:r>
      <w:r>
        <w:rPr>
          <w:szCs w:val="24"/>
          <w:lang w:val="ru-RU" w:eastAsia="de-DE"/>
        </w:rPr>
        <w:t xml:space="preserve">по случаю </w:t>
      </w:r>
      <w:r w:rsidRPr="006E6DBB">
        <w:rPr>
          <w:szCs w:val="24"/>
          <w:lang w:val="ru-RU" w:eastAsia="de-DE"/>
        </w:rPr>
        <w:t>15</w:t>
      </w:r>
      <w:r>
        <w:rPr>
          <w:szCs w:val="24"/>
          <w:lang w:val="ru-RU" w:eastAsia="de-DE"/>
        </w:rPr>
        <w:t>- летнего юбилея партнерских связей городов Владимир-Эрланген</w:t>
      </w:r>
      <w:r w:rsidRPr="006E6DBB">
        <w:rPr>
          <w:szCs w:val="24"/>
          <w:lang w:val="ru-RU" w:eastAsia="de-DE"/>
        </w:rPr>
        <w:t>.</w:t>
      </w:r>
    </w:p>
    <w:p w:rsidR="00027A60" w:rsidRPr="006E6DBB" w:rsidRDefault="00027A60" w:rsidP="00935023">
      <w:pPr>
        <w:spacing w:line="276" w:lineRule="auto"/>
        <w:ind w:firstLine="708"/>
        <w:jc w:val="both"/>
        <w:rPr>
          <w:szCs w:val="24"/>
          <w:lang w:val="ru-RU" w:eastAsia="de-DE"/>
        </w:rPr>
      </w:pPr>
    </w:p>
    <w:p w:rsidR="00027A60" w:rsidRPr="00414243" w:rsidRDefault="00027A60" w:rsidP="00935023">
      <w:pPr>
        <w:spacing w:line="276" w:lineRule="auto"/>
        <w:jc w:val="center"/>
        <w:rPr>
          <w:color w:val="00B0F0"/>
          <w:szCs w:val="24"/>
          <w:lang w:val="ru-RU" w:eastAsia="de-DE"/>
        </w:rPr>
      </w:pPr>
      <w:r w:rsidRPr="00414243">
        <w:rPr>
          <w:color w:val="00B0F0"/>
          <w:szCs w:val="24"/>
          <w:lang w:val="ru-RU" w:eastAsia="de-DE"/>
        </w:rPr>
        <w:t>ФОТО</w:t>
      </w:r>
    </w:p>
    <w:p w:rsidR="00027A60" w:rsidRPr="00414243" w:rsidRDefault="00027A60" w:rsidP="00935023">
      <w:pPr>
        <w:spacing w:line="276" w:lineRule="auto"/>
        <w:jc w:val="center"/>
        <w:rPr>
          <w:color w:val="00B0F0"/>
          <w:sz w:val="18"/>
          <w:szCs w:val="18"/>
          <w:lang w:val="ru-RU" w:eastAsia="de-DE"/>
        </w:rPr>
      </w:pPr>
      <w:r w:rsidRPr="00414243">
        <w:rPr>
          <w:color w:val="00B0F0"/>
          <w:sz w:val="18"/>
          <w:szCs w:val="18"/>
          <w:lang w:val="ru-RU" w:eastAsia="de-DE"/>
        </w:rPr>
        <w:t>Алексей Минервин  и Алексей Добрынин</w:t>
      </w:r>
    </w:p>
    <w:p w:rsidR="00027A60" w:rsidRPr="00F628E8" w:rsidRDefault="00027A60" w:rsidP="00935023">
      <w:pPr>
        <w:spacing w:line="276" w:lineRule="auto"/>
        <w:ind w:firstLine="708"/>
        <w:jc w:val="both"/>
        <w:rPr>
          <w:szCs w:val="24"/>
          <w:lang w:val="ru-RU" w:eastAsia="de-DE"/>
        </w:rPr>
      </w:pPr>
    </w:p>
    <w:p w:rsidR="00027A60" w:rsidRPr="00057E51" w:rsidRDefault="00027A60" w:rsidP="00935023">
      <w:pPr>
        <w:spacing w:line="276" w:lineRule="auto"/>
        <w:jc w:val="both"/>
        <w:rPr>
          <w:szCs w:val="24"/>
          <w:lang w:val="ru-RU" w:eastAsia="de-DE"/>
        </w:rPr>
      </w:pPr>
      <w:r w:rsidRPr="00F477DB">
        <w:rPr>
          <w:b/>
          <w:bCs/>
          <w:szCs w:val="24"/>
          <w:lang w:val="ru-RU" w:eastAsia="de-DE"/>
        </w:rPr>
        <w:t>Закат</w:t>
      </w:r>
      <w:r w:rsidRPr="00057E51">
        <w:rPr>
          <w:b/>
          <w:bCs/>
          <w:szCs w:val="24"/>
          <w:lang w:val="ru-RU" w:eastAsia="de-DE"/>
        </w:rPr>
        <w:t xml:space="preserve"> </w:t>
      </w:r>
      <w:r w:rsidRPr="00057E51">
        <w:rPr>
          <w:szCs w:val="24"/>
          <w:lang w:val="ru-RU" w:eastAsia="de-DE"/>
        </w:rPr>
        <w:t xml:space="preserve"> (</w:t>
      </w:r>
      <w:r w:rsidRPr="00F477DB">
        <w:rPr>
          <w:szCs w:val="24"/>
          <w:lang w:val="ru-RU" w:eastAsia="de-DE"/>
        </w:rPr>
        <w:t>Людмила</w:t>
      </w:r>
      <w:r w:rsidRPr="00057E51">
        <w:rPr>
          <w:szCs w:val="24"/>
          <w:lang w:val="ru-RU" w:eastAsia="de-DE"/>
        </w:rPr>
        <w:t xml:space="preserve"> </w:t>
      </w:r>
      <w:r w:rsidRPr="00F477DB">
        <w:rPr>
          <w:szCs w:val="24"/>
          <w:lang w:val="ru-RU" w:eastAsia="de-DE"/>
        </w:rPr>
        <w:t>Добрынина</w:t>
      </w:r>
      <w:r w:rsidRPr="00057E51">
        <w:rPr>
          <w:szCs w:val="24"/>
          <w:lang w:val="ru-RU" w:eastAsia="de-DE"/>
        </w:rPr>
        <w:t xml:space="preserve">) </w:t>
      </w:r>
    </w:p>
    <w:p w:rsidR="00027A60" w:rsidRPr="00057E51" w:rsidRDefault="00027A60" w:rsidP="00935023">
      <w:pPr>
        <w:spacing w:line="276" w:lineRule="auto"/>
        <w:jc w:val="both"/>
        <w:rPr>
          <w:szCs w:val="24"/>
          <w:lang w:val="ru-RU" w:eastAsia="de-DE"/>
        </w:rPr>
      </w:pPr>
    </w:p>
    <w:p w:rsidR="00F477DB" w:rsidRDefault="00F477DB" w:rsidP="00935023">
      <w:pPr>
        <w:spacing w:line="276" w:lineRule="auto"/>
        <w:jc w:val="both"/>
        <w:rPr>
          <w:szCs w:val="24"/>
          <w:lang w:val="ru-RU" w:eastAsia="de-DE"/>
        </w:rPr>
      </w:pPr>
      <w:r>
        <w:rPr>
          <w:szCs w:val="24"/>
          <w:lang w:val="ru-RU" w:eastAsia="de-DE"/>
        </w:rPr>
        <w:t>К ледяному кружеву в окне</w:t>
      </w:r>
    </w:p>
    <w:p w:rsidR="00F477DB" w:rsidRDefault="00F477DB" w:rsidP="00935023">
      <w:pPr>
        <w:spacing w:line="276" w:lineRule="auto"/>
        <w:jc w:val="both"/>
        <w:rPr>
          <w:szCs w:val="24"/>
          <w:lang w:val="ru-RU" w:eastAsia="de-DE"/>
        </w:rPr>
      </w:pPr>
      <w:r>
        <w:rPr>
          <w:szCs w:val="24"/>
          <w:lang w:val="ru-RU" w:eastAsia="de-DE"/>
        </w:rPr>
        <w:t>Прикасаясь бережно и нежно,</w:t>
      </w:r>
    </w:p>
    <w:p w:rsidR="00F477DB" w:rsidRDefault="00F477DB" w:rsidP="00935023">
      <w:pPr>
        <w:spacing w:line="276" w:lineRule="auto"/>
        <w:jc w:val="both"/>
        <w:rPr>
          <w:szCs w:val="24"/>
          <w:lang w:val="ru-RU" w:eastAsia="de-DE"/>
        </w:rPr>
      </w:pPr>
      <w:r>
        <w:rPr>
          <w:szCs w:val="24"/>
          <w:lang w:val="ru-RU" w:eastAsia="de-DE"/>
        </w:rPr>
        <w:t>Заглянуло солнышко ко мне</w:t>
      </w:r>
    </w:p>
    <w:p w:rsidR="00F477DB" w:rsidRDefault="00F477DB" w:rsidP="00935023">
      <w:pPr>
        <w:spacing w:line="276" w:lineRule="auto"/>
        <w:jc w:val="both"/>
        <w:rPr>
          <w:szCs w:val="24"/>
          <w:lang w:val="ru-RU" w:eastAsia="de-DE"/>
        </w:rPr>
      </w:pPr>
      <w:r>
        <w:rPr>
          <w:szCs w:val="24"/>
          <w:lang w:val="ru-RU" w:eastAsia="de-DE"/>
        </w:rPr>
        <w:t>Сквозь березовое белоснежье.</w:t>
      </w:r>
    </w:p>
    <w:p w:rsidR="00F477DB" w:rsidRDefault="00F477DB" w:rsidP="00935023">
      <w:pPr>
        <w:spacing w:line="276" w:lineRule="auto"/>
        <w:jc w:val="both"/>
        <w:rPr>
          <w:szCs w:val="24"/>
          <w:lang w:val="ru-RU" w:eastAsia="de-DE"/>
        </w:rPr>
      </w:pPr>
    </w:p>
    <w:p w:rsidR="00F477DB" w:rsidRDefault="00F477DB" w:rsidP="00935023">
      <w:pPr>
        <w:spacing w:line="276" w:lineRule="auto"/>
        <w:jc w:val="both"/>
        <w:rPr>
          <w:szCs w:val="24"/>
          <w:lang w:val="ru-RU" w:eastAsia="de-DE"/>
        </w:rPr>
      </w:pPr>
      <w:r>
        <w:rPr>
          <w:szCs w:val="24"/>
          <w:lang w:val="ru-RU" w:eastAsia="de-DE"/>
        </w:rPr>
        <w:t>У лампады, тронув огонек,</w:t>
      </w:r>
    </w:p>
    <w:p w:rsidR="00F477DB" w:rsidRDefault="00F477DB" w:rsidP="00935023">
      <w:pPr>
        <w:spacing w:line="276" w:lineRule="auto"/>
        <w:jc w:val="both"/>
        <w:rPr>
          <w:szCs w:val="24"/>
          <w:lang w:val="ru-RU" w:eastAsia="de-DE"/>
        </w:rPr>
      </w:pPr>
      <w:r>
        <w:rPr>
          <w:szCs w:val="24"/>
          <w:lang w:val="ru-RU" w:eastAsia="de-DE"/>
        </w:rPr>
        <w:t>Приложилось к лику на иконе,</w:t>
      </w:r>
    </w:p>
    <w:p w:rsidR="00F477DB" w:rsidRDefault="00F477DB" w:rsidP="00935023">
      <w:pPr>
        <w:spacing w:line="276" w:lineRule="auto"/>
        <w:jc w:val="both"/>
        <w:rPr>
          <w:szCs w:val="24"/>
          <w:lang w:val="ru-RU" w:eastAsia="de-DE"/>
        </w:rPr>
      </w:pPr>
      <w:r>
        <w:rPr>
          <w:szCs w:val="24"/>
          <w:lang w:val="ru-RU" w:eastAsia="de-DE"/>
        </w:rPr>
        <w:t>Теплый коврик бросило у ног</w:t>
      </w:r>
    </w:p>
    <w:p w:rsidR="00F477DB" w:rsidRDefault="00F477DB" w:rsidP="00935023">
      <w:pPr>
        <w:spacing w:line="276" w:lineRule="auto"/>
        <w:jc w:val="both"/>
        <w:rPr>
          <w:szCs w:val="24"/>
          <w:lang w:val="ru-RU" w:eastAsia="de-DE"/>
        </w:rPr>
      </w:pPr>
      <w:r>
        <w:rPr>
          <w:szCs w:val="24"/>
          <w:lang w:val="ru-RU" w:eastAsia="de-DE"/>
        </w:rPr>
        <w:t>И пригрелось на моей ладони.</w:t>
      </w:r>
    </w:p>
    <w:p w:rsidR="00F477DB" w:rsidRDefault="00033D4F" w:rsidP="00935023">
      <w:pPr>
        <w:spacing w:line="276" w:lineRule="auto"/>
        <w:jc w:val="both"/>
        <w:rPr>
          <w:szCs w:val="24"/>
          <w:lang w:val="ru-RU" w:eastAsia="de-DE"/>
        </w:rPr>
      </w:pPr>
      <w:r>
        <w:rPr>
          <w:szCs w:val="24"/>
          <w:lang w:val="ru-RU" w:eastAsia="de-DE"/>
        </w:rPr>
        <w:t>Спуск не легок по тропе земной.</w:t>
      </w:r>
    </w:p>
    <w:p w:rsidR="00033D4F" w:rsidRDefault="00033D4F" w:rsidP="00935023">
      <w:pPr>
        <w:spacing w:line="276" w:lineRule="auto"/>
        <w:jc w:val="both"/>
        <w:rPr>
          <w:szCs w:val="24"/>
          <w:lang w:val="ru-RU" w:eastAsia="de-DE"/>
        </w:rPr>
      </w:pPr>
      <w:r>
        <w:rPr>
          <w:szCs w:val="24"/>
          <w:lang w:val="ru-RU" w:eastAsia="de-DE"/>
        </w:rPr>
        <w:t>Пусть побудет ласковое рядом:</w:t>
      </w:r>
    </w:p>
    <w:p w:rsidR="00033D4F" w:rsidRDefault="00033D4F" w:rsidP="00935023">
      <w:pPr>
        <w:spacing w:line="276" w:lineRule="auto"/>
        <w:jc w:val="both"/>
        <w:rPr>
          <w:szCs w:val="24"/>
          <w:lang w:val="ru-RU" w:eastAsia="de-DE"/>
        </w:rPr>
      </w:pPr>
      <w:r>
        <w:rPr>
          <w:szCs w:val="24"/>
          <w:lang w:val="ru-RU" w:eastAsia="de-DE"/>
        </w:rPr>
        <w:t>Не прошло, спасибо, стороной,</w:t>
      </w:r>
    </w:p>
    <w:p w:rsidR="00033D4F" w:rsidRDefault="00033D4F" w:rsidP="00935023">
      <w:pPr>
        <w:spacing w:line="276" w:lineRule="auto"/>
        <w:jc w:val="both"/>
        <w:rPr>
          <w:szCs w:val="24"/>
          <w:lang w:val="ru-RU" w:eastAsia="de-DE"/>
        </w:rPr>
      </w:pPr>
      <w:r>
        <w:rPr>
          <w:szCs w:val="24"/>
          <w:lang w:val="ru-RU" w:eastAsia="de-DE"/>
        </w:rPr>
        <w:t>Не зашло в тумане неприглядном.</w:t>
      </w:r>
    </w:p>
    <w:p w:rsidR="00033D4F" w:rsidRDefault="00033D4F" w:rsidP="00935023">
      <w:pPr>
        <w:spacing w:line="276" w:lineRule="auto"/>
        <w:jc w:val="both"/>
        <w:rPr>
          <w:szCs w:val="24"/>
          <w:lang w:val="ru-RU" w:eastAsia="de-DE"/>
        </w:rPr>
      </w:pPr>
    </w:p>
    <w:p w:rsidR="00033D4F" w:rsidRDefault="00033D4F" w:rsidP="00935023">
      <w:pPr>
        <w:spacing w:line="276" w:lineRule="auto"/>
        <w:jc w:val="both"/>
        <w:rPr>
          <w:szCs w:val="24"/>
          <w:lang w:val="ru-RU" w:eastAsia="de-DE"/>
        </w:rPr>
      </w:pPr>
      <w:r>
        <w:rPr>
          <w:szCs w:val="24"/>
          <w:lang w:val="ru-RU" w:eastAsia="de-DE"/>
        </w:rPr>
        <w:t>Не зашло, не сгинуло во тьму</w:t>
      </w:r>
    </w:p>
    <w:p w:rsidR="00033D4F" w:rsidRDefault="00033D4F" w:rsidP="00935023">
      <w:pPr>
        <w:spacing w:line="276" w:lineRule="auto"/>
        <w:jc w:val="both"/>
        <w:rPr>
          <w:szCs w:val="24"/>
          <w:lang w:val="ru-RU" w:eastAsia="de-DE"/>
        </w:rPr>
      </w:pPr>
      <w:r>
        <w:rPr>
          <w:szCs w:val="24"/>
          <w:lang w:val="ru-RU" w:eastAsia="de-DE"/>
        </w:rPr>
        <w:t>За чертой печальной панорамы,</w:t>
      </w:r>
    </w:p>
    <w:p w:rsidR="00033D4F" w:rsidRDefault="00033D4F" w:rsidP="00935023">
      <w:pPr>
        <w:spacing w:line="276" w:lineRule="auto"/>
        <w:jc w:val="both"/>
        <w:rPr>
          <w:szCs w:val="24"/>
          <w:lang w:val="ru-RU" w:eastAsia="de-DE"/>
        </w:rPr>
      </w:pPr>
      <w:r>
        <w:rPr>
          <w:szCs w:val="24"/>
          <w:lang w:val="ru-RU" w:eastAsia="de-DE"/>
        </w:rPr>
        <w:t>А лучом пробилось к моему</w:t>
      </w:r>
    </w:p>
    <w:p w:rsidR="00033D4F" w:rsidRDefault="00033D4F" w:rsidP="00935023">
      <w:pPr>
        <w:spacing w:line="276" w:lineRule="auto"/>
        <w:jc w:val="both"/>
        <w:rPr>
          <w:szCs w:val="24"/>
          <w:lang w:val="ru-RU" w:eastAsia="de-DE"/>
        </w:rPr>
      </w:pPr>
      <w:r>
        <w:rPr>
          <w:szCs w:val="24"/>
          <w:lang w:val="ru-RU" w:eastAsia="de-DE"/>
        </w:rPr>
        <w:t>Белому кресту оконной рамы.</w:t>
      </w:r>
    </w:p>
    <w:p w:rsidR="00033D4F" w:rsidRDefault="00033D4F" w:rsidP="00935023">
      <w:pPr>
        <w:spacing w:line="276" w:lineRule="auto"/>
        <w:jc w:val="both"/>
        <w:rPr>
          <w:szCs w:val="24"/>
          <w:lang w:val="ru-RU" w:eastAsia="de-DE"/>
        </w:rPr>
      </w:pPr>
    </w:p>
    <w:p w:rsidR="00033D4F" w:rsidRDefault="00033D4F" w:rsidP="00935023">
      <w:pPr>
        <w:spacing w:line="276" w:lineRule="auto"/>
        <w:jc w:val="both"/>
        <w:rPr>
          <w:szCs w:val="24"/>
          <w:lang w:val="ru-RU" w:eastAsia="de-DE"/>
        </w:rPr>
      </w:pPr>
    </w:p>
    <w:p w:rsidR="00027A60" w:rsidRPr="00F477DB" w:rsidRDefault="00027A60" w:rsidP="00935023">
      <w:pPr>
        <w:spacing w:line="276" w:lineRule="auto"/>
        <w:jc w:val="both"/>
        <w:rPr>
          <w:szCs w:val="24"/>
          <w:lang w:val="ru-RU" w:eastAsia="de-DE"/>
        </w:rPr>
      </w:pPr>
    </w:p>
    <w:p w:rsidR="00027A60" w:rsidRPr="00AA7887" w:rsidRDefault="00414243" w:rsidP="00935023">
      <w:pPr>
        <w:spacing w:line="276" w:lineRule="auto"/>
        <w:jc w:val="both"/>
        <w:rPr>
          <w:szCs w:val="24"/>
          <w:lang w:val="ru-RU" w:eastAsia="de-DE"/>
        </w:rPr>
      </w:pPr>
      <w:r w:rsidRPr="00414243">
        <w:rPr>
          <w:b/>
          <w:bCs/>
          <w:szCs w:val="24"/>
          <w:lang w:val="ru-RU" w:eastAsia="de-DE"/>
        </w:rPr>
        <w:t xml:space="preserve">Луноход </w:t>
      </w:r>
      <w:r>
        <w:rPr>
          <w:b/>
          <w:bCs/>
          <w:szCs w:val="24"/>
          <w:lang w:val="ru-RU" w:eastAsia="de-DE"/>
        </w:rPr>
        <w:t xml:space="preserve"> </w:t>
      </w:r>
      <w:r w:rsidR="00027A60" w:rsidRPr="00414243">
        <w:rPr>
          <w:szCs w:val="24"/>
          <w:lang w:val="ru-RU" w:eastAsia="de-DE"/>
        </w:rPr>
        <w:t>(</w:t>
      </w:r>
      <w:r w:rsidR="00027A60">
        <w:rPr>
          <w:szCs w:val="24"/>
          <w:lang w:val="ru-RU" w:eastAsia="de-DE"/>
        </w:rPr>
        <w:t>Алексей Добрынин</w:t>
      </w:r>
      <w:r w:rsidR="00027A60" w:rsidRPr="00AA7887">
        <w:rPr>
          <w:szCs w:val="24"/>
          <w:lang w:val="ru-RU" w:eastAsia="de-DE"/>
        </w:rPr>
        <w:t>)</w:t>
      </w:r>
    </w:p>
    <w:p w:rsidR="00027A60" w:rsidRPr="00AA7887" w:rsidRDefault="00027A60" w:rsidP="00935023">
      <w:pPr>
        <w:spacing w:line="276" w:lineRule="auto"/>
        <w:jc w:val="center"/>
        <w:rPr>
          <w:sz w:val="18"/>
          <w:szCs w:val="18"/>
          <w:lang w:val="ru-RU" w:eastAsia="de-DE"/>
        </w:rPr>
      </w:pPr>
    </w:p>
    <w:p w:rsidR="00027A60" w:rsidRDefault="00414243" w:rsidP="00935023">
      <w:pPr>
        <w:spacing w:line="276" w:lineRule="auto"/>
        <w:jc w:val="both"/>
        <w:rPr>
          <w:szCs w:val="24"/>
          <w:lang w:val="ru-RU" w:eastAsia="de-DE"/>
        </w:rPr>
      </w:pPr>
      <w:r>
        <w:rPr>
          <w:szCs w:val="24"/>
          <w:lang w:val="ru-RU" w:eastAsia="de-DE"/>
        </w:rPr>
        <w:t>У пивного ларька за баней,</w:t>
      </w:r>
    </w:p>
    <w:p w:rsidR="00414243" w:rsidRDefault="00414243" w:rsidP="00935023">
      <w:pPr>
        <w:spacing w:line="276" w:lineRule="auto"/>
        <w:jc w:val="both"/>
        <w:rPr>
          <w:szCs w:val="24"/>
          <w:lang w:val="ru-RU" w:eastAsia="de-DE"/>
        </w:rPr>
      </w:pPr>
      <w:r>
        <w:rPr>
          <w:szCs w:val="24"/>
          <w:lang w:val="ru-RU" w:eastAsia="de-DE"/>
        </w:rPr>
        <w:t>Где нетрезвый толпится народ,</w:t>
      </w:r>
    </w:p>
    <w:p w:rsidR="00414243" w:rsidRDefault="00414243" w:rsidP="00935023">
      <w:pPr>
        <w:spacing w:line="276" w:lineRule="auto"/>
        <w:jc w:val="both"/>
        <w:rPr>
          <w:szCs w:val="24"/>
          <w:lang w:val="ru-RU" w:eastAsia="de-DE"/>
        </w:rPr>
      </w:pPr>
      <w:r>
        <w:rPr>
          <w:szCs w:val="24"/>
          <w:lang w:val="ru-RU" w:eastAsia="de-DE"/>
        </w:rPr>
        <w:t>Заводил разговоры Ваня,</w:t>
      </w:r>
    </w:p>
    <w:p w:rsidR="00414243" w:rsidRDefault="00414243" w:rsidP="00935023">
      <w:pPr>
        <w:spacing w:line="276" w:lineRule="auto"/>
        <w:jc w:val="both"/>
        <w:rPr>
          <w:szCs w:val="24"/>
          <w:lang w:val="ru-RU" w:eastAsia="de-DE"/>
        </w:rPr>
      </w:pPr>
      <w:r>
        <w:rPr>
          <w:szCs w:val="24"/>
          <w:lang w:val="ru-RU" w:eastAsia="de-DE"/>
        </w:rPr>
        <w:t>По прозванию Луноход.</w:t>
      </w:r>
    </w:p>
    <w:p w:rsidR="00414243" w:rsidRDefault="00414243" w:rsidP="00935023">
      <w:pPr>
        <w:spacing w:line="276" w:lineRule="auto"/>
        <w:jc w:val="both"/>
        <w:rPr>
          <w:szCs w:val="24"/>
          <w:lang w:val="ru-RU" w:eastAsia="de-DE"/>
        </w:rPr>
      </w:pPr>
    </w:p>
    <w:p w:rsidR="00414243" w:rsidRDefault="00414243" w:rsidP="00935023">
      <w:pPr>
        <w:spacing w:line="276" w:lineRule="auto"/>
        <w:jc w:val="both"/>
        <w:rPr>
          <w:szCs w:val="24"/>
          <w:lang w:val="ru-RU" w:eastAsia="de-DE"/>
        </w:rPr>
      </w:pPr>
      <w:r>
        <w:rPr>
          <w:szCs w:val="24"/>
          <w:lang w:val="ru-RU" w:eastAsia="de-DE"/>
        </w:rPr>
        <w:t>Никогда на Луне не бывал он,</w:t>
      </w:r>
    </w:p>
    <w:p w:rsidR="00414243" w:rsidRDefault="00414243" w:rsidP="00935023">
      <w:pPr>
        <w:spacing w:line="276" w:lineRule="auto"/>
        <w:jc w:val="both"/>
        <w:rPr>
          <w:szCs w:val="24"/>
          <w:lang w:val="ru-RU" w:eastAsia="de-DE"/>
        </w:rPr>
      </w:pPr>
      <w:r>
        <w:rPr>
          <w:szCs w:val="24"/>
          <w:lang w:val="ru-RU" w:eastAsia="de-DE"/>
        </w:rPr>
        <w:t>Был совсем в другой стороне,</w:t>
      </w:r>
    </w:p>
    <w:p w:rsidR="00414243" w:rsidRDefault="00414243" w:rsidP="00935023">
      <w:pPr>
        <w:spacing w:line="276" w:lineRule="auto"/>
        <w:jc w:val="both"/>
        <w:rPr>
          <w:szCs w:val="24"/>
          <w:lang w:val="ru-RU" w:eastAsia="de-DE"/>
        </w:rPr>
      </w:pPr>
      <w:r>
        <w:rPr>
          <w:szCs w:val="24"/>
          <w:lang w:val="ru-RU" w:eastAsia="de-DE"/>
        </w:rPr>
        <w:t>Миной ноги ему оторвало</w:t>
      </w:r>
    </w:p>
    <w:p w:rsidR="004B6ED2" w:rsidRDefault="004B6ED2" w:rsidP="00935023">
      <w:pPr>
        <w:spacing w:line="276" w:lineRule="auto"/>
        <w:jc w:val="both"/>
        <w:rPr>
          <w:szCs w:val="24"/>
          <w:lang w:val="ru-RU" w:eastAsia="de-DE"/>
        </w:rPr>
      </w:pPr>
      <w:r>
        <w:rPr>
          <w:szCs w:val="24"/>
          <w:lang w:val="ru-RU" w:eastAsia="de-DE"/>
        </w:rPr>
        <w:t>В сорок третьем году на войне.</w:t>
      </w:r>
    </w:p>
    <w:p w:rsidR="004B6ED2" w:rsidRDefault="004B6ED2" w:rsidP="00935023">
      <w:pPr>
        <w:spacing w:line="276" w:lineRule="auto"/>
        <w:jc w:val="both"/>
        <w:rPr>
          <w:szCs w:val="24"/>
          <w:lang w:val="ru-RU" w:eastAsia="de-DE"/>
        </w:rPr>
      </w:pPr>
    </w:p>
    <w:p w:rsidR="004B6ED2" w:rsidRDefault="004B6ED2" w:rsidP="00935023">
      <w:pPr>
        <w:spacing w:line="276" w:lineRule="auto"/>
        <w:jc w:val="both"/>
        <w:rPr>
          <w:szCs w:val="24"/>
          <w:lang w:val="ru-RU" w:eastAsia="de-DE"/>
        </w:rPr>
      </w:pPr>
      <w:r>
        <w:rPr>
          <w:szCs w:val="24"/>
          <w:lang w:val="ru-RU" w:eastAsia="de-DE"/>
        </w:rPr>
        <w:t>Называли Иваном сроду,</w:t>
      </w:r>
    </w:p>
    <w:p w:rsidR="004B6ED2" w:rsidRDefault="004B6ED2" w:rsidP="00935023">
      <w:pPr>
        <w:spacing w:line="276" w:lineRule="auto"/>
        <w:jc w:val="both"/>
        <w:rPr>
          <w:szCs w:val="24"/>
          <w:lang w:val="ru-RU" w:eastAsia="de-DE"/>
        </w:rPr>
      </w:pPr>
      <w:r>
        <w:rPr>
          <w:szCs w:val="24"/>
          <w:lang w:val="ru-RU" w:eastAsia="de-DE"/>
        </w:rPr>
        <w:t>Да хмельные шустры языки,</w:t>
      </w:r>
    </w:p>
    <w:p w:rsidR="004B6ED2" w:rsidRDefault="004B6ED2" w:rsidP="00935023">
      <w:pPr>
        <w:spacing w:line="276" w:lineRule="auto"/>
        <w:jc w:val="both"/>
        <w:rPr>
          <w:szCs w:val="24"/>
          <w:lang w:val="ru-RU" w:eastAsia="de-DE"/>
        </w:rPr>
      </w:pPr>
      <w:r>
        <w:rPr>
          <w:szCs w:val="24"/>
          <w:lang w:val="ru-RU" w:eastAsia="de-DE"/>
        </w:rPr>
        <w:t>Окрестили его «луноходом»</w:t>
      </w:r>
    </w:p>
    <w:p w:rsidR="004B6ED2" w:rsidRDefault="004B6ED2" w:rsidP="00935023">
      <w:pPr>
        <w:spacing w:line="276" w:lineRule="auto"/>
        <w:jc w:val="both"/>
        <w:rPr>
          <w:szCs w:val="24"/>
          <w:lang w:val="ru-RU" w:eastAsia="de-DE"/>
        </w:rPr>
      </w:pPr>
      <w:r>
        <w:rPr>
          <w:szCs w:val="24"/>
          <w:lang w:val="ru-RU" w:eastAsia="de-DE"/>
        </w:rPr>
        <w:t>Доморощенные остряки.</w:t>
      </w:r>
    </w:p>
    <w:p w:rsidR="004B6ED2" w:rsidRDefault="004B6ED2" w:rsidP="00935023">
      <w:pPr>
        <w:spacing w:line="276" w:lineRule="auto"/>
        <w:jc w:val="both"/>
        <w:rPr>
          <w:szCs w:val="24"/>
          <w:lang w:val="ru-RU" w:eastAsia="de-DE"/>
        </w:rPr>
      </w:pPr>
    </w:p>
    <w:p w:rsidR="004B6ED2" w:rsidRDefault="004B6ED2" w:rsidP="00935023">
      <w:pPr>
        <w:spacing w:line="276" w:lineRule="auto"/>
        <w:jc w:val="both"/>
        <w:rPr>
          <w:szCs w:val="24"/>
          <w:lang w:val="ru-RU" w:eastAsia="de-DE"/>
        </w:rPr>
      </w:pPr>
      <w:r>
        <w:rPr>
          <w:szCs w:val="24"/>
          <w:lang w:val="ru-RU" w:eastAsia="de-DE"/>
        </w:rPr>
        <w:t>Был Иван балагуром прежде,</w:t>
      </w:r>
    </w:p>
    <w:p w:rsidR="004B6ED2" w:rsidRDefault="004B6ED2" w:rsidP="00935023">
      <w:pPr>
        <w:spacing w:line="276" w:lineRule="auto"/>
        <w:jc w:val="both"/>
        <w:rPr>
          <w:szCs w:val="24"/>
          <w:lang w:val="ru-RU" w:eastAsia="de-DE"/>
        </w:rPr>
      </w:pPr>
      <w:r>
        <w:rPr>
          <w:szCs w:val="24"/>
          <w:lang w:val="ru-RU" w:eastAsia="de-DE"/>
        </w:rPr>
        <w:t>Лучше всех на селе плясал,</w:t>
      </w:r>
    </w:p>
    <w:p w:rsidR="004B6ED2" w:rsidRDefault="001C7F76" w:rsidP="00935023">
      <w:pPr>
        <w:spacing w:line="276" w:lineRule="auto"/>
        <w:jc w:val="both"/>
        <w:rPr>
          <w:szCs w:val="24"/>
          <w:lang w:val="ru-RU" w:eastAsia="de-DE"/>
        </w:rPr>
      </w:pPr>
      <w:r>
        <w:rPr>
          <w:szCs w:val="24"/>
          <w:lang w:val="ru-RU" w:eastAsia="de-DE"/>
        </w:rPr>
        <w:t>А теперь у него тележка</w:t>
      </w:r>
    </w:p>
    <w:p w:rsidR="001C7F76" w:rsidRDefault="001C7F76" w:rsidP="00935023">
      <w:pPr>
        <w:spacing w:line="276" w:lineRule="auto"/>
        <w:jc w:val="both"/>
        <w:rPr>
          <w:szCs w:val="24"/>
          <w:lang w:val="ru-RU" w:eastAsia="de-DE"/>
        </w:rPr>
      </w:pPr>
      <w:r>
        <w:rPr>
          <w:szCs w:val="24"/>
          <w:lang w:val="ru-RU" w:eastAsia="de-DE"/>
        </w:rPr>
        <w:t>И четыре при ней колеса.</w:t>
      </w:r>
    </w:p>
    <w:p w:rsidR="001C7F76" w:rsidRDefault="001C7F76" w:rsidP="00935023">
      <w:pPr>
        <w:spacing w:line="276" w:lineRule="auto"/>
        <w:jc w:val="both"/>
        <w:rPr>
          <w:szCs w:val="24"/>
          <w:lang w:val="ru-RU" w:eastAsia="de-DE"/>
        </w:rPr>
      </w:pPr>
    </w:p>
    <w:p w:rsidR="001C7F76" w:rsidRDefault="001C7F76" w:rsidP="00935023">
      <w:pPr>
        <w:spacing w:line="276" w:lineRule="auto"/>
        <w:jc w:val="both"/>
        <w:rPr>
          <w:szCs w:val="24"/>
          <w:lang w:val="ru-RU" w:eastAsia="de-DE"/>
        </w:rPr>
      </w:pPr>
      <w:r>
        <w:rPr>
          <w:szCs w:val="24"/>
          <w:lang w:val="ru-RU" w:eastAsia="de-DE"/>
        </w:rPr>
        <w:t>Да, по будням, а пуще в праздник,</w:t>
      </w:r>
    </w:p>
    <w:p w:rsidR="001C7F76" w:rsidRDefault="001C7F76" w:rsidP="00935023">
      <w:pPr>
        <w:spacing w:line="276" w:lineRule="auto"/>
        <w:jc w:val="both"/>
        <w:rPr>
          <w:szCs w:val="24"/>
          <w:lang w:val="ru-RU" w:eastAsia="de-DE"/>
        </w:rPr>
      </w:pPr>
      <w:r>
        <w:rPr>
          <w:szCs w:val="24"/>
          <w:lang w:val="ru-RU" w:eastAsia="de-DE"/>
        </w:rPr>
        <w:t>Пьет Иван не один компот.</w:t>
      </w:r>
    </w:p>
    <w:p w:rsidR="001C7F76" w:rsidRDefault="001C7F76" w:rsidP="00935023">
      <w:pPr>
        <w:spacing w:line="276" w:lineRule="auto"/>
        <w:jc w:val="both"/>
        <w:rPr>
          <w:szCs w:val="24"/>
          <w:lang w:val="ru-RU" w:eastAsia="de-DE"/>
        </w:rPr>
      </w:pPr>
      <w:r>
        <w:rPr>
          <w:szCs w:val="24"/>
          <w:lang w:val="ru-RU" w:eastAsia="de-DE"/>
        </w:rPr>
        <w:t>Попадаются люди разные:</w:t>
      </w:r>
    </w:p>
    <w:p w:rsidR="001C7F76" w:rsidRDefault="001C7F76" w:rsidP="00935023">
      <w:pPr>
        <w:spacing w:line="276" w:lineRule="auto"/>
        <w:jc w:val="both"/>
        <w:rPr>
          <w:szCs w:val="24"/>
          <w:lang w:val="ru-RU" w:eastAsia="de-DE"/>
        </w:rPr>
      </w:pPr>
      <w:r>
        <w:rPr>
          <w:szCs w:val="24"/>
          <w:lang w:val="ru-RU" w:eastAsia="de-DE"/>
        </w:rPr>
        <w:t>Кто вздохнет, кто словцом кольнет.</w:t>
      </w:r>
    </w:p>
    <w:p w:rsidR="001C7F76" w:rsidRDefault="001C7F76" w:rsidP="00935023">
      <w:pPr>
        <w:spacing w:line="276" w:lineRule="auto"/>
        <w:jc w:val="both"/>
        <w:rPr>
          <w:szCs w:val="24"/>
          <w:lang w:val="ru-RU" w:eastAsia="de-DE"/>
        </w:rPr>
      </w:pPr>
    </w:p>
    <w:p w:rsidR="001C7F76" w:rsidRDefault="001C7F76" w:rsidP="00935023">
      <w:pPr>
        <w:spacing w:line="276" w:lineRule="auto"/>
        <w:jc w:val="both"/>
        <w:rPr>
          <w:szCs w:val="24"/>
          <w:lang w:val="ru-RU" w:eastAsia="de-DE"/>
        </w:rPr>
      </w:pPr>
      <w:r>
        <w:rPr>
          <w:szCs w:val="24"/>
          <w:lang w:val="ru-RU" w:eastAsia="de-DE"/>
        </w:rPr>
        <w:t>… Я героям войны, ветеранам</w:t>
      </w:r>
    </w:p>
    <w:p w:rsidR="001C7F76" w:rsidRDefault="001C7F76" w:rsidP="00935023">
      <w:pPr>
        <w:spacing w:line="276" w:lineRule="auto"/>
        <w:jc w:val="both"/>
        <w:rPr>
          <w:szCs w:val="24"/>
          <w:lang w:val="ru-RU" w:eastAsia="de-DE"/>
        </w:rPr>
      </w:pPr>
      <w:r>
        <w:rPr>
          <w:szCs w:val="24"/>
          <w:lang w:val="ru-RU" w:eastAsia="de-DE"/>
        </w:rPr>
        <w:t>В землю кланяюсь, Бог упаси</w:t>
      </w:r>
    </w:p>
    <w:p w:rsidR="001C7F76" w:rsidRDefault="001C7F76" w:rsidP="00935023">
      <w:pPr>
        <w:spacing w:line="276" w:lineRule="auto"/>
        <w:jc w:val="both"/>
        <w:rPr>
          <w:szCs w:val="24"/>
          <w:lang w:val="ru-RU" w:eastAsia="de-DE"/>
        </w:rPr>
      </w:pPr>
      <w:r>
        <w:rPr>
          <w:szCs w:val="24"/>
          <w:lang w:val="ru-RU" w:eastAsia="de-DE"/>
        </w:rPr>
        <w:t>Осудить мне таких Иванов</w:t>
      </w:r>
    </w:p>
    <w:p w:rsidR="001C7F76" w:rsidRDefault="001C7F76" w:rsidP="00935023">
      <w:pPr>
        <w:spacing w:line="276" w:lineRule="auto"/>
        <w:jc w:val="both"/>
        <w:rPr>
          <w:szCs w:val="24"/>
          <w:lang w:val="ru-RU" w:eastAsia="de-DE"/>
        </w:rPr>
      </w:pPr>
      <w:r>
        <w:rPr>
          <w:szCs w:val="24"/>
          <w:lang w:val="ru-RU" w:eastAsia="de-DE"/>
        </w:rPr>
        <w:t>С горемычной судьбой окаянной,</w:t>
      </w:r>
    </w:p>
    <w:p w:rsidR="001C7F76" w:rsidRDefault="001C7F76" w:rsidP="00935023">
      <w:pPr>
        <w:spacing w:line="276" w:lineRule="auto"/>
        <w:jc w:val="both"/>
        <w:rPr>
          <w:szCs w:val="24"/>
          <w:lang w:val="ru-RU" w:eastAsia="de-DE"/>
        </w:rPr>
      </w:pPr>
      <w:r>
        <w:rPr>
          <w:szCs w:val="24"/>
          <w:lang w:val="ru-RU" w:eastAsia="de-DE"/>
        </w:rPr>
        <w:t>Разметавшей их по Руси.</w:t>
      </w:r>
    </w:p>
    <w:p w:rsidR="001C7F76" w:rsidRPr="00414243" w:rsidRDefault="001C7F76" w:rsidP="00935023">
      <w:pPr>
        <w:spacing w:line="276" w:lineRule="auto"/>
        <w:jc w:val="both"/>
        <w:rPr>
          <w:szCs w:val="24"/>
          <w:lang w:val="ru-RU" w:eastAsia="de-DE"/>
        </w:rPr>
      </w:pPr>
      <w:r>
        <w:rPr>
          <w:szCs w:val="24"/>
          <w:lang w:val="ru-RU" w:eastAsia="de-DE"/>
        </w:rPr>
        <w:t xml:space="preserve"> </w:t>
      </w:r>
    </w:p>
    <w:p w:rsidR="00027A60" w:rsidRPr="002B5207" w:rsidRDefault="009B64AA" w:rsidP="00935023">
      <w:pPr>
        <w:spacing w:line="276" w:lineRule="auto"/>
        <w:rPr>
          <w:color w:val="00B0F0"/>
          <w:szCs w:val="24"/>
          <w:lang w:val="ru-RU" w:eastAsia="de-DE"/>
        </w:rPr>
      </w:pPr>
      <w:r>
        <w:rPr>
          <w:szCs w:val="24"/>
          <w:lang w:val="ru-RU" w:eastAsia="de-DE"/>
        </w:rPr>
        <w:t xml:space="preserve">                                                                         </w:t>
      </w:r>
      <w:r w:rsidR="00027A60" w:rsidRPr="002B5207">
        <w:rPr>
          <w:color w:val="00B0F0"/>
          <w:szCs w:val="24"/>
          <w:lang w:val="ru-RU" w:eastAsia="de-DE"/>
        </w:rPr>
        <w:t>ФОТО</w:t>
      </w:r>
    </w:p>
    <w:p w:rsidR="00027A60" w:rsidRPr="002B5207" w:rsidRDefault="00027A60" w:rsidP="00935023">
      <w:pPr>
        <w:spacing w:line="276" w:lineRule="auto"/>
        <w:jc w:val="center"/>
        <w:rPr>
          <w:color w:val="00B0F0"/>
          <w:sz w:val="18"/>
          <w:szCs w:val="18"/>
          <w:lang w:val="ru-RU" w:eastAsia="de-DE"/>
        </w:rPr>
      </w:pPr>
      <w:r w:rsidRPr="002B5207">
        <w:rPr>
          <w:color w:val="00B0F0"/>
          <w:sz w:val="18"/>
          <w:szCs w:val="18"/>
          <w:lang w:val="ru-RU" w:eastAsia="de-DE"/>
        </w:rPr>
        <w:t xml:space="preserve">Людмила Добрынина перед картиной своего отца </w:t>
      </w:r>
    </w:p>
    <w:p w:rsidR="00027A60" w:rsidRPr="00203D93" w:rsidRDefault="00027A60" w:rsidP="00935023">
      <w:pPr>
        <w:spacing w:line="276" w:lineRule="auto"/>
        <w:jc w:val="both"/>
        <w:rPr>
          <w:b/>
          <w:bCs/>
          <w:szCs w:val="24"/>
          <w:lang w:val="ru-RU" w:eastAsia="de-DE"/>
        </w:rPr>
      </w:pPr>
    </w:p>
    <w:p w:rsidR="00027A60" w:rsidRDefault="002B5207" w:rsidP="00935023">
      <w:pPr>
        <w:shd w:val="clear" w:color="auto" w:fill="FFFFFF"/>
        <w:spacing w:line="276" w:lineRule="auto"/>
        <w:jc w:val="both"/>
        <w:outlineLvl w:val="1"/>
        <w:rPr>
          <w:bCs/>
          <w:szCs w:val="24"/>
          <w:lang w:val="ru-RU" w:eastAsia="de-DE"/>
        </w:rPr>
      </w:pPr>
      <w:r>
        <w:rPr>
          <w:bCs/>
          <w:szCs w:val="24"/>
          <w:lang w:val="ru-RU" w:eastAsia="de-DE"/>
        </w:rPr>
        <w:t>Мужиков четырехколесных</w:t>
      </w:r>
    </w:p>
    <w:p w:rsidR="002B5207" w:rsidRDefault="002B5207" w:rsidP="00935023">
      <w:pPr>
        <w:shd w:val="clear" w:color="auto" w:fill="FFFFFF"/>
        <w:spacing w:line="276" w:lineRule="auto"/>
        <w:jc w:val="both"/>
        <w:outlineLvl w:val="1"/>
        <w:rPr>
          <w:bCs/>
          <w:szCs w:val="24"/>
          <w:lang w:val="ru-RU" w:eastAsia="de-DE"/>
        </w:rPr>
      </w:pPr>
      <w:r>
        <w:rPr>
          <w:bCs/>
          <w:szCs w:val="24"/>
          <w:lang w:val="ru-RU" w:eastAsia="de-DE"/>
        </w:rPr>
        <w:t>Катит жизнь вдоль родных дорог</w:t>
      </w:r>
    </w:p>
    <w:p w:rsidR="002B5207" w:rsidRDefault="002B5207" w:rsidP="00935023">
      <w:pPr>
        <w:shd w:val="clear" w:color="auto" w:fill="FFFFFF"/>
        <w:spacing w:line="276" w:lineRule="auto"/>
        <w:jc w:val="both"/>
        <w:outlineLvl w:val="1"/>
        <w:rPr>
          <w:bCs/>
          <w:szCs w:val="24"/>
          <w:lang w:val="ru-RU" w:eastAsia="de-DE"/>
        </w:rPr>
      </w:pPr>
      <w:r>
        <w:rPr>
          <w:bCs/>
          <w:szCs w:val="24"/>
          <w:lang w:val="ru-RU" w:eastAsia="de-DE"/>
        </w:rPr>
        <w:t>На собесовских «запорожцах»,</w:t>
      </w:r>
    </w:p>
    <w:p w:rsidR="002B5207" w:rsidRDefault="009B64AA" w:rsidP="00935023">
      <w:pPr>
        <w:shd w:val="clear" w:color="auto" w:fill="FFFFFF"/>
        <w:spacing w:line="276" w:lineRule="auto"/>
        <w:jc w:val="both"/>
        <w:outlineLvl w:val="1"/>
        <w:rPr>
          <w:bCs/>
          <w:szCs w:val="24"/>
          <w:lang w:val="ru-RU" w:eastAsia="de-DE"/>
        </w:rPr>
      </w:pPr>
      <w:r>
        <w:rPr>
          <w:bCs/>
          <w:szCs w:val="24"/>
          <w:lang w:val="ru-RU" w:eastAsia="de-DE"/>
        </w:rPr>
        <w:t>На тележках из двух досок.</w:t>
      </w:r>
    </w:p>
    <w:p w:rsidR="009B64AA" w:rsidRDefault="009B64AA" w:rsidP="00935023">
      <w:pPr>
        <w:shd w:val="clear" w:color="auto" w:fill="FFFFFF"/>
        <w:spacing w:line="276" w:lineRule="auto"/>
        <w:jc w:val="both"/>
        <w:outlineLvl w:val="1"/>
        <w:rPr>
          <w:bCs/>
          <w:szCs w:val="24"/>
          <w:lang w:val="ru-RU" w:eastAsia="de-DE"/>
        </w:rPr>
      </w:pPr>
    </w:p>
    <w:p w:rsidR="009B64AA" w:rsidRDefault="009B64AA" w:rsidP="00935023">
      <w:pPr>
        <w:shd w:val="clear" w:color="auto" w:fill="FFFFFF"/>
        <w:spacing w:line="276" w:lineRule="auto"/>
        <w:jc w:val="both"/>
        <w:outlineLvl w:val="1"/>
        <w:rPr>
          <w:bCs/>
          <w:szCs w:val="24"/>
          <w:lang w:val="ru-RU" w:eastAsia="de-DE"/>
        </w:rPr>
      </w:pPr>
      <w:r>
        <w:rPr>
          <w:bCs/>
          <w:szCs w:val="24"/>
          <w:lang w:val="ru-RU" w:eastAsia="de-DE"/>
        </w:rPr>
        <w:t>Остается уж их немного,</w:t>
      </w:r>
    </w:p>
    <w:p w:rsidR="009B64AA" w:rsidRDefault="009B64AA" w:rsidP="00935023">
      <w:pPr>
        <w:shd w:val="clear" w:color="auto" w:fill="FFFFFF"/>
        <w:spacing w:line="276" w:lineRule="auto"/>
        <w:jc w:val="both"/>
        <w:outlineLvl w:val="1"/>
        <w:rPr>
          <w:bCs/>
          <w:szCs w:val="24"/>
          <w:lang w:val="ru-RU" w:eastAsia="de-DE"/>
        </w:rPr>
      </w:pPr>
      <w:r>
        <w:rPr>
          <w:bCs/>
          <w:szCs w:val="24"/>
          <w:lang w:val="ru-RU" w:eastAsia="de-DE"/>
        </w:rPr>
        <w:t>Дальним снайпером бьет война.</w:t>
      </w:r>
    </w:p>
    <w:p w:rsidR="009B64AA" w:rsidRDefault="009B64AA" w:rsidP="00935023">
      <w:pPr>
        <w:shd w:val="clear" w:color="auto" w:fill="FFFFFF"/>
        <w:spacing w:line="276" w:lineRule="auto"/>
        <w:jc w:val="both"/>
        <w:outlineLvl w:val="1"/>
        <w:rPr>
          <w:bCs/>
          <w:szCs w:val="24"/>
          <w:lang w:val="ru-RU" w:eastAsia="de-DE"/>
        </w:rPr>
      </w:pPr>
      <w:r>
        <w:rPr>
          <w:bCs/>
          <w:szCs w:val="24"/>
          <w:lang w:val="ru-RU" w:eastAsia="de-DE"/>
        </w:rPr>
        <w:t>Так прости же им, ради Бога,</w:t>
      </w:r>
    </w:p>
    <w:p w:rsidR="009B64AA" w:rsidRDefault="009B64AA" w:rsidP="00935023">
      <w:pPr>
        <w:shd w:val="clear" w:color="auto" w:fill="FFFFFF"/>
        <w:spacing w:line="276" w:lineRule="auto"/>
        <w:jc w:val="both"/>
        <w:outlineLvl w:val="1"/>
        <w:rPr>
          <w:bCs/>
          <w:szCs w:val="24"/>
          <w:lang w:val="ru-RU" w:eastAsia="de-DE"/>
        </w:rPr>
      </w:pPr>
      <w:r>
        <w:rPr>
          <w:bCs/>
          <w:szCs w:val="24"/>
          <w:lang w:val="ru-RU" w:eastAsia="de-DE"/>
        </w:rPr>
        <w:t>Лишний горький стакан вина:</w:t>
      </w:r>
    </w:p>
    <w:p w:rsidR="009B64AA" w:rsidRDefault="009B64AA" w:rsidP="00935023">
      <w:pPr>
        <w:shd w:val="clear" w:color="auto" w:fill="FFFFFF"/>
        <w:spacing w:line="276" w:lineRule="auto"/>
        <w:jc w:val="both"/>
        <w:outlineLvl w:val="1"/>
        <w:rPr>
          <w:bCs/>
          <w:szCs w:val="24"/>
          <w:lang w:val="ru-RU" w:eastAsia="de-DE"/>
        </w:rPr>
      </w:pPr>
    </w:p>
    <w:p w:rsidR="009B64AA" w:rsidRDefault="009B64AA" w:rsidP="00935023">
      <w:pPr>
        <w:shd w:val="clear" w:color="auto" w:fill="FFFFFF"/>
        <w:spacing w:line="276" w:lineRule="auto"/>
        <w:jc w:val="both"/>
        <w:outlineLvl w:val="1"/>
        <w:rPr>
          <w:bCs/>
          <w:szCs w:val="24"/>
          <w:lang w:val="ru-RU" w:eastAsia="de-DE"/>
        </w:rPr>
      </w:pPr>
      <w:r>
        <w:rPr>
          <w:bCs/>
          <w:szCs w:val="24"/>
          <w:lang w:val="ru-RU" w:eastAsia="de-DE"/>
        </w:rPr>
        <w:t>Даже там, у ларька за баней,</w:t>
      </w:r>
    </w:p>
    <w:p w:rsidR="009B64AA" w:rsidRDefault="009B64AA" w:rsidP="00935023">
      <w:pPr>
        <w:shd w:val="clear" w:color="auto" w:fill="FFFFFF"/>
        <w:spacing w:line="276" w:lineRule="auto"/>
        <w:jc w:val="both"/>
        <w:outlineLvl w:val="1"/>
        <w:rPr>
          <w:bCs/>
          <w:szCs w:val="24"/>
          <w:lang w:val="ru-RU" w:eastAsia="de-DE"/>
        </w:rPr>
      </w:pPr>
      <w:r>
        <w:rPr>
          <w:bCs/>
          <w:szCs w:val="24"/>
          <w:lang w:val="ru-RU" w:eastAsia="de-DE"/>
        </w:rPr>
        <w:t>Ты прости, а «сдадут тормоза»</w:t>
      </w:r>
    </w:p>
    <w:p w:rsidR="009B64AA" w:rsidRDefault="009B64AA" w:rsidP="00935023">
      <w:pPr>
        <w:shd w:val="clear" w:color="auto" w:fill="FFFFFF"/>
        <w:spacing w:line="276" w:lineRule="auto"/>
        <w:jc w:val="both"/>
        <w:outlineLvl w:val="1"/>
        <w:rPr>
          <w:bCs/>
          <w:szCs w:val="24"/>
          <w:lang w:val="ru-RU" w:eastAsia="de-DE"/>
        </w:rPr>
      </w:pPr>
      <w:r>
        <w:rPr>
          <w:bCs/>
          <w:szCs w:val="24"/>
          <w:lang w:val="ru-RU" w:eastAsia="de-DE"/>
        </w:rPr>
        <w:t>У безногого дяди Вани, -</w:t>
      </w:r>
    </w:p>
    <w:p w:rsidR="009B64AA" w:rsidRDefault="009B64AA" w:rsidP="00935023">
      <w:pPr>
        <w:shd w:val="clear" w:color="auto" w:fill="FFFFFF"/>
        <w:spacing w:line="276" w:lineRule="auto"/>
        <w:jc w:val="both"/>
        <w:outlineLvl w:val="1"/>
        <w:rPr>
          <w:bCs/>
          <w:szCs w:val="24"/>
          <w:lang w:val="ru-RU" w:eastAsia="de-DE"/>
        </w:rPr>
      </w:pPr>
      <w:r>
        <w:rPr>
          <w:bCs/>
          <w:szCs w:val="24"/>
          <w:lang w:val="ru-RU" w:eastAsia="de-DE"/>
        </w:rPr>
        <w:t>Не перечь, отведи глаза.</w:t>
      </w:r>
    </w:p>
    <w:p w:rsidR="00F27FD1" w:rsidRDefault="00F27FD1" w:rsidP="00935023">
      <w:pPr>
        <w:shd w:val="clear" w:color="auto" w:fill="FFFFFF"/>
        <w:spacing w:line="276" w:lineRule="auto"/>
        <w:jc w:val="both"/>
        <w:outlineLvl w:val="1"/>
        <w:rPr>
          <w:bCs/>
          <w:szCs w:val="24"/>
          <w:lang w:val="ru-RU" w:eastAsia="de-DE"/>
        </w:rPr>
      </w:pPr>
    </w:p>
    <w:p w:rsidR="00717AC4" w:rsidRDefault="00717AC4" w:rsidP="00935023">
      <w:pPr>
        <w:shd w:val="clear" w:color="auto" w:fill="FFFFFF"/>
        <w:spacing w:line="276" w:lineRule="auto"/>
        <w:jc w:val="both"/>
        <w:outlineLvl w:val="1"/>
        <w:rPr>
          <w:bCs/>
          <w:szCs w:val="24"/>
          <w:lang w:val="ru-RU" w:eastAsia="de-DE"/>
        </w:rPr>
      </w:pPr>
      <w:r>
        <w:rPr>
          <w:bCs/>
          <w:szCs w:val="24"/>
          <w:lang w:val="ru-RU" w:eastAsia="de-DE"/>
        </w:rPr>
        <w:t xml:space="preserve">Остается добавить, что весь сборник переведен на немецкий язык Петером Штегером в 1998 </w:t>
      </w:r>
      <w:r w:rsidR="006107C5">
        <w:rPr>
          <w:bCs/>
          <w:szCs w:val="24"/>
          <w:lang w:val="ru-RU" w:eastAsia="de-DE"/>
        </w:rPr>
        <w:t xml:space="preserve">году, и издан отдельным изданием. В 2010 г. эти стихи были также опубликован в блоге «Эрганген-Владимир», который ведется Петером Штегером. </w:t>
      </w:r>
    </w:p>
    <w:p w:rsidR="006107C5" w:rsidRDefault="006107C5" w:rsidP="00935023">
      <w:pPr>
        <w:shd w:val="clear" w:color="auto" w:fill="FFFFFF"/>
        <w:spacing w:line="276" w:lineRule="auto"/>
        <w:jc w:val="both"/>
        <w:outlineLvl w:val="1"/>
        <w:rPr>
          <w:bCs/>
          <w:szCs w:val="24"/>
          <w:lang w:val="ru-RU" w:eastAsia="de-DE"/>
        </w:rPr>
      </w:pPr>
    </w:p>
    <w:p w:rsidR="00027A60" w:rsidRPr="00470996" w:rsidRDefault="00027A60" w:rsidP="00935023">
      <w:pPr>
        <w:spacing w:line="276" w:lineRule="auto"/>
        <w:jc w:val="center"/>
        <w:rPr>
          <w:color w:val="00B0F0"/>
          <w:szCs w:val="24"/>
          <w:lang w:val="ru-RU" w:eastAsia="de-DE"/>
        </w:rPr>
      </w:pPr>
      <w:r w:rsidRPr="00470996">
        <w:rPr>
          <w:color w:val="00B0F0"/>
          <w:szCs w:val="24"/>
          <w:lang w:val="ru-RU" w:eastAsia="de-DE"/>
        </w:rPr>
        <w:t>ФОТО</w:t>
      </w:r>
    </w:p>
    <w:p w:rsidR="00027A60" w:rsidRPr="00470996" w:rsidRDefault="00027A60" w:rsidP="00935023">
      <w:pPr>
        <w:spacing w:line="276" w:lineRule="auto"/>
        <w:jc w:val="center"/>
        <w:rPr>
          <w:color w:val="00B0F0"/>
          <w:sz w:val="18"/>
          <w:szCs w:val="18"/>
          <w:lang w:val="ru-RU" w:eastAsia="de-DE"/>
        </w:rPr>
      </w:pPr>
      <w:r w:rsidRPr="00470996">
        <w:rPr>
          <w:color w:val="00B0F0"/>
          <w:sz w:val="18"/>
          <w:szCs w:val="18"/>
          <w:lang w:val="ru-RU" w:eastAsia="de-DE"/>
        </w:rPr>
        <w:t>Отто Кляйнхенц и Алексей Добрынин</w:t>
      </w:r>
    </w:p>
    <w:p w:rsidR="00027A60" w:rsidRPr="00D849EC" w:rsidRDefault="00027A60" w:rsidP="00935023">
      <w:pPr>
        <w:spacing w:line="276" w:lineRule="auto"/>
        <w:jc w:val="both"/>
        <w:rPr>
          <w:b/>
          <w:bCs/>
          <w:szCs w:val="24"/>
          <w:lang w:val="ru-RU" w:eastAsia="de-DE"/>
        </w:rPr>
      </w:pPr>
    </w:p>
    <w:p w:rsidR="00027A60" w:rsidRPr="00D849EC" w:rsidRDefault="00027A60" w:rsidP="00935023">
      <w:pPr>
        <w:spacing w:line="276" w:lineRule="auto"/>
        <w:jc w:val="both"/>
        <w:rPr>
          <w:b/>
          <w:bCs/>
          <w:szCs w:val="24"/>
          <w:lang w:val="ru-RU" w:eastAsia="de-DE"/>
        </w:rPr>
      </w:pPr>
    </w:p>
    <w:p w:rsidR="00027A60" w:rsidRPr="00D849EC" w:rsidRDefault="00027A60" w:rsidP="00935023">
      <w:pPr>
        <w:spacing w:line="276" w:lineRule="auto"/>
        <w:rPr>
          <w:b/>
          <w:bCs/>
          <w:szCs w:val="24"/>
          <w:lang w:val="ru-RU" w:eastAsia="de-DE"/>
        </w:rPr>
      </w:pPr>
      <w:r w:rsidRPr="00D849EC">
        <w:rPr>
          <w:b/>
          <w:bCs/>
          <w:szCs w:val="24"/>
          <w:lang w:val="ru-RU" w:eastAsia="de-DE"/>
        </w:rPr>
        <w:br w:type="page"/>
      </w:r>
    </w:p>
    <w:p w:rsidR="00027A60" w:rsidRPr="00883517" w:rsidRDefault="00027A60" w:rsidP="00935023">
      <w:pPr>
        <w:spacing w:line="276" w:lineRule="auto"/>
        <w:jc w:val="both"/>
        <w:rPr>
          <w:b/>
          <w:bCs/>
          <w:color w:val="FF0000"/>
          <w:szCs w:val="24"/>
          <w:lang w:val="ru-RU" w:eastAsia="de-DE"/>
        </w:rPr>
      </w:pPr>
      <w:r>
        <w:rPr>
          <w:b/>
          <w:bCs/>
          <w:szCs w:val="24"/>
          <w:lang w:val="ru-RU" w:eastAsia="de-DE"/>
        </w:rPr>
        <w:t>Йозеф</w:t>
      </w:r>
      <w:r w:rsidRPr="00DC3230">
        <w:rPr>
          <w:b/>
          <w:bCs/>
          <w:szCs w:val="24"/>
          <w:lang w:val="ru-RU" w:eastAsia="de-DE"/>
        </w:rPr>
        <w:t xml:space="preserve"> </w:t>
      </w:r>
      <w:r>
        <w:rPr>
          <w:b/>
          <w:bCs/>
          <w:szCs w:val="24"/>
          <w:lang w:val="ru-RU" w:eastAsia="de-DE"/>
        </w:rPr>
        <w:t>Келер</w:t>
      </w:r>
      <w:r w:rsidRPr="00DC3230">
        <w:rPr>
          <w:b/>
          <w:bCs/>
          <w:szCs w:val="24"/>
          <w:lang w:val="ru-RU" w:eastAsia="de-DE"/>
        </w:rPr>
        <w:t xml:space="preserve"> </w:t>
      </w:r>
      <w:r w:rsidR="00634676">
        <w:rPr>
          <w:b/>
          <w:bCs/>
          <w:szCs w:val="24"/>
          <w:lang w:val="ru-RU" w:eastAsia="de-DE"/>
        </w:rPr>
        <w:t xml:space="preserve"> (</w:t>
      </w:r>
      <w:r w:rsidR="00634676">
        <w:rPr>
          <w:b/>
          <w:bCs/>
          <w:szCs w:val="24"/>
          <w:lang w:eastAsia="de-DE"/>
        </w:rPr>
        <w:t>Josef</w:t>
      </w:r>
      <w:r w:rsidR="00634676" w:rsidRPr="00634676">
        <w:rPr>
          <w:b/>
          <w:bCs/>
          <w:szCs w:val="24"/>
          <w:lang w:val="ru-RU" w:eastAsia="de-DE"/>
        </w:rPr>
        <w:t xml:space="preserve"> </w:t>
      </w:r>
      <w:r w:rsidR="00634676">
        <w:rPr>
          <w:b/>
          <w:bCs/>
          <w:szCs w:val="24"/>
          <w:lang w:eastAsia="de-DE"/>
        </w:rPr>
        <w:t>K</w:t>
      </w:r>
      <w:r w:rsidR="00634676" w:rsidRPr="00634676">
        <w:rPr>
          <w:b/>
          <w:bCs/>
          <w:szCs w:val="24"/>
          <w:lang w:val="ru-RU" w:eastAsia="de-DE"/>
        </w:rPr>
        <w:t>ö</w:t>
      </w:r>
      <w:r w:rsidR="00634676">
        <w:rPr>
          <w:b/>
          <w:bCs/>
          <w:szCs w:val="24"/>
          <w:lang w:eastAsia="de-DE"/>
        </w:rPr>
        <w:t>hler</w:t>
      </w:r>
      <w:r w:rsidR="00634676">
        <w:rPr>
          <w:b/>
          <w:bCs/>
          <w:szCs w:val="24"/>
          <w:lang w:val="ru-RU" w:eastAsia="de-DE"/>
        </w:rPr>
        <w:t>)</w:t>
      </w:r>
      <w:r w:rsidRPr="00DC3230">
        <w:rPr>
          <w:b/>
          <w:bCs/>
          <w:szCs w:val="24"/>
          <w:lang w:val="ru-RU" w:eastAsia="de-DE"/>
        </w:rPr>
        <w:t xml:space="preserve">– </w:t>
      </w:r>
      <w:r>
        <w:rPr>
          <w:b/>
          <w:bCs/>
          <w:szCs w:val="24"/>
          <w:lang w:val="ru-RU" w:eastAsia="de-DE"/>
        </w:rPr>
        <w:t>Примерная биография Йозефа Келера</w:t>
      </w:r>
      <w:r w:rsidRPr="00DC3230">
        <w:rPr>
          <w:b/>
          <w:bCs/>
          <w:szCs w:val="24"/>
          <w:lang w:val="ru-RU" w:eastAsia="de-DE"/>
        </w:rPr>
        <w:t xml:space="preserve"> (</w:t>
      </w:r>
      <w:r>
        <w:rPr>
          <w:b/>
          <w:bCs/>
          <w:szCs w:val="24"/>
          <w:lang w:val="ru-RU" w:eastAsia="de-DE"/>
        </w:rPr>
        <w:t>Лейпциг</w:t>
      </w:r>
      <w:r w:rsidRPr="00DC3230">
        <w:rPr>
          <w:b/>
          <w:bCs/>
          <w:szCs w:val="24"/>
          <w:lang w:val="ru-RU" w:eastAsia="de-DE"/>
        </w:rPr>
        <w:t>)</w:t>
      </w:r>
      <w:r>
        <w:rPr>
          <w:b/>
          <w:bCs/>
          <w:szCs w:val="24"/>
          <w:lang w:val="ru-RU" w:eastAsia="de-DE"/>
        </w:rPr>
        <w:t xml:space="preserve"> </w:t>
      </w:r>
    </w:p>
    <w:p w:rsidR="00027A60" w:rsidRPr="00FB0562" w:rsidRDefault="00027A60" w:rsidP="00935023">
      <w:pPr>
        <w:spacing w:line="276" w:lineRule="auto"/>
        <w:jc w:val="both"/>
        <w:rPr>
          <w:b/>
          <w:bCs/>
          <w:szCs w:val="24"/>
          <w:lang w:val="ru-RU" w:eastAsia="de-DE"/>
        </w:rPr>
      </w:pPr>
    </w:p>
    <w:p w:rsidR="00027A60" w:rsidRPr="00FB0562" w:rsidRDefault="00027A60" w:rsidP="00935023">
      <w:pPr>
        <w:spacing w:line="276" w:lineRule="auto"/>
        <w:jc w:val="both"/>
        <w:rPr>
          <w:szCs w:val="24"/>
          <w:lang w:val="ru-RU" w:eastAsia="de-DE"/>
        </w:rPr>
      </w:pPr>
      <w:r w:rsidRPr="00FB0562">
        <w:rPr>
          <w:szCs w:val="24"/>
          <w:lang w:val="ru-RU" w:eastAsia="de-DE"/>
        </w:rPr>
        <w:t>С сентября  2009 года Томас Келер  из Лейпцига  в своем блоге ид</w:t>
      </w:r>
      <w:r w:rsidR="006107C5" w:rsidRPr="00FB0562">
        <w:rPr>
          <w:szCs w:val="24"/>
          <w:lang w:val="ru-RU" w:eastAsia="de-DE"/>
        </w:rPr>
        <w:t>ет по следам своего отца Йозефа</w:t>
      </w:r>
      <w:r w:rsidRPr="00FB0562">
        <w:rPr>
          <w:szCs w:val="24"/>
          <w:lang w:val="ru-RU" w:eastAsia="de-DE"/>
        </w:rPr>
        <w:t xml:space="preserve"> </w:t>
      </w:r>
      <w:r w:rsidR="006107C5" w:rsidRPr="00FB0562">
        <w:rPr>
          <w:szCs w:val="24"/>
          <w:lang w:val="ru-RU" w:eastAsia="de-DE"/>
        </w:rPr>
        <w:t>Келлера</w:t>
      </w:r>
      <w:r w:rsidRPr="00FB0562">
        <w:rPr>
          <w:szCs w:val="24"/>
          <w:lang w:val="ru-RU" w:eastAsia="de-DE"/>
        </w:rPr>
        <w:t xml:space="preserve"> и позволяет нам, читателям,   удивительным образом,  прикоснуться к воссо</w:t>
      </w:r>
      <w:r w:rsidR="007110DF" w:rsidRPr="00FB0562">
        <w:rPr>
          <w:szCs w:val="24"/>
          <w:lang w:val="ru-RU" w:eastAsia="de-DE"/>
        </w:rPr>
        <w:t xml:space="preserve">зданию </w:t>
      </w:r>
      <w:r w:rsidRPr="00FB0562">
        <w:rPr>
          <w:szCs w:val="24"/>
          <w:lang w:val="ru-RU" w:eastAsia="de-DE"/>
        </w:rPr>
        <w:t xml:space="preserve">из многочисленных документов и </w:t>
      </w:r>
      <w:r w:rsidR="007110DF" w:rsidRPr="00FB0562">
        <w:rPr>
          <w:szCs w:val="24"/>
          <w:lang w:val="ru-RU" w:eastAsia="de-DE"/>
        </w:rPr>
        <w:t>доказательств</w:t>
      </w:r>
      <w:r w:rsidRPr="00FB0562">
        <w:rPr>
          <w:szCs w:val="24"/>
          <w:lang w:val="ru-RU" w:eastAsia="de-DE"/>
        </w:rPr>
        <w:t xml:space="preserve">  общей картины впечатляющей биографии человека, </w:t>
      </w:r>
      <w:r w:rsidR="006107C5" w:rsidRPr="00FB0562">
        <w:rPr>
          <w:szCs w:val="24"/>
          <w:lang w:val="ru-RU" w:eastAsia="de-DE"/>
        </w:rPr>
        <w:t xml:space="preserve">в судьбе которого отразилась эпоха. </w:t>
      </w:r>
      <w:r w:rsidR="00F22061">
        <w:rPr>
          <w:szCs w:val="24"/>
          <w:lang w:val="ru-RU" w:eastAsia="de-DE"/>
        </w:rPr>
        <w:t>Й</w:t>
      </w:r>
      <w:r w:rsidR="00B93A18" w:rsidRPr="00FB0562">
        <w:rPr>
          <w:szCs w:val="24"/>
          <w:lang w:val="ru-RU" w:eastAsia="de-DE"/>
        </w:rPr>
        <w:t xml:space="preserve">.Келлер </w:t>
      </w:r>
      <w:r w:rsidRPr="00FB0562">
        <w:rPr>
          <w:szCs w:val="24"/>
          <w:lang w:val="ru-RU" w:eastAsia="de-DE"/>
        </w:rPr>
        <w:t>роди</w:t>
      </w:r>
      <w:r w:rsidR="00B93A18" w:rsidRPr="00FB0562">
        <w:rPr>
          <w:szCs w:val="24"/>
          <w:lang w:val="ru-RU" w:eastAsia="de-DE"/>
        </w:rPr>
        <w:t xml:space="preserve">лся </w:t>
      </w:r>
      <w:r w:rsidRPr="00FB0562">
        <w:rPr>
          <w:szCs w:val="24"/>
          <w:lang w:val="ru-RU" w:eastAsia="de-DE"/>
        </w:rPr>
        <w:t>в Судетской области</w:t>
      </w:r>
      <w:r w:rsidR="00B93A18" w:rsidRPr="00FB0562">
        <w:rPr>
          <w:szCs w:val="24"/>
          <w:lang w:val="ru-RU" w:eastAsia="de-DE"/>
        </w:rPr>
        <w:t xml:space="preserve">, </w:t>
      </w:r>
      <w:r w:rsidRPr="00FB0562">
        <w:rPr>
          <w:szCs w:val="24"/>
          <w:lang w:val="ru-RU" w:eastAsia="de-DE"/>
        </w:rPr>
        <w:t xml:space="preserve">посещал гимназию </w:t>
      </w:r>
      <w:r w:rsidR="00B93A18" w:rsidRPr="00FB0562">
        <w:rPr>
          <w:szCs w:val="24"/>
          <w:lang w:val="ru-RU" w:eastAsia="de-DE"/>
        </w:rPr>
        <w:t>в городе Мост в Северной Чехии.</w:t>
      </w:r>
      <w:r w:rsidR="00B93A18" w:rsidRPr="00FB0562">
        <w:rPr>
          <w:rStyle w:val="Funotenzeichen"/>
          <w:szCs w:val="24"/>
          <w:lang w:val="ru-RU" w:eastAsia="de-DE"/>
        </w:rPr>
        <w:footnoteReference w:id="31"/>
      </w:r>
      <w:r w:rsidR="00B93A18" w:rsidRPr="00FB0562">
        <w:rPr>
          <w:szCs w:val="24"/>
          <w:lang w:val="ru-RU" w:eastAsia="de-DE"/>
        </w:rPr>
        <w:t xml:space="preserve">  Попал в плен под</w:t>
      </w:r>
      <w:r w:rsidRPr="00FB0562">
        <w:rPr>
          <w:szCs w:val="24"/>
          <w:lang w:val="ru-RU" w:eastAsia="de-DE"/>
        </w:rPr>
        <w:t xml:space="preserve"> Сталинград</w:t>
      </w:r>
      <w:r w:rsidR="00B93A18" w:rsidRPr="00FB0562">
        <w:rPr>
          <w:szCs w:val="24"/>
          <w:lang w:val="ru-RU" w:eastAsia="de-DE"/>
        </w:rPr>
        <w:t>ом</w:t>
      </w:r>
      <w:r w:rsidRPr="00FB0562">
        <w:rPr>
          <w:szCs w:val="24"/>
          <w:lang w:val="ru-RU" w:eastAsia="de-DE"/>
        </w:rPr>
        <w:t xml:space="preserve">, </w:t>
      </w:r>
      <w:r w:rsidR="00B93A18" w:rsidRPr="00FB0562">
        <w:rPr>
          <w:szCs w:val="24"/>
          <w:lang w:val="ru-RU" w:eastAsia="de-DE"/>
        </w:rPr>
        <w:t xml:space="preserve">находлся в плену во </w:t>
      </w:r>
      <w:r w:rsidRPr="00FB0562">
        <w:rPr>
          <w:szCs w:val="24"/>
          <w:lang w:val="ru-RU" w:eastAsia="de-DE"/>
        </w:rPr>
        <w:t>Владимир</w:t>
      </w:r>
      <w:r w:rsidR="00B93A18" w:rsidRPr="00FB0562">
        <w:rPr>
          <w:szCs w:val="24"/>
          <w:lang w:val="ru-RU" w:eastAsia="de-DE"/>
        </w:rPr>
        <w:t>е</w:t>
      </w:r>
      <w:r w:rsidRPr="00FB0562">
        <w:rPr>
          <w:szCs w:val="24"/>
          <w:lang w:val="ru-RU" w:eastAsia="de-DE"/>
        </w:rPr>
        <w:t xml:space="preserve">, </w:t>
      </w:r>
      <w:r w:rsidR="00B93A18" w:rsidRPr="00FB0562">
        <w:rPr>
          <w:szCs w:val="24"/>
          <w:lang w:val="ru-RU" w:eastAsia="de-DE"/>
        </w:rPr>
        <w:t>и</w:t>
      </w:r>
      <w:r w:rsidRPr="00FB0562">
        <w:rPr>
          <w:szCs w:val="24"/>
          <w:lang w:val="ru-RU" w:eastAsia="de-DE"/>
        </w:rPr>
        <w:t xml:space="preserve"> после  плена вер</w:t>
      </w:r>
      <w:r w:rsidR="00FB0562" w:rsidRPr="00FB0562">
        <w:rPr>
          <w:szCs w:val="24"/>
          <w:lang w:val="ru-RU" w:eastAsia="de-DE"/>
        </w:rPr>
        <w:t>нулся в Восточную Германию</w:t>
      </w:r>
      <w:r w:rsidRPr="00FB0562">
        <w:rPr>
          <w:szCs w:val="24"/>
          <w:lang w:val="ru-RU" w:eastAsia="de-DE"/>
        </w:rPr>
        <w:t xml:space="preserve">,  оказавшуюся советской </w:t>
      </w:r>
      <w:r w:rsidR="00FB0562" w:rsidRPr="00FB0562">
        <w:rPr>
          <w:szCs w:val="24"/>
          <w:lang w:val="ru-RU" w:eastAsia="de-DE"/>
        </w:rPr>
        <w:t xml:space="preserve">зоной. Он не принял новый строй, </w:t>
      </w:r>
      <w:r w:rsidRPr="00FB0562">
        <w:rPr>
          <w:szCs w:val="24"/>
          <w:lang w:val="ru-RU" w:eastAsia="de-DE"/>
        </w:rPr>
        <w:t>вступил  в конфликт с новыми властями</w:t>
      </w:r>
      <w:r w:rsidR="00FB0562" w:rsidRPr="00FB0562">
        <w:rPr>
          <w:szCs w:val="24"/>
          <w:lang w:val="ru-RU" w:eastAsia="de-DE"/>
        </w:rPr>
        <w:t>, его судьба оказалась очень непростой, о чем и пишет в своем блоге его сын.</w:t>
      </w:r>
    </w:p>
    <w:p w:rsidR="00027A60" w:rsidRPr="00B719F4" w:rsidRDefault="00FB0562" w:rsidP="00646C1E">
      <w:pPr>
        <w:spacing w:line="276" w:lineRule="auto"/>
        <w:jc w:val="both"/>
        <w:rPr>
          <w:szCs w:val="24"/>
          <w:lang w:val="ru-RU" w:eastAsia="de-DE"/>
        </w:rPr>
      </w:pPr>
      <w:r w:rsidRPr="00FB0562">
        <w:rPr>
          <w:szCs w:val="24"/>
          <w:lang w:val="ru-RU" w:eastAsia="de-DE"/>
        </w:rPr>
        <w:t xml:space="preserve">Далее представляем часть блога Томаса </w:t>
      </w:r>
      <w:r w:rsidR="00F22061">
        <w:rPr>
          <w:szCs w:val="24"/>
          <w:lang w:val="ru-RU" w:eastAsia="de-DE"/>
        </w:rPr>
        <w:t>Келлера о пребывании в плену Й</w:t>
      </w:r>
      <w:r w:rsidRPr="00FB0562">
        <w:rPr>
          <w:szCs w:val="24"/>
          <w:lang w:val="ru-RU" w:eastAsia="de-DE"/>
        </w:rPr>
        <w:t>.Келлера во Владимире.</w:t>
      </w:r>
      <w:r w:rsidR="00646C1E">
        <w:rPr>
          <w:rStyle w:val="Funotenzeichen"/>
          <w:szCs w:val="24"/>
          <w:lang w:val="ru-RU" w:eastAsia="de-DE"/>
        </w:rPr>
        <w:footnoteReference w:id="32"/>
      </w:r>
      <w:r w:rsidR="00646C1E">
        <w:rPr>
          <w:szCs w:val="24"/>
          <w:lang w:val="ru-RU" w:eastAsia="de-DE"/>
        </w:rPr>
        <w:t xml:space="preserve"> </w:t>
      </w:r>
      <w:r w:rsidR="00027A60">
        <w:rPr>
          <w:szCs w:val="24"/>
          <w:lang w:val="ru-RU" w:eastAsia="de-DE"/>
        </w:rPr>
        <w:t>В</w:t>
      </w:r>
      <w:r w:rsidR="00027A60" w:rsidRPr="00420E14">
        <w:rPr>
          <w:szCs w:val="24"/>
          <w:lang w:val="ru-RU" w:eastAsia="de-DE"/>
        </w:rPr>
        <w:t xml:space="preserve"> </w:t>
      </w:r>
      <w:r w:rsidR="00027A60">
        <w:rPr>
          <w:szCs w:val="24"/>
          <w:lang w:val="ru-RU" w:eastAsia="de-DE"/>
        </w:rPr>
        <w:t>качестве</w:t>
      </w:r>
      <w:r w:rsidR="00027A60" w:rsidRPr="00420E14">
        <w:rPr>
          <w:szCs w:val="24"/>
          <w:lang w:val="ru-RU" w:eastAsia="de-DE"/>
        </w:rPr>
        <w:t xml:space="preserve"> </w:t>
      </w:r>
      <w:r w:rsidR="00027A60">
        <w:rPr>
          <w:szCs w:val="24"/>
          <w:lang w:val="ru-RU" w:eastAsia="de-DE"/>
        </w:rPr>
        <w:t>введения</w:t>
      </w:r>
      <w:r w:rsidR="00027A60" w:rsidRPr="00420E14">
        <w:rPr>
          <w:szCs w:val="24"/>
          <w:lang w:val="ru-RU" w:eastAsia="de-DE"/>
        </w:rPr>
        <w:t xml:space="preserve">, </w:t>
      </w:r>
      <w:r w:rsidR="00027A60">
        <w:rPr>
          <w:szCs w:val="24"/>
          <w:lang w:val="ru-RU" w:eastAsia="de-DE"/>
        </w:rPr>
        <w:t>отрывок</w:t>
      </w:r>
      <w:r w:rsidR="00027A60" w:rsidRPr="00420E14">
        <w:rPr>
          <w:szCs w:val="24"/>
          <w:lang w:val="ru-RU" w:eastAsia="de-DE"/>
        </w:rPr>
        <w:t xml:space="preserve"> </w:t>
      </w:r>
      <w:r w:rsidR="00027A60">
        <w:rPr>
          <w:szCs w:val="24"/>
          <w:lang w:val="ru-RU" w:eastAsia="de-DE"/>
        </w:rPr>
        <w:t>из</w:t>
      </w:r>
      <w:r w:rsidR="00027A60" w:rsidRPr="00420E14">
        <w:rPr>
          <w:szCs w:val="24"/>
          <w:lang w:val="ru-RU" w:eastAsia="de-DE"/>
        </w:rPr>
        <w:t xml:space="preserve"> </w:t>
      </w:r>
      <w:r w:rsidR="00027A60">
        <w:rPr>
          <w:szCs w:val="24"/>
          <w:lang w:val="ru-RU" w:eastAsia="de-DE"/>
        </w:rPr>
        <w:t>блога</w:t>
      </w:r>
      <w:r w:rsidR="00027A60" w:rsidRPr="00420E14">
        <w:rPr>
          <w:szCs w:val="24"/>
          <w:lang w:val="ru-RU" w:eastAsia="de-DE"/>
        </w:rPr>
        <w:t xml:space="preserve">, </w:t>
      </w:r>
      <w:r w:rsidR="007110DF">
        <w:rPr>
          <w:szCs w:val="24"/>
          <w:lang w:val="ru-RU" w:eastAsia="de-DE"/>
        </w:rPr>
        <w:t>который про</w:t>
      </w:r>
      <w:r w:rsidR="00027A60">
        <w:rPr>
          <w:szCs w:val="24"/>
          <w:lang w:val="ru-RU" w:eastAsia="de-DE"/>
        </w:rPr>
        <w:t xml:space="preserve">будит </w:t>
      </w:r>
      <w:r w:rsidR="007110DF">
        <w:rPr>
          <w:szCs w:val="24"/>
          <w:lang w:val="ru-RU" w:eastAsia="de-DE"/>
        </w:rPr>
        <w:t>в Вас желание читать дальше</w:t>
      </w:r>
      <w:r w:rsidR="00027A60" w:rsidRPr="00420E14">
        <w:rPr>
          <w:szCs w:val="24"/>
          <w:lang w:val="ru-RU" w:eastAsia="de-DE"/>
        </w:rPr>
        <w:t>.</w:t>
      </w:r>
      <w:r w:rsidR="00027A60">
        <w:rPr>
          <w:szCs w:val="24"/>
          <w:lang w:val="ru-RU" w:eastAsia="de-DE"/>
        </w:rPr>
        <w:t xml:space="preserve"> Речь</w:t>
      </w:r>
      <w:r w:rsidR="00027A60" w:rsidRPr="00420E14">
        <w:rPr>
          <w:szCs w:val="24"/>
          <w:lang w:val="ru-RU" w:eastAsia="de-DE"/>
        </w:rPr>
        <w:t xml:space="preserve"> </w:t>
      </w:r>
      <w:r w:rsidR="00027A60">
        <w:rPr>
          <w:szCs w:val="24"/>
          <w:lang w:val="ru-RU" w:eastAsia="de-DE"/>
        </w:rPr>
        <w:t>идет</w:t>
      </w:r>
      <w:r w:rsidR="00027A60" w:rsidRPr="00420E14">
        <w:rPr>
          <w:szCs w:val="24"/>
          <w:lang w:val="ru-RU" w:eastAsia="de-DE"/>
        </w:rPr>
        <w:t xml:space="preserve"> </w:t>
      </w:r>
      <w:r w:rsidR="00027A60">
        <w:rPr>
          <w:szCs w:val="24"/>
          <w:lang w:val="ru-RU" w:eastAsia="de-DE"/>
        </w:rPr>
        <w:t>о</w:t>
      </w:r>
      <w:r w:rsidR="00027A60" w:rsidRPr="00420E14">
        <w:rPr>
          <w:szCs w:val="24"/>
          <w:lang w:val="ru-RU" w:eastAsia="de-DE"/>
        </w:rPr>
        <w:t xml:space="preserve"> </w:t>
      </w:r>
      <w:r w:rsidR="00027A60">
        <w:rPr>
          <w:szCs w:val="24"/>
          <w:lang w:val="ru-RU" w:eastAsia="de-DE"/>
        </w:rPr>
        <w:t>первой</w:t>
      </w:r>
      <w:r w:rsidR="00027A60" w:rsidRPr="00420E14">
        <w:rPr>
          <w:szCs w:val="24"/>
          <w:lang w:val="ru-RU" w:eastAsia="de-DE"/>
        </w:rPr>
        <w:t xml:space="preserve"> </w:t>
      </w:r>
      <w:r w:rsidR="00027A60">
        <w:rPr>
          <w:szCs w:val="24"/>
          <w:lang w:val="ru-RU" w:eastAsia="de-DE"/>
        </w:rPr>
        <w:t>записи</w:t>
      </w:r>
      <w:r w:rsidR="00027A60" w:rsidRPr="00420E14">
        <w:rPr>
          <w:szCs w:val="24"/>
          <w:lang w:val="ru-RU" w:eastAsia="de-DE"/>
        </w:rPr>
        <w:t xml:space="preserve"> </w:t>
      </w:r>
      <w:r w:rsidR="00027A60">
        <w:rPr>
          <w:szCs w:val="24"/>
          <w:lang w:val="ru-RU" w:eastAsia="de-DE"/>
        </w:rPr>
        <w:t xml:space="preserve"> от </w:t>
      </w:r>
      <w:r w:rsidR="00027A60" w:rsidRPr="00420E14">
        <w:rPr>
          <w:szCs w:val="24"/>
          <w:lang w:val="ru-RU" w:eastAsia="de-DE"/>
        </w:rPr>
        <w:t xml:space="preserve"> 31</w:t>
      </w:r>
      <w:r w:rsidR="00027A60">
        <w:rPr>
          <w:szCs w:val="24"/>
          <w:lang w:val="ru-RU" w:eastAsia="de-DE"/>
        </w:rPr>
        <w:t xml:space="preserve"> августа</w:t>
      </w:r>
      <w:r w:rsidR="00027A60" w:rsidRPr="00420E14">
        <w:rPr>
          <w:szCs w:val="24"/>
          <w:lang w:val="ru-RU" w:eastAsia="de-DE"/>
        </w:rPr>
        <w:t xml:space="preserve"> 2009</w:t>
      </w:r>
      <w:r w:rsidR="00027A60">
        <w:rPr>
          <w:szCs w:val="24"/>
          <w:lang w:val="ru-RU" w:eastAsia="de-DE"/>
        </w:rPr>
        <w:t xml:space="preserve"> года</w:t>
      </w:r>
      <w:r w:rsidR="00027A60" w:rsidRPr="00420E14">
        <w:rPr>
          <w:szCs w:val="24"/>
          <w:lang w:val="ru-RU" w:eastAsia="de-DE"/>
        </w:rPr>
        <w:t>.</w:t>
      </w:r>
      <w:r w:rsidR="00027A60">
        <w:rPr>
          <w:szCs w:val="24"/>
          <w:lang w:val="ru-RU" w:eastAsia="de-DE"/>
        </w:rPr>
        <w:t xml:space="preserve"> </w:t>
      </w:r>
    </w:p>
    <w:p w:rsidR="00027A60" w:rsidRPr="00B719F4" w:rsidRDefault="00027A60" w:rsidP="00935023">
      <w:pPr>
        <w:spacing w:line="276" w:lineRule="auto"/>
        <w:jc w:val="both"/>
        <w:rPr>
          <w:szCs w:val="24"/>
          <w:lang w:val="ru-RU" w:eastAsia="de-DE"/>
        </w:rPr>
      </w:pPr>
    </w:p>
    <w:p w:rsidR="00027A60" w:rsidRPr="0081201F" w:rsidRDefault="00027A60" w:rsidP="00935023">
      <w:pPr>
        <w:spacing w:line="276" w:lineRule="auto"/>
        <w:jc w:val="both"/>
        <w:rPr>
          <w:b/>
          <w:bCs/>
          <w:szCs w:val="24"/>
          <w:lang w:val="ru-RU" w:eastAsia="de-DE"/>
        </w:rPr>
      </w:pPr>
      <w:r>
        <w:rPr>
          <w:b/>
          <w:bCs/>
          <w:szCs w:val="24"/>
          <w:lang w:val="ru-RU" w:eastAsia="de-DE"/>
        </w:rPr>
        <w:t>Война и плен</w:t>
      </w:r>
    </w:p>
    <w:p w:rsidR="00027A60" w:rsidRPr="0081201F" w:rsidRDefault="00027A60" w:rsidP="00935023">
      <w:pPr>
        <w:spacing w:line="276" w:lineRule="auto"/>
        <w:jc w:val="both"/>
        <w:rPr>
          <w:szCs w:val="24"/>
          <w:lang w:val="ru-RU" w:eastAsia="de-DE"/>
        </w:rPr>
      </w:pPr>
    </w:p>
    <w:p w:rsidR="00027A60" w:rsidRPr="0091510A" w:rsidRDefault="00027A60" w:rsidP="00935023">
      <w:pPr>
        <w:spacing w:line="276" w:lineRule="auto"/>
        <w:jc w:val="both"/>
        <w:rPr>
          <w:szCs w:val="24"/>
          <w:lang w:val="ru-RU" w:eastAsia="de-DE"/>
        </w:rPr>
      </w:pPr>
      <w:r>
        <w:rPr>
          <w:szCs w:val="24"/>
          <w:lang w:val="ru-RU" w:eastAsia="de-DE"/>
        </w:rPr>
        <w:t xml:space="preserve">С </w:t>
      </w:r>
      <w:r w:rsidRPr="0081201F">
        <w:rPr>
          <w:szCs w:val="24"/>
          <w:lang w:val="ru-RU" w:eastAsia="de-DE"/>
        </w:rPr>
        <w:t xml:space="preserve"> 23.</w:t>
      </w:r>
      <w:r>
        <w:rPr>
          <w:szCs w:val="24"/>
          <w:lang w:val="ru-RU" w:eastAsia="de-DE"/>
        </w:rPr>
        <w:t>0</w:t>
      </w:r>
      <w:r w:rsidRPr="0081201F">
        <w:rPr>
          <w:szCs w:val="24"/>
          <w:lang w:val="ru-RU" w:eastAsia="de-DE"/>
        </w:rPr>
        <w:t>3.</w:t>
      </w:r>
      <w:r>
        <w:rPr>
          <w:szCs w:val="24"/>
          <w:lang w:val="ru-RU" w:eastAsia="de-DE"/>
        </w:rPr>
        <w:t>19</w:t>
      </w:r>
      <w:r w:rsidRPr="0081201F">
        <w:rPr>
          <w:szCs w:val="24"/>
          <w:lang w:val="ru-RU" w:eastAsia="de-DE"/>
        </w:rPr>
        <w:t xml:space="preserve">42 </w:t>
      </w:r>
      <w:r>
        <w:rPr>
          <w:szCs w:val="24"/>
          <w:lang w:val="ru-RU" w:eastAsia="de-DE"/>
        </w:rPr>
        <w:t>по 0</w:t>
      </w:r>
      <w:r w:rsidRPr="0081201F">
        <w:rPr>
          <w:szCs w:val="24"/>
          <w:lang w:val="ru-RU" w:eastAsia="de-DE"/>
        </w:rPr>
        <w:t>1.</w:t>
      </w:r>
      <w:r>
        <w:rPr>
          <w:szCs w:val="24"/>
          <w:lang w:val="ru-RU" w:eastAsia="de-DE"/>
        </w:rPr>
        <w:t>0</w:t>
      </w:r>
      <w:r w:rsidRPr="0081201F">
        <w:rPr>
          <w:szCs w:val="24"/>
          <w:lang w:val="ru-RU" w:eastAsia="de-DE"/>
        </w:rPr>
        <w:t>7.</w:t>
      </w:r>
      <w:r>
        <w:rPr>
          <w:szCs w:val="24"/>
          <w:lang w:val="ru-RU" w:eastAsia="de-DE"/>
        </w:rPr>
        <w:t>19</w:t>
      </w:r>
      <w:r w:rsidRPr="0081201F">
        <w:rPr>
          <w:szCs w:val="24"/>
          <w:lang w:val="ru-RU" w:eastAsia="de-DE"/>
        </w:rPr>
        <w:t>42</w:t>
      </w:r>
      <w:r>
        <w:rPr>
          <w:szCs w:val="24"/>
          <w:lang w:val="ru-RU" w:eastAsia="de-DE"/>
        </w:rPr>
        <w:t xml:space="preserve"> я проходил подготовку в </w:t>
      </w:r>
      <w:r w:rsidR="007110DF">
        <w:rPr>
          <w:szCs w:val="24"/>
          <w:lang w:val="ru-RU" w:eastAsia="de-DE"/>
        </w:rPr>
        <w:t xml:space="preserve"> 465-ом запасном </w:t>
      </w:r>
      <w:r w:rsidRPr="0081201F">
        <w:rPr>
          <w:szCs w:val="24"/>
          <w:lang w:val="ru-RU" w:eastAsia="de-DE"/>
        </w:rPr>
        <w:t xml:space="preserve"> </w:t>
      </w:r>
      <w:r>
        <w:rPr>
          <w:szCs w:val="24"/>
          <w:lang w:val="ru-RU" w:eastAsia="de-DE"/>
        </w:rPr>
        <w:t>пехот</w:t>
      </w:r>
      <w:r w:rsidR="007110DF">
        <w:rPr>
          <w:szCs w:val="24"/>
          <w:lang w:val="ru-RU" w:eastAsia="de-DE"/>
        </w:rPr>
        <w:t>ном</w:t>
      </w:r>
      <w:r w:rsidRPr="0081201F">
        <w:rPr>
          <w:szCs w:val="24"/>
          <w:lang w:val="ru-RU" w:eastAsia="de-DE"/>
        </w:rPr>
        <w:t xml:space="preserve"> </w:t>
      </w:r>
      <w:r>
        <w:rPr>
          <w:szCs w:val="24"/>
          <w:lang w:val="ru-RU" w:eastAsia="de-DE"/>
        </w:rPr>
        <w:t>баталь</w:t>
      </w:r>
      <w:r w:rsidR="007110DF">
        <w:rPr>
          <w:szCs w:val="24"/>
          <w:lang w:val="ru-RU" w:eastAsia="de-DE"/>
        </w:rPr>
        <w:t>оне  в Нойштадте возле</w:t>
      </w:r>
      <w:r>
        <w:rPr>
          <w:szCs w:val="24"/>
          <w:lang w:val="ru-RU" w:eastAsia="de-DE"/>
        </w:rPr>
        <w:t xml:space="preserve"> Меттау</w:t>
      </w:r>
      <w:r w:rsidRPr="0081201F">
        <w:rPr>
          <w:szCs w:val="24"/>
          <w:lang w:val="ru-RU" w:eastAsia="de-DE"/>
        </w:rPr>
        <w:t>.</w:t>
      </w:r>
      <w:r>
        <w:rPr>
          <w:szCs w:val="24"/>
          <w:lang w:val="ru-RU" w:eastAsia="de-DE"/>
        </w:rPr>
        <w:t xml:space="preserve"> С</w:t>
      </w:r>
      <w:r w:rsidRPr="0081201F">
        <w:rPr>
          <w:szCs w:val="24"/>
          <w:lang w:val="ru-RU" w:eastAsia="de-DE"/>
        </w:rPr>
        <w:t xml:space="preserve"> 01.07.1942 </w:t>
      </w:r>
      <w:r w:rsidR="007110DF">
        <w:rPr>
          <w:szCs w:val="24"/>
          <w:lang w:val="ru-RU" w:eastAsia="de-DE"/>
        </w:rPr>
        <w:t>п</w:t>
      </w:r>
      <w:r>
        <w:rPr>
          <w:szCs w:val="24"/>
          <w:lang w:val="ru-RU" w:eastAsia="de-DE"/>
        </w:rPr>
        <w:t>о</w:t>
      </w:r>
      <w:r w:rsidRPr="0081201F">
        <w:rPr>
          <w:szCs w:val="24"/>
          <w:lang w:val="ru-RU" w:eastAsia="de-DE"/>
        </w:rPr>
        <w:t xml:space="preserve"> 15.09.1942 </w:t>
      </w:r>
      <w:r>
        <w:rPr>
          <w:szCs w:val="24"/>
          <w:lang w:val="ru-RU" w:eastAsia="de-DE"/>
        </w:rPr>
        <w:t>я</w:t>
      </w:r>
      <w:r w:rsidRPr="0081201F">
        <w:rPr>
          <w:szCs w:val="24"/>
          <w:lang w:val="ru-RU" w:eastAsia="de-DE"/>
        </w:rPr>
        <w:t xml:space="preserve"> </w:t>
      </w:r>
      <w:r>
        <w:rPr>
          <w:szCs w:val="24"/>
          <w:lang w:val="ru-RU" w:eastAsia="de-DE"/>
        </w:rPr>
        <w:t>был</w:t>
      </w:r>
      <w:r w:rsidRPr="0081201F">
        <w:rPr>
          <w:szCs w:val="24"/>
          <w:lang w:val="ru-RU" w:eastAsia="de-DE"/>
        </w:rPr>
        <w:t xml:space="preserve"> </w:t>
      </w:r>
      <w:r>
        <w:rPr>
          <w:szCs w:val="24"/>
          <w:lang w:val="ru-RU" w:eastAsia="de-DE"/>
        </w:rPr>
        <w:t>откомандирован</w:t>
      </w:r>
      <w:r w:rsidRPr="0081201F">
        <w:rPr>
          <w:szCs w:val="24"/>
          <w:lang w:val="ru-RU" w:eastAsia="de-DE"/>
        </w:rPr>
        <w:t xml:space="preserve"> </w:t>
      </w:r>
      <w:r>
        <w:rPr>
          <w:szCs w:val="24"/>
          <w:lang w:val="ru-RU" w:eastAsia="de-DE"/>
        </w:rPr>
        <w:t>в Йозефштадт</w:t>
      </w:r>
      <w:r w:rsidR="00646C1E">
        <w:rPr>
          <w:szCs w:val="24"/>
          <w:lang w:val="ru-RU" w:eastAsia="de-DE"/>
        </w:rPr>
        <w:t xml:space="preserve">  </w:t>
      </w:r>
      <w:r>
        <w:rPr>
          <w:szCs w:val="24"/>
          <w:lang w:val="ru-RU" w:eastAsia="de-DE"/>
        </w:rPr>
        <w:t>на учебу на должность командира подразделения</w:t>
      </w:r>
      <w:r w:rsidRPr="0081201F">
        <w:rPr>
          <w:szCs w:val="24"/>
          <w:lang w:val="ru-RU" w:eastAsia="de-DE"/>
        </w:rPr>
        <w:t>.</w:t>
      </w:r>
      <w:r>
        <w:rPr>
          <w:szCs w:val="24"/>
          <w:lang w:val="ru-RU" w:eastAsia="de-DE"/>
        </w:rPr>
        <w:t xml:space="preserve"> Уже</w:t>
      </w:r>
      <w:r w:rsidRPr="003B4294">
        <w:rPr>
          <w:szCs w:val="24"/>
          <w:lang w:val="ru-RU" w:eastAsia="de-DE"/>
        </w:rPr>
        <w:t xml:space="preserve"> 01.10.1942 </w:t>
      </w:r>
      <w:r>
        <w:rPr>
          <w:szCs w:val="24"/>
          <w:lang w:val="ru-RU" w:eastAsia="de-DE"/>
        </w:rPr>
        <w:t>после</w:t>
      </w:r>
      <w:r w:rsidRPr="003B4294">
        <w:rPr>
          <w:szCs w:val="24"/>
          <w:lang w:val="ru-RU" w:eastAsia="de-DE"/>
        </w:rPr>
        <w:t xml:space="preserve"> </w:t>
      </w:r>
      <w:r>
        <w:rPr>
          <w:szCs w:val="24"/>
          <w:lang w:val="ru-RU" w:eastAsia="de-DE"/>
        </w:rPr>
        <w:t>короткого</w:t>
      </w:r>
      <w:r w:rsidRPr="003B4294">
        <w:rPr>
          <w:szCs w:val="24"/>
          <w:lang w:val="ru-RU" w:eastAsia="de-DE"/>
        </w:rPr>
        <w:t xml:space="preserve"> </w:t>
      </w:r>
      <w:r>
        <w:rPr>
          <w:szCs w:val="24"/>
          <w:lang w:val="ru-RU" w:eastAsia="de-DE"/>
        </w:rPr>
        <w:t>отпуска</w:t>
      </w:r>
      <w:r w:rsidRPr="003B4294">
        <w:rPr>
          <w:szCs w:val="24"/>
          <w:lang w:val="ru-RU" w:eastAsia="de-DE"/>
        </w:rPr>
        <w:t xml:space="preserve"> </w:t>
      </w:r>
      <w:r>
        <w:rPr>
          <w:szCs w:val="24"/>
          <w:lang w:val="ru-RU" w:eastAsia="de-DE"/>
        </w:rPr>
        <w:t>меня</w:t>
      </w:r>
      <w:r w:rsidRPr="003B4294">
        <w:rPr>
          <w:szCs w:val="24"/>
          <w:lang w:val="ru-RU" w:eastAsia="de-DE"/>
        </w:rPr>
        <w:t xml:space="preserve"> </w:t>
      </w:r>
      <w:r>
        <w:rPr>
          <w:szCs w:val="24"/>
          <w:lang w:val="ru-RU" w:eastAsia="de-DE"/>
        </w:rPr>
        <w:t>отправили</w:t>
      </w:r>
      <w:r w:rsidRPr="003B4294">
        <w:rPr>
          <w:szCs w:val="24"/>
          <w:lang w:val="ru-RU" w:eastAsia="de-DE"/>
        </w:rPr>
        <w:t xml:space="preserve"> </w:t>
      </w:r>
      <w:r>
        <w:rPr>
          <w:szCs w:val="24"/>
          <w:lang w:val="ru-RU" w:eastAsia="de-DE"/>
        </w:rPr>
        <w:t>на</w:t>
      </w:r>
      <w:r w:rsidRPr="003B4294">
        <w:rPr>
          <w:szCs w:val="24"/>
          <w:lang w:val="ru-RU" w:eastAsia="de-DE"/>
        </w:rPr>
        <w:t xml:space="preserve"> </w:t>
      </w:r>
      <w:r>
        <w:rPr>
          <w:szCs w:val="24"/>
          <w:lang w:val="ru-RU" w:eastAsia="de-DE"/>
        </w:rPr>
        <w:t>фронт</w:t>
      </w:r>
      <w:r w:rsidRPr="003B4294">
        <w:rPr>
          <w:szCs w:val="24"/>
          <w:lang w:val="ru-RU" w:eastAsia="de-DE"/>
        </w:rPr>
        <w:t>,</w:t>
      </w:r>
      <w:r>
        <w:rPr>
          <w:szCs w:val="24"/>
          <w:lang w:val="ru-RU" w:eastAsia="de-DE"/>
        </w:rPr>
        <w:t xml:space="preserve"> где я </w:t>
      </w:r>
      <w:r w:rsidRPr="003B4294">
        <w:rPr>
          <w:szCs w:val="24"/>
          <w:lang w:val="ru-RU" w:eastAsia="de-DE"/>
        </w:rPr>
        <w:t xml:space="preserve">  20.11.</w:t>
      </w:r>
      <w:r>
        <w:rPr>
          <w:szCs w:val="24"/>
          <w:lang w:val="ru-RU" w:eastAsia="de-DE"/>
        </w:rPr>
        <w:t>19</w:t>
      </w:r>
      <w:r w:rsidRPr="003B4294">
        <w:rPr>
          <w:szCs w:val="24"/>
          <w:lang w:val="ru-RU" w:eastAsia="de-DE"/>
        </w:rPr>
        <w:t xml:space="preserve">42 </w:t>
      </w:r>
      <w:r>
        <w:rPr>
          <w:szCs w:val="24"/>
          <w:lang w:val="ru-RU" w:eastAsia="de-DE"/>
        </w:rPr>
        <w:t xml:space="preserve"> был прикомандирован в районе Сталинграда к </w:t>
      </w:r>
      <w:r w:rsidRPr="003B4294">
        <w:rPr>
          <w:szCs w:val="24"/>
          <w:lang w:val="ru-RU" w:eastAsia="de-DE"/>
        </w:rPr>
        <w:t xml:space="preserve"> 523</w:t>
      </w:r>
      <w:r w:rsidR="007110DF">
        <w:rPr>
          <w:szCs w:val="24"/>
          <w:lang w:val="ru-RU" w:eastAsia="de-DE"/>
        </w:rPr>
        <w:t>-му пехотному</w:t>
      </w:r>
      <w:r>
        <w:rPr>
          <w:szCs w:val="24"/>
          <w:lang w:val="ru-RU" w:eastAsia="de-DE"/>
        </w:rPr>
        <w:t xml:space="preserve"> полк</w:t>
      </w:r>
      <w:r w:rsidR="007110DF">
        <w:rPr>
          <w:szCs w:val="24"/>
          <w:lang w:val="ru-RU" w:eastAsia="de-DE"/>
        </w:rPr>
        <w:t>у</w:t>
      </w:r>
      <w:r w:rsidRPr="003B4294">
        <w:rPr>
          <w:szCs w:val="24"/>
          <w:lang w:val="ru-RU" w:eastAsia="de-DE"/>
        </w:rPr>
        <w:t xml:space="preserve"> 384</w:t>
      </w:r>
      <w:r w:rsidR="007110DF">
        <w:rPr>
          <w:szCs w:val="24"/>
          <w:lang w:val="ru-RU" w:eastAsia="de-DE"/>
        </w:rPr>
        <w:t>-ой</w:t>
      </w:r>
      <w:r w:rsidRPr="003B4294">
        <w:rPr>
          <w:szCs w:val="24"/>
          <w:lang w:val="ru-RU" w:eastAsia="de-DE"/>
        </w:rPr>
        <w:t xml:space="preserve"> </w:t>
      </w:r>
      <w:r w:rsidR="007110DF">
        <w:rPr>
          <w:szCs w:val="24"/>
          <w:lang w:val="ru-RU" w:eastAsia="de-DE"/>
        </w:rPr>
        <w:t>пехотной дивизии</w:t>
      </w:r>
      <w:r w:rsidRPr="003B4294">
        <w:rPr>
          <w:szCs w:val="24"/>
          <w:lang w:val="ru-RU" w:eastAsia="de-DE"/>
        </w:rPr>
        <w:t>.</w:t>
      </w:r>
      <w:r>
        <w:rPr>
          <w:szCs w:val="24"/>
          <w:lang w:val="ru-RU" w:eastAsia="de-DE"/>
        </w:rPr>
        <w:t xml:space="preserve"> В</w:t>
      </w:r>
      <w:r w:rsidRPr="003B4294">
        <w:rPr>
          <w:szCs w:val="24"/>
          <w:lang w:val="ru-RU" w:eastAsia="de-DE"/>
        </w:rPr>
        <w:t xml:space="preserve"> </w:t>
      </w:r>
      <w:r>
        <w:rPr>
          <w:szCs w:val="24"/>
          <w:lang w:val="ru-RU" w:eastAsia="de-DE"/>
        </w:rPr>
        <w:t>ходе</w:t>
      </w:r>
      <w:r w:rsidRPr="003B4294">
        <w:rPr>
          <w:szCs w:val="24"/>
          <w:lang w:val="ru-RU" w:eastAsia="de-DE"/>
        </w:rPr>
        <w:t xml:space="preserve"> </w:t>
      </w:r>
      <w:r>
        <w:rPr>
          <w:szCs w:val="24"/>
          <w:lang w:val="ru-RU" w:eastAsia="de-DE"/>
        </w:rPr>
        <w:t>отступления</w:t>
      </w:r>
      <w:r w:rsidRPr="003B4294">
        <w:rPr>
          <w:szCs w:val="24"/>
          <w:lang w:val="ru-RU" w:eastAsia="de-DE"/>
        </w:rPr>
        <w:t xml:space="preserve">  </w:t>
      </w:r>
      <w:r>
        <w:rPr>
          <w:szCs w:val="24"/>
          <w:lang w:eastAsia="de-DE"/>
        </w:rPr>
        <w:t>VI</w:t>
      </w:r>
      <w:r w:rsidRPr="003B4294">
        <w:rPr>
          <w:szCs w:val="24"/>
          <w:lang w:val="ru-RU" w:eastAsia="de-DE"/>
        </w:rPr>
        <w:t>-</w:t>
      </w:r>
      <w:r>
        <w:rPr>
          <w:szCs w:val="24"/>
          <w:lang w:val="ru-RU" w:eastAsia="de-DE"/>
        </w:rPr>
        <w:t>ой</w:t>
      </w:r>
      <w:r w:rsidRPr="003B4294">
        <w:rPr>
          <w:szCs w:val="24"/>
          <w:lang w:val="ru-RU" w:eastAsia="de-DE"/>
        </w:rPr>
        <w:t xml:space="preserve"> </w:t>
      </w:r>
      <w:r>
        <w:rPr>
          <w:szCs w:val="24"/>
          <w:lang w:val="ru-RU" w:eastAsia="de-DE"/>
        </w:rPr>
        <w:t>Армии</w:t>
      </w:r>
      <w:r w:rsidRPr="003B4294">
        <w:rPr>
          <w:szCs w:val="24"/>
          <w:lang w:val="ru-RU" w:eastAsia="de-DE"/>
        </w:rPr>
        <w:t xml:space="preserve"> </w:t>
      </w:r>
      <w:r>
        <w:rPr>
          <w:szCs w:val="24"/>
          <w:lang w:val="ru-RU" w:eastAsia="de-DE"/>
        </w:rPr>
        <w:t>у</w:t>
      </w:r>
      <w:r w:rsidRPr="003B4294">
        <w:rPr>
          <w:szCs w:val="24"/>
          <w:lang w:val="ru-RU" w:eastAsia="de-DE"/>
        </w:rPr>
        <w:t xml:space="preserve"> </w:t>
      </w:r>
      <w:r>
        <w:rPr>
          <w:szCs w:val="24"/>
          <w:lang w:val="ru-RU" w:eastAsia="de-DE"/>
        </w:rPr>
        <w:t>Сталинграда</w:t>
      </w:r>
      <w:r w:rsidRPr="003B4294">
        <w:rPr>
          <w:szCs w:val="24"/>
          <w:lang w:val="ru-RU" w:eastAsia="de-DE"/>
        </w:rPr>
        <w:t xml:space="preserve"> </w:t>
      </w:r>
      <w:r>
        <w:rPr>
          <w:szCs w:val="24"/>
          <w:lang w:val="ru-RU" w:eastAsia="de-DE"/>
        </w:rPr>
        <w:t xml:space="preserve"> ночью</w:t>
      </w:r>
      <w:r w:rsidRPr="003B4294">
        <w:rPr>
          <w:szCs w:val="24"/>
          <w:lang w:val="ru-RU" w:eastAsia="de-DE"/>
        </w:rPr>
        <w:t xml:space="preserve"> 29.12.1942</w:t>
      </w:r>
      <w:r>
        <w:rPr>
          <w:szCs w:val="24"/>
          <w:lang w:val="ru-RU" w:eastAsia="de-DE"/>
        </w:rPr>
        <w:t xml:space="preserve"> </w:t>
      </w:r>
      <w:r w:rsidRPr="003B4294">
        <w:rPr>
          <w:szCs w:val="24"/>
          <w:lang w:val="ru-RU" w:eastAsia="de-DE"/>
        </w:rPr>
        <w:t xml:space="preserve"> </w:t>
      </w:r>
      <w:r>
        <w:rPr>
          <w:szCs w:val="24"/>
          <w:lang w:val="ru-RU" w:eastAsia="de-DE"/>
        </w:rPr>
        <w:t>я</w:t>
      </w:r>
      <w:r w:rsidRPr="003B4294">
        <w:rPr>
          <w:szCs w:val="24"/>
          <w:lang w:val="ru-RU" w:eastAsia="de-DE"/>
        </w:rPr>
        <w:t xml:space="preserve"> </w:t>
      </w:r>
      <w:r>
        <w:rPr>
          <w:szCs w:val="24"/>
          <w:lang w:val="ru-RU" w:eastAsia="de-DE"/>
        </w:rPr>
        <w:t>вступил</w:t>
      </w:r>
      <w:r w:rsidRPr="003B4294">
        <w:rPr>
          <w:szCs w:val="24"/>
          <w:lang w:val="ru-RU" w:eastAsia="de-DE"/>
        </w:rPr>
        <w:t xml:space="preserve"> </w:t>
      </w:r>
      <w:r>
        <w:rPr>
          <w:szCs w:val="24"/>
          <w:lang w:val="ru-RU" w:eastAsia="de-DE"/>
        </w:rPr>
        <w:t>в</w:t>
      </w:r>
      <w:r w:rsidRPr="003B4294">
        <w:rPr>
          <w:szCs w:val="24"/>
          <w:lang w:val="ru-RU" w:eastAsia="de-DE"/>
        </w:rPr>
        <w:t xml:space="preserve"> </w:t>
      </w:r>
      <w:r>
        <w:rPr>
          <w:szCs w:val="24"/>
          <w:lang w:val="ru-RU" w:eastAsia="de-DE"/>
        </w:rPr>
        <w:t>первый</w:t>
      </w:r>
      <w:r w:rsidRPr="003B4294">
        <w:rPr>
          <w:szCs w:val="24"/>
          <w:lang w:val="ru-RU" w:eastAsia="de-DE"/>
        </w:rPr>
        <w:t xml:space="preserve"> </w:t>
      </w:r>
      <w:r>
        <w:rPr>
          <w:szCs w:val="24"/>
          <w:lang w:val="ru-RU" w:eastAsia="de-DE"/>
        </w:rPr>
        <w:t>бой</w:t>
      </w:r>
      <w:r w:rsidRPr="003B4294">
        <w:rPr>
          <w:szCs w:val="24"/>
          <w:lang w:val="ru-RU" w:eastAsia="de-DE"/>
        </w:rPr>
        <w:t xml:space="preserve">.  </w:t>
      </w:r>
      <w:r>
        <w:rPr>
          <w:szCs w:val="24"/>
          <w:lang w:val="ru-RU" w:eastAsia="de-DE"/>
        </w:rPr>
        <w:t>В</w:t>
      </w:r>
      <w:r w:rsidRPr="00B719F4">
        <w:rPr>
          <w:szCs w:val="24"/>
          <w:lang w:val="ru-RU" w:eastAsia="de-DE"/>
        </w:rPr>
        <w:t xml:space="preserve"> </w:t>
      </w:r>
      <w:r>
        <w:rPr>
          <w:szCs w:val="24"/>
          <w:lang w:val="ru-RU" w:eastAsia="de-DE"/>
        </w:rPr>
        <w:t>эту</w:t>
      </w:r>
      <w:r w:rsidRPr="00B719F4">
        <w:rPr>
          <w:szCs w:val="24"/>
          <w:lang w:val="ru-RU" w:eastAsia="de-DE"/>
        </w:rPr>
        <w:t xml:space="preserve"> </w:t>
      </w:r>
      <w:r>
        <w:rPr>
          <w:szCs w:val="24"/>
          <w:lang w:val="ru-RU" w:eastAsia="de-DE"/>
        </w:rPr>
        <w:t>ночь</w:t>
      </w:r>
      <w:r w:rsidRPr="00B719F4">
        <w:rPr>
          <w:szCs w:val="24"/>
          <w:lang w:val="ru-RU" w:eastAsia="de-DE"/>
        </w:rPr>
        <w:t xml:space="preserve"> </w:t>
      </w:r>
      <w:r>
        <w:rPr>
          <w:szCs w:val="24"/>
          <w:lang w:val="ru-RU" w:eastAsia="de-DE"/>
        </w:rPr>
        <w:t>я</w:t>
      </w:r>
      <w:r w:rsidRPr="00B719F4">
        <w:rPr>
          <w:szCs w:val="24"/>
          <w:lang w:val="ru-RU" w:eastAsia="de-DE"/>
        </w:rPr>
        <w:t xml:space="preserve"> </w:t>
      </w:r>
      <w:r>
        <w:rPr>
          <w:szCs w:val="24"/>
          <w:lang w:val="ru-RU" w:eastAsia="de-DE"/>
        </w:rPr>
        <w:t>попал</w:t>
      </w:r>
      <w:r w:rsidRPr="00B719F4">
        <w:rPr>
          <w:szCs w:val="24"/>
          <w:lang w:val="ru-RU" w:eastAsia="de-DE"/>
        </w:rPr>
        <w:t xml:space="preserve"> </w:t>
      </w:r>
      <w:r>
        <w:rPr>
          <w:szCs w:val="24"/>
          <w:lang w:val="ru-RU" w:eastAsia="de-DE"/>
        </w:rPr>
        <w:t>в</w:t>
      </w:r>
      <w:r w:rsidRPr="00B719F4">
        <w:rPr>
          <w:szCs w:val="24"/>
          <w:lang w:val="ru-RU" w:eastAsia="de-DE"/>
        </w:rPr>
        <w:t xml:space="preserve"> </w:t>
      </w:r>
      <w:r>
        <w:rPr>
          <w:szCs w:val="24"/>
          <w:lang w:val="ru-RU" w:eastAsia="de-DE"/>
        </w:rPr>
        <w:t>советский</w:t>
      </w:r>
      <w:r w:rsidRPr="00B719F4">
        <w:rPr>
          <w:szCs w:val="24"/>
          <w:lang w:val="ru-RU" w:eastAsia="de-DE"/>
        </w:rPr>
        <w:t xml:space="preserve"> </w:t>
      </w:r>
      <w:r>
        <w:rPr>
          <w:szCs w:val="24"/>
          <w:lang w:val="ru-RU" w:eastAsia="de-DE"/>
        </w:rPr>
        <w:t>плен</w:t>
      </w:r>
      <w:r w:rsidRPr="00B719F4">
        <w:rPr>
          <w:szCs w:val="24"/>
          <w:lang w:val="ru-RU" w:eastAsia="de-DE"/>
        </w:rPr>
        <w:t xml:space="preserve">. </w:t>
      </w:r>
      <w:r>
        <w:rPr>
          <w:szCs w:val="24"/>
          <w:lang w:val="ru-RU" w:eastAsia="de-DE"/>
        </w:rPr>
        <w:t>До</w:t>
      </w:r>
      <w:r w:rsidRPr="0091510A">
        <w:rPr>
          <w:szCs w:val="24"/>
          <w:lang w:val="ru-RU" w:eastAsia="de-DE"/>
        </w:rPr>
        <w:t xml:space="preserve"> </w:t>
      </w:r>
      <w:r>
        <w:rPr>
          <w:szCs w:val="24"/>
          <w:lang w:val="ru-RU" w:eastAsia="de-DE"/>
        </w:rPr>
        <w:t>апреля</w:t>
      </w:r>
      <w:r w:rsidRPr="0091510A">
        <w:rPr>
          <w:szCs w:val="24"/>
          <w:lang w:val="ru-RU" w:eastAsia="de-DE"/>
        </w:rPr>
        <w:t xml:space="preserve">  1943 </w:t>
      </w:r>
      <w:r>
        <w:rPr>
          <w:szCs w:val="24"/>
          <w:lang w:val="ru-RU" w:eastAsia="de-DE"/>
        </w:rPr>
        <w:t>года</w:t>
      </w:r>
      <w:r w:rsidRPr="0091510A">
        <w:rPr>
          <w:szCs w:val="24"/>
          <w:lang w:val="ru-RU" w:eastAsia="de-DE"/>
        </w:rPr>
        <w:t xml:space="preserve"> </w:t>
      </w:r>
      <w:r>
        <w:rPr>
          <w:szCs w:val="24"/>
          <w:lang w:val="ru-RU" w:eastAsia="de-DE"/>
        </w:rPr>
        <w:t>я</w:t>
      </w:r>
      <w:r w:rsidRPr="0091510A">
        <w:rPr>
          <w:szCs w:val="24"/>
          <w:lang w:val="ru-RU" w:eastAsia="de-DE"/>
        </w:rPr>
        <w:t xml:space="preserve"> </w:t>
      </w:r>
      <w:r>
        <w:rPr>
          <w:szCs w:val="24"/>
          <w:lang w:val="ru-RU" w:eastAsia="de-DE"/>
        </w:rPr>
        <w:t>принимал</w:t>
      </w:r>
      <w:r w:rsidRPr="0091510A">
        <w:rPr>
          <w:szCs w:val="24"/>
          <w:lang w:val="ru-RU" w:eastAsia="de-DE"/>
        </w:rPr>
        <w:t xml:space="preserve"> </w:t>
      </w:r>
      <w:r>
        <w:rPr>
          <w:szCs w:val="24"/>
          <w:lang w:val="ru-RU" w:eastAsia="de-DE"/>
        </w:rPr>
        <w:t>участие</w:t>
      </w:r>
      <w:r w:rsidRPr="0091510A">
        <w:rPr>
          <w:szCs w:val="24"/>
          <w:lang w:val="ru-RU" w:eastAsia="de-DE"/>
        </w:rPr>
        <w:t xml:space="preserve"> </w:t>
      </w:r>
      <w:r w:rsidR="007110DF">
        <w:rPr>
          <w:szCs w:val="24"/>
          <w:lang w:val="ru-RU" w:eastAsia="de-DE"/>
        </w:rPr>
        <w:t xml:space="preserve"> боях при </w:t>
      </w:r>
      <w:r w:rsidRPr="0091510A">
        <w:rPr>
          <w:szCs w:val="24"/>
          <w:lang w:val="ru-RU" w:eastAsia="de-DE"/>
        </w:rPr>
        <w:t xml:space="preserve"> </w:t>
      </w:r>
      <w:r>
        <w:rPr>
          <w:szCs w:val="24"/>
          <w:lang w:val="ru-RU" w:eastAsia="de-DE"/>
        </w:rPr>
        <w:t>наступлении</w:t>
      </w:r>
      <w:r w:rsidRPr="0091510A">
        <w:rPr>
          <w:szCs w:val="24"/>
          <w:lang w:val="ru-RU" w:eastAsia="de-DE"/>
        </w:rPr>
        <w:t xml:space="preserve"> </w:t>
      </w:r>
      <w:r>
        <w:rPr>
          <w:szCs w:val="24"/>
          <w:lang w:val="ru-RU" w:eastAsia="de-DE"/>
        </w:rPr>
        <w:t>Красной</w:t>
      </w:r>
      <w:r w:rsidRPr="0091510A">
        <w:rPr>
          <w:szCs w:val="24"/>
          <w:lang w:val="ru-RU" w:eastAsia="de-DE"/>
        </w:rPr>
        <w:t xml:space="preserve"> </w:t>
      </w:r>
      <w:r>
        <w:rPr>
          <w:szCs w:val="24"/>
          <w:lang w:val="ru-RU" w:eastAsia="de-DE"/>
        </w:rPr>
        <w:t>Армии</w:t>
      </w:r>
      <w:r w:rsidRPr="0091510A">
        <w:rPr>
          <w:szCs w:val="24"/>
          <w:lang w:val="ru-RU" w:eastAsia="de-DE"/>
        </w:rPr>
        <w:t xml:space="preserve"> </w:t>
      </w:r>
      <w:r>
        <w:rPr>
          <w:szCs w:val="24"/>
          <w:lang w:val="ru-RU" w:eastAsia="de-DE"/>
        </w:rPr>
        <w:t>на</w:t>
      </w:r>
      <w:r w:rsidRPr="0091510A">
        <w:rPr>
          <w:szCs w:val="24"/>
          <w:lang w:val="ru-RU" w:eastAsia="de-DE"/>
        </w:rPr>
        <w:t xml:space="preserve"> </w:t>
      </w:r>
      <w:r>
        <w:rPr>
          <w:szCs w:val="24"/>
          <w:lang w:val="ru-RU" w:eastAsia="de-DE"/>
        </w:rPr>
        <w:t>Ростов</w:t>
      </w:r>
      <w:r w:rsidRPr="0091510A">
        <w:rPr>
          <w:szCs w:val="24"/>
          <w:lang w:val="ru-RU" w:eastAsia="de-DE"/>
        </w:rPr>
        <w:t xml:space="preserve">, </w:t>
      </w:r>
      <w:r>
        <w:rPr>
          <w:szCs w:val="24"/>
          <w:lang w:val="ru-RU" w:eastAsia="de-DE"/>
        </w:rPr>
        <w:t>был</w:t>
      </w:r>
      <w:r w:rsidRPr="0091510A">
        <w:rPr>
          <w:szCs w:val="24"/>
          <w:lang w:val="ru-RU" w:eastAsia="de-DE"/>
        </w:rPr>
        <w:t xml:space="preserve"> </w:t>
      </w:r>
      <w:r>
        <w:rPr>
          <w:szCs w:val="24"/>
          <w:lang w:val="ru-RU" w:eastAsia="de-DE"/>
        </w:rPr>
        <w:t>два</w:t>
      </w:r>
      <w:r w:rsidRPr="0091510A">
        <w:rPr>
          <w:szCs w:val="24"/>
          <w:lang w:val="ru-RU" w:eastAsia="de-DE"/>
        </w:rPr>
        <w:t xml:space="preserve"> </w:t>
      </w:r>
      <w:r>
        <w:rPr>
          <w:szCs w:val="24"/>
          <w:lang w:val="ru-RU" w:eastAsia="de-DE"/>
        </w:rPr>
        <w:t>раза</w:t>
      </w:r>
      <w:r w:rsidRPr="0091510A">
        <w:rPr>
          <w:szCs w:val="24"/>
          <w:lang w:val="ru-RU" w:eastAsia="de-DE"/>
        </w:rPr>
        <w:t xml:space="preserve"> </w:t>
      </w:r>
      <w:r>
        <w:rPr>
          <w:szCs w:val="24"/>
          <w:lang w:val="ru-RU" w:eastAsia="de-DE"/>
        </w:rPr>
        <w:t>ранен</w:t>
      </w:r>
      <w:r w:rsidRPr="0091510A">
        <w:rPr>
          <w:szCs w:val="24"/>
          <w:lang w:val="ru-RU" w:eastAsia="de-DE"/>
        </w:rPr>
        <w:t xml:space="preserve"> </w:t>
      </w:r>
      <w:r>
        <w:rPr>
          <w:szCs w:val="24"/>
          <w:lang w:val="ru-RU" w:eastAsia="de-DE"/>
        </w:rPr>
        <w:t>и</w:t>
      </w:r>
      <w:r w:rsidRPr="0091510A">
        <w:rPr>
          <w:szCs w:val="24"/>
          <w:lang w:val="ru-RU" w:eastAsia="de-DE"/>
        </w:rPr>
        <w:t xml:space="preserve"> </w:t>
      </w:r>
      <w:r>
        <w:rPr>
          <w:szCs w:val="24"/>
          <w:lang w:val="ru-RU" w:eastAsia="de-DE"/>
        </w:rPr>
        <w:t>попал</w:t>
      </w:r>
      <w:r w:rsidRPr="0091510A">
        <w:rPr>
          <w:szCs w:val="24"/>
          <w:lang w:val="ru-RU" w:eastAsia="de-DE"/>
        </w:rPr>
        <w:t xml:space="preserve"> </w:t>
      </w:r>
      <w:r>
        <w:rPr>
          <w:szCs w:val="24"/>
          <w:lang w:val="ru-RU" w:eastAsia="de-DE"/>
        </w:rPr>
        <w:t>в</w:t>
      </w:r>
      <w:r w:rsidRPr="0091510A">
        <w:rPr>
          <w:szCs w:val="24"/>
          <w:lang w:val="ru-RU" w:eastAsia="de-DE"/>
        </w:rPr>
        <w:t xml:space="preserve"> </w:t>
      </w:r>
      <w:r>
        <w:rPr>
          <w:szCs w:val="24"/>
          <w:lang w:val="ru-RU" w:eastAsia="de-DE"/>
        </w:rPr>
        <w:t>военный</w:t>
      </w:r>
      <w:r w:rsidRPr="0091510A">
        <w:rPr>
          <w:szCs w:val="24"/>
          <w:lang w:val="ru-RU" w:eastAsia="de-DE"/>
        </w:rPr>
        <w:t xml:space="preserve"> </w:t>
      </w:r>
      <w:r>
        <w:rPr>
          <w:szCs w:val="24"/>
          <w:lang w:val="ru-RU" w:eastAsia="de-DE"/>
        </w:rPr>
        <w:t xml:space="preserve">госпиталь, </w:t>
      </w:r>
      <w:r w:rsidRPr="0091510A">
        <w:rPr>
          <w:szCs w:val="24"/>
          <w:lang w:val="ru-RU" w:eastAsia="de-DE"/>
        </w:rPr>
        <w:t xml:space="preserve"> </w:t>
      </w:r>
      <w:r w:rsidR="0068315E">
        <w:rPr>
          <w:szCs w:val="24"/>
          <w:lang w:val="ru-RU" w:eastAsia="de-DE"/>
        </w:rPr>
        <w:t>и</w:t>
      </w:r>
      <w:r w:rsidRPr="0091510A">
        <w:rPr>
          <w:szCs w:val="24"/>
          <w:lang w:val="ru-RU" w:eastAsia="de-DE"/>
        </w:rPr>
        <w:t xml:space="preserve"> </w:t>
      </w:r>
      <w:r>
        <w:rPr>
          <w:szCs w:val="24"/>
          <w:lang w:val="ru-RU" w:eastAsia="de-DE"/>
        </w:rPr>
        <w:t>далее</w:t>
      </w:r>
      <w:r w:rsidRPr="0091510A">
        <w:rPr>
          <w:szCs w:val="24"/>
          <w:lang w:val="ru-RU" w:eastAsia="de-DE"/>
        </w:rPr>
        <w:t xml:space="preserve"> </w:t>
      </w:r>
      <w:r>
        <w:rPr>
          <w:szCs w:val="24"/>
          <w:lang w:val="ru-RU" w:eastAsia="de-DE"/>
        </w:rPr>
        <w:t>в</w:t>
      </w:r>
      <w:r w:rsidRPr="0091510A">
        <w:rPr>
          <w:szCs w:val="24"/>
          <w:lang w:val="ru-RU" w:eastAsia="de-DE"/>
        </w:rPr>
        <w:t xml:space="preserve"> </w:t>
      </w:r>
      <w:r>
        <w:rPr>
          <w:szCs w:val="24"/>
          <w:lang w:val="ru-RU" w:eastAsia="de-DE"/>
        </w:rPr>
        <w:t>лагерь</w:t>
      </w:r>
      <w:r w:rsidRPr="0091510A">
        <w:rPr>
          <w:szCs w:val="24"/>
          <w:lang w:val="ru-RU" w:eastAsia="de-DE"/>
        </w:rPr>
        <w:t xml:space="preserve"> </w:t>
      </w:r>
      <w:r>
        <w:rPr>
          <w:szCs w:val="24"/>
          <w:lang w:val="ru-RU" w:eastAsia="de-DE"/>
        </w:rPr>
        <w:t>для</w:t>
      </w:r>
      <w:r w:rsidRPr="0091510A">
        <w:rPr>
          <w:szCs w:val="24"/>
          <w:lang w:val="ru-RU" w:eastAsia="de-DE"/>
        </w:rPr>
        <w:t xml:space="preserve"> </w:t>
      </w:r>
      <w:r>
        <w:rPr>
          <w:szCs w:val="24"/>
          <w:lang w:val="ru-RU" w:eastAsia="de-DE"/>
        </w:rPr>
        <w:t>военнопленных</w:t>
      </w:r>
      <w:r w:rsidRPr="0091510A">
        <w:rPr>
          <w:szCs w:val="24"/>
          <w:lang w:val="ru-RU" w:eastAsia="de-DE"/>
        </w:rPr>
        <w:t xml:space="preserve"> </w:t>
      </w:r>
      <w:r>
        <w:rPr>
          <w:szCs w:val="24"/>
          <w:lang w:val="ru-RU" w:eastAsia="de-DE"/>
        </w:rPr>
        <w:t xml:space="preserve"> №</w:t>
      </w:r>
      <w:r w:rsidRPr="0091510A">
        <w:rPr>
          <w:szCs w:val="24"/>
          <w:lang w:val="ru-RU" w:eastAsia="de-DE"/>
        </w:rPr>
        <w:t>108,</w:t>
      </w:r>
      <w:r>
        <w:rPr>
          <w:szCs w:val="24"/>
          <w:lang w:val="ru-RU" w:eastAsia="de-DE"/>
        </w:rPr>
        <w:t xml:space="preserve"> затем </w:t>
      </w:r>
      <w:r w:rsidRPr="0091510A">
        <w:rPr>
          <w:szCs w:val="24"/>
          <w:lang w:val="ru-RU" w:eastAsia="de-DE"/>
        </w:rPr>
        <w:t xml:space="preserve">160 </w:t>
      </w:r>
      <w:r w:rsidR="007110DF">
        <w:rPr>
          <w:szCs w:val="24"/>
          <w:lang w:val="ru-RU" w:eastAsia="de-DE"/>
        </w:rPr>
        <w:t xml:space="preserve">и </w:t>
      </w:r>
      <w:r w:rsidRPr="0091510A">
        <w:rPr>
          <w:szCs w:val="24"/>
          <w:lang w:val="ru-RU" w:eastAsia="de-DE"/>
        </w:rPr>
        <w:t xml:space="preserve">190. </w:t>
      </w:r>
      <w:r>
        <w:rPr>
          <w:szCs w:val="24"/>
          <w:lang w:val="ru-RU" w:eastAsia="de-DE"/>
        </w:rPr>
        <w:t xml:space="preserve"> </w:t>
      </w:r>
      <w:r w:rsidRPr="0091510A">
        <w:rPr>
          <w:szCs w:val="24"/>
          <w:lang w:val="ru-RU" w:eastAsia="de-DE"/>
        </w:rPr>
        <w:t>23.</w:t>
      </w:r>
      <w:r>
        <w:rPr>
          <w:szCs w:val="24"/>
          <w:lang w:val="ru-RU" w:eastAsia="de-DE"/>
        </w:rPr>
        <w:t>0</w:t>
      </w:r>
      <w:r w:rsidRPr="0091510A">
        <w:rPr>
          <w:szCs w:val="24"/>
          <w:lang w:val="ru-RU" w:eastAsia="de-DE"/>
        </w:rPr>
        <w:t xml:space="preserve">9.1948 </w:t>
      </w:r>
      <w:r>
        <w:rPr>
          <w:szCs w:val="24"/>
          <w:lang w:val="ru-RU" w:eastAsia="de-DE"/>
        </w:rPr>
        <w:t>я был освобожден из советского плена.</w:t>
      </w:r>
    </w:p>
    <w:p w:rsidR="00027A60" w:rsidRPr="00164549" w:rsidRDefault="00027A60" w:rsidP="00935023">
      <w:pPr>
        <w:spacing w:line="276" w:lineRule="auto"/>
        <w:jc w:val="both"/>
        <w:rPr>
          <w:szCs w:val="24"/>
          <w:lang w:val="ru-RU" w:eastAsia="de-DE"/>
        </w:rPr>
      </w:pPr>
    </w:p>
    <w:p w:rsidR="00027A60" w:rsidRPr="00D63187" w:rsidRDefault="00027A60" w:rsidP="00935023">
      <w:pPr>
        <w:spacing w:line="276" w:lineRule="auto"/>
        <w:jc w:val="both"/>
        <w:rPr>
          <w:szCs w:val="24"/>
          <w:lang w:val="ru-RU" w:eastAsia="de-DE"/>
        </w:rPr>
      </w:pPr>
      <w:r>
        <w:rPr>
          <w:szCs w:val="24"/>
          <w:lang w:val="ru-RU" w:eastAsia="de-DE"/>
        </w:rPr>
        <w:t xml:space="preserve">Так кратко и лаконично звучит биография, написанная в </w:t>
      </w:r>
      <w:r w:rsidRPr="00164549">
        <w:rPr>
          <w:szCs w:val="24"/>
          <w:lang w:val="ru-RU" w:eastAsia="de-DE"/>
        </w:rPr>
        <w:t>1950</w:t>
      </w:r>
      <w:r>
        <w:rPr>
          <w:szCs w:val="24"/>
          <w:lang w:val="ru-RU" w:eastAsia="de-DE"/>
        </w:rPr>
        <w:t xml:space="preserve"> году</w:t>
      </w:r>
      <w:r w:rsidRPr="00164549">
        <w:rPr>
          <w:szCs w:val="24"/>
          <w:lang w:val="ru-RU" w:eastAsia="de-DE"/>
        </w:rPr>
        <w:t>.</w:t>
      </w:r>
      <w:r>
        <w:rPr>
          <w:szCs w:val="24"/>
          <w:lang w:val="ru-RU" w:eastAsia="de-DE"/>
        </w:rPr>
        <w:t xml:space="preserve"> Проблемы</w:t>
      </w:r>
      <w:r w:rsidRPr="00164549">
        <w:rPr>
          <w:szCs w:val="24"/>
          <w:lang w:val="ru-RU" w:eastAsia="de-DE"/>
        </w:rPr>
        <w:t xml:space="preserve"> </w:t>
      </w:r>
      <w:r>
        <w:rPr>
          <w:szCs w:val="24"/>
          <w:lang w:val="ru-RU" w:eastAsia="de-DE"/>
        </w:rPr>
        <w:t>возникают</w:t>
      </w:r>
      <w:r w:rsidRPr="00164549">
        <w:rPr>
          <w:szCs w:val="24"/>
          <w:lang w:val="ru-RU" w:eastAsia="de-DE"/>
        </w:rPr>
        <w:t xml:space="preserve"> </w:t>
      </w:r>
      <w:r>
        <w:rPr>
          <w:szCs w:val="24"/>
          <w:lang w:val="ru-RU" w:eastAsia="de-DE"/>
        </w:rPr>
        <w:t>только</w:t>
      </w:r>
      <w:r w:rsidRPr="00164549">
        <w:rPr>
          <w:szCs w:val="24"/>
          <w:lang w:val="ru-RU" w:eastAsia="de-DE"/>
        </w:rPr>
        <w:t xml:space="preserve"> </w:t>
      </w:r>
      <w:r>
        <w:rPr>
          <w:szCs w:val="24"/>
          <w:lang w:val="ru-RU" w:eastAsia="de-DE"/>
        </w:rPr>
        <w:t>тогда</w:t>
      </w:r>
      <w:r w:rsidRPr="00164549">
        <w:rPr>
          <w:szCs w:val="24"/>
          <w:lang w:val="ru-RU" w:eastAsia="de-DE"/>
        </w:rPr>
        <w:t xml:space="preserve">, </w:t>
      </w:r>
      <w:r>
        <w:rPr>
          <w:szCs w:val="24"/>
          <w:lang w:val="ru-RU" w:eastAsia="de-DE"/>
        </w:rPr>
        <w:t>когда</w:t>
      </w:r>
      <w:r w:rsidRPr="00164549">
        <w:rPr>
          <w:szCs w:val="24"/>
          <w:lang w:val="ru-RU" w:eastAsia="de-DE"/>
        </w:rPr>
        <w:t xml:space="preserve"> </w:t>
      </w:r>
      <w:r>
        <w:rPr>
          <w:szCs w:val="24"/>
          <w:lang w:val="ru-RU" w:eastAsia="de-DE"/>
        </w:rPr>
        <w:t>начинаешь</w:t>
      </w:r>
      <w:r w:rsidRPr="00164549">
        <w:rPr>
          <w:szCs w:val="24"/>
          <w:lang w:val="ru-RU" w:eastAsia="de-DE"/>
        </w:rPr>
        <w:t xml:space="preserve"> </w:t>
      </w:r>
      <w:r>
        <w:rPr>
          <w:szCs w:val="24"/>
          <w:lang w:val="ru-RU" w:eastAsia="de-DE"/>
        </w:rPr>
        <w:t>углубляться</w:t>
      </w:r>
      <w:r w:rsidRPr="00164549">
        <w:rPr>
          <w:szCs w:val="24"/>
          <w:lang w:val="ru-RU" w:eastAsia="de-DE"/>
        </w:rPr>
        <w:t xml:space="preserve">. </w:t>
      </w:r>
      <w:r>
        <w:rPr>
          <w:szCs w:val="24"/>
          <w:lang w:val="ru-RU" w:eastAsia="de-DE"/>
        </w:rPr>
        <w:t xml:space="preserve"> Во</w:t>
      </w:r>
      <w:r w:rsidRPr="00164549">
        <w:rPr>
          <w:szCs w:val="24"/>
          <w:lang w:val="ru-RU" w:eastAsia="de-DE"/>
        </w:rPr>
        <w:t>-</w:t>
      </w:r>
      <w:r>
        <w:rPr>
          <w:szCs w:val="24"/>
          <w:lang w:val="ru-RU" w:eastAsia="de-DE"/>
        </w:rPr>
        <w:t>первых</w:t>
      </w:r>
      <w:r w:rsidRPr="00164549">
        <w:rPr>
          <w:szCs w:val="24"/>
          <w:lang w:val="ru-RU" w:eastAsia="de-DE"/>
        </w:rPr>
        <w:t xml:space="preserve">, </w:t>
      </w:r>
      <w:r>
        <w:rPr>
          <w:szCs w:val="24"/>
          <w:lang w:val="ru-RU" w:eastAsia="de-DE"/>
        </w:rPr>
        <w:t>трудовая</w:t>
      </w:r>
      <w:r w:rsidRPr="00164549">
        <w:rPr>
          <w:szCs w:val="24"/>
          <w:lang w:val="ru-RU" w:eastAsia="de-DE"/>
        </w:rPr>
        <w:t xml:space="preserve"> </w:t>
      </w:r>
      <w:r>
        <w:rPr>
          <w:szCs w:val="24"/>
          <w:lang w:val="ru-RU" w:eastAsia="de-DE"/>
        </w:rPr>
        <w:t>книжка</w:t>
      </w:r>
      <w:r w:rsidRPr="00164549">
        <w:rPr>
          <w:szCs w:val="24"/>
          <w:lang w:val="ru-RU" w:eastAsia="de-DE"/>
        </w:rPr>
        <w:t xml:space="preserve">  № 1331 / 013636 </w:t>
      </w:r>
      <w:r>
        <w:rPr>
          <w:szCs w:val="24"/>
          <w:lang w:val="ru-RU" w:eastAsia="de-DE"/>
        </w:rPr>
        <w:t>от</w:t>
      </w:r>
      <w:r w:rsidRPr="00164549">
        <w:rPr>
          <w:szCs w:val="24"/>
          <w:lang w:val="ru-RU" w:eastAsia="de-DE"/>
        </w:rPr>
        <w:t xml:space="preserve"> 03.02.1954,  </w:t>
      </w:r>
      <w:r>
        <w:rPr>
          <w:szCs w:val="24"/>
          <w:lang w:val="ru-RU" w:eastAsia="de-DE"/>
        </w:rPr>
        <w:t>Совет</w:t>
      </w:r>
      <w:r w:rsidRPr="00164549">
        <w:rPr>
          <w:szCs w:val="24"/>
          <w:lang w:val="ru-RU" w:eastAsia="de-DE"/>
        </w:rPr>
        <w:t xml:space="preserve"> </w:t>
      </w:r>
      <w:r>
        <w:rPr>
          <w:szCs w:val="24"/>
          <w:lang w:val="ru-RU" w:eastAsia="de-DE"/>
        </w:rPr>
        <w:t>городского</w:t>
      </w:r>
      <w:r w:rsidRPr="00164549">
        <w:rPr>
          <w:szCs w:val="24"/>
          <w:lang w:val="ru-RU" w:eastAsia="de-DE"/>
        </w:rPr>
        <w:t xml:space="preserve"> </w:t>
      </w:r>
      <w:r>
        <w:rPr>
          <w:szCs w:val="24"/>
          <w:lang w:val="ru-RU" w:eastAsia="de-DE"/>
        </w:rPr>
        <w:t>округа</w:t>
      </w:r>
      <w:r w:rsidRPr="00164549">
        <w:rPr>
          <w:szCs w:val="24"/>
          <w:lang w:val="ru-RU" w:eastAsia="de-DE"/>
        </w:rPr>
        <w:t xml:space="preserve"> </w:t>
      </w:r>
      <w:r w:rsidRPr="000579E7">
        <w:rPr>
          <w:szCs w:val="24"/>
          <w:lang w:eastAsia="de-DE"/>
        </w:rPr>
        <w:t>XI</w:t>
      </w:r>
      <w:r>
        <w:rPr>
          <w:szCs w:val="24"/>
          <w:lang w:val="ru-RU" w:eastAsia="de-DE"/>
        </w:rPr>
        <w:t xml:space="preserve"> города Лейпцига</w:t>
      </w:r>
      <w:r w:rsidRPr="00164549">
        <w:rPr>
          <w:szCs w:val="24"/>
          <w:lang w:val="ru-RU" w:eastAsia="de-DE"/>
        </w:rPr>
        <w:t>,</w:t>
      </w:r>
      <w:r>
        <w:rPr>
          <w:szCs w:val="24"/>
          <w:lang w:val="ru-RU" w:eastAsia="de-DE"/>
        </w:rPr>
        <w:t xml:space="preserve"> в которую внесена запись: с</w:t>
      </w:r>
      <w:r w:rsidRPr="00164549">
        <w:rPr>
          <w:szCs w:val="24"/>
          <w:lang w:val="ru-RU" w:eastAsia="de-DE"/>
        </w:rPr>
        <w:t xml:space="preserve"> 1944 </w:t>
      </w:r>
      <w:r>
        <w:rPr>
          <w:szCs w:val="24"/>
          <w:lang w:val="ru-RU" w:eastAsia="de-DE"/>
        </w:rPr>
        <w:t>по</w:t>
      </w:r>
      <w:r w:rsidRPr="00164549">
        <w:rPr>
          <w:szCs w:val="24"/>
          <w:lang w:val="ru-RU" w:eastAsia="de-DE"/>
        </w:rPr>
        <w:t xml:space="preserve"> 1946</w:t>
      </w:r>
      <w:r>
        <w:rPr>
          <w:szCs w:val="24"/>
          <w:lang w:val="ru-RU" w:eastAsia="de-DE"/>
        </w:rPr>
        <w:t xml:space="preserve"> годы – учеба в Университете Улан Батор</w:t>
      </w:r>
      <w:r w:rsidRPr="00164549">
        <w:rPr>
          <w:szCs w:val="24"/>
          <w:lang w:val="ru-RU" w:eastAsia="de-DE"/>
        </w:rPr>
        <w:t xml:space="preserve">  (</w:t>
      </w:r>
      <w:r>
        <w:rPr>
          <w:szCs w:val="24"/>
          <w:lang w:val="ru-RU" w:eastAsia="de-DE"/>
        </w:rPr>
        <w:t>Монгольская Народная Республика)</w:t>
      </w:r>
      <w:r w:rsidRPr="00164549">
        <w:rPr>
          <w:szCs w:val="24"/>
          <w:lang w:val="ru-RU" w:eastAsia="de-DE"/>
        </w:rPr>
        <w:t xml:space="preserve">. </w:t>
      </w:r>
      <w:r>
        <w:rPr>
          <w:szCs w:val="24"/>
          <w:lang w:val="ru-RU" w:eastAsia="de-DE"/>
        </w:rPr>
        <w:t>Этому</w:t>
      </w:r>
      <w:r w:rsidRPr="00D63187">
        <w:rPr>
          <w:szCs w:val="24"/>
          <w:lang w:val="ru-RU" w:eastAsia="de-DE"/>
        </w:rPr>
        <w:t xml:space="preserve"> </w:t>
      </w:r>
      <w:r>
        <w:rPr>
          <w:szCs w:val="24"/>
          <w:lang w:val="ru-RU" w:eastAsia="de-DE"/>
        </w:rPr>
        <w:t>соответствуют</w:t>
      </w:r>
      <w:r w:rsidRPr="00D63187">
        <w:rPr>
          <w:szCs w:val="24"/>
          <w:lang w:val="ru-RU" w:eastAsia="de-DE"/>
        </w:rPr>
        <w:t xml:space="preserve"> </w:t>
      </w:r>
      <w:r>
        <w:rPr>
          <w:szCs w:val="24"/>
          <w:lang w:val="ru-RU" w:eastAsia="de-DE"/>
        </w:rPr>
        <w:t>также</w:t>
      </w:r>
      <w:r w:rsidRPr="00D63187">
        <w:rPr>
          <w:szCs w:val="24"/>
          <w:lang w:val="ru-RU" w:eastAsia="de-DE"/>
        </w:rPr>
        <w:t xml:space="preserve"> </w:t>
      </w:r>
      <w:r>
        <w:rPr>
          <w:szCs w:val="24"/>
          <w:lang w:val="ru-RU" w:eastAsia="de-DE"/>
        </w:rPr>
        <w:t>все</w:t>
      </w:r>
      <w:r w:rsidRPr="00D63187">
        <w:rPr>
          <w:szCs w:val="24"/>
          <w:lang w:val="ru-RU" w:eastAsia="de-DE"/>
        </w:rPr>
        <w:t xml:space="preserve"> </w:t>
      </w:r>
      <w:r>
        <w:rPr>
          <w:szCs w:val="24"/>
          <w:lang w:val="ru-RU" w:eastAsia="de-DE"/>
        </w:rPr>
        <w:t>без</w:t>
      </w:r>
      <w:r w:rsidRPr="00D63187">
        <w:rPr>
          <w:szCs w:val="24"/>
          <w:lang w:val="ru-RU" w:eastAsia="de-DE"/>
        </w:rPr>
        <w:t xml:space="preserve"> </w:t>
      </w:r>
      <w:r>
        <w:rPr>
          <w:szCs w:val="24"/>
          <w:lang w:val="ru-RU" w:eastAsia="de-DE"/>
        </w:rPr>
        <w:t>исключения</w:t>
      </w:r>
      <w:r w:rsidRPr="00D63187">
        <w:rPr>
          <w:szCs w:val="24"/>
          <w:lang w:val="ru-RU" w:eastAsia="de-DE"/>
        </w:rPr>
        <w:t xml:space="preserve"> </w:t>
      </w:r>
      <w:r>
        <w:rPr>
          <w:szCs w:val="24"/>
          <w:lang w:val="ru-RU" w:eastAsia="de-DE"/>
        </w:rPr>
        <w:t>почтовые</w:t>
      </w:r>
      <w:r w:rsidRPr="00D63187">
        <w:rPr>
          <w:szCs w:val="24"/>
          <w:lang w:val="ru-RU" w:eastAsia="de-DE"/>
        </w:rPr>
        <w:t xml:space="preserve">  </w:t>
      </w:r>
      <w:r>
        <w:rPr>
          <w:szCs w:val="24"/>
          <w:lang w:val="ru-RU" w:eastAsia="de-DE"/>
        </w:rPr>
        <w:t>открытки</w:t>
      </w:r>
      <w:r w:rsidRPr="00D63187">
        <w:rPr>
          <w:szCs w:val="24"/>
          <w:lang w:val="ru-RU" w:eastAsia="de-DE"/>
        </w:rPr>
        <w:t xml:space="preserve">  </w:t>
      </w:r>
      <w:r>
        <w:rPr>
          <w:szCs w:val="24"/>
          <w:lang w:val="ru-RU" w:eastAsia="de-DE"/>
        </w:rPr>
        <w:t>из</w:t>
      </w:r>
      <w:r w:rsidRPr="00D63187">
        <w:rPr>
          <w:szCs w:val="24"/>
          <w:lang w:val="ru-RU" w:eastAsia="de-DE"/>
        </w:rPr>
        <w:t xml:space="preserve"> </w:t>
      </w:r>
      <w:r>
        <w:rPr>
          <w:szCs w:val="24"/>
          <w:lang w:val="ru-RU" w:eastAsia="de-DE"/>
        </w:rPr>
        <w:t>плена</w:t>
      </w:r>
      <w:r w:rsidRPr="00D63187">
        <w:rPr>
          <w:szCs w:val="24"/>
          <w:lang w:val="ru-RU" w:eastAsia="de-DE"/>
        </w:rPr>
        <w:t>,</w:t>
      </w:r>
      <w:r>
        <w:rPr>
          <w:szCs w:val="24"/>
          <w:lang w:val="ru-RU" w:eastAsia="de-DE"/>
        </w:rPr>
        <w:t xml:space="preserve"> обмен корреспонденцией начинается только во 2-ой половине </w:t>
      </w:r>
      <w:r w:rsidRPr="00D63187">
        <w:rPr>
          <w:szCs w:val="24"/>
          <w:lang w:val="ru-RU" w:eastAsia="de-DE"/>
        </w:rPr>
        <w:t xml:space="preserve"> 1946</w:t>
      </w:r>
      <w:r>
        <w:rPr>
          <w:szCs w:val="24"/>
          <w:lang w:val="ru-RU" w:eastAsia="de-DE"/>
        </w:rPr>
        <w:t xml:space="preserve"> года</w:t>
      </w:r>
      <w:r w:rsidRPr="00D63187">
        <w:rPr>
          <w:szCs w:val="24"/>
          <w:lang w:val="ru-RU" w:eastAsia="de-DE"/>
        </w:rPr>
        <w:t>.</w:t>
      </w:r>
    </w:p>
    <w:p w:rsidR="00027A60" w:rsidRPr="00D63187" w:rsidRDefault="00027A60" w:rsidP="00935023">
      <w:pPr>
        <w:spacing w:line="276" w:lineRule="auto"/>
        <w:ind w:firstLine="708"/>
        <w:jc w:val="both"/>
        <w:rPr>
          <w:szCs w:val="24"/>
          <w:lang w:val="ru-RU" w:eastAsia="de-DE"/>
        </w:rPr>
      </w:pPr>
    </w:p>
    <w:p w:rsidR="00027A60" w:rsidRPr="00B719F4" w:rsidRDefault="00646C1E" w:rsidP="00935023">
      <w:pPr>
        <w:spacing w:line="276" w:lineRule="auto"/>
        <w:jc w:val="both"/>
        <w:rPr>
          <w:szCs w:val="24"/>
          <w:lang w:val="ru-RU" w:eastAsia="de-DE"/>
        </w:rPr>
      </w:pPr>
      <w:r w:rsidRPr="00646C1E">
        <w:rPr>
          <w:szCs w:val="24"/>
          <w:lang w:val="ru-RU" w:eastAsia="de-DE"/>
        </w:rPr>
        <w:t>П</w:t>
      </w:r>
      <w:r w:rsidR="00027A60" w:rsidRPr="00646C1E">
        <w:rPr>
          <w:szCs w:val="24"/>
          <w:lang w:val="ru-RU" w:eastAsia="de-DE"/>
        </w:rPr>
        <w:t xml:space="preserve">осле битвы в районе Курска-Белгорода </w:t>
      </w:r>
      <w:r>
        <w:rPr>
          <w:szCs w:val="24"/>
          <w:lang w:val="ru-RU" w:eastAsia="de-DE"/>
        </w:rPr>
        <w:t xml:space="preserve">в </w:t>
      </w:r>
      <w:r w:rsidRPr="00646C1E">
        <w:rPr>
          <w:szCs w:val="24"/>
          <w:lang w:val="ru-RU" w:eastAsia="de-DE"/>
        </w:rPr>
        <w:t>август</w:t>
      </w:r>
      <w:r>
        <w:rPr>
          <w:szCs w:val="24"/>
          <w:lang w:val="ru-RU" w:eastAsia="de-DE"/>
        </w:rPr>
        <w:t>е</w:t>
      </w:r>
      <w:r w:rsidRPr="00646C1E">
        <w:rPr>
          <w:szCs w:val="24"/>
          <w:lang w:val="ru-RU" w:eastAsia="de-DE"/>
        </w:rPr>
        <w:t xml:space="preserve"> 1943</w:t>
      </w:r>
      <w:r w:rsidR="00027A60" w:rsidRPr="00646C1E">
        <w:rPr>
          <w:szCs w:val="24"/>
          <w:lang w:val="ru-RU" w:eastAsia="de-DE"/>
        </w:rPr>
        <w:t>попал в лагерь для военнопленных во Владимир №</w:t>
      </w:r>
      <w:r w:rsidR="00A27741" w:rsidRPr="00646C1E">
        <w:rPr>
          <w:szCs w:val="24"/>
          <w:lang w:val="ru-RU" w:eastAsia="de-DE"/>
        </w:rPr>
        <w:t xml:space="preserve"> </w:t>
      </w:r>
      <w:r w:rsidR="00414F89" w:rsidRPr="00646C1E">
        <w:rPr>
          <w:szCs w:val="24"/>
          <w:lang w:val="ru-RU" w:eastAsia="de-DE"/>
        </w:rPr>
        <w:t>190</w:t>
      </w:r>
      <w:r w:rsidR="00027A60" w:rsidRPr="00646C1E">
        <w:rPr>
          <w:szCs w:val="24"/>
          <w:lang w:val="ru-RU" w:eastAsia="de-DE"/>
        </w:rPr>
        <w:t>,</w:t>
      </w:r>
      <w:r w:rsidR="00027A60" w:rsidRPr="00F5623A">
        <w:rPr>
          <w:szCs w:val="24"/>
          <w:lang w:val="ru-RU" w:eastAsia="de-DE"/>
        </w:rPr>
        <w:t xml:space="preserve"> </w:t>
      </w:r>
      <w:r w:rsidR="00027A60">
        <w:rPr>
          <w:szCs w:val="24"/>
          <w:lang w:val="ru-RU" w:eastAsia="de-DE"/>
        </w:rPr>
        <w:t xml:space="preserve"> где в главном лагере  и в других подразделениях лагеря я занимал различные руководящие должности</w:t>
      </w:r>
      <w:r w:rsidR="00027A60" w:rsidRPr="00F5623A">
        <w:rPr>
          <w:szCs w:val="24"/>
          <w:lang w:val="ru-RU" w:eastAsia="de-DE"/>
        </w:rPr>
        <w:t>.</w:t>
      </w:r>
      <w:r w:rsidR="00027A60">
        <w:rPr>
          <w:szCs w:val="24"/>
          <w:lang w:val="ru-RU" w:eastAsia="de-DE"/>
        </w:rPr>
        <w:t xml:space="preserve"> Здесь</w:t>
      </w:r>
      <w:r w:rsidR="00027A60" w:rsidRPr="00B719F4">
        <w:rPr>
          <w:szCs w:val="24"/>
          <w:lang w:val="ru-RU" w:eastAsia="de-DE"/>
        </w:rPr>
        <w:t xml:space="preserve"> </w:t>
      </w:r>
      <w:r w:rsidR="00027A60">
        <w:rPr>
          <w:szCs w:val="24"/>
          <w:lang w:val="ru-RU" w:eastAsia="de-DE"/>
        </w:rPr>
        <w:t>я</w:t>
      </w:r>
      <w:r w:rsidR="00027A60" w:rsidRPr="00B719F4">
        <w:rPr>
          <w:szCs w:val="24"/>
          <w:lang w:val="ru-RU" w:eastAsia="de-DE"/>
        </w:rPr>
        <w:t xml:space="preserve"> </w:t>
      </w:r>
      <w:r w:rsidR="00027A60">
        <w:rPr>
          <w:szCs w:val="24"/>
          <w:lang w:val="ru-RU" w:eastAsia="de-DE"/>
        </w:rPr>
        <w:t>выучил</w:t>
      </w:r>
      <w:r w:rsidR="00027A60" w:rsidRPr="00B719F4">
        <w:rPr>
          <w:szCs w:val="24"/>
          <w:lang w:val="ru-RU" w:eastAsia="de-DE"/>
        </w:rPr>
        <w:t xml:space="preserve"> </w:t>
      </w:r>
      <w:r w:rsidR="00027A60">
        <w:rPr>
          <w:szCs w:val="24"/>
          <w:lang w:val="ru-RU" w:eastAsia="de-DE"/>
        </w:rPr>
        <w:t>русский</w:t>
      </w:r>
      <w:r w:rsidR="00027A60" w:rsidRPr="00B719F4">
        <w:rPr>
          <w:szCs w:val="24"/>
          <w:lang w:val="ru-RU" w:eastAsia="de-DE"/>
        </w:rPr>
        <w:t xml:space="preserve"> </w:t>
      </w:r>
      <w:r w:rsidR="00027A60">
        <w:rPr>
          <w:szCs w:val="24"/>
          <w:lang w:val="ru-RU" w:eastAsia="de-DE"/>
        </w:rPr>
        <w:t>язык</w:t>
      </w:r>
      <w:r w:rsidR="00027A60" w:rsidRPr="00B719F4">
        <w:rPr>
          <w:szCs w:val="24"/>
          <w:lang w:val="ru-RU" w:eastAsia="de-DE"/>
        </w:rPr>
        <w:t>.</w:t>
      </w:r>
    </w:p>
    <w:p w:rsidR="00027A60" w:rsidRPr="00B719F4" w:rsidRDefault="00027A60" w:rsidP="00935023">
      <w:pPr>
        <w:spacing w:line="276" w:lineRule="auto"/>
        <w:jc w:val="both"/>
        <w:rPr>
          <w:szCs w:val="24"/>
          <w:lang w:val="ru-RU" w:eastAsia="de-DE"/>
        </w:rPr>
      </w:pPr>
    </w:p>
    <w:p w:rsidR="00A27741" w:rsidRDefault="00027A60" w:rsidP="00935023">
      <w:pPr>
        <w:spacing w:line="276" w:lineRule="auto"/>
        <w:jc w:val="both"/>
        <w:rPr>
          <w:szCs w:val="24"/>
          <w:lang w:val="ru-RU" w:eastAsia="de-DE"/>
        </w:rPr>
      </w:pPr>
      <w:r>
        <w:rPr>
          <w:szCs w:val="24"/>
          <w:lang w:val="ru-RU" w:eastAsia="de-DE"/>
        </w:rPr>
        <w:t>Осенью</w:t>
      </w:r>
      <w:r w:rsidRPr="00253195">
        <w:rPr>
          <w:szCs w:val="24"/>
          <w:lang w:val="ru-RU" w:eastAsia="de-DE"/>
        </w:rPr>
        <w:t xml:space="preserve"> 1946 </w:t>
      </w:r>
      <w:r>
        <w:rPr>
          <w:szCs w:val="24"/>
          <w:lang w:val="ru-RU" w:eastAsia="de-DE"/>
        </w:rPr>
        <w:t>года</w:t>
      </w:r>
      <w:r w:rsidRPr="00253195">
        <w:rPr>
          <w:szCs w:val="24"/>
          <w:lang w:val="ru-RU" w:eastAsia="de-DE"/>
        </w:rPr>
        <w:t xml:space="preserve"> </w:t>
      </w:r>
      <w:r>
        <w:rPr>
          <w:szCs w:val="24"/>
          <w:lang w:val="ru-RU" w:eastAsia="de-DE"/>
        </w:rPr>
        <w:t>на</w:t>
      </w:r>
      <w:r w:rsidRPr="00253195">
        <w:rPr>
          <w:szCs w:val="24"/>
          <w:lang w:val="ru-RU" w:eastAsia="de-DE"/>
        </w:rPr>
        <w:t xml:space="preserve"> </w:t>
      </w:r>
      <w:r>
        <w:rPr>
          <w:szCs w:val="24"/>
          <w:lang w:val="ru-RU" w:eastAsia="de-DE"/>
        </w:rPr>
        <w:t>почтовой</w:t>
      </w:r>
      <w:r w:rsidRPr="00253195">
        <w:rPr>
          <w:szCs w:val="24"/>
          <w:lang w:val="ru-RU" w:eastAsia="de-DE"/>
        </w:rPr>
        <w:t xml:space="preserve"> </w:t>
      </w:r>
      <w:r>
        <w:rPr>
          <w:szCs w:val="24"/>
          <w:lang w:val="ru-RU" w:eastAsia="de-DE"/>
        </w:rPr>
        <w:t>открытке</w:t>
      </w:r>
      <w:r w:rsidRPr="00253195">
        <w:rPr>
          <w:szCs w:val="24"/>
          <w:lang w:val="ru-RU" w:eastAsia="de-DE"/>
        </w:rPr>
        <w:t xml:space="preserve">  </w:t>
      </w:r>
      <w:r>
        <w:rPr>
          <w:szCs w:val="24"/>
          <w:lang w:val="ru-RU" w:eastAsia="de-DE"/>
        </w:rPr>
        <w:t>из</w:t>
      </w:r>
      <w:r w:rsidRPr="00253195">
        <w:rPr>
          <w:szCs w:val="24"/>
          <w:lang w:val="ru-RU" w:eastAsia="de-DE"/>
        </w:rPr>
        <w:t xml:space="preserve"> </w:t>
      </w:r>
      <w:r>
        <w:rPr>
          <w:szCs w:val="24"/>
          <w:lang w:val="ru-RU" w:eastAsia="de-DE"/>
        </w:rPr>
        <w:t>лагеря</w:t>
      </w:r>
      <w:r w:rsidRPr="00253195">
        <w:rPr>
          <w:szCs w:val="24"/>
          <w:lang w:val="ru-RU" w:eastAsia="de-DE"/>
        </w:rPr>
        <w:t xml:space="preserve"> № 7190/</w:t>
      </w:r>
      <w:r w:rsidRPr="000579E7">
        <w:rPr>
          <w:szCs w:val="24"/>
          <w:lang w:eastAsia="de-DE"/>
        </w:rPr>
        <w:t>III</w:t>
      </w:r>
      <w:r w:rsidRPr="00253195">
        <w:rPr>
          <w:szCs w:val="24"/>
          <w:lang w:val="ru-RU" w:eastAsia="de-DE"/>
        </w:rPr>
        <w:t xml:space="preserve"> </w:t>
      </w:r>
      <w:r>
        <w:rPr>
          <w:szCs w:val="24"/>
          <w:lang w:val="ru-RU" w:eastAsia="de-DE"/>
        </w:rPr>
        <w:t>он</w:t>
      </w:r>
      <w:r w:rsidRPr="00253195">
        <w:rPr>
          <w:szCs w:val="24"/>
          <w:lang w:val="ru-RU" w:eastAsia="de-DE"/>
        </w:rPr>
        <w:t xml:space="preserve"> </w:t>
      </w:r>
      <w:r>
        <w:rPr>
          <w:szCs w:val="24"/>
          <w:lang w:val="ru-RU" w:eastAsia="de-DE"/>
        </w:rPr>
        <w:t>пишет</w:t>
      </w:r>
      <w:r w:rsidRPr="00253195">
        <w:rPr>
          <w:szCs w:val="24"/>
          <w:lang w:val="ru-RU" w:eastAsia="de-DE"/>
        </w:rPr>
        <w:t xml:space="preserve"> </w:t>
      </w:r>
      <w:r>
        <w:rPr>
          <w:szCs w:val="24"/>
          <w:lang w:val="ru-RU" w:eastAsia="de-DE"/>
        </w:rPr>
        <w:t>своим</w:t>
      </w:r>
      <w:r w:rsidRPr="00253195">
        <w:rPr>
          <w:szCs w:val="24"/>
          <w:lang w:val="ru-RU" w:eastAsia="de-DE"/>
        </w:rPr>
        <w:t xml:space="preserve"> </w:t>
      </w:r>
      <w:r>
        <w:rPr>
          <w:szCs w:val="24"/>
          <w:lang w:val="ru-RU" w:eastAsia="de-DE"/>
        </w:rPr>
        <w:t>родителям</w:t>
      </w:r>
      <w:r w:rsidRPr="00253195">
        <w:rPr>
          <w:szCs w:val="24"/>
          <w:lang w:val="ru-RU" w:eastAsia="de-DE"/>
        </w:rPr>
        <w:t xml:space="preserve">: </w:t>
      </w:r>
    </w:p>
    <w:p w:rsidR="00027A60" w:rsidRPr="00253195" w:rsidRDefault="00A27741" w:rsidP="00935023">
      <w:pPr>
        <w:spacing w:line="276" w:lineRule="auto"/>
        <w:jc w:val="both"/>
        <w:rPr>
          <w:szCs w:val="24"/>
          <w:lang w:val="ru-RU" w:eastAsia="de-DE"/>
        </w:rPr>
      </w:pPr>
      <w:r>
        <w:rPr>
          <w:szCs w:val="24"/>
          <w:lang w:val="ru-RU" w:eastAsia="de-DE"/>
        </w:rPr>
        <w:t>«</w:t>
      </w:r>
      <w:r w:rsidR="00027A60">
        <w:rPr>
          <w:szCs w:val="24"/>
          <w:lang w:val="ru-RU" w:eastAsia="de-DE"/>
        </w:rPr>
        <w:t>У меня все хорошо, я здоров и бодр</w:t>
      </w:r>
      <w:r w:rsidR="00027A60" w:rsidRPr="00253195">
        <w:rPr>
          <w:szCs w:val="24"/>
          <w:lang w:val="ru-RU" w:eastAsia="de-DE"/>
        </w:rPr>
        <w:t xml:space="preserve">. 70 </w:t>
      </w:r>
      <w:r w:rsidR="00027A60">
        <w:rPr>
          <w:szCs w:val="24"/>
          <w:lang w:val="ru-RU" w:eastAsia="de-DE"/>
        </w:rPr>
        <w:t>кг</w:t>
      </w:r>
      <w:r w:rsidR="00027A60" w:rsidRPr="00253195">
        <w:rPr>
          <w:szCs w:val="24"/>
          <w:lang w:val="ru-RU" w:eastAsia="de-DE"/>
        </w:rPr>
        <w:t xml:space="preserve">. 173 </w:t>
      </w:r>
      <w:r w:rsidR="00027A60">
        <w:rPr>
          <w:szCs w:val="24"/>
          <w:lang w:val="ru-RU" w:eastAsia="de-DE"/>
        </w:rPr>
        <w:t>см</w:t>
      </w:r>
      <w:r w:rsidR="00027A60" w:rsidRPr="00253195">
        <w:rPr>
          <w:szCs w:val="24"/>
          <w:lang w:val="ru-RU" w:eastAsia="de-DE"/>
        </w:rPr>
        <w:t>.</w:t>
      </w:r>
      <w:r w:rsidR="00027A60">
        <w:rPr>
          <w:szCs w:val="24"/>
          <w:lang w:val="ru-RU" w:eastAsia="de-DE"/>
        </w:rPr>
        <w:t xml:space="preserve"> Нет никаких причин для беспокойства</w:t>
      </w:r>
      <w:r w:rsidR="00027A60" w:rsidRPr="00253195">
        <w:rPr>
          <w:szCs w:val="24"/>
          <w:lang w:val="ru-RU" w:eastAsia="de-DE"/>
        </w:rPr>
        <w:t>.</w:t>
      </w:r>
      <w:r w:rsidR="00027A60">
        <w:rPr>
          <w:szCs w:val="24"/>
          <w:lang w:val="ru-RU" w:eastAsia="de-DE"/>
        </w:rPr>
        <w:t xml:space="preserve"> В настоящее время я занимаюсь переводами с английского на русский язык.</w:t>
      </w:r>
      <w:r w:rsidR="00027A60" w:rsidRPr="00253195">
        <w:rPr>
          <w:szCs w:val="24"/>
          <w:lang w:val="ru-RU" w:eastAsia="de-DE"/>
        </w:rPr>
        <w:t xml:space="preserve">  </w:t>
      </w:r>
      <w:r w:rsidR="00027A60">
        <w:rPr>
          <w:szCs w:val="24"/>
          <w:lang w:val="ru-RU" w:eastAsia="de-DE"/>
        </w:rPr>
        <w:t>Это прекрасная работа, только</w:t>
      </w:r>
      <w:r>
        <w:rPr>
          <w:szCs w:val="24"/>
          <w:lang w:val="ru-RU" w:eastAsia="de-DE"/>
        </w:rPr>
        <w:t xml:space="preserve"> ее</w:t>
      </w:r>
      <w:r w:rsidR="00027A60">
        <w:rPr>
          <w:szCs w:val="24"/>
          <w:lang w:val="ru-RU" w:eastAsia="de-DE"/>
        </w:rPr>
        <w:t xml:space="preserve"> очень много». </w:t>
      </w:r>
    </w:p>
    <w:p w:rsidR="00027A60" w:rsidRPr="00253195" w:rsidRDefault="00027A60" w:rsidP="00935023">
      <w:pPr>
        <w:spacing w:line="276" w:lineRule="auto"/>
        <w:jc w:val="center"/>
        <w:rPr>
          <w:szCs w:val="24"/>
          <w:lang w:val="ru-RU" w:eastAsia="de-DE"/>
        </w:rPr>
      </w:pPr>
    </w:p>
    <w:p w:rsidR="00027A60" w:rsidRPr="00444FF5" w:rsidRDefault="00027A60" w:rsidP="00935023">
      <w:pPr>
        <w:spacing w:line="276" w:lineRule="auto"/>
        <w:jc w:val="both"/>
        <w:rPr>
          <w:szCs w:val="24"/>
          <w:lang w:val="ru-RU" w:eastAsia="de-DE"/>
        </w:rPr>
      </w:pPr>
      <w:r>
        <w:rPr>
          <w:szCs w:val="24"/>
          <w:lang w:val="ru-RU" w:eastAsia="de-DE"/>
        </w:rPr>
        <w:t>Знания</w:t>
      </w:r>
      <w:r w:rsidRPr="006A3B7B">
        <w:rPr>
          <w:szCs w:val="24"/>
          <w:lang w:val="ru-RU" w:eastAsia="de-DE"/>
        </w:rPr>
        <w:t xml:space="preserve"> </w:t>
      </w:r>
      <w:r>
        <w:rPr>
          <w:szCs w:val="24"/>
          <w:lang w:val="ru-RU" w:eastAsia="de-DE"/>
        </w:rPr>
        <w:t>английского</w:t>
      </w:r>
      <w:r w:rsidRPr="006A3B7B">
        <w:rPr>
          <w:szCs w:val="24"/>
          <w:lang w:val="ru-RU" w:eastAsia="de-DE"/>
        </w:rPr>
        <w:t xml:space="preserve"> </w:t>
      </w:r>
      <w:r>
        <w:rPr>
          <w:szCs w:val="24"/>
          <w:lang w:val="ru-RU" w:eastAsia="de-DE"/>
        </w:rPr>
        <w:t>языка</w:t>
      </w:r>
      <w:r w:rsidRPr="006A3B7B">
        <w:rPr>
          <w:szCs w:val="24"/>
          <w:lang w:val="ru-RU" w:eastAsia="de-DE"/>
        </w:rPr>
        <w:t xml:space="preserve"> </w:t>
      </w:r>
      <w:r>
        <w:rPr>
          <w:szCs w:val="24"/>
          <w:lang w:val="ru-RU" w:eastAsia="de-DE"/>
        </w:rPr>
        <w:t>он</w:t>
      </w:r>
      <w:r w:rsidRPr="006A3B7B">
        <w:rPr>
          <w:szCs w:val="24"/>
          <w:lang w:val="ru-RU" w:eastAsia="de-DE"/>
        </w:rPr>
        <w:t xml:space="preserve"> </w:t>
      </w:r>
      <w:r>
        <w:rPr>
          <w:szCs w:val="24"/>
          <w:lang w:val="ru-RU" w:eastAsia="de-DE"/>
        </w:rPr>
        <w:t>получил</w:t>
      </w:r>
      <w:r w:rsidRPr="006A3B7B">
        <w:rPr>
          <w:szCs w:val="24"/>
          <w:lang w:val="ru-RU" w:eastAsia="de-DE"/>
        </w:rPr>
        <w:t xml:space="preserve">, </w:t>
      </w:r>
      <w:r>
        <w:rPr>
          <w:szCs w:val="24"/>
          <w:lang w:val="ru-RU" w:eastAsia="de-DE"/>
        </w:rPr>
        <w:t>проходя</w:t>
      </w:r>
      <w:r w:rsidRPr="006A3B7B">
        <w:rPr>
          <w:szCs w:val="24"/>
          <w:lang w:val="ru-RU" w:eastAsia="de-DE"/>
        </w:rPr>
        <w:t xml:space="preserve"> </w:t>
      </w:r>
      <w:r>
        <w:rPr>
          <w:szCs w:val="24"/>
          <w:lang w:val="ru-RU" w:eastAsia="de-DE"/>
        </w:rPr>
        <w:t>обучение</w:t>
      </w:r>
      <w:r w:rsidRPr="006A3B7B">
        <w:rPr>
          <w:szCs w:val="24"/>
          <w:lang w:val="ru-RU" w:eastAsia="de-DE"/>
        </w:rPr>
        <w:t xml:space="preserve"> </w:t>
      </w:r>
      <w:r>
        <w:rPr>
          <w:szCs w:val="24"/>
          <w:lang w:val="ru-RU" w:eastAsia="de-DE"/>
        </w:rPr>
        <w:t>в</w:t>
      </w:r>
      <w:r w:rsidRPr="006A3B7B">
        <w:rPr>
          <w:szCs w:val="24"/>
          <w:lang w:val="ru-RU" w:eastAsia="de-DE"/>
        </w:rPr>
        <w:t xml:space="preserve"> </w:t>
      </w:r>
      <w:r>
        <w:rPr>
          <w:szCs w:val="24"/>
          <w:lang w:val="ru-RU" w:eastAsia="de-DE"/>
        </w:rPr>
        <w:t>Берлитц</w:t>
      </w:r>
      <w:r w:rsidR="00A27741">
        <w:rPr>
          <w:szCs w:val="24"/>
          <w:lang w:val="ru-RU" w:eastAsia="de-DE"/>
        </w:rPr>
        <w:t>е</w:t>
      </w:r>
      <w:r>
        <w:rPr>
          <w:szCs w:val="24"/>
          <w:lang w:val="ru-RU" w:eastAsia="de-DE"/>
        </w:rPr>
        <w:t>, курс</w:t>
      </w:r>
      <w:r w:rsidRPr="006A3B7B">
        <w:rPr>
          <w:szCs w:val="24"/>
          <w:lang w:val="ru-RU" w:eastAsia="de-DE"/>
        </w:rPr>
        <w:t xml:space="preserve"> 1941/42 </w:t>
      </w:r>
      <w:r>
        <w:rPr>
          <w:szCs w:val="24"/>
          <w:lang w:val="ru-RU" w:eastAsia="de-DE"/>
        </w:rPr>
        <w:t xml:space="preserve"> годы</w:t>
      </w:r>
      <w:r w:rsidRPr="006A3B7B">
        <w:rPr>
          <w:szCs w:val="24"/>
          <w:lang w:val="ru-RU" w:eastAsia="de-DE"/>
        </w:rPr>
        <w:t>,</w:t>
      </w:r>
      <w:r>
        <w:rPr>
          <w:szCs w:val="24"/>
          <w:lang w:val="ru-RU" w:eastAsia="de-DE"/>
        </w:rPr>
        <w:t xml:space="preserve"> русский,  должно быть,  выучил </w:t>
      </w:r>
      <w:r w:rsidRPr="006A3B7B">
        <w:rPr>
          <w:szCs w:val="24"/>
          <w:lang w:val="ru-RU" w:eastAsia="de-DE"/>
        </w:rPr>
        <w:t xml:space="preserve"> </w:t>
      </w:r>
      <w:r>
        <w:rPr>
          <w:szCs w:val="24"/>
          <w:lang w:val="ru-RU" w:eastAsia="de-DE"/>
        </w:rPr>
        <w:t xml:space="preserve"> с </w:t>
      </w:r>
      <w:r w:rsidRPr="006A3B7B">
        <w:rPr>
          <w:szCs w:val="24"/>
          <w:lang w:val="ru-RU" w:eastAsia="de-DE"/>
        </w:rPr>
        <w:t xml:space="preserve">1943 </w:t>
      </w:r>
      <w:r>
        <w:rPr>
          <w:szCs w:val="24"/>
          <w:lang w:val="ru-RU" w:eastAsia="de-DE"/>
        </w:rPr>
        <w:t>по</w:t>
      </w:r>
      <w:r w:rsidRPr="006A3B7B">
        <w:rPr>
          <w:szCs w:val="24"/>
          <w:lang w:val="ru-RU" w:eastAsia="de-DE"/>
        </w:rPr>
        <w:t xml:space="preserve"> 1946</w:t>
      </w:r>
      <w:r>
        <w:rPr>
          <w:szCs w:val="24"/>
          <w:lang w:val="ru-RU" w:eastAsia="de-DE"/>
        </w:rPr>
        <w:t xml:space="preserve"> годы.</w:t>
      </w:r>
      <w:r w:rsidRPr="006A3B7B">
        <w:rPr>
          <w:szCs w:val="24"/>
          <w:lang w:val="ru-RU" w:eastAsia="de-DE"/>
        </w:rPr>
        <w:t xml:space="preserve"> </w:t>
      </w:r>
      <w:r>
        <w:rPr>
          <w:szCs w:val="24"/>
          <w:lang w:val="ru-RU" w:eastAsia="de-DE"/>
        </w:rPr>
        <w:t xml:space="preserve"> Однако, стоит предположить, </w:t>
      </w:r>
      <w:r w:rsidR="00A27741">
        <w:rPr>
          <w:szCs w:val="24"/>
          <w:lang w:val="ru-RU" w:eastAsia="de-DE"/>
        </w:rPr>
        <w:t xml:space="preserve">что </w:t>
      </w:r>
      <w:r>
        <w:rPr>
          <w:szCs w:val="24"/>
          <w:lang w:val="ru-RU" w:eastAsia="de-DE"/>
        </w:rPr>
        <w:t xml:space="preserve">чтобы получить необходимые знания по </w:t>
      </w:r>
      <w:r w:rsidRPr="00F22061">
        <w:rPr>
          <w:szCs w:val="24"/>
          <w:lang w:val="ru-RU" w:eastAsia="de-DE"/>
        </w:rPr>
        <w:t>языку, нужно пройти, по меньшей мере, один год обучения. Об этом ничего не сказано в его наследии.</w:t>
      </w:r>
      <w:r>
        <w:rPr>
          <w:szCs w:val="24"/>
          <w:lang w:val="ru-RU" w:eastAsia="de-DE"/>
        </w:rPr>
        <w:t xml:space="preserve"> </w:t>
      </w:r>
      <w:r w:rsidRPr="00444FF5">
        <w:rPr>
          <w:szCs w:val="24"/>
          <w:lang w:val="ru-RU" w:eastAsia="de-DE"/>
        </w:rPr>
        <w:t xml:space="preserve"> </w:t>
      </w:r>
      <w:r>
        <w:rPr>
          <w:szCs w:val="24"/>
          <w:lang w:val="ru-RU" w:eastAsia="de-DE"/>
        </w:rPr>
        <w:t>И</w:t>
      </w:r>
      <w:r w:rsidRPr="00444FF5">
        <w:rPr>
          <w:szCs w:val="24"/>
          <w:lang w:val="ru-RU" w:eastAsia="de-DE"/>
        </w:rPr>
        <w:t xml:space="preserve"> </w:t>
      </w:r>
      <w:r>
        <w:rPr>
          <w:szCs w:val="24"/>
          <w:lang w:val="ru-RU" w:eastAsia="de-DE"/>
        </w:rPr>
        <w:t>здесь</w:t>
      </w:r>
      <w:r w:rsidRPr="00444FF5">
        <w:rPr>
          <w:szCs w:val="24"/>
          <w:lang w:val="ru-RU" w:eastAsia="de-DE"/>
        </w:rPr>
        <w:t xml:space="preserve"> </w:t>
      </w:r>
      <w:r>
        <w:rPr>
          <w:szCs w:val="24"/>
          <w:lang w:val="ru-RU" w:eastAsia="de-DE"/>
        </w:rPr>
        <w:t>есть</w:t>
      </w:r>
      <w:r w:rsidRPr="00444FF5">
        <w:rPr>
          <w:szCs w:val="24"/>
          <w:lang w:val="ru-RU" w:eastAsia="de-DE"/>
        </w:rPr>
        <w:t xml:space="preserve"> </w:t>
      </w:r>
      <w:r>
        <w:rPr>
          <w:szCs w:val="24"/>
          <w:lang w:val="ru-RU" w:eastAsia="de-DE"/>
        </w:rPr>
        <w:t>много</w:t>
      </w:r>
      <w:r w:rsidRPr="00444FF5">
        <w:rPr>
          <w:szCs w:val="24"/>
          <w:lang w:val="ru-RU" w:eastAsia="de-DE"/>
        </w:rPr>
        <w:t xml:space="preserve"> </w:t>
      </w:r>
      <w:r>
        <w:rPr>
          <w:szCs w:val="24"/>
          <w:lang w:val="ru-RU" w:eastAsia="de-DE"/>
        </w:rPr>
        <w:t>нестыковок</w:t>
      </w:r>
      <w:r w:rsidRPr="00444FF5">
        <w:rPr>
          <w:szCs w:val="24"/>
          <w:lang w:val="ru-RU" w:eastAsia="de-DE"/>
        </w:rPr>
        <w:t>.</w:t>
      </w:r>
      <w:r>
        <w:rPr>
          <w:szCs w:val="24"/>
          <w:lang w:val="ru-RU" w:eastAsia="de-DE"/>
        </w:rPr>
        <w:t xml:space="preserve"> Посмотрим, что будет дальше.</w:t>
      </w:r>
    </w:p>
    <w:p w:rsidR="00027A60" w:rsidRPr="00444FF5" w:rsidRDefault="00027A60" w:rsidP="00935023">
      <w:pPr>
        <w:spacing w:line="276" w:lineRule="auto"/>
        <w:jc w:val="both"/>
        <w:rPr>
          <w:szCs w:val="24"/>
          <w:lang w:val="ru-RU" w:eastAsia="de-DE"/>
        </w:rPr>
      </w:pPr>
    </w:p>
    <w:p w:rsidR="00027A60" w:rsidRPr="00B719F4" w:rsidRDefault="00027A60" w:rsidP="00935023">
      <w:pPr>
        <w:spacing w:line="276" w:lineRule="auto"/>
        <w:jc w:val="both"/>
        <w:rPr>
          <w:szCs w:val="24"/>
          <w:lang w:val="ru-RU" w:eastAsia="de-DE"/>
        </w:rPr>
      </w:pPr>
      <w:r>
        <w:rPr>
          <w:szCs w:val="24"/>
          <w:lang w:val="ru-RU" w:eastAsia="de-DE"/>
        </w:rPr>
        <w:t>Цитата</w:t>
      </w:r>
      <w:r w:rsidRPr="00B719F4">
        <w:rPr>
          <w:szCs w:val="24"/>
          <w:lang w:val="ru-RU" w:eastAsia="de-DE"/>
        </w:rPr>
        <w:t xml:space="preserve"> </w:t>
      </w:r>
      <w:r>
        <w:rPr>
          <w:szCs w:val="24"/>
          <w:lang w:val="ru-RU" w:eastAsia="de-DE"/>
        </w:rPr>
        <w:t>из</w:t>
      </w:r>
      <w:r w:rsidRPr="00B719F4">
        <w:rPr>
          <w:szCs w:val="24"/>
          <w:lang w:val="ru-RU" w:eastAsia="de-DE"/>
        </w:rPr>
        <w:t xml:space="preserve"> </w:t>
      </w:r>
      <w:r>
        <w:rPr>
          <w:szCs w:val="24"/>
          <w:lang w:val="ru-RU" w:eastAsia="de-DE"/>
        </w:rPr>
        <w:t>вышеназванного</w:t>
      </w:r>
      <w:r w:rsidRPr="00B719F4">
        <w:rPr>
          <w:szCs w:val="24"/>
          <w:lang w:val="ru-RU" w:eastAsia="de-DE"/>
        </w:rPr>
        <w:t xml:space="preserve"> </w:t>
      </w:r>
      <w:r>
        <w:rPr>
          <w:szCs w:val="24"/>
          <w:lang w:val="ru-RU" w:eastAsia="de-DE"/>
        </w:rPr>
        <w:t>блога</w:t>
      </w:r>
      <w:r w:rsidRPr="00B719F4">
        <w:rPr>
          <w:szCs w:val="24"/>
          <w:lang w:val="ru-RU" w:eastAsia="de-DE"/>
        </w:rPr>
        <w:t>, 2009</w:t>
      </w:r>
      <w:r w:rsidR="00F22061">
        <w:rPr>
          <w:szCs w:val="24"/>
          <w:lang w:val="ru-RU" w:eastAsia="de-DE"/>
        </w:rPr>
        <w:t>.</w:t>
      </w:r>
    </w:p>
    <w:p w:rsidR="00027A60" w:rsidRDefault="00027A60" w:rsidP="00935023">
      <w:pPr>
        <w:spacing w:line="276" w:lineRule="auto"/>
        <w:jc w:val="both"/>
        <w:rPr>
          <w:b/>
          <w:bCs/>
          <w:szCs w:val="24"/>
          <w:lang w:val="ru-RU" w:eastAsia="de-DE"/>
        </w:rPr>
      </w:pPr>
      <w:r w:rsidRPr="00883517">
        <w:rPr>
          <w:bCs/>
          <w:szCs w:val="24"/>
          <w:lang w:val="ru-RU" w:eastAsia="de-DE"/>
        </w:rPr>
        <w:br w:type="page"/>
      </w:r>
    </w:p>
    <w:p w:rsidR="000E26E2" w:rsidRPr="00471A3D" w:rsidRDefault="000E26E2" w:rsidP="00935023">
      <w:pPr>
        <w:spacing w:line="276" w:lineRule="auto"/>
        <w:rPr>
          <w:rFonts w:eastAsia="Times New Roman" w:cs="Times New Roman"/>
          <w:b/>
          <w:bCs/>
          <w:szCs w:val="24"/>
          <w:lang w:val="ru-RU" w:eastAsia="de-DE"/>
        </w:rPr>
      </w:pPr>
      <w:r w:rsidRPr="00471A3D">
        <w:rPr>
          <w:b/>
          <w:bCs/>
          <w:szCs w:val="24"/>
          <w:lang w:val="ru-RU" w:eastAsia="de-DE"/>
        </w:rPr>
        <w:t>Йозеф Крихель</w:t>
      </w:r>
      <w:r w:rsidRPr="00471A3D">
        <w:rPr>
          <w:b/>
          <w:lang w:val="ru-RU"/>
        </w:rPr>
        <w:t xml:space="preserve">  (</w:t>
      </w:r>
      <w:r w:rsidRPr="00471A3D">
        <w:rPr>
          <w:b/>
        </w:rPr>
        <w:t>Josef</w:t>
      </w:r>
      <w:r w:rsidRPr="00471A3D">
        <w:rPr>
          <w:b/>
          <w:lang w:val="ru-RU"/>
        </w:rPr>
        <w:t xml:space="preserve"> </w:t>
      </w:r>
      <w:r w:rsidRPr="00471A3D">
        <w:rPr>
          <w:b/>
        </w:rPr>
        <w:t>Krichel</w:t>
      </w:r>
      <w:r w:rsidRPr="00471A3D">
        <w:rPr>
          <w:b/>
          <w:lang w:val="ru-RU"/>
        </w:rPr>
        <w:t xml:space="preserve">)– Русские не такие уж и плохие </w:t>
      </w:r>
      <w:r w:rsidRPr="00471A3D">
        <w:rPr>
          <w:rFonts w:eastAsia="Times New Roman" w:cs="Times New Roman"/>
          <w:b/>
          <w:bCs/>
          <w:szCs w:val="24"/>
          <w:lang w:val="ru-RU" w:eastAsia="de-DE"/>
        </w:rPr>
        <w:t>(Кослар</w:t>
      </w:r>
      <w:r w:rsidR="00F22061" w:rsidRPr="00471A3D">
        <w:rPr>
          <w:rFonts w:eastAsia="Times New Roman" w:cs="Times New Roman"/>
          <w:b/>
          <w:bCs/>
          <w:szCs w:val="24"/>
          <w:lang w:val="ru-RU" w:eastAsia="de-DE"/>
        </w:rPr>
        <w:t xml:space="preserve"> под Аахеном</w:t>
      </w:r>
      <w:r w:rsidRPr="00471A3D">
        <w:rPr>
          <w:rFonts w:eastAsia="Times New Roman" w:cs="Times New Roman"/>
          <w:b/>
          <w:bCs/>
          <w:szCs w:val="24"/>
          <w:lang w:val="ru-RU" w:eastAsia="de-DE"/>
        </w:rPr>
        <w:t xml:space="preserve">)  </w:t>
      </w:r>
    </w:p>
    <w:p w:rsidR="000E26E2" w:rsidRPr="00471A3D" w:rsidRDefault="000E26E2" w:rsidP="00935023">
      <w:pPr>
        <w:shd w:val="clear" w:color="auto" w:fill="FFFFFF"/>
        <w:spacing w:line="276" w:lineRule="auto"/>
        <w:jc w:val="both"/>
        <w:outlineLvl w:val="1"/>
        <w:rPr>
          <w:rFonts w:eastAsia="Times New Roman" w:cs="Times New Roman"/>
          <w:b/>
          <w:bCs/>
          <w:szCs w:val="24"/>
          <w:lang w:val="ru-RU" w:eastAsia="de-DE"/>
        </w:rPr>
      </w:pPr>
    </w:p>
    <w:p w:rsidR="000E26E2" w:rsidRPr="00C07A47" w:rsidRDefault="000E26E2" w:rsidP="00935023">
      <w:pPr>
        <w:shd w:val="clear" w:color="auto" w:fill="FFFFFF"/>
        <w:spacing w:line="276" w:lineRule="auto"/>
        <w:jc w:val="both"/>
        <w:rPr>
          <w:rFonts w:eastAsia="Times New Roman" w:cs="Times New Roman"/>
          <w:szCs w:val="24"/>
          <w:lang w:val="ru-RU" w:eastAsia="de-DE"/>
        </w:rPr>
      </w:pPr>
      <w:r w:rsidRPr="00471A3D">
        <w:rPr>
          <w:rFonts w:eastAsia="Times New Roman" w:cs="Times New Roman"/>
          <w:szCs w:val="24"/>
          <w:lang w:val="ru-RU" w:eastAsia="de-DE"/>
        </w:rPr>
        <w:t xml:space="preserve">Кто посетит Йозефа Крихеля в Косларе недалеко </w:t>
      </w:r>
      <w:r w:rsidR="00F22061" w:rsidRPr="00471A3D">
        <w:rPr>
          <w:rFonts w:eastAsia="Times New Roman" w:cs="Times New Roman"/>
          <w:szCs w:val="24"/>
          <w:lang w:val="ru-RU" w:eastAsia="de-DE"/>
        </w:rPr>
        <w:t>Аахена</w:t>
      </w:r>
      <w:r w:rsidRPr="00471A3D">
        <w:rPr>
          <w:rFonts w:eastAsia="Times New Roman" w:cs="Times New Roman"/>
          <w:szCs w:val="24"/>
          <w:lang w:val="ru-RU" w:eastAsia="de-DE"/>
        </w:rPr>
        <w:t xml:space="preserve">,  сразу отправится вместе с веселым ветераном </w:t>
      </w:r>
      <w:r>
        <w:rPr>
          <w:rFonts w:eastAsia="Times New Roman" w:cs="Times New Roman"/>
          <w:szCs w:val="24"/>
          <w:lang w:val="ru-RU" w:eastAsia="de-DE"/>
        </w:rPr>
        <w:t>в</w:t>
      </w:r>
      <w:r w:rsidRPr="004C59B6">
        <w:rPr>
          <w:rFonts w:eastAsia="Times New Roman" w:cs="Times New Roman"/>
          <w:szCs w:val="24"/>
          <w:lang w:val="ru-RU" w:eastAsia="de-DE"/>
        </w:rPr>
        <w:t xml:space="preserve"> </w:t>
      </w:r>
      <w:r>
        <w:rPr>
          <w:rFonts w:eastAsia="Times New Roman" w:cs="Times New Roman"/>
          <w:szCs w:val="24"/>
          <w:lang w:val="ru-RU" w:eastAsia="de-DE"/>
        </w:rPr>
        <w:t>долгий</w:t>
      </w:r>
      <w:r w:rsidRPr="004C59B6">
        <w:rPr>
          <w:rFonts w:eastAsia="Times New Roman" w:cs="Times New Roman"/>
          <w:szCs w:val="24"/>
          <w:lang w:val="ru-RU" w:eastAsia="de-DE"/>
        </w:rPr>
        <w:t xml:space="preserve"> </w:t>
      </w:r>
      <w:r>
        <w:rPr>
          <w:rFonts w:eastAsia="Times New Roman" w:cs="Times New Roman"/>
          <w:szCs w:val="24"/>
          <w:lang w:val="ru-RU" w:eastAsia="de-DE"/>
        </w:rPr>
        <w:t>путь</w:t>
      </w:r>
      <w:r w:rsidRPr="004C59B6">
        <w:rPr>
          <w:rFonts w:eastAsia="Times New Roman" w:cs="Times New Roman"/>
          <w:szCs w:val="24"/>
          <w:lang w:val="ru-RU" w:eastAsia="de-DE"/>
        </w:rPr>
        <w:t xml:space="preserve"> </w:t>
      </w:r>
      <w:r>
        <w:rPr>
          <w:rFonts w:eastAsia="Times New Roman" w:cs="Times New Roman"/>
          <w:szCs w:val="24"/>
          <w:lang w:val="ru-RU" w:eastAsia="de-DE"/>
        </w:rPr>
        <w:t>назад</w:t>
      </w:r>
      <w:r w:rsidRPr="004C59B6">
        <w:rPr>
          <w:rFonts w:eastAsia="Times New Roman" w:cs="Times New Roman"/>
          <w:szCs w:val="24"/>
          <w:lang w:val="ru-RU" w:eastAsia="de-DE"/>
        </w:rPr>
        <w:t xml:space="preserve">  </w:t>
      </w:r>
      <w:r>
        <w:rPr>
          <w:rFonts w:eastAsia="Times New Roman" w:cs="Times New Roman"/>
          <w:szCs w:val="24"/>
          <w:lang w:val="ru-RU" w:eastAsia="de-DE"/>
        </w:rPr>
        <w:t>во</w:t>
      </w:r>
      <w:r w:rsidRPr="004C59B6">
        <w:rPr>
          <w:rFonts w:eastAsia="Times New Roman" w:cs="Times New Roman"/>
          <w:szCs w:val="24"/>
          <w:lang w:val="ru-RU" w:eastAsia="de-DE"/>
        </w:rPr>
        <w:t xml:space="preserve"> </w:t>
      </w:r>
      <w:r>
        <w:rPr>
          <w:rFonts w:eastAsia="Times New Roman" w:cs="Times New Roman"/>
          <w:szCs w:val="24"/>
          <w:lang w:val="ru-RU" w:eastAsia="de-DE"/>
        </w:rPr>
        <w:t>времена</w:t>
      </w:r>
      <w:r w:rsidRPr="004C59B6">
        <w:rPr>
          <w:rFonts w:eastAsia="Times New Roman" w:cs="Times New Roman"/>
          <w:szCs w:val="24"/>
          <w:lang w:val="ru-RU" w:eastAsia="de-DE"/>
        </w:rPr>
        <w:t xml:space="preserve"> </w:t>
      </w:r>
      <w:r>
        <w:rPr>
          <w:rFonts w:eastAsia="Times New Roman" w:cs="Times New Roman"/>
          <w:szCs w:val="24"/>
          <w:lang w:val="ru-RU" w:eastAsia="de-DE"/>
        </w:rPr>
        <w:t>нужды</w:t>
      </w:r>
      <w:r w:rsidRPr="004C59B6">
        <w:rPr>
          <w:rFonts w:eastAsia="Times New Roman" w:cs="Times New Roman"/>
          <w:szCs w:val="24"/>
          <w:lang w:val="ru-RU" w:eastAsia="de-DE"/>
        </w:rPr>
        <w:t xml:space="preserve"> </w:t>
      </w:r>
      <w:r>
        <w:rPr>
          <w:rFonts w:eastAsia="Times New Roman" w:cs="Times New Roman"/>
          <w:szCs w:val="24"/>
          <w:lang w:val="ru-RU" w:eastAsia="de-DE"/>
        </w:rPr>
        <w:t>и</w:t>
      </w:r>
      <w:r w:rsidRPr="004C59B6">
        <w:rPr>
          <w:rFonts w:eastAsia="Times New Roman" w:cs="Times New Roman"/>
          <w:szCs w:val="24"/>
          <w:lang w:val="ru-RU" w:eastAsia="de-DE"/>
        </w:rPr>
        <w:t xml:space="preserve"> </w:t>
      </w:r>
      <w:r>
        <w:rPr>
          <w:rFonts w:eastAsia="Times New Roman" w:cs="Times New Roman"/>
          <w:szCs w:val="24"/>
          <w:lang w:val="ru-RU" w:eastAsia="de-DE"/>
        </w:rPr>
        <w:t>лишений</w:t>
      </w:r>
      <w:r w:rsidRPr="004C59B6">
        <w:rPr>
          <w:rFonts w:eastAsia="Times New Roman" w:cs="Times New Roman"/>
          <w:szCs w:val="24"/>
          <w:lang w:val="ru-RU" w:eastAsia="de-DE"/>
        </w:rPr>
        <w:t xml:space="preserve">, </w:t>
      </w:r>
      <w:r>
        <w:rPr>
          <w:rFonts w:eastAsia="Times New Roman" w:cs="Times New Roman"/>
          <w:szCs w:val="24"/>
          <w:lang w:val="ru-RU" w:eastAsia="de-DE"/>
        </w:rPr>
        <w:t>которые</w:t>
      </w:r>
      <w:r w:rsidRPr="004C59B6">
        <w:rPr>
          <w:rFonts w:eastAsia="Times New Roman" w:cs="Times New Roman"/>
          <w:szCs w:val="24"/>
          <w:lang w:val="ru-RU" w:eastAsia="de-DE"/>
        </w:rPr>
        <w:t xml:space="preserve"> </w:t>
      </w:r>
      <w:r>
        <w:rPr>
          <w:rFonts w:eastAsia="Times New Roman" w:cs="Times New Roman"/>
          <w:szCs w:val="24"/>
          <w:lang w:val="ru-RU" w:eastAsia="de-DE"/>
        </w:rPr>
        <w:t>сегодня</w:t>
      </w:r>
      <w:r w:rsidRPr="004C59B6">
        <w:rPr>
          <w:rFonts w:eastAsia="Times New Roman" w:cs="Times New Roman"/>
          <w:szCs w:val="24"/>
          <w:lang w:val="ru-RU" w:eastAsia="de-DE"/>
        </w:rPr>
        <w:t xml:space="preserve"> </w:t>
      </w:r>
      <w:r>
        <w:rPr>
          <w:rFonts w:eastAsia="Times New Roman" w:cs="Times New Roman"/>
          <w:szCs w:val="24"/>
          <w:lang w:val="ru-RU" w:eastAsia="de-DE"/>
        </w:rPr>
        <w:t>вряд</w:t>
      </w:r>
      <w:r w:rsidRPr="004C59B6">
        <w:rPr>
          <w:rFonts w:eastAsia="Times New Roman" w:cs="Times New Roman"/>
          <w:szCs w:val="24"/>
          <w:lang w:val="ru-RU" w:eastAsia="de-DE"/>
        </w:rPr>
        <w:t xml:space="preserve"> </w:t>
      </w:r>
      <w:r>
        <w:rPr>
          <w:rFonts w:eastAsia="Times New Roman" w:cs="Times New Roman"/>
          <w:szCs w:val="24"/>
          <w:lang w:val="ru-RU" w:eastAsia="de-DE"/>
        </w:rPr>
        <w:t>ли</w:t>
      </w:r>
      <w:r w:rsidRPr="004C59B6">
        <w:rPr>
          <w:rFonts w:eastAsia="Times New Roman" w:cs="Times New Roman"/>
          <w:szCs w:val="24"/>
          <w:lang w:val="ru-RU" w:eastAsia="de-DE"/>
        </w:rPr>
        <w:t xml:space="preserve"> </w:t>
      </w:r>
      <w:r>
        <w:rPr>
          <w:rFonts w:eastAsia="Times New Roman" w:cs="Times New Roman"/>
          <w:szCs w:val="24"/>
          <w:lang w:val="ru-RU" w:eastAsia="de-DE"/>
        </w:rPr>
        <w:t>можно</w:t>
      </w:r>
      <w:r w:rsidR="00A27741">
        <w:rPr>
          <w:rFonts w:eastAsia="Times New Roman" w:cs="Times New Roman"/>
          <w:szCs w:val="24"/>
          <w:lang w:val="ru-RU" w:eastAsia="de-DE"/>
        </w:rPr>
        <w:t xml:space="preserve"> себе</w:t>
      </w:r>
      <w:r w:rsidRPr="004C59B6">
        <w:rPr>
          <w:rFonts w:eastAsia="Times New Roman" w:cs="Times New Roman"/>
          <w:szCs w:val="24"/>
          <w:lang w:val="ru-RU" w:eastAsia="de-DE"/>
        </w:rPr>
        <w:t xml:space="preserve"> </w:t>
      </w:r>
      <w:r>
        <w:rPr>
          <w:rFonts w:eastAsia="Times New Roman" w:cs="Times New Roman"/>
          <w:szCs w:val="24"/>
          <w:lang w:val="ru-RU" w:eastAsia="de-DE"/>
        </w:rPr>
        <w:t>представить</w:t>
      </w:r>
      <w:r w:rsidR="008929C6">
        <w:rPr>
          <w:rFonts w:eastAsia="Times New Roman" w:cs="Times New Roman"/>
          <w:szCs w:val="24"/>
          <w:lang w:val="ru-RU" w:eastAsia="de-DE"/>
        </w:rPr>
        <w:t xml:space="preserve">. </w:t>
      </w:r>
      <w:r>
        <w:rPr>
          <w:rFonts w:eastAsia="Times New Roman" w:cs="Times New Roman"/>
          <w:szCs w:val="24"/>
          <w:lang w:val="ru-RU" w:eastAsia="de-DE"/>
        </w:rPr>
        <w:t>При</w:t>
      </w:r>
      <w:r w:rsidRPr="00CB4317">
        <w:rPr>
          <w:rFonts w:eastAsia="Times New Roman" w:cs="Times New Roman"/>
          <w:szCs w:val="24"/>
          <w:lang w:val="ru-RU" w:eastAsia="de-DE"/>
        </w:rPr>
        <w:t xml:space="preserve"> </w:t>
      </w:r>
      <w:r>
        <w:rPr>
          <w:rFonts w:eastAsia="Times New Roman" w:cs="Times New Roman"/>
          <w:szCs w:val="24"/>
          <w:lang w:val="ru-RU" w:eastAsia="de-DE"/>
        </w:rPr>
        <w:t>этом</w:t>
      </w:r>
      <w:r w:rsidRPr="00CB4317">
        <w:rPr>
          <w:rFonts w:eastAsia="Times New Roman" w:cs="Times New Roman"/>
          <w:szCs w:val="24"/>
          <w:lang w:val="ru-RU" w:eastAsia="de-DE"/>
        </w:rPr>
        <w:t xml:space="preserve"> </w:t>
      </w:r>
      <w:r>
        <w:rPr>
          <w:rFonts w:eastAsia="Times New Roman" w:cs="Times New Roman"/>
          <w:szCs w:val="24"/>
          <w:lang w:val="ru-RU" w:eastAsia="de-DE"/>
        </w:rPr>
        <w:t>приятный</w:t>
      </w:r>
      <w:r w:rsidRPr="00CB4317">
        <w:rPr>
          <w:rFonts w:eastAsia="Times New Roman" w:cs="Times New Roman"/>
          <w:szCs w:val="24"/>
          <w:lang w:val="ru-RU" w:eastAsia="de-DE"/>
        </w:rPr>
        <w:t xml:space="preserve"> </w:t>
      </w:r>
      <w:r>
        <w:rPr>
          <w:rFonts w:eastAsia="Times New Roman" w:cs="Times New Roman"/>
          <w:szCs w:val="24"/>
          <w:lang w:val="ru-RU" w:eastAsia="de-DE"/>
        </w:rPr>
        <w:t>в</w:t>
      </w:r>
      <w:r w:rsidRPr="00CB4317">
        <w:rPr>
          <w:rFonts w:eastAsia="Times New Roman" w:cs="Times New Roman"/>
          <w:szCs w:val="24"/>
          <w:lang w:val="ru-RU" w:eastAsia="de-DE"/>
        </w:rPr>
        <w:t xml:space="preserve"> </w:t>
      </w:r>
      <w:r>
        <w:rPr>
          <w:rFonts w:eastAsia="Times New Roman" w:cs="Times New Roman"/>
          <w:szCs w:val="24"/>
          <w:lang w:val="ru-RU" w:eastAsia="de-DE"/>
        </w:rPr>
        <w:t>обхождении</w:t>
      </w:r>
      <w:r w:rsidRPr="00CB4317">
        <w:rPr>
          <w:rFonts w:eastAsia="Times New Roman" w:cs="Times New Roman"/>
          <w:szCs w:val="24"/>
          <w:lang w:val="ru-RU" w:eastAsia="de-DE"/>
        </w:rPr>
        <w:t xml:space="preserve"> </w:t>
      </w:r>
      <w:r>
        <w:rPr>
          <w:rFonts w:eastAsia="Times New Roman" w:cs="Times New Roman"/>
          <w:szCs w:val="24"/>
          <w:lang w:val="ru-RU" w:eastAsia="de-DE"/>
        </w:rPr>
        <w:t xml:space="preserve">пенсионер говорит, что по его ощущениям, самыми счастливыми годами его жизни, беззаботными и материально обеспеченными  были  годы  в возрасте с </w:t>
      </w:r>
      <w:r w:rsidRPr="00CB4317">
        <w:rPr>
          <w:rFonts w:eastAsia="Times New Roman" w:cs="Times New Roman"/>
          <w:szCs w:val="24"/>
          <w:lang w:val="ru-RU" w:eastAsia="de-DE"/>
        </w:rPr>
        <w:t xml:space="preserve">50 </w:t>
      </w:r>
      <w:r>
        <w:rPr>
          <w:rFonts w:eastAsia="Times New Roman" w:cs="Times New Roman"/>
          <w:szCs w:val="24"/>
          <w:lang w:val="ru-RU" w:eastAsia="de-DE"/>
        </w:rPr>
        <w:t>до</w:t>
      </w:r>
      <w:r w:rsidRPr="00CB4317">
        <w:rPr>
          <w:rFonts w:eastAsia="Times New Roman" w:cs="Times New Roman"/>
          <w:szCs w:val="24"/>
          <w:lang w:val="ru-RU" w:eastAsia="de-DE"/>
        </w:rPr>
        <w:t xml:space="preserve"> 70</w:t>
      </w:r>
      <w:r>
        <w:rPr>
          <w:rFonts w:eastAsia="Times New Roman" w:cs="Times New Roman"/>
          <w:szCs w:val="24"/>
          <w:lang w:val="ru-RU" w:eastAsia="de-DE"/>
        </w:rPr>
        <w:t xml:space="preserve"> лет</w:t>
      </w:r>
      <w:r w:rsidRPr="00CB4317">
        <w:rPr>
          <w:rFonts w:eastAsia="Times New Roman" w:cs="Times New Roman"/>
          <w:szCs w:val="24"/>
          <w:lang w:val="ru-RU" w:eastAsia="de-DE"/>
        </w:rPr>
        <w:t>.</w:t>
      </w:r>
      <w:r>
        <w:rPr>
          <w:rFonts w:eastAsia="Times New Roman" w:cs="Times New Roman"/>
          <w:szCs w:val="24"/>
          <w:lang w:val="ru-RU" w:eastAsia="de-DE"/>
        </w:rPr>
        <w:t xml:space="preserve"> Только</w:t>
      </w:r>
      <w:r w:rsidRPr="00C07A47">
        <w:rPr>
          <w:rFonts w:eastAsia="Times New Roman" w:cs="Times New Roman"/>
          <w:szCs w:val="24"/>
          <w:lang w:val="ru-RU" w:eastAsia="de-DE"/>
        </w:rPr>
        <w:t xml:space="preserve"> </w:t>
      </w:r>
      <w:r>
        <w:rPr>
          <w:rFonts w:eastAsia="Times New Roman" w:cs="Times New Roman"/>
          <w:szCs w:val="24"/>
          <w:lang w:val="ru-RU" w:eastAsia="de-DE"/>
        </w:rPr>
        <w:t>в</w:t>
      </w:r>
      <w:r w:rsidRPr="00C07A47">
        <w:rPr>
          <w:rFonts w:eastAsia="Times New Roman" w:cs="Times New Roman"/>
          <w:szCs w:val="24"/>
          <w:lang w:val="ru-RU" w:eastAsia="de-DE"/>
        </w:rPr>
        <w:t xml:space="preserve"> </w:t>
      </w:r>
      <w:r>
        <w:rPr>
          <w:rFonts w:eastAsia="Times New Roman" w:cs="Times New Roman"/>
          <w:szCs w:val="24"/>
          <w:lang w:val="ru-RU" w:eastAsia="de-DE"/>
        </w:rPr>
        <w:t xml:space="preserve">последнее время </w:t>
      </w:r>
      <w:r w:rsidRPr="00C07A47">
        <w:rPr>
          <w:rFonts w:eastAsia="Times New Roman" w:cs="Times New Roman"/>
          <w:szCs w:val="24"/>
          <w:lang w:val="ru-RU" w:eastAsia="de-DE"/>
        </w:rPr>
        <w:t xml:space="preserve"> </w:t>
      </w:r>
      <w:r>
        <w:rPr>
          <w:rFonts w:eastAsia="Times New Roman" w:cs="Times New Roman"/>
          <w:szCs w:val="24"/>
          <w:lang w:val="ru-RU" w:eastAsia="de-DE"/>
        </w:rPr>
        <w:t>жалобы</w:t>
      </w:r>
      <w:r w:rsidRPr="00C07A47">
        <w:rPr>
          <w:rFonts w:eastAsia="Times New Roman" w:cs="Times New Roman"/>
          <w:szCs w:val="24"/>
          <w:lang w:val="ru-RU" w:eastAsia="de-DE"/>
        </w:rPr>
        <w:t xml:space="preserve"> </w:t>
      </w:r>
      <w:r>
        <w:rPr>
          <w:rFonts w:eastAsia="Times New Roman" w:cs="Times New Roman"/>
          <w:szCs w:val="24"/>
          <w:lang w:val="ru-RU" w:eastAsia="de-DE"/>
        </w:rPr>
        <w:t>на</w:t>
      </w:r>
      <w:r w:rsidRPr="00C07A47">
        <w:rPr>
          <w:rFonts w:eastAsia="Times New Roman" w:cs="Times New Roman"/>
          <w:szCs w:val="24"/>
          <w:lang w:val="ru-RU" w:eastAsia="de-DE"/>
        </w:rPr>
        <w:t xml:space="preserve"> </w:t>
      </w:r>
      <w:r>
        <w:rPr>
          <w:rFonts w:eastAsia="Times New Roman" w:cs="Times New Roman"/>
          <w:szCs w:val="24"/>
          <w:lang w:val="ru-RU" w:eastAsia="de-DE"/>
        </w:rPr>
        <w:t>здоровье</w:t>
      </w:r>
      <w:r w:rsidRPr="00C07A47">
        <w:rPr>
          <w:rFonts w:eastAsia="Times New Roman" w:cs="Times New Roman"/>
          <w:szCs w:val="24"/>
          <w:lang w:val="ru-RU" w:eastAsia="de-DE"/>
        </w:rPr>
        <w:t xml:space="preserve"> </w:t>
      </w:r>
      <w:r>
        <w:rPr>
          <w:rFonts w:eastAsia="Times New Roman" w:cs="Times New Roman"/>
          <w:szCs w:val="24"/>
          <w:lang w:val="ru-RU" w:eastAsia="de-DE"/>
        </w:rPr>
        <w:t>все</w:t>
      </w:r>
      <w:r w:rsidRPr="00C07A47">
        <w:rPr>
          <w:rFonts w:eastAsia="Times New Roman" w:cs="Times New Roman"/>
          <w:szCs w:val="24"/>
          <w:lang w:val="ru-RU" w:eastAsia="de-DE"/>
        </w:rPr>
        <w:t xml:space="preserve"> </w:t>
      </w:r>
      <w:r>
        <w:rPr>
          <w:rFonts w:eastAsia="Times New Roman" w:cs="Times New Roman"/>
          <w:szCs w:val="24"/>
          <w:lang w:val="ru-RU" w:eastAsia="de-DE"/>
        </w:rPr>
        <w:t>чаще</w:t>
      </w:r>
      <w:r w:rsidRPr="00C07A47">
        <w:rPr>
          <w:rFonts w:eastAsia="Times New Roman" w:cs="Times New Roman"/>
          <w:szCs w:val="24"/>
          <w:lang w:val="ru-RU" w:eastAsia="de-DE"/>
        </w:rPr>
        <w:t xml:space="preserve"> </w:t>
      </w:r>
      <w:r>
        <w:rPr>
          <w:rFonts w:eastAsia="Times New Roman" w:cs="Times New Roman"/>
          <w:szCs w:val="24"/>
          <w:lang w:val="ru-RU" w:eastAsia="de-DE"/>
        </w:rPr>
        <w:t>и</w:t>
      </w:r>
      <w:r w:rsidRPr="00C07A47">
        <w:rPr>
          <w:rFonts w:eastAsia="Times New Roman" w:cs="Times New Roman"/>
          <w:szCs w:val="24"/>
          <w:lang w:val="ru-RU" w:eastAsia="de-DE"/>
        </w:rPr>
        <w:t xml:space="preserve"> </w:t>
      </w:r>
      <w:r>
        <w:rPr>
          <w:rFonts w:eastAsia="Times New Roman" w:cs="Times New Roman"/>
          <w:szCs w:val="24"/>
          <w:lang w:val="ru-RU" w:eastAsia="de-DE"/>
        </w:rPr>
        <w:t>чаще</w:t>
      </w:r>
      <w:r w:rsidRPr="00C07A47">
        <w:rPr>
          <w:rFonts w:eastAsia="Times New Roman" w:cs="Times New Roman"/>
          <w:szCs w:val="24"/>
          <w:lang w:val="ru-RU" w:eastAsia="de-DE"/>
        </w:rPr>
        <w:t xml:space="preserve">  </w:t>
      </w:r>
      <w:r>
        <w:rPr>
          <w:rFonts w:eastAsia="Times New Roman" w:cs="Times New Roman"/>
          <w:szCs w:val="24"/>
          <w:lang w:val="ru-RU" w:eastAsia="de-DE"/>
        </w:rPr>
        <w:t>доставляют неприятности ему и его супруге Элизабет. Так</w:t>
      </w:r>
      <w:r w:rsidRPr="00C07A47">
        <w:rPr>
          <w:rFonts w:eastAsia="Times New Roman" w:cs="Times New Roman"/>
          <w:szCs w:val="24"/>
          <w:lang w:val="ru-RU" w:eastAsia="de-DE"/>
        </w:rPr>
        <w:t xml:space="preserve"> </w:t>
      </w:r>
      <w:r>
        <w:rPr>
          <w:rFonts w:eastAsia="Times New Roman" w:cs="Times New Roman"/>
          <w:szCs w:val="24"/>
          <w:lang w:val="ru-RU" w:eastAsia="de-DE"/>
        </w:rPr>
        <w:t xml:space="preserve"> на встрече  участников </w:t>
      </w:r>
      <w:r w:rsidR="00250392">
        <w:rPr>
          <w:rFonts w:eastAsia="Times New Roman" w:cs="Times New Roman"/>
          <w:szCs w:val="24"/>
          <w:lang w:val="ru-RU" w:eastAsia="de-DE"/>
        </w:rPr>
        <w:t>кружка бывших военнопленных</w:t>
      </w:r>
      <w:r>
        <w:rPr>
          <w:rFonts w:eastAsia="Times New Roman" w:cs="Times New Roman"/>
          <w:szCs w:val="24"/>
          <w:lang w:val="ru-RU" w:eastAsia="de-DE"/>
        </w:rPr>
        <w:t>, во главе которого стоит Фридхельм Крегер, и которое собирается сегодня в Оденвальде снова не будет Йозефа Крихеля.</w:t>
      </w:r>
    </w:p>
    <w:p w:rsidR="000E26E2" w:rsidRPr="00C07A47" w:rsidRDefault="000E26E2" w:rsidP="00935023">
      <w:pPr>
        <w:shd w:val="clear" w:color="auto" w:fill="FFFFFF"/>
        <w:spacing w:line="276" w:lineRule="auto"/>
        <w:jc w:val="both"/>
        <w:rPr>
          <w:rFonts w:eastAsia="Times New Roman" w:cs="Times New Roman"/>
          <w:szCs w:val="24"/>
          <w:lang w:val="ru-RU" w:eastAsia="de-DE"/>
        </w:rPr>
      </w:pPr>
    </w:p>
    <w:p w:rsidR="000E26E2" w:rsidRPr="00ED5EF8" w:rsidRDefault="008929C6"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 xml:space="preserve">Часто ли </w:t>
      </w:r>
      <w:r w:rsidR="000E26E2">
        <w:rPr>
          <w:rFonts w:eastAsia="Times New Roman" w:cs="Times New Roman"/>
          <w:szCs w:val="24"/>
          <w:lang w:val="ru-RU" w:eastAsia="de-DE"/>
        </w:rPr>
        <w:t>происходит</w:t>
      </w:r>
      <w:r w:rsidR="000E26E2" w:rsidRPr="00C07A47">
        <w:rPr>
          <w:rFonts w:eastAsia="Times New Roman" w:cs="Times New Roman"/>
          <w:szCs w:val="24"/>
          <w:lang w:val="ru-RU" w:eastAsia="de-DE"/>
        </w:rPr>
        <w:t xml:space="preserve"> </w:t>
      </w:r>
      <w:r w:rsidR="000E26E2">
        <w:rPr>
          <w:rFonts w:eastAsia="Times New Roman" w:cs="Times New Roman"/>
          <w:szCs w:val="24"/>
          <w:lang w:val="ru-RU" w:eastAsia="de-DE"/>
        </w:rPr>
        <w:t>так</w:t>
      </w:r>
      <w:r w:rsidR="000E26E2" w:rsidRPr="00C07A47">
        <w:rPr>
          <w:rFonts w:eastAsia="Times New Roman" w:cs="Times New Roman"/>
          <w:szCs w:val="24"/>
          <w:lang w:val="ru-RU" w:eastAsia="de-DE"/>
        </w:rPr>
        <w:t xml:space="preserve">, </w:t>
      </w:r>
      <w:r w:rsidR="000E26E2">
        <w:rPr>
          <w:rFonts w:eastAsia="Times New Roman" w:cs="Times New Roman"/>
          <w:szCs w:val="24"/>
          <w:lang w:val="ru-RU" w:eastAsia="de-DE"/>
        </w:rPr>
        <w:t>что</w:t>
      </w:r>
      <w:r w:rsidR="000E26E2" w:rsidRPr="00C07A47">
        <w:rPr>
          <w:rFonts w:eastAsia="Times New Roman" w:cs="Times New Roman"/>
          <w:szCs w:val="24"/>
          <w:lang w:val="ru-RU" w:eastAsia="de-DE"/>
        </w:rPr>
        <w:t xml:space="preserve">, </w:t>
      </w:r>
      <w:r w:rsidR="000E26E2">
        <w:rPr>
          <w:rFonts w:eastAsia="Times New Roman" w:cs="Times New Roman"/>
          <w:szCs w:val="24"/>
          <w:lang w:val="ru-RU" w:eastAsia="de-DE"/>
        </w:rPr>
        <w:t>чем</w:t>
      </w:r>
      <w:r w:rsidR="000E26E2" w:rsidRPr="00C07A47">
        <w:rPr>
          <w:rFonts w:eastAsia="Times New Roman" w:cs="Times New Roman"/>
          <w:szCs w:val="24"/>
          <w:lang w:val="ru-RU" w:eastAsia="de-DE"/>
        </w:rPr>
        <w:t xml:space="preserve"> </w:t>
      </w:r>
      <w:r w:rsidR="000E26E2">
        <w:rPr>
          <w:rFonts w:eastAsia="Times New Roman" w:cs="Times New Roman"/>
          <w:szCs w:val="24"/>
          <w:lang w:val="ru-RU" w:eastAsia="de-DE"/>
        </w:rPr>
        <w:t>старше</w:t>
      </w:r>
      <w:r w:rsidR="000E26E2" w:rsidRPr="00C07A47">
        <w:rPr>
          <w:rFonts w:eastAsia="Times New Roman" w:cs="Times New Roman"/>
          <w:szCs w:val="24"/>
          <w:lang w:val="ru-RU" w:eastAsia="de-DE"/>
        </w:rPr>
        <w:t xml:space="preserve"> </w:t>
      </w:r>
      <w:r w:rsidR="000E26E2">
        <w:rPr>
          <w:rFonts w:eastAsia="Times New Roman" w:cs="Times New Roman"/>
          <w:szCs w:val="24"/>
          <w:lang w:val="ru-RU" w:eastAsia="de-DE"/>
        </w:rPr>
        <w:t>мы</w:t>
      </w:r>
      <w:r w:rsidR="000E26E2" w:rsidRPr="00C07A47">
        <w:rPr>
          <w:rFonts w:eastAsia="Times New Roman" w:cs="Times New Roman"/>
          <w:szCs w:val="24"/>
          <w:lang w:val="ru-RU" w:eastAsia="de-DE"/>
        </w:rPr>
        <w:t xml:space="preserve"> </w:t>
      </w:r>
      <w:r w:rsidR="000E26E2">
        <w:rPr>
          <w:rFonts w:eastAsia="Times New Roman" w:cs="Times New Roman"/>
          <w:szCs w:val="24"/>
          <w:lang w:val="ru-RU" w:eastAsia="de-DE"/>
        </w:rPr>
        <w:t>становимся</w:t>
      </w:r>
      <w:r w:rsidR="000E26E2" w:rsidRPr="00C07A47">
        <w:rPr>
          <w:rFonts w:eastAsia="Times New Roman" w:cs="Times New Roman"/>
          <w:szCs w:val="24"/>
          <w:lang w:val="ru-RU" w:eastAsia="de-DE"/>
        </w:rPr>
        <w:t xml:space="preserve">, </w:t>
      </w:r>
      <w:r w:rsidR="000E26E2">
        <w:rPr>
          <w:rFonts w:eastAsia="Times New Roman" w:cs="Times New Roman"/>
          <w:szCs w:val="24"/>
          <w:lang w:val="ru-RU" w:eastAsia="de-DE"/>
        </w:rPr>
        <w:t>тем</w:t>
      </w:r>
      <w:r w:rsidR="000E26E2" w:rsidRPr="00C07A47">
        <w:rPr>
          <w:rFonts w:eastAsia="Times New Roman" w:cs="Times New Roman"/>
          <w:szCs w:val="24"/>
          <w:lang w:val="ru-RU" w:eastAsia="de-DE"/>
        </w:rPr>
        <w:t xml:space="preserve"> </w:t>
      </w:r>
      <w:r w:rsidR="000E26E2">
        <w:rPr>
          <w:rFonts w:eastAsia="Times New Roman" w:cs="Times New Roman"/>
          <w:szCs w:val="24"/>
          <w:lang w:val="ru-RU" w:eastAsia="de-DE"/>
        </w:rPr>
        <w:t>больше</w:t>
      </w:r>
      <w:r w:rsidR="000E26E2" w:rsidRPr="00C07A47">
        <w:rPr>
          <w:rFonts w:eastAsia="Times New Roman" w:cs="Times New Roman"/>
          <w:szCs w:val="24"/>
          <w:lang w:val="ru-RU" w:eastAsia="de-DE"/>
        </w:rPr>
        <w:t xml:space="preserve"> </w:t>
      </w:r>
      <w:r w:rsidR="000E26E2">
        <w:rPr>
          <w:rFonts w:eastAsia="Times New Roman" w:cs="Times New Roman"/>
          <w:szCs w:val="24"/>
          <w:lang w:val="ru-RU" w:eastAsia="de-DE"/>
        </w:rPr>
        <w:t>мы</w:t>
      </w:r>
      <w:r w:rsidR="000E26E2" w:rsidRPr="00C07A47">
        <w:rPr>
          <w:rFonts w:eastAsia="Times New Roman" w:cs="Times New Roman"/>
          <w:szCs w:val="24"/>
          <w:lang w:val="ru-RU" w:eastAsia="de-DE"/>
        </w:rPr>
        <w:t xml:space="preserve"> </w:t>
      </w:r>
      <w:r w:rsidR="000E26E2">
        <w:rPr>
          <w:rFonts w:eastAsia="Times New Roman" w:cs="Times New Roman"/>
          <w:szCs w:val="24"/>
          <w:lang w:val="ru-RU" w:eastAsia="de-DE"/>
        </w:rPr>
        <w:t>черпаем из той стихии, которая нас сформировала в молодые годы</w:t>
      </w:r>
      <w:r w:rsidR="000E26E2" w:rsidRPr="00C07A47">
        <w:rPr>
          <w:rFonts w:eastAsia="Times New Roman" w:cs="Times New Roman"/>
          <w:szCs w:val="24"/>
          <w:lang w:val="ru-RU" w:eastAsia="de-DE"/>
        </w:rPr>
        <w:t>?</w:t>
      </w:r>
      <w:r w:rsidR="000E26E2">
        <w:rPr>
          <w:rFonts w:eastAsia="Times New Roman" w:cs="Times New Roman"/>
          <w:szCs w:val="24"/>
          <w:lang w:val="ru-RU" w:eastAsia="de-DE"/>
        </w:rPr>
        <w:t xml:space="preserve"> Тем </w:t>
      </w:r>
      <w:r w:rsidR="000E26E2" w:rsidRPr="008929C6">
        <w:rPr>
          <w:rFonts w:eastAsia="Times New Roman" w:cs="Times New Roman"/>
          <w:szCs w:val="24"/>
          <w:lang w:val="ru-RU" w:eastAsia="de-DE"/>
        </w:rPr>
        <w:t>более ч</w:t>
      </w:r>
      <w:r w:rsidR="000E26E2">
        <w:rPr>
          <w:rFonts w:eastAsia="Times New Roman" w:cs="Times New Roman"/>
          <w:szCs w:val="24"/>
          <w:lang w:val="ru-RU" w:eastAsia="de-DE"/>
        </w:rPr>
        <w:t xml:space="preserve">то эта молодость была такой </w:t>
      </w:r>
      <w:r w:rsidR="00C4648D">
        <w:rPr>
          <w:rFonts w:eastAsia="Times New Roman" w:cs="Times New Roman"/>
          <w:szCs w:val="24"/>
          <w:lang w:val="ru-RU" w:eastAsia="de-DE"/>
        </w:rPr>
        <w:t>убогой</w:t>
      </w:r>
      <w:r w:rsidR="000E26E2">
        <w:rPr>
          <w:rFonts w:eastAsia="Times New Roman" w:cs="Times New Roman"/>
          <w:szCs w:val="24"/>
          <w:lang w:val="ru-RU" w:eastAsia="de-DE"/>
        </w:rPr>
        <w:t xml:space="preserve"> и </w:t>
      </w:r>
      <w:r w:rsidR="00C4648D">
        <w:rPr>
          <w:rFonts w:eastAsia="Times New Roman" w:cs="Times New Roman"/>
          <w:szCs w:val="24"/>
          <w:lang w:val="ru-RU" w:eastAsia="de-DE"/>
        </w:rPr>
        <w:t>полной предательства</w:t>
      </w:r>
      <w:r w:rsidR="000E26E2">
        <w:rPr>
          <w:rFonts w:eastAsia="Times New Roman" w:cs="Times New Roman"/>
          <w:szCs w:val="24"/>
          <w:lang w:val="ru-RU" w:eastAsia="de-DE"/>
        </w:rPr>
        <w:t>.</w:t>
      </w:r>
      <w:r w:rsidR="000E26E2" w:rsidRPr="00C07A47">
        <w:rPr>
          <w:rFonts w:eastAsia="Times New Roman" w:cs="Times New Roman"/>
          <w:szCs w:val="24"/>
          <w:lang w:val="ru-RU" w:eastAsia="de-DE"/>
        </w:rPr>
        <w:t xml:space="preserve"> </w:t>
      </w:r>
      <w:r w:rsidR="000E26E2" w:rsidRPr="0029396C">
        <w:rPr>
          <w:rFonts w:eastAsia="Times New Roman" w:cs="Times New Roman"/>
          <w:szCs w:val="24"/>
          <w:lang w:val="ru-RU" w:eastAsia="de-DE"/>
        </w:rPr>
        <w:t xml:space="preserve"> </w:t>
      </w:r>
      <w:r w:rsidR="000E26E2">
        <w:rPr>
          <w:rFonts w:eastAsia="Times New Roman" w:cs="Times New Roman"/>
          <w:szCs w:val="24"/>
          <w:lang w:val="ru-RU" w:eastAsia="de-DE"/>
        </w:rPr>
        <w:t>Йозеф Крихель приподнимает завесу прошедших десятилетий без усилий, без страха, без гнева и озлобленности.</w:t>
      </w:r>
      <w:r w:rsidR="000E26E2" w:rsidRPr="0029396C">
        <w:rPr>
          <w:rFonts w:eastAsia="Times New Roman" w:cs="Times New Roman"/>
          <w:szCs w:val="24"/>
          <w:lang w:val="ru-RU" w:eastAsia="de-DE"/>
        </w:rPr>
        <w:t xml:space="preserve"> </w:t>
      </w:r>
      <w:r w:rsidR="000E26E2">
        <w:rPr>
          <w:rFonts w:eastAsia="Times New Roman" w:cs="Times New Roman"/>
          <w:szCs w:val="24"/>
          <w:lang w:val="ru-RU" w:eastAsia="de-DE"/>
        </w:rPr>
        <w:t xml:space="preserve"> Он</w:t>
      </w:r>
      <w:r w:rsidR="000E26E2" w:rsidRPr="0029396C">
        <w:rPr>
          <w:rFonts w:eastAsia="Times New Roman" w:cs="Times New Roman"/>
          <w:szCs w:val="24"/>
          <w:lang w:val="ru-RU" w:eastAsia="de-DE"/>
        </w:rPr>
        <w:t xml:space="preserve"> </w:t>
      </w:r>
      <w:r w:rsidR="000E26E2">
        <w:rPr>
          <w:rFonts w:eastAsia="Times New Roman" w:cs="Times New Roman"/>
          <w:szCs w:val="24"/>
          <w:lang w:val="ru-RU" w:eastAsia="de-DE"/>
        </w:rPr>
        <w:t>приглашает</w:t>
      </w:r>
      <w:r w:rsidR="000E26E2" w:rsidRPr="0029396C">
        <w:rPr>
          <w:rFonts w:eastAsia="Times New Roman" w:cs="Times New Roman"/>
          <w:szCs w:val="24"/>
          <w:lang w:val="ru-RU" w:eastAsia="de-DE"/>
        </w:rPr>
        <w:t xml:space="preserve"> </w:t>
      </w:r>
      <w:r w:rsidR="000E26E2">
        <w:rPr>
          <w:rFonts w:eastAsia="Times New Roman" w:cs="Times New Roman"/>
          <w:szCs w:val="24"/>
          <w:lang w:val="ru-RU" w:eastAsia="de-DE"/>
        </w:rPr>
        <w:t>гостей</w:t>
      </w:r>
      <w:r w:rsidR="000E26E2" w:rsidRPr="0029396C">
        <w:rPr>
          <w:rFonts w:eastAsia="Times New Roman" w:cs="Times New Roman"/>
          <w:szCs w:val="24"/>
          <w:lang w:val="ru-RU" w:eastAsia="de-DE"/>
        </w:rPr>
        <w:t xml:space="preserve"> </w:t>
      </w:r>
      <w:r w:rsidR="000E26E2">
        <w:rPr>
          <w:rFonts w:eastAsia="Times New Roman" w:cs="Times New Roman"/>
          <w:szCs w:val="24"/>
          <w:lang w:val="ru-RU" w:eastAsia="de-DE"/>
        </w:rPr>
        <w:t>в</w:t>
      </w:r>
      <w:r w:rsidR="000E26E2" w:rsidRPr="0029396C">
        <w:rPr>
          <w:rFonts w:eastAsia="Times New Roman" w:cs="Times New Roman"/>
          <w:szCs w:val="24"/>
          <w:lang w:val="ru-RU" w:eastAsia="de-DE"/>
        </w:rPr>
        <w:t xml:space="preserve"> </w:t>
      </w:r>
      <w:r w:rsidR="000E26E2">
        <w:rPr>
          <w:rFonts w:eastAsia="Times New Roman" w:cs="Times New Roman"/>
          <w:szCs w:val="24"/>
          <w:lang w:val="ru-RU" w:eastAsia="de-DE"/>
        </w:rPr>
        <w:t>свой</w:t>
      </w:r>
      <w:r w:rsidR="000E26E2" w:rsidRPr="0029396C">
        <w:rPr>
          <w:rFonts w:eastAsia="Times New Roman" w:cs="Times New Roman"/>
          <w:szCs w:val="24"/>
          <w:lang w:val="ru-RU" w:eastAsia="de-DE"/>
        </w:rPr>
        <w:t xml:space="preserve"> </w:t>
      </w:r>
      <w:r w:rsidR="000E26E2">
        <w:rPr>
          <w:rFonts w:eastAsia="Times New Roman" w:cs="Times New Roman"/>
          <w:szCs w:val="24"/>
          <w:lang w:val="ru-RU" w:eastAsia="de-DE"/>
        </w:rPr>
        <w:t>строго</w:t>
      </w:r>
      <w:r w:rsidR="000E26E2" w:rsidRPr="0029396C">
        <w:rPr>
          <w:rFonts w:eastAsia="Times New Roman" w:cs="Times New Roman"/>
          <w:szCs w:val="24"/>
          <w:lang w:val="ru-RU" w:eastAsia="de-DE"/>
        </w:rPr>
        <w:t xml:space="preserve"> </w:t>
      </w:r>
      <w:r w:rsidR="000E26E2">
        <w:rPr>
          <w:rFonts w:eastAsia="Times New Roman" w:cs="Times New Roman"/>
          <w:szCs w:val="24"/>
          <w:lang w:val="ru-RU" w:eastAsia="de-DE"/>
        </w:rPr>
        <w:t>обставленный</w:t>
      </w:r>
      <w:r w:rsidR="000E26E2" w:rsidRPr="0029396C">
        <w:rPr>
          <w:rFonts w:eastAsia="Times New Roman" w:cs="Times New Roman"/>
          <w:szCs w:val="24"/>
          <w:lang w:val="ru-RU" w:eastAsia="de-DE"/>
        </w:rPr>
        <w:t xml:space="preserve"> </w:t>
      </w:r>
      <w:r w:rsidR="000E26E2">
        <w:rPr>
          <w:rFonts w:eastAsia="Times New Roman" w:cs="Times New Roman"/>
          <w:szCs w:val="24"/>
          <w:lang w:val="ru-RU" w:eastAsia="de-DE"/>
        </w:rPr>
        <w:t>рабочий</w:t>
      </w:r>
      <w:r w:rsidR="000E26E2" w:rsidRPr="0029396C">
        <w:rPr>
          <w:rFonts w:eastAsia="Times New Roman" w:cs="Times New Roman"/>
          <w:szCs w:val="24"/>
          <w:lang w:val="ru-RU" w:eastAsia="de-DE"/>
        </w:rPr>
        <w:t xml:space="preserve"> </w:t>
      </w:r>
      <w:r w:rsidR="000E26E2">
        <w:rPr>
          <w:rFonts w:eastAsia="Times New Roman" w:cs="Times New Roman"/>
          <w:szCs w:val="24"/>
          <w:lang w:val="ru-RU" w:eastAsia="de-DE"/>
        </w:rPr>
        <w:t>кабинет</w:t>
      </w:r>
      <w:r w:rsidR="000E26E2" w:rsidRPr="0029396C">
        <w:rPr>
          <w:rFonts w:eastAsia="Times New Roman" w:cs="Times New Roman"/>
          <w:szCs w:val="24"/>
          <w:lang w:val="ru-RU" w:eastAsia="de-DE"/>
        </w:rPr>
        <w:t xml:space="preserve"> </w:t>
      </w:r>
      <w:r w:rsidR="000E26E2">
        <w:rPr>
          <w:rFonts w:eastAsia="Times New Roman" w:cs="Times New Roman"/>
          <w:szCs w:val="24"/>
          <w:lang w:val="ru-RU" w:eastAsia="de-DE"/>
        </w:rPr>
        <w:t xml:space="preserve">и, хорошо подготовленный, пользуясь некоторыми записями, не упуская ни малейшей детали, </w:t>
      </w:r>
      <w:r w:rsidR="00A27741">
        <w:rPr>
          <w:rFonts w:eastAsia="Times New Roman" w:cs="Times New Roman"/>
          <w:szCs w:val="24"/>
          <w:lang w:val="ru-RU" w:eastAsia="de-DE"/>
        </w:rPr>
        <w:t xml:space="preserve"> </w:t>
      </w:r>
      <w:r w:rsidR="000E26E2">
        <w:rPr>
          <w:rFonts w:eastAsia="Times New Roman" w:cs="Times New Roman"/>
          <w:szCs w:val="24"/>
          <w:lang w:val="ru-RU" w:eastAsia="de-DE"/>
        </w:rPr>
        <w:t>с такими невероятными подробностями,  проливающими</w:t>
      </w:r>
      <w:r w:rsidR="000E26E2" w:rsidRPr="0029396C">
        <w:rPr>
          <w:rFonts w:eastAsia="Times New Roman" w:cs="Times New Roman"/>
          <w:szCs w:val="24"/>
          <w:lang w:val="ru-RU" w:eastAsia="de-DE"/>
        </w:rPr>
        <w:t xml:space="preserve"> </w:t>
      </w:r>
      <w:r w:rsidR="000E26E2">
        <w:rPr>
          <w:rFonts w:eastAsia="Times New Roman" w:cs="Times New Roman"/>
          <w:szCs w:val="24"/>
          <w:lang w:val="ru-RU" w:eastAsia="de-DE"/>
        </w:rPr>
        <w:t xml:space="preserve">свет на события,  рассказывает о  своих воспоминаниях. </w:t>
      </w:r>
    </w:p>
    <w:p w:rsidR="000E26E2" w:rsidRPr="0029396C" w:rsidRDefault="000E26E2" w:rsidP="00935023">
      <w:pPr>
        <w:pStyle w:val="Beschriftung"/>
        <w:spacing w:after="0" w:line="276" w:lineRule="auto"/>
        <w:jc w:val="both"/>
        <w:rPr>
          <w:rFonts w:eastAsia="Times New Roman" w:cs="Times New Roman"/>
          <w:b w:val="0"/>
          <w:color w:val="auto"/>
          <w:sz w:val="24"/>
          <w:szCs w:val="24"/>
          <w:lang w:val="ru-RU" w:eastAsia="de-DE"/>
        </w:rPr>
      </w:pPr>
    </w:p>
    <w:p w:rsidR="000E26E2" w:rsidRPr="00EA3F6C" w:rsidRDefault="000E26E2" w:rsidP="00935023">
      <w:pPr>
        <w:pStyle w:val="Beschriftung"/>
        <w:spacing w:after="0" w:line="276" w:lineRule="auto"/>
        <w:jc w:val="both"/>
        <w:rPr>
          <w:b w:val="0"/>
          <w:noProof/>
          <w:color w:val="auto"/>
          <w:sz w:val="24"/>
          <w:szCs w:val="24"/>
          <w:lang w:val="ru-RU" w:eastAsia="de-DE"/>
        </w:rPr>
      </w:pPr>
      <w:r>
        <w:rPr>
          <w:rFonts w:eastAsia="Times New Roman" w:cs="Times New Roman"/>
          <w:b w:val="0"/>
          <w:color w:val="auto"/>
          <w:sz w:val="24"/>
          <w:szCs w:val="24"/>
          <w:lang w:val="ru-RU" w:eastAsia="de-DE"/>
        </w:rPr>
        <w:t>Рожденный</w:t>
      </w:r>
      <w:r w:rsidRPr="00B95DE6">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в</w:t>
      </w:r>
      <w:r w:rsidRPr="00B95DE6">
        <w:rPr>
          <w:rFonts w:eastAsia="Times New Roman" w:cs="Times New Roman"/>
          <w:b w:val="0"/>
          <w:color w:val="auto"/>
          <w:sz w:val="24"/>
          <w:szCs w:val="24"/>
          <w:lang w:val="ru-RU" w:eastAsia="de-DE"/>
        </w:rPr>
        <w:t xml:space="preserve">  1927 </w:t>
      </w:r>
      <w:r>
        <w:rPr>
          <w:rFonts w:eastAsia="Times New Roman" w:cs="Times New Roman"/>
          <w:b w:val="0"/>
          <w:color w:val="auto"/>
          <w:sz w:val="24"/>
          <w:szCs w:val="24"/>
          <w:lang w:val="ru-RU" w:eastAsia="de-DE"/>
        </w:rPr>
        <w:t>году</w:t>
      </w:r>
      <w:r w:rsidRPr="00B95DE6">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Йозеф</w:t>
      </w:r>
      <w:r w:rsidRPr="00B95DE6">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Крихель</w:t>
      </w:r>
      <w:r w:rsidRPr="00B95DE6">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принадлежал</w:t>
      </w:r>
      <w:r w:rsidRPr="00B95DE6">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к</w:t>
      </w:r>
      <w:r w:rsidRPr="00B95DE6">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последнему</w:t>
      </w:r>
      <w:r w:rsidRPr="00B95DE6">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призыву</w:t>
      </w:r>
      <w:r w:rsidRPr="00B95DE6">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 xml:space="preserve">давно уже смертельно раненой Гитлеровской Германии, которая в последний год войны отправляла в самое пекло почти что детей. Как только </w:t>
      </w:r>
      <w:r w:rsidRPr="00B95DE6">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в</w:t>
      </w:r>
      <w:r w:rsidRPr="00B95DE6">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апреле</w:t>
      </w:r>
      <w:r w:rsidRPr="00B95DE6">
        <w:rPr>
          <w:rFonts w:eastAsia="Times New Roman" w:cs="Times New Roman"/>
          <w:b w:val="0"/>
          <w:color w:val="auto"/>
          <w:sz w:val="24"/>
          <w:szCs w:val="24"/>
          <w:lang w:val="ru-RU" w:eastAsia="de-DE"/>
        </w:rPr>
        <w:t xml:space="preserve">  1944 </w:t>
      </w:r>
      <w:r>
        <w:rPr>
          <w:rFonts w:eastAsia="Times New Roman" w:cs="Times New Roman"/>
          <w:b w:val="0"/>
          <w:color w:val="auto"/>
          <w:sz w:val="24"/>
          <w:szCs w:val="24"/>
          <w:lang w:val="ru-RU" w:eastAsia="de-DE"/>
        </w:rPr>
        <w:t>года</w:t>
      </w:r>
      <w:r w:rsidRPr="00B95DE6">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 xml:space="preserve"> курс обучения</w:t>
      </w:r>
      <w:r w:rsidRPr="00B95DE6">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железнодорожному</w:t>
      </w:r>
      <w:r w:rsidRPr="00B95DE6">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делу</w:t>
      </w:r>
      <w:r w:rsidRPr="00B95DE6">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был</w:t>
      </w:r>
      <w:r w:rsidRPr="00B95DE6">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закончен</w:t>
      </w:r>
      <w:r w:rsidRPr="00B95DE6">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 xml:space="preserve"> сразу пришла повестка о призыве. Военная</w:t>
      </w:r>
      <w:r w:rsidRPr="00EA3F6C">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подготовка</w:t>
      </w:r>
      <w:r w:rsidRPr="00EA3F6C">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проходила</w:t>
      </w:r>
      <w:r w:rsidRPr="00EA3F6C">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в</w:t>
      </w:r>
      <w:r w:rsidRPr="00EA3F6C">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Дании</w:t>
      </w:r>
      <w:r w:rsidRPr="00EA3F6C">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всего</w:t>
      </w:r>
      <w:r w:rsidRPr="00EA3F6C">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два</w:t>
      </w:r>
      <w:r w:rsidRPr="00EA3F6C">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месяца</w:t>
      </w:r>
      <w:r w:rsidRPr="00EA3F6C">
        <w:rPr>
          <w:rFonts w:eastAsia="Times New Roman" w:cs="Times New Roman"/>
          <w:b w:val="0"/>
          <w:color w:val="auto"/>
          <w:sz w:val="24"/>
          <w:szCs w:val="24"/>
          <w:lang w:val="ru-RU" w:eastAsia="de-DE"/>
        </w:rPr>
        <w:t>.</w:t>
      </w:r>
      <w:r>
        <w:rPr>
          <w:rFonts w:eastAsia="Times New Roman" w:cs="Times New Roman"/>
          <w:b w:val="0"/>
          <w:color w:val="auto"/>
          <w:sz w:val="24"/>
          <w:szCs w:val="24"/>
          <w:lang w:val="ru-RU" w:eastAsia="de-DE"/>
        </w:rPr>
        <w:t xml:space="preserve"> Командир сказал, что этого, конечно, недостаточно, но Восточный фронт не ждал</w:t>
      </w:r>
      <w:r w:rsidRPr="00EA3F6C">
        <w:rPr>
          <w:rFonts w:eastAsia="Times New Roman" w:cs="Times New Roman"/>
          <w:b w:val="0"/>
          <w:color w:val="auto"/>
          <w:sz w:val="24"/>
          <w:szCs w:val="24"/>
          <w:lang w:val="ru-RU" w:eastAsia="de-DE"/>
        </w:rPr>
        <w:t>,</w:t>
      </w:r>
      <w:r>
        <w:rPr>
          <w:rFonts w:eastAsia="Times New Roman" w:cs="Times New Roman"/>
          <w:b w:val="0"/>
          <w:color w:val="auto"/>
          <w:sz w:val="24"/>
          <w:szCs w:val="24"/>
          <w:lang w:val="ru-RU" w:eastAsia="de-DE"/>
        </w:rPr>
        <w:t xml:space="preserve"> </w:t>
      </w:r>
      <w:r w:rsidRPr="00EA3F6C">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со всей мощью продвигался вперед</w:t>
      </w:r>
      <w:r w:rsidRPr="00EA3F6C">
        <w:rPr>
          <w:rFonts w:eastAsia="Times New Roman" w:cs="Times New Roman"/>
          <w:b w:val="0"/>
          <w:color w:val="auto"/>
          <w:sz w:val="24"/>
          <w:szCs w:val="24"/>
          <w:lang w:val="ru-RU" w:eastAsia="de-DE"/>
        </w:rPr>
        <w:t>.</w:t>
      </w:r>
      <w:r>
        <w:rPr>
          <w:rFonts w:eastAsia="Times New Roman" w:cs="Times New Roman"/>
          <w:b w:val="0"/>
          <w:color w:val="auto"/>
          <w:sz w:val="24"/>
          <w:szCs w:val="24"/>
          <w:lang w:val="ru-RU" w:eastAsia="de-DE"/>
        </w:rPr>
        <w:t xml:space="preserve"> Итак</w:t>
      </w:r>
      <w:r w:rsidRPr="00EA3F6C">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это</w:t>
      </w:r>
      <w:r w:rsidRPr="00EA3F6C">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означало</w:t>
      </w:r>
      <w:r w:rsidR="00A27741">
        <w:rPr>
          <w:rFonts w:eastAsia="Times New Roman" w:cs="Times New Roman"/>
          <w:b w:val="0"/>
          <w:color w:val="auto"/>
          <w:sz w:val="24"/>
          <w:szCs w:val="24"/>
          <w:lang w:val="ru-RU" w:eastAsia="de-DE"/>
        </w:rPr>
        <w:t xml:space="preserve"> -</w:t>
      </w:r>
      <w:r w:rsidRPr="00EA3F6C">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нужно</w:t>
      </w:r>
      <w:r w:rsidRPr="00EA3F6C">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записываться</w:t>
      </w:r>
      <w:r w:rsidRPr="00EA3F6C">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добровольцем</w:t>
      </w:r>
      <w:r w:rsidRPr="00EA3F6C">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Кто из  юнцов  хотел прослыть дезертиром</w:t>
      </w:r>
      <w:r w:rsidRPr="00EA3F6C">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Это нельзя назвать никак иначе, как принудительная добровольность.</w:t>
      </w:r>
    </w:p>
    <w:p w:rsidR="000E26E2" w:rsidRPr="00EA3F6C" w:rsidRDefault="000E26E2" w:rsidP="00935023">
      <w:pPr>
        <w:pStyle w:val="Beschriftung"/>
        <w:spacing w:after="0" w:line="276" w:lineRule="auto"/>
        <w:jc w:val="both"/>
        <w:rPr>
          <w:rFonts w:eastAsia="Times New Roman" w:cs="Times New Roman"/>
          <w:b w:val="0"/>
          <w:color w:val="auto"/>
          <w:sz w:val="24"/>
          <w:szCs w:val="24"/>
          <w:lang w:val="ru-RU" w:eastAsia="de-DE"/>
        </w:rPr>
      </w:pPr>
    </w:p>
    <w:p w:rsidR="000E26E2" w:rsidRPr="005544DA" w:rsidRDefault="000E26E2" w:rsidP="00935023">
      <w:pPr>
        <w:pStyle w:val="Beschriftung"/>
        <w:spacing w:after="0" w:line="276" w:lineRule="auto"/>
        <w:jc w:val="both"/>
        <w:rPr>
          <w:b w:val="0"/>
          <w:noProof/>
          <w:color w:val="auto"/>
          <w:sz w:val="24"/>
          <w:szCs w:val="24"/>
          <w:lang w:val="ru-RU" w:eastAsia="de-DE"/>
        </w:rPr>
      </w:pPr>
      <w:r w:rsidRPr="00BA497A">
        <w:rPr>
          <w:rFonts w:eastAsia="Times New Roman" w:cs="Times New Roman"/>
          <w:b w:val="0"/>
          <w:color w:val="auto"/>
          <w:sz w:val="24"/>
          <w:szCs w:val="24"/>
          <w:lang w:val="ru-RU" w:eastAsia="de-DE"/>
        </w:rPr>
        <w:t>«</w:t>
      </w:r>
      <w:r>
        <w:rPr>
          <w:rFonts w:eastAsia="Times New Roman" w:cs="Times New Roman"/>
          <w:b w:val="0"/>
          <w:color w:val="auto"/>
          <w:sz w:val="24"/>
          <w:szCs w:val="24"/>
          <w:lang w:val="ru-RU" w:eastAsia="de-DE"/>
        </w:rPr>
        <w:t>В</w:t>
      </w:r>
      <w:r w:rsidRPr="00BA497A">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Польше</w:t>
      </w:r>
      <w:r w:rsidRPr="00BA497A">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мы</w:t>
      </w:r>
      <w:r w:rsidRPr="00BA497A">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только</w:t>
      </w:r>
      <w:r w:rsidRPr="00BA497A">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отступали</w:t>
      </w:r>
      <w:r w:rsidRPr="00BA497A">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превосходство</w:t>
      </w:r>
      <w:r w:rsidRPr="00BA497A">
        <w:rPr>
          <w:rFonts w:eastAsia="Times New Roman" w:cs="Times New Roman"/>
          <w:b w:val="0"/>
          <w:color w:val="auto"/>
          <w:sz w:val="24"/>
          <w:szCs w:val="24"/>
          <w:lang w:val="ru-RU" w:eastAsia="de-DE"/>
        </w:rPr>
        <w:t xml:space="preserve"> </w:t>
      </w:r>
      <w:r w:rsidR="00A27741">
        <w:rPr>
          <w:rFonts w:eastAsia="Times New Roman" w:cs="Times New Roman"/>
          <w:b w:val="0"/>
          <w:color w:val="auto"/>
          <w:sz w:val="24"/>
          <w:szCs w:val="24"/>
          <w:lang w:val="ru-RU" w:eastAsia="de-DE"/>
        </w:rPr>
        <w:t xml:space="preserve"> противника </w:t>
      </w:r>
      <w:r>
        <w:rPr>
          <w:rFonts w:eastAsia="Times New Roman" w:cs="Times New Roman"/>
          <w:b w:val="0"/>
          <w:color w:val="auto"/>
          <w:sz w:val="24"/>
          <w:szCs w:val="24"/>
          <w:lang w:val="ru-RU" w:eastAsia="de-DE"/>
        </w:rPr>
        <w:t>было</w:t>
      </w:r>
      <w:r w:rsidRPr="00BA497A">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слишком</w:t>
      </w:r>
      <w:r w:rsidRPr="00BA497A">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велико»</w:t>
      </w:r>
      <w:r w:rsidRPr="00BA497A">
        <w:rPr>
          <w:rFonts w:eastAsia="Times New Roman" w:cs="Times New Roman"/>
          <w:b w:val="0"/>
          <w:color w:val="auto"/>
          <w:sz w:val="24"/>
          <w:szCs w:val="24"/>
          <w:lang w:val="ru-RU" w:eastAsia="de-DE"/>
        </w:rPr>
        <w:t>,</w:t>
      </w:r>
      <w:r>
        <w:rPr>
          <w:rFonts w:eastAsia="Times New Roman" w:cs="Times New Roman"/>
          <w:b w:val="0"/>
          <w:color w:val="auto"/>
          <w:sz w:val="24"/>
          <w:szCs w:val="24"/>
          <w:lang w:val="ru-RU" w:eastAsia="de-DE"/>
        </w:rPr>
        <w:t>- вспоминает Йозеф Крихель о первых боях</w:t>
      </w:r>
      <w:r w:rsidRPr="00BA497A">
        <w:rPr>
          <w:rFonts w:eastAsia="Times New Roman" w:cs="Times New Roman"/>
          <w:b w:val="0"/>
          <w:color w:val="auto"/>
          <w:sz w:val="24"/>
          <w:szCs w:val="24"/>
          <w:lang w:val="ru-RU" w:eastAsia="de-DE"/>
        </w:rPr>
        <w:t>.</w:t>
      </w:r>
      <w:r>
        <w:rPr>
          <w:rFonts w:eastAsia="Times New Roman" w:cs="Times New Roman"/>
          <w:b w:val="0"/>
          <w:color w:val="auto"/>
          <w:sz w:val="24"/>
          <w:szCs w:val="24"/>
          <w:lang w:val="ru-RU" w:eastAsia="de-DE"/>
        </w:rPr>
        <w:t xml:space="preserve"> Долгое</w:t>
      </w:r>
      <w:r w:rsidRPr="00E92205">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время</w:t>
      </w:r>
      <w:r w:rsidRPr="00E92205">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стояли</w:t>
      </w:r>
      <w:r w:rsidRPr="00E92205">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на</w:t>
      </w:r>
      <w:r w:rsidRPr="00E92205">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плацдарме</w:t>
      </w:r>
      <w:r w:rsidRPr="00E92205">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у</w:t>
      </w:r>
      <w:r w:rsidRPr="00E92205">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Одера</w:t>
      </w:r>
      <w:r w:rsidRPr="00E92205">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Красная</w:t>
      </w:r>
      <w:r w:rsidRPr="00782DD2">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Армия</w:t>
      </w:r>
      <w:r w:rsidRPr="00782DD2">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продвигалась</w:t>
      </w:r>
      <w:r w:rsidRPr="00782DD2">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намного</w:t>
      </w:r>
      <w:r w:rsidRPr="00782DD2">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скорее</w:t>
      </w:r>
      <w:r w:rsidRPr="00782DD2">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чем</w:t>
      </w:r>
      <w:r w:rsidRPr="00782DD2">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двигались</w:t>
      </w:r>
      <w:r w:rsidRPr="00782DD2">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мы</w:t>
      </w:r>
      <w:r w:rsidRPr="00CC3C96">
        <w:rPr>
          <w:rFonts w:eastAsia="Times New Roman" w:cs="Times New Roman"/>
          <w:b w:val="0"/>
          <w:color w:val="auto"/>
          <w:sz w:val="24"/>
          <w:szCs w:val="24"/>
          <w:lang w:val="ru-RU" w:eastAsia="de-DE"/>
        </w:rPr>
        <w:t xml:space="preserve">. Были бы </w:t>
      </w:r>
      <w:r w:rsidR="00CC3C96" w:rsidRPr="00CC3C96">
        <w:rPr>
          <w:rFonts w:eastAsia="Times New Roman" w:cs="Times New Roman"/>
          <w:b w:val="0"/>
          <w:color w:val="auto"/>
          <w:sz w:val="24"/>
          <w:szCs w:val="24"/>
          <w:lang w:val="ru-RU" w:eastAsia="de-DE"/>
        </w:rPr>
        <w:t>они</w:t>
      </w:r>
      <w:r w:rsidRPr="00CC3C96">
        <w:rPr>
          <w:rFonts w:eastAsia="Times New Roman" w:cs="Times New Roman"/>
          <w:b w:val="0"/>
          <w:color w:val="auto"/>
          <w:sz w:val="24"/>
          <w:szCs w:val="24"/>
          <w:lang w:val="ru-RU" w:eastAsia="de-DE"/>
        </w:rPr>
        <w:t xml:space="preserve"> быстрее, война могла бы закончиться еще раньше.  Всегда, когда вечером советские</w:t>
      </w:r>
      <w:r w:rsidRPr="00A8756A">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солдаты</w:t>
      </w:r>
      <w:r w:rsidRPr="00A8756A">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пели</w:t>
      </w:r>
      <w:r w:rsidRPr="00A8756A">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и</w:t>
      </w:r>
      <w:r w:rsidRPr="00A8756A">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пили</w:t>
      </w:r>
      <w:r w:rsidRPr="00A8756A">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на</w:t>
      </w:r>
      <w:r w:rsidRPr="00A8756A">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следующее</w:t>
      </w:r>
      <w:r w:rsidRPr="00A8756A">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утро</w:t>
      </w:r>
      <w:r w:rsidRPr="00A8756A">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была</w:t>
      </w:r>
      <w:r w:rsidRPr="00A8756A">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атака</w:t>
      </w:r>
      <w:r w:rsidRPr="00A8756A">
        <w:rPr>
          <w:rFonts w:eastAsia="Times New Roman" w:cs="Times New Roman"/>
          <w:b w:val="0"/>
          <w:color w:val="auto"/>
          <w:sz w:val="24"/>
          <w:szCs w:val="24"/>
          <w:lang w:val="ru-RU" w:eastAsia="de-DE"/>
        </w:rPr>
        <w:t>,</w:t>
      </w:r>
      <w:r>
        <w:rPr>
          <w:rFonts w:eastAsia="Times New Roman" w:cs="Times New Roman"/>
          <w:b w:val="0"/>
          <w:color w:val="auto"/>
          <w:sz w:val="24"/>
          <w:szCs w:val="24"/>
          <w:lang w:val="ru-RU" w:eastAsia="de-DE"/>
        </w:rPr>
        <w:t xml:space="preserve"> но немцы долго держали позицию ценой жизни молодых парней</w:t>
      </w:r>
      <w:r w:rsidRPr="005544DA">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Страшные</w:t>
      </w:r>
      <w:r w:rsidRPr="005544DA">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сцены</w:t>
      </w:r>
      <w:r w:rsidRPr="005544DA">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о</w:t>
      </w:r>
      <w:r w:rsidRPr="005544DA">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которых</w:t>
      </w:r>
      <w:r w:rsidRPr="005544DA">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Йозеф</w:t>
      </w:r>
      <w:r w:rsidRPr="005544DA">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Крихель</w:t>
      </w:r>
      <w:r w:rsidRPr="005544DA">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вспоминает</w:t>
      </w:r>
      <w:r w:rsidRPr="005544DA">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только</w:t>
      </w:r>
      <w:r w:rsidRPr="005544DA">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с</w:t>
      </w:r>
      <w:r w:rsidRPr="005544DA">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ужасом</w:t>
      </w:r>
      <w:r w:rsidRPr="005544DA">
        <w:rPr>
          <w:rFonts w:eastAsia="Times New Roman" w:cs="Times New Roman"/>
          <w:b w:val="0"/>
          <w:color w:val="auto"/>
          <w:sz w:val="24"/>
          <w:szCs w:val="24"/>
          <w:lang w:val="ru-RU" w:eastAsia="de-DE"/>
        </w:rPr>
        <w:t>.</w:t>
      </w:r>
    </w:p>
    <w:p w:rsidR="000E26E2" w:rsidRPr="005544DA" w:rsidRDefault="000E26E2" w:rsidP="00935023">
      <w:pPr>
        <w:spacing w:line="276" w:lineRule="auto"/>
        <w:rPr>
          <w:lang w:val="ru-RU" w:eastAsia="de-DE"/>
        </w:rPr>
      </w:pPr>
    </w:p>
    <w:p w:rsidR="000E26E2" w:rsidRPr="00A27741" w:rsidRDefault="000E26E2" w:rsidP="00935023">
      <w:pPr>
        <w:pStyle w:val="Beschriftung"/>
        <w:spacing w:after="0" w:line="276" w:lineRule="auto"/>
        <w:jc w:val="center"/>
        <w:rPr>
          <w:b w:val="0"/>
          <w:color w:val="00B0F0"/>
          <w:sz w:val="24"/>
          <w:szCs w:val="24"/>
          <w:lang w:val="ru-RU"/>
        </w:rPr>
      </w:pPr>
      <w:r w:rsidRPr="00A27741">
        <w:rPr>
          <w:b w:val="0"/>
          <w:color w:val="00B0F0"/>
          <w:sz w:val="24"/>
          <w:szCs w:val="24"/>
          <w:lang w:val="ru-RU"/>
        </w:rPr>
        <w:t>ФОТО</w:t>
      </w:r>
    </w:p>
    <w:p w:rsidR="000E26E2" w:rsidRPr="00A27741" w:rsidRDefault="000E26E2" w:rsidP="00935023">
      <w:pPr>
        <w:pStyle w:val="Beschriftung"/>
        <w:spacing w:after="0" w:line="276" w:lineRule="auto"/>
        <w:jc w:val="center"/>
        <w:rPr>
          <w:b w:val="0"/>
          <w:color w:val="00B0F0"/>
          <w:lang w:val="ru-RU"/>
        </w:rPr>
      </w:pPr>
      <w:r w:rsidRPr="00A27741">
        <w:rPr>
          <w:b w:val="0"/>
          <w:color w:val="00B0F0"/>
          <w:lang w:val="ru-RU"/>
        </w:rPr>
        <w:t>Йозеф Крихель и Бертольд Ойтермозер перед зданием бывшего лазарета, 2001</w:t>
      </w:r>
    </w:p>
    <w:p w:rsidR="000E26E2" w:rsidRPr="005544DA" w:rsidRDefault="000E26E2" w:rsidP="00935023">
      <w:pPr>
        <w:spacing w:line="276" w:lineRule="auto"/>
        <w:rPr>
          <w:sz w:val="18"/>
          <w:szCs w:val="18"/>
          <w:lang w:val="ru-RU"/>
        </w:rPr>
      </w:pPr>
    </w:p>
    <w:p w:rsidR="000E26E2" w:rsidRPr="003E46C8" w:rsidRDefault="000E26E2" w:rsidP="00935023">
      <w:pPr>
        <w:pStyle w:val="Beschriftung"/>
        <w:spacing w:after="0" w:line="276" w:lineRule="auto"/>
        <w:jc w:val="both"/>
        <w:rPr>
          <w:b w:val="0"/>
          <w:color w:val="auto"/>
          <w:sz w:val="24"/>
          <w:szCs w:val="24"/>
          <w:lang w:val="ru-RU"/>
        </w:rPr>
      </w:pPr>
      <w:r>
        <w:rPr>
          <w:rFonts w:eastAsia="Times New Roman" w:cs="Times New Roman"/>
          <w:b w:val="0"/>
          <w:color w:val="auto"/>
          <w:sz w:val="24"/>
          <w:szCs w:val="24"/>
          <w:lang w:val="ru-RU" w:eastAsia="de-DE"/>
        </w:rPr>
        <w:t>Нужно</w:t>
      </w:r>
      <w:r w:rsidRPr="00400093">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было</w:t>
      </w:r>
      <w:r w:rsidRPr="00400093">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остерегаться</w:t>
      </w:r>
      <w:r w:rsidRPr="00400093">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русских</w:t>
      </w:r>
      <w:r w:rsidRPr="00400093">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снайперов</w:t>
      </w:r>
      <w:r w:rsidRPr="00400093">
        <w:rPr>
          <w:rFonts w:eastAsia="Times New Roman" w:cs="Times New Roman"/>
          <w:b w:val="0"/>
          <w:color w:val="auto"/>
          <w:sz w:val="24"/>
          <w:szCs w:val="24"/>
          <w:lang w:val="ru-RU" w:eastAsia="de-DE"/>
        </w:rPr>
        <w:t>.</w:t>
      </w:r>
      <w:r>
        <w:rPr>
          <w:rFonts w:eastAsia="Times New Roman" w:cs="Times New Roman"/>
          <w:b w:val="0"/>
          <w:color w:val="auto"/>
          <w:sz w:val="24"/>
          <w:szCs w:val="24"/>
          <w:lang w:val="ru-RU" w:eastAsia="de-DE"/>
        </w:rPr>
        <w:t xml:space="preserve"> Один</w:t>
      </w:r>
      <w:r w:rsidRPr="00400093">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товарищ</w:t>
      </w:r>
      <w:r w:rsidRPr="00400093">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не</w:t>
      </w:r>
      <w:r w:rsidRPr="00400093">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хотел</w:t>
      </w:r>
      <w:r w:rsidRPr="00400093">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наклоняться</w:t>
      </w:r>
      <w:r w:rsidRPr="00400093">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и</w:t>
      </w:r>
      <w:r w:rsidRPr="00400093">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поплатился</w:t>
      </w:r>
      <w:r w:rsidRPr="00400093">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за</w:t>
      </w:r>
      <w:r w:rsidRPr="00400093">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свое</w:t>
      </w:r>
      <w:r w:rsidRPr="00400093">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легкомыслие выстрелом в голову.</w:t>
      </w:r>
      <w:r w:rsidRPr="00400093">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Эти</w:t>
      </w:r>
      <w:r w:rsidRPr="00400093">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затяжные</w:t>
      </w:r>
      <w:r w:rsidRPr="00400093">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перестрелки</w:t>
      </w:r>
      <w:r w:rsidRPr="00400093">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продолжались</w:t>
      </w:r>
      <w:r w:rsidRPr="00400093">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до</w:t>
      </w:r>
      <w:r w:rsidRPr="00400093">
        <w:rPr>
          <w:rFonts w:eastAsia="Times New Roman" w:cs="Times New Roman"/>
          <w:b w:val="0"/>
          <w:color w:val="auto"/>
          <w:sz w:val="24"/>
          <w:szCs w:val="24"/>
          <w:lang w:val="ru-RU" w:eastAsia="de-DE"/>
        </w:rPr>
        <w:t xml:space="preserve">   16 </w:t>
      </w:r>
      <w:r>
        <w:rPr>
          <w:rFonts w:eastAsia="Times New Roman" w:cs="Times New Roman"/>
          <w:b w:val="0"/>
          <w:color w:val="auto"/>
          <w:sz w:val="24"/>
          <w:szCs w:val="24"/>
          <w:lang w:val="ru-RU" w:eastAsia="de-DE"/>
        </w:rPr>
        <w:t>апреля</w:t>
      </w:r>
      <w:r w:rsidRPr="00400093">
        <w:rPr>
          <w:rFonts w:eastAsia="Times New Roman" w:cs="Times New Roman"/>
          <w:b w:val="0"/>
          <w:color w:val="auto"/>
          <w:sz w:val="24"/>
          <w:szCs w:val="24"/>
          <w:lang w:val="ru-RU" w:eastAsia="de-DE"/>
        </w:rPr>
        <w:t xml:space="preserve"> 1945 </w:t>
      </w:r>
      <w:r>
        <w:rPr>
          <w:rFonts w:eastAsia="Times New Roman" w:cs="Times New Roman"/>
          <w:b w:val="0"/>
          <w:color w:val="auto"/>
          <w:sz w:val="24"/>
          <w:szCs w:val="24"/>
          <w:lang w:val="ru-RU" w:eastAsia="de-DE"/>
        </w:rPr>
        <w:t>года</w:t>
      </w:r>
      <w:r w:rsidRPr="00400093">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а</w:t>
      </w:r>
      <w:r w:rsidRPr="00400093">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потом</w:t>
      </w:r>
      <w:r w:rsidRPr="00400093">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 xml:space="preserve">было широкомасштабное </w:t>
      </w:r>
      <w:r w:rsidRPr="00400093">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наступление</w:t>
      </w:r>
      <w:r w:rsidRPr="00400093">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по</w:t>
      </w:r>
      <w:r w:rsidRPr="00400093">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всему</w:t>
      </w:r>
      <w:r w:rsidRPr="00400093">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фронту: «Земля дрожала</w:t>
      </w:r>
      <w:r w:rsidRPr="00400093">
        <w:rPr>
          <w:rFonts w:eastAsia="Times New Roman" w:cs="Times New Roman"/>
          <w:b w:val="0"/>
          <w:color w:val="auto"/>
          <w:sz w:val="24"/>
          <w:szCs w:val="24"/>
          <w:lang w:val="ru-RU" w:eastAsia="de-DE"/>
        </w:rPr>
        <w:t>,</w:t>
      </w:r>
      <w:r>
        <w:rPr>
          <w:rFonts w:eastAsia="Times New Roman" w:cs="Times New Roman"/>
          <w:b w:val="0"/>
          <w:color w:val="auto"/>
          <w:sz w:val="24"/>
          <w:szCs w:val="24"/>
          <w:lang w:val="ru-RU" w:eastAsia="de-DE"/>
        </w:rPr>
        <w:t xml:space="preserve"> гремело два с половиной часа, повсюду разрывались гранаты, затем подошла пехота, потом отступление…» Но</w:t>
      </w:r>
      <w:r w:rsidRPr="003E46C8">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именно</w:t>
      </w:r>
      <w:r w:rsidRPr="003E46C8">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во</w:t>
      </w:r>
      <w:r w:rsidRPr="003E46C8">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время</w:t>
      </w:r>
      <w:r w:rsidRPr="003E46C8">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отступления</w:t>
      </w:r>
      <w:r w:rsidRPr="003E46C8">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подстерегала угроза  от</w:t>
      </w:r>
      <w:r w:rsidRPr="003E46C8">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своих же</w:t>
      </w:r>
      <w:r w:rsidRPr="003E46C8">
        <w:rPr>
          <w:rFonts w:eastAsia="Times New Roman" w:cs="Times New Roman"/>
          <w:b w:val="0"/>
          <w:color w:val="auto"/>
          <w:sz w:val="24"/>
          <w:szCs w:val="24"/>
          <w:lang w:val="ru-RU" w:eastAsia="de-DE"/>
        </w:rPr>
        <w:t>.</w:t>
      </w:r>
      <w:r>
        <w:rPr>
          <w:rFonts w:eastAsia="Times New Roman" w:cs="Times New Roman"/>
          <w:b w:val="0"/>
          <w:color w:val="auto"/>
          <w:sz w:val="24"/>
          <w:szCs w:val="24"/>
          <w:lang w:val="ru-RU" w:eastAsia="de-DE"/>
        </w:rPr>
        <w:t xml:space="preserve">  </w:t>
      </w:r>
      <w:r w:rsidRPr="003E46C8">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Армия</w:t>
      </w:r>
      <w:r w:rsidRPr="003E46C8">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бежала</w:t>
      </w:r>
      <w:r w:rsidRPr="003E46C8">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в</w:t>
      </w:r>
      <w:r w:rsidRPr="003E46C8">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беспорядке</w:t>
      </w:r>
      <w:r w:rsidRPr="003E46C8">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но</w:t>
      </w:r>
      <w:r w:rsidRPr="003E46C8">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в</w:t>
      </w:r>
      <w:r w:rsidRPr="003E46C8">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одном</w:t>
      </w:r>
      <w:r w:rsidRPr="003E46C8">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населенном</w:t>
      </w:r>
      <w:r w:rsidRPr="003E46C8">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пункте</w:t>
      </w:r>
      <w:r w:rsidRPr="003E46C8">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ждали</w:t>
      </w:r>
      <w:r w:rsidR="003F6CC6">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«цепные собаки»</w:t>
      </w:r>
      <w:r w:rsidRPr="003E46C8">
        <w:rPr>
          <w:rFonts w:eastAsia="Times New Roman" w:cs="Times New Roman"/>
          <w:b w:val="0"/>
          <w:color w:val="auto"/>
          <w:sz w:val="24"/>
          <w:szCs w:val="24"/>
          <w:lang w:val="ru-RU" w:eastAsia="de-DE"/>
        </w:rPr>
        <w:t>,</w:t>
      </w:r>
      <w:r>
        <w:rPr>
          <w:rFonts w:eastAsia="Times New Roman" w:cs="Times New Roman"/>
          <w:b w:val="0"/>
          <w:color w:val="auto"/>
          <w:sz w:val="24"/>
          <w:szCs w:val="24"/>
          <w:lang w:val="ru-RU" w:eastAsia="de-DE"/>
        </w:rPr>
        <w:t xml:space="preserve"> полевая жандармерия, которая угрожала повесить беглецов</w:t>
      </w:r>
      <w:r w:rsidRPr="003E46C8">
        <w:rPr>
          <w:rFonts w:eastAsia="Times New Roman" w:cs="Times New Roman"/>
          <w:b w:val="0"/>
          <w:color w:val="auto"/>
          <w:sz w:val="24"/>
          <w:szCs w:val="24"/>
          <w:lang w:val="ru-RU" w:eastAsia="de-DE"/>
        </w:rPr>
        <w:t>.</w:t>
      </w:r>
      <w:r>
        <w:rPr>
          <w:rFonts w:eastAsia="Times New Roman" w:cs="Times New Roman"/>
          <w:b w:val="0"/>
          <w:color w:val="auto"/>
          <w:sz w:val="24"/>
          <w:szCs w:val="24"/>
          <w:lang w:val="ru-RU" w:eastAsia="de-DE"/>
        </w:rPr>
        <w:t xml:space="preserve"> Для</w:t>
      </w:r>
      <w:r w:rsidRPr="00302E60">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устрашения</w:t>
      </w:r>
      <w:r w:rsidRPr="00302E60">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действительно</w:t>
      </w:r>
      <w:r w:rsidRPr="00302E60">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повесили</w:t>
      </w:r>
      <w:r w:rsidRPr="00302E60">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двух</w:t>
      </w:r>
      <w:r w:rsidRPr="00302E60">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солдат</w:t>
      </w:r>
      <w:r w:rsidRPr="00302E60">
        <w:rPr>
          <w:rFonts w:eastAsia="Times New Roman" w:cs="Times New Roman"/>
          <w:b w:val="0"/>
          <w:color w:val="auto"/>
          <w:sz w:val="24"/>
          <w:szCs w:val="24"/>
          <w:lang w:val="ru-RU" w:eastAsia="de-DE"/>
        </w:rPr>
        <w:t xml:space="preserve">. </w:t>
      </w:r>
    </w:p>
    <w:p w:rsidR="000E26E2" w:rsidRPr="00302E60" w:rsidRDefault="000E26E2" w:rsidP="00935023">
      <w:pPr>
        <w:shd w:val="clear" w:color="auto" w:fill="FFFFFF"/>
        <w:spacing w:line="276" w:lineRule="auto"/>
        <w:jc w:val="both"/>
        <w:rPr>
          <w:rFonts w:eastAsia="Times New Roman" w:cs="Times New Roman"/>
          <w:szCs w:val="24"/>
          <w:lang w:val="ru-RU" w:eastAsia="de-DE"/>
        </w:rPr>
      </w:pPr>
    </w:p>
    <w:p w:rsidR="003F6CC6" w:rsidRDefault="000E26E2"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Активное</w:t>
      </w:r>
      <w:r w:rsidRPr="00923067">
        <w:rPr>
          <w:rFonts w:eastAsia="Times New Roman" w:cs="Times New Roman"/>
          <w:szCs w:val="24"/>
          <w:lang w:val="ru-RU" w:eastAsia="de-DE"/>
        </w:rPr>
        <w:t xml:space="preserve"> </w:t>
      </w:r>
      <w:r>
        <w:rPr>
          <w:rFonts w:eastAsia="Times New Roman" w:cs="Times New Roman"/>
          <w:szCs w:val="24"/>
          <w:lang w:val="ru-RU" w:eastAsia="de-DE"/>
        </w:rPr>
        <w:t>сопротивление</w:t>
      </w:r>
      <w:r w:rsidRPr="00923067">
        <w:rPr>
          <w:rFonts w:eastAsia="Times New Roman" w:cs="Times New Roman"/>
          <w:szCs w:val="24"/>
          <w:lang w:val="ru-RU" w:eastAsia="de-DE"/>
        </w:rPr>
        <w:t xml:space="preserve">  </w:t>
      </w:r>
      <w:r>
        <w:rPr>
          <w:rFonts w:eastAsia="Times New Roman" w:cs="Times New Roman"/>
          <w:szCs w:val="24"/>
          <w:lang w:val="ru-RU" w:eastAsia="de-DE"/>
        </w:rPr>
        <w:t>подразделение</w:t>
      </w:r>
      <w:r w:rsidRPr="00923067">
        <w:rPr>
          <w:rFonts w:eastAsia="Times New Roman" w:cs="Times New Roman"/>
          <w:szCs w:val="24"/>
          <w:lang w:val="ru-RU" w:eastAsia="de-DE"/>
        </w:rPr>
        <w:t xml:space="preserve"> </w:t>
      </w:r>
      <w:r>
        <w:rPr>
          <w:rFonts w:eastAsia="Times New Roman" w:cs="Times New Roman"/>
          <w:szCs w:val="24"/>
          <w:lang w:val="ru-RU" w:eastAsia="de-DE"/>
        </w:rPr>
        <w:t>Йозефа</w:t>
      </w:r>
      <w:r w:rsidRPr="00923067">
        <w:rPr>
          <w:rFonts w:eastAsia="Times New Roman" w:cs="Times New Roman"/>
          <w:szCs w:val="24"/>
          <w:lang w:val="ru-RU" w:eastAsia="de-DE"/>
        </w:rPr>
        <w:t xml:space="preserve"> </w:t>
      </w:r>
      <w:r>
        <w:rPr>
          <w:rFonts w:eastAsia="Times New Roman" w:cs="Times New Roman"/>
          <w:szCs w:val="24"/>
          <w:lang w:val="ru-RU" w:eastAsia="de-DE"/>
        </w:rPr>
        <w:t>Крихеля</w:t>
      </w:r>
      <w:r w:rsidRPr="00923067">
        <w:rPr>
          <w:rFonts w:eastAsia="Times New Roman" w:cs="Times New Roman"/>
          <w:szCs w:val="24"/>
          <w:lang w:val="ru-RU" w:eastAsia="de-DE"/>
        </w:rPr>
        <w:t xml:space="preserve"> </w:t>
      </w:r>
      <w:r>
        <w:rPr>
          <w:rFonts w:eastAsia="Times New Roman" w:cs="Times New Roman"/>
          <w:szCs w:val="24"/>
          <w:lang w:val="ru-RU" w:eastAsia="de-DE"/>
        </w:rPr>
        <w:t>оказало</w:t>
      </w:r>
      <w:r w:rsidRPr="00923067">
        <w:rPr>
          <w:rFonts w:eastAsia="Times New Roman" w:cs="Times New Roman"/>
          <w:szCs w:val="24"/>
          <w:lang w:val="ru-RU" w:eastAsia="de-DE"/>
        </w:rPr>
        <w:t xml:space="preserve"> </w:t>
      </w:r>
      <w:r>
        <w:rPr>
          <w:rFonts w:eastAsia="Times New Roman" w:cs="Times New Roman"/>
          <w:szCs w:val="24"/>
          <w:lang w:val="ru-RU" w:eastAsia="de-DE"/>
        </w:rPr>
        <w:t>только</w:t>
      </w:r>
      <w:r w:rsidR="003F6CC6">
        <w:rPr>
          <w:rFonts w:eastAsia="Times New Roman" w:cs="Times New Roman"/>
          <w:szCs w:val="24"/>
          <w:lang w:val="ru-RU" w:eastAsia="de-DE"/>
        </w:rPr>
        <w:t xml:space="preserve"> тогда</w:t>
      </w:r>
      <w:r w:rsidRPr="00923067">
        <w:rPr>
          <w:rFonts w:eastAsia="Times New Roman" w:cs="Times New Roman"/>
          <w:szCs w:val="24"/>
          <w:lang w:val="ru-RU" w:eastAsia="de-DE"/>
        </w:rPr>
        <w:t>,</w:t>
      </w:r>
      <w:r>
        <w:rPr>
          <w:rFonts w:eastAsia="Times New Roman" w:cs="Times New Roman"/>
          <w:szCs w:val="24"/>
          <w:lang w:val="ru-RU" w:eastAsia="de-DE"/>
        </w:rPr>
        <w:t xml:space="preserve"> когда </w:t>
      </w:r>
      <w:r w:rsidRPr="00923067">
        <w:rPr>
          <w:rFonts w:eastAsia="Times New Roman" w:cs="Times New Roman"/>
          <w:szCs w:val="24"/>
          <w:lang w:val="ru-RU" w:eastAsia="de-DE"/>
        </w:rPr>
        <w:t xml:space="preserve"> </w:t>
      </w:r>
      <w:r>
        <w:rPr>
          <w:rFonts w:eastAsia="Times New Roman" w:cs="Times New Roman"/>
          <w:szCs w:val="24"/>
          <w:lang w:val="ru-RU" w:eastAsia="de-DE"/>
        </w:rPr>
        <w:t xml:space="preserve"> 20 апреля русские стояли перед Берлином</w:t>
      </w:r>
      <w:r w:rsidRPr="00923067">
        <w:rPr>
          <w:rFonts w:eastAsia="Times New Roman" w:cs="Times New Roman"/>
          <w:szCs w:val="24"/>
          <w:lang w:val="ru-RU" w:eastAsia="de-DE"/>
        </w:rPr>
        <w:t xml:space="preserve">. </w:t>
      </w:r>
      <w:r>
        <w:rPr>
          <w:rFonts w:eastAsia="Times New Roman" w:cs="Times New Roman"/>
          <w:szCs w:val="24"/>
          <w:lang w:val="ru-RU" w:eastAsia="de-DE"/>
        </w:rPr>
        <w:t xml:space="preserve"> Но</w:t>
      </w:r>
      <w:r w:rsidR="003F6CC6">
        <w:rPr>
          <w:rFonts w:eastAsia="Times New Roman" w:cs="Times New Roman"/>
          <w:szCs w:val="24"/>
          <w:lang w:val="ru-RU" w:eastAsia="de-DE"/>
        </w:rPr>
        <w:t xml:space="preserve"> их </w:t>
      </w:r>
      <w:r>
        <w:rPr>
          <w:rFonts w:eastAsia="Times New Roman" w:cs="Times New Roman"/>
          <w:szCs w:val="24"/>
          <w:lang w:val="ru-RU" w:eastAsia="de-DE"/>
        </w:rPr>
        <w:t>превосходство было слишком велико</w:t>
      </w:r>
      <w:r w:rsidRPr="00923067">
        <w:rPr>
          <w:rFonts w:eastAsia="Times New Roman" w:cs="Times New Roman"/>
          <w:szCs w:val="24"/>
          <w:lang w:val="ru-RU" w:eastAsia="de-DE"/>
        </w:rPr>
        <w:t>.</w:t>
      </w:r>
      <w:r>
        <w:rPr>
          <w:rFonts w:eastAsia="Times New Roman" w:cs="Times New Roman"/>
          <w:szCs w:val="24"/>
          <w:lang w:val="ru-RU" w:eastAsia="de-DE"/>
        </w:rPr>
        <w:t xml:space="preserve"> Ужасные</w:t>
      </w:r>
      <w:r w:rsidRPr="006D4C44">
        <w:rPr>
          <w:rFonts w:eastAsia="Times New Roman" w:cs="Times New Roman"/>
          <w:szCs w:val="24"/>
          <w:lang w:val="ru-RU" w:eastAsia="de-DE"/>
        </w:rPr>
        <w:t xml:space="preserve"> </w:t>
      </w:r>
      <w:r>
        <w:rPr>
          <w:rFonts w:eastAsia="Times New Roman" w:cs="Times New Roman"/>
          <w:szCs w:val="24"/>
          <w:lang w:val="ru-RU" w:eastAsia="de-DE"/>
        </w:rPr>
        <w:t>картины</w:t>
      </w:r>
      <w:r w:rsidRPr="006D4C44">
        <w:rPr>
          <w:rFonts w:eastAsia="Times New Roman" w:cs="Times New Roman"/>
          <w:szCs w:val="24"/>
          <w:lang w:val="ru-RU" w:eastAsia="de-DE"/>
        </w:rPr>
        <w:t xml:space="preserve"> </w:t>
      </w:r>
      <w:r>
        <w:rPr>
          <w:rFonts w:eastAsia="Times New Roman" w:cs="Times New Roman"/>
          <w:szCs w:val="24"/>
          <w:lang w:val="ru-RU" w:eastAsia="de-DE"/>
        </w:rPr>
        <w:t>встают</w:t>
      </w:r>
      <w:r w:rsidRPr="006D4C44">
        <w:rPr>
          <w:rFonts w:eastAsia="Times New Roman" w:cs="Times New Roman"/>
          <w:szCs w:val="24"/>
          <w:lang w:val="ru-RU" w:eastAsia="de-DE"/>
        </w:rPr>
        <w:t xml:space="preserve"> </w:t>
      </w:r>
      <w:r>
        <w:rPr>
          <w:rFonts w:eastAsia="Times New Roman" w:cs="Times New Roman"/>
          <w:szCs w:val="24"/>
          <w:lang w:val="ru-RU" w:eastAsia="de-DE"/>
        </w:rPr>
        <w:t>перед</w:t>
      </w:r>
      <w:r w:rsidRPr="006D4C44">
        <w:rPr>
          <w:rFonts w:eastAsia="Times New Roman" w:cs="Times New Roman"/>
          <w:szCs w:val="24"/>
          <w:lang w:val="ru-RU" w:eastAsia="de-DE"/>
        </w:rPr>
        <w:t xml:space="preserve"> </w:t>
      </w:r>
      <w:r>
        <w:rPr>
          <w:rFonts w:eastAsia="Times New Roman" w:cs="Times New Roman"/>
          <w:szCs w:val="24"/>
          <w:lang w:val="ru-RU" w:eastAsia="de-DE"/>
        </w:rPr>
        <w:t>глазами</w:t>
      </w:r>
      <w:r w:rsidRPr="006D4C44">
        <w:rPr>
          <w:rFonts w:eastAsia="Times New Roman" w:cs="Times New Roman"/>
          <w:szCs w:val="24"/>
          <w:lang w:val="ru-RU" w:eastAsia="de-DE"/>
        </w:rPr>
        <w:t xml:space="preserve"> </w:t>
      </w:r>
      <w:r>
        <w:rPr>
          <w:rFonts w:eastAsia="Times New Roman" w:cs="Times New Roman"/>
          <w:szCs w:val="24"/>
          <w:lang w:val="ru-RU" w:eastAsia="de-DE"/>
        </w:rPr>
        <w:t>ветерана</w:t>
      </w:r>
      <w:r w:rsidRPr="006D4C44">
        <w:rPr>
          <w:rFonts w:eastAsia="Times New Roman" w:cs="Times New Roman"/>
          <w:szCs w:val="24"/>
          <w:lang w:val="ru-RU" w:eastAsia="de-DE"/>
        </w:rPr>
        <w:t xml:space="preserve">. </w:t>
      </w:r>
      <w:r>
        <w:rPr>
          <w:rFonts w:eastAsia="Times New Roman" w:cs="Times New Roman"/>
          <w:szCs w:val="24"/>
          <w:lang w:val="ru-RU" w:eastAsia="de-DE"/>
        </w:rPr>
        <w:t>Из</w:t>
      </w:r>
      <w:r w:rsidRPr="00923067">
        <w:rPr>
          <w:rFonts w:eastAsia="Times New Roman" w:cs="Times New Roman"/>
          <w:szCs w:val="24"/>
          <w:lang w:val="ru-RU" w:eastAsia="de-DE"/>
        </w:rPr>
        <w:t xml:space="preserve"> </w:t>
      </w:r>
      <w:r>
        <w:rPr>
          <w:rFonts w:eastAsia="Times New Roman" w:cs="Times New Roman"/>
          <w:szCs w:val="24"/>
          <w:lang w:val="ru-RU" w:eastAsia="de-DE"/>
        </w:rPr>
        <w:t>окруженных</w:t>
      </w:r>
      <w:r w:rsidRPr="00923067">
        <w:rPr>
          <w:rFonts w:eastAsia="Times New Roman" w:cs="Times New Roman"/>
          <w:szCs w:val="24"/>
          <w:lang w:val="ru-RU" w:eastAsia="de-DE"/>
        </w:rPr>
        <w:t xml:space="preserve">  </w:t>
      </w:r>
      <w:r>
        <w:rPr>
          <w:rFonts w:eastAsia="Times New Roman" w:cs="Times New Roman"/>
          <w:szCs w:val="24"/>
          <w:lang w:val="ru-RU" w:eastAsia="de-DE"/>
        </w:rPr>
        <w:t>пылающих</w:t>
      </w:r>
      <w:r w:rsidRPr="00923067">
        <w:rPr>
          <w:rFonts w:eastAsia="Times New Roman" w:cs="Times New Roman"/>
          <w:szCs w:val="24"/>
          <w:lang w:val="ru-RU" w:eastAsia="de-DE"/>
        </w:rPr>
        <w:t xml:space="preserve"> </w:t>
      </w:r>
      <w:r>
        <w:rPr>
          <w:rFonts w:eastAsia="Times New Roman" w:cs="Times New Roman"/>
          <w:szCs w:val="24"/>
          <w:lang w:val="ru-RU" w:eastAsia="de-DE"/>
        </w:rPr>
        <w:t>советских</w:t>
      </w:r>
      <w:r w:rsidRPr="00923067">
        <w:rPr>
          <w:rFonts w:eastAsia="Times New Roman" w:cs="Times New Roman"/>
          <w:szCs w:val="24"/>
          <w:lang w:val="ru-RU" w:eastAsia="de-DE"/>
        </w:rPr>
        <w:t xml:space="preserve"> </w:t>
      </w:r>
      <w:r>
        <w:rPr>
          <w:rFonts w:eastAsia="Times New Roman" w:cs="Times New Roman"/>
          <w:szCs w:val="24"/>
          <w:lang w:val="ru-RU" w:eastAsia="de-DE"/>
        </w:rPr>
        <w:t>танков</w:t>
      </w:r>
      <w:r w:rsidRPr="00923067">
        <w:rPr>
          <w:rFonts w:eastAsia="Times New Roman" w:cs="Times New Roman"/>
          <w:szCs w:val="24"/>
          <w:lang w:val="ru-RU" w:eastAsia="de-DE"/>
        </w:rPr>
        <w:t xml:space="preserve"> </w:t>
      </w:r>
      <w:r>
        <w:rPr>
          <w:rFonts w:eastAsia="Times New Roman" w:cs="Times New Roman"/>
          <w:szCs w:val="24"/>
          <w:lang w:val="ru-RU" w:eastAsia="de-DE"/>
        </w:rPr>
        <w:t>выпрыгнул</w:t>
      </w:r>
      <w:r w:rsidRPr="00923067">
        <w:rPr>
          <w:rFonts w:eastAsia="Times New Roman" w:cs="Times New Roman"/>
          <w:szCs w:val="24"/>
          <w:lang w:val="ru-RU" w:eastAsia="de-DE"/>
        </w:rPr>
        <w:t xml:space="preserve">  </w:t>
      </w:r>
      <w:r>
        <w:rPr>
          <w:rFonts w:eastAsia="Times New Roman" w:cs="Times New Roman"/>
          <w:szCs w:val="24"/>
          <w:lang w:val="ru-RU" w:eastAsia="de-DE"/>
        </w:rPr>
        <w:t>горящий</w:t>
      </w:r>
      <w:r w:rsidRPr="00923067">
        <w:rPr>
          <w:rFonts w:eastAsia="Times New Roman" w:cs="Times New Roman"/>
          <w:szCs w:val="24"/>
          <w:lang w:val="ru-RU" w:eastAsia="de-DE"/>
        </w:rPr>
        <w:t xml:space="preserve"> </w:t>
      </w:r>
      <w:r>
        <w:rPr>
          <w:rFonts w:eastAsia="Times New Roman" w:cs="Times New Roman"/>
          <w:szCs w:val="24"/>
          <w:lang w:val="ru-RU" w:eastAsia="de-DE"/>
        </w:rPr>
        <w:t>экипаж</w:t>
      </w:r>
      <w:r w:rsidRPr="00923067">
        <w:rPr>
          <w:rFonts w:eastAsia="Times New Roman" w:cs="Times New Roman"/>
          <w:szCs w:val="24"/>
          <w:lang w:val="ru-RU" w:eastAsia="de-DE"/>
        </w:rPr>
        <w:t xml:space="preserve">, </w:t>
      </w:r>
      <w:r>
        <w:rPr>
          <w:rFonts w:eastAsia="Times New Roman" w:cs="Times New Roman"/>
          <w:szCs w:val="24"/>
          <w:lang w:val="ru-RU" w:eastAsia="de-DE"/>
        </w:rPr>
        <w:t>и</w:t>
      </w:r>
      <w:r w:rsidRPr="00923067">
        <w:rPr>
          <w:rFonts w:eastAsia="Times New Roman" w:cs="Times New Roman"/>
          <w:szCs w:val="24"/>
          <w:lang w:val="ru-RU" w:eastAsia="de-DE"/>
        </w:rPr>
        <w:t xml:space="preserve"> </w:t>
      </w:r>
      <w:r>
        <w:rPr>
          <w:rFonts w:eastAsia="Times New Roman" w:cs="Times New Roman"/>
          <w:szCs w:val="24"/>
          <w:lang w:val="ru-RU" w:eastAsia="de-DE"/>
        </w:rPr>
        <w:t>никто</w:t>
      </w:r>
      <w:r w:rsidRPr="00923067">
        <w:rPr>
          <w:rFonts w:eastAsia="Times New Roman" w:cs="Times New Roman"/>
          <w:szCs w:val="24"/>
          <w:lang w:val="ru-RU" w:eastAsia="de-DE"/>
        </w:rPr>
        <w:t xml:space="preserve"> </w:t>
      </w:r>
      <w:r>
        <w:rPr>
          <w:rFonts w:eastAsia="Times New Roman" w:cs="Times New Roman"/>
          <w:szCs w:val="24"/>
          <w:lang w:val="ru-RU" w:eastAsia="de-DE"/>
        </w:rPr>
        <w:t>не</w:t>
      </w:r>
      <w:r w:rsidRPr="00923067">
        <w:rPr>
          <w:rFonts w:eastAsia="Times New Roman" w:cs="Times New Roman"/>
          <w:szCs w:val="24"/>
          <w:lang w:val="ru-RU" w:eastAsia="de-DE"/>
        </w:rPr>
        <w:t xml:space="preserve"> </w:t>
      </w:r>
      <w:r>
        <w:rPr>
          <w:rFonts w:eastAsia="Times New Roman" w:cs="Times New Roman"/>
          <w:szCs w:val="24"/>
          <w:lang w:val="ru-RU" w:eastAsia="de-DE"/>
        </w:rPr>
        <w:t>мог</w:t>
      </w:r>
      <w:r w:rsidRPr="00923067">
        <w:rPr>
          <w:rFonts w:eastAsia="Times New Roman" w:cs="Times New Roman"/>
          <w:szCs w:val="24"/>
          <w:lang w:val="ru-RU" w:eastAsia="de-DE"/>
        </w:rPr>
        <w:t xml:space="preserve"> </w:t>
      </w:r>
      <w:r>
        <w:rPr>
          <w:rFonts w:eastAsia="Times New Roman" w:cs="Times New Roman"/>
          <w:szCs w:val="24"/>
          <w:lang w:val="ru-RU" w:eastAsia="de-DE"/>
        </w:rPr>
        <w:t xml:space="preserve"> им помочь.</w:t>
      </w:r>
      <w:r w:rsidRPr="00923067">
        <w:rPr>
          <w:rFonts w:eastAsia="Times New Roman" w:cs="Times New Roman"/>
          <w:szCs w:val="24"/>
          <w:lang w:val="ru-RU" w:eastAsia="de-DE"/>
        </w:rPr>
        <w:t xml:space="preserve"> </w:t>
      </w:r>
      <w:r>
        <w:rPr>
          <w:rFonts w:eastAsia="Times New Roman" w:cs="Times New Roman"/>
          <w:szCs w:val="24"/>
          <w:lang w:val="ru-RU" w:eastAsia="de-DE"/>
        </w:rPr>
        <w:t>Ужасный</w:t>
      </w:r>
      <w:r w:rsidRPr="006D4C44">
        <w:rPr>
          <w:rFonts w:eastAsia="Times New Roman" w:cs="Times New Roman"/>
          <w:szCs w:val="24"/>
          <w:lang w:val="ru-RU" w:eastAsia="de-DE"/>
        </w:rPr>
        <w:t xml:space="preserve"> </w:t>
      </w:r>
      <w:r>
        <w:rPr>
          <w:rFonts w:eastAsia="Times New Roman" w:cs="Times New Roman"/>
          <w:szCs w:val="24"/>
          <w:lang w:val="ru-RU" w:eastAsia="de-DE"/>
        </w:rPr>
        <w:t>конец</w:t>
      </w:r>
      <w:r w:rsidRPr="006D4C44">
        <w:rPr>
          <w:rFonts w:eastAsia="Times New Roman" w:cs="Times New Roman"/>
          <w:szCs w:val="24"/>
          <w:lang w:val="ru-RU" w:eastAsia="de-DE"/>
        </w:rPr>
        <w:t xml:space="preserve"> </w:t>
      </w:r>
      <w:r>
        <w:rPr>
          <w:rFonts w:eastAsia="Times New Roman" w:cs="Times New Roman"/>
          <w:szCs w:val="24"/>
          <w:lang w:val="ru-RU" w:eastAsia="de-DE"/>
        </w:rPr>
        <w:t>войны</w:t>
      </w:r>
      <w:r w:rsidRPr="006D4C44">
        <w:rPr>
          <w:rFonts w:eastAsia="Times New Roman" w:cs="Times New Roman"/>
          <w:szCs w:val="24"/>
          <w:lang w:val="ru-RU" w:eastAsia="de-DE"/>
        </w:rPr>
        <w:t xml:space="preserve"> </w:t>
      </w:r>
      <w:r>
        <w:rPr>
          <w:rFonts w:eastAsia="Times New Roman" w:cs="Times New Roman"/>
          <w:szCs w:val="24"/>
          <w:lang w:val="ru-RU" w:eastAsia="de-DE"/>
        </w:rPr>
        <w:t>был</w:t>
      </w:r>
      <w:r w:rsidRPr="006D4C44">
        <w:rPr>
          <w:rFonts w:eastAsia="Times New Roman" w:cs="Times New Roman"/>
          <w:szCs w:val="24"/>
          <w:lang w:val="ru-RU" w:eastAsia="de-DE"/>
        </w:rPr>
        <w:t xml:space="preserve"> </w:t>
      </w:r>
      <w:r>
        <w:rPr>
          <w:rFonts w:eastAsia="Times New Roman" w:cs="Times New Roman"/>
          <w:szCs w:val="24"/>
          <w:lang w:val="ru-RU" w:eastAsia="de-DE"/>
        </w:rPr>
        <w:t>предсказуем</w:t>
      </w:r>
      <w:r w:rsidRPr="006D4C44">
        <w:rPr>
          <w:rFonts w:eastAsia="Times New Roman" w:cs="Times New Roman"/>
          <w:szCs w:val="24"/>
          <w:lang w:val="ru-RU" w:eastAsia="de-DE"/>
        </w:rPr>
        <w:t xml:space="preserve">, </w:t>
      </w:r>
      <w:r>
        <w:rPr>
          <w:rFonts w:eastAsia="Times New Roman" w:cs="Times New Roman"/>
          <w:szCs w:val="24"/>
          <w:lang w:val="ru-RU" w:eastAsia="de-DE"/>
        </w:rPr>
        <w:t>но</w:t>
      </w:r>
      <w:r w:rsidRPr="006D4C44">
        <w:rPr>
          <w:rFonts w:eastAsia="Times New Roman" w:cs="Times New Roman"/>
          <w:szCs w:val="24"/>
          <w:lang w:val="ru-RU" w:eastAsia="de-DE"/>
        </w:rPr>
        <w:t xml:space="preserve"> </w:t>
      </w:r>
      <w:r>
        <w:rPr>
          <w:rFonts w:eastAsia="Times New Roman" w:cs="Times New Roman"/>
          <w:szCs w:val="24"/>
          <w:lang w:val="ru-RU" w:eastAsia="de-DE"/>
        </w:rPr>
        <w:t>страх</w:t>
      </w:r>
      <w:r w:rsidRPr="006D4C44">
        <w:rPr>
          <w:rFonts w:eastAsia="Times New Roman" w:cs="Times New Roman"/>
          <w:szCs w:val="24"/>
          <w:lang w:val="ru-RU" w:eastAsia="de-DE"/>
        </w:rPr>
        <w:t xml:space="preserve"> </w:t>
      </w:r>
      <w:r>
        <w:rPr>
          <w:rFonts w:eastAsia="Times New Roman" w:cs="Times New Roman"/>
          <w:szCs w:val="24"/>
          <w:lang w:val="ru-RU" w:eastAsia="de-DE"/>
        </w:rPr>
        <w:t>еще</w:t>
      </w:r>
      <w:r w:rsidRPr="006D4C44">
        <w:rPr>
          <w:rFonts w:eastAsia="Times New Roman" w:cs="Times New Roman"/>
          <w:szCs w:val="24"/>
          <w:lang w:val="ru-RU" w:eastAsia="de-DE"/>
        </w:rPr>
        <w:t xml:space="preserve"> </w:t>
      </w:r>
      <w:r>
        <w:rPr>
          <w:rFonts w:eastAsia="Times New Roman" w:cs="Times New Roman"/>
          <w:szCs w:val="24"/>
          <w:lang w:val="ru-RU" w:eastAsia="de-DE"/>
        </w:rPr>
        <w:t>не</w:t>
      </w:r>
      <w:r w:rsidRPr="006D4C44">
        <w:rPr>
          <w:rFonts w:eastAsia="Times New Roman" w:cs="Times New Roman"/>
          <w:szCs w:val="24"/>
          <w:lang w:val="ru-RU" w:eastAsia="de-DE"/>
        </w:rPr>
        <w:t xml:space="preserve"> </w:t>
      </w:r>
      <w:r>
        <w:rPr>
          <w:rFonts w:eastAsia="Times New Roman" w:cs="Times New Roman"/>
          <w:szCs w:val="24"/>
          <w:lang w:val="ru-RU" w:eastAsia="de-DE"/>
        </w:rPr>
        <w:t>прошел</w:t>
      </w:r>
      <w:r w:rsidRPr="006D4C44">
        <w:rPr>
          <w:rFonts w:eastAsia="Times New Roman" w:cs="Times New Roman"/>
          <w:szCs w:val="24"/>
          <w:lang w:val="ru-RU" w:eastAsia="de-DE"/>
        </w:rPr>
        <w:t xml:space="preserve">, </w:t>
      </w:r>
      <w:r>
        <w:rPr>
          <w:rFonts w:eastAsia="Times New Roman" w:cs="Times New Roman"/>
          <w:szCs w:val="24"/>
          <w:lang w:val="ru-RU" w:eastAsia="de-DE"/>
        </w:rPr>
        <w:t>и</w:t>
      </w:r>
      <w:r w:rsidRPr="006D4C44">
        <w:rPr>
          <w:rFonts w:eastAsia="Times New Roman" w:cs="Times New Roman"/>
          <w:szCs w:val="24"/>
          <w:lang w:val="ru-RU" w:eastAsia="de-DE"/>
        </w:rPr>
        <w:t xml:space="preserve"> </w:t>
      </w:r>
      <w:r>
        <w:rPr>
          <w:rFonts w:eastAsia="Times New Roman" w:cs="Times New Roman"/>
          <w:szCs w:val="24"/>
          <w:lang w:val="ru-RU" w:eastAsia="de-DE"/>
        </w:rPr>
        <w:t>самым</w:t>
      </w:r>
      <w:r w:rsidRPr="006D4C44">
        <w:rPr>
          <w:rFonts w:eastAsia="Times New Roman" w:cs="Times New Roman"/>
          <w:szCs w:val="24"/>
          <w:lang w:val="ru-RU" w:eastAsia="de-DE"/>
        </w:rPr>
        <w:t xml:space="preserve"> </w:t>
      </w:r>
      <w:r>
        <w:rPr>
          <w:rFonts w:eastAsia="Times New Roman" w:cs="Times New Roman"/>
          <w:szCs w:val="24"/>
          <w:lang w:val="ru-RU" w:eastAsia="de-DE"/>
        </w:rPr>
        <w:t>страшным</w:t>
      </w:r>
      <w:r w:rsidRPr="006D4C44">
        <w:rPr>
          <w:rFonts w:eastAsia="Times New Roman" w:cs="Times New Roman"/>
          <w:szCs w:val="24"/>
          <w:lang w:val="ru-RU" w:eastAsia="de-DE"/>
        </w:rPr>
        <w:t xml:space="preserve"> </w:t>
      </w:r>
      <w:r>
        <w:rPr>
          <w:rFonts w:eastAsia="Times New Roman" w:cs="Times New Roman"/>
          <w:szCs w:val="24"/>
          <w:lang w:val="ru-RU" w:eastAsia="de-DE"/>
        </w:rPr>
        <w:t>представлялось</w:t>
      </w:r>
      <w:r w:rsidRPr="006D4C44">
        <w:rPr>
          <w:rFonts w:eastAsia="Times New Roman" w:cs="Times New Roman"/>
          <w:szCs w:val="24"/>
          <w:lang w:val="ru-RU" w:eastAsia="de-DE"/>
        </w:rPr>
        <w:t xml:space="preserve"> </w:t>
      </w:r>
      <w:r>
        <w:rPr>
          <w:rFonts w:eastAsia="Times New Roman" w:cs="Times New Roman"/>
          <w:szCs w:val="24"/>
          <w:lang w:val="ru-RU" w:eastAsia="de-DE"/>
        </w:rPr>
        <w:t>попасть</w:t>
      </w:r>
      <w:r w:rsidRPr="006D4C44">
        <w:rPr>
          <w:rFonts w:eastAsia="Times New Roman" w:cs="Times New Roman"/>
          <w:szCs w:val="24"/>
          <w:lang w:val="ru-RU" w:eastAsia="de-DE"/>
        </w:rPr>
        <w:t xml:space="preserve"> </w:t>
      </w:r>
      <w:r>
        <w:rPr>
          <w:rFonts w:eastAsia="Times New Roman" w:cs="Times New Roman"/>
          <w:szCs w:val="24"/>
          <w:lang w:val="ru-RU" w:eastAsia="de-DE"/>
        </w:rPr>
        <w:t>в</w:t>
      </w:r>
      <w:r w:rsidRPr="006D4C44">
        <w:rPr>
          <w:rFonts w:eastAsia="Times New Roman" w:cs="Times New Roman"/>
          <w:szCs w:val="24"/>
          <w:lang w:val="ru-RU" w:eastAsia="de-DE"/>
        </w:rPr>
        <w:t xml:space="preserve"> </w:t>
      </w:r>
      <w:r>
        <w:rPr>
          <w:rFonts w:eastAsia="Times New Roman" w:cs="Times New Roman"/>
          <w:szCs w:val="24"/>
          <w:lang w:val="ru-RU" w:eastAsia="de-DE"/>
        </w:rPr>
        <w:t>плен</w:t>
      </w:r>
      <w:r w:rsidRPr="006D4C44">
        <w:rPr>
          <w:rFonts w:eastAsia="Times New Roman" w:cs="Times New Roman"/>
          <w:szCs w:val="24"/>
          <w:lang w:val="ru-RU" w:eastAsia="de-DE"/>
        </w:rPr>
        <w:t xml:space="preserve"> </w:t>
      </w:r>
      <w:r>
        <w:rPr>
          <w:rFonts w:eastAsia="Times New Roman" w:cs="Times New Roman"/>
          <w:szCs w:val="24"/>
          <w:lang w:val="ru-RU" w:eastAsia="de-DE"/>
        </w:rPr>
        <w:t>к</w:t>
      </w:r>
      <w:r w:rsidRPr="006D4C44">
        <w:rPr>
          <w:rFonts w:eastAsia="Times New Roman" w:cs="Times New Roman"/>
          <w:szCs w:val="24"/>
          <w:lang w:val="ru-RU" w:eastAsia="de-DE"/>
        </w:rPr>
        <w:t xml:space="preserve"> </w:t>
      </w:r>
      <w:r>
        <w:rPr>
          <w:rFonts w:eastAsia="Times New Roman" w:cs="Times New Roman"/>
          <w:szCs w:val="24"/>
          <w:lang w:val="ru-RU" w:eastAsia="de-DE"/>
        </w:rPr>
        <w:t>русским</w:t>
      </w:r>
      <w:r w:rsidRPr="006D4C44">
        <w:rPr>
          <w:rFonts w:eastAsia="Times New Roman" w:cs="Times New Roman"/>
          <w:szCs w:val="24"/>
          <w:lang w:val="ru-RU" w:eastAsia="de-DE"/>
        </w:rPr>
        <w:t>.</w:t>
      </w:r>
      <w:r>
        <w:rPr>
          <w:rFonts w:eastAsia="Times New Roman" w:cs="Times New Roman"/>
          <w:szCs w:val="24"/>
          <w:lang w:val="ru-RU" w:eastAsia="de-DE"/>
        </w:rPr>
        <w:t xml:space="preserve"> </w:t>
      </w:r>
      <w:r w:rsidRPr="006D4C44">
        <w:rPr>
          <w:rFonts w:eastAsia="Times New Roman" w:cs="Times New Roman"/>
          <w:szCs w:val="24"/>
          <w:lang w:val="ru-RU" w:eastAsia="de-DE"/>
        </w:rPr>
        <w:t xml:space="preserve"> </w:t>
      </w:r>
      <w:r>
        <w:rPr>
          <w:rFonts w:eastAsia="Times New Roman" w:cs="Times New Roman"/>
          <w:szCs w:val="24"/>
          <w:lang w:val="ru-RU" w:eastAsia="de-DE"/>
        </w:rPr>
        <w:t>Йозеф</w:t>
      </w:r>
      <w:r w:rsidRPr="009125D0">
        <w:rPr>
          <w:rFonts w:eastAsia="Times New Roman" w:cs="Times New Roman"/>
          <w:szCs w:val="24"/>
          <w:lang w:val="ru-RU" w:eastAsia="de-DE"/>
        </w:rPr>
        <w:t xml:space="preserve"> </w:t>
      </w:r>
      <w:r>
        <w:rPr>
          <w:rFonts w:eastAsia="Times New Roman" w:cs="Times New Roman"/>
          <w:szCs w:val="24"/>
          <w:lang w:val="ru-RU" w:eastAsia="de-DE"/>
        </w:rPr>
        <w:t>Крихель</w:t>
      </w:r>
      <w:r w:rsidRPr="009125D0">
        <w:rPr>
          <w:rFonts w:eastAsia="Times New Roman" w:cs="Times New Roman"/>
          <w:szCs w:val="24"/>
          <w:lang w:val="ru-RU" w:eastAsia="de-DE"/>
        </w:rPr>
        <w:t xml:space="preserve"> </w:t>
      </w:r>
      <w:r>
        <w:rPr>
          <w:rFonts w:eastAsia="Times New Roman" w:cs="Times New Roman"/>
          <w:szCs w:val="24"/>
          <w:lang w:val="ru-RU" w:eastAsia="de-DE"/>
        </w:rPr>
        <w:t>тоже</w:t>
      </w:r>
      <w:r w:rsidRPr="009125D0">
        <w:rPr>
          <w:rFonts w:eastAsia="Times New Roman" w:cs="Times New Roman"/>
          <w:szCs w:val="24"/>
          <w:lang w:val="ru-RU" w:eastAsia="de-DE"/>
        </w:rPr>
        <w:t xml:space="preserve"> </w:t>
      </w:r>
      <w:r>
        <w:rPr>
          <w:rFonts w:eastAsia="Times New Roman" w:cs="Times New Roman"/>
          <w:szCs w:val="24"/>
          <w:lang w:val="ru-RU" w:eastAsia="de-DE"/>
        </w:rPr>
        <w:t>хотел</w:t>
      </w:r>
      <w:r w:rsidRPr="009125D0">
        <w:rPr>
          <w:rFonts w:eastAsia="Times New Roman" w:cs="Times New Roman"/>
          <w:szCs w:val="24"/>
          <w:lang w:val="ru-RU" w:eastAsia="de-DE"/>
        </w:rPr>
        <w:t xml:space="preserve"> </w:t>
      </w:r>
      <w:r>
        <w:rPr>
          <w:rFonts w:eastAsia="Times New Roman" w:cs="Times New Roman"/>
          <w:szCs w:val="24"/>
          <w:lang w:val="ru-RU" w:eastAsia="de-DE"/>
        </w:rPr>
        <w:t>бежать</w:t>
      </w:r>
      <w:r w:rsidRPr="009125D0">
        <w:rPr>
          <w:rFonts w:eastAsia="Times New Roman" w:cs="Times New Roman"/>
          <w:szCs w:val="24"/>
          <w:lang w:val="ru-RU" w:eastAsia="de-DE"/>
        </w:rPr>
        <w:t xml:space="preserve"> </w:t>
      </w:r>
      <w:r>
        <w:rPr>
          <w:rFonts w:eastAsia="Times New Roman" w:cs="Times New Roman"/>
          <w:szCs w:val="24"/>
          <w:lang w:val="ru-RU" w:eastAsia="de-DE"/>
        </w:rPr>
        <w:t>к</w:t>
      </w:r>
      <w:r w:rsidRPr="009125D0">
        <w:rPr>
          <w:rFonts w:eastAsia="Times New Roman" w:cs="Times New Roman"/>
          <w:szCs w:val="24"/>
          <w:lang w:val="ru-RU" w:eastAsia="de-DE"/>
        </w:rPr>
        <w:t xml:space="preserve"> </w:t>
      </w:r>
      <w:r>
        <w:rPr>
          <w:rFonts w:eastAsia="Times New Roman" w:cs="Times New Roman"/>
          <w:szCs w:val="24"/>
          <w:lang w:val="ru-RU" w:eastAsia="de-DE"/>
        </w:rPr>
        <w:t>американцам</w:t>
      </w:r>
      <w:r w:rsidRPr="009125D0">
        <w:rPr>
          <w:rFonts w:eastAsia="Times New Roman" w:cs="Times New Roman"/>
          <w:szCs w:val="24"/>
          <w:lang w:val="ru-RU" w:eastAsia="de-DE"/>
        </w:rPr>
        <w:t>.</w:t>
      </w:r>
    </w:p>
    <w:p w:rsidR="003F6CC6" w:rsidRDefault="003F6CC6" w:rsidP="00935023">
      <w:pPr>
        <w:shd w:val="clear" w:color="auto" w:fill="FFFFFF"/>
        <w:spacing w:line="276" w:lineRule="auto"/>
        <w:jc w:val="both"/>
        <w:rPr>
          <w:rFonts w:eastAsia="Times New Roman" w:cs="Times New Roman"/>
          <w:szCs w:val="24"/>
          <w:lang w:val="ru-RU" w:eastAsia="de-DE"/>
        </w:rPr>
      </w:pPr>
    </w:p>
    <w:p w:rsidR="000E26E2" w:rsidRPr="00621E7E" w:rsidRDefault="000E26E2" w:rsidP="00935023">
      <w:pPr>
        <w:shd w:val="clear" w:color="auto" w:fill="FFFFFF"/>
        <w:spacing w:line="276" w:lineRule="auto"/>
        <w:jc w:val="both"/>
        <w:rPr>
          <w:rFonts w:eastAsia="Times New Roman" w:cs="Times New Roman"/>
          <w:szCs w:val="24"/>
          <w:lang w:val="ru-RU" w:eastAsia="de-DE"/>
        </w:rPr>
      </w:pPr>
      <w:r w:rsidRPr="009125D0">
        <w:rPr>
          <w:rFonts w:eastAsia="Times New Roman" w:cs="Times New Roman"/>
          <w:szCs w:val="24"/>
          <w:lang w:val="ru-RU" w:eastAsia="de-DE"/>
        </w:rPr>
        <w:t xml:space="preserve"> </w:t>
      </w:r>
      <w:r>
        <w:rPr>
          <w:rFonts w:eastAsia="Times New Roman" w:cs="Times New Roman"/>
          <w:szCs w:val="24"/>
          <w:lang w:val="ru-RU" w:eastAsia="de-DE"/>
        </w:rPr>
        <w:t>Его</w:t>
      </w:r>
      <w:r w:rsidRPr="009125D0">
        <w:rPr>
          <w:rFonts w:eastAsia="Times New Roman" w:cs="Times New Roman"/>
          <w:szCs w:val="24"/>
          <w:lang w:val="ru-RU" w:eastAsia="de-DE"/>
        </w:rPr>
        <w:t xml:space="preserve"> </w:t>
      </w:r>
      <w:r>
        <w:rPr>
          <w:rFonts w:eastAsia="Times New Roman" w:cs="Times New Roman"/>
          <w:szCs w:val="24"/>
          <w:lang w:val="ru-RU" w:eastAsia="de-DE"/>
        </w:rPr>
        <w:t>часть</w:t>
      </w:r>
      <w:r w:rsidRPr="009125D0">
        <w:rPr>
          <w:rFonts w:eastAsia="Times New Roman" w:cs="Times New Roman"/>
          <w:szCs w:val="24"/>
          <w:lang w:val="ru-RU" w:eastAsia="de-DE"/>
        </w:rPr>
        <w:t xml:space="preserve"> </w:t>
      </w:r>
      <w:r>
        <w:rPr>
          <w:rFonts w:eastAsia="Times New Roman" w:cs="Times New Roman"/>
          <w:szCs w:val="24"/>
          <w:lang w:val="ru-RU" w:eastAsia="de-DE"/>
        </w:rPr>
        <w:t>собралась</w:t>
      </w:r>
      <w:r w:rsidRPr="009125D0">
        <w:rPr>
          <w:rFonts w:eastAsia="Times New Roman" w:cs="Times New Roman"/>
          <w:szCs w:val="24"/>
          <w:lang w:val="ru-RU" w:eastAsia="de-DE"/>
        </w:rPr>
        <w:t xml:space="preserve"> </w:t>
      </w:r>
      <w:r>
        <w:rPr>
          <w:rFonts w:eastAsia="Times New Roman" w:cs="Times New Roman"/>
          <w:szCs w:val="24"/>
          <w:lang w:val="ru-RU" w:eastAsia="de-DE"/>
        </w:rPr>
        <w:t>у</w:t>
      </w:r>
      <w:r w:rsidRPr="009125D0">
        <w:rPr>
          <w:rFonts w:eastAsia="Times New Roman" w:cs="Times New Roman"/>
          <w:szCs w:val="24"/>
          <w:lang w:val="ru-RU" w:eastAsia="de-DE"/>
        </w:rPr>
        <w:t xml:space="preserve"> </w:t>
      </w:r>
      <w:r>
        <w:rPr>
          <w:rFonts w:eastAsia="Times New Roman" w:cs="Times New Roman"/>
          <w:szCs w:val="24"/>
          <w:lang w:val="ru-RU" w:eastAsia="de-DE"/>
        </w:rPr>
        <w:t>Шпандау</w:t>
      </w:r>
      <w:r w:rsidRPr="009125D0">
        <w:rPr>
          <w:rFonts w:eastAsia="Times New Roman" w:cs="Times New Roman"/>
          <w:szCs w:val="24"/>
          <w:lang w:val="ru-RU" w:eastAsia="de-DE"/>
        </w:rPr>
        <w:t xml:space="preserve">, </w:t>
      </w:r>
      <w:r>
        <w:rPr>
          <w:rFonts w:eastAsia="Times New Roman" w:cs="Times New Roman"/>
          <w:szCs w:val="24"/>
          <w:lang w:val="ru-RU" w:eastAsia="de-DE"/>
        </w:rPr>
        <w:t>чтобы</w:t>
      </w:r>
      <w:r w:rsidRPr="009125D0">
        <w:rPr>
          <w:rFonts w:eastAsia="Times New Roman" w:cs="Times New Roman"/>
          <w:szCs w:val="24"/>
          <w:lang w:val="ru-RU" w:eastAsia="de-DE"/>
        </w:rPr>
        <w:t xml:space="preserve"> </w:t>
      </w:r>
      <w:r>
        <w:rPr>
          <w:rFonts w:eastAsia="Times New Roman" w:cs="Times New Roman"/>
          <w:szCs w:val="24"/>
          <w:lang w:val="ru-RU" w:eastAsia="de-DE"/>
        </w:rPr>
        <w:t>совершить</w:t>
      </w:r>
      <w:r w:rsidRPr="009125D0">
        <w:rPr>
          <w:rFonts w:eastAsia="Times New Roman" w:cs="Times New Roman"/>
          <w:szCs w:val="24"/>
          <w:lang w:val="ru-RU" w:eastAsia="de-DE"/>
        </w:rPr>
        <w:t xml:space="preserve"> </w:t>
      </w:r>
      <w:r>
        <w:rPr>
          <w:rFonts w:eastAsia="Times New Roman" w:cs="Times New Roman"/>
          <w:szCs w:val="24"/>
          <w:lang w:val="ru-RU" w:eastAsia="de-DE"/>
        </w:rPr>
        <w:t>прорыв</w:t>
      </w:r>
      <w:r w:rsidRPr="009125D0">
        <w:rPr>
          <w:rFonts w:eastAsia="Times New Roman" w:cs="Times New Roman"/>
          <w:szCs w:val="24"/>
          <w:lang w:val="ru-RU" w:eastAsia="de-DE"/>
        </w:rPr>
        <w:t xml:space="preserve"> </w:t>
      </w:r>
      <w:r>
        <w:rPr>
          <w:rFonts w:eastAsia="Times New Roman" w:cs="Times New Roman"/>
          <w:szCs w:val="24"/>
          <w:lang w:val="ru-RU" w:eastAsia="de-DE"/>
        </w:rPr>
        <w:t>из</w:t>
      </w:r>
      <w:r w:rsidRPr="009125D0">
        <w:rPr>
          <w:rFonts w:eastAsia="Times New Roman" w:cs="Times New Roman"/>
          <w:szCs w:val="24"/>
          <w:lang w:val="ru-RU" w:eastAsia="de-DE"/>
        </w:rPr>
        <w:t xml:space="preserve"> </w:t>
      </w:r>
      <w:r>
        <w:rPr>
          <w:rFonts w:eastAsia="Times New Roman" w:cs="Times New Roman"/>
          <w:szCs w:val="24"/>
          <w:lang w:val="ru-RU" w:eastAsia="de-DE"/>
        </w:rPr>
        <w:t>окружения</w:t>
      </w:r>
      <w:r w:rsidR="003F6CC6">
        <w:rPr>
          <w:rFonts w:eastAsia="Times New Roman" w:cs="Times New Roman"/>
          <w:szCs w:val="24"/>
          <w:lang w:val="ru-RU" w:eastAsia="de-DE"/>
        </w:rPr>
        <w:t>.</w:t>
      </w:r>
      <w:r w:rsidRPr="009125D0">
        <w:rPr>
          <w:rFonts w:eastAsia="Times New Roman" w:cs="Times New Roman"/>
          <w:szCs w:val="24"/>
          <w:lang w:val="ru-RU" w:eastAsia="de-DE"/>
        </w:rPr>
        <w:t xml:space="preserve"> </w:t>
      </w:r>
      <w:r w:rsidR="003F6CC6">
        <w:rPr>
          <w:rFonts w:eastAsia="Times New Roman" w:cs="Times New Roman"/>
          <w:szCs w:val="24"/>
          <w:lang w:val="ru-RU" w:eastAsia="de-DE"/>
        </w:rPr>
        <w:t>О</w:t>
      </w:r>
      <w:r>
        <w:rPr>
          <w:rFonts w:eastAsia="Times New Roman" w:cs="Times New Roman"/>
          <w:szCs w:val="24"/>
          <w:lang w:val="ru-RU" w:eastAsia="de-DE"/>
        </w:rPr>
        <w:t>коло</w:t>
      </w:r>
      <w:r w:rsidR="003F6CC6">
        <w:rPr>
          <w:rFonts w:eastAsia="Times New Roman" w:cs="Times New Roman"/>
          <w:szCs w:val="24"/>
          <w:lang w:val="ru-RU" w:eastAsia="de-DE"/>
        </w:rPr>
        <w:t xml:space="preserve"> </w:t>
      </w:r>
      <w:r w:rsidRPr="009125D0">
        <w:rPr>
          <w:rFonts w:eastAsia="Times New Roman" w:cs="Times New Roman"/>
          <w:szCs w:val="24"/>
          <w:lang w:val="ru-RU" w:eastAsia="de-DE"/>
        </w:rPr>
        <w:t xml:space="preserve">17.00 </w:t>
      </w:r>
      <w:r>
        <w:rPr>
          <w:rFonts w:eastAsia="Times New Roman" w:cs="Times New Roman"/>
          <w:szCs w:val="24"/>
          <w:lang w:val="ru-RU" w:eastAsia="de-DE"/>
        </w:rPr>
        <w:t>двинулись</w:t>
      </w:r>
      <w:r w:rsidRPr="009125D0">
        <w:rPr>
          <w:rFonts w:eastAsia="Times New Roman" w:cs="Times New Roman"/>
          <w:szCs w:val="24"/>
          <w:lang w:val="ru-RU" w:eastAsia="de-DE"/>
        </w:rPr>
        <w:t xml:space="preserve"> </w:t>
      </w:r>
      <w:r>
        <w:rPr>
          <w:rFonts w:eastAsia="Times New Roman" w:cs="Times New Roman"/>
          <w:szCs w:val="24"/>
          <w:lang w:val="ru-RU" w:eastAsia="de-DE"/>
        </w:rPr>
        <w:t>по</w:t>
      </w:r>
      <w:r w:rsidRPr="009125D0">
        <w:rPr>
          <w:rFonts w:eastAsia="Times New Roman" w:cs="Times New Roman"/>
          <w:szCs w:val="24"/>
          <w:lang w:val="ru-RU" w:eastAsia="de-DE"/>
        </w:rPr>
        <w:t xml:space="preserve">   </w:t>
      </w:r>
      <w:r>
        <w:rPr>
          <w:rFonts w:eastAsia="Times New Roman" w:cs="Times New Roman"/>
          <w:szCs w:val="24"/>
          <w:lang w:val="ru-RU" w:eastAsia="de-DE"/>
        </w:rPr>
        <w:t>мосту</w:t>
      </w:r>
      <w:r w:rsidRPr="009125D0">
        <w:rPr>
          <w:rFonts w:eastAsia="Times New Roman" w:cs="Times New Roman"/>
          <w:szCs w:val="24"/>
          <w:lang w:val="ru-RU" w:eastAsia="de-DE"/>
        </w:rPr>
        <w:t xml:space="preserve">  </w:t>
      </w:r>
      <w:r>
        <w:rPr>
          <w:rFonts w:eastAsia="Times New Roman" w:cs="Times New Roman"/>
          <w:szCs w:val="24"/>
          <w:lang w:val="ru-RU" w:eastAsia="de-DE"/>
        </w:rPr>
        <w:t>Шарлоттенбург</w:t>
      </w:r>
      <w:r w:rsidRPr="009125D0">
        <w:rPr>
          <w:rFonts w:eastAsia="Times New Roman" w:cs="Times New Roman"/>
          <w:szCs w:val="24"/>
          <w:lang w:val="ru-RU" w:eastAsia="de-DE"/>
        </w:rPr>
        <w:t xml:space="preserve">. </w:t>
      </w:r>
      <w:r>
        <w:rPr>
          <w:rFonts w:eastAsia="Times New Roman" w:cs="Times New Roman"/>
          <w:szCs w:val="24"/>
          <w:lang w:val="ru-RU" w:eastAsia="de-DE"/>
        </w:rPr>
        <w:t>Вокруг</w:t>
      </w:r>
      <w:r w:rsidRPr="00191A41">
        <w:rPr>
          <w:rFonts w:eastAsia="Times New Roman" w:cs="Times New Roman"/>
          <w:szCs w:val="24"/>
          <w:lang w:val="ru-RU" w:eastAsia="de-DE"/>
        </w:rPr>
        <w:t xml:space="preserve"> </w:t>
      </w:r>
      <w:r>
        <w:rPr>
          <w:rFonts w:eastAsia="Times New Roman" w:cs="Times New Roman"/>
          <w:szCs w:val="24"/>
          <w:lang w:val="ru-RU" w:eastAsia="de-DE"/>
        </w:rPr>
        <w:t>все</w:t>
      </w:r>
      <w:r w:rsidRPr="00191A41">
        <w:rPr>
          <w:rFonts w:eastAsia="Times New Roman" w:cs="Times New Roman"/>
          <w:szCs w:val="24"/>
          <w:lang w:val="ru-RU" w:eastAsia="de-DE"/>
        </w:rPr>
        <w:t xml:space="preserve"> </w:t>
      </w:r>
      <w:r>
        <w:rPr>
          <w:rFonts w:eastAsia="Times New Roman" w:cs="Times New Roman"/>
          <w:szCs w:val="24"/>
          <w:lang w:val="ru-RU" w:eastAsia="de-DE"/>
        </w:rPr>
        <w:t>грохотало</w:t>
      </w:r>
      <w:r w:rsidRPr="00191A41">
        <w:rPr>
          <w:rFonts w:eastAsia="Times New Roman" w:cs="Times New Roman"/>
          <w:szCs w:val="24"/>
          <w:lang w:val="ru-RU" w:eastAsia="de-DE"/>
        </w:rPr>
        <w:t xml:space="preserve">, </w:t>
      </w:r>
      <w:r>
        <w:rPr>
          <w:rFonts w:eastAsia="Times New Roman" w:cs="Times New Roman"/>
          <w:szCs w:val="24"/>
          <w:lang w:val="ru-RU" w:eastAsia="de-DE"/>
        </w:rPr>
        <w:t>гражданское</w:t>
      </w:r>
      <w:r w:rsidRPr="00191A41">
        <w:rPr>
          <w:rFonts w:eastAsia="Times New Roman" w:cs="Times New Roman"/>
          <w:szCs w:val="24"/>
          <w:lang w:val="ru-RU" w:eastAsia="de-DE"/>
        </w:rPr>
        <w:t xml:space="preserve"> </w:t>
      </w:r>
      <w:r>
        <w:rPr>
          <w:rFonts w:eastAsia="Times New Roman" w:cs="Times New Roman"/>
          <w:szCs w:val="24"/>
          <w:lang w:val="ru-RU" w:eastAsia="de-DE"/>
        </w:rPr>
        <w:t>население</w:t>
      </w:r>
      <w:r w:rsidRPr="00191A41">
        <w:rPr>
          <w:rFonts w:eastAsia="Times New Roman" w:cs="Times New Roman"/>
          <w:szCs w:val="24"/>
          <w:lang w:val="ru-RU" w:eastAsia="de-DE"/>
        </w:rPr>
        <w:t xml:space="preserve"> </w:t>
      </w:r>
      <w:r>
        <w:rPr>
          <w:rFonts w:eastAsia="Times New Roman" w:cs="Times New Roman"/>
          <w:szCs w:val="24"/>
          <w:lang w:val="ru-RU" w:eastAsia="de-DE"/>
        </w:rPr>
        <w:t>хотело</w:t>
      </w:r>
      <w:r w:rsidRPr="00191A41">
        <w:rPr>
          <w:rFonts w:eastAsia="Times New Roman" w:cs="Times New Roman"/>
          <w:szCs w:val="24"/>
          <w:lang w:val="ru-RU" w:eastAsia="de-DE"/>
        </w:rPr>
        <w:t xml:space="preserve"> </w:t>
      </w:r>
      <w:r>
        <w:rPr>
          <w:rFonts w:eastAsia="Times New Roman" w:cs="Times New Roman"/>
          <w:szCs w:val="24"/>
          <w:lang w:val="ru-RU" w:eastAsia="de-DE"/>
        </w:rPr>
        <w:t>идти</w:t>
      </w:r>
      <w:r w:rsidRPr="00191A41">
        <w:rPr>
          <w:rFonts w:eastAsia="Times New Roman" w:cs="Times New Roman"/>
          <w:szCs w:val="24"/>
          <w:lang w:val="ru-RU" w:eastAsia="de-DE"/>
        </w:rPr>
        <w:t xml:space="preserve"> </w:t>
      </w:r>
      <w:r>
        <w:rPr>
          <w:rFonts w:eastAsia="Times New Roman" w:cs="Times New Roman"/>
          <w:szCs w:val="24"/>
          <w:lang w:val="ru-RU" w:eastAsia="de-DE"/>
        </w:rPr>
        <w:t>вместе</w:t>
      </w:r>
      <w:r w:rsidRPr="00191A41">
        <w:rPr>
          <w:rFonts w:eastAsia="Times New Roman" w:cs="Times New Roman"/>
          <w:szCs w:val="24"/>
          <w:lang w:val="ru-RU" w:eastAsia="de-DE"/>
        </w:rPr>
        <w:t xml:space="preserve"> </w:t>
      </w:r>
      <w:r>
        <w:rPr>
          <w:rFonts w:eastAsia="Times New Roman" w:cs="Times New Roman"/>
          <w:szCs w:val="24"/>
          <w:lang w:val="ru-RU" w:eastAsia="de-DE"/>
        </w:rPr>
        <w:t>с</w:t>
      </w:r>
      <w:r w:rsidRPr="00191A41">
        <w:rPr>
          <w:rFonts w:eastAsia="Times New Roman" w:cs="Times New Roman"/>
          <w:szCs w:val="24"/>
          <w:lang w:val="ru-RU" w:eastAsia="de-DE"/>
        </w:rPr>
        <w:t xml:space="preserve"> </w:t>
      </w:r>
      <w:r>
        <w:rPr>
          <w:rFonts w:eastAsia="Times New Roman" w:cs="Times New Roman"/>
          <w:szCs w:val="24"/>
          <w:lang w:val="ru-RU" w:eastAsia="de-DE"/>
        </w:rPr>
        <w:t>ними</w:t>
      </w:r>
      <w:r w:rsidRPr="00191A41">
        <w:rPr>
          <w:rFonts w:eastAsia="Times New Roman" w:cs="Times New Roman"/>
          <w:szCs w:val="24"/>
          <w:lang w:val="ru-RU" w:eastAsia="de-DE"/>
        </w:rPr>
        <w:t xml:space="preserve">, </w:t>
      </w:r>
      <w:r>
        <w:rPr>
          <w:rFonts w:eastAsia="Times New Roman" w:cs="Times New Roman"/>
          <w:szCs w:val="24"/>
          <w:lang w:val="ru-RU" w:eastAsia="de-DE"/>
        </w:rPr>
        <w:t>настоящая</w:t>
      </w:r>
      <w:r w:rsidRPr="00191A41">
        <w:rPr>
          <w:rFonts w:eastAsia="Times New Roman" w:cs="Times New Roman"/>
          <w:szCs w:val="24"/>
          <w:lang w:val="ru-RU" w:eastAsia="de-DE"/>
        </w:rPr>
        <w:t xml:space="preserve"> </w:t>
      </w:r>
      <w:r>
        <w:rPr>
          <w:rFonts w:eastAsia="Times New Roman" w:cs="Times New Roman"/>
          <w:szCs w:val="24"/>
          <w:lang w:val="ru-RU" w:eastAsia="de-DE"/>
        </w:rPr>
        <w:t>катастрофа</w:t>
      </w:r>
      <w:r w:rsidRPr="00191A41">
        <w:rPr>
          <w:rFonts w:eastAsia="Times New Roman" w:cs="Times New Roman"/>
          <w:szCs w:val="24"/>
          <w:lang w:val="ru-RU" w:eastAsia="de-DE"/>
        </w:rPr>
        <w:t>.</w:t>
      </w:r>
      <w:r>
        <w:rPr>
          <w:rFonts w:eastAsia="Times New Roman" w:cs="Times New Roman"/>
          <w:szCs w:val="24"/>
          <w:lang w:val="ru-RU" w:eastAsia="de-DE"/>
        </w:rPr>
        <w:t xml:space="preserve"> Добрались</w:t>
      </w:r>
      <w:r w:rsidRPr="00191A41">
        <w:rPr>
          <w:rFonts w:eastAsia="Times New Roman" w:cs="Times New Roman"/>
          <w:szCs w:val="24"/>
          <w:lang w:val="ru-RU" w:eastAsia="de-DE"/>
        </w:rPr>
        <w:t xml:space="preserve"> </w:t>
      </w:r>
      <w:r>
        <w:rPr>
          <w:rFonts w:eastAsia="Times New Roman" w:cs="Times New Roman"/>
          <w:szCs w:val="24"/>
          <w:lang w:val="ru-RU" w:eastAsia="de-DE"/>
        </w:rPr>
        <w:t>до</w:t>
      </w:r>
      <w:r w:rsidRPr="00191A41">
        <w:rPr>
          <w:rFonts w:eastAsia="Times New Roman" w:cs="Times New Roman"/>
          <w:szCs w:val="24"/>
          <w:lang w:val="ru-RU" w:eastAsia="de-DE"/>
        </w:rPr>
        <w:t xml:space="preserve"> </w:t>
      </w:r>
      <w:r>
        <w:rPr>
          <w:rFonts w:eastAsia="Times New Roman" w:cs="Times New Roman"/>
          <w:szCs w:val="24"/>
          <w:lang w:val="ru-RU" w:eastAsia="de-DE"/>
        </w:rPr>
        <w:t>Штакена</w:t>
      </w:r>
      <w:r w:rsidRPr="00191A41">
        <w:rPr>
          <w:rFonts w:eastAsia="Times New Roman" w:cs="Times New Roman"/>
          <w:szCs w:val="24"/>
          <w:lang w:val="ru-RU" w:eastAsia="de-DE"/>
        </w:rPr>
        <w:t xml:space="preserve">, </w:t>
      </w:r>
      <w:r>
        <w:rPr>
          <w:rFonts w:eastAsia="Times New Roman" w:cs="Times New Roman"/>
          <w:szCs w:val="24"/>
          <w:lang w:val="ru-RU" w:eastAsia="de-DE"/>
        </w:rPr>
        <w:t>откуда</w:t>
      </w:r>
      <w:r w:rsidRPr="00191A41">
        <w:rPr>
          <w:rFonts w:eastAsia="Times New Roman" w:cs="Times New Roman"/>
          <w:szCs w:val="24"/>
          <w:lang w:val="ru-RU" w:eastAsia="de-DE"/>
        </w:rPr>
        <w:t xml:space="preserve"> </w:t>
      </w:r>
      <w:r>
        <w:rPr>
          <w:rFonts w:eastAsia="Times New Roman" w:cs="Times New Roman"/>
          <w:szCs w:val="24"/>
          <w:lang w:val="ru-RU" w:eastAsia="de-DE"/>
        </w:rPr>
        <w:t>на</w:t>
      </w:r>
      <w:r w:rsidRPr="00191A41">
        <w:rPr>
          <w:rFonts w:eastAsia="Times New Roman" w:cs="Times New Roman"/>
          <w:szCs w:val="24"/>
          <w:lang w:val="ru-RU" w:eastAsia="de-DE"/>
        </w:rPr>
        <w:t xml:space="preserve"> </w:t>
      </w:r>
      <w:r>
        <w:rPr>
          <w:rFonts w:eastAsia="Times New Roman" w:cs="Times New Roman"/>
          <w:szCs w:val="24"/>
          <w:lang w:val="ru-RU" w:eastAsia="de-DE"/>
        </w:rPr>
        <w:t>следующее</w:t>
      </w:r>
      <w:r w:rsidRPr="00191A41">
        <w:rPr>
          <w:rFonts w:eastAsia="Times New Roman" w:cs="Times New Roman"/>
          <w:szCs w:val="24"/>
          <w:lang w:val="ru-RU" w:eastAsia="de-DE"/>
        </w:rPr>
        <w:t xml:space="preserve"> </w:t>
      </w:r>
      <w:r>
        <w:rPr>
          <w:rFonts w:eastAsia="Times New Roman" w:cs="Times New Roman"/>
          <w:szCs w:val="24"/>
          <w:lang w:val="ru-RU" w:eastAsia="de-DE"/>
        </w:rPr>
        <w:t>утро</w:t>
      </w:r>
      <w:r w:rsidRPr="00191A41">
        <w:rPr>
          <w:rFonts w:eastAsia="Times New Roman" w:cs="Times New Roman"/>
          <w:szCs w:val="24"/>
          <w:lang w:val="ru-RU" w:eastAsia="de-DE"/>
        </w:rPr>
        <w:t xml:space="preserve"> </w:t>
      </w:r>
      <w:r>
        <w:rPr>
          <w:rFonts w:eastAsia="Times New Roman" w:cs="Times New Roman"/>
          <w:szCs w:val="24"/>
          <w:lang w:val="ru-RU" w:eastAsia="de-DE"/>
        </w:rPr>
        <w:t>должно</w:t>
      </w:r>
      <w:r w:rsidRPr="00191A41">
        <w:rPr>
          <w:rFonts w:eastAsia="Times New Roman" w:cs="Times New Roman"/>
          <w:szCs w:val="24"/>
          <w:lang w:val="ru-RU" w:eastAsia="de-DE"/>
        </w:rPr>
        <w:t xml:space="preserve"> </w:t>
      </w:r>
      <w:r>
        <w:rPr>
          <w:rFonts w:eastAsia="Times New Roman" w:cs="Times New Roman"/>
          <w:szCs w:val="24"/>
          <w:lang w:val="ru-RU" w:eastAsia="de-DE"/>
        </w:rPr>
        <w:t>было быть</w:t>
      </w:r>
      <w:r w:rsidRPr="00191A41">
        <w:rPr>
          <w:rFonts w:eastAsia="Times New Roman" w:cs="Times New Roman"/>
          <w:szCs w:val="24"/>
          <w:lang w:val="ru-RU" w:eastAsia="de-DE"/>
        </w:rPr>
        <w:t xml:space="preserve"> </w:t>
      </w:r>
      <w:r>
        <w:rPr>
          <w:rFonts w:eastAsia="Times New Roman" w:cs="Times New Roman"/>
          <w:szCs w:val="24"/>
          <w:lang w:val="ru-RU" w:eastAsia="de-DE"/>
        </w:rPr>
        <w:t>предпринято</w:t>
      </w:r>
      <w:r w:rsidRPr="00191A41">
        <w:rPr>
          <w:rFonts w:eastAsia="Times New Roman" w:cs="Times New Roman"/>
          <w:szCs w:val="24"/>
          <w:lang w:val="ru-RU" w:eastAsia="de-DE"/>
        </w:rPr>
        <w:t xml:space="preserve"> </w:t>
      </w:r>
      <w:r>
        <w:rPr>
          <w:rFonts w:eastAsia="Times New Roman" w:cs="Times New Roman"/>
          <w:szCs w:val="24"/>
          <w:lang w:val="ru-RU" w:eastAsia="de-DE"/>
        </w:rPr>
        <w:t xml:space="preserve">контрнаступление, но  ночью танки исчезли, обратились в бегство.  </w:t>
      </w:r>
      <w:r w:rsidRPr="00191A41">
        <w:rPr>
          <w:rFonts w:eastAsia="Times New Roman" w:cs="Times New Roman"/>
          <w:szCs w:val="24"/>
          <w:lang w:val="ru-RU" w:eastAsia="de-DE"/>
        </w:rPr>
        <w:t xml:space="preserve"> </w:t>
      </w:r>
      <w:r>
        <w:rPr>
          <w:rFonts w:eastAsia="Times New Roman" w:cs="Times New Roman"/>
          <w:szCs w:val="24"/>
          <w:lang w:val="ru-RU" w:eastAsia="de-DE"/>
        </w:rPr>
        <w:t>От</w:t>
      </w:r>
      <w:r w:rsidRPr="002310EF">
        <w:rPr>
          <w:rFonts w:eastAsia="Times New Roman" w:cs="Times New Roman"/>
          <w:szCs w:val="24"/>
          <w:lang w:val="ru-RU" w:eastAsia="de-DE"/>
        </w:rPr>
        <w:t xml:space="preserve"> </w:t>
      </w:r>
      <w:r>
        <w:rPr>
          <w:rFonts w:eastAsia="Times New Roman" w:cs="Times New Roman"/>
          <w:szCs w:val="24"/>
          <w:lang w:val="ru-RU" w:eastAsia="de-DE"/>
        </w:rPr>
        <w:t>подразделения</w:t>
      </w:r>
      <w:r w:rsidRPr="002310EF">
        <w:rPr>
          <w:rFonts w:eastAsia="Times New Roman" w:cs="Times New Roman"/>
          <w:szCs w:val="24"/>
          <w:lang w:val="ru-RU" w:eastAsia="de-DE"/>
        </w:rPr>
        <w:t xml:space="preserve"> </w:t>
      </w:r>
      <w:r>
        <w:rPr>
          <w:rFonts w:eastAsia="Times New Roman" w:cs="Times New Roman"/>
          <w:szCs w:val="24"/>
          <w:lang w:val="ru-RU" w:eastAsia="de-DE"/>
        </w:rPr>
        <w:t>оталось</w:t>
      </w:r>
      <w:r w:rsidR="003F6CC6">
        <w:rPr>
          <w:rFonts w:eastAsia="Times New Roman" w:cs="Times New Roman"/>
          <w:szCs w:val="24"/>
          <w:lang w:val="ru-RU" w:eastAsia="de-DE"/>
        </w:rPr>
        <w:t xml:space="preserve"> </w:t>
      </w:r>
      <w:r w:rsidRPr="002310EF">
        <w:rPr>
          <w:rFonts w:eastAsia="Times New Roman" w:cs="Times New Roman"/>
          <w:szCs w:val="24"/>
          <w:lang w:val="ru-RU" w:eastAsia="de-DE"/>
        </w:rPr>
        <w:t xml:space="preserve">800  </w:t>
      </w:r>
      <w:r>
        <w:rPr>
          <w:rFonts w:eastAsia="Times New Roman" w:cs="Times New Roman"/>
          <w:szCs w:val="24"/>
          <w:lang w:val="ru-RU" w:eastAsia="de-DE"/>
        </w:rPr>
        <w:t>человек</w:t>
      </w:r>
      <w:r w:rsidRPr="002310EF">
        <w:rPr>
          <w:rFonts w:eastAsia="Times New Roman" w:cs="Times New Roman"/>
          <w:szCs w:val="24"/>
          <w:lang w:val="ru-RU" w:eastAsia="de-DE"/>
        </w:rPr>
        <w:t xml:space="preserve">, </w:t>
      </w:r>
      <w:r>
        <w:rPr>
          <w:rFonts w:eastAsia="Times New Roman" w:cs="Times New Roman"/>
          <w:szCs w:val="24"/>
          <w:lang w:val="ru-RU" w:eastAsia="de-DE"/>
        </w:rPr>
        <w:t>но</w:t>
      </w:r>
      <w:r w:rsidRPr="002310EF">
        <w:rPr>
          <w:rFonts w:eastAsia="Times New Roman" w:cs="Times New Roman"/>
          <w:szCs w:val="24"/>
          <w:lang w:val="ru-RU" w:eastAsia="de-DE"/>
        </w:rPr>
        <w:t xml:space="preserve"> </w:t>
      </w:r>
      <w:r>
        <w:rPr>
          <w:rFonts w:eastAsia="Times New Roman" w:cs="Times New Roman"/>
          <w:szCs w:val="24"/>
          <w:lang w:val="ru-RU" w:eastAsia="de-DE"/>
        </w:rPr>
        <w:t>нельзя</w:t>
      </w:r>
      <w:r w:rsidRPr="002310EF">
        <w:rPr>
          <w:rFonts w:eastAsia="Times New Roman" w:cs="Times New Roman"/>
          <w:szCs w:val="24"/>
          <w:lang w:val="ru-RU" w:eastAsia="de-DE"/>
        </w:rPr>
        <w:t xml:space="preserve"> </w:t>
      </w:r>
      <w:r>
        <w:rPr>
          <w:rFonts w:eastAsia="Times New Roman" w:cs="Times New Roman"/>
          <w:szCs w:val="24"/>
          <w:lang w:val="ru-RU" w:eastAsia="de-DE"/>
        </w:rPr>
        <w:t>было</w:t>
      </w:r>
      <w:r w:rsidRPr="002310EF">
        <w:rPr>
          <w:rFonts w:eastAsia="Times New Roman" w:cs="Times New Roman"/>
          <w:szCs w:val="24"/>
          <w:lang w:val="ru-RU" w:eastAsia="de-DE"/>
        </w:rPr>
        <w:t xml:space="preserve"> </w:t>
      </w:r>
      <w:r>
        <w:rPr>
          <w:rFonts w:eastAsia="Times New Roman" w:cs="Times New Roman"/>
          <w:szCs w:val="24"/>
          <w:lang w:val="ru-RU" w:eastAsia="de-DE"/>
        </w:rPr>
        <w:t>продинуться</w:t>
      </w:r>
      <w:r w:rsidRPr="002310EF">
        <w:rPr>
          <w:rFonts w:eastAsia="Times New Roman" w:cs="Times New Roman"/>
          <w:szCs w:val="24"/>
          <w:lang w:val="ru-RU" w:eastAsia="de-DE"/>
        </w:rPr>
        <w:t xml:space="preserve"> </w:t>
      </w:r>
      <w:r>
        <w:rPr>
          <w:rFonts w:eastAsia="Times New Roman" w:cs="Times New Roman"/>
          <w:szCs w:val="24"/>
          <w:lang w:val="ru-RU" w:eastAsia="de-DE"/>
        </w:rPr>
        <w:t>вперед</w:t>
      </w:r>
      <w:r w:rsidR="003F6CC6">
        <w:rPr>
          <w:rFonts w:eastAsia="Times New Roman" w:cs="Times New Roman"/>
          <w:szCs w:val="24"/>
          <w:lang w:val="ru-RU" w:eastAsia="de-DE"/>
        </w:rPr>
        <w:t xml:space="preserve"> даже на 50 метров.</w:t>
      </w:r>
      <w:r>
        <w:rPr>
          <w:rFonts w:eastAsia="Times New Roman" w:cs="Times New Roman"/>
          <w:szCs w:val="24"/>
          <w:lang w:val="ru-RU" w:eastAsia="de-DE"/>
        </w:rPr>
        <w:t xml:space="preserve"> Йозеф Крихель спрятался в укрытие в траншее и оттуда  услышал, что фюрер погиб в бою</w:t>
      </w:r>
      <w:r w:rsidRPr="002310EF">
        <w:rPr>
          <w:rFonts w:eastAsia="Times New Roman" w:cs="Times New Roman"/>
          <w:szCs w:val="24"/>
          <w:lang w:val="ru-RU" w:eastAsia="de-DE"/>
        </w:rPr>
        <w:t>.</w:t>
      </w:r>
      <w:r>
        <w:rPr>
          <w:rFonts w:eastAsia="Times New Roman" w:cs="Times New Roman"/>
          <w:szCs w:val="24"/>
          <w:lang w:val="ru-RU" w:eastAsia="de-DE"/>
        </w:rPr>
        <w:t xml:space="preserve"> Лгали</w:t>
      </w:r>
      <w:r w:rsidRPr="009125D0">
        <w:rPr>
          <w:rFonts w:eastAsia="Times New Roman" w:cs="Times New Roman"/>
          <w:szCs w:val="24"/>
          <w:lang w:val="ru-RU" w:eastAsia="de-DE"/>
        </w:rPr>
        <w:t xml:space="preserve"> </w:t>
      </w:r>
      <w:r>
        <w:rPr>
          <w:rFonts w:eastAsia="Times New Roman" w:cs="Times New Roman"/>
          <w:szCs w:val="24"/>
          <w:lang w:val="ru-RU" w:eastAsia="de-DE"/>
        </w:rPr>
        <w:t>до</w:t>
      </w:r>
      <w:r w:rsidRPr="009125D0">
        <w:rPr>
          <w:rFonts w:eastAsia="Times New Roman" w:cs="Times New Roman"/>
          <w:szCs w:val="24"/>
          <w:lang w:val="ru-RU" w:eastAsia="de-DE"/>
        </w:rPr>
        <w:t xml:space="preserve"> </w:t>
      </w:r>
      <w:r>
        <w:rPr>
          <w:rFonts w:eastAsia="Times New Roman" w:cs="Times New Roman"/>
          <w:szCs w:val="24"/>
          <w:lang w:val="ru-RU" w:eastAsia="de-DE"/>
        </w:rPr>
        <w:t>самого</w:t>
      </w:r>
      <w:r w:rsidRPr="009125D0">
        <w:rPr>
          <w:rFonts w:eastAsia="Times New Roman" w:cs="Times New Roman"/>
          <w:szCs w:val="24"/>
          <w:lang w:val="ru-RU" w:eastAsia="de-DE"/>
        </w:rPr>
        <w:t xml:space="preserve"> </w:t>
      </w:r>
      <w:r>
        <w:rPr>
          <w:rFonts w:eastAsia="Times New Roman" w:cs="Times New Roman"/>
          <w:szCs w:val="24"/>
          <w:lang w:val="ru-RU" w:eastAsia="de-DE"/>
        </w:rPr>
        <w:t>мучительного</w:t>
      </w:r>
      <w:r w:rsidRPr="009125D0">
        <w:rPr>
          <w:rFonts w:eastAsia="Times New Roman" w:cs="Times New Roman"/>
          <w:szCs w:val="24"/>
          <w:lang w:val="ru-RU" w:eastAsia="de-DE"/>
        </w:rPr>
        <w:t xml:space="preserve"> </w:t>
      </w:r>
      <w:r>
        <w:rPr>
          <w:rFonts w:eastAsia="Times New Roman" w:cs="Times New Roman"/>
          <w:szCs w:val="24"/>
          <w:lang w:val="ru-RU" w:eastAsia="de-DE"/>
        </w:rPr>
        <w:t>конца</w:t>
      </w:r>
      <w:r w:rsidRPr="009125D0">
        <w:rPr>
          <w:rFonts w:eastAsia="Times New Roman" w:cs="Times New Roman"/>
          <w:szCs w:val="24"/>
          <w:lang w:val="ru-RU" w:eastAsia="de-DE"/>
        </w:rPr>
        <w:t xml:space="preserve">.  </w:t>
      </w:r>
      <w:r>
        <w:rPr>
          <w:rFonts w:eastAsia="Times New Roman" w:cs="Times New Roman"/>
          <w:szCs w:val="24"/>
          <w:lang w:val="ru-RU" w:eastAsia="de-DE"/>
        </w:rPr>
        <w:t>Позднее</w:t>
      </w:r>
      <w:r w:rsidR="003F6CC6">
        <w:rPr>
          <w:rFonts w:eastAsia="Times New Roman" w:cs="Times New Roman"/>
          <w:szCs w:val="24"/>
          <w:lang w:val="ru-RU" w:eastAsia="de-DE"/>
        </w:rPr>
        <w:t>,</w:t>
      </w:r>
      <w:r w:rsidRPr="002310EF">
        <w:rPr>
          <w:rFonts w:eastAsia="Times New Roman" w:cs="Times New Roman"/>
          <w:szCs w:val="24"/>
          <w:lang w:val="ru-RU" w:eastAsia="de-DE"/>
        </w:rPr>
        <w:t xml:space="preserve">  </w:t>
      </w:r>
      <w:r>
        <w:rPr>
          <w:rFonts w:eastAsia="Times New Roman" w:cs="Times New Roman"/>
          <w:szCs w:val="24"/>
          <w:lang w:val="ru-RU" w:eastAsia="de-DE"/>
        </w:rPr>
        <w:t>вместе</w:t>
      </w:r>
      <w:r w:rsidRPr="002310EF">
        <w:rPr>
          <w:rFonts w:eastAsia="Times New Roman" w:cs="Times New Roman"/>
          <w:szCs w:val="24"/>
          <w:lang w:val="ru-RU" w:eastAsia="de-DE"/>
        </w:rPr>
        <w:t xml:space="preserve"> </w:t>
      </w:r>
      <w:r>
        <w:rPr>
          <w:rFonts w:eastAsia="Times New Roman" w:cs="Times New Roman"/>
          <w:szCs w:val="24"/>
          <w:lang w:val="ru-RU" w:eastAsia="de-DE"/>
        </w:rPr>
        <w:t>с</w:t>
      </w:r>
      <w:r w:rsidRPr="002310EF">
        <w:rPr>
          <w:rFonts w:eastAsia="Times New Roman" w:cs="Times New Roman"/>
          <w:szCs w:val="24"/>
          <w:lang w:val="ru-RU" w:eastAsia="de-DE"/>
        </w:rPr>
        <w:t xml:space="preserve"> </w:t>
      </w:r>
      <w:r>
        <w:rPr>
          <w:rFonts w:eastAsia="Times New Roman" w:cs="Times New Roman"/>
          <w:szCs w:val="24"/>
          <w:lang w:val="ru-RU" w:eastAsia="de-DE"/>
        </w:rPr>
        <w:t>пятью</w:t>
      </w:r>
      <w:r w:rsidRPr="002310EF">
        <w:rPr>
          <w:rFonts w:eastAsia="Times New Roman" w:cs="Times New Roman"/>
          <w:szCs w:val="24"/>
          <w:lang w:val="ru-RU" w:eastAsia="de-DE"/>
        </w:rPr>
        <w:t xml:space="preserve"> </w:t>
      </w:r>
      <w:r>
        <w:rPr>
          <w:rFonts w:eastAsia="Times New Roman" w:cs="Times New Roman"/>
          <w:szCs w:val="24"/>
          <w:lang w:val="ru-RU" w:eastAsia="de-DE"/>
        </w:rPr>
        <w:t>товарищами</w:t>
      </w:r>
      <w:r w:rsidRPr="002310EF">
        <w:rPr>
          <w:rFonts w:eastAsia="Times New Roman" w:cs="Times New Roman"/>
          <w:szCs w:val="24"/>
          <w:lang w:val="ru-RU" w:eastAsia="de-DE"/>
        </w:rPr>
        <w:t xml:space="preserve"> </w:t>
      </w:r>
      <w:r>
        <w:rPr>
          <w:rFonts w:eastAsia="Times New Roman" w:cs="Times New Roman"/>
          <w:szCs w:val="24"/>
          <w:lang w:val="ru-RU" w:eastAsia="de-DE"/>
        </w:rPr>
        <w:t>попытались</w:t>
      </w:r>
      <w:r w:rsidRPr="002310EF">
        <w:rPr>
          <w:rFonts w:eastAsia="Times New Roman" w:cs="Times New Roman"/>
          <w:szCs w:val="24"/>
          <w:lang w:val="ru-RU" w:eastAsia="de-DE"/>
        </w:rPr>
        <w:t xml:space="preserve"> </w:t>
      </w:r>
      <w:r>
        <w:rPr>
          <w:rFonts w:eastAsia="Times New Roman" w:cs="Times New Roman"/>
          <w:szCs w:val="24"/>
          <w:lang w:val="ru-RU" w:eastAsia="de-DE"/>
        </w:rPr>
        <w:t>укрыться</w:t>
      </w:r>
      <w:r w:rsidRPr="002310EF">
        <w:rPr>
          <w:rFonts w:eastAsia="Times New Roman" w:cs="Times New Roman"/>
          <w:szCs w:val="24"/>
          <w:lang w:val="ru-RU" w:eastAsia="de-DE"/>
        </w:rPr>
        <w:t xml:space="preserve"> </w:t>
      </w:r>
      <w:r>
        <w:rPr>
          <w:rFonts w:eastAsia="Times New Roman" w:cs="Times New Roman"/>
          <w:szCs w:val="24"/>
          <w:lang w:val="ru-RU" w:eastAsia="de-DE"/>
        </w:rPr>
        <w:t>в</w:t>
      </w:r>
      <w:r w:rsidRPr="002310EF">
        <w:rPr>
          <w:rFonts w:eastAsia="Times New Roman" w:cs="Times New Roman"/>
          <w:szCs w:val="24"/>
          <w:lang w:val="ru-RU" w:eastAsia="de-DE"/>
        </w:rPr>
        <w:t xml:space="preserve">  </w:t>
      </w:r>
      <w:r>
        <w:rPr>
          <w:rFonts w:eastAsia="Times New Roman" w:cs="Times New Roman"/>
          <w:szCs w:val="24"/>
          <w:lang w:val="ru-RU" w:eastAsia="de-DE"/>
        </w:rPr>
        <w:t>дачном</w:t>
      </w:r>
      <w:r w:rsidRPr="002310EF">
        <w:rPr>
          <w:rFonts w:eastAsia="Times New Roman" w:cs="Times New Roman"/>
          <w:szCs w:val="24"/>
          <w:lang w:val="ru-RU" w:eastAsia="de-DE"/>
        </w:rPr>
        <w:t xml:space="preserve"> </w:t>
      </w:r>
      <w:r>
        <w:rPr>
          <w:rFonts w:eastAsia="Times New Roman" w:cs="Times New Roman"/>
          <w:szCs w:val="24"/>
          <w:lang w:val="ru-RU" w:eastAsia="de-DE"/>
        </w:rPr>
        <w:t>домике</w:t>
      </w:r>
      <w:r w:rsidRPr="002310EF">
        <w:rPr>
          <w:rFonts w:eastAsia="Times New Roman" w:cs="Times New Roman"/>
          <w:szCs w:val="24"/>
          <w:lang w:val="ru-RU" w:eastAsia="de-DE"/>
        </w:rPr>
        <w:t>.</w:t>
      </w:r>
      <w:r>
        <w:rPr>
          <w:rFonts w:eastAsia="Times New Roman" w:cs="Times New Roman"/>
          <w:szCs w:val="24"/>
          <w:lang w:val="ru-RU" w:eastAsia="de-DE"/>
        </w:rPr>
        <w:t xml:space="preserve"> Оружие</w:t>
      </w:r>
      <w:r w:rsidRPr="009125D0">
        <w:rPr>
          <w:rFonts w:eastAsia="Times New Roman" w:cs="Times New Roman"/>
          <w:szCs w:val="24"/>
          <w:lang w:val="ru-RU" w:eastAsia="de-DE"/>
        </w:rPr>
        <w:t xml:space="preserve"> </w:t>
      </w:r>
      <w:r>
        <w:rPr>
          <w:rFonts w:eastAsia="Times New Roman" w:cs="Times New Roman"/>
          <w:szCs w:val="24"/>
          <w:lang w:val="ru-RU" w:eastAsia="de-DE"/>
        </w:rPr>
        <w:t>бросили</w:t>
      </w:r>
      <w:r w:rsidRPr="009125D0">
        <w:rPr>
          <w:rFonts w:eastAsia="Times New Roman" w:cs="Times New Roman"/>
          <w:szCs w:val="24"/>
          <w:lang w:val="ru-RU" w:eastAsia="de-DE"/>
        </w:rPr>
        <w:t xml:space="preserve">, </w:t>
      </w:r>
      <w:r>
        <w:rPr>
          <w:rFonts w:eastAsia="Times New Roman" w:cs="Times New Roman"/>
          <w:szCs w:val="24"/>
          <w:lang w:val="ru-RU" w:eastAsia="de-DE"/>
        </w:rPr>
        <w:t>война</w:t>
      </w:r>
      <w:r w:rsidRPr="009125D0">
        <w:rPr>
          <w:rFonts w:eastAsia="Times New Roman" w:cs="Times New Roman"/>
          <w:szCs w:val="24"/>
          <w:lang w:val="ru-RU" w:eastAsia="de-DE"/>
        </w:rPr>
        <w:t xml:space="preserve"> </w:t>
      </w:r>
      <w:r>
        <w:rPr>
          <w:rFonts w:eastAsia="Times New Roman" w:cs="Times New Roman"/>
          <w:szCs w:val="24"/>
          <w:lang w:val="ru-RU" w:eastAsia="de-DE"/>
        </w:rPr>
        <w:t>была</w:t>
      </w:r>
      <w:r w:rsidRPr="009125D0">
        <w:rPr>
          <w:rFonts w:eastAsia="Times New Roman" w:cs="Times New Roman"/>
          <w:szCs w:val="24"/>
          <w:lang w:val="ru-RU" w:eastAsia="de-DE"/>
        </w:rPr>
        <w:t xml:space="preserve"> </w:t>
      </w:r>
      <w:r>
        <w:rPr>
          <w:rFonts w:eastAsia="Times New Roman" w:cs="Times New Roman"/>
          <w:szCs w:val="24"/>
          <w:lang w:val="ru-RU" w:eastAsia="de-DE"/>
        </w:rPr>
        <w:t>уже</w:t>
      </w:r>
      <w:r w:rsidRPr="009125D0">
        <w:rPr>
          <w:rFonts w:eastAsia="Times New Roman" w:cs="Times New Roman"/>
          <w:szCs w:val="24"/>
          <w:lang w:val="ru-RU" w:eastAsia="de-DE"/>
        </w:rPr>
        <w:t xml:space="preserve"> </w:t>
      </w:r>
      <w:r>
        <w:rPr>
          <w:rFonts w:eastAsia="Times New Roman" w:cs="Times New Roman"/>
          <w:szCs w:val="24"/>
          <w:lang w:val="ru-RU" w:eastAsia="de-DE"/>
        </w:rPr>
        <w:t>проиграна</w:t>
      </w:r>
      <w:r w:rsidRPr="009125D0">
        <w:rPr>
          <w:rFonts w:eastAsia="Times New Roman" w:cs="Times New Roman"/>
          <w:szCs w:val="24"/>
          <w:lang w:val="ru-RU" w:eastAsia="de-DE"/>
        </w:rPr>
        <w:t xml:space="preserve">. </w:t>
      </w:r>
      <w:r>
        <w:rPr>
          <w:rFonts w:eastAsia="Times New Roman" w:cs="Times New Roman"/>
          <w:szCs w:val="24"/>
          <w:lang w:val="ru-RU" w:eastAsia="de-DE"/>
        </w:rPr>
        <w:t>В</w:t>
      </w:r>
      <w:r w:rsidRPr="002310EF">
        <w:rPr>
          <w:rFonts w:eastAsia="Times New Roman" w:cs="Times New Roman"/>
          <w:szCs w:val="24"/>
          <w:lang w:val="ru-RU" w:eastAsia="de-DE"/>
        </w:rPr>
        <w:t xml:space="preserve"> </w:t>
      </w:r>
      <w:r>
        <w:rPr>
          <w:rFonts w:eastAsia="Times New Roman" w:cs="Times New Roman"/>
          <w:szCs w:val="24"/>
          <w:lang w:val="ru-RU" w:eastAsia="de-DE"/>
        </w:rPr>
        <w:t>беседке</w:t>
      </w:r>
      <w:r w:rsidRPr="002310EF">
        <w:rPr>
          <w:rFonts w:eastAsia="Times New Roman" w:cs="Times New Roman"/>
          <w:szCs w:val="24"/>
          <w:lang w:val="ru-RU" w:eastAsia="de-DE"/>
        </w:rPr>
        <w:t xml:space="preserve"> </w:t>
      </w:r>
      <w:r>
        <w:rPr>
          <w:rFonts w:eastAsia="Times New Roman" w:cs="Times New Roman"/>
          <w:szCs w:val="24"/>
          <w:lang w:val="ru-RU" w:eastAsia="de-DE"/>
        </w:rPr>
        <w:t>еще</w:t>
      </w:r>
      <w:r w:rsidRPr="002310EF">
        <w:rPr>
          <w:rFonts w:eastAsia="Times New Roman" w:cs="Times New Roman"/>
          <w:szCs w:val="24"/>
          <w:lang w:val="ru-RU" w:eastAsia="de-DE"/>
        </w:rPr>
        <w:t xml:space="preserve"> </w:t>
      </w:r>
      <w:r>
        <w:rPr>
          <w:rFonts w:eastAsia="Times New Roman" w:cs="Times New Roman"/>
          <w:szCs w:val="24"/>
          <w:lang w:val="ru-RU" w:eastAsia="de-DE"/>
        </w:rPr>
        <w:t>удалось</w:t>
      </w:r>
      <w:r w:rsidRPr="002310EF">
        <w:rPr>
          <w:rFonts w:eastAsia="Times New Roman" w:cs="Times New Roman"/>
          <w:szCs w:val="24"/>
          <w:lang w:val="ru-RU" w:eastAsia="de-DE"/>
        </w:rPr>
        <w:t xml:space="preserve"> </w:t>
      </w:r>
      <w:r>
        <w:rPr>
          <w:rFonts w:eastAsia="Times New Roman" w:cs="Times New Roman"/>
          <w:szCs w:val="24"/>
          <w:lang w:val="ru-RU" w:eastAsia="de-DE"/>
        </w:rPr>
        <w:t>выпить</w:t>
      </w:r>
      <w:r w:rsidRPr="002310EF">
        <w:rPr>
          <w:rFonts w:eastAsia="Times New Roman" w:cs="Times New Roman"/>
          <w:szCs w:val="24"/>
          <w:lang w:val="ru-RU" w:eastAsia="de-DE"/>
        </w:rPr>
        <w:t xml:space="preserve"> </w:t>
      </w:r>
      <w:r>
        <w:rPr>
          <w:rFonts w:eastAsia="Times New Roman" w:cs="Times New Roman"/>
          <w:szCs w:val="24"/>
          <w:lang w:val="ru-RU" w:eastAsia="de-DE"/>
        </w:rPr>
        <w:t>чашку</w:t>
      </w:r>
      <w:r w:rsidRPr="002310EF">
        <w:rPr>
          <w:rFonts w:eastAsia="Times New Roman" w:cs="Times New Roman"/>
          <w:szCs w:val="24"/>
          <w:lang w:val="ru-RU" w:eastAsia="de-DE"/>
        </w:rPr>
        <w:t xml:space="preserve"> </w:t>
      </w:r>
      <w:r>
        <w:rPr>
          <w:rFonts w:eastAsia="Times New Roman" w:cs="Times New Roman"/>
          <w:szCs w:val="24"/>
          <w:lang w:val="ru-RU" w:eastAsia="de-DE"/>
        </w:rPr>
        <w:t>кофе</w:t>
      </w:r>
      <w:r w:rsidRPr="002310EF">
        <w:rPr>
          <w:rFonts w:eastAsia="Times New Roman" w:cs="Times New Roman"/>
          <w:szCs w:val="24"/>
          <w:lang w:val="ru-RU" w:eastAsia="de-DE"/>
        </w:rPr>
        <w:t xml:space="preserve">,  </w:t>
      </w:r>
      <w:r>
        <w:rPr>
          <w:rFonts w:eastAsia="Times New Roman" w:cs="Times New Roman"/>
          <w:szCs w:val="24"/>
          <w:lang w:val="ru-RU" w:eastAsia="de-DE"/>
        </w:rPr>
        <w:t>но</w:t>
      </w:r>
      <w:r w:rsidRPr="002310EF">
        <w:rPr>
          <w:rFonts w:eastAsia="Times New Roman" w:cs="Times New Roman"/>
          <w:szCs w:val="24"/>
          <w:lang w:val="ru-RU" w:eastAsia="de-DE"/>
        </w:rPr>
        <w:t xml:space="preserve"> </w:t>
      </w:r>
      <w:r>
        <w:rPr>
          <w:rFonts w:eastAsia="Times New Roman" w:cs="Times New Roman"/>
          <w:szCs w:val="24"/>
          <w:lang w:val="ru-RU" w:eastAsia="de-DE"/>
        </w:rPr>
        <w:t>уже</w:t>
      </w:r>
      <w:r w:rsidRPr="002310EF">
        <w:rPr>
          <w:rFonts w:eastAsia="Times New Roman" w:cs="Times New Roman"/>
          <w:szCs w:val="24"/>
          <w:lang w:val="ru-RU" w:eastAsia="de-DE"/>
        </w:rPr>
        <w:t xml:space="preserve"> </w:t>
      </w:r>
      <w:r>
        <w:rPr>
          <w:rFonts w:eastAsia="Times New Roman" w:cs="Times New Roman"/>
          <w:szCs w:val="24"/>
          <w:lang w:val="ru-RU" w:eastAsia="de-DE"/>
        </w:rPr>
        <w:t>через</w:t>
      </w:r>
      <w:r w:rsidRPr="002310EF">
        <w:rPr>
          <w:rFonts w:eastAsia="Times New Roman" w:cs="Times New Roman"/>
          <w:szCs w:val="24"/>
          <w:lang w:val="ru-RU" w:eastAsia="de-DE"/>
        </w:rPr>
        <w:t xml:space="preserve"> </w:t>
      </w:r>
      <w:r>
        <w:rPr>
          <w:rFonts w:eastAsia="Times New Roman" w:cs="Times New Roman"/>
          <w:szCs w:val="24"/>
          <w:lang w:val="ru-RU" w:eastAsia="de-DE"/>
        </w:rPr>
        <w:t>пять</w:t>
      </w:r>
      <w:r w:rsidRPr="002310EF">
        <w:rPr>
          <w:rFonts w:eastAsia="Times New Roman" w:cs="Times New Roman"/>
          <w:szCs w:val="24"/>
          <w:lang w:val="ru-RU" w:eastAsia="de-DE"/>
        </w:rPr>
        <w:t xml:space="preserve"> </w:t>
      </w:r>
      <w:r>
        <w:rPr>
          <w:rFonts w:eastAsia="Times New Roman" w:cs="Times New Roman"/>
          <w:szCs w:val="24"/>
          <w:lang w:val="ru-RU" w:eastAsia="de-DE"/>
        </w:rPr>
        <w:t>минут</w:t>
      </w:r>
      <w:r w:rsidRPr="002310EF">
        <w:rPr>
          <w:rFonts w:eastAsia="Times New Roman" w:cs="Times New Roman"/>
          <w:szCs w:val="24"/>
          <w:lang w:val="ru-RU" w:eastAsia="de-DE"/>
        </w:rPr>
        <w:t xml:space="preserve"> </w:t>
      </w:r>
      <w:r>
        <w:rPr>
          <w:rFonts w:eastAsia="Times New Roman" w:cs="Times New Roman"/>
          <w:szCs w:val="24"/>
          <w:lang w:val="ru-RU" w:eastAsia="de-DE"/>
        </w:rPr>
        <w:t>в</w:t>
      </w:r>
      <w:r w:rsidRPr="002310EF">
        <w:rPr>
          <w:rFonts w:eastAsia="Times New Roman" w:cs="Times New Roman"/>
          <w:szCs w:val="24"/>
          <w:lang w:val="ru-RU" w:eastAsia="de-DE"/>
        </w:rPr>
        <w:t xml:space="preserve"> </w:t>
      </w:r>
      <w:r>
        <w:rPr>
          <w:rFonts w:eastAsia="Times New Roman" w:cs="Times New Roman"/>
          <w:szCs w:val="24"/>
          <w:lang w:val="ru-RU" w:eastAsia="de-DE"/>
        </w:rPr>
        <w:t>саду</w:t>
      </w:r>
      <w:r w:rsidRPr="002310EF">
        <w:rPr>
          <w:rFonts w:eastAsia="Times New Roman" w:cs="Times New Roman"/>
          <w:szCs w:val="24"/>
          <w:lang w:val="ru-RU" w:eastAsia="de-DE"/>
        </w:rPr>
        <w:t xml:space="preserve"> </w:t>
      </w:r>
      <w:r>
        <w:rPr>
          <w:rFonts w:eastAsia="Times New Roman" w:cs="Times New Roman"/>
          <w:szCs w:val="24"/>
          <w:lang w:val="ru-RU" w:eastAsia="de-DE"/>
        </w:rPr>
        <w:t>были</w:t>
      </w:r>
      <w:r w:rsidRPr="002310EF">
        <w:rPr>
          <w:rFonts w:eastAsia="Times New Roman" w:cs="Times New Roman"/>
          <w:szCs w:val="24"/>
          <w:lang w:val="ru-RU" w:eastAsia="de-DE"/>
        </w:rPr>
        <w:t xml:space="preserve"> </w:t>
      </w:r>
      <w:r>
        <w:rPr>
          <w:rFonts w:eastAsia="Times New Roman" w:cs="Times New Roman"/>
          <w:szCs w:val="24"/>
          <w:lang w:val="ru-RU" w:eastAsia="de-DE"/>
        </w:rPr>
        <w:t>русские</w:t>
      </w:r>
      <w:r w:rsidRPr="002310EF">
        <w:rPr>
          <w:rFonts w:eastAsia="Times New Roman" w:cs="Times New Roman"/>
          <w:szCs w:val="24"/>
          <w:lang w:val="ru-RU" w:eastAsia="de-DE"/>
        </w:rPr>
        <w:t xml:space="preserve">, </w:t>
      </w:r>
      <w:r>
        <w:rPr>
          <w:rFonts w:eastAsia="Times New Roman" w:cs="Times New Roman"/>
          <w:szCs w:val="24"/>
          <w:lang w:val="ru-RU" w:eastAsia="de-DE"/>
        </w:rPr>
        <w:t>группа</w:t>
      </w:r>
      <w:r w:rsidRPr="002310EF">
        <w:rPr>
          <w:rFonts w:eastAsia="Times New Roman" w:cs="Times New Roman"/>
          <w:szCs w:val="24"/>
          <w:lang w:val="ru-RU" w:eastAsia="de-DE"/>
        </w:rPr>
        <w:t xml:space="preserve"> </w:t>
      </w:r>
      <w:r>
        <w:rPr>
          <w:rFonts w:eastAsia="Times New Roman" w:cs="Times New Roman"/>
          <w:szCs w:val="24"/>
          <w:lang w:val="ru-RU" w:eastAsia="de-DE"/>
        </w:rPr>
        <w:t>из</w:t>
      </w:r>
      <w:r w:rsidR="003F6CC6">
        <w:rPr>
          <w:rFonts w:eastAsia="Times New Roman" w:cs="Times New Roman"/>
          <w:szCs w:val="24"/>
          <w:lang w:val="ru-RU" w:eastAsia="de-DE"/>
        </w:rPr>
        <w:t xml:space="preserve"> </w:t>
      </w:r>
      <w:r w:rsidRPr="002310EF">
        <w:rPr>
          <w:rFonts w:eastAsia="Times New Roman" w:cs="Times New Roman"/>
          <w:szCs w:val="24"/>
          <w:lang w:val="ru-RU" w:eastAsia="de-DE"/>
        </w:rPr>
        <w:t>18</w:t>
      </w:r>
      <w:r>
        <w:rPr>
          <w:rFonts w:eastAsia="Times New Roman" w:cs="Times New Roman"/>
          <w:szCs w:val="24"/>
          <w:lang w:val="ru-RU" w:eastAsia="de-DE"/>
        </w:rPr>
        <w:t>-ти красноармейцев.</w:t>
      </w:r>
      <w:r w:rsidRPr="002310EF">
        <w:rPr>
          <w:rFonts w:eastAsia="Times New Roman" w:cs="Times New Roman"/>
          <w:szCs w:val="24"/>
          <w:lang w:val="ru-RU" w:eastAsia="de-DE"/>
        </w:rPr>
        <w:t xml:space="preserve"> </w:t>
      </w:r>
      <w:r>
        <w:rPr>
          <w:rFonts w:eastAsia="Times New Roman" w:cs="Times New Roman"/>
          <w:szCs w:val="24"/>
          <w:lang w:val="ru-RU" w:eastAsia="de-DE"/>
        </w:rPr>
        <w:t>В</w:t>
      </w:r>
      <w:r w:rsidRPr="00621E7E">
        <w:rPr>
          <w:rFonts w:eastAsia="Times New Roman" w:cs="Times New Roman"/>
          <w:szCs w:val="24"/>
          <w:lang w:val="ru-RU" w:eastAsia="de-DE"/>
        </w:rPr>
        <w:t xml:space="preserve"> </w:t>
      </w:r>
      <w:r>
        <w:rPr>
          <w:rFonts w:eastAsia="Times New Roman" w:cs="Times New Roman"/>
          <w:szCs w:val="24"/>
          <w:lang w:val="ru-RU" w:eastAsia="de-DE"/>
        </w:rPr>
        <w:t>панике</w:t>
      </w:r>
      <w:r w:rsidRPr="00621E7E">
        <w:rPr>
          <w:rFonts w:eastAsia="Times New Roman" w:cs="Times New Roman"/>
          <w:szCs w:val="24"/>
          <w:lang w:val="ru-RU" w:eastAsia="de-DE"/>
        </w:rPr>
        <w:t xml:space="preserve"> </w:t>
      </w:r>
      <w:r>
        <w:rPr>
          <w:rFonts w:eastAsia="Times New Roman" w:cs="Times New Roman"/>
          <w:szCs w:val="24"/>
          <w:lang w:val="ru-RU" w:eastAsia="de-DE"/>
        </w:rPr>
        <w:t>некоторые</w:t>
      </w:r>
      <w:r w:rsidRPr="00621E7E">
        <w:rPr>
          <w:rFonts w:eastAsia="Times New Roman" w:cs="Times New Roman"/>
          <w:szCs w:val="24"/>
          <w:lang w:val="ru-RU" w:eastAsia="de-DE"/>
        </w:rPr>
        <w:t xml:space="preserve"> </w:t>
      </w:r>
      <w:r>
        <w:rPr>
          <w:rFonts w:eastAsia="Times New Roman" w:cs="Times New Roman"/>
          <w:szCs w:val="24"/>
          <w:lang w:val="ru-RU" w:eastAsia="de-DE"/>
        </w:rPr>
        <w:t>из</w:t>
      </w:r>
      <w:r w:rsidRPr="00621E7E">
        <w:rPr>
          <w:rFonts w:eastAsia="Times New Roman" w:cs="Times New Roman"/>
          <w:szCs w:val="24"/>
          <w:lang w:val="ru-RU" w:eastAsia="de-DE"/>
        </w:rPr>
        <w:t xml:space="preserve"> </w:t>
      </w:r>
      <w:r>
        <w:rPr>
          <w:rFonts w:eastAsia="Times New Roman" w:cs="Times New Roman"/>
          <w:szCs w:val="24"/>
          <w:lang w:val="ru-RU" w:eastAsia="de-DE"/>
        </w:rPr>
        <w:t>подразделения</w:t>
      </w:r>
      <w:r w:rsidRPr="00621E7E">
        <w:rPr>
          <w:rFonts w:eastAsia="Times New Roman" w:cs="Times New Roman"/>
          <w:szCs w:val="24"/>
          <w:lang w:val="ru-RU" w:eastAsia="de-DE"/>
        </w:rPr>
        <w:t xml:space="preserve"> </w:t>
      </w:r>
      <w:r>
        <w:rPr>
          <w:rFonts w:eastAsia="Times New Roman" w:cs="Times New Roman"/>
          <w:szCs w:val="24"/>
          <w:lang w:val="ru-RU" w:eastAsia="de-DE"/>
        </w:rPr>
        <w:t>Крихеля</w:t>
      </w:r>
      <w:r w:rsidRPr="00621E7E">
        <w:rPr>
          <w:rFonts w:eastAsia="Times New Roman" w:cs="Times New Roman"/>
          <w:szCs w:val="24"/>
          <w:lang w:val="ru-RU" w:eastAsia="de-DE"/>
        </w:rPr>
        <w:t xml:space="preserve"> </w:t>
      </w:r>
      <w:r>
        <w:rPr>
          <w:rFonts w:eastAsia="Times New Roman" w:cs="Times New Roman"/>
          <w:szCs w:val="24"/>
          <w:lang w:val="ru-RU" w:eastAsia="de-DE"/>
        </w:rPr>
        <w:t>хотели</w:t>
      </w:r>
      <w:r w:rsidRPr="00621E7E">
        <w:rPr>
          <w:rFonts w:eastAsia="Times New Roman" w:cs="Times New Roman"/>
          <w:szCs w:val="24"/>
          <w:lang w:val="ru-RU" w:eastAsia="de-DE"/>
        </w:rPr>
        <w:t xml:space="preserve"> </w:t>
      </w:r>
      <w:r>
        <w:rPr>
          <w:rFonts w:eastAsia="Times New Roman" w:cs="Times New Roman"/>
          <w:szCs w:val="24"/>
          <w:lang w:val="ru-RU" w:eastAsia="de-DE"/>
        </w:rPr>
        <w:t>убежать</w:t>
      </w:r>
      <w:r w:rsidRPr="00621E7E">
        <w:rPr>
          <w:rFonts w:eastAsia="Times New Roman" w:cs="Times New Roman"/>
          <w:szCs w:val="24"/>
          <w:lang w:val="ru-RU" w:eastAsia="de-DE"/>
        </w:rPr>
        <w:t xml:space="preserve"> </w:t>
      </w:r>
      <w:r>
        <w:rPr>
          <w:rFonts w:eastAsia="Times New Roman" w:cs="Times New Roman"/>
          <w:szCs w:val="24"/>
          <w:lang w:val="ru-RU" w:eastAsia="de-DE"/>
        </w:rPr>
        <w:t>через</w:t>
      </w:r>
      <w:r w:rsidRPr="00621E7E">
        <w:rPr>
          <w:rFonts w:eastAsia="Times New Roman" w:cs="Times New Roman"/>
          <w:szCs w:val="24"/>
          <w:lang w:val="ru-RU" w:eastAsia="de-DE"/>
        </w:rPr>
        <w:t xml:space="preserve"> </w:t>
      </w:r>
      <w:r>
        <w:rPr>
          <w:rFonts w:eastAsia="Times New Roman" w:cs="Times New Roman"/>
          <w:szCs w:val="24"/>
          <w:lang w:val="ru-RU" w:eastAsia="de-DE"/>
        </w:rPr>
        <w:t>забор</w:t>
      </w:r>
      <w:r w:rsidRPr="00621E7E">
        <w:rPr>
          <w:rFonts w:eastAsia="Times New Roman" w:cs="Times New Roman"/>
          <w:szCs w:val="24"/>
          <w:lang w:val="ru-RU" w:eastAsia="de-DE"/>
        </w:rPr>
        <w:t xml:space="preserve">. </w:t>
      </w:r>
      <w:r>
        <w:rPr>
          <w:rFonts w:eastAsia="Times New Roman" w:cs="Times New Roman"/>
          <w:szCs w:val="24"/>
          <w:lang w:val="ru-RU" w:eastAsia="de-DE"/>
        </w:rPr>
        <w:t>– Они забыли, что в таком случае стреляют без предупреждения</w:t>
      </w:r>
      <w:r w:rsidRPr="00621E7E">
        <w:rPr>
          <w:rFonts w:eastAsia="Times New Roman" w:cs="Times New Roman"/>
          <w:szCs w:val="24"/>
          <w:lang w:val="ru-RU" w:eastAsia="de-DE"/>
        </w:rPr>
        <w:t>?</w:t>
      </w:r>
    </w:p>
    <w:p w:rsidR="000E26E2" w:rsidRPr="00621E7E" w:rsidRDefault="000E26E2" w:rsidP="00935023">
      <w:pPr>
        <w:shd w:val="clear" w:color="auto" w:fill="FFFFFF"/>
        <w:spacing w:line="276" w:lineRule="auto"/>
        <w:jc w:val="both"/>
        <w:rPr>
          <w:rFonts w:eastAsia="Times New Roman" w:cs="Times New Roman"/>
          <w:szCs w:val="24"/>
          <w:lang w:val="ru-RU" w:eastAsia="de-DE"/>
        </w:rPr>
      </w:pPr>
    </w:p>
    <w:p w:rsidR="003F6CC6" w:rsidRDefault="000E26E2"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Йозеф</w:t>
      </w:r>
      <w:r w:rsidRPr="009125D0">
        <w:rPr>
          <w:rFonts w:eastAsia="Times New Roman" w:cs="Times New Roman"/>
          <w:szCs w:val="24"/>
          <w:lang w:val="ru-RU" w:eastAsia="de-DE"/>
        </w:rPr>
        <w:t xml:space="preserve"> </w:t>
      </w:r>
      <w:r>
        <w:rPr>
          <w:rFonts w:eastAsia="Times New Roman" w:cs="Times New Roman"/>
          <w:szCs w:val="24"/>
          <w:lang w:val="ru-RU" w:eastAsia="de-DE"/>
        </w:rPr>
        <w:t>Крихель</w:t>
      </w:r>
      <w:r w:rsidRPr="009125D0">
        <w:rPr>
          <w:rFonts w:eastAsia="Times New Roman" w:cs="Times New Roman"/>
          <w:szCs w:val="24"/>
          <w:lang w:val="ru-RU" w:eastAsia="de-DE"/>
        </w:rPr>
        <w:t xml:space="preserve"> </w:t>
      </w:r>
      <w:r>
        <w:rPr>
          <w:rFonts w:eastAsia="Times New Roman" w:cs="Times New Roman"/>
          <w:szCs w:val="24"/>
          <w:lang w:val="ru-RU" w:eastAsia="de-DE"/>
        </w:rPr>
        <w:t>сдался</w:t>
      </w:r>
      <w:r w:rsidRPr="009125D0">
        <w:rPr>
          <w:rFonts w:eastAsia="Times New Roman" w:cs="Times New Roman"/>
          <w:szCs w:val="24"/>
          <w:lang w:val="ru-RU" w:eastAsia="de-DE"/>
        </w:rPr>
        <w:t xml:space="preserve"> </w:t>
      </w:r>
      <w:r>
        <w:rPr>
          <w:rFonts w:eastAsia="Times New Roman" w:cs="Times New Roman"/>
          <w:szCs w:val="24"/>
          <w:lang w:val="ru-RU" w:eastAsia="de-DE"/>
        </w:rPr>
        <w:t>в</w:t>
      </w:r>
      <w:r w:rsidRPr="009125D0">
        <w:rPr>
          <w:rFonts w:eastAsia="Times New Roman" w:cs="Times New Roman"/>
          <w:szCs w:val="24"/>
          <w:lang w:val="ru-RU" w:eastAsia="de-DE"/>
        </w:rPr>
        <w:t xml:space="preserve"> </w:t>
      </w:r>
      <w:r>
        <w:rPr>
          <w:rFonts w:eastAsia="Times New Roman" w:cs="Times New Roman"/>
          <w:szCs w:val="24"/>
          <w:lang w:val="ru-RU" w:eastAsia="de-DE"/>
        </w:rPr>
        <w:t>плен</w:t>
      </w:r>
      <w:r w:rsidRPr="009125D0">
        <w:rPr>
          <w:rFonts w:eastAsia="Times New Roman" w:cs="Times New Roman"/>
          <w:szCs w:val="24"/>
          <w:lang w:val="ru-RU" w:eastAsia="de-DE"/>
        </w:rPr>
        <w:t xml:space="preserve"> </w:t>
      </w:r>
      <w:r>
        <w:rPr>
          <w:rFonts w:eastAsia="Times New Roman" w:cs="Times New Roman"/>
          <w:szCs w:val="24"/>
          <w:lang w:val="ru-RU" w:eastAsia="de-DE"/>
        </w:rPr>
        <w:t>и</w:t>
      </w:r>
      <w:r w:rsidRPr="009125D0">
        <w:rPr>
          <w:rFonts w:eastAsia="Times New Roman" w:cs="Times New Roman"/>
          <w:szCs w:val="24"/>
          <w:lang w:val="ru-RU" w:eastAsia="de-DE"/>
        </w:rPr>
        <w:t xml:space="preserve"> </w:t>
      </w:r>
      <w:r>
        <w:rPr>
          <w:rFonts w:eastAsia="Times New Roman" w:cs="Times New Roman"/>
          <w:szCs w:val="24"/>
          <w:lang w:val="ru-RU" w:eastAsia="de-DE"/>
        </w:rPr>
        <w:t>попал</w:t>
      </w:r>
      <w:r w:rsidRPr="009125D0">
        <w:rPr>
          <w:rFonts w:eastAsia="Times New Roman" w:cs="Times New Roman"/>
          <w:szCs w:val="24"/>
          <w:lang w:val="ru-RU" w:eastAsia="de-DE"/>
        </w:rPr>
        <w:t xml:space="preserve"> </w:t>
      </w:r>
      <w:r>
        <w:rPr>
          <w:rFonts w:eastAsia="Times New Roman" w:cs="Times New Roman"/>
          <w:szCs w:val="24"/>
          <w:lang w:val="ru-RU" w:eastAsia="de-DE"/>
        </w:rPr>
        <w:t>в</w:t>
      </w:r>
      <w:r w:rsidRPr="009125D0">
        <w:rPr>
          <w:rFonts w:eastAsia="Times New Roman" w:cs="Times New Roman"/>
          <w:szCs w:val="24"/>
          <w:lang w:val="ru-RU" w:eastAsia="de-DE"/>
        </w:rPr>
        <w:t xml:space="preserve"> </w:t>
      </w:r>
      <w:r>
        <w:rPr>
          <w:rFonts w:eastAsia="Times New Roman" w:cs="Times New Roman"/>
          <w:szCs w:val="24"/>
          <w:lang w:val="ru-RU" w:eastAsia="de-DE"/>
        </w:rPr>
        <w:t>Деберитц</w:t>
      </w:r>
      <w:r w:rsidRPr="009125D0">
        <w:rPr>
          <w:rFonts w:eastAsia="Times New Roman" w:cs="Times New Roman"/>
          <w:szCs w:val="24"/>
          <w:lang w:val="ru-RU" w:eastAsia="de-DE"/>
        </w:rPr>
        <w:t>.</w:t>
      </w:r>
      <w:r>
        <w:rPr>
          <w:rFonts w:eastAsia="Times New Roman" w:cs="Times New Roman"/>
          <w:szCs w:val="24"/>
          <w:lang w:val="ru-RU" w:eastAsia="de-DE"/>
        </w:rPr>
        <w:t xml:space="preserve"> Там</w:t>
      </w:r>
      <w:r w:rsidRPr="009125D0">
        <w:rPr>
          <w:rFonts w:eastAsia="Times New Roman" w:cs="Times New Roman"/>
          <w:szCs w:val="24"/>
          <w:lang w:val="ru-RU" w:eastAsia="de-DE"/>
        </w:rPr>
        <w:t xml:space="preserve"> </w:t>
      </w:r>
      <w:r>
        <w:rPr>
          <w:rFonts w:eastAsia="Times New Roman" w:cs="Times New Roman"/>
          <w:szCs w:val="24"/>
          <w:lang w:val="ru-RU" w:eastAsia="de-DE"/>
        </w:rPr>
        <w:t>были</w:t>
      </w:r>
      <w:r w:rsidRPr="009125D0">
        <w:rPr>
          <w:rFonts w:eastAsia="Times New Roman" w:cs="Times New Roman"/>
          <w:szCs w:val="24"/>
          <w:lang w:val="ru-RU" w:eastAsia="de-DE"/>
        </w:rPr>
        <w:t xml:space="preserve"> </w:t>
      </w:r>
      <w:r>
        <w:rPr>
          <w:rFonts w:eastAsia="Times New Roman" w:cs="Times New Roman"/>
          <w:szCs w:val="24"/>
          <w:lang w:val="ru-RU" w:eastAsia="de-DE"/>
        </w:rPr>
        <w:t>тонны</w:t>
      </w:r>
      <w:r w:rsidRPr="009125D0">
        <w:rPr>
          <w:rFonts w:eastAsia="Times New Roman" w:cs="Times New Roman"/>
          <w:szCs w:val="24"/>
          <w:lang w:val="ru-RU" w:eastAsia="de-DE"/>
        </w:rPr>
        <w:t xml:space="preserve"> </w:t>
      </w:r>
      <w:r>
        <w:rPr>
          <w:rFonts w:eastAsia="Times New Roman" w:cs="Times New Roman"/>
          <w:szCs w:val="24"/>
          <w:lang w:val="ru-RU" w:eastAsia="de-DE"/>
        </w:rPr>
        <w:t>сухих</w:t>
      </w:r>
      <w:r w:rsidRPr="009125D0">
        <w:rPr>
          <w:rFonts w:eastAsia="Times New Roman" w:cs="Times New Roman"/>
          <w:szCs w:val="24"/>
          <w:lang w:val="ru-RU" w:eastAsia="de-DE"/>
        </w:rPr>
        <w:t xml:space="preserve"> </w:t>
      </w:r>
      <w:r>
        <w:rPr>
          <w:rFonts w:eastAsia="Times New Roman" w:cs="Times New Roman"/>
          <w:szCs w:val="24"/>
          <w:lang w:val="ru-RU" w:eastAsia="de-DE"/>
        </w:rPr>
        <w:t>ржаных</w:t>
      </w:r>
      <w:r w:rsidRPr="009125D0">
        <w:rPr>
          <w:rFonts w:eastAsia="Times New Roman" w:cs="Times New Roman"/>
          <w:szCs w:val="24"/>
          <w:lang w:val="ru-RU" w:eastAsia="de-DE"/>
        </w:rPr>
        <w:t xml:space="preserve"> </w:t>
      </w:r>
      <w:r w:rsidR="003F6CC6">
        <w:rPr>
          <w:rFonts w:eastAsia="Times New Roman" w:cs="Times New Roman"/>
          <w:szCs w:val="24"/>
          <w:lang w:val="ru-RU" w:eastAsia="de-DE"/>
        </w:rPr>
        <w:t>хлебце</w:t>
      </w:r>
      <w:r>
        <w:rPr>
          <w:rFonts w:eastAsia="Times New Roman" w:cs="Times New Roman"/>
          <w:szCs w:val="24"/>
          <w:lang w:val="ru-RU" w:eastAsia="de-DE"/>
        </w:rPr>
        <w:t>в</w:t>
      </w:r>
      <w:r w:rsidRPr="009125D0">
        <w:rPr>
          <w:rFonts w:eastAsia="Times New Roman" w:cs="Times New Roman"/>
          <w:szCs w:val="24"/>
          <w:lang w:val="ru-RU" w:eastAsia="de-DE"/>
        </w:rPr>
        <w:t xml:space="preserve">, </w:t>
      </w:r>
      <w:r>
        <w:rPr>
          <w:rFonts w:eastAsia="Times New Roman" w:cs="Times New Roman"/>
          <w:szCs w:val="24"/>
          <w:lang w:val="ru-RU" w:eastAsia="de-DE"/>
        </w:rPr>
        <w:t>незабываемое</w:t>
      </w:r>
      <w:r w:rsidRPr="009125D0">
        <w:rPr>
          <w:rFonts w:eastAsia="Times New Roman" w:cs="Times New Roman"/>
          <w:szCs w:val="24"/>
          <w:lang w:val="ru-RU" w:eastAsia="de-DE"/>
        </w:rPr>
        <w:t xml:space="preserve"> </w:t>
      </w:r>
      <w:r>
        <w:rPr>
          <w:rFonts w:eastAsia="Times New Roman" w:cs="Times New Roman"/>
          <w:szCs w:val="24"/>
          <w:lang w:val="ru-RU" w:eastAsia="de-DE"/>
        </w:rPr>
        <w:t>зрелище</w:t>
      </w:r>
      <w:r w:rsidRPr="009125D0">
        <w:rPr>
          <w:rFonts w:eastAsia="Times New Roman" w:cs="Times New Roman"/>
          <w:szCs w:val="24"/>
          <w:lang w:val="ru-RU" w:eastAsia="de-DE"/>
        </w:rPr>
        <w:t xml:space="preserve">,  </w:t>
      </w:r>
      <w:r>
        <w:rPr>
          <w:rFonts w:eastAsia="Times New Roman" w:cs="Times New Roman"/>
          <w:szCs w:val="24"/>
          <w:lang w:val="ru-RU" w:eastAsia="de-DE"/>
        </w:rPr>
        <w:t>о</w:t>
      </w:r>
      <w:r w:rsidRPr="009125D0">
        <w:rPr>
          <w:rFonts w:eastAsia="Times New Roman" w:cs="Times New Roman"/>
          <w:szCs w:val="24"/>
          <w:lang w:val="ru-RU" w:eastAsia="de-DE"/>
        </w:rPr>
        <w:t xml:space="preserve"> </w:t>
      </w:r>
      <w:r>
        <w:rPr>
          <w:rFonts w:eastAsia="Times New Roman" w:cs="Times New Roman"/>
          <w:szCs w:val="24"/>
          <w:lang w:val="ru-RU" w:eastAsia="de-DE"/>
        </w:rPr>
        <w:t>котором он будет часто всоминать в последующие голодные годы.</w:t>
      </w:r>
      <w:r w:rsidRPr="009125D0">
        <w:rPr>
          <w:rFonts w:eastAsia="Times New Roman" w:cs="Times New Roman"/>
          <w:szCs w:val="24"/>
          <w:lang w:val="ru-RU" w:eastAsia="de-DE"/>
        </w:rPr>
        <w:t xml:space="preserve"> </w:t>
      </w:r>
      <w:r>
        <w:rPr>
          <w:rFonts w:eastAsia="Times New Roman" w:cs="Times New Roman"/>
          <w:szCs w:val="24"/>
          <w:lang w:val="ru-RU" w:eastAsia="de-DE"/>
        </w:rPr>
        <w:t>Уже</w:t>
      </w:r>
      <w:r w:rsidRPr="009125D0">
        <w:rPr>
          <w:rFonts w:eastAsia="Times New Roman" w:cs="Times New Roman"/>
          <w:szCs w:val="24"/>
          <w:lang w:val="ru-RU" w:eastAsia="de-DE"/>
        </w:rPr>
        <w:t xml:space="preserve"> </w:t>
      </w:r>
      <w:r>
        <w:rPr>
          <w:rFonts w:eastAsia="Times New Roman" w:cs="Times New Roman"/>
          <w:szCs w:val="24"/>
          <w:lang w:val="ru-RU" w:eastAsia="de-DE"/>
        </w:rPr>
        <w:t>в</w:t>
      </w:r>
      <w:r w:rsidRPr="009125D0">
        <w:rPr>
          <w:rFonts w:eastAsia="Times New Roman" w:cs="Times New Roman"/>
          <w:szCs w:val="24"/>
          <w:lang w:val="ru-RU" w:eastAsia="de-DE"/>
        </w:rPr>
        <w:t xml:space="preserve"> </w:t>
      </w:r>
      <w:r>
        <w:rPr>
          <w:rFonts w:eastAsia="Times New Roman" w:cs="Times New Roman"/>
          <w:szCs w:val="24"/>
          <w:lang w:val="ru-RU" w:eastAsia="de-DE"/>
        </w:rPr>
        <w:t>Рюдерсдорфе</w:t>
      </w:r>
      <w:r w:rsidRPr="009125D0">
        <w:rPr>
          <w:rFonts w:eastAsia="Times New Roman" w:cs="Times New Roman"/>
          <w:szCs w:val="24"/>
          <w:lang w:val="ru-RU" w:eastAsia="de-DE"/>
        </w:rPr>
        <w:t xml:space="preserve">, </w:t>
      </w:r>
      <w:r>
        <w:rPr>
          <w:rFonts w:eastAsia="Times New Roman" w:cs="Times New Roman"/>
          <w:szCs w:val="24"/>
          <w:lang w:val="ru-RU" w:eastAsia="de-DE"/>
        </w:rPr>
        <w:t>где</w:t>
      </w:r>
      <w:r w:rsidRPr="009125D0">
        <w:rPr>
          <w:rFonts w:eastAsia="Times New Roman" w:cs="Times New Roman"/>
          <w:szCs w:val="24"/>
          <w:lang w:val="ru-RU" w:eastAsia="de-DE"/>
        </w:rPr>
        <w:t xml:space="preserve"> </w:t>
      </w:r>
      <w:r>
        <w:rPr>
          <w:rFonts w:eastAsia="Times New Roman" w:cs="Times New Roman"/>
          <w:szCs w:val="24"/>
          <w:lang w:val="ru-RU" w:eastAsia="de-DE"/>
        </w:rPr>
        <w:t>пленных</w:t>
      </w:r>
      <w:r w:rsidRPr="009125D0">
        <w:rPr>
          <w:rFonts w:eastAsia="Times New Roman" w:cs="Times New Roman"/>
          <w:szCs w:val="24"/>
          <w:lang w:val="ru-RU" w:eastAsia="de-DE"/>
        </w:rPr>
        <w:t xml:space="preserve"> </w:t>
      </w:r>
      <w:r>
        <w:rPr>
          <w:rFonts w:eastAsia="Times New Roman" w:cs="Times New Roman"/>
          <w:szCs w:val="24"/>
          <w:lang w:val="ru-RU" w:eastAsia="de-DE"/>
        </w:rPr>
        <w:t>расквартировали</w:t>
      </w:r>
      <w:r w:rsidRPr="009125D0">
        <w:rPr>
          <w:rFonts w:eastAsia="Times New Roman" w:cs="Times New Roman"/>
          <w:szCs w:val="24"/>
          <w:lang w:val="ru-RU" w:eastAsia="de-DE"/>
        </w:rPr>
        <w:t xml:space="preserve">  </w:t>
      </w:r>
      <w:r>
        <w:rPr>
          <w:rFonts w:eastAsia="Times New Roman" w:cs="Times New Roman"/>
          <w:szCs w:val="24"/>
          <w:lang w:val="ru-RU" w:eastAsia="de-DE"/>
        </w:rPr>
        <w:t>на</w:t>
      </w:r>
      <w:r w:rsidRPr="009125D0">
        <w:rPr>
          <w:rFonts w:eastAsia="Times New Roman" w:cs="Times New Roman"/>
          <w:szCs w:val="24"/>
          <w:lang w:val="ru-RU" w:eastAsia="de-DE"/>
        </w:rPr>
        <w:t xml:space="preserve"> </w:t>
      </w:r>
      <w:r>
        <w:rPr>
          <w:rFonts w:eastAsia="Times New Roman" w:cs="Times New Roman"/>
          <w:szCs w:val="24"/>
          <w:lang w:val="ru-RU" w:eastAsia="de-DE"/>
        </w:rPr>
        <w:t>цементной</w:t>
      </w:r>
      <w:r w:rsidRPr="009125D0">
        <w:rPr>
          <w:rFonts w:eastAsia="Times New Roman" w:cs="Times New Roman"/>
          <w:szCs w:val="24"/>
          <w:lang w:val="ru-RU" w:eastAsia="de-DE"/>
        </w:rPr>
        <w:t xml:space="preserve"> </w:t>
      </w:r>
      <w:r>
        <w:rPr>
          <w:rFonts w:eastAsia="Times New Roman" w:cs="Times New Roman"/>
          <w:szCs w:val="24"/>
          <w:lang w:val="ru-RU" w:eastAsia="de-DE"/>
        </w:rPr>
        <w:t>фабрике</w:t>
      </w:r>
      <w:r w:rsidRPr="009125D0">
        <w:rPr>
          <w:rFonts w:eastAsia="Times New Roman" w:cs="Times New Roman"/>
          <w:szCs w:val="24"/>
          <w:lang w:val="ru-RU" w:eastAsia="de-DE"/>
        </w:rPr>
        <w:t xml:space="preserve">, </w:t>
      </w:r>
      <w:r>
        <w:rPr>
          <w:rFonts w:eastAsia="Times New Roman" w:cs="Times New Roman"/>
          <w:szCs w:val="24"/>
          <w:lang w:val="ru-RU" w:eastAsia="de-DE"/>
        </w:rPr>
        <w:t>рядом</w:t>
      </w:r>
      <w:r w:rsidRPr="009125D0">
        <w:rPr>
          <w:rFonts w:eastAsia="Times New Roman" w:cs="Times New Roman"/>
          <w:szCs w:val="24"/>
          <w:lang w:val="ru-RU" w:eastAsia="de-DE"/>
        </w:rPr>
        <w:t xml:space="preserve"> </w:t>
      </w:r>
      <w:r>
        <w:rPr>
          <w:rFonts w:eastAsia="Times New Roman" w:cs="Times New Roman"/>
          <w:szCs w:val="24"/>
          <w:lang w:val="ru-RU" w:eastAsia="de-DE"/>
        </w:rPr>
        <w:t>с</w:t>
      </w:r>
      <w:r w:rsidRPr="009125D0">
        <w:rPr>
          <w:rFonts w:eastAsia="Times New Roman" w:cs="Times New Roman"/>
          <w:szCs w:val="24"/>
          <w:lang w:val="ru-RU" w:eastAsia="de-DE"/>
        </w:rPr>
        <w:t xml:space="preserve"> </w:t>
      </w:r>
      <w:r>
        <w:rPr>
          <w:rFonts w:eastAsia="Times New Roman" w:cs="Times New Roman"/>
          <w:szCs w:val="24"/>
          <w:lang w:val="ru-RU" w:eastAsia="de-DE"/>
        </w:rPr>
        <w:t>ним умер один товарищ, первый умерший в плену. Дальше шли на сборный пункт мимо своих  бывших позиций</w:t>
      </w:r>
      <w:r w:rsidRPr="009125D0">
        <w:rPr>
          <w:rFonts w:eastAsia="Times New Roman" w:cs="Times New Roman"/>
          <w:szCs w:val="24"/>
          <w:lang w:val="ru-RU" w:eastAsia="de-DE"/>
        </w:rPr>
        <w:t>.</w:t>
      </w:r>
      <w:r>
        <w:rPr>
          <w:rFonts w:eastAsia="Times New Roman" w:cs="Times New Roman"/>
          <w:szCs w:val="24"/>
          <w:lang w:val="ru-RU" w:eastAsia="de-DE"/>
        </w:rPr>
        <w:t xml:space="preserve"> Два</w:t>
      </w:r>
      <w:r w:rsidRPr="009125D0">
        <w:rPr>
          <w:rFonts w:eastAsia="Times New Roman" w:cs="Times New Roman"/>
          <w:szCs w:val="24"/>
          <w:lang w:val="ru-RU" w:eastAsia="de-DE"/>
        </w:rPr>
        <w:t xml:space="preserve"> </w:t>
      </w:r>
      <w:r>
        <w:rPr>
          <w:rFonts w:eastAsia="Times New Roman" w:cs="Times New Roman"/>
          <w:szCs w:val="24"/>
          <w:lang w:val="ru-RU" w:eastAsia="de-DE"/>
        </w:rPr>
        <w:t>дня</w:t>
      </w:r>
      <w:r w:rsidRPr="009125D0">
        <w:rPr>
          <w:rFonts w:eastAsia="Times New Roman" w:cs="Times New Roman"/>
          <w:szCs w:val="24"/>
          <w:lang w:val="ru-RU" w:eastAsia="de-DE"/>
        </w:rPr>
        <w:t xml:space="preserve"> </w:t>
      </w:r>
      <w:r>
        <w:rPr>
          <w:rFonts w:eastAsia="Times New Roman" w:cs="Times New Roman"/>
          <w:szCs w:val="24"/>
          <w:lang w:val="ru-RU" w:eastAsia="de-DE"/>
        </w:rPr>
        <w:t>и</w:t>
      </w:r>
      <w:r w:rsidRPr="009125D0">
        <w:rPr>
          <w:rFonts w:eastAsia="Times New Roman" w:cs="Times New Roman"/>
          <w:szCs w:val="24"/>
          <w:lang w:val="ru-RU" w:eastAsia="de-DE"/>
        </w:rPr>
        <w:t xml:space="preserve"> </w:t>
      </w:r>
      <w:r>
        <w:rPr>
          <w:rFonts w:eastAsia="Times New Roman" w:cs="Times New Roman"/>
          <w:szCs w:val="24"/>
          <w:lang w:val="ru-RU" w:eastAsia="de-DE"/>
        </w:rPr>
        <w:t>одну</w:t>
      </w:r>
      <w:r w:rsidRPr="009125D0">
        <w:rPr>
          <w:rFonts w:eastAsia="Times New Roman" w:cs="Times New Roman"/>
          <w:szCs w:val="24"/>
          <w:lang w:val="ru-RU" w:eastAsia="de-DE"/>
        </w:rPr>
        <w:t xml:space="preserve"> </w:t>
      </w:r>
      <w:r>
        <w:rPr>
          <w:rFonts w:eastAsia="Times New Roman" w:cs="Times New Roman"/>
          <w:szCs w:val="24"/>
          <w:lang w:val="ru-RU" w:eastAsia="de-DE"/>
        </w:rPr>
        <w:t>ночь</w:t>
      </w:r>
      <w:r w:rsidRPr="009125D0">
        <w:rPr>
          <w:rFonts w:eastAsia="Times New Roman" w:cs="Times New Roman"/>
          <w:szCs w:val="24"/>
          <w:lang w:val="ru-RU" w:eastAsia="de-DE"/>
        </w:rPr>
        <w:t xml:space="preserve">  </w:t>
      </w:r>
      <w:r>
        <w:rPr>
          <w:rFonts w:eastAsia="Times New Roman" w:cs="Times New Roman"/>
          <w:szCs w:val="24"/>
          <w:lang w:val="ru-RU" w:eastAsia="de-DE"/>
        </w:rPr>
        <w:t>при</w:t>
      </w:r>
      <w:r w:rsidRPr="009125D0">
        <w:rPr>
          <w:rFonts w:eastAsia="Times New Roman" w:cs="Times New Roman"/>
          <w:szCs w:val="24"/>
          <w:lang w:val="ru-RU" w:eastAsia="de-DE"/>
        </w:rPr>
        <w:t xml:space="preserve">  </w:t>
      </w:r>
      <w:r>
        <w:rPr>
          <w:rFonts w:eastAsia="Times New Roman" w:cs="Times New Roman"/>
          <w:szCs w:val="24"/>
          <w:lang w:val="ru-RU" w:eastAsia="de-DE"/>
        </w:rPr>
        <w:t>прекрасной</w:t>
      </w:r>
      <w:r w:rsidRPr="009125D0">
        <w:rPr>
          <w:rFonts w:eastAsia="Times New Roman" w:cs="Times New Roman"/>
          <w:szCs w:val="24"/>
          <w:lang w:val="ru-RU" w:eastAsia="de-DE"/>
        </w:rPr>
        <w:t xml:space="preserve"> </w:t>
      </w:r>
      <w:r>
        <w:rPr>
          <w:rFonts w:eastAsia="Times New Roman" w:cs="Times New Roman"/>
          <w:szCs w:val="24"/>
          <w:lang w:val="ru-RU" w:eastAsia="de-DE"/>
        </w:rPr>
        <w:t>погоде</w:t>
      </w:r>
      <w:r w:rsidRPr="009125D0">
        <w:rPr>
          <w:rFonts w:eastAsia="Times New Roman" w:cs="Times New Roman"/>
          <w:szCs w:val="24"/>
          <w:lang w:val="ru-RU" w:eastAsia="de-DE"/>
        </w:rPr>
        <w:t xml:space="preserve">.  </w:t>
      </w:r>
      <w:r w:rsidRPr="00AE5727">
        <w:rPr>
          <w:rFonts w:eastAsia="Times New Roman" w:cs="Times New Roman"/>
          <w:szCs w:val="24"/>
          <w:lang w:val="ru-RU" w:eastAsia="de-DE"/>
        </w:rPr>
        <w:t>«</w:t>
      </w:r>
      <w:r>
        <w:rPr>
          <w:rFonts w:eastAsia="Times New Roman" w:cs="Times New Roman"/>
          <w:szCs w:val="24"/>
          <w:lang w:val="ru-RU" w:eastAsia="de-DE"/>
        </w:rPr>
        <w:t>Русские</w:t>
      </w:r>
      <w:r w:rsidRPr="00AE5727">
        <w:rPr>
          <w:rFonts w:eastAsia="Times New Roman" w:cs="Times New Roman"/>
          <w:szCs w:val="24"/>
          <w:lang w:val="ru-RU" w:eastAsia="de-DE"/>
        </w:rPr>
        <w:t xml:space="preserve"> </w:t>
      </w:r>
      <w:r>
        <w:rPr>
          <w:rFonts w:eastAsia="Times New Roman" w:cs="Times New Roman"/>
          <w:szCs w:val="24"/>
          <w:lang w:val="ru-RU" w:eastAsia="de-DE"/>
        </w:rPr>
        <w:t>разрешили</w:t>
      </w:r>
      <w:r w:rsidRPr="00AE5727">
        <w:rPr>
          <w:rFonts w:eastAsia="Times New Roman" w:cs="Times New Roman"/>
          <w:szCs w:val="24"/>
          <w:lang w:val="ru-RU" w:eastAsia="de-DE"/>
        </w:rPr>
        <w:t xml:space="preserve"> </w:t>
      </w:r>
      <w:r>
        <w:rPr>
          <w:rFonts w:eastAsia="Times New Roman" w:cs="Times New Roman"/>
          <w:szCs w:val="24"/>
          <w:lang w:val="ru-RU" w:eastAsia="de-DE"/>
        </w:rPr>
        <w:t>нам</w:t>
      </w:r>
      <w:r w:rsidRPr="00AE5727">
        <w:rPr>
          <w:rFonts w:eastAsia="Times New Roman" w:cs="Times New Roman"/>
          <w:szCs w:val="24"/>
          <w:lang w:val="ru-RU" w:eastAsia="de-DE"/>
        </w:rPr>
        <w:t xml:space="preserve"> </w:t>
      </w:r>
      <w:r>
        <w:rPr>
          <w:rFonts w:eastAsia="Times New Roman" w:cs="Times New Roman"/>
          <w:szCs w:val="24"/>
          <w:lang w:val="ru-RU" w:eastAsia="de-DE"/>
        </w:rPr>
        <w:t>искупаться</w:t>
      </w:r>
      <w:r w:rsidRPr="00AE5727">
        <w:rPr>
          <w:rFonts w:eastAsia="Times New Roman" w:cs="Times New Roman"/>
          <w:szCs w:val="24"/>
          <w:lang w:val="ru-RU" w:eastAsia="de-DE"/>
        </w:rPr>
        <w:t xml:space="preserve"> </w:t>
      </w:r>
      <w:r>
        <w:rPr>
          <w:rFonts w:eastAsia="Times New Roman" w:cs="Times New Roman"/>
          <w:szCs w:val="24"/>
          <w:lang w:val="ru-RU" w:eastAsia="de-DE"/>
        </w:rPr>
        <w:t>в</w:t>
      </w:r>
      <w:r w:rsidRPr="00AE5727">
        <w:rPr>
          <w:rFonts w:eastAsia="Times New Roman" w:cs="Times New Roman"/>
          <w:szCs w:val="24"/>
          <w:lang w:val="ru-RU" w:eastAsia="de-DE"/>
        </w:rPr>
        <w:t xml:space="preserve">  </w:t>
      </w:r>
      <w:r>
        <w:rPr>
          <w:rFonts w:eastAsia="Times New Roman" w:cs="Times New Roman"/>
          <w:szCs w:val="24"/>
          <w:lang w:val="ru-RU" w:eastAsia="de-DE"/>
        </w:rPr>
        <w:t>Одере</w:t>
      </w:r>
      <w:r w:rsidRPr="00AE5727">
        <w:rPr>
          <w:rFonts w:eastAsia="Times New Roman" w:cs="Times New Roman"/>
          <w:szCs w:val="24"/>
          <w:lang w:val="ru-RU" w:eastAsia="de-DE"/>
        </w:rPr>
        <w:t xml:space="preserve">! </w:t>
      </w:r>
      <w:r>
        <w:rPr>
          <w:rFonts w:eastAsia="Times New Roman" w:cs="Times New Roman"/>
          <w:szCs w:val="24"/>
          <w:lang w:val="ru-RU" w:eastAsia="de-DE"/>
        </w:rPr>
        <w:t>Мы</w:t>
      </w:r>
      <w:r w:rsidRPr="00A96433">
        <w:rPr>
          <w:rFonts w:eastAsia="Times New Roman" w:cs="Times New Roman"/>
          <w:szCs w:val="24"/>
          <w:lang w:val="ru-RU" w:eastAsia="de-DE"/>
        </w:rPr>
        <w:t xml:space="preserve"> </w:t>
      </w:r>
      <w:r>
        <w:rPr>
          <w:rFonts w:eastAsia="Times New Roman" w:cs="Times New Roman"/>
          <w:szCs w:val="24"/>
          <w:lang w:val="ru-RU" w:eastAsia="de-DE"/>
        </w:rPr>
        <w:t>обалдели</w:t>
      </w:r>
      <w:r w:rsidRPr="00A96433">
        <w:rPr>
          <w:rFonts w:eastAsia="Times New Roman" w:cs="Times New Roman"/>
          <w:szCs w:val="24"/>
          <w:lang w:val="ru-RU" w:eastAsia="de-DE"/>
        </w:rPr>
        <w:t xml:space="preserve">, </w:t>
      </w:r>
      <w:r>
        <w:rPr>
          <w:rFonts w:eastAsia="Times New Roman" w:cs="Times New Roman"/>
          <w:szCs w:val="24"/>
          <w:lang w:val="ru-RU" w:eastAsia="de-DE"/>
        </w:rPr>
        <w:t>русские</w:t>
      </w:r>
      <w:r w:rsidRPr="00A96433">
        <w:rPr>
          <w:rFonts w:eastAsia="Times New Roman" w:cs="Times New Roman"/>
          <w:szCs w:val="24"/>
          <w:lang w:val="ru-RU" w:eastAsia="de-DE"/>
        </w:rPr>
        <w:t xml:space="preserve"> </w:t>
      </w:r>
      <w:r>
        <w:rPr>
          <w:rFonts w:eastAsia="Times New Roman" w:cs="Times New Roman"/>
          <w:szCs w:val="24"/>
          <w:lang w:val="ru-RU" w:eastAsia="de-DE"/>
        </w:rPr>
        <w:t>не</w:t>
      </w:r>
      <w:r w:rsidRPr="00A96433">
        <w:rPr>
          <w:rFonts w:eastAsia="Times New Roman" w:cs="Times New Roman"/>
          <w:szCs w:val="24"/>
          <w:lang w:val="ru-RU" w:eastAsia="de-DE"/>
        </w:rPr>
        <w:t xml:space="preserve"> </w:t>
      </w:r>
      <w:r>
        <w:rPr>
          <w:rFonts w:eastAsia="Times New Roman" w:cs="Times New Roman"/>
          <w:szCs w:val="24"/>
          <w:lang w:val="ru-RU" w:eastAsia="de-DE"/>
        </w:rPr>
        <w:t>такие</w:t>
      </w:r>
      <w:r w:rsidRPr="00A96433">
        <w:rPr>
          <w:rFonts w:eastAsia="Times New Roman" w:cs="Times New Roman"/>
          <w:szCs w:val="24"/>
          <w:lang w:val="ru-RU" w:eastAsia="de-DE"/>
        </w:rPr>
        <w:t xml:space="preserve"> </w:t>
      </w:r>
      <w:r>
        <w:rPr>
          <w:rFonts w:eastAsia="Times New Roman" w:cs="Times New Roman"/>
          <w:szCs w:val="24"/>
          <w:lang w:val="ru-RU" w:eastAsia="de-DE"/>
        </w:rPr>
        <w:t>уж</w:t>
      </w:r>
      <w:r w:rsidRPr="00A96433">
        <w:rPr>
          <w:rFonts w:eastAsia="Times New Roman" w:cs="Times New Roman"/>
          <w:szCs w:val="24"/>
          <w:lang w:val="ru-RU" w:eastAsia="de-DE"/>
        </w:rPr>
        <w:t xml:space="preserve"> </w:t>
      </w:r>
      <w:r>
        <w:rPr>
          <w:rFonts w:eastAsia="Times New Roman" w:cs="Times New Roman"/>
          <w:szCs w:val="24"/>
          <w:lang w:val="ru-RU" w:eastAsia="de-DE"/>
        </w:rPr>
        <w:t>и</w:t>
      </w:r>
      <w:r w:rsidRPr="00A96433">
        <w:rPr>
          <w:rFonts w:eastAsia="Times New Roman" w:cs="Times New Roman"/>
          <w:szCs w:val="24"/>
          <w:lang w:val="ru-RU" w:eastAsia="de-DE"/>
        </w:rPr>
        <w:t xml:space="preserve"> </w:t>
      </w:r>
      <w:r>
        <w:rPr>
          <w:rFonts w:eastAsia="Times New Roman" w:cs="Times New Roman"/>
          <w:szCs w:val="24"/>
          <w:lang w:val="ru-RU" w:eastAsia="de-DE"/>
        </w:rPr>
        <w:t>плохие». Следующая станция была Позен</w:t>
      </w:r>
      <w:r w:rsidRPr="00A96433">
        <w:rPr>
          <w:rFonts w:eastAsia="Times New Roman" w:cs="Times New Roman"/>
          <w:szCs w:val="24"/>
          <w:lang w:val="ru-RU" w:eastAsia="de-DE"/>
        </w:rPr>
        <w:t>.</w:t>
      </w:r>
      <w:r>
        <w:rPr>
          <w:rFonts w:eastAsia="Times New Roman" w:cs="Times New Roman"/>
          <w:szCs w:val="24"/>
          <w:lang w:val="ru-RU" w:eastAsia="de-DE"/>
        </w:rPr>
        <w:t xml:space="preserve"> В</w:t>
      </w:r>
      <w:r w:rsidRPr="00A96433">
        <w:rPr>
          <w:rFonts w:eastAsia="Times New Roman" w:cs="Times New Roman"/>
          <w:szCs w:val="24"/>
          <w:lang w:val="ru-RU" w:eastAsia="de-DE"/>
        </w:rPr>
        <w:t xml:space="preserve"> </w:t>
      </w:r>
      <w:r>
        <w:rPr>
          <w:rFonts w:eastAsia="Times New Roman" w:cs="Times New Roman"/>
          <w:szCs w:val="24"/>
          <w:lang w:val="ru-RU" w:eastAsia="de-DE"/>
        </w:rPr>
        <w:t>поезде</w:t>
      </w:r>
      <w:r w:rsidRPr="00A96433">
        <w:rPr>
          <w:rFonts w:eastAsia="Times New Roman" w:cs="Times New Roman"/>
          <w:szCs w:val="24"/>
          <w:lang w:val="ru-RU" w:eastAsia="de-DE"/>
        </w:rPr>
        <w:t xml:space="preserve"> </w:t>
      </w:r>
      <w:r>
        <w:rPr>
          <w:rFonts w:eastAsia="Times New Roman" w:cs="Times New Roman"/>
          <w:szCs w:val="24"/>
          <w:lang w:val="ru-RU" w:eastAsia="de-DE"/>
        </w:rPr>
        <w:t>в</w:t>
      </w:r>
      <w:r w:rsidRPr="00A96433">
        <w:rPr>
          <w:rFonts w:eastAsia="Times New Roman" w:cs="Times New Roman"/>
          <w:szCs w:val="24"/>
          <w:lang w:val="ru-RU" w:eastAsia="de-DE"/>
        </w:rPr>
        <w:t xml:space="preserve"> </w:t>
      </w:r>
      <w:r>
        <w:rPr>
          <w:rFonts w:eastAsia="Times New Roman" w:cs="Times New Roman"/>
          <w:szCs w:val="24"/>
          <w:lang w:val="ru-RU" w:eastAsia="de-DE"/>
        </w:rPr>
        <w:t>качестве</w:t>
      </w:r>
      <w:r w:rsidRPr="00A96433">
        <w:rPr>
          <w:rFonts w:eastAsia="Times New Roman" w:cs="Times New Roman"/>
          <w:szCs w:val="24"/>
          <w:lang w:val="ru-RU" w:eastAsia="de-DE"/>
        </w:rPr>
        <w:t xml:space="preserve"> </w:t>
      </w:r>
      <w:r>
        <w:rPr>
          <w:rFonts w:eastAsia="Times New Roman" w:cs="Times New Roman"/>
          <w:szCs w:val="24"/>
          <w:lang w:val="ru-RU" w:eastAsia="de-DE"/>
        </w:rPr>
        <w:t>довольствия</w:t>
      </w:r>
      <w:r w:rsidRPr="00A96433">
        <w:rPr>
          <w:rFonts w:eastAsia="Times New Roman" w:cs="Times New Roman"/>
          <w:szCs w:val="24"/>
          <w:lang w:val="ru-RU" w:eastAsia="de-DE"/>
        </w:rPr>
        <w:t xml:space="preserve"> </w:t>
      </w:r>
      <w:r>
        <w:rPr>
          <w:rFonts w:eastAsia="Times New Roman" w:cs="Times New Roman"/>
          <w:szCs w:val="24"/>
          <w:lang w:val="ru-RU" w:eastAsia="de-DE"/>
        </w:rPr>
        <w:t>были</w:t>
      </w:r>
      <w:r w:rsidRPr="00A96433">
        <w:rPr>
          <w:rFonts w:eastAsia="Times New Roman" w:cs="Times New Roman"/>
          <w:szCs w:val="24"/>
          <w:lang w:val="ru-RU" w:eastAsia="de-DE"/>
        </w:rPr>
        <w:t xml:space="preserve"> </w:t>
      </w:r>
      <w:r>
        <w:rPr>
          <w:rFonts w:eastAsia="Times New Roman" w:cs="Times New Roman"/>
          <w:szCs w:val="24"/>
          <w:lang w:val="ru-RU" w:eastAsia="de-DE"/>
        </w:rPr>
        <w:t>только</w:t>
      </w:r>
      <w:r w:rsidRPr="00A96433">
        <w:rPr>
          <w:rFonts w:eastAsia="Times New Roman" w:cs="Times New Roman"/>
          <w:szCs w:val="24"/>
          <w:lang w:val="ru-RU" w:eastAsia="de-DE"/>
        </w:rPr>
        <w:t xml:space="preserve"> </w:t>
      </w:r>
      <w:r>
        <w:rPr>
          <w:rFonts w:eastAsia="Times New Roman" w:cs="Times New Roman"/>
          <w:szCs w:val="24"/>
          <w:lang w:val="ru-RU" w:eastAsia="de-DE"/>
        </w:rPr>
        <w:t>те</w:t>
      </w:r>
      <w:r w:rsidRPr="00A96433">
        <w:rPr>
          <w:rFonts w:eastAsia="Times New Roman" w:cs="Times New Roman"/>
          <w:szCs w:val="24"/>
          <w:lang w:val="ru-RU" w:eastAsia="de-DE"/>
        </w:rPr>
        <w:t xml:space="preserve">  </w:t>
      </w:r>
      <w:r>
        <w:rPr>
          <w:rFonts w:eastAsia="Times New Roman" w:cs="Times New Roman"/>
          <w:szCs w:val="24"/>
          <w:lang w:val="ru-RU" w:eastAsia="de-DE"/>
        </w:rPr>
        <w:t>же сухие ржаные хлебцы.</w:t>
      </w:r>
      <w:r w:rsidRPr="00A96433">
        <w:rPr>
          <w:rFonts w:eastAsia="Times New Roman" w:cs="Times New Roman"/>
          <w:szCs w:val="24"/>
          <w:lang w:val="ru-RU" w:eastAsia="de-DE"/>
        </w:rPr>
        <w:t xml:space="preserve"> </w:t>
      </w:r>
      <w:r>
        <w:rPr>
          <w:rFonts w:eastAsia="Times New Roman" w:cs="Times New Roman"/>
          <w:szCs w:val="24"/>
          <w:lang w:val="ru-RU" w:eastAsia="de-DE"/>
        </w:rPr>
        <w:t>Прибыли</w:t>
      </w:r>
      <w:r w:rsidRPr="00AE5727">
        <w:rPr>
          <w:rFonts w:eastAsia="Times New Roman" w:cs="Times New Roman"/>
          <w:szCs w:val="24"/>
          <w:lang w:val="ru-RU" w:eastAsia="de-DE"/>
        </w:rPr>
        <w:t xml:space="preserve"> </w:t>
      </w:r>
      <w:r>
        <w:rPr>
          <w:rFonts w:eastAsia="Times New Roman" w:cs="Times New Roman"/>
          <w:szCs w:val="24"/>
          <w:lang w:val="ru-RU" w:eastAsia="de-DE"/>
        </w:rPr>
        <w:t>в</w:t>
      </w:r>
      <w:r w:rsidRPr="00AE5727">
        <w:rPr>
          <w:rFonts w:eastAsia="Times New Roman" w:cs="Times New Roman"/>
          <w:szCs w:val="24"/>
          <w:lang w:val="ru-RU" w:eastAsia="de-DE"/>
        </w:rPr>
        <w:t xml:space="preserve"> </w:t>
      </w:r>
      <w:r>
        <w:rPr>
          <w:rFonts w:eastAsia="Times New Roman" w:cs="Times New Roman"/>
          <w:szCs w:val="24"/>
          <w:lang w:val="ru-RU" w:eastAsia="de-DE"/>
        </w:rPr>
        <w:t>новый</w:t>
      </w:r>
      <w:r w:rsidRPr="00AE5727">
        <w:rPr>
          <w:rFonts w:eastAsia="Times New Roman" w:cs="Times New Roman"/>
          <w:szCs w:val="24"/>
          <w:lang w:val="ru-RU" w:eastAsia="de-DE"/>
        </w:rPr>
        <w:t xml:space="preserve"> </w:t>
      </w:r>
      <w:r>
        <w:rPr>
          <w:rFonts w:eastAsia="Times New Roman" w:cs="Times New Roman"/>
          <w:szCs w:val="24"/>
          <w:lang w:val="ru-RU" w:eastAsia="de-DE"/>
        </w:rPr>
        <w:t>лагерь</w:t>
      </w:r>
      <w:r w:rsidRPr="00AE5727">
        <w:rPr>
          <w:rFonts w:eastAsia="Times New Roman" w:cs="Times New Roman"/>
          <w:szCs w:val="24"/>
          <w:lang w:val="ru-RU" w:eastAsia="de-DE"/>
        </w:rPr>
        <w:t xml:space="preserve">, </w:t>
      </w:r>
      <w:r>
        <w:rPr>
          <w:rFonts w:eastAsia="Times New Roman" w:cs="Times New Roman"/>
          <w:szCs w:val="24"/>
          <w:lang w:val="ru-RU" w:eastAsia="de-DE"/>
        </w:rPr>
        <w:t>это</w:t>
      </w:r>
      <w:r w:rsidRPr="00AE5727">
        <w:rPr>
          <w:rFonts w:eastAsia="Times New Roman" w:cs="Times New Roman"/>
          <w:szCs w:val="24"/>
          <w:lang w:val="ru-RU" w:eastAsia="de-DE"/>
        </w:rPr>
        <w:t xml:space="preserve"> </w:t>
      </w:r>
      <w:r>
        <w:rPr>
          <w:rFonts w:eastAsia="Times New Roman" w:cs="Times New Roman"/>
          <w:szCs w:val="24"/>
          <w:lang w:val="ru-RU" w:eastAsia="de-DE"/>
        </w:rPr>
        <w:t>означало</w:t>
      </w:r>
      <w:r w:rsidRPr="00AE5727">
        <w:rPr>
          <w:rFonts w:eastAsia="Times New Roman" w:cs="Times New Roman"/>
          <w:szCs w:val="24"/>
          <w:lang w:val="ru-RU" w:eastAsia="de-DE"/>
        </w:rPr>
        <w:t xml:space="preserve">, </w:t>
      </w:r>
      <w:r w:rsidR="003F6CC6">
        <w:rPr>
          <w:rFonts w:eastAsia="Times New Roman" w:cs="Times New Roman"/>
          <w:szCs w:val="24"/>
          <w:lang w:val="ru-RU" w:eastAsia="de-DE"/>
        </w:rPr>
        <w:t xml:space="preserve">что </w:t>
      </w:r>
      <w:r>
        <w:rPr>
          <w:rFonts w:eastAsia="Times New Roman" w:cs="Times New Roman"/>
          <w:szCs w:val="24"/>
          <w:lang w:val="ru-RU" w:eastAsia="de-DE"/>
        </w:rPr>
        <w:t>попрощались</w:t>
      </w:r>
      <w:r w:rsidR="003F6CC6">
        <w:rPr>
          <w:rFonts w:eastAsia="Times New Roman" w:cs="Times New Roman"/>
          <w:szCs w:val="24"/>
          <w:lang w:val="ru-RU" w:eastAsia="de-DE"/>
        </w:rPr>
        <w:t xml:space="preserve"> не только </w:t>
      </w:r>
      <w:r>
        <w:rPr>
          <w:rFonts w:eastAsia="Times New Roman" w:cs="Times New Roman"/>
          <w:szCs w:val="24"/>
          <w:lang w:val="ru-RU" w:eastAsia="de-DE"/>
        </w:rPr>
        <w:t>со</w:t>
      </w:r>
      <w:r w:rsidRPr="00AE5727">
        <w:rPr>
          <w:rFonts w:eastAsia="Times New Roman" w:cs="Times New Roman"/>
          <w:szCs w:val="24"/>
          <w:lang w:val="ru-RU" w:eastAsia="de-DE"/>
        </w:rPr>
        <w:t xml:space="preserve"> </w:t>
      </w:r>
      <w:r>
        <w:rPr>
          <w:rFonts w:eastAsia="Times New Roman" w:cs="Times New Roman"/>
          <w:szCs w:val="24"/>
          <w:lang w:val="ru-RU" w:eastAsia="de-DE"/>
        </w:rPr>
        <w:t>вшами</w:t>
      </w:r>
      <w:r w:rsidRPr="00AE5727">
        <w:rPr>
          <w:rFonts w:eastAsia="Times New Roman" w:cs="Times New Roman"/>
          <w:szCs w:val="24"/>
          <w:lang w:val="ru-RU" w:eastAsia="de-DE"/>
        </w:rPr>
        <w:t xml:space="preserve">, </w:t>
      </w:r>
      <w:r>
        <w:rPr>
          <w:rFonts w:eastAsia="Times New Roman" w:cs="Times New Roman"/>
          <w:szCs w:val="24"/>
          <w:lang w:val="ru-RU" w:eastAsia="de-DE"/>
        </w:rPr>
        <w:t>но</w:t>
      </w:r>
      <w:r w:rsidRPr="00AE5727">
        <w:rPr>
          <w:rFonts w:eastAsia="Times New Roman" w:cs="Times New Roman"/>
          <w:szCs w:val="24"/>
          <w:lang w:val="ru-RU" w:eastAsia="de-DE"/>
        </w:rPr>
        <w:t xml:space="preserve"> </w:t>
      </w:r>
      <w:r>
        <w:rPr>
          <w:rFonts w:eastAsia="Times New Roman" w:cs="Times New Roman"/>
          <w:szCs w:val="24"/>
          <w:lang w:val="ru-RU" w:eastAsia="de-DE"/>
        </w:rPr>
        <w:t>и</w:t>
      </w:r>
      <w:r w:rsidRPr="00AE5727">
        <w:rPr>
          <w:rFonts w:eastAsia="Times New Roman" w:cs="Times New Roman"/>
          <w:szCs w:val="24"/>
          <w:lang w:val="ru-RU" w:eastAsia="de-DE"/>
        </w:rPr>
        <w:t xml:space="preserve"> </w:t>
      </w:r>
      <w:r>
        <w:rPr>
          <w:rFonts w:eastAsia="Times New Roman" w:cs="Times New Roman"/>
          <w:szCs w:val="24"/>
          <w:lang w:val="ru-RU" w:eastAsia="de-DE"/>
        </w:rPr>
        <w:t>с</w:t>
      </w:r>
      <w:r w:rsidRPr="00AE5727">
        <w:rPr>
          <w:rFonts w:eastAsia="Times New Roman" w:cs="Times New Roman"/>
          <w:szCs w:val="24"/>
          <w:lang w:val="ru-RU" w:eastAsia="de-DE"/>
        </w:rPr>
        <w:t xml:space="preserve"> </w:t>
      </w:r>
      <w:r>
        <w:rPr>
          <w:rFonts w:eastAsia="Times New Roman" w:cs="Times New Roman"/>
          <w:szCs w:val="24"/>
          <w:lang w:val="ru-RU" w:eastAsia="de-DE"/>
        </w:rPr>
        <w:t>последними</w:t>
      </w:r>
      <w:r w:rsidRPr="00AE5727">
        <w:rPr>
          <w:rFonts w:eastAsia="Times New Roman" w:cs="Times New Roman"/>
          <w:szCs w:val="24"/>
          <w:lang w:val="ru-RU" w:eastAsia="de-DE"/>
        </w:rPr>
        <w:t xml:space="preserve"> </w:t>
      </w:r>
      <w:r>
        <w:rPr>
          <w:rFonts w:eastAsia="Times New Roman" w:cs="Times New Roman"/>
          <w:szCs w:val="24"/>
          <w:lang w:val="ru-RU" w:eastAsia="de-DE"/>
        </w:rPr>
        <w:t>пожитками</w:t>
      </w:r>
      <w:r w:rsidRPr="00AE5727">
        <w:rPr>
          <w:rFonts w:eastAsia="Times New Roman" w:cs="Times New Roman"/>
          <w:szCs w:val="24"/>
          <w:lang w:val="ru-RU" w:eastAsia="de-DE"/>
        </w:rPr>
        <w:t xml:space="preserve">, </w:t>
      </w:r>
      <w:r>
        <w:rPr>
          <w:rFonts w:eastAsia="Times New Roman" w:cs="Times New Roman"/>
          <w:szCs w:val="24"/>
          <w:lang w:val="ru-RU" w:eastAsia="de-DE"/>
        </w:rPr>
        <w:t>которые еще не забрали во время  захвата в плен</w:t>
      </w:r>
      <w:r w:rsidRPr="00AE5727">
        <w:rPr>
          <w:rFonts w:eastAsia="Times New Roman" w:cs="Times New Roman"/>
          <w:szCs w:val="24"/>
          <w:lang w:val="ru-RU" w:eastAsia="de-DE"/>
        </w:rPr>
        <w:t xml:space="preserve">. </w:t>
      </w:r>
    </w:p>
    <w:p w:rsidR="003F6CC6" w:rsidRDefault="003F6CC6" w:rsidP="00935023">
      <w:pPr>
        <w:shd w:val="clear" w:color="auto" w:fill="FFFFFF"/>
        <w:spacing w:line="276" w:lineRule="auto"/>
        <w:jc w:val="both"/>
        <w:rPr>
          <w:rFonts w:eastAsia="Times New Roman" w:cs="Times New Roman"/>
          <w:szCs w:val="24"/>
          <w:lang w:val="ru-RU" w:eastAsia="de-DE"/>
        </w:rPr>
      </w:pPr>
    </w:p>
    <w:p w:rsidR="000E26E2" w:rsidRPr="0041101F" w:rsidRDefault="000E26E2" w:rsidP="00935023">
      <w:pPr>
        <w:shd w:val="clear" w:color="auto" w:fill="FFFFFF"/>
        <w:spacing w:line="276" w:lineRule="auto"/>
        <w:jc w:val="both"/>
        <w:rPr>
          <w:rFonts w:eastAsia="Times New Roman" w:cs="Times New Roman"/>
          <w:szCs w:val="24"/>
          <w:lang w:val="ru-RU" w:eastAsia="de-DE"/>
        </w:rPr>
      </w:pPr>
      <w:r w:rsidRPr="00CC3C96">
        <w:rPr>
          <w:rFonts w:eastAsia="Times New Roman" w:cs="Times New Roman"/>
          <w:szCs w:val="24"/>
          <w:lang w:val="ru-RU" w:eastAsia="de-DE"/>
        </w:rPr>
        <w:t xml:space="preserve">Из-за </w:t>
      </w:r>
      <w:r w:rsidR="003F6CC6" w:rsidRPr="00CC3C96">
        <w:rPr>
          <w:rFonts w:eastAsia="Times New Roman" w:cs="Times New Roman"/>
          <w:szCs w:val="24"/>
          <w:lang w:val="ru-RU" w:eastAsia="de-DE"/>
        </w:rPr>
        <w:t>ди</w:t>
      </w:r>
      <w:r w:rsidRPr="00CC3C96">
        <w:rPr>
          <w:rFonts w:eastAsia="Times New Roman" w:cs="Times New Roman"/>
          <w:szCs w:val="24"/>
          <w:lang w:val="ru-RU" w:eastAsia="de-DE"/>
        </w:rPr>
        <w:t xml:space="preserve">зентерии Йозеф Крихель попал на две недели в лазарет, </w:t>
      </w:r>
      <w:r w:rsidR="00720B67" w:rsidRPr="00CC3C96">
        <w:rPr>
          <w:rFonts w:eastAsia="Times New Roman" w:cs="Times New Roman"/>
          <w:szCs w:val="24"/>
          <w:lang w:val="ru-RU" w:eastAsia="de-DE"/>
        </w:rPr>
        <w:t xml:space="preserve">который </w:t>
      </w:r>
      <w:r w:rsidRPr="00CC3C96">
        <w:rPr>
          <w:rFonts w:eastAsia="Times New Roman" w:cs="Times New Roman"/>
          <w:szCs w:val="24"/>
          <w:lang w:val="ru-RU" w:eastAsia="de-DE"/>
        </w:rPr>
        <w:t xml:space="preserve"> был переполнен, </w:t>
      </w:r>
      <w:r w:rsidR="00720B67" w:rsidRPr="00CC3C96">
        <w:rPr>
          <w:rFonts w:eastAsia="Times New Roman" w:cs="Times New Roman"/>
          <w:szCs w:val="24"/>
          <w:lang w:val="ru-RU" w:eastAsia="de-DE"/>
        </w:rPr>
        <w:t xml:space="preserve">и </w:t>
      </w:r>
      <w:r w:rsidRPr="00CC3C96">
        <w:rPr>
          <w:rFonts w:eastAsia="Times New Roman" w:cs="Times New Roman"/>
          <w:szCs w:val="24"/>
          <w:lang w:val="ru-RU" w:eastAsia="de-DE"/>
        </w:rPr>
        <w:t>многим пришлось лежать прямо на улице.  Выздоровев</w:t>
      </w:r>
      <w:r w:rsidRPr="00302E60">
        <w:rPr>
          <w:rFonts w:eastAsia="Times New Roman" w:cs="Times New Roman"/>
          <w:szCs w:val="24"/>
          <w:lang w:val="ru-RU" w:eastAsia="de-DE"/>
        </w:rPr>
        <w:t xml:space="preserve"> </w:t>
      </w:r>
      <w:r>
        <w:rPr>
          <w:rFonts w:eastAsia="Times New Roman" w:cs="Times New Roman"/>
          <w:szCs w:val="24"/>
          <w:lang w:val="ru-RU" w:eastAsia="de-DE"/>
        </w:rPr>
        <w:t>наполовину</w:t>
      </w:r>
      <w:r w:rsidRPr="00302E60">
        <w:rPr>
          <w:rFonts w:eastAsia="Times New Roman" w:cs="Times New Roman"/>
          <w:szCs w:val="24"/>
          <w:lang w:val="ru-RU" w:eastAsia="de-DE"/>
        </w:rPr>
        <w:t xml:space="preserve">, </w:t>
      </w:r>
      <w:r>
        <w:rPr>
          <w:rFonts w:eastAsia="Times New Roman" w:cs="Times New Roman"/>
          <w:szCs w:val="24"/>
          <w:lang w:val="ru-RU" w:eastAsia="de-DE"/>
        </w:rPr>
        <w:t>он</w:t>
      </w:r>
      <w:r w:rsidRPr="00302E60">
        <w:rPr>
          <w:rFonts w:eastAsia="Times New Roman" w:cs="Times New Roman"/>
          <w:szCs w:val="24"/>
          <w:lang w:val="ru-RU" w:eastAsia="de-DE"/>
        </w:rPr>
        <w:t xml:space="preserve"> </w:t>
      </w:r>
      <w:r>
        <w:rPr>
          <w:rFonts w:eastAsia="Times New Roman" w:cs="Times New Roman"/>
          <w:szCs w:val="24"/>
          <w:lang w:val="ru-RU" w:eastAsia="de-DE"/>
        </w:rPr>
        <w:t>добровольно</w:t>
      </w:r>
      <w:r w:rsidRPr="00302E60">
        <w:rPr>
          <w:rFonts w:eastAsia="Times New Roman" w:cs="Times New Roman"/>
          <w:szCs w:val="24"/>
          <w:lang w:val="ru-RU" w:eastAsia="de-DE"/>
        </w:rPr>
        <w:t xml:space="preserve">  </w:t>
      </w:r>
      <w:r>
        <w:rPr>
          <w:rFonts w:eastAsia="Times New Roman" w:cs="Times New Roman"/>
          <w:szCs w:val="24"/>
          <w:lang w:val="ru-RU" w:eastAsia="de-DE"/>
        </w:rPr>
        <w:t>попросился</w:t>
      </w:r>
      <w:r w:rsidRPr="00302E60">
        <w:rPr>
          <w:rFonts w:eastAsia="Times New Roman" w:cs="Times New Roman"/>
          <w:szCs w:val="24"/>
          <w:lang w:val="ru-RU" w:eastAsia="de-DE"/>
        </w:rPr>
        <w:t xml:space="preserve"> </w:t>
      </w:r>
      <w:r>
        <w:rPr>
          <w:rFonts w:eastAsia="Times New Roman" w:cs="Times New Roman"/>
          <w:szCs w:val="24"/>
          <w:lang w:val="ru-RU" w:eastAsia="de-DE"/>
        </w:rPr>
        <w:t>на</w:t>
      </w:r>
      <w:r w:rsidRPr="00302E60">
        <w:rPr>
          <w:rFonts w:eastAsia="Times New Roman" w:cs="Times New Roman"/>
          <w:szCs w:val="24"/>
          <w:lang w:val="ru-RU" w:eastAsia="de-DE"/>
        </w:rPr>
        <w:t xml:space="preserve"> </w:t>
      </w:r>
      <w:r>
        <w:rPr>
          <w:rFonts w:eastAsia="Times New Roman" w:cs="Times New Roman"/>
          <w:szCs w:val="24"/>
          <w:lang w:val="ru-RU" w:eastAsia="de-DE"/>
        </w:rPr>
        <w:t>работу</w:t>
      </w:r>
      <w:r w:rsidRPr="00302E60">
        <w:rPr>
          <w:rFonts w:eastAsia="Times New Roman" w:cs="Times New Roman"/>
          <w:szCs w:val="24"/>
          <w:lang w:val="ru-RU" w:eastAsia="de-DE"/>
        </w:rPr>
        <w:t xml:space="preserve">, </w:t>
      </w:r>
      <w:r>
        <w:rPr>
          <w:rFonts w:eastAsia="Times New Roman" w:cs="Times New Roman"/>
          <w:szCs w:val="24"/>
          <w:lang w:val="ru-RU" w:eastAsia="de-DE"/>
        </w:rPr>
        <w:t>за</w:t>
      </w:r>
      <w:r w:rsidRPr="00302E60">
        <w:rPr>
          <w:rFonts w:eastAsia="Times New Roman" w:cs="Times New Roman"/>
          <w:szCs w:val="24"/>
          <w:lang w:val="ru-RU" w:eastAsia="de-DE"/>
        </w:rPr>
        <w:t xml:space="preserve"> </w:t>
      </w:r>
      <w:r>
        <w:rPr>
          <w:rFonts w:eastAsia="Times New Roman" w:cs="Times New Roman"/>
          <w:szCs w:val="24"/>
          <w:lang w:val="ru-RU" w:eastAsia="de-DE"/>
        </w:rPr>
        <w:t>это</w:t>
      </w:r>
      <w:r w:rsidRPr="00302E60">
        <w:rPr>
          <w:rFonts w:eastAsia="Times New Roman" w:cs="Times New Roman"/>
          <w:szCs w:val="24"/>
          <w:lang w:val="ru-RU" w:eastAsia="de-DE"/>
        </w:rPr>
        <w:t xml:space="preserve"> </w:t>
      </w:r>
      <w:r>
        <w:rPr>
          <w:rFonts w:eastAsia="Times New Roman" w:cs="Times New Roman"/>
          <w:szCs w:val="24"/>
          <w:lang w:val="ru-RU" w:eastAsia="de-DE"/>
        </w:rPr>
        <w:t>лучше</w:t>
      </w:r>
      <w:r w:rsidRPr="00302E60">
        <w:rPr>
          <w:rFonts w:eastAsia="Times New Roman" w:cs="Times New Roman"/>
          <w:szCs w:val="24"/>
          <w:lang w:val="ru-RU" w:eastAsia="de-DE"/>
        </w:rPr>
        <w:t xml:space="preserve"> </w:t>
      </w:r>
      <w:r>
        <w:rPr>
          <w:rFonts w:eastAsia="Times New Roman" w:cs="Times New Roman"/>
          <w:szCs w:val="24"/>
          <w:lang w:val="ru-RU" w:eastAsia="de-DE"/>
        </w:rPr>
        <w:t>кормили</w:t>
      </w:r>
      <w:r w:rsidRPr="00302E60">
        <w:rPr>
          <w:rFonts w:eastAsia="Times New Roman" w:cs="Times New Roman"/>
          <w:szCs w:val="24"/>
          <w:lang w:val="ru-RU" w:eastAsia="de-DE"/>
        </w:rPr>
        <w:t xml:space="preserve">, </w:t>
      </w:r>
      <w:r>
        <w:rPr>
          <w:rFonts w:eastAsia="Times New Roman" w:cs="Times New Roman"/>
          <w:szCs w:val="24"/>
          <w:lang w:val="ru-RU" w:eastAsia="de-DE"/>
        </w:rPr>
        <w:t xml:space="preserve">вечером давали двойные порции. </w:t>
      </w:r>
      <w:r w:rsidRPr="00302E60">
        <w:rPr>
          <w:rFonts w:eastAsia="Times New Roman" w:cs="Times New Roman"/>
          <w:szCs w:val="24"/>
          <w:lang w:val="ru-RU" w:eastAsia="de-DE"/>
        </w:rPr>
        <w:t xml:space="preserve"> </w:t>
      </w:r>
      <w:r>
        <w:rPr>
          <w:rFonts w:eastAsia="Times New Roman" w:cs="Times New Roman"/>
          <w:szCs w:val="24"/>
          <w:lang w:val="ru-RU" w:eastAsia="de-DE"/>
        </w:rPr>
        <w:t>На</w:t>
      </w:r>
      <w:r w:rsidRPr="00302E60">
        <w:rPr>
          <w:rFonts w:eastAsia="Times New Roman" w:cs="Times New Roman"/>
          <w:szCs w:val="24"/>
          <w:lang w:val="ru-RU" w:eastAsia="de-DE"/>
        </w:rPr>
        <w:t xml:space="preserve"> </w:t>
      </w:r>
      <w:r>
        <w:rPr>
          <w:rFonts w:eastAsia="Times New Roman" w:cs="Times New Roman"/>
          <w:szCs w:val="24"/>
          <w:lang w:val="ru-RU" w:eastAsia="de-DE"/>
        </w:rPr>
        <w:t>химическом</w:t>
      </w:r>
      <w:r w:rsidRPr="00302E60">
        <w:rPr>
          <w:rFonts w:eastAsia="Times New Roman" w:cs="Times New Roman"/>
          <w:szCs w:val="24"/>
          <w:lang w:val="ru-RU" w:eastAsia="de-DE"/>
        </w:rPr>
        <w:t xml:space="preserve"> </w:t>
      </w:r>
      <w:r>
        <w:rPr>
          <w:rFonts w:eastAsia="Times New Roman" w:cs="Times New Roman"/>
          <w:szCs w:val="24"/>
          <w:lang w:val="ru-RU" w:eastAsia="de-DE"/>
        </w:rPr>
        <w:t>заводе</w:t>
      </w:r>
      <w:r w:rsidRPr="00302E60">
        <w:rPr>
          <w:rFonts w:eastAsia="Times New Roman" w:cs="Times New Roman"/>
          <w:szCs w:val="24"/>
          <w:lang w:val="ru-RU" w:eastAsia="de-DE"/>
        </w:rPr>
        <w:t xml:space="preserve"> </w:t>
      </w:r>
      <w:r>
        <w:rPr>
          <w:rFonts w:eastAsia="Times New Roman" w:cs="Times New Roman"/>
          <w:szCs w:val="24"/>
          <w:lang w:val="ru-RU" w:eastAsia="de-DE"/>
        </w:rPr>
        <w:t>с</w:t>
      </w:r>
      <w:r w:rsidRPr="00302E60">
        <w:rPr>
          <w:rFonts w:eastAsia="Times New Roman" w:cs="Times New Roman"/>
          <w:szCs w:val="24"/>
          <w:lang w:val="ru-RU" w:eastAsia="de-DE"/>
        </w:rPr>
        <w:t xml:space="preserve"> </w:t>
      </w:r>
      <w:r>
        <w:rPr>
          <w:rFonts w:eastAsia="Times New Roman" w:cs="Times New Roman"/>
          <w:szCs w:val="24"/>
          <w:lang w:val="ru-RU" w:eastAsia="de-DE"/>
        </w:rPr>
        <w:t>поляками</w:t>
      </w:r>
      <w:r w:rsidRPr="00302E60">
        <w:rPr>
          <w:rFonts w:eastAsia="Times New Roman" w:cs="Times New Roman"/>
          <w:szCs w:val="24"/>
          <w:lang w:val="ru-RU" w:eastAsia="de-DE"/>
        </w:rPr>
        <w:t xml:space="preserve"> </w:t>
      </w:r>
      <w:r>
        <w:rPr>
          <w:rFonts w:eastAsia="Times New Roman" w:cs="Times New Roman"/>
          <w:szCs w:val="24"/>
          <w:lang w:val="ru-RU" w:eastAsia="de-DE"/>
        </w:rPr>
        <w:t>уживались</w:t>
      </w:r>
      <w:r w:rsidRPr="00302E60">
        <w:rPr>
          <w:rFonts w:eastAsia="Times New Roman" w:cs="Times New Roman"/>
          <w:szCs w:val="24"/>
          <w:lang w:val="ru-RU" w:eastAsia="de-DE"/>
        </w:rPr>
        <w:t xml:space="preserve"> </w:t>
      </w:r>
      <w:r>
        <w:rPr>
          <w:rFonts w:eastAsia="Times New Roman" w:cs="Times New Roman"/>
          <w:szCs w:val="24"/>
          <w:lang w:val="ru-RU" w:eastAsia="de-DE"/>
        </w:rPr>
        <w:t>хорошо</w:t>
      </w:r>
      <w:r w:rsidRPr="00302E60">
        <w:rPr>
          <w:rFonts w:eastAsia="Times New Roman" w:cs="Times New Roman"/>
          <w:szCs w:val="24"/>
          <w:lang w:val="ru-RU" w:eastAsia="de-DE"/>
        </w:rPr>
        <w:t xml:space="preserve">, </w:t>
      </w:r>
      <w:r>
        <w:rPr>
          <w:rFonts w:eastAsia="Times New Roman" w:cs="Times New Roman"/>
          <w:szCs w:val="24"/>
          <w:lang w:val="ru-RU" w:eastAsia="de-DE"/>
        </w:rPr>
        <w:t xml:space="preserve"> никаких эксцессов против немцев, как в других местах, не было. И</w:t>
      </w:r>
      <w:r w:rsidRPr="00302E60">
        <w:rPr>
          <w:rFonts w:eastAsia="Times New Roman" w:cs="Times New Roman"/>
          <w:szCs w:val="24"/>
          <w:lang w:val="ru-RU" w:eastAsia="de-DE"/>
        </w:rPr>
        <w:t xml:space="preserve"> </w:t>
      </w:r>
      <w:r>
        <w:rPr>
          <w:rFonts w:eastAsia="Times New Roman" w:cs="Times New Roman"/>
          <w:szCs w:val="24"/>
          <w:lang w:val="ru-RU" w:eastAsia="de-DE"/>
        </w:rPr>
        <w:t>вдруг</w:t>
      </w:r>
      <w:r w:rsidRPr="00302E60">
        <w:rPr>
          <w:rFonts w:eastAsia="Times New Roman" w:cs="Times New Roman"/>
          <w:szCs w:val="24"/>
          <w:lang w:val="ru-RU" w:eastAsia="de-DE"/>
        </w:rPr>
        <w:t xml:space="preserve">, </w:t>
      </w:r>
      <w:r w:rsidR="003F6CC6">
        <w:rPr>
          <w:rFonts w:eastAsia="Times New Roman" w:cs="Times New Roman"/>
          <w:szCs w:val="24"/>
          <w:lang w:val="ru-RU" w:eastAsia="de-DE"/>
        </w:rPr>
        <w:t>команда</w:t>
      </w:r>
      <w:r w:rsidRPr="00302E60">
        <w:rPr>
          <w:rFonts w:eastAsia="Times New Roman" w:cs="Times New Roman"/>
          <w:szCs w:val="24"/>
          <w:lang w:val="ru-RU" w:eastAsia="de-DE"/>
        </w:rPr>
        <w:t>: «</w:t>
      </w:r>
      <w:r>
        <w:rPr>
          <w:rFonts w:eastAsia="Times New Roman" w:cs="Times New Roman"/>
          <w:szCs w:val="24"/>
          <w:lang w:val="ru-RU" w:eastAsia="de-DE"/>
        </w:rPr>
        <w:t>В</w:t>
      </w:r>
      <w:r w:rsidRPr="00302E60">
        <w:rPr>
          <w:rFonts w:eastAsia="Times New Roman" w:cs="Times New Roman"/>
          <w:szCs w:val="24"/>
          <w:lang w:val="ru-RU" w:eastAsia="de-DE"/>
        </w:rPr>
        <w:t xml:space="preserve"> </w:t>
      </w:r>
      <w:r>
        <w:rPr>
          <w:rFonts w:eastAsia="Times New Roman" w:cs="Times New Roman"/>
          <w:szCs w:val="24"/>
          <w:lang w:val="ru-RU" w:eastAsia="de-DE"/>
        </w:rPr>
        <w:t>Россию</w:t>
      </w:r>
      <w:r w:rsidRPr="00302E60">
        <w:rPr>
          <w:rFonts w:eastAsia="Times New Roman" w:cs="Times New Roman"/>
          <w:szCs w:val="24"/>
          <w:lang w:val="ru-RU" w:eastAsia="de-DE"/>
        </w:rPr>
        <w:t xml:space="preserve">!» </w:t>
      </w:r>
      <w:r>
        <w:rPr>
          <w:rFonts w:eastAsia="Times New Roman" w:cs="Times New Roman"/>
          <w:szCs w:val="24"/>
          <w:lang w:val="ru-RU" w:eastAsia="de-DE"/>
        </w:rPr>
        <w:t>В</w:t>
      </w:r>
      <w:r w:rsidRPr="00302E60">
        <w:rPr>
          <w:rFonts w:eastAsia="Times New Roman" w:cs="Times New Roman"/>
          <w:szCs w:val="24"/>
          <w:lang w:val="ru-RU" w:eastAsia="de-DE"/>
        </w:rPr>
        <w:t xml:space="preserve"> </w:t>
      </w:r>
      <w:r>
        <w:rPr>
          <w:rFonts w:eastAsia="Times New Roman" w:cs="Times New Roman"/>
          <w:szCs w:val="24"/>
          <w:lang w:val="ru-RU" w:eastAsia="de-DE"/>
        </w:rPr>
        <w:t>середине</w:t>
      </w:r>
      <w:r w:rsidRPr="00302E60">
        <w:rPr>
          <w:rFonts w:eastAsia="Times New Roman" w:cs="Times New Roman"/>
          <w:szCs w:val="24"/>
          <w:lang w:val="ru-RU" w:eastAsia="de-DE"/>
        </w:rPr>
        <w:t xml:space="preserve"> </w:t>
      </w:r>
      <w:r>
        <w:rPr>
          <w:rFonts w:eastAsia="Times New Roman" w:cs="Times New Roman"/>
          <w:szCs w:val="24"/>
          <w:lang w:val="ru-RU" w:eastAsia="de-DE"/>
        </w:rPr>
        <w:t>июня</w:t>
      </w:r>
      <w:r w:rsidRPr="00302E60">
        <w:rPr>
          <w:rFonts w:eastAsia="Times New Roman" w:cs="Times New Roman"/>
          <w:szCs w:val="24"/>
          <w:lang w:val="ru-RU" w:eastAsia="de-DE"/>
        </w:rPr>
        <w:t xml:space="preserve"> </w:t>
      </w:r>
      <w:r>
        <w:rPr>
          <w:rFonts w:eastAsia="Times New Roman" w:cs="Times New Roman"/>
          <w:szCs w:val="24"/>
          <w:lang w:val="ru-RU" w:eastAsia="de-DE"/>
        </w:rPr>
        <w:t>транспорт с пленными отправился по железной дороге через Варшаву</w:t>
      </w:r>
      <w:r w:rsidRPr="00302E60">
        <w:rPr>
          <w:rFonts w:eastAsia="Times New Roman" w:cs="Times New Roman"/>
          <w:szCs w:val="24"/>
          <w:lang w:val="ru-RU" w:eastAsia="de-DE"/>
        </w:rPr>
        <w:t>.</w:t>
      </w:r>
      <w:r>
        <w:rPr>
          <w:rFonts w:eastAsia="Times New Roman" w:cs="Times New Roman"/>
          <w:szCs w:val="24"/>
          <w:lang w:val="ru-RU" w:eastAsia="de-DE"/>
        </w:rPr>
        <w:t xml:space="preserve"> Здесь</w:t>
      </w:r>
      <w:r w:rsidRPr="00302E60">
        <w:rPr>
          <w:rFonts w:eastAsia="Times New Roman" w:cs="Times New Roman"/>
          <w:szCs w:val="24"/>
          <w:lang w:val="ru-RU" w:eastAsia="de-DE"/>
        </w:rPr>
        <w:t xml:space="preserve"> </w:t>
      </w:r>
      <w:r>
        <w:rPr>
          <w:rFonts w:eastAsia="Times New Roman" w:cs="Times New Roman"/>
          <w:szCs w:val="24"/>
          <w:lang w:val="ru-RU" w:eastAsia="de-DE"/>
        </w:rPr>
        <w:t>уже</w:t>
      </w:r>
      <w:r w:rsidRPr="00302E60">
        <w:rPr>
          <w:rFonts w:eastAsia="Times New Roman" w:cs="Times New Roman"/>
          <w:szCs w:val="24"/>
          <w:lang w:val="ru-RU" w:eastAsia="de-DE"/>
        </w:rPr>
        <w:t xml:space="preserve"> </w:t>
      </w:r>
      <w:r>
        <w:rPr>
          <w:rFonts w:eastAsia="Times New Roman" w:cs="Times New Roman"/>
          <w:szCs w:val="24"/>
          <w:lang w:val="ru-RU" w:eastAsia="de-DE"/>
        </w:rPr>
        <w:t>поляки</w:t>
      </w:r>
      <w:r w:rsidRPr="00302E60">
        <w:rPr>
          <w:rFonts w:eastAsia="Times New Roman" w:cs="Times New Roman"/>
          <w:szCs w:val="24"/>
          <w:lang w:val="ru-RU" w:eastAsia="de-DE"/>
        </w:rPr>
        <w:t xml:space="preserve"> </w:t>
      </w:r>
      <w:r>
        <w:rPr>
          <w:rFonts w:eastAsia="Times New Roman" w:cs="Times New Roman"/>
          <w:szCs w:val="24"/>
          <w:lang w:val="ru-RU" w:eastAsia="de-DE"/>
        </w:rPr>
        <w:t>были</w:t>
      </w:r>
      <w:r w:rsidRPr="00302E60">
        <w:rPr>
          <w:rFonts w:eastAsia="Times New Roman" w:cs="Times New Roman"/>
          <w:szCs w:val="24"/>
          <w:lang w:val="ru-RU" w:eastAsia="de-DE"/>
        </w:rPr>
        <w:t xml:space="preserve"> </w:t>
      </w:r>
      <w:r>
        <w:rPr>
          <w:rFonts w:eastAsia="Times New Roman" w:cs="Times New Roman"/>
          <w:szCs w:val="24"/>
          <w:lang w:val="ru-RU" w:eastAsia="de-DE"/>
        </w:rPr>
        <w:t>настроены</w:t>
      </w:r>
      <w:r w:rsidRPr="00302E60">
        <w:rPr>
          <w:rFonts w:eastAsia="Times New Roman" w:cs="Times New Roman"/>
          <w:szCs w:val="24"/>
          <w:lang w:val="ru-RU" w:eastAsia="de-DE"/>
        </w:rPr>
        <w:t xml:space="preserve"> </w:t>
      </w:r>
      <w:r>
        <w:rPr>
          <w:rFonts w:eastAsia="Times New Roman" w:cs="Times New Roman"/>
          <w:szCs w:val="24"/>
          <w:lang w:val="ru-RU" w:eastAsia="de-DE"/>
        </w:rPr>
        <w:t>по</w:t>
      </w:r>
      <w:r w:rsidRPr="00302E60">
        <w:rPr>
          <w:rFonts w:eastAsia="Times New Roman" w:cs="Times New Roman"/>
          <w:szCs w:val="24"/>
          <w:lang w:val="ru-RU" w:eastAsia="de-DE"/>
        </w:rPr>
        <w:t>-</w:t>
      </w:r>
      <w:r>
        <w:rPr>
          <w:rFonts w:eastAsia="Times New Roman" w:cs="Times New Roman"/>
          <w:szCs w:val="24"/>
          <w:lang w:val="ru-RU" w:eastAsia="de-DE"/>
        </w:rPr>
        <w:t>другому</w:t>
      </w:r>
      <w:r w:rsidRPr="00302E60">
        <w:rPr>
          <w:rFonts w:eastAsia="Times New Roman" w:cs="Times New Roman"/>
          <w:szCs w:val="24"/>
          <w:lang w:val="ru-RU" w:eastAsia="de-DE"/>
        </w:rPr>
        <w:t xml:space="preserve"> </w:t>
      </w:r>
      <w:r>
        <w:rPr>
          <w:rFonts w:eastAsia="Times New Roman" w:cs="Times New Roman"/>
          <w:szCs w:val="24"/>
          <w:lang w:val="ru-RU" w:eastAsia="de-DE"/>
        </w:rPr>
        <w:t>и</w:t>
      </w:r>
      <w:r w:rsidRPr="00302E60">
        <w:rPr>
          <w:rFonts w:eastAsia="Times New Roman" w:cs="Times New Roman"/>
          <w:szCs w:val="24"/>
          <w:lang w:val="ru-RU" w:eastAsia="de-DE"/>
        </w:rPr>
        <w:t xml:space="preserve"> </w:t>
      </w:r>
      <w:r>
        <w:rPr>
          <w:rFonts w:eastAsia="Times New Roman" w:cs="Times New Roman"/>
          <w:szCs w:val="24"/>
          <w:lang w:val="ru-RU" w:eastAsia="de-DE"/>
        </w:rPr>
        <w:t>пытались</w:t>
      </w:r>
      <w:r w:rsidRPr="00302E60">
        <w:rPr>
          <w:rFonts w:eastAsia="Times New Roman" w:cs="Times New Roman"/>
          <w:szCs w:val="24"/>
          <w:lang w:val="ru-RU" w:eastAsia="de-DE"/>
        </w:rPr>
        <w:t xml:space="preserve"> </w:t>
      </w:r>
      <w:r>
        <w:rPr>
          <w:rFonts w:eastAsia="Times New Roman" w:cs="Times New Roman"/>
          <w:szCs w:val="24"/>
          <w:lang w:val="ru-RU" w:eastAsia="de-DE"/>
        </w:rPr>
        <w:t>выгонять</w:t>
      </w:r>
      <w:r w:rsidRPr="00302E60">
        <w:rPr>
          <w:rFonts w:eastAsia="Times New Roman" w:cs="Times New Roman"/>
          <w:szCs w:val="24"/>
          <w:lang w:val="ru-RU" w:eastAsia="de-DE"/>
        </w:rPr>
        <w:t xml:space="preserve"> </w:t>
      </w:r>
      <w:r>
        <w:rPr>
          <w:rFonts w:eastAsia="Times New Roman" w:cs="Times New Roman"/>
          <w:szCs w:val="24"/>
          <w:lang w:val="ru-RU" w:eastAsia="de-DE"/>
        </w:rPr>
        <w:t>оккупантов из вагонов.</w:t>
      </w:r>
      <w:r w:rsidRPr="00302E60">
        <w:rPr>
          <w:rFonts w:eastAsia="Times New Roman" w:cs="Times New Roman"/>
          <w:szCs w:val="24"/>
          <w:lang w:val="ru-RU" w:eastAsia="de-DE"/>
        </w:rPr>
        <w:t xml:space="preserve"> </w:t>
      </w:r>
      <w:r>
        <w:rPr>
          <w:rFonts w:eastAsia="Times New Roman" w:cs="Times New Roman"/>
          <w:szCs w:val="24"/>
          <w:lang w:val="ru-RU" w:eastAsia="de-DE"/>
        </w:rPr>
        <w:t>Если</w:t>
      </w:r>
      <w:r w:rsidRPr="0052754A">
        <w:rPr>
          <w:rFonts w:eastAsia="Times New Roman" w:cs="Times New Roman"/>
          <w:szCs w:val="24"/>
          <w:lang w:val="ru-RU" w:eastAsia="de-DE"/>
        </w:rPr>
        <w:t xml:space="preserve"> </w:t>
      </w:r>
      <w:r>
        <w:rPr>
          <w:rFonts w:eastAsia="Times New Roman" w:cs="Times New Roman"/>
          <w:szCs w:val="24"/>
          <w:lang w:val="ru-RU" w:eastAsia="de-DE"/>
        </w:rPr>
        <w:t>бы</w:t>
      </w:r>
      <w:r w:rsidRPr="0052754A">
        <w:rPr>
          <w:rFonts w:eastAsia="Times New Roman" w:cs="Times New Roman"/>
          <w:szCs w:val="24"/>
          <w:lang w:val="ru-RU" w:eastAsia="de-DE"/>
        </w:rPr>
        <w:t xml:space="preserve"> </w:t>
      </w:r>
      <w:r>
        <w:rPr>
          <w:rFonts w:eastAsia="Times New Roman" w:cs="Times New Roman"/>
          <w:szCs w:val="24"/>
          <w:lang w:val="ru-RU" w:eastAsia="de-DE"/>
        </w:rPr>
        <w:t>русские</w:t>
      </w:r>
      <w:r w:rsidRPr="0052754A">
        <w:rPr>
          <w:rFonts w:eastAsia="Times New Roman" w:cs="Times New Roman"/>
          <w:szCs w:val="24"/>
          <w:lang w:val="ru-RU" w:eastAsia="de-DE"/>
        </w:rPr>
        <w:t xml:space="preserve"> </w:t>
      </w:r>
      <w:r>
        <w:rPr>
          <w:rFonts w:eastAsia="Times New Roman" w:cs="Times New Roman"/>
          <w:szCs w:val="24"/>
          <w:lang w:val="ru-RU" w:eastAsia="de-DE"/>
        </w:rPr>
        <w:t>не</w:t>
      </w:r>
      <w:r w:rsidRPr="0052754A">
        <w:rPr>
          <w:rFonts w:eastAsia="Times New Roman" w:cs="Times New Roman"/>
          <w:szCs w:val="24"/>
          <w:lang w:val="ru-RU" w:eastAsia="de-DE"/>
        </w:rPr>
        <w:t xml:space="preserve"> </w:t>
      </w:r>
      <w:r>
        <w:rPr>
          <w:rFonts w:eastAsia="Times New Roman" w:cs="Times New Roman"/>
          <w:szCs w:val="24"/>
          <w:lang w:val="ru-RU" w:eastAsia="de-DE"/>
        </w:rPr>
        <w:t>сделали</w:t>
      </w:r>
      <w:r w:rsidRPr="0052754A">
        <w:rPr>
          <w:rFonts w:eastAsia="Times New Roman" w:cs="Times New Roman"/>
          <w:szCs w:val="24"/>
          <w:lang w:val="ru-RU" w:eastAsia="de-DE"/>
        </w:rPr>
        <w:t xml:space="preserve"> </w:t>
      </w:r>
      <w:r>
        <w:rPr>
          <w:rFonts w:eastAsia="Times New Roman" w:cs="Times New Roman"/>
          <w:szCs w:val="24"/>
          <w:lang w:val="ru-RU" w:eastAsia="de-DE"/>
        </w:rPr>
        <w:t>предупредительные</w:t>
      </w:r>
      <w:r w:rsidRPr="0052754A">
        <w:rPr>
          <w:rFonts w:eastAsia="Times New Roman" w:cs="Times New Roman"/>
          <w:szCs w:val="24"/>
          <w:lang w:val="ru-RU" w:eastAsia="de-DE"/>
        </w:rPr>
        <w:t xml:space="preserve"> </w:t>
      </w:r>
      <w:r>
        <w:rPr>
          <w:rFonts w:eastAsia="Times New Roman" w:cs="Times New Roman"/>
          <w:szCs w:val="24"/>
          <w:lang w:val="ru-RU" w:eastAsia="de-DE"/>
        </w:rPr>
        <w:t>выстрелы</w:t>
      </w:r>
      <w:r w:rsidRPr="0052754A">
        <w:rPr>
          <w:rFonts w:eastAsia="Times New Roman" w:cs="Times New Roman"/>
          <w:szCs w:val="24"/>
          <w:lang w:val="ru-RU" w:eastAsia="de-DE"/>
        </w:rPr>
        <w:t xml:space="preserve">, </w:t>
      </w:r>
      <w:r>
        <w:rPr>
          <w:rFonts w:eastAsia="Times New Roman" w:cs="Times New Roman"/>
          <w:szCs w:val="24"/>
          <w:lang w:val="ru-RU" w:eastAsia="de-DE"/>
        </w:rPr>
        <w:t>с бывшими</w:t>
      </w:r>
      <w:r w:rsidRPr="0052754A">
        <w:rPr>
          <w:rFonts w:eastAsia="Times New Roman" w:cs="Times New Roman"/>
          <w:szCs w:val="24"/>
          <w:lang w:val="ru-RU" w:eastAsia="de-DE"/>
        </w:rPr>
        <w:t xml:space="preserve"> </w:t>
      </w:r>
      <w:r>
        <w:rPr>
          <w:rFonts w:eastAsia="Times New Roman" w:cs="Times New Roman"/>
          <w:szCs w:val="24"/>
          <w:lang w:val="ru-RU" w:eastAsia="de-DE"/>
        </w:rPr>
        <w:t>интервента</w:t>
      </w:r>
      <w:r w:rsidR="003F6CC6">
        <w:rPr>
          <w:rFonts w:eastAsia="Times New Roman" w:cs="Times New Roman"/>
          <w:szCs w:val="24"/>
          <w:lang w:val="ru-RU" w:eastAsia="de-DE"/>
        </w:rPr>
        <w:t xml:space="preserve">ми </w:t>
      </w:r>
      <w:r>
        <w:rPr>
          <w:rFonts w:eastAsia="Times New Roman" w:cs="Times New Roman"/>
          <w:szCs w:val="24"/>
          <w:lang w:val="ru-RU" w:eastAsia="de-DE"/>
        </w:rPr>
        <w:t xml:space="preserve"> жестоко</w:t>
      </w:r>
      <w:r w:rsidR="003F6CC6">
        <w:rPr>
          <w:rFonts w:eastAsia="Times New Roman" w:cs="Times New Roman"/>
          <w:szCs w:val="24"/>
          <w:lang w:val="ru-RU" w:eastAsia="de-DE"/>
        </w:rPr>
        <w:t xml:space="preserve"> бы</w:t>
      </w:r>
      <w:r>
        <w:rPr>
          <w:rFonts w:eastAsia="Times New Roman" w:cs="Times New Roman"/>
          <w:szCs w:val="24"/>
          <w:lang w:val="ru-RU" w:eastAsia="de-DE"/>
        </w:rPr>
        <w:t xml:space="preserve"> расправились. </w:t>
      </w:r>
      <w:r w:rsidRPr="0052754A">
        <w:rPr>
          <w:rFonts w:eastAsia="Times New Roman" w:cs="Times New Roman"/>
          <w:szCs w:val="24"/>
          <w:lang w:val="ru-RU" w:eastAsia="de-DE"/>
        </w:rPr>
        <w:t xml:space="preserve"> </w:t>
      </w:r>
      <w:r>
        <w:rPr>
          <w:rFonts w:eastAsia="Times New Roman" w:cs="Times New Roman"/>
          <w:szCs w:val="24"/>
          <w:lang w:val="ru-RU" w:eastAsia="de-DE"/>
        </w:rPr>
        <w:t>Три</w:t>
      </w:r>
      <w:r w:rsidRPr="0052754A">
        <w:rPr>
          <w:rFonts w:eastAsia="Times New Roman" w:cs="Times New Roman"/>
          <w:szCs w:val="24"/>
          <w:lang w:val="ru-RU" w:eastAsia="de-DE"/>
        </w:rPr>
        <w:t xml:space="preserve"> </w:t>
      </w:r>
      <w:r>
        <w:rPr>
          <w:rFonts w:eastAsia="Times New Roman" w:cs="Times New Roman"/>
          <w:szCs w:val="24"/>
          <w:lang w:val="ru-RU" w:eastAsia="de-DE"/>
        </w:rPr>
        <w:t>недели</w:t>
      </w:r>
      <w:r w:rsidRPr="0052754A">
        <w:rPr>
          <w:rFonts w:eastAsia="Times New Roman" w:cs="Times New Roman"/>
          <w:szCs w:val="24"/>
          <w:lang w:val="ru-RU" w:eastAsia="de-DE"/>
        </w:rPr>
        <w:t xml:space="preserve"> </w:t>
      </w:r>
      <w:r>
        <w:rPr>
          <w:rFonts w:eastAsia="Times New Roman" w:cs="Times New Roman"/>
          <w:szCs w:val="24"/>
          <w:lang w:val="ru-RU" w:eastAsia="de-DE"/>
        </w:rPr>
        <w:t>длилось</w:t>
      </w:r>
      <w:r w:rsidRPr="0052754A">
        <w:rPr>
          <w:rFonts w:eastAsia="Times New Roman" w:cs="Times New Roman"/>
          <w:szCs w:val="24"/>
          <w:lang w:val="ru-RU" w:eastAsia="de-DE"/>
        </w:rPr>
        <w:t xml:space="preserve"> </w:t>
      </w:r>
      <w:r>
        <w:rPr>
          <w:rFonts w:eastAsia="Times New Roman" w:cs="Times New Roman"/>
          <w:szCs w:val="24"/>
          <w:lang w:val="ru-RU" w:eastAsia="de-DE"/>
        </w:rPr>
        <w:t>это</w:t>
      </w:r>
      <w:r w:rsidRPr="0052754A">
        <w:rPr>
          <w:rFonts w:eastAsia="Times New Roman" w:cs="Times New Roman"/>
          <w:szCs w:val="24"/>
          <w:lang w:val="ru-RU" w:eastAsia="de-DE"/>
        </w:rPr>
        <w:t xml:space="preserve"> </w:t>
      </w:r>
      <w:r>
        <w:rPr>
          <w:rFonts w:eastAsia="Times New Roman" w:cs="Times New Roman"/>
          <w:szCs w:val="24"/>
          <w:lang w:val="ru-RU" w:eastAsia="de-DE"/>
        </w:rPr>
        <w:t>передвижение</w:t>
      </w:r>
      <w:r w:rsidRPr="0052754A">
        <w:rPr>
          <w:rFonts w:eastAsia="Times New Roman" w:cs="Times New Roman"/>
          <w:szCs w:val="24"/>
          <w:lang w:val="ru-RU" w:eastAsia="de-DE"/>
        </w:rPr>
        <w:t xml:space="preserve"> </w:t>
      </w:r>
      <w:r>
        <w:rPr>
          <w:rFonts w:eastAsia="Times New Roman" w:cs="Times New Roman"/>
          <w:szCs w:val="24"/>
          <w:lang w:val="ru-RU" w:eastAsia="de-DE"/>
        </w:rPr>
        <w:t>по</w:t>
      </w:r>
      <w:r w:rsidRPr="0052754A">
        <w:rPr>
          <w:rFonts w:eastAsia="Times New Roman" w:cs="Times New Roman"/>
          <w:szCs w:val="24"/>
          <w:lang w:val="ru-RU" w:eastAsia="de-DE"/>
        </w:rPr>
        <w:t xml:space="preserve"> </w:t>
      </w:r>
      <w:r>
        <w:rPr>
          <w:rFonts w:eastAsia="Times New Roman" w:cs="Times New Roman"/>
          <w:szCs w:val="24"/>
          <w:lang w:val="ru-RU" w:eastAsia="de-DE"/>
        </w:rPr>
        <w:t>рельсам</w:t>
      </w:r>
      <w:r w:rsidRPr="0052754A">
        <w:rPr>
          <w:rFonts w:eastAsia="Times New Roman" w:cs="Times New Roman"/>
          <w:szCs w:val="24"/>
          <w:lang w:val="ru-RU" w:eastAsia="de-DE"/>
        </w:rPr>
        <w:t xml:space="preserve">  </w:t>
      </w:r>
      <w:r>
        <w:rPr>
          <w:rFonts w:eastAsia="Times New Roman" w:cs="Times New Roman"/>
          <w:szCs w:val="24"/>
          <w:lang w:val="ru-RU" w:eastAsia="de-DE"/>
        </w:rPr>
        <w:t>туда</w:t>
      </w:r>
      <w:r w:rsidRPr="0052754A">
        <w:rPr>
          <w:rFonts w:eastAsia="Times New Roman" w:cs="Times New Roman"/>
          <w:szCs w:val="24"/>
          <w:lang w:val="ru-RU" w:eastAsia="de-DE"/>
        </w:rPr>
        <w:t>-</w:t>
      </w:r>
      <w:r>
        <w:rPr>
          <w:rFonts w:eastAsia="Times New Roman" w:cs="Times New Roman"/>
          <w:szCs w:val="24"/>
          <w:lang w:val="ru-RU" w:eastAsia="de-DE"/>
        </w:rPr>
        <w:t>сюда</w:t>
      </w:r>
      <w:r w:rsidRPr="0052754A">
        <w:rPr>
          <w:rFonts w:eastAsia="Times New Roman" w:cs="Times New Roman"/>
          <w:szCs w:val="24"/>
          <w:lang w:val="ru-RU" w:eastAsia="de-DE"/>
        </w:rPr>
        <w:t xml:space="preserve">. </w:t>
      </w:r>
      <w:r>
        <w:rPr>
          <w:rFonts w:eastAsia="Times New Roman" w:cs="Times New Roman"/>
          <w:szCs w:val="24"/>
          <w:lang w:val="ru-RU" w:eastAsia="de-DE"/>
        </w:rPr>
        <w:t>Иногда поезд по несколько дней стоял на одном месте.</w:t>
      </w:r>
      <w:r w:rsidRPr="0052754A">
        <w:rPr>
          <w:rFonts w:eastAsia="Times New Roman" w:cs="Times New Roman"/>
          <w:szCs w:val="24"/>
          <w:lang w:val="ru-RU" w:eastAsia="de-DE"/>
        </w:rPr>
        <w:t xml:space="preserve"> </w:t>
      </w:r>
      <w:r>
        <w:rPr>
          <w:rFonts w:eastAsia="Times New Roman" w:cs="Times New Roman"/>
          <w:szCs w:val="24"/>
          <w:lang w:val="ru-RU" w:eastAsia="de-DE"/>
        </w:rPr>
        <w:t>Три</w:t>
      </w:r>
      <w:r w:rsidRPr="0052754A">
        <w:rPr>
          <w:rFonts w:eastAsia="Times New Roman" w:cs="Times New Roman"/>
          <w:szCs w:val="24"/>
          <w:lang w:val="ru-RU" w:eastAsia="de-DE"/>
        </w:rPr>
        <w:t xml:space="preserve"> </w:t>
      </w:r>
      <w:r>
        <w:rPr>
          <w:rFonts w:eastAsia="Times New Roman" w:cs="Times New Roman"/>
          <w:szCs w:val="24"/>
          <w:lang w:val="ru-RU" w:eastAsia="de-DE"/>
        </w:rPr>
        <w:t>раза</w:t>
      </w:r>
      <w:r w:rsidRPr="0052754A">
        <w:rPr>
          <w:rFonts w:eastAsia="Times New Roman" w:cs="Times New Roman"/>
          <w:szCs w:val="24"/>
          <w:lang w:val="ru-RU" w:eastAsia="de-DE"/>
        </w:rPr>
        <w:t xml:space="preserve"> </w:t>
      </w:r>
      <w:r>
        <w:rPr>
          <w:rFonts w:eastAsia="Times New Roman" w:cs="Times New Roman"/>
          <w:szCs w:val="24"/>
          <w:lang w:val="ru-RU" w:eastAsia="de-DE"/>
        </w:rPr>
        <w:t>в</w:t>
      </w:r>
      <w:r w:rsidRPr="0052754A">
        <w:rPr>
          <w:rFonts w:eastAsia="Times New Roman" w:cs="Times New Roman"/>
          <w:szCs w:val="24"/>
          <w:lang w:val="ru-RU" w:eastAsia="de-DE"/>
        </w:rPr>
        <w:t xml:space="preserve"> </w:t>
      </w:r>
      <w:r>
        <w:rPr>
          <w:rFonts w:eastAsia="Times New Roman" w:cs="Times New Roman"/>
          <w:szCs w:val="24"/>
          <w:lang w:val="ru-RU" w:eastAsia="de-DE"/>
        </w:rPr>
        <w:t>день</w:t>
      </w:r>
      <w:r w:rsidRPr="0052754A">
        <w:rPr>
          <w:rFonts w:eastAsia="Times New Roman" w:cs="Times New Roman"/>
          <w:szCs w:val="24"/>
          <w:lang w:val="ru-RU" w:eastAsia="de-DE"/>
        </w:rPr>
        <w:t xml:space="preserve"> </w:t>
      </w:r>
      <w:r>
        <w:rPr>
          <w:rFonts w:eastAsia="Times New Roman" w:cs="Times New Roman"/>
          <w:szCs w:val="24"/>
          <w:lang w:val="ru-RU" w:eastAsia="de-DE"/>
        </w:rPr>
        <w:t>давали</w:t>
      </w:r>
      <w:r w:rsidRPr="0052754A">
        <w:rPr>
          <w:rFonts w:eastAsia="Times New Roman" w:cs="Times New Roman"/>
          <w:szCs w:val="24"/>
          <w:lang w:val="ru-RU" w:eastAsia="de-DE"/>
        </w:rPr>
        <w:t xml:space="preserve"> </w:t>
      </w:r>
      <w:r>
        <w:rPr>
          <w:rFonts w:eastAsia="Times New Roman" w:cs="Times New Roman"/>
          <w:szCs w:val="24"/>
          <w:lang w:val="ru-RU" w:eastAsia="de-DE"/>
        </w:rPr>
        <w:t>по</w:t>
      </w:r>
      <w:r w:rsidRPr="0052754A">
        <w:rPr>
          <w:rFonts w:eastAsia="Times New Roman" w:cs="Times New Roman"/>
          <w:szCs w:val="24"/>
          <w:lang w:val="ru-RU" w:eastAsia="de-DE"/>
        </w:rPr>
        <w:t xml:space="preserve"> </w:t>
      </w:r>
      <w:r>
        <w:rPr>
          <w:rFonts w:eastAsia="Times New Roman" w:cs="Times New Roman"/>
          <w:szCs w:val="24"/>
          <w:lang w:val="ru-RU" w:eastAsia="de-DE"/>
        </w:rPr>
        <w:t>чашке</w:t>
      </w:r>
      <w:r w:rsidRPr="0052754A">
        <w:rPr>
          <w:rFonts w:eastAsia="Times New Roman" w:cs="Times New Roman"/>
          <w:szCs w:val="24"/>
          <w:lang w:val="ru-RU" w:eastAsia="de-DE"/>
        </w:rPr>
        <w:t xml:space="preserve"> </w:t>
      </w:r>
      <w:r>
        <w:rPr>
          <w:rFonts w:eastAsia="Times New Roman" w:cs="Times New Roman"/>
          <w:szCs w:val="24"/>
          <w:lang w:val="ru-RU" w:eastAsia="de-DE"/>
        </w:rPr>
        <w:t>супа</w:t>
      </w:r>
      <w:r w:rsidRPr="0052754A">
        <w:rPr>
          <w:rFonts w:eastAsia="Times New Roman" w:cs="Times New Roman"/>
          <w:szCs w:val="24"/>
          <w:lang w:val="ru-RU" w:eastAsia="de-DE"/>
        </w:rPr>
        <w:t xml:space="preserve"> </w:t>
      </w:r>
      <w:r>
        <w:rPr>
          <w:rFonts w:eastAsia="Times New Roman" w:cs="Times New Roman"/>
          <w:szCs w:val="24"/>
          <w:lang w:val="ru-RU" w:eastAsia="de-DE"/>
        </w:rPr>
        <w:t>и</w:t>
      </w:r>
      <w:r w:rsidRPr="0052754A">
        <w:rPr>
          <w:rFonts w:eastAsia="Times New Roman" w:cs="Times New Roman"/>
          <w:szCs w:val="24"/>
          <w:lang w:val="ru-RU" w:eastAsia="de-DE"/>
        </w:rPr>
        <w:t xml:space="preserve"> </w:t>
      </w:r>
      <w:r>
        <w:rPr>
          <w:rFonts w:eastAsia="Times New Roman" w:cs="Times New Roman"/>
          <w:szCs w:val="24"/>
          <w:lang w:val="ru-RU" w:eastAsia="de-DE"/>
        </w:rPr>
        <w:t>куску</w:t>
      </w:r>
      <w:r w:rsidRPr="0052754A">
        <w:rPr>
          <w:rFonts w:eastAsia="Times New Roman" w:cs="Times New Roman"/>
          <w:szCs w:val="24"/>
          <w:lang w:val="ru-RU" w:eastAsia="de-DE"/>
        </w:rPr>
        <w:t xml:space="preserve"> </w:t>
      </w:r>
      <w:r>
        <w:rPr>
          <w:rFonts w:eastAsia="Times New Roman" w:cs="Times New Roman"/>
          <w:szCs w:val="24"/>
          <w:lang w:val="ru-RU" w:eastAsia="de-DE"/>
        </w:rPr>
        <w:t>хлеба</w:t>
      </w:r>
      <w:r w:rsidRPr="0052754A">
        <w:rPr>
          <w:rFonts w:eastAsia="Times New Roman" w:cs="Times New Roman"/>
          <w:szCs w:val="24"/>
          <w:lang w:val="ru-RU" w:eastAsia="de-DE"/>
        </w:rPr>
        <w:t xml:space="preserve">, </w:t>
      </w:r>
      <w:r>
        <w:rPr>
          <w:rFonts w:eastAsia="Times New Roman" w:cs="Times New Roman"/>
          <w:szCs w:val="24"/>
          <w:lang w:val="ru-RU" w:eastAsia="de-DE"/>
        </w:rPr>
        <w:t>для</w:t>
      </w:r>
      <w:r w:rsidRPr="0052754A">
        <w:rPr>
          <w:rFonts w:eastAsia="Times New Roman" w:cs="Times New Roman"/>
          <w:szCs w:val="24"/>
          <w:lang w:val="ru-RU" w:eastAsia="de-DE"/>
        </w:rPr>
        <w:t xml:space="preserve"> </w:t>
      </w:r>
      <w:r>
        <w:rPr>
          <w:rFonts w:eastAsia="Times New Roman" w:cs="Times New Roman"/>
          <w:szCs w:val="24"/>
          <w:lang w:val="ru-RU" w:eastAsia="de-DE"/>
        </w:rPr>
        <w:t>справления нужды была предусмотрена дыра в полу вагона</w:t>
      </w:r>
      <w:r w:rsidRPr="0052754A">
        <w:rPr>
          <w:rFonts w:eastAsia="Times New Roman" w:cs="Times New Roman"/>
          <w:szCs w:val="24"/>
          <w:lang w:val="ru-RU" w:eastAsia="de-DE"/>
        </w:rPr>
        <w:t>,</w:t>
      </w:r>
      <w:r>
        <w:rPr>
          <w:rFonts w:eastAsia="Times New Roman" w:cs="Times New Roman"/>
          <w:szCs w:val="24"/>
          <w:lang w:val="ru-RU" w:eastAsia="de-DE"/>
        </w:rPr>
        <w:t xml:space="preserve"> отверстие для свежего воздуха было затянуто колючей проволокой</w:t>
      </w:r>
      <w:r w:rsidRPr="0052754A">
        <w:rPr>
          <w:rFonts w:eastAsia="Times New Roman" w:cs="Times New Roman"/>
          <w:szCs w:val="24"/>
          <w:lang w:val="ru-RU" w:eastAsia="de-DE"/>
        </w:rPr>
        <w:t>.</w:t>
      </w:r>
      <w:r>
        <w:rPr>
          <w:rFonts w:eastAsia="Times New Roman" w:cs="Times New Roman"/>
          <w:szCs w:val="24"/>
          <w:lang w:val="ru-RU" w:eastAsia="de-DE"/>
        </w:rPr>
        <w:t xml:space="preserve"> Позднее</w:t>
      </w:r>
      <w:r w:rsidRPr="0041101F">
        <w:rPr>
          <w:rFonts w:eastAsia="Times New Roman" w:cs="Times New Roman"/>
          <w:szCs w:val="24"/>
          <w:lang w:val="ru-RU" w:eastAsia="de-DE"/>
        </w:rPr>
        <w:t xml:space="preserve"> </w:t>
      </w:r>
      <w:r>
        <w:rPr>
          <w:rFonts w:eastAsia="Times New Roman" w:cs="Times New Roman"/>
          <w:szCs w:val="24"/>
          <w:lang w:val="ru-RU" w:eastAsia="de-DE"/>
        </w:rPr>
        <w:t>остался</w:t>
      </w:r>
      <w:r w:rsidRPr="0041101F">
        <w:rPr>
          <w:rFonts w:eastAsia="Times New Roman" w:cs="Times New Roman"/>
          <w:szCs w:val="24"/>
          <w:lang w:val="ru-RU" w:eastAsia="de-DE"/>
        </w:rPr>
        <w:t xml:space="preserve"> </w:t>
      </w:r>
      <w:r>
        <w:rPr>
          <w:rFonts w:eastAsia="Times New Roman" w:cs="Times New Roman"/>
          <w:szCs w:val="24"/>
          <w:lang w:val="ru-RU" w:eastAsia="de-DE"/>
        </w:rPr>
        <w:t>только</w:t>
      </w:r>
      <w:r w:rsidRPr="0041101F">
        <w:rPr>
          <w:rFonts w:eastAsia="Times New Roman" w:cs="Times New Roman"/>
          <w:szCs w:val="24"/>
          <w:lang w:val="ru-RU" w:eastAsia="de-DE"/>
        </w:rPr>
        <w:t xml:space="preserve"> </w:t>
      </w:r>
      <w:r>
        <w:rPr>
          <w:rFonts w:eastAsia="Times New Roman" w:cs="Times New Roman"/>
          <w:szCs w:val="24"/>
          <w:lang w:val="ru-RU" w:eastAsia="de-DE"/>
        </w:rPr>
        <w:t>черствый</w:t>
      </w:r>
      <w:r w:rsidRPr="0041101F">
        <w:rPr>
          <w:rFonts w:eastAsia="Times New Roman" w:cs="Times New Roman"/>
          <w:szCs w:val="24"/>
          <w:lang w:val="ru-RU" w:eastAsia="de-DE"/>
        </w:rPr>
        <w:t xml:space="preserve"> </w:t>
      </w:r>
      <w:r>
        <w:rPr>
          <w:rFonts w:eastAsia="Times New Roman" w:cs="Times New Roman"/>
          <w:szCs w:val="24"/>
          <w:lang w:val="ru-RU" w:eastAsia="de-DE"/>
        </w:rPr>
        <w:t>хлеб</w:t>
      </w:r>
      <w:r w:rsidRPr="0041101F">
        <w:rPr>
          <w:rFonts w:eastAsia="Times New Roman" w:cs="Times New Roman"/>
          <w:szCs w:val="24"/>
          <w:lang w:val="ru-RU" w:eastAsia="de-DE"/>
        </w:rPr>
        <w:t xml:space="preserve">, </w:t>
      </w:r>
      <w:r>
        <w:rPr>
          <w:rFonts w:eastAsia="Times New Roman" w:cs="Times New Roman"/>
          <w:szCs w:val="24"/>
          <w:lang w:val="ru-RU" w:eastAsia="de-DE"/>
        </w:rPr>
        <w:t>никакой</w:t>
      </w:r>
      <w:r w:rsidRPr="0041101F">
        <w:rPr>
          <w:rFonts w:eastAsia="Times New Roman" w:cs="Times New Roman"/>
          <w:szCs w:val="24"/>
          <w:lang w:val="ru-RU" w:eastAsia="de-DE"/>
        </w:rPr>
        <w:t xml:space="preserve">  </w:t>
      </w:r>
      <w:r>
        <w:rPr>
          <w:rFonts w:eastAsia="Times New Roman" w:cs="Times New Roman"/>
          <w:szCs w:val="24"/>
          <w:lang w:val="ru-RU" w:eastAsia="de-DE"/>
        </w:rPr>
        <w:t>горячей</w:t>
      </w:r>
      <w:r w:rsidRPr="0041101F">
        <w:rPr>
          <w:rFonts w:eastAsia="Times New Roman" w:cs="Times New Roman"/>
          <w:szCs w:val="24"/>
          <w:lang w:val="ru-RU" w:eastAsia="de-DE"/>
        </w:rPr>
        <w:t xml:space="preserve"> </w:t>
      </w:r>
      <w:r>
        <w:rPr>
          <w:rFonts w:eastAsia="Times New Roman" w:cs="Times New Roman"/>
          <w:szCs w:val="24"/>
          <w:lang w:val="ru-RU" w:eastAsia="de-DE"/>
        </w:rPr>
        <w:t>еды</w:t>
      </w:r>
      <w:r w:rsidRPr="0041101F">
        <w:rPr>
          <w:rFonts w:eastAsia="Times New Roman" w:cs="Times New Roman"/>
          <w:szCs w:val="24"/>
          <w:lang w:val="ru-RU" w:eastAsia="de-DE"/>
        </w:rPr>
        <w:t xml:space="preserve">, </w:t>
      </w:r>
      <w:r>
        <w:rPr>
          <w:rFonts w:eastAsia="Times New Roman" w:cs="Times New Roman"/>
          <w:szCs w:val="24"/>
          <w:lang w:val="ru-RU" w:eastAsia="de-DE"/>
        </w:rPr>
        <w:t>вместо</w:t>
      </w:r>
      <w:r w:rsidRPr="0041101F">
        <w:rPr>
          <w:rFonts w:eastAsia="Times New Roman" w:cs="Times New Roman"/>
          <w:szCs w:val="24"/>
          <w:lang w:val="ru-RU" w:eastAsia="de-DE"/>
        </w:rPr>
        <w:t xml:space="preserve"> </w:t>
      </w:r>
      <w:r>
        <w:rPr>
          <w:rFonts w:eastAsia="Times New Roman" w:cs="Times New Roman"/>
          <w:szCs w:val="24"/>
          <w:lang w:val="ru-RU" w:eastAsia="de-DE"/>
        </w:rPr>
        <w:t>этого</w:t>
      </w:r>
      <w:r w:rsidRPr="0041101F">
        <w:rPr>
          <w:rFonts w:eastAsia="Times New Roman" w:cs="Times New Roman"/>
          <w:szCs w:val="24"/>
          <w:lang w:val="ru-RU" w:eastAsia="de-DE"/>
        </w:rPr>
        <w:t xml:space="preserve"> </w:t>
      </w:r>
      <w:r>
        <w:rPr>
          <w:rFonts w:eastAsia="Times New Roman" w:cs="Times New Roman"/>
          <w:szCs w:val="24"/>
          <w:lang w:val="ru-RU" w:eastAsia="de-DE"/>
        </w:rPr>
        <w:t>соленая</w:t>
      </w:r>
      <w:r w:rsidRPr="0041101F">
        <w:rPr>
          <w:rFonts w:eastAsia="Times New Roman" w:cs="Times New Roman"/>
          <w:szCs w:val="24"/>
          <w:lang w:val="ru-RU" w:eastAsia="de-DE"/>
        </w:rPr>
        <w:t xml:space="preserve"> </w:t>
      </w:r>
      <w:r>
        <w:rPr>
          <w:rFonts w:eastAsia="Times New Roman" w:cs="Times New Roman"/>
          <w:szCs w:val="24"/>
          <w:lang w:val="ru-RU" w:eastAsia="de-DE"/>
        </w:rPr>
        <w:t>рыба и недостаточно питьевой воды, только иногда ведро воды, которое сразу же опустошалось</w:t>
      </w:r>
      <w:r w:rsidRPr="0041101F">
        <w:rPr>
          <w:rFonts w:eastAsia="Times New Roman" w:cs="Times New Roman"/>
          <w:szCs w:val="24"/>
          <w:lang w:val="ru-RU" w:eastAsia="de-DE"/>
        </w:rPr>
        <w:t>.</w:t>
      </w:r>
    </w:p>
    <w:p w:rsidR="000E26E2" w:rsidRPr="0041101F" w:rsidRDefault="000E26E2" w:rsidP="00935023">
      <w:pPr>
        <w:shd w:val="clear" w:color="auto" w:fill="FFFFFF"/>
        <w:spacing w:line="276" w:lineRule="auto"/>
        <w:jc w:val="both"/>
        <w:rPr>
          <w:rFonts w:eastAsia="Times New Roman" w:cs="Times New Roman"/>
          <w:szCs w:val="24"/>
          <w:lang w:val="ru-RU" w:eastAsia="de-DE"/>
        </w:rPr>
      </w:pPr>
    </w:p>
    <w:p w:rsidR="003F6CC6" w:rsidRDefault="000E26E2"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Где</w:t>
      </w:r>
      <w:r w:rsidRPr="0062729D">
        <w:rPr>
          <w:rFonts w:eastAsia="Times New Roman" w:cs="Times New Roman"/>
          <w:szCs w:val="24"/>
          <w:lang w:val="ru-RU" w:eastAsia="de-DE"/>
        </w:rPr>
        <w:t>-</w:t>
      </w:r>
      <w:r>
        <w:rPr>
          <w:rFonts w:eastAsia="Times New Roman" w:cs="Times New Roman"/>
          <w:szCs w:val="24"/>
          <w:lang w:val="ru-RU" w:eastAsia="de-DE"/>
        </w:rPr>
        <w:t>то</w:t>
      </w:r>
      <w:r w:rsidRPr="0062729D">
        <w:rPr>
          <w:rFonts w:eastAsia="Times New Roman" w:cs="Times New Roman"/>
          <w:szCs w:val="24"/>
          <w:lang w:val="ru-RU" w:eastAsia="de-DE"/>
        </w:rPr>
        <w:t xml:space="preserve"> </w:t>
      </w:r>
      <w:r>
        <w:rPr>
          <w:rFonts w:eastAsia="Times New Roman" w:cs="Times New Roman"/>
          <w:szCs w:val="24"/>
          <w:lang w:val="ru-RU" w:eastAsia="de-DE"/>
        </w:rPr>
        <w:t>за</w:t>
      </w:r>
      <w:r w:rsidRPr="0062729D">
        <w:rPr>
          <w:rFonts w:eastAsia="Times New Roman" w:cs="Times New Roman"/>
          <w:szCs w:val="24"/>
          <w:lang w:val="ru-RU" w:eastAsia="de-DE"/>
        </w:rPr>
        <w:t xml:space="preserve"> </w:t>
      </w:r>
      <w:r>
        <w:rPr>
          <w:rFonts w:eastAsia="Times New Roman" w:cs="Times New Roman"/>
          <w:szCs w:val="24"/>
          <w:lang w:val="ru-RU" w:eastAsia="de-DE"/>
        </w:rPr>
        <w:t>Москвой</w:t>
      </w:r>
      <w:r w:rsidRPr="0062729D">
        <w:rPr>
          <w:rFonts w:eastAsia="Times New Roman" w:cs="Times New Roman"/>
          <w:szCs w:val="24"/>
          <w:lang w:val="ru-RU" w:eastAsia="de-DE"/>
        </w:rPr>
        <w:t xml:space="preserve">, </w:t>
      </w:r>
      <w:r>
        <w:rPr>
          <w:rFonts w:eastAsia="Times New Roman" w:cs="Times New Roman"/>
          <w:szCs w:val="24"/>
          <w:lang w:val="ru-RU" w:eastAsia="de-DE"/>
        </w:rPr>
        <w:t>наконец</w:t>
      </w:r>
      <w:r w:rsidRPr="0062729D">
        <w:rPr>
          <w:rFonts w:eastAsia="Times New Roman" w:cs="Times New Roman"/>
          <w:szCs w:val="24"/>
          <w:lang w:val="ru-RU" w:eastAsia="de-DE"/>
        </w:rPr>
        <w:t xml:space="preserve">, </w:t>
      </w:r>
      <w:r>
        <w:rPr>
          <w:rFonts w:eastAsia="Times New Roman" w:cs="Times New Roman"/>
          <w:szCs w:val="24"/>
          <w:lang w:val="ru-RU" w:eastAsia="de-DE"/>
        </w:rPr>
        <w:t>после</w:t>
      </w:r>
      <w:r w:rsidRPr="0062729D">
        <w:rPr>
          <w:rFonts w:eastAsia="Times New Roman" w:cs="Times New Roman"/>
          <w:szCs w:val="24"/>
          <w:lang w:val="ru-RU" w:eastAsia="de-DE"/>
        </w:rPr>
        <w:t xml:space="preserve"> </w:t>
      </w:r>
      <w:r>
        <w:rPr>
          <w:rFonts w:eastAsia="Times New Roman" w:cs="Times New Roman"/>
          <w:szCs w:val="24"/>
          <w:lang w:val="ru-RU" w:eastAsia="de-DE"/>
        </w:rPr>
        <w:t>долгой</w:t>
      </w:r>
      <w:r w:rsidRPr="0062729D">
        <w:rPr>
          <w:rFonts w:eastAsia="Times New Roman" w:cs="Times New Roman"/>
          <w:szCs w:val="24"/>
          <w:lang w:val="ru-RU" w:eastAsia="de-DE"/>
        </w:rPr>
        <w:t xml:space="preserve"> </w:t>
      </w:r>
      <w:r>
        <w:rPr>
          <w:rFonts w:eastAsia="Times New Roman" w:cs="Times New Roman"/>
          <w:szCs w:val="24"/>
          <w:lang w:val="ru-RU" w:eastAsia="de-DE"/>
        </w:rPr>
        <w:t>поездки</w:t>
      </w:r>
      <w:r w:rsidRPr="0062729D">
        <w:rPr>
          <w:rFonts w:eastAsia="Times New Roman" w:cs="Times New Roman"/>
          <w:szCs w:val="24"/>
          <w:lang w:val="ru-RU" w:eastAsia="de-DE"/>
        </w:rPr>
        <w:t xml:space="preserve">, </w:t>
      </w:r>
      <w:r>
        <w:rPr>
          <w:rFonts w:eastAsia="Times New Roman" w:cs="Times New Roman"/>
          <w:szCs w:val="24"/>
          <w:lang w:val="ru-RU" w:eastAsia="de-DE"/>
        </w:rPr>
        <w:t>отцепили</w:t>
      </w:r>
      <w:r w:rsidRPr="0062729D">
        <w:rPr>
          <w:rFonts w:eastAsia="Times New Roman" w:cs="Times New Roman"/>
          <w:szCs w:val="24"/>
          <w:lang w:val="ru-RU" w:eastAsia="de-DE"/>
        </w:rPr>
        <w:t xml:space="preserve"> </w:t>
      </w:r>
      <w:r>
        <w:rPr>
          <w:rFonts w:eastAsia="Times New Roman" w:cs="Times New Roman"/>
          <w:szCs w:val="24"/>
          <w:lang w:val="ru-RU" w:eastAsia="de-DE"/>
        </w:rPr>
        <w:t>два</w:t>
      </w:r>
      <w:r w:rsidRPr="0062729D">
        <w:rPr>
          <w:rFonts w:eastAsia="Times New Roman" w:cs="Times New Roman"/>
          <w:szCs w:val="24"/>
          <w:lang w:val="ru-RU" w:eastAsia="de-DE"/>
        </w:rPr>
        <w:t xml:space="preserve"> </w:t>
      </w:r>
      <w:r>
        <w:rPr>
          <w:rFonts w:eastAsia="Times New Roman" w:cs="Times New Roman"/>
          <w:szCs w:val="24"/>
          <w:lang w:val="ru-RU" w:eastAsia="de-DE"/>
        </w:rPr>
        <w:t>вагона</w:t>
      </w:r>
      <w:r w:rsidRPr="0062729D">
        <w:rPr>
          <w:rFonts w:eastAsia="Times New Roman" w:cs="Times New Roman"/>
          <w:szCs w:val="24"/>
          <w:lang w:val="ru-RU" w:eastAsia="de-DE"/>
        </w:rPr>
        <w:t>,</w:t>
      </w:r>
      <w:r>
        <w:rPr>
          <w:rFonts w:eastAsia="Times New Roman" w:cs="Times New Roman"/>
          <w:szCs w:val="24"/>
          <w:lang w:val="ru-RU" w:eastAsia="de-DE"/>
        </w:rPr>
        <w:t xml:space="preserve"> пленных пересадили на грузовики и повезли через дикую местность, буквально заросли,  в лагерь в лесу около Киржача. Об</w:t>
      </w:r>
      <w:r w:rsidRPr="001932C0">
        <w:rPr>
          <w:rFonts w:eastAsia="Times New Roman" w:cs="Times New Roman"/>
          <w:szCs w:val="24"/>
          <w:lang w:val="ru-RU" w:eastAsia="de-DE"/>
        </w:rPr>
        <w:t xml:space="preserve"> </w:t>
      </w:r>
      <w:r>
        <w:rPr>
          <w:rFonts w:eastAsia="Times New Roman" w:cs="Times New Roman"/>
          <w:szCs w:val="24"/>
          <w:lang w:val="ru-RU" w:eastAsia="de-DE"/>
        </w:rPr>
        <w:t>этом</w:t>
      </w:r>
      <w:r w:rsidRPr="001932C0">
        <w:rPr>
          <w:rFonts w:eastAsia="Times New Roman" w:cs="Times New Roman"/>
          <w:szCs w:val="24"/>
          <w:lang w:val="ru-RU" w:eastAsia="de-DE"/>
        </w:rPr>
        <w:t xml:space="preserve"> </w:t>
      </w:r>
      <w:r>
        <w:rPr>
          <w:rFonts w:eastAsia="Times New Roman" w:cs="Times New Roman"/>
          <w:szCs w:val="24"/>
          <w:lang w:val="ru-RU" w:eastAsia="de-DE"/>
        </w:rPr>
        <w:t>Йозеф</w:t>
      </w:r>
      <w:r w:rsidRPr="001932C0">
        <w:rPr>
          <w:rFonts w:eastAsia="Times New Roman" w:cs="Times New Roman"/>
          <w:szCs w:val="24"/>
          <w:lang w:val="ru-RU" w:eastAsia="de-DE"/>
        </w:rPr>
        <w:t xml:space="preserve"> </w:t>
      </w:r>
      <w:r>
        <w:rPr>
          <w:rFonts w:eastAsia="Times New Roman" w:cs="Times New Roman"/>
          <w:szCs w:val="24"/>
          <w:lang w:val="ru-RU" w:eastAsia="de-DE"/>
        </w:rPr>
        <w:t>Крихель</w:t>
      </w:r>
      <w:r w:rsidRPr="001932C0">
        <w:rPr>
          <w:rFonts w:eastAsia="Times New Roman" w:cs="Times New Roman"/>
          <w:szCs w:val="24"/>
          <w:lang w:val="ru-RU" w:eastAsia="de-DE"/>
        </w:rPr>
        <w:t xml:space="preserve"> </w:t>
      </w:r>
      <w:r>
        <w:rPr>
          <w:rFonts w:eastAsia="Times New Roman" w:cs="Times New Roman"/>
          <w:szCs w:val="24"/>
          <w:lang w:val="ru-RU" w:eastAsia="de-DE"/>
        </w:rPr>
        <w:t>сегодня</w:t>
      </w:r>
      <w:r w:rsidRPr="001932C0">
        <w:rPr>
          <w:rFonts w:eastAsia="Times New Roman" w:cs="Times New Roman"/>
          <w:szCs w:val="24"/>
          <w:lang w:val="ru-RU" w:eastAsia="de-DE"/>
        </w:rPr>
        <w:t xml:space="preserve"> </w:t>
      </w:r>
      <w:r>
        <w:rPr>
          <w:rFonts w:eastAsia="Times New Roman" w:cs="Times New Roman"/>
          <w:szCs w:val="24"/>
          <w:lang w:val="ru-RU" w:eastAsia="de-DE"/>
        </w:rPr>
        <w:t>может</w:t>
      </w:r>
      <w:r w:rsidRPr="001932C0">
        <w:rPr>
          <w:rFonts w:eastAsia="Times New Roman" w:cs="Times New Roman"/>
          <w:szCs w:val="24"/>
          <w:lang w:val="ru-RU" w:eastAsia="de-DE"/>
        </w:rPr>
        <w:t xml:space="preserve"> </w:t>
      </w:r>
      <w:r>
        <w:rPr>
          <w:rFonts w:eastAsia="Times New Roman" w:cs="Times New Roman"/>
          <w:szCs w:val="24"/>
          <w:lang w:val="ru-RU" w:eastAsia="de-DE"/>
        </w:rPr>
        <w:t>вспомнить</w:t>
      </w:r>
      <w:r w:rsidRPr="001932C0">
        <w:rPr>
          <w:rFonts w:eastAsia="Times New Roman" w:cs="Times New Roman"/>
          <w:szCs w:val="24"/>
          <w:lang w:val="ru-RU" w:eastAsia="de-DE"/>
        </w:rPr>
        <w:t xml:space="preserve"> </w:t>
      </w:r>
      <w:r>
        <w:rPr>
          <w:rFonts w:eastAsia="Times New Roman" w:cs="Times New Roman"/>
          <w:szCs w:val="24"/>
          <w:lang w:val="ru-RU" w:eastAsia="de-DE"/>
        </w:rPr>
        <w:t>только</w:t>
      </w:r>
      <w:r w:rsidRPr="001932C0">
        <w:rPr>
          <w:rFonts w:eastAsia="Times New Roman" w:cs="Times New Roman"/>
          <w:szCs w:val="24"/>
          <w:lang w:val="ru-RU" w:eastAsia="de-DE"/>
        </w:rPr>
        <w:t xml:space="preserve"> </w:t>
      </w:r>
      <w:r>
        <w:rPr>
          <w:rFonts w:eastAsia="Times New Roman" w:cs="Times New Roman"/>
          <w:szCs w:val="24"/>
          <w:lang w:val="ru-RU" w:eastAsia="de-DE"/>
        </w:rPr>
        <w:t>одно: «Это было самое плохое</w:t>
      </w:r>
      <w:r w:rsidRPr="001932C0">
        <w:rPr>
          <w:rFonts w:eastAsia="Times New Roman" w:cs="Times New Roman"/>
          <w:szCs w:val="24"/>
          <w:lang w:val="ru-RU" w:eastAsia="de-DE"/>
        </w:rPr>
        <w:t xml:space="preserve">: </w:t>
      </w:r>
      <w:r>
        <w:rPr>
          <w:rFonts w:eastAsia="Times New Roman" w:cs="Times New Roman"/>
          <w:szCs w:val="24"/>
          <w:lang w:val="ru-RU" w:eastAsia="de-DE"/>
        </w:rPr>
        <w:t>земляной бункер с крышей из волнистых металлических листов, деревянные кровати и только одеяло». Но</w:t>
      </w:r>
      <w:r w:rsidRPr="00A718E6">
        <w:rPr>
          <w:rFonts w:eastAsia="Times New Roman" w:cs="Times New Roman"/>
          <w:szCs w:val="24"/>
          <w:lang w:val="ru-RU" w:eastAsia="de-DE"/>
        </w:rPr>
        <w:t xml:space="preserve"> </w:t>
      </w:r>
      <w:r>
        <w:rPr>
          <w:rFonts w:eastAsia="Times New Roman" w:cs="Times New Roman"/>
          <w:szCs w:val="24"/>
          <w:lang w:val="ru-RU" w:eastAsia="de-DE"/>
        </w:rPr>
        <w:t>еще</w:t>
      </w:r>
      <w:r w:rsidRPr="00A718E6">
        <w:rPr>
          <w:rFonts w:eastAsia="Times New Roman" w:cs="Times New Roman"/>
          <w:szCs w:val="24"/>
          <w:lang w:val="ru-RU" w:eastAsia="de-DE"/>
        </w:rPr>
        <w:t xml:space="preserve"> </w:t>
      </w:r>
      <w:r>
        <w:rPr>
          <w:rFonts w:eastAsia="Times New Roman" w:cs="Times New Roman"/>
          <w:szCs w:val="24"/>
          <w:lang w:val="ru-RU" w:eastAsia="de-DE"/>
        </w:rPr>
        <w:t>хуже</w:t>
      </w:r>
      <w:r w:rsidRPr="00A718E6">
        <w:rPr>
          <w:rFonts w:eastAsia="Times New Roman" w:cs="Times New Roman"/>
          <w:szCs w:val="24"/>
          <w:lang w:val="ru-RU" w:eastAsia="de-DE"/>
        </w:rPr>
        <w:t xml:space="preserve"> </w:t>
      </w:r>
      <w:r>
        <w:rPr>
          <w:rFonts w:eastAsia="Times New Roman" w:cs="Times New Roman"/>
          <w:szCs w:val="24"/>
          <w:lang w:val="ru-RU" w:eastAsia="de-DE"/>
        </w:rPr>
        <w:t>было</w:t>
      </w:r>
      <w:r w:rsidRPr="00A718E6">
        <w:rPr>
          <w:rFonts w:eastAsia="Times New Roman" w:cs="Times New Roman"/>
          <w:szCs w:val="24"/>
          <w:lang w:val="ru-RU" w:eastAsia="de-DE"/>
        </w:rPr>
        <w:t xml:space="preserve"> </w:t>
      </w:r>
      <w:r>
        <w:rPr>
          <w:rFonts w:eastAsia="Times New Roman" w:cs="Times New Roman"/>
          <w:szCs w:val="24"/>
          <w:lang w:val="ru-RU" w:eastAsia="de-DE"/>
        </w:rPr>
        <w:t>то</w:t>
      </w:r>
      <w:r w:rsidRPr="00A718E6">
        <w:rPr>
          <w:rFonts w:eastAsia="Times New Roman" w:cs="Times New Roman"/>
          <w:szCs w:val="24"/>
          <w:lang w:val="ru-RU" w:eastAsia="de-DE"/>
        </w:rPr>
        <w:t xml:space="preserve">, </w:t>
      </w:r>
      <w:r>
        <w:rPr>
          <w:rFonts w:eastAsia="Times New Roman" w:cs="Times New Roman"/>
          <w:szCs w:val="24"/>
          <w:lang w:val="ru-RU" w:eastAsia="de-DE"/>
        </w:rPr>
        <w:t xml:space="preserve">что уже на  следующий день на утреннем построении лагерный комендант появился пьяным. </w:t>
      </w:r>
      <w:r w:rsidRPr="00A718E6">
        <w:rPr>
          <w:rFonts w:eastAsia="Times New Roman" w:cs="Times New Roman"/>
          <w:szCs w:val="24"/>
          <w:lang w:val="ru-RU" w:eastAsia="de-DE"/>
        </w:rPr>
        <w:t xml:space="preserve"> </w:t>
      </w:r>
      <w:r>
        <w:rPr>
          <w:rFonts w:eastAsia="Times New Roman" w:cs="Times New Roman"/>
          <w:szCs w:val="24"/>
          <w:lang w:val="ru-RU" w:eastAsia="de-DE"/>
        </w:rPr>
        <w:t>Соответственно и его команда: мутные и потрепанные</w:t>
      </w:r>
      <w:r w:rsidRPr="00F90EA8">
        <w:rPr>
          <w:rFonts w:eastAsia="Times New Roman" w:cs="Times New Roman"/>
          <w:szCs w:val="24"/>
          <w:lang w:val="ru-RU" w:eastAsia="de-DE"/>
        </w:rPr>
        <w:t>.</w:t>
      </w:r>
      <w:r>
        <w:rPr>
          <w:rFonts w:eastAsia="Times New Roman" w:cs="Times New Roman"/>
          <w:szCs w:val="24"/>
          <w:lang w:val="ru-RU" w:eastAsia="de-DE"/>
        </w:rPr>
        <w:t xml:space="preserve"> Валить</w:t>
      </w:r>
      <w:r w:rsidRPr="00F90EA8">
        <w:rPr>
          <w:rFonts w:eastAsia="Times New Roman" w:cs="Times New Roman"/>
          <w:szCs w:val="24"/>
          <w:lang w:val="ru-RU" w:eastAsia="de-DE"/>
        </w:rPr>
        <w:t xml:space="preserve"> </w:t>
      </w:r>
      <w:r>
        <w:rPr>
          <w:rFonts w:eastAsia="Times New Roman" w:cs="Times New Roman"/>
          <w:szCs w:val="24"/>
          <w:lang w:val="ru-RU" w:eastAsia="de-DE"/>
        </w:rPr>
        <w:t>деревья</w:t>
      </w:r>
      <w:r w:rsidRPr="00F90EA8">
        <w:rPr>
          <w:rFonts w:eastAsia="Times New Roman" w:cs="Times New Roman"/>
          <w:szCs w:val="24"/>
          <w:lang w:val="ru-RU" w:eastAsia="de-DE"/>
        </w:rPr>
        <w:t xml:space="preserve"> </w:t>
      </w:r>
      <w:r>
        <w:rPr>
          <w:rFonts w:eastAsia="Times New Roman" w:cs="Times New Roman"/>
          <w:szCs w:val="24"/>
          <w:lang w:val="ru-RU" w:eastAsia="de-DE"/>
        </w:rPr>
        <w:t>без</w:t>
      </w:r>
      <w:r w:rsidRPr="00F90EA8">
        <w:rPr>
          <w:rFonts w:eastAsia="Times New Roman" w:cs="Times New Roman"/>
          <w:szCs w:val="24"/>
          <w:lang w:val="ru-RU" w:eastAsia="de-DE"/>
        </w:rPr>
        <w:t xml:space="preserve"> </w:t>
      </w:r>
      <w:r>
        <w:rPr>
          <w:rFonts w:eastAsia="Times New Roman" w:cs="Times New Roman"/>
          <w:szCs w:val="24"/>
          <w:lang w:val="ru-RU" w:eastAsia="de-DE"/>
        </w:rPr>
        <w:t>нормальных</w:t>
      </w:r>
      <w:r w:rsidRPr="00F90EA8">
        <w:rPr>
          <w:rFonts w:eastAsia="Times New Roman" w:cs="Times New Roman"/>
          <w:szCs w:val="24"/>
          <w:lang w:val="ru-RU" w:eastAsia="de-DE"/>
        </w:rPr>
        <w:t xml:space="preserve"> </w:t>
      </w:r>
      <w:r>
        <w:rPr>
          <w:rFonts w:eastAsia="Times New Roman" w:cs="Times New Roman"/>
          <w:szCs w:val="24"/>
          <w:lang w:val="ru-RU" w:eastAsia="de-DE"/>
        </w:rPr>
        <w:t>пил</w:t>
      </w:r>
      <w:r w:rsidRPr="00F90EA8">
        <w:rPr>
          <w:rFonts w:eastAsia="Times New Roman" w:cs="Times New Roman"/>
          <w:szCs w:val="24"/>
          <w:lang w:val="ru-RU" w:eastAsia="de-DE"/>
        </w:rPr>
        <w:t xml:space="preserve"> </w:t>
      </w:r>
      <w:r>
        <w:rPr>
          <w:rFonts w:eastAsia="Times New Roman" w:cs="Times New Roman"/>
          <w:szCs w:val="24"/>
          <w:lang w:val="ru-RU" w:eastAsia="de-DE"/>
        </w:rPr>
        <w:t>и</w:t>
      </w:r>
      <w:r w:rsidRPr="00F90EA8">
        <w:rPr>
          <w:rFonts w:eastAsia="Times New Roman" w:cs="Times New Roman"/>
          <w:szCs w:val="24"/>
          <w:lang w:val="ru-RU" w:eastAsia="de-DE"/>
        </w:rPr>
        <w:t xml:space="preserve"> </w:t>
      </w:r>
      <w:r>
        <w:rPr>
          <w:rFonts w:eastAsia="Times New Roman" w:cs="Times New Roman"/>
          <w:szCs w:val="24"/>
          <w:lang w:val="ru-RU" w:eastAsia="de-DE"/>
        </w:rPr>
        <w:t>топоров или выкорчевывать пни без рабочего инструмента</w:t>
      </w:r>
      <w:r w:rsidR="003F6CC6">
        <w:rPr>
          <w:rFonts w:eastAsia="Times New Roman" w:cs="Times New Roman"/>
          <w:szCs w:val="24"/>
          <w:lang w:val="ru-RU" w:eastAsia="de-DE"/>
        </w:rPr>
        <w:t xml:space="preserve"> - </w:t>
      </w:r>
      <w:r>
        <w:rPr>
          <w:rFonts w:eastAsia="Times New Roman" w:cs="Times New Roman"/>
          <w:szCs w:val="24"/>
          <w:lang w:val="ru-RU" w:eastAsia="de-DE"/>
        </w:rPr>
        <w:t>как такое может быть</w:t>
      </w:r>
      <w:r w:rsidRPr="00F90EA8">
        <w:rPr>
          <w:rFonts w:eastAsia="Times New Roman" w:cs="Times New Roman"/>
          <w:szCs w:val="24"/>
          <w:lang w:val="ru-RU" w:eastAsia="de-DE"/>
        </w:rPr>
        <w:t>?</w:t>
      </w:r>
      <w:r>
        <w:rPr>
          <w:rFonts w:eastAsia="Times New Roman" w:cs="Times New Roman"/>
          <w:szCs w:val="24"/>
          <w:lang w:val="ru-RU" w:eastAsia="de-DE"/>
        </w:rPr>
        <w:t xml:space="preserve"> Норма</w:t>
      </w:r>
      <w:r w:rsidRPr="00F90EA8">
        <w:rPr>
          <w:rFonts w:eastAsia="Times New Roman" w:cs="Times New Roman"/>
          <w:szCs w:val="24"/>
          <w:lang w:val="ru-RU" w:eastAsia="de-DE"/>
        </w:rPr>
        <w:t xml:space="preserve"> </w:t>
      </w:r>
      <w:r>
        <w:rPr>
          <w:rFonts w:eastAsia="Times New Roman" w:cs="Times New Roman"/>
          <w:szCs w:val="24"/>
          <w:lang w:val="ru-RU" w:eastAsia="de-DE"/>
        </w:rPr>
        <w:t>была</w:t>
      </w:r>
      <w:r w:rsidRPr="00F90EA8">
        <w:rPr>
          <w:rFonts w:eastAsia="Times New Roman" w:cs="Times New Roman"/>
          <w:szCs w:val="24"/>
          <w:lang w:val="ru-RU" w:eastAsia="de-DE"/>
        </w:rPr>
        <w:t xml:space="preserve"> </w:t>
      </w:r>
      <w:r>
        <w:rPr>
          <w:rFonts w:eastAsia="Times New Roman" w:cs="Times New Roman"/>
          <w:szCs w:val="24"/>
          <w:lang w:val="ru-RU" w:eastAsia="de-DE"/>
        </w:rPr>
        <w:t>невыполнима</w:t>
      </w:r>
      <w:r w:rsidRPr="00F90EA8">
        <w:rPr>
          <w:rFonts w:eastAsia="Times New Roman" w:cs="Times New Roman"/>
          <w:szCs w:val="24"/>
          <w:lang w:val="ru-RU" w:eastAsia="de-DE"/>
        </w:rPr>
        <w:t>,</w:t>
      </w:r>
      <w:r>
        <w:rPr>
          <w:rFonts w:eastAsia="Times New Roman" w:cs="Times New Roman"/>
          <w:szCs w:val="24"/>
          <w:lang w:val="ru-RU" w:eastAsia="de-DE"/>
        </w:rPr>
        <w:t xml:space="preserve"> нужно было работать с утра до вечера, чтобы заслужить  свою  </w:t>
      </w:r>
      <w:r w:rsidRPr="00577867">
        <w:rPr>
          <w:rFonts w:eastAsia="Times New Roman" w:cs="Times New Roman"/>
          <w:szCs w:val="24"/>
          <w:lang w:val="ru-RU" w:eastAsia="de-DE"/>
        </w:rPr>
        <w:t>«</w:t>
      </w:r>
      <w:r>
        <w:rPr>
          <w:rFonts w:eastAsia="Times New Roman" w:cs="Times New Roman"/>
          <w:szCs w:val="24"/>
          <w:lang w:val="ru-RU" w:eastAsia="de-DE"/>
        </w:rPr>
        <w:t>капусту</w:t>
      </w:r>
      <w:r w:rsidRPr="00577867">
        <w:rPr>
          <w:rFonts w:eastAsia="Times New Roman" w:cs="Times New Roman"/>
          <w:szCs w:val="24"/>
          <w:lang w:val="ru-RU" w:eastAsia="de-DE"/>
        </w:rPr>
        <w:t xml:space="preserve">». </w:t>
      </w:r>
      <w:r>
        <w:rPr>
          <w:rFonts w:eastAsia="Times New Roman" w:cs="Times New Roman"/>
          <w:szCs w:val="24"/>
          <w:lang w:val="ru-RU" w:eastAsia="de-DE"/>
        </w:rPr>
        <w:t>Иногда</w:t>
      </w:r>
      <w:r w:rsidRPr="00F90EA8">
        <w:rPr>
          <w:rFonts w:eastAsia="Times New Roman" w:cs="Times New Roman"/>
          <w:szCs w:val="24"/>
          <w:lang w:val="ru-RU" w:eastAsia="de-DE"/>
        </w:rPr>
        <w:t xml:space="preserve">  </w:t>
      </w:r>
      <w:r>
        <w:rPr>
          <w:rFonts w:eastAsia="Times New Roman" w:cs="Times New Roman"/>
          <w:szCs w:val="24"/>
          <w:lang w:val="ru-RU" w:eastAsia="de-DE"/>
        </w:rPr>
        <w:t>во</w:t>
      </w:r>
      <w:r w:rsidRPr="00F90EA8">
        <w:rPr>
          <w:rFonts w:eastAsia="Times New Roman" w:cs="Times New Roman"/>
          <w:szCs w:val="24"/>
          <w:lang w:val="ru-RU" w:eastAsia="de-DE"/>
        </w:rPr>
        <w:t xml:space="preserve"> </w:t>
      </w:r>
      <w:r>
        <w:rPr>
          <w:rFonts w:eastAsia="Times New Roman" w:cs="Times New Roman"/>
          <w:szCs w:val="24"/>
          <w:lang w:val="ru-RU" w:eastAsia="de-DE"/>
        </w:rPr>
        <w:t>время</w:t>
      </w:r>
      <w:r w:rsidRPr="00F90EA8">
        <w:rPr>
          <w:rFonts w:eastAsia="Times New Roman" w:cs="Times New Roman"/>
          <w:szCs w:val="24"/>
          <w:lang w:val="ru-RU" w:eastAsia="de-DE"/>
        </w:rPr>
        <w:t xml:space="preserve"> </w:t>
      </w:r>
      <w:r>
        <w:rPr>
          <w:rFonts w:eastAsia="Times New Roman" w:cs="Times New Roman"/>
          <w:szCs w:val="24"/>
          <w:lang w:val="ru-RU" w:eastAsia="de-DE"/>
        </w:rPr>
        <w:t>переклички</w:t>
      </w:r>
      <w:r w:rsidRPr="00F90EA8">
        <w:rPr>
          <w:rFonts w:eastAsia="Times New Roman" w:cs="Times New Roman"/>
          <w:szCs w:val="24"/>
          <w:lang w:val="ru-RU" w:eastAsia="de-DE"/>
        </w:rPr>
        <w:t xml:space="preserve"> </w:t>
      </w:r>
      <w:r>
        <w:rPr>
          <w:rFonts w:eastAsia="Times New Roman" w:cs="Times New Roman"/>
          <w:szCs w:val="24"/>
          <w:lang w:val="ru-RU" w:eastAsia="de-DE"/>
        </w:rPr>
        <w:t>комендант</w:t>
      </w:r>
      <w:r w:rsidRPr="00F90EA8">
        <w:rPr>
          <w:rFonts w:eastAsia="Times New Roman" w:cs="Times New Roman"/>
          <w:szCs w:val="24"/>
          <w:lang w:val="ru-RU" w:eastAsia="de-DE"/>
        </w:rPr>
        <w:t xml:space="preserve"> </w:t>
      </w:r>
      <w:r>
        <w:rPr>
          <w:rFonts w:eastAsia="Times New Roman" w:cs="Times New Roman"/>
          <w:szCs w:val="24"/>
          <w:lang w:val="ru-RU" w:eastAsia="de-DE"/>
        </w:rPr>
        <w:t>позволял</w:t>
      </w:r>
      <w:r w:rsidRPr="00F90EA8">
        <w:rPr>
          <w:rFonts w:eastAsia="Times New Roman" w:cs="Times New Roman"/>
          <w:szCs w:val="24"/>
          <w:lang w:val="ru-RU" w:eastAsia="de-DE"/>
        </w:rPr>
        <w:t xml:space="preserve"> </w:t>
      </w:r>
      <w:r>
        <w:rPr>
          <w:rFonts w:eastAsia="Times New Roman" w:cs="Times New Roman"/>
          <w:szCs w:val="24"/>
          <w:lang w:val="ru-RU" w:eastAsia="de-DE"/>
        </w:rPr>
        <w:t>себе</w:t>
      </w:r>
      <w:r w:rsidRPr="00F90EA8">
        <w:rPr>
          <w:rFonts w:eastAsia="Times New Roman" w:cs="Times New Roman"/>
          <w:szCs w:val="24"/>
          <w:lang w:val="ru-RU" w:eastAsia="de-DE"/>
        </w:rPr>
        <w:t xml:space="preserve"> </w:t>
      </w:r>
      <w:r>
        <w:rPr>
          <w:rFonts w:eastAsia="Times New Roman" w:cs="Times New Roman"/>
          <w:szCs w:val="24"/>
          <w:lang w:val="ru-RU" w:eastAsia="de-DE"/>
        </w:rPr>
        <w:t>особое</w:t>
      </w:r>
      <w:r w:rsidRPr="00F90EA8">
        <w:rPr>
          <w:rFonts w:eastAsia="Times New Roman" w:cs="Times New Roman"/>
          <w:szCs w:val="24"/>
          <w:lang w:val="ru-RU" w:eastAsia="de-DE"/>
        </w:rPr>
        <w:t xml:space="preserve"> </w:t>
      </w:r>
      <w:r>
        <w:rPr>
          <w:rFonts w:eastAsia="Times New Roman" w:cs="Times New Roman"/>
          <w:szCs w:val="24"/>
          <w:lang w:val="ru-RU" w:eastAsia="de-DE"/>
        </w:rPr>
        <w:t>удовольствие</w:t>
      </w:r>
      <w:r w:rsidRPr="00F90EA8">
        <w:rPr>
          <w:rFonts w:eastAsia="Times New Roman" w:cs="Times New Roman"/>
          <w:szCs w:val="24"/>
          <w:lang w:val="ru-RU" w:eastAsia="de-DE"/>
        </w:rPr>
        <w:t xml:space="preserve">,  </w:t>
      </w:r>
      <w:r>
        <w:rPr>
          <w:rFonts w:eastAsia="Times New Roman" w:cs="Times New Roman"/>
          <w:szCs w:val="24"/>
          <w:lang w:val="ru-RU" w:eastAsia="de-DE"/>
        </w:rPr>
        <w:t>заставлял</w:t>
      </w:r>
      <w:r w:rsidRPr="00F90EA8">
        <w:rPr>
          <w:rFonts w:eastAsia="Times New Roman" w:cs="Times New Roman"/>
          <w:szCs w:val="24"/>
          <w:lang w:val="ru-RU" w:eastAsia="de-DE"/>
        </w:rPr>
        <w:t xml:space="preserve"> </w:t>
      </w:r>
      <w:r>
        <w:rPr>
          <w:rFonts w:eastAsia="Times New Roman" w:cs="Times New Roman"/>
          <w:szCs w:val="24"/>
          <w:lang w:val="ru-RU" w:eastAsia="de-DE"/>
        </w:rPr>
        <w:t>пленных</w:t>
      </w:r>
      <w:r w:rsidRPr="00F90EA8">
        <w:rPr>
          <w:rFonts w:eastAsia="Times New Roman" w:cs="Times New Roman"/>
          <w:szCs w:val="24"/>
          <w:lang w:val="ru-RU" w:eastAsia="de-DE"/>
        </w:rPr>
        <w:t xml:space="preserve"> </w:t>
      </w:r>
      <w:r>
        <w:rPr>
          <w:rFonts w:eastAsia="Times New Roman" w:cs="Times New Roman"/>
          <w:szCs w:val="24"/>
          <w:lang w:val="ru-RU" w:eastAsia="de-DE"/>
        </w:rPr>
        <w:t>петь</w:t>
      </w:r>
      <w:r w:rsidRPr="00F90EA8">
        <w:rPr>
          <w:rFonts w:eastAsia="Times New Roman" w:cs="Times New Roman"/>
          <w:szCs w:val="24"/>
          <w:lang w:val="ru-RU" w:eastAsia="de-DE"/>
        </w:rPr>
        <w:t xml:space="preserve"> </w:t>
      </w:r>
      <w:r>
        <w:rPr>
          <w:rFonts w:eastAsia="Times New Roman" w:cs="Times New Roman"/>
          <w:szCs w:val="24"/>
          <w:lang w:val="ru-RU" w:eastAsia="de-DE"/>
        </w:rPr>
        <w:t>немецкие</w:t>
      </w:r>
      <w:r w:rsidRPr="00F90EA8">
        <w:rPr>
          <w:rFonts w:eastAsia="Times New Roman" w:cs="Times New Roman"/>
          <w:szCs w:val="24"/>
          <w:lang w:val="ru-RU" w:eastAsia="de-DE"/>
        </w:rPr>
        <w:t xml:space="preserve"> </w:t>
      </w:r>
      <w:r>
        <w:rPr>
          <w:rFonts w:eastAsia="Times New Roman" w:cs="Times New Roman"/>
          <w:szCs w:val="24"/>
          <w:lang w:val="ru-RU" w:eastAsia="de-DE"/>
        </w:rPr>
        <w:t>песни</w:t>
      </w:r>
      <w:r w:rsidRPr="00F90EA8">
        <w:rPr>
          <w:rFonts w:eastAsia="Times New Roman" w:cs="Times New Roman"/>
          <w:szCs w:val="24"/>
          <w:lang w:val="ru-RU" w:eastAsia="de-DE"/>
        </w:rPr>
        <w:t xml:space="preserve"> </w:t>
      </w:r>
      <w:r>
        <w:rPr>
          <w:rFonts w:eastAsia="Times New Roman" w:cs="Times New Roman"/>
          <w:szCs w:val="24"/>
          <w:lang w:val="ru-RU" w:eastAsia="de-DE"/>
        </w:rPr>
        <w:t>и</w:t>
      </w:r>
      <w:r w:rsidRPr="00F90EA8">
        <w:rPr>
          <w:rFonts w:eastAsia="Times New Roman" w:cs="Times New Roman"/>
          <w:szCs w:val="24"/>
          <w:lang w:val="ru-RU" w:eastAsia="de-DE"/>
        </w:rPr>
        <w:t xml:space="preserve"> </w:t>
      </w:r>
      <w:r>
        <w:rPr>
          <w:rFonts w:eastAsia="Times New Roman" w:cs="Times New Roman"/>
          <w:szCs w:val="24"/>
          <w:lang w:val="ru-RU" w:eastAsia="de-DE"/>
        </w:rPr>
        <w:t>маршировать</w:t>
      </w:r>
      <w:r w:rsidRPr="00F90EA8">
        <w:rPr>
          <w:rFonts w:eastAsia="Times New Roman" w:cs="Times New Roman"/>
          <w:szCs w:val="24"/>
          <w:lang w:val="ru-RU" w:eastAsia="de-DE"/>
        </w:rPr>
        <w:t xml:space="preserve"> </w:t>
      </w:r>
      <w:r>
        <w:rPr>
          <w:rFonts w:eastAsia="Times New Roman" w:cs="Times New Roman"/>
          <w:szCs w:val="24"/>
          <w:lang w:val="ru-RU" w:eastAsia="de-DE"/>
        </w:rPr>
        <w:t>парадным</w:t>
      </w:r>
      <w:r w:rsidRPr="00F90EA8">
        <w:rPr>
          <w:rFonts w:eastAsia="Times New Roman" w:cs="Times New Roman"/>
          <w:szCs w:val="24"/>
          <w:lang w:val="ru-RU" w:eastAsia="de-DE"/>
        </w:rPr>
        <w:t xml:space="preserve"> </w:t>
      </w:r>
      <w:r>
        <w:rPr>
          <w:rFonts w:eastAsia="Times New Roman" w:cs="Times New Roman"/>
          <w:szCs w:val="24"/>
          <w:lang w:val="ru-RU" w:eastAsia="de-DE"/>
        </w:rPr>
        <w:t>шагом</w:t>
      </w:r>
      <w:r w:rsidRPr="00F90EA8">
        <w:rPr>
          <w:rFonts w:eastAsia="Times New Roman" w:cs="Times New Roman"/>
          <w:szCs w:val="24"/>
          <w:lang w:val="ru-RU" w:eastAsia="de-DE"/>
        </w:rPr>
        <w:t>.</w:t>
      </w:r>
      <w:r>
        <w:rPr>
          <w:rFonts w:eastAsia="Times New Roman" w:cs="Times New Roman"/>
          <w:szCs w:val="24"/>
          <w:lang w:val="ru-RU" w:eastAsia="de-DE"/>
        </w:rPr>
        <w:t xml:space="preserve"> Кто</w:t>
      </w:r>
      <w:r w:rsidRPr="00F90EA8">
        <w:rPr>
          <w:rFonts w:eastAsia="Times New Roman" w:cs="Times New Roman"/>
          <w:szCs w:val="24"/>
          <w:lang w:val="ru-RU" w:eastAsia="de-DE"/>
        </w:rPr>
        <w:t xml:space="preserve"> </w:t>
      </w:r>
      <w:r>
        <w:rPr>
          <w:rFonts w:eastAsia="Times New Roman" w:cs="Times New Roman"/>
          <w:szCs w:val="24"/>
          <w:lang w:val="ru-RU" w:eastAsia="de-DE"/>
        </w:rPr>
        <w:t>выше</w:t>
      </w:r>
      <w:r w:rsidRPr="00F90EA8">
        <w:rPr>
          <w:rFonts w:eastAsia="Times New Roman" w:cs="Times New Roman"/>
          <w:szCs w:val="24"/>
          <w:lang w:val="ru-RU" w:eastAsia="de-DE"/>
        </w:rPr>
        <w:t xml:space="preserve"> </w:t>
      </w:r>
      <w:r>
        <w:rPr>
          <w:rFonts w:eastAsia="Times New Roman" w:cs="Times New Roman"/>
          <w:szCs w:val="24"/>
          <w:lang w:val="ru-RU" w:eastAsia="de-DE"/>
        </w:rPr>
        <w:t>всех</w:t>
      </w:r>
      <w:r w:rsidRPr="00F90EA8">
        <w:rPr>
          <w:rFonts w:eastAsia="Times New Roman" w:cs="Times New Roman"/>
          <w:szCs w:val="24"/>
          <w:lang w:val="ru-RU" w:eastAsia="de-DE"/>
        </w:rPr>
        <w:t xml:space="preserve"> </w:t>
      </w:r>
      <w:r>
        <w:rPr>
          <w:rFonts w:eastAsia="Times New Roman" w:cs="Times New Roman"/>
          <w:szCs w:val="24"/>
          <w:lang w:val="ru-RU" w:eastAsia="de-DE"/>
        </w:rPr>
        <w:t>поднимал</w:t>
      </w:r>
      <w:r w:rsidRPr="00F90EA8">
        <w:rPr>
          <w:rFonts w:eastAsia="Times New Roman" w:cs="Times New Roman"/>
          <w:szCs w:val="24"/>
          <w:lang w:val="ru-RU" w:eastAsia="de-DE"/>
        </w:rPr>
        <w:t xml:space="preserve"> </w:t>
      </w:r>
      <w:r>
        <w:rPr>
          <w:rFonts w:eastAsia="Times New Roman" w:cs="Times New Roman"/>
          <w:szCs w:val="24"/>
          <w:lang w:val="ru-RU" w:eastAsia="de-DE"/>
        </w:rPr>
        <w:t>ноги</w:t>
      </w:r>
      <w:r w:rsidRPr="00F90EA8">
        <w:rPr>
          <w:rFonts w:eastAsia="Times New Roman" w:cs="Times New Roman"/>
          <w:szCs w:val="24"/>
          <w:lang w:val="ru-RU" w:eastAsia="de-DE"/>
        </w:rPr>
        <w:t xml:space="preserve">, </w:t>
      </w:r>
      <w:r>
        <w:rPr>
          <w:rFonts w:eastAsia="Times New Roman" w:cs="Times New Roman"/>
          <w:szCs w:val="24"/>
          <w:lang w:val="ru-RU" w:eastAsia="de-DE"/>
        </w:rPr>
        <w:t>получал</w:t>
      </w:r>
      <w:r w:rsidRPr="00F90EA8">
        <w:rPr>
          <w:rFonts w:eastAsia="Times New Roman" w:cs="Times New Roman"/>
          <w:szCs w:val="24"/>
          <w:lang w:val="ru-RU" w:eastAsia="de-DE"/>
        </w:rPr>
        <w:t xml:space="preserve"> </w:t>
      </w:r>
      <w:r>
        <w:rPr>
          <w:rFonts w:eastAsia="Times New Roman" w:cs="Times New Roman"/>
          <w:szCs w:val="24"/>
          <w:lang w:val="ru-RU" w:eastAsia="de-DE"/>
        </w:rPr>
        <w:t>самую</w:t>
      </w:r>
      <w:r w:rsidRPr="00F90EA8">
        <w:rPr>
          <w:rFonts w:eastAsia="Times New Roman" w:cs="Times New Roman"/>
          <w:szCs w:val="24"/>
          <w:lang w:val="ru-RU" w:eastAsia="de-DE"/>
        </w:rPr>
        <w:t xml:space="preserve"> </w:t>
      </w:r>
      <w:r>
        <w:rPr>
          <w:rFonts w:eastAsia="Times New Roman" w:cs="Times New Roman"/>
          <w:szCs w:val="24"/>
          <w:lang w:val="ru-RU" w:eastAsia="de-DE"/>
        </w:rPr>
        <w:t>большую</w:t>
      </w:r>
      <w:r w:rsidRPr="00F90EA8">
        <w:rPr>
          <w:rFonts w:eastAsia="Times New Roman" w:cs="Times New Roman"/>
          <w:szCs w:val="24"/>
          <w:lang w:val="ru-RU" w:eastAsia="de-DE"/>
        </w:rPr>
        <w:t xml:space="preserve"> </w:t>
      </w:r>
      <w:r>
        <w:rPr>
          <w:rFonts w:eastAsia="Times New Roman" w:cs="Times New Roman"/>
          <w:szCs w:val="24"/>
          <w:lang w:val="ru-RU" w:eastAsia="de-DE"/>
        </w:rPr>
        <w:t>порцию</w:t>
      </w:r>
      <w:r w:rsidRPr="00F90EA8">
        <w:rPr>
          <w:rFonts w:eastAsia="Times New Roman" w:cs="Times New Roman"/>
          <w:szCs w:val="24"/>
          <w:lang w:val="ru-RU" w:eastAsia="de-DE"/>
        </w:rPr>
        <w:t xml:space="preserve"> </w:t>
      </w:r>
      <w:r>
        <w:rPr>
          <w:rFonts w:eastAsia="Times New Roman" w:cs="Times New Roman"/>
          <w:szCs w:val="24"/>
          <w:lang w:val="ru-RU" w:eastAsia="de-DE"/>
        </w:rPr>
        <w:t>табака</w:t>
      </w:r>
      <w:r w:rsidRPr="00F90EA8">
        <w:rPr>
          <w:rFonts w:eastAsia="Times New Roman" w:cs="Times New Roman"/>
          <w:szCs w:val="24"/>
          <w:lang w:val="ru-RU" w:eastAsia="de-DE"/>
        </w:rPr>
        <w:t>.</w:t>
      </w:r>
      <w:r>
        <w:rPr>
          <w:rFonts w:eastAsia="Times New Roman" w:cs="Times New Roman"/>
          <w:szCs w:val="24"/>
          <w:lang w:val="ru-RU" w:eastAsia="de-DE"/>
        </w:rPr>
        <w:t xml:space="preserve"> Но</w:t>
      </w:r>
      <w:r w:rsidRPr="00F90EA8">
        <w:rPr>
          <w:rFonts w:eastAsia="Times New Roman" w:cs="Times New Roman"/>
          <w:szCs w:val="24"/>
          <w:lang w:val="ru-RU" w:eastAsia="de-DE"/>
        </w:rPr>
        <w:t xml:space="preserve"> </w:t>
      </w:r>
      <w:r>
        <w:rPr>
          <w:rFonts w:eastAsia="Times New Roman" w:cs="Times New Roman"/>
          <w:szCs w:val="24"/>
          <w:lang w:val="ru-RU" w:eastAsia="de-DE"/>
        </w:rPr>
        <w:t>самое</w:t>
      </w:r>
      <w:r w:rsidRPr="00F90EA8">
        <w:rPr>
          <w:rFonts w:eastAsia="Times New Roman" w:cs="Times New Roman"/>
          <w:szCs w:val="24"/>
          <w:lang w:val="ru-RU" w:eastAsia="de-DE"/>
        </w:rPr>
        <w:t xml:space="preserve"> </w:t>
      </w:r>
      <w:r>
        <w:rPr>
          <w:rFonts w:eastAsia="Times New Roman" w:cs="Times New Roman"/>
          <w:szCs w:val="24"/>
          <w:lang w:val="ru-RU" w:eastAsia="de-DE"/>
        </w:rPr>
        <w:t>большое</w:t>
      </w:r>
      <w:r w:rsidRPr="00F90EA8">
        <w:rPr>
          <w:rFonts w:eastAsia="Times New Roman" w:cs="Times New Roman"/>
          <w:szCs w:val="24"/>
          <w:lang w:val="ru-RU" w:eastAsia="de-DE"/>
        </w:rPr>
        <w:t xml:space="preserve"> </w:t>
      </w:r>
      <w:r>
        <w:rPr>
          <w:rFonts w:eastAsia="Times New Roman" w:cs="Times New Roman"/>
          <w:szCs w:val="24"/>
          <w:lang w:val="ru-RU" w:eastAsia="de-DE"/>
        </w:rPr>
        <w:t>мучение</w:t>
      </w:r>
      <w:r w:rsidRPr="00F90EA8">
        <w:rPr>
          <w:rFonts w:eastAsia="Times New Roman" w:cs="Times New Roman"/>
          <w:szCs w:val="24"/>
          <w:lang w:val="ru-RU" w:eastAsia="de-DE"/>
        </w:rPr>
        <w:t xml:space="preserve"> </w:t>
      </w:r>
      <w:r>
        <w:rPr>
          <w:rFonts w:eastAsia="Times New Roman" w:cs="Times New Roman"/>
          <w:szCs w:val="24"/>
          <w:lang w:val="ru-RU" w:eastAsia="de-DE"/>
        </w:rPr>
        <w:t>доставляли</w:t>
      </w:r>
      <w:r w:rsidRPr="00F90EA8">
        <w:rPr>
          <w:rFonts w:eastAsia="Times New Roman" w:cs="Times New Roman"/>
          <w:szCs w:val="24"/>
          <w:lang w:val="ru-RU" w:eastAsia="de-DE"/>
        </w:rPr>
        <w:t xml:space="preserve"> </w:t>
      </w:r>
      <w:r>
        <w:rPr>
          <w:rFonts w:eastAsia="Times New Roman" w:cs="Times New Roman"/>
          <w:szCs w:val="24"/>
          <w:lang w:val="ru-RU" w:eastAsia="de-DE"/>
        </w:rPr>
        <w:t>вредные</w:t>
      </w:r>
      <w:r w:rsidRPr="00F90EA8">
        <w:rPr>
          <w:rFonts w:eastAsia="Times New Roman" w:cs="Times New Roman"/>
          <w:szCs w:val="24"/>
          <w:lang w:val="ru-RU" w:eastAsia="de-DE"/>
        </w:rPr>
        <w:t xml:space="preserve"> </w:t>
      </w:r>
      <w:r>
        <w:rPr>
          <w:rFonts w:eastAsia="Times New Roman" w:cs="Times New Roman"/>
          <w:szCs w:val="24"/>
          <w:lang w:val="ru-RU" w:eastAsia="de-DE"/>
        </w:rPr>
        <w:t>насекомые</w:t>
      </w:r>
      <w:r w:rsidRPr="00F90EA8">
        <w:rPr>
          <w:rFonts w:eastAsia="Times New Roman" w:cs="Times New Roman"/>
          <w:szCs w:val="24"/>
          <w:lang w:val="ru-RU" w:eastAsia="de-DE"/>
        </w:rPr>
        <w:t>:</w:t>
      </w:r>
      <w:r>
        <w:rPr>
          <w:rFonts w:eastAsia="Times New Roman" w:cs="Times New Roman"/>
          <w:szCs w:val="24"/>
          <w:lang w:val="ru-RU" w:eastAsia="de-DE"/>
        </w:rPr>
        <w:t xml:space="preserve"> клопы, блохи и вши.</w:t>
      </w:r>
      <w:r w:rsidRPr="00F90EA8">
        <w:rPr>
          <w:rFonts w:eastAsia="Times New Roman" w:cs="Times New Roman"/>
          <w:szCs w:val="24"/>
          <w:lang w:val="ru-RU" w:eastAsia="de-DE"/>
        </w:rPr>
        <w:t xml:space="preserve"> </w:t>
      </w:r>
    </w:p>
    <w:p w:rsidR="000E26E2" w:rsidRPr="005A0A61" w:rsidRDefault="003F6CC6"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Б</w:t>
      </w:r>
      <w:r w:rsidR="000E26E2">
        <w:rPr>
          <w:rFonts w:eastAsia="Times New Roman" w:cs="Times New Roman"/>
          <w:szCs w:val="24"/>
          <w:lang w:val="ru-RU" w:eastAsia="de-DE"/>
        </w:rPr>
        <w:t>елье</w:t>
      </w:r>
      <w:r w:rsidR="000E26E2" w:rsidRPr="00D72465">
        <w:rPr>
          <w:rFonts w:eastAsia="Times New Roman" w:cs="Times New Roman"/>
          <w:szCs w:val="24"/>
          <w:lang w:val="ru-RU" w:eastAsia="de-DE"/>
        </w:rPr>
        <w:t xml:space="preserve"> </w:t>
      </w:r>
      <w:r w:rsidR="000E26E2">
        <w:rPr>
          <w:rFonts w:eastAsia="Times New Roman" w:cs="Times New Roman"/>
          <w:szCs w:val="24"/>
          <w:lang w:val="ru-RU" w:eastAsia="de-DE"/>
        </w:rPr>
        <w:t>меняли</w:t>
      </w:r>
      <w:r w:rsidR="000E26E2" w:rsidRPr="00D72465">
        <w:rPr>
          <w:rFonts w:eastAsia="Times New Roman" w:cs="Times New Roman"/>
          <w:szCs w:val="24"/>
          <w:lang w:val="ru-RU" w:eastAsia="de-DE"/>
        </w:rPr>
        <w:t xml:space="preserve"> </w:t>
      </w:r>
      <w:r w:rsidR="000E26E2">
        <w:rPr>
          <w:rFonts w:eastAsia="Times New Roman" w:cs="Times New Roman"/>
          <w:szCs w:val="24"/>
          <w:lang w:val="ru-RU" w:eastAsia="de-DE"/>
        </w:rPr>
        <w:t>раз</w:t>
      </w:r>
      <w:r w:rsidR="000E26E2" w:rsidRPr="00D72465">
        <w:rPr>
          <w:rFonts w:eastAsia="Times New Roman" w:cs="Times New Roman"/>
          <w:szCs w:val="24"/>
          <w:lang w:val="ru-RU" w:eastAsia="de-DE"/>
        </w:rPr>
        <w:t xml:space="preserve"> </w:t>
      </w:r>
      <w:r w:rsidR="000E26E2">
        <w:rPr>
          <w:rFonts w:eastAsia="Times New Roman" w:cs="Times New Roman"/>
          <w:szCs w:val="24"/>
          <w:lang w:val="ru-RU" w:eastAsia="de-DE"/>
        </w:rPr>
        <w:t>в</w:t>
      </w:r>
      <w:r w:rsidR="000E26E2" w:rsidRPr="00D72465">
        <w:rPr>
          <w:rFonts w:eastAsia="Times New Roman" w:cs="Times New Roman"/>
          <w:szCs w:val="24"/>
          <w:lang w:val="ru-RU" w:eastAsia="de-DE"/>
        </w:rPr>
        <w:t xml:space="preserve"> </w:t>
      </w:r>
      <w:r w:rsidR="000E26E2">
        <w:rPr>
          <w:rFonts w:eastAsia="Times New Roman" w:cs="Times New Roman"/>
          <w:szCs w:val="24"/>
          <w:lang w:val="ru-RU" w:eastAsia="de-DE"/>
        </w:rPr>
        <w:t>три</w:t>
      </w:r>
      <w:r w:rsidR="000E26E2" w:rsidRPr="00D72465">
        <w:rPr>
          <w:rFonts w:eastAsia="Times New Roman" w:cs="Times New Roman"/>
          <w:szCs w:val="24"/>
          <w:lang w:val="ru-RU" w:eastAsia="de-DE"/>
        </w:rPr>
        <w:t xml:space="preserve"> </w:t>
      </w:r>
      <w:r w:rsidR="000E26E2">
        <w:rPr>
          <w:rFonts w:eastAsia="Times New Roman" w:cs="Times New Roman"/>
          <w:szCs w:val="24"/>
          <w:lang w:val="ru-RU" w:eastAsia="de-DE"/>
        </w:rPr>
        <w:t>недели</w:t>
      </w:r>
      <w:r w:rsidR="000E26E2" w:rsidRPr="00D72465">
        <w:rPr>
          <w:rFonts w:eastAsia="Times New Roman" w:cs="Times New Roman"/>
          <w:szCs w:val="24"/>
          <w:lang w:val="ru-RU" w:eastAsia="de-DE"/>
        </w:rPr>
        <w:t xml:space="preserve">, </w:t>
      </w:r>
      <w:r w:rsidR="000E26E2">
        <w:rPr>
          <w:rFonts w:eastAsia="Times New Roman" w:cs="Times New Roman"/>
          <w:szCs w:val="24"/>
          <w:lang w:val="ru-RU" w:eastAsia="de-DE"/>
        </w:rPr>
        <w:t>воду</w:t>
      </w:r>
      <w:r w:rsidR="000E26E2" w:rsidRPr="00D72465">
        <w:rPr>
          <w:rFonts w:eastAsia="Times New Roman" w:cs="Times New Roman"/>
          <w:szCs w:val="24"/>
          <w:lang w:val="ru-RU" w:eastAsia="de-DE"/>
        </w:rPr>
        <w:t xml:space="preserve"> </w:t>
      </w:r>
      <w:r w:rsidR="000E26E2">
        <w:rPr>
          <w:rFonts w:eastAsia="Times New Roman" w:cs="Times New Roman"/>
          <w:szCs w:val="24"/>
          <w:lang w:val="ru-RU" w:eastAsia="de-DE"/>
        </w:rPr>
        <w:t>для</w:t>
      </w:r>
      <w:r w:rsidR="000E26E2" w:rsidRPr="00D72465">
        <w:rPr>
          <w:rFonts w:eastAsia="Times New Roman" w:cs="Times New Roman"/>
          <w:szCs w:val="24"/>
          <w:lang w:val="ru-RU" w:eastAsia="de-DE"/>
        </w:rPr>
        <w:t xml:space="preserve"> </w:t>
      </w:r>
      <w:r w:rsidR="000E26E2">
        <w:rPr>
          <w:rFonts w:eastAsia="Times New Roman" w:cs="Times New Roman"/>
          <w:szCs w:val="24"/>
          <w:lang w:val="ru-RU" w:eastAsia="de-DE"/>
        </w:rPr>
        <w:t>примерно</w:t>
      </w:r>
      <w:r w:rsidR="000E26E2" w:rsidRPr="00D72465">
        <w:rPr>
          <w:rFonts w:eastAsia="Times New Roman" w:cs="Times New Roman"/>
          <w:szCs w:val="24"/>
          <w:lang w:val="ru-RU" w:eastAsia="de-DE"/>
        </w:rPr>
        <w:t xml:space="preserve">  100</w:t>
      </w:r>
      <w:r w:rsidR="000E26E2">
        <w:rPr>
          <w:rFonts w:eastAsia="Times New Roman" w:cs="Times New Roman"/>
          <w:szCs w:val="24"/>
          <w:lang w:val="ru-RU" w:eastAsia="de-DE"/>
        </w:rPr>
        <w:t xml:space="preserve"> заключенных носили из земляного  колодца, гигиена практически не соблюдалась. Клопы  мучили Йозефа Крихеля, иску</w:t>
      </w:r>
      <w:r>
        <w:rPr>
          <w:rFonts w:eastAsia="Times New Roman" w:cs="Times New Roman"/>
          <w:szCs w:val="24"/>
          <w:lang w:val="ru-RU" w:eastAsia="de-DE"/>
        </w:rPr>
        <w:t>сали ему все лицо</w:t>
      </w:r>
      <w:r w:rsidR="000E26E2">
        <w:rPr>
          <w:rFonts w:eastAsia="Times New Roman" w:cs="Times New Roman"/>
          <w:szCs w:val="24"/>
          <w:lang w:val="ru-RU" w:eastAsia="de-DE"/>
        </w:rPr>
        <w:t xml:space="preserve"> так, что  он не мог  даже спать, до тех пор, пока  он  не взял  из бочки машинное масло и намазался им. Оно воняло, но помогало от паразитов, и эту процедуру он повторял постоянно.</w:t>
      </w:r>
      <w:r w:rsidR="000E26E2" w:rsidRPr="00D72465">
        <w:rPr>
          <w:rFonts w:eastAsia="Times New Roman" w:cs="Times New Roman"/>
          <w:szCs w:val="24"/>
          <w:lang w:val="ru-RU" w:eastAsia="de-DE"/>
        </w:rPr>
        <w:t xml:space="preserve"> </w:t>
      </w:r>
      <w:r w:rsidR="000E26E2">
        <w:rPr>
          <w:rFonts w:eastAsia="Times New Roman" w:cs="Times New Roman"/>
          <w:szCs w:val="24"/>
          <w:lang w:val="ru-RU" w:eastAsia="de-DE"/>
        </w:rPr>
        <w:t xml:space="preserve"> Царил ужасный голод</w:t>
      </w:r>
      <w:r w:rsidR="000E26E2" w:rsidRPr="00FE57DA">
        <w:rPr>
          <w:rFonts w:eastAsia="Times New Roman" w:cs="Times New Roman"/>
          <w:szCs w:val="24"/>
          <w:lang w:val="ru-RU" w:eastAsia="de-DE"/>
        </w:rPr>
        <w:t>.</w:t>
      </w:r>
      <w:r w:rsidR="000E26E2">
        <w:rPr>
          <w:rFonts w:eastAsia="Times New Roman" w:cs="Times New Roman"/>
          <w:szCs w:val="24"/>
          <w:lang w:val="ru-RU" w:eastAsia="de-DE"/>
        </w:rPr>
        <w:t xml:space="preserve"> Все чаще случались отравления грибами, иногда со смертельным исходом</w:t>
      </w:r>
      <w:r w:rsidR="000E26E2" w:rsidRPr="00FE57DA">
        <w:rPr>
          <w:rFonts w:eastAsia="Times New Roman" w:cs="Times New Roman"/>
          <w:szCs w:val="24"/>
          <w:lang w:val="ru-RU" w:eastAsia="de-DE"/>
        </w:rPr>
        <w:t>.</w:t>
      </w:r>
      <w:r w:rsidR="000E26E2">
        <w:rPr>
          <w:rFonts w:eastAsia="Times New Roman" w:cs="Times New Roman"/>
          <w:szCs w:val="24"/>
          <w:lang w:val="ru-RU" w:eastAsia="de-DE"/>
        </w:rPr>
        <w:t xml:space="preserve"> Один</w:t>
      </w:r>
      <w:r w:rsidR="000E26E2" w:rsidRPr="005A0A61">
        <w:rPr>
          <w:rFonts w:eastAsia="Times New Roman" w:cs="Times New Roman"/>
          <w:szCs w:val="24"/>
          <w:lang w:val="ru-RU" w:eastAsia="de-DE"/>
        </w:rPr>
        <w:t xml:space="preserve"> </w:t>
      </w:r>
      <w:r w:rsidR="000E26E2">
        <w:rPr>
          <w:rFonts w:eastAsia="Times New Roman" w:cs="Times New Roman"/>
          <w:szCs w:val="24"/>
          <w:lang w:val="ru-RU" w:eastAsia="de-DE"/>
        </w:rPr>
        <w:t>товарищ</w:t>
      </w:r>
      <w:r w:rsidR="000E26E2" w:rsidRPr="005A0A61">
        <w:rPr>
          <w:rFonts w:eastAsia="Times New Roman" w:cs="Times New Roman"/>
          <w:szCs w:val="24"/>
          <w:lang w:val="ru-RU" w:eastAsia="de-DE"/>
        </w:rPr>
        <w:t xml:space="preserve"> </w:t>
      </w:r>
      <w:r w:rsidR="000E26E2">
        <w:rPr>
          <w:rFonts w:eastAsia="Times New Roman" w:cs="Times New Roman"/>
          <w:szCs w:val="24"/>
          <w:lang w:val="ru-RU" w:eastAsia="de-DE"/>
        </w:rPr>
        <w:t xml:space="preserve">от сильного </w:t>
      </w:r>
      <w:r w:rsidR="000E26E2" w:rsidRPr="005A0A61">
        <w:rPr>
          <w:rFonts w:eastAsia="Times New Roman" w:cs="Times New Roman"/>
          <w:szCs w:val="24"/>
          <w:lang w:val="ru-RU" w:eastAsia="de-DE"/>
        </w:rPr>
        <w:t xml:space="preserve"> </w:t>
      </w:r>
      <w:r w:rsidR="000E26E2">
        <w:rPr>
          <w:rFonts w:eastAsia="Times New Roman" w:cs="Times New Roman"/>
          <w:szCs w:val="24"/>
          <w:lang w:val="ru-RU" w:eastAsia="de-DE"/>
        </w:rPr>
        <w:t>голода</w:t>
      </w:r>
      <w:r w:rsidR="000E26E2" w:rsidRPr="005A0A61">
        <w:rPr>
          <w:rFonts w:eastAsia="Times New Roman" w:cs="Times New Roman"/>
          <w:szCs w:val="24"/>
          <w:lang w:val="ru-RU" w:eastAsia="de-DE"/>
        </w:rPr>
        <w:t xml:space="preserve">  </w:t>
      </w:r>
      <w:r w:rsidR="000E26E2">
        <w:rPr>
          <w:rFonts w:eastAsia="Times New Roman" w:cs="Times New Roman"/>
          <w:szCs w:val="24"/>
          <w:lang w:val="ru-RU" w:eastAsia="de-DE"/>
        </w:rPr>
        <w:t>даже</w:t>
      </w:r>
      <w:r w:rsidR="000E26E2" w:rsidRPr="005A0A61">
        <w:rPr>
          <w:rFonts w:eastAsia="Times New Roman" w:cs="Times New Roman"/>
          <w:szCs w:val="24"/>
          <w:lang w:val="ru-RU" w:eastAsia="de-DE"/>
        </w:rPr>
        <w:t xml:space="preserve"> </w:t>
      </w:r>
      <w:r w:rsidR="000E26E2">
        <w:rPr>
          <w:rFonts w:eastAsia="Times New Roman" w:cs="Times New Roman"/>
          <w:szCs w:val="24"/>
          <w:lang w:val="ru-RU" w:eastAsia="de-DE"/>
        </w:rPr>
        <w:t>собирал</w:t>
      </w:r>
      <w:r w:rsidR="000E26E2" w:rsidRPr="005A0A61">
        <w:rPr>
          <w:rFonts w:eastAsia="Times New Roman" w:cs="Times New Roman"/>
          <w:szCs w:val="24"/>
          <w:lang w:val="ru-RU" w:eastAsia="de-DE"/>
        </w:rPr>
        <w:t xml:space="preserve">  </w:t>
      </w:r>
      <w:r w:rsidR="000E26E2">
        <w:rPr>
          <w:rFonts w:eastAsia="Times New Roman" w:cs="Times New Roman"/>
          <w:szCs w:val="24"/>
          <w:lang w:val="ru-RU" w:eastAsia="de-DE"/>
        </w:rPr>
        <w:t>зерна</w:t>
      </w:r>
      <w:r w:rsidR="000E26E2" w:rsidRPr="005A0A61">
        <w:rPr>
          <w:rFonts w:eastAsia="Times New Roman" w:cs="Times New Roman"/>
          <w:szCs w:val="24"/>
          <w:lang w:val="ru-RU" w:eastAsia="de-DE"/>
        </w:rPr>
        <w:t xml:space="preserve">  </w:t>
      </w:r>
      <w:r w:rsidR="000E26E2">
        <w:rPr>
          <w:rFonts w:eastAsia="Times New Roman" w:cs="Times New Roman"/>
          <w:szCs w:val="24"/>
          <w:lang w:val="ru-RU" w:eastAsia="de-DE"/>
        </w:rPr>
        <w:t>под</w:t>
      </w:r>
      <w:r w:rsidR="000E26E2" w:rsidRPr="005A0A61">
        <w:rPr>
          <w:rFonts w:eastAsia="Times New Roman" w:cs="Times New Roman"/>
          <w:szCs w:val="24"/>
          <w:lang w:val="ru-RU" w:eastAsia="de-DE"/>
        </w:rPr>
        <w:t xml:space="preserve"> </w:t>
      </w:r>
      <w:r w:rsidR="000E26E2">
        <w:rPr>
          <w:rFonts w:eastAsia="Times New Roman" w:cs="Times New Roman"/>
          <w:szCs w:val="24"/>
          <w:lang w:val="ru-RU" w:eastAsia="de-DE"/>
        </w:rPr>
        <w:t>сортиром</w:t>
      </w:r>
      <w:r w:rsidR="000E26E2" w:rsidRPr="005A0A61">
        <w:rPr>
          <w:rFonts w:eastAsia="Times New Roman" w:cs="Times New Roman"/>
          <w:szCs w:val="24"/>
          <w:lang w:val="ru-RU" w:eastAsia="de-DE"/>
        </w:rPr>
        <w:t>.</w:t>
      </w:r>
      <w:r w:rsidR="000E26E2">
        <w:rPr>
          <w:rFonts w:eastAsia="Times New Roman" w:cs="Times New Roman"/>
          <w:szCs w:val="24"/>
          <w:lang w:val="ru-RU" w:eastAsia="de-DE"/>
        </w:rPr>
        <w:t xml:space="preserve"> </w:t>
      </w:r>
      <w:r w:rsidR="000E26E2" w:rsidRPr="005A0A61">
        <w:rPr>
          <w:rFonts w:eastAsia="Times New Roman" w:cs="Times New Roman"/>
          <w:szCs w:val="24"/>
          <w:lang w:val="ru-RU" w:eastAsia="de-DE"/>
        </w:rPr>
        <w:t xml:space="preserve"> </w:t>
      </w:r>
      <w:r w:rsidR="000E26E2">
        <w:rPr>
          <w:rFonts w:eastAsia="Times New Roman" w:cs="Times New Roman"/>
          <w:szCs w:val="24"/>
          <w:lang w:val="ru-RU" w:eastAsia="de-DE"/>
        </w:rPr>
        <w:t xml:space="preserve">Ему казалось, что они  более легкоусвояемые, так как уже были переварены. Вновь прибывшие в лесной лагерь </w:t>
      </w:r>
      <w:r w:rsidR="00310029">
        <w:rPr>
          <w:rFonts w:eastAsia="Times New Roman" w:cs="Times New Roman"/>
          <w:szCs w:val="24"/>
          <w:lang w:val="ru-RU" w:eastAsia="de-DE"/>
        </w:rPr>
        <w:t xml:space="preserve">в </w:t>
      </w:r>
      <w:r w:rsidR="000E26E2">
        <w:rPr>
          <w:rFonts w:eastAsia="Times New Roman" w:cs="Times New Roman"/>
          <w:szCs w:val="24"/>
          <w:lang w:val="ru-RU" w:eastAsia="de-DE"/>
        </w:rPr>
        <w:t>Киржач</w:t>
      </w:r>
      <w:r w:rsidR="00310029">
        <w:rPr>
          <w:rFonts w:eastAsia="Times New Roman" w:cs="Times New Roman"/>
          <w:szCs w:val="24"/>
          <w:lang w:val="ru-RU" w:eastAsia="de-DE"/>
        </w:rPr>
        <w:t>е</w:t>
      </w:r>
      <w:r w:rsidR="000E26E2">
        <w:rPr>
          <w:rFonts w:eastAsia="Times New Roman" w:cs="Times New Roman"/>
          <w:szCs w:val="24"/>
          <w:lang w:val="ru-RU" w:eastAsia="de-DE"/>
        </w:rPr>
        <w:t xml:space="preserve"> пленные </w:t>
      </w:r>
      <w:r w:rsidR="00310029">
        <w:rPr>
          <w:rFonts w:eastAsia="Times New Roman" w:cs="Times New Roman"/>
          <w:szCs w:val="24"/>
          <w:lang w:val="ru-RU" w:eastAsia="de-DE"/>
        </w:rPr>
        <w:t>ужасались, когда видели голодные скелеты</w:t>
      </w:r>
      <w:r w:rsidR="000E26E2">
        <w:rPr>
          <w:rFonts w:eastAsia="Times New Roman" w:cs="Times New Roman"/>
          <w:szCs w:val="24"/>
          <w:lang w:val="ru-RU" w:eastAsia="de-DE"/>
        </w:rPr>
        <w:t>. Зиму</w:t>
      </w:r>
      <w:r w:rsidR="000E26E2" w:rsidRPr="00651DFE">
        <w:rPr>
          <w:rFonts w:eastAsia="Times New Roman" w:cs="Times New Roman"/>
          <w:szCs w:val="24"/>
          <w:lang w:val="ru-RU" w:eastAsia="de-DE"/>
        </w:rPr>
        <w:t xml:space="preserve">  </w:t>
      </w:r>
      <w:r w:rsidR="000E26E2">
        <w:rPr>
          <w:rFonts w:eastAsia="Times New Roman" w:cs="Times New Roman"/>
          <w:szCs w:val="24"/>
          <w:lang w:val="ru-RU" w:eastAsia="de-DE"/>
        </w:rPr>
        <w:t>не</w:t>
      </w:r>
      <w:r w:rsidR="000E26E2" w:rsidRPr="00651DFE">
        <w:rPr>
          <w:rFonts w:eastAsia="Times New Roman" w:cs="Times New Roman"/>
          <w:szCs w:val="24"/>
          <w:lang w:val="ru-RU" w:eastAsia="de-DE"/>
        </w:rPr>
        <w:t xml:space="preserve"> </w:t>
      </w:r>
      <w:r w:rsidR="000E26E2">
        <w:rPr>
          <w:rFonts w:eastAsia="Times New Roman" w:cs="Times New Roman"/>
          <w:szCs w:val="24"/>
          <w:lang w:val="ru-RU" w:eastAsia="de-DE"/>
        </w:rPr>
        <w:t>смог</w:t>
      </w:r>
      <w:r w:rsidR="000E26E2" w:rsidRPr="00651DFE">
        <w:rPr>
          <w:rFonts w:eastAsia="Times New Roman" w:cs="Times New Roman"/>
          <w:szCs w:val="24"/>
          <w:lang w:val="ru-RU" w:eastAsia="de-DE"/>
        </w:rPr>
        <w:t xml:space="preserve"> </w:t>
      </w:r>
      <w:r w:rsidR="00310029">
        <w:rPr>
          <w:rFonts w:eastAsia="Times New Roman" w:cs="Times New Roman"/>
          <w:szCs w:val="24"/>
          <w:lang w:val="ru-RU" w:eastAsia="de-DE"/>
        </w:rPr>
        <w:t xml:space="preserve">бы </w:t>
      </w:r>
      <w:r w:rsidR="000E26E2">
        <w:rPr>
          <w:rFonts w:eastAsia="Times New Roman" w:cs="Times New Roman"/>
          <w:szCs w:val="24"/>
          <w:lang w:val="ru-RU" w:eastAsia="de-DE"/>
        </w:rPr>
        <w:t>пережить</w:t>
      </w:r>
      <w:r w:rsidR="000E26E2" w:rsidRPr="00651DFE">
        <w:rPr>
          <w:rFonts w:eastAsia="Times New Roman" w:cs="Times New Roman"/>
          <w:szCs w:val="24"/>
          <w:lang w:val="ru-RU" w:eastAsia="de-DE"/>
        </w:rPr>
        <w:t xml:space="preserve"> </w:t>
      </w:r>
      <w:r w:rsidR="000E26E2">
        <w:rPr>
          <w:rFonts w:eastAsia="Times New Roman" w:cs="Times New Roman"/>
          <w:szCs w:val="24"/>
          <w:lang w:val="ru-RU" w:eastAsia="de-DE"/>
        </w:rPr>
        <w:t>никто</w:t>
      </w:r>
      <w:r w:rsidR="000E26E2" w:rsidRPr="00651DFE">
        <w:rPr>
          <w:rFonts w:eastAsia="Times New Roman" w:cs="Times New Roman"/>
          <w:szCs w:val="24"/>
          <w:lang w:val="ru-RU" w:eastAsia="de-DE"/>
        </w:rPr>
        <w:t xml:space="preserve">. </w:t>
      </w:r>
      <w:r w:rsidR="000E26E2">
        <w:rPr>
          <w:rFonts w:eastAsia="Times New Roman" w:cs="Times New Roman"/>
          <w:szCs w:val="24"/>
          <w:lang w:val="ru-RU" w:eastAsia="de-DE"/>
        </w:rPr>
        <w:t>Это</w:t>
      </w:r>
      <w:r w:rsidR="000E26E2" w:rsidRPr="005A0A61">
        <w:rPr>
          <w:rFonts w:eastAsia="Times New Roman" w:cs="Times New Roman"/>
          <w:szCs w:val="24"/>
          <w:lang w:val="ru-RU" w:eastAsia="de-DE"/>
        </w:rPr>
        <w:t xml:space="preserve"> </w:t>
      </w:r>
      <w:r w:rsidR="000E26E2">
        <w:rPr>
          <w:rFonts w:eastAsia="Times New Roman" w:cs="Times New Roman"/>
          <w:szCs w:val="24"/>
          <w:lang w:val="ru-RU" w:eastAsia="de-DE"/>
        </w:rPr>
        <w:t>осознавало</w:t>
      </w:r>
      <w:r w:rsidR="000E26E2" w:rsidRPr="005A0A61">
        <w:rPr>
          <w:rFonts w:eastAsia="Times New Roman" w:cs="Times New Roman"/>
          <w:szCs w:val="24"/>
          <w:lang w:val="ru-RU" w:eastAsia="de-DE"/>
        </w:rPr>
        <w:t xml:space="preserve"> </w:t>
      </w:r>
      <w:r w:rsidR="000E26E2">
        <w:rPr>
          <w:rFonts w:eastAsia="Times New Roman" w:cs="Times New Roman"/>
          <w:szCs w:val="24"/>
          <w:lang w:val="ru-RU" w:eastAsia="de-DE"/>
        </w:rPr>
        <w:t>и</w:t>
      </w:r>
      <w:r w:rsidR="000E26E2" w:rsidRPr="005A0A61">
        <w:rPr>
          <w:rFonts w:eastAsia="Times New Roman" w:cs="Times New Roman"/>
          <w:szCs w:val="24"/>
          <w:lang w:val="ru-RU" w:eastAsia="de-DE"/>
        </w:rPr>
        <w:t xml:space="preserve"> </w:t>
      </w:r>
      <w:r w:rsidR="000E26E2">
        <w:rPr>
          <w:rFonts w:eastAsia="Times New Roman" w:cs="Times New Roman"/>
          <w:szCs w:val="24"/>
          <w:lang w:val="ru-RU" w:eastAsia="de-DE"/>
        </w:rPr>
        <w:t>лагерное</w:t>
      </w:r>
      <w:r w:rsidR="000E26E2" w:rsidRPr="005A0A61">
        <w:rPr>
          <w:rFonts w:eastAsia="Times New Roman" w:cs="Times New Roman"/>
          <w:szCs w:val="24"/>
          <w:lang w:val="ru-RU" w:eastAsia="de-DE"/>
        </w:rPr>
        <w:t xml:space="preserve"> </w:t>
      </w:r>
      <w:r w:rsidR="000E26E2">
        <w:rPr>
          <w:rFonts w:eastAsia="Times New Roman" w:cs="Times New Roman"/>
          <w:szCs w:val="24"/>
          <w:lang w:val="ru-RU" w:eastAsia="de-DE"/>
        </w:rPr>
        <w:t>начальство</w:t>
      </w:r>
      <w:r w:rsidR="00310029">
        <w:rPr>
          <w:rFonts w:eastAsia="Times New Roman" w:cs="Times New Roman"/>
          <w:szCs w:val="24"/>
          <w:lang w:val="ru-RU" w:eastAsia="de-DE"/>
        </w:rPr>
        <w:t>,</w:t>
      </w:r>
      <w:r w:rsidR="000E26E2">
        <w:rPr>
          <w:rFonts w:eastAsia="Times New Roman" w:cs="Times New Roman"/>
          <w:szCs w:val="24"/>
          <w:lang w:val="ru-RU" w:eastAsia="de-DE"/>
        </w:rPr>
        <w:t xml:space="preserve"> и поздней осенью пленных перевели в другое место.</w:t>
      </w:r>
      <w:r w:rsidR="000E26E2" w:rsidRPr="005A0A61">
        <w:rPr>
          <w:rFonts w:eastAsia="Times New Roman" w:cs="Times New Roman"/>
          <w:szCs w:val="24"/>
          <w:lang w:val="ru-RU" w:eastAsia="de-DE"/>
        </w:rPr>
        <w:t xml:space="preserve"> </w:t>
      </w:r>
    </w:p>
    <w:p w:rsidR="000E26E2" w:rsidRPr="005A0A61" w:rsidRDefault="000E26E2" w:rsidP="00935023">
      <w:pPr>
        <w:shd w:val="clear" w:color="auto" w:fill="FFFFFF"/>
        <w:spacing w:line="276" w:lineRule="auto"/>
        <w:jc w:val="both"/>
        <w:rPr>
          <w:rFonts w:eastAsia="Times New Roman" w:cs="Times New Roman"/>
          <w:szCs w:val="24"/>
          <w:lang w:val="ru-RU" w:eastAsia="de-DE"/>
        </w:rPr>
      </w:pPr>
    </w:p>
    <w:p w:rsidR="000E26E2" w:rsidRPr="00E66CC3" w:rsidRDefault="000E26E2"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Так</w:t>
      </w:r>
      <w:r w:rsidRPr="002103C1">
        <w:rPr>
          <w:rFonts w:eastAsia="Times New Roman" w:cs="Times New Roman"/>
          <w:szCs w:val="24"/>
          <w:lang w:val="ru-RU" w:eastAsia="de-DE"/>
        </w:rPr>
        <w:t xml:space="preserve"> </w:t>
      </w:r>
      <w:r>
        <w:rPr>
          <w:rFonts w:eastAsia="Times New Roman" w:cs="Times New Roman"/>
          <w:szCs w:val="24"/>
          <w:lang w:val="ru-RU" w:eastAsia="de-DE"/>
        </w:rPr>
        <w:t>Йозеф</w:t>
      </w:r>
      <w:r w:rsidRPr="002103C1">
        <w:rPr>
          <w:rFonts w:eastAsia="Times New Roman" w:cs="Times New Roman"/>
          <w:szCs w:val="24"/>
          <w:lang w:val="ru-RU" w:eastAsia="de-DE"/>
        </w:rPr>
        <w:t xml:space="preserve"> </w:t>
      </w:r>
      <w:r>
        <w:rPr>
          <w:rFonts w:eastAsia="Times New Roman" w:cs="Times New Roman"/>
          <w:szCs w:val="24"/>
          <w:lang w:val="ru-RU" w:eastAsia="de-DE"/>
        </w:rPr>
        <w:t>Крихель</w:t>
      </w:r>
      <w:r w:rsidRPr="002103C1">
        <w:rPr>
          <w:rFonts w:eastAsia="Times New Roman" w:cs="Times New Roman"/>
          <w:szCs w:val="24"/>
          <w:lang w:val="ru-RU" w:eastAsia="de-DE"/>
        </w:rPr>
        <w:t xml:space="preserve"> </w:t>
      </w:r>
      <w:r>
        <w:rPr>
          <w:rFonts w:eastAsia="Times New Roman" w:cs="Times New Roman"/>
          <w:szCs w:val="24"/>
          <w:lang w:val="ru-RU" w:eastAsia="de-DE"/>
        </w:rPr>
        <w:t>в</w:t>
      </w:r>
      <w:r w:rsidRPr="002103C1">
        <w:rPr>
          <w:rFonts w:eastAsia="Times New Roman" w:cs="Times New Roman"/>
          <w:szCs w:val="24"/>
          <w:lang w:val="ru-RU" w:eastAsia="de-DE"/>
        </w:rPr>
        <w:t xml:space="preserve"> </w:t>
      </w:r>
      <w:r>
        <w:rPr>
          <w:rFonts w:eastAsia="Times New Roman" w:cs="Times New Roman"/>
          <w:szCs w:val="24"/>
          <w:lang w:val="ru-RU" w:eastAsia="de-DE"/>
        </w:rPr>
        <w:t>октябре</w:t>
      </w:r>
      <w:r w:rsidRPr="002103C1">
        <w:rPr>
          <w:rFonts w:eastAsia="Times New Roman" w:cs="Times New Roman"/>
          <w:szCs w:val="24"/>
          <w:lang w:val="ru-RU" w:eastAsia="de-DE"/>
        </w:rPr>
        <w:t xml:space="preserve"> 1945</w:t>
      </w:r>
      <w:r>
        <w:rPr>
          <w:rFonts w:eastAsia="Times New Roman" w:cs="Times New Roman"/>
          <w:szCs w:val="24"/>
          <w:lang w:val="ru-RU" w:eastAsia="de-DE"/>
        </w:rPr>
        <w:t xml:space="preserve"> года попал в близлежащее Карабаново и оставался там до января</w:t>
      </w:r>
      <w:r w:rsidRPr="002103C1">
        <w:rPr>
          <w:rFonts w:eastAsia="Times New Roman" w:cs="Times New Roman"/>
          <w:szCs w:val="24"/>
          <w:lang w:val="ru-RU" w:eastAsia="de-DE"/>
        </w:rPr>
        <w:t xml:space="preserve">  1947</w:t>
      </w:r>
      <w:r>
        <w:rPr>
          <w:rFonts w:eastAsia="Times New Roman" w:cs="Times New Roman"/>
          <w:szCs w:val="24"/>
          <w:lang w:val="ru-RU" w:eastAsia="de-DE"/>
        </w:rPr>
        <w:t xml:space="preserve"> года</w:t>
      </w:r>
      <w:r w:rsidRPr="002103C1">
        <w:rPr>
          <w:rFonts w:eastAsia="Times New Roman" w:cs="Times New Roman"/>
          <w:szCs w:val="24"/>
          <w:lang w:val="ru-RU" w:eastAsia="de-DE"/>
        </w:rPr>
        <w:t>.</w:t>
      </w:r>
      <w:r>
        <w:rPr>
          <w:rFonts w:eastAsia="Times New Roman" w:cs="Times New Roman"/>
          <w:szCs w:val="24"/>
          <w:lang w:val="ru-RU" w:eastAsia="de-DE"/>
        </w:rPr>
        <w:t xml:space="preserve"> Почти</w:t>
      </w:r>
      <w:r w:rsidRPr="009E7D9B">
        <w:rPr>
          <w:rFonts w:eastAsia="Times New Roman" w:cs="Times New Roman"/>
          <w:szCs w:val="24"/>
          <w:lang w:val="ru-RU" w:eastAsia="de-DE"/>
        </w:rPr>
        <w:t xml:space="preserve"> </w:t>
      </w:r>
      <w:r>
        <w:rPr>
          <w:rFonts w:eastAsia="Times New Roman" w:cs="Times New Roman"/>
          <w:szCs w:val="24"/>
          <w:lang w:val="ru-RU" w:eastAsia="de-DE"/>
        </w:rPr>
        <w:t>роскошным</w:t>
      </w:r>
      <w:r w:rsidRPr="009E7D9B">
        <w:rPr>
          <w:rFonts w:eastAsia="Times New Roman" w:cs="Times New Roman"/>
          <w:szCs w:val="24"/>
          <w:lang w:val="ru-RU" w:eastAsia="de-DE"/>
        </w:rPr>
        <w:t xml:space="preserve"> </w:t>
      </w:r>
      <w:r>
        <w:rPr>
          <w:rFonts w:eastAsia="Times New Roman" w:cs="Times New Roman"/>
          <w:szCs w:val="24"/>
          <w:lang w:val="ru-RU" w:eastAsia="de-DE"/>
        </w:rPr>
        <w:t>показался</w:t>
      </w:r>
      <w:r w:rsidRPr="009E7D9B">
        <w:rPr>
          <w:rFonts w:eastAsia="Times New Roman" w:cs="Times New Roman"/>
          <w:szCs w:val="24"/>
          <w:lang w:val="ru-RU" w:eastAsia="de-DE"/>
        </w:rPr>
        <w:t xml:space="preserve"> </w:t>
      </w:r>
      <w:r>
        <w:rPr>
          <w:rFonts w:eastAsia="Times New Roman" w:cs="Times New Roman"/>
          <w:szCs w:val="24"/>
          <w:lang w:val="ru-RU" w:eastAsia="de-DE"/>
        </w:rPr>
        <w:t>ему</w:t>
      </w:r>
      <w:r w:rsidRPr="009E7D9B">
        <w:rPr>
          <w:rFonts w:eastAsia="Times New Roman" w:cs="Times New Roman"/>
          <w:szCs w:val="24"/>
          <w:lang w:val="ru-RU" w:eastAsia="de-DE"/>
        </w:rPr>
        <w:t xml:space="preserve">  </w:t>
      </w:r>
      <w:r>
        <w:rPr>
          <w:rFonts w:eastAsia="Times New Roman" w:cs="Times New Roman"/>
          <w:szCs w:val="24"/>
          <w:lang w:val="ru-RU" w:eastAsia="de-DE"/>
        </w:rPr>
        <w:t>большой</w:t>
      </w:r>
      <w:r w:rsidRPr="009E7D9B">
        <w:rPr>
          <w:rFonts w:eastAsia="Times New Roman" w:cs="Times New Roman"/>
          <w:szCs w:val="24"/>
          <w:lang w:val="ru-RU" w:eastAsia="de-DE"/>
        </w:rPr>
        <w:t xml:space="preserve"> </w:t>
      </w:r>
      <w:r>
        <w:rPr>
          <w:rFonts w:eastAsia="Times New Roman" w:cs="Times New Roman"/>
          <w:szCs w:val="24"/>
          <w:lang w:val="ru-RU" w:eastAsia="de-DE"/>
        </w:rPr>
        <w:t>барак</w:t>
      </w:r>
      <w:r w:rsidRPr="009E7D9B">
        <w:rPr>
          <w:rFonts w:eastAsia="Times New Roman" w:cs="Times New Roman"/>
          <w:szCs w:val="24"/>
          <w:lang w:val="ru-RU" w:eastAsia="de-DE"/>
        </w:rPr>
        <w:t xml:space="preserve"> </w:t>
      </w:r>
      <w:r>
        <w:rPr>
          <w:rFonts w:eastAsia="Times New Roman" w:cs="Times New Roman"/>
          <w:szCs w:val="24"/>
          <w:lang w:val="ru-RU" w:eastAsia="de-DE"/>
        </w:rPr>
        <w:t>на</w:t>
      </w:r>
      <w:r w:rsidR="00310029">
        <w:rPr>
          <w:rFonts w:eastAsia="Times New Roman" w:cs="Times New Roman"/>
          <w:szCs w:val="24"/>
          <w:lang w:val="ru-RU" w:eastAsia="de-DE"/>
        </w:rPr>
        <w:t xml:space="preserve">  </w:t>
      </w:r>
      <w:r w:rsidRPr="009E7D9B">
        <w:rPr>
          <w:rFonts w:eastAsia="Times New Roman" w:cs="Times New Roman"/>
          <w:szCs w:val="24"/>
          <w:lang w:val="ru-RU" w:eastAsia="de-DE"/>
        </w:rPr>
        <w:t xml:space="preserve">150 </w:t>
      </w:r>
      <w:r>
        <w:rPr>
          <w:rFonts w:eastAsia="Times New Roman" w:cs="Times New Roman"/>
          <w:szCs w:val="24"/>
          <w:lang w:val="ru-RU" w:eastAsia="de-DE"/>
        </w:rPr>
        <w:t>человек</w:t>
      </w:r>
      <w:r w:rsidRPr="009E7D9B">
        <w:rPr>
          <w:rFonts w:eastAsia="Times New Roman" w:cs="Times New Roman"/>
          <w:szCs w:val="24"/>
          <w:lang w:val="ru-RU" w:eastAsia="de-DE"/>
        </w:rPr>
        <w:t>,</w:t>
      </w:r>
      <w:r>
        <w:rPr>
          <w:rFonts w:eastAsia="Times New Roman" w:cs="Times New Roman"/>
          <w:szCs w:val="24"/>
          <w:lang w:val="ru-RU" w:eastAsia="de-DE"/>
        </w:rPr>
        <w:t xml:space="preserve"> которые должны были работать на прядильно-ткацкой фабрике.</w:t>
      </w:r>
      <w:r w:rsidRPr="009E7D9B">
        <w:rPr>
          <w:rFonts w:eastAsia="Times New Roman" w:cs="Times New Roman"/>
          <w:szCs w:val="24"/>
          <w:lang w:val="ru-RU" w:eastAsia="de-DE"/>
        </w:rPr>
        <w:t xml:space="preserve"> </w:t>
      </w:r>
      <w:r>
        <w:rPr>
          <w:rFonts w:eastAsia="Times New Roman" w:cs="Times New Roman"/>
          <w:szCs w:val="24"/>
          <w:lang w:val="ru-RU" w:eastAsia="de-DE"/>
        </w:rPr>
        <w:t>Там</w:t>
      </w:r>
      <w:r w:rsidRPr="009E7D9B">
        <w:rPr>
          <w:rFonts w:eastAsia="Times New Roman" w:cs="Times New Roman"/>
          <w:szCs w:val="24"/>
          <w:lang w:val="ru-RU" w:eastAsia="de-DE"/>
        </w:rPr>
        <w:t xml:space="preserve"> </w:t>
      </w:r>
      <w:r>
        <w:rPr>
          <w:rFonts w:eastAsia="Times New Roman" w:cs="Times New Roman"/>
          <w:szCs w:val="24"/>
          <w:lang w:val="ru-RU" w:eastAsia="de-DE"/>
        </w:rPr>
        <w:t>были</w:t>
      </w:r>
      <w:r w:rsidRPr="009E7D9B">
        <w:rPr>
          <w:rFonts w:eastAsia="Times New Roman" w:cs="Times New Roman"/>
          <w:szCs w:val="24"/>
          <w:lang w:val="ru-RU" w:eastAsia="de-DE"/>
        </w:rPr>
        <w:t xml:space="preserve"> </w:t>
      </w:r>
      <w:r>
        <w:rPr>
          <w:rFonts w:eastAsia="Times New Roman" w:cs="Times New Roman"/>
          <w:szCs w:val="24"/>
          <w:lang w:val="ru-RU" w:eastAsia="de-DE"/>
        </w:rPr>
        <w:t>хорошие</w:t>
      </w:r>
      <w:r w:rsidRPr="009E7D9B">
        <w:rPr>
          <w:rFonts w:eastAsia="Times New Roman" w:cs="Times New Roman"/>
          <w:szCs w:val="24"/>
          <w:lang w:val="ru-RU" w:eastAsia="de-DE"/>
        </w:rPr>
        <w:t xml:space="preserve"> </w:t>
      </w:r>
      <w:r>
        <w:rPr>
          <w:rFonts w:eastAsia="Times New Roman" w:cs="Times New Roman"/>
          <w:szCs w:val="24"/>
          <w:lang w:val="ru-RU" w:eastAsia="de-DE"/>
        </w:rPr>
        <w:t>двухъярусные нары с постельным бельем</w:t>
      </w:r>
      <w:r w:rsidRPr="009E7D9B">
        <w:rPr>
          <w:rFonts w:eastAsia="Times New Roman" w:cs="Times New Roman"/>
          <w:szCs w:val="24"/>
          <w:lang w:val="ru-RU" w:eastAsia="de-DE"/>
        </w:rPr>
        <w:t>.</w:t>
      </w:r>
      <w:r>
        <w:rPr>
          <w:rFonts w:eastAsia="Times New Roman" w:cs="Times New Roman"/>
          <w:szCs w:val="24"/>
          <w:lang w:val="ru-RU" w:eastAsia="de-DE"/>
        </w:rPr>
        <w:t xml:space="preserve"> Так как у новичков не было специального образования, то есть они не были специалистами, Йозефа Крихеля распределили на прядильное производство дворником. </w:t>
      </w:r>
      <w:r w:rsidRPr="009E7D9B">
        <w:rPr>
          <w:rFonts w:eastAsia="Times New Roman" w:cs="Times New Roman"/>
          <w:szCs w:val="24"/>
          <w:lang w:val="ru-RU" w:eastAsia="de-DE"/>
        </w:rPr>
        <w:t xml:space="preserve"> </w:t>
      </w:r>
      <w:r>
        <w:rPr>
          <w:rFonts w:eastAsia="Times New Roman" w:cs="Times New Roman"/>
          <w:szCs w:val="24"/>
          <w:lang w:val="ru-RU" w:eastAsia="de-DE"/>
        </w:rPr>
        <w:t>Русским</w:t>
      </w:r>
      <w:r w:rsidRPr="009E7D9B">
        <w:rPr>
          <w:rFonts w:eastAsia="Times New Roman" w:cs="Times New Roman"/>
          <w:szCs w:val="24"/>
          <w:lang w:val="ru-RU" w:eastAsia="de-DE"/>
        </w:rPr>
        <w:t xml:space="preserve"> </w:t>
      </w:r>
      <w:r>
        <w:rPr>
          <w:rFonts w:eastAsia="Times New Roman" w:cs="Times New Roman"/>
          <w:szCs w:val="24"/>
          <w:lang w:val="ru-RU" w:eastAsia="de-DE"/>
        </w:rPr>
        <w:t>было</w:t>
      </w:r>
      <w:r w:rsidRPr="009E7D9B">
        <w:rPr>
          <w:rFonts w:eastAsia="Times New Roman" w:cs="Times New Roman"/>
          <w:szCs w:val="24"/>
          <w:lang w:val="ru-RU" w:eastAsia="de-DE"/>
        </w:rPr>
        <w:t xml:space="preserve"> </w:t>
      </w:r>
      <w:r>
        <w:rPr>
          <w:rFonts w:eastAsia="Times New Roman" w:cs="Times New Roman"/>
          <w:szCs w:val="24"/>
          <w:lang w:val="ru-RU" w:eastAsia="de-DE"/>
        </w:rPr>
        <w:t>дано</w:t>
      </w:r>
      <w:r w:rsidRPr="009E7D9B">
        <w:rPr>
          <w:rFonts w:eastAsia="Times New Roman" w:cs="Times New Roman"/>
          <w:szCs w:val="24"/>
          <w:lang w:val="ru-RU" w:eastAsia="de-DE"/>
        </w:rPr>
        <w:t xml:space="preserve"> </w:t>
      </w:r>
      <w:r>
        <w:rPr>
          <w:rFonts w:eastAsia="Times New Roman" w:cs="Times New Roman"/>
          <w:szCs w:val="24"/>
          <w:lang w:val="ru-RU" w:eastAsia="de-DE"/>
        </w:rPr>
        <w:t xml:space="preserve">указание, </w:t>
      </w:r>
      <w:r w:rsidRPr="009E7D9B">
        <w:rPr>
          <w:rFonts w:eastAsia="Times New Roman" w:cs="Times New Roman"/>
          <w:szCs w:val="24"/>
          <w:lang w:val="ru-RU" w:eastAsia="de-DE"/>
        </w:rPr>
        <w:t xml:space="preserve"> </w:t>
      </w:r>
      <w:r>
        <w:rPr>
          <w:rFonts w:eastAsia="Times New Roman" w:cs="Times New Roman"/>
          <w:szCs w:val="24"/>
          <w:lang w:val="ru-RU" w:eastAsia="de-DE"/>
        </w:rPr>
        <w:t>не</w:t>
      </w:r>
      <w:r w:rsidRPr="009E7D9B">
        <w:rPr>
          <w:rFonts w:eastAsia="Times New Roman" w:cs="Times New Roman"/>
          <w:szCs w:val="24"/>
          <w:lang w:val="ru-RU" w:eastAsia="de-DE"/>
        </w:rPr>
        <w:t xml:space="preserve"> </w:t>
      </w:r>
      <w:r>
        <w:rPr>
          <w:rFonts w:eastAsia="Times New Roman" w:cs="Times New Roman"/>
          <w:szCs w:val="24"/>
          <w:lang w:val="ru-RU" w:eastAsia="de-DE"/>
        </w:rPr>
        <w:t>разговаривать</w:t>
      </w:r>
      <w:r w:rsidRPr="009E7D9B">
        <w:rPr>
          <w:rFonts w:eastAsia="Times New Roman" w:cs="Times New Roman"/>
          <w:szCs w:val="24"/>
          <w:lang w:val="ru-RU" w:eastAsia="de-DE"/>
        </w:rPr>
        <w:t xml:space="preserve"> </w:t>
      </w:r>
      <w:r>
        <w:rPr>
          <w:rFonts w:eastAsia="Times New Roman" w:cs="Times New Roman"/>
          <w:szCs w:val="24"/>
          <w:lang w:val="ru-RU" w:eastAsia="de-DE"/>
        </w:rPr>
        <w:t>с</w:t>
      </w:r>
      <w:r w:rsidRPr="009E7D9B">
        <w:rPr>
          <w:rFonts w:eastAsia="Times New Roman" w:cs="Times New Roman"/>
          <w:szCs w:val="24"/>
          <w:lang w:val="ru-RU" w:eastAsia="de-DE"/>
        </w:rPr>
        <w:t xml:space="preserve"> </w:t>
      </w:r>
      <w:r>
        <w:rPr>
          <w:rFonts w:eastAsia="Times New Roman" w:cs="Times New Roman"/>
          <w:szCs w:val="24"/>
          <w:lang w:val="ru-RU" w:eastAsia="de-DE"/>
        </w:rPr>
        <w:t>пленными</w:t>
      </w:r>
      <w:r w:rsidRPr="009E7D9B">
        <w:rPr>
          <w:rFonts w:eastAsia="Times New Roman" w:cs="Times New Roman"/>
          <w:szCs w:val="24"/>
          <w:lang w:val="ru-RU" w:eastAsia="de-DE"/>
        </w:rPr>
        <w:t xml:space="preserve">,  </w:t>
      </w:r>
      <w:r>
        <w:rPr>
          <w:rFonts w:eastAsia="Times New Roman" w:cs="Times New Roman"/>
          <w:szCs w:val="24"/>
          <w:lang w:val="ru-RU" w:eastAsia="de-DE"/>
        </w:rPr>
        <w:t>но сочувствие побеждало. Карабаново</w:t>
      </w:r>
      <w:r w:rsidRPr="003C3B0F">
        <w:rPr>
          <w:rFonts w:eastAsia="Times New Roman" w:cs="Times New Roman"/>
          <w:szCs w:val="24"/>
          <w:lang w:val="ru-RU" w:eastAsia="de-DE"/>
        </w:rPr>
        <w:t xml:space="preserve"> </w:t>
      </w:r>
      <w:r>
        <w:rPr>
          <w:rFonts w:eastAsia="Times New Roman" w:cs="Times New Roman"/>
          <w:szCs w:val="24"/>
          <w:lang w:val="ru-RU" w:eastAsia="de-DE"/>
        </w:rPr>
        <w:t>был</w:t>
      </w:r>
      <w:r w:rsidRPr="003C3B0F">
        <w:rPr>
          <w:rFonts w:eastAsia="Times New Roman" w:cs="Times New Roman"/>
          <w:szCs w:val="24"/>
          <w:lang w:val="ru-RU" w:eastAsia="de-DE"/>
        </w:rPr>
        <w:t xml:space="preserve"> </w:t>
      </w:r>
      <w:r>
        <w:rPr>
          <w:rFonts w:eastAsia="Times New Roman" w:cs="Times New Roman"/>
          <w:szCs w:val="24"/>
          <w:lang w:val="ru-RU" w:eastAsia="de-DE"/>
        </w:rPr>
        <w:t>тогда</w:t>
      </w:r>
      <w:r w:rsidRPr="003C3B0F">
        <w:rPr>
          <w:rFonts w:eastAsia="Times New Roman" w:cs="Times New Roman"/>
          <w:szCs w:val="24"/>
          <w:lang w:val="ru-RU" w:eastAsia="de-DE"/>
        </w:rPr>
        <w:t xml:space="preserve"> </w:t>
      </w:r>
      <w:r>
        <w:rPr>
          <w:rFonts w:eastAsia="Times New Roman" w:cs="Times New Roman"/>
          <w:szCs w:val="24"/>
          <w:lang w:val="ru-RU" w:eastAsia="de-DE"/>
        </w:rPr>
        <w:t>маленьки</w:t>
      </w:r>
      <w:r w:rsidR="004E4E7C">
        <w:rPr>
          <w:rFonts w:eastAsia="Times New Roman" w:cs="Times New Roman"/>
          <w:szCs w:val="24"/>
          <w:lang w:val="ru-RU" w:eastAsia="de-DE"/>
        </w:rPr>
        <w:t>м</w:t>
      </w:r>
      <w:r w:rsidRPr="003C3B0F">
        <w:rPr>
          <w:rFonts w:eastAsia="Times New Roman" w:cs="Times New Roman"/>
          <w:szCs w:val="24"/>
          <w:lang w:val="ru-RU" w:eastAsia="de-DE"/>
        </w:rPr>
        <w:t xml:space="preserve"> </w:t>
      </w:r>
      <w:r>
        <w:rPr>
          <w:rFonts w:eastAsia="Times New Roman" w:cs="Times New Roman"/>
          <w:szCs w:val="24"/>
          <w:lang w:val="ru-RU" w:eastAsia="de-DE"/>
        </w:rPr>
        <w:t>город</w:t>
      </w:r>
      <w:r w:rsidR="004E4E7C">
        <w:rPr>
          <w:rFonts w:eastAsia="Times New Roman" w:cs="Times New Roman"/>
          <w:szCs w:val="24"/>
          <w:lang w:val="ru-RU" w:eastAsia="de-DE"/>
        </w:rPr>
        <w:t>ком</w:t>
      </w:r>
      <w:r w:rsidRPr="003C3B0F">
        <w:rPr>
          <w:rFonts w:eastAsia="Times New Roman" w:cs="Times New Roman"/>
          <w:szCs w:val="24"/>
          <w:lang w:val="ru-RU" w:eastAsia="de-DE"/>
        </w:rPr>
        <w:t>,</w:t>
      </w:r>
      <w:r>
        <w:rPr>
          <w:rFonts w:eastAsia="Times New Roman" w:cs="Times New Roman"/>
          <w:szCs w:val="24"/>
          <w:lang w:val="ru-RU" w:eastAsia="de-DE"/>
        </w:rPr>
        <w:t xml:space="preserve"> охранники </w:t>
      </w:r>
      <w:r w:rsidR="00310029">
        <w:rPr>
          <w:rFonts w:eastAsia="Times New Roman" w:cs="Times New Roman"/>
          <w:szCs w:val="24"/>
          <w:lang w:val="ru-RU" w:eastAsia="de-DE"/>
        </w:rPr>
        <w:t xml:space="preserve"> следили не очень строго</w:t>
      </w:r>
      <w:r w:rsidR="004E4E7C">
        <w:rPr>
          <w:rFonts w:eastAsia="Times New Roman" w:cs="Times New Roman"/>
          <w:szCs w:val="24"/>
          <w:lang w:val="ru-RU" w:eastAsia="de-DE"/>
        </w:rPr>
        <w:t>, и</w:t>
      </w:r>
      <w:r w:rsidRPr="003C3B0F">
        <w:rPr>
          <w:rFonts w:eastAsia="Times New Roman" w:cs="Times New Roman"/>
          <w:szCs w:val="24"/>
          <w:lang w:val="ru-RU" w:eastAsia="de-DE"/>
        </w:rPr>
        <w:t xml:space="preserve"> </w:t>
      </w:r>
      <w:r>
        <w:rPr>
          <w:rFonts w:eastAsia="Times New Roman" w:cs="Times New Roman"/>
          <w:szCs w:val="24"/>
          <w:lang w:val="ru-RU" w:eastAsia="de-DE"/>
        </w:rPr>
        <w:t>пленные</w:t>
      </w:r>
      <w:r w:rsidRPr="003C3B0F">
        <w:rPr>
          <w:rFonts w:eastAsia="Times New Roman" w:cs="Times New Roman"/>
          <w:szCs w:val="24"/>
          <w:lang w:val="ru-RU" w:eastAsia="de-DE"/>
        </w:rPr>
        <w:t xml:space="preserve"> </w:t>
      </w:r>
      <w:r>
        <w:rPr>
          <w:rFonts w:eastAsia="Times New Roman" w:cs="Times New Roman"/>
          <w:szCs w:val="24"/>
          <w:lang w:val="ru-RU" w:eastAsia="de-DE"/>
        </w:rPr>
        <w:t>носили</w:t>
      </w:r>
      <w:r w:rsidRPr="003C3B0F">
        <w:rPr>
          <w:rFonts w:eastAsia="Times New Roman" w:cs="Times New Roman"/>
          <w:szCs w:val="24"/>
          <w:lang w:val="ru-RU" w:eastAsia="de-DE"/>
        </w:rPr>
        <w:t xml:space="preserve"> </w:t>
      </w:r>
      <w:r>
        <w:rPr>
          <w:rFonts w:eastAsia="Times New Roman" w:cs="Times New Roman"/>
          <w:szCs w:val="24"/>
          <w:lang w:val="ru-RU" w:eastAsia="de-DE"/>
        </w:rPr>
        <w:t>с</w:t>
      </w:r>
      <w:r w:rsidRPr="003C3B0F">
        <w:rPr>
          <w:rFonts w:eastAsia="Times New Roman" w:cs="Times New Roman"/>
          <w:szCs w:val="24"/>
          <w:lang w:val="ru-RU" w:eastAsia="de-DE"/>
        </w:rPr>
        <w:t xml:space="preserve"> </w:t>
      </w:r>
      <w:r>
        <w:rPr>
          <w:rFonts w:eastAsia="Times New Roman" w:cs="Times New Roman"/>
          <w:szCs w:val="24"/>
          <w:lang w:val="ru-RU" w:eastAsia="de-DE"/>
        </w:rPr>
        <w:t>собой</w:t>
      </w:r>
      <w:r w:rsidRPr="003C3B0F">
        <w:rPr>
          <w:rFonts w:eastAsia="Times New Roman" w:cs="Times New Roman"/>
          <w:szCs w:val="24"/>
          <w:lang w:val="ru-RU" w:eastAsia="de-DE"/>
        </w:rPr>
        <w:t xml:space="preserve"> </w:t>
      </w:r>
      <w:r>
        <w:rPr>
          <w:rFonts w:eastAsia="Times New Roman" w:cs="Times New Roman"/>
          <w:szCs w:val="24"/>
          <w:lang w:val="ru-RU" w:eastAsia="de-DE"/>
        </w:rPr>
        <w:t>миски</w:t>
      </w:r>
      <w:r w:rsidRPr="003C3B0F">
        <w:rPr>
          <w:rFonts w:eastAsia="Times New Roman" w:cs="Times New Roman"/>
          <w:szCs w:val="24"/>
          <w:lang w:val="ru-RU" w:eastAsia="de-DE"/>
        </w:rPr>
        <w:t xml:space="preserve">, </w:t>
      </w:r>
      <w:r>
        <w:rPr>
          <w:rFonts w:eastAsia="Times New Roman" w:cs="Times New Roman"/>
          <w:szCs w:val="24"/>
          <w:lang w:val="ru-RU" w:eastAsia="de-DE"/>
        </w:rPr>
        <w:t>в</w:t>
      </w:r>
      <w:r w:rsidRPr="003C3B0F">
        <w:rPr>
          <w:rFonts w:eastAsia="Times New Roman" w:cs="Times New Roman"/>
          <w:szCs w:val="24"/>
          <w:lang w:val="ru-RU" w:eastAsia="de-DE"/>
        </w:rPr>
        <w:t xml:space="preserve"> </w:t>
      </w:r>
      <w:r>
        <w:rPr>
          <w:rFonts w:eastAsia="Times New Roman" w:cs="Times New Roman"/>
          <w:szCs w:val="24"/>
          <w:lang w:val="ru-RU" w:eastAsia="de-DE"/>
        </w:rPr>
        <w:t>которые</w:t>
      </w:r>
      <w:r w:rsidRPr="003C3B0F">
        <w:rPr>
          <w:rFonts w:eastAsia="Times New Roman" w:cs="Times New Roman"/>
          <w:szCs w:val="24"/>
          <w:lang w:val="ru-RU" w:eastAsia="de-DE"/>
        </w:rPr>
        <w:t xml:space="preserve"> </w:t>
      </w:r>
      <w:r>
        <w:rPr>
          <w:rFonts w:eastAsia="Times New Roman" w:cs="Times New Roman"/>
          <w:szCs w:val="24"/>
          <w:lang w:val="ru-RU" w:eastAsia="de-DE"/>
        </w:rPr>
        <w:t>русские</w:t>
      </w:r>
      <w:r w:rsidRPr="003C3B0F">
        <w:rPr>
          <w:rFonts w:eastAsia="Times New Roman" w:cs="Times New Roman"/>
          <w:szCs w:val="24"/>
          <w:lang w:val="ru-RU" w:eastAsia="de-DE"/>
        </w:rPr>
        <w:t xml:space="preserve"> </w:t>
      </w:r>
      <w:r>
        <w:rPr>
          <w:rFonts w:eastAsia="Times New Roman" w:cs="Times New Roman"/>
          <w:szCs w:val="24"/>
          <w:lang w:val="ru-RU" w:eastAsia="de-DE"/>
        </w:rPr>
        <w:t>накладывали</w:t>
      </w:r>
      <w:r w:rsidRPr="003C3B0F">
        <w:rPr>
          <w:rFonts w:eastAsia="Times New Roman" w:cs="Times New Roman"/>
          <w:szCs w:val="24"/>
          <w:lang w:val="ru-RU" w:eastAsia="de-DE"/>
        </w:rPr>
        <w:t xml:space="preserve"> </w:t>
      </w:r>
      <w:r>
        <w:rPr>
          <w:rFonts w:eastAsia="Times New Roman" w:cs="Times New Roman"/>
          <w:szCs w:val="24"/>
          <w:lang w:val="ru-RU" w:eastAsia="de-DE"/>
        </w:rPr>
        <w:t>им еду, которая у них оставалась</w:t>
      </w:r>
      <w:r w:rsidR="004E4E7C">
        <w:rPr>
          <w:rFonts w:eastAsia="Times New Roman" w:cs="Times New Roman"/>
          <w:szCs w:val="24"/>
          <w:lang w:val="ru-RU" w:eastAsia="de-DE"/>
        </w:rPr>
        <w:t xml:space="preserve"> - </w:t>
      </w:r>
      <w:r>
        <w:rPr>
          <w:rFonts w:eastAsia="Times New Roman" w:cs="Times New Roman"/>
          <w:szCs w:val="24"/>
          <w:lang w:val="ru-RU" w:eastAsia="de-DE"/>
        </w:rPr>
        <w:t>желанная дополнительная порция.</w:t>
      </w:r>
      <w:r w:rsidRPr="003C3B0F">
        <w:rPr>
          <w:rFonts w:eastAsia="Times New Roman" w:cs="Times New Roman"/>
          <w:szCs w:val="24"/>
          <w:lang w:val="ru-RU" w:eastAsia="de-DE"/>
        </w:rPr>
        <w:t xml:space="preserve"> </w:t>
      </w:r>
      <w:r>
        <w:rPr>
          <w:rFonts w:eastAsia="Times New Roman" w:cs="Times New Roman"/>
          <w:szCs w:val="24"/>
          <w:lang w:val="ru-RU" w:eastAsia="de-DE"/>
        </w:rPr>
        <w:t>Один</w:t>
      </w:r>
      <w:r w:rsidRPr="003C3B0F">
        <w:rPr>
          <w:rFonts w:eastAsia="Times New Roman" w:cs="Times New Roman"/>
          <w:szCs w:val="24"/>
          <w:lang w:val="ru-RU" w:eastAsia="de-DE"/>
        </w:rPr>
        <w:t xml:space="preserve"> </w:t>
      </w:r>
      <w:r>
        <w:rPr>
          <w:rFonts w:eastAsia="Times New Roman" w:cs="Times New Roman"/>
          <w:szCs w:val="24"/>
          <w:lang w:val="ru-RU" w:eastAsia="de-DE"/>
        </w:rPr>
        <w:t>раз</w:t>
      </w:r>
      <w:r w:rsidRPr="003C3B0F">
        <w:rPr>
          <w:rFonts w:eastAsia="Times New Roman" w:cs="Times New Roman"/>
          <w:szCs w:val="24"/>
          <w:lang w:val="ru-RU" w:eastAsia="de-DE"/>
        </w:rPr>
        <w:t xml:space="preserve"> </w:t>
      </w:r>
      <w:r>
        <w:rPr>
          <w:rFonts w:eastAsia="Times New Roman" w:cs="Times New Roman"/>
          <w:szCs w:val="24"/>
          <w:lang w:val="ru-RU" w:eastAsia="de-DE"/>
        </w:rPr>
        <w:t>в</w:t>
      </w:r>
      <w:r w:rsidRPr="003C3B0F">
        <w:rPr>
          <w:rFonts w:eastAsia="Times New Roman" w:cs="Times New Roman"/>
          <w:szCs w:val="24"/>
          <w:lang w:val="ru-RU" w:eastAsia="de-DE"/>
        </w:rPr>
        <w:t xml:space="preserve"> </w:t>
      </w:r>
      <w:r>
        <w:rPr>
          <w:rFonts w:eastAsia="Times New Roman" w:cs="Times New Roman"/>
          <w:szCs w:val="24"/>
          <w:lang w:val="ru-RU" w:eastAsia="de-DE"/>
        </w:rPr>
        <w:t>месяц</w:t>
      </w:r>
      <w:r w:rsidRPr="003C3B0F">
        <w:rPr>
          <w:rFonts w:eastAsia="Times New Roman" w:cs="Times New Roman"/>
          <w:szCs w:val="24"/>
          <w:lang w:val="ru-RU" w:eastAsia="de-DE"/>
        </w:rPr>
        <w:t xml:space="preserve"> </w:t>
      </w:r>
      <w:r>
        <w:rPr>
          <w:rFonts w:eastAsia="Times New Roman" w:cs="Times New Roman"/>
          <w:szCs w:val="24"/>
          <w:lang w:val="ru-RU" w:eastAsia="de-DE"/>
        </w:rPr>
        <w:t>проходил</w:t>
      </w:r>
      <w:r w:rsidRPr="003C3B0F">
        <w:rPr>
          <w:rFonts w:eastAsia="Times New Roman" w:cs="Times New Roman"/>
          <w:szCs w:val="24"/>
          <w:lang w:val="ru-RU" w:eastAsia="de-DE"/>
        </w:rPr>
        <w:t xml:space="preserve"> </w:t>
      </w:r>
      <w:r>
        <w:rPr>
          <w:rFonts w:eastAsia="Times New Roman" w:cs="Times New Roman"/>
          <w:szCs w:val="24"/>
          <w:lang w:val="ru-RU" w:eastAsia="de-DE"/>
        </w:rPr>
        <w:t>так</w:t>
      </w:r>
      <w:r w:rsidRPr="003C3B0F">
        <w:rPr>
          <w:rFonts w:eastAsia="Times New Roman" w:cs="Times New Roman"/>
          <w:szCs w:val="24"/>
          <w:lang w:val="ru-RU" w:eastAsia="de-DE"/>
        </w:rPr>
        <w:t xml:space="preserve"> </w:t>
      </w:r>
      <w:r>
        <w:rPr>
          <w:rFonts w:eastAsia="Times New Roman" w:cs="Times New Roman"/>
          <w:szCs w:val="24"/>
          <w:lang w:val="ru-RU" w:eastAsia="de-DE"/>
        </w:rPr>
        <w:t>называемый</w:t>
      </w:r>
      <w:r w:rsidRPr="003C3B0F">
        <w:rPr>
          <w:rFonts w:eastAsia="Times New Roman" w:cs="Times New Roman"/>
          <w:szCs w:val="24"/>
          <w:lang w:val="ru-RU" w:eastAsia="de-DE"/>
        </w:rPr>
        <w:t xml:space="preserve"> </w:t>
      </w:r>
      <w:r>
        <w:rPr>
          <w:rFonts w:eastAsia="Times New Roman" w:cs="Times New Roman"/>
          <w:szCs w:val="24"/>
          <w:lang w:val="ru-RU" w:eastAsia="de-DE"/>
        </w:rPr>
        <w:t xml:space="preserve"> осмотр </w:t>
      </w:r>
      <w:r w:rsidRPr="003C3B0F">
        <w:rPr>
          <w:rFonts w:eastAsia="Times New Roman" w:cs="Times New Roman"/>
          <w:szCs w:val="24"/>
          <w:lang w:val="ru-RU" w:eastAsia="de-DE"/>
        </w:rPr>
        <w:t>«</w:t>
      </w:r>
      <w:r>
        <w:rPr>
          <w:rFonts w:eastAsia="Times New Roman" w:cs="Times New Roman"/>
          <w:szCs w:val="24"/>
          <w:lang w:val="ru-RU" w:eastAsia="de-DE"/>
        </w:rPr>
        <w:t>задницы</w:t>
      </w:r>
      <w:r w:rsidRPr="003C3B0F">
        <w:rPr>
          <w:rFonts w:eastAsia="Times New Roman" w:cs="Times New Roman"/>
          <w:szCs w:val="24"/>
          <w:lang w:val="ru-RU" w:eastAsia="de-DE"/>
        </w:rPr>
        <w:t xml:space="preserve"> </w:t>
      </w:r>
      <w:r>
        <w:rPr>
          <w:rFonts w:eastAsia="Times New Roman" w:cs="Times New Roman"/>
          <w:szCs w:val="24"/>
          <w:lang w:val="ru-RU" w:eastAsia="de-DE"/>
        </w:rPr>
        <w:t>и</w:t>
      </w:r>
      <w:r w:rsidRPr="003C3B0F">
        <w:rPr>
          <w:rFonts w:eastAsia="Times New Roman" w:cs="Times New Roman"/>
          <w:szCs w:val="24"/>
          <w:lang w:val="ru-RU" w:eastAsia="de-DE"/>
        </w:rPr>
        <w:t xml:space="preserve"> </w:t>
      </w:r>
      <w:r>
        <w:rPr>
          <w:rFonts w:eastAsia="Times New Roman" w:cs="Times New Roman"/>
          <w:szCs w:val="24"/>
          <w:lang w:val="ru-RU" w:eastAsia="de-DE"/>
        </w:rPr>
        <w:t>мужского</w:t>
      </w:r>
      <w:r w:rsidRPr="003C3B0F">
        <w:rPr>
          <w:rFonts w:eastAsia="Times New Roman" w:cs="Times New Roman"/>
          <w:szCs w:val="24"/>
          <w:lang w:val="ru-RU" w:eastAsia="de-DE"/>
        </w:rPr>
        <w:t xml:space="preserve"> </w:t>
      </w:r>
      <w:r>
        <w:rPr>
          <w:rFonts w:eastAsia="Times New Roman" w:cs="Times New Roman"/>
          <w:szCs w:val="24"/>
          <w:lang w:val="ru-RU" w:eastAsia="de-DE"/>
        </w:rPr>
        <w:t>достоинства</w:t>
      </w:r>
      <w:r w:rsidRPr="003C3B0F">
        <w:rPr>
          <w:rFonts w:eastAsia="Times New Roman" w:cs="Times New Roman"/>
          <w:szCs w:val="24"/>
          <w:lang w:val="ru-RU" w:eastAsia="de-DE"/>
        </w:rPr>
        <w:t xml:space="preserve">»,  </w:t>
      </w:r>
      <w:r>
        <w:rPr>
          <w:rFonts w:eastAsia="Times New Roman" w:cs="Times New Roman"/>
          <w:szCs w:val="24"/>
          <w:lang w:val="ru-RU" w:eastAsia="de-DE"/>
        </w:rPr>
        <w:t>медицинское обследование</w:t>
      </w:r>
      <w:r w:rsidRPr="003C3B0F">
        <w:rPr>
          <w:rFonts w:eastAsia="Times New Roman" w:cs="Times New Roman"/>
          <w:szCs w:val="24"/>
          <w:lang w:val="ru-RU" w:eastAsia="de-DE"/>
        </w:rPr>
        <w:t>,</w:t>
      </w:r>
      <w:r>
        <w:rPr>
          <w:rFonts w:eastAsia="Times New Roman" w:cs="Times New Roman"/>
          <w:szCs w:val="24"/>
          <w:lang w:val="ru-RU" w:eastAsia="de-DE"/>
        </w:rPr>
        <w:t xml:space="preserve"> о кото</w:t>
      </w:r>
      <w:r w:rsidR="00310029">
        <w:rPr>
          <w:rFonts w:eastAsia="Times New Roman" w:cs="Times New Roman"/>
          <w:szCs w:val="24"/>
          <w:lang w:val="ru-RU" w:eastAsia="de-DE"/>
        </w:rPr>
        <w:t>ром Йозеф Крихель сегодня вспоминает</w:t>
      </w:r>
      <w:r>
        <w:rPr>
          <w:rFonts w:eastAsia="Times New Roman" w:cs="Times New Roman"/>
          <w:szCs w:val="24"/>
          <w:lang w:val="ru-RU" w:eastAsia="de-DE"/>
        </w:rPr>
        <w:t>,</w:t>
      </w:r>
      <w:r w:rsidR="00310029">
        <w:rPr>
          <w:rFonts w:eastAsia="Times New Roman" w:cs="Times New Roman"/>
          <w:szCs w:val="24"/>
          <w:lang w:val="ru-RU" w:eastAsia="de-DE"/>
        </w:rPr>
        <w:t xml:space="preserve"> что </w:t>
      </w:r>
      <w:r>
        <w:rPr>
          <w:rFonts w:eastAsia="Times New Roman" w:cs="Times New Roman"/>
          <w:szCs w:val="24"/>
          <w:lang w:val="ru-RU" w:eastAsia="de-DE"/>
        </w:rPr>
        <w:t xml:space="preserve"> пр</w:t>
      </w:r>
      <w:r w:rsidR="00310029">
        <w:rPr>
          <w:rFonts w:eastAsia="Times New Roman" w:cs="Times New Roman"/>
          <w:szCs w:val="24"/>
          <w:lang w:val="ru-RU" w:eastAsia="de-DE"/>
        </w:rPr>
        <w:t xml:space="preserve">и всей бедственности положения </w:t>
      </w:r>
      <w:r>
        <w:rPr>
          <w:rFonts w:eastAsia="Times New Roman" w:cs="Times New Roman"/>
          <w:szCs w:val="24"/>
          <w:lang w:val="ru-RU" w:eastAsia="de-DE"/>
        </w:rPr>
        <w:t>это вызывало смех</w:t>
      </w:r>
      <w:r w:rsidRPr="003C3B0F">
        <w:rPr>
          <w:rFonts w:eastAsia="Times New Roman" w:cs="Times New Roman"/>
          <w:szCs w:val="24"/>
          <w:lang w:val="ru-RU" w:eastAsia="de-DE"/>
        </w:rPr>
        <w:t>.</w:t>
      </w:r>
      <w:r>
        <w:rPr>
          <w:rFonts w:eastAsia="Times New Roman" w:cs="Times New Roman"/>
          <w:szCs w:val="24"/>
          <w:lang w:val="ru-RU" w:eastAsia="de-DE"/>
        </w:rPr>
        <w:t xml:space="preserve"> В</w:t>
      </w:r>
      <w:r w:rsidRPr="00651DFE">
        <w:rPr>
          <w:rFonts w:eastAsia="Times New Roman" w:cs="Times New Roman"/>
          <w:szCs w:val="24"/>
          <w:lang w:val="ru-RU" w:eastAsia="de-DE"/>
        </w:rPr>
        <w:t xml:space="preserve"> </w:t>
      </w:r>
      <w:r>
        <w:rPr>
          <w:rFonts w:eastAsia="Times New Roman" w:cs="Times New Roman"/>
          <w:szCs w:val="24"/>
          <w:lang w:val="ru-RU" w:eastAsia="de-DE"/>
        </w:rPr>
        <w:t>лагере</w:t>
      </w:r>
      <w:r w:rsidRPr="00651DFE">
        <w:rPr>
          <w:rFonts w:eastAsia="Times New Roman" w:cs="Times New Roman"/>
          <w:szCs w:val="24"/>
          <w:lang w:val="ru-RU" w:eastAsia="de-DE"/>
        </w:rPr>
        <w:t xml:space="preserve"> </w:t>
      </w:r>
      <w:r>
        <w:rPr>
          <w:rFonts w:eastAsia="Times New Roman" w:cs="Times New Roman"/>
          <w:szCs w:val="24"/>
          <w:lang w:val="ru-RU" w:eastAsia="de-DE"/>
        </w:rPr>
        <w:t>не</w:t>
      </w:r>
      <w:r w:rsidRPr="00651DFE">
        <w:rPr>
          <w:rFonts w:eastAsia="Times New Roman" w:cs="Times New Roman"/>
          <w:szCs w:val="24"/>
          <w:lang w:val="ru-RU" w:eastAsia="de-DE"/>
        </w:rPr>
        <w:t xml:space="preserve"> </w:t>
      </w:r>
      <w:r>
        <w:rPr>
          <w:rFonts w:eastAsia="Times New Roman" w:cs="Times New Roman"/>
          <w:szCs w:val="24"/>
          <w:lang w:val="ru-RU" w:eastAsia="de-DE"/>
        </w:rPr>
        <w:t>было</w:t>
      </w:r>
      <w:r w:rsidRPr="00651DFE">
        <w:rPr>
          <w:rFonts w:eastAsia="Times New Roman" w:cs="Times New Roman"/>
          <w:szCs w:val="24"/>
          <w:lang w:val="ru-RU" w:eastAsia="de-DE"/>
        </w:rPr>
        <w:t xml:space="preserve"> </w:t>
      </w:r>
      <w:r>
        <w:rPr>
          <w:rFonts w:eastAsia="Times New Roman" w:cs="Times New Roman"/>
          <w:szCs w:val="24"/>
          <w:lang w:val="ru-RU" w:eastAsia="de-DE"/>
        </w:rPr>
        <w:t xml:space="preserve">бани, </w:t>
      </w:r>
      <w:r w:rsidRPr="00651DFE">
        <w:rPr>
          <w:rFonts w:eastAsia="Times New Roman" w:cs="Times New Roman"/>
          <w:szCs w:val="24"/>
          <w:lang w:val="ru-RU" w:eastAsia="de-DE"/>
        </w:rPr>
        <w:t xml:space="preserve"> </w:t>
      </w:r>
      <w:r>
        <w:rPr>
          <w:rFonts w:eastAsia="Times New Roman" w:cs="Times New Roman"/>
          <w:szCs w:val="24"/>
          <w:lang w:val="ru-RU" w:eastAsia="de-DE"/>
        </w:rPr>
        <w:t>и</w:t>
      </w:r>
      <w:r w:rsidRPr="00651DFE">
        <w:rPr>
          <w:rFonts w:eastAsia="Times New Roman" w:cs="Times New Roman"/>
          <w:szCs w:val="24"/>
          <w:lang w:val="ru-RU" w:eastAsia="de-DE"/>
        </w:rPr>
        <w:t xml:space="preserve"> </w:t>
      </w:r>
      <w:r>
        <w:rPr>
          <w:rFonts w:eastAsia="Times New Roman" w:cs="Times New Roman"/>
          <w:szCs w:val="24"/>
          <w:lang w:val="ru-RU" w:eastAsia="de-DE"/>
        </w:rPr>
        <w:t>отсутствовала</w:t>
      </w:r>
      <w:r w:rsidRPr="00651DFE">
        <w:rPr>
          <w:rFonts w:eastAsia="Times New Roman" w:cs="Times New Roman"/>
          <w:szCs w:val="24"/>
          <w:lang w:val="ru-RU" w:eastAsia="de-DE"/>
        </w:rPr>
        <w:t xml:space="preserve"> </w:t>
      </w:r>
      <w:r>
        <w:rPr>
          <w:rFonts w:eastAsia="Times New Roman" w:cs="Times New Roman"/>
          <w:szCs w:val="24"/>
          <w:lang w:val="ru-RU" w:eastAsia="de-DE"/>
        </w:rPr>
        <w:t>возможность</w:t>
      </w:r>
      <w:r w:rsidRPr="00651DFE">
        <w:rPr>
          <w:rFonts w:eastAsia="Times New Roman" w:cs="Times New Roman"/>
          <w:szCs w:val="24"/>
          <w:lang w:val="ru-RU" w:eastAsia="de-DE"/>
        </w:rPr>
        <w:t xml:space="preserve"> </w:t>
      </w:r>
      <w:r>
        <w:rPr>
          <w:rFonts w:eastAsia="Times New Roman" w:cs="Times New Roman"/>
          <w:szCs w:val="24"/>
          <w:lang w:val="ru-RU" w:eastAsia="de-DE"/>
        </w:rPr>
        <w:t>душа</w:t>
      </w:r>
      <w:r w:rsidRPr="00651DFE">
        <w:rPr>
          <w:rFonts w:eastAsia="Times New Roman" w:cs="Times New Roman"/>
          <w:szCs w:val="24"/>
          <w:lang w:val="ru-RU" w:eastAsia="de-DE"/>
        </w:rPr>
        <w:t xml:space="preserve">. </w:t>
      </w:r>
      <w:r w:rsidR="00310029">
        <w:rPr>
          <w:rFonts w:eastAsia="Times New Roman" w:cs="Times New Roman"/>
          <w:szCs w:val="24"/>
          <w:lang w:val="ru-RU" w:eastAsia="de-DE"/>
        </w:rPr>
        <w:t>Из Карабаново п</w:t>
      </w:r>
      <w:r>
        <w:rPr>
          <w:rFonts w:eastAsia="Times New Roman" w:cs="Times New Roman"/>
          <w:szCs w:val="24"/>
          <w:lang w:val="ru-RU" w:eastAsia="de-DE"/>
        </w:rPr>
        <w:t>ленному</w:t>
      </w:r>
      <w:r w:rsidRPr="00987895">
        <w:rPr>
          <w:rFonts w:eastAsia="Times New Roman" w:cs="Times New Roman"/>
          <w:szCs w:val="24"/>
          <w:lang w:val="ru-RU" w:eastAsia="de-DE"/>
        </w:rPr>
        <w:t xml:space="preserve"> </w:t>
      </w:r>
      <w:r>
        <w:rPr>
          <w:rFonts w:eastAsia="Times New Roman" w:cs="Times New Roman"/>
          <w:szCs w:val="24"/>
          <w:lang w:val="ru-RU" w:eastAsia="de-DE"/>
        </w:rPr>
        <w:t>удалось</w:t>
      </w:r>
      <w:r w:rsidRPr="00987895">
        <w:rPr>
          <w:rFonts w:eastAsia="Times New Roman" w:cs="Times New Roman"/>
          <w:szCs w:val="24"/>
          <w:lang w:val="ru-RU" w:eastAsia="de-DE"/>
        </w:rPr>
        <w:t xml:space="preserve"> </w:t>
      </w:r>
      <w:r>
        <w:rPr>
          <w:rFonts w:eastAsia="Times New Roman" w:cs="Times New Roman"/>
          <w:szCs w:val="24"/>
          <w:lang w:val="ru-RU" w:eastAsia="de-DE"/>
        </w:rPr>
        <w:t>послать</w:t>
      </w:r>
      <w:r w:rsidRPr="00987895">
        <w:rPr>
          <w:rFonts w:eastAsia="Times New Roman" w:cs="Times New Roman"/>
          <w:szCs w:val="24"/>
          <w:lang w:val="ru-RU" w:eastAsia="de-DE"/>
        </w:rPr>
        <w:t xml:space="preserve">  </w:t>
      </w:r>
      <w:r>
        <w:rPr>
          <w:rFonts w:eastAsia="Times New Roman" w:cs="Times New Roman"/>
          <w:szCs w:val="24"/>
          <w:lang w:val="ru-RU" w:eastAsia="de-DE"/>
        </w:rPr>
        <w:t>домой</w:t>
      </w:r>
      <w:r w:rsidRPr="00987895">
        <w:rPr>
          <w:rFonts w:eastAsia="Times New Roman" w:cs="Times New Roman"/>
          <w:szCs w:val="24"/>
          <w:lang w:val="ru-RU" w:eastAsia="de-DE"/>
        </w:rPr>
        <w:t xml:space="preserve"> </w:t>
      </w:r>
      <w:r>
        <w:rPr>
          <w:rFonts w:eastAsia="Times New Roman" w:cs="Times New Roman"/>
          <w:szCs w:val="24"/>
          <w:lang w:val="ru-RU" w:eastAsia="de-DE"/>
        </w:rPr>
        <w:t>первую</w:t>
      </w:r>
      <w:r w:rsidRPr="00987895">
        <w:rPr>
          <w:rFonts w:eastAsia="Times New Roman" w:cs="Times New Roman"/>
          <w:szCs w:val="24"/>
          <w:lang w:val="ru-RU" w:eastAsia="de-DE"/>
        </w:rPr>
        <w:t xml:space="preserve"> </w:t>
      </w:r>
      <w:r>
        <w:rPr>
          <w:rFonts w:eastAsia="Times New Roman" w:cs="Times New Roman"/>
          <w:szCs w:val="24"/>
          <w:lang w:val="ru-RU" w:eastAsia="de-DE"/>
        </w:rPr>
        <w:t>почтовую</w:t>
      </w:r>
      <w:r w:rsidRPr="00987895">
        <w:rPr>
          <w:rFonts w:eastAsia="Times New Roman" w:cs="Times New Roman"/>
          <w:szCs w:val="24"/>
          <w:lang w:val="ru-RU" w:eastAsia="de-DE"/>
        </w:rPr>
        <w:t xml:space="preserve"> </w:t>
      </w:r>
      <w:r>
        <w:rPr>
          <w:rFonts w:eastAsia="Times New Roman" w:cs="Times New Roman"/>
          <w:szCs w:val="24"/>
          <w:lang w:val="ru-RU" w:eastAsia="de-DE"/>
        </w:rPr>
        <w:t>карточку</w:t>
      </w:r>
      <w:r w:rsidRPr="00987895">
        <w:rPr>
          <w:rFonts w:eastAsia="Times New Roman" w:cs="Times New Roman"/>
          <w:szCs w:val="24"/>
          <w:lang w:val="ru-RU" w:eastAsia="de-DE"/>
        </w:rPr>
        <w:t xml:space="preserve"> </w:t>
      </w:r>
      <w:r>
        <w:rPr>
          <w:rFonts w:eastAsia="Times New Roman" w:cs="Times New Roman"/>
          <w:szCs w:val="24"/>
          <w:lang w:val="ru-RU" w:eastAsia="de-DE"/>
        </w:rPr>
        <w:t>с</w:t>
      </w:r>
      <w:r w:rsidRPr="00987895">
        <w:rPr>
          <w:rFonts w:eastAsia="Times New Roman" w:cs="Times New Roman"/>
          <w:szCs w:val="24"/>
          <w:lang w:val="ru-RU" w:eastAsia="de-DE"/>
        </w:rPr>
        <w:t xml:space="preserve">  25- </w:t>
      </w:r>
      <w:r>
        <w:rPr>
          <w:rFonts w:eastAsia="Times New Roman" w:cs="Times New Roman"/>
          <w:szCs w:val="24"/>
          <w:lang w:val="ru-RU" w:eastAsia="de-DE"/>
        </w:rPr>
        <w:t>ю</w:t>
      </w:r>
      <w:r w:rsidRPr="00987895">
        <w:rPr>
          <w:rFonts w:eastAsia="Times New Roman" w:cs="Times New Roman"/>
          <w:szCs w:val="24"/>
          <w:lang w:val="ru-RU" w:eastAsia="de-DE"/>
        </w:rPr>
        <w:t xml:space="preserve"> </w:t>
      </w:r>
      <w:r>
        <w:rPr>
          <w:rFonts w:eastAsia="Times New Roman" w:cs="Times New Roman"/>
          <w:szCs w:val="24"/>
          <w:lang w:val="ru-RU" w:eastAsia="de-DE"/>
        </w:rPr>
        <w:t>словами</w:t>
      </w:r>
      <w:r w:rsidRPr="00987895">
        <w:rPr>
          <w:rFonts w:eastAsia="Times New Roman" w:cs="Times New Roman"/>
          <w:szCs w:val="24"/>
          <w:lang w:val="ru-RU" w:eastAsia="de-DE"/>
        </w:rPr>
        <w:t xml:space="preserve">, </w:t>
      </w:r>
      <w:r>
        <w:rPr>
          <w:rFonts w:eastAsia="Times New Roman" w:cs="Times New Roman"/>
          <w:szCs w:val="24"/>
          <w:lang w:val="ru-RU" w:eastAsia="de-DE"/>
        </w:rPr>
        <w:t>без</w:t>
      </w:r>
      <w:r w:rsidRPr="00987895">
        <w:rPr>
          <w:rFonts w:eastAsia="Times New Roman" w:cs="Times New Roman"/>
          <w:szCs w:val="24"/>
          <w:lang w:val="ru-RU" w:eastAsia="de-DE"/>
        </w:rPr>
        <w:t xml:space="preserve"> </w:t>
      </w:r>
      <w:r>
        <w:rPr>
          <w:rFonts w:eastAsia="Times New Roman" w:cs="Times New Roman"/>
          <w:szCs w:val="24"/>
          <w:lang w:val="ru-RU" w:eastAsia="de-DE"/>
        </w:rPr>
        <w:t>указания</w:t>
      </w:r>
      <w:r w:rsidRPr="00987895">
        <w:rPr>
          <w:rFonts w:eastAsia="Times New Roman" w:cs="Times New Roman"/>
          <w:szCs w:val="24"/>
          <w:lang w:val="ru-RU" w:eastAsia="de-DE"/>
        </w:rPr>
        <w:t xml:space="preserve"> </w:t>
      </w:r>
      <w:r>
        <w:rPr>
          <w:rFonts w:eastAsia="Times New Roman" w:cs="Times New Roman"/>
          <w:szCs w:val="24"/>
          <w:lang w:val="ru-RU" w:eastAsia="de-DE"/>
        </w:rPr>
        <w:t>адреса</w:t>
      </w:r>
      <w:r w:rsidRPr="00987895">
        <w:rPr>
          <w:rFonts w:eastAsia="Times New Roman" w:cs="Times New Roman"/>
          <w:szCs w:val="24"/>
          <w:lang w:val="ru-RU" w:eastAsia="de-DE"/>
        </w:rPr>
        <w:t xml:space="preserve"> </w:t>
      </w:r>
      <w:r>
        <w:rPr>
          <w:rFonts w:eastAsia="Times New Roman" w:cs="Times New Roman"/>
          <w:szCs w:val="24"/>
          <w:lang w:val="ru-RU" w:eastAsia="de-DE"/>
        </w:rPr>
        <w:t>отправителя</w:t>
      </w:r>
      <w:r w:rsidR="004E4E7C">
        <w:rPr>
          <w:rFonts w:eastAsia="Times New Roman" w:cs="Times New Roman"/>
          <w:szCs w:val="24"/>
          <w:lang w:val="ru-RU" w:eastAsia="de-DE"/>
        </w:rPr>
        <w:t xml:space="preserve"> - </w:t>
      </w:r>
      <w:r>
        <w:rPr>
          <w:rFonts w:eastAsia="Times New Roman" w:cs="Times New Roman"/>
          <w:szCs w:val="24"/>
          <w:lang w:val="ru-RU" w:eastAsia="de-DE"/>
        </w:rPr>
        <w:t>первая весточка семье о том, что он жив.</w:t>
      </w:r>
      <w:r w:rsidRPr="00987895">
        <w:rPr>
          <w:rFonts w:eastAsia="Times New Roman" w:cs="Times New Roman"/>
          <w:szCs w:val="24"/>
          <w:lang w:val="ru-RU" w:eastAsia="de-DE"/>
        </w:rPr>
        <w:t xml:space="preserve"> </w:t>
      </w:r>
    </w:p>
    <w:p w:rsidR="000E26E2" w:rsidRDefault="000E26E2" w:rsidP="00935023">
      <w:pPr>
        <w:shd w:val="clear" w:color="auto" w:fill="FFFFFF"/>
        <w:spacing w:line="276" w:lineRule="auto"/>
        <w:jc w:val="both"/>
        <w:rPr>
          <w:rFonts w:eastAsia="Times New Roman" w:cs="Times New Roman"/>
          <w:szCs w:val="24"/>
          <w:lang w:val="ru-RU" w:eastAsia="de-DE"/>
        </w:rPr>
      </w:pPr>
    </w:p>
    <w:p w:rsidR="000E26E2" w:rsidRPr="00580D66" w:rsidRDefault="000E26E2"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Тесный контакт с гражданским н</w:t>
      </w:r>
      <w:r w:rsidR="00310029">
        <w:rPr>
          <w:rFonts w:eastAsia="Times New Roman" w:cs="Times New Roman"/>
          <w:szCs w:val="24"/>
          <w:lang w:val="ru-RU" w:eastAsia="de-DE"/>
        </w:rPr>
        <w:t>аселением у Йозефа Крихеля случа</w:t>
      </w:r>
      <w:r>
        <w:rPr>
          <w:rFonts w:eastAsia="Times New Roman" w:cs="Times New Roman"/>
          <w:szCs w:val="24"/>
          <w:lang w:val="ru-RU" w:eastAsia="de-DE"/>
        </w:rPr>
        <w:t>лся  в котельной</w:t>
      </w:r>
      <w:r w:rsidRPr="00CE59BB">
        <w:rPr>
          <w:rFonts w:eastAsia="Times New Roman" w:cs="Times New Roman"/>
          <w:szCs w:val="24"/>
          <w:lang w:val="ru-RU" w:eastAsia="de-DE"/>
        </w:rPr>
        <w:t>.</w:t>
      </w:r>
      <w:r>
        <w:rPr>
          <w:rFonts w:eastAsia="Times New Roman" w:cs="Times New Roman"/>
          <w:szCs w:val="24"/>
          <w:lang w:val="ru-RU" w:eastAsia="de-DE"/>
        </w:rPr>
        <w:t xml:space="preserve">  Когда</w:t>
      </w:r>
      <w:r w:rsidRPr="00CE59BB">
        <w:rPr>
          <w:rFonts w:eastAsia="Times New Roman" w:cs="Times New Roman"/>
          <w:szCs w:val="24"/>
          <w:lang w:val="ru-RU" w:eastAsia="de-DE"/>
        </w:rPr>
        <w:t xml:space="preserve"> </w:t>
      </w:r>
      <w:r>
        <w:rPr>
          <w:rFonts w:eastAsia="Times New Roman" w:cs="Times New Roman"/>
          <w:szCs w:val="24"/>
          <w:lang w:val="ru-RU" w:eastAsia="de-DE"/>
        </w:rPr>
        <w:t>он</w:t>
      </w:r>
      <w:r w:rsidRPr="00CE59BB">
        <w:rPr>
          <w:rFonts w:eastAsia="Times New Roman" w:cs="Times New Roman"/>
          <w:szCs w:val="24"/>
          <w:lang w:val="ru-RU" w:eastAsia="de-DE"/>
        </w:rPr>
        <w:t xml:space="preserve"> </w:t>
      </w:r>
      <w:r>
        <w:rPr>
          <w:rFonts w:eastAsia="Times New Roman" w:cs="Times New Roman"/>
          <w:szCs w:val="24"/>
          <w:lang w:val="ru-RU" w:eastAsia="de-DE"/>
        </w:rPr>
        <w:t xml:space="preserve">подметал, </w:t>
      </w:r>
      <w:r w:rsidRPr="00CE59BB">
        <w:rPr>
          <w:rFonts w:eastAsia="Times New Roman" w:cs="Times New Roman"/>
          <w:szCs w:val="24"/>
          <w:lang w:val="ru-RU" w:eastAsia="de-DE"/>
        </w:rPr>
        <w:t xml:space="preserve"> </w:t>
      </w:r>
      <w:r>
        <w:rPr>
          <w:rFonts w:eastAsia="Times New Roman" w:cs="Times New Roman"/>
          <w:szCs w:val="24"/>
          <w:lang w:val="ru-RU" w:eastAsia="de-DE"/>
        </w:rPr>
        <w:t>одна</w:t>
      </w:r>
      <w:r w:rsidRPr="00CE59BB">
        <w:rPr>
          <w:rFonts w:eastAsia="Times New Roman" w:cs="Times New Roman"/>
          <w:szCs w:val="24"/>
          <w:lang w:val="ru-RU" w:eastAsia="de-DE"/>
        </w:rPr>
        <w:t xml:space="preserve"> </w:t>
      </w:r>
      <w:r>
        <w:rPr>
          <w:rFonts w:eastAsia="Times New Roman" w:cs="Times New Roman"/>
          <w:szCs w:val="24"/>
          <w:lang w:val="ru-RU" w:eastAsia="de-DE"/>
        </w:rPr>
        <w:t>женщина всегда тайно совала ему хлеб.</w:t>
      </w:r>
      <w:r w:rsidRPr="00CE59BB">
        <w:rPr>
          <w:rFonts w:eastAsia="Times New Roman" w:cs="Times New Roman"/>
          <w:szCs w:val="24"/>
          <w:lang w:val="ru-RU" w:eastAsia="de-DE"/>
        </w:rPr>
        <w:t xml:space="preserve">  </w:t>
      </w:r>
      <w:r>
        <w:rPr>
          <w:rFonts w:eastAsia="Times New Roman" w:cs="Times New Roman"/>
          <w:szCs w:val="24"/>
          <w:lang w:val="ru-RU" w:eastAsia="de-DE"/>
        </w:rPr>
        <w:t>Когда</w:t>
      </w:r>
      <w:r w:rsidRPr="003074E7">
        <w:rPr>
          <w:rFonts w:eastAsia="Times New Roman" w:cs="Times New Roman"/>
          <w:szCs w:val="24"/>
          <w:lang w:val="ru-RU" w:eastAsia="de-DE"/>
        </w:rPr>
        <w:t xml:space="preserve"> </w:t>
      </w:r>
      <w:r>
        <w:rPr>
          <w:rFonts w:eastAsia="Times New Roman" w:cs="Times New Roman"/>
          <w:szCs w:val="24"/>
          <w:lang w:val="ru-RU" w:eastAsia="de-DE"/>
        </w:rPr>
        <w:t>он</w:t>
      </w:r>
      <w:r w:rsidRPr="003074E7">
        <w:rPr>
          <w:rFonts w:eastAsia="Times New Roman" w:cs="Times New Roman"/>
          <w:szCs w:val="24"/>
          <w:lang w:val="ru-RU" w:eastAsia="de-DE"/>
        </w:rPr>
        <w:t xml:space="preserve"> </w:t>
      </w:r>
      <w:r>
        <w:rPr>
          <w:rFonts w:eastAsia="Times New Roman" w:cs="Times New Roman"/>
          <w:szCs w:val="24"/>
          <w:lang w:val="ru-RU" w:eastAsia="de-DE"/>
        </w:rPr>
        <w:t>мел</w:t>
      </w:r>
      <w:r w:rsidRPr="003074E7">
        <w:rPr>
          <w:rFonts w:eastAsia="Times New Roman" w:cs="Times New Roman"/>
          <w:szCs w:val="24"/>
          <w:lang w:val="ru-RU" w:eastAsia="de-DE"/>
        </w:rPr>
        <w:t xml:space="preserve"> </w:t>
      </w:r>
      <w:r>
        <w:rPr>
          <w:rFonts w:eastAsia="Times New Roman" w:cs="Times New Roman"/>
          <w:szCs w:val="24"/>
          <w:lang w:val="ru-RU" w:eastAsia="de-DE"/>
        </w:rPr>
        <w:t>улицу</w:t>
      </w:r>
      <w:r w:rsidRPr="003074E7">
        <w:rPr>
          <w:rFonts w:eastAsia="Times New Roman" w:cs="Times New Roman"/>
          <w:szCs w:val="24"/>
          <w:lang w:val="ru-RU" w:eastAsia="de-DE"/>
        </w:rPr>
        <w:t xml:space="preserve">, </w:t>
      </w:r>
      <w:r>
        <w:rPr>
          <w:rFonts w:eastAsia="Times New Roman" w:cs="Times New Roman"/>
          <w:szCs w:val="24"/>
          <w:lang w:val="ru-RU" w:eastAsia="de-DE"/>
        </w:rPr>
        <w:t>охранники</w:t>
      </w:r>
      <w:r w:rsidRPr="003074E7">
        <w:rPr>
          <w:rFonts w:eastAsia="Times New Roman" w:cs="Times New Roman"/>
          <w:szCs w:val="24"/>
          <w:lang w:val="ru-RU" w:eastAsia="de-DE"/>
        </w:rPr>
        <w:t xml:space="preserve"> </w:t>
      </w:r>
      <w:r>
        <w:rPr>
          <w:rFonts w:eastAsia="Times New Roman" w:cs="Times New Roman"/>
          <w:szCs w:val="24"/>
          <w:lang w:val="ru-RU" w:eastAsia="de-DE"/>
        </w:rPr>
        <w:t>тоже</w:t>
      </w:r>
      <w:r w:rsidRPr="003074E7">
        <w:rPr>
          <w:rFonts w:eastAsia="Times New Roman" w:cs="Times New Roman"/>
          <w:szCs w:val="24"/>
          <w:lang w:val="ru-RU" w:eastAsia="de-DE"/>
        </w:rPr>
        <w:t xml:space="preserve"> </w:t>
      </w:r>
      <w:r>
        <w:rPr>
          <w:rFonts w:eastAsia="Times New Roman" w:cs="Times New Roman"/>
          <w:szCs w:val="24"/>
          <w:lang w:val="ru-RU" w:eastAsia="de-DE"/>
        </w:rPr>
        <w:t>закрывали</w:t>
      </w:r>
      <w:r w:rsidRPr="003074E7">
        <w:rPr>
          <w:rFonts w:eastAsia="Times New Roman" w:cs="Times New Roman"/>
          <w:szCs w:val="24"/>
          <w:lang w:val="ru-RU" w:eastAsia="de-DE"/>
        </w:rPr>
        <w:t xml:space="preserve"> </w:t>
      </w:r>
      <w:r>
        <w:rPr>
          <w:rFonts w:eastAsia="Times New Roman" w:cs="Times New Roman"/>
          <w:szCs w:val="24"/>
          <w:lang w:val="ru-RU" w:eastAsia="de-DE"/>
        </w:rPr>
        <w:t>на</w:t>
      </w:r>
      <w:r w:rsidRPr="003074E7">
        <w:rPr>
          <w:rFonts w:eastAsia="Times New Roman" w:cs="Times New Roman"/>
          <w:szCs w:val="24"/>
          <w:lang w:val="ru-RU" w:eastAsia="de-DE"/>
        </w:rPr>
        <w:t xml:space="preserve"> </w:t>
      </w:r>
      <w:r>
        <w:rPr>
          <w:rFonts w:eastAsia="Times New Roman" w:cs="Times New Roman"/>
          <w:szCs w:val="24"/>
          <w:lang w:val="ru-RU" w:eastAsia="de-DE"/>
        </w:rPr>
        <w:t>многое</w:t>
      </w:r>
      <w:r w:rsidRPr="003074E7">
        <w:rPr>
          <w:rFonts w:eastAsia="Times New Roman" w:cs="Times New Roman"/>
          <w:szCs w:val="24"/>
          <w:lang w:val="ru-RU" w:eastAsia="de-DE"/>
        </w:rPr>
        <w:t xml:space="preserve"> </w:t>
      </w:r>
      <w:r>
        <w:rPr>
          <w:rFonts w:eastAsia="Times New Roman" w:cs="Times New Roman"/>
          <w:szCs w:val="24"/>
          <w:lang w:val="ru-RU" w:eastAsia="de-DE"/>
        </w:rPr>
        <w:t>глаза</w:t>
      </w:r>
      <w:r w:rsidRPr="003074E7">
        <w:rPr>
          <w:rFonts w:eastAsia="Times New Roman" w:cs="Times New Roman"/>
          <w:szCs w:val="24"/>
          <w:lang w:val="ru-RU" w:eastAsia="de-DE"/>
        </w:rPr>
        <w:t>.</w:t>
      </w:r>
      <w:r>
        <w:rPr>
          <w:rFonts w:eastAsia="Times New Roman" w:cs="Times New Roman"/>
          <w:szCs w:val="24"/>
          <w:lang w:val="ru-RU" w:eastAsia="de-DE"/>
        </w:rPr>
        <w:t xml:space="preserve">  Мучаясь</w:t>
      </w:r>
      <w:r w:rsidRPr="003074E7">
        <w:rPr>
          <w:rFonts w:eastAsia="Times New Roman" w:cs="Times New Roman"/>
          <w:szCs w:val="24"/>
          <w:lang w:val="ru-RU" w:eastAsia="de-DE"/>
        </w:rPr>
        <w:t xml:space="preserve"> </w:t>
      </w:r>
      <w:r>
        <w:rPr>
          <w:rFonts w:eastAsia="Times New Roman" w:cs="Times New Roman"/>
          <w:szCs w:val="24"/>
          <w:lang w:val="ru-RU" w:eastAsia="de-DE"/>
        </w:rPr>
        <w:t>от</w:t>
      </w:r>
      <w:r w:rsidRPr="003074E7">
        <w:rPr>
          <w:rFonts w:eastAsia="Times New Roman" w:cs="Times New Roman"/>
          <w:szCs w:val="24"/>
          <w:lang w:val="ru-RU" w:eastAsia="de-DE"/>
        </w:rPr>
        <w:t xml:space="preserve"> </w:t>
      </w:r>
      <w:r>
        <w:rPr>
          <w:rFonts w:eastAsia="Times New Roman" w:cs="Times New Roman"/>
          <w:szCs w:val="24"/>
          <w:lang w:val="ru-RU" w:eastAsia="de-DE"/>
        </w:rPr>
        <w:t>постоянного</w:t>
      </w:r>
      <w:r w:rsidRPr="003074E7">
        <w:rPr>
          <w:rFonts w:eastAsia="Times New Roman" w:cs="Times New Roman"/>
          <w:szCs w:val="24"/>
          <w:lang w:val="ru-RU" w:eastAsia="de-DE"/>
        </w:rPr>
        <w:t xml:space="preserve"> </w:t>
      </w:r>
      <w:r>
        <w:rPr>
          <w:rFonts w:eastAsia="Times New Roman" w:cs="Times New Roman"/>
          <w:szCs w:val="24"/>
          <w:lang w:val="ru-RU" w:eastAsia="de-DE"/>
        </w:rPr>
        <w:t>голода</w:t>
      </w:r>
      <w:r w:rsidRPr="003074E7">
        <w:rPr>
          <w:rFonts w:eastAsia="Times New Roman" w:cs="Times New Roman"/>
          <w:szCs w:val="24"/>
          <w:lang w:val="ru-RU" w:eastAsia="de-DE"/>
        </w:rPr>
        <w:t xml:space="preserve">, </w:t>
      </w:r>
      <w:r>
        <w:rPr>
          <w:rFonts w:eastAsia="Times New Roman" w:cs="Times New Roman"/>
          <w:szCs w:val="24"/>
          <w:lang w:val="ru-RU" w:eastAsia="de-DE"/>
        </w:rPr>
        <w:t>пленный</w:t>
      </w:r>
      <w:r w:rsidRPr="003074E7">
        <w:rPr>
          <w:rFonts w:eastAsia="Times New Roman" w:cs="Times New Roman"/>
          <w:szCs w:val="24"/>
          <w:lang w:val="ru-RU" w:eastAsia="de-DE"/>
        </w:rPr>
        <w:t xml:space="preserve"> </w:t>
      </w:r>
      <w:r>
        <w:rPr>
          <w:rFonts w:eastAsia="Times New Roman" w:cs="Times New Roman"/>
          <w:szCs w:val="24"/>
          <w:lang w:val="ru-RU" w:eastAsia="de-DE"/>
        </w:rPr>
        <w:t>начал</w:t>
      </w:r>
      <w:r w:rsidRPr="003074E7">
        <w:rPr>
          <w:rFonts w:eastAsia="Times New Roman" w:cs="Times New Roman"/>
          <w:szCs w:val="24"/>
          <w:lang w:val="ru-RU" w:eastAsia="de-DE"/>
        </w:rPr>
        <w:t xml:space="preserve"> </w:t>
      </w:r>
      <w:r>
        <w:rPr>
          <w:rFonts w:eastAsia="Times New Roman" w:cs="Times New Roman"/>
          <w:szCs w:val="24"/>
          <w:lang w:val="ru-RU" w:eastAsia="de-DE"/>
        </w:rPr>
        <w:t>заниматься</w:t>
      </w:r>
      <w:r w:rsidRPr="003074E7">
        <w:rPr>
          <w:rFonts w:eastAsia="Times New Roman" w:cs="Times New Roman"/>
          <w:szCs w:val="24"/>
          <w:lang w:val="ru-RU" w:eastAsia="de-DE"/>
        </w:rPr>
        <w:t xml:space="preserve"> </w:t>
      </w:r>
      <w:r>
        <w:rPr>
          <w:rFonts w:eastAsia="Times New Roman" w:cs="Times New Roman"/>
          <w:szCs w:val="24"/>
          <w:lang w:val="ru-RU" w:eastAsia="de-DE"/>
        </w:rPr>
        <w:t>попрошайничеством</w:t>
      </w:r>
      <w:r w:rsidRPr="003074E7">
        <w:rPr>
          <w:rFonts w:eastAsia="Times New Roman" w:cs="Times New Roman"/>
          <w:szCs w:val="24"/>
          <w:lang w:val="ru-RU" w:eastAsia="de-DE"/>
        </w:rPr>
        <w:t>.</w:t>
      </w:r>
      <w:r>
        <w:rPr>
          <w:rFonts w:eastAsia="Times New Roman" w:cs="Times New Roman"/>
          <w:szCs w:val="24"/>
          <w:lang w:val="ru-RU" w:eastAsia="de-DE"/>
        </w:rPr>
        <w:t xml:space="preserve"> Как</w:t>
      </w:r>
      <w:r w:rsidRPr="003074E7">
        <w:rPr>
          <w:rFonts w:eastAsia="Times New Roman" w:cs="Times New Roman"/>
          <w:szCs w:val="24"/>
          <w:lang w:val="ru-RU" w:eastAsia="de-DE"/>
        </w:rPr>
        <w:t xml:space="preserve"> </w:t>
      </w:r>
      <w:r>
        <w:rPr>
          <w:rFonts w:eastAsia="Times New Roman" w:cs="Times New Roman"/>
          <w:szCs w:val="24"/>
          <w:lang w:val="ru-RU" w:eastAsia="de-DE"/>
        </w:rPr>
        <w:t xml:space="preserve">правило, </w:t>
      </w:r>
      <w:r w:rsidRPr="003074E7">
        <w:rPr>
          <w:rFonts w:eastAsia="Times New Roman" w:cs="Times New Roman"/>
          <w:szCs w:val="24"/>
          <w:lang w:val="ru-RU" w:eastAsia="de-DE"/>
        </w:rPr>
        <w:t xml:space="preserve"> </w:t>
      </w:r>
      <w:r>
        <w:rPr>
          <w:rFonts w:eastAsia="Times New Roman" w:cs="Times New Roman"/>
          <w:szCs w:val="24"/>
          <w:lang w:val="ru-RU" w:eastAsia="de-DE"/>
        </w:rPr>
        <w:t>с</w:t>
      </w:r>
      <w:r w:rsidRPr="003074E7">
        <w:rPr>
          <w:rFonts w:eastAsia="Times New Roman" w:cs="Times New Roman"/>
          <w:szCs w:val="24"/>
          <w:lang w:val="ru-RU" w:eastAsia="de-DE"/>
        </w:rPr>
        <w:t xml:space="preserve"> </w:t>
      </w:r>
      <w:r>
        <w:rPr>
          <w:rFonts w:eastAsia="Times New Roman" w:cs="Times New Roman"/>
          <w:szCs w:val="24"/>
          <w:lang w:val="ru-RU" w:eastAsia="de-DE"/>
        </w:rPr>
        <w:t>успехом</w:t>
      </w:r>
      <w:r w:rsidRPr="003074E7">
        <w:rPr>
          <w:rFonts w:eastAsia="Times New Roman" w:cs="Times New Roman"/>
          <w:szCs w:val="24"/>
          <w:lang w:val="ru-RU" w:eastAsia="de-DE"/>
        </w:rPr>
        <w:t xml:space="preserve">.  </w:t>
      </w:r>
      <w:r>
        <w:rPr>
          <w:rFonts w:eastAsia="Times New Roman" w:cs="Times New Roman"/>
          <w:szCs w:val="24"/>
          <w:lang w:val="ru-RU" w:eastAsia="de-DE"/>
        </w:rPr>
        <w:t>Однажды</w:t>
      </w:r>
      <w:r w:rsidRPr="003074E7">
        <w:rPr>
          <w:rFonts w:eastAsia="Times New Roman" w:cs="Times New Roman"/>
          <w:szCs w:val="24"/>
          <w:lang w:val="ru-RU" w:eastAsia="de-DE"/>
        </w:rPr>
        <w:t xml:space="preserve"> </w:t>
      </w:r>
      <w:r>
        <w:rPr>
          <w:rFonts w:eastAsia="Times New Roman" w:cs="Times New Roman"/>
          <w:szCs w:val="24"/>
          <w:lang w:val="ru-RU" w:eastAsia="de-DE"/>
        </w:rPr>
        <w:t>он</w:t>
      </w:r>
      <w:r w:rsidRPr="003074E7">
        <w:rPr>
          <w:rFonts w:eastAsia="Times New Roman" w:cs="Times New Roman"/>
          <w:szCs w:val="24"/>
          <w:lang w:val="ru-RU" w:eastAsia="de-DE"/>
        </w:rPr>
        <w:t xml:space="preserve"> </w:t>
      </w:r>
      <w:r>
        <w:rPr>
          <w:rFonts w:eastAsia="Times New Roman" w:cs="Times New Roman"/>
          <w:szCs w:val="24"/>
          <w:lang w:val="ru-RU" w:eastAsia="de-DE"/>
        </w:rPr>
        <w:t>постучался</w:t>
      </w:r>
      <w:r w:rsidRPr="003074E7">
        <w:rPr>
          <w:rFonts w:eastAsia="Times New Roman" w:cs="Times New Roman"/>
          <w:szCs w:val="24"/>
          <w:lang w:val="ru-RU" w:eastAsia="de-DE"/>
        </w:rPr>
        <w:t xml:space="preserve"> </w:t>
      </w:r>
      <w:r>
        <w:rPr>
          <w:rFonts w:eastAsia="Times New Roman" w:cs="Times New Roman"/>
          <w:szCs w:val="24"/>
          <w:lang w:val="ru-RU" w:eastAsia="de-DE"/>
        </w:rPr>
        <w:t>в</w:t>
      </w:r>
      <w:r w:rsidRPr="003074E7">
        <w:rPr>
          <w:rFonts w:eastAsia="Times New Roman" w:cs="Times New Roman"/>
          <w:szCs w:val="24"/>
          <w:lang w:val="ru-RU" w:eastAsia="de-DE"/>
        </w:rPr>
        <w:t xml:space="preserve"> </w:t>
      </w:r>
      <w:r>
        <w:rPr>
          <w:rFonts w:eastAsia="Times New Roman" w:cs="Times New Roman"/>
          <w:szCs w:val="24"/>
          <w:lang w:val="ru-RU" w:eastAsia="de-DE"/>
        </w:rPr>
        <w:t>один</w:t>
      </w:r>
      <w:r w:rsidRPr="003074E7">
        <w:rPr>
          <w:rFonts w:eastAsia="Times New Roman" w:cs="Times New Roman"/>
          <w:szCs w:val="24"/>
          <w:lang w:val="ru-RU" w:eastAsia="de-DE"/>
        </w:rPr>
        <w:t xml:space="preserve"> </w:t>
      </w:r>
      <w:r>
        <w:rPr>
          <w:rFonts w:eastAsia="Times New Roman" w:cs="Times New Roman"/>
          <w:szCs w:val="24"/>
          <w:lang w:val="ru-RU" w:eastAsia="de-DE"/>
        </w:rPr>
        <w:t>дом</w:t>
      </w:r>
      <w:r w:rsidRPr="003074E7">
        <w:rPr>
          <w:rFonts w:eastAsia="Times New Roman" w:cs="Times New Roman"/>
          <w:szCs w:val="24"/>
          <w:lang w:val="ru-RU" w:eastAsia="de-DE"/>
        </w:rPr>
        <w:t xml:space="preserve">, </w:t>
      </w:r>
      <w:r>
        <w:rPr>
          <w:rFonts w:eastAsia="Times New Roman" w:cs="Times New Roman"/>
          <w:szCs w:val="24"/>
          <w:lang w:val="ru-RU" w:eastAsia="de-DE"/>
        </w:rPr>
        <w:t>из</w:t>
      </w:r>
      <w:r w:rsidRPr="003074E7">
        <w:rPr>
          <w:rFonts w:eastAsia="Times New Roman" w:cs="Times New Roman"/>
          <w:szCs w:val="24"/>
          <w:lang w:val="ru-RU" w:eastAsia="de-DE"/>
        </w:rPr>
        <w:t xml:space="preserve"> </w:t>
      </w:r>
      <w:r>
        <w:rPr>
          <w:rFonts w:eastAsia="Times New Roman" w:cs="Times New Roman"/>
          <w:szCs w:val="24"/>
          <w:lang w:val="ru-RU" w:eastAsia="de-DE"/>
        </w:rPr>
        <w:t>которого</w:t>
      </w:r>
      <w:r w:rsidRPr="003074E7">
        <w:rPr>
          <w:rFonts w:eastAsia="Times New Roman" w:cs="Times New Roman"/>
          <w:szCs w:val="24"/>
          <w:lang w:val="ru-RU" w:eastAsia="de-DE"/>
        </w:rPr>
        <w:t xml:space="preserve"> </w:t>
      </w:r>
      <w:r>
        <w:rPr>
          <w:rFonts w:eastAsia="Times New Roman" w:cs="Times New Roman"/>
          <w:szCs w:val="24"/>
          <w:lang w:val="ru-RU" w:eastAsia="de-DE"/>
        </w:rPr>
        <w:t>в</w:t>
      </w:r>
      <w:r w:rsidR="00310029">
        <w:rPr>
          <w:rFonts w:eastAsia="Times New Roman" w:cs="Times New Roman"/>
          <w:szCs w:val="24"/>
          <w:lang w:val="ru-RU" w:eastAsia="de-DE"/>
        </w:rPr>
        <w:t>ышел пьяный мужчина и грубо прогн</w:t>
      </w:r>
      <w:r>
        <w:rPr>
          <w:rFonts w:eastAsia="Times New Roman" w:cs="Times New Roman"/>
          <w:szCs w:val="24"/>
          <w:lang w:val="ru-RU" w:eastAsia="de-DE"/>
        </w:rPr>
        <w:t>ал  заключенного.</w:t>
      </w:r>
      <w:r w:rsidRPr="003074E7">
        <w:rPr>
          <w:rFonts w:eastAsia="Times New Roman" w:cs="Times New Roman"/>
          <w:szCs w:val="24"/>
          <w:lang w:val="ru-RU" w:eastAsia="de-DE"/>
        </w:rPr>
        <w:t xml:space="preserve"> </w:t>
      </w:r>
      <w:r>
        <w:rPr>
          <w:rFonts w:eastAsia="Times New Roman" w:cs="Times New Roman"/>
          <w:szCs w:val="24"/>
          <w:lang w:val="ru-RU" w:eastAsia="de-DE"/>
        </w:rPr>
        <w:t>Позднее, протрезвев, грубиян позвал удивленного немца в дом, извинился за свое поведение и дал ему хлеба.</w:t>
      </w:r>
      <w:r w:rsidRPr="003074E7">
        <w:rPr>
          <w:rFonts w:eastAsia="Times New Roman" w:cs="Times New Roman"/>
          <w:szCs w:val="24"/>
          <w:lang w:val="ru-RU" w:eastAsia="de-DE"/>
        </w:rPr>
        <w:t xml:space="preserve"> </w:t>
      </w:r>
      <w:r w:rsidRPr="00776265">
        <w:rPr>
          <w:rFonts w:eastAsia="Times New Roman" w:cs="Times New Roman"/>
          <w:szCs w:val="24"/>
          <w:lang w:val="ru-RU" w:eastAsia="de-DE"/>
        </w:rPr>
        <w:t xml:space="preserve"> «</w:t>
      </w:r>
      <w:r>
        <w:rPr>
          <w:rFonts w:eastAsia="Times New Roman" w:cs="Times New Roman"/>
          <w:szCs w:val="24"/>
          <w:lang w:val="ru-RU" w:eastAsia="de-DE"/>
        </w:rPr>
        <w:t>Уж</w:t>
      </w:r>
      <w:r w:rsidRPr="00776265">
        <w:rPr>
          <w:rFonts w:eastAsia="Times New Roman" w:cs="Times New Roman"/>
          <w:szCs w:val="24"/>
          <w:lang w:val="ru-RU" w:eastAsia="de-DE"/>
        </w:rPr>
        <w:t xml:space="preserve"> </w:t>
      </w:r>
      <w:r>
        <w:rPr>
          <w:rFonts w:eastAsia="Times New Roman" w:cs="Times New Roman"/>
          <w:szCs w:val="24"/>
          <w:lang w:val="ru-RU" w:eastAsia="de-DE"/>
        </w:rPr>
        <w:t>таковы</w:t>
      </w:r>
      <w:r w:rsidRPr="00776265">
        <w:rPr>
          <w:rFonts w:eastAsia="Times New Roman" w:cs="Times New Roman"/>
          <w:szCs w:val="24"/>
          <w:lang w:val="ru-RU" w:eastAsia="de-DE"/>
        </w:rPr>
        <w:t xml:space="preserve"> </w:t>
      </w:r>
      <w:r>
        <w:rPr>
          <w:rFonts w:eastAsia="Times New Roman" w:cs="Times New Roman"/>
          <w:szCs w:val="24"/>
          <w:lang w:val="ru-RU" w:eastAsia="de-DE"/>
        </w:rPr>
        <w:t>русские!»</w:t>
      </w:r>
      <w:r w:rsidRPr="00776265">
        <w:rPr>
          <w:rFonts w:eastAsia="Times New Roman" w:cs="Times New Roman"/>
          <w:szCs w:val="24"/>
          <w:lang w:val="ru-RU" w:eastAsia="de-DE"/>
        </w:rPr>
        <w:t>,</w:t>
      </w:r>
      <w:r>
        <w:rPr>
          <w:rFonts w:eastAsia="Times New Roman" w:cs="Times New Roman"/>
          <w:szCs w:val="24"/>
          <w:lang w:val="ru-RU" w:eastAsia="de-DE"/>
        </w:rPr>
        <w:t>- комментирует Йозеф Крихель сегодня.</w:t>
      </w:r>
      <w:r w:rsidRPr="00776265">
        <w:rPr>
          <w:rFonts w:eastAsia="Times New Roman" w:cs="Times New Roman"/>
          <w:szCs w:val="24"/>
          <w:lang w:val="ru-RU" w:eastAsia="de-DE"/>
        </w:rPr>
        <w:t xml:space="preserve"> </w:t>
      </w:r>
      <w:r>
        <w:rPr>
          <w:rFonts w:eastAsia="Times New Roman" w:cs="Times New Roman"/>
          <w:szCs w:val="24"/>
          <w:lang w:val="ru-RU" w:eastAsia="de-DE"/>
        </w:rPr>
        <w:t>Или</w:t>
      </w:r>
      <w:r w:rsidRPr="00776265">
        <w:rPr>
          <w:rFonts w:eastAsia="Times New Roman" w:cs="Times New Roman"/>
          <w:szCs w:val="24"/>
          <w:lang w:val="ru-RU" w:eastAsia="de-DE"/>
        </w:rPr>
        <w:t xml:space="preserve"> </w:t>
      </w:r>
      <w:r>
        <w:rPr>
          <w:rFonts w:eastAsia="Times New Roman" w:cs="Times New Roman"/>
          <w:szCs w:val="24"/>
          <w:lang w:val="ru-RU" w:eastAsia="de-DE"/>
        </w:rPr>
        <w:t>другой</w:t>
      </w:r>
      <w:r w:rsidRPr="00776265">
        <w:rPr>
          <w:rFonts w:eastAsia="Times New Roman" w:cs="Times New Roman"/>
          <w:szCs w:val="24"/>
          <w:lang w:val="ru-RU" w:eastAsia="de-DE"/>
        </w:rPr>
        <w:t xml:space="preserve"> </w:t>
      </w:r>
      <w:r>
        <w:rPr>
          <w:rFonts w:eastAsia="Times New Roman" w:cs="Times New Roman"/>
          <w:szCs w:val="24"/>
          <w:lang w:val="ru-RU" w:eastAsia="de-DE"/>
        </w:rPr>
        <w:t>случай</w:t>
      </w:r>
      <w:r w:rsidRPr="00776265">
        <w:rPr>
          <w:rFonts w:eastAsia="Times New Roman" w:cs="Times New Roman"/>
          <w:szCs w:val="24"/>
          <w:lang w:val="ru-RU" w:eastAsia="de-DE"/>
        </w:rPr>
        <w:t xml:space="preserve">: </w:t>
      </w:r>
      <w:r>
        <w:rPr>
          <w:rFonts w:eastAsia="Times New Roman" w:cs="Times New Roman"/>
          <w:szCs w:val="24"/>
          <w:lang w:val="ru-RU" w:eastAsia="de-DE"/>
        </w:rPr>
        <w:t>однажды</w:t>
      </w:r>
      <w:r w:rsidRPr="00776265">
        <w:rPr>
          <w:rFonts w:eastAsia="Times New Roman" w:cs="Times New Roman"/>
          <w:szCs w:val="24"/>
          <w:lang w:val="ru-RU" w:eastAsia="de-DE"/>
        </w:rPr>
        <w:t xml:space="preserve">, </w:t>
      </w:r>
      <w:r>
        <w:rPr>
          <w:rFonts w:eastAsia="Times New Roman" w:cs="Times New Roman"/>
          <w:szCs w:val="24"/>
          <w:lang w:val="ru-RU" w:eastAsia="de-DE"/>
        </w:rPr>
        <w:t>у</w:t>
      </w:r>
      <w:r w:rsidRPr="00776265">
        <w:rPr>
          <w:rFonts w:eastAsia="Times New Roman" w:cs="Times New Roman"/>
          <w:szCs w:val="24"/>
          <w:lang w:val="ru-RU" w:eastAsia="de-DE"/>
        </w:rPr>
        <w:t xml:space="preserve"> </w:t>
      </w:r>
      <w:r>
        <w:rPr>
          <w:rFonts w:eastAsia="Times New Roman" w:cs="Times New Roman"/>
          <w:szCs w:val="24"/>
          <w:lang w:val="ru-RU" w:eastAsia="de-DE"/>
        </w:rPr>
        <w:t>него</w:t>
      </w:r>
      <w:r w:rsidRPr="00776265">
        <w:rPr>
          <w:rFonts w:eastAsia="Times New Roman" w:cs="Times New Roman"/>
          <w:szCs w:val="24"/>
          <w:lang w:val="ru-RU" w:eastAsia="de-DE"/>
        </w:rPr>
        <w:t xml:space="preserve"> </w:t>
      </w:r>
      <w:r>
        <w:rPr>
          <w:rFonts w:eastAsia="Times New Roman" w:cs="Times New Roman"/>
          <w:szCs w:val="24"/>
          <w:lang w:val="ru-RU" w:eastAsia="de-DE"/>
        </w:rPr>
        <w:t>оказались</w:t>
      </w:r>
      <w:r w:rsidRPr="00776265">
        <w:rPr>
          <w:rFonts w:eastAsia="Times New Roman" w:cs="Times New Roman"/>
          <w:szCs w:val="24"/>
          <w:lang w:val="ru-RU" w:eastAsia="de-DE"/>
        </w:rPr>
        <w:t xml:space="preserve"> </w:t>
      </w:r>
      <w:r>
        <w:rPr>
          <w:rFonts w:eastAsia="Times New Roman" w:cs="Times New Roman"/>
          <w:szCs w:val="24"/>
          <w:lang w:val="ru-RU" w:eastAsia="de-DE"/>
        </w:rPr>
        <w:t>только</w:t>
      </w:r>
      <w:r w:rsidRPr="00776265">
        <w:rPr>
          <w:rFonts w:eastAsia="Times New Roman" w:cs="Times New Roman"/>
          <w:szCs w:val="24"/>
          <w:lang w:val="ru-RU" w:eastAsia="de-DE"/>
        </w:rPr>
        <w:t xml:space="preserve"> </w:t>
      </w:r>
      <w:r>
        <w:rPr>
          <w:rFonts w:eastAsia="Times New Roman" w:cs="Times New Roman"/>
          <w:szCs w:val="24"/>
          <w:lang w:val="ru-RU" w:eastAsia="de-DE"/>
        </w:rPr>
        <w:t>талоны</w:t>
      </w:r>
      <w:r w:rsidRPr="00776265">
        <w:rPr>
          <w:rFonts w:eastAsia="Times New Roman" w:cs="Times New Roman"/>
          <w:szCs w:val="24"/>
          <w:lang w:val="ru-RU" w:eastAsia="de-DE"/>
        </w:rPr>
        <w:t xml:space="preserve">, </w:t>
      </w:r>
      <w:r>
        <w:rPr>
          <w:rFonts w:eastAsia="Times New Roman" w:cs="Times New Roman"/>
          <w:szCs w:val="24"/>
          <w:lang w:val="ru-RU" w:eastAsia="de-DE"/>
        </w:rPr>
        <w:t>бесполезные купоны, на которые ничего нельзя было купить, и не было денег.</w:t>
      </w:r>
      <w:r w:rsidRPr="00776265">
        <w:rPr>
          <w:rFonts w:eastAsia="Times New Roman" w:cs="Times New Roman"/>
          <w:szCs w:val="24"/>
          <w:lang w:val="ru-RU" w:eastAsia="de-DE"/>
        </w:rPr>
        <w:t xml:space="preserve"> </w:t>
      </w:r>
      <w:r>
        <w:rPr>
          <w:rFonts w:eastAsia="Times New Roman" w:cs="Times New Roman"/>
          <w:szCs w:val="24"/>
          <w:lang w:val="ru-RU" w:eastAsia="de-DE"/>
        </w:rPr>
        <w:t>Мимо</w:t>
      </w:r>
      <w:r w:rsidRPr="00776265">
        <w:rPr>
          <w:rFonts w:eastAsia="Times New Roman" w:cs="Times New Roman"/>
          <w:szCs w:val="24"/>
          <w:lang w:val="ru-RU" w:eastAsia="de-DE"/>
        </w:rPr>
        <w:t xml:space="preserve"> </w:t>
      </w:r>
      <w:r>
        <w:rPr>
          <w:rFonts w:eastAsia="Times New Roman" w:cs="Times New Roman"/>
          <w:szCs w:val="24"/>
          <w:lang w:val="ru-RU" w:eastAsia="de-DE"/>
        </w:rPr>
        <w:t>проходила</w:t>
      </w:r>
      <w:r w:rsidRPr="00776265">
        <w:rPr>
          <w:rFonts w:eastAsia="Times New Roman" w:cs="Times New Roman"/>
          <w:szCs w:val="24"/>
          <w:lang w:val="ru-RU" w:eastAsia="de-DE"/>
        </w:rPr>
        <w:t xml:space="preserve"> </w:t>
      </w:r>
      <w:r>
        <w:rPr>
          <w:rFonts w:eastAsia="Times New Roman" w:cs="Times New Roman"/>
          <w:szCs w:val="24"/>
          <w:lang w:val="ru-RU" w:eastAsia="de-DE"/>
        </w:rPr>
        <w:t>одна</w:t>
      </w:r>
      <w:r w:rsidRPr="00776265">
        <w:rPr>
          <w:rFonts w:eastAsia="Times New Roman" w:cs="Times New Roman"/>
          <w:szCs w:val="24"/>
          <w:lang w:val="ru-RU" w:eastAsia="de-DE"/>
        </w:rPr>
        <w:t xml:space="preserve"> </w:t>
      </w:r>
      <w:r>
        <w:rPr>
          <w:rFonts w:eastAsia="Times New Roman" w:cs="Times New Roman"/>
          <w:szCs w:val="24"/>
          <w:lang w:val="ru-RU" w:eastAsia="de-DE"/>
        </w:rPr>
        <w:t>дама</w:t>
      </w:r>
      <w:r w:rsidRPr="00776265">
        <w:rPr>
          <w:rFonts w:eastAsia="Times New Roman" w:cs="Times New Roman"/>
          <w:szCs w:val="24"/>
          <w:lang w:val="ru-RU" w:eastAsia="de-DE"/>
        </w:rPr>
        <w:t xml:space="preserve">, </w:t>
      </w:r>
      <w:r>
        <w:rPr>
          <w:rFonts w:eastAsia="Times New Roman" w:cs="Times New Roman"/>
          <w:szCs w:val="24"/>
          <w:lang w:val="ru-RU" w:eastAsia="de-DE"/>
        </w:rPr>
        <w:t>шикарно</w:t>
      </w:r>
      <w:r w:rsidRPr="00776265">
        <w:rPr>
          <w:rFonts w:eastAsia="Times New Roman" w:cs="Times New Roman"/>
          <w:szCs w:val="24"/>
          <w:lang w:val="ru-RU" w:eastAsia="de-DE"/>
        </w:rPr>
        <w:t xml:space="preserve"> </w:t>
      </w:r>
      <w:r>
        <w:rPr>
          <w:rFonts w:eastAsia="Times New Roman" w:cs="Times New Roman"/>
          <w:szCs w:val="24"/>
          <w:lang w:val="ru-RU" w:eastAsia="de-DE"/>
        </w:rPr>
        <w:t>одетая</w:t>
      </w:r>
      <w:r w:rsidRPr="00776265">
        <w:rPr>
          <w:rFonts w:eastAsia="Times New Roman" w:cs="Times New Roman"/>
          <w:szCs w:val="24"/>
          <w:lang w:val="ru-RU" w:eastAsia="de-DE"/>
        </w:rPr>
        <w:t xml:space="preserve">, </w:t>
      </w:r>
      <w:r>
        <w:rPr>
          <w:rFonts w:eastAsia="Times New Roman" w:cs="Times New Roman"/>
          <w:szCs w:val="24"/>
          <w:lang w:val="ru-RU" w:eastAsia="de-DE"/>
        </w:rPr>
        <w:t>и</w:t>
      </w:r>
      <w:r w:rsidRPr="00776265">
        <w:rPr>
          <w:rFonts w:eastAsia="Times New Roman" w:cs="Times New Roman"/>
          <w:szCs w:val="24"/>
          <w:lang w:val="ru-RU" w:eastAsia="de-DE"/>
        </w:rPr>
        <w:t xml:space="preserve"> </w:t>
      </w:r>
      <w:r>
        <w:rPr>
          <w:rFonts w:eastAsia="Times New Roman" w:cs="Times New Roman"/>
          <w:szCs w:val="24"/>
          <w:lang w:val="ru-RU" w:eastAsia="de-DE"/>
        </w:rPr>
        <w:t>подарила</w:t>
      </w:r>
      <w:r w:rsidRPr="00776265">
        <w:rPr>
          <w:rFonts w:eastAsia="Times New Roman" w:cs="Times New Roman"/>
          <w:szCs w:val="24"/>
          <w:lang w:val="ru-RU" w:eastAsia="de-DE"/>
        </w:rPr>
        <w:t xml:space="preserve"> </w:t>
      </w:r>
      <w:r>
        <w:rPr>
          <w:rFonts w:eastAsia="Times New Roman" w:cs="Times New Roman"/>
          <w:szCs w:val="24"/>
          <w:lang w:val="ru-RU" w:eastAsia="de-DE"/>
        </w:rPr>
        <w:t>ему</w:t>
      </w:r>
      <w:r w:rsidRPr="00776265">
        <w:rPr>
          <w:rFonts w:eastAsia="Times New Roman" w:cs="Times New Roman"/>
          <w:szCs w:val="24"/>
          <w:lang w:val="ru-RU" w:eastAsia="de-DE"/>
        </w:rPr>
        <w:t xml:space="preserve"> 20</w:t>
      </w:r>
      <w:r>
        <w:rPr>
          <w:rFonts w:eastAsia="Times New Roman" w:cs="Times New Roman"/>
          <w:szCs w:val="24"/>
          <w:lang w:val="ru-RU" w:eastAsia="de-DE"/>
        </w:rPr>
        <w:t xml:space="preserve"> рублей</w:t>
      </w:r>
      <w:r w:rsidRPr="00776265">
        <w:rPr>
          <w:rFonts w:eastAsia="Times New Roman" w:cs="Times New Roman"/>
          <w:szCs w:val="24"/>
          <w:lang w:val="ru-RU" w:eastAsia="de-DE"/>
        </w:rPr>
        <w:t>,</w:t>
      </w:r>
      <w:r>
        <w:rPr>
          <w:rFonts w:eastAsia="Times New Roman" w:cs="Times New Roman"/>
          <w:szCs w:val="24"/>
          <w:lang w:val="ru-RU" w:eastAsia="de-DE"/>
        </w:rPr>
        <w:t xml:space="preserve"> целое состояние. </w:t>
      </w:r>
      <w:r w:rsidRPr="00776265">
        <w:rPr>
          <w:rFonts w:eastAsia="Times New Roman" w:cs="Times New Roman"/>
          <w:szCs w:val="24"/>
          <w:lang w:val="ru-RU" w:eastAsia="de-DE"/>
        </w:rPr>
        <w:t xml:space="preserve"> «</w:t>
      </w:r>
      <w:r>
        <w:rPr>
          <w:rFonts w:eastAsia="Times New Roman" w:cs="Times New Roman"/>
          <w:szCs w:val="24"/>
          <w:lang w:val="ru-RU" w:eastAsia="de-DE"/>
        </w:rPr>
        <w:t>На</w:t>
      </w:r>
      <w:r w:rsidRPr="00776265">
        <w:rPr>
          <w:rFonts w:eastAsia="Times New Roman" w:cs="Times New Roman"/>
          <w:szCs w:val="24"/>
          <w:lang w:val="ru-RU" w:eastAsia="de-DE"/>
        </w:rPr>
        <w:t xml:space="preserve"> </w:t>
      </w:r>
      <w:r>
        <w:rPr>
          <w:rFonts w:eastAsia="Times New Roman" w:cs="Times New Roman"/>
          <w:szCs w:val="24"/>
          <w:lang w:val="ru-RU" w:eastAsia="de-DE"/>
        </w:rPr>
        <w:t>десять</w:t>
      </w:r>
      <w:r w:rsidRPr="00776265">
        <w:rPr>
          <w:rFonts w:eastAsia="Times New Roman" w:cs="Times New Roman"/>
          <w:szCs w:val="24"/>
          <w:lang w:val="ru-RU" w:eastAsia="de-DE"/>
        </w:rPr>
        <w:t xml:space="preserve"> </w:t>
      </w:r>
      <w:r>
        <w:rPr>
          <w:rFonts w:eastAsia="Times New Roman" w:cs="Times New Roman"/>
          <w:szCs w:val="24"/>
          <w:lang w:val="ru-RU" w:eastAsia="de-DE"/>
        </w:rPr>
        <w:t>дней</w:t>
      </w:r>
      <w:r w:rsidRPr="00776265">
        <w:rPr>
          <w:rFonts w:eastAsia="Times New Roman" w:cs="Times New Roman"/>
          <w:szCs w:val="24"/>
          <w:lang w:val="ru-RU" w:eastAsia="de-DE"/>
        </w:rPr>
        <w:t xml:space="preserve"> </w:t>
      </w:r>
      <w:r>
        <w:rPr>
          <w:rFonts w:eastAsia="Times New Roman" w:cs="Times New Roman"/>
          <w:szCs w:val="24"/>
          <w:lang w:val="ru-RU" w:eastAsia="de-DE"/>
        </w:rPr>
        <w:t>у</w:t>
      </w:r>
      <w:r w:rsidRPr="00776265">
        <w:rPr>
          <w:rFonts w:eastAsia="Times New Roman" w:cs="Times New Roman"/>
          <w:szCs w:val="24"/>
          <w:lang w:val="ru-RU" w:eastAsia="de-DE"/>
        </w:rPr>
        <w:t xml:space="preserve"> </w:t>
      </w:r>
      <w:r>
        <w:rPr>
          <w:rFonts w:eastAsia="Times New Roman" w:cs="Times New Roman"/>
          <w:szCs w:val="24"/>
          <w:lang w:val="ru-RU" w:eastAsia="de-DE"/>
        </w:rPr>
        <w:t>меня</w:t>
      </w:r>
      <w:r w:rsidRPr="00776265">
        <w:rPr>
          <w:rFonts w:eastAsia="Times New Roman" w:cs="Times New Roman"/>
          <w:szCs w:val="24"/>
          <w:lang w:val="ru-RU" w:eastAsia="de-DE"/>
        </w:rPr>
        <w:t xml:space="preserve"> </w:t>
      </w:r>
      <w:r>
        <w:rPr>
          <w:rFonts w:eastAsia="Times New Roman" w:cs="Times New Roman"/>
          <w:szCs w:val="24"/>
          <w:lang w:val="ru-RU" w:eastAsia="de-DE"/>
        </w:rPr>
        <w:t>было</w:t>
      </w:r>
      <w:r w:rsidRPr="00776265">
        <w:rPr>
          <w:rFonts w:eastAsia="Times New Roman" w:cs="Times New Roman"/>
          <w:szCs w:val="24"/>
          <w:lang w:val="ru-RU" w:eastAsia="de-DE"/>
        </w:rPr>
        <w:t xml:space="preserve">, </w:t>
      </w:r>
      <w:r>
        <w:rPr>
          <w:rFonts w:eastAsia="Times New Roman" w:cs="Times New Roman"/>
          <w:szCs w:val="24"/>
          <w:lang w:val="ru-RU" w:eastAsia="de-DE"/>
        </w:rPr>
        <w:t>чем</w:t>
      </w:r>
      <w:r w:rsidRPr="00776265">
        <w:rPr>
          <w:rFonts w:eastAsia="Times New Roman" w:cs="Times New Roman"/>
          <w:szCs w:val="24"/>
          <w:lang w:val="ru-RU" w:eastAsia="de-DE"/>
        </w:rPr>
        <w:t xml:space="preserve"> </w:t>
      </w:r>
      <w:r w:rsidR="00310029">
        <w:rPr>
          <w:rFonts w:eastAsia="Times New Roman" w:cs="Times New Roman"/>
          <w:szCs w:val="24"/>
          <w:lang w:val="ru-RU" w:eastAsia="de-DE"/>
        </w:rPr>
        <w:t xml:space="preserve">питаться, она оказалась  по-настоящему </w:t>
      </w:r>
      <w:r>
        <w:rPr>
          <w:rFonts w:eastAsia="Times New Roman" w:cs="Times New Roman"/>
          <w:szCs w:val="24"/>
          <w:lang w:val="ru-RU" w:eastAsia="de-DE"/>
        </w:rPr>
        <w:t xml:space="preserve"> человечной. И</w:t>
      </w:r>
      <w:r w:rsidRPr="00776265">
        <w:rPr>
          <w:rFonts w:eastAsia="Times New Roman" w:cs="Times New Roman"/>
          <w:szCs w:val="24"/>
          <w:lang w:val="ru-RU" w:eastAsia="de-DE"/>
        </w:rPr>
        <w:t xml:space="preserve"> </w:t>
      </w:r>
      <w:r>
        <w:rPr>
          <w:rFonts w:eastAsia="Times New Roman" w:cs="Times New Roman"/>
          <w:szCs w:val="24"/>
          <w:lang w:val="ru-RU" w:eastAsia="de-DE"/>
        </w:rPr>
        <w:t>вообще</w:t>
      </w:r>
      <w:r w:rsidRPr="00776265">
        <w:rPr>
          <w:rFonts w:eastAsia="Times New Roman" w:cs="Times New Roman"/>
          <w:szCs w:val="24"/>
          <w:lang w:val="ru-RU" w:eastAsia="de-DE"/>
        </w:rPr>
        <w:t xml:space="preserve">: </w:t>
      </w:r>
      <w:r>
        <w:rPr>
          <w:rFonts w:eastAsia="Times New Roman" w:cs="Times New Roman"/>
          <w:szCs w:val="24"/>
          <w:lang w:val="ru-RU" w:eastAsia="de-DE"/>
        </w:rPr>
        <w:t>в</w:t>
      </w:r>
      <w:r w:rsidRPr="00776265">
        <w:rPr>
          <w:rFonts w:eastAsia="Times New Roman" w:cs="Times New Roman"/>
          <w:szCs w:val="24"/>
          <w:lang w:val="ru-RU" w:eastAsia="de-DE"/>
        </w:rPr>
        <w:t xml:space="preserve"> </w:t>
      </w:r>
      <w:r>
        <w:rPr>
          <w:rFonts w:eastAsia="Times New Roman" w:cs="Times New Roman"/>
          <w:szCs w:val="24"/>
          <w:lang w:val="ru-RU" w:eastAsia="de-DE"/>
        </w:rPr>
        <w:t>России</w:t>
      </w:r>
      <w:r w:rsidR="00310029">
        <w:rPr>
          <w:rFonts w:eastAsia="Times New Roman" w:cs="Times New Roman"/>
          <w:szCs w:val="24"/>
          <w:lang w:val="ru-RU" w:eastAsia="de-DE"/>
        </w:rPr>
        <w:t xml:space="preserve"> </w:t>
      </w:r>
      <w:r>
        <w:rPr>
          <w:rFonts w:eastAsia="Times New Roman" w:cs="Times New Roman"/>
          <w:szCs w:val="24"/>
          <w:lang w:val="ru-RU" w:eastAsia="de-DE"/>
        </w:rPr>
        <w:t>все было как-то неорганизованно</w:t>
      </w:r>
      <w:r w:rsidRPr="00776265">
        <w:rPr>
          <w:rFonts w:eastAsia="Times New Roman" w:cs="Times New Roman"/>
          <w:szCs w:val="24"/>
          <w:lang w:val="ru-RU" w:eastAsia="de-DE"/>
        </w:rPr>
        <w:t>,</w:t>
      </w:r>
      <w:r>
        <w:rPr>
          <w:rFonts w:eastAsia="Times New Roman" w:cs="Times New Roman"/>
          <w:szCs w:val="24"/>
          <w:lang w:val="ru-RU" w:eastAsia="de-DE"/>
        </w:rPr>
        <w:t xml:space="preserve"> но самое страшное,  был голод.</w:t>
      </w:r>
      <w:r w:rsidRPr="00776265">
        <w:rPr>
          <w:rFonts w:eastAsia="Times New Roman" w:cs="Times New Roman"/>
          <w:szCs w:val="24"/>
          <w:lang w:val="ru-RU" w:eastAsia="de-DE"/>
        </w:rPr>
        <w:t xml:space="preserve"> </w:t>
      </w:r>
      <w:r>
        <w:rPr>
          <w:rFonts w:eastAsia="Times New Roman" w:cs="Times New Roman"/>
          <w:szCs w:val="24"/>
          <w:lang w:val="ru-RU" w:eastAsia="de-DE"/>
        </w:rPr>
        <w:t>А</w:t>
      </w:r>
      <w:r w:rsidRPr="00580D66">
        <w:rPr>
          <w:rFonts w:eastAsia="Times New Roman" w:cs="Times New Roman"/>
          <w:szCs w:val="24"/>
          <w:lang w:val="ru-RU" w:eastAsia="de-DE"/>
        </w:rPr>
        <w:t xml:space="preserve"> </w:t>
      </w:r>
      <w:r>
        <w:rPr>
          <w:rFonts w:eastAsia="Times New Roman" w:cs="Times New Roman"/>
          <w:szCs w:val="24"/>
          <w:lang w:val="ru-RU" w:eastAsia="de-DE"/>
        </w:rPr>
        <w:t>так</w:t>
      </w:r>
      <w:r w:rsidRPr="00580D66">
        <w:rPr>
          <w:rFonts w:eastAsia="Times New Roman" w:cs="Times New Roman"/>
          <w:szCs w:val="24"/>
          <w:lang w:val="ru-RU" w:eastAsia="de-DE"/>
        </w:rPr>
        <w:t xml:space="preserve"> </w:t>
      </w:r>
      <w:r>
        <w:rPr>
          <w:rFonts w:eastAsia="Times New Roman" w:cs="Times New Roman"/>
          <w:szCs w:val="24"/>
          <w:lang w:val="ru-RU" w:eastAsia="de-DE"/>
        </w:rPr>
        <w:t>как</w:t>
      </w:r>
      <w:r w:rsidRPr="00580D66">
        <w:rPr>
          <w:rFonts w:eastAsia="Times New Roman" w:cs="Times New Roman"/>
          <w:szCs w:val="24"/>
          <w:lang w:val="ru-RU" w:eastAsia="de-DE"/>
        </w:rPr>
        <w:t xml:space="preserve"> </w:t>
      </w:r>
      <w:r>
        <w:rPr>
          <w:rFonts w:eastAsia="Times New Roman" w:cs="Times New Roman"/>
          <w:szCs w:val="24"/>
          <w:lang w:val="ru-RU" w:eastAsia="de-DE"/>
        </w:rPr>
        <w:t>у</w:t>
      </w:r>
      <w:r w:rsidRPr="00580D66">
        <w:rPr>
          <w:rFonts w:eastAsia="Times New Roman" w:cs="Times New Roman"/>
          <w:szCs w:val="24"/>
          <w:lang w:val="ru-RU" w:eastAsia="de-DE"/>
        </w:rPr>
        <w:t xml:space="preserve"> </w:t>
      </w:r>
      <w:r>
        <w:rPr>
          <w:rFonts w:eastAsia="Times New Roman" w:cs="Times New Roman"/>
          <w:szCs w:val="24"/>
          <w:lang w:val="ru-RU" w:eastAsia="de-DE"/>
        </w:rPr>
        <w:t>меня</w:t>
      </w:r>
      <w:r w:rsidRPr="00580D66">
        <w:rPr>
          <w:rFonts w:eastAsia="Times New Roman" w:cs="Times New Roman"/>
          <w:szCs w:val="24"/>
          <w:lang w:val="ru-RU" w:eastAsia="de-DE"/>
        </w:rPr>
        <w:t xml:space="preserve"> </w:t>
      </w:r>
      <w:r>
        <w:rPr>
          <w:rFonts w:eastAsia="Times New Roman" w:cs="Times New Roman"/>
          <w:szCs w:val="24"/>
          <w:lang w:val="ru-RU" w:eastAsia="de-DE"/>
        </w:rPr>
        <w:t>не</w:t>
      </w:r>
      <w:r w:rsidRPr="00580D66">
        <w:rPr>
          <w:rFonts w:eastAsia="Times New Roman" w:cs="Times New Roman"/>
          <w:szCs w:val="24"/>
          <w:lang w:val="ru-RU" w:eastAsia="de-DE"/>
        </w:rPr>
        <w:t xml:space="preserve"> </w:t>
      </w:r>
      <w:r>
        <w:rPr>
          <w:rFonts w:eastAsia="Times New Roman" w:cs="Times New Roman"/>
          <w:szCs w:val="24"/>
          <w:lang w:val="ru-RU" w:eastAsia="de-DE"/>
        </w:rPr>
        <w:t>было</w:t>
      </w:r>
      <w:r w:rsidRPr="00580D66">
        <w:rPr>
          <w:rFonts w:eastAsia="Times New Roman" w:cs="Times New Roman"/>
          <w:szCs w:val="24"/>
          <w:lang w:val="ru-RU" w:eastAsia="de-DE"/>
        </w:rPr>
        <w:t xml:space="preserve"> </w:t>
      </w:r>
      <w:r>
        <w:rPr>
          <w:rFonts w:eastAsia="Times New Roman" w:cs="Times New Roman"/>
          <w:szCs w:val="24"/>
          <w:lang w:val="ru-RU" w:eastAsia="de-DE"/>
        </w:rPr>
        <w:t>дельной</w:t>
      </w:r>
      <w:r w:rsidRPr="00580D66">
        <w:rPr>
          <w:rFonts w:eastAsia="Times New Roman" w:cs="Times New Roman"/>
          <w:szCs w:val="24"/>
          <w:lang w:val="ru-RU" w:eastAsia="de-DE"/>
        </w:rPr>
        <w:t xml:space="preserve"> </w:t>
      </w:r>
      <w:r>
        <w:rPr>
          <w:rFonts w:eastAsia="Times New Roman" w:cs="Times New Roman"/>
          <w:szCs w:val="24"/>
          <w:lang w:val="ru-RU" w:eastAsia="de-DE"/>
        </w:rPr>
        <w:t>профессии</w:t>
      </w:r>
      <w:r w:rsidRPr="00580D66">
        <w:rPr>
          <w:rFonts w:eastAsia="Times New Roman" w:cs="Times New Roman"/>
          <w:szCs w:val="24"/>
          <w:lang w:val="ru-RU" w:eastAsia="de-DE"/>
        </w:rPr>
        <w:t xml:space="preserve">, </w:t>
      </w:r>
      <w:r>
        <w:rPr>
          <w:rFonts w:eastAsia="Times New Roman" w:cs="Times New Roman"/>
          <w:szCs w:val="24"/>
          <w:lang w:val="ru-RU" w:eastAsia="de-DE"/>
        </w:rPr>
        <w:t>моим</w:t>
      </w:r>
      <w:r w:rsidRPr="00580D66">
        <w:rPr>
          <w:rFonts w:eastAsia="Times New Roman" w:cs="Times New Roman"/>
          <w:szCs w:val="24"/>
          <w:lang w:val="ru-RU" w:eastAsia="de-DE"/>
        </w:rPr>
        <w:t xml:space="preserve"> </w:t>
      </w:r>
      <w:r>
        <w:rPr>
          <w:rFonts w:eastAsia="Times New Roman" w:cs="Times New Roman"/>
          <w:szCs w:val="24"/>
          <w:lang w:val="ru-RU" w:eastAsia="de-DE"/>
        </w:rPr>
        <w:t>ремеслом</w:t>
      </w:r>
      <w:r w:rsidRPr="00580D66">
        <w:rPr>
          <w:rFonts w:eastAsia="Times New Roman" w:cs="Times New Roman"/>
          <w:szCs w:val="24"/>
          <w:lang w:val="ru-RU" w:eastAsia="de-DE"/>
        </w:rPr>
        <w:t xml:space="preserve"> </w:t>
      </w:r>
      <w:r>
        <w:rPr>
          <w:rFonts w:eastAsia="Times New Roman" w:cs="Times New Roman"/>
          <w:szCs w:val="24"/>
          <w:lang w:val="ru-RU" w:eastAsia="de-DE"/>
        </w:rPr>
        <w:t>стало</w:t>
      </w:r>
      <w:r w:rsidRPr="00580D66">
        <w:rPr>
          <w:rFonts w:eastAsia="Times New Roman" w:cs="Times New Roman"/>
          <w:szCs w:val="24"/>
          <w:lang w:val="ru-RU" w:eastAsia="de-DE"/>
        </w:rPr>
        <w:t xml:space="preserve"> </w:t>
      </w:r>
      <w:r>
        <w:rPr>
          <w:rFonts w:eastAsia="Times New Roman" w:cs="Times New Roman"/>
          <w:szCs w:val="24"/>
          <w:lang w:val="ru-RU" w:eastAsia="de-DE"/>
        </w:rPr>
        <w:t>попрошайничество».</w:t>
      </w:r>
      <w:r w:rsidRPr="00580D66">
        <w:rPr>
          <w:rFonts w:eastAsia="Times New Roman" w:cs="Times New Roman"/>
          <w:szCs w:val="24"/>
          <w:lang w:val="ru-RU" w:eastAsia="de-DE"/>
        </w:rPr>
        <w:t xml:space="preserve"> </w:t>
      </w:r>
      <w:r>
        <w:rPr>
          <w:rFonts w:eastAsia="Times New Roman" w:cs="Times New Roman"/>
          <w:szCs w:val="24"/>
          <w:lang w:val="ru-RU" w:eastAsia="de-DE"/>
        </w:rPr>
        <w:t>И, конечно, было плохо, если не было контакта с гражданским населением.</w:t>
      </w:r>
    </w:p>
    <w:p w:rsidR="000E26E2" w:rsidRPr="00580D66" w:rsidRDefault="000E26E2" w:rsidP="00935023">
      <w:pPr>
        <w:shd w:val="clear" w:color="auto" w:fill="FFFFFF"/>
        <w:spacing w:line="276" w:lineRule="auto"/>
        <w:jc w:val="both"/>
        <w:rPr>
          <w:rFonts w:eastAsia="Times New Roman" w:cs="Times New Roman"/>
          <w:szCs w:val="24"/>
          <w:lang w:val="ru-RU" w:eastAsia="de-DE"/>
        </w:rPr>
      </w:pPr>
    </w:p>
    <w:p w:rsidR="000E26E2" w:rsidRPr="001D1528" w:rsidRDefault="000E26E2"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А</w:t>
      </w:r>
      <w:r w:rsidRPr="008F19C4">
        <w:rPr>
          <w:rFonts w:eastAsia="Times New Roman" w:cs="Times New Roman"/>
          <w:szCs w:val="24"/>
          <w:lang w:val="ru-RU" w:eastAsia="de-DE"/>
        </w:rPr>
        <w:t xml:space="preserve"> </w:t>
      </w:r>
      <w:r>
        <w:rPr>
          <w:rFonts w:eastAsia="Times New Roman" w:cs="Times New Roman"/>
          <w:szCs w:val="24"/>
          <w:lang w:val="ru-RU" w:eastAsia="de-DE"/>
        </w:rPr>
        <w:t>могло</w:t>
      </w:r>
      <w:r w:rsidRPr="008F19C4">
        <w:rPr>
          <w:rFonts w:eastAsia="Times New Roman" w:cs="Times New Roman"/>
          <w:szCs w:val="24"/>
          <w:lang w:val="ru-RU" w:eastAsia="de-DE"/>
        </w:rPr>
        <w:t xml:space="preserve"> </w:t>
      </w:r>
      <w:r>
        <w:rPr>
          <w:rFonts w:eastAsia="Times New Roman" w:cs="Times New Roman"/>
          <w:szCs w:val="24"/>
          <w:lang w:val="ru-RU" w:eastAsia="de-DE"/>
        </w:rPr>
        <w:t>бы</w:t>
      </w:r>
      <w:r w:rsidRPr="008F19C4">
        <w:rPr>
          <w:rFonts w:eastAsia="Times New Roman" w:cs="Times New Roman"/>
          <w:szCs w:val="24"/>
          <w:lang w:val="ru-RU" w:eastAsia="de-DE"/>
        </w:rPr>
        <w:t xml:space="preserve"> </w:t>
      </w:r>
      <w:r>
        <w:rPr>
          <w:rFonts w:eastAsia="Times New Roman" w:cs="Times New Roman"/>
          <w:szCs w:val="24"/>
          <w:lang w:val="ru-RU" w:eastAsia="de-DE"/>
        </w:rPr>
        <w:t>все</w:t>
      </w:r>
      <w:r w:rsidRPr="008F19C4">
        <w:rPr>
          <w:rFonts w:eastAsia="Times New Roman" w:cs="Times New Roman"/>
          <w:szCs w:val="24"/>
          <w:lang w:val="ru-RU" w:eastAsia="de-DE"/>
        </w:rPr>
        <w:t xml:space="preserve"> </w:t>
      </w:r>
      <w:r>
        <w:rPr>
          <w:rFonts w:eastAsia="Times New Roman" w:cs="Times New Roman"/>
          <w:szCs w:val="24"/>
          <w:lang w:val="ru-RU" w:eastAsia="de-DE"/>
        </w:rPr>
        <w:t>плохо</w:t>
      </w:r>
      <w:r w:rsidRPr="008F19C4">
        <w:rPr>
          <w:rFonts w:eastAsia="Times New Roman" w:cs="Times New Roman"/>
          <w:szCs w:val="24"/>
          <w:lang w:val="ru-RU" w:eastAsia="de-DE"/>
        </w:rPr>
        <w:t xml:space="preserve"> </w:t>
      </w:r>
      <w:r>
        <w:rPr>
          <w:rFonts w:eastAsia="Times New Roman" w:cs="Times New Roman"/>
          <w:szCs w:val="24"/>
          <w:lang w:val="ru-RU" w:eastAsia="de-DE"/>
        </w:rPr>
        <w:t>кончиться</w:t>
      </w:r>
      <w:r w:rsidRPr="008F19C4">
        <w:rPr>
          <w:rFonts w:eastAsia="Times New Roman" w:cs="Times New Roman"/>
          <w:szCs w:val="24"/>
          <w:lang w:val="ru-RU" w:eastAsia="de-DE"/>
        </w:rPr>
        <w:t>.</w:t>
      </w:r>
      <w:r>
        <w:rPr>
          <w:rFonts w:eastAsia="Times New Roman" w:cs="Times New Roman"/>
          <w:szCs w:val="24"/>
          <w:lang w:val="ru-RU" w:eastAsia="de-DE"/>
        </w:rPr>
        <w:t xml:space="preserve"> Постоянно пропадали рулоны ткани, которые потом прода</w:t>
      </w:r>
      <w:r w:rsidR="00310029">
        <w:rPr>
          <w:rFonts w:eastAsia="Times New Roman" w:cs="Times New Roman"/>
          <w:szCs w:val="24"/>
          <w:lang w:val="ru-RU" w:eastAsia="de-DE"/>
        </w:rPr>
        <w:t>вали с рук за</w:t>
      </w:r>
      <w:r w:rsidRPr="008F19C4">
        <w:rPr>
          <w:rFonts w:eastAsia="Times New Roman" w:cs="Times New Roman"/>
          <w:szCs w:val="24"/>
          <w:lang w:val="ru-RU" w:eastAsia="de-DE"/>
        </w:rPr>
        <w:t xml:space="preserve"> 800</w:t>
      </w:r>
      <w:r>
        <w:rPr>
          <w:rFonts w:eastAsia="Times New Roman" w:cs="Times New Roman"/>
          <w:szCs w:val="24"/>
          <w:lang w:val="ru-RU" w:eastAsia="de-DE"/>
        </w:rPr>
        <w:t xml:space="preserve"> рублей. Один</w:t>
      </w:r>
      <w:r w:rsidRPr="008F19C4">
        <w:rPr>
          <w:rFonts w:eastAsia="Times New Roman" w:cs="Times New Roman"/>
          <w:szCs w:val="24"/>
          <w:lang w:val="ru-RU" w:eastAsia="de-DE"/>
        </w:rPr>
        <w:t xml:space="preserve"> </w:t>
      </w:r>
      <w:r>
        <w:rPr>
          <w:rFonts w:eastAsia="Times New Roman" w:cs="Times New Roman"/>
          <w:szCs w:val="24"/>
          <w:lang w:val="ru-RU" w:eastAsia="de-DE"/>
        </w:rPr>
        <w:t>из</w:t>
      </w:r>
      <w:r w:rsidRPr="008F19C4">
        <w:rPr>
          <w:rFonts w:eastAsia="Times New Roman" w:cs="Times New Roman"/>
          <w:szCs w:val="24"/>
          <w:lang w:val="ru-RU" w:eastAsia="de-DE"/>
        </w:rPr>
        <w:t xml:space="preserve"> </w:t>
      </w:r>
      <w:r>
        <w:rPr>
          <w:rFonts w:eastAsia="Times New Roman" w:cs="Times New Roman"/>
          <w:szCs w:val="24"/>
          <w:lang w:val="ru-RU" w:eastAsia="de-DE"/>
        </w:rPr>
        <w:t>заключенных</w:t>
      </w:r>
      <w:r w:rsidRPr="008F19C4">
        <w:rPr>
          <w:rFonts w:eastAsia="Times New Roman" w:cs="Times New Roman"/>
          <w:szCs w:val="24"/>
          <w:lang w:val="ru-RU" w:eastAsia="de-DE"/>
        </w:rPr>
        <w:t xml:space="preserve"> </w:t>
      </w:r>
      <w:r>
        <w:rPr>
          <w:rFonts w:eastAsia="Times New Roman" w:cs="Times New Roman"/>
          <w:szCs w:val="24"/>
          <w:lang w:val="ru-RU" w:eastAsia="de-DE"/>
        </w:rPr>
        <w:t>регулярно</w:t>
      </w:r>
      <w:r w:rsidRPr="008F19C4">
        <w:rPr>
          <w:rFonts w:eastAsia="Times New Roman" w:cs="Times New Roman"/>
          <w:szCs w:val="24"/>
          <w:lang w:val="ru-RU" w:eastAsia="de-DE"/>
        </w:rPr>
        <w:t xml:space="preserve"> </w:t>
      </w:r>
      <w:r>
        <w:rPr>
          <w:rFonts w:eastAsia="Times New Roman" w:cs="Times New Roman"/>
          <w:szCs w:val="24"/>
          <w:lang w:val="ru-RU" w:eastAsia="de-DE"/>
        </w:rPr>
        <w:t>специализировался</w:t>
      </w:r>
      <w:r w:rsidRPr="008F19C4">
        <w:rPr>
          <w:rFonts w:eastAsia="Times New Roman" w:cs="Times New Roman"/>
          <w:szCs w:val="24"/>
          <w:lang w:val="ru-RU" w:eastAsia="de-DE"/>
        </w:rPr>
        <w:t xml:space="preserve">  </w:t>
      </w:r>
      <w:r>
        <w:rPr>
          <w:rFonts w:eastAsia="Times New Roman" w:cs="Times New Roman"/>
          <w:szCs w:val="24"/>
          <w:lang w:val="ru-RU" w:eastAsia="de-DE"/>
        </w:rPr>
        <w:t>на</w:t>
      </w:r>
      <w:r w:rsidRPr="008F19C4">
        <w:rPr>
          <w:rFonts w:eastAsia="Times New Roman" w:cs="Times New Roman"/>
          <w:szCs w:val="24"/>
          <w:lang w:val="ru-RU" w:eastAsia="de-DE"/>
        </w:rPr>
        <w:t xml:space="preserve"> </w:t>
      </w:r>
      <w:r>
        <w:rPr>
          <w:rFonts w:eastAsia="Times New Roman" w:cs="Times New Roman"/>
          <w:szCs w:val="24"/>
          <w:lang w:val="ru-RU" w:eastAsia="de-DE"/>
        </w:rPr>
        <w:t>этих</w:t>
      </w:r>
      <w:r w:rsidRPr="008F19C4">
        <w:rPr>
          <w:rFonts w:eastAsia="Times New Roman" w:cs="Times New Roman"/>
          <w:szCs w:val="24"/>
          <w:lang w:val="ru-RU" w:eastAsia="de-DE"/>
        </w:rPr>
        <w:t xml:space="preserve"> </w:t>
      </w:r>
      <w:r>
        <w:rPr>
          <w:rFonts w:eastAsia="Times New Roman" w:cs="Times New Roman"/>
          <w:szCs w:val="24"/>
          <w:lang w:val="ru-RU" w:eastAsia="de-DE"/>
        </w:rPr>
        <w:t>кражах</w:t>
      </w:r>
      <w:r w:rsidRPr="008F19C4">
        <w:rPr>
          <w:rFonts w:eastAsia="Times New Roman" w:cs="Times New Roman"/>
          <w:szCs w:val="24"/>
          <w:lang w:val="ru-RU" w:eastAsia="de-DE"/>
        </w:rPr>
        <w:t xml:space="preserve"> </w:t>
      </w:r>
      <w:r>
        <w:rPr>
          <w:rFonts w:eastAsia="Times New Roman" w:cs="Times New Roman"/>
          <w:szCs w:val="24"/>
          <w:lang w:val="ru-RU" w:eastAsia="de-DE"/>
        </w:rPr>
        <w:t>из</w:t>
      </w:r>
      <w:r w:rsidRPr="008F19C4">
        <w:rPr>
          <w:rFonts w:eastAsia="Times New Roman" w:cs="Times New Roman"/>
          <w:szCs w:val="24"/>
          <w:lang w:val="ru-RU" w:eastAsia="de-DE"/>
        </w:rPr>
        <w:t xml:space="preserve"> </w:t>
      </w:r>
      <w:r>
        <w:rPr>
          <w:rFonts w:eastAsia="Times New Roman" w:cs="Times New Roman"/>
          <w:szCs w:val="24"/>
          <w:lang w:val="ru-RU" w:eastAsia="de-DE"/>
        </w:rPr>
        <w:t>лагеря</w:t>
      </w:r>
      <w:r w:rsidRPr="008F19C4">
        <w:rPr>
          <w:rFonts w:eastAsia="Times New Roman" w:cs="Times New Roman"/>
          <w:szCs w:val="24"/>
          <w:lang w:val="ru-RU" w:eastAsia="de-DE"/>
        </w:rPr>
        <w:t xml:space="preserve">, </w:t>
      </w:r>
      <w:r>
        <w:rPr>
          <w:rFonts w:eastAsia="Times New Roman" w:cs="Times New Roman"/>
          <w:szCs w:val="24"/>
          <w:lang w:val="ru-RU" w:eastAsia="de-DE"/>
        </w:rPr>
        <w:t>вероятно, не без соучастия русских. Однажды</w:t>
      </w:r>
      <w:r w:rsidRPr="000D2EB1">
        <w:rPr>
          <w:rFonts w:eastAsia="Times New Roman" w:cs="Times New Roman"/>
          <w:szCs w:val="24"/>
          <w:lang w:val="ru-RU" w:eastAsia="de-DE"/>
        </w:rPr>
        <w:t xml:space="preserve"> </w:t>
      </w:r>
      <w:r>
        <w:rPr>
          <w:rFonts w:eastAsia="Times New Roman" w:cs="Times New Roman"/>
          <w:szCs w:val="24"/>
          <w:lang w:val="ru-RU" w:eastAsia="de-DE"/>
        </w:rPr>
        <w:t>его</w:t>
      </w:r>
      <w:r w:rsidRPr="000D2EB1">
        <w:rPr>
          <w:rFonts w:eastAsia="Times New Roman" w:cs="Times New Roman"/>
          <w:szCs w:val="24"/>
          <w:lang w:val="ru-RU" w:eastAsia="de-DE"/>
        </w:rPr>
        <w:t xml:space="preserve"> </w:t>
      </w:r>
      <w:r>
        <w:rPr>
          <w:rFonts w:eastAsia="Times New Roman" w:cs="Times New Roman"/>
          <w:szCs w:val="24"/>
          <w:lang w:val="ru-RU" w:eastAsia="de-DE"/>
        </w:rPr>
        <w:t xml:space="preserve">выдали </w:t>
      </w:r>
      <w:r w:rsidRPr="000D2EB1">
        <w:rPr>
          <w:rFonts w:eastAsia="Times New Roman" w:cs="Times New Roman"/>
          <w:szCs w:val="24"/>
          <w:lang w:val="ru-RU" w:eastAsia="de-DE"/>
        </w:rPr>
        <w:t xml:space="preserve">- </w:t>
      </w:r>
      <w:r>
        <w:rPr>
          <w:rFonts w:eastAsia="Times New Roman" w:cs="Times New Roman"/>
          <w:szCs w:val="24"/>
          <w:lang w:val="ru-RU" w:eastAsia="de-DE"/>
        </w:rPr>
        <w:t>и</w:t>
      </w:r>
      <w:r w:rsidRPr="000D2EB1">
        <w:rPr>
          <w:rFonts w:eastAsia="Times New Roman" w:cs="Times New Roman"/>
          <w:szCs w:val="24"/>
          <w:lang w:val="ru-RU" w:eastAsia="de-DE"/>
        </w:rPr>
        <w:t xml:space="preserve"> </w:t>
      </w:r>
      <w:r>
        <w:rPr>
          <w:rFonts w:eastAsia="Times New Roman" w:cs="Times New Roman"/>
          <w:szCs w:val="24"/>
          <w:lang w:val="ru-RU" w:eastAsia="de-DE"/>
        </w:rPr>
        <w:t>расстреляли</w:t>
      </w:r>
      <w:r w:rsidRPr="000D2EB1">
        <w:rPr>
          <w:rFonts w:eastAsia="Times New Roman" w:cs="Times New Roman"/>
          <w:szCs w:val="24"/>
          <w:lang w:val="ru-RU" w:eastAsia="de-DE"/>
        </w:rPr>
        <w:t xml:space="preserve">.  </w:t>
      </w:r>
      <w:r w:rsidR="00310029">
        <w:rPr>
          <w:rFonts w:eastAsia="Times New Roman" w:cs="Times New Roman"/>
          <w:szCs w:val="24"/>
          <w:lang w:val="ru-RU" w:eastAsia="de-DE"/>
        </w:rPr>
        <w:t xml:space="preserve">Подстрекаемый отчаянными </w:t>
      </w:r>
      <w:r>
        <w:rPr>
          <w:rFonts w:eastAsia="Times New Roman" w:cs="Times New Roman"/>
          <w:szCs w:val="24"/>
          <w:lang w:val="ru-RU" w:eastAsia="de-DE"/>
        </w:rPr>
        <w:t>обстоятельствами, Йозеф Крихель, взломал лагерную кухню и стащил три банки говяжьей тушенки</w:t>
      </w:r>
      <w:r w:rsidRPr="000D2EB1">
        <w:rPr>
          <w:rFonts w:eastAsia="Times New Roman" w:cs="Times New Roman"/>
          <w:szCs w:val="24"/>
          <w:lang w:val="ru-RU" w:eastAsia="de-DE"/>
        </w:rPr>
        <w:t>.</w:t>
      </w:r>
      <w:r>
        <w:rPr>
          <w:rFonts w:eastAsia="Times New Roman" w:cs="Times New Roman"/>
          <w:szCs w:val="24"/>
          <w:lang w:val="ru-RU" w:eastAsia="de-DE"/>
        </w:rPr>
        <w:t xml:space="preserve"> Это</w:t>
      </w:r>
      <w:r w:rsidRPr="000D2EB1">
        <w:rPr>
          <w:rFonts w:eastAsia="Times New Roman" w:cs="Times New Roman"/>
          <w:szCs w:val="24"/>
          <w:lang w:val="ru-RU" w:eastAsia="de-DE"/>
        </w:rPr>
        <w:t xml:space="preserve"> </w:t>
      </w:r>
      <w:r>
        <w:rPr>
          <w:rFonts w:eastAsia="Times New Roman" w:cs="Times New Roman"/>
          <w:szCs w:val="24"/>
          <w:lang w:val="ru-RU" w:eastAsia="de-DE"/>
        </w:rPr>
        <w:t>дело</w:t>
      </w:r>
      <w:r w:rsidRPr="000D2EB1">
        <w:rPr>
          <w:rFonts w:eastAsia="Times New Roman" w:cs="Times New Roman"/>
          <w:szCs w:val="24"/>
          <w:lang w:val="ru-RU" w:eastAsia="de-DE"/>
        </w:rPr>
        <w:t xml:space="preserve"> </w:t>
      </w:r>
      <w:r>
        <w:rPr>
          <w:rFonts w:eastAsia="Times New Roman" w:cs="Times New Roman"/>
          <w:szCs w:val="24"/>
          <w:lang w:val="ru-RU" w:eastAsia="de-DE"/>
        </w:rPr>
        <w:t>осталось</w:t>
      </w:r>
      <w:r w:rsidRPr="000D2EB1">
        <w:rPr>
          <w:rFonts w:eastAsia="Times New Roman" w:cs="Times New Roman"/>
          <w:szCs w:val="24"/>
          <w:lang w:val="ru-RU" w:eastAsia="de-DE"/>
        </w:rPr>
        <w:t xml:space="preserve"> </w:t>
      </w:r>
      <w:r>
        <w:rPr>
          <w:rFonts w:eastAsia="Times New Roman" w:cs="Times New Roman"/>
          <w:szCs w:val="24"/>
          <w:lang w:val="ru-RU" w:eastAsia="de-DE"/>
        </w:rPr>
        <w:t xml:space="preserve">нераскрытым, </w:t>
      </w:r>
      <w:r w:rsidR="00CC3C96">
        <w:rPr>
          <w:rFonts w:eastAsia="Times New Roman" w:cs="Times New Roman"/>
          <w:szCs w:val="24"/>
          <w:lang w:val="ru-RU" w:eastAsia="de-DE"/>
        </w:rPr>
        <w:t>хотя</w:t>
      </w:r>
      <w:r>
        <w:rPr>
          <w:rFonts w:eastAsia="Times New Roman" w:cs="Times New Roman"/>
          <w:szCs w:val="24"/>
          <w:lang w:val="ru-RU" w:eastAsia="de-DE"/>
        </w:rPr>
        <w:t xml:space="preserve"> могло бы закончиться очень плохо.</w:t>
      </w:r>
      <w:r w:rsidRPr="000D2EB1">
        <w:rPr>
          <w:rFonts w:eastAsia="Times New Roman" w:cs="Times New Roman"/>
          <w:szCs w:val="24"/>
          <w:lang w:val="ru-RU" w:eastAsia="de-DE"/>
        </w:rPr>
        <w:t xml:space="preserve"> </w:t>
      </w:r>
      <w:r w:rsidR="00CC3C96">
        <w:rPr>
          <w:rFonts w:eastAsia="Times New Roman" w:cs="Times New Roman"/>
          <w:szCs w:val="24"/>
          <w:lang w:val="ru-RU" w:eastAsia="de-DE"/>
        </w:rPr>
        <w:t>Воровство</w:t>
      </w:r>
      <w:r w:rsidR="00CC3C96" w:rsidRPr="00E61496">
        <w:rPr>
          <w:rFonts w:eastAsia="Times New Roman" w:cs="Times New Roman"/>
          <w:szCs w:val="24"/>
          <w:lang w:val="ru-RU" w:eastAsia="de-DE"/>
        </w:rPr>
        <w:t xml:space="preserve"> </w:t>
      </w:r>
      <w:r>
        <w:rPr>
          <w:rFonts w:eastAsia="Times New Roman" w:cs="Times New Roman"/>
          <w:szCs w:val="24"/>
          <w:lang w:val="ru-RU" w:eastAsia="de-DE"/>
        </w:rPr>
        <w:t>у</w:t>
      </w:r>
      <w:r w:rsidRPr="00E61496">
        <w:rPr>
          <w:rFonts w:eastAsia="Times New Roman" w:cs="Times New Roman"/>
          <w:szCs w:val="24"/>
          <w:lang w:val="ru-RU" w:eastAsia="de-DE"/>
        </w:rPr>
        <w:t xml:space="preserve"> </w:t>
      </w:r>
      <w:r w:rsidRPr="00CC3C96">
        <w:rPr>
          <w:rFonts w:eastAsia="Times New Roman" w:cs="Times New Roman"/>
          <w:szCs w:val="24"/>
          <w:lang w:val="ru-RU" w:eastAsia="de-DE"/>
        </w:rPr>
        <w:t xml:space="preserve">товарищей, </w:t>
      </w:r>
      <w:r w:rsidR="00CC3C96" w:rsidRPr="00CC3C96">
        <w:rPr>
          <w:rFonts w:eastAsia="Times New Roman" w:cs="Times New Roman"/>
          <w:szCs w:val="24"/>
          <w:lang w:val="ru-RU" w:eastAsia="de-DE"/>
        </w:rPr>
        <w:t xml:space="preserve">всегда заканчивалось плохо, такие  </w:t>
      </w:r>
      <w:r w:rsidRPr="00CC3C96">
        <w:rPr>
          <w:rFonts w:eastAsia="Times New Roman" w:cs="Times New Roman"/>
          <w:szCs w:val="24"/>
          <w:lang w:val="ru-RU" w:eastAsia="de-DE"/>
        </w:rPr>
        <w:t xml:space="preserve">проступки, </w:t>
      </w:r>
      <w:r w:rsidR="00CC3C96" w:rsidRPr="00CC3C96">
        <w:rPr>
          <w:rFonts w:eastAsia="Times New Roman" w:cs="Times New Roman"/>
          <w:szCs w:val="24"/>
          <w:lang w:val="ru-RU" w:eastAsia="de-DE"/>
        </w:rPr>
        <w:t>несмотря на бо</w:t>
      </w:r>
      <w:r w:rsidRPr="00CC3C96">
        <w:rPr>
          <w:rFonts w:eastAsia="Times New Roman" w:cs="Times New Roman"/>
          <w:szCs w:val="24"/>
          <w:lang w:val="ru-RU" w:eastAsia="de-DE"/>
        </w:rPr>
        <w:t>йкот, все равно, случались</w:t>
      </w:r>
      <w:r w:rsidR="00CC3C96" w:rsidRPr="00CC3C96">
        <w:rPr>
          <w:rFonts w:eastAsia="Times New Roman" w:cs="Times New Roman"/>
          <w:szCs w:val="24"/>
          <w:lang w:val="ru-RU" w:eastAsia="de-DE"/>
        </w:rPr>
        <w:t>, н</w:t>
      </w:r>
      <w:r w:rsidRPr="00CC3C96">
        <w:rPr>
          <w:rFonts w:eastAsia="Times New Roman" w:cs="Times New Roman"/>
          <w:szCs w:val="24"/>
          <w:lang w:val="ru-RU" w:eastAsia="de-DE"/>
        </w:rPr>
        <w:t>о повторно уже никто не покушался на запасы своих товарищей по плену.</w:t>
      </w:r>
      <w:r w:rsidRPr="001D1528">
        <w:rPr>
          <w:rFonts w:eastAsia="Times New Roman" w:cs="Times New Roman"/>
          <w:szCs w:val="24"/>
          <w:lang w:val="ru-RU" w:eastAsia="de-DE"/>
        </w:rPr>
        <w:t xml:space="preserve"> </w:t>
      </w:r>
    </w:p>
    <w:p w:rsidR="000E26E2" w:rsidRPr="001D1528" w:rsidRDefault="000E26E2" w:rsidP="00935023">
      <w:pPr>
        <w:shd w:val="clear" w:color="auto" w:fill="FFFFFF"/>
        <w:spacing w:line="276" w:lineRule="auto"/>
        <w:jc w:val="both"/>
        <w:rPr>
          <w:rFonts w:eastAsia="Times New Roman" w:cs="Times New Roman"/>
          <w:szCs w:val="24"/>
          <w:lang w:val="ru-RU" w:eastAsia="de-DE"/>
        </w:rPr>
      </w:pPr>
    </w:p>
    <w:p w:rsidR="00310029" w:rsidRDefault="000E26E2"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Многое зависело от того, на  кого попадешь. Когда</w:t>
      </w:r>
      <w:r w:rsidRPr="007071BF">
        <w:rPr>
          <w:rFonts w:eastAsia="Times New Roman" w:cs="Times New Roman"/>
          <w:szCs w:val="24"/>
          <w:lang w:val="ru-RU" w:eastAsia="de-DE"/>
        </w:rPr>
        <w:t xml:space="preserve">, </w:t>
      </w:r>
      <w:r>
        <w:rPr>
          <w:rFonts w:eastAsia="Times New Roman" w:cs="Times New Roman"/>
          <w:szCs w:val="24"/>
          <w:lang w:val="ru-RU" w:eastAsia="de-DE"/>
        </w:rPr>
        <w:t>однажды</w:t>
      </w:r>
      <w:r w:rsidRPr="007071BF">
        <w:rPr>
          <w:rFonts w:eastAsia="Times New Roman" w:cs="Times New Roman"/>
          <w:szCs w:val="24"/>
          <w:lang w:val="ru-RU" w:eastAsia="de-DE"/>
        </w:rPr>
        <w:t xml:space="preserve"> </w:t>
      </w:r>
      <w:r>
        <w:rPr>
          <w:rFonts w:eastAsia="Times New Roman" w:cs="Times New Roman"/>
          <w:szCs w:val="24"/>
          <w:lang w:val="ru-RU" w:eastAsia="de-DE"/>
        </w:rPr>
        <w:t>у</w:t>
      </w:r>
      <w:r w:rsidRPr="007071BF">
        <w:rPr>
          <w:rFonts w:eastAsia="Times New Roman" w:cs="Times New Roman"/>
          <w:szCs w:val="24"/>
          <w:lang w:val="ru-RU" w:eastAsia="de-DE"/>
        </w:rPr>
        <w:t xml:space="preserve"> </w:t>
      </w:r>
      <w:r>
        <w:rPr>
          <w:rFonts w:eastAsia="Times New Roman" w:cs="Times New Roman"/>
          <w:szCs w:val="24"/>
          <w:lang w:val="ru-RU" w:eastAsia="de-DE"/>
        </w:rPr>
        <w:t>Йозефа</w:t>
      </w:r>
      <w:r w:rsidRPr="007071BF">
        <w:rPr>
          <w:rFonts w:eastAsia="Times New Roman" w:cs="Times New Roman"/>
          <w:szCs w:val="24"/>
          <w:lang w:val="ru-RU" w:eastAsia="de-DE"/>
        </w:rPr>
        <w:t xml:space="preserve"> </w:t>
      </w:r>
      <w:r>
        <w:rPr>
          <w:rFonts w:eastAsia="Times New Roman" w:cs="Times New Roman"/>
          <w:szCs w:val="24"/>
          <w:lang w:val="ru-RU" w:eastAsia="de-DE"/>
        </w:rPr>
        <w:t>Крихеля</w:t>
      </w:r>
      <w:r w:rsidRPr="007071BF">
        <w:rPr>
          <w:rFonts w:eastAsia="Times New Roman" w:cs="Times New Roman"/>
          <w:szCs w:val="24"/>
          <w:lang w:val="ru-RU" w:eastAsia="de-DE"/>
        </w:rPr>
        <w:t xml:space="preserve"> </w:t>
      </w:r>
      <w:r>
        <w:rPr>
          <w:rFonts w:eastAsia="Times New Roman" w:cs="Times New Roman"/>
          <w:szCs w:val="24"/>
          <w:lang w:val="ru-RU" w:eastAsia="de-DE"/>
        </w:rPr>
        <w:t>была</w:t>
      </w:r>
      <w:r w:rsidRPr="007071BF">
        <w:rPr>
          <w:rFonts w:eastAsia="Times New Roman" w:cs="Times New Roman"/>
          <w:szCs w:val="24"/>
          <w:lang w:val="ru-RU" w:eastAsia="de-DE"/>
        </w:rPr>
        <w:t xml:space="preserve"> </w:t>
      </w:r>
      <w:r>
        <w:rPr>
          <w:rFonts w:eastAsia="Times New Roman" w:cs="Times New Roman"/>
          <w:szCs w:val="24"/>
          <w:lang w:val="ru-RU" w:eastAsia="de-DE"/>
        </w:rPr>
        <w:t>ночная</w:t>
      </w:r>
      <w:r w:rsidRPr="007071BF">
        <w:rPr>
          <w:rFonts w:eastAsia="Times New Roman" w:cs="Times New Roman"/>
          <w:szCs w:val="24"/>
          <w:lang w:val="ru-RU" w:eastAsia="de-DE"/>
        </w:rPr>
        <w:t xml:space="preserve"> </w:t>
      </w:r>
      <w:r>
        <w:rPr>
          <w:rFonts w:eastAsia="Times New Roman" w:cs="Times New Roman"/>
          <w:szCs w:val="24"/>
          <w:lang w:val="ru-RU" w:eastAsia="de-DE"/>
        </w:rPr>
        <w:t>смена</w:t>
      </w:r>
      <w:r w:rsidRPr="007071BF">
        <w:rPr>
          <w:rFonts w:eastAsia="Times New Roman" w:cs="Times New Roman"/>
          <w:szCs w:val="24"/>
          <w:lang w:val="ru-RU" w:eastAsia="de-DE"/>
        </w:rPr>
        <w:t xml:space="preserve">, </w:t>
      </w:r>
      <w:r>
        <w:rPr>
          <w:rFonts w:eastAsia="Times New Roman" w:cs="Times New Roman"/>
          <w:szCs w:val="24"/>
          <w:lang w:val="ru-RU" w:eastAsia="de-DE"/>
        </w:rPr>
        <w:t>при</w:t>
      </w:r>
      <w:r w:rsidRPr="007071BF">
        <w:rPr>
          <w:rFonts w:eastAsia="Times New Roman" w:cs="Times New Roman"/>
          <w:szCs w:val="24"/>
          <w:lang w:val="ru-RU" w:eastAsia="de-DE"/>
        </w:rPr>
        <w:t xml:space="preserve"> </w:t>
      </w:r>
      <w:r>
        <w:rPr>
          <w:rFonts w:eastAsia="Times New Roman" w:cs="Times New Roman"/>
          <w:szCs w:val="24"/>
          <w:lang w:val="ru-RU" w:eastAsia="de-DE"/>
        </w:rPr>
        <w:t>выходе</w:t>
      </w:r>
      <w:r w:rsidRPr="007071BF">
        <w:rPr>
          <w:rFonts w:eastAsia="Times New Roman" w:cs="Times New Roman"/>
          <w:szCs w:val="24"/>
          <w:lang w:val="ru-RU" w:eastAsia="de-DE"/>
        </w:rPr>
        <w:t xml:space="preserve"> </w:t>
      </w:r>
      <w:r>
        <w:rPr>
          <w:rFonts w:eastAsia="Times New Roman" w:cs="Times New Roman"/>
          <w:szCs w:val="24"/>
          <w:lang w:val="ru-RU" w:eastAsia="de-DE"/>
        </w:rPr>
        <w:t>из</w:t>
      </w:r>
      <w:r w:rsidRPr="007071BF">
        <w:rPr>
          <w:rFonts w:eastAsia="Times New Roman" w:cs="Times New Roman"/>
          <w:szCs w:val="24"/>
          <w:lang w:val="ru-RU" w:eastAsia="de-DE"/>
        </w:rPr>
        <w:t xml:space="preserve"> </w:t>
      </w:r>
      <w:r>
        <w:rPr>
          <w:rFonts w:eastAsia="Times New Roman" w:cs="Times New Roman"/>
          <w:szCs w:val="24"/>
          <w:lang w:val="ru-RU" w:eastAsia="de-DE"/>
        </w:rPr>
        <w:t>неосвещенного</w:t>
      </w:r>
      <w:r w:rsidRPr="007071BF">
        <w:rPr>
          <w:rFonts w:eastAsia="Times New Roman" w:cs="Times New Roman"/>
          <w:szCs w:val="24"/>
          <w:lang w:val="ru-RU" w:eastAsia="de-DE"/>
        </w:rPr>
        <w:t xml:space="preserve"> </w:t>
      </w:r>
      <w:r>
        <w:rPr>
          <w:rFonts w:eastAsia="Times New Roman" w:cs="Times New Roman"/>
          <w:szCs w:val="24"/>
          <w:lang w:val="ru-RU" w:eastAsia="de-DE"/>
        </w:rPr>
        <w:t>барака</w:t>
      </w:r>
      <w:r w:rsidRPr="007071BF">
        <w:rPr>
          <w:rFonts w:eastAsia="Times New Roman" w:cs="Times New Roman"/>
          <w:szCs w:val="24"/>
          <w:lang w:val="ru-RU" w:eastAsia="de-DE"/>
        </w:rPr>
        <w:t xml:space="preserve"> </w:t>
      </w:r>
      <w:r>
        <w:rPr>
          <w:rFonts w:eastAsia="Times New Roman" w:cs="Times New Roman"/>
          <w:szCs w:val="24"/>
          <w:lang w:val="ru-RU" w:eastAsia="de-DE"/>
        </w:rPr>
        <w:t>он шагнул мимо ступеньки и упал в яму глубиной два метра. Только через полчаса охранники услышали его крики и вытащили его с помощью приклада ружья.</w:t>
      </w:r>
      <w:r w:rsidRPr="007071BF">
        <w:rPr>
          <w:rFonts w:eastAsia="Times New Roman" w:cs="Times New Roman"/>
          <w:szCs w:val="24"/>
          <w:lang w:val="ru-RU" w:eastAsia="de-DE"/>
        </w:rPr>
        <w:t xml:space="preserve"> </w:t>
      </w:r>
      <w:r>
        <w:rPr>
          <w:rFonts w:eastAsia="Times New Roman" w:cs="Times New Roman"/>
          <w:szCs w:val="24"/>
          <w:lang w:val="ru-RU" w:eastAsia="de-DE"/>
        </w:rPr>
        <w:t xml:space="preserve"> Санитар</w:t>
      </w:r>
      <w:r w:rsidRPr="007071BF">
        <w:rPr>
          <w:rFonts w:eastAsia="Times New Roman" w:cs="Times New Roman"/>
          <w:szCs w:val="24"/>
          <w:lang w:val="ru-RU" w:eastAsia="de-DE"/>
        </w:rPr>
        <w:t xml:space="preserve"> </w:t>
      </w:r>
      <w:r>
        <w:rPr>
          <w:rFonts w:eastAsia="Times New Roman" w:cs="Times New Roman"/>
          <w:szCs w:val="24"/>
          <w:lang w:val="ru-RU" w:eastAsia="de-DE"/>
        </w:rPr>
        <w:t>в</w:t>
      </w:r>
      <w:r w:rsidRPr="007071BF">
        <w:rPr>
          <w:rFonts w:eastAsia="Times New Roman" w:cs="Times New Roman"/>
          <w:szCs w:val="24"/>
          <w:lang w:val="ru-RU" w:eastAsia="de-DE"/>
        </w:rPr>
        <w:t xml:space="preserve"> </w:t>
      </w:r>
      <w:r>
        <w:rPr>
          <w:rFonts w:eastAsia="Times New Roman" w:cs="Times New Roman"/>
          <w:szCs w:val="24"/>
          <w:lang w:val="ru-RU" w:eastAsia="de-DE"/>
        </w:rPr>
        <w:t>лагере</w:t>
      </w:r>
      <w:r w:rsidRPr="007071BF">
        <w:rPr>
          <w:rFonts w:eastAsia="Times New Roman" w:cs="Times New Roman"/>
          <w:szCs w:val="24"/>
          <w:lang w:val="ru-RU" w:eastAsia="de-DE"/>
        </w:rPr>
        <w:t xml:space="preserve"> </w:t>
      </w:r>
      <w:r>
        <w:rPr>
          <w:rFonts w:eastAsia="Times New Roman" w:cs="Times New Roman"/>
          <w:szCs w:val="24"/>
          <w:lang w:val="ru-RU" w:eastAsia="de-DE"/>
        </w:rPr>
        <w:t>сделал</w:t>
      </w:r>
      <w:r w:rsidRPr="007071BF">
        <w:rPr>
          <w:rFonts w:eastAsia="Times New Roman" w:cs="Times New Roman"/>
          <w:szCs w:val="24"/>
          <w:lang w:val="ru-RU" w:eastAsia="de-DE"/>
        </w:rPr>
        <w:t xml:space="preserve"> </w:t>
      </w:r>
      <w:r>
        <w:rPr>
          <w:rFonts w:eastAsia="Times New Roman" w:cs="Times New Roman"/>
          <w:szCs w:val="24"/>
          <w:lang w:val="ru-RU" w:eastAsia="de-DE"/>
        </w:rPr>
        <w:t>ему</w:t>
      </w:r>
      <w:r w:rsidRPr="007071BF">
        <w:rPr>
          <w:rFonts w:eastAsia="Times New Roman" w:cs="Times New Roman"/>
          <w:szCs w:val="24"/>
          <w:lang w:val="ru-RU" w:eastAsia="de-DE"/>
        </w:rPr>
        <w:t xml:space="preserve"> </w:t>
      </w:r>
      <w:r>
        <w:rPr>
          <w:rFonts w:eastAsia="Times New Roman" w:cs="Times New Roman"/>
          <w:szCs w:val="24"/>
          <w:lang w:val="ru-RU" w:eastAsia="de-DE"/>
        </w:rPr>
        <w:t>тугую</w:t>
      </w:r>
      <w:r w:rsidRPr="007071BF">
        <w:rPr>
          <w:rFonts w:eastAsia="Times New Roman" w:cs="Times New Roman"/>
          <w:szCs w:val="24"/>
          <w:lang w:val="ru-RU" w:eastAsia="de-DE"/>
        </w:rPr>
        <w:t xml:space="preserve"> </w:t>
      </w:r>
      <w:r>
        <w:rPr>
          <w:rFonts w:eastAsia="Times New Roman" w:cs="Times New Roman"/>
          <w:szCs w:val="24"/>
          <w:lang w:val="ru-RU" w:eastAsia="de-DE"/>
        </w:rPr>
        <w:t>повязку</w:t>
      </w:r>
      <w:r w:rsidRPr="007071BF">
        <w:rPr>
          <w:rFonts w:eastAsia="Times New Roman" w:cs="Times New Roman"/>
          <w:szCs w:val="24"/>
          <w:lang w:val="ru-RU" w:eastAsia="de-DE"/>
        </w:rPr>
        <w:t xml:space="preserve"> </w:t>
      </w:r>
      <w:r>
        <w:rPr>
          <w:rFonts w:eastAsia="Times New Roman" w:cs="Times New Roman"/>
          <w:szCs w:val="24"/>
          <w:lang w:val="ru-RU" w:eastAsia="de-DE"/>
        </w:rPr>
        <w:t>и</w:t>
      </w:r>
      <w:r w:rsidRPr="007071BF">
        <w:rPr>
          <w:rFonts w:eastAsia="Times New Roman" w:cs="Times New Roman"/>
          <w:szCs w:val="24"/>
          <w:lang w:val="ru-RU" w:eastAsia="de-DE"/>
        </w:rPr>
        <w:t xml:space="preserve"> </w:t>
      </w:r>
      <w:r>
        <w:rPr>
          <w:rFonts w:eastAsia="Times New Roman" w:cs="Times New Roman"/>
          <w:szCs w:val="24"/>
          <w:lang w:val="ru-RU" w:eastAsia="de-DE"/>
        </w:rPr>
        <w:t>послал</w:t>
      </w:r>
      <w:r w:rsidRPr="007071BF">
        <w:rPr>
          <w:rFonts w:eastAsia="Times New Roman" w:cs="Times New Roman"/>
          <w:szCs w:val="24"/>
          <w:lang w:val="ru-RU" w:eastAsia="de-DE"/>
        </w:rPr>
        <w:t xml:space="preserve"> </w:t>
      </w:r>
      <w:r>
        <w:rPr>
          <w:rFonts w:eastAsia="Times New Roman" w:cs="Times New Roman"/>
          <w:szCs w:val="24"/>
          <w:lang w:val="ru-RU" w:eastAsia="de-DE"/>
        </w:rPr>
        <w:t xml:space="preserve">его под охраной часового </w:t>
      </w:r>
      <w:r w:rsidRPr="007071BF">
        <w:rPr>
          <w:rFonts w:eastAsia="Times New Roman" w:cs="Times New Roman"/>
          <w:szCs w:val="24"/>
          <w:lang w:val="ru-RU" w:eastAsia="de-DE"/>
        </w:rPr>
        <w:t xml:space="preserve"> </w:t>
      </w:r>
      <w:r>
        <w:rPr>
          <w:rFonts w:eastAsia="Times New Roman" w:cs="Times New Roman"/>
          <w:szCs w:val="24"/>
          <w:lang w:val="ru-RU" w:eastAsia="de-DE"/>
        </w:rPr>
        <w:t>к</w:t>
      </w:r>
      <w:r w:rsidRPr="007071BF">
        <w:rPr>
          <w:rFonts w:eastAsia="Times New Roman" w:cs="Times New Roman"/>
          <w:szCs w:val="24"/>
          <w:lang w:val="ru-RU" w:eastAsia="de-DE"/>
        </w:rPr>
        <w:t xml:space="preserve"> </w:t>
      </w:r>
      <w:r>
        <w:rPr>
          <w:rFonts w:eastAsia="Times New Roman" w:cs="Times New Roman"/>
          <w:szCs w:val="24"/>
          <w:lang w:val="ru-RU" w:eastAsia="de-DE"/>
        </w:rPr>
        <w:t>врачу</w:t>
      </w:r>
      <w:r w:rsidR="00B70DBD">
        <w:rPr>
          <w:rFonts w:eastAsia="Times New Roman" w:cs="Times New Roman"/>
          <w:szCs w:val="24"/>
          <w:lang w:val="ru-RU" w:eastAsia="de-DE"/>
        </w:rPr>
        <w:t>, н</w:t>
      </w:r>
      <w:r>
        <w:rPr>
          <w:rFonts w:eastAsia="Times New Roman" w:cs="Times New Roman"/>
          <w:szCs w:val="24"/>
          <w:lang w:val="ru-RU" w:eastAsia="de-DE"/>
        </w:rPr>
        <w:t>о</w:t>
      </w:r>
      <w:r w:rsidRPr="007071BF">
        <w:rPr>
          <w:rFonts w:eastAsia="Times New Roman" w:cs="Times New Roman"/>
          <w:szCs w:val="24"/>
          <w:lang w:val="ru-RU" w:eastAsia="de-DE"/>
        </w:rPr>
        <w:t xml:space="preserve"> </w:t>
      </w:r>
      <w:r>
        <w:rPr>
          <w:rFonts w:eastAsia="Times New Roman" w:cs="Times New Roman"/>
          <w:szCs w:val="24"/>
          <w:lang w:val="ru-RU" w:eastAsia="de-DE"/>
        </w:rPr>
        <w:t>медик</w:t>
      </w:r>
      <w:r w:rsidRPr="007071BF">
        <w:rPr>
          <w:rFonts w:eastAsia="Times New Roman" w:cs="Times New Roman"/>
          <w:szCs w:val="24"/>
          <w:lang w:val="ru-RU" w:eastAsia="de-DE"/>
        </w:rPr>
        <w:t xml:space="preserve"> </w:t>
      </w:r>
      <w:r>
        <w:rPr>
          <w:rFonts w:eastAsia="Times New Roman" w:cs="Times New Roman"/>
          <w:szCs w:val="24"/>
          <w:lang w:val="ru-RU" w:eastAsia="de-DE"/>
        </w:rPr>
        <w:t>не</w:t>
      </w:r>
      <w:r w:rsidRPr="007071BF">
        <w:rPr>
          <w:rFonts w:eastAsia="Times New Roman" w:cs="Times New Roman"/>
          <w:szCs w:val="24"/>
          <w:lang w:val="ru-RU" w:eastAsia="de-DE"/>
        </w:rPr>
        <w:t xml:space="preserve"> </w:t>
      </w:r>
      <w:r>
        <w:rPr>
          <w:rFonts w:eastAsia="Times New Roman" w:cs="Times New Roman"/>
          <w:szCs w:val="24"/>
          <w:lang w:val="ru-RU" w:eastAsia="de-DE"/>
        </w:rPr>
        <w:t>захотел</w:t>
      </w:r>
      <w:r w:rsidRPr="007071BF">
        <w:rPr>
          <w:rFonts w:eastAsia="Times New Roman" w:cs="Times New Roman"/>
          <w:szCs w:val="24"/>
          <w:lang w:val="ru-RU" w:eastAsia="de-DE"/>
        </w:rPr>
        <w:t xml:space="preserve"> </w:t>
      </w:r>
      <w:r>
        <w:rPr>
          <w:rFonts w:eastAsia="Times New Roman" w:cs="Times New Roman"/>
          <w:szCs w:val="24"/>
          <w:lang w:val="ru-RU" w:eastAsia="de-DE"/>
        </w:rPr>
        <w:t>заниматься</w:t>
      </w:r>
      <w:r w:rsidRPr="007071BF">
        <w:rPr>
          <w:rFonts w:eastAsia="Times New Roman" w:cs="Times New Roman"/>
          <w:szCs w:val="24"/>
          <w:lang w:val="ru-RU" w:eastAsia="de-DE"/>
        </w:rPr>
        <w:t xml:space="preserve"> </w:t>
      </w:r>
      <w:r>
        <w:rPr>
          <w:rFonts w:eastAsia="Times New Roman" w:cs="Times New Roman"/>
          <w:szCs w:val="24"/>
          <w:lang w:val="ru-RU" w:eastAsia="de-DE"/>
        </w:rPr>
        <w:t>грязным</w:t>
      </w:r>
      <w:r w:rsidRPr="007071BF">
        <w:rPr>
          <w:rFonts w:eastAsia="Times New Roman" w:cs="Times New Roman"/>
          <w:szCs w:val="24"/>
          <w:lang w:val="ru-RU" w:eastAsia="de-DE"/>
        </w:rPr>
        <w:t xml:space="preserve"> </w:t>
      </w:r>
      <w:r>
        <w:rPr>
          <w:rFonts w:eastAsia="Times New Roman" w:cs="Times New Roman"/>
          <w:szCs w:val="24"/>
          <w:lang w:val="ru-RU" w:eastAsia="de-DE"/>
        </w:rPr>
        <w:t>немцем</w:t>
      </w:r>
      <w:r w:rsidRPr="007071BF">
        <w:rPr>
          <w:rFonts w:eastAsia="Times New Roman" w:cs="Times New Roman"/>
          <w:szCs w:val="24"/>
          <w:lang w:val="ru-RU" w:eastAsia="de-DE"/>
        </w:rPr>
        <w:t xml:space="preserve">,  </w:t>
      </w:r>
      <w:r>
        <w:rPr>
          <w:rFonts w:eastAsia="Times New Roman" w:cs="Times New Roman"/>
          <w:szCs w:val="24"/>
          <w:lang w:val="ru-RU" w:eastAsia="de-DE"/>
        </w:rPr>
        <w:t>и</w:t>
      </w:r>
      <w:r w:rsidRPr="007071BF">
        <w:rPr>
          <w:rFonts w:eastAsia="Times New Roman" w:cs="Times New Roman"/>
          <w:szCs w:val="24"/>
          <w:lang w:val="ru-RU" w:eastAsia="de-DE"/>
        </w:rPr>
        <w:t xml:space="preserve">  </w:t>
      </w:r>
      <w:r>
        <w:rPr>
          <w:rFonts w:eastAsia="Times New Roman" w:cs="Times New Roman"/>
          <w:szCs w:val="24"/>
          <w:lang w:val="ru-RU" w:eastAsia="de-DE"/>
        </w:rPr>
        <w:t>ключица</w:t>
      </w:r>
      <w:r w:rsidRPr="007071BF">
        <w:rPr>
          <w:rFonts w:eastAsia="Times New Roman" w:cs="Times New Roman"/>
          <w:szCs w:val="24"/>
          <w:lang w:val="ru-RU" w:eastAsia="de-DE"/>
        </w:rPr>
        <w:t xml:space="preserve"> </w:t>
      </w:r>
      <w:r>
        <w:rPr>
          <w:rFonts w:eastAsia="Times New Roman" w:cs="Times New Roman"/>
          <w:szCs w:val="24"/>
          <w:lang w:val="ru-RU" w:eastAsia="de-DE"/>
        </w:rPr>
        <w:t>срослась</w:t>
      </w:r>
      <w:r w:rsidRPr="007071BF">
        <w:rPr>
          <w:rFonts w:eastAsia="Times New Roman" w:cs="Times New Roman"/>
          <w:szCs w:val="24"/>
          <w:lang w:val="ru-RU" w:eastAsia="de-DE"/>
        </w:rPr>
        <w:t xml:space="preserve"> </w:t>
      </w:r>
      <w:r>
        <w:rPr>
          <w:rFonts w:eastAsia="Times New Roman" w:cs="Times New Roman"/>
          <w:szCs w:val="24"/>
          <w:lang w:val="ru-RU" w:eastAsia="de-DE"/>
        </w:rPr>
        <w:t>неправильно</w:t>
      </w:r>
      <w:r w:rsidRPr="007071BF">
        <w:rPr>
          <w:rFonts w:eastAsia="Times New Roman" w:cs="Times New Roman"/>
          <w:szCs w:val="24"/>
          <w:lang w:val="ru-RU" w:eastAsia="de-DE"/>
        </w:rPr>
        <w:t>.</w:t>
      </w:r>
      <w:r>
        <w:rPr>
          <w:rFonts w:eastAsia="Times New Roman" w:cs="Times New Roman"/>
          <w:szCs w:val="24"/>
          <w:lang w:val="ru-RU" w:eastAsia="de-DE"/>
        </w:rPr>
        <w:t xml:space="preserve"> Несмотря</w:t>
      </w:r>
      <w:r w:rsidRPr="007071BF">
        <w:rPr>
          <w:rFonts w:eastAsia="Times New Roman" w:cs="Times New Roman"/>
          <w:szCs w:val="24"/>
          <w:lang w:val="ru-RU" w:eastAsia="de-DE"/>
        </w:rPr>
        <w:t xml:space="preserve"> </w:t>
      </w:r>
      <w:r>
        <w:rPr>
          <w:rFonts w:eastAsia="Times New Roman" w:cs="Times New Roman"/>
          <w:szCs w:val="24"/>
          <w:lang w:val="ru-RU" w:eastAsia="de-DE"/>
        </w:rPr>
        <w:t>на</w:t>
      </w:r>
      <w:r w:rsidRPr="007071BF">
        <w:rPr>
          <w:rFonts w:eastAsia="Times New Roman" w:cs="Times New Roman"/>
          <w:szCs w:val="24"/>
          <w:lang w:val="ru-RU" w:eastAsia="de-DE"/>
        </w:rPr>
        <w:t xml:space="preserve"> </w:t>
      </w:r>
      <w:r>
        <w:rPr>
          <w:rFonts w:eastAsia="Times New Roman" w:cs="Times New Roman"/>
          <w:szCs w:val="24"/>
          <w:lang w:val="ru-RU" w:eastAsia="de-DE"/>
        </w:rPr>
        <w:t>инвалидность, немецкий лагерный начальник послал Йозефа Крихеля снова на работу  в котельную.</w:t>
      </w:r>
      <w:r w:rsidRPr="007071BF">
        <w:rPr>
          <w:rFonts w:eastAsia="Times New Roman" w:cs="Times New Roman"/>
          <w:szCs w:val="24"/>
          <w:lang w:val="ru-RU" w:eastAsia="de-DE"/>
        </w:rPr>
        <w:t xml:space="preserve"> </w:t>
      </w:r>
      <w:r>
        <w:rPr>
          <w:rFonts w:eastAsia="Times New Roman" w:cs="Times New Roman"/>
          <w:szCs w:val="24"/>
          <w:lang w:val="ru-RU" w:eastAsia="de-DE"/>
        </w:rPr>
        <w:t>Была</w:t>
      </w:r>
      <w:r w:rsidRPr="000C77F0">
        <w:rPr>
          <w:rFonts w:eastAsia="Times New Roman" w:cs="Times New Roman"/>
          <w:szCs w:val="24"/>
          <w:lang w:val="ru-RU" w:eastAsia="de-DE"/>
        </w:rPr>
        <w:t xml:space="preserve"> </w:t>
      </w:r>
      <w:r>
        <w:rPr>
          <w:rFonts w:eastAsia="Times New Roman" w:cs="Times New Roman"/>
          <w:szCs w:val="24"/>
          <w:lang w:val="ru-RU" w:eastAsia="de-DE"/>
        </w:rPr>
        <w:t>уже</w:t>
      </w:r>
      <w:r w:rsidRPr="000C77F0">
        <w:rPr>
          <w:rFonts w:eastAsia="Times New Roman" w:cs="Times New Roman"/>
          <w:szCs w:val="24"/>
          <w:lang w:val="ru-RU" w:eastAsia="de-DE"/>
        </w:rPr>
        <w:t xml:space="preserve"> </w:t>
      </w:r>
      <w:r>
        <w:rPr>
          <w:rFonts w:eastAsia="Times New Roman" w:cs="Times New Roman"/>
          <w:szCs w:val="24"/>
          <w:lang w:val="ru-RU" w:eastAsia="de-DE"/>
        </w:rPr>
        <w:t>зима</w:t>
      </w:r>
      <w:r w:rsidRPr="000C77F0">
        <w:rPr>
          <w:rFonts w:eastAsia="Times New Roman" w:cs="Times New Roman"/>
          <w:szCs w:val="24"/>
          <w:lang w:val="ru-RU" w:eastAsia="de-DE"/>
        </w:rPr>
        <w:t xml:space="preserve">,  </w:t>
      </w:r>
      <w:r>
        <w:rPr>
          <w:rFonts w:eastAsia="Times New Roman" w:cs="Times New Roman"/>
          <w:szCs w:val="24"/>
          <w:lang w:val="ru-RU" w:eastAsia="de-DE"/>
        </w:rPr>
        <w:t>пленный</w:t>
      </w:r>
      <w:r w:rsidRPr="000C77F0">
        <w:rPr>
          <w:rFonts w:eastAsia="Times New Roman" w:cs="Times New Roman"/>
          <w:szCs w:val="24"/>
          <w:lang w:val="ru-RU" w:eastAsia="de-DE"/>
        </w:rPr>
        <w:t xml:space="preserve"> </w:t>
      </w:r>
      <w:r>
        <w:rPr>
          <w:rFonts w:eastAsia="Times New Roman" w:cs="Times New Roman"/>
          <w:szCs w:val="24"/>
          <w:lang w:val="ru-RU" w:eastAsia="de-DE"/>
        </w:rPr>
        <w:t>должен</w:t>
      </w:r>
      <w:r w:rsidRPr="000C77F0">
        <w:rPr>
          <w:rFonts w:eastAsia="Times New Roman" w:cs="Times New Roman"/>
          <w:szCs w:val="24"/>
          <w:lang w:val="ru-RU" w:eastAsia="de-DE"/>
        </w:rPr>
        <w:t xml:space="preserve"> </w:t>
      </w:r>
      <w:r>
        <w:rPr>
          <w:rFonts w:eastAsia="Times New Roman" w:cs="Times New Roman"/>
          <w:szCs w:val="24"/>
          <w:lang w:val="ru-RU" w:eastAsia="de-DE"/>
        </w:rPr>
        <w:t>был</w:t>
      </w:r>
      <w:r w:rsidRPr="000C77F0">
        <w:rPr>
          <w:rFonts w:eastAsia="Times New Roman" w:cs="Times New Roman"/>
          <w:szCs w:val="24"/>
          <w:lang w:val="ru-RU" w:eastAsia="de-DE"/>
        </w:rPr>
        <w:t xml:space="preserve"> </w:t>
      </w:r>
      <w:r>
        <w:rPr>
          <w:rFonts w:eastAsia="Times New Roman" w:cs="Times New Roman"/>
          <w:szCs w:val="24"/>
          <w:lang w:val="ru-RU" w:eastAsia="de-DE"/>
        </w:rPr>
        <w:t>подвозить</w:t>
      </w:r>
      <w:r w:rsidRPr="000C77F0">
        <w:rPr>
          <w:rFonts w:eastAsia="Times New Roman" w:cs="Times New Roman"/>
          <w:szCs w:val="24"/>
          <w:lang w:val="ru-RU" w:eastAsia="de-DE"/>
        </w:rPr>
        <w:t xml:space="preserve"> </w:t>
      </w:r>
      <w:r>
        <w:rPr>
          <w:rFonts w:eastAsia="Times New Roman" w:cs="Times New Roman"/>
          <w:szCs w:val="24"/>
          <w:lang w:val="ru-RU" w:eastAsia="de-DE"/>
        </w:rPr>
        <w:t>на</w:t>
      </w:r>
      <w:r w:rsidRPr="000C77F0">
        <w:rPr>
          <w:rFonts w:eastAsia="Times New Roman" w:cs="Times New Roman"/>
          <w:szCs w:val="24"/>
          <w:lang w:val="ru-RU" w:eastAsia="de-DE"/>
        </w:rPr>
        <w:t xml:space="preserve"> </w:t>
      </w:r>
      <w:r>
        <w:rPr>
          <w:rFonts w:eastAsia="Times New Roman" w:cs="Times New Roman"/>
          <w:szCs w:val="24"/>
          <w:lang w:val="ru-RU" w:eastAsia="de-DE"/>
        </w:rPr>
        <w:t>тачке</w:t>
      </w:r>
      <w:r w:rsidRPr="000C77F0">
        <w:rPr>
          <w:rFonts w:eastAsia="Times New Roman" w:cs="Times New Roman"/>
          <w:szCs w:val="24"/>
          <w:lang w:val="ru-RU" w:eastAsia="de-DE"/>
        </w:rPr>
        <w:t xml:space="preserve"> </w:t>
      </w:r>
      <w:r>
        <w:rPr>
          <w:rFonts w:eastAsia="Times New Roman" w:cs="Times New Roman"/>
          <w:szCs w:val="24"/>
          <w:lang w:val="ru-RU" w:eastAsia="de-DE"/>
        </w:rPr>
        <w:t>уголь</w:t>
      </w:r>
      <w:r w:rsidRPr="000C77F0">
        <w:rPr>
          <w:rFonts w:eastAsia="Times New Roman" w:cs="Times New Roman"/>
          <w:szCs w:val="24"/>
          <w:lang w:val="ru-RU" w:eastAsia="de-DE"/>
        </w:rPr>
        <w:t xml:space="preserve">  </w:t>
      </w:r>
      <w:r>
        <w:rPr>
          <w:rFonts w:eastAsia="Times New Roman" w:cs="Times New Roman"/>
          <w:szCs w:val="24"/>
          <w:lang w:val="ru-RU" w:eastAsia="de-DE"/>
        </w:rPr>
        <w:t>до</w:t>
      </w:r>
      <w:r w:rsidRPr="000C77F0">
        <w:rPr>
          <w:rFonts w:eastAsia="Times New Roman" w:cs="Times New Roman"/>
          <w:szCs w:val="24"/>
          <w:lang w:val="ru-RU" w:eastAsia="de-DE"/>
        </w:rPr>
        <w:t xml:space="preserve"> </w:t>
      </w:r>
      <w:r w:rsidR="00310029">
        <w:rPr>
          <w:rFonts w:eastAsia="Times New Roman" w:cs="Times New Roman"/>
          <w:szCs w:val="24"/>
          <w:lang w:val="ru-RU" w:eastAsia="de-DE"/>
        </w:rPr>
        <w:t>топки, н</w:t>
      </w:r>
      <w:r>
        <w:rPr>
          <w:rFonts w:eastAsia="Times New Roman" w:cs="Times New Roman"/>
          <w:szCs w:val="24"/>
          <w:lang w:val="ru-RU" w:eastAsia="de-DE"/>
        </w:rPr>
        <w:t>а улице было холодно, внутри жарко, и следствием стало воспаление легких.</w:t>
      </w:r>
      <w:r w:rsidRPr="000C77F0">
        <w:rPr>
          <w:rFonts w:eastAsia="Times New Roman" w:cs="Times New Roman"/>
          <w:szCs w:val="24"/>
          <w:lang w:val="ru-RU" w:eastAsia="de-DE"/>
        </w:rPr>
        <w:t xml:space="preserve"> </w:t>
      </w:r>
      <w:r>
        <w:rPr>
          <w:rFonts w:eastAsia="Times New Roman" w:cs="Times New Roman"/>
          <w:szCs w:val="24"/>
          <w:lang w:val="ru-RU" w:eastAsia="de-DE"/>
        </w:rPr>
        <w:t xml:space="preserve">Русский врач постоянно навещал больного, </w:t>
      </w:r>
      <w:r w:rsidR="00B70DBD">
        <w:rPr>
          <w:rFonts w:eastAsia="Times New Roman" w:cs="Times New Roman"/>
          <w:szCs w:val="24"/>
          <w:lang w:val="ru-RU" w:eastAsia="de-DE"/>
        </w:rPr>
        <w:t>однако</w:t>
      </w:r>
      <w:r>
        <w:rPr>
          <w:rFonts w:eastAsia="Times New Roman" w:cs="Times New Roman"/>
          <w:szCs w:val="24"/>
          <w:lang w:val="ru-RU" w:eastAsia="de-DE"/>
        </w:rPr>
        <w:t xml:space="preserve"> в его распоряжении не было медикаментов.</w:t>
      </w:r>
      <w:r w:rsidR="00310029">
        <w:rPr>
          <w:rFonts w:eastAsia="Times New Roman" w:cs="Times New Roman"/>
          <w:szCs w:val="24"/>
          <w:lang w:val="ru-RU" w:eastAsia="de-DE"/>
        </w:rPr>
        <w:t xml:space="preserve"> </w:t>
      </w:r>
      <w:r>
        <w:rPr>
          <w:rFonts w:eastAsia="Times New Roman" w:cs="Times New Roman"/>
          <w:szCs w:val="24"/>
          <w:lang w:val="ru-RU" w:eastAsia="de-DE"/>
        </w:rPr>
        <w:t xml:space="preserve">Поднялась такая высокая температура, что у пациента даже не было аппетита съесть припасенные </w:t>
      </w:r>
      <w:r w:rsidR="00B70DBD">
        <w:rPr>
          <w:rFonts w:eastAsia="Times New Roman" w:cs="Times New Roman"/>
          <w:szCs w:val="24"/>
          <w:lang w:val="ru-RU" w:eastAsia="de-DE"/>
        </w:rPr>
        <w:t xml:space="preserve">на Рождество </w:t>
      </w:r>
      <w:r>
        <w:rPr>
          <w:rFonts w:eastAsia="Times New Roman" w:cs="Times New Roman"/>
          <w:szCs w:val="24"/>
          <w:lang w:val="ru-RU" w:eastAsia="de-DE"/>
        </w:rPr>
        <w:t xml:space="preserve">сэкономленные продукты. </w:t>
      </w:r>
    </w:p>
    <w:p w:rsidR="00310029" w:rsidRDefault="00310029" w:rsidP="00935023">
      <w:pPr>
        <w:shd w:val="clear" w:color="auto" w:fill="FFFFFF"/>
        <w:spacing w:line="276" w:lineRule="auto"/>
        <w:jc w:val="both"/>
        <w:rPr>
          <w:rFonts w:eastAsia="Times New Roman" w:cs="Times New Roman"/>
          <w:szCs w:val="24"/>
          <w:lang w:val="ru-RU" w:eastAsia="de-DE"/>
        </w:rPr>
      </w:pPr>
    </w:p>
    <w:p w:rsidR="000E26E2" w:rsidRPr="00BA318A" w:rsidRDefault="000E26E2"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Выздоровев</w:t>
      </w:r>
      <w:r w:rsidRPr="000C77F0">
        <w:rPr>
          <w:rFonts w:eastAsia="Times New Roman" w:cs="Times New Roman"/>
          <w:szCs w:val="24"/>
          <w:lang w:val="ru-RU" w:eastAsia="de-DE"/>
        </w:rPr>
        <w:t xml:space="preserve"> </w:t>
      </w:r>
      <w:r>
        <w:rPr>
          <w:rFonts w:eastAsia="Times New Roman" w:cs="Times New Roman"/>
          <w:szCs w:val="24"/>
          <w:lang w:val="ru-RU" w:eastAsia="de-DE"/>
        </w:rPr>
        <w:t>наполовину</w:t>
      </w:r>
      <w:r w:rsidRPr="000C77F0">
        <w:rPr>
          <w:rFonts w:eastAsia="Times New Roman" w:cs="Times New Roman"/>
          <w:szCs w:val="24"/>
          <w:lang w:val="ru-RU" w:eastAsia="de-DE"/>
        </w:rPr>
        <w:t xml:space="preserve">, </w:t>
      </w:r>
      <w:r>
        <w:rPr>
          <w:rFonts w:eastAsia="Times New Roman" w:cs="Times New Roman"/>
          <w:szCs w:val="24"/>
          <w:lang w:val="ru-RU" w:eastAsia="de-DE"/>
        </w:rPr>
        <w:t>он</w:t>
      </w:r>
      <w:r w:rsidRPr="000C77F0">
        <w:rPr>
          <w:rFonts w:eastAsia="Times New Roman" w:cs="Times New Roman"/>
          <w:szCs w:val="24"/>
          <w:lang w:val="ru-RU" w:eastAsia="de-DE"/>
        </w:rPr>
        <w:t xml:space="preserve"> </w:t>
      </w:r>
      <w:r>
        <w:rPr>
          <w:rFonts w:eastAsia="Times New Roman" w:cs="Times New Roman"/>
          <w:szCs w:val="24"/>
          <w:lang w:val="ru-RU" w:eastAsia="de-DE"/>
        </w:rPr>
        <w:t>снова</w:t>
      </w:r>
      <w:r w:rsidRPr="000C77F0">
        <w:rPr>
          <w:rFonts w:eastAsia="Times New Roman" w:cs="Times New Roman"/>
          <w:szCs w:val="24"/>
          <w:lang w:val="ru-RU" w:eastAsia="de-DE"/>
        </w:rPr>
        <w:t xml:space="preserve"> </w:t>
      </w:r>
      <w:r>
        <w:rPr>
          <w:rFonts w:eastAsia="Times New Roman" w:cs="Times New Roman"/>
          <w:szCs w:val="24"/>
          <w:lang w:val="ru-RU" w:eastAsia="de-DE"/>
        </w:rPr>
        <w:t>вернулся</w:t>
      </w:r>
      <w:r w:rsidRPr="000C77F0">
        <w:rPr>
          <w:rFonts w:eastAsia="Times New Roman" w:cs="Times New Roman"/>
          <w:szCs w:val="24"/>
          <w:lang w:val="ru-RU" w:eastAsia="de-DE"/>
        </w:rPr>
        <w:t xml:space="preserve"> </w:t>
      </w:r>
      <w:r>
        <w:rPr>
          <w:rFonts w:eastAsia="Times New Roman" w:cs="Times New Roman"/>
          <w:szCs w:val="24"/>
          <w:lang w:val="ru-RU" w:eastAsia="de-DE"/>
        </w:rPr>
        <w:t>в</w:t>
      </w:r>
      <w:r w:rsidRPr="000C77F0">
        <w:rPr>
          <w:rFonts w:eastAsia="Times New Roman" w:cs="Times New Roman"/>
          <w:szCs w:val="24"/>
          <w:lang w:val="ru-RU" w:eastAsia="de-DE"/>
        </w:rPr>
        <w:t xml:space="preserve"> </w:t>
      </w:r>
      <w:r>
        <w:rPr>
          <w:rFonts w:eastAsia="Times New Roman" w:cs="Times New Roman"/>
          <w:szCs w:val="24"/>
          <w:lang w:val="ru-RU" w:eastAsia="de-DE"/>
        </w:rPr>
        <w:t>котельную</w:t>
      </w:r>
      <w:r w:rsidRPr="000C77F0">
        <w:rPr>
          <w:rFonts w:eastAsia="Times New Roman" w:cs="Times New Roman"/>
          <w:szCs w:val="24"/>
          <w:lang w:val="ru-RU" w:eastAsia="de-DE"/>
        </w:rPr>
        <w:t xml:space="preserve">, </w:t>
      </w:r>
      <w:r>
        <w:rPr>
          <w:rFonts w:eastAsia="Times New Roman" w:cs="Times New Roman"/>
          <w:szCs w:val="24"/>
          <w:lang w:val="ru-RU" w:eastAsia="de-DE"/>
        </w:rPr>
        <w:t>и тут случилось резкое ухудшение здоровья. Рецидив</w:t>
      </w:r>
      <w:r w:rsidRPr="00651DFE">
        <w:rPr>
          <w:rFonts w:eastAsia="Times New Roman" w:cs="Times New Roman"/>
          <w:szCs w:val="24"/>
          <w:lang w:val="ru-RU" w:eastAsia="de-DE"/>
        </w:rPr>
        <w:t xml:space="preserve"> </w:t>
      </w:r>
      <w:r>
        <w:rPr>
          <w:rFonts w:eastAsia="Times New Roman" w:cs="Times New Roman"/>
          <w:szCs w:val="24"/>
          <w:lang w:val="ru-RU" w:eastAsia="de-DE"/>
        </w:rPr>
        <w:t>с</w:t>
      </w:r>
      <w:r w:rsidRPr="00651DFE">
        <w:rPr>
          <w:rFonts w:eastAsia="Times New Roman" w:cs="Times New Roman"/>
          <w:szCs w:val="24"/>
          <w:lang w:val="ru-RU" w:eastAsia="de-DE"/>
        </w:rPr>
        <w:t xml:space="preserve"> </w:t>
      </w:r>
      <w:r>
        <w:rPr>
          <w:rFonts w:eastAsia="Times New Roman" w:cs="Times New Roman"/>
          <w:szCs w:val="24"/>
          <w:lang w:val="ru-RU" w:eastAsia="de-DE"/>
        </w:rPr>
        <w:t>высокой</w:t>
      </w:r>
      <w:r w:rsidRPr="00651DFE">
        <w:rPr>
          <w:rFonts w:eastAsia="Times New Roman" w:cs="Times New Roman"/>
          <w:szCs w:val="24"/>
          <w:lang w:val="ru-RU" w:eastAsia="de-DE"/>
        </w:rPr>
        <w:t xml:space="preserve"> </w:t>
      </w:r>
      <w:r>
        <w:rPr>
          <w:rFonts w:eastAsia="Times New Roman" w:cs="Times New Roman"/>
          <w:szCs w:val="24"/>
          <w:lang w:val="ru-RU" w:eastAsia="de-DE"/>
        </w:rPr>
        <w:t>температурой</w:t>
      </w:r>
      <w:r w:rsidRPr="00651DFE">
        <w:rPr>
          <w:rFonts w:eastAsia="Times New Roman" w:cs="Times New Roman"/>
          <w:szCs w:val="24"/>
          <w:lang w:val="ru-RU" w:eastAsia="de-DE"/>
        </w:rPr>
        <w:t xml:space="preserve">. </w:t>
      </w:r>
      <w:r>
        <w:rPr>
          <w:rFonts w:eastAsia="Times New Roman" w:cs="Times New Roman"/>
          <w:szCs w:val="24"/>
          <w:lang w:val="ru-RU" w:eastAsia="de-DE"/>
        </w:rPr>
        <w:t>Наконец</w:t>
      </w:r>
      <w:r w:rsidRPr="000C77F0">
        <w:rPr>
          <w:rFonts w:eastAsia="Times New Roman" w:cs="Times New Roman"/>
          <w:szCs w:val="24"/>
          <w:lang w:val="ru-RU" w:eastAsia="de-DE"/>
        </w:rPr>
        <w:t>-</w:t>
      </w:r>
      <w:r>
        <w:rPr>
          <w:rFonts w:eastAsia="Times New Roman" w:cs="Times New Roman"/>
          <w:szCs w:val="24"/>
          <w:lang w:val="ru-RU" w:eastAsia="de-DE"/>
        </w:rPr>
        <w:t>то</w:t>
      </w:r>
      <w:r w:rsidRPr="000C77F0">
        <w:rPr>
          <w:rFonts w:eastAsia="Times New Roman" w:cs="Times New Roman"/>
          <w:szCs w:val="24"/>
          <w:lang w:val="ru-RU" w:eastAsia="de-DE"/>
        </w:rPr>
        <w:t xml:space="preserve">, </w:t>
      </w:r>
      <w:r>
        <w:rPr>
          <w:rFonts w:eastAsia="Times New Roman" w:cs="Times New Roman"/>
          <w:szCs w:val="24"/>
          <w:lang w:val="ru-RU" w:eastAsia="de-DE"/>
        </w:rPr>
        <w:t>врач</w:t>
      </w:r>
      <w:r w:rsidRPr="000C77F0">
        <w:rPr>
          <w:rFonts w:eastAsia="Times New Roman" w:cs="Times New Roman"/>
          <w:szCs w:val="24"/>
          <w:lang w:val="ru-RU" w:eastAsia="de-DE"/>
        </w:rPr>
        <w:t xml:space="preserve"> </w:t>
      </w:r>
      <w:r>
        <w:rPr>
          <w:rFonts w:eastAsia="Times New Roman" w:cs="Times New Roman"/>
          <w:szCs w:val="24"/>
          <w:lang w:val="ru-RU" w:eastAsia="de-DE"/>
        </w:rPr>
        <w:t>осознал</w:t>
      </w:r>
      <w:r w:rsidRPr="000C77F0">
        <w:rPr>
          <w:rFonts w:eastAsia="Times New Roman" w:cs="Times New Roman"/>
          <w:szCs w:val="24"/>
          <w:lang w:val="ru-RU" w:eastAsia="de-DE"/>
        </w:rPr>
        <w:t xml:space="preserve"> </w:t>
      </w:r>
      <w:r>
        <w:rPr>
          <w:rFonts w:eastAsia="Times New Roman" w:cs="Times New Roman"/>
          <w:szCs w:val="24"/>
          <w:lang w:val="ru-RU" w:eastAsia="de-DE"/>
        </w:rPr>
        <w:t>и</w:t>
      </w:r>
      <w:r w:rsidRPr="000C77F0">
        <w:rPr>
          <w:rFonts w:eastAsia="Times New Roman" w:cs="Times New Roman"/>
          <w:szCs w:val="24"/>
          <w:lang w:val="ru-RU" w:eastAsia="de-DE"/>
        </w:rPr>
        <w:t xml:space="preserve"> </w:t>
      </w:r>
      <w:r>
        <w:rPr>
          <w:rFonts w:eastAsia="Times New Roman" w:cs="Times New Roman"/>
          <w:szCs w:val="24"/>
          <w:lang w:val="ru-RU" w:eastAsia="de-DE"/>
        </w:rPr>
        <w:t>послал</w:t>
      </w:r>
      <w:r w:rsidRPr="000C77F0">
        <w:rPr>
          <w:rFonts w:eastAsia="Times New Roman" w:cs="Times New Roman"/>
          <w:szCs w:val="24"/>
          <w:lang w:val="ru-RU" w:eastAsia="de-DE"/>
        </w:rPr>
        <w:t xml:space="preserve"> </w:t>
      </w:r>
      <w:r>
        <w:rPr>
          <w:rFonts w:eastAsia="Times New Roman" w:cs="Times New Roman"/>
          <w:szCs w:val="24"/>
          <w:lang w:val="ru-RU" w:eastAsia="de-DE"/>
        </w:rPr>
        <w:t>Йозефа</w:t>
      </w:r>
      <w:r w:rsidRPr="000C77F0">
        <w:rPr>
          <w:rFonts w:eastAsia="Times New Roman" w:cs="Times New Roman"/>
          <w:szCs w:val="24"/>
          <w:lang w:val="ru-RU" w:eastAsia="de-DE"/>
        </w:rPr>
        <w:t xml:space="preserve"> </w:t>
      </w:r>
      <w:r>
        <w:rPr>
          <w:rFonts w:eastAsia="Times New Roman" w:cs="Times New Roman"/>
          <w:szCs w:val="24"/>
          <w:lang w:val="ru-RU" w:eastAsia="de-DE"/>
        </w:rPr>
        <w:t>Крихеля</w:t>
      </w:r>
      <w:r w:rsidRPr="000C77F0">
        <w:rPr>
          <w:rFonts w:eastAsia="Times New Roman" w:cs="Times New Roman"/>
          <w:szCs w:val="24"/>
          <w:lang w:val="ru-RU" w:eastAsia="de-DE"/>
        </w:rPr>
        <w:t xml:space="preserve"> </w:t>
      </w:r>
      <w:r>
        <w:rPr>
          <w:rFonts w:eastAsia="Times New Roman" w:cs="Times New Roman"/>
          <w:szCs w:val="24"/>
          <w:lang w:val="ru-RU" w:eastAsia="de-DE"/>
        </w:rPr>
        <w:t>вместе</w:t>
      </w:r>
      <w:r w:rsidRPr="000C77F0">
        <w:rPr>
          <w:rFonts w:eastAsia="Times New Roman" w:cs="Times New Roman"/>
          <w:szCs w:val="24"/>
          <w:lang w:val="ru-RU" w:eastAsia="de-DE"/>
        </w:rPr>
        <w:t xml:space="preserve"> </w:t>
      </w:r>
      <w:r>
        <w:rPr>
          <w:rFonts w:eastAsia="Times New Roman" w:cs="Times New Roman"/>
          <w:szCs w:val="24"/>
          <w:lang w:val="ru-RU" w:eastAsia="de-DE"/>
        </w:rPr>
        <w:t>с</w:t>
      </w:r>
      <w:r w:rsidRPr="000C77F0">
        <w:rPr>
          <w:rFonts w:eastAsia="Times New Roman" w:cs="Times New Roman"/>
          <w:szCs w:val="24"/>
          <w:lang w:val="ru-RU" w:eastAsia="de-DE"/>
        </w:rPr>
        <w:t xml:space="preserve"> </w:t>
      </w:r>
      <w:r>
        <w:rPr>
          <w:rFonts w:eastAsia="Times New Roman" w:cs="Times New Roman"/>
          <w:szCs w:val="24"/>
          <w:lang w:val="ru-RU" w:eastAsia="de-DE"/>
        </w:rPr>
        <w:t>тремя</w:t>
      </w:r>
      <w:r w:rsidRPr="000C77F0">
        <w:rPr>
          <w:rFonts w:eastAsia="Times New Roman" w:cs="Times New Roman"/>
          <w:szCs w:val="24"/>
          <w:lang w:val="ru-RU" w:eastAsia="de-DE"/>
        </w:rPr>
        <w:t xml:space="preserve"> </w:t>
      </w:r>
      <w:r>
        <w:rPr>
          <w:rFonts w:eastAsia="Times New Roman" w:cs="Times New Roman"/>
          <w:szCs w:val="24"/>
          <w:lang w:val="ru-RU" w:eastAsia="de-DE"/>
        </w:rPr>
        <w:t>или</w:t>
      </w:r>
      <w:r w:rsidRPr="000C77F0">
        <w:rPr>
          <w:rFonts w:eastAsia="Times New Roman" w:cs="Times New Roman"/>
          <w:szCs w:val="24"/>
          <w:lang w:val="ru-RU" w:eastAsia="de-DE"/>
        </w:rPr>
        <w:t xml:space="preserve"> </w:t>
      </w:r>
      <w:r>
        <w:rPr>
          <w:rFonts w:eastAsia="Times New Roman" w:cs="Times New Roman"/>
          <w:szCs w:val="24"/>
          <w:lang w:val="ru-RU" w:eastAsia="de-DE"/>
        </w:rPr>
        <w:t>четырьмя</w:t>
      </w:r>
      <w:r w:rsidRPr="000C77F0">
        <w:rPr>
          <w:rFonts w:eastAsia="Times New Roman" w:cs="Times New Roman"/>
          <w:szCs w:val="24"/>
          <w:lang w:val="ru-RU" w:eastAsia="de-DE"/>
        </w:rPr>
        <w:t xml:space="preserve"> </w:t>
      </w:r>
      <w:r>
        <w:rPr>
          <w:rFonts w:eastAsia="Times New Roman" w:cs="Times New Roman"/>
          <w:szCs w:val="24"/>
          <w:lang w:val="ru-RU" w:eastAsia="de-DE"/>
        </w:rPr>
        <w:t>товарищами</w:t>
      </w:r>
      <w:r w:rsidRPr="000C77F0">
        <w:rPr>
          <w:rFonts w:eastAsia="Times New Roman" w:cs="Times New Roman"/>
          <w:szCs w:val="24"/>
          <w:lang w:val="ru-RU" w:eastAsia="de-DE"/>
        </w:rPr>
        <w:t xml:space="preserve"> </w:t>
      </w:r>
      <w:r>
        <w:rPr>
          <w:rFonts w:eastAsia="Times New Roman" w:cs="Times New Roman"/>
          <w:szCs w:val="24"/>
          <w:lang w:val="ru-RU" w:eastAsia="de-DE"/>
        </w:rPr>
        <w:t>в</w:t>
      </w:r>
      <w:r w:rsidRPr="000C77F0">
        <w:rPr>
          <w:rFonts w:eastAsia="Times New Roman" w:cs="Times New Roman"/>
          <w:szCs w:val="24"/>
          <w:lang w:val="ru-RU" w:eastAsia="de-DE"/>
        </w:rPr>
        <w:t xml:space="preserve"> </w:t>
      </w:r>
      <w:r>
        <w:rPr>
          <w:rFonts w:eastAsia="Times New Roman" w:cs="Times New Roman"/>
          <w:szCs w:val="24"/>
          <w:lang w:val="ru-RU" w:eastAsia="de-DE"/>
        </w:rPr>
        <w:t>госпиталь</w:t>
      </w:r>
      <w:r w:rsidRPr="000C77F0">
        <w:rPr>
          <w:rFonts w:eastAsia="Times New Roman" w:cs="Times New Roman"/>
          <w:szCs w:val="24"/>
          <w:lang w:val="ru-RU" w:eastAsia="de-DE"/>
        </w:rPr>
        <w:t xml:space="preserve"> </w:t>
      </w:r>
      <w:r>
        <w:rPr>
          <w:rFonts w:eastAsia="Times New Roman" w:cs="Times New Roman"/>
          <w:szCs w:val="24"/>
          <w:lang w:val="ru-RU" w:eastAsia="de-DE"/>
        </w:rPr>
        <w:t>в</w:t>
      </w:r>
      <w:r w:rsidRPr="000C77F0">
        <w:rPr>
          <w:rFonts w:eastAsia="Times New Roman" w:cs="Times New Roman"/>
          <w:szCs w:val="24"/>
          <w:lang w:val="ru-RU" w:eastAsia="de-DE"/>
        </w:rPr>
        <w:t xml:space="preserve"> </w:t>
      </w:r>
      <w:r>
        <w:rPr>
          <w:rFonts w:eastAsia="Times New Roman" w:cs="Times New Roman"/>
          <w:szCs w:val="24"/>
          <w:lang w:val="ru-RU" w:eastAsia="de-DE"/>
        </w:rPr>
        <w:t>Камешково</w:t>
      </w:r>
      <w:r w:rsidR="00310029">
        <w:rPr>
          <w:rFonts w:eastAsia="Times New Roman" w:cs="Times New Roman"/>
          <w:szCs w:val="24"/>
          <w:lang w:val="ru-RU" w:eastAsia="de-DE"/>
        </w:rPr>
        <w:t xml:space="preserve">, </w:t>
      </w:r>
      <w:r w:rsidRPr="000C77F0">
        <w:rPr>
          <w:rFonts w:eastAsia="Times New Roman" w:cs="Times New Roman"/>
          <w:szCs w:val="24"/>
          <w:lang w:val="ru-RU" w:eastAsia="de-DE"/>
        </w:rPr>
        <w:t xml:space="preserve">40 </w:t>
      </w:r>
      <w:r>
        <w:rPr>
          <w:rFonts w:eastAsia="Times New Roman" w:cs="Times New Roman"/>
          <w:szCs w:val="24"/>
          <w:lang w:val="ru-RU" w:eastAsia="de-DE"/>
        </w:rPr>
        <w:t>км северо-восточнее Владимира. Под громкие ругательства итальянские военнопленные побрили волосы  своих бывших союзников на всем теле, а вечером пришла русская врач. Она послала пациентов на рентген и диагностировала туберкулез</w:t>
      </w:r>
      <w:r w:rsidRPr="00D66169">
        <w:rPr>
          <w:rFonts w:eastAsia="Times New Roman" w:cs="Times New Roman"/>
          <w:szCs w:val="24"/>
          <w:lang w:val="ru-RU" w:eastAsia="de-DE"/>
        </w:rPr>
        <w:t>.</w:t>
      </w:r>
      <w:r>
        <w:rPr>
          <w:rFonts w:eastAsia="Times New Roman" w:cs="Times New Roman"/>
          <w:szCs w:val="24"/>
          <w:lang w:val="ru-RU" w:eastAsia="de-DE"/>
        </w:rPr>
        <w:t xml:space="preserve"> По крайней мере, в изоляторе было усиленное питание, </w:t>
      </w:r>
      <w:r w:rsidRPr="00D66169">
        <w:rPr>
          <w:rFonts w:eastAsia="Times New Roman" w:cs="Times New Roman"/>
          <w:szCs w:val="24"/>
          <w:lang w:val="ru-RU" w:eastAsia="de-DE"/>
        </w:rPr>
        <w:t xml:space="preserve"> </w:t>
      </w:r>
      <w:r>
        <w:rPr>
          <w:rFonts w:eastAsia="Times New Roman" w:cs="Times New Roman"/>
          <w:szCs w:val="24"/>
          <w:lang w:val="ru-RU" w:eastAsia="de-DE"/>
        </w:rPr>
        <w:t>и остальные условия были сносные.</w:t>
      </w:r>
      <w:r w:rsidRPr="00D66169">
        <w:rPr>
          <w:rFonts w:eastAsia="Times New Roman" w:cs="Times New Roman"/>
          <w:szCs w:val="24"/>
          <w:lang w:val="ru-RU" w:eastAsia="de-DE"/>
        </w:rPr>
        <w:t xml:space="preserve"> </w:t>
      </w:r>
      <w:r>
        <w:rPr>
          <w:rFonts w:eastAsia="Times New Roman" w:cs="Times New Roman"/>
          <w:szCs w:val="24"/>
          <w:lang w:val="ru-RU" w:eastAsia="de-DE"/>
        </w:rPr>
        <w:t>В</w:t>
      </w:r>
      <w:r w:rsidRPr="00D66169">
        <w:rPr>
          <w:rFonts w:eastAsia="Times New Roman" w:cs="Times New Roman"/>
          <w:szCs w:val="24"/>
          <w:lang w:val="ru-RU" w:eastAsia="de-DE"/>
        </w:rPr>
        <w:t xml:space="preserve"> </w:t>
      </w:r>
      <w:r>
        <w:rPr>
          <w:rFonts w:eastAsia="Times New Roman" w:cs="Times New Roman"/>
          <w:szCs w:val="24"/>
          <w:lang w:val="ru-RU" w:eastAsia="de-DE"/>
        </w:rPr>
        <w:t>одном</w:t>
      </w:r>
      <w:r w:rsidRPr="00D66169">
        <w:rPr>
          <w:rFonts w:eastAsia="Times New Roman" w:cs="Times New Roman"/>
          <w:szCs w:val="24"/>
          <w:lang w:val="ru-RU" w:eastAsia="de-DE"/>
        </w:rPr>
        <w:t xml:space="preserve">  </w:t>
      </w:r>
      <w:r>
        <w:rPr>
          <w:rFonts w:eastAsia="Times New Roman" w:cs="Times New Roman"/>
          <w:szCs w:val="24"/>
          <w:lang w:val="ru-RU" w:eastAsia="de-DE"/>
        </w:rPr>
        <w:t>помещении</w:t>
      </w:r>
      <w:r w:rsidRPr="00D66169">
        <w:rPr>
          <w:rFonts w:eastAsia="Times New Roman" w:cs="Times New Roman"/>
          <w:szCs w:val="24"/>
          <w:lang w:val="ru-RU" w:eastAsia="de-DE"/>
        </w:rPr>
        <w:t xml:space="preserve">  </w:t>
      </w:r>
      <w:r>
        <w:rPr>
          <w:rFonts w:eastAsia="Times New Roman" w:cs="Times New Roman"/>
          <w:szCs w:val="24"/>
          <w:lang w:val="ru-RU" w:eastAsia="de-DE"/>
        </w:rPr>
        <w:t>находилось</w:t>
      </w:r>
      <w:r w:rsidRPr="00D66169">
        <w:rPr>
          <w:rFonts w:eastAsia="Times New Roman" w:cs="Times New Roman"/>
          <w:szCs w:val="24"/>
          <w:lang w:val="ru-RU" w:eastAsia="de-DE"/>
        </w:rPr>
        <w:t xml:space="preserve"> </w:t>
      </w:r>
      <w:r>
        <w:rPr>
          <w:rFonts w:eastAsia="Times New Roman" w:cs="Times New Roman"/>
          <w:szCs w:val="24"/>
          <w:lang w:val="ru-RU" w:eastAsia="de-DE"/>
        </w:rPr>
        <w:t>медицинское</w:t>
      </w:r>
      <w:r w:rsidRPr="00D66169">
        <w:rPr>
          <w:rFonts w:eastAsia="Times New Roman" w:cs="Times New Roman"/>
          <w:szCs w:val="24"/>
          <w:lang w:val="ru-RU" w:eastAsia="de-DE"/>
        </w:rPr>
        <w:t xml:space="preserve"> </w:t>
      </w:r>
      <w:r>
        <w:rPr>
          <w:rFonts w:eastAsia="Times New Roman" w:cs="Times New Roman"/>
          <w:szCs w:val="24"/>
          <w:lang w:val="ru-RU" w:eastAsia="de-DE"/>
        </w:rPr>
        <w:t>оборудование</w:t>
      </w:r>
      <w:r w:rsidRPr="00D66169">
        <w:rPr>
          <w:rFonts w:eastAsia="Times New Roman" w:cs="Times New Roman"/>
          <w:szCs w:val="24"/>
          <w:lang w:val="ru-RU" w:eastAsia="de-DE"/>
        </w:rPr>
        <w:t xml:space="preserve">, </w:t>
      </w:r>
      <w:r w:rsidR="00310029">
        <w:rPr>
          <w:rFonts w:eastAsia="Times New Roman" w:cs="Times New Roman"/>
          <w:szCs w:val="24"/>
          <w:lang w:val="ru-RU" w:eastAsia="de-DE"/>
        </w:rPr>
        <w:t xml:space="preserve"> </w:t>
      </w:r>
      <w:r>
        <w:rPr>
          <w:rFonts w:eastAsia="Times New Roman" w:cs="Times New Roman"/>
          <w:szCs w:val="24"/>
          <w:lang w:val="ru-RU" w:eastAsia="de-DE"/>
        </w:rPr>
        <w:t>в</w:t>
      </w:r>
      <w:r w:rsidRPr="00D66169">
        <w:rPr>
          <w:rFonts w:eastAsia="Times New Roman" w:cs="Times New Roman"/>
          <w:szCs w:val="24"/>
          <w:lang w:val="ru-RU" w:eastAsia="de-DE"/>
        </w:rPr>
        <w:t xml:space="preserve"> </w:t>
      </w:r>
      <w:r>
        <w:rPr>
          <w:rFonts w:eastAsia="Times New Roman" w:cs="Times New Roman"/>
          <w:szCs w:val="24"/>
          <w:lang w:val="ru-RU" w:eastAsia="de-DE"/>
        </w:rPr>
        <w:t>другом</w:t>
      </w:r>
      <w:r w:rsidRPr="00D66169">
        <w:rPr>
          <w:rFonts w:eastAsia="Times New Roman" w:cs="Times New Roman"/>
          <w:szCs w:val="24"/>
          <w:lang w:val="ru-RU" w:eastAsia="de-DE"/>
        </w:rPr>
        <w:t xml:space="preserve"> </w:t>
      </w:r>
      <w:r>
        <w:rPr>
          <w:rFonts w:eastAsia="Times New Roman" w:cs="Times New Roman"/>
          <w:szCs w:val="24"/>
          <w:lang w:val="ru-RU" w:eastAsia="de-DE"/>
        </w:rPr>
        <w:t>- палата</w:t>
      </w:r>
      <w:r w:rsidRPr="00D66169">
        <w:rPr>
          <w:rFonts w:eastAsia="Times New Roman" w:cs="Times New Roman"/>
          <w:szCs w:val="24"/>
          <w:lang w:val="ru-RU" w:eastAsia="de-DE"/>
        </w:rPr>
        <w:t xml:space="preserve"> </w:t>
      </w:r>
      <w:r>
        <w:rPr>
          <w:rFonts w:eastAsia="Times New Roman" w:cs="Times New Roman"/>
          <w:szCs w:val="24"/>
          <w:lang w:val="ru-RU" w:eastAsia="de-DE"/>
        </w:rPr>
        <w:t>для</w:t>
      </w:r>
      <w:r w:rsidRPr="00D66169">
        <w:rPr>
          <w:rFonts w:eastAsia="Times New Roman" w:cs="Times New Roman"/>
          <w:szCs w:val="24"/>
          <w:lang w:val="ru-RU" w:eastAsia="de-DE"/>
        </w:rPr>
        <w:t xml:space="preserve"> </w:t>
      </w:r>
      <w:r>
        <w:rPr>
          <w:rFonts w:eastAsia="Times New Roman" w:cs="Times New Roman"/>
          <w:szCs w:val="24"/>
          <w:lang w:val="ru-RU" w:eastAsia="de-DE"/>
        </w:rPr>
        <w:t>больных</w:t>
      </w:r>
      <w:r w:rsidR="00310029">
        <w:rPr>
          <w:rFonts w:eastAsia="Times New Roman" w:cs="Times New Roman"/>
          <w:szCs w:val="24"/>
          <w:lang w:val="ru-RU" w:eastAsia="de-DE"/>
        </w:rPr>
        <w:t>. П</w:t>
      </w:r>
      <w:r>
        <w:rPr>
          <w:rFonts w:eastAsia="Times New Roman" w:cs="Times New Roman"/>
          <w:szCs w:val="24"/>
          <w:lang w:val="ru-RU" w:eastAsia="de-DE"/>
        </w:rPr>
        <w:t>омимо</w:t>
      </w:r>
      <w:r w:rsidRPr="00D66169">
        <w:rPr>
          <w:rFonts w:eastAsia="Times New Roman" w:cs="Times New Roman"/>
          <w:szCs w:val="24"/>
          <w:lang w:val="ru-RU" w:eastAsia="de-DE"/>
        </w:rPr>
        <w:t xml:space="preserve"> </w:t>
      </w:r>
      <w:r>
        <w:rPr>
          <w:rFonts w:eastAsia="Times New Roman" w:cs="Times New Roman"/>
          <w:szCs w:val="24"/>
          <w:lang w:val="ru-RU" w:eastAsia="de-DE"/>
        </w:rPr>
        <w:t>этого</w:t>
      </w:r>
      <w:r w:rsidR="00310029">
        <w:rPr>
          <w:rFonts w:eastAsia="Times New Roman" w:cs="Times New Roman"/>
          <w:szCs w:val="24"/>
          <w:lang w:val="ru-RU" w:eastAsia="de-DE"/>
        </w:rPr>
        <w:t xml:space="preserve">,  </w:t>
      </w:r>
      <w:r>
        <w:rPr>
          <w:rFonts w:eastAsia="Times New Roman" w:cs="Times New Roman"/>
          <w:szCs w:val="24"/>
          <w:lang w:val="ru-RU" w:eastAsia="de-DE"/>
        </w:rPr>
        <w:t>в</w:t>
      </w:r>
      <w:r w:rsidRPr="00D66169">
        <w:rPr>
          <w:rFonts w:eastAsia="Times New Roman" w:cs="Times New Roman"/>
          <w:szCs w:val="24"/>
          <w:lang w:val="ru-RU" w:eastAsia="de-DE"/>
        </w:rPr>
        <w:t xml:space="preserve"> </w:t>
      </w:r>
      <w:r>
        <w:rPr>
          <w:rFonts w:eastAsia="Times New Roman" w:cs="Times New Roman"/>
          <w:szCs w:val="24"/>
          <w:lang w:val="ru-RU" w:eastAsia="de-DE"/>
        </w:rPr>
        <w:t>здании</w:t>
      </w:r>
      <w:r w:rsidRPr="00D66169">
        <w:rPr>
          <w:rFonts w:eastAsia="Times New Roman" w:cs="Times New Roman"/>
          <w:szCs w:val="24"/>
          <w:lang w:val="ru-RU" w:eastAsia="de-DE"/>
        </w:rPr>
        <w:t xml:space="preserve"> </w:t>
      </w:r>
      <w:r>
        <w:rPr>
          <w:rFonts w:eastAsia="Times New Roman" w:cs="Times New Roman"/>
          <w:szCs w:val="24"/>
          <w:lang w:val="ru-RU" w:eastAsia="de-DE"/>
        </w:rPr>
        <w:t>размещались</w:t>
      </w:r>
      <w:r w:rsidRPr="00D66169">
        <w:rPr>
          <w:rFonts w:eastAsia="Times New Roman" w:cs="Times New Roman"/>
          <w:szCs w:val="24"/>
          <w:lang w:val="ru-RU" w:eastAsia="de-DE"/>
        </w:rPr>
        <w:t xml:space="preserve"> </w:t>
      </w:r>
      <w:r>
        <w:rPr>
          <w:rFonts w:eastAsia="Times New Roman" w:cs="Times New Roman"/>
          <w:szCs w:val="24"/>
          <w:lang w:val="ru-RU" w:eastAsia="de-DE"/>
        </w:rPr>
        <w:t>пошивочная и столярная мастерские, секция для персонала, а также барак для выздоравливающих</w:t>
      </w:r>
      <w:r w:rsidRPr="00D66169">
        <w:rPr>
          <w:rFonts w:eastAsia="Times New Roman" w:cs="Times New Roman"/>
          <w:szCs w:val="24"/>
          <w:lang w:val="ru-RU" w:eastAsia="de-DE"/>
        </w:rPr>
        <w:t>.</w:t>
      </w:r>
      <w:r>
        <w:rPr>
          <w:rFonts w:eastAsia="Times New Roman" w:cs="Times New Roman"/>
          <w:szCs w:val="24"/>
          <w:lang w:val="ru-RU" w:eastAsia="de-DE"/>
        </w:rPr>
        <w:t xml:space="preserve"> Через два месяца, Йозеф Крихель, наконец, избавился от температуры и был переведен во Владимир</w:t>
      </w:r>
      <w:r w:rsidRPr="00BA318A">
        <w:rPr>
          <w:rFonts w:eastAsia="Times New Roman" w:cs="Times New Roman"/>
          <w:szCs w:val="24"/>
          <w:lang w:val="ru-RU" w:eastAsia="de-DE"/>
        </w:rPr>
        <w:t xml:space="preserve">. </w:t>
      </w:r>
    </w:p>
    <w:p w:rsidR="000E26E2" w:rsidRPr="00BA318A" w:rsidRDefault="000E26E2" w:rsidP="00935023">
      <w:pPr>
        <w:shd w:val="clear" w:color="auto" w:fill="FFFFFF"/>
        <w:spacing w:line="276" w:lineRule="auto"/>
        <w:jc w:val="both"/>
        <w:rPr>
          <w:rFonts w:eastAsia="Times New Roman" w:cs="Times New Roman"/>
          <w:szCs w:val="24"/>
          <w:lang w:val="ru-RU" w:eastAsia="de-DE"/>
        </w:rPr>
      </w:pPr>
    </w:p>
    <w:p w:rsidR="000E26E2" w:rsidRPr="008E7D7E" w:rsidRDefault="000E26E2" w:rsidP="00935023">
      <w:pPr>
        <w:shd w:val="clear" w:color="auto" w:fill="FFFFFF"/>
        <w:spacing w:line="276" w:lineRule="auto"/>
        <w:jc w:val="center"/>
        <w:rPr>
          <w:rFonts w:eastAsia="Times New Roman" w:cs="Times New Roman"/>
          <w:color w:val="00B0F0"/>
          <w:szCs w:val="24"/>
          <w:lang w:val="ru-RU" w:eastAsia="de-DE"/>
        </w:rPr>
      </w:pPr>
      <w:r w:rsidRPr="008E7D7E">
        <w:rPr>
          <w:noProof/>
          <w:color w:val="00B0F0"/>
          <w:lang w:val="ru-RU" w:eastAsia="de-DE"/>
        </w:rPr>
        <w:t>ФОТО</w:t>
      </w:r>
    </w:p>
    <w:p w:rsidR="000E26E2" w:rsidRPr="008E7D7E" w:rsidRDefault="000E26E2" w:rsidP="00935023">
      <w:pPr>
        <w:pStyle w:val="Beschriftung"/>
        <w:spacing w:after="0" w:line="276" w:lineRule="auto"/>
        <w:jc w:val="center"/>
        <w:rPr>
          <w:b w:val="0"/>
          <w:color w:val="00B0F0"/>
          <w:lang w:val="ru-RU"/>
        </w:rPr>
      </w:pPr>
      <w:r w:rsidRPr="008E7D7E">
        <w:rPr>
          <w:b w:val="0"/>
          <w:color w:val="00B0F0"/>
          <w:lang w:val="ru-RU"/>
        </w:rPr>
        <w:t>Бертольд Ойтермозер и Йозеф Крихель, кладбище военнопленных в Камешково, 2001</w:t>
      </w:r>
    </w:p>
    <w:p w:rsidR="000E26E2" w:rsidRPr="008E7D7E" w:rsidRDefault="000E26E2" w:rsidP="00935023">
      <w:pPr>
        <w:shd w:val="clear" w:color="auto" w:fill="FFFFFF"/>
        <w:spacing w:line="276" w:lineRule="auto"/>
        <w:jc w:val="both"/>
        <w:rPr>
          <w:rFonts w:eastAsia="Times New Roman" w:cs="Times New Roman"/>
          <w:color w:val="00B0F0"/>
          <w:sz w:val="18"/>
          <w:szCs w:val="18"/>
          <w:lang w:val="ru-RU" w:eastAsia="de-DE"/>
        </w:rPr>
      </w:pPr>
    </w:p>
    <w:p w:rsidR="008E7D7E" w:rsidRDefault="000E26E2"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Лагерное здание имело форму трехэтажной палатки</w:t>
      </w:r>
      <w:r w:rsidRPr="004E4ECD">
        <w:rPr>
          <w:rFonts w:eastAsia="Times New Roman" w:cs="Times New Roman"/>
          <w:szCs w:val="24"/>
          <w:lang w:val="ru-RU" w:eastAsia="de-DE"/>
        </w:rPr>
        <w:t>.</w:t>
      </w:r>
      <w:r>
        <w:rPr>
          <w:rFonts w:eastAsia="Times New Roman" w:cs="Times New Roman"/>
          <w:szCs w:val="24"/>
          <w:lang w:val="ru-RU" w:eastAsia="de-DE"/>
        </w:rPr>
        <w:t xml:space="preserve"> Здесь тоже один раз в месяц проводили дезинсекцию, но от клопов это не помогало. Летом бывало так скверно, что приходилось даже ложиться  спать на улице.</w:t>
      </w:r>
      <w:r w:rsidRPr="004E4ECD">
        <w:rPr>
          <w:rFonts w:eastAsia="Times New Roman" w:cs="Times New Roman"/>
          <w:szCs w:val="24"/>
          <w:lang w:val="ru-RU" w:eastAsia="de-DE"/>
        </w:rPr>
        <w:t xml:space="preserve"> </w:t>
      </w:r>
      <w:r>
        <w:rPr>
          <w:rFonts w:eastAsia="Times New Roman" w:cs="Times New Roman"/>
          <w:szCs w:val="24"/>
          <w:lang w:val="ru-RU" w:eastAsia="de-DE"/>
        </w:rPr>
        <w:t xml:space="preserve"> Начальство</w:t>
      </w:r>
      <w:r w:rsidRPr="004E4ECD">
        <w:rPr>
          <w:rFonts w:eastAsia="Times New Roman" w:cs="Times New Roman"/>
          <w:szCs w:val="24"/>
          <w:lang w:val="ru-RU" w:eastAsia="de-DE"/>
        </w:rPr>
        <w:t xml:space="preserve"> </w:t>
      </w:r>
      <w:r>
        <w:rPr>
          <w:rFonts w:eastAsia="Times New Roman" w:cs="Times New Roman"/>
          <w:szCs w:val="24"/>
          <w:lang w:val="ru-RU" w:eastAsia="de-DE"/>
        </w:rPr>
        <w:t>организовало</w:t>
      </w:r>
      <w:r w:rsidRPr="004E4ECD">
        <w:rPr>
          <w:rFonts w:eastAsia="Times New Roman" w:cs="Times New Roman"/>
          <w:szCs w:val="24"/>
          <w:lang w:val="ru-RU" w:eastAsia="de-DE"/>
        </w:rPr>
        <w:t xml:space="preserve"> </w:t>
      </w:r>
      <w:r>
        <w:rPr>
          <w:rFonts w:eastAsia="Times New Roman" w:cs="Times New Roman"/>
          <w:szCs w:val="24"/>
          <w:lang w:val="ru-RU" w:eastAsia="de-DE"/>
        </w:rPr>
        <w:t>молодежную</w:t>
      </w:r>
      <w:r w:rsidRPr="004E4ECD">
        <w:rPr>
          <w:rFonts w:eastAsia="Times New Roman" w:cs="Times New Roman"/>
          <w:szCs w:val="24"/>
          <w:lang w:val="ru-RU" w:eastAsia="de-DE"/>
        </w:rPr>
        <w:t xml:space="preserve"> </w:t>
      </w:r>
      <w:r>
        <w:rPr>
          <w:rFonts w:eastAsia="Times New Roman" w:cs="Times New Roman"/>
          <w:szCs w:val="24"/>
          <w:lang w:val="ru-RU" w:eastAsia="de-DE"/>
        </w:rPr>
        <w:t>бригаду</w:t>
      </w:r>
      <w:r w:rsidRPr="004E4ECD">
        <w:rPr>
          <w:rFonts w:eastAsia="Times New Roman" w:cs="Times New Roman"/>
          <w:szCs w:val="24"/>
          <w:lang w:val="ru-RU" w:eastAsia="de-DE"/>
        </w:rPr>
        <w:t xml:space="preserve">, </w:t>
      </w:r>
      <w:r>
        <w:rPr>
          <w:rFonts w:eastAsia="Times New Roman" w:cs="Times New Roman"/>
          <w:szCs w:val="24"/>
          <w:lang w:val="ru-RU" w:eastAsia="de-DE"/>
        </w:rPr>
        <w:t>и</w:t>
      </w:r>
      <w:r w:rsidRPr="004E4ECD">
        <w:rPr>
          <w:rFonts w:eastAsia="Times New Roman" w:cs="Times New Roman"/>
          <w:szCs w:val="24"/>
          <w:lang w:val="ru-RU" w:eastAsia="de-DE"/>
        </w:rPr>
        <w:t xml:space="preserve"> </w:t>
      </w:r>
      <w:r>
        <w:rPr>
          <w:rFonts w:eastAsia="Times New Roman" w:cs="Times New Roman"/>
          <w:szCs w:val="24"/>
          <w:lang w:val="ru-RU" w:eastAsia="de-DE"/>
        </w:rPr>
        <w:t>Йозефа</w:t>
      </w:r>
      <w:r w:rsidRPr="004E4ECD">
        <w:rPr>
          <w:rFonts w:eastAsia="Times New Roman" w:cs="Times New Roman"/>
          <w:szCs w:val="24"/>
          <w:lang w:val="ru-RU" w:eastAsia="de-DE"/>
        </w:rPr>
        <w:t xml:space="preserve"> </w:t>
      </w:r>
      <w:r>
        <w:rPr>
          <w:rFonts w:eastAsia="Times New Roman" w:cs="Times New Roman"/>
          <w:szCs w:val="24"/>
          <w:lang w:val="ru-RU" w:eastAsia="de-DE"/>
        </w:rPr>
        <w:t>Крихеля</w:t>
      </w:r>
      <w:r w:rsidRPr="004E4ECD">
        <w:rPr>
          <w:rFonts w:eastAsia="Times New Roman" w:cs="Times New Roman"/>
          <w:szCs w:val="24"/>
          <w:lang w:val="ru-RU" w:eastAsia="de-DE"/>
        </w:rPr>
        <w:t xml:space="preserve"> </w:t>
      </w:r>
      <w:r>
        <w:rPr>
          <w:rFonts w:eastAsia="Times New Roman" w:cs="Times New Roman"/>
          <w:szCs w:val="24"/>
          <w:lang w:val="ru-RU" w:eastAsia="de-DE"/>
        </w:rPr>
        <w:t>распределили</w:t>
      </w:r>
      <w:r w:rsidRPr="004E4ECD">
        <w:rPr>
          <w:rFonts w:eastAsia="Times New Roman" w:cs="Times New Roman"/>
          <w:szCs w:val="24"/>
          <w:lang w:val="ru-RU" w:eastAsia="de-DE"/>
        </w:rPr>
        <w:t xml:space="preserve"> </w:t>
      </w:r>
      <w:r>
        <w:rPr>
          <w:rFonts w:eastAsia="Times New Roman" w:cs="Times New Roman"/>
          <w:szCs w:val="24"/>
          <w:lang w:val="ru-RU" w:eastAsia="de-DE"/>
        </w:rPr>
        <w:t>в эту бригаду</w:t>
      </w:r>
      <w:r w:rsidRPr="004E4ECD">
        <w:rPr>
          <w:rFonts w:eastAsia="Times New Roman" w:cs="Times New Roman"/>
          <w:szCs w:val="24"/>
          <w:lang w:val="ru-RU" w:eastAsia="de-DE"/>
        </w:rPr>
        <w:t>.</w:t>
      </w:r>
      <w:r>
        <w:rPr>
          <w:rFonts w:eastAsia="Times New Roman" w:cs="Times New Roman"/>
          <w:szCs w:val="24"/>
          <w:lang w:val="ru-RU" w:eastAsia="de-DE"/>
        </w:rPr>
        <w:t xml:space="preserve"> Работали на большой стройке,  каждое утро туда отправлялись от </w:t>
      </w:r>
      <w:r w:rsidR="008E7D7E">
        <w:rPr>
          <w:rFonts w:eastAsia="Times New Roman" w:cs="Times New Roman"/>
          <w:szCs w:val="24"/>
          <w:lang w:val="ru-RU" w:eastAsia="de-DE"/>
        </w:rPr>
        <w:t xml:space="preserve"> </w:t>
      </w:r>
      <w:r w:rsidRPr="004E4ECD">
        <w:rPr>
          <w:rFonts w:eastAsia="Times New Roman" w:cs="Times New Roman"/>
          <w:szCs w:val="24"/>
          <w:lang w:val="ru-RU" w:eastAsia="de-DE"/>
        </w:rPr>
        <w:t>40</w:t>
      </w:r>
      <w:r>
        <w:rPr>
          <w:rFonts w:eastAsia="Times New Roman" w:cs="Times New Roman"/>
          <w:szCs w:val="24"/>
          <w:lang w:val="ru-RU" w:eastAsia="de-DE"/>
        </w:rPr>
        <w:t xml:space="preserve"> до </w:t>
      </w:r>
      <w:r w:rsidRPr="004E4ECD">
        <w:rPr>
          <w:rFonts w:eastAsia="Times New Roman" w:cs="Times New Roman"/>
          <w:szCs w:val="24"/>
          <w:lang w:val="ru-RU" w:eastAsia="de-DE"/>
        </w:rPr>
        <w:t xml:space="preserve">50 </w:t>
      </w:r>
      <w:r>
        <w:rPr>
          <w:rFonts w:eastAsia="Times New Roman" w:cs="Times New Roman"/>
          <w:szCs w:val="24"/>
          <w:lang w:val="ru-RU" w:eastAsia="de-DE"/>
        </w:rPr>
        <w:t xml:space="preserve"> человек. Лагерный</w:t>
      </w:r>
      <w:r w:rsidRPr="00BE5CA9">
        <w:rPr>
          <w:rFonts w:eastAsia="Times New Roman" w:cs="Times New Roman"/>
          <w:szCs w:val="24"/>
          <w:lang w:val="ru-RU" w:eastAsia="de-DE"/>
        </w:rPr>
        <w:t xml:space="preserve"> </w:t>
      </w:r>
      <w:r>
        <w:rPr>
          <w:rFonts w:eastAsia="Times New Roman" w:cs="Times New Roman"/>
          <w:szCs w:val="24"/>
          <w:lang w:val="ru-RU" w:eastAsia="de-DE"/>
        </w:rPr>
        <w:t>комендант</w:t>
      </w:r>
      <w:r w:rsidRPr="00BE5CA9">
        <w:rPr>
          <w:rFonts w:eastAsia="Times New Roman" w:cs="Times New Roman"/>
          <w:szCs w:val="24"/>
          <w:lang w:val="ru-RU" w:eastAsia="de-DE"/>
        </w:rPr>
        <w:t xml:space="preserve">, </w:t>
      </w:r>
      <w:r>
        <w:rPr>
          <w:rFonts w:eastAsia="Times New Roman" w:cs="Times New Roman"/>
          <w:szCs w:val="24"/>
          <w:lang w:val="ru-RU" w:eastAsia="de-DE"/>
        </w:rPr>
        <w:t>немец</w:t>
      </w:r>
      <w:r w:rsidRPr="00BE5CA9">
        <w:rPr>
          <w:rFonts w:eastAsia="Times New Roman" w:cs="Times New Roman"/>
          <w:szCs w:val="24"/>
          <w:lang w:val="ru-RU" w:eastAsia="de-DE"/>
        </w:rPr>
        <w:t xml:space="preserve">, </w:t>
      </w:r>
      <w:r>
        <w:rPr>
          <w:rFonts w:eastAsia="Times New Roman" w:cs="Times New Roman"/>
          <w:szCs w:val="24"/>
          <w:lang w:val="ru-RU" w:eastAsia="de-DE"/>
        </w:rPr>
        <w:t>был</w:t>
      </w:r>
      <w:r w:rsidRPr="00BE5CA9">
        <w:rPr>
          <w:rFonts w:eastAsia="Times New Roman" w:cs="Times New Roman"/>
          <w:szCs w:val="24"/>
          <w:lang w:val="ru-RU" w:eastAsia="de-DE"/>
        </w:rPr>
        <w:t xml:space="preserve"> </w:t>
      </w:r>
      <w:r>
        <w:rPr>
          <w:rFonts w:eastAsia="Times New Roman" w:cs="Times New Roman"/>
          <w:szCs w:val="24"/>
          <w:lang w:val="ru-RU" w:eastAsia="de-DE"/>
        </w:rPr>
        <w:t>высокомерным человеком, он стоял на лестнице и наблюдал за всеми и за всем, а когда видел пленного, выбившегося из сил, кричал ему: «Вы здесь, чтобы работать». Это был адский труд, каждый час давалось пять минут на отдых.</w:t>
      </w:r>
      <w:r w:rsidRPr="00BE5CA9">
        <w:rPr>
          <w:rFonts w:eastAsia="Times New Roman" w:cs="Times New Roman"/>
          <w:szCs w:val="24"/>
          <w:lang w:val="ru-RU" w:eastAsia="de-DE"/>
        </w:rPr>
        <w:t xml:space="preserve"> </w:t>
      </w:r>
    </w:p>
    <w:p w:rsidR="008E7D7E" w:rsidRDefault="008E7D7E" w:rsidP="00935023">
      <w:pPr>
        <w:shd w:val="clear" w:color="auto" w:fill="FFFFFF"/>
        <w:spacing w:line="276" w:lineRule="auto"/>
        <w:jc w:val="both"/>
        <w:rPr>
          <w:rFonts w:eastAsia="Times New Roman" w:cs="Times New Roman"/>
          <w:szCs w:val="24"/>
          <w:lang w:val="ru-RU" w:eastAsia="de-DE"/>
        </w:rPr>
      </w:pPr>
    </w:p>
    <w:p w:rsidR="008E7D7E" w:rsidRDefault="000E26E2"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Когда Йозеф Крихель совсем ослаб, ему кто-то дал хороший совет, на следующее утро просто не выходить. Если за ним придут, он должен сказать, что он столяр, эта профессия востребована.</w:t>
      </w:r>
      <w:r w:rsidRPr="00BE5CA9">
        <w:rPr>
          <w:rFonts w:eastAsia="Times New Roman" w:cs="Times New Roman"/>
          <w:szCs w:val="24"/>
          <w:lang w:val="ru-RU" w:eastAsia="de-DE"/>
        </w:rPr>
        <w:t xml:space="preserve"> </w:t>
      </w:r>
      <w:r>
        <w:rPr>
          <w:rFonts w:eastAsia="Times New Roman" w:cs="Times New Roman"/>
          <w:szCs w:val="24"/>
          <w:lang w:val="ru-RU" w:eastAsia="de-DE"/>
        </w:rPr>
        <w:t>И</w:t>
      </w:r>
      <w:r w:rsidRPr="00651DFE">
        <w:rPr>
          <w:rFonts w:eastAsia="Times New Roman" w:cs="Times New Roman"/>
          <w:szCs w:val="24"/>
          <w:lang w:val="ru-RU" w:eastAsia="de-DE"/>
        </w:rPr>
        <w:t xml:space="preserve"> </w:t>
      </w:r>
      <w:r>
        <w:rPr>
          <w:rFonts w:eastAsia="Times New Roman" w:cs="Times New Roman"/>
          <w:szCs w:val="24"/>
          <w:lang w:val="ru-RU" w:eastAsia="de-DE"/>
        </w:rPr>
        <w:t>этот</w:t>
      </w:r>
      <w:r w:rsidRPr="00651DFE">
        <w:rPr>
          <w:rFonts w:eastAsia="Times New Roman" w:cs="Times New Roman"/>
          <w:szCs w:val="24"/>
          <w:lang w:val="ru-RU" w:eastAsia="de-DE"/>
        </w:rPr>
        <w:t xml:space="preserve"> </w:t>
      </w:r>
      <w:r>
        <w:rPr>
          <w:rFonts w:eastAsia="Times New Roman" w:cs="Times New Roman"/>
          <w:szCs w:val="24"/>
          <w:lang w:val="ru-RU" w:eastAsia="de-DE"/>
        </w:rPr>
        <w:t>трюк</w:t>
      </w:r>
      <w:r w:rsidRPr="00651DFE">
        <w:rPr>
          <w:rFonts w:eastAsia="Times New Roman" w:cs="Times New Roman"/>
          <w:szCs w:val="24"/>
          <w:lang w:val="ru-RU" w:eastAsia="de-DE"/>
        </w:rPr>
        <w:t xml:space="preserve"> </w:t>
      </w:r>
      <w:r w:rsidR="008E7D7E">
        <w:rPr>
          <w:rFonts w:eastAsia="Times New Roman" w:cs="Times New Roman"/>
          <w:szCs w:val="24"/>
          <w:lang w:val="ru-RU" w:eastAsia="de-DE"/>
        </w:rPr>
        <w:t xml:space="preserve">сработал. </w:t>
      </w:r>
      <w:r>
        <w:rPr>
          <w:rFonts w:eastAsia="Times New Roman" w:cs="Times New Roman"/>
          <w:szCs w:val="24"/>
          <w:lang w:val="ru-RU" w:eastAsia="de-DE"/>
        </w:rPr>
        <w:t>Йозеф</w:t>
      </w:r>
      <w:r w:rsidRPr="002C2C15">
        <w:rPr>
          <w:rFonts w:eastAsia="Times New Roman" w:cs="Times New Roman"/>
          <w:szCs w:val="24"/>
          <w:lang w:val="ru-RU" w:eastAsia="de-DE"/>
        </w:rPr>
        <w:t xml:space="preserve"> </w:t>
      </w:r>
      <w:r>
        <w:rPr>
          <w:rFonts w:eastAsia="Times New Roman" w:cs="Times New Roman"/>
          <w:szCs w:val="24"/>
          <w:lang w:val="ru-RU" w:eastAsia="de-DE"/>
        </w:rPr>
        <w:t>Крихель</w:t>
      </w:r>
      <w:r w:rsidRPr="002C2C15">
        <w:rPr>
          <w:rFonts w:eastAsia="Times New Roman" w:cs="Times New Roman"/>
          <w:szCs w:val="24"/>
          <w:lang w:val="ru-RU" w:eastAsia="de-DE"/>
        </w:rPr>
        <w:t xml:space="preserve"> </w:t>
      </w:r>
      <w:r>
        <w:rPr>
          <w:rFonts w:eastAsia="Times New Roman" w:cs="Times New Roman"/>
          <w:szCs w:val="24"/>
          <w:lang w:val="ru-RU" w:eastAsia="de-DE"/>
        </w:rPr>
        <w:t>должен</w:t>
      </w:r>
      <w:r w:rsidRPr="002C2C15">
        <w:rPr>
          <w:rFonts w:eastAsia="Times New Roman" w:cs="Times New Roman"/>
          <w:szCs w:val="24"/>
          <w:lang w:val="ru-RU" w:eastAsia="de-DE"/>
        </w:rPr>
        <w:t xml:space="preserve"> </w:t>
      </w:r>
      <w:r>
        <w:rPr>
          <w:rFonts w:eastAsia="Times New Roman" w:cs="Times New Roman"/>
          <w:szCs w:val="24"/>
          <w:lang w:val="ru-RU" w:eastAsia="de-DE"/>
        </w:rPr>
        <w:t>был</w:t>
      </w:r>
      <w:r w:rsidRPr="002C2C15">
        <w:rPr>
          <w:rFonts w:eastAsia="Times New Roman" w:cs="Times New Roman"/>
          <w:szCs w:val="24"/>
          <w:lang w:val="ru-RU" w:eastAsia="de-DE"/>
        </w:rPr>
        <w:t xml:space="preserve"> </w:t>
      </w:r>
      <w:r>
        <w:rPr>
          <w:rFonts w:eastAsia="Times New Roman" w:cs="Times New Roman"/>
          <w:szCs w:val="24"/>
          <w:lang w:val="ru-RU" w:eastAsia="de-DE"/>
        </w:rPr>
        <w:t>на</w:t>
      </w:r>
      <w:r w:rsidRPr="002C2C15">
        <w:rPr>
          <w:rFonts w:eastAsia="Times New Roman" w:cs="Times New Roman"/>
          <w:szCs w:val="24"/>
          <w:lang w:val="ru-RU" w:eastAsia="de-DE"/>
        </w:rPr>
        <w:t xml:space="preserve"> </w:t>
      </w:r>
      <w:r>
        <w:rPr>
          <w:rFonts w:eastAsia="Times New Roman" w:cs="Times New Roman"/>
          <w:szCs w:val="24"/>
          <w:lang w:val="ru-RU" w:eastAsia="de-DE"/>
        </w:rPr>
        <w:t>своем</w:t>
      </w:r>
      <w:r w:rsidRPr="002C2C15">
        <w:rPr>
          <w:rFonts w:eastAsia="Times New Roman" w:cs="Times New Roman"/>
          <w:szCs w:val="24"/>
          <w:lang w:val="ru-RU" w:eastAsia="de-DE"/>
        </w:rPr>
        <w:t xml:space="preserve"> </w:t>
      </w:r>
      <w:r>
        <w:rPr>
          <w:rFonts w:eastAsia="Times New Roman" w:cs="Times New Roman"/>
          <w:szCs w:val="24"/>
          <w:lang w:val="ru-RU" w:eastAsia="de-DE"/>
        </w:rPr>
        <w:t>новом</w:t>
      </w:r>
      <w:r w:rsidRPr="002C2C15">
        <w:rPr>
          <w:rFonts w:eastAsia="Times New Roman" w:cs="Times New Roman"/>
          <w:szCs w:val="24"/>
          <w:lang w:val="ru-RU" w:eastAsia="de-DE"/>
        </w:rPr>
        <w:t xml:space="preserve"> </w:t>
      </w:r>
      <w:r>
        <w:rPr>
          <w:rFonts w:eastAsia="Times New Roman" w:cs="Times New Roman"/>
          <w:szCs w:val="24"/>
          <w:lang w:val="ru-RU" w:eastAsia="de-DE"/>
        </w:rPr>
        <w:t>рабочем</w:t>
      </w:r>
      <w:r w:rsidRPr="002C2C15">
        <w:rPr>
          <w:rFonts w:eastAsia="Times New Roman" w:cs="Times New Roman"/>
          <w:szCs w:val="24"/>
          <w:lang w:val="ru-RU" w:eastAsia="de-DE"/>
        </w:rPr>
        <w:t xml:space="preserve"> </w:t>
      </w:r>
      <w:r>
        <w:rPr>
          <w:rFonts w:eastAsia="Times New Roman" w:cs="Times New Roman"/>
          <w:szCs w:val="24"/>
          <w:lang w:val="ru-RU" w:eastAsia="de-DE"/>
        </w:rPr>
        <w:t>месте</w:t>
      </w:r>
      <w:r w:rsidRPr="002C2C15">
        <w:rPr>
          <w:rFonts w:eastAsia="Times New Roman" w:cs="Times New Roman"/>
          <w:szCs w:val="24"/>
          <w:lang w:val="ru-RU" w:eastAsia="de-DE"/>
        </w:rPr>
        <w:t xml:space="preserve"> </w:t>
      </w:r>
      <w:r>
        <w:rPr>
          <w:rFonts w:eastAsia="Times New Roman" w:cs="Times New Roman"/>
          <w:szCs w:val="24"/>
          <w:lang w:val="ru-RU" w:eastAsia="de-DE"/>
        </w:rPr>
        <w:t>признаться</w:t>
      </w:r>
      <w:r w:rsidRPr="002C2C15">
        <w:rPr>
          <w:rFonts w:eastAsia="Times New Roman" w:cs="Times New Roman"/>
          <w:szCs w:val="24"/>
          <w:lang w:val="ru-RU" w:eastAsia="de-DE"/>
        </w:rPr>
        <w:t xml:space="preserve"> </w:t>
      </w:r>
      <w:r>
        <w:rPr>
          <w:rFonts w:eastAsia="Times New Roman" w:cs="Times New Roman"/>
          <w:szCs w:val="24"/>
          <w:lang w:val="ru-RU" w:eastAsia="de-DE"/>
        </w:rPr>
        <w:t>в</w:t>
      </w:r>
      <w:r w:rsidRPr="002C2C15">
        <w:rPr>
          <w:rFonts w:eastAsia="Times New Roman" w:cs="Times New Roman"/>
          <w:szCs w:val="24"/>
          <w:lang w:val="ru-RU" w:eastAsia="de-DE"/>
        </w:rPr>
        <w:t xml:space="preserve"> </w:t>
      </w:r>
      <w:r w:rsidR="008E7D7E">
        <w:rPr>
          <w:rFonts w:eastAsia="Times New Roman" w:cs="Times New Roman"/>
          <w:szCs w:val="24"/>
          <w:lang w:val="ru-RU" w:eastAsia="de-DE"/>
        </w:rPr>
        <w:t>обмане</w:t>
      </w:r>
      <w:r w:rsidRPr="002C2C15">
        <w:rPr>
          <w:rFonts w:eastAsia="Times New Roman" w:cs="Times New Roman"/>
          <w:szCs w:val="24"/>
          <w:lang w:val="ru-RU" w:eastAsia="de-DE"/>
        </w:rPr>
        <w:t xml:space="preserve">, </w:t>
      </w:r>
      <w:r>
        <w:rPr>
          <w:rFonts w:eastAsia="Times New Roman" w:cs="Times New Roman"/>
          <w:szCs w:val="24"/>
          <w:lang w:val="ru-RU" w:eastAsia="de-DE"/>
        </w:rPr>
        <w:t>и</w:t>
      </w:r>
      <w:r w:rsidRPr="002C2C15">
        <w:rPr>
          <w:rFonts w:eastAsia="Times New Roman" w:cs="Times New Roman"/>
          <w:szCs w:val="24"/>
          <w:lang w:val="ru-RU" w:eastAsia="de-DE"/>
        </w:rPr>
        <w:t xml:space="preserve"> </w:t>
      </w:r>
      <w:r>
        <w:rPr>
          <w:rFonts w:eastAsia="Times New Roman" w:cs="Times New Roman"/>
          <w:szCs w:val="24"/>
          <w:lang w:val="ru-RU" w:eastAsia="de-DE"/>
        </w:rPr>
        <w:t>повиниться</w:t>
      </w:r>
      <w:r w:rsidR="00CD5F44">
        <w:rPr>
          <w:rFonts w:eastAsia="Times New Roman" w:cs="Times New Roman"/>
          <w:szCs w:val="24"/>
          <w:lang w:val="ru-RU" w:eastAsia="de-DE"/>
        </w:rPr>
        <w:t>. Е</w:t>
      </w:r>
      <w:r>
        <w:rPr>
          <w:rFonts w:eastAsia="Times New Roman" w:cs="Times New Roman"/>
          <w:szCs w:val="24"/>
          <w:lang w:val="ru-RU" w:eastAsia="de-DE"/>
        </w:rPr>
        <w:t>го</w:t>
      </w:r>
      <w:r w:rsidRPr="002C2C15">
        <w:rPr>
          <w:rFonts w:eastAsia="Times New Roman" w:cs="Times New Roman"/>
          <w:szCs w:val="24"/>
          <w:lang w:val="ru-RU" w:eastAsia="de-DE"/>
        </w:rPr>
        <w:t xml:space="preserve"> </w:t>
      </w:r>
      <w:r>
        <w:rPr>
          <w:rFonts w:eastAsia="Times New Roman" w:cs="Times New Roman"/>
          <w:szCs w:val="24"/>
          <w:lang w:val="ru-RU" w:eastAsia="de-DE"/>
        </w:rPr>
        <w:t>признание</w:t>
      </w:r>
      <w:r w:rsidRPr="002C2C15">
        <w:rPr>
          <w:rFonts w:eastAsia="Times New Roman" w:cs="Times New Roman"/>
          <w:szCs w:val="24"/>
          <w:lang w:val="ru-RU" w:eastAsia="de-DE"/>
        </w:rPr>
        <w:t xml:space="preserve"> </w:t>
      </w:r>
      <w:r>
        <w:rPr>
          <w:rFonts w:eastAsia="Times New Roman" w:cs="Times New Roman"/>
          <w:szCs w:val="24"/>
          <w:lang w:val="ru-RU" w:eastAsia="de-DE"/>
        </w:rPr>
        <w:t>вины</w:t>
      </w:r>
      <w:r w:rsidRPr="002C2C15">
        <w:rPr>
          <w:rFonts w:eastAsia="Times New Roman" w:cs="Times New Roman"/>
          <w:szCs w:val="24"/>
          <w:lang w:val="ru-RU" w:eastAsia="de-DE"/>
        </w:rPr>
        <w:t xml:space="preserve"> </w:t>
      </w:r>
      <w:r>
        <w:rPr>
          <w:rFonts w:eastAsia="Times New Roman" w:cs="Times New Roman"/>
          <w:szCs w:val="24"/>
          <w:lang w:val="ru-RU" w:eastAsia="de-DE"/>
        </w:rPr>
        <w:t>оставили</w:t>
      </w:r>
      <w:r w:rsidRPr="002C2C15">
        <w:rPr>
          <w:rFonts w:eastAsia="Times New Roman" w:cs="Times New Roman"/>
          <w:szCs w:val="24"/>
          <w:lang w:val="ru-RU" w:eastAsia="de-DE"/>
        </w:rPr>
        <w:t xml:space="preserve"> </w:t>
      </w:r>
      <w:r>
        <w:rPr>
          <w:rFonts w:eastAsia="Times New Roman" w:cs="Times New Roman"/>
          <w:szCs w:val="24"/>
          <w:lang w:val="ru-RU" w:eastAsia="de-DE"/>
        </w:rPr>
        <w:t>без</w:t>
      </w:r>
      <w:r w:rsidRPr="002C2C15">
        <w:rPr>
          <w:rFonts w:eastAsia="Times New Roman" w:cs="Times New Roman"/>
          <w:szCs w:val="24"/>
          <w:lang w:val="ru-RU" w:eastAsia="de-DE"/>
        </w:rPr>
        <w:t xml:space="preserve"> </w:t>
      </w:r>
      <w:r>
        <w:rPr>
          <w:rFonts w:eastAsia="Times New Roman" w:cs="Times New Roman"/>
          <w:szCs w:val="24"/>
          <w:lang w:val="ru-RU" w:eastAsia="de-DE"/>
        </w:rPr>
        <w:t>внимания</w:t>
      </w:r>
      <w:r w:rsidRPr="002C2C15">
        <w:rPr>
          <w:rFonts w:eastAsia="Times New Roman" w:cs="Times New Roman"/>
          <w:szCs w:val="24"/>
          <w:lang w:val="ru-RU" w:eastAsia="de-DE"/>
        </w:rPr>
        <w:t xml:space="preserve"> </w:t>
      </w:r>
      <w:r>
        <w:rPr>
          <w:rFonts w:eastAsia="Times New Roman" w:cs="Times New Roman"/>
          <w:szCs w:val="24"/>
          <w:lang w:val="ru-RU" w:eastAsia="de-DE"/>
        </w:rPr>
        <w:t>и</w:t>
      </w:r>
      <w:r w:rsidRPr="002C2C15">
        <w:rPr>
          <w:rFonts w:eastAsia="Times New Roman" w:cs="Times New Roman"/>
          <w:szCs w:val="24"/>
          <w:lang w:val="ru-RU" w:eastAsia="de-DE"/>
        </w:rPr>
        <w:t xml:space="preserve"> </w:t>
      </w:r>
      <w:r>
        <w:rPr>
          <w:rFonts w:eastAsia="Times New Roman" w:cs="Times New Roman"/>
          <w:szCs w:val="24"/>
          <w:lang w:val="ru-RU" w:eastAsia="de-DE"/>
        </w:rPr>
        <w:t>поставили</w:t>
      </w:r>
      <w:r w:rsidRPr="002C2C15">
        <w:rPr>
          <w:rFonts w:eastAsia="Times New Roman" w:cs="Times New Roman"/>
          <w:szCs w:val="24"/>
          <w:lang w:val="ru-RU" w:eastAsia="de-DE"/>
        </w:rPr>
        <w:t xml:space="preserve">  </w:t>
      </w:r>
      <w:r>
        <w:rPr>
          <w:rFonts w:eastAsia="Times New Roman" w:cs="Times New Roman"/>
          <w:szCs w:val="24"/>
          <w:lang w:val="ru-RU" w:eastAsia="de-DE"/>
        </w:rPr>
        <w:t>этого горе-плотника к строгальному станку. Подходящее</w:t>
      </w:r>
      <w:r w:rsidRPr="00F87F35">
        <w:rPr>
          <w:rFonts w:eastAsia="Times New Roman" w:cs="Times New Roman"/>
          <w:szCs w:val="24"/>
          <w:lang w:val="ru-RU" w:eastAsia="de-DE"/>
        </w:rPr>
        <w:t xml:space="preserve"> </w:t>
      </w:r>
      <w:r>
        <w:rPr>
          <w:rFonts w:eastAsia="Times New Roman" w:cs="Times New Roman"/>
          <w:szCs w:val="24"/>
          <w:lang w:val="ru-RU" w:eastAsia="de-DE"/>
        </w:rPr>
        <w:t>место</w:t>
      </w:r>
      <w:r w:rsidRPr="00F87F35">
        <w:rPr>
          <w:rFonts w:eastAsia="Times New Roman" w:cs="Times New Roman"/>
          <w:szCs w:val="24"/>
          <w:lang w:val="ru-RU" w:eastAsia="de-DE"/>
        </w:rPr>
        <w:t xml:space="preserve">, </w:t>
      </w:r>
      <w:r>
        <w:rPr>
          <w:rFonts w:eastAsia="Times New Roman" w:cs="Times New Roman"/>
          <w:szCs w:val="24"/>
          <w:lang w:val="ru-RU" w:eastAsia="de-DE"/>
        </w:rPr>
        <w:t>чтобы</w:t>
      </w:r>
      <w:r w:rsidRPr="00F87F35">
        <w:rPr>
          <w:rFonts w:eastAsia="Times New Roman" w:cs="Times New Roman"/>
          <w:szCs w:val="24"/>
          <w:lang w:val="ru-RU" w:eastAsia="de-DE"/>
        </w:rPr>
        <w:t xml:space="preserve"> </w:t>
      </w:r>
      <w:r>
        <w:rPr>
          <w:rFonts w:eastAsia="Times New Roman" w:cs="Times New Roman"/>
          <w:szCs w:val="24"/>
          <w:lang w:val="ru-RU" w:eastAsia="de-DE"/>
        </w:rPr>
        <w:t>выжить</w:t>
      </w:r>
      <w:r w:rsidRPr="00F87F35">
        <w:rPr>
          <w:rFonts w:eastAsia="Times New Roman" w:cs="Times New Roman"/>
          <w:szCs w:val="24"/>
          <w:lang w:val="ru-RU" w:eastAsia="de-DE"/>
        </w:rPr>
        <w:t xml:space="preserve">, </w:t>
      </w:r>
      <w:r>
        <w:rPr>
          <w:rFonts w:eastAsia="Times New Roman" w:cs="Times New Roman"/>
          <w:szCs w:val="24"/>
          <w:lang w:val="ru-RU" w:eastAsia="de-DE"/>
        </w:rPr>
        <w:t>потому</w:t>
      </w:r>
      <w:r w:rsidRPr="00F87F35">
        <w:rPr>
          <w:rFonts w:eastAsia="Times New Roman" w:cs="Times New Roman"/>
          <w:szCs w:val="24"/>
          <w:lang w:val="ru-RU" w:eastAsia="de-DE"/>
        </w:rPr>
        <w:t xml:space="preserve"> </w:t>
      </w:r>
      <w:r>
        <w:rPr>
          <w:rFonts w:eastAsia="Times New Roman" w:cs="Times New Roman"/>
          <w:szCs w:val="24"/>
          <w:lang w:val="ru-RU" w:eastAsia="de-DE"/>
        </w:rPr>
        <w:t>что</w:t>
      </w:r>
      <w:r w:rsidRPr="00F87F35">
        <w:rPr>
          <w:rFonts w:eastAsia="Times New Roman" w:cs="Times New Roman"/>
          <w:szCs w:val="24"/>
          <w:lang w:val="ru-RU" w:eastAsia="de-DE"/>
        </w:rPr>
        <w:t xml:space="preserve">, </w:t>
      </w:r>
      <w:r>
        <w:rPr>
          <w:rFonts w:eastAsia="Times New Roman" w:cs="Times New Roman"/>
          <w:szCs w:val="24"/>
          <w:lang w:val="ru-RU" w:eastAsia="de-DE"/>
        </w:rPr>
        <w:t>русские</w:t>
      </w:r>
      <w:r w:rsidRPr="00F87F35">
        <w:rPr>
          <w:rFonts w:eastAsia="Times New Roman" w:cs="Times New Roman"/>
          <w:szCs w:val="24"/>
          <w:lang w:val="ru-RU" w:eastAsia="de-DE"/>
        </w:rPr>
        <w:t xml:space="preserve"> </w:t>
      </w:r>
      <w:r>
        <w:rPr>
          <w:rFonts w:eastAsia="Times New Roman" w:cs="Times New Roman"/>
          <w:szCs w:val="24"/>
          <w:lang w:val="ru-RU" w:eastAsia="de-DE"/>
        </w:rPr>
        <w:t>постоянно</w:t>
      </w:r>
      <w:r w:rsidRPr="00F87F35">
        <w:rPr>
          <w:rFonts w:eastAsia="Times New Roman" w:cs="Times New Roman"/>
          <w:szCs w:val="24"/>
          <w:lang w:val="ru-RU" w:eastAsia="de-DE"/>
        </w:rPr>
        <w:t xml:space="preserve"> </w:t>
      </w:r>
      <w:r>
        <w:rPr>
          <w:rFonts w:eastAsia="Times New Roman" w:cs="Times New Roman"/>
          <w:szCs w:val="24"/>
          <w:lang w:val="ru-RU" w:eastAsia="de-DE"/>
        </w:rPr>
        <w:t>приходили</w:t>
      </w:r>
      <w:r w:rsidRPr="00F87F35">
        <w:rPr>
          <w:rFonts w:eastAsia="Times New Roman" w:cs="Times New Roman"/>
          <w:szCs w:val="24"/>
          <w:lang w:val="ru-RU" w:eastAsia="de-DE"/>
        </w:rPr>
        <w:t xml:space="preserve"> </w:t>
      </w:r>
      <w:r>
        <w:rPr>
          <w:rFonts w:eastAsia="Times New Roman" w:cs="Times New Roman"/>
          <w:szCs w:val="24"/>
          <w:lang w:val="ru-RU" w:eastAsia="de-DE"/>
        </w:rPr>
        <w:t>за</w:t>
      </w:r>
      <w:r w:rsidRPr="00F87F35">
        <w:rPr>
          <w:rFonts w:eastAsia="Times New Roman" w:cs="Times New Roman"/>
          <w:szCs w:val="24"/>
          <w:lang w:val="ru-RU" w:eastAsia="de-DE"/>
        </w:rPr>
        <w:t xml:space="preserve"> </w:t>
      </w:r>
      <w:r>
        <w:rPr>
          <w:rFonts w:eastAsia="Times New Roman" w:cs="Times New Roman"/>
          <w:szCs w:val="24"/>
          <w:lang w:val="ru-RU" w:eastAsia="de-DE"/>
        </w:rPr>
        <w:t>опилками,</w:t>
      </w:r>
      <w:r w:rsidRPr="00F87F35">
        <w:rPr>
          <w:rFonts w:eastAsia="Times New Roman" w:cs="Times New Roman"/>
          <w:szCs w:val="24"/>
          <w:lang w:val="ru-RU" w:eastAsia="de-DE"/>
        </w:rPr>
        <w:t xml:space="preserve"> </w:t>
      </w:r>
      <w:r>
        <w:rPr>
          <w:rFonts w:eastAsia="Times New Roman" w:cs="Times New Roman"/>
          <w:szCs w:val="24"/>
          <w:lang w:val="ru-RU" w:eastAsia="de-DE"/>
        </w:rPr>
        <w:t xml:space="preserve"> без очереди</w:t>
      </w:r>
      <w:r w:rsidRPr="00F87F35">
        <w:rPr>
          <w:rFonts w:eastAsia="Times New Roman" w:cs="Times New Roman"/>
          <w:szCs w:val="24"/>
          <w:lang w:val="ru-RU" w:eastAsia="de-DE"/>
        </w:rPr>
        <w:t>,</w:t>
      </w:r>
      <w:r>
        <w:rPr>
          <w:rFonts w:eastAsia="Times New Roman" w:cs="Times New Roman"/>
          <w:szCs w:val="24"/>
          <w:lang w:val="ru-RU" w:eastAsia="de-DE"/>
        </w:rPr>
        <w:t xml:space="preserve">  а немец, который держал язык за зубами, получал за это дополнительную порцию хлеба. </w:t>
      </w:r>
    </w:p>
    <w:p w:rsidR="008E7D7E" w:rsidRDefault="008E7D7E" w:rsidP="00935023">
      <w:pPr>
        <w:shd w:val="clear" w:color="auto" w:fill="FFFFFF"/>
        <w:spacing w:line="276" w:lineRule="auto"/>
        <w:jc w:val="both"/>
        <w:rPr>
          <w:rFonts w:eastAsia="Times New Roman" w:cs="Times New Roman"/>
          <w:szCs w:val="24"/>
          <w:lang w:val="ru-RU" w:eastAsia="de-DE"/>
        </w:rPr>
      </w:pPr>
    </w:p>
    <w:p w:rsidR="008E7D7E" w:rsidRDefault="000E26E2" w:rsidP="00935023">
      <w:pPr>
        <w:shd w:val="clear" w:color="auto" w:fill="FFFFFF"/>
        <w:spacing w:line="276" w:lineRule="auto"/>
        <w:jc w:val="both"/>
        <w:rPr>
          <w:rFonts w:eastAsia="Times New Roman" w:cs="Times New Roman"/>
          <w:szCs w:val="24"/>
          <w:lang w:val="ru-RU" w:eastAsia="de-DE"/>
        </w:rPr>
      </w:pPr>
      <w:r w:rsidRPr="00A96BB6">
        <w:rPr>
          <w:rFonts w:eastAsia="Times New Roman" w:cs="Times New Roman"/>
          <w:szCs w:val="24"/>
          <w:lang w:val="ru-RU" w:eastAsia="de-DE"/>
        </w:rPr>
        <w:t xml:space="preserve">Но случались и </w:t>
      </w:r>
      <w:r>
        <w:rPr>
          <w:rFonts w:eastAsia="Times New Roman" w:cs="Times New Roman"/>
          <w:szCs w:val="24"/>
          <w:lang w:val="ru-RU" w:eastAsia="de-DE"/>
        </w:rPr>
        <w:t xml:space="preserve"> рискованные  </w:t>
      </w:r>
      <w:r w:rsidRPr="00A96BB6">
        <w:rPr>
          <w:rFonts w:eastAsia="Times New Roman" w:cs="Times New Roman"/>
          <w:szCs w:val="24"/>
          <w:lang w:val="ru-RU" w:eastAsia="de-DE"/>
        </w:rPr>
        <w:t>ситуации.</w:t>
      </w:r>
      <w:r w:rsidRPr="00701D79">
        <w:rPr>
          <w:rFonts w:eastAsia="Times New Roman" w:cs="Times New Roman"/>
          <w:szCs w:val="24"/>
          <w:lang w:val="ru-RU" w:eastAsia="de-DE"/>
        </w:rPr>
        <w:t xml:space="preserve"> </w:t>
      </w:r>
      <w:r>
        <w:rPr>
          <w:rFonts w:eastAsia="Times New Roman" w:cs="Times New Roman"/>
          <w:szCs w:val="24"/>
          <w:lang w:val="ru-RU" w:eastAsia="de-DE"/>
        </w:rPr>
        <w:t>Один</w:t>
      </w:r>
      <w:r w:rsidRPr="00701D79">
        <w:rPr>
          <w:rFonts w:eastAsia="Times New Roman" w:cs="Times New Roman"/>
          <w:szCs w:val="24"/>
          <w:lang w:val="ru-RU" w:eastAsia="de-DE"/>
        </w:rPr>
        <w:t xml:space="preserve"> </w:t>
      </w:r>
      <w:r>
        <w:rPr>
          <w:rFonts w:eastAsia="Times New Roman" w:cs="Times New Roman"/>
          <w:szCs w:val="24"/>
          <w:lang w:val="ru-RU" w:eastAsia="de-DE"/>
        </w:rPr>
        <w:t>товарищ</w:t>
      </w:r>
      <w:r w:rsidRPr="00701D79">
        <w:rPr>
          <w:rFonts w:eastAsia="Times New Roman" w:cs="Times New Roman"/>
          <w:szCs w:val="24"/>
          <w:lang w:val="ru-RU" w:eastAsia="de-DE"/>
        </w:rPr>
        <w:t xml:space="preserve"> </w:t>
      </w:r>
      <w:r>
        <w:rPr>
          <w:rFonts w:eastAsia="Times New Roman" w:cs="Times New Roman"/>
          <w:szCs w:val="24"/>
          <w:lang w:val="ru-RU" w:eastAsia="de-DE"/>
        </w:rPr>
        <w:t>всегда</w:t>
      </w:r>
      <w:r w:rsidRPr="00701D79">
        <w:rPr>
          <w:rFonts w:eastAsia="Times New Roman" w:cs="Times New Roman"/>
          <w:szCs w:val="24"/>
          <w:lang w:val="ru-RU" w:eastAsia="de-DE"/>
        </w:rPr>
        <w:t xml:space="preserve"> </w:t>
      </w:r>
      <w:r>
        <w:rPr>
          <w:rFonts w:eastAsia="Times New Roman" w:cs="Times New Roman"/>
          <w:szCs w:val="24"/>
          <w:lang w:val="ru-RU" w:eastAsia="de-DE"/>
        </w:rPr>
        <w:t>с</w:t>
      </w:r>
      <w:r w:rsidRPr="00701D79">
        <w:rPr>
          <w:rFonts w:eastAsia="Times New Roman" w:cs="Times New Roman"/>
          <w:szCs w:val="24"/>
          <w:lang w:val="ru-RU" w:eastAsia="de-DE"/>
        </w:rPr>
        <w:t xml:space="preserve"> </w:t>
      </w:r>
      <w:r>
        <w:rPr>
          <w:rFonts w:eastAsia="Times New Roman" w:cs="Times New Roman"/>
          <w:szCs w:val="24"/>
          <w:lang w:val="ru-RU" w:eastAsia="de-DE"/>
        </w:rPr>
        <w:t>вечера</w:t>
      </w:r>
      <w:r w:rsidRPr="00701D79">
        <w:rPr>
          <w:rFonts w:eastAsia="Times New Roman" w:cs="Times New Roman"/>
          <w:szCs w:val="24"/>
          <w:lang w:val="ru-RU" w:eastAsia="de-DE"/>
        </w:rPr>
        <w:t xml:space="preserve"> </w:t>
      </w:r>
      <w:r>
        <w:rPr>
          <w:rFonts w:eastAsia="Times New Roman" w:cs="Times New Roman"/>
          <w:szCs w:val="24"/>
          <w:lang w:val="ru-RU" w:eastAsia="de-DE"/>
        </w:rPr>
        <w:t>оставлял</w:t>
      </w:r>
      <w:r w:rsidR="008E7D7E">
        <w:rPr>
          <w:rFonts w:eastAsia="Times New Roman" w:cs="Times New Roman"/>
          <w:szCs w:val="24"/>
          <w:lang w:val="ru-RU" w:eastAsia="de-DE"/>
        </w:rPr>
        <w:t xml:space="preserve"> наготове</w:t>
      </w:r>
      <w:r w:rsidRPr="00701D79">
        <w:rPr>
          <w:rFonts w:eastAsia="Times New Roman" w:cs="Times New Roman"/>
          <w:szCs w:val="24"/>
          <w:lang w:val="ru-RU" w:eastAsia="de-DE"/>
        </w:rPr>
        <w:t xml:space="preserve"> </w:t>
      </w:r>
      <w:r>
        <w:rPr>
          <w:rFonts w:eastAsia="Times New Roman" w:cs="Times New Roman"/>
          <w:szCs w:val="24"/>
          <w:lang w:val="ru-RU" w:eastAsia="de-DE"/>
        </w:rPr>
        <w:t>ящик</w:t>
      </w:r>
      <w:r w:rsidRPr="00701D79">
        <w:rPr>
          <w:rFonts w:eastAsia="Times New Roman" w:cs="Times New Roman"/>
          <w:szCs w:val="24"/>
          <w:lang w:val="ru-RU" w:eastAsia="de-DE"/>
        </w:rPr>
        <w:t xml:space="preserve"> </w:t>
      </w:r>
      <w:r>
        <w:rPr>
          <w:rFonts w:eastAsia="Times New Roman" w:cs="Times New Roman"/>
          <w:szCs w:val="24"/>
          <w:lang w:val="ru-RU" w:eastAsia="de-DE"/>
        </w:rPr>
        <w:t>со</w:t>
      </w:r>
      <w:r w:rsidRPr="00701D79">
        <w:rPr>
          <w:rFonts w:eastAsia="Times New Roman" w:cs="Times New Roman"/>
          <w:szCs w:val="24"/>
          <w:lang w:val="ru-RU" w:eastAsia="de-DE"/>
        </w:rPr>
        <w:t xml:space="preserve"> </w:t>
      </w:r>
      <w:r>
        <w:rPr>
          <w:rFonts w:eastAsia="Times New Roman" w:cs="Times New Roman"/>
          <w:szCs w:val="24"/>
          <w:lang w:val="ru-RU" w:eastAsia="de-DE"/>
        </w:rPr>
        <w:t>стружками</w:t>
      </w:r>
      <w:r w:rsidRPr="00701D79">
        <w:rPr>
          <w:rFonts w:eastAsia="Times New Roman" w:cs="Times New Roman"/>
          <w:szCs w:val="24"/>
          <w:lang w:val="ru-RU" w:eastAsia="de-DE"/>
        </w:rPr>
        <w:t xml:space="preserve">, </w:t>
      </w:r>
      <w:r>
        <w:rPr>
          <w:rFonts w:eastAsia="Times New Roman" w:cs="Times New Roman"/>
          <w:szCs w:val="24"/>
          <w:lang w:val="ru-RU" w:eastAsia="de-DE"/>
        </w:rPr>
        <w:t>который</w:t>
      </w:r>
      <w:r w:rsidRPr="00701D79">
        <w:rPr>
          <w:rFonts w:eastAsia="Times New Roman" w:cs="Times New Roman"/>
          <w:szCs w:val="24"/>
          <w:lang w:val="ru-RU" w:eastAsia="de-DE"/>
        </w:rPr>
        <w:t xml:space="preserve"> </w:t>
      </w:r>
      <w:r>
        <w:rPr>
          <w:rFonts w:eastAsia="Times New Roman" w:cs="Times New Roman"/>
          <w:szCs w:val="24"/>
          <w:lang w:val="ru-RU" w:eastAsia="de-DE"/>
        </w:rPr>
        <w:t>Йозеф</w:t>
      </w:r>
      <w:r w:rsidRPr="00701D79">
        <w:rPr>
          <w:rFonts w:eastAsia="Times New Roman" w:cs="Times New Roman"/>
          <w:szCs w:val="24"/>
          <w:lang w:val="ru-RU" w:eastAsia="de-DE"/>
        </w:rPr>
        <w:t xml:space="preserve"> </w:t>
      </w:r>
      <w:r>
        <w:rPr>
          <w:rFonts w:eastAsia="Times New Roman" w:cs="Times New Roman"/>
          <w:szCs w:val="24"/>
          <w:lang w:val="ru-RU" w:eastAsia="de-DE"/>
        </w:rPr>
        <w:t>Крихель</w:t>
      </w:r>
      <w:r w:rsidRPr="00701D79">
        <w:rPr>
          <w:rFonts w:eastAsia="Times New Roman" w:cs="Times New Roman"/>
          <w:szCs w:val="24"/>
          <w:lang w:val="ru-RU" w:eastAsia="de-DE"/>
        </w:rPr>
        <w:t xml:space="preserve"> </w:t>
      </w:r>
      <w:r>
        <w:rPr>
          <w:rFonts w:eastAsia="Times New Roman" w:cs="Times New Roman"/>
          <w:szCs w:val="24"/>
          <w:lang w:val="ru-RU" w:eastAsia="de-DE"/>
        </w:rPr>
        <w:t>утром</w:t>
      </w:r>
      <w:r w:rsidRPr="00701D79">
        <w:rPr>
          <w:rFonts w:eastAsia="Times New Roman" w:cs="Times New Roman"/>
          <w:szCs w:val="24"/>
          <w:lang w:val="ru-RU" w:eastAsia="de-DE"/>
        </w:rPr>
        <w:t xml:space="preserve"> </w:t>
      </w:r>
      <w:r>
        <w:rPr>
          <w:rFonts w:eastAsia="Times New Roman" w:cs="Times New Roman"/>
          <w:szCs w:val="24"/>
          <w:lang w:val="ru-RU" w:eastAsia="de-DE"/>
        </w:rPr>
        <w:t>в</w:t>
      </w:r>
      <w:r w:rsidRPr="00701D79">
        <w:rPr>
          <w:rFonts w:eastAsia="Times New Roman" w:cs="Times New Roman"/>
          <w:szCs w:val="24"/>
          <w:lang w:val="ru-RU" w:eastAsia="de-DE"/>
        </w:rPr>
        <w:t xml:space="preserve"> </w:t>
      </w:r>
      <w:r>
        <w:rPr>
          <w:rFonts w:eastAsia="Times New Roman" w:cs="Times New Roman"/>
          <w:szCs w:val="24"/>
          <w:lang w:val="ru-RU" w:eastAsia="de-DE"/>
        </w:rPr>
        <w:t>одном</w:t>
      </w:r>
      <w:r w:rsidRPr="00701D79">
        <w:rPr>
          <w:rFonts w:eastAsia="Times New Roman" w:cs="Times New Roman"/>
          <w:szCs w:val="24"/>
          <w:lang w:val="ru-RU" w:eastAsia="de-DE"/>
        </w:rPr>
        <w:t xml:space="preserve"> </w:t>
      </w:r>
      <w:r>
        <w:rPr>
          <w:rFonts w:eastAsia="Times New Roman" w:cs="Times New Roman"/>
          <w:szCs w:val="24"/>
          <w:lang w:val="ru-RU" w:eastAsia="de-DE"/>
        </w:rPr>
        <w:t>доме</w:t>
      </w:r>
      <w:r w:rsidRPr="00701D79">
        <w:rPr>
          <w:rFonts w:eastAsia="Times New Roman" w:cs="Times New Roman"/>
          <w:szCs w:val="24"/>
          <w:lang w:val="ru-RU" w:eastAsia="de-DE"/>
        </w:rPr>
        <w:t xml:space="preserve"> </w:t>
      </w:r>
      <w:r>
        <w:rPr>
          <w:rFonts w:eastAsia="Times New Roman" w:cs="Times New Roman"/>
          <w:szCs w:val="24"/>
          <w:lang w:val="ru-RU" w:eastAsia="de-DE"/>
        </w:rPr>
        <w:t xml:space="preserve"> должен был </w:t>
      </w:r>
      <w:r w:rsidR="00CD5F44">
        <w:rPr>
          <w:rFonts w:eastAsia="Times New Roman" w:cs="Times New Roman"/>
          <w:szCs w:val="24"/>
          <w:lang w:val="ru-RU" w:eastAsia="de-DE"/>
        </w:rPr>
        <w:t xml:space="preserve">поменять </w:t>
      </w:r>
      <w:r>
        <w:rPr>
          <w:rFonts w:eastAsia="Times New Roman" w:cs="Times New Roman"/>
          <w:szCs w:val="24"/>
          <w:lang w:val="ru-RU" w:eastAsia="de-DE"/>
        </w:rPr>
        <w:t>на хлеб.</w:t>
      </w:r>
      <w:r w:rsidR="008E7D7E">
        <w:rPr>
          <w:rFonts w:eastAsia="Times New Roman" w:cs="Times New Roman"/>
          <w:szCs w:val="24"/>
          <w:lang w:val="ru-RU" w:eastAsia="de-DE"/>
        </w:rPr>
        <w:t xml:space="preserve"> О</w:t>
      </w:r>
      <w:r>
        <w:rPr>
          <w:rFonts w:eastAsia="Times New Roman" w:cs="Times New Roman"/>
          <w:szCs w:val="24"/>
          <w:lang w:val="ru-RU" w:eastAsia="de-DE"/>
        </w:rPr>
        <w:t>днажды</w:t>
      </w:r>
      <w:r w:rsidRPr="00A743FC">
        <w:rPr>
          <w:rFonts w:eastAsia="Times New Roman" w:cs="Times New Roman"/>
          <w:szCs w:val="24"/>
          <w:lang w:val="ru-RU" w:eastAsia="de-DE"/>
        </w:rPr>
        <w:t xml:space="preserve"> </w:t>
      </w:r>
      <w:r>
        <w:rPr>
          <w:rFonts w:eastAsia="Times New Roman" w:cs="Times New Roman"/>
          <w:szCs w:val="24"/>
          <w:lang w:val="ru-RU" w:eastAsia="de-DE"/>
        </w:rPr>
        <w:t>дело</w:t>
      </w:r>
      <w:r w:rsidRPr="00A743FC">
        <w:rPr>
          <w:rFonts w:eastAsia="Times New Roman" w:cs="Times New Roman"/>
          <w:szCs w:val="24"/>
          <w:lang w:val="ru-RU" w:eastAsia="de-DE"/>
        </w:rPr>
        <w:t xml:space="preserve"> </w:t>
      </w:r>
      <w:r w:rsidR="008E7D7E">
        <w:rPr>
          <w:rFonts w:eastAsia="Times New Roman" w:cs="Times New Roman"/>
          <w:szCs w:val="24"/>
          <w:lang w:val="ru-RU" w:eastAsia="de-DE"/>
        </w:rPr>
        <w:t>сорвалось</w:t>
      </w:r>
      <w:r w:rsidRPr="00A743FC">
        <w:rPr>
          <w:rFonts w:eastAsia="Times New Roman" w:cs="Times New Roman"/>
          <w:szCs w:val="24"/>
          <w:lang w:val="ru-RU" w:eastAsia="de-DE"/>
        </w:rPr>
        <w:t xml:space="preserve">, </w:t>
      </w:r>
      <w:r>
        <w:rPr>
          <w:rFonts w:eastAsia="Times New Roman" w:cs="Times New Roman"/>
          <w:szCs w:val="24"/>
          <w:lang w:val="ru-RU" w:eastAsia="de-DE"/>
        </w:rPr>
        <w:t>его схватили, но он вырвался и  в чужой одежде, неузнанным,  проскользнул  в лагерь.</w:t>
      </w:r>
      <w:r w:rsidRPr="00A743FC">
        <w:rPr>
          <w:rFonts w:eastAsia="Times New Roman" w:cs="Times New Roman"/>
          <w:szCs w:val="24"/>
          <w:lang w:val="ru-RU" w:eastAsia="de-DE"/>
        </w:rPr>
        <w:t xml:space="preserve"> </w:t>
      </w:r>
      <w:r>
        <w:rPr>
          <w:rFonts w:eastAsia="Times New Roman" w:cs="Times New Roman"/>
          <w:szCs w:val="24"/>
          <w:lang w:val="ru-RU" w:eastAsia="de-DE"/>
        </w:rPr>
        <w:t>Начальник</w:t>
      </w:r>
      <w:r w:rsidRPr="0061698A">
        <w:rPr>
          <w:rFonts w:eastAsia="Times New Roman" w:cs="Times New Roman"/>
          <w:szCs w:val="24"/>
          <w:lang w:val="ru-RU" w:eastAsia="de-DE"/>
        </w:rPr>
        <w:t xml:space="preserve"> </w:t>
      </w:r>
      <w:r>
        <w:rPr>
          <w:rFonts w:eastAsia="Times New Roman" w:cs="Times New Roman"/>
          <w:szCs w:val="24"/>
          <w:lang w:val="ru-RU" w:eastAsia="de-DE"/>
        </w:rPr>
        <w:t>клялся</w:t>
      </w:r>
      <w:r w:rsidRPr="0061698A">
        <w:rPr>
          <w:rFonts w:eastAsia="Times New Roman" w:cs="Times New Roman"/>
          <w:szCs w:val="24"/>
          <w:lang w:val="ru-RU" w:eastAsia="de-DE"/>
        </w:rPr>
        <w:t xml:space="preserve"> </w:t>
      </w:r>
      <w:r>
        <w:rPr>
          <w:rFonts w:eastAsia="Times New Roman" w:cs="Times New Roman"/>
          <w:szCs w:val="24"/>
          <w:lang w:val="ru-RU" w:eastAsia="de-DE"/>
        </w:rPr>
        <w:t>и</w:t>
      </w:r>
      <w:r w:rsidRPr="0061698A">
        <w:rPr>
          <w:rFonts w:eastAsia="Times New Roman" w:cs="Times New Roman"/>
          <w:szCs w:val="24"/>
          <w:lang w:val="ru-RU" w:eastAsia="de-DE"/>
        </w:rPr>
        <w:t xml:space="preserve"> </w:t>
      </w:r>
      <w:r>
        <w:rPr>
          <w:rFonts w:eastAsia="Times New Roman" w:cs="Times New Roman"/>
          <w:szCs w:val="24"/>
          <w:lang w:val="ru-RU" w:eastAsia="de-DE"/>
        </w:rPr>
        <w:t>божился</w:t>
      </w:r>
      <w:r w:rsidRPr="0061698A">
        <w:rPr>
          <w:rFonts w:eastAsia="Times New Roman" w:cs="Times New Roman"/>
          <w:szCs w:val="24"/>
          <w:lang w:val="ru-RU" w:eastAsia="de-DE"/>
        </w:rPr>
        <w:t xml:space="preserve">, </w:t>
      </w:r>
      <w:r>
        <w:rPr>
          <w:rFonts w:eastAsia="Times New Roman" w:cs="Times New Roman"/>
          <w:szCs w:val="24"/>
          <w:lang w:val="ru-RU" w:eastAsia="de-DE"/>
        </w:rPr>
        <w:t>что</w:t>
      </w:r>
      <w:r w:rsidRPr="0061698A">
        <w:rPr>
          <w:rFonts w:eastAsia="Times New Roman" w:cs="Times New Roman"/>
          <w:szCs w:val="24"/>
          <w:lang w:val="ru-RU" w:eastAsia="de-DE"/>
        </w:rPr>
        <w:t xml:space="preserve"> </w:t>
      </w:r>
      <w:r>
        <w:rPr>
          <w:rFonts w:eastAsia="Times New Roman" w:cs="Times New Roman"/>
          <w:szCs w:val="24"/>
          <w:lang w:val="ru-RU" w:eastAsia="de-DE"/>
        </w:rPr>
        <w:t>его</w:t>
      </w:r>
      <w:r w:rsidRPr="0061698A">
        <w:rPr>
          <w:rFonts w:eastAsia="Times New Roman" w:cs="Times New Roman"/>
          <w:szCs w:val="24"/>
          <w:lang w:val="ru-RU" w:eastAsia="de-DE"/>
        </w:rPr>
        <w:t xml:space="preserve"> </w:t>
      </w:r>
      <w:r>
        <w:rPr>
          <w:rFonts w:eastAsia="Times New Roman" w:cs="Times New Roman"/>
          <w:szCs w:val="24"/>
          <w:lang w:val="ru-RU" w:eastAsia="de-DE"/>
        </w:rPr>
        <w:t>люди не воры</w:t>
      </w:r>
      <w:r w:rsidRPr="0061698A">
        <w:rPr>
          <w:rFonts w:eastAsia="Times New Roman" w:cs="Times New Roman"/>
          <w:szCs w:val="24"/>
          <w:lang w:val="ru-RU" w:eastAsia="de-DE"/>
        </w:rPr>
        <w:t xml:space="preserve">, </w:t>
      </w:r>
      <w:r>
        <w:rPr>
          <w:rFonts w:eastAsia="Times New Roman" w:cs="Times New Roman"/>
          <w:szCs w:val="24"/>
          <w:lang w:val="ru-RU" w:eastAsia="de-DE"/>
        </w:rPr>
        <w:t xml:space="preserve"> и дело замяли. </w:t>
      </w:r>
    </w:p>
    <w:p w:rsidR="008E7D7E" w:rsidRDefault="008E7D7E" w:rsidP="00935023">
      <w:pPr>
        <w:shd w:val="clear" w:color="auto" w:fill="FFFFFF"/>
        <w:spacing w:line="276" w:lineRule="auto"/>
        <w:jc w:val="both"/>
        <w:rPr>
          <w:rFonts w:eastAsia="Times New Roman" w:cs="Times New Roman"/>
          <w:szCs w:val="24"/>
          <w:lang w:val="ru-RU" w:eastAsia="de-DE"/>
        </w:rPr>
      </w:pPr>
    </w:p>
    <w:p w:rsidR="000E26E2" w:rsidRPr="006108D9" w:rsidRDefault="000E26E2"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Время</w:t>
      </w:r>
      <w:r w:rsidRPr="0061698A">
        <w:rPr>
          <w:rFonts w:eastAsia="Times New Roman" w:cs="Times New Roman"/>
          <w:szCs w:val="24"/>
          <w:lang w:val="ru-RU" w:eastAsia="de-DE"/>
        </w:rPr>
        <w:t xml:space="preserve"> </w:t>
      </w:r>
      <w:r>
        <w:rPr>
          <w:rFonts w:eastAsia="Times New Roman" w:cs="Times New Roman"/>
          <w:szCs w:val="24"/>
          <w:lang w:val="ru-RU" w:eastAsia="de-DE"/>
        </w:rPr>
        <w:t>от</w:t>
      </w:r>
      <w:r w:rsidRPr="0061698A">
        <w:rPr>
          <w:rFonts w:eastAsia="Times New Roman" w:cs="Times New Roman"/>
          <w:szCs w:val="24"/>
          <w:lang w:val="ru-RU" w:eastAsia="de-DE"/>
        </w:rPr>
        <w:t xml:space="preserve"> </w:t>
      </w:r>
      <w:r>
        <w:rPr>
          <w:rFonts w:eastAsia="Times New Roman" w:cs="Times New Roman"/>
          <w:szCs w:val="24"/>
          <w:lang w:val="ru-RU" w:eastAsia="de-DE"/>
        </w:rPr>
        <w:t>времени</w:t>
      </w:r>
      <w:r w:rsidRPr="0061698A">
        <w:rPr>
          <w:rFonts w:eastAsia="Times New Roman" w:cs="Times New Roman"/>
          <w:szCs w:val="24"/>
          <w:lang w:val="ru-RU" w:eastAsia="de-DE"/>
        </w:rPr>
        <w:t xml:space="preserve"> </w:t>
      </w:r>
      <w:r>
        <w:rPr>
          <w:rFonts w:eastAsia="Times New Roman" w:cs="Times New Roman"/>
          <w:szCs w:val="24"/>
          <w:lang w:val="ru-RU" w:eastAsia="de-DE"/>
        </w:rPr>
        <w:t>приезжал</w:t>
      </w:r>
      <w:r w:rsidRPr="0061698A">
        <w:rPr>
          <w:rFonts w:eastAsia="Times New Roman" w:cs="Times New Roman"/>
          <w:szCs w:val="24"/>
          <w:lang w:val="ru-RU" w:eastAsia="de-DE"/>
        </w:rPr>
        <w:t xml:space="preserve"> </w:t>
      </w:r>
      <w:r>
        <w:rPr>
          <w:rFonts w:eastAsia="Times New Roman" w:cs="Times New Roman"/>
          <w:szCs w:val="24"/>
          <w:lang w:val="ru-RU" w:eastAsia="de-DE"/>
        </w:rPr>
        <w:t>оркестр</w:t>
      </w:r>
      <w:r w:rsidRPr="0061698A">
        <w:rPr>
          <w:rFonts w:eastAsia="Times New Roman" w:cs="Times New Roman"/>
          <w:szCs w:val="24"/>
          <w:lang w:val="ru-RU" w:eastAsia="de-DE"/>
        </w:rPr>
        <w:t xml:space="preserve"> </w:t>
      </w:r>
      <w:r>
        <w:rPr>
          <w:rFonts w:eastAsia="Times New Roman" w:cs="Times New Roman"/>
          <w:szCs w:val="24"/>
          <w:lang w:val="ru-RU" w:eastAsia="de-DE"/>
        </w:rPr>
        <w:t>из</w:t>
      </w:r>
      <w:r w:rsidRPr="0061698A">
        <w:rPr>
          <w:rFonts w:eastAsia="Times New Roman" w:cs="Times New Roman"/>
          <w:szCs w:val="24"/>
          <w:lang w:val="ru-RU" w:eastAsia="de-DE"/>
        </w:rPr>
        <w:t xml:space="preserve"> </w:t>
      </w:r>
      <w:r>
        <w:rPr>
          <w:rFonts w:eastAsia="Times New Roman" w:cs="Times New Roman"/>
          <w:szCs w:val="24"/>
          <w:lang w:val="ru-RU" w:eastAsia="de-DE"/>
        </w:rPr>
        <w:t>центрального</w:t>
      </w:r>
      <w:r w:rsidRPr="0061698A">
        <w:rPr>
          <w:rFonts w:eastAsia="Times New Roman" w:cs="Times New Roman"/>
          <w:szCs w:val="24"/>
          <w:lang w:val="ru-RU" w:eastAsia="de-DE"/>
        </w:rPr>
        <w:t xml:space="preserve"> </w:t>
      </w:r>
      <w:r>
        <w:rPr>
          <w:rFonts w:eastAsia="Times New Roman" w:cs="Times New Roman"/>
          <w:szCs w:val="24"/>
          <w:lang w:val="ru-RU" w:eastAsia="de-DE"/>
        </w:rPr>
        <w:t>лагеря</w:t>
      </w:r>
      <w:r w:rsidRPr="0061698A">
        <w:rPr>
          <w:rFonts w:eastAsia="Times New Roman" w:cs="Times New Roman"/>
          <w:szCs w:val="24"/>
          <w:lang w:val="ru-RU" w:eastAsia="de-DE"/>
        </w:rPr>
        <w:t xml:space="preserve"> </w:t>
      </w:r>
      <w:r>
        <w:rPr>
          <w:rFonts w:eastAsia="Times New Roman" w:cs="Times New Roman"/>
          <w:szCs w:val="24"/>
          <w:lang w:val="ru-RU" w:eastAsia="de-DE"/>
        </w:rPr>
        <w:t>и</w:t>
      </w:r>
      <w:r w:rsidRPr="0061698A">
        <w:rPr>
          <w:rFonts w:eastAsia="Times New Roman" w:cs="Times New Roman"/>
          <w:szCs w:val="24"/>
          <w:lang w:val="ru-RU" w:eastAsia="de-DE"/>
        </w:rPr>
        <w:t xml:space="preserve"> </w:t>
      </w:r>
      <w:r>
        <w:rPr>
          <w:rFonts w:eastAsia="Times New Roman" w:cs="Times New Roman"/>
          <w:szCs w:val="24"/>
          <w:lang w:val="ru-RU" w:eastAsia="de-DE"/>
        </w:rPr>
        <w:t>давал</w:t>
      </w:r>
      <w:r w:rsidRPr="0061698A">
        <w:rPr>
          <w:rFonts w:eastAsia="Times New Roman" w:cs="Times New Roman"/>
          <w:szCs w:val="24"/>
          <w:lang w:val="ru-RU" w:eastAsia="de-DE"/>
        </w:rPr>
        <w:t xml:space="preserve"> </w:t>
      </w:r>
      <w:r>
        <w:rPr>
          <w:rFonts w:eastAsia="Times New Roman" w:cs="Times New Roman"/>
          <w:szCs w:val="24"/>
          <w:lang w:val="ru-RU" w:eastAsia="de-DE"/>
        </w:rPr>
        <w:t>концерты</w:t>
      </w:r>
      <w:r w:rsidRPr="0061698A">
        <w:rPr>
          <w:rFonts w:eastAsia="Times New Roman" w:cs="Times New Roman"/>
          <w:szCs w:val="24"/>
          <w:lang w:val="ru-RU" w:eastAsia="de-DE"/>
        </w:rPr>
        <w:t>,</w:t>
      </w:r>
      <w:r>
        <w:rPr>
          <w:rFonts w:eastAsia="Times New Roman" w:cs="Times New Roman"/>
          <w:szCs w:val="24"/>
          <w:lang w:val="ru-RU" w:eastAsia="de-DE"/>
        </w:rPr>
        <w:t xml:space="preserve"> однажды даже в лагерь приехал католический священник и причащал верующих.</w:t>
      </w:r>
      <w:r w:rsidRPr="0061698A">
        <w:rPr>
          <w:rFonts w:eastAsia="Times New Roman" w:cs="Times New Roman"/>
          <w:szCs w:val="24"/>
          <w:lang w:val="ru-RU" w:eastAsia="de-DE"/>
        </w:rPr>
        <w:t xml:space="preserve"> </w:t>
      </w:r>
      <w:r>
        <w:rPr>
          <w:rFonts w:eastAsia="Times New Roman" w:cs="Times New Roman"/>
          <w:szCs w:val="24"/>
          <w:lang w:val="ru-RU" w:eastAsia="de-DE"/>
        </w:rPr>
        <w:t xml:space="preserve">В качестве причастия служил кусочек хлеба, который  пленным  казался  манной. </w:t>
      </w:r>
      <w:r w:rsidRPr="006108D9">
        <w:rPr>
          <w:rFonts w:eastAsia="Times New Roman" w:cs="Times New Roman"/>
          <w:szCs w:val="24"/>
          <w:lang w:val="ru-RU" w:eastAsia="de-DE"/>
        </w:rPr>
        <w:t>«</w:t>
      </w:r>
      <w:r>
        <w:rPr>
          <w:rFonts w:eastAsia="Times New Roman" w:cs="Times New Roman"/>
          <w:szCs w:val="24"/>
          <w:lang w:val="ru-RU" w:eastAsia="de-DE"/>
        </w:rPr>
        <w:t>Вероятно</w:t>
      </w:r>
      <w:r w:rsidRPr="006108D9">
        <w:rPr>
          <w:rFonts w:eastAsia="Times New Roman" w:cs="Times New Roman"/>
          <w:szCs w:val="24"/>
          <w:lang w:val="ru-RU" w:eastAsia="de-DE"/>
        </w:rPr>
        <w:t xml:space="preserve">, </w:t>
      </w:r>
      <w:r>
        <w:rPr>
          <w:rFonts w:eastAsia="Times New Roman" w:cs="Times New Roman"/>
          <w:szCs w:val="24"/>
          <w:lang w:val="ru-RU" w:eastAsia="de-DE"/>
        </w:rPr>
        <w:t>были</w:t>
      </w:r>
      <w:r w:rsidRPr="006108D9">
        <w:rPr>
          <w:rFonts w:eastAsia="Times New Roman" w:cs="Times New Roman"/>
          <w:szCs w:val="24"/>
          <w:lang w:val="ru-RU" w:eastAsia="de-DE"/>
        </w:rPr>
        <w:t xml:space="preserve"> </w:t>
      </w:r>
      <w:r>
        <w:rPr>
          <w:rFonts w:eastAsia="Times New Roman" w:cs="Times New Roman"/>
          <w:szCs w:val="24"/>
          <w:lang w:val="ru-RU" w:eastAsia="de-DE"/>
        </w:rPr>
        <w:t>лагери</w:t>
      </w:r>
      <w:r w:rsidRPr="006108D9">
        <w:rPr>
          <w:rFonts w:eastAsia="Times New Roman" w:cs="Times New Roman"/>
          <w:szCs w:val="24"/>
          <w:lang w:val="ru-RU" w:eastAsia="de-DE"/>
        </w:rPr>
        <w:t xml:space="preserve"> </w:t>
      </w:r>
      <w:r>
        <w:rPr>
          <w:rFonts w:eastAsia="Times New Roman" w:cs="Times New Roman"/>
          <w:szCs w:val="24"/>
          <w:lang w:val="ru-RU" w:eastAsia="de-DE"/>
        </w:rPr>
        <w:t>и</w:t>
      </w:r>
      <w:r w:rsidRPr="006108D9">
        <w:rPr>
          <w:rFonts w:eastAsia="Times New Roman" w:cs="Times New Roman"/>
          <w:szCs w:val="24"/>
          <w:lang w:val="ru-RU" w:eastAsia="de-DE"/>
        </w:rPr>
        <w:t xml:space="preserve"> </w:t>
      </w:r>
      <w:r>
        <w:rPr>
          <w:rFonts w:eastAsia="Times New Roman" w:cs="Times New Roman"/>
          <w:szCs w:val="24"/>
          <w:lang w:val="ru-RU" w:eastAsia="de-DE"/>
        </w:rPr>
        <w:t>хуже</w:t>
      </w:r>
      <w:r w:rsidRPr="006108D9">
        <w:rPr>
          <w:rFonts w:eastAsia="Times New Roman" w:cs="Times New Roman"/>
          <w:szCs w:val="24"/>
          <w:lang w:val="ru-RU" w:eastAsia="de-DE"/>
        </w:rPr>
        <w:t>»,</w:t>
      </w:r>
      <w:r>
        <w:rPr>
          <w:rFonts w:eastAsia="Times New Roman" w:cs="Times New Roman"/>
          <w:szCs w:val="24"/>
          <w:lang w:val="ru-RU" w:eastAsia="de-DE"/>
        </w:rPr>
        <w:t>- оценивает Йозеф Крихель, оглядываясь назад.</w:t>
      </w:r>
    </w:p>
    <w:p w:rsidR="000E26E2" w:rsidRPr="006108D9" w:rsidRDefault="000E26E2" w:rsidP="00935023">
      <w:pPr>
        <w:shd w:val="clear" w:color="auto" w:fill="FFFFFF"/>
        <w:spacing w:line="276" w:lineRule="auto"/>
        <w:jc w:val="both"/>
        <w:rPr>
          <w:rFonts w:eastAsia="Times New Roman" w:cs="Times New Roman"/>
          <w:szCs w:val="24"/>
          <w:lang w:val="ru-RU" w:eastAsia="de-DE"/>
        </w:rPr>
      </w:pPr>
    </w:p>
    <w:p w:rsidR="008E7D7E" w:rsidRDefault="008E7D7E" w:rsidP="00935023">
      <w:pPr>
        <w:shd w:val="clear" w:color="auto" w:fill="FFFFFF"/>
        <w:spacing w:line="276" w:lineRule="auto"/>
        <w:jc w:val="center"/>
        <w:rPr>
          <w:noProof/>
          <w:lang w:val="ru-RU" w:eastAsia="de-DE"/>
        </w:rPr>
      </w:pPr>
    </w:p>
    <w:p w:rsidR="000E26E2" w:rsidRPr="008E7D7E" w:rsidRDefault="000E26E2" w:rsidP="00935023">
      <w:pPr>
        <w:shd w:val="clear" w:color="auto" w:fill="FFFFFF"/>
        <w:spacing w:line="276" w:lineRule="auto"/>
        <w:jc w:val="center"/>
        <w:rPr>
          <w:rFonts w:eastAsia="Times New Roman" w:cs="Times New Roman"/>
          <w:color w:val="00B0F0"/>
          <w:szCs w:val="24"/>
          <w:lang w:val="ru-RU" w:eastAsia="de-DE"/>
        </w:rPr>
      </w:pPr>
      <w:r w:rsidRPr="008E7D7E">
        <w:rPr>
          <w:noProof/>
          <w:color w:val="00B0F0"/>
          <w:lang w:val="ru-RU" w:eastAsia="de-DE"/>
        </w:rPr>
        <w:t>ФОТО</w:t>
      </w:r>
    </w:p>
    <w:p w:rsidR="000E26E2" w:rsidRPr="008E7D7E" w:rsidRDefault="000E26E2" w:rsidP="00935023">
      <w:pPr>
        <w:pStyle w:val="Beschriftung"/>
        <w:spacing w:after="0" w:line="276" w:lineRule="auto"/>
        <w:jc w:val="center"/>
        <w:rPr>
          <w:b w:val="0"/>
          <w:color w:val="00B0F0"/>
          <w:lang w:val="ru-RU"/>
        </w:rPr>
      </w:pPr>
      <w:r w:rsidRPr="008E7D7E">
        <w:rPr>
          <w:b w:val="0"/>
          <w:color w:val="00B0F0"/>
          <w:lang w:val="ru-RU"/>
        </w:rPr>
        <w:t xml:space="preserve">Йозеф Крихель, 2 ряд, 5 справа, лагерь в Москве </w:t>
      </w:r>
    </w:p>
    <w:p w:rsidR="000E26E2" w:rsidRPr="006108D9" w:rsidRDefault="000E26E2" w:rsidP="00935023">
      <w:pPr>
        <w:pStyle w:val="Beschriftung"/>
        <w:spacing w:after="0" w:line="276" w:lineRule="auto"/>
        <w:jc w:val="center"/>
        <w:rPr>
          <w:b w:val="0"/>
          <w:lang w:val="ru-RU"/>
        </w:rPr>
      </w:pPr>
    </w:p>
    <w:p w:rsidR="000E26E2" w:rsidRPr="008E7D7E" w:rsidRDefault="000E26E2" w:rsidP="00935023">
      <w:pPr>
        <w:pStyle w:val="Beschriftung"/>
        <w:spacing w:after="0" w:line="276" w:lineRule="auto"/>
        <w:jc w:val="center"/>
        <w:rPr>
          <w:b w:val="0"/>
          <w:color w:val="00B0F0"/>
          <w:sz w:val="24"/>
          <w:szCs w:val="24"/>
          <w:lang w:val="ru-RU"/>
        </w:rPr>
      </w:pPr>
      <w:r w:rsidRPr="008E7D7E">
        <w:rPr>
          <w:b w:val="0"/>
          <w:noProof/>
          <w:color w:val="00B0F0"/>
          <w:sz w:val="24"/>
          <w:szCs w:val="24"/>
          <w:lang w:val="ru-RU" w:eastAsia="de-DE"/>
        </w:rPr>
        <w:t>ФОТО</w:t>
      </w:r>
    </w:p>
    <w:p w:rsidR="000E26E2" w:rsidRPr="008E7D7E" w:rsidRDefault="000E26E2" w:rsidP="00935023">
      <w:pPr>
        <w:pStyle w:val="Beschriftung"/>
        <w:spacing w:after="0" w:line="276" w:lineRule="auto"/>
        <w:jc w:val="center"/>
        <w:rPr>
          <w:b w:val="0"/>
          <w:color w:val="00B0F0"/>
          <w:lang w:val="ru-RU"/>
        </w:rPr>
      </w:pPr>
      <w:r w:rsidRPr="008E7D7E">
        <w:rPr>
          <w:b w:val="0"/>
          <w:color w:val="00B0F0"/>
          <w:lang w:val="ru-RU"/>
        </w:rPr>
        <w:t>Йозеф Крихель, на фото слева,</w:t>
      </w:r>
      <w:r w:rsidR="008E7D7E">
        <w:rPr>
          <w:b w:val="0"/>
          <w:color w:val="00B0F0"/>
          <w:lang w:val="ru-RU"/>
        </w:rPr>
        <w:t xml:space="preserve"> б</w:t>
      </w:r>
      <w:r w:rsidRPr="008E7D7E">
        <w:rPr>
          <w:b w:val="0"/>
          <w:color w:val="00B0F0"/>
          <w:lang w:val="ru-RU"/>
        </w:rPr>
        <w:t xml:space="preserve">етонный завод, лагерь в  Москве </w:t>
      </w:r>
    </w:p>
    <w:p w:rsidR="000E26E2" w:rsidRPr="00F87F35" w:rsidRDefault="000E26E2" w:rsidP="00935023">
      <w:pPr>
        <w:spacing w:line="276" w:lineRule="auto"/>
        <w:rPr>
          <w:lang w:val="ru-RU"/>
        </w:rPr>
      </w:pPr>
    </w:p>
    <w:p w:rsidR="008E7D7E" w:rsidRDefault="000E26E2"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В</w:t>
      </w:r>
      <w:r w:rsidRPr="002551CD">
        <w:rPr>
          <w:rFonts w:eastAsia="Times New Roman" w:cs="Times New Roman"/>
          <w:szCs w:val="24"/>
          <w:lang w:val="ru-RU" w:eastAsia="de-DE"/>
        </w:rPr>
        <w:t xml:space="preserve"> </w:t>
      </w:r>
      <w:r>
        <w:rPr>
          <w:rFonts w:eastAsia="Times New Roman" w:cs="Times New Roman"/>
          <w:szCs w:val="24"/>
          <w:lang w:val="ru-RU" w:eastAsia="de-DE"/>
        </w:rPr>
        <w:t>июне</w:t>
      </w:r>
      <w:r w:rsidRPr="002551CD">
        <w:rPr>
          <w:rFonts w:eastAsia="Times New Roman" w:cs="Times New Roman"/>
          <w:szCs w:val="24"/>
          <w:lang w:val="ru-RU" w:eastAsia="de-DE"/>
        </w:rPr>
        <w:t xml:space="preserve"> 1948 </w:t>
      </w:r>
      <w:r w:rsidR="008E7D7E">
        <w:rPr>
          <w:rFonts w:eastAsia="Times New Roman" w:cs="Times New Roman"/>
          <w:szCs w:val="24"/>
          <w:lang w:val="ru-RU" w:eastAsia="de-DE"/>
        </w:rPr>
        <w:t xml:space="preserve">года было </w:t>
      </w:r>
      <w:r w:rsidR="008E7D7E" w:rsidRPr="00C36305">
        <w:rPr>
          <w:rFonts w:eastAsia="Times New Roman" w:cs="Times New Roman"/>
          <w:szCs w:val="24"/>
          <w:lang w:val="ru-RU" w:eastAsia="de-DE"/>
        </w:rPr>
        <w:t>приказано садиться в</w:t>
      </w:r>
      <w:r w:rsidRPr="00C36305">
        <w:rPr>
          <w:rFonts w:eastAsia="Times New Roman" w:cs="Times New Roman"/>
          <w:szCs w:val="24"/>
          <w:lang w:val="ru-RU" w:eastAsia="de-DE"/>
        </w:rPr>
        <w:t xml:space="preserve"> грузовики. Не разбирая дороги, сломя голову, без остановки ехали  в Москву</w:t>
      </w:r>
      <w:r w:rsidR="00C36305" w:rsidRPr="00C36305">
        <w:rPr>
          <w:rFonts w:eastAsia="Times New Roman" w:cs="Times New Roman"/>
          <w:szCs w:val="24"/>
          <w:lang w:val="ru-RU" w:eastAsia="de-DE"/>
        </w:rPr>
        <w:t>, и т</w:t>
      </w:r>
      <w:r w:rsidRPr="00C36305">
        <w:rPr>
          <w:rFonts w:eastAsia="Times New Roman" w:cs="Times New Roman"/>
          <w:szCs w:val="24"/>
          <w:lang w:val="ru-RU" w:eastAsia="de-DE"/>
        </w:rPr>
        <w:t>олько у первого светофора пленные смогли справить нужду</w:t>
      </w:r>
      <w:r w:rsidR="00C36305" w:rsidRPr="00C36305">
        <w:rPr>
          <w:rFonts w:eastAsia="Times New Roman" w:cs="Times New Roman"/>
          <w:szCs w:val="24"/>
          <w:lang w:val="ru-RU" w:eastAsia="de-DE"/>
        </w:rPr>
        <w:t>.</w:t>
      </w:r>
      <w:r w:rsidR="008E7D7E" w:rsidRPr="00C36305">
        <w:rPr>
          <w:rFonts w:eastAsia="Times New Roman" w:cs="Times New Roman"/>
          <w:szCs w:val="24"/>
          <w:lang w:val="ru-RU" w:eastAsia="de-DE"/>
        </w:rPr>
        <w:t xml:space="preserve"> С</w:t>
      </w:r>
      <w:r w:rsidRPr="00C36305">
        <w:rPr>
          <w:rFonts w:eastAsia="Times New Roman" w:cs="Times New Roman"/>
          <w:szCs w:val="24"/>
          <w:lang w:val="ru-RU" w:eastAsia="de-DE"/>
        </w:rPr>
        <w:t>вой лучший год в плену</w:t>
      </w:r>
      <w:r>
        <w:rPr>
          <w:rFonts w:eastAsia="Times New Roman" w:cs="Times New Roman"/>
          <w:szCs w:val="24"/>
          <w:lang w:val="ru-RU" w:eastAsia="de-DE"/>
        </w:rPr>
        <w:t xml:space="preserve"> Йозеф Крихель прожил в этом московском лагере</w:t>
      </w:r>
      <w:r w:rsidRPr="006452EF">
        <w:rPr>
          <w:rFonts w:eastAsia="Times New Roman" w:cs="Times New Roman"/>
          <w:szCs w:val="24"/>
          <w:lang w:val="ru-RU" w:eastAsia="de-DE"/>
        </w:rPr>
        <w:t>,</w:t>
      </w:r>
      <w:r>
        <w:rPr>
          <w:rFonts w:eastAsia="Times New Roman" w:cs="Times New Roman"/>
          <w:szCs w:val="24"/>
          <w:lang w:val="ru-RU" w:eastAsia="de-DE"/>
        </w:rPr>
        <w:t xml:space="preserve"> где он по дороге на работу снова  и снова встречался с японскими военнопленными и русскими заключенными.</w:t>
      </w:r>
      <w:r w:rsidRPr="006452EF">
        <w:rPr>
          <w:rFonts w:eastAsia="Times New Roman" w:cs="Times New Roman"/>
          <w:szCs w:val="24"/>
          <w:lang w:val="ru-RU" w:eastAsia="de-DE"/>
        </w:rPr>
        <w:t xml:space="preserve"> </w:t>
      </w:r>
      <w:r w:rsidR="00CC3C96">
        <w:rPr>
          <w:rFonts w:eastAsia="Times New Roman" w:cs="Times New Roman"/>
          <w:szCs w:val="24"/>
          <w:lang w:val="ru-RU" w:eastAsia="de-DE"/>
        </w:rPr>
        <w:t xml:space="preserve"> И</w:t>
      </w:r>
      <w:r w:rsidR="00CC3C96" w:rsidRPr="00134413">
        <w:rPr>
          <w:rFonts w:eastAsia="Times New Roman" w:cs="Times New Roman"/>
          <w:szCs w:val="24"/>
          <w:lang w:val="ru-RU" w:eastAsia="de-DE"/>
        </w:rPr>
        <w:t xml:space="preserve"> </w:t>
      </w:r>
      <w:r>
        <w:rPr>
          <w:rFonts w:eastAsia="Times New Roman" w:cs="Times New Roman"/>
          <w:szCs w:val="24"/>
          <w:lang w:val="ru-RU" w:eastAsia="de-DE"/>
        </w:rPr>
        <w:t>здесь</w:t>
      </w:r>
      <w:r w:rsidRPr="00134413">
        <w:rPr>
          <w:rFonts w:eastAsia="Times New Roman" w:cs="Times New Roman"/>
          <w:szCs w:val="24"/>
          <w:lang w:val="ru-RU" w:eastAsia="de-DE"/>
        </w:rPr>
        <w:t xml:space="preserve"> </w:t>
      </w:r>
      <w:r>
        <w:rPr>
          <w:rFonts w:eastAsia="Times New Roman" w:cs="Times New Roman"/>
          <w:szCs w:val="24"/>
          <w:lang w:val="ru-RU" w:eastAsia="de-DE"/>
        </w:rPr>
        <w:t>тоже</w:t>
      </w:r>
      <w:r w:rsidRPr="00134413">
        <w:rPr>
          <w:rFonts w:eastAsia="Times New Roman" w:cs="Times New Roman"/>
          <w:szCs w:val="24"/>
          <w:lang w:val="ru-RU" w:eastAsia="de-DE"/>
        </w:rPr>
        <w:t xml:space="preserve"> </w:t>
      </w:r>
      <w:r>
        <w:rPr>
          <w:rFonts w:eastAsia="Times New Roman" w:cs="Times New Roman"/>
          <w:szCs w:val="24"/>
          <w:lang w:val="ru-RU" w:eastAsia="de-DE"/>
        </w:rPr>
        <w:t>царил</w:t>
      </w:r>
      <w:r w:rsidRPr="00134413">
        <w:rPr>
          <w:rFonts w:eastAsia="Times New Roman" w:cs="Times New Roman"/>
          <w:szCs w:val="24"/>
          <w:lang w:val="ru-RU" w:eastAsia="de-DE"/>
        </w:rPr>
        <w:t xml:space="preserve"> </w:t>
      </w:r>
      <w:r>
        <w:rPr>
          <w:rFonts w:eastAsia="Times New Roman" w:cs="Times New Roman"/>
          <w:szCs w:val="24"/>
          <w:lang w:val="ru-RU" w:eastAsia="de-DE"/>
        </w:rPr>
        <w:t>голод</w:t>
      </w:r>
      <w:r w:rsidRPr="00134413">
        <w:rPr>
          <w:rFonts w:eastAsia="Times New Roman" w:cs="Times New Roman"/>
          <w:szCs w:val="24"/>
          <w:lang w:val="ru-RU" w:eastAsia="de-DE"/>
        </w:rPr>
        <w:t xml:space="preserve">,  </w:t>
      </w:r>
      <w:r>
        <w:rPr>
          <w:rFonts w:eastAsia="Times New Roman" w:cs="Times New Roman"/>
          <w:szCs w:val="24"/>
          <w:lang w:val="ru-RU" w:eastAsia="de-DE"/>
        </w:rPr>
        <w:t>кроме</w:t>
      </w:r>
      <w:r w:rsidRPr="00134413">
        <w:rPr>
          <w:rFonts w:eastAsia="Times New Roman" w:cs="Times New Roman"/>
          <w:szCs w:val="24"/>
          <w:lang w:val="ru-RU" w:eastAsia="de-DE"/>
        </w:rPr>
        <w:t xml:space="preserve"> </w:t>
      </w:r>
      <w:r>
        <w:rPr>
          <w:rFonts w:eastAsia="Times New Roman" w:cs="Times New Roman"/>
          <w:szCs w:val="24"/>
          <w:lang w:val="ru-RU" w:eastAsia="de-DE"/>
        </w:rPr>
        <w:t>капусты</w:t>
      </w:r>
      <w:r w:rsidRPr="00134413">
        <w:rPr>
          <w:rFonts w:eastAsia="Times New Roman" w:cs="Times New Roman"/>
          <w:szCs w:val="24"/>
          <w:lang w:val="ru-RU" w:eastAsia="de-DE"/>
        </w:rPr>
        <w:t xml:space="preserve"> </w:t>
      </w:r>
      <w:r>
        <w:rPr>
          <w:rFonts w:eastAsia="Times New Roman" w:cs="Times New Roman"/>
          <w:szCs w:val="24"/>
          <w:lang w:val="ru-RU" w:eastAsia="de-DE"/>
        </w:rPr>
        <w:t>и</w:t>
      </w:r>
      <w:r w:rsidRPr="00134413">
        <w:rPr>
          <w:rFonts w:eastAsia="Times New Roman" w:cs="Times New Roman"/>
          <w:szCs w:val="24"/>
          <w:lang w:val="ru-RU" w:eastAsia="de-DE"/>
        </w:rPr>
        <w:t xml:space="preserve"> </w:t>
      </w:r>
      <w:r>
        <w:rPr>
          <w:rFonts w:eastAsia="Times New Roman" w:cs="Times New Roman"/>
          <w:szCs w:val="24"/>
          <w:lang w:val="ru-RU" w:eastAsia="de-DE"/>
        </w:rPr>
        <w:t>еще</w:t>
      </w:r>
      <w:r w:rsidRPr="00134413">
        <w:rPr>
          <w:rFonts w:eastAsia="Times New Roman" w:cs="Times New Roman"/>
          <w:szCs w:val="24"/>
          <w:lang w:val="ru-RU" w:eastAsia="de-DE"/>
        </w:rPr>
        <w:t xml:space="preserve"> </w:t>
      </w:r>
      <w:r>
        <w:rPr>
          <w:rFonts w:eastAsia="Times New Roman" w:cs="Times New Roman"/>
          <w:szCs w:val="24"/>
          <w:lang w:val="ru-RU" w:eastAsia="de-DE"/>
        </w:rPr>
        <w:t>раз</w:t>
      </w:r>
      <w:r w:rsidRPr="00134413">
        <w:rPr>
          <w:rFonts w:eastAsia="Times New Roman" w:cs="Times New Roman"/>
          <w:szCs w:val="24"/>
          <w:lang w:val="ru-RU" w:eastAsia="de-DE"/>
        </w:rPr>
        <w:t xml:space="preserve"> </w:t>
      </w:r>
      <w:r>
        <w:rPr>
          <w:rFonts w:eastAsia="Times New Roman" w:cs="Times New Roman"/>
          <w:szCs w:val="24"/>
          <w:lang w:val="ru-RU" w:eastAsia="de-DE"/>
        </w:rPr>
        <w:t>капусты</w:t>
      </w:r>
      <w:r w:rsidRPr="00134413">
        <w:rPr>
          <w:rFonts w:eastAsia="Times New Roman" w:cs="Times New Roman"/>
          <w:szCs w:val="24"/>
          <w:lang w:val="ru-RU" w:eastAsia="de-DE"/>
        </w:rPr>
        <w:t xml:space="preserve"> </w:t>
      </w:r>
      <w:r>
        <w:rPr>
          <w:rFonts w:eastAsia="Times New Roman" w:cs="Times New Roman"/>
          <w:szCs w:val="24"/>
          <w:lang w:val="ru-RU" w:eastAsia="de-DE"/>
        </w:rPr>
        <w:t>или</w:t>
      </w:r>
      <w:r w:rsidRPr="00134413">
        <w:rPr>
          <w:rFonts w:eastAsia="Times New Roman" w:cs="Times New Roman"/>
          <w:szCs w:val="24"/>
          <w:lang w:val="ru-RU" w:eastAsia="de-DE"/>
        </w:rPr>
        <w:t xml:space="preserve"> </w:t>
      </w:r>
      <w:r>
        <w:rPr>
          <w:rFonts w:eastAsia="Times New Roman" w:cs="Times New Roman"/>
          <w:szCs w:val="24"/>
          <w:lang w:val="ru-RU" w:eastAsia="de-DE"/>
        </w:rPr>
        <w:t>ложки</w:t>
      </w:r>
      <w:r w:rsidRPr="00134413">
        <w:rPr>
          <w:rFonts w:eastAsia="Times New Roman" w:cs="Times New Roman"/>
          <w:szCs w:val="24"/>
          <w:lang w:val="ru-RU" w:eastAsia="de-DE"/>
        </w:rPr>
        <w:t xml:space="preserve"> </w:t>
      </w:r>
      <w:r>
        <w:rPr>
          <w:rFonts w:eastAsia="Times New Roman" w:cs="Times New Roman"/>
          <w:szCs w:val="24"/>
          <w:lang w:val="ru-RU" w:eastAsia="de-DE"/>
        </w:rPr>
        <w:t>каши</w:t>
      </w:r>
      <w:r w:rsidRPr="00134413">
        <w:rPr>
          <w:rFonts w:eastAsia="Times New Roman" w:cs="Times New Roman"/>
          <w:szCs w:val="24"/>
          <w:lang w:val="ru-RU" w:eastAsia="de-DE"/>
        </w:rPr>
        <w:t xml:space="preserve">, </w:t>
      </w:r>
      <w:r>
        <w:rPr>
          <w:rFonts w:eastAsia="Times New Roman" w:cs="Times New Roman"/>
          <w:szCs w:val="24"/>
          <w:lang w:val="ru-RU" w:eastAsia="de-DE"/>
        </w:rPr>
        <w:t>больше нечего было есть</w:t>
      </w:r>
      <w:r w:rsidRPr="00134413">
        <w:rPr>
          <w:rFonts w:eastAsia="Times New Roman" w:cs="Times New Roman"/>
          <w:szCs w:val="24"/>
          <w:lang w:val="ru-RU" w:eastAsia="de-DE"/>
        </w:rPr>
        <w:t>,</w:t>
      </w:r>
      <w:r>
        <w:rPr>
          <w:rFonts w:eastAsia="Times New Roman" w:cs="Times New Roman"/>
          <w:szCs w:val="24"/>
          <w:lang w:val="ru-RU" w:eastAsia="de-DE"/>
        </w:rPr>
        <w:t xml:space="preserve"> но в остальном, все было хоро</w:t>
      </w:r>
      <w:r w:rsidR="008E7D7E">
        <w:rPr>
          <w:rFonts w:eastAsia="Times New Roman" w:cs="Times New Roman"/>
          <w:szCs w:val="24"/>
          <w:lang w:val="ru-RU" w:eastAsia="de-DE"/>
        </w:rPr>
        <w:t>шо организовано</w:t>
      </w:r>
      <w:r>
        <w:rPr>
          <w:rFonts w:eastAsia="Times New Roman" w:cs="Times New Roman"/>
          <w:szCs w:val="24"/>
          <w:lang w:val="ru-RU" w:eastAsia="de-DE"/>
        </w:rPr>
        <w:t>.</w:t>
      </w:r>
      <w:r w:rsidRPr="00134413">
        <w:rPr>
          <w:rFonts w:eastAsia="Times New Roman" w:cs="Times New Roman"/>
          <w:szCs w:val="24"/>
          <w:lang w:val="ru-RU" w:eastAsia="de-DE"/>
        </w:rPr>
        <w:t xml:space="preserve"> </w:t>
      </w:r>
      <w:r>
        <w:rPr>
          <w:rFonts w:eastAsia="Times New Roman" w:cs="Times New Roman"/>
          <w:szCs w:val="24"/>
          <w:lang w:val="ru-RU" w:eastAsia="de-DE"/>
        </w:rPr>
        <w:t>Где он конкретно в Москве работал,  и где находился лагерь, Йозеф Крихель уже не помнит.</w:t>
      </w:r>
      <w:r w:rsidRPr="00134413">
        <w:rPr>
          <w:rFonts w:eastAsia="Times New Roman" w:cs="Times New Roman"/>
          <w:szCs w:val="24"/>
          <w:lang w:val="ru-RU" w:eastAsia="de-DE"/>
        </w:rPr>
        <w:t xml:space="preserve"> </w:t>
      </w:r>
      <w:r>
        <w:rPr>
          <w:rFonts w:eastAsia="Times New Roman" w:cs="Times New Roman"/>
          <w:szCs w:val="24"/>
          <w:lang w:val="ru-RU" w:eastAsia="de-DE"/>
        </w:rPr>
        <w:t xml:space="preserve">Единственное, что он помнит, как на каком-то вокзале  рыл котлованы  для прокладки газопровода   из  Саратова в Москву.  </w:t>
      </w:r>
      <w:r w:rsidRPr="00134413">
        <w:rPr>
          <w:rFonts w:eastAsia="Times New Roman" w:cs="Times New Roman"/>
          <w:szCs w:val="24"/>
          <w:lang w:val="ru-RU" w:eastAsia="de-DE"/>
        </w:rPr>
        <w:t xml:space="preserve"> </w:t>
      </w:r>
      <w:r>
        <w:rPr>
          <w:rFonts w:eastAsia="Times New Roman" w:cs="Times New Roman"/>
          <w:szCs w:val="24"/>
          <w:lang w:val="ru-RU" w:eastAsia="de-DE"/>
        </w:rPr>
        <w:t>Неподалеку</w:t>
      </w:r>
      <w:r w:rsidRPr="00134413">
        <w:rPr>
          <w:rFonts w:eastAsia="Times New Roman" w:cs="Times New Roman"/>
          <w:szCs w:val="24"/>
          <w:lang w:val="ru-RU" w:eastAsia="de-DE"/>
        </w:rPr>
        <w:t xml:space="preserve"> </w:t>
      </w:r>
      <w:r>
        <w:rPr>
          <w:rFonts w:eastAsia="Times New Roman" w:cs="Times New Roman"/>
          <w:szCs w:val="24"/>
          <w:lang w:val="ru-RU" w:eastAsia="de-DE"/>
        </w:rPr>
        <w:t>находились</w:t>
      </w:r>
      <w:r w:rsidRPr="00134413">
        <w:rPr>
          <w:rFonts w:eastAsia="Times New Roman" w:cs="Times New Roman"/>
          <w:szCs w:val="24"/>
          <w:lang w:val="ru-RU" w:eastAsia="de-DE"/>
        </w:rPr>
        <w:t xml:space="preserve"> </w:t>
      </w:r>
      <w:r>
        <w:rPr>
          <w:rFonts w:eastAsia="Times New Roman" w:cs="Times New Roman"/>
          <w:szCs w:val="24"/>
          <w:lang w:val="ru-RU" w:eastAsia="de-DE"/>
        </w:rPr>
        <w:t>жилые дома</w:t>
      </w:r>
      <w:r w:rsidRPr="00134413">
        <w:rPr>
          <w:rFonts w:eastAsia="Times New Roman" w:cs="Times New Roman"/>
          <w:szCs w:val="24"/>
          <w:lang w:val="ru-RU" w:eastAsia="de-DE"/>
        </w:rPr>
        <w:t xml:space="preserve"> </w:t>
      </w:r>
      <w:r>
        <w:rPr>
          <w:rFonts w:eastAsia="Times New Roman" w:cs="Times New Roman"/>
          <w:szCs w:val="24"/>
          <w:lang w:val="ru-RU" w:eastAsia="de-DE"/>
        </w:rPr>
        <w:t>гражданского</w:t>
      </w:r>
      <w:r w:rsidRPr="00134413">
        <w:rPr>
          <w:rFonts w:eastAsia="Times New Roman" w:cs="Times New Roman"/>
          <w:szCs w:val="24"/>
          <w:lang w:val="ru-RU" w:eastAsia="de-DE"/>
        </w:rPr>
        <w:t xml:space="preserve"> </w:t>
      </w:r>
      <w:r>
        <w:rPr>
          <w:rFonts w:eastAsia="Times New Roman" w:cs="Times New Roman"/>
          <w:szCs w:val="24"/>
          <w:lang w:val="ru-RU" w:eastAsia="de-DE"/>
        </w:rPr>
        <w:t>населения</w:t>
      </w:r>
      <w:r w:rsidRPr="00134413">
        <w:rPr>
          <w:rFonts w:eastAsia="Times New Roman" w:cs="Times New Roman"/>
          <w:szCs w:val="24"/>
          <w:lang w:val="ru-RU" w:eastAsia="de-DE"/>
        </w:rPr>
        <w:t xml:space="preserve">. </w:t>
      </w:r>
      <w:r>
        <w:rPr>
          <w:rFonts w:eastAsia="Times New Roman" w:cs="Times New Roman"/>
          <w:szCs w:val="24"/>
          <w:lang w:val="ru-RU" w:eastAsia="de-DE"/>
        </w:rPr>
        <w:t xml:space="preserve"> Пленные</w:t>
      </w:r>
      <w:r w:rsidRPr="00134413">
        <w:rPr>
          <w:rFonts w:eastAsia="Times New Roman" w:cs="Times New Roman"/>
          <w:szCs w:val="24"/>
          <w:lang w:val="ru-RU" w:eastAsia="de-DE"/>
        </w:rPr>
        <w:t xml:space="preserve"> </w:t>
      </w:r>
      <w:r>
        <w:rPr>
          <w:rFonts w:eastAsia="Times New Roman" w:cs="Times New Roman"/>
          <w:szCs w:val="24"/>
          <w:lang w:val="ru-RU" w:eastAsia="de-DE"/>
        </w:rPr>
        <w:t>продавали</w:t>
      </w:r>
      <w:r w:rsidRPr="00134413">
        <w:rPr>
          <w:rFonts w:eastAsia="Times New Roman" w:cs="Times New Roman"/>
          <w:szCs w:val="24"/>
          <w:lang w:val="ru-RU" w:eastAsia="de-DE"/>
        </w:rPr>
        <w:t xml:space="preserve"> </w:t>
      </w:r>
      <w:r>
        <w:rPr>
          <w:rFonts w:eastAsia="Times New Roman" w:cs="Times New Roman"/>
          <w:szCs w:val="24"/>
          <w:lang w:val="ru-RU" w:eastAsia="de-DE"/>
        </w:rPr>
        <w:t>им</w:t>
      </w:r>
      <w:r w:rsidRPr="00134413">
        <w:rPr>
          <w:rFonts w:eastAsia="Times New Roman" w:cs="Times New Roman"/>
          <w:szCs w:val="24"/>
          <w:lang w:val="ru-RU" w:eastAsia="de-DE"/>
        </w:rPr>
        <w:t xml:space="preserve"> </w:t>
      </w:r>
      <w:r>
        <w:rPr>
          <w:rFonts w:eastAsia="Times New Roman" w:cs="Times New Roman"/>
          <w:szCs w:val="24"/>
          <w:lang w:val="ru-RU" w:eastAsia="de-DE"/>
        </w:rPr>
        <w:t>инструменты</w:t>
      </w:r>
      <w:r w:rsidRPr="00134413">
        <w:rPr>
          <w:rFonts w:eastAsia="Times New Roman" w:cs="Times New Roman"/>
          <w:szCs w:val="24"/>
          <w:lang w:val="ru-RU" w:eastAsia="de-DE"/>
        </w:rPr>
        <w:t xml:space="preserve">, </w:t>
      </w:r>
      <w:r>
        <w:rPr>
          <w:rFonts w:eastAsia="Times New Roman" w:cs="Times New Roman"/>
          <w:szCs w:val="24"/>
          <w:lang w:val="ru-RU" w:eastAsia="de-DE"/>
        </w:rPr>
        <w:t>а</w:t>
      </w:r>
      <w:r w:rsidRPr="00134413">
        <w:rPr>
          <w:rFonts w:eastAsia="Times New Roman" w:cs="Times New Roman"/>
          <w:szCs w:val="24"/>
          <w:lang w:val="ru-RU" w:eastAsia="de-DE"/>
        </w:rPr>
        <w:t xml:space="preserve"> </w:t>
      </w:r>
      <w:r>
        <w:rPr>
          <w:rFonts w:eastAsia="Times New Roman" w:cs="Times New Roman"/>
          <w:szCs w:val="24"/>
          <w:lang w:val="ru-RU" w:eastAsia="de-DE"/>
        </w:rPr>
        <w:t>взамен</w:t>
      </w:r>
      <w:r w:rsidRPr="00134413">
        <w:rPr>
          <w:rFonts w:eastAsia="Times New Roman" w:cs="Times New Roman"/>
          <w:szCs w:val="24"/>
          <w:lang w:val="ru-RU" w:eastAsia="de-DE"/>
        </w:rPr>
        <w:t xml:space="preserve">  </w:t>
      </w:r>
      <w:r>
        <w:rPr>
          <w:rFonts w:eastAsia="Times New Roman" w:cs="Times New Roman"/>
          <w:szCs w:val="24"/>
          <w:lang w:val="ru-RU" w:eastAsia="de-DE"/>
        </w:rPr>
        <w:t>на</w:t>
      </w:r>
      <w:r w:rsidRPr="00134413">
        <w:rPr>
          <w:rFonts w:eastAsia="Times New Roman" w:cs="Times New Roman"/>
          <w:szCs w:val="24"/>
          <w:lang w:val="ru-RU" w:eastAsia="de-DE"/>
        </w:rPr>
        <w:t xml:space="preserve"> </w:t>
      </w:r>
      <w:r>
        <w:rPr>
          <w:rFonts w:eastAsia="Times New Roman" w:cs="Times New Roman"/>
          <w:szCs w:val="24"/>
          <w:lang w:val="ru-RU" w:eastAsia="de-DE"/>
        </w:rPr>
        <w:t>руки</w:t>
      </w:r>
      <w:r w:rsidRPr="00134413">
        <w:rPr>
          <w:rFonts w:eastAsia="Times New Roman" w:cs="Times New Roman"/>
          <w:szCs w:val="24"/>
          <w:lang w:val="ru-RU" w:eastAsia="de-DE"/>
        </w:rPr>
        <w:t xml:space="preserve"> </w:t>
      </w:r>
      <w:r>
        <w:rPr>
          <w:rFonts w:eastAsia="Times New Roman" w:cs="Times New Roman"/>
          <w:szCs w:val="24"/>
          <w:lang w:val="ru-RU" w:eastAsia="de-DE"/>
        </w:rPr>
        <w:t>получали</w:t>
      </w:r>
      <w:r w:rsidRPr="00134413">
        <w:rPr>
          <w:rFonts w:eastAsia="Times New Roman" w:cs="Times New Roman"/>
          <w:szCs w:val="24"/>
          <w:lang w:val="ru-RU" w:eastAsia="de-DE"/>
        </w:rPr>
        <w:t xml:space="preserve"> </w:t>
      </w:r>
      <w:r>
        <w:rPr>
          <w:rFonts w:eastAsia="Times New Roman" w:cs="Times New Roman"/>
          <w:szCs w:val="24"/>
          <w:lang w:val="ru-RU" w:eastAsia="de-DE"/>
        </w:rPr>
        <w:t>рубли</w:t>
      </w:r>
      <w:r w:rsidR="008E7D7E">
        <w:rPr>
          <w:rFonts w:eastAsia="Times New Roman" w:cs="Times New Roman"/>
          <w:szCs w:val="24"/>
          <w:lang w:val="ru-RU" w:eastAsia="de-DE"/>
        </w:rPr>
        <w:t xml:space="preserve"> -</w:t>
      </w:r>
      <w:r w:rsidRPr="00134413">
        <w:rPr>
          <w:rFonts w:eastAsia="Times New Roman" w:cs="Times New Roman"/>
          <w:szCs w:val="24"/>
          <w:lang w:val="ru-RU" w:eastAsia="de-DE"/>
        </w:rPr>
        <w:t xml:space="preserve"> </w:t>
      </w:r>
      <w:r>
        <w:rPr>
          <w:rFonts w:eastAsia="Times New Roman" w:cs="Times New Roman"/>
          <w:szCs w:val="24"/>
          <w:lang w:val="ru-RU" w:eastAsia="de-DE"/>
        </w:rPr>
        <w:t xml:space="preserve">торговля, которая всегда функционировала хорошо и гарантировала выживание. </w:t>
      </w:r>
    </w:p>
    <w:p w:rsidR="008E7D7E" w:rsidRDefault="008E7D7E" w:rsidP="00935023">
      <w:pPr>
        <w:shd w:val="clear" w:color="auto" w:fill="FFFFFF"/>
        <w:spacing w:line="276" w:lineRule="auto"/>
        <w:jc w:val="both"/>
        <w:rPr>
          <w:rFonts w:eastAsia="Times New Roman" w:cs="Times New Roman"/>
          <w:szCs w:val="24"/>
          <w:lang w:val="ru-RU" w:eastAsia="de-DE"/>
        </w:rPr>
      </w:pPr>
    </w:p>
    <w:p w:rsidR="000E26E2" w:rsidRPr="00C131D8" w:rsidRDefault="000E26E2"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Голод</w:t>
      </w:r>
      <w:r w:rsidRPr="00651DFE">
        <w:rPr>
          <w:rFonts w:eastAsia="Times New Roman" w:cs="Times New Roman"/>
          <w:szCs w:val="24"/>
          <w:lang w:val="ru-RU" w:eastAsia="de-DE"/>
        </w:rPr>
        <w:t xml:space="preserve"> </w:t>
      </w:r>
      <w:r>
        <w:rPr>
          <w:rFonts w:eastAsia="Times New Roman" w:cs="Times New Roman"/>
          <w:szCs w:val="24"/>
          <w:lang w:val="ru-RU" w:eastAsia="de-DE"/>
        </w:rPr>
        <w:t>провоцировал</w:t>
      </w:r>
      <w:r w:rsidRPr="00651DFE">
        <w:rPr>
          <w:rFonts w:eastAsia="Times New Roman" w:cs="Times New Roman"/>
          <w:szCs w:val="24"/>
          <w:lang w:val="ru-RU" w:eastAsia="de-DE"/>
        </w:rPr>
        <w:t xml:space="preserve"> </w:t>
      </w:r>
      <w:r>
        <w:rPr>
          <w:rFonts w:eastAsia="Times New Roman" w:cs="Times New Roman"/>
          <w:szCs w:val="24"/>
          <w:lang w:val="ru-RU" w:eastAsia="de-DE"/>
        </w:rPr>
        <w:t>и</w:t>
      </w:r>
      <w:r w:rsidRPr="00651DFE">
        <w:rPr>
          <w:rFonts w:eastAsia="Times New Roman" w:cs="Times New Roman"/>
          <w:szCs w:val="24"/>
          <w:lang w:val="ru-RU" w:eastAsia="de-DE"/>
        </w:rPr>
        <w:t xml:space="preserve"> </w:t>
      </w:r>
      <w:r>
        <w:rPr>
          <w:rFonts w:eastAsia="Times New Roman" w:cs="Times New Roman"/>
          <w:szCs w:val="24"/>
          <w:lang w:val="ru-RU" w:eastAsia="de-DE"/>
        </w:rPr>
        <w:t>настоящий</w:t>
      </w:r>
      <w:r w:rsidRPr="00651DFE">
        <w:rPr>
          <w:rFonts w:eastAsia="Times New Roman" w:cs="Times New Roman"/>
          <w:szCs w:val="24"/>
          <w:lang w:val="ru-RU" w:eastAsia="de-DE"/>
        </w:rPr>
        <w:t xml:space="preserve"> </w:t>
      </w:r>
      <w:r>
        <w:rPr>
          <w:rFonts w:eastAsia="Times New Roman" w:cs="Times New Roman"/>
          <w:szCs w:val="24"/>
          <w:lang w:val="ru-RU" w:eastAsia="de-DE"/>
        </w:rPr>
        <w:t>разбой</w:t>
      </w:r>
      <w:r w:rsidRPr="00651DFE">
        <w:rPr>
          <w:rFonts w:eastAsia="Times New Roman" w:cs="Times New Roman"/>
          <w:szCs w:val="24"/>
          <w:lang w:val="ru-RU" w:eastAsia="de-DE"/>
        </w:rPr>
        <w:t xml:space="preserve">. </w:t>
      </w:r>
      <w:r>
        <w:rPr>
          <w:rFonts w:eastAsia="Times New Roman" w:cs="Times New Roman"/>
          <w:szCs w:val="24"/>
          <w:lang w:val="ru-RU" w:eastAsia="de-DE"/>
        </w:rPr>
        <w:t>Однажды</w:t>
      </w:r>
      <w:r w:rsidRPr="00615C8E">
        <w:rPr>
          <w:rFonts w:eastAsia="Times New Roman" w:cs="Times New Roman"/>
          <w:szCs w:val="24"/>
          <w:lang w:val="ru-RU" w:eastAsia="de-DE"/>
        </w:rPr>
        <w:t xml:space="preserve">, </w:t>
      </w:r>
      <w:r>
        <w:rPr>
          <w:rFonts w:eastAsia="Times New Roman" w:cs="Times New Roman"/>
          <w:szCs w:val="24"/>
          <w:lang w:val="ru-RU" w:eastAsia="de-DE"/>
        </w:rPr>
        <w:t>когда</w:t>
      </w:r>
      <w:r w:rsidRPr="00615C8E">
        <w:rPr>
          <w:rFonts w:eastAsia="Times New Roman" w:cs="Times New Roman"/>
          <w:szCs w:val="24"/>
          <w:lang w:val="ru-RU" w:eastAsia="de-DE"/>
        </w:rPr>
        <w:t xml:space="preserve"> </w:t>
      </w:r>
      <w:r>
        <w:rPr>
          <w:rFonts w:eastAsia="Times New Roman" w:cs="Times New Roman"/>
          <w:szCs w:val="24"/>
          <w:lang w:val="ru-RU" w:eastAsia="de-DE"/>
        </w:rPr>
        <w:t>товарный</w:t>
      </w:r>
      <w:r w:rsidRPr="00615C8E">
        <w:rPr>
          <w:rFonts w:eastAsia="Times New Roman" w:cs="Times New Roman"/>
          <w:szCs w:val="24"/>
          <w:lang w:val="ru-RU" w:eastAsia="de-DE"/>
        </w:rPr>
        <w:t xml:space="preserve"> </w:t>
      </w:r>
      <w:r>
        <w:rPr>
          <w:rFonts w:eastAsia="Times New Roman" w:cs="Times New Roman"/>
          <w:szCs w:val="24"/>
          <w:lang w:val="ru-RU" w:eastAsia="de-DE"/>
        </w:rPr>
        <w:t>поезд</w:t>
      </w:r>
      <w:r w:rsidRPr="00615C8E">
        <w:rPr>
          <w:rFonts w:eastAsia="Times New Roman" w:cs="Times New Roman"/>
          <w:szCs w:val="24"/>
          <w:lang w:val="ru-RU" w:eastAsia="de-DE"/>
        </w:rPr>
        <w:t xml:space="preserve"> </w:t>
      </w:r>
      <w:r>
        <w:rPr>
          <w:rFonts w:eastAsia="Times New Roman" w:cs="Times New Roman"/>
          <w:szCs w:val="24"/>
          <w:lang w:val="ru-RU" w:eastAsia="de-DE"/>
        </w:rPr>
        <w:t>из</w:t>
      </w:r>
      <w:r w:rsidRPr="00615C8E">
        <w:rPr>
          <w:rFonts w:eastAsia="Times New Roman" w:cs="Times New Roman"/>
          <w:szCs w:val="24"/>
          <w:lang w:val="ru-RU" w:eastAsia="de-DE"/>
        </w:rPr>
        <w:t xml:space="preserve"> 100 </w:t>
      </w:r>
      <w:r>
        <w:rPr>
          <w:rFonts w:eastAsia="Times New Roman" w:cs="Times New Roman"/>
          <w:szCs w:val="24"/>
          <w:lang w:val="ru-RU" w:eastAsia="de-DE"/>
        </w:rPr>
        <w:t>вагонов</w:t>
      </w:r>
      <w:r w:rsidRPr="00615C8E">
        <w:rPr>
          <w:rFonts w:eastAsia="Times New Roman" w:cs="Times New Roman"/>
          <w:szCs w:val="24"/>
          <w:lang w:val="ru-RU" w:eastAsia="de-DE"/>
        </w:rPr>
        <w:t xml:space="preserve">, </w:t>
      </w:r>
      <w:r>
        <w:rPr>
          <w:rFonts w:eastAsia="Times New Roman" w:cs="Times New Roman"/>
          <w:szCs w:val="24"/>
          <w:lang w:val="ru-RU" w:eastAsia="de-DE"/>
        </w:rPr>
        <w:t>под</w:t>
      </w:r>
      <w:r w:rsidRPr="00615C8E">
        <w:rPr>
          <w:rFonts w:eastAsia="Times New Roman" w:cs="Times New Roman"/>
          <w:szCs w:val="24"/>
          <w:lang w:val="ru-RU" w:eastAsia="de-DE"/>
        </w:rPr>
        <w:t xml:space="preserve"> </w:t>
      </w:r>
      <w:r>
        <w:rPr>
          <w:rFonts w:eastAsia="Times New Roman" w:cs="Times New Roman"/>
          <w:szCs w:val="24"/>
          <w:lang w:val="ru-RU" w:eastAsia="de-DE"/>
        </w:rPr>
        <w:t>завязку</w:t>
      </w:r>
      <w:r w:rsidRPr="00615C8E">
        <w:rPr>
          <w:rFonts w:eastAsia="Times New Roman" w:cs="Times New Roman"/>
          <w:szCs w:val="24"/>
          <w:lang w:val="ru-RU" w:eastAsia="de-DE"/>
        </w:rPr>
        <w:t xml:space="preserve">  </w:t>
      </w:r>
      <w:r>
        <w:rPr>
          <w:rFonts w:eastAsia="Times New Roman" w:cs="Times New Roman"/>
          <w:szCs w:val="24"/>
          <w:lang w:val="ru-RU" w:eastAsia="de-DE"/>
        </w:rPr>
        <w:t>груженый</w:t>
      </w:r>
      <w:r w:rsidRPr="00615C8E">
        <w:rPr>
          <w:rFonts w:eastAsia="Times New Roman" w:cs="Times New Roman"/>
          <w:szCs w:val="24"/>
          <w:lang w:val="ru-RU" w:eastAsia="de-DE"/>
        </w:rPr>
        <w:t xml:space="preserve"> </w:t>
      </w:r>
      <w:r>
        <w:rPr>
          <w:rFonts w:eastAsia="Times New Roman" w:cs="Times New Roman"/>
          <w:szCs w:val="24"/>
          <w:lang w:val="ru-RU" w:eastAsia="de-DE"/>
        </w:rPr>
        <w:t>овощами</w:t>
      </w:r>
      <w:r w:rsidRPr="00615C8E">
        <w:rPr>
          <w:rFonts w:eastAsia="Times New Roman" w:cs="Times New Roman"/>
          <w:szCs w:val="24"/>
          <w:lang w:val="ru-RU" w:eastAsia="de-DE"/>
        </w:rPr>
        <w:t xml:space="preserve">,  </w:t>
      </w:r>
      <w:r>
        <w:rPr>
          <w:rFonts w:eastAsia="Times New Roman" w:cs="Times New Roman"/>
          <w:szCs w:val="24"/>
          <w:lang w:val="ru-RU" w:eastAsia="de-DE"/>
        </w:rPr>
        <w:t>со</w:t>
      </w:r>
      <w:r w:rsidRPr="00615C8E">
        <w:rPr>
          <w:rFonts w:eastAsia="Times New Roman" w:cs="Times New Roman"/>
          <w:szCs w:val="24"/>
          <w:lang w:val="ru-RU" w:eastAsia="de-DE"/>
        </w:rPr>
        <w:t xml:space="preserve"> </w:t>
      </w:r>
      <w:r>
        <w:rPr>
          <w:rFonts w:eastAsia="Times New Roman" w:cs="Times New Roman"/>
          <w:szCs w:val="24"/>
          <w:lang w:val="ru-RU" w:eastAsia="de-DE"/>
        </w:rPr>
        <w:t>скоростью</w:t>
      </w:r>
      <w:r w:rsidR="008E7D7E">
        <w:rPr>
          <w:rFonts w:eastAsia="Times New Roman" w:cs="Times New Roman"/>
          <w:szCs w:val="24"/>
          <w:lang w:val="ru-RU" w:eastAsia="de-DE"/>
        </w:rPr>
        <w:t xml:space="preserve"> пешехода </w:t>
      </w:r>
      <w:r>
        <w:rPr>
          <w:rFonts w:eastAsia="Times New Roman" w:cs="Times New Roman"/>
          <w:szCs w:val="24"/>
          <w:lang w:val="ru-RU" w:eastAsia="de-DE"/>
        </w:rPr>
        <w:t>ехал</w:t>
      </w:r>
      <w:r w:rsidRPr="00615C8E">
        <w:rPr>
          <w:rFonts w:eastAsia="Times New Roman" w:cs="Times New Roman"/>
          <w:szCs w:val="24"/>
          <w:lang w:val="ru-RU" w:eastAsia="de-DE"/>
        </w:rPr>
        <w:t xml:space="preserve">  </w:t>
      </w:r>
      <w:r>
        <w:rPr>
          <w:rFonts w:eastAsia="Times New Roman" w:cs="Times New Roman"/>
          <w:szCs w:val="24"/>
          <w:lang w:val="ru-RU" w:eastAsia="de-DE"/>
        </w:rPr>
        <w:t>в</w:t>
      </w:r>
      <w:r w:rsidRPr="00615C8E">
        <w:rPr>
          <w:rFonts w:eastAsia="Times New Roman" w:cs="Times New Roman"/>
          <w:szCs w:val="24"/>
          <w:lang w:val="ru-RU" w:eastAsia="de-DE"/>
        </w:rPr>
        <w:t xml:space="preserve"> </w:t>
      </w:r>
      <w:r>
        <w:rPr>
          <w:rFonts w:eastAsia="Times New Roman" w:cs="Times New Roman"/>
          <w:szCs w:val="24"/>
          <w:lang w:val="ru-RU" w:eastAsia="de-DE"/>
        </w:rPr>
        <w:t>гору</w:t>
      </w:r>
      <w:r w:rsidRPr="00615C8E">
        <w:rPr>
          <w:rFonts w:eastAsia="Times New Roman" w:cs="Times New Roman"/>
          <w:szCs w:val="24"/>
          <w:lang w:val="ru-RU" w:eastAsia="de-DE"/>
        </w:rPr>
        <w:t xml:space="preserve">, </w:t>
      </w:r>
      <w:r>
        <w:rPr>
          <w:rFonts w:eastAsia="Times New Roman" w:cs="Times New Roman"/>
          <w:szCs w:val="24"/>
          <w:lang w:val="ru-RU" w:eastAsia="de-DE"/>
        </w:rPr>
        <w:t>Йозеф</w:t>
      </w:r>
      <w:r w:rsidRPr="00615C8E">
        <w:rPr>
          <w:rFonts w:eastAsia="Times New Roman" w:cs="Times New Roman"/>
          <w:szCs w:val="24"/>
          <w:lang w:val="ru-RU" w:eastAsia="de-DE"/>
        </w:rPr>
        <w:t xml:space="preserve"> </w:t>
      </w:r>
      <w:r>
        <w:rPr>
          <w:rFonts w:eastAsia="Times New Roman" w:cs="Times New Roman"/>
          <w:szCs w:val="24"/>
          <w:lang w:val="ru-RU" w:eastAsia="de-DE"/>
        </w:rPr>
        <w:t>Крихель</w:t>
      </w:r>
      <w:r w:rsidRPr="00615C8E">
        <w:rPr>
          <w:rFonts w:eastAsia="Times New Roman" w:cs="Times New Roman"/>
          <w:szCs w:val="24"/>
          <w:lang w:val="ru-RU" w:eastAsia="de-DE"/>
        </w:rPr>
        <w:t xml:space="preserve"> </w:t>
      </w:r>
      <w:r>
        <w:rPr>
          <w:rFonts w:eastAsia="Times New Roman" w:cs="Times New Roman"/>
          <w:szCs w:val="24"/>
          <w:lang w:val="ru-RU" w:eastAsia="de-DE"/>
        </w:rPr>
        <w:t>с</w:t>
      </w:r>
      <w:r w:rsidRPr="00615C8E">
        <w:rPr>
          <w:rFonts w:eastAsia="Times New Roman" w:cs="Times New Roman"/>
          <w:szCs w:val="24"/>
          <w:lang w:val="ru-RU" w:eastAsia="de-DE"/>
        </w:rPr>
        <w:t xml:space="preserve"> </w:t>
      </w:r>
      <w:r>
        <w:rPr>
          <w:rFonts w:eastAsia="Times New Roman" w:cs="Times New Roman"/>
          <w:szCs w:val="24"/>
          <w:lang w:val="ru-RU" w:eastAsia="de-DE"/>
        </w:rPr>
        <w:t>пятью</w:t>
      </w:r>
      <w:r w:rsidRPr="00615C8E">
        <w:rPr>
          <w:rFonts w:eastAsia="Times New Roman" w:cs="Times New Roman"/>
          <w:szCs w:val="24"/>
          <w:lang w:val="ru-RU" w:eastAsia="de-DE"/>
        </w:rPr>
        <w:t xml:space="preserve"> </w:t>
      </w:r>
      <w:r>
        <w:rPr>
          <w:rFonts w:eastAsia="Times New Roman" w:cs="Times New Roman"/>
          <w:szCs w:val="24"/>
          <w:lang w:val="ru-RU" w:eastAsia="de-DE"/>
        </w:rPr>
        <w:t>товарищами</w:t>
      </w:r>
      <w:r w:rsidRPr="00615C8E">
        <w:rPr>
          <w:rFonts w:eastAsia="Times New Roman" w:cs="Times New Roman"/>
          <w:szCs w:val="24"/>
          <w:lang w:val="ru-RU" w:eastAsia="de-DE"/>
        </w:rPr>
        <w:t xml:space="preserve">, </w:t>
      </w:r>
      <w:r>
        <w:rPr>
          <w:rFonts w:eastAsia="Times New Roman" w:cs="Times New Roman"/>
          <w:szCs w:val="24"/>
          <w:lang w:val="ru-RU" w:eastAsia="de-DE"/>
        </w:rPr>
        <w:t>несмотря</w:t>
      </w:r>
      <w:r w:rsidRPr="00615C8E">
        <w:rPr>
          <w:rFonts w:eastAsia="Times New Roman" w:cs="Times New Roman"/>
          <w:szCs w:val="24"/>
          <w:lang w:val="ru-RU" w:eastAsia="de-DE"/>
        </w:rPr>
        <w:t xml:space="preserve"> </w:t>
      </w:r>
      <w:r>
        <w:rPr>
          <w:rFonts w:eastAsia="Times New Roman" w:cs="Times New Roman"/>
          <w:szCs w:val="24"/>
          <w:lang w:val="ru-RU" w:eastAsia="de-DE"/>
        </w:rPr>
        <w:t>на</w:t>
      </w:r>
      <w:r w:rsidRPr="00615C8E">
        <w:rPr>
          <w:rFonts w:eastAsia="Times New Roman" w:cs="Times New Roman"/>
          <w:szCs w:val="24"/>
          <w:lang w:val="ru-RU" w:eastAsia="de-DE"/>
        </w:rPr>
        <w:t xml:space="preserve"> </w:t>
      </w:r>
      <w:r>
        <w:rPr>
          <w:rFonts w:eastAsia="Times New Roman" w:cs="Times New Roman"/>
          <w:szCs w:val="24"/>
          <w:lang w:val="ru-RU" w:eastAsia="de-DE"/>
        </w:rPr>
        <w:t>охрану</w:t>
      </w:r>
      <w:r w:rsidRPr="00615C8E">
        <w:rPr>
          <w:rFonts w:eastAsia="Times New Roman" w:cs="Times New Roman"/>
          <w:szCs w:val="24"/>
          <w:lang w:val="ru-RU" w:eastAsia="de-DE"/>
        </w:rPr>
        <w:t xml:space="preserve">, </w:t>
      </w:r>
      <w:r>
        <w:rPr>
          <w:rFonts w:eastAsia="Times New Roman" w:cs="Times New Roman"/>
          <w:szCs w:val="24"/>
          <w:lang w:val="ru-RU" w:eastAsia="de-DE"/>
        </w:rPr>
        <w:t>вскочили</w:t>
      </w:r>
      <w:r w:rsidRPr="00615C8E">
        <w:rPr>
          <w:rFonts w:eastAsia="Times New Roman" w:cs="Times New Roman"/>
          <w:szCs w:val="24"/>
          <w:lang w:val="ru-RU" w:eastAsia="de-DE"/>
        </w:rPr>
        <w:t xml:space="preserve"> </w:t>
      </w:r>
      <w:r>
        <w:rPr>
          <w:rFonts w:eastAsia="Times New Roman" w:cs="Times New Roman"/>
          <w:szCs w:val="24"/>
          <w:lang w:val="ru-RU" w:eastAsia="de-DE"/>
        </w:rPr>
        <w:t>в</w:t>
      </w:r>
      <w:r w:rsidRPr="00615C8E">
        <w:rPr>
          <w:rFonts w:eastAsia="Times New Roman" w:cs="Times New Roman"/>
          <w:szCs w:val="24"/>
          <w:lang w:val="ru-RU" w:eastAsia="de-DE"/>
        </w:rPr>
        <w:t xml:space="preserve"> </w:t>
      </w:r>
      <w:r>
        <w:rPr>
          <w:rFonts w:eastAsia="Times New Roman" w:cs="Times New Roman"/>
          <w:szCs w:val="24"/>
          <w:lang w:val="ru-RU" w:eastAsia="de-DE"/>
        </w:rPr>
        <w:t>него</w:t>
      </w:r>
      <w:r w:rsidRPr="00615C8E">
        <w:rPr>
          <w:rFonts w:eastAsia="Times New Roman" w:cs="Times New Roman"/>
          <w:szCs w:val="24"/>
          <w:lang w:val="ru-RU" w:eastAsia="de-DE"/>
        </w:rPr>
        <w:t xml:space="preserve"> </w:t>
      </w:r>
      <w:r>
        <w:rPr>
          <w:rFonts w:eastAsia="Times New Roman" w:cs="Times New Roman"/>
          <w:szCs w:val="24"/>
          <w:lang w:val="ru-RU" w:eastAsia="de-DE"/>
        </w:rPr>
        <w:t>и</w:t>
      </w:r>
      <w:r w:rsidRPr="00615C8E">
        <w:rPr>
          <w:rFonts w:eastAsia="Times New Roman" w:cs="Times New Roman"/>
          <w:szCs w:val="24"/>
          <w:lang w:val="ru-RU" w:eastAsia="de-DE"/>
        </w:rPr>
        <w:t xml:space="preserve"> </w:t>
      </w:r>
      <w:r>
        <w:rPr>
          <w:rFonts w:eastAsia="Times New Roman" w:cs="Times New Roman"/>
          <w:szCs w:val="24"/>
          <w:lang w:val="ru-RU" w:eastAsia="de-DE"/>
        </w:rPr>
        <w:t>до</w:t>
      </w:r>
      <w:r w:rsidRPr="00615C8E">
        <w:rPr>
          <w:rFonts w:eastAsia="Times New Roman" w:cs="Times New Roman"/>
          <w:szCs w:val="24"/>
          <w:lang w:val="ru-RU" w:eastAsia="de-DE"/>
        </w:rPr>
        <w:t xml:space="preserve"> </w:t>
      </w:r>
      <w:r>
        <w:rPr>
          <w:rFonts w:eastAsia="Times New Roman" w:cs="Times New Roman"/>
          <w:szCs w:val="24"/>
          <w:lang w:val="ru-RU" w:eastAsia="de-DE"/>
        </w:rPr>
        <w:t>следующего</w:t>
      </w:r>
      <w:r w:rsidRPr="00615C8E">
        <w:rPr>
          <w:rFonts w:eastAsia="Times New Roman" w:cs="Times New Roman"/>
          <w:szCs w:val="24"/>
          <w:lang w:val="ru-RU" w:eastAsia="de-DE"/>
        </w:rPr>
        <w:t xml:space="preserve"> </w:t>
      </w:r>
      <w:r>
        <w:rPr>
          <w:rFonts w:eastAsia="Times New Roman" w:cs="Times New Roman"/>
          <w:szCs w:val="24"/>
          <w:lang w:val="ru-RU" w:eastAsia="de-DE"/>
        </w:rPr>
        <w:t>поворота</w:t>
      </w:r>
      <w:r w:rsidRPr="00615C8E">
        <w:rPr>
          <w:rFonts w:eastAsia="Times New Roman" w:cs="Times New Roman"/>
          <w:szCs w:val="24"/>
          <w:lang w:val="ru-RU" w:eastAsia="de-DE"/>
        </w:rPr>
        <w:t xml:space="preserve"> </w:t>
      </w:r>
      <w:r>
        <w:rPr>
          <w:rFonts w:eastAsia="Times New Roman" w:cs="Times New Roman"/>
          <w:szCs w:val="24"/>
          <w:lang w:val="ru-RU" w:eastAsia="de-DE"/>
        </w:rPr>
        <w:t>повыбрасывали</w:t>
      </w:r>
      <w:r w:rsidRPr="00615C8E">
        <w:rPr>
          <w:rFonts w:eastAsia="Times New Roman" w:cs="Times New Roman"/>
          <w:szCs w:val="24"/>
          <w:lang w:val="ru-RU" w:eastAsia="de-DE"/>
        </w:rPr>
        <w:t xml:space="preserve">  </w:t>
      </w:r>
      <w:r>
        <w:rPr>
          <w:rFonts w:eastAsia="Times New Roman" w:cs="Times New Roman"/>
          <w:szCs w:val="24"/>
          <w:lang w:val="ru-RU" w:eastAsia="de-DE"/>
        </w:rPr>
        <w:t>все, что было возможно.</w:t>
      </w:r>
      <w:r w:rsidRPr="00615C8E">
        <w:rPr>
          <w:rFonts w:eastAsia="Times New Roman" w:cs="Times New Roman"/>
          <w:szCs w:val="24"/>
          <w:lang w:val="ru-RU" w:eastAsia="de-DE"/>
        </w:rPr>
        <w:t xml:space="preserve"> </w:t>
      </w:r>
      <w:r>
        <w:rPr>
          <w:rFonts w:eastAsia="Times New Roman" w:cs="Times New Roman"/>
          <w:szCs w:val="24"/>
          <w:lang w:val="ru-RU" w:eastAsia="de-DE"/>
        </w:rPr>
        <w:t>Охрана</w:t>
      </w:r>
      <w:r w:rsidRPr="00C131D8">
        <w:rPr>
          <w:rFonts w:eastAsia="Times New Roman" w:cs="Times New Roman"/>
          <w:szCs w:val="24"/>
          <w:lang w:val="ru-RU" w:eastAsia="de-DE"/>
        </w:rPr>
        <w:t xml:space="preserve"> </w:t>
      </w:r>
      <w:r>
        <w:rPr>
          <w:rFonts w:eastAsia="Times New Roman" w:cs="Times New Roman"/>
          <w:szCs w:val="24"/>
          <w:lang w:val="ru-RU" w:eastAsia="de-DE"/>
        </w:rPr>
        <w:t>закрыла</w:t>
      </w:r>
      <w:r w:rsidRPr="00C131D8">
        <w:rPr>
          <w:rFonts w:eastAsia="Times New Roman" w:cs="Times New Roman"/>
          <w:szCs w:val="24"/>
          <w:lang w:val="ru-RU" w:eastAsia="de-DE"/>
        </w:rPr>
        <w:t xml:space="preserve"> </w:t>
      </w:r>
      <w:r>
        <w:rPr>
          <w:rFonts w:eastAsia="Times New Roman" w:cs="Times New Roman"/>
          <w:szCs w:val="24"/>
          <w:lang w:val="ru-RU" w:eastAsia="de-DE"/>
        </w:rPr>
        <w:t>на</w:t>
      </w:r>
      <w:r w:rsidRPr="00C131D8">
        <w:rPr>
          <w:rFonts w:eastAsia="Times New Roman" w:cs="Times New Roman"/>
          <w:szCs w:val="24"/>
          <w:lang w:val="ru-RU" w:eastAsia="de-DE"/>
        </w:rPr>
        <w:t xml:space="preserve"> </w:t>
      </w:r>
      <w:r>
        <w:rPr>
          <w:rFonts w:eastAsia="Times New Roman" w:cs="Times New Roman"/>
          <w:szCs w:val="24"/>
          <w:lang w:val="ru-RU" w:eastAsia="de-DE"/>
        </w:rPr>
        <w:t>это</w:t>
      </w:r>
      <w:r w:rsidRPr="00C131D8">
        <w:rPr>
          <w:rFonts w:eastAsia="Times New Roman" w:cs="Times New Roman"/>
          <w:szCs w:val="24"/>
          <w:lang w:val="ru-RU" w:eastAsia="de-DE"/>
        </w:rPr>
        <w:t xml:space="preserve"> </w:t>
      </w:r>
      <w:r>
        <w:rPr>
          <w:rFonts w:eastAsia="Times New Roman" w:cs="Times New Roman"/>
          <w:szCs w:val="24"/>
          <w:lang w:val="ru-RU" w:eastAsia="de-DE"/>
        </w:rPr>
        <w:t>глаза</w:t>
      </w:r>
      <w:r w:rsidRPr="00C131D8">
        <w:rPr>
          <w:rFonts w:eastAsia="Times New Roman" w:cs="Times New Roman"/>
          <w:szCs w:val="24"/>
          <w:lang w:val="ru-RU" w:eastAsia="de-DE"/>
        </w:rPr>
        <w:t xml:space="preserve"> </w:t>
      </w:r>
      <w:r>
        <w:rPr>
          <w:rFonts w:eastAsia="Times New Roman" w:cs="Times New Roman"/>
          <w:szCs w:val="24"/>
          <w:lang w:val="ru-RU" w:eastAsia="de-DE"/>
        </w:rPr>
        <w:t>и</w:t>
      </w:r>
      <w:r w:rsidRPr="00C131D8">
        <w:rPr>
          <w:rFonts w:eastAsia="Times New Roman" w:cs="Times New Roman"/>
          <w:szCs w:val="24"/>
          <w:lang w:val="ru-RU" w:eastAsia="de-DE"/>
        </w:rPr>
        <w:t xml:space="preserve"> </w:t>
      </w:r>
      <w:r>
        <w:rPr>
          <w:rFonts w:eastAsia="Times New Roman" w:cs="Times New Roman"/>
          <w:szCs w:val="24"/>
          <w:lang w:val="ru-RU" w:eastAsia="de-DE"/>
        </w:rPr>
        <w:t>даже</w:t>
      </w:r>
      <w:r w:rsidRPr="00C131D8">
        <w:rPr>
          <w:rFonts w:eastAsia="Times New Roman" w:cs="Times New Roman"/>
          <w:szCs w:val="24"/>
          <w:lang w:val="ru-RU" w:eastAsia="de-DE"/>
        </w:rPr>
        <w:t xml:space="preserve"> </w:t>
      </w:r>
      <w:r>
        <w:rPr>
          <w:rFonts w:eastAsia="Times New Roman" w:cs="Times New Roman"/>
          <w:szCs w:val="24"/>
          <w:lang w:val="ru-RU" w:eastAsia="de-DE"/>
        </w:rPr>
        <w:t>посодействовала</w:t>
      </w:r>
      <w:r w:rsidRPr="00C131D8">
        <w:rPr>
          <w:rFonts w:eastAsia="Times New Roman" w:cs="Times New Roman"/>
          <w:szCs w:val="24"/>
          <w:lang w:val="ru-RU" w:eastAsia="de-DE"/>
        </w:rPr>
        <w:t xml:space="preserve">, </w:t>
      </w:r>
      <w:r>
        <w:rPr>
          <w:rFonts w:eastAsia="Times New Roman" w:cs="Times New Roman"/>
          <w:szCs w:val="24"/>
          <w:lang w:val="ru-RU" w:eastAsia="de-DE"/>
        </w:rPr>
        <w:t>чтобы</w:t>
      </w:r>
      <w:r w:rsidRPr="00C131D8">
        <w:rPr>
          <w:rFonts w:eastAsia="Times New Roman" w:cs="Times New Roman"/>
          <w:szCs w:val="24"/>
          <w:lang w:val="ru-RU" w:eastAsia="de-DE"/>
        </w:rPr>
        <w:t xml:space="preserve"> </w:t>
      </w:r>
      <w:r>
        <w:rPr>
          <w:rFonts w:eastAsia="Times New Roman" w:cs="Times New Roman"/>
          <w:szCs w:val="24"/>
          <w:lang w:val="ru-RU" w:eastAsia="de-DE"/>
        </w:rPr>
        <w:t>пленным</w:t>
      </w:r>
      <w:r w:rsidRPr="00C131D8">
        <w:rPr>
          <w:rFonts w:eastAsia="Times New Roman" w:cs="Times New Roman"/>
          <w:szCs w:val="24"/>
          <w:lang w:val="ru-RU" w:eastAsia="de-DE"/>
        </w:rPr>
        <w:t xml:space="preserve"> </w:t>
      </w:r>
      <w:r>
        <w:rPr>
          <w:rFonts w:eastAsia="Times New Roman" w:cs="Times New Roman"/>
          <w:szCs w:val="24"/>
          <w:lang w:val="ru-RU" w:eastAsia="de-DE"/>
        </w:rPr>
        <w:t>приготовили  из этого еду.</w:t>
      </w:r>
      <w:r w:rsidRPr="00C131D8">
        <w:rPr>
          <w:rFonts w:eastAsia="Times New Roman" w:cs="Times New Roman"/>
          <w:szCs w:val="24"/>
          <w:lang w:val="ru-RU" w:eastAsia="de-DE"/>
        </w:rPr>
        <w:t xml:space="preserve"> </w:t>
      </w:r>
      <w:r>
        <w:rPr>
          <w:rFonts w:eastAsia="Times New Roman" w:cs="Times New Roman"/>
          <w:szCs w:val="24"/>
          <w:lang w:val="ru-RU" w:eastAsia="de-DE"/>
        </w:rPr>
        <w:t>Эта небольшая кража позволила охранникам и охраняемым целых три дня очень сытно питаться.</w:t>
      </w:r>
    </w:p>
    <w:p w:rsidR="000E26E2" w:rsidRPr="00C131D8" w:rsidRDefault="000E26E2" w:rsidP="00935023">
      <w:pPr>
        <w:shd w:val="clear" w:color="auto" w:fill="FFFFFF"/>
        <w:spacing w:line="276" w:lineRule="auto"/>
        <w:jc w:val="both"/>
        <w:rPr>
          <w:rFonts w:eastAsia="Times New Roman" w:cs="Times New Roman"/>
          <w:szCs w:val="24"/>
          <w:lang w:val="ru-RU" w:eastAsia="de-DE"/>
        </w:rPr>
      </w:pPr>
    </w:p>
    <w:p w:rsidR="000E26E2" w:rsidRPr="00136918" w:rsidRDefault="000E26E2"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В</w:t>
      </w:r>
      <w:r w:rsidRPr="00742840">
        <w:rPr>
          <w:rFonts w:eastAsia="Times New Roman" w:cs="Times New Roman"/>
          <w:szCs w:val="24"/>
          <w:lang w:val="ru-RU" w:eastAsia="de-DE"/>
        </w:rPr>
        <w:t xml:space="preserve"> </w:t>
      </w:r>
      <w:r>
        <w:rPr>
          <w:rFonts w:eastAsia="Times New Roman" w:cs="Times New Roman"/>
          <w:szCs w:val="24"/>
          <w:lang w:val="ru-RU" w:eastAsia="de-DE"/>
        </w:rPr>
        <w:t>январе</w:t>
      </w:r>
      <w:r w:rsidRPr="00742840">
        <w:rPr>
          <w:rFonts w:eastAsia="Times New Roman" w:cs="Times New Roman"/>
          <w:szCs w:val="24"/>
          <w:lang w:val="ru-RU" w:eastAsia="de-DE"/>
        </w:rPr>
        <w:t xml:space="preserve"> 1949  </w:t>
      </w:r>
      <w:r>
        <w:rPr>
          <w:rFonts w:eastAsia="Times New Roman" w:cs="Times New Roman"/>
          <w:szCs w:val="24"/>
          <w:lang w:val="ru-RU" w:eastAsia="de-DE"/>
        </w:rPr>
        <w:t>года</w:t>
      </w:r>
      <w:r w:rsidRPr="00742840">
        <w:rPr>
          <w:rFonts w:eastAsia="Times New Roman" w:cs="Times New Roman"/>
          <w:szCs w:val="24"/>
          <w:lang w:val="ru-RU" w:eastAsia="de-DE"/>
        </w:rPr>
        <w:t xml:space="preserve"> </w:t>
      </w:r>
      <w:r>
        <w:rPr>
          <w:rFonts w:eastAsia="Times New Roman" w:cs="Times New Roman"/>
          <w:szCs w:val="24"/>
          <w:lang w:val="ru-RU" w:eastAsia="de-DE"/>
        </w:rPr>
        <w:t>ситуация</w:t>
      </w:r>
      <w:r w:rsidRPr="00742840">
        <w:rPr>
          <w:rFonts w:eastAsia="Times New Roman" w:cs="Times New Roman"/>
          <w:szCs w:val="24"/>
          <w:lang w:val="ru-RU" w:eastAsia="de-DE"/>
        </w:rPr>
        <w:t xml:space="preserve"> </w:t>
      </w:r>
      <w:r>
        <w:rPr>
          <w:rFonts w:eastAsia="Times New Roman" w:cs="Times New Roman"/>
          <w:szCs w:val="24"/>
          <w:lang w:val="ru-RU" w:eastAsia="de-DE"/>
        </w:rPr>
        <w:t>снова</w:t>
      </w:r>
      <w:r w:rsidRPr="00742840">
        <w:rPr>
          <w:rFonts w:eastAsia="Times New Roman" w:cs="Times New Roman"/>
          <w:szCs w:val="24"/>
          <w:lang w:val="ru-RU" w:eastAsia="de-DE"/>
        </w:rPr>
        <w:t xml:space="preserve"> </w:t>
      </w:r>
      <w:r>
        <w:rPr>
          <w:rFonts w:eastAsia="Times New Roman" w:cs="Times New Roman"/>
          <w:szCs w:val="24"/>
          <w:lang w:val="ru-RU" w:eastAsia="de-DE"/>
        </w:rPr>
        <w:t>обострилась</w:t>
      </w:r>
      <w:r w:rsidRPr="00742840">
        <w:rPr>
          <w:rFonts w:eastAsia="Times New Roman" w:cs="Times New Roman"/>
          <w:szCs w:val="24"/>
          <w:lang w:val="ru-RU" w:eastAsia="de-DE"/>
        </w:rPr>
        <w:t>.</w:t>
      </w:r>
      <w:r>
        <w:rPr>
          <w:rFonts w:eastAsia="Times New Roman" w:cs="Times New Roman"/>
          <w:szCs w:val="24"/>
          <w:lang w:val="ru-RU" w:eastAsia="de-DE"/>
        </w:rPr>
        <w:t xml:space="preserve"> Военнопленные должны были заменить русских заключенных на бетонном заводе.</w:t>
      </w:r>
      <w:r w:rsidRPr="00742840">
        <w:rPr>
          <w:rFonts w:eastAsia="Times New Roman" w:cs="Times New Roman"/>
          <w:szCs w:val="24"/>
          <w:lang w:val="ru-RU" w:eastAsia="de-DE"/>
        </w:rPr>
        <w:t xml:space="preserve"> </w:t>
      </w:r>
      <w:r>
        <w:rPr>
          <w:rFonts w:eastAsia="Times New Roman" w:cs="Times New Roman"/>
          <w:szCs w:val="24"/>
          <w:lang w:val="ru-RU" w:eastAsia="de-DE"/>
        </w:rPr>
        <w:t>Это</w:t>
      </w:r>
      <w:r w:rsidRPr="00742840">
        <w:rPr>
          <w:rFonts w:eastAsia="Times New Roman" w:cs="Times New Roman"/>
          <w:szCs w:val="24"/>
          <w:lang w:val="ru-RU" w:eastAsia="de-DE"/>
        </w:rPr>
        <w:t xml:space="preserve"> </w:t>
      </w:r>
      <w:r>
        <w:rPr>
          <w:rFonts w:eastAsia="Times New Roman" w:cs="Times New Roman"/>
          <w:szCs w:val="24"/>
          <w:lang w:val="ru-RU" w:eastAsia="de-DE"/>
        </w:rPr>
        <w:t>была</w:t>
      </w:r>
      <w:r w:rsidRPr="00742840">
        <w:rPr>
          <w:rFonts w:eastAsia="Times New Roman" w:cs="Times New Roman"/>
          <w:szCs w:val="24"/>
          <w:lang w:val="ru-RU" w:eastAsia="de-DE"/>
        </w:rPr>
        <w:t xml:space="preserve"> </w:t>
      </w:r>
      <w:r>
        <w:rPr>
          <w:rFonts w:eastAsia="Times New Roman" w:cs="Times New Roman"/>
          <w:szCs w:val="24"/>
          <w:lang w:val="ru-RU" w:eastAsia="de-DE"/>
        </w:rPr>
        <w:t>очень</w:t>
      </w:r>
      <w:r w:rsidRPr="00742840">
        <w:rPr>
          <w:rFonts w:eastAsia="Times New Roman" w:cs="Times New Roman"/>
          <w:szCs w:val="24"/>
          <w:lang w:val="ru-RU" w:eastAsia="de-DE"/>
        </w:rPr>
        <w:t xml:space="preserve"> </w:t>
      </w:r>
      <w:r>
        <w:rPr>
          <w:rFonts w:eastAsia="Times New Roman" w:cs="Times New Roman"/>
          <w:szCs w:val="24"/>
          <w:lang w:val="ru-RU" w:eastAsia="de-DE"/>
        </w:rPr>
        <w:t>тяжелая</w:t>
      </w:r>
      <w:r w:rsidRPr="00742840">
        <w:rPr>
          <w:rFonts w:eastAsia="Times New Roman" w:cs="Times New Roman"/>
          <w:szCs w:val="24"/>
          <w:lang w:val="ru-RU" w:eastAsia="de-DE"/>
        </w:rPr>
        <w:t xml:space="preserve"> </w:t>
      </w:r>
      <w:r>
        <w:rPr>
          <w:rFonts w:eastAsia="Times New Roman" w:cs="Times New Roman"/>
          <w:szCs w:val="24"/>
          <w:lang w:val="ru-RU" w:eastAsia="de-DE"/>
        </w:rPr>
        <w:t>работа</w:t>
      </w:r>
      <w:r w:rsidRPr="00742840">
        <w:rPr>
          <w:rFonts w:eastAsia="Times New Roman" w:cs="Times New Roman"/>
          <w:szCs w:val="24"/>
          <w:lang w:val="ru-RU" w:eastAsia="de-DE"/>
        </w:rPr>
        <w:t xml:space="preserve">, </w:t>
      </w:r>
      <w:r>
        <w:rPr>
          <w:rFonts w:eastAsia="Times New Roman" w:cs="Times New Roman"/>
          <w:szCs w:val="24"/>
          <w:lang w:val="ru-RU" w:eastAsia="de-DE"/>
        </w:rPr>
        <w:t>отливать бетонные плиты, изготавливать формы. И</w:t>
      </w:r>
      <w:r w:rsidRPr="00651DFE">
        <w:rPr>
          <w:rFonts w:eastAsia="Times New Roman" w:cs="Times New Roman"/>
          <w:szCs w:val="24"/>
          <w:lang w:val="ru-RU" w:eastAsia="de-DE"/>
        </w:rPr>
        <w:t xml:space="preserve"> </w:t>
      </w:r>
      <w:r>
        <w:rPr>
          <w:rFonts w:eastAsia="Times New Roman" w:cs="Times New Roman"/>
          <w:szCs w:val="24"/>
          <w:lang w:val="ru-RU" w:eastAsia="de-DE"/>
        </w:rPr>
        <w:t>это</w:t>
      </w:r>
      <w:r w:rsidRPr="00651DFE">
        <w:rPr>
          <w:rFonts w:eastAsia="Times New Roman" w:cs="Times New Roman"/>
          <w:szCs w:val="24"/>
          <w:lang w:val="ru-RU" w:eastAsia="de-DE"/>
        </w:rPr>
        <w:t xml:space="preserve"> </w:t>
      </w:r>
      <w:r>
        <w:rPr>
          <w:rFonts w:eastAsia="Times New Roman" w:cs="Times New Roman"/>
          <w:szCs w:val="24"/>
          <w:lang w:val="ru-RU" w:eastAsia="de-DE"/>
        </w:rPr>
        <w:t>при</w:t>
      </w:r>
      <w:r w:rsidRPr="00651DFE">
        <w:rPr>
          <w:rFonts w:eastAsia="Times New Roman" w:cs="Times New Roman"/>
          <w:szCs w:val="24"/>
          <w:lang w:val="ru-RU" w:eastAsia="de-DE"/>
        </w:rPr>
        <w:t xml:space="preserve"> </w:t>
      </w:r>
      <w:r>
        <w:rPr>
          <w:rFonts w:eastAsia="Times New Roman" w:cs="Times New Roman"/>
          <w:szCs w:val="24"/>
          <w:lang w:val="ru-RU" w:eastAsia="de-DE"/>
        </w:rPr>
        <w:t>норме</w:t>
      </w:r>
      <w:r w:rsidRPr="00651DFE">
        <w:rPr>
          <w:rFonts w:eastAsia="Times New Roman" w:cs="Times New Roman"/>
          <w:szCs w:val="24"/>
          <w:lang w:val="ru-RU" w:eastAsia="de-DE"/>
        </w:rPr>
        <w:t xml:space="preserve">, </w:t>
      </w:r>
      <w:r>
        <w:rPr>
          <w:rFonts w:eastAsia="Times New Roman" w:cs="Times New Roman"/>
          <w:szCs w:val="24"/>
          <w:lang w:val="ru-RU" w:eastAsia="de-DE"/>
        </w:rPr>
        <w:t>которая</w:t>
      </w:r>
      <w:r w:rsidRPr="00651DFE">
        <w:rPr>
          <w:rFonts w:eastAsia="Times New Roman" w:cs="Times New Roman"/>
          <w:szCs w:val="24"/>
          <w:lang w:val="ru-RU" w:eastAsia="de-DE"/>
        </w:rPr>
        <w:t xml:space="preserve"> </w:t>
      </w:r>
      <w:r>
        <w:rPr>
          <w:rFonts w:eastAsia="Times New Roman" w:cs="Times New Roman"/>
          <w:szCs w:val="24"/>
          <w:lang w:val="ru-RU" w:eastAsia="de-DE"/>
        </w:rPr>
        <w:t>была</w:t>
      </w:r>
      <w:r w:rsidRPr="00651DFE">
        <w:rPr>
          <w:rFonts w:eastAsia="Times New Roman" w:cs="Times New Roman"/>
          <w:szCs w:val="24"/>
          <w:lang w:val="ru-RU" w:eastAsia="de-DE"/>
        </w:rPr>
        <w:t xml:space="preserve">  </w:t>
      </w:r>
      <w:r>
        <w:rPr>
          <w:rFonts w:eastAsia="Times New Roman" w:cs="Times New Roman"/>
          <w:szCs w:val="24"/>
          <w:lang w:val="ru-RU" w:eastAsia="de-DE"/>
        </w:rPr>
        <w:t>практически</w:t>
      </w:r>
      <w:r w:rsidRPr="00651DFE">
        <w:rPr>
          <w:rFonts w:eastAsia="Times New Roman" w:cs="Times New Roman"/>
          <w:szCs w:val="24"/>
          <w:lang w:val="ru-RU" w:eastAsia="de-DE"/>
        </w:rPr>
        <w:t xml:space="preserve"> </w:t>
      </w:r>
      <w:r>
        <w:rPr>
          <w:rFonts w:eastAsia="Times New Roman" w:cs="Times New Roman"/>
          <w:szCs w:val="24"/>
          <w:lang w:val="ru-RU" w:eastAsia="de-DE"/>
        </w:rPr>
        <w:t>невыполнима</w:t>
      </w:r>
      <w:r w:rsidRPr="00651DFE">
        <w:rPr>
          <w:rFonts w:eastAsia="Times New Roman" w:cs="Times New Roman"/>
          <w:szCs w:val="24"/>
          <w:lang w:val="ru-RU" w:eastAsia="de-DE"/>
        </w:rPr>
        <w:t xml:space="preserve">. </w:t>
      </w:r>
      <w:r>
        <w:rPr>
          <w:rFonts w:eastAsia="Times New Roman" w:cs="Times New Roman"/>
          <w:szCs w:val="24"/>
          <w:lang w:val="ru-RU" w:eastAsia="de-DE"/>
        </w:rPr>
        <w:t>Через</w:t>
      </w:r>
      <w:r w:rsidRPr="00B15725">
        <w:rPr>
          <w:rFonts w:eastAsia="Times New Roman" w:cs="Times New Roman"/>
          <w:szCs w:val="24"/>
          <w:lang w:val="ru-RU" w:eastAsia="de-DE"/>
        </w:rPr>
        <w:t xml:space="preserve"> </w:t>
      </w:r>
      <w:r>
        <w:rPr>
          <w:rFonts w:eastAsia="Times New Roman" w:cs="Times New Roman"/>
          <w:szCs w:val="24"/>
          <w:lang w:val="ru-RU" w:eastAsia="de-DE"/>
        </w:rPr>
        <w:t>три</w:t>
      </w:r>
      <w:r w:rsidRPr="00B15725">
        <w:rPr>
          <w:rFonts w:eastAsia="Times New Roman" w:cs="Times New Roman"/>
          <w:szCs w:val="24"/>
          <w:lang w:val="ru-RU" w:eastAsia="de-DE"/>
        </w:rPr>
        <w:t xml:space="preserve"> </w:t>
      </w:r>
      <w:r>
        <w:rPr>
          <w:rFonts w:eastAsia="Times New Roman" w:cs="Times New Roman"/>
          <w:szCs w:val="24"/>
          <w:lang w:val="ru-RU" w:eastAsia="de-DE"/>
        </w:rPr>
        <w:t>недели</w:t>
      </w:r>
      <w:r w:rsidRPr="00B15725">
        <w:rPr>
          <w:rFonts w:eastAsia="Times New Roman" w:cs="Times New Roman"/>
          <w:szCs w:val="24"/>
          <w:lang w:val="ru-RU" w:eastAsia="de-DE"/>
        </w:rPr>
        <w:t xml:space="preserve"> </w:t>
      </w:r>
      <w:r>
        <w:rPr>
          <w:rFonts w:eastAsia="Times New Roman" w:cs="Times New Roman"/>
          <w:szCs w:val="24"/>
          <w:lang w:val="ru-RU" w:eastAsia="de-DE"/>
        </w:rPr>
        <w:t>требования</w:t>
      </w:r>
      <w:r w:rsidRPr="00B15725">
        <w:rPr>
          <w:rFonts w:eastAsia="Times New Roman" w:cs="Times New Roman"/>
          <w:szCs w:val="24"/>
          <w:lang w:val="ru-RU" w:eastAsia="de-DE"/>
        </w:rPr>
        <w:t xml:space="preserve"> </w:t>
      </w:r>
      <w:r w:rsidR="008E7D7E">
        <w:rPr>
          <w:rFonts w:eastAsia="Times New Roman" w:cs="Times New Roman"/>
          <w:szCs w:val="24"/>
          <w:lang w:val="ru-RU" w:eastAsia="de-DE"/>
        </w:rPr>
        <w:t>снизили</w:t>
      </w:r>
      <w:r w:rsidRPr="00B15725">
        <w:rPr>
          <w:rFonts w:eastAsia="Times New Roman" w:cs="Times New Roman"/>
          <w:szCs w:val="24"/>
          <w:lang w:val="ru-RU" w:eastAsia="de-DE"/>
        </w:rPr>
        <w:t xml:space="preserve">  </w:t>
      </w:r>
      <w:r>
        <w:rPr>
          <w:rFonts w:eastAsia="Times New Roman" w:cs="Times New Roman"/>
          <w:szCs w:val="24"/>
          <w:lang w:val="ru-RU" w:eastAsia="de-DE"/>
        </w:rPr>
        <w:t>и</w:t>
      </w:r>
      <w:r w:rsidRPr="00B15725">
        <w:rPr>
          <w:rFonts w:eastAsia="Times New Roman" w:cs="Times New Roman"/>
          <w:szCs w:val="24"/>
          <w:lang w:val="ru-RU" w:eastAsia="de-DE"/>
        </w:rPr>
        <w:t xml:space="preserve"> </w:t>
      </w:r>
      <w:r>
        <w:rPr>
          <w:rFonts w:eastAsia="Times New Roman" w:cs="Times New Roman"/>
          <w:szCs w:val="24"/>
          <w:lang w:val="ru-RU" w:eastAsia="de-DE"/>
        </w:rPr>
        <w:t>впервые</w:t>
      </w:r>
      <w:r w:rsidR="008E7D7E">
        <w:rPr>
          <w:rFonts w:eastAsia="Times New Roman" w:cs="Times New Roman"/>
          <w:szCs w:val="24"/>
          <w:lang w:val="ru-RU" w:eastAsia="de-DE"/>
        </w:rPr>
        <w:t xml:space="preserve"> </w:t>
      </w:r>
      <w:r w:rsidRPr="00B15725">
        <w:rPr>
          <w:rFonts w:eastAsia="Times New Roman" w:cs="Times New Roman"/>
          <w:szCs w:val="24"/>
          <w:lang w:val="ru-RU" w:eastAsia="de-DE"/>
        </w:rPr>
        <w:t xml:space="preserve"> </w:t>
      </w:r>
      <w:r>
        <w:rPr>
          <w:rFonts w:eastAsia="Times New Roman" w:cs="Times New Roman"/>
          <w:szCs w:val="24"/>
          <w:lang w:val="ru-RU" w:eastAsia="de-DE"/>
        </w:rPr>
        <w:t>за</w:t>
      </w:r>
      <w:r w:rsidRPr="00B15725">
        <w:rPr>
          <w:rFonts w:eastAsia="Times New Roman" w:cs="Times New Roman"/>
          <w:szCs w:val="24"/>
          <w:lang w:val="ru-RU" w:eastAsia="de-DE"/>
        </w:rPr>
        <w:t xml:space="preserve"> </w:t>
      </w:r>
      <w:r>
        <w:rPr>
          <w:rFonts w:eastAsia="Times New Roman" w:cs="Times New Roman"/>
          <w:szCs w:val="24"/>
          <w:lang w:val="ru-RU" w:eastAsia="de-DE"/>
        </w:rPr>
        <w:t>выполнение</w:t>
      </w:r>
      <w:r w:rsidRPr="00B15725">
        <w:rPr>
          <w:rFonts w:eastAsia="Times New Roman" w:cs="Times New Roman"/>
          <w:szCs w:val="24"/>
          <w:lang w:val="ru-RU" w:eastAsia="de-DE"/>
        </w:rPr>
        <w:t xml:space="preserve"> </w:t>
      </w:r>
      <w:r>
        <w:rPr>
          <w:rFonts w:eastAsia="Times New Roman" w:cs="Times New Roman"/>
          <w:szCs w:val="24"/>
          <w:lang w:val="ru-RU" w:eastAsia="de-DE"/>
        </w:rPr>
        <w:t>нормы</w:t>
      </w:r>
      <w:r w:rsidRPr="00B15725">
        <w:rPr>
          <w:rFonts w:eastAsia="Times New Roman" w:cs="Times New Roman"/>
          <w:szCs w:val="24"/>
          <w:lang w:val="ru-RU" w:eastAsia="de-DE"/>
        </w:rPr>
        <w:t xml:space="preserve"> </w:t>
      </w:r>
      <w:r>
        <w:rPr>
          <w:rFonts w:eastAsia="Times New Roman" w:cs="Times New Roman"/>
          <w:szCs w:val="24"/>
          <w:lang w:val="ru-RU" w:eastAsia="de-DE"/>
        </w:rPr>
        <w:t xml:space="preserve">заплатили </w:t>
      </w:r>
      <w:r w:rsidRPr="00B15725">
        <w:rPr>
          <w:rFonts w:eastAsia="Times New Roman" w:cs="Times New Roman"/>
          <w:szCs w:val="24"/>
          <w:lang w:val="ru-RU" w:eastAsia="de-DE"/>
        </w:rPr>
        <w:t xml:space="preserve"> </w:t>
      </w:r>
      <w:r>
        <w:rPr>
          <w:rFonts w:eastAsia="Times New Roman" w:cs="Times New Roman"/>
          <w:szCs w:val="24"/>
          <w:lang w:val="ru-RU" w:eastAsia="de-DE"/>
        </w:rPr>
        <w:t>деньги: 200 рублей</w:t>
      </w:r>
      <w:r w:rsidRPr="00B15725">
        <w:rPr>
          <w:rFonts w:eastAsia="Times New Roman" w:cs="Times New Roman"/>
          <w:szCs w:val="24"/>
          <w:lang w:val="ru-RU" w:eastAsia="de-DE"/>
        </w:rPr>
        <w:t xml:space="preserve">. </w:t>
      </w:r>
      <w:r>
        <w:rPr>
          <w:rFonts w:eastAsia="Times New Roman" w:cs="Times New Roman"/>
          <w:szCs w:val="24"/>
          <w:lang w:val="ru-RU" w:eastAsia="de-DE"/>
        </w:rPr>
        <w:t>На них можно было купить табак, хлеб, сахар и маргарин. Молодые</w:t>
      </w:r>
      <w:r w:rsidRPr="00B15725">
        <w:rPr>
          <w:rFonts w:eastAsia="Times New Roman" w:cs="Times New Roman"/>
          <w:szCs w:val="24"/>
          <w:lang w:val="ru-RU" w:eastAsia="de-DE"/>
        </w:rPr>
        <w:t xml:space="preserve"> </w:t>
      </w:r>
      <w:r>
        <w:rPr>
          <w:rFonts w:eastAsia="Times New Roman" w:cs="Times New Roman"/>
          <w:szCs w:val="24"/>
          <w:lang w:val="ru-RU" w:eastAsia="de-DE"/>
        </w:rPr>
        <w:t>люди</w:t>
      </w:r>
      <w:r w:rsidRPr="00B15725">
        <w:rPr>
          <w:rFonts w:eastAsia="Times New Roman" w:cs="Times New Roman"/>
          <w:szCs w:val="24"/>
          <w:lang w:val="ru-RU" w:eastAsia="de-DE"/>
        </w:rPr>
        <w:t xml:space="preserve"> </w:t>
      </w:r>
      <w:r>
        <w:rPr>
          <w:rFonts w:eastAsia="Times New Roman" w:cs="Times New Roman"/>
          <w:szCs w:val="24"/>
          <w:lang w:val="ru-RU" w:eastAsia="de-DE"/>
        </w:rPr>
        <w:t>снова</w:t>
      </w:r>
      <w:r w:rsidRPr="00B15725">
        <w:rPr>
          <w:rFonts w:eastAsia="Times New Roman" w:cs="Times New Roman"/>
          <w:szCs w:val="24"/>
          <w:lang w:val="ru-RU" w:eastAsia="de-DE"/>
        </w:rPr>
        <w:t xml:space="preserve"> </w:t>
      </w:r>
      <w:r>
        <w:rPr>
          <w:rFonts w:eastAsia="Times New Roman" w:cs="Times New Roman"/>
          <w:szCs w:val="24"/>
          <w:lang w:val="ru-RU" w:eastAsia="de-DE"/>
        </w:rPr>
        <w:t>ожили</w:t>
      </w:r>
      <w:r w:rsidRPr="00B15725">
        <w:rPr>
          <w:rFonts w:eastAsia="Times New Roman" w:cs="Times New Roman"/>
          <w:szCs w:val="24"/>
          <w:lang w:val="ru-RU" w:eastAsia="de-DE"/>
        </w:rPr>
        <w:t xml:space="preserve">, </w:t>
      </w:r>
      <w:r>
        <w:rPr>
          <w:rFonts w:eastAsia="Times New Roman" w:cs="Times New Roman"/>
          <w:szCs w:val="24"/>
          <w:lang w:val="ru-RU" w:eastAsia="de-DE"/>
        </w:rPr>
        <w:t>начали</w:t>
      </w:r>
      <w:r w:rsidRPr="00B15725">
        <w:rPr>
          <w:rFonts w:eastAsia="Times New Roman" w:cs="Times New Roman"/>
          <w:szCs w:val="24"/>
          <w:lang w:val="ru-RU" w:eastAsia="de-DE"/>
        </w:rPr>
        <w:t xml:space="preserve"> </w:t>
      </w:r>
      <w:r>
        <w:rPr>
          <w:rFonts w:eastAsia="Times New Roman" w:cs="Times New Roman"/>
          <w:szCs w:val="24"/>
          <w:lang w:val="ru-RU" w:eastAsia="de-DE"/>
        </w:rPr>
        <w:t>рассказывать</w:t>
      </w:r>
      <w:r w:rsidRPr="00B15725">
        <w:rPr>
          <w:rFonts w:eastAsia="Times New Roman" w:cs="Times New Roman"/>
          <w:szCs w:val="24"/>
          <w:lang w:val="ru-RU" w:eastAsia="de-DE"/>
        </w:rPr>
        <w:t xml:space="preserve"> </w:t>
      </w:r>
      <w:r>
        <w:rPr>
          <w:rFonts w:eastAsia="Times New Roman" w:cs="Times New Roman"/>
          <w:szCs w:val="24"/>
          <w:lang w:val="ru-RU" w:eastAsia="de-DE"/>
        </w:rPr>
        <w:t>анекдоты</w:t>
      </w:r>
      <w:r w:rsidRPr="00B15725">
        <w:rPr>
          <w:rFonts w:eastAsia="Times New Roman" w:cs="Times New Roman"/>
          <w:szCs w:val="24"/>
          <w:lang w:val="ru-RU" w:eastAsia="de-DE"/>
        </w:rPr>
        <w:t xml:space="preserve"> </w:t>
      </w:r>
      <w:r>
        <w:rPr>
          <w:rFonts w:eastAsia="Times New Roman" w:cs="Times New Roman"/>
          <w:szCs w:val="24"/>
          <w:lang w:val="ru-RU" w:eastAsia="de-DE"/>
        </w:rPr>
        <w:t>и</w:t>
      </w:r>
      <w:r w:rsidRPr="00B15725">
        <w:rPr>
          <w:rFonts w:eastAsia="Times New Roman" w:cs="Times New Roman"/>
          <w:szCs w:val="24"/>
          <w:lang w:val="ru-RU" w:eastAsia="de-DE"/>
        </w:rPr>
        <w:t xml:space="preserve"> </w:t>
      </w:r>
      <w:r>
        <w:rPr>
          <w:rFonts w:eastAsia="Times New Roman" w:cs="Times New Roman"/>
          <w:szCs w:val="24"/>
          <w:lang w:val="ru-RU" w:eastAsia="de-DE"/>
        </w:rPr>
        <w:t xml:space="preserve"> «все снова заработало»</w:t>
      </w:r>
      <w:r w:rsidRPr="00B15725">
        <w:rPr>
          <w:rFonts w:eastAsia="Times New Roman" w:cs="Times New Roman"/>
          <w:szCs w:val="24"/>
          <w:lang w:val="ru-RU" w:eastAsia="de-DE"/>
        </w:rPr>
        <w:t>,</w:t>
      </w:r>
      <w:r>
        <w:rPr>
          <w:rFonts w:eastAsia="Times New Roman" w:cs="Times New Roman"/>
          <w:szCs w:val="24"/>
          <w:lang w:val="ru-RU" w:eastAsia="de-DE"/>
        </w:rPr>
        <w:t xml:space="preserve"> вернулось желание жить</w:t>
      </w:r>
      <w:r w:rsidRPr="00B15725">
        <w:rPr>
          <w:rFonts w:eastAsia="Times New Roman" w:cs="Times New Roman"/>
          <w:szCs w:val="24"/>
          <w:lang w:val="ru-RU" w:eastAsia="de-DE"/>
        </w:rPr>
        <w:t>.</w:t>
      </w:r>
      <w:r>
        <w:rPr>
          <w:rFonts w:eastAsia="Times New Roman" w:cs="Times New Roman"/>
          <w:szCs w:val="24"/>
          <w:lang w:val="ru-RU" w:eastAsia="de-DE"/>
        </w:rPr>
        <w:t xml:space="preserve"> Воскресенье</w:t>
      </w:r>
      <w:r w:rsidRPr="00B52811">
        <w:rPr>
          <w:rFonts w:eastAsia="Times New Roman" w:cs="Times New Roman"/>
          <w:szCs w:val="24"/>
          <w:lang w:val="ru-RU" w:eastAsia="de-DE"/>
        </w:rPr>
        <w:t xml:space="preserve"> </w:t>
      </w:r>
      <w:r>
        <w:rPr>
          <w:rFonts w:eastAsia="Times New Roman" w:cs="Times New Roman"/>
          <w:szCs w:val="24"/>
          <w:lang w:val="ru-RU" w:eastAsia="de-DE"/>
        </w:rPr>
        <w:t>был</w:t>
      </w:r>
      <w:r w:rsidRPr="00B52811">
        <w:rPr>
          <w:rFonts w:eastAsia="Times New Roman" w:cs="Times New Roman"/>
          <w:szCs w:val="24"/>
          <w:lang w:val="ru-RU" w:eastAsia="de-DE"/>
        </w:rPr>
        <w:t xml:space="preserve"> </w:t>
      </w:r>
      <w:r>
        <w:rPr>
          <w:rFonts w:eastAsia="Times New Roman" w:cs="Times New Roman"/>
          <w:szCs w:val="24"/>
          <w:lang w:val="ru-RU" w:eastAsia="de-DE"/>
        </w:rPr>
        <w:t>выходной</w:t>
      </w:r>
      <w:r w:rsidRPr="00B52811">
        <w:rPr>
          <w:rFonts w:eastAsia="Times New Roman" w:cs="Times New Roman"/>
          <w:szCs w:val="24"/>
          <w:lang w:val="ru-RU" w:eastAsia="de-DE"/>
        </w:rPr>
        <w:t xml:space="preserve"> </w:t>
      </w:r>
      <w:r>
        <w:rPr>
          <w:rFonts w:eastAsia="Times New Roman" w:cs="Times New Roman"/>
          <w:szCs w:val="24"/>
          <w:lang w:val="ru-RU" w:eastAsia="de-DE"/>
        </w:rPr>
        <w:t>день</w:t>
      </w:r>
      <w:r w:rsidRPr="00B52811">
        <w:rPr>
          <w:rFonts w:eastAsia="Times New Roman" w:cs="Times New Roman"/>
          <w:szCs w:val="24"/>
          <w:lang w:val="ru-RU" w:eastAsia="de-DE"/>
        </w:rPr>
        <w:t xml:space="preserve">, </w:t>
      </w:r>
      <w:r>
        <w:rPr>
          <w:rFonts w:eastAsia="Times New Roman" w:cs="Times New Roman"/>
          <w:szCs w:val="24"/>
          <w:lang w:val="ru-RU" w:eastAsia="de-DE"/>
        </w:rPr>
        <w:t>можно</w:t>
      </w:r>
      <w:r w:rsidRPr="00B52811">
        <w:rPr>
          <w:rFonts w:eastAsia="Times New Roman" w:cs="Times New Roman"/>
          <w:szCs w:val="24"/>
          <w:lang w:val="ru-RU" w:eastAsia="de-DE"/>
        </w:rPr>
        <w:t xml:space="preserve"> </w:t>
      </w:r>
      <w:r>
        <w:rPr>
          <w:rFonts w:eastAsia="Times New Roman" w:cs="Times New Roman"/>
          <w:szCs w:val="24"/>
          <w:lang w:val="ru-RU" w:eastAsia="de-DE"/>
        </w:rPr>
        <w:t>было</w:t>
      </w:r>
      <w:r w:rsidRPr="00B52811">
        <w:rPr>
          <w:rFonts w:eastAsia="Times New Roman" w:cs="Times New Roman"/>
          <w:szCs w:val="24"/>
          <w:lang w:val="ru-RU" w:eastAsia="de-DE"/>
        </w:rPr>
        <w:t xml:space="preserve"> </w:t>
      </w:r>
      <w:r>
        <w:rPr>
          <w:rFonts w:eastAsia="Times New Roman" w:cs="Times New Roman"/>
          <w:szCs w:val="24"/>
          <w:lang w:val="ru-RU" w:eastAsia="de-DE"/>
        </w:rPr>
        <w:t>поиграть</w:t>
      </w:r>
      <w:r w:rsidRPr="00B52811">
        <w:rPr>
          <w:rFonts w:eastAsia="Times New Roman" w:cs="Times New Roman"/>
          <w:szCs w:val="24"/>
          <w:lang w:val="ru-RU" w:eastAsia="de-DE"/>
        </w:rPr>
        <w:t xml:space="preserve"> </w:t>
      </w:r>
      <w:r>
        <w:rPr>
          <w:rFonts w:eastAsia="Times New Roman" w:cs="Times New Roman"/>
          <w:szCs w:val="24"/>
          <w:lang w:val="ru-RU" w:eastAsia="de-DE"/>
        </w:rPr>
        <w:t>в</w:t>
      </w:r>
      <w:r w:rsidRPr="00B52811">
        <w:rPr>
          <w:rFonts w:eastAsia="Times New Roman" w:cs="Times New Roman"/>
          <w:szCs w:val="24"/>
          <w:lang w:val="ru-RU" w:eastAsia="de-DE"/>
        </w:rPr>
        <w:t xml:space="preserve"> </w:t>
      </w:r>
      <w:r>
        <w:rPr>
          <w:rFonts w:eastAsia="Times New Roman" w:cs="Times New Roman"/>
          <w:szCs w:val="24"/>
          <w:lang w:val="ru-RU" w:eastAsia="de-DE"/>
        </w:rPr>
        <w:t>футбол,</w:t>
      </w:r>
      <w:r w:rsidRPr="00B52811">
        <w:rPr>
          <w:rFonts w:eastAsia="Times New Roman" w:cs="Times New Roman"/>
          <w:szCs w:val="24"/>
          <w:lang w:val="ru-RU" w:eastAsia="de-DE"/>
        </w:rPr>
        <w:t xml:space="preserve"> </w:t>
      </w:r>
      <w:r>
        <w:rPr>
          <w:rFonts w:eastAsia="Times New Roman" w:cs="Times New Roman"/>
          <w:szCs w:val="24"/>
          <w:lang w:val="ru-RU" w:eastAsia="de-DE"/>
        </w:rPr>
        <w:t>офицеры</w:t>
      </w:r>
      <w:r w:rsidRPr="00B52811">
        <w:rPr>
          <w:rFonts w:eastAsia="Times New Roman" w:cs="Times New Roman"/>
          <w:szCs w:val="24"/>
          <w:lang w:val="ru-RU" w:eastAsia="de-DE"/>
        </w:rPr>
        <w:t xml:space="preserve">  </w:t>
      </w:r>
      <w:r>
        <w:rPr>
          <w:rFonts w:eastAsia="Times New Roman" w:cs="Times New Roman"/>
          <w:szCs w:val="24"/>
          <w:lang w:val="ru-RU" w:eastAsia="de-DE"/>
        </w:rPr>
        <w:t xml:space="preserve">тоже принимали </w:t>
      </w:r>
      <w:r w:rsidR="008E7D7E">
        <w:rPr>
          <w:rFonts w:eastAsia="Times New Roman" w:cs="Times New Roman"/>
          <w:szCs w:val="24"/>
          <w:lang w:val="ru-RU" w:eastAsia="de-DE"/>
        </w:rPr>
        <w:t xml:space="preserve">в этом </w:t>
      </w:r>
      <w:r>
        <w:rPr>
          <w:rFonts w:eastAsia="Times New Roman" w:cs="Times New Roman"/>
          <w:szCs w:val="24"/>
          <w:lang w:val="ru-RU" w:eastAsia="de-DE"/>
        </w:rPr>
        <w:t xml:space="preserve">участие, но размещены были в отдельном помещении. </w:t>
      </w:r>
      <w:r w:rsidRPr="00B52811">
        <w:rPr>
          <w:rFonts w:eastAsia="Times New Roman" w:cs="Times New Roman"/>
          <w:szCs w:val="24"/>
          <w:lang w:val="ru-RU" w:eastAsia="de-DE"/>
        </w:rPr>
        <w:t xml:space="preserve"> «</w:t>
      </w:r>
      <w:r>
        <w:rPr>
          <w:rFonts w:eastAsia="Times New Roman" w:cs="Times New Roman"/>
          <w:szCs w:val="24"/>
          <w:lang w:val="ru-RU" w:eastAsia="de-DE"/>
        </w:rPr>
        <w:t>Они</w:t>
      </w:r>
      <w:r w:rsidRPr="00B52811">
        <w:rPr>
          <w:rFonts w:eastAsia="Times New Roman" w:cs="Times New Roman"/>
          <w:szCs w:val="24"/>
          <w:lang w:val="ru-RU" w:eastAsia="de-DE"/>
        </w:rPr>
        <w:t xml:space="preserve"> </w:t>
      </w:r>
      <w:r>
        <w:rPr>
          <w:rFonts w:eastAsia="Times New Roman" w:cs="Times New Roman"/>
          <w:szCs w:val="24"/>
          <w:lang w:val="ru-RU" w:eastAsia="de-DE"/>
        </w:rPr>
        <w:t>не</w:t>
      </w:r>
      <w:r w:rsidRPr="00B52811">
        <w:rPr>
          <w:rFonts w:eastAsia="Times New Roman" w:cs="Times New Roman"/>
          <w:szCs w:val="24"/>
          <w:lang w:val="ru-RU" w:eastAsia="de-DE"/>
        </w:rPr>
        <w:t xml:space="preserve"> </w:t>
      </w:r>
      <w:r>
        <w:rPr>
          <w:rFonts w:eastAsia="Times New Roman" w:cs="Times New Roman"/>
          <w:szCs w:val="24"/>
          <w:lang w:val="ru-RU" w:eastAsia="de-DE"/>
        </w:rPr>
        <w:t>привыкли</w:t>
      </w:r>
      <w:r w:rsidRPr="00B52811">
        <w:rPr>
          <w:rFonts w:eastAsia="Times New Roman" w:cs="Times New Roman"/>
          <w:szCs w:val="24"/>
          <w:lang w:val="ru-RU" w:eastAsia="de-DE"/>
        </w:rPr>
        <w:t xml:space="preserve"> </w:t>
      </w:r>
      <w:r>
        <w:rPr>
          <w:rFonts w:eastAsia="Times New Roman" w:cs="Times New Roman"/>
          <w:szCs w:val="24"/>
          <w:lang w:val="ru-RU" w:eastAsia="de-DE"/>
        </w:rPr>
        <w:t>работать</w:t>
      </w:r>
      <w:r w:rsidRPr="00B52811">
        <w:rPr>
          <w:rFonts w:eastAsia="Times New Roman" w:cs="Times New Roman"/>
          <w:szCs w:val="24"/>
          <w:lang w:val="ru-RU" w:eastAsia="de-DE"/>
        </w:rPr>
        <w:t xml:space="preserve">»,-  </w:t>
      </w:r>
      <w:r>
        <w:rPr>
          <w:rFonts w:eastAsia="Times New Roman" w:cs="Times New Roman"/>
          <w:szCs w:val="24"/>
          <w:lang w:val="ru-RU" w:eastAsia="de-DE"/>
        </w:rPr>
        <w:t>говорит</w:t>
      </w:r>
      <w:r w:rsidRPr="00B52811">
        <w:rPr>
          <w:rFonts w:eastAsia="Times New Roman" w:cs="Times New Roman"/>
          <w:szCs w:val="24"/>
          <w:lang w:val="ru-RU" w:eastAsia="de-DE"/>
        </w:rPr>
        <w:t xml:space="preserve"> </w:t>
      </w:r>
      <w:r>
        <w:rPr>
          <w:rFonts w:eastAsia="Times New Roman" w:cs="Times New Roman"/>
          <w:szCs w:val="24"/>
          <w:lang w:val="ru-RU" w:eastAsia="de-DE"/>
        </w:rPr>
        <w:t>Йозеф</w:t>
      </w:r>
      <w:r w:rsidRPr="00B52811">
        <w:rPr>
          <w:rFonts w:eastAsia="Times New Roman" w:cs="Times New Roman"/>
          <w:szCs w:val="24"/>
          <w:lang w:val="ru-RU" w:eastAsia="de-DE"/>
        </w:rPr>
        <w:t xml:space="preserve"> </w:t>
      </w:r>
      <w:r>
        <w:rPr>
          <w:rFonts w:eastAsia="Times New Roman" w:cs="Times New Roman"/>
          <w:szCs w:val="24"/>
          <w:lang w:val="ru-RU" w:eastAsia="de-DE"/>
        </w:rPr>
        <w:t>Крихель</w:t>
      </w:r>
      <w:r w:rsidRPr="00B52811">
        <w:rPr>
          <w:rFonts w:eastAsia="Times New Roman" w:cs="Times New Roman"/>
          <w:szCs w:val="24"/>
          <w:lang w:val="ru-RU" w:eastAsia="de-DE"/>
        </w:rPr>
        <w:t>.</w:t>
      </w:r>
      <w:r>
        <w:rPr>
          <w:rFonts w:eastAsia="Times New Roman" w:cs="Times New Roman"/>
          <w:szCs w:val="24"/>
          <w:lang w:val="ru-RU" w:eastAsia="de-DE"/>
        </w:rPr>
        <w:t xml:space="preserve"> Высшие</w:t>
      </w:r>
      <w:r w:rsidRPr="00651DFE">
        <w:rPr>
          <w:rFonts w:eastAsia="Times New Roman" w:cs="Times New Roman"/>
          <w:szCs w:val="24"/>
          <w:lang w:val="ru-RU" w:eastAsia="de-DE"/>
        </w:rPr>
        <w:t xml:space="preserve"> </w:t>
      </w:r>
      <w:r>
        <w:rPr>
          <w:rFonts w:eastAsia="Times New Roman" w:cs="Times New Roman"/>
          <w:szCs w:val="24"/>
          <w:lang w:val="ru-RU" w:eastAsia="de-DE"/>
        </w:rPr>
        <w:t>чины</w:t>
      </w:r>
      <w:r w:rsidRPr="00651DFE">
        <w:rPr>
          <w:rFonts w:eastAsia="Times New Roman" w:cs="Times New Roman"/>
          <w:szCs w:val="24"/>
          <w:lang w:val="ru-RU" w:eastAsia="de-DE"/>
        </w:rPr>
        <w:t xml:space="preserve">  </w:t>
      </w:r>
      <w:r>
        <w:rPr>
          <w:rFonts w:eastAsia="Times New Roman" w:cs="Times New Roman"/>
          <w:szCs w:val="24"/>
          <w:lang w:val="ru-RU" w:eastAsia="de-DE"/>
        </w:rPr>
        <w:t>были</w:t>
      </w:r>
      <w:r w:rsidRPr="00651DFE">
        <w:rPr>
          <w:rFonts w:eastAsia="Times New Roman" w:cs="Times New Roman"/>
          <w:szCs w:val="24"/>
          <w:lang w:val="ru-RU" w:eastAsia="de-DE"/>
        </w:rPr>
        <w:t xml:space="preserve"> </w:t>
      </w:r>
      <w:r>
        <w:rPr>
          <w:rFonts w:eastAsia="Times New Roman" w:cs="Times New Roman"/>
          <w:szCs w:val="24"/>
          <w:lang w:val="ru-RU" w:eastAsia="de-DE"/>
        </w:rPr>
        <w:t>совсем</w:t>
      </w:r>
      <w:r w:rsidRPr="00651DFE">
        <w:rPr>
          <w:rFonts w:eastAsia="Times New Roman" w:cs="Times New Roman"/>
          <w:szCs w:val="24"/>
          <w:lang w:val="ru-RU" w:eastAsia="de-DE"/>
        </w:rPr>
        <w:t xml:space="preserve"> </w:t>
      </w:r>
      <w:r>
        <w:rPr>
          <w:rFonts w:eastAsia="Times New Roman" w:cs="Times New Roman"/>
          <w:szCs w:val="24"/>
          <w:lang w:val="ru-RU" w:eastAsia="de-DE"/>
        </w:rPr>
        <w:t>освобождены</w:t>
      </w:r>
      <w:r w:rsidRPr="00651DFE">
        <w:rPr>
          <w:rFonts w:eastAsia="Times New Roman" w:cs="Times New Roman"/>
          <w:szCs w:val="24"/>
          <w:lang w:val="ru-RU" w:eastAsia="de-DE"/>
        </w:rPr>
        <w:t xml:space="preserve"> </w:t>
      </w:r>
      <w:r>
        <w:rPr>
          <w:rFonts w:eastAsia="Times New Roman" w:cs="Times New Roman"/>
          <w:szCs w:val="24"/>
          <w:lang w:val="ru-RU" w:eastAsia="de-DE"/>
        </w:rPr>
        <w:t>от</w:t>
      </w:r>
      <w:r w:rsidRPr="00651DFE">
        <w:rPr>
          <w:rFonts w:eastAsia="Times New Roman" w:cs="Times New Roman"/>
          <w:szCs w:val="24"/>
          <w:lang w:val="ru-RU" w:eastAsia="de-DE"/>
        </w:rPr>
        <w:t xml:space="preserve"> </w:t>
      </w:r>
      <w:r>
        <w:rPr>
          <w:rFonts w:eastAsia="Times New Roman" w:cs="Times New Roman"/>
          <w:szCs w:val="24"/>
          <w:lang w:val="ru-RU" w:eastAsia="de-DE"/>
        </w:rPr>
        <w:t>работы</w:t>
      </w:r>
      <w:r w:rsidRPr="00651DFE">
        <w:rPr>
          <w:rFonts w:eastAsia="Times New Roman" w:cs="Times New Roman"/>
          <w:szCs w:val="24"/>
          <w:lang w:val="ru-RU" w:eastAsia="de-DE"/>
        </w:rPr>
        <w:t xml:space="preserve">. </w:t>
      </w:r>
      <w:r>
        <w:rPr>
          <w:rFonts w:eastAsia="Times New Roman" w:cs="Times New Roman"/>
          <w:szCs w:val="24"/>
          <w:lang w:val="ru-RU" w:eastAsia="de-DE"/>
        </w:rPr>
        <w:t>Но</w:t>
      </w:r>
      <w:r w:rsidRPr="00B52811">
        <w:rPr>
          <w:rFonts w:eastAsia="Times New Roman" w:cs="Times New Roman"/>
          <w:szCs w:val="24"/>
          <w:lang w:val="ru-RU" w:eastAsia="de-DE"/>
        </w:rPr>
        <w:t xml:space="preserve"> </w:t>
      </w:r>
      <w:r>
        <w:rPr>
          <w:rFonts w:eastAsia="Times New Roman" w:cs="Times New Roman"/>
          <w:szCs w:val="24"/>
          <w:lang w:val="ru-RU" w:eastAsia="de-DE"/>
        </w:rPr>
        <w:t>некоторые</w:t>
      </w:r>
      <w:r w:rsidRPr="00B52811">
        <w:rPr>
          <w:rFonts w:eastAsia="Times New Roman" w:cs="Times New Roman"/>
          <w:szCs w:val="24"/>
          <w:lang w:val="ru-RU" w:eastAsia="de-DE"/>
        </w:rPr>
        <w:t xml:space="preserve"> </w:t>
      </w:r>
      <w:r>
        <w:rPr>
          <w:rFonts w:eastAsia="Times New Roman" w:cs="Times New Roman"/>
          <w:szCs w:val="24"/>
          <w:lang w:val="ru-RU" w:eastAsia="de-DE"/>
        </w:rPr>
        <w:t>бывшие</w:t>
      </w:r>
      <w:r w:rsidRPr="00B52811">
        <w:rPr>
          <w:rFonts w:eastAsia="Times New Roman" w:cs="Times New Roman"/>
          <w:szCs w:val="24"/>
          <w:lang w:val="ru-RU" w:eastAsia="de-DE"/>
        </w:rPr>
        <w:t xml:space="preserve"> </w:t>
      </w:r>
      <w:r>
        <w:rPr>
          <w:rFonts w:eastAsia="Times New Roman" w:cs="Times New Roman"/>
          <w:szCs w:val="24"/>
          <w:lang w:val="ru-RU" w:eastAsia="de-DE"/>
        </w:rPr>
        <w:t>начальники</w:t>
      </w:r>
      <w:r w:rsidRPr="00B52811">
        <w:rPr>
          <w:rFonts w:eastAsia="Times New Roman" w:cs="Times New Roman"/>
          <w:szCs w:val="24"/>
          <w:lang w:val="ru-RU" w:eastAsia="de-DE"/>
        </w:rPr>
        <w:t xml:space="preserve"> </w:t>
      </w:r>
      <w:r>
        <w:rPr>
          <w:rFonts w:eastAsia="Times New Roman" w:cs="Times New Roman"/>
          <w:szCs w:val="24"/>
          <w:lang w:val="ru-RU" w:eastAsia="de-DE"/>
        </w:rPr>
        <w:t>хотели</w:t>
      </w:r>
      <w:r w:rsidRPr="00B52811">
        <w:rPr>
          <w:rFonts w:eastAsia="Times New Roman" w:cs="Times New Roman"/>
          <w:szCs w:val="24"/>
          <w:lang w:val="ru-RU" w:eastAsia="de-DE"/>
        </w:rPr>
        <w:t xml:space="preserve"> </w:t>
      </w:r>
      <w:r>
        <w:rPr>
          <w:rFonts w:eastAsia="Times New Roman" w:cs="Times New Roman"/>
          <w:szCs w:val="24"/>
          <w:lang w:val="ru-RU" w:eastAsia="de-DE"/>
        </w:rPr>
        <w:t>смешаться</w:t>
      </w:r>
      <w:r w:rsidRPr="00B52811">
        <w:rPr>
          <w:rFonts w:eastAsia="Times New Roman" w:cs="Times New Roman"/>
          <w:szCs w:val="24"/>
          <w:lang w:val="ru-RU" w:eastAsia="de-DE"/>
        </w:rPr>
        <w:t xml:space="preserve"> </w:t>
      </w:r>
      <w:r>
        <w:rPr>
          <w:rFonts w:eastAsia="Times New Roman" w:cs="Times New Roman"/>
          <w:szCs w:val="24"/>
          <w:lang w:val="ru-RU" w:eastAsia="de-DE"/>
        </w:rPr>
        <w:t>с</w:t>
      </w:r>
      <w:r w:rsidRPr="00B52811">
        <w:rPr>
          <w:rFonts w:eastAsia="Times New Roman" w:cs="Times New Roman"/>
          <w:szCs w:val="24"/>
          <w:lang w:val="ru-RU" w:eastAsia="de-DE"/>
        </w:rPr>
        <w:t xml:space="preserve"> </w:t>
      </w:r>
      <w:r>
        <w:rPr>
          <w:rFonts w:eastAsia="Times New Roman" w:cs="Times New Roman"/>
          <w:szCs w:val="24"/>
          <w:lang w:val="ru-RU" w:eastAsia="de-DE"/>
        </w:rPr>
        <w:t>рядовыми</w:t>
      </w:r>
      <w:r w:rsidRPr="00B52811">
        <w:rPr>
          <w:rFonts w:eastAsia="Times New Roman" w:cs="Times New Roman"/>
          <w:szCs w:val="24"/>
          <w:lang w:val="ru-RU" w:eastAsia="de-DE"/>
        </w:rPr>
        <w:t xml:space="preserve">, </w:t>
      </w:r>
      <w:r>
        <w:rPr>
          <w:rFonts w:eastAsia="Times New Roman" w:cs="Times New Roman"/>
          <w:szCs w:val="24"/>
          <w:lang w:val="ru-RU" w:eastAsia="de-DE"/>
        </w:rPr>
        <w:t>чтобы</w:t>
      </w:r>
      <w:r w:rsidRPr="00B52811">
        <w:rPr>
          <w:rFonts w:eastAsia="Times New Roman" w:cs="Times New Roman"/>
          <w:szCs w:val="24"/>
          <w:lang w:val="ru-RU" w:eastAsia="de-DE"/>
        </w:rPr>
        <w:t xml:space="preserve"> </w:t>
      </w:r>
      <w:r>
        <w:rPr>
          <w:rFonts w:eastAsia="Times New Roman" w:cs="Times New Roman"/>
          <w:szCs w:val="24"/>
          <w:lang w:val="ru-RU" w:eastAsia="de-DE"/>
        </w:rPr>
        <w:t>не</w:t>
      </w:r>
      <w:r w:rsidRPr="00B52811">
        <w:rPr>
          <w:rFonts w:eastAsia="Times New Roman" w:cs="Times New Roman"/>
          <w:szCs w:val="24"/>
          <w:lang w:val="ru-RU" w:eastAsia="de-DE"/>
        </w:rPr>
        <w:t xml:space="preserve"> </w:t>
      </w:r>
      <w:r>
        <w:rPr>
          <w:rFonts w:eastAsia="Times New Roman" w:cs="Times New Roman"/>
          <w:szCs w:val="24"/>
          <w:lang w:val="ru-RU" w:eastAsia="de-DE"/>
        </w:rPr>
        <w:t>быть</w:t>
      </w:r>
      <w:r w:rsidRPr="00B52811">
        <w:rPr>
          <w:rFonts w:eastAsia="Times New Roman" w:cs="Times New Roman"/>
          <w:szCs w:val="24"/>
          <w:lang w:val="ru-RU" w:eastAsia="de-DE"/>
        </w:rPr>
        <w:t xml:space="preserve"> </w:t>
      </w:r>
      <w:r>
        <w:rPr>
          <w:rFonts w:eastAsia="Times New Roman" w:cs="Times New Roman"/>
          <w:szCs w:val="24"/>
          <w:lang w:val="ru-RU" w:eastAsia="de-DE"/>
        </w:rPr>
        <w:t>в</w:t>
      </w:r>
      <w:r w:rsidRPr="00B52811">
        <w:rPr>
          <w:rFonts w:eastAsia="Times New Roman" w:cs="Times New Roman"/>
          <w:szCs w:val="24"/>
          <w:lang w:val="ru-RU" w:eastAsia="de-DE"/>
        </w:rPr>
        <w:t xml:space="preserve"> </w:t>
      </w:r>
      <w:r>
        <w:rPr>
          <w:rFonts w:eastAsia="Times New Roman" w:cs="Times New Roman"/>
          <w:szCs w:val="24"/>
          <w:lang w:val="ru-RU" w:eastAsia="de-DE"/>
        </w:rPr>
        <w:t>стороне</w:t>
      </w:r>
      <w:r w:rsidRPr="00B52811">
        <w:rPr>
          <w:rFonts w:eastAsia="Times New Roman" w:cs="Times New Roman"/>
          <w:szCs w:val="24"/>
          <w:lang w:val="ru-RU" w:eastAsia="de-DE"/>
        </w:rPr>
        <w:t xml:space="preserve">, </w:t>
      </w:r>
      <w:r>
        <w:rPr>
          <w:rFonts w:eastAsia="Times New Roman" w:cs="Times New Roman"/>
          <w:szCs w:val="24"/>
          <w:lang w:val="ru-RU" w:eastAsia="de-DE"/>
        </w:rPr>
        <w:t>чтобы</w:t>
      </w:r>
      <w:r w:rsidRPr="00B52811">
        <w:rPr>
          <w:rFonts w:eastAsia="Times New Roman" w:cs="Times New Roman"/>
          <w:szCs w:val="24"/>
          <w:lang w:val="ru-RU" w:eastAsia="de-DE"/>
        </w:rPr>
        <w:t xml:space="preserve"> </w:t>
      </w:r>
      <w:r>
        <w:rPr>
          <w:rFonts w:eastAsia="Times New Roman" w:cs="Times New Roman"/>
          <w:szCs w:val="24"/>
          <w:lang w:val="ru-RU" w:eastAsia="de-DE"/>
        </w:rPr>
        <w:t>зарабатывать</w:t>
      </w:r>
      <w:r w:rsidRPr="00B52811">
        <w:rPr>
          <w:rFonts w:eastAsia="Times New Roman" w:cs="Times New Roman"/>
          <w:szCs w:val="24"/>
          <w:lang w:val="ru-RU" w:eastAsia="de-DE"/>
        </w:rPr>
        <w:t xml:space="preserve"> </w:t>
      </w:r>
      <w:r>
        <w:rPr>
          <w:rFonts w:eastAsia="Times New Roman" w:cs="Times New Roman"/>
          <w:szCs w:val="24"/>
          <w:lang w:val="ru-RU" w:eastAsia="de-DE"/>
        </w:rPr>
        <w:t>деньги</w:t>
      </w:r>
      <w:r w:rsidRPr="00B52811">
        <w:rPr>
          <w:rFonts w:eastAsia="Times New Roman" w:cs="Times New Roman"/>
          <w:szCs w:val="24"/>
          <w:lang w:val="ru-RU" w:eastAsia="de-DE"/>
        </w:rPr>
        <w:t xml:space="preserve"> </w:t>
      </w:r>
      <w:r>
        <w:rPr>
          <w:rFonts w:eastAsia="Times New Roman" w:cs="Times New Roman"/>
          <w:szCs w:val="24"/>
          <w:lang w:val="ru-RU" w:eastAsia="de-DE"/>
        </w:rPr>
        <w:t>и</w:t>
      </w:r>
      <w:r w:rsidRPr="00B52811">
        <w:rPr>
          <w:rFonts w:eastAsia="Times New Roman" w:cs="Times New Roman"/>
          <w:szCs w:val="24"/>
          <w:lang w:val="ru-RU" w:eastAsia="de-DE"/>
        </w:rPr>
        <w:t xml:space="preserve"> </w:t>
      </w:r>
      <w:r>
        <w:rPr>
          <w:rFonts w:eastAsia="Times New Roman" w:cs="Times New Roman"/>
          <w:szCs w:val="24"/>
          <w:lang w:val="ru-RU" w:eastAsia="de-DE"/>
        </w:rPr>
        <w:t>иметь</w:t>
      </w:r>
      <w:r w:rsidRPr="00B52811">
        <w:rPr>
          <w:rFonts w:eastAsia="Times New Roman" w:cs="Times New Roman"/>
          <w:szCs w:val="24"/>
          <w:lang w:val="ru-RU" w:eastAsia="de-DE"/>
        </w:rPr>
        <w:t xml:space="preserve"> </w:t>
      </w:r>
      <w:r>
        <w:rPr>
          <w:rFonts w:eastAsia="Times New Roman" w:cs="Times New Roman"/>
          <w:szCs w:val="24"/>
          <w:lang w:val="ru-RU" w:eastAsia="de-DE"/>
        </w:rPr>
        <w:t>лучшие</w:t>
      </w:r>
      <w:r w:rsidRPr="00B52811">
        <w:rPr>
          <w:rFonts w:eastAsia="Times New Roman" w:cs="Times New Roman"/>
          <w:szCs w:val="24"/>
          <w:lang w:val="ru-RU" w:eastAsia="de-DE"/>
        </w:rPr>
        <w:t xml:space="preserve"> </w:t>
      </w:r>
      <w:r>
        <w:rPr>
          <w:rFonts w:eastAsia="Times New Roman" w:cs="Times New Roman"/>
          <w:szCs w:val="24"/>
          <w:lang w:val="ru-RU" w:eastAsia="de-DE"/>
        </w:rPr>
        <w:t>условия</w:t>
      </w:r>
      <w:r w:rsidRPr="00B52811">
        <w:rPr>
          <w:rFonts w:eastAsia="Times New Roman" w:cs="Times New Roman"/>
          <w:szCs w:val="24"/>
          <w:lang w:val="ru-RU" w:eastAsia="de-DE"/>
        </w:rPr>
        <w:t>.</w:t>
      </w:r>
      <w:r>
        <w:rPr>
          <w:rFonts w:eastAsia="Times New Roman" w:cs="Times New Roman"/>
          <w:szCs w:val="24"/>
          <w:lang w:val="ru-RU" w:eastAsia="de-DE"/>
        </w:rPr>
        <w:t xml:space="preserve">  Некоторые</w:t>
      </w:r>
      <w:r w:rsidRPr="00651DFE">
        <w:rPr>
          <w:rFonts w:eastAsia="Times New Roman" w:cs="Times New Roman"/>
          <w:szCs w:val="24"/>
          <w:lang w:val="ru-RU" w:eastAsia="de-DE"/>
        </w:rPr>
        <w:t xml:space="preserve"> </w:t>
      </w:r>
      <w:r>
        <w:rPr>
          <w:rFonts w:eastAsia="Times New Roman" w:cs="Times New Roman"/>
          <w:szCs w:val="24"/>
          <w:lang w:val="ru-RU" w:eastAsia="de-DE"/>
        </w:rPr>
        <w:t>из</w:t>
      </w:r>
      <w:r w:rsidRPr="00651DFE">
        <w:rPr>
          <w:rFonts w:eastAsia="Times New Roman" w:cs="Times New Roman"/>
          <w:szCs w:val="24"/>
          <w:lang w:val="ru-RU" w:eastAsia="de-DE"/>
        </w:rPr>
        <w:t xml:space="preserve"> </w:t>
      </w:r>
      <w:r>
        <w:rPr>
          <w:rFonts w:eastAsia="Times New Roman" w:cs="Times New Roman"/>
          <w:szCs w:val="24"/>
          <w:lang w:val="ru-RU" w:eastAsia="de-DE"/>
        </w:rPr>
        <w:t>высшего</w:t>
      </w:r>
      <w:r w:rsidRPr="00651DFE">
        <w:rPr>
          <w:rFonts w:eastAsia="Times New Roman" w:cs="Times New Roman"/>
          <w:szCs w:val="24"/>
          <w:lang w:val="ru-RU" w:eastAsia="de-DE"/>
        </w:rPr>
        <w:t xml:space="preserve"> </w:t>
      </w:r>
      <w:r>
        <w:rPr>
          <w:rFonts w:eastAsia="Times New Roman" w:cs="Times New Roman"/>
          <w:szCs w:val="24"/>
          <w:lang w:val="ru-RU" w:eastAsia="de-DE"/>
        </w:rPr>
        <w:t>сословия</w:t>
      </w:r>
      <w:r w:rsidRPr="00651DFE">
        <w:rPr>
          <w:rFonts w:eastAsia="Times New Roman" w:cs="Times New Roman"/>
          <w:szCs w:val="24"/>
          <w:lang w:val="ru-RU" w:eastAsia="de-DE"/>
        </w:rPr>
        <w:t xml:space="preserve"> </w:t>
      </w:r>
      <w:r>
        <w:rPr>
          <w:rFonts w:eastAsia="Times New Roman" w:cs="Times New Roman"/>
          <w:szCs w:val="24"/>
          <w:lang w:val="ru-RU" w:eastAsia="de-DE"/>
        </w:rPr>
        <w:t>держались</w:t>
      </w:r>
      <w:r w:rsidRPr="00651DFE">
        <w:rPr>
          <w:rFonts w:eastAsia="Times New Roman" w:cs="Times New Roman"/>
          <w:szCs w:val="24"/>
          <w:lang w:val="ru-RU" w:eastAsia="de-DE"/>
        </w:rPr>
        <w:t xml:space="preserve"> </w:t>
      </w:r>
      <w:r w:rsidR="008E7D7E">
        <w:rPr>
          <w:rFonts w:eastAsia="Times New Roman" w:cs="Times New Roman"/>
          <w:szCs w:val="24"/>
          <w:lang w:val="ru-RU" w:eastAsia="de-DE"/>
        </w:rPr>
        <w:t>высокомерно</w:t>
      </w:r>
      <w:r w:rsidRPr="00651DFE">
        <w:rPr>
          <w:rFonts w:eastAsia="Times New Roman" w:cs="Times New Roman"/>
          <w:szCs w:val="24"/>
          <w:lang w:val="ru-RU" w:eastAsia="de-DE"/>
        </w:rPr>
        <w:t xml:space="preserve">. </w:t>
      </w:r>
      <w:r>
        <w:rPr>
          <w:rFonts w:eastAsia="Times New Roman" w:cs="Times New Roman"/>
          <w:szCs w:val="24"/>
          <w:lang w:val="ru-RU" w:eastAsia="de-DE"/>
        </w:rPr>
        <w:t>Так</w:t>
      </w:r>
      <w:r w:rsidRPr="00136918">
        <w:rPr>
          <w:rFonts w:eastAsia="Times New Roman" w:cs="Times New Roman"/>
          <w:szCs w:val="24"/>
          <w:lang w:val="ru-RU" w:eastAsia="de-DE"/>
        </w:rPr>
        <w:t xml:space="preserve">, </w:t>
      </w:r>
      <w:r>
        <w:rPr>
          <w:rFonts w:eastAsia="Times New Roman" w:cs="Times New Roman"/>
          <w:szCs w:val="24"/>
          <w:lang w:val="ru-RU" w:eastAsia="de-DE"/>
        </w:rPr>
        <w:t>например</w:t>
      </w:r>
      <w:r w:rsidRPr="00136918">
        <w:rPr>
          <w:rFonts w:eastAsia="Times New Roman" w:cs="Times New Roman"/>
          <w:szCs w:val="24"/>
          <w:lang w:val="ru-RU" w:eastAsia="de-DE"/>
        </w:rPr>
        <w:t xml:space="preserve">, </w:t>
      </w:r>
      <w:r>
        <w:rPr>
          <w:rFonts w:eastAsia="Times New Roman" w:cs="Times New Roman"/>
          <w:szCs w:val="24"/>
          <w:lang w:val="ru-RU" w:eastAsia="de-DE"/>
        </w:rPr>
        <w:t>один</w:t>
      </w:r>
      <w:r w:rsidRPr="00136918">
        <w:rPr>
          <w:rFonts w:eastAsia="Times New Roman" w:cs="Times New Roman"/>
          <w:szCs w:val="24"/>
          <w:lang w:val="ru-RU" w:eastAsia="de-DE"/>
        </w:rPr>
        <w:t xml:space="preserve"> </w:t>
      </w:r>
      <w:r>
        <w:rPr>
          <w:rFonts w:eastAsia="Times New Roman" w:cs="Times New Roman"/>
          <w:szCs w:val="24"/>
          <w:lang w:val="ru-RU" w:eastAsia="de-DE"/>
        </w:rPr>
        <w:t>обер</w:t>
      </w:r>
      <w:r w:rsidRPr="00136918">
        <w:rPr>
          <w:rFonts w:eastAsia="Times New Roman" w:cs="Times New Roman"/>
          <w:szCs w:val="24"/>
          <w:lang w:val="ru-RU" w:eastAsia="de-DE"/>
        </w:rPr>
        <w:t>-</w:t>
      </w:r>
      <w:r>
        <w:rPr>
          <w:rFonts w:eastAsia="Times New Roman" w:cs="Times New Roman"/>
          <w:szCs w:val="24"/>
          <w:lang w:val="ru-RU" w:eastAsia="de-DE"/>
        </w:rPr>
        <w:t>лейтенант</w:t>
      </w:r>
      <w:r w:rsidRPr="00136918">
        <w:rPr>
          <w:rFonts w:eastAsia="Times New Roman" w:cs="Times New Roman"/>
          <w:szCs w:val="24"/>
          <w:lang w:val="ru-RU" w:eastAsia="de-DE"/>
        </w:rPr>
        <w:t xml:space="preserve"> </w:t>
      </w:r>
      <w:r>
        <w:rPr>
          <w:rFonts w:eastAsia="Times New Roman" w:cs="Times New Roman"/>
          <w:szCs w:val="24"/>
          <w:lang w:val="ru-RU" w:eastAsia="de-DE"/>
        </w:rPr>
        <w:t>настаивал</w:t>
      </w:r>
      <w:r w:rsidRPr="00136918">
        <w:rPr>
          <w:rFonts w:eastAsia="Times New Roman" w:cs="Times New Roman"/>
          <w:szCs w:val="24"/>
          <w:lang w:val="ru-RU" w:eastAsia="de-DE"/>
        </w:rPr>
        <w:t xml:space="preserve"> </w:t>
      </w:r>
      <w:r>
        <w:rPr>
          <w:rFonts w:eastAsia="Times New Roman" w:cs="Times New Roman"/>
          <w:szCs w:val="24"/>
          <w:lang w:val="ru-RU" w:eastAsia="de-DE"/>
        </w:rPr>
        <w:t>на</w:t>
      </w:r>
      <w:r w:rsidRPr="00136918">
        <w:rPr>
          <w:rFonts w:eastAsia="Times New Roman" w:cs="Times New Roman"/>
          <w:szCs w:val="24"/>
          <w:lang w:val="ru-RU" w:eastAsia="de-DE"/>
        </w:rPr>
        <w:t xml:space="preserve"> </w:t>
      </w:r>
      <w:r>
        <w:rPr>
          <w:rFonts w:eastAsia="Times New Roman" w:cs="Times New Roman"/>
          <w:szCs w:val="24"/>
          <w:lang w:val="ru-RU" w:eastAsia="de-DE"/>
        </w:rPr>
        <w:t>том</w:t>
      </w:r>
      <w:r w:rsidRPr="00136918">
        <w:rPr>
          <w:rFonts w:eastAsia="Times New Roman" w:cs="Times New Roman"/>
          <w:szCs w:val="24"/>
          <w:lang w:val="ru-RU" w:eastAsia="de-DE"/>
        </w:rPr>
        <w:t xml:space="preserve">, </w:t>
      </w:r>
      <w:r>
        <w:rPr>
          <w:rFonts w:eastAsia="Times New Roman" w:cs="Times New Roman"/>
          <w:szCs w:val="24"/>
          <w:lang w:val="ru-RU" w:eastAsia="de-DE"/>
        </w:rPr>
        <w:t>чтобы</w:t>
      </w:r>
      <w:r w:rsidRPr="00136918">
        <w:rPr>
          <w:rFonts w:eastAsia="Times New Roman" w:cs="Times New Roman"/>
          <w:szCs w:val="24"/>
          <w:lang w:val="ru-RU" w:eastAsia="de-DE"/>
        </w:rPr>
        <w:t xml:space="preserve"> </w:t>
      </w:r>
      <w:r>
        <w:rPr>
          <w:rFonts w:eastAsia="Times New Roman" w:cs="Times New Roman"/>
          <w:szCs w:val="24"/>
          <w:lang w:val="ru-RU" w:eastAsia="de-DE"/>
        </w:rPr>
        <w:t>к</w:t>
      </w:r>
      <w:r w:rsidRPr="00136918">
        <w:rPr>
          <w:rFonts w:eastAsia="Times New Roman" w:cs="Times New Roman"/>
          <w:szCs w:val="24"/>
          <w:lang w:val="ru-RU" w:eastAsia="de-DE"/>
        </w:rPr>
        <w:t xml:space="preserve"> </w:t>
      </w:r>
      <w:r>
        <w:rPr>
          <w:rFonts w:eastAsia="Times New Roman" w:cs="Times New Roman"/>
          <w:szCs w:val="24"/>
          <w:lang w:val="ru-RU" w:eastAsia="de-DE"/>
        </w:rPr>
        <w:t>нему</w:t>
      </w:r>
      <w:r w:rsidRPr="00136918">
        <w:rPr>
          <w:rFonts w:eastAsia="Times New Roman" w:cs="Times New Roman"/>
          <w:szCs w:val="24"/>
          <w:lang w:val="ru-RU" w:eastAsia="de-DE"/>
        </w:rPr>
        <w:t xml:space="preserve"> </w:t>
      </w:r>
      <w:r>
        <w:rPr>
          <w:rFonts w:eastAsia="Times New Roman" w:cs="Times New Roman"/>
          <w:szCs w:val="24"/>
          <w:lang w:val="ru-RU" w:eastAsia="de-DE"/>
        </w:rPr>
        <w:t>обращались</w:t>
      </w:r>
      <w:r w:rsidRPr="00136918">
        <w:rPr>
          <w:rFonts w:eastAsia="Times New Roman" w:cs="Times New Roman"/>
          <w:szCs w:val="24"/>
          <w:lang w:val="ru-RU" w:eastAsia="de-DE"/>
        </w:rPr>
        <w:t xml:space="preserve"> </w:t>
      </w:r>
      <w:r>
        <w:rPr>
          <w:rFonts w:eastAsia="Times New Roman" w:cs="Times New Roman"/>
          <w:szCs w:val="24"/>
          <w:lang w:val="ru-RU" w:eastAsia="de-DE"/>
        </w:rPr>
        <w:t>на</w:t>
      </w:r>
      <w:r w:rsidRPr="00136918">
        <w:rPr>
          <w:rFonts w:eastAsia="Times New Roman" w:cs="Times New Roman"/>
          <w:szCs w:val="24"/>
          <w:lang w:val="ru-RU" w:eastAsia="de-DE"/>
        </w:rPr>
        <w:t xml:space="preserve"> «</w:t>
      </w:r>
      <w:r>
        <w:rPr>
          <w:rFonts w:eastAsia="Times New Roman" w:cs="Times New Roman"/>
          <w:szCs w:val="24"/>
          <w:lang w:val="ru-RU" w:eastAsia="de-DE"/>
        </w:rPr>
        <w:t>Вы</w:t>
      </w:r>
      <w:r w:rsidRPr="00136918">
        <w:rPr>
          <w:rFonts w:eastAsia="Times New Roman" w:cs="Times New Roman"/>
          <w:szCs w:val="24"/>
          <w:lang w:val="ru-RU" w:eastAsia="de-DE"/>
        </w:rPr>
        <w:t xml:space="preserve">», </w:t>
      </w:r>
      <w:r>
        <w:rPr>
          <w:rFonts w:eastAsia="Times New Roman" w:cs="Times New Roman"/>
          <w:szCs w:val="24"/>
          <w:lang w:val="ru-RU" w:eastAsia="de-DE"/>
        </w:rPr>
        <w:t>в</w:t>
      </w:r>
      <w:r w:rsidRPr="00136918">
        <w:rPr>
          <w:rFonts w:eastAsia="Times New Roman" w:cs="Times New Roman"/>
          <w:szCs w:val="24"/>
          <w:lang w:val="ru-RU" w:eastAsia="de-DE"/>
        </w:rPr>
        <w:t xml:space="preserve"> </w:t>
      </w:r>
      <w:r>
        <w:rPr>
          <w:rFonts w:eastAsia="Times New Roman" w:cs="Times New Roman"/>
          <w:szCs w:val="24"/>
          <w:lang w:val="ru-RU" w:eastAsia="de-DE"/>
        </w:rPr>
        <w:t>то</w:t>
      </w:r>
      <w:r w:rsidRPr="00136918">
        <w:rPr>
          <w:rFonts w:eastAsia="Times New Roman" w:cs="Times New Roman"/>
          <w:szCs w:val="24"/>
          <w:lang w:val="ru-RU" w:eastAsia="de-DE"/>
        </w:rPr>
        <w:t xml:space="preserve"> </w:t>
      </w:r>
      <w:r>
        <w:rPr>
          <w:rFonts w:eastAsia="Times New Roman" w:cs="Times New Roman"/>
          <w:szCs w:val="24"/>
          <w:lang w:val="ru-RU" w:eastAsia="de-DE"/>
        </w:rPr>
        <w:t>время</w:t>
      </w:r>
      <w:r w:rsidRPr="00136918">
        <w:rPr>
          <w:rFonts w:eastAsia="Times New Roman" w:cs="Times New Roman"/>
          <w:szCs w:val="24"/>
          <w:lang w:val="ru-RU" w:eastAsia="de-DE"/>
        </w:rPr>
        <w:t xml:space="preserve"> </w:t>
      </w:r>
      <w:r>
        <w:rPr>
          <w:rFonts w:eastAsia="Times New Roman" w:cs="Times New Roman"/>
          <w:szCs w:val="24"/>
          <w:lang w:val="ru-RU" w:eastAsia="de-DE"/>
        </w:rPr>
        <w:t>как</w:t>
      </w:r>
      <w:r w:rsidRPr="00136918">
        <w:rPr>
          <w:rFonts w:eastAsia="Times New Roman" w:cs="Times New Roman"/>
          <w:szCs w:val="24"/>
          <w:lang w:val="ru-RU" w:eastAsia="de-DE"/>
        </w:rPr>
        <w:t xml:space="preserve"> </w:t>
      </w:r>
      <w:r>
        <w:rPr>
          <w:rFonts w:eastAsia="Times New Roman" w:cs="Times New Roman"/>
          <w:szCs w:val="24"/>
          <w:lang w:val="ru-RU" w:eastAsia="de-DE"/>
        </w:rPr>
        <w:t>для</w:t>
      </w:r>
      <w:r w:rsidRPr="00136918">
        <w:rPr>
          <w:rFonts w:eastAsia="Times New Roman" w:cs="Times New Roman"/>
          <w:szCs w:val="24"/>
          <w:lang w:val="ru-RU" w:eastAsia="de-DE"/>
        </w:rPr>
        <w:t xml:space="preserve"> </w:t>
      </w:r>
      <w:r>
        <w:rPr>
          <w:rFonts w:eastAsia="Times New Roman" w:cs="Times New Roman"/>
          <w:szCs w:val="24"/>
          <w:lang w:val="ru-RU" w:eastAsia="de-DE"/>
        </w:rPr>
        <w:t>всех</w:t>
      </w:r>
      <w:r w:rsidRPr="00136918">
        <w:rPr>
          <w:rFonts w:eastAsia="Times New Roman" w:cs="Times New Roman"/>
          <w:szCs w:val="24"/>
          <w:lang w:val="ru-RU" w:eastAsia="de-DE"/>
        </w:rPr>
        <w:t xml:space="preserve"> </w:t>
      </w:r>
      <w:r>
        <w:rPr>
          <w:rFonts w:eastAsia="Times New Roman" w:cs="Times New Roman"/>
          <w:szCs w:val="24"/>
          <w:lang w:val="ru-RU" w:eastAsia="de-DE"/>
        </w:rPr>
        <w:t>было</w:t>
      </w:r>
      <w:r w:rsidRPr="00136918">
        <w:rPr>
          <w:rFonts w:eastAsia="Times New Roman" w:cs="Times New Roman"/>
          <w:szCs w:val="24"/>
          <w:lang w:val="ru-RU" w:eastAsia="de-DE"/>
        </w:rPr>
        <w:t xml:space="preserve"> </w:t>
      </w:r>
      <w:r>
        <w:rPr>
          <w:rFonts w:eastAsia="Times New Roman" w:cs="Times New Roman"/>
          <w:szCs w:val="24"/>
          <w:lang w:val="ru-RU" w:eastAsia="de-DE"/>
        </w:rPr>
        <w:t>принято</w:t>
      </w:r>
      <w:r w:rsidRPr="00136918">
        <w:rPr>
          <w:rFonts w:eastAsia="Times New Roman" w:cs="Times New Roman"/>
          <w:szCs w:val="24"/>
          <w:lang w:val="ru-RU" w:eastAsia="de-DE"/>
        </w:rPr>
        <w:t xml:space="preserve"> </w:t>
      </w:r>
      <w:r>
        <w:rPr>
          <w:rFonts w:eastAsia="Times New Roman" w:cs="Times New Roman"/>
          <w:szCs w:val="24"/>
          <w:lang w:val="ru-RU" w:eastAsia="de-DE"/>
        </w:rPr>
        <w:t>товарищеское</w:t>
      </w:r>
      <w:r w:rsidRPr="00136918">
        <w:rPr>
          <w:rFonts w:eastAsia="Times New Roman" w:cs="Times New Roman"/>
          <w:szCs w:val="24"/>
          <w:lang w:val="ru-RU" w:eastAsia="de-DE"/>
        </w:rPr>
        <w:t xml:space="preserve"> «</w:t>
      </w:r>
      <w:r>
        <w:rPr>
          <w:rFonts w:eastAsia="Times New Roman" w:cs="Times New Roman"/>
          <w:szCs w:val="24"/>
          <w:lang w:val="ru-RU" w:eastAsia="de-DE"/>
        </w:rPr>
        <w:t>ты</w:t>
      </w:r>
      <w:r w:rsidRPr="00136918">
        <w:rPr>
          <w:rFonts w:eastAsia="Times New Roman" w:cs="Times New Roman"/>
          <w:szCs w:val="24"/>
          <w:lang w:val="ru-RU" w:eastAsia="de-DE"/>
        </w:rPr>
        <w:t>»</w:t>
      </w:r>
      <w:r>
        <w:rPr>
          <w:rFonts w:eastAsia="Times New Roman" w:cs="Times New Roman"/>
          <w:szCs w:val="24"/>
          <w:lang w:val="ru-RU" w:eastAsia="de-DE"/>
        </w:rPr>
        <w:t>. Но</w:t>
      </w:r>
      <w:r w:rsidRPr="00136918">
        <w:rPr>
          <w:rFonts w:eastAsia="Times New Roman" w:cs="Times New Roman"/>
          <w:szCs w:val="24"/>
          <w:lang w:val="ru-RU" w:eastAsia="de-DE"/>
        </w:rPr>
        <w:t xml:space="preserve"> </w:t>
      </w:r>
      <w:r>
        <w:rPr>
          <w:rFonts w:eastAsia="Times New Roman" w:cs="Times New Roman"/>
          <w:szCs w:val="24"/>
          <w:lang w:val="ru-RU" w:eastAsia="de-DE"/>
        </w:rPr>
        <w:t>и</w:t>
      </w:r>
      <w:r w:rsidRPr="00136918">
        <w:rPr>
          <w:rFonts w:eastAsia="Times New Roman" w:cs="Times New Roman"/>
          <w:szCs w:val="24"/>
          <w:lang w:val="ru-RU" w:eastAsia="de-DE"/>
        </w:rPr>
        <w:t xml:space="preserve"> </w:t>
      </w:r>
      <w:r>
        <w:rPr>
          <w:rFonts w:eastAsia="Times New Roman" w:cs="Times New Roman"/>
          <w:szCs w:val="24"/>
          <w:lang w:val="ru-RU" w:eastAsia="de-DE"/>
        </w:rPr>
        <w:t>он</w:t>
      </w:r>
      <w:r w:rsidRPr="00136918">
        <w:rPr>
          <w:rFonts w:eastAsia="Times New Roman" w:cs="Times New Roman"/>
          <w:szCs w:val="24"/>
          <w:lang w:val="ru-RU" w:eastAsia="de-DE"/>
        </w:rPr>
        <w:t xml:space="preserve"> </w:t>
      </w:r>
      <w:r>
        <w:rPr>
          <w:rFonts w:eastAsia="Times New Roman" w:cs="Times New Roman"/>
          <w:szCs w:val="24"/>
          <w:lang w:val="ru-RU" w:eastAsia="de-DE"/>
        </w:rPr>
        <w:t>после</w:t>
      </w:r>
      <w:r w:rsidRPr="00136918">
        <w:rPr>
          <w:rFonts w:eastAsia="Times New Roman" w:cs="Times New Roman"/>
          <w:szCs w:val="24"/>
          <w:lang w:val="ru-RU" w:eastAsia="de-DE"/>
        </w:rPr>
        <w:t xml:space="preserve"> </w:t>
      </w:r>
      <w:r>
        <w:rPr>
          <w:rFonts w:eastAsia="Times New Roman" w:cs="Times New Roman"/>
          <w:szCs w:val="24"/>
          <w:lang w:val="ru-RU" w:eastAsia="de-DE"/>
        </w:rPr>
        <w:t>того, как ему устроили нагоняй, подчинился</w:t>
      </w:r>
      <w:r w:rsidRPr="00136918">
        <w:rPr>
          <w:rFonts w:eastAsia="Times New Roman" w:cs="Times New Roman"/>
          <w:szCs w:val="24"/>
          <w:lang w:val="ru-RU" w:eastAsia="de-DE"/>
        </w:rPr>
        <w:t xml:space="preserve"> </w:t>
      </w:r>
      <w:r>
        <w:rPr>
          <w:rFonts w:eastAsia="Times New Roman" w:cs="Times New Roman"/>
          <w:szCs w:val="24"/>
          <w:lang w:val="ru-RU" w:eastAsia="de-DE"/>
        </w:rPr>
        <w:t>лагерному</w:t>
      </w:r>
      <w:r w:rsidRPr="00136918">
        <w:rPr>
          <w:rFonts w:eastAsia="Times New Roman" w:cs="Times New Roman"/>
          <w:szCs w:val="24"/>
          <w:lang w:val="ru-RU" w:eastAsia="de-DE"/>
        </w:rPr>
        <w:t xml:space="preserve"> </w:t>
      </w:r>
      <w:r>
        <w:rPr>
          <w:rFonts w:eastAsia="Times New Roman" w:cs="Times New Roman"/>
          <w:szCs w:val="24"/>
          <w:lang w:val="ru-RU" w:eastAsia="de-DE"/>
        </w:rPr>
        <w:t>закону</w:t>
      </w:r>
      <w:r w:rsidRPr="00136918">
        <w:rPr>
          <w:rFonts w:eastAsia="Times New Roman" w:cs="Times New Roman"/>
          <w:szCs w:val="24"/>
          <w:lang w:val="ru-RU" w:eastAsia="de-DE"/>
        </w:rPr>
        <w:t>.</w:t>
      </w:r>
    </w:p>
    <w:p w:rsidR="000E26E2" w:rsidRPr="00136918" w:rsidRDefault="000E26E2" w:rsidP="00935023">
      <w:pPr>
        <w:shd w:val="clear" w:color="auto" w:fill="FFFFFF"/>
        <w:spacing w:line="276" w:lineRule="auto"/>
        <w:jc w:val="both"/>
        <w:rPr>
          <w:rFonts w:eastAsia="Times New Roman" w:cs="Times New Roman"/>
          <w:szCs w:val="24"/>
          <w:lang w:val="ru-RU" w:eastAsia="de-DE"/>
        </w:rPr>
      </w:pPr>
    </w:p>
    <w:p w:rsidR="000E26E2" w:rsidRPr="000E328F" w:rsidRDefault="000E26E2"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Йозеф</w:t>
      </w:r>
      <w:r w:rsidRPr="00136918">
        <w:rPr>
          <w:rFonts w:eastAsia="Times New Roman" w:cs="Times New Roman"/>
          <w:szCs w:val="24"/>
          <w:lang w:val="ru-RU" w:eastAsia="de-DE"/>
        </w:rPr>
        <w:t xml:space="preserve"> </w:t>
      </w:r>
      <w:r>
        <w:rPr>
          <w:rFonts w:eastAsia="Times New Roman" w:cs="Times New Roman"/>
          <w:szCs w:val="24"/>
          <w:lang w:val="ru-RU" w:eastAsia="de-DE"/>
        </w:rPr>
        <w:t>Крихель</w:t>
      </w:r>
      <w:r w:rsidRPr="00136918">
        <w:rPr>
          <w:rFonts w:eastAsia="Times New Roman" w:cs="Times New Roman"/>
          <w:szCs w:val="24"/>
          <w:lang w:val="ru-RU" w:eastAsia="de-DE"/>
        </w:rPr>
        <w:t xml:space="preserve"> </w:t>
      </w:r>
      <w:r>
        <w:rPr>
          <w:rFonts w:eastAsia="Times New Roman" w:cs="Times New Roman"/>
          <w:szCs w:val="24"/>
          <w:lang w:val="ru-RU" w:eastAsia="de-DE"/>
        </w:rPr>
        <w:t>всегда</w:t>
      </w:r>
      <w:r w:rsidRPr="00136918">
        <w:rPr>
          <w:rFonts w:eastAsia="Times New Roman" w:cs="Times New Roman"/>
          <w:szCs w:val="24"/>
          <w:lang w:val="ru-RU" w:eastAsia="de-DE"/>
        </w:rPr>
        <w:t xml:space="preserve"> </w:t>
      </w:r>
      <w:r>
        <w:rPr>
          <w:rFonts w:eastAsia="Times New Roman" w:cs="Times New Roman"/>
          <w:szCs w:val="24"/>
          <w:lang w:val="ru-RU" w:eastAsia="de-DE"/>
        </w:rPr>
        <w:t>удивлялся</w:t>
      </w:r>
      <w:r w:rsidRPr="00136918">
        <w:rPr>
          <w:rFonts w:eastAsia="Times New Roman" w:cs="Times New Roman"/>
          <w:szCs w:val="24"/>
          <w:lang w:val="ru-RU" w:eastAsia="de-DE"/>
        </w:rPr>
        <w:t xml:space="preserve">, </w:t>
      </w:r>
      <w:r>
        <w:rPr>
          <w:rFonts w:eastAsia="Times New Roman" w:cs="Times New Roman"/>
          <w:szCs w:val="24"/>
          <w:lang w:val="ru-RU" w:eastAsia="de-DE"/>
        </w:rPr>
        <w:t xml:space="preserve">почему его, как многих из его группы, не отпустили домой еще в мае </w:t>
      </w:r>
      <w:r w:rsidRPr="00136918">
        <w:rPr>
          <w:rFonts w:eastAsia="Times New Roman" w:cs="Times New Roman"/>
          <w:szCs w:val="24"/>
          <w:lang w:val="ru-RU" w:eastAsia="de-DE"/>
        </w:rPr>
        <w:t xml:space="preserve">1947 </w:t>
      </w:r>
      <w:r>
        <w:rPr>
          <w:rFonts w:eastAsia="Times New Roman" w:cs="Times New Roman"/>
          <w:szCs w:val="24"/>
          <w:lang w:val="ru-RU" w:eastAsia="de-DE"/>
        </w:rPr>
        <w:t xml:space="preserve"> года</w:t>
      </w:r>
      <w:r w:rsidRPr="00136918">
        <w:rPr>
          <w:rFonts w:eastAsia="Times New Roman" w:cs="Times New Roman"/>
          <w:szCs w:val="24"/>
          <w:lang w:val="ru-RU" w:eastAsia="de-DE"/>
        </w:rPr>
        <w:t>.</w:t>
      </w:r>
      <w:r>
        <w:rPr>
          <w:rFonts w:eastAsia="Times New Roman" w:cs="Times New Roman"/>
          <w:szCs w:val="24"/>
          <w:lang w:val="ru-RU" w:eastAsia="de-DE"/>
        </w:rPr>
        <w:t xml:space="preserve"> И</w:t>
      </w:r>
      <w:r w:rsidRPr="00887EE2">
        <w:rPr>
          <w:rFonts w:eastAsia="Times New Roman" w:cs="Times New Roman"/>
          <w:szCs w:val="24"/>
          <w:lang w:val="ru-RU" w:eastAsia="de-DE"/>
        </w:rPr>
        <w:t xml:space="preserve"> </w:t>
      </w:r>
      <w:r>
        <w:rPr>
          <w:rFonts w:eastAsia="Times New Roman" w:cs="Times New Roman"/>
          <w:szCs w:val="24"/>
          <w:lang w:val="ru-RU" w:eastAsia="de-DE"/>
        </w:rPr>
        <w:t>только</w:t>
      </w:r>
      <w:r w:rsidRPr="00887EE2">
        <w:rPr>
          <w:rFonts w:eastAsia="Times New Roman" w:cs="Times New Roman"/>
          <w:szCs w:val="24"/>
          <w:lang w:val="ru-RU" w:eastAsia="de-DE"/>
        </w:rPr>
        <w:t xml:space="preserve"> </w:t>
      </w:r>
      <w:r>
        <w:rPr>
          <w:rFonts w:eastAsia="Times New Roman" w:cs="Times New Roman"/>
          <w:szCs w:val="24"/>
          <w:lang w:val="ru-RU" w:eastAsia="de-DE"/>
        </w:rPr>
        <w:t>в</w:t>
      </w:r>
      <w:r w:rsidRPr="00887EE2">
        <w:rPr>
          <w:rFonts w:eastAsia="Times New Roman" w:cs="Times New Roman"/>
          <w:szCs w:val="24"/>
          <w:lang w:val="ru-RU" w:eastAsia="de-DE"/>
        </w:rPr>
        <w:t xml:space="preserve"> </w:t>
      </w:r>
      <w:r>
        <w:rPr>
          <w:rFonts w:eastAsia="Times New Roman" w:cs="Times New Roman"/>
          <w:szCs w:val="24"/>
          <w:lang w:val="ru-RU" w:eastAsia="de-DE"/>
        </w:rPr>
        <w:t>декабре</w:t>
      </w:r>
      <w:r w:rsidRPr="00887EE2">
        <w:rPr>
          <w:rFonts w:eastAsia="Times New Roman" w:cs="Times New Roman"/>
          <w:szCs w:val="24"/>
          <w:lang w:val="ru-RU" w:eastAsia="de-DE"/>
        </w:rPr>
        <w:t xml:space="preserve"> 1949 </w:t>
      </w:r>
      <w:r>
        <w:rPr>
          <w:rFonts w:eastAsia="Times New Roman" w:cs="Times New Roman"/>
          <w:szCs w:val="24"/>
          <w:lang w:val="ru-RU" w:eastAsia="de-DE"/>
        </w:rPr>
        <w:t>года</w:t>
      </w:r>
      <w:r w:rsidRPr="00887EE2">
        <w:rPr>
          <w:rFonts w:eastAsia="Times New Roman" w:cs="Times New Roman"/>
          <w:szCs w:val="24"/>
          <w:lang w:val="ru-RU" w:eastAsia="de-DE"/>
        </w:rPr>
        <w:t xml:space="preserve">, </w:t>
      </w:r>
      <w:r>
        <w:rPr>
          <w:rFonts w:eastAsia="Times New Roman" w:cs="Times New Roman"/>
          <w:szCs w:val="24"/>
          <w:lang w:val="ru-RU" w:eastAsia="de-DE"/>
        </w:rPr>
        <w:t>на</w:t>
      </w:r>
      <w:r w:rsidRPr="00887EE2">
        <w:rPr>
          <w:rFonts w:eastAsia="Times New Roman" w:cs="Times New Roman"/>
          <w:szCs w:val="24"/>
          <w:lang w:val="ru-RU" w:eastAsia="de-DE"/>
        </w:rPr>
        <w:t xml:space="preserve"> </w:t>
      </w:r>
      <w:r>
        <w:rPr>
          <w:rFonts w:eastAsia="Times New Roman" w:cs="Times New Roman"/>
          <w:szCs w:val="24"/>
          <w:lang w:val="ru-RU" w:eastAsia="de-DE"/>
        </w:rPr>
        <w:t>последнем</w:t>
      </w:r>
      <w:r w:rsidRPr="00887EE2">
        <w:rPr>
          <w:rFonts w:eastAsia="Times New Roman" w:cs="Times New Roman"/>
          <w:szCs w:val="24"/>
          <w:lang w:val="ru-RU" w:eastAsia="de-DE"/>
        </w:rPr>
        <w:t xml:space="preserve"> </w:t>
      </w:r>
      <w:r>
        <w:rPr>
          <w:rFonts w:eastAsia="Times New Roman" w:cs="Times New Roman"/>
          <w:szCs w:val="24"/>
          <w:lang w:val="ru-RU" w:eastAsia="de-DE"/>
        </w:rPr>
        <w:t>опросе</w:t>
      </w:r>
      <w:r w:rsidRPr="00887EE2">
        <w:rPr>
          <w:rFonts w:eastAsia="Times New Roman" w:cs="Times New Roman"/>
          <w:szCs w:val="24"/>
          <w:lang w:val="ru-RU" w:eastAsia="de-DE"/>
        </w:rPr>
        <w:t xml:space="preserve"> </w:t>
      </w:r>
      <w:r>
        <w:rPr>
          <w:rFonts w:eastAsia="Times New Roman" w:cs="Times New Roman"/>
          <w:szCs w:val="24"/>
          <w:lang w:val="ru-RU" w:eastAsia="de-DE"/>
        </w:rPr>
        <w:t>в</w:t>
      </w:r>
      <w:r w:rsidRPr="00887EE2">
        <w:rPr>
          <w:rFonts w:eastAsia="Times New Roman" w:cs="Times New Roman"/>
          <w:szCs w:val="24"/>
          <w:lang w:val="ru-RU" w:eastAsia="de-DE"/>
        </w:rPr>
        <w:t xml:space="preserve"> </w:t>
      </w:r>
      <w:r>
        <w:rPr>
          <w:rFonts w:eastAsia="Times New Roman" w:cs="Times New Roman"/>
          <w:szCs w:val="24"/>
          <w:lang w:val="ru-RU" w:eastAsia="de-DE"/>
        </w:rPr>
        <w:t xml:space="preserve">Москве выяснилось недоразумение. </w:t>
      </w:r>
      <w:r w:rsidRPr="00887EE2">
        <w:rPr>
          <w:rFonts w:eastAsia="Times New Roman" w:cs="Times New Roman"/>
          <w:szCs w:val="24"/>
          <w:lang w:val="ru-RU" w:eastAsia="de-DE"/>
        </w:rPr>
        <w:t xml:space="preserve"> </w:t>
      </w:r>
      <w:r>
        <w:rPr>
          <w:rFonts w:eastAsia="Times New Roman" w:cs="Times New Roman"/>
          <w:szCs w:val="24"/>
          <w:lang w:val="ru-RU" w:eastAsia="de-DE"/>
        </w:rPr>
        <w:t>При</w:t>
      </w:r>
      <w:r w:rsidRPr="00DE7EB4">
        <w:rPr>
          <w:rFonts w:eastAsia="Times New Roman" w:cs="Times New Roman"/>
          <w:szCs w:val="24"/>
          <w:lang w:val="ru-RU" w:eastAsia="de-DE"/>
        </w:rPr>
        <w:t xml:space="preserve"> </w:t>
      </w:r>
      <w:r>
        <w:rPr>
          <w:rFonts w:eastAsia="Times New Roman" w:cs="Times New Roman"/>
          <w:szCs w:val="24"/>
          <w:lang w:val="ru-RU" w:eastAsia="de-DE"/>
        </w:rPr>
        <w:t>первом</w:t>
      </w:r>
      <w:r w:rsidRPr="00DE7EB4">
        <w:rPr>
          <w:rFonts w:eastAsia="Times New Roman" w:cs="Times New Roman"/>
          <w:szCs w:val="24"/>
          <w:lang w:val="ru-RU" w:eastAsia="de-DE"/>
        </w:rPr>
        <w:t xml:space="preserve"> </w:t>
      </w:r>
      <w:r>
        <w:rPr>
          <w:rFonts w:eastAsia="Times New Roman" w:cs="Times New Roman"/>
          <w:szCs w:val="24"/>
          <w:lang w:val="ru-RU" w:eastAsia="de-DE"/>
        </w:rPr>
        <w:t>допросе</w:t>
      </w:r>
      <w:r w:rsidRPr="00DE7EB4">
        <w:rPr>
          <w:rFonts w:eastAsia="Times New Roman" w:cs="Times New Roman"/>
          <w:szCs w:val="24"/>
          <w:lang w:val="ru-RU" w:eastAsia="de-DE"/>
        </w:rPr>
        <w:t xml:space="preserve"> </w:t>
      </w:r>
      <w:r>
        <w:rPr>
          <w:rFonts w:eastAsia="Times New Roman" w:cs="Times New Roman"/>
          <w:szCs w:val="24"/>
          <w:lang w:val="ru-RU" w:eastAsia="de-DE"/>
        </w:rPr>
        <w:t>в</w:t>
      </w:r>
      <w:r w:rsidRPr="00DE7EB4">
        <w:rPr>
          <w:rFonts w:eastAsia="Times New Roman" w:cs="Times New Roman"/>
          <w:szCs w:val="24"/>
          <w:lang w:val="ru-RU" w:eastAsia="de-DE"/>
        </w:rPr>
        <w:t xml:space="preserve"> </w:t>
      </w:r>
      <w:r>
        <w:rPr>
          <w:rFonts w:eastAsia="Times New Roman" w:cs="Times New Roman"/>
          <w:szCs w:val="24"/>
          <w:lang w:val="ru-RU" w:eastAsia="de-DE"/>
        </w:rPr>
        <w:t>Карабаново</w:t>
      </w:r>
      <w:r w:rsidRPr="00DE7EB4">
        <w:rPr>
          <w:rFonts w:eastAsia="Times New Roman" w:cs="Times New Roman"/>
          <w:szCs w:val="24"/>
          <w:lang w:val="ru-RU" w:eastAsia="de-DE"/>
        </w:rPr>
        <w:t xml:space="preserve"> </w:t>
      </w:r>
      <w:r>
        <w:rPr>
          <w:rFonts w:eastAsia="Times New Roman" w:cs="Times New Roman"/>
          <w:szCs w:val="24"/>
          <w:lang w:val="ru-RU" w:eastAsia="de-DE"/>
        </w:rPr>
        <w:t>он</w:t>
      </w:r>
      <w:r w:rsidRPr="00DE7EB4">
        <w:rPr>
          <w:rFonts w:eastAsia="Times New Roman" w:cs="Times New Roman"/>
          <w:szCs w:val="24"/>
          <w:lang w:val="ru-RU" w:eastAsia="de-DE"/>
        </w:rPr>
        <w:t xml:space="preserve"> </w:t>
      </w:r>
      <w:r>
        <w:rPr>
          <w:rFonts w:eastAsia="Times New Roman" w:cs="Times New Roman"/>
          <w:szCs w:val="24"/>
          <w:lang w:val="ru-RU" w:eastAsia="de-DE"/>
        </w:rPr>
        <w:t xml:space="preserve">по долгу службы и по правде дал показания, что его часть была заново сформирована </w:t>
      </w:r>
      <w:r w:rsidRPr="00DE7EB4">
        <w:rPr>
          <w:rFonts w:eastAsia="Times New Roman" w:cs="Times New Roman"/>
          <w:szCs w:val="24"/>
          <w:lang w:val="ru-RU" w:eastAsia="de-DE"/>
        </w:rPr>
        <w:t xml:space="preserve"> </w:t>
      </w:r>
      <w:r>
        <w:rPr>
          <w:rFonts w:eastAsia="Times New Roman" w:cs="Times New Roman"/>
          <w:szCs w:val="24"/>
          <w:lang w:val="ru-RU" w:eastAsia="de-DE"/>
        </w:rPr>
        <w:t xml:space="preserve"> 20 апреля</w:t>
      </w:r>
      <w:r w:rsidRPr="00DE7EB4">
        <w:rPr>
          <w:rFonts w:eastAsia="Times New Roman" w:cs="Times New Roman"/>
          <w:szCs w:val="24"/>
          <w:lang w:val="ru-RU" w:eastAsia="de-DE"/>
        </w:rPr>
        <w:t xml:space="preserve">  1945</w:t>
      </w:r>
      <w:r>
        <w:rPr>
          <w:rFonts w:eastAsia="Times New Roman" w:cs="Times New Roman"/>
          <w:szCs w:val="24"/>
          <w:lang w:val="ru-RU" w:eastAsia="de-DE"/>
        </w:rPr>
        <w:t xml:space="preserve"> года в Берлине, </w:t>
      </w:r>
      <w:r w:rsidRPr="00DE7EB4">
        <w:rPr>
          <w:rFonts w:eastAsia="Times New Roman" w:cs="Times New Roman"/>
          <w:szCs w:val="24"/>
          <w:lang w:val="ru-RU" w:eastAsia="de-DE"/>
        </w:rPr>
        <w:t xml:space="preserve"> </w:t>
      </w:r>
      <w:r>
        <w:rPr>
          <w:rFonts w:eastAsia="Times New Roman" w:cs="Times New Roman"/>
          <w:szCs w:val="24"/>
          <w:lang w:val="ru-RU" w:eastAsia="de-DE"/>
        </w:rPr>
        <w:t xml:space="preserve"> и в ее состав входили эсэсовцы.</w:t>
      </w:r>
      <w:r w:rsidRPr="00DE7EB4">
        <w:rPr>
          <w:rFonts w:eastAsia="Times New Roman" w:cs="Times New Roman"/>
          <w:szCs w:val="24"/>
          <w:lang w:val="ru-RU" w:eastAsia="de-DE"/>
        </w:rPr>
        <w:t xml:space="preserve"> </w:t>
      </w:r>
      <w:r>
        <w:rPr>
          <w:rFonts w:eastAsia="Times New Roman" w:cs="Times New Roman"/>
          <w:szCs w:val="24"/>
          <w:lang w:val="ru-RU" w:eastAsia="de-DE"/>
        </w:rPr>
        <w:t xml:space="preserve"> Его</w:t>
      </w:r>
      <w:r w:rsidRPr="00DE7EB4">
        <w:rPr>
          <w:rFonts w:eastAsia="Times New Roman" w:cs="Times New Roman"/>
          <w:szCs w:val="24"/>
          <w:lang w:val="ru-RU" w:eastAsia="de-DE"/>
        </w:rPr>
        <w:t xml:space="preserve"> </w:t>
      </w:r>
      <w:r>
        <w:rPr>
          <w:rFonts w:eastAsia="Times New Roman" w:cs="Times New Roman"/>
          <w:szCs w:val="24"/>
          <w:lang w:val="ru-RU" w:eastAsia="de-DE"/>
        </w:rPr>
        <w:t>поняли</w:t>
      </w:r>
      <w:r w:rsidRPr="00DE7EB4">
        <w:rPr>
          <w:rFonts w:eastAsia="Times New Roman" w:cs="Times New Roman"/>
          <w:szCs w:val="24"/>
          <w:lang w:val="ru-RU" w:eastAsia="de-DE"/>
        </w:rPr>
        <w:t xml:space="preserve"> </w:t>
      </w:r>
      <w:r>
        <w:rPr>
          <w:rFonts w:eastAsia="Times New Roman" w:cs="Times New Roman"/>
          <w:szCs w:val="24"/>
          <w:lang w:val="ru-RU" w:eastAsia="de-DE"/>
        </w:rPr>
        <w:t>так</w:t>
      </w:r>
      <w:r w:rsidRPr="00DE7EB4">
        <w:rPr>
          <w:rFonts w:eastAsia="Times New Roman" w:cs="Times New Roman"/>
          <w:szCs w:val="24"/>
          <w:lang w:val="ru-RU" w:eastAsia="de-DE"/>
        </w:rPr>
        <w:t xml:space="preserve"> </w:t>
      </w:r>
      <w:r w:rsidR="00BE4BCC">
        <w:rPr>
          <w:rFonts w:eastAsia="Times New Roman" w:cs="Times New Roman"/>
          <w:szCs w:val="24"/>
          <w:lang w:val="ru-RU" w:eastAsia="de-DE"/>
        </w:rPr>
        <w:t>(</w:t>
      </w:r>
      <w:r>
        <w:rPr>
          <w:rFonts w:eastAsia="Times New Roman" w:cs="Times New Roman"/>
          <w:szCs w:val="24"/>
          <w:lang w:val="ru-RU" w:eastAsia="de-DE"/>
        </w:rPr>
        <w:t>или</w:t>
      </w:r>
      <w:r w:rsidRPr="00DE7EB4">
        <w:rPr>
          <w:rFonts w:eastAsia="Times New Roman" w:cs="Times New Roman"/>
          <w:szCs w:val="24"/>
          <w:lang w:val="ru-RU" w:eastAsia="de-DE"/>
        </w:rPr>
        <w:t xml:space="preserve"> </w:t>
      </w:r>
      <w:r>
        <w:rPr>
          <w:rFonts w:eastAsia="Times New Roman" w:cs="Times New Roman"/>
          <w:szCs w:val="24"/>
          <w:lang w:val="ru-RU" w:eastAsia="de-DE"/>
        </w:rPr>
        <w:t>хотели</w:t>
      </w:r>
      <w:r w:rsidRPr="00DE7EB4">
        <w:rPr>
          <w:rFonts w:eastAsia="Times New Roman" w:cs="Times New Roman"/>
          <w:szCs w:val="24"/>
          <w:lang w:val="ru-RU" w:eastAsia="de-DE"/>
        </w:rPr>
        <w:t xml:space="preserve"> </w:t>
      </w:r>
      <w:r>
        <w:rPr>
          <w:rFonts w:eastAsia="Times New Roman" w:cs="Times New Roman"/>
          <w:szCs w:val="24"/>
          <w:lang w:val="ru-RU" w:eastAsia="de-DE"/>
        </w:rPr>
        <w:t xml:space="preserve"> понять</w:t>
      </w:r>
      <w:r w:rsidR="00BE4BCC">
        <w:rPr>
          <w:rFonts w:eastAsia="Times New Roman" w:cs="Times New Roman"/>
          <w:szCs w:val="24"/>
          <w:lang w:val="ru-RU" w:eastAsia="de-DE"/>
        </w:rPr>
        <w:t>)</w:t>
      </w:r>
      <w:r w:rsidRPr="00DE7EB4">
        <w:rPr>
          <w:rFonts w:eastAsia="Times New Roman" w:cs="Times New Roman"/>
          <w:szCs w:val="24"/>
          <w:lang w:val="ru-RU" w:eastAsia="de-DE"/>
        </w:rPr>
        <w:t xml:space="preserve">, </w:t>
      </w:r>
      <w:r>
        <w:rPr>
          <w:rFonts w:eastAsia="Times New Roman" w:cs="Times New Roman"/>
          <w:szCs w:val="24"/>
          <w:lang w:val="ru-RU" w:eastAsia="de-DE"/>
        </w:rPr>
        <w:t>что</w:t>
      </w:r>
      <w:r w:rsidRPr="00DE7EB4">
        <w:rPr>
          <w:rFonts w:eastAsia="Times New Roman" w:cs="Times New Roman"/>
          <w:szCs w:val="24"/>
          <w:lang w:val="ru-RU" w:eastAsia="de-DE"/>
        </w:rPr>
        <w:t xml:space="preserve">  </w:t>
      </w:r>
      <w:r>
        <w:rPr>
          <w:rFonts w:eastAsia="Times New Roman" w:cs="Times New Roman"/>
          <w:szCs w:val="24"/>
          <w:lang w:val="ru-RU" w:eastAsia="de-DE"/>
        </w:rPr>
        <w:t>и</w:t>
      </w:r>
      <w:r w:rsidRPr="00DE7EB4">
        <w:rPr>
          <w:rFonts w:eastAsia="Times New Roman" w:cs="Times New Roman"/>
          <w:szCs w:val="24"/>
          <w:lang w:val="ru-RU" w:eastAsia="de-DE"/>
        </w:rPr>
        <w:t xml:space="preserve"> </w:t>
      </w:r>
      <w:r>
        <w:rPr>
          <w:rFonts w:eastAsia="Times New Roman" w:cs="Times New Roman"/>
          <w:szCs w:val="24"/>
          <w:lang w:val="ru-RU" w:eastAsia="de-DE"/>
        </w:rPr>
        <w:t>он</w:t>
      </w:r>
      <w:r w:rsidR="00BE4BCC">
        <w:rPr>
          <w:rFonts w:eastAsia="Times New Roman" w:cs="Times New Roman"/>
          <w:szCs w:val="24"/>
          <w:lang w:val="ru-RU" w:eastAsia="de-DE"/>
        </w:rPr>
        <w:t xml:space="preserve"> также</w:t>
      </w:r>
      <w:r w:rsidRPr="00DE7EB4">
        <w:rPr>
          <w:rFonts w:eastAsia="Times New Roman" w:cs="Times New Roman"/>
          <w:szCs w:val="24"/>
          <w:lang w:val="ru-RU" w:eastAsia="de-DE"/>
        </w:rPr>
        <w:t xml:space="preserve"> </w:t>
      </w:r>
      <w:r>
        <w:rPr>
          <w:rFonts w:eastAsia="Times New Roman" w:cs="Times New Roman"/>
          <w:szCs w:val="24"/>
          <w:lang w:val="ru-RU" w:eastAsia="de-DE"/>
        </w:rPr>
        <w:t>был</w:t>
      </w:r>
      <w:r w:rsidRPr="00DE7EB4">
        <w:rPr>
          <w:rFonts w:eastAsia="Times New Roman" w:cs="Times New Roman"/>
          <w:szCs w:val="24"/>
          <w:lang w:val="ru-RU" w:eastAsia="de-DE"/>
        </w:rPr>
        <w:t xml:space="preserve"> </w:t>
      </w:r>
      <w:r>
        <w:rPr>
          <w:rFonts w:eastAsia="Times New Roman" w:cs="Times New Roman"/>
          <w:szCs w:val="24"/>
          <w:lang w:val="ru-RU" w:eastAsia="de-DE"/>
        </w:rPr>
        <w:t>членом</w:t>
      </w:r>
      <w:r w:rsidRPr="00DE7EB4">
        <w:rPr>
          <w:rFonts w:eastAsia="Times New Roman" w:cs="Times New Roman"/>
          <w:szCs w:val="24"/>
          <w:lang w:val="ru-RU" w:eastAsia="de-DE"/>
        </w:rPr>
        <w:t xml:space="preserve"> </w:t>
      </w:r>
      <w:r>
        <w:rPr>
          <w:rFonts w:eastAsia="Times New Roman" w:cs="Times New Roman"/>
          <w:szCs w:val="24"/>
          <w:lang w:val="ru-RU" w:eastAsia="de-DE"/>
        </w:rPr>
        <w:t xml:space="preserve">СС и,  таким образом, попадает под </w:t>
      </w:r>
      <w:r w:rsidRPr="00DE7EB4">
        <w:rPr>
          <w:rFonts w:eastAsia="Times New Roman" w:cs="Times New Roman"/>
          <w:szCs w:val="24"/>
          <w:lang w:val="ru-RU" w:eastAsia="de-DE"/>
        </w:rPr>
        <w:t xml:space="preserve"> </w:t>
      </w:r>
      <w:r>
        <w:rPr>
          <w:rFonts w:eastAsia="Times New Roman" w:cs="Times New Roman"/>
          <w:szCs w:val="24"/>
          <w:lang w:val="ru-RU" w:eastAsia="de-DE"/>
        </w:rPr>
        <w:t>подозрение в военных преступлениях.</w:t>
      </w:r>
      <w:r w:rsidRPr="00DE7EB4">
        <w:rPr>
          <w:rFonts w:eastAsia="Times New Roman" w:cs="Times New Roman"/>
          <w:szCs w:val="24"/>
          <w:lang w:val="ru-RU" w:eastAsia="de-DE"/>
        </w:rPr>
        <w:t xml:space="preserve"> </w:t>
      </w:r>
      <w:r>
        <w:rPr>
          <w:rFonts w:eastAsia="Times New Roman" w:cs="Times New Roman"/>
          <w:szCs w:val="24"/>
          <w:lang w:val="ru-RU" w:eastAsia="de-DE"/>
        </w:rPr>
        <w:t>Снова и снова ему задавали эти вопросы, даже угро</w:t>
      </w:r>
      <w:r w:rsidR="00BE4BCC">
        <w:rPr>
          <w:rFonts w:eastAsia="Times New Roman" w:cs="Times New Roman"/>
          <w:szCs w:val="24"/>
          <w:lang w:val="ru-RU" w:eastAsia="de-DE"/>
        </w:rPr>
        <w:t xml:space="preserve">жая пистолетом, но </w:t>
      </w:r>
      <w:r>
        <w:rPr>
          <w:rFonts w:eastAsia="Times New Roman" w:cs="Times New Roman"/>
          <w:szCs w:val="24"/>
          <w:lang w:val="ru-RU" w:eastAsia="de-DE"/>
        </w:rPr>
        <w:t>Йозеф Крихель не подписывал заявление о приеме в СС и не имел  татуировку в виде руны СС</w:t>
      </w:r>
      <w:r w:rsidRPr="00DE7EB4">
        <w:rPr>
          <w:rFonts w:eastAsia="Times New Roman" w:cs="Times New Roman"/>
          <w:szCs w:val="24"/>
          <w:lang w:val="ru-RU" w:eastAsia="de-DE"/>
        </w:rPr>
        <w:t xml:space="preserve">. </w:t>
      </w:r>
      <w:r>
        <w:rPr>
          <w:rFonts w:eastAsia="Times New Roman" w:cs="Times New Roman"/>
          <w:szCs w:val="24"/>
          <w:lang w:val="ru-RU" w:eastAsia="de-DE"/>
        </w:rPr>
        <w:t>Но</w:t>
      </w:r>
      <w:r w:rsidRPr="000E328F">
        <w:rPr>
          <w:rFonts w:eastAsia="Times New Roman" w:cs="Times New Roman"/>
          <w:szCs w:val="24"/>
          <w:lang w:val="ru-RU" w:eastAsia="de-DE"/>
        </w:rPr>
        <w:t xml:space="preserve"> </w:t>
      </w:r>
      <w:r>
        <w:rPr>
          <w:rFonts w:eastAsia="Times New Roman" w:cs="Times New Roman"/>
          <w:szCs w:val="24"/>
          <w:lang w:val="ru-RU" w:eastAsia="de-DE"/>
        </w:rPr>
        <w:t>очевидно</w:t>
      </w:r>
      <w:r w:rsidRPr="000E328F">
        <w:rPr>
          <w:rFonts w:eastAsia="Times New Roman" w:cs="Times New Roman"/>
          <w:szCs w:val="24"/>
          <w:lang w:val="ru-RU" w:eastAsia="de-DE"/>
        </w:rPr>
        <w:t xml:space="preserve">,  </w:t>
      </w:r>
      <w:r>
        <w:rPr>
          <w:rFonts w:eastAsia="Times New Roman" w:cs="Times New Roman"/>
          <w:szCs w:val="24"/>
          <w:lang w:val="ru-RU" w:eastAsia="de-DE"/>
        </w:rPr>
        <w:t>и</w:t>
      </w:r>
      <w:r w:rsidRPr="000E328F">
        <w:rPr>
          <w:rFonts w:eastAsia="Times New Roman" w:cs="Times New Roman"/>
          <w:szCs w:val="24"/>
          <w:lang w:val="ru-RU" w:eastAsia="de-DE"/>
        </w:rPr>
        <w:t xml:space="preserve"> </w:t>
      </w:r>
      <w:r>
        <w:rPr>
          <w:rFonts w:eastAsia="Times New Roman" w:cs="Times New Roman"/>
          <w:szCs w:val="24"/>
          <w:lang w:val="ru-RU" w:eastAsia="de-DE"/>
        </w:rPr>
        <w:t>дальше</w:t>
      </w:r>
      <w:r w:rsidRPr="000E328F">
        <w:rPr>
          <w:rFonts w:eastAsia="Times New Roman" w:cs="Times New Roman"/>
          <w:szCs w:val="24"/>
          <w:lang w:val="ru-RU" w:eastAsia="de-DE"/>
        </w:rPr>
        <w:t xml:space="preserve"> </w:t>
      </w:r>
      <w:r>
        <w:rPr>
          <w:rFonts w:eastAsia="Times New Roman" w:cs="Times New Roman"/>
          <w:szCs w:val="24"/>
          <w:lang w:val="ru-RU" w:eastAsia="de-DE"/>
        </w:rPr>
        <w:t xml:space="preserve"> в  доку</w:t>
      </w:r>
      <w:r w:rsidR="00BE4BCC">
        <w:rPr>
          <w:rFonts w:eastAsia="Times New Roman" w:cs="Times New Roman"/>
          <w:szCs w:val="24"/>
          <w:lang w:val="ru-RU" w:eastAsia="de-DE"/>
        </w:rPr>
        <w:t xml:space="preserve">ментах </w:t>
      </w:r>
      <w:r>
        <w:rPr>
          <w:rFonts w:eastAsia="Times New Roman" w:cs="Times New Roman"/>
          <w:szCs w:val="24"/>
          <w:lang w:val="ru-RU" w:eastAsia="de-DE"/>
        </w:rPr>
        <w:t>он продолжал числиться как член СС.</w:t>
      </w:r>
    </w:p>
    <w:p w:rsidR="000E26E2" w:rsidRPr="000E328F" w:rsidRDefault="000E26E2" w:rsidP="00935023">
      <w:pPr>
        <w:shd w:val="clear" w:color="auto" w:fill="FFFFFF"/>
        <w:spacing w:line="276" w:lineRule="auto"/>
        <w:ind w:firstLine="708"/>
        <w:jc w:val="both"/>
        <w:rPr>
          <w:rFonts w:eastAsia="Times New Roman" w:cs="Times New Roman"/>
          <w:szCs w:val="24"/>
          <w:lang w:val="ru-RU" w:eastAsia="de-DE"/>
        </w:rPr>
      </w:pPr>
    </w:p>
    <w:p w:rsidR="000E26E2" w:rsidRPr="00120DB6" w:rsidRDefault="000E26E2"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Совсем</w:t>
      </w:r>
      <w:r w:rsidRPr="00651DFE">
        <w:rPr>
          <w:rFonts w:eastAsia="Times New Roman" w:cs="Times New Roman"/>
          <w:szCs w:val="24"/>
          <w:lang w:val="ru-RU" w:eastAsia="de-DE"/>
        </w:rPr>
        <w:t xml:space="preserve"> </w:t>
      </w:r>
      <w:r>
        <w:rPr>
          <w:rFonts w:eastAsia="Times New Roman" w:cs="Times New Roman"/>
          <w:szCs w:val="24"/>
          <w:lang w:val="ru-RU" w:eastAsia="de-DE"/>
        </w:rPr>
        <w:t>незадолго</w:t>
      </w:r>
      <w:r w:rsidRPr="00651DFE">
        <w:rPr>
          <w:rFonts w:eastAsia="Times New Roman" w:cs="Times New Roman"/>
          <w:szCs w:val="24"/>
          <w:lang w:val="ru-RU" w:eastAsia="de-DE"/>
        </w:rPr>
        <w:t xml:space="preserve"> </w:t>
      </w:r>
      <w:r>
        <w:rPr>
          <w:rFonts w:eastAsia="Times New Roman" w:cs="Times New Roman"/>
          <w:szCs w:val="24"/>
          <w:lang w:val="ru-RU" w:eastAsia="de-DE"/>
        </w:rPr>
        <w:t>до</w:t>
      </w:r>
      <w:r w:rsidRPr="00651DFE">
        <w:rPr>
          <w:rFonts w:eastAsia="Times New Roman" w:cs="Times New Roman"/>
          <w:szCs w:val="24"/>
          <w:lang w:val="ru-RU" w:eastAsia="de-DE"/>
        </w:rPr>
        <w:t xml:space="preserve"> </w:t>
      </w:r>
      <w:r>
        <w:rPr>
          <w:rFonts w:eastAsia="Times New Roman" w:cs="Times New Roman"/>
          <w:szCs w:val="24"/>
          <w:lang w:val="ru-RU" w:eastAsia="de-DE"/>
        </w:rPr>
        <w:t>отправки</w:t>
      </w:r>
      <w:r w:rsidRPr="00651DFE">
        <w:rPr>
          <w:rFonts w:eastAsia="Times New Roman" w:cs="Times New Roman"/>
          <w:szCs w:val="24"/>
          <w:lang w:val="ru-RU" w:eastAsia="de-DE"/>
        </w:rPr>
        <w:t xml:space="preserve"> </w:t>
      </w:r>
      <w:r>
        <w:rPr>
          <w:rFonts w:eastAsia="Times New Roman" w:cs="Times New Roman"/>
          <w:szCs w:val="24"/>
          <w:lang w:val="ru-RU" w:eastAsia="de-DE"/>
        </w:rPr>
        <w:t>домой</w:t>
      </w:r>
      <w:r w:rsidRPr="00651DFE">
        <w:rPr>
          <w:rFonts w:eastAsia="Times New Roman" w:cs="Times New Roman"/>
          <w:szCs w:val="24"/>
          <w:lang w:val="ru-RU" w:eastAsia="de-DE"/>
        </w:rPr>
        <w:t>,</w:t>
      </w:r>
      <w:r>
        <w:rPr>
          <w:rFonts w:eastAsia="Times New Roman" w:cs="Times New Roman"/>
          <w:szCs w:val="24"/>
          <w:lang w:val="ru-RU" w:eastAsia="de-DE"/>
        </w:rPr>
        <w:t xml:space="preserve"> 19 декабря</w:t>
      </w:r>
      <w:r w:rsidRPr="00651DFE">
        <w:rPr>
          <w:rFonts w:eastAsia="Times New Roman" w:cs="Times New Roman"/>
          <w:szCs w:val="24"/>
          <w:lang w:val="ru-RU" w:eastAsia="de-DE"/>
        </w:rPr>
        <w:t xml:space="preserve"> 1949</w:t>
      </w:r>
      <w:r>
        <w:rPr>
          <w:rFonts w:eastAsia="Times New Roman" w:cs="Times New Roman"/>
          <w:szCs w:val="24"/>
          <w:lang w:val="ru-RU" w:eastAsia="de-DE"/>
        </w:rPr>
        <w:t xml:space="preserve"> года</w:t>
      </w:r>
      <w:r w:rsidRPr="00651DFE">
        <w:rPr>
          <w:rFonts w:eastAsia="Times New Roman" w:cs="Times New Roman"/>
          <w:szCs w:val="24"/>
          <w:lang w:val="ru-RU" w:eastAsia="de-DE"/>
        </w:rPr>
        <w:t>,</w:t>
      </w:r>
      <w:r>
        <w:rPr>
          <w:rFonts w:eastAsia="Times New Roman" w:cs="Times New Roman"/>
          <w:szCs w:val="24"/>
          <w:lang w:val="ru-RU" w:eastAsia="de-DE"/>
        </w:rPr>
        <w:t xml:space="preserve"> выплатили причитающуюся зарплату</w:t>
      </w:r>
      <w:r w:rsidRPr="00651DFE">
        <w:rPr>
          <w:rFonts w:eastAsia="Times New Roman" w:cs="Times New Roman"/>
          <w:szCs w:val="24"/>
          <w:lang w:val="ru-RU" w:eastAsia="de-DE"/>
        </w:rPr>
        <w:t>.</w:t>
      </w:r>
      <w:r>
        <w:rPr>
          <w:rFonts w:eastAsia="Times New Roman" w:cs="Times New Roman"/>
          <w:szCs w:val="24"/>
          <w:lang w:val="ru-RU" w:eastAsia="de-DE"/>
        </w:rPr>
        <w:t xml:space="preserve"> Да</w:t>
      </w:r>
      <w:r w:rsidRPr="00651DFE">
        <w:rPr>
          <w:rFonts w:eastAsia="Times New Roman" w:cs="Times New Roman"/>
          <w:szCs w:val="24"/>
          <w:lang w:val="ru-RU" w:eastAsia="de-DE"/>
        </w:rPr>
        <w:t xml:space="preserve"> </w:t>
      </w:r>
      <w:r>
        <w:rPr>
          <w:rFonts w:eastAsia="Times New Roman" w:cs="Times New Roman"/>
          <w:szCs w:val="24"/>
          <w:lang w:val="ru-RU" w:eastAsia="de-DE"/>
        </w:rPr>
        <w:t>так</w:t>
      </w:r>
      <w:r w:rsidRPr="00651DFE">
        <w:rPr>
          <w:rFonts w:eastAsia="Times New Roman" w:cs="Times New Roman"/>
          <w:szCs w:val="24"/>
          <w:lang w:val="ru-RU" w:eastAsia="de-DE"/>
        </w:rPr>
        <w:t xml:space="preserve"> </w:t>
      </w:r>
      <w:r>
        <w:rPr>
          <w:rFonts w:eastAsia="Times New Roman" w:cs="Times New Roman"/>
          <w:szCs w:val="24"/>
          <w:lang w:val="ru-RU" w:eastAsia="de-DE"/>
        </w:rPr>
        <w:t>много</w:t>
      </w:r>
      <w:r w:rsidRPr="00651DFE">
        <w:rPr>
          <w:rFonts w:eastAsia="Times New Roman" w:cs="Times New Roman"/>
          <w:szCs w:val="24"/>
          <w:lang w:val="ru-RU" w:eastAsia="de-DE"/>
        </w:rPr>
        <w:t xml:space="preserve">, </w:t>
      </w:r>
      <w:r>
        <w:rPr>
          <w:rFonts w:eastAsia="Times New Roman" w:cs="Times New Roman"/>
          <w:szCs w:val="24"/>
          <w:lang w:val="ru-RU" w:eastAsia="de-DE"/>
        </w:rPr>
        <w:t>что</w:t>
      </w:r>
      <w:r w:rsidRPr="00651DFE">
        <w:rPr>
          <w:rFonts w:eastAsia="Times New Roman" w:cs="Times New Roman"/>
          <w:szCs w:val="24"/>
          <w:lang w:val="ru-RU" w:eastAsia="de-DE"/>
        </w:rPr>
        <w:t xml:space="preserve"> </w:t>
      </w:r>
      <w:r>
        <w:rPr>
          <w:rFonts w:eastAsia="Times New Roman" w:cs="Times New Roman"/>
          <w:szCs w:val="24"/>
          <w:lang w:val="ru-RU" w:eastAsia="de-DE"/>
        </w:rPr>
        <w:t>даже</w:t>
      </w:r>
      <w:r w:rsidRPr="00651DFE">
        <w:rPr>
          <w:rFonts w:eastAsia="Times New Roman" w:cs="Times New Roman"/>
          <w:szCs w:val="24"/>
          <w:lang w:val="ru-RU" w:eastAsia="de-DE"/>
        </w:rPr>
        <w:t xml:space="preserve"> </w:t>
      </w:r>
      <w:r>
        <w:rPr>
          <w:rFonts w:eastAsia="Times New Roman" w:cs="Times New Roman"/>
          <w:szCs w:val="24"/>
          <w:lang w:val="ru-RU" w:eastAsia="de-DE"/>
        </w:rPr>
        <w:t>не</w:t>
      </w:r>
      <w:r w:rsidRPr="00651DFE">
        <w:rPr>
          <w:rFonts w:eastAsia="Times New Roman" w:cs="Times New Roman"/>
          <w:szCs w:val="24"/>
          <w:lang w:val="ru-RU" w:eastAsia="de-DE"/>
        </w:rPr>
        <w:t xml:space="preserve"> </w:t>
      </w:r>
      <w:r>
        <w:rPr>
          <w:rFonts w:eastAsia="Times New Roman" w:cs="Times New Roman"/>
          <w:szCs w:val="24"/>
          <w:lang w:val="ru-RU" w:eastAsia="de-DE"/>
        </w:rPr>
        <w:t>знали</w:t>
      </w:r>
      <w:r w:rsidRPr="00651DFE">
        <w:rPr>
          <w:rFonts w:eastAsia="Times New Roman" w:cs="Times New Roman"/>
          <w:szCs w:val="24"/>
          <w:lang w:val="ru-RU" w:eastAsia="de-DE"/>
        </w:rPr>
        <w:t xml:space="preserve">, </w:t>
      </w:r>
      <w:r>
        <w:rPr>
          <w:rFonts w:eastAsia="Times New Roman" w:cs="Times New Roman"/>
          <w:szCs w:val="24"/>
          <w:lang w:val="ru-RU" w:eastAsia="de-DE"/>
        </w:rPr>
        <w:t>куда</w:t>
      </w:r>
      <w:r w:rsidRPr="00651DFE">
        <w:rPr>
          <w:rFonts w:eastAsia="Times New Roman" w:cs="Times New Roman"/>
          <w:szCs w:val="24"/>
          <w:lang w:val="ru-RU" w:eastAsia="de-DE"/>
        </w:rPr>
        <w:t xml:space="preserve"> </w:t>
      </w:r>
      <w:r>
        <w:rPr>
          <w:rFonts w:eastAsia="Times New Roman" w:cs="Times New Roman"/>
          <w:szCs w:val="24"/>
          <w:lang w:val="ru-RU" w:eastAsia="de-DE"/>
        </w:rPr>
        <w:t>израсходовать</w:t>
      </w:r>
      <w:r w:rsidRPr="00651DFE">
        <w:rPr>
          <w:rFonts w:eastAsia="Times New Roman" w:cs="Times New Roman"/>
          <w:szCs w:val="24"/>
          <w:lang w:val="ru-RU" w:eastAsia="de-DE"/>
        </w:rPr>
        <w:t xml:space="preserve"> </w:t>
      </w:r>
      <w:r>
        <w:rPr>
          <w:rFonts w:eastAsia="Times New Roman" w:cs="Times New Roman"/>
          <w:szCs w:val="24"/>
          <w:lang w:val="ru-RU" w:eastAsia="de-DE"/>
        </w:rPr>
        <w:t>рубли</w:t>
      </w:r>
      <w:r w:rsidRPr="00651DFE">
        <w:rPr>
          <w:rFonts w:eastAsia="Times New Roman" w:cs="Times New Roman"/>
          <w:szCs w:val="24"/>
          <w:lang w:val="ru-RU" w:eastAsia="de-DE"/>
        </w:rPr>
        <w:t xml:space="preserve">, </w:t>
      </w:r>
      <w:r>
        <w:rPr>
          <w:rFonts w:eastAsia="Times New Roman" w:cs="Times New Roman"/>
          <w:szCs w:val="24"/>
          <w:lang w:val="ru-RU" w:eastAsia="de-DE"/>
        </w:rPr>
        <w:t xml:space="preserve"> потому что  было запрещено вывозить  их за пределы страны.</w:t>
      </w:r>
      <w:r w:rsidRPr="00651DFE">
        <w:rPr>
          <w:rFonts w:eastAsia="Times New Roman" w:cs="Times New Roman"/>
          <w:szCs w:val="24"/>
          <w:lang w:val="ru-RU" w:eastAsia="de-DE"/>
        </w:rPr>
        <w:t xml:space="preserve"> </w:t>
      </w:r>
      <w:r>
        <w:rPr>
          <w:rFonts w:eastAsia="Times New Roman" w:cs="Times New Roman"/>
          <w:szCs w:val="24"/>
          <w:lang w:val="ru-RU" w:eastAsia="de-DE"/>
        </w:rPr>
        <w:t>И</w:t>
      </w:r>
      <w:r w:rsidRPr="00120DB6">
        <w:rPr>
          <w:rFonts w:eastAsia="Times New Roman" w:cs="Times New Roman"/>
          <w:szCs w:val="24"/>
          <w:lang w:val="ru-RU" w:eastAsia="de-DE"/>
        </w:rPr>
        <w:t xml:space="preserve"> </w:t>
      </w:r>
      <w:r w:rsidR="00BE4BCC">
        <w:rPr>
          <w:rFonts w:eastAsia="Times New Roman" w:cs="Times New Roman"/>
          <w:szCs w:val="24"/>
          <w:lang w:val="ru-RU" w:eastAsia="de-DE"/>
        </w:rPr>
        <w:t>тогда</w:t>
      </w:r>
      <w:r w:rsidRPr="00120DB6">
        <w:rPr>
          <w:rFonts w:eastAsia="Times New Roman" w:cs="Times New Roman"/>
          <w:szCs w:val="24"/>
          <w:lang w:val="ru-RU" w:eastAsia="de-DE"/>
        </w:rPr>
        <w:t xml:space="preserve"> </w:t>
      </w:r>
      <w:r>
        <w:rPr>
          <w:rFonts w:eastAsia="Times New Roman" w:cs="Times New Roman"/>
          <w:szCs w:val="24"/>
          <w:lang w:val="ru-RU" w:eastAsia="de-DE"/>
        </w:rPr>
        <w:t>Йозеф</w:t>
      </w:r>
      <w:r w:rsidRPr="00120DB6">
        <w:rPr>
          <w:rFonts w:eastAsia="Times New Roman" w:cs="Times New Roman"/>
          <w:szCs w:val="24"/>
          <w:lang w:val="ru-RU" w:eastAsia="de-DE"/>
        </w:rPr>
        <w:t xml:space="preserve"> </w:t>
      </w:r>
      <w:r>
        <w:rPr>
          <w:rFonts w:eastAsia="Times New Roman" w:cs="Times New Roman"/>
          <w:szCs w:val="24"/>
          <w:lang w:val="ru-RU" w:eastAsia="de-DE"/>
        </w:rPr>
        <w:t>Крихель</w:t>
      </w:r>
      <w:r w:rsidRPr="00120DB6">
        <w:rPr>
          <w:rFonts w:eastAsia="Times New Roman" w:cs="Times New Roman"/>
          <w:szCs w:val="24"/>
          <w:lang w:val="ru-RU" w:eastAsia="de-DE"/>
        </w:rPr>
        <w:t xml:space="preserve"> </w:t>
      </w:r>
      <w:r>
        <w:rPr>
          <w:rFonts w:eastAsia="Times New Roman" w:cs="Times New Roman"/>
          <w:szCs w:val="24"/>
          <w:lang w:val="ru-RU" w:eastAsia="de-DE"/>
        </w:rPr>
        <w:t xml:space="preserve">купил </w:t>
      </w:r>
      <w:r w:rsidRPr="000579E7">
        <w:rPr>
          <w:rFonts w:eastAsia="Times New Roman" w:cs="Times New Roman"/>
          <w:szCs w:val="24"/>
          <w:lang w:eastAsia="de-DE"/>
        </w:rPr>
        <w:t>l</w:t>
      </w:r>
      <w:r w:rsidR="00BE4BCC">
        <w:rPr>
          <w:rFonts w:eastAsia="Times New Roman" w:cs="Times New Roman"/>
          <w:szCs w:val="24"/>
          <w:lang w:val="ru-RU" w:eastAsia="de-DE"/>
        </w:rPr>
        <w:t xml:space="preserve">2 </w:t>
      </w:r>
      <w:r w:rsidRPr="00120DB6">
        <w:rPr>
          <w:rFonts w:eastAsia="Times New Roman" w:cs="Times New Roman"/>
          <w:szCs w:val="24"/>
          <w:lang w:val="ru-RU" w:eastAsia="de-DE"/>
        </w:rPr>
        <w:t xml:space="preserve">000 </w:t>
      </w:r>
      <w:r>
        <w:rPr>
          <w:rFonts w:eastAsia="Times New Roman" w:cs="Times New Roman"/>
          <w:szCs w:val="24"/>
          <w:lang w:val="ru-RU" w:eastAsia="de-DE"/>
        </w:rPr>
        <w:t>сигарет, чтобы взять их с собой домой. Сегодня</w:t>
      </w:r>
      <w:r w:rsidRPr="00120DB6">
        <w:rPr>
          <w:rFonts w:eastAsia="Times New Roman" w:cs="Times New Roman"/>
          <w:szCs w:val="24"/>
          <w:lang w:val="ru-RU" w:eastAsia="de-DE"/>
        </w:rPr>
        <w:t xml:space="preserve"> </w:t>
      </w:r>
      <w:r>
        <w:rPr>
          <w:rFonts w:eastAsia="Times New Roman" w:cs="Times New Roman"/>
          <w:szCs w:val="24"/>
          <w:lang w:val="ru-RU" w:eastAsia="de-DE"/>
        </w:rPr>
        <w:t>он</w:t>
      </w:r>
      <w:r w:rsidRPr="00120DB6">
        <w:rPr>
          <w:rFonts w:eastAsia="Times New Roman" w:cs="Times New Roman"/>
          <w:szCs w:val="24"/>
          <w:lang w:val="ru-RU" w:eastAsia="de-DE"/>
        </w:rPr>
        <w:t xml:space="preserve"> </w:t>
      </w:r>
      <w:r>
        <w:rPr>
          <w:rFonts w:eastAsia="Times New Roman" w:cs="Times New Roman"/>
          <w:szCs w:val="24"/>
          <w:lang w:val="ru-RU" w:eastAsia="de-DE"/>
        </w:rPr>
        <w:t>комментирует</w:t>
      </w:r>
      <w:r w:rsidRPr="00120DB6">
        <w:rPr>
          <w:rFonts w:eastAsia="Times New Roman" w:cs="Times New Roman"/>
          <w:szCs w:val="24"/>
          <w:lang w:val="ru-RU" w:eastAsia="de-DE"/>
        </w:rPr>
        <w:t xml:space="preserve"> </w:t>
      </w:r>
      <w:r>
        <w:rPr>
          <w:rFonts w:eastAsia="Times New Roman" w:cs="Times New Roman"/>
          <w:szCs w:val="24"/>
          <w:lang w:val="ru-RU" w:eastAsia="de-DE"/>
        </w:rPr>
        <w:t>это</w:t>
      </w:r>
      <w:r w:rsidRPr="00120DB6">
        <w:rPr>
          <w:rFonts w:eastAsia="Times New Roman" w:cs="Times New Roman"/>
          <w:szCs w:val="24"/>
          <w:lang w:val="ru-RU" w:eastAsia="de-DE"/>
        </w:rPr>
        <w:t xml:space="preserve"> </w:t>
      </w:r>
      <w:r>
        <w:rPr>
          <w:rFonts w:eastAsia="Times New Roman" w:cs="Times New Roman"/>
          <w:szCs w:val="24"/>
          <w:lang w:val="ru-RU" w:eastAsia="de-DE"/>
        </w:rPr>
        <w:t>так</w:t>
      </w:r>
      <w:r w:rsidRPr="00120DB6">
        <w:rPr>
          <w:rFonts w:eastAsia="Times New Roman" w:cs="Times New Roman"/>
          <w:szCs w:val="24"/>
          <w:lang w:val="ru-RU" w:eastAsia="de-DE"/>
        </w:rPr>
        <w:t xml:space="preserve">: </w:t>
      </w:r>
      <w:r>
        <w:rPr>
          <w:rFonts w:eastAsia="Times New Roman" w:cs="Times New Roman"/>
          <w:szCs w:val="24"/>
          <w:lang w:val="ru-RU" w:eastAsia="de-DE"/>
        </w:rPr>
        <w:t>«Вы н</w:t>
      </w:r>
      <w:r w:rsidR="00BE4BCC">
        <w:rPr>
          <w:rFonts w:eastAsia="Times New Roman" w:cs="Times New Roman"/>
          <w:szCs w:val="24"/>
          <w:lang w:val="ru-RU" w:eastAsia="de-DE"/>
        </w:rPr>
        <w:t xml:space="preserve">е можете себе </w:t>
      </w:r>
      <w:r>
        <w:rPr>
          <w:rFonts w:eastAsia="Times New Roman" w:cs="Times New Roman"/>
          <w:szCs w:val="24"/>
          <w:lang w:val="ru-RU" w:eastAsia="de-DE"/>
        </w:rPr>
        <w:t xml:space="preserve"> представить, как хорошо нам тогда было!»</w:t>
      </w:r>
    </w:p>
    <w:p w:rsidR="000E26E2" w:rsidRPr="00120DB6" w:rsidRDefault="000E26E2" w:rsidP="00935023">
      <w:pPr>
        <w:shd w:val="clear" w:color="auto" w:fill="FFFFFF"/>
        <w:spacing w:line="276" w:lineRule="auto"/>
        <w:ind w:firstLine="708"/>
        <w:jc w:val="both"/>
        <w:rPr>
          <w:rFonts w:eastAsia="Times New Roman" w:cs="Times New Roman"/>
          <w:szCs w:val="24"/>
          <w:lang w:val="ru-RU" w:eastAsia="de-DE"/>
        </w:rPr>
      </w:pPr>
    </w:p>
    <w:p w:rsidR="00A067A4" w:rsidRDefault="000E26E2"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Перед</w:t>
      </w:r>
      <w:r w:rsidRPr="00CD3286">
        <w:rPr>
          <w:rFonts w:eastAsia="Times New Roman" w:cs="Times New Roman"/>
          <w:szCs w:val="24"/>
          <w:lang w:val="ru-RU" w:eastAsia="de-DE"/>
        </w:rPr>
        <w:t xml:space="preserve"> </w:t>
      </w:r>
      <w:r>
        <w:rPr>
          <w:rFonts w:eastAsia="Times New Roman" w:cs="Times New Roman"/>
          <w:szCs w:val="24"/>
          <w:lang w:val="ru-RU" w:eastAsia="de-DE"/>
        </w:rPr>
        <w:t>Рождеством</w:t>
      </w:r>
      <w:r w:rsidRPr="00CD3286">
        <w:rPr>
          <w:rFonts w:eastAsia="Times New Roman" w:cs="Times New Roman"/>
          <w:szCs w:val="24"/>
          <w:lang w:val="ru-RU" w:eastAsia="de-DE"/>
        </w:rPr>
        <w:t xml:space="preserve"> </w:t>
      </w:r>
      <w:r>
        <w:rPr>
          <w:rFonts w:eastAsia="Times New Roman" w:cs="Times New Roman"/>
          <w:szCs w:val="24"/>
          <w:lang w:val="ru-RU" w:eastAsia="de-DE"/>
        </w:rPr>
        <w:t>транспорт</w:t>
      </w:r>
      <w:r w:rsidRPr="00CD3286">
        <w:rPr>
          <w:rFonts w:eastAsia="Times New Roman" w:cs="Times New Roman"/>
          <w:szCs w:val="24"/>
          <w:lang w:val="ru-RU" w:eastAsia="de-DE"/>
        </w:rPr>
        <w:t xml:space="preserve"> </w:t>
      </w:r>
      <w:r>
        <w:rPr>
          <w:rFonts w:eastAsia="Times New Roman" w:cs="Times New Roman"/>
          <w:szCs w:val="24"/>
          <w:lang w:val="ru-RU" w:eastAsia="de-DE"/>
        </w:rPr>
        <w:t>с</w:t>
      </w:r>
      <w:r w:rsidRPr="00CD3286">
        <w:rPr>
          <w:rFonts w:eastAsia="Times New Roman" w:cs="Times New Roman"/>
          <w:szCs w:val="24"/>
          <w:lang w:val="ru-RU" w:eastAsia="de-DE"/>
        </w:rPr>
        <w:t xml:space="preserve"> </w:t>
      </w:r>
      <w:r>
        <w:rPr>
          <w:rFonts w:eastAsia="Times New Roman" w:cs="Times New Roman"/>
          <w:szCs w:val="24"/>
          <w:lang w:val="ru-RU" w:eastAsia="de-DE"/>
        </w:rPr>
        <w:t>возвращенцами</w:t>
      </w:r>
      <w:r w:rsidRPr="00CD3286">
        <w:rPr>
          <w:rFonts w:eastAsia="Times New Roman" w:cs="Times New Roman"/>
          <w:szCs w:val="24"/>
          <w:lang w:val="ru-RU" w:eastAsia="de-DE"/>
        </w:rPr>
        <w:t xml:space="preserve"> </w:t>
      </w:r>
      <w:r>
        <w:rPr>
          <w:rFonts w:eastAsia="Times New Roman" w:cs="Times New Roman"/>
          <w:szCs w:val="24"/>
          <w:lang w:val="ru-RU" w:eastAsia="de-DE"/>
        </w:rPr>
        <w:t>был</w:t>
      </w:r>
      <w:r w:rsidRPr="00CD3286">
        <w:rPr>
          <w:rFonts w:eastAsia="Times New Roman" w:cs="Times New Roman"/>
          <w:szCs w:val="24"/>
          <w:lang w:val="ru-RU" w:eastAsia="de-DE"/>
        </w:rPr>
        <w:t xml:space="preserve"> </w:t>
      </w:r>
      <w:r>
        <w:rPr>
          <w:rFonts w:eastAsia="Times New Roman" w:cs="Times New Roman"/>
          <w:szCs w:val="24"/>
          <w:lang w:val="ru-RU" w:eastAsia="de-DE"/>
        </w:rPr>
        <w:t>уже</w:t>
      </w:r>
      <w:r w:rsidRPr="00CD3286">
        <w:rPr>
          <w:rFonts w:eastAsia="Times New Roman" w:cs="Times New Roman"/>
          <w:szCs w:val="24"/>
          <w:lang w:val="ru-RU" w:eastAsia="de-DE"/>
        </w:rPr>
        <w:t xml:space="preserve"> </w:t>
      </w:r>
      <w:r>
        <w:rPr>
          <w:rFonts w:eastAsia="Times New Roman" w:cs="Times New Roman"/>
          <w:szCs w:val="24"/>
          <w:lang w:val="ru-RU" w:eastAsia="de-DE"/>
        </w:rPr>
        <w:t>в</w:t>
      </w:r>
      <w:r w:rsidRPr="00CD3286">
        <w:rPr>
          <w:rFonts w:eastAsia="Times New Roman" w:cs="Times New Roman"/>
          <w:szCs w:val="24"/>
          <w:lang w:val="ru-RU" w:eastAsia="de-DE"/>
        </w:rPr>
        <w:t xml:space="preserve"> </w:t>
      </w:r>
      <w:r>
        <w:rPr>
          <w:rFonts w:eastAsia="Times New Roman" w:cs="Times New Roman"/>
          <w:szCs w:val="24"/>
          <w:lang w:val="ru-RU" w:eastAsia="de-DE"/>
        </w:rPr>
        <w:t>Польше</w:t>
      </w:r>
      <w:r w:rsidRPr="00CD3286">
        <w:rPr>
          <w:rFonts w:eastAsia="Times New Roman" w:cs="Times New Roman"/>
          <w:szCs w:val="24"/>
          <w:lang w:val="ru-RU" w:eastAsia="de-DE"/>
        </w:rPr>
        <w:t xml:space="preserve">,  </w:t>
      </w:r>
      <w:r>
        <w:rPr>
          <w:rFonts w:eastAsia="Times New Roman" w:cs="Times New Roman"/>
          <w:szCs w:val="24"/>
          <w:lang w:val="ru-RU" w:eastAsia="de-DE"/>
        </w:rPr>
        <w:t>и</w:t>
      </w:r>
      <w:r w:rsidRPr="00CD3286">
        <w:rPr>
          <w:rFonts w:eastAsia="Times New Roman" w:cs="Times New Roman"/>
          <w:szCs w:val="24"/>
          <w:lang w:val="ru-RU" w:eastAsia="de-DE"/>
        </w:rPr>
        <w:t xml:space="preserve"> </w:t>
      </w:r>
      <w:r>
        <w:rPr>
          <w:rFonts w:eastAsia="Times New Roman" w:cs="Times New Roman"/>
          <w:szCs w:val="24"/>
          <w:lang w:val="ru-RU" w:eastAsia="de-DE"/>
        </w:rPr>
        <w:t>только</w:t>
      </w:r>
      <w:r w:rsidRPr="00CD3286">
        <w:rPr>
          <w:rFonts w:eastAsia="Times New Roman" w:cs="Times New Roman"/>
          <w:szCs w:val="24"/>
          <w:lang w:val="ru-RU" w:eastAsia="de-DE"/>
        </w:rPr>
        <w:t xml:space="preserve">  29 </w:t>
      </w:r>
      <w:r>
        <w:rPr>
          <w:rFonts w:eastAsia="Times New Roman" w:cs="Times New Roman"/>
          <w:szCs w:val="24"/>
          <w:lang w:val="ru-RU" w:eastAsia="de-DE"/>
        </w:rPr>
        <w:t>декабря</w:t>
      </w:r>
      <w:r w:rsidRPr="00CD3286">
        <w:rPr>
          <w:rFonts w:eastAsia="Times New Roman" w:cs="Times New Roman"/>
          <w:szCs w:val="24"/>
          <w:lang w:val="ru-RU" w:eastAsia="de-DE"/>
        </w:rPr>
        <w:t xml:space="preserve"> </w:t>
      </w:r>
      <w:r>
        <w:rPr>
          <w:rFonts w:eastAsia="Times New Roman" w:cs="Times New Roman"/>
          <w:szCs w:val="24"/>
          <w:lang w:val="ru-RU" w:eastAsia="de-DE"/>
        </w:rPr>
        <w:t xml:space="preserve"> они добрались до лагеря Фридланд, одетые русскими во все новое и в носках, вместо портянок. В</w:t>
      </w:r>
      <w:r w:rsidRPr="00967C0F">
        <w:rPr>
          <w:rFonts w:eastAsia="Times New Roman" w:cs="Times New Roman"/>
          <w:szCs w:val="24"/>
          <w:lang w:val="ru-RU" w:eastAsia="de-DE"/>
        </w:rPr>
        <w:t xml:space="preserve"> </w:t>
      </w:r>
      <w:r>
        <w:rPr>
          <w:rFonts w:eastAsia="Times New Roman" w:cs="Times New Roman"/>
          <w:szCs w:val="24"/>
          <w:lang w:val="ru-RU" w:eastAsia="de-DE"/>
        </w:rPr>
        <w:t>канун</w:t>
      </w:r>
      <w:r w:rsidRPr="00967C0F">
        <w:rPr>
          <w:rFonts w:eastAsia="Times New Roman" w:cs="Times New Roman"/>
          <w:szCs w:val="24"/>
          <w:lang w:val="ru-RU" w:eastAsia="de-DE"/>
        </w:rPr>
        <w:t xml:space="preserve"> </w:t>
      </w:r>
      <w:r>
        <w:rPr>
          <w:rFonts w:eastAsia="Times New Roman" w:cs="Times New Roman"/>
          <w:szCs w:val="24"/>
          <w:lang w:val="ru-RU" w:eastAsia="de-DE"/>
        </w:rPr>
        <w:t>Нового</w:t>
      </w:r>
      <w:r w:rsidRPr="00967C0F">
        <w:rPr>
          <w:rFonts w:eastAsia="Times New Roman" w:cs="Times New Roman"/>
          <w:szCs w:val="24"/>
          <w:lang w:val="ru-RU" w:eastAsia="de-DE"/>
        </w:rPr>
        <w:t xml:space="preserve"> </w:t>
      </w:r>
      <w:r>
        <w:rPr>
          <w:rFonts w:eastAsia="Times New Roman" w:cs="Times New Roman"/>
          <w:szCs w:val="24"/>
          <w:lang w:val="ru-RU" w:eastAsia="de-DE"/>
        </w:rPr>
        <w:t>года</w:t>
      </w:r>
      <w:r w:rsidRPr="00967C0F">
        <w:rPr>
          <w:rFonts w:eastAsia="Times New Roman" w:cs="Times New Roman"/>
          <w:szCs w:val="24"/>
          <w:lang w:val="ru-RU" w:eastAsia="de-DE"/>
        </w:rPr>
        <w:t xml:space="preserve"> </w:t>
      </w:r>
      <w:r>
        <w:rPr>
          <w:rFonts w:eastAsia="Times New Roman" w:cs="Times New Roman"/>
          <w:szCs w:val="24"/>
          <w:lang w:val="ru-RU" w:eastAsia="de-DE"/>
        </w:rPr>
        <w:t>Йозеф</w:t>
      </w:r>
      <w:r w:rsidRPr="00967C0F">
        <w:rPr>
          <w:rFonts w:eastAsia="Times New Roman" w:cs="Times New Roman"/>
          <w:szCs w:val="24"/>
          <w:lang w:val="ru-RU" w:eastAsia="de-DE"/>
        </w:rPr>
        <w:t xml:space="preserve"> </w:t>
      </w:r>
      <w:r>
        <w:rPr>
          <w:rFonts w:eastAsia="Times New Roman" w:cs="Times New Roman"/>
          <w:szCs w:val="24"/>
          <w:lang w:val="ru-RU" w:eastAsia="de-DE"/>
        </w:rPr>
        <w:t>Крихель</w:t>
      </w:r>
      <w:r w:rsidR="00A067A4">
        <w:rPr>
          <w:rFonts w:eastAsia="Times New Roman" w:cs="Times New Roman"/>
          <w:szCs w:val="24"/>
          <w:lang w:val="ru-RU" w:eastAsia="de-DE"/>
        </w:rPr>
        <w:t xml:space="preserve">, </w:t>
      </w:r>
      <w:r w:rsidRPr="00967C0F">
        <w:rPr>
          <w:rFonts w:eastAsia="Times New Roman" w:cs="Times New Roman"/>
          <w:szCs w:val="24"/>
          <w:lang w:val="ru-RU" w:eastAsia="de-DE"/>
        </w:rPr>
        <w:t xml:space="preserve"> </w:t>
      </w:r>
      <w:r>
        <w:rPr>
          <w:rFonts w:eastAsia="Times New Roman" w:cs="Times New Roman"/>
          <w:szCs w:val="24"/>
          <w:lang w:val="ru-RU" w:eastAsia="de-DE"/>
        </w:rPr>
        <w:t>последний</w:t>
      </w:r>
      <w:r w:rsidRPr="00967C0F">
        <w:rPr>
          <w:rFonts w:eastAsia="Times New Roman" w:cs="Times New Roman"/>
          <w:szCs w:val="24"/>
          <w:lang w:val="ru-RU" w:eastAsia="de-DE"/>
        </w:rPr>
        <w:t xml:space="preserve"> </w:t>
      </w:r>
      <w:r>
        <w:rPr>
          <w:rFonts w:eastAsia="Times New Roman" w:cs="Times New Roman"/>
          <w:szCs w:val="24"/>
          <w:lang w:val="ru-RU" w:eastAsia="de-DE"/>
        </w:rPr>
        <w:t>из</w:t>
      </w:r>
      <w:r w:rsidRPr="00967C0F">
        <w:rPr>
          <w:rFonts w:eastAsia="Times New Roman" w:cs="Times New Roman"/>
          <w:szCs w:val="24"/>
          <w:lang w:val="ru-RU" w:eastAsia="de-DE"/>
        </w:rPr>
        <w:t xml:space="preserve"> </w:t>
      </w:r>
      <w:r>
        <w:rPr>
          <w:rFonts w:eastAsia="Times New Roman" w:cs="Times New Roman"/>
          <w:szCs w:val="24"/>
          <w:lang w:val="ru-RU" w:eastAsia="de-DE"/>
        </w:rPr>
        <w:t>семи</w:t>
      </w:r>
      <w:r w:rsidRPr="00967C0F">
        <w:rPr>
          <w:rFonts w:eastAsia="Times New Roman" w:cs="Times New Roman"/>
          <w:szCs w:val="24"/>
          <w:lang w:val="ru-RU" w:eastAsia="de-DE"/>
        </w:rPr>
        <w:t xml:space="preserve"> </w:t>
      </w:r>
      <w:r>
        <w:rPr>
          <w:rFonts w:eastAsia="Times New Roman" w:cs="Times New Roman"/>
          <w:szCs w:val="24"/>
          <w:lang w:val="ru-RU" w:eastAsia="de-DE"/>
        </w:rPr>
        <w:t>человек</w:t>
      </w:r>
      <w:r w:rsidRPr="00967C0F">
        <w:rPr>
          <w:rFonts w:eastAsia="Times New Roman" w:cs="Times New Roman"/>
          <w:szCs w:val="24"/>
          <w:lang w:val="ru-RU" w:eastAsia="de-DE"/>
        </w:rPr>
        <w:t xml:space="preserve"> </w:t>
      </w:r>
      <w:r>
        <w:rPr>
          <w:rFonts w:eastAsia="Times New Roman" w:cs="Times New Roman"/>
          <w:szCs w:val="24"/>
          <w:lang w:val="ru-RU" w:eastAsia="de-DE"/>
        </w:rPr>
        <w:t>его</w:t>
      </w:r>
      <w:r w:rsidRPr="00967C0F">
        <w:rPr>
          <w:rFonts w:eastAsia="Times New Roman" w:cs="Times New Roman"/>
          <w:szCs w:val="24"/>
          <w:lang w:val="ru-RU" w:eastAsia="de-DE"/>
        </w:rPr>
        <w:t xml:space="preserve"> </w:t>
      </w:r>
      <w:r>
        <w:rPr>
          <w:rFonts w:eastAsia="Times New Roman" w:cs="Times New Roman"/>
          <w:szCs w:val="24"/>
          <w:lang w:val="ru-RU" w:eastAsia="de-DE"/>
        </w:rPr>
        <w:t>призыва</w:t>
      </w:r>
      <w:r w:rsidR="00A067A4">
        <w:rPr>
          <w:rFonts w:eastAsia="Times New Roman" w:cs="Times New Roman"/>
          <w:szCs w:val="24"/>
          <w:lang w:val="ru-RU" w:eastAsia="de-DE"/>
        </w:rPr>
        <w:t>,</w:t>
      </w:r>
      <w:r w:rsidRPr="00967C0F">
        <w:rPr>
          <w:rFonts w:eastAsia="Times New Roman" w:cs="Times New Roman"/>
          <w:szCs w:val="24"/>
          <w:lang w:val="ru-RU" w:eastAsia="de-DE"/>
        </w:rPr>
        <w:t xml:space="preserve"> </w:t>
      </w:r>
      <w:r>
        <w:rPr>
          <w:rFonts w:eastAsia="Times New Roman" w:cs="Times New Roman"/>
          <w:szCs w:val="24"/>
          <w:lang w:val="ru-RU" w:eastAsia="de-DE"/>
        </w:rPr>
        <w:t>вернулся</w:t>
      </w:r>
      <w:r w:rsidRPr="00967C0F">
        <w:rPr>
          <w:rFonts w:eastAsia="Times New Roman" w:cs="Times New Roman"/>
          <w:szCs w:val="24"/>
          <w:lang w:val="ru-RU" w:eastAsia="de-DE"/>
        </w:rPr>
        <w:t xml:space="preserve"> </w:t>
      </w:r>
      <w:r>
        <w:rPr>
          <w:rFonts w:eastAsia="Times New Roman" w:cs="Times New Roman"/>
          <w:szCs w:val="24"/>
          <w:lang w:val="ru-RU" w:eastAsia="de-DE"/>
        </w:rPr>
        <w:t>домой</w:t>
      </w:r>
      <w:r w:rsidRPr="00967C0F">
        <w:rPr>
          <w:rFonts w:eastAsia="Times New Roman" w:cs="Times New Roman"/>
          <w:szCs w:val="24"/>
          <w:lang w:val="ru-RU" w:eastAsia="de-DE"/>
        </w:rPr>
        <w:t>;</w:t>
      </w:r>
      <w:r>
        <w:rPr>
          <w:rFonts w:eastAsia="Times New Roman" w:cs="Times New Roman"/>
          <w:szCs w:val="24"/>
          <w:lang w:val="ru-RU" w:eastAsia="de-DE"/>
        </w:rPr>
        <w:t xml:space="preserve"> строго говоря, вернулись только трое, остальные уже никогда не вернутся с Восточного фронта</w:t>
      </w:r>
      <w:r w:rsidRPr="00967C0F">
        <w:rPr>
          <w:rFonts w:eastAsia="Times New Roman" w:cs="Times New Roman"/>
          <w:szCs w:val="24"/>
          <w:lang w:val="ru-RU" w:eastAsia="de-DE"/>
        </w:rPr>
        <w:t>.</w:t>
      </w:r>
      <w:r>
        <w:rPr>
          <w:rFonts w:eastAsia="Times New Roman" w:cs="Times New Roman"/>
          <w:szCs w:val="24"/>
          <w:lang w:val="ru-RU" w:eastAsia="de-DE"/>
        </w:rPr>
        <w:t xml:space="preserve"> Судьба</w:t>
      </w:r>
      <w:r w:rsidRPr="00577867">
        <w:rPr>
          <w:rFonts w:eastAsia="Times New Roman" w:cs="Times New Roman"/>
          <w:szCs w:val="24"/>
          <w:lang w:val="ru-RU" w:eastAsia="de-DE"/>
        </w:rPr>
        <w:t xml:space="preserve"> </w:t>
      </w:r>
      <w:r>
        <w:rPr>
          <w:rFonts w:eastAsia="Times New Roman" w:cs="Times New Roman"/>
          <w:szCs w:val="24"/>
          <w:lang w:val="ru-RU" w:eastAsia="de-DE"/>
        </w:rPr>
        <w:t>оказалась</w:t>
      </w:r>
      <w:r w:rsidRPr="00577867">
        <w:rPr>
          <w:rFonts w:eastAsia="Times New Roman" w:cs="Times New Roman"/>
          <w:szCs w:val="24"/>
          <w:lang w:val="ru-RU" w:eastAsia="de-DE"/>
        </w:rPr>
        <w:t xml:space="preserve"> </w:t>
      </w:r>
      <w:r>
        <w:rPr>
          <w:rFonts w:eastAsia="Times New Roman" w:cs="Times New Roman"/>
          <w:szCs w:val="24"/>
          <w:lang w:val="ru-RU" w:eastAsia="de-DE"/>
        </w:rPr>
        <w:t>благосклонна</w:t>
      </w:r>
      <w:r w:rsidRPr="00577867">
        <w:rPr>
          <w:rFonts w:eastAsia="Times New Roman" w:cs="Times New Roman"/>
          <w:szCs w:val="24"/>
          <w:lang w:val="ru-RU" w:eastAsia="de-DE"/>
        </w:rPr>
        <w:t xml:space="preserve"> </w:t>
      </w:r>
      <w:r w:rsidRPr="006A7699">
        <w:rPr>
          <w:rFonts w:eastAsia="Times New Roman" w:cs="Times New Roman"/>
          <w:szCs w:val="24"/>
          <w:lang w:val="ru-RU" w:eastAsia="de-DE"/>
        </w:rPr>
        <w:t xml:space="preserve">к Йозефу Крихелю. Уже на Новый год его посетили представители </w:t>
      </w:r>
      <w:r w:rsidR="006A7699" w:rsidRPr="006A7699">
        <w:rPr>
          <w:rFonts w:eastAsia="Times New Roman" w:cs="Times New Roman"/>
          <w:szCs w:val="24"/>
          <w:lang w:val="ru-RU" w:eastAsia="de-DE"/>
        </w:rPr>
        <w:t xml:space="preserve">общественных </w:t>
      </w:r>
      <w:r w:rsidRPr="006A7699">
        <w:rPr>
          <w:rFonts w:eastAsia="Times New Roman" w:cs="Times New Roman"/>
          <w:szCs w:val="24"/>
          <w:lang w:val="ru-RU" w:eastAsia="de-DE"/>
        </w:rPr>
        <w:t>объединений, которых в Косларе целых  20, а, самое главное, родители выжили. С 1944 года  до февраля</w:t>
      </w:r>
      <w:r w:rsidR="00A067A4" w:rsidRPr="006A7699">
        <w:rPr>
          <w:rFonts w:eastAsia="Times New Roman" w:cs="Times New Roman"/>
          <w:szCs w:val="24"/>
          <w:lang w:val="ru-RU" w:eastAsia="de-DE"/>
        </w:rPr>
        <w:t xml:space="preserve"> </w:t>
      </w:r>
      <w:r w:rsidRPr="006A7699">
        <w:rPr>
          <w:rFonts w:eastAsia="Times New Roman" w:cs="Times New Roman"/>
          <w:szCs w:val="24"/>
          <w:lang w:val="ru-RU" w:eastAsia="de-DE"/>
        </w:rPr>
        <w:t>1945</w:t>
      </w:r>
      <w:r w:rsidRPr="00474AB1">
        <w:rPr>
          <w:rFonts w:eastAsia="Times New Roman" w:cs="Times New Roman"/>
          <w:szCs w:val="24"/>
          <w:lang w:val="ru-RU" w:eastAsia="de-DE"/>
        </w:rPr>
        <w:t xml:space="preserve"> </w:t>
      </w:r>
      <w:r>
        <w:rPr>
          <w:rFonts w:eastAsia="Times New Roman" w:cs="Times New Roman"/>
          <w:szCs w:val="24"/>
          <w:lang w:val="ru-RU" w:eastAsia="de-DE"/>
        </w:rPr>
        <w:t>года</w:t>
      </w:r>
      <w:r w:rsidRPr="00474AB1">
        <w:rPr>
          <w:rFonts w:eastAsia="Times New Roman" w:cs="Times New Roman"/>
          <w:szCs w:val="24"/>
          <w:lang w:val="ru-RU" w:eastAsia="de-DE"/>
        </w:rPr>
        <w:t xml:space="preserve"> </w:t>
      </w:r>
      <w:r>
        <w:rPr>
          <w:rFonts w:eastAsia="Times New Roman" w:cs="Times New Roman"/>
          <w:szCs w:val="24"/>
          <w:lang w:val="ru-RU" w:eastAsia="de-DE"/>
        </w:rPr>
        <w:t>они</w:t>
      </w:r>
      <w:r w:rsidRPr="00474AB1">
        <w:rPr>
          <w:rFonts w:eastAsia="Times New Roman" w:cs="Times New Roman"/>
          <w:szCs w:val="24"/>
          <w:lang w:val="ru-RU" w:eastAsia="de-DE"/>
        </w:rPr>
        <w:t xml:space="preserve"> </w:t>
      </w:r>
      <w:r>
        <w:rPr>
          <w:rFonts w:eastAsia="Times New Roman" w:cs="Times New Roman"/>
          <w:szCs w:val="24"/>
          <w:lang w:val="ru-RU" w:eastAsia="de-DE"/>
        </w:rPr>
        <w:t>были</w:t>
      </w:r>
      <w:r w:rsidRPr="00474AB1">
        <w:rPr>
          <w:rFonts w:eastAsia="Times New Roman" w:cs="Times New Roman"/>
          <w:szCs w:val="24"/>
          <w:lang w:val="ru-RU" w:eastAsia="de-DE"/>
        </w:rPr>
        <w:t xml:space="preserve"> </w:t>
      </w:r>
      <w:r>
        <w:rPr>
          <w:rFonts w:eastAsia="Times New Roman" w:cs="Times New Roman"/>
          <w:szCs w:val="24"/>
          <w:lang w:val="ru-RU" w:eastAsia="de-DE"/>
        </w:rPr>
        <w:t>в</w:t>
      </w:r>
      <w:r w:rsidRPr="00474AB1">
        <w:rPr>
          <w:rFonts w:eastAsia="Times New Roman" w:cs="Times New Roman"/>
          <w:szCs w:val="24"/>
          <w:lang w:val="ru-RU" w:eastAsia="de-DE"/>
        </w:rPr>
        <w:t xml:space="preserve"> </w:t>
      </w:r>
      <w:r>
        <w:rPr>
          <w:rFonts w:eastAsia="Times New Roman" w:cs="Times New Roman"/>
          <w:szCs w:val="24"/>
          <w:lang w:val="ru-RU" w:eastAsia="de-DE"/>
        </w:rPr>
        <w:t>эвакуации</w:t>
      </w:r>
      <w:r w:rsidRPr="00474AB1">
        <w:rPr>
          <w:rFonts w:eastAsia="Times New Roman" w:cs="Times New Roman"/>
          <w:szCs w:val="24"/>
          <w:lang w:val="ru-RU" w:eastAsia="de-DE"/>
        </w:rPr>
        <w:t>,</w:t>
      </w:r>
      <w:r>
        <w:rPr>
          <w:rFonts w:eastAsia="Times New Roman" w:cs="Times New Roman"/>
          <w:szCs w:val="24"/>
          <w:lang w:val="ru-RU" w:eastAsia="de-DE"/>
        </w:rPr>
        <w:t xml:space="preserve"> а округ Йюлих, к которому сейчас относится Кослар</w:t>
      </w:r>
      <w:r w:rsidRPr="00474AB1">
        <w:rPr>
          <w:rFonts w:eastAsia="Times New Roman" w:cs="Times New Roman"/>
          <w:szCs w:val="24"/>
          <w:lang w:val="ru-RU" w:eastAsia="de-DE"/>
        </w:rPr>
        <w:t>,</w:t>
      </w:r>
      <w:r>
        <w:rPr>
          <w:rFonts w:eastAsia="Times New Roman" w:cs="Times New Roman"/>
          <w:szCs w:val="24"/>
          <w:lang w:val="ru-RU" w:eastAsia="de-DE"/>
        </w:rPr>
        <w:t xml:space="preserve"> лежал в руинах</w:t>
      </w:r>
      <w:r w:rsidRPr="00474AB1">
        <w:rPr>
          <w:rFonts w:eastAsia="Times New Roman" w:cs="Times New Roman"/>
          <w:szCs w:val="24"/>
          <w:lang w:val="ru-RU" w:eastAsia="de-DE"/>
        </w:rPr>
        <w:t>,</w:t>
      </w:r>
      <w:r>
        <w:rPr>
          <w:rFonts w:eastAsia="Times New Roman" w:cs="Times New Roman"/>
          <w:szCs w:val="24"/>
          <w:lang w:val="ru-RU" w:eastAsia="de-DE"/>
        </w:rPr>
        <w:t xml:space="preserve"> разрушенный на 95%</w:t>
      </w:r>
      <w:r w:rsidRPr="00474AB1">
        <w:rPr>
          <w:rFonts w:eastAsia="Times New Roman" w:cs="Times New Roman"/>
          <w:szCs w:val="24"/>
          <w:lang w:val="ru-RU" w:eastAsia="de-DE"/>
        </w:rPr>
        <w:t>.</w:t>
      </w:r>
      <w:r>
        <w:rPr>
          <w:rFonts w:eastAsia="Times New Roman" w:cs="Times New Roman"/>
          <w:szCs w:val="24"/>
          <w:lang w:val="ru-RU" w:eastAsia="de-DE"/>
        </w:rPr>
        <w:t xml:space="preserve"> </w:t>
      </w:r>
    </w:p>
    <w:p w:rsidR="00A067A4" w:rsidRDefault="00A067A4" w:rsidP="00935023">
      <w:pPr>
        <w:shd w:val="clear" w:color="auto" w:fill="FFFFFF"/>
        <w:spacing w:line="276" w:lineRule="auto"/>
        <w:jc w:val="both"/>
        <w:rPr>
          <w:rFonts w:eastAsia="Times New Roman" w:cs="Times New Roman"/>
          <w:szCs w:val="24"/>
          <w:lang w:val="ru-RU" w:eastAsia="de-DE"/>
        </w:rPr>
      </w:pPr>
    </w:p>
    <w:p w:rsidR="00A067A4" w:rsidRDefault="000E26E2"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Из</w:t>
      </w:r>
      <w:r w:rsidRPr="00474AB1">
        <w:rPr>
          <w:rFonts w:eastAsia="Times New Roman" w:cs="Times New Roman"/>
          <w:szCs w:val="24"/>
          <w:lang w:val="ru-RU" w:eastAsia="de-DE"/>
        </w:rPr>
        <w:t xml:space="preserve"> </w:t>
      </w:r>
      <w:r>
        <w:rPr>
          <w:rFonts w:eastAsia="Times New Roman" w:cs="Times New Roman"/>
          <w:szCs w:val="24"/>
          <w:lang w:val="ru-RU" w:eastAsia="de-DE"/>
        </w:rPr>
        <w:t>плена</w:t>
      </w:r>
      <w:r w:rsidRPr="00474AB1">
        <w:rPr>
          <w:rFonts w:eastAsia="Times New Roman" w:cs="Times New Roman"/>
          <w:szCs w:val="24"/>
          <w:lang w:val="ru-RU" w:eastAsia="de-DE"/>
        </w:rPr>
        <w:t xml:space="preserve"> </w:t>
      </w:r>
      <w:r>
        <w:rPr>
          <w:rFonts w:eastAsia="Times New Roman" w:cs="Times New Roman"/>
          <w:szCs w:val="24"/>
          <w:lang w:val="ru-RU" w:eastAsia="de-DE"/>
        </w:rPr>
        <w:t>на</w:t>
      </w:r>
      <w:r w:rsidRPr="00474AB1">
        <w:rPr>
          <w:rFonts w:eastAsia="Times New Roman" w:cs="Times New Roman"/>
          <w:szCs w:val="24"/>
          <w:lang w:val="ru-RU" w:eastAsia="de-DE"/>
        </w:rPr>
        <w:t xml:space="preserve"> </w:t>
      </w:r>
      <w:r>
        <w:rPr>
          <w:rFonts w:eastAsia="Times New Roman" w:cs="Times New Roman"/>
          <w:szCs w:val="24"/>
          <w:lang w:val="ru-RU" w:eastAsia="de-DE"/>
        </w:rPr>
        <w:t>Родину</w:t>
      </w:r>
      <w:r w:rsidRPr="00474AB1">
        <w:rPr>
          <w:rFonts w:eastAsia="Times New Roman" w:cs="Times New Roman"/>
          <w:szCs w:val="24"/>
          <w:lang w:val="ru-RU" w:eastAsia="de-DE"/>
        </w:rPr>
        <w:t xml:space="preserve"> </w:t>
      </w:r>
      <w:r>
        <w:rPr>
          <w:rFonts w:eastAsia="Times New Roman" w:cs="Times New Roman"/>
          <w:szCs w:val="24"/>
          <w:lang w:val="ru-RU" w:eastAsia="de-DE"/>
        </w:rPr>
        <w:t>Йозеф</w:t>
      </w:r>
      <w:r w:rsidRPr="00474AB1">
        <w:rPr>
          <w:rFonts w:eastAsia="Times New Roman" w:cs="Times New Roman"/>
          <w:szCs w:val="24"/>
          <w:lang w:val="ru-RU" w:eastAsia="de-DE"/>
        </w:rPr>
        <w:t xml:space="preserve"> </w:t>
      </w:r>
      <w:r>
        <w:rPr>
          <w:rFonts w:eastAsia="Times New Roman" w:cs="Times New Roman"/>
          <w:szCs w:val="24"/>
          <w:lang w:val="ru-RU" w:eastAsia="de-DE"/>
        </w:rPr>
        <w:t>Крихель</w:t>
      </w:r>
      <w:r w:rsidRPr="00474AB1">
        <w:rPr>
          <w:rFonts w:eastAsia="Times New Roman" w:cs="Times New Roman"/>
          <w:szCs w:val="24"/>
          <w:lang w:val="ru-RU" w:eastAsia="de-DE"/>
        </w:rPr>
        <w:t xml:space="preserve"> </w:t>
      </w:r>
      <w:r>
        <w:rPr>
          <w:rFonts w:eastAsia="Times New Roman" w:cs="Times New Roman"/>
          <w:szCs w:val="24"/>
          <w:lang w:val="ru-RU" w:eastAsia="de-DE"/>
        </w:rPr>
        <w:t>привез</w:t>
      </w:r>
      <w:r w:rsidRPr="00474AB1">
        <w:rPr>
          <w:rFonts w:eastAsia="Times New Roman" w:cs="Times New Roman"/>
          <w:szCs w:val="24"/>
          <w:lang w:val="ru-RU" w:eastAsia="de-DE"/>
        </w:rPr>
        <w:t xml:space="preserve"> </w:t>
      </w:r>
      <w:r>
        <w:rPr>
          <w:rFonts w:eastAsia="Times New Roman" w:cs="Times New Roman"/>
          <w:szCs w:val="24"/>
          <w:lang w:val="ru-RU" w:eastAsia="de-DE"/>
        </w:rPr>
        <w:t>только</w:t>
      </w:r>
      <w:r w:rsidRPr="00474AB1">
        <w:rPr>
          <w:rFonts w:eastAsia="Times New Roman" w:cs="Times New Roman"/>
          <w:szCs w:val="24"/>
          <w:lang w:val="ru-RU" w:eastAsia="de-DE"/>
        </w:rPr>
        <w:t xml:space="preserve"> </w:t>
      </w:r>
      <w:r>
        <w:rPr>
          <w:rFonts w:eastAsia="Times New Roman" w:cs="Times New Roman"/>
          <w:szCs w:val="24"/>
          <w:lang w:val="ru-RU" w:eastAsia="de-DE"/>
        </w:rPr>
        <w:t>две</w:t>
      </w:r>
      <w:r w:rsidRPr="00474AB1">
        <w:rPr>
          <w:rFonts w:eastAsia="Times New Roman" w:cs="Times New Roman"/>
          <w:szCs w:val="24"/>
          <w:lang w:val="ru-RU" w:eastAsia="de-DE"/>
        </w:rPr>
        <w:t xml:space="preserve"> </w:t>
      </w:r>
      <w:r>
        <w:rPr>
          <w:rFonts w:eastAsia="Times New Roman" w:cs="Times New Roman"/>
          <w:szCs w:val="24"/>
          <w:lang w:val="ru-RU" w:eastAsia="de-DE"/>
        </w:rPr>
        <w:t>фотографии</w:t>
      </w:r>
      <w:r w:rsidRPr="00474AB1">
        <w:rPr>
          <w:rFonts w:eastAsia="Times New Roman" w:cs="Times New Roman"/>
          <w:szCs w:val="24"/>
          <w:lang w:val="ru-RU" w:eastAsia="de-DE"/>
        </w:rPr>
        <w:t>,</w:t>
      </w:r>
      <w:r>
        <w:rPr>
          <w:rFonts w:eastAsia="Times New Roman" w:cs="Times New Roman"/>
          <w:szCs w:val="24"/>
          <w:lang w:val="ru-RU" w:eastAsia="de-DE"/>
        </w:rPr>
        <w:t xml:space="preserve"> которые сделал один русский в Москве в</w:t>
      </w:r>
      <w:r w:rsidRPr="00474AB1">
        <w:rPr>
          <w:rFonts w:eastAsia="Times New Roman" w:cs="Times New Roman"/>
          <w:szCs w:val="24"/>
          <w:lang w:val="ru-RU" w:eastAsia="de-DE"/>
        </w:rPr>
        <w:t xml:space="preserve">  1949</w:t>
      </w:r>
      <w:r>
        <w:rPr>
          <w:rFonts w:eastAsia="Times New Roman" w:cs="Times New Roman"/>
          <w:szCs w:val="24"/>
          <w:lang w:val="ru-RU" w:eastAsia="de-DE"/>
        </w:rPr>
        <w:t xml:space="preserve"> году.</w:t>
      </w:r>
      <w:r w:rsidRPr="00474AB1">
        <w:rPr>
          <w:rFonts w:eastAsia="Times New Roman" w:cs="Times New Roman"/>
          <w:szCs w:val="24"/>
          <w:lang w:val="ru-RU" w:eastAsia="de-DE"/>
        </w:rPr>
        <w:t xml:space="preserve"> </w:t>
      </w:r>
      <w:r>
        <w:rPr>
          <w:rFonts w:eastAsia="Times New Roman" w:cs="Times New Roman"/>
          <w:szCs w:val="24"/>
          <w:lang w:val="ru-RU" w:eastAsia="de-DE"/>
        </w:rPr>
        <w:t>Как</w:t>
      </w:r>
      <w:r w:rsidRPr="00537BFC">
        <w:rPr>
          <w:rFonts w:eastAsia="Times New Roman" w:cs="Times New Roman"/>
          <w:szCs w:val="24"/>
          <w:lang w:val="ru-RU" w:eastAsia="de-DE"/>
        </w:rPr>
        <w:t xml:space="preserve"> </w:t>
      </w:r>
      <w:r>
        <w:rPr>
          <w:rFonts w:eastAsia="Times New Roman" w:cs="Times New Roman"/>
          <w:szCs w:val="24"/>
          <w:lang w:val="ru-RU" w:eastAsia="de-DE"/>
        </w:rPr>
        <w:t>ему</w:t>
      </w:r>
      <w:r w:rsidRPr="00537BFC">
        <w:rPr>
          <w:rFonts w:eastAsia="Times New Roman" w:cs="Times New Roman"/>
          <w:szCs w:val="24"/>
          <w:lang w:val="ru-RU" w:eastAsia="de-DE"/>
        </w:rPr>
        <w:t xml:space="preserve"> </w:t>
      </w:r>
      <w:r>
        <w:rPr>
          <w:rFonts w:eastAsia="Times New Roman" w:cs="Times New Roman"/>
          <w:szCs w:val="24"/>
          <w:lang w:val="ru-RU" w:eastAsia="de-DE"/>
        </w:rPr>
        <w:t>удалось</w:t>
      </w:r>
      <w:r w:rsidRPr="00537BFC">
        <w:rPr>
          <w:rFonts w:eastAsia="Times New Roman" w:cs="Times New Roman"/>
          <w:szCs w:val="24"/>
          <w:lang w:val="ru-RU" w:eastAsia="de-DE"/>
        </w:rPr>
        <w:t xml:space="preserve"> </w:t>
      </w:r>
      <w:r>
        <w:rPr>
          <w:rFonts w:eastAsia="Times New Roman" w:cs="Times New Roman"/>
          <w:szCs w:val="24"/>
          <w:lang w:val="ru-RU" w:eastAsia="de-DE"/>
        </w:rPr>
        <w:t>провезти</w:t>
      </w:r>
      <w:r w:rsidRPr="00537BFC">
        <w:rPr>
          <w:rFonts w:eastAsia="Times New Roman" w:cs="Times New Roman"/>
          <w:szCs w:val="24"/>
          <w:lang w:val="ru-RU" w:eastAsia="de-DE"/>
        </w:rPr>
        <w:t xml:space="preserve"> </w:t>
      </w:r>
      <w:r>
        <w:rPr>
          <w:rFonts w:eastAsia="Times New Roman" w:cs="Times New Roman"/>
          <w:szCs w:val="24"/>
          <w:lang w:val="ru-RU" w:eastAsia="de-DE"/>
        </w:rPr>
        <w:t>контрабандой</w:t>
      </w:r>
      <w:r w:rsidRPr="00537BFC">
        <w:rPr>
          <w:rFonts w:eastAsia="Times New Roman" w:cs="Times New Roman"/>
          <w:szCs w:val="24"/>
          <w:lang w:val="ru-RU" w:eastAsia="de-DE"/>
        </w:rPr>
        <w:t xml:space="preserve"> </w:t>
      </w:r>
      <w:r>
        <w:rPr>
          <w:rFonts w:eastAsia="Times New Roman" w:cs="Times New Roman"/>
          <w:szCs w:val="24"/>
          <w:lang w:val="ru-RU" w:eastAsia="de-DE"/>
        </w:rPr>
        <w:t>эти</w:t>
      </w:r>
      <w:r w:rsidRPr="00537BFC">
        <w:rPr>
          <w:rFonts w:eastAsia="Times New Roman" w:cs="Times New Roman"/>
          <w:szCs w:val="24"/>
          <w:lang w:val="ru-RU" w:eastAsia="de-DE"/>
        </w:rPr>
        <w:t xml:space="preserve"> </w:t>
      </w:r>
      <w:r>
        <w:rPr>
          <w:rFonts w:eastAsia="Times New Roman" w:cs="Times New Roman"/>
          <w:szCs w:val="24"/>
          <w:lang w:val="ru-RU" w:eastAsia="de-DE"/>
        </w:rPr>
        <w:t>уникальные свидетельства, остается его тайной</w:t>
      </w:r>
      <w:r w:rsidRPr="00537BFC">
        <w:rPr>
          <w:rFonts w:eastAsia="Times New Roman" w:cs="Times New Roman"/>
          <w:szCs w:val="24"/>
          <w:lang w:val="ru-RU" w:eastAsia="de-DE"/>
        </w:rPr>
        <w:t>.</w:t>
      </w:r>
      <w:r>
        <w:rPr>
          <w:rFonts w:eastAsia="Times New Roman" w:cs="Times New Roman"/>
          <w:szCs w:val="24"/>
          <w:lang w:val="ru-RU" w:eastAsia="de-DE"/>
        </w:rPr>
        <w:t xml:space="preserve"> </w:t>
      </w:r>
    </w:p>
    <w:p w:rsidR="00A067A4" w:rsidRDefault="00A067A4" w:rsidP="00935023">
      <w:pPr>
        <w:shd w:val="clear" w:color="auto" w:fill="FFFFFF"/>
        <w:spacing w:line="276" w:lineRule="auto"/>
        <w:jc w:val="both"/>
        <w:rPr>
          <w:rFonts w:eastAsia="Times New Roman" w:cs="Times New Roman"/>
          <w:szCs w:val="24"/>
          <w:lang w:val="ru-RU" w:eastAsia="de-DE"/>
        </w:rPr>
      </w:pPr>
    </w:p>
    <w:p w:rsidR="000E26E2" w:rsidRPr="00B60FA5" w:rsidRDefault="000E26E2"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Йозеф</w:t>
      </w:r>
      <w:r w:rsidRPr="00537BFC">
        <w:rPr>
          <w:rFonts w:eastAsia="Times New Roman" w:cs="Times New Roman"/>
          <w:szCs w:val="24"/>
          <w:lang w:val="ru-RU" w:eastAsia="de-DE"/>
        </w:rPr>
        <w:t xml:space="preserve"> </w:t>
      </w:r>
      <w:r>
        <w:rPr>
          <w:rFonts w:eastAsia="Times New Roman" w:cs="Times New Roman"/>
          <w:szCs w:val="24"/>
          <w:lang w:val="ru-RU" w:eastAsia="de-DE"/>
        </w:rPr>
        <w:t>Крихель</w:t>
      </w:r>
      <w:r w:rsidRPr="00537BFC">
        <w:rPr>
          <w:rFonts w:eastAsia="Times New Roman" w:cs="Times New Roman"/>
          <w:szCs w:val="24"/>
          <w:lang w:val="ru-RU" w:eastAsia="de-DE"/>
        </w:rPr>
        <w:t xml:space="preserve"> </w:t>
      </w:r>
      <w:r>
        <w:rPr>
          <w:rFonts w:eastAsia="Times New Roman" w:cs="Times New Roman"/>
          <w:szCs w:val="24"/>
          <w:lang w:val="ru-RU" w:eastAsia="de-DE"/>
        </w:rPr>
        <w:t>не</w:t>
      </w:r>
      <w:r w:rsidRPr="00537BFC">
        <w:rPr>
          <w:rFonts w:eastAsia="Times New Roman" w:cs="Times New Roman"/>
          <w:szCs w:val="24"/>
          <w:lang w:val="ru-RU" w:eastAsia="de-DE"/>
        </w:rPr>
        <w:t xml:space="preserve"> </w:t>
      </w:r>
      <w:r>
        <w:rPr>
          <w:rFonts w:eastAsia="Times New Roman" w:cs="Times New Roman"/>
          <w:szCs w:val="24"/>
          <w:lang w:val="ru-RU" w:eastAsia="de-DE"/>
        </w:rPr>
        <w:t>делает</w:t>
      </w:r>
      <w:r w:rsidRPr="00537BFC">
        <w:rPr>
          <w:rFonts w:eastAsia="Times New Roman" w:cs="Times New Roman"/>
          <w:szCs w:val="24"/>
          <w:lang w:val="ru-RU" w:eastAsia="de-DE"/>
        </w:rPr>
        <w:t xml:space="preserve"> </w:t>
      </w:r>
      <w:r>
        <w:rPr>
          <w:rFonts w:eastAsia="Times New Roman" w:cs="Times New Roman"/>
          <w:szCs w:val="24"/>
          <w:lang w:val="ru-RU" w:eastAsia="de-DE"/>
        </w:rPr>
        <w:t>секрета</w:t>
      </w:r>
      <w:r w:rsidRPr="00537BFC">
        <w:rPr>
          <w:rFonts w:eastAsia="Times New Roman" w:cs="Times New Roman"/>
          <w:szCs w:val="24"/>
          <w:lang w:val="ru-RU" w:eastAsia="de-DE"/>
        </w:rPr>
        <w:t xml:space="preserve"> </w:t>
      </w:r>
      <w:r>
        <w:rPr>
          <w:rFonts w:eastAsia="Times New Roman" w:cs="Times New Roman"/>
          <w:szCs w:val="24"/>
          <w:lang w:val="ru-RU" w:eastAsia="de-DE"/>
        </w:rPr>
        <w:t>из</w:t>
      </w:r>
      <w:r w:rsidRPr="00537BFC">
        <w:rPr>
          <w:rFonts w:eastAsia="Times New Roman" w:cs="Times New Roman"/>
          <w:szCs w:val="24"/>
          <w:lang w:val="ru-RU" w:eastAsia="de-DE"/>
        </w:rPr>
        <w:t xml:space="preserve"> </w:t>
      </w:r>
      <w:r>
        <w:rPr>
          <w:rFonts w:eastAsia="Times New Roman" w:cs="Times New Roman"/>
          <w:szCs w:val="24"/>
          <w:lang w:val="ru-RU" w:eastAsia="de-DE"/>
        </w:rPr>
        <w:t>того</w:t>
      </w:r>
      <w:r w:rsidRPr="00537BFC">
        <w:rPr>
          <w:rFonts w:eastAsia="Times New Roman" w:cs="Times New Roman"/>
          <w:szCs w:val="24"/>
          <w:lang w:val="ru-RU" w:eastAsia="de-DE"/>
        </w:rPr>
        <w:t xml:space="preserve">, </w:t>
      </w:r>
      <w:r>
        <w:rPr>
          <w:rFonts w:eastAsia="Times New Roman" w:cs="Times New Roman"/>
          <w:szCs w:val="24"/>
          <w:lang w:val="ru-RU" w:eastAsia="de-DE"/>
        </w:rPr>
        <w:t>что</w:t>
      </w:r>
      <w:r w:rsidRPr="00537BFC">
        <w:rPr>
          <w:rFonts w:eastAsia="Times New Roman" w:cs="Times New Roman"/>
          <w:szCs w:val="24"/>
          <w:lang w:val="ru-RU" w:eastAsia="de-DE"/>
        </w:rPr>
        <w:t xml:space="preserve"> </w:t>
      </w:r>
      <w:r>
        <w:rPr>
          <w:rFonts w:eastAsia="Times New Roman" w:cs="Times New Roman"/>
          <w:szCs w:val="24"/>
          <w:lang w:val="ru-RU" w:eastAsia="de-DE"/>
        </w:rPr>
        <w:t>Россия</w:t>
      </w:r>
      <w:r w:rsidRPr="00537BFC">
        <w:rPr>
          <w:rFonts w:eastAsia="Times New Roman" w:cs="Times New Roman"/>
          <w:szCs w:val="24"/>
          <w:lang w:val="ru-RU" w:eastAsia="de-DE"/>
        </w:rPr>
        <w:t xml:space="preserve">  </w:t>
      </w:r>
      <w:r>
        <w:rPr>
          <w:rFonts w:eastAsia="Times New Roman" w:cs="Times New Roman"/>
          <w:szCs w:val="24"/>
          <w:lang w:val="ru-RU" w:eastAsia="de-DE"/>
        </w:rPr>
        <w:t>является</w:t>
      </w:r>
      <w:r w:rsidRPr="00537BFC">
        <w:rPr>
          <w:rFonts w:eastAsia="Times New Roman" w:cs="Times New Roman"/>
          <w:szCs w:val="24"/>
          <w:lang w:val="ru-RU" w:eastAsia="de-DE"/>
        </w:rPr>
        <w:t xml:space="preserve">  </w:t>
      </w:r>
      <w:r>
        <w:rPr>
          <w:rFonts w:eastAsia="Times New Roman" w:cs="Times New Roman"/>
          <w:szCs w:val="24"/>
          <w:lang w:val="ru-RU" w:eastAsia="de-DE"/>
        </w:rPr>
        <w:t>для</w:t>
      </w:r>
      <w:r w:rsidRPr="00537BFC">
        <w:rPr>
          <w:rFonts w:eastAsia="Times New Roman" w:cs="Times New Roman"/>
          <w:szCs w:val="24"/>
          <w:lang w:val="ru-RU" w:eastAsia="de-DE"/>
        </w:rPr>
        <w:t xml:space="preserve"> </w:t>
      </w:r>
      <w:r>
        <w:rPr>
          <w:rFonts w:eastAsia="Times New Roman" w:cs="Times New Roman"/>
          <w:szCs w:val="24"/>
          <w:lang w:val="ru-RU" w:eastAsia="de-DE"/>
        </w:rPr>
        <w:t>него</w:t>
      </w:r>
      <w:r w:rsidRPr="00537BFC">
        <w:rPr>
          <w:rFonts w:eastAsia="Times New Roman" w:cs="Times New Roman"/>
          <w:szCs w:val="24"/>
          <w:lang w:val="ru-RU" w:eastAsia="de-DE"/>
        </w:rPr>
        <w:t xml:space="preserve"> </w:t>
      </w:r>
      <w:r>
        <w:rPr>
          <w:rFonts w:eastAsia="Times New Roman" w:cs="Times New Roman"/>
          <w:szCs w:val="24"/>
          <w:lang w:val="ru-RU" w:eastAsia="de-DE"/>
        </w:rPr>
        <w:t>чем-то особенным.</w:t>
      </w:r>
      <w:r w:rsidRPr="00537BFC">
        <w:rPr>
          <w:rFonts w:eastAsia="Times New Roman" w:cs="Times New Roman"/>
          <w:szCs w:val="24"/>
          <w:lang w:val="ru-RU" w:eastAsia="de-DE"/>
        </w:rPr>
        <w:t xml:space="preserve"> </w:t>
      </w:r>
      <w:r>
        <w:rPr>
          <w:rFonts w:eastAsia="Times New Roman" w:cs="Times New Roman"/>
          <w:szCs w:val="24"/>
          <w:lang w:val="ru-RU" w:eastAsia="de-DE"/>
        </w:rPr>
        <w:t xml:space="preserve"> В</w:t>
      </w:r>
      <w:r w:rsidRPr="00537BFC">
        <w:rPr>
          <w:rFonts w:eastAsia="Times New Roman" w:cs="Times New Roman"/>
          <w:szCs w:val="24"/>
          <w:lang w:val="ru-RU" w:eastAsia="de-DE"/>
        </w:rPr>
        <w:t xml:space="preserve"> 2001 </w:t>
      </w:r>
      <w:r>
        <w:rPr>
          <w:rFonts w:eastAsia="Times New Roman" w:cs="Times New Roman"/>
          <w:szCs w:val="24"/>
          <w:lang w:val="ru-RU" w:eastAsia="de-DE"/>
        </w:rPr>
        <w:t>и</w:t>
      </w:r>
      <w:r w:rsidR="00A067A4">
        <w:rPr>
          <w:rFonts w:eastAsia="Times New Roman" w:cs="Times New Roman"/>
          <w:szCs w:val="24"/>
          <w:lang w:val="ru-RU" w:eastAsia="de-DE"/>
        </w:rPr>
        <w:t xml:space="preserve"> </w:t>
      </w:r>
      <w:r w:rsidRPr="00537BFC">
        <w:rPr>
          <w:rFonts w:eastAsia="Times New Roman" w:cs="Times New Roman"/>
          <w:szCs w:val="24"/>
          <w:lang w:val="ru-RU" w:eastAsia="de-DE"/>
        </w:rPr>
        <w:t xml:space="preserve">2004 </w:t>
      </w:r>
      <w:r>
        <w:rPr>
          <w:rFonts w:eastAsia="Times New Roman" w:cs="Times New Roman"/>
          <w:szCs w:val="24"/>
          <w:lang w:val="ru-RU" w:eastAsia="de-DE"/>
        </w:rPr>
        <w:t>годах</w:t>
      </w:r>
      <w:r w:rsidRPr="00537BFC">
        <w:rPr>
          <w:rFonts w:eastAsia="Times New Roman" w:cs="Times New Roman"/>
          <w:szCs w:val="24"/>
          <w:lang w:val="ru-RU" w:eastAsia="de-DE"/>
        </w:rPr>
        <w:t xml:space="preserve"> </w:t>
      </w:r>
      <w:r w:rsidR="00A067A4">
        <w:rPr>
          <w:rFonts w:eastAsia="Times New Roman" w:cs="Times New Roman"/>
          <w:szCs w:val="24"/>
          <w:lang w:val="ru-RU" w:eastAsia="de-DE"/>
        </w:rPr>
        <w:t xml:space="preserve">он </w:t>
      </w:r>
      <w:r w:rsidRPr="00537BFC">
        <w:rPr>
          <w:rFonts w:eastAsia="Times New Roman" w:cs="Times New Roman"/>
          <w:szCs w:val="24"/>
          <w:lang w:val="ru-RU" w:eastAsia="de-DE"/>
        </w:rPr>
        <w:t xml:space="preserve"> </w:t>
      </w:r>
      <w:r>
        <w:rPr>
          <w:rFonts w:eastAsia="Times New Roman" w:cs="Times New Roman"/>
          <w:szCs w:val="24"/>
          <w:lang w:val="ru-RU" w:eastAsia="de-DE"/>
        </w:rPr>
        <w:t>вместе</w:t>
      </w:r>
      <w:r w:rsidRPr="00537BFC">
        <w:rPr>
          <w:rFonts w:eastAsia="Times New Roman" w:cs="Times New Roman"/>
          <w:szCs w:val="24"/>
          <w:lang w:val="ru-RU" w:eastAsia="de-DE"/>
        </w:rPr>
        <w:t xml:space="preserve"> </w:t>
      </w:r>
      <w:r>
        <w:rPr>
          <w:rFonts w:eastAsia="Times New Roman" w:cs="Times New Roman"/>
          <w:szCs w:val="24"/>
          <w:lang w:val="ru-RU" w:eastAsia="de-DE"/>
        </w:rPr>
        <w:t>с</w:t>
      </w:r>
      <w:r w:rsidRPr="00537BFC">
        <w:rPr>
          <w:rFonts w:eastAsia="Times New Roman" w:cs="Times New Roman"/>
          <w:szCs w:val="24"/>
          <w:lang w:val="ru-RU" w:eastAsia="de-DE"/>
        </w:rPr>
        <w:t xml:space="preserve"> </w:t>
      </w:r>
      <w:r>
        <w:rPr>
          <w:rFonts w:eastAsia="Times New Roman" w:cs="Times New Roman"/>
          <w:szCs w:val="24"/>
          <w:lang w:val="ru-RU" w:eastAsia="de-DE"/>
        </w:rPr>
        <w:t>Бертольдом</w:t>
      </w:r>
      <w:r w:rsidRPr="00537BFC">
        <w:rPr>
          <w:rFonts w:eastAsia="Times New Roman" w:cs="Times New Roman"/>
          <w:szCs w:val="24"/>
          <w:lang w:val="ru-RU" w:eastAsia="de-DE"/>
        </w:rPr>
        <w:t xml:space="preserve"> </w:t>
      </w:r>
      <w:r>
        <w:rPr>
          <w:rFonts w:eastAsia="Times New Roman" w:cs="Times New Roman"/>
          <w:szCs w:val="24"/>
          <w:lang w:val="ru-RU" w:eastAsia="de-DE"/>
        </w:rPr>
        <w:t>Ойтермозером</w:t>
      </w:r>
      <w:r w:rsidRPr="00537BFC">
        <w:rPr>
          <w:rFonts w:eastAsia="Times New Roman" w:cs="Times New Roman"/>
          <w:szCs w:val="24"/>
          <w:lang w:val="ru-RU" w:eastAsia="de-DE"/>
        </w:rPr>
        <w:t xml:space="preserve">, </w:t>
      </w:r>
      <w:r>
        <w:rPr>
          <w:rFonts w:eastAsia="Times New Roman" w:cs="Times New Roman"/>
          <w:szCs w:val="24"/>
          <w:lang w:val="ru-RU" w:eastAsia="de-DE"/>
        </w:rPr>
        <w:t>сейчас</w:t>
      </w:r>
      <w:r w:rsidRPr="00537BFC">
        <w:rPr>
          <w:rFonts w:eastAsia="Times New Roman" w:cs="Times New Roman"/>
          <w:szCs w:val="24"/>
          <w:lang w:val="ru-RU" w:eastAsia="de-DE"/>
        </w:rPr>
        <w:t xml:space="preserve"> </w:t>
      </w:r>
      <w:r>
        <w:rPr>
          <w:rFonts w:eastAsia="Times New Roman" w:cs="Times New Roman"/>
          <w:szCs w:val="24"/>
          <w:lang w:val="ru-RU" w:eastAsia="de-DE"/>
        </w:rPr>
        <w:t>уже</w:t>
      </w:r>
      <w:r w:rsidRPr="00537BFC">
        <w:rPr>
          <w:rFonts w:eastAsia="Times New Roman" w:cs="Times New Roman"/>
          <w:szCs w:val="24"/>
          <w:lang w:val="ru-RU" w:eastAsia="de-DE"/>
        </w:rPr>
        <w:t xml:space="preserve"> </w:t>
      </w:r>
      <w:r>
        <w:rPr>
          <w:rFonts w:eastAsia="Times New Roman" w:cs="Times New Roman"/>
          <w:szCs w:val="24"/>
          <w:lang w:val="ru-RU" w:eastAsia="de-DE"/>
        </w:rPr>
        <w:t>умершим</w:t>
      </w:r>
      <w:r w:rsidRPr="00537BFC">
        <w:rPr>
          <w:rFonts w:eastAsia="Times New Roman" w:cs="Times New Roman"/>
          <w:szCs w:val="24"/>
          <w:lang w:val="ru-RU" w:eastAsia="de-DE"/>
        </w:rPr>
        <w:t xml:space="preserve"> </w:t>
      </w:r>
      <w:r>
        <w:rPr>
          <w:rFonts w:eastAsia="Times New Roman" w:cs="Times New Roman"/>
          <w:szCs w:val="24"/>
          <w:lang w:val="ru-RU" w:eastAsia="de-DE"/>
        </w:rPr>
        <w:t>его</w:t>
      </w:r>
      <w:r w:rsidRPr="00537BFC">
        <w:rPr>
          <w:rFonts w:eastAsia="Times New Roman" w:cs="Times New Roman"/>
          <w:szCs w:val="24"/>
          <w:lang w:val="ru-RU" w:eastAsia="de-DE"/>
        </w:rPr>
        <w:t xml:space="preserve"> </w:t>
      </w:r>
      <w:r>
        <w:rPr>
          <w:rFonts w:eastAsia="Times New Roman" w:cs="Times New Roman"/>
          <w:szCs w:val="24"/>
          <w:lang w:val="ru-RU" w:eastAsia="de-DE"/>
        </w:rPr>
        <w:t>товарищем</w:t>
      </w:r>
      <w:r w:rsidRPr="00537BFC">
        <w:rPr>
          <w:rFonts w:eastAsia="Times New Roman" w:cs="Times New Roman"/>
          <w:szCs w:val="24"/>
          <w:lang w:val="ru-RU" w:eastAsia="de-DE"/>
        </w:rPr>
        <w:t xml:space="preserve"> </w:t>
      </w:r>
      <w:r>
        <w:rPr>
          <w:rFonts w:eastAsia="Times New Roman" w:cs="Times New Roman"/>
          <w:szCs w:val="24"/>
          <w:lang w:val="ru-RU" w:eastAsia="de-DE"/>
        </w:rPr>
        <w:t>по</w:t>
      </w:r>
      <w:r w:rsidRPr="00537BFC">
        <w:rPr>
          <w:rFonts w:eastAsia="Times New Roman" w:cs="Times New Roman"/>
          <w:szCs w:val="24"/>
          <w:lang w:val="ru-RU" w:eastAsia="de-DE"/>
        </w:rPr>
        <w:t xml:space="preserve"> </w:t>
      </w:r>
      <w:r>
        <w:rPr>
          <w:rFonts w:eastAsia="Times New Roman" w:cs="Times New Roman"/>
          <w:szCs w:val="24"/>
          <w:lang w:val="ru-RU" w:eastAsia="de-DE"/>
        </w:rPr>
        <w:t>плену</w:t>
      </w:r>
      <w:r w:rsidRPr="00537BFC">
        <w:rPr>
          <w:rFonts w:eastAsia="Times New Roman" w:cs="Times New Roman"/>
          <w:szCs w:val="24"/>
          <w:lang w:val="ru-RU" w:eastAsia="de-DE"/>
        </w:rPr>
        <w:t xml:space="preserve">, </w:t>
      </w:r>
      <w:r>
        <w:rPr>
          <w:rFonts w:eastAsia="Times New Roman" w:cs="Times New Roman"/>
          <w:szCs w:val="24"/>
          <w:lang w:val="ru-RU" w:eastAsia="de-DE"/>
        </w:rPr>
        <w:t>а</w:t>
      </w:r>
      <w:r w:rsidRPr="00537BFC">
        <w:rPr>
          <w:rFonts w:eastAsia="Times New Roman" w:cs="Times New Roman"/>
          <w:szCs w:val="24"/>
          <w:lang w:val="ru-RU" w:eastAsia="de-DE"/>
        </w:rPr>
        <w:t xml:space="preserve"> </w:t>
      </w:r>
      <w:r>
        <w:rPr>
          <w:rFonts w:eastAsia="Times New Roman" w:cs="Times New Roman"/>
          <w:szCs w:val="24"/>
          <w:lang w:val="ru-RU" w:eastAsia="de-DE"/>
        </w:rPr>
        <w:t>в</w:t>
      </w:r>
      <w:r w:rsidRPr="00537BFC">
        <w:rPr>
          <w:rFonts w:eastAsia="Times New Roman" w:cs="Times New Roman"/>
          <w:szCs w:val="24"/>
          <w:lang w:val="ru-RU" w:eastAsia="de-DE"/>
        </w:rPr>
        <w:t xml:space="preserve"> </w:t>
      </w:r>
      <w:r>
        <w:rPr>
          <w:rFonts w:eastAsia="Times New Roman" w:cs="Times New Roman"/>
          <w:szCs w:val="24"/>
          <w:lang w:val="ru-RU" w:eastAsia="de-DE"/>
        </w:rPr>
        <w:t xml:space="preserve">дни плена </w:t>
      </w:r>
      <w:r w:rsidR="00A067A4">
        <w:rPr>
          <w:rFonts w:eastAsia="Times New Roman" w:cs="Times New Roman"/>
          <w:szCs w:val="24"/>
          <w:lang w:val="ru-RU" w:eastAsia="de-DE"/>
        </w:rPr>
        <w:t xml:space="preserve"> </w:t>
      </w:r>
      <w:r>
        <w:rPr>
          <w:rFonts w:eastAsia="Times New Roman" w:cs="Times New Roman"/>
          <w:szCs w:val="24"/>
          <w:lang w:val="ru-RU" w:eastAsia="de-DE"/>
        </w:rPr>
        <w:t>старшим</w:t>
      </w:r>
      <w:r w:rsidRPr="00537BFC">
        <w:rPr>
          <w:rFonts w:eastAsia="Times New Roman" w:cs="Times New Roman"/>
          <w:szCs w:val="24"/>
          <w:lang w:val="ru-RU" w:eastAsia="de-DE"/>
        </w:rPr>
        <w:t xml:space="preserve"> </w:t>
      </w:r>
      <w:r>
        <w:rPr>
          <w:rFonts w:eastAsia="Times New Roman" w:cs="Times New Roman"/>
          <w:szCs w:val="24"/>
          <w:lang w:val="ru-RU" w:eastAsia="de-DE"/>
        </w:rPr>
        <w:t>по</w:t>
      </w:r>
      <w:r w:rsidRPr="00537BFC">
        <w:rPr>
          <w:rFonts w:eastAsia="Times New Roman" w:cs="Times New Roman"/>
          <w:szCs w:val="24"/>
          <w:lang w:val="ru-RU" w:eastAsia="de-DE"/>
        </w:rPr>
        <w:t xml:space="preserve"> </w:t>
      </w:r>
      <w:r>
        <w:rPr>
          <w:rFonts w:eastAsia="Times New Roman" w:cs="Times New Roman"/>
          <w:szCs w:val="24"/>
          <w:lang w:val="ru-RU" w:eastAsia="de-DE"/>
        </w:rPr>
        <w:t>спальному</w:t>
      </w:r>
      <w:r w:rsidRPr="00537BFC">
        <w:rPr>
          <w:rFonts w:eastAsia="Times New Roman" w:cs="Times New Roman"/>
          <w:szCs w:val="24"/>
          <w:lang w:val="ru-RU" w:eastAsia="de-DE"/>
        </w:rPr>
        <w:t xml:space="preserve"> </w:t>
      </w:r>
      <w:r>
        <w:rPr>
          <w:rFonts w:eastAsia="Times New Roman" w:cs="Times New Roman"/>
          <w:szCs w:val="24"/>
          <w:lang w:val="ru-RU" w:eastAsia="de-DE"/>
        </w:rPr>
        <w:t>помещению</w:t>
      </w:r>
      <w:r w:rsidRPr="00537BFC">
        <w:rPr>
          <w:rFonts w:eastAsia="Times New Roman" w:cs="Times New Roman"/>
          <w:szCs w:val="24"/>
          <w:lang w:val="ru-RU" w:eastAsia="de-DE"/>
        </w:rPr>
        <w:t xml:space="preserve">,  </w:t>
      </w:r>
      <w:r>
        <w:rPr>
          <w:rFonts w:eastAsia="Times New Roman" w:cs="Times New Roman"/>
          <w:szCs w:val="24"/>
          <w:lang w:val="ru-RU" w:eastAsia="de-DE"/>
        </w:rPr>
        <w:t>еще</w:t>
      </w:r>
      <w:r w:rsidRPr="00537BFC">
        <w:rPr>
          <w:rFonts w:eastAsia="Times New Roman" w:cs="Times New Roman"/>
          <w:szCs w:val="24"/>
          <w:lang w:val="ru-RU" w:eastAsia="de-DE"/>
        </w:rPr>
        <w:t xml:space="preserve"> </w:t>
      </w:r>
      <w:r>
        <w:rPr>
          <w:rFonts w:eastAsia="Times New Roman" w:cs="Times New Roman"/>
          <w:szCs w:val="24"/>
          <w:lang w:val="ru-RU" w:eastAsia="de-DE"/>
        </w:rPr>
        <w:t>раз</w:t>
      </w:r>
      <w:r w:rsidRPr="00537BFC">
        <w:rPr>
          <w:rFonts w:eastAsia="Times New Roman" w:cs="Times New Roman"/>
          <w:szCs w:val="24"/>
          <w:lang w:val="ru-RU" w:eastAsia="de-DE"/>
        </w:rPr>
        <w:t xml:space="preserve"> </w:t>
      </w:r>
      <w:r>
        <w:rPr>
          <w:rFonts w:eastAsia="Times New Roman" w:cs="Times New Roman"/>
          <w:szCs w:val="24"/>
          <w:lang w:val="ru-RU" w:eastAsia="de-DE"/>
        </w:rPr>
        <w:t>приезжали</w:t>
      </w:r>
      <w:r w:rsidRPr="00537BFC">
        <w:rPr>
          <w:rFonts w:eastAsia="Times New Roman" w:cs="Times New Roman"/>
          <w:szCs w:val="24"/>
          <w:lang w:val="ru-RU" w:eastAsia="de-DE"/>
        </w:rPr>
        <w:t xml:space="preserve"> </w:t>
      </w:r>
      <w:r>
        <w:rPr>
          <w:rFonts w:eastAsia="Times New Roman" w:cs="Times New Roman"/>
          <w:szCs w:val="24"/>
          <w:lang w:val="ru-RU" w:eastAsia="de-DE"/>
        </w:rPr>
        <w:t>во</w:t>
      </w:r>
      <w:r w:rsidRPr="00537BFC">
        <w:rPr>
          <w:rFonts w:eastAsia="Times New Roman" w:cs="Times New Roman"/>
          <w:szCs w:val="24"/>
          <w:lang w:val="ru-RU" w:eastAsia="de-DE"/>
        </w:rPr>
        <w:t xml:space="preserve"> </w:t>
      </w:r>
      <w:r w:rsidR="00A067A4">
        <w:rPr>
          <w:rFonts w:eastAsia="Times New Roman" w:cs="Times New Roman"/>
          <w:szCs w:val="24"/>
          <w:lang w:val="ru-RU" w:eastAsia="de-DE"/>
        </w:rPr>
        <w:t xml:space="preserve">Владимир, где </w:t>
      </w:r>
      <w:r>
        <w:rPr>
          <w:rFonts w:eastAsia="Times New Roman" w:cs="Times New Roman"/>
          <w:szCs w:val="24"/>
          <w:lang w:val="ru-RU" w:eastAsia="de-DE"/>
        </w:rPr>
        <w:t>завязали дружбу с Надей Локтевой,  которая в тот период,  отдавая свою  душу</w:t>
      </w:r>
      <w:r w:rsidRPr="009E0742">
        <w:rPr>
          <w:rFonts w:eastAsia="Times New Roman" w:cs="Times New Roman"/>
          <w:szCs w:val="24"/>
          <w:lang w:val="ru-RU" w:eastAsia="de-DE"/>
        </w:rPr>
        <w:t xml:space="preserve"> </w:t>
      </w:r>
      <w:r>
        <w:rPr>
          <w:rFonts w:eastAsia="Times New Roman" w:cs="Times New Roman"/>
          <w:szCs w:val="24"/>
          <w:lang w:val="ru-RU" w:eastAsia="de-DE"/>
        </w:rPr>
        <w:t>и</w:t>
      </w:r>
      <w:r w:rsidRPr="009E0742">
        <w:rPr>
          <w:rFonts w:eastAsia="Times New Roman" w:cs="Times New Roman"/>
          <w:szCs w:val="24"/>
          <w:lang w:val="ru-RU" w:eastAsia="de-DE"/>
        </w:rPr>
        <w:t xml:space="preserve"> </w:t>
      </w:r>
      <w:r>
        <w:rPr>
          <w:rFonts w:eastAsia="Times New Roman" w:cs="Times New Roman"/>
          <w:szCs w:val="24"/>
          <w:lang w:val="ru-RU" w:eastAsia="de-DE"/>
        </w:rPr>
        <w:t>сердце</w:t>
      </w:r>
      <w:r w:rsidRPr="009E0742">
        <w:rPr>
          <w:rFonts w:eastAsia="Times New Roman" w:cs="Times New Roman"/>
          <w:szCs w:val="24"/>
          <w:lang w:val="ru-RU" w:eastAsia="de-DE"/>
        </w:rPr>
        <w:t xml:space="preserve">, </w:t>
      </w:r>
      <w:r>
        <w:rPr>
          <w:rFonts w:eastAsia="Times New Roman" w:cs="Times New Roman"/>
          <w:szCs w:val="24"/>
          <w:lang w:val="ru-RU" w:eastAsia="de-DE"/>
        </w:rPr>
        <w:t>работала</w:t>
      </w:r>
      <w:r w:rsidRPr="009E0742">
        <w:rPr>
          <w:rFonts w:eastAsia="Times New Roman" w:cs="Times New Roman"/>
          <w:szCs w:val="24"/>
          <w:lang w:val="ru-RU" w:eastAsia="de-DE"/>
        </w:rPr>
        <w:t xml:space="preserve"> </w:t>
      </w:r>
      <w:r>
        <w:rPr>
          <w:rFonts w:eastAsia="Times New Roman" w:cs="Times New Roman"/>
          <w:szCs w:val="24"/>
          <w:lang w:val="ru-RU" w:eastAsia="de-DE"/>
        </w:rPr>
        <w:t>в</w:t>
      </w:r>
      <w:r w:rsidRPr="009E0742">
        <w:rPr>
          <w:rFonts w:eastAsia="Times New Roman" w:cs="Times New Roman"/>
          <w:szCs w:val="24"/>
          <w:lang w:val="ru-RU" w:eastAsia="de-DE"/>
        </w:rPr>
        <w:t xml:space="preserve"> </w:t>
      </w:r>
      <w:r>
        <w:rPr>
          <w:rFonts w:eastAsia="Times New Roman" w:cs="Times New Roman"/>
          <w:szCs w:val="24"/>
          <w:lang w:val="ru-RU" w:eastAsia="de-DE"/>
        </w:rPr>
        <w:t>Эрлангенском</w:t>
      </w:r>
      <w:r w:rsidRPr="009E0742">
        <w:rPr>
          <w:rFonts w:eastAsia="Times New Roman" w:cs="Times New Roman"/>
          <w:szCs w:val="24"/>
          <w:lang w:val="ru-RU" w:eastAsia="de-DE"/>
        </w:rPr>
        <w:t xml:space="preserve"> </w:t>
      </w:r>
      <w:r>
        <w:rPr>
          <w:rFonts w:eastAsia="Times New Roman" w:cs="Times New Roman"/>
          <w:szCs w:val="24"/>
          <w:lang w:val="ru-RU" w:eastAsia="de-DE"/>
        </w:rPr>
        <w:t>доме</w:t>
      </w:r>
      <w:r w:rsidRPr="009E0742">
        <w:rPr>
          <w:rFonts w:eastAsia="Times New Roman" w:cs="Times New Roman"/>
          <w:szCs w:val="24"/>
          <w:lang w:val="ru-RU" w:eastAsia="de-DE"/>
        </w:rPr>
        <w:t xml:space="preserve">, </w:t>
      </w:r>
      <w:r>
        <w:rPr>
          <w:rFonts w:eastAsia="Times New Roman" w:cs="Times New Roman"/>
          <w:szCs w:val="24"/>
          <w:lang w:val="ru-RU" w:eastAsia="de-DE"/>
        </w:rPr>
        <w:t>а</w:t>
      </w:r>
      <w:r w:rsidRPr="009E0742">
        <w:rPr>
          <w:rFonts w:eastAsia="Times New Roman" w:cs="Times New Roman"/>
          <w:szCs w:val="24"/>
          <w:lang w:val="ru-RU" w:eastAsia="de-DE"/>
        </w:rPr>
        <w:t xml:space="preserve"> </w:t>
      </w:r>
      <w:r>
        <w:rPr>
          <w:rFonts w:eastAsia="Times New Roman" w:cs="Times New Roman"/>
          <w:szCs w:val="24"/>
          <w:lang w:val="ru-RU" w:eastAsia="de-DE"/>
        </w:rPr>
        <w:t>также</w:t>
      </w:r>
      <w:r w:rsidRPr="009E0742">
        <w:rPr>
          <w:rFonts w:eastAsia="Times New Roman" w:cs="Times New Roman"/>
          <w:szCs w:val="24"/>
          <w:lang w:val="ru-RU" w:eastAsia="de-DE"/>
        </w:rPr>
        <w:t xml:space="preserve"> </w:t>
      </w:r>
      <w:r>
        <w:rPr>
          <w:rFonts w:eastAsia="Times New Roman" w:cs="Times New Roman"/>
          <w:szCs w:val="24"/>
          <w:lang w:val="ru-RU" w:eastAsia="de-DE"/>
        </w:rPr>
        <w:t>с</w:t>
      </w:r>
      <w:r w:rsidRPr="009E0742">
        <w:rPr>
          <w:rFonts w:eastAsia="Times New Roman" w:cs="Times New Roman"/>
          <w:szCs w:val="24"/>
          <w:lang w:val="ru-RU" w:eastAsia="de-DE"/>
        </w:rPr>
        <w:t xml:space="preserve"> </w:t>
      </w:r>
      <w:r>
        <w:rPr>
          <w:rFonts w:eastAsia="Times New Roman" w:cs="Times New Roman"/>
          <w:szCs w:val="24"/>
          <w:lang w:val="ru-RU" w:eastAsia="de-DE"/>
        </w:rPr>
        <w:t>Ириной</w:t>
      </w:r>
      <w:r w:rsidRPr="009E0742">
        <w:rPr>
          <w:rFonts w:eastAsia="Times New Roman" w:cs="Times New Roman"/>
          <w:szCs w:val="24"/>
          <w:lang w:val="ru-RU" w:eastAsia="de-DE"/>
        </w:rPr>
        <w:t xml:space="preserve"> </w:t>
      </w:r>
      <w:r>
        <w:rPr>
          <w:rFonts w:eastAsia="Times New Roman" w:cs="Times New Roman"/>
          <w:szCs w:val="24"/>
          <w:lang w:val="ru-RU" w:eastAsia="de-DE"/>
        </w:rPr>
        <w:t>Долгановой</w:t>
      </w:r>
      <w:r w:rsidRPr="009E0742">
        <w:rPr>
          <w:rFonts w:eastAsia="Times New Roman" w:cs="Times New Roman"/>
          <w:szCs w:val="24"/>
          <w:lang w:val="ru-RU" w:eastAsia="de-DE"/>
        </w:rPr>
        <w:t>,</w:t>
      </w:r>
      <w:r>
        <w:rPr>
          <w:rFonts w:eastAsia="Times New Roman" w:cs="Times New Roman"/>
          <w:szCs w:val="24"/>
          <w:lang w:val="ru-RU" w:eastAsia="de-DE"/>
        </w:rPr>
        <w:t xml:space="preserve"> которая  принимала активное участие в   проекте психиатрии </w:t>
      </w:r>
      <w:r w:rsidRPr="00577867">
        <w:rPr>
          <w:rFonts w:eastAsia="Times New Roman" w:cs="Times New Roman"/>
          <w:szCs w:val="24"/>
          <w:lang w:val="ru-RU" w:eastAsia="de-DE"/>
        </w:rPr>
        <w:t>«</w:t>
      </w:r>
      <w:r>
        <w:rPr>
          <w:rFonts w:eastAsia="Times New Roman" w:cs="Times New Roman"/>
          <w:szCs w:val="24"/>
          <w:lang w:val="ru-RU" w:eastAsia="de-DE"/>
        </w:rPr>
        <w:t>Озарение</w:t>
      </w:r>
      <w:r w:rsidRPr="00577867">
        <w:rPr>
          <w:rFonts w:eastAsia="Times New Roman" w:cs="Times New Roman"/>
          <w:szCs w:val="24"/>
          <w:lang w:val="ru-RU" w:eastAsia="de-DE"/>
        </w:rPr>
        <w:t>»,</w:t>
      </w:r>
      <w:r>
        <w:rPr>
          <w:rFonts w:eastAsia="Times New Roman" w:cs="Times New Roman"/>
          <w:szCs w:val="24"/>
          <w:lang w:val="ru-RU" w:eastAsia="de-DE"/>
        </w:rPr>
        <w:t xml:space="preserve"> </w:t>
      </w:r>
      <w:r w:rsidRPr="009E0742">
        <w:rPr>
          <w:rFonts w:eastAsia="Times New Roman" w:cs="Times New Roman"/>
          <w:szCs w:val="24"/>
          <w:lang w:val="ru-RU" w:eastAsia="de-DE"/>
        </w:rPr>
        <w:t xml:space="preserve"> </w:t>
      </w:r>
      <w:r>
        <w:rPr>
          <w:rFonts w:eastAsia="Times New Roman" w:cs="Times New Roman"/>
          <w:szCs w:val="24"/>
          <w:lang w:val="ru-RU" w:eastAsia="de-DE"/>
        </w:rPr>
        <w:t xml:space="preserve">будучи преподавателем </w:t>
      </w:r>
      <w:r w:rsidRPr="009E0742">
        <w:rPr>
          <w:rFonts w:eastAsia="Times New Roman" w:cs="Times New Roman"/>
          <w:szCs w:val="24"/>
          <w:lang w:val="ru-RU" w:eastAsia="de-DE"/>
        </w:rPr>
        <w:t xml:space="preserve"> </w:t>
      </w:r>
      <w:r>
        <w:rPr>
          <w:rFonts w:eastAsia="Times New Roman" w:cs="Times New Roman"/>
          <w:szCs w:val="24"/>
          <w:lang w:val="ru-RU" w:eastAsia="de-DE"/>
        </w:rPr>
        <w:t>немецкого</w:t>
      </w:r>
      <w:r w:rsidRPr="009E0742">
        <w:rPr>
          <w:rFonts w:eastAsia="Times New Roman" w:cs="Times New Roman"/>
          <w:szCs w:val="24"/>
          <w:lang w:val="ru-RU" w:eastAsia="de-DE"/>
        </w:rPr>
        <w:t xml:space="preserve"> </w:t>
      </w:r>
      <w:r>
        <w:rPr>
          <w:rFonts w:eastAsia="Times New Roman" w:cs="Times New Roman"/>
          <w:szCs w:val="24"/>
          <w:lang w:val="ru-RU" w:eastAsia="de-DE"/>
        </w:rPr>
        <w:t>языка</w:t>
      </w:r>
      <w:r w:rsidRPr="009E0742">
        <w:rPr>
          <w:rFonts w:eastAsia="Times New Roman" w:cs="Times New Roman"/>
          <w:szCs w:val="24"/>
          <w:lang w:val="ru-RU" w:eastAsia="de-DE"/>
        </w:rPr>
        <w:t xml:space="preserve"> </w:t>
      </w:r>
      <w:r>
        <w:rPr>
          <w:rFonts w:eastAsia="Times New Roman" w:cs="Times New Roman"/>
          <w:szCs w:val="24"/>
          <w:lang w:val="ru-RU" w:eastAsia="de-DE"/>
        </w:rPr>
        <w:t>на</w:t>
      </w:r>
      <w:r w:rsidRPr="009E0742">
        <w:rPr>
          <w:rFonts w:eastAsia="Times New Roman" w:cs="Times New Roman"/>
          <w:szCs w:val="24"/>
          <w:lang w:val="ru-RU" w:eastAsia="de-DE"/>
        </w:rPr>
        <w:t xml:space="preserve"> </w:t>
      </w:r>
      <w:r>
        <w:rPr>
          <w:rFonts w:eastAsia="Times New Roman" w:cs="Times New Roman"/>
          <w:szCs w:val="24"/>
          <w:lang w:val="ru-RU" w:eastAsia="de-DE"/>
        </w:rPr>
        <w:t>курсах</w:t>
      </w:r>
      <w:r w:rsidRPr="009E0742">
        <w:rPr>
          <w:rFonts w:eastAsia="Times New Roman" w:cs="Times New Roman"/>
          <w:szCs w:val="24"/>
          <w:lang w:val="ru-RU" w:eastAsia="de-DE"/>
        </w:rPr>
        <w:t xml:space="preserve"> </w:t>
      </w:r>
      <w:r w:rsidR="00A067A4">
        <w:rPr>
          <w:rFonts w:eastAsia="Times New Roman" w:cs="Times New Roman"/>
          <w:szCs w:val="24"/>
          <w:lang w:val="ru-RU" w:eastAsia="de-DE"/>
        </w:rPr>
        <w:t xml:space="preserve"> </w:t>
      </w:r>
      <w:r>
        <w:rPr>
          <w:rFonts w:eastAsia="Times New Roman" w:cs="Times New Roman"/>
          <w:szCs w:val="24"/>
          <w:lang w:val="ru-RU" w:eastAsia="de-DE"/>
        </w:rPr>
        <w:t>этого проекта,  и с которой Йозеф Крихель поддерживает контакт до сих пор.  Йозеф</w:t>
      </w:r>
      <w:r w:rsidRPr="00B60FA5">
        <w:rPr>
          <w:rFonts w:eastAsia="Times New Roman" w:cs="Times New Roman"/>
          <w:szCs w:val="24"/>
          <w:lang w:val="ru-RU" w:eastAsia="de-DE"/>
        </w:rPr>
        <w:t xml:space="preserve"> </w:t>
      </w:r>
      <w:r>
        <w:rPr>
          <w:rFonts w:eastAsia="Times New Roman" w:cs="Times New Roman"/>
          <w:szCs w:val="24"/>
          <w:lang w:val="ru-RU" w:eastAsia="de-DE"/>
        </w:rPr>
        <w:t>Крихель</w:t>
      </w:r>
      <w:r w:rsidRPr="00B60FA5">
        <w:rPr>
          <w:rFonts w:eastAsia="Times New Roman" w:cs="Times New Roman"/>
          <w:szCs w:val="24"/>
          <w:lang w:val="ru-RU" w:eastAsia="de-DE"/>
        </w:rPr>
        <w:t xml:space="preserve"> </w:t>
      </w:r>
      <w:r>
        <w:rPr>
          <w:rFonts w:eastAsia="Times New Roman" w:cs="Times New Roman"/>
          <w:szCs w:val="24"/>
          <w:lang w:val="ru-RU" w:eastAsia="de-DE"/>
        </w:rPr>
        <w:t>путешествовал</w:t>
      </w:r>
      <w:r w:rsidRPr="00B60FA5">
        <w:rPr>
          <w:rFonts w:eastAsia="Times New Roman" w:cs="Times New Roman"/>
          <w:szCs w:val="24"/>
          <w:lang w:val="ru-RU" w:eastAsia="de-DE"/>
        </w:rPr>
        <w:t xml:space="preserve"> </w:t>
      </w:r>
      <w:r>
        <w:rPr>
          <w:rFonts w:eastAsia="Times New Roman" w:cs="Times New Roman"/>
          <w:szCs w:val="24"/>
          <w:lang w:val="ru-RU" w:eastAsia="de-DE"/>
        </w:rPr>
        <w:t>со</w:t>
      </w:r>
      <w:r w:rsidRPr="00B60FA5">
        <w:rPr>
          <w:rFonts w:eastAsia="Times New Roman" w:cs="Times New Roman"/>
          <w:szCs w:val="24"/>
          <w:lang w:val="ru-RU" w:eastAsia="de-DE"/>
        </w:rPr>
        <w:t xml:space="preserve"> </w:t>
      </w:r>
      <w:r>
        <w:rPr>
          <w:rFonts w:eastAsia="Times New Roman" w:cs="Times New Roman"/>
          <w:szCs w:val="24"/>
          <w:lang w:val="ru-RU" w:eastAsia="de-DE"/>
        </w:rPr>
        <w:t>своей</w:t>
      </w:r>
      <w:r w:rsidRPr="00B60FA5">
        <w:rPr>
          <w:rFonts w:eastAsia="Times New Roman" w:cs="Times New Roman"/>
          <w:szCs w:val="24"/>
          <w:lang w:val="ru-RU" w:eastAsia="de-DE"/>
        </w:rPr>
        <w:t xml:space="preserve"> </w:t>
      </w:r>
      <w:r>
        <w:rPr>
          <w:rFonts w:eastAsia="Times New Roman" w:cs="Times New Roman"/>
          <w:szCs w:val="24"/>
          <w:lang w:val="ru-RU" w:eastAsia="de-DE"/>
        </w:rPr>
        <w:t>женой</w:t>
      </w:r>
      <w:r w:rsidRPr="00B60FA5">
        <w:rPr>
          <w:rFonts w:eastAsia="Times New Roman" w:cs="Times New Roman"/>
          <w:szCs w:val="24"/>
          <w:lang w:val="ru-RU" w:eastAsia="de-DE"/>
        </w:rPr>
        <w:t xml:space="preserve"> </w:t>
      </w:r>
      <w:r>
        <w:rPr>
          <w:rFonts w:eastAsia="Times New Roman" w:cs="Times New Roman"/>
          <w:szCs w:val="24"/>
          <w:lang w:val="ru-RU" w:eastAsia="de-DE"/>
        </w:rPr>
        <w:t>Элизабет</w:t>
      </w:r>
      <w:r w:rsidRPr="00B60FA5">
        <w:rPr>
          <w:rFonts w:eastAsia="Times New Roman" w:cs="Times New Roman"/>
          <w:szCs w:val="24"/>
          <w:lang w:val="ru-RU" w:eastAsia="de-DE"/>
        </w:rPr>
        <w:t xml:space="preserve"> </w:t>
      </w:r>
      <w:r>
        <w:rPr>
          <w:rFonts w:eastAsia="Times New Roman" w:cs="Times New Roman"/>
          <w:szCs w:val="24"/>
          <w:lang w:val="ru-RU" w:eastAsia="de-DE"/>
        </w:rPr>
        <w:t>на пароходе по Волге и Дону.</w:t>
      </w:r>
    </w:p>
    <w:p w:rsidR="000E26E2" w:rsidRPr="00B60FA5" w:rsidRDefault="000E26E2" w:rsidP="00935023">
      <w:pPr>
        <w:shd w:val="clear" w:color="auto" w:fill="FFFFFF"/>
        <w:spacing w:line="276" w:lineRule="auto"/>
        <w:ind w:firstLine="708"/>
        <w:jc w:val="both"/>
        <w:rPr>
          <w:rFonts w:eastAsia="Times New Roman" w:cs="Times New Roman"/>
          <w:szCs w:val="24"/>
          <w:lang w:val="ru-RU" w:eastAsia="de-DE"/>
        </w:rPr>
      </w:pPr>
    </w:p>
    <w:p w:rsidR="000E26E2" w:rsidRPr="00577867" w:rsidRDefault="000E26E2"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На</w:t>
      </w:r>
      <w:r w:rsidRPr="00577867">
        <w:rPr>
          <w:rFonts w:eastAsia="Times New Roman" w:cs="Times New Roman"/>
          <w:szCs w:val="24"/>
          <w:lang w:val="ru-RU" w:eastAsia="de-DE"/>
        </w:rPr>
        <w:t xml:space="preserve"> </w:t>
      </w:r>
      <w:r>
        <w:rPr>
          <w:rFonts w:eastAsia="Times New Roman" w:cs="Times New Roman"/>
          <w:szCs w:val="24"/>
          <w:lang w:val="ru-RU" w:eastAsia="de-DE"/>
        </w:rPr>
        <w:t>прощание</w:t>
      </w:r>
      <w:r w:rsidRPr="00577867">
        <w:rPr>
          <w:rFonts w:eastAsia="Times New Roman" w:cs="Times New Roman"/>
          <w:szCs w:val="24"/>
          <w:lang w:val="ru-RU" w:eastAsia="de-DE"/>
        </w:rPr>
        <w:t xml:space="preserve"> </w:t>
      </w:r>
      <w:r>
        <w:rPr>
          <w:rFonts w:eastAsia="Times New Roman" w:cs="Times New Roman"/>
          <w:szCs w:val="24"/>
          <w:lang w:val="ru-RU" w:eastAsia="de-DE"/>
        </w:rPr>
        <w:t>Йозеф</w:t>
      </w:r>
      <w:r w:rsidRPr="00577867">
        <w:rPr>
          <w:rFonts w:eastAsia="Times New Roman" w:cs="Times New Roman"/>
          <w:szCs w:val="24"/>
          <w:lang w:val="ru-RU" w:eastAsia="de-DE"/>
        </w:rPr>
        <w:t xml:space="preserve"> </w:t>
      </w:r>
      <w:r>
        <w:rPr>
          <w:rFonts w:eastAsia="Times New Roman" w:cs="Times New Roman"/>
          <w:szCs w:val="24"/>
          <w:lang w:val="ru-RU" w:eastAsia="de-DE"/>
        </w:rPr>
        <w:t>Крихель</w:t>
      </w:r>
      <w:r w:rsidRPr="00577867">
        <w:rPr>
          <w:rFonts w:eastAsia="Times New Roman" w:cs="Times New Roman"/>
          <w:szCs w:val="24"/>
          <w:lang w:val="ru-RU" w:eastAsia="de-DE"/>
        </w:rPr>
        <w:t xml:space="preserve"> </w:t>
      </w:r>
      <w:r>
        <w:rPr>
          <w:rFonts w:eastAsia="Times New Roman" w:cs="Times New Roman"/>
          <w:szCs w:val="24"/>
          <w:lang w:val="ru-RU" w:eastAsia="de-DE"/>
        </w:rPr>
        <w:t>еще</w:t>
      </w:r>
      <w:r w:rsidRPr="00577867">
        <w:rPr>
          <w:rFonts w:eastAsia="Times New Roman" w:cs="Times New Roman"/>
          <w:szCs w:val="24"/>
          <w:lang w:val="ru-RU" w:eastAsia="de-DE"/>
        </w:rPr>
        <w:t xml:space="preserve"> </w:t>
      </w:r>
      <w:r>
        <w:rPr>
          <w:rFonts w:eastAsia="Times New Roman" w:cs="Times New Roman"/>
          <w:szCs w:val="24"/>
          <w:lang w:val="ru-RU" w:eastAsia="de-DE"/>
        </w:rPr>
        <w:t>раз</w:t>
      </w:r>
      <w:r w:rsidRPr="00577867">
        <w:rPr>
          <w:rFonts w:eastAsia="Times New Roman" w:cs="Times New Roman"/>
          <w:szCs w:val="24"/>
          <w:lang w:val="ru-RU" w:eastAsia="de-DE"/>
        </w:rPr>
        <w:t xml:space="preserve"> </w:t>
      </w:r>
      <w:r w:rsidRPr="006A7699">
        <w:rPr>
          <w:rFonts w:eastAsia="Times New Roman" w:cs="Times New Roman"/>
          <w:szCs w:val="24"/>
          <w:lang w:val="ru-RU" w:eastAsia="de-DE"/>
        </w:rPr>
        <w:t xml:space="preserve">подводит итог: </w:t>
      </w:r>
      <w:r w:rsidR="00A067A4" w:rsidRPr="006A7699">
        <w:rPr>
          <w:rFonts w:eastAsia="Times New Roman" w:cs="Times New Roman"/>
          <w:szCs w:val="24"/>
          <w:lang w:val="ru-RU" w:eastAsia="de-DE"/>
        </w:rPr>
        <w:t>«</w:t>
      </w:r>
      <w:r w:rsidRPr="006A7699">
        <w:rPr>
          <w:rFonts w:eastAsia="Times New Roman" w:cs="Times New Roman"/>
          <w:szCs w:val="24"/>
          <w:lang w:val="ru-RU" w:eastAsia="de-DE"/>
        </w:rPr>
        <w:t>В России меня никогда не били. Русские -  порядочные люди, мне они нравятся, а Ваше партнерство</w:t>
      </w:r>
      <w:r>
        <w:rPr>
          <w:rFonts w:eastAsia="Times New Roman" w:cs="Times New Roman"/>
          <w:szCs w:val="24"/>
          <w:lang w:val="ru-RU" w:eastAsia="de-DE"/>
        </w:rPr>
        <w:t xml:space="preserve"> - это великое дело. Если</w:t>
      </w:r>
      <w:r w:rsidRPr="00577867">
        <w:rPr>
          <w:rFonts w:eastAsia="Times New Roman" w:cs="Times New Roman"/>
          <w:szCs w:val="24"/>
          <w:lang w:val="ru-RU" w:eastAsia="de-DE"/>
        </w:rPr>
        <w:t xml:space="preserve"> </w:t>
      </w:r>
      <w:r>
        <w:rPr>
          <w:rFonts w:eastAsia="Times New Roman" w:cs="Times New Roman"/>
          <w:szCs w:val="24"/>
          <w:lang w:val="ru-RU" w:eastAsia="de-DE"/>
        </w:rPr>
        <w:t>бы</w:t>
      </w:r>
      <w:r w:rsidRPr="00577867">
        <w:rPr>
          <w:rFonts w:eastAsia="Times New Roman" w:cs="Times New Roman"/>
          <w:szCs w:val="24"/>
          <w:lang w:val="ru-RU" w:eastAsia="de-DE"/>
        </w:rPr>
        <w:t xml:space="preserve"> </w:t>
      </w:r>
      <w:r>
        <w:rPr>
          <w:rFonts w:eastAsia="Times New Roman" w:cs="Times New Roman"/>
          <w:szCs w:val="24"/>
          <w:lang w:val="ru-RU" w:eastAsia="de-DE"/>
        </w:rPr>
        <w:t>у</w:t>
      </w:r>
      <w:r w:rsidRPr="00577867">
        <w:rPr>
          <w:rFonts w:eastAsia="Times New Roman" w:cs="Times New Roman"/>
          <w:szCs w:val="24"/>
          <w:lang w:val="ru-RU" w:eastAsia="de-DE"/>
        </w:rPr>
        <w:t xml:space="preserve"> </w:t>
      </w:r>
      <w:r>
        <w:rPr>
          <w:rFonts w:eastAsia="Times New Roman" w:cs="Times New Roman"/>
          <w:szCs w:val="24"/>
          <w:lang w:val="ru-RU" w:eastAsia="de-DE"/>
        </w:rPr>
        <w:t>нас</w:t>
      </w:r>
      <w:r w:rsidRPr="00577867">
        <w:rPr>
          <w:rFonts w:eastAsia="Times New Roman" w:cs="Times New Roman"/>
          <w:szCs w:val="24"/>
          <w:lang w:val="ru-RU" w:eastAsia="de-DE"/>
        </w:rPr>
        <w:t xml:space="preserve"> </w:t>
      </w:r>
      <w:r>
        <w:rPr>
          <w:rFonts w:eastAsia="Times New Roman" w:cs="Times New Roman"/>
          <w:szCs w:val="24"/>
          <w:lang w:val="ru-RU" w:eastAsia="de-DE"/>
        </w:rPr>
        <w:t>раньше</w:t>
      </w:r>
      <w:r w:rsidRPr="00577867">
        <w:rPr>
          <w:rFonts w:eastAsia="Times New Roman" w:cs="Times New Roman"/>
          <w:szCs w:val="24"/>
          <w:lang w:val="ru-RU" w:eastAsia="de-DE"/>
        </w:rPr>
        <w:t xml:space="preserve"> </w:t>
      </w:r>
      <w:r>
        <w:rPr>
          <w:rFonts w:eastAsia="Times New Roman" w:cs="Times New Roman"/>
          <w:szCs w:val="24"/>
          <w:lang w:val="ru-RU" w:eastAsia="de-DE"/>
        </w:rPr>
        <w:t>такое</w:t>
      </w:r>
      <w:r w:rsidR="00A067A4">
        <w:rPr>
          <w:rFonts w:eastAsia="Times New Roman" w:cs="Times New Roman"/>
          <w:szCs w:val="24"/>
          <w:lang w:val="ru-RU" w:eastAsia="de-DE"/>
        </w:rPr>
        <w:t xml:space="preserve"> </w:t>
      </w:r>
      <w:r>
        <w:rPr>
          <w:rFonts w:eastAsia="Times New Roman" w:cs="Times New Roman"/>
          <w:szCs w:val="24"/>
          <w:lang w:val="ru-RU" w:eastAsia="de-DE"/>
        </w:rPr>
        <w:t>было, мы, все, русские и немцы, могли бы многого избежать».</w:t>
      </w:r>
    </w:p>
    <w:p w:rsidR="00A067A4" w:rsidRDefault="00A067A4" w:rsidP="00935023">
      <w:pPr>
        <w:pStyle w:val="Beschriftung"/>
        <w:spacing w:after="0" w:line="276" w:lineRule="auto"/>
        <w:jc w:val="center"/>
        <w:rPr>
          <w:b w:val="0"/>
          <w:color w:val="auto"/>
          <w:lang w:val="ru-RU"/>
        </w:rPr>
      </w:pPr>
    </w:p>
    <w:p w:rsidR="000E26E2" w:rsidRPr="00A067A4" w:rsidRDefault="000E26E2" w:rsidP="00935023">
      <w:pPr>
        <w:pStyle w:val="Beschriftung"/>
        <w:spacing w:after="0" w:line="276" w:lineRule="auto"/>
        <w:jc w:val="center"/>
        <w:rPr>
          <w:b w:val="0"/>
          <w:color w:val="00B0F0"/>
          <w:sz w:val="24"/>
          <w:szCs w:val="24"/>
          <w:lang w:val="ru-RU"/>
        </w:rPr>
      </w:pPr>
      <w:r w:rsidRPr="00A067A4">
        <w:rPr>
          <w:b w:val="0"/>
          <w:color w:val="00B0F0"/>
          <w:sz w:val="24"/>
          <w:szCs w:val="24"/>
          <w:lang w:val="ru-RU"/>
        </w:rPr>
        <w:t>ФОТО</w:t>
      </w:r>
    </w:p>
    <w:p w:rsidR="000E26E2" w:rsidRPr="00A067A4" w:rsidRDefault="000E26E2" w:rsidP="00935023">
      <w:pPr>
        <w:pStyle w:val="Beschriftung"/>
        <w:spacing w:after="0" w:line="276" w:lineRule="auto"/>
        <w:jc w:val="center"/>
        <w:rPr>
          <w:rFonts w:eastAsia="Times New Roman" w:cs="Times New Roman"/>
          <w:b w:val="0"/>
          <w:bCs w:val="0"/>
          <w:color w:val="00B0F0"/>
          <w:szCs w:val="24"/>
          <w:lang w:val="ru-RU" w:eastAsia="de-DE"/>
        </w:rPr>
      </w:pPr>
      <w:r w:rsidRPr="00A067A4">
        <w:rPr>
          <w:b w:val="0"/>
          <w:color w:val="00B0F0"/>
          <w:lang w:val="ru-RU"/>
        </w:rPr>
        <w:t>Йозеф и Элизабет Крихель, Петер Штегер и   Бертран Сельвайс дома, 2010</w:t>
      </w:r>
    </w:p>
    <w:p w:rsidR="000E26E2" w:rsidRPr="00A067A4" w:rsidRDefault="000E26E2" w:rsidP="00935023">
      <w:pPr>
        <w:shd w:val="clear" w:color="auto" w:fill="FFFFFF"/>
        <w:spacing w:line="276" w:lineRule="auto"/>
        <w:ind w:firstLine="708"/>
        <w:jc w:val="both"/>
        <w:rPr>
          <w:rFonts w:eastAsia="Times New Roman" w:cs="Times New Roman"/>
          <w:color w:val="00B0F0"/>
          <w:szCs w:val="24"/>
          <w:lang w:val="ru-RU" w:eastAsia="de-DE"/>
        </w:rPr>
      </w:pPr>
    </w:p>
    <w:p w:rsidR="000E26E2" w:rsidRDefault="000E26E2" w:rsidP="00935023">
      <w:pPr>
        <w:shd w:val="clear" w:color="auto" w:fill="FFFFFF"/>
        <w:spacing w:line="276" w:lineRule="auto"/>
        <w:jc w:val="both"/>
        <w:rPr>
          <w:rFonts w:eastAsia="Times New Roman" w:cs="Times New Roman"/>
          <w:szCs w:val="24"/>
          <w:u w:val="single"/>
          <w:lang w:val="ru-RU" w:eastAsia="de-DE"/>
        </w:rPr>
      </w:pPr>
    </w:p>
    <w:p w:rsidR="00AB6CAC" w:rsidRPr="00DC2477" w:rsidRDefault="00AB6CAC" w:rsidP="00935023">
      <w:pPr>
        <w:shd w:val="clear" w:color="auto" w:fill="FFFFFF"/>
        <w:spacing w:line="276" w:lineRule="auto"/>
        <w:jc w:val="both"/>
        <w:rPr>
          <w:rFonts w:eastAsia="Times New Roman" w:cs="Times New Roman"/>
          <w:iCs/>
          <w:szCs w:val="24"/>
          <w:lang w:val="ru-RU" w:eastAsia="de-DE"/>
        </w:rPr>
      </w:pPr>
    </w:p>
    <w:p w:rsidR="000E26E2" w:rsidRPr="00A067A4" w:rsidRDefault="000E26E2" w:rsidP="00935023">
      <w:pPr>
        <w:shd w:val="clear" w:color="auto" w:fill="FFFFFF"/>
        <w:spacing w:line="276" w:lineRule="auto"/>
        <w:jc w:val="center"/>
        <w:rPr>
          <w:color w:val="00B0F0"/>
          <w:szCs w:val="24"/>
          <w:lang w:val="ru-RU"/>
        </w:rPr>
      </w:pPr>
      <w:r w:rsidRPr="00A067A4">
        <w:rPr>
          <w:color w:val="00B0F0"/>
          <w:szCs w:val="24"/>
          <w:lang w:val="ru-RU"/>
        </w:rPr>
        <w:t>ФОТО</w:t>
      </w:r>
    </w:p>
    <w:p w:rsidR="000E26E2" w:rsidRPr="00A067A4" w:rsidRDefault="000E26E2" w:rsidP="00935023">
      <w:pPr>
        <w:shd w:val="clear" w:color="auto" w:fill="FFFFFF"/>
        <w:spacing w:line="276" w:lineRule="auto"/>
        <w:jc w:val="center"/>
        <w:rPr>
          <w:color w:val="00B0F0"/>
          <w:sz w:val="18"/>
          <w:szCs w:val="18"/>
          <w:lang w:val="ru-RU"/>
        </w:rPr>
      </w:pPr>
      <w:r w:rsidRPr="00A067A4">
        <w:rPr>
          <w:color w:val="00B0F0"/>
          <w:sz w:val="18"/>
          <w:szCs w:val="18"/>
          <w:lang w:val="ru-RU"/>
        </w:rPr>
        <w:t>Йозеф Крихель и Надя Локтева  в саду Эрлангенского дома, 2004</w:t>
      </w:r>
    </w:p>
    <w:p w:rsidR="000E26E2" w:rsidRPr="00904A2C" w:rsidRDefault="000E26E2" w:rsidP="00935023">
      <w:pPr>
        <w:shd w:val="clear" w:color="auto" w:fill="FFFFFF"/>
        <w:spacing w:line="276" w:lineRule="auto"/>
        <w:jc w:val="both"/>
        <w:rPr>
          <w:rFonts w:eastAsia="Times New Roman" w:cs="Times New Roman"/>
          <w:szCs w:val="24"/>
          <w:lang w:val="ru-RU" w:eastAsia="de-DE"/>
        </w:rPr>
      </w:pPr>
    </w:p>
    <w:p w:rsidR="00A067A4" w:rsidRPr="00714C6F" w:rsidRDefault="000E26E2" w:rsidP="00935023">
      <w:pPr>
        <w:shd w:val="clear" w:color="auto" w:fill="FFFFFF"/>
        <w:spacing w:line="276" w:lineRule="auto"/>
        <w:jc w:val="both"/>
        <w:rPr>
          <w:rFonts w:eastAsia="Times New Roman" w:cs="Times New Roman"/>
          <w:i/>
          <w:iCs/>
          <w:szCs w:val="24"/>
          <w:lang w:val="ru-RU" w:eastAsia="de-DE"/>
        </w:rPr>
      </w:pPr>
      <w:r w:rsidRPr="00714C6F">
        <w:rPr>
          <w:rFonts w:eastAsia="Times New Roman" w:cs="Times New Roman"/>
          <w:i/>
          <w:iCs/>
          <w:szCs w:val="24"/>
          <w:lang w:val="ru-RU" w:eastAsia="de-DE"/>
        </w:rPr>
        <w:t>Записано Петером Штегером, 2010</w:t>
      </w:r>
    </w:p>
    <w:p w:rsidR="00714C6F" w:rsidRDefault="00714C6F" w:rsidP="00935023">
      <w:pPr>
        <w:shd w:val="clear" w:color="auto" w:fill="FFFFFF"/>
        <w:spacing w:line="276" w:lineRule="auto"/>
        <w:jc w:val="both"/>
        <w:rPr>
          <w:rFonts w:eastAsia="Times New Roman" w:cs="Times New Roman"/>
          <w:iCs/>
          <w:szCs w:val="24"/>
          <w:lang w:val="ru-RU" w:eastAsia="de-DE"/>
        </w:rPr>
      </w:pPr>
    </w:p>
    <w:p w:rsidR="00714C6F" w:rsidRDefault="00714C6F">
      <w:pPr>
        <w:rPr>
          <w:rFonts w:eastAsia="Times New Roman" w:cs="Times New Roman"/>
          <w:iCs/>
          <w:szCs w:val="24"/>
          <w:lang w:val="ru-RU" w:eastAsia="de-DE"/>
        </w:rPr>
      </w:pPr>
      <w:r>
        <w:rPr>
          <w:rFonts w:eastAsia="Times New Roman" w:cs="Times New Roman"/>
          <w:iCs/>
          <w:szCs w:val="24"/>
          <w:lang w:val="ru-RU" w:eastAsia="de-DE"/>
        </w:rPr>
        <w:br w:type="page"/>
      </w:r>
    </w:p>
    <w:p w:rsidR="00714C6F" w:rsidRDefault="00714C6F" w:rsidP="00935023">
      <w:pPr>
        <w:shd w:val="clear" w:color="auto" w:fill="FFFFFF"/>
        <w:spacing w:line="276" w:lineRule="auto"/>
        <w:jc w:val="both"/>
        <w:rPr>
          <w:rFonts w:eastAsia="Times New Roman" w:cs="Times New Roman"/>
          <w:iCs/>
          <w:szCs w:val="24"/>
          <w:lang w:val="ru-RU" w:eastAsia="de-DE"/>
        </w:rPr>
      </w:pPr>
    </w:p>
    <w:p w:rsidR="0027355E" w:rsidRPr="00A067A4" w:rsidRDefault="0027355E" w:rsidP="00935023">
      <w:pPr>
        <w:shd w:val="clear" w:color="auto" w:fill="FFFFFF"/>
        <w:spacing w:line="276" w:lineRule="auto"/>
        <w:jc w:val="both"/>
        <w:rPr>
          <w:rFonts w:eastAsia="Times New Roman" w:cs="Times New Roman"/>
          <w:iCs/>
          <w:szCs w:val="24"/>
          <w:lang w:val="ru-RU" w:eastAsia="de-DE"/>
        </w:rPr>
      </w:pPr>
      <w:r>
        <w:rPr>
          <w:b/>
          <w:bCs/>
          <w:szCs w:val="24"/>
          <w:lang w:val="ru-RU" w:eastAsia="de-DE"/>
        </w:rPr>
        <w:t>Фридхельм</w:t>
      </w:r>
      <w:r w:rsidRPr="00E223B2">
        <w:rPr>
          <w:b/>
          <w:bCs/>
          <w:szCs w:val="24"/>
          <w:lang w:val="ru-RU" w:eastAsia="de-DE"/>
        </w:rPr>
        <w:t xml:space="preserve"> </w:t>
      </w:r>
      <w:r>
        <w:rPr>
          <w:b/>
          <w:bCs/>
          <w:szCs w:val="24"/>
          <w:lang w:val="ru-RU" w:eastAsia="de-DE"/>
        </w:rPr>
        <w:t>Крегер (</w:t>
      </w:r>
      <w:r w:rsidRPr="00B46E75">
        <w:rPr>
          <w:b/>
          <w:bCs/>
          <w:szCs w:val="24"/>
          <w:lang w:eastAsia="de-DE"/>
        </w:rPr>
        <w:t>Friedhelm</w:t>
      </w:r>
      <w:r w:rsidRPr="0027355E">
        <w:rPr>
          <w:b/>
          <w:bCs/>
          <w:szCs w:val="24"/>
          <w:lang w:val="ru-RU" w:eastAsia="de-DE"/>
        </w:rPr>
        <w:t xml:space="preserve"> </w:t>
      </w:r>
      <w:r w:rsidRPr="00B46E75">
        <w:rPr>
          <w:b/>
          <w:bCs/>
          <w:szCs w:val="24"/>
          <w:lang w:eastAsia="de-DE"/>
        </w:rPr>
        <w:t>Kr</w:t>
      </w:r>
      <w:r w:rsidRPr="0027355E">
        <w:rPr>
          <w:b/>
          <w:bCs/>
          <w:szCs w:val="24"/>
          <w:lang w:val="ru-RU" w:eastAsia="de-DE"/>
        </w:rPr>
        <w:t>ö</w:t>
      </w:r>
      <w:r w:rsidRPr="00B46E75">
        <w:rPr>
          <w:b/>
          <w:bCs/>
          <w:szCs w:val="24"/>
          <w:lang w:eastAsia="de-DE"/>
        </w:rPr>
        <w:t>ger</w:t>
      </w:r>
      <w:r>
        <w:rPr>
          <w:b/>
          <w:bCs/>
          <w:szCs w:val="24"/>
          <w:lang w:val="ru-RU" w:eastAsia="de-DE"/>
        </w:rPr>
        <w:t>)</w:t>
      </w:r>
      <w:r w:rsidRPr="00E223B2">
        <w:rPr>
          <w:b/>
          <w:bCs/>
          <w:szCs w:val="24"/>
          <w:lang w:val="ru-RU" w:eastAsia="de-DE"/>
        </w:rPr>
        <w:t xml:space="preserve"> – </w:t>
      </w:r>
      <w:r>
        <w:rPr>
          <w:b/>
          <w:bCs/>
          <w:szCs w:val="24"/>
          <w:lang w:val="ru-RU" w:eastAsia="de-DE"/>
        </w:rPr>
        <w:t>Эпизоды</w:t>
      </w:r>
      <w:r w:rsidRPr="00E223B2">
        <w:rPr>
          <w:b/>
          <w:bCs/>
          <w:szCs w:val="24"/>
          <w:lang w:val="ru-RU" w:eastAsia="de-DE"/>
        </w:rPr>
        <w:t xml:space="preserve"> </w:t>
      </w:r>
      <w:r>
        <w:rPr>
          <w:b/>
          <w:bCs/>
          <w:szCs w:val="24"/>
          <w:lang w:val="ru-RU" w:eastAsia="de-DE"/>
        </w:rPr>
        <w:t>из</w:t>
      </w:r>
      <w:r w:rsidRPr="00E223B2">
        <w:rPr>
          <w:b/>
          <w:bCs/>
          <w:szCs w:val="24"/>
          <w:lang w:val="ru-RU" w:eastAsia="de-DE"/>
        </w:rPr>
        <w:t xml:space="preserve"> </w:t>
      </w:r>
      <w:r>
        <w:rPr>
          <w:b/>
          <w:bCs/>
          <w:szCs w:val="24"/>
          <w:lang w:val="ru-RU" w:eastAsia="de-DE"/>
        </w:rPr>
        <w:t>плена</w:t>
      </w:r>
      <w:r w:rsidRPr="00E223B2">
        <w:rPr>
          <w:b/>
          <w:bCs/>
          <w:szCs w:val="24"/>
          <w:lang w:val="ru-RU" w:eastAsia="de-DE"/>
        </w:rPr>
        <w:t xml:space="preserve"> (</w:t>
      </w:r>
      <w:r>
        <w:rPr>
          <w:b/>
          <w:bCs/>
          <w:szCs w:val="24"/>
          <w:lang w:val="ru-RU" w:eastAsia="de-DE"/>
        </w:rPr>
        <w:t>Минден в Вестфалии</w:t>
      </w:r>
      <w:r w:rsidRPr="00E223B2">
        <w:rPr>
          <w:b/>
          <w:bCs/>
          <w:szCs w:val="24"/>
          <w:lang w:val="ru-RU" w:eastAsia="de-DE"/>
        </w:rPr>
        <w:t xml:space="preserve">) </w:t>
      </w:r>
    </w:p>
    <w:p w:rsidR="0027355E" w:rsidRPr="00E223B2" w:rsidRDefault="0027355E" w:rsidP="00935023">
      <w:pPr>
        <w:spacing w:line="276" w:lineRule="auto"/>
        <w:jc w:val="both"/>
        <w:outlineLvl w:val="1"/>
        <w:rPr>
          <w:bCs/>
          <w:szCs w:val="24"/>
          <w:lang w:val="ru-RU" w:eastAsia="de-DE"/>
        </w:rPr>
      </w:pPr>
    </w:p>
    <w:p w:rsidR="00F94657" w:rsidRDefault="0027355E" w:rsidP="00F94657">
      <w:pPr>
        <w:spacing w:line="276" w:lineRule="auto"/>
        <w:jc w:val="both"/>
        <w:outlineLvl w:val="1"/>
        <w:rPr>
          <w:bCs/>
          <w:i/>
          <w:szCs w:val="24"/>
          <w:lang w:val="ru-RU" w:eastAsia="de-DE"/>
        </w:rPr>
      </w:pPr>
      <w:r>
        <w:rPr>
          <w:bCs/>
          <w:i/>
          <w:szCs w:val="24"/>
          <w:lang w:val="ru-RU" w:eastAsia="de-DE"/>
        </w:rPr>
        <w:t>В</w:t>
      </w:r>
      <w:r w:rsidRPr="000710B5">
        <w:rPr>
          <w:bCs/>
          <w:i/>
          <w:szCs w:val="24"/>
          <w:lang w:val="ru-RU" w:eastAsia="de-DE"/>
        </w:rPr>
        <w:t xml:space="preserve"> 2003 </w:t>
      </w:r>
      <w:r>
        <w:rPr>
          <w:bCs/>
          <w:i/>
          <w:szCs w:val="24"/>
          <w:lang w:val="ru-RU" w:eastAsia="de-DE"/>
        </w:rPr>
        <w:t>году</w:t>
      </w:r>
      <w:r w:rsidRPr="000710B5">
        <w:rPr>
          <w:bCs/>
          <w:i/>
          <w:szCs w:val="24"/>
          <w:lang w:val="ru-RU" w:eastAsia="de-DE"/>
        </w:rPr>
        <w:t xml:space="preserve"> </w:t>
      </w:r>
      <w:r>
        <w:rPr>
          <w:bCs/>
          <w:i/>
          <w:szCs w:val="24"/>
          <w:lang w:val="ru-RU" w:eastAsia="de-DE"/>
        </w:rPr>
        <w:t>Фридхельм</w:t>
      </w:r>
      <w:r w:rsidRPr="000710B5">
        <w:rPr>
          <w:bCs/>
          <w:i/>
          <w:szCs w:val="24"/>
          <w:lang w:val="ru-RU" w:eastAsia="de-DE"/>
        </w:rPr>
        <w:t xml:space="preserve"> </w:t>
      </w:r>
      <w:r>
        <w:rPr>
          <w:bCs/>
          <w:i/>
          <w:szCs w:val="24"/>
          <w:lang w:val="ru-RU" w:eastAsia="de-DE"/>
        </w:rPr>
        <w:t>Крегер</w:t>
      </w:r>
      <w:r w:rsidRPr="000710B5">
        <w:rPr>
          <w:bCs/>
          <w:i/>
          <w:szCs w:val="24"/>
          <w:lang w:val="ru-RU" w:eastAsia="de-DE"/>
        </w:rPr>
        <w:t xml:space="preserve">  </w:t>
      </w:r>
      <w:r>
        <w:rPr>
          <w:bCs/>
          <w:i/>
          <w:szCs w:val="24"/>
          <w:lang w:val="ru-RU" w:eastAsia="de-DE"/>
        </w:rPr>
        <w:t>из</w:t>
      </w:r>
      <w:r w:rsidRPr="000710B5">
        <w:rPr>
          <w:bCs/>
          <w:i/>
          <w:szCs w:val="24"/>
          <w:lang w:val="ru-RU" w:eastAsia="de-DE"/>
        </w:rPr>
        <w:t xml:space="preserve"> </w:t>
      </w:r>
      <w:r>
        <w:rPr>
          <w:bCs/>
          <w:i/>
          <w:szCs w:val="24"/>
          <w:lang w:val="ru-RU" w:eastAsia="de-DE"/>
        </w:rPr>
        <w:t>Миндена</w:t>
      </w:r>
      <w:r w:rsidR="00327C1A">
        <w:rPr>
          <w:rStyle w:val="Funotenzeichen"/>
          <w:bCs/>
          <w:i/>
          <w:szCs w:val="24"/>
          <w:lang w:val="ru-RU" w:eastAsia="de-DE"/>
        </w:rPr>
        <w:footnoteReference w:id="33"/>
      </w:r>
      <w:r w:rsidRPr="000710B5">
        <w:rPr>
          <w:bCs/>
          <w:i/>
          <w:szCs w:val="24"/>
          <w:lang w:val="ru-RU" w:eastAsia="de-DE"/>
        </w:rPr>
        <w:t xml:space="preserve">  </w:t>
      </w:r>
      <w:r>
        <w:rPr>
          <w:bCs/>
          <w:i/>
          <w:szCs w:val="24"/>
          <w:lang w:val="ru-RU" w:eastAsia="de-DE"/>
        </w:rPr>
        <w:t xml:space="preserve">в составе туристической </w:t>
      </w:r>
      <w:r w:rsidR="00327C1A">
        <w:rPr>
          <w:bCs/>
          <w:i/>
          <w:szCs w:val="24"/>
          <w:lang w:val="ru-RU" w:eastAsia="de-DE"/>
        </w:rPr>
        <w:t xml:space="preserve">партнерской </w:t>
      </w:r>
      <w:r>
        <w:rPr>
          <w:bCs/>
          <w:i/>
          <w:szCs w:val="24"/>
          <w:lang w:val="ru-RU" w:eastAsia="de-DE"/>
        </w:rPr>
        <w:t>группы из Эрлангена принял</w:t>
      </w:r>
      <w:r w:rsidRPr="000710B5">
        <w:rPr>
          <w:bCs/>
          <w:i/>
          <w:szCs w:val="24"/>
          <w:lang w:val="ru-RU" w:eastAsia="de-DE"/>
        </w:rPr>
        <w:t xml:space="preserve"> </w:t>
      </w:r>
      <w:r>
        <w:rPr>
          <w:bCs/>
          <w:i/>
          <w:szCs w:val="24"/>
          <w:lang w:val="ru-RU" w:eastAsia="de-DE"/>
        </w:rPr>
        <w:t>участие</w:t>
      </w:r>
      <w:r w:rsidRPr="000710B5">
        <w:rPr>
          <w:bCs/>
          <w:i/>
          <w:szCs w:val="24"/>
          <w:lang w:val="ru-RU" w:eastAsia="de-DE"/>
        </w:rPr>
        <w:t xml:space="preserve"> </w:t>
      </w:r>
      <w:r>
        <w:rPr>
          <w:bCs/>
          <w:i/>
          <w:szCs w:val="24"/>
          <w:lang w:val="ru-RU" w:eastAsia="de-DE"/>
        </w:rPr>
        <w:t>в</w:t>
      </w:r>
      <w:r w:rsidRPr="000710B5">
        <w:rPr>
          <w:bCs/>
          <w:i/>
          <w:szCs w:val="24"/>
          <w:lang w:val="ru-RU" w:eastAsia="de-DE"/>
        </w:rPr>
        <w:t xml:space="preserve"> </w:t>
      </w:r>
      <w:r>
        <w:rPr>
          <w:bCs/>
          <w:i/>
          <w:szCs w:val="24"/>
          <w:lang w:val="ru-RU" w:eastAsia="de-DE"/>
        </w:rPr>
        <w:t xml:space="preserve">поездке во Владимир на </w:t>
      </w:r>
      <w:r w:rsidRPr="000710B5">
        <w:rPr>
          <w:bCs/>
          <w:i/>
          <w:szCs w:val="24"/>
          <w:lang w:val="ru-RU" w:eastAsia="de-DE"/>
        </w:rPr>
        <w:t xml:space="preserve"> 20</w:t>
      </w:r>
      <w:r>
        <w:rPr>
          <w:bCs/>
          <w:i/>
          <w:szCs w:val="24"/>
          <w:lang w:val="ru-RU" w:eastAsia="de-DE"/>
        </w:rPr>
        <w:t>-летний юбилей партн</w:t>
      </w:r>
      <w:r w:rsidR="004D2A5B">
        <w:rPr>
          <w:bCs/>
          <w:i/>
          <w:szCs w:val="24"/>
          <w:lang w:val="ru-RU" w:eastAsia="de-DE"/>
        </w:rPr>
        <w:t>ерских связей</w:t>
      </w:r>
      <w:r w:rsidR="00901002">
        <w:rPr>
          <w:bCs/>
          <w:i/>
          <w:szCs w:val="24"/>
          <w:lang w:val="ru-RU" w:eastAsia="de-DE"/>
        </w:rPr>
        <w:t>. Д</w:t>
      </w:r>
      <w:r w:rsidR="004D2A5B">
        <w:rPr>
          <w:bCs/>
          <w:i/>
          <w:szCs w:val="24"/>
          <w:lang w:val="ru-RU" w:eastAsia="de-DE"/>
        </w:rPr>
        <w:t xml:space="preserve">ля него это </w:t>
      </w:r>
      <w:r>
        <w:rPr>
          <w:bCs/>
          <w:i/>
          <w:szCs w:val="24"/>
          <w:lang w:val="ru-RU" w:eastAsia="de-DE"/>
        </w:rPr>
        <w:t xml:space="preserve"> поезд</w:t>
      </w:r>
      <w:r w:rsidR="004D2A5B">
        <w:rPr>
          <w:bCs/>
          <w:i/>
          <w:szCs w:val="24"/>
          <w:lang w:val="ru-RU" w:eastAsia="de-DE"/>
        </w:rPr>
        <w:t xml:space="preserve">ка была </w:t>
      </w:r>
      <w:r>
        <w:rPr>
          <w:bCs/>
          <w:i/>
          <w:szCs w:val="24"/>
          <w:lang w:val="ru-RU" w:eastAsia="de-DE"/>
        </w:rPr>
        <w:t>возвращение</w:t>
      </w:r>
      <w:r w:rsidR="004D2A5B">
        <w:rPr>
          <w:bCs/>
          <w:i/>
          <w:szCs w:val="24"/>
          <w:lang w:val="ru-RU" w:eastAsia="de-DE"/>
        </w:rPr>
        <w:t>м</w:t>
      </w:r>
      <w:r>
        <w:rPr>
          <w:bCs/>
          <w:i/>
          <w:szCs w:val="24"/>
          <w:lang w:val="ru-RU" w:eastAsia="de-DE"/>
        </w:rPr>
        <w:t xml:space="preserve">  в украденную молодость</w:t>
      </w:r>
      <w:r w:rsidR="00901002">
        <w:rPr>
          <w:bCs/>
          <w:i/>
          <w:szCs w:val="24"/>
          <w:lang w:val="ru-RU" w:eastAsia="de-DE"/>
        </w:rPr>
        <w:t>, н</w:t>
      </w:r>
      <w:r>
        <w:rPr>
          <w:bCs/>
          <w:i/>
          <w:szCs w:val="24"/>
          <w:lang w:val="ru-RU" w:eastAsia="de-DE"/>
        </w:rPr>
        <w:t>о</w:t>
      </w:r>
      <w:r w:rsidRPr="001D734A">
        <w:rPr>
          <w:bCs/>
          <w:i/>
          <w:szCs w:val="24"/>
          <w:lang w:val="ru-RU" w:eastAsia="de-DE"/>
        </w:rPr>
        <w:t xml:space="preserve"> </w:t>
      </w:r>
      <w:r>
        <w:rPr>
          <w:bCs/>
          <w:i/>
          <w:szCs w:val="24"/>
          <w:lang w:val="ru-RU" w:eastAsia="de-DE"/>
        </w:rPr>
        <w:t>без</w:t>
      </w:r>
      <w:r w:rsidRPr="001D734A">
        <w:rPr>
          <w:bCs/>
          <w:i/>
          <w:szCs w:val="24"/>
          <w:lang w:val="ru-RU" w:eastAsia="de-DE"/>
        </w:rPr>
        <w:t xml:space="preserve"> </w:t>
      </w:r>
      <w:r>
        <w:rPr>
          <w:bCs/>
          <w:i/>
          <w:szCs w:val="24"/>
          <w:lang w:val="ru-RU" w:eastAsia="de-DE"/>
        </w:rPr>
        <w:t>всякого</w:t>
      </w:r>
      <w:r w:rsidRPr="001D734A">
        <w:rPr>
          <w:bCs/>
          <w:i/>
          <w:szCs w:val="24"/>
          <w:lang w:val="ru-RU" w:eastAsia="de-DE"/>
        </w:rPr>
        <w:t xml:space="preserve"> </w:t>
      </w:r>
      <w:r>
        <w:rPr>
          <w:bCs/>
          <w:i/>
          <w:szCs w:val="24"/>
          <w:lang w:val="ru-RU" w:eastAsia="de-DE"/>
        </w:rPr>
        <w:t>гнева</w:t>
      </w:r>
      <w:r w:rsidRPr="001D734A">
        <w:rPr>
          <w:bCs/>
          <w:i/>
          <w:szCs w:val="24"/>
          <w:lang w:val="ru-RU" w:eastAsia="de-DE"/>
        </w:rPr>
        <w:t xml:space="preserve"> </w:t>
      </w:r>
      <w:r>
        <w:rPr>
          <w:bCs/>
          <w:i/>
          <w:szCs w:val="24"/>
          <w:lang w:val="ru-RU" w:eastAsia="de-DE"/>
        </w:rPr>
        <w:t>во</w:t>
      </w:r>
      <w:r w:rsidRPr="001D734A">
        <w:rPr>
          <w:bCs/>
          <w:i/>
          <w:szCs w:val="24"/>
          <w:lang w:val="ru-RU" w:eastAsia="de-DE"/>
        </w:rPr>
        <w:t xml:space="preserve"> </w:t>
      </w:r>
      <w:r>
        <w:rPr>
          <w:bCs/>
          <w:i/>
          <w:szCs w:val="24"/>
          <w:lang w:val="ru-RU" w:eastAsia="de-DE"/>
        </w:rPr>
        <w:t>взгляде</w:t>
      </w:r>
      <w:r w:rsidRPr="001D734A">
        <w:rPr>
          <w:bCs/>
          <w:i/>
          <w:szCs w:val="24"/>
          <w:lang w:val="ru-RU" w:eastAsia="de-DE"/>
        </w:rPr>
        <w:t xml:space="preserve"> </w:t>
      </w:r>
      <w:r>
        <w:rPr>
          <w:bCs/>
          <w:i/>
          <w:szCs w:val="24"/>
          <w:lang w:val="ru-RU" w:eastAsia="de-DE"/>
        </w:rPr>
        <w:t>назад</w:t>
      </w:r>
      <w:r w:rsidR="004D2A5B">
        <w:rPr>
          <w:bCs/>
          <w:i/>
          <w:szCs w:val="24"/>
          <w:lang w:val="ru-RU" w:eastAsia="de-DE"/>
        </w:rPr>
        <w:t xml:space="preserve">.  </w:t>
      </w:r>
      <w:r>
        <w:rPr>
          <w:bCs/>
          <w:i/>
          <w:szCs w:val="24"/>
          <w:lang w:val="ru-RU" w:eastAsia="de-DE"/>
        </w:rPr>
        <w:t>Напротив</w:t>
      </w:r>
      <w:r w:rsidRPr="000710B5">
        <w:rPr>
          <w:bCs/>
          <w:i/>
          <w:szCs w:val="24"/>
          <w:lang w:val="ru-RU" w:eastAsia="de-DE"/>
        </w:rPr>
        <w:t xml:space="preserve">: </w:t>
      </w:r>
      <w:r>
        <w:rPr>
          <w:bCs/>
          <w:i/>
          <w:szCs w:val="24"/>
          <w:lang w:val="ru-RU" w:eastAsia="de-DE"/>
        </w:rPr>
        <w:t>Фридхельм Крег</w:t>
      </w:r>
      <w:r w:rsidR="004D2A5B">
        <w:rPr>
          <w:bCs/>
          <w:i/>
          <w:szCs w:val="24"/>
          <w:lang w:val="ru-RU" w:eastAsia="de-DE"/>
        </w:rPr>
        <w:t>ер не только снова оказался на т</w:t>
      </w:r>
      <w:r>
        <w:rPr>
          <w:bCs/>
          <w:i/>
          <w:szCs w:val="24"/>
          <w:lang w:val="ru-RU" w:eastAsia="de-DE"/>
        </w:rPr>
        <w:t>ракторном заводе, где он работал, но и нашел новых друзей, с которыми поддерживает контакт до сих пор.</w:t>
      </w:r>
      <w:r w:rsidRPr="000710B5">
        <w:rPr>
          <w:bCs/>
          <w:i/>
          <w:szCs w:val="24"/>
          <w:lang w:val="ru-RU" w:eastAsia="de-DE"/>
        </w:rPr>
        <w:t xml:space="preserve">  </w:t>
      </w:r>
      <w:r w:rsidR="00F94657">
        <w:rPr>
          <w:bCs/>
          <w:i/>
          <w:szCs w:val="24"/>
          <w:lang w:val="ru-RU" w:eastAsia="de-DE"/>
        </w:rPr>
        <w:t>Во время этой поездки ему</w:t>
      </w:r>
      <w:r w:rsidR="00F94657" w:rsidRPr="001D734A">
        <w:rPr>
          <w:bCs/>
          <w:i/>
          <w:szCs w:val="24"/>
          <w:lang w:val="ru-RU" w:eastAsia="de-DE"/>
        </w:rPr>
        <w:t xml:space="preserve"> </w:t>
      </w:r>
      <w:r w:rsidR="00F94657">
        <w:rPr>
          <w:bCs/>
          <w:i/>
          <w:szCs w:val="24"/>
          <w:lang w:val="ru-RU" w:eastAsia="de-DE"/>
        </w:rPr>
        <w:t>пришла</w:t>
      </w:r>
      <w:r w:rsidR="00F94657" w:rsidRPr="001D734A">
        <w:rPr>
          <w:bCs/>
          <w:i/>
          <w:szCs w:val="24"/>
          <w:lang w:val="ru-RU" w:eastAsia="de-DE"/>
        </w:rPr>
        <w:t xml:space="preserve"> </w:t>
      </w:r>
      <w:r w:rsidR="00F94657">
        <w:rPr>
          <w:bCs/>
          <w:i/>
          <w:szCs w:val="24"/>
          <w:lang w:val="ru-RU" w:eastAsia="de-DE"/>
        </w:rPr>
        <w:t xml:space="preserve">идея объединить бывших военнопленных. </w:t>
      </w:r>
      <w:r w:rsidR="00F94657" w:rsidRPr="00F94657">
        <w:rPr>
          <w:bCs/>
          <w:i/>
          <w:szCs w:val="24"/>
          <w:lang w:val="ru-RU" w:eastAsia="de-DE"/>
        </w:rPr>
        <w:t xml:space="preserve"> </w:t>
      </w:r>
      <w:r w:rsidR="00F94657">
        <w:rPr>
          <w:bCs/>
          <w:i/>
          <w:szCs w:val="24"/>
          <w:lang w:val="ru-RU" w:eastAsia="de-DE"/>
        </w:rPr>
        <w:t>Позднее в</w:t>
      </w:r>
      <w:r w:rsidR="00F94657" w:rsidRPr="001D734A">
        <w:rPr>
          <w:bCs/>
          <w:i/>
          <w:szCs w:val="24"/>
          <w:lang w:val="ru-RU" w:eastAsia="de-DE"/>
        </w:rPr>
        <w:t xml:space="preserve"> </w:t>
      </w:r>
      <w:r w:rsidR="00F94657">
        <w:rPr>
          <w:bCs/>
          <w:i/>
          <w:szCs w:val="24"/>
          <w:lang w:val="ru-RU" w:eastAsia="de-DE"/>
        </w:rPr>
        <w:t>лице</w:t>
      </w:r>
      <w:r w:rsidR="00F94657" w:rsidRPr="001D734A">
        <w:rPr>
          <w:bCs/>
          <w:i/>
          <w:szCs w:val="24"/>
          <w:lang w:val="ru-RU" w:eastAsia="de-DE"/>
        </w:rPr>
        <w:t xml:space="preserve"> </w:t>
      </w:r>
      <w:r w:rsidR="00F94657">
        <w:rPr>
          <w:bCs/>
          <w:i/>
          <w:szCs w:val="24"/>
          <w:lang w:val="ru-RU" w:eastAsia="de-DE"/>
        </w:rPr>
        <w:t>Фритца</w:t>
      </w:r>
      <w:r w:rsidR="00F94657" w:rsidRPr="001D734A">
        <w:rPr>
          <w:bCs/>
          <w:i/>
          <w:szCs w:val="24"/>
          <w:lang w:val="ru-RU" w:eastAsia="de-DE"/>
        </w:rPr>
        <w:t xml:space="preserve"> </w:t>
      </w:r>
      <w:r w:rsidR="00F94657">
        <w:rPr>
          <w:bCs/>
          <w:i/>
          <w:szCs w:val="24"/>
          <w:lang w:val="ru-RU" w:eastAsia="de-DE"/>
        </w:rPr>
        <w:t>Виттманна</w:t>
      </w:r>
      <w:r w:rsidR="00F94657">
        <w:rPr>
          <w:rStyle w:val="Funotenzeichen"/>
          <w:bCs/>
          <w:i/>
          <w:szCs w:val="24"/>
          <w:lang w:val="ru-RU" w:eastAsia="de-DE"/>
        </w:rPr>
        <w:footnoteReference w:id="34"/>
      </w:r>
      <w:r w:rsidR="00F94657" w:rsidRPr="001D734A">
        <w:rPr>
          <w:bCs/>
          <w:i/>
          <w:szCs w:val="24"/>
          <w:lang w:val="ru-RU" w:eastAsia="de-DE"/>
        </w:rPr>
        <w:t xml:space="preserve"> </w:t>
      </w:r>
      <w:r w:rsidR="00F94657">
        <w:rPr>
          <w:bCs/>
          <w:i/>
          <w:szCs w:val="24"/>
          <w:lang w:val="ru-RU" w:eastAsia="de-DE"/>
        </w:rPr>
        <w:t>он</w:t>
      </w:r>
      <w:r w:rsidR="00F94657" w:rsidRPr="001D734A">
        <w:rPr>
          <w:bCs/>
          <w:i/>
          <w:szCs w:val="24"/>
          <w:lang w:val="ru-RU" w:eastAsia="de-DE"/>
        </w:rPr>
        <w:t xml:space="preserve"> </w:t>
      </w:r>
      <w:r w:rsidR="00F94657">
        <w:rPr>
          <w:bCs/>
          <w:i/>
          <w:szCs w:val="24"/>
          <w:lang w:val="ru-RU" w:eastAsia="de-DE"/>
        </w:rPr>
        <w:t>нашел</w:t>
      </w:r>
      <w:r w:rsidR="00F94657" w:rsidRPr="001D734A">
        <w:rPr>
          <w:bCs/>
          <w:i/>
          <w:szCs w:val="24"/>
          <w:lang w:val="ru-RU" w:eastAsia="de-DE"/>
        </w:rPr>
        <w:t xml:space="preserve"> </w:t>
      </w:r>
      <w:r w:rsidR="00F94657">
        <w:rPr>
          <w:bCs/>
          <w:i/>
          <w:szCs w:val="24"/>
          <w:lang w:val="ru-RU" w:eastAsia="de-DE"/>
        </w:rPr>
        <w:t>товарища</w:t>
      </w:r>
      <w:r w:rsidR="00F94657" w:rsidRPr="001D734A">
        <w:rPr>
          <w:bCs/>
          <w:i/>
          <w:szCs w:val="24"/>
          <w:lang w:val="ru-RU" w:eastAsia="de-DE"/>
        </w:rPr>
        <w:t xml:space="preserve"> </w:t>
      </w:r>
      <w:r w:rsidR="00F94657">
        <w:rPr>
          <w:bCs/>
          <w:i/>
          <w:szCs w:val="24"/>
          <w:lang w:val="ru-RU" w:eastAsia="de-DE"/>
        </w:rPr>
        <w:t>и</w:t>
      </w:r>
      <w:r w:rsidR="00F94657" w:rsidRPr="001D734A">
        <w:rPr>
          <w:bCs/>
          <w:i/>
          <w:szCs w:val="24"/>
          <w:lang w:val="ru-RU" w:eastAsia="de-DE"/>
        </w:rPr>
        <w:t xml:space="preserve"> </w:t>
      </w:r>
      <w:r w:rsidR="00F94657">
        <w:rPr>
          <w:bCs/>
          <w:i/>
          <w:szCs w:val="24"/>
          <w:lang w:val="ru-RU" w:eastAsia="de-DE"/>
        </w:rPr>
        <w:t>соратника</w:t>
      </w:r>
      <w:r w:rsidR="00F94657" w:rsidRPr="001D734A">
        <w:rPr>
          <w:bCs/>
          <w:i/>
          <w:szCs w:val="24"/>
          <w:lang w:val="ru-RU" w:eastAsia="de-DE"/>
        </w:rPr>
        <w:t xml:space="preserve"> </w:t>
      </w:r>
      <w:r w:rsidR="00F94657">
        <w:rPr>
          <w:bCs/>
          <w:i/>
          <w:szCs w:val="24"/>
          <w:lang w:val="ru-RU" w:eastAsia="de-DE"/>
        </w:rPr>
        <w:t>своей</w:t>
      </w:r>
      <w:r w:rsidR="00F94657" w:rsidRPr="001D734A">
        <w:rPr>
          <w:bCs/>
          <w:i/>
          <w:szCs w:val="24"/>
          <w:lang w:val="ru-RU" w:eastAsia="de-DE"/>
        </w:rPr>
        <w:t xml:space="preserve"> </w:t>
      </w:r>
      <w:r w:rsidR="00F94657">
        <w:rPr>
          <w:bCs/>
          <w:i/>
          <w:szCs w:val="24"/>
          <w:lang w:val="ru-RU" w:eastAsia="de-DE"/>
        </w:rPr>
        <w:t>идеи</w:t>
      </w:r>
      <w:r w:rsidR="00F94657" w:rsidRPr="001D734A">
        <w:rPr>
          <w:bCs/>
          <w:i/>
          <w:szCs w:val="24"/>
          <w:lang w:val="ru-RU" w:eastAsia="de-DE"/>
        </w:rPr>
        <w:t xml:space="preserve">, </w:t>
      </w:r>
      <w:r w:rsidR="00F94657">
        <w:rPr>
          <w:bCs/>
          <w:i/>
          <w:szCs w:val="24"/>
          <w:lang w:val="ru-RU" w:eastAsia="de-DE"/>
        </w:rPr>
        <w:t xml:space="preserve">хотя </w:t>
      </w:r>
      <w:r w:rsidR="00F94657" w:rsidRPr="004E3D15">
        <w:rPr>
          <w:bCs/>
          <w:i/>
          <w:szCs w:val="24"/>
          <w:lang w:val="ru-RU" w:eastAsia="de-DE"/>
        </w:rPr>
        <w:t xml:space="preserve"> </w:t>
      </w:r>
      <w:r w:rsidR="00F94657">
        <w:rPr>
          <w:bCs/>
          <w:i/>
          <w:szCs w:val="24"/>
          <w:lang w:val="ru-RU" w:eastAsia="de-DE"/>
        </w:rPr>
        <w:t>годы</w:t>
      </w:r>
      <w:r w:rsidR="00F94657" w:rsidRPr="004E3D15">
        <w:rPr>
          <w:bCs/>
          <w:i/>
          <w:szCs w:val="24"/>
          <w:lang w:val="ru-RU" w:eastAsia="de-DE"/>
        </w:rPr>
        <w:t xml:space="preserve"> </w:t>
      </w:r>
      <w:r w:rsidR="00F94657">
        <w:rPr>
          <w:bCs/>
          <w:i/>
          <w:szCs w:val="24"/>
          <w:lang w:val="ru-RU" w:eastAsia="de-DE"/>
        </w:rPr>
        <w:t>его плена</w:t>
      </w:r>
      <w:r w:rsidR="00F94657" w:rsidRPr="004E3D15">
        <w:rPr>
          <w:bCs/>
          <w:i/>
          <w:szCs w:val="24"/>
          <w:lang w:val="ru-RU" w:eastAsia="de-DE"/>
        </w:rPr>
        <w:t xml:space="preserve"> </w:t>
      </w:r>
      <w:r w:rsidR="00F94657">
        <w:rPr>
          <w:bCs/>
          <w:i/>
          <w:szCs w:val="24"/>
          <w:lang w:val="ru-RU" w:eastAsia="de-DE"/>
        </w:rPr>
        <w:t>прошли</w:t>
      </w:r>
      <w:r w:rsidR="00F94657" w:rsidRPr="004E3D15">
        <w:rPr>
          <w:bCs/>
          <w:i/>
          <w:szCs w:val="24"/>
          <w:lang w:val="ru-RU" w:eastAsia="de-DE"/>
        </w:rPr>
        <w:t xml:space="preserve"> </w:t>
      </w:r>
      <w:r w:rsidR="00F94657">
        <w:rPr>
          <w:bCs/>
          <w:i/>
          <w:szCs w:val="24"/>
          <w:lang w:val="ru-RU" w:eastAsia="de-DE"/>
        </w:rPr>
        <w:t>не</w:t>
      </w:r>
      <w:r w:rsidR="00F94657" w:rsidRPr="004E3D15">
        <w:rPr>
          <w:bCs/>
          <w:i/>
          <w:szCs w:val="24"/>
          <w:lang w:val="ru-RU" w:eastAsia="de-DE"/>
        </w:rPr>
        <w:t xml:space="preserve"> </w:t>
      </w:r>
      <w:r w:rsidR="00F94657">
        <w:rPr>
          <w:bCs/>
          <w:i/>
          <w:szCs w:val="24"/>
          <w:lang w:val="ru-RU" w:eastAsia="de-DE"/>
        </w:rPr>
        <w:t xml:space="preserve">здесь. </w:t>
      </w:r>
      <w:r w:rsidR="00F94657" w:rsidRPr="001D734A">
        <w:rPr>
          <w:bCs/>
          <w:i/>
          <w:szCs w:val="24"/>
          <w:lang w:val="ru-RU" w:eastAsia="de-DE"/>
        </w:rPr>
        <w:t xml:space="preserve"> </w:t>
      </w:r>
    </w:p>
    <w:p w:rsidR="0027355E" w:rsidRPr="00F263E4" w:rsidRDefault="004D2A5B" w:rsidP="00935023">
      <w:pPr>
        <w:spacing w:line="276" w:lineRule="auto"/>
        <w:jc w:val="both"/>
        <w:outlineLvl w:val="1"/>
        <w:rPr>
          <w:bCs/>
          <w:i/>
          <w:szCs w:val="24"/>
          <w:lang w:val="ru-RU" w:eastAsia="de-DE"/>
        </w:rPr>
      </w:pPr>
      <w:r>
        <w:rPr>
          <w:bCs/>
          <w:i/>
          <w:szCs w:val="24"/>
          <w:lang w:val="ru-RU" w:eastAsia="de-DE"/>
        </w:rPr>
        <w:t>«</w:t>
      </w:r>
      <w:r w:rsidR="0027355E">
        <w:rPr>
          <w:bCs/>
          <w:i/>
          <w:szCs w:val="24"/>
          <w:lang w:val="ru-RU" w:eastAsia="de-DE"/>
        </w:rPr>
        <w:t>Что</w:t>
      </w:r>
      <w:r w:rsidR="0027355E" w:rsidRPr="004733B3">
        <w:rPr>
          <w:bCs/>
          <w:i/>
          <w:szCs w:val="24"/>
          <w:lang w:val="ru-RU" w:eastAsia="de-DE"/>
        </w:rPr>
        <w:t xml:space="preserve"> </w:t>
      </w:r>
      <w:r w:rsidR="0027355E">
        <w:rPr>
          <w:bCs/>
          <w:i/>
          <w:szCs w:val="24"/>
          <w:lang w:val="ru-RU" w:eastAsia="de-DE"/>
        </w:rPr>
        <w:t>удалось</w:t>
      </w:r>
      <w:r w:rsidR="0027355E" w:rsidRPr="004733B3">
        <w:rPr>
          <w:bCs/>
          <w:i/>
          <w:szCs w:val="24"/>
          <w:lang w:val="ru-RU" w:eastAsia="de-DE"/>
        </w:rPr>
        <w:t xml:space="preserve"> </w:t>
      </w:r>
      <w:r w:rsidR="0027355E">
        <w:rPr>
          <w:bCs/>
          <w:i/>
          <w:szCs w:val="24"/>
          <w:lang w:val="ru-RU" w:eastAsia="de-DE"/>
        </w:rPr>
        <w:t>мне</w:t>
      </w:r>
      <w:r w:rsidR="0027355E" w:rsidRPr="004733B3">
        <w:rPr>
          <w:bCs/>
          <w:i/>
          <w:szCs w:val="24"/>
          <w:lang w:val="ru-RU" w:eastAsia="de-DE"/>
        </w:rPr>
        <w:t xml:space="preserve">, </w:t>
      </w:r>
      <w:r w:rsidR="0027355E">
        <w:rPr>
          <w:bCs/>
          <w:i/>
          <w:szCs w:val="24"/>
          <w:lang w:val="ru-RU" w:eastAsia="de-DE"/>
        </w:rPr>
        <w:t>по</w:t>
      </w:r>
      <w:r w:rsidR="0027355E" w:rsidRPr="004733B3">
        <w:rPr>
          <w:bCs/>
          <w:i/>
          <w:szCs w:val="24"/>
          <w:lang w:val="ru-RU" w:eastAsia="de-DE"/>
        </w:rPr>
        <w:t xml:space="preserve"> </w:t>
      </w:r>
      <w:r w:rsidR="0027355E">
        <w:rPr>
          <w:bCs/>
          <w:i/>
          <w:szCs w:val="24"/>
          <w:lang w:val="ru-RU" w:eastAsia="de-DE"/>
        </w:rPr>
        <w:t>моему</w:t>
      </w:r>
      <w:r w:rsidR="0027355E" w:rsidRPr="004733B3">
        <w:rPr>
          <w:bCs/>
          <w:i/>
          <w:szCs w:val="24"/>
          <w:lang w:val="ru-RU" w:eastAsia="de-DE"/>
        </w:rPr>
        <w:t xml:space="preserve"> </w:t>
      </w:r>
      <w:r w:rsidR="0027355E">
        <w:rPr>
          <w:bCs/>
          <w:i/>
          <w:szCs w:val="24"/>
          <w:lang w:val="ru-RU" w:eastAsia="de-DE"/>
        </w:rPr>
        <w:t>мнению</w:t>
      </w:r>
      <w:r w:rsidR="0027355E" w:rsidRPr="004733B3">
        <w:rPr>
          <w:bCs/>
          <w:i/>
          <w:szCs w:val="24"/>
          <w:lang w:val="ru-RU" w:eastAsia="de-DE"/>
        </w:rPr>
        <w:t>,</w:t>
      </w:r>
      <w:r w:rsidR="0027355E">
        <w:rPr>
          <w:bCs/>
          <w:i/>
          <w:szCs w:val="24"/>
          <w:lang w:val="ru-RU" w:eastAsia="de-DE"/>
        </w:rPr>
        <w:t xml:space="preserve"> должно оказаться возможным и для других</w:t>
      </w:r>
      <w:r>
        <w:rPr>
          <w:bCs/>
          <w:i/>
          <w:szCs w:val="24"/>
          <w:lang w:val="ru-RU" w:eastAsia="de-DE"/>
        </w:rPr>
        <w:t>»</w:t>
      </w:r>
      <w:r w:rsidR="00F94657">
        <w:rPr>
          <w:bCs/>
          <w:i/>
          <w:szCs w:val="24"/>
          <w:lang w:val="ru-RU" w:eastAsia="de-DE"/>
        </w:rPr>
        <w:t xml:space="preserve">, считает Фридхельм Крегер, </w:t>
      </w:r>
      <w:r w:rsidR="00AB6CAC">
        <w:rPr>
          <w:bCs/>
          <w:i/>
          <w:szCs w:val="24"/>
          <w:lang w:val="ru-RU" w:eastAsia="de-DE"/>
        </w:rPr>
        <w:t xml:space="preserve">и </w:t>
      </w:r>
      <w:r w:rsidR="00F94657">
        <w:rPr>
          <w:bCs/>
          <w:i/>
          <w:szCs w:val="24"/>
          <w:lang w:val="ru-RU" w:eastAsia="de-DE"/>
        </w:rPr>
        <w:t>вот</w:t>
      </w:r>
      <w:r w:rsidR="0027355E" w:rsidRPr="00F263E4">
        <w:rPr>
          <w:bCs/>
          <w:i/>
          <w:szCs w:val="24"/>
          <w:lang w:val="ru-RU" w:eastAsia="de-DE"/>
        </w:rPr>
        <w:t xml:space="preserve"> </w:t>
      </w:r>
      <w:r>
        <w:rPr>
          <w:bCs/>
          <w:i/>
          <w:szCs w:val="24"/>
          <w:lang w:val="ru-RU" w:eastAsia="de-DE"/>
        </w:rPr>
        <w:t xml:space="preserve">его </w:t>
      </w:r>
      <w:r w:rsidR="0027355E" w:rsidRPr="00F263E4">
        <w:rPr>
          <w:bCs/>
          <w:i/>
          <w:szCs w:val="24"/>
          <w:lang w:val="ru-RU" w:eastAsia="de-DE"/>
        </w:rPr>
        <w:t xml:space="preserve"> </w:t>
      </w:r>
      <w:r w:rsidR="0027355E">
        <w:rPr>
          <w:bCs/>
          <w:i/>
          <w:szCs w:val="24"/>
          <w:lang w:val="ru-RU" w:eastAsia="de-DE"/>
        </w:rPr>
        <w:t>первое</w:t>
      </w:r>
      <w:r w:rsidR="0027355E" w:rsidRPr="00F263E4">
        <w:rPr>
          <w:bCs/>
          <w:i/>
          <w:szCs w:val="24"/>
          <w:lang w:val="ru-RU" w:eastAsia="de-DE"/>
        </w:rPr>
        <w:t xml:space="preserve"> </w:t>
      </w:r>
      <w:r>
        <w:rPr>
          <w:bCs/>
          <w:i/>
          <w:szCs w:val="24"/>
          <w:lang w:val="ru-RU" w:eastAsia="de-DE"/>
        </w:rPr>
        <w:t>обращение к</w:t>
      </w:r>
      <w:r w:rsidR="0027355E" w:rsidRPr="00F263E4">
        <w:rPr>
          <w:bCs/>
          <w:i/>
          <w:szCs w:val="24"/>
          <w:lang w:val="ru-RU" w:eastAsia="de-DE"/>
        </w:rPr>
        <w:t xml:space="preserve"> </w:t>
      </w:r>
      <w:r w:rsidR="0027355E">
        <w:rPr>
          <w:bCs/>
          <w:i/>
          <w:szCs w:val="24"/>
          <w:lang w:val="ru-RU" w:eastAsia="de-DE"/>
        </w:rPr>
        <w:t>товарищам</w:t>
      </w:r>
      <w:r w:rsidR="0027355E" w:rsidRPr="00F263E4">
        <w:rPr>
          <w:bCs/>
          <w:i/>
          <w:szCs w:val="24"/>
          <w:lang w:val="ru-RU" w:eastAsia="de-DE"/>
        </w:rPr>
        <w:t xml:space="preserve">  </w:t>
      </w:r>
      <w:r w:rsidR="0027355E">
        <w:rPr>
          <w:bCs/>
          <w:i/>
          <w:szCs w:val="24"/>
          <w:lang w:val="ru-RU" w:eastAsia="de-DE"/>
        </w:rPr>
        <w:t>от</w:t>
      </w:r>
      <w:r w:rsidR="0027355E" w:rsidRPr="00F263E4">
        <w:rPr>
          <w:bCs/>
          <w:i/>
          <w:szCs w:val="24"/>
          <w:lang w:val="ru-RU" w:eastAsia="de-DE"/>
        </w:rPr>
        <w:t xml:space="preserve"> </w:t>
      </w:r>
      <w:r w:rsidR="0027355E">
        <w:rPr>
          <w:bCs/>
          <w:i/>
          <w:szCs w:val="24"/>
          <w:lang w:val="ru-RU" w:eastAsia="de-DE"/>
        </w:rPr>
        <w:t>апреля</w:t>
      </w:r>
      <w:r>
        <w:rPr>
          <w:bCs/>
          <w:i/>
          <w:szCs w:val="24"/>
          <w:lang w:val="ru-RU" w:eastAsia="de-DE"/>
        </w:rPr>
        <w:t xml:space="preserve"> </w:t>
      </w:r>
      <w:r w:rsidR="0027355E" w:rsidRPr="00F263E4">
        <w:rPr>
          <w:bCs/>
          <w:i/>
          <w:szCs w:val="24"/>
          <w:lang w:val="ru-RU" w:eastAsia="de-DE"/>
        </w:rPr>
        <w:t xml:space="preserve">2005 </w:t>
      </w:r>
      <w:r w:rsidR="0027355E">
        <w:rPr>
          <w:bCs/>
          <w:i/>
          <w:szCs w:val="24"/>
          <w:lang w:val="ru-RU" w:eastAsia="de-DE"/>
        </w:rPr>
        <w:t>года</w:t>
      </w:r>
      <w:r w:rsidR="00F94657">
        <w:rPr>
          <w:bCs/>
          <w:i/>
          <w:szCs w:val="24"/>
          <w:lang w:val="ru-RU" w:eastAsia="de-DE"/>
        </w:rPr>
        <w:t xml:space="preserve">. </w:t>
      </w:r>
    </w:p>
    <w:p w:rsidR="0027355E" w:rsidRPr="00F263E4" w:rsidRDefault="0027355E" w:rsidP="00935023">
      <w:pPr>
        <w:spacing w:line="276" w:lineRule="auto"/>
        <w:jc w:val="center"/>
        <w:outlineLvl w:val="1"/>
        <w:rPr>
          <w:bCs/>
          <w:szCs w:val="24"/>
          <w:lang w:val="ru-RU" w:eastAsia="de-DE"/>
        </w:rPr>
      </w:pPr>
    </w:p>
    <w:p w:rsidR="0027355E" w:rsidRPr="004E3D15" w:rsidRDefault="0027355E" w:rsidP="00935023">
      <w:pPr>
        <w:spacing w:line="276" w:lineRule="auto"/>
        <w:jc w:val="both"/>
        <w:outlineLvl w:val="1"/>
        <w:rPr>
          <w:bCs/>
          <w:szCs w:val="24"/>
          <w:lang w:val="ru-RU" w:eastAsia="de-DE"/>
        </w:rPr>
      </w:pPr>
      <w:r>
        <w:rPr>
          <w:bCs/>
          <w:szCs w:val="24"/>
          <w:lang w:val="ru-RU" w:eastAsia="de-DE"/>
        </w:rPr>
        <w:t>Дорогие</w:t>
      </w:r>
      <w:r w:rsidRPr="004E3D15">
        <w:rPr>
          <w:bCs/>
          <w:szCs w:val="24"/>
          <w:lang w:val="ru-RU" w:eastAsia="de-DE"/>
        </w:rPr>
        <w:t xml:space="preserve"> </w:t>
      </w:r>
      <w:r>
        <w:rPr>
          <w:bCs/>
          <w:szCs w:val="24"/>
          <w:lang w:val="ru-RU" w:eastAsia="de-DE"/>
        </w:rPr>
        <w:t>товарищи</w:t>
      </w:r>
      <w:r w:rsidRPr="004E3D15">
        <w:rPr>
          <w:bCs/>
          <w:szCs w:val="24"/>
          <w:lang w:val="ru-RU" w:eastAsia="de-DE"/>
        </w:rPr>
        <w:t>!</w:t>
      </w:r>
    </w:p>
    <w:p w:rsidR="0027355E" w:rsidRPr="004E3D15" w:rsidRDefault="0027355E" w:rsidP="00935023">
      <w:pPr>
        <w:spacing w:line="276" w:lineRule="auto"/>
        <w:jc w:val="both"/>
        <w:outlineLvl w:val="1"/>
        <w:rPr>
          <w:bCs/>
          <w:szCs w:val="24"/>
          <w:lang w:val="ru-RU" w:eastAsia="de-DE"/>
        </w:rPr>
      </w:pPr>
    </w:p>
    <w:p w:rsidR="0027355E" w:rsidRPr="00DF01C4" w:rsidRDefault="0027355E" w:rsidP="00935023">
      <w:pPr>
        <w:spacing w:line="276" w:lineRule="auto"/>
        <w:jc w:val="both"/>
        <w:outlineLvl w:val="1"/>
        <w:rPr>
          <w:bCs/>
          <w:szCs w:val="24"/>
          <w:lang w:val="ru-RU" w:eastAsia="de-DE"/>
        </w:rPr>
      </w:pPr>
      <w:r>
        <w:rPr>
          <w:bCs/>
          <w:szCs w:val="24"/>
          <w:lang w:val="ru-RU" w:eastAsia="de-DE"/>
        </w:rPr>
        <w:t>Я</w:t>
      </w:r>
      <w:r w:rsidRPr="00DF01C4">
        <w:rPr>
          <w:bCs/>
          <w:szCs w:val="24"/>
          <w:lang w:val="ru-RU" w:eastAsia="de-DE"/>
        </w:rPr>
        <w:t xml:space="preserve"> </w:t>
      </w:r>
      <w:r>
        <w:rPr>
          <w:bCs/>
          <w:szCs w:val="24"/>
          <w:lang w:val="ru-RU" w:eastAsia="de-DE"/>
        </w:rPr>
        <w:t>был</w:t>
      </w:r>
      <w:r w:rsidRPr="00DF01C4">
        <w:rPr>
          <w:bCs/>
          <w:szCs w:val="24"/>
          <w:lang w:val="ru-RU" w:eastAsia="de-DE"/>
        </w:rPr>
        <w:t xml:space="preserve"> </w:t>
      </w:r>
      <w:r>
        <w:rPr>
          <w:bCs/>
          <w:szCs w:val="24"/>
          <w:lang w:val="ru-RU" w:eastAsia="de-DE"/>
        </w:rPr>
        <w:t>сильно</w:t>
      </w:r>
      <w:r w:rsidRPr="00DF01C4">
        <w:rPr>
          <w:bCs/>
          <w:szCs w:val="24"/>
          <w:lang w:val="ru-RU" w:eastAsia="de-DE"/>
        </w:rPr>
        <w:t xml:space="preserve"> </w:t>
      </w:r>
      <w:r>
        <w:rPr>
          <w:bCs/>
          <w:szCs w:val="24"/>
          <w:lang w:val="ru-RU" w:eastAsia="de-DE"/>
        </w:rPr>
        <w:t>удивлен</w:t>
      </w:r>
      <w:r w:rsidRPr="00DF01C4">
        <w:rPr>
          <w:bCs/>
          <w:szCs w:val="24"/>
          <w:lang w:val="ru-RU" w:eastAsia="de-DE"/>
        </w:rPr>
        <w:t xml:space="preserve"> </w:t>
      </w:r>
      <w:r>
        <w:rPr>
          <w:bCs/>
          <w:szCs w:val="24"/>
          <w:lang w:val="ru-RU" w:eastAsia="de-DE"/>
        </w:rPr>
        <w:t>и</w:t>
      </w:r>
      <w:r w:rsidRPr="00DF01C4">
        <w:rPr>
          <w:bCs/>
          <w:szCs w:val="24"/>
          <w:lang w:val="ru-RU" w:eastAsia="de-DE"/>
        </w:rPr>
        <w:t xml:space="preserve"> </w:t>
      </w:r>
      <w:r>
        <w:rPr>
          <w:bCs/>
          <w:szCs w:val="24"/>
          <w:lang w:val="ru-RU" w:eastAsia="de-DE"/>
        </w:rPr>
        <w:t>еще</w:t>
      </w:r>
      <w:r w:rsidRPr="00DF01C4">
        <w:rPr>
          <w:bCs/>
          <w:szCs w:val="24"/>
          <w:lang w:val="ru-RU" w:eastAsia="de-DE"/>
        </w:rPr>
        <w:t xml:space="preserve"> </w:t>
      </w:r>
      <w:r>
        <w:rPr>
          <w:bCs/>
          <w:szCs w:val="24"/>
          <w:lang w:val="ru-RU" w:eastAsia="de-DE"/>
        </w:rPr>
        <w:t>больше</w:t>
      </w:r>
      <w:r w:rsidRPr="00DF01C4">
        <w:rPr>
          <w:bCs/>
          <w:szCs w:val="24"/>
          <w:lang w:val="ru-RU" w:eastAsia="de-DE"/>
        </w:rPr>
        <w:t xml:space="preserve"> </w:t>
      </w:r>
      <w:r>
        <w:rPr>
          <w:bCs/>
          <w:szCs w:val="24"/>
          <w:lang w:val="ru-RU" w:eastAsia="de-DE"/>
        </w:rPr>
        <w:t>рад</w:t>
      </w:r>
      <w:r w:rsidRPr="00DF01C4">
        <w:rPr>
          <w:bCs/>
          <w:szCs w:val="24"/>
          <w:lang w:val="ru-RU" w:eastAsia="de-DE"/>
        </w:rPr>
        <w:t xml:space="preserve">, </w:t>
      </w:r>
      <w:r>
        <w:rPr>
          <w:bCs/>
          <w:szCs w:val="24"/>
          <w:lang w:val="ru-RU" w:eastAsia="de-DE"/>
        </w:rPr>
        <w:t>когда</w:t>
      </w:r>
      <w:r w:rsidRPr="00DF01C4">
        <w:rPr>
          <w:bCs/>
          <w:szCs w:val="24"/>
          <w:lang w:val="ru-RU" w:eastAsia="de-DE"/>
        </w:rPr>
        <w:t xml:space="preserve"> </w:t>
      </w:r>
      <w:r>
        <w:rPr>
          <w:bCs/>
          <w:szCs w:val="24"/>
          <w:lang w:val="ru-RU" w:eastAsia="de-DE"/>
        </w:rPr>
        <w:t>на</w:t>
      </w:r>
      <w:r w:rsidRPr="00DF01C4">
        <w:rPr>
          <w:bCs/>
          <w:szCs w:val="24"/>
          <w:lang w:val="ru-RU" w:eastAsia="de-DE"/>
        </w:rPr>
        <w:t xml:space="preserve"> </w:t>
      </w:r>
      <w:r>
        <w:rPr>
          <w:bCs/>
          <w:szCs w:val="24"/>
          <w:lang w:val="ru-RU" w:eastAsia="de-DE"/>
        </w:rPr>
        <w:t>следующий</w:t>
      </w:r>
      <w:r w:rsidRPr="00DF01C4">
        <w:rPr>
          <w:bCs/>
          <w:szCs w:val="24"/>
          <w:lang w:val="ru-RU" w:eastAsia="de-DE"/>
        </w:rPr>
        <w:t xml:space="preserve"> </w:t>
      </w:r>
      <w:r>
        <w:rPr>
          <w:bCs/>
          <w:szCs w:val="24"/>
          <w:lang w:val="ru-RU" w:eastAsia="de-DE"/>
        </w:rPr>
        <w:t>день</w:t>
      </w:r>
      <w:r w:rsidRPr="00DF01C4">
        <w:rPr>
          <w:bCs/>
          <w:szCs w:val="24"/>
          <w:lang w:val="ru-RU" w:eastAsia="de-DE"/>
        </w:rPr>
        <w:t xml:space="preserve"> </w:t>
      </w:r>
      <w:r>
        <w:rPr>
          <w:bCs/>
          <w:szCs w:val="24"/>
          <w:lang w:val="ru-RU" w:eastAsia="de-DE"/>
        </w:rPr>
        <w:t>после</w:t>
      </w:r>
      <w:r w:rsidRPr="00DF01C4">
        <w:rPr>
          <w:bCs/>
          <w:szCs w:val="24"/>
          <w:lang w:val="ru-RU" w:eastAsia="de-DE"/>
        </w:rPr>
        <w:t xml:space="preserve"> </w:t>
      </w:r>
      <w:r>
        <w:rPr>
          <w:bCs/>
          <w:szCs w:val="24"/>
          <w:lang w:val="ru-RU" w:eastAsia="de-DE"/>
        </w:rPr>
        <w:t xml:space="preserve">Пасхи </w:t>
      </w:r>
      <w:r w:rsidRPr="00DF01C4">
        <w:rPr>
          <w:bCs/>
          <w:szCs w:val="24"/>
          <w:lang w:val="ru-RU" w:eastAsia="de-DE"/>
        </w:rPr>
        <w:t>-</w:t>
      </w:r>
      <w:r>
        <w:rPr>
          <w:bCs/>
          <w:szCs w:val="24"/>
          <w:lang w:val="ru-RU" w:eastAsia="de-DE"/>
        </w:rPr>
        <w:t xml:space="preserve"> вряд</w:t>
      </w:r>
      <w:r w:rsidRPr="00DF01C4">
        <w:rPr>
          <w:bCs/>
          <w:szCs w:val="24"/>
          <w:lang w:val="ru-RU" w:eastAsia="de-DE"/>
        </w:rPr>
        <w:t xml:space="preserve"> </w:t>
      </w:r>
      <w:r>
        <w:rPr>
          <w:bCs/>
          <w:szCs w:val="24"/>
          <w:lang w:val="ru-RU" w:eastAsia="de-DE"/>
        </w:rPr>
        <w:t>ли</w:t>
      </w:r>
      <w:r w:rsidRPr="00DF01C4">
        <w:rPr>
          <w:bCs/>
          <w:szCs w:val="24"/>
          <w:lang w:val="ru-RU" w:eastAsia="de-DE"/>
        </w:rPr>
        <w:t xml:space="preserve"> </w:t>
      </w:r>
      <w:r>
        <w:rPr>
          <w:bCs/>
          <w:szCs w:val="24"/>
          <w:lang w:val="ru-RU" w:eastAsia="de-DE"/>
        </w:rPr>
        <w:t>еще</w:t>
      </w:r>
      <w:r w:rsidRPr="00DF01C4">
        <w:rPr>
          <w:bCs/>
          <w:szCs w:val="24"/>
          <w:lang w:val="ru-RU" w:eastAsia="de-DE"/>
        </w:rPr>
        <w:t xml:space="preserve"> </w:t>
      </w:r>
      <w:r>
        <w:rPr>
          <w:bCs/>
          <w:szCs w:val="24"/>
          <w:lang w:val="ru-RU" w:eastAsia="de-DE"/>
        </w:rPr>
        <w:t>кто</w:t>
      </w:r>
      <w:r w:rsidRPr="00DF01C4">
        <w:rPr>
          <w:bCs/>
          <w:szCs w:val="24"/>
          <w:lang w:val="ru-RU" w:eastAsia="de-DE"/>
        </w:rPr>
        <w:t xml:space="preserve"> </w:t>
      </w:r>
      <w:r>
        <w:rPr>
          <w:bCs/>
          <w:szCs w:val="24"/>
          <w:lang w:val="ru-RU" w:eastAsia="de-DE"/>
        </w:rPr>
        <w:t>держал</w:t>
      </w:r>
      <w:r w:rsidRPr="00DF01C4">
        <w:rPr>
          <w:bCs/>
          <w:szCs w:val="24"/>
          <w:lang w:val="ru-RU" w:eastAsia="de-DE"/>
        </w:rPr>
        <w:t xml:space="preserve"> </w:t>
      </w:r>
      <w:r>
        <w:rPr>
          <w:bCs/>
          <w:szCs w:val="24"/>
          <w:lang w:val="ru-RU" w:eastAsia="de-DE"/>
        </w:rPr>
        <w:t>в</w:t>
      </w:r>
      <w:r w:rsidRPr="00DF01C4">
        <w:rPr>
          <w:bCs/>
          <w:szCs w:val="24"/>
          <w:lang w:val="ru-RU" w:eastAsia="de-DE"/>
        </w:rPr>
        <w:t xml:space="preserve"> </w:t>
      </w:r>
      <w:r>
        <w:rPr>
          <w:bCs/>
          <w:szCs w:val="24"/>
          <w:lang w:val="ru-RU" w:eastAsia="de-DE"/>
        </w:rPr>
        <w:t>своих</w:t>
      </w:r>
      <w:r w:rsidRPr="00DF01C4">
        <w:rPr>
          <w:bCs/>
          <w:szCs w:val="24"/>
          <w:lang w:val="ru-RU" w:eastAsia="de-DE"/>
        </w:rPr>
        <w:t xml:space="preserve">  </w:t>
      </w:r>
      <w:r>
        <w:rPr>
          <w:bCs/>
          <w:szCs w:val="24"/>
          <w:lang w:val="ru-RU" w:eastAsia="de-DE"/>
        </w:rPr>
        <w:t>руках</w:t>
      </w:r>
      <w:r w:rsidRPr="00DF01C4">
        <w:rPr>
          <w:bCs/>
          <w:szCs w:val="24"/>
          <w:lang w:val="ru-RU" w:eastAsia="de-DE"/>
        </w:rPr>
        <w:t xml:space="preserve">  </w:t>
      </w:r>
      <w:r>
        <w:rPr>
          <w:bCs/>
          <w:szCs w:val="24"/>
          <w:lang w:val="ru-RU" w:eastAsia="de-DE"/>
        </w:rPr>
        <w:t>номер</w:t>
      </w:r>
      <w:r w:rsidRPr="00DF01C4">
        <w:rPr>
          <w:bCs/>
          <w:szCs w:val="24"/>
          <w:lang w:val="ru-RU" w:eastAsia="de-DE"/>
        </w:rPr>
        <w:t xml:space="preserve">  «</w:t>
      </w:r>
      <w:r>
        <w:rPr>
          <w:bCs/>
          <w:szCs w:val="24"/>
          <w:lang w:val="ru-RU" w:eastAsia="de-DE"/>
        </w:rPr>
        <w:t>Хаймкерер</w:t>
      </w:r>
      <w:r w:rsidRPr="00DF01C4">
        <w:rPr>
          <w:bCs/>
          <w:szCs w:val="24"/>
          <w:lang w:val="ru-RU" w:eastAsia="de-DE"/>
        </w:rPr>
        <w:t>» («</w:t>
      </w:r>
      <w:r>
        <w:rPr>
          <w:bCs/>
          <w:szCs w:val="24"/>
          <w:lang w:val="ru-RU" w:eastAsia="de-DE"/>
        </w:rPr>
        <w:t>Репатриант</w:t>
      </w:r>
      <w:r w:rsidRPr="00DF01C4">
        <w:rPr>
          <w:bCs/>
          <w:szCs w:val="24"/>
          <w:lang w:val="ru-RU" w:eastAsia="de-DE"/>
        </w:rPr>
        <w:t xml:space="preserve">»)  -  </w:t>
      </w:r>
      <w:r>
        <w:rPr>
          <w:bCs/>
          <w:szCs w:val="24"/>
          <w:lang w:val="ru-RU" w:eastAsia="de-DE"/>
        </w:rPr>
        <w:t>я</w:t>
      </w:r>
      <w:r w:rsidRPr="00DF01C4">
        <w:rPr>
          <w:bCs/>
          <w:szCs w:val="24"/>
          <w:lang w:val="ru-RU" w:eastAsia="de-DE"/>
        </w:rPr>
        <w:t xml:space="preserve"> </w:t>
      </w:r>
      <w:r>
        <w:rPr>
          <w:bCs/>
          <w:szCs w:val="24"/>
          <w:lang w:val="ru-RU" w:eastAsia="de-DE"/>
        </w:rPr>
        <w:t>нашел</w:t>
      </w:r>
      <w:r w:rsidRPr="00DF01C4">
        <w:rPr>
          <w:bCs/>
          <w:szCs w:val="24"/>
          <w:lang w:val="ru-RU" w:eastAsia="de-DE"/>
        </w:rPr>
        <w:t xml:space="preserve"> </w:t>
      </w:r>
      <w:r>
        <w:rPr>
          <w:bCs/>
          <w:szCs w:val="24"/>
          <w:lang w:val="ru-RU" w:eastAsia="de-DE"/>
        </w:rPr>
        <w:t>в</w:t>
      </w:r>
      <w:r w:rsidRPr="00DF01C4">
        <w:rPr>
          <w:bCs/>
          <w:szCs w:val="24"/>
          <w:lang w:val="ru-RU" w:eastAsia="de-DE"/>
        </w:rPr>
        <w:t xml:space="preserve"> </w:t>
      </w:r>
      <w:r>
        <w:rPr>
          <w:bCs/>
          <w:szCs w:val="24"/>
          <w:lang w:val="ru-RU" w:eastAsia="de-DE"/>
        </w:rPr>
        <w:t>своей</w:t>
      </w:r>
      <w:r w:rsidRPr="00DF01C4">
        <w:rPr>
          <w:bCs/>
          <w:szCs w:val="24"/>
          <w:lang w:val="ru-RU" w:eastAsia="de-DE"/>
        </w:rPr>
        <w:t xml:space="preserve"> </w:t>
      </w:r>
      <w:r>
        <w:rPr>
          <w:bCs/>
          <w:szCs w:val="24"/>
          <w:lang w:val="ru-RU" w:eastAsia="de-DE"/>
        </w:rPr>
        <w:t>почте</w:t>
      </w:r>
      <w:r w:rsidRPr="00DF01C4">
        <w:rPr>
          <w:bCs/>
          <w:szCs w:val="24"/>
          <w:lang w:val="ru-RU" w:eastAsia="de-DE"/>
        </w:rPr>
        <w:t xml:space="preserve"> </w:t>
      </w:r>
      <w:r>
        <w:rPr>
          <w:bCs/>
          <w:szCs w:val="24"/>
          <w:lang w:val="ru-RU" w:eastAsia="de-DE"/>
        </w:rPr>
        <w:t>письмо</w:t>
      </w:r>
      <w:r w:rsidRPr="00DF01C4">
        <w:rPr>
          <w:bCs/>
          <w:szCs w:val="24"/>
          <w:lang w:val="ru-RU" w:eastAsia="de-DE"/>
        </w:rPr>
        <w:t xml:space="preserve"> </w:t>
      </w:r>
      <w:r>
        <w:rPr>
          <w:bCs/>
          <w:szCs w:val="24"/>
          <w:lang w:val="ru-RU" w:eastAsia="de-DE"/>
        </w:rPr>
        <w:t>от</w:t>
      </w:r>
      <w:r w:rsidRPr="00DF01C4">
        <w:rPr>
          <w:bCs/>
          <w:szCs w:val="24"/>
          <w:lang w:val="ru-RU" w:eastAsia="de-DE"/>
        </w:rPr>
        <w:t xml:space="preserve"> </w:t>
      </w:r>
      <w:r>
        <w:rPr>
          <w:bCs/>
          <w:szCs w:val="24"/>
          <w:lang w:val="ru-RU" w:eastAsia="de-DE"/>
        </w:rPr>
        <w:t>Франца</w:t>
      </w:r>
      <w:r w:rsidRPr="00DF01C4">
        <w:rPr>
          <w:bCs/>
          <w:szCs w:val="24"/>
          <w:lang w:val="ru-RU" w:eastAsia="de-DE"/>
        </w:rPr>
        <w:t xml:space="preserve"> </w:t>
      </w:r>
      <w:r>
        <w:rPr>
          <w:bCs/>
          <w:szCs w:val="24"/>
          <w:lang w:val="ru-RU" w:eastAsia="de-DE"/>
        </w:rPr>
        <w:t>Зиве</w:t>
      </w:r>
      <w:r w:rsidRPr="00DF01C4">
        <w:rPr>
          <w:bCs/>
          <w:szCs w:val="24"/>
          <w:lang w:val="ru-RU" w:eastAsia="de-DE"/>
        </w:rPr>
        <w:t xml:space="preserve"> </w:t>
      </w:r>
      <w:r>
        <w:rPr>
          <w:bCs/>
          <w:szCs w:val="24"/>
          <w:lang w:val="ru-RU" w:eastAsia="de-DE"/>
        </w:rPr>
        <w:t>из</w:t>
      </w:r>
      <w:r w:rsidRPr="00DF01C4">
        <w:rPr>
          <w:bCs/>
          <w:szCs w:val="24"/>
          <w:lang w:val="ru-RU" w:eastAsia="de-DE"/>
        </w:rPr>
        <w:t xml:space="preserve"> </w:t>
      </w:r>
      <w:r>
        <w:rPr>
          <w:bCs/>
          <w:szCs w:val="24"/>
          <w:lang w:val="ru-RU" w:eastAsia="de-DE"/>
        </w:rPr>
        <w:t>Вехты</w:t>
      </w:r>
      <w:r w:rsidRPr="00DF01C4">
        <w:rPr>
          <w:bCs/>
          <w:szCs w:val="24"/>
          <w:lang w:val="ru-RU" w:eastAsia="de-DE"/>
        </w:rPr>
        <w:t xml:space="preserve">, </w:t>
      </w:r>
      <w:r>
        <w:rPr>
          <w:bCs/>
          <w:szCs w:val="24"/>
          <w:lang w:val="ru-RU" w:eastAsia="de-DE"/>
        </w:rPr>
        <w:t>а</w:t>
      </w:r>
      <w:r w:rsidRPr="00DF01C4">
        <w:rPr>
          <w:bCs/>
          <w:szCs w:val="24"/>
          <w:lang w:val="ru-RU" w:eastAsia="de-DE"/>
        </w:rPr>
        <w:t xml:space="preserve"> </w:t>
      </w:r>
      <w:r>
        <w:rPr>
          <w:bCs/>
          <w:szCs w:val="24"/>
          <w:lang w:val="ru-RU" w:eastAsia="de-DE"/>
        </w:rPr>
        <w:t>после</w:t>
      </w:r>
      <w:r w:rsidRPr="00DF01C4">
        <w:rPr>
          <w:bCs/>
          <w:szCs w:val="24"/>
          <w:lang w:val="ru-RU" w:eastAsia="de-DE"/>
        </w:rPr>
        <w:t xml:space="preserve"> </w:t>
      </w:r>
      <w:r>
        <w:rPr>
          <w:bCs/>
          <w:szCs w:val="24"/>
          <w:lang w:val="ru-RU" w:eastAsia="de-DE"/>
        </w:rPr>
        <w:t>обеда</w:t>
      </w:r>
      <w:r w:rsidRPr="00DF01C4">
        <w:rPr>
          <w:bCs/>
          <w:szCs w:val="24"/>
          <w:lang w:val="ru-RU" w:eastAsia="de-DE"/>
        </w:rPr>
        <w:t xml:space="preserve"> </w:t>
      </w:r>
      <w:r>
        <w:rPr>
          <w:bCs/>
          <w:szCs w:val="24"/>
          <w:lang w:val="ru-RU" w:eastAsia="de-DE"/>
        </w:rPr>
        <w:t>раздался</w:t>
      </w:r>
      <w:r w:rsidRPr="00DF01C4">
        <w:rPr>
          <w:bCs/>
          <w:szCs w:val="24"/>
          <w:lang w:val="ru-RU" w:eastAsia="de-DE"/>
        </w:rPr>
        <w:t xml:space="preserve">  </w:t>
      </w:r>
      <w:r>
        <w:rPr>
          <w:bCs/>
          <w:szCs w:val="24"/>
          <w:lang w:val="ru-RU" w:eastAsia="de-DE"/>
        </w:rPr>
        <w:t>телефонный</w:t>
      </w:r>
      <w:r w:rsidRPr="00DF01C4">
        <w:rPr>
          <w:bCs/>
          <w:szCs w:val="24"/>
          <w:lang w:val="ru-RU" w:eastAsia="de-DE"/>
        </w:rPr>
        <w:t xml:space="preserve"> </w:t>
      </w:r>
      <w:r>
        <w:rPr>
          <w:bCs/>
          <w:szCs w:val="24"/>
          <w:lang w:val="ru-RU" w:eastAsia="de-DE"/>
        </w:rPr>
        <w:t>звонок</w:t>
      </w:r>
      <w:r w:rsidRPr="00DF01C4">
        <w:rPr>
          <w:bCs/>
          <w:szCs w:val="24"/>
          <w:lang w:val="ru-RU" w:eastAsia="de-DE"/>
        </w:rPr>
        <w:t xml:space="preserve"> </w:t>
      </w:r>
      <w:r>
        <w:rPr>
          <w:bCs/>
          <w:szCs w:val="24"/>
          <w:lang w:val="ru-RU" w:eastAsia="de-DE"/>
        </w:rPr>
        <w:t>от</w:t>
      </w:r>
      <w:r w:rsidRPr="00DF01C4">
        <w:rPr>
          <w:bCs/>
          <w:szCs w:val="24"/>
          <w:lang w:val="ru-RU" w:eastAsia="de-DE"/>
        </w:rPr>
        <w:t xml:space="preserve"> </w:t>
      </w:r>
      <w:r>
        <w:rPr>
          <w:bCs/>
          <w:szCs w:val="24"/>
          <w:lang w:val="ru-RU" w:eastAsia="de-DE"/>
        </w:rPr>
        <w:t>товарища</w:t>
      </w:r>
      <w:r w:rsidRPr="00DF01C4">
        <w:rPr>
          <w:bCs/>
          <w:szCs w:val="24"/>
          <w:lang w:val="ru-RU" w:eastAsia="de-DE"/>
        </w:rPr>
        <w:t xml:space="preserve"> </w:t>
      </w:r>
      <w:r>
        <w:rPr>
          <w:bCs/>
          <w:szCs w:val="24"/>
          <w:lang w:val="ru-RU" w:eastAsia="de-DE"/>
        </w:rPr>
        <w:t>из</w:t>
      </w:r>
      <w:r w:rsidRPr="00DF01C4">
        <w:rPr>
          <w:bCs/>
          <w:szCs w:val="24"/>
          <w:lang w:val="ru-RU" w:eastAsia="de-DE"/>
        </w:rPr>
        <w:t xml:space="preserve"> </w:t>
      </w:r>
      <w:r>
        <w:rPr>
          <w:bCs/>
          <w:szCs w:val="24"/>
          <w:lang w:val="ru-RU" w:eastAsia="de-DE"/>
        </w:rPr>
        <w:t xml:space="preserve">Клеве </w:t>
      </w:r>
      <w:r w:rsidRPr="00DF01C4">
        <w:rPr>
          <w:bCs/>
          <w:szCs w:val="24"/>
          <w:lang w:val="ru-RU" w:eastAsia="de-DE"/>
        </w:rPr>
        <w:t xml:space="preserve"> (</w:t>
      </w:r>
      <w:r>
        <w:rPr>
          <w:bCs/>
          <w:szCs w:val="24"/>
          <w:lang w:val="ru-RU" w:eastAsia="de-DE"/>
        </w:rPr>
        <w:t>его имя, я, находясь в это время  на улице в саду, не запомнил, но, наверняка, он еще проявится</w:t>
      </w:r>
      <w:r w:rsidRPr="00DF01C4">
        <w:rPr>
          <w:bCs/>
          <w:szCs w:val="24"/>
          <w:lang w:val="ru-RU" w:eastAsia="de-DE"/>
        </w:rPr>
        <w:t xml:space="preserve">).                   </w:t>
      </w:r>
    </w:p>
    <w:p w:rsidR="0027355E" w:rsidRPr="00DF01C4" w:rsidRDefault="0027355E" w:rsidP="00935023">
      <w:pPr>
        <w:spacing w:line="276" w:lineRule="auto"/>
        <w:jc w:val="both"/>
        <w:outlineLvl w:val="1"/>
        <w:rPr>
          <w:bCs/>
          <w:szCs w:val="24"/>
          <w:lang w:val="ru-RU" w:eastAsia="de-DE"/>
        </w:rPr>
      </w:pPr>
    </w:p>
    <w:p w:rsidR="0027355E" w:rsidRPr="00452E71" w:rsidRDefault="004D2A5B" w:rsidP="00935023">
      <w:pPr>
        <w:spacing w:line="276" w:lineRule="auto"/>
        <w:jc w:val="both"/>
        <w:outlineLvl w:val="1"/>
        <w:rPr>
          <w:bCs/>
          <w:szCs w:val="24"/>
          <w:lang w:val="ru-RU" w:eastAsia="de-DE"/>
        </w:rPr>
      </w:pPr>
      <w:r>
        <w:rPr>
          <w:bCs/>
          <w:szCs w:val="24"/>
          <w:lang w:val="ru-RU" w:eastAsia="de-DE"/>
        </w:rPr>
        <w:t>В</w:t>
      </w:r>
      <w:r w:rsidR="0027355E" w:rsidRPr="00340B22">
        <w:rPr>
          <w:bCs/>
          <w:szCs w:val="24"/>
          <w:lang w:val="ru-RU" w:eastAsia="de-DE"/>
        </w:rPr>
        <w:t xml:space="preserve"> </w:t>
      </w:r>
      <w:r>
        <w:rPr>
          <w:bCs/>
          <w:szCs w:val="24"/>
          <w:lang w:val="ru-RU" w:eastAsia="de-DE"/>
        </w:rPr>
        <w:t xml:space="preserve">последующие три дня </w:t>
      </w:r>
      <w:r w:rsidR="0027355E">
        <w:rPr>
          <w:bCs/>
          <w:szCs w:val="24"/>
          <w:lang w:val="ru-RU" w:eastAsia="de-DE"/>
        </w:rPr>
        <w:t xml:space="preserve"> пришли еще другие письма</w:t>
      </w:r>
      <w:r w:rsidR="0027355E" w:rsidRPr="00340B22">
        <w:rPr>
          <w:bCs/>
          <w:szCs w:val="24"/>
          <w:lang w:val="ru-RU" w:eastAsia="de-DE"/>
        </w:rPr>
        <w:t>:</w:t>
      </w:r>
      <w:r w:rsidR="0027355E">
        <w:rPr>
          <w:bCs/>
          <w:szCs w:val="24"/>
          <w:lang w:val="ru-RU" w:eastAsia="de-DE"/>
        </w:rPr>
        <w:t xml:space="preserve"> от Гюнтера Куне из Геры,  от Герхарда Гепеля из </w:t>
      </w:r>
      <w:r w:rsidR="0027355E" w:rsidRPr="00340B22">
        <w:rPr>
          <w:bCs/>
          <w:szCs w:val="24"/>
          <w:lang w:val="ru-RU" w:eastAsia="de-DE"/>
        </w:rPr>
        <w:t xml:space="preserve"> </w:t>
      </w:r>
      <w:r>
        <w:rPr>
          <w:bCs/>
          <w:szCs w:val="24"/>
          <w:lang w:val="ru-RU" w:eastAsia="de-DE"/>
        </w:rPr>
        <w:t>Нойхаузена возле</w:t>
      </w:r>
      <w:r w:rsidR="0027355E">
        <w:rPr>
          <w:bCs/>
          <w:szCs w:val="24"/>
          <w:lang w:val="ru-RU" w:eastAsia="de-DE"/>
        </w:rPr>
        <w:t xml:space="preserve"> Фильдер</w:t>
      </w:r>
      <w:r w:rsidR="0027355E" w:rsidRPr="00340B22">
        <w:rPr>
          <w:bCs/>
          <w:szCs w:val="24"/>
          <w:lang w:val="ru-RU" w:eastAsia="de-DE"/>
        </w:rPr>
        <w:t xml:space="preserve"> </w:t>
      </w:r>
      <w:r w:rsidR="0027355E">
        <w:rPr>
          <w:bCs/>
          <w:szCs w:val="24"/>
          <w:lang w:val="ru-RU" w:eastAsia="de-DE"/>
        </w:rPr>
        <w:t xml:space="preserve"> и от Артура </w:t>
      </w:r>
      <w:r w:rsidR="0027355E" w:rsidRPr="009F6DE9">
        <w:rPr>
          <w:bCs/>
          <w:szCs w:val="24"/>
          <w:lang w:val="ru-RU" w:eastAsia="de-DE"/>
        </w:rPr>
        <w:t>Шоль</w:t>
      </w:r>
      <w:r w:rsidRPr="009F6DE9">
        <w:rPr>
          <w:bCs/>
          <w:szCs w:val="24"/>
          <w:lang w:val="ru-RU" w:eastAsia="de-DE"/>
        </w:rPr>
        <w:t>тиси</w:t>
      </w:r>
      <w:r w:rsidR="0027355E" w:rsidRPr="009F6DE9">
        <w:rPr>
          <w:bCs/>
          <w:szCs w:val="24"/>
          <w:lang w:val="ru-RU" w:eastAsia="de-DE"/>
        </w:rPr>
        <w:t>ка из Блекеде. Было еще два телефонных звонка, но у меня тоже нет данных: Ханне (?) из Хильдесхайма и звонок из Вюрцбурга. Итак, до сегодняшнего дня, включая меня, уже восемь остав</w:t>
      </w:r>
      <w:r w:rsidRPr="009F6DE9">
        <w:rPr>
          <w:bCs/>
          <w:szCs w:val="24"/>
          <w:lang w:val="ru-RU" w:eastAsia="de-DE"/>
        </w:rPr>
        <w:t>шихся в живых с</w:t>
      </w:r>
      <w:r w:rsidR="0027355E" w:rsidRPr="009F6DE9">
        <w:rPr>
          <w:bCs/>
          <w:szCs w:val="24"/>
          <w:lang w:val="ru-RU" w:eastAsia="de-DE"/>
        </w:rPr>
        <w:t xml:space="preserve"> того времени, которые, как мне кажется, не только выжили и прожи</w:t>
      </w:r>
      <w:r w:rsidRPr="009F6DE9">
        <w:rPr>
          <w:bCs/>
          <w:szCs w:val="24"/>
          <w:lang w:val="ru-RU" w:eastAsia="de-DE"/>
        </w:rPr>
        <w:t>ли почти 60 лет с тех пор</w:t>
      </w:r>
      <w:r w:rsidR="0027355E" w:rsidRPr="009F6DE9">
        <w:rPr>
          <w:bCs/>
          <w:szCs w:val="24"/>
          <w:lang w:val="ru-RU" w:eastAsia="de-DE"/>
        </w:rPr>
        <w:t>, но  и быстро откликнулись на такое обращение. Судя по некоторым строчкам, понима</w:t>
      </w:r>
      <w:r w:rsidRPr="009F6DE9">
        <w:rPr>
          <w:bCs/>
          <w:szCs w:val="24"/>
          <w:lang w:val="ru-RU" w:eastAsia="de-DE"/>
        </w:rPr>
        <w:t xml:space="preserve">ешь, что это уже давно назрело </w:t>
      </w:r>
      <w:r w:rsidR="0027355E" w:rsidRPr="009F6DE9">
        <w:rPr>
          <w:bCs/>
          <w:szCs w:val="24"/>
          <w:lang w:val="ru-RU" w:eastAsia="de-DE"/>
        </w:rPr>
        <w:t>(!). И я сейчас вдвойне рад, что дал толчок</w:t>
      </w:r>
      <w:r w:rsidR="0027355E" w:rsidRPr="003C6ED8">
        <w:rPr>
          <w:bCs/>
          <w:szCs w:val="24"/>
          <w:lang w:val="ru-RU" w:eastAsia="de-DE"/>
        </w:rPr>
        <w:t xml:space="preserve"> </w:t>
      </w:r>
      <w:r w:rsidR="0027355E">
        <w:rPr>
          <w:bCs/>
          <w:szCs w:val="24"/>
          <w:lang w:val="ru-RU" w:eastAsia="de-DE"/>
        </w:rPr>
        <w:t>этому</w:t>
      </w:r>
      <w:r w:rsidR="0027355E" w:rsidRPr="003C6ED8">
        <w:rPr>
          <w:bCs/>
          <w:szCs w:val="24"/>
          <w:lang w:val="ru-RU" w:eastAsia="de-DE"/>
        </w:rPr>
        <w:t>.</w:t>
      </w:r>
    </w:p>
    <w:p w:rsidR="0027355E" w:rsidRPr="003C6ED8" w:rsidRDefault="0027355E" w:rsidP="00935023">
      <w:pPr>
        <w:spacing w:line="276" w:lineRule="auto"/>
        <w:ind w:firstLine="708"/>
        <w:jc w:val="both"/>
        <w:outlineLvl w:val="1"/>
        <w:rPr>
          <w:bCs/>
          <w:szCs w:val="24"/>
          <w:lang w:val="ru-RU" w:eastAsia="de-DE"/>
        </w:rPr>
      </w:pPr>
    </w:p>
    <w:p w:rsidR="0027355E" w:rsidRPr="00484F19" w:rsidRDefault="0027355E" w:rsidP="00935023">
      <w:pPr>
        <w:spacing w:line="276" w:lineRule="auto"/>
        <w:jc w:val="both"/>
        <w:outlineLvl w:val="1"/>
        <w:rPr>
          <w:bCs/>
          <w:szCs w:val="24"/>
          <w:lang w:val="ru-RU" w:eastAsia="de-DE"/>
        </w:rPr>
      </w:pPr>
      <w:r w:rsidRPr="009F6DE9">
        <w:rPr>
          <w:bCs/>
          <w:szCs w:val="24"/>
          <w:lang w:val="ru-RU" w:eastAsia="de-DE"/>
        </w:rPr>
        <w:t>Как мне пришла в голову эта идея? Как я уже упоминал в своем обращении, вместе со своей супругой я принимал участие в туристической поездке  во Владимир  в период с 3 по 8 сен</w:t>
      </w:r>
      <w:r w:rsidR="004D2A5B" w:rsidRPr="009F6DE9">
        <w:rPr>
          <w:bCs/>
          <w:szCs w:val="24"/>
          <w:lang w:val="ru-RU" w:eastAsia="de-DE"/>
        </w:rPr>
        <w:t xml:space="preserve">тября </w:t>
      </w:r>
      <w:r w:rsidRPr="009F6DE9">
        <w:rPr>
          <w:bCs/>
          <w:szCs w:val="24"/>
          <w:lang w:val="ru-RU" w:eastAsia="de-DE"/>
        </w:rPr>
        <w:t>2003</w:t>
      </w:r>
      <w:r w:rsidR="004D2A5B" w:rsidRPr="009F6DE9">
        <w:rPr>
          <w:bCs/>
          <w:szCs w:val="24"/>
          <w:lang w:val="ru-RU" w:eastAsia="de-DE"/>
        </w:rPr>
        <w:t xml:space="preserve"> года</w:t>
      </w:r>
      <w:r w:rsidRPr="009F6DE9">
        <w:rPr>
          <w:bCs/>
          <w:szCs w:val="24"/>
          <w:lang w:val="ru-RU" w:eastAsia="de-DE"/>
        </w:rPr>
        <w:t xml:space="preserve"> в составе группы из Эрлангена</w:t>
      </w:r>
      <w:r w:rsidR="004D2A5B" w:rsidRPr="009F6DE9">
        <w:rPr>
          <w:bCs/>
          <w:szCs w:val="24"/>
          <w:lang w:val="ru-RU" w:eastAsia="de-DE"/>
        </w:rPr>
        <w:t xml:space="preserve">  </w:t>
      </w:r>
      <w:r w:rsidR="00DF4592" w:rsidRPr="009F6DE9">
        <w:rPr>
          <w:bCs/>
          <w:szCs w:val="24"/>
          <w:lang w:val="ru-RU" w:eastAsia="de-DE"/>
        </w:rPr>
        <w:t xml:space="preserve">на </w:t>
      </w:r>
      <w:r w:rsidRPr="009F6DE9">
        <w:rPr>
          <w:bCs/>
          <w:szCs w:val="24"/>
          <w:lang w:val="ru-RU" w:eastAsia="de-DE"/>
        </w:rPr>
        <w:t>20</w:t>
      </w:r>
      <w:r w:rsidR="00DF4592" w:rsidRPr="009F6DE9">
        <w:rPr>
          <w:bCs/>
          <w:szCs w:val="24"/>
          <w:lang w:val="ru-RU" w:eastAsia="de-DE"/>
        </w:rPr>
        <w:t xml:space="preserve">-летие </w:t>
      </w:r>
      <w:r w:rsidRPr="009F6DE9">
        <w:rPr>
          <w:bCs/>
          <w:szCs w:val="24"/>
          <w:lang w:val="ru-RU" w:eastAsia="de-DE"/>
        </w:rPr>
        <w:t xml:space="preserve"> партнерски</w:t>
      </w:r>
      <w:r w:rsidR="00DF4592" w:rsidRPr="009F6DE9">
        <w:rPr>
          <w:bCs/>
          <w:szCs w:val="24"/>
          <w:lang w:val="ru-RU" w:eastAsia="de-DE"/>
        </w:rPr>
        <w:t>х</w:t>
      </w:r>
      <w:r w:rsidRPr="009F6DE9">
        <w:rPr>
          <w:bCs/>
          <w:szCs w:val="24"/>
          <w:lang w:val="ru-RU" w:eastAsia="de-DE"/>
        </w:rPr>
        <w:t xml:space="preserve"> связ</w:t>
      </w:r>
      <w:r w:rsidR="00DF4592" w:rsidRPr="009F6DE9">
        <w:rPr>
          <w:bCs/>
          <w:szCs w:val="24"/>
          <w:lang w:val="ru-RU" w:eastAsia="de-DE"/>
        </w:rPr>
        <w:t>ей</w:t>
      </w:r>
      <w:r w:rsidRPr="009F6DE9">
        <w:rPr>
          <w:bCs/>
          <w:szCs w:val="24"/>
          <w:lang w:val="ru-RU" w:eastAsia="de-DE"/>
        </w:rPr>
        <w:t xml:space="preserve"> с Владимиром!. Контакт с городом Эрлангеном у меня возник еще намного раньше, когда я в газете «Репатриант» от 1 августа 1995 года прочитал статью: «Немецкие военнопленные во Владимирских лагерях»</w:t>
      </w:r>
      <w:r w:rsidR="00DF4592" w:rsidRPr="009F6DE9">
        <w:rPr>
          <w:bCs/>
          <w:szCs w:val="24"/>
          <w:lang w:val="ru-RU" w:eastAsia="de-DE"/>
        </w:rPr>
        <w:t xml:space="preserve">, в которой </w:t>
      </w:r>
      <w:r w:rsidRPr="009F6DE9">
        <w:rPr>
          <w:bCs/>
          <w:szCs w:val="24"/>
          <w:lang w:val="ru-RU" w:eastAsia="de-DE"/>
        </w:rPr>
        <w:t xml:space="preserve">Виталий Гуринович, </w:t>
      </w:r>
      <w:r w:rsidR="004D2A5B" w:rsidRPr="009F6DE9">
        <w:rPr>
          <w:bCs/>
          <w:szCs w:val="24"/>
          <w:lang w:val="ru-RU" w:eastAsia="de-DE"/>
        </w:rPr>
        <w:t xml:space="preserve"> заведующий </w:t>
      </w:r>
      <w:r w:rsidRPr="009F6DE9">
        <w:rPr>
          <w:bCs/>
          <w:szCs w:val="24"/>
          <w:lang w:val="ru-RU" w:eastAsia="de-DE"/>
        </w:rPr>
        <w:t xml:space="preserve"> исторического отдела в Государственном  Владими</w:t>
      </w:r>
      <w:r w:rsidR="004D2A5B" w:rsidRPr="009F6DE9">
        <w:rPr>
          <w:bCs/>
          <w:szCs w:val="24"/>
          <w:lang w:val="ru-RU" w:eastAsia="de-DE"/>
        </w:rPr>
        <w:t>ро-Суздальском  музее-з</w:t>
      </w:r>
      <w:r w:rsidRPr="009F6DE9">
        <w:rPr>
          <w:bCs/>
          <w:szCs w:val="24"/>
          <w:lang w:val="ru-RU" w:eastAsia="de-DE"/>
        </w:rPr>
        <w:t>аповеднике,</w:t>
      </w:r>
      <w:r w:rsidR="004D2A5B" w:rsidRPr="009F6DE9">
        <w:rPr>
          <w:bCs/>
          <w:szCs w:val="24"/>
          <w:lang w:val="ru-RU" w:eastAsia="de-DE"/>
        </w:rPr>
        <w:t xml:space="preserve"> рассказыва</w:t>
      </w:r>
      <w:r w:rsidRPr="009F6DE9">
        <w:rPr>
          <w:bCs/>
          <w:szCs w:val="24"/>
          <w:lang w:val="ru-RU" w:eastAsia="de-DE"/>
        </w:rPr>
        <w:t>л о выставке в Эрленгене! С ним и с Петером Штегером, ответственным за партнерские связи с городом Владимиром в магистрате города Эрлангена, я давно</w:t>
      </w:r>
      <w:r>
        <w:rPr>
          <w:bCs/>
          <w:szCs w:val="24"/>
          <w:lang w:val="ru-RU" w:eastAsia="de-DE"/>
        </w:rPr>
        <w:t xml:space="preserve"> поддерживаю связь</w:t>
      </w:r>
      <w:r w:rsidRPr="00484F19">
        <w:rPr>
          <w:bCs/>
          <w:szCs w:val="24"/>
          <w:lang w:val="ru-RU" w:eastAsia="de-DE"/>
        </w:rPr>
        <w:t xml:space="preserve">.                                                              </w:t>
      </w:r>
    </w:p>
    <w:p w:rsidR="0027355E" w:rsidRPr="00484F19" w:rsidRDefault="0027355E" w:rsidP="00935023">
      <w:pPr>
        <w:spacing w:line="276" w:lineRule="auto"/>
        <w:jc w:val="both"/>
        <w:outlineLvl w:val="1"/>
        <w:rPr>
          <w:bCs/>
          <w:szCs w:val="24"/>
          <w:lang w:val="ru-RU" w:eastAsia="de-DE"/>
        </w:rPr>
      </w:pPr>
    </w:p>
    <w:p w:rsidR="0027355E" w:rsidRPr="009F6DE9" w:rsidRDefault="0027355E" w:rsidP="00935023">
      <w:pPr>
        <w:spacing w:line="276" w:lineRule="auto"/>
        <w:jc w:val="both"/>
        <w:outlineLvl w:val="1"/>
        <w:rPr>
          <w:bCs/>
          <w:szCs w:val="24"/>
          <w:lang w:val="ru-RU" w:eastAsia="de-DE"/>
        </w:rPr>
      </w:pPr>
      <w:r>
        <w:rPr>
          <w:bCs/>
          <w:szCs w:val="24"/>
          <w:lang w:val="ru-RU" w:eastAsia="de-DE"/>
        </w:rPr>
        <w:t>В</w:t>
      </w:r>
      <w:r w:rsidRPr="00A3309E">
        <w:rPr>
          <w:bCs/>
          <w:szCs w:val="24"/>
          <w:lang w:val="ru-RU" w:eastAsia="de-DE"/>
        </w:rPr>
        <w:t xml:space="preserve"> </w:t>
      </w:r>
      <w:r>
        <w:rPr>
          <w:bCs/>
          <w:szCs w:val="24"/>
          <w:lang w:val="ru-RU" w:eastAsia="de-DE"/>
        </w:rPr>
        <w:t>связи</w:t>
      </w:r>
      <w:r w:rsidRPr="00A3309E">
        <w:rPr>
          <w:bCs/>
          <w:szCs w:val="24"/>
          <w:lang w:val="ru-RU" w:eastAsia="de-DE"/>
        </w:rPr>
        <w:t xml:space="preserve"> </w:t>
      </w:r>
      <w:r>
        <w:rPr>
          <w:bCs/>
          <w:szCs w:val="24"/>
          <w:lang w:val="ru-RU" w:eastAsia="de-DE"/>
        </w:rPr>
        <w:t>с</w:t>
      </w:r>
      <w:r w:rsidRPr="00A3309E">
        <w:rPr>
          <w:bCs/>
          <w:szCs w:val="24"/>
          <w:lang w:val="ru-RU" w:eastAsia="de-DE"/>
        </w:rPr>
        <w:t xml:space="preserve"> </w:t>
      </w:r>
      <w:r>
        <w:rPr>
          <w:bCs/>
          <w:szCs w:val="24"/>
          <w:lang w:val="ru-RU" w:eastAsia="de-DE"/>
        </w:rPr>
        <w:t>недостатком</w:t>
      </w:r>
      <w:r w:rsidRPr="00A3309E">
        <w:rPr>
          <w:bCs/>
          <w:szCs w:val="24"/>
          <w:lang w:val="ru-RU" w:eastAsia="de-DE"/>
        </w:rPr>
        <w:t xml:space="preserve"> </w:t>
      </w:r>
      <w:r>
        <w:rPr>
          <w:bCs/>
          <w:szCs w:val="24"/>
          <w:lang w:val="ru-RU" w:eastAsia="de-DE"/>
        </w:rPr>
        <w:t>времени</w:t>
      </w:r>
      <w:r w:rsidRPr="00A3309E">
        <w:rPr>
          <w:bCs/>
          <w:szCs w:val="24"/>
          <w:lang w:val="ru-RU" w:eastAsia="de-DE"/>
        </w:rPr>
        <w:t xml:space="preserve"> </w:t>
      </w:r>
      <w:r>
        <w:rPr>
          <w:bCs/>
          <w:szCs w:val="24"/>
          <w:lang w:val="ru-RU" w:eastAsia="de-DE"/>
        </w:rPr>
        <w:t>и</w:t>
      </w:r>
      <w:r w:rsidRPr="00A3309E">
        <w:rPr>
          <w:bCs/>
          <w:szCs w:val="24"/>
          <w:lang w:val="ru-RU" w:eastAsia="de-DE"/>
        </w:rPr>
        <w:t xml:space="preserve"> </w:t>
      </w:r>
      <w:r>
        <w:rPr>
          <w:bCs/>
          <w:szCs w:val="24"/>
          <w:lang w:val="ru-RU" w:eastAsia="de-DE"/>
        </w:rPr>
        <w:t>очень</w:t>
      </w:r>
      <w:r w:rsidRPr="00A3309E">
        <w:rPr>
          <w:bCs/>
          <w:szCs w:val="24"/>
          <w:lang w:val="ru-RU" w:eastAsia="de-DE"/>
        </w:rPr>
        <w:t xml:space="preserve"> </w:t>
      </w:r>
      <w:r>
        <w:rPr>
          <w:bCs/>
          <w:szCs w:val="24"/>
          <w:lang w:val="ru-RU" w:eastAsia="de-DE"/>
        </w:rPr>
        <w:t>насыщенной</w:t>
      </w:r>
      <w:r w:rsidRPr="00A3309E">
        <w:rPr>
          <w:bCs/>
          <w:szCs w:val="24"/>
          <w:lang w:val="ru-RU" w:eastAsia="de-DE"/>
        </w:rPr>
        <w:t xml:space="preserve"> </w:t>
      </w:r>
      <w:r>
        <w:rPr>
          <w:bCs/>
          <w:szCs w:val="24"/>
          <w:lang w:val="ru-RU" w:eastAsia="de-DE"/>
        </w:rPr>
        <w:t>программой</w:t>
      </w:r>
      <w:r w:rsidRPr="00A3309E">
        <w:rPr>
          <w:bCs/>
          <w:szCs w:val="24"/>
          <w:lang w:val="ru-RU" w:eastAsia="de-DE"/>
        </w:rPr>
        <w:t xml:space="preserve"> </w:t>
      </w:r>
      <w:r>
        <w:rPr>
          <w:bCs/>
          <w:szCs w:val="24"/>
          <w:lang w:val="ru-RU" w:eastAsia="de-DE"/>
        </w:rPr>
        <w:t>юбилея мои личные пожелания не могли быть, естественно,  удовлетворены полностью</w:t>
      </w:r>
      <w:r w:rsidRPr="00A3309E">
        <w:rPr>
          <w:bCs/>
          <w:szCs w:val="24"/>
          <w:lang w:val="ru-RU" w:eastAsia="de-DE"/>
        </w:rPr>
        <w:t>.</w:t>
      </w:r>
      <w:r>
        <w:rPr>
          <w:bCs/>
          <w:szCs w:val="24"/>
          <w:lang w:val="ru-RU" w:eastAsia="de-DE"/>
        </w:rPr>
        <w:t xml:space="preserve"> Но</w:t>
      </w:r>
      <w:r w:rsidRPr="005D3A9F">
        <w:rPr>
          <w:bCs/>
          <w:szCs w:val="24"/>
          <w:lang w:val="ru-RU" w:eastAsia="de-DE"/>
        </w:rPr>
        <w:t xml:space="preserve"> </w:t>
      </w:r>
      <w:r>
        <w:rPr>
          <w:bCs/>
          <w:szCs w:val="24"/>
          <w:lang w:val="ru-RU" w:eastAsia="de-DE"/>
        </w:rPr>
        <w:t>несмотря</w:t>
      </w:r>
      <w:r w:rsidRPr="005D3A9F">
        <w:rPr>
          <w:bCs/>
          <w:szCs w:val="24"/>
          <w:lang w:val="ru-RU" w:eastAsia="de-DE"/>
        </w:rPr>
        <w:t xml:space="preserve"> </w:t>
      </w:r>
      <w:r>
        <w:rPr>
          <w:bCs/>
          <w:szCs w:val="24"/>
          <w:lang w:val="ru-RU" w:eastAsia="de-DE"/>
        </w:rPr>
        <w:t>ни</w:t>
      </w:r>
      <w:r w:rsidRPr="005D3A9F">
        <w:rPr>
          <w:bCs/>
          <w:szCs w:val="24"/>
          <w:lang w:val="ru-RU" w:eastAsia="de-DE"/>
        </w:rPr>
        <w:t xml:space="preserve"> </w:t>
      </w:r>
      <w:r>
        <w:rPr>
          <w:bCs/>
          <w:szCs w:val="24"/>
          <w:lang w:val="ru-RU" w:eastAsia="de-DE"/>
        </w:rPr>
        <w:t>на</w:t>
      </w:r>
      <w:r w:rsidRPr="005D3A9F">
        <w:rPr>
          <w:bCs/>
          <w:szCs w:val="24"/>
          <w:lang w:val="ru-RU" w:eastAsia="de-DE"/>
        </w:rPr>
        <w:t xml:space="preserve"> </w:t>
      </w:r>
      <w:r>
        <w:rPr>
          <w:bCs/>
          <w:szCs w:val="24"/>
          <w:lang w:val="ru-RU" w:eastAsia="de-DE"/>
        </w:rPr>
        <w:t>что</w:t>
      </w:r>
      <w:r w:rsidRPr="005D3A9F">
        <w:rPr>
          <w:bCs/>
          <w:szCs w:val="24"/>
          <w:lang w:val="ru-RU" w:eastAsia="de-DE"/>
        </w:rPr>
        <w:t xml:space="preserve">, </w:t>
      </w:r>
      <w:r>
        <w:rPr>
          <w:bCs/>
          <w:szCs w:val="24"/>
          <w:lang w:val="ru-RU" w:eastAsia="de-DE"/>
        </w:rPr>
        <w:t>половину дня мы провели в пути  вместе с Виталием Гуриновичем и переводчицей</w:t>
      </w:r>
      <w:r w:rsidRPr="005D3A9F">
        <w:rPr>
          <w:bCs/>
          <w:szCs w:val="24"/>
          <w:lang w:val="ru-RU" w:eastAsia="de-DE"/>
        </w:rPr>
        <w:t>.</w:t>
      </w:r>
      <w:r>
        <w:rPr>
          <w:bCs/>
          <w:szCs w:val="24"/>
          <w:lang w:val="ru-RU" w:eastAsia="de-DE"/>
        </w:rPr>
        <w:t xml:space="preserve"> Интерес</w:t>
      </w:r>
      <w:r w:rsidRPr="005D3A9F">
        <w:rPr>
          <w:bCs/>
          <w:szCs w:val="24"/>
          <w:lang w:val="ru-RU" w:eastAsia="de-DE"/>
        </w:rPr>
        <w:t xml:space="preserve"> </w:t>
      </w:r>
      <w:r>
        <w:rPr>
          <w:bCs/>
          <w:szCs w:val="24"/>
          <w:lang w:val="ru-RU" w:eastAsia="de-DE"/>
        </w:rPr>
        <w:t>был</w:t>
      </w:r>
      <w:r w:rsidRPr="005D3A9F">
        <w:rPr>
          <w:bCs/>
          <w:szCs w:val="24"/>
          <w:lang w:val="ru-RU" w:eastAsia="de-DE"/>
        </w:rPr>
        <w:t xml:space="preserve"> </w:t>
      </w:r>
      <w:r>
        <w:rPr>
          <w:bCs/>
          <w:szCs w:val="24"/>
          <w:lang w:val="ru-RU" w:eastAsia="de-DE"/>
        </w:rPr>
        <w:t>обоюдный</w:t>
      </w:r>
      <w:r w:rsidRPr="005D3A9F">
        <w:rPr>
          <w:bCs/>
          <w:szCs w:val="24"/>
          <w:lang w:val="ru-RU" w:eastAsia="de-DE"/>
        </w:rPr>
        <w:t xml:space="preserve">. </w:t>
      </w:r>
      <w:r>
        <w:rPr>
          <w:bCs/>
          <w:szCs w:val="24"/>
          <w:lang w:val="ru-RU" w:eastAsia="de-DE"/>
        </w:rPr>
        <w:t>Виталий, родившийся уже после войны, хотел многое узнать</w:t>
      </w:r>
      <w:r w:rsidR="004D2A5B">
        <w:rPr>
          <w:bCs/>
          <w:szCs w:val="24"/>
          <w:lang w:val="ru-RU" w:eastAsia="de-DE"/>
        </w:rPr>
        <w:t xml:space="preserve"> из того</w:t>
      </w:r>
      <w:r>
        <w:rPr>
          <w:bCs/>
          <w:szCs w:val="24"/>
          <w:lang w:val="ru-RU" w:eastAsia="de-DE"/>
        </w:rPr>
        <w:t>, что осталось в моей памяти.</w:t>
      </w:r>
      <w:r w:rsidRPr="005D3A9F">
        <w:rPr>
          <w:bCs/>
          <w:szCs w:val="24"/>
          <w:lang w:val="ru-RU" w:eastAsia="de-DE"/>
        </w:rPr>
        <w:t xml:space="preserve"> </w:t>
      </w:r>
      <w:r>
        <w:rPr>
          <w:bCs/>
          <w:szCs w:val="24"/>
          <w:lang w:val="ru-RU" w:eastAsia="de-DE"/>
        </w:rPr>
        <w:t>А мне, прежде всего, было интересно посмотреть лагерь, которого уже, конечно, не существует</w:t>
      </w:r>
      <w:r w:rsidRPr="005D3A9F">
        <w:rPr>
          <w:bCs/>
          <w:szCs w:val="24"/>
          <w:lang w:val="ru-RU" w:eastAsia="de-DE"/>
        </w:rPr>
        <w:t>.</w:t>
      </w:r>
      <w:r>
        <w:rPr>
          <w:bCs/>
          <w:szCs w:val="24"/>
          <w:lang w:val="ru-RU" w:eastAsia="de-DE"/>
        </w:rPr>
        <w:t xml:space="preserve"> Весь</w:t>
      </w:r>
      <w:r w:rsidRPr="005D3A9F">
        <w:rPr>
          <w:bCs/>
          <w:szCs w:val="24"/>
          <w:lang w:val="ru-RU" w:eastAsia="de-DE"/>
        </w:rPr>
        <w:t xml:space="preserve"> </w:t>
      </w:r>
      <w:r>
        <w:rPr>
          <w:bCs/>
          <w:szCs w:val="24"/>
          <w:lang w:val="ru-RU" w:eastAsia="de-DE"/>
        </w:rPr>
        <w:t>комплекс</w:t>
      </w:r>
      <w:r w:rsidRPr="005D3A9F">
        <w:rPr>
          <w:bCs/>
          <w:szCs w:val="24"/>
          <w:lang w:val="ru-RU" w:eastAsia="de-DE"/>
        </w:rPr>
        <w:t xml:space="preserve"> </w:t>
      </w:r>
      <w:r>
        <w:rPr>
          <w:bCs/>
          <w:szCs w:val="24"/>
          <w:lang w:val="ru-RU" w:eastAsia="de-DE"/>
        </w:rPr>
        <w:t>полностью</w:t>
      </w:r>
      <w:r w:rsidRPr="005D3A9F">
        <w:rPr>
          <w:bCs/>
          <w:szCs w:val="24"/>
          <w:lang w:val="ru-RU" w:eastAsia="de-DE"/>
        </w:rPr>
        <w:t xml:space="preserve"> </w:t>
      </w:r>
      <w:r>
        <w:rPr>
          <w:bCs/>
          <w:szCs w:val="24"/>
          <w:lang w:val="ru-RU" w:eastAsia="de-DE"/>
        </w:rPr>
        <w:t>застроен</w:t>
      </w:r>
      <w:r w:rsidRPr="005D3A9F">
        <w:rPr>
          <w:bCs/>
          <w:szCs w:val="24"/>
          <w:lang w:val="ru-RU" w:eastAsia="de-DE"/>
        </w:rPr>
        <w:t xml:space="preserve"> </w:t>
      </w:r>
      <w:r>
        <w:rPr>
          <w:bCs/>
          <w:szCs w:val="24"/>
          <w:lang w:val="ru-RU" w:eastAsia="de-DE"/>
        </w:rPr>
        <w:t>относящимися</w:t>
      </w:r>
      <w:r w:rsidRPr="005D3A9F">
        <w:rPr>
          <w:bCs/>
          <w:szCs w:val="24"/>
          <w:lang w:val="ru-RU" w:eastAsia="de-DE"/>
        </w:rPr>
        <w:t xml:space="preserve"> </w:t>
      </w:r>
      <w:r>
        <w:rPr>
          <w:bCs/>
          <w:szCs w:val="24"/>
          <w:lang w:val="ru-RU" w:eastAsia="de-DE"/>
        </w:rPr>
        <w:t>к</w:t>
      </w:r>
      <w:r w:rsidRPr="005D3A9F">
        <w:rPr>
          <w:bCs/>
          <w:szCs w:val="24"/>
          <w:lang w:val="ru-RU" w:eastAsia="de-DE"/>
        </w:rPr>
        <w:t xml:space="preserve"> </w:t>
      </w:r>
      <w:r>
        <w:rPr>
          <w:bCs/>
          <w:szCs w:val="24"/>
          <w:lang w:val="ru-RU" w:eastAsia="de-DE"/>
        </w:rPr>
        <w:t>заводу</w:t>
      </w:r>
      <w:r w:rsidRPr="005D3A9F">
        <w:rPr>
          <w:bCs/>
          <w:szCs w:val="24"/>
          <w:lang w:val="ru-RU" w:eastAsia="de-DE"/>
        </w:rPr>
        <w:t xml:space="preserve"> </w:t>
      </w:r>
      <w:r>
        <w:rPr>
          <w:bCs/>
          <w:szCs w:val="24"/>
          <w:lang w:val="ru-RU" w:eastAsia="de-DE"/>
        </w:rPr>
        <w:t>зданиями</w:t>
      </w:r>
      <w:r w:rsidRPr="005D3A9F">
        <w:rPr>
          <w:bCs/>
          <w:szCs w:val="24"/>
          <w:lang w:val="ru-RU" w:eastAsia="de-DE"/>
        </w:rPr>
        <w:t xml:space="preserve">. </w:t>
      </w:r>
      <w:r>
        <w:rPr>
          <w:bCs/>
          <w:szCs w:val="24"/>
          <w:lang w:val="ru-RU" w:eastAsia="de-DE"/>
        </w:rPr>
        <w:t>Так как это был выходной день, мы, к сожалению, не могли попасть на территорию завода</w:t>
      </w:r>
      <w:r w:rsidRPr="005D3A9F">
        <w:rPr>
          <w:bCs/>
          <w:szCs w:val="24"/>
          <w:lang w:val="ru-RU" w:eastAsia="de-DE"/>
        </w:rPr>
        <w:t>.</w:t>
      </w:r>
      <w:r>
        <w:rPr>
          <w:bCs/>
          <w:szCs w:val="24"/>
          <w:lang w:val="ru-RU" w:eastAsia="de-DE"/>
        </w:rPr>
        <w:t xml:space="preserve"> И мне пришлось удовлетвориться фот</w:t>
      </w:r>
      <w:r w:rsidR="004D2A5B">
        <w:rPr>
          <w:bCs/>
          <w:szCs w:val="24"/>
          <w:lang w:val="ru-RU" w:eastAsia="de-DE"/>
        </w:rPr>
        <w:t>ографией на фоне Владимирского т</w:t>
      </w:r>
      <w:r>
        <w:rPr>
          <w:bCs/>
          <w:szCs w:val="24"/>
          <w:lang w:val="ru-RU" w:eastAsia="de-DE"/>
        </w:rPr>
        <w:t xml:space="preserve">ракторного </w:t>
      </w:r>
      <w:r w:rsidRPr="009F6DE9">
        <w:rPr>
          <w:bCs/>
          <w:szCs w:val="24"/>
          <w:lang w:val="ru-RU" w:eastAsia="de-DE"/>
        </w:rPr>
        <w:t xml:space="preserve">завода. </w:t>
      </w:r>
    </w:p>
    <w:p w:rsidR="0027355E" w:rsidRPr="009F6DE9" w:rsidRDefault="0027355E" w:rsidP="00935023">
      <w:pPr>
        <w:spacing w:line="276" w:lineRule="auto"/>
        <w:jc w:val="both"/>
        <w:outlineLvl w:val="1"/>
        <w:rPr>
          <w:bCs/>
          <w:szCs w:val="24"/>
          <w:lang w:val="ru-RU" w:eastAsia="de-DE"/>
        </w:rPr>
      </w:pPr>
    </w:p>
    <w:p w:rsidR="0027355E" w:rsidRPr="004E3D15" w:rsidRDefault="004D2A5B" w:rsidP="00935023">
      <w:pPr>
        <w:spacing w:line="276" w:lineRule="auto"/>
        <w:jc w:val="both"/>
        <w:outlineLvl w:val="1"/>
        <w:rPr>
          <w:bCs/>
          <w:szCs w:val="24"/>
          <w:lang w:val="ru-RU" w:eastAsia="de-DE"/>
        </w:rPr>
      </w:pPr>
      <w:r w:rsidRPr="009F6DE9">
        <w:rPr>
          <w:bCs/>
          <w:szCs w:val="24"/>
          <w:lang w:val="ru-RU" w:eastAsia="de-DE"/>
        </w:rPr>
        <w:t>Е</w:t>
      </w:r>
      <w:r w:rsidR="0027355E" w:rsidRPr="009F6DE9">
        <w:rPr>
          <w:bCs/>
          <w:szCs w:val="24"/>
          <w:lang w:val="ru-RU" w:eastAsia="de-DE"/>
        </w:rPr>
        <w:t>ще меня очень интересовал</w:t>
      </w:r>
      <w:r w:rsidR="00295BDE" w:rsidRPr="009F6DE9">
        <w:rPr>
          <w:bCs/>
          <w:szCs w:val="24"/>
          <w:lang w:val="ru-RU" w:eastAsia="de-DE"/>
        </w:rPr>
        <w:t>о посещение</w:t>
      </w:r>
      <w:r w:rsidR="0027355E" w:rsidRPr="009F6DE9">
        <w:rPr>
          <w:bCs/>
          <w:szCs w:val="24"/>
          <w:lang w:val="ru-RU" w:eastAsia="de-DE"/>
        </w:rPr>
        <w:t xml:space="preserve"> торфоразработ</w:t>
      </w:r>
      <w:r w:rsidR="00295BDE" w:rsidRPr="009F6DE9">
        <w:rPr>
          <w:bCs/>
          <w:szCs w:val="24"/>
          <w:lang w:val="ru-RU" w:eastAsia="de-DE"/>
        </w:rPr>
        <w:t>о</w:t>
      </w:r>
      <w:r w:rsidR="0027355E" w:rsidRPr="009F6DE9">
        <w:rPr>
          <w:bCs/>
          <w:szCs w:val="24"/>
          <w:lang w:val="ru-RU" w:eastAsia="de-DE"/>
        </w:rPr>
        <w:t>к, каменоломн</w:t>
      </w:r>
      <w:r w:rsidR="00295BDE" w:rsidRPr="009F6DE9">
        <w:rPr>
          <w:bCs/>
          <w:szCs w:val="24"/>
          <w:lang w:val="ru-RU" w:eastAsia="de-DE"/>
        </w:rPr>
        <w:t>и</w:t>
      </w:r>
      <w:r w:rsidR="0027355E" w:rsidRPr="009F6DE9">
        <w:rPr>
          <w:bCs/>
          <w:szCs w:val="24"/>
          <w:lang w:val="ru-RU" w:eastAsia="de-DE"/>
        </w:rPr>
        <w:t xml:space="preserve"> и госпитал</w:t>
      </w:r>
      <w:r w:rsidR="00295BDE" w:rsidRPr="009F6DE9">
        <w:rPr>
          <w:bCs/>
          <w:szCs w:val="24"/>
          <w:lang w:val="ru-RU" w:eastAsia="de-DE"/>
        </w:rPr>
        <w:t>я</w:t>
      </w:r>
      <w:r w:rsidR="0027355E" w:rsidRPr="009F6DE9">
        <w:rPr>
          <w:bCs/>
          <w:szCs w:val="24"/>
          <w:lang w:val="ru-RU" w:eastAsia="de-DE"/>
        </w:rPr>
        <w:t xml:space="preserve"> в Камешково!  Но это было слишком далеко.</w:t>
      </w:r>
    </w:p>
    <w:p w:rsidR="0027355E" w:rsidRPr="004E3D15" w:rsidRDefault="0027355E" w:rsidP="00935023">
      <w:pPr>
        <w:spacing w:line="276" w:lineRule="auto"/>
        <w:jc w:val="both"/>
        <w:outlineLvl w:val="1"/>
        <w:rPr>
          <w:bCs/>
          <w:szCs w:val="24"/>
          <w:lang w:val="ru-RU" w:eastAsia="de-DE"/>
        </w:rPr>
      </w:pPr>
    </w:p>
    <w:p w:rsidR="0027355E" w:rsidRPr="001C1462" w:rsidRDefault="0027355E" w:rsidP="00935023">
      <w:pPr>
        <w:spacing w:line="276" w:lineRule="auto"/>
        <w:jc w:val="both"/>
        <w:outlineLvl w:val="1"/>
        <w:rPr>
          <w:bCs/>
          <w:szCs w:val="24"/>
          <w:lang w:val="ru-RU" w:eastAsia="de-DE"/>
        </w:rPr>
      </w:pPr>
      <w:r>
        <w:rPr>
          <w:bCs/>
          <w:szCs w:val="24"/>
          <w:lang w:val="ru-RU" w:eastAsia="de-DE"/>
        </w:rPr>
        <w:t>Особенно</w:t>
      </w:r>
      <w:r w:rsidRPr="00BE19E5">
        <w:rPr>
          <w:bCs/>
          <w:szCs w:val="24"/>
          <w:lang w:val="ru-RU" w:eastAsia="de-DE"/>
        </w:rPr>
        <w:t xml:space="preserve"> </w:t>
      </w:r>
      <w:r>
        <w:rPr>
          <w:bCs/>
          <w:szCs w:val="24"/>
          <w:lang w:val="ru-RU" w:eastAsia="de-DE"/>
        </w:rPr>
        <w:t>тесные</w:t>
      </w:r>
      <w:r w:rsidRPr="00BE19E5">
        <w:rPr>
          <w:bCs/>
          <w:szCs w:val="24"/>
          <w:lang w:val="ru-RU" w:eastAsia="de-DE"/>
        </w:rPr>
        <w:t xml:space="preserve"> </w:t>
      </w:r>
      <w:r>
        <w:rPr>
          <w:bCs/>
          <w:szCs w:val="24"/>
          <w:lang w:val="ru-RU" w:eastAsia="de-DE"/>
        </w:rPr>
        <w:t>дружеские</w:t>
      </w:r>
      <w:r w:rsidRPr="00BE19E5">
        <w:rPr>
          <w:bCs/>
          <w:szCs w:val="24"/>
          <w:lang w:val="ru-RU" w:eastAsia="de-DE"/>
        </w:rPr>
        <w:t xml:space="preserve"> </w:t>
      </w:r>
      <w:r>
        <w:rPr>
          <w:bCs/>
          <w:szCs w:val="24"/>
          <w:lang w:val="ru-RU" w:eastAsia="de-DE"/>
        </w:rPr>
        <w:t>отношения</w:t>
      </w:r>
      <w:r w:rsidRPr="00BE19E5">
        <w:rPr>
          <w:bCs/>
          <w:szCs w:val="24"/>
          <w:lang w:val="ru-RU" w:eastAsia="de-DE"/>
        </w:rPr>
        <w:t xml:space="preserve">  </w:t>
      </w:r>
      <w:r>
        <w:rPr>
          <w:bCs/>
          <w:szCs w:val="24"/>
          <w:lang w:val="ru-RU" w:eastAsia="de-DE"/>
        </w:rPr>
        <w:t>уже</w:t>
      </w:r>
      <w:r w:rsidRPr="00BE19E5">
        <w:rPr>
          <w:bCs/>
          <w:szCs w:val="24"/>
          <w:lang w:val="ru-RU" w:eastAsia="de-DE"/>
        </w:rPr>
        <w:t xml:space="preserve"> </w:t>
      </w:r>
      <w:r>
        <w:rPr>
          <w:bCs/>
          <w:szCs w:val="24"/>
          <w:lang w:val="ru-RU" w:eastAsia="de-DE"/>
        </w:rPr>
        <w:t>давно</w:t>
      </w:r>
      <w:r w:rsidRPr="00BE19E5">
        <w:rPr>
          <w:bCs/>
          <w:szCs w:val="24"/>
          <w:lang w:val="ru-RU" w:eastAsia="de-DE"/>
        </w:rPr>
        <w:t xml:space="preserve"> </w:t>
      </w:r>
      <w:r>
        <w:rPr>
          <w:bCs/>
          <w:szCs w:val="24"/>
          <w:lang w:val="ru-RU" w:eastAsia="de-DE"/>
        </w:rPr>
        <w:t>сложились</w:t>
      </w:r>
      <w:r w:rsidRPr="00BE19E5">
        <w:rPr>
          <w:bCs/>
          <w:szCs w:val="24"/>
          <w:lang w:val="ru-RU" w:eastAsia="de-DE"/>
        </w:rPr>
        <w:t xml:space="preserve">  </w:t>
      </w:r>
      <w:r>
        <w:rPr>
          <w:bCs/>
          <w:szCs w:val="24"/>
          <w:lang w:val="ru-RU" w:eastAsia="de-DE"/>
        </w:rPr>
        <w:t>у</w:t>
      </w:r>
      <w:r w:rsidRPr="00BE19E5">
        <w:rPr>
          <w:bCs/>
          <w:szCs w:val="24"/>
          <w:lang w:val="ru-RU" w:eastAsia="de-DE"/>
        </w:rPr>
        <w:t xml:space="preserve"> </w:t>
      </w:r>
      <w:r>
        <w:rPr>
          <w:bCs/>
          <w:szCs w:val="24"/>
          <w:lang w:val="ru-RU" w:eastAsia="de-DE"/>
        </w:rPr>
        <w:t>ветеранов</w:t>
      </w:r>
      <w:r w:rsidRPr="00BE19E5">
        <w:rPr>
          <w:bCs/>
          <w:szCs w:val="24"/>
          <w:lang w:val="ru-RU" w:eastAsia="de-DE"/>
        </w:rPr>
        <w:t xml:space="preserve"> </w:t>
      </w:r>
      <w:r>
        <w:rPr>
          <w:bCs/>
          <w:szCs w:val="24"/>
          <w:lang w:val="ru-RU" w:eastAsia="de-DE"/>
        </w:rPr>
        <w:t>с</w:t>
      </w:r>
      <w:r w:rsidRPr="00BE19E5">
        <w:rPr>
          <w:bCs/>
          <w:szCs w:val="24"/>
          <w:lang w:val="ru-RU" w:eastAsia="de-DE"/>
        </w:rPr>
        <w:t xml:space="preserve"> </w:t>
      </w:r>
      <w:r>
        <w:rPr>
          <w:bCs/>
          <w:szCs w:val="24"/>
          <w:lang w:val="ru-RU" w:eastAsia="de-DE"/>
        </w:rPr>
        <w:t>обеих</w:t>
      </w:r>
      <w:r w:rsidRPr="00BE19E5">
        <w:rPr>
          <w:bCs/>
          <w:szCs w:val="24"/>
          <w:lang w:val="ru-RU" w:eastAsia="de-DE"/>
        </w:rPr>
        <w:t xml:space="preserve"> </w:t>
      </w:r>
      <w:r w:rsidR="00431FDA">
        <w:rPr>
          <w:bCs/>
          <w:szCs w:val="24"/>
          <w:lang w:val="ru-RU" w:eastAsia="de-DE"/>
        </w:rPr>
        <w:t>сторон, к</w:t>
      </w:r>
      <w:r>
        <w:rPr>
          <w:bCs/>
          <w:szCs w:val="24"/>
          <w:lang w:val="ru-RU" w:eastAsia="de-DE"/>
        </w:rPr>
        <w:t>ак</w:t>
      </w:r>
      <w:r w:rsidRPr="00BE19E5">
        <w:rPr>
          <w:bCs/>
          <w:szCs w:val="24"/>
          <w:lang w:val="ru-RU" w:eastAsia="de-DE"/>
        </w:rPr>
        <w:t xml:space="preserve">, </w:t>
      </w:r>
      <w:r>
        <w:rPr>
          <w:bCs/>
          <w:szCs w:val="24"/>
          <w:lang w:val="ru-RU" w:eastAsia="de-DE"/>
        </w:rPr>
        <w:t>например</w:t>
      </w:r>
      <w:r w:rsidRPr="00BE19E5">
        <w:rPr>
          <w:bCs/>
          <w:szCs w:val="24"/>
          <w:lang w:val="ru-RU" w:eastAsia="de-DE"/>
        </w:rPr>
        <w:t>,</w:t>
      </w:r>
      <w:r w:rsidR="007C12AC">
        <w:rPr>
          <w:bCs/>
          <w:szCs w:val="24"/>
          <w:lang w:val="ru-RU" w:eastAsia="de-DE"/>
        </w:rPr>
        <w:t xml:space="preserve"> у </w:t>
      </w:r>
      <w:r>
        <w:rPr>
          <w:bCs/>
          <w:szCs w:val="24"/>
          <w:lang w:val="ru-RU" w:eastAsia="de-DE"/>
        </w:rPr>
        <w:t>Фритц</w:t>
      </w:r>
      <w:r w:rsidR="007C12AC">
        <w:rPr>
          <w:bCs/>
          <w:szCs w:val="24"/>
          <w:lang w:val="ru-RU" w:eastAsia="de-DE"/>
        </w:rPr>
        <w:t>а</w:t>
      </w:r>
      <w:r w:rsidRPr="00BE19E5">
        <w:rPr>
          <w:bCs/>
          <w:szCs w:val="24"/>
          <w:lang w:val="ru-RU" w:eastAsia="de-DE"/>
        </w:rPr>
        <w:t xml:space="preserve"> </w:t>
      </w:r>
      <w:r>
        <w:rPr>
          <w:bCs/>
          <w:szCs w:val="24"/>
          <w:lang w:val="ru-RU" w:eastAsia="de-DE"/>
        </w:rPr>
        <w:t>Виттманн</w:t>
      </w:r>
      <w:r w:rsidR="007C12AC">
        <w:rPr>
          <w:bCs/>
          <w:szCs w:val="24"/>
          <w:lang w:val="ru-RU" w:eastAsia="de-DE"/>
        </w:rPr>
        <w:t>а</w:t>
      </w:r>
      <w:r w:rsidRPr="00BE19E5">
        <w:rPr>
          <w:bCs/>
          <w:szCs w:val="24"/>
          <w:lang w:val="ru-RU" w:eastAsia="de-DE"/>
        </w:rPr>
        <w:t xml:space="preserve">, </w:t>
      </w:r>
      <w:r>
        <w:rPr>
          <w:bCs/>
          <w:szCs w:val="24"/>
          <w:lang w:val="ru-RU" w:eastAsia="de-DE"/>
        </w:rPr>
        <w:t>тоже</w:t>
      </w:r>
      <w:r w:rsidRPr="00BE19E5">
        <w:rPr>
          <w:bCs/>
          <w:szCs w:val="24"/>
          <w:lang w:val="ru-RU" w:eastAsia="de-DE"/>
        </w:rPr>
        <w:t xml:space="preserve"> </w:t>
      </w:r>
      <w:r w:rsidR="007C12AC">
        <w:rPr>
          <w:bCs/>
          <w:szCs w:val="24"/>
          <w:lang w:val="ru-RU" w:eastAsia="de-DE"/>
        </w:rPr>
        <w:t>бывшего</w:t>
      </w:r>
      <w:r w:rsidRPr="00BE19E5">
        <w:rPr>
          <w:bCs/>
          <w:szCs w:val="24"/>
          <w:lang w:val="ru-RU" w:eastAsia="de-DE"/>
        </w:rPr>
        <w:t xml:space="preserve"> </w:t>
      </w:r>
      <w:r w:rsidR="007C12AC">
        <w:rPr>
          <w:bCs/>
          <w:szCs w:val="24"/>
          <w:lang w:val="ru-RU" w:eastAsia="de-DE"/>
        </w:rPr>
        <w:t>военнопленного</w:t>
      </w:r>
      <w:r w:rsidR="00431FDA">
        <w:rPr>
          <w:bCs/>
          <w:szCs w:val="24"/>
          <w:lang w:val="ru-RU" w:eastAsia="de-DE"/>
        </w:rPr>
        <w:t>.</w:t>
      </w:r>
      <w:r w:rsidRPr="00BE19E5">
        <w:rPr>
          <w:bCs/>
          <w:szCs w:val="24"/>
          <w:lang w:val="ru-RU" w:eastAsia="de-DE"/>
        </w:rPr>
        <w:t xml:space="preserve"> </w:t>
      </w:r>
      <w:r w:rsidR="00431FDA">
        <w:rPr>
          <w:bCs/>
          <w:szCs w:val="24"/>
          <w:lang w:val="ru-RU" w:eastAsia="de-DE"/>
        </w:rPr>
        <w:t>Н</w:t>
      </w:r>
      <w:r>
        <w:rPr>
          <w:bCs/>
          <w:szCs w:val="24"/>
          <w:lang w:val="ru-RU" w:eastAsia="de-DE"/>
        </w:rPr>
        <w:t>а  мероприятии во  Владимирской  Аптеке ветеранов, где его   чествовали   за оказанную  помощь</w:t>
      </w:r>
      <w:r w:rsidRPr="00D421AD">
        <w:rPr>
          <w:bCs/>
          <w:szCs w:val="24"/>
          <w:lang w:val="ru-RU" w:eastAsia="de-DE"/>
        </w:rPr>
        <w:t xml:space="preserve">, </w:t>
      </w:r>
      <w:r>
        <w:rPr>
          <w:bCs/>
          <w:szCs w:val="24"/>
          <w:lang w:val="ru-RU" w:eastAsia="de-DE"/>
        </w:rPr>
        <w:t>смог</w:t>
      </w:r>
      <w:r w:rsidRPr="00D421AD">
        <w:rPr>
          <w:bCs/>
          <w:szCs w:val="24"/>
          <w:lang w:val="ru-RU" w:eastAsia="de-DE"/>
        </w:rPr>
        <w:t xml:space="preserve"> </w:t>
      </w:r>
      <w:r>
        <w:rPr>
          <w:bCs/>
          <w:szCs w:val="24"/>
          <w:lang w:val="ru-RU" w:eastAsia="de-DE"/>
        </w:rPr>
        <w:t>побывать</w:t>
      </w:r>
      <w:r w:rsidRPr="00D421AD">
        <w:rPr>
          <w:bCs/>
          <w:szCs w:val="24"/>
          <w:lang w:val="ru-RU" w:eastAsia="de-DE"/>
        </w:rPr>
        <w:t xml:space="preserve"> </w:t>
      </w:r>
      <w:r>
        <w:rPr>
          <w:bCs/>
          <w:szCs w:val="24"/>
          <w:lang w:val="ru-RU" w:eastAsia="de-DE"/>
        </w:rPr>
        <w:t>и</w:t>
      </w:r>
      <w:r w:rsidRPr="00D421AD">
        <w:rPr>
          <w:bCs/>
          <w:szCs w:val="24"/>
          <w:lang w:val="ru-RU" w:eastAsia="de-DE"/>
        </w:rPr>
        <w:t xml:space="preserve">  </w:t>
      </w:r>
      <w:r>
        <w:rPr>
          <w:bCs/>
          <w:szCs w:val="24"/>
          <w:lang w:val="ru-RU" w:eastAsia="de-DE"/>
        </w:rPr>
        <w:t>я</w:t>
      </w:r>
      <w:r w:rsidRPr="00D421AD">
        <w:rPr>
          <w:bCs/>
          <w:szCs w:val="24"/>
          <w:lang w:val="ru-RU" w:eastAsia="de-DE"/>
        </w:rPr>
        <w:t xml:space="preserve"> </w:t>
      </w:r>
      <w:r>
        <w:rPr>
          <w:bCs/>
          <w:szCs w:val="24"/>
          <w:lang w:val="ru-RU" w:eastAsia="de-DE"/>
        </w:rPr>
        <w:t>и</w:t>
      </w:r>
      <w:r w:rsidRPr="00D421AD">
        <w:rPr>
          <w:bCs/>
          <w:szCs w:val="24"/>
          <w:lang w:val="ru-RU" w:eastAsia="de-DE"/>
        </w:rPr>
        <w:t xml:space="preserve"> </w:t>
      </w:r>
      <w:r>
        <w:rPr>
          <w:bCs/>
          <w:szCs w:val="24"/>
          <w:lang w:val="ru-RU" w:eastAsia="de-DE"/>
        </w:rPr>
        <w:t>тоже</w:t>
      </w:r>
      <w:r w:rsidRPr="00D421AD">
        <w:rPr>
          <w:bCs/>
          <w:szCs w:val="24"/>
          <w:lang w:val="ru-RU" w:eastAsia="de-DE"/>
        </w:rPr>
        <w:t xml:space="preserve"> </w:t>
      </w:r>
      <w:r>
        <w:rPr>
          <w:bCs/>
          <w:szCs w:val="24"/>
          <w:lang w:val="ru-RU" w:eastAsia="de-DE"/>
        </w:rPr>
        <w:t>рассказать</w:t>
      </w:r>
      <w:r w:rsidRPr="00D421AD">
        <w:rPr>
          <w:bCs/>
          <w:szCs w:val="24"/>
          <w:lang w:val="ru-RU" w:eastAsia="de-DE"/>
        </w:rPr>
        <w:t xml:space="preserve"> </w:t>
      </w:r>
      <w:r>
        <w:rPr>
          <w:bCs/>
          <w:szCs w:val="24"/>
          <w:lang w:val="ru-RU" w:eastAsia="de-DE"/>
        </w:rPr>
        <w:t>об</w:t>
      </w:r>
      <w:r w:rsidRPr="00D421AD">
        <w:rPr>
          <w:bCs/>
          <w:szCs w:val="24"/>
          <w:lang w:val="ru-RU" w:eastAsia="de-DE"/>
        </w:rPr>
        <w:t xml:space="preserve"> </w:t>
      </w:r>
      <w:r>
        <w:rPr>
          <w:bCs/>
          <w:szCs w:val="24"/>
          <w:lang w:val="ru-RU" w:eastAsia="de-DE"/>
        </w:rPr>
        <w:t>эпизоде</w:t>
      </w:r>
      <w:r w:rsidRPr="00D421AD">
        <w:rPr>
          <w:bCs/>
          <w:szCs w:val="24"/>
          <w:lang w:val="ru-RU" w:eastAsia="de-DE"/>
        </w:rPr>
        <w:t xml:space="preserve"> </w:t>
      </w:r>
      <w:r>
        <w:rPr>
          <w:bCs/>
          <w:szCs w:val="24"/>
          <w:lang w:val="ru-RU" w:eastAsia="de-DE"/>
        </w:rPr>
        <w:t>из</w:t>
      </w:r>
      <w:r w:rsidRPr="00D421AD">
        <w:rPr>
          <w:bCs/>
          <w:szCs w:val="24"/>
          <w:lang w:val="ru-RU" w:eastAsia="de-DE"/>
        </w:rPr>
        <w:t xml:space="preserve"> </w:t>
      </w:r>
      <w:r>
        <w:rPr>
          <w:bCs/>
          <w:szCs w:val="24"/>
          <w:lang w:val="ru-RU" w:eastAsia="de-DE"/>
        </w:rPr>
        <w:t>моей</w:t>
      </w:r>
      <w:r w:rsidRPr="00D421AD">
        <w:rPr>
          <w:bCs/>
          <w:szCs w:val="24"/>
          <w:lang w:val="ru-RU" w:eastAsia="de-DE"/>
        </w:rPr>
        <w:t xml:space="preserve"> </w:t>
      </w:r>
      <w:r>
        <w:rPr>
          <w:bCs/>
          <w:szCs w:val="24"/>
          <w:lang w:val="ru-RU" w:eastAsia="de-DE"/>
        </w:rPr>
        <w:t>лагерной</w:t>
      </w:r>
      <w:r w:rsidRPr="00D421AD">
        <w:rPr>
          <w:bCs/>
          <w:szCs w:val="24"/>
          <w:lang w:val="ru-RU" w:eastAsia="de-DE"/>
        </w:rPr>
        <w:t xml:space="preserve"> </w:t>
      </w:r>
      <w:r>
        <w:rPr>
          <w:bCs/>
          <w:szCs w:val="24"/>
          <w:lang w:val="ru-RU" w:eastAsia="de-DE"/>
        </w:rPr>
        <w:t>жизни</w:t>
      </w:r>
      <w:r w:rsidRPr="00D421AD">
        <w:rPr>
          <w:bCs/>
          <w:szCs w:val="24"/>
          <w:lang w:val="ru-RU" w:eastAsia="de-DE"/>
        </w:rPr>
        <w:t>. (</w:t>
      </w:r>
      <w:r>
        <w:rPr>
          <w:bCs/>
          <w:szCs w:val="24"/>
          <w:lang w:val="ru-RU" w:eastAsia="de-DE"/>
        </w:rPr>
        <w:t>Фритц</w:t>
      </w:r>
      <w:r w:rsidRPr="00D421AD">
        <w:rPr>
          <w:bCs/>
          <w:szCs w:val="24"/>
          <w:lang w:val="ru-RU" w:eastAsia="de-DE"/>
        </w:rPr>
        <w:t xml:space="preserve"> </w:t>
      </w:r>
      <w:r>
        <w:rPr>
          <w:bCs/>
          <w:szCs w:val="24"/>
          <w:lang w:val="ru-RU" w:eastAsia="de-DE"/>
        </w:rPr>
        <w:t>Виттманн</w:t>
      </w:r>
      <w:r w:rsidRPr="00D421AD">
        <w:rPr>
          <w:bCs/>
          <w:szCs w:val="24"/>
          <w:lang w:val="ru-RU" w:eastAsia="de-DE"/>
        </w:rPr>
        <w:t xml:space="preserve"> – </w:t>
      </w:r>
      <w:r>
        <w:rPr>
          <w:bCs/>
          <w:szCs w:val="24"/>
          <w:lang w:val="ru-RU" w:eastAsia="de-DE"/>
        </w:rPr>
        <w:t>автор</w:t>
      </w:r>
      <w:r w:rsidRPr="00D421AD">
        <w:rPr>
          <w:bCs/>
          <w:szCs w:val="24"/>
          <w:lang w:val="ru-RU" w:eastAsia="de-DE"/>
        </w:rPr>
        <w:t xml:space="preserve"> </w:t>
      </w:r>
      <w:r>
        <w:rPr>
          <w:bCs/>
          <w:szCs w:val="24"/>
          <w:lang w:val="ru-RU" w:eastAsia="de-DE"/>
        </w:rPr>
        <w:t>книги</w:t>
      </w:r>
      <w:r w:rsidRPr="00D421AD">
        <w:rPr>
          <w:bCs/>
          <w:szCs w:val="24"/>
          <w:lang w:val="ru-RU" w:eastAsia="de-DE"/>
        </w:rPr>
        <w:t xml:space="preserve">  «</w:t>
      </w:r>
      <w:r>
        <w:rPr>
          <w:bCs/>
          <w:szCs w:val="24"/>
          <w:lang w:val="ru-RU" w:eastAsia="de-DE"/>
        </w:rPr>
        <w:t>Роза</w:t>
      </w:r>
      <w:r w:rsidRPr="00D421AD">
        <w:rPr>
          <w:bCs/>
          <w:szCs w:val="24"/>
          <w:lang w:val="ru-RU" w:eastAsia="de-DE"/>
        </w:rPr>
        <w:t xml:space="preserve"> </w:t>
      </w:r>
      <w:r>
        <w:rPr>
          <w:bCs/>
          <w:szCs w:val="24"/>
          <w:lang w:val="ru-RU" w:eastAsia="de-DE"/>
        </w:rPr>
        <w:t>для</w:t>
      </w:r>
      <w:r w:rsidRPr="00D421AD">
        <w:rPr>
          <w:bCs/>
          <w:szCs w:val="24"/>
          <w:lang w:val="ru-RU" w:eastAsia="de-DE"/>
        </w:rPr>
        <w:t xml:space="preserve"> </w:t>
      </w:r>
      <w:r>
        <w:rPr>
          <w:bCs/>
          <w:szCs w:val="24"/>
          <w:lang w:val="ru-RU" w:eastAsia="de-DE"/>
        </w:rPr>
        <w:t>Тамары</w:t>
      </w:r>
      <w:r w:rsidRPr="00D421AD">
        <w:rPr>
          <w:bCs/>
          <w:szCs w:val="24"/>
          <w:lang w:val="ru-RU" w:eastAsia="de-DE"/>
        </w:rPr>
        <w:t>»,</w:t>
      </w:r>
      <w:r>
        <w:rPr>
          <w:bCs/>
          <w:szCs w:val="24"/>
          <w:lang w:val="ru-RU" w:eastAsia="de-DE"/>
        </w:rPr>
        <w:t xml:space="preserve"> в которой  собраны  также воспоминания  двенадцати </w:t>
      </w:r>
      <w:r w:rsidRPr="00D421AD">
        <w:rPr>
          <w:bCs/>
          <w:szCs w:val="24"/>
          <w:lang w:val="ru-RU" w:eastAsia="de-DE"/>
        </w:rPr>
        <w:t xml:space="preserve"> </w:t>
      </w:r>
      <w:r>
        <w:rPr>
          <w:bCs/>
          <w:szCs w:val="24"/>
          <w:lang w:val="ru-RU" w:eastAsia="de-DE"/>
        </w:rPr>
        <w:t>бывших военнопленных о человечных отношениях с русскими.</w:t>
      </w:r>
      <w:r w:rsidRPr="00D421AD">
        <w:rPr>
          <w:bCs/>
          <w:szCs w:val="24"/>
          <w:lang w:val="ru-RU" w:eastAsia="de-DE"/>
        </w:rPr>
        <w:t xml:space="preserve"> </w:t>
      </w:r>
      <w:r>
        <w:rPr>
          <w:bCs/>
          <w:szCs w:val="24"/>
          <w:lang w:val="ru-RU" w:eastAsia="de-DE"/>
        </w:rPr>
        <w:t>–</w:t>
      </w:r>
      <w:r w:rsidRPr="00D421AD">
        <w:rPr>
          <w:bCs/>
          <w:szCs w:val="24"/>
          <w:lang w:val="ru-RU" w:eastAsia="de-DE"/>
        </w:rPr>
        <w:t xml:space="preserve"> </w:t>
      </w:r>
      <w:r>
        <w:rPr>
          <w:bCs/>
          <w:szCs w:val="24"/>
          <w:lang w:val="ru-RU" w:eastAsia="de-DE"/>
        </w:rPr>
        <w:t>Стоит прочитать</w:t>
      </w:r>
      <w:r w:rsidRPr="00D421AD">
        <w:rPr>
          <w:bCs/>
          <w:szCs w:val="24"/>
          <w:lang w:val="ru-RU" w:eastAsia="de-DE"/>
        </w:rPr>
        <w:t>!)</w:t>
      </w:r>
      <w:r>
        <w:rPr>
          <w:bCs/>
          <w:szCs w:val="24"/>
          <w:lang w:val="ru-RU" w:eastAsia="de-DE"/>
        </w:rPr>
        <w:t xml:space="preserve"> Все</w:t>
      </w:r>
      <w:r w:rsidRPr="00887A53">
        <w:rPr>
          <w:bCs/>
          <w:szCs w:val="24"/>
          <w:lang w:val="ru-RU" w:eastAsia="de-DE"/>
        </w:rPr>
        <w:t xml:space="preserve"> </w:t>
      </w:r>
      <w:r>
        <w:rPr>
          <w:bCs/>
          <w:szCs w:val="24"/>
          <w:lang w:val="ru-RU" w:eastAsia="de-DE"/>
        </w:rPr>
        <w:t>согласны</w:t>
      </w:r>
      <w:r w:rsidRPr="00887A53">
        <w:rPr>
          <w:bCs/>
          <w:szCs w:val="24"/>
          <w:lang w:val="ru-RU" w:eastAsia="de-DE"/>
        </w:rPr>
        <w:t xml:space="preserve"> </w:t>
      </w:r>
      <w:r>
        <w:rPr>
          <w:bCs/>
          <w:szCs w:val="24"/>
          <w:lang w:val="ru-RU" w:eastAsia="de-DE"/>
        </w:rPr>
        <w:t>с</w:t>
      </w:r>
      <w:r w:rsidRPr="00887A53">
        <w:rPr>
          <w:bCs/>
          <w:szCs w:val="24"/>
          <w:lang w:val="ru-RU" w:eastAsia="de-DE"/>
        </w:rPr>
        <w:t xml:space="preserve"> </w:t>
      </w:r>
      <w:r>
        <w:rPr>
          <w:bCs/>
          <w:szCs w:val="24"/>
          <w:lang w:val="ru-RU" w:eastAsia="de-DE"/>
        </w:rPr>
        <w:t>мнением</w:t>
      </w:r>
      <w:r w:rsidRPr="00887A53">
        <w:rPr>
          <w:bCs/>
          <w:szCs w:val="24"/>
          <w:lang w:val="ru-RU" w:eastAsia="de-DE"/>
        </w:rPr>
        <w:t xml:space="preserve">, </w:t>
      </w:r>
      <w:r>
        <w:rPr>
          <w:bCs/>
          <w:szCs w:val="24"/>
          <w:lang w:val="ru-RU" w:eastAsia="de-DE"/>
        </w:rPr>
        <w:t>что</w:t>
      </w:r>
      <w:r w:rsidRPr="00887A53">
        <w:rPr>
          <w:bCs/>
          <w:szCs w:val="24"/>
          <w:lang w:val="ru-RU" w:eastAsia="de-DE"/>
        </w:rPr>
        <w:t xml:space="preserve">  </w:t>
      </w:r>
      <w:r>
        <w:rPr>
          <w:bCs/>
          <w:szCs w:val="24"/>
          <w:lang w:val="ru-RU" w:eastAsia="de-DE"/>
        </w:rPr>
        <w:t>прожитые</w:t>
      </w:r>
      <w:r w:rsidRPr="00887A53">
        <w:rPr>
          <w:bCs/>
          <w:szCs w:val="24"/>
          <w:lang w:val="ru-RU" w:eastAsia="de-DE"/>
        </w:rPr>
        <w:t xml:space="preserve">  </w:t>
      </w:r>
      <w:r>
        <w:rPr>
          <w:bCs/>
          <w:szCs w:val="24"/>
          <w:lang w:val="ru-RU" w:eastAsia="de-DE"/>
        </w:rPr>
        <w:t>времена были тяжелыми</w:t>
      </w:r>
      <w:r w:rsidRPr="00887A53">
        <w:rPr>
          <w:bCs/>
          <w:szCs w:val="24"/>
          <w:lang w:val="ru-RU" w:eastAsia="de-DE"/>
        </w:rPr>
        <w:t>,</w:t>
      </w:r>
      <w:r>
        <w:rPr>
          <w:bCs/>
          <w:szCs w:val="24"/>
          <w:lang w:val="ru-RU" w:eastAsia="de-DE"/>
        </w:rPr>
        <w:t xml:space="preserve"> но отношения с русскими людьми</w:t>
      </w:r>
      <w:r w:rsidRPr="00887A53">
        <w:rPr>
          <w:bCs/>
          <w:szCs w:val="24"/>
          <w:lang w:val="ru-RU" w:eastAsia="de-DE"/>
        </w:rPr>
        <w:t xml:space="preserve"> - </w:t>
      </w:r>
      <w:r>
        <w:rPr>
          <w:bCs/>
          <w:szCs w:val="24"/>
          <w:lang w:val="ru-RU" w:eastAsia="de-DE"/>
        </w:rPr>
        <w:t xml:space="preserve"> охранниками, медицинским персоналом, гражданским населением</w:t>
      </w:r>
      <w:r w:rsidRPr="00887A53">
        <w:rPr>
          <w:bCs/>
          <w:szCs w:val="24"/>
          <w:lang w:val="ru-RU" w:eastAsia="de-DE"/>
        </w:rPr>
        <w:t>… -</w:t>
      </w:r>
      <w:r>
        <w:rPr>
          <w:bCs/>
          <w:szCs w:val="24"/>
          <w:lang w:val="ru-RU" w:eastAsia="de-DE"/>
        </w:rPr>
        <w:t xml:space="preserve"> в основном, были хорошие, а иногда и дружеские</w:t>
      </w:r>
      <w:r w:rsidRPr="00887A53">
        <w:rPr>
          <w:bCs/>
          <w:szCs w:val="24"/>
          <w:lang w:val="ru-RU" w:eastAsia="de-DE"/>
        </w:rPr>
        <w:t>.</w:t>
      </w:r>
      <w:r>
        <w:rPr>
          <w:bCs/>
          <w:szCs w:val="24"/>
          <w:lang w:val="ru-RU" w:eastAsia="de-DE"/>
        </w:rPr>
        <w:t xml:space="preserve"> </w:t>
      </w:r>
      <w:r w:rsidRPr="00887A53">
        <w:rPr>
          <w:bCs/>
          <w:szCs w:val="24"/>
          <w:lang w:val="ru-RU" w:eastAsia="de-DE"/>
        </w:rPr>
        <w:t xml:space="preserve"> </w:t>
      </w:r>
      <w:r>
        <w:rPr>
          <w:bCs/>
          <w:szCs w:val="24"/>
          <w:lang w:val="ru-RU" w:eastAsia="de-DE"/>
        </w:rPr>
        <w:t>Мой</w:t>
      </w:r>
      <w:r w:rsidRPr="001C1462">
        <w:rPr>
          <w:bCs/>
          <w:szCs w:val="24"/>
          <w:lang w:val="ru-RU" w:eastAsia="de-DE"/>
        </w:rPr>
        <w:t xml:space="preserve"> </w:t>
      </w:r>
      <w:r>
        <w:rPr>
          <w:bCs/>
          <w:szCs w:val="24"/>
          <w:lang w:val="ru-RU" w:eastAsia="de-DE"/>
        </w:rPr>
        <w:t>худший</w:t>
      </w:r>
      <w:r w:rsidRPr="001C1462">
        <w:rPr>
          <w:bCs/>
          <w:szCs w:val="24"/>
          <w:lang w:val="ru-RU" w:eastAsia="de-DE"/>
        </w:rPr>
        <w:t xml:space="preserve"> </w:t>
      </w:r>
      <w:r>
        <w:rPr>
          <w:bCs/>
          <w:szCs w:val="24"/>
          <w:lang w:val="ru-RU" w:eastAsia="de-DE"/>
        </w:rPr>
        <w:t>опыт</w:t>
      </w:r>
      <w:r w:rsidRPr="001C1462">
        <w:rPr>
          <w:bCs/>
          <w:szCs w:val="24"/>
          <w:lang w:val="ru-RU" w:eastAsia="de-DE"/>
        </w:rPr>
        <w:t xml:space="preserve"> </w:t>
      </w:r>
      <w:r>
        <w:rPr>
          <w:bCs/>
          <w:szCs w:val="24"/>
          <w:lang w:val="ru-RU" w:eastAsia="de-DE"/>
        </w:rPr>
        <w:t>был</w:t>
      </w:r>
      <w:r w:rsidRPr="001C1462">
        <w:rPr>
          <w:bCs/>
          <w:szCs w:val="24"/>
          <w:lang w:val="ru-RU" w:eastAsia="de-DE"/>
        </w:rPr>
        <w:t xml:space="preserve"> </w:t>
      </w:r>
      <w:r>
        <w:rPr>
          <w:bCs/>
          <w:szCs w:val="24"/>
          <w:lang w:val="ru-RU" w:eastAsia="de-DE"/>
        </w:rPr>
        <w:t>с</w:t>
      </w:r>
      <w:r w:rsidRPr="001C1462">
        <w:rPr>
          <w:bCs/>
          <w:szCs w:val="24"/>
          <w:lang w:val="ru-RU" w:eastAsia="de-DE"/>
        </w:rPr>
        <w:t xml:space="preserve"> </w:t>
      </w:r>
      <w:r>
        <w:rPr>
          <w:bCs/>
          <w:szCs w:val="24"/>
          <w:lang w:val="ru-RU" w:eastAsia="de-DE"/>
        </w:rPr>
        <w:t>членами</w:t>
      </w:r>
      <w:r w:rsidRPr="001C1462">
        <w:rPr>
          <w:bCs/>
          <w:szCs w:val="24"/>
          <w:lang w:val="ru-RU" w:eastAsia="de-DE"/>
        </w:rPr>
        <w:t xml:space="preserve"> «</w:t>
      </w:r>
      <w:r>
        <w:rPr>
          <w:bCs/>
          <w:szCs w:val="24"/>
          <w:lang w:val="ru-RU" w:eastAsia="de-DE"/>
        </w:rPr>
        <w:t>Антифа</w:t>
      </w:r>
      <w:r w:rsidRPr="001C1462">
        <w:rPr>
          <w:bCs/>
          <w:szCs w:val="24"/>
          <w:lang w:val="ru-RU" w:eastAsia="de-DE"/>
        </w:rPr>
        <w:t>!</w:t>
      </w:r>
      <w:r>
        <w:rPr>
          <w:bCs/>
          <w:szCs w:val="24"/>
          <w:lang w:val="ru-RU" w:eastAsia="de-DE"/>
        </w:rPr>
        <w:t>»</w:t>
      </w:r>
      <w:r w:rsidRPr="001C1462">
        <w:rPr>
          <w:bCs/>
          <w:szCs w:val="24"/>
          <w:lang w:val="ru-RU" w:eastAsia="de-DE"/>
        </w:rPr>
        <w:t xml:space="preserve">     </w:t>
      </w:r>
    </w:p>
    <w:p w:rsidR="0027355E" w:rsidRPr="001C1462" w:rsidRDefault="0027355E" w:rsidP="00935023">
      <w:pPr>
        <w:spacing w:line="276" w:lineRule="auto"/>
        <w:jc w:val="both"/>
        <w:outlineLvl w:val="1"/>
        <w:rPr>
          <w:bCs/>
          <w:szCs w:val="24"/>
          <w:lang w:val="ru-RU" w:eastAsia="de-DE"/>
        </w:rPr>
      </w:pPr>
    </w:p>
    <w:p w:rsidR="0027355E" w:rsidRPr="001C1462" w:rsidRDefault="0027355E" w:rsidP="00935023">
      <w:pPr>
        <w:spacing w:line="276" w:lineRule="auto"/>
        <w:jc w:val="both"/>
        <w:outlineLvl w:val="1"/>
        <w:rPr>
          <w:bCs/>
          <w:szCs w:val="24"/>
          <w:lang w:val="ru-RU" w:eastAsia="de-DE"/>
        </w:rPr>
      </w:pPr>
      <w:r>
        <w:rPr>
          <w:bCs/>
          <w:szCs w:val="24"/>
          <w:lang w:val="ru-RU" w:eastAsia="de-DE"/>
        </w:rPr>
        <w:t>Так</w:t>
      </w:r>
      <w:r w:rsidRPr="001C1462">
        <w:rPr>
          <w:bCs/>
          <w:szCs w:val="24"/>
          <w:lang w:val="ru-RU" w:eastAsia="de-DE"/>
        </w:rPr>
        <w:t xml:space="preserve"> </w:t>
      </w:r>
      <w:r>
        <w:rPr>
          <w:bCs/>
          <w:szCs w:val="24"/>
          <w:lang w:val="ru-RU" w:eastAsia="de-DE"/>
        </w:rPr>
        <w:t>как</w:t>
      </w:r>
      <w:r w:rsidRPr="001C1462">
        <w:rPr>
          <w:bCs/>
          <w:szCs w:val="24"/>
          <w:lang w:val="ru-RU" w:eastAsia="de-DE"/>
        </w:rPr>
        <w:t xml:space="preserve"> </w:t>
      </w:r>
      <w:r>
        <w:rPr>
          <w:bCs/>
          <w:szCs w:val="24"/>
          <w:lang w:val="ru-RU" w:eastAsia="de-DE"/>
        </w:rPr>
        <w:t>некоторые</w:t>
      </w:r>
      <w:r w:rsidRPr="001C1462">
        <w:rPr>
          <w:bCs/>
          <w:szCs w:val="24"/>
          <w:lang w:val="ru-RU" w:eastAsia="de-DE"/>
        </w:rPr>
        <w:t xml:space="preserve"> </w:t>
      </w:r>
      <w:r>
        <w:rPr>
          <w:bCs/>
          <w:szCs w:val="24"/>
          <w:lang w:val="ru-RU" w:eastAsia="de-DE"/>
        </w:rPr>
        <w:t>из</w:t>
      </w:r>
      <w:r w:rsidRPr="001C1462">
        <w:rPr>
          <w:bCs/>
          <w:szCs w:val="24"/>
          <w:lang w:val="ru-RU" w:eastAsia="de-DE"/>
        </w:rPr>
        <w:t xml:space="preserve"> </w:t>
      </w:r>
      <w:r>
        <w:rPr>
          <w:bCs/>
          <w:szCs w:val="24"/>
          <w:lang w:val="ru-RU" w:eastAsia="de-DE"/>
        </w:rPr>
        <w:t>Вас</w:t>
      </w:r>
      <w:r w:rsidRPr="001C1462">
        <w:rPr>
          <w:bCs/>
          <w:szCs w:val="24"/>
          <w:lang w:val="ru-RU" w:eastAsia="de-DE"/>
        </w:rPr>
        <w:t xml:space="preserve"> </w:t>
      </w:r>
      <w:r>
        <w:rPr>
          <w:bCs/>
          <w:szCs w:val="24"/>
          <w:lang w:val="ru-RU" w:eastAsia="de-DE"/>
        </w:rPr>
        <w:t>уже</w:t>
      </w:r>
      <w:r w:rsidRPr="001C1462">
        <w:rPr>
          <w:bCs/>
          <w:szCs w:val="24"/>
          <w:lang w:val="ru-RU" w:eastAsia="de-DE"/>
        </w:rPr>
        <w:t xml:space="preserve"> </w:t>
      </w:r>
      <w:r>
        <w:rPr>
          <w:bCs/>
          <w:szCs w:val="24"/>
          <w:lang w:val="ru-RU" w:eastAsia="de-DE"/>
        </w:rPr>
        <w:t>приложили</w:t>
      </w:r>
      <w:r w:rsidRPr="001C1462">
        <w:rPr>
          <w:bCs/>
          <w:szCs w:val="24"/>
          <w:lang w:val="ru-RU" w:eastAsia="de-DE"/>
        </w:rPr>
        <w:t xml:space="preserve"> </w:t>
      </w:r>
      <w:r>
        <w:rPr>
          <w:bCs/>
          <w:szCs w:val="24"/>
          <w:lang w:val="ru-RU" w:eastAsia="de-DE"/>
        </w:rPr>
        <w:t>к</w:t>
      </w:r>
      <w:r w:rsidRPr="001C1462">
        <w:rPr>
          <w:bCs/>
          <w:szCs w:val="24"/>
          <w:lang w:val="ru-RU" w:eastAsia="de-DE"/>
        </w:rPr>
        <w:t xml:space="preserve"> </w:t>
      </w:r>
      <w:r>
        <w:rPr>
          <w:bCs/>
          <w:szCs w:val="24"/>
          <w:lang w:val="ru-RU" w:eastAsia="de-DE"/>
        </w:rPr>
        <w:t>письмам</w:t>
      </w:r>
      <w:r w:rsidRPr="001C1462">
        <w:rPr>
          <w:bCs/>
          <w:szCs w:val="24"/>
          <w:lang w:val="ru-RU" w:eastAsia="de-DE"/>
        </w:rPr>
        <w:t xml:space="preserve"> </w:t>
      </w:r>
      <w:r>
        <w:rPr>
          <w:bCs/>
          <w:szCs w:val="24"/>
          <w:lang w:val="ru-RU" w:eastAsia="de-DE"/>
        </w:rPr>
        <w:t>свои короткие биографии о годах, про</w:t>
      </w:r>
      <w:r w:rsidR="00431FDA">
        <w:rPr>
          <w:bCs/>
          <w:szCs w:val="24"/>
          <w:lang w:val="ru-RU" w:eastAsia="de-DE"/>
        </w:rPr>
        <w:t>веденных в плену, вот</w:t>
      </w:r>
      <w:r>
        <w:rPr>
          <w:bCs/>
          <w:szCs w:val="24"/>
          <w:lang w:val="ru-RU" w:eastAsia="de-DE"/>
        </w:rPr>
        <w:t xml:space="preserve">  краткая  справка</w:t>
      </w:r>
      <w:r w:rsidR="00431FDA">
        <w:rPr>
          <w:bCs/>
          <w:szCs w:val="24"/>
          <w:lang w:val="ru-RU" w:eastAsia="de-DE"/>
        </w:rPr>
        <w:t xml:space="preserve"> и</w:t>
      </w:r>
      <w:r>
        <w:rPr>
          <w:bCs/>
          <w:szCs w:val="24"/>
          <w:lang w:val="ru-RU" w:eastAsia="de-DE"/>
        </w:rPr>
        <w:t xml:space="preserve"> о моей жизни. </w:t>
      </w:r>
    </w:p>
    <w:p w:rsidR="0027355E" w:rsidRPr="001C1462" w:rsidRDefault="0027355E" w:rsidP="00935023">
      <w:pPr>
        <w:spacing w:line="276" w:lineRule="auto"/>
        <w:jc w:val="both"/>
        <w:outlineLvl w:val="1"/>
        <w:rPr>
          <w:bCs/>
          <w:szCs w:val="24"/>
          <w:lang w:val="ru-RU" w:eastAsia="de-DE"/>
        </w:rPr>
      </w:pPr>
    </w:p>
    <w:p w:rsidR="0027355E" w:rsidRPr="00BE5384" w:rsidRDefault="0027355E" w:rsidP="00935023">
      <w:pPr>
        <w:spacing w:line="276" w:lineRule="auto"/>
        <w:jc w:val="both"/>
        <w:outlineLvl w:val="1"/>
        <w:rPr>
          <w:bCs/>
          <w:szCs w:val="24"/>
          <w:lang w:val="ru-RU" w:eastAsia="de-DE"/>
        </w:rPr>
      </w:pPr>
      <w:r>
        <w:rPr>
          <w:bCs/>
          <w:szCs w:val="24"/>
          <w:lang w:val="ru-RU" w:eastAsia="de-DE"/>
        </w:rPr>
        <w:t>После</w:t>
      </w:r>
      <w:r w:rsidRPr="001C1462">
        <w:rPr>
          <w:bCs/>
          <w:szCs w:val="24"/>
          <w:lang w:val="ru-RU" w:eastAsia="de-DE"/>
        </w:rPr>
        <w:t xml:space="preserve"> </w:t>
      </w:r>
      <w:r>
        <w:rPr>
          <w:bCs/>
          <w:szCs w:val="24"/>
          <w:lang w:val="ru-RU" w:eastAsia="de-DE"/>
        </w:rPr>
        <w:t>работы</w:t>
      </w:r>
      <w:r w:rsidRPr="001C1462">
        <w:rPr>
          <w:bCs/>
          <w:szCs w:val="24"/>
          <w:lang w:val="ru-RU" w:eastAsia="de-DE"/>
        </w:rPr>
        <w:t xml:space="preserve"> </w:t>
      </w:r>
      <w:r>
        <w:rPr>
          <w:bCs/>
          <w:szCs w:val="24"/>
          <w:lang w:val="ru-RU" w:eastAsia="de-DE"/>
        </w:rPr>
        <w:t>в</w:t>
      </w:r>
      <w:r w:rsidRPr="001C1462">
        <w:rPr>
          <w:bCs/>
          <w:szCs w:val="24"/>
          <w:lang w:val="ru-RU" w:eastAsia="de-DE"/>
        </w:rPr>
        <w:t xml:space="preserve"> </w:t>
      </w:r>
      <w:r>
        <w:rPr>
          <w:bCs/>
          <w:szCs w:val="24"/>
          <w:lang w:val="ru-RU" w:eastAsia="de-DE"/>
        </w:rPr>
        <w:t>Имперской</w:t>
      </w:r>
      <w:r w:rsidRPr="001C1462">
        <w:rPr>
          <w:bCs/>
          <w:szCs w:val="24"/>
          <w:lang w:val="ru-RU" w:eastAsia="de-DE"/>
        </w:rPr>
        <w:t xml:space="preserve"> </w:t>
      </w:r>
      <w:r>
        <w:rPr>
          <w:bCs/>
          <w:szCs w:val="24"/>
          <w:lang w:val="ru-RU" w:eastAsia="de-DE"/>
        </w:rPr>
        <w:t>трудовой</w:t>
      </w:r>
      <w:r w:rsidRPr="001C1462">
        <w:rPr>
          <w:bCs/>
          <w:szCs w:val="24"/>
          <w:lang w:val="ru-RU" w:eastAsia="de-DE"/>
        </w:rPr>
        <w:t xml:space="preserve"> </w:t>
      </w:r>
      <w:r>
        <w:rPr>
          <w:bCs/>
          <w:szCs w:val="24"/>
          <w:lang w:val="ru-RU" w:eastAsia="de-DE"/>
        </w:rPr>
        <w:t>службе</w:t>
      </w:r>
      <w:r w:rsidRPr="001C1462">
        <w:rPr>
          <w:bCs/>
          <w:szCs w:val="24"/>
          <w:lang w:val="ru-RU" w:eastAsia="de-DE"/>
        </w:rPr>
        <w:t xml:space="preserve"> </w:t>
      </w:r>
      <w:r>
        <w:rPr>
          <w:bCs/>
          <w:szCs w:val="24"/>
          <w:lang w:val="ru-RU" w:eastAsia="de-DE"/>
        </w:rPr>
        <w:t>в</w:t>
      </w:r>
      <w:r w:rsidRPr="001C1462">
        <w:rPr>
          <w:bCs/>
          <w:szCs w:val="24"/>
          <w:lang w:val="ru-RU" w:eastAsia="de-DE"/>
        </w:rPr>
        <w:t xml:space="preserve"> </w:t>
      </w:r>
      <w:r>
        <w:rPr>
          <w:bCs/>
          <w:szCs w:val="24"/>
          <w:lang w:val="ru-RU" w:eastAsia="de-DE"/>
        </w:rPr>
        <w:t>Восточной</w:t>
      </w:r>
      <w:r w:rsidRPr="001C1462">
        <w:rPr>
          <w:bCs/>
          <w:szCs w:val="24"/>
          <w:lang w:val="ru-RU" w:eastAsia="de-DE"/>
        </w:rPr>
        <w:t xml:space="preserve"> </w:t>
      </w:r>
      <w:r>
        <w:rPr>
          <w:bCs/>
          <w:szCs w:val="24"/>
          <w:lang w:val="ru-RU" w:eastAsia="de-DE"/>
        </w:rPr>
        <w:t>Пруссии</w:t>
      </w:r>
      <w:r w:rsidRPr="001C1462">
        <w:rPr>
          <w:bCs/>
          <w:szCs w:val="24"/>
          <w:lang w:val="ru-RU" w:eastAsia="de-DE"/>
        </w:rPr>
        <w:t xml:space="preserve"> </w:t>
      </w:r>
      <w:r>
        <w:rPr>
          <w:bCs/>
          <w:szCs w:val="24"/>
          <w:lang w:val="ru-RU" w:eastAsia="de-DE"/>
        </w:rPr>
        <w:t>я прошел</w:t>
      </w:r>
      <w:r w:rsidRPr="001C1462">
        <w:rPr>
          <w:bCs/>
          <w:szCs w:val="24"/>
          <w:lang w:val="ru-RU" w:eastAsia="de-DE"/>
        </w:rPr>
        <w:t xml:space="preserve"> </w:t>
      </w:r>
      <w:r>
        <w:rPr>
          <w:bCs/>
          <w:szCs w:val="24"/>
          <w:lang w:val="ru-RU" w:eastAsia="de-DE"/>
        </w:rPr>
        <w:t xml:space="preserve">подготовку </w:t>
      </w:r>
      <w:r w:rsidRPr="001C1462">
        <w:rPr>
          <w:bCs/>
          <w:szCs w:val="24"/>
          <w:lang w:val="ru-RU" w:eastAsia="de-DE"/>
        </w:rPr>
        <w:t xml:space="preserve"> </w:t>
      </w:r>
      <w:r>
        <w:rPr>
          <w:bCs/>
          <w:szCs w:val="24"/>
          <w:lang w:val="ru-RU" w:eastAsia="de-DE"/>
        </w:rPr>
        <w:t>в</w:t>
      </w:r>
      <w:r w:rsidRPr="001C1462">
        <w:rPr>
          <w:bCs/>
          <w:szCs w:val="24"/>
          <w:lang w:val="ru-RU" w:eastAsia="de-DE"/>
        </w:rPr>
        <w:t xml:space="preserve"> </w:t>
      </w:r>
      <w:r>
        <w:rPr>
          <w:bCs/>
          <w:szCs w:val="24"/>
          <w:lang w:val="ru-RU" w:eastAsia="de-DE"/>
        </w:rPr>
        <w:t xml:space="preserve">дивизионе </w:t>
      </w:r>
      <w:r w:rsidRPr="001C1462">
        <w:rPr>
          <w:bCs/>
          <w:szCs w:val="24"/>
          <w:lang w:val="ru-RU" w:eastAsia="de-DE"/>
        </w:rPr>
        <w:t xml:space="preserve"> </w:t>
      </w:r>
      <w:r w:rsidR="00431FDA">
        <w:rPr>
          <w:bCs/>
          <w:szCs w:val="24"/>
          <w:lang w:val="ru-RU" w:eastAsia="de-DE"/>
        </w:rPr>
        <w:t xml:space="preserve">артиллерийской </w:t>
      </w:r>
      <w:r>
        <w:rPr>
          <w:bCs/>
          <w:szCs w:val="24"/>
          <w:lang w:val="ru-RU" w:eastAsia="de-DE"/>
        </w:rPr>
        <w:t xml:space="preserve"> разведки, который </w:t>
      </w:r>
      <w:r w:rsidRPr="001C1462">
        <w:rPr>
          <w:bCs/>
          <w:szCs w:val="24"/>
          <w:lang w:val="ru-RU" w:eastAsia="de-DE"/>
        </w:rPr>
        <w:t xml:space="preserve"> </w:t>
      </w:r>
      <w:r w:rsidR="00431FDA">
        <w:rPr>
          <w:bCs/>
          <w:szCs w:val="24"/>
          <w:lang w:val="ru-RU" w:eastAsia="de-DE"/>
        </w:rPr>
        <w:t>(</w:t>
      </w:r>
      <w:r>
        <w:rPr>
          <w:bCs/>
          <w:szCs w:val="24"/>
          <w:lang w:val="ru-RU" w:eastAsia="de-DE"/>
        </w:rPr>
        <w:t>мы едва успели побывать в июне</w:t>
      </w:r>
      <w:r w:rsidR="00DF4592">
        <w:rPr>
          <w:bCs/>
          <w:szCs w:val="24"/>
          <w:lang w:val="ru-RU" w:eastAsia="de-DE"/>
        </w:rPr>
        <w:t xml:space="preserve"> </w:t>
      </w:r>
      <w:r w:rsidRPr="001C1462">
        <w:rPr>
          <w:bCs/>
          <w:szCs w:val="24"/>
          <w:lang w:val="ru-RU" w:eastAsia="de-DE"/>
        </w:rPr>
        <w:t>1944</w:t>
      </w:r>
      <w:r>
        <w:rPr>
          <w:bCs/>
          <w:szCs w:val="24"/>
          <w:lang w:val="ru-RU" w:eastAsia="de-DE"/>
        </w:rPr>
        <w:t xml:space="preserve"> года на участке фронта в Румынии)</w:t>
      </w:r>
      <w:r w:rsidRPr="001C1462">
        <w:rPr>
          <w:bCs/>
          <w:szCs w:val="24"/>
          <w:lang w:val="ru-RU" w:eastAsia="de-DE"/>
        </w:rPr>
        <w:t xml:space="preserve"> </w:t>
      </w:r>
      <w:r>
        <w:rPr>
          <w:bCs/>
          <w:szCs w:val="24"/>
          <w:lang w:val="ru-RU" w:eastAsia="de-DE"/>
        </w:rPr>
        <w:t xml:space="preserve">обратился в бегство при прорыве русских в августе </w:t>
      </w:r>
      <w:r w:rsidRPr="001C1462">
        <w:rPr>
          <w:bCs/>
          <w:szCs w:val="24"/>
          <w:lang w:val="ru-RU" w:eastAsia="de-DE"/>
        </w:rPr>
        <w:t xml:space="preserve"> 1944 </w:t>
      </w:r>
      <w:r>
        <w:rPr>
          <w:bCs/>
          <w:szCs w:val="24"/>
          <w:lang w:val="ru-RU" w:eastAsia="de-DE"/>
        </w:rPr>
        <w:t xml:space="preserve"> года</w:t>
      </w:r>
      <w:r w:rsidRPr="001C1462">
        <w:rPr>
          <w:bCs/>
          <w:szCs w:val="24"/>
          <w:lang w:val="ru-RU" w:eastAsia="de-DE"/>
        </w:rPr>
        <w:t xml:space="preserve">. </w:t>
      </w:r>
      <w:r>
        <w:rPr>
          <w:bCs/>
          <w:szCs w:val="24"/>
          <w:lang w:val="ru-RU" w:eastAsia="de-DE"/>
        </w:rPr>
        <w:t>В сентябре я попал в плен, а в середине отктября оказался в Горьком</w:t>
      </w:r>
      <w:r w:rsidRPr="00974622">
        <w:rPr>
          <w:bCs/>
          <w:szCs w:val="24"/>
          <w:lang w:val="ru-RU" w:eastAsia="de-DE"/>
        </w:rPr>
        <w:t xml:space="preserve"> (</w:t>
      </w:r>
      <w:r>
        <w:rPr>
          <w:bCs/>
          <w:szCs w:val="24"/>
          <w:lang w:val="ru-RU" w:eastAsia="de-DE"/>
        </w:rPr>
        <w:t>лагерь и антифашистская школа</w:t>
      </w:r>
      <w:r w:rsidRPr="00974622">
        <w:rPr>
          <w:bCs/>
          <w:szCs w:val="24"/>
          <w:lang w:val="ru-RU" w:eastAsia="de-DE"/>
        </w:rPr>
        <w:t>!).</w:t>
      </w:r>
      <w:r>
        <w:rPr>
          <w:bCs/>
          <w:szCs w:val="24"/>
          <w:lang w:val="ru-RU" w:eastAsia="de-DE"/>
        </w:rPr>
        <w:t xml:space="preserve"> Затем</w:t>
      </w:r>
      <w:r w:rsidRPr="001904AC">
        <w:rPr>
          <w:bCs/>
          <w:szCs w:val="24"/>
          <w:lang w:val="ru-RU" w:eastAsia="de-DE"/>
        </w:rPr>
        <w:t xml:space="preserve"> </w:t>
      </w:r>
      <w:r>
        <w:rPr>
          <w:bCs/>
          <w:szCs w:val="24"/>
          <w:lang w:val="ru-RU" w:eastAsia="de-DE"/>
        </w:rPr>
        <w:t>были</w:t>
      </w:r>
      <w:r w:rsidRPr="001904AC">
        <w:rPr>
          <w:bCs/>
          <w:szCs w:val="24"/>
          <w:lang w:val="ru-RU" w:eastAsia="de-DE"/>
        </w:rPr>
        <w:t xml:space="preserve">: </w:t>
      </w:r>
      <w:r>
        <w:rPr>
          <w:bCs/>
          <w:szCs w:val="24"/>
          <w:lang w:val="ru-RU" w:eastAsia="de-DE"/>
        </w:rPr>
        <w:t>лесозаготовка</w:t>
      </w:r>
      <w:r w:rsidRPr="001904AC">
        <w:rPr>
          <w:bCs/>
          <w:szCs w:val="24"/>
          <w:lang w:val="ru-RU" w:eastAsia="de-DE"/>
        </w:rPr>
        <w:t xml:space="preserve">, </w:t>
      </w:r>
      <w:r>
        <w:rPr>
          <w:bCs/>
          <w:szCs w:val="24"/>
          <w:lang w:val="ru-RU" w:eastAsia="de-DE"/>
        </w:rPr>
        <w:t>торфоразработка</w:t>
      </w:r>
      <w:r w:rsidRPr="001904AC">
        <w:rPr>
          <w:bCs/>
          <w:szCs w:val="24"/>
          <w:lang w:val="ru-RU" w:eastAsia="de-DE"/>
        </w:rPr>
        <w:t xml:space="preserve"> (</w:t>
      </w:r>
      <w:r>
        <w:rPr>
          <w:bCs/>
          <w:szCs w:val="24"/>
          <w:lang w:val="ru-RU" w:eastAsia="de-DE"/>
        </w:rPr>
        <w:t>мое самое худшее время</w:t>
      </w:r>
      <w:r w:rsidRPr="001904AC">
        <w:rPr>
          <w:bCs/>
          <w:szCs w:val="24"/>
          <w:lang w:val="ru-RU" w:eastAsia="de-DE"/>
        </w:rPr>
        <w:t>! -</w:t>
      </w:r>
      <w:r>
        <w:rPr>
          <w:bCs/>
          <w:szCs w:val="24"/>
          <w:lang w:val="ru-RU" w:eastAsia="de-DE"/>
        </w:rPr>
        <w:t xml:space="preserve"> Дистрофия</w:t>
      </w:r>
      <w:r w:rsidRPr="001904AC">
        <w:rPr>
          <w:bCs/>
          <w:szCs w:val="24"/>
          <w:lang w:val="ru-RU" w:eastAsia="de-DE"/>
        </w:rPr>
        <w:t>!),</w:t>
      </w:r>
      <w:r>
        <w:rPr>
          <w:bCs/>
          <w:szCs w:val="24"/>
          <w:lang w:val="ru-RU" w:eastAsia="de-DE"/>
        </w:rPr>
        <w:t xml:space="preserve"> несколько месяцев в госпитале в Камешково</w:t>
      </w:r>
      <w:r w:rsidRPr="001904AC">
        <w:rPr>
          <w:bCs/>
          <w:szCs w:val="24"/>
          <w:lang w:val="ru-RU" w:eastAsia="de-DE"/>
        </w:rPr>
        <w:t>,</w:t>
      </w:r>
      <w:r>
        <w:rPr>
          <w:bCs/>
          <w:szCs w:val="24"/>
          <w:lang w:val="ru-RU" w:eastAsia="de-DE"/>
        </w:rPr>
        <w:t xml:space="preserve"> лагерь</w:t>
      </w:r>
      <w:r w:rsidRPr="001904AC">
        <w:rPr>
          <w:bCs/>
          <w:szCs w:val="24"/>
          <w:lang w:val="ru-RU" w:eastAsia="de-DE"/>
        </w:rPr>
        <w:t xml:space="preserve">  190 (</w:t>
      </w:r>
      <w:r>
        <w:rPr>
          <w:bCs/>
          <w:szCs w:val="24"/>
          <w:lang w:val="ru-RU" w:eastAsia="de-DE"/>
        </w:rPr>
        <w:t>позднее</w:t>
      </w:r>
      <w:r w:rsidR="00414F89">
        <w:rPr>
          <w:bCs/>
          <w:szCs w:val="24"/>
          <w:lang w:val="ru-RU" w:eastAsia="de-DE"/>
        </w:rPr>
        <w:t xml:space="preserve"> </w:t>
      </w:r>
      <w:r w:rsidRPr="001904AC">
        <w:rPr>
          <w:bCs/>
          <w:szCs w:val="24"/>
          <w:lang w:val="ru-RU" w:eastAsia="de-DE"/>
        </w:rPr>
        <w:t>190),</w:t>
      </w:r>
      <w:r>
        <w:rPr>
          <w:bCs/>
          <w:szCs w:val="24"/>
          <w:lang w:val="ru-RU" w:eastAsia="de-DE"/>
        </w:rPr>
        <w:t xml:space="preserve">  там работа в различных рабочих бригадах </w:t>
      </w:r>
      <w:r w:rsidRPr="001904AC">
        <w:rPr>
          <w:bCs/>
          <w:szCs w:val="24"/>
          <w:lang w:val="ru-RU" w:eastAsia="de-DE"/>
        </w:rPr>
        <w:t>(</w:t>
      </w:r>
      <w:r>
        <w:rPr>
          <w:bCs/>
          <w:szCs w:val="24"/>
          <w:lang w:val="ru-RU" w:eastAsia="de-DE"/>
        </w:rPr>
        <w:t>гипсовое производство</w:t>
      </w:r>
      <w:r w:rsidRPr="001904AC">
        <w:rPr>
          <w:bCs/>
          <w:szCs w:val="24"/>
          <w:lang w:val="ru-RU" w:eastAsia="de-DE"/>
        </w:rPr>
        <w:t>,</w:t>
      </w:r>
      <w:r>
        <w:rPr>
          <w:bCs/>
          <w:szCs w:val="24"/>
          <w:lang w:val="ru-RU" w:eastAsia="de-DE"/>
        </w:rPr>
        <w:t xml:space="preserve"> погрузка леса</w:t>
      </w:r>
      <w:r w:rsidRPr="001904AC">
        <w:rPr>
          <w:bCs/>
          <w:szCs w:val="24"/>
          <w:lang w:val="ru-RU" w:eastAsia="de-DE"/>
        </w:rPr>
        <w:t>,</w:t>
      </w:r>
      <w:r w:rsidR="00431FDA">
        <w:rPr>
          <w:bCs/>
          <w:szCs w:val="24"/>
          <w:lang w:val="ru-RU" w:eastAsia="de-DE"/>
        </w:rPr>
        <w:t xml:space="preserve"> к</w:t>
      </w:r>
      <w:r>
        <w:rPr>
          <w:bCs/>
          <w:szCs w:val="24"/>
          <w:lang w:val="ru-RU" w:eastAsia="de-DE"/>
        </w:rPr>
        <w:t>ирпичный завод</w:t>
      </w:r>
      <w:r w:rsidRPr="001904AC">
        <w:rPr>
          <w:bCs/>
          <w:szCs w:val="24"/>
          <w:lang w:val="ru-RU" w:eastAsia="de-DE"/>
        </w:rPr>
        <w:t>,</w:t>
      </w:r>
      <w:r w:rsidR="00431FDA">
        <w:rPr>
          <w:bCs/>
          <w:szCs w:val="24"/>
          <w:lang w:val="ru-RU" w:eastAsia="de-DE"/>
        </w:rPr>
        <w:t xml:space="preserve"> т</w:t>
      </w:r>
      <w:r>
        <w:rPr>
          <w:bCs/>
          <w:szCs w:val="24"/>
          <w:lang w:val="ru-RU" w:eastAsia="de-DE"/>
        </w:rPr>
        <w:t>ракторный завод</w:t>
      </w:r>
      <w:r w:rsidRPr="001904AC">
        <w:rPr>
          <w:bCs/>
          <w:szCs w:val="24"/>
          <w:lang w:val="ru-RU" w:eastAsia="de-DE"/>
        </w:rPr>
        <w:t>,</w:t>
      </w:r>
      <w:r w:rsidR="00431FDA">
        <w:rPr>
          <w:bCs/>
          <w:szCs w:val="24"/>
          <w:lang w:val="ru-RU" w:eastAsia="de-DE"/>
        </w:rPr>
        <w:t xml:space="preserve"> х</w:t>
      </w:r>
      <w:r>
        <w:rPr>
          <w:bCs/>
          <w:szCs w:val="24"/>
          <w:lang w:val="ru-RU" w:eastAsia="de-DE"/>
        </w:rPr>
        <w:t>им</w:t>
      </w:r>
      <w:r w:rsidR="00431FDA">
        <w:rPr>
          <w:bCs/>
          <w:szCs w:val="24"/>
          <w:lang w:val="ru-RU" w:eastAsia="de-DE"/>
        </w:rPr>
        <w:t xml:space="preserve">ический </w:t>
      </w:r>
      <w:r>
        <w:rPr>
          <w:bCs/>
          <w:szCs w:val="24"/>
          <w:lang w:val="ru-RU" w:eastAsia="de-DE"/>
        </w:rPr>
        <w:t>завод</w:t>
      </w:r>
      <w:r w:rsidRPr="001904AC">
        <w:rPr>
          <w:bCs/>
          <w:szCs w:val="24"/>
          <w:lang w:val="ru-RU" w:eastAsia="de-DE"/>
        </w:rPr>
        <w:t>).</w:t>
      </w:r>
      <w:r>
        <w:rPr>
          <w:bCs/>
          <w:szCs w:val="24"/>
          <w:lang w:val="ru-RU" w:eastAsia="de-DE"/>
        </w:rPr>
        <w:t xml:space="preserve"> По</w:t>
      </w:r>
      <w:r w:rsidRPr="004E3D15">
        <w:rPr>
          <w:bCs/>
          <w:szCs w:val="24"/>
          <w:lang w:val="ru-RU" w:eastAsia="de-DE"/>
        </w:rPr>
        <w:t xml:space="preserve"> </w:t>
      </w:r>
      <w:r>
        <w:rPr>
          <w:bCs/>
          <w:szCs w:val="24"/>
          <w:lang w:val="ru-RU" w:eastAsia="de-DE"/>
        </w:rPr>
        <w:t>времени</w:t>
      </w:r>
      <w:r w:rsidRPr="004E3D15">
        <w:rPr>
          <w:bCs/>
          <w:szCs w:val="24"/>
          <w:lang w:val="ru-RU" w:eastAsia="de-DE"/>
        </w:rPr>
        <w:t xml:space="preserve"> </w:t>
      </w:r>
      <w:r>
        <w:rPr>
          <w:bCs/>
          <w:szCs w:val="24"/>
          <w:lang w:val="ru-RU" w:eastAsia="de-DE"/>
        </w:rPr>
        <w:t>я</w:t>
      </w:r>
      <w:r w:rsidRPr="004E3D15">
        <w:rPr>
          <w:bCs/>
          <w:szCs w:val="24"/>
          <w:lang w:val="ru-RU" w:eastAsia="de-DE"/>
        </w:rPr>
        <w:t xml:space="preserve"> </w:t>
      </w:r>
      <w:r>
        <w:rPr>
          <w:bCs/>
          <w:szCs w:val="24"/>
          <w:lang w:val="ru-RU" w:eastAsia="de-DE"/>
        </w:rPr>
        <w:t>не</w:t>
      </w:r>
      <w:r w:rsidRPr="004E3D15">
        <w:rPr>
          <w:bCs/>
          <w:szCs w:val="24"/>
          <w:lang w:val="ru-RU" w:eastAsia="de-DE"/>
        </w:rPr>
        <w:t xml:space="preserve"> </w:t>
      </w:r>
      <w:r>
        <w:rPr>
          <w:bCs/>
          <w:szCs w:val="24"/>
          <w:lang w:val="ru-RU" w:eastAsia="de-DE"/>
        </w:rPr>
        <w:t>могу</w:t>
      </w:r>
      <w:r w:rsidRPr="004E3D15">
        <w:rPr>
          <w:bCs/>
          <w:szCs w:val="24"/>
          <w:lang w:val="ru-RU" w:eastAsia="de-DE"/>
        </w:rPr>
        <w:t xml:space="preserve"> </w:t>
      </w:r>
      <w:r>
        <w:rPr>
          <w:bCs/>
          <w:szCs w:val="24"/>
          <w:lang w:val="ru-RU" w:eastAsia="de-DE"/>
        </w:rPr>
        <w:t>все</w:t>
      </w:r>
      <w:r w:rsidRPr="004E3D15">
        <w:rPr>
          <w:bCs/>
          <w:szCs w:val="24"/>
          <w:lang w:val="ru-RU" w:eastAsia="de-DE"/>
        </w:rPr>
        <w:t xml:space="preserve"> </w:t>
      </w:r>
      <w:r>
        <w:rPr>
          <w:bCs/>
          <w:szCs w:val="24"/>
          <w:lang w:val="ru-RU" w:eastAsia="de-DE"/>
        </w:rPr>
        <w:t>точно</w:t>
      </w:r>
      <w:r w:rsidRPr="004E3D15">
        <w:rPr>
          <w:bCs/>
          <w:szCs w:val="24"/>
          <w:lang w:val="ru-RU" w:eastAsia="de-DE"/>
        </w:rPr>
        <w:t xml:space="preserve"> </w:t>
      </w:r>
      <w:r>
        <w:rPr>
          <w:bCs/>
          <w:szCs w:val="24"/>
          <w:lang w:val="ru-RU" w:eastAsia="de-DE"/>
        </w:rPr>
        <w:t>соотнести</w:t>
      </w:r>
      <w:r w:rsidRPr="004E3D15">
        <w:rPr>
          <w:bCs/>
          <w:szCs w:val="24"/>
          <w:lang w:val="ru-RU" w:eastAsia="de-DE"/>
        </w:rPr>
        <w:t xml:space="preserve">. </w:t>
      </w:r>
      <w:r>
        <w:rPr>
          <w:bCs/>
          <w:szCs w:val="24"/>
          <w:lang w:val="ru-RU" w:eastAsia="de-DE"/>
        </w:rPr>
        <w:t>Моей</w:t>
      </w:r>
      <w:r w:rsidRPr="001904AC">
        <w:rPr>
          <w:bCs/>
          <w:szCs w:val="24"/>
          <w:lang w:val="ru-RU" w:eastAsia="de-DE"/>
        </w:rPr>
        <w:t xml:space="preserve"> </w:t>
      </w:r>
      <w:r>
        <w:rPr>
          <w:bCs/>
          <w:szCs w:val="24"/>
          <w:lang w:val="ru-RU" w:eastAsia="de-DE"/>
        </w:rPr>
        <w:t>последней</w:t>
      </w:r>
      <w:r w:rsidRPr="001904AC">
        <w:rPr>
          <w:bCs/>
          <w:szCs w:val="24"/>
          <w:lang w:val="ru-RU" w:eastAsia="de-DE"/>
        </w:rPr>
        <w:t xml:space="preserve"> </w:t>
      </w:r>
      <w:r>
        <w:rPr>
          <w:bCs/>
          <w:szCs w:val="24"/>
          <w:lang w:val="ru-RU" w:eastAsia="de-DE"/>
        </w:rPr>
        <w:t>работой</w:t>
      </w:r>
      <w:r w:rsidRPr="001904AC">
        <w:rPr>
          <w:bCs/>
          <w:szCs w:val="24"/>
          <w:lang w:val="ru-RU" w:eastAsia="de-DE"/>
        </w:rPr>
        <w:t xml:space="preserve">  </w:t>
      </w:r>
      <w:r>
        <w:rPr>
          <w:bCs/>
          <w:szCs w:val="24"/>
          <w:lang w:val="ru-RU" w:eastAsia="de-DE"/>
        </w:rPr>
        <w:t>с</w:t>
      </w:r>
      <w:r w:rsidRPr="001904AC">
        <w:rPr>
          <w:bCs/>
          <w:szCs w:val="24"/>
          <w:lang w:val="ru-RU" w:eastAsia="de-DE"/>
        </w:rPr>
        <w:t xml:space="preserve"> </w:t>
      </w:r>
      <w:r w:rsidRPr="003E4AB9">
        <w:rPr>
          <w:bCs/>
          <w:szCs w:val="24"/>
          <w:lang w:val="ru-RU" w:eastAsia="de-DE"/>
        </w:rPr>
        <w:t>весны до осени  1949 года была каменоломня</w:t>
      </w:r>
      <w:r w:rsidR="0086526A" w:rsidRPr="003E4AB9">
        <w:rPr>
          <w:rStyle w:val="Funotenzeichen"/>
          <w:bCs/>
          <w:szCs w:val="24"/>
          <w:lang w:val="ru-RU" w:eastAsia="de-DE"/>
        </w:rPr>
        <w:footnoteReference w:id="35"/>
      </w:r>
      <w:r w:rsidRPr="003E4AB9">
        <w:rPr>
          <w:bCs/>
          <w:szCs w:val="24"/>
          <w:lang w:val="ru-RU" w:eastAsia="de-DE"/>
        </w:rPr>
        <w:t>: тяжелый труд, но за</w:t>
      </w:r>
      <w:r w:rsidR="00431FDA" w:rsidRPr="003E4AB9">
        <w:rPr>
          <w:bCs/>
          <w:szCs w:val="24"/>
          <w:lang w:val="ru-RU" w:eastAsia="de-DE"/>
        </w:rPr>
        <w:t xml:space="preserve"> это нам впервые заплатили </w:t>
      </w:r>
      <w:r w:rsidRPr="003E4AB9">
        <w:rPr>
          <w:bCs/>
          <w:szCs w:val="24"/>
          <w:lang w:val="ru-RU" w:eastAsia="de-DE"/>
        </w:rPr>
        <w:t>500 руб</w:t>
      </w:r>
      <w:r w:rsidR="00B607E0" w:rsidRPr="003E4AB9">
        <w:rPr>
          <w:bCs/>
          <w:szCs w:val="24"/>
          <w:lang w:val="ru-RU" w:eastAsia="de-DE"/>
        </w:rPr>
        <w:t>лей</w:t>
      </w:r>
      <w:r w:rsidRPr="003E4AB9">
        <w:rPr>
          <w:bCs/>
          <w:szCs w:val="24"/>
          <w:lang w:val="ru-RU" w:eastAsia="de-DE"/>
        </w:rPr>
        <w:t>.</w:t>
      </w:r>
      <w:r w:rsidR="00295BDE" w:rsidRPr="003E4AB9">
        <w:rPr>
          <w:rStyle w:val="Funotenzeichen"/>
          <w:bCs/>
          <w:szCs w:val="24"/>
          <w:lang w:val="ru-RU" w:eastAsia="de-DE"/>
        </w:rPr>
        <w:footnoteReference w:id="36"/>
      </w:r>
      <w:r w:rsidRPr="003E4AB9">
        <w:rPr>
          <w:bCs/>
          <w:szCs w:val="24"/>
          <w:lang w:val="ru-RU" w:eastAsia="de-DE"/>
        </w:rPr>
        <w:t>. Возвращение</w:t>
      </w:r>
      <w:r>
        <w:rPr>
          <w:bCs/>
          <w:szCs w:val="24"/>
          <w:lang w:val="ru-RU" w:eastAsia="de-DE"/>
        </w:rPr>
        <w:t xml:space="preserve"> домой</w:t>
      </w:r>
      <w:r w:rsidRPr="001904AC">
        <w:rPr>
          <w:bCs/>
          <w:szCs w:val="24"/>
          <w:lang w:val="ru-RU" w:eastAsia="de-DE"/>
        </w:rPr>
        <w:t xml:space="preserve"> </w:t>
      </w:r>
      <w:r w:rsidRPr="00BE5384">
        <w:rPr>
          <w:bCs/>
          <w:szCs w:val="24"/>
          <w:lang w:val="ru-RU" w:eastAsia="de-DE"/>
        </w:rPr>
        <w:t xml:space="preserve"> 4</w:t>
      </w:r>
      <w:r>
        <w:rPr>
          <w:bCs/>
          <w:szCs w:val="24"/>
          <w:lang w:val="ru-RU" w:eastAsia="de-DE"/>
        </w:rPr>
        <w:t xml:space="preserve"> сентября</w:t>
      </w:r>
      <w:r w:rsidRPr="00BE5384">
        <w:rPr>
          <w:bCs/>
          <w:szCs w:val="24"/>
          <w:lang w:val="ru-RU" w:eastAsia="de-DE"/>
        </w:rPr>
        <w:t xml:space="preserve">  1949</w:t>
      </w:r>
      <w:r>
        <w:rPr>
          <w:bCs/>
          <w:szCs w:val="24"/>
          <w:lang w:val="ru-RU" w:eastAsia="de-DE"/>
        </w:rPr>
        <w:t xml:space="preserve"> года</w:t>
      </w:r>
      <w:r w:rsidRPr="00BE5384">
        <w:rPr>
          <w:bCs/>
          <w:szCs w:val="24"/>
          <w:lang w:val="ru-RU" w:eastAsia="de-DE"/>
        </w:rPr>
        <w:t>.</w:t>
      </w:r>
      <w:r>
        <w:rPr>
          <w:bCs/>
          <w:szCs w:val="24"/>
          <w:lang w:val="ru-RU" w:eastAsia="de-DE"/>
        </w:rPr>
        <w:t xml:space="preserve"> Подробности позже</w:t>
      </w:r>
      <w:r w:rsidRPr="00BE5384">
        <w:rPr>
          <w:bCs/>
          <w:szCs w:val="24"/>
          <w:lang w:val="ru-RU" w:eastAsia="de-DE"/>
        </w:rPr>
        <w:t xml:space="preserve">! </w:t>
      </w:r>
    </w:p>
    <w:p w:rsidR="0027355E" w:rsidRPr="00BE5384" w:rsidRDefault="0027355E" w:rsidP="00935023">
      <w:pPr>
        <w:spacing w:line="276" w:lineRule="auto"/>
        <w:jc w:val="both"/>
        <w:outlineLvl w:val="1"/>
        <w:rPr>
          <w:bCs/>
          <w:szCs w:val="24"/>
          <w:lang w:val="ru-RU" w:eastAsia="de-DE"/>
        </w:rPr>
      </w:pPr>
    </w:p>
    <w:p w:rsidR="0027355E" w:rsidRPr="00BE5384" w:rsidRDefault="0027355E" w:rsidP="00935023">
      <w:pPr>
        <w:spacing w:line="276" w:lineRule="auto"/>
        <w:jc w:val="both"/>
        <w:outlineLvl w:val="1"/>
        <w:rPr>
          <w:bCs/>
          <w:szCs w:val="24"/>
          <w:lang w:val="ru-RU" w:eastAsia="de-DE"/>
        </w:rPr>
      </w:pPr>
      <w:r>
        <w:rPr>
          <w:bCs/>
          <w:szCs w:val="24"/>
          <w:lang w:val="ru-RU" w:eastAsia="de-DE"/>
        </w:rPr>
        <w:t>Я не удивлюсь, если один или несколько человек были в одно и то же время в одном и том же месте или маршировали в одной колонне</w:t>
      </w:r>
      <w:r w:rsidR="00431FDA">
        <w:rPr>
          <w:bCs/>
          <w:szCs w:val="24"/>
          <w:lang w:val="ru-RU" w:eastAsia="de-DE"/>
        </w:rPr>
        <w:t>?</w:t>
      </w:r>
    </w:p>
    <w:p w:rsidR="0027355E" w:rsidRPr="004C0D35" w:rsidRDefault="0027355E" w:rsidP="00935023">
      <w:pPr>
        <w:spacing w:line="276" w:lineRule="auto"/>
        <w:jc w:val="both"/>
        <w:outlineLvl w:val="1"/>
        <w:rPr>
          <w:bCs/>
          <w:szCs w:val="24"/>
          <w:lang w:val="ru-RU" w:eastAsia="de-DE"/>
        </w:rPr>
      </w:pPr>
      <w:r w:rsidRPr="009F6DE9">
        <w:rPr>
          <w:bCs/>
          <w:szCs w:val="24"/>
          <w:lang w:val="ru-RU" w:eastAsia="de-DE"/>
        </w:rPr>
        <w:t>Ну, давайте посмотрим, сколько еще человек откликнется на обращение,  и как мы будем действовать дальше. Но в любом случае, нам нужно поддерживать  связь друг с дру</w:t>
      </w:r>
      <w:r w:rsidR="00431FDA" w:rsidRPr="009F6DE9">
        <w:rPr>
          <w:bCs/>
          <w:szCs w:val="24"/>
          <w:lang w:val="ru-RU" w:eastAsia="de-DE"/>
        </w:rPr>
        <w:t>гом.</w:t>
      </w:r>
      <w:r w:rsidRPr="009F6DE9">
        <w:rPr>
          <w:bCs/>
          <w:szCs w:val="24"/>
          <w:lang w:val="ru-RU" w:eastAsia="de-DE"/>
        </w:rPr>
        <w:t xml:space="preserve"> Определенно,  Виталий Гуринович, который  </w:t>
      </w:r>
      <w:r w:rsidR="00431FDA" w:rsidRPr="009F6DE9">
        <w:rPr>
          <w:bCs/>
          <w:szCs w:val="24"/>
          <w:lang w:val="ru-RU" w:eastAsia="de-DE"/>
        </w:rPr>
        <w:t xml:space="preserve">вместе с Владимирским </w:t>
      </w:r>
      <w:r w:rsidR="003E4AB9">
        <w:rPr>
          <w:bCs/>
          <w:szCs w:val="24"/>
          <w:lang w:val="ru-RU" w:eastAsia="de-DE"/>
        </w:rPr>
        <w:t xml:space="preserve">сотрудниками музея </w:t>
      </w:r>
      <w:r w:rsidR="00431FDA" w:rsidRPr="009F6DE9">
        <w:rPr>
          <w:bCs/>
          <w:szCs w:val="24"/>
          <w:lang w:val="ru-RU" w:eastAsia="de-DE"/>
        </w:rPr>
        <w:t>т</w:t>
      </w:r>
      <w:r w:rsidRPr="009F6DE9">
        <w:rPr>
          <w:bCs/>
          <w:szCs w:val="24"/>
          <w:lang w:val="ru-RU" w:eastAsia="de-DE"/>
        </w:rPr>
        <w:t>ракторн</w:t>
      </w:r>
      <w:r w:rsidR="003E4AB9">
        <w:rPr>
          <w:bCs/>
          <w:szCs w:val="24"/>
          <w:lang w:val="ru-RU" w:eastAsia="de-DE"/>
        </w:rPr>
        <w:t>ого</w:t>
      </w:r>
      <w:r w:rsidRPr="009F6DE9">
        <w:rPr>
          <w:bCs/>
          <w:szCs w:val="24"/>
          <w:lang w:val="ru-RU" w:eastAsia="de-DE"/>
        </w:rPr>
        <w:t xml:space="preserve"> завод</w:t>
      </w:r>
      <w:r w:rsidR="003E4AB9">
        <w:rPr>
          <w:bCs/>
          <w:szCs w:val="24"/>
          <w:lang w:val="ru-RU" w:eastAsia="de-DE"/>
        </w:rPr>
        <w:t>а</w:t>
      </w:r>
      <w:r w:rsidRPr="009F6DE9">
        <w:rPr>
          <w:bCs/>
          <w:szCs w:val="24"/>
          <w:lang w:val="ru-RU" w:eastAsia="de-DE"/>
        </w:rPr>
        <w:t xml:space="preserve"> ищет контакт с бывшими военнопленными,  тоже будет  рад.  Я буду и в дальнейшем поддерживать с ним связь.</w:t>
      </w:r>
    </w:p>
    <w:p w:rsidR="0027355E" w:rsidRDefault="0027355E" w:rsidP="00935023">
      <w:pPr>
        <w:spacing w:line="276" w:lineRule="auto"/>
        <w:jc w:val="both"/>
        <w:outlineLvl w:val="1"/>
        <w:rPr>
          <w:bCs/>
          <w:szCs w:val="24"/>
          <w:lang w:val="ru-RU" w:eastAsia="de-DE"/>
        </w:rPr>
      </w:pPr>
      <w:r>
        <w:rPr>
          <w:bCs/>
          <w:szCs w:val="24"/>
          <w:lang w:val="ru-RU" w:eastAsia="de-DE"/>
        </w:rPr>
        <w:t>Желаю</w:t>
      </w:r>
      <w:r w:rsidRPr="004E3D15">
        <w:rPr>
          <w:bCs/>
          <w:szCs w:val="24"/>
          <w:lang w:val="ru-RU" w:eastAsia="de-DE"/>
        </w:rPr>
        <w:t xml:space="preserve"> </w:t>
      </w:r>
      <w:r>
        <w:rPr>
          <w:bCs/>
          <w:szCs w:val="24"/>
          <w:lang w:val="ru-RU" w:eastAsia="de-DE"/>
        </w:rPr>
        <w:t>нам</w:t>
      </w:r>
      <w:r w:rsidRPr="004E3D15">
        <w:rPr>
          <w:bCs/>
          <w:szCs w:val="24"/>
          <w:lang w:val="ru-RU" w:eastAsia="de-DE"/>
        </w:rPr>
        <w:t xml:space="preserve"> </w:t>
      </w:r>
      <w:r>
        <w:rPr>
          <w:bCs/>
          <w:szCs w:val="24"/>
          <w:lang w:val="ru-RU" w:eastAsia="de-DE"/>
        </w:rPr>
        <w:t>всем</w:t>
      </w:r>
      <w:r w:rsidRPr="004E3D15">
        <w:rPr>
          <w:bCs/>
          <w:szCs w:val="24"/>
          <w:lang w:val="ru-RU" w:eastAsia="de-DE"/>
        </w:rPr>
        <w:t xml:space="preserve"> </w:t>
      </w:r>
      <w:r>
        <w:rPr>
          <w:bCs/>
          <w:szCs w:val="24"/>
          <w:lang w:val="ru-RU" w:eastAsia="de-DE"/>
        </w:rPr>
        <w:t>еще</w:t>
      </w:r>
      <w:r w:rsidRPr="004E3D15">
        <w:rPr>
          <w:bCs/>
          <w:szCs w:val="24"/>
          <w:lang w:val="ru-RU" w:eastAsia="de-DE"/>
        </w:rPr>
        <w:t xml:space="preserve"> </w:t>
      </w:r>
      <w:r>
        <w:rPr>
          <w:bCs/>
          <w:szCs w:val="24"/>
          <w:lang w:val="ru-RU" w:eastAsia="de-DE"/>
        </w:rPr>
        <w:t>долго</w:t>
      </w:r>
      <w:r w:rsidRPr="004E3D15">
        <w:rPr>
          <w:bCs/>
          <w:szCs w:val="24"/>
          <w:lang w:val="ru-RU" w:eastAsia="de-DE"/>
        </w:rPr>
        <w:t xml:space="preserve"> </w:t>
      </w:r>
      <w:r>
        <w:rPr>
          <w:bCs/>
          <w:szCs w:val="24"/>
          <w:lang w:val="ru-RU" w:eastAsia="de-DE"/>
        </w:rPr>
        <w:t>оставаться</w:t>
      </w:r>
      <w:r w:rsidRPr="004E3D15">
        <w:rPr>
          <w:bCs/>
          <w:szCs w:val="24"/>
          <w:lang w:val="ru-RU" w:eastAsia="de-DE"/>
        </w:rPr>
        <w:t xml:space="preserve"> </w:t>
      </w:r>
      <w:r>
        <w:rPr>
          <w:bCs/>
          <w:szCs w:val="24"/>
          <w:lang w:val="ru-RU" w:eastAsia="de-DE"/>
        </w:rPr>
        <w:t>здоровыми</w:t>
      </w:r>
      <w:r w:rsidRPr="004E3D15">
        <w:rPr>
          <w:bCs/>
          <w:szCs w:val="24"/>
          <w:lang w:val="ru-RU" w:eastAsia="de-DE"/>
        </w:rPr>
        <w:t xml:space="preserve">, </w:t>
      </w:r>
      <w:r>
        <w:rPr>
          <w:bCs/>
          <w:szCs w:val="24"/>
          <w:lang w:val="ru-RU" w:eastAsia="de-DE"/>
        </w:rPr>
        <w:t>чтобы</w:t>
      </w:r>
      <w:r w:rsidRPr="004E3D15">
        <w:rPr>
          <w:bCs/>
          <w:szCs w:val="24"/>
          <w:lang w:val="ru-RU" w:eastAsia="de-DE"/>
        </w:rPr>
        <w:t xml:space="preserve"> </w:t>
      </w:r>
      <w:r>
        <w:rPr>
          <w:bCs/>
          <w:szCs w:val="24"/>
          <w:lang w:val="ru-RU" w:eastAsia="de-DE"/>
        </w:rPr>
        <w:t>обмениваться</w:t>
      </w:r>
      <w:r w:rsidRPr="004E3D15">
        <w:rPr>
          <w:bCs/>
          <w:szCs w:val="24"/>
          <w:lang w:val="ru-RU" w:eastAsia="de-DE"/>
        </w:rPr>
        <w:t xml:space="preserve"> </w:t>
      </w:r>
      <w:r>
        <w:rPr>
          <w:bCs/>
          <w:szCs w:val="24"/>
          <w:lang w:val="ru-RU" w:eastAsia="de-DE"/>
        </w:rPr>
        <w:t>информацией</w:t>
      </w:r>
      <w:r w:rsidRPr="004E3D15">
        <w:rPr>
          <w:bCs/>
          <w:szCs w:val="24"/>
          <w:lang w:val="ru-RU" w:eastAsia="de-DE"/>
        </w:rPr>
        <w:t xml:space="preserve"> </w:t>
      </w:r>
      <w:r>
        <w:rPr>
          <w:bCs/>
          <w:szCs w:val="24"/>
          <w:lang w:val="ru-RU" w:eastAsia="de-DE"/>
        </w:rPr>
        <w:t>в</w:t>
      </w:r>
      <w:r w:rsidRPr="004E3D15">
        <w:rPr>
          <w:bCs/>
          <w:szCs w:val="24"/>
          <w:lang w:val="ru-RU" w:eastAsia="de-DE"/>
        </w:rPr>
        <w:t xml:space="preserve"> </w:t>
      </w:r>
      <w:r>
        <w:rPr>
          <w:bCs/>
          <w:szCs w:val="24"/>
          <w:lang w:val="ru-RU" w:eastAsia="de-DE"/>
        </w:rPr>
        <w:t>письмах</w:t>
      </w:r>
      <w:r w:rsidRPr="004E3D15">
        <w:rPr>
          <w:bCs/>
          <w:szCs w:val="24"/>
          <w:lang w:val="ru-RU" w:eastAsia="de-DE"/>
        </w:rPr>
        <w:t xml:space="preserve">, </w:t>
      </w:r>
      <w:r>
        <w:rPr>
          <w:bCs/>
          <w:szCs w:val="24"/>
          <w:lang w:val="ru-RU" w:eastAsia="de-DE"/>
        </w:rPr>
        <w:t>по</w:t>
      </w:r>
      <w:r w:rsidRPr="004E3D15">
        <w:rPr>
          <w:bCs/>
          <w:szCs w:val="24"/>
          <w:lang w:val="ru-RU" w:eastAsia="de-DE"/>
        </w:rPr>
        <w:t xml:space="preserve"> </w:t>
      </w:r>
      <w:r>
        <w:rPr>
          <w:bCs/>
          <w:szCs w:val="24"/>
          <w:lang w:val="ru-RU" w:eastAsia="de-DE"/>
        </w:rPr>
        <w:t>телефону</w:t>
      </w:r>
      <w:r w:rsidRPr="004E3D15">
        <w:rPr>
          <w:bCs/>
          <w:szCs w:val="24"/>
          <w:lang w:val="ru-RU" w:eastAsia="de-DE"/>
        </w:rPr>
        <w:t xml:space="preserve"> </w:t>
      </w:r>
      <w:r>
        <w:rPr>
          <w:bCs/>
          <w:szCs w:val="24"/>
          <w:lang w:val="ru-RU" w:eastAsia="de-DE"/>
        </w:rPr>
        <w:t>или</w:t>
      </w:r>
      <w:r w:rsidRPr="004E3D15">
        <w:rPr>
          <w:bCs/>
          <w:szCs w:val="24"/>
          <w:lang w:val="ru-RU" w:eastAsia="de-DE"/>
        </w:rPr>
        <w:t xml:space="preserve"> </w:t>
      </w:r>
      <w:r>
        <w:rPr>
          <w:bCs/>
          <w:szCs w:val="24"/>
          <w:lang w:val="ru-RU" w:eastAsia="de-DE"/>
        </w:rPr>
        <w:t>при</w:t>
      </w:r>
      <w:r w:rsidRPr="004E3D15">
        <w:rPr>
          <w:bCs/>
          <w:szCs w:val="24"/>
          <w:lang w:val="ru-RU" w:eastAsia="de-DE"/>
        </w:rPr>
        <w:t xml:space="preserve"> </w:t>
      </w:r>
      <w:r>
        <w:rPr>
          <w:bCs/>
          <w:szCs w:val="24"/>
          <w:lang w:val="ru-RU" w:eastAsia="de-DE"/>
        </w:rPr>
        <w:t>личной</w:t>
      </w:r>
      <w:r w:rsidRPr="004E3D15">
        <w:rPr>
          <w:bCs/>
          <w:szCs w:val="24"/>
          <w:lang w:val="ru-RU" w:eastAsia="de-DE"/>
        </w:rPr>
        <w:t xml:space="preserve"> </w:t>
      </w:r>
      <w:r>
        <w:rPr>
          <w:bCs/>
          <w:szCs w:val="24"/>
          <w:lang w:val="ru-RU" w:eastAsia="de-DE"/>
        </w:rPr>
        <w:t>встрече!»</w:t>
      </w:r>
    </w:p>
    <w:p w:rsidR="0027355E" w:rsidRPr="004E3D15" w:rsidRDefault="0027355E" w:rsidP="00935023">
      <w:pPr>
        <w:spacing w:line="276" w:lineRule="auto"/>
        <w:jc w:val="both"/>
        <w:outlineLvl w:val="1"/>
        <w:rPr>
          <w:bCs/>
          <w:szCs w:val="24"/>
          <w:lang w:val="ru-RU" w:eastAsia="de-DE"/>
        </w:rPr>
      </w:pPr>
      <w:r>
        <w:rPr>
          <w:bCs/>
          <w:szCs w:val="24"/>
          <w:lang w:val="ru-RU" w:eastAsia="de-DE"/>
        </w:rPr>
        <w:t>С дружеским приветом,</w:t>
      </w:r>
      <w:r w:rsidRPr="004E3D15">
        <w:rPr>
          <w:bCs/>
          <w:szCs w:val="24"/>
          <w:lang w:val="ru-RU" w:eastAsia="de-DE"/>
        </w:rPr>
        <w:t xml:space="preserve"> </w:t>
      </w:r>
    </w:p>
    <w:p w:rsidR="0027355E" w:rsidRPr="004E3D15" w:rsidRDefault="0027355E" w:rsidP="00935023">
      <w:pPr>
        <w:spacing w:line="276" w:lineRule="auto"/>
        <w:jc w:val="both"/>
        <w:outlineLvl w:val="1"/>
        <w:rPr>
          <w:bCs/>
          <w:szCs w:val="24"/>
          <w:lang w:val="ru-RU" w:eastAsia="de-DE"/>
        </w:rPr>
      </w:pPr>
    </w:p>
    <w:p w:rsidR="0027355E" w:rsidRPr="00C051C2" w:rsidRDefault="0027355E" w:rsidP="00935023">
      <w:pPr>
        <w:spacing w:line="276" w:lineRule="auto"/>
        <w:jc w:val="both"/>
        <w:outlineLvl w:val="1"/>
        <w:rPr>
          <w:bCs/>
          <w:szCs w:val="24"/>
          <w:lang w:val="ru-RU" w:eastAsia="de-DE"/>
        </w:rPr>
      </w:pPr>
      <w:r>
        <w:rPr>
          <w:bCs/>
          <w:szCs w:val="24"/>
          <w:lang w:val="ru-RU" w:eastAsia="de-DE"/>
        </w:rPr>
        <w:t>Фридхельм Крегер</w:t>
      </w:r>
      <w:r w:rsidRPr="00C051C2">
        <w:rPr>
          <w:bCs/>
          <w:szCs w:val="24"/>
          <w:lang w:val="ru-RU" w:eastAsia="de-DE"/>
        </w:rPr>
        <w:t>, 2009</w:t>
      </w:r>
    </w:p>
    <w:p w:rsidR="0027355E" w:rsidRPr="00C051C2" w:rsidRDefault="0027355E" w:rsidP="00935023">
      <w:pPr>
        <w:spacing w:line="276" w:lineRule="auto"/>
        <w:jc w:val="both"/>
        <w:outlineLvl w:val="1"/>
        <w:rPr>
          <w:b/>
          <w:bCs/>
          <w:szCs w:val="24"/>
          <w:lang w:val="ru-RU" w:eastAsia="de-DE"/>
        </w:rPr>
      </w:pPr>
    </w:p>
    <w:p w:rsidR="0027355E" w:rsidRPr="00C051C2" w:rsidRDefault="0027355E" w:rsidP="00935023">
      <w:pPr>
        <w:spacing w:line="276" w:lineRule="auto"/>
        <w:rPr>
          <w:i/>
          <w:iCs/>
          <w:szCs w:val="24"/>
          <w:lang w:val="ru-RU" w:eastAsia="de-DE"/>
        </w:rPr>
      </w:pPr>
      <w:r w:rsidRPr="00C051C2">
        <w:rPr>
          <w:i/>
          <w:iCs/>
          <w:szCs w:val="24"/>
          <w:lang w:val="ru-RU" w:eastAsia="de-DE"/>
        </w:rPr>
        <w:br w:type="page"/>
      </w:r>
    </w:p>
    <w:p w:rsidR="0027355E" w:rsidRPr="00C05DBC" w:rsidRDefault="0027355E" w:rsidP="00935023">
      <w:pPr>
        <w:spacing w:line="276" w:lineRule="auto"/>
        <w:jc w:val="both"/>
        <w:rPr>
          <w:i/>
          <w:iCs/>
          <w:szCs w:val="24"/>
          <w:lang w:val="ru-RU" w:eastAsia="de-DE"/>
        </w:rPr>
      </w:pPr>
      <w:r>
        <w:rPr>
          <w:i/>
          <w:iCs/>
          <w:szCs w:val="24"/>
          <w:lang w:val="ru-RU" w:eastAsia="de-DE"/>
        </w:rPr>
        <w:t>Фридхельм</w:t>
      </w:r>
      <w:r w:rsidRPr="00C05DBC">
        <w:rPr>
          <w:i/>
          <w:iCs/>
          <w:szCs w:val="24"/>
          <w:lang w:val="ru-RU" w:eastAsia="de-DE"/>
        </w:rPr>
        <w:t xml:space="preserve"> </w:t>
      </w:r>
      <w:r>
        <w:rPr>
          <w:i/>
          <w:iCs/>
          <w:szCs w:val="24"/>
          <w:lang w:val="ru-RU" w:eastAsia="de-DE"/>
        </w:rPr>
        <w:t>Крегер</w:t>
      </w:r>
      <w:r w:rsidRPr="00C05DBC">
        <w:rPr>
          <w:i/>
          <w:iCs/>
          <w:szCs w:val="24"/>
          <w:lang w:val="ru-RU" w:eastAsia="de-DE"/>
        </w:rPr>
        <w:t xml:space="preserve">, </w:t>
      </w:r>
      <w:r>
        <w:rPr>
          <w:i/>
          <w:iCs/>
          <w:szCs w:val="24"/>
          <w:lang w:val="ru-RU" w:eastAsia="de-DE"/>
        </w:rPr>
        <w:t>по</w:t>
      </w:r>
      <w:r w:rsidRPr="00C05DBC">
        <w:rPr>
          <w:i/>
          <w:iCs/>
          <w:szCs w:val="24"/>
          <w:lang w:val="ru-RU" w:eastAsia="de-DE"/>
        </w:rPr>
        <w:t xml:space="preserve">  </w:t>
      </w:r>
      <w:r>
        <w:rPr>
          <w:i/>
          <w:iCs/>
          <w:szCs w:val="24"/>
          <w:lang w:val="ru-RU" w:eastAsia="de-DE"/>
        </w:rPr>
        <w:t>инициативе</w:t>
      </w:r>
      <w:r w:rsidRPr="00C05DBC">
        <w:rPr>
          <w:i/>
          <w:iCs/>
          <w:szCs w:val="24"/>
          <w:lang w:val="ru-RU" w:eastAsia="de-DE"/>
        </w:rPr>
        <w:t xml:space="preserve"> </w:t>
      </w:r>
      <w:r>
        <w:rPr>
          <w:i/>
          <w:iCs/>
          <w:szCs w:val="24"/>
          <w:lang w:val="ru-RU" w:eastAsia="de-DE"/>
        </w:rPr>
        <w:t>которого</w:t>
      </w:r>
      <w:r w:rsidRPr="00C05DBC">
        <w:rPr>
          <w:i/>
          <w:iCs/>
          <w:szCs w:val="24"/>
          <w:lang w:val="ru-RU" w:eastAsia="de-DE"/>
        </w:rPr>
        <w:t xml:space="preserve">  </w:t>
      </w:r>
      <w:r>
        <w:rPr>
          <w:i/>
          <w:iCs/>
          <w:szCs w:val="24"/>
          <w:lang w:val="ru-RU" w:eastAsia="de-DE"/>
        </w:rPr>
        <w:t>организовалось</w:t>
      </w:r>
      <w:r w:rsidRPr="00C05DBC">
        <w:rPr>
          <w:i/>
          <w:iCs/>
          <w:szCs w:val="24"/>
          <w:lang w:val="ru-RU" w:eastAsia="de-DE"/>
        </w:rPr>
        <w:t xml:space="preserve"> </w:t>
      </w:r>
      <w:r>
        <w:rPr>
          <w:i/>
          <w:iCs/>
          <w:szCs w:val="24"/>
          <w:lang w:val="ru-RU" w:eastAsia="de-DE"/>
        </w:rPr>
        <w:t>общество</w:t>
      </w:r>
      <w:r w:rsidRPr="00C05DBC">
        <w:rPr>
          <w:i/>
          <w:iCs/>
          <w:szCs w:val="24"/>
          <w:lang w:val="ru-RU" w:eastAsia="de-DE"/>
        </w:rPr>
        <w:t xml:space="preserve"> </w:t>
      </w:r>
      <w:r>
        <w:rPr>
          <w:i/>
          <w:iCs/>
          <w:szCs w:val="24"/>
          <w:lang w:val="ru-RU" w:eastAsia="de-DE"/>
        </w:rPr>
        <w:t>бывших</w:t>
      </w:r>
      <w:r w:rsidRPr="00C05DBC">
        <w:rPr>
          <w:i/>
          <w:iCs/>
          <w:szCs w:val="24"/>
          <w:lang w:val="ru-RU" w:eastAsia="de-DE"/>
        </w:rPr>
        <w:t xml:space="preserve"> </w:t>
      </w:r>
      <w:r>
        <w:rPr>
          <w:i/>
          <w:iCs/>
          <w:szCs w:val="24"/>
          <w:lang w:val="ru-RU" w:eastAsia="de-DE"/>
        </w:rPr>
        <w:t>военнопленных</w:t>
      </w:r>
      <w:r w:rsidRPr="00C05DBC">
        <w:rPr>
          <w:i/>
          <w:iCs/>
          <w:szCs w:val="24"/>
          <w:lang w:val="ru-RU" w:eastAsia="de-DE"/>
        </w:rPr>
        <w:t xml:space="preserve">, </w:t>
      </w:r>
      <w:r>
        <w:rPr>
          <w:i/>
          <w:iCs/>
          <w:szCs w:val="24"/>
          <w:lang w:val="ru-RU" w:eastAsia="de-DE"/>
        </w:rPr>
        <w:t>чьи</w:t>
      </w:r>
      <w:r w:rsidRPr="00C05DBC">
        <w:rPr>
          <w:i/>
          <w:iCs/>
          <w:szCs w:val="24"/>
          <w:lang w:val="ru-RU" w:eastAsia="de-DE"/>
        </w:rPr>
        <w:t xml:space="preserve"> </w:t>
      </w:r>
      <w:r>
        <w:rPr>
          <w:i/>
          <w:iCs/>
          <w:szCs w:val="24"/>
          <w:lang w:val="ru-RU" w:eastAsia="de-DE"/>
        </w:rPr>
        <w:t>годы</w:t>
      </w:r>
      <w:r w:rsidRPr="00C05DBC">
        <w:rPr>
          <w:i/>
          <w:iCs/>
          <w:szCs w:val="24"/>
          <w:lang w:val="ru-RU" w:eastAsia="de-DE"/>
        </w:rPr>
        <w:t xml:space="preserve"> </w:t>
      </w:r>
      <w:r>
        <w:rPr>
          <w:i/>
          <w:iCs/>
          <w:szCs w:val="24"/>
          <w:lang w:val="ru-RU" w:eastAsia="de-DE"/>
        </w:rPr>
        <w:t>плена</w:t>
      </w:r>
      <w:r w:rsidRPr="00C05DBC">
        <w:rPr>
          <w:i/>
          <w:iCs/>
          <w:szCs w:val="24"/>
          <w:lang w:val="ru-RU" w:eastAsia="de-DE"/>
        </w:rPr>
        <w:t xml:space="preserve"> </w:t>
      </w:r>
      <w:r>
        <w:rPr>
          <w:i/>
          <w:iCs/>
          <w:szCs w:val="24"/>
          <w:lang w:val="ru-RU" w:eastAsia="de-DE"/>
        </w:rPr>
        <w:t>прошли</w:t>
      </w:r>
      <w:r w:rsidRPr="00C05DBC">
        <w:rPr>
          <w:i/>
          <w:iCs/>
          <w:szCs w:val="24"/>
          <w:lang w:val="ru-RU" w:eastAsia="de-DE"/>
        </w:rPr>
        <w:t xml:space="preserve"> </w:t>
      </w:r>
      <w:r>
        <w:rPr>
          <w:i/>
          <w:iCs/>
          <w:szCs w:val="24"/>
          <w:lang w:val="ru-RU" w:eastAsia="de-DE"/>
        </w:rPr>
        <w:t>в</w:t>
      </w:r>
      <w:r w:rsidRPr="00C05DBC">
        <w:rPr>
          <w:i/>
          <w:iCs/>
          <w:szCs w:val="24"/>
          <w:lang w:val="ru-RU" w:eastAsia="de-DE"/>
        </w:rPr>
        <w:t xml:space="preserve"> </w:t>
      </w:r>
      <w:r>
        <w:rPr>
          <w:i/>
          <w:iCs/>
          <w:szCs w:val="24"/>
          <w:lang w:val="ru-RU" w:eastAsia="de-DE"/>
        </w:rPr>
        <w:t>лагерях</w:t>
      </w:r>
      <w:r w:rsidRPr="00C05DBC">
        <w:rPr>
          <w:i/>
          <w:iCs/>
          <w:szCs w:val="24"/>
          <w:lang w:val="ru-RU" w:eastAsia="de-DE"/>
        </w:rPr>
        <w:t xml:space="preserve"> </w:t>
      </w:r>
      <w:r>
        <w:rPr>
          <w:i/>
          <w:iCs/>
          <w:szCs w:val="24"/>
          <w:lang w:val="ru-RU" w:eastAsia="de-DE"/>
        </w:rPr>
        <w:t>во</w:t>
      </w:r>
      <w:r w:rsidRPr="00C05DBC">
        <w:rPr>
          <w:i/>
          <w:iCs/>
          <w:szCs w:val="24"/>
          <w:lang w:val="ru-RU" w:eastAsia="de-DE"/>
        </w:rPr>
        <w:t xml:space="preserve"> </w:t>
      </w:r>
      <w:r>
        <w:rPr>
          <w:i/>
          <w:iCs/>
          <w:szCs w:val="24"/>
          <w:lang w:val="ru-RU" w:eastAsia="de-DE"/>
        </w:rPr>
        <w:t>Владимирской</w:t>
      </w:r>
      <w:r w:rsidRPr="00C05DBC">
        <w:rPr>
          <w:i/>
          <w:iCs/>
          <w:szCs w:val="24"/>
          <w:lang w:val="ru-RU" w:eastAsia="de-DE"/>
        </w:rPr>
        <w:t xml:space="preserve"> </w:t>
      </w:r>
      <w:r>
        <w:rPr>
          <w:i/>
          <w:iCs/>
          <w:szCs w:val="24"/>
          <w:lang w:val="ru-RU" w:eastAsia="de-DE"/>
        </w:rPr>
        <w:t>области</w:t>
      </w:r>
      <w:r w:rsidRPr="00C05DBC">
        <w:rPr>
          <w:i/>
          <w:iCs/>
          <w:szCs w:val="24"/>
          <w:lang w:val="ru-RU" w:eastAsia="de-DE"/>
        </w:rPr>
        <w:t xml:space="preserve">, </w:t>
      </w:r>
      <w:r>
        <w:rPr>
          <w:i/>
          <w:iCs/>
          <w:szCs w:val="24"/>
          <w:lang w:val="ru-RU" w:eastAsia="de-DE"/>
        </w:rPr>
        <w:t>еще</w:t>
      </w:r>
      <w:r w:rsidRPr="00C05DBC">
        <w:rPr>
          <w:i/>
          <w:iCs/>
          <w:szCs w:val="24"/>
          <w:lang w:val="ru-RU" w:eastAsia="de-DE"/>
        </w:rPr>
        <w:t xml:space="preserve"> </w:t>
      </w:r>
      <w:r>
        <w:rPr>
          <w:i/>
          <w:iCs/>
          <w:szCs w:val="24"/>
          <w:lang w:val="ru-RU" w:eastAsia="de-DE"/>
        </w:rPr>
        <w:t>раз</w:t>
      </w:r>
      <w:r w:rsidRPr="00C05DBC">
        <w:rPr>
          <w:i/>
          <w:iCs/>
          <w:szCs w:val="24"/>
          <w:lang w:val="ru-RU" w:eastAsia="de-DE"/>
        </w:rPr>
        <w:t xml:space="preserve">  </w:t>
      </w:r>
      <w:r>
        <w:rPr>
          <w:i/>
          <w:iCs/>
          <w:szCs w:val="24"/>
          <w:lang w:val="ru-RU" w:eastAsia="de-DE"/>
        </w:rPr>
        <w:t>перебрал</w:t>
      </w:r>
      <w:r w:rsidRPr="00C05DBC">
        <w:rPr>
          <w:i/>
          <w:iCs/>
          <w:szCs w:val="24"/>
          <w:lang w:val="ru-RU" w:eastAsia="de-DE"/>
        </w:rPr>
        <w:t xml:space="preserve"> </w:t>
      </w:r>
      <w:r>
        <w:rPr>
          <w:i/>
          <w:iCs/>
          <w:szCs w:val="24"/>
          <w:lang w:val="ru-RU" w:eastAsia="de-DE"/>
        </w:rPr>
        <w:t>в</w:t>
      </w:r>
      <w:r w:rsidRPr="00C05DBC">
        <w:rPr>
          <w:i/>
          <w:iCs/>
          <w:szCs w:val="24"/>
          <w:lang w:val="ru-RU" w:eastAsia="de-DE"/>
        </w:rPr>
        <w:t xml:space="preserve"> </w:t>
      </w:r>
      <w:r>
        <w:rPr>
          <w:i/>
          <w:iCs/>
          <w:szCs w:val="24"/>
          <w:lang w:val="ru-RU" w:eastAsia="de-DE"/>
        </w:rPr>
        <w:t>своей</w:t>
      </w:r>
      <w:r w:rsidRPr="00C05DBC">
        <w:rPr>
          <w:i/>
          <w:iCs/>
          <w:szCs w:val="24"/>
          <w:lang w:val="ru-RU" w:eastAsia="de-DE"/>
        </w:rPr>
        <w:t xml:space="preserve"> </w:t>
      </w:r>
      <w:r>
        <w:rPr>
          <w:i/>
          <w:iCs/>
          <w:szCs w:val="24"/>
          <w:lang w:val="ru-RU" w:eastAsia="de-DE"/>
        </w:rPr>
        <w:t>памяти</w:t>
      </w:r>
      <w:r w:rsidRPr="00C05DBC">
        <w:rPr>
          <w:i/>
          <w:iCs/>
          <w:szCs w:val="24"/>
          <w:lang w:val="ru-RU" w:eastAsia="de-DE"/>
        </w:rPr>
        <w:t xml:space="preserve"> </w:t>
      </w:r>
      <w:r>
        <w:rPr>
          <w:i/>
          <w:iCs/>
          <w:szCs w:val="24"/>
          <w:lang w:val="ru-RU" w:eastAsia="de-DE"/>
        </w:rPr>
        <w:t>эпизоды</w:t>
      </w:r>
      <w:r w:rsidRPr="00C05DBC">
        <w:rPr>
          <w:i/>
          <w:iCs/>
          <w:szCs w:val="24"/>
          <w:lang w:val="ru-RU" w:eastAsia="de-DE"/>
        </w:rPr>
        <w:t xml:space="preserve"> </w:t>
      </w:r>
      <w:r>
        <w:rPr>
          <w:i/>
          <w:iCs/>
          <w:szCs w:val="24"/>
          <w:lang w:val="ru-RU" w:eastAsia="de-DE"/>
        </w:rPr>
        <w:t>того</w:t>
      </w:r>
      <w:r w:rsidRPr="00C05DBC">
        <w:rPr>
          <w:i/>
          <w:iCs/>
          <w:szCs w:val="24"/>
          <w:lang w:val="ru-RU" w:eastAsia="de-DE"/>
        </w:rPr>
        <w:t xml:space="preserve"> </w:t>
      </w:r>
      <w:r>
        <w:rPr>
          <w:i/>
          <w:iCs/>
          <w:szCs w:val="24"/>
          <w:lang w:val="ru-RU" w:eastAsia="de-DE"/>
        </w:rPr>
        <w:t>времени</w:t>
      </w:r>
      <w:r w:rsidRPr="00C05DBC">
        <w:rPr>
          <w:i/>
          <w:iCs/>
          <w:szCs w:val="24"/>
          <w:lang w:val="ru-RU" w:eastAsia="de-DE"/>
        </w:rPr>
        <w:t xml:space="preserve"> </w:t>
      </w:r>
      <w:r>
        <w:rPr>
          <w:i/>
          <w:iCs/>
          <w:szCs w:val="24"/>
          <w:lang w:val="ru-RU" w:eastAsia="de-DE"/>
        </w:rPr>
        <w:t>и делится с нами, чтобы помнили</w:t>
      </w:r>
      <w:r w:rsidR="00431FDA">
        <w:rPr>
          <w:i/>
          <w:iCs/>
          <w:szCs w:val="24"/>
          <w:lang w:val="ru-RU" w:eastAsia="de-DE"/>
        </w:rPr>
        <w:t xml:space="preserve"> - </w:t>
      </w:r>
      <w:r w:rsidRPr="00C05DBC">
        <w:rPr>
          <w:i/>
          <w:iCs/>
          <w:szCs w:val="24"/>
          <w:lang w:val="ru-RU" w:eastAsia="de-DE"/>
        </w:rPr>
        <w:t xml:space="preserve"> </w:t>
      </w:r>
      <w:r>
        <w:rPr>
          <w:i/>
          <w:iCs/>
          <w:szCs w:val="24"/>
          <w:lang w:val="ru-RU" w:eastAsia="de-DE"/>
        </w:rPr>
        <w:t>мысли о жизни за колючей проволокой, о юности в неволе, прошедшей семь десятилетий назад</w:t>
      </w:r>
      <w:r w:rsidRPr="00C05DBC">
        <w:rPr>
          <w:i/>
          <w:iCs/>
          <w:szCs w:val="24"/>
          <w:lang w:val="ru-RU" w:eastAsia="de-DE"/>
        </w:rPr>
        <w:t>.</w:t>
      </w:r>
    </w:p>
    <w:p w:rsidR="0027355E" w:rsidRPr="00C05DBC" w:rsidRDefault="0027355E" w:rsidP="00935023">
      <w:pPr>
        <w:spacing w:line="276" w:lineRule="auto"/>
        <w:jc w:val="both"/>
        <w:rPr>
          <w:szCs w:val="24"/>
          <w:lang w:val="ru-RU" w:eastAsia="de-DE"/>
        </w:rPr>
      </w:pPr>
    </w:p>
    <w:p w:rsidR="0027355E" w:rsidRPr="004C0D35" w:rsidRDefault="0027355E" w:rsidP="00935023">
      <w:pPr>
        <w:spacing w:line="276" w:lineRule="auto"/>
        <w:jc w:val="both"/>
        <w:rPr>
          <w:szCs w:val="24"/>
          <w:u w:val="single"/>
          <w:lang w:val="ru-RU" w:eastAsia="de-DE"/>
        </w:rPr>
      </w:pPr>
      <w:r>
        <w:rPr>
          <w:szCs w:val="24"/>
          <w:u w:val="single"/>
          <w:lang w:val="ru-RU" w:eastAsia="de-DE"/>
        </w:rPr>
        <w:t>В</w:t>
      </w:r>
      <w:r w:rsidRPr="004C0D35">
        <w:rPr>
          <w:szCs w:val="24"/>
          <w:u w:val="single"/>
          <w:lang w:val="ru-RU" w:eastAsia="de-DE"/>
        </w:rPr>
        <w:t xml:space="preserve"> </w:t>
      </w:r>
      <w:r>
        <w:rPr>
          <w:szCs w:val="24"/>
          <w:u w:val="single"/>
          <w:lang w:val="ru-RU" w:eastAsia="de-DE"/>
        </w:rPr>
        <w:t>прачечной</w:t>
      </w:r>
    </w:p>
    <w:p w:rsidR="0027355E" w:rsidRPr="004C0D35" w:rsidRDefault="0027355E" w:rsidP="00935023">
      <w:pPr>
        <w:spacing w:line="276" w:lineRule="auto"/>
        <w:jc w:val="both"/>
        <w:rPr>
          <w:szCs w:val="24"/>
          <w:u w:val="single"/>
          <w:lang w:val="ru-RU" w:eastAsia="de-DE"/>
        </w:rPr>
      </w:pPr>
    </w:p>
    <w:p w:rsidR="0027355E" w:rsidRPr="004A5298" w:rsidRDefault="0027355E" w:rsidP="00935023">
      <w:pPr>
        <w:spacing w:line="276" w:lineRule="auto"/>
        <w:jc w:val="both"/>
        <w:rPr>
          <w:szCs w:val="24"/>
          <w:lang w:val="ru-RU" w:eastAsia="de-DE"/>
        </w:rPr>
      </w:pPr>
      <w:r>
        <w:rPr>
          <w:szCs w:val="24"/>
          <w:lang w:val="ru-RU" w:eastAsia="de-DE"/>
        </w:rPr>
        <w:t>В</w:t>
      </w:r>
      <w:r w:rsidRPr="002831CC">
        <w:rPr>
          <w:szCs w:val="24"/>
          <w:lang w:val="ru-RU" w:eastAsia="de-DE"/>
        </w:rPr>
        <w:t xml:space="preserve"> </w:t>
      </w:r>
      <w:r>
        <w:rPr>
          <w:szCs w:val="24"/>
          <w:lang w:val="ru-RU" w:eastAsia="de-DE"/>
        </w:rPr>
        <w:t>какое</w:t>
      </w:r>
      <w:r w:rsidRPr="002831CC">
        <w:rPr>
          <w:szCs w:val="24"/>
          <w:lang w:val="ru-RU" w:eastAsia="de-DE"/>
        </w:rPr>
        <w:t>-</w:t>
      </w:r>
      <w:r>
        <w:rPr>
          <w:szCs w:val="24"/>
          <w:lang w:val="ru-RU" w:eastAsia="de-DE"/>
        </w:rPr>
        <w:t>то</w:t>
      </w:r>
      <w:r w:rsidRPr="002831CC">
        <w:rPr>
          <w:szCs w:val="24"/>
          <w:lang w:val="ru-RU" w:eastAsia="de-DE"/>
        </w:rPr>
        <w:t xml:space="preserve"> </w:t>
      </w:r>
      <w:r>
        <w:rPr>
          <w:szCs w:val="24"/>
          <w:lang w:val="ru-RU" w:eastAsia="de-DE"/>
        </w:rPr>
        <w:t>время</w:t>
      </w:r>
      <w:r w:rsidRPr="002831CC">
        <w:rPr>
          <w:szCs w:val="24"/>
          <w:lang w:val="ru-RU" w:eastAsia="de-DE"/>
        </w:rPr>
        <w:t xml:space="preserve">  </w:t>
      </w:r>
      <w:r>
        <w:rPr>
          <w:szCs w:val="24"/>
          <w:lang w:val="ru-RU" w:eastAsia="de-DE"/>
        </w:rPr>
        <w:t>несколько</w:t>
      </w:r>
      <w:r w:rsidRPr="002831CC">
        <w:rPr>
          <w:szCs w:val="24"/>
          <w:lang w:val="ru-RU" w:eastAsia="de-DE"/>
        </w:rPr>
        <w:t xml:space="preserve"> </w:t>
      </w:r>
      <w:r>
        <w:rPr>
          <w:szCs w:val="24"/>
          <w:lang w:val="ru-RU" w:eastAsia="de-DE"/>
        </w:rPr>
        <w:t>недель</w:t>
      </w:r>
      <w:r w:rsidRPr="002831CC">
        <w:rPr>
          <w:szCs w:val="24"/>
          <w:lang w:val="ru-RU" w:eastAsia="de-DE"/>
        </w:rPr>
        <w:t xml:space="preserve"> </w:t>
      </w:r>
      <w:r>
        <w:rPr>
          <w:szCs w:val="24"/>
          <w:lang w:val="ru-RU" w:eastAsia="de-DE"/>
        </w:rPr>
        <w:t>я</w:t>
      </w:r>
      <w:r w:rsidRPr="002831CC">
        <w:rPr>
          <w:szCs w:val="24"/>
          <w:lang w:val="ru-RU" w:eastAsia="de-DE"/>
        </w:rPr>
        <w:t xml:space="preserve"> </w:t>
      </w:r>
      <w:r>
        <w:rPr>
          <w:szCs w:val="24"/>
          <w:lang w:val="ru-RU" w:eastAsia="de-DE"/>
        </w:rPr>
        <w:t>был</w:t>
      </w:r>
      <w:r w:rsidRPr="002831CC">
        <w:rPr>
          <w:szCs w:val="24"/>
          <w:lang w:val="ru-RU" w:eastAsia="de-DE"/>
        </w:rPr>
        <w:t xml:space="preserve"> </w:t>
      </w:r>
      <w:r>
        <w:rPr>
          <w:szCs w:val="24"/>
          <w:lang w:val="ru-RU" w:eastAsia="de-DE"/>
        </w:rPr>
        <w:t>занят</w:t>
      </w:r>
      <w:r w:rsidRPr="002831CC">
        <w:rPr>
          <w:szCs w:val="24"/>
          <w:lang w:val="ru-RU" w:eastAsia="de-DE"/>
        </w:rPr>
        <w:t xml:space="preserve"> </w:t>
      </w:r>
      <w:r>
        <w:rPr>
          <w:szCs w:val="24"/>
          <w:lang w:val="ru-RU" w:eastAsia="de-DE"/>
        </w:rPr>
        <w:t>в</w:t>
      </w:r>
      <w:r w:rsidRPr="002831CC">
        <w:rPr>
          <w:szCs w:val="24"/>
          <w:lang w:val="ru-RU" w:eastAsia="de-DE"/>
        </w:rPr>
        <w:t xml:space="preserve"> </w:t>
      </w:r>
      <w:r>
        <w:rPr>
          <w:szCs w:val="24"/>
          <w:lang w:val="ru-RU" w:eastAsia="de-DE"/>
        </w:rPr>
        <w:t>прачечной</w:t>
      </w:r>
      <w:r w:rsidRPr="002831CC">
        <w:rPr>
          <w:szCs w:val="24"/>
          <w:lang w:val="ru-RU" w:eastAsia="de-DE"/>
        </w:rPr>
        <w:t>,</w:t>
      </w:r>
      <w:r>
        <w:rPr>
          <w:szCs w:val="24"/>
          <w:lang w:val="ru-RU" w:eastAsia="de-DE"/>
        </w:rPr>
        <w:t xml:space="preserve"> возможно, после пребывания в санитарной части </w:t>
      </w:r>
      <w:r w:rsidRPr="00572E5E">
        <w:rPr>
          <w:szCs w:val="24"/>
          <w:lang w:val="ru-RU" w:eastAsia="de-DE"/>
        </w:rPr>
        <w:t>или по ходатайству(?). Как бы то ни было, бригадир принадлежал  к высшим лагерным кругам. В его личные обязанности входило стирать и гладить белье и белые рубашки лагерных офицеров. Последние остатки «белизны»  они  еще сохраняли  после замачивания в разбавленном растворе хлорки</w:t>
      </w:r>
      <w:r w:rsidR="00295BDE" w:rsidRPr="00572E5E">
        <w:rPr>
          <w:szCs w:val="24"/>
          <w:lang w:val="ru-RU" w:eastAsia="de-DE"/>
        </w:rPr>
        <w:t xml:space="preserve"> </w:t>
      </w:r>
      <w:r w:rsidRPr="00572E5E">
        <w:rPr>
          <w:szCs w:val="24"/>
          <w:lang w:val="ru-RU" w:eastAsia="de-DE"/>
        </w:rPr>
        <w:t>(!). Как долго рубашки выдерживали эту экстраобработку, я не знаю.</w:t>
      </w:r>
    </w:p>
    <w:p w:rsidR="0027355E" w:rsidRPr="003E158E" w:rsidRDefault="0027355E" w:rsidP="00935023">
      <w:pPr>
        <w:spacing w:line="276" w:lineRule="auto"/>
        <w:jc w:val="both"/>
        <w:rPr>
          <w:szCs w:val="24"/>
          <w:lang w:val="ru-RU" w:eastAsia="de-DE"/>
        </w:rPr>
      </w:pPr>
      <w:r>
        <w:rPr>
          <w:szCs w:val="24"/>
          <w:lang w:val="ru-RU" w:eastAsia="de-DE"/>
        </w:rPr>
        <w:t>Нижнее</w:t>
      </w:r>
      <w:r w:rsidRPr="004A5298">
        <w:rPr>
          <w:szCs w:val="24"/>
          <w:lang w:val="ru-RU" w:eastAsia="de-DE"/>
        </w:rPr>
        <w:t xml:space="preserve"> </w:t>
      </w:r>
      <w:r>
        <w:rPr>
          <w:szCs w:val="24"/>
          <w:lang w:val="ru-RU" w:eastAsia="de-DE"/>
        </w:rPr>
        <w:t>белье</w:t>
      </w:r>
      <w:r w:rsidRPr="004A5298">
        <w:rPr>
          <w:szCs w:val="24"/>
          <w:lang w:val="ru-RU" w:eastAsia="de-DE"/>
        </w:rPr>
        <w:t xml:space="preserve"> </w:t>
      </w:r>
      <w:r>
        <w:rPr>
          <w:szCs w:val="24"/>
          <w:lang w:val="ru-RU" w:eastAsia="de-DE"/>
        </w:rPr>
        <w:t>пленных</w:t>
      </w:r>
      <w:r w:rsidRPr="004A5298">
        <w:rPr>
          <w:szCs w:val="24"/>
          <w:lang w:val="ru-RU" w:eastAsia="de-DE"/>
        </w:rPr>
        <w:t xml:space="preserve"> (</w:t>
      </w:r>
      <w:r>
        <w:rPr>
          <w:szCs w:val="24"/>
          <w:lang w:val="ru-RU" w:eastAsia="de-DE"/>
        </w:rPr>
        <w:t>рубашки</w:t>
      </w:r>
      <w:r w:rsidRPr="004A5298">
        <w:rPr>
          <w:szCs w:val="24"/>
          <w:lang w:val="ru-RU" w:eastAsia="de-DE"/>
        </w:rPr>
        <w:t xml:space="preserve"> </w:t>
      </w:r>
      <w:r>
        <w:rPr>
          <w:szCs w:val="24"/>
          <w:lang w:val="ru-RU" w:eastAsia="de-DE"/>
        </w:rPr>
        <w:t>и</w:t>
      </w:r>
      <w:r w:rsidRPr="004A5298">
        <w:rPr>
          <w:szCs w:val="24"/>
          <w:lang w:val="ru-RU" w:eastAsia="de-DE"/>
        </w:rPr>
        <w:t xml:space="preserve"> </w:t>
      </w:r>
      <w:r>
        <w:rPr>
          <w:szCs w:val="24"/>
          <w:lang w:val="ru-RU" w:eastAsia="de-DE"/>
        </w:rPr>
        <w:t>кальсоны</w:t>
      </w:r>
      <w:r w:rsidRPr="004A5298">
        <w:rPr>
          <w:szCs w:val="24"/>
          <w:lang w:val="ru-RU" w:eastAsia="de-DE"/>
        </w:rPr>
        <w:t xml:space="preserve">), </w:t>
      </w:r>
      <w:r>
        <w:rPr>
          <w:szCs w:val="24"/>
          <w:lang w:val="ru-RU" w:eastAsia="de-DE"/>
        </w:rPr>
        <w:t>которые</w:t>
      </w:r>
      <w:r w:rsidRPr="004A5298">
        <w:rPr>
          <w:szCs w:val="24"/>
          <w:lang w:val="ru-RU" w:eastAsia="de-DE"/>
        </w:rPr>
        <w:t xml:space="preserve"> </w:t>
      </w:r>
      <w:r>
        <w:rPr>
          <w:szCs w:val="24"/>
          <w:lang w:val="ru-RU" w:eastAsia="de-DE"/>
        </w:rPr>
        <w:t>стирали</w:t>
      </w:r>
      <w:r w:rsidRPr="004A5298">
        <w:rPr>
          <w:szCs w:val="24"/>
          <w:lang w:val="ru-RU" w:eastAsia="de-DE"/>
        </w:rPr>
        <w:t xml:space="preserve"> </w:t>
      </w:r>
      <w:r>
        <w:rPr>
          <w:szCs w:val="24"/>
          <w:lang w:val="ru-RU" w:eastAsia="de-DE"/>
        </w:rPr>
        <w:t>мы</w:t>
      </w:r>
      <w:r w:rsidRPr="004A5298">
        <w:rPr>
          <w:szCs w:val="24"/>
          <w:lang w:val="ru-RU" w:eastAsia="de-DE"/>
        </w:rPr>
        <w:t xml:space="preserve">, </w:t>
      </w:r>
      <w:r>
        <w:rPr>
          <w:szCs w:val="24"/>
          <w:lang w:val="ru-RU" w:eastAsia="de-DE"/>
        </w:rPr>
        <w:t>простые</w:t>
      </w:r>
      <w:r w:rsidRPr="004A5298">
        <w:rPr>
          <w:szCs w:val="24"/>
          <w:lang w:val="ru-RU" w:eastAsia="de-DE"/>
        </w:rPr>
        <w:t xml:space="preserve"> </w:t>
      </w:r>
      <w:r>
        <w:rPr>
          <w:szCs w:val="24"/>
          <w:lang w:val="ru-RU" w:eastAsia="de-DE"/>
        </w:rPr>
        <w:t>мойщики</w:t>
      </w:r>
      <w:r w:rsidRPr="004A5298">
        <w:rPr>
          <w:szCs w:val="24"/>
          <w:lang w:val="ru-RU" w:eastAsia="de-DE"/>
        </w:rPr>
        <w:t xml:space="preserve"> </w:t>
      </w:r>
      <w:r>
        <w:rPr>
          <w:szCs w:val="24"/>
          <w:lang w:val="ru-RU" w:eastAsia="de-DE"/>
        </w:rPr>
        <w:t>в</w:t>
      </w:r>
      <w:r w:rsidRPr="004A5298">
        <w:rPr>
          <w:szCs w:val="24"/>
          <w:lang w:val="ru-RU" w:eastAsia="de-DE"/>
        </w:rPr>
        <w:t xml:space="preserve"> </w:t>
      </w:r>
      <w:r>
        <w:rPr>
          <w:szCs w:val="24"/>
          <w:lang w:val="ru-RU" w:eastAsia="de-DE"/>
        </w:rPr>
        <w:t>наших корытах на стиральных досках</w:t>
      </w:r>
      <w:r w:rsidRPr="004A5298">
        <w:rPr>
          <w:szCs w:val="24"/>
          <w:lang w:val="ru-RU" w:eastAsia="de-DE"/>
        </w:rPr>
        <w:t>,</w:t>
      </w:r>
      <w:r>
        <w:rPr>
          <w:szCs w:val="24"/>
          <w:lang w:val="ru-RU" w:eastAsia="de-DE"/>
        </w:rPr>
        <w:t xml:space="preserve"> естественно, не могло конкурировать с белоснежными рубашками «частных клиентов»</w:t>
      </w:r>
      <w:r w:rsidRPr="004A5298">
        <w:rPr>
          <w:szCs w:val="24"/>
          <w:lang w:val="ru-RU" w:eastAsia="de-DE"/>
        </w:rPr>
        <w:t>.</w:t>
      </w:r>
      <w:r>
        <w:rPr>
          <w:szCs w:val="24"/>
          <w:lang w:val="ru-RU" w:eastAsia="de-DE"/>
        </w:rPr>
        <w:t xml:space="preserve"> </w:t>
      </w:r>
      <w:r w:rsidRPr="004A5298">
        <w:rPr>
          <w:szCs w:val="24"/>
          <w:lang w:val="ru-RU" w:eastAsia="de-DE"/>
        </w:rPr>
        <w:t xml:space="preserve"> </w:t>
      </w:r>
      <w:r>
        <w:rPr>
          <w:szCs w:val="24"/>
          <w:lang w:val="ru-RU" w:eastAsia="de-DE"/>
        </w:rPr>
        <w:t xml:space="preserve">Количество </w:t>
      </w:r>
      <w:r w:rsidRPr="00572E5E">
        <w:rPr>
          <w:szCs w:val="24"/>
          <w:lang w:val="ru-RU" w:eastAsia="de-DE"/>
        </w:rPr>
        <w:t>мыла по сравнению с количеством рубашек и брюк  было в несколько раз меньше.  Результат наших стараний был где-то между светл</w:t>
      </w:r>
      <w:r w:rsidR="0086526A" w:rsidRPr="00572E5E">
        <w:rPr>
          <w:szCs w:val="24"/>
          <w:lang w:val="ru-RU" w:eastAsia="de-DE"/>
        </w:rPr>
        <w:t>о</w:t>
      </w:r>
      <w:r w:rsidRPr="00572E5E">
        <w:rPr>
          <w:szCs w:val="24"/>
          <w:lang w:val="ru-RU" w:eastAsia="de-DE"/>
        </w:rPr>
        <w:t xml:space="preserve"> и темно</w:t>
      </w:r>
      <w:r w:rsidR="0086526A" w:rsidRPr="00572E5E">
        <w:rPr>
          <w:szCs w:val="24"/>
          <w:lang w:val="ru-RU" w:eastAsia="de-DE"/>
        </w:rPr>
        <w:t xml:space="preserve"> </w:t>
      </w:r>
      <w:r w:rsidRPr="00572E5E">
        <w:rPr>
          <w:szCs w:val="24"/>
          <w:lang w:val="ru-RU" w:eastAsia="de-DE"/>
        </w:rPr>
        <w:t>серым.</w:t>
      </w:r>
    </w:p>
    <w:p w:rsidR="0027355E" w:rsidRPr="003E158E" w:rsidRDefault="0027355E" w:rsidP="00935023">
      <w:pPr>
        <w:spacing w:line="276" w:lineRule="auto"/>
        <w:jc w:val="both"/>
        <w:rPr>
          <w:szCs w:val="24"/>
          <w:lang w:val="ru-RU" w:eastAsia="de-DE"/>
        </w:rPr>
      </w:pPr>
    </w:p>
    <w:p w:rsidR="0027355E" w:rsidRPr="003E158E" w:rsidRDefault="007F645E" w:rsidP="00935023">
      <w:pPr>
        <w:spacing w:line="276" w:lineRule="auto"/>
        <w:jc w:val="both"/>
        <w:rPr>
          <w:szCs w:val="24"/>
          <w:lang w:val="ru-RU" w:eastAsia="de-DE"/>
        </w:rPr>
      </w:pPr>
      <w:r>
        <w:rPr>
          <w:szCs w:val="24"/>
          <w:lang w:val="ru-RU" w:eastAsia="de-DE"/>
        </w:rPr>
        <w:t xml:space="preserve">Белье меняли  обычно </w:t>
      </w:r>
      <w:r w:rsidR="0027355E">
        <w:rPr>
          <w:szCs w:val="24"/>
          <w:lang w:val="ru-RU" w:eastAsia="de-DE"/>
        </w:rPr>
        <w:t xml:space="preserve"> после похода в баню  и</w:t>
      </w:r>
      <w:r w:rsidR="0027355E" w:rsidRPr="004C0D35">
        <w:rPr>
          <w:szCs w:val="24"/>
          <w:lang w:val="ru-RU" w:eastAsia="de-DE"/>
        </w:rPr>
        <w:t xml:space="preserve"> </w:t>
      </w:r>
      <w:r w:rsidR="0027355E">
        <w:rPr>
          <w:szCs w:val="24"/>
          <w:lang w:val="ru-RU" w:eastAsia="de-DE"/>
        </w:rPr>
        <w:t>после</w:t>
      </w:r>
      <w:r w:rsidR="0027355E" w:rsidRPr="004C0D35">
        <w:rPr>
          <w:szCs w:val="24"/>
          <w:lang w:val="ru-RU" w:eastAsia="de-DE"/>
        </w:rPr>
        <w:t xml:space="preserve"> </w:t>
      </w:r>
      <w:r w:rsidR="0027355E">
        <w:rPr>
          <w:szCs w:val="24"/>
          <w:lang w:val="ru-RU" w:eastAsia="de-DE"/>
        </w:rPr>
        <w:t>дезинсекции</w:t>
      </w:r>
      <w:r w:rsidR="0027355E" w:rsidRPr="004C0D35">
        <w:rPr>
          <w:szCs w:val="24"/>
          <w:lang w:val="ru-RU" w:eastAsia="de-DE"/>
        </w:rPr>
        <w:t xml:space="preserve"> </w:t>
      </w:r>
      <w:r w:rsidR="0027355E">
        <w:rPr>
          <w:szCs w:val="24"/>
          <w:lang w:val="ru-RU" w:eastAsia="de-DE"/>
        </w:rPr>
        <w:t>одежды</w:t>
      </w:r>
      <w:r w:rsidR="0027355E" w:rsidRPr="004C0D35">
        <w:rPr>
          <w:szCs w:val="24"/>
          <w:lang w:val="ru-RU" w:eastAsia="de-DE"/>
        </w:rPr>
        <w:t xml:space="preserve">. </w:t>
      </w:r>
      <w:r w:rsidR="0027355E">
        <w:rPr>
          <w:szCs w:val="24"/>
          <w:lang w:val="ru-RU" w:eastAsia="de-DE"/>
        </w:rPr>
        <w:t>И</w:t>
      </w:r>
      <w:r w:rsidR="0027355E" w:rsidRPr="003E158E">
        <w:rPr>
          <w:szCs w:val="24"/>
          <w:lang w:val="ru-RU" w:eastAsia="de-DE"/>
        </w:rPr>
        <w:t xml:space="preserve"> </w:t>
      </w:r>
      <w:r w:rsidR="0027355E">
        <w:rPr>
          <w:szCs w:val="24"/>
          <w:lang w:val="ru-RU" w:eastAsia="de-DE"/>
        </w:rPr>
        <w:t>не</w:t>
      </w:r>
      <w:r w:rsidR="0027355E" w:rsidRPr="003E158E">
        <w:rPr>
          <w:szCs w:val="24"/>
          <w:lang w:val="ru-RU" w:eastAsia="de-DE"/>
        </w:rPr>
        <w:t xml:space="preserve"> </w:t>
      </w:r>
      <w:r w:rsidR="0027355E">
        <w:rPr>
          <w:szCs w:val="24"/>
          <w:lang w:val="ru-RU" w:eastAsia="de-DE"/>
        </w:rPr>
        <w:t>было</w:t>
      </w:r>
      <w:r w:rsidR="0027355E" w:rsidRPr="003E158E">
        <w:rPr>
          <w:szCs w:val="24"/>
          <w:lang w:val="ru-RU" w:eastAsia="de-DE"/>
        </w:rPr>
        <w:t xml:space="preserve"> </w:t>
      </w:r>
      <w:r w:rsidR="0027355E">
        <w:rPr>
          <w:szCs w:val="24"/>
          <w:lang w:val="ru-RU" w:eastAsia="de-DE"/>
        </w:rPr>
        <w:t>ничего</w:t>
      </w:r>
      <w:r w:rsidR="0027355E" w:rsidRPr="003E158E">
        <w:rPr>
          <w:szCs w:val="24"/>
          <w:lang w:val="ru-RU" w:eastAsia="de-DE"/>
        </w:rPr>
        <w:t xml:space="preserve"> </w:t>
      </w:r>
      <w:r w:rsidR="0027355E">
        <w:rPr>
          <w:szCs w:val="24"/>
          <w:lang w:val="ru-RU" w:eastAsia="de-DE"/>
        </w:rPr>
        <w:t>хуже</w:t>
      </w:r>
      <w:r w:rsidR="0027355E" w:rsidRPr="003E158E">
        <w:rPr>
          <w:szCs w:val="24"/>
          <w:lang w:val="ru-RU" w:eastAsia="de-DE"/>
        </w:rPr>
        <w:t xml:space="preserve">, </w:t>
      </w:r>
      <w:r w:rsidR="0027355E">
        <w:rPr>
          <w:szCs w:val="24"/>
          <w:lang w:val="ru-RU" w:eastAsia="de-DE"/>
        </w:rPr>
        <w:t>когда</w:t>
      </w:r>
      <w:r w:rsidR="0027355E" w:rsidRPr="003E158E">
        <w:rPr>
          <w:szCs w:val="24"/>
          <w:lang w:val="ru-RU" w:eastAsia="de-DE"/>
        </w:rPr>
        <w:t xml:space="preserve">  </w:t>
      </w:r>
      <w:r w:rsidR="0027355E">
        <w:rPr>
          <w:szCs w:val="24"/>
          <w:lang w:val="ru-RU" w:eastAsia="de-DE"/>
        </w:rPr>
        <w:t>в</w:t>
      </w:r>
      <w:r w:rsidR="0027355E" w:rsidRPr="003E158E">
        <w:rPr>
          <w:szCs w:val="24"/>
          <w:lang w:val="ru-RU" w:eastAsia="de-DE"/>
        </w:rPr>
        <w:t xml:space="preserve"> </w:t>
      </w:r>
      <w:r w:rsidR="0027355E">
        <w:rPr>
          <w:szCs w:val="24"/>
          <w:lang w:val="ru-RU" w:eastAsia="de-DE"/>
        </w:rPr>
        <w:t>бане</w:t>
      </w:r>
      <w:r w:rsidR="0027355E" w:rsidRPr="003E158E">
        <w:rPr>
          <w:szCs w:val="24"/>
          <w:lang w:val="ru-RU" w:eastAsia="de-DE"/>
        </w:rPr>
        <w:t xml:space="preserve"> </w:t>
      </w:r>
      <w:r w:rsidR="0027355E">
        <w:rPr>
          <w:szCs w:val="24"/>
          <w:lang w:val="ru-RU" w:eastAsia="de-DE"/>
        </w:rPr>
        <w:t>для</w:t>
      </w:r>
      <w:r w:rsidR="0027355E" w:rsidRPr="003E158E">
        <w:rPr>
          <w:szCs w:val="24"/>
          <w:lang w:val="ru-RU" w:eastAsia="de-DE"/>
        </w:rPr>
        <w:t xml:space="preserve"> </w:t>
      </w:r>
      <w:r w:rsidR="0027355E">
        <w:rPr>
          <w:szCs w:val="24"/>
          <w:lang w:val="ru-RU" w:eastAsia="de-DE"/>
        </w:rPr>
        <w:t>последних</w:t>
      </w:r>
      <w:r w:rsidR="0027355E" w:rsidRPr="003E158E">
        <w:rPr>
          <w:szCs w:val="24"/>
          <w:lang w:val="ru-RU" w:eastAsia="de-DE"/>
        </w:rPr>
        <w:t xml:space="preserve"> </w:t>
      </w:r>
      <w:r w:rsidR="0027355E">
        <w:rPr>
          <w:szCs w:val="24"/>
          <w:lang w:val="ru-RU" w:eastAsia="de-DE"/>
        </w:rPr>
        <w:t>посетителей</w:t>
      </w:r>
      <w:r w:rsidR="0027355E" w:rsidRPr="003E158E">
        <w:rPr>
          <w:szCs w:val="24"/>
          <w:lang w:val="ru-RU" w:eastAsia="de-DE"/>
        </w:rPr>
        <w:t xml:space="preserve">, </w:t>
      </w:r>
      <w:r w:rsidR="0027355E">
        <w:rPr>
          <w:szCs w:val="24"/>
          <w:lang w:val="ru-RU" w:eastAsia="de-DE"/>
        </w:rPr>
        <w:t>часто</w:t>
      </w:r>
      <w:r w:rsidR="0027355E" w:rsidRPr="003E158E">
        <w:rPr>
          <w:szCs w:val="24"/>
          <w:lang w:val="ru-RU" w:eastAsia="de-DE"/>
        </w:rPr>
        <w:t xml:space="preserve"> </w:t>
      </w:r>
      <w:r w:rsidR="0027355E">
        <w:rPr>
          <w:szCs w:val="24"/>
          <w:lang w:val="ru-RU" w:eastAsia="de-DE"/>
        </w:rPr>
        <w:t>уже</w:t>
      </w:r>
      <w:r w:rsidR="0027355E" w:rsidRPr="003E158E">
        <w:rPr>
          <w:szCs w:val="24"/>
          <w:lang w:val="ru-RU" w:eastAsia="de-DE"/>
        </w:rPr>
        <w:t xml:space="preserve"> </w:t>
      </w:r>
      <w:r w:rsidR="0027355E">
        <w:rPr>
          <w:szCs w:val="24"/>
          <w:lang w:val="ru-RU" w:eastAsia="de-DE"/>
        </w:rPr>
        <w:t>в</w:t>
      </w:r>
      <w:r w:rsidR="0027355E" w:rsidRPr="003E158E">
        <w:rPr>
          <w:szCs w:val="24"/>
          <w:lang w:val="ru-RU" w:eastAsia="de-DE"/>
        </w:rPr>
        <w:t xml:space="preserve"> </w:t>
      </w:r>
      <w:r w:rsidR="0027355E">
        <w:rPr>
          <w:szCs w:val="24"/>
          <w:lang w:val="ru-RU" w:eastAsia="de-DE"/>
        </w:rPr>
        <w:t>середине</w:t>
      </w:r>
      <w:r w:rsidR="0027355E" w:rsidRPr="003E158E">
        <w:rPr>
          <w:szCs w:val="24"/>
          <w:lang w:val="ru-RU" w:eastAsia="de-DE"/>
        </w:rPr>
        <w:t xml:space="preserve"> </w:t>
      </w:r>
      <w:r w:rsidR="0027355E">
        <w:rPr>
          <w:szCs w:val="24"/>
          <w:lang w:val="ru-RU" w:eastAsia="de-DE"/>
        </w:rPr>
        <w:t>ночи</w:t>
      </w:r>
      <w:r w:rsidR="0027355E" w:rsidRPr="003E158E">
        <w:rPr>
          <w:szCs w:val="24"/>
          <w:lang w:val="ru-RU" w:eastAsia="de-DE"/>
        </w:rPr>
        <w:t xml:space="preserve">, </w:t>
      </w:r>
      <w:r w:rsidR="0027355E">
        <w:rPr>
          <w:szCs w:val="24"/>
          <w:lang w:val="ru-RU" w:eastAsia="de-DE"/>
        </w:rPr>
        <w:t>текла</w:t>
      </w:r>
      <w:r w:rsidR="0027355E" w:rsidRPr="003E158E">
        <w:rPr>
          <w:szCs w:val="24"/>
          <w:lang w:val="ru-RU" w:eastAsia="de-DE"/>
        </w:rPr>
        <w:t xml:space="preserve"> </w:t>
      </w:r>
      <w:r w:rsidR="0027355E">
        <w:rPr>
          <w:szCs w:val="24"/>
          <w:lang w:val="ru-RU" w:eastAsia="de-DE"/>
        </w:rPr>
        <w:t>чуть</w:t>
      </w:r>
      <w:r w:rsidR="0027355E" w:rsidRPr="003E158E">
        <w:rPr>
          <w:szCs w:val="24"/>
          <w:lang w:val="ru-RU" w:eastAsia="de-DE"/>
        </w:rPr>
        <w:t xml:space="preserve"> </w:t>
      </w:r>
      <w:r w:rsidR="0027355E">
        <w:rPr>
          <w:szCs w:val="24"/>
          <w:lang w:val="ru-RU" w:eastAsia="de-DE"/>
        </w:rPr>
        <w:t>теплая</w:t>
      </w:r>
      <w:r w:rsidR="0027355E" w:rsidRPr="003E158E">
        <w:rPr>
          <w:szCs w:val="24"/>
          <w:lang w:val="ru-RU" w:eastAsia="de-DE"/>
        </w:rPr>
        <w:t xml:space="preserve"> </w:t>
      </w:r>
      <w:r w:rsidR="0027355E">
        <w:rPr>
          <w:szCs w:val="24"/>
          <w:lang w:val="ru-RU" w:eastAsia="de-DE"/>
        </w:rPr>
        <w:t>или</w:t>
      </w:r>
      <w:r w:rsidR="0027355E" w:rsidRPr="003E158E">
        <w:rPr>
          <w:szCs w:val="24"/>
          <w:lang w:val="ru-RU" w:eastAsia="de-DE"/>
        </w:rPr>
        <w:t xml:space="preserve"> </w:t>
      </w:r>
      <w:r w:rsidR="0027355E">
        <w:rPr>
          <w:szCs w:val="24"/>
          <w:lang w:val="ru-RU" w:eastAsia="de-DE"/>
        </w:rPr>
        <w:t>совсем</w:t>
      </w:r>
      <w:r w:rsidR="0027355E" w:rsidRPr="003E158E">
        <w:rPr>
          <w:szCs w:val="24"/>
          <w:lang w:val="ru-RU" w:eastAsia="de-DE"/>
        </w:rPr>
        <w:t xml:space="preserve"> </w:t>
      </w:r>
      <w:r w:rsidR="0027355E">
        <w:rPr>
          <w:szCs w:val="24"/>
          <w:lang w:val="ru-RU" w:eastAsia="de-DE"/>
        </w:rPr>
        <w:t>холодная</w:t>
      </w:r>
      <w:r w:rsidR="0027355E" w:rsidRPr="003E158E">
        <w:rPr>
          <w:szCs w:val="24"/>
          <w:lang w:val="ru-RU" w:eastAsia="de-DE"/>
        </w:rPr>
        <w:t xml:space="preserve"> </w:t>
      </w:r>
      <w:r w:rsidR="0027355E">
        <w:rPr>
          <w:szCs w:val="24"/>
          <w:lang w:val="ru-RU" w:eastAsia="de-DE"/>
        </w:rPr>
        <w:t>вода</w:t>
      </w:r>
      <w:r w:rsidR="0027355E" w:rsidRPr="003E158E">
        <w:rPr>
          <w:szCs w:val="24"/>
          <w:lang w:val="ru-RU" w:eastAsia="de-DE"/>
        </w:rPr>
        <w:t>.</w:t>
      </w:r>
      <w:r w:rsidR="0027355E">
        <w:rPr>
          <w:szCs w:val="24"/>
          <w:lang w:val="ru-RU" w:eastAsia="de-DE"/>
        </w:rPr>
        <w:t xml:space="preserve"> Иногда</w:t>
      </w:r>
      <w:r w:rsidR="0027355E" w:rsidRPr="003E158E">
        <w:rPr>
          <w:szCs w:val="24"/>
          <w:lang w:val="ru-RU" w:eastAsia="de-DE"/>
        </w:rPr>
        <w:t xml:space="preserve"> </w:t>
      </w:r>
      <w:r w:rsidR="0027355E">
        <w:rPr>
          <w:szCs w:val="24"/>
          <w:lang w:val="ru-RU" w:eastAsia="de-DE"/>
        </w:rPr>
        <w:t>случалось</w:t>
      </w:r>
      <w:r w:rsidR="0027355E" w:rsidRPr="003E158E">
        <w:rPr>
          <w:szCs w:val="24"/>
          <w:lang w:val="ru-RU" w:eastAsia="de-DE"/>
        </w:rPr>
        <w:t xml:space="preserve">, </w:t>
      </w:r>
      <w:r w:rsidR="0027355E">
        <w:rPr>
          <w:szCs w:val="24"/>
          <w:lang w:val="ru-RU" w:eastAsia="de-DE"/>
        </w:rPr>
        <w:t>что</w:t>
      </w:r>
      <w:r w:rsidR="0027355E" w:rsidRPr="003E158E">
        <w:rPr>
          <w:szCs w:val="24"/>
          <w:lang w:val="ru-RU" w:eastAsia="de-DE"/>
        </w:rPr>
        <w:t xml:space="preserve">  </w:t>
      </w:r>
      <w:r w:rsidR="0027355E">
        <w:rPr>
          <w:szCs w:val="24"/>
          <w:lang w:val="ru-RU" w:eastAsia="de-DE"/>
        </w:rPr>
        <w:t>от</w:t>
      </w:r>
      <w:r w:rsidR="0027355E" w:rsidRPr="003E158E">
        <w:rPr>
          <w:szCs w:val="24"/>
          <w:lang w:val="ru-RU" w:eastAsia="de-DE"/>
        </w:rPr>
        <w:t xml:space="preserve"> </w:t>
      </w:r>
      <w:r w:rsidR="0027355E">
        <w:rPr>
          <w:szCs w:val="24"/>
          <w:lang w:val="ru-RU" w:eastAsia="de-DE"/>
        </w:rPr>
        <w:t>гигиены</w:t>
      </w:r>
      <w:r w:rsidR="0027355E" w:rsidRPr="003E158E">
        <w:rPr>
          <w:szCs w:val="24"/>
          <w:lang w:val="ru-RU" w:eastAsia="de-DE"/>
        </w:rPr>
        <w:t xml:space="preserve"> </w:t>
      </w:r>
      <w:r w:rsidR="0027355E">
        <w:rPr>
          <w:szCs w:val="24"/>
          <w:lang w:val="ru-RU" w:eastAsia="de-DE"/>
        </w:rPr>
        <w:t>приходилось</w:t>
      </w:r>
      <w:r w:rsidR="0027355E" w:rsidRPr="003E158E">
        <w:rPr>
          <w:szCs w:val="24"/>
          <w:lang w:val="ru-RU" w:eastAsia="de-DE"/>
        </w:rPr>
        <w:t xml:space="preserve"> </w:t>
      </w:r>
      <w:r w:rsidR="0027355E">
        <w:rPr>
          <w:szCs w:val="24"/>
          <w:lang w:val="ru-RU" w:eastAsia="de-DE"/>
        </w:rPr>
        <w:t>уклоняться</w:t>
      </w:r>
      <w:r w:rsidR="0027355E" w:rsidRPr="003E158E">
        <w:rPr>
          <w:szCs w:val="24"/>
          <w:lang w:val="ru-RU" w:eastAsia="de-DE"/>
        </w:rPr>
        <w:t xml:space="preserve">.  </w:t>
      </w:r>
      <w:r w:rsidR="0027355E">
        <w:rPr>
          <w:szCs w:val="24"/>
          <w:lang w:val="ru-RU" w:eastAsia="de-DE"/>
        </w:rPr>
        <w:t>Само</w:t>
      </w:r>
      <w:r w:rsidR="0027355E" w:rsidRPr="003E158E">
        <w:rPr>
          <w:szCs w:val="24"/>
          <w:lang w:val="ru-RU" w:eastAsia="de-DE"/>
        </w:rPr>
        <w:t xml:space="preserve"> </w:t>
      </w:r>
      <w:r w:rsidR="0027355E">
        <w:rPr>
          <w:szCs w:val="24"/>
          <w:lang w:val="ru-RU" w:eastAsia="de-DE"/>
        </w:rPr>
        <w:t>собой</w:t>
      </w:r>
      <w:r w:rsidR="0027355E" w:rsidRPr="003E158E">
        <w:rPr>
          <w:szCs w:val="24"/>
          <w:lang w:val="ru-RU" w:eastAsia="de-DE"/>
        </w:rPr>
        <w:t xml:space="preserve"> </w:t>
      </w:r>
      <w:r w:rsidR="0027355E">
        <w:rPr>
          <w:szCs w:val="24"/>
          <w:lang w:val="ru-RU" w:eastAsia="de-DE"/>
        </w:rPr>
        <w:t>разумеется</w:t>
      </w:r>
      <w:r w:rsidR="0027355E" w:rsidRPr="003E158E">
        <w:rPr>
          <w:szCs w:val="24"/>
          <w:lang w:val="ru-RU" w:eastAsia="de-DE"/>
        </w:rPr>
        <w:t xml:space="preserve">, </w:t>
      </w:r>
      <w:r w:rsidR="0027355E">
        <w:rPr>
          <w:szCs w:val="24"/>
          <w:lang w:val="ru-RU" w:eastAsia="de-DE"/>
        </w:rPr>
        <w:t>что</w:t>
      </w:r>
      <w:r w:rsidR="0027355E" w:rsidRPr="003E158E">
        <w:rPr>
          <w:szCs w:val="24"/>
          <w:lang w:val="ru-RU" w:eastAsia="de-DE"/>
        </w:rPr>
        <w:t xml:space="preserve"> </w:t>
      </w:r>
      <w:r w:rsidR="0027355E">
        <w:rPr>
          <w:szCs w:val="24"/>
          <w:lang w:val="ru-RU" w:eastAsia="de-DE"/>
        </w:rPr>
        <w:t>во</w:t>
      </w:r>
      <w:r w:rsidR="0027355E" w:rsidRPr="003E158E">
        <w:rPr>
          <w:szCs w:val="24"/>
          <w:lang w:val="ru-RU" w:eastAsia="de-DE"/>
        </w:rPr>
        <w:t xml:space="preserve"> </w:t>
      </w:r>
      <w:r w:rsidR="0027355E">
        <w:rPr>
          <w:szCs w:val="24"/>
          <w:lang w:val="ru-RU" w:eastAsia="de-DE"/>
        </w:rPr>
        <w:t>время</w:t>
      </w:r>
      <w:r w:rsidR="0027355E" w:rsidRPr="003E158E">
        <w:rPr>
          <w:szCs w:val="24"/>
          <w:lang w:val="ru-RU" w:eastAsia="de-DE"/>
        </w:rPr>
        <w:t xml:space="preserve"> </w:t>
      </w:r>
      <w:r w:rsidR="0027355E">
        <w:rPr>
          <w:szCs w:val="24"/>
          <w:lang w:val="ru-RU" w:eastAsia="de-DE"/>
        </w:rPr>
        <w:t>моей</w:t>
      </w:r>
      <w:r w:rsidR="0027355E" w:rsidRPr="003E158E">
        <w:rPr>
          <w:szCs w:val="24"/>
          <w:lang w:val="ru-RU" w:eastAsia="de-DE"/>
        </w:rPr>
        <w:t xml:space="preserve"> </w:t>
      </w:r>
      <w:r w:rsidR="0027355E">
        <w:rPr>
          <w:szCs w:val="24"/>
          <w:lang w:val="ru-RU" w:eastAsia="de-DE"/>
        </w:rPr>
        <w:t>работы</w:t>
      </w:r>
      <w:r w:rsidR="0027355E" w:rsidRPr="003E158E">
        <w:rPr>
          <w:szCs w:val="24"/>
          <w:lang w:val="ru-RU" w:eastAsia="de-DE"/>
        </w:rPr>
        <w:t xml:space="preserve"> </w:t>
      </w:r>
      <w:r w:rsidR="0027355E">
        <w:rPr>
          <w:szCs w:val="24"/>
          <w:lang w:val="ru-RU" w:eastAsia="de-DE"/>
        </w:rPr>
        <w:t>в</w:t>
      </w:r>
      <w:r w:rsidR="0027355E" w:rsidRPr="003E158E">
        <w:rPr>
          <w:szCs w:val="24"/>
          <w:lang w:val="ru-RU" w:eastAsia="de-DE"/>
        </w:rPr>
        <w:t xml:space="preserve"> </w:t>
      </w:r>
      <w:r w:rsidR="0027355E">
        <w:rPr>
          <w:szCs w:val="24"/>
          <w:lang w:val="ru-RU" w:eastAsia="de-DE"/>
        </w:rPr>
        <w:t>прачечной у меня было тоже  только белое белье.</w:t>
      </w:r>
    </w:p>
    <w:p w:rsidR="0027355E" w:rsidRPr="003E158E" w:rsidRDefault="0027355E" w:rsidP="00935023">
      <w:pPr>
        <w:spacing w:line="276" w:lineRule="auto"/>
        <w:jc w:val="both"/>
        <w:rPr>
          <w:szCs w:val="24"/>
          <w:lang w:val="ru-RU" w:eastAsia="de-DE"/>
        </w:rPr>
      </w:pPr>
    </w:p>
    <w:p w:rsidR="0027355E" w:rsidRPr="003E158E" w:rsidRDefault="0027355E" w:rsidP="00935023">
      <w:pPr>
        <w:spacing w:line="276" w:lineRule="auto"/>
        <w:jc w:val="both"/>
        <w:rPr>
          <w:szCs w:val="24"/>
          <w:u w:val="single"/>
          <w:lang w:val="ru-RU" w:eastAsia="de-DE"/>
        </w:rPr>
      </w:pPr>
      <w:r>
        <w:rPr>
          <w:szCs w:val="24"/>
          <w:u w:val="single"/>
          <w:lang w:val="ru-RU" w:eastAsia="de-DE"/>
        </w:rPr>
        <w:t>Сестра Наташа</w:t>
      </w:r>
    </w:p>
    <w:p w:rsidR="0027355E" w:rsidRPr="006E1785" w:rsidRDefault="0027355E" w:rsidP="00935023">
      <w:pPr>
        <w:spacing w:line="276" w:lineRule="auto"/>
        <w:jc w:val="both"/>
        <w:rPr>
          <w:szCs w:val="24"/>
          <w:u w:val="single"/>
          <w:lang w:val="ru-RU" w:eastAsia="de-DE"/>
        </w:rPr>
      </w:pPr>
    </w:p>
    <w:p w:rsidR="0027355E" w:rsidRPr="00730DAC" w:rsidRDefault="0027355E" w:rsidP="00935023">
      <w:pPr>
        <w:spacing w:line="276" w:lineRule="auto"/>
        <w:jc w:val="both"/>
        <w:rPr>
          <w:szCs w:val="24"/>
          <w:lang w:val="ru-RU" w:eastAsia="de-DE"/>
        </w:rPr>
      </w:pPr>
      <w:r>
        <w:rPr>
          <w:szCs w:val="24"/>
          <w:lang w:val="ru-RU" w:eastAsia="de-DE"/>
        </w:rPr>
        <w:t>Какую она выполняла функцию</w:t>
      </w:r>
      <w:r w:rsidRPr="006E1785">
        <w:rPr>
          <w:szCs w:val="24"/>
          <w:lang w:val="ru-RU" w:eastAsia="de-DE"/>
        </w:rPr>
        <w:t>?</w:t>
      </w:r>
      <w:r>
        <w:rPr>
          <w:szCs w:val="24"/>
          <w:lang w:val="ru-RU" w:eastAsia="de-DE"/>
        </w:rPr>
        <w:t xml:space="preserve"> Относилась ли она к </w:t>
      </w:r>
      <w:r w:rsidRPr="006E1785">
        <w:rPr>
          <w:szCs w:val="24"/>
          <w:lang w:val="ru-RU" w:eastAsia="de-DE"/>
        </w:rPr>
        <w:t xml:space="preserve"> </w:t>
      </w:r>
      <w:r>
        <w:rPr>
          <w:szCs w:val="24"/>
          <w:lang w:val="ru-RU" w:eastAsia="de-DE"/>
        </w:rPr>
        <w:t>персоналу санчасти</w:t>
      </w:r>
      <w:r w:rsidRPr="006E1785">
        <w:rPr>
          <w:szCs w:val="24"/>
          <w:lang w:val="ru-RU" w:eastAsia="de-DE"/>
        </w:rPr>
        <w:t>?</w:t>
      </w:r>
      <w:r>
        <w:rPr>
          <w:szCs w:val="24"/>
          <w:lang w:val="ru-RU" w:eastAsia="de-DE"/>
        </w:rPr>
        <w:t xml:space="preserve"> Сегодня я бы сказал, она была ответственная за порядок, чистоту и гигиену</w:t>
      </w:r>
      <w:r w:rsidRPr="006E1785">
        <w:rPr>
          <w:szCs w:val="24"/>
          <w:lang w:val="ru-RU" w:eastAsia="de-DE"/>
        </w:rPr>
        <w:t>.</w:t>
      </w:r>
      <w:r>
        <w:rPr>
          <w:szCs w:val="24"/>
          <w:lang w:val="ru-RU" w:eastAsia="de-DE"/>
        </w:rPr>
        <w:t xml:space="preserve"> Без</w:t>
      </w:r>
      <w:r w:rsidRPr="006E1785">
        <w:rPr>
          <w:szCs w:val="24"/>
          <w:lang w:val="ru-RU" w:eastAsia="de-DE"/>
        </w:rPr>
        <w:t xml:space="preserve"> </w:t>
      </w:r>
      <w:r>
        <w:rPr>
          <w:szCs w:val="24"/>
          <w:lang w:val="ru-RU" w:eastAsia="de-DE"/>
        </w:rPr>
        <w:t>разницы</w:t>
      </w:r>
      <w:r w:rsidRPr="006E1785">
        <w:rPr>
          <w:szCs w:val="24"/>
          <w:lang w:val="ru-RU" w:eastAsia="de-DE"/>
        </w:rPr>
        <w:t xml:space="preserve">, </w:t>
      </w:r>
      <w:r>
        <w:rPr>
          <w:szCs w:val="24"/>
          <w:lang w:val="ru-RU" w:eastAsia="de-DE"/>
        </w:rPr>
        <w:t>где</w:t>
      </w:r>
      <w:r w:rsidRPr="006E1785">
        <w:rPr>
          <w:szCs w:val="24"/>
          <w:lang w:val="ru-RU" w:eastAsia="de-DE"/>
        </w:rPr>
        <w:t xml:space="preserve"> </w:t>
      </w:r>
      <w:r>
        <w:rPr>
          <w:szCs w:val="24"/>
          <w:lang w:val="ru-RU" w:eastAsia="de-DE"/>
        </w:rPr>
        <w:t>и</w:t>
      </w:r>
      <w:r w:rsidRPr="006E1785">
        <w:rPr>
          <w:szCs w:val="24"/>
          <w:lang w:val="ru-RU" w:eastAsia="de-DE"/>
        </w:rPr>
        <w:t xml:space="preserve"> </w:t>
      </w:r>
      <w:r>
        <w:rPr>
          <w:szCs w:val="24"/>
          <w:lang w:val="ru-RU" w:eastAsia="de-DE"/>
        </w:rPr>
        <w:t>когда</w:t>
      </w:r>
      <w:r w:rsidRPr="006E1785">
        <w:rPr>
          <w:szCs w:val="24"/>
          <w:lang w:val="ru-RU" w:eastAsia="de-DE"/>
        </w:rPr>
        <w:t xml:space="preserve"> </w:t>
      </w:r>
      <w:r>
        <w:rPr>
          <w:szCs w:val="24"/>
          <w:lang w:val="ru-RU" w:eastAsia="de-DE"/>
        </w:rPr>
        <w:t>ты</w:t>
      </w:r>
      <w:r w:rsidRPr="006E1785">
        <w:rPr>
          <w:szCs w:val="24"/>
          <w:lang w:val="ru-RU" w:eastAsia="de-DE"/>
        </w:rPr>
        <w:t xml:space="preserve"> </w:t>
      </w:r>
      <w:r>
        <w:rPr>
          <w:szCs w:val="24"/>
          <w:lang w:val="ru-RU" w:eastAsia="de-DE"/>
        </w:rPr>
        <w:t>ей</w:t>
      </w:r>
      <w:r w:rsidRPr="006E1785">
        <w:rPr>
          <w:szCs w:val="24"/>
          <w:lang w:val="ru-RU" w:eastAsia="de-DE"/>
        </w:rPr>
        <w:t xml:space="preserve"> </w:t>
      </w:r>
      <w:r>
        <w:rPr>
          <w:szCs w:val="24"/>
          <w:lang w:val="ru-RU" w:eastAsia="de-DE"/>
        </w:rPr>
        <w:t>встречался</w:t>
      </w:r>
      <w:r w:rsidRPr="006E1785">
        <w:rPr>
          <w:szCs w:val="24"/>
          <w:lang w:val="ru-RU" w:eastAsia="de-DE"/>
        </w:rPr>
        <w:t xml:space="preserve"> </w:t>
      </w:r>
      <w:r>
        <w:rPr>
          <w:szCs w:val="24"/>
          <w:lang w:val="ru-RU" w:eastAsia="de-DE"/>
        </w:rPr>
        <w:t>и</w:t>
      </w:r>
      <w:r w:rsidRPr="006E1785">
        <w:rPr>
          <w:szCs w:val="24"/>
          <w:lang w:val="ru-RU" w:eastAsia="de-DE"/>
        </w:rPr>
        <w:t xml:space="preserve"> </w:t>
      </w:r>
      <w:r>
        <w:rPr>
          <w:szCs w:val="24"/>
          <w:lang w:val="ru-RU" w:eastAsia="de-DE"/>
        </w:rPr>
        <w:t>каким</w:t>
      </w:r>
      <w:r w:rsidR="007F645E">
        <w:rPr>
          <w:szCs w:val="24"/>
          <w:lang w:val="ru-RU" w:eastAsia="de-DE"/>
        </w:rPr>
        <w:t xml:space="preserve"> </w:t>
      </w:r>
      <w:r w:rsidRPr="006E1785">
        <w:rPr>
          <w:szCs w:val="24"/>
          <w:lang w:val="ru-RU" w:eastAsia="de-DE"/>
        </w:rPr>
        <w:t xml:space="preserve"> </w:t>
      </w:r>
      <w:r>
        <w:rPr>
          <w:szCs w:val="24"/>
          <w:lang w:val="ru-RU" w:eastAsia="de-DE"/>
        </w:rPr>
        <w:t>образом</w:t>
      </w:r>
      <w:r w:rsidR="007F645E">
        <w:rPr>
          <w:szCs w:val="24"/>
          <w:lang w:val="ru-RU" w:eastAsia="de-DE"/>
        </w:rPr>
        <w:t xml:space="preserve"> </w:t>
      </w:r>
      <w:r w:rsidRPr="006E1785">
        <w:rPr>
          <w:szCs w:val="24"/>
          <w:lang w:val="ru-RU" w:eastAsia="de-DE"/>
        </w:rPr>
        <w:t xml:space="preserve"> </w:t>
      </w:r>
      <w:r>
        <w:rPr>
          <w:szCs w:val="24"/>
          <w:lang w:val="ru-RU" w:eastAsia="de-DE"/>
        </w:rPr>
        <w:t>бросался</w:t>
      </w:r>
      <w:r w:rsidRPr="006E1785">
        <w:rPr>
          <w:szCs w:val="24"/>
          <w:lang w:val="ru-RU" w:eastAsia="de-DE"/>
        </w:rPr>
        <w:t xml:space="preserve"> </w:t>
      </w:r>
      <w:r>
        <w:rPr>
          <w:szCs w:val="24"/>
          <w:lang w:val="ru-RU" w:eastAsia="de-DE"/>
        </w:rPr>
        <w:t>ей</w:t>
      </w:r>
      <w:r w:rsidRPr="006E1785">
        <w:rPr>
          <w:szCs w:val="24"/>
          <w:lang w:val="ru-RU" w:eastAsia="de-DE"/>
        </w:rPr>
        <w:t xml:space="preserve"> </w:t>
      </w:r>
      <w:r>
        <w:rPr>
          <w:szCs w:val="24"/>
          <w:lang w:val="ru-RU" w:eastAsia="de-DE"/>
        </w:rPr>
        <w:t>в</w:t>
      </w:r>
      <w:r w:rsidRPr="006E1785">
        <w:rPr>
          <w:szCs w:val="24"/>
          <w:lang w:val="ru-RU" w:eastAsia="de-DE"/>
        </w:rPr>
        <w:t xml:space="preserve"> </w:t>
      </w:r>
      <w:r>
        <w:rPr>
          <w:szCs w:val="24"/>
          <w:lang w:val="ru-RU" w:eastAsia="de-DE"/>
        </w:rPr>
        <w:t>глаза</w:t>
      </w:r>
      <w:r w:rsidRPr="006E1785">
        <w:rPr>
          <w:szCs w:val="24"/>
          <w:lang w:val="ru-RU" w:eastAsia="de-DE"/>
        </w:rPr>
        <w:t xml:space="preserve">,  </w:t>
      </w:r>
      <w:r>
        <w:rPr>
          <w:szCs w:val="24"/>
          <w:lang w:val="ru-RU" w:eastAsia="de-DE"/>
        </w:rPr>
        <w:t>чесался</w:t>
      </w:r>
      <w:r w:rsidRPr="006E1785">
        <w:rPr>
          <w:szCs w:val="24"/>
          <w:lang w:val="ru-RU" w:eastAsia="de-DE"/>
        </w:rPr>
        <w:t xml:space="preserve"> </w:t>
      </w:r>
      <w:r>
        <w:rPr>
          <w:szCs w:val="24"/>
          <w:lang w:val="ru-RU" w:eastAsia="de-DE"/>
        </w:rPr>
        <w:t>или</w:t>
      </w:r>
      <w:r w:rsidRPr="006E1785">
        <w:rPr>
          <w:szCs w:val="24"/>
          <w:lang w:val="ru-RU" w:eastAsia="de-DE"/>
        </w:rPr>
        <w:t xml:space="preserve"> </w:t>
      </w:r>
      <w:r>
        <w:rPr>
          <w:szCs w:val="24"/>
          <w:lang w:val="ru-RU" w:eastAsia="de-DE"/>
        </w:rPr>
        <w:t>даже</w:t>
      </w:r>
      <w:r w:rsidRPr="006E1785">
        <w:rPr>
          <w:szCs w:val="24"/>
          <w:lang w:val="ru-RU" w:eastAsia="de-DE"/>
        </w:rPr>
        <w:t xml:space="preserve"> </w:t>
      </w:r>
      <w:r>
        <w:rPr>
          <w:szCs w:val="24"/>
          <w:lang w:val="ru-RU" w:eastAsia="de-DE"/>
        </w:rPr>
        <w:t>царапал</w:t>
      </w:r>
      <w:r w:rsidRPr="006E1785">
        <w:rPr>
          <w:szCs w:val="24"/>
          <w:lang w:val="ru-RU" w:eastAsia="de-DE"/>
        </w:rPr>
        <w:t xml:space="preserve"> </w:t>
      </w:r>
      <w:r>
        <w:rPr>
          <w:szCs w:val="24"/>
          <w:lang w:val="ru-RU" w:eastAsia="de-DE"/>
        </w:rPr>
        <w:t>себя, она подходила и задавала обязательный вопрос: «Вши есть?». В</w:t>
      </w:r>
      <w:r w:rsidRPr="00730DAC">
        <w:rPr>
          <w:szCs w:val="24"/>
          <w:lang w:val="ru-RU" w:eastAsia="de-DE"/>
        </w:rPr>
        <w:t xml:space="preserve"> </w:t>
      </w:r>
      <w:r>
        <w:rPr>
          <w:szCs w:val="24"/>
          <w:lang w:val="ru-RU" w:eastAsia="de-DE"/>
        </w:rPr>
        <w:t>два</w:t>
      </w:r>
      <w:r w:rsidRPr="00730DAC">
        <w:rPr>
          <w:szCs w:val="24"/>
          <w:lang w:val="ru-RU" w:eastAsia="de-DE"/>
        </w:rPr>
        <w:t xml:space="preserve"> </w:t>
      </w:r>
      <w:r>
        <w:rPr>
          <w:szCs w:val="24"/>
          <w:lang w:val="ru-RU" w:eastAsia="de-DE"/>
        </w:rPr>
        <w:t>счета</w:t>
      </w:r>
      <w:r w:rsidRPr="00730DAC">
        <w:rPr>
          <w:szCs w:val="24"/>
          <w:lang w:val="ru-RU" w:eastAsia="de-DE"/>
        </w:rPr>
        <w:t xml:space="preserve"> </w:t>
      </w:r>
      <w:r>
        <w:rPr>
          <w:szCs w:val="24"/>
          <w:lang w:val="ru-RU" w:eastAsia="de-DE"/>
        </w:rPr>
        <w:t>она</w:t>
      </w:r>
      <w:r w:rsidRPr="00730DAC">
        <w:rPr>
          <w:szCs w:val="24"/>
          <w:lang w:val="ru-RU" w:eastAsia="de-DE"/>
        </w:rPr>
        <w:t xml:space="preserve"> </w:t>
      </w:r>
      <w:r>
        <w:rPr>
          <w:szCs w:val="24"/>
          <w:lang w:val="ru-RU" w:eastAsia="de-DE"/>
        </w:rPr>
        <w:t>снимала</w:t>
      </w:r>
      <w:r w:rsidRPr="00730DAC">
        <w:rPr>
          <w:szCs w:val="24"/>
          <w:lang w:val="ru-RU" w:eastAsia="de-DE"/>
        </w:rPr>
        <w:t xml:space="preserve"> </w:t>
      </w:r>
      <w:r>
        <w:rPr>
          <w:szCs w:val="24"/>
          <w:lang w:val="ru-RU" w:eastAsia="de-DE"/>
        </w:rPr>
        <w:t>с</w:t>
      </w:r>
      <w:r w:rsidRPr="00730DAC">
        <w:rPr>
          <w:szCs w:val="24"/>
          <w:lang w:val="ru-RU" w:eastAsia="de-DE"/>
        </w:rPr>
        <w:t xml:space="preserve"> </w:t>
      </w:r>
      <w:r>
        <w:rPr>
          <w:szCs w:val="24"/>
          <w:lang w:val="ru-RU" w:eastAsia="de-DE"/>
        </w:rPr>
        <w:t>тебя</w:t>
      </w:r>
      <w:r w:rsidRPr="00730DAC">
        <w:rPr>
          <w:szCs w:val="24"/>
          <w:lang w:val="ru-RU" w:eastAsia="de-DE"/>
        </w:rPr>
        <w:t xml:space="preserve"> </w:t>
      </w:r>
      <w:r>
        <w:rPr>
          <w:szCs w:val="24"/>
          <w:lang w:val="ru-RU" w:eastAsia="de-DE"/>
        </w:rPr>
        <w:t>рубашку</w:t>
      </w:r>
      <w:r w:rsidRPr="00730DAC">
        <w:rPr>
          <w:szCs w:val="24"/>
          <w:lang w:val="ru-RU" w:eastAsia="de-DE"/>
        </w:rPr>
        <w:t xml:space="preserve">, </w:t>
      </w:r>
      <w:r>
        <w:rPr>
          <w:szCs w:val="24"/>
          <w:lang w:val="ru-RU" w:eastAsia="de-DE"/>
        </w:rPr>
        <w:t>выворачивала</w:t>
      </w:r>
      <w:r w:rsidRPr="00730DAC">
        <w:rPr>
          <w:szCs w:val="24"/>
          <w:lang w:val="ru-RU" w:eastAsia="de-DE"/>
        </w:rPr>
        <w:t xml:space="preserve"> </w:t>
      </w:r>
      <w:r>
        <w:rPr>
          <w:szCs w:val="24"/>
          <w:lang w:val="ru-RU" w:eastAsia="de-DE"/>
        </w:rPr>
        <w:t>наизнанку</w:t>
      </w:r>
      <w:r w:rsidRPr="00730DAC">
        <w:rPr>
          <w:szCs w:val="24"/>
          <w:lang w:val="ru-RU" w:eastAsia="de-DE"/>
        </w:rPr>
        <w:t xml:space="preserve"> </w:t>
      </w:r>
      <w:r>
        <w:rPr>
          <w:szCs w:val="24"/>
          <w:lang w:val="ru-RU" w:eastAsia="de-DE"/>
        </w:rPr>
        <w:t>и</w:t>
      </w:r>
      <w:r w:rsidRPr="00730DAC">
        <w:rPr>
          <w:szCs w:val="24"/>
          <w:lang w:val="ru-RU" w:eastAsia="de-DE"/>
        </w:rPr>
        <w:t xml:space="preserve">  </w:t>
      </w:r>
      <w:r>
        <w:rPr>
          <w:szCs w:val="24"/>
          <w:lang w:val="ru-RU" w:eastAsia="de-DE"/>
        </w:rPr>
        <w:t>исследовала  на наличие паразитов все швы, особенно под руками</w:t>
      </w:r>
      <w:r w:rsidRPr="00730DAC">
        <w:rPr>
          <w:szCs w:val="24"/>
          <w:lang w:val="ru-RU" w:eastAsia="de-DE"/>
        </w:rPr>
        <w:t>.</w:t>
      </w:r>
      <w:r>
        <w:rPr>
          <w:szCs w:val="24"/>
          <w:lang w:val="ru-RU" w:eastAsia="de-DE"/>
        </w:rPr>
        <w:t xml:space="preserve"> Если ты находился в это время у с</w:t>
      </w:r>
      <w:r w:rsidR="007F645E">
        <w:rPr>
          <w:szCs w:val="24"/>
          <w:lang w:val="ru-RU" w:eastAsia="de-DE"/>
        </w:rPr>
        <w:t>воих нар, то особ</w:t>
      </w:r>
      <w:r>
        <w:rPr>
          <w:szCs w:val="24"/>
          <w:lang w:val="ru-RU" w:eastAsia="de-DE"/>
        </w:rPr>
        <w:t>ому контролю с ее стороны подвергались и твои товарищи.</w:t>
      </w:r>
      <w:r w:rsidRPr="00730DAC">
        <w:rPr>
          <w:szCs w:val="24"/>
          <w:lang w:val="ru-RU" w:eastAsia="de-DE"/>
        </w:rPr>
        <w:t xml:space="preserve"> </w:t>
      </w:r>
      <w:r>
        <w:rPr>
          <w:szCs w:val="24"/>
          <w:lang w:val="ru-RU" w:eastAsia="de-DE"/>
        </w:rPr>
        <w:t xml:space="preserve"> Возможно</w:t>
      </w:r>
      <w:r w:rsidRPr="00730DAC">
        <w:rPr>
          <w:szCs w:val="24"/>
          <w:lang w:val="ru-RU" w:eastAsia="de-DE"/>
        </w:rPr>
        <w:t xml:space="preserve">, </w:t>
      </w:r>
      <w:r>
        <w:rPr>
          <w:szCs w:val="24"/>
          <w:lang w:val="ru-RU" w:eastAsia="de-DE"/>
        </w:rPr>
        <w:t>это</w:t>
      </w:r>
      <w:r w:rsidRPr="00730DAC">
        <w:rPr>
          <w:szCs w:val="24"/>
          <w:lang w:val="ru-RU" w:eastAsia="de-DE"/>
        </w:rPr>
        <w:t xml:space="preserve"> </w:t>
      </w:r>
      <w:r>
        <w:rPr>
          <w:szCs w:val="24"/>
          <w:lang w:val="ru-RU" w:eastAsia="de-DE"/>
        </w:rPr>
        <w:t>была</w:t>
      </w:r>
      <w:r w:rsidRPr="00730DAC">
        <w:rPr>
          <w:szCs w:val="24"/>
          <w:lang w:val="ru-RU" w:eastAsia="de-DE"/>
        </w:rPr>
        <w:t xml:space="preserve"> </w:t>
      </w:r>
      <w:r>
        <w:rPr>
          <w:szCs w:val="24"/>
          <w:lang w:val="ru-RU" w:eastAsia="de-DE"/>
        </w:rPr>
        <w:t>ее</w:t>
      </w:r>
      <w:r w:rsidRPr="00730DAC">
        <w:rPr>
          <w:szCs w:val="24"/>
          <w:lang w:val="ru-RU" w:eastAsia="de-DE"/>
        </w:rPr>
        <w:t xml:space="preserve"> </w:t>
      </w:r>
      <w:r>
        <w:rPr>
          <w:szCs w:val="24"/>
          <w:lang w:val="ru-RU" w:eastAsia="de-DE"/>
        </w:rPr>
        <w:t>заслуга</w:t>
      </w:r>
      <w:r w:rsidRPr="00730DAC">
        <w:rPr>
          <w:szCs w:val="24"/>
          <w:lang w:val="ru-RU" w:eastAsia="de-DE"/>
        </w:rPr>
        <w:t xml:space="preserve">, </w:t>
      </w:r>
      <w:r>
        <w:rPr>
          <w:szCs w:val="24"/>
          <w:lang w:val="ru-RU" w:eastAsia="de-DE"/>
        </w:rPr>
        <w:t>что</w:t>
      </w:r>
      <w:r w:rsidRPr="00730DAC">
        <w:rPr>
          <w:szCs w:val="24"/>
          <w:lang w:val="ru-RU" w:eastAsia="de-DE"/>
        </w:rPr>
        <w:t xml:space="preserve"> </w:t>
      </w:r>
      <w:r>
        <w:rPr>
          <w:szCs w:val="24"/>
          <w:lang w:val="ru-RU" w:eastAsia="de-DE"/>
        </w:rPr>
        <w:t>в</w:t>
      </w:r>
      <w:r w:rsidRPr="00730DAC">
        <w:rPr>
          <w:szCs w:val="24"/>
          <w:lang w:val="ru-RU" w:eastAsia="de-DE"/>
        </w:rPr>
        <w:t xml:space="preserve"> </w:t>
      </w:r>
      <w:r>
        <w:rPr>
          <w:szCs w:val="24"/>
          <w:lang w:val="ru-RU" w:eastAsia="de-DE"/>
        </w:rPr>
        <w:t>первые</w:t>
      </w:r>
      <w:r w:rsidRPr="00730DAC">
        <w:rPr>
          <w:szCs w:val="24"/>
          <w:lang w:val="ru-RU" w:eastAsia="de-DE"/>
        </w:rPr>
        <w:t xml:space="preserve"> </w:t>
      </w:r>
      <w:r>
        <w:rPr>
          <w:szCs w:val="24"/>
          <w:lang w:val="ru-RU" w:eastAsia="de-DE"/>
        </w:rPr>
        <w:t>годы</w:t>
      </w:r>
      <w:r w:rsidRPr="00730DAC">
        <w:rPr>
          <w:szCs w:val="24"/>
          <w:lang w:val="ru-RU" w:eastAsia="de-DE"/>
        </w:rPr>
        <w:t xml:space="preserve"> </w:t>
      </w:r>
      <w:r>
        <w:rPr>
          <w:szCs w:val="24"/>
          <w:lang w:val="ru-RU" w:eastAsia="de-DE"/>
        </w:rPr>
        <w:t>плена</w:t>
      </w:r>
      <w:r w:rsidRPr="00730DAC">
        <w:rPr>
          <w:szCs w:val="24"/>
          <w:lang w:val="ru-RU" w:eastAsia="de-DE"/>
        </w:rPr>
        <w:t xml:space="preserve"> </w:t>
      </w:r>
      <w:r>
        <w:rPr>
          <w:szCs w:val="24"/>
          <w:lang w:val="ru-RU" w:eastAsia="de-DE"/>
        </w:rPr>
        <w:t xml:space="preserve">через какое-то </w:t>
      </w:r>
      <w:r w:rsidRPr="00730DAC">
        <w:rPr>
          <w:szCs w:val="24"/>
          <w:lang w:val="ru-RU" w:eastAsia="de-DE"/>
        </w:rPr>
        <w:t xml:space="preserve"> </w:t>
      </w:r>
      <w:r>
        <w:rPr>
          <w:szCs w:val="24"/>
          <w:lang w:val="ru-RU" w:eastAsia="de-DE"/>
        </w:rPr>
        <w:t>время</w:t>
      </w:r>
      <w:r w:rsidRPr="00730DAC">
        <w:rPr>
          <w:szCs w:val="24"/>
          <w:lang w:val="ru-RU" w:eastAsia="de-DE"/>
        </w:rPr>
        <w:t xml:space="preserve"> </w:t>
      </w:r>
      <w:r>
        <w:rPr>
          <w:szCs w:val="24"/>
          <w:lang w:val="ru-RU" w:eastAsia="de-DE"/>
        </w:rPr>
        <w:t>со</w:t>
      </w:r>
      <w:r w:rsidRPr="00730DAC">
        <w:rPr>
          <w:szCs w:val="24"/>
          <w:lang w:val="ru-RU" w:eastAsia="de-DE"/>
        </w:rPr>
        <w:t xml:space="preserve"> </w:t>
      </w:r>
      <w:r>
        <w:rPr>
          <w:szCs w:val="24"/>
          <w:lang w:val="ru-RU" w:eastAsia="de-DE"/>
        </w:rPr>
        <w:t>вшами</w:t>
      </w:r>
      <w:r w:rsidRPr="00730DAC">
        <w:rPr>
          <w:szCs w:val="24"/>
          <w:lang w:val="ru-RU" w:eastAsia="de-DE"/>
        </w:rPr>
        <w:t xml:space="preserve"> </w:t>
      </w:r>
      <w:r>
        <w:rPr>
          <w:szCs w:val="24"/>
          <w:lang w:val="ru-RU" w:eastAsia="de-DE"/>
        </w:rPr>
        <w:t>было</w:t>
      </w:r>
      <w:r w:rsidRPr="00730DAC">
        <w:rPr>
          <w:szCs w:val="24"/>
          <w:lang w:val="ru-RU" w:eastAsia="de-DE"/>
        </w:rPr>
        <w:t xml:space="preserve"> </w:t>
      </w:r>
      <w:r>
        <w:rPr>
          <w:szCs w:val="24"/>
          <w:lang w:val="ru-RU" w:eastAsia="de-DE"/>
        </w:rPr>
        <w:t>покончено.</w:t>
      </w:r>
      <w:r w:rsidRPr="00730DAC">
        <w:rPr>
          <w:szCs w:val="24"/>
          <w:lang w:val="ru-RU" w:eastAsia="de-DE"/>
        </w:rPr>
        <w:t xml:space="preserve"> </w:t>
      </w:r>
      <w:r>
        <w:rPr>
          <w:szCs w:val="24"/>
          <w:lang w:val="ru-RU" w:eastAsia="de-DE"/>
        </w:rPr>
        <w:t>Наташа также сопровождала меня на рентген в больницу во Владимир</w:t>
      </w:r>
      <w:r w:rsidRPr="00730DAC">
        <w:rPr>
          <w:szCs w:val="24"/>
          <w:lang w:val="ru-RU" w:eastAsia="de-DE"/>
        </w:rPr>
        <w:t>!</w:t>
      </w:r>
    </w:p>
    <w:p w:rsidR="0027355E" w:rsidRPr="00730DAC" w:rsidRDefault="0027355E" w:rsidP="00935023">
      <w:pPr>
        <w:spacing w:line="276" w:lineRule="auto"/>
        <w:jc w:val="center"/>
        <w:rPr>
          <w:noProof/>
          <w:szCs w:val="24"/>
          <w:lang w:val="ru-RU" w:eastAsia="de-DE"/>
        </w:rPr>
      </w:pPr>
    </w:p>
    <w:p w:rsidR="0027355E" w:rsidRPr="007F645E" w:rsidRDefault="0027355E" w:rsidP="00935023">
      <w:pPr>
        <w:spacing w:line="276" w:lineRule="auto"/>
        <w:jc w:val="center"/>
        <w:rPr>
          <w:color w:val="00B0F0"/>
          <w:szCs w:val="24"/>
          <w:lang w:val="ru-RU" w:eastAsia="de-DE"/>
        </w:rPr>
      </w:pPr>
      <w:r w:rsidRPr="007F645E">
        <w:rPr>
          <w:noProof/>
          <w:color w:val="00B0F0"/>
          <w:szCs w:val="24"/>
          <w:lang w:val="ru-RU" w:eastAsia="de-DE"/>
        </w:rPr>
        <w:t>ФОТО</w:t>
      </w:r>
    </w:p>
    <w:p w:rsidR="0027355E" w:rsidRPr="007F645E" w:rsidRDefault="0027355E" w:rsidP="00935023">
      <w:pPr>
        <w:pStyle w:val="Beschriftung"/>
        <w:spacing w:line="276" w:lineRule="auto"/>
        <w:jc w:val="center"/>
        <w:rPr>
          <w:b w:val="0"/>
          <w:color w:val="00B0F0"/>
          <w:lang w:val="ru-RU"/>
        </w:rPr>
      </w:pPr>
      <w:r w:rsidRPr="007F645E">
        <w:rPr>
          <w:b w:val="0"/>
          <w:color w:val="00B0F0"/>
          <w:lang w:val="ru-RU"/>
        </w:rPr>
        <w:t xml:space="preserve">Пауль Хюттер, Фридхельм Крегер, Вернер Хюттер, Элизабет Виттманн </w:t>
      </w:r>
    </w:p>
    <w:p w:rsidR="0027355E" w:rsidRPr="00530ACD" w:rsidRDefault="0027355E" w:rsidP="00935023">
      <w:pPr>
        <w:spacing w:line="276" w:lineRule="auto"/>
        <w:jc w:val="both"/>
        <w:rPr>
          <w:szCs w:val="24"/>
          <w:u w:val="single"/>
          <w:lang w:val="ru-RU" w:eastAsia="de-DE"/>
        </w:rPr>
      </w:pPr>
      <w:r>
        <w:rPr>
          <w:szCs w:val="24"/>
          <w:u w:val="single"/>
          <w:lang w:val="ru-RU" w:eastAsia="de-DE"/>
        </w:rPr>
        <w:t>Перекличка</w:t>
      </w:r>
    </w:p>
    <w:p w:rsidR="0027355E" w:rsidRPr="00530ACD" w:rsidRDefault="0027355E" w:rsidP="00935023">
      <w:pPr>
        <w:spacing w:line="276" w:lineRule="auto"/>
        <w:jc w:val="both"/>
        <w:rPr>
          <w:szCs w:val="24"/>
          <w:lang w:val="ru-RU" w:eastAsia="de-DE"/>
        </w:rPr>
      </w:pPr>
    </w:p>
    <w:p w:rsidR="0027355E" w:rsidRPr="00AB10FA" w:rsidRDefault="0027355E" w:rsidP="00935023">
      <w:pPr>
        <w:spacing w:line="276" w:lineRule="auto"/>
        <w:jc w:val="both"/>
        <w:rPr>
          <w:szCs w:val="24"/>
          <w:lang w:val="ru-RU" w:eastAsia="de-DE"/>
        </w:rPr>
      </w:pPr>
      <w:r>
        <w:rPr>
          <w:szCs w:val="24"/>
          <w:lang w:val="ru-RU" w:eastAsia="de-DE"/>
        </w:rPr>
        <w:t>Считали</w:t>
      </w:r>
      <w:r w:rsidRPr="00637B06">
        <w:rPr>
          <w:szCs w:val="24"/>
          <w:lang w:val="ru-RU" w:eastAsia="de-DE"/>
        </w:rPr>
        <w:t xml:space="preserve"> </w:t>
      </w:r>
      <w:r>
        <w:rPr>
          <w:szCs w:val="24"/>
          <w:lang w:val="ru-RU" w:eastAsia="de-DE"/>
        </w:rPr>
        <w:t>всех</w:t>
      </w:r>
      <w:r w:rsidRPr="00637B06">
        <w:rPr>
          <w:szCs w:val="24"/>
          <w:lang w:val="ru-RU" w:eastAsia="de-DE"/>
        </w:rPr>
        <w:t xml:space="preserve">, </w:t>
      </w:r>
      <w:r>
        <w:rPr>
          <w:szCs w:val="24"/>
          <w:lang w:val="ru-RU" w:eastAsia="de-DE"/>
        </w:rPr>
        <w:t>кто</w:t>
      </w:r>
      <w:r w:rsidRPr="00637B06">
        <w:rPr>
          <w:szCs w:val="24"/>
          <w:lang w:val="ru-RU" w:eastAsia="de-DE"/>
        </w:rPr>
        <w:t xml:space="preserve"> </w:t>
      </w:r>
      <w:r>
        <w:rPr>
          <w:szCs w:val="24"/>
          <w:lang w:val="ru-RU" w:eastAsia="de-DE"/>
        </w:rPr>
        <w:t>заходил</w:t>
      </w:r>
      <w:r w:rsidRPr="00637B06">
        <w:rPr>
          <w:szCs w:val="24"/>
          <w:lang w:val="ru-RU" w:eastAsia="de-DE"/>
        </w:rPr>
        <w:t xml:space="preserve"> </w:t>
      </w:r>
      <w:r>
        <w:rPr>
          <w:szCs w:val="24"/>
          <w:lang w:val="ru-RU" w:eastAsia="de-DE"/>
        </w:rPr>
        <w:t>в</w:t>
      </w:r>
      <w:r w:rsidRPr="00637B06">
        <w:rPr>
          <w:szCs w:val="24"/>
          <w:lang w:val="ru-RU" w:eastAsia="de-DE"/>
        </w:rPr>
        <w:t xml:space="preserve"> </w:t>
      </w:r>
      <w:r>
        <w:rPr>
          <w:szCs w:val="24"/>
          <w:lang w:val="ru-RU" w:eastAsia="de-DE"/>
        </w:rPr>
        <w:t>лагерь</w:t>
      </w:r>
      <w:r w:rsidRPr="00637B06">
        <w:rPr>
          <w:szCs w:val="24"/>
          <w:lang w:val="ru-RU" w:eastAsia="de-DE"/>
        </w:rPr>
        <w:t xml:space="preserve"> </w:t>
      </w:r>
      <w:r>
        <w:rPr>
          <w:szCs w:val="24"/>
          <w:lang w:val="ru-RU" w:eastAsia="de-DE"/>
        </w:rPr>
        <w:t>и</w:t>
      </w:r>
      <w:r w:rsidRPr="00637B06">
        <w:rPr>
          <w:szCs w:val="24"/>
          <w:lang w:val="ru-RU" w:eastAsia="de-DE"/>
        </w:rPr>
        <w:t xml:space="preserve"> </w:t>
      </w:r>
      <w:r>
        <w:rPr>
          <w:szCs w:val="24"/>
          <w:lang w:val="ru-RU" w:eastAsia="de-DE"/>
        </w:rPr>
        <w:t>выходил</w:t>
      </w:r>
      <w:r w:rsidRPr="00637B06">
        <w:rPr>
          <w:szCs w:val="24"/>
          <w:lang w:val="ru-RU" w:eastAsia="de-DE"/>
        </w:rPr>
        <w:t xml:space="preserve"> </w:t>
      </w:r>
      <w:r>
        <w:rPr>
          <w:szCs w:val="24"/>
          <w:lang w:val="ru-RU" w:eastAsia="de-DE"/>
        </w:rPr>
        <w:t>из</w:t>
      </w:r>
      <w:r w:rsidRPr="00637B06">
        <w:rPr>
          <w:szCs w:val="24"/>
          <w:lang w:val="ru-RU" w:eastAsia="de-DE"/>
        </w:rPr>
        <w:t xml:space="preserve"> </w:t>
      </w:r>
      <w:r>
        <w:rPr>
          <w:szCs w:val="24"/>
          <w:lang w:val="ru-RU" w:eastAsia="de-DE"/>
        </w:rPr>
        <w:t>него</w:t>
      </w:r>
      <w:r w:rsidRPr="00637B06">
        <w:rPr>
          <w:szCs w:val="24"/>
          <w:lang w:val="ru-RU" w:eastAsia="de-DE"/>
        </w:rPr>
        <w:t xml:space="preserve"> - </w:t>
      </w:r>
      <w:r>
        <w:rPr>
          <w:szCs w:val="24"/>
          <w:lang w:val="ru-RU" w:eastAsia="de-DE"/>
        </w:rPr>
        <w:t xml:space="preserve"> утром</w:t>
      </w:r>
      <w:r w:rsidRPr="00637B06">
        <w:rPr>
          <w:szCs w:val="24"/>
          <w:lang w:val="ru-RU" w:eastAsia="de-DE"/>
        </w:rPr>
        <w:t>,</w:t>
      </w:r>
      <w:r>
        <w:rPr>
          <w:szCs w:val="24"/>
          <w:lang w:val="ru-RU" w:eastAsia="de-DE"/>
        </w:rPr>
        <w:t xml:space="preserve"> днем и вечером</w:t>
      </w:r>
      <w:r w:rsidRPr="00637B06">
        <w:rPr>
          <w:szCs w:val="24"/>
          <w:lang w:val="ru-RU" w:eastAsia="de-DE"/>
        </w:rPr>
        <w:t>!</w:t>
      </w:r>
      <w:r>
        <w:rPr>
          <w:szCs w:val="24"/>
          <w:lang w:val="ru-RU" w:eastAsia="de-DE"/>
        </w:rPr>
        <w:t xml:space="preserve"> </w:t>
      </w:r>
      <w:r w:rsidRPr="00637B06">
        <w:rPr>
          <w:szCs w:val="24"/>
          <w:lang w:val="ru-RU" w:eastAsia="de-DE"/>
        </w:rPr>
        <w:t xml:space="preserve"> </w:t>
      </w:r>
      <w:r>
        <w:rPr>
          <w:szCs w:val="24"/>
          <w:lang w:val="ru-RU" w:eastAsia="de-DE"/>
        </w:rPr>
        <w:t>Перекличку</w:t>
      </w:r>
      <w:r w:rsidRPr="005A0B75">
        <w:rPr>
          <w:szCs w:val="24"/>
          <w:lang w:val="ru-RU" w:eastAsia="de-DE"/>
        </w:rPr>
        <w:t xml:space="preserve"> </w:t>
      </w:r>
      <w:r>
        <w:rPr>
          <w:szCs w:val="24"/>
          <w:lang w:val="ru-RU" w:eastAsia="de-DE"/>
        </w:rPr>
        <w:t>проводили</w:t>
      </w:r>
      <w:r w:rsidRPr="005A0B75">
        <w:rPr>
          <w:szCs w:val="24"/>
          <w:lang w:val="ru-RU" w:eastAsia="de-DE"/>
        </w:rPr>
        <w:t xml:space="preserve">  </w:t>
      </w:r>
      <w:r>
        <w:rPr>
          <w:szCs w:val="24"/>
          <w:lang w:val="ru-RU" w:eastAsia="de-DE"/>
        </w:rPr>
        <w:t>только</w:t>
      </w:r>
      <w:r w:rsidRPr="005A0B75">
        <w:rPr>
          <w:szCs w:val="24"/>
          <w:lang w:val="ru-RU" w:eastAsia="de-DE"/>
        </w:rPr>
        <w:t xml:space="preserve"> </w:t>
      </w:r>
      <w:r>
        <w:rPr>
          <w:szCs w:val="24"/>
          <w:lang w:val="ru-RU" w:eastAsia="de-DE"/>
        </w:rPr>
        <w:t>по</w:t>
      </w:r>
      <w:r w:rsidRPr="005A0B75">
        <w:rPr>
          <w:szCs w:val="24"/>
          <w:lang w:val="ru-RU" w:eastAsia="de-DE"/>
        </w:rPr>
        <w:t xml:space="preserve"> </w:t>
      </w:r>
      <w:r>
        <w:rPr>
          <w:szCs w:val="24"/>
          <w:lang w:val="ru-RU" w:eastAsia="de-DE"/>
        </w:rPr>
        <w:t>особым</w:t>
      </w:r>
      <w:r w:rsidRPr="005A0B75">
        <w:rPr>
          <w:szCs w:val="24"/>
          <w:lang w:val="ru-RU" w:eastAsia="de-DE"/>
        </w:rPr>
        <w:t xml:space="preserve"> </w:t>
      </w:r>
      <w:r>
        <w:rPr>
          <w:szCs w:val="24"/>
          <w:lang w:val="ru-RU" w:eastAsia="de-DE"/>
        </w:rPr>
        <w:t>случаям</w:t>
      </w:r>
      <w:r w:rsidRPr="005A0B75">
        <w:rPr>
          <w:szCs w:val="24"/>
          <w:lang w:val="ru-RU" w:eastAsia="de-DE"/>
        </w:rPr>
        <w:t xml:space="preserve">, </w:t>
      </w:r>
      <w:r>
        <w:rPr>
          <w:szCs w:val="24"/>
          <w:lang w:val="ru-RU" w:eastAsia="de-DE"/>
        </w:rPr>
        <w:t>если</w:t>
      </w:r>
      <w:r w:rsidRPr="005A0B75">
        <w:rPr>
          <w:szCs w:val="24"/>
          <w:lang w:val="ru-RU" w:eastAsia="de-DE"/>
        </w:rPr>
        <w:t xml:space="preserve"> </w:t>
      </w:r>
      <w:r>
        <w:rPr>
          <w:szCs w:val="24"/>
          <w:lang w:val="ru-RU" w:eastAsia="de-DE"/>
        </w:rPr>
        <w:t>число вышедших на работу с утра заключенных значительно отличалось от числа вечером вернувшихся домой</w:t>
      </w:r>
      <w:r w:rsidRPr="005A0B75">
        <w:rPr>
          <w:szCs w:val="24"/>
          <w:lang w:val="ru-RU" w:eastAsia="de-DE"/>
        </w:rPr>
        <w:t>.</w:t>
      </w:r>
      <w:r>
        <w:rPr>
          <w:szCs w:val="24"/>
          <w:lang w:val="ru-RU" w:eastAsia="de-DE"/>
        </w:rPr>
        <w:t xml:space="preserve"> Тогда</w:t>
      </w:r>
      <w:r w:rsidRPr="004C0D35">
        <w:rPr>
          <w:szCs w:val="24"/>
          <w:lang w:val="ru-RU" w:eastAsia="de-DE"/>
        </w:rPr>
        <w:t xml:space="preserve"> </w:t>
      </w:r>
      <w:r>
        <w:rPr>
          <w:szCs w:val="24"/>
          <w:lang w:val="ru-RU" w:eastAsia="de-DE"/>
        </w:rPr>
        <w:t>в</w:t>
      </w:r>
      <w:r w:rsidRPr="004C0D35">
        <w:rPr>
          <w:szCs w:val="24"/>
          <w:lang w:val="ru-RU" w:eastAsia="de-DE"/>
        </w:rPr>
        <w:t xml:space="preserve"> </w:t>
      </w:r>
      <w:r>
        <w:rPr>
          <w:szCs w:val="24"/>
          <w:lang w:val="ru-RU" w:eastAsia="de-DE"/>
        </w:rPr>
        <w:t>лагере</w:t>
      </w:r>
      <w:r w:rsidRPr="004C0D35">
        <w:rPr>
          <w:szCs w:val="24"/>
          <w:lang w:val="ru-RU" w:eastAsia="de-DE"/>
        </w:rPr>
        <w:t xml:space="preserve">  </w:t>
      </w:r>
      <w:r>
        <w:rPr>
          <w:szCs w:val="24"/>
          <w:lang w:val="ru-RU" w:eastAsia="de-DE"/>
        </w:rPr>
        <w:t>и</w:t>
      </w:r>
      <w:r w:rsidRPr="004C0D35">
        <w:rPr>
          <w:szCs w:val="24"/>
          <w:lang w:val="ru-RU" w:eastAsia="de-DE"/>
        </w:rPr>
        <w:t xml:space="preserve"> </w:t>
      </w:r>
      <w:r>
        <w:rPr>
          <w:szCs w:val="24"/>
          <w:lang w:val="ru-RU" w:eastAsia="de-DE"/>
        </w:rPr>
        <w:t>на</w:t>
      </w:r>
      <w:r w:rsidRPr="004C0D35">
        <w:rPr>
          <w:szCs w:val="24"/>
          <w:lang w:val="ru-RU" w:eastAsia="de-DE"/>
        </w:rPr>
        <w:t xml:space="preserve"> </w:t>
      </w:r>
      <w:r>
        <w:rPr>
          <w:szCs w:val="24"/>
          <w:lang w:val="ru-RU" w:eastAsia="de-DE"/>
        </w:rPr>
        <w:t>смотровых</w:t>
      </w:r>
      <w:r w:rsidRPr="004C0D35">
        <w:rPr>
          <w:szCs w:val="24"/>
          <w:lang w:val="ru-RU" w:eastAsia="de-DE"/>
        </w:rPr>
        <w:t xml:space="preserve"> </w:t>
      </w:r>
      <w:r>
        <w:rPr>
          <w:szCs w:val="24"/>
          <w:lang w:val="ru-RU" w:eastAsia="de-DE"/>
        </w:rPr>
        <w:t>вышках</w:t>
      </w:r>
      <w:r w:rsidRPr="004C0D35">
        <w:rPr>
          <w:szCs w:val="24"/>
          <w:lang w:val="ru-RU" w:eastAsia="de-DE"/>
        </w:rPr>
        <w:t xml:space="preserve"> </w:t>
      </w:r>
      <w:r>
        <w:rPr>
          <w:szCs w:val="24"/>
          <w:lang w:val="ru-RU" w:eastAsia="de-DE"/>
        </w:rPr>
        <w:t>был</w:t>
      </w:r>
      <w:r w:rsidRPr="004C0D35">
        <w:rPr>
          <w:szCs w:val="24"/>
          <w:lang w:val="ru-RU" w:eastAsia="de-DE"/>
        </w:rPr>
        <w:t xml:space="preserve"> </w:t>
      </w:r>
      <w:r>
        <w:rPr>
          <w:szCs w:val="24"/>
          <w:lang w:val="ru-RU" w:eastAsia="de-DE"/>
        </w:rPr>
        <w:t>переполох</w:t>
      </w:r>
      <w:r w:rsidRPr="004C0D35">
        <w:rPr>
          <w:szCs w:val="24"/>
          <w:lang w:val="ru-RU" w:eastAsia="de-DE"/>
        </w:rPr>
        <w:t xml:space="preserve">.  </w:t>
      </w:r>
      <w:r>
        <w:rPr>
          <w:szCs w:val="24"/>
          <w:lang w:val="ru-RU" w:eastAsia="de-DE"/>
        </w:rPr>
        <w:t>Среди</w:t>
      </w:r>
      <w:r w:rsidRPr="005A0B75">
        <w:rPr>
          <w:szCs w:val="24"/>
          <w:lang w:val="ru-RU" w:eastAsia="de-DE"/>
        </w:rPr>
        <w:t xml:space="preserve"> </w:t>
      </w:r>
      <w:r>
        <w:rPr>
          <w:szCs w:val="24"/>
          <w:lang w:val="ru-RU" w:eastAsia="de-DE"/>
        </w:rPr>
        <w:t>караульных</w:t>
      </w:r>
      <w:r w:rsidRPr="005A0B75">
        <w:rPr>
          <w:szCs w:val="24"/>
          <w:lang w:val="ru-RU" w:eastAsia="de-DE"/>
        </w:rPr>
        <w:t xml:space="preserve">  </w:t>
      </w:r>
      <w:r>
        <w:rPr>
          <w:szCs w:val="24"/>
          <w:lang w:val="ru-RU" w:eastAsia="de-DE"/>
        </w:rPr>
        <w:t>и</w:t>
      </w:r>
      <w:r w:rsidRPr="005A0B75">
        <w:rPr>
          <w:szCs w:val="24"/>
          <w:lang w:val="ru-RU" w:eastAsia="de-DE"/>
        </w:rPr>
        <w:t xml:space="preserve"> </w:t>
      </w:r>
      <w:r>
        <w:rPr>
          <w:szCs w:val="24"/>
          <w:lang w:val="ru-RU" w:eastAsia="de-DE"/>
        </w:rPr>
        <w:t>офицеров</w:t>
      </w:r>
      <w:r w:rsidRPr="005A0B75">
        <w:rPr>
          <w:szCs w:val="24"/>
          <w:lang w:val="ru-RU" w:eastAsia="de-DE"/>
        </w:rPr>
        <w:t xml:space="preserve"> </w:t>
      </w:r>
      <w:r>
        <w:rPr>
          <w:szCs w:val="24"/>
          <w:lang w:val="ru-RU" w:eastAsia="de-DE"/>
        </w:rPr>
        <w:t>царила</w:t>
      </w:r>
      <w:r w:rsidRPr="005A0B75">
        <w:rPr>
          <w:szCs w:val="24"/>
          <w:lang w:val="ru-RU" w:eastAsia="de-DE"/>
        </w:rPr>
        <w:t xml:space="preserve"> </w:t>
      </w:r>
      <w:r>
        <w:rPr>
          <w:szCs w:val="24"/>
          <w:lang w:val="ru-RU" w:eastAsia="de-DE"/>
        </w:rPr>
        <w:t>нервозность</w:t>
      </w:r>
      <w:r w:rsidRPr="005A0B75">
        <w:rPr>
          <w:szCs w:val="24"/>
          <w:lang w:val="ru-RU" w:eastAsia="de-DE"/>
        </w:rPr>
        <w:t xml:space="preserve">, </w:t>
      </w:r>
      <w:r>
        <w:rPr>
          <w:szCs w:val="24"/>
          <w:lang w:val="ru-RU" w:eastAsia="de-DE"/>
        </w:rPr>
        <w:t>и</w:t>
      </w:r>
      <w:r w:rsidRPr="005A0B75">
        <w:rPr>
          <w:szCs w:val="24"/>
          <w:lang w:val="ru-RU" w:eastAsia="de-DE"/>
        </w:rPr>
        <w:t xml:space="preserve"> </w:t>
      </w:r>
      <w:r>
        <w:rPr>
          <w:szCs w:val="24"/>
          <w:lang w:val="ru-RU" w:eastAsia="de-DE"/>
        </w:rPr>
        <w:t>всех</w:t>
      </w:r>
      <w:r w:rsidRPr="005A0B75">
        <w:rPr>
          <w:szCs w:val="24"/>
          <w:lang w:val="ru-RU" w:eastAsia="de-DE"/>
        </w:rPr>
        <w:t xml:space="preserve"> </w:t>
      </w:r>
      <w:r>
        <w:rPr>
          <w:szCs w:val="24"/>
          <w:lang w:val="ru-RU" w:eastAsia="de-DE"/>
        </w:rPr>
        <w:t>проверяли</w:t>
      </w:r>
      <w:r w:rsidRPr="005A0B75">
        <w:rPr>
          <w:szCs w:val="24"/>
          <w:lang w:val="ru-RU" w:eastAsia="de-DE"/>
        </w:rPr>
        <w:t xml:space="preserve"> </w:t>
      </w:r>
      <w:r>
        <w:rPr>
          <w:szCs w:val="24"/>
          <w:lang w:val="ru-RU" w:eastAsia="de-DE"/>
        </w:rPr>
        <w:t>по</w:t>
      </w:r>
      <w:r w:rsidRPr="005A0B75">
        <w:rPr>
          <w:szCs w:val="24"/>
          <w:lang w:val="ru-RU" w:eastAsia="de-DE"/>
        </w:rPr>
        <w:t xml:space="preserve"> </w:t>
      </w:r>
      <w:r>
        <w:rPr>
          <w:szCs w:val="24"/>
          <w:lang w:val="ru-RU" w:eastAsia="de-DE"/>
        </w:rPr>
        <w:t>два</w:t>
      </w:r>
      <w:r w:rsidRPr="005A0B75">
        <w:rPr>
          <w:szCs w:val="24"/>
          <w:lang w:val="ru-RU" w:eastAsia="de-DE"/>
        </w:rPr>
        <w:t>-</w:t>
      </w:r>
      <w:r>
        <w:rPr>
          <w:szCs w:val="24"/>
          <w:lang w:val="ru-RU" w:eastAsia="de-DE"/>
        </w:rPr>
        <w:t>три</w:t>
      </w:r>
      <w:r w:rsidRPr="005A0B75">
        <w:rPr>
          <w:szCs w:val="24"/>
          <w:lang w:val="ru-RU" w:eastAsia="de-DE"/>
        </w:rPr>
        <w:t xml:space="preserve"> </w:t>
      </w:r>
      <w:r>
        <w:rPr>
          <w:szCs w:val="24"/>
          <w:lang w:val="ru-RU" w:eastAsia="de-DE"/>
        </w:rPr>
        <w:t>раза</w:t>
      </w:r>
      <w:r w:rsidRPr="005A0B75">
        <w:rPr>
          <w:szCs w:val="24"/>
          <w:lang w:val="ru-RU" w:eastAsia="de-DE"/>
        </w:rPr>
        <w:t xml:space="preserve">, </w:t>
      </w:r>
      <w:r>
        <w:rPr>
          <w:szCs w:val="24"/>
          <w:lang w:val="ru-RU" w:eastAsia="de-DE"/>
        </w:rPr>
        <w:t>даже</w:t>
      </w:r>
      <w:r w:rsidRPr="005A0B75">
        <w:rPr>
          <w:szCs w:val="24"/>
          <w:lang w:val="ru-RU" w:eastAsia="de-DE"/>
        </w:rPr>
        <w:t xml:space="preserve"> </w:t>
      </w:r>
      <w:r>
        <w:rPr>
          <w:szCs w:val="24"/>
          <w:lang w:val="ru-RU" w:eastAsia="de-DE"/>
        </w:rPr>
        <w:t>персонал</w:t>
      </w:r>
      <w:r w:rsidRPr="005A0B75">
        <w:rPr>
          <w:szCs w:val="24"/>
          <w:lang w:val="ru-RU" w:eastAsia="de-DE"/>
        </w:rPr>
        <w:t xml:space="preserve"> </w:t>
      </w:r>
      <w:r>
        <w:rPr>
          <w:szCs w:val="24"/>
          <w:lang w:val="ru-RU" w:eastAsia="de-DE"/>
        </w:rPr>
        <w:t>кухни</w:t>
      </w:r>
      <w:r w:rsidRPr="005A0B75">
        <w:rPr>
          <w:szCs w:val="24"/>
          <w:lang w:val="ru-RU" w:eastAsia="de-DE"/>
        </w:rPr>
        <w:t xml:space="preserve">, </w:t>
      </w:r>
      <w:r>
        <w:rPr>
          <w:szCs w:val="24"/>
          <w:lang w:val="ru-RU" w:eastAsia="de-DE"/>
        </w:rPr>
        <w:t>мастерских</w:t>
      </w:r>
      <w:r w:rsidRPr="005A0B75">
        <w:rPr>
          <w:szCs w:val="24"/>
          <w:lang w:val="ru-RU" w:eastAsia="de-DE"/>
        </w:rPr>
        <w:t xml:space="preserve"> </w:t>
      </w:r>
      <w:r>
        <w:rPr>
          <w:szCs w:val="24"/>
          <w:lang w:val="ru-RU" w:eastAsia="de-DE"/>
        </w:rPr>
        <w:t>и</w:t>
      </w:r>
      <w:r w:rsidRPr="005A0B75">
        <w:rPr>
          <w:szCs w:val="24"/>
          <w:lang w:val="ru-RU" w:eastAsia="de-DE"/>
        </w:rPr>
        <w:t xml:space="preserve"> </w:t>
      </w:r>
      <w:r>
        <w:rPr>
          <w:szCs w:val="24"/>
          <w:lang w:val="ru-RU" w:eastAsia="de-DE"/>
        </w:rPr>
        <w:t>санчасть</w:t>
      </w:r>
      <w:r w:rsidRPr="005A0B75">
        <w:rPr>
          <w:szCs w:val="24"/>
          <w:lang w:val="ru-RU" w:eastAsia="de-DE"/>
        </w:rPr>
        <w:t>.</w:t>
      </w:r>
      <w:r>
        <w:rPr>
          <w:szCs w:val="24"/>
          <w:lang w:val="ru-RU" w:eastAsia="de-DE"/>
        </w:rPr>
        <w:t xml:space="preserve"> В</w:t>
      </w:r>
      <w:r w:rsidRPr="005A0B75">
        <w:rPr>
          <w:szCs w:val="24"/>
          <w:lang w:val="ru-RU" w:eastAsia="de-DE"/>
        </w:rPr>
        <w:t xml:space="preserve"> </w:t>
      </w:r>
      <w:r>
        <w:rPr>
          <w:szCs w:val="24"/>
          <w:lang w:val="ru-RU" w:eastAsia="de-DE"/>
        </w:rPr>
        <w:t>конце</w:t>
      </w:r>
      <w:r w:rsidRPr="005A0B75">
        <w:rPr>
          <w:szCs w:val="24"/>
          <w:lang w:val="ru-RU" w:eastAsia="de-DE"/>
        </w:rPr>
        <w:t xml:space="preserve"> </w:t>
      </w:r>
      <w:r>
        <w:rPr>
          <w:szCs w:val="24"/>
          <w:lang w:val="ru-RU" w:eastAsia="de-DE"/>
        </w:rPr>
        <w:t>концов</w:t>
      </w:r>
      <w:r w:rsidRPr="005A0B75">
        <w:rPr>
          <w:szCs w:val="24"/>
          <w:lang w:val="ru-RU" w:eastAsia="de-DE"/>
        </w:rPr>
        <w:t xml:space="preserve">, </w:t>
      </w:r>
      <w:r>
        <w:rPr>
          <w:szCs w:val="24"/>
          <w:lang w:val="ru-RU" w:eastAsia="de-DE"/>
        </w:rPr>
        <w:t>неважно</w:t>
      </w:r>
      <w:r w:rsidR="007F645E">
        <w:rPr>
          <w:szCs w:val="24"/>
          <w:lang w:val="ru-RU" w:eastAsia="de-DE"/>
        </w:rPr>
        <w:t xml:space="preserve"> </w:t>
      </w:r>
      <w:r w:rsidRPr="005A0B75">
        <w:rPr>
          <w:szCs w:val="24"/>
          <w:lang w:val="ru-RU" w:eastAsia="de-DE"/>
        </w:rPr>
        <w:t xml:space="preserve"> </w:t>
      </w:r>
      <w:r>
        <w:rPr>
          <w:szCs w:val="24"/>
          <w:lang w:val="ru-RU" w:eastAsia="de-DE"/>
        </w:rPr>
        <w:t>при</w:t>
      </w:r>
      <w:r w:rsidRPr="005A0B75">
        <w:rPr>
          <w:szCs w:val="24"/>
          <w:lang w:val="ru-RU" w:eastAsia="de-DE"/>
        </w:rPr>
        <w:t xml:space="preserve"> </w:t>
      </w:r>
      <w:r>
        <w:rPr>
          <w:szCs w:val="24"/>
          <w:lang w:val="ru-RU" w:eastAsia="de-DE"/>
        </w:rPr>
        <w:t>какой</w:t>
      </w:r>
      <w:r w:rsidRPr="005A0B75">
        <w:rPr>
          <w:szCs w:val="24"/>
          <w:lang w:val="ru-RU" w:eastAsia="de-DE"/>
        </w:rPr>
        <w:t xml:space="preserve"> </w:t>
      </w:r>
      <w:r>
        <w:rPr>
          <w:szCs w:val="24"/>
          <w:lang w:val="ru-RU" w:eastAsia="de-DE"/>
        </w:rPr>
        <w:t>погоде</w:t>
      </w:r>
      <w:r w:rsidRPr="005A0B75">
        <w:rPr>
          <w:szCs w:val="24"/>
          <w:lang w:val="ru-RU" w:eastAsia="de-DE"/>
        </w:rPr>
        <w:t xml:space="preserve">, </w:t>
      </w:r>
      <w:r>
        <w:rPr>
          <w:szCs w:val="24"/>
          <w:lang w:val="ru-RU" w:eastAsia="de-DE"/>
        </w:rPr>
        <w:t>раздавалась</w:t>
      </w:r>
      <w:r w:rsidRPr="005A0B75">
        <w:rPr>
          <w:szCs w:val="24"/>
          <w:lang w:val="ru-RU" w:eastAsia="de-DE"/>
        </w:rPr>
        <w:t xml:space="preserve">  </w:t>
      </w:r>
      <w:r>
        <w:rPr>
          <w:szCs w:val="24"/>
          <w:lang w:val="ru-RU" w:eastAsia="de-DE"/>
        </w:rPr>
        <w:t>команда «Выходить на построение!»</w:t>
      </w:r>
      <w:r w:rsidRPr="005A0B75">
        <w:rPr>
          <w:szCs w:val="24"/>
          <w:lang w:val="ru-RU" w:eastAsia="de-DE"/>
        </w:rPr>
        <w:t xml:space="preserve">. </w:t>
      </w:r>
      <w:r>
        <w:rPr>
          <w:szCs w:val="24"/>
          <w:lang w:val="ru-RU" w:eastAsia="de-DE"/>
        </w:rPr>
        <w:t>Было</w:t>
      </w:r>
      <w:r w:rsidRPr="005A0B75">
        <w:rPr>
          <w:szCs w:val="24"/>
          <w:lang w:val="ru-RU" w:eastAsia="de-DE"/>
        </w:rPr>
        <w:t xml:space="preserve"> </w:t>
      </w:r>
      <w:r>
        <w:rPr>
          <w:szCs w:val="24"/>
          <w:lang w:val="ru-RU" w:eastAsia="de-DE"/>
        </w:rPr>
        <w:t>только</w:t>
      </w:r>
      <w:r w:rsidRPr="005A0B75">
        <w:rPr>
          <w:szCs w:val="24"/>
          <w:lang w:val="ru-RU" w:eastAsia="de-DE"/>
        </w:rPr>
        <w:t xml:space="preserve"> </w:t>
      </w:r>
      <w:r>
        <w:rPr>
          <w:szCs w:val="24"/>
          <w:lang w:val="ru-RU" w:eastAsia="de-DE"/>
        </w:rPr>
        <w:t>два</w:t>
      </w:r>
      <w:r w:rsidRPr="005A0B75">
        <w:rPr>
          <w:szCs w:val="24"/>
          <w:lang w:val="ru-RU" w:eastAsia="de-DE"/>
        </w:rPr>
        <w:t xml:space="preserve"> </w:t>
      </w:r>
      <w:r>
        <w:rPr>
          <w:szCs w:val="24"/>
          <w:lang w:val="ru-RU" w:eastAsia="de-DE"/>
        </w:rPr>
        <w:t>варианта</w:t>
      </w:r>
      <w:r w:rsidRPr="005A0B75">
        <w:rPr>
          <w:szCs w:val="24"/>
          <w:lang w:val="ru-RU" w:eastAsia="de-DE"/>
        </w:rPr>
        <w:t>,</w:t>
      </w:r>
      <w:r w:rsidR="007F645E">
        <w:rPr>
          <w:szCs w:val="24"/>
          <w:lang w:val="ru-RU" w:eastAsia="de-DE"/>
        </w:rPr>
        <w:t xml:space="preserve"> или число все-таки</w:t>
      </w:r>
      <w:r>
        <w:rPr>
          <w:szCs w:val="24"/>
          <w:lang w:val="ru-RU" w:eastAsia="de-DE"/>
        </w:rPr>
        <w:t xml:space="preserve">  совпадало, или </w:t>
      </w:r>
      <w:r w:rsidRPr="005A0B75">
        <w:rPr>
          <w:szCs w:val="24"/>
          <w:lang w:val="ru-RU" w:eastAsia="de-DE"/>
        </w:rPr>
        <w:t xml:space="preserve"> </w:t>
      </w:r>
      <w:r>
        <w:rPr>
          <w:szCs w:val="24"/>
          <w:lang w:val="ru-RU" w:eastAsia="de-DE"/>
        </w:rPr>
        <w:t>это могло длиться бесконечно</w:t>
      </w:r>
      <w:r w:rsidRPr="005A0B75">
        <w:rPr>
          <w:szCs w:val="24"/>
          <w:lang w:val="ru-RU" w:eastAsia="de-DE"/>
        </w:rPr>
        <w:t>!</w:t>
      </w:r>
      <w:r>
        <w:rPr>
          <w:szCs w:val="24"/>
          <w:lang w:val="ru-RU" w:eastAsia="de-DE"/>
        </w:rPr>
        <w:t xml:space="preserve"> Обычно</w:t>
      </w:r>
      <w:r w:rsidRPr="004C0D35">
        <w:rPr>
          <w:szCs w:val="24"/>
          <w:lang w:val="ru-RU" w:eastAsia="de-DE"/>
        </w:rPr>
        <w:t xml:space="preserve"> </w:t>
      </w:r>
      <w:r>
        <w:rPr>
          <w:szCs w:val="24"/>
          <w:lang w:val="ru-RU" w:eastAsia="de-DE"/>
        </w:rPr>
        <w:t>это</w:t>
      </w:r>
      <w:r w:rsidRPr="004C0D35">
        <w:rPr>
          <w:szCs w:val="24"/>
          <w:lang w:val="ru-RU" w:eastAsia="de-DE"/>
        </w:rPr>
        <w:t xml:space="preserve"> </w:t>
      </w:r>
      <w:r>
        <w:rPr>
          <w:szCs w:val="24"/>
          <w:lang w:val="ru-RU" w:eastAsia="de-DE"/>
        </w:rPr>
        <w:t>так</w:t>
      </w:r>
      <w:r w:rsidRPr="004C0D35">
        <w:rPr>
          <w:szCs w:val="24"/>
          <w:lang w:val="ru-RU" w:eastAsia="de-DE"/>
        </w:rPr>
        <w:t xml:space="preserve"> </w:t>
      </w:r>
      <w:r>
        <w:rPr>
          <w:szCs w:val="24"/>
          <w:lang w:val="ru-RU" w:eastAsia="de-DE"/>
        </w:rPr>
        <w:t>и</w:t>
      </w:r>
      <w:r w:rsidRPr="004C0D35">
        <w:rPr>
          <w:szCs w:val="24"/>
          <w:lang w:val="ru-RU" w:eastAsia="de-DE"/>
        </w:rPr>
        <w:t xml:space="preserve"> </w:t>
      </w:r>
      <w:r>
        <w:rPr>
          <w:szCs w:val="24"/>
          <w:lang w:val="ru-RU" w:eastAsia="de-DE"/>
        </w:rPr>
        <w:t>было</w:t>
      </w:r>
      <w:r w:rsidRPr="004C0D35">
        <w:rPr>
          <w:szCs w:val="24"/>
          <w:lang w:val="ru-RU" w:eastAsia="de-DE"/>
        </w:rPr>
        <w:t xml:space="preserve">. </w:t>
      </w:r>
      <w:r>
        <w:rPr>
          <w:szCs w:val="24"/>
          <w:lang w:val="ru-RU" w:eastAsia="de-DE"/>
        </w:rPr>
        <w:t>Вахтенный</w:t>
      </w:r>
      <w:r w:rsidRPr="000C71B9">
        <w:rPr>
          <w:szCs w:val="24"/>
          <w:lang w:val="ru-RU" w:eastAsia="de-DE"/>
        </w:rPr>
        <w:t xml:space="preserve"> </w:t>
      </w:r>
      <w:r>
        <w:rPr>
          <w:szCs w:val="24"/>
          <w:lang w:val="ru-RU" w:eastAsia="de-DE"/>
        </w:rPr>
        <w:t>офицер</w:t>
      </w:r>
      <w:r w:rsidRPr="000C71B9">
        <w:rPr>
          <w:szCs w:val="24"/>
          <w:lang w:val="ru-RU" w:eastAsia="de-DE"/>
        </w:rPr>
        <w:t xml:space="preserve"> </w:t>
      </w:r>
      <w:r>
        <w:rPr>
          <w:szCs w:val="24"/>
          <w:lang w:val="ru-RU" w:eastAsia="de-DE"/>
        </w:rPr>
        <w:t>записывал</w:t>
      </w:r>
      <w:r w:rsidRPr="000C71B9">
        <w:rPr>
          <w:szCs w:val="24"/>
          <w:lang w:val="ru-RU" w:eastAsia="de-DE"/>
        </w:rPr>
        <w:t xml:space="preserve"> </w:t>
      </w:r>
      <w:r>
        <w:rPr>
          <w:szCs w:val="24"/>
          <w:lang w:val="ru-RU" w:eastAsia="de-DE"/>
        </w:rPr>
        <w:t>объявленное</w:t>
      </w:r>
      <w:r w:rsidRPr="000C71B9">
        <w:rPr>
          <w:szCs w:val="24"/>
          <w:lang w:val="ru-RU" w:eastAsia="de-DE"/>
        </w:rPr>
        <w:t xml:space="preserve"> </w:t>
      </w:r>
      <w:r>
        <w:rPr>
          <w:szCs w:val="24"/>
          <w:lang w:val="ru-RU" w:eastAsia="de-DE"/>
        </w:rPr>
        <w:t>ему</w:t>
      </w:r>
      <w:r w:rsidRPr="000C71B9">
        <w:rPr>
          <w:szCs w:val="24"/>
          <w:lang w:val="ru-RU" w:eastAsia="de-DE"/>
        </w:rPr>
        <w:t xml:space="preserve"> </w:t>
      </w:r>
      <w:r>
        <w:rPr>
          <w:szCs w:val="24"/>
          <w:lang w:val="ru-RU" w:eastAsia="de-DE"/>
        </w:rPr>
        <w:t>число</w:t>
      </w:r>
      <w:r w:rsidRPr="000C71B9">
        <w:rPr>
          <w:szCs w:val="24"/>
          <w:lang w:val="ru-RU" w:eastAsia="de-DE"/>
        </w:rPr>
        <w:t xml:space="preserve"> </w:t>
      </w:r>
      <w:r>
        <w:rPr>
          <w:szCs w:val="24"/>
          <w:lang w:val="ru-RU" w:eastAsia="de-DE"/>
        </w:rPr>
        <w:t>на</w:t>
      </w:r>
      <w:r w:rsidRPr="000C71B9">
        <w:rPr>
          <w:szCs w:val="24"/>
          <w:lang w:val="ru-RU" w:eastAsia="de-DE"/>
        </w:rPr>
        <w:t xml:space="preserve"> </w:t>
      </w:r>
      <w:r>
        <w:rPr>
          <w:szCs w:val="24"/>
          <w:lang w:val="ru-RU" w:eastAsia="de-DE"/>
        </w:rPr>
        <w:t>фанерку</w:t>
      </w:r>
      <w:r w:rsidRPr="000C71B9">
        <w:rPr>
          <w:szCs w:val="24"/>
          <w:lang w:val="ru-RU" w:eastAsia="de-DE"/>
        </w:rPr>
        <w:t xml:space="preserve">, </w:t>
      </w:r>
      <w:r>
        <w:rPr>
          <w:szCs w:val="24"/>
          <w:lang w:val="ru-RU" w:eastAsia="de-DE"/>
        </w:rPr>
        <w:t>где</w:t>
      </w:r>
      <w:r w:rsidRPr="000C71B9">
        <w:rPr>
          <w:szCs w:val="24"/>
          <w:lang w:val="ru-RU" w:eastAsia="de-DE"/>
        </w:rPr>
        <w:t xml:space="preserve"> </w:t>
      </w:r>
      <w:r>
        <w:rPr>
          <w:szCs w:val="24"/>
          <w:lang w:val="ru-RU" w:eastAsia="de-DE"/>
        </w:rPr>
        <w:t>он</w:t>
      </w:r>
      <w:r w:rsidRPr="000C71B9">
        <w:rPr>
          <w:szCs w:val="24"/>
          <w:lang w:val="ru-RU" w:eastAsia="de-DE"/>
        </w:rPr>
        <w:t xml:space="preserve"> </w:t>
      </w:r>
      <w:r>
        <w:rPr>
          <w:szCs w:val="24"/>
          <w:lang w:val="ru-RU" w:eastAsia="de-DE"/>
        </w:rPr>
        <w:t>потом</w:t>
      </w:r>
      <w:r w:rsidRPr="000C71B9">
        <w:rPr>
          <w:szCs w:val="24"/>
          <w:lang w:val="ru-RU" w:eastAsia="de-DE"/>
        </w:rPr>
        <w:t xml:space="preserve"> </w:t>
      </w:r>
      <w:r>
        <w:rPr>
          <w:szCs w:val="24"/>
          <w:lang w:val="ru-RU" w:eastAsia="de-DE"/>
        </w:rPr>
        <w:t>мог</w:t>
      </w:r>
      <w:r w:rsidRPr="000C71B9">
        <w:rPr>
          <w:szCs w:val="24"/>
          <w:lang w:val="ru-RU" w:eastAsia="de-DE"/>
        </w:rPr>
        <w:t xml:space="preserve">, </w:t>
      </w:r>
      <w:r>
        <w:rPr>
          <w:szCs w:val="24"/>
          <w:lang w:val="ru-RU" w:eastAsia="de-DE"/>
        </w:rPr>
        <w:t>если оно было неправильным</w:t>
      </w:r>
      <w:r w:rsidRPr="000C71B9">
        <w:rPr>
          <w:szCs w:val="24"/>
          <w:lang w:val="ru-RU" w:eastAsia="de-DE"/>
        </w:rPr>
        <w:t xml:space="preserve">, </w:t>
      </w:r>
      <w:r>
        <w:rPr>
          <w:szCs w:val="24"/>
          <w:lang w:val="ru-RU" w:eastAsia="de-DE"/>
        </w:rPr>
        <w:t>стереть</w:t>
      </w:r>
      <w:r w:rsidRPr="000C71B9">
        <w:rPr>
          <w:szCs w:val="24"/>
          <w:lang w:val="ru-RU" w:eastAsia="de-DE"/>
        </w:rPr>
        <w:t xml:space="preserve"> </w:t>
      </w:r>
      <w:r>
        <w:rPr>
          <w:szCs w:val="24"/>
          <w:lang w:val="ru-RU" w:eastAsia="de-DE"/>
        </w:rPr>
        <w:t>его</w:t>
      </w:r>
      <w:r w:rsidRPr="000C71B9">
        <w:rPr>
          <w:szCs w:val="24"/>
          <w:lang w:val="ru-RU" w:eastAsia="de-DE"/>
        </w:rPr>
        <w:t xml:space="preserve"> </w:t>
      </w:r>
      <w:r>
        <w:rPr>
          <w:szCs w:val="24"/>
          <w:lang w:val="ru-RU" w:eastAsia="de-DE"/>
        </w:rPr>
        <w:t>осколком</w:t>
      </w:r>
      <w:r w:rsidRPr="000C71B9">
        <w:rPr>
          <w:szCs w:val="24"/>
          <w:lang w:val="ru-RU" w:eastAsia="de-DE"/>
        </w:rPr>
        <w:t xml:space="preserve"> </w:t>
      </w:r>
      <w:r>
        <w:rPr>
          <w:szCs w:val="24"/>
          <w:lang w:val="ru-RU" w:eastAsia="de-DE"/>
        </w:rPr>
        <w:t>стекла</w:t>
      </w:r>
      <w:r w:rsidRPr="000C71B9">
        <w:rPr>
          <w:szCs w:val="24"/>
          <w:lang w:val="ru-RU" w:eastAsia="de-DE"/>
        </w:rPr>
        <w:t>.</w:t>
      </w:r>
      <w:r w:rsidR="007F645E">
        <w:rPr>
          <w:szCs w:val="24"/>
          <w:lang w:val="ru-RU" w:eastAsia="de-DE"/>
        </w:rPr>
        <w:t xml:space="preserve"> Я не могу вспомнить, чтобы  хоть  раз </w:t>
      </w:r>
      <w:r>
        <w:rPr>
          <w:szCs w:val="24"/>
          <w:lang w:val="ru-RU" w:eastAsia="de-DE"/>
        </w:rPr>
        <w:t xml:space="preserve"> была попытка побега</w:t>
      </w:r>
      <w:r w:rsidRPr="000C71B9">
        <w:rPr>
          <w:szCs w:val="24"/>
          <w:lang w:val="ru-RU" w:eastAsia="de-DE"/>
        </w:rPr>
        <w:t>.</w:t>
      </w:r>
      <w:r>
        <w:rPr>
          <w:szCs w:val="24"/>
          <w:lang w:val="ru-RU" w:eastAsia="de-DE"/>
        </w:rPr>
        <w:t xml:space="preserve"> Часто</w:t>
      </w:r>
      <w:r w:rsidRPr="00AB10FA">
        <w:rPr>
          <w:szCs w:val="24"/>
          <w:lang w:val="ru-RU" w:eastAsia="de-DE"/>
        </w:rPr>
        <w:t xml:space="preserve"> </w:t>
      </w:r>
      <w:r>
        <w:rPr>
          <w:szCs w:val="24"/>
          <w:lang w:val="ru-RU" w:eastAsia="de-DE"/>
        </w:rPr>
        <w:t>такие</w:t>
      </w:r>
      <w:r w:rsidRPr="00AB10FA">
        <w:rPr>
          <w:szCs w:val="24"/>
          <w:lang w:val="ru-RU" w:eastAsia="de-DE"/>
        </w:rPr>
        <w:t xml:space="preserve">  </w:t>
      </w:r>
      <w:r>
        <w:rPr>
          <w:szCs w:val="24"/>
          <w:lang w:val="ru-RU" w:eastAsia="de-DE"/>
        </w:rPr>
        <w:t>несовпадения</w:t>
      </w:r>
      <w:r w:rsidRPr="00AB10FA">
        <w:rPr>
          <w:szCs w:val="24"/>
          <w:lang w:val="ru-RU" w:eastAsia="de-DE"/>
        </w:rPr>
        <w:t xml:space="preserve"> </w:t>
      </w:r>
      <w:r>
        <w:rPr>
          <w:szCs w:val="24"/>
          <w:lang w:val="ru-RU" w:eastAsia="de-DE"/>
        </w:rPr>
        <w:t>случались</w:t>
      </w:r>
      <w:r w:rsidRPr="00AB10FA">
        <w:rPr>
          <w:szCs w:val="24"/>
          <w:lang w:val="ru-RU" w:eastAsia="de-DE"/>
        </w:rPr>
        <w:t xml:space="preserve">, </w:t>
      </w:r>
      <w:r>
        <w:rPr>
          <w:szCs w:val="24"/>
          <w:lang w:val="ru-RU" w:eastAsia="de-DE"/>
        </w:rPr>
        <w:t>если</w:t>
      </w:r>
      <w:r w:rsidRPr="00AB10FA">
        <w:rPr>
          <w:szCs w:val="24"/>
          <w:lang w:val="ru-RU" w:eastAsia="de-DE"/>
        </w:rPr>
        <w:t xml:space="preserve"> </w:t>
      </w:r>
      <w:r>
        <w:rPr>
          <w:szCs w:val="24"/>
          <w:lang w:val="ru-RU" w:eastAsia="de-DE"/>
        </w:rPr>
        <w:t>кто</w:t>
      </w:r>
      <w:r w:rsidRPr="00AB10FA">
        <w:rPr>
          <w:szCs w:val="24"/>
          <w:lang w:val="ru-RU" w:eastAsia="de-DE"/>
        </w:rPr>
        <w:t>-</w:t>
      </w:r>
      <w:r>
        <w:rPr>
          <w:szCs w:val="24"/>
          <w:lang w:val="ru-RU" w:eastAsia="de-DE"/>
        </w:rPr>
        <w:t>то</w:t>
      </w:r>
      <w:r w:rsidRPr="00AB10FA">
        <w:rPr>
          <w:szCs w:val="24"/>
          <w:lang w:val="ru-RU" w:eastAsia="de-DE"/>
        </w:rPr>
        <w:t xml:space="preserve"> </w:t>
      </w:r>
      <w:r>
        <w:rPr>
          <w:szCs w:val="24"/>
          <w:lang w:val="ru-RU" w:eastAsia="de-DE"/>
        </w:rPr>
        <w:t xml:space="preserve">проспал, </w:t>
      </w:r>
      <w:r w:rsidRPr="00AB10FA">
        <w:rPr>
          <w:szCs w:val="24"/>
          <w:lang w:val="ru-RU" w:eastAsia="de-DE"/>
        </w:rPr>
        <w:t xml:space="preserve"> </w:t>
      </w:r>
      <w:r>
        <w:rPr>
          <w:szCs w:val="24"/>
          <w:lang w:val="ru-RU" w:eastAsia="de-DE"/>
        </w:rPr>
        <w:t xml:space="preserve"> и его забыли  в спальне</w:t>
      </w:r>
      <w:r w:rsidRPr="00AB10FA">
        <w:rPr>
          <w:szCs w:val="24"/>
          <w:lang w:val="ru-RU" w:eastAsia="de-DE"/>
        </w:rPr>
        <w:t>.</w:t>
      </w:r>
      <w:r>
        <w:rPr>
          <w:szCs w:val="24"/>
          <w:lang w:val="ru-RU" w:eastAsia="de-DE"/>
        </w:rPr>
        <w:t xml:space="preserve"> </w:t>
      </w:r>
      <w:r w:rsidRPr="00AB10FA">
        <w:rPr>
          <w:szCs w:val="24"/>
          <w:lang w:val="ru-RU" w:eastAsia="de-DE"/>
        </w:rPr>
        <w:t xml:space="preserve"> </w:t>
      </w:r>
      <w:r>
        <w:rPr>
          <w:szCs w:val="24"/>
          <w:lang w:val="ru-RU" w:eastAsia="de-DE"/>
        </w:rPr>
        <w:t>Потом всегда были крупные неприятности у всех участников.</w:t>
      </w:r>
    </w:p>
    <w:p w:rsidR="0027355E" w:rsidRPr="00AB10FA" w:rsidRDefault="0027355E" w:rsidP="00935023">
      <w:pPr>
        <w:spacing w:line="276" w:lineRule="auto"/>
        <w:jc w:val="both"/>
        <w:rPr>
          <w:szCs w:val="24"/>
          <w:lang w:val="ru-RU" w:eastAsia="de-DE"/>
        </w:rPr>
      </w:pPr>
    </w:p>
    <w:p w:rsidR="0027355E" w:rsidRPr="0086526A" w:rsidRDefault="0027355E" w:rsidP="00935023">
      <w:pPr>
        <w:spacing w:line="276" w:lineRule="auto"/>
        <w:jc w:val="both"/>
        <w:rPr>
          <w:szCs w:val="24"/>
          <w:u w:val="single"/>
          <w:lang w:val="ru-RU" w:eastAsia="de-DE"/>
        </w:rPr>
      </w:pPr>
      <w:r w:rsidRPr="0086526A">
        <w:rPr>
          <w:szCs w:val="24"/>
          <w:u w:val="single"/>
          <w:lang w:val="ru-RU" w:eastAsia="de-DE"/>
        </w:rPr>
        <w:t>Моя первая водка</w:t>
      </w:r>
    </w:p>
    <w:p w:rsidR="0027355E" w:rsidRPr="0086526A" w:rsidRDefault="0027355E" w:rsidP="00935023">
      <w:pPr>
        <w:spacing w:line="276" w:lineRule="auto"/>
        <w:jc w:val="both"/>
        <w:rPr>
          <w:szCs w:val="24"/>
          <w:lang w:val="ru-RU" w:eastAsia="de-DE"/>
        </w:rPr>
      </w:pPr>
    </w:p>
    <w:p w:rsidR="0027355E" w:rsidRPr="00EA2D51" w:rsidRDefault="0027355E" w:rsidP="00935023">
      <w:pPr>
        <w:spacing w:line="276" w:lineRule="auto"/>
        <w:jc w:val="both"/>
        <w:rPr>
          <w:szCs w:val="24"/>
          <w:lang w:val="ru-RU" w:eastAsia="de-DE"/>
        </w:rPr>
      </w:pPr>
      <w:r w:rsidRPr="0086526A">
        <w:rPr>
          <w:szCs w:val="24"/>
          <w:lang w:val="ru-RU" w:eastAsia="de-DE"/>
        </w:rPr>
        <w:t xml:space="preserve">После </w:t>
      </w:r>
      <w:r w:rsidR="007F645E" w:rsidRPr="0086526A">
        <w:rPr>
          <w:szCs w:val="24"/>
          <w:lang w:val="ru-RU" w:eastAsia="de-DE"/>
        </w:rPr>
        <w:t>возвращ</w:t>
      </w:r>
      <w:r w:rsidRPr="0086526A">
        <w:rPr>
          <w:szCs w:val="24"/>
          <w:lang w:val="ru-RU" w:eastAsia="de-DE"/>
        </w:rPr>
        <w:t xml:space="preserve">ения с работы на каменоломне у нас появилась возможность потратить наше состояние (500 рублей). Я купил папиросы, махорку (чтобы </w:t>
      </w:r>
      <w:r w:rsidR="007F645E" w:rsidRPr="0086526A">
        <w:rPr>
          <w:szCs w:val="24"/>
          <w:lang w:val="ru-RU" w:eastAsia="de-DE"/>
        </w:rPr>
        <w:t>удивить</w:t>
      </w:r>
      <w:r w:rsidRPr="0086526A">
        <w:rPr>
          <w:szCs w:val="24"/>
          <w:lang w:val="ru-RU" w:eastAsia="de-DE"/>
        </w:rPr>
        <w:t xml:space="preserve"> моих обоих братьев, что мне и удалось!), русские сладости, черный чай и деревянный чемодан, чтобы довезти домой мои богатства. Так как у нас еще не было  опыта употребления какого-либо алкоголя (последний раз я пил красное вино в Бессарабии в  августе 1944  году), я и еще четыре товарища позволили себе маленькую бутылочку и осушили ее  за наше предстоящее освобождение.  Последствия были губительны: мы опьянели! Если бы транспорт дали сразу после нашей попойки, нас бы погрузили как трупы, или  мы  остались бы  лежать на наших нарах!</w:t>
      </w:r>
    </w:p>
    <w:p w:rsidR="0027355E" w:rsidRPr="00EA2D51" w:rsidRDefault="0027355E" w:rsidP="00935023">
      <w:pPr>
        <w:spacing w:line="276" w:lineRule="auto"/>
        <w:jc w:val="both"/>
        <w:rPr>
          <w:szCs w:val="24"/>
          <w:u w:val="single"/>
          <w:lang w:val="ru-RU" w:eastAsia="de-DE"/>
        </w:rPr>
      </w:pPr>
    </w:p>
    <w:p w:rsidR="0027355E" w:rsidRPr="00B533D0" w:rsidRDefault="0027355E" w:rsidP="00935023">
      <w:pPr>
        <w:spacing w:line="276" w:lineRule="auto"/>
        <w:jc w:val="both"/>
        <w:rPr>
          <w:szCs w:val="24"/>
          <w:u w:val="single"/>
          <w:lang w:val="ru-RU" w:eastAsia="de-DE"/>
        </w:rPr>
      </w:pPr>
      <w:r>
        <w:rPr>
          <w:szCs w:val="24"/>
          <w:u w:val="single"/>
          <w:lang w:val="ru-RU" w:eastAsia="de-DE"/>
        </w:rPr>
        <w:t>Благодарность</w:t>
      </w:r>
      <w:r w:rsidRPr="00B533D0">
        <w:rPr>
          <w:szCs w:val="24"/>
          <w:u w:val="single"/>
          <w:lang w:val="ru-RU" w:eastAsia="de-DE"/>
        </w:rPr>
        <w:t xml:space="preserve"> </w:t>
      </w:r>
      <w:r>
        <w:rPr>
          <w:szCs w:val="24"/>
          <w:u w:val="single"/>
          <w:lang w:val="ru-RU" w:eastAsia="de-DE"/>
        </w:rPr>
        <w:t>за</w:t>
      </w:r>
      <w:r w:rsidRPr="00B533D0">
        <w:rPr>
          <w:szCs w:val="24"/>
          <w:u w:val="single"/>
          <w:lang w:val="ru-RU" w:eastAsia="de-DE"/>
        </w:rPr>
        <w:t xml:space="preserve"> </w:t>
      </w:r>
      <w:r>
        <w:rPr>
          <w:szCs w:val="24"/>
          <w:u w:val="single"/>
          <w:lang w:val="ru-RU" w:eastAsia="de-DE"/>
        </w:rPr>
        <w:t>гостеприимство</w:t>
      </w:r>
    </w:p>
    <w:p w:rsidR="0027355E" w:rsidRPr="00B533D0" w:rsidRDefault="0027355E" w:rsidP="00935023">
      <w:pPr>
        <w:spacing w:line="276" w:lineRule="auto"/>
        <w:jc w:val="both"/>
        <w:rPr>
          <w:szCs w:val="24"/>
          <w:lang w:val="ru-RU" w:eastAsia="de-DE"/>
        </w:rPr>
      </w:pPr>
    </w:p>
    <w:p w:rsidR="0027355E" w:rsidRPr="00A34325" w:rsidRDefault="0027355E" w:rsidP="00935023">
      <w:pPr>
        <w:spacing w:line="276" w:lineRule="auto"/>
        <w:jc w:val="both"/>
        <w:rPr>
          <w:szCs w:val="24"/>
          <w:lang w:val="ru-RU" w:eastAsia="de-DE"/>
        </w:rPr>
      </w:pPr>
      <w:r>
        <w:rPr>
          <w:szCs w:val="24"/>
          <w:lang w:val="ru-RU" w:eastAsia="de-DE"/>
        </w:rPr>
        <w:t>В</w:t>
      </w:r>
      <w:r w:rsidRPr="004C0D35">
        <w:rPr>
          <w:szCs w:val="24"/>
          <w:lang w:val="ru-RU" w:eastAsia="de-DE"/>
        </w:rPr>
        <w:t xml:space="preserve"> </w:t>
      </w:r>
      <w:r>
        <w:rPr>
          <w:szCs w:val="24"/>
          <w:lang w:val="ru-RU" w:eastAsia="de-DE"/>
        </w:rPr>
        <w:t>моей</w:t>
      </w:r>
      <w:r w:rsidRPr="004C0D35">
        <w:rPr>
          <w:szCs w:val="24"/>
          <w:lang w:val="ru-RU" w:eastAsia="de-DE"/>
        </w:rPr>
        <w:t xml:space="preserve"> </w:t>
      </w:r>
      <w:r>
        <w:rPr>
          <w:szCs w:val="24"/>
          <w:lang w:val="ru-RU" w:eastAsia="de-DE"/>
        </w:rPr>
        <w:t>памяти</w:t>
      </w:r>
      <w:r w:rsidRPr="004C0D35">
        <w:rPr>
          <w:szCs w:val="24"/>
          <w:lang w:val="ru-RU" w:eastAsia="de-DE"/>
        </w:rPr>
        <w:t xml:space="preserve"> </w:t>
      </w:r>
      <w:r>
        <w:rPr>
          <w:szCs w:val="24"/>
          <w:lang w:val="ru-RU" w:eastAsia="de-DE"/>
        </w:rPr>
        <w:t>сохранились</w:t>
      </w:r>
      <w:r w:rsidRPr="004C0D35">
        <w:rPr>
          <w:szCs w:val="24"/>
          <w:lang w:val="ru-RU" w:eastAsia="de-DE"/>
        </w:rPr>
        <w:t xml:space="preserve"> </w:t>
      </w:r>
      <w:r>
        <w:rPr>
          <w:szCs w:val="24"/>
          <w:lang w:val="ru-RU" w:eastAsia="de-DE"/>
        </w:rPr>
        <w:t>лишь</w:t>
      </w:r>
      <w:r w:rsidRPr="004C0D35">
        <w:rPr>
          <w:szCs w:val="24"/>
          <w:lang w:val="ru-RU" w:eastAsia="de-DE"/>
        </w:rPr>
        <w:t xml:space="preserve"> </w:t>
      </w:r>
      <w:r>
        <w:rPr>
          <w:szCs w:val="24"/>
          <w:lang w:val="ru-RU" w:eastAsia="de-DE"/>
        </w:rPr>
        <w:t>незначительные</w:t>
      </w:r>
      <w:r w:rsidRPr="004C0D35">
        <w:rPr>
          <w:szCs w:val="24"/>
          <w:lang w:val="ru-RU" w:eastAsia="de-DE"/>
        </w:rPr>
        <w:t xml:space="preserve"> </w:t>
      </w:r>
      <w:r>
        <w:rPr>
          <w:szCs w:val="24"/>
          <w:lang w:val="ru-RU" w:eastAsia="de-DE"/>
        </w:rPr>
        <w:t>подробности</w:t>
      </w:r>
      <w:r w:rsidRPr="004C0D35">
        <w:rPr>
          <w:szCs w:val="24"/>
          <w:lang w:val="ru-RU" w:eastAsia="de-DE"/>
        </w:rPr>
        <w:t xml:space="preserve"> </w:t>
      </w:r>
      <w:r>
        <w:rPr>
          <w:szCs w:val="24"/>
          <w:lang w:val="ru-RU" w:eastAsia="de-DE"/>
        </w:rPr>
        <w:t>о</w:t>
      </w:r>
      <w:r w:rsidRPr="004C0D35">
        <w:rPr>
          <w:szCs w:val="24"/>
          <w:lang w:val="ru-RU" w:eastAsia="de-DE"/>
        </w:rPr>
        <w:t xml:space="preserve"> </w:t>
      </w:r>
      <w:r>
        <w:rPr>
          <w:szCs w:val="24"/>
          <w:lang w:val="ru-RU" w:eastAsia="de-DE"/>
        </w:rPr>
        <w:t>подготовке</w:t>
      </w:r>
      <w:r w:rsidRPr="004C0D35">
        <w:rPr>
          <w:szCs w:val="24"/>
          <w:lang w:val="ru-RU" w:eastAsia="de-DE"/>
        </w:rPr>
        <w:t xml:space="preserve">  </w:t>
      </w:r>
      <w:r>
        <w:rPr>
          <w:szCs w:val="24"/>
          <w:lang w:val="ru-RU" w:eastAsia="de-DE"/>
        </w:rPr>
        <w:t>к</w:t>
      </w:r>
      <w:r w:rsidRPr="004C0D35">
        <w:rPr>
          <w:szCs w:val="24"/>
          <w:lang w:val="ru-RU" w:eastAsia="de-DE"/>
        </w:rPr>
        <w:t xml:space="preserve"> </w:t>
      </w:r>
      <w:r>
        <w:rPr>
          <w:szCs w:val="24"/>
          <w:lang w:val="ru-RU" w:eastAsia="de-DE"/>
        </w:rPr>
        <w:t>возвращению</w:t>
      </w:r>
      <w:r w:rsidRPr="004C0D35">
        <w:rPr>
          <w:szCs w:val="24"/>
          <w:lang w:val="ru-RU" w:eastAsia="de-DE"/>
        </w:rPr>
        <w:t xml:space="preserve"> </w:t>
      </w:r>
      <w:r>
        <w:rPr>
          <w:szCs w:val="24"/>
          <w:lang w:val="ru-RU" w:eastAsia="de-DE"/>
        </w:rPr>
        <w:t>на</w:t>
      </w:r>
      <w:r w:rsidRPr="004C0D35">
        <w:rPr>
          <w:szCs w:val="24"/>
          <w:lang w:val="ru-RU" w:eastAsia="de-DE"/>
        </w:rPr>
        <w:t xml:space="preserve"> </w:t>
      </w:r>
      <w:r>
        <w:rPr>
          <w:szCs w:val="24"/>
          <w:lang w:val="ru-RU" w:eastAsia="de-DE"/>
        </w:rPr>
        <w:t>Родину</w:t>
      </w:r>
      <w:r w:rsidRPr="004C0D35">
        <w:rPr>
          <w:szCs w:val="24"/>
          <w:lang w:val="ru-RU" w:eastAsia="de-DE"/>
        </w:rPr>
        <w:t xml:space="preserve"> </w:t>
      </w:r>
      <w:r>
        <w:rPr>
          <w:szCs w:val="24"/>
          <w:lang w:val="ru-RU" w:eastAsia="de-DE"/>
        </w:rPr>
        <w:t>и</w:t>
      </w:r>
      <w:r w:rsidRPr="004C0D35">
        <w:rPr>
          <w:szCs w:val="24"/>
          <w:lang w:val="ru-RU" w:eastAsia="de-DE"/>
        </w:rPr>
        <w:t xml:space="preserve"> </w:t>
      </w:r>
      <w:r>
        <w:rPr>
          <w:szCs w:val="24"/>
          <w:lang w:val="ru-RU" w:eastAsia="de-DE"/>
        </w:rPr>
        <w:t>о</w:t>
      </w:r>
      <w:r w:rsidRPr="004C0D35">
        <w:rPr>
          <w:szCs w:val="24"/>
          <w:lang w:val="ru-RU" w:eastAsia="de-DE"/>
        </w:rPr>
        <w:t xml:space="preserve">  </w:t>
      </w:r>
      <w:r>
        <w:rPr>
          <w:szCs w:val="24"/>
          <w:lang w:val="ru-RU" w:eastAsia="de-DE"/>
        </w:rPr>
        <w:t>самой</w:t>
      </w:r>
      <w:r w:rsidRPr="004C0D35">
        <w:rPr>
          <w:szCs w:val="24"/>
          <w:lang w:val="ru-RU" w:eastAsia="de-DE"/>
        </w:rPr>
        <w:t xml:space="preserve"> </w:t>
      </w:r>
      <w:r>
        <w:rPr>
          <w:szCs w:val="24"/>
          <w:lang w:val="ru-RU" w:eastAsia="de-DE"/>
        </w:rPr>
        <w:t>дороге</w:t>
      </w:r>
      <w:r w:rsidRPr="004C0D35">
        <w:rPr>
          <w:szCs w:val="24"/>
          <w:lang w:val="ru-RU" w:eastAsia="de-DE"/>
        </w:rPr>
        <w:t xml:space="preserve"> </w:t>
      </w:r>
      <w:r>
        <w:rPr>
          <w:szCs w:val="24"/>
          <w:lang w:val="ru-RU" w:eastAsia="de-DE"/>
        </w:rPr>
        <w:t>домой</w:t>
      </w:r>
      <w:r w:rsidRPr="004C0D35">
        <w:rPr>
          <w:szCs w:val="24"/>
          <w:lang w:val="ru-RU" w:eastAsia="de-DE"/>
        </w:rPr>
        <w:t>.</w:t>
      </w:r>
      <w:r>
        <w:rPr>
          <w:szCs w:val="24"/>
          <w:lang w:val="ru-RU" w:eastAsia="de-DE"/>
        </w:rPr>
        <w:t xml:space="preserve"> Но</w:t>
      </w:r>
      <w:r w:rsidRPr="00530ACD">
        <w:rPr>
          <w:szCs w:val="24"/>
          <w:lang w:val="ru-RU" w:eastAsia="de-DE"/>
        </w:rPr>
        <w:t xml:space="preserve"> </w:t>
      </w:r>
      <w:r>
        <w:rPr>
          <w:szCs w:val="24"/>
          <w:lang w:val="ru-RU" w:eastAsia="de-DE"/>
        </w:rPr>
        <w:t>одно</w:t>
      </w:r>
      <w:r w:rsidRPr="00530ACD">
        <w:rPr>
          <w:szCs w:val="24"/>
          <w:lang w:val="ru-RU" w:eastAsia="de-DE"/>
        </w:rPr>
        <w:t xml:space="preserve"> </w:t>
      </w:r>
      <w:r>
        <w:rPr>
          <w:szCs w:val="24"/>
          <w:lang w:val="ru-RU" w:eastAsia="de-DE"/>
        </w:rPr>
        <w:t>я</w:t>
      </w:r>
      <w:r w:rsidRPr="00530ACD">
        <w:rPr>
          <w:szCs w:val="24"/>
          <w:lang w:val="ru-RU" w:eastAsia="de-DE"/>
        </w:rPr>
        <w:t xml:space="preserve"> </w:t>
      </w:r>
      <w:r>
        <w:rPr>
          <w:szCs w:val="24"/>
          <w:lang w:val="ru-RU" w:eastAsia="de-DE"/>
        </w:rPr>
        <w:t>помню</w:t>
      </w:r>
      <w:r w:rsidRPr="00530ACD">
        <w:rPr>
          <w:szCs w:val="24"/>
          <w:lang w:val="ru-RU" w:eastAsia="de-DE"/>
        </w:rPr>
        <w:t xml:space="preserve"> </w:t>
      </w:r>
      <w:r>
        <w:rPr>
          <w:szCs w:val="24"/>
          <w:lang w:val="ru-RU" w:eastAsia="de-DE"/>
        </w:rPr>
        <w:t>абсолютно</w:t>
      </w:r>
      <w:r w:rsidRPr="00530ACD">
        <w:rPr>
          <w:szCs w:val="24"/>
          <w:lang w:val="ru-RU" w:eastAsia="de-DE"/>
        </w:rPr>
        <w:t xml:space="preserve"> </w:t>
      </w:r>
      <w:r>
        <w:rPr>
          <w:szCs w:val="24"/>
          <w:lang w:val="ru-RU" w:eastAsia="de-DE"/>
        </w:rPr>
        <w:t>точно</w:t>
      </w:r>
      <w:r w:rsidRPr="00530ACD">
        <w:rPr>
          <w:szCs w:val="24"/>
          <w:lang w:val="ru-RU" w:eastAsia="de-DE"/>
        </w:rPr>
        <w:t xml:space="preserve">, </w:t>
      </w:r>
      <w:r>
        <w:rPr>
          <w:szCs w:val="24"/>
          <w:lang w:val="ru-RU" w:eastAsia="de-DE"/>
        </w:rPr>
        <w:t>как</w:t>
      </w:r>
      <w:r w:rsidRPr="00530ACD">
        <w:rPr>
          <w:szCs w:val="24"/>
          <w:lang w:val="ru-RU" w:eastAsia="de-DE"/>
        </w:rPr>
        <w:t xml:space="preserve">  </w:t>
      </w:r>
      <w:r>
        <w:rPr>
          <w:szCs w:val="24"/>
          <w:lang w:val="ru-RU" w:eastAsia="de-DE"/>
        </w:rPr>
        <w:t>сразу</w:t>
      </w:r>
      <w:r w:rsidRPr="00530ACD">
        <w:rPr>
          <w:szCs w:val="24"/>
          <w:lang w:val="ru-RU" w:eastAsia="de-DE"/>
        </w:rPr>
        <w:t xml:space="preserve"> </w:t>
      </w:r>
      <w:r>
        <w:rPr>
          <w:szCs w:val="24"/>
          <w:lang w:val="ru-RU" w:eastAsia="de-DE"/>
        </w:rPr>
        <w:t>по</w:t>
      </w:r>
      <w:r w:rsidRPr="00530ACD">
        <w:rPr>
          <w:szCs w:val="24"/>
          <w:lang w:val="ru-RU" w:eastAsia="de-DE"/>
        </w:rPr>
        <w:t xml:space="preserve"> </w:t>
      </w:r>
      <w:r>
        <w:rPr>
          <w:szCs w:val="24"/>
          <w:lang w:val="ru-RU" w:eastAsia="de-DE"/>
        </w:rPr>
        <w:t>приходу</w:t>
      </w:r>
      <w:r w:rsidRPr="00530ACD">
        <w:rPr>
          <w:szCs w:val="24"/>
          <w:lang w:val="ru-RU" w:eastAsia="de-DE"/>
        </w:rPr>
        <w:t xml:space="preserve">  </w:t>
      </w:r>
      <w:r>
        <w:rPr>
          <w:szCs w:val="24"/>
          <w:lang w:val="ru-RU" w:eastAsia="de-DE"/>
        </w:rPr>
        <w:t>в</w:t>
      </w:r>
      <w:r w:rsidRPr="00530ACD">
        <w:rPr>
          <w:szCs w:val="24"/>
          <w:lang w:val="ru-RU" w:eastAsia="de-DE"/>
        </w:rPr>
        <w:t xml:space="preserve"> </w:t>
      </w:r>
      <w:r>
        <w:rPr>
          <w:szCs w:val="24"/>
          <w:lang w:val="ru-RU" w:eastAsia="de-DE"/>
        </w:rPr>
        <w:t>лагерь</w:t>
      </w:r>
      <w:r w:rsidRPr="00530ACD">
        <w:rPr>
          <w:szCs w:val="24"/>
          <w:lang w:val="ru-RU" w:eastAsia="de-DE"/>
        </w:rPr>
        <w:t xml:space="preserve"> </w:t>
      </w:r>
      <w:r>
        <w:rPr>
          <w:szCs w:val="24"/>
          <w:lang w:val="ru-RU" w:eastAsia="de-DE"/>
        </w:rPr>
        <w:t>с</w:t>
      </w:r>
      <w:r w:rsidRPr="00530ACD">
        <w:rPr>
          <w:szCs w:val="24"/>
          <w:lang w:val="ru-RU" w:eastAsia="de-DE"/>
        </w:rPr>
        <w:t xml:space="preserve"> </w:t>
      </w:r>
      <w:r>
        <w:rPr>
          <w:szCs w:val="24"/>
          <w:lang w:val="ru-RU" w:eastAsia="de-DE"/>
        </w:rPr>
        <w:t>каменоломни</w:t>
      </w:r>
      <w:r w:rsidRPr="00530ACD">
        <w:rPr>
          <w:szCs w:val="24"/>
          <w:lang w:val="ru-RU" w:eastAsia="de-DE"/>
        </w:rPr>
        <w:t xml:space="preserve"> </w:t>
      </w:r>
      <w:r>
        <w:rPr>
          <w:szCs w:val="24"/>
          <w:lang w:val="ru-RU" w:eastAsia="de-DE"/>
        </w:rPr>
        <w:t>нас</w:t>
      </w:r>
      <w:r w:rsidRPr="00530ACD">
        <w:rPr>
          <w:szCs w:val="24"/>
          <w:lang w:val="ru-RU" w:eastAsia="de-DE"/>
        </w:rPr>
        <w:t xml:space="preserve"> </w:t>
      </w:r>
      <w:r>
        <w:rPr>
          <w:szCs w:val="24"/>
          <w:lang w:val="ru-RU" w:eastAsia="de-DE"/>
        </w:rPr>
        <w:t>отделили</w:t>
      </w:r>
      <w:r w:rsidRPr="00530ACD">
        <w:rPr>
          <w:szCs w:val="24"/>
          <w:lang w:val="ru-RU" w:eastAsia="de-DE"/>
        </w:rPr>
        <w:t xml:space="preserve"> </w:t>
      </w:r>
      <w:r>
        <w:rPr>
          <w:szCs w:val="24"/>
          <w:lang w:val="ru-RU" w:eastAsia="de-DE"/>
        </w:rPr>
        <w:t>и</w:t>
      </w:r>
      <w:r w:rsidRPr="00530ACD">
        <w:rPr>
          <w:szCs w:val="24"/>
          <w:lang w:val="ru-RU" w:eastAsia="de-DE"/>
        </w:rPr>
        <w:t xml:space="preserve"> </w:t>
      </w:r>
      <w:r>
        <w:rPr>
          <w:szCs w:val="24"/>
          <w:lang w:val="ru-RU" w:eastAsia="de-DE"/>
        </w:rPr>
        <w:t>стали</w:t>
      </w:r>
      <w:r w:rsidRPr="00530ACD">
        <w:rPr>
          <w:szCs w:val="24"/>
          <w:lang w:val="ru-RU" w:eastAsia="de-DE"/>
        </w:rPr>
        <w:t xml:space="preserve"> </w:t>
      </w:r>
      <w:r>
        <w:rPr>
          <w:szCs w:val="24"/>
          <w:lang w:val="ru-RU" w:eastAsia="de-DE"/>
        </w:rPr>
        <w:t>готовить</w:t>
      </w:r>
      <w:r w:rsidRPr="00530ACD">
        <w:rPr>
          <w:szCs w:val="24"/>
          <w:lang w:val="ru-RU" w:eastAsia="de-DE"/>
        </w:rPr>
        <w:t xml:space="preserve"> </w:t>
      </w:r>
      <w:r>
        <w:rPr>
          <w:szCs w:val="24"/>
          <w:lang w:val="ru-RU" w:eastAsia="de-DE"/>
        </w:rPr>
        <w:t>к</w:t>
      </w:r>
      <w:r w:rsidRPr="00530ACD">
        <w:rPr>
          <w:szCs w:val="24"/>
          <w:lang w:val="ru-RU" w:eastAsia="de-DE"/>
        </w:rPr>
        <w:t xml:space="preserve"> </w:t>
      </w:r>
      <w:r>
        <w:rPr>
          <w:szCs w:val="24"/>
          <w:lang w:val="ru-RU" w:eastAsia="de-DE"/>
        </w:rPr>
        <w:t>отправке</w:t>
      </w:r>
      <w:r w:rsidRPr="00530ACD">
        <w:rPr>
          <w:szCs w:val="24"/>
          <w:lang w:val="ru-RU" w:eastAsia="de-DE"/>
        </w:rPr>
        <w:t>:</w:t>
      </w:r>
      <w:r>
        <w:rPr>
          <w:szCs w:val="24"/>
          <w:lang w:val="ru-RU" w:eastAsia="de-DE"/>
        </w:rPr>
        <w:t xml:space="preserve"> выплатили зарплату за работу </w:t>
      </w:r>
      <w:r w:rsidRPr="00572E5E">
        <w:rPr>
          <w:szCs w:val="24"/>
          <w:lang w:val="ru-RU" w:eastAsia="de-DE"/>
        </w:rPr>
        <w:t>на каменоломне, выдали новое нижнее белье и одежду на вате, а также ботинки.  Когда-то и (?) кто-то пытался нам внушить, что за предоставленное многолетнее  гостеприимство полагается</w:t>
      </w:r>
      <w:r>
        <w:rPr>
          <w:szCs w:val="24"/>
          <w:lang w:val="ru-RU" w:eastAsia="de-DE"/>
        </w:rPr>
        <w:t xml:space="preserve"> поблагодарить и,  прежде всего, отца всех трудящихся Иосифа Сталина</w:t>
      </w:r>
      <w:r w:rsidRPr="006A5A47">
        <w:rPr>
          <w:szCs w:val="24"/>
          <w:lang w:val="ru-RU" w:eastAsia="de-DE"/>
        </w:rPr>
        <w:t>!</w:t>
      </w:r>
      <w:r>
        <w:rPr>
          <w:szCs w:val="24"/>
          <w:lang w:val="ru-RU" w:eastAsia="de-DE"/>
        </w:rPr>
        <w:t xml:space="preserve"> Я</w:t>
      </w:r>
      <w:r w:rsidRPr="006A5A47">
        <w:rPr>
          <w:szCs w:val="24"/>
          <w:lang w:val="ru-RU" w:eastAsia="de-DE"/>
        </w:rPr>
        <w:t xml:space="preserve"> </w:t>
      </w:r>
      <w:r>
        <w:rPr>
          <w:szCs w:val="24"/>
          <w:lang w:val="ru-RU" w:eastAsia="de-DE"/>
        </w:rPr>
        <w:t>тоже</w:t>
      </w:r>
      <w:r w:rsidRPr="006A5A47">
        <w:rPr>
          <w:szCs w:val="24"/>
          <w:lang w:val="ru-RU" w:eastAsia="de-DE"/>
        </w:rPr>
        <w:t xml:space="preserve"> </w:t>
      </w:r>
      <w:r>
        <w:rPr>
          <w:szCs w:val="24"/>
          <w:lang w:val="ru-RU" w:eastAsia="de-DE"/>
        </w:rPr>
        <w:t>постарался</w:t>
      </w:r>
      <w:r w:rsidRPr="006A5A47">
        <w:rPr>
          <w:szCs w:val="24"/>
          <w:lang w:val="ru-RU" w:eastAsia="de-DE"/>
        </w:rPr>
        <w:t xml:space="preserve"> </w:t>
      </w:r>
      <w:r>
        <w:rPr>
          <w:szCs w:val="24"/>
          <w:lang w:val="ru-RU" w:eastAsia="de-DE"/>
        </w:rPr>
        <w:t>добровольно</w:t>
      </w:r>
      <w:r w:rsidRPr="006A5A47">
        <w:rPr>
          <w:szCs w:val="24"/>
          <w:lang w:val="ru-RU" w:eastAsia="de-DE"/>
        </w:rPr>
        <w:t xml:space="preserve"> </w:t>
      </w:r>
      <w:r>
        <w:rPr>
          <w:szCs w:val="24"/>
          <w:lang w:val="ru-RU" w:eastAsia="de-DE"/>
        </w:rPr>
        <w:t>и</w:t>
      </w:r>
      <w:r w:rsidRPr="006A5A47">
        <w:rPr>
          <w:szCs w:val="24"/>
          <w:lang w:val="ru-RU" w:eastAsia="de-DE"/>
        </w:rPr>
        <w:t xml:space="preserve"> </w:t>
      </w:r>
      <w:r>
        <w:rPr>
          <w:szCs w:val="24"/>
          <w:lang w:val="ru-RU" w:eastAsia="de-DE"/>
        </w:rPr>
        <w:t>с</w:t>
      </w:r>
      <w:r w:rsidRPr="006A5A47">
        <w:rPr>
          <w:szCs w:val="24"/>
          <w:lang w:val="ru-RU" w:eastAsia="de-DE"/>
        </w:rPr>
        <w:t xml:space="preserve"> </w:t>
      </w:r>
      <w:r>
        <w:rPr>
          <w:szCs w:val="24"/>
          <w:lang w:val="ru-RU" w:eastAsia="de-DE"/>
        </w:rPr>
        <w:t>благодарностью в сердце выполнить этот вежливый жест.</w:t>
      </w:r>
      <w:r w:rsidRPr="006A5A47">
        <w:rPr>
          <w:szCs w:val="24"/>
          <w:lang w:val="ru-RU" w:eastAsia="de-DE"/>
        </w:rPr>
        <w:t xml:space="preserve">   </w:t>
      </w:r>
      <w:r>
        <w:rPr>
          <w:szCs w:val="24"/>
          <w:lang w:val="ru-RU" w:eastAsia="de-DE"/>
        </w:rPr>
        <w:t>Возможно</w:t>
      </w:r>
      <w:r w:rsidRPr="006A5A47">
        <w:rPr>
          <w:szCs w:val="24"/>
          <w:lang w:val="ru-RU" w:eastAsia="de-DE"/>
        </w:rPr>
        <w:t xml:space="preserve">, </w:t>
      </w:r>
      <w:r>
        <w:rPr>
          <w:szCs w:val="24"/>
          <w:lang w:val="ru-RU" w:eastAsia="de-DE"/>
        </w:rPr>
        <w:t>еще</w:t>
      </w:r>
      <w:r w:rsidRPr="006A5A47">
        <w:rPr>
          <w:szCs w:val="24"/>
          <w:lang w:val="ru-RU" w:eastAsia="de-DE"/>
        </w:rPr>
        <w:t xml:space="preserve"> </w:t>
      </w:r>
      <w:r>
        <w:rPr>
          <w:szCs w:val="24"/>
          <w:lang w:val="ru-RU" w:eastAsia="de-DE"/>
        </w:rPr>
        <w:t>когда</w:t>
      </w:r>
      <w:r w:rsidRPr="006A5A47">
        <w:rPr>
          <w:szCs w:val="24"/>
          <w:lang w:val="ru-RU" w:eastAsia="de-DE"/>
        </w:rPr>
        <w:t>-</w:t>
      </w:r>
      <w:r>
        <w:rPr>
          <w:szCs w:val="24"/>
          <w:lang w:val="ru-RU" w:eastAsia="de-DE"/>
        </w:rPr>
        <w:t>нибудь</w:t>
      </w:r>
      <w:r w:rsidRPr="006A5A47">
        <w:rPr>
          <w:szCs w:val="24"/>
          <w:lang w:val="ru-RU" w:eastAsia="de-DE"/>
        </w:rPr>
        <w:t xml:space="preserve"> </w:t>
      </w:r>
      <w:r>
        <w:rPr>
          <w:szCs w:val="24"/>
          <w:lang w:val="ru-RU" w:eastAsia="de-DE"/>
        </w:rPr>
        <w:t>и</w:t>
      </w:r>
      <w:r w:rsidRPr="006A5A47">
        <w:rPr>
          <w:szCs w:val="24"/>
          <w:lang w:val="ru-RU" w:eastAsia="de-DE"/>
        </w:rPr>
        <w:t xml:space="preserve"> </w:t>
      </w:r>
      <w:r>
        <w:rPr>
          <w:szCs w:val="24"/>
          <w:lang w:val="ru-RU" w:eastAsia="de-DE"/>
        </w:rPr>
        <w:t>где</w:t>
      </w:r>
      <w:r w:rsidRPr="006A5A47">
        <w:rPr>
          <w:szCs w:val="24"/>
          <w:lang w:val="ru-RU" w:eastAsia="de-DE"/>
        </w:rPr>
        <w:t>-</w:t>
      </w:r>
      <w:r>
        <w:rPr>
          <w:szCs w:val="24"/>
          <w:lang w:val="ru-RU" w:eastAsia="de-DE"/>
        </w:rPr>
        <w:t>нибудь</w:t>
      </w:r>
      <w:r w:rsidRPr="006A5A47">
        <w:rPr>
          <w:szCs w:val="24"/>
          <w:lang w:val="ru-RU" w:eastAsia="de-DE"/>
        </w:rPr>
        <w:t xml:space="preserve"> </w:t>
      </w:r>
      <w:r>
        <w:rPr>
          <w:szCs w:val="24"/>
          <w:lang w:val="ru-RU" w:eastAsia="de-DE"/>
        </w:rPr>
        <w:t>откроют</w:t>
      </w:r>
      <w:r w:rsidRPr="006A5A47">
        <w:rPr>
          <w:szCs w:val="24"/>
          <w:lang w:val="ru-RU" w:eastAsia="de-DE"/>
        </w:rPr>
        <w:t xml:space="preserve"> </w:t>
      </w:r>
      <w:r>
        <w:rPr>
          <w:szCs w:val="24"/>
          <w:lang w:val="ru-RU" w:eastAsia="de-DE"/>
        </w:rPr>
        <w:t>архив</w:t>
      </w:r>
      <w:r w:rsidRPr="006A5A47">
        <w:rPr>
          <w:szCs w:val="24"/>
          <w:lang w:val="ru-RU" w:eastAsia="de-DE"/>
        </w:rPr>
        <w:t xml:space="preserve">, </w:t>
      </w:r>
      <w:r>
        <w:rPr>
          <w:szCs w:val="24"/>
          <w:lang w:val="ru-RU" w:eastAsia="de-DE"/>
        </w:rPr>
        <w:t>где</w:t>
      </w:r>
      <w:r w:rsidRPr="006A5A47">
        <w:rPr>
          <w:szCs w:val="24"/>
          <w:lang w:val="ru-RU" w:eastAsia="de-DE"/>
        </w:rPr>
        <w:t xml:space="preserve"> </w:t>
      </w:r>
      <w:r>
        <w:rPr>
          <w:szCs w:val="24"/>
          <w:lang w:val="ru-RU" w:eastAsia="de-DE"/>
        </w:rPr>
        <w:t>найдется</w:t>
      </w:r>
      <w:r w:rsidRPr="006A5A47">
        <w:rPr>
          <w:szCs w:val="24"/>
          <w:lang w:val="ru-RU" w:eastAsia="de-DE"/>
        </w:rPr>
        <w:t xml:space="preserve"> </w:t>
      </w:r>
      <w:r>
        <w:rPr>
          <w:szCs w:val="24"/>
          <w:lang w:val="ru-RU" w:eastAsia="de-DE"/>
        </w:rPr>
        <w:t>этот</w:t>
      </w:r>
      <w:r w:rsidRPr="006A5A47">
        <w:rPr>
          <w:szCs w:val="24"/>
          <w:lang w:val="ru-RU" w:eastAsia="de-DE"/>
        </w:rPr>
        <w:t xml:space="preserve"> </w:t>
      </w:r>
      <w:r>
        <w:rPr>
          <w:szCs w:val="24"/>
          <w:lang w:val="ru-RU" w:eastAsia="de-DE"/>
        </w:rPr>
        <w:t>благодарственный</w:t>
      </w:r>
      <w:r w:rsidRPr="006A5A47">
        <w:rPr>
          <w:szCs w:val="24"/>
          <w:lang w:val="ru-RU" w:eastAsia="de-DE"/>
        </w:rPr>
        <w:t xml:space="preserve"> </w:t>
      </w:r>
      <w:r>
        <w:rPr>
          <w:szCs w:val="24"/>
          <w:lang w:val="ru-RU" w:eastAsia="de-DE"/>
        </w:rPr>
        <w:t>адрес</w:t>
      </w:r>
      <w:r w:rsidRPr="006A5A47">
        <w:rPr>
          <w:szCs w:val="24"/>
          <w:lang w:val="ru-RU" w:eastAsia="de-DE"/>
        </w:rPr>
        <w:t xml:space="preserve">, </w:t>
      </w:r>
      <w:r>
        <w:rPr>
          <w:szCs w:val="24"/>
          <w:lang w:val="ru-RU" w:eastAsia="de-DE"/>
        </w:rPr>
        <w:t>ручная</w:t>
      </w:r>
      <w:r w:rsidRPr="006A5A47">
        <w:rPr>
          <w:szCs w:val="24"/>
          <w:lang w:val="ru-RU" w:eastAsia="de-DE"/>
        </w:rPr>
        <w:t xml:space="preserve"> </w:t>
      </w:r>
      <w:r>
        <w:rPr>
          <w:szCs w:val="24"/>
          <w:lang w:val="ru-RU" w:eastAsia="de-DE"/>
        </w:rPr>
        <w:t>работа</w:t>
      </w:r>
      <w:r w:rsidRPr="006A5A47">
        <w:rPr>
          <w:szCs w:val="24"/>
          <w:lang w:val="ru-RU" w:eastAsia="de-DE"/>
        </w:rPr>
        <w:t xml:space="preserve">, </w:t>
      </w:r>
      <w:r>
        <w:rPr>
          <w:szCs w:val="24"/>
          <w:lang w:val="ru-RU" w:eastAsia="de-DE"/>
        </w:rPr>
        <w:t>выполненная</w:t>
      </w:r>
      <w:r w:rsidRPr="006A5A47">
        <w:rPr>
          <w:szCs w:val="24"/>
          <w:lang w:val="ru-RU" w:eastAsia="de-DE"/>
        </w:rPr>
        <w:t xml:space="preserve"> </w:t>
      </w:r>
      <w:r>
        <w:rPr>
          <w:szCs w:val="24"/>
          <w:lang w:val="ru-RU" w:eastAsia="de-DE"/>
        </w:rPr>
        <w:t>на</w:t>
      </w:r>
      <w:r w:rsidRPr="006A5A47">
        <w:rPr>
          <w:szCs w:val="24"/>
          <w:lang w:val="ru-RU" w:eastAsia="de-DE"/>
        </w:rPr>
        <w:t xml:space="preserve"> </w:t>
      </w:r>
      <w:r>
        <w:rPr>
          <w:szCs w:val="24"/>
          <w:lang w:val="ru-RU" w:eastAsia="de-DE"/>
        </w:rPr>
        <w:t>оберточной</w:t>
      </w:r>
      <w:r w:rsidRPr="006A5A47">
        <w:rPr>
          <w:szCs w:val="24"/>
          <w:lang w:val="ru-RU" w:eastAsia="de-DE"/>
        </w:rPr>
        <w:t xml:space="preserve"> </w:t>
      </w:r>
      <w:r>
        <w:rPr>
          <w:szCs w:val="24"/>
          <w:lang w:val="ru-RU" w:eastAsia="de-DE"/>
        </w:rPr>
        <w:t>бумаге</w:t>
      </w:r>
      <w:r w:rsidRPr="006A5A47">
        <w:rPr>
          <w:szCs w:val="24"/>
          <w:lang w:val="ru-RU" w:eastAsia="de-DE"/>
        </w:rPr>
        <w:t>.</w:t>
      </w:r>
      <w:r>
        <w:rPr>
          <w:szCs w:val="24"/>
          <w:lang w:val="ru-RU" w:eastAsia="de-DE"/>
        </w:rPr>
        <w:t xml:space="preserve"> На</w:t>
      </w:r>
      <w:r w:rsidRPr="00CB0533">
        <w:rPr>
          <w:szCs w:val="24"/>
          <w:lang w:val="ru-RU" w:eastAsia="de-DE"/>
        </w:rPr>
        <w:t xml:space="preserve"> </w:t>
      </w:r>
      <w:r>
        <w:rPr>
          <w:szCs w:val="24"/>
          <w:lang w:val="ru-RU" w:eastAsia="de-DE"/>
        </w:rPr>
        <w:t>последнем</w:t>
      </w:r>
      <w:r w:rsidRPr="00CB0533">
        <w:rPr>
          <w:szCs w:val="24"/>
          <w:lang w:val="ru-RU" w:eastAsia="de-DE"/>
        </w:rPr>
        <w:t xml:space="preserve"> </w:t>
      </w:r>
      <w:r>
        <w:rPr>
          <w:szCs w:val="24"/>
          <w:lang w:val="ru-RU" w:eastAsia="de-DE"/>
        </w:rPr>
        <w:t>построении</w:t>
      </w:r>
      <w:r w:rsidRPr="00CB0533">
        <w:rPr>
          <w:szCs w:val="24"/>
          <w:lang w:val="ru-RU" w:eastAsia="de-DE"/>
        </w:rPr>
        <w:t xml:space="preserve"> </w:t>
      </w:r>
      <w:r>
        <w:rPr>
          <w:szCs w:val="24"/>
          <w:lang w:val="ru-RU" w:eastAsia="de-DE"/>
        </w:rPr>
        <w:t xml:space="preserve">перед нашим </w:t>
      </w:r>
      <w:r w:rsidRPr="00CB0533">
        <w:rPr>
          <w:szCs w:val="24"/>
          <w:lang w:val="ru-RU" w:eastAsia="de-DE"/>
        </w:rPr>
        <w:t xml:space="preserve"> </w:t>
      </w:r>
      <w:r>
        <w:rPr>
          <w:szCs w:val="24"/>
          <w:lang w:val="ru-RU" w:eastAsia="de-DE"/>
        </w:rPr>
        <w:t>отъездом</w:t>
      </w:r>
      <w:r w:rsidRPr="00CB0533">
        <w:rPr>
          <w:szCs w:val="24"/>
          <w:lang w:val="ru-RU" w:eastAsia="de-DE"/>
        </w:rPr>
        <w:t xml:space="preserve"> </w:t>
      </w:r>
      <w:r>
        <w:rPr>
          <w:szCs w:val="24"/>
          <w:lang w:val="ru-RU" w:eastAsia="de-DE"/>
        </w:rPr>
        <w:t>вышел</w:t>
      </w:r>
      <w:r w:rsidRPr="00CB0533">
        <w:rPr>
          <w:szCs w:val="24"/>
          <w:lang w:val="ru-RU" w:eastAsia="de-DE"/>
        </w:rPr>
        <w:t xml:space="preserve"> </w:t>
      </w:r>
      <w:r>
        <w:rPr>
          <w:szCs w:val="24"/>
          <w:lang w:val="ru-RU" w:eastAsia="de-DE"/>
        </w:rPr>
        <w:t>начальник</w:t>
      </w:r>
      <w:r w:rsidRPr="00CB0533">
        <w:rPr>
          <w:szCs w:val="24"/>
          <w:lang w:val="ru-RU" w:eastAsia="de-DE"/>
        </w:rPr>
        <w:t xml:space="preserve"> </w:t>
      </w:r>
      <w:r>
        <w:rPr>
          <w:szCs w:val="24"/>
          <w:lang w:val="ru-RU" w:eastAsia="de-DE"/>
        </w:rPr>
        <w:t>лагеря</w:t>
      </w:r>
      <w:r w:rsidRPr="00CB0533">
        <w:rPr>
          <w:szCs w:val="24"/>
          <w:lang w:val="ru-RU" w:eastAsia="de-DE"/>
        </w:rPr>
        <w:t xml:space="preserve"> </w:t>
      </w:r>
      <w:r>
        <w:rPr>
          <w:szCs w:val="24"/>
          <w:lang w:val="ru-RU" w:eastAsia="de-DE"/>
        </w:rPr>
        <w:t>и</w:t>
      </w:r>
      <w:r w:rsidRPr="00CB0533">
        <w:rPr>
          <w:szCs w:val="24"/>
          <w:lang w:val="ru-RU" w:eastAsia="de-DE"/>
        </w:rPr>
        <w:t xml:space="preserve"> </w:t>
      </w:r>
      <w:r>
        <w:rPr>
          <w:szCs w:val="24"/>
          <w:lang w:val="ru-RU" w:eastAsia="de-DE"/>
        </w:rPr>
        <w:t>в</w:t>
      </w:r>
      <w:r w:rsidRPr="00CB0533">
        <w:rPr>
          <w:szCs w:val="24"/>
          <w:lang w:val="ru-RU" w:eastAsia="de-DE"/>
        </w:rPr>
        <w:t xml:space="preserve"> </w:t>
      </w:r>
      <w:r>
        <w:rPr>
          <w:szCs w:val="24"/>
          <w:lang w:val="ru-RU" w:eastAsia="de-DE"/>
        </w:rPr>
        <w:t>последний</w:t>
      </w:r>
      <w:r w:rsidRPr="00CB0533">
        <w:rPr>
          <w:szCs w:val="24"/>
          <w:lang w:val="ru-RU" w:eastAsia="de-DE"/>
        </w:rPr>
        <w:t xml:space="preserve"> </w:t>
      </w:r>
      <w:r>
        <w:rPr>
          <w:szCs w:val="24"/>
          <w:lang w:val="ru-RU" w:eastAsia="de-DE"/>
        </w:rPr>
        <w:t>раз</w:t>
      </w:r>
      <w:r w:rsidRPr="00CB0533">
        <w:rPr>
          <w:szCs w:val="24"/>
          <w:lang w:val="ru-RU" w:eastAsia="de-DE"/>
        </w:rPr>
        <w:t xml:space="preserve"> </w:t>
      </w:r>
      <w:r>
        <w:rPr>
          <w:szCs w:val="24"/>
          <w:lang w:val="ru-RU" w:eastAsia="de-DE"/>
        </w:rPr>
        <w:t>задал</w:t>
      </w:r>
      <w:r w:rsidRPr="00CB0533">
        <w:rPr>
          <w:szCs w:val="24"/>
          <w:lang w:val="ru-RU" w:eastAsia="de-DE"/>
        </w:rPr>
        <w:t xml:space="preserve"> </w:t>
      </w:r>
      <w:r>
        <w:rPr>
          <w:szCs w:val="24"/>
          <w:lang w:val="ru-RU" w:eastAsia="de-DE"/>
        </w:rPr>
        <w:t>каждому</w:t>
      </w:r>
      <w:r w:rsidRPr="00CB0533">
        <w:rPr>
          <w:szCs w:val="24"/>
          <w:lang w:val="ru-RU" w:eastAsia="de-DE"/>
        </w:rPr>
        <w:t xml:space="preserve"> </w:t>
      </w:r>
      <w:r>
        <w:rPr>
          <w:szCs w:val="24"/>
          <w:lang w:val="ru-RU" w:eastAsia="de-DE"/>
        </w:rPr>
        <w:t>из</w:t>
      </w:r>
      <w:r w:rsidRPr="00CB0533">
        <w:rPr>
          <w:szCs w:val="24"/>
          <w:lang w:val="ru-RU" w:eastAsia="de-DE"/>
        </w:rPr>
        <w:t xml:space="preserve"> </w:t>
      </w:r>
      <w:r>
        <w:rPr>
          <w:szCs w:val="24"/>
          <w:lang w:val="ru-RU" w:eastAsia="de-DE"/>
        </w:rPr>
        <w:t>нас</w:t>
      </w:r>
      <w:r w:rsidRPr="00CB0533">
        <w:rPr>
          <w:szCs w:val="24"/>
          <w:lang w:val="ru-RU" w:eastAsia="de-DE"/>
        </w:rPr>
        <w:t xml:space="preserve"> </w:t>
      </w:r>
      <w:r>
        <w:rPr>
          <w:szCs w:val="24"/>
          <w:lang w:val="ru-RU" w:eastAsia="de-DE"/>
        </w:rPr>
        <w:t>вопрос</w:t>
      </w:r>
      <w:r w:rsidRPr="00CB0533">
        <w:rPr>
          <w:szCs w:val="24"/>
          <w:lang w:val="ru-RU" w:eastAsia="de-DE"/>
        </w:rPr>
        <w:t xml:space="preserve">, </w:t>
      </w:r>
      <w:r>
        <w:rPr>
          <w:szCs w:val="24"/>
          <w:lang w:val="ru-RU" w:eastAsia="de-DE"/>
        </w:rPr>
        <w:t>нет</w:t>
      </w:r>
      <w:r w:rsidRPr="00CB0533">
        <w:rPr>
          <w:szCs w:val="24"/>
          <w:lang w:val="ru-RU" w:eastAsia="de-DE"/>
        </w:rPr>
        <w:t xml:space="preserve"> </w:t>
      </w:r>
      <w:r>
        <w:rPr>
          <w:szCs w:val="24"/>
          <w:lang w:val="ru-RU" w:eastAsia="de-DE"/>
        </w:rPr>
        <w:t>ли</w:t>
      </w:r>
      <w:r w:rsidRPr="00CB0533">
        <w:rPr>
          <w:szCs w:val="24"/>
          <w:lang w:val="ru-RU" w:eastAsia="de-DE"/>
        </w:rPr>
        <w:t xml:space="preserve"> </w:t>
      </w:r>
      <w:r>
        <w:rPr>
          <w:szCs w:val="24"/>
          <w:lang w:val="ru-RU" w:eastAsia="de-DE"/>
        </w:rPr>
        <w:t>у</w:t>
      </w:r>
      <w:r w:rsidRPr="00CB0533">
        <w:rPr>
          <w:szCs w:val="24"/>
          <w:lang w:val="ru-RU" w:eastAsia="de-DE"/>
        </w:rPr>
        <w:t xml:space="preserve"> </w:t>
      </w:r>
      <w:r>
        <w:rPr>
          <w:szCs w:val="24"/>
          <w:lang w:val="ru-RU" w:eastAsia="de-DE"/>
        </w:rPr>
        <w:t>нас</w:t>
      </w:r>
      <w:r w:rsidRPr="00CB0533">
        <w:rPr>
          <w:szCs w:val="24"/>
          <w:lang w:val="ru-RU" w:eastAsia="de-DE"/>
        </w:rPr>
        <w:t xml:space="preserve"> </w:t>
      </w:r>
      <w:r>
        <w:rPr>
          <w:szCs w:val="24"/>
          <w:lang w:val="ru-RU" w:eastAsia="de-DE"/>
        </w:rPr>
        <w:t>претензий</w:t>
      </w:r>
      <w:r w:rsidRPr="00CB0533">
        <w:rPr>
          <w:szCs w:val="24"/>
          <w:lang w:val="ru-RU" w:eastAsia="de-DE"/>
        </w:rPr>
        <w:t xml:space="preserve"> </w:t>
      </w:r>
      <w:r>
        <w:rPr>
          <w:szCs w:val="24"/>
          <w:lang w:val="ru-RU" w:eastAsia="de-DE"/>
        </w:rPr>
        <w:t>к</w:t>
      </w:r>
      <w:r w:rsidRPr="00CB0533">
        <w:rPr>
          <w:szCs w:val="24"/>
          <w:lang w:val="ru-RU" w:eastAsia="de-DE"/>
        </w:rPr>
        <w:t xml:space="preserve"> </w:t>
      </w:r>
      <w:r w:rsidRPr="005C13B7">
        <w:rPr>
          <w:szCs w:val="24"/>
          <w:lang w:val="ru-RU" w:eastAsia="de-DE"/>
        </w:rPr>
        <w:t xml:space="preserve">лагерю или к Советскому  Союзу,  и не хотим ли мы подать жалобу, не были ли у нас во время захвата в плен или в лагере конфискованы часы, кольца или другие ценные вещи.  Я думаю, что   некоторые товарищи заявили, </w:t>
      </w:r>
      <w:r w:rsidR="00572E5E" w:rsidRPr="005C13B7">
        <w:rPr>
          <w:szCs w:val="24"/>
          <w:lang w:val="ru-RU" w:eastAsia="de-DE"/>
        </w:rPr>
        <w:t xml:space="preserve">и </w:t>
      </w:r>
      <w:r w:rsidR="005C13B7" w:rsidRPr="005C13B7">
        <w:rPr>
          <w:szCs w:val="24"/>
          <w:lang w:val="ru-RU" w:eastAsia="de-DE"/>
        </w:rPr>
        <w:t xml:space="preserve">возможно остались для </w:t>
      </w:r>
      <w:r w:rsidRPr="005C13B7">
        <w:rPr>
          <w:szCs w:val="24"/>
          <w:lang w:val="ru-RU" w:eastAsia="de-DE"/>
        </w:rPr>
        <w:t>перепроверки обстоятельств дела. Попали</w:t>
      </w:r>
      <w:r w:rsidRPr="00CB0533">
        <w:rPr>
          <w:szCs w:val="24"/>
          <w:lang w:val="ru-RU" w:eastAsia="de-DE"/>
        </w:rPr>
        <w:t xml:space="preserve"> </w:t>
      </w:r>
      <w:r>
        <w:rPr>
          <w:szCs w:val="24"/>
          <w:lang w:val="ru-RU" w:eastAsia="de-DE"/>
        </w:rPr>
        <w:t>ли</w:t>
      </w:r>
      <w:r w:rsidRPr="00CB0533">
        <w:rPr>
          <w:szCs w:val="24"/>
          <w:lang w:val="ru-RU" w:eastAsia="de-DE"/>
        </w:rPr>
        <w:t xml:space="preserve"> </w:t>
      </w:r>
      <w:r>
        <w:rPr>
          <w:szCs w:val="24"/>
          <w:lang w:val="ru-RU" w:eastAsia="de-DE"/>
        </w:rPr>
        <w:t>они</w:t>
      </w:r>
      <w:r w:rsidRPr="00CB0533">
        <w:rPr>
          <w:szCs w:val="24"/>
          <w:lang w:val="ru-RU" w:eastAsia="de-DE"/>
        </w:rPr>
        <w:t xml:space="preserve"> </w:t>
      </w:r>
      <w:r>
        <w:rPr>
          <w:szCs w:val="24"/>
          <w:lang w:val="ru-RU" w:eastAsia="de-DE"/>
        </w:rPr>
        <w:t>потом</w:t>
      </w:r>
      <w:r w:rsidRPr="00CB0533">
        <w:rPr>
          <w:szCs w:val="24"/>
          <w:lang w:val="ru-RU" w:eastAsia="de-DE"/>
        </w:rPr>
        <w:t xml:space="preserve"> </w:t>
      </w:r>
      <w:r>
        <w:rPr>
          <w:szCs w:val="24"/>
          <w:lang w:val="ru-RU" w:eastAsia="de-DE"/>
        </w:rPr>
        <w:t>на</w:t>
      </w:r>
      <w:r w:rsidRPr="00CB0533">
        <w:rPr>
          <w:szCs w:val="24"/>
          <w:lang w:val="ru-RU" w:eastAsia="de-DE"/>
        </w:rPr>
        <w:t xml:space="preserve"> </w:t>
      </w:r>
      <w:r>
        <w:rPr>
          <w:szCs w:val="24"/>
          <w:lang w:val="ru-RU" w:eastAsia="de-DE"/>
        </w:rPr>
        <w:t>транспорт</w:t>
      </w:r>
      <w:r w:rsidRPr="00CB0533">
        <w:rPr>
          <w:szCs w:val="24"/>
          <w:lang w:val="ru-RU" w:eastAsia="de-DE"/>
        </w:rPr>
        <w:t xml:space="preserve">, </w:t>
      </w:r>
      <w:r>
        <w:rPr>
          <w:szCs w:val="24"/>
          <w:lang w:val="ru-RU" w:eastAsia="de-DE"/>
        </w:rPr>
        <w:t>отправляющийся</w:t>
      </w:r>
      <w:r w:rsidRPr="00CB0533">
        <w:rPr>
          <w:szCs w:val="24"/>
          <w:lang w:val="ru-RU" w:eastAsia="de-DE"/>
        </w:rPr>
        <w:t xml:space="preserve"> </w:t>
      </w:r>
      <w:r>
        <w:rPr>
          <w:szCs w:val="24"/>
          <w:lang w:val="ru-RU" w:eastAsia="de-DE"/>
        </w:rPr>
        <w:t>домой, не знаю.</w:t>
      </w:r>
      <w:r w:rsidRPr="00CB0533">
        <w:rPr>
          <w:szCs w:val="24"/>
          <w:lang w:val="ru-RU" w:eastAsia="de-DE"/>
        </w:rPr>
        <w:t xml:space="preserve"> </w:t>
      </w:r>
      <w:r>
        <w:rPr>
          <w:szCs w:val="24"/>
          <w:lang w:val="ru-RU" w:eastAsia="de-DE"/>
        </w:rPr>
        <w:t>Я</w:t>
      </w:r>
      <w:r w:rsidRPr="00A34325">
        <w:rPr>
          <w:szCs w:val="24"/>
          <w:lang w:val="ru-RU" w:eastAsia="de-DE"/>
        </w:rPr>
        <w:t xml:space="preserve"> </w:t>
      </w:r>
      <w:r>
        <w:rPr>
          <w:szCs w:val="24"/>
          <w:lang w:val="ru-RU" w:eastAsia="de-DE"/>
        </w:rPr>
        <w:t>не</w:t>
      </w:r>
      <w:r w:rsidRPr="00A34325">
        <w:rPr>
          <w:szCs w:val="24"/>
          <w:lang w:val="ru-RU" w:eastAsia="de-DE"/>
        </w:rPr>
        <w:t xml:space="preserve"> </w:t>
      </w:r>
      <w:r>
        <w:rPr>
          <w:szCs w:val="24"/>
          <w:lang w:val="ru-RU" w:eastAsia="de-DE"/>
        </w:rPr>
        <w:t>помню</w:t>
      </w:r>
      <w:r w:rsidRPr="00A34325">
        <w:rPr>
          <w:szCs w:val="24"/>
          <w:lang w:val="ru-RU" w:eastAsia="de-DE"/>
        </w:rPr>
        <w:t xml:space="preserve">, </w:t>
      </w:r>
      <w:r>
        <w:rPr>
          <w:szCs w:val="24"/>
          <w:lang w:val="ru-RU" w:eastAsia="de-DE"/>
        </w:rPr>
        <w:t>как</w:t>
      </w:r>
      <w:r w:rsidRPr="00A34325">
        <w:rPr>
          <w:szCs w:val="24"/>
          <w:lang w:val="ru-RU" w:eastAsia="de-DE"/>
        </w:rPr>
        <w:t xml:space="preserve"> </w:t>
      </w:r>
      <w:r>
        <w:rPr>
          <w:szCs w:val="24"/>
          <w:lang w:val="ru-RU" w:eastAsia="de-DE"/>
        </w:rPr>
        <w:t>проходила</w:t>
      </w:r>
      <w:r w:rsidRPr="00A34325">
        <w:rPr>
          <w:szCs w:val="24"/>
          <w:lang w:val="ru-RU" w:eastAsia="de-DE"/>
        </w:rPr>
        <w:t xml:space="preserve">  </w:t>
      </w:r>
      <w:r>
        <w:rPr>
          <w:szCs w:val="24"/>
          <w:lang w:val="ru-RU" w:eastAsia="de-DE"/>
        </w:rPr>
        <w:t>сама</w:t>
      </w:r>
      <w:r w:rsidRPr="00A34325">
        <w:rPr>
          <w:szCs w:val="24"/>
          <w:lang w:val="ru-RU" w:eastAsia="de-DE"/>
        </w:rPr>
        <w:t xml:space="preserve"> </w:t>
      </w:r>
      <w:r>
        <w:rPr>
          <w:szCs w:val="24"/>
          <w:lang w:val="ru-RU" w:eastAsia="de-DE"/>
        </w:rPr>
        <w:t>поездка</w:t>
      </w:r>
      <w:r w:rsidRPr="00A34325">
        <w:rPr>
          <w:szCs w:val="24"/>
          <w:lang w:val="ru-RU" w:eastAsia="de-DE"/>
        </w:rPr>
        <w:t xml:space="preserve"> </w:t>
      </w:r>
      <w:r>
        <w:rPr>
          <w:szCs w:val="24"/>
          <w:lang w:val="ru-RU" w:eastAsia="de-DE"/>
        </w:rPr>
        <w:t>в</w:t>
      </w:r>
      <w:r w:rsidRPr="00A34325">
        <w:rPr>
          <w:szCs w:val="24"/>
          <w:lang w:val="ru-RU" w:eastAsia="de-DE"/>
        </w:rPr>
        <w:t xml:space="preserve"> </w:t>
      </w:r>
      <w:r>
        <w:rPr>
          <w:szCs w:val="24"/>
          <w:lang w:val="ru-RU" w:eastAsia="de-DE"/>
        </w:rPr>
        <w:t>чистых</w:t>
      </w:r>
      <w:r w:rsidRPr="00A34325">
        <w:rPr>
          <w:szCs w:val="24"/>
          <w:lang w:val="ru-RU" w:eastAsia="de-DE"/>
        </w:rPr>
        <w:t xml:space="preserve"> </w:t>
      </w:r>
      <w:r>
        <w:rPr>
          <w:szCs w:val="24"/>
          <w:lang w:val="ru-RU" w:eastAsia="de-DE"/>
        </w:rPr>
        <w:t>вагонах</w:t>
      </w:r>
      <w:r w:rsidRPr="00A34325">
        <w:rPr>
          <w:szCs w:val="24"/>
          <w:lang w:val="ru-RU" w:eastAsia="de-DE"/>
        </w:rPr>
        <w:t xml:space="preserve"> </w:t>
      </w:r>
      <w:r>
        <w:rPr>
          <w:szCs w:val="24"/>
          <w:lang w:val="ru-RU" w:eastAsia="de-DE"/>
        </w:rPr>
        <w:t>с</w:t>
      </w:r>
      <w:r w:rsidRPr="00A34325">
        <w:rPr>
          <w:szCs w:val="24"/>
          <w:lang w:val="ru-RU" w:eastAsia="de-DE"/>
        </w:rPr>
        <w:t xml:space="preserve"> </w:t>
      </w:r>
      <w:r>
        <w:rPr>
          <w:szCs w:val="24"/>
          <w:lang w:val="ru-RU" w:eastAsia="de-DE"/>
        </w:rPr>
        <w:t>встроенными</w:t>
      </w:r>
      <w:r w:rsidRPr="00A34325">
        <w:rPr>
          <w:szCs w:val="24"/>
          <w:lang w:val="ru-RU" w:eastAsia="de-DE"/>
        </w:rPr>
        <w:t xml:space="preserve"> </w:t>
      </w:r>
      <w:r>
        <w:rPr>
          <w:szCs w:val="24"/>
          <w:lang w:val="ru-RU" w:eastAsia="de-DE"/>
        </w:rPr>
        <w:t>спальными</w:t>
      </w:r>
      <w:r w:rsidRPr="00A34325">
        <w:rPr>
          <w:szCs w:val="24"/>
          <w:lang w:val="ru-RU" w:eastAsia="de-DE"/>
        </w:rPr>
        <w:t xml:space="preserve"> </w:t>
      </w:r>
      <w:r>
        <w:rPr>
          <w:szCs w:val="24"/>
          <w:lang w:val="ru-RU" w:eastAsia="de-DE"/>
        </w:rPr>
        <w:t>полками</w:t>
      </w:r>
      <w:r w:rsidRPr="00A34325">
        <w:rPr>
          <w:szCs w:val="24"/>
          <w:lang w:val="ru-RU" w:eastAsia="de-DE"/>
        </w:rPr>
        <w:t xml:space="preserve">, </w:t>
      </w:r>
      <w:r>
        <w:rPr>
          <w:szCs w:val="24"/>
          <w:lang w:val="ru-RU" w:eastAsia="de-DE"/>
        </w:rPr>
        <w:t>и</w:t>
      </w:r>
      <w:r w:rsidRPr="00A34325">
        <w:rPr>
          <w:szCs w:val="24"/>
          <w:lang w:val="ru-RU" w:eastAsia="de-DE"/>
        </w:rPr>
        <w:t xml:space="preserve"> </w:t>
      </w:r>
      <w:r>
        <w:rPr>
          <w:szCs w:val="24"/>
          <w:lang w:val="ru-RU" w:eastAsia="de-DE"/>
        </w:rPr>
        <w:t>каково</w:t>
      </w:r>
      <w:r w:rsidRPr="00A34325">
        <w:rPr>
          <w:szCs w:val="24"/>
          <w:lang w:val="ru-RU" w:eastAsia="de-DE"/>
        </w:rPr>
        <w:t xml:space="preserve"> </w:t>
      </w:r>
      <w:r>
        <w:rPr>
          <w:szCs w:val="24"/>
          <w:lang w:val="ru-RU" w:eastAsia="de-DE"/>
        </w:rPr>
        <w:t>было</w:t>
      </w:r>
      <w:r w:rsidRPr="00A34325">
        <w:rPr>
          <w:szCs w:val="24"/>
          <w:lang w:val="ru-RU" w:eastAsia="de-DE"/>
        </w:rPr>
        <w:t xml:space="preserve"> </w:t>
      </w:r>
      <w:r>
        <w:rPr>
          <w:szCs w:val="24"/>
          <w:lang w:val="ru-RU" w:eastAsia="de-DE"/>
        </w:rPr>
        <w:t>обслуживание и питание во время дороги.</w:t>
      </w:r>
      <w:r w:rsidRPr="00A34325">
        <w:rPr>
          <w:szCs w:val="24"/>
          <w:lang w:val="ru-RU" w:eastAsia="de-DE"/>
        </w:rPr>
        <w:t xml:space="preserve">   </w:t>
      </w:r>
      <w:r>
        <w:rPr>
          <w:szCs w:val="24"/>
          <w:lang w:val="ru-RU" w:eastAsia="de-DE"/>
        </w:rPr>
        <w:t>Наши</w:t>
      </w:r>
      <w:r w:rsidRPr="00A34325">
        <w:rPr>
          <w:szCs w:val="24"/>
          <w:lang w:val="ru-RU" w:eastAsia="de-DE"/>
        </w:rPr>
        <w:t xml:space="preserve"> </w:t>
      </w:r>
      <w:r>
        <w:rPr>
          <w:szCs w:val="24"/>
          <w:lang w:val="ru-RU" w:eastAsia="de-DE"/>
        </w:rPr>
        <w:t>мысли</w:t>
      </w:r>
      <w:r w:rsidRPr="00A34325">
        <w:rPr>
          <w:szCs w:val="24"/>
          <w:lang w:val="ru-RU" w:eastAsia="de-DE"/>
        </w:rPr>
        <w:t xml:space="preserve">  </w:t>
      </w:r>
      <w:r>
        <w:rPr>
          <w:szCs w:val="24"/>
          <w:lang w:val="ru-RU" w:eastAsia="de-DE"/>
        </w:rPr>
        <w:t>намного</w:t>
      </w:r>
      <w:r w:rsidRPr="00A34325">
        <w:rPr>
          <w:szCs w:val="24"/>
          <w:lang w:val="ru-RU" w:eastAsia="de-DE"/>
        </w:rPr>
        <w:t xml:space="preserve"> </w:t>
      </w:r>
      <w:r>
        <w:rPr>
          <w:szCs w:val="24"/>
          <w:lang w:val="ru-RU" w:eastAsia="de-DE"/>
        </w:rPr>
        <w:t>опережали</w:t>
      </w:r>
      <w:r w:rsidRPr="00A34325">
        <w:rPr>
          <w:szCs w:val="24"/>
          <w:lang w:val="ru-RU" w:eastAsia="de-DE"/>
        </w:rPr>
        <w:t xml:space="preserve"> </w:t>
      </w:r>
      <w:r>
        <w:rPr>
          <w:szCs w:val="24"/>
          <w:lang w:val="ru-RU" w:eastAsia="de-DE"/>
        </w:rPr>
        <w:t>нас</w:t>
      </w:r>
      <w:r w:rsidRPr="00A34325">
        <w:rPr>
          <w:szCs w:val="24"/>
          <w:lang w:val="ru-RU" w:eastAsia="de-DE"/>
        </w:rPr>
        <w:t xml:space="preserve">, </w:t>
      </w:r>
      <w:r>
        <w:rPr>
          <w:szCs w:val="24"/>
          <w:lang w:val="ru-RU" w:eastAsia="de-DE"/>
        </w:rPr>
        <w:t>неслись</w:t>
      </w:r>
      <w:r w:rsidRPr="00A34325">
        <w:rPr>
          <w:szCs w:val="24"/>
          <w:lang w:val="ru-RU" w:eastAsia="de-DE"/>
        </w:rPr>
        <w:t xml:space="preserve"> </w:t>
      </w:r>
      <w:r>
        <w:rPr>
          <w:szCs w:val="24"/>
          <w:lang w:val="ru-RU" w:eastAsia="de-DE"/>
        </w:rPr>
        <w:t>вперед</w:t>
      </w:r>
      <w:r w:rsidRPr="00A34325">
        <w:rPr>
          <w:szCs w:val="24"/>
          <w:lang w:val="ru-RU" w:eastAsia="de-DE"/>
        </w:rPr>
        <w:t xml:space="preserve"> </w:t>
      </w:r>
      <w:r>
        <w:rPr>
          <w:szCs w:val="24"/>
          <w:lang w:val="ru-RU" w:eastAsia="de-DE"/>
        </w:rPr>
        <w:t>навстречу</w:t>
      </w:r>
      <w:r w:rsidRPr="00A34325">
        <w:rPr>
          <w:szCs w:val="24"/>
          <w:lang w:val="ru-RU" w:eastAsia="de-DE"/>
        </w:rPr>
        <w:t xml:space="preserve"> </w:t>
      </w:r>
      <w:r>
        <w:rPr>
          <w:szCs w:val="24"/>
          <w:lang w:val="ru-RU" w:eastAsia="de-DE"/>
        </w:rPr>
        <w:t>свободе</w:t>
      </w:r>
      <w:r w:rsidRPr="00A34325">
        <w:rPr>
          <w:szCs w:val="24"/>
          <w:lang w:val="ru-RU" w:eastAsia="de-DE"/>
        </w:rPr>
        <w:t>!</w:t>
      </w:r>
    </w:p>
    <w:p w:rsidR="0027355E" w:rsidRPr="00A34325" w:rsidRDefault="0027355E" w:rsidP="00935023">
      <w:pPr>
        <w:spacing w:line="276" w:lineRule="auto"/>
        <w:jc w:val="both"/>
        <w:rPr>
          <w:szCs w:val="24"/>
          <w:lang w:val="ru-RU" w:eastAsia="de-DE"/>
        </w:rPr>
      </w:pPr>
    </w:p>
    <w:p w:rsidR="0027355E" w:rsidRPr="002962FC" w:rsidRDefault="0027355E" w:rsidP="00935023">
      <w:pPr>
        <w:spacing w:line="276" w:lineRule="auto"/>
        <w:jc w:val="both"/>
        <w:rPr>
          <w:szCs w:val="24"/>
          <w:u w:val="single"/>
          <w:lang w:val="ru-RU" w:eastAsia="de-DE"/>
        </w:rPr>
      </w:pPr>
      <w:r>
        <w:rPr>
          <w:szCs w:val="24"/>
          <w:u w:val="single"/>
          <w:lang w:val="ru-RU" w:eastAsia="de-DE"/>
        </w:rPr>
        <w:t>Ценное</w:t>
      </w:r>
      <w:r w:rsidRPr="002962FC">
        <w:rPr>
          <w:szCs w:val="24"/>
          <w:u w:val="single"/>
          <w:lang w:val="ru-RU" w:eastAsia="de-DE"/>
        </w:rPr>
        <w:t xml:space="preserve"> </w:t>
      </w:r>
      <w:r>
        <w:rPr>
          <w:szCs w:val="24"/>
          <w:u w:val="single"/>
          <w:lang w:val="ru-RU" w:eastAsia="de-DE"/>
        </w:rPr>
        <w:t>имущество</w:t>
      </w:r>
      <w:r w:rsidRPr="002962FC">
        <w:rPr>
          <w:szCs w:val="24"/>
          <w:u w:val="single"/>
          <w:lang w:val="ru-RU" w:eastAsia="de-DE"/>
        </w:rPr>
        <w:t xml:space="preserve"> – </w:t>
      </w:r>
      <w:r>
        <w:rPr>
          <w:szCs w:val="24"/>
          <w:u w:val="single"/>
          <w:lang w:val="ru-RU" w:eastAsia="de-DE"/>
        </w:rPr>
        <w:t>Консервная банка Оскар Майер</w:t>
      </w:r>
      <w:r w:rsidRPr="002962FC">
        <w:rPr>
          <w:szCs w:val="24"/>
          <w:u w:val="single"/>
          <w:lang w:val="ru-RU" w:eastAsia="de-DE"/>
        </w:rPr>
        <w:t xml:space="preserve">  – </w:t>
      </w:r>
      <w:r>
        <w:rPr>
          <w:szCs w:val="24"/>
          <w:u w:val="single"/>
          <w:lang w:val="ru-RU" w:eastAsia="de-DE"/>
        </w:rPr>
        <w:t>Мясо</w:t>
      </w:r>
    </w:p>
    <w:p w:rsidR="0027355E" w:rsidRPr="002962FC" w:rsidRDefault="0027355E" w:rsidP="00935023">
      <w:pPr>
        <w:spacing w:line="276" w:lineRule="auto"/>
        <w:jc w:val="both"/>
        <w:rPr>
          <w:szCs w:val="24"/>
          <w:lang w:val="ru-RU" w:eastAsia="de-DE"/>
        </w:rPr>
      </w:pPr>
    </w:p>
    <w:p w:rsidR="0027355E" w:rsidRPr="000210DE" w:rsidRDefault="0027355E" w:rsidP="00935023">
      <w:pPr>
        <w:spacing w:line="276" w:lineRule="auto"/>
        <w:jc w:val="both"/>
        <w:rPr>
          <w:szCs w:val="24"/>
          <w:lang w:val="ru-RU" w:eastAsia="de-DE"/>
        </w:rPr>
      </w:pPr>
      <w:r>
        <w:rPr>
          <w:szCs w:val="24"/>
          <w:lang w:val="ru-RU" w:eastAsia="de-DE"/>
        </w:rPr>
        <w:t>Скопить</w:t>
      </w:r>
      <w:r w:rsidRPr="002420A4">
        <w:rPr>
          <w:szCs w:val="24"/>
          <w:lang w:val="ru-RU" w:eastAsia="de-DE"/>
        </w:rPr>
        <w:t xml:space="preserve"> </w:t>
      </w:r>
      <w:r>
        <w:rPr>
          <w:szCs w:val="24"/>
          <w:lang w:val="ru-RU" w:eastAsia="de-DE"/>
        </w:rPr>
        <w:t>какое</w:t>
      </w:r>
      <w:r w:rsidRPr="002420A4">
        <w:rPr>
          <w:szCs w:val="24"/>
          <w:lang w:val="ru-RU" w:eastAsia="de-DE"/>
        </w:rPr>
        <w:t>-</w:t>
      </w:r>
      <w:r>
        <w:rPr>
          <w:szCs w:val="24"/>
          <w:lang w:val="ru-RU" w:eastAsia="de-DE"/>
        </w:rPr>
        <w:t>либо</w:t>
      </w:r>
      <w:r w:rsidRPr="002420A4">
        <w:rPr>
          <w:szCs w:val="24"/>
          <w:lang w:val="ru-RU" w:eastAsia="de-DE"/>
        </w:rPr>
        <w:t xml:space="preserve"> </w:t>
      </w:r>
      <w:r>
        <w:rPr>
          <w:szCs w:val="24"/>
          <w:lang w:val="ru-RU" w:eastAsia="de-DE"/>
        </w:rPr>
        <w:t>имущество</w:t>
      </w:r>
      <w:r w:rsidRPr="002420A4">
        <w:rPr>
          <w:szCs w:val="24"/>
          <w:lang w:val="ru-RU" w:eastAsia="de-DE"/>
        </w:rPr>
        <w:t xml:space="preserve"> </w:t>
      </w:r>
      <w:r>
        <w:rPr>
          <w:szCs w:val="24"/>
          <w:lang w:val="ru-RU" w:eastAsia="de-DE"/>
        </w:rPr>
        <w:t>во</w:t>
      </w:r>
      <w:r w:rsidRPr="002420A4">
        <w:rPr>
          <w:szCs w:val="24"/>
          <w:lang w:val="ru-RU" w:eastAsia="de-DE"/>
        </w:rPr>
        <w:t xml:space="preserve"> </w:t>
      </w:r>
      <w:r>
        <w:rPr>
          <w:szCs w:val="24"/>
          <w:lang w:val="ru-RU" w:eastAsia="de-DE"/>
        </w:rPr>
        <w:t>время</w:t>
      </w:r>
      <w:r w:rsidRPr="002420A4">
        <w:rPr>
          <w:szCs w:val="24"/>
          <w:lang w:val="ru-RU" w:eastAsia="de-DE"/>
        </w:rPr>
        <w:t xml:space="preserve"> </w:t>
      </w:r>
      <w:r>
        <w:rPr>
          <w:szCs w:val="24"/>
          <w:lang w:val="ru-RU" w:eastAsia="de-DE"/>
        </w:rPr>
        <w:t>плена</w:t>
      </w:r>
      <w:r w:rsidRPr="002420A4">
        <w:rPr>
          <w:szCs w:val="24"/>
          <w:lang w:val="ru-RU" w:eastAsia="de-DE"/>
        </w:rPr>
        <w:t xml:space="preserve"> </w:t>
      </w:r>
      <w:r>
        <w:rPr>
          <w:szCs w:val="24"/>
          <w:lang w:val="ru-RU" w:eastAsia="de-DE"/>
        </w:rPr>
        <w:t>было</w:t>
      </w:r>
      <w:r w:rsidRPr="002420A4">
        <w:rPr>
          <w:szCs w:val="24"/>
          <w:lang w:val="ru-RU" w:eastAsia="de-DE"/>
        </w:rPr>
        <w:t xml:space="preserve"> </w:t>
      </w:r>
      <w:r>
        <w:rPr>
          <w:szCs w:val="24"/>
          <w:lang w:val="ru-RU" w:eastAsia="de-DE"/>
        </w:rPr>
        <w:t>невозможно</w:t>
      </w:r>
      <w:r w:rsidRPr="002420A4">
        <w:rPr>
          <w:szCs w:val="24"/>
          <w:lang w:val="ru-RU" w:eastAsia="de-DE"/>
        </w:rPr>
        <w:t>.</w:t>
      </w:r>
      <w:r>
        <w:rPr>
          <w:szCs w:val="24"/>
          <w:lang w:val="ru-RU" w:eastAsia="de-DE"/>
        </w:rPr>
        <w:t xml:space="preserve"> И</w:t>
      </w:r>
      <w:r w:rsidRPr="002420A4">
        <w:rPr>
          <w:szCs w:val="24"/>
          <w:lang w:val="ru-RU" w:eastAsia="de-DE"/>
        </w:rPr>
        <w:t xml:space="preserve"> </w:t>
      </w:r>
      <w:r>
        <w:rPr>
          <w:szCs w:val="24"/>
          <w:lang w:val="ru-RU" w:eastAsia="de-DE"/>
        </w:rPr>
        <w:t>если</w:t>
      </w:r>
      <w:r w:rsidRPr="002420A4">
        <w:rPr>
          <w:szCs w:val="24"/>
          <w:lang w:val="ru-RU" w:eastAsia="de-DE"/>
        </w:rPr>
        <w:t xml:space="preserve"> </w:t>
      </w:r>
      <w:r>
        <w:rPr>
          <w:szCs w:val="24"/>
          <w:lang w:val="ru-RU" w:eastAsia="de-DE"/>
        </w:rPr>
        <w:t>кто</w:t>
      </w:r>
      <w:r w:rsidRPr="002420A4">
        <w:rPr>
          <w:szCs w:val="24"/>
          <w:lang w:val="ru-RU" w:eastAsia="de-DE"/>
        </w:rPr>
        <w:t>-</w:t>
      </w:r>
      <w:r>
        <w:rPr>
          <w:szCs w:val="24"/>
          <w:lang w:val="ru-RU" w:eastAsia="de-DE"/>
        </w:rPr>
        <w:t>то</w:t>
      </w:r>
      <w:r w:rsidRPr="002420A4">
        <w:rPr>
          <w:szCs w:val="24"/>
          <w:lang w:val="ru-RU" w:eastAsia="de-DE"/>
        </w:rPr>
        <w:t xml:space="preserve"> </w:t>
      </w:r>
      <w:r>
        <w:rPr>
          <w:szCs w:val="24"/>
          <w:lang w:val="ru-RU" w:eastAsia="de-DE"/>
        </w:rPr>
        <w:t>что</w:t>
      </w:r>
      <w:r w:rsidRPr="002420A4">
        <w:rPr>
          <w:szCs w:val="24"/>
          <w:lang w:val="ru-RU" w:eastAsia="de-DE"/>
        </w:rPr>
        <w:t>-</w:t>
      </w:r>
      <w:r>
        <w:rPr>
          <w:szCs w:val="24"/>
          <w:lang w:val="ru-RU" w:eastAsia="de-DE"/>
        </w:rPr>
        <w:t>то</w:t>
      </w:r>
      <w:r w:rsidRPr="002420A4">
        <w:rPr>
          <w:szCs w:val="24"/>
          <w:lang w:val="ru-RU" w:eastAsia="de-DE"/>
        </w:rPr>
        <w:t xml:space="preserve"> </w:t>
      </w:r>
      <w:r>
        <w:rPr>
          <w:szCs w:val="24"/>
          <w:lang w:val="ru-RU" w:eastAsia="de-DE"/>
        </w:rPr>
        <w:t>пытался</w:t>
      </w:r>
      <w:r w:rsidRPr="002420A4">
        <w:rPr>
          <w:szCs w:val="24"/>
          <w:lang w:val="ru-RU" w:eastAsia="de-DE"/>
        </w:rPr>
        <w:t xml:space="preserve"> </w:t>
      </w:r>
      <w:r>
        <w:rPr>
          <w:szCs w:val="24"/>
          <w:lang w:val="ru-RU" w:eastAsia="de-DE"/>
        </w:rPr>
        <w:t>складировать</w:t>
      </w:r>
      <w:r w:rsidRPr="002420A4">
        <w:rPr>
          <w:szCs w:val="24"/>
          <w:lang w:val="ru-RU" w:eastAsia="de-DE"/>
        </w:rPr>
        <w:t xml:space="preserve">  </w:t>
      </w:r>
      <w:r>
        <w:rPr>
          <w:szCs w:val="24"/>
          <w:lang w:val="ru-RU" w:eastAsia="de-DE"/>
        </w:rPr>
        <w:t>под</w:t>
      </w:r>
      <w:r w:rsidRPr="002420A4">
        <w:rPr>
          <w:szCs w:val="24"/>
          <w:lang w:val="ru-RU" w:eastAsia="de-DE"/>
        </w:rPr>
        <w:t xml:space="preserve"> </w:t>
      </w:r>
      <w:r>
        <w:rPr>
          <w:szCs w:val="24"/>
          <w:lang w:val="ru-RU" w:eastAsia="de-DE"/>
        </w:rPr>
        <w:t>нарами</w:t>
      </w:r>
      <w:r w:rsidRPr="002420A4">
        <w:rPr>
          <w:szCs w:val="24"/>
          <w:lang w:val="ru-RU" w:eastAsia="de-DE"/>
        </w:rPr>
        <w:t xml:space="preserve">, </w:t>
      </w:r>
      <w:r>
        <w:rPr>
          <w:szCs w:val="24"/>
          <w:lang w:val="ru-RU" w:eastAsia="de-DE"/>
        </w:rPr>
        <w:t>могло</w:t>
      </w:r>
      <w:r w:rsidRPr="002420A4">
        <w:rPr>
          <w:szCs w:val="24"/>
          <w:lang w:val="ru-RU" w:eastAsia="de-DE"/>
        </w:rPr>
        <w:t xml:space="preserve"> </w:t>
      </w:r>
      <w:r>
        <w:rPr>
          <w:szCs w:val="24"/>
          <w:lang w:val="ru-RU" w:eastAsia="de-DE"/>
        </w:rPr>
        <w:t>случиться</w:t>
      </w:r>
      <w:r w:rsidRPr="002420A4">
        <w:rPr>
          <w:szCs w:val="24"/>
          <w:lang w:val="ru-RU" w:eastAsia="de-DE"/>
        </w:rPr>
        <w:t xml:space="preserve">, </w:t>
      </w:r>
      <w:r>
        <w:rPr>
          <w:szCs w:val="24"/>
          <w:lang w:val="ru-RU" w:eastAsia="de-DE"/>
        </w:rPr>
        <w:t>что</w:t>
      </w:r>
      <w:r w:rsidRPr="002420A4">
        <w:rPr>
          <w:szCs w:val="24"/>
          <w:lang w:val="ru-RU" w:eastAsia="de-DE"/>
        </w:rPr>
        <w:t xml:space="preserve"> </w:t>
      </w:r>
      <w:r>
        <w:rPr>
          <w:szCs w:val="24"/>
          <w:lang w:val="ru-RU" w:eastAsia="de-DE"/>
        </w:rPr>
        <w:t>во</w:t>
      </w:r>
      <w:r w:rsidRPr="002420A4">
        <w:rPr>
          <w:szCs w:val="24"/>
          <w:lang w:val="ru-RU" w:eastAsia="de-DE"/>
        </w:rPr>
        <w:t xml:space="preserve"> </w:t>
      </w:r>
      <w:r>
        <w:rPr>
          <w:szCs w:val="24"/>
          <w:lang w:val="ru-RU" w:eastAsia="de-DE"/>
        </w:rPr>
        <w:t>время</w:t>
      </w:r>
      <w:r w:rsidRPr="002420A4">
        <w:rPr>
          <w:szCs w:val="24"/>
          <w:lang w:val="ru-RU" w:eastAsia="de-DE"/>
        </w:rPr>
        <w:t xml:space="preserve"> </w:t>
      </w:r>
      <w:r>
        <w:rPr>
          <w:szCs w:val="24"/>
          <w:lang w:val="ru-RU" w:eastAsia="de-DE"/>
        </w:rPr>
        <w:t>следующего</w:t>
      </w:r>
      <w:r w:rsidRPr="002420A4">
        <w:rPr>
          <w:szCs w:val="24"/>
          <w:lang w:val="ru-RU" w:eastAsia="de-DE"/>
        </w:rPr>
        <w:t xml:space="preserve"> </w:t>
      </w:r>
      <w:r>
        <w:rPr>
          <w:szCs w:val="24"/>
          <w:lang w:val="ru-RU" w:eastAsia="de-DE"/>
        </w:rPr>
        <w:t>обыска это будет конфисковано.</w:t>
      </w:r>
      <w:r w:rsidRPr="002420A4">
        <w:rPr>
          <w:szCs w:val="24"/>
          <w:lang w:val="ru-RU" w:eastAsia="de-DE"/>
        </w:rPr>
        <w:t xml:space="preserve">  </w:t>
      </w:r>
      <w:r>
        <w:rPr>
          <w:szCs w:val="24"/>
          <w:lang w:val="ru-RU" w:eastAsia="de-DE"/>
        </w:rPr>
        <w:t>Считали</w:t>
      </w:r>
      <w:r w:rsidRPr="000210DE">
        <w:rPr>
          <w:szCs w:val="24"/>
          <w:lang w:val="ru-RU" w:eastAsia="de-DE"/>
        </w:rPr>
        <w:t xml:space="preserve">, </w:t>
      </w:r>
      <w:r>
        <w:rPr>
          <w:szCs w:val="24"/>
          <w:lang w:val="ru-RU" w:eastAsia="de-DE"/>
        </w:rPr>
        <w:t>что</w:t>
      </w:r>
      <w:r w:rsidRPr="000210DE">
        <w:rPr>
          <w:szCs w:val="24"/>
          <w:lang w:val="ru-RU" w:eastAsia="de-DE"/>
        </w:rPr>
        <w:t xml:space="preserve"> </w:t>
      </w:r>
      <w:r>
        <w:rPr>
          <w:szCs w:val="24"/>
          <w:lang w:val="ru-RU" w:eastAsia="de-DE"/>
        </w:rPr>
        <w:t>под</w:t>
      </w:r>
      <w:r w:rsidRPr="000210DE">
        <w:rPr>
          <w:szCs w:val="24"/>
          <w:lang w:val="ru-RU" w:eastAsia="de-DE"/>
        </w:rPr>
        <w:t xml:space="preserve"> </w:t>
      </w:r>
      <w:r>
        <w:rPr>
          <w:szCs w:val="24"/>
          <w:lang w:val="ru-RU" w:eastAsia="de-DE"/>
        </w:rPr>
        <w:t>нарами</w:t>
      </w:r>
      <w:r w:rsidRPr="000210DE">
        <w:rPr>
          <w:szCs w:val="24"/>
          <w:lang w:val="ru-RU" w:eastAsia="de-DE"/>
        </w:rPr>
        <w:t xml:space="preserve"> </w:t>
      </w:r>
      <w:r>
        <w:rPr>
          <w:szCs w:val="24"/>
          <w:lang w:val="ru-RU" w:eastAsia="de-DE"/>
        </w:rPr>
        <w:t>можно</w:t>
      </w:r>
      <w:r w:rsidRPr="000210DE">
        <w:rPr>
          <w:szCs w:val="24"/>
          <w:lang w:val="ru-RU" w:eastAsia="de-DE"/>
        </w:rPr>
        <w:t xml:space="preserve"> </w:t>
      </w:r>
      <w:r>
        <w:rPr>
          <w:szCs w:val="24"/>
          <w:lang w:val="ru-RU" w:eastAsia="de-DE"/>
        </w:rPr>
        <w:t>собрать</w:t>
      </w:r>
      <w:r w:rsidRPr="000210DE">
        <w:rPr>
          <w:szCs w:val="24"/>
          <w:lang w:val="ru-RU" w:eastAsia="de-DE"/>
        </w:rPr>
        <w:t xml:space="preserve"> </w:t>
      </w:r>
      <w:r>
        <w:rPr>
          <w:szCs w:val="24"/>
          <w:lang w:val="ru-RU" w:eastAsia="de-DE"/>
        </w:rPr>
        <w:t>склад</w:t>
      </w:r>
      <w:r w:rsidRPr="000210DE">
        <w:rPr>
          <w:szCs w:val="24"/>
          <w:lang w:val="ru-RU" w:eastAsia="de-DE"/>
        </w:rPr>
        <w:t xml:space="preserve"> </w:t>
      </w:r>
      <w:r>
        <w:rPr>
          <w:szCs w:val="24"/>
          <w:lang w:val="ru-RU" w:eastAsia="de-DE"/>
        </w:rPr>
        <w:t>оружия</w:t>
      </w:r>
      <w:r w:rsidRPr="000210DE">
        <w:rPr>
          <w:szCs w:val="24"/>
          <w:lang w:val="ru-RU" w:eastAsia="de-DE"/>
        </w:rPr>
        <w:t xml:space="preserve">, </w:t>
      </w:r>
      <w:r>
        <w:rPr>
          <w:szCs w:val="24"/>
          <w:lang w:val="ru-RU" w:eastAsia="de-DE"/>
        </w:rPr>
        <w:t>чтобы</w:t>
      </w:r>
      <w:r w:rsidRPr="000210DE">
        <w:rPr>
          <w:szCs w:val="24"/>
          <w:lang w:val="ru-RU" w:eastAsia="de-DE"/>
        </w:rPr>
        <w:t xml:space="preserve"> </w:t>
      </w:r>
      <w:r>
        <w:rPr>
          <w:szCs w:val="24"/>
          <w:lang w:val="ru-RU" w:eastAsia="de-DE"/>
        </w:rPr>
        <w:t>организовать</w:t>
      </w:r>
      <w:r w:rsidRPr="000210DE">
        <w:rPr>
          <w:szCs w:val="24"/>
          <w:lang w:val="ru-RU" w:eastAsia="de-DE"/>
        </w:rPr>
        <w:t xml:space="preserve"> </w:t>
      </w:r>
      <w:r>
        <w:rPr>
          <w:szCs w:val="24"/>
          <w:lang w:val="ru-RU" w:eastAsia="de-DE"/>
        </w:rPr>
        <w:t>революцию.</w:t>
      </w:r>
      <w:r w:rsidRPr="000210DE">
        <w:rPr>
          <w:szCs w:val="24"/>
          <w:lang w:val="ru-RU" w:eastAsia="de-DE"/>
        </w:rPr>
        <w:t xml:space="preserve"> </w:t>
      </w:r>
      <w:r>
        <w:rPr>
          <w:szCs w:val="24"/>
          <w:lang w:val="ru-RU" w:eastAsia="de-DE"/>
        </w:rPr>
        <w:t xml:space="preserve"> Несмотря</w:t>
      </w:r>
      <w:r w:rsidRPr="000210DE">
        <w:rPr>
          <w:szCs w:val="24"/>
          <w:lang w:val="ru-RU" w:eastAsia="de-DE"/>
        </w:rPr>
        <w:t xml:space="preserve"> </w:t>
      </w:r>
      <w:r>
        <w:rPr>
          <w:szCs w:val="24"/>
          <w:lang w:val="ru-RU" w:eastAsia="de-DE"/>
        </w:rPr>
        <w:t>на</w:t>
      </w:r>
      <w:r w:rsidRPr="000210DE">
        <w:rPr>
          <w:szCs w:val="24"/>
          <w:lang w:val="ru-RU" w:eastAsia="de-DE"/>
        </w:rPr>
        <w:t xml:space="preserve"> </w:t>
      </w:r>
      <w:r>
        <w:rPr>
          <w:szCs w:val="24"/>
          <w:lang w:val="ru-RU" w:eastAsia="de-DE"/>
        </w:rPr>
        <w:t>то</w:t>
      </w:r>
      <w:r w:rsidRPr="000210DE">
        <w:rPr>
          <w:szCs w:val="24"/>
          <w:lang w:val="ru-RU" w:eastAsia="de-DE"/>
        </w:rPr>
        <w:t xml:space="preserve">, </w:t>
      </w:r>
      <w:r>
        <w:rPr>
          <w:szCs w:val="24"/>
          <w:lang w:val="ru-RU" w:eastAsia="de-DE"/>
        </w:rPr>
        <w:t>что</w:t>
      </w:r>
      <w:r w:rsidRPr="000210DE">
        <w:rPr>
          <w:szCs w:val="24"/>
          <w:lang w:val="ru-RU" w:eastAsia="de-DE"/>
        </w:rPr>
        <w:t xml:space="preserve"> </w:t>
      </w:r>
      <w:r>
        <w:rPr>
          <w:szCs w:val="24"/>
          <w:lang w:val="ru-RU" w:eastAsia="de-DE"/>
        </w:rPr>
        <w:t>за</w:t>
      </w:r>
      <w:r w:rsidRPr="000210DE">
        <w:rPr>
          <w:szCs w:val="24"/>
          <w:lang w:val="ru-RU" w:eastAsia="de-DE"/>
        </w:rPr>
        <w:t xml:space="preserve"> </w:t>
      </w:r>
      <w:r>
        <w:rPr>
          <w:szCs w:val="24"/>
          <w:lang w:val="ru-RU" w:eastAsia="de-DE"/>
        </w:rPr>
        <w:t>годы</w:t>
      </w:r>
      <w:r w:rsidRPr="000210DE">
        <w:rPr>
          <w:szCs w:val="24"/>
          <w:lang w:val="ru-RU" w:eastAsia="de-DE"/>
        </w:rPr>
        <w:t xml:space="preserve"> </w:t>
      </w:r>
      <w:r>
        <w:rPr>
          <w:szCs w:val="24"/>
          <w:lang w:val="ru-RU" w:eastAsia="de-DE"/>
        </w:rPr>
        <w:t>напряженность</w:t>
      </w:r>
      <w:r w:rsidRPr="000210DE">
        <w:rPr>
          <w:szCs w:val="24"/>
          <w:lang w:val="ru-RU" w:eastAsia="de-DE"/>
        </w:rPr>
        <w:t xml:space="preserve"> </w:t>
      </w:r>
      <w:r>
        <w:rPr>
          <w:szCs w:val="24"/>
          <w:lang w:val="ru-RU" w:eastAsia="de-DE"/>
        </w:rPr>
        <w:t>в</w:t>
      </w:r>
      <w:r w:rsidRPr="000210DE">
        <w:rPr>
          <w:szCs w:val="24"/>
          <w:lang w:val="ru-RU" w:eastAsia="de-DE"/>
        </w:rPr>
        <w:t xml:space="preserve"> </w:t>
      </w:r>
      <w:r>
        <w:rPr>
          <w:szCs w:val="24"/>
          <w:lang w:val="ru-RU" w:eastAsia="de-DE"/>
        </w:rPr>
        <w:t>отношениях</w:t>
      </w:r>
      <w:r w:rsidRPr="000210DE">
        <w:rPr>
          <w:szCs w:val="24"/>
          <w:lang w:val="ru-RU" w:eastAsia="de-DE"/>
        </w:rPr>
        <w:t xml:space="preserve"> </w:t>
      </w:r>
      <w:r>
        <w:rPr>
          <w:szCs w:val="24"/>
          <w:lang w:val="ru-RU" w:eastAsia="de-DE"/>
        </w:rPr>
        <w:t>между</w:t>
      </w:r>
      <w:r w:rsidRPr="000210DE">
        <w:rPr>
          <w:szCs w:val="24"/>
          <w:lang w:val="ru-RU" w:eastAsia="de-DE"/>
        </w:rPr>
        <w:t xml:space="preserve"> </w:t>
      </w:r>
      <w:r>
        <w:rPr>
          <w:szCs w:val="24"/>
          <w:lang w:val="ru-RU" w:eastAsia="de-DE"/>
        </w:rPr>
        <w:t>русскими</w:t>
      </w:r>
      <w:r w:rsidRPr="000210DE">
        <w:rPr>
          <w:szCs w:val="24"/>
          <w:lang w:val="ru-RU" w:eastAsia="de-DE"/>
        </w:rPr>
        <w:t xml:space="preserve"> </w:t>
      </w:r>
      <w:r>
        <w:rPr>
          <w:szCs w:val="24"/>
          <w:lang w:val="ru-RU" w:eastAsia="de-DE"/>
        </w:rPr>
        <w:t>и</w:t>
      </w:r>
      <w:r w:rsidRPr="000210DE">
        <w:rPr>
          <w:szCs w:val="24"/>
          <w:lang w:val="ru-RU" w:eastAsia="de-DE"/>
        </w:rPr>
        <w:t xml:space="preserve"> </w:t>
      </w:r>
      <w:r>
        <w:rPr>
          <w:szCs w:val="24"/>
          <w:lang w:val="ru-RU" w:eastAsia="de-DE"/>
        </w:rPr>
        <w:t>немцами</w:t>
      </w:r>
      <w:r w:rsidRPr="000210DE">
        <w:rPr>
          <w:szCs w:val="24"/>
          <w:lang w:val="ru-RU" w:eastAsia="de-DE"/>
        </w:rPr>
        <w:t xml:space="preserve"> </w:t>
      </w:r>
      <w:r>
        <w:rPr>
          <w:szCs w:val="24"/>
          <w:lang w:val="ru-RU" w:eastAsia="de-DE"/>
        </w:rPr>
        <w:t>ослабла</w:t>
      </w:r>
      <w:r w:rsidRPr="000210DE">
        <w:rPr>
          <w:szCs w:val="24"/>
          <w:lang w:val="ru-RU" w:eastAsia="de-DE"/>
        </w:rPr>
        <w:t xml:space="preserve">, </w:t>
      </w:r>
      <w:r>
        <w:rPr>
          <w:szCs w:val="24"/>
          <w:lang w:val="ru-RU" w:eastAsia="de-DE"/>
        </w:rPr>
        <w:t>и</w:t>
      </w:r>
      <w:r w:rsidRPr="000210DE">
        <w:rPr>
          <w:szCs w:val="24"/>
          <w:lang w:val="ru-RU" w:eastAsia="de-DE"/>
        </w:rPr>
        <w:t xml:space="preserve"> </w:t>
      </w:r>
      <w:r>
        <w:rPr>
          <w:szCs w:val="24"/>
          <w:lang w:val="ru-RU" w:eastAsia="de-DE"/>
        </w:rPr>
        <w:t xml:space="preserve">отношения </w:t>
      </w:r>
      <w:r w:rsidRPr="000210DE">
        <w:rPr>
          <w:szCs w:val="24"/>
          <w:lang w:val="ru-RU" w:eastAsia="de-DE"/>
        </w:rPr>
        <w:t xml:space="preserve"> </w:t>
      </w:r>
      <w:r>
        <w:rPr>
          <w:szCs w:val="24"/>
          <w:lang w:val="ru-RU" w:eastAsia="de-DE"/>
        </w:rPr>
        <w:t xml:space="preserve">превратились в </w:t>
      </w:r>
      <w:r w:rsidRPr="004238C2">
        <w:rPr>
          <w:szCs w:val="24"/>
          <w:lang w:val="ru-RU" w:eastAsia="de-DE"/>
        </w:rPr>
        <w:t>дружеские (!), осторожность</w:t>
      </w:r>
      <w:r>
        <w:rPr>
          <w:szCs w:val="24"/>
          <w:lang w:val="ru-RU" w:eastAsia="de-DE"/>
        </w:rPr>
        <w:t xml:space="preserve">  осталась</w:t>
      </w:r>
      <w:r w:rsidRPr="000210DE">
        <w:rPr>
          <w:szCs w:val="24"/>
          <w:lang w:val="ru-RU" w:eastAsia="de-DE"/>
        </w:rPr>
        <w:t>.</w:t>
      </w:r>
    </w:p>
    <w:p w:rsidR="0027355E" w:rsidRPr="000210DE" w:rsidRDefault="0027355E" w:rsidP="00935023">
      <w:pPr>
        <w:spacing w:line="276" w:lineRule="auto"/>
        <w:jc w:val="both"/>
        <w:rPr>
          <w:szCs w:val="24"/>
          <w:lang w:val="ru-RU" w:eastAsia="de-DE"/>
        </w:rPr>
      </w:pPr>
    </w:p>
    <w:p w:rsidR="0027355E" w:rsidRPr="00B533D0" w:rsidRDefault="0027355E" w:rsidP="00935023">
      <w:pPr>
        <w:spacing w:line="276" w:lineRule="auto"/>
        <w:jc w:val="both"/>
        <w:rPr>
          <w:szCs w:val="24"/>
          <w:lang w:val="ru-RU" w:eastAsia="de-DE"/>
        </w:rPr>
      </w:pPr>
      <w:r>
        <w:rPr>
          <w:szCs w:val="24"/>
          <w:lang w:val="ru-RU" w:eastAsia="de-DE"/>
        </w:rPr>
        <w:t>Моим</w:t>
      </w:r>
      <w:r w:rsidRPr="000210DE">
        <w:rPr>
          <w:szCs w:val="24"/>
          <w:lang w:val="ru-RU" w:eastAsia="de-DE"/>
        </w:rPr>
        <w:t xml:space="preserve"> </w:t>
      </w:r>
      <w:r>
        <w:rPr>
          <w:szCs w:val="24"/>
          <w:lang w:val="ru-RU" w:eastAsia="de-DE"/>
        </w:rPr>
        <w:t>особо</w:t>
      </w:r>
      <w:r w:rsidRPr="000210DE">
        <w:rPr>
          <w:szCs w:val="24"/>
          <w:lang w:val="ru-RU" w:eastAsia="de-DE"/>
        </w:rPr>
        <w:t xml:space="preserve"> </w:t>
      </w:r>
      <w:r>
        <w:rPr>
          <w:szCs w:val="24"/>
          <w:lang w:val="ru-RU" w:eastAsia="de-DE"/>
        </w:rPr>
        <w:t>ценным</w:t>
      </w:r>
      <w:r w:rsidRPr="000210DE">
        <w:rPr>
          <w:szCs w:val="24"/>
          <w:lang w:val="ru-RU" w:eastAsia="de-DE"/>
        </w:rPr>
        <w:t xml:space="preserve"> </w:t>
      </w:r>
      <w:r>
        <w:rPr>
          <w:szCs w:val="24"/>
          <w:lang w:val="ru-RU" w:eastAsia="de-DE"/>
        </w:rPr>
        <w:t>имуществом</w:t>
      </w:r>
      <w:r w:rsidRPr="000210DE">
        <w:rPr>
          <w:szCs w:val="24"/>
          <w:lang w:val="ru-RU" w:eastAsia="de-DE"/>
        </w:rPr>
        <w:t xml:space="preserve"> </w:t>
      </w:r>
      <w:r>
        <w:rPr>
          <w:szCs w:val="24"/>
          <w:lang w:val="ru-RU" w:eastAsia="de-DE"/>
        </w:rPr>
        <w:t>была</w:t>
      </w:r>
      <w:r w:rsidRPr="000210DE">
        <w:rPr>
          <w:szCs w:val="24"/>
          <w:lang w:val="ru-RU" w:eastAsia="de-DE"/>
        </w:rPr>
        <w:t xml:space="preserve"> </w:t>
      </w:r>
      <w:r>
        <w:rPr>
          <w:szCs w:val="24"/>
          <w:lang w:val="ru-RU" w:eastAsia="de-DE"/>
        </w:rPr>
        <w:t>консервная</w:t>
      </w:r>
      <w:r w:rsidRPr="000210DE">
        <w:rPr>
          <w:szCs w:val="24"/>
          <w:lang w:val="ru-RU" w:eastAsia="de-DE"/>
        </w:rPr>
        <w:t xml:space="preserve"> </w:t>
      </w:r>
      <w:r>
        <w:rPr>
          <w:szCs w:val="24"/>
          <w:lang w:val="ru-RU" w:eastAsia="de-DE"/>
        </w:rPr>
        <w:t>банка</w:t>
      </w:r>
      <w:r w:rsidRPr="000210DE">
        <w:rPr>
          <w:szCs w:val="24"/>
          <w:lang w:val="ru-RU" w:eastAsia="de-DE"/>
        </w:rPr>
        <w:t>,</w:t>
      </w:r>
      <w:r>
        <w:rPr>
          <w:szCs w:val="24"/>
          <w:lang w:val="ru-RU" w:eastAsia="de-DE"/>
        </w:rPr>
        <w:t xml:space="preserve"> новенькая, анодированная под золото</w:t>
      </w:r>
      <w:r w:rsidRPr="000210DE">
        <w:rPr>
          <w:szCs w:val="24"/>
          <w:lang w:val="ru-RU" w:eastAsia="de-DE"/>
        </w:rPr>
        <w:t>.</w:t>
      </w:r>
      <w:r>
        <w:rPr>
          <w:szCs w:val="24"/>
          <w:lang w:val="ru-RU" w:eastAsia="de-DE"/>
        </w:rPr>
        <w:t xml:space="preserve"> Эту</w:t>
      </w:r>
      <w:r w:rsidRPr="002962FC">
        <w:rPr>
          <w:szCs w:val="24"/>
          <w:lang w:val="ru-RU" w:eastAsia="de-DE"/>
        </w:rPr>
        <w:t xml:space="preserve"> </w:t>
      </w:r>
      <w:r>
        <w:rPr>
          <w:szCs w:val="24"/>
          <w:lang w:val="ru-RU" w:eastAsia="de-DE"/>
        </w:rPr>
        <w:t>литровую</w:t>
      </w:r>
      <w:r w:rsidRPr="002962FC">
        <w:rPr>
          <w:szCs w:val="24"/>
          <w:lang w:val="ru-RU" w:eastAsia="de-DE"/>
        </w:rPr>
        <w:t xml:space="preserve"> </w:t>
      </w:r>
      <w:r>
        <w:rPr>
          <w:szCs w:val="24"/>
          <w:lang w:val="ru-RU" w:eastAsia="de-DE"/>
        </w:rPr>
        <w:t>банку</w:t>
      </w:r>
      <w:r w:rsidRPr="002962FC">
        <w:rPr>
          <w:szCs w:val="24"/>
          <w:lang w:val="ru-RU" w:eastAsia="de-DE"/>
        </w:rPr>
        <w:t xml:space="preserve">, </w:t>
      </w:r>
      <w:r>
        <w:rPr>
          <w:szCs w:val="24"/>
          <w:lang w:val="ru-RU" w:eastAsia="de-DE"/>
        </w:rPr>
        <w:t>которая</w:t>
      </w:r>
      <w:r w:rsidRPr="002962FC">
        <w:rPr>
          <w:szCs w:val="24"/>
          <w:lang w:val="ru-RU" w:eastAsia="de-DE"/>
        </w:rPr>
        <w:t xml:space="preserve"> </w:t>
      </w:r>
      <w:r>
        <w:rPr>
          <w:szCs w:val="24"/>
          <w:lang w:val="ru-RU" w:eastAsia="de-DE"/>
        </w:rPr>
        <w:t>потом</w:t>
      </w:r>
      <w:r w:rsidRPr="002962FC">
        <w:rPr>
          <w:szCs w:val="24"/>
          <w:lang w:val="ru-RU" w:eastAsia="de-DE"/>
        </w:rPr>
        <w:t xml:space="preserve"> </w:t>
      </w:r>
      <w:r>
        <w:rPr>
          <w:szCs w:val="24"/>
          <w:lang w:val="ru-RU" w:eastAsia="de-DE"/>
        </w:rPr>
        <w:t>заржавела</w:t>
      </w:r>
      <w:r w:rsidRPr="002962FC">
        <w:rPr>
          <w:szCs w:val="24"/>
          <w:lang w:val="ru-RU" w:eastAsia="de-DE"/>
        </w:rPr>
        <w:t xml:space="preserve">, </w:t>
      </w:r>
      <w:r>
        <w:rPr>
          <w:szCs w:val="24"/>
          <w:lang w:val="ru-RU" w:eastAsia="de-DE"/>
        </w:rPr>
        <w:t>я</w:t>
      </w:r>
      <w:r w:rsidRPr="002962FC">
        <w:rPr>
          <w:szCs w:val="24"/>
          <w:lang w:val="ru-RU" w:eastAsia="de-DE"/>
        </w:rPr>
        <w:t xml:space="preserve"> </w:t>
      </w:r>
      <w:r>
        <w:rPr>
          <w:szCs w:val="24"/>
          <w:lang w:val="ru-RU" w:eastAsia="de-DE"/>
        </w:rPr>
        <w:t>носил</w:t>
      </w:r>
      <w:r w:rsidRPr="002962FC">
        <w:rPr>
          <w:szCs w:val="24"/>
          <w:lang w:val="ru-RU" w:eastAsia="de-DE"/>
        </w:rPr>
        <w:t xml:space="preserve"> </w:t>
      </w:r>
      <w:r>
        <w:rPr>
          <w:szCs w:val="24"/>
          <w:lang w:val="ru-RU" w:eastAsia="de-DE"/>
        </w:rPr>
        <w:t>всегда</w:t>
      </w:r>
      <w:r w:rsidRPr="002962FC">
        <w:rPr>
          <w:szCs w:val="24"/>
          <w:lang w:val="ru-RU" w:eastAsia="de-DE"/>
        </w:rPr>
        <w:t xml:space="preserve"> </w:t>
      </w:r>
      <w:r>
        <w:rPr>
          <w:szCs w:val="24"/>
          <w:lang w:val="ru-RU" w:eastAsia="de-DE"/>
        </w:rPr>
        <w:t>и</w:t>
      </w:r>
      <w:r w:rsidRPr="002962FC">
        <w:rPr>
          <w:szCs w:val="24"/>
          <w:lang w:val="ru-RU" w:eastAsia="de-DE"/>
        </w:rPr>
        <w:t xml:space="preserve"> </w:t>
      </w:r>
      <w:r>
        <w:rPr>
          <w:szCs w:val="24"/>
          <w:lang w:val="ru-RU" w:eastAsia="de-DE"/>
        </w:rPr>
        <w:t>везде при себе, привязав  ее к ремню проволочной скобой.</w:t>
      </w:r>
      <w:r w:rsidRPr="002962FC">
        <w:rPr>
          <w:szCs w:val="24"/>
          <w:lang w:val="ru-RU" w:eastAsia="de-DE"/>
        </w:rPr>
        <w:t xml:space="preserve">  </w:t>
      </w:r>
      <w:r>
        <w:rPr>
          <w:szCs w:val="24"/>
          <w:lang w:val="ru-RU" w:eastAsia="de-DE"/>
        </w:rPr>
        <w:t>Потому</w:t>
      </w:r>
      <w:r w:rsidRPr="002962FC">
        <w:rPr>
          <w:szCs w:val="24"/>
          <w:lang w:val="ru-RU" w:eastAsia="de-DE"/>
        </w:rPr>
        <w:t xml:space="preserve"> </w:t>
      </w:r>
      <w:r>
        <w:rPr>
          <w:szCs w:val="24"/>
          <w:lang w:val="ru-RU" w:eastAsia="de-DE"/>
        </w:rPr>
        <w:t>что</w:t>
      </w:r>
      <w:r w:rsidRPr="002962FC">
        <w:rPr>
          <w:szCs w:val="24"/>
          <w:lang w:val="ru-RU" w:eastAsia="de-DE"/>
        </w:rPr>
        <w:t xml:space="preserve"> </w:t>
      </w:r>
      <w:r>
        <w:rPr>
          <w:szCs w:val="24"/>
          <w:lang w:val="ru-RU" w:eastAsia="de-DE"/>
        </w:rPr>
        <w:t>могло</w:t>
      </w:r>
      <w:r w:rsidRPr="002962FC">
        <w:rPr>
          <w:szCs w:val="24"/>
          <w:lang w:val="ru-RU" w:eastAsia="de-DE"/>
        </w:rPr>
        <w:t xml:space="preserve"> </w:t>
      </w:r>
      <w:r>
        <w:rPr>
          <w:szCs w:val="24"/>
          <w:lang w:val="ru-RU" w:eastAsia="de-DE"/>
        </w:rPr>
        <w:t>случиться</w:t>
      </w:r>
      <w:r w:rsidRPr="002962FC">
        <w:rPr>
          <w:szCs w:val="24"/>
          <w:lang w:val="ru-RU" w:eastAsia="de-DE"/>
        </w:rPr>
        <w:t xml:space="preserve">, </w:t>
      </w:r>
      <w:r>
        <w:rPr>
          <w:szCs w:val="24"/>
          <w:lang w:val="ru-RU" w:eastAsia="de-DE"/>
        </w:rPr>
        <w:t>что</w:t>
      </w:r>
      <w:r w:rsidRPr="002962FC">
        <w:rPr>
          <w:szCs w:val="24"/>
          <w:lang w:val="ru-RU" w:eastAsia="de-DE"/>
        </w:rPr>
        <w:t xml:space="preserve"> </w:t>
      </w:r>
      <w:r>
        <w:rPr>
          <w:szCs w:val="24"/>
          <w:lang w:val="ru-RU" w:eastAsia="de-DE"/>
        </w:rPr>
        <w:t>при</w:t>
      </w:r>
      <w:r w:rsidRPr="002962FC">
        <w:rPr>
          <w:szCs w:val="24"/>
          <w:lang w:val="ru-RU" w:eastAsia="de-DE"/>
        </w:rPr>
        <w:t xml:space="preserve"> </w:t>
      </w:r>
      <w:r>
        <w:rPr>
          <w:szCs w:val="24"/>
          <w:lang w:val="ru-RU" w:eastAsia="de-DE"/>
        </w:rPr>
        <w:t>случае</w:t>
      </w:r>
      <w:r w:rsidRPr="002962FC">
        <w:rPr>
          <w:szCs w:val="24"/>
          <w:lang w:val="ru-RU" w:eastAsia="de-DE"/>
        </w:rPr>
        <w:t xml:space="preserve"> </w:t>
      </w:r>
      <w:r>
        <w:rPr>
          <w:szCs w:val="24"/>
          <w:lang w:val="ru-RU" w:eastAsia="de-DE"/>
        </w:rPr>
        <w:t xml:space="preserve">эту «дополнительную порцию» </w:t>
      </w:r>
      <w:r w:rsidRPr="002962FC">
        <w:rPr>
          <w:szCs w:val="24"/>
          <w:lang w:val="ru-RU" w:eastAsia="de-DE"/>
        </w:rPr>
        <w:t xml:space="preserve"> </w:t>
      </w:r>
      <w:r>
        <w:rPr>
          <w:szCs w:val="24"/>
          <w:lang w:val="ru-RU" w:eastAsia="de-DE"/>
        </w:rPr>
        <w:t>могли</w:t>
      </w:r>
      <w:r w:rsidRPr="002962FC">
        <w:rPr>
          <w:szCs w:val="24"/>
          <w:lang w:val="ru-RU" w:eastAsia="de-DE"/>
        </w:rPr>
        <w:t xml:space="preserve"> </w:t>
      </w:r>
      <w:r>
        <w:rPr>
          <w:szCs w:val="24"/>
          <w:lang w:val="ru-RU" w:eastAsia="de-DE"/>
        </w:rPr>
        <w:t>стащить</w:t>
      </w:r>
      <w:r w:rsidRPr="00B533D0">
        <w:rPr>
          <w:szCs w:val="24"/>
          <w:lang w:val="ru-RU" w:eastAsia="de-DE"/>
        </w:rPr>
        <w:t>.</w:t>
      </w:r>
    </w:p>
    <w:p w:rsidR="0027355E" w:rsidRPr="00B533D0" w:rsidRDefault="0027355E" w:rsidP="00935023">
      <w:pPr>
        <w:spacing w:line="276" w:lineRule="auto"/>
        <w:jc w:val="both"/>
        <w:rPr>
          <w:szCs w:val="24"/>
          <w:lang w:val="ru-RU" w:eastAsia="de-DE"/>
        </w:rPr>
      </w:pPr>
    </w:p>
    <w:p w:rsidR="0027355E" w:rsidRPr="00C22E15" w:rsidRDefault="0027355E" w:rsidP="00935023">
      <w:pPr>
        <w:spacing w:line="276" w:lineRule="auto"/>
        <w:jc w:val="both"/>
        <w:rPr>
          <w:szCs w:val="24"/>
          <w:u w:val="single"/>
          <w:lang w:val="ru-RU" w:eastAsia="de-DE"/>
        </w:rPr>
      </w:pPr>
      <w:r>
        <w:rPr>
          <w:szCs w:val="24"/>
          <w:u w:val="single"/>
          <w:lang w:val="ru-RU" w:eastAsia="de-DE"/>
        </w:rPr>
        <w:t>Оскорбление Его Величества</w:t>
      </w:r>
    </w:p>
    <w:p w:rsidR="0027355E" w:rsidRPr="00B533D0" w:rsidRDefault="0027355E" w:rsidP="00935023">
      <w:pPr>
        <w:spacing w:line="276" w:lineRule="auto"/>
        <w:jc w:val="both"/>
        <w:rPr>
          <w:szCs w:val="24"/>
          <w:lang w:val="ru-RU" w:eastAsia="de-DE"/>
        </w:rPr>
      </w:pPr>
    </w:p>
    <w:p w:rsidR="0027355E" w:rsidRPr="00B533D0" w:rsidRDefault="0027355E" w:rsidP="00935023">
      <w:pPr>
        <w:spacing w:line="276" w:lineRule="auto"/>
        <w:jc w:val="both"/>
        <w:rPr>
          <w:szCs w:val="24"/>
          <w:lang w:val="ru-RU" w:eastAsia="de-DE"/>
        </w:rPr>
      </w:pPr>
      <w:r>
        <w:rPr>
          <w:szCs w:val="24"/>
          <w:lang w:val="ru-RU" w:eastAsia="de-DE"/>
        </w:rPr>
        <w:t>Этот</w:t>
      </w:r>
      <w:r w:rsidRPr="00B533D0">
        <w:rPr>
          <w:szCs w:val="24"/>
          <w:lang w:val="ru-RU" w:eastAsia="de-DE"/>
        </w:rPr>
        <w:t xml:space="preserve">  </w:t>
      </w:r>
      <w:r>
        <w:rPr>
          <w:szCs w:val="24"/>
          <w:lang w:val="ru-RU" w:eastAsia="de-DE"/>
        </w:rPr>
        <w:t>проступок</w:t>
      </w:r>
      <w:r w:rsidRPr="00B533D0">
        <w:rPr>
          <w:szCs w:val="24"/>
          <w:lang w:val="ru-RU" w:eastAsia="de-DE"/>
        </w:rPr>
        <w:t xml:space="preserve"> </w:t>
      </w:r>
      <w:r>
        <w:rPr>
          <w:szCs w:val="24"/>
          <w:lang w:val="ru-RU" w:eastAsia="de-DE"/>
        </w:rPr>
        <w:t>я</w:t>
      </w:r>
      <w:r w:rsidRPr="00B533D0">
        <w:rPr>
          <w:szCs w:val="24"/>
          <w:lang w:val="ru-RU" w:eastAsia="de-DE"/>
        </w:rPr>
        <w:t xml:space="preserve"> </w:t>
      </w:r>
      <w:r>
        <w:rPr>
          <w:szCs w:val="24"/>
          <w:lang w:val="ru-RU" w:eastAsia="de-DE"/>
        </w:rPr>
        <w:t>совершил</w:t>
      </w:r>
      <w:r w:rsidRPr="00B533D0">
        <w:rPr>
          <w:szCs w:val="24"/>
          <w:lang w:val="ru-RU" w:eastAsia="de-DE"/>
        </w:rPr>
        <w:t xml:space="preserve"> </w:t>
      </w:r>
      <w:r>
        <w:rPr>
          <w:szCs w:val="24"/>
          <w:lang w:val="ru-RU" w:eastAsia="de-DE"/>
        </w:rPr>
        <w:t>однажды, находясь в госпитале в Камешково</w:t>
      </w:r>
      <w:r w:rsidRPr="00B533D0">
        <w:rPr>
          <w:szCs w:val="24"/>
          <w:lang w:val="ru-RU" w:eastAsia="de-DE"/>
        </w:rPr>
        <w:t>!</w:t>
      </w:r>
      <w:r>
        <w:rPr>
          <w:szCs w:val="24"/>
          <w:lang w:val="ru-RU" w:eastAsia="de-DE"/>
        </w:rPr>
        <w:t xml:space="preserve"> И</w:t>
      </w:r>
      <w:r w:rsidRPr="00B533D0">
        <w:rPr>
          <w:szCs w:val="24"/>
          <w:lang w:val="ru-RU" w:eastAsia="de-DE"/>
        </w:rPr>
        <w:t xml:space="preserve"> </w:t>
      </w:r>
      <w:r>
        <w:rPr>
          <w:szCs w:val="24"/>
          <w:lang w:val="ru-RU" w:eastAsia="de-DE"/>
        </w:rPr>
        <w:t>только</w:t>
      </w:r>
      <w:r w:rsidRPr="00B533D0">
        <w:rPr>
          <w:szCs w:val="24"/>
          <w:lang w:val="ru-RU" w:eastAsia="de-DE"/>
        </w:rPr>
        <w:t xml:space="preserve"> </w:t>
      </w:r>
      <w:r>
        <w:rPr>
          <w:szCs w:val="24"/>
          <w:lang w:val="ru-RU" w:eastAsia="de-DE"/>
        </w:rPr>
        <w:t>благодаря</w:t>
      </w:r>
      <w:r w:rsidRPr="00B533D0">
        <w:rPr>
          <w:szCs w:val="24"/>
          <w:lang w:val="ru-RU" w:eastAsia="de-DE"/>
        </w:rPr>
        <w:t xml:space="preserve"> </w:t>
      </w:r>
      <w:r>
        <w:rPr>
          <w:szCs w:val="24"/>
          <w:lang w:val="ru-RU" w:eastAsia="de-DE"/>
        </w:rPr>
        <w:t>осторожности и реакции персонала санчасти против меня не было потом состряпано дело.</w:t>
      </w:r>
      <w:r w:rsidRPr="00B533D0">
        <w:rPr>
          <w:szCs w:val="24"/>
          <w:lang w:val="ru-RU" w:eastAsia="de-DE"/>
        </w:rPr>
        <w:t xml:space="preserve"> </w:t>
      </w:r>
    </w:p>
    <w:p w:rsidR="0027355E" w:rsidRPr="00B533D0" w:rsidRDefault="0027355E" w:rsidP="00935023">
      <w:pPr>
        <w:spacing w:line="276" w:lineRule="auto"/>
        <w:jc w:val="both"/>
        <w:rPr>
          <w:szCs w:val="24"/>
          <w:lang w:val="ru-RU" w:eastAsia="de-DE"/>
        </w:rPr>
      </w:pPr>
    </w:p>
    <w:p w:rsidR="0027355E" w:rsidRPr="00B03785" w:rsidRDefault="0027355E" w:rsidP="00935023">
      <w:pPr>
        <w:spacing w:line="276" w:lineRule="auto"/>
        <w:jc w:val="both"/>
        <w:rPr>
          <w:szCs w:val="24"/>
          <w:lang w:val="ru-RU" w:eastAsia="de-DE"/>
        </w:rPr>
      </w:pPr>
      <w:r>
        <w:rPr>
          <w:szCs w:val="24"/>
          <w:lang w:val="ru-RU" w:eastAsia="de-DE"/>
        </w:rPr>
        <w:t>Что же случилось</w:t>
      </w:r>
      <w:r w:rsidRPr="00B533D0">
        <w:rPr>
          <w:szCs w:val="24"/>
          <w:lang w:val="ru-RU" w:eastAsia="de-DE"/>
        </w:rPr>
        <w:t xml:space="preserve">? </w:t>
      </w:r>
      <w:r>
        <w:rPr>
          <w:szCs w:val="24"/>
          <w:lang w:val="ru-RU" w:eastAsia="de-DE"/>
        </w:rPr>
        <w:t>Скорее мертвого, чем живого</w:t>
      </w:r>
      <w:r w:rsidR="007F645E">
        <w:rPr>
          <w:szCs w:val="24"/>
          <w:lang w:val="ru-RU" w:eastAsia="de-DE"/>
        </w:rPr>
        <w:t>,</w:t>
      </w:r>
      <w:r>
        <w:rPr>
          <w:szCs w:val="24"/>
          <w:lang w:val="ru-RU" w:eastAsia="de-DE"/>
        </w:rPr>
        <w:t xml:space="preserve"> меня привезли на транспорте</w:t>
      </w:r>
      <w:r w:rsidR="005C13B7">
        <w:rPr>
          <w:szCs w:val="24"/>
          <w:lang w:val="ru-RU" w:eastAsia="de-DE"/>
        </w:rPr>
        <w:t xml:space="preserve"> </w:t>
      </w:r>
      <w:r>
        <w:rPr>
          <w:szCs w:val="24"/>
          <w:lang w:val="ru-RU" w:eastAsia="de-DE"/>
        </w:rPr>
        <w:t>из лагеря с торфоразработки</w:t>
      </w:r>
      <w:r w:rsidRPr="00B533D0">
        <w:rPr>
          <w:szCs w:val="24"/>
          <w:lang w:val="ru-RU" w:eastAsia="de-DE"/>
        </w:rPr>
        <w:t>!</w:t>
      </w:r>
      <w:r>
        <w:rPr>
          <w:szCs w:val="24"/>
          <w:lang w:val="ru-RU" w:eastAsia="de-DE"/>
        </w:rPr>
        <w:t xml:space="preserve"> Дизентерия</w:t>
      </w:r>
      <w:r w:rsidRPr="00AE2784">
        <w:rPr>
          <w:szCs w:val="24"/>
          <w:lang w:val="ru-RU" w:eastAsia="de-DE"/>
        </w:rPr>
        <w:t>!</w:t>
      </w:r>
      <w:r>
        <w:rPr>
          <w:szCs w:val="24"/>
          <w:lang w:val="ru-RU" w:eastAsia="de-DE"/>
        </w:rPr>
        <w:t xml:space="preserve"> </w:t>
      </w:r>
      <w:r w:rsidRPr="00AE2784">
        <w:rPr>
          <w:szCs w:val="24"/>
          <w:lang w:val="ru-RU" w:eastAsia="de-DE"/>
        </w:rPr>
        <w:t xml:space="preserve"> </w:t>
      </w:r>
      <w:r>
        <w:rPr>
          <w:szCs w:val="24"/>
          <w:lang w:val="ru-RU" w:eastAsia="de-DE"/>
        </w:rPr>
        <w:t>Я постоянно находился в состоянии готовности бежать в туалет опустошить кишечник, несмотря на то, что вряд ли что-то еще оставалось в моем желудочно-кишечном тракте. Местом</w:t>
      </w:r>
      <w:r w:rsidRPr="00AE2784">
        <w:rPr>
          <w:szCs w:val="24"/>
          <w:lang w:val="ru-RU" w:eastAsia="de-DE"/>
        </w:rPr>
        <w:t xml:space="preserve"> </w:t>
      </w:r>
      <w:r>
        <w:rPr>
          <w:szCs w:val="24"/>
          <w:lang w:val="ru-RU" w:eastAsia="de-DE"/>
        </w:rPr>
        <w:t>страшного</w:t>
      </w:r>
      <w:r w:rsidRPr="00AE2784">
        <w:rPr>
          <w:szCs w:val="24"/>
          <w:lang w:val="ru-RU" w:eastAsia="de-DE"/>
        </w:rPr>
        <w:t xml:space="preserve"> </w:t>
      </w:r>
      <w:r>
        <w:rPr>
          <w:szCs w:val="24"/>
          <w:lang w:val="ru-RU" w:eastAsia="de-DE"/>
        </w:rPr>
        <w:t>проступка</w:t>
      </w:r>
      <w:r w:rsidRPr="00AE2784">
        <w:rPr>
          <w:szCs w:val="24"/>
          <w:lang w:val="ru-RU" w:eastAsia="de-DE"/>
        </w:rPr>
        <w:t xml:space="preserve"> </w:t>
      </w:r>
      <w:r>
        <w:rPr>
          <w:szCs w:val="24"/>
          <w:lang w:val="ru-RU" w:eastAsia="de-DE"/>
        </w:rPr>
        <w:t>был</w:t>
      </w:r>
      <w:r w:rsidRPr="00AE2784">
        <w:rPr>
          <w:szCs w:val="24"/>
          <w:lang w:val="ru-RU" w:eastAsia="de-DE"/>
        </w:rPr>
        <w:t xml:space="preserve"> </w:t>
      </w:r>
      <w:r>
        <w:rPr>
          <w:szCs w:val="24"/>
          <w:lang w:val="ru-RU" w:eastAsia="de-DE"/>
        </w:rPr>
        <w:t>находящийся</w:t>
      </w:r>
      <w:r w:rsidRPr="00AE2784">
        <w:rPr>
          <w:szCs w:val="24"/>
          <w:lang w:val="ru-RU" w:eastAsia="de-DE"/>
        </w:rPr>
        <w:t xml:space="preserve"> </w:t>
      </w:r>
      <w:r>
        <w:rPr>
          <w:szCs w:val="24"/>
          <w:lang w:val="ru-RU" w:eastAsia="de-DE"/>
        </w:rPr>
        <w:t>спереди</w:t>
      </w:r>
      <w:r w:rsidRPr="00AE2784">
        <w:rPr>
          <w:szCs w:val="24"/>
          <w:lang w:val="ru-RU" w:eastAsia="de-DE"/>
        </w:rPr>
        <w:t xml:space="preserve">  </w:t>
      </w:r>
      <w:r>
        <w:rPr>
          <w:szCs w:val="24"/>
          <w:lang w:val="ru-RU" w:eastAsia="de-DE"/>
        </w:rPr>
        <w:t>в</w:t>
      </w:r>
      <w:r w:rsidRPr="00AE2784">
        <w:rPr>
          <w:szCs w:val="24"/>
          <w:lang w:val="ru-RU" w:eastAsia="de-DE"/>
        </w:rPr>
        <w:t xml:space="preserve"> </w:t>
      </w:r>
      <w:r>
        <w:rPr>
          <w:szCs w:val="24"/>
          <w:lang w:val="ru-RU" w:eastAsia="de-DE"/>
        </w:rPr>
        <w:t>основном</w:t>
      </w:r>
      <w:r w:rsidRPr="00AE2784">
        <w:rPr>
          <w:szCs w:val="24"/>
          <w:lang w:val="ru-RU" w:eastAsia="de-DE"/>
        </w:rPr>
        <w:t xml:space="preserve"> </w:t>
      </w:r>
      <w:r>
        <w:rPr>
          <w:szCs w:val="24"/>
          <w:lang w:val="ru-RU" w:eastAsia="de-DE"/>
        </w:rPr>
        <w:t>здании</w:t>
      </w:r>
      <w:r w:rsidRPr="00AE2784">
        <w:rPr>
          <w:szCs w:val="24"/>
          <w:lang w:val="ru-RU" w:eastAsia="de-DE"/>
        </w:rPr>
        <w:t xml:space="preserve">   </w:t>
      </w:r>
      <w:r>
        <w:rPr>
          <w:szCs w:val="24"/>
          <w:lang w:val="ru-RU" w:eastAsia="de-DE"/>
        </w:rPr>
        <w:t>эркер</w:t>
      </w:r>
      <w:r w:rsidRPr="00AE2784">
        <w:rPr>
          <w:szCs w:val="24"/>
          <w:lang w:val="ru-RU" w:eastAsia="de-DE"/>
        </w:rPr>
        <w:t xml:space="preserve"> </w:t>
      </w:r>
      <w:r>
        <w:rPr>
          <w:szCs w:val="24"/>
          <w:lang w:val="ru-RU" w:eastAsia="de-DE"/>
        </w:rPr>
        <w:t>или</w:t>
      </w:r>
      <w:r w:rsidRPr="00AE2784">
        <w:rPr>
          <w:szCs w:val="24"/>
          <w:lang w:val="ru-RU" w:eastAsia="de-DE"/>
        </w:rPr>
        <w:t xml:space="preserve"> </w:t>
      </w:r>
      <w:r>
        <w:rPr>
          <w:szCs w:val="24"/>
          <w:lang w:val="ru-RU" w:eastAsia="de-DE"/>
        </w:rPr>
        <w:t>большой</w:t>
      </w:r>
      <w:r w:rsidRPr="00AE2784">
        <w:rPr>
          <w:szCs w:val="24"/>
          <w:lang w:val="ru-RU" w:eastAsia="de-DE"/>
        </w:rPr>
        <w:t xml:space="preserve"> </w:t>
      </w:r>
      <w:r>
        <w:rPr>
          <w:szCs w:val="24"/>
          <w:lang w:val="ru-RU" w:eastAsia="de-DE"/>
        </w:rPr>
        <w:t xml:space="preserve">зал, в обоих углах этого зала были окна, у </w:t>
      </w:r>
      <w:r w:rsidRPr="005C13B7">
        <w:rPr>
          <w:szCs w:val="24"/>
          <w:lang w:val="ru-RU" w:eastAsia="de-DE"/>
        </w:rPr>
        <w:t xml:space="preserve">которых стояли гипсовые монументальные бюсты Ленина и </w:t>
      </w:r>
      <w:r w:rsidR="007F645E" w:rsidRPr="005C13B7">
        <w:rPr>
          <w:szCs w:val="24"/>
          <w:lang w:val="ru-RU" w:eastAsia="de-DE"/>
        </w:rPr>
        <w:t>«</w:t>
      </w:r>
      <w:r w:rsidRPr="005C13B7">
        <w:rPr>
          <w:szCs w:val="24"/>
          <w:lang w:val="ru-RU" w:eastAsia="de-DE"/>
        </w:rPr>
        <w:t xml:space="preserve">следующей </w:t>
      </w:r>
      <w:r w:rsidR="007F645E" w:rsidRPr="005C13B7">
        <w:rPr>
          <w:szCs w:val="24"/>
          <w:lang w:val="ru-RU" w:eastAsia="de-DE"/>
        </w:rPr>
        <w:t xml:space="preserve">за ним </w:t>
      </w:r>
      <w:r w:rsidRPr="005C13B7">
        <w:rPr>
          <w:szCs w:val="24"/>
          <w:lang w:val="ru-RU" w:eastAsia="de-DE"/>
        </w:rPr>
        <w:t>личности</w:t>
      </w:r>
      <w:r w:rsidR="007F645E" w:rsidRPr="005C13B7">
        <w:rPr>
          <w:szCs w:val="24"/>
          <w:lang w:val="ru-RU" w:eastAsia="de-DE"/>
        </w:rPr>
        <w:t>»</w:t>
      </w:r>
      <w:r w:rsidRPr="005C13B7">
        <w:rPr>
          <w:szCs w:val="24"/>
          <w:lang w:val="ru-RU" w:eastAsia="de-DE"/>
        </w:rPr>
        <w:t xml:space="preserve"> (?). И как раз именно перед одной из этих личностей  позыв к опорожнению  заставил меня опуститься  на корточки, и случилось то, что не должно было случиться! Вместо того чтобы почтительно</w:t>
      </w:r>
      <w:r w:rsidRPr="00C73B4D">
        <w:rPr>
          <w:szCs w:val="24"/>
          <w:lang w:val="ru-RU" w:eastAsia="de-DE"/>
        </w:rPr>
        <w:t xml:space="preserve"> </w:t>
      </w:r>
      <w:r>
        <w:rPr>
          <w:szCs w:val="24"/>
          <w:lang w:val="ru-RU" w:eastAsia="de-DE"/>
        </w:rPr>
        <w:t>поклониться</w:t>
      </w:r>
      <w:r w:rsidRPr="00C73B4D">
        <w:rPr>
          <w:szCs w:val="24"/>
          <w:lang w:val="ru-RU" w:eastAsia="de-DE"/>
        </w:rPr>
        <w:t xml:space="preserve"> </w:t>
      </w:r>
      <w:r>
        <w:rPr>
          <w:szCs w:val="24"/>
          <w:lang w:val="ru-RU" w:eastAsia="de-DE"/>
        </w:rPr>
        <w:t>этой</w:t>
      </w:r>
      <w:r w:rsidRPr="00C73B4D">
        <w:rPr>
          <w:szCs w:val="24"/>
          <w:lang w:val="ru-RU" w:eastAsia="de-DE"/>
        </w:rPr>
        <w:t xml:space="preserve"> </w:t>
      </w:r>
      <w:r>
        <w:rPr>
          <w:szCs w:val="24"/>
          <w:lang w:val="ru-RU" w:eastAsia="de-DE"/>
        </w:rPr>
        <w:t>большой</w:t>
      </w:r>
      <w:r w:rsidRPr="00C73B4D">
        <w:rPr>
          <w:szCs w:val="24"/>
          <w:lang w:val="ru-RU" w:eastAsia="de-DE"/>
        </w:rPr>
        <w:t xml:space="preserve"> </w:t>
      </w:r>
      <w:r>
        <w:rPr>
          <w:szCs w:val="24"/>
          <w:lang w:val="ru-RU" w:eastAsia="de-DE"/>
        </w:rPr>
        <w:t>личности</w:t>
      </w:r>
      <w:r w:rsidRPr="00C73B4D">
        <w:rPr>
          <w:szCs w:val="24"/>
          <w:lang w:val="ru-RU" w:eastAsia="de-DE"/>
        </w:rPr>
        <w:t xml:space="preserve"> </w:t>
      </w:r>
      <w:r>
        <w:rPr>
          <w:szCs w:val="24"/>
          <w:lang w:val="ru-RU" w:eastAsia="de-DE"/>
        </w:rPr>
        <w:t>Советского</w:t>
      </w:r>
      <w:r w:rsidRPr="00C73B4D">
        <w:rPr>
          <w:szCs w:val="24"/>
          <w:lang w:val="ru-RU" w:eastAsia="de-DE"/>
        </w:rPr>
        <w:t xml:space="preserve"> </w:t>
      </w:r>
      <w:r>
        <w:rPr>
          <w:szCs w:val="24"/>
          <w:lang w:val="ru-RU" w:eastAsia="de-DE"/>
        </w:rPr>
        <w:t>Союза</w:t>
      </w:r>
      <w:r w:rsidRPr="00C73B4D">
        <w:rPr>
          <w:szCs w:val="24"/>
          <w:lang w:val="ru-RU" w:eastAsia="de-DE"/>
        </w:rPr>
        <w:t xml:space="preserve">, </w:t>
      </w:r>
      <w:r>
        <w:rPr>
          <w:szCs w:val="24"/>
          <w:lang w:val="ru-RU" w:eastAsia="de-DE"/>
        </w:rPr>
        <w:t>я осрамил это святое место</w:t>
      </w:r>
      <w:r w:rsidRPr="00C73B4D">
        <w:rPr>
          <w:szCs w:val="24"/>
          <w:lang w:val="ru-RU" w:eastAsia="de-DE"/>
        </w:rPr>
        <w:t>!</w:t>
      </w:r>
      <w:r>
        <w:rPr>
          <w:szCs w:val="24"/>
          <w:lang w:val="ru-RU" w:eastAsia="de-DE"/>
        </w:rPr>
        <w:t xml:space="preserve"> Моментально</w:t>
      </w:r>
      <w:r w:rsidRPr="009C6378">
        <w:rPr>
          <w:szCs w:val="24"/>
          <w:lang w:val="ru-RU" w:eastAsia="de-DE"/>
        </w:rPr>
        <w:t xml:space="preserve"> </w:t>
      </w:r>
      <w:r>
        <w:rPr>
          <w:szCs w:val="24"/>
          <w:lang w:val="ru-RU" w:eastAsia="de-DE"/>
        </w:rPr>
        <w:t>появились</w:t>
      </w:r>
      <w:r w:rsidRPr="009C6378">
        <w:rPr>
          <w:szCs w:val="24"/>
          <w:lang w:val="ru-RU" w:eastAsia="de-DE"/>
        </w:rPr>
        <w:t xml:space="preserve">  </w:t>
      </w:r>
      <w:r>
        <w:rPr>
          <w:szCs w:val="24"/>
          <w:lang w:val="ru-RU" w:eastAsia="de-DE"/>
        </w:rPr>
        <w:t>санитары</w:t>
      </w:r>
      <w:r w:rsidRPr="009C6378">
        <w:rPr>
          <w:szCs w:val="24"/>
          <w:lang w:val="ru-RU" w:eastAsia="de-DE"/>
        </w:rPr>
        <w:t xml:space="preserve">, </w:t>
      </w:r>
      <w:r>
        <w:rPr>
          <w:szCs w:val="24"/>
          <w:lang w:val="ru-RU" w:eastAsia="de-DE"/>
        </w:rPr>
        <w:t>которых</w:t>
      </w:r>
      <w:r w:rsidRPr="009C6378">
        <w:rPr>
          <w:szCs w:val="24"/>
          <w:lang w:val="ru-RU" w:eastAsia="de-DE"/>
        </w:rPr>
        <w:t xml:space="preserve"> </w:t>
      </w:r>
      <w:r>
        <w:rPr>
          <w:szCs w:val="24"/>
          <w:lang w:val="ru-RU" w:eastAsia="de-DE"/>
        </w:rPr>
        <w:t>позвали</w:t>
      </w:r>
      <w:r w:rsidRPr="009C6378">
        <w:rPr>
          <w:szCs w:val="24"/>
          <w:lang w:val="ru-RU" w:eastAsia="de-DE"/>
        </w:rPr>
        <w:t xml:space="preserve"> </w:t>
      </w:r>
      <w:r>
        <w:rPr>
          <w:szCs w:val="24"/>
          <w:lang w:val="ru-RU" w:eastAsia="de-DE"/>
        </w:rPr>
        <w:t>товарищи</w:t>
      </w:r>
      <w:r w:rsidRPr="009C6378">
        <w:rPr>
          <w:szCs w:val="24"/>
          <w:lang w:val="ru-RU" w:eastAsia="de-DE"/>
        </w:rPr>
        <w:t xml:space="preserve">, </w:t>
      </w:r>
      <w:r>
        <w:rPr>
          <w:szCs w:val="24"/>
          <w:lang w:val="ru-RU" w:eastAsia="de-DE"/>
        </w:rPr>
        <w:t>но</w:t>
      </w:r>
      <w:r w:rsidRPr="009C6378">
        <w:rPr>
          <w:szCs w:val="24"/>
          <w:lang w:val="ru-RU" w:eastAsia="de-DE"/>
        </w:rPr>
        <w:t xml:space="preserve"> </w:t>
      </w:r>
      <w:r>
        <w:rPr>
          <w:szCs w:val="24"/>
          <w:lang w:val="ru-RU" w:eastAsia="de-DE"/>
        </w:rPr>
        <w:t>и</w:t>
      </w:r>
      <w:r w:rsidRPr="009C6378">
        <w:rPr>
          <w:szCs w:val="24"/>
          <w:lang w:val="ru-RU" w:eastAsia="de-DE"/>
        </w:rPr>
        <w:t xml:space="preserve"> </w:t>
      </w:r>
      <w:r>
        <w:rPr>
          <w:szCs w:val="24"/>
          <w:lang w:val="ru-RU" w:eastAsia="de-DE"/>
        </w:rPr>
        <w:t>без</w:t>
      </w:r>
      <w:r w:rsidRPr="009C6378">
        <w:rPr>
          <w:szCs w:val="24"/>
          <w:lang w:val="ru-RU" w:eastAsia="de-DE"/>
        </w:rPr>
        <w:t xml:space="preserve"> </w:t>
      </w:r>
      <w:r>
        <w:rPr>
          <w:szCs w:val="24"/>
          <w:lang w:val="ru-RU" w:eastAsia="de-DE"/>
        </w:rPr>
        <w:t>этого</w:t>
      </w:r>
      <w:r w:rsidRPr="009C6378">
        <w:rPr>
          <w:szCs w:val="24"/>
          <w:lang w:val="ru-RU" w:eastAsia="de-DE"/>
        </w:rPr>
        <w:t xml:space="preserve"> </w:t>
      </w:r>
      <w:r>
        <w:rPr>
          <w:szCs w:val="24"/>
          <w:lang w:val="ru-RU" w:eastAsia="de-DE"/>
        </w:rPr>
        <w:t xml:space="preserve"> всем стало ясно, так как быстро распространился зловонный запах.</w:t>
      </w:r>
      <w:r w:rsidRPr="009C6378">
        <w:rPr>
          <w:szCs w:val="24"/>
          <w:lang w:val="ru-RU" w:eastAsia="de-DE"/>
        </w:rPr>
        <w:t xml:space="preserve"> </w:t>
      </w:r>
      <w:r>
        <w:rPr>
          <w:szCs w:val="24"/>
          <w:lang w:val="ru-RU" w:eastAsia="de-DE"/>
        </w:rPr>
        <w:t>Они</w:t>
      </w:r>
      <w:r w:rsidRPr="00EE5FB1">
        <w:rPr>
          <w:szCs w:val="24"/>
          <w:lang w:val="ru-RU" w:eastAsia="de-DE"/>
        </w:rPr>
        <w:t xml:space="preserve"> </w:t>
      </w:r>
      <w:r>
        <w:rPr>
          <w:szCs w:val="24"/>
          <w:lang w:val="ru-RU" w:eastAsia="de-DE"/>
        </w:rPr>
        <w:t>устранили</w:t>
      </w:r>
      <w:r w:rsidRPr="00EE5FB1">
        <w:rPr>
          <w:szCs w:val="24"/>
          <w:lang w:val="ru-RU" w:eastAsia="de-DE"/>
        </w:rPr>
        <w:t xml:space="preserve"> </w:t>
      </w:r>
      <w:r>
        <w:rPr>
          <w:szCs w:val="24"/>
          <w:lang w:val="ru-RU" w:eastAsia="de-DE"/>
        </w:rPr>
        <w:t>следы</w:t>
      </w:r>
      <w:r w:rsidRPr="00EE5FB1">
        <w:rPr>
          <w:szCs w:val="24"/>
          <w:lang w:val="ru-RU" w:eastAsia="de-DE"/>
        </w:rPr>
        <w:t xml:space="preserve"> </w:t>
      </w:r>
      <w:r>
        <w:rPr>
          <w:szCs w:val="24"/>
          <w:lang w:val="ru-RU" w:eastAsia="de-DE"/>
        </w:rPr>
        <w:t>моего</w:t>
      </w:r>
      <w:r w:rsidRPr="00EE5FB1">
        <w:rPr>
          <w:szCs w:val="24"/>
          <w:lang w:val="ru-RU" w:eastAsia="de-DE"/>
        </w:rPr>
        <w:t xml:space="preserve"> </w:t>
      </w:r>
      <w:r>
        <w:rPr>
          <w:szCs w:val="24"/>
          <w:lang w:val="ru-RU" w:eastAsia="de-DE"/>
        </w:rPr>
        <w:t>дурнопахнущего</w:t>
      </w:r>
      <w:r w:rsidRPr="00EE5FB1">
        <w:rPr>
          <w:szCs w:val="24"/>
          <w:lang w:val="ru-RU" w:eastAsia="de-DE"/>
        </w:rPr>
        <w:t xml:space="preserve"> </w:t>
      </w:r>
      <w:r>
        <w:rPr>
          <w:szCs w:val="24"/>
          <w:lang w:val="ru-RU" w:eastAsia="de-DE"/>
        </w:rPr>
        <w:t>поступка</w:t>
      </w:r>
      <w:r w:rsidRPr="00EE5FB1">
        <w:rPr>
          <w:szCs w:val="24"/>
          <w:lang w:val="ru-RU" w:eastAsia="de-DE"/>
        </w:rPr>
        <w:t xml:space="preserve">. </w:t>
      </w:r>
      <w:r w:rsidR="005C13B7">
        <w:rPr>
          <w:szCs w:val="24"/>
          <w:lang w:val="ru-RU" w:eastAsia="de-DE"/>
        </w:rPr>
        <w:t xml:space="preserve">До сих пор мы спорим о том, </w:t>
      </w:r>
      <w:r>
        <w:rPr>
          <w:szCs w:val="24"/>
          <w:lang w:val="ru-RU" w:eastAsia="de-DE"/>
        </w:rPr>
        <w:t>что</w:t>
      </w:r>
      <w:r w:rsidRPr="00B03785">
        <w:rPr>
          <w:szCs w:val="24"/>
          <w:lang w:val="ru-RU" w:eastAsia="de-DE"/>
        </w:rPr>
        <w:t xml:space="preserve"> </w:t>
      </w:r>
      <w:r>
        <w:rPr>
          <w:szCs w:val="24"/>
          <w:lang w:val="ru-RU" w:eastAsia="de-DE"/>
        </w:rPr>
        <w:t>бы</w:t>
      </w:r>
      <w:r w:rsidRPr="00B03785">
        <w:rPr>
          <w:szCs w:val="24"/>
          <w:lang w:val="ru-RU" w:eastAsia="de-DE"/>
        </w:rPr>
        <w:t xml:space="preserve"> </w:t>
      </w:r>
      <w:r>
        <w:rPr>
          <w:szCs w:val="24"/>
          <w:lang w:val="ru-RU" w:eastAsia="de-DE"/>
        </w:rPr>
        <w:t>могло</w:t>
      </w:r>
      <w:r w:rsidRPr="00B03785">
        <w:rPr>
          <w:szCs w:val="24"/>
          <w:lang w:val="ru-RU" w:eastAsia="de-DE"/>
        </w:rPr>
        <w:t xml:space="preserve"> </w:t>
      </w:r>
      <w:r>
        <w:rPr>
          <w:szCs w:val="24"/>
          <w:lang w:val="ru-RU" w:eastAsia="de-DE"/>
        </w:rPr>
        <w:t>быть</w:t>
      </w:r>
      <w:r w:rsidRPr="00B03785">
        <w:rPr>
          <w:szCs w:val="24"/>
          <w:lang w:val="ru-RU" w:eastAsia="de-DE"/>
        </w:rPr>
        <w:t xml:space="preserve">, </w:t>
      </w:r>
      <w:r>
        <w:rPr>
          <w:szCs w:val="24"/>
          <w:lang w:val="ru-RU" w:eastAsia="de-DE"/>
        </w:rPr>
        <w:t>если</w:t>
      </w:r>
      <w:r w:rsidRPr="00B03785">
        <w:rPr>
          <w:szCs w:val="24"/>
          <w:lang w:val="ru-RU" w:eastAsia="de-DE"/>
        </w:rPr>
        <w:t xml:space="preserve"> </w:t>
      </w:r>
      <w:r>
        <w:rPr>
          <w:szCs w:val="24"/>
          <w:lang w:val="ru-RU" w:eastAsia="de-DE"/>
        </w:rPr>
        <w:t>б</w:t>
      </w:r>
      <w:r w:rsidRPr="005C13B7">
        <w:rPr>
          <w:szCs w:val="24"/>
          <w:lang w:val="ru-RU" w:eastAsia="de-DE"/>
        </w:rPr>
        <w:t>ы в это время пришла с инспекцией русская комиссия…</w:t>
      </w:r>
      <w:r w:rsidR="00CA4B31" w:rsidRPr="005C13B7">
        <w:rPr>
          <w:szCs w:val="24"/>
          <w:lang w:val="ru-RU" w:eastAsia="de-DE"/>
        </w:rPr>
        <w:t xml:space="preserve"> </w:t>
      </w:r>
      <w:r w:rsidRPr="005C13B7">
        <w:rPr>
          <w:szCs w:val="24"/>
          <w:lang w:val="ru-RU" w:eastAsia="de-DE"/>
        </w:rPr>
        <w:t>Но и помимо этого неприятного случая,  я должен еще раз постфактум  пропеть дифирамбы как немецкому, так и русскому персоналу, который самоотверженно заботился о нас, в то время как их возможности были очень ограничены.</w:t>
      </w:r>
      <w:r w:rsidRPr="00B03785">
        <w:rPr>
          <w:szCs w:val="24"/>
          <w:lang w:val="ru-RU" w:eastAsia="de-DE"/>
        </w:rPr>
        <w:t xml:space="preserve"> </w:t>
      </w:r>
    </w:p>
    <w:p w:rsidR="0027355E" w:rsidRPr="00B03785" w:rsidRDefault="0027355E" w:rsidP="00935023">
      <w:pPr>
        <w:spacing w:line="276" w:lineRule="auto"/>
        <w:jc w:val="both"/>
        <w:outlineLvl w:val="1"/>
        <w:rPr>
          <w:b/>
          <w:bCs/>
          <w:szCs w:val="24"/>
          <w:lang w:val="ru-RU" w:eastAsia="de-DE"/>
        </w:rPr>
      </w:pPr>
    </w:p>
    <w:p w:rsidR="0027355E" w:rsidRPr="00C22E15" w:rsidRDefault="0027355E" w:rsidP="00935023">
      <w:pPr>
        <w:spacing w:line="276" w:lineRule="auto"/>
        <w:jc w:val="both"/>
        <w:outlineLvl w:val="1"/>
        <w:rPr>
          <w:bCs/>
          <w:szCs w:val="24"/>
          <w:u w:val="single"/>
          <w:lang w:val="ru-RU" w:eastAsia="de-DE"/>
        </w:rPr>
      </w:pPr>
      <w:r>
        <w:rPr>
          <w:bCs/>
          <w:szCs w:val="24"/>
          <w:u w:val="single"/>
          <w:lang w:val="ru-RU" w:eastAsia="de-DE"/>
        </w:rPr>
        <w:t>НСДАП (Национал-социалистическая Немецкая Рабочая партия)</w:t>
      </w:r>
      <w:r w:rsidRPr="00C22E15">
        <w:rPr>
          <w:bCs/>
          <w:szCs w:val="24"/>
          <w:u w:val="single"/>
          <w:lang w:val="ru-RU" w:eastAsia="de-DE"/>
        </w:rPr>
        <w:t xml:space="preserve"> </w:t>
      </w:r>
    </w:p>
    <w:p w:rsidR="0027355E" w:rsidRPr="00C22E15" w:rsidRDefault="0027355E" w:rsidP="00935023">
      <w:pPr>
        <w:spacing w:line="276" w:lineRule="auto"/>
        <w:jc w:val="both"/>
        <w:outlineLvl w:val="1"/>
        <w:rPr>
          <w:bCs/>
          <w:szCs w:val="24"/>
          <w:u w:val="single"/>
          <w:lang w:val="ru-RU" w:eastAsia="de-DE"/>
        </w:rPr>
      </w:pPr>
    </w:p>
    <w:p w:rsidR="0027355E" w:rsidRPr="00EE5FB1" w:rsidRDefault="0027355E" w:rsidP="00935023">
      <w:pPr>
        <w:spacing w:line="276" w:lineRule="auto"/>
        <w:jc w:val="both"/>
        <w:rPr>
          <w:szCs w:val="24"/>
          <w:lang w:val="ru-RU" w:eastAsia="de-DE"/>
        </w:rPr>
      </w:pPr>
      <w:r>
        <w:rPr>
          <w:szCs w:val="24"/>
          <w:lang w:val="ru-RU" w:eastAsia="de-DE"/>
        </w:rPr>
        <w:t>Гитлерюгенд</w:t>
      </w:r>
      <w:r w:rsidRPr="00EE5FB1">
        <w:rPr>
          <w:szCs w:val="24"/>
          <w:lang w:val="ru-RU" w:eastAsia="de-DE"/>
        </w:rPr>
        <w:t xml:space="preserve"> </w:t>
      </w:r>
      <w:r>
        <w:rPr>
          <w:szCs w:val="24"/>
          <w:lang w:val="ru-RU" w:eastAsia="de-DE"/>
        </w:rPr>
        <w:t>есть</w:t>
      </w:r>
      <w:r w:rsidRPr="00EE5FB1">
        <w:rPr>
          <w:szCs w:val="24"/>
          <w:lang w:val="ru-RU" w:eastAsia="de-DE"/>
        </w:rPr>
        <w:t xml:space="preserve">? </w:t>
      </w:r>
      <w:r>
        <w:rPr>
          <w:szCs w:val="24"/>
          <w:lang w:val="ru-RU" w:eastAsia="de-DE"/>
        </w:rPr>
        <w:t>Да</w:t>
      </w:r>
      <w:r w:rsidRPr="00C22E15">
        <w:rPr>
          <w:szCs w:val="24"/>
          <w:lang w:val="ru-RU" w:eastAsia="de-DE"/>
        </w:rPr>
        <w:t xml:space="preserve">! – </w:t>
      </w:r>
      <w:r>
        <w:rPr>
          <w:szCs w:val="24"/>
          <w:lang w:val="ru-RU" w:eastAsia="de-DE"/>
        </w:rPr>
        <w:t>Ты был в Гитлерюгенд</w:t>
      </w:r>
      <w:r w:rsidRPr="00C22E15">
        <w:rPr>
          <w:szCs w:val="24"/>
          <w:lang w:val="ru-RU" w:eastAsia="de-DE"/>
        </w:rPr>
        <w:t xml:space="preserve">? </w:t>
      </w:r>
      <w:r>
        <w:rPr>
          <w:szCs w:val="24"/>
          <w:lang w:val="ru-RU" w:eastAsia="de-DE"/>
        </w:rPr>
        <w:t>Да</w:t>
      </w:r>
      <w:r w:rsidRPr="00EE5FB1">
        <w:rPr>
          <w:szCs w:val="24"/>
          <w:lang w:val="ru-RU" w:eastAsia="de-DE"/>
        </w:rPr>
        <w:t>!</w:t>
      </w:r>
    </w:p>
    <w:p w:rsidR="0027355E" w:rsidRPr="00EE5FB1" w:rsidRDefault="0027355E" w:rsidP="00935023">
      <w:pPr>
        <w:spacing w:line="276" w:lineRule="auto"/>
        <w:jc w:val="both"/>
        <w:rPr>
          <w:szCs w:val="24"/>
          <w:lang w:val="ru-RU" w:eastAsia="de-DE"/>
        </w:rPr>
      </w:pPr>
      <w:r>
        <w:rPr>
          <w:szCs w:val="24"/>
          <w:lang w:val="ru-RU" w:eastAsia="de-DE"/>
        </w:rPr>
        <w:t>НСДАП</w:t>
      </w:r>
      <w:r w:rsidRPr="00EE5FB1">
        <w:rPr>
          <w:szCs w:val="24"/>
          <w:lang w:val="ru-RU" w:eastAsia="de-DE"/>
        </w:rPr>
        <w:t xml:space="preserve"> </w:t>
      </w:r>
      <w:r>
        <w:rPr>
          <w:szCs w:val="24"/>
          <w:lang w:val="ru-RU" w:eastAsia="de-DE"/>
        </w:rPr>
        <w:t>есть</w:t>
      </w:r>
      <w:r w:rsidRPr="00EE5FB1">
        <w:rPr>
          <w:szCs w:val="24"/>
          <w:lang w:val="ru-RU" w:eastAsia="de-DE"/>
        </w:rPr>
        <w:t xml:space="preserve">? </w:t>
      </w:r>
      <w:r>
        <w:rPr>
          <w:szCs w:val="24"/>
          <w:lang w:val="ru-RU" w:eastAsia="de-DE"/>
        </w:rPr>
        <w:t>Да</w:t>
      </w:r>
      <w:r w:rsidRPr="00C22E15">
        <w:rPr>
          <w:szCs w:val="24"/>
          <w:lang w:val="ru-RU" w:eastAsia="de-DE"/>
        </w:rPr>
        <w:t xml:space="preserve">! – </w:t>
      </w:r>
      <w:r>
        <w:rPr>
          <w:szCs w:val="24"/>
          <w:lang w:val="ru-RU" w:eastAsia="de-DE"/>
        </w:rPr>
        <w:t>Ты был в НСДАП</w:t>
      </w:r>
      <w:r w:rsidRPr="00C22E15">
        <w:rPr>
          <w:szCs w:val="24"/>
          <w:lang w:val="ru-RU" w:eastAsia="de-DE"/>
        </w:rPr>
        <w:t xml:space="preserve">? </w:t>
      </w:r>
      <w:r>
        <w:rPr>
          <w:szCs w:val="24"/>
          <w:lang w:val="ru-RU" w:eastAsia="de-DE"/>
        </w:rPr>
        <w:t>Да</w:t>
      </w:r>
      <w:r w:rsidRPr="00EE5FB1">
        <w:rPr>
          <w:szCs w:val="24"/>
          <w:lang w:val="ru-RU" w:eastAsia="de-DE"/>
        </w:rPr>
        <w:t xml:space="preserve">! </w:t>
      </w:r>
    </w:p>
    <w:p w:rsidR="0027355E" w:rsidRPr="009C6378" w:rsidRDefault="0027355E" w:rsidP="00935023">
      <w:pPr>
        <w:spacing w:line="276" w:lineRule="auto"/>
        <w:jc w:val="both"/>
        <w:rPr>
          <w:szCs w:val="24"/>
          <w:lang w:val="ru-RU" w:eastAsia="de-DE"/>
        </w:rPr>
      </w:pPr>
      <w:r>
        <w:rPr>
          <w:szCs w:val="24"/>
          <w:lang w:val="ru-RU" w:eastAsia="de-DE"/>
        </w:rPr>
        <w:t>Войска</w:t>
      </w:r>
      <w:r w:rsidRPr="00EE5FB1">
        <w:rPr>
          <w:szCs w:val="24"/>
          <w:lang w:val="ru-RU" w:eastAsia="de-DE"/>
        </w:rPr>
        <w:t xml:space="preserve"> </w:t>
      </w:r>
      <w:r>
        <w:rPr>
          <w:szCs w:val="24"/>
          <w:lang w:val="ru-RU" w:eastAsia="de-DE"/>
        </w:rPr>
        <w:t>СС</w:t>
      </w:r>
      <w:r w:rsidRPr="00EE5FB1">
        <w:rPr>
          <w:szCs w:val="24"/>
          <w:lang w:val="ru-RU" w:eastAsia="de-DE"/>
        </w:rPr>
        <w:t xml:space="preserve"> </w:t>
      </w:r>
      <w:r>
        <w:rPr>
          <w:szCs w:val="24"/>
          <w:lang w:val="ru-RU" w:eastAsia="de-DE"/>
        </w:rPr>
        <w:t>есть</w:t>
      </w:r>
      <w:r w:rsidRPr="00EE5FB1">
        <w:rPr>
          <w:szCs w:val="24"/>
          <w:lang w:val="ru-RU" w:eastAsia="de-DE"/>
        </w:rPr>
        <w:t xml:space="preserve">? </w:t>
      </w:r>
      <w:r>
        <w:rPr>
          <w:szCs w:val="24"/>
          <w:lang w:val="ru-RU" w:eastAsia="de-DE"/>
        </w:rPr>
        <w:t>Нет</w:t>
      </w:r>
      <w:r w:rsidRPr="00C22E15">
        <w:rPr>
          <w:szCs w:val="24"/>
          <w:lang w:val="ru-RU" w:eastAsia="de-DE"/>
        </w:rPr>
        <w:t xml:space="preserve">! – </w:t>
      </w:r>
      <w:r>
        <w:rPr>
          <w:szCs w:val="24"/>
          <w:lang w:val="ru-RU" w:eastAsia="de-DE"/>
        </w:rPr>
        <w:t>Ты был в войсках СС? Нет</w:t>
      </w:r>
      <w:r w:rsidRPr="00C22E15">
        <w:rPr>
          <w:szCs w:val="24"/>
          <w:lang w:val="ru-RU" w:eastAsia="de-DE"/>
        </w:rPr>
        <w:t>!</w:t>
      </w:r>
    </w:p>
    <w:p w:rsidR="0027355E" w:rsidRPr="005410B9" w:rsidRDefault="0027355E" w:rsidP="00935023">
      <w:pPr>
        <w:spacing w:line="276" w:lineRule="auto"/>
        <w:jc w:val="both"/>
        <w:rPr>
          <w:szCs w:val="24"/>
          <w:lang w:val="ru-RU" w:eastAsia="de-DE"/>
        </w:rPr>
      </w:pPr>
      <w:r>
        <w:rPr>
          <w:szCs w:val="24"/>
          <w:lang w:val="ru-RU" w:eastAsia="de-DE"/>
        </w:rPr>
        <w:t>Так правдиво я отвечал однажды в начале плена на вопросы одного русского офицера</w:t>
      </w:r>
      <w:r w:rsidRPr="005708BD">
        <w:rPr>
          <w:szCs w:val="24"/>
          <w:lang w:val="ru-RU" w:eastAsia="de-DE"/>
        </w:rPr>
        <w:t>.</w:t>
      </w:r>
      <w:r>
        <w:rPr>
          <w:szCs w:val="24"/>
          <w:lang w:val="ru-RU" w:eastAsia="de-DE"/>
        </w:rPr>
        <w:t xml:space="preserve"> Обычно</w:t>
      </w:r>
      <w:r w:rsidRPr="005708BD">
        <w:rPr>
          <w:szCs w:val="24"/>
          <w:lang w:val="ru-RU" w:eastAsia="de-DE"/>
        </w:rPr>
        <w:t xml:space="preserve"> </w:t>
      </w:r>
      <w:r>
        <w:rPr>
          <w:szCs w:val="24"/>
          <w:lang w:val="ru-RU" w:eastAsia="de-DE"/>
        </w:rPr>
        <w:t>регистрация</w:t>
      </w:r>
      <w:r w:rsidRPr="005708BD">
        <w:rPr>
          <w:szCs w:val="24"/>
          <w:lang w:val="ru-RU" w:eastAsia="de-DE"/>
        </w:rPr>
        <w:t xml:space="preserve"> </w:t>
      </w:r>
      <w:r>
        <w:rPr>
          <w:szCs w:val="24"/>
          <w:lang w:val="ru-RU" w:eastAsia="de-DE"/>
        </w:rPr>
        <w:t>происходила</w:t>
      </w:r>
      <w:r w:rsidRPr="005708BD">
        <w:rPr>
          <w:szCs w:val="24"/>
          <w:lang w:val="ru-RU" w:eastAsia="de-DE"/>
        </w:rPr>
        <w:t xml:space="preserve"> </w:t>
      </w:r>
      <w:r>
        <w:rPr>
          <w:szCs w:val="24"/>
          <w:lang w:val="ru-RU" w:eastAsia="de-DE"/>
        </w:rPr>
        <w:t>таким</w:t>
      </w:r>
      <w:r w:rsidRPr="005708BD">
        <w:rPr>
          <w:szCs w:val="24"/>
          <w:lang w:val="ru-RU" w:eastAsia="de-DE"/>
        </w:rPr>
        <w:t xml:space="preserve"> </w:t>
      </w:r>
      <w:r>
        <w:rPr>
          <w:szCs w:val="24"/>
          <w:lang w:val="ru-RU" w:eastAsia="de-DE"/>
        </w:rPr>
        <w:t>образом</w:t>
      </w:r>
      <w:r w:rsidRPr="005708BD">
        <w:rPr>
          <w:szCs w:val="24"/>
          <w:lang w:val="ru-RU" w:eastAsia="de-DE"/>
        </w:rPr>
        <w:t>:</w:t>
      </w:r>
      <w:r>
        <w:rPr>
          <w:szCs w:val="24"/>
          <w:lang w:val="ru-RU" w:eastAsia="de-DE"/>
        </w:rPr>
        <w:t xml:space="preserve"> фамилия, имя</w:t>
      </w:r>
      <w:r w:rsidRPr="005708BD">
        <w:rPr>
          <w:szCs w:val="24"/>
          <w:lang w:val="ru-RU" w:eastAsia="de-DE"/>
        </w:rPr>
        <w:t>,</w:t>
      </w:r>
      <w:r>
        <w:rPr>
          <w:szCs w:val="24"/>
          <w:lang w:val="ru-RU" w:eastAsia="de-DE"/>
        </w:rPr>
        <w:t xml:space="preserve"> </w:t>
      </w:r>
      <w:r w:rsidRPr="005708BD">
        <w:rPr>
          <w:szCs w:val="24"/>
          <w:lang w:val="ru-RU" w:eastAsia="de-DE"/>
        </w:rPr>
        <w:t xml:space="preserve"> </w:t>
      </w:r>
      <w:r>
        <w:rPr>
          <w:szCs w:val="24"/>
          <w:lang w:val="ru-RU" w:eastAsia="de-DE"/>
        </w:rPr>
        <w:t>отчество</w:t>
      </w:r>
      <w:r w:rsidRPr="005708BD">
        <w:rPr>
          <w:szCs w:val="24"/>
          <w:lang w:val="ru-RU" w:eastAsia="de-DE"/>
        </w:rPr>
        <w:t>,</w:t>
      </w:r>
      <w:r>
        <w:rPr>
          <w:szCs w:val="24"/>
          <w:lang w:val="ru-RU" w:eastAsia="de-DE"/>
        </w:rPr>
        <w:t xml:space="preserve"> дата рождения</w:t>
      </w:r>
      <w:r w:rsidRPr="005708BD">
        <w:rPr>
          <w:szCs w:val="24"/>
          <w:lang w:val="ru-RU" w:eastAsia="de-DE"/>
        </w:rPr>
        <w:t>,</w:t>
      </w:r>
      <w:r>
        <w:rPr>
          <w:szCs w:val="24"/>
          <w:lang w:val="ru-RU" w:eastAsia="de-DE"/>
        </w:rPr>
        <w:t xml:space="preserve"> место рождения</w:t>
      </w:r>
      <w:r w:rsidRPr="005708BD">
        <w:rPr>
          <w:szCs w:val="24"/>
          <w:lang w:val="ru-RU" w:eastAsia="de-DE"/>
        </w:rPr>
        <w:t>.</w:t>
      </w:r>
      <w:r>
        <w:rPr>
          <w:szCs w:val="24"/>
          <w:lang w:val="ru-RU" w:eastAsia="de-DE"/>
        </w:rPr>
        <w:t xml:space="preserve"> Дополнительный допрос производился в целях политического анализа для выявления нацистов. </w:t>
      </w:r>
      <w:r w:rsidRPr="005708BD">
        <w:rPr>
          <w:szCs w:val="24"/>
          <w:lang w:val="ru-RU" w:eastAsia="de-DE"/>
        </w:rPr>
        <w:t xml:space="preserve"> </w:t>
      </w:r>
      <w:r>
        <w:rPr>
          <w:szCs w:val="24"/>
          <w:lang w:val="ru-RU" w:eastAsia="de-DE"/>
        </w:rPr>
        <w:t>Опрос</w:t>
      </w:r>
      <w:r w:rsidRPr="00382F19">
        <w:rPr>
          <w:szCs w:val="24"/>
          <w:lang w:val="ru-RU" w:eastAsia="de-DE"/>
        </w:rPr>
        <w:t xml:space="preserve"> </w:t>
      </w:r>
      <w:r>
        <w:rPr>
          <w:szCs w:val="24"/>
          <w:lang w:val="ru-RU" w:eastAsia="de-DE"/>
        </w:rPr>
        <w:t>проходил</w:t>
      </w:r>
      <w:r w:rsidRPr="00382F19">
        <w:rPr>
          <w:szCs w:val="24"/>
          <w:lang w:val="ru-RU" w:eastAsia="de-DE"/>
        </w:rPr>
        <w:t xml:space="preserve"> </w:t>
      </w:r>
      <w:r>
        <w:rPr>
          <w:szCs w:val="24"/>
          <w:lang w:val="ru-RU" w:eastAsia="de-DE"/>
        </w:rPr>
        <w:t>в</w:t>
      </w:r>
      <w:r w:rsidRPr="00382F19">
        <w:rPr>
          <w:szCs w:val="24"/>
          <w:lang w:val="ru-RU" w:eastAsia="de-DE"/>
        </w:rPr>
        <w:t xml:space="preserve"> </w:t>
      </w:r>
      <w:r>
        <w:rPr>
          <w:szCs w:val="24"/>
          <w:lang w:val="ru-RU" w:eastAsia="de-DE"/>
        </w:rPr>
        <w:t>помещениях</w:t>
      </w:r>
      <w:r w:rsidRPr="00382F19">
        <w:rPr>
          <w:szCs w:val="24"/>
          <w:lang w:val="ru-RU" w:eastAsia="de-DE"/>
        </w:rPr>
        <w:t xml:space="preserve"> </w:t>
      </w:r>
      <w:r>
        <w:rPr>
          <w:szCs w:val="24"/>
          <w:lang w:val="ru-RU" w:eastAsia="de-DE"/>
        </w:rPr>
        <w:t>проживания</w:t>
      </w:r>
      <w:r w:rsidRPr="00382F19">
        <w:rPr>
          <w:szCs w:val="24"/>
          <w:lang w:val="ru-RU" w:eastAsia="de-DE"/>
        </w:rPr>
        <w:t xml:space="preserve"> </w:t>
      </w:r>
      <w:r>
        <w:rPr>
          <w:szCs w:val="24"/>
          <w:lang w:val="ru-RU" w:eastAsia="de-DE"/>
        </w:rPr>
        <w:t xml:space="preserve">пленных и в присутствии всех  заключенных,  и воспринимался всеми очень недоверчиво. </w:t>
      </w:r>
      <w:r w:rsidRPr="00382F19">
        <w:rPr>
          <w:szCs w:val="24"/>
          <w:lang w:val="ru-RU" w:eastAsia="de-DE"/>
        </w:rPr>
        <w:t xml:space="preserve"> </w:t>
      </w:r>
      <w:r>
        <w:rPr>
          <w:szCs w:val="24"/>
          <w:lang w:val="ru-RU" w:eastAsia="de-DE"/>
        </w:rPr>
        <w:t>На</w:t>
      </w:r>
      <w:r w:rsidRPr="00382F19">
        <w:rPr>
          <w:szCs w:val="24"/>
          <w:lang w:val="ru-RU" w:eastAsia="de-DE"/>
        </w:rPr>
        <w:t xml:space="preserve"> </w:t>
      </w:r>
      <w:r>
        <w:rPr>
          <w:szCs w:val="24"/>
          <w:lang w:val="ru-RU" w:eastAsia="de-DE"/>
        </w:rPr>
        <w:t>вопрос</w:t>
      </w:r>
      <w:r w:rsidRPr="00382F19">
        <w:rPr>
          <w:szCs w:val="24"/>
          <w:lang w:val="ru-RU" w:eastAsia="de-DE"/>
        </w:rPr>
        <w:t xml:space="preserve"> </w:t>
      </w:r>
      <w:r>
        <w:rPr>
          <w:szCs w:val="24"/>
          <w:lang w:val="ru-RU" w:eastAsia="de-DE"/>
        </w:rPr>
        <w:t>о</w:t>
      </w:r>
      <w:r w:rsidRPr="00382F19">
        <w:rPr>
          <w:szCs w:val="24"/>
          <w:lang w:val="ru-RU" w:eastAsia="de-DE"/>
        </w:rPr>
        <w:t xml:space="preserve"> </w:t>
      </w:r>
      <w:r>
        <w:rPr>
          <w:szCs w:val="24"/>
          <w:lang w:val="ru-RU" w:eastAsia="de-DE"/>
        </w:rPr>
        <w:t>членстве</w:t>
      </w:r>
      <w:r w:rsidRPr="00382F19">
        <w:rPr>
          <w:szCs w:val="24"/>
          <w:lang w:val="ru-RU" w:eastAsia="de-DE"/>
        </w:rPr>
        <w:t xml:space="preserve"> </w:t>
      </w:r>
      <w:r>
        <w:rPr>
          <w:szCs w:val="24"/>
          <w:lang w:val="ru-RU" w:eastAsia="de-DE"/>
        </w:rPr>
        <w:t>в</w:t>
      </w:r>
      <w:r w:rsidRPr="00382F19">
        <w:rPr>
          <w:szCs w:val="24"/>
          <w:lang w:val="ru-RU" w:eastAsia="de-DE"/>
        </w:rPr>
        <w:t xml:space="preserve"> </w:t>
      </w:r>
      <w:r>
        <w:rPr>
          <w:szCs w:val="24"/>
          <w:lang w:val="ru-RU" w:eastAsia="de-DE"/>
        </w:rPr>
        <w:t>Гитлерюгенд почти все отвечали положительно.</w:t>
      </w:r>
      <w:r w:rsidRPr="00382F19">
        <w:rPr>
          <w:szCs w:val="24"/>
          <w:lang w:val="ru-RU" w:eastAsia="de-DE"/>
        </w:rPr>
        <w:t xml:space="preserve"> </w:t>
      </w:r>
      <w:r>
        <w:rPr>
          <w:szCs w:val="24"/>
          <w:lang w:val="ru-RU" w:eastAsia="de-DE"/>
        </w:rPr>
        <w:t>Кто</w:t>
      </w:r>
      <w:r w:rsidRPr="00B65B92">
        <w:rPr>
          <w:szCs w:val="24"/>
          <w:lang w:val="ru-RU" w:eastAsia="de-DE"/>
        </w:rPr>
        <w:t xml:space="preserve"> </w:t>
      </w:r>
      <w:r>
        <w:rPr>
          <w:szCs w:val="24"/>
          <w:lang w:val="ru-RU" w:eastAsia="de-DE"/>
        </w:rPr>
        <w:t>мог</w:t>
      </w:r>
      <w:r w:rsidRPr="00B65B92">
        <w:rPr>
          <w:szCs w:val="24"/>
          <w:lang w:val="ru-RU" w:eastAsia="de-DE"/>
        </w:rPr>
        <w:t xml:space="preserve"> </w:t>
      </w:r>
      <w:r>
        <w:rPr>
          <w:szCs w:val="24"/>
          <w:lang w:val="ru-RU" w:eastAsia="de-DE"/>
        </w:rPr>
        <w:t>хотеть</w:t>
      </w:r>
      <w:r w:rsidRPr="00B65B92">
        <w:rPr>
          <w:szCs w:val="24"/>
          <w:lang w:val="ru-RU" w:eastAsia="de-DE"/>
        </w:rPr>
        <w:t xml:space="preserve"> </w:t>
      </w:r>
      <w:r>
        <w:rPr>
          <w:szCs w:val="24"/>
          <w:lang w:val="ru-RU" w:eastAsia="de-DE"/>
        </w:rPr>
        <w:t>стоять</w:t>
      </w:r>
      <w:r w:rsidRPr="00B65B92">
        <w:rPr>
          <w:szCs w:val="24"/>
          <w:lang w:val="ru-RU" w:eastAsia="de-DE"/>
        </w:rPr>
        <w:t xml:space="preserve"> </w:t>
      </w:r>
      <w:r>
        <w:rPr>
          <w:szCs w:val="24"/>
          <w:lang w:val="ru-RU" w:eastAsia="de-DE"/>
        </w:rPr>
        <w:t>в</w:t>
      </w:r>
      <w:r w:rsidRPr="00B65B92">
        <w:rPr>
          <w:szCs w:val="24"/>
          <w:lang w:val="ru-RU" w:eastAsia="de-DE"/>
        </w:rPr>
        <w:t xml:space="preserve"> </w:t>
      </w:r>
      <w:r>
        <w:rPr>
          <w:szCs w:val="24"/>
          <w:lang w:val="ru-RU" w:eastAsia="de-DE"/>
        </w:rPr>
        <w:t>стороне</w:t>
      </w:r>
      <w:r w:rsidRPr="00B65B92">
        <w:rPr>
          <w:szCs w:val="24"/>
          <w:lang w:val="ru-RU" w:eastAsia="de-DE"/>
        </w:rPr>
        <w:t xml:space="preserve">, </w:t>
      </w:r>
      <w:r>
        <w:rPr>
          <w:szCs w:val="24"/>
          <w:lang w:val="ru-RU" w:eastAsia="de-DE"/>
        </w:rPr>
        <w:t>когда</w:t>
      </w:r>
      <w:r w:rsidRPr="00B65B92">
        <w:rPr>
          <w:szCs w:val="24"/>
          <w:lang w:val="ru-RU" w:eastAsia="de-DE"/>
        </w:rPr>
        <w:t xml:space="preserve"> </w:t>
      </w:r>
      <w:r>
        <w:rPr>
          <w:szCs w:val="24"/>
          <w:lang w:val="ru-RU" w:eastAsia="de-DE"/>
        </w:rPr>
        <w:t>вокруг</w:t>
      </w:r>
      <w:r w:rsidRPr="00B65B92">
        <w:rPr>
          <w:szCs w:val="24"/>
          <w:lang w:val="ru-RU" w:eastAsia="de-DE"/>
        </w:rPr>
        <w:t xml:space="preserve"> </w:t>
      </w:r>
      <w:r>
        <w:rPr>
          <w:szCs w:val="24"/>
          <w:lang w:val="ru-RU" w:eastAsia="de-DE"/>
        </w:rPr>
        <w:t>звучали</w:t>
      </w:r>
      <w:r w:rsidRPr="00B65B92">
        <w:rPr>
          <w:szCs w:val="24"/>
          <w:lang w:val="ru-RU" w:eastAsia="de-DE"/>
        </w:rPr>
        <w:t xml:space="preserve">  </w:t>
      </w:r>
      <w:r>
        <w:rPr>
          <w:szCs w:val="24"/>
          <w:lang w:val="ru-RU" w:eastAsia="de-DE"/>
        </w:rPr>
        <w:t>такие</w:t>
      </w:r>
      <w:r w:rsidRPr="00B65B92">
        <w:rPr>
          <w:szCs w:val="24"/>
          <w:lang w:val="ru-RU" w:eastAsia="de-DE"/>
        </w:rPr>
        <w:t xml:space="preserve"> </w:t>
      </w:r>
      <w:r>
        <w:rPr>
          <w:szCs w:val="24"/>
          <w:lang w:val="ru-RU" w:eastAsia="de-DE"/>
        </w:rPr>
        <w:t>песни</w:t>
      </w:r>
      <w:r w:rsidRPr="00B65B92">
        <w:rPr>
          <w:szCs w:val="24"/>
          <w:lang w:val="ru-RU" w:eastAsia="de-DE"/>
        </w:rPr>
        <w:t xml:space="preserve">, </w:t>
      </w:r>
      <w:r>
        <w:rPr>
          <w:szCs w:val="24"/>
          <w:lang w:val="ru-RU" w:eastAsia="de-DE"/>
        </w:rPr>
        <w:t xml:space="preserve">как </w:t>
      </w:r>
      <w:r w:rsidR="00220440">
        <w:rPr>
          <w:szCs w:val="24"/>
          <w:lang w:val="ru-RU" w:eastAsia="de-DE"/>
        </w:rPr>
        <w:t>«Поднять знамена по восточному ветру</w:t>
      </w:r>
      <w:r w:rsidR="00220440" w:rsidRPr="000E082D">
        <w:rPr>
          <w:szCs w:val="24"/>
          <w:lang w:val="ru-RU" w:eastAsia="de-DE"/>
        </w:rPr>
        <w:t>»</w:t>
      </w:r>
      <w:r w:rsidRPr="000E082D">
        <w:rPr>
          <w:szCs w:val="24"/>
          <w:lang w:val="ru-RU" w:eastAsia="de-DE"/>
        </w:rPr>
        <w:t xml:space="preserve"> или «Германия, священное слово,  ты необъятна</w:t>
      </w:r>
      <w:r w:rsidR="00CB219E" w:rsidRPr="000E082D">
        <w:rPr>
          <w:szCs w:val="24"/>
          <w:lang w:val="ru-RU" w:eastAsia="de-DE"/>
        </w:rPr>
        <w:t>!</w:t>
      </w:r>
      <w:r w:rsidRPr="000E082D">
        <w:rPr>
          <w:szCs w:val="24"/>
          <w:lang w:val="ru-RU" w:eastAsia="de-DE"/>
        </w:rPr>
        <w:t>»?  Кто тогда не хотел присоединяться, когда закончилась инфляция,  и все требовали работу и хлеба? Нам, мы должны были верить, принадлежит будущее!</w:t>
      </w:r>
    </w:p>
    <w:p w:rsidR="0027355E" w:rsidRPr="005410B9" w:rsidRDefault="0027355E" w:rsidP="00935023">
      <w:pPr>
        <w:spacing w:line="276" w:lineRule="auto"/>
        <w:rPr>
          <w:lang w:val="ru-RU"/>
        </w:rPr>
      </w:pPr>
    </w:p>
    <w:p w:rsidR="0027355E" w:rsidRPr="00EC1BF6" w:rsidRDefault="0027355E" w:rsidP="00935023">
      <w:pPr>
        <w:spacing w:line="276" w:lineRule="auto"/>
        <w:jc w:val="both"/>
        <w:rPr>
          <w:szCs w:val="24"/>
          <w:lang w:val="ru-RU" w:eastAsia="de-DE"/>
        </w:rPr>
      </w:pPr>
      <w:r>
        <w:rPr>
          <w:szCs w:val="24"/>
          <w:lang w:val="ru-RU" w:eastAsia="de-DE"/>
        </w:rPr>
        <w:t>Вопрос</w:t>
      </w:r>
      <w:r w:rsidRPr="00C10DE7">
        <w:rPr>
          <w:szCs w:val="24"/>
          <w:lang w:val="ru-RU" w:eastAsia="de-DE"/>
        </w:rPr>
        <w:t xml:space="preserve"> </w:t>
      </w:r>
      <w:r>
        <w:rPr>
          <w:szCs w:val="24"/>
          <w:lang w:val="ru-RU" w:eastAsia="de-DE"/>
        </w:rPr>
        <w:t>о</w:t>
      </w:r>
      <w:r w:rsidRPr="00C10DE7">
        <w:rPr>
          <w:szCs w:val="24"/>
          <w:lang w:val="ru-RU" w:eastAsia="de-DE"/>
        </w:rPr>
        <w:t xml:space="preserve"> </w:t>
      </w:r>
      <w:r>
        <w:rPr>
          <w:szCs w:val="24"/>
          <w:lang w:val="ru-RU" w:eastAsia="de-DE"/>
        </w:rPr>
        <w:t>членстве</w:t>
      </w:r>
      <w:r w:rsidRPr="00C10DE7">
        <w:rPr>
          <w:szCs w:val="24"/>
          <w:lang w:val="ru-RU" w:eastAsia="de-DE"/>
        </w:rPr>
        <w:t xml:space="preserve"> </w:t>
      </w:r>
      <w:r>
        <w:rPr>
          <w:szCs w:val="24"/>
          <w:lang w:val="ru-RU" w:eastAsia="de-DE"/>
        </w:rPr>
        <w:t>в</w:t>
      </w:r>
      <w:r w:rsidRPr="00C10DE7">
        <w:rPr>
          <w:szCs w:val="24"/>
          <w:lang w:val="ru-RU" w:eastAsia="de-DE"/>
        </w:rPr>
        <w:t xml:space="preserve"> </w:t>
      </w:r>
      <w:r>
        <w:rPr>
          <w:szCs w:val="24"/>
          <w:lang w:val="ru-RU" w:eastAsia="de-DE"/>
        </w:rPr>
        <w:t>НСДАП</w:t>
      </w:r>
      <w:r w:rsidRPr="00C10DE7">
        <w:rPr>
          <w:szCs w:val="24"/>
          <w:lang w:val="ru-RU" w:eastAsia="de-DE"/>
        </w:rPr>
        <w:t xml:space="preserve"> </w:t>
      </w:r>
      <w:r>
        <w:rPr>
          <w:szCs w:val="24"/>
          <w:lang w:val="ru-RU" w:eastAsia="de-DE"/>
        </w:rPr>
        <w:t>для</w:t>
      </w:r>
      <w:r w:rsidRPr="00C10DE7">
        <w:rPr>
          <w:szCs w:val="24"/>
          <w:lang w:val="ru-RU" w:eastAsia="de-DE"/>
        </w:rPr>
        <w:t xml:space="preserve"> </w:t>
      </w:r>
      <w:r>
        <w:rPr>
          <w:szCs w:val="24"/>
          <w:lang w:val="ru-RU" w:eastAsia="de-DE"/>
        </w:rPr>
        <w:t>нас,</w:t>
      </w:r>
      <w:r w:rsidRPr="00C10DE7">
        <w:rPr>
          <w:szCs w:val="24"/>
          <w:lang w:val="ru-RU" w:eastAsia="de-DE"/>
        </w:rPr>
        <w:t xml:space="preserve"> </w:t>
      </w:r>
      <w:r>
        <w:rPr>
          <w:szCs w:val="24"/>
          <w:lang w:val="ru-RU" w:eastAsia="de-DE"/>
        </w:rPr>
        <w:t>молоденьких</w:t>
      </w:r>
      <w:r w:rsidRPr="00C10DE7">
        <w:rPr>
          <w:szCs w:val="24"/>
          <w:lang w:val="ru-RU" w:eastAsia="de-DE"/>
        </w:rPr>
        <w:t xml:space="preserve"> </w:t>
      </w:r>
      <w:r>
        <w:rPr>
          <w:szCs w:val="24"/>
          <w:lang w:val="ru-RU" w:eastAsia="de-DE"/>
        </w:rPr>
        <w:t>солдат</w:t>
      </w:r>
      <w:r w:rsidRPr="00C10DE7">
        <w:rPr>
          <w:szCs w:val="24"/>
          <w:lang w:val="ru-RU" w:eastAsia="de-DE"/>
        </w:rPr>
        <w:t xml:space="preserve">, </w:t>
      </w:r>
      <w:r>
        <w:rPr>
          <w:szCs w:val="24"/>
          <w:lang w:val="ru-RU" w:eastAsia="de-DE"/>
        </w:rPr>
        <w:t>тогда</w:t>
      </w:r>
      <w:r w:rsidR="00461148">
        <w:rPr>
          <w:szCs w:val="24"/>
          <w:lang w:val="ru-RU" w:eastAsia="de-DE"/>
        </w:rPr>
        <w:t xml:space="preserve"> </w:t>
      </w:r>
      <w:r w:rsidRPr="00C10DE7">
        <w:rPr>
          <w:szCs w:val="24"/>
          <w:lang w:val="ru-RU" w:eastAsia="de-DE"/>
        </w:rPr>
        <w:t xml:space="preserve"> </w:t>
      </w:r>
      <w:r>
        <w:rPr>
          <w:szCs w:val="24"/>
          <w:lang w:val="ru-RU" w:eastAsia="de-DE"/>
        </w:rPr>
        <w:t>вообще</w:t>
      </w:r>
      <w:r w:rsidR="00461148">
        <w:rPr>
          <w:szCs w:val="24"/>
          <w:lang w:val="ru-RU" w:eastAsia="de-DE"/>
        </w:rPr>
        <w:t xml:space="preserve"> </w:t>
      </w:r>
      <w:r>
        <w:rPr>
          <w:szCs w:val="24"/>
          <w:lang w:val="ru-RU" w:eastAsia="de-DE"/>
        </w:rPr>
        <w:t xml:space="preserve"> не стоял.</w:t>
      </w:r>
      <w:r w:rsidRPr="00C10DE7">
        <w:rPr>
          <w:szCs w:val="24"/>
          <w:lang w:val="ru-RU" w:eastAsia="de-DE"/>
        </w:rPr>
        <w:t xml:space="preserve">  </w:t>
      </w:r>
      <w:r>
        <w:rPr>
          <w:szCs w:val="24"/>
          <w:lang w:val="ru-RU" w:eastAsia="de-DE"/>
        </w:rPr>
        <w:t>Всех</w:t>
      </w:r>
      <w:r w:rsidRPr="00C10DE7">
        <w:rPr>
          <w:szCs w:val="24"/>
          <w:lang w:val="ru-RU" w:eastAsia="de-DE"/>
        </w:rPr>
        <w:t xml:space="preserve"> </w:t>
      </w:r>
      <w:r>
        <w:rPr>
          <w:szCs w:val="24"/>
          <w:lang w:val="ru-RU" w:eastAsia="de-DE"/>
        </w:rPr>
        <w:t>нас</w:t>
      </w:r>
      <w:r w:rsidRPr="00C10DE7">
        <w:rPr>
          <w:szCs w:val="24"/>
          <w:lang w:val="ru-RU" w:eastAsia="de-DE"/>
        </w:rPr>
        <w:t xml:space="preserve">,  </w:t>
      </w:r>
      <w:r>
        <w:rPr>
          <w:szCs w:val="24"/>
          <w:lang w:val="ru-RU" w:eastAsia="de-DE"/>
        </w:rPr>
        <w:t>студентов</w:t>
      </w:r>
      <w:r w:rsidRPr="00C10DE7">
        <w:rPr>
          <w:szCs w:val="24"/>
          <w:lang w:val="ru-RU" w:eastAsia="de-DE"/>
        </w:rPr>
        <w:t xml:space="preserve"> </w:t>
      </w:r>
      <w:r>
        <w:rPr>
          <w:szCs w:val="24"/>
          <w:lang w:val="ru-RU" w:eastAsia="de-DE"/>
        </w:rPr>
        <w:t>педагогического</w:t>
      </w:r>
      <w:r w:rsidRPr="00C10DE7">
        <w:rPr>
          <w:szCs w:val="24"/>
          <w:lang w:val="ru-RU" w:eastAsia="de-DE"/>
        </w:rPr>
        <w:t xml:space="preserve"> </w:t>
      </w:r>
      <w:r>
        <w:rPr>
          <w:szCs w:val="24"/>
          <w:lang w:val="ru-RU" w:eastAsia="de-DE"/>
        </w:rPr>
        <w:t>учебного</w:t>
      </w:r>
      <w:r w:rsidRPr="00C10DE7">
        <w:rPr>
          <w:szCs w:val="24"/>
          <w:lang w:val="ru-RU" w:eastAsia="de-DE"/>
        </w:rPr>
        <w:t xml:space="preserve"> </w:t>
      </w:r>
      <w:r>
        <w:rPr>
          <w:szCs w:val="24"/>
          <w:lang w:val="ru-RU" w:eastAsia="de-DE"/>
        </w:rPr>
        <w:t>заведения</w:t>
      </w:r>
      <w:r w:rsidRPr="00C10DE7">
        <w:rPr>
          <w:szCs w:val="24"/>
          <w:lang w:val="ru-RU" w:eastAsia="de-DE"/>
        </w:rPr>
        <w:t xml:space="preserve">,  1925 </w:t>
      </w:r>
      <w:r>
        <w:rPr>
          <w:szCs w:val="24"/>
          <w:lang w:val="ru-RU" w:eastAsia="de-DE"/>
        </w:rPr>
        <w:t>года</w:t>
      </w:r>
      <w:r w:rsidRPr="00C10DE7">
        <w:rPr>
          <w:szCs w:val="24"/>
          <w:lang w:val="ru-RU" w:eastAsia="de-DE"/>
        </w:rPr>
        <w:t xml:space="preserve"> </w:t>
      </w:r>
      <w:r>
        <w:rPr>
          <w:szCs w:val="24"/>
          <w:lang w:val="ru-RU" w:eastAsia="de-DE"/>
        </w:rPr>
        <w:t xml:space="preserve">рождения, произвели в кандидаты  в члены партии.  Обычно </w:t>
      </w:r>
      <w:r w:rsidRPr="006C1FAE">
        <w:rPr>
          <w:szCs w:val="24"/>
          <w:lang w:val="ru-RU" w:eastAsia="de-DE"/>
        </w:rPr>
        <w:t xml:space="preserve"> </w:t>
      </w:r>
      <w:r>
        <w:rPr>
          <w:szCs w:val="24"/>
          <w:lang w:val="ru-RU" w:eastAsia="de-DE"/>
        </w:rPr>
        <w:t>днем</w:t>
      </w:r>
      <w:r w:rsidRPr="006C1FAE">
        <w:rPr>
          <w:szCs w:val="24"/>
          <w:lang w:val="ru-RU" w:eastAsia="de-DE"/>
        </w:rPr>
        <w:t xml:space="preserve"> </w:t>
      </w:r>
      <w:r>
        <w:rPr>
          <w:szCs w:val="24"/>
          <w:lang w:val="ru-RU" w:eastAsia="de-DE"/>
        </w:rPr>
        <w:t>такого</w:t>
      </w:r>
      <w:r w:rsidRPr="006C1FAE">
        <w:rPr>
          <w:szCs w:val="24"/>
          <w:lang w:val="ru-RU" w:eastAsia="de-DE"/>
        </w:rPr>
        <w:t xml:space="preserve"> </w:t>
      </w:r>
      <w:r>
        <w:rPr>
          <w:szCs w:val="24"/>
          <w:lang w:val="ru-RU" w:eastAsia="de-DE"/>
        </w:rPr>
        <w:t>массового</w:t>
      </w:r>
      <w:r w:rsidRPr="006C1FAE">
        <w:rPr>
          <w:szCs w:val="24"/>
          <w:lang w:val="ru-RU" w:eastAsia="de-DE"/>
        </w:rPr>
        <w:t xml:space="preserve"> </w:t>
      </w:r>
      <w:r>
        <w:rPr>
          <w:szCs w:val="24"/>
          <w:lang w:val="ru-RU" w:eastAsia="de-DE"/>
        </w:rPr>
        <w:t>вступления</w:t>
      </w:r>
      <w:r w:rsidRPr="006C1FAE">
        <w:rPr>
          <w:szCs w:val="24"/>
          <w:lang w:val="ru-RU" w:eastAsia="de-DE"/>
        </w:rPr>
        <w:t xml:space="preserve"> </w:t>
      </w:r>
      <w:r>
        <w:rPr>
          <w:szCs w:val="24"/>
          <w:lang w:val="ru-RU" w:eastAsia="de-DE"/>
        </w:rPr>
        <w:t>в</w:t>
      </w:r>
      <w:r w:rsidRPr="006C1FAE">
        <w:rPr>
          <w:szCs w:val="24"/>
          <w:lang w:val="ru-RU" w:eastAsia="de-DE"/>
        </w:rPr>
        <w:t xml:space="preserve"> </w:t>
      </w:r>
      <w:r>
        <w:rPr>
          <w:szCs w:val="24"/>
          <w:lang w:val="ru-RU" w:eastAsia="de-DE"/>
        </w:rPr>
        <w:t>партию</w:t>
      </w:r>
      <w:r w:rsidRPr="006C1FAE">
        <w:rPr>
          <w:szCs w:val="24"/>
          <w:lang w:val="ru-RU" w:eastAsia="de-DE"/>
        </w:rPr>
        <w:t xml:space="preserve"> </w:t>
      </w:r>
      <w:r>
        <w:rPr>
          <w:szCs w:val="24"/>
          <w:lang w:val="ru-RU" w:eastAsia="de-DE"/>
        </w:rPr>
        <w:t>выбирали</w:t>
      </w:r>
      <w:r w:rsidRPr="006C1FAE">
        <w:rPr>
          <w:szCs w:val="24"/>
          <w:lang w:val="ru-RU" w:eastAsia="de-DE"/>
        </w:rPr>
        <w:t xml:space="preserve">  </w:t>
      </w:r>
      <w:r w:rsidR="00461148">
        <w:rPr>
          <w:szCs w:val="24"/>
          <w:lang w:val="ru-RU" w:eastAsia="de-DE"/>
        </w:rPr>
        <w:t>д</w:t>
      </w:r>
      <w:r>
        <w:rPr>
          <w:szCs w:val="24"/>
          <w:lang w:val="ru-RU" w:eastAsia="de-DE"/>
        </w:rPr>
        <w:t>ень рож</w:t>
      </w:r>
      <w:r w:rsidR="00461148">
        <w:rPr>
          <w:szCs w:val="24"/>
          <w:lang w:val="ru-RU" w:eastAsia="de-DE"/>
        </w:rPr>
        <w:t xml:space="preserve">дения Гитлера, </w:t>
      </w:r>
      <w:r>
        <w:rPr>
          <w:szCs w:val="24"/>
          <w:lang w:val="ru-RU" w:eastAsia="de-DE"/>
        </w:rPr>
        <w:t>20 апреля</w:t>
      </w:r>
      <w:r w:rsidRPr="006C1FAE">
        <w:rPr>
          <w:szCs w:val="24"/>
          <w:lang w:val="ru-RU" w:eastAsia="de-DE"/>
        </w:rPr>
        <w:t>.</w:t>
      </w:r>
      <w:r>
        <w:rPr>
          <w:szCs w:val="24"/>
          <w:lang w:val="ru-RU" w:eastAsia="de-DE"/>
        </w:rPr>
        <w:t xml:space="preserve"> Я</w:t>
      </w:r>
      <w:r w:rsidRPr="00EE5FB1">
        <w:rPr>
          <w:szCs w:val="24"/>
          <w:lang w:val="ru-RU" w:eastAsia="de-DE"/>
        </w:rPr>
        <w:t xml:space="preserve"> </w:t>
      </w:r>
      <w:r>
        <w:rPr>
          <w:szCs w:val="24"/>
          <w:lang w:val="ru-RU" w:eastAsia="de-DE"/>
        </w:rPr>
        <w:t>честно</w:t>
      </w:r>
      <w:r w:rsidRPr="00EE5FB1">
        <w:rPr>
          <w:szCs w:val="24"/>
          <w:lang w:val="ru-RU" w:eastAsia="de-DE"/>
        </w:rPr>
        <w:t xml:space="preserve"> </w:t>
      </w:r>
      <w:r>
        <w:rPr>
          <w:szCs w:val="24"/>
          <w:lang w:val="ru-RU" w:eastAsia="de-DE"/>
        </w:rPr>
        <w:t>ответил</w:t>
      </w:r>
      <w:r w:rsidRPr="00EE5FB1">
        <w:rPr>
          <w:szCs w:val="24"/>
          <w:lang w:val="ru-RU" w:eastAsia="de-DE"/>
        </w:rPr>
        <w:t xml:space="preserve">  «</w:t>
      </w:r>
      <w:r>
        <w:rPr>
          <w:szCs w:val="24"/>
          <w:lang w:val="ru-RU" w:eastAsia="de-DE"/>
        </w:rPr>
        <w:t>да</w:t>
      </w:r>
      <w:r w:rsidRPr="00EE5FB1">
        <w:rPr>
          <w:szCs w:val="24"/>
          <w:lang w:val="ru-RU" w:eastAsia="de-DE"/>
        </w:rPr>
        <w:t xml:space="preserve">» </w:t>
      </w:r>
      <w:r>
        <w:rPr>
          <w:szCs w:val="24"/>
          <w:lang w:val="ru-RU" w:eastAsia="de-DE"/>
        </w:rPr>
        <w:t>на</w:t>
      </w:r>
      <w:r w:rsidRPr="00EE5FB1">
        <w:rPr>
          <w:szCs w:val="24"/>
          <w:lang w:val="ru-RU" w:eastAsia="de-DE"/>
        </w:rPr>
        <w:t xml:space="preserve"> </w:t>
      </w:r>
      <w:r>
        <w:rPr>
          <w:szCs w:val="24"/>
          <w:lang w:val="ru-RU" w:eastAsia="de-DE"/>
        </w:rPr>
        <w:t>вопрос</w:t>
      </w:r>
      <w:r w:rsidRPr="00EE5FB1">
        <w:rPr>
          <w:szCs w:val="24"/>
          <w:lang w:val="ru-RU" w:eastAsia="de-DE"/>
        </w:rPr>
        <w:t xml:space="preserve"> </w:t>
      </w:r>
      <w:r>
        <w:rPr>
          <w:szCs w:val="24"/>
          <w:lang w:val="ru-RU" w:eastAsia="de-DE"/>
        </w:rPr>
        <w:t>офицера</w:t>
      </w:r>
      <w:r w:rsidRPr="00EE5FB1">
        <w:rPr>
          <w:szCs w:val="24"/>
          <w:lang w:val="ru-RU" w:eastAsia="de-DE"/>
        </w:rPr>
        <w:t xml:space="preserve">  «</w:t>
      </w:r>
      <w:r>
        <w:rPr>
          <w:szCs w:val="24"/>
          <w:lang w:val="ru-RU" w:eastAsia="de-DE"/>
        </w:rPr>
        <w:t>НСДАП</w:t>
      </w:r>
      <w:r w:rsidRPr="00EE5FB1">
        <w:rPr>
          <w:szCs w:val="24"/>
          <w:lang w:val="ru-RU" w:eastAsia="de-DE"/>
        </w:rPr>
        <w:t xml:space="preserve"> </w:t>
      </w:r>
      <w:r>
        <w:rPr>
          <w:szCs w:val="24"/>
          <w:lang w:val="ru-RU" w:eastAsia="de-DE"/>
        </w:rPr>
        <w:t>есть</w:t>
      </w:r>
      <w:r w:rsidRPr="00EE5FB1">
        <w:rPr>
          <w:szCs w:val="24"/>
          <w:lang w:val="ru-RU" w:eastAsia="de-DE"/>
        </w:rPr>
        <w:t xml:space="preserve">?».  </w:t>
      </w:r>
      <w:r>
        <w:rPr>
          <w:szCs w:val="24"/>
          <w:lang w:val="ru-RU" w:eastAsia="de-DE"/>
        </w:rPr>
        <w:t>В</w:t>
      </w:r>
      <w:r w:rsidRPr="006C1FAE">
        <w:rPr>
          <w:szCs w:val="24"/>
          <w:lang w:val="ru-RU" w:eastAsia="de-DE"/>
        </w:rPr>
        <w:t xml:space="preserve"> </w:t>
      </w:r>
      <w:r>
        <w:rPr>
          <w:szCs w:val="24"/>
          <w:lang w:val="ru-RU" w:eastAsia="de-DE"/>
        </w:rPr>
        <w:t>результате</w:t>
      </w:r>
      <w:r w:rsidRPr="006C1FAE">
        <w:rPr>
          <w:szCs w:val="24"/>
          <w:lang w:val="ru-RU" w:eastAsia="de-DE"/>
        </w:rPr>
        <w:t xml:space="preserve"> </w:t>
      </w:r>
      <w:r>
        <w:rPr>
          <w:szCs w:val="24"/>
          <w:lang w:val="ru-RU" w:eastAsia="de-DE"/>
        </w:rPr>
        <w:t xml:space="preserve">чего, </w:t>
      </w:r>
      <w:r w:rsidRPr="006C1FAE">
        <w:rPr>
          <w:szCs w:val="24"/>
          <w:lang w:val="ru-RU" w:eastAsia="de-DE"/>
        </w:rPr>
        <w:t xml:space="preserve"> </w:t>
      </w:r>
      <w:r>
        <w:rPr>
          <w:szCs w:val="24"/>
          <w:lang w:val="ru-RU" w:eastAsia="de-DE"/>
        </w:rPr>
        <w:t>среди</w:t>
      </w:r>
      <w:r w:rsidRPr="006C1FAE">
        <w:rPr>
          <w:szCs w:val="24"/>
          <w:lang w:val="ru-RU" w:eastAsia="de-DE"/>
        </w:rPr>
        <w:t xml:space="preserve"> </w:t>
      </w:r>
      <w:r>
        <w:rPr>
          <w:szCs w:val="24"/>
          <w:lang w:val="ru-RU" w:eastAsia="de-DE"/>
        </w:rPr>
        <w:t>моих</w:t>
      </w:r>
      <w:r w:rsidRPr="006C1FAE">
        <w:rPr>
          <w:szCs w:val="24"/>
          <w:lang w:val="ru-RU" w:eastAsia="de-DE"/>
        </w:rPr>
        <w:t xml:space="preserve"> </w:t>
      </w:r>
      <w:r>
        <w:rPr>
          <w:szCs w:val="24"/>
          <w:lang w:val="ru-RU" w:eastAsia="de-DE"/>
        </w:rPr>
        <w:t>товарищей</w:t>
      </w:r>
      <w:r w:rsidRPr="006C1FAE">
        <w:rPr>
          <w:szCs w:val="24"/>
          <w:lang w:val="ru-RU" w:eastAsia="de-DE"/>
        </w:rPr>
        <w:t xml:space="preserve"> </w:t>
      </w:r>
      <w:r>
        <w:rPr>
          <w:szCs w:val="24"/>
          <w:lang w:val="ru-RU" w:eastAsia="de-DE"/>
        </w:rPr>
        <w:t>пошел</w:t>
      </w:r>
      <w:r w:rsidRPr="006C1FAE">
        <w:rPr>
          <w:szCs w:val="24"/>
          <w:lang w:val="ru-RU" w:eastAsia="de-DE"/>
        </w:rPr>
        <w:t xml:space="preserve"> </w:t>
      </w:r>
      <w:r>
        <w:rPr>
          <w:szCs w:val="24"/>
          <w:lang w:val="ru-RU" w:eastAsia="de-DE"/>
        </w:rPr>
        <w:t>ропот</w:t>
      </w:r>
      <w:r w:rsidRPr="006C1FAE">
        <w:rPr>
          <w:szCs w:val="24"/>
          <w:lang w:val="ru-RU" w:eastAsia="de-DE"/>
        </w:rPr>
        <w:t xml:space="preserve">, </w:t>
      </w:r>
      <w:r>
        <w:rPr>
          <w:szCs w:val="24"/>
          <w:lang w:val="ru-RU" w:eastAsia="de-DE"/>
        </w:rPr>
        <w:t>что</w:t>
      </w:r>
      <w:r w:rsidRPr="006C1FAE">
        <w:rPr>
          <w:szCs w:val="24"/>
          <w:lang w:val="ru-RU" w:eastAsia="de-DE"/>
        </w:rPr>
        <w:t xml:space="preserve"> </w:t>
      </w:r>
      <w:r>
        <w:rPr>
          <w:szCs w:val="24"/>
          <w:lang w:val="ru-RU" w:eastAsia="de-DE"/>
        </w:rPr>
        <w:t>должно</w:t>
      </w:r>
      <w:r w:rsidRPr="006C1FAE">
        <w:rPr>
          <w:szCs w:val="24"/>
          <w:lang w:val="ru-RU" w:eastAsia="de-DE"/>
        </w:rPr>
        <w:t xml:space="preserve"> </w:t>
      </w:r>
      <w:r>
        <w:rPr>
          <w:szCs w:val="24"/>
          <w:lang w:val="ru-RU" w:eastAsia="de-DE"/>
        </w:rPr>
        <w:t>было</w:t>
      </w:r>
      <w:r w:rsidRPr="006C1FAE">
        <w:rPr>
          <w:szCs w:val="24"/>
          <w:lang w:val="ru-RU" w:eastAsia="de-DE"/>
        </w:rPr>
        <w:t xml:space="preserve"> </w:t>
      </w:r>
      <w:r>
        <w:rPr>
          <w:szCs w:val="24"/>
          <w:lang w:val="ru-RU" w:eastAsia="de-DE"/>
        </w:rPr>
        <w:t>означать</w:t>
      </w:r>
      <w:r w:rsidRPr="006C1FAE">
        <w:rPr>
          <w:szCs w:val="24"/>
          <w:lang w:val="ru-RU" w:eastAsia="de-DE"/>
        </w:rPr>
        <w:t>: «</w:t>
      </w:r>
      <w:r>
        <w:rPr>
          <w:szCs w:val="24"/>
          <w:lang w:val="ru-RU" w:eastAsia="de-DE"/>
        </w:rPr>
        <w:t>Мы</w:t>
      </w:r>
      <w:r w:rsidRPr="006C1FAE">
        <w:rPr>
          <w:szCs w:val="24"/>
          <w:lang w:val="ru-RU" w:eastAsia="de-DE"/>
        </w:rPr>
        <w:t xml:space="preserve"> </w:t>
      </w:r>
      <w:r>
        <w:rPr>
          <w:szCs w:val="24"/>
          <w:lang w:val="ru-RU" w:eastAsia="de-DE"/>
        </w:rPr>
        <w:t>были</w:t>
      </w:r>
      <w:r w:rsidRPr="006C1FAE">
        <w:rPr>
          <w:szCs w:val="24"/>
          <w:lang w:val="ru-RU" w:eastAsia="de-DE"/>
        </w:rPr>
        <w:t xml:space="preserve"> </w:t>
      </w:r>
      <w:r>
        <w:rPr>
          <w:szCs w:val="24"/>
          <w:lang w:val="ru-RU" w:eastAsia="de-DE"/>
        </w:rPr>
        <w:t>слишком</w:t>
      </w:r>
      <w:r w:rsidRPr="006C1FAE">
        <w:rPr>
          <w:szCs w:val="24"/>
          <w:lang w:val="ru-RU" w:eastAsia="de-DE"/>
        </w:rPr>
        <w:t xml:space="preserve"> </w:t>
      </w:r>
      <w:r>
        <w:rPr>
          <w:szCs w:val="24"/>
          <w:lang w:val="ru-RU" w:eastAsia="de-DE"/>
        </w:rPr>
        <w:t>молоды</w:t>
      </w:r>
      <w:r w:rsidRPr="006C1FAE">
        <w:rPr>
          <w:szCs w:val="24"/>
          <w:lang w:val="ru-RU" w:eastAsia="de-DE"/>
        </w:rPr>
        <w:t>.</w:t>
      </w:r>
      <w:r>
        <w:rPr>
          <w:szCs w:val="24"/>
          <w:lang w:val="ru-RU" w:eastAsia="de-DE"/>
        </w:rPr>
        <w:t xml:space="preserve"> Ты</w:t>
      </w:r>
      <w:r w:rsidRPr="006C1FAE">
        <w:rPr>
          <w:szCs w:val="24"/>
          <w:lang w:val="ru-RU" w:eastAsia="de-DE"/>
        </w:rPr>
        <w:t xml:space="preserve"> </w:t>
      </w:r>
      <w:r>
        <w:rPr>
          <w:szCs w:val="24"/>
          <w:lang w:val="ru-RU" w:eastAsia="de-DE"/>
        </w:rPr>
        <w:t>об</w:t>
      </w:r>
      <w:r w:rsidRPr="006C1FAE">
        <w:rPr>
          <w:szCs w:val="24"/>
          <w:lang w:val="ru-RU" w:eastAsia="de-DE"/>
        </w:rPr>
        <w:t xml:space="preserve"> </w:t>
      </w:r>
      <w:r>
        <w:rPr>
          <w:szCs w:val="24"/>
          <w:lang w:val="ru-RU" w:eastAsia="de-DE"/>
        </w:rPr>
        <w:t>этом</w:t>
      </w:r>
      <w:r w:rsidRPr="006C1FAE">
        <w:rPr>
          <w:szCs w:val="24"/>
          <w:lang w:val="ru-RU" w:eastAsia="de-DE"/>
        </w:rPr>
        <w:t xml:space="preserve"> </w:t>
      </w:r>
      <w:r>
        <w:rPr>
          <w:szCs w:val="24"/>
          <w:lang w:val="ru-RU" w:eastAsia="de-DE"/>
        </w:rPr>
        <w:t>еще</w:t>
      </w:r>
      <w:r w:rsidRPr="006C1FAE">
        <w:rPr>
          <w:szCs w:val="24"/>
          <w:lang w:val="ru-RU" w:eastAsia="de-DE"/>
        </w:rPr>
        <w:t xml:space="preserve"> </w:t>
      </w:r>
      <w:r>
        <w:rPr>
          <w:szCs w:val="24"/>
          <w:lang w:val="ru-RU" w:eastAsia="de-DE"/>
        </w:rPr>
        <w:t>пожалеешь</w:t>
      </w:r>
      <w:r w:rsidRPr="006C1FAE">
        <w:rPr>
          <w:szCs w:val="24"/>
          <w:lang w:val="ru-RU" w:eastAsia="de-DE"/>
        </w:rPr>
        <w:t xml:space="preserve">, </w:t>
      </w:r>
      <w:r>
        <w:rPr>
          <w:szCs w:val="24"/>
          <w:lang w:val="ru-RU" w:eastAsia="de-DE"/>
        </w:rPr>
        <w:t>когда тебя теперь отправят в Сибирь!» Это беспокойство не осталось незамеченным у офицера, и скоро он понял, в чем дело.</w:t>
      </w:r>
      <w:r w:rsidRPr="006C1FAE">
        <w:rPr>
          <w:szCs w:val="24"/>
          <w:lang w:val="ru-RU" w:eastAsia="de-DE"/>
        </w:rPr>
        <w:t xml:space="preserve"> </w:t>
      </w:r>
      <w:r>
        <w:rPr>
          <w:szCs w:val="24"/>
          <w:lang w:val="ru-RU" w:eastAsia="de-DE"/>
        </w:rPr>
        <w:t>Глядя</w:t>
      </w:r>
      <w:r w:rsidRPr="00EC1BF6">
        <w:rPr>
          <w:szCs w:val="24"/>
          <w:lang w:val="ru-RU" w:eastAsia="de-DE"/>
        </w:rPr>
        <w:t xml:space="preserve"> </w:t>
      </w:r>
      <w:r>
        <w:rPr>
          <w:szCs w:val="24"/>
          <w:lang w:val="ru-RU" w:eastAsia="de-DE"/>
        </w:rPr>
        <w:t>на</w:t>
      </w:r>
      <w:r w:rsidRPr="00EC1BF6">
        <w:rPr>
          <w:szCs w:val="24"/>
          <w:lang w:val="ru-RU" w:eastAsia="de-DE"/>
        </w:rPr>
        <w:t xml:space="preserve"> </w:t>
      </w:r>
      <w:r>
        <w:rPr>
          <w:szCs w:val="24"/>
          <w:lang w:val="ru-RU" w:eastAsia="de-DE"/>
        </w:rPr>
        <w:t>меня</w:t>
      </w:r>
      <w:r w:rsidRPr="00EC1BF6">
        <w:rPr>
          <w:szCs w:val="24"/>
          <w:lang w:val="ru-RU" w:eastAsia="de-DE"/>
        </w:rPr>
        <w:t xml:space="preserve">, </w:t>
      </w:r>
      <w:r>
        <w:rPr>
          <w:szCs w:val="24"/>
          <w:lang w:val="ru-RU" w:eastAsia="de-DE"/>
        </w:rPr>
        <w:t>на</w:t>
      </w:r>
      <w:r w:rsidRPr="00EC1BF6">
        <w:rPr>
          <w:szCs w:val="24"/>
          <w:lang w:val="ru-RU" w:eastAsia="de-DE"/>
        </w:rPr>
        <w:t xml:space="preserve"> </w:t>
      </w:r>
      <w:r>
        <w:rPr>
          <w:szCs w:val="24"/>
          <w:lang w:val="ru-RU" w:eastAsia="de-DE"/>
        </w:rPr>
        <w:t>ломаном</w:t>
      </w:r>
      <w:r w:rsidRPr="00EC1BF6">
        <w:rPr>
          <w:szCs w:val="24"/>
          <w:lang w:val="ru-RU" w:eastAsia="de-DE"/>
        </w:rPr>
        <w:t xml:space="preserve"> </w:t>
      </w:r>
      <w:r>
        <w:rPr>
          <w:szCs w:val="24"/>
          <w:lang w:val="ru-RU" w:eastAsia="de-DE"/>
        </w:rPr>
        <w:t>немецком</w:t>
      </w:r>
      <w:r w:rsidRPr="00EC1BF6">
        <w:rPr>
          <w:szCs w:val="24"/>
          <w:lang w:val="ru-RU" w:eastAsia="de-DE"/>
        </w:rPr>
        <w:t xml:space="preserve"> </w:t>
      </w:r>
      <w:r>
        <w:rPr>
          <w:szCs w:val="24"/>
          <w:lang w:val="ru-RU" w:eastAsia="de-DE"/>
        </w:rPr>
        <w:t>языке</w:t>
      </w:r>
      <w:r w:rsidRPr="00EC1BF6">
        <w:rPr>
          <w:szCs w:val="24"/>
          <w:lang w:val="ru-RU" w:eastAsia="de-DE"/>
        </w:rPr>
        <w:t xml:space="preserve">, </w:t>
      </w:r>
      <w:r>
        <w:rPr>
          <w:szCs w:val="24"/>
          <w:lang w:val="ru-RU" w:eastAsia="de-DE"/>
        </w:rPr>
        <w:t>но</w:t>
      </w:r>
      <w:r w:rsidRPr="00EC1BF6">
        <w:rPr>
          <w:szCs w:val="24"/>
          <w:lang w:val="ru-RU" w:eastAsia="de-DE"/>
        </w:rPr>
        <w:t xml:space="preserve"> </w:t>
      </w:r>
      <w:r>
        <w:rPr>
          <w:szCs w:val="24"/>
          <w:lang w:val="ru-RU" w:eastAsia="de-DE"/>
        </w:rPr>
        <w:t>верно</w:t>
      </w:r>
      <w:r w:rsidRPr="00EC1BF6">
        <w:rPr>
          <w:szCs w:val="24"/>
          <w:lang w:val="ru-RU" w:eastAsia="de-DE"/>
        </w:rPr>
        <w:t xml:space="preserve"> </w:t>
      </w:r>
      <w:r>
        <w:rPr>
          <w:szCs w:val="24"/>
          <w:lang w:val="ru-RU" w:eastAsia="de-DE"/>
        </w:rPr>
        <w:t>передавая</w:t>
      </w:r>
      <w:r w:rsidRPr="00EC1BF6">
        <w:rPr>
          <w:szCs w:val="24"/>
          <w:lang w:val="ru-RU" w:eastAsia="de-DE"/>
        </w:rPr>
        <w:t xml:space="preserve"> </w:t>
      </w:r>
      <w:r>
        <w:rPr>
          <w:szCs w:val="24"/>
          <w:lang w:val="ru-RU" w:eastAsia="de-DE"/>
        </w:rPr>
        <w:t>смысл</w:t>
      </w:r>
      <w:r w:rsidRPr="00EC1BF6">
        <w:rPr>
          <w:szCs w:val="24"/>
          <w:lang w:val="ru-RU" w:eastAsia="de-DE"/>
        </w:rPr>
        <w:t xml:space="preserve">, </w:t>
      </w:r>
      <w:r>
        <w:rPr>
          <w:szCs w:val="24"/>
          <w:lang w:val="ru-RU" w:eastAsia="de-DE"/>
        </w:rPr>
        <w:t>он</w:t>
      </w:r>
      <w:r w:rsidRPr="00EC1BF6">
        <w:rPr>
          <w:szCs w:val="24"/>
          <w:lang w:val="ru-RU" w:eastAsia="de-DE"/>
        </w:rPr>
        <w:t xml:space="preserve"> </w:t>
      </w:r>
      <w:r>
        <w:rPr>
          <w:szCs w:val="24"/>
          <w:lang w:val="ru-RU" w:eastAsia="de-DE"/>
        </w:rPr>
        <w:t>сказал</w:t>
      </w:r>
      <w:r w:rsidRPr="00EC1BF6">
        <w:rPr>
          <w:szCs w:val="24"/>
          <w:lang w:val="ru-RU" w:eastAsia="de-DE"/>
        </w:rPr>
        <w:t xml:space="preserve">: </w:t>
      </w:r>
      <w:r>
        <w:rPr>
          <w:szCs w:val="24"/>
          <w:lang w:val="ru-RU" w:eastAsia="de-DE"/>
        </w:rPr>
        <w:t>«Он, по крайней мере, честен, и ему, конечно, за это ничего не будет, так как он попадает под молодежную амнистию</w:t>
      </w:r>
      <w:r w:rsidRPr="00EC1BF6">
        <w:rPr>
          <w:szCs w:val="24"/>
          <w:lang w:val="ru-RU" w:eastAsia="de-DE"/>
        </w:rPr>
        <w:t xml:space="preserve">. </w:t>
      </w:r>
      <w:r>
        <w:rPr>
          <w:szCs w:val="24"/>
          <w:lang w:val="ru-RU" w:eastAsia="de-DE"/>
        </w:rPr>
        <w:t>А</w:t>
      </w:r>
      <w:r w:rsidRPr="00EC1BF6">
        <w:rPr>
          <w:szCs w:val="24"/>
          <w:lang w:val="ru-RU" w:eastAsia="de-DE"/>
        </w:rPr>
        <w:t xml:space="preserve"> </w:t>
      </w:r>
      <w:r>
        <w:rPr>
          <w:szCs w:val="24"/>
          <w:lang w:val="ru-RU" w:eastAsia="de-DE"/>
        </w:rPr>
        <w:t>Вы</w:t>
      </w:r>
      <w:r w:rsidRPr="00EC1BF6">
        <w:rPr>
          <w:szCs w:val="24"/>
          <w:lang w:val="ru-RU" w:eastAsia="de-DE"/>
        </w:rPr>
        <w:t xml:space="preserve"> </w:t>
      </w:r>
      <w:r>
        <w:rPr>
          <w:szCs w:val="24"/>
          <w:lang w:val="ru-RU" w:eastAsia="de-DE"/>
        </w:rPr>
        <w:t>все</w:t>
      </w:r>
      <w:r w:rsidRPr="00EC1BF6">
        <w:rPr>
          <w:szCs w:val="24"/>
          <w:lang w:val="ru-RU" w:eastAsia="de-DE"/>
        </w:rPr>
        <w:t xml:space="preserve">, </w:t>
      </w:r>
      <w:r>
        <w:rPr>
          <w:szCs w:val="24"/>
          <w:lang w:val="ru-RU" w:eastAsia="de-DE"/>
        </w:rPr>
        <w:t>остальные</w:t>
      </w:r>
      <w:r w:rsidRPr="00EC1BF6">
        <w:rPr>
          <w:szCs w:val="24"/>
          <w:lang w:val="ru-RU" w:eastAsia="de-DE"/>
        </w:rPr>
        <w:t xml:space="preserve">, </w:t>
      </w:r>
      <w:r>
        <w:rPr>
          <w:szCs w:val="24"/>
          <w:lang w:val="ru-RU" w:eastAsia="de-DE"/>
        </w:rPr>
        <w:t>обманываете</w:t>
      </w:r>
      <w:r w:rsidRPr="00EC1BF6">
        <w:rPr>
          <w:szCs w:val="24"/>
          <w:lang w:val="ru-RU" w:eastAsia="de-DE"/>
        </w:rPr>
        <w:t xml:space="preserve"> </w:t>
      </w:r>
      <w:r>
        <w:rPr>
          <w:szCs w:val="24"/>
          <w:lang w:val="ru-RU" w:eastAsia="de-DE"/>
        </w:rPr>
        <w:t>меня</w:t>
      </w:r>
      <w:r w:rsidRPr="00EC1BF6">
        <w:rPr>
          <w:szCs w:val="24"/>
          <w:lang w:val="ru-RU" w:eastAsia="de-DE"/>
        </w:rPr>
        <w:t xml:space="preserve"> </w:t>
      </w:r>
      <w:r>
        <w:rPr>
          <w:szCs w:val="24"/>
          <w:lang w:val="ru-RU" w:eastAsia="de-DE"/>
        </w:rPr>
        <w:t>и</w:t>
      </w:r>
      <w:r w:rsidRPr="00EC1BF6">
        <w:rPr>
          <w:szCs w:val="24"/>
          <w:lang w:val="ru-RU" w:eastAsia="de-DE"/>
        </w:rPr>
        <w:t xml:space="preserve"> </w:t>
      </w:r>
      <w:r>
        <w:rPr>
          <w:szCs w:val="24"/>
          <w:lang w:val="ru-RU" w:eastAsia="de-DE"/>
        </w:rPr>
        <w:t>скрываете</w:t>
      </w:r>
      <w:r w:rsidRPr="00EC1BF6">
        <w:rPr>
          <w:szCs w:val="24"/>
          <w:lang w:val="ru-RU" w:eastAsia="de-DE"/>
        </w:rPr>
        <w:t xml:space="preserve"> </w:t>
      </w:r>
      <w:r>
        <w:rPr>
          <w:szCs w:val="24"/>
          <w:lang w:val="ru-RU" w:eastAsia="de-DE"/>
        </w:rPr>
        <w:t>правду</w:t>
      </w:r>
      <w:r w:rsidRPr="00EC1BF6">
        <w:rPr>
          <w:szCs w:val="24"/>
          <w:lang w:val="ru-RU" w:eastAsia="de-DE"/>
        </w:rPr>
        <w:t>!</w:t>
      </w:r>
      <w:r>
        <w:rPr>
          <w:szCs w:val="24"/>
          <w:lang w:val="ru-RU" w:eastAsia="de-DE"/>
        </w:rPr>
        <w:t>» И действительно, из-за моего честного ответа  в дальнейшем  не  было никаких отрицательных последствий</w:t>
      </w:r>
      <w:r w:rsidRPr="00EC1BF6">
        <w:rPr>
          <w:szCs w:val="24"/>
          <w:lang w:val="ru-RU" w:eastAsia="de-DE"/>
        </w:rPr>
        <w:t>!</w:t>
      </w:r>
    </w:p>
    <w:p w:rsidR="0027355E" w:rsidRPr="00EC1BF6" w:rsidRDefault="0027355E" w:rsidP="00935023">
      <w:pPr>
        <w:spacing w:line="276" w:lineRule="auto"/>
        <w:jc w:val="both"/>
        <w:outlineLvl w:val="1"/>
        <w:rPr>
          <w:b/>
          <w:bCs/>
          <w:szCs w:val="24"/>
          <w:lang w:val="ru-RU" w:eastAsia="de-DE"/>
        </w:rPr>
      </w:pPr>
    </w:p>
    <w:p w:rsidR="0027355E" w:rsidRPr="00461148" w:rsidRDefault="0027355E" w:rsidP="00935023">
      <w:pPr>
        <w:pStyle w:val="Beschriftung"/>
        <w:spacing w:line="276" w:lineRule="auto"/>
        <w:jc w:val="center"/>
        <w:rPr>
          <w:b w:val="0"/>
          <w:color w:val="00B0F0"/>
          <w:sz w:val="24"/>
          <w:szCs w:val="24"/>
          <w:lang w:val="ru-RU"/>
        </w:rPr>
      </w:pPr>
      <w:r w:rsidRPr="00461148">
        <w:rPr>
          <w:b w:val="0"/>
          <w:color w:val="00B0F0"/>
          <w:sz w:val="24"/>
          <w:szCs w:val="24"/>
          <w:lang w:val="ru-RU"/>
        </w:rPr>
        <w:t>ФОТО</w:t>
      </w:r>
    </w:p>
    <w:p w:rsidR="0027355E" w:rsidRPr="00461148" w:rsidRDefault="0027355E" w:rsidP="00935023">
      <w:pPr>
        <w:pStyle w:val="Beschriftung"/>
        <w:spacing w:line="276" w:lineRule="auto"/>
        <w:jc w:val="center"/>
        <w:rPr>
          <w:b w:val="0"/>
          <w:color w:val="00B0F0"/>
          <w:lang w:val="ru-RU"/>
        </w:rPr>
      </w:pPr>
      <w:r w:rsidRPr="00461148">
        <w:rPr>
          <w:b w:val="0"/>
          <w:color w:val="00B0F0"/>
          <w:lang w:val="ru-RU"/>
        </w:rPr>
        <w:t xml:space="preserve">Криста и Фридхельм Крегер, Фритц Виттманн </w:t>
      </w:r>
    </w:p>
    <w:p w:rsidR="0027355E" w:rsidRPr="00B04D1B" w:rsidRDefault="0027355E" w:rsidP="00935023">
      <w:pPr>
        <w:spacing w:line="276" w:lineRule="auto"/>
        <w:jc w:val="both"/>
        <w:rPr>
          <w:szCs w:val="24"/>
          <w:u w:val="single"/>
          <w:lang w:val="ru-RU" w:eastAsia="de-DE"/>
        </w:rPr>
      </w:pPr>
      <w:r>
        <w:rPr>
          <w:szCs w:val="24"/>
          <w:u w:val="single"/>
          <w:lang w:val="ru-RU" w:eastAsia="de-DE"/>
        </w:rPr>
        <w:t>Разгрузка</w:t>
      </w:r>
      <w:r w:rsidRPr="00B04D1B">
        <w:rPr>
          <w:szCs w:val="24"/>
          <w:u w:val="single"/>
          <w:lang w:val="ru-RU" w:eastAsia="de-DE"/>
        </w:rPr>
        <w:t xml:space="preserve"> </w:t>
      </w:r>
      <w:r>
        <w:rPr>
          <w:szCs w:val="24"/>
          <w:u w:val="single"/>
          <w:lang w:val="ru-RU" w:eastAsia="de-DE"/>
        </w:rPr>
        <w:t>вагонов</w:t>
      </w:r>
      <w:r w:rsidRPr="00B04D1B">
        <w:rPr>
          <w:szCs w:val="24"/>
          <w:u w:val="single"/>
          <w:lang w:val="ru-RU" w:eastAsia="de-DE"/>
        </w:rPr>
        <w:t xml:space="preserve"> </w:t>
      </w:r>
      <w:r>
        <w:rPr>
          <w:szCs w:val="24"/>
          <w:u w:val="single"/>
          <w:lang w:val="ru-RU" w:eastAsia="de-DE"/>
        </w:rPr>
        <w:t>на</w:t>
      </w:r>
      <w:r w:rsidRPr="00B04D1B">
        <w:rPr>
          <w:szCs w:val="24"/>
          <w:u w:val="single"/>
          <w:lang w:val="ru-RU" w:eastAsia="de-DE"/>
        </w:rPr>
        <w:t xml:space="preserve"> </w:t>
      </w:r>
      <w:r>
        <w:rPr>
          <w:szCs w:val="24"/>
          <w:u w:val="single"/>
          <w:lang w:val="ru-RU" w:eastAsia="de-DE"/>
        </w:rPr>
        <w:t>химзаводе</w:t>
      </w:r>
    </w:p>
    <w:p w:rsidR="0027355E" w:rsidRPr="00B04D1B" w:rsidRDefault="0027355E" w:rsidP="00935023">
      <w:pPr>
        <w:spacing w:line="276" w:lineRule="auto"/>
        <w:jc w:val="both"/>
        <w:rPr>
          <w:szCs w:val="24"/>
          <w:lang w:val="ru-RU" w:eastAsia="de-DE"/>
        </w:rPr>
      </w:pPr>
    </w:p>
    <w:p w:rsidR="00461148" w:rsidRDefault="0027355E" w:rsidP="00935023">
      <w:pPr>
        <w:spacing w:line="276" w:lineRule="auto"/>
        <w:jc w:val="both"/>
        <w:rPr>
          <w:szCs w:val="24"/>
          <w:lang w:val="ru-RU" w:eastAsia="de-DE"/>
        </w:rPr>
      </w:pPr>
      <w:r>
        <w:rPr>
          <w:szCs w:val="24"/>
          <w:lang w:val="ru-RU" w:eastAsia="de-DE"/>
        </w:rPr>
        <w:t>Поскольку</w:t>
      </w:r>
      <w:r w:rsidRPr="00097619">
        <w:rPr>
          <w:szCs w:val="24"/>
          <w:lang w:val="ru-RU" w:eastAsia="de-DE"/>
        </w:rPr>
        <w:t xml:space="preserve"> </w:t>
      </w:r>
      <w:r>
        <w:rPr>
          <w:szCs w:val="24"/>
          <w:lang w:val="ru-RU" w:eastAsia="de-DE"/>
        </w:rPr>
        <w:t>я</w:t>
      </w:r>
      <w:r w:rsidRPr="00097619">
        <w:rPr>
          <w:szCs w:val="24"/>
          <w:lang w:val="ru-RU" w:eastAsia="de-DE"/>
        </w:rPr>
        <w:t xml:space="preserve"> </w:t>
      </w:r>
      <w:r>
        <w:rPr>
          <w:szCs w:val="24"/>
          <w:lang w:val="ru-RU" w:eastAsia="de-DE"/>
        </w:rPr>
        <w:t>не</w:t>
      </w:r>
      <w:r w:rsidRPr="00097619">
        <w:rPr>
          <w:szCs w:val="24"/>
          <w:lang w:val="ru-RU" w:eastAsia="de-DE"/>
        </w:rPr>
        <w:t xml:space="preserve"> </w:t>
      </w:r>
      <w:r>
        <w:rPr>
          <w:szCs w:val="24"/>
          <w:lang w:val="ru-RU" w:eastAsia="de-DE"/>
        </w:rPr>
        <w:t>был</w:t>
      </w:r>
      <w:r w:rsidRPr="00097619">
        <w:rPr>
          <w:szCs w:val="24"/>
          <w:lang w:val="ru-RU" w:eastAsia="de-DE"/>
        </w:rPr>
        <w:t xml:space="preserve"> </w:t>
      </w:r>
      <w:r>
        <w:rPr>
          <w:szCs w:val="24"/>
          <w:lang w:val="ru-RU" w:eastAsia="de-DE"/>
        </w:rPr>
        <w:t>ни</w:t>
      </w:r>
      <w:r w:rsidRPr="00097619">
        <w:rPr>
          <w:szCs w:val="24"/>
          <w:lang w:val="ru-RU" w:eastAsia="de-DE"/>
        </w:rPr>
        <w:t xml:space="preserve"> «</w:t>
      </w:r>
      <w:r>
        <w:rPr>
          <w:szCs w:val="24"/>
          <w:lang w:val="ru-RU" w:eastAsia="de-DE"/>
        </w:rPr>
        <w:t>специалистом</w:t>
      </w:r>
      <w:r w:rsidRPr="00097619">
        <w:rPr>
          <w:szCs w:val="24"/>
          <w:lang w:val="ru-RU" w:eastAsia="de-DE"/>
        </w:rPr>
        <w:t xml:space="preserve">», </w:t>
      </w:r>
      <w:r>
        <w:rPr>
          <w:szCs w:val="24"/>
          <w:lang w:val="ru-RU" w:eastAsia="de-DE"/>
        </w:rPr>
        <w:t>как</w:t>
      </w:r>
      <w:r w:rsidRPr="00097619">
        <w:rPr>
          <w:szCs w:val="24"/>
          <w:lang w:val="ru-RU" w:eastAsia="de-DE"/>
        </w:rPr>
        <w:t xml:space="preserve"> </w:t>
      </w:r>
      <w:r>
        <w:rPr>
          <w:szCs w:val="24"/>
          <w:lang w:val="ru-RU" w:eastAsia="de-DE"/>
        </w:rPr>
        <w:t>русские</w:t>
      </w:r>
      <w:r w:rsidRPr="00097619">
        <w:rPr>
          <w:szCs w:val="24"/>
          <w:lang w:val="ru-RU" w:eastAsia="de-DE"/>
        </w:rPr>
        <w:t xml:space="preserve">  </w:t>
      </w:r>
      <w:r>
        <w:rPr>
          <w:szCs w:val="24"/>
          <w:lang w:val="ru-RU" w:eastAsia="de-DE"/>
        </w:rPr>
        <w:t>в</w:t>
      </w:r>
      <w:r w:rsidRPr="00097619">
        <w:rPr>
          <w:szCs w:val="24"/>
          <w:lang w:val="ru-RU" w:eastAsia="de-DE"/>
        </w:rPr>
        <w:t xml:space="preserve"> </w:t>
      </w:r>
      <w:r>
        <w:rPr>
          <w:szCs w:val="24"/>
          <w:lang w:val="ru-RU" w:eastAsia="de-DE"/>
        </w:rPr>
        <w:t>плену</w:t>
      </w:r>
      <w:r w:rsidRPr="00097619">
        <w:rPr>
          <w:szCs w:val="24"/>
          <w:lang w:val="ru-RU" w:eastAsia="de-DE"/>
        </w:rPr>
        <w:t xml:space="preserve"> </w:t>
      </w:r>
      <w:r>
        <w:rPr>
          <w:szCs w:val="24"/>
          <w:lang w:val="ru-RU" w:eastAsia="de-DE"/>
        </w:rPr>
        <w:t>называли</w:t>
      </w:r>
      <w:r w:rsidRPr="00097619">
        <w:rPr>
          <w:szCs w:val="24"/>
          <w:lang w:val="ru-RU" w:eastAsia="de-DE"/>
        </w:rPr>
        <w:t xml:space="preserve"> </w:t>
      </w:r>
      <w:r>
        <w:rPr>
          <w:szCs w:val="24"/>
          <w:lang w:val="ru-RU" w:eastAsia="de-DE"/>
        </w:rPr>
        <w:t>ремесленников</w:t>
      </w:r>
      <w:r w:rsidRPr="00097619">
        <w:rPr>
          <w:szCs w:val="24"/>
          <w:lang w:val="ru-RU" w:eastAsia="de-DE"/>
        </w:rPr>
        <w:t xml:space="preserve">, </w:t>
      </w:r>
      <w:r>
        <w:rPr>
          <w:szCs w:val="24"/>
          <w:lang w:val="ru-RU" w:eastAsia="de-DE"/>
        </w:rPr>
        <w:t>ни, поначалу,  не был настолько хитрым, чтобы выдать себя за такого, меня обычно распределяли в рабочие бригады, которым крайне редко ставили для выполнения высокую норму или не ставили совсем. Насколько</w:t>
      </w:r>
      <w:r w:rsidRPr="00EE5FB1">
        <w:rPr>
          <w:szCs w:val="24"/>
          <w:lang w:val="ru-RU" w:eastAsia="de-DE"/>
        </w:rPr>
        <w:t xml:space="preserve"> </w:t>
      </w:r>
      <w:r>
        <w:rPr>
          <w:szCs w:val="24"/>
          <w:lang w:val="ru-RU" w:eastAsia="de-DE"/>
        </w:rPr>
        <w:t>я</w:t>
      </w:r>
      <w:r w:rsidRPr="00EE5FB1">
        <w:rPr>
          <w:szCs w:val="24"/>
          <w:lang w:val="ru-RU" w:eastAsia="de-DE"/>
        </w:rPr>
        <w:t xml:space="preserve"> </w:t>
      </w:r>
      <w:r>
        <w:rPr>
          <w:szCs w:val="24"/>
          <w:lang w:val="ru-RU" w:eastAsia="de-DE"/>
        </w:rPr>
        <w:t>помню</w:t>
      </w:r>
      <w:r w:rsidRPr="00EE5FB1">
        <w:rPr>
          <w:szCs w:val="24"/>
          <w:lang w:val="ru-RU" w:eastAsia="de-DE"/>
        </w:rPr>
        <w:t xml:space="preserve">, </w:t>
      </w:r>
      <w:r>
        <w:rPr>
          <w:szCs w:val="24"/>
          <w:lang w:val="ru-RU" w:eastAsia="de-DE"/>
        </w:rPr>
        <w:t>нам</w:t>
      </w:r>
      <w:r w:rsidRPr="00EE5FB1">
        <w:rPr>
          <w:szCs w:val="24"/>
          <w:lang w:val="ru-RU" w:eastAsia="de-DE"/>
        </w:rPr>
        <w:t xml:space="preserve"> </w:t>
      </w:r>
      <w:r>
        <w:rPr>
          <w:szCs w:val="24"/>
          <w:lang w:val="ru-RU" w:eastAsia="de-DE"/>
        </w:rPr>
        <w:t>обычно</w:t>
      </w:r>
      <w:r w:rsidRPr="00EE5FB1">
        <w:rPr>
          <w:szCs w:val="24"/>
          <w:lang w:val="ru-RU" w:eastAsia="de-DE"/>
        </w:rPr>
        <w:t xml:space="preserve"> </w:t>
      </w:r>
      <w:r>
        <w:rPr>
          <w:szCs w:val="24"/>
          <w:lang w:val="ru-RU" w:eastAsia="de-DE"/>
        </w:rPr>
        <w:t>давали</w:t>
      </w:r>
      <w:r w:rsidRPr="00EE5FB1">
        <w:rPr>
          <w:szCs w:val="24"/>
          <w:lang w:val="ru-RU" w:eastAsia="de-DE"/>
        </w:rPr>
        <w:t xml:space="preserve"> </w:t>
      </w:r>
      <w:r>
        <w:rPr>
          <w:szCs w:val="24"/>
          <w:lang w:val="ru-RU" w:eastAsia="de-DE"/>
        </w:rPr>
        <w:t>норму</w:t>
      </w:r>
      <w:r w:rsidRPr="00EE5FB1">
        <w:rPr>
          <w:szCs w:val="24"/>
          <w:lang w:val="ru-RU" w:eastAsia="de-DE"/>
        </w:rPr>
        <w:t xml:space="preserve">  63%. </w:t>
      </w:r>
      <w:r>
        <w:rPr>
          <w:szCs w:val="24"/>
          <w:lang w:val="ru-RU" w:eastAsia="de-DE"/>
        </w:rPr>
        <w:t>Так</w:t>
      </w:r>
      <w:r w:rsidRPr="00097619">
        <w:rPr>
          <w:szCs w:val="24"/>
          <w:lang w:val="ru-RU" w:eastAsia="de-DE"/>
        </w:rPr>
        <w:t xml:space="preserve"> </w:t>
      </w:r>
      <w:r>
        <w:rPr>
          <w:szCs w:val="24"/>
          <w:lang w:val="ru-RU" w:eastAsia="de-DE"/>
        </w:rPr>
        <w:t>что</w:t>
      </w:r>
      <w:r w:rsidR="00461148">
        <w:rPr>
          <w:szCs w:val="24"/>
          <w:lang w:val="ru-RU" w:eastAsia="de-DE"/>
        </w:rPr>
        <w:t xml:space="preserve"> </w:t>
      </w:r>
      <w:r w:rsidRPr="00097619">
        <w:rPr>
          <w:szCs w:val="24"/>
          <w:lang w:val="ru-RU" w:eastAsia="de-DE"/>
        </w:rPr>
        <w:t xml:space="preserve"> </w:t>
      </w:r>
      <w:r>
        <w:rPr>
          <w:szCs w:val="24"/>
          <w:lang w:val="ru-RU" w:eastAsia="de-DE"/>
        </w:rPr>
        <w:t>свои</w:t>
      </w:r>
      <w:r w:rsidRPr="00097619">
        <w:rPr>
          <w:szCs w:val="24"/>
          <w:lang w:val="ru-RU" w:eastAsia="de-DE"/>
        </w:rPr>
        <w:t xml:space="preserve"> </w:t>
      </w:r>
      <w:r>
        <w:rPr>
          <w:szCs w:val="24"/>
          <w:lang w:val="ru-RU" w:eastAsia="de-DE"/>
        </w:rPr>
        <w:t>первые</w:t>
      </w:r>
      <w:r w:rsidRPr="00097619">
        <w:rPr>
          <w:szCs w:val="24"/>
          <w:lang w:val="ru-RU" w:eastAsia="de-DE"/>
        </w:rPr>
        <w:t xml:space="preserve"> </w:t>
      </w:r>
      <w:r>
        <w:rPr>
          <w:szCs w:val="24"/>
          <w:lang w:val="ru-RU" w:eastAsia="de-DE"/>
        </w:rPr>
        <w:t>деньги</w:t>
      </w:r>
      <w:r w:rsidRPr="00097619">
        <w:rPr>
          <w:szCs w:val="24"/>
          <w:lang w:val="ru-RU" w:eastAsia="de-DE"/>
        </w:rPr>
        <w:t xml:space="preserve"> </w:t>
      </w:r>
      <w:r>
        <w:rPr>
          <w:szCs w:val="24"/>
          <w:lang w:val="ru-RU" w:eastAsia="de-DE"/>
        </w:rPr>
        <w:t>я</w:t>
      </w:r>
      <w:r w:rsidRPr="00097619">
        <w:rPr>
          <w:szCs w:val="24"/>
          <w:lang w:val="ru-RU" w:eastAsia="de-DE"/>
        </w:rPr>
        <w:t xml:space="preserve"> </w:t>
      </w:r>
      <w:r>
        <w:rPr>
          <w:szCs w:val="24"/>
          <w:lang w:val="ru-RU" w:eastAsia="de-DE"/>
        </w:rPr>
        <w:t>получил</w:t>
      </w:r>
      <w:r w:rsidRPr="00097619">
        <w:rPr>
          <w:szCs w:val="24"/>
          <w:lang w:val="ru-RU" w:eastAsia="de-DE"/>
        </w:rPr>
        <w:t xml:space="preserve">  </w:t>
      </w:r>
      <w:r>
        <w:rPr>
          <w:szCs w:val="24"/>
          <w:lang w:val="ru-RU" w:eastAsia="de-DE"/>
        </w:rPr>
        <w:t>только</w:t>
      </w:r>
      <w:r w:rsidRPr="00097619">
        <w:rPr>
          <w:szCs w:val="24"/>
          <w:lang w:val="ru-RU" w:eastAsia="de-DE"/>
        </w:rPr>
        <w:t xml:space="preserve"> </w:t>
      </w:r>
      <w:r>
        <w:rPr>
          <w:szCs w:val="24"/>
          <w:lang w:val="ru-RU" w:eastAsia="de-DE"/>
        </w:rPr>
        <w:t>в</w:t>
      </w:r>
      <w:r w:rsidRPr="00097619">
        <w:rPr>
          <w:szCs w:val="24"/>
          <w:lang w:val="ru-RU" w:eastAsia="de-DE"/>
        </w:rPr>
        <w:t xml:space="preserve"> </w:t>
      </w:r>
      <w:r w:rsidRPr="004238C2">
        <w:rPr>
          <w:szCs w:val="24"/>
          <w:lang w:val="ru-RU" w:eastAsia="de-DE"/>
        </w:rPr>
        <w:t xml:space="preserve">конце плена  (500 рублей) за работу на каменоломне. Но вернемся снова к химзаводу. Однажды наше рабочее задание было таково: разгружать вагоны, </w:t>
      </w:r>
      <w:r w:rsidR="004238C2" w:rsidRPr="004238C2">
        <w:rPr>
          <w:szCs w:val="24"/>
          <w:lang w:val="ru-RU" w:eastAsia="de-DE"/>
        </w:rPr>
        <w:t>нас постоянно подгоняли</w:t>
      </w:r>
      <w:r w:rsidRPr="004238C2">
        <w:rPr>
          <w:szCs w:val="24"/>
          <w:lang w:val="ru-RU" w:eastAsia="de-DE"/>
        </w:rPr>
        <w:t>: «давай, давай!»  Готовые к разгрузке вагоны стояли не на  разгрузочной эстакаде, а на обрывистом железнодорожном</w:t>
      </w:r>
      <w:r w:rsidRPr="00EE5FB1">
        <w:rPr>
          <w:szCs w:val="24"/>
          <w:lang w:val="ru-RU" w:eastAsia="de-DE"/>
        </w:rPr>
        <w:t xml:space="preserve"> </w:t>
      </w:r>
      <w:r>
        <w:rPr>
          <w:szCs w:val="24"/>
          <w:lang w:val="ru-RU" w:eastAsia="de-DE"/>
        </w:rPr>
        <w:t>полотне, это был репарационный груз из Германии</w:t>
      </w:r>
      <w:r w:rsidRPr="00EE5FB1">
        <w:rPr>
          <w:szCs w:val="24"/>
          <w:lang w:val="ru-RU" w:eastAsia="de-DE"/>
        </w:rPr>
        <w:t>:</w:t>
      </w:r>
      <w:r>
        <w:rPr>
          <w:szCs w:val="24"/>
          <w:lang w:val="ru-RU" w:eastAsia="de-DE"/>
        </w:rPr>
        <w:t xml:space="preserve"> трансформаторы размером с платяной шкаф</w:t>
      </w:r>
      <w:r w:rsidRPr="00EE5FB1">
        <w:rPr>
          <w:szCs w:val="24"/>
          <w:lang w:val="ru-RU" w:eastAsia="de-DE"/>
        </w:rPr>
        <w:t xml:space="preserve">  (</w:t>
      </w:r>
      <w:r>
        <w:rPr>
          <w:szCs w:val="24"/>
          <w:lang w:val="ru-RU" w:eastAsia="de-DE"/>
        </w:rPr>
        <w:t>марки Сименс</w:t>
      </w:r>
      <w:r w:rsidRPr="00EE5FB1">
        <w:rPr>
          <w:szCs w:val="24"/>
          <w:lang w:val="ru-RU" w:eastAsia="de-DE"/>
        </w:rPr>
        <w:t xml:space="preserve">), </w:t>
      </w:r>
      <w:r>
        <w:rPr>
          <w:szCs w:val="24"/>
          <w:lang w:val="ru-RU" w:eastAsia="de-DE"/>
        </w:rPr>
        <w:t xml:space="preserve"> распределительные щиты и другие большого размера электроприборы</w:t>
      </w:r>
      <w:r w:rsidRPr="00EE5FB1">
        <w:rPr>
          <w:szCs w:val="24"/>
          <w:lang w:val="ru-RU" w:eastAsia="de-DE"/>
        </w:rPr>
        <w:t>,</w:t>
      </w:r>
      <w:r>
        <w:rPr>
          <w:szCs w:val="24"/>
          <w:lang w:val="ru-RU" w:eastAsia="de-DE"/>
        </w:rPr>
        <w:t xml:space="preserve"> </w:t>
      </w:r>
      <w:r w:rsidRPr="00EE5FB1">
        <w:rPr>
          <w:szCs w:val="24"/>
          <w:lang w:val="ru-RU" w:eastAsia="de-DE"/>
        </w:rPr>
        <w:t xml:space="preserve"> </w:t>
      </w:r>
      <w:r>
        <w:rPr>
          <w:szCs w:val="24"/>
          <w:lang w:val="ru-RU" w:eastAsia="de-DE"/>
        </w:rPr>
        <w:t>демонтированные  и разобранные в Германии</w:t>
      </w:r>
      <w:r w:rsidRPr="00EE5FB1">
        <w:rPr>
          <w:szCs w:val="24"/>
          <w:lang w:val="ru-RU" w:eastAsia="de-DE"/>
        </w:rPr>
        <w:t>.</w:t>
      </w:r>
      <w:r>
        <w:rPr>
          <w:szCs w:val="24"/>
          <w:lang w:val="ru-RU" w:eastAsia="de-DE"/>
        </w:rPr>
        <w:t xml:space="preserve"> </w:t>
      </w:r>
    </w:p>
    <w:p w:rsidR="00461148" w:rsidRDefault="00461148" w:rsidP="00935023">
      <w:pPr>
        <w:spacing w:line="276" w:lineRule="auto"/>
        <w:jc w:val="both"/>
        <w:rPr>
          <w:szCs w:val="24"/>
          <w:lang w:val="ru-RU" w:eastAsia="de-DE"/>
        </w:rPr>
      </w:pPr>
    </w:p>
    <w:p w:rsidR="0027355E" w:rsidRPr="00704642" w:rsidRDefault="0027355E" w:rsidP="00935023">
      <w:pPr>
        <w:spacing w:line="276" w:lineRule="auto"/>
        <w:jc w:val="both"/>
        <w:rPr>
          <w:szCs w:val="24"/>
          <w:u w:val="single"/>
          <w:lang w:val="ru-RU" w:eastAsia="de-DE"/>
        </w:rPr>
      </w:pPr>
      <w:r>
        <w:rPr>
          <w:szCs w:val="24"/>
          <w:lang w:val="ru-RU" w:eastAsia="de-DE"/>
        </w:rPr>
        <w:t>О</w:t>
      </w:r>
      <w:r w:rsidRPr="00EE5FB1">
        <w:rPr>
          <w:szCs w:val="24"/>
          <w:lang w:val="ru-RU" w:eastAsia="de-DE"/>
        </w:rPr>
        <w:t xml:space="preserve"> </w:t>
      </w:r>
      <w:r>
        <w:rPr>
          <w:szCs w:val="24"/>
          <w:lang w:val="ru-RU" w:eastAsia="de-DE"/>
        </w:rPr>
        <w:t>нормальной</w:t>
      </w:r>
      <w:r w:rsidRPr="00EE5FB1">
        <w:rPr>
          <w:szCs w:val="24"/>
          <w:lang w:val="ru-RU" w:eastAsia="de-DE"/>
        </w:rPr>
        <w:t xml:space="preserve"> </w:t>
      </w:r>
      <w:r>
        <w:rPr>
          <w:szCs w:val="24"/>
          <w:lang w:val="ru-RU" w:eastAsia="de-DE"/>
        </w:rPr>
        <w:t>работе</w:t>
      </w:r>
      <w:r w:rsidRPr="00EE5FB1">
        <w:rPr>
          <w:szCs w:val="24"/>
          <w:lang w:val="ru-RU" w:eastAsia="de-DE"/>
        </w:rPr>
        <w:t xml:space="preserve"> </w:t>
      </w:r>
      <w:r>
        <w:rPr>
          <w:szCs w:val="24"/>
          <w:lang w:val="ru-RU" w:eastAsia="de-DE"/>
        </w:rPr>
        <w:t>нечего</w:t>
      </w:r>
      <w:r w:rsidRPr="00EE5FB1">
        <w:rPr>
          <w:szCs w:val="24"/>
          <w:lang w:val="ru-RU" w:eastAsia="de-DE"/>
        </w:rPr>
        <w:t xml:space="preserve"> </w:t>
      </w:r>
      <w:r>
        <w:rPr>
          <w:szCs w:val="24"/>
          <w:lang w:val="ru-RU" w:eastAsia="de-DE"/>
        </w:rPr>
        <w:t>было</w:t>
      </w:r>
      <w:r w:rsidRPr="00EE5FB1">
        <w:rPr>
          <w:szCs w:val="24"/>
          <w:lang w:val="ru-RU" w:eastAsia="de-DE"/>
        </w:rPr>
        <w:t xml:space="preserve"> </w:t>
      </w:r>
      <w:r>
        <w:rPr>
          <w:szCs w:val="24"/>
          <w:lang w:val="ru-RU" w:eastAsia="de-DE"/>
        </w:rPr>
        <w:t>и</w:t>
      </w:r>
      <w:r w:rsidRPr="00EE5FB1">
        <w:rPr>
          <w:szCs w:val="24"/>
          <w:lang w:val="ru-RU" w:eastAsia="de-DE"/>
        </w:rPr>
        <w:t xml:space="preserve"> </w:t>
      </w:r>
      <w:r>
        <w:rPr>
          <w:szCs w:val="24"/>
          <w:lang w:val="ru-RU" w:eastAsia="de-DE"/>
        </w:rPr>
        <w:t>думать</w:t>
      </w:r>
      <w:r w:rsidRPr="00EE5FB1">
        <w:rPr>
          <w:szCs w:val="24"/>
          <w:lang w:val="ru-RU" w:eastAsia="de-DE"/>
        </w:rPr>
        <w:t>:</w:t>
      </w:r>
      <w:r>
        <w:rPr>
          <w:szCs w:val="24"/>
          <w:lang w:val="ru-RU" w:eastAsia="de-DE"/>
        </w:rPr>
        <w:t xml:space="preserve"> эти гиганты были </w:t>
      </w:r>
      <w:r w:rsidRPr="004238C2">
        <w:rPr>
          <w:szCs w:val="24"/>
          <w:lang w:val="ru-RU" w:eastAsia="de-DE"/>
        </w:rPr>
        <w:t xml:space="preserve">очень тяжелые и неудобные. Так что работу пришлось выполнять  ломом, с его помощью  аппараты отжимали  к двери и </w:t>
      </w:r>
      <w:r w:rsidR="00461148" w:rsidRPr="004238C2">
        <w:rPr>
          <w:szCs w:val="24"/>
          <w:lang w:val="ru-RU" w:eastAsia="de-DE"/>
        </w:rPr>
        <w:t xml:space="preserve">транспортировали </w:t>
      </w:r>
      <w:r w:rsidRPr="004238C2">
        <w:rPr>
          <w:szCs w:val="24"/>
          <w:lang w:val="ru-RU" w:eastAsia="de-DE"/>
        </w:rPr>
        <w:t>вперед голо</w:t>
      </w:r>
      <w:r w:rsidR="00461148" w:rsidRPr="004238C2">
        <w:rPr>
          <w:szCs w:val="24"/>
          <w:lang w:val="ru-RU" w:eastAsia="de-DE"/>
        </w:rPr>
        <w:t>вой под уклон</w:t>
      </w:r>
      <w:r w:rsidRPr="004238C2">
        <w:rPr>
          <w:szCs w:val="24"/>
          <w:lang w:val="ru-RU" w:eastAsia="de-DE"/>
        </w:rPr>
        <w:t>. Самое главное: норму выполнили</w:t>
      </w:r>
      <w:r w:rsidRPr="002D65D4">
        <w:rPr>
          <w:szCs w:val="24"/>
          <w:lang w:val="ru-RU" w:eastAsia="de-DE"/>
        </w:rPr>
        <w:t>!</w:t>
      </w:r>
      <w:r>
        <w:rPr>
          <w:szCs w:val="24"/>
          <w:lang w:val="ru-RU" w:eastAsia="de-DE"/>
        </w:rPr>
        <w:t xml:space="preserve"> Сколько из этих ценных приборов остались целыми, и впоследствии нашли применение</w:t>
      </w:r>
      <w:r w:rsidRPr="002D65D4">
        <w:rPr>
          <w:szCs w:val="24"/>
          <w:lang w:val="ru-RU" w:eastAsia="de-DE"/>
        </w:rPr>
        <w:t>?</w:t>
      </w:r>
      <w:r>
        <w:rPr>
          <w:szCs w:val="24"/>
          <w:lang w:val="ru-RU" w:eastAsia="de-DE"/>
        </w:rPr>
        <w:t xml:space="preserve"> Я</w:t>
      </w:r>
      <w:r w:rsidRPr="005C2435">
        <w:rPr>
          <w:szCs w:val="24"/>
          <w:lang w:val="ru-RU" w:eastAsia="de-DE"/>
        </w:rPr>
        <w:t xml:space="preserve"> </w:t>
      </w:r>
      <w:r>
        <w:rPr>
          <w:szCs w:val="24"/>
          <w:lang w:val="ru-RU" w:eastAsia="de-DE"/>
        </w:rPr>
        <w:t>не</w:t>
      </w:r>
      <w:r w:rsidRPr="005C2435">
        <w:rPr>
          <w:szCs w:val="24"/>
          <w:lang w:val="ru-RU" w:eastAsia="de-DE"/>
        </w:rPr>
        <w:t xml:space="preserve"> </w:t>
      </w:r>
      <w:r>
        <w:rPr>
          <w:szCs w:val="24"/>
          <w:lang w:val="ru-RU" w:eastAsia="de-DE"/>
        </w:rPr>
        <w:t>знаю</w:t>
      </w:r>
      <w:r w:rsidRPr="005C2435">
        <w:rPr>
          <w:szCs w:val="24"/>
          <w:lang w:val="ru-RU" w:eastAsia="de-DE"/>
        </w:rPr>
        <w:t xml:space="preserve">!  </w:t>
      </w:r>
      <w:r>
        <w:rPr>
          <w:szCs w:val="24"/>
          <w:lang w:val="ru-RU" w:eastAsia="de-DE"/>
        </w:rPr>
        <w:t>Аналогичный</w:t>
      </w:r>
      <w:r w:rsidRPr="002D65D4">
        <w:rPr>
          <w:szCs w:val="24"/>
          <w:lang w:val="ru-RU" w:eastAsia="de-DE"/>
        </w:rPr>
        <w:t xml:space="preserve"> </w:t>
      </w:r>
      <w:r>
        <w:rPr>
          <w:szCs w:val="24"/>
          <w:lang w:val="ru-RU" w:eastAsia="de-DE"/>
        </w:rPr>
        <w:t>инцидент</w:t>
      </w:r>
      <w:r w:rsidRPr="002D65D4">
        <w:rPr>
          <w:szCs w:val="24"/>
          <w:lang w:val="ru-RU" w:eastAsia="de-DE"/>
        </w:rPr>
        <w:t xml:space="preserve"> </w:t>
      </w:r>
      <w:r>
        <w:rPr>
          <w:szCs w:val="24"/>
          <w:lang w:val="ru-RU" w:eastAsia="de-DE"/>
        </w:rPr>
        <w:t>произошел</w:t>
      </w:r>
      <w:r w:rsidRPr="002D65D4">
        <w:rPr>
          <w:szCs w:val="24"/>
          <w:lang w:val="ru-RU" w:eastAsia="de-DE"/>
        </w:rPr>
        <w:t xml:space="preserve"> </w:t>
      </w:r>
      <w:r>
        <w:rPr>
          <w:szCs w:val="24"/>
          <w:lang w:val="ru-RU" w:eastAsia="de-DE"/>
        </w:rPr>
        <w:t>однажды</w:t>
      </w:r>
      <w:r w:rsidRPr="002D65D4">
        <w:rPr>
          <w:szCs w:val="24"/>
          <w:lang w:val="ru-RU" w:eastAsia="de-DE"/>
        </w:rPr>
        <w:t xml:space="preserve"> </w:t>
      </w:r>
      <w:r>
        <w:rPr>
          <w:szCs w:val="24"/>
          <w:lang w:val="ru-RU" w:eastAsia="de-DE"/>
        </w:rPr>
        <w:t>на</w:t>
      </w:r>
      <w:r w:rsidRPr="002D65D4">
        <w:rPr>
          <w:szCs w:val="24"/>
          <w:lang w:val="ru-RU" w:eastAsia="de-DE"/>
        </w:rPr>
        <w:t xml:space="preserve"> </w:t>
      </w:r>
      <w:r w:rsidR="00461148">
        <w:rPr>
          <w:szCs w:val="24"/>
          <w:lang w:val="ru-RU" w:eastAsia="de-DE"/>
        </w:rPr>
        <w:t>т</w:t>
      </w:r>
      <w:r>
        <w:rPr>
          <w:szCs w:val="24"/>
          <w:lang w:val="ru-RU" w:eastAsia="de-DE"/>
        </w:rPr>
        <w:t>ракторном</w:t>
      </w:r>
      <w:r w:rsidRPr="002D65D4">
        <w:rPr>
          <w:szCs w:val="24"/>
          <w:lang w:val="ru-RU" w:eastAsia="de-DE"/>
        </w:rPr>
        <w:t xml:space="preserve"> </w:t>
      </w:r>
      <w:r>
        <w:rPr>
          <w:szCs w:val="24"/>
          <w:lang w:val="ru-RU" w:eastAsia="de-DE"/>
        </w:rPr>
        <w:t>заводе</w:t>
      </w:r>
      <w:r w:rsidRPr="002D65D4">
        <w:rPr>
          <w:szCs w:val="24"/>
          <w:lang w:val="ru-RU" w:eastAsia="de-DE"/>
        </w:rPr>
        <w:t xml:space="preserve">: </w:t>
      </w:r>
      <w:r>
        <w:rPr>
          <w:szCs w:val="24"/>
          <w:lang w:val="ru-RU" w:eastAsia="de-DE"/>
        </w:rPr>
        <w:t>русские</w:t>
      </w:r>
      <w:r w:rsidRPr="002D65D4">
        <w:rPr>
          <w:szCs w:val="24"/>
          <w:lang w:val="ru-RU" w:eastAsia="de-DE"/>
        </w:rPr>
        <w:t xml:space="preserve"> </w:t>
      </w:r>
      <w:r>
        <w:rPr>
          <w:szCs w:val="24"/>
          <w:lang w:val="ru-RU" w:eastAsia="de-DE"/>
        </w:rPr>
        <w:t>каменщики</w:t>
      </w:r>
      <w:r w:rsidRPr="002D65D4">
        <w:rPr>
          <w:szCs w:val="24"/>
          <w:lang w:val="ru-RU" w:eastAsia="de-DE"/>
        </w:rPr>
        <w:t xml:space="preserve"> </w:t>
      </w:r>
      <w:r>
        <w:rPr>
          <w:szCs w:val="24"/>
          <w:lang w:val="ru-RU" w:eastAsia="de-DE"/>
        </w:rPr>
        <w:t>захотели</w:t>
      </w:r>
      <w:r w:rsidRPr="002D65D4">
        <w:rPr>
          <w:szCs w:val="24"/>
          <w:lang w:val="ru-RU" w:eastAsia="de-DE"/>
        </w:rPr>
        <w:t xml:space="preserve"> </w:t>
      </w:r>
      <w:r>
        <w:rPr>
          <w:szCs w:val="24"/>
          <w:lang w:val="ru-RU" w:eastAsia="de-DE"/>
        </w:rPr>
        <w:t>испытать</w:t>
      </w:r>
      <w:r w:rsidRPr="002D65D4">
        <w:rPr>
          <w:szCs w:val="24"/>
          <w:lang w:val="ru-RU" w:eastAsia="de-DE"/>
        </w:rPr>
        <w:t xml:space="preserve"> </w:t>
      </w:r>
      <w:r>
        <w:rPr>
          <w:szCs w:val="24"/>
          <w:lang w:val="ru-RU" w:eastAsia="de-DE"/>
        </w:rPr>
        <w:t>немецкий</w:t>
      </w:r>
      <w:r w:rsidRPr="002D65D4">
        <w:rPr>
          <w:szCs w:val="24"/>
          <w:lang w:val="ru-RU" w:eastAsia="de-DE"/>
        </w:rPr>
        <w:t xml:space="preserve"> </w:t>
      </w:r>
      <w:r>
        <w:rPr>
          <w:szCs w:val="24"/>
          <w:lang w:val="ru-RU" w:eastAsia="de-DE"/>
        </w:rPr>
        <w:t>насос</w:t>
      </w:r>
      <w:r w:rsidRPr="002D65D4">
        <w:rPr>
          <w:szCs w:val="24"/>
          <w:lang w:val="ru-RU" w:eastAsia="de-DE"/>
        </w:rPr>
        <w:t xml:space="preserve"> </w:t>
      </w:r>
      <w:r>
        <w:rPr>
          <w:szCs w:val="24"/>
          <w:lang w:val="ru-RU" w:eastAsia="de-DE"/>
        </w:rPr>
        <w:t>для</w:t>
      </w:r>
      <w:r w:rsidRPr="002D65D4">
        <w:rPr>
          <w:szCs w:val="24"/>
          <w:lang w:val="ru-RU" w:eastAsia="de-DE"/>
        </w:rPr>
        <w:t xml:space="preserve"> </w:t>
      </w:r>
      <w:r>
        <w:rPr>
          <w:szCs w:val="24"/>
          <w:lang w:val="ru-RU" w:eastAsia="de-DE"/>
        </w:rPr>
        <w:t>подачи</w:t>
      </w:r>
      <w:r w:rsidRPr="002D65D4">
        <w:rPr>
          <w:szCs w:val="24"/>
          <w:lang w:val="ru-RU" w:eastAsia="de-DE"/>
        </w:rPr>
        <w:t xml:space="preserve"> </w:t>
      </w:r>
      <w:r>
        <w:rPr>
          <w:szCs w:val="24"/>
          <w:lang w:val="ru-RU" w:eastAsia="de-DE"/>
        </w:rPr>
        <w:t>раствора</w:t>
      </w:r>
      <w:r w:rsidRPr="002D65D4">
        <w:rPr>
          <w:szCs w:val="24"/>
          <w:lang w:val="ru-RU" w:eastAsia="de-DE"/>
        </w:rPr>
        <w:t>.</w:t>
      </w:r>
      <w:r>
        <w:rPr>
          <w:szCs w:val="24"/>
          <w:lang w:val="ru-RU" w:eastAsia="de-DE"/>
        </w:rPr>
        <w:t xml:space="preserve"> По нашему мнению, предпосылки для успешного исхода этого мероприятия были невелики.</w:t>
      </w:r>
      <w:r w:rsidRPr="002D65D4">
        <w:rPr>
          <w:szCs w:val="24"/>
          <w:lang w:val="ru-RU" w:eastAsia="de-DE"/>
        </w:rPr>
        <w:t xml:space="preserve"> </w:t>
      </w:r>
      <w:r>
        <w:rPr>
          <w:szCs w:val="24"/>
          <w:lang w:val="ru-RU" w:eastAsia="de-DE"/>
        </w:rPr>
        <w:t xml:space="preserve"> Ни</w:t>
      </w:r>
      <w:r w:rsidRPr="00920D43">
        <w:rPr>
          <w:szCs w:val="24"/>
          <w:lang w:val="ru-RU" w:eastAsia="de-DE"/>
        </w:rPr>
        <w:t xml:space="preserve"> </w:t>
      </w:r>
      <w:r>
        <w:rPr>
          <w:szCs w:val="24"/>
          <w:lang w:val="ru-RU" w:eastAsia="de-DE"/>
        </w:rPr>
        <w:t>один</w:t>
      </w:r>
      <w:r w:rsidRPr="00920D43">
        <w:rPr>
          <w:szCs w:val="24"/>
          <w:lang w:val="ru-RU" w:eastAsia="de-DE"/>
        </w:rPr>
        <w:t xml:space="preserve"> </w:t>
      </w:r>
      <w:r>
        <w:rPr>
          <w:szCs w:val="24"/>
          <w:lang w:val="ru-RU" w:eastAsia="de-DE"/>
        </w:rPr>
        <w:t>человек</w:t>
      </w:r>
      <w:r w:rsidRPr="00920D43">
        <w:rPr>
          <w:szCs w:val="24"/>
          <w:lang w:val="ru-RU" w:eastAsia="de-DE"/>
        </w:rPr>
        <w:t xml:space="preserve">, </w:t>
      </w:r>
      <w:r>
        <w:rPr>
          <w:szCs w:val="24"/>
          <w:lang w:val="ru-RU" w:eastAsia="de-DE"/>
        </w:rPr>
        <w:t>будь</w:t>
      </w:r>
      <w:r w:rsidRPr="00920D43">
        <w:rPr>
          <w:szCs w:val="24"/>
          <w:lang w:val="ru-RU" w:eastAsia="de-DE"/>
        </w:rPr>
        <w:t xml:space="preserve"> </w:t>
      </w:r>
      <w:r>
        <w:rPr>
          <w:szCs w:val="24"/>
          <w:lang w:val="ru-RU" w:eastAsia="de-DE"/>
        </w:rPr>
        <w:t>то</w:t>
      </w:r>
      <w:r w:rsidRPr="00920D43">
        <w:rPr>
          <w:szCs w:val="24"/>
          <w:lang w:val="ru-RU" w:eastAsia="de-DE"/>
        </w:rPr>
        <w:t xml:space="preserve"> </w:t>
      </w:r>
      <w:r>
        <w:rPr>
          <w:szCs w:val="24"/>
          <w:lang w:val="ru-RU" w:eastAsia="de-DE"/>
        </w:rPr>
        <w:t>русский</w:t>
      </w:r>
      <w:r w:rsidRPr="00920D43">
        <w:rPr>
          <w:szCs w:val="24"/>
          <w:lang w:val="ru-RU" w:eastAsia="de-DE"/>
        </w:rPr>
        <w:t xml:space="preserve">, </w:t>
      </w:r>
      <w:r>
        <w:rPr>
          <w:szCs w:val="24"/>
          <w:lang w:val="ru-RU" w:eastAsia="de-DE"/>
        </w:rPr>
        <w:t>или пленный, не имели никакого понятия о сути  дела. Температура</w:t>
      </w:r>
      <w:r w:rsidRPr="00704642">
        <w:rPr>
          <w:szCs w:val="24"/>
          <w:lang w:val="ru-RU" w:eastAsia="de-DE"/>
        </w:rPr>
        <w:t xml:space="preserve"> </w:t>
      </w:r>
      <w:r>
        <w:rPr>
          <w:szCs w:val="24"/>
          <w:lang w:val="ru-RU" w:eastAsia="de-DE"/>
        </w:rPr>
        <w:t>держалась</w:t>
      </w:r>
      <w:r w:rsidRPr="00704642">
        <w:rPr>
          <w:szCs w:val="24"/>
          <w:lang w:val="ru-RU" w:eastAsia="de-DE"/>
        </w:rPr>
        <w:t xml:space="preserve"> </w:t>
      </w:r>
      <w:r>
        <w:rPr>
          <w:szCs w:val="24"/>
          <w:lang w:val="ru-RU" w:eastAsia="de-DE"/>
        </w:rPr>
        <w:t>ниже</w:t>
      </w:r>
      <w:r w:rsidRPr="00704642">
        <w:rPr>
          <w:szCs w:val="24"/>
          <w:lang w:val="ru-RU" w:eastAsia="de-DE"/>
        </w:rPr>
        <w:t xml:space="preserve"> </w:t>
      </w:r>
      <w:r>
        <w:rPr>
          <w:szCs w:val="24"/>
          <w:lang w:val="ru-RU" w:eastAsia="de-DE"/>
        </w:rPr>
        <w:t>нуля</w:t>
      </w:r>
      <w:r w:rsidRPr="00704642">
        <w:rPr>
          <w:szCs w:val="24"/>
          <w:lang w:val="ru-RU" w:eastAsia="de-DE"/>
        </w:rPr>
        <w:t xml:space="preserve">, </w:t>
      </w:r>
      <w:r>
        <w:rPr>
          <w:szCs w:val="24"/>
          <w:lang w:val="ru-RU" w:eastAsia="de-DE"/>
        </w:rPr>
        <w:t>песок</w:t>
      </w:r>
      <w:r w:rsidRPr="00704642">
        <w:rPr>
          <w:szCs w:val="24"/>
          <w:lang w:val="ru-RU" w:eastAsia="de-DE"/>
        </w:rPr>
        <w:t xml:space="preserve"> </w:t>
      </w:r>
      <w:r>
        <w:rPr>
          <w:szCs w:val="24"/>
          <w:lang w:val="ru-RU" w:eastAsia="de-DE"/>
        </w:rPr>
        <w:t>был</w:t>
      </w:r>
      <w:r w:rsidRPr="00704642">
        <w:rPr>
          <w:szCs w:val="24"/>
          <w:lang w:val="ru-RU" w:eastAsia="de-DE"/>
        </w:rPr>
        <w:t xml:space="preserve"> </w:t>
      </w:r>
      <w:r>
        <w:rPr>
          <w:szCs w:val="24"/>
          <w:lang w:val="ru-RU" w:eastAsia="de-DE"/>
        </w:rPr>
        <w:t>полностью</w:t>
      </w:r>
      <w:r w:rsidRPr="00704642">
        <w:rPr>
          <w:szCs w:val="24"/>
          <w:lang w:val="ru-RU" w:eastAsia="de-DE"/>
        </w:rPr>
        <w:t xml:space="preserve"> </w:t>
      </w:r>
      <w:r>
        <w:rPr>
          <w:szCs w:val="24"/>
          <w:lang w:val="ru-RU" w:eastAsia="de-DE"/>
        </w:rPr>
        <w:t>непригоден</w:t>
      </w:r>
      <w:r w:rsidRPr="00704642">
        <w:rPr>
          <w:szCs w:val="24"/>
          <w:lang w:val="ru-RU" w:eastAsia="de-DE"/>
        </w:rPr>
        <w:t xml:space="preserve">, </w:t>
      </w:r>
      <w:r>
        <w:rPr>
          <w:szCs w:val="24"/>
          <w:lang w:val="ru-RU" w:eastAsia="de-DE"/>
        </w:rPr>
        <w:t>в нем было больше мелкого гравия, чем мелкого песка</w:t>
      </w:r>
      <w:r w:rsidRPr="00704642">
        <w:rPr>
          <w:szCs w:val="24"/>
          <w:lang w:val="ru-RU" w:eastAsia="de-DE"/>
        </w:rPr>
        <w:t>,</w:t>
      </w:r>
      <w:r>
        <w:rPr>
          <w:szCs w:val="24"/>
          <w:lang w:val="ru-RU" w:eastAsia="de-DE"/>
        </w:rPr>
        <w:t xml:space="preserve"> так что твердые частицы осели вниз и забили рукав насоса.</w:t>
      </w:r>
      <w:r w:rsidRPr="00704642">
        <w:rPr>
          <w:szCs w:val="24"/>
          <w:lang w:val="ru-RU" w:eastAsia="de-DE"/>
        </w:rPr>
        <w:t xml:space="preserve"> </w:t>
      </w:r>
      <w:r>
        <w:rPr>
          <w:szCs w:val="24"/>
          <w:lang w:val="ru-RU" w:eastAsia="de-DE"/>
        </w:rPr>
        <w:t>Многочисленные попытки откачки не удались, и вскоре русские потеряли интерес к новой игрушке. Как</w:t>
      </w:r>
      <w:r w:rsidRPr="00704642">
        <w:rPr>
          <w:szCs w:val="24"/>
          <w:lang w:val="ru-RU" w:eastAsia="de-DE"/>
        </w:rPr>
        <w:t xml:space="preserve"> </w:t>
      </w:r>
      <w:r>
        <w:rPr>
          <w:szCs w:val="24"/>
          <w:lang w:val="ru-RU" w:eastAsia="de-DE"/>
        </w:rPr>
        <w:t>долго</w:t>
      </w:r>
      <w:r w:rsidRPr="00704642">
        <w:rPr>
          <w:szCs w:val="24"/>
          <w:lang w:val="ru-RU" w:eastAsia="de-DE"/>
        </w:rPr>
        <w:t xml:space="preserve"> </w:t>
      </w:r>
      <w:r w:rsidR="00461148">
        <w:rPr>
          <w:szCs w:val="24"/>
          <w:lang w:val="ru-RU" w:eastAsia="de-DE"/>
        </w:rPr>
        <w:t xml:space="preserve">эта </w:t>
      </w:r>
      <w:r>
        <w:rPr>
          <w:szCs w:val="24"/>
          <w:lang w:val="ru-RU" w:eastAsia="de-DE"/>
        </w:rPr>
        <w:t>машина</w:t>
      </w:r>
      <w:r w:rsidRPr="00704642">
        <w:rPr>
          <w:szCs w:val="24"/>
          <w:lang w:val="ru-RU" w:eastAsia="de-DE"/>
        </w:rPr>
        <w:t xml:space="preserve"> </w:t>
      </w:r>
      <w:r>
        <w:rPr>
          <w:szCs w:val="24"/>
          <w:lang w:val="ru-RU" w:eastAsia="de-DE"/>
        </w:rPr>
        <w:t>еще</w:t>
      </w:r>
      <w:r w:rsidRPr="00704642">
        <w:rPr>
          <w:szCs w:val="24"/>
          <w:lang w:val="ru-RU" w:eastAsia="de-DE"/>
        </w:rPr>
        <w:t xml:space="preserve"> </w:t>
      </w:r>
      <w:r>
        <w:rPr>
          <w:szCs w:val="24"/>
          <w:lang w:val="ru-RU" w:eastAsia="de-DE"/>
        </w:rPr>
        <w:t>стояла</w:t>
      </w:r>
      <w:r w:rsidRPr="00704642">
        <w:rPr>
          <w:szCs w:val="24"/>
          <w:lang w:val="ru-RU" w:eastAsia="de-DE"/>
        </w:rPr>
        <w:t xml:space="preserve"> </w:t>
      </w:r>
      <w:r>
        <w:rPr>
          <w:szCs w:val="24"/>
          <w:lang w:val="ru-RU" w:eastAsia="de-DE"/>
        </w:rPr>
        <w:t>и</w:t>
      </w:r>
      <w:r w:rsidRPr="00704642">
        <w:rPr>
          <w:szCs w:val="24"/>
          <w:lang w:val="ru-RU" w:eastAsia="de-DE"/>
        </w:rPr>
        <w:t xml:space="preserve"> </w:t>
      </w:r>
      <w:r>
        <w:rPr>
          <w:szCs w:val="24"/>
          <w:lang w:val="ru-RU" w:eastAsia="de-DE"/>
        </w:rPr>
        <w:t>мокла</w:t>
      </w:r>
      <w:r w:rsidRPr="00704642">
        <w:rPr>
          <w:szCs w:val="24"/>
          <w:lang w:val="ru-RU" w:eastAsia="de-DE"/>
        </w:rPr>
        <w:t xml:space="preserve"> </w:t>
      </w:r>
      <w:r w:rsidR="00461148">
        <w:rPr>
          <w:szCs w:val="24"/>
          <w:lang w:val="ru-RU" w:eastAsia="de-DE"/>
        </w:rPr>
        <w:t>там</w:t>
      </w:r>
      <w:r>
        <w:rPr>
          <w:szCs w:val="24"/>
          <w:lang w:val="ru-RU" w:eastAsia="de-DE"/>
        </w:rPr>
        <w:t>, я не знаю</w:t>
      </w:r>
      <w:r w:rsidRPr="00704642">
        <w:rPr>
          <w:szCs w:val="24"/>
          <w:lang w:val="ru-RU" w:eastAsia="de-DE"/>
        </w:rPr>
        <w:t>.</w:t>
      </w:r>
      <w:r>
        <w:rPr>
          <w:szCs w:val="24"/>
          <w:lang w:val="ru-RU" w:eastAsia="de-DE"/>
        </w:rPr>
        <w:t xml:space="preserve"> Аналогичных</w:t>
      </w:r>
      <w:r w:rsidRPr="00AA0F40">
        <w:rPr>
          <w:szCs w:val="24"/>
          <w:lang w:val="ru-RU" w:eastAsia="de-DE"/>
        </w:rPr>
        <w:t xml:space="preserve"> </w:t>
      </w:r>
      <w:r>
        <w:rPr>
          <w:szCs w:val="24"/>
          <w:lang w:val="ru-RU" w:eastAsia="de-DE"/>
        </w:rPr>
        <w:t>примеров</w:t>
      </w:r>
      <w:r w:rsidRPr="00AA0F40">
        <w:rPr>
          <w:szCs w:val="24"/>
          <w:lang w:val="ru-RU" w:eastAsia="de-DE"/>
        </w:rPr>
        <w:t xml:space="preserve"> </w:t>
      </w:r>
      <w:r>
        <w:rPr>
          <w:szCs w:val="24"/>
          <w:lang w:val="ru-RU" w:eastAsia="de-DE"/>
        </w:rPr>
        <w:t>было</w:t>
      </w:r>
      <w:r w:rsidRPr="00AA0F40">
        <w:rPr>
          <w:szCs w:val="24"/>
          <w:lang w:val="ru-RU" w:eastAsia="de-DE"/>
        </w:rPr>
        <w:t xml:space="preserve"> </w:t>
      </w:r>
      <w:r>
        <w:rPr>
          <w:szCs w:val="24"/>
          <w:lang w:val="ru-RU" w:eastAsia="de-DE"/>
        </w:rPr>
        <w:t>много</w:t>
      </w:r>
      <w:r w:rsidRPr="00AA0F40">
        <w:rPr>
          <w:szCs w:val="24"/>
          <w:lang w:val="ru-RU" w:eastAsia="de-DE"/>
        </w:rPr>
        <w:t>.</w:t>
      </w:r>
    </w:p>
    <w:p w:rsidR="0027355E" w:rsidRPr="00AA0F40" w:rsidRDefault="0027355E" w:rsidP="00935023">
      <w:pPr>
        <w:spacing w:line="276" w:lineRule="auto"/>
        <w:jc w:val="both"/>
        <w:rPr>
          <w:szCs w:val="24"/>
          <w:u w:val="single"/>
          <w:lang w:val="ru-RU" w:eastAsia="de-DE"/>
        </w:rPr>
      </w:pPr>
    </w:p>
    <w:p w:rsidR="0027355E" w:rsidRPr="00AA0F40" w:rsidRDefault="0027355E" w:rsidP="00935023">
      <w:pPr>
        <w:spacing w:line="276" w:lineRule="auto"/>
        <w:jc w:val="both"/>
        <w:rPr>
          <w:szCs w:val="24"/>
          <w:u w:val="single"/>
          <w:lang w:val="ru-RU" w:eastAsia="de-DE"/>
        </w:rPr>
      </w:pPr>
      <w:r>
        <w:rPr>
          <w:szCs w:val="24"/>
          <w:u w:val="single"/>
          <w:lang w:val="ru-RU" w:eastAsia="de-DE"/>
        </w:rPr>
        <w:t>Помощник печника</w:t>
      </w:r>
    </w:p>
    <w:p w:rsidR="0027355E" w:rsidRPr="00AA0F40" w:rsidRDefault="0027355E" w:rsidP="00935023">
      <w:pPr>
        <w:spacing w:line="276" w:lineRule="auto"/>
        <w:jc w:val="both"/>
        <w:rPr>
          <w:szCs w:val="24"/>
          <w:lang w:val="ru-RU" w:eastAsia="de-DE"/>
        </w:rPr>
      </w:pPr>
    </w:p>
    <w:p w:rsidR="0027355E" w:rsidRPr="001B6B66" w:rsidRDefault="0027355E" w:rsidP="00935023">
      <w:pPr>
        <w:spacing w:line="276" w:lineRule="auto"/>
        <w:jc w:val="both"/>
        <w:rPr>
          <w:szCs w:val="24"/>
          <w:lang w:val="ru-RU" w:eastAsia="de-DE"/>
        </w:rPr>
      </w:pPr>
      <w:r>
        <w:rPr>
          <w:szCs w:val="24"/>
          <w:lang w:val="ru-RU" w:eastAsia="de-DE"/>
        </w:rPr>
        <w:t>Однажды мне довелось работать на «тепленьком местечке» помощником русского каменщика (печника). На</w:t>
      </w:r>
      <w:r w:rsidRPr="00AA0F40">
        <w:rPr>
          <w:szCs w:val="24"/>
          <w:lang w:val="ru-RU" w:eastAsia="de-DE"/>
        </w:rPr>
        <w:t xml:space="preserve"> </w:t>
      </w:r>
      <w:r>
        <w:rPr>
          <w:szCs w:val="24"/>
          <w:lang w:val="ru-RU" w:eastAsia="de-DE"/>
        </w:rPr>
        <w:t>новом</w:t>
      </w:r>
      <w:r w:rsidRPr="00AA0F40">
        <w:rPr>
          <w:szCs w:val="24"/>
          <w:lang w:val="ru-RU" w:eastAsia="de-DE"/>
        </w:rPr>
        <w:t xml:space="preserve"> </w:t>
      </w:r>
      <w:r>
        <w:rPr>
          <w:szCs w:val="24"/>
          <w:lang w:val="ru-RU" w:eastAsia="de-DE"/>
        </w:rPr>
        <w:t>месте</w:t>
      </w:r>
      <w:r w:rsidRPr="00AA0F40">
        <w:rPr>
          <w:szCs w:val="24"/>
          <w:lang w:val="ru-RU" w:eastAsia="de-DE"/>
        </w:rPr>
        <w:t xml:space="preserve"> </w:t>
      </w:r>
      <w:r>
        <w:rPr>
          <w:szCs w:val="24"/>
          <w:lang w:val="ru-RU" w:eastAsia="de-DE"/>
        </w:rPr>
        <w:t>работы</w:t>
      </w:r>
      <w:r w:rsidRPr="00AA0F40">
        <w:rPr>
          <w:szCs w:val="24"/>
          <w:lang w:val="ru-RU" w:eastAsia="de-DE"/>
        </w:rPr>
        <w:t xml:space="preserve"> </w:t>
      </w:r>
      <w:r>
        <w:rPr>
          <w:szCs w:val="24"/>
          <w:lang w:val="ru-RU" w:eastAsia="de-DE"/>
        </w:rPr>
        <w:t>нужно</w:t>
      </w:r>
      <w:r w:rsidRPr="00AA0F40">
        <w:rPr>
          <w:szCs w:val="24"/>
          <w:lang w:val="ru-RU" w:eastAsia="de-DE"/>
        </w:rPr>
        <w:t xml:space="preserve"> </w:t>
      </w:r>
      <w:r>
        <w:rPr>
          <w:szCs w:val="24"/>
          <w:lang w:val="ru-RU" w:eastAsia="de-DE"/>
        </w:rPr>
        <w:t>было</w:t>
      </w:r>
      <w:r w:rsidRPr="00AA0F40">
        <w:rPr>
          <w:szCs w:val="24"/>
          <w:lang w:val="ru-RU" w:eastAsia="de-DE"/>
        </w:rPr>
        <w:t xml:space="preserve"> </w:t>
      </w:r>
      <w:r>
        <w:rPr>
          <w:szCs w:val="24"/>
          <w:lang w:val="ru-RU" w:eastAsia="de-DE"/>
        </w:rPr>
        <w:t xml:space="preserve">устанавливать </w:t>
      </w:r>
      <w:r w:rsidRPr="00AA0F40">
        <w:rPr>
          <w:szCs w:val="24"/>
          <w:lang w:val="ru-RU" w:eastAsia="de-DE"/>
        </w:rPr>
        <w:t xml:space="preserve"> </w:t>
      </w:r>
      <w:r>
        <w:rPr>
          <w:szCs w:val="24"/>
          <w:lang w:val="ru-RU" w:eastAsia="de-DE"/>
        </w:rPr>
        <w:t>простые</w:t>
      </w:r>
      <w:r w:rsidRPr="00AA0F40">
        <w:rPr>
          <w:szCs w:val="24"/>
          <w:lang w:val="ru-RU" w:eastAsia="de-DE"/>
        </w:rPr>
        <w:t xml:space="preserve"> </w:t>
      </w:r>
      <w:r>
        <w:rPr>
          <w:szCs w:val="24"/>
          <w:lang w:val="ru-RU" w:eastAsia="de-DE"/>
        </w:rPr>
        <w:t>каменные</w:t>
      </w:r>
      <w:r w:rsidRPr="00AA0F40">
        <w:rPr>
          <w:szCs w:val="24"/>
          <w:lang w:val="ru-RU" w:eastAsia="de-DE"/>
        </w:rPr>
        <w:t xml:space="preserve"> </w:t>
      </w:r>
      <w:r>
        <w:rPr>
          <w:szCs w:val="24"/>
          <w:lang w:val="ru-RU" w:eastAsia="de-DE"/>
        </w:rPr>
        <w:t>печки</w:t>
      </w:r>
      <w:r w:rsidRPr="00AA0F40">
        <w:rPr>
          <w:szCs w:val="24"/>
          <w:lang w:val="ru-RU" w:eastAsia="de-DE"/>
        </w:rPr>
        <w:t xml:space="preserve"> </w:t>
      </w:r>
      <w:r>
        <w:rPr>
          <w:szCs w:val="24"/>
          <w:lang w:val="ru-RU" w:eastAsia="de-DE"/>
        </w:rPr>
        <w:t>с чугунной плитой и такой же передней частью.</w:t>
      </w:r>
      <w:r w:rsidRPr="00AA0F40">
        <w:rPr>
          <w:szCs w:val="24"/>
          <w:lang w:val="ru-RU" w:eastAsia="de-DE"/>
        </w:rPr>
        <w:t xml:space="preserve"> </w:t>
      </w:r>
      <w:r>
        <w:rPr>
          <w:szCs w:val="24"/>
          <w:lang w:val="ru-RU" w:eastAsia="de-DE"/>
        </w:rPr>
        <w:t>Я</w:t>
      </w:r>
      <w:r w:rsidRPr="00AA0F40">
        <w:rPr>
          <w:szCs w:val="24"/>
          <w:lang w:val="ru-RU" w:eastAsia="de-DE"/>
        </w:rPr>
        <w:t xml:space="preserve"> </w:t>
      </w:r>
      <w:r>
        <w:rPr>
          <w:szCs w:val="24"/>
          <w:lang w:val="ru-RU" w:eastAsia="de-DE"/>
        </w:rPr>
        <w:t>уже</w:t>
      </w:r>
      <w:r w:rsidRPr="00AA0F40">
        <w:rPr>
          <w:szCs w:val="24"/>
          <w:lang w:val="ru-RU" w:eastAsia="de-DE"/>
        </w:rPr>
        <w:t xml:space="preserve"> </w:t>
      </w:r>
      <w:r>
        <w:rPr>
          <w:szCs w:val="24"/>
          <w:lang w:val="ru-RU" w:eastAsia="de-DE"/>
        </w:rPr>
        <w:t>не</w:t>
      </w:r>
      <w:r w:rsidRPr="00AA0F40">
        <w:rPr>
          <w:szCs w:val="24"/>
          <w:lang w:val="ru-RU" w:eastAsia="de-DE"/>
        </w:rPr>
        <w:t xml:space="preserve"> </w:t>
      </w:r>
      <w:r>
        <w:rPr>
          <w:szCs w:val="24"/>
          <w:lang w:val="ru-RU" w:eastAsia="de-DE"/>
        </w:rPr>
        <w:t>помню</w:t>
      </w:r>
      <w:r w:rsidRPr="00AA0F40">
        <w:rPr>
          <w:szCs w:val="24"/>
          <w:lang w:val="ru-RU" w:eastAsia="de-DE"/>
        </w:rPr>
        <w:t xml:space="preserve">, </w:t>
      </w:r>
      <w:r>
        <w:rPr>
          <w:szCs w:val="24"/>
          <w:lang w:val="ru-RU" w:eastAsia="de-DE"/>
        </w:rPr>
        <w:t>какая</w:t>
      </w:r>
      <w:r w:rsidRPr="00AA0F40">
        <w:rPr>
          <w:szCs w:val="24"/>
          <w:lang w:val="ru-RU" w:eastAsia="de-DE"/>
        </w:rPr>
        <w:t xml:space="preserve"> </w:t>
      </w:r>
      <w:r>
        <w:rPr>
          <w:szCs w:val="24"/>
          <w:lang w:val="ru-RU" w:eastAsia="de-DE"/>
        </w:rPr>
        <w:t>была</w:t>
      </w:r>
      <w:r w:rsidRPr="00AA0F40">
        <w:rPr>
          <w:szCs w:val="24"/>
          <w:lang w:val="ru-RU" w:eastAsia="de-DE"/>
        </w:rPr>
        <w:t xml:space="preserve"> </w:t>
      </w:r>
      <w:r>
        <w:rPr>
          <w:szCs w:val="24"/>
          <w:lang w:val="ru-RU" w:eastAsia="de-DE"/>
        </w:rPr>
        <w:t>норма</w:t>
      </w:r>
      <w:r w:rsidRPr="00AA0F40">
        <w:rPr>
          <w:szCs w:val="24"/>
          <w:lang w:val="ru-RU" w:eastAsia="de-DE"/>
        </w:rPr>
        <w:t xml:space="preserve"> </w:t>
      </w:r>
      <w:r>
        <w:rPr>
          <w:szCs w:val="24"/>
          <w:lang w:val="ru-RU" w:eastAsia="de-DE"/>
        </w:rPr>
        <w:t>у</w:t>
      </w:r>
      <w:r w:rsidRPr="00AA0F40">
        <w:rPr>
          <w:szCs w:val="24"/>
          <w:lang w:val="ru-RU" w:eastAsia="de-DE"/>
        </w:rPr>
        <w:t xml:space="preserve"> </w:t>
      </w:r>
      <w:r>
        <w:rPr>
          <w:szCs w:val="24"/>
          <w:lang w:val="ru-RU" w:eastAsia="de-DE"/>
        </w:rPr>
        <w:t>моего</w:t>
      </w:r>
      <w:r w:rsidRPr="00AA0F40">
        <w:rPr>
          <w:szCs w:val="24"/>
          <w:lang w:val="ru-RU" w:eastAsia="de-DE"/>
        </w:rPr>
        <w:t xml:space="preserve"> </w:t>
      </w:r>
      <w:r>
        <w:rPr>
          <w:szCs w:val="24"/>
          <w:lang w:val="ru-RU" w:eastAsia="de-DE"/>
        </w:rPr>
        <w:t>каменщика</w:t>
      </w:r>
      <w:r w:rsidRPr="00AA0F40">
        <w:rPr>
          <w:szCs w:val="24"/>
          <w:lang w:val="ru-RU" w:eastAsia="de-DE"/>
        </w:rPr>
        <w:t xml:space="preserve">,  </w:t>
      </w:r>
      <w:r>
        <w:rPr>
          <w:szCs w:val="24"/>
          <w:lang w:val="ru-RU" w:eastAsia="de-DE"/>
        </w:rPr>
        <w:t>но</w:t>
      </w:r>
      <w:r w:rsidRPr="00AA0F40">
        <w:rPr>
          <w:szCs w:val="24"/>
          <w:lang w:val="ru-RU" w:eastAsia="de-DE"/>
        </w:rPr>
        <w:t xml:space="preserve"> </w:t>
      </w:r>
      <w:r>
        <w:rPr>
          <w:szCs w:val="24"/>
          <w:lang w:val="ru-RU" w:eastAsia="de-DE"/>
        </w:rPr>
        <w:t>в</w:t>
      </w:r>
      <w:r w:rsidRPr="00AA0F40">
        <w:rPr>
          <w:szCs w:val="24"/>
          <w:lang w:val="ru-RU" w:eastAsia="de-DE"/>
        </w:rPr>
        <w:t xml:space="preserve"> </w:t>
      </w:r>
      <w:r>
        <w:rPr>
          <w:szCs w:val="24"/>
          <w:lang w:val="ru-RU" w:eastAsia="de-DE"/>
        </w:rPr>
        <w:t>любом</w:t>
      </w:r>
      <w:r w:rsidRPr="00AA0F40">
        <w:rPr>
          <w:szCs w:val="24"/>
          <w:lang w:val="ru-RU" w:eastAsia="de-DE"/>
        </w:rPr>
        <w:t xml:space="preserve"> </w:t>
      </w:r>
      <w:r>
        <w:rPr>
          <w:szCs w:val="24"/>
          <w:lang w:val="ru-RU" w:eastAsia="de-DE"/>
        </w:rPr>
        <w:t>случае</w:t>
      </w:r>
      <w:r w:rsidRPr="00AA0F40">
        <w:rPr>
          <w:szCs w:val="24"/>
          <w:lang w:val="ru-RU" w:eastAsia="de-DE"/>
        </w:rPr>
        <w:t xml:space="preserve">, </w:t>
      </w:r>
      <w:r>
        <w:rPr>
          <w:szCs w:val="24"/>
          <w:lang w:val="ru-RU" w:eastAsia="de-DE"/>
        </w:rPr>
        <w:t xml:space="preserve"> мне не надо было проявлять особого рвения и работать целый день </w:t>
      </w:r>
      <w:r w:rsidRPr="00915D8F">
        <w:rPr>
          <w:szCs w:val="24"/>
          <w:lang w:val="ru-RU" w:eastAsia="de-DE"/>
        </w:rPr>
        <w:t xml:space="preserve">при любой погоде. Когда на следующий день после такого «спокойного рабочего дня» </w:t>
      </w:r>
      <w:r w:rsidR="00915D8F" w:rsidRPr="00915D8F">
        <w:rPr>
          <w:szCs w:val="24"/>
          <w:lang w:val="ru-RU" w:eastAsia="de-DE"/>
        </w:rPr>
        <w:t xml:space="preserve">мы </w:t>
      </w:r>
      <w:r w:rsidR="00D86556" w:rsidRPr="00915D8F">
        <w:rPr>
          <w:szCs w:val="24"/>
          <w:lang w:val="ru-RU" w:eastAsia="de-DE"/>
        </w:rPr>
        <w:t>появлялись на стройке, не</w:t>
      </w:r>
      <w:r w:rsidRPr="00915D8F">
        <w:rPr>
          <w:szCs w:val="24"/>
          <w:lang w:val="ru-RU" w:eastAsia="de-DE"/>
        </w:rPr>
        <w:t xml:space="preserve">редко бывало, </w:t>
      </w:r>
      <w:r w:rsidR="00D86556" w:rsidRPr="00915D8F">
        <w:rPr>
          <w:szCs w:val="24"/>
          <w:lang w:val="ru-RU" w:eastAsia="de-DE"/>
        </w:rPr>
        <w:t xml:space="preserve"> что </w:t>
      </w:r>
      <w:r w:rsidRPr="00915D8F">
        <w:rPr>
          <w:szCs w:val="24"/>
          <w:lang w:val="ru-RU" w:eastAsia="de-DE"/>
        </w:rPr>
        <w:t>на одной или двух таких печах отсутствовали установленные днем ранее чугунные плиты или печные дверцы! Уходили ли они втайне вместе  с моим печником,   и устанавливал  ли он их «по-черному» еще раз где-нибудь в другом</w:t>
      </w:r>
      <w:r w:rsidRPr="001B6B66">
        <w:rPr>
          <w:szCs w:val="24"/>
          <w:lang w:val="ru-RU" w:eastAsia="de-DE"/>
        </w:rPr>
        <w:t xml:space="preserve"> </w:t>
      </w:r>
      <w:r>
        <w:rPr>
          <w:szCs w:val="24"/>
          <w:lang w:val="ru-RU" w:eastAsia="de-DE"/>
        </w:rPr>
        <w:t>месте, я не знаю</w:t>
      </w:r>
      <w:r w:rsidRPr="001B6B66">
        <w:rPr>
          <w:szCs w:val="24"/>
          <w:lang w:val="ru-RU" w:eastAsia="de-DE"/>
        </w:rPr>
        <w:t>!</w:t>
      </w:r>
      <w:r>
        <w:rPr>
          <w:szCs w:val="24"/>
          <w:lang w:val="ru-RU" w:eastAsia="de-DE"/>
        </w:rPr>
        <w:t xml:space="preserve"> В</w:t>
      </w:r>
      <w:r w:rsidRPr="005C2435">
        <w:rPr>
          <w:szCs w:val="24"/>
          <w:lang w:val="ru-RU" w:eastAsia="de-DE"/>
        </w:rPr>
        <w:t xml:space="preserve"> </w:t>
      </w:r>
      <w:r>
        <w:rPr>
          <w:szCs w:val="24"/>
          <w:lang w:val="ru-RU" w:eastAsia="de-DE"/>
        </w:rPr>
        <w:t>любом</w:t>
      </w:r>
      <w:r w:rsidRPr="005C2435">
        <w:rPr>
          <w:szCs w:val="24"/>
          <w:lang w:val="ru-RU" w:eastAsia="de-DE"/>
        </w:rPr>
        <w:t xml:space="preserve"> </w:t>
      </w:r>
      <w:r>
        <w:rPr>
          <w:szCs w:val="24"/>
          <w:lang w:val="ru-RU" w:eastAsia="de-DE"/>
        </w:rPr>
        <w:t>случае</w:t>
      </w:r>
      <w:r w:rsidRPr="005C2435">
        <w:rPr>
          <w:szCs w:val="24"/>
          <w:lang w:val="ru-RU" w:eastAsia="de-DE"/>
        </w:rPr>
        <w:t xml:space="preserve">, </w:t>
      </w:r>
      <w:r>
        <w:rPr>
          <w:szCs w:val="24"/>
          <w:lang w:val="ru-RU" w:eastAsia="de-DE"/>
        </w:rPr>
        <w:t>я</w:t>
      </w:r>
      <w:r w:rsidRPr="005C2435">
        <w:rPr>
          <w:szCs w:val="24"/>
          <w:lang w:val="ru-RU" w:eastAsia="de-DE"/>
        </w:rPr>
        <w:t xml:space="preserve"> </w:t>
      </w:r>
      <w:r>
        <w:rPr>
          <w:szCs w:val="24"/>
          <w:lang w:val="ru-RU" w:eastAsia="de-DE"/>
        </w:rPr>
        <w:t>их</w:t>
      </w:r>
      <w:r w:rsidRPr="005C2435">
        <w:rPr>
          <w:szCs w:val="24"/>
          <w:lang w:val="ru-RU" w:eastAsia="de-DE"/>
        </w:rPr>
        <w:t xml:space="preserve"> </w:t>
      </w:r>
      <w:r>
        <w:rPr>
          <w:szCs w:val="24"/>
          <w:lang w:val="ru-RU" w:eastAsia="de-DE"/>
        </w:rPr>
        <w:t>не</w:t>
      </w:r>
      <w:r w:rsidRPr="005C2435">
        <w:rPr>
          <w:szCs w:val="24"/>
          <w:lang w:val="ru-RU" w:eastAsia="de-DE"/>
        </w:rPr>
        <w:t xml:space="preserve"> </w:t>
      </w:r>
      <w:r>
        <w:rPr>
          <w:szCs w:val="24"/>
          <w:lang w:val="ru-RU" w:eastAsia="de-DE"/>
        </w:rPr>
        <w:t>крал</w:t>
      </w:r>
      <w:r w:rsidRPr="005C2435">
        <w:rPr>
          <w:szCs w:val="24"/>
          <w:lang w:val="ru-RU" w:eastAsia="de-DE"/>
        </w:rPr>
        <w:t xml:space="preserve">! </w:t>
      </w:r>
      <w:r>
        <w:rPr>
          <w:szCs w:val="24"/>
          <w:lang w:val="ru-RU" w:eastAsia="de-DE"/>
        </w:rPr>
        <w:t>Честное</w:t>
      </w:r>
      <w:r w:rsidRPr="005C2435">
        <w:rPr>
          <w:szCs w:val="24"/>
          <w:lang w:val="ru-RU" w:eastAsia="de-DE"/>
        </w:rPr>
        <w:t xml:space="preserve"> </w:t>
      </w:r>
      <w:r>
        <w:rPr>
          <w:szCs w:val="24"/>
          <w:lang w:val="ru-RU" w:eastAsia="de-DE"/>
        </w:rPr>
        <w:t>слово</w:t>
      </w:r>
      <w:r w:rsidRPr="005C2435">
        <w:rPr>
          <w:szCs w:val="24"/>
          <w:lang w:val="ru-RU" w:eastAsia="de-DE"/>
        </w:rPr>
        <w:t xml:space="preserve">! </w:t>
      </w:r>
      <w:r>
        <w:rPr>
          <w:szCs w:val="24"/>
          <w:lang w:val="ru-RU" w:eastAsia="de-DE"/>
        </w:rPr>
        <w:t>К</w:t>
      </w:r>
      <w:r w:rsidRPr="001B6B66">
        <w:rPr>
          <w:szCs w:val="24"/>
          <w:lang w:val="ru-RU" w:eastAsia="de-DE"/>
        </w:rPr>
        <w:t xml:space="preserve"> </w:t>
      </w:r>
      <w:r>
        <w:rPr>
          <w:szCs w:val="24"/>
          <w:lang w:val="ru-RU" w:eastAsia="de-DE"/>
        </w:rPr>
        <w:t>слову</w:t>
      </w:r>
      <w:r w:rsidRPr="001B6B66">
        <w:rPr>
          <w:szCs w:val="24"/>
          <w:lang w:val="ru-RU" w:eastAsia="de-DE"/>
        </w:rPr>
        <w:t xml:space="preserve"> </w:t>
      </w:r>
      <w:r>
        <w:rPr>
          <w:szCs w:val="24"/>
          <w:lang w:val="ru-RU" w:eastAsia="de-DE"/>
        </w:rPr>
        <w:t>сказать</w:t>
      </w:r>
      <w:r w:rsidRPr="001B6B66">
        <w:rPr>
          <w:szCs w:val="24"/>
          <w:lang w:val="ru-RU" w:eastAsia="de-DE"/>
        </w:rPr>
        <w:t xml:space="preserve">,  </w:t>
      </w:r>
      <w:r>
        <w:rPr>
          <w:szCs w:val="24"/>
          <w:lang w:val="ru-RU" w:eastAsia="de-DE"/>
        </w:rPr>
        <w:t>на</w:t>
      </w:r>
      <w:r w:rsidRPr="001B6B66">
        <w:rPr>
          <w:szCs w:val="24"/>
          <w:lang w:val="ru-RU" w:eastAsia="de-DE"/>
        </w:rPr>
        <w:t xml:space="preserve"> </w:t>
      </w:r>
      <w:r>
        <w:rPr>
          <w:szCs w:val="24"/>
          <w:lang w:val="ru-RU" w:eastAsia="de-DE"/>
        </w:rPr>
        <w:t>таких</w:t>
      </w:r>
      <w:r w:rsidRPr="001B6B66">
        <w:rPr>
          <w:szCs w:val="24"/>
          <w:lang w:val="ru-RU" w:eastAsia="de-DE"/>
        </w:rPr>
        <w:t xml:space="preserve"> </w:t>
      </w:r>
      <w:r>
        <w:rPr>
          <w:szCs w:val="24"/>
          <w:lang w:val="ru-RU" w:eastAsia="de-DE"/>
        </w:rPr>
        <w:t>маленьких</w:t>
      </w:r>
      <w:r w:rsidRPr="001B6B66">
        <w:rPr>
          <w:szCs w:val="24"/>
          <w:lang w:val="ru-RU" w:eastAsia="de-DE"/>
        </w:rPr>
        <w:t xml:space="preserve"> </w:t>
      </w:r>
      <w:r>
        <w:rPr>
          <w:szCs w:val="24"/>
          <w:lang w:val="ru-RU" w:eastAsia="de-DE"/>
        </w:rPr>
        <w:t>стройках</w:t>
      </w:r>
      <w:r w:rsidRPr="001B6B66">
        <w:rPr>
          <w:szCs w:val="24"/>
          <w:lang w:val="ru-RU" w:eastAsia="de-DE"/>
        </w:rPr>
        <w:t xml:space="preserve"> </w:t>
      </w:r>
      <w:r>
        <w:rPr>
          <w:szCs w:val="24"/>
          <w:lang w:val="ru-RU" w:eastAsia="de-DE"/>
        </w:rPr>
        <w:t>с</w:t>
      </w:r>
      <w:r w:rsidRPr="001B6B66">
        <w:rPr>
          <w:szCs w:val="24"/>
          <w:lang w:val="ru-RU" w:eastAsia="de-DE"/>
        </w:rPr>
        <w:t xml:space="preserve"> </w:t>
      </w:r>
      <w:r>
        <w:rPr>
          <w:szCs w:val="24"/>
          <w:lang w:val="ru-RU" w:eastAsia="de-DE"/>
        </w:rPr>
        <w:t>небольшим</w:t>
      </w:r>
      <w:r w:rsidRPr="001B6B66">
        <w:rPr>
          <w:szCs w:val="24"/>
          <w:lang w:val="ru-RU" w:eastAsia="de-DE"/>
        </w:rPr>
        <w:t xml:space="preserve"> </w:t>
      </w:r>
      <w:r>
        <w:rPr>
          <w:szCs w:val="24"/>
          <w:lang w:val="ru-RU" w:eastAsia="de-DE"/>
        </w:rPr>
        <w:t>количеством</w:t>
      </w:r>
      <w:r w:rsidRPr="001B6B66">
        <w:rPr>
          <w:szCs w:val="24"/>
          <w:lang w:val="ru-RU" w:eastAsia="de-DE"/>
        </w:rPr>
        <w:t xml:space="preserve"> </w:t>
      </w:r>
      <w:r>
        <w:rPr>
          <w:szCs w:val="24"/>
          <w:lang w:val="ru-RU" w:eastAsia="de-DE"/>
        </w:rPr>
        <w:t>персонала</w:t>
      </w:r>
      <w:r w:rsidRPr="001B6B66">
        <w:rPr>
          <w:szCs w:val="24"/>
          <w:lang w:val="ru-RU" w:eastAsia="de-DE"/>
        </w:rPr>
        <w:t xml:space="preserve"> </w:t>
      </w:r>
      <w:r>
        <w:rPr>
          <w:szCs w:val="24"/>
          <w:lang w:val="ru-RU" w:eastAsia="de-DE"/>
        </w:rPr>
        <w:t>царила</w:t>
      </w:r>
      <w:r w:rsidRPr="001B6B66">
        <w:rPr>
          <w:szCs w:val="24"/>
          <w:lang w:val="ru-RU" w:eastAsia="de-DE"/>
        </w:rPr>
        <w:t xml:space="preserve"> </w:t>
      </w:r>
      <w:r>
        <w:rPr>
          <w:szCs w:val="24"/>
          <w:lang w:val="ru-RU" w:eastAsia="de-DE"/>
        </w:rPr>
        <w:t>почти</w:t>
      </w:r>
      <w:r w:rsidRPr="001B6B66">
        <w:rPr>
          <w:szCs w:val="24"/>
          <w:lang w:val="ru-RU" w:eastAsia="de-DE"/>
        </w:rPr>
        <w:t xml:space="preserve"> </w:t>
      </w:r>
      <w:r>
        <w:rPr>
          <w:szCs w:val="24"/>
          <w:lang w:val="ru-RU" w:eastAsia="de-DE"/>
        </w:rPr>
        <w:t>дружеская</w:t>
      </w:r>
      <w:r w:rsidRPr="001B6B66">
        <w:rPr>
          <w:szCs w:val="24"/>
          <w:lang w:val="ru-RU" w:eastAsia="de-DE"/>
        </w:rPr>
        <w:t xml:space="preserve"> </w:t>
      </w:r>
      <w:r>
        <w:rPr>
          <w:szCs w:val="24"/>
          <w:lang w:val="ru-RU" w:eastAsia="de-DE"/>
        </w:rPr>
        <w:t>рабочая</w:t>
      </w:r>
      <w:r w:rsidRPr="001B6B66">
        <w:rPr>
          <w:szCs w:val="24"/>
          <w:lang w:val="ru-RU" w:eastAsia="de-DE"/>
        </w:rPr>
        <w:t xml:space="preserve"> </w:t>
      </w:r>
      <w:r>
        <w:rPr>
          <w:szCs w:val="24"/>
          <w:lang w:val="ru-RU" w:eastAsia="de-DE"/>
        </w:rPr>
        <w:t>атмосфера</w:t>
      </w:r>
      <w:r w:rsidR="00D86556">
        <w:rPr>
          <w:szCs w:val="24"/>
          <w:lang w:val="ru-RU" w:eastAsia="de-DE"/>
        </w:rPr>
        <w:t>,</w:t>
      </w:r>
      <w:r>
        <w:rPr>
          <w:szCs w:val="24"/>
          <w:lang w:val="ru-RU" w:eastAsia="de-DE"/>
        </w:rPr>
        <w:t xml:space="preserve"> </w:t>
      </w:r>
      <w:r w:rsidRPr="001B6B66">
        <w:rPr>
          <w:szCs w:val="24"/>
          <w:lang w:val="ru-RU" w:eastAsia="de-DE"/>
        </w:rPr>
        <w:t xml:space="preserve"> </w:t>
      </w:r>
      <w:r w:rsidR="00D86556">
        <w:rPr>
          <w:szCs w:val="24"/>
          <w:lang w:val="ru-RU" w:eastAsia="de-DE"/>
        </w:rPr>
        <w:t>и  при этом  по кругу пускались меш</w:t>
      </w:r>
      <w:r>
        <w:rPr>
          <w:szCs w:val="24"/>
          <w:lang w:val="ru-RU" w:eastAsia="de-DE"/>
        </w:rPr>
        <w:t>очки с махоркой.</w:t>
      </w:r>
      <w:r w:rsidRPr="001B6B66">
        <w:rPr>
          <w:szCs w:val="24"/>
          <w:lang w:val="ru-RU" w:eastAsia="de-DE"/>
        </w:rPr>
        <w:t xml:space="preserve"> </w:t>
      </w:r>
      <w:r>
        <w:rPr>
          <w:szCs w:val="24"/>
          <w:lang w:val="ru-RU" w:eastAsia="de-DE"/>
        </w:rPr>
        <w:t>А</w:t>
      </w:r>
      <w:r w:rsidRPr="001B6B66">
        <w:rPr>
          <w:szCs w:val="24"/>
          <w:lang w:val="ru-RU" w:eastAsia="de-DE"/>
        </w:rPr>
        <w:t xml:space="preserve"> </w:t>
      </w:r>
      <w:r>
        <w:rPr>
          <w:szCs w:val="24"/>
          <w:lang w:val="ru-RU" w:eastAsia="de-DE"/>
        </w:rPr>
        <w:t>если</w:t>
      </w:r>
      <w:r w:rsidRPr="001B6B66">
        <w:rPr>
          <w:szCs w:val="24"/>
          <w:lang w:val="ru-RU" w:eastAsia="de-DE"/>
        </w:rPr>
        <w:t xml:space="preserve"> </w:t>
      </w:r>
      <w:r>
        <w:rPr>
          <w:szCs w:val="24"/>
          <w:lang w:val="ru-RU" w:eastAsia="de-DE"/>
        </w:rPr>
        <w:t>еще</w:t>
      </w:r>
      <w:r w:rsidRPr="001B6B66">
        <w:rPr>
          <w:szCs w:val="24"/>
          <w:lang w:val="ru-RU" w:eastAsia="de-DE"/>
        </w:rPr>
        <w:t xml:space="preserve">  </w:t>
      </w:r>
      <w:r>
        <w:rPr>
          <w:szCs w:val="24"/>
          <w:lang w:val="ru-RU" w:eastAsia="de-DE"/>
        </w:rPr>
        <w:t>получалось</w:t>
      </w:r>
      <w:r w:rsidR="00D86556">
        <w:rPr>
          <w:szCs w:val="24"/>
          <w:lang w:val="ru-RU" w:eastAsia="de-DE"/>
        </w:rPr>
        <w:t xml:space="preserve"> </w:t>
      </w:r>
      <w:r w:rsidRPr="001B6B66">
        <w:rPr>
          <w:szCs w:val="24"/>
          <w:lang w:val="ru-RU" w:eastAsia="de-DE"/>
        </w:rPr>
        <w:t xml:space="preserve"> </w:t>
      </w:r>
      <w:r>
        <w:rPr>
          <w:szCs w:val="24"/>
          <w:lang w:val="ru-RU" w:eastAsia="de-DE"/>
        </w:rPr>
        <w:t>более</w:t>
      </w:r>
      <w:r w:rsidRPr="001B6B66">
        <w:rPr>
          <w:szCs w:val="24"/>
          <w:lang w:val="ru-RU" w:eastAsia="de-DE"/>
        </w:rPr>
        <w:t xml:space="preserve"> </w:t>
      </w:r>
      <w:r>
        <w:rPr>
          <w:szCs w:val="24"/>
          <w:lang w:val="ru-RU" w:eastAsia="de-DE"/>
        </w:rPr>
        <w:t>или</w:t>
      </w:r>
      <w:r w:rsidRPr="001B6B66">
        <w:rPr>
          <w:szCs w:val="24"/>
          <w:lang w:val="ru-RU" w:eastAsia="de-DE"/>
        </w:rPr>
        <w:t xml:space="preserve"> </w:t>
      </w:r>
      <w:r>
        <w:rPr>
          <w:szCs w:val="24"/>
          <w:lang w:val="ru-RU" w:eastAsia="de-DE"/>
        </w:rPr>
        <w:t>менее</w:t>
      </w:r>
      <w:r w:rsidRPr="001B6B66">
        <w:rPr>
          <w:szCs w:val="24"/>
          <w:lang w:val="ru-RU" w:eastAsia="de-DE"/>
        </w:rPr>
        <w:t xml:space="preserve">  </w:t>
      </w:r>
      <w:r>
        <w:rPr>
          <w:szCs w:val="24"/>
          <w:lang w:val="ru-RU" w:eastAsia="de-DE"/>
        </w:rPr>
        <w:t>объясняться</w:t>
      </w:r>
      <w:r w:rsidRPr="001B6B66">
        <w:rPr>
          <w:szCs w:val="24"/>
          <w:lang w:val="ru-RU" w:eastAsia="de-DE"/>
        </w:rPr>
        <w:t xml:space="preserve"> </w:t>
      </w:r>
      <w:r>
        <w:rPr>
          <w:szCs w:val="24"/>
          <w:lang w:val="ru-RU" w:eastAsia="de-DE"/>
        </w:rPr>
        <w:t>друг</w:t>
      </w:r>
      <w:r w:rsidRPr="001B6B66">
        <w:rPr>
          <w:szCs w:val="24"/>
          <w:lang w:val="ru-RU" w:eastAsia="de-DE"/>
        </w:rPr>
        <w:t xml:space="preserve"> </w:t>
      </w:r>
      <w:r>
        <w:rPr>
          <w:szCs w:val="24"/>
          <w:lang w:val="ru-RU" w:eastAsia="de-DE"/>
        </w:rPr>
        <w:t>с</w:t>
      </w:r>
      <w:r w:rsidRPr="001B6B66">
        <w:rPr>
          <w:szCs w:val="24"/>
          <w:lang w:val="ru-RU" w:eastAsia="de-DE"/>
        </w:rPr>
        <w:t xml:space="preserve"> </w:t>
      </w:r>
      <w:r>
        <w:rPr>
          <w:szCs w:val="24"/>
          <w:lang w:val="ru-RU" w:eastAsia="de-DE"/>
        </w:rPr>
        <w:t>другом</w:t>
      </w:r>
      <w:r w:rsidRPr="001B6B66">
        <w:rPr>
          <w:szCs w:val="24"/>
          <w:lang w:val="ru-RU" w:eastAsia="de-DE"/>
        </w:rPr>
        <w:t xml:space="preserve"> </w:t>
      </w:r>
      <w:r>
        <w:rPr>
          <w:szCs w:val="24"/>
          <w:lang w:val="ru-RU" w:eastAsia="de-DE"/>
        </w:rPr>
        <w:t>и</w:t>
      </w:r>
      <w:r w:rsidRPr="001B6B66">
        <w:rPr>
          <w:szCs w:val="24"/>
          <w:lang w:val="ru-RU" w:eastAsia="de-DE"/>
        </w:rPr>
        <w:t xml:space="preserve"> </w:t>
      </w:r>
      <w:r>
        <w:rPr>
          <w:szCs w:val="24"/>
          <w:lang w:val="ru-RU" w:eastAsia="de-DE"/>
        </w:rPr>
        <w:t>показать</w:t>
      </w:r>
      <w:r w:rsidRPr="001B6B66">
        <w:rPr>
          <w:szCs w:val="24"/>
          <w:lang w:val="ru-RU" w:eastAsia="de-DE"/>
        </w:rPr>
        <w:t xml:space="preserve"> </w:t>
      </w:r>
      <w:r>
        <w:rPr>
          <w:szCs w:val="24"/>
          <w:lang w:val="ru-RU" w:eastAsia="de-DE"/>
        </w:rPr>
        <w:t>фотографии</w:t>
      </w:r>
      <w:r w:rsidRPr="001B6B66">
        <w:rPr>
          <w:szCs w:val="24"/>
          <w:lang w:val="ru-RU" w:eastAsia="de-DE"/>
        </w:rPr>
        <w:t xml:space="preserve"> </w:t>
      </w:r>
      <w:r>
        <w:rPr>
          <w:szCs w:val="24"/>
          <w:lang w:val="ru-RU" w:eastAsia="de-DE"/>
        </w:rPr>
        <w:t>из</w:t>
      </w:r>
      <w:r w:rsidRPr="001B6B66">
        <w:rPr>
          <w:szCs w:val="24"/>
          <w:lang w:val="ru-RU" w:eastAsia="de-DE"/>
        </w:rPr>
        <w:t xml:space="preserve"> </w:t>
      </w:r>
      <w:r>
        <w:rPr>
          <w:szCs w:val="24"/>
          <w:lang w:val="ru-RU" w:eastAsia="de-DE"/>
        </w:rPr>
        <w:t>дома</w:t>
      </w:r>
      <w:r w:rsidRPr="001B6B66">
        <w:rPr>
          <w:szCs w:val="24"/>
          <w:lang w:val="ru-RU" w:eastAsia="de-DE"/>
        </w:rPr>
        <w:t xml:space="preserve">, </w:t>
      </w:r>
      <w:r>
        <w:rPr>
          <w:szCs w:val="24"/>
          <w:lang w:val="ru-RU" w:eastAsia="de-DE"/>
        </w:rPr>
        <w:t>то</w:t>
      </w:r>
      <w:r w:rsidRPr="001B6B66">
        <w:rPr>
          <w:szCs w:val="24"/>
          <w:lang w:val="ru-RU" w:eastAsia="de-DE"/>
        </w:rPr>
        <w:t xml:space="preserve"> </w:t>
      </w:r>
      <w:r>
        <w:rPr>
          <w:szCs w:val="24"/>
          <w:lang w:val="ru-RU" w:eastAsia="de-DE"/>
        </w:rPr>
        <w:t>восторгу, прежде всего, у девушек и молодых женщин, не было предела.</w:t>
      </w:r>
    </w:p>
    <w:p w:rsidR="0027355E" w:rsidRPr="001B6B66" w:rsidRDefault="0027355E" w:rsidP="00935023">
      <w:pPr>
        <w:spacing w:line="276" w:lineRule="auto"/>
        <w:jc w:val="both"/>
        <w:rPr>
          <w:szCs w:val="24"/>
          <w:lang w:val="ru-RU" w:eastAsia="de-DE"/>
        </w:rPr>
      </w:pPr>
    </w:p>
    <w:p w:rsidR="0027355E" w:rsidRPr="00F95F00" w:rsidRDefault="0027355E" w:rsidP="00935023">
      <w:pPr>
        <w:spacing w:line="276" w:lineRule="auto"/>
        <w:jc w:val="center"/>
        <w:rPr>
          <w:color w:val="00B0F0"/>
          <w:szCs w:val="24"/>
          <w:lang w:val="ru-RU" w:eastAsia="de-DE"/>
        </w:rPr>
      </w:pPr>
      <w:r w:rsidRPr="00F95F00">
        <w:rPr>
          <w:noProof/>
          <w:color w:val="00B0F0"/>
          <w:szCs w:val="24"/>
          <w:lang w:val="ru-RU" w:eastAsia="de-DE"/>
        </w:rPr>
        <w:t>ФОТО</w:t>
      </w:r>
    </w:p>
    <w:p w:rsidR="0027355E" w:rsidRPr="00F95F00" w:rsidRDefault="0027355E" w:rsidP="00935023">
      <w:pPr>
        <w:pStyle w:val="Beschriftung"/>
        <w:spacing w:line="276" w:lineRule="auto"/>
        <w:jc w:val="center"/>
        <w:rPr>
          <w:b w:val="0"/>
          <w:color w:val="00B0F0"/>
          <w:szCs w:val="24"/>
          <w:lang w:val="ru-RU" w:eastAsia="de-DE"/>
        </w:rPr>
      </w:pPr>
      <w:r w:rsidRPr="00F95F00">
        <w:rPr>
          <w:b w:val="0"/>
          <w:color w:val="00B0F0"/>
          <w:lang w:val="ru-RU"/>
        </w:rPr>
        <w:t>Встреча ветеранов в Валькенриде, 2012</w:t>
      </w:r>
    </w:p>
    <w:p w:rsidR="0027355E" w:rsidRPr="00060981" w:rsidRDefault="0027355E" w:rsidP="00935023">
      <w:pPr>
        <w:spacing w:line="276" w:lineRule="auto"/>
        <w:jc w:val="both"/>
        <w:rPr>
          <w:szCs w:val="24"/>
          <w:u w:val="single"/>
          <w:lang w:val="ru-RU" w:eastAsia="de-DE"/>
        </w:rPr>
      </w:pPr>
      <w:r>
        <w:rPr>
          <w:szCs w:val="24"/>
          <w:u w:val="single"/>
          <w:lang w:val="ru-RU" w:eastAsia="de-DE"/>
        </w:rPr>
        <w:t>Кузнецы</w:t>
      </w:r>
    </w:p>
    <w:p w:rsidR="0027355E" w:rsidRPr="005C2435" w:rsidRDefault="0027355E" w:rsidP="00935023">
      <w:pPr>
        <w:spacing w:line="276" w:lineRule="auto"/>
        <w:jc w:val="both"/>
        <w:rPr>
          <w:szCs w:val="24"/>
          <w:lang w:val="ru-RU" w:eastAsia="de-DE"/>
        </w:rPr>
      </w:pPr>
    </w:p>
    <w:p w:rsidR="0027355E" w:rsidRPr="00965272" w:rsidRDefault="0027355E" w:rsidP="00935023">
      <w:pPr>
        <w:spacing w:line="276" w:lineRule="auto"/>
        <w:jc w:val="both"/>
        <w:rPr>
          <w:szCs w:val="24"/>
          <w:u w:val="single"/>
          <w:lang w:val="ru-RU" w:eastAsia="de-DE"/>
        </w:rPr>
      </w:pPr>
      <w:r>
        <w:rPr>
          <w:szCs w:val="24"/>
          <w:lang w:val="ru-RU" w:eastAsia="de-DE"/>
        </w:rPr>
        <w:t>Где</w:t>
      </w:r>
      <w:r w:rsidRPr="00C01E82">
        <w:rPr>
          <w:szCs w:val="24"/>
          <w:lang w:val="ru-RU" w:eastAsia="de-DE"/>
        </w:rPr>
        <w:t>-</w:t>
      </w:r>
      <w:r>
        <w:rPr>
          <w:szCs w:val="24"/>
          <w:lang w:val="ru-RU" w:eastAsia="de-DE"/>
        </w:rPr>
        <w:t>то</w:t>
      </w:r>
      <w:r w:rsidRPr="00C01E82">
        <w:rPr>
          <w:szCs w:val="24"/>
          <w:lang w:val="ru-RU" w:eastAsia="de-DE"/>
        </w:rPr>
        <w:t xml:space="preserve"> </w:t>
      </w:r>
      <w:r>
        <w:rPr>
          <w:szCs w:val="24"/>
          <w:lang w:val="ru-RU" w:eastAsia="de-DE"/>
        </w:rPr>
        <w:t>в</w:t>
      </w:r>
      <w:r w:rsidRPr="00C01E82">
        <w:rPr>
          <w:szCs w:val="24"/>
          <w:lang w:val="ru-RU" w:eastAsia="de-DE"/>
        </w:rPr>
        <w:t xml:space="preserve"> </w:t>
      </w:r>
      <w:r>
        <w:rPr>
          <w:szCs w:val="24"/>
          <w:lang w:val="ru-RU" w:eastAsia="de-DE"/>
        </w:rPr>
        <w:t>своих</w:t>
      </w:r>
      <w:r w:rsidRPr="00C01E82">
        <w:rPr>
          <w:szCs w:val="24"/>
          <w:lang w:val="ru-RU" w:eastAsia="de-DE"/>
        </w:rPr>
        <w:t xml:space="preserve"> </w:t>
      </w:r>
      <w:r>
        <w:rPr>
          <w:szCs w:val="24"/>
          <w:lang w:val="ru-RU" w:eastAsia="de-DE"/>
        </w:rPr>
        <w:t>записях</w:t>
      </w:r>
      <w:r w:rsidRPr="00C01E82">
        <w:rPr>
          <w:szCs w:val="24"/>
          <w:lang w:val="ru-RU" w:eastAsia="de-DE"/>
        </w:rPr>
        <w:t xml:space="preserve"> </w:t>
      </w:r>
      <w:r>
        <w:rPr>
          <w:szCs w:val="24"/>
          <w:lang w:val="ru-RU" w:eastAsia="de-DE"/>
        </w:rPr>
        <w:t>от</w:t>
      </w:r>
      <w:r w:rsidRPr="00C01E82">
        <w:rPr>
          <w:szCs w:val="24"/>
          <w:lang w:val="ru-RU" w:eastAsia="de-DE"/>
        </w:rPr>
        <w:t xml:space="preserve"> </w:t>
      </w:r>
      <w:r>
        <w:rPr>
          <w:szCs w:val="24"/>
          <w:lang w:val="ru-RU" w:eastAsia="de-DE"/>
        </w:rPr>
        <w:t>октября</w:t>
      </w:r>
      <w:r w:rsidRPr="00C01E82">
        <w:rPr>
          <w:szCs w:val="24"/>
          <w:lang w:val="ru-RU" w:eastAsia="de-DE"/>
        </w:rPr>
        <w:t xml:space="preserve"> 1950</w:t>
      </w:r>
      <w:r>
        <w:rPr>
          <w:szCs w:val="24"/>
          <w:lang w:val="ru-RU" w:eastAsia="de-DE"/>
        </w:rPr>
        <w:t xml:space="preserve"> года я ра</w:t>
      </w:r>
      <w:r w:rsidR="00F95F00">
        <w:rPr>
          <w:szCs w:val="24"/>
          <w:lang w:val="ru-RU" w:eastAsia="de-DE"/>
        </w:rPr>
        <w:t>ссказывал о бригаде кузнецов с т</w:t>
      </w:r>
      <w:r>
        <w:rPr>
          <w:szCs w:val="24"/>
          <w:lang w:val="ru-RU" w:eastAsia="de-DE"/>
        </w:rPr>
        <w:t>ракторного завода</w:t>
      </w:r>
      <w:r w:rsidRPr="00C01E82">
        <w:rPr>
          <w:szCs w:val="24"/>
          <w:lang w:val="ru-RU" w:eastAsia="de-DE"/>
        </w:rPr>
        <w:t>.</w:t>
      </w:r>
      <w:r>
        <w:rPr>
          <w:szCs w:val="24"/>
          <w:lang w:val="ru-RU" w:eastAsia="de-DE"/>
        </w:rPr>
        <w:t xml:space="preserve"> Это</w:t>
      </w:r>
      <w:r w:rsidRPr="00C01E82">
        <w:rPr>
          <w:szCs w:val="24"/>
          <w:lang w:val="ru-RU" w:eastAsia="de-DE"/>
        </w:rPr>
        <w:t xml:space="preserve"> </w:t>
      </w:r>
      <w:r>
        <w:rPr>
          <w:szCs w:val="24"/>
          <w:lang w:val="ru-RU" w:eastAsia="de-DE"/>
        </w:rPr>
        <w:t>были</w:t>
      </w:r>
      <w:r w:rsidRPr="00C01E82">
        <w:rPr>
          <w:szCs w:val="24"/>
          <w:lang w:val="ru-RU" w:eastAsia="de-DE"/>
        </w:rPr>
        <w:t xml:space="preserve"> </w:t>
      </w:r>
      <w:r>
        <w:rPr>
          <w:szCs w:val="24"/>
          <w:lang w:val="ru-RU" w:eastAsia="de-DE"/>
        </w:rPr>
        <w:t>высококвалифицированные</w:t>
      </w:r>
      <w:r w:rsidRPr="00C01E82">
        <w:rPr>
          <w:szCs w:val="24"/>
          <w:lang w:val="ru-RU" w:eastAsia="de-DE"/>
        </w:rPr>
        <w:t xml:space="preserve"> </w:t>
      </w:r>
      <w:r>
        <w:rPr>
          <w:szCs w:val="24"/>
          <w:lang w:val="ru-RU" w:eastAsia="de-DE"/>
        </w:rPr>
        <w:t>люди</w:t>
      </w:r>
      <w:r w:rsidRPr="00C01E82">
        <w:rPr>
          <w:szCs w:val="24"/>
          <w:lang w:val="ru-RU" w:eastAsia="de-DE"/>
        </w:rPr>
        <w:t xml:space="preserve">, </w:t>
      </w:r>
      <w:r>
        <w:rPr>
          <w:szCs w:val="24"/>
          <w:lang w:val="ru-RU" w:eastAsia="de-DE"/>
        </w:rPr>
        <w:t>которые</w:t>
      </w:r>
      <w:r w:rsidRPr="00C01E82">
        <w:rPr>
          <w:szCs w:val="24"/>
          <w:lang w:val="ru-RU" w:eastAsia="de-DE"/>
        </w:rPr>
        <w:t xml:space="preserve"> </w:t>
      </w:r>
      <w:r>
        <w:rPr>
          <w:szCs w:val="24"/>
          <w:lang w:val="ru-RU" w:eastAsia="de-DE"/>
        </w:rPr>
        <w:t>постоянно</w:t>
      </w:r>
      <w:r w:rsidRPr="00C01E82">
        <w:rPr>
          <w:szCs w:val="24"/>
          <w:lang w:val="ru-RU" w:eastAsia="de-DE"/>
        </w:rPr>
        <w:t xml:space="preserve"> </w:t>
      </w:r>
      <w:r>
        <w:rPr>
          <w:szCs w:val="24"/>
          <w:lang w:val="ru-RU" w:eastAsia="de-DE"/>
        </w:rPr>
        <w:t>перевыполняли</w:t>
      </w:r>
      <w:r w:rsidRPr="00C01E82">
        <w:rPr>
          <w:szCs w:val="24"/>
          <w:lang w:val="ru-RU" w:eastAsia="de-DE"/>
        </w:rPr>
        <w:t xml:space="preserve"> </w:t>
      </w:r>
      <w:r>
        <w:rPr>
          <w:szCs w:val="24"/>
          <w:lang w:val="ru-RU" w:eastAsia="de-DE"/>
        </w:rPr>
        <w:t>норму и,  к сожалению русской бригады,  пользовались различными привилегиями. Их</w:t>
      </w:r>
      <w:r w:rsidRPr="00965272">
        <w:rPr>
          <w:szCs w:val="24"/>
          <w:lang w:val="ru-RU" w:eastAsia="de-DE"/>
        </w:rPr>
        <w:t xml:space="preserve"> </w:t>
      </w:r>
      <w:r>
        <w:rPr>
          <w:szCs w:val="24"/>
          <w:lang w:val="ru-RU" w:eastAsia="de-DE"/>
        </w:rPr>
        <w:t>кровати</w:t>
      </w:r>
      <w:r w:rsidRPr="00965272">
        <w:rPr>
          <w:szCs w:val="24"/>
          <w:lang w:val="ru-RU" w:eastAsia="de-DE"/>
        </w:rPr>
        <w:t xml:space="preserve">   </w:t>
      </w:r>
      <w:r>
        <w:rPr>
          <w:szCs w:val="24"/>
          <w:lang w:val="ru-RU" w:eastAsia="de-DE"/>
        </w:rPr>
        <w:t>располагались</w:t>
      </w:r>
      <w:r w:rsidRPr="00965272">
        <w:rPr>
          <w:szCs w:val="24"/>
          <w:lang w:val="ru-RU" w:eastAsia="de-DE"/>
        </w:rPr>
        <w:t xml:space="preserve">   </w:t>
      </w:r>
      <w:r>
        <w:rPr>
          <w:szCs w:val="24"/>
          <w:lang w:val="ru-RU" w:eastAsia="de-DE"/>
        </w:rPr>
        <w:t>в</w:t>
      </w:r>
      <w:r w:rsidRPr="00965272">
        <w:rPr>
          <w:szCs w:val="24"/>
          <w:lang w:val="ru-RU" w:eastAsia="de-DE"/>
        </w:rPr>
        <w:t xml:space="preserve"> </w:t>
      </w:r>
      <w:r>
        <w:rPr>
          <w:szCs w:val="24"/>
          <w:lang w:val="ru-RU" w:eastAsia="de-DE"/>
        </w:rPr>
        <w:t>конце</w:t>
      </w:r>
      <w:r w:rsidRPr="00965272">
        <w:rPr>
          <w:szCs w:val="24"/>
          <w:lang w:val="ru-RU" w:eastAsia="de-DE"/>
        </w:rPr>
        <w:t xml:space="preserve">  </w:t>
      </w:r>
      <w:r>
        <w:rPr>
          <w:szCs w:val="24"/>
          <w:lang w:val="ru-RU" w:eastAsia="de-DE"/>
        </w:rPr>
        <w:t>общего</w:t>
      </w:r>
      <w:r w:rsidRPr="00965272">
        <w:rPr>
          <w:szCs w:val="24"/>
          <w:lang w:val="ru-RU" w:eastAsia="de-DE"/>
        </w:rPr>
        <w:t xml:space="preserve"> </w:t>
      </w:r>
      <w:r>
        <w:rPr>
          <w:szCs w:val="24"/>
          <w:lang w:val="ru-RU" w:eastAsia="de-DE"/>
        </w:rPr>
        <w:t>длинного</w:t>
      </w:r>
      <w:r w:rsidRPr="00965272">
        <w:rPr>
          <w:szCs w:val="24"/>
          <w:lang w:val="ru-RU" w:eastAsia="de-DE"/>
        </w:rPr>
        <w:t xml:space="preserve"> </w:t>
      </w:r>
      <w:r>
        <w:rPr>
          <w:szCs w:val="24"/>
          <w:lang w:val="ru-RU" w:eastAsia="de-DE"/>
        </w:rPr>
        <w:t xml:space="preserve"> спального помещения</w:t>
      </w:r>
      <w:r w:rsidRPr="00965272">
        <w:rPr>
          <w:szCs w:val="24"/>
          <w:lang w:val="ru-RU" w:eastAsia="de-DE"/>
        </w:rPr>
        <w:t>.</w:t>
      </w:r>
      <w:r>
        <w:rPr>
          <w:szCs w:val="24"/>
          <w:lang w:val="ru-RU" w:eastAsia="de-DE"/>
        </w:rPr>
        <w:t xml:space="preserve"> </w:t>
      </w:r>
      <w:r w:rsidRPr="00965272">
        <w:rPr>
          <w:szCs w:val="24"/>
          <w:lang w:val="ru-RU" w:eastAsia="de-DE"/>
        </w:rPr>
        <w:t xml:space="preserve">  </w:t>
      </w:r>
      <w:r>
        <w:rPr>
          <w:szCs w:val="24"/>
          <w:lang w:val="ru-RU" w:eastAsia="de-DE"/>
        </w:rPr>
        <w:t>Там</w:t>
      </w:r>
      <w:r w:rsidRPr="00965272">
        <w:rPr>
          <w:szCs w:val="24"/>
          <w:lang w:val="ru-RU" w:eastAsia="de-DE"/>
        </w:rPr>
        <w:t xml:space="preserve"> </w:t>
      </w:r>
      <w:r>
        <w:rPr>
          <w:szCs w:val="24"/>
          <w:lang w:val="ru-RU" w:eastAsia="de-DE"/>
        </w:rPr>
        <w:t>они</w:t>
      </w:r>
      <w:r w:rsidRPr="00965272">
        <w:rPr>
          <w:szCs w:val="24"/>
          <w:lang w:val="ru-RU" w:eastAsia="de-DE"/>
        </w:rPr>
        <w:t xml:space="preserve"> </w:t>
      </w:r>
      <w:r>
        <w:rPr>
          <w:szCs w:val="24"/>
          <w:lang w:val="ru-RU" w:eastAsia="de-DE"/>
        </w:rPr>
        <w:t>обустроились</w:t>
      </w:r>
      <w:r w:rsidRPr="00965272">
        <w:rPr>
          <w:szCs w:val="24"/>
          <w:lang w:val="ru-RU" w:eastAsia="de-DE"/>
        </w:rPr>
        <w:t xml:space="preserve"> </w:t>
      </w:r>
      <w:r>
        <w:rPr>
          <w:szCs w:val="24"/>
          <w:lang w:val="ru-RU" w:eastAsia="de-DE"/>
        </w:rPr>
        <w:t>отдельно</w:t>
      </w:r>
      <w:r w:rsidRPr="00965272">
        <w:rPr>
          <w:szCs w:val="24"/>
          <w:lang w:val="ru-RU" w:eastAsia="de-DE"/>
        </w:rPr>
        <w:t>.</w:t>
      </w:r>
      <w:r>
        <w:rPr>
          <w:szCs w:val="24"/>
          <w:lang w:val="ru-RU" w:eastAsia="de-DE"/>
        </w:rPr>
        <w:t xml:space="preserve"> Я думаю, они ходили на работу без сопровождения охраны и могли свободно передвигаться.</w:t>
      </w:r>
      <w:r w:rsidRPr="00965272">
        <w:rPr>
          <w:szCs w:val="24"/>
          <w:lang w:val="ru-RU" w:eastAsia="de-DE"/>
        </w:rPr>
        <w:t xml:space="preserve"> </w:t>
      </w:r>
      <w:r>
        <w:rPr>
          <w:szCs w:val="24"/>
          <w:lang w:val="ru-RU" w:eastAsia="de-DE"/>
        </w:rPr>
        <w:t xml:space="preserve"> </w:t>
      </w:r>
      <w:r w:rsidRPr="00965272">
        <w:rPr>
          <w:szCs w:val="24"/>
          <w:lang w:val="ru-RU" w:eastAsia="de-DE"/>
        </w:rPr>
        <w:t xml:space="preserve"> </w:t>
      </w:r>
      <w:r>
        <w:rPr>
          <w:szCs w:val="24"/>
          <w:lang w:val="ru-RU" w:eastAsia="de-DE"/>
        </w:rPr>
        <w:t>На</w:t>
      </w:r>
      <w:r w:rsidRPr="00965272">
        <w:rPr>
          <w:szCs w:val="24"/>
          <w:lang w:val="ru-RU" w:eastAsia="de-DE"/>
        </w:rPr>
        <w:t xml:space="preserve"> </w:t>
      </w:r>
      <w:r>
        <w:rPr>
          <w:szCs w:val="24"/>
          <w:lang w:val="ru-RU" w:eastAsia="de-DE"/>
        </w:rPr>
        <w:t>больших</w:t>
      </w:r>
      <w:r w:rsidRPr="00965272">
        <w:rPr>
          <w:szCs w:val="24"/>
          <w:lang w:val="ru-RU" w:eastAsia="de-DE"/>
        </w:rPr>
        <w:t xml:space="preserve">  </w:t>
      </w:r>
      <w:r>
        <w:rPr>
          <w:szCs w:val="24"/>
          <w:lang w:val="ru-RU" w:eastAsia="de-DE"/>
        </w:rPr>
        <w:t>досках</w:t>
      </w:r>
      <w:r w:rsidRPr="00965272">
        <w:rPr>
          <w:szCs w:val="24"/>
          <w:lang w:val="ru-RU" w:eastAsia="de-DE"/>
        </w:rPr>
        <w:t xml:space="preserve">, </w:t>
      </w:r>
      <w:r>
        <w:rPr>
          <w:szCs w:val="24"/>
          <w:lang w:val="ru-RU" w:eastAsia="de-DE"/>
        </w:rPr>
        <w:t>где</w:t>
      </w:r>
      <w:r w:rsidRPr="00965272">
        <w:rPr>
          <w:szCs w:val="24"/>
          <w:lang w:val="ru-RU" w:eastAsia="de-DE"/>
        </w:rPr>
        <w:t xml:space="preserve"> </w:t>
      </w:r>
      <w:r>
        <w:rPr>
          <w:szCs w:val="24"/>
          <w:lang w:val="ru-RU" w:eastAsia="de-DE"/>
        </w:rPr>
        <w:t>записывали</w:t>
      </w:r>
      <w:r w:rsidRPr="00965272">
        <w:rPr>
          <w:szCs w:val="24"/>
          <w:lang w:val="ru-RU" w:eastAsia="de-DE"/>
        </w:rPr>
        <w:t xml:space="preserve"> </w:t>
      </w:r>
      <w:r>
        <w:rPr>
          <w:szCs w:val="24"/>
          <w:lang w:val="ru-RU" w:eastAsia="de-DE"/>
        </w:rPr>
        <w:t>норму</w:t>
      </w:r>
      <w:r w:rsidRPr="00965272">
        <w:rPr>
          <w:szCs w:val="24"/>
          <w:lang w:val="ru-RU" w:eastAsia="de-DE"/>
        </w:rPr>
        <w:t>,</w:t>
      </w:r>
      <w:r>
        <w:rPr>
          <w:szCs w:val="24"/>
          <w:lang w:val="ru-RU" w:eastAsia="de-DE"/>
        </w:rPr>
        <w:t xml:space="preserve"> в </w:t>
      </w:r>
      <w:r w:rsidRPr="004238C2">
        <w:rPr>
          <w:szCs w:val="24"/>
          <w:lang w:val="ru-RU" w:eastAsia="de-DE"/>
        </w:rPr>
        <w:t xml:space="preserve">лагере и на заводе,  они всегда стояли на первом месте, а работающие вместе с ними русские всегда </w:t>
      </w:r>
      <w:r w:rsidR="00915D8F" w:rsidRPr="004238C2">
        <w:rPr>
          <w:szCs w:val="24"/>
          <w:lang w:val="ru-RU" w:eastAsia="de-DE"/>
        </w:rPr>
        <w:t>сердились</w:t>
      </w:r>
      <w:r w:rsidRPr="004238C2">
        <w:rPr>
          <w:szCs w:val="24"/>
          <w:lang w:val="ru-RU" w:eastAsia="de-DE"/>
        </w:rPr>
        <w:t>, так как были всегда на втором.</w:t>
      </w:r>
      <w:r w:rsidRPr="00965272">
        <w:rPr>
          <w:szCs w:val="24"/>
          <w:lang w:val="ru-RU" w:eastAsia="de-DE"/>
        </w:rPr>
        <w:t xml:space="preserve"> </w:t>
      </w:r>
    </w:p>
    <w:p w:rsidR="0027355E" w:rsidRPr="00965272" w:rsidRDefault="0027355E" w:rsidP="00935023">
      <w:pPr>
        <w:spacing w:line="276" w:lineRule="auto"/>
        <w:jc w:val="both"/>
        <w:rPr>
          <w:szCs w:val="24"/>
          <w:u w:val="single"/>
          <w:lang w:val="ru-RU" w:eastAsia="de-DE"/>
        </w:rPr>
      </w:pPr>
    </w:p>
    <w:p w:rsidR="0027355E" w:rsidRPr="009F47F6" w:rsidRDefault="0027355E" w:rsidP="00935023">
      <w:pPr>
        <w:spacing w:line="276" w:lineRule="auto"/>
        <w:jc w:val="both"/>
        <w:rPr>
          <w:szCs w:val="24"/>
          <w:u w:val="single"/>
          <w:lang w:val="ru-RU" w:eastAsia="de-DE"/>
        </w:rPr>
      </w:pPr>
      <w:r>
        <w:rPr>
          <w:szCs w:val="24"/>
          <w:u w:val="single"/>
          <w:lang w:val="ru-RU" w:eastAsia="de-DE"/>
        </w:rPr>
        <w:t>Сорок</w:t>
      </w:r>
      <w:r w:rsidRPr="00965272">
        <w:rPr>
          <w:szCs w:val="24"/>
          <w:u w:val="single"/>
          <w:lang w:val="ru-RU" w:eastAsia="de-DE"/>
        </w:rPr>
        <w:t xml:space="preserve"> </w:t>
      </w:r>
      <w:r>
        <w:rPr>
          <w:szCs w:val="24"/>
          <w:u w:val="single"/>
          <w:lang w:val="ru-RU" w:eastAsia="de-DE"/>
        </w:rPr>
        <w:t>пять</w:t>
      </w:r>
      <w:r w:rsidRPr="00965272">
        <w:rPr>
          <w:szCs w:val="24"/>
          <w:u w:val="single"/>
          <w:lang w:val="ru-RU" w:eastAsia="de-DE"/>
        </w:rPr>
        <w:t xml:space="preserve"> </w:t>
      </w:r>
      <w:r>
        <w:rPr>
          <w:szCs w:val="24"/>
          <w:u w:val="single"/>
          <w:lang w:val="ru-RU" w:eastAsia="de-DE"/>
        </w:rPr>
        <w:t>минут</w:t>
      </w:r>
      <w:r w:rsidRPr="00965272">
        <w:rPr>
          <w:szCs w:val="24"/>
          <w:u w:val="single"/>
          <w:lang w:val="ru-RU" w:eastAsia="de-DE"/>
        </w:rPr>
        <w:t xml:space="preserve"> </w:t>
      </w:r>
      <w:r>
        <w:rPr>
          <w:szCs w:val="24"/>
          <w:u w:val="single"/>
          <w:lang w:val="ru-RU" w:eastAsia="de-DE"/>
        </w:rPr>
        <w:t>работы</w:t>
      </w:r>
      <w:r w:rsidRPr="00965272">
        <w:rPr>
          <w:szCs w:val="24"/>
          <w:u w:val="single"/>
          <w:lang w:val="ru-RU" w:eastAsia="de-DE"/>
        </w:rPr>
        <w:t xml:space="preserve"> – </w:t>
      </w:r>
      <w:r w:rsidR="00FE7988">
        <w:rPr>
          <w:szCs w:val="24"/>
          <w:u w:val="single"/>
          <w:lang w:val="ru-RU" w:eastAsia="de-DE"/>
        </w:rPr>
        <w:t>пятнадцать минут перерыва</w:t>
      </w:r>
    </w:p>
    <w:p w:rsidR="0027355E" w:rsidRPr="00965272" w:rsidRDefault="0027355E" w:rsidP="00935023">
      <w:pPr>
        <w:spacing w:line="276" w:lineRule="auto"/>
        <w:jc w:val="both"/>
        <w:rPr>
          <w:szCs w:val="24"/>
          <w:lang w:val="ru-RU" w:eastAsia="de-DE"/>
        </w:rPr>
      </w:pPr>
    </w:p>
    <w:p w:rsidR="0027355E" w:rsidRPr="005F12CC" w:rsidRDefault="0027355E" w:rsidP="00935023">
      <w:pPr>
        <w:spacing w:line="276" w:lineRule="auto"/>
        <w:jc w:val="both"/>
        <w:rPr>
          <w:szCs w:val="24"/>
          <w:lang w:val="ru-RU" w:eastAsia="de-DE"/>
        </w:rPr>
      </w:pPr>
      <w:r>
        <w:rPr>
          <w:szCs w:val="24"/>
          <w:lang w:val="ru-RU" w:eastAsia="de-DE"/>
        </w:rPr>
        <w:t xml:space="preserve">Это было в начале </w:t>
      </w:r>
      <w:r w:rsidRPr="000A46C5">
        <w:rPr>
          <w:szCs w:val="24"/>
          <w:lang w:val="ru-RU" w:eastAsia="de-DE"/>
        </w:rPr>
        <w:t xml:space="preserve"> 1945 </w:t>
      </w:r>
      <w:r>
        <w:rPr>
          <w:szCs w:val="24"/>
          <w:lang w:val="ru-RU" w:eastAsia="de-DE"/>
        </w:rPr>
        <w:t xml:space="preserve"> года в лагере</w:t>
      </w:r>
      <w:r w:rsidRPr="000A46C5">
        <w:rPr>
          <w:szCs w:val="24"/>
          <w:lang w:val="ru-RU" w:eastAsia="de-DE"/>
        </w:rPr>
        <w:t xml:space="preserve"> 165.</w:t>
      </w:r>
      <w:r>
        <w:rPr>
          <w:szCs w:val="24"/>
          <w:lang w:val="ru-RU" w:eastAsia="de-DE"/>
        </w:rPr>
        <w:t xml:space="preserve"> После</w:t>
      </w:r>
      <w:r w:rsidRPr="000A46C5">
        <w:rPr>
          <w:szCs w:val="24"/>
          <w:lang w:val="ru-RU" w:eastAsia="de-DE"/>
        </w:rPr>
        <w:t xml:space="preserve"> </w:t>
      </w:r>
      <w:r>
        <w:rPr>
          <w:szCs w:val="24"/>
          <w:lang w:val="ru-RU" w:eastAsia="de-DE"/>
        </w:rPr>
        <w:t>пленения</w:t>
      </w:r>
      <w:r w:rsidRPr="000A46C5">
        <w:rPr>
          <w:szCs w:val="24"/>
          <w:lang w:val="ru-RU" w:eastAsia="de-DE"/>
        </w:rPr>
        <w:t xml:space="preserve"> </w:t>
      </w:r>
      <w:r>
        <w:rPr>
          <w:szCs w:val="24"/>
          <w:lang w:val="ru-RU" w:eastAsia="de-DE"/>
        </w:rPr>
        <w:t>в</w:t>
      </w:r>
      <w:r w:rsidRPr="000A46C5">
        <w:rPr>
          <w:szCs w:val="24"/>
          <w:lang w:val="ru-RU" w:eastAsia="de-DE"/>
        </w:rPr>
        <w:t xml:space="preserve"> </w:t>
      </w:r>
      <w:r>
        <w:rPr>
          <w:szCs w:val="24"/>
          <w:lang w:val="ru-RU" w:eastAsia="de-DE"/>
        </w:rPr>
        <w:t>сентябре</w:t>
      </w:r>
      <w:r w:rsidRPr="000A46C5">
        <w:rPr>
          <w:szCs w:val="24"/>
          <w:lang w:val="ru-RU" w:eastAsia="de-DE"/>
        </w:rPr>
        <w:t xml:space="preserve">  1944 </w:t>
      </w:r>
      <w:r>
        <w:rPr>
          <w:szCs w:val="24"/>
          <w:lang w:val="ru-RU" w:eastAsia="de-DE"/>
        </w:rPr>
        <w:t>года</w:t>
      </w:r>
      <w:r w:rsidRPr="000A46C5">
        <w:rPr>
          <w:szCs w:val="24"/>
          <w:lang w:val="ru-RU" w:eastAsia="de-DE"/>
        </w:rPr>
        <w:t xml:space="preserve"> </w:t>
      </w:r>
      <w:r>
        <w:rPr>
          <w:szCs w:val="24"/>
          <w:lang w:val="ru-RU" w:eastAsia="de-DE"/>
        </w:rPr>
        <w:t>в</w:t>
      </w:r>
      <w:r w:rsidRPr="000A46C5">
        <w:rPr>
          <w:szCs w:val="24"/>
          <w:lang w:val="ru-RU" w:eastAsia="de-DE"/>
        </w:rPr>
        <w:t xml:space="preserve"> </w:t>
      </w:r>
      <w:r>
        <w:rPr>
          <w:szCs w:val="24"/>
          <w:lang w:val="ru-RU" w:eastAsia="de-DE"/>
        </w:rPr>
        <w:t>Румынии</w:t>
      </w:r>
      <w:r w:rsidRPr="000A46C5">
        <w:rPr>
          <w:szCs w:val="24"/>
          <w:lang w:val="ru-RU" w:eastAsia="de-DE"/>
        </w:rPr>
        <w:t xml:space="preserve">, </w:t>
      </w:r>
      <w:r>
        <w:rPr>
          <w:szCs w:val="24"/>
          <w:lang w:val="ru-RU" w:eastAsia="de-DE"/>
        </w:rPr>
        <w:t>утомительной</w:t>
      </w:r>
      <w:r w:rsidRPr="000A46C5">
        <w:rPr>
          <w:szCs w:val="24"/>
          <w:lang w:val="ru-RU" w:eastAsia="de-DE"/>
        </w:rPr>
        <w:t xml:space="preserve">  </w:t>
      </w:r>
      <w:r>
        <w:rPr>
          <w:szCs w:val="24"/>
          <w:lang w:val="ru-RU" w:eastAsia="de-DE"/>
        </w:rPr>
        <w:t>и</w:t>
      </w:r>
      <w:r w:rsidRPr="000A46C5">
        <w:rPr>
          <w:szCs w:val="24"/>
          <w:lang w:val="ru-RU" w:eastAsia="de-DE"/>
        </w:rPr>
        <w:t xml:space="preserve"> </w:t>
      </w:r>
      <w:r>
        <w:rPr>
          <w:szCs w:val="24"/>
          <w:lang w:val="ru-RU" w:eastAsia="de-DE"/>
        </w:rPr>
        <w:t>связанной</w:t>
      </w:r>
      <w:r w:rsidRPr="000A46C5">
        <w:rPr>
          <w:szCs w:val="24"/>
          <w:lang w:val="ru-RU" w:eastAsia="de-DE"/>
        </w:rPr>
        <w:t xml:space="preserve">  </w:t>
      </w:r>
      <w:r>
        <w:rPr>
          <w:szCs w:val="24"/>
          <w:lang w:val="ru-RU" w:eastAsia="de-DE"/>
        </w:rPr>
        <w:t>с</w:t>
      </w:r>
      <w:r w:rsidRPr="000A46C5">
        <w:rPr>
          <w:szCs w:val="24"/>
          <w:lang w:val="ru-RU" w:eastAsia="de-DE"/>
        </w:rPr>
        <w:t xml:space="preserve"> </w:t>
      </w:r>
      <w:r>
        <w:rPr>
          <w:szCs w:val="24"/>
          <w:lang w:val="ru-RU" w:eastAsia="de-DE"/>
        </w:rPr>
        <w:t>большими</w:t>
      </w:r>
      <w:r w:rsidRPr="000A46C5">
        <w:rPr>
          <w:szCs w:val="24"/>
          <w:lang w:val="ru-RU" w:eastAsia="de-DE"/>
        </w:rPr>
        <w:t xml:space="preserve"> </w:t>
      </w:r>
      <w:r>
        <w:rPr>
          <w:szCs w:val="24"/>
          <w:lang w:val="ru-RU" w:eastAsia="de-DE"/>
        </w:rPr>
        <w:t>потерями</w:t>
      </w:r>
      <w:r w:rsidRPr="000A46C5">
        <w:rPr>
          <w:szCs w:val="24"/>
          <w:lang w:val="ru-RU" w:eastAsia="de-DE"/>
        </w:rPr>
        <w:t xml:space="preserve"> </w:t>
      </w:r>
      <w:r>
        <w:rPr>
          <w:szCs w:val="24"/>
          <w:lang w:val="ru-RU" w:eastAsia="de-DE"/>
        </w:rPr>
        <w:t>транспортировки</w:t>
      </w:r>
      <w:r w:rsidRPr="000A46C5">
        <w:rPr>
          <w:szCs w:val="24"/>
          <w:lang w:val="ru-RU" w:eastAsia="de-DE"/>
        </w:rPr>
        <w:t xml:space="preserve"> </w:t>
      </w:r>
      <w:r>
        <w:rPr>
          <w:szCs w:val="24"/>
          <w:lang w:val="ru-RU" w:eastAsia="de-DE"/>
        </w:rPr>
        <w:t>в</w:t>
      </w:r>
      <w:r w:rsidRPr="000A46C5">
        <w:rPr>
          <w:szCs w:val="24"/>
          <w:lang w:val="ru-RU" w:eastAsia="de-DE"/>
        </w:rPr>
        <w:t xml:space="preserve"> </w:t>
      </w:r>
      <w:r>
        <w:rPr>
          <w:szCs w:val="24"/>
          <w:lang w:val="ru-RU" w:eastAsia="de-DE"/>
        </w:rPr>
        <w:t>Советский</w:t>
      </w:r>
      <w:r w:rsidRPr="000A46C5">
        <w:rPr>
          <w:szCs w:val="24"/>
          <w:lang w:val="ru-RU" w:eastAsia="de-DE"/>
        </w:rPr>
        <w:t xml:space="preserve"> </w:t>
      </w:r>
      <w:r>
        <w:rPr>
          <w:szCs w:val="24"/>
          <w:lang w:val="ru-RU" w:eastAsia="de-DE"/>
        </w:rPr>
        <w:t>Союз</w:t>
      </w:r>
      <w:r w:rsidRPr="000A46C5">
        <w:rPr>
          <w:szCs w:val="24"/>
          <w:lang w:val="ru-RU" w:eastAsia="de-DE"/>
        </w:rPr>
        <w:t xml:space="preserve">   (</w:t>
      </w:r>
      <w:r>
        <w:rPr>
          <w:szCs w:val="24"/>
          <w:lang w:val="ru-RU" w:eastAsia="de-DE"/>
        </w:rPr>
        <w:t>Горький</w:t>
      </w:r>
      <w:r w:rsidRPr="000A46C5">
        <w:rPr>
          <w:szCs w:val="24"/>
          <w:lang w:val="ru-RU" w:eastAsia="de-DE"/>
        </w:rPr>
        <w:t>)</w:t>
      </w:r>
      <w:r>
        <w:rPr>
          <w:szCs w:val="24"/>
          <w:lang w:val="ru-RU" w:eastAsia="de-DE"/>
        </w:rPr>
        <w:t xml:space="preserve"> и карантина мы выехали на наше первое рабочее место</w:t>
      </w:r>
      <w:r w:rsidRPr="000A46C5">
        <w:rPr>
          <w:szCs w:val="24"/>
          <w:lang w:val="ru-RU" w:eastAsia="de-DE"/>
        </w:rPr>
        <w:t>:</w:t>
      </w:r>
      <w:r>
        <w:rPr>
          <w:szCs w:val="24"/>
          <w:lang w:val="ru-RU" w:eastAsia="de-DE"/>
        </w:rPr>
        <w:t xml:space="preserve"> рабочая бригада</w:t>
      </w:r>
      <w:r w:rsidRPr="000A46C5">
        <w:rPr>
          <w:szCs w:val="24"/>
          <w:lang w:val="ru-RU" w:eastAsia="de-DE"/>
        </w:rPr>
        <w:t>,</w:t>
      </w:r>
      <w:r w:rsidR="00F95F00">
        <w:rPr>
          <w:szCs w:val="24"/>
          <w:lang w:val="ru-RU" w:eastAsia="de-DE"/>
        </w:rPr>
        <w:t xml:space="preserve"> охранни</w:t>
      </w:r>
      <w:r>
        <w:rPr>
          <w:szCs w:val="24"/>
          <w:lang w:val="ru-RU" w:eastAsia="de-DE"/>
        </w:rPr>
        <w:t>ки и русский начальник</w:t>
      </w:r>
      <w:r w:rsidRPr="000A46C5">
        <w:rPr>
          <w:szCs w:val="24"/>
          <w:lang w:val="ru-RU" w:eastAsia="de-DE"/>
        </w:rPr>
        <w:t>,</w:t>
      </w:r>
      <w:r>
        <w:rPr>
          <w:szCs w:val="24"/>
          <w:lang w:val="ru-RU" w:eastAsia="de-DE"/>
        </w:rPr>
        <w:t xml:space="preserve"> который присматривал за нами день и ночь и курировал нашу работу.</w:t>
      </w:r>
      <w:r w:rsidRPr="000A46C5">
        <w:rPr>
          <w:szCs w:val="24"/>
          <w:lang w:val="ru-RU" w:eastAsia="de-DE"/>
        </w:rPr>
        <w:t xml:space="preserve"> </w:t>
      </w:r>
      <w:r>
        <w:rPr>
          <w:szCs w:val="24"/>
          <w:lang w:val="ru-RU" w:eastAsia="de-DE"/>
        </w:rPr>
        <w:t>Размещались</w:t>
      </w:r>
      <w:r w:rsidRPr="00732867">
        <w:rPr>
          <w:szCs w:val="24"/>
          <w:lang w:val="ru-RU" w:eastAsia="de-DE"/>
        </w:rPr>
        <w:t xml:space="preserve"> </w:t>
      </w:r>
      <w:r>
        <w:rPr>
          <w:szCs w:val="24"/>
          <w:lang w:val="ru-RU" w:eastAsia="de-DE"/>
        </w:rPr>
        <w:t>мы</w:t>
      </w:r>
      <w:r w:rsidRPr="00732867">
        <w:rPr>
          <w:szCs w:val="24"/>
          <w:lang w:val="ru-RU" w:eastAsia="de-DE"/>
        </w:rPr>
        <w:t xml:space="preserve"> </w:t>
      </w:r>
      <w:r>
        <w:rPr>
          <w:szCs w:val="24"/>
          <w:lang w:val="ru-RU" w:eastAsia="de-DE"/>
        </w:rPr>
        <w:t>в</w:t>
      </w:r>
      <w:r w:rsidRPr="00732867">
        <w:rPr>
          <w:szCs w:val="24"/>
          <w:lang w:val="ru-RU" w:eastAsia="de-DE"/>
        </w:rPr>
        <w:t xml:space="preserve"> </w:t>
      </w:r>
      <w:r>
        <w:rPr>
          <w:szCs w:val="24"/>
          <w:lang w:val="ru-RU" w:eastAsia="de-DE"/>
        </w:rPr>
        <w:t>бревенчатом</w:t>
      </w:r>
      <w:r w:rsidRPr="00732867">
        <w:rPr>
          <w:szCs w:val="24"/>
          <w:lang w:val="ru-RU" w:eastAsia="de-DE"/>
        </w:rPr>
        <w:t xml:space="preserve"> </w:t>
      </w:r>
      <w:r>
        <w:rPr>
          <w:szCs w:val="24"/>
          <w:lang w:val="ru-RU" w:eastAsia="de-DE"/>
        </w:rPr>
        <w:t>доме</w:t>
      </w:r>
      <w:r w:rsidRPr="00732867">
        <w:rPr>
          <w:szCs w:val="24"/>
          <w:lang w:val="ru-RU" w:eastAsia="de-DE"/>
        </w:rPr>
        <w:t xml:space="preserve"> </w:t>
      </w:r>
      <w:r>
        <w:rPr>
          <w:szCs w:val="24"/>
          <w:lang w:val="ru-RU" w:eastAsia="de-DE"/>
        </w:rPr>
        <w:t>в</w:t>
      </w:r>
      <w:r w:rsidRPr="00732867">
        <w:rPr>
          <w:szCs w:val="24"/>
          <w:lang w:val="ru-RU" w:eastAsia="de-DE"/>
        </w:rPr>
        <w:t xml:space="preserve"> </w:t>
      </w:r>
      <w:r>
        <w:rPr>
          <w:szCs w:val="24"/>
          <w:lang w:val="ru-RU" w:eastAsia="de-DE"/>
        </w:rPr>
        <w:t>лесу</w:t>
      </w:r>
      <w:r w:rsidRPr="00732867">
        <w:rPr>
          <w:szCs w:val="24"/>
          <w:lang w:val="ru-RU" w:eastAsia="de-DE"/>
        </w:rPr>
        <w:t xml:space="preserve"> </w:t>
      </w:r>
      <w:r>
        <w:rPr>
          <w:szCs w:val="24"/>
          <w:lang w:val="ru-RU" w:eastAsia="de-DE"/>
        </w:rPr>
        <w:t>недалеко</w:t>
      </w:r>
      <w:r w:rsidRPr="00732867">
        <w:rPr>
          <w:szCs w:val="24"/>
          <w:lang w:val="ru-RU" w:eastAsia="de-DE"/>
        </w:rPr>
        <w:t xml:space="preserve"> </w:t>
      </w:r>
      <w:r>
        <w:rPr>
          <w:szCs w:val="24"/>
          <w:lang w:val="ru-RU" w:eastAsia="de-DE"/>
        </w:rPr>
        <w:t>от</w:t>
      </w:r>
      <w:r w:rsidRPr="00732867">
        <w:rPr>
          <w:szCs w:val="24"/>
          <w:lang w:val="ru-RU" w:eastAsia="de-DE"/>
        </w:rPr>
        <w:t xml:space="preserve"> </w:t>
      </w:r>
      <w:r>
        <w:rPr>
          <w:szCs w:val="24"/>
          <w:lang w:val="ru-RU" w:eastAsia="de-DE"/>
        </w:rPr>
        <w:t>лагеря</w:t>
      </w:r>
      <w:r w:rsidRPr="00732867">
        <w:rPr>
          <w:szCs w:val="24"/>
          <w:lang w:val="ru-RU" w:eastAsia="de-DE"/>
        </w:rPr>
        <w:t>.</w:t>
      </w:r>
      <w:r>
        <w:rPr>
          <w:szCs w:val="24"/>
          <w:lang w:val="ru-RU" w:eastAsia="de-DE"/>
        </w:rPr>
        <w:t xml:space="preserve"> Наши инструменты</w:t>
      </w:r>
      <w:r w:rsidRPr="00732867">
        <w:rPr>
          <w:szCs w:val="24"/>
          <w:lang w:val="ru-RU" w:eastAsia="de-DE"/>
        </w:rPr>
        <w:t>:</w:t>
      </w:r>
      <w:r>
        <w:rPr>
          <w:szCs w:val="24"/>
          <w:lang w:val="ru-RU" w:eastAsia="de-DE"/>
        </w:rPr>
        <w:t xml:space="preserve"> несколько заржавевших колунов</w:t>
      </w:r>
      <w:r w:rsidRPr="00732867">
        <w:rPr>
          <w:szCs w:val="24"/>
          <w:lang w:val="ru-RU" w:eastAsia="de-DE"/>
        </w:rPr>
        <w:t>,</w:t>
      </w:r>
      <w:r>
        <w:rPr>
          <w:szCs w:val="24"/>
          <w:lang w:val="ru-RU" w:eastAsia="de-DE"/>
        </w:rPr>
        <w:t xml:space="preserve"> топоры</w:t>
      </w:r>
      <w:r w:rsidRPr="00732867">
        <w:rPr>
          <w:szCs w:val="24"/>
          <w:lang w:val="ru-RU" w:eastAsia="de-DE"/>
        </w:rPr>
        <w:t>,</w:t>
      </w:r>
      <w:r>
        <w:rPr>
          <w:szCs w:val="24"/>
          <w:lang w:val="ru-RU" w:eastAsia="de-DE"/>
        </w:rPr>
        <w:t xml:space="preserve"> </w:t>
      </w:r>
      <w:r w:rsidRPr="00732867">
        <w:rPr>
          <w:szCs w:val="24"/>
          <w:lang w:val="ru-RU" w:eastAsia="de-DE"/>
        </w:rPr>
        <w:t xml:space="preserve"> </w:t>
      </w:r>
      <w:r>
        <w:rPr>
          <w:szCs w:val="24"/>
          <w:lang w:val="ru-RU" w:eastAsia="de-DE"/>
        </w:rPr>
        <w:t>двуручные поперечные пилы</w:t>
      </w:r>
      <w:r w:rsidRPr="00732867">
        <w:rPr>
          <w:szCs w:val="24"/>
          <w:lang w:val="ru-RU" w:eastAsia="de-DE"/>
        </w:rPr>
        <w:t>.</w:t>
      </w:r>
      <w:r>
        <w:rPr>
          <w:szCs w:val="24"/>
          <w:lang w:val="ru-RU" w:eastAsia="de-DE"/>
        </w:rPr>
        <w:t xml:space="preserve"> Наш</w:t>
      </w:r>
      <w:r w:rsidRPr="00732867">
        <w:rPr>
          <w:szCs w:val="24"/>
          <w:lang w:val="ru-RU" w:eastAsia="de-DE"/>
        </w:rPr>
        <w:t xml:space="preserve"> </w:t>
      </w:r>
      <w:r>
        <w:rPr>
          <w:szCs w:val="24"/>
          <w:lang w:val="ru-RU" w:eastAsia="de-DE"/>
        </w:rPr>
        <w:t>наряд</w:t>
      </w:r>
      <w:r w:rsidRPr="00732867">
        <w:rPr>
          <w:szCs w:val="24"/>
          <w:lang w:val="ru-RU" w:eastAsia="de-DE"/>
        </w:rPr>
        <w:t xml:space="preserve"> </w:t>
      </w:r>
      <w:r>
        <w:rPr>
          <w:szCs w:val="24"/>
          <w:lang w:val="ru-RU" w:eastAsia="de-DE"/>
        </w:rPr>
        <w:t>на</w:t>
      </w:r>
      <w:r w:rsidRPr="00732867">
        <w:rPr>
          <w:szCs w:val="24"/>
          <w:lang w:val="ru-RU" w:eastAsia="de-DE"/>
        </w:rPr>
        <w:t xml:space="preserve"> </w:t>
      </w:r>
      <w:r>
        <w:rPr>
          <w:szCs w:val="24"/>
          <w:lang w:val="ru-RU" w:eastAsia="de-DE"/>
        </w:rPr>
        <w:t>работу</w:t>
      </w:r>
      <w:r w:rsidRPr="00732867">
        <w:rPr>
          <w:szCs w:val="24"/>
          <w:lang w:val="ru-RU" w:eastAsia="de-DE"/>
        </w:rPr>
        <w:t xml:space="preserve">: </w:t>
      </w:r>
      <w:r>
        <w:rPr>
          <w:szCs w:val="24"/>
          <w:lang w:val="ru-RU" w:eastAsia="de-DE"/>
        </w:rPr>
        <w:t>валить</w:t>
      </w:r>
      <w:r w:rsidRPr="00732867">
        <w:rPr>
          <w:szCs w:val="24"/>
          <w:lang w:val="ru-RU" w:eastAsia="de-DE"/>
        </w:rPr>
        <w:t xml:space="preserve"> </w:t>
      </w:r>
      <w:r>
        <w:rPr>
          <w:szCs w:val="24"/>
          <w:lang w:val="ru-RU" w:eastAsia="de-DE"/>
        </w:rPr>
        <w:t>деревья</w:t>
      </w:r>
      <w:r w:rsidRPr="00732867">
        <w:rPr>
          <w:szCs w:val="24"/>
          <w:lang w:val="ru-RU" w:eastAsia="de-DE"/>
        </w:rPr>
        <w:t xml:space="preserve">, </w:t>
      </w:r>
      <w:r>
        <w:rPr>
          <w:szCs w:val="24"/>
          <w:lang w:val="ru-RU" w:eastAsia="de-DE"/>
        </w:rPr>
        <w:t xml:space="preserve">обрезать сучья у молодых берез, </w:t>
      </w:r>
      <w:r w:rsidRPr="00732867">
        <w:rPr>
          <w:szCs w:val="24"/>
          <w:lang w:val="ru-RU" w:eastAsia="de-DE"/>
        </w:rPr>
        <w:t xml:space="preserve"> </w:t>
      </w:r>
      <w:r>
        <w:rPr>
          <w:szCs w:val="24"/>
          <w:lang w:val="ru-RU" w:eastAsia="de-DE"/>
        </w:rPr>
        <w:t xml:space="preserve">резать на </w:t>
      </w:r>
      <w:r w:rsidRPr="00732867">
        <w:rPr>
          <w:szCs w:val="24"/>
          <w:lang w:val="ru-RU" w:eastAsia="de-DE"/>
        </w:rPr>
        <w:t xml:space="preserve"> </w:t>
      </w:r>
      <w:r>
        <w:rPr>
          <w:szCs w:val="24"/>
          <w:lang w:val="ru-RU" w:eastAsia="de-DE"/>
        </w:rPr>
        <w:t>метровую длину и укладывать в штабеля.</w:t>
      </w:r>
      <w:r w:rsidRPr="00732867">
        <w:rPr>
          <w:szCs w:val="24"/>
          <w:lang w:val="ru-RU" w:eastAsia="de-DE"/>
        </w:rPr>
        <w:t xml:space="preserve"> </w:t>
      </w:r>
      <w:r>
        <w:rPr>
          <w:szCs w:val="24"/>
          <w:lang w:val="ru-RU" w:eastAsia="de-DE"/>
        </w:rPr>
        <w:t>Ну, а теперь о моем случае.</w:t>
      </w:r>
    </w:p>
    <w:p w:rsidR="0027355E" w:rsidRPr="005F12CC" w:rsidRDefault="0027355E" w:rsidP="00935023">
      <w:pPr>
        <w:spacing w:line="276" w:lineRule="auto"/>
        <w:jc w:val="both"/>
        <w:rPr>
          <w:szCs w:val="24"/>
          <w:lang w:val="ru-RU" w:eastAsia="de-DE"/>
        </w:rPr>
      </w:pPr>
    </w:p>
    <w:p w:rsidR="0027355E" w:rsidRPr="004238C2" w:rsidRDefault="0027355E" w:rsidP="00935023">
      <w:pPr>
        <w:spacing w:line="276" w:lineRule="auto"/>
        <w:jc w:val="both"/>
        <w:rPr>
          <w:szCs w:val="24"/>
          <w:lang w:val="ru-RU" w:eastAsia="de-DE"/>
        </w:rPr>
      </w:pPr>
      <w:r>
        <w:rPr>
          <w:szCs w:val="24"/>
          <w:lang w:val="ru-RU" w:eastAsia="de-DE"/>
        </w:rPr>
        <w:t>Первый рабочий день</w:t>
      </w:r>
      <w:r w:rsidRPr="005F12CC">
        <w:rPr>
          <w:szCs w:val="24"/>
          <w:lang w:val="ru-RU" w:eastAsia="de-DE"/>
        </w:rPr>
        <w:t>!</w:t>
      </w:r>
      <w:r>
        <w:rPr>
          <w:szCs w:val="24"/>
          <w:lang w:val="ru-RU" w:eastAsia="de-DE"/>
        </w:rPr>
        <w:t xml:space="preserve"> Стужа</w:t>
      </w:r>
      <w:r w:rsidRPr="005F12CC">
        <w:rPr>
          <w:szCs w:val="24"/>
          <w:lang w:val="ru-RU" w:eastAsia="de-DE"/>
        </w:rPr>
        <w:t>!</w:t>
      </w:r>
      <w:r>
        <w:rPr>
          <w:szCs w:val="24"/>
          <w:lang w:val="ru-RU" w:eastAsia="de-DE"/>
        </w:rPr>
        <w:t xml:space="preserve"> Бригада</w:t>
      </w:r>
      <w:r w:rsidRPr="005F12CC">
        <w:rPr>
          <w:szCs w:val="24"/>
          <w:lang w:val="ru-RU" w:eastAsia="de-DE"/>
        </w:rPr>
        <w:t xml:space="preserve"> </w:t>
      </w:r>
      <w:r>
        <w:rPr>
          <w:szCs w:val="24"/>
          <w:lang w:val="ru-RU" w:eastAsia="de-DE"/>
        </w:rPr>
        <w:t>марширует</w:t>
      </w:r>
      <w:r w:rsidRPr="005F12CC">
        <w:rPr>
          <w:szCs w:val="24"/>
          <w:lang w:val="ru-RU" w:eastAsia="de-DE"/>
        </w:rPr>
        <w:t xml:space="preserve"> </w:t>
      </w:r>
      <w:r>
        <w:rPr>
          <w:szCs w:val="24"/>
          <w:lang w:val="ru-RU" w:eastAsia="de-DE"/>
        </w:rPr>
        <w:t>по</w:t>
      </w:r>
      <w:r w:rsidRPr="005F12CC">
        <w:rPr>
          <w:szCs w:val="24"/>
          <w:lang w:val="ru-RU" w:eastAsia="de-DE"/>
        </w:rPr>
        <w:t xml:space="preserve"> </w:t>
      </w:r>
      <w:r>
        <w:rPr>
          <w:szCs w:val="24"/>
          <w:lang w:val="ru-RU" w:eastAsia="de-DE"/>
        </w:rPr>
        <w:t>снегу</w:t>
      </w:r>
      <w:r w:rsidRPr="005F12CC">
        <w:rPr>
          <w:szCs w:val="24"/>
          <w:lang w:val="ru-RU" w:eastAsia="de-DE"/>
        </w:rPr>
        <w:t xml:space="preserve">, </w:t>
      </w:r>
      <w:r>
        <w:rPr>
          <w:szCs w:val="24"/>
          <w:lang w:val="ru-RU" w:eastAsia="de-DE"/>
        </w:rPr>
        <w:t>доходящему</w:t>
      </w:r>
      <w:r w:rsidRPr="005F12CC">
        <w:rPr>
          <w:szCs w:val="24"/>
          <w:lang w:val="ru-RU" w:eastAsia="de-DE"/>
        </w:rPr>
        <w:t xml:space="preserve"> </w:t>
      </w:r>
      <w:r>
        <w:rPr>
          <w:szCs w:val="24"/>
          <w:lang w:val="ru-RU" w:eastAsia="de-DE"/>
        </w:rPr>
        <w:t>до</w:t>
      </w:r>
      <w:r w:rsidRPr="005F12CC">
        <w:rPr>
          <w:szCs w:val="24"/>
          <w:lang w:val="ru-RU" w:eastAsia="de-DE"/>
        </w:rPr>
        <w:t xml:space="preserve"> </w:t>
      </w:r>
      <w:r>
        <w:rPr>
          <w:szCs w:val="24"/>
          <w:lang w:val="ru-RU" w:eastAsia="de-DE"/>
        </w:rPr>
        <w:t>колен</w:t>
      </w:r>
      <w:r w:rsidRPr="005F12CC">
        <w:rPr>
          <w:szCs w:val="24"/>
          <w:lang w:val="ru-RU" w:eastAsia="de-DE"/>
        </w:rPr>
        <w:t xml:space="preserve">, </w:t>
      </w:r>
      <w:r>
        <w:rPr>
          <w:szCs w:val="24"/>
          <w:lang w:val="ru-RU" w:eastAsia="de-DE"/>
        </w:rPr>
        <w:t>впереди</w:t>
      </w:r>
      <w:r w:rsidRPr="005F12CC">
        <w:rPr>
          <w:szCs w:val="24"/>
          <w:lang w:val="ru-RU" w:eastAsia="de-DE"/>
        </w:rPr>
        <w:t xml:space="preserve"> </w:t>
      </w:r>
      <w:r>
        <w:rPr>
          <w:szCs w:val="24"/>
          <w:lang w:val="ru-RU" w:eastAsia="de-DE"/>
        </w:rPr>
        <w:t>начальник</w:t>
      </w:r>
      <w:r w:rsidRPr="005F12CC">
        <w:rPr>
          <w:szCs w:val="24"/>
          <w:lang w:val="ru-RU" w:eastAsia="de-DE"/>
        </w:rPr>
        <w:t xml:space="preserve">, </w:t>
      </w:r>
      <w:r>
        <w:rPr>
          <w:szCs w:val="24"/>
          <w:lang w:val="ru-RU" w:eastAsia="de-DE"/>
        </w:rPr>
        <w:t>последним идет наш  охранник</w:t>
      </w:r>
      <w:r w:rsidRPr="005F12CC">
        <w:rPr>
          <w:szCs w:val="24"/>
          <w:lang w:val="ru-RU" w:eastAsia="de-DE"/>
        </w:rPr>
        <w:t xml:space="preserve">   (</w:t>
      </w:r>
      <w:r>
        <w:rPr>
          <w:szCs w:val="24"/>
          <w:lang w:val="ru-RU" w:eastAsia="de-DE"/>
        </w:rPr>
        <w:t>единственный из нас одетый соответственно времени года: валенки,</w:t>
      </w:r>
      <w:r w:rsidRPr="005F12CC">
        <w:rPr>
          <w:szCs w:val="24"/>
          <w:lang w:val="ru-RU" w:eastAsia="de-DE"/>
        </w:rPr>
        <w:t xml:space="preserve"> </w:t>
      </w:r>
      <w:r>
        <w:rPr>
          <w:szCs w:val="24"/>
          <w:lang w:val="ru-RU" w:eastAsia="de-DE"/>
        </w:rPr>
        <w:t>ватное белье</w:t>
      </w:r>
      <w:r w:rsidRPr="005F12CC">
        <w:rPr>
          <w:szCs w:val="24"/>
          <w:lang w:val="ru-RU" w:eastAsia="de-DE"/>
        </w:rPr>
        <w:t>,</w:t>
      </w:r>
      <w:r>
        <w:rPr>
          <w:szCs w:val="24"/>
          <w:lang w:val="ru-RU" w:eastAsia="de-DE"/>
        </w:rPr>
        <w:t xml:space="preserve"> меховой полушубок, меховая шапка</w:t>
      </w:r>
      <w:r w:rsidRPr="005F12CC">
        <w:rPr>
          <w:szCs w:val="24"/>
          <w:lang w:val="ru-RU" w:eastAsia="de-DE"/>
        </w:rPr>
        <w:t>).</w:t>
      </w:r>
      <w:r>
        <w:rPr>
          <w:szCs w:val="24"/>
          <w:lang w:val="ru-RU" w:eastAsia="de-DE"/>
        </w:rPr>
        <w:t xml:space="preserve"> Наши</w:t>
      </w:r>
      <w:r w:rsidRPr="005F12CC">
        <w:rPr>
          <w:szCs w:val="24"/>
          <w:lang w:val="ru-RU" w:eastAsia="de-DE"/>
        </w:rPr>
        <w:t xml:space="preserve"> </w:t>
      </w:r>
      <w:r>
        <w:rPr>
          <w:szCs w:val="24"/>
          <w:lang w:val="ru-RU" w:eastAsia="de-DE"/>
        </w:rPr>
        <w:t>первые</w:t>
      </w:r>
      <w:r w:rsidRPr="005F12CC">
        <w:rPr>
          <w:szCs w:val="24"/>
          <w:lang w:val="ru-RU" w:eastAsia="de-DE"/>
        </w:rPr>
        <w:t xml:space="preserve"> </w:t>
      </w:r>
      <w:r>
        <w:rPr>
          <w:szCs w:val="24"/>
          <w:lang w:val="ru-RU" w:eastAsia="de-DE"/>
        </w:rPr>
        <w:t>инструкции</w:t>
      </w:r>
      <w:r w:rsidRPr="005F12CC">
        <w:rPr>
          <w:szCs w:val="24"/>
          <w:lang w:val="ru-RU" w:eastAsia="de-DE"/>
        </w:rPr>
        <w:t xml:space="preserve">, </w:t>
      </w:r>
      <w:r>
        <w:rPr>
          <w:szCs w:val="24"/>
          <w:lang w:val="ru-RU" w:eastAsia="de-DE"/>
        </w:rPr>
        <w:t>полученные</w:t>
      </w:r>
      <w:r w:rsidRPr="005F12CC">
        <w:rPr>
          <w:szCs w:val="24"/>
          <w:lang w:val="ru-RU" w:eastAsia="de-DE"/>
        </w:rPr>
        <w:t xml:space="preserve"> </w:t>
      </w:r>
      <w:r>
        <w:rPr>
          <w:szCs w:val="24"/>
          <w:lang w:val="ru-RU" w:eastAsia="de-DE"/>
        </w:rPr>
        <w:t>от</w:t>
      </w:r>
      <w:r w:rsidRPr="005F12CC">
        <w:rPr>
          <w:szCs w:val="24"/>
          <w:lang w:val="ru-RU" w:eastAsia="de-DE"/>
        </w:rPr>
        <w:t xml:space="preserve"> </w:t>
      </w:r>
      <w:r>
        <w:rPr>
          <w:szCs w:val="24"/>
          <w:lang w:val="ru-RU" w:eastAsia="de-DE"/>
        </w:rPr>
        <w:t>обоих</w:t>
      </w:r>
      <w:r w:rsidRPr="005F12CC">
        <w:rPr>
          <w:szCs w:val="24"/>
          <w:lang w:val="ru-RU" w:eastAsia="de-DE"/>
        </w:rPr>
        <w:t xml:space="preserve">: </w:t>
      </w:r>
      <w:r>
        <w:rPr>
          <w:szCs w:val="24"/>
          <w:lang w:val="ru-RU" w:eastAsia="de-DE"/>
        </w:rPr>
        <w:t>наблюдать</w:t>
      </w:r>
      <w:r w:rsidRPr="005F12CC">
        <w:rPr>
          <w:szCs w:val="24"/>
          <w:lang w:val="ru-RU" w:eastAsia="de-DE"/>
        </w:rPr>
        <w:t xml:space="preserve"> </w:t>
      </w:r>
      <w:r>
        <w:rPr>
          <w:szCs w:val="24"/>
          <w:lang w:val="ru-RU" w:eastAsia="de-DE"/>
        </w:rPr>
        <w:t>друг</w:t>
      </w:r>
      <w:r w:rsidRPr="005F12CC">
        <w:rPr>
          <w:szCs w:val="24"/>
          <w:lang w:val="ru-RU" w:eastAsia="de-DE"/>
        </w:rPr>
        <w:t xml:space="preserve"> </w:t>
      </w:r>
      <w:r>
        <w:rPr>
          <w:szCs w:val="24"/>
          <w:lang w:val="ru-RU" w:eastAsia="de-DE"/>
        </w:rPr>
        <w:t>за</w:t>
      </w:r>
      <w:r w:rsidRPr="005F12CC">
        <w:rPr>
          <w:szCs w:val="24"/>
          <w:lang w:val="ru-RU" w:eastAsia="de-DE"/>
        </w:rPr>
        <w:t xml:space="preserve"> </w:t>
      </w:r>
      <w:r>
        <w:rPr>
          <w:szCs w:val="24"/>
          <w:lang w:val="ru-RU" w:eastAsia="de-DE"/>
        </w:rPr>
        <w:t>другом</w:t>
      </w:r>
      <w:r w:rsidRPr="005F12CC">
        <w:rPr>
          <w:szCs w:val="24"/>
          <w:lang w:val="ru-RU" w:eastAsia="de-DE"/>
        </w:rPr>
        <w:t>,</w:t>
      </w:r>
      <w:r>
        <w:rPr>
          <w:szCs w:val="24"/>
          <w:lang w:val="ru-RU" w:eastAsia="de-DE"/>
        </w:rPr>
        <w:t xml:space="preserve"> если уши и нос побелеют, сразу натирать снегом, чтобы избежать обморожения</w:t>
      </w:r>
      <w:r w:rsidRPr="005F12CC">
        <w:rPr>
          <w:szCs w:val="24"/>
          <w:lang w:val="ru-RU" w:eastAsia="de-DE"/>
        </w:rPr>
        <w:t>.</w:t>
      </w:r>
      <w:r>
        <w:rPr>
          <w:szCs w:val="24"/>
          <w:lang w:val="ru-RU" w:eastAsia="de-DE"/>
        </w:rPr>
        <w:t xml:space="preserve"> Через</w:t>
      </w:r>
      <w:r w:rsidRPr="000D13D1">
        <w:rPr>
          <w:szCs w:val="24"/>
          <w:lang w:val="ru-RU" w:eastAsia="de-DE"/>
        </w:rPr>
        <w:t xml:space="preserve"> </w:t>
      </w:r>
      <w:r>
        <w:rPr>
          <w:szCs w:val="24"/>
          <w:lang w:val="ru-RU" w:eastAsia="de-DE"/>
        </w:rPr>
        <w:t>какое</w:t>
      </w:r>
      <w:r w:rsidRPr="000D13D1">
        <w:rPr>
          <w:szCs w:val="24"/>
          <w:lang w:val="ru-RU" w:eastAsia="de-DE"/>
        </w:rPr>
        <w:t>-</w:t>
      </w:r>
      <w:r>
        <w:rPr>
          <w:szCs w:val="24"/>
          <w:lang w:val="ru-RU" w:eastAsia="de-DE"/>
        </w:rPr>
        <w:t>то</w:t>
      </w:r>
      <w:r w:rsidRPr="000D13D1">
        <w:rPr>
          <w:szCs w:val="24"/>
          <w:lang w:val="ru-RU" w:eastAsia="de-DE"/>
        </w:rPr>
        <w:t xml:space="preserve"> </w:t>
      </w:r>
      <w:r>
        <w:rPr>
          <w:szCs w:val="24"/>
          <w:lang w:val="ru-RU" w:eastAsia="de-DE"/>
        </w:rPr>
        <w:t>время</w:t>
      </w:r>
      <w:r w:rsidRPr="000D13D1">
        <w:rPr>
          <w:szCs w:val="24"/>
          <w:lang w:val="ru-RU" w:eastAsia="de-DE"/>
        </w:rPr>
        <w:t xml:space="preserve"> </w:t>
      </w:r>
      <w:r>
        <w:rPr>
          <w:szCs w:val="24"/>
          <w:lang w:val="ru-RU" w:eastAsia="de-DE"/>
        </w:rPr>
        <w:t>наш</w:t>
      </w:r>
      <w:r w:rsidRPr="000D13D1">
        <w:rPr>
          <w:szCs w:val="24"/>
          <w:lang w:val="ru-RU" w:eastAsia="de-DE"/>
        </w:rPr>
        <w:t xml:space="preserve"> </w:t>
      </w:r>
      <w:r>
        <w:rPr>
          <w:szCs w:val="24"/>
          <w:lang w:val="ru-RU" w:eastAsia="de-DE"/>
        </w:rPr>
        <w:t>начальник</w:t>
      </w:r>
      <w:r w:rsidRPr="000D13D1">
        <w:rPr>
          <w:szCs w:val="24"/>
          <w:lang w:val="ru-RU" w:eastAsia="de-DE"/>
        </w:rPr>
        <w:t xml:space="preserve"> </w:t>
      </w:r>
      <w:r>
        <w:rPr>
          <w:szCs w:val="24"/>
          <w:lang w:val="ru-RU" w:eastAsia="de-DE"/>
        </w:rPr>
        <w:t>останавливается</w:t>
      </w:r>
      <w:r w:rsidRPr="000D13D1">
        <w:rPr>
          <w:szCs w:val="24"/>
          <w:lang w:val="ru-RU" w:eastAsia="de-DE"/>
        </w:rPr>
        <w:t xml:space="preserve"> </w:t>
      </w:r>
      <w:r>
        <w:rPr>
          <w:szCs w:val="24"/>
          <w:lang w:val="ru-RU" w:eastAsia="de-DE"/>
        </w:rPr>
        <w:t>и</w:t>
      </w:r>
      <w:r w:rsidRPr="000D13D1">
        <w:rPr>
          <w:szCs w:val="24"/>
          <w:lang w:val="ru-RU" w:eastAsia="de-DE"/>
        </w:rPr>
        <w:t xml:space="preserve"> </w:t>
      </w:r>
      <w:r>
        <w:rPr>
          <w:szCs w:val="24"/>
          <w:lang w:val="ru-RU" w:eastAsia="de-DE"/>
        </w:rPr>
        <w:t>начинает</w:t>
      </w:r>
      <w:r w:rsidRPr="000D13D1">
        <w:rPr>
          <w:szCs w:val="24"/>
          <w:lang w:val="ru-RU" w:eastAsia="de-DE"/>
        </w:rPr>
        <w:t xml:space="preserve"> </w:t>
      </w:r>
      <w:r>
        <w:rPr>
          <w:szCs w:val="24"/>
          <w:lang w:val="ru-RU" w:eastAsia="de-DE"/>
        </w:rPr>
        <w:t xml:space="preserve"> сдирать  белую кору с березового ствола, кидает  в кучу на снег, а поверх тонкие  березовые сучки</w:t>
      </w:r>
      <w:r w:rsidRPr="000D13D1">
        <w:rPr>
          <w:szCs w:val="24"/>
          <w:lang w:val="ru-RU" w:eastAsia="de-DE"/>
        </w:rPr>
        <w:t>.</w:t>
      </w:r>
      <w:r>
        <w:rPr>
          <w:szCs w:val="24"/>
          <w:lang w:val="ru-RU" w:eastAsia="de-DE"/>
        </w:rPr>
        <w:t xml:space="preserve"> </w:t>
      </w:r>
      <w:r w:rsidRPr="000D13D1">
        <w:rPr>
          <w:szCs w:val="24"/>
          <w:lang w:val="ru-RU" w:eastAsia="de-DE"/>
        </w:rPr>
        <w:t xml:space="preserve"> </w:t>
      </w:r>
      <w:r>
        <w:rPr>
          <w:szCs w:val="24"/>
          <w:lang w:val="ru-RU" w:eastAsia="de-DE"/>
        </w:rPr>
        <w:t>Мы</w:t>
      </w:r>
      <w:r w:rsidRPr="000D13D1">
        <w:rPr>
          <w:szCs w:val="24"/>
          <w:lang w:val="ru-RU" w:eastAsia="de-DE"/>
        </w:rPr>
        <w:t xml:space="preserve"> </w:t>
      </w:r>
      <w:r>
        <w:rPr>
          <w:szCs w:val="24"/>
          <w:lang w:val="ru-RU" w:eastAsia="de-DE"/>
        </w:rPr>
        <w:t>стоим</w:t>
      </w:r>
      <w:r w:rsidRPr="000D13D1">
        <w:rPr>
          <w:szCs w:val="24"/>
          <w:lang w:val="ru-RU" w:eastAsia="de-DE"/>
        </w:rPr>
        <w:t xml:space="preserve"> </w:t>
      </w:r>
      <w:r>
        <w:rPr>
          <w:szCs w:val="24"/>
          <w:lang w:val="ru-RU" w:eastAsia="de-DE"/>
        </w:rPr>
        <w:t>и</w:t>
      </w:r>
      <w:r w:rsidRPr="000D13D1">
        <w:rPr>
          <w:szCs w:val="24"/>
          <w:lang w:val="ru-RU" w:eastAsia="de-DE"/>
        </w:rPr>
        <w:t xml:space="preserve">  </w:t>
      </w:r>
      <w:r>
        <w:rPr>
          <w:szCs w:val="24"/>
          <w:lang w:val="ru-RU" w:eastAsia="de-DE"/>
        </w:rPr>
        <w:t>с</w:t>
      </w:r>
      <w:r w:rsidRPr="000D13D1">
        <w:rPr>
          <w:szCs w:val="24"/>
          <w:lang w:val="ru-RU" w:eastAsia="de-DE"/>
        </w:rPr>
        <w:t xml:space="preserve"> </w:t>
      </w:r>
      <w:r>
        <w:rPr>
          <w:szCs w:val="24"/>
          <w:lang w:val="ru-RU" w:eastAsia="de-DE"/>
        </w:rPr>
        <w:t>любопытсвом</w:t>
      </w:r>
      <w:r w:rsidRPr="000D13D1">
        <w:rPr>
          <w:szCs w:val="24"/>
          <w:lang w:val="ru-RU" w:eastAsia="de-DE"/>
        </w:rPr>
        <w:t xml:space="preserve"> </w:t>
      </w:r>
      <w:r>
        <w:rPr>
          <w:szCs w:val="24"/>
          <w:lang w:val="ru-RU" w:eastAsia="de-DE"/>
        </w:rPr>
        <w:t>ожидаем</w:t>
      </w:r>
      <w:r w:rsidRPr="000D13D1">
        <w:rPr>
          <w:szCs w:val="24"/>
          <w:lang w:val="ru-RU" w:eastAsia="de-DE"/>
        </w:rPr>
        <w:t xml:space="preserve">, </w:t>
      </w:r>
      <w:r>
        <w:rPr>
          <w:szCs w:val="24"/>
          <w:lang w:val="ru-RU" w:eastAsia="de-DE"/>
        </w:rPr>
        <w:t>что</w:t>
      </w:r>
      <w:r w:rsidRPr="000D13D1">
        <w:rPr>
          <w:szCs w:val="24"/>
          <w:lang w:val="ru-RU" w:eastAsia="de-DE"/>
        </w:rPr>
        <w:t xml:space="preserve"> </w:t>
      </w:r>
      <w:r>
        <w:rPr>
          <w:szCs w:val="24"/>
          <w:lang w:val="ru-RU" w:eastAsia="de-DE"/>
        </w:rPr>
        <w:t>же</w:t>
      </w:r>
      <w:r w:rsidRPr="000D13D1">
        <w:rPr>
          <w:szCs w:val="24"/>
          <w:lang w:val="ru-RU" w:eastAsia="de-DE"/>
        </w:rPr>
        <w:t xml:space="preserve"> </w:t>
      </w:r>
      <w:r>
        <w:rPr>
          <w:szCs w:val="24"/>
          <w:lang w:val="ru-RU" w:eastAsia="de-DE"/>
        </w:rPr>
        <w:t>будет</w:t>
      </w:r>
      <w:r w:rsidRPr="000D13D1">
        <w:rPr>
          <w:szCs w:val="24"/>
          <w:lang w:val="ru-RU" w:eastAsia="de-DE"/>
        </w:rPr>
        <w:t xml:space="preserve"> </w:t>
      </w:r>
      <w:r>
        <w:rPr>
          <w:szCs w:val="24"/>
          <w:lang w:val="ru-RU" w:eastAsia="de-DE"/>
        </w:rPr>
        <w:t>дальше</w:t>
      </w:r>
      <w:r w:rsidRPr="000D13D1">
        <w:rPr>
          <w:szCs w:val="24"/>
          <w:lang w:val="ru-RU" w:eastAsia="de-DE"/>
        </w:rPr>
        <w:t>.</w:t>
      </w:r>
      <w:r>
        <w:rPr>
          <w:szCs w:val="24"/>
          <w:lang w:val="ru-RU" w:eastAsia="de-DE"/>
        </w:rPr>
        <w:t xml:space="preserve"> Потом</w:t>
      </w:r>
      <w:r w:rsidRPr="000D13D1">
        <w:rPr>
          <w:szCs w:val="24"/>
          <w:lang w:val="ru-RU" w:eastAsia="de-DE"/>
        </w:rPr>
        <w:t xml:space="preserve"> </w:t>
      </w:r>
      <w:r>
        <w:rPr>
          <w:szCs w:val="24"/>
          <w:lang w:val="ru-RU" w:eastAsia="de-DE"/>
        </w:rPr>
        <w:t>он</w:t>
      </w:r>
      <w:r w:rsidRPr="000D13D1">
        <w:rPr>
          <w:szCs w:val="24"/>
          <w:lang w:val="ru-RU" w:eastAsia="de-DE"/>
        </w:rPr>
        <w:t xml:space="preserve"> </w:t>
      </w:r>
      <w:r>
        <w:rPr>
          <w:szCs w:val="24"/>
          <w:lang w:val="ru-RU" w:eastAsia="de-DE"/>
        </w:rPr>
        <w:t>роется</w:t>
      </w:r>
      <w:r w:rsidRPr="000D13D1">
        <w:rPr>
          <w:szCs w:val="24"/>
          <w:lang w:val="ru-RU" w:eastAsia="de-DE"/>
        </w:rPr>
        <w:t xml:space="preserve"> </w:t>
      </w:r>
      <w:r>
        <w:rPr>
          <w:szCs w:val="24"/>
          <w:lang w:val="ru-RU" w:eastAsia="de-DE"/>
        </w:rPr>
        <w:t>в</w:t>
      </w:r>
      <w:r w:rsidRPr="000D13D1">
        <w:rPr>
          <w:szCs w:val="24"/>
          <w:lang w:val="ru-RU" w:eastAsia="de-DE"/>
        </w:rPr>
        <w:t xml:space="preserve"> </w:t>
      </w:r>
      <w:r>
        <w:rPr>
          <w:szCs w:val="24"/>
          <w:lang w:val="ru-RU" w:eastAsia="de-DE"/>
        </w:rPr>
        <w:t>кармане</w:t>
      </w:r>
      <w:r w:rsidRPr="000D13D1">
        <w:rPr>
          <w:szCs w:val="24"/>
          <w:lang w:val="ru-RU" w:eastAsia="de-DE"/>
        </w:rPr>
        <w:t xml:space="preserve"> </w:t>
      </w:r>
      <w:r>
        <w:rPr>
          <w:szCs w:val="24"/>
          <w:lang w:val="ru-RU" w:eastAsia="de-DE"/>
        </w:rPr>
        <w:t>своей</w:t>
      </w:r>
      <w:r w:rsidRPr="000D13D1">
        <w:rPr>
          <w:szCs w:val="24"/>
          <w:lang w:val="ru-RU" w:eastAsia="de-DE"/>
        </w:rPr>
        <w:t xml:space="preserve"> </w:t>
      </w:r>
      <w:r>
        <w:rPr>
          <w:szCs w:val="24"/>
          <w:lang w:val="ru-RU" w:eastAsia="de-DE"/>
        </w:rPr>
        <w:t>ватной</w:t>
      </w:r>
      <w:r w:rsidRPr="000D13D1">
        <w:rPr>
          <w:szCs w:val="24"/>
          <w:lang w:val="ru-RU" w:eastAsia="de-DE"/>
        </w:rPr>
        <w:t xml:space="preserve"> </w:t>
      </w:r>
      <w:r>
        <w:rPr>
          <w:szCs w:val="24"/>
          <w:lang w:val="ru-RU" w:eastAsia="de-DE"/>
        </w:rPr>
        <w:t>куртки</w:t>
      </w:r>
      <w:r w:rsidRPr="000D13D1">
        <w:rPr>
          <w:szCs w:val="24"/>
          <w:lang w:val="ru-RU" w:eastAsia="de-DE"/>
        </w:rPr>
        <w:t xml:space="preserve"> </w:t>
      </w:r>
      <w:r>
        <w:rPr>
          <w:szCs w:val="24"/>
          <w:lang w:val="ru-RU" w:eastAsia="de-DE"/>
        </w:rPr>
        <w:t>и</w:t>
      </w:r>
      <w:r w:rsidRPr="000D13D1">
        <w:rPr>
          <w:szCs w:val="24"/>
          <w:lang w:val="ru-RU" w:eastAsia="de-DE"/>
        </w:rPr>
        <w:t xml:space="preserve"> </w:t>
      </w:r>
      <w:r w:rsidR="00FE7988">
        <w:rPr>
          <w:szCs w:val="24"/>
          <w:lang w:val="ru-RU" w:eastAsia="de-DE"/>
        </w:rPr>
        <w:t>достает</w:t>
      </w:r>
      <w:r w:rsidRPr="000D13D1">
        <w:rPr>
          <w:szCs w:val="24"/>
          <w:lang w:val="ru-RU" w:eastAsia="de-DE"/>
        </w:rPr>
        <w:t xml:space="preserve"> </w:t>
      </w:r>
      <w:r>
        <w:rPr>
          <w:szCs w:val="24"/>
          <w:lang w:val="ru-RU" w:eastAsia="de-DE"/>
        </w:rPr>
        <w:t xml:space="preserve"> не зажигалку или спички,  а фитиль и кремень</w:t>
      </w:r>
      <w:r w:rsidRPr="000D13D1">
        <w:rPr>
          <w:szCs w:val="24"/>
          <w:lang w:val="ru-RU" w:eastAsia="de-DE"/>
        </w:rPr>
        <w:t>!</w:t>
      </w:r>
      <w:r>
        <w:rPr>
          <w:szCs w:val="24"/>
          <w:lang w:val="ru-RU" w:eastAsia="de-DE"/>
        </w:rPr>
        <w:t xml:space="preserve"> </w:t>
      </w:r>
      <w:r w:rsidRPr="000D13D1">
        <w:rPr>
          <w:szCs w:val="24"/>
          <w:lang w:val="ru-RU" w:eastAsia="de-DE"/>
        </w:rPr>
        <w:t xml:space="preserve"> </w:t>
      </w:r>
      <w:r>
        <w:rPr>
          <w:szCs w:val="24"/>
          <w:lang w:val="ru-RU" w:eastAsia="de-DE"/>
        </w:rPr>
        <w:t>Несколько</w:t>
      </w:r>
      <w:r w:rsidRPr="00B04D1B">
        <w:rPr>
          <w:szCs w:val="24"/>
          <w:lang w:val="ru-RU" w:eastAsia="de-DE"/>
        </w:rPr>
        <w:t xml:space="preserve"> </w:t>
      </w:r>
      <w:r>
        <w:rPr>
          <w:szCs w:val="24"/>
          <w:lang w:val="ru-RU" w:eastAsia="de-DE"/>
        </w:rPr>
        <w:t>ударов</w:t>
      </w:r>
      <w:r w:rsidRPr="00B04D1B">
        <w:rPr>
          <w:szCs w:val="24"/>
          <w:lang w:val="ru-RU" w:eastAsia="de-DE"/>
        </w:rPr>
        <w:t xml:space="preserve">, </w:t>
      </w:r>
      <w:r>
        <w:rPr>
          <w:szCs w:val="24"/>
          <w:lang w:val="ru-RU" w:eastAsia="de-DE"/>
        </w:rPr>
        <w:t>искры</w:t>
      </w:r>
      <w:r w:rsidR="00FE7988">
        <w:rPr>
          <w:szCs w:val="24"/>
          <w:lang w:val="ru-RU" w:eastAsia="de-DE"/>
        </w:rPr>
        <w:t>,</w:t>
      </w:r>
      <w:r w:rsidRPr="00B04D1B">
        <w:rPr>
          <w:szCs w:val="24"/>
          <w:lang w:val="ru-RU" w:eastAsia="de-DE"/>
        </w:rPr>
        <w:t xml:space="preserve"> </w:t>
      </w:r>
      <w:r>
        <w:rPr>
          <w:szCs w:val="24"/>
          <w:lang w:val="ru-RU" w:eastAsia="de-DE"/>
        </w:rPr>
        <w:t>и</w:t>
      </w:r>
      <w:r w:rsidR="00FE7988">
        <w:rPr>
          <w:szCs w:val="24"/>
          <w:lang w:val="ru-RU" w:eastAsia="de-DE"/>
        </w:rPr>
        <w:t xml:space="preserve"> </w:t>
      </w:r>
      <w:r>
        <w:rPr>
          <w:szCs w:val="24"/>
          <w:lang w:val="ru-RU" w:eastAsia="de-DE"/>
        </w:rPr>
        <w:t>через</w:t>
      </w:r>
      <w:r w:rsidRPr="00B04D1B">
        <w:rPr>
          <w:szCs w:val="24"/>
          <w:lang w:val="ru-RU" w:eastAsia="de-DE"/>
        </w:rPr>
        <w:t xml:space="preserve">  </w:t>
      </w:r>
      <w:r>
        <w:rPr>
          <w:szCs w:val="24"/>
          <w:lang w:val="ru-RU" w:eastAsia="de-DE"/>
        </w:rPr>
        <w:t>несколько</w:t>
      </w:r>
      <w:r w:rsidRPr="00B04D1B">
        <w:rPr>
          <w:szCs w:val="24"/>
          <w:lang w:val="ru-RU" w:eastAsia="de-DE"/>
        </w:rPr>
        <w:t xml:space="preserve"> </w:t>
      </w:r>
      <w:r>
        <w:rPr>
          <w:szCs w:val="24"/>
          <w:lang w:val="ru-RU" w:eastAsia="de-DE"/>
        </w:rPr>
        <w:t>мгновений</w:t>
      </w:r>
      <w:r w:rsidRPr="00B04D1B">
        <w:rPr>
          <w:szCs w:val="24"/>
          <w:lang w:val="ru-RU" w:eastAsia="de-DE"/>
        </w:rPr>
        <w:t xml:space="preserve"> </w:t>
      </w:r>
      <w:r>
        <w:rPr>
          <w:szCs w:val="24"/>
          <w:lang w:val="ru-RU" w:eastAsia="de-DE"/>
        </w:rPr>
        <w:t>фитиль</w:t>
      </w:r>
      <w:r w:rsidRPr="00B04D1B">
        <w:rPr>
          <w:szCs w:val="24"/>
          <w:lang w:val="ru-RU" w:eastAsia="de-DE"/>
        </w:rPr>
        <w:t xml:space="preserve"> </w:t>
      </w:r>
      <w:r>
        <w:rPr>
          <w:szCs w:val="24"/>
          <w:lang w:val="ru-RU" w:eastAsia="de-DE"/>
        </w:rPr>
        <w:t>загорается</w:t>
      </w:r>
      <w:r w:rsidRPr="00B04D1B">
        <w:rPr>
          <w:szCs w:val="24"/>
          <w:lang w:val="ru-RU" w:eastAsia="de-DE"/>
        </w:rPr>
        <w:t xml:space="preserve">, </w:t>
      </w:r>
      <w:r>
        <w:rPr>
          <w:szCs w:val="24"/>
          <w:lang w:val="ru-RU" w:eastAsia="de-DE"/>
        </w:rPr>
        <w:t>а</w:t>
      </w:r>
      <w:r w:rsidRPr="00B04D1B">
        <w:rPr>
          <w:szCs w:val="24"/>
          <w:lang w:val="ru-RU" w:eastAsia="de-DE"/>
        </w:rPr>
        <w:t xml:space="preserve"> </w:t>
      </w:r>
      <w:r>
        <w:rPr>
          <w:szCs w:val="24"/>
          <w:lang w:val="ru-RU" w:eastAsia="de-DE"/>
        </w:rPr>
        <w:t>затем</w:t>
      </w:r>
      <w:r w:rsidRPr="00B04D1B">
        <w:rPr>
          <w:szCs w:val="24"/>
          <w:lang w:val="ru-RU" w:eastAsia="de-DE"/>
        </w:rPr>
        <w:t xml:space="preserve"> </w:t>
      </w:r>
      <w:r>
        <w:rPr>
          <w:szCs w:val="24"/>
          <w:lang w:val="ru-RU" w:eastAsia="de-DE"/>
        </w:rPr>
        <w:t>и</w:t>
      </w:r>
      <w:r w:rsidRPr="00B04D1B">
        <w:rPr>
          <w:szCs w:val="24"/>
          <w:lang w:val="ru-RU" w:eastAsia="de-DE"/>
        </w:rPr>
        <w:t xml:space="preserve">  </w:t>
      </w:r>
      <w:r>
        <w:rPr>
          <w:szCs w:val="24"/>
          <w:lang w:val="ru-RU" w:eastAsia="de-DE"/>
        </w:rPr>
        <w:t>ободранная тонкая береста. Небольшое</w:t>
      </w:r>
      <w:r w:rsidRPr="000C275E">
        <w:rPr>
          <w:szCs w:val="24"/>
          <w:lang w:val="ru-RU" w:eastAsia="de-DE"/>
        </w:rPr>
        <w:t xml:space="preserve"> </w:t>
      </w:r>
      <w:r>
        <w:rPr>
          <w:szCs w:val="24"/>
          <w:lang w:val="ru-RU" w:eastAsia="de-DE"/>
        </w:rPr>
        <w:t>пламя</w:t>
      </w:r>
      <w:r w:rsidRPr="000C275E">
        <w:rPr>
          <w:szCs w:val="24"/>
          <w:lang w:val="ru-RU" w:eastAsia="de-DE"/>
        </w:rPr>
        <w:t xml:space="preserve"> </w:t>
      </w:r>
      <w:r>
        <w:rPr>
          <w:szCs w:val="24"/>
          <w:lang w:val="ru-RU" w:eastAsia="de-DE"/>
        </w:rPr>
        <w:t>начинает</w:t>
      </w:r>
      <w:r w:rsidRPr="000C275E">
        <w:rPr>
          <w:szCs w:val="24"/>
          <w:lang w:val="ru-RU" w:eastAsia="de-DE"/>
        </w:rPr>
        <w:t xml:space="preserve">, </w:t>
      </w:r>
      <w:r>
        <w:rPr>
          <w:szCs w:val="24"/>
          <w:lang w:val="ru-RU" w:eastAsia="de-DE"/>
        </w:rPr>
        <w:t>извиваясь</w:t>
      </w:r>
      <w:r w:rsidRPr="000C275E">
        <w:rPr>
          <w:szCs w:val="24"/>
          <w:lang w:val="ru-RU" w:eastAsia="de-DE"/>
        </w:rPr>
        <w:t xml:space="preserve">,  </w:t>
      </w:r>
      <w:r>
        <w:rPr>
          <w:szCs w:val="24"/>
          <w:lang w:val="ru-RU" w:eastAsia="de-DE"/>
        </w:rPr>
        <w:t>подниматься</w:t>
      </w:r>
      <w:r w:rsidRPr="000C275E">
        <w:rPr>
          <w:szCs w:val="24"/>
          <w:lang w:val="ru-RU" w:eastAsia="de-DE"/>
        </w:rPr>
        <w:t xml:space="preserve"> </w:t>
      </w:r>
      <w:r>
        <w:rPr>
          <w:szCs w:val="24"/>
          <w:lang w:val="ru-RU" w:eastAsia="de-DE"/>
        </w:rPr>
        <w:t>вверх</w:t>
      </w:r>
      <w:r w:rsidRPr="000C275E">
        <w:rPr>
          <w:szCs w:val="24"/>
          <w:lang w:val="ru-RU" w:eastAsia="de-DE"/>
        </w:rPr>
        <w:t xml:space="preserve"> </w:t>
      </w:r>
      <w:r>
        <w:rPr>
          <w:szCs w:val="24"/>
          <w:lang w:val="ru-RU" w:eastAsia="de-DE"/>
        </w:rPr>
        <w:t>и</w:t>
      </w:r>
      <w:r w:rsidRPr="000C275E">
        <w:rPr>
          <w:szCs w:val="24"/>
          <w:lang w:val="ru-RU" w:eastAsia="de-DE"/>
        </w:rPr>
        <w:t xml:space="preserve"> </w:t>
      </w:r>
      <w:r>
        <w:rPr>
          <w:szCs w:val="24"/>
          <w:lang w:val="ru-RU" w:eastAsia="de-DE"/>
        </w:rPr>
        <w:t xml:space="preserve">разгорается, беспрестанно питаясь </w:t>
      </w:r>
      <w:r w:rsidRPr="000C275E">
        <w:rPr>
          <w:szCs w:val="24"/>
          <w:lang w:val="ru-RU" w:eastAsia="de-DE"/>
        </w:rPr>
        <w:t xml:space="preserve"> </w:t>
      </w:r>
      <w:r>
        <w:rPr>
          <w:szCs w:val="24"/>
          <w:lang w:val="ru-RU" w:eastAsia="de-DE"/>
        </w:rPr>
        <w:t>наваленным хворостом. Мы стоим вокруг костра и удивляемся, как пламя становится все больше и больше</w:t>
      </w:r>
      <w:r w:rsidR="00FE7988">
        <w:rPr>
          <w:szCs w:val="24"/>
          <w:lang w:val="ru-RU" w:eastAsia="de-DE"/>
        </w:rPr>
        <w:t>, и</w:t>
      </w:r>
      <w:r>
        <w:rPr>
          <w:szCs w:val="24"/>
          <w:lang w:val="ru-RU" w:eastAsia="de-DE"/>
        </w:rPr>
        <w:t xml:space="preserve"> чем больше дров он подкладывает, тем больше проседает снег. Между</w:t>
      </w:r>
      <w:r w:rsidRPr="000C275E">
        <w:rPr>
          <w:szCs w:val="24"/>
          <w:lang w:val="ru-RU" w:eastAsia="de-DE"/>
        </w:rPr>
        <w:t xml:space="preserve"> </w:t>
      </w:r>
      <w:r>
        <w:rPr>
          <w:szCs w:val="24"/>
          <w:lang w:val="ru-RU" w:eastAsia="de-DE"/>
        </w:rPr>
        <w:t>тем</w:t>
      </w:r>
      <w:r w:rsidRPr="000C275E">
        <w:rPr>
          <w:szCs w:val="24"/>
          <w:lang w:val="ru-RU" w:eastAsia="de-DE"/>
        </w:rPr>
        <w:t xml:space="preserve"> </w:t>
      </w:r>
      <w:r>
        <w:rPr>
          <w:szCs w:val="24"/>
          <w:lang w:val="ru-RU" w:eastAsia="de-DE"/>
        </w:rPr>
        <w:t>наш</w:t>
      </w:r>
      <w:r w:rsidRPr="000C275E">
        <w:rPr>
          <w:szCs w:val="24"/>
          <w:lang w:val="ru-RU" w:eastAsia="de-DE"/>
        </w:rPr>
        <w:t xml:space="preserve"> </w:t>
      </w:r>
      <w:r>
        <w:rPr>
          <w:szCs w:val="24"/>
          <w:lang w:val="ru-RU" w:eastAsia="de-DE"/>
        </w:rPr>
        <w:t>начальник</w:t>
      </w:r>
      <w:r w:rsidRPr="000C275E">
        <w:rPr>
          <w:szCs w:val="24"/>
          <w:lang w:val="ru-RU" w:eastAsia="de-DE"/>
        </w:rPr>
        <w:t xml:space="preserve"> </w:t>
      </w:r>
      <w:r>
        <w:rPr>
          <w:szCs w:val="24"/>
          <w:lang w:val="ru-RU" w:eastAsia="de-DE"/>
        </w:rPr>
        <w:t>срубает</w:t>
      </w:r>
      <w:r w:rsidRPr="000C275E">
        <w:rPr>
          <w:szCs w:val="24"/>
          <w:lang w:val="ru-RU" w:eastAsia="de-DE"/>
        </w:rPr>
        <w:t xml:space="preserve"> </w:t>
      </w:r>
      <w:r>
        <w:rPr>
          <w:szCs w:val="24"/>
          <w:lang w:val="ru-RU" w:eastAsia="de-DE"/>
        </w:rPr>
        <w:t>сначала</w:t>
      </w:r>
      <w:r w:rsidRPr="000C275E">
        <w:rPr>
          <w:szCs w:val="24"/>
          <w:lang w:val="ru-RU" w:eastAsia="de-DE"/>
        </w:rPr>
        <w:t xml:space="preserve"> </w:t>
      </w:r>
      <w:r>
        <w:rPr>
          <w:szCs w:val="24"/>
          <w:lang w:val="ru-RU" w:eastAsia="de-DE"/>
        </w:rPr>
        <w:t>маленькие</w:t>
      </w:r>
      <w:r w:rsidRPr="000C275E">
        <w:rPr>
          <w:szCs w:val="24"/>
          <w:lang w:val="ru-RU" w:eastAsia="de-DE"/>
        </w:rPr>
        <w:t xml:space="preserve">, </w:t>
      </w:r>
      <w:r>
        <w:rPr>
          <w:szCs w:val="24"/>
          <w:lang w:val="ru-RU" w:eastAsia="de-DE"/>
        </w:rPr>
        <w:t>потом</w:t>
      </w:r>
      <w:r w:rsidRPr="000C275E">
        <w:rPr>
          <w:szCs w:val="24"/>
          <w:lang w:val="ru-RU" w:eastAsia="de-DE"/>
        </w:rPr>
        <w:t xml:space="preserve">  </w:t>
      </w:r>
      <w:r>
        <w:rPr>
          <w:szCs w:val="24"/>
          <w:lang w:val="ru-RU" w:eastAsia="de-DE"/>
        </w:rPr>
        <w:t>более сильные ветки и, наконец, маленькие березки</w:t>
      </w:r>
      <w:r w:rsidRPr="000C275E">
        <w:rPr>
          <w:szCs w:val="24"/>
          <w:lang w:val="ru-RU" w:eastAsia="de-DE"/>
        </w:rPr>
        <w:t xml:space="preserve">, </w:t>
      </w:r>
      <w:r>
        <w:rPr>
          <w:szCs w:val="24"/>
          <w:lang w:val="ru-RU" w:eastAsia="de-DE"/>
        </w:rPr>
        <w:t>которые мы подтаскиеваем к огню. Чем</w:t>
      </w:r>
      <w:r w:rsidRPr="006C5BBF">
        <w:rPr>
          <w:szCs w:val="24"/>
          <w:lang w:val="ru-RU" w:eastAsia="de-DE"/>
        </w:rPr>
        <w:t xml:space="preserve"> </w:t>
      </w:r>
      <w:r>
        <w:rPr>
          <w:szCs w:val="24"/>
          <w:lang w:val="ru-RU" w:eastAsia="de-DE"/>
        </w:rPr>
        <w:t>сильнее</w:t>
      </w:r>
      <w:r w:rsidRPr="006C5BBF">
        <w:rPr>
          <w:szCs w:val="24"/>
          <w:lang w:val="ru-RU" w:eastAsia="de-DE"/>
        </w:rPr>
        <w:t xml:space="preserve"> </w:t>
      </w:r>
      <w:r>
        <w:rPr>
          <w:szCs w:val="24"/>
          <w:lang w:val="ru-RU" w:eastAsia="de-DE"/>
        </w:rPr>
        <w:t>разгорается</w:t>
      </w:r>
      <w:r w:rsidRPr="006C5BBF">
        <w:rPr>
          <w:szCs w:val="24"/>
          <w:lang w:val="ru-RU" w:eastAsia="de-DE"/>
        </w:rPr>
        <w:t xml:space="preserve"> </w:t>
      </w:r>
      <w:r>
        <w:rPr>
          <w:szCs w:val="24"/>
          <w:lang w:val="ru-RU" w:eastAsia="de-DE"/>
        </w:rPr>
        <w:t>пламя</w:t>
      </w:r>
      <w:r w:rsidRPr="006C5BBF">
        <w:rPr>
          <w:szCs w:val="24"/>
          <w:lang w:val="ru-RU" w:eastAsia="de-DE"/>
        </w:rPr>
        <w:t xml:space="preserve">, </w:t>
      </w:r>
      <w:r>
        <w:rPr>
          <w:szCs w:val="24"/>
          <w:lang w:val="ru-RU" w:eastAsia="de-DE"/>
        </w:rPr>
        <w:t>тем</w:t>
      </w:r>
      <w:r w:rsidRPr="006C5BBF">
        <w:rPr>
          <w:szCs w:val="24"/>
          <w:lang w:val="ru-RU" w:eastAsia="de-DE"/>
        </w:rPr>
        <w:t xml:space="preserve"> </w:t>
      </w:r>
      <w:r>
        <w:rPr>
          <w:szCs w:val="24"/>
          <w:lang w:val="ru-RU" w:eastAsia="de-DE"/>
        </w:rPr>
        <w:t>большая</w:t>
      </w:r>
      <w:r w:rsidRPr="006C5BBF">
        <w:rPr>
          <w:szCs w:val="24"/>
          <w:lang w:val="ru-RU" w:eastAsia="de-DE"/>
        </w:rPr>
        <w:t xml:space="preserve"> </w:t>
      </w:r>
      <w:r>
        <w:rPr>
          <w:szCs w:val="24"/>
          <w:lang w:val="ru-RU" w:eastAsia="de-DE"/>
        </w:rPr>
        <w:t>площадь</w:t>
      </w:r>
      <w:r w:rsidRPr="006C5BBF">
        <w:rPr>
          <w:szCs w:val="24"/>
          <w:lang w:val="ru-RU" w:eastAsia="de-DE"/>
        </w:rPr>
        <w:t xml:space="preserve"> </w:t>
      </w:r>
      <w:r>
        <w:rPr>
          <w:szCs w:val="24"/>
          <w:lang w:val="ru-RU" w:eastAsia="de-DE"/>
        </w:rPr>
        <w:t>освобождается</w:t>
      </w:r>
      <w:r w:rsidRPr="006C5BBF">
        <w:rPr>
          <w:szCs w:val="24"/>
          <w:lang w:val="ru-RU" w:eastAsia="de-DE"/>
        </w:rPr>
        <w:t xml:space="preserve"> </w:t>
      </w:r>
      <w:r>
        <w:rPr>
          <w:szCs w:val="24"/>
          <w:lang w:val="ru-RU" w:eastAsia="de-DE"/>
        </w:rPr>
        <w:t>от</w:t>
      </w:r>
      <w:r w:rsidRPr="006C5BBF">
        <w:rPr>
          <w:szCs w:val="24"/>
          <w:lang w:val="ru-RU" w:eastAsia="de-DE"/>
        </w:rPr>
        <w:t xml:space="preserve"> </w:t>
      </w:r>
      <w:r>
        <w:rPr>
          <w:szCs w:val="24"/>
          <w:lang w:val="ru-RU" w:eastAsia="de-DE"/>
        </w:rPr>
        <w:t>снега</w:t>
      </w:r>
      <w:r w:rsidRPr="006C5BBF">
        <w:rPr>
          <w:szCs w:val="24"/>
          <w:lang w:val="ru-RU" w:eastAsia="de-DE"/>
        </w:rPr>
        <w:t xml:space="preserve"> </w:t>
      </w:r>
      <w:r>
        <w:rPr>
          <w:szCs w:val="24"/>
          <w:lang w:val="ru-RU" w:eastAsia="de-DE"/>
        </w:rPr>
        <w:t>вокруг</w:t>
      </w:r>
      <w:r w:rsidR="00FE7988">
        <w:rPr>
          <w:szCs w:val="24"/>
          <w:lang w:val="ru-RU" w:eastAsia="de-DE"/>
        </w:rPr>
        <w:t>,</w:t>
      </w:r>
      <w:r w:rsidRPr="006C5BBF">
        <w:rPr>
          <w:szCs w:val="24"/>
          <w:lang w:val="ru-RU" w:eastAsia="de-DE"/>
        </w:rPr>
        <w:t xml:space="preserve"> </w:t>
      </w:r>
      <w:r w:rsidR="00FE7988">
        <w:rPr>
          <w:szCs w:val="24"/>
          <w:lang w:val="ru-RU" w:eastAsia="de-DE"/>
        </w:rPr>
        <w:t>и</w:t>
      </w:r>
      <w:r>
        <w:rPr>
          <w:szCs w:val="24"/>
          <w:lang w:val="ru-RU" w:eastAsia="de-DE"/>
        </w:rPr>
        <w:t xml:space="preserve">  не проходит и часа, как костер, со свистом и треском распространяет вокруг себя благодатное тепло. </w:t>
      </w:r>
      <w:r w:rsidRPr="006C5BBF">
        <w:rPr>
          <w:szCs w:val="24"/>
          <w:lang w:val="ru-RU" w:eastAsia="de-DE"/>
        </w:rPr>
        <w:t xml:space="preserve"> </w:t>
      </w:r>
      <w:r>
        <w:rPr>
          <w:szCs w:val="24"/>
          <w:lang w:val="ru-RU" w:eastAsia="de-DE"/>
        </w:rPr>
        <w:t>Никто</w:t>
      </w:r>
      <w:r w:rsidRPr="006C5BBF">
        <w:rPr>
          <w:szCs w:val="24"/>
          <w:lang w:val="ru-RU" w:eastAsia="de-DE"/>
        </w:rPr>
        <w:t xml:space="preserve"> </w:t>
      </w:r>
      <w:r>
        <w:rPr>
          <w:szCs w:val="24"/>
          <w:lang w:val="ru-RU" w:eastAsia="de-DE"/>
        </w:rPr>
        <w:t>из</w:t>
      </w:r>
      <w:r w:rsidRPr="006C5BBF">
        <w:rPr>
          <w:szCs w:val="24"/>
          <w:lang w:val="ru-RU" w:eastAsia="de-DE"/>
        </w:rPr>
        <w:t xml:space="preserve"> </w:t>
      </w:r>
      <w:r>
        <w:rPr>
          <w:szCs w:val="24"/>
          <w:lang w:val="ru-RU" w:eastAsia="de-DE"/>
        </w:rPr>
        <w:t>нас</w:t>
      </w:r>
      <w:r w:rsidRPr="006C5BBF">
        <w:rPr>
          <w:szCs w:val="24"/>
          <w:lang w:val="ru-RU" w:eastAsia="de-DE"/>
        </w:rPr>
        <w:t xml:space="preserve">  </w:t>
      </w:r>
      <w:r>
        <w:rPr>
          <w:szCs w:val="24"/>
          <w:lang w:val="ru-RU" w:eastAsia="de-DE"/>
        </w:rPr>
        <w:t>в</w:t>
      </w:r>
      <w:r w:rsidRPr="006C5BBF">
        <w:rPr>
          <w:szCs w:val="24"/>
          <w:lang w:val="ru-RU" w:eastAsia="de-DE"/>
        </w:rPr>
        <w:t xml:space="preserve"> </w:t>
      </w:r>
      <w:r>
        <w:rPr>
          <w:szCs w:val="24"/>
          <w:lang w:val="ru-RU" w:eastAsia="de-DE"/>
        </w:rPr>
        <w:t>таких</w:t>
      </w:r>
      <w:r w:rsidRPr="006C5BBF">
        <w:rPr>
          <w:szCs w:val="24"/>
          <w:lang w:val="ru-RU" w:eastAsia="de-DE"/>
        </w:rPr>
        <w:t xml:space="preserve"> </w:t>
      </w:r>
      <w:r>
        <w:rPr>
          <w:szCs w:val="24"/>
          <w:lang w:val="ru-RU" w:eastAsia="de-DE"/>
        </w:rPr>
        <w:t>условиях</w:t>
      </w:r>
      <w:r w:rsidRPr="006C5BBF">
        <w:rPr>
          <w:szCs w:val="24"/>
          <w:lang w:val="ru-RU" w:eastAsia="de-DE"/>
        </w:rPr>
        <w:t xml:space="preserve"> </w:t>
      </w:r>
      <w:r>
        <w:rPr>
          <w:szCs w:val="24"/>
          <w:lang w:val="ru-RU" w:eastAsia="de-DE"/>
        </w:rPr>
        <w:t>никогда</w:t>
      </w:r>
      <w:r w:rsidRPr="006C5BBF">
        <w:rPr>
          <w:szCs w:val="24"/>
          <w:lang w:val="ru-RU" w:eastAsia="de-DE"/>
        </w:rPr>
        <w:t xml:space="preserve"> </w:t>
      </w:r>
      <w:r>
        <w:rPr>
          <w:szCs w:val="24"/>
          <w:lang w:val="ru-RU" w:eastAsia="de-DE"/>
        </w:rPr>
        <w:t>бы</w:t>
      </w:r>
      <w:r w:rsidRPr="006C5BBF">
        <w:rPr>
          <w:szCs w:val="24"/>
          <w:lang w:val="ru-RU" w:eastAsia="de-DE"/>
        </w:rPr>
        <w:t xml:space="preserve"> </w:t>
      </w:r>
      <w:r>
        <w:rPr>
          <w:szCs w:val="24"/>
          <w:lang w:val="ru-RU" w:eastAsia="de-DE"/>
        </w:rPr>
        <w:t>не</w:t>
      </w:r>
      <w:r w:rsidRPr="006C5BBF">
        <w:rPr>
          <w:szCs w:val="24"/>
          <w:lang w:val="ru-RU" w:eastAsia="de-DE"/>
        </w:rPr>
        <w:t xml:space="preserve"> </w:t>
      </w:r>
      <w:r>
        <w:rPr>
          <w:szCs w:val="24"/>
          <w:lang w:val="ru-RU" w:eastAsia="de-DE"/>
        </w:rPr>
        <w:t>догадался</w:t>
      </w:r>
      <w:r w:rsidRPr="006C5BBF">
        <w:rPr>
          <w:szCs w:val="24"/>
          <w:lang w:val="ru-RU" w:eastAsia="de-DE"/>
        </w:rPr>
        <w:t xml:space="preserve">, </w:t>
      </w:r>
      <w:r>
        <w:rPr>
          <w:szCs w:val="24"/>
          <w:lang w:val="ru-RU" w:eastAsia="de-DE"/>
        </w:rPr>
        <w:t>тем</w:t>
      </w:r>
      <w:r w:rsidRPr="006C5BBF">
        <w:rPr>
          <w:szCs w:val="24"/>
          <w:lang w:val="ru-RU" w:eastAsia="de-DE"/>
        </w:rPr>
        <w:t xml:space="preserve"> </w:t>
      </w:r>
      <w:r>
        <w:rPr>
          <w:szCs w:val="24"/>
          <w:lang w:val="ru-RU" w:eastAsia="de-DE"/>
        </w:rPr>
        <w:t>более</w:t>
      </w:r>
      <w:r w:rsidRPr="006C5BBF">
        <w:rPr>
          <w:szCs w:val="24"/>
          <w:lang w:val="ru-RU" w:eastAsia="de-DE"/>
        </w:rPr>
        <w:t xml:space="preserve"> </w:t>
      </w:r>
      <w:r>
        <w:rPr>
          <w:szCs w:val="24"/>
          <w:lang w:val="ru-RU" w:eastAsia="de-DE"/>
        </w:rPr>
        <w:t xml:space="preserve">смог </w:t>
      </w:r>
      <w:r w:rsidR="00FE7988">
        <w:rPr>
          <w:szCs w:val="24"/>
          <w:lang w:val="ru-RU" w:eastAsia="de-DE"/>
        </w:rPr>
        <w:t xml:space="preserve">не </w:t>
      </w:r>
      <w:r>
        <w:rPr>
          <w:szCs w:val="24"/>
          <w:lang w:val="ru-RU" w:eastAsia="de-DE"/>
        </w:rPr>
        <w:t>развести огонь. В</w:t>
      </w:r>
      <w:r w:rsidRPr="00A2438F">
        <w:rPr>
          <w:szCs w:val="24"/>
          <w:lang w:val="ru-RU" w:eastAsia="de-DE"/>
        </w:rPr>
        <w:t xml:space="preserve"> </w:t>
      </w:r>
      <w:r>
        <w:rPr>
          <w:szCs w:val="24"/>
          <w:lang w:val="ru-RU" w:eastAsia="de-DE"/>
        </w:rPr>
        <w:t>то</w:t>
      </w:r>
      <w:r w:rsidRPr="00A2438F">
        <w:rPr>
          <w:szCs w:val="24"/>
          <w:lang w:val="ru-RU" w:eastAsia="de-DE"/>
        </w:rPr>
        <w:t xml:space="preserve"> </w:t>
      </w:r>
      <w:r>
        <w:rPr>
          <w:szCs w:val="24"/>
          <w:lang w:val="ru-RU" w:eastAsia="de-DE"/>
        </w:rPr>
        <w:t>время</w:t>
      </w:r>
      <w:r w:rsidRPr="00A2438F">
        <w:rPr>
          <w:szCs w:val="24"/>
          <w:lang w:val="ru-RU" w:eastAsia="de-DE"/>
        </w:rPr>
        <w:t xml:space="preserve">, </w:t>
      </w:r>
      <w:r>
        <w:rPr>
          <w:szCs w:val="24"/>
          <w:lang w:val="ru-RU" w:eastAsia="de-DE"/>
        </w:rPr>
        <w:t>как</w:t>
      </w:r>
      <w:r w:rsidRPr="00A2438F">
        <w:rPr>
          <w:szCs w:val="24"/>
          <w:lang w:val="ru-RU" w:eastAsia="de-DE"/>
        </w:rPr>
        <w:t xml:space="preserve"> </w:t>
      </w:r>
      <w:r>
        <w:rPr>
          <w:szCs w:val="24"/>
          <w:lang w:val="ru-RU" w:eastAsia="de-DE"/>
        </w:rPr>
        <w:t>наш</w:t>
      </w:r>
      <w:r w:rsidRPr="00A2438F">
        <w:rPr>
          <w:szCs w:val="24"/>
          <w:lang w:val="ru-RU" w:eastAsia="de-DE"/>
        </w:rPr>
        <w:t xml:space="preserve"> </w:t>
      </w:r>
      <w:r>
        <w:rPr>
          <w:szCs w:val="24"/>
          <w:lang w:val="ru-RU" w:eastAsia="de-DE"/>
        </w:rPr>
        <w:t>начальник</w:t>
      </w:r>
      <w:r w:rsidRPr="00A2438F">
        <w:rPr>
          <w:szCs w:val="24"/>
          <w:lang w:val="ru-RU" w:eastAsia="de-DE"/>
        </w:rPr>
        <w:t xml:space="preserve"> </w:t>
      </w:r>
      <w:r>
        <w:rPr>
          <w:szCs w:val="24"/>
          <w:lang w:val="ru-RU" w:eastAsia="de-DE"/>
        </w:rPr>
        <w:t>давал</w:t>
      </w:r>
      <w:r w:rsidRPr="00A2438F">
        <w:rPr>
          <w:szCs w:val="24"/>
          <w:lang w:val="ru-RU" w:eastAsia="de-DE"/>
        </w:rPr>
        <w:t xml:space="preserve"> </w:t>
      </w:r>
      <w:r>
        <w:rPr>
          <w:szCs w:val="24"/>
          <w:lang w:val="ru-RU" w:eastAsia="de-DE"/>
        </w:rPr>
        <w:t>нам</w:t>
      </w:r>
      <w:r w:rsidRPr="00A2438F">
        <w:rPr>
          <w:szCs w:val="24"/>
          <w:lang w:val="ru-RU" w:eastAsia="de-DE"/>
        </w:rPr>
        <w:t xml:space="preserve"> </w:t>
      </w:r>
      <w:r>
        <w:rPr>
          <w:szCs w:val="24"/>
          <w:lang w:val="ru-RU" w:eastAsia="de-DE"/>
        </w:rPr>
        <w:t>указания</w:t>
      </w:r>
      <w:r w:rsidRPr="00A2438F">
        <w:rPr>
          <w:szCs w:val="24"/>
          <w:lang w:val="ru-RU" w:eastAsia="de-DE"/>
        </w:rPr>
        <w:t xml:space="preserve"> </w:t>
      </w:r>
      <w:r>
        <w:rPr>
          <w:szCs w:val="24"/>
          <w:lang w:val="ru-RU" w:eastAsia="de-DE"/>
        </w:rPr>
        <w:t>по</w:t>
      </w:r>
      <w:r w:rsidRPr="00A2438F">
        <w:rPr>
          <w:szCs w:val="24"/>
          <w:lang w:val="ru-RU" w:eastAsia="de-DE"/>
        </w:rPr>
        <w:t xml:space="preserve"> </w:t>
      </w:r>
      <w:r>
        <w:rPr>
          <w:szCs w:val="24"/>
          <w:lang w:val="ru-RU" w:eastAsia="de-DE"/>
        </w:rPr>
        <w:t>работе</w:t>
      </w:r>
      <w:r w:rsidRPr="00A2438F">
        <w:rPr>
          <w:szCs w:val="24"/>
          <w:lang w:val="ru-RU" w:eastAsia="de-DE"/>
        </w:rPr>
        <w:t>,</w:t>
      </w:r>
      <w:r>
        <w:rPr>
          <w:szCs w:val="24"/>
          <w:lang w:val="ru-RU" w:eastAsia="de-DE"/>
        </w:rPr>
        <w:t xml:space="preserve"> наш охранник </w:t>
      </w:r>
      <w:r w:rsidRPr="004238C2">
        <w:rPr>
          <w:szCs w:val="24"/>
          <w:lang w:val="ru-RU" w:eastAsia="de-DE"/>
        </w:rPr>
        <w:t>поддерживал огонь и грел себе по очереди, то спину, то живот. С того момента это выражение</w:t>
      </w:r>
      <w:r w:rsidR="004238C2" w:rsidRPr="004238C2">
        <w:rPr>
          <w:szCs w:val="24"/>
          <w:lang w:val="ru-RU" w:eastAsia="de-DE"/>
        </w:rPr>
        <w:t xml:space="preserve">, «Сорок пять минут работы – пятнадцать минут перерыва» </w:t>
      </w:r>
      <w:r w:rsidRPr="004238C2">
        <w:rPr>
          <w:szCs w:val="24"/>
          <w:lang w:val="ru-RU" w:eastAsia="de-DE"/>
        </w:rPr>
        <w:t xml:space="preserve"> для немцев и для русских стало крылатым.</w:t>
      </w:r>
    </w:p>
    <w:p w:rsidR="0027355E" w:rsidRPr="004238C2" w:rsidRDefault="0027355E" w:rsidP="00935023">
      <w:pPr>
        <w:spacing w:line="276" w:lineRule="auto"/>
        <w:jc w:val="both"/>
        <w:rPr>
          <w:szCs w:val="24"/>
          <w:lang w:val="ru-RU" w:eastAsia="de-DE"/>
        </w:rPr>
      </w:pPr>
    </w:p>
    <w:p w:rsidR="0027355E" w:rsidRPr="00A5613D" w:rsidRDefault="0027355E" w:rsidP="00935023">
      <w:pPr>
        <w:spacing w:line="276" w:lineRule="auto"/>
        <w:jc w:val="both"/>
        <w:rPr>
          <w:szCs w:val="24"/>
          <w:lang w:val="ru-RU" w:eastAsia="de-DE"/>
        </w:rPr>
      </w:pPr>
      <w:r>
        <w:rPr>
          <w:szCs w:val="24"/>
          <w:lang w:val="ru-RU" w:eastAsia="de-DE"/>
        </w:rPr>
        <w:t>На</w:t>
      </w:r>
      <w:r w:rsidRPr="00CB3854">
        <w:rPr>
          <w:szCs w:val="24"/>
          <w:lang w:val="ru-RU" w:eastAsia="de-DE"/>
        </w:rPr>
        <w:t xml:space="preserve"> </w:t>
      </w:r>
      <w:r>
        <w:rPr>
          <w:szCs w:val="24"/>
          <w:lang w:val="ru-RU" w:eastAsia="de-DE"/>
        </w:rPr>
        <w:t>этом</w:t>
      </w:r>
      <w:r w:rsidRPr="00CB3854">
        <w:rPr>
          <w:szCs w:val="24"/>
          <w:lang w:val="ru-RU" w:eastAsia="de-DE"/>
        </w:rPr>
        <w:t xml:space="preserve"> </w:t>
      </w:r>
      <w:r>
        <w:rPr>
          <w:szCs w:val="24"/>
          <w:lang w:val="ru-RU" w:eastAsia="de-DE"/>
        </w:rPr>
        <w:t>месте</w:t>
      </w:r>
      <w:r w:rsidRPr="00CB3854">
        <w:rPr>
          <w:szCs w:val="24"/>
          <w:lang w:val="ru-RU" w:eastAsia="de-DE"/>
        </w:rPr>
        <w:t xml:space="preserve"> </w:t>
      </w:r>
      <w:r>
        <w:rPr>
          <w:szCs w:val="24"/>
          <w:lang w:val="ru-RU" w:eastAsia="de-DE"/>
        </w:rPr>
        <w:t>мы</w:t>
      </w:r>
      <w:r w:rsidRPr="00CB3854">
        <w:rPr>
          <w:szCs w:val="24"/>
          <w:lang w:val="ru-RU" w:eastAsia="de-DE"/>
        </w:rPr>
        <w:t xml:space="preserve"> </w:t>
      </w:r>
      <w:r>
        <w:rPr>
          <w:szCs w:val="24"/>
          <w:lang w:val="ru-RU" w:eastAsia="de-DE"/>
        </w:rPr>
        <w:t>проработали</w:t>
      </w:r>
      <w:r w:rsidRPr="00CB3854">
        <w:rPr>
          <w:szCs w:val="24"/>
          <w:lang w:val="ru-RU" w:eastAsia="de-DE"/>
        </w:rPr>
        <w:t xml:space="preserve"> </w:t>
      </w:r>
      <w:r>
        <w:rPr>
          <w:szCs w:val="24"/>
          <w:lang w:val="ru-RU" w:eastAsia="de-DE"/>
        </w:rPr>
        <w:t>долго</w:t>
      </w:r>
      <w:r w:rsidRPr="00CB3854">
        <w:rPr>
          <w:szCs w:val="24"/>
          <w:lang w:val="ru-RU" w:eastAsia="de-DE"/>
        </w:rPr>
        <w:t>.</w:t>
      </w:r>
      <w:r>
        <w:rPr>
          <w:szCs w:val="24"/>
          <w:lang w:val="ru-RU" w:eastAsia="de-DE"/>
        </w:rPr>
        <w:t xml:space="preserve"> И</w:t>
      </w:r>
      <w:r w:rsidRPr="00CB3854">
        <w:rPr>
          <w:szCs w:val="24"/>
          <w:lang w:val="ru-RU" w:eastAsia="de-DE"/>
        </w:rPr>
        <w:t xml:space="preserve"> </w:t>
      </w:r>
      <w:r>
        <w:rPr>
          <w:szCs w:val="24"/>
          <w:lang w:val="ru-RU" w:eastAsia="de-DE"/>
        </w:rPr>
        <w:t>скоро</w:t>
      </w:r>
      <w:r w:rsidRPr="00CB3854">
        <w:rPr>
          <w:szCs w:val="24"/>
          <w:lang w:val="ru-RU" w:eastAsia="de-DE"/>
        </w:rPr>
        <w:t xml:space="preserve"> </w:t>
      </w:r>
      <w:r>
        <w:rPr>
          <w:szCs w:val="24"/>
          <w:lang w:val="ru-RU" w:eastAsia="de-DE"/>
        </w:rPr>
        <w:t>от</w:t>
      </w:r>
      <w:r w:rsidRPr="00CB3854">
        <w:rPr>
          <w:szCs w:val="24"/>
          <w:lang w:val="ru-RU" w:eastAsia="de-DE"/>
        </w:rPr>
        <w:t xml:space="preserve"> </w:t>
      </w:r>
      <w:r>
        <w:rPr>
          <w:szCs w:val="24"/>
          <w:lang w:val="ru-RU" w:eastAsia="de-DE"/>
        </w:rPr>
        <w:t>нас</w:t>
      </w:r>
      <w:r w:rsidRPr="00CB3854">
        <w:rPr>
          <w:szCs w:val="24"/>
          <w:lang w:val="ru-RU" w:eastAsia="de-DE"/>
        </w:rPr>
        <w:t xml:space="preserve"> </w:t>
      </w:r>
      <w:r>
        <w:rPr>
          <w:szCs w:val="24"/>
          <w:lang w:val="ru-RU" w:eastAsia="de-DE"/>
        </w:rPr>
        <w:t>стали требовать выполнения плана.</w:t>
      </w:r>
      <w:r w:rsidRPr="00CB3854">
        <w:rPr>
          <w:szCs w:val="24"/>
          <w:lang w:val="ru-RU" w:eastAsia="de-DE"/>
        </w:rPr>
        <w:t xml:space="preserve"> </w:t>
      </w:r>
      <w:r w:rsidR="00FE7988">
        <w:rPr>
          <w:szCs w:val="24"/>
          <w:lang w:val="ru-RU" w:eastAsia="de-DE"/>
        </w:rPr>
        <w:t xml:space="preserve"> М</w:t>
      </w:r>
      <w:r>
        <w:rPr>
          <w:szCs w:val="24"/>
          <w:lang w:val="ru-RU" w:eastAsia="de-DE"/>
        </w:rPr>
        <w:t>ы</w:t>
      </w:r>
      <w:r w:rsidRPr="00CB3854">
        <w:rPr>
          <w:szCs w:val="24"/>
          <w:lang w:val="ru-RU" w:eastAsia="de-DE"/>
        </w:rPr>
        <w:t xml:space="preserve"> </w:t>
      </w:r>
      <w:r>
        <w:rPr>
          <w:szCs w:val="24"/>
          <w:lang w:val="ru-RU" w:eastAsia="de-DE"/>
        </w:rPr>
        <w:t>валили</w:t>
      </w:r>
      <w:r w:rsidRPr="00CB3854">
        <w:rPr>
          <w:szCs w:val="24"/>
          <w:lang w:val="ru-RU" w:eastAsia="de-DE"/>
        </w:rPr>
        <w:t xml:space="preserve"> </w:t>
      </w:r>
      <w:r>
        <w:rPr>
          <w:szCs w:val="24"/>
          <w:lang w:val="ru-RU" w:eastAsia="de-DE"/>
        </w:rPr>
        <w:t>деревья</w:t>
      </w:r>
      <w:r w:rsidRPr="00CB3854">
        <w:rPr>
          <w:szCs w:val="24"/>
          <w:lang w:val="ru-RU" w:eastAsia="de-DE"/>
        </w:rPr>
        <w:t xml:space="preserve">, </w:t>
      </w:r>
      <w:r>
        <w:rPr>
          <w:szCs w:val="24"/>
          <w:lang w:val="ru-RU" w:eastAsia="de-DE"/>
        </w:rPr>
        <w:t>обрубали</w:t>
      </w:r>
      <w:r w:rsidRPr="00CB3854">
        <w:rPr>
          <w:szCs w:val="24"/>
          <w:lang w:val="ru-RU" w:eastAsia="de-DE"/>
        </w:rPr>
        <w:t xml:space="preserve"> </w:t>
      </w:r>
      <w:r>
        <w:rPr>
          <w:szCs w:val="24"/>
          <w:lang w:val="ru-RU" w:eastAsia="de-DE"/>
        </w:rPr>
        <w:t>у</w:t>
      </w:r>
      <w:r w:rsidRPr="00CB3854">
        <w:rPr>
          <w:szCs w:val="24"/>
          <w:lang w:val="ru-RU" w:eastAsia="de-DE"/>
        </w:rPr>
        <w:t xml:space="preserve"> </w:t>
      </w:r>
      <w:r>
        <w:rPr>
          <w:szCs w:val="24"/>
          <w:lang w:val="ru-RU" w:eastAsia="de-DE"/>
        </w:rPr>
        <w:t>них</w:t>
      </w:r>
      <w:r w:rsidRPr="00CB3854">
        <w:rPr>
          <w:szCs w:val="24"/>
          <w:lang w:val="ru-RU" w:eastAsia="de-DE"/>
        </w:rPr>
        <w:t xml:space="preserve"> </w:t>
      </w:r>
      <w:r>
        <w:rPr>
          <w:szCs w:val="24"/>
          <w:lang w:val="ru-RU" w:eastAsia="de-DE"/>
        </w:rPr>
        <w:t>сучья</w:t>
      </w:r>
      <w:r w:rsidRPr="00CB3854">
        <w:rPr>
          <w:szCs w:val="24"/>
          <w:lang w:val="ru-RU" w:eastAsia="de-DE"/>
        </w:rPr>
        <w:t xml:space="preserve">, </w:t>
      </w:r>
      <w:r>
        <w:rPr>
          <w:szCs w:val="24"/>
          <w:lang w:val="ru-RU" w:eastAsia="de-DE"/>
        </w:rPr>
        <w:t>пилили</w:t>
      </w:r>
      <w:r w:rsidRPr="00CB3854">
        <w:rPr>
          <w:szCs w:val="24"/>
          <w:lang w:val="ru-RU" w:eastAsia="de-DE"/>
        </w:rPr>
        <w:t xml:space="preserve"> </w:t>
      </w:r>
      <w:r>
        <w:rPr>
          <w:szCs w:val="24"/>
          <w:lang w:val="ru-RU" w:eastAsia="de-DE"/>
        </w:rPr>
        <w:t>их</w:t>
      </w:r>
      <w:r w:rsidRPr="00CB3854">
        <w:rPr>
          <w:szCs w:val="24"/>
          <w:lang w:val="ru-RU" w:eastAsia="de-DE"/>
        </w:rPr>
        <w:t xml:space="preserve"> </w:t>
      </w:r>
      <w:r>
        <w:rPr>
          <w:szCs w:val="24"/>
          <w:lang w:val="ru-RU" w:eastAsia="de-DE"/>
        </w:rPr>
        <w:t>длиной по метру и складывали высотой в метр.</w:t>
      </w:r>
      <w:r w:rsidRPr="00CB3854">
        <w:rPr>
          <w:szCs w:val="24"/>
          <w:lang w:val="ru-RU" w:eastAsia="de-DE"/>
        </w:rPr>
        <w:t xml:space="preserve"> </w:t>
      </w:r>
      <w:r>
        <w:rPr>
          <w:szCs w:val="24"/>
          <w:lang w:val="ru-RU" w:eastAsia="de-DE"/>
        </w:rPr>
        <w:t>Так</w:t>
      </w:r>
      <w:r w:rsidRPr="00FD4323">
        <w:rPr>
          <w:szCs w:val="24"/>
          <w:lang w:val="ru-RU" w:eastAsia="de-DE"/>
        </w:rPr>
        <w:t xml:space="preserve"> </w:t>
      </w:r>
      <w:r>
        <w:rPr>
          <w:szCs w:val="24"/>
          <w:lang w:val="ru-RU" w:eastAsia="de-DE"/>
        </w:rPr>
        <w:t>мы</w:t>
      </w:r>
      <w:r w:rsidRPr="00FD4323">
        <w:rPr>
          <w:szCs w:val="24"/>
          <w:lang w:val="ru-RU" w:eastAsia="de-DE"/>
        </w:rPr>
        <w:t xml:space="preserve"> </w:t>
      </w:r>
      <w:r>
        <w:rPr>
          <w:szCs w:val="24"/>
          <w:lang w:val="ru-RU" w:eastAsia="de-DE"/>
        </w:rPr>
        <w:t>углублялись</w:t>
      </w:r>
      <w:r w:rsidRPr="00FD4323">
        <w:rPr>
          <w:szCs w:val="24"/>
          <w:lang w:val="ru-RU" w:eastAsia="de-DE"/>
        </w:rPr>
        <w:t xml:space="preserve"> </w:t>
      </w:r>
      <w:r>
        <w:rPr>
          <w:szCs w:val="24"/>
          <w:lang w:val="ru-RU" w:eastAsia="de-DE"/>
        </w:rPr>
        <w:t>в</w:t>
      </w:r>
      <w:r w:rsidRPr="00FD4323">
        <w:rPr>
          <w:szCs w:val="24"/>
          <w:lang w:val="ru-RU" w:eastAsia="de-DE"/>
        </w:rPr>
        <w:t xml:space="preserve"> </w:t>
      </w:r>
      <w:r>
        <w:rPr>
          <w:szCs w:val="24"/>
          <w:lang w:val="ru-RU" w:eastAsia="de-DE"/>
        </w:rPr>
        <w:t>тайгу</w:t>
      </w:r>
      <w:r w:rsidRPr="00FD4323">
        <w:rPr>
          <w:szCs w:val="24"/>
          <w:lang w:val="ru-RU" w:eastAsia="de-DE"/>
        </w:rPr>
        <w:t xml:space="preserve"> </w:t>
      </w:r>
      <w:r>
        <w:rPr>
          <w:szCs w:val="24"/>
          <w:lang w:val="ru-RU" w:eastAsia="de-DE"/>
        </w:rPr>
        <w:t>и</w:t>
      </w:r>
      <w:r w:rsidRPr="00FD4323">
        <w:rPr>
          <w:szCs w:val="24"/>
          <w:lang w:val="ru-RU" w:eastAsia="de-DE"/>
        </w:rPr>
        <w:t xml:space="preserve"> </w:t>
      </w:r>
      <w:r>
        <w:rPr>
          <w:szCs w:val="24"/>
          <w:lang w:val="ru-RU" w:eastAsia="de-DE"/>
        </w:rPr>
        <w:t>оставляли</w:t>
      </w:r>
      <w:r w:rsidRPr="00FD4323">
        <w:rPr>
          <w:szCs w:val="24"/>
          <w:lang w:val="ru-RU" w:eastAsia="de-DE"/>
        </w:rPr>
        <w:t xml:space="preserve"> </w:t>
      </w:r>
      <w:r>
        <w:rPr>
          <w:szCs w:val="24"/>
          <w:lang w:val="ru-RU" w:eastAsia="de-DE"/>
        </w:rPr>
        <w:t>после</w:t>
      </w:r>
      <w:r w:rsidRPr="00FD4323">
        <w:rPr>
          <w:szCs w:val="24"/>
          <w:lang w:val="ru-RU" w:eastAsia="de-DE"/>
        </w:rPr>
        <w:t xml:space="preserve"> </w:t>
      </w:r>
      <w:r>
        <w:rPr>
          <w:szCs w:val="24"/>
          <w:lang w:val="ru-RU" w:eastAsia="de-DE"/>
        </w:rPr>
        <w:t>себя</w:t>
      </w:r>
      <w:r w:rsidRPr="00FD4323">
        <w:rPr>
          <w:szCs w:val="24"/>
          <w:lang w:val="ru-RU" w:eastAsia="de-DE"/>
        </w:rPr>
        <w:t xml:space="preserve"> </w:t>
      </w:r>
      <w:r>
        <w:rPr>
          <w:szCs w:val="24"/>
          <w:lang w:val="ru-RU" w:eastAsia="de-DE"/>
        </w:rPr>
        <w:t>лежать</w:t>
      </w:r>
      <w:r w:rsidRPr="00FD4323">
        <w:rPr>
          <w:szCs w:val="24"/>
          <w:lang w:val="ru-RU" w:eastAsia="de-DE"/>
        </w:rPr>
        <w:t xml:space="preserve"> </w:t>
      </w:r>
      <w:r>
        <w:rPr>
          <w:szCs w:val="24"/>
          <w:lang w:val="ru-RU" w:eastAsia="de-DE"/>
        </w:rPr>
        <w:t>эти</w:t>
      </w:r>
      <w:r w:rsidRPr="00FD4323">
        <w:rPr>
          <w:szCs w:val="24"/>
          <w:lang w:val="ru-RU" w:eastAsia="de-DE"/>
        </w:rPr>
        <w:t xml:space="preserve"> </w:t>
      </w:r>
      <w:r>
        <w:rPr>
          <w:szCs w:val="24"/>
          <w:lang w:val="ru-RU" w:eastAsia="de-DE"/>
        </w:rPr>
        <w:t>штабеля, которые постепенно заносило снегом</w:t>
      </w:r>
      <w:r w:rsidRPr="00FD4323">
        <w:rPr>
          <w:szCs w:val="24"/>
          <w:lang w:val="ru-RU" w:eastAsia="de-DE"/>
        </w:rPr>
        <w:t>.</w:t>
      </w:r>
      <w:r>
        <w:rPr>
          <w:szCs w:val="24"/>
          <w:lang w:val="ru-RU" w:eastAsia="de-DE"/>
        </w:rPr>
        <w:t xml:space="preserve"> Были</w:t>
      </w:r>
      <w:r w:rsidRPr="00FD4323">
        <w:rPr>
          <w:szCs w:val="24"/>
          <w:lang w:val="ru-RU" w:eastAsia="de-DE"/>
        </w:rPr>
        <w:t xml:space="preserve"> </w:t>
      </w:r>
      <w:r>
        <w:rPr>
          <w:szCs w:val="24"/>
          <w:lang w:val="ru-RU" w:eastAsia="de-DE"/>
        </w:rPr>
        <w:t>ли</w:t>
      </w:r>
      <w:r w:rsidRPr="00FD4323">
        <w:rPr>
          <w:szCs w:val="24"/>
          <w:lang w:val="ru-RU" w:eastAsia="de-DE"/>
        </w:rPr>
        <w:t xml:space="preserve"> </w:t>
      </w:r>
      <w:r>
        <w:rPr>
          <w:szCs w:val="24"/>
          <w:lang w:val="ru-RU" w:eastAsia="de-DE"/>
        </w:rPr>
        <w:t>у</w:t>
      </w:r>
      <w:r w:rsidRPr="00FD4323">
        <w:rPr>
          <w:szCs w:val="24"/>
          <w:lang w:val="ru-RU" w:eastAsia="de-DE"/>
        </w:rPr>
        <w:t xml:space="preserve"> </w:t>
      </w:r>
      <w:r>
        <w:rPr>
          <w:szCs w:val="24"/>
          <w:lang w:val="ru-RU" w:eastAsia="de-DE"/>
        </w:rPr>
        <w:t>охранников</w:t>
      </w:r>
      <w:r w:rsidRPr="00FD4323">
        <w:rPr>
          <w:szCs w:val="24"/>
          <w:lang w:val="ru-RU" w:eastAsia="de-DE"/>
        </w:rPr>
        <w:t xml:space="preserve"> </w:t>
      </w:r>
      <w:r>
        <w:rPr>
          <w:szCs w:val="24"/>
          <w:lang w:val="ru-RU" w:eastAsia="de-DE"/>
        </w:rPr>
        <w:t>какие</w:t>
      </w:r>
      <w:r w:rsidRPr="00FD4323">
        <w:rPr>
          <w:szCs w:val="24"/>
          <w:lang w:val="ru-RU" w:eastAsia="de-DE"/>
        </w:rPr>
        <w:t>-</w:t>
      </w:r>
      <w:r>
        <w:rPr>
          <w:szCs w:val="24"/>
          <w:lang w:val="ru-RU" w:eastAsia="de-DE"/>
        </w:rPr>
        <w:t>либо</w:t>
      </w:r>
      <w:r w:rsidRPr="00FD4323">
        <w:rPr>
          <w:szCs w:val="24"/>
          <w:lang w:val="ru-RU" w:eastAsia="de-DE"/>
        </w:rPr>
        <w:t xml:space="preserve"> </w:t>
      </w:r>
      <w:r>
        <w:rPr>
          <w:szCs w:val="24"/>
          <w:lang w:val="ru-RU" w:eastAsia="de-DE"/>
        </w:rPr>
        <w:t>преимущества</w:t>
      </w:r>
      <w:r w:rsidRPr="00FD4323">
        <w:rPr>
          <w:szCs w:val="24"/>
          <w:lang w:val="ru-RU" w:eastAsia="de-DE"/>
        </w:rPr>
        <w:t xml:space="preserve"> </w:t>
      </w:r>
      <w:r>
        <w:rPr>
          <w:szCs w:val="24"/>
          <w:lang w:val="ru-RU" w:eastAsia="de-DE"/>
        </w:rPr>
        <w:t>или</w:t>
      </w:r>
      <w:r w:rsidRPr="00FD4323">
        <w:rPr>
          <w:szCs w:val="24"/>
          <w:lang w:val="ru-RU" w:eastAsia="de-DE"/>
        </w:rPr>
        <w:t xml:space="preserve"> </w:t>
      </w:r>
      <w:r>
        <w:rPr>
          <w:szCs w:val="24"/>
          <w:lang w:val="ru-RU" w:eastAsia="de-DE"/>
        </w:rPr>
        <w:t>отрицательные моменты от того, сколько мы успевали сделать, я не знаю</w:t>
      </w:r>
      <w:r w:rsidRPr="00FD4323">
        <w:rPr>
          <w:szCs w:val="24"/>
          <w:lang w:val="ru-RU" w:eastAsia="de-DE"/>
        </w:rPr>
        <w:t>.</w:t>
      </w:r>
      <w:r>
        <w:rPr>
          <w:szCs w:val="24"/>
          <w:lang w:val="ru-RU" w:eastAsia="de-DE"/>
        </w:rPr>
        <w:t xml:space="preserve"> По</w:t>
      </w:r>
      <w:r w:rsidRPr="00FD4323">
        <w:rPr>
          <w:szCs w:val="24"/>
          <w:lang w:val="ru-RU" w:eastAsia="de-DE"/>
        </w:rPr>
        <w:t xml:space="preserve"> </w:t>
      </w:r>
      <w:r>
        <w:rPr>
          <w:szCs w:val="24"/>
          <w:lang w:val="ru-RU" w:eastAsia="de-DE"/>
        </w:rPr>
        <w:t>крайней</w:t>
      </w:r>
      <w:r w:rsidRPr="00FD4323">
        <w:rPr>
          <w:szCs w:val="24"/>
          <w:lang w:val="ru-RU" w:eastAsia="de-DE"/>
        </w:rPr>
        <w:t xml:space="preserve"> </w:t>
      </w:r>
      <w:r>
        <w:rPr>
          <w:szCs w:val="24"/>
          <w:lang w:val="ru-RU" w:eastAsia="de-DE"/>
        </w:rPr>
        <w:t>мере</w:t>
      </w:r>
      <w:r w:rsidRPr="00FD4323">
        <w:rPr>
          <w:szCs w:val="24"/>
          <w:lang w:val="ru-RU" w:eastAsia="de-DE"/>
        </w:rPr>
        <w:t xml:space="preserve">, </w:t>
      </w:r>
      <w:r>
        <w:rPr>
          <w:szCs w:val="24"/>
          <w:lang w:val="ru-RU" w:eastAsia="de-DE"/>
        </w:rPr>
        <w:t>нам</w:t>
      </w:r>
      <w:r w:rsidRPr="00FD4323">
        <w:rPr>
          <w:szCs w:val="24"/>
          <w:lang w:val="ru-RU" w:eastAsia="de-DE"/>
        </w:rPr>
        <w:t xml:space="preserve"> </w:t>
      </w:r>
      <w:r>
        <w:rPr>
          <w:szCs w:val="24"/>
          <w:lang w:val="ru-RU" w:eastAsia="de-DE"/>
        </w:rPr>
        <w:t>подсказывали</w:t>
      </w:r>
      <w:r w:rsidR="00FE7988">
        <w:rPr>
          <w:szCs w:val="24"/>
          <w:lang w:val="ru-RU" w:eastAsia="de-DE"/>
        </w:rPr>
        <w:t>,  как</w:t>
      </w:r>
      <w:r w:rsidRPr="00FD4323">
        <w:rPr>
          <w:szCs w:val="24"/>
          <w:lang w:val="ru-RU" w:eastAsia="de-DE"/>
        </w:rPr>
        <w:t xml:space="preserve"> </w:t>
      </w:r>
      <w:r>
        <w:rPr>
          <w:szCs w:val="24"/>
          <w:lang w:val="ru-RU" w:eastAsia="de-DE"/>
        </w:rPr>
        <w:t>перекладывать</w:t>
      </w:r>
      <w:r w:rsidRPr="00FD4323">
        <w:rPr>
          <w:szCs w:val="24"/>
          <w:lang w:val="ru-RU" w:eastAsia="de-DE"/>
        </w:rPr>
        <w:t xml:space="preserve"> </w:t>
      </w:r>
      <w:r>
        <w:rPr>
          <w:szCs w:val="24"/>
          <w:lang w:val="ru-RU" w:eastAsia="de-DE"/>
        </w:rPr>
        <w:t>уложенные</w:t>
      </w:r>
      <w:r w:rsidRPr="00FD4323">
        <w:rPr>
          <w:szCs w:val="24"/>
          <w:lang w:val="ru-RU" w:eastAsia="de-DE"/>
        </w:rPr>
        <w:t xml:space="preserve"> </w:t>
      </w:r>
      <w:r>
        <w:rPr>
          <w:szCs w:val="24"/>
          <w:lang w:val="ru-RU" w:eastAsia="de-DE"/>
        </w:rPr>
        <w:t>в</w:t>
      </w:r>
      <w:r w:rsidRPr="00FD4323">
        <w:rPr>
          <w:szCs w:val="24"/>
          <w:lang w:val="ru-RU" w:eastAsia="de-DE"/>
        </w:rPr>
        <w:t xml:space="preserve"> </w:t>
      </w:r>
      <w:r>
        <w:rPr>
          <w:szCs w:val="24"/>
          <w:lang w:val="ru-RU" w:eastAsia="de-DE"/>
        </w:rPr>
        <w:t>предыдущие</w:t>
      </w:r>
      <w:r w:rsidRPr="00FD4323">
        <w:rPr>
          <w:szCs w:val="24"/>
          <w:lang w:val="ru-RU" w:eastAsia="de-DE"/>
        </w:rPr>
        <w:t xml:space="preserve"> </w:t>
      </w:r>
      <w:r>
        <w:rPr>
          <w:szCs w:val="24"/>
          <w:lang w:val="ru-RU" w:eastAsia="de-DE"/>
        </w:rPr>
        <w:t>дни</w:t>
      </w:r>
      <w:r w:rsidRPr="00FD4323">
        <w:rPr>
          <w:szCs w:val="24"/>
          <w:lang w:val="ru-RU" w:eastAsia="de-DE"/>
        </w:rPr>
        <w:t xml:space="preserve">  </w:t>
      </w:r>
      <w:r>
        <w:rPr>
          <w:szCs w:val="24"/>
          <w:lang w:val="ru-RU" w:eastAsia="de-DE"/>
        </w:rPr>
        <w:t>штабеля</w:t>
      </w:r>
      <w:r w:rsidRPr="00FD4323">
        <w:rPr>
          <w:szCs w:val="24"/>
          <w:lang w:val="ru-RU" w:eastAsia="de-DE"/>
        </w:rPr>
        <w:t xml:space="preserve"> </w:t>
      </w:r>
      <w:r>
        <w:rPr>
          <w:szCs w:val="24"/>
          <w:lang w:val="ru-RU" w:eastAsia="de-DE"/>
        </w:rPr>
        <w:t>и</w:t>
      </w:r>
      <w:r w:rsidRPr="00FD4323">
        <w:rPr>
          <w:szCs w:val="24"/>
          <w:lang w:val="ru-RU" w:eastAsia="de-DE"/>
        </w:rPr>
        <w:t xml:space="preserve"> </w:t>
      </w:r>
      <w:r>
        <w:rPr>
          <w:szCs w:val="24"/>
          <w:lang w:val="ru-RU" w:eastAsia="de-DE"/>
        </w:rPr>
        <w:t>записывать их</w:t>
      </w:r>
      <w:r w:rsidRPr="00FD4323">
        <w:rPr>
          <w:szCs w:val="24"/>
          <w:lang w:val="ru-RU" w:eastAsia="de-DE"/>
        </w:rPr>
        <w:t xml:space="preserve"> </w:t>
      </w:r>
      <w:r>
        <w:rPr>
          <w:szCs w:val="24"/>
          <w:lang w:val="ru-RU" w:eastAsia="de-DE"/>
        </w:rPr>
        <w:t>в</w:t>
      </w:r>
      <w:r w:rsidRPr="00FD4323">
        <w:rPr>
          <w:szCs w:val="24"/>
          <w:lang w:val="ru-RU" w:eastAsia="de-DE"/>
        </w:rPr>
        <w:t xml:space="preserve"> </w:t>
      </w:r>
      <w:r>
        <w:rPr>
          <w:szCs w:val="24"/>
          <w:lang w:val="ru-RU" w:eastAsia="de-DE"/>
        </w:rPr>
        <w:t>норму</w:t>
      </w:r>
      <w:r w:rsidRPr="00FD4323">
        <w:rPr>
          <w:szCs w:val="24"/>
          <w:lang w:val="ru-RU" w:eastAsia="de-DE"/>
        </w:rPr>
        <w:t xml:space="preserve"> </w:t>
      </w:r>
      <w:r>
        <w:rPr>
          <w:szCs w:val="24"/>
          <w:lang w:val="ru-RU" w:eastAsia="de-DE"/>
        </w:rPr>
        <w:t>текущего</w:t>
      </w:r>
      <w:r w:rsidRPr="00FD4323">
        <w:rPr>
          <w:szCs w:val="24"/>
          <w:lang w:val="ru-RU" w:eastAsia="de-DE"/>
        </w:rPr>
        <w:t xml:space="preserve"> </w:t>
      </w:r>
      <w:r>
        <w:rPr>
          <w:szCs w:val="24"/>
          <w:lang w:val="ru-RU" w:eastAsia="de-DE"/>
        </w:rPr>
        <w:t>дня</w:t>
      </w:r>
      <w:r w:rsidRPr="00FD4323">
        <w:rPr>
          <w:szCs w:val="24"/>
          <w:lang w:val="ru-RU" w:eastAsia="de-DE"/>
        </w:rPr>
        <w:t>.</w:t>
      </w:r>
      <w:r>
        <w:rPr>
          <w:szCs w:val="24"/>
          <w:lang w:val="ru-RU" w:eastAsia="de-DE"/>
        </w:rPr>
        <w:t xml:space="preserve"> Таким</w:t>
      </w:r>
      <w:r w:rsidRPr="00FD4323">
        <w:rPr>
          <w:szCs w:val="24"/>
          <w:lang w:val="ru-RU" w:eastAsia="de-DE"/>
        </w:rPr>
        <w:t xml:space="preserve"> </w:t>
      </w:r>
      <w:r>
        <w:rPr>
          <w:szCs w:val="24"/>
          <w:lang w:val="ru-RU" w:eastAsia="de-DE"/>
        </w:rPr>
        <w:t xml:space="preserve">образом, </w:t>
      </w:r>
      <w:r w:rsidRPr="00FD4323">
        <w:rPr>
          <w:szCs w:val="24"/>
          <w:lang w:val="ru-RU" w:eastAsia="de-DE"/>
        </w:rPr>
        <w:t xml:space="preserve"> </w:t>
      </w:r>
      <w:r>
        <w:rPr>
          <w:szCs w:val="24"/>
          <w:lang w:val="ru-RU" w:eastAsia="de-DE"/>
        </w:rPr>
        <w:t>не</w:t>
      </w:r>
      <w:r w:rsidRPr="00FD4323">
        <w:rPr>
          <w:szCs w:val="24"/>
          <w:lang w:val="ru-RU" w:eastAsia="de-DE"/>
        </w:rPr>
        <w:t xml:space="preserve"> </w:t>
      </w:r>
      <w:r w:rsidR="00FE7988">
        <w:rPr>
          <w:szCs w:val="24"/>
          <w:lang w:val="ru-RU" w:eastAsia="de-DE"/>
        </w:rPr>
        <w:t>одна</w:t>
      </w:r>
      <w:r w:rsidRPr="00FD4323">
        <w:rPr>
          <w:szCs w:val="24"/>
          <w:lang w:val="ru-RU" w:eastAsia="de-DE"/>
        </w:rPr>
        <w:t xml:space="preserve"> </w:t>
      </w:r>
      <w:r w:rsidR="00FE7988">
        <w:rPr>
          <w:szCs w:val="24"/>
          <w:lang w:val="ru-RU" w:eastAsia="de-DE"/>
        </w:rPr>
        <w:t>кладка</w:t>
      </w:r>
      <w:r>
        <w:rPr>
          <w:szCs w:val="24"/>
          <w:lang w:val="ru-RU" w:eastAsia="de-DE"/>
        </w:rPr>
        <w:t xml:space="preserve"> дров был</w:t>
      </w:r>
      <w:r w:rsidR="00FE7988">
        <w:rPr>
          <w:szCs w:val="24"/>
          <w:lang w:val="ru-RU" w:eastAsia="de-DE"/>
        </w:rPr>
        <w:t>а</w:t>
      </w:r>
      <w:r>
        <w:rPr>
          <w:szCs w:val="24"/>
          <w:lang w:val="ru-RU" w:eastAsia="de-DE"/>
        </w:rPr>
        <w:t xml:space="preserve"> учтен</w:t>
      </w:r>
      <w:r w:rsidR="00FE7988">
        <w:rPr>
          <w:szCs w:val="24"/>
          <w:lang w:val="ru-RU" w:eastAsia="de-DE"/>
        </w:rPr>
        <w:t>а</w:t>
      </w:r>
      <w:r>
        <w:rPr>
          <w:szCs w:val="24"/>
          <w:lang w:val="ru-RU" w:eastAsia="de-DE"/>
        </w:rPr>
        <w:t xml:space="preserve"> </w:t>
      </w:r>
      <w:r w:rsidRPr="00FD4323">
        <w:rPr>
          <w:szCs w:val="24"/>
          <w:lang w:val="ru-RU" w:eastAsia="de-DE"/>
        </w:rPr>
        <w:t xml:space="preserve"> </w:t>
      </w:r>
      <w:r>
        <w:rPr>
          <w:szCs w:val="24"/>
          <w:lang w:val="ru-RU" w:eastAsia="de-DE"/>
        </w:rPr>
        <w:t>по нескольку раз</w:t>
      </w:r>
      <w:r w:rsidRPr="00FD4323">
        <w:rPr>
          <w:szCs w:val="24"/>
          <w:lang w:val="ru-RU" w:eastAsia="de-DE"/>
        </w:rPr>
        <w:t xml:space="preserve">. </w:t>
      </w:r>
      <w:r w:rsidRPr="00A5613D">
        <w:rPr>
          <w:szCs w:val="24"/>
          <w:lang w:val="ru-RU" w:eastAsia="de-DE"/>
        </w:rPr>
        <w:t>«</w:t>
      </w:r>
      <w:r>
        <w:rPr>
          <w:szCs w:val="24"/>
          <w:lang w:val="ru-RU" w:eastAsia="de-DE"/>
        </w:rPr>
        <w:t>Норму</w:t>
      </w:r>
      <w:r w:rsidRPr="00A5613D">
        <w:rPr>
          <w:szCs w:val="24"/>
          <w:lang w:val="ru-RU" w:eastAsia="de-DE"/>
        </w:rPr>
        <w:t xml:space="preserve"> </w:t>
      </w:r>
      <w:r>
        <w:rPr>
          <w:szCs w:val="24"/>
          <w:lang w:val="ru-RU" w:eastAsia="de-DE"/>
        </w:rPr>
        <w:t>выполнил</w:t>
      </w:r>
      <w:r w:rsidRPr="00A5613D">
        <w:rPr>
          <w:szCs w:val="24"/>
          <w:lang w:val="ru-RU" w:eastAsia="de-DE"/>
        </w:rPr>
        <w:t xml:space="preserve">!» </w:t>
      </w:r>
      <w:r>
        <w:rPr>
          <w:szCs w:val="24"/>
          <w:lang w:val="ru-RU" w:eastAsia="de-DE"/>
        </w:rPr>
        <w:t>Вскоре</w:t>
      </w:r>
      <w:r w:rsidRPr="00A5613D">
        <w:rPr>
          <w:szCs w:val="24"/>
          <w:lang w:val="ru-RU" w:eastAsia="de-DE"/>
        </w:rPr>
        <w:t xml:space="preserve"> </w:t>
      </w:r>
      <w:r>
        <w:rPr>
          <w:szCs w:val="24"/>
          <w:lang w:val="ru-RU" w:eastAsia="de-DE"/>
        </w:rPr>
        <w:t>эти</w:t>
      </w:r>
      <w:r w:rsidRPr="00A5613D">
        <w:rPr>
          <w:szCs w:val="24"/>
          <w:lang w:val="ru-RU" w:eastAsia="de-DE"/>
        </w:rPr>
        <w:t xml:space="preserve"> </w:t>
      </w:r>
      <w:r>
        <w:rPr>
          <w:szCs w:val="24"/>
          <w:lang w:val="ru-RU" w:eastAsia="de-DE"/>
        </w:rPr>
        <w:t>бесчестные поступки заносило снегом</w:t>
      </w:r>
      <w:r w:rsidRPr="00A5613D">
        <w:rPr>
          <w:szCs w:val="24"/>
          <w:lang w:val="ru-RU" w:eastAsia="de-DE"/>
        </w:rPr>
        <w:t xml:space="preserve">… </w:t>
      </w:r>
      <w:r>
        <w:rPr>
          <w:szCs w:val="24"/>
          <w:lang w:val="ru-RU" w:eastAsia="de-DE"/>
        </w:rPr>
        <w:t>Но</w:t>
      </w:r>
      <w:r w:rsidRPr="009124A0">
        <w:rPr>
          <w:szCs w:val="24"/>
          <w:lang w:val="ru-RU" w:eastAsia="de-DE"/>
        </w:rPr>
        <w:t xml:space="preserve"> </w:t>
      </w:r>
      <w:r>
        <w:rPr>
          <w:szCs w:val="24"/>
          <w:lang w:val="ru-RU" w:eastAsia="de-DE"/>
        </w:rPr>
        <w:t>так</w:t>
      </w:r>
      <w:r w:rsidRPr="009124A0">
        <w:rPr>
          <w:szCs w:val="24"/>
          <w:lang w:val="ru-RU" w:eastAsia="de-DE"/>
        </w:rPr>
        <w:t xml:space="preserve"> </w:t>
      </w:r>
      <w:r>
        <w:rPr>
          <w:szCs w:val="24"/>
          <w:lang w:val="ru-RU" w:eastAsia="de-DE"/>
        </w:rPr>
        <w:t>работали</w:t>
      </w:r>
      <w:r w:rsidRPr="009124A0">
        <w:rPr>
          <w:szCs w:val="24"/>
          <w:lang w:val="ru-RU" w:eastAsia="de-DE"/>
        </w:rPr>
        <w:t xml:space="preserve"> </w:t>
      </w:r>
      <w:r>
        <w:rPr>
          <w:szCs w:val="24"/>
          <w:lang w:val="ru-RU" w:eastAsia="de-DE"/>
        </w:rPr>
        <w:t>не</w:t>
      </w:r>
      <w:r w:rsidRPr="009124A0">
        <w:rPr>
          <w:szCs w:val="24"/>
          <w:lang w:val="ru-RU" w:eastAsia="de-DE"/>
        </w:rPr>
        <w:t xml:space="preserve"> </w:t>
      </w:r>
      <w:r>
        <w:rPr>
          <w:szCs w:val="24"/>
          <w:lang w:val="ru-RU" w:eastAsia="de-DE"/>
        </w:rPr>
        <w:t>только</w:t>
      </w:r>
      <w:r w:rsidRPr="009124A0">
        <w:rPr>
          <w:szCs w:val="24"/>
          <w:lang w:val="ru-RU" w:eastAsia="de-DE"/>
        </w:rPr>
        <w:t xml:space="preserve"> </w:t>
      </w:r>
      <w:r>
        <w:rPr>
          <w:szCs w:val="24"/>
          <w:lang w:val="ru-RU" w:eastAsia="de-DE"/>
        </w:rPr>
        <w:t>мы</w:t>
      </w:r>
      <w:r w:rsidRPr="009124A0">
        <w:rPr>
          <w:szCs w:val="24"/>
          <w:lang w:val="ru-RU" w:eastAsia="de-DE"/>
        </w:rPr>
        <w:t xml:space="preserve">! </w:t>
      </w:r>
      <w:r>
        <w:rPr>
          <w:szCs w:val="24"/>
          <w:lang w:val="ru-RU" w:eastAsia="de-DE"/>
        </w:rPr>
        <w:t>Мы</w:t>
      </w:r>
      <w:r w:rsidRPr="00A5613D">
        <w:rPr>
          <w:szCs w:val="24"/>
          <w:lang w:val="ru-RU" w:eastAsia="de-DE"/>
        </w:rPr>
        <w:t xml:space="preserve"> </w:t>
      </w:r>
      <w:r>
        <w:rPr>
          <w:szCs w:val="24"/>
          <w:lang w:val="ru-RU" w:eastAsia="de-DE"/>
        </w:rPr>
        <w:t>научились</w:t>
      </w:r>
      <w:r w:rsidRPr="00A5613D">
        <w:rPr>
          <w:szCs w:val="24"/>
          <w:lang w:val="ru-RU" w:eastAsia="de-DE"/>
        </w:rPr>
        <w:t xml:space="preserve"> </w:t>
      </w:r>
      <w:r>
        <w:rPr>
          <w:szCs w:val="24"/>
          <w:lang w:val="ru-RU" w:eastAsia="de-DE"/>
        </w:rPr>
        <w:t>этому</w:t>
      </w:r>
      <w:r w:rsidRPr="00A5613D">
        <w:rPr>
          <w:szCs w:val="24"/>
          <w:lang w:val="ru-RU" w:eastAsia="de-DE"/>
        </w:rPr>
        <w:t xml:space="preserve"> </w:t>
      </w:r>
      <w:r>
        <w:rPr>
          <w:szCs w:val="24"/>
          <w:lang w:val="ru-RU" w:eastAsia="de-DE"/>
        </w:rPr>
        <w:t>у</w:t>
      </w:r>
      <w:r w:rsidRPr="00A5613D">
        <w:rPr>
          <w:szCs w:val="24"/>
          <w:lang w:val="ru-RU" w:eastAsia="de-DE"/>
        </w:rPr>
        <w:t xml:space="preserve"> </w:t>
      </w:r>
      <w:r>
        <w:rPr>
          <w:szCs w:val="24"/>
          <w:lang w:val="ru-RU" w:eastAsia="de-DE"/>
        </w:rPr>
        <w:t>русских</w:t>
      </w:r>
      <w:r w:rsidRPr="00A5613D">
        <w:rPr>
          <w:szCs w:val="24"/>
          <w:lang w:val="ru-RU" w:eastAsia="de-DE"/>
        </w:rPr>
        <w:t>,</w:t>
      </w:r>
      <w:r>
        <w:rPr>
          <w:szCs w:val="24"/>
          <w:lang w:val="ru-RU" w:eastAsia="de-DE"/>
        </w:rPr>
        <w:t xml:space="preserve"> для которых это было в порядке вещей</w:t>
      </w:r>
      <w:r w:rsidRPr="00A5613D">
        <w:rPr>
          <w:szCs w:val="24"/>
          <w:lang w:val="ru-RU" w:eastAsia="de-DE"/>
        </w:rPr>
        <w:t>.</w:t>
      </w:r>
    </w:p>
    <w:p w:rsidR="0027355E" w:rsidRPr="00554377" w:rsidRDefault="0027355E" w:rsidP="00935023">
      <w:pPr>
        <w:spacing w:line="276" w:lineRule="auto"/>
        <w:jc w:val="both"/>
        <w:rPr>
          <w:szCs w:val="24"/>
          <w:lang w:val="ru-RU" w:eastAsia="de-DE"/>
        </w:rPr>
      </w:pPr>
    </w:p>
    <w:p w:rsidR="0027355E" w:rsidRPr="00554377" w:rsidRDefault="0027355E" w:rsidP="00935023">
      <w:pPr>
        <w:spacing w:line="276" w:lineRule="auto"/>
        <w:jc w:val="both"/>
        <w:rPr>
          <w:szCs w:val="24"/>
          <w:u w:val="single"/>
          <w:lang w:val="ru-RU" w:eastAsia="de-DE"/>
        </w:rPr>
      </w:pPr>
      <w:r w:rsidRPr="00554377">
        <w:rPr>
          <w:szCs w:val="24"/>
          <w:u w:val="single"/>
          <w:lang w:val="ru-RU" w:eastAsia="de-DE"/>
        </w:rPr>
        <w:t>Гомосексуальность</w:t>
      </w:r>
    </w:p>
    <w:p w:rsidR="0027355E" w:rsidRPr="00554377" w:rsidRDefault="0027355E" w:rsidP="00935023">
      <w:pPr>
        <w:spacing w:line="276" w:lineRule="auto"/>
        <w:jc w:val="both"/>
        <w:rPr>
          <w:szCs w:val="24"/>
          <w:lang w:val="ru-RU" w:eastAsia="de-DE"/>
        </w:rPr>
      </w:pPr>
    </w:p>
    <w:p w:rsidR="0027355E" w:rsidRPr="00554377" w:rsidRDefault="0027355E" w:rsidP="00935023">
      <w:pPr>
        <w:spacing w:line="276" w:lineRule="auto"/>
        <w:jc w:val="both"/>
        <w:rPr>
          <w:szCs w:val="24"/>
          <w:lang w:val="ru-RU" w:eastAsia="de-DE"/>
        </w:rPr>
      </w:pPr>
      <w:r w:rsidRPr="00554377">
        <w:rPr>
          <w:szCs w:val="24"/>
          <w:lang w:val="ru-RU" w:eastAsia="de-DE"/>
        </w:rPr>
        <w:t>В прачечной я впервые столкнулся с понятием «однополые отношения». Бригадир</w:t>
      </w:r>
      <w:r w:rsidR="00FE7988" w:rsidRPr="00554377">
        <w:rPr>
          <w:szCs w:val="24"/>
          <w:lang w:val="ru-RU" w:eastAsia="de-DE"/>
        </w:rPr>
        <w:t xml:space="preserve"> </w:t>
      </w:r>
      <w:r w:rsidRPr="00554377">
        <w:rPr>
          <w:szCs w:val="24"/>
          <w:lang w:val="ru-RU" w:eastAsia="de-DE"/>
        </w:rPr>
        <w:t xml:space="preserve">(?), должно быть, практиковал такие отношения с членом театральной труппы. До этого я такого не мог себе даже представить. Среди обычных пленных это вряд ли могло быть возможно, учитывая наше физическое состояние.  Позднее товарищи неоднократно  рассказывали мне о достоверности таких случаев.  Некоторые даже признавали свое  участие в них.  Угроза наказания, по-видимому, их не пугала.  </w:t>
      </w:r>
      <w:r w:rsidR="00554377" w:rsidRPr="00554377">
        <w:rPr>
          <w:szCs w:val="24"/>
          <w:lang w:val="ru-RU" w:eastAsia="de-DE"/>
        </w:rPr>
        <w:t xml:space="preserve">Сексуальные </w:t>
      </w:r>
      <w:r w:rsidRPr="00554377">
        <w:rPr>
          <w:szCs w:val="24"/>
          <w:lang w:val="ru-RU" w:eastAsia="de-DE"/>
        </w:rPr>
        <w:t xml:space="preserve">отношения </w:t>
      </w:r>
      <w:r w:rsidR="00554377" w:rsidRPr="00554377">
        <w:rPr>
          <w:szCs w:val="24"/>
          <w:lang w:val="ru-RU" w:eastAsia="de-DE"/>
        </w:rPr>
        <w:t xml:space="preserve">имели место также и </w:t>
      </w:r>
      <w:r w:rsidRPr="00554377">
        <w:rPr>
          <w:szCs w:val="24"/>
          <w:lang w:val="ru-RU" w:eastAsia="de-DE"/>
        </w:rPr>
        <w:t>между пленными и русскими девушками, хотя это было строго запрещено.</w:t>
      </w:r>
    </w:p>
    <w:p w:rsidR="0027355E" w:rsidRPr="00554377" w:rsidRDefault="0027355E" w:rsidP="00935023">
      <w:pPr>
        <w:spacing w:line="276" w:lineRule="auto"/>
        <w:jc w:val="both"/>
        <w:outlineLvl w:val="1"/>
        <w:rPr>
          <w:b/>
          <w:bCs/>
          <w:szCs w:val="24"/>
          <w:lang w:val="ru-RU" w:eastAsia="de-DE"/>
        </w:rPr>
      </w:pPr>
    </w:p>
    <w:p w:rsidR="00FE7988" w:rsidRDefault="00FE7988" w:rsidP="00935023">
      <w:pPr>
        <w:spacing w:line="276" w:lineRule="auto"/>
        <w:jc w:val="both"/>
        <w:rPr>
          <w:b/>
          <w:lang w:val="ru-RU"/>
        </w:rPr>
      </w:pPr>
    </w:p>
    <w:p w:rsidR="00FE7988" w:rsidRDefault="00FE7988" w:rsidP="00935023">
      <w:pPr>
        <w:spacing w:line="276" w:lineRule="auto"/>
        <w:jc w:val="both"/>
        <w:rPr>
          <w:b/>
          <w:lang w:val="ru-RU"/>
        </w:rPr>
      </w:pPr>
    </w:p>
    <w:p w:rsidR="0027355E" w:rsidRPr="009B1A5F" w:rsidRDefault="0027355E" w:rsidP="00935023">
      <w:pPr>
        <w:spacing w:line="276" w:lineRule="auto"/>
        <w:jc w:val="both"/>
        <w:rPr>
          <w:b/>
          <w:lang w:val="ru-RU"/>
        </w:rPr>
      </w:pPr>
      <w:r w:rsidRPr="009B1A5F">
        <w:rPr>
          <w:b/>
          <w:lang w:val="ru-RU"/>
        </w:rPr>
        <w:t>Предисловие по случаю окончания Второй Мировой Войны</w:t>
      </w:r>
    </w:p>
    <w:p w:rsidR="0027355E" w:rsidRPr="001250BD" w:rsidRDefault="0027355E" w:rsidP="00935023">
      <w:pPr>
        <w:spacing w:line="276" w:lineRule="auto"/>
        <w:jc w:val="both"/>
        <w:rPr>
          <w:b/>
          <w:bCs/>
          <w:szCs w:val="24"/>
          <w:lang w:val="ru-RU" w:eastAsia="de-DE"/>
        </w:rPr>
      </w:pPr>
    </w:p>
    <w:p w:rsidR="0027355E" w:rsidRPr="001E0FD1" w:rsidRDefault="0027355E" w:rsidP="00935023">
      <w:pPr>
        <w:spacing w:line="276" w:lineRule="auto"/>
        <w:jc w:val="both"/>
        <w:rPr>
          <w:i/>
          <w:szCs w:val="24"/>
          <w:lang w:val="ru-RU" w:eastAsia="de-DE"/>
        </w:rPr>
      </w:pPr>
      <w:r>
        <w:rPr>
          <w:i/>
          <w:szCs w:val="24"/>
          <w:lang w:val="ru-RU" w:eastAsia="de-DE"/>
        </w:rPr>
        <w:t>Окончание</w:t>
      </w:r>
      <w:r w:rsidRPr="009124A0">
        <w:rPr>
          <w:i/>
          <w:szCs w:val="24"/>
          <w:lang w:val="ru-RU" w:eastAsia="de-DE"/>
        </w:rPr>
        <w:t xml:space="preserve"> </w:t>
      </w:r>
      <w:r>
        <w:rPr>
          <w:i/>
          <w:szCs w:val="24"/>
          <w:lang w:val="ru-RU" w:eastAsia="de-DE"/>
        </w:rPr>
        <w:t>Второй</w:t>
      </w:r>
      <w:r w:rsidRPr="009124A0">
        <w:rPr>
          <w:i/>
          <w:szCs w:val="24"/>
          <w:lang w:val="ru-RU" w:eastAsia="de-DE"/>
        </w:rPr>
        <w:t xml:space="preserve"> </w:t>
      </w:r>
      <w:r>
        <w:rPr>
          <w:i/>
          <w:szCs w:val="24"/>
          <w:lang w:val="ru-RU" w:eastAsia="de-DE"/>
        </w:rPr>
        <w:t>Мировой</w:t>
      </w:r>
      <w:r w:rsidRPr="009124A0">
        <w:rPr>
          <w:i/>
          <w:szCs w:val="24"/>
          <w:lang w:val="ru-RU" w:eastAsia="de-DE"/>
        </w:rPr>
        <w:t xml:space="preserve"> </w:t>
      </w:r>
      <w:r>
        <w:rPr>
          <w:i/>
          <w:szCs w:val="24"/>
          <w:lang w:val="ru-RU" w:eastAsia="de-DE"/>
        </w:rPr>
        <w:t>войны</w:t>
      </w:r>
      <w:r w:rsidRPr="009124A0">
        <w:rPr>
          <w:i/>
          <w:szCs w:val="24"/>
          <w:lang w:val="ru-RU" w:eastAsia="de-DE"/>
        </w:rPr>
        <w:t xml:space="preserve">  </w:t>
      </w:r>
      <w:r>
        <w:rPr>
          <w:i/>
          <w:szCs w:val="24"/>
          <w:lang w:val="ru-RU" w:eastAsia="de-DE"/>
        </w:rPr>
        <w:t>в</w:t>
      </w:r>
      <w:r w:rsidRPr="009124A0">
        <w:rPr>
          <w:i/>
          <w:szCs w:val="24"/>
          <w:lang w:val="ru-RU" w:eastAsia="de-DE"/>
        </w:rPr>
        <w:t xml:space="preserve"> </w:t>
      </w:r>
      <w:r>
        <w:rPr>
          <w:i/>
          <w:szCs w:val="24"/>
          <w:lang w:val="ru-RU" w:eastAsia="de-DE"/>
        </w:rPr>
        <w:t>России</w:t>
      </w:r>
      <w:r w:rsidRPr="009124A0">
        <w:rPr>
          <w:i/>
          <w:szCs w:val="24"/>
          <w:lang w:val="ru-RU" w:eastAsia="de-DE"/>
        </w:rPr>
        <w:t xml:space="preserve"> </w:t>
      </w:r>
      <w:r>
        <w:rPr>
          <w:i/>
          <w:szCs w:val="24"/>
          <w:lang w:val="ru-RU" w:eastAsia="de-DE"/>
        </w:rPr>
        <w:t>и</w:t>
      </w:r>
      <w:r w:rsidRPr="009124A0">
        <w:rPr>
          <w:i/>
          <w:szCs w:val="24"/>
          <w:lang w:val="ru-RU" w:eastAsia="de-DE"/>
        </w:rPr>
        <w:t xml:space="preserve"> </w:t>
      </w:r>
      <w:r>
        <w:rPr>
          <w:i/>
          <w:szCs w:val="24"/>
          <w:lang w:val="ru-RU" w:eastAsia="de-DE"/>
        </w:rPr>
        <w:t>в</w:t>
      </w:r>
      <w:r w:rsidRPr="009124A0">
        <w:rPr>
          <w:i/>
          <w:szCs w:val="24"/>
          <w:lang w:val="ru-RU" w:eastAsia="de-DE"/>
        </w:rPr>
        <w:t xml:space="preserve"> </w:t>
      </w:r>
      <w:r>
        <w:rPr>
          <w:i/>
          <w:szCs w:val="24"/>
          <w:lang w:val="ru-RU" w:eastAsia="de-DE"/>
        </w:rPr>
        <w:t>государствах</w:t>
      </w:r>
      <w:r w:rsidRPr="009124A0">
        <w:rPr>
          <w:i/>
          <w:szCs w:val="24"/>
          <w:lang w:val="ru-RU" w:eastAsia="de-DE"/>
        </w:rPr>
        <w:t>-</w:t>
      </w:r>
      <w:r>
        <w:rPr>
          <w:i/>
          <w:szCs w:val="24"/>
          <w:lang w:val="ru-RU" w:eastAsia="de-DE"/>
        </w:rPr>
        <w:t>правопреемниках</w:t>
      </w:r>
      <w:r w:rsidRPr="009124A0">
        <w:rPr>
          <w:i/>
          <w:szCs w:val="24"/>
          <w:lang w:val="ru-RU" w:eastAsia="de-DE"/>
        </w:rPr>
        <w:t xml:space="preserve"> </w:t>
      </w:r>
      <w:r>
        <w:rPr>
          <w:i/>
          <w:szCs w:val="24"/>
          <w:lang w:val="ru-RU" w:eastAsia="de-DE"/>
        </w:rPr>
        <w:t>Советского</w:t>
      </w:r>
      <w:r w:rsidRPr="009124A0">
        <w:rPr>
          <w:i/>
          <w:szCs w:val="24"/>
          <w:lang w:val="ru-RU" w:eastAsia="de-DE"/>
        </w:rPr>
        <w:t xml:space="preserve"> </w:t>
      </w:r>
      <w:r>
        <w:rPr>
          <w:i/>
          <w:szCs w:val="24"/>
          <w:lang w:val="ru-RU" w:eastAsia="de-DE"/>
        </w:rPr>
        <w:t>Союза</w:t>
      </w:r>
      <w:r w:rsidRPr="009124A0">
        <w:rPr>
          <w:i/>
          <w:szCs w:val="24"/>
          <w:lang w:val="ru-RU" w:eastAsia="de-DE"/>
        </w:rPr>
        <w:t xml:space="preserve">  </w:t>
      </w:r>
      <w:r>
        <w:rPr>
          <w:i/>
          <w:szCs w:val="24"/>
          <w:lang w:val="ru-RU" w:eastAsia="de-DE"/>
        </w:rPr>
        <w:t>в</w:t>
      </w:r>
      <w:r w:rsidRPr="009124A0">
        <w:rPr>
          <w:i/>
          <w:szCs w:val="24"/>
          <w:lang w:val="ru-RU" w:eastAsia="de-DE"/>
        </w:rPr>
        <w:t xml:space="preserve"> </w:t>
      </w:r>
      <w:r>
        <w:rPr>
          <w:i/>
          <w:szCs w:val="24"/>
          <w:lang w:val="ru-RU" w:eastAsia="de-DE"/>
        </w:rPr>
        <w:t>связи</w:t>
      </w:r>
      <w:r w:rsidRPr="009124A0">
        <w:rPr>
          <w:i/>
          <w:szCs w:val="24"/>
          <w:lang w:val="ru-RU" w:eastAsia="de-DE"/>
        </w:rPr>
        <w:t xml:space="preserve"> </w:t>
      </w:r>
      <w:r>
        <w:rPr>
          <w:i/>
          <w:szCs w:val="24"/>
          <w:lang w:val="ru-RU" w:eastAsia="de-DE"/>
        </w:rPr>
        <w:t>с</w:t>
      </w:r>
      <w:r w:rsidRPr="009124A0">
        <w:rPr>
          <w:i/>
          <w:szCs w:val="24"/>
          <w:lang w:val="ru-RU" w:eastAsia="de-DE"/>
        </w:rPr>
        <w:t xml:space="preserve"> </w:t>
      </w:r>
      <w:r>
        <w:rPr>
          <w:i/>
          <w:szCs w:val="24"/>
          <w:lang w:val="ru-RU" w:eastAsia="de-DE"/>
        </w:rPr>
        <w:t>разницей</w:t>
      </w:r>
      <w:r w:rsidRPr="009124A0">
        <w:rPr>
          <w:i/>
          <w:szCs w:val="24"/>
          <w:lang w:val="ru-RU" w:eastAsia="de-DE"/>
        </w:rPr>
        <w:t xml:space="preserve"> </w:t>
      </w:r>
      <w:r>
        <w:rPr>
          <w:i/>
          <w:szCs w:val="24"/>
          <w:lang w:val="ru-RU" w:eastAsia="de-DE"/>
        </w:rPr>
        <w:t>во</w:t>
      </w:r>
      <w:r w:rsidRPr="009124A0">
        <w:rPr>
          <w:i/>
          <w:szCs w:val="24"/>
          <w:lang w:val="ru-RU" w:eastAsia="de-DE"/>
        </w:rPr>
        <w:t xml:space="preserve"> </w:t>
      </w:r>
      <w:r>
        <w:rPr>
          <w:i/>
          <w:szCs w:val="24"/>
          <w:lang w:val="ru-RU" w:eastAsia="de-DE"/>
        </w:rPr>
        <w:t xml:space="preserve">времени в два часа </w:t>
      </w:r>
      <w:r w:rsidRPr="009124A0">
        <w:rPr>
          <w:i/>
          <w:szCs w:val="24"/>
          <w:lang w:val="ru-RU" w:eastAsia="de-DE"/>
        </w:rPr>
        <w:t xml:space="preserve"> </w:t>
      </w:r>
      <w:r>
        <w:rPr>
          <w:i/>
          <w:szCs w:val="24"/>
          <w:lang w:val="ru-RU" w:eastAsia="de-DE"/>
        </w:rPr>
        <w:t>между</w:t>
      </w:r>
      <w:r w:rsidRPr="009124A0">
        <w:rPr>
          <w:i/>
          <w:szCs w:val="24"/>
          <w:lang w:val="ru-RU" w:eastAsia="de-DE"/>
        </w:rPr>
        <w:t xml:space="preserve"> </w:t>
      </w:r>
      <w:r>
        <w:rPr>
          <w:i/>
          <w:szCs w:val="24"/>
          <w:lang w:val="ru-RU" w:eastAsia="de-DE"/>
        </w:rPr>
        <w:t>Берлином</w:t>
      </w:r>
      <w:r w:rsidRPr="009124A0">
        <w:rPr>
          <w:i/>
          <w:szCs w:val="24"/>
          <w:lang w:val="ru-RU" w:eastAsia="de-DE"/>
        </w:rPr>
        <w:t xml:space="preserve"> </w:t>
      </w:r>
      <w:r>
        <w:rPr>
          <w:i/>
          <w:szCs w:val="24"/>
          <w:lang w:val="ru-RU" w:eastAsia="de-DE"/>
        </w:rPr>
        <w:t>и</w:t>
      </w:r>
      <w:r w:rsidRPr="009124A0">
        <w:rPr>
          <w:i/>
          <w:szCs w:val="24"/>
          <w:lang w:val="ru-RU" w:eastAsia="de-DE"/>
        </w:rPr>
        <w:t xml:space="preserve"> </w:t>
      </w:r>
      <w:r>
        <w:rPr>
          <w:i/>
          <w:szCs w:val="24"/>
          <w:lang w:val="ru-RU" w:eastAsia="de-DE"/>
        </w:rPr>
        <w:t>Москвой</w:t>
      </w:r>
      <w:r w:rsidRPr="009124A0">
        <w:rPr>
          <w:i/>
          <w:szCs w:val="24"/>
          <w:lang w:val="ru-RU" w:eastAsia="de-DE"/>
        </w:rPr>
        <w:t xml:space="preserve">    </w:t>
      </w:r>
      <w:r>
        <w:rPr>
          <w:i/>
          <w:szCs w:val="24"/>
          <w:lang w:val="ru-RU" w:eastAsia="de-DE"/>
        </w:rPr>
        <w:t>пр</w:t>
      </w:r>
      <w:r w:rsidR="00FE7988">
        <w:rPr>
          <w:i/>
          <w:szCs w:val="24"/>
          <w:lang w:val="ru-RU" w:eastAsia="de-DE"/>
        </w:rPr>
        <w:t>а</w:t>
      </w:r>
      <w:r>
        <w:rPr>
          <w:i/>
          <w:szCs w:val="24"/>
          <w:lang w:val="ru-RU" w:eastAsia="de-DE"/>
        </w:rPr>
        <w:t>зднуют</w:t>
      </w:r>
      <w:r w:rsidRPr="009124A0">
        <w:rPr>
          <w:i/>
          <w:szCs w:val="24"/>
          <w:lang w:val="ru-RU" w:eastAsia="de-DE"/>
        </w:rPr>
        <w:t xml:space="preserve"> </w:t>
      </w:r>
      <w:r>
        <w:rPr>
          <w:i/>
          <w:szCs w:val="24"/>
          <w:lang w:val="ru-RU" w:eastAsia="de-DE"/>
        </w:rPr>
        <w:t>не</w:t>
      </w:r>
      <w:r w:rsidRPr="009124A0">
        <w:rPr>
          <w:i/>
          <w:szCs w:val="24"/>
          <w:lang w:val="ru-RU" w:eastAsia="de-DE"/>
        </w:rPr>
        <w:t xml:space="preserve"> </w:t>
      </w:r>
      <w:r>
        <w:rPr>
          <w:i/>
          <w:szCs w:val="24"/>
          <w:lang w:val="ru-RU" w:eastAsia="de-DE"/>
        </w:rPr>
        <w:t xml:space="preserve"> 8 мая</w:t>
      </w:r>
      <w:r w:rsidRPr="009124A0">
        <w:rPr>
          <w:i/>
          <w:szCs w:val="24"/>
          <w:lang w:val="ru-RU" w:eastAsia="de-DE"/>
        </w:rPr>
        <w:t>,</w:t>
      </w:r>
      <w:r>
        <w:rPr>
          <w:i/>
          <w:szCs w:val="24"/>
          <w:lang w:val="ru-RU" w:eastAsia="de-DE"/>
        </w:rPr>
        <w:t xml:space="preserve"> в день безоговорочной капитуляции, а  9 мая</w:t>
      </w:r>
      <w:r w:rsidRPr="009124A0">
        <w:rPr>
          <w:i/>
          <w:szCs w:val="24"/>
          <w:lang w:val="ru-RU" w:eastAsia="de-DE"/>
        </w:rPr>
        <w:t xml:space="preserve">. </w:t>
      </w:r>
      <w:r>
        <w:rPr>
          <w:i/>
          <w:szCs w:val="24"/>
          <w:lang w:val="ru-RU" w:eastAsia="de-DE"/>
        </w:rPr>
        <w:t>Строго</w:t>
      </w:r>
      <w:r w:rsidRPr="009124A0">
        <w:rPr>
          <w:i/>
          <w:szCs w:val="24"/>
          <w:lang w:val="ru-RU" w:eastAsia="de-DE"/>
        </w:rPr>
        <w:t xml:space="preserve"> </w:t>
      </w:r>
      <w:r>
        <w:rPr>
          <w:i/>
          <w:szCs w:val="24"/>
          <w:lang w:val="ru-RU" w:eastAsia="de-DE"/>
        </w:rPr>
        <w:t>говоря</w:t>
      </w:r>
      <w:r w:rsidRPr="009124A0">
        <w:rPr>
          <w:i/>
          <w:szCs w:val="24"/>
          <w:lang w:val="ru-RU" w:eastAsia="de-DE"/>
        </w:rPr>
        <w:t xml:space="preserve">, </w:t>
      </w:r>
      <w:r>
        <w:rPr>
          <w:i/>
          <w:szCs w:val="24"/>
          <w:lang w:val="ru-RU" w:eastAsia="de-DE"/>
        </w:rPr>
        <w:t>документ</w:t>
      </w:r>
      <w:r w:rsidRPr="009124A0">
        <w:rPr>
          <w:i/>
          <w:szCs w:val="24"/>
          <w:lang w:val="ru-RU" w:eastAsia="de-DE"/>
        </w:rPr>
        <w:t xml:space="preserve"> </w:t>
      </w:r>
      <w:r>
        <w:rPr>
          <w:i/>
          <w:szCs w:val="24"/>
          <w:lang w:val="ru-RU" w:eastAsia="de-DE"/>
        </w:rPr>
        <w:t>вступил</w:t>
      </w:r>
      <w:r w:rsidRPr="009124A0">
        <w:rPr>
          <w:i/>
          <w:szCs w:val="24"/>
          <w:lang w:val="ru-RU" w:eastAsia="de-DE"/>
        </w:rPr>
        <w:t xml:space="preserve"> </w:t>
      </w:r>
      <w:r>
        <w:rPr>
          <w:i/>
          <w:szCs w:val="24"/>
          <w:lang w:val="ru-RU" w:eastAsia="de-DE"/>
        </w:rPr>
        <w:t>в</w:t>
      </w:r>
      <w:r w:rsidRPr="009124A0">
        <w:rPr>
          <w:i/>
          <w:szCs w:val="24"/>
          <w:lang w:val="ru-RU" w:eastAsia="de-DE"/>
        </w:rPr>
        <w:t xml:space="preserve"> </w:t>
      </w:r>
      <w:r>
        <w:rPr>
          <w:i/>
          <w:szCs w:val="24"/>
          <w:lang w:val="ru-RU" w:eastAsia="de-DE"/>
        </w:rPr>
        <w:t>силу</w:t>
      </w:r>
      <w:r w:rsidRPr="009124A0">
        <w:rPr>
          <w:i/>
          <w:szCs w:val="24"/>
          <w:lang w:val="ru-RU" w:eastAsia="de-DE"/>
        </w:rPr>
        <w:t xml:space="preserve"> </w:t>
      </w:r>
      <w:r>
        <w:rPr>
          <w:i/>
          <w:szCs w:val="24"/>
          <w:lang w:val="ru-RU" w:eastAsia="de-DE"/>
        </w:rPr>
        <w:t>только</w:t>
      </w:r>
      <w:r w:rsidRPr="009124A0">
        <w:rPr>
          <w:i/>
          <w:szCs w:val="24"/>
          <w:lang w:val="ru-RU" w:eastAsia="de-DE"/>
        </w:rPr>
        <w:t xml:space="preserve">  </w:t>
      </w:r>
      <w:r>
        <w:rPr>
          <w:i/>
          <w:szCs w:val="24"/>
          <w:lang w:val="ru-RU" w:eastAsia="de-DE"/>
        </w:rPr>
        <w:t>в</w:t>
      </w:r>
      <w:r w:rsidRPr="009124A0">
        <w:rPr>
          <w:i/>
          <w:szCs w:val="24"/>
          <w:lang w:val="ru-RU" w:eastAsia="de-DE"/>
        </w:rPr>
        <w:t xml:space="preserve"> </w:t>
      </w:r>
      <w:r>
        <w:rPr>
          <w:i/>
          <w:szCs w:val="24"/>
          <w:lang w:val="ru-RU" w:eastAsia="de-DE"/>
        </w:rPr>
        <w:t>ночь</w:t>
      </w:r>
      <w:r w:rsidRPr="009124A0">
        <w:rPr>
          <w:i/>
          <w:szCs w:val="24"/>
          <w:lang w:val="ru-RU" w:eastAsia="de-DE"/>
        </w:rPr>
        <w:t xml:space="preserve"> </w:t>
      </w:r>
      <w:r>
        <w:rPr>
          <w:i/>
          <w:szCs w:val="24"/>
          <w:lang w:val="ru-RU" w:eastAsia="de-DE"/>
        </w:rPr>
        <w:t>с</w:t>
      </w:r>
      <w:r w:rsidRPr="009124A0">
        <w:rPr>
          <w:i/>
          <w:szCs w:val="24"/>
          <w:lang w:val="ru-RU" w:eastAsia="de-DE"/>
        </w:rPr>
        <w:t xml:space="preserve">   8 </w:t>
      </w:r>
      <w:r>
        <w:rPr>
          <w:i/>
          <w:szCs w:val="24"/>
          <w:lang w:val="ru-RU" w:eastAsia="de-DE"/>
        </w:rPr>
        <w:t>на</w:t>
      </w:r>
      <w:r w:rsidRPr="009124A0">
        <w:rPr>
          <w:i/>
          <w:szCs w:val="24"/>
          <w:lang w:val="ru-RU" w:eastAsia="de-DE"/>
        </w:rPr>
        <w:t xml:space="preserve">  9 </w:t>
      </w:r>
      <w:r>
        <w:rPr>
          <w:i/>
          <w:szCs w:val="24"/>
          <w:lang w:val="ru-RU" w:eastAsia="de-DE"/>
        </w:rPr>
        <w:t>мая</w:t>
      </w:r>
      <w:r w:rsidRPr="009124A0">
        <w:rPr>
          <w:i/>
          <w:szCs w:val="24"/>
          <w:lang w:val="ru-RU" w:eastAsia="de-DE"/>
        </w:rPr>
        <w:t xml:space="preserve">, </w:t>
      </w:r>
      <w:r>
        <w:rPr>
          <w:i/>
          <w:szCs w:val="24"/>
          <w:lang w:val="ru-RU" w:eastAsia="de-DE"/>
        </w:rPr>
        <w:t>в</w:t>
      </w:r>
      <w:r w:rsidRPr="009124A0">
        <w:rPr>
          <w:i/>
          <w:szCs w:val="24"/>
          <w:lang w:val="ru-RU" w:eastAsia="de-DE"/>
        </w:rPr>
        <w:t xml:space="preserve"> 00.1</w:t>
      </w:r>
      <w:r>
        <w:rPr>
          <w:i/>
          <w:szCs w:val="24"/>
          <w:lang w:val="ru-RU" w:eastAsia="de-DE"/>
        </w:rPr>
        <w:t>5</w:t>
      </w:r>
      <w:r w:rsidRPr="009124A0">
        <w:rPr>
          <w:i/>
          <w:szCs w:val="24"/>
          <w:lang w:val="ru-RU" w:eastAsia="de-DE"/>
        </w:rPr>
        <w:t xml:space="preserve">, </w:t>
      </w:r>
      <w:r>
        <w:rPr>
          <w:i/>
          <w:szCs w:val="24"/>
          <w:lang w:val="ru-RU" w:eastAsia="de-DE"/>
        </w:rPr>
        <w:t>когда</w:t>
      </w:r>
      <w:r w:rsidRPr="009124A0">
        <w:rPr>
          <w:i/>
          <w:szCs w:val="24"/>
          <w:lang w:val="ru-RU" w:eastAsia="de-DE"/>
        </w:rPr>
        <w:t xml:space="preserve"> </w:t>
      </w:r>
      <w:r>
        <w:rPr>
          <w:i/>
          <w:szCs w:val="24"/>
          <w:lang w:val="ru-RU" w:eastAsia="de-DE"/>
        </w:rPr>
        <w:t>в</w:t>
      </w:r>
      <w:r w:rsidRPr="009124A0">
        <w:rPr>
          <w:i/>
          <w:szCs w:val="24"/>
          <w:lang w:val="ru-RU" w:eastAsia="de-DE"/>
        </w:rPr>
        <w:t xml:space="preserve"> </w:t>
      </w:r>
      <w:r>
        <w:rPr>
          <w:i/>
          <w:szCs w:val="24"/>
          <w:lang w:val="ru-RU" w:eastAsia="de-DE"/>
        </w:rPr>
        <w:t>советской штаб-квартире Берлин Карлсхорст были поставлены последние подписи.</w:t>
      </w:r>
      <w:r w:rsidRPr="009124A0">
        <w:rPr>
          <w:i/>
          <w:szCs w:val="24"/>
          <w:lang w:val="ru-RU" w:eastAsia="de-DE"/>
        </w:rPr>
        <w:t xml:space="preserve"> </w:t>
      </w:r>
      <w:r>
        <w:rPr>
          <w:i/>
          <w:szCs w:val="24"/>
          <w:lang w:val="ru-RU" w:eastAsia="de-DE"/>
        </w:rPr>
        <w:t>В</w:t>
      </w:r>
      <w:r w:rsidRPr="009124A0">
        <w:rPr>
          <w:i/>
          <w:szCs w:val="24"/>
          <w:lang w:val="ru-RU" w:eastAsia="de-DE"/>
        </w:rPr>
        <w:t xml:space="preserve"> 1965 </w:t>
      </w:r>
      <w:r>
        <w:rPr>
          <w:i/>
          <w:szCs w:val="24"/>
          <w:lang w:val="ru-RU" w:eastAsia="de-DE"/>
        </w:rPr>
        <w:t>году</w:t>
      </w:r>
      <w:r w:rsidRPr="009124A0">
        <w:rPr>
          <w:i/>
          <w:szCs w:val="24"/>
          <w:lang w:val="ru-RU" w:eastAsia="de-DE"/>
        </w:rPr>
        <w:t xml:space="preserve"> </w:t>
      </w:r>
      <w:r>
        <w:rPr>
          <w:i/>
          <w:szCs w:val="24"/>
          <w:lang w:val="ru-RU" w:eastAsia="de-DE"/>
        </w:rPr>
        <w:t>День</w:t>
      </w:r>
      <w:r w:rsidRPr="009124A0">
        <w:rPr>
          <w:i/>
          <w:szCs w:val="24"/>
          <w:lang w:val="ru-RU" w:eastAsia="de-DE"/>
        </w:rPr>
        <w:t xml:space="preserve"> </w:t>
      </w:r>
      <w:r>
        <w:rPr>
          <w:i/>
          <w:szCs w:val="24"/>
          <w:lang w:val="ru-RU" w:eastAsia="de-DE"/>
        </w:rPr>
        <w:t>Победы</w:t>
      </w:r>
      <w:r w:rsidRPr="009124A0">
        <w:rPr>
          <w:i/>
          <w:szCs w:val="24"/>
          <w:lang w:val="ru-RU" w:eastAsia="de-DE"/>
        </w:rPr>
        <w:t xml:space="preserve"> </w:t>
      </w:r>
      <w:r>
        <w:rPr>
          <w:i/>
          <w:szCs w:val="24"/>
          <w:lang w:val="ru-RU" w:eastAsia="de-DE"/>
        </w:rPr>
        <w:t>был</w:t>
      </w:r>
      <w:r w:rsidRPr="009124A0">
        <w:rPr>
          <w:i/>
          <w:szCs w:val="24"/>
          <w:lang w:val="ru-RU" w:eastAsia="de-DE"/>
        </w:rPr>
        <w:t xml:space="preserve"> </w:t>
      </w:r>
      <w:r>
        <w:rPr>
          <w:i/>
          <w:szCs w:val="24"/>
          <w:lang w:val="ru-RU" w:eastAsia="de-DE"/>
        </w:rPr>
        <w:t>учрежден</w:t>
      </w:r>
      <w:r w:rsidRPr="009124A0">
        <w:rPr>
          <w:i/>
          <w:szCs w:val="24"/>
          <w:lang w:val="ru-RU" w:eastAsia="de-DE"/>
        </w:rPr>
        <w:t xml:space="preserve"> </w:t>
      </w:r>
      <w:r>
        <w:rPr>
          <w:i/>
          <w:szCs w:val="24"/>
          <w:lang w:val="ru-RU" w:eastAsia="de-DE"/>
        </w:rPr>
        <w:t>как</w:t>
      </w:r>
      <w:r w:rsidRPr="009124A0">
        <w:rPr>
          <w:i/>
          <w:szCs w:val="24"/>
          <w:lang w:val="ru-RU" w:eastAsia="de-DE"/>
        </w:rPr>
        <w:t xml:space="preserve"> </w:t>
      </w:r>
      <w:r>
        <w:rPr>
          <w:i/>
          <w:szCs w:val="24"/>
          <w:lang w:val="ru-RU" w:eastAsia="de-DE"/>
        </w:rPr>
        <w:t>праздничный</w:t>
      </w:r>
      <w:r w:rsidRPr="009124A0">
        <w:rPr>
          <w:i/>
          <w:szCs w:val="24"/>
          <w:lang w:val="ru-RU" w:eastAsia="de-DE"/>
        </w:rPr>
        <w:t xml:space="preserve"> </w:t>
      </w:r>
      <w:r>
        <w:rPr>
          <w:i/>
          <w:szCs w:val="24"/>
          <w:lang w:val="ru-RU" w:eastAsia="de-DE"/>
        </w:rPr>
        <w:t>выходной</w:t>
      </w:r>
      <w:r w:rsidRPr="009124A0">
        <w:rPr>
          <w:i/>
          <w:szCs w:val="24"/>
          <w:lang w:val="ru-RU" w:eastAsia="de-DE"/>
        </w:rPr>
        <w:t xml:space="preserve"> </w:t>
      </w:r>
      <w:r>
        <w:rPr>
          <w:i/>
          <w:szCs w:val="24"/>
          <w:lang w:val="ru-RU" w:eastAsia="de-DE"/>
        </w:rPr>
        <w:t>день</w:t>
      </w:r>
      <w:r w:rsidRPr="009124A0">
        <w:rPr>
          <w:i/>
          <w:szCs w:val="24"/>
          <w:lang w:val="ru-RU" w:eastAsia="de-DE"/>
        </w:rPr>
        <w:t xml:space="preserve">, </w:t>
      </w:r>
      <w:r>
        <w:rPr>
          <w:i/>
          <w:szCs w:val="24"/>
          <w:lang w:val="ru-RU" w:eastAsia="de-DE"/>
        </w:rPr>
        <w:t>и празднуется до сих пор</w:t>
      </w:r>
      <w:r w:rsidRPr="009124A0">
        <w:rPr>
          <w:i/>
          <w:szCs w:val="24"/>
          <w:lang w:val="ru-RU" w:eastAsia="de-DE"/>
        </w:rPr>
        <w:t>.</w:t>
      </w:r>
      <w:r>
        <w:rPr>
          <w:i/>
          <w:szCs w:val="24"/>
          <w:lang w:val="ru-RU" w:eastAsia="de-DE"/>
        </w:rPr>
        <w:t xml:space="preserve"> Фридхельм</w:t>
      </w:r>
      <w:r w:rsidRPr="00AE08A7">
        <w:rPr>
          <w:i/>
          <w:szCs w:val="24"/>
          <w:lang w:val="ru-RU" w:eastAsia="de-DE"/>
        </w:rPr>
        <w:t xml:space="preserve"> </w:t>
      </w:r>
      <w:r>
        <w:rPr>
          <w:i/>
          <w:szCs w:val="24"/>
          <w:lang w:val="ru-RU" w:eastAsia="de-DE"/>
        </w:rPr>
        <w:t>Крегер</w:t>
      </w:r>
      <w:r w:rsidRPr="00AE08A7">
        <w:rPr>
          <w:i/>
          <w:szCs w:val="24"/>
          <w:lang w:val="ru-RU" w:eastAsia="de-DE"/>
        </w:rPr>
        <w:t>,</w:t>
      </w:r>
      <w:r>
        <w:rPr>
          <w:i/>
          <w:szCs w:val="24"/>
          <w:lang w:val="ru-RU" w:eastAsia="de-DE"/>
        </w:rPr>
        <w:t xml:space="preserve"> организатор «Общества  ветеранов Владимирских лагерей»</w:t>
      </w:r>
      <w:r w:rsidRPr="00AE08A7">
        <w:rPr>
          <w:i/>
          <w:szCs w:val="24"/>
          <w:lang w:val="ru-RU" w:eastAsia="de-DE"/>
        </w:rPr>
        <w:t xml:space="preserve">, </w:t>
      </w:r>
      <w:r>
        <w:rPr>
          <w:i/>
          <w:szCs w:val="24"/>
          <w:lang w:val="ru-RU" w:eastAsia="de-DE"/>
        </w:rPr>
        <w:t>первоначально собирался поехать во Владимир  на празднование 65-летнего юбилея окончания войны.</w:t>
      </w:r>
      <w:r w:rsidRPr="00AE08A7">
        <w:rPr>
          <w:i/>
          <w:szCs w:val="24"/>
          <w:lang w:val="ru-RU" w:eastAsia="de-DE"/>
        </w:rPr>
        <w:t xml:space="preserve"> </w:t>
      </w:r>
      <w:r>
        <w:rPr>
          <w:i/>
          <w:szCs w:val="24"/>
          <w:lang w:val="ru-RU" w:eastAsia="de-DE"/>
        </w:rPr>
        <w:t>Но</w:t>
      </w:r>
      <w:r w:rsidRPr="00AE08A7">
        <w:rPr>
          <w:i/>
          <w:szCs w:val="24"/>
          <w:lang w:val="ru-RU" w:eastAsia="de-DE"/>
        </w:rPr>
        <w:t xml:space="preserve"> </w:t>
      </w:r>
      <w:r>
        <w:rPr>
          <w:i/>
          <w:szCs w:val="24"/>
          <w:lang w:val="ru-RU" w:eastAsia="de-DE"/>
        </w:rPr>
        <w:t>здоровье</w:t>
      </w:r>
      <w:r w:rsidRPr="00AE08A7">
        <w:rPr>
          <w:i/>
          <w:szCs w:val="24"/>
          <w:lang w:val="ru-RU" w:eastAsia="de-DE"/>
        </w:rPr>
        <w:t xml:space="preserve"> </w:t>
      </w:r>
      <w:r>
        <w:rPr>
          <w:i/>
          <w:szCs w:val="24"/>
          <w:lang w:val="ru-RU" w:eastAsia="de-DE"/>
        </w:rPr>
        <w:t>не</w:t>
      </w:r>
      <w:r w:rsidRPr="00AE08A7">
        <w:rPr>
          <w:i/>
          <w:szCs w:val="24"/>
          <w:lang w:val="ru-RU" w:eastAsia="de-DE"/>
        </w:rPr>
        <w:t xml:space="preserve"> </w:t>
      </w:r>
      <w:r>
        <w:rPr>
          <w:i/>
          <w:szCs w:val="24"/>
          <w:lang w:val="ru-RU" w:eastAsia="de-DE"/>
        </w:rPr>
        <w:t>позволило</w:t>
      </w:r>
      <w:r w:rsidRPr="00AE08A7">
        <w:rPr>
          <w:i/>
          <w:szCs w:val="24"/>
          <w:lang w:val="ru-RU" w:eastAsia="de-DE"/>
        </w:rPr>
        <w:t xml:space="preserve"> </w:t>
      </w:r>
      <w:r>
        <w:rPr>
          <w:i/>
          <w:szCs w:val="24"/>
          <w:lang w:val="ru-RU" w:eastAsia="de-DE"/>
        </w:rPr>
        <w:t>ему</w:t>
      </w:r>
      <w:r w:rsidRPr="00AE08A7">
        <w:rPr>
          <w:i/>
          <w:szCs w:val="24"/>
          <w:lang w:val="ru-RU" w:eastAsia="de-DE"/>
        </w:rPr>
        <w:t xml:space="preserve">. </w:t>
      </w:r>
      <w:r>
        <w:rPr>
          <w:i/>
          <w:szCs w:val="24"/>
          <w:lang w:val="ru-RU" w:eastAsia="de-DE"/>
        </w:rPr>
        <w:t xml:space="preserve"> Он посылает нам свои   воспоминания и мысли</w:t>
      </w:r>
      <w:r w:rsidRPr="00AE08A7">
        <w:rPr>
          <w:i/>
          <w:szCs w:val="24"/>
          <w:lang w:val="ru-RU" w:eastAsia="de-DE"/>
        </w:rPr>
        <w:t>,</w:t>
      </w:r>
      <w:r>
        <w:rPr>
          <w:i/>
          <w:szCs w:val="24"/>
          <w:lang w:val="ru-RU" w:eastAsia="de-DE"/>
        </w:rPr>
        <w:t xml:space="preserve"> которые полностью разделяют Вилли Берке и Филли</w:t>
      </w:r>
      <w:r w:rsidR="00586BF3">
        <w:rPr>
          <w:i/>
          <w:szCs w:val="24"/>
          <w:lang w:val="ru-RU" w:eastAsia="de-DE"/>
        </w:rPr>
        <w:t>пп  Дё</w:t>
      </w:r>
      <w:r>
        <w:rPr>
          <w:i/>
          <w:szCs w:val="24"/>
          <w:lang w:val="ru-RU" w:eastAsia="de-DE"/>
        </w:rPr>
        <w:t xml:space="preserve">рр, вместе с ним пережившие то время. </w:t>
      </w:r>
    </w:p>
    <w:p w:rsidR="0027355E" w:rsidRPr="00AE08A7" w:rsidRDefault="0027355E" w:rsidP="00935023">
      <w:pPr>
        <w:spacing w:line="276" w:lineRule="auto"/>
        <w:jc w:val="both"/>
        <w:rPr>
          <w:szCs w:val="24"/>
          <w:lang w:val="ru-RU" w:eastAsia="de-DE"/>
        </w:rPr>
      </w:pPr>
    </w:p>
    <w:p w:rsidR="0027355E" w:rsidRPr="00B06094" w:rsidRDefault="0027355E" w:rsidP="00935023">
      <w:pPr>
        <w:spacing w:line="276" w:lineRule="auto"/>
        <w:jc w:val="both"/>
        <w:rPr>
          <w:szCs w:val="24"/>
          <w:lang w:val="ru-RU" w:eastAsia="de-DE"/>
        </w:rPr>
      </w:pPr>
      <w:r>
        <w:rPr>
          <w:szCs w:val="24"/>
          <w:lang w:val="ru-RU" w:eastAsia="de-DE"/>
        </w:rPr>
        <w:t>Никто</w:t>
      </w:r>
      <w:r w:rsidRPr="008003CD">
        <w:rPr>
          <w:szCs w:val="24"/>
          <w:lang w:val="ru-RU" w:eastAsia="de-DE"/>
        </w:rPr>
        <w:t xml:space="preserve"> </w:t>
      </w:r>
      <w:r>
        <w:rPr>
          <w:szCs w:val="24"/>
          <w:lang w:val="ru-RU" w:eastAsia="de-DE"/>
        </w:rPr>
        <w:t>из</w:t>
      </w:r>
      <w:r w:rsidRPr="008003CD">
        <w:rPr>
          <w:szCs w:val="24"/>
          <w:lang w:val="ru-RU" w:eastAsia="de-DE"/>
        </w:rPr>
        <w:t xml:space="preserve"> </w:t>
      </w:r>
      <w:r>
        <w:rPr>
          <w:szCs w:val="24"/>
          <w:lang w:val="ru-RU" w:eastAsia="de-DE"/>
        </w:rPr>
        <w:t>нас</w:t>
      </w:r>
      <w:r w:rsidRPr="008003CD">
        <w:rPr>
          <w:szCs w:val="24"/>
          <w:lang w:val="ru-RU" w:eastAsia="de-DE"/>
        </w:rPr>
        <w:t xml:space="preserve">, </w:t>
      </w:r>
      <w:r>
        <w:rPr>
          <w:szCs w:val="24"/>
          <w:lang w:val="ru-RU" w:eastAsia="de-DE"/>
        </w:rPr>
        <w:t>ветеранов</w:t>
      </w:r>
      <w:r w:rsidRPr="008003CD">
        <w:rPr>
          <w:szCs w:val="24"/>
          <w:lang w:val="ru-RU" w:eastAsia="de-DE"/>
        </w:rPr>
        <w:t xml:space="preserve"> </w:t>
      </w:r>
      <w:r>
        <w:rPr>
          <w:szCs w:val="24"/>
          <w:lang w:val="ru-RU" w:eastAsia="de-DE"/>
        </w:rPr>
        <w:t>Владимирских</w:t>
      </w:r>
      <w:r w:rsidRPr="008003CD">
        <w:rPr>
          <w:szCs w:val="24"/>
          <w:lang w:val="ru-RU" w:eastAsia="de-DE"/>
        </w:rPr>
        <w:t xml:space="preserve"> </w:t>
      </w:r>
      <w:r>
        <w:rPr>
          <w:szCs w:val="24"/>
          <w:lang w:val="ru-RU" w:eastAsia="de-DE"/>
        </w:rPr>
        <w:t>лагерей, независимо от того, где он находился  8 мая, вряд ли особым образом сохранил этот день  в своей памяти.</w:t>
      </w:r>
      <w:r w:rsidRPr="008003CD">
        <w:rPr>
          <w:szCs w:val="24"/>
          <w:lang w:val="ru-RU" w:eastAsia="de-DE"/>
        </w:rPr>
        <w:t xml:space="preserve">  </w:t>
      </w:r>
      <w:r>
        <w:rPr>
          <w:szCs w:val="24"/>
          <w:lang w:val="ru-RU" w:eastAsia="de-DE"/>
        </w:rPr>
        <w:t>Большинство</w:t>
      </w:r>
      <w:r w:rsidRPr="008003CD">
        <w:rPr>
          <w:szCs w:val="24"/>
          <w:lang w:val="ru-RU" w:eastAsia="de-DE"/>
        </w:rPr>
        <w:t xml:space="preserve"> </w:t>
      </w:r>
      <w:r>
        <w:rPr>
          <w:szCs w:val="24"/>
          <w:lang w:val="ru-RU" w:eastAsia="de-DE"/>
        </w:rPr>
        <w:t>из</w:t>
      </w:r>
      <w:r w:rsidRPr="008003CD">
        <w:rPr>
          <w:szCs w:val="24"/>
          <w:lang w:val="ru-RU" w:eastAsia="de-DE"/>
        </w:rPr>
        <w:t xml:space="preserve"> </w:t>
      </w:r>
      <w:r>
        <w:rPr>
          <w:szCs w:val="24"/>
          <w:lang w:val="ru-RU" w:eastAsia="de-DE"/>
        </w:rPr>
        <w:t>нас</w:t>
      </w:r>
      <w:r w:rsidR="00FE7988">
        <w:rPr>
          <w:szCs w:val="24"/>
          <w:lang w:val="ru-RU" w:eastAsia="de-DE"/>
        </w:rPr>
        <w:t xml:space="preserve">   </w:t>
      </w:r>
      <w:r>
        <w:rPr>
          <w:szCs w:val="24"/>
          <w:lang w:val="ru-RU" w:eastAsia="de-DE"/>
        </w:rPr>
        <w:t>на</w:t>
      </w:r>
      <w:r w:rsidRPr="008003CD">
        <w:rPr>
          <w:szCs w:val="24"/>
          <w:lang w:val="ru-RU" w:eastAsia="de-DE"/>
        </w:rPr>
        <w:t xml:space="preserve"> </w:t>
      </w:r>
      <w:r>
        <w:rPr>
          <w:szCs w:val="24"/>
          <w:lang w:val="ru-RU" w:eastAsia="de-DE"/>
        </w:rPr>
        <w:t>тот</w:t>
      </w:r>
      <w:r w:rsidRPr="008003CD">
        <w:rPr>
          <w:szCs w:val="24"/>
          <w:lang w:val="ru-RU" w:eastAsia="de-DE"/>
        </w:rPr>
        <w:t xml:space="preserve"> </w:t>
      </w:r>
      <w:r>
        <w:rPr>
          <w:szCs w:val="24"/>
          <w:lang w:val="ru-RU" w:eastAsia="de-DE"/>
        </w:rPr>
        <w:t>момент</w:t>
      </w:r>
      <w:r w:rsidRPr="008003CD">
        <w:rPr>
          <w:szCs w:val="24"/>
          <w:lang w:val="ru-RU" w:eastAsia="de-DE"/>
        </w:rPr>
        <w:t xml:space="preserve">  </w:t>
      </w:r>
      <w:r>
        <w:rPr>
          <w:szCs w:val="24"/>
          <w:lang w:val="ru-RU" w:eastAsia="de-DE"/>
        </w:rPr>
        <w:t>только</w:t>
      </w:r>
      <w:r w:rsidRPr="008003CD">
        <w:rPr>
          <w:szCs w:val="24"/>
          <w:lang w:val="ru-RU" w:eastAsia="de-DE"/>
        </w:rPr>
        <w:t xml:space="preserve"> </w:t>
      </w:r>
      <w:r>
        <w:rPr>
          <w:szCs w:val="24"/>
          <w:lang w:val="ru-RU" w:eastAsia="de-DE"/>
        </w:rPr>
        <w:t>стали</w:t>
      </w:r>
      <w:r w:rsidRPr="008003CD">
        <w:rPr>
          <w:szCs w:val="24"/>
          <w:lang w:val="ru-RU" w:eastAsia="de-DE"/>
        </w:rPr>
        <w:t xml:space="preserve"> </w:t>
      </w:r>
      <w:r>
        <w:rPr>
          <w:szCs w:val="24"/>
          <w:lang w:val="ru-RU" w:eastAsia="de-DE"/>
        </w:rPr>
        <w:t>солдатами</w:t>
      </w:r>
      <w:r w:rsidRPr="008003CD">
        <w:rPr>
          <w:szCs w:val="24"/>
          <w:lang w:val="ru-RU" w:eastAsia="de-DE"/>
        </w:rPr>
        <w:t xml:space="preserve">, </w:t>
      </w:r>
      <w:r>
        <w:rPr>
          <w:szCs w:val="24"/>
          <w:lang w:val="ru-RU" w:eastAsia="de-DE"/>
        </w:rPr>
        <w:t>и</w:t>
      </w:r>
      <w:r w:rsidRPr="008003CD">
        <w:rPr>
          <w:szCs w:val="24"/>
          <w:lang w:val="ru-RU" w:eastAsia="de-DE"/>
        </w:rPr>
        <w:t xml:space="preserve"> </w:t>
      </w:r>
      <w:r>
        <w:rPr>
          <w:szCs w:val="24"/>
          <w:lang w:val="ru-RU" w:eastAsia="de-DE"/>
        </w:rPr>
        <w:t>только</w:t>
      </w:r>
      <w:r w:rsidRPr="008003CD">
        <w:rPr>
          <w:szCs w:val="24"/>
          <w:lang w:val="ru-RU" w:eastAsia="de-DE"/>
        </w:rPr>
        <w:t xml:space="preserve"> </w:t>
      </w:r>
      <w:r>
        <w:rPr>
          <w:szCs w:val="24"/>
          <w:lang w:val="ru-RU" w:eastAsia="de-DE"/>
        </w:rPr>
        <w:t>что</w:t>
      </w:r>
      <w:r w:rsidRPr="008003CD">
        <w:rPr>
          <w:szCs w:val="24"/>
          <w:lang w:val="ru-RU" w:eastAsia="de-DE"/>
        </w:rPr>
        <w:t xml:space="preserve"> </w:t>
      </w:r>
      <w:r>
        <w:rPr>
          <w:szCs w:val="24"/>
          <w:lang w:val="ru-RU" w:eastAsia="de-DE"/>
        </w:rPr>
        <w:t>принимали участие в «героической защите» главного города Рейха, бессмысленное рискованное предприятие, повлекшее за собой чересчур много жертв, как с немецкой, так и с русской стороны. Мы</w:t>
      </w:r>
      <w:r w:rsidRPr="004F11AC">
        <w:rPr>
          <w:szCs w:val="24"/>
          <w:lang w:val="ru-RU" w:eastAsia="de-DE"/>
        </w:rPr>
        <w:t xml:space="preserve"> </w:t>
      </w:r>
      <w:r>
        <w:rPr>
          <w:szCs w:val="24"/>
          <w:lang w:val="ru-RU" w:eastAsia="de-DE"/>
        </w:rPr>
        <w:t>пережили</w:t>
      </w:r>
      <w:r w:rsidRPr="004F11AC">
        <w:rPr>
          <w:szCs w:val="24"/>
          <w:lang w:val="ru-RU" w:eastAsia="de-DE"/>
        </w:rPr>
        <w:t xml:space="preserve">  </w:t>
      </w:r>
      <w:r>
        <w:rPr>
          <w:szCs w:val="24"/>
          <w:lang w:val="ru-RU" w:eastAsia="de-DE"/>
        </w:rPr>
        <w:t>жуткое</w:t>
      </w:r>
      <w:r w:rsidRPr="004F11AC">
        <w:rPr>
          <w:szCs w:val="24"/>
          <w:lang w:val="ru-RU" w:eastAsia="de-DE"/>
        </w:rPr>
        <w:t xml:space="preserve"> </w:t>
      </w:r>
      <w:r>
        <w:rPr>
          <w:szCs w:val="24"/>
          <w:lang w:val="ru-RU" w:eastAsia="de-DE"/>
        </w:rPr>
        <w:t>событие, но не знали тогда, что нам еще предстоит. Сегодня</w:t>
      </w:r>
      <w:r w:rsidRPr="00B06094">
        <w:rPr>
          <w:szCs w:val="24"/>
          <w:lang w:val="ru-RU" w:eastAsia="de-DE"/>
        </w:rPr>
        <w:t xml:space="preserve"> </w:t>
      </w:r>
      <w:r>
        <w:rPr>
          <w:szCs w:val="24"/>
          <w:lang w:val="ru-RU" w:eastAsia="de-DE"/>
        </w:rPr>
        <w:t>мы</w:t>
      </w:r>
      <w:r w:rsidRPr="00B06094">
        <w:rPr>
          <w:szCs w:val="24"/>
          <w:lang w:val="ru-RU" w:eastAsia="de-DE"/>
        </w:rPr>
        <w:t xml:space="preserve">, </w:t>
      </w:r>
      <w:r>
        <w:rPr>
          <w:szCs w:val="24"/>
          <w:lang w:val="ru-RU" w:eastAsia="de-DE"/>
        </w:rPr>
        <w:t>все</w:t>
      </w:r>
      <w:r w:rsidRPr="00B06094">
        <w:rPr>
          <w:szCs w:val="24"/>
          <w:lang w:val="ru-RU" w:eastAsia="de-DE"/>
        </w:rPr>
        <w:t xml:space="preserve">,  </w:t>
      </w:r>
      <w:r>
        <w:rPr>
          <w:szCs w:val="24"/>
          <w:lang w:val="ru-RU" w:eastAsia="de-DE"/>
        </w:rPr>
        <w:t>оставшиеся</w:t>
      </w:r>
      <w:r w:rsidRPr="00B06094">
        <w:rPr>
          <w:szCs w:val="24"/>
          <w:lang w:val="ru-RU" w:eastAsia="de-DE"/>
        </w:rPr>
        <w:t xml:space="preserve"> </w:t>
      </w:r>
      <w:r>
        <w:rPr>
          <w:szCs w:val="24"/>
          <w:lang w:val="ru-RU" w:eastAsia="de-DE"/>
        </w:rPr>
        <w:t>в</w:t>
      </w:r>
      <w:r w:rsidRPr="00B06094">
        <w:rPr>
          <w:szCs w:val="24"/>
          <w:lang w:val="ru-RU" w:eastAsia="de-DE"/>
        </w:rPr>
        <w:t xml:space="preserve"> </w:t>
      </w:r>
      <w:r>
        <w:rPr>
          <w:szCs w:val="24"/>
          <w:lang w:val="ru-RU" w:eastAsia="de-DE"/>
        </w:rPr>
        <w:t>живых</w:t>
      </w:r>
      <w:r w:rsidRPr="00B06094">
        <w:rPr>
          <w:szCs w:val="24"/>
          <w:lang w:val="ru-RU" w:eastAsia="de-DE"/>
        </w:rPr>
        <w:t xml:space="preserve">, </w:t>
      </w:r>
      <w:r>
        <w:rPr>
          <w:szCs w:val="24"/>
          <w:lang w:val="ru-RU" w:eastAsia="de-DE"/>
        </w:rPr>
        <w:t>единодушны</w:t>
      </w:r>
      <w:r w:rsidRPr="00B06094">
        <w:rPr>
          <w:szCs w:val="24"/>
          <w:lang w:val="ru-RU" w:eastAsia="de-DE"/>
        </w:rPr>
        <w:t xml:space="preserve"> </w:t>
      </w:r>
      <w:r>
        <w:rPr>
          <w:szCs w:val="24"/>
          <w:lang w:val="ru-RU" w:eastAsia="de-DE"/>
        </w:rPr>
        <w:t>во</w:t>
      </w:r>
      <w:r w:rsidRPr="00B06094">
        <w:rPr>
          <w:szCs w:val="24"/>
          <w:lang w:val="ru-RU" w:eastAsia="de-DE"/>
        </w:rPr>
        <w:t xml:space="preserve"> </w:t>
      </w:r>
      <w:r>
        <w:rPr>
          <w:szCs w:val="24"/>
          <w:lang w:val="ru-RU" w:eastAsia="de-DE"/>
        </w:rPr>
        <w:t>мнении</w:t>
      </w:r>
      <w:r w:rsidRPr="00B06094">
        <w:rPr>
          <w:szCs w:val="24"/>
          <w:lang w:val="ru-RU" w:eastAsia="de-DE"/>
        </w:rPr>
        <w:t xml:space="preserve">: </w:t>
      </w:r>
      <w:r>
        <w:rPr>
          <w:szCs w:val="24"/>
          <w:lang w:val="ru-RU" w:eastAsia="de-DE"/>
        </w:rPr>
        <w:t>мы</w:t>
      </w:r>
      <w:r w:rsidRPr="00B06094">
        <w:rPr>
          <w:szCs w:val="24"/>
          <w:lang w:val="ru-RU" w:eastAsia="de-DE"/>
        </w:rPr>
        <w:t xml:space="preserve"> </w:t>
      </w:r>
      <w:r>
        <w:rPr>
          <w:szCs w:val="24"/>
          <w:lang w:val="ru-RU" w:eastAsia="de-DE"/>
        </w:rPr>
        <w:t>пережили</w:t>
      </w:r>
      <w:r w:rsidRPr="00B06094">
        <w:rPr>
          <w:szCs w:val="24"/>
          <w:lang w:val="ru-RU" w:eastAsia="de-DE"/>
        </w:rPr>
        <w:t xml:space="preserve"> </w:t>
      </w:r>
      <w:r>
        <w:rPr>
          <w:szCs w:val="24"/>
          <w:lang w:val="ru-RU" w:eastAsia="de-DE"/>
        </w:rPr>
        <w:t>ужасную войну и не менее ужасный плен, но мы благодарны за то, что выжили.</w:t>
      </w:r>
      <w:r w:rsidRPr="00B06094">
        <w:rPr>
          <w:szCs w:val="24"/>
          <w:lang w:val="ru-RU" w:eastAsia="de-DE"/>
        </w:rPr>
        <w:t xml:space="preserve"> </w:t>
      </w:r>
    </w:p>
    <w:p w:rsidR="0027355E" w:rsidRPr="00B06094" w:rsidRDefault="0027355E" w:rsidP="00935023">
      <w:pPr>
        <w:spacing w:line="276" w:lineRule="auto"/>
        <w:ind w:firstLine="708"/>
        <w:jc w:val="both"/>
        <w:rPr>
          <w:szCs w:val="24"/>
          <w:lang w:val="ru-RU" w:eastAsia="de-DE"/>
        </w:rPr>
      </w:pPr>
    </w:p>
    <w:p w:rsidR="0027355E" w:rsidRPr="00FE7988" w:rsidRDefault="0027355E" w:rsidP="00935023">
      <w:pPr>
        <w:spacing w:line="276" w:lineRule="auto"/>
        <w:jc w:val="center"/>
        <w:rPr>
          <w:color w:val="00B0F0"/>
          <w:szCs w:val="24"/>
          <w:lang w:val="ru-RU" w:eastAsia="de-DE"/>
        </w:rPr>
      </w:pPr>
      <w:r w:rsidRPr="00FE7988">
        <w:rPr>
          <w:noProof/>
          <w:color w:val="00B0F0"/>
          <w:lang w:val="ru-RU" w:eastAsia="de-DE"/>
        </w:rPr>
        <w:t>ФОТО</w:t>
      </w:r>
    </w:p>
    <w:p w:rsidR="0027355E" w:rsidRPr="00FE7988" w:rsidRDefault="0027355E" w:rsidP="00935023">
      <w:pPr>
        <w:spacing w:line="276" w:lineRule="auto"/>
        <w:jc w:val="center"/>
        <w:rPr>
          <w:color w:val="00B0F0"/>
          <w:sz w:val="18"/>
          <w:szCs w:val="18"/>
          <w:lang w:val="ru-RU" w:eastAsia="de-DE"/>
        </w:rPr>
      </w:pPr>
      <w:r w:rsidRPr="00FE7988">
        <w:rPr>
          <w:color w:val="00B0F0"/>
          <w:sz w:val="18"/>
          <w:szCs w:val="18"/>
          <w:lang w:val="ru-RU" w:eastAsia="de-DE"/>
        </w:rPr>
        <w:t xml:space="preserve">Фридхельм и Криста Крегер (стоя) во время приветствия ветеранов в Миндене </w:t>
      </w:r>
    </w:p>
    <w:p w:rsidR="0027355E" w:rsidRPr="00B06094" w:rsidRDefault="0027355E" w:rsidP="00935023">
      <w:pPr>
        <w:spacing w:line="276" w:lineRule="auto"/>
        <w:jc w:val="center"/>
        <w:rPr>
          <w:szCs w:val="24"/>
          <w:lang w:val="ru-RU" w:eastAsia="de-DE"/>
        </w:rPr>
      </w:pPr>
    </w:p>
    <w:p w:rsidR="0027355E" w:rsidRPr="006B670B" w:rsidRDefault="0027355E" w:rsidP="00935023">
      <w:pPr>
        <w:spacing w:line="276" w:lineRule="auto"/>
        <w:jc w:val="both"/>
        <w:rPr>
          <w:szCs w:val="24"/>
          <w:lang w:val="ru-RU" w:eastAsia="de-DE"/>
        </w:rPr>
      </w:pPr>
      <w:r>
        <w:rPr>
          <w:szCs w:val="24"/>
          <w:lang w:val="ru-RU" w:eastAsia="de-DE"/>
        </w:rPr>
        <w:t>В</w:t>
      </w:r>
      <w:r w:rsidRPr="001250BD">
        <w:rPr>
          <w:szCs w:val="24"/>
          <w:lang w:val="ru-RU" w:eastAsia="de-DE"/>
        </w:rPr>
        <w:t xml:space="preserve"> </w:t>
      </w:r>
      <w:r>
        <w:rPr>
          <w:szCs w:val="24"/>
          <w:lang w:val="ru-RU" w:eastAsia="de-DE"/>
        </w:rPr>
        <w:t>то</w:t>
      </w:r>
      <w:r w:rsidRPr="001250BD">
        <w:rPr>
          <w:szCs w:val="24"/>
          <w:lang w:val="ru-RU" w:eastAsia="de-DE"/>
        </w:rPr>
        <w:t xml:space="preserve"> </w:t>
      </w:r>
      <w:r>
        <w:rPr>
          <w:szCs w:val="24"/>
          <w:lang w:val="ru-RU" w:eastAsia="de-DE"/>
        </w:rPr>
        <w:t>время</w:t>
      </w:r>
      <w:r w:rsidRPr="001250BD">
        <w:rPr>
          <w:szCs w:val="24"/>
          <w:lang w:val="ru-RU" w:eastAsia="de-DE"/>
        </w:rPr>
        <w:t xml:space="preserve"> </w:t>
      </w:r>
      <w:r>
        <w:rPr>
          <w:szCs w:val="24"/>
          <w:lang w:val="ru-RU" w:eastAsia="de-DE"/>
        </w:rPr>
        <w:t>как</w:t>
      </w:r>
      <w:r w:rsidRPr="001250BD">
        <w:rPr>
          <w:szCs w:val="24"/>
          <w:lang w:val="ru-RU" w:eastAsia="de-DE"/>
        </w:rPr>
        <w:t xml:space="preserve"> </w:t>
      </w:r>
      <w:r>
        <w:rPr>
          <w:szCs w:val="24"/>
          <w:lang w:val="ru-RU" w:eastAsia="de-DE"/>
        </w:rPr>
        <w:t>большинство</w:t>
      </w:r>
      <w:r w:rsidRPr="001250BD">
        <w:rPr>
          <w:szCs w:val="24"/>
          <w:lang w:val="ru-RU" w:eastAsia="de-DE"/>
        </w:rPr>
        <w:t xml:space="preserve"> </w:t>
      </w:r>
      <w:r>
        <w:rPr>
          <w:szCs w:val="24"/>
          <w:lang w:val="ru-RU" w:eastAsia="de-DE"/>
        </w:rPr>
        <w:t>моих</w:t>
      </w:r>
      <w:r w:rsidRPr="001250BD">
        <w:rPr>
          <w:szCs w:val="24"/>
          <w:lang w:val="ru-RU" w:eastAsia="de-DE"/>
        </w:rPr>
        <w:t xml:space="preserve"> </w:t>
      </w:r>
      <w:r>
        <w:rPr>
          <w:szCs w:val="24"/>
          <w:lang w:val="ru-RU" w:eastAsia="de-DE"/>
        </w:rPr>
        <w:t>товарищей</w:t>
      </w:r>
      <w:r w:rsidRPr="001250BD">
        <w:rPr>
          <w:szCs w:val="24"/>
          <w:lang w:val="ru-RU" w:eastAsia="de-DE"/>
        </w:rPr>
        <w:t xml:space="preserve"> </w:t>
      </w:r>
      <w:r w:rsidR="00FE7988">
        <w:rPr>
          <w:szCs w:val="24"/>
          <w:lang w:val="ru-RU" w:eastAsia="de-DE"/>
        </w:rPr>
        <w:t>пережили</w:t>
      </w:r>
      <w:r w:rsidRPr="001250BD">
        <w:rPr>
          <w:szCs w:val="24"/>
          <w:lang w:val="ru-RU" w:eastAsia="de-DE"/>
        </w:rPr>
        <w:t xml:space="preserve"> </w:t>
      </w:r>
      <w:r w:rsidR="00FE7988">
        <w:rPr>
          <w:szCs w:val="24"/>
          <w:lang w:val="ru-RU" w:eastAsia="de-DE"/>
        </w:rPr>
        <w:t>капитуляцию</w:t>
      </w:r>
      <w:r w:rsidRPr="001250BD">
        <w:rPr>
          <w:szCs w:val="24"/>
          <w:lang w:val="ru-RU" w:eastAsia="de-DE"/>
        </w:rPr>
        <w:t xml:space="preserve"> </w:t>
      </w:r>
      <w:r>
        <w:rPr>
          <w:szCs w:val="24"/>
          <w:lang w:val="ru-RU" w:eastAsia="de-DE"/>
        </w:rPr>
        <w:t>Германии</w:t>
      </w:r>
      <w:r w:rsidRPr="001250BD">
        <w:rPr>
          <w:szCs w:val="24"/>
          <w:lang w:val="ru-RU" w:eastAsia="de-DE"/>
        </w:rPr>
        <w:t xml:space="preserve">, </w:t>
      </w:r>
      <w:r>
        <w:rPr>
          <w:szCs w:val="24"/>
          <w:lang w:val="ru-RU" w:eastAsia="de-DE"/>
        </w:rPr>
        <w:t>находясь</w:t>
      </w:r>
      <w:r w:rsidRPr="001250BD">
        <w:rPr>
          <w:szCs w:val="24"/>
          <w:lang w:val="ru-RU" w:eastAsia="de-DE"/>
        </w:rPr>
        <w:t xml:space="preserve"> </w:t>
      </w:r>
      <w:r>
        <w:rPr>
          <w:szCs w:val="24"/>
          <w:lang w:val="ru-RU" w:eastAsia="de-DE"/>
        </w:rPr>
        <w:t>на</w:t>
      </w:r>
      <w:r w:rsidRPr="001250BD">
        <w:rPr>
          <w:szCs w:val="24"/>
          <w:lang w:val="ru-RU" w:eastAsia="de-DE"/>
        </w:rPr>
        <w:t xml:space="preserve"> </w:t>
      </w:r>
      <w:r>
        <w:rPr>
          <w:szCs w:val="24"/>
          <w:lang w:val="ru-RU" w:eastAsia="de-DE"/>
        </w:rPr>
        <w:t>немецкой</w:t>
      </w:r>
      <w:r w:rsidRPr="001250BD">
        <w:rPr>
          <w:szCs w:val="24"/>
          <w:lang w:val="ru-RU" w:eastAsia="de-DE"/>
        </w:rPr>
        <w:t xml:space="preserve"> </w:t>
      </w:r>
      <w:r>
        <w:rPr>
          <w:szCs w:val="24"/>
          <w:lang w:val="ru-RU" w:eastAsia="de-DE"/>
        </w:rPr>
        <w:t>земле</w:t>
      </w:r>
      <w:r w:rsidRPr="001250BD">
        <w:rPr>
          <w:szCs w:val="24"/>
          <w:lang w:val="ru-RU" w:eastAsia="de-DE"/>
        </w:rPr>
        <w:t xml:space="preserve">, </w:t>
      </w:r>
      <w:r>
        <w:rPr>
          <w:szCs w:val="24"/>
          <w:lang w:val="ru-RU" w:eastAsia="de-DE"/>
        </w:rPr>
        <w:t>я  уже в течение девяти месяцев был в русском плену и пережил этот день в лагере</w:t>
      </w:r>
      <w:r w:rsidRPr="001250BD">
        <w:rPr>
          <w:szCs w:val="24"/>
          <w:lang w:val="ru-RU" w:eastAsia="de-DE"/>
        </w:rPr>
        <w:t xml:space="preserve"> 165</w:t>
      </w:r>
      <w:r>
        <w:rPr>
          <w:szCs w:val="24"/>
          <w:lang w:val="ru-RU" w:eastAsia="de-DE"/>
        </w:rPr>
        <w:t xml:space="preserve">, </w:t>
      </w:r>
      <w:r w:rsidRPr="00060981">
        <w:rPr>
          <w:szCs w:val="24"/>
          <w:lang w:val="ru-RU" w:eastAsia="de-DE"/>
        </w:rPr>
        <w:t>Талицы</w:t>
      </w:r>
      <w:r w:rsidR="00747CD9">
        <w:rPr>
          <w:rStyle w:val="Funotenzeichen"/>
          <w:szCs w:val="24"/>
          <w:lang w:val="ru-RU" w:eastAsia="de-DE"/>
        </w:rPr>
        <w:footnoteReference w:id="37"/>
      </w:r>
      <w:r w:rsidRPr="00060981">
        <w:rPr>
          <w:szCs w:val="24"/>
          <w:lang w:val="ru-RU" w:eastAsia="de-DE"/>
        </w:rPr>
        <w:t xml:space="preserve">. </w:t>
      </w:r>
      <w:r w:rsidRPr="001250BD">
        <w:rPr>
          <w:szCs w:val="24"/>
          <w:lang w:val="ru-RU" w:eastAsia="de-DE"/>
        </w:rPr>
        <w:t xml:space="preserve"> </w:t>
      </w:r>
      <w:r>
        <w:rPr>
          <w:szCs w:val="24"/>
          <w:lang w:val="ru-RU" w:eastAsia="de-DE"/>
        </w:rPr>
        <w:t>На</w:t>
      </w:r>
      <w:r w:rsidRPr="001250BD">
        <w:rPr>
          <w:szCs w:val="24"/>
          <w:lang w:val="ru-RU" w:eastAsia="de-DE"/>
        </w:rPr>
        <w:t xml:space="preserve"> </w:t>
      </w:r>
      <w:r>
        <w:rPr>
          <w:szCs w:val="24"/>
          <w:lang w:val="ru-RU" w:eastAsia="de-DE"/>
        </w:rPr>
        <w:t>большой</w:t>
      </w:r>
      <w:r w:rsidRPr="001250BD">
        <w:rPr>
          <w:szCs w:val="24"/>
          <w:lang w:val="ru-RU" w:eastAsia="de-DE"/>
        </w:rPr>
        <w:t xml:space="preserve"> </w:t>
      </w:r>
      <w:r>
        <w:rPr>
          <w:szCs w:val="24"/>
          <w:lang w:val="ru-RU" w:eastAsia="de-DE"/>
        </w:rPr>
        <w:t>свободной</w:t>
      </w:r>
      <w:r w:rsidRPr="001250BD">
        <w:rPr>
          <w:szCs w:val="24"/>
          <w:lang w:val="ru-RU" w:eastAsia="de-DE"/>
        </w:rPr>
        <w:t xml:space="preserve"> </w:t>
      </w:r>
      <w:r>
        <w:rPr>
          <w:szCs w:val="24"/>
          <w:lang w:val="ru-RU" w:eastAsia="de-DE"/>
        </w:rPr>
        <w:t>площадке</w:t>
      </w:r>
      <w:r w:rsidRPr="001250BD">
        <w:rPr>
          <w:szCs w:val="24"/>
          <w:lang w:val="ru-RU" w:eastAsia="de-DE"/>
        </w:rPr>
        <w:t xml:space="preserve"> </w:t>
      </w:r>
      <w:r>
        <w:rPr>
          <w:szCs w:val="24"/>
          <w:lang w:val="ru-RU" w:eastAsia="de-DE"/>
        </w:rPr>
        <w:t>внутри</w:t>
      </w:r>
      <w:r w:rsidRPr="001250BD">
        <w:rPr>
          <w:szCs w:val="24"/>
          <w:lang w:val="ru-RU" w:eastAsia="de-DE"/>
        </w:rPr>
        <w:t xml:space="preserve"> </w:t>
      </w:r>
      <w:r>
        <w:rPr>
          <w:szCs w:val="24"/>
          <w:lang w:val="ru-RU" w:eastAsia="de-DE"/>
        </w:rPr>
        <w:t>лагеря</w:t>
      </w:r>
      <w:r w:rsidRPr="001250BD">
        <w:rPr>
          <w:szCs w:val="24"/>
          <w:lang w:val="ru-RU" w:eastAsia="de-DE"/>
        </w:rPr>
        <w:t xml:space="preserve"> </w:t>
      </w:r>
      <w:r>
        <w:rPr>
          <w:szCs w:val="24"/>
          <w:lang w:val="ru-RU" w:eastAsia="de-DE"/>
        </w:rPr>
        <w:t>наспех</w:t>
      </w:r>
      <w:r w:rsidRPr="001250BD">
        <w:rPr>
          <w:szCs w:val="24"/>
          <w:lang w:val="ru-RU" w:eastAsia="de-DE"/>
        </w:rPr>
        <w:t xml:space="preserve"> </w:t>
      </w:r>
      <w:r>
        <w:rPr>
          <w:szCs w:val="24"/>
          <w:lang w:val="ru-RU" w:eastAsia="de-DE"/>
        </w:rPr>
        <w:t>соорудили</w:t>
      </w:r>
      <w:r w:rsidRPr="001250BD">
        <w:rPr>
          <w:szCs w:val="24"/>
          <w:lang w:val="ru-RU" w:eastAsia="de-DE"/>
        </w:rPr>
        <w:t xml:space="preserve"> </w:t>
      </w:r>
      <w:r>
        <w:rPr>
          <w:szCs w:val="24"/>
          <w:lang w:val="ru-RU" w:eastAsia="de-DE"/>
        </w:rPr>
        <w:t>трибуну</w:t>
      </w:r>
      <w:r w:rsidRPr="001250BD">
        <w:rPr>
          <w:szCs w:val="24"/>
          <w:lang w:val="ru-RU" w:eastAsia="de-DE"/>
        </w:rPr>
        <w:t xml:space="preserve">, </w:t>
      </w:r>
      <w:r w:rsidR="00122ADC">
        <w:rPr>
          <w:szCs w:val="24"/>
          <w:lang w:val="ru-RU" w:eastAsia="de-DE"/>
        </w:rPr>
        <w:t xml:space="preserve">в </w:t>
      </w:r>
      <w:r>
        <w:rPr>
          <w:szCs w:val="24"/>
          <w:lang w:val="ru-RU" w:eastAsia="de-DE"/>
        </w:rPr>
        <w:t>метр</w:t>
      </w:r>
      <w:r w:rsidRPr="001250BD">
        <w:rPr>
          <w:szCs w:val="24"/>
          <w:lang w:val="ru-RU" w:eastAsia="de-DE"/>
        </w:rPr>
        <w:t xml:space="preserve"> </w:t>
      </w:r>
      <w:r>
        <w:rPr>
          <w:szCs w:val="24"/>
          <w:lang w:val="ru-RU" w:eastAsia="de-DE"/>
        </w:rPr>
        <w:t>высотой</w:t>
      </w:r>
      <w:r w:rsidRPr="001250BD">
        <w:rPr>
          <w:szCs w:val="24"/>
          <w:lang w:val="ru-RU" w:eastAsia="de-DE"/>
        </w:rPr>
        <w:t xml:space="preserve">,  </w:t>
      </w:r>
      <w:r w:rsidR="00A070E8">
        <w:rPr>
          <w:szCs w:val="24"/>
          <w:lang w:val="ru-RU" w:eastAsia="de-DE"/>
        </w:rPr>
        <w:t>чтобы мы  с должным</w:t>
      </w:r>
      <w:r>
        <w:rPr>
          <w:szCs w:val="24"/>
          <w:lang w:val="ru-RU" w:eastAsia="de-DE"/>
        </w:rPr>
        <w:t xml:space="preserve"> уважением могли любоваться огромными красными знаменами и транспарантами, а также портретами Генералиссимуса Сталина.</w:t>
      </w:r>
      <w:r w:rsidRPr="001250BD">
        <w:rPr>
          <w:szCs w:val="24"/>
          <w:lang w:val="ru-RU" w:eastAsia="de-DE"/>
        </w:rPr>
        <w:t xml:space="preserve"> </w:t>
      </w:r>
      <w:r>
        <w:rPr>
          <w:szCs w:val="24"/>
          <w:lang w:val="ru-RU" w:eastAsia="de-DE"/>
        </w:rPr>
        <w:t xml:space="preserve"> Но</w:t>
      </w:r>
      <w:r w:rsidRPr="00CD1C4E">
        <w:rPr>
          <w:szCs w:val="24"/>
          <w:lang w:val="ru-RU" w:eastAsia="de-DE"/>
        </w:rPr>
        <w:t xml:space="preserve"> </w:t>
      </w:r>
      <w:r>
        <w:rPr>
          <w:szCs w:val="24"/>
          <w:lang w:val="ru-RU" w:eastAsia="de-DE"/>
        </w:rPr>
        <w:t>у</w:t>
      </w:r>
      <w:r w:rsidRPr="00CD1C4E">
        <w:rPr>
          <w:szCs w:val="24"/>
          <w:lang w:val="ru-RU" w:eastAsia="de-DE"/>
        </w:rPr>
        <w:t xml:space="preserve"> </w:t>
      </w:r>
      <w:r>
        <w:rPr>
          <w:szCs w:val="24"/>
          <w:lang w:val="ru-RU" w:eastAsia="de-DE"/>
        </w:rPr>
        <w:t>нас</w:t>
      </w:r>
      <w:r w:rsidRPr="00CD1C4E">
        <w:rPr>
          <w:szCs w:val="24"/>
          <w:lang w:val="ru-RU" w:eastAsia="de-DE"/>
        </w:rPr>
        <w:t xml:space="preserve"> </w:t>
      </w:r>
      <w:r>
        <w:rPr>
          <w:szCs w:val="24"/>
          <w:lang w:val="ru-RU" w:eastAsia="de-DE"/>
        </w:rPr>
        <w:t>не</w:t>
      </w:r>
      <w:r w:rsidRPr="00CD1C4E">
        <w:rPr>
          <w:szCs w:val="24"/>
          <w:lang w:val="ru-RU" w:eastAsia="de-DE"/>
        </w:rPr>
        <w:t xml:space="preserve"> </w:t>
      </w:r>
      <w:r>
        <w:rPr>
          <w:szCs w:val="24"/>
          <w:lang w:val="ru-RU" w:eastAsia="de-DE"/>
        </w:rPr>
        <w:t>было</w:t>
      </w:r>
      <w:r w:rsidRPr="00CD1C4E">
        <w:rPr>
          <w:szCs w:val="24"/>
          <w:lang w:val="ru-RU" w:eastAsia="de-DE"/>
        </w:rPr>
        <w:t xml:space="preserve"> </w:t>
      </w:r>
      <w:r>
        <w:rPr>
          <w:szCs w:val="24"/>
          <w:lang w:val="ru-RU" w:eastAsia="de-DE"/>
        </w:rPr>
        <w:t>желания</w:t>
      </w:r>
      <w:r w:rsidRPr="00CD1C4E">
        <w:rPr>
          <w:szCs w:val="24"/>
          <w:lang w:val="ru-RU" w:eastAsia="de-DE"/>
        </w:rPr>
        <w:t xml:space="preserve"> </w:t>
      </w:r>
      <w:r>
        <w:rPr>
          <w:szCs w:val="24"/>
          <w:lang w:val="ru-RU" w:eastAsia="de-DE"/>
        </w:rPr>
        <w:t>смотреть</w:t>
      </w:r>
      <w:r w:rsidRPr="00CD1C4E">
        <w:rPr>
          <w:szCs w:val="24"/>
          <w:lang w:val="ru-RU" w:eastAsia="de-DE"/>
        </w:rPr>
        <w:t xml:space="preserve"> </w:t>
      </w:r>
      <w:r>
        <w:rPr>
          <w:szCs w:val="24"/>
          <w:lang w:val="ru-RU" w:eastAsia="de-DE"/>
        </w:rPr>
        <w:t>ни</w:t>
      </w:r>
      <w:r w:rsidRPr="00CD1C4E">
        <w:rPr>
          <w:szCs w:val="24"/>
          <w:lang w:val="ru-RU" w:eastAsia="de-DE"/>
        </w:rPr>
        <w:t xml:space="preserve"> </w:t>
      </w:r>
      <w:r>
        <w:rPr>
          <w:szCs w:val="24"/>
          <w:lang w:val="ru-RU" w:eastAsia="de-DE"/>
        </w:rPr>
        <w:t>на</w:t>
      </w:r>
      <w:r w:rsidRPr="00CD1C4E">
        <w:rPr>
          <w:szCs w:val="24"/>
          <w:lang w:val="ru-RU" w:eastAsia="de-DE"/>
        </w:rPr>
        <w:t xml:space="preserve"> </w:t>
      </w:r>
      <w:r>
        <w:rPr>
          <w:szCs w:val="24"/>
          <w:lang w:val="ru-RU" w:eastAsia="de-DE"/>
        </w:rPr>
        <w:t>демонстрацию</w:t>
      </w:r>
      <w:r w:rsidRPr="00CD1C4E">
        <w:rPr>
          <w:szCs w:val="24"/>
          <w:lang w:val="ru-RU" w:eastAsia="de-DE"/>
        </w:rPr>
        <w:t xml:space="preserve"> </w:t>
      </w:r>
      <w:r>
        <w:rPr>
          <w:szCs w:val="24"/>
          <w:lang w:val="ru-RU" w:eastAsia="de-DE"/>
        </w:rPr>
        <w:t>победы</w:t>
      </w:r>
      <w:r w:rsidRPr="00CD1C4E">
        <w:rPr>
          <w:szCs w:val="24"/>
          <w:lang w:val="ru-RU" w:eastAsia="de-DE"/>
        </w:rPr>
        <w:t xml:space="preserve"> </w:t>
      </w:r>
      <w:r>
        <w:rPr>
          <w:szCs w:val="24"/>
          <w:lang w:val="ru-RU" w:eastAsia="de-DE"/>
        </w:rPr>
        <w:t>торжествующих офицеров, ни на  представителей антифашистской школы, стоящих на трибуне.</w:t>
      </w:r>
      <w:r w:rsidRPr="00CD1C4E">
        <w:rPr>
          <w:szCs w:val="24"/>
          <w:lang w:val="ru-RU" w:eastAsia="de-DE"/>
        </w:rPr>
        <w:t xml:space="preserve"> </w:t>
      </w:r>
      <w:r w:rsidRPr="006B670B">
        <w:rPr>
          <w:szCs w:val="24"/>
          <w:lang w:val="ru-RU" w:eastAsia="de-DE"/>
        </w:rPr>
        <w:t xml:space="preserve">(!) </w:t>
      </w:r>
      <w:r>
        <w:rPr>
          <w:szCs w:val="24"/>
          <w:lang w:val="ru-RU" w:eastAsia="de-DE"/>
        </w:rPr>
        <w:t>Униженно</w:t>
      </w:r>
      <w:r w:rsidRPr="006B670B">
        <w:rPr>
          <w:szCs w:val="24"/>
          <w:lang w:val="ru-RU" w:eastAsia="de-DE"/>
        </w:rPr>
        <w:t xml:space="preserve"> </w:t>
      </w:r>
      <w:r>
        <w:rPr>
          <w:szCs w:val="24"/>
          <w:lang w:val="ru-RU" w:eastAsia="de-DE"/>
        </w:rPr>
        <w:t>стояли</w:t>
      </w:r>
      <w:r w:rsidRPr="006B670B">
        <w:rPr>
          <w:szCs w:val="24"/>
          <w:lang w:val="ru-RU" w:eastAsia="de-DE"/>
        </w:rPr>
        <w:t xml:space="preserve"> </w:t>
      </w:r>
      <w:r>
        <w:rPr>
          <w:szCs w:val="24"/>
          <w:lang w:val="ru-RU" w:eastAsia="de-DE"/>
        </w:rPr>
        <w:t>мы</w:t>
      </w:r>
      <w:r w:rsidRPr="006B670B">
        <w:rPr>
          <w:szCs w:val="24"/>
          <w:lang w:val="ru-RU" w:eastAsia="de-DE"/>
        </w:rPr>
        <w:t xml:space="preserve"> </w:t>
      </w:r>
      <w:r>
        <w:rPr>
          <w:szCs w:val="24"/>
          <w:lang w:val="ru-RU" w:eastAsia="de-DE"/>
        </w:rPr>
        <w:t>и</w:t>
      </w:r>
      <w:r w:rsidRPr="006B670B">
        <w:rPr>
          <w:szCs w:val="24"/>
          <w:lang w:val="ru-RU" w:eastAsia="de-DE"/>
        </w:rPr>
        <w:t xml:space="preserve"> </w:t>
      </w:r>
      <w:r>
        <w:rPr>
          <w:szCs w:val="24"/>
          <w:lang w:val="ru-RU" w:eastAsia="de-DE"/>
        </w:rPr>
        <w:t>не</w:t>
      </w:r>
      <w:r w:rsidRPr="006B670B">
        <w:rPr>
          <w:szCs w:val="24"/>
          <w:lang w:val="ru-RU" w:eastAsia="de-DE"/>
        </w:rPr>
        <w:t xml:space="preserve"> </w:t>
      </w:r>
      <w:r>
        <w:rPr>
          <w:szCs w:val="24"/>
          <w:lang w:val="ru-RU" w:eastAsia="de-DE"/>
        </w:rPr>
        <w:t>знали</w:t>
      </w:r>
      <w:r w:rsidRPr="006B670B">
        <w:rPr>
          <w:szCs w:val="24"/>
          <w:lang w:val="ru-RU" w:eastAsia="de-DE"/>
        </w:rPr>
        <w:t xml:space="preserve">, </w:t>
      </w:r>
      <w:r>
        <w:rPr>
          <w:szCs w:val="24"/>
          <w:lang w:val="ru-RU" w:eastAsia="de-DE"/>
        </w:rPr>
        <w:t>что</w:t>
      </w:r>
      <w:r w:rsidRPr="006B670B">
        <w:rPr>
          <w:szCs w:val="24"/>
          <w:lang w:val="ru-RU" w:eastAsia="de-DE"/>
        </w:rPr>
        <w:t xml:space="preserve"> </w:t>
      </w:r>
      <w:r>
        <w:rPr>
          <w:szCs w:val="24"/>
          <w:lang w:val="ru-RU" w:eastAsia="de-DE"/>
        </w:rPr>
        <w:t>нас</w:t>
      </w:r>
      <w:r w:rsidRPr="006B670B">
        <w:rPr>
          <w:szCs w:val="24"/>
          <w:lang w:val="ru-RU" w:eastAsia="de-DE"/>
        </w:rPr>
        <w:t xml:space="preserve"> </w:t>
      </w:r>
      <w:r>
        <w:rPr>
          <w:szCs w:val="24"/>
          <w:lang w:val="ru-RU" w:eastAsia="de-DE"/>
        </w:rPr>
        <w:t>ждет</w:t>
      </w:r>
      <w:r w:rsidRPr="006B670B">
        <w:rPr>
          <w:szCs w:val="24"/>
          <w:lang w:val="ru-RU" w:eastAsia="de-DE"/>
        </w:rPr>
        <w:t>.</w:t>
      </w:r>
    </w:p>
    <w:p w:rsidR="0027355E" w:rsidRPr="006B670B" w:rsidRDefault="0027355E" w:rsidP="00935023">
      <w:pPr>
        <w:spacing w:line="276" w:lineRule="auto"/>
        <w:jc w:val="both"/>
        <w:rPr>
          <w:szCs w:val="24"/>
          <w:lang w:val="ru-RU" w:eastAsia="de-DE"/>
        </w:rPr>
      </w:pPr>
    </w:p>
    <w:p w:rsidR="0027355E" w:rsidRPr="006B670B" w:rsidRDefault="0027355E" w:rsidP="00935023">
      <w:pPr>
        <w:spacing w:line="276" w:lineRule="auto"/>
        <w:jc w:val="both"/>
        <w:rPr>
          <w:szCs w:val="24"/>
          <w:lang w:val="ru-RU" w:eastAsia="de-DE"/>
        </w:rPr>
      </w:pPr>
      <w:r>
        <w:rPr>
          <w:szCs w:val="24"/>
          <w:lang w:val="ru-RU" w:eastAsia="de-DE"/>
        </w:rPr>
        <w:t>Если</w:t>
      </w:r>
      <w:r w:rsidRPr="00385360">
        <w:rPr>
          <w:szCs w:val="24"/>
          <w:lang w:val="ru-RU" w:eastAsia="de-DE"/>
        </w:rPr>
        <w:t xml:space="preserve"> </w:t>
      </w:r>
      <w:r>
        <w:rPr>
          <w:szCs w:val="24"/>
          <w:lang w:val="ru-RU" w:eastAsia="de-DE"/>
        </w:rPr>
        <w:t>наши</w:t>
      </w:r>
      <w:r w:rsidRPr="00385360">
        <w:rPr>
          <w:szCs w:val="24"/>
          <w:lang w:val="ru-RU" w:eastAsia="de-DE"/>
        </w:rPr>
        <w:t xml:space="preserve"> </w:t>
      </w:r>
      <w:r>
        <w:rPr>
          <w:szCs w:val="24"/>
          <w:lang w:val="ru-RU" w:eastAsia="de-DE"/>
        </w:rPr>
        <w:t>два</w:t>
      </w:r>
      <w:r w:rsidRPr="00385360">
        <w:rPr>
          <w:szCs w:val="24"/>
          <w:lang w:val="ru-RU" w:eastAsia="de-DE"/>
        </w:rPr>
        <w:t xml:space="preserve"> </w:t>
      </w:r>
      <w:r>
        <w:rPr>
          <w:szCs w:val="24"/>
          <w:lang w:val="ru-RU" w:eastAsia="de-DE"/>
        </w:rPr>
        <w:t>товарища</w:t>
      </w:r>
      <w:r w:rsidRPr="00385360">
        <w:rPr>
          <w:szCs w:val="24"/>
          <w:lang w:val="ru-RU" w:eastAsia="de-DE"/>
        </w:rPr>
        <w:t xml:space="preserve">, </w:t>
      </w:r>
      <w:r>
        <w:rPr>
          <w:szCs w:val="24"/>
          <w:lang w:val="ru-RU" w:eastAsia="de-DE"/>
        </w:rPr>
        <w:t>Вилли</w:t>
      </w:r>
      <w:r w:rsidRPr="00385360">
        <w:rPr>
          <w:szCs w:val="24"/>
          <w:lang w:val="ru-RU" w:eastAsia="de-DE"/>
        </w:rPr>
        <w:t xml:space="preserve"> </w:t>
      </w:r>
      <w:r>
        <w:rPr>
          <w:szCs w:val="24"/>
          <w:lang w:val="ru-RU" w:eastAsia="de-DE"/>
        </w:rPr>
        <w:t>Берке</w:t>
      </w:r>
      <w:r w:rsidRPr="00385360">
        <w:rPr>
          <w:szCs w:val="24"/>
          <w:lang w:val="ru-RU" w:eastAsia="de-DE"/>
        </w:rPr>
        <w:t xml:space="preserve"> </w:t>
      </w:r>
      <w:r>
        <w:rPr>
          <w:szCs w:val="24"/>
          <w:lang w:val="ru-RU" w:eastAsia="de-DE"/>
        </w:rPr>
        <w:t>и</w:t>
      </w:r>
      <w:r w:rsidRPr="00385360">
        <w:rPr>
          <w:szCs w:val="24"/>
          <w:lang w:val="ru-RU" w:eastAsia="de-DE"/>
        </w:rPr>
        <w:t xml:space="preserve"> </w:t>
      </w:r>
      <w:r>
        <w:rPr>
          <w:szCs w:val="24"/>
          <w:lang w:val="ru-RU" w:eastAsia="de-DE"/>
        </w:rPr>
        <w:t>Филипп</w:t>
      </w:r>
      <w:r w:rsidRPr="00385360">
        <w:rPr>
          <w:szCs w:val="24"/>
          <w:lang w:val="ru-RU" w:eastAsia="de-DE"/>
        </w:rPr>
        <w:t xml:space="preserve"> </w:t>
      </w:r>
      <w:r w:rsidR="00586BF3">
        <w:rPr>
          <w:szCs w:val="24"/>
          <w:lang w:val="ru-RU" w:eastAsia="de-DE"/>
        </w:rPr>
        <w:t>Дё</w:t>
      </w:r>
      <w:r>
        <w:rPr>
          <w:szCs w:val="24"/>
          <w:lang w:val="ru-RU" w:eastAsia="de-DE"/>
        </w:rPr>
        <w:t>рр</w:t>
      </w:r>
      <w:r w:rsidRPr="00385360">
        <w:rPr>
          <w:szCs w:val="24"/>
          <w:lang w:val="ru-RU" w:eastAsia="de-DE"/>
        </w:rPr>
        <w:t xml:space="preserve"> </w:t>
      </w:r>
      <w:r>
        <w:rPr>
          <w:szCs w:val="24"/>
          <w:lang w:val="ru-RU" w:eastAsia="de-DE"/>
        </w:rPr>
        <w:t>поедут на празднование</w:t>
      </w:r>
      <w:r w:rsidRPr="00385360">
        <w:rPr>
          <w:szCs w:val="24"/>
          <w:lang w:val="ru-RU" w:eastAsia="de-DE"/>
        </w:rPr>
        <w:t xml:space="preserve">  </w:t>
      </w:r>
      <w:r>
        <w:rPr>
          <w:szCs w:val="24"/>
          <w:lang w:val="ru-RU" w:eastAsia="de-DE"/>
        </w:rPr>
        <w:t>этого</w:t>
      </w:r>
      <w:r w:rsidRPr="00385360">
        <w:rPr>
          <w:szCs w:val="24"/>
          <w:lang w:val="ru-RU" w:eastAsia="de-DE"/>
        </w:rPr>
        <w:t xml:space="preserve"> </w:t>
      </w:r>
      <w:r>
        <w:rPr>
          <w:szCs w:val="24"/>
          <w:lang w:val="ru-RU" w:eastAsia="de-DE"/>
        </w:rPr>
        <w:t xml:space="preserve">памятного </w:t>
      </w:r>
      <w:r w:rsidRPr="00385360">
        <w:rPr>
          <w:szCs w:val="24"/>
          <w:lang w:val="ru-RU" w:eastAsia="de-DE"/>
        </w:rPr>
        <w:t xml:space="preserve"> </w:t>
      </w:r>
      <w:r>
        <w:rPr>
          <w:szCs w:val="24"/>
          <w:lang w:val="ru-RU" w:eastAsia="de-DE"/>
        </w:rPr>
        <w:t xml:space="preserve">дня </w:t>
      </w:r>
      <w:r w:rsidRPr="00385360">
        <w:rPr>
          <w:szCs w:val="24"/>
          <w:lang w:val="ru-RU" w:eastAsia="de-DE"/>
        </w:rPr>
        <w:t xml:space="preserve"> </w:t>
      </w:r>
      <w:r>
        <w:rPr>
          <w:szCs w:val="24"/>
          <w:lang w:val="ru-RU" w:eastAsia="de-DE"/>
        </w:rPr>
        <w:t>во</w:t>
      </w:r>
      <w:r w:rsidRPr="00385360">
        <w:rPr>
          <w:szCs w:val="24"/>
          <w:lang w:val="ru-RU" w:eastAsia="de-DE"/>
        </w:rPr>
        <w:t xml:space="preserve"> </w:t>
      </w:r>
      <w:r>
        <w:rPr>
          <w:szCs w:val="24"/>
          <w:lang w:val="ru-RU" w:eastAsia="de-DE"/>
        </w:rPr>
        <w:t>Владимир</w:t>
      </w:r>
      <w:r w:rsidRPr="00385360">
        <w:rPr>
          <w:szCs w:val="24"/>
          <w:lang w:val="ru-RU" w:eastAsia="de-DE"/>
        </w:rPr>
        <w:t xml:space="preserve">, </w:t>
      </w:r>
      <w:r>
        <w:rPr>
          <w:szCs w:val="24"/>
          <w:lang w:val="ru-RU" w:eastAsia="de-DE"/>
        </w:rPr>
        <w:t xml:space="preserve">они захватят </w:t>
      </w:r>
      <w:r w:rsidR="00A070E8">
        <w:rPr>
          <w:szCs w:val="24"/>
          <w:lang w:val="ru-RU" w:eastAsia="de-DE"/>
        </w:rPr>
        <w:t xml:space="preserve">с </w:t>
      </w:r>
      <w:r>
        <w:rPr>
          <w:szCs w:val="24"/>
          <w:lang w:val="ru-RU" w:eastAsia="de-DE"/>
        </w:rPr>
        <w:t>собой  наши добрые пожелания</w:t>
      </w:r>
      <w:r w:rsidRPr="00385360">
        <w:rPr>
          <w:szCs w:val="24"/>
          <w:lang w:val="ru-RU" w:eastAsia="de-DE"/>
        </w:rPr>
        <w:t>.</w:t>
      </w:r>
      <w:r>
        <w:rPr>
          <w:szCs w:val="24"/>
          <w:lang w:val="ru-RU" w:eastAsia="de-DE"/>
        </w:rPr>
        <w:t xml:space="preserve"> Они</w:t>
      </w:r>
      <w:r w:rsidRPr="007249B5">
        <w:rPr>
          <w:szCs w:val="24"/>
          <w:lang w:val="ru-RU" w:eastAsia="de-DE"/>
        </w:rPr>
        <w:t xml:space="preserve"> </w:t>
      </w:r>
      <w:r>
        <w:rPr>
          <w:szCs w:val="24"/>
          <w:lang w:val="ru-RU" w:eastAsia="de-DE"/>
        </w:rPr>
        <w:t>будут</w:t>
      </w:r>
      <w:r w:rsidRPr="007249B5">
        <w:rPr>
          <w:szCs w:val="24"/>
          <w:lang w:val="ru-RU" w:eastAsia="de-DE"/>
        </w:rPr>
        <w:t xml:space="preserve"> </w:t>
      </w:r>
      <w:r>
        <w:rPr>
          <w:szCs w:val="24"/>
          <w:lang w:val="ru-RU" w:eastAsia="de-DE"/>
        </w:rPr>
        <w:t>представлять</w:t>
      </w:r>
      <w:r w:rsidRPr="007249B5">
        <w:rPr>
          <w:szCs w:val="24"/>
          <w:lang w:val="ru-RU" w:eastAsia="de-DE"/>
        </w:rPr>
        <w:t xml:space="preserve"> </w:t>
      </w:r>
      <w:r>
        <w:rPr>
          <w:szCs w:val="24"/>
          <w:lang w:val="ru-RU" w:eastAsia="de-DE"/>
        </w:rPr>
        <w:t>гораздо</w:t>
      </w:r>
      <w:r w:rsidRPr="007249B5">
        <w:rPr>
          <w:szCs w:val="24"/>
          <w:lang w:val="ru-RU" w:eastAsia="de-DE"/>
        </w:rPr>
        <w:t xml:space="preserve"> </w:t>
      </w:r>
      <w:r>
        <w:rPr>
          <w:szCs w:val="24"/>
          <w:lang w:val="ru-RU" w:eastAsia="de-DE"/>
        </w:rPr>
        <w:t>большую</w:t>
      </w:r>
      <w:r w:rsidRPr="007249B5">
        <w:rPr>
          <w:szCs w:val="24"/>
          <w:lang w:val="ru-RU" w:eastAsia="de-DE"/>
        </w:rPr>
        <w:t xml:space="preserve"> </w:t>
      </w:r>
      <w:r>
        <w:rPr>
          <w:szCs w:val="24"/>
          <w:lang w:val="ru-RU" w:eastAsia="de-DE"/>
        </w:rPr>
        <w:t>группу</w:t>
      </w:r>
      <w:r w:rsidRPr="007249B5">
        <w:rPr>
          <w:szCs w:val="24"/>
          <w:lang w:val="ru-RU" w:eastAsia="de-DE"/>
        </w:rPr>
        <w:t xml:space="preserve"> </w:t>
      </w:r>
      <w:r>
        <w:rPr>
          <w:szCs w:val="24"/>
          <w:lang w:val="ru-RU" w:eastAsia="de-DE"/>
        </w:rPr>
        <w:t>ветеранов</w:t>
      </w:r>
      <w:r w:rsidRPr="007249B5">
        <w:rPr>
          <w:szCs w:val="24"/>
          <w:lang w:val="ru-RU" w:eastAsia="de-DE"/>
        </w:rPr>
        <w:t>,</w:t>
      </w:r>
      <w:r>
        <w:rPr>
          <w:szCs w:val="24"/>
          <w:lang w:val="ru-RU" w:eastAsia="de-DE"/>
        </w:rPr>
        <w:t xml:space="preserve"> которые уже не могут вынести нагрузку такой поездки.</w:t>
      </w:r>
      <w:r w:rsidRPr="007249B5">
        <w:rPr>
          <w:szCs w:val="24"/>
          <w:lang w:val="ru-RU" w:eastAsia="de-DE"/>
        </w:rPr>
        <w:t xml:space="preserve"> </w:t>
      </w:r>
      <w:r>
        <w:rPr>
          <w:szCs w:val="24"/>
          <w:lang w:val="ru-RU" w:eastAsia="de-DE"/>
        </w:rPr>
        <w:t>Проблемы</w:t>
      </w:r>
      <w:r w:rsidRPr="006B670B">
        <w:rPr>
          <w:szCs w:val="24"/>
          <w:lang w:val="ru-RU" w:eastAsia="de-DE"/>
        </w:rPr>
        <w:t xml:space="preserve"> </w:t>
      </w:r>
      <w:r>
        <w:rPr>
          <w:szCs w:val="24"/>
          <w:lang w:val="ru-RU" w:eastAsia="de-DE"/>
        </w:rPr>
        <w:t>со</w:t>
      </w:r>
      <w:r w:rsidRPr="006B670B">
        <w:rPr>
          <w:szCs w:val="24"/>
          <w:lang w:val="ru-RU" w:eastAsia="de-DE"/>
        </w:rPr>
        <w:t xml:space="preserve"> </w:t>
      </w:r>
      <w:r>
        <w:rPr>
          <w:szCs w:val="24"/>
          <w:lang w:val="ru-RU" w:eastAsia="de-DE"/>
        </w:rPr>
        <w:t>здоровьем</w:t>
      </w:r>
      <w:r w:rsidRPr="006B670B">
        <w:rPr>
          <w:szCs w:val="24"/>
          <w:lang w:val="ru-RU" w:eastAsia="de-DE"/>
        </w:rPr>
        <w:t xml:space="preserve"> </w:t>
      </w:r>
      <w:r>
        <w:rPr>
          <w:szCs w:val="24"/>
          <w:lang w:val="ru-RU" w:eastAsia="de-DE"/>
        </w:rPr>
        <w:t>и</w:t>
      </w:r>
      <w:r w:rsidRPr="006B670B">
        <w:rPr>
          <w:szCs w:val="24"/>
          <w:lang w:val="ru-RU" w:eastAsia="de-DE"/>
        </w:rPr>
        <w:t xml:space="preserve"> </w:t>
      </w:r>
      <w:r>
        <w:rPr>
          <w:szCs w:val="24"/>
          <w:lang w:val="ru-RU" w:eastAsia="de-DE"/>
        </w:rPr>
        <w:t>трудности</w:t>
      </w:r>
      <w:r w:rsidRPr="006B670B">
        <w:rPr>
          <w:szCs w:val="24"/>
          <w:lang w:val="ru-RU" w:eastAsia="de-DE"/>
        </w:rPr>
        <w:t xml:space="preserve">, </w:t>
      </w:r>
      <w:r>
        <w:rPr>
          <w:szCs w:val="24"/>
          <w:lang w:val="ru-RU" w:eastAsia="de-DE"/>
        </w:rPr>
        <w:t>вызванные</w:t>
      </w:r>
      <w:r w:rsidRPr="006B670B">
        <w:rPr>
          <w:szCs w:val="24"/>
          <w:lang w:val="ru-RU" w:eastAsia="de-DE"/>
        </w:rPr>
        <w:t xml:space="preserve"> </w:t>
      </w:r>
      <w:r>
        <w:rPr>
          <w:szCs w:val="24"/>
          <w:lang w:val="ru-RU" w:eastAsia="de-DE"/>
        </w:rPr>
        <w:t>возрастом</w:t>
      </w:r>
      <w:r w:rsidRPr="006B670B">
        <w:rPr>
          <w:szCs w:val="24"/>
          <w:lang w:val="ru-RU" w:eastAsia="de-DE"/>
        </w:rPr>
        <w:t xml:space="preserve">, </w:t>
      </w:r>
      <w:r>
        <w:rPr>
          <w:szCs w:val="24"/>
          <w:lang w:val="ru-RU" w:eastAsia="de-DE"/>
        </w:rPr>
        <w:t>ставят</w:t>
      </w:r>
      <w:r w:rsidRPr="006B670B">
        <w:rPr>
          <w:szCs w:val="24"/>
          <w:lang w:val="ru-RU" w:eastAsia="de-DE"/>
        </w:rPr>
        <w:t xml:space="preserve"> </w:t>
      </w:r>
      <w:r>
        <w:rPr>
          <w:szCs w:val="24"/>
          <w:lang w:val="ru-RU" w:eastAsia="de-DE"/>
        </w:rPr>
        <w:t>ограничения</w:t>
      </w:r>
      <w:r w:rsidRPr="006B670B">
        <w:rPr>
          <w:szCs w:val="24"/>
          <w:lang w:val="ru-RU" w:eastAsia="de-DE"/>
        </w:rPr>
        <w:t>!</w:t>
      </w:r>
    </w:p>
    <w:p w:rsidR="0027355E" w:rsidRPr="006B670B" w:rsidRDefault="0027355E" w:rsidP="00935023">
      <w:pPr>
        <w:spacing w:line="276" w:lineRule="auto"/>
        <w:jc w:val="both"/>
        <w:rPr>
          <w:szCs w:val="24"/>
          <w:lang w:val="ru-RU" w:eastAsia="de-DE"/>
        </w:rPr>
      </w:pPr>
    </w:p>
    <w:p w:rsidR="0027355E" w:rsidRPr="00391B03" w:rsidRDefault="0027355E" w:rsidP="00935023">
      <w:pPr>
        <w:spacing w:line="276" w:lineRule="auto"/>
        <w:jc w:val="both"/>
        <w:rPr>
          <w:szCs w:val="24"/>
          <w:lang w:val="ru-RU" w:eastAsia="de-DE"/>
        </w:rPr>
      </w:pPr>
      <w:r>
        <w:rPr>
          <w:szCs w:val="24"/>
          <w:lang w:val="ru-RU" w:eastAsia="de-DE"/>
        </w:rPr>
        <w:t>Каким</w:t>
      </w:r>
      <w:r w:rsidRPr="00D932B4">
        <w:rPr>
          <w:szCs w:val="24"/>
          <w:lang w:val="ru-RU" w:eastAsia="de-DE"/>
        </w:rPr>
        <w:t xml:space="preserve"> </w:t>
      </w:r>
      <w:r>
        <w:rPr>
          <w:szCs w:val="24"/>
          <w:lang w:val="ru-RU" w:eastAsia="de-DE"/>
        </w:rPr>
        <w:t>образом</w:t>
      </w:r>
      <w:r w:rsidRPr="00D932B4">
        <w:rPr>
          <w:szCs w:val="24"/>
          <w:lang w:val="ru-RU" w:eastAsia="de-DE"/>
        </w:rPr>
        <w:t xml:space="preserve">, </w:t>
      </w:r>
      <w:r>
        <w:rPr>
          <w:szCs w:val="24"/>
          <w:lang w:val="ru-RU" w:eastAsia="de-DE"/>
        </w:rPr>
        <w:t>собственно</w:t>
      </w:r>
      <w:r w:rsidRPr="00D932B4">
        <w:rPr>
          <w:szCs w:val="24"/>
          <w:lang w:val="ru-RU" w:eastAsia="de-DE"/>
        </w:rPr>
        <w:t xml:space="preserve">, </w:t>
      </w:r>
      <w:r>
        <w:rPr>
          <w:szCs w:val="24"/>
          <w:lang w:val="ru-RU" w:eastAsia="de-DE"/>
        </w:rPr>
        <w:t>через</w:t>
      </w:r>
      <w:r w:rsidRPr="00D932B4">
        <w:rPr>
          <w:szCs w:val="24"/>
          <w:lang w:val="ru-RU" w:eastAsia="de-DE"/>
        </w:rPr>
        <w:t xml:space="preserve"> 60  </w:t>
      </w:r>
      <w:r>
        <w:rPr>
          <w:szCs w:val="24"/>
          <w:lang w:val="ru-RU" w:eastAsia="de-DE"/>
        </w:rPr>
        <w:t>лет</w:t>
      </w:r>
      <w:r w:rsidRPr="00D932B4">
        <w:rPr>
          <w:szCs w:val="24"/>
          <w:lang w:val="ru-RU" w:eastAsia="de-DE"/>
        </w:rPr>
        <w:t xml:space="preserve">, </w:t>
      </w:r>
      <w:r>
        <w:rPr>
          <w:szCs w:val="24"/>
          <w:lang w:val="ru-RU" w:eastAsia="de-DE"/>
        </w:rPr>
        <w:t>я</w:t>
      </w:r>
      <w:r w:rsidRPr="00D932B4">
        <w:rPr>
          <w:szCs w:val="24"/>
          <w:lang w:val="ru-RU" w:eastAsia="de-DE"/>
        </w:rPr>
        <w:t xml:space="preserve"> </w:t>
      </w:r>
      <w:r>
        <w:rPr>
          <w:szCs w:val="24"/>
          <w:lang w:val="ru-RU" w:eastAsia="de-DE"/>
        </w:rPr>
        <w:t>пришел</w:t>
      </w:r>
      <w:r w:rsidRPr="00D932B4">
        <w:rPr>
          <w:szCs w:val="24"/>
          <w:lang w:val="ru-RU" w:eastAsia="de-DE"/>
        </w:rPr>
        <w:t xml:space="preserve"> </w:t>
      </w:r>
      <w:r>
        <w:rPr>
          <w:szCs w:val="24"/>
          <w:lang w:val="ru-RU" w:eastAsia="de-DE"/>
        </w:rPr>
        <w:t>к</w:t>
      </w:r>
      <w:r w:rsidRPr="00D932B4">
        <w:rPr>
          <w:szCs w:val="24"/>
          <w:lang w:val="ru-RU" w:eastAsia="de-DE"/>
        </w:rPr>
        <w:t xml:space="preserve"> </w:t>
      </w:r>
      <w:r>
        <w:rPr>
          <w:szCs w:val="24"/>
          <w:lang w:val="ru-RU" w:eastAsia="de-DE"/>
        </w:rPr>
        <w:t>тому</w:t>
      </w:r>
      <w:r w:rsidRPr="00D932B4">
        <w:rPr>
          <w:szCs w:val="24"/>
          <w:lang w:val="ru-RU" w:eastAsia="de-DE"/>
        </w:rPr>
        <w:t xml:space="preserve">, </w:t>
      </w:r>
      <w:r>
        <w:rPr>
          <w:szCs w:val="24"/>
          <w:lang w:val="ru-RU" w:eastAsia="de-DE"/>
        </w:rPr>
        <w:t>чтобы</w:t>
      </w:r>
      <w:r w:rsidRPr="00D932B4">
        <w:rPr>
          <w:szCs w:val="24"/>
          <w:lang w:val="ru-RU" w:eastAsia="de-DE"/>
        </w:rPr>
        <w:t xml:space="preserve"> </w:t>
      </w:r>
      <w:r>
        <w:rPr>
          <w:szCs w:val="24"/>
          <w:lang w:val="ru-RU" w:eastAsia="de-DE"/>
        </w:rPr>
        <w:t>найти</w:t>
      </w:r>
      <w:r w:rsidRPr="00D932B4">
        <w:rPr>
          <w:szCs w:val="24"/>
          <w:lang w:val="ru-RU" w:eastAsia="de-DE"/>
        </w:rPr>
        <w:t xml:space="preserve"> </w:t>
      </w:r>
      <w:r>
        <w:rPr>
          <w:szCs w:val="24"/>
          <w:lang w:val="ru-RU" w:eastAsia="de-DE"/>
        </w:rPr>
        <w:t>товарищей</w:t>
      </w:r>
      <w:r w:rsidRPr="00D932B4">
        <w:rPr>
          <w:szCs w:val="24"/>
          <w:lang w:val="ru-RU" w:eastAsia="de-DE"/>
        </w:rPr>
        <w:t xml:space="preserve">, </w:t>
      </w:r>
      <w:r>
        <w:rPr>
          <w:szCs w:val="24"/>
          <w:lang w:val="ru-RU" w:eastAsia="de-DE"/>
        </w:rPr>
        <w:t>которые</w:t>
      </w:r>
      <w:r w:rsidRPr="00D932B4">
        <w:rPr>
          <w:szCs w:val="24"/>
          <w:lang w:val="ru-RU" w:eastAsia="de-DE"/>
        </w:rPr>
        <w:t xml:space="preserve">  </w:t>
      </w:r>
      <w:r>
        <w:rPr>
          <w:szCs w:val="24"/>
          <w:lang w:val="ru-RU" w:eastAsia="de-DE"/>
        </w:rPr>
        <w:t>в</w:t>
      </w:r>
      <w:r w:rsidRPr="00D932B4">
        <w:rPr>
          <w:szCs w:val="24"/>
          <w:lang w:val="ru-RU" w:eastAsia="de-DE"/>
        </w:rPr>
        <w:t xml:space="preserve"> </w:t>
      </w:r>
      <w:r>
        <w:rPr>
          <w:szCs w:val="24"/>
          <w:lang w:val="ru-RU" w:eastAsia="de-DE"/>
        </w:rPr>
        <w:t>плену</w:t>
      </w:r>
      <w:r w:rsidRPr="00D932B4">
        <w:rPr>
          <w:szCs w:val="24"/>
          <w:lang w:val="ru-RU" w:eastAsia="de-DE"/>
        </w:rPr>
        <w:t xml:space="preserve"> </w:t>
      </w:r>
      <w:r>
        <w:rPr>
          <w:szCs w:val="24"/>
          <w:lang w:val="ru-RU" w:eastAsia="de-DE"/>
        </w:rPr>
        <w:t>разделяли</w:t>
      </w:r>
      <w:r w:rsidRPr="00D932B4">
        <w:rPr>
          <w:szCs w:val="24"/>
          <w:lang w:val="ru-RU" w:eastAsia="de-DE"/>
        </w:rPr>
        <w:t xml:space="preserve"> </w:t>
      </w:r>
      <w:r>
        <w:rPr>
          <w:szCs w:val="24"/>
          <w:lang w:val="ru-RU" w:eastAsia="de-DE"/>
        </w:rPr>
        <w:t>со</w:t>
      </w:r>
      <w:r w:rsidRPr="00D932B4">
        <w:rPr>
          <w:szCs w:val="24"/>
          <w:lang w:val="ru-RU" w:eastAsia="de-DE"/>
        </w:rPr>
        <w:t xml:space="preserve"> </w:t>
      </w:r>
      <w:r>
        <w:rPr>
          <w:szCs w:val="24"/>
          <w:lang w:val="ru-RU" w:eastAsia="de-DE"/>
        </w:rPr>
        <w:t>мной</w:t>
      </w:r>
      <w:r w:rsidRPr="00D932B4">
        <w:rPr>
          <w:szCs w:val="24"/>
          <w:lang w:val="ru-RU" w:eastAsia="de-DE"/>
        </w:rPr>
        <w:t xml:space="preserve">  </w:t>
      </w:r>
      <w:r>
        <w:rPr>
          <w:szCs w:val="24"/>
          <w:lang w:val="ru-RU" w:eastAsia="de-DE"/>
        </w:rPr>
        <w:t>мою</w:t>
      </w:r>
      <w:r w:rsidRPr="00D932B4">
        <w:rPr>
          <w:szCs w:val="24"/>
          <w:lang w:val="ru-RU" w:eastAsia="de-DE"/>
        </w:rPr>
        <w:t xml:space="preserve"> </w:t>
      </w:r>
      <w:r>
        <w:rPr>
          <w:szCs w:val="24"/>
          <w:lang w:val="ru-RU" w:eastAsia="de-DE"/>
        </w:rPr>
        <w:t>судьбу</w:t>
      </w:r>
      <w:r w:rsidRPr="00391B03">
        <w:rPr>
          <w:szCs w:val="24"/>
          <w:lang w:val="ru-RU" w:eastAsia="de-DE"/>
        </w:rPr>
        <w:t>?</w:t>
      </w:r>
      <w:r>
        <w:rPr>
          <w:szCs w:val="24"/>
          <w:lang w:val="ru-RU" w:eastAsia="de-DE"/>
        </w:rPr>
        <w:t xml:space="preserve"> В</w:t>
      </w:r>
      <w:r w:rsidRPr="00391B03">
        <w:rPr>
          <w:szCs w:val="24"/>
          <w:lang w:val="ru-RU" w:eastAsia="de-DE"/>
        </w:rPr>
        <w:t xml:space="preserve"> </w:t>
      </w:r>
      <w:r>
        <w:rPr>
          <w:szCs w:val="24"/>
          <w:lang w:val="ru-RU" w:eastAsia="de-DE"/>
        </w:rPr>
        <w:t>сентябре</w:t>
      </w:r>
      <w:r w:rsidRPr="00391B03">
        <w:rPr>
          <w:szCs w:val="24"/>
          <w:lang w:val="ru-RU" w:eastAsia="de-DE"/>
        </w:rPr>
        <w:t xml:space="preserve">  2003 </w:t>
      </w:r>
      <w:r>
        <w:rPr>
          <w:szCs w:val="24"/>
          <w:lang w:val="ru-RU" w:eastAsia="de-DE"/>
        </w:rPr>
        <w:t>года</w:t>
      </w:r>
      <w:r w:rsidRPr="00391B03">
        <w:rPr>
          <w:szCs w:val="24"/>
          <w:lang w:val="ru-RU" w:eastAsia="de-DE"/>
        </w:rPr>
        <w:t xml:space="preserve"> </w:t>
      </w:r>
      <w:r>
        <w:rPr>
          <w:szCs w:val="24"/>
          <w:lang w:val="ru-RU" w:eastAsia="de-DE"/>
        </w:rPr>
        <w:t>у</w:t>
      </w:r>
      <w:r w:rsidRPr="00391B03">
        <w:rPr>
          <w:szCs w:val="24"/>
          <w:lang w:val="ru-RU" w:eastAsia="de-DE"/>
        </w:rPr>
        <w:t xml:space="preserve"> </w:t>
      </w:r>
      <w:r>
        <w:rPr>
          <w:szCs w:val="24"/>
          <w:lang w:val="ru-RU" w:eastAsia="de-DE"/>
        </w:rPr>
        <w:t>меня</w:t>
      </w:r>
      <w:r w:rsidRPr="00391B03">
        <w:rPr>
          <w:szCs w:val="24"/>
          <w:lang w:val="ru-RU" w:eastAsia="de-DE"/>
        </w:rPr>
        <w:t xml:space="preserve"> </w:t>
      </w:r>
      <w:r>
        <w:rPr>
          <w:szCs w:val="24"/>
          <w:lang w:val="ru-RU" w:eastAsia="de-DE"/>
        </w:rPr>
        <w:t>появилась</w:t>
      </w:r>
      <w:r w:rsidRPr="00391B03">
        <w:rPr>
          <w:szCs w:val="24"/>
          <w:lang w:val="ru-RU" w:eastAsia="de-DE"/>
        </w:rPr>
        <w:t xml:space="preserve"> </w:t>
      </w:r>
      <w:r>
        <w:rPr>
          <w:szCs w:val="24"/>
          <w:lang w:val="ru-RU" w:eastAsia="de-DE"/>
        </w:rPr>
        <w:t>возможность  принять участие в юбилейной поездке эрлангенцев во Владимир.</w:t>
      </w:r>
      <w:r w:rsidRPr="00391B03">
        <w:rPr>
          <w:szCs w:val="24"/>
          <w:lang w:val="ru-RU" w:eastAsia="de-DE"/>
        </w:rPr>
        <w:t xml:space="preserve"> </w:t>
      </w:r>
      <w:r>
        <w:rPr>
          <w:szCs w:val="24"/>
          <w:lang w:val="ru-RU" w:eastAsia="de-DE"/>
        </w:rPr>
        <w:t>Я  приехал на  то место, которое после пяти лет плена я, ни при каких обстоятельствах,  не хотел посетить снова</w:t>
      </w:r>
      <w:r w:rsidRPr="00391B03">
        <w:rPr>
          <w:szCs w:val="24"/>
          <w:lang w:val="ru-RU" w:eastAsia="de-DE"/>
        </w:rPr>
        <w:t>!</w:t>
      </w:r>
      <w:r>
        <w:rPr>
          <w:szCs w:val="24"/>
          <w:lang w:val="ru-RU" w:eastAsia="de-DE"/>
        </w:rPr>
        <w:t xml:space="preserve"> В</w:t>
      </w:r>
      <w:r w:rsidRPr="00391B03">
        <w:rPr>
          <w:szCs w:val="24"/>
          <w:lang w:val="ru-RU" w:eastAsia="de-DE"/>
        </w:rPr>
        <w:t xml:space="preserve"> </w:t>
      </w:r>
      <w:r>
        <w:rPr>
          <w:szCs w:val="24"/>
          <w:lang w:val="ru-RU" w:eastAsia="de-DE"/>
        </w:rPr>
        <w:t>связи</w:t>
      </w:r>
      <w:r w:rsidRPr="00391B03">
        <w:rPr>
          <w:szCs w:val="24"/>
          <w:lang w:val="ru-RU" w:eastAsia="de-DE"/>
        </w:rPr>
        <w:t xml:space="preserve"> </w:t>
      </w:r>
      <w:r>
        <w:rPr>
          <w:szCs w:val="24"/>
          <w:lang w:val="ru-RU" w:eastAsia="de-DE"/>
        </w:rPr>
        <w:t>с</w:t>
      </w:r>
      <w:r w:rsidRPr="00391B03">
        <w:rPr>
          <w:szCs w:val="24"/>
          <w:lang w:val="ru-RU" w:eastAsia="de-DE"/>
        </w:rPr>
        <w:t xml:space="preserve"> </w:t>
      </w:r>
      <w:r>
        <w:rPr>
          <w:szCs w:val="24"/>
          <w:lang w:val="ru-RU" w:eastAsia="de-DE"/>
        </w:rPr>
        <w:t>недостатком</w:t>
      </w:r>
      <w:r w:rsidRPr="00391B03">
        <w:rPr>
          <w:szCs w:val="24"/>
          <w:lang w:val="ru-RU" w:eastAsia="de-DE"/>
        </w:rPr>
        <w:t xml:space="preserve"> </w:t>
      </w:r>
      <w:r>
        <w:rPr>
          <w:szCs w:val="24"/>
          <w:lang w:val="ru-RU" w:eastAsia="de-DE"/>
        </w:rPr>
        <w:t>времени</w:t>
      </w:r>
      <w:r w:rsidRPr="00391B03">
        <w:rPr>
          <w:szCs w:val="24"/>
          <w:lang w:val="ru-RU" w:eastAsia="de-DE"/>
        </w:rPr>
        <w:t xml:space="preserve"> </w:t>
      </w:r>
      <w:r>
        <w:rPr>
          <w:szCs w:val="24"/>
          <w:lang w:val="ru-RU" w:eastAsia="de-DE"/>
        </w:rPr>
        <w:t>и</w:t>
      </w:r>
      <w:r w:rsidRPr="00391B03">
        <w:rPr>
          <w:szCs w:val="24"/>
          <w:lang w:val="ru-RU" w:eastAsia="de-DE"/>
        </w:rPr>
        <w:t xml:space="preserve"> </w:t>
      </w:r>
      <w:r>
        <w:rPr>
          <w:szCs w:val="24"/>
          <w:lang w:val="ru-RU" w:eastAsia="de-DE"/>
        </w:rPr>
        <w:t>обширной</w:t>
      </w:r>
      <w:r w:rsidRPr="00391B03">
        <w:rPr>
          <w:szCs w:val="24"/>
          <w:lang w:val="ru-RU" w:eastAsia="de-DE"/>
        </w:rPr>
        <w:t xml:space="preserve"> </w:t>
      </w:r>
      <w:r>
        <w:rPr>
          <w:szCs w:val="24"/>
          <w:lang w:val="ru-RU" w:eastAsia="de-DE"/>
        </w:rPr>
        <w:t>культурной</w:t>
      </w:r>
      <w:r w:rsidRPr="00391B03">
        <w:rPr>
          <w:szCs w:val="24"/>
          <w:lang w:val="ru-RU" w:eastAsia="de-DE"/>
        </w:rPr>
        <w:t xml:space="preserve"> </w:t>
      </w:r>
      <w:r>
        <w:rPr>
          <w:szCs w:val="24"/>
          <w:lang w:val="ru-RU" w:eastAsia="de-DE"/>
        </w:rPr>
        <w:t>программой</w:t>
      </w:r>
      <w:r w:rsidRPr="00391B03">
        <w:rPr>
          <w:szCs w:val="24"/>
          <w:lang w:val="ru-RU" w:eastAsia="de-DE"/>
        </w:rPr>
        <w:t xml:space="preserve"> </w:t>
      </w:r>
      <w:r>
        <w:rPr>
          <w:szCs w:val="24"/>
          <w:lang w:val="ru-RU" w:eastAsia="de-DE"/>
        </w:rPr>
        <w:t>все</w:t>
      </w:r>
      <w:r w:rsidRPr="00391B03">
        <w:rPr>
          <w:szCs w:val="24"/>
          <w:lang w:val="ru-RU" w:eastAsia="de-DE"/>
        </w:rPr>
        <w:t xml:space="preserve"> </w:t>
      </w:r>
      <w:r>
        <w:rPr>
          <w:szCs w:val="24"/>
          <w:lang w:val="ru-RU" w:eastAsia="de-DE"/>
        </w:rPr>
        <w:t>мои личные пожелания, естественно, не могли быть выполены.</w:t>
      </w:r>
      <w:r w:rsidRPr="00391B03">
        <w:rPr>
          <w:szCs w:val="24"/>
          <w:lang w:val="ru-RU" w:eastAsia="de-DE"/>
        </w:rPr>
        <w:t xml:space="preserve">   </w:t>
      </w:r>
      <w:r>
        <w:rPr>
          <w:szCs w:val="24"/>
          <w:lang w:val="ru-RU" w:eastAsia="de-DE"/>
        </w:rPr>
        <w:t>Но благодаря сопровождению нашей переводчицы Натальи Ивченко, с которой я с тех пор поддерживаю дружеские отношения, и историка Виталия Гуринови</w:t>
      </w:r>
      <w:r w:rsidR="00A070E8">
        <w:rPr>
          <w:szCs w:val="24"/>
          <w:lang w:val="ru-RU" w:eastAsia="de-DE"/>
        </w:rPr>
        <w:t>ча, я стоял перед Владимирским т</w:t>
      </w:r>
      <w:r>
        <w:rPr>
          <w:szCs w:val="24"/>
          <w:lang w:val="ru-RU" w:eastAsia="de-DE"/>
        </w:rPr>
        <w:t>ракторным заводом, где я проработал много месяцев.</w:t>
      </w:r>
      <w:r w:rsidRPr="00391B03">
        <w:rPr>
          <w:szCs w:val="24"/>
          <w:lang w:val="ru-RU" w:eastAsia="de-DE"/>
        </w:rPr>
        <w:t xml:space="preserve"> </w:t>
      </w:r>
    </w:p>
    <w:p w:rsidR="0027355E" w:rsidRPr="00EB687E" w:rsidRDefault="0027355E" w:rsidP="00554377">
      <w:pPr>
        <w:spacing w:line="276" w:lineRule="auto"/>
        <w:jc w:val="both"/>
        <w:rPr>
          <w:szCs w:val="24"/>
          <w:lang w:val="ru-RU" w:eastAsia="de-DE"/>
        </w:rPr>
      </w:pPr>
    </w:p>
    <w:p w:rsidR="0027355E" w:rsidRPr="006B670B" w:rsidRDefault="0027355E" w:rsidP="00935023">
      <w:pPr>
        <w:spacing w:line="276" w:lineRule="auto"/>
        <w:jc w:val="both"/>
        <w:rPr>
          <w:szCs w:val="24"/>
          <w:lang w:val="ru-RU" w:eastAsia="de-DE"/>
        </w:rPr>
      </w:pPr>
      <w:r>
        <w:rPr>
          <w:szCs w:val="24"/>
          <w:lang w:val="ru-RU" w:eastAsia="de-DE"/>
        </w:rPr>
        <w:t>Реакция на мое обращение была удивительной. В</w:t>
      </w:r>
      <w:r w:rsidRPr="006B670B">
        <w:rPr>
          <w:szCs w:val="24"/>
          <w:lang w:val="ru-RU" w:eastAsia="de-DE"/>
        </w:rPr>
        <w:t xml:space="preserve"> </w:t>
      </w:r>
      <w:r>
        <w:rPr>
          <w:szCs w:val="24"/>
          <w:lang w:val="ru-RU" w:eastAsia="de-DE"/>
        </w:rPr>
        <w:t>течение</w:t>
      </w:r>
      <w:r w:rsidRPr="006B670B">
        <w:rPr>
          <w:szCs w:val="24"/>
          <w:lang w:val="ru-RU" w:eastAsia="de-DE"/>
        </w:rPr>
        <w:t xml:space="preserve"> </w:t>
      </w:r>
      <w:r>
        <w:rPr>
          <w:szCs w:val="24"/>
          <w:lang w:val="ru-RU" w:eastAsia="de-DE"/>
        </w:rPr>
        <w:t>нескольких</w:t>
      </w:r>
      <w:r w:rsidRPr="006B670B">
        <w:rPr>
          <w:szCs w:val="24"/>
          <w:lang w:val="ru-RU" w:eastAsia="de-DE"/>
        </w:rPr>
        <w:t xml:space="preserve"> </w:t>
      </w:r>
      <w:r>
        <w:rPr>
          <w:szCs w:val="24"/>
          <w:lang w:val="ru-RU" w:eastAsia="de-DE"/>
        </w:rPr>
        <w:t>дней</w:t>
      </w:r>
      <w:r w:rsidRPr="006B670B">
        <w:rPr>
          <w:szCs w:val="24"/>
          <w:lang w:val="ru-RU" w:eastAsia="de-DE"/>
        </w:rPr>
        <w:t xml:space="preserve"> </w:t>
      </w:r>
      <w:r>
        <w:rPr>
          <w:szCs w:val="24"/>
          <w:lang w:val="ru-RU" w:eastAsia="de-DE"/>
        </w:rPr>
        <w:t>и</w:t>
      </w:r>
      <w:r w:rsidRPr="006B670B">
        <w:rPr>
          <w:szCs w:val="24"/>
          <w:lang w:val="ru-RU" w:eastAsia="de-DE"/>
        </w:rPr>
        <w:t xml:space="preserve"> </w:t>
      </w:r>
      <w:r>
        <w:rPr>
          <w:szCs w:val="24"/>
          <w:lang w:val="ru-RU" w:eastAsia="de-DE"/>
        </w:rPr>
        <w:t>недель приходили отклики со всей Германии</w:t>
      </w:r>
      <w:r w:rsidRPr="006B670B">
        <w:rPr>
          <w:szCs w:val="24"/>
          <w:lang w:val="ru-RU" w:eastAsia="de-DE"/>
        </w:rPr>
        <w:t>.</w:t>
      </w:r>
      <w:r>
        <w:rPr>
          <w:szCs w:val="24"/>
          <w:lang w:val="ru-RU" w:eastAsia="de-DE"/>
        </w:rPr>
        <w:t xml:space="preserve"> В последующие</w:t>
      </w:r>
      <w:r w:rsidRPr="006B670B">
        <w:rPr>
          <w:szCs w:val="24"/>
          <w:lang w:val="ru-RU" w:eastAsia="de-DE"/>
        </w:rPr>
        <w:t xml:space="preserve"> </w:t>
      </w:r>
      <w:r>
        <w:rPr>
          <w:szCs w:val="24"/>
          <w:lang w:val="ru-RU" w:eastAsia="de-DE"/>
        </w:rPr>
        <w:t>месяцы</w:t>
      </w:r>
      <w:r w:rsidRPr="006B670B">
        <w:rPr>
          <w:szCs w:val="24"/>
          <w:lang w:val="ru-RU" w:eastAsia="de-DE"/>
        </w:rPr>
        <w:t xml:space="preserve"> </w:t>
      </w:r>
      <w:r>
        <w:rPr>
          <w:szCs w:val="24"/>
          <w:lang w:val="ru-RU" w:eastAsia="de-DE"/>
        </w:rPr>
        <w:t>это</w:t>
      </w:r>
      <w:r w:rsidRPr="006B670B">
        <w:rPr>
          <w:szCs w:val="24"/>
          <w:lang w:val="ru-RU" w:eastAsia="de-DE"/>
        </w:rPr>
        <w:t xml:space="preserve"> </w:t>
      </w:r>
      <w:r>
        <w:rPr>
          <w:szCs w:val="24"/>
          <w:lang w:val="ru-RU" w:eastAsia="de-DE"/>
        </w:rPr>
        <w:t>перешло</w:t>
      </w:r>
      <w:r w:rsidRPr="006B670B">
        <w:rPr>
          <w:szCs w:val="24"/>
          <w:lang w:val="ru-RU" w:eastAsia="de-DE"/>
        </w:rPr>
        <w:t xml:space="preserve"> </w:t>
      </w:r>
      <w:r>
        <w:rPr>
          <w:szCs w:val="24"/>
          <w:lang w:val="ru-RU" w:eastAsia="de-DE"/>
        </w:rPr>
        <w:t>в</w:t>
      </w:r>
      <w:r w:rsidRPr="006B670B">
        <w:rPr>
          <w:szCs w:val="24"/>
          <w:lang w:val="ru-RU" w:eastAsia="de-DE"/>
        </w:rPr>
        <w:t xml:space="preserve"> </w:t>
      </w:r>
      <w:r>
        <w:rPr>
          <w:szCs w:val="24"/>
          <w:lang w:val="ru-RU" w:eastAsia="de-DE"/>
        </w:rPr>
        <w:t>регулярное</w:t>
      </w:r>
      <w:r w:rsidRPr="006B670B">
        <w:rPr>
          <w:szCs w:val="24"/>
          <w:lang w:val="ru-RU" w:eastAsia="de-DE"/>
        </w:rPr>
        <w:t xml:space="preserve"> </w:t>
      </w:r>
      <w:r>
        <w:rPr>
          <w:szCs w:val="24"/>
          <w:lang w:val="ru-RU" w:eastAsia="de-DE"/>
        </w:rPr>
        <w:t>устное</w:t>
      </w:r>
      <w:r w:rsidRPr="006B670B">
        <w:rPr>
          <w:szCs w:val="24"/>
          <w:lang w:val="ru-RU" w:eastAsia="de-DE"/>
        </w:rPr>
        <w:t xml:space="preserve"> </w:t>
      </w:r>
      <w:r>
        <w:rPr>
          <w:szCs w:val="24"/>
          <w:lang w:val="ru-RU" w:eastAsia="de-DE"/>
        </w:rPr>
        <w:t>и</w:t>
      </w:r>
      <w:r w:rsidRPr="006B670B">
        <w:rPr>
          <w:szCs w:val="24"/>
          <w:lang w:val="ru-RU" w:eastAsia="de-DE"/>
        </w:rPr>
        <w:t xml:space="preserve"> </w:t>
      </w:r>
      <w:r>
        <w:rPr>
          <w:szCs w:val="24"/>
          <w:lang w:val="ru-RU" w:eastAsia="de-DE"/>
        </w:rPr>
        <w:t>письменное</w:t>
      </w:r>
      <w:r w:rsidRPr="006B670B">
        <w:rPr>
          <w:szCs w:val="24"/>
          <w:lang w:val="ru-RU" w:eastAsia="de-DE"/>
        </w:rPr>
        <w:t xml:space="preserve">  </w:t>
      </w:r>
      <w:r>
        <w:rPr>
          <w:szCs w:val="24"/>
          <w:lang w:val="ru-RU" w:eastAsia="de-DE"/>
        </w:rPr>
        <w:t>общение</w:t>
      </w:r>
      <w:r w:rsidRPr="006B670B">
        <w:rPr>
          <w:szCs w:val="24"/>
          <w:lang w:val="ru-RU" w:eastAsia="de-DE"/>
        </w:rPr>
        <w:t>,</w:t>
      </w:r>
      <w:r>
        <w:rPr>
          <w:szCs w:val="24"/>
          <w:lang w:val="ru-RU" w:eastAsia="de-DE"/>
        </w:rPr>
        <w:t xml:space="preserve"> </w:t>
      </w:r>
      <w:r w:rsidRPr="006B670B">
        <w:rPr>
          <w:szCs w:val="24"/>
          <w:lang w:val="ru-RU" w:eastAsia="de-DE"/>
        </w:rPr>
        <w:t xml:space="preserve"> </w:t>
      </w:r>
      <w:r>
        <w:rPr>
          <w:szCs w:val="24"/>
          <w:lang w:val="ru-RU" w:eastAsia="de-DE"/>
        </w:rPr>
        <w:t xml:space="preserve">пока, наконец, многие не выразили желание организовать встречу. Важными контактными лицами стали Фритц Виттманн и Петер Штегер. </w:t>
      </w:r>
    </w:p>
    <w:p w:rsidR="0027355E" w:rsidRPr="006B670B" w:rsidRDefault="0027355E" w:rsidP="00935023">
      <w:pPr>
        <w:spacing w:line="276" w:lineRule="auto"/>
        <w:ind w:firstLine="708"/>
        <w:jc w:val="both"/>
        <w:rPr>
          <w:szCs w:val="24"/>
          <w:lang w:val="ru-RU" w:eastAsia="de-DE"/>
        </w:rPr>
      </w:pPr>
    </w:p>
    <w:p w:rsidR="0027355E" w:rsidRPr="009751C1" w:rsidRDefault="0027355E" w:rsidP="00935023">
      <w:pPr>
        <w:spacing w:line="276" w:lineRule="auto"/>
        <w:jc w:val="both"/>
        <w:rPr>
          <w:szCs w:val="24"/>
          <w:lang w:val="ru-RU" w:eastAsia="de-DE"/>
        </w:rPr>
      </w:pPr>
      <w:r>
        <w:rPr>
          <w:szCs w:val="24"/>
          <w:lang w:val="ru-RU" w:eastAsia="de-DE"/>
        </w:rPr>
        <w:t>Так</w:t>
      </w:r>
      <w:r w:rsidRPr="006B670B">
        <w:rPr>
          <w:szCs w:val="24"/>
          <w:lang w:val="ru-RU" w:eastAsia="de-DE"/>
        </w:rPr>
        <w:t xml:space="preserve"> </w:t>
      </w:r>
      <w:r>
        <w:rPr>
          <w:szCs w:val="24"/>
          <w:lang w:val="ru-RU" w:eastAsia="de-DE"/>
        </w:rPr>
        <w:t>в</w:t>
      </w:r>
      <w:r w:rsidRPr="006B670B">
        <w:rPr>
          <w:szCs w:val="24"/>
          <w:lang w:val="ru-RU" w:eastAsia="de-DE"/>
        </w:rPr>
        <w:t xml:space="preserve"> 2005 </w:t>
      </w:r>
      <w:r>
        <w:rPr>
          <w:szCs w:val="24"/>
          <w:lang w:val="ru-RU" w:eastAsia="de-DE"/>
        </w:rPr>
        <w:t>году</w:t>
      </w:r>
      <w:r w:rsidRPr="006B670B">
        <w:rPr>
          <w:szCs w:val="24"/>
          <w:lang w:val="ru-RU" w:eastAsia="de-DE"/>
        </w:rPr>
        <w:t xml:space="preserve"> </w:t>
      </w:r>
      <w:r>
        <w:rPr>
          <w:szCs w:val="24"/>
          <w:lang w:val="ru-RU" w:eastAsia="de-DE"/>
        </w:rPr>
        <w:t>состоялась</w:t>
      </w:r>
      <w:r w:rsidRPr="006B670B">
        <w:rPr>
          <w:szCs w:val="24"/>
          <w:lang w:val="ru-RU" w:eastAsia="de-DE"/>
        </w:rPr>
        <w:t xml:space="preserve">  </w:t>
      </w:r>
      <w:r>
        <w:rPr>
          <w:szCs w:val="24"/>
          <w:lang w:val="ru-RU" w:eastAsia="de-DE"/>
        </w:rPr>
        <w:t>первая</w:t>
      </w:r>
      <w:r w:rsidRPr="006B670B">
        <w:rPr>
          <w:szCs w:val="24"/>
          <w:lang w:val="ru-RU" w:eastAsia="de-DE"/>
        </w:rPr>
        <w:t xml:space="preserve"> </w:t>
      </w:r>
      <w:r>
        <w:rPr>
          <w:szCs w:val="24"/>
          <w:lang w:val="ru-RU" w:eastAsia="de-DE"/>
        </w:rPr>
        <w:t>встреча</w:t>
      </w:r>
      <w:r w:rsidRPr="006B670B">
        <w:rPr>
          <w:szCs w:val="24"/>
          <w:lang w:val="ru-RU" w:eastAsia="de-DE"/>
        </w:rPr>
        <w:t xml:space="preserve"> </w:t>
      </w:r>
      <w:r>
        <w:rPr>
          <w:szCs w:val="24"/>
          <w:lang w:val="ru-RU" w:eastAsia="de-DE"/>
        </w:rPr>
        <w:t>в</w:t>
      </w:r>
      <w:r w:rsidRPr="006B670B">
        <w:rPr>
          <w:szCs w:val="24"/>
          <w:lang w:val="ru-RU" w:eastAsia="de-DE"/>
        </w:rPr>
        <w:t xml:space="preserve"> </w:t>
      </w:r>
      <w:r>
        <w:rPr>
          <w:szCs w:val="24"/>
          <w:lang w:val="ru-RU" w:eastAsia="de-DE"/>
        </w:rPr>
        <w:t>Бурге</w:t>
      </w:r>
      <w:r w:rsidRPr="006B670B">
        <w:rPr>
          <w:szCs w:val="24"/>
          <w:lang w:val="ru-RU" w:eastAsia="de-DE"/>
        </w:rPr>
        <w:t xml:space="preserve"> </w:t>
      </w:r>
      <w:r w:rsidR="00A070E8">
        <w:rPr>
          <w:szCs w:val="24"/>
          <w:lang w:val="ru-RU" w:eastAsia="de-DE"/>
        </w:rPr>
        <w:t>возле</w:t>
      </w:r>
      <w:r w:rsidRPr="006B670B">
        <w:rPr>
          <w:szCs w:val="24"/>
          <w:lang w:val="ru-RU" w:eastAsia="de-DE"/>
        </w:rPr>
        <w:t xml:space="preserve">  </w:t>
      </w:r>
      <w:r>
        <w:rPr>
          <w:szCs w:val="24"/>
          <w:lang w:val="ru-RU" w:eastAsia="de-DE"/>
        </w:rPr>
        <w:t>Фемарн</w:t>
      </w:r>
      <w:r w:rsidR="00A070E8">
        <w:rPr>
          <w:szCs w:val="24"/>
          <w:lang w:val="ru-RU" w:eastAsia="de-DE"/>
        </w:rPr>
        <w:t>а</w:t>
      </w:r>
      <w:r w:rsidRPr="006B670B">
        <w:rPr>
          <w:szCs w:val="24"/>
          <w:lang w:val="ru-RU" w:eastAsia="de-DE"/>
        </w:rPr>
        <w:t xml:space="preserve">, </w:t>
      </w:r>
      <w:r>
        <w:rPr>
          <w:szCs w:val="24"/>
          <w:lang w:val="ru-RU" w:eastAsia="de-DE"/>
        </w:rPr>
        <w:t>которая</w:t>
      </w:r>
      <w:r w:rsidRPr="006B670B">
        <w:rPr>
          <w:szCs w:val="24"/>
          <w:lang w:val="ru-RU" w:eastAsia="de-DE"/>
        </w:rPr>
        <w:t xml:space="preserve"> </w:t>
      </w:r>
      <w:r>
        <w:rPr>
          <w:szCs w:val="24"/>
          <w:lang w:val="ru-RU" w:eastAsia="de-DE"/>
        </w:rPr>
        <w:t>встретила поддержку у всех участников, и на которой решили не останавливаться. Радостно</w:t>
      </w:r>
      <w:r w:rsidRPr="006B670B">
        <w:rPr>
          <w:szCs w:val="24"/>
          <w:lang w:val="ru-RU" w:eastAsia="de-DE"/>
        </w:rPr>
        <w:t xml:space="preserve">, </w:t>
      </w:r>
      <w:r>
        <w:rPr>
          <w:szCs w:val="24"/>
          <w:lang w:val="ru-RU" w:eastAsia="de-DE"/>
        </w:rPr>
        <w:t>что</w:t>
      </w:r>
      <w:r w:rsidRPr="006B670B">
        <w:rPr>
          <w:szCs w:val="24"/>
          <w:lang w:val="ru-RU" w:eastAsia="de-DE"/>
        </w:rPr>
        <w:t xml:space="preserve"> </w:t>
      </w:r>
      <w:r>
        <w:rPr>
          <w:szCs w:val="24"/>
          <w:lang w:val="ru-RU" w:eastAsia="de-DE"/>
        </w:rPr>
        <w:t>в</w:t>
      </w:r>
      <w:r w:rsidRPr="006B670B">
        <w:rPr>
          <w:szCs w:val="24"/>
          <w:lang w:val="ru-RU" w:eastAsia="de-DE"/>
        </w:rPr>
        <w:t xml:space="preserve"> </w:t>
      </w:r>
      <w:r>
        <w:rPr>
          <w:szCs w:val="24"/>
          <w:lang w:val="ru-RU" w:eastAsia="de-DE"/>
        </w:rPr>
        <w:t>ней</w:t>
      </w:r>
      <w:r w:rsidRPr="006B670B">
        <w:rPr>
          <w:szCs w:val="24"/>
          <w:lang w:val="ru-RU" w:eastAsia="de-DE"/>
        </w:rPr>
        <w:t xml:space="preserve"> </w:t>
      </w:r>
      <w:r>
        <w:rPr>
          <w:szCs w:val="24"/>
          <w:lang w:val="ru-RU" w:eastAsia="de-DE"/>
        </w:rPr>
        <w:t>также</w:t>
      </w:r>
      <w:r w:rsidRPr="006B670B">
        <w:rPr>
          <w:szCs w:val="24"/>
          <w:lang w:val="ru-RU" w:eastAsia="de-DE"/>
        </w:rPr>
        <w:t xml:space="preserve"> </w:t>
      </w:r>
      <w:r>
        <w:rPr>
          <w:szCs w:val="24"/>
          <w:lang w:val="ru-RU" w:eastAsia="de-DE"/>
        </w:rPr>
        <w:t>приняли</w:t>
      </w:r>
      <w:r w:rsidRPr="006B670B">
        <w:rPr>
          <w:szCs w:val="24"/>
          <w:lang w:val="ru-RU" w:eastAsia="de-DE"/>
        </w:rPr>
        <w:t xml:space="preserve"> </w:t>
      </w:r>
      <w:r>
        <w:rPr>
          <w:szCs w:val="24"/>
          <w:lang w:val="ru-RU" w:eastAsia="de-DE"/>
        </w:rPr>
        <w:t>участие</w:t>
      </w:r>
      <w:r w:rsidRPr="006B670B">
        <w:rPr>
          <w:szCs w:val="24"/>
          <w:lang w:val="ru-RU" w:eastAsia="de-DE"/>
        </w:rPr>
        <w:t xml:space="preserve"> </w:t>
      </w:r>
      <w:r>
        <w:rPr>
          <w:szCs w:val="24"/>
          <w:lang w:val="ru-RU" w:eastAsia="de-DE"/>
        </w:rPr>
        <w:t>четверо</w:t>
      </w:r>
      <w:r w:rsidRPr="006B670B">
        <w:rPr>
          <w:szCs w:val="24"/>
          <w:lang w:val="ru-RU" w:eastAsia="de-DE"/>
        </w:rPr>
        <w:t xml:space="preserve"> </w:t>
      </w:r>
      <w:r>
        <w:rPr>
          <w:szCs w:val="24"/>
          <w:lang w:val="ru-RU" w:eastAsia="de-DE"/>
        </w:rPr>
        <w:t>товарищей</w:t>
      </w:r>
      <w:r w:rsidRPr="006B670B">
        <w:rPr>
          <w:szCs w:val="24"/>
          <w:lang w:val="ru-RU" w:eastAsia="de-DE"/>
        </w:rPr>
        <w:t xml:space="preserve"> </w:t>
      </w:r>
      <w:r>
        <w:rPr>
          <w:szCs w:val="24"/>
          <w:lang w:val="ru-RU" w:eastAsia="de-DE"/>
        </w:rPr>
        <w:t xml:space="preserve"> из Средней Германии</w:t>
      </w:r>
      <w:r w:rsidRPr="006B670B">
        <w:rPr>
          <w:szCs w:val="24"/>
          <w:lang w:val="ru-RU" w:eastAsia="de-DE"/>
        </w:rPr>
        <w:t>.</w:t>
      </w:r>
      <w:r>
        <w:rPr>
          <w:szCs w:val="24"/>
          <w:lang w:val="ru-RU" w:eastAsia="de-DE"/>
        </w:rPr>
        <w:t xml:space="preserve"> С</w:t>
      </w:r>
      <w:r w:rsidRPr="009751C1">
        <w:rPr>
          <w:szCs w:val="24"/>
          <w:lang w:val="ru-RU" w:eastAsia="de-DE"/>
        </w:rPr>
        <w:t xml:space="preserve"> </w:t>
      </w:r>
      <w:r>
        <w:rPr>
          <w:szCs w:val="24"/>
          <w:lang w:val="ru-RU" w:eastAsia="de-DE"/>
        </w:rPr>
        <w:t>самого</w:t>
      </w:r>
      <w:r w:rsidRPr="009751C1">
        <w:rPr>
          <w:szCs w:val="24"/>
          <w:lang w:val="ru-RU" w:eastAsia="de-DE"/>
        </w:rPr>
        <w:t xml:space="preserve"> </w:t>
      </w:r>
      <w:r>
        <w:rPr>
          <w:szCs w:val="24"/>
          <w:lang w:val="ru-RU" w:eastAsia="de-DE"/>
        </w:rPr>
        <w:t>начала</w:t>
      </w:r>
      <w:r w:rsidR="00A070E8">
        <w:rPr>
          <w:szCs w:val="24"/>
          <w:lang w:val="ru-RU" w:eastAsia="de-DE"/>
        </w:rPr>
        <w:t xml:space="preserve"> мне </w:t>
      </w:r>
      <w:r w:rsidRPr="009751C1">
        <w:rPr>
          <w:szCs w:val="24"/>
          <w:lang w:val="ru-RU" w:eastAsia="de-DE"/>
        </w:rPr>
        <w:t xml:space="preserve"> </w:t>
      </w:r>
      <w:r>
        <w:rPr>
          <w:szCs w:val="24"/>
          <w:lang w:val="ru-RU" w:eastAsia="de-DE"/>
        </w:rPr>
        <w:t>особенно</w:t>
      </w:r>
      <w:r w:rsidRPr="009751C1">
        <w:rPr>
          <w:szCs w:val="24"/>
          <w:lang w:val="ru-RU" w:eastAsia="de-DE"/>
        </w:rPr>
        <w:t xml:space="preserve">  </w:t>
      </w:r>
      <w:r>
        <w:rPr>
          <w:szCs w:val="24"/>
          <w:lang w:val="ru-RU" w:eastAsia="de-DE"/>
        </w:rPr>
        <w:t>понравилось</w:t>
      </w:r>
      <w:r w:rsidRPr="009751C1">
        <w:rPr>
          <w:szCs w:val="24"/>
          <w:lang w:val="ru-RU" w:eastAsia="de-DE"/>
        </w:rPr>
        <w:t xml:space="preserve">, </w:t>
      </w:r>
      <w:r>
        <w:rPr>
          <w:szCs w:val="24"/>
          <w:lang w:val="ru-RU" w:eastAsia="de-DE"/>
        </w:rPr>
        <w:t>что</w:t>
      </w:r>
      <w:r w:rsidRPr="009751C1">
        <w:rPr>
          <w:szCs w:val="24"/>
          <w:lang w:val="ru-RU" w:eastAsia="de-DE"/>
        </w:rPr>
        <w:t xml:space="preserve"> </w:t>
      </w:r>
      <w:r>
        <w:rPr>
          <w:szCs w:val="24"/>
          <w:lang w:val="ru-RU" w:eastAsia="de-DE"/>
        </w:rPr>
        <w:t>наши</w:t>
      </w:r>
      <w:r w:rsidRPr="009751C1">
        <w:rPr>
          <w:szCs w:val="24"/>
          <w:lang w:val="ru-RU" w:eastAsia="de-DE"/>
        </w:rPr>
        <w:t xml:space="preserve"> </w:t>
      </w:r>
      <w:r>
        <w:rPr>
          <w:szCs w:val="24"/>
          <w:lang w:val="ru-RU" w:eastAsia="de-DE"/>
        </w:rPr>
        <w:t>супруги</w:t>
      </w:r>
      <w:r w:rsidRPr="009751C1">
        <w:rPr>
          <w:szCs w:val="24"/>
          <w:lang w:val="ru-RU" w:eastAsia="de-DE"/>
        </w:rPr>
        <w:t xml:space="preserve"> </w:t>
      </w:r>
      <w:r>
        <w:rPr>
          <w:szCs w:val="24"/>
          <w:lang w:val="ru-RU" w:eastAsia="de-DE"/>
        </w:rPr>
        <w:t>комфортно чувствовали себя среди нас.</w:t>
      </w:r>
      <w:r w:rsidRPr="009751C1">
        <w:rPr>
          <w:szCs w:val="24"/>
          <w:lang w:val="ru-RU" w:eastAsia="de-DE"/>
        </w:rPr>
        <w:t xml:space="preserve"> </w:t>
      </w:r>
    </w:p>
    <w:p w:rsidR="0027355E" w:rsidRPr="009751C1" w:rsidRDefault="0027355E" w:rsidP="00935023">
      <w:pPr>
        <w:spacing w:line="276" w:lineRule="auto"/>
        <w:jc w:val="both"/>
        <w:rPr>
          <w:sz w:val="18"/>
          <w:szCs w:val="18"/>
          <w:lang w:val="ru-RU" w:eastAsia="de-DE"/>
        </w:rPr>
      </w:pPr>
    </w:p>
    <w:p w:rsidR="0027355E" w:rsidRPr="00A070E8" w:rsidRDefault="0027355E" w:rsidP="00935023">
      <w:pPr>
        <w:spacing w:line="276" w:lineRule="auto"/>
        <w:jc w:val="center"/>
        <w:rPr>
          <w:color w:val="00B0F0"/>
          <w:szCs w:val="24"/>
          <w:lang w:val="ru-RU" w:eastAsia="de-DE"/>
        </w:rPr>
      </w:pPr>
      <w:r w:rsidRPr="00A070E8">
        <w:rPr>
          <w:color w:val="00B0F0"/>
          <w:szCs w:val="24"/>
          <w:lang w:val="ru-RU" w:eastAsia="de-DE"/>
        </w:rPr>
        <w:t>ФОТО</w:t>
      </w:r>
    </w:p>
    <w:p w:rsidR="0027355E" w:rsidRPr="00A070E8" w:rsidRDefault="0027355E" w:rsidP="00935023">
      <w:pPr>
        <w:spacing w:line="276" w:lineRule="auto"/>
        <w:jc w:val="center"/>
        <w:rPr>
          <w:color w:val="00B0F0"/>
          <w:sz w:val="18"/>
          <w:szCs w:val="18"/>
          <w:lang w:val="ru-RU" w:eastAsia="de-DE"/>
        </w:rPr>
      </w:pPr>
      <w:r w:rsidRPr="00A070E8">
        <w:rPr>
          <w:color w:val="00B0F0"/>
          <w:sz w:val="18"/>
          <w:szCs w:val="18"/>
          <w:lang w:val="ru-RU" w:eastAsia="de-DE"/>
        </w:rPr>
        <w:t>Вилли Бе</w:t>
      </w:r>
      <w:r w:rsidR="00586BF3">
        <w:rPr>
          <w:color w:val="00B0F0"/>
          <w:sz w:val="18"/>
          <w:szCs w:val="18"/>
          <w:lang w:val="ru-RU" w:eastAsia="de-DE"/>
        </w:rPr>
        <w:t>рке и Филипп Дё</w:t>
      </w:r>
      <w:r w:rsidRPr="00A070E8">
        <w:rPr>
          <w:color w:val="00B0F0"/>
          <w:sz w:val="18"/>
          <w:szCs w:val="18"/>
          <w:lang w:val="ru-RU" w:eastAsia="de-DE"/>
        </w:rPr>
        <w:t>рр</w:t>
      </w:r>
    </w:p>
    <w:p w:rsidR="0027355E" w:rsidRPr="001250BD" w:rsidRDefault="0027355E" w:rsidP="00935023">
      <w:pPr>
        <w:spacing w:line="276" w:lineRule="auto"/>
        <w:jc w:val="both"/>
        <w:outlineLvl w:val="1"/>
        <w:rPr>
          <w:szCs w:val="24"/>
          <w:lang w:val="ru-RU" w:eastAsia="de-DE"/>
        </w:rPr>
      </w:pPr>
    </w:p>
    <w:p w:rsidR="0027355E" w:rsidRPr="00891F33" w:rsidRDefault="0027355E" w:rsidP="00935023">
      <w:pPr>
        <w:spacing w:line="276" w:lineRule="auto"/>
        <w:jc w:val="both"/>
        <w:outlineLvl w:val="1"/>
        <w:rPr>
          <w:i/>
          <w:szCs w:val="24"/>
          <w:lang w:val="ru-RU" w:eastAsia="de-DE"/>
        </w:rPr>
      </w:pPr>
      <w:r w:rsidRPr="00891F33">
        <w:rPr>
          <w:i/>
          <w:szCs w:val="24"/>
          <w:lang w:val="ru-RU" w:eastAsia="de-DE"/>
        </w:rPr>
        <w:t>Фридхельм Крегер, 2010</w:t>
      </w:r>
    </w:p>
    <w:p w:rsidR="0027355E" w:rsidRPr="004D278B" w:rsidRDefault="0027355E" w:rsidP="00935023">
      <w:pPr>
        <w:spacing w:line="276" w:lineRule="auto"/>
        <w:ind w:firstLine="708"/>
        <w:jc w:val="both"/>
        <w:outlineLvl w:val="1"/>
        <w:rPr>
          <w:szCs w:val="24"/>
          <w:lang w:val="ru-RU" w:eastAsia="de-DE"/>
        </w:rPr>
      </w:pPr>
    </w:p>
    <w:p w:rsidR="0027355E" w:rsidRPr="00A070E8" w:rsidRDefault="004D278B" w:rsidP="00935023">
      <w:pPr>
        <w:spacing w:line="276" w:lineRule="auto"/>
        <w:jc w:val="both"/>
        <w:outlineLvl w:val="1"/>
        <w:rPr>
          <w:b/>
          <w:bCs/>
          <w:szCs w:val="24"/>
          <w:lang w:val="ru-RU" w:eastAsia="de-DE"/>
        </w:rPr>
      </w:pPr>
      <w:r>
        <w:rPr>
          <w:b/>
          <w:bCs/>
          <w:szCs w:val="24"/>
          <w:lang w:val="ru-RU" w:eastAsia="de-DE"/>
        </w:rPr>
        <w:t>«</w:t>
      </w:r>
      <w:r w:rsidR="00A070E8">
        <w:rPr>
          <w:b/>
          <w:bCs/>
          <w:szCs w:val="24"/>
          <w:lang w:val="ru-RU" w:eastAsia="de-DE"/>
        </w:rPr>
        <w:t>Вновь идти по старым следам</w:t>
      </w:r>
      <w:r>
        <w:rPr>
          <w:b/>
          <w:bCs/>
          <w:szCs w:val="24"/>
          <w:lang w:val="ru-RU" w:eastAsia="de-DE"/>
        </w:rPr>
        <w:t>»</w:t>
      </w:r>
    </w:p>
    <w:p w:rsidR="00A070E8" w:rsidRDefault="00A070E8" w:rsidP="00935023">
      <w:pPr>
        <w:spacing w:line="276" w:lineRule="auto"/>
        <w:jc w:val="both"/>
        <w:rPr>
          <w:i/>
          <w:szCs w:val="24"/>
          <w:lang w:val="ru-RU" w:eastAsia="de-DE"/>
        </w:rPr>
      </w:pPr>
    </w:p>
    <w:p w:rsidR="0027355E" w:rsidRPr="001250BD" w:rsidRDefault="0027355E" w:rsidP="00935023">
      <w:pPr>
        <w:spacing w:line="276" w:lineRule="auto"/>
        <w:jc w:val="both"/>
        <w:rPr>
          <w:i/>
          <w:szCs w:val="24"/>
          <w:lang w:val="ru-RU" w:eastAsia="de-DE"/>
        </w:rPr>
      </w:pPr>
      <w:r>
        <w:rPr>
          <w:i/>
          <w:szCs w:val="24"/>
          <w:lang w:val="ru-RU" w:eastAsia="de-DE"/>
        </w:rPr>
        <w:t>Из</w:t>
      </w:r>
      <w:r w:rsidRPr="001250BD">
        <w:rPr>
          <w:i/>
          <w:szCs w:val="24"/>
          <w:lang w:val="ru-RU" w:eastAsia="de-DE"/>
        </w:rPr>
        <w:t xml:space="preserve"> </w:t>
      </w:r>
      <w:r>
        <w:rPr>
          <w:i/>
          <w:szCs w:val="24"/>
          <w:lang w:val="ru-RU" w:eastAsia="de-DE"/>
        </w:rPr>
        <w:t>письма</w:t>
      </w:r>
      <w:r w:rsidRPr="001250BD">
        <w:rPr>
          <w:i/>
          <w:szCs w:val="24"/>
          <w:lang w:val="ru-RU" w:eastAsia="de-DE"/>
        </w:rPr>
        <w:t xml:space="preserve"> </w:t>
      </w:r>
      <w:r>
        <w:rPr>
          <w:i/>
          <w:szCs w:val="24"/>
          <w:lang w:val="ru-RU" w:eastAsia="de-DE"/>
        </w:rPr>
        <w:t>Фридхельма</w:t>
      </w:r>
      <w:r w:rsidRPr="001250BD">
        <w:rPr>
          <w:i/>
          <w:szCs w:val="24"/>
          <w:lang w:val="ru-RU" w:eastAsia="de-DE"/>
        </w:rPr>
        <w:t xml:space="preserve"> </w:t>
      </w:r>
      <w:r>
        <w:rPr>
          <w:i/>
          <w:szCs w:val="24"/>
          <w:lang w:val="ru-RU" w:eastAsia="de-DE"/>
        </w:rPr>
        <w:t>Крегера</w:t>
      </w:r>
      <w:r w:rsidRPr="001250BD">
        <w:rPr>
          <w:i/>
          <w:szCs w:val="24"/>
          <w:lang w:val="ru-RU" w:eastAsia="de-DE"/>
        </w:rPr>
        <w:t xml:space="preserve">  </w:t>
      </w:r>
      <w:r>
        <w:rPr>
          <w:i/>
          <w:szCs w:val="24"/>
          <w:lang w:val="ru-RU" w:eastAsia="de-DE"/>
        </w:rPr>
        <w:t>ответственному</w:t>
      </w:r>
      <w:r w:rsidRPr="001250BD">
        <w:rPr>
          <w:i/>
          <w:szCs w:val="24"/>
          <w:lang w:val="ru-RU" w:eastAsia="de-DE"/>
        </w:rPr>
        <w:t xml:space="preserve"> </w:t>
      </w:r>
      <w:r>
        <w:rPr>
          <w:i/>
          <w:szCs w:val="24"/>
          <w:lang w:val="ru-RU" w:eastAsia="de-DE"/>
        </w:rPr>
        <w:t>за</w:t>
      </w:r>
      <w:r w:rsidRPr="001250BD">
        <w:rPr>
          <w:i/>
          <w:szCs w:val="24"/>
          <w:lang w:val="ru-RU" w:eastAsia="de-DE"/>
        </w:rPr>
        <w:t xml:space="preserve"> </w:t>
      </w:r>
      <w:r>
        <w:rPr>
          <w:i/>
          <w:szCs w:val="24"/>
          <w:lang w:val="ru-RU" w:eastAsia="de-DE"/>
        </w:rPr>
        <w:t>партнерские</w:t>
      </w:r>
      <w:r w:rsidRPr="001250BD">
        <w:rPr>
          <w:i/>
          <w:szCs w:val="24"/>
          <w:lang w:val="ru-RU" w:eastAsia="de-DE"/>
        </w:rPr>
        <w:t xml:space="preserve"> </w:t>
      </w:r>
      <w:r>
        <w:rPr>
          <w:i/>
          <w:szCs w:val="24"/>
          <w:lang w:val="ru-RU" w:eastAsia="de-DE"/>
        </w:rPr>
        <w:t>связи</w:t>
      </w:r>
      <w:r w:rsidRPr="001250BD">
        <w:rPr>
          <w:i/>
          <w:szCs w:val="24"/>
          <w:lang w:val="ru-RU" w:eastAsia="de-DE"/>
        </w:rPr>
        <w:t>:</w:t>
      </w:r>
    </w:p>
    <w:p w:rsidR="0027355E" w:rsidRPr="001250BD" w:rsidRDefault="0027355E" w:rsidP="00935023">
      <w:pPr>
        <w:spacing w:line="276" w:lineRule="auto"/>
        <w:jc w:val="both"/>
        <w:rPr>
          <w:i/>
          <w:szCs w:val="24"/>
          <w:lang w:val="ru-RU" w:eastAsia="de-DE"/>
        </w:rPr>
      </w:pPr>
    </w:p>
    <w:p w:rsidR="0027355E" w:rsidRPr="00BB6022" w:rsidRDefault="0027355E" w:rsidP="00935023">
      <w:pPr>
        <w:spacing w:line="276" w:lineRule="auto"/>
        <w:jc w:val="both"/>
        <w:rPr>
          <w:szCs w:val="24"/>
          <w:lang w:val="ru-RU" w:eastAsia="de-DE"/>
        </w:rPr>
      </w:pPr>
      <w:r>
        <w:rPr>
          <w:szCs w:val="24"/>
          <w:lang w:val="ru-RU" w:eastAsia="de-DE"/>
        </w:rPr>
        <w:t>Гюнтер</w:t>
      </w:r>
      <w:r w:rsidRPr="00D761CD">
        <w:rPr>
          <w:szCs w:val="24"/>
          <w:lang w:val="ru-RU" w:eastAsia="de-DE"/>
        </w:rPr>
        <w:t xml:space="preserve"> </w:t>
      </w:r>
      <w:r>
        <w:rPr>
          <w:szCs w:val="24"/>
          <w:lang w:val="ru-RU" w:eastAsia="de-DE"/>
        </w:rPr>
        <w:t>Либиш</w:t>
      </w:r>
      <w:r w:rsidRPr="00D761CD">
        <w:rPr>
          <w:szCs w:val="24"/>
          <w:lang w:val="ru-RU" w:eastAsia="de-DE"/>
        </w:rPr>
        <w:t xml:space="preserve"> </w:t>
      </w:r>
      <w:r>
        <w:rPr>
          <w:szCs w:val="24"/>
          <w:lang w:val="ru-RU" w:eastAsia="de-DE"/>
        </w:rPr>
        <w:t>затронул</w:t>
      </w:r>
      <w:r w:rsidRPr="00D761CD">
        <w:rPr>
          <w:szCs w:val="24"/>
          <w:lang w:val="ru-RU" w:eastAsia="de-DE"/>
        </w:rPr>
        <w:t xml:space="preserve"> </w:t>
      </w:r>
      <w:r>
        <w:rPr>
          <w:szCs w:val="24"/>
          <w:lang w:val="ru-RU" w:eastAsia="de-DE"/>
        </w:rPr>
        <w:t xml:space="preserve">вопрос о </w:t>
      </w:r>
      <w:r w:rsidRPr="00D761CD">
        <w:rPr>
          <w:szCs w:val="24"/>
          <w:lang w:val="ru-RU" w:eastAsia="de-DE"/>
        </w:rPr>
        <w:t xml:space="preserve"> </w:t>
      </w:r>
      <w:r>
        <w:rPr>
          <w:szCs w:val="24"/>
          <w:lang w:val="ru-RU" w:eastAsia="de-DE"/>
        </w:rPr>
        <w:t>лагерях для военнопленных во Владимирской области</w:t>
      </w:r>
      <w:r w:rsidRPr="00D761CD">
        <w:rPr>
          <w:szCs w:val="24"/>
          <w:lang w:val="ru-RU" w:eastAsia="de-DE"/>
        </w:rPr>
        <w:t>,</w:t>
      </w:r>
      <w:r>
        <w:rPr>
          <w:szCs w:val="24"/>
          <w:lang w:val="ru-RU" w:eastAsia="de-DE"/>
        </w:rPr>
        <w:t xml:space="preserve"> и мы захотели и дальше  «поддерживать эту тему».  Благодаря</w:t>
      </w:r>
      <w:r w:rsidRPr="002D0C44">
        <w:rPr>
          <w:szCs w:val="24"/>
          <w:lang w:val="ru-RU" w:eastAsia="de-DE"/>
        </w:rPr>
        <w:t xml:space="preserve"> </w:t>
      </w:r>
      <w:r>
        <w:rPr>
          <w:szCs w:val="24"/>
          <w:lang w:val="ru-RU" w:eastAsia="de-DE"/>
        </w:rPr>
        <w:t>твоему</w:t>
      </w:r>
      <w:r w:rsidRPr="002D0C44">
        <w:rPr>
          <w:szCs w:val="24"/>
          <w:lang w:val="ru-RU" w:eastAsia="de-DE"/>
        </w:rPr>
        <w:t xml:space="preserve"> </w:t>
      </w:r>
      <w:r>
        <w:rPr>
          <w:szCs w:val="24"/>
          <w:lang w:val="ru-RU" w:eastAsia="de-DE"/>
        </w:rPr>
        <w:t>посредничеству</w:t>
      </w:r>
      <w:r w:rsidRPr="002D0C44">
        <w:rPr>
          <w:szCs w:val="24"/>
          <w:lang w:val="ru-RU" w:eastAsia="de-DE"/>
        </w:rPr>
        <w:t xml:space="preserve">, </w:t>
      </w:r>
      <w:r>
        <w:rPr>
          <w:szCs w:val="24"/>
          <w:lang w:val="ru-RU" w:eastAsia="de-DE"/>
        </w:rPr>
        <w:t>дорог</w:t>
      </w:r>
      <w:r w:rsidR="00A070E8">
        <w:rPr>
          <w:szCs w:val="24"/>
          <w:lang w:val="ru-RU" w:eastAsia="de-DE"/>
        </w:rPr>
        <w:t>о</w:t>
      </w:r>
      <w:r>
        <w:rPr>
          <w:szCs w:val="24"/>
          <w:lang w:val="ru-RU" w:eastAsia="de-DE"/>
        </w:rPr>
        <w:t>й</w:t>
      </w:r>
      <w:r w:rsidRPr="002D0C44">
        <w:rPr>
          <w:szCs w:val="24"/>
          <w:lang w:val="ru-RU" w:eastAsia="de-DE"/>
        </w:rPr>
        <w:t xml:space="preserve"> </w:t>
      </w:r>
      <w:r>
        <w:rPr>
          <w:szCs w:val="24"/>
          <w:lang w:val="ru-RU" w:eastAsia="de-DE"/>
        </w:rPr>
        <w:t>Петер</w:t>
      </w:r>
      <w:r w:rsidRPr="002D0C44">
        <w:rPr>
          <w:szCs w:val="24"/>
          <w:lang w:val="ru-RU" w:eastAsia="de-DE"/>
        </w:rPr>
        <w:t xml:space="preserve">, </w:t>
      </w:r>
      <w:r>
        <w:rPr>
          <w:szCs w:val="24"/>
          <w:lang w:val="ru-RU" w:eastAsia="de-DE"/>
        </w:rPr>
        <w:t>я</w:t>
      </w:r>
      <w:r w:rsidRPr="002D0C44">
        <w:rPr>
          <w:szCs w:val="24"/>
          <w:lang w:val="ru-RU" w:eastAsia="de-DE"/>
        </w:rPr>
        <w:t xml:space="preserve"> </w:t>
      </w:r>
      <w:r>
        <w:rPr>
          <w:szCs w:val="24"/>
          <w:lang w:val="ru-RU" w:eastAsia="de-DE"/>
        </w:rPr>
        <w:t xml:space="preserve"> вместе с моей супругой в сентябре 2003 года смог</w:t>
      </w:r>
      <w:r w:rsidRPr="002D0C44">
        <w:rPr>
          <w:szCs w:val="24"/>
          <w:lang w:val="ru-RU" w:eastAsia="de-DE"/>
        </w:rPr>
        <w:t xml:space="preserve"> </w:t>
      </w:r>
      <w:r>
        <w:rPr>
          <w:szCs w:val="24"/>
          <w:lang w:val="ru-RU" w:eastAsia="de-DE"/>
        </w:rPr>
        <w:t>принять</w:t>
      </w:r>
      <w:r w:rsidRPr="002D0C44">
        <w:rPr>
          <w:szCs w:val="24"/>
          <w:lang w:val="ru-RU" w:eastAsia="de-DE"/>
        </w:rPr>
        <w:t xml:space="preserve"> </w:t>
      </w:r>
      <w:r>
        <w:rPr>
          <w:szCs w:val="24"/>
          <w:lang w:val="ru-RU" w:eastAsia="de-DE"/>
        </w:rPr>
        <w:t>участие в официальной  поездке эрлангенцев во Владимир.</w:t>
      </w:r>
      <w:r w:rsidRPr="002D0C44">
        <w:rPr>
          <w:szCs w:val="24"/>
          <w:lang w:val="ru-RU" w:eastAsia="de-DE"/>
        </w:rPr>
        <w:t xml:space="preserve">  </w:t>
      </w:r>
      <w:r>
        <w:rPr>
          <w:szCs w:val="24"/>
          <w:lang w:val="ru-RU" w:eastAsia="de-DE"/>
        </w:rPr>
        <w:t>Самым</w:t>
      </w:r>
      <w:r w:rsidRPr="00094E72">
        <w:rPr>
          <w:szCs w:val="24"/>
          <w:lang w:val="ru-RU" w:eastAsia="de-DE"/>
        </w:rPr>
        <w:t xml:space="preserve"> </w:t>
      </w:r>
      <w:r>
        <w:rPr>
          <w:szCs w:val="24"/>
          <w:lang w:val="ru-RU" w:eastAsia="de-DE"/>
        </w:rPr>
        <w:t>большим</w:t>
      </w:r>
      <w:r w:rsidRPr="00094E72">
        <w:rPr>
          <w:szCs w:val="24"/>
          <w:lang w:val="ru-RU" w:eastAsia="de-DE"/>
        </w:rPr>
        <w:t xml:space="preserve"> </w:t>
      </w:r>
      <w:r>
        <w:rPr>
          <w:szCs w:val="24"/>
          <w:lang w:val="ru-RU" w:eastAsia="de-DE"/>
        </w:rPr>
        <w:t>моим</w:t>
      </w:r>
      <w:r w:rsidRPr="00094E72">
        <w:rPr>
          <w:szCs w:val="24"/>
          <w:lang w:val="ru-RU" w:eastAsia="de-DE"/>
        </w:rPr>
        <w:t xml:space="preserve"> </w:t>
      </w:r>
      <w:r>
        <w:rPr>
          <w:szCs w:val="24"/>
          <w:lang w:val="ru-RU" w:eastAsia="de-DE"/>
        </w:rPr>
        <w:t>желанием</w:t>
      </w:r>
      <w:r w:rsidRPr="00094E72">
        <w:rPr>
          <w:szCs w:val="24"/>
          <w:lang w:val="ru-RU" w:eastAsia="de-DE"/>
        </w:rPr>
        <w:t xml:space="preserve"> </w:t>
      </w:r>
      <w:r>
        <w:rPr>
          <w:szCs w:val="24"/>
          <w:lang w:val="ru-RU" w:eastAsia="de-DE"/>
        </w:rPr>
        <w:t>было</w:t>
      </w:r>
      <w:r w:rsidRPr="00094E72">
        <w:rPr>
          <w:szCs w:val="24"/>
          <w:lang w:val="ru-RU" w:eastAsia="de-DE"/>
        </w:rPr>
        <w:t xml:space="preserve"> </w:t>
      </w:r>
      <w:r>
        <w:rPr>
          <w:szCs w:val="24"/>
          <w:lang w:val="ru-RU" w:eastAsia="de-DE"/>
        </w:rPr>
        <w:t>снова</w:t>
      </w:r>
      <w:r w:rsidRPr="00094E72">
        <w:rPr>
          <w:szCs w:val="24"/>
          <w:lang w:val="ru-RU" w:eastAsia="de-DE"/>
        </w:rPr>
        <w:t xml:space="preserve"> </w:t>
      </w:r>
      <w:r>
        <w:rPr>
          <w:szCs w:val="24"/>
          <w:lang w:val="ru-RU" w:eastAsia="de-DE"/>
        </w:rPr>
        <w:t>увидеть</w:t>
      </w:r>
      <w:r w:rsidRPr="00094E72">
        <w:rPr>
          <w:szCs w:val="24"/>
          <w:lang w:val="ru-RU" w:eastAsia="de-DE"/>
        </w:rPr>
        <w:t xml:space="preserve"> </w:t>
      </w:r>
      <w:r>
        <w:rPr>
          <w:szCs w:val="24"/>
          <w:lang w:val="ru-RU" w:eastAsia="de-DE"/>
        </w:rPr>
        <w:t>мой</w:t>
      </w:r>
      <w:r w:rsidRPr="00094E72">
        <w:rPr>
          <w:szCs w:val="24"/>
          <w:lang w:val="ru-RU" w:eastAsia="de-DE"/>
        </w:rPr>
        <w:t xml:space="preserve"> </w:t>
      </w:r>
      <w:r>
        <w:rPr>
          <w:szCs w:val="24"/>
          <w:lang w:val="ru-RU" w:eastAsia="de-DE"/>
        </w:rPr>
        <w:t>лагерь</w:t>
      </w:r>
      <w:r w:rsidRPr="00094E72">
        <w:rPr>
          <w:szCs w:val="24"/>
          <w:lang w:val="ru-RU" w:eastAsia="de-DE"/>
        </w:rPr>
        <w:t xml:space="preserve">  7190/1. </w:t>
      </w:r>
      <w:r>
        <w:rPr>
          <w:szCs w:val="24"/>
          <w:lang w:val="ru-RU" w:eastAsia="de-DE"/>
        </w:rPr>
        <w:t>Ты</w:t>
      </w:r>
      <w:r w:rsidRPr="002D0C44">
        <w:rPr>
          <w:szCs w:val="24"/>
          <w:lang w:val="ru-RU" w:eastAsia="de-DE"/>
        </w:rPr>
        <w:t xml:space="preserve"> </w:t>
      </w:r>
      <w:r>
        <w:rPr>
          <w:szCs w:val="24"/>
          <w:lang w:val="ru-RU" w:eastAsia="de-DE"/>
        </w:rPr>
        <w:t>хотел</w:t>
      </w:r>
      <w:r w:rsidRPr="002D0C44">
        <w:rPr>
          <w:szCs w:val="24"/>
          <w:lang w:val="ru-RU" w:eastAsia="de-DE"/>
        </w:rPr>
        <w:t xml:space="preserve"> </w:t>
      </w:r>
      <w:r>
        <w:rPr>
          <w:szCs w:val="24"/>
          <w:lang w:val="ru-RU" w:eastAsia="de-DE"/>
        </w:rPr>
        <w:t>помочь</w:t>
      </w:r>
      <w:r w:rsidRPr="002D0C44">
        <w:rPr>
          <w:szCs w:val="24"/>
          <w:lang w:val="ru-RU" w:eastAsia="de-DE"/>
        </w:rPr>
        <w:t xml:space="preserve"> </w:t>
      </w:r>
      <w:r>
        <w:rPr>
          <w:szCs w:val="24"/>
          <w:lang w:val="ru-RU" w:eastAsia="de-DE"/>
        </w:rPr>
        <w:t>в</w:t>
      </w:r>
      <w:r w:rsidRPr="002D0C44">
        <w:rPr>
          <w:szCs w:val="24"/>
          <w:lang w:val="ru-RU" w:eastAsia="de-DE"/>
        </w:rPr>
        <w:t xml:space="preserve"> </w:t>
      </w:r>
      <w:r>
        <w:rPr>
          <w:szCs w:val="24"/>
          <w:lang w:val="ru-RU" w:eastAsia="de-DE"/>
        </w:rPr>
        <w:t>исполнении</w:t>
      </w:r>
      <w:r w:rsidRPr="002D0C44">
        <w:rPr>
          <w:szCs w:val="24"/>
          <w:lang w:val="ru-RU" w:eastAsia="de-DE"/>
        </w:rPr>
        <w:t xml:space="preserve"> </w:t>
      </w:r>
      <w:r>
        <w:rPr>
          <w:szCs w:val="24"/>
          <w:lang w:val="ru-RU" w:eastAsia="de-DE"/>
        </w:rPr>
        <w:t>моего</w:t>
      </w:r>
      <w:r w:rsidRPr="002D0C44">
        <w:rPr>
          <w:szCs w:val="24"/>
          <w:lang w:val="ru-RU" w:eastAsia="de-DE"/>
        </w:rPr>
        <w:t xml:space="preserve"> </w:t>
      </w:r>
      <w:r>
        <w:rPr>
          <w:szCs w:val="24"/>
          <w:lang w:val="ru-RU" w:eastAsia="de-DE"/>
        </w:rPr>
        <w:t>желания</w:t>
      </w:r>
      <w:r w:rsidRPr="002D0C44">
        <w:rPr>
          <w:szCs w:val="24"/>
          <w:lang w:val="ru-RU" w:eastAsia="de-DE"/>
        </w:rPr>
        <w:t xml:space="preserve"> </w:t>
      </w:r>
      <w:r>
        <w:rPr>
          <w:szCs w:val="24"/>
          <w:lang w:val="ru-RU" w:eastAsia="de-DE"/>
        </w:rPr>
        <w:t>и</w:t>
      </w:r>
      <w:r w:rsidRPr="002D0C44">
        <w:rPr>
          <w:szCs w:val="24"/>
          <w:lang w:val="ru-RU" w:eastAsia="de-DE"/>
        </w:rPr>
        <w:t xml:space="preserve"> </w:t>
      </w:r>
      <w:r>
        <w:rPr>
          <w:szCs w:val="24"/>
          <w:lang w:val="ru-RU" w:eastAsia="de-DE"/>
        </w:rPr>
        <w:t>организовал</w:t>
      </w:r>
      <w:r w:rsidRPr="002D0C44">
        <w:rPr>
          <w:szCs w:val="24"/>
          <w:lang w:val="ru-RU" w:eastAsia="de-DE"/>
        </w:rPr>
        <w:t xml:space="preserve"> </w:t>
      </w:r>
      <w:r>
        <w:rPr>
          <w:szCs w:val="24"/>
          <w:lang w:val="ru-RU" w:eastAsia="de-DE"/>
        </w:rPr>
        <w:t>для</w:t>
      </w:r>
      <w:r w:rsidRPr="002D0C44">
        <w:rPr>
          <w:szCs w:val="24"/>
          <w:lang w:val="ru-RU" w:eastAsia="de-DE"/>
        </w:rPr>
        <w:t xml:space="preserve"> </w:t>
      </w:r>
      <w:r>
        <w:rPr>
          <w:szCs w:val="24"/>
          <w:lang w:val="ru-RU" w:eastAsia="de-DE"/>
        </w:rPr>
        <w:t>меня</w:t>
      </w:r>
      <w:r w:rsidRPr="002D0C44">
        <w:rPr>
          <w:szCs w:val="24"/>
          <w:lang w:val="ru-RU" w:eastAsia="de-DE"/>
        </w:rPr>
        <w:t xml:space="preserve"> </w:t>
      </w:r>
      <w:r>
        <w:rPr>
          <w:szCs w:val="24"/>
          <w:lang w:val="ru-RU" w:eastAsia="de-DE"/>
        </w:rPr>
        <w:t>сопровождение</w:t>
      </w:r>
      <w:r w:rsidRPr="002D0C44">
        <w:rPr>
          <w:szCs w:val="24"/>
          <w:lang w:val="ru-RU" w:eastAsia="de-DE"/>
        </w:rPr>
        <w:t xml:space="preserve"> </w:t>
      </w:r>
      <w:r>
        <w:rPr>
          <w:szCs w:val="24"/>
          <w:lang w:val="ru-RU" w:eastAsia="de-DE"/>
        </w:rPr>
        <w:t>в</w:t>
      </w:r>
      <w:r w:rsidRPr="002D0C44">
        <w:rPr>
          <w:szCs w:val="24"/>
          <w:lang w:val="ru-RU" w:eastAsia="de-DE"/>
        </w:rPr>
        <w:t xml:space="preserve"> </w:t>
      </w:r>
      <w:r>
        <w:rPr>
          <w:szCs w:val="24"/>
          <w:lang w:val="ru-RU" w:eastAsia="de-DE"/>
        </w:rPr>
        <w:t>лице</w:t>
      </w:r>
      <w:r w:rsidRPr="002D0C44">
        <w:rPr>
          <w:szCs w:val="24"/>
          <w:lang w:val="ru-RU" w:eastAsia="de-DE"/>
        </w:rPr>
        <w:t xml:space="preserve"> </w:t>
      </w:r>
      <w:r>
        <w:rPr>
          <w:szCs w:val="24"/>
          <w:lang w:val="ru-RU" w:eastAsia="de-DE"/>
        </w:rPr>
        <w:t>Виталия</w:t>
      </w:r>
      <w:r w:rsidRPr="002D0C44">
        <w:rPr>
          <w:szCs w:val="24"/>
          <w:lang w:val="ru-RU" w:eastAsia="de-DE"/>
        </w:rPr>
        <w:t xml:space="preserve"> </w:t>
      </w:r>
      <w:r>
        <w:rPr>
          <w:szCs w:val="24"/>
          <w:lang w:val="ru-RU" w:eastAsia="de-DE"/>
        </w:rPr>
        <w:t>Гуриновича</w:t>
      </w:r>
      <w:r w:rsidRPr="002D0C44">
        <w:rPr>
          <w:szCs w:val="24"/>
          <w:lang w:val="ru-RU" w:eastAsia="de-DE"/>
        </w:rPr>
        <w:t xml:space="preserve">, </w:t>
      </w:r>
      <w:r w:rsidR="00A070E8">
        <w:rPr>
          <w:szCs w:val="24"/>
          <w:lang w:val="ru-RU" w:eastAsia="de-DE"/>
        </w:rPr>
        <w:t>заведующего отделом</w:t>
      </w:r>
      <w:r w:rsidR="00A070E8" w:rsidRPr="00A070E8">
        <w:rPr>
          <w:szCs w:val="24"/>
          <w:lang w:val="ru-RU" w:eastAsia="de-DE"/>
        </w:rPr>
        <w:t xml:space="preserve"> современной истории </w:t>
      </w:r>
      <w:r w:rsidRPr="002D0C44">
        <w:rPr>
          <w:szCs w:val="24"/>
          <w:lang w:val="ru-RU" w:eastAsia="de-DE"/>
        </w:rPr>
        <w:t xml:space="preserve"> </w:t>
      </w:r>
      <w:r>
        <w:rPr>
          <w:szCs w:val="24"/>
          <w:lang w:val="ru-RU" w:eastAsia="de-DE"/>
        </w:rPr>
        <w:t>во</w:t>
      </w:r>
      <w:r w:rsidRPr="002D0C44">
        <w:rPr>
          <w:szCs w:val="24"/>
          <w:lang w:val="ru-RU" w:eastAsia="de-DE"/>
        </w:rPr>
        <w:t xml:space="preserve"> </w:t>
      </w:r>
      <w:r>
        <w:rPr>
          <w:szCs w:val="24"/>
          <w:lang w:val="ru-RU" w:eastAsia="de-DE"/>
        </w:rPr>
        <w:t>Владимиро</w:t>
      </w:r>
      <w:r w:rsidRPr="002D0C44">
        <w:rPr>
          <w:szCs w:val="24"/>
          <w:lang w:val="ru-RU" w:eastAsia="de-DE"/>
        </w:rPr>
        <w:t>-</w:t>
      </w:r>
      <w:r>
        <w:rPr>
          <w:szCs w:val="24"/>
          <w:lang w:val="ru-RU" w:eastAsia="de-DE"/>
        </w:rPr>
        <w:t>Суздальском</w:t>
      </w:r>
      <w:r w:rsidRPr="002D0C44">
        <w:rPr>
          <w:szCs w:val="24"/>
          <w:lang w:val="ru-RU" w:eastAsia="de-DE"/>
        </w:rPr>
        <w:t xml:space="preserve"> </w:t>
      </w:r>
      <w:r w:rsidR="00A070E8">
        <w:rPr>
          <w:szCs w:val="24"/>
          <w:lang w:val="ru-RU" w:eastAsia="de-DE"/>
        </w:rPr>
        <w:t>м</w:t>
      </w:r>
      <w:r>
        <w:rPr>
          <w:szCs w:val="24"/>
          <w:lang w:val="ru-RU" w:eastAsia="de-DE"/>
        </w:rPr>
        <w:t>узее</w:t>
      </w:r>
      <w:r w:rsidRPr="002D0C44">
        <w:rPr>
          <w:szCs w:val="24"/>
          <w:lang w:val="ru-RU" w:eastAsia="de-DE"/>
        </w:rPr>
        <w:t>-</w:t>
      </w:r>
      <w:r w:rsidR="00A070E8">
        <w:rPr>
          <w:szCs w:val="24"/>
          <w:lang w:val="ru-RU" w:eastAsia="de-DE"/>
        </w:rPr>
        <w:t>з</w:t>
      </w:r>
      <w:r>
        <w:rPr>
          <w:szCs w:val="24"/>
          <w:lang w:val="ru-RU" w:eastAsia="de-DE"/>
        </w:rPr>
        <w:t>аповеднике</w:t>
      </w:r>
      <w:r w:rsidRPr="002D0C44">
        <w:rPr>
          <w:szCs w:val="24"/>
          <w:lang w:val="ru-RU" w:eastAsia="de-DE"/>
        </w:rPr>
        <w:t xml:space="preserve">, </w:t>
      </w:r>
      <w:r>
        <w:rPr>
          <w:szCs w:val="24"/>
          <w:lang w:val="ru-RU" w:eastAsia="de-DE"/>
        </w:rPr>
        <w:t>и</w:t>
      </w:r>
      <w:r w:rsidRPr="002D0C44">
        <w:rPr>
          <w:szCs w:val="24"/>
          <w:lang w:val="ru-RU" w:eastAsia="de-DE"/>
        </w:rPr>
        <w:t xml:space="preserve"> </w:t>
      </w:r>
      <w:r>
        <w:rPr>
          <w:szCs w:val="24"/>
          <w:lang w:val="ru-RU" w:eastAsia="de-DE"/>
        </w:rPr>
        <w:t>переводчицы</w:t>
      </w:r>
      <w:r w:rsidRPr="002D0C44">
        <w:rPr>
          <w:szCs w:val="24"/>
          <w:lang w:val="ru-RU" w:eastAsia="de-DE"/>
        </w:rPr>
        <w:t xml:space="preserve">  </w:t>
      </w:r>
      <w:r>
        <w:rPr>
          <w:szCs w:val="24"/>
          <w:lang w:val="ru-RU" w:eastAsia="de-DE"/>
        </w:rPr>
        <w:t>Натальи</w:t>
      </w:r>
      <w:r w:rsidRPr="002D0C44">
        <w:rPr>
          <w:szCs w:val="24"/>
          <w:lang w:val="ru-RU" w:eastAsia="de-DE"/>
        </w:rPr>
        <w:t xml:space="preserve"> </w:t>
      </w:r>
      <w:r>
        <w:rPr>
          <w:szCs w:val="24"/>
          <w:lang w:val="ru-RU" w:eastAsia="de-DE"/>
        </w:rPr>
        <w:t>Ивченко</w:t>
      </w:r>
      <w:r w:rsidRPr="002D0C44">
        <w:rPr>
          <w:szCs w:val="24"/>
          <w:lang w:val="ru-RU" w:eastAsia="de-DE"/>
        </w:rPr>
        <w:t xml:space="preserve"> (</w:t>
      </w:r>
      <w:r>
        <w:rPr>
          <w:szCs w:val="24"/>
          <w:lang w:val="ru-RU" w:eastAsia="de-DE"/>
        </w:rPr>
        <w:t>с того времени мы поддерживаем дружеский контакт)</w:t>
      </w:r>
      <w:r w:rsidRPr="002D0C44">
        <w:rPr>
          <w:szCs w:val="24"/>
          <w:lang w:val="ru-RU" w:eastAsia="de-DE"/>
        </w:rPr>
        <w:t>.</w:t>
      </w:r>
      <w:r>
        <w:rPr>
          <w:szCs w:val="24"/>
          <w:lang w:val="ru-RU" w:eastAsia="de-DE"/>
        </w:rPr>
        <w:t xml:space="preserve"> Мы</w:t>
      </w:r>
      <w:r w:rsidRPr="00694D6D">
        <w:rPr>
          <w:szCs w:val="24"/>
          <w:lang w:val="ru-RU" w:eastAsia="de-DE"/>
        </w:rPr>
        <w:t xml:space="preserve"> </w:t>
      </w:r>
      <w:r>
        <w:rPr>
          <w:szCs w:val="24"/>
          <w:lang w:val="ru-RU" w:eastAsia="de-DE"/>
        </w:rPr>
        <w:t>нашли</w:t>
      </w:r>
      <w:r w:rsidRPr="00694D6D">
        <w:rPr>
          <w:szCs w:val="24"/>
          <w:lang w:val="ru-RU" w:eastAsia="de-DE"/>
        </w:rPr>
        <w:t xml:space="preserve"> </w:t>
      </w:r>
      <w:r>
        <w:rPr>
          <w:szCs w:val="24"/>
          <w:lang w:val="ru-RU" w:eastAsia="de-DE"/>
        </w:rPr>
        <w:t>в</w:t>
      </w:r>
      <w:r w:rsidRPr="00694D6D">
        <w:rPr>
          <w:szCs w:val="24"/>
          <w:lang w:val="ru-RU" w:eastAsia="de-DE"/>
        </w:rPr>
        <w:t xml:space="preserve"> </w:t>
      </w:r>
      <w:r>
        <w:rPr>
          <w:szCs w:val="24"/>
          <w:lang w:val="ru-RU" w:eastAsia="de-DE"/>
        </w:rPr>
        <w:t>городе</w:t>
      </w:r>
      <w:r w:rsidRPr="00694D6D">
        <w:rPr>
          <w:szCs w:val="24"/>
          <w:lang w:val="ru-RU" w:eastAsia="de-DE"/>
        </w:rPr>
        <w:t xml:space="preserve"> </w:t>
      </w:r>
      <w:r>
        <w:rPr>
          <w:szCs w:val="24"/>
          <w:lang w:val="ru-RU" w:eastAsia="de-DE"/>
        </w:rPr>
        <w:t>только</w:t>
      </w:r>
      <w:r w:rsidRPr="00694D6D">
        <w:rPr>
          <w:szCs w:val="24"/>
          <w:lang w:val="ru-RU" w:eastAsia="de-DE"/>
        </w:rPr>
        <w:t xml:space="preserve"> </w:t>
      </w:r>
      <w:r>
        <w:rPr>
          <w:szCs w:val="24"/>
          <w:lang w:val="ru-RU" w:eastAsia="de-DE"/>
        </w:rPr>
        <w:t>те</w:t>
      </w:r>
      <w:r w:rsidRPr="00694D6D">
        <w:rPr>
          <w:szCs w:val="24"/>
          <w:lang w:val="ru-RU" w:eastAsia="de-DE"/>
        </w:rPr>
        <w:t xml:space="preserve"> </w:t>
      </w:r>
      <w:r>
        <w:rPr>
          <w:szCs w:val="24"/>
          <w:lang w:val="ru-RU" w:eastAsia="de-DE"/>
        </w:rPr>
        <w:t>места</w:t>
      </w:r>
      <w:r w:rsidRPr="00694D6D">
        <w:rPr>
          <w:szCs w:val="24"/>
          <w:lang w:val="ru-RU" w:eastAsia="de-DE"/>
        </w:rPr>
        <w:t xml:space="preserve">, </w:t>
      </w:r>
      <w:r>
        <w:rPr>
          <w:szCs w:val="24"/>
          <w:lang w:val="ru-RU" w:eastAsia="de-DE"/>
        </w:rPr>
        <w:t>которые, по всей вероятности, располагались в лагере, описанном в блоге.</w:t>
      </w:r>
      <w:r w:rsidRPr="00694D6D">
        <w:rPr>
          <w:szCs w:val="24"/>
          <w:lang w:val="ru-RU" w:eastAsia="de-DE"/>
        </w:rPr>
        <w:t xml:space="preserve"> </w:t>
      </w:r>
      <w:r>
        <w:rPr>
          <w:szCs w:val="24"/>
          <w:lang w:val="ru-RU" w:eastAsia="de-DE"/>
        </w:rPr>
        <w:t>Но пред нами предстали только руины и горы мусора, поросшие сорняками. В</w:t>
      </w:r>
      <w:r w:rsidRPr="00094E72">
        <w:rPr>
          <w:szCs w:val="24"/>
          <w:lang w:val="ru-RU" w:eastAsia="de-DE"/>
        </w:rPr>
        <w:t xml:space="preserve"> </w:t>
      </w:r>
      <w:r>
        <w:rPr>
          <w:szCs w:val="24"/>
          <w:lang w:val="ru-RU" w:eastAsia="de-DE"/>
        </w:rPr>
        <w:t>поисках</w:t>
      </w:r>
      <w:r w:rsidRPr="00094E72">
        <w:rPr>
          <w:szCs w:val="24"/>
          <w:lang w:val="ru-RU" w:eastAsia="de-DE"/>
        </w:rPr>
        <w:t xml:space="preserve"> </w:t>
      </w:r>
      <w:r>
        <w:rPr>
          <w:szCs w:val="24"/>
          <w:lang w:val="ru-RU" w:eastAsia="de-DE"/>
        </w:rPr>
        <w:t>моего</w:t>
      </w:r>
      <w:r w:rsidRPr="00094E72">
        <w:rPr>
          <w:szCs w:val="24"/>
          <w:lang w:val="ru-RU" w:eastAsia="de-DE"/>
        </w:rPr>
        <w:t xml:space="preserve"> </w:t>
      </w:r>
      <w:r>
        <w:rPr>
          <w:szCs w:val="24"/>
          <w:lang w:val="ru-RU" w:eastAsia="de-DE"/>
        </w:rPr>
        <w:t>лагеря</w:t>
      </w:r>
      <w:r w:rsidRPr="00094E72">
        <w:rPr>
          <w:szCs w:val="24"/>
          <w:lang w:val="ru-RU" w:eastAsia="de-DE"/>
        </w:rPr>
        <w:t xml:space="preserve"> </w:t>
      </w:r>
      <w:r>
        <w:rPr>
          <w:szCs w:val="24"/>
          <w:lang w:val="ru-RU" w:eastAsia="de-DE"/>
        </w:rPr>
        <w:t>мы</w:t>
      </w:r>
      <w:r w:rsidRPr="00094E72">
        <w:rPr>
          <w:szCs w:val="24"/>
          <w:lang w:val="ru-RU" w:eastAsia="de-DE"/>
        </w:rPr>
        <w:t xml:space="preserve"> </w:t>
      </w:r>
      <w:r>
        <w:rPr>
          <w:szCs w:val="24"/>
          <w:lang w:val="ru-RU" w:eastAsia="de-DE"/>
        </w:rPr>
        <w:t>исследовали</w:t>
      </w:r>
      <w:r w:rsidRPr="00094E72">
        <w:rPr>
          <w:szCs w:val="24"/>
          <w:lang w:val="ru-RU" w:eastAsia="de-DE"/>
        </w:rPr>
        <w:t xml:space="preserve"> </w:t>
      </w:r>
      <w:r>
        <w:rPr>
          <w:szCs w:val="24"/>
          <w:lang w:val="ru-RU" w:eastAsia="de-DE"/>
        </w:rPr>
        <w:t>местность в рай</w:t>
      </w:r>
      <w:r w:rsidR="00A070E8">
        <w:rPr>
          <w:szCs w:val="24"/>
          <w:lang w:val="ru-RU" w:eastAsia="de-DE"/>
        </w:rPr>
        <w:t>оне т</w:t>
      </w:r>
      <w:r>
        <w:rPr>
          <w:szCs w:val="24"/>
          <w:lang w:val="ru-RU" w:eastAsia="de-DE"/>
        </w:rPr>
        <w:t>ракторного завода</w:t>
      </w:r>
      <w:r w:rsidRPr="00094E72">
        <w:rPr>
          <w:szCs w:val="24"/>
          <w:lang w:val="ru-RU" w:eastAsia="de-DE"/>
        </w:rPr>
        <w:t>.</w:t>
      </w:r>
      <w:r>
        <w:rPr>
          <w:szCs w:val="24"/>
          <w:lang w:val="ru-RU" w:eastAsia="de-DE"/>
        </w:rPr>
        <w:t xml:space="preserve"> То</w:t>
      </w:r>
      <w:r w:rsidRPr="00094E72">
        <w:rPr>
          <w:szCs w:val="24"/>
          <w:lang w:val="ru-RU" w:eastAsia="de-DE"/>
        </w:rPr>
        <w:t xml:space="preserve"> </w:t>
      </w:r>
      <w:r>
        <w:rPr>
          <w:szCs w:val="24"/>
          <w:lang w:val="ru-RU" w:eastAsia="de-DE"/>
        </w:rPr>
        <w:t>место</w:t>
      </w:r>
      <w:r w:rsidRPr="00094E72">
        <w:rPr>
          <w:szCs w:val="24"/>
          <w:lang w:val="ru-RU" w:eastAsia="de-DE"/>
        </w:rPr>
        <w:t xml:space="preserve">, </w:t>
      </w:r>
      <w:r>
        <w:rPr>
          <w:szCs w:val="24"/>
          <w:lang w:val="ru-RU" w:eastAsia="de-DE"/>
        </w:rPr>
        <w:t>на</w:t>
      </w:r>
      <w:r w:rsidRPr="00094E72">
        <w:rPr>
          <w:szCs w:val="24"/>
          <w:lang w:val="ru-RU" w:eastAsia="de-DE"/>
        </w:rPr>
        <w:t xml:space="preserve"> </w:t>
      </w:r>
      <w:r>
        <w:rPr>
          <w:szCs w:val="24"/>
          <w:lang w:val="ru-RU" w:eastAsia="de-DE"/>
        </w:rPr>
        <w:t xml:space="preserve">котором, </w:t>
      </w:r>
      <w:r w:rsidRPr="00094E72">
        <w:rPr>
          <w:szCs w:val="24"/>
          <w:lang w:val="ru-RU" w:eastAsia="de-DE"/>
        </w:rPr>
        <w:t xml:space="preserve"> </w:t>
      </w:r>
      <w:r>
        <w:rPr>
          <w:szCs w:val="24"/>
          <w:lang w:val="ru-RU" w:eastAsia="de-DE"/>
        </w:rPr>
        <w:t>предполагал</w:t>
      </w:r>
      <w:r w:rsidRPr="00094E72">
        <w:rPr>
          <w:szCs w:val="24"/>
          <w:lang w:val="ru-RU" w:eastAsia="de-DE"/>
        </w:rPr>
        <w:t xml:space="preserve"> </w:t>
      </w:r>
      <w:r>
        <w:rPr>
          <w:szCs w:val="24"/>
          <w:lang w:val="ru-RU" w:eastAsia="de-DE"/>
        </w:rPr>
        <w:t>Виталий</w:t>
      </w:r>
      <w:r w:rsidRPr="00094E72">
        <w:rPr>
          <w:szCs w:val="24"/>
          <w:lang w:val="ru-RU" w:eastAsia="de-DE"/>
        </w:rPr>
        <w:t xml:space="preserve">, </w:t>
      </w:r>
      <w:r>
        <w:rPr>
          <w:szCs w:val="24"/>
          <w:lang w:val="ru-RU" w:eastAsia="de-DE"/>
        </w:rPr>
        <w:t>находился</w:t>
      </w:r>
      <w:r w:rsidRPr="00094E72">
        <w:rPr>
          <w:szCs w:val="24"/>
          <w:lang w:val="ru-RU" w:eastAsia="de-DE"/>
        </w:rPr>
        <w:t xml:space="preserve"> </w:t>
      </w:r>
      <w:r>
        <w:rPr>
          <w:szCs w:val="24"/>
          <w:lang w:val="ru-RU" w:eastAsia="de-DE"/>
        </w:rPr>
        <w:t>мой</w:t>
      </w:r>
      <w:r w:rsidRPr="00094E72">
        <w:rPr>
          <w:szCs w:val="24"/>
          <w:lang w:val="ru-RU" w:eastAsia="de-DE"/>
        </w:rPr>
        <w:t xml:space="preserve"> </w:t>
      </w:r>
      <w:r>
        <w:rPr>
          <w:szCs w:val="24"/>
          <w:lang w:val="ru-RU" w:eastAsia="de-DE"/>
        </w:rPr>
        <w:t>лагерь</w:t>
      </w:r>
      <w:r w:rsidRPr="00094E72">
        <w:rPr>
          <w:szCs w:val="24"/>
          <w:lang w:val="ru-RU" w:eastAsia="de-DE"/>
        </w:rPr>
        <w:t>,</w:t>
      </w:r>
      <w:r>
        <w:rPr>
          <w:szCs w:val="24"/>
          <w:lang w:val="ru-RU" w:eastAsia="de-DE"/>
        </w:rPr>
        <w:t xml:space="preserve"> абсолютно не соответствовало моим прежним воспоминаниям. Когда</w:t>
      </w:r>
      <w:r w:rsidRPr="00094E72">
        <w:rPr>
          <w:szCs w:val="24"/>
          <w:lang w:val="ru-RU" w:eastAsia="de-DE"/>
        </w:rPr>
        <w:t xml:space="preserve"> </w:t>
      </w:r>
      <w:r>
        <w:rPr>
          <w:szCs w:val="24"/>
          <w:lang w:val="ru-RU" w:eastAsia="de-DE"/>
        </w:rPr>
        <w:t>мы</w:t>
      </w:r>
      <w:r w:rsidRPr="00094E72">
        <w:rPr>
          <w:szCs w:val="24"/>
          <w:lang w:val="ru-RU" w:eastAsia="de-DE"/>
        </w:rPr>
        <w:t xml:space="preserve"> </w:t>
      </w:r>
      <w:r>
        <w:rPr>
          <w:szCs w:val="24"/>
          <w:lang w:val="ru-RU" w:eastAsia="de-DE"/>
        </w:rPr>
        <w:t>утром</w:t>
      </w:r>
      <w:r w:rsidRPr="00094E72">
        <w:rPr>
          <w:szCs w:val="24"/>
          <w:lang w:val="ru-RU" w:eastAsia="de-DE"/>
        </w:rPr>
        <w:t xml:space="preserve"> </w:t>
      </w:r>
      <w:r>
        <w:rPr>
          <w:szCs w:val="24"/>
          <w:lang w:val="ru-RU" w:eastAsia="de-DE"/>
        </w:rPr>
        <w:t>отправлялись</w:t>
      </w:r>
      <w:r w:rsidRPr="00094E72">
        <w:rPr>
          <w:szCs w:val="24"/>
          <w:lang w:val="ru-RU" w:eastAsia="de-DE"/>
        </w:rPr>
        <w:t xml:space="preserve"> </w:t>
      </w:r>
      <w:r>
        <w:rPr>
          <w:szCs w:val="24"/>
          <w:lang w:val="ru-RU" w:eastAsia="de-DE"/>
        </w:rPr>
        <w:t>на</w:t>
      </w:r>
      <w:r w:rsidRPr="00094E72">
        <w:rPr>
          <w:szCs w:val="24"/>
          <w:lang w:val="ru-RU" w:eastAsia="de-DE"/>
        </w:rPr>
        <w:t xml:space="preserve"> </w:t>
      </w:r>
      <w:r>
        <w:rPr>
          <w:szCs w:val="24"/>
          <w:lang w:val="ru-RU" w:eastAsia="de-DE"/>
        </w:rPr>
        <w:t>работу</w:t>
      </w:r>
      <w:r w:rsidRPr="00094E72">
        <w:rPr>
          <w:szCs w:val="24"/>
          <w:lang w:val="ru-RU" w:eastAsia="de-DE"/>
        </w:rPr>
        <w:t xml:space="preserve">, </w:t>
      </w:r>
      <w:r>
        <w:rPr>
          <w:szCs w:val="24"/>
          <w:lang w:val="ru-RU" w:eastAsia="de-DE"/>
        </w:rPr>
        <w:t>мы</w:t>
      </w:r>
      <w:r w:rsidRPr="00094E72">
        <w:rPr>
          <w:szCs w:val="24"/>
          <w:lang w:val="ru-RU" w:eastAsia="de-DE"/>
        </w:rPr>
        <w:t xml:space="preserve"> </w:t>
      </w:r>
      <w:r>
        <w:rPr>
          <w:szCs w:val="24"/>
          <w:lang w:val="ru-RU" w:eastAsia="de-DE"/>
        </w:rPr>
        <w:t>видели</w:t>
      </w:r>
      <w:r w:rsidRPr="00094E72">
        <w:rPr>
          <w:szCs w:val="24"/>
          <w:lang w:val="ru-RU" w:eastAsia="de-DE"/>
        </w:rPr>
        <w:t xml:space="preserve"> </w:t>
      </w:r>
      <w:r>
        <w:rPr>
          <w:szCs w:val="24"/>
          <w:lang w:val="ru-RU" w:eastAsia="de-DE"/>
        </w:rPr>
        <w:t>далеко</w:t>
      </w:r>
      <w:r w:rsidRPr="00094E72">
        <w:rPr>
          <w:szCs w:val="24"/>
          <w:lang w:val="ru-RU" w:eastAsia="de-DE"/>
        </w:rPr>
        <w:t xml:space="preserve"> </w:t>
      </w:r>
      <w:r>
        <w:rPr>
          <w:szCs w:val="24"/>
          <w:lang w:val="ru-RU" w:eastAsia="de-DE"/>
        </w:rPr>
        <w:t>впереди</w:t>
      </w:r>
      <w:r w:rsidRPr="00094E72">
        <w:rPr>
          <w:szCs w:val="24"/>
          <w:lang w:val="ru-RU" w:eastAsia="de-DE"/>
        </w:rPr>
        <w:t xml:space="preserve">  </w:t>
      </w:r>
      <w:r>
        <w:rPr>
          <w:szCs w:val="24"/>
          <w:lang w:val="ru-RU" w:eastAsia="de-DE"/>
        </w:rPr>
        <w:t>город</w:t>
      </w:r>
      <w:r w:rsidRPr="00094E72">
        <w:rPr>
          <w:szCs w:val="24"/>
          <w:lang w:val="ru-RU" w:eastAsia="de-DE"/>
        </w:rPr>
        <w:t xml:space="preserve"> </w:t>
      </w:r>
      <w:r>
        <w:rPr>
          <w:szCs w:val="24"/>
          <w:lang w:val="ru-RU" w:eastAsia="de-DE"/>
        </w:rPr>
        <w:t>Владимир</w:t>
      </w:r>
      <w:r w:rsidRPr="00094E72">
        <w:rPr>
          <w:szCs w:val="24"/>
          <w:lang w:val="ru-RU" w:eastAsia="de-DE"/>
        </w:rPr>
        <w:t>,</w:t>
      </w:r>
      <w:r>
        <w:rPr>
          <w:szCs w:val="24"/>
          <w:lang w:val="ru-RU" w:eastAsia="de-DE"/>
        </w:rPr>
        <w:t xml:space="preserve"> а среди об</w:t>
      </w:r>
      <w:r w:rsidR="00A070E8">
        <w:rPr>
          <w:szCs w:val="24"/>
          <w:lang w:val="ru-RU" w:eastAsia="de-DE"/>
        </w:rPr>
        <w:t>щего вида выделя</w:t>
      </w:r>
      <w:r>
        <w:rPr>
          <w:szCs w:val="24"/>
          <w:lang w:val="ru-RU" w:eastAsia="de-DE"/>
        </w:rPr>
        <w:t>лось высокое здание, насколько мы тогда знали, центральная тюрьма, в которой сидели  старшие офицеры</w:t>
      </w:r>
      <w:r w:rsidRPr="00094E72">
        <w:rPr>
          <w:szCs w:val="24"/>
          <w:lang w:val="ru-RU" w:eastAsia="de-DE"/>
        </w:rPr>
        <w:t xml:space="preserve">  (</w:t>
      </w:r>
      <w:r>
        <w:rPr>
          <w:szCs w:val="24"/>
          <w:lang w:val="ru-RU" w:eastAsia="de-DE"/>
        </w:rPr>
        <w:t>военные преступники?)</w:t>
      </w:r>
      <w:r w:rsidRPr="00094E72">
        <w:rPr>
          <w:szCs w:val="24"/>
          <w:lang w:val="ru-RU" w:eastAsia="de-DE"/>
        </w:rPr>
        <w:t>.</w:t>
      </w:r>
      <w:r>
        <w:rPr>
          <w:szCs w:val="24"/>
          <w:lang w:val="ru-RU" w:eastAsia="de-DE"/>
        </w:rPr>
        <w:t xml:space="preserve"> Сейчас</w:t>
      </w:r>
      <w:r w:rsidRPr="00227D38">
        <w:rPr>
          <w:szCs w:val="24"/>
          <w:lang w:val="ru-RU" w:eastAsia="de-DE"/>
        </w:rPr>
        <w:t xml:space="preserve"> </w:t>
      </w:r>
      <w:r>
        <w:rPr>
          <w:szCs w:val="24"/>
          <w:lang w:val="ru-RU" w:eastAsia="de-DE"/>
        </w:rPr>
        <w:t>мы</w:t>
      </w:r>
      <w:r w:rsidRPr="00227D38">
        <w:rPr>
          <w:szCs w:val="24"/>
          <w:lang w:val="ru-RU" w:eastAsia="de-DE"/>
        </w:rPr>
        <w:t xml:space="preserve"> </w:t>
      </w:r>
      <w:r>
        <w:rPr>
          <w:szCs w:val="24"/>
          <w:lang w:val="ru-RU" w:eastAsia="de-DE"/>
        </w:rPr>
        <w:t>знаем</w:t>
      </w:r>
      <w:r w:rsidRPr="00227D38">
        <w:rPr>
          <w:szCs w:val="24"/>
          <w:lang w:val="ru-RU" w:eastAsia="de-DE"/>
        </w:rPr>
        <w:t xml:space="preserve">, </w:t>
      </w:r>
      <w:r>
        <w:rPr>
          <w:szCs w:val="24"/>
          <w:lang w:val="ru-RU" w:eastAsia="de-DE"/>
        </w:rPr>
        <w:t>что</w:t>
      </w:r>
      <w:r w:rsidRPr="00227D38">
        <w:rPr>
          <w:szCs w:val="24"/>
          <w:lang w:val="ru-RU" w:eastAsia="de-DE"/>
        </w:rPr>
        <w:t xml:space="preserve"> </w:t>
      </w:r>
      <w:r>
        <w:rPr>
          <w:szCs w:val="24"/>
          <w:lang w:val="ru-RU" w:eastAsia="de-DE"/>
        </w:rPr>
        <w:t>одним</w:t>
      </w:r>
      <w:r w:rsidRPr="00227D38">
        <w:rPr>
          <w:szCs w:val="24"/>
          <w:lang w:val="ru-RU" w:eastAsia="de-DE"/>
        </w:rPr>
        <w:t xml:space="preserve"> </w:t>
      </w:r>
      <w:r>
        <w:rPr>
          <w:szCs w:val="24"/>
          <w:lang w:val="ru-RU" w:eastAsia="de-DE"/>
        </w:rPr>
        <w:t>из</w:t>
      </w:r>
      <w:r w:rsidRPr="00227D38">
        <w:rPr>
          <w:szCs w:val="24"/>
          <w:lang w:val="ru-RU" w:eastAsia="de-DE"/>
        </w:rPr>
        <w:t xml:space="preserve"> </w:t>
      </w:r>
      <w:r>
        <w:rPr>
          <w:szCs w:val="24"/>
          <w:lang w:val="ru-RU" w:eastAsia="de-DE"/>
        </w:rPr>
        <w:t>них</w:t>
      </w:r>
      <w:r w:rsidRPr="00227D38">
        <w:rPr>
          <w:szCs w:val="24"/>
          <w:lang w:val="ru-RU" w:eastAsia="de-DE"/>
        </w:rPr>
        <w:t xml:space="preserve"> </w:t>
      </w:r>
      <w:r>
        <w:rPr>
          <w:szCs w:val="24"/>
          <w:lang w:val="ru-RU" w:eastAsia="de-DE"/>
        </w:rPr>
        <w:t>был</w:t>
      </w:r>
      <w:r w:rsidRPr="00227D38">
        <w:rPr>
          <w:szCs w:val="24"/>
          <w:lang w:val="ru-RU" w:eastAsia="de-DE"/>
        </w:rPr>
        <w:t xml:space="preserve"> </w:t>
      </w:r>
      <w:r>
        <w:rPr>
          <w:szCs w:val="24"/>
          <w:lang w:val="ru-RU" w:eastAsia="de-DE"/>
        </w:rPr>
        <w:t>Хайнц-Хельму</w:t>
      </w:r>
      <w:r w:rsidR="004D278B">
        <w:rPr>
          <w:szCs w:val="24"/>
          <w:lang w:val="ru-RU" w:eastAsia="de-DE"/>
        </w:rPr>
        <w:t>т</w:t>
      </w:r>
      <w:r w:rsidR="0096660D">
        <w:rPr>
          <w:szCs w:val="24"/>
          <w:lang w:val="ru-RU" w:eastAsia="de-DE"/>
        </w:rPr>
        <w:t xml:space="preserve"> фон Хинкельда</w:t>
      </w:r>
      <w:r>
        <w:rPr>
          <w:szCs w:val="24"/>
          <w:lang w:val="ru-RU" w:eastAsia="de-DE"/>
        </w:rPr>
        <w:t>й</w:t>
      </w:r>
      <w:r w:rsidRPr="00227D38">
        <w:rPr>
          <w:szCs w:val="24"/>
          <w:lang w:val="ru-RU" w:eastAsia="de-DE"/>
        </w:rPr>
        <w:t>.</w:t>
      </w:r>
      <w:r>
        <w:rPr>
          <w:szCs w:val="24"/>
          <w:lang w:val="ru-RU" w:eastAsia="de-DE"/>
        </w:rPr>
        <w:t xml:space="preserve"> Что я увидел теперь, так это возведенные в послевоенные го</w:t>
      </w:r>
      <w:r w:rsidR="004D278B">
        <w:rPr>
          <w:szCs w:val="24"/>
          <w:lang w:val="ru-RU" w:eastAsia="de-DE"/>
        </w:rPr>
        <w:t>ды  дополнительные постройки к т</w:t>
      </w:r>
      <w:r>
        <w:rPr>
          <w:szCs w:val="24"/>
          <w:lang w:val="ru-RU" w:eastAsia="de-DE"/>
        </w:rPr>
        <w:t>ракторному заводу. В</w:t>
      </w:r>
      <w:r w:rsidRPr="00125394">
        <w:rPr>
          <w:szCs w:val="24"/>
          <w:lang w:val="ru-RU" w:eastAsia="de-DE"/>
        </w:rPr>
        <w:t xml:space="preserve"> </w:t>
      </w:r>
      <w:r>
        <w:rPr>
          <w:szCs w:val="24"/>
          <w:lang w:val="ru-RU" w:eastAsia="de-DE"/>
        </w:rPr>
        <w:t>одном</w:t>
      </w:r>
      <w:r w:rsidRPr="00125394">
        <w:rPr>
          <w:szCs w:val="24"/>
          <w:lang w:val="ru-RU" w:eastAsia="de-DE"/>
        </w:rPr>
        <w:t xml:space="preserve"> </w:t>
      </w:r>
      <w:r>
        <w:rPr>
          <w:szCs w:val="24"/>
          <w:lang w:val="ru-RU" w:eastAsia="de-DE"/>
        </w:rPr>
        <w:t>месте</w:t>
      </w:r>
      <w:r w:rsidRPr="00125394">
        <w:rPr>
          <w:szCs w:val="24"/>
          <w:lang w:val="ru-RU" w:eastAsia="de-DE"/>
        </w:rPr>
        <w:t xml:space="preserve"> </w:t>
      </w:r>
      <w:r>
        <w:rPr>
          <w:szCs w:val="24"/>
          <w:lang w:val="ru-RU" w:eastAsia="de-DE"/>
        </w:rPr>
        <w:t>Виталий</w:t>
      </w:r>
      <w:r w:rsidRPr="00125394">
        <w:rPr>
          <w:szCs w:val="24"/>
          <w:lang w:val="ru-RU" w:eastAsia="de-DE"/>
        </w:rPr>
        <w:t xml:space="preserve"> </w:t>
      </w:r>
      <w:r>
        <w:rPr>
          <w:szCs w:val="24"/>
          <w:lang w:val="ru-RU" w:eastAsia="de-DE"/>
        </w:rPr>
        <w:t>Гуринович</w:t>
      </w:r>
      <w:r w:rsidRPr="00125394">
        <w:rPr>
          <w:szCs w:val="24"/>
          <w:lang w:val="ru-RU" w:eastAsia="de-DE"/>
        </w:rPr>
        <w:t xml:space="preserve"> </w:t>
      </w:r>
      <w:r>
        <w:rPr>
          <w:szCs w:val="24"/>
          <w:lang w:val="ru-RU" w:eastAsia="de-DE"/>
        </w:rPr>
        <w:t>обратил</w:t>
      </w:r>
      <w:r w:rsidRPr="00125394">
        <w:rPr>
          <w:szCs w:val="24"/>
          <w:lang w:val="ru-RU" w:eastAsia="de-DE"/>
        </w:rPr>
        <w:t xml:space="preserve"> </w:t>
      </w:r>
      <w:r>
        <w:rPr>
          <w:szCs w:val="24"/>
          <w:lang w:val="ru-RU" w:eastAsia="de-DE"/>
        </w:rPr>
        <w:t>мое</w:t>
      </w:r>
      <w:r w:rsidRPr="00125394">
        <w:rPr>
          <w:szCs w:val="24"/>
          <w:lang w:val="ru-RU" w:eastAsia="de-DE"/>
        </w:rPr>
        <w:t xml:space="preserve"> </w:t>
      </w:r>
      <w:r>
        <w:rPr>
          <w:szCs w:val="24"/>
          <w:lang w:val="ru-RU" w:eastAsia="de-DE"/>
        </w:rPr>
        <w:t>внимание</w:t>
      </w:r>
      <w:r w:rsidRPr="00125394">
        <w:rPr>
          <w:szCs w:val="24"/>
          <w:lang w:val="ru-RU" w:eastAsia="de-DE"/>
        </w:rPr>
        <w:t xml:space="preserve"> </w:t>
      </w:r>
      <w:r>
        <w:rPr>
          <w:szCs w:val="24"/>
          <w:lang w:val="ru-RU" w:eastAsia="de-DE"/>
        </w:rPr>
        <w:t>на</w:t>
      </w:r>
      <w:r w:rsidRPr="00125394">
        <w:rPr>
          <w:szCs w:val="24"/>
          <w:lang w:val="ru-RU" w:eastAsia="de-DE"/>
        </w:rPr>
        <w:t xml:space="preserve"> </w:t>
      </w:r>
      <w:r>
        <w:rPr>
          <w:szCs w:val="24"/>
          <w:lang w:val="ru-RU" w:eastAsia="de-DE"/>
        </w:rPr>
        <w:t>внешнюю</w:t>
      </w:r>
      <w:r w:rsidRPr="00125394">
        <w:rPr>
          <w:szCs w:val="24"/>
          <w:lang w:val="ru-RU" w:eastAsia="de-DE"/>
        </w:rPr>
        <w:t xml:space="preserve"> </w:t>
      </w:r>
      <w:r>
        <w:rPr>
          <w:szCs w:val="24"/>
          <w:lang w:val="ru-RU" w:eastAsia="de-DE"/>
        </w:rPr>
        <w:t>стену</w:t>
      </w:r>
      <w:r w:rsidRPr="00125394">
        <w:rPr>
          <w:szCs w:val="24"/>
          <w:lang w:val="ru-RU" w:eastAsia="de-DE"/>
        </w:rPr>
        <w:t xml:space="preserve"> </w:t>
      </w:r>
      <w:r>
        <w:rPr>
          <w:szCs w:val="24"/>
          <w:lang w:val="ru-RU" w:eastAsia="de-DE"/>
        </w:rPr>
        <w:t>здания</w:t>
      </w:r>
      <w:r w:rsidRPr="00125394">
        <w:rPr>
          <w:szCs w:val="24"/>
          <w:lang w:val="ru-RU" w:eastAsia="de-DE"/>
        </w:rPr>
        <w:t xml:space="preserve"> </w:t>
      </w:r>
      <w:r>
        <w:rPr>
          <w:szCs w:val="24"/>
          <w:lang w:val="ru-RU" w:eastAsia="de-DE"/>
        </w:rPr>
        <w:t>из</w:t>
      </w:r>
      <w:r w:rsidRPr="00125394">
        <w:rPr>
          <w:szCs w:val="24"/>
          <w:lang w:val="ru-RU" w:eastAsia="de-DE"/>
        </w:rPr>
        <w:t xml:space="preserve"> </w:t>
      </w:r>
      <w:r>
        <w:rPr>
          <w:szCs w:val="24"/>
          <w:lang w:val="ru-RU" w:eastAsia="de-DE"/>
        </w:rPr>
        <w:t>старого</w:t>
      </w:r>
      <w:r w:rsidRPr="00125394">
        <w:rPr>
          <w:szCs w:val="24"/>
          <w:lang w:val="ru-RU" w:eastAsia="de-DE"/>
        </w:rPr>
        <w:t xml:space="preserve"> </w:t>
      </w:r>
      <w:r>
        <w:rPr>
          <w:szCs w:val="24"/>
          <w:lang w:val="ru-RU" w:eastAsia="de-DE"/>
        </w:rPr>
        <w:t>кирпича</w:t>
      </w:r>
      <w:r w:rsidRPr="00125394">
        <w:rPr>
          <w:szCs w:val="24"/>
          <w:lang w:val="ru-RU" w:eastAsia="de-DE"/>
        </w:rPr>
        <w:t xml:space="preserve">, </w:t>
      </w:r>
      <w:r w:rsidR="00891F33">
        <w:rPr>
          <w:szCs w:val="24"/>
          <w:lang w:val="ru-RU" w:eastAsia="de-DE"/>
        </w:rPr>
        <w:t>и я припоминаю, что где-то в этом месте должен был быть</w:t>
      </w:r>
      <w:r w:rsidRPr="007C7068">
        <w:rPr>
          <w:szCs w:val="24"/>
          <w:lang w:val="ru-RU" w:eastAsia="de-DE"/>
        </w:rPr>
        <w:t xml:space="preserve">  </w:t>
      </w:r>
      <w:r>
        <w:rPr>
          <w:szCs w:val="24"/>
          <w:lang w:val="ru-RU" w:eastAsia="de-DE"/>
        </w:rPr>
        <w:t>вход</w:t>
      </w:r>
      <w:r w:rsidRPr="007C7068">
        <w:rPr>
          <w:szCs w:val="24"/>
          <w:lang w:val="ru-RU" w:eastAsia="de-DE"/>
        </w:rPr>
        <w:t xml:space="preserve"> </w:t>
      </w:r>
      <w:r>
        <w:rPr>
          <w:szCs w:val="24"/>
          <w:lang w:val="ru-RU" w:eastAsia="de-DE"/>
        </w:rPr>
        <w:t>в</w:t>
      </w:r>
      <w:r w:rsidRPr="007C7068">
        <w:rPr>
          <w:szCs w:val="24"/>
          <w:lang w:val="ru-RU" w:eastAsia="de-DE"/>
        </w:rPr>
        <w:t xml:space="preserve"> </w:t>
      </w:r>
      <w:r>
        <w:rPr>
          <w:szCs w:val="24"/>
          <w:lang w:val="ru-RU" w:eastAsia="de-DE"/>
        </w:rPr>
        <w:t>лагерь</w:t>
      </w:r>
      <w:r w:rsidRPr="007C7068">
        <w:rPr>
          <w:szCs w:val="24"/>
          <w:lang w:val="ru-RU" w:eastAsia="de-DE"/>
        </w:rPr>
        <w:t xml:space="preserve">!  </w:t>
      </w:r>
      <w:r>
        <w:rPr>
          <w:szCs w:val="24"/>
          <w:lang w:val="ru-RU" w:eastAsia="de-DE"/>
        </w:rPr>
        <w:t>Скептики</w:t>
      </w:r>
      <w:r w:rsidRPr="00860955">
        <w:rPr>
          <w:szCs w:val="24"/>
          <w:lang w:val="ru-RU" w:eastAsia="de-DE"/>
        </w:rPr>
        <w:t xml:space="preserve">, </w:t>
      </w:r>
      <w:r>
        <w:rPr>
          <w:szCs w:val="24"/>
          <w:lang w:val="ru-RU" w:eastAsia="de-DE"/>
        </w:rPr>
        <w:t>возможно</w:t>
      </w:r>
      <w:r w:rsidRPr="00860955">
        <w:rPr>
          <w:szCs w:val="24"/>
          <w:lang w:val="ru-RU" w:eastAsia="de-DE"/>
        </w:rPr>
        <w:t xml:space="preserve">, </w:t>
      </w:r>
      <w:r>
        <w:rPr>
          <w:szCs w:val="24"/>
          <w:lang w:val="ru-RU" w:eastAsia="de-DE"/>
        </w:rPr>
        <w:t>засомневаются</w:t>
      </w:r>
      <w:r w:rsidRPr="00860955">
        <w:rPr>
          <w:szCs w:val="24"/>
          <w:lang w:val="ru-RU" w:eastAsia="de-DE"/>
        </w:rPr>
        <w:t xml:space="preserve">, </w:t>
      </w:r>
      <w:r>
        <w:rPr>
          <w:szCs w:val="24"/>
          <w:lang w:val="ru-RU" w:eastAsia="de-DE"/>
        </w:rPr>
        <w:t>потому</w:t>
      </w:r>
      <w:r w:rsidRPr="00860955">
        <w:rPr>
          <w:szCs w:val="24"/>
          <w:lang w:val="ru-RU" w:eastAsia="de-DE"/>
        </w:rPr>
        <w:t xml:space="preserve"> </w:t>
      </w:r>
      <w:r>
        <w:rPr>
          <w:szCs w:val="24"/>
          <w:lang w:val="ru-RU" w:eastAsia="de-DE"/>
        </w:rPr>
        <w:t>что</w:t>
      </w:r>
      <w:r w:rsidRPr="00860955">
        <w:rPr>
          <w:szCs w:val="24"/>
          <w:lang w:val="ru-RU" w:eastAsia="de-DE"/>
        </w:rPr>
        <w:t xml:space="preserve">  </w:t>
      </w:r>
      <w:r>
        <w:rPr>
          <w:szCs w:val="24"/>
          <w:lang w:val="ru-RU" w:eastAsia="de-DE"/>
        </w:rPr>
        <w:t>с</w:t>
      </w:r>
      <w:r w:rsidRPr="00860955">
        <w:rPr>
          <w:szCs w:val="24"/>
          <w:lang w:val="ru-RU" w:eastAsia="de-DE"/>
        </w:rPr>
        <w:t xml:space="preserve"> </w:t>
      </w:r>
      <w:r>
        <w:rPr>
          <w:szCs w:val="24"/>
          <w:lang w:val="ru-RU" w:eastAsia="de-DE"/>
        </w:rPr>
        <w:t>тех</w:t>
      </w:r>
      <w:r w:rsidRPr="00860955">
        <w:rPr>
          <w:szCs w:val="24"/>
          <w:lang w:val="ru-RU" w:eastAsia="de-DE"/>
        </w:rPr>
        <w:t xml:space="preserve"> </w:t>
      </w:r>
      <w:r>
        <w:rPr>
          <w:szCs w:val="24"/>
          <w:lang w:val="ru-RU" w:eastAsia="de-DE"/>
        </w:rPr>
        <w:t>пор</w:t>
      </w:r>
      <w:r w:rsidRPr="00860955">
        <w:rPr>
          <w:szCs w:val="24"/>
          <w:lang w:val="ru-RU" w:eastAsia="de-DE"/>
        </w:rPr>
        <w:t xml:space="preserve"> </w:t>
      </w:r>
      <w:r>
        <w:rPr>
          <w:szCs w:val="24"/>
          <w:lang w:val="ru-RU" w:eastAsia="de-DE"/>
        </w:rPr>
        <w:t>прошло</w:t>
      </w:r>
      <w:r w:rsidRPr="00860955">
        <w:rPr>
          <w:szCs w:val="24"/>
          <w:lang w:val="ru-RU" w:eastAsia="de-DE"/>
        </w:rPr>
        <w:t xml:space="preserve"> </w:t>
      </w:r>
      <w:r>
        <w:rPr>
          <w:szCs w:val="24"/>
          <w:lang w:val="ru-RU" w:eastAsia="de-DE"/>
        </w:rPr>
        <w:t>примерно</w:t>
      </w:r>
      <w:r w:rsidRPr="00860955">
        <w:rPr>
          <w:szCs w:val="24"/>
          <w:lang w:val="ru-RU" w:eastAsia="de-DE"/>
        </w:rPr>
        <w:t xml:space="preserve">  65 </w:t>
      </w:r>
      <w:r>
        <w:rPr>
          <w:szCs w:val="24"/>
          <w:lang w:val="ru-RU" w:eastAsia="de-DE"/>
        </w:rPr>
        <w:t>лет</w:t>
      </w:r>
      <w:r w:rsidRPr="00860955">
        <w:rPr>
          <w:szCs w:val="24"/>
          <w:lang w:val="ru-RU" w:eastAsia="de-DE"/>
        </w:rPr>
        <w:t>,</w:t>
      </w:r>
      <w:r>
        <w:rPr>
          <w:szCs w:val="24"/>
          <w:lang w:val="ru-RU" w:eastAsia="de-DE"/>
        </w:rPr>
        <w:t xml:space="preserve"> которые наложили о</w:t>
      </w:r>
      <w:r w:rsidR="004D278B">
        <w:rPr>
          <w:szCs w:val="24"/>
          <w:lang w:val="ru-RU" w:eastAsia="de-DE"/>
        </w:rPr>
        <w:t>тпечаток, как на нас, так и на т</w:t>
      </w:r>
      <w:r>
        <w:rPr>
          <w:szCs w:val="24"/>
          <w:lang w:val="ru-RU" w:eastAsia="de-DE"/>
        </w:rPr>
        <w:t>ракторный завод</w:t>
      </w:r>
      <w:r w:rsidRPr="00860955">
        <w:rPr>
          <w:szCs w:val="24"/>
          <w:lang w:val="ru-RU" w:eastAsia="de-DE"/>
        </w:rPr>
        <w:t>!</w:t>
      </w:r>
      <w:r>
        <w:rPr>
          <w:szCs w:val="24"/>
          <w:lang w:val="ru-RU" w:eastAsia="de-DE"/>
        </w:rPr>
        <w:t xml:space="preserve"> Домой</w:t>
      </w:r>
      <w:r w:rsidRPr="00860955">
        <w:rPr>
          <w:szCs w:val="24"/>
          <w:lang w:val="ru-RU" w:eastAsia="de-DE"/>
        </w:rPr>
        <w:t xml:space="preserve"> </w:t>
      </w:r>
      <w:r>
        <w:rPr>
          <w:szCs w:val="24"/>
          <w:lang w:val="ru-RU" w:eastAsia="de-DE"/>
        </w:rPr>
        <w:t>мы</w:t>
      </w:r>
      <w:r w:rsidRPr="00860955">
        <w:rPr>
          <w:szCs w:val="24"/>
          <w:lang w:val="ru-RU" w:eastAsia="de-DE"/>
        </w:rPr>
        <w:t xml:space="preserve"> </w:t>
      </w:r>
      <w:r>
        <w:rPr>
          <w:szCs w:val="24"/>
          <w:lang w:val="ru-RU" w:eastAsia="de-DE"/>
        </w:rPr>
        <w:t>привезли</w:t>
      </w:r>
      <w:r w:rsidRPr="00860955">
        <w:rPr>
          <w:szCs w:val="24"/>
          <w:lang w:val="ru-RU" w:eastAsia="de-DE"/>
        </w:rPr>
        <w:t xml:space="preserve"> </w:t>
      </w:r>
      <w:r>
        <w:rPr>
          <w:szCs w:val="24"/>
          <w:lang w:val="ru-RU" w:eastAsia="de-DE"/>
        </w:rPr>
        <w:t>подлинный</w:t>
      </w:r>
      <w:r w:rsidRPr="00860955">
        <w:rPr>
          <w:szCs w:val="24"/>
          <w:lang w:val="ru-RU" w:eastAsia="de-DE"/>
        </w:rPr>
        <w:t xml:space="preserve"> </w:t>
      </w:r>
      <w:r>
        <w:rPr>
          <w:szCs w:val="24"/>
          <w:lang w:val="ru-RU" w:eastAsia="de-DE"/>
        </w:rPr>
        <w:t>документ</w:t>
      </w:r>
      <w:r w:rsidRPr="00860955">
        <w:rPr>
          <w:szCs w:val="24"/>
          <w:lang w:val="ru-RU" w:eastAsia="de-DE"/>
        </w:rPr>
        <w:t xml:space="preserve">: </w:t>
      </w:r>
      <w:r>
        <w:rPr>
          <w:szCs w:val="24"/>
          <w:lang w:val="ru-RU" w:eastAsia="de-DE"/>
        </w:rPr>
        <w:t xml:space="preserve">бывший военнопленный со своей супругой  и Натальей Ивченко </w:t>
      </w:r>
      <w:r w:rsidR="004D278B">
        <w:rPr>
          <w:szCs w:val="24"/>
          <w:lang w:val="ru-RU" w:eastAsia="de-DE"/>
        </w:rPr>
        <w:t>перед входом на т</w:t>
      </w:r>
      <w:r>
        <w:rPr>
          <w:szCs w:val="24"/>
          <w:lang w:val="ru-RU" w:eastAsia="de-DE"/>
        </w:rPr>
        <w:t>ракторный завод</w:t>
      </w:r>
      <w:r w:rsidRPr="00860955">
        <w:rPr>
          <w:szCs w:val="24"/>
          <w:lang w:val="ru-RU" w:eastAsia="de-DE"/>
        </w:rPr>
        <w:t>.</w:t>
      </w:r>
      <w:r w:rsidR="004D278B">
        <w:rPr>
          <w:szCs w:val="24"/>
          <w:lang w:val="ru-RU" w:eastAsia="de-DE"/>
        </w:rPr>
        <w:t xml:space="preserve"> В</w:t>
      </w:r>
      <w:r w:rsidRPr="00860955">
        <w:rPr>
          <w:szCs w:val="24"/>
          <w:lang w:val="ru-RU" w:eastAsia="de-DE"/>
        </w:rPr>
        <w:t xml:space="preserve"> </w:t>
      </w:r>
      <w:r>
        <w:rPr>
          <w:szCs w:val="24"/>
          <w:lang w:val="ru-RU" w:eastAsia="de-DE"/>
        </w:rPr>
        <w:t>то</w:t>
      </w:r>
      <w:r w:rsidRPr="00860955">
        <w:rPr>
          <w:szCs w:val="24"/>
          <w:lang w:val="ru-RU" w:eastAsia="de-DE"/>
        </w:rPr>
        <w:t xml:space="preserve"> </w:t>
      </w:r>
      <w:r>
        <w:rPr>
          <w:szCs w:val="24"/>
          <w:lang w:val="ru-RU" w:eastAsia="de-DE"/>
        </w:rPr>
        <w:t>время, как мы фотографировались, Виталий пытался напрасно</w:t>
      </w:r>
      <w:r w:rsidR="004D278B">
        <w:rPr>
          <w:szCs w:val="24"/>
          <w:lang w:val="ru-RU" w:eastAsia="de-DE"/>
        </w:rPr>
        <w:t xml:space="preserve"> получить разрешение осмотреть т</w:t>
      </w:r>
      <w:r>
        <w:rPr>
          <w:szCs w:val="24"/>
          <w:lang w:val="ru-RU" w:eastAsia="de-DE"/>
        </w:rPr>
        <w:t>ракторный завод</w:t>
      </w:r>
      <w:r w:rsidRPr="00860955">
        <w:rPr>
          <w:szCs w:val="24"/>
          <w:lang w:val="ru-RU" w:eastAsia="de-DE"/>
        </w:rPr>
        <w:t>.</w:t>
      </w:r>
      <w:r>
        <w:rPr>
          <w:szCs w:val="24"/>
          <w:lang w:val="ru-RU" w:eastAsia="de-DE"/>
        </w:rPr>
        <w:t xml:space="preserve"> К сожалению, это было невозможно, в субботу в России тоже выходной день. </w:t>
      </w:r>
    </w:p>
    <w:p w:rsidR="0027355E" w:rsidRPr="004D278B" w:rsidRDefault="0027355E" w:rsidP="00935023">
      <w:pPr>
        <w:spacing w:line="276" w:lineRule="auto"/>
        <w:jc w:val="center"/>
        <w:rPr>
          <w:color w:val="00B0F0"/>
          <w:szCs w:val="24"/>
          <w:lang w:val="ru-RU" w:eastAsia="de-DE"/>
        </w:rPr>
      </w:pPr>
      <w:r w:rsidRPr="004D278B">
        <w:rPr>
          <w:noProof/>
          <w:color w:val="00B0F0"/>
          <w:lang w:val="ru-RU" w:eastAsia="de-DE"/>
        </w:rPr>
        <w:t>ФОТО</w:t>
      </w:r>
    </w:p>
    <w:p w:rsidR="0027355E" w:rsidRPr="004D278B" w:rsidRDefault="0027355E" w:rsidP="00935023">
      <w:pPr>
        <w:pStyle w:val="Beschriftung"/>
        <w:spacing w:line="276" w:lineRule="auto"/>
        <w:jc w:val="center"/>
        <w:rPr>
          <w:b w:val="0"/>
          <w:color w:val="00B0F0"/>
          <w:szCs w:val="24"/>
          <w:lang w:val="ru-RU" w:eastAsia="de-DE"/>
        </w:rPr>
      </w:pPr>
      <w:r w:rsidRPr="004D278B">
        <w:rPr>
          <w:b w:val="0"/>
          <w:color w:val="00B0F0"/>
          <w:lang w:val="ru-RU"/>
        </w:rPr>
        <w:t>Супружеская пара К</w:t>
      </w:r>
      <w:r w:rsidR="004D278B" w:rsidRPr="004D278B">
        <w:rPr>
          <w:b w:val="0"/>
          <w:color w:val="00B0F0"/>
          <w:lang w:val="ru-RU"/>
        </w:rPr>
        <w:t>регер и Наталья Ивченко  перед т</w:t>
      </w:r>
      <w:r w:rsidRPr="004D278B">
        <w:rPr>
          <w:b w:val="0"/>
          <w:color w:val="00B0F0"/>
          <w:lang w:val="ru-RU"/>
        </w:rPr>
        <w:t xml:space="preserve">ракторным заводом  </w:t>
      </w:r>
    </w:p>
    <w:p w:rsidR="004D278B" w:rsidRDefault="0027355E" w:rsidP="00935023">
      <w:pPr>
        <w:spacing w:line="276" w:lineRule="auto"/>
        <w:jc w:val="both"/>
        <w:rPr>
          <w:szCs w:val="24"/>
          <w:lang w:val="ru-RU" w:eastAsia="de-DE"/>
        </w:rPr>
      </w:pPr>
      <w:r>
        <w:rPr>
          <w:szCs w:val="24"/>
          <w:lang w:val="ru-RU" w:eastAsia="de-DE"/>
        </w:rPr>
        <w:t>Здесь</w:t>
      </w:r>
      <w:r w:rsidRPr="00BE1E9B">
        <w:rPr>
          <w:szCs w:val="24"/>
          <w:lang w:val="ru-RU" w:eastAsia="de-DE"/>
        </w:rPr>
        <w:t xml:space="preserve"> </w:t>
      </w:r>
      <w:r>
        <w:rPr>
          <w:szCs w:val="24"/>
          <w:lang w:val="ru-RU" w:eastAsia="de-DE"/>
        </w:rPr>
        <w:t>уместна</w:t>
      </w:r>
      <w:r w:rsidRPr="00BE1E9B">
        <w:rPr>
          <w:szCs w:val="24"/>
          <w:lang w:val="ru-RU" w:eastAsia="de-DE"/>
        </w:rPr>
        <w:t xml:space="preserve"> </w:t>
      </w:r>
      <w:r>
        <w:rPr>
          <w:szCs w:val="24"/>
          <w:lang w:val="ru-RU" w:eastAsia="de-DE"/>
        </w:rPr>
        <w:t>цитата</w:t>
      </w:r>
      <w:r w:rsidRPr="00BE1E9B">
        <w:rPr>
          <w:szCs w:val="24"/>
          <w:lang w:val="ru-RU" w:eastAsia="de-DE"/>
        </w:rPr>
        <w:t xml:space="preserve"> </w:t>
      </w:r>
      <w:r>
        <w:rPr>
          <w:szCs w:val="24"/>
          <w:lang w:val="ru-RU" w:eastAsia="de-DE"/>
        </w:rPr>
        <w:t>из</w:t>
      </w:r>
      <w:r w:rsidRPr="00BE1E9B">
        <w:rPr>
          <w:szCs w:val="24"/>
          <w:lang w:val="ru-RU" w:eastAsia="de-DE"/>
        </w:rPr>
        <w:t xml:space="preserve"> «</w:t>
      </w:r>
      <w:r>
        <w:rPr>
          <w:szCs w:val="24"/>
          <w:lang w:val="ru-RU" w:eastAsia="de-DE"/>
        </w:rPr>
        <w:t>Евгения</w:t>
      </w:r>
      <w:r w:rsidRPr="00BE1E9B">
        <w:rPr>
          <w:szCs w:val="24"/>
          <w:lang w:val="ru-RU" w:eastAsia="de-DE"/>
        </w:rPr>
        <w:t xml:space="preserve"> </w:t>
      </w:r>
      <w:r>
        <w:rPr>
          <w:szCs w:val="24"/>
          <w:lang w:val="ru-RU" w:eastAsia="de-DE"/>
        </w:rPr>
        <w:t>Онегина</w:t>
      </w:r>
      <w:r w:rsidRPr="00BE1E9B">
        <w:rPr>
          <w:szCs w:val="24"/>
          <w:lang w:val="ru-RU" w:eastAsia="de-DE"/>
        </w:rPr>
        <w:t xml:space="preserve">» </w:t>
      </w:r>
      <w:r>
        <w:rPr>
          <w:szCs w:val="24"/>
          <w:lang w:val="ru-RU" w:eastAsia="de-DE"/>
        </w:rPr>
        <w:t>Александра</w:t>
      </w:r>
      <w:r w:rsidRPr="00BE1E9B">
        <w:rPr>
          <w:szCs w:val="24"/>
          <w:lang w:val="ru-RU" w:eastAsia="de-DE"/>
        </w:rPr>
        <w:t xml:space="preserve"> </w:t>
      </w:r>
      <w:r>
        <w:rPr>
          <w:szCs w:val="24"/>
          <w:lang w:val="ru-RU" w:eastAsia="de-DE"/>
        </w:rPr>
        <w:t>Пушкина</w:t>
      </w:r>
      <w:r w:rsidRPr="00BE1E9B">
        <w:rPr>
          <w:szCs w:val="24"/>
          <w:lang w:val="ru-RU" w:eastAsia="de-DE"/>
        </w:rPr>
        <w:t>:</w:t>
      </w:r>
    </w:p>
    <w:p w:rsidR="0027355E" w:rsidRDefault="004D278B" w:rsidP="00935023">
      <w:pPr>
        <w:spacing w:line="276" w:lineRule="auto"/>
        <w:jc w:val="both"/>
        <w:rPr>
          <w:szCs w:val="24"/>
          <w:lang w:val="ru-RU" w:eastAsia="de-DE"/>
        </w:rPr>
      </w:pPr>
      <w:r>
        <w:rPr>
          <w:szCs w:val="24"/>
          <w:lang w:val="ru-RU" w:eastAsia="de-DE"/>
        </w:rPr>
        <w:t>«Увы! На жизненных браздах</w:t>
      </w:r>
    </w:p>
    <w:p w:rsidR="004D278B" w:rsidRDefault="004D278B" w:rsidP="00935023">
      <w:pPr>
        <w:spacing w:line="276" w:lineRule="auto"/>
        <w:jc w:val="both"/>
        <w:rPr>
          <w:szCs w:val="24"/>
          <w:lang w:val="ru-RU" w:eastAsia="de-DE"/>
        </w:rPr>
      </w:pPr>
      <w:r>
        <w:rPr>
          <w:szCs w:val="24"/>
          <w:lang w:val="ru-RU" w:eastAsia="de-DE"/>
        </w:rPr>
        <w:t>Мгновенной жатвой поколенья,</w:t>
      </w:r>
    </w:p>
    <w:p w:rsidR="004D278B" w:rsidRDefault="004D278B" w:rsidP="00935023">
      <w:pPr>
        <w:spacing w:line="276" w:lineRule="auto"/>
        <w:jc w:val="both"/>
        <w:rPr>
          <w:szCs w:val="24"/>
          <w:lang w:val="ru-RU" w:eastAsia="de-DE"/>
        </w:rPr>
      </w:pPr>
      <w:r>
        <w:rPr>
          <w:szCs w:val="24"/>
          <w:lang w:val="ru-RU" w:eastAsia="de-DE"/>
        </w:rPr>
        <w:t>По тайной воле провиденья,</w:t>
      </w:r>
    </w:p>
    <w:p w:rsidR="004D278B" w:rsidRDefault="004D278B" w:rsidP="00935023">
      <w:pPr>
        <w:spacing w:line="276" w:lineRule="auto"/>
        <w:jc w:val="both"/>
        <w:rPr>
          <w:szCs w:val="24"/>
          <w:lang w:val="ru-RU" w:eastAsia="de-DE"/>
        </w:rPr>
      </w:pPr>
      <w:r>
        <w:rPr>
          <w:szCs w:val="24"/>
          <w:lang w:val="ru-RU" w:eastAsia="de-DE"/>
        </w:rPr>
        <w:t>Восходят, зреют и падут;</w:t>
      </w:r>
    </w:p>
    <w:p w:rsidR="004D278B" w:rsidRDefault="004D278B" w:rsidP="00935023">
      <w:pPr>
        <w:spacing w:line="276" w:lineRule="auto"/>
        <w:jc w:val="both"/>
        <w:rPr>
          <w:szCs w:val="24"/>
          <w:lang w:val="ru-RU" w:eastAsia="de-DE"/>
        </w:rPr>
      </w:pPr>
      <w:r>
        <w:rPr>
          <w:szCs w:val="24"/>
          <w:lang w:val="ru-RU" w:eastAsia="de-DE"/>
        </w:rPr>
        <w:t>Другие им вослед идут…»</w:t>
      </w:r>
    </w:p>
    <w:p w:rsidR="004D278B" w:rsidRPr="004D278B" w:rsidRDefault="004D278B" w:rsidP="00935023">
      <w:pPr>
        <w:spacing w:line="276" w:lineRule="auto"/>
        <w:jc w:val="both"/>
        <w:rPr>
          <w:szCs w:val="24"/>
          <w:lang w:val="ru-RU" w:eastAsia="de-DE"/>
        </w:rPr>
      </w:pPr>
      <w:r>
        <w:rPr>
          <w:szCs w:val="24"/>
          <w:lang w:val="ru-RU" w:eastAsia="de-DE"/>
        </w:rPr>
        <w:t xml:space="preserve">(Глава </w:t>
      </w:r>
      <w:r>
        <w:rPr>
          <w:szCs w:val="24"/>
          <w:lang w:val="en-US" w:eastAsia="de-DE"/>
        </w:rPr>
        <w:t>II</w:t>
      </w:r>
      <w:r w:rsidRPr="004D278B">
        <w:rPr>
          <w:szCs w:val="24"/>
          <w:lang w:val="ru-RU" w:eastAsia="de-DE"/>
        </w:rPr>
        <w:t xml:space="preserve"> </w:t>
      </w:r>
      <w:r>
        <w:rPr>
          <w:szCs w:val="24"/>
          <w:lang w:val="ru-RU" w:eastAsia="de-DE"/>
        </w:rPr>
        <w:t>строфа</w:t>
      </w:r>
      <w:r w:rsidRPr="004D278B">
        <w:rPr>
          <w:szCs w:val="24"/>
          <w:lang w:val="ru-RU" w:eastAsia="de-DE"/>
        </w:rPr>
        <w:t xml:space="preserve"> </w:t>
      </w:r>
      <w:r>
        <w:rPr>
          <w:szCs w:val="24"/>
          <w:lang w:val="en-US" w:eastAsia="de-DE"/>
        </w:rPr>
        <w:t>XXXVIII</w:t>
      </w:r>
      <w:r>
        <w:rPr>
          <w:szCs w:val="24"/>
          <w:lang w:val="ru-RU" w:eastAsia="de-DE"/>
        </w:rPr>
        <w:t>)</w:t>
      </w:r>
    </w:p>
    <w:p w:rsidR="0027355E" w:rsidRPr="004D278B" w:rsidRDefault="0027355E" w:rsidP="00935023">
      <w:pPr>
        <w:spacing w:line="276" w:lineRule="auto"/>
        <w:rPr>
          <w:szCs w:val="24"/>
          <w:lang w:val="ru-RU" w:eastAsia="de-DE"/>
        </w:rPr>
      </w:pPr>
    </w:p>
    <w:p w:rsidR="0027355E" w:rsidRPr="007E7523" w:rsidRDefault="0027355E" w:rsidP="00935023">
      <w:pPr>
        <w:spacing w:line="276" w:lineRule="auto"/>
        <w:rPr>
          <w:b/>
          <w:bCs/>
          <w:szCs w:val="24"/>
          <w:lang w:val="ru-RU" w:eastAsia="de-DE"/>
        </w:rPr>
      </w:pPr>
      <w:r>
        <w:rPr>
          <w:szCs w:val="24"/>
          <w:lang w:val="ru-RU" w:eastAsia="de-DE"/>
        </w:rPr>
        <w:t>Фридхельм</w:t>
      </w:r>
      <w:r w:rsidRPr="007E7523">
        <w:rPr>
          <w:szCs w:val="24"/>
          <w:lang w:val="ru-RU" w:eastAsia="de-DE"/>
        </w:rPr>
        <w:t xml:space="preserve"> </w:t>
      </w:r>
      <w:r>
        <w:rPr>
          <w:szCs w:val="24"/>
          <w:lang w:val="ru-RU" w:eastAsia="de-DE"/>
        </w:rPr>
        <w:t>Крегер</w:t>
      </w:r>
      <w:r w:rsidRPr="007E7523">
        <w:rPr>
          <w:szCs w:val="24"/>
          <w:lang w:val="ru-RU" w:eastAsia="de-DE"/>
        </w:rPr>
        <w:t>, 2010</w:t>
      </w:r>
    </w:p>
    <w:p w:rsidR="0027355E" w:rsidRPr="007E7523" w:rsidRDefault="0027355E" w:rsidP="00935023">
      <w:pPr>
        <w:spacing w:line="276" w:lineRule="auto"/>
        <w:rPr>
          <w:b/>
          <w:bCs/>
          <w:szCs w:val="24"/>
          <w:lang w:val="ru-RU" w:eastAsia="de-DE"/>
        </w:rPr>
      </w:pPr>
    </w:p>
    <w:p w:rsidR="0027355E" w:rsidRPr="006A3CEB" w:rsidRDefault="0027355E" w:rsidP="00935023">
      <w:pPr>
        <w:spacing w:line="276" w:lineRule="auto"/>
        <w:rPr>
          <w:lang w:val="ru-RU"/>
        </w:rPr>
      </w:pPr>
      <w:r>
        <w:rPr>
          <w:b/>
          <w:lang w:val="ru-RU"/>
        </w:rPr>
        <w:t>Фридхельм</w:t>
      </w:r>
      <w:r w:rsidRPr="006A3CEB">
        <w:rPr>
          <w:b/>
          <w:lang w:val="ru-RU"/>
        </w:rPr>
        <w:t xml:space="preserve"> </w:t>
      </w:r>
      <w:r>
        <w:rPr>
          <w:b/>
          <w:lang w:val="ru-RU"/>
        </w:rPr>
        <w:t>Крегер</w:t>
      </w:r>
      <w:r w:rsidRPr="006A3CEB">
        <w:rPr>
          <w:b/>
          <w:lang w:val="ru-RU"/>
        </w:rPr>
        <w:t xml:space="preserve">: </w:t>
      </w:r>
      <w:r>
        <w:rPr>
          <w:b/>
          <w:lang w:val="ru-RU"/>
        </w:rPr>
        <w:t>Фридхельм</w:t>
      </w:r>
      <w:r w:rsidRPr="006A3CEB">
        <w:rPr>
          <w:b/>
          <w:lang w:val="ru-RU"/>
        </w:rPr>
        <w:t xml:space="preserve"> </w:t>
      </w:r>
      <w:r>
        <w:rPr>
          <w:b/>
          <w:lang w:val="ru-RU"/>
        </w:rPr>
        <w:t>возвращается</w:t>
      </w:r>
      <w:r w:rsidRPr="006A3CEB">
        <w:rPr>
          <w:b/>
          <w:lang w:val="ru-RU"/>
        </w:rPr>
        <w:t xml:space="preserve"> </w:t>
      </w:r>
      <w:r>
        <w:rPr>
          <w:b/>
          <w:lang w:val="ru-RU"/>
        </w:rPr>
        <w:t>домой</w:t>
      </w:r>
      <w:r w:rsidRPr="006A3CEB">
        <w:rPr>
          <w:lang w:val="ru-RU"/>
        </w:rPr>
        <w:t>!</w:t>
      </w:r>
    </w:p>
    <w:p w:rsidR="0027355E" w:rsidRPr="006A3CEB" w:rsidRDefault="0027355E" w:rsidP="00935023">
      <w:pPr>
        <w:spacing w:line="276" w:lineRule="auto"/>
        <w:rPr>
          <w:lang w:val="ru-RU"/>
        </w:rPr>
      </w:pPr>
    </w:p>
    <w:p w:rsidR="0027355E" w:rsidRPr="005B31A1" w:rsidRDefault="0027355E" w:rsidP="00935023">
      <w:pPr>
        <w:spacing w:line="276" w:lineRule="auto"/>
        <w:jc w:val="both"/>
        <w:rPr>
          <w:lang w:val="ru-RU"/>
        </w:rPr>
      </w:pPr>
      <w:r>
        <w:rPr>
          <w:lang w:val="ru-RU"/>
        </w:rPr>
        <w:t>Я</w:t>
      </w:r>
      <w:r w:rsidRPr="006A3CEB">
        <w:rPr>
          <w:lang w:val="ru-RU"/>
        </w:rPr>
        <w:t xml:space="preserve"> </w:t>
      </w:r>
      <w:r>
        <w:rPr>
          <w:lang w:val="ru-RU"/>
        </w:rPr>
        <w:t>знаю</w:t>
      </w:r>
      <w:r w:rsidRPr="006A3CEB">
        <w:rPr>
          <w:lang w:val="ru-RU"/>
        </w:rPr>
        <w:t xml:space="preserve"> </w:t>
      </w:r>
      <w:r>
        <w:rPr>
          <w:lang w:val="ru-RU"/>
        </w:rPr>
        <w:t>по</w:t>
      </w:r>
      <w:r w:rsidRPr="006A3CEB">
        <w:rPr>
          <w:lang w:val="ru-RU"/>
        </w:rPr>
        <w:t xml:space="preserve"> </w:t>
      </w:r>
      <w:r>
        <w:rPr>
          <w:lang w:val="ru-RU"/>
        </w:rPr>
        <w:t>своему</w:t>
      </w:r>
      <w:r w:rsidRPr="006A3CEB">
        <w:rPr>
          <w:lang w:val="ru-RU"/>
        </w:rPr>
        <w:t xml:space="preserve"> </w:t>
      </w:r>
      <w:r>
        <w:rPr>
          <w:lang w:val="ru-RU"/>
        </w:rPr>
        <w:t>опыту</w:t>
      </w:r>
      <w:r w:rsidRPr="006A3CEB">
        <w:rPr>
          <w:lang w:val="ru-RU"/>
        </w:rPr>
        <w:t xml:space="preserve"> </w:t>
      </w:r>
      <w:r>
        <w:rPr>
          <w:lang w:val="ru-RU"/>
        </w:rPr>
        <w:t>и</w:t>
      </w:r>
      <w:r w:rsidRPr="006A3CEB">
        <w:rPr>
          <w:lang w:val="ru-RU"/>
        </w:rPr>
        <w:t xml:space="preserve"> </w:t>
      </w:r>
      <w:r>
        <w:rPr>
          <w:lang w:val="ru-RU"/>
        </w:rPr>
        <w:t>на</w:t>
      </w:r>
      <w:r w:rsidRPr="006A3CEB">
        <w:rPr>
          <w:lang w:val="ru-RU"/>
        </w:rPr>
        <w:t xml:space="preserve"> </w:t>
      </w:r>
      <w:r>
        <w:rPr>
          <w:lang w:val="ru-RU"/>
        </w:rPr>
        <w:t>примере</w:t>
      </w:r>
      <w:r w:rsidRPr="006A3CEB">
        <w:rPr>
          <w:lang w:val="ru-RU"/>
        </w:rPr>
        <w:t xml:space="preserve"> </w:t>
      </w:r>
      <w:r>
        <w:rPr>
          <w:lang w:val="ru-RU"/>
        </w:rPr>
        <w:t>многих</w:t>
      </w:r>
      <w:r w:rsidRPr="006A3CEB">
        <w:rPr>
          <w:lang w:val="ru-RU"/>
        </w:rPr>
        <w:t xml:space="preserve"> </w:t>
      </w:r>
      <w:r>
        <w:rPr>
          <w:lang w:val="ru-RU"/>
        </w:rPr>
        <w:t>моих</w:t>
      </w:r>
      <w:r w:rsidRPr="006A3CEB">
        <w:rPr>
          <w:lang w:val="ru-RU"/>
        </w:rPr>
        <w:t xml:space="preserve"> </w:t>
      </w:r>
      <w:r>
        <w:rPr>
          <w:lang w:val="ru-RU"/>
        </w:rPr>
        <w:t>товарищей</w:t>
      </w:r>
      <w:r w:rsidRPr="006A3CEB">
        <w:rPr>
          <w:lang w:val="ru-RU"/>
        </w:rPr>
        <w:t xml:space="preserve">, </w:t>
      </w:r>
      <w:r>
        <w:rPr>
          <w:lang w:val="ru-RU"/>
        </w:rPr>
        <w:t>какое необратимо разрушительное  влияние оказывает на человека  война. Я</w:t>
      </w:r>
      <w:r w:rsidRPr="00767359">
        <w:rPr>
          <w:lang w:val="ru-RU"/>
        </w:rPr>
        <w:t xml:space="preserve"> </w:t>
      </w:r>
      <w:r>
        <w:rPr>
          <w:lang w:val="ru-RU"/>
        </w:rPr>
        <w:t>знал</w:t>
      </w:r>
      <w:r w:rsidRPr="00767359">
        <w:rPr>
          <w:lang w:val="ru-RU"/>
        </w:rPr>
        <w:t xml:space="preserve">, </w:t>
      </w:r>
      <w:r>
        <w:rPr>
          <w:lang w:val="ru-RU"/>
        </w:rPr>
        <w:t>что</w:t>
      </w:r>
      <w:r w:rsidRPr="00767359">
        <w:rPr>
          <w:lang w:val="ru-RU"/>
        </w:rPr>
        <w:t xml:space="preserve"> </w:t>
      </w:r>
      <w:r>
        <w:rPr>
          <w:lang w:val="ru-RU"/>
        </w:rPr>
        <w:t>постоянная</w:t>
      </w:r>
      <w:r w:rsidRPr="00767359">
        <w:rPr>
          <w:lang w:val="ru-RU"/>
        </w:rPr>
        <w:t xml:space="preserve"> </w:t>
      </w:r>
      <w:r>
        <w:rPr>
          <w:lang w:val="ru-RU"/>
        </w:rPr>
        <w:t>близость</w:t>
      </w:r>
      <w:r w:rsidRPr="00767359">
        <w:rPr>
          <w:lang w:val="ru-RU"/>
        </w:rPr>
        <w:t xml:space="preserve"> </w:t>
      </w:r>
      <w:r>
        <w:rPr>
          <w:lang w:val="ru-RU"/>
        </w:rPr>
        <w:t>смерти</w:t>
      </w:r>
      <w:r w:rsidRPr="00767359">
        <w:rPr>
          <w:lang w:val="ru-RU"/>
        </w:rPr>
        <w:t xml:space="preserve">,  </w:t>
      </w:r>
      <w:r>
        <w:rPr>
          <w:lang w:val="ru-RU"/>
        </w:rPr>
        <w:t xml:space="preserve">вид </w:t>
      </w:r>
      <w:r w:rsidRPr="00767359">
        <w:rPr>
          <w:lang w:val="ru-RU"/>
        </w:rPr>
        <w:t xml:space="preserve"> </w:t>
      </w:r>
      <w:r>
        <w:rPr>
          <w:lang w:val="ru-RU"/>
        </w:rPr>
        <w:t>погибших</w:t>
      </w:r>
      <w:r w:rsidRPr="00767359">
        <w:rPr>
          <w:lang w:val="ru-RU"/>
        </w:rPr>
        <w:t xml:space="preserve">, </w:t>
      </w:r>
      <w:r>
        <w:rPr>
          <w:lang w:val="ru-RU"/>
        </w:rPr>
        <w:t>раненых</w:t>
      </w:r>
      <w:r w:rsidRPr="00767359">
        <w:rPr>
          <w:lang w:val="ru-RU"/>
        </w:rPr>
        <w:t xml:space="preserve">, </w:t>
      </w:r>
      <w:r>
        <w:rPr>
          <w:lang w:val="ru-RU"/>
        </w:rPr>
        <w:t>умирающих</w:t>
      </w:r>
      <w:r w:rsidRPr="00767359">
        <w:rPr>
          <w:lang w:val="ru-RU"/>
        </w:rPr>
        <w:t xml:space="preserve">, </w:t>
      </w:r>
      <w:r>
        <w:rPr>
          <w:lang w:val="ru-RU"/>
        </w:rPr>
        <w:t>повешенных</w:t>
      </w:r>
      <w:r w:rsidRPr="00767359">
        <w:rPr>
          <w:lang w:val="ru-RU"/>
        </w:rPr>
        <w:t xml:space="preserve"> </w:t>
      </w:r>
      <w:r>
        <w:rPr>
          <w:lang w:val="ru-RU"/>
        </w:rPr>
        <w:t>и</w:t>
      </w:r>
      <w:r w:rsidRPr="00767359">
        <w:rPr>
          <w:lang w:val="ru-RU"/>
        </w:rPr>
        <w:t xml:space="preserve"> </w:t>
      </w:r>
      <w:r>
        <w:rPr>
          <w:lang w:val="ru-RU"/>
        </w:rPr>
        <w:t>расстрелянных</w:t>
      </w:r>
      <w:r w:rsidRPr="00767359">
        <w:rPr>
          <w:lang w:val="ru-RU"/>
        </w:rPr>
        <w:t xml:space="preserve">, </w:t>
      </w:r>
      <w:r>
        <w:rPr>
          <w:lang w:val="ru-RU"/>
        </w:rPr>
        <w:t>огромное</w:t>
      </w:r>
      <w:r w:rsidRPr="00767359">
        <w:rPr>
          <w:lang w:val="ru-RU"/>
        </w:rPr>
        <w:t xml:space="preserve"> </w:t>
      </w:r>
      <w:r>
        <w:rPr>
          <w:lang w:val="ru-RU"/>
        </w:rPr>
        <w:t>красное</w:t>
      </w:r>
      <w:r w:rsidRPr="00767359">
        <w:rPr>
          <w:lang w:val="ru-RU"/>
        </w:rPr>
        <w:t xml:space="preserve"> </w:t>
      </w:r>
      <w:r>
        <w:rPr>
          <w:lang w:val="ru-RU"/>
        </w:rPr>
        <w:t>пламя</w:t>
      </w:r>
      <w:r w:rsidRPr="00767359">
        <w:rPr>
          <w:lang w:val="ru-RU"/>
        </w:rPr>
        <w:t xml:space="preserve">, </w:t>
      </w:r>
      <w:r>
        <w:rPr>
          <w:lang w:val="ru-RU"/>
        </w:rPr>
        <w:t>поднимающееся в воздух в зимнюю ночь</w:t>
      </w:r>
      <w:r w:rsidRPr="006453EA">
        <w:rPr>
          <w:lang w:val="ru-RU"/>
        </w:rPr>
        <w:t xml:space="preserve"> </w:t>
      </w:r>
      <w:r>
        <w:rPr>
          <w:lang w:val="ru-RU"/>
        </w:rPr>
        <w:t>над</w:t>
      </w:r>
      <w:r w:rsidRPr="006453EA">
        <w:rPr>
          <w:lang w:val="ru-RU"/>
        </w:rPr>
        <w:t xml:space="preserve"> </w:t>
      </w:r>
      <w:r>
        <w:rPr>
          <w:lang w:val="ru-RU"/>
        </w:rPr>
        <w:t>подожженными</w:t>
      </w:r>
      <w:r w:rsidRPr="006453EA">
        <w:rPr>
          <w:lang w:val="ru-RU"/>
        </w:rPr>
        <w:t xml:space="preserve"> </w:t>
      </w:r>
      <w:r>
        <w:rPr>
          <w:lang w:val="ru-RU"/>
        </w:rPr>
        <w:t>деревнями</w:t>
      </w:r>
      <w:r w:rsidRPr="006453EA">
        <w:rPr>
          <w:lang w:val="ru-RU"/>
        </w:rPr>
        <w:t xml:space="preserve">, труп собственной лошади, </w:t>
      </w:r>
      <w:r>
        <w:rPr>
          <w:lang w:val="ru-RU"/>
        </w:rPr>
        <w:t>а также слуховые</w:t>
      </w:r>
      <w:r w:rsidRPr="006453EA">
        <w:rPr>
          <w:lang w:val="ru-RU"/>
        </w:rPr>
        <w:t xml:space="preserve"> </w:t>
      </w:r>
      <w:r>
        <w:rPr>
          <w:lang w:val="ru-RU"/>
        </w:rPr>
        <w:t>впечатления</w:t>
      </w:r>
      <w:r w:rsidR="004D278B">
        <w:rPr>
          <w:lang w:val="ru-RU"/>
        </w:rPr>
        <w:t xml:space="preserve">:  </w:t>
      </w:r>
      <w:r>
        <w:rPr>
          <w:lang w:val="ru-RU"/>
        </w:rPr>
        <w:t>звон</w:t>
      </w:r>
      <w:r w:rsidRPr="006453EA">
        <w:rPr>
          <w:lang w:val="ru-RU"/>
        </w:rPr>
        <w:t xml:space="preserve"> </w:t>
      </w:r>
      <w:r>
        <w:rPr>
          <w:lang w:val="ru-RU"/>
        </w:rPr>
        <w:t>набата</w:t>
      </w:r>
      <w:r w:rsidRPr="006453EA">
        <w:rPr>
          <w:lang w:val="ru-RU"/>
        </w:rPr>
        <w:t xml:space="preserve">, </w:t>
      </w:r>
      <w:r>
        <w:rPr>
          <w:lang w:val="ru-RU"/>
        </w:rPr>
        <w:t>разрывы</w:t>
      </w:r>
      <w:r w:rsidRPr="006453EA">
        <w:rPr>
          <w:lang w:val="ru-RU"/>
        </w:rPr>
        <w:t xml:space="preserve"> </w:t>
      </w:r>
      <w:r>
        <w:rPr>
          <w:lang w:val="ru-RU"/>
        </w:rPr>
        <w:t>гранат</w:t>
      </w:r>
      <w:r w:rsidRPr="006453EA">
        <w:rPr>
          <w:lang w:val="ru-RU"/>
        </w:rPr>
        <w:t xml:space="preserve">, </w:t>
      </w:r>
      <w:r>
        <w:rPr>
          <w:lang w:val="ru-RU"/>
        </w:rPr>
        <w:t>свист</w:t>
      </w:r>
      <w:r w:rsidRPr="006453EA">
        <w:rPr>
          <w:lang w:val="ru-RU"/>
        </w:rPr>
        <w:t xml:space="preserve"> </w:t>
      </w:r>
      <w:r>
        <w:rPr>
          <w:lang w:val="ru-RU"/>
        </w:rPr>
        <w:t>пуль</w:t>
      </w:r>
      <w:r w:rsidRPr="006453EA">
        <w:rPr>
          <w:lang w:val="ru-RU"/>
        </w:rPr>
        <w:t xml:space="preserve">, </w:t>
      </w:r>
      <w:r>
        <w:rPr>
          <w:lang w:val="ru-RU"/>
        </w:rPr>
        <w:t>отчаянные</w:t>
      </w:r>
      <w:r w:rsidRPr="006453EA">
        <w:rPr>
          <w:lang w:val="ru-RU"/>
        </w:rPr>
        <w:t xml:space="preserve"> </w:t>
      </w:r>
      <w:r>
        <w:rPr>
          <w:lang w:val="ru-RU"/>
        </w:rPr>
        <w:t>крики</w:t>
      </w:r>
      <w:r w:rsidRPr="006453EA">
        <w:rPr>
          <w:lang w:val="ru-RU"/>
        </w:rPr>
        <w:t xml:space="preserve">, </w:t>
      </w:r>
      <w:r>
        <w:rPr>
          <w:lang w:val="ru-RU"/>
        </w:rPr>
        <w:t>непонятно</w:t>
      </w:r>
      <w:r w:rsidRPr="006453EA">
        <w:rPr>
          <w:lang w:val="ru-RU"/>
        </w:rPr>
        <w:t xml:space="preserve"> </w:t>
      </w:r>
      <w:r>
        <w:rPr>
          <w:lang w:val="ru-RU"/>
        </w:rPr>
        <w:t>чьи</w:t>
      </w:r>
      <w:r w:rsidR="00B74073">
        <w:rPr>
          <w:lang w:val="ru-RU"/>
        </w:rPr>
        <w:t xml:space="preserve"> - </w:t>
      </w:r>
      <w:r w:rsidRPr="006453EA">
        <w:rPr>
          <w:lang w:val="ru-RU"/>
        </w:rPr>
        <w:t xml:space="preserve"> </w:t>
      </w:r>
      <w:r>
        <w:rPr>
          <w:lang w:val="ru-RU"/>
        </w:rPr>
        <w:t>все</w:t>
      </w:r>
      <w:r w:rsidRPr="006453EA">
        <w:rPr>
          <w:lang w:val="ru-RU"/>
        </w:rPr>
        <w:t xml:space="preserve"> </w:t>
      </w:r>
      <w:r>
        <w:rPr>
          <w:lang w:val="ru-RU"/>
        </w:rPr>
        <w:t>это</w:t>
      </w:r>
      <w:r w:rsidRPr="006453EA">
        <w:rPr>
          <w:lang w:val="ru-RU"/>
        </w:rPr>
        <w:t xml:space="preserve"> </w:t>
      </w:r>
      <w:r>
        <w:rPr>
          <w:lang w:val="ru-RU"/>
        </w:rPr>
        <w:t>не</w:t>
      </w:r>
      <w:r w:rsidRPr="006453EA">
        <w:rPr>
          <w:lang w:val="ru-RU"/>
        </w:rPr>
        <w:t xml:space="preserve"> </w:t>
      </w:r>
      <w:r>
        <w:rPr>
          <w:lang w:val="ru-RU"/>
        </w:rPr>
        <w:t xml:space="preserve">пройдет </w:t>
      </w:r>
      <w:r w:rsidRPr="006453EA">
        <w:rPr>
          <w:lang w:val="ru-RU"/>
        </w:rPr>
        <w:t xml:space="preserve"> </w:t>
      </w:r>
      <w:r>
        <w:rPr>
          <w:lang w:val="ru-RU"/>
        </w:rPr>
        <w:t>никогда, не отомстив за себя.</w:t>
      </w:r>
      <w:r w:rsidRPr="006453EA">
        <w:rPr>
          <w:lang w:val="ru-RU"/>
        </w:rPr>
        <w:t xml:space="preserve"> </w:t>
      </w:r>
      <w:r>
        <w:rPr>
          <w:lang w:val="ru-RU"/>
        </w:rPr>
        <w:t>Я</w:t>
      </w:r>
      <w:r w:rsidRPr="006453EA">
        <w:rPr>
          <w:lang w:val="ru-RU"/>
        </w:rPr>
        <w:t xml:space="preserve"> </w:t>
      </w:r>
      <w:r>
        <w:rPr>
          <w:lang w:val="ru-RU"/>
        </w:rPr>
        <w:t>знал</w:t>
      </w:r>
      <w:r w:rsidRPr="006453EA">
        <w:rPr>
          <w:lang w:val="ru-RU"/>
        </w:rPr>
        <w:t xml:space="preserve">, </w:t>
      </w:r>
      <w:r>
        <w:rPr>
          <w:lang w:val="ru-RU"/>
        </w:rPr>
        <w:t>что</w:t>
      </w:r>
      <w:r w:rsidRPr="006453EA">
        <w:rPr>
          <w:lang w:val="ru-RU"/>
        </w:rPr>
        <w:t xml:space="preserve"> </w:t>
      </w:r>
      <w:r>
        <w:rPr>
          <w:lang w:val="ru-RU"/>
        </w:rPr>
        <w:t>большинство</w:t>
      </w:r>
      <w:r w:rsidRPr="006453EA">
        <w:rPr>
          <w:lang w:val="ru-RU"/>
        </w:rPr>
        <w:t xml:space="preserve"> </w:t>
      </w:r>
      <w:r>
        <w:rPr>
          <w:lang w:val="ru-RU"/>
        </w:rPr>
        <w:t>людей, которые прошли через войну, преследуют безмолвные, почти бессознательные воспоминания. Во</w:t>
      </w:r>
      <w:r w:rsidRPr="00066D24">
        <w:rPr>
          <w:lang w:val="ru-RU"/>
        </w:rPr>
        <w:t xml:space="preserve"> </w:t>
      </w:r>
      <w:r>
        <w:rPr>
          <w:lang w:val="ru-RU"/>
        </w:rPr>
        <w:t>всех</w:t>
      </w:r>
      <w:r w:rsidRPr="00066D24">
        <w:rPr>
          <w:lang w:val="ru-RU"/>
        </w:rPr>
        <w:t xml:space="preserve">  </w:t>
      </w:r>
      <w:r>
        <w:rPr>
          <w:lang w:val="ru-RU"/>
        </w:rPr>
        <w:t>этих</w:t>
      </w:r>
      <w:r w:rsidRPr="00066D24">
        <w:rPr>
          <w:lang w:val="ru-RU"/>
        </w:rPr>
        <w:t xml:space="preserve"> </w:t>
      </w:r>
      <w:r>
        <w:rPr>
          <w:lang w:val="ru-RU"/>
        </w:rPr>
        <w:t>людях</w:t>
      </w:r>
      <w:r w:rsidRPr="00066D24">
        <w:rPr>
          <w:lang w:val="ru-RU"/>
        </w:rPr>
        <w:t xml:space="preserve"> </w:t>
      </w:r>
      <w:r>
        <w:rPr>
          <w:lang w:val="ru-RU"/>
        </w:rPr>
        <w:t>как</w:t>
      </w:r>
      <w:r w:rsidR="00B74073">
        <w:rPr>
          <w:lang w:val="ru-RU"/>
        </w:rPr>
        <w:t xml:space="preserve"> </w:t>
      </w:r>
      <w:r>
        <w:rPr>
          <w:lang w:val="ru-RU"/>
        </w:rPr>
        <w:t>будто</w:t>
      </w:r>
      <w:r w:rsidRPr="00066D24">
        <w:rPr>
          <w:lang w:val="ru-RU"/>
        </w:rPr>
        <w:t xml:space="preserve"> </w:t>
      </w:r>
      <w:r>
        <w:rPr>
          <w:lang w:val="ru-RU"/>
        </w:rPr>
        <w:t xml:space="preserve">что-то </w:t>
      </w:r>
      <w:r w:rsidRPr="00066D24">
        <w:rPr>
          <w:lang w:val="ru-RU"/>
        </w:rPr>
        <w:t xml:space="preserve"> </w:t>
      </w:r>
      <w:r>
        <w:rPr>
          <w:lang w:val="ru-RU"/>
        </w:rPr>
        <w:t>надломилось</w:t>
      </w:r>
      <w:r w:rsidRPr="00066D24">
        <w:rPr>
          <w:lang w:val="ru-RU"/>
        </w:rPr>
        <w:t xml:space="preserve"> </w:t>
      </w:r>
      <w:r>
        <w:rPr>
          <w:lang w:val="ru-RU"/>
        </w:rPr>
        <w:t>навсегда</w:t>
      </w:r>
      <w:r w:rsidRPr="00066D24">
        <w:rPr>
          <w:lang w:val="ru-RU"/>
        </w:rPr>
        <w:t xml:space="preserve">.   </w:t>
      </w:r>
      <w:r>
        <w:rPr>
          <w:lang w:val="ru-RU"/>
        </w:rPr>
        <w:t>Я</w:t>
      </w:r>
      <w:r w:rsidRPr="00066D24">
        <w:rPr>
          <w:lang w:val="ru-RU"/>
        </w:rPr>
        <w:t xml:space="preserve"> </w:t>
      </w:r>
      <w:r>
        <w:rPr>
          <w:lang w:val="ru-RU"/>
        </w:rPr>
        <w:t>знал</w:t>
      </w:r>
      <w:r w:rsidRPr="00066D24">
        <w:rPr>
          <w:lang w:val="ru-RU"/>
        </w:rPr>
        <w:t xml:space="preserve"> </w:t>
      </w:r>
      <w:r>
        <w:rPr>
          <w:lang w:val="ru-RU"/>
        </w:rPr>
        <w:t>по</w:t>
      </w:r>
      <w:r w:rsidRPr="00066D24">
        <w:rPr>
          <w:lang w:val="ru-RU"/>
        </w:rPr>
        <w:t xml:space="preserve"> </w:t>
      </w:r>
      <w:r>
        <w:rPr>
          <w:lang w:val="ru-RU"/>
        </w:rPr>
        <w:t>себе</w:t>
      </w:r>
      <w:r w:rsidRPr="00066D24">
        <w:rPr>
          <w:lang w:val="ru-RU"/>
        </w:rPr>
        <w:t xml:space="preserve">, </w:t>
      </w:r>
      <w:r>
        <w:rPr>
          <w:lang w:val="ru-RU"/>
        </w:rPr>
        <w:t>что</w:t>
      </w:r>
      <w:r w:rsidRPr="00066D24">
        <w:rPr>
          <w:lang w:val="ru-RU"/>
        </w:rPr>
        <w:t xml:space="preserve"> </w:t>
      </w:r>
      <w:r>
        <w:rPr>
          <w:lang w:val="ru-RU"/>
        </w:rPr>
        <w:t>нормальные</w:t>
      </w:r>
      <w:r w:rsidRPr="00066D24">
        <w:rPr>
          <w:lang w:val="ru-RU"/>
        </w:rPr>
        <w:t xml:space="preserve"> </w:t>
      </w:r>
      <w:r>
        <w:rPr>
          <w:lang w:val="ru-RU"/>
        </w:rPr>
        <w:t>человеческие</w:t>
      </w:r>
      <w:r w:rsidRPr="00066D24">
        <w:rPr>
          <w:lang w:val="ru-RU"/>
        </w:rPr>
        <w:t xml:space="preserve"> </w:t>
      </w:r>
      <w:r>
        <w:rPr>
          <w:lang w:val="ru-RU"/>
        </w:rPr>
        <w:t>представления</w:t>
      </w:r>
      <w:r w:rsidRPr="00066D24">
        <w:rPr>
          <w:lang w:val="ru-RU"/>
        </w:rPr>
        <w:t xml:space="preserve"> </w:t>
      </w:r>
      <w:r>
        <w:rPr>
          <w:lang w:val="ru-RU"/>
        </w:rPr>
        <w:t>о</w:t>
      </w:r>
      <w:r w:rsidRPr="00066D24">
        <w:rPr>
          <w:lang w:val="ru-RU"/>
        </w:rPr>
        <w:t xml:space="preserve"> </w:t>
      </w:r>
      <w:r>
        <w:rPr>
          <w:lang w:val="ru-RU"/>
        </w:rPr>
        <w:t>ценности</w:t>
      </w:r>
      <w:r w:rsidRPr="00066D24">
        <w:rPr>
          <w:lang w:val="ru-RU"/>
        </w:rPr>
        <w:t xml:space="preserve"> </w:t>
      </w:r>
      <w:r>
        <w:rPr>
          <w:lang w:val="ru-RU"/>
        </w:rPr>
        <w:t>жизни</w:t>
      </w:r>
      <w:r w:rsidRPr="00066D24">
        <w:rPr>
          <w:lang w:val="ru-RU"/>
        </w:rPr>
        <w:t xml:space="preserve"> </w:t>
      </w:r>
      <w:r>
        <w:rPr>
          <w:lang w:val="ru-RU"/>
        </w:rPr>
        <w:t>и</w:t>
      </w:r>
      <w:r w:rsidRPr="00066D24">
        <w:rPr>
          <w:lang w:val="ru-RU"/>
        </w:rPr>
        <w:t xml:space="preserve"> </w:t>
      </w:r>
      <w:r>
        <w:rPr>
          <w:lang w:val="ru-RU"/>
        </w:rPr>
        <w:t>о</w:t>
      </w:r>
      <w:r w:rsidRPr="00066D24">
        <w:rPr>
          <w:lang w:val="ru-RU"/>
        </w:rPr>
        <w:t xml:space="preserve"> </w:t>
      </w:r>
      <w:r>
        <w:rPr>
          <w:lang w:val="ru-RU"/>
        </w:rPr>
        <w:t>необходимости</w:t>
      </w:r>
      <w:r w:rsidRPr="00066D24">
        <w:rPr>
          <w:lang w:val="ru-RU"/>
        </w:rPr>
        <w:t xml:space="preserve"> </w:t>
      </w:r>
      <w:r>
        <w:rPr>
          <w:lang w:val="ru-RU"/>
        </w:rPr>
        <w:t>основополагающих</w:t>
      </w:r>
      <w:r w:rsidRPr="00066D24">
        <w:rPr>
          <w:lang w:val="ru-RU"/>
        </w:rPr>
        <w:t xml:space="preserve"> </w:t>
      </w:r>
      <w:r>
        <w:rPr>
          <w:lang w:val="ru-RU"/>
        </w:rPr>
        <w:t>законов</w:t>
      </w:r>
      <w:r w:rsidRPr="00066D24">
        <w:rPr>
          <w:lang w:val="ru-RU"/>
        </w:rPr>
        <w:t xml:space="preserve"> </w:t>
      </w:r>
      <w:r>
        <w:rPr>
          <w:lang w:val="ru-RU"/>
        </w:rPr>
        <w:t>морали,</w:t>
      </w:r>
      <w:r w:rsidRPr="00066D24">
        <w:rPr>
          <w:lang w:val="ru-RU"/>
        </w:rPr>
        <w:t xml:space="preserve">  </w:t>
      </w:r>
      <w:r>
        <w:rPr>
          <w:lang w:val="ru-RU"/>
        </w:rPr>
        <w:t>не</w:t>
      </w:r>
      <w:r w:rsidRPr="00066D24">
        <w:rPr>
          <w:lang w:val="ru-RU"/>
        </w:rPr>
        <w:t xml:space="preserve"> </w:t>
      </w:r>
      <w:r>
        <w:rPr>
          <w:lang w:val="ru-RU"/>
        </w:rPr>
        <w:t>убивать</w:t>
      </w:r>
      <w:r w:rsidRPr="00066D24">
        <w:rPr>
          <w:lang w:val="ru-RU"/>
        </w:rPr>
        <w:t xml:space="preserve">, </w:t>
      </w:r>
      <w:r>
        <w:rPr>
          <w:lang w:val="ru-RU"/>
        </w:rPr>
        <w:t>не</w:t>
      </w:r>
      <w:r w:rsidRPr="00066D24">
        <w:rPr>
          <w:lang w:val="ru-RU"/>
        </w:rPr>
        <w:t xml:space="preserve"> </w:t>
      </w:r>
      <w:r>
        <w:rPr>
          <w:lang w:val="ru-RU"/>
        </w:rPr>
        <w:t>красть</w:t>
      </w:r>
      <w:r w:rsidRPr="00066D24">
        <w:rPr>
          <w:lang w:val="ru-RU"/>
        </w:rPr>
        <w:t xml:space="preserve">, </w:t>
      </w:r>
      <w:r>
        <w:rPr>
          <w:lang w:val="ru-RU"/>
        </w:rPr>
        <w:t>не</w:t>
      </w:r>
      <w:r w:rsidRPr="00066D24">
        <w:rPr>
          <w:lang w:val="ru-RU"/>
        </w:rPr>
        <w:t xml:space="preserve"> </w:t>
      </w:r>
      <w:r>
        <w:rPr>
          <w:lang w:val="ru-RU"/>
        </w:rPr>
        <w:t>насиловать</w:t>
      </w:r>
      <w:r w:rsidRPr="00066D24">
        <w:rPr>
          <w:lang w:val="ru-RU"/>
        </w:rPr>
        <w:t xml:space="preserve">, </w:t>
      </w:r>
      <w:r>
        <w:rPr>
          <w:lang w:val="ru-RU"/>
        </w:rPr>
        <w:t>иметь</w:t>
      </w:r>
      <w:r w:rsidRPr="00066D24">
        <w:rPr>
          <w:lang w:val="ru-RU"/>
        </w:rPr>
        <w:t xml:space="preserve"> </w:t>
      </w:r>
      <w:r>
        <w:rPr>
          <w:lang w:val="ru-RU"/>
        </w:rPr>
        <w:t>сочувствие</w:t>
      </w:r>
      <w:r w:rsidRPr="00066D24">
        <w:rPr>
          <w:lang w:val="ru-RU"/>
        </w:rPr>
        <w:t>,</w:t>
      </w:r>
      <w:r>
        <w:rPr>
          <w:lang w:val="ru-RU"/>
        </w:rPr>
        <w:t xml:space="preserve"> постепенно медленно возрожд</w:t>
      </w:r>
      <w:r w:rsidR="00B74073">
        <w:rPr>
          <w:lang w:val="ru-RU"/>
        </w:rPr>
        <w:t xml:space="preserve">ающиеся во мне после войны, все </w:t>
      </w:r>
      <w:r>
        <w:rPr>
          <w:lang w:val="ru-RU"/>
        </w:rPr>
        <w:t xml:space="preserve">же потеряли для меня былую силу убежденности и только в теории  остались системой морали, с относительной законностью и необходимостью, с  которой я,  в принципе, должен был быть  согласен. </w:t>
      </w:r>
      <w:r w:rsidRPr="00066D24">
        <w:rPr>
          <w:lang w:val="ru-RU"/>
        </w:rPr>
        <w:t xml:space="preserve"> </w:t>
      </w:r>
      <w:r>
        <w:rPr>
          <w:lang w:val="ru-RU"/>
        </w:rPr>
        <w:t>Чувства</w:t>
      </w:r>
      <w:r w:rsidRPr="005B31A1">
        <w:rPr>
          <w:lang w:val="ru-RU"/>
        </w:rPr>
        <w:t xml:space="preserve">, </w:t>
      </w:r>
      <w:r>
        <w:rPr>
          <w:lang w:val="ru-RU"/>
        </w:rPr>
        <w:t>которые</w:t>
      </w:r>
      <w:r w:rsidRPr="005B31A1">
        <w:rPr>
          <w:lang w:val="ru-RU"/>
        </w:rPr>
        <w:t xml:space="preserve"> </w:t>
      </w:r>
      <w:r>
        <w:rPr>
          <w:lang w:val="ru-RU"/>
        </w:rPr>
        <w:t>я</w:t>
      </w:r>
      <w:r w:rsidRPr="005B31A1">
        <w:rPr>
          <w:lang w:val="ru-RU"/>
        </w:rPr>
        <w:t xml:space="preserve"> </w:t>
      </w:r>
      <w:r>
        <w:rPr>
          <w:lang w:val="ru-RU"/>
        </w:rPr>
        <w:t>должен</w:t>
      </w:r>
      <w:r w:rsidRPr="005B31A1">
        <w:rPr>
          <w:lang w:val="ru-RU"/>
        </w:rPr>
        <w:t xml:space="preserve"> </w:t>
      </w:r>
      <w:r>
        <w:rPr>
          <w:lang w:val="ru-RU"/>
        </w:rPr>
        <w:t>был</w:t>
      </w:r>
      <w:r w:rsidRPr="005B31A1">
        <w:rPr>
          <w:lang w:val="ru-RU"/>
        </w:rPr>
        <w:t xml:space="preserve"> </w:t>
      </w:r>
      <w:r>
        <w:rPr>
          <w:lang w:val="ru-RU"/>
        </w:rPr>
        <w:t>бы</w:t>
      </w:r>
      <w:r w:rsidRPr="005B31A1">
        <w:rPr>
          <w:lang w:val="ru-RU"/>
        </w:rPr>
        <w:t xml:space="preserve"> </w:t>
      </w:r>
      <w:r>
        <w:rPr>
          <w:lang w:val="ru-RU"/>
        </w:rPr>
        <w:t>испытывать при соблюдении этих принципов, были</w:t>
      </w:r>
      <w:r w:rsidRPr="005B31A1">
        <w:rPr>
          <w:lang w:val="ru-RU"/>
        </w:rPr>
        <w:t xml:space="preserve"> </w:t>
      </w:r>
      <w:r>
        <w:rPr>
          <w:lang w:val="ru-RU"/>
        </w:rPr>
        <w:t>выжжены</w:t>
      </w:r>
      <w:r w:rsidRPr="005B31A1">
        <w:rPr>
          <w:lang w:val="ru-RU"/>
        </w:rPr>
        <w:t xml:space="preserve"> </w:t>
      </w:r>
      <w:r>
        <w:rPr>
          <w:lang w:val="ru-RU"/>
        </w:rPr>
        <w:t>войной</w:t>
      </w:r>
      <w:r w:rsidRPr="005B31A1">
        <w:rPr>
          <w:lang w:val="ru-RU"/>
        </w:rPr>
        <w:t xml:space="preserve">, </w:t>
      </w:r>
      <w:r>
        <w:rPr>
          <w:lang w:val="ru-RU"/>
        </w:rPr>
        <w:t>их</w:t>
      </w:r>
      <w:r w:rsidRPr="005B31A1">
        <w:rPr>
          <w:lang w:val="ru-RU"/>
        </w:rPr>
        <w:t xml:space="preserve"> </w:t>
      </w:r>
      <w:r>
        <w:rPr>
          <w:lang w:val="ru-RU"/>
        </w:rPr>
        <w:t>больше</w:t>
      </w:r>
      <w:r w:rsidRPr="005B31A1">
        <w:rPr>
          <w:lang w:val="ru-RU"/>
        </w:rPr>
        <w:t xml:space="preserve"> </w:t>
      </w:r>
      <w:r>
        <w:rPr>
          <w:lang w:val="ru-RU"/>
        </w:rPr>
        <w:t>не</w:t>
      </w:r>
      <w:r w:rsidRPr="005B31A1">
        <w:rPr>
          <w:lang w:val="ru-RU"/>
        </w:rPr>
        <w:t xml:space="preserve"> </w:t>
      </w:r>
      <w:r>
        <w:rPr>
          <w:lang w:val="ru-RU"/>
        </w:rPr>
        <w:t>было, и ничем   нельзя было их  заменить.</w:t>
      </w:r>
      <w:r w:rsidRPr="005B31A1">
        <w:rPr>
          <w:lang w:val="ru-RU"/>
        </w:rPr>
        <w:t xml:space="preserve"> </w:t>
      </w:r>
    </w:p>
    <w:p w:rsidR="0027355E" w:rsidRPr="005B31A1" w:rsidRDefault="0027355E" w:rsidP="00935023">
      <w:pPr>
        <w:spacing w:line="276" w:lineRule="auto"/>
        <w:jc w:val="both"/>
        <w:rPr>
          <w:lang w:val="ru-RU"/>
        </w:rPr>
      </w:pPr>
    </w:p>
    <w:p w:rsidR="0027355E" w:rsidRPr="005B31A1" w:rsidRDefault="0027355E" w:rsidP="00935023">
      <w:pPr>
        <w:spacing w:line="276" w:lineRule="auto"/>
        <w:rPr>
          <w:b/>
          <w:lang w:val="ru-RU"/>
        </w:rPr>
      </w:pPr>
      <w:r w:rsidRPr="005B31A1">
        <w:rPr>
          <w:b/>
          <w:lang w:val="ru-RU"/>
        </w:rPr>
        <w:br w:type="page"/>
      </w:r>
    </w:p>
    <w:p w:rsidR="0027355E" w:rsidRPr="007C7068" w:rsidRDefault="0027355E" w:rsidP="00935023">
      <w:pPr>
        <w:spacing w:line="276" w:lineRule="auto"/>
        <w:jc w:val="both"/>
        <w:rPr>
          <w:b/>
          <w:lang w:val="ru-RU"/>
        </w:rPr>
      </w:pPr>
      <w:r w:rsidRPr="007C7068">
        <w:rPr>
          <w:b/>
          <w:lang w:val="ru-RU"/>
        </w:rPr>
        <w:t>«</w:t>
      </w:r>
      <w:r>
        <w:rPr>
          <w:b/>
          <w:lang w:val="ru-RU"/>
        </w:rPr>
        <w:t>Скоро</w:t>
      </w:r>
      <w:r w:rsidRPr="007C7068">
        <w:rPr>
          <w:b/>
          <w:lang w:val="ru-RU"/>
        </w:rPr>
        <w:t xml:space="preserve"> </w:t>
      </w:r>
      <w:r>
        <w:rPr>
          <w:b/>
          <w:lang w:val="ru-RU"/>
        </w:rPr>
        <w:t>будет</w:t>
      </w:r>
      <w:r w:rsidRPr="007C7068">
        <w:rPr>
          <w:b/>
          <w:lang w:val="ru-RU"/>
        </w:rPr>
        <w:t xml:space="preserve"> </w:t>
      </w:r>
      <w:r>
        <w:rPr>
          <w:b/>
          <w:lang w:val="ru-RU"/>
        </w:rPr>
        <w:t>домой</w:t>
      </w:r>
      <w:r w:rsidRPr="007C7068">
        <w:rPr>
          <w:b/>
          <w:lang w:val="ru-RU"/>
        </w:rPr>
        <w:t xml:space="preserve">" – </w:t>
      </w:r>
      <w:r>
        <w:rPr>
          <w:b/>
          <w:lang w:val="ru-RU"/>
        </w:rPr>
        <w:t>Потерянный</w:t>
      </w:r>
      <w:r w:rsidRPr="007C7068">
        <w:rPr>
          <w:b/>
          <w:lang w:val="ru-RU"/>
        </w:rPr>
        <w:t xml:space="preserve"> </w:t>
      </w:r>
      <w:r>
        <w:rPr>
          <w:b/>
          <w:lang w:val="ru-RU"/>
        </w:rPr>
        <w:t>чемодан</w:t>
      </w:r>
    </w:p>
    <w:p w:rsidR="0027355E" w:rsidRPr="007C7068" w:rsidRDefault="0027355E" w:rsidP="00935023">
      <w:pPr>
        <w:spacing w:line="276" w:lineRule="auto"/>
        <w:jc w:val="both"/>
        <w:rPr>
          <w:lang w:val="ru-RU"/>
        </w:rPr>
      </w:pPr>
    </w:p>
    <w:p w:rsidR="0027355E" w:rsidRPr="008A36DC" w:rsidRDefault="0027355E" w:rsidP="00935023">
      <w:pPr>
        <w:spacing w:line="276" w:lineRule="auto"/>
        <w:jc w:val="both"/>
        <w:rPr>
          <w:lang w:val="ru-RU"/>
        </w:rPr>
      </w:pPr>
      <w:r>
        <w:rPr>
          <w:lang w:val="ru-RU"/>
        </w:rPr>
        <w:t>Как</w:t>
      </w:r>
      <w:r w:rsidRPr="0019521D">
        <w:rPr>
          <w:lang w:val="ru-RU"/>
        </w:rPr>
        <w:t xml:space="preserve"> </w:t>
      </w:r>
      <w:r>
        <w:rPr>
          <w:lang w:val="ru-RU"/>
        </w:rPr>
        <w:t>часто</w:t>
      </w:r>
      <w:r w:rsidRPr="0019521D">
        <w:rPr>
          <w:lang w:val="ru-RU"/>
        </w:rPr>
        <w:t xml:space="preserve"> </w:t>
      </w:r>
      <w:r>
        <w:rPr>
          <w:lang w:val="ru-RU"/>
        </w:rPr>
        <w:t>в</w:t>
      </w:r>
      <w:r w:rsidRPr="0019521D">
        <w:rPr>
          <w:lang w:val="ru-RU"/>
        </w:rPr>
        <w:t xml:space="preserve"> </w:t>
      </w:r>
      <w:r>
        <w:rPr>
          <w:lang w:val="ru-RU"/>
        </w:rPr>
        <w:t>течение</w:t>
      </w:r>
      <w:r w:rsidRPr="0019521D">
        <w:rPr>
          <w:lang w:val="ru-RU"/>
        </w:rPr>
        <w:t xml:space="preserve"> </w:t>
      </w:r>
      <w:r>
        <w:rPr>
          <w:lang w:val="ru-RU"/>
        </w:rPr>
        <w:t>нескольких</w:t>
      </w:r>
      <w:r w:rsidRPr="0019521D">
        <w:rPr>
          <w:lang w:val="ru-RU"/>
        </w:rPr>
        <w:t xml:space="preserve">  </w:t>
      </w:r>
      <w:r>
        <w:rPr>
          <w:lang w:val="ru-RU"/>
        </w:rPr>
        <w:t>лет</w:t>
      </w:r>
      <w:r w:rsidRPr="0019521D">
        <w:rPr>
          <w:lang w:val="ru-RU"/>
        </w:rPr>
        <w:t xml:space="preserve">  </w:t>
      </w:r>
      <w:r>
        <w:rPr>
          <w:lang w:val="ru-RU"/>
        </w:rPr>
        <w:t>мы</w:t>
      </w:r>
      <w:r w:rsidRPr="0019521D">
        <w:rPr>
          <w:lang w:val="ru-RU"/>
        </w:rPr>
        <w:t xml:space="preserve"> </w:t>
      </w:r>
      <w:r>
        <w:rPr>
          <w:lang w:val="ru-RU"/>
        </w:rPr>
        <w:t>слышали</w:t>
      </w:r>
      <w:r w:rsidRPr="0019521D">
        <w:rPr>
          <w:lang w:val="ru-RU"/>
        </w:rPr>
        <w:t xml:space="preserve"> </w:t>
      </w:r>
      <w:r>
        <w:rPr>
          <w:lang w:val="ru-RU"/>
        </w:rPr>
        <w:t>эти</w:t>
      </w:r>
      <w:r w:rsidRPr="0019521D">
        <w:rPr>
          <w:lang w:val="ru-RU"/>
        </w:rPr>
        <w:t xml:space="preserve"> </w:t>
      </w:r>
      <w:r>
        <w:rPr>
          <w:lang w:val="ru-RU"/>
        </w:rPr>
        <w:t>слова</w:t>
      </w:r>
      <w:r w:rsidRPr="0019521D">
        <w:rPr>
          <w:lang w:val="ru-RU"/>
        </w:rPr>
        <w:t xml:space="preserve">  - «</w:t>
      </w:r>
      <w:r>
        <w:rPr>
          <w:lang w:val="ru-RU"/>
        </w:rPr>
        <w:t>Скоро</w:t>
      </w:r>
      <w:r w:rsidRPr="0019521D">
        <w:rPr>
          <w:lang w:val="ru-RU"/>
        </w:rPr>
        <w:t xml:space="preserve"> </w:t>
      </w:r>
      <w:r>
        <w:rPr>
          <w:lang w:val="ru-RU"/>
        </w:rPr>
        <w:t>домой!»</w:t>
      </w:r>
      <w:r w:rsidRPr="0019521D">
        <w:rPr>
          <w:lang w:val="ru-RU"/>
        </w:rPr>
        <w:t>.</w:t>
      </w:r>
      <w:r>
        <w:rPr>
          <w:lang w:val="ru-RU"/>
        </w:rPr>
        <w:t xml:space="preserve"> Чем </w:t>
      </w:r>
      <w:r w:rsidR="00B74073">
        <w:rPr>
          <w:lang w:val="ru-RU"/>
        </w:rPr>
        <w:t>чаще  нас пытались  настроить</w:t>
      </w:r>
      <w:r>
        <w:rPr>
          <w:lang w:val="ru-RU"/>
        </w:rPr>
        <w:t xml:space="preserve"> таким образом, тем реже верили  мы  таким обещаниям. </w:t>
      </w:r>
      <w:r w:rsidRPr="0019521D">
        <w:rPr>
          <w:lang w:val="ru-RU"/>
        </w:rPr>
        <w:t xml:space="preserve"> </w:t>
      </w:r>
      <w:r>
        <w:rPr>
          <w:lang w:val="ru-RU"/>
        </w:rPr>
        <w:t>Но</w:t>
      </w:r>
      <w:r w:rsidRPr="00BE6DBA">
        <w:rPr>
          <w:lang w:val="ru-RU"/>
        </w:rPr>
        <w:t xml:space="preserve"> </w:t>
      </w:r>
      <w:r>
        <w:rPr>
          <w:lang w:val="ru-RU"/>
        </w:rPr>
        <w:t>тогда</w:t>
      </w:r>
      <w:r w:rsidRPr="00BE6DBA">
        <w:rPr>
          <w:lang w:val="ru-RU"/>
        </w:rPr>
        <w:t xml:space="preserve">  (</w:t>
      </w:r>
      <w:r>
        <w:rPr>
          <w:lang w:val="ru-RU"/>
        </w:rPr>
        <w:t>весной</w:t>
      </w:r>
      <w:r w:rsidRPr="00BE6DBA">
        <w:rPr>
          <w:lang w:val="ru-RU"/>
        </w:rPr>
        <w:t xml:space="preserve"> 1949 </w:t>
      </w:r>
      <w:r>
        <w:rPr>
          <w:lang w:val="ru-RU"/>
        </w:rPr>
        <w:t>года</w:t>
      </w:r>
      <w:r w:rsidRPr="00BE6DBA">
        <w:rPr>
          <w:lang w:val="ru-RU"/>
        </w:rPr>
        <w:t>)</w:t>
      </w:r>
      <w:r>
        <w:rPr>
          <w:lang w:val="ru-RU"/>
        </w:rPr>
        <w:t xml:space="preserve"> </w:t>
      </w:r>
      <w:r w:rsidR="00B74073">
        <w:rPr>
          <w:lang w:val="ru-RU"/>
        </w:rPr>
        <w:t xml:space="preserve"> дело  все-таки дошло до этого</w:t>
      </w:r>
      <w:r w:rsidRPr="00BE6DBA">
        <w:rPr>
          <w:lang w:val="ru-RU"/>
        </w:rPr>
        <w:t xml:space="preserve">…  </w:t>
      </w:r>
      <w:r>
        <w:rPr>
          <w:lang w:val="ru-RU"/>
        </w:rPr>
        <w:t>Что</w:t>
      </w:r>
      <w:r w:rsidRPr="007C7068">
        <w:rPr>
          <w:lang w:val="ru-RU"/>
        </w:rPr>
        <w:t xml:space="preserve"> </w:t>
      </w:r>
      <w:r>
        <w:rPr>
          <w:lang w:val="ru-RU"/>
        </w:rPr>
        <w:t>это</w:t>
      </w:r>
      <w:r w:rsidRPr="007C7068">
        <w:rPr>
          <w:lang w:val="ru-RU"/>
        </w:rPr>
        <w:t xml:space="preserve"> </w:t>
      </w:r>
      <w:r>
        <w:rPr>
          <w:lang w:val="ru-RU"/>
        </w:rPr>
        <w:t>должно</w:t>
      </w:r>
      <w:r w:rsidRPr="007C7068">
        <w:rPr>
          <w:lang w:val="ru-RU"/>
        </w:rPr>
        <w:t xml:space="preserve"> </w:t>
      </w:r>
      <w:r>
        <w:rPr>
          <w:lang w:val="ru-RU"/>
        </w:rPr>
        <w:t>было</w:t>
      </w:r>
      <w:r w:rsidRPr="007C7068">
        <w:rPr>
          <w:lang w:val="ru-RU"/>
        </w:rPr>
        <w:t xml:space="preserve"> </w:t>
      </w:r>
      <w:r>
        <w:rPr>
          <w:lang w:val="ru-RU"/>
        </w:rPr>
        <w:t>означать</w:t>
      </w:r>
      <w:r w:rsidRPr="007C7068">
        <w:rPr>
          <w:lang w:val="ru-RU"/>
        </w:rPr>
        <w:t xml:space="preserve">? </w:t>
      </w:r>
      <w:r>
        <w:rPr>
          <w:lang w:val="ru-RU"/>
        </w:rPr>
        <w:t>Здесь</w:t>
      </w:r>
      <w:r w:rsidRPr="00BE6DBA">
        <w:rPr>
          <w:lang w:val="ru-RU"/>
        </w:rPr>
        <w:t xml:space="preserve">, </w:t>
      </w:r>
      <w:r>
        <w:rPr>
          <w:lang w:val="ru-RU"/>
        </w:rPr>
        <w:t>на</w:t>
      </w:r>
      <w:r w:rsidRPr="00BE6DBA">
        <w:rPr>
          <w:lang w:val="ru-RU"/>
        </w:rPr>
        <w:t xml:space="preserve"> </w:t>
      </w:r>
      <w:r>
        <w:rPr>
          <w:lang w:val="ru-RU"/>
        </w:rPr>
        <w:t>каменоломне</w:t>
      </w:r>
      <w:r w:rsidRPr="00BE6DBA">
        <w:rPr>
          <w:lang w:val="ru-RU"/>
        </w:rPr>
        <w:t xml:space="preserve">, </w:t>
      </w:r>
      <w:r>
        <w:rPr>
          <w:lang w:val="ru-RU"/>
        </w:rPr>
        <w:t>у</w:t>
      </w:r>
      <w:r w:rsidRPr="00BE6DBA">
        <w:rPr>
          <w:lang w:val="ru-RU"/>
        </w:rPr>
        <w:t xml:space="preserve"> </w:t>
      </w:r>
      <w:r>
        <w:rPr>
          <w:lang w:val="ru-RU"/>
        </w:rPr>
        <w:t>нас</w:t>
      </w:r>
      <w:r w:rsidRPr="00BE6DBA">
        <w:rPr>
          <w:lang w:val="ru-RU"/>
        </w:rPr>
        <w:t xml:space="preserve"> </w:t>
      </w:r>
      <w:r>
        <w:rPr>
          <w:lang w:val="ru-RU"/>
        </w:rPr>
        <w:t>было</w:t>
      </w:r>
      <w:r w:rsidRPr="00BE6DBA">
        <w:rPr>
          <w:lang w:val="ru-RU"/>
        </w:rPr>
        <w:t xml:space="preserve"> </w:t>
      </w:r>
      <w:r>
        <w:rPr>
          <w:lang w:val="ru-RU"/>
        </w:rPr>
        <w:t>все</w:t>
      </w:r>
      <w:r w:rsidRPr="00BE6DBA">
        <w:rPr>
          <w:lang w:val="ru-RU"/>
        </w:rPr>
        <w:t xml:space="preserve"> </w:t>
      </w:r>
      <w:r>
        <w:rPr>
          <w:lang w:val="ru-RU"/>
        </w:rPr>
        <w:t>относительно</w:t>
      </w:r>
      <w:r w:rsidRPr="00BE6DBA">
        <w:rPr>
          <w:lang w:val="ru-RU"/>
        </w:rPr>
        <w:t xml:space="preserve"> </w:t>
      </w:r>
      <w:r>
        <w:rPr>
          <w:lang w:val="ru-RU"/>
        </w:rPr>
        <w:t>хорошо</w:t>
      </w:r>
      <w:r w:rsidRPr="00BE6DBA">
        <w:rPr>
          <w:lang w:val="ru-RU"/>
        </w:rPr>
        <w:t xml:space="preserve">, </w:t>
      </w:r>
      <w:r>
        <w:rPr>
          <w:lang w:val="ru-RU"/>
        </w:rPr>
        <w:t>и</w:t>
      </w:r>
      <w:r w:rsidRPr="00BE6DBA">
        <w:rPr>
          <w:lang w:val="ru-RU"/>
        </w:rPr>
        <w:t xml:space="preserve"> </w:t>
      </w:r>
      <w:r>
        <w:rPr>
          <w:lang w:val="ru-RU"/>
        </w:rPr>
        <w:t>никто</w:t>
      </w:r>
      <w:r w:rsidRPr="00BE6DBA">
        <w:rPr>
          <w:lang w:val="ru-RU"/>
        </w:rPr>
        <w:t xml:space="preserve"> </w:t>
      </w:r>
      <w:r>
        <w:rPr>
          <w:lang w:val="ru-RU"/>
        </w:rPr>
        <w:t>не</w:t>
      </w:r>
      <w:r w:rsidRPr="00BE6DBA">
        <w:rPr>
          <w:lang w:val="ru-RU"/>
        </w:rPr>
        <w:t xml:space="preserve"> </w:t>
      </w:r>
      <w:r>
        <w:rPr>
          <w:lang w:val="ru-RU"/>
        </w:rPr>
        <w:t>знал</w:t>
      </w:r>
      <w:r w:rsidRPr="00BE6DBA">
        <w:rPr>
          <w:lang w:val="ru-RU"/>
        </w:rPr>
        <w:t xml:space="preserve">, </w:t>
      </w:r>
      <w:r>
        <w:rPr>
          <w:lang w:val="ru-RU"/>
        </w:rPr>
        <w:t>куда</w:t>
      </w:r>
      <w:r w:rsidRPr="00BE6DBA">
        <w:rPr>
          <w:lang w:val="ru-RU"/>
        </w:rPr>
        <w:t xml:space="preserve"> </w:t>
      </w:r>
      <w:r>
        <w:rPr>
          <w:lang w:val="ru-RU"/>
        </w:rPr>
        <w:t>же</w:t>
      </w:r>
      <w:r w:rsidRPr="00BE6DBA">
        <w:rPr>
          <w:lang w:val="ru-RU"/>
        </w:rPr>
        <w:t xml:space="preserve"> </w:t>
      </w:r>
      <w:r>
        <w:rPr>
          <w:lang w:val="ru-RU"/>
        </w:rPr>
        <w:t>нас</w:t>
      </w:r>
      <w:r w:rsidRPr="00BE6DBA">
        <w:rPr>
          <w:lang w:val="ru-RU"/>
        </w:rPr>
        <w:t xml:space="preserve"> </w:t>
      </w:r>
      <w:r>
        <w:rPr>
          <w:lang w:val="ru-RU"/>
        </w:rPr>
        <w:t>теперь</w:t>
      </w:r>
      <w:r w:rsidRPr="00BE6DBA">
        <w:rPr>
          <w:lang w:val="ru-RU"/>
        </w:rPr>
        <w:t xml:space="preserve"> </w:t>
      </w:r>
      <w:r>
        <w:rPr>
          <w:lang w:val="ru-RU"/>
        </w:rPr>
        <w:t>хотят</w:t>
      </w:r>
      <w:r w:rsidRPr="00BE6DBA">
        <w:rPr>
          <w:lang w:val="ru-RU"/>
        </w:rPr>
        <w:t xml:space="preserve"> </w:t>
      </w:r>
      <w:r>
        <w:rPr>
          <w:lang w:val="ru-RU"/>
        </w:rPr>
        <w:t>послать</w:t>
      </w:r>
      <w:r w:rsidRPr="00BE6DBA">
        <w:rPr>
          <w:lang w:val="ru-RU"/>
        </w:rPr>
        <w:t>?</w:t>
      </w:r>
      <w:r>
        <w:rPr>
          <w:lang w:val="ru-RU"/>
        </w:rPr>
        <w:t xml:space="preserve"> Только</w:t>
      </w:r>
      <w:r w:rsidRPr="00BE6DBA">
        <w:rPr>
          <w:lang w:val="ru-RU"/>
        </w:rPr>
        <w:t xml:space="preserve"> </w:t>
      </w:r>
      <w:r>
        <w:rPr>
          <w:lang w:val="ru-RU"/>
        </w:rPr>
        <w:t>после</w:t>
      </w:r>
      <w:r w:rsidRPr="00BE6DBA">
        <w:rPr>
          <w:lang w:val="ru-RU"/>
        </w:rPr>
        <w:t xml:space="preserve"> </w:t>
      </w:r>
      <w:r>
        <w:rPr>
          <w:lang w:val="ru-RU"/>
        </w:rPr>
        <w:t>прибытия</w:t>
      </w:r>
      <w:r w:rsidRPr="00BE6DBA">
        <w:rPr>
          <w:lang w:val="ru-RU"/>
        </w:rPr>
        <w:t xml:space="preserve"> </w:t>
      </w:r>
      <w:r>
        <w:rPr>
          <w:lang w:val="ru-RU"/>
        </w:rPr>
        <w:t>в</w:t>
      </w:r>
      <w:r w:rsidRPr="00BE6DBA">
        <w:rPr>
          <w:lang w:val="ru-RU"/>
        </w:rPr>
        <w:t xml:space="preserve"> </w:t>
      </w:r>
      <w:r>
        <w:rPr>
          <w:lang w:val="ru-RU"/>
        </w:rPr>
        <w:t>основной</w:t>
      </w:r>
      <w:r w:rsidRPr="00BE6DBA">
        <w:rPr>
          <w:lang w:val="ru-RU"/>
        </w:rPr>
        <w:t xml:space="preserve"> </w:t>
      </w:r>
      <w:r>
        <w:rPr>
          <w:lang w:val="ru-RU"/>
        </w:rPr>
        <w:t>лагерь</w:t>
      </w:r>
      <w:r w:rsidRPr="00BE6DBA">
        <w:rPr>
          <w:lang w:val="ru-RU"/>
        </w:rPr>
        <w:t xml:space="preserve"> </w:t>
      </w:r>
      <w:r>
        <w:rPr>
          <w:lang w:val="ru-RU"/>
        </w:rPr>
        <w:t>выяснилось</w:t>
      </w:r>
      <w:r w:rsidRPr="00BE6DBA">
        <w:rPr>
          <w:lang w:val="ru-RU"/>
        </w:rPr>
        <w:t xml:space="preserve">, </w:t>
      </w:r>
      <w:r>
        <w:rPr>
          <w:lang w:val="ru-RU"/>
        </w:rPr>
        <w:t>что невсерьез сказан</w:t>
      </w:r>
      <w:r w:rsidR="00B74073">
        <w:rPr>
          <w:lang w:val="ru-RU"/>
        </w:rPr>
        <w:t xml:space="preserve">ное «Скоро будет домой», все </w:t>
      </w:r>
      <w:r>
        <w:rPr>
          <w:lang w:val="ru-RU"/>
        </w:rPr>
        <w:t>же, станет правдой</w:t>
      </w:r>
      <w:r w:rsidRPr="00BE6DBA">
        <w:rPr>
          <w:lang w:val="ru-RU"/>
        </w:rPr>
        <w:t>!</w:t>
      </w:r>
      <w:r>
        <w:rPr>
          <w:lang w:val="ru-RU"/>
        </w:rPr>
        <w:t xml:space="preserve"> Но</w:t>
      </w:r>
      <w:r w:rsidRPr="00061879">
        <w:rPr>
          <w:lang w:val="ru-RU"/>
        </w:rPr>
        <w:t xml:space="preserve"> </w:t>
      </w:r>
      <w:r>
        <w:rPr>
          <w:lang w:val="ru-RU"/>
        </w:rPr>
        <w:t>мы</w:t>
      </w:r>
      <w:r w:rsidRPr="00061879">
        <w:rPr>
          <w:lang w:val="ru-RU"/>
        </w:rPr>
        <w:t xml:space="preserve"> </w:t>
      </w:r>
      <w:r w:rsidR="00B74073">
        <w:rPr>
          <w:lang w:val="ru-RU"/>
        </w:rPr>
        <w:t>потеряли</w:t>
      </w:r>
      <w:r w:rsidRPr="00061879">
        <w:rPr>
          <w:lang w:val="ru-RU"/>
        </w:rPr>
        <w:t xml:space="preserve"> </w:t>
      </w:r>
      <w:r>
        <w:rPr>
          <w:lang w:val="ru-RU"/>
        </w:rPr>
        <w:t>свой</w:t>
      </w:r>
      <w:r w:rsidRPr="00061879">
        <w:rPr>
          <w:lang w:val="ru-RU"/>
        </w:rPr>
        <w:t xml:space="preserve"> </w:t>
      </w:r>
      <w:r>
        <w:rPr>
          <w:lang w:val="ru-RU"/>
        </w:rPr>
        <w:t>первоначальный</w:t>
      </w:r>
      <w:r w:rsidRPr="00061879">
        <w:rPr>
          <w:lang w:val="ru-RU"/>
        </w:rPr>
        <w:t xml:space="preserve"> </w:t>
      </w:r>
      <w:r>
        <w:rPr>
          <w:lang w:val="ru-RU"/>
        </w:rPr>
        <w:t>скепсис</w:t>
      </w:r>
      <w:r w:rsidRPr="00061879">
        <w:rPr>
          <w:lang w:val="ru-RU"/>
        </w:rPr>
        <w:t xml:space="preserve">,  </w:t>
      </w:r>
      <w:r w:rsidR="00B74073">
        <w:rPr>
          <w:lang w:val="ru-RU"/>
        </w:rPr>
        <w:t xml:space="preserve">только </w:t>
      </w:r>
      <w:r w:rsidRPr="00061879">
        <w:rPr>
          <w:lang w:val="ru-RU"/>
        </w:rPr>
        <w:t xml:space="preserve"> </w:t>
      </w:r>
      <w:r>
        <w:rPr>
          <w:lang w:val="ru-RU"/>
        </w:rPr>
        <w:t>когда</w:t>
      </w:r>
      <w:r w:rsidRPr="00061879">
        <w:rPr>
          <w:lang w:val="ru-RU"/>
        </w:rPr>
        <w:t xml:space="preserve"> </w:t>
      </w:r>
      <w:r>
        <w:rPr>
          <w:lang w:val="ru-RU"/>
        </w:rPr>
        <w:t>нас</w:t>
      </w:r>
      <w:r w:rsidRPr="00061879">
        <w:rPr>
          <w:lang w:val="ru-RU"/>
        </w:rPr>
        <w:t xml:space="preserve"> </w:t>
      </w:r>
      <w:r>
        <w:rPr>
          <w:lang w:val="ru-RU"/>
        </w:rPr>
        <w:t>уже переселили со старого места, отдельно от других. Ну</w:t>
      </w:r>
      <w:r w:rsidRPr="008A36DC">
        <w:rPr>
          <w:lang w:val="ru-RU"/>
        </w:rPr>
        <w:t xml:space="preserve">, </w:t>
      </w:r>
      <w:r>
        <w:rPr>
          <w:lang w:val="ru-RU"/>
        </w:rPr>
        <w:t>и</w:t>
      </w:r>
      <w:r w:rsidRPr="008A36DC">
        <w:rPr>
          <w:lang w:val="ru-RU"/>
        </w:rPr>
        <w:t xml:space="preserve"> </w:t>
      </w:r>
      <w:r>
        <w:rPr>
          <w:lang w:val="ru-RU"/>
        </w:rPr>
        <w:t>все</w:t>
      </w:r>
      <w:r w:rsidRPr="008A36DC">
        <w:rPr>
          <w:lang w:val="ru-RU"/>
        </w:rPr>
        <w:t xml:space="preserve"> </w:t>
      </w:r>
      <w:r>
        <w:rPr>
          <w:lang w:val="ru-RU"/>
        </w:rPr>
        <w:t>пошло</w:t>
      </w:r>
      <w:r w:rsidRPr="008A36DC">
        <w:rPr>
          <w:lang w:val="ru-RU"/>
        </w:rPr>
        <w:t xml:space="preserve"> </w:t>
      </w:r>
      <w:r>
        <w:rPr>
          <w:lang w:val="ru-RU"/>
        </w:rPr>
        <w:t>своим</w:t>
      </w:r>
      <w:r w:rsidRPr="008A36DC">
        <w:rPr>
          <w:lang w:val="ru-RU"/>
        </w:rPr>
        <w:t xml:space="preserve"> </w:t>
      </w:r>
      <w:r>
        <w:rPr>
          <w:lang w:val="ru-RU"/>
        </w:rPr>
        <w:t>чередом</w:t>
      </w:r>
      <w:r w:rsidRPr="008A36DC">
        <w:rPr>
          <w:lang w:val="ru-RU"/>
        </w:rPr>
        <w:t xml:space="preserve">.  </w:t>
      </w:r>
      <w:r>
        <w:rPr>
          <w:lang w:val="ru-RU"/>
        </w:rPr>
        <w:t>После</w:t>
      </w:r>
      <w:r w:rsidRPr="00792B43">
        <w:rPr>
          <w:lang w:val="ru-RU"/>
        </w:rPr>
        <w:t xml:space="preserve"> </w:t>
      </w:r>
      <w:r>
        <w:rPr>
          <w:lang w:val="ru-RU"/>
        </w:rPr>
        <w:t>привычного</w:t>
      </w:r>
      <w:r w:rsidRPr="00792B43">
        <w:rPr>
          <w:lang w:val="ru-RU"/>
        </w:rPr>
        <w:t xml:space="preserve"> </w:t>
      </w:r>
      <w:r>
        <w:rPr>
          <w:lang w:val="ru-RU"/>
        </w:rPr>
        <w:t>похода</w:t>
      </w:r>
      <w:r w:rsidRPr="00792B43">
        <w:rPr>
          <w:lang w:val="ru-RU"/>
        </w:rPr>
        <w:t xml:space="preserve"> </w:t>
      </w:r>
      <w:r>
        <w:rPr>
          <w:lang w:val="ru-RU"/>
        </w:rPr>
        <w:t>в</w:t>
      </w:r>
      <w:r w:rsidRPr="00792B43">
        <w:rPr>
          <w:lang w:val="ru-RU"/>
        </w:rPr>
        <w:t xml:space="preserve"> </w:t>
      </w:r>
      <w:r>
        <w:rPr>
          <w:lang w:val="ru-RU"/>
        </w:rPr>
        <w:t>баню</w:t>
      </w:r>
      <w:r w:rsidRPr="00792B43">
        <w:rPr>
          <w:lang w:val="ru-RU"/>
        </w:rPr>
        <w:t xml:space="preserve"> – </w:t>
      </w:r>
      <w:r>
        <w:rPr>
          <w:lang w:val="ru-RU"/>
        </w:rPr>
        <w:t>новая</w:t>
      </w:r>
      <w:r w:rsidRPr="00792B43">
        <w:rPr>
          <w:lang w:val="ru-RU"/>
        </w:rPr>
        <w:t xml:space="preserve"> </w:t>
      </w:r>
      <w:r>
        <w:rPr>
          <w:lang w:val="ru-RU"/>
        </w:rPr>
        <w:t>одежда</w:t>
      </w:r>
      <w:r w:rsidRPr="00792B43">
        <w:rPr>
          <w:lang w:val="ru-RU"/>
        </w:rPr>
        <w:t xml:space="preserve">: </w:t>
      </w:r>
      <w:r>
        <w:rPr>
          <w:lang w:val="ru-RU"/>
        </w:rPr>
        <w:t>нижнее</w:t>
      </w:r>
      <w:r w:rsidRPr="00792B43">
        <w:rPr>
          <w:lang w:val="ru-RU"/>
        </w:rPr>
        <w:t xml:space="preserve"> </w:t>
      </w:r>
      <w:r>
        <w:rPr>
          <w:lang w:val="ru-RU"/>
        </w:rPr>
        <w:t>белье</w:t>
      </w:r>
      <w:r w:rsidRPr="00792B43">
        <w:rPr>
          <w:lang w:val="ru-RU"/>
        </w:rPr>
        <w:t>,</w:t>
      </w:r>
      <w:r>
        <w:rPr>
          <w:lang w:val="ru-RU"/>
        </w:rPr>
        <w:t xml:space="preserve"> ватные брюки, ватная куртка, ботинки на шнурках</w:t>
      </w:r>
      <w:r w:rsidRPr="00792B43">
        <w:rPr>
          <w:lang w:val="ru-RU"/>
        </w:rPr>
        <w:t>.</w:t>
      </w:r>
      <w:r>
        <w:rPr>
          <w:lang w:val="ru-RU"/>
        </w:rPr>
        <w:t xml:space="preserve"> </w:t>
      </w:r>
      <w:r w:rsidRPr="00792B43">
        <w:rPr>
          <w:lang w:val="ru-RU"/>
        </w:rPr>
        <w:t xml:space="preserve"> </w:t>
      </w:r>
      <w:r>
        <w:rPr>
          <w:lang w:val="ru-RU"/>
        </w:rPr>
        <w:t>Мы</w:t>
      </w:r>
      <w:r w:rsidRPr="008A36DC">
        <w:rPr>
          <w:lang w:val="ru-RU"/>
        </w:rPr>
        <w:t xml:space="preserve"> </w:t>
      </w:r>
      <w:r>
        <w:rPr>
          <w:lang w:val="ru-RU"/>
        </w:rPr>
        <w:t>не</w:t>
      </w:r>
      <w:r w:rsidRPr="008A36DC">
        <w:rPr>
          <w:lang w:val="ru-RU"/>
        </w:rPr>
        <w:t xml:space="preserve"> </w:t>
      </w:r>
      <w:r>
        <w:rPr>
          <w:lang w:val="ru-RU"/>
        </w:rPr>
        <w:t>верили</w:t>
      </w:r>
      <w:r w:rsidRPr="008A36DC">
        <w:rPr>
          <w:lang w:val="ru-RU"/>
        </w:rPr>
        <w:t xml:space="preserve">, </w:t>
      </w:r>
      <w:r>
        <w:rPr>
          <w:lang w:val="ru-RU"/>
        </w:rPr>
        <w:t>что</w:t>
      </w:r>
      <w:r w:rsidRPr="008A36DC">
        <w:rPr>
          <w:lang w:val="ru-RU"/>
        </w:rPr>
        <w:t xml:space="preserve"> </w:t>
      </w:r>
      <w:r>
        <w:rPr>
          <w:lang w:val="ru-RU"/>
        </w:rPr>
        <w:t>с</w:t>
      </w:r>
      <w:r w:rsidRPr="008A36DC">
        <w:rPr>
          <w:lang w:val="ru-RU"/>
        </w:rPr>
        <w:t xml:space="preserve"> </w:t>
      </w:r>
      <w:r>
        <w:rPr>
          <w:lang w:val="ru-RU"/>
        </w:rPr>
        <w:t>нами</w:t>
      </w:r>
      <w:r w:rsidRPr="008A36DC">
        <w:rPr>
          <w:lang w:val="ru-RU"/>
        </w:rPr>
        <w:t xml:space="preserve"> </w:t>
      </w:r>
      <w:r>
        <w:rPr>
          <w:lang w:val="ru-RU"/>
        </w:rPr>
        <w:t>это</w:t>
      </w:r>
      <w:r w:rsidRPr="008A36DC">
        <w:rPr>
          <w:lang w:val="ru-RU"/>
        </w:rPr>
        <w:t xml:space="preserve"> </w:t>
      </w:r>
      <w:r>
        <w:rPr>
          <w:lang w:val="ru-RU"/>
        </w:rPr>
        <w:t>произошло</w:t>
      </w:r>
      <w:r w:rsidRPr="008A36DC">
        <w:rPr>
          <w:lang w:val="ru-RU"/>
        </w:rPr>
        <w:t>!!</w:t>
      </w:r>
      <w:r w:rsidR="00FE6105">
        <w:rPr>
          <w:lang w:val="ru-RU"/>
        </w:rPr>
        <w:t>!</w:t>
      </w:r>
    </w:p>
    <w:p w:rsidR="0027355E" w:rsidRPr="008A36DC" w:rsidRDefault="0027355E" w:rsidP="00935023">
      <w:pPr>
        <w:spacing w:line="276" w:lineRule="auto"/>
        <w:jc w:val="both"/>
        <w:rPr>
          <w:lang w:val="ru-RU"/>
        </w:rPr>
      </w:pPr>
    </w:p>
    <w:p w:rsidR="0027355E" w:rsidRPr="00B428C5" w:rsidRDefault="0027355E" w:rsidP="00935023">
      <w:pPr>
        <w:spacing w:line="276" w:lineRule="auto"/>
        <w:jc w:val="both"/>
        <w:rPr>
          <w:lang w:val="ru-RU"/>
        </w:rPr>
      </w:pPr>
      <w:r>
        <w:rPr>
          <w:lang w:val="ru-RU"/>
        </w:rPr>
        <w:t>Мы</w:t>
      </w:r>
      <w:r w:rsidRPr="00294198">
        <w:rPr>
          <w:lang w:val="ru-RU"/>
        </w:rPr>
        <w:t xml:space="preserve"> </w:t>
      </w:r>
      <w:r>
        <w:rPr>
          <w:lang w:val="ru-RU"/>
        </w:rPr>
        <w:t>не</w:t>
      </w:r>
      <w:r w:rsidRPr="00294198">
        <w:rPr>
          <w:lang w:val="ru-RU"/>
        </w:rPr>
        <w:t xml:space="preserve"> </w:t>
      </w:r>
      <w:r>
        <w:rPr>
          <w:lang w:val="ru-RU"/>
        </w:rPr>
        <w:t>могли</w:t>
      </w:r>
      <w:r w:rsidRPr="00294198">
        <w:rPr>
          <w:lang w:val="ru-RU"/>
        </w:rPr>
        <w:t xml:space="preserve"> </w:t>
      </w:r>
      <w:r>
        <w:rPr>
          <w:lang w:val="ru-RU"/>
        </w:rPr>
        <w:t>оправиться</w:t>
      </w:r>
      <w:r w:rsidRPr="00294198">
        <w:rPr>
          <w:lang w:val="ru-RU"/>
        </w:rPr>
        <w:t xml:space="preserve"> </w:t>
      </w:r>
      <w:r>
        <w:rPr>
          <w:lang w:val="ru-RU"/>
        </w:rPr>
        <w:t>от</w:t>
      </w:r>
      <w:r w:rsidRPr="00294198">
        <w:rPr>
          <w:lang w:val="ru-RU"/>
        </w:rPr>
        <w:t xml:space="preserve"> </w:t>
      </w:r>
      <w:r>
        <w:rPr>
          <w:lang w:val="ru-RU"/>
        </w:rPr>
        <w:t>удивления</w:t>
      </w:r>
      <w:r w:rsidRPr="00294198">
        <w:rPr>
          <w:lang w:val="ru-RU"/>
        </w:rPr>
        <w:t xml:space="preserve">, </w:t>
      </w:r>
      <w:r>
        <w:rPr>
          <w:lang w:val="ru-RU"/>
        </w:rPr>
        <w:t>когда</w:t>
      </w:r>
      <w:r w:rsidRPr="00294198">
        <w:rPr>
          <w:lang w:val="ru-RU"/>
        </w:rPr>
        <w:t xml:space="preserve"> </w:t>
      </w:r>
      <w:r>
        <w:rPr>
          <w:lang w:val="ru-RU"/>
        </w:rPr>
        <w:t>нам</w:t>
      </w:r>
      <w:r w:rsidRPr="00294198">
        <w:rPr>
          <w:lang w:val="ru-RU"/>
        </w:rPr>
        <w:t xml:space="preserve"> </w:t>
      </w:r>
      <w:r>
        <w:rPr>
          <w:lang w:val="ru-RU"/>
        </w:rPr>
        <w:t>выплатили</w:t>
      </w:r>
      <w:r w:rsidRPr="00294198">
        <w:rPr>
          <w:lang w:val="ru-RU"/>
        </w:rPr>
        <w:t xml:space="preserve"> </w:t>
      </w:r>
      <w:r>
        <w:rPr>
          <w:lang w:val="ru-RU"/>
        </w:rPr>
        <w:t>деньги</w:t>
      </w:r>
      <w:r w:rsidRPr="00294198">
        <w:rPr>
          <w:lang w:val="ru-RU"/>
        </w:rPr>
        <w:t xml:space="preserve"> </w:t>
      </w:r>
      <w:r>
        <w:rPr>
          <w:lang w:val="ru-RU"/>
        </w:rPr>
        <w:t>за</w:t>
      </w:r>
      <w:r w:rsidRPr="00294198">
        <w:rPr>
          <w:lang w:val="ru-RU"/>
        </w:rPr>
        <w:t xml:space="preserve"> </w:t>
      </w:r>
      <w:r>
        <w:rPr>
          <w:lang w:val="ru-RU"/>
        </w:rPr>
        <w:t>работу</w:t>
      </w:r>
      <w:r w:rsidRPr="00294198">
        <w:rPr>
          <w:lang w:val="ru-RU"/>
        </w:rPr>
        <w:t xml:space="preserve"> </w:t>
      </w:r>
      <w:r>
        <w:rPr>
          <w:lang w:val="ru-RU"/>
        </w:rPr>
        <w:t>в</w:t>
      </w:r>
      <w:r w:rsidRPr="00294198">
        <w:rPr>
          <w:lang w:val="ru-RU"/>
        </w:rPr>
        <w:t xml:space="preserve"> </w:t>
      </w:r>
      <w:r>
        <w:rPr>
          <w:lang w:val="ru-RU"/>
        </w:rPr>
        <w:t>каменоломне</w:t>
      </w:r>
      <w:r w:rsidRPr="00294198">
        <w:rPr>
          <w:lang w:val="ru-RU"/>
        </w:rPr>
        <w:t xml:space="preserve"> (</w:t>
      </w:r>
      <w:r>
        <w:rPr>
          <w:lang w:val="ru-RU"/>
        </w:rPr>
        <w:t>более</w:t>
      </w:r>
      <w:r w:rsidRPr="00294198">
        <w:rPr>
          <w:lang w:val="ru-RU"/>
        </w:rPr>
        <w:t xml:space="preserve"> 500 </w:t>
      </w:r>
      <w:r>
        <w:rPr>
          <w:lang w:val="ru-RU"/>
        </w:rPr>
        <w:t>рублей</w:t>
      </w:r>
      <w:r w:rsidRPr="00294198">
        <w:rPr>
          <w:lang w:val="ru-RU"/>
        </w:rPr>
        <w:t xml:space="preserve">) </w:t>
      </w:r>
      <w:r>
        <w:rPr>
          <w:lang w:val="ru-RU"/>
        </w:rPr>
        <w:t>и</w:t>
      </w:r>
      <w:r w:rsidRPr="00294198">
        <w:rPr>
          <w:lang w:val="ru-RU"/>
        </w:rPr>
        <w:t xml:space="preserve"> </w:t>
      </w:r>
      <w:r>
        <w:rPr>
          <w:lang w:val="ru-RU"/>
        </w:rPr>
        <w:t>одновременно</w:t>
      </w:r>
      <w:r w:rsidRPr="00294198">
        <w:rPr>
          <w:lang w:val="ru-RU"/>
        </w:rPr>
        <w:t xml:space="preserve"> </w:t>
      </w:r>
      <w:r>
        <w:rPr>
          <w:lang w:val="ru-RU"/>
        </w:rPr>
        <w:t>приехал</w:t>
      </w:r>
      <w:r w:rsidRPr="00294198">
        <w:rPr>
          <w:lang w:val="ru-RU"/>
        </w:rPr>
        <w:t xml:space="preserve"> </w:t>
      </w:r>
      <w:r>
        <w:rPr>
          <w:lang w:val="ru-RU"/>
        </w:rPr>
        <w:t>маленький</w:t>
      </w:r>
      <w:r w:rsidRPr="00294198">
        <w:rPr>
          <w:lang w:val="ru-RU"/>
        </w:rPr>
        <w:t xml:space="preserve">  </w:t>
      </w:r>
      <w:r>
        <w:rPr>
          <w:lang w:val="ru-RU"/>
        </w:rPr>
        <w:t>мобильный</w:t>
      </w:r>
      <w:r w:rsidRPr="00294198">
        <w:rPr>
          <w:lang w:val="ru-RU"/>
        </w:rPr>
        <w:t xml:space="preserve"> «</w:t>
      </w:r>
      <w:r>
        <w:rPr>
          <w:lang w:val="ru-RU"/>
        </w:rPr>
        <w:t>магазин</w:t>
      </w:r>
      <w:r w:rsidRPr="00294198">
        <w:rPr>
          <w:lang w:val="ru-RU"/>
        </w:rPr>
        <w:t>»</w:t>
      </w:r>
      <w:r>
        <w:rPr>
          <w:lang w:val="ru-RU"/>
        </w:rPr>
        <w:t>, чтобы у нас была возможность снова освободиться от денег</w:t>
      </w:r>
      <w:r w:rsidRPr="00294198">
        <w:rPr>
          <w:lang w:val="ru-RU"/>
        </w:rPr>
        <w:t>:</w:t>
      </w:r>
      <w:r>
        <w:rPr>
          <w:lang w:val="ru-RU"/>
        </w:rPr>
        <w:t xml:space="preserve"> чай, сигареты</w:t>
      </w:r>
      <w:r w:rsidRPr="00294198">
        <w:rPr>
          <w:lang w:val="ru-RU"/>
        </w:rPr>
        <w:t xml:space="preserve">  (</w:t>
      </w:r>
      <w:r>
        <w:rPr>
          <w:lang w:val="ru-RU"/>
        </w:rPr>
        <w:t>папиросы</w:t>
      </w:r>
      <w:r w:rsidRPr="00294198">
        <w:rPr>
          <w:lang w:val="ru-RU"/>
        </w:rPr>
        <w:t>,</w:t>
      </w:r>
      <w:r>
        <w:rPr>
          <w:lang w:val="ru-RU"/>
        </w:rPr>
        <w:t xml:space="preserve"> махорка</w:t>
      </w:r>
      <w:r w:rsidRPr="00294198">
        <w:rPr>
          <w:lang w:val="ru-RU"/>
        </w:rPr>
        <w:t>),</w:t>
      </w:r>
      <w:r>
        <w:rPr>
          <w:lang w:val="ru-RU"/>
        </w:rPr>
        <w:t xml:space="preserve"> шоколад</w:t>
      </w:r>
      <w:r w:rsidRPr="00294198">
        <w:rPr>
          <w:lang w:val="ru-RU"/>
        </w:rPr>
        <w:t>,</w:t>
      </w:r>
      <w:r>
        <w:rPr>
          <w:lang w:val="ru-RU"/>
        </w:rPr>
        <w:t xml:space="preserve"> водка</w:t>
      </w:r>
      <w:r w:rsidRPr="00294198">
        <w:rPr>
          <w:lang w:val="ru-RU"/>
        </w:rPr>
        <w:t>.</w:t>
      </w:r>
      <w:r>
        <w:rPr>
          <w:lang w:val="ru-RU"/>
        </w:rPr>
        <w:t xml:space="preserve"> Первым делом я купил себе деревянный чемодан, чтобы в целости и сохранности довезти домой мои богатства</w:t>
      </w:r>
      <w:r w:rsidRPr="00B428C5">
        <w:rPr>
          <w:lang w:val="ru-RU"/>
        </w:rPr>
        <w:t>.</w:t>
      </w:r>
      <w:r>
        <w:rPr>
          <w:lang w:val="ru-RU"/>
        </w:rPr>
        <w:t xml:space="preserve"> Ну, а теперь, собственно,  перейдем к  моей истории о потерянном чемодане</w:t>
      </w:r>
      <w:r w:rsidRPr="00B428C5">
        <w:rPr>
          <w:lang w:val="ru-RU"/>
        </w:rPr>
        <w:t>:</w:t>
      </w:r>
    </w:p>
    <w:p w:rsidR="0027355E" w:rsidRPr="00B428C5" w:rsidRDefault="0027355E" w:rsidP="00935023">
      <w:pPr>
        <w:spacing w:line="276" w:lineRule="auto"/>
        <w:jc w:val="both"/>
        <w:rPr>
          <w:lang w:val="ru-RU"/>
        </w:rPr>
      </w:pPr>
    </w:p>
    <w:p w:rsidR="0027355E" w:rsidRPr="007C7068" w:rsidRDefault="0027355E" w:rsidP="00935023">
      <w:pPr>
        <w:spacing w:line="276" w:lineRule="auto"/>
        <w:jc w:val="both"/>
        <w:rPr>
          <w:lang w:val="ru-RU"/>
        </w:rPr>
      </w:pPr>
      <w:r>
        <w:rPr>
          <w:lang w:val="ru-RU"/>
        </w:rPr>
        <w:t>Дорогу на поезде че</w:t>
      </w:r>
      <w:r w:rsidR="00FE6105">
        <w:rPr>
          <w:lang w:val="ru-RU"/>
        </w:rPr>
        <w:t>рез Брест-Литовск до Франкфурта-на-</w:t>
      </w:r>
      <w:r>
        <w:rPr>
          <w:lang w:val="ru-RU"/>
        </w:rPr>
        <w:t>Одере  я помню с трудом. Мои</w:t>
      </w:r>
      <w:r w:rsidRPr="001102E3">
        <w:rPr>
          <w:lang w:val="ru-RU"/>
        </w:rPr>
        <w:t xml:space="preserve"> </w:t>
      </w:r>
      <w:r>
        <w:rPr>
          <w:lang w:val="ru-RU"/>
        </w:rPr>
        <w:t>мысли</w:t>
      </w:r>
      <w:r w:rsidRPr="001102E3">
        <w:rPr>
          <w:lang w:val="ru-RU"/>
        </w:rPr>
        <w:t xml:space="preserve"> </w:t>
      </w:r>
      <w:r>
        <w:rPr>
          <w:lang w:val="ru-RU"/>
        </w:rPr>
        <w:t>постоянно</w:t>
      </w:r>
      <w:r w:rsidRPr="001102E3">
        <w:rPr>
          <w:lang w:val="ru-RU"/>
        </w:rPr>
        <w:t xml:space="preserve"> </w:t>
      </w:r>
      <w:r>
        <w:rPr>
          <w:lang w:val="ru-RU"/>
        </w:rPr>
        <w:t>обгоняли</w:t>
      </w:r>
      <w:r w:rsidRPr="001102E3">
        <w:rPr>
          <w:lang w:val="ru-RU"/>
        </w:rPr>
        <w:t xml:space="preserve"> </w:t>
      </w:r>
      <w:r>
        <w:rPr>
          <w:lang w:val="ru-RU"/>
        </w:rPr>
        <w:t>станции</w:t>
      </w:r>
      <w:r w:rsidRPr="001102E3">
        <w:rPr>
          <w:lang w:val="ru-RU"/>
        </w:rPr>
        <w:t xml:space="preserve">, </w:t>
      </w:r>
      <w:r>
        <w:rPr>
          <w:lang w:val="ru-RU"/>
        </w:rPr>
        <w:t>которые</w:t>
      </w:r>
      <w:r w:rsidRPr="001102E3">
        <w:rPr>
          <w:lang w:val="ru-RU"/>
        </w:rPr>
        <w:t xml:space="preserve"> </w:t>
      </w:r>
      <w:r>
        <w:rPr>
          <w:lang w:val="ru-RU"/>
        </w:rPr>
        <w:t>проезжал</w:t>
      </w:r>
      <w:r w:rsidRPr="001102E3">
        <w:rPr>
          <w:lang w:val="ru-RU"/>
        </w:rPr>
        <w:t xml:space="preserve"> </w:t>
      </w:r>
      <w:r>
        <w:rPr>
          <w:lang w:val="ru-RU"/>
        </w:rPr>
        <w:t>поезд</w:t>
      </w:r>
      <w:r w:rsidRPr="001102E3">
        <w:rPr>
          <w:lang w:val="ru-RU"/>
        </w:rPr>
        <w:t>:</w:t>
      </w:r>
      <w:r>
        <w:rPr>
          <w:lang w:val="ru-RU"/>
        </w:rPr>
        <w:t xml:space="preserve"> Берлин</w:t>
      </w:r>
      <w:r w:rsidR="00FE6105">
        <w:rPr>
          <w:lang w:val="ru-RU"/>
        </w:rPr>
        <w:t xml:space="preserve"> </w:t>
      </w:r>
      <w:r w:rsidRPr="001102E3">
        <w:rPr>
          <w:lang w:val="ru-RU"/>
        </w:rPr>
        <w:t xml:space="preserve">- </w:t>
      </w:r>
      <w:r>
        <w:rPr>
          <w:lang w:val="ru-RU"/>
        </w:rPr>
        <w:t>Ганновер</w:t>
      </w:r>
      <w:r w:rsidRPr="001102E3">
        <w:rPr>
          <w:lang w:val="ru-RU"/>
        </w:rPr>
        <w:t xml:space="preserve"> -</w:t>
      </w:r>
      <w:r w:rsidR="00FE6105">
        <w:rPr>
          <w:lang w:val="ru-RU"/>
        </w:rPr>
        <w:t xml:space="preserve"> </w:t>
      </w:r>
      <w:r>
        <w:rPr>
          <w:lang w:val="ru-RU"/>
        </w:rPr>
        <w:t>Рур</w:t>
      </w:r>
      <w:r w:rsidRPr="001102E3">
        <w:rPr>
          <w:lang w:val="ru-RU"/>
        </w:rPr>
        <w:t xml:space="preserve"> </w:t>
      </w:r>
      <w:r w:rsidR="00FE6105">
        <w:rPr>
          <w:lang w:val="ru-RU"/>
        </w:rPr>
        <w:t>-</w:t>
      </w:r>
      <w:r w:rsidRPr="001102E3">
        <w:rPr>
          <w:lang w:val="ru-RU"/>
        </w:rPr>
        <w:t xml:space="preserve"> </w:t>
      </w:r>
      <w:r>
        <w:rPr>
          <w:lang w:val="ru-RU"/>
        </w:rPr>
        <w:t>Бохум</w:t>
      </w:r>
      <w:r w:rsidRPr="001102E3">
        <w:rPr>
          <w:lang w:val="ru-RU"/>
        </w:rPr>
        <w:t xml:space="preserve">!  </w:t>
      </w:r>
      <w:r>
        <w:rPr>
          <w:lang w:val="ru-RU"/>
        </w:rPr>
        <w:t>Во</w:t>
      </w:r>
      <w:r w:rsidRPr="001102E3">
        <w:rPr>
          <w:lang w:val="ru-RU"/>
        </w:rPr>
        <w:t xml:space="preserve"> </w:t>
      </w:r>
      <w:r>
        <w:rPr>
          <w:lang w:val="ru-RU"/>
        </w:rPr>
        <w:t>Фридланде</w:t>
      </w:r>
      <w:r w:rsidRPr="001102E3">
        <w:rPr>
          <w:lang w:val="ru-RU"/>
        </w:rPr>
        <w:t xml:space="preserve"> </w:t>
      </w:r>
      <w:r>
        <w:rPr>
          <w:lang w:val="ru-RU"/>
        </w:rPr>
        <w:t>советская</w:t>
      </w:r>
      <w:r w:rsidRPr="001102E3">
        <w:rPr>
          <w:lang w:val="ru-RU"/>
        </w:rPr>
        <w:t xml:space="preserve"> </w:t>
      </w:r>
      <w:r>
        <w:rPr>
          <w:lang w:val="ru-RU"/>
        </w:rPr>
        <w:t>оккупационная</w:t>
      </w:r>
      <w:r w:rsidRPr="001102E3">
        <w:rPr>
          <w:lang w:val="ru-RU"/>
        </w:rPr>
        <w:t xml:space="preserve"> </w:t>
      </w:r>
      <w:r>
        <w:rPr>
          <w:lang w:val="ru-RU"/>
        </w:rPr>
        <w:t>власть</w:t>
      </w:r>
      <w:r w:rsidRPr="001102E3">
        <w:rPr>
          <w:lang w:val="ru-RU"/>
        </w:rPr>
        <w:t xml:space="preserve"> </w:t>
      </w:r>
      <w:r>
        <w:rPr>
          <w:lang w:val="ru-RU"/>
        </w:rPr>
        <w:t>передала</w:t>
      </w:r>
      <w:r w:rsidRPr="001102E3">
        <w:rPr>
          <w:lang w:val="ru-RU"/>
        </w:rPr>
        <w:t xml:space="preserve"> </w:t>
      </w:r>
      <w:r>
        <w:rPr>
          <w:lang w:val="ru-RU"/>
        </w:rPr>
        <w:t>нас</w:t>
      </w:r>
      <w:r w:rsidRPr="001102E3">
        <w:rPr>
          <w:lang w:val="ru-RU"/>
        </w:rPr>
        <w:t xml:space="preserve"> </w:t>
      </w:r>
      <w:r>
        <w:rPr>
          <w:lang w:val="ru-RU"/>
        </w:rPr>
        <w:t>англичанам</w:t>
      </w:r>
      <w:r w:rsidRPr="001102E3">
        <w:rPr>
          <w:lang w:val="ru-RU"/>
        </w:rPr>
        <w:t>:</w:t>
      </w:r>
      <w:r>
        <w:rPr>
          <w:lang w:val="ru-RU"/>
        </w:rPr>
        <w:t xml:space="preserve"> снова регистрация, после душа и </w:t>
      </w:r>
      <w:r w:rsidR="00E32B86">
        <w:rPr>
          <w:lang w:val="ru-RU"/>
        </w:rPr>
        <w:t>бани</w:t>
      </w:r>
      <w:r>
        <w:rPr>
          <w:lang w:val="ru-RU"/>
        </w:rPr>
        <w:t>, медицинское обследование</w:t>
      </w:r>
      <w:r w:rsidRPr="001102E3">
        <w:rPr>
          <w:lang w:val="ru-RU"/>
        </w:rPr>
        <w:t>,</w:t>
      </w:r>
      <w:r>
        <w:rPr>
          <w:lang w:val="ru-RU"/>
        </w:rPr>
        <w:t xml:space="preserve"> справка об освобожднении</w:t>
      </w:r>
      <w:r w:rsidRPr="001102E3">
        <w:rPr>
          <w:lang w:val="ru-RU"/>
        </w:rPr>
        <w:t>.</w:t>
      </w:r>
      <w:r>
        <w:rPr>
          <w:lang w:val="ru-RU"/>
        </w:rPr>
        <w:t xml:space="preserve"> Только</w:t>
      </w:r>
      <w:r w:rsidRPr="001102E3">
        <w:rPr>
          <w:lang w:val="ru-RU"/>
        </w:rPr>
        <w:t xml:space="preserve"> </w:t>
      </w:r>
      <w:r>
        <w:rPr>
          <w:lang w:val="ru-RU"/>
        </w:rPr>
        <w:t>тогда</w:t>
      </w:r>
      <w:r w:rsidRPr="001102E3">
        <w:rPr>
          <w:lang w:val="ru-RU"/>
        </w:rPr>
        <w:t xml:space="preserve"> </w:t>
      </w:r>
      <w:r>
        <w:rPr>
          <w:lang w:val="ru-RU"/>
        </w:rPr>
        <w:t>мы</w:t>
      </w:r>
      <w:r w:rsidRPr="001102E3">
        <w:rPr>
          <w:lang w:val="ru-RU"/>
        </w:rPr>
        <w:t xml:space="preserve">, </w:t>
      </w:r>
      <w:r>
        <w:rPr>
          <w:lang w:val="ru-RU"/>
        </w:rPr>
        <w:t>действительно</w:t>
      </w:r>
      <w:r w:rsidRPr="001102E3">
        <w:rPr>
          <w:lang w:val="ru-RU"/>
        </w:rPr>
        <w:t xml:space="preserve">,  </w:t>
      </w:r>
      <w:r>
        <w:rPr>
          <w:lang w:val="ru-RU"/>
        </w:rPr>
        <w:t>почувствовали</w:t>
      </w:r>
      <w:r w:rsidRPr="001102E3">
        <w:rPr>
          <w:lang w:val="ru-RU"/>
        </w:rPr>
        <w:t xml:space="preserve"> </w:t>
      </w:r>
      <w:r>
        <w:rPr>
          <w:lang w:val="ru-RU"/>
        </w:rPr>
        <w:t>приближение</w:t>
      </w:r>
      <w:r w:rsidRPr="001102E3">
        <w:rPr>
          <w:lang w:val="ru-RU"/>
        </w:rPr>
        <w:t xml:space="preserve"> </w:t>
      </w:r>
      <w:r>
        <w:rPr>
          <w:lang w:val="ru-RU"/>
        </w:rPr>
        <w:t>свободы</w:t>
      </w:r>
      <w:r w:rsidRPr="001102E3">
        <w:rPr>
          <w:lang w:val="ru-RU"/>
        </w:rPr>
        <w:t>,</w:t>
      </w:r>
      <w:r>
        <w:rPr>
          <w:lang w:val="ru-RU"/>
        </w:rPr>
        <w:t xml:space="preserve"> и снова мое сердце забилось в предчувствии </w:t>
      </w:r>
      <w:r w:rsidRPr="001102E3">
        <w:rPr>
          <w:lang w:val="ru-RU"/>
        </w:rPr>
        <w:t xml:space="preserve"> </w:t>
      </w:r>
      <w:r>
        <w:rPr>
          <w:lang w:val="ru-RU"/>
        </w:rPr>
        <w:t>близости Родины</w:t>
      </w:r>
      <w:r w:rsidRPr="001102E3">
        <w:rPr>
          <w:lang w:val="ru-RU"/>
        </w:rPr>
        <w:t>:</w:t>
      </w:r>
      <w:r>
        <w:rPr>
          <w:lang w:val="ru-RU"/>
        </w:rPr>
        <w:t xml:space="preserve"> Бохум, родители</w:t>
      </w:r>
      <w:r w:rsidRPr="001102E3">
        <w:rPr>
          <w:lang w:val="ru-RU"/>
        </w:rPr>
        <w:t>,</w:t>
      </w:r>
      <w:r>
        <w:rPr>
          <w:lang w:val="ru-RU"/>
        </w:rPr>
        <w:t xml:space="preserve"> братья и сестры</w:t>
      </w:r>
      <w:r w:rsidRPr="001102E3">
        <w:rPr>
          <w:lang w:val="ru-RU"/>
        </w:rPr>
        <w:t>!</w:t>
      </w:r>
      <w:r>
        <w:rPr>
          <w:lang w:val="ru-RU"/>
        </w:rPr>
        <w:t xml:space="preserve"> Какими</w:t>
      </w:r>
      <w:r w:rsidRPr="009E02A7">
        <w:rPr>
          <w:lang w:val="ru-RU"/>
        </w:rPr>
        <w:t xml:space="preserve"> </w:t>
      </w:r>
      <w:r>
        <w:rPr>
          <w:lang w:val="ru-RU"/>
        </w:rPr>
        <w:t>застану</w:t>
      </w:r>
      <w:r w:rsidRPr="009E02A7">
        <w:rPr>
          <w:lang w:val="ru-RU"/>
        </w:rPr>
        <w:t xml:space="preserve"> </w:t>
      </w:r>
      <w:r>
        <w:rPr>
          <w:lang w:val="ru-RU"/>
        </w:rPr>
        <w:t>я</w:t>
      </w:r>
      <w:r w:rsidRPr="009E02A7">
        <w:rPr>
          <w:lang w:val="ru-RU"/>
        </w:rPr>
        <w:t xml:space="preserve"> </w:t>
      </w:r>
      <w:r>
        <w:rPr>
          <w:lang w:val="ru-RU"/>
        </w:rPr>
        <w:t>всех</w:t>
      </w:r>
      <w:r w:rsidRPr="009E02A7">
        <w:rPr>
          <w:lang w:val="ru-RU"/>
        </w:rPr>
        <w:t xml:space="preserve"> </w:t>
      </w:r>
      <w:r>
        <w:rPr>
          <w:lang w:val="ru-RU"/>
        </w:rPr>
        <w:t>их</w:t>
      </w:r>
      <w:r w:rsidRPr="009E02A7">
        <w:rPr>
          <w:lang w:val="ru-RU"/>
        </w:rPr>
        <w:t xml:space="preserve"> </w:t>
      </w:r>
      <w:r>
        <w:rPr>
          <w:lang w:val="ru-RU"/>
        </w:rPr>
        <w:t>после</w:t>
      </w:r>
      <w:r w:rsidRPr="009E02A7">
        <w:rPr>
          <w:lang w:val="ru-RU"/>
        </w:rPr>
        <w:t xml:space="preserve"> </w:t>
      </w:r>
      <w:r>
        <w:rPr>
          <w:lang w:val="ru-RU"/>
        </w:rPr>
        <w:t>шестилетней</w:t>
      </w:r>
      <w:r w:rsidRPr="009E02A7">
        <w:rPr>
          <w:lang w:val="ru-RU"/>
        </w:rPr>
        <w:t xml:space="preserve"> </w:t>
      </w:r>
      <w:r>
        <w:rPr>
          <w:lang w:val="ru-RU"/>
        </w:rPr>
        <w:t>разлуки</w:t>
      </w:r>
      <w:r w:rsidRPr="009E02A7">
        <w:rPr>
          <w:lang w:val="ru-RU"/>
        </w:rPr>
        <w:t xml:space="preserve">? </w:t>
      </w:r>
      <w:r>
        <w:rPr>
          <w:lang w:val="ru-RU"/>
        </w:rPr>
        <w:t>Кто</w:t>
      </w:r>
      <w:r w:rsidRPr="008A36DC">
        <w:rPr>
          <w:lang w:val="ru-RU"/>
        </w:rPr>
        <w:t xml:space="preserve"> </w:t>
      </w:r>
      <w:r>
        <w:rPr>
          <w:lang w:val="ru-RU"/>
        </w:rPr>
        <w:t>меня</w:t>
      </w:r>
      <w:r w:rsidRPr="008A36DC">
        <w:rPr>
          <w:lang w:val="ru-RU"/>
        </w:rPr>
        <w:t xml:space="preserve"> </w:t>
      </w:r>
      <w:r>
        <w:rPr>
          <w:lang w:val="ru-RU"/>
        </w:rPr>
        <w:t>ждет</w:t>
      </w:r>
      <w:r w:rsidRPr="008A36DC">
        <w:rPr>
          <w:lang w:val="ru-RU"/>
        </w:rPr>
        <w:t xml:space="preserve">? </w:t>
      </w:r>
      <w:r>
        <w:rPr>
          <w:lang w:val="ru-RU"/>
        </w:rPr>
        <w:t>Дошла</w:t>
      </w:r>
      <w:r w:rsidRPr="007C7068">
        <w:rPr>
          <w:lang w:val="ru-RU"/>
        </w:rPr>
        <w:t xml:space="preserve"> </w:t>
      </w:r>
      <w:r>
        <w:rPr>
          <w:lang w:val="ru-RU"/>
        </w:rPr>
        <w:t>ли</w:t>
      </w:r>
      <w:r w:rsidRPr="007C7068">
        <w:rPr>
          <w:lang w:val="ru-RU"/>
        </w:rPr>
        <w:t xml:space="preserve"> </w:t>
      </w:r>
      <w:r>
        <w:rPr>
          <w:lang w:val="ru-RU"/>
        </w:rPr>
        <w:t>моя</w:t>
      </w:r>
      <w:r w:rsidRPr="007C7068">
        <w:rPr>
          <w:lang w:val="ru-RU"/>
        </w:rPr>
        <w:t xml:space="preserve"> </w:t>
      </w:r>
      <w:r>
        <w:rPr>
          <w:lang w:val="ru-RU"/>
        </w:rPr>
        <w:t>телеграмма</w:t>
      </w:r>
      <w:r w:rsidRPr="007C7068">
        <w:rPr>
          <w:lang w:val="ru-RU"/>
        </w:rPr>
        <w:t xml:space="preserve">? </w:t>
      </w:r>
      <w:r>
        <w:rPr>
          <w:lang w:val="ru-RU"/>
        </w:rPr>
        <w:t>Сомнения</w:t>
      </w:r>
      <w:r w:rsidRPr="007C7068">
        <w:rPr>
          <w:lang w:val="ru-RU"/>
        </w:rPr>
        <w:t xml:space="preserve"> </w:t>
      </w:r>
      <w:r w:rsidR="00FE6105">
        <w:rPr>
          <w:lang w:val="ru-RU"/>
        </w:rPr>
        <w:t>за</w:t>
      </w:r>
      <w:r w:rsidRPr="007C7068">
        <w:rPr>
          <w:lang w:val="ru-RU"/>
        </w:rPr>
        <w:t xml:space="preserve"> </w:t>
      </w:r>
      <w:r>
        <w:rPr>
          <w:lang w:val="ru-RU"/>
        </w:rPr>
        <w:t>сомнения</w:t>
      </w:r>
      <w:r w:rsidR="00FE6105">
        <w:rPr>
          <w:lang w:val="ru-RU"/>
        </w:rPr>
        <w:t>ми</w:t>
      </w:r>
      <w:r w:rsidRPr="007C7068">
        <w:rPr>
          <w:lang w:val="ru-RU"/>
        </w:rPr>
        <w:t>!</w:t>
      </w:r>
    </w:p>
    <w:p w:rsidR="0027355E" w:rsidRPr="007C7068" w:rsidRDefault="0027355E" w:rsidP="00935023">
      <w:pPr>
        <w:spacing w:line="276" w:lineRule="auto"/>
        <w:jc w:val="both"/>
        <w:rPr>
          <w:lang w:val="ru-RU"/>
        </w:rPr>
      </w:pPr>
    </w:p>
    <w:p w:rsidR="0027355E" w:rsidRPr="007C7068" w:rsidRDefault="0027355E" w:rsidP="00935023">
      <w:pPr>
        <w:spacing w:line="276" w:lineRule="auto"/>
        <w:jc w:val="both"/>
        <w:rPr>
          <w:lang w:val="ru-RU"/>
        </w:rPr>
      </w:pPr>
      <w:r>
        <w:rPr>
          <w:lang w:val="ru-RU"/>
        </w:rPr>
        <w:t>Вот</w:t>
      </w:r>
      <w:r w:rsidRPr="009C534A">
        <w:rPr>
          <w:lang w:val="ru-RU"/>
        </w:rPr>
        <w:t xml:space="preserve"> </w:t>
      </w:r>
      <w:r>
        <w:rPr>
          <w:lang w:val="ru-RU"/>
        </w:rPr>
        <w:t>о</w:t>
      </w:r>
      <w:r w:rsidRPr="009C534A">
        <w:rPr>
          <w:lang w:val="ru-RU"/>
        </w:rPr>
        <w:t xml:space="preserve"> </w:t>
      </w:r>
      <w:r>
        <w:rPr>
          <w:lang w:val="ru-RU"/>
        </w:rPr>
        <w:t>чем</w:t>
      </w:r>
      <w:r w:rsidRPr="009C534A">
        <w:rPr>
          <w:lang w:val="ru-RU"/>
        </w:rPr>
        <w:t xml:space="preserve"> </w:t>
      </w:r>
      <w:r>
        <w:rPr>
          <w:lang w:val="ru-RU"/>
        </w:rPr>
        <w:t>думал</w:t>
      </w:r>
      <w:r w:rsidRPr="009C534A">
        <w:rPr>
          <w:lang w:val="ru-RU"/>
        </w:rPr>
        <w:t xml:space="preserve"> </w:t>
      </w:r>
      <w:r>
        <w:rPr>
          <w:lang w:val="ru-RU"/>
        </w:rPr>
        <w:t>я</w:t>
      </w:r>
      <w:r w:rsidRPr="009C534A">
        <w:rPr>
          <w:lang w:val="ru-RU"/>
        </w:rPr>
        <w:t xml:space="preserve">, </w:t>
      </w:r>
      <w:r>
        <w:rPr>
          <w:lang w:val="ru-RU"/>
        </w:rPr>
        <w:t>стоя</w:t>
      </w:r>
      <w:r w:rsidRPr="009C534A">
        <w:rPr>
          <w:lang w:val="ru-RU"/>
        </w:rPr>
        <w:t xml:space="preserve"> </w:t>
      </w:r>
      <w:r>
        <w:rPr>
          <w:lang w:val="ru-RU"/>
        </w:rPr>
        <w:t>в</w:t>
      </w:r>
      <w:r w:rsidRPr="009C534A">
        <w:rPr>
          <w:lang w:val="ru-RU"/>
        </w:rPr>
        <w:t xml:space="preserve"> </w:t>
      </w:r>
      <w:r>
        <w:rPr>
          <w:lang w:val="ru-RU"/>
        </w:rPr>
        <w:t>купе</w:t>
      </w:r>
      <w:r w:rsidRPr="009C534A">
        <w:rPr>
          <w:lang w:val="ru-RU"/>
        </w:rPr>
        <w:t xml:space="preserve"> </w:t>
      </w:r>
      <w:r>
        <w:rPr>
          <w:lang w:val="ru-RU"/>
        </w:rPr>
        <w:t>у</w:t>
      </w:r>
      <w:r w:rsidRPr="009C534A">
        <w:rPr>
          <w:lang w:val="ru-RU"/>
        </w:rPr>
        <w:t xml:space="preserve"> </w:t>
      </w:r>
      <w:r>
        <w:rPr>
          <w:lang w:val="ru-RU"/>
        </w:rPr>
        <w:t>открытого</w:t>
      </w:r>
      <w:r w:rsidRPr="009C534A">
        <w:rPr>
          <w:lang w:val="ru-RU"/>
        </w:rPr>
        <w:t xml:space="preserve"> </w:t>
      </w:r>
      <w:r>
        <w:rPr>
          <w:lang w:val="ru-RU"/>
        </w:rPr>
        <w:t>окна</w:t>
      </w:r>
      <w:r w:rsidRPr="009C534A">
        <w:rPr>
          <w:lang w:val="ru-RU"/>
        </w:rPr>
        <w:t xml:space="preserve">,  </w:t>
      </w:r>
      <w:r>
        <w:rPr>
          <w:lang w:val="ru-RU"/>
        </w:rPr>
        <w:t>проезжая</w:t>
      </w:r>
      <w:r w:rsidRPr="009C534A">
        <w:rPr>
          <w:lang w:val="ru-RU"/>
        </w:rPr>
        <w:t xml:space="preserve"> </w:t>
      </w:r>
      <w:r>
        <w:rPr>
          <w:lang w:val="ru-RU"/>
        </w:rPr>
        <w:t>Хамм</w:t>
      </w:r>
      <w:r w:rsidRPr="009C534A">
        <w:rPr>
          <w:lang w:val="ru-RU"/>
        </w:rPr>
        <w:t xml:space="preserve"> </w:t>
      </w:r>
      <w:r>
        <w:rPr>
          <w:lang w:val="ru-RU"/>
        </w:rPr>
        <w:t>и</w:t>
      </w:r>
      <w:r w:rsidRPr="009C534A">
        <w:rPr>
          <w:lang w:val="ru-RU"/>
        </w:rPr>
        <w:t xml:space="preserve"> </w:t>
      </w:r>
      <w:r>
        <w:rPr>
          <w:lang w:val="ru-RU"/>
        </w:rPr>
        <w:t>Дортмунд</w:t>
      </w:r>
      <w:r w:rsidRPr="009C534A">
        <w:rPr>
          <w:lang w:val="ru-RU"/>
        </w:rPr>
        <w:t xml:space="preserve"> </w:t>
      </w:r>
      <w:r>
        <w:rPr>
          <w:lang w:val="ru-RU"/>
        </w:rPr>
        <w:t>и</w:t>
      </w:r>
      <w:r w:rsidRPr="009C534A">
        <w:rPr>
          <w:lang w:val="ru-RU"/>
        </w:rPr>
        <w:t xml:space="preserve">  </w:t>
      </w:r>
      <w:r>
        <w:rPr>
          <w:lang w:val="ru-RU"/>
        </w:rPr>
        <w:t>наблюдая</w:t>
      </w:r>
      <w:r w:rsidRPr="009C534A">
        <w:rPr>
          <w:lang w:val="ru-RU"/>
        </w:rPr>
        <w:t xml:space="preserve">, </w:t>
      </w:r>
      <w:r>
        <w:rPr>
          <w:lang w:val="ru-RU"/>
        </w:rPr>
        <w:t>что</w:t>
      </w:r>
      <w:r w:rsidRPr="009C534A">
        <w:rPr>
          <w:lang w:val="ru-RU"/>
        </w:rPr>
        <w:t xml:space="preserve"> </w:t>
      </w:r>
      <w:r>
        <w:rPr>
          <w:lang w:val="ru-RU"/>
        </w:rPr>
        <w:t>принесли</w:t>
      </w:r>
      <w:r w:rsidRPr="009C534A">
        <w:rPr>
          <w:lang w:val="ru-RU"/>
        </w:rPr>
        <w:t xml:space="preserve"> </w:t>
      </w:r>
      <w:r>
        <w:rPr>
          <w:lang w:val="ru-RU"/>
        </w:rPr>
        <w:t>последние</w:t>
      </w:r>
      <w:r w:rsidRPr="009C534A">
        <w:rPr>
          <w:lang w:val="ru-RU"/>
        </w:rPr>
        <w:t xml:space="preserve"> </w:t>
      </w:r>
      <w:r>
        <w:rPr>
          <w:lang w:val="ru-RU"/>
        </w:rPr>
        <w:t>годы</w:t>
      </w:r>
      <w:r w:rsidRPr="009C534A">
        <w:rPr>
          <w:lang w:val="ru-RU"/>
        </w:rPr>
        <w:t xml:space="preserve"> </w:t>
      </w:r>
      <w:r>
        <w:rPr>
          <w:lang w:val="ru-RU"/>
        </w:rPr>
        <w:t>войны</w:t>
      </w:r>
      <w:r w:rsidRPr="009C534A">
        <w:rPr>
          <w:lang w:val="ru-RU"/>
        </w:rPr>
        <w:t>.</w:t>
      </w:r>
      <w:r>
        <w:rPr>
          <w:lang w:val="ru-RU"/>
        </w:rPr>
        <w:t xml:space="preserve"> Руины, на протяжении длинных участков дороги только руины</w:t>
      </w:r>
      <w:r w:rsidRPr="0013064E">
        <w:rPr>
          <w:lang w:val="ru-RU"/>
        </w:rPr>
        <w:t>!</w:t>
      </w:r>
      <w:r>
        <w:rPr>
          <w:lang w:val="ru-RU"/>
        </w:rPr>
        <w:t xml:space="preserve"> Затем восточные окрестности  Бохума</w:t>
      </w:r>
      <w:r w:rsidRPr="0013064E">
        <w:rPr>
          <w:lang w:val="ru-RU"/>
        </w:rPr>
        <w:t xml:space="preserve">: </w:t>
      </w:r>
      <w:r>
        <w:rPr>
          <w:lang w:val="ru-RU"/>
        </w:rPr>
        <w:t>Лютгендортмунд</w:t>
      </w:r>
      <w:r w:rsidRPr="0013064E">
        <w:rPr>
          <w:lang w:val="ru-RU"/>
        </w:rPr>
        <w:t>,</w:t>
      </w:r>
      <w:r>
        <w:rPr>
          <w:lang w:val="ru-RU"/>
        </w:rPr>
        <w:t xml:space="preserve"> Лангендреер</w:t>
      </w:r>
      <w:r w:rsidRPr="0013064E">
        <w:rPr>
          <w:lang w:val="ru-RU"/>
        </w:rPr>
        <w:t>.</w:t>
      </w:r>
      <w:r>
        <w:rPr>
          <w:lang w:val="ru-RU"/>
        </w:rPr>
        <w:t xml:space="preserve"> </w:t>
      </w:r>
      <w:r w:rsidRPr="0013064E">
        <w:rPr>
          <w:lang w:val="ru-RU"/>
        </w:rPr>
        <w:t xml:space="preserve"> </w:t>
      </w:r>
      <w:r>
        <w:rPr>
          <w:lang w:val="ru-RU"/>
        </w:rPr>
        <w:t>Куда ни глянь</w:t>
      </w:r>
      <w:r w:rsidRPr="00D82CB3">
        <w:rPr>
          <w:lang w:val="ru-RU"/>
        </w:rPr>
        <w:t>:</w:t>
      </w:r>
      <w:r>
        <w:rPr>
          <w:lang w:val="ru-RU"/>
        </w:rPr>
        <w:t xml:space="preserve"> руины, руины</w:t>
      </w:r>
      <w:r w:rsidRPr="00D82CB3">
        <w:rPr>
          <w:lang w:val="ru-RU"/>
        </w:rPr>
        <w:t xml:space="preserve">. </w:t>
      </w:r>
      <w:r>
        <w:rPr>
          <w:lang w:val="ru-RU"/>
        </w:rPr>
        <w:t>Чем ближе мы подъезжали к центру города, тем сильнее становилось  волнение. Вдруг</w:t>
      </w:r>
      <w:r w:rsidRPr="00D82CB3">
        <w:rPr>
          <w:lang w:val="ru-RU"/>
        </w:rPr>
        <w:t xml:space="preserve">, </w:t>
      </w:r>
      <w:r>
        <w:rPr>
          <w:lang w:val="ru-RU"/>
        </w:rPr>
        <w:t>поезд</w:t>
      </w:r>
      <w:r w:rsidRPr="00D82CB3">
        <w:rPr>
          <w:lang w:val="ru-RU"/>
        </w:rPr>
        <w:t xml:space="preserve"> </w:t>
      </w:r>
      <w:r>
        <w:rPr>
          <w:lang w:val="ru-RU"/>
        </w:rPr>
        <w:t>замедлил</w:t>
      </w:r>
      <w:r w:rsidRPr="00D82CB3">
        <w:rPr>
          <w:lang w:val="ru-RU"/>
        </w:rPr>
        <w:t xml:space="preserve"> </w:t>
      </w:r>
      <w:r>
        <w:rPr>
          <w:lang w:val="ru-RU"/>
        </w:rPr>
        <w:t>ход</w:t>
      </w:r>
      <w:r w:rsidRPr="00D82CB3">
        <w:rPr>
          <w:lang w:val="ru-RU"/>
        </w:rPr>
        <w:t xml:space="preserve"> </w:t>
      </w:r>
      <w:r>
        <w:rPr>
          <w:lang w:val="ru-RU"/>
        </w:rPr>
        <w:t>и</w:t>
      </w:r>
      <w:r w:rsidRPr="00D82CB3">
        <w:rPr>
          <w:lang w:val="ru-RU"/>
        </w:rPr>
        <w:t xml:space="preserve"> </w:t>
      </w:r>
      <w:r>
        <w:rPr>
          <w:lang w:val="ru-RU"/>
        </w:rPr>
        <w:t>с визгом тормозов остановился. А</w:t>
      </w:r>
      <w:r w:rsidRPr="008A36DC">
        <w:rPr>
          <w:lang w:val="ru-RU"/>
        </w:rPr>
        <w:t xml:space="preserve"> </w:t>
      </w:r>
      <w:r>
        <w:rPr>
          <w:lang w:val="ru-RU"/>
        </w:rPr>
        <w:t>где</w:t>
      </w:r>
      <w:r w:rsidRPr="008A36DC">
        <w:rPr>
          <w:lang w:val="ru-RU"/>
        </w:rPr>
        <w:t xml:space="preserve"> </w:t>
      </w:r>
      <w:r>
        <w:rPr>
          <w:lang w:val="ru-RU"/>
        </w:rPr>
        <w:t>же</w:t>
      </w:r>
      <w:r w:rsidRPr="008A36DC">
        <w:rPr>
          <w:lang w:val="ru-RU"/>
        </w:rPr>
        <w:t xml:space="preserve"> </w:t>
      </w:r>
      <w:r>
        <w:rPr>
          <w:lang w:val="ru-RU"/>
        </w:rPr>
        <w:t>здание</w:t>
      </w:r>
      <w:r w:rsidRPr="008A36DC">
        <w:rPr>
          <w:lang w:val="ru-RU"/>
        </w:rPr>
        <w:t xml:space="preserve"> </w:t>
      </w:r>
      <w:r>
        <w:rPr>
          <w:lang w:val="ru-RU"/>
        </w:rPr>
        <w:t>вокзала</w:t>
      </w:r>
      <w:r w:rsidRPr="008A36DC">
        <w:rPr>
          <w:lang w:val="ru-RU"/>
        </w:rPr>
        <w:t xml:space="preserve">? </w:t>
      </w:r>
      <w:r>
        <w:rPr>
          <w:lang w:val="ru-RU"/>
        </w:rPr>
        <w:t>На</w:t>
      </w:r>
      <w:r w:rsidRPr="008A36DC">
        <w:rPr>
          <w:lang w:val="ru-RU"/>
        </w:rPr>
        <w:t xml:space="preserve"> </w:t>
      </w:r>
      <w:r>
        <w:rPr>
          <w:lang w:val="ru-RU"/>
        </w:rPr>
        <w:t>выход</w:t>
      </w:r>
      <w:r w:rsidRPr="008A36DC">
        <w:rPr>
          <w:lang w:val="ru-RU"/>
        </w:rPr>
        <w:t xml:space="preserve">! </w:t>
      </w:r>
      <w:r>
        <w:rPr>
          <w:lang w:val="ru-RU"/>
        </w:rPr>
        <w:t>С</w:t>
      </w:r>
      <w:r w:rsidRPr="004F6DA2">
        <w:rPr>
          <w:lang w:val="ru-RU"/>
        </w:rPr>
        <w:t xml:space="preserve"> </w:t>
      </w:r>
      <w:r>
        <w:rPr>
          <w:lang w:val="ru-RU"/>
        </w:rPr>
        <w:t>платформы</w:t>
      </w:r>
      <w:r w:rsidRPr="004F6DA2">
        <w:rPr>
          <w:lang w:val="ru-RU"/>
        </w:rPr>
        <w:t xml:space="preserve"> </w:t>
      </w:r>
      <w:r>
        <w:rPr>
          <w:lang w:val="ru-RU"/>
        </w:rPr>
        <w:t>просматривалась</w:t>
      </w:r>
      <w:r w:rsidRPr="004F6DA2">
        <w:rPr>
          <w:lang w:val="ru-RU"/>
        </w:rPr>
        <w:t xml:space="preserve"> </w:t>
      </w:r>
      <w:r>
        <w:rPr>
          <w:lang w:val="ru-RU"/>
        </w:rPr>
        <w:t>сразу</w:t>
      </w:r>
      <w:r w:rsidRPr="004F6DA2">
        <w:rPr>
          <w:lang w:val="ru-RU"/>
        </w:rPr>
        <w:t xml:space="preserve"> </w:t>
      </w:r>
      <w:r>
        <w:rPr>
          <w:lang w:val="ru-RU"/>
        </w:rPr>
        <w:t>привокзальная</w:t>
      </w:r>
      <w:r w:rsidRPr="004F6DA2">
        <w:rPr>
          <w:lang w:val="ru-RU"/>
        </w:rPr>
        <w:t xml:space="preserve"> </w:t>
      </w:r>
      <w:r>
        <w:rPr>
          <w:lang w:val="ru-RU"/>
        </w:rPr>
        <w:t>площадь</w:t>
      </w:r>
      <w:r w:rsidRPr="004F6DA2">
        <w:rPr>
          <w:lang w:val="ru-RU"/>
        </w:rPr>
        <w:t xml:space="preserve"> </w:t>
      </w:r>
      <w:r>
        <w:rPr>
          <w:lang w:val="ru-RU"/>
        </w:rPr>
        <w:t>и</w:t>
      </w:r>
      <w:r w:rsidRPr="004F6DA2">
        <w:rPr>
          <w:lang w:val="ru-RU"/>
        </w:rPr>
        <w:t xml:space="preserve"> </w:t>
      </w:r>
      <w:r>
        <w:rPr>
          <w:lang w:val="ru-RU"/>
        </w:rPr>
        <w:t>там</w:t>
      </w:r>
      <w:r w:rsidRPr="004F6DA2">
        <w:rPr>
          <w:lang w:val="ru-RU"/>
        </w:rPr>
        <w:t xml:space="preserve">,  </w:t>
      </w:r>
      <w:r>
        <w:rPr>
          <w:lang w:val="ru-RU"/>
        </w:rPr>
        <w:t>посреди</w:t>
      </w:r>
      <w:r w:rsidRPr="004F6DA2">
        <w:rPr>
          <w:lang w:val="ru-RU"/>
        </w:rPr>
        <w:t xml:space="preserve"> </w:t>
      </w:r>
      <w:r>
        <w:rPr>
          <w:lang w:val="ru-RU"/>
        </w:rPr>
        <w:t>скопления</w:t>
      </w:r>
      <w:r w:rsidRPr="004F6DA2">
        <w:rPr>
          <w:lang w:val="ru-RU"/>
        </w:rPr>
        <w:t xml:space="preserve"> </w:t>
      </w:r>
      <w:r>
        <w:rPr>
          <w:lang w:val="ru-RU"/>
        </w:rPr>
        <w:t>встречающих</w:t>
      </w:r>
      <w:r w:rsidRPr="004F6DA2">
        <w:rPr>
          <w:lang w:val="ru-RU"/>
        </w:rPr>
        <w:t xml:space="preserve">, </w:t>
      </w:r>
      <w:r>
        <w:rPr>
          <w:lang w:val="ru-RU"/>
        </w:rPr>
        <w:t>я</w:t>
      </w:r>
      <w:r w:rsidRPr="004F6DA2">
        <w:rPr>
          <w:lang w:val="ru-RU"/>
        </w:rPr>
        <w:t xml:space="preserve"> </w:t>
      </w:r>
      <w:r>
        <w:rPr>
          <w:lang w:val="ru-RU"/>
        </w:rPr>
        <w:t>узнал</w:t>
      </w:r>
      <w:r w:rsidRPr="004F6DA2">
        <w:rPr>
          <w:lang w:val="ru-RU"/>
        </w:rPr>
        <w:t xml:space="preserve"> </w:t>
      </w:r>
      <w:r>
        <w:rPr>
          <w:lang w:val="ru-RU"/>
        </w:rPr>
        <w:t>своего</w:t>
      </w:r>
      <w:r w:rsidRPr="004F6DA2">
        <w:rPr>
          <w:lang w:val="ru-RU"/>
        </w:rPr>
        <w:t xml:space="preserve"> </w:t>
      </w:r>
      <w:r>
        <w:rPr>
          <w:lang w:val="ru-RU"/>
        </w:rPr>
        <w:t>отца</w:t>
      </w:r>
      <w:r w:rsidRPr="004F6DA2">
        <w:rPr>
          <w:lang w:val="ru-RU"/>
        </w:rPr>
        <w:t xml:space="preserve"> </w:t>
      </w:r>
      <w:r>
        <w:rPr>
          <w:lang w:val="ru-RU"/>
        </w:rPr>
        <w:t>и</w:t>
      </w:r>
      <w:r w:rsidRPr="004F6DA2">
        <w:rPr>
          <w:lang w:val="ru-RU"/>
        </w:rPr>
        <w:t xml:space="preserve">  </w:t>
      </w:r>
      <w:r>
        <w:rPr>
          <w:lang w:val="ru-RU"/>
        </w:rPr>
        <w:t>Гюнтера</w:t>
      </w:r>
      <w:r w:rsidRPr="004F6DA2">
        <w:rPr>
          <w:lang w:val="ru-RU"/>
        </w:rPr>
        <w:t xml:space="preserve">, </w:t>
      </w:r>
      <w:r>
        <w:rPr>
          <w:lang w:val="ru-RU"/>
        </w:rPr>
        <w:t>моего</w:t>
      </w:r>
      <w:r w:rsidRPr="004F6DA2">
        <w:rPr>
          <w:lang w:val="ru-RU"/>
        </w:rPr>
        <w:t xml:space="preserve"> </w:t>
      </w:r>
      <w:r>
        <w:rPr>
          <w:lang w:val="ru-RU"/>
        </w:rPr>
        <w:t>младшего</w:t>
      </w:r>
      <w:r w:rsidRPr="004F6DA2">
        <w:rPr>
          <w:lang w:val="ru-RU"/>
        </w:rPr>
        <w:t xml:space="preserve"> </w:t>
      </w:r>
      <w:r>
        <w:rPr>
          <w:lang w:val="ru-RU"/>
        </w:rPr>
        <w:t>брата</w:t>
      </w:r>
      <w:r w:rsidRPr="004F6DA2">
        <w:rPr>
          <w:lang w:val="ru-RU"/>
        </w:rPr>
        <w:t>. (</w:t>
      </w:r>
      <w:r>
        <w:rPr>
          <w:lang w:val="ru-RU"/>
        </w:rPr>
        <w:t>Позднее</w:t>
      </w:r>
      <w:r w:rsidRPr="004F6DA2">
        <w:rPr>
          <w:lang w:val="ru-RU"/>
        </w:rPr>
        <w:t xml:space="preserve"> </w:t>
      </w:r>
      <w:r>
        <w:rPr>
          <w:lang w:val="ru-RU"/>
        </w:rPr>
        <w:t>они</w:t>
      </w:r>
      <w:r w:rsidRPr="004F6DA2">
        <w:rPr>
          <w:lang w:val="ru-RU"/>
        </w:rPr>
        <w:t xml:space="preserve"> </w:t>
      </w:r>
      <w:r>
        <w:rPr>
          <w:lang w:val="ru-RU"/>
        </w:rPr>
        <w:t>рассказывали</w:t>
      </w:r>
      <w:r w:rsidRPr="004F6DA2">
        <w:rPr>
          <w:lang w:val="ru-RU"/>
        </w:rPr>
        <w:t xml:space="preserve"> </w:t>
      </w:r>
      <w:r>
        <w:rPr>
          <w:lang w:val="ru-RU"/>
        </w:rPr>
        <w:t>мне</w:t>
      </w:r>
      <w:r w:rsidRPr="004F6DA2">
        <w:rPr>
          <w:lang w:val="ru-RU"/>
        </w:rPr>
        <w:t xml:space="preserve">, </w:t>
      </w:r>
      <w:r>
        <w:rPr>
          <w:lang w:val="ru-RU"/>
        </w:rPr>
        <w:t xml:space="preserve">как, </w:t>
      </w:r>
      <w:r w:rsidRPr="004F6DA2">
        <w:rPr>
          <w:lang w:val="ru-RU"/>
        </w:rPr>
        <w:t xml:space="preserve"> </w:t>
      </w:r>
      <w:r>
        <w:rPr>
          <w:lang w:val="ru-RU"/>
        </w:rPr>
        <w:t>когда</w:t>
      </w:r>
      <w:r w:rsidRPr="004F6DA2">
        <w:rPr>
          <w:lang w:val="ru-RU"/>
        </w:rPr>
        <w:t xml:space="preserve"> </w:t>
      </w:r>
      <w:r>
        <w:rPr>
          <w:lang w:val="ru-RU"/>
        </w:rPr>
        <w:t>подъезжал</w:t>
      </w:r>
      <w:r w:rsidRPr="004F6DA2">
        <w:rPr>
          <w:lang w:val="ru-RU"/>
        </w:rPr>
        <w:t xml:space="preserve"> </w:t>
      </w:r>
      <w:r>
        <w:rPr>
          <w:lang w:val="ru-RU"/>
        </w:rPr>
        <w:t>поезд</w:t>
      </w:r>
      <w:r w:rsidRPr="004F6DA2">
        <w:rPr>
          <w:lang w:val="ru-RU"/>
        </w:rPr>
        <w:t xml:space="preserve">, </w:t>
      </w:r>
      <w:r>
        <w:rPr>
          <w:lang w:val="ru-RU"/>
        </w:rPr>
        <w:t>я</w:t>
      </w:r>
      <w:r w:rsidRPr="004F6DA2">
        <w:rPr>
          <w:lang w:val="ru-RU"/>
        </w:rPr>
        <w:t xml:space="preserve"> </w:t>
      </w:r>
      <w:r>
        <w:rPr>
          <w:lang w:val="ru-RU"/>
        </w:rPr>
        <w:t>легкомысленно</w:t>
      </w:r>
      <w:r w:rsidRPr="004F6DA2">
        <w:rPr>
          <w:lang w:val="ru-RU"/>
        </w:rPr>
        <w:t xml:space="preserve"> </w:t>
      </w:r>
      <w:r>
        <w:rPr>
          <w:lang w:val="ru-RU"/>
        </w:rPr>
        <w:t>далеко высунулся из окна купе, махал руками и громко кричал «Свобода!» Я</w:t>
      </w:r>
      <w:r w:rsidRPr="004F6DA2">
        <w:rPr>
          <w:lang w:val="ru-RU"/>
        </w:rPr>
        <w:t xml:space="preserve">  </w:t>
      </w:r>
      <w:r>
        <w:rPr>
          <w:lang w:val="ru-RU"/>
        </w:rPr>
        <w:t>об</w:t>
      </w:r>
      <w:r w:rsidRPr="004F6DA2">
        <w:rPr>
          <w:lang w:val="ru-RU"/>
        </w:rPr>
        <w:t xml:space="preserve"> </w:t>
      </w:r>
      <w:r>
        <w:rPr>
          <w:lang w:val="ru-RU"/>
        </w:rPr>
        <w:t>этом</w:t>
      </w:r>
      <w:r w:rsidRPr="004F6DA2">
        <w:rPr>
          <w:lang w:val="ru-RU"/>
        </w:rPr>
        <w:t xml:space="preserve"> </w:t>
      </w:r>
      <w:r>
        <w:rPr>
          <w:lang w:val="ru-RU"/>
        </w:rPr>
        <w:t>уже</w:t>
      </w:r>
      <w:r w:rsidRPr="004F6DA2">
        <w:rPr>
          <w:lang w:val="ru-RU"/>
        </w:rPr>
        <w:t xml:space="preserve">  </w:t>
      </w:r>
      <w:r>
        <w:rPr>
          <w:lang w:val="ru-RU"/>
        </w:rPr>
        <w:t>не</w:t>
      </w:r>
      <w:r w:rsidRPr="004F6DA2">
        <w:rPr>
          <w:lang w:val="ru-RU"/>
        </w:rPr>
        <w:t xml:space="preserve"> </w:t>
      </w:r>
      <w:r>
        <w:rPr>
          <w:lang w:val="ru-RU"/>
        </w:rPr>
        <w:t xml:space="preserve">помнил и </w:t>
      </w:r>
      <w:r w:rsidRPr="004F6DA2">
        <w:rPr>
          <w:lang w:val="ru-RU"/>
        </w:rPr>
        <w:t xml:space="preserve"> </w:t>
      </w:r>
      <w:r>
        <w:rPr>
          <w:lang w:val="ru-RU"/>
        </w:rPr>
        <w:t>не</w:t>
      </w:r>
      <w:r w:rsidRPr="004F6DA2">
        <w:rPr>
          <w:lang w:val="ru-RU"/>
        </w:rPr>
        <w:t xml:space="preserve"> </w:t>
      </w:r>
      <w:r>
        <w:rPr>
          <w:lang w:val="ru-RU"/>
        </w:rPr>
        <w:t>мог</w:t>
      </w:r>
      <w:r w:rsidRPr="004F6DA2">
        <w:rPr>
          <w:lang w:val="ru-RU"/>
        </w:rPr>
        <w:t xml:space="preserve"> </w:t>
      </w:r>
      <w:r>
        <w:rPr>
          <w:lang w:val="ru-RU"/>
        </w:rPr>
        <w:t>это</w:t>
      </w:r>
      <w:r w:rsidRPr="004F6DA2">
        <w:rPr>
          <w:lang w:val="ru-RU"/>
        </w:rPr>
        <w:t xml:space="preserve"> </w:t>
      </w:r>
      <w:r>
        <w:rPr>
          <w:lang w:val="ru-RU"/>
        </w:rPr>
        <w:t>подтвердить</w:t>
      </w:r>
      <w:r w:rsidRPr="004F6DA2">
        <w:rPr>
          <w:lang w:val="ru-RU"/>
        </w:rPr>
        <w:t>.)</w:t>
      </w:r>
      <w:r>
        <w:rPr>
          <w:lang w:val="ru-RU"/>
        </w:rPr>
        <w:t xml:space="preserve"> Наше</w:t>
      </w:r>
      <w:r w:rsidRPr="00A7672E">
        <w:rPr>
          <w:lang w:val="ru-RU"/>
        </w:rPr>
        <w:t xml:space="preserve"> </w:t>
      </w:r>
      <w:r w:rsidR="00FE6105">
        <w:rPr>
          <w:lang w:val="ru-RU"/>
        </w:rPr>
        <w:t>мужская</w:t>
      </w:r>
      <w:r w:rsidRPr="00A7672E">
        <w:rPr>
          <w:lang w:val="ru-RU"/>
        </w:rPr>
        <w:t xml:space="preserve"> </w:t>
      </w:r>
      <w:r w:rsidR="00FE6105">
        <w:rPr>
          <w:lang w:val="ru-RU"/>
        </w:rPr>
        <w:t>встреча</w:t>
      </w:r>
      <w:r w:rsidRPr="00A7672E">
        <w:rPr>
          <w:lang w:val="ru-RU"/>
        </w:rPr>
        <w:t xml:space="preserve"> </w:t>
      </w:r>
      <w:r>
        <w:rPr>
          <w:lang w:val="ru-RU"/>
        </w:rPr>
        <w:t>на</w:t>
      </w:r>
      <w:r w:rsidRPr="00A7672E">
        <w:rPr>
          <w:lang w:val="ru-RU"/>
        </w:rPr>
        <w:t xml:space="preserve"> </w:t>
      </w:r>
      <w:r>
        <w:rPr>
          <w:lang w:val="ru-RU"/>
        </w:rPr>
        <w:t>глазах</w:t>
      </w:r>
      <w:r w:rsidR="00FE6105">
        <w:rPr>
          <w:lang w:val="ru-RU"/>
        </w:rPr>
        <w:t xml:space="preserve"> </w:t>
      </w:r>
      <w:r>
        <w:rPr>
          <w:lang w:val="ru-RU"/>
        </w:rPr>
        <w:t>у</w:t>
      </w:r>
      <w:r w:rsidRPr="00A7672E">
        <w:rPr>
          <w:lang w:val="ru-RU"/>
        </w:rPr>
        <w:t xml:space="preserve"> </w:t>
      </w:r>
      <w:r>
        <w:rPr>
          <w:lang w:val="ru-RU"/>
        </w:rPr>
        <w:t>окружающих</w:t>
      </w:r>
      <w:r w:rsidRPr="00A7672E">
        <w:rPr>
          <w:lang w:val="ru-RU"/>
        </w:rPr>
        <w:t xml:space="preserve"> </w:t>
      </w:r>
      <w:r w:rsidR="00FE6105">
        <w:rPr>
          <w:lang w:val="ru-RU"/>
        </w:rPr>
        <w:t>была</w:t>
      </w:r>
      <w:r w:rsidRPr="00A7672E">
        <w:rPr>
          <w:lang w:val="ru-RU"/>
        </w:rPr>
        <w:t xml:space="preserve"> </w:t>
      </w:r>
      <w:r>
        <w:rPr>
          <w:lang w:val="ru-RU"/>
        </w:rPr>
        <w:t>очень</w:t>
      </w:r>
      <w:r w:rsidRPr="00A7672E">
        <w:rPr>
          <w:lang w:val="ru-RU"/>
        </w:rPr>
        <w:t xml:space="preserve"> </w:t>
      </w:r>
      <w:r>
        <w:rPr>
          <w:lang w:val="ru-RU"/>
        </w:rPr>
        <w:t>эмоциональ</w:t>
      </w:r>
      <w:r w:rsidR="00FE6105">
        <w:rPr>
          <w:lang w:val="ru-RU"/>
        </w:rPr>
        <w:t>ной</w:t>
      </w:r>
      <w:r w:rsidRPr="00A7672E">
        <w:rPr>
          <w:lang w:val="ru-RU"/>
        </w:rPr>
        <w:t xml:space="preserve"> </w:t>
      </w:r>
      <w:r>
        <w:rPr>
          <w:lang w:val="ru-RU"/>
        </w:rPr>
        <w:t>и</w:t>
      </w:r>
      <w:r w:rsidRPr="00A7672E">
        <w:rPr>
          <w:lang w:val="ru-RU"/>
        </w:rPr>
        <w:t xml:space="preserve"> </w:t>
      </w:r>
      <w:r w:rsidR="00FE6105">
        <w:rPr>
          <w:lang w:val="ru-RU"/>
        </w:rPr>
        <w:t>длила</w:t>
      </w:r>
      <w:r>
        <w:rPr>
          <w:lang w:val="ru-RU"/>
        </w:rPr>
        <w:t>сь довольно долго</w:t>
      </w:r>
      <w:r w:rsidRPr="00A7672E">
        <w:rPr>
          <w:lang w:val="ru-RU"/>
        </w:rPr>
        <w:t>,</w:t>
      </w:r>
      <w:r>
        <w:rPr>
          <w:lang w:val="ru-RU"/>
        </w:rPr>
        <w:t xml:space="preserve"> пока я не освободился из объятий своих близких и не начал озираться в поисках своего чемодана. </w:t>
      </w:r>
      <w:r w:rsidRPr="00A7672E">
        <w:rPr>
          <w:lang w:val="ru-RU"/>
        </w:rPr>
        <w:t xml:space="preserve"> </w:t>
      </w:r>
      <w:r>
        <w:rPr>
          <w:lang w:val="ru-RU"/>
        </w:rPr>
        <w:t>А</w:t>
      </w:r>
      <w:r w:rsidRPr="008A36DC">
        <w:rPr>
          <w:lang w:val="ru-RU"/>
        </w:rPr>
        <w:t xml:space="preserve"> </w:t>
      </w:r>
      <w:r>
        <w:rPr>
          <w:lang w:val="ru-RU"/>
        </w:rPr>
        <w:t>где</w:t>
      </w:r>
      <w:r w:rsidRPr="008A36DC">
        <w:rPr>
          <w:lang w:val="ru-RU"/>
        </w:rPr>
        <w:t xml:space="preserve"> </w:t>
      </w:r>
      <w:r>
        <w:rPr>
          <w:lang w:val="ru-RU"/>
        </w:rPr>
        <w:t>мой</w:t>
      </w:r>
      <w:r w:rsidRPr="008A36DC">
        <w:rPr>
          <w:lang w:val="ru-RU"/>
        </w:rPr>
        <w:t xml:space="preserve"> </w:t>
      </w:r>
      <w:r>
        <w:rPr>
          <w:lang w:val="ru-RU"/>
        </w:rPr>
        <w:t>чемодан</w:t>
      </w:r>
      <w:r w:rsidRPr="008A36DC">
        <w:rPr>
          <w:lang w:val="ru-RU"/>
        </w:rPr>
        <w:t xml:space="preserve">? </w:t>
      </w:r>
      <w:r>
        <w:rPr>
          <w:lang w:val="ru-RU"/>
        </w:rPr>
        <w:t>Все</w:t>
      </w:r>
      <w:r w:rsidRPr="00A7672E">
        <w:rPr>
          <w:lang w:val="ru-RU"/>
        </w:rPr>
        <w:t xml:space="preserve"> </w:t>
      </w:r>
      <w:r>
        <w:rPr>
          <w:lang w:val="ru-RU"/>
        </w:rPr>
        <w:t>присутствующие</w:t>
      </w:r>
      <w:r w:rsidRPr="00A7672E">
        <w:rPr>
          <w:lang w:val="ru-RU"/>
        </w:rPr>
        <w:t xml:space="preserve"> </w:t>
      </w:r>
      <w:r>
        <w:rPr>
          <w:lang w:val="ru-RU"/>
        </w:rPr>
        <w:t>стали</w:t>
      </w:r>
      <w:r w:rsidRPr="00A7672E">
        <w:rPr>
          <w:lang w:val="ru-RU"/>
        </w:rPr>
        <w:t xml:space="preserve"> </w:t>
      </w:r>
      <w:r>
        <w:rPr>
          <w:lang w:val="ru-RU"/>
        </w:rPr>
        <w:t>искать</w:t>
      </w:r>
      <w:r w:rsidRPr="00A7672E">
        <w:rPr>
          <w:lang w:val="ru-RU"/>
        </w:rPr>
        <w:t xml:space="preserve">  </w:t>
      </w:r>
      <w:r>
        <w:rPr>
          <w:lang w:val="ru-RU"/>
        </w:rPr>
        <w:t>чемодан</w:t>
      </w:r>
      <w:r w:rsidRPr="00A7672E">
        <w:rPr>
          <w:lang w:val="ru-RU"/>
        </w:rPr>
        <w:t xml:space="preserve">, </w:t>
      </w:r>
      <w:r>
        <w:rPr>
          <w:lang w:val="ru-RU"/>
        </w:rPr>
        <w:t>пока</w:t>
      </w:r>
      <w:r w:rsidRPr="00A7672E">
        <w:rPr>
          <w:lang w:val="ru-RU"/>
        </w:rPr>
        <w:t xml:space="preserve"> </w:t>
      </w:r>
      <w:r>
        <w:rPr>
          <w:lang w:val="ru-RU"/>
        </w:rPr>
        <w:t>не</w:t>
      </w:r>
      <w:r w:rsidRPr="00A7672E">
        <w:rPr>
          <w:lang w:val="ru-RU"/>
        </w:rPr>
        <w:t xml:space="preserve"> </w:t>
      </w:r>
      <w:r>
        <w:rPr>
          <w:lang w:val="ru-RU"/>
        </w:rPr>
        <w:t>стало</w:t>
      </w:r>
      <w:r w:rsidRPr="00A7672E">
        <w:rPr>
          <w:lang w:val="ru-RU"/>
        </w:rPr>
        <w:t xml:space="preserve"> </w:t>
      </w:r>
      <w:r>
        <w:rPr>
          <w:lang w:val="ru-RU"/>
        </w:rPr>
        <w:t>ясно</w:t>
      </w:r>
      <w:r w:rsidRPr="00A7672E">
        <w:rPr>
          <w:lang w:val="ru-RU"/>
        </w:rPr>
        <w:t>,</w:t>
      </w:r>
      <w:r w:rsidR="00FE6105">
        <w:rPr>
          <w:lang w:val="ru-RU"/>
        </w:rPr>
        <w:t xml:space="preserve"> что</w:t>
      </w:r>
      <w:r w:rsidRPr="00A7672E">
        <w:rPr>
          <w:lang w:val="ru-RU"/>
        </w:rPr>
        <w:t xml:space="preserve"> </w:t>
      </w:r>
      <w:r>
        <w:rPr>
          <w:lang w:val="ru-RU"/>
        </w:rPr>
        <w:t>я</w:t>
      </w:r>
      <w:r w:rsidRPr="00A7672E">
        <w:rPr>
          <w:lang w:val="ru-RU"/>
        </w:rPr>
        <w:t xml:space="preserve"> </w:t>
      </w:r>
      <w:r>
        <w:rPr>
          <w:lang w:val="ru-RU"/>
        </w:rPr>
        <w:t>его</w:t>
      </w:r>
      <w:r w:rsidRPr="00A7672E">
        <w:rPr>
          <w:lang w:val="ru-RU"/>
        </w:rPr>
        <w:t xml:space="preserve"> </w:t>
      </w:r>
      <w:r>
        <w:rPr>
          <w:lang w:val="ru-RU"/>
        </w:rPr>
        <w:t>не</w:t>
      </w:r>
      <w:r w:rsidRPr="00A7672E">
        <w:rPr>
          <w:lang w:val="ru-RU"/>
        </w:rPr>
        <w:t xml:space="preserve"> </w:t>
      </w:r>
      <w:r>
        <w:rPr>
          <w:lang w:val="ru-RU"/>
        </w:rPr>
        <w:t>взял</w:t>
      </w:r>
      <w:r w:rsidRPr="00A7672E">
        <w:rPr>
          <w:lang w:val="ru-RU"/>
        </w:rPr>
        <w:t>!</w:t>
      </w:r>
      <w:r>
        <w:rPr>
          <w:lang w:val="ru-RU"/>
        </w:rPr>
        <w:t xml:space="preserve"> Возможно</w:t>
      </w:r>
      <w:r w:rsidRPr="00A7672E">
        <w:rPr>
          <w:lang w:val="ru-RU"/>
        </w:rPr>
        <w:t xml:space="preserve">, </w:t>
      </w:r>
      <w:r>
        <w:rPr>
          <w:lang w:val="ru-RU"/>
        </w:rPr>
        <w:t>я</w:t>
      </w:r>
      <w:r w:rsidRPr="00A7672E">
        <w:rPr>
          <w:lang w:val="ru-RU"/>
        </w:rPr>
        <w:t xml:space="preserve"> </w:t>
      </w:r>
      <w:r>
        <w:rPr>
          <w:lang w:val="ru-RU"/>
        </w:rPr>
        <w:t>забыл</w:t>
      </w:r>
      <w:r w:rsidRPr="00A7672E">
        <w:rPr>
          <w:lang w:val="ru-RU"/>
        </w:rPr>
        <w:t xml:space="preserve"> </w:t>
      </w:r>
      <w:r>
        <w:rPr>
          <w:lang w:val="ru-RU"/>
        </w:rPr>
        <w:t>его</w:t>
      </w:r>
      <w:r w:rsidRPr="00A7672E">
        <w:rPr>
          <w:lang w:val="ru-RU"/>
        </w:rPr>
        <w:t xml:space="preserve"> </w:t>
      </w:r>
      <w:r>
        <w:rPr>
          <w:lang w:val="ru-RU"/>
        </w:rPr>
        <w:t>в</w:t>
      </w:r>
      <w:r w:rsidRPr="00A7672E">
        <w:rPr>
          <w:lang w:val="ru-RU"/>
        </w:rPr>
        <w:t xml:space="preserve"> </w:t>
      </w:r>
      <w:r>
        <w:rPr>
          <w:lang w:val="ru-RU"/>
        </w:rPr>
        <w:t>купе</w:t>
      </w:r>
      <w:r w:rsidRPr="00A7672E">
        <w:rPr>
          <w:lang w:val="ru-RU"/>
        </w:rPr>
        <w:t>?</w:t>
      </w:r>
      <w:r>
        <w:rPr>
          <w:lang w:val="ru-RU"/>
        </w:rPr>
        <w:t xml:space="preserve"> Я уже не помню, кому пришла в голову мысль посмотреть на платформе или в поезде</w:t>
      </w:r>
      <w:r w:rsidRPr="00A7672E">
        <w:rPr>
          <w:lang w:val="ru-RU"/>
        </w:rPr>
        <w:t>.</w:t>
      </w:r>
      <w:r>
        <w:rPr>
          <w:lang w:val="ru-RU"/>
        </w:rPr>
        <w:t xml:space="preserve"> Но</w:t>
      </w:r>
      <w:r w:rsidRPr="007C7068">
        <w:rPr>
          <w:lang w:val="ru-RU"/>
        </w:rPr>
        <w:t xml:space="preserve"> </w:t>
      </w:r>
      <w:r>
        <w:rPr>
          <w:lang w:val="ru-RU"/>
        </w:rPr>
        <w:t>поезд</w:t>
      </w:r>
      <w:r w:rsidRPr="007C7068">
        <w:rPr>
          <w:lang w:val="ru-RU"/>
        </w:rPr>
        <w:t xml:space="preserve"> </w:t>
      </w:r>
      <w:r>
        <w:rPr>
          <w:lang w:val="ru-RU"/>
        </w:rPr>
        <w:t>уже</w:t>
      </w:r>
      <w:r w:rsidRPr="007C7068">
        <w:rPr>
          <w:lang w:val="ru-RU"/>
        </w:rPr>
        <w:t xml:space="preserve"> </w:t>
      </w:r>
      <w:r>
        <w:rPr>
          <w:lang w:val="ru-RU"/>
        </w:rPr>
        <w:t>отправился</w:t>
      </w:r>
      <w:r w:rsidRPr="007C7068">
        <w:rPr>
          <w:lang w:val="ru-RU"/>
        </w:rPr>
        <w:t xml:space="preserve"> </w:t>
      </w:r>
      <w:r>
        <w:rPr>
          <w:lang w:val="ru-RU"/>
        </w:rPr>
        <w:t>дальше</w:t>
      </w:r>
      <w:r w:rsidR="00FE6105">
        <w:rPr>
          <w:lang w:val="ru-RU"/>
        </w:rPr>
        <w:t xml:space="preserve"> в</w:t>
      </w:r>
      <w:r w:rsidRPr="007C7068">
        <w:rPr>
          <w:lang w:val="ru-RU"/>
        </w:rPr>
        <w:t xml:space="preserve"> </w:t>
      </w:r>
      <w:r w:rsidR="00FE6105">
        <w:rPr>
          <w:lang w:val="ru-RU"/>
        </w:rPr>
        <w:t>направлении</w:t>
      </w:r>
      <w:r w:rsidRPr="007C7068">
        <w:rPr>
          <w:lang w:val="ru-RU"/>
        </w:rPr>
        <w:t xml:space="preserve"> </w:t>
      </w:r>
      <w:r>
        <w:rPr>
          <w:lang w:val="ru-RU"/>
        </w:rPr>
        <w:t>Эссен</w:t>
      </w:r>
      <w:r w:rsidR="00FE6105">
        <w:rPr>
          <w:lang w:val="ru-RU"/>
        </w:rPr>
        <w:t>а</w:t>
      </w:r>
      <w:r w:rsidRPr="007C7068">
        <w:rPr>
          <w:lang w:val="ru-RU"/>
        </w:rPr>
        <w:t xml:space="preserve">! </w:t>
      </w:r>
      <w:r>
        <w:rPr>
          <w:lang w:val="ru-RU"/>
        </w:rPr>
        <w:t>Железнодорожный</w:t>
      </w:r>
      <w:r w:rsidRPr="00A7672E">
        <w:rPr>
          <w:lang w:val="ru-RU"/>
        </w:rPr>
        <w:t xml:space="preserve"> </w:t>
      </w:r>
      <w:r>
        <w:rPr>
          <w:lang w:val="ru-RU"/>
        </w:rPr>
        <w:t>служащий</w:t>
      </w:r>
      <w:r w:rsidRPr="00A7672E">
        <w:rPr>
          <w:lang w:val="ru-RU"/>
        </w:rPr>
        <w:t xml:space="preserve">, </w:t>
      </w:r>
      <w:r>
        <w:rPr>
          <w:lang w:val="ru-RU"/>
        </w:rPr>
        <w:t>заметивший</w:t>
      </w:r>
      <w:r w:rsidRPr="00A7672E">
        <w:rPr>
          <w:lang w:val="ru-RU"/>
        </w:rPr>
        <w:t xml:space="preserve"> </w:t>
      </w:r>
      <w:r>
        <w:rPr>
          <w:lang w:val="ru-RU"/>
        </w:rPr>
        <w:t>наше</w:t>
      </w:r>
      <w:r w:rsidRPr="00A7672E">
        <w:rPr>
          <w:lang w:val="ru-RU"/>
        </w:rPr>
        <w:t xml:space="preserve"> </w:t>
      </w:r>
      <w:r>
        <w:rPr>
          <w:lang w:val="ru-RU"/>
        </w:rPr>
        <w:t>волнение</w:t>
      </w:r>
      <w:r w:rsidRPr="00A7672E">
        <w:rPr>
          <w:lang w:val="ru-RU"/>
        </w:rPr>
        <w:t xml:space="preserve">, </w:t>
      </w:r>
      <w:r>
        <w:rPr>
          <w:lang w:val="ru-RU"/>
        </w:rPr>
        <w:t>тоже</w:t>
      </w:r>
      <w:r w:rsidRPr="00A7672E">
        <w:rPr>
          <w:lang w:val="ru-RU"/>
        </w:rPr>
        <w:t xml:space="preserve"> </w:t>
      </w:r>
      <w:r>
        <w:rPr>
          <w:lang w:val="ru-RU"/>
        </w:rPr>
        <w:t>подключился</w:t>
      </w:r>
      <w:r w:rsidRPr="00A7672E">
        <w:rPr>
          <w:lang w:val="ru-RU"/>
        </w:rPr>
        <w:t xml:space="preserve">, </w:t>
      </w:r>
      <w:r>
        <w:rPr>
          <w:lang w:val="ru-RU"/>
        </w:rPr>
        <w:t>побежал</w:t>
      </w:r>
      <w:r w:rsidRPr="00A7672E">
        <w:rPr>
          <w:lang w:val="ru-RU"/>
        </w:rPr>
        <w:t xml:space="preserve"> </w:t>
      </w:r>
      <w:r>
        <w:rPr>
          <w:lang w:val="ru-RU"/>
        </w:rPr>
        <w:t>к</w:t>
      </w:r>
      <w:r w:rsidRPr="00A7672E">
        <w:rPr>
          <w:lang w:val="ru-RU"/>
        </w:rPr>
        <w:t xml:space="preserve"> </w:t>
      </w:r>
      <w:r>
        <w:rPr>
          <w:lang w:val="ru-RU"/>
        </w:rPr>
        <w:t>служебному</w:t>
      </w:r>
      <w:r w:rsidRPr="00A7672E">
        <w:rPr>
          <w:lang w:val="ru-RU"/>
        </w:rPr>
        <w:t xml:space="preserve"> </w:t>
      </w:r>
      <w:r>
        <w:rPr>
          <w:lang w:val="ru-RU"/>
        </w:rPr>
        <w:t>телефону</w:t>
      </w:r>
      <w:r w:rsidRPr="00A7672E">
        <w:rPr>
          <w:lang w:val="ru-RU"/>
        </w:rPr>
        <w:t xml:space="preserve"> </w:t>
      </w:r>
      <w:r>
        <w:rPr>
          <w:lang w:val="ru-RU"/>
        </w:rPr>
        <w:t>и</w:t>
      </w:r>
      <w:r w:rsidRPr="00A7672E">
        <w:rPr>
          <w:lang w:val="ru-RU"/>
        </w:rPr>
        <w:t xml:space="preserve"> </w:t>
      </w:r>
      <w:r>
        <w:rPr>
          <w:lang w:val="ru-RU"/>
        </w:rPr>
        <w:t>позвонил</w:t>
      </w:r>
      <w:r w:rsidRPr="00A7672E">
        <w:rPr>
          <w:lang w:val="ru-RU"/>
        </w:rPr>
        <w:t xml:space="preserve"> </w:t>
      </w:r>
      <w:r>
        <w:rPr>
          <w:lang w:val="ru-RU"/>
        </w:rPr>
        <w:t>на</w:t>
      </w:r>
      <w:r w:rsidRPr="00A7672E">
        <w:rPr>
          <w:lang w:val="ru-RU"/>
        </w:rPr>
        <w:t xml:space="preserve"> </w:t>
      </w:r>
      <w:r>
        <w:rPr>
          <w:lang w:val="ru-RU"/>
        </w:rPr>
        <w:t>следующую</w:t>
      </w:r>
      <w:r w:rsidRPr="00A7672E">
        <w:rPr>
          <w:lang w:val="ru-RU"/>
        </w:rPr>
        <w:t xml:space="preserve"> </w:t>
      </w:r>
      <w:r>
        <w:rPr>
          <w:lang w:val="ru-RU"/>
        </w:rPr>
        <w:t>станцию</w:t>
      </w:r>
      <w:r w:rsidR="00FE6105">
        <w:rPr>
          <w:lang w:val="ru-RU"/>
        </w:rPr>
        <w:t xml:space="preserve"> </w:t>
      </w:r>
      <w:r w:rsidRPr="008A36DC">
        <w:rPr>
          <w:lang w:val="ru-RU"/>
        </w:rPr>
        <w:t>(</w:t>
      </w:r>
      <w:r>
        <w:rPr>
          <w:lang w:val="ru-RU"/>
        </w:rPr>
        <w:t>Эссен</w:t>
      </w:r>
      <w:r w:rsidRPr="008A36DC">
        <w:rPr>
          <w:lang w:val="ru-RU"/>
        </w:rPr>
        <w:t xml:space="preserve">), </w:t>
      </w:r>
      <w:r>
        <w:rPr>
          <w:lang w:val="ru-RU"/>
        </w:rPr>
        <w:t>попросив</w:t>
      </w:r>
      <w:r w:rsidRPr="008A36DC">
        <w:rPr>
          <w:lang w:val="ru-RU"/>
        </w:rPr>
        <w:t xml:space="preserve"> </w:t>
      </w:r>
      <w:r>
        <w:rPr>
          <w:lang w:val="ru-RU"/>
        </w:rPr>
        <w:t>поискать</w:t>
      </w:r>
      <w:r w:rsidRPr="008A36DC">
        <w:rPr>
          <w:lang w:val="ru-RU"/>
        </w:rPr>
        <w:t xml:space="preserve"> </w:t>
      </w:r>
      <w:r>
        <w:rPr>
          <w:lang w:val="ru-RU"/>
        </w:rPr>
        <w:t>бесхозный</w:t>
      </w:r>
      <w:r w:rsidRPr="008A36DC">
        <w:rPr>
          <w:lang w:val="ru-RU"/>
        </w:rPr>
        <w:t xml:space="preserve"> </w:t>
      </w:r>
      <w:r>
        <w:rPr>
          <w:lang w:val="ru-RU"/>
        </w:rPr>
        <w:t>чемодан</w:t>
      </w:r>
      <w:r w:rsidRPr="008A36DC">
        <w:rPr>
          <w:lang w:val="ru-RU"/>
        </w:rPr>
        <w:t xml:space="preserve"> </w:t>
      </w:r>
      <w:r>
        <w:rPr>
          <w:lang w:val="ru-RU"/>
        </w:rPr>
        <w:t>и</w:t>
      </w:r>
      <w:r w:rsidRPr="008A36DC">
        <w:rPr>
          <w:lang w:val="ru-RU"/>
        </w:rPr>
        <w:t xml:space="preserve"> </w:t>
      </w:r>
      <w:r>
        <w:rPr>
          <w:lang w:val="ru-RU"/>
        </w:rPr>
        <w:t>присмотреть</w:t>
      </w:r>
      <w:r w:rsidRPr="008A36DC">
        <w:rPr>
          <w:lang w:val="ru-RU"/>
        </w:rPr>
        <w:t xml:space="preserve"> </w:t>
      </w:r>
      <w:r>
        <w:rPr>
          <w:lang w:val="ru-RU"/>
        </w:rPr>
        <w:t>за</w:t>
      </w:r>
      <w:r w:rsidRPr="008A36DC">
        <w:rPr>
          <w:lang w:val="ru-RU"/>
        </w:rPr>
        <w:t xml:space="preserve"> </w:t>
      </w:r>
      <w:r>
        <w:rPr>
          <w:lang w:val="ru-RU"/>
        </w:rPr>
        <w:t>ним</w:t>
      </w:r>
      <w:r w:rsidRPr="008A36DC">
        <w:rPr>
          <w:lang w:val="ru-RU"/>
        </w:rPr>
        <w:t xml:space="preserve">. </w:t>
      </w:r>
      <w:r>
        <w:rPr>
          <w:lang w:val="ru-RU"/>
        </w:rPr>
        <w:t>Когда</w:t>
      </w:r>
      <w:r w:rsidRPr="009B65BA">
        <w:rPr>
          <w:lang w:val="ru-RU"/>
        </w:rPr>
        <w:t xml:space="preserve"> </w:t>
      </w:r>
      <w:r>
        <w:rPr>
          <w:lang w:val="ru-RU"/>
        </w:rPr>
        <w:t>эта</w:t>
      </w:r>
      <w:r w:rsidRPr="009B65BA">
        <w:rPr>
          <w:lang w:val="ru-RU"/>
        </w:rPr>
        <w:t xml:space="preserve"> </w:t>
      </w:r>
      <w:r>
        <w:rPr>
          <w:lang w:val="ru-RU"/>
        </w:rPr>
        <w:t>первая</w:t>
      </w:r>
      <w:r w:rsidRPr="009B65BA">
        <w:rPr>
          <w:lang w:val="ru-RU"/>
        </w:rPr>
        <w:t xml:space="preserve"> </w:t>
      </w:r>
      <w:r>
        <w:rPr>
          <w:lang w:val="ru-RU"/>
        </w:rPr>
        <w:t>попытка</w:t>
      </w:r>
      <w:r w:rsidRPr="009B65BA">
        <w:rPr>
          <w:lang w:val="ru-RU"/>
        </w:rPr>
        <w:t xml:space="preserve"> </w:t>
      </w:r>
      <w:r>
        <w:rPr>
          <w:lang w:val="ru-RU"/>
        </w:rPr>
        <w:t>поиска</w:t>
      </w:r>
      <w:r w:rsidRPr="009B65BA">
        <w:rPr>
          <w:lang w:val="ru-RU"/>
        </w:rPr>
        <w:t xml:space="preserve">  </w:t>
      </w:r>
      <w:r>
        <w:rPr>
          <w:lang w:val="ru-RU"/>
        </w:rPr>
        <w:t>не</w:t>
      </w:r>
      <w:r w:rsidRPr="009B65BA">
        <w:rPr>
          <w:lang w:val="ru-RU"/>
        </w:rPr>
        <w:t xml:space="preserve"> </w:t>
      </w:r>
      <w:r>
        <w:rPr>
          <w:lang w:val="ru-RU"/>
        </w:rPr>
        <w:t>принесла</w:t>
      </w:r>
      <w:r w:rsidRPr="009B65BA">
        <w:rPr>
          <w:lang w:val="ru-RU"/>
        </w:rPr>
        <w:t xml:space="preserve"> </w:t>
      </w:r>
      <w:r>
        <w:rPr>
          <w:lang w:val="ru-RU"/>
        </w:rPr>
        <w:t>результата</w:t>
      </w:r>
      <w:r w:rsidRPr="009B65BA">
        <w:rPr>
          <w:lang w:val="ru-RU"/>
        </w:rPr>
        <w:t xml:space="preserve">, </w:t>
      </w:r>
      <w:r>
        <w:rPr>
          <w:lang w:val="ru-RU"/>
        </w:rPr>
        <w:t>служащего</w:t>
      </w:r>
      <w:r w:rsidRPr="009B65BA">
        <w:rPr>
          <w:lang w:val="ru-RU"/>
        </w:rPr>
        <w:t xml:space="preserve"> </w:t>
      </w:r>
      <w:r>
        <w:rPr>
          <w:lang w:val="ru-RU"/>
        </w:rPr>
        <w:t>охватил</w:t>
      </w:r>
      <w:r w:rsidRPr="009B65BA">
        <w:rPr>
          <w:lang w:val="ru-RU"/>
        </w:rPr>
        <w:t xml:space="preserve"> </w:t>
      </w:r>
      <w:r>
        <w:rPr>
          <w:lang w:val="ru-RU"/>
        </w:rPr>
        <w:t>азарт</w:t>
      </w:r>
      <w:r w:rsidRPr="009B65BA">
        <w:rPr>
          <w:lang w:val="ru-RU"/>
        </w:rPr>
        <w:t xml:space="preserve">, </w:t>
      </w:r>
      <w:r>
        <w:rPr>
          <w:lang w:val="ru-RU"/>
        </w:rPr>
        <w:t>и</w:t>
      </w:r>
      <w:r w:rsidRPr="009B65BA">
        <w:rPr>
          <w:lang w:val="ru-RU"/>
        </w:rPr>
        <w:t xml:space="preserve"> </w:t>
      </w:r>
      <w:r>
        <w:rPr>
          <w:lang w:val="ru-RU"/>
        </w:rPr>
        <w:t>он</w:t>
      </w:r>
      <w:r w:rsidRPr="009B65BA">
        <w:rPr>
          <w:lang w:val="ru-RU"/>
        </w:rPr>
        <w:t xml:space="preserve">  </w:t>
      </w:r>
      <w:r>
        <w:rPr>
          <w:lang w:val="ru-RU"/>
        </w:rPr>
        <w:t>сразу</w:t>
      </w:r>
      <w:r w:rsidRPr="009B65BA">
        <w:rPr>
          <w:lang w:val="ru-RU"/>
        </w:rPr>
        <w:t xml:space="preserve"> </w:t>
      </w:r>
      <w:r>
        <w:rPr>
          <w:lang w:val="ru-RU"/>
        </w:rPr>
        <w:t>позвонил</w:t>
      </w:r>
      <w:r w:rsidRPr="009B65BA">
        <w:rPr>
          <w:lang w:val="ru-RU"/>
        </w:rPr>
        <w:t xml:space="preserve"> </w:t>
      </w:r>
      <w:r>
        <w:rPr>
          <w:lang w:val="ru-RU"/>
        </w:rPr>
        <w:t xml:space="preserve"> на следующую станцию </w:t>
      </w:r>
      <w:r w:rsidRPr="008A36DC">
        <w:rPr>
          <w:lang w:val="ru-RU"/>
        </w:rPr>
        <w:t>(</w:t>
      </w:r>
      <w:r>
        <w:rPr>
          <w:lang w:val="ru-RU"/>
        </w:rPr>
        <w:t>Мюльхайм</w:t>
      </w:r>
      <w:r w:rsidRPr="008A36DC">
        <w:rPr>
          <w:lang w:val="ru-RU"/>
        </w:rPr>
        <w:t>/</w:t>
      </w:r>
      <w:r>
        <w:rPr>
          <w:lang w:val="ru-RU"/>
        </w:rPr>
        <w:t>Рур</w:t>
      </w:r>
      <w:r w:rsidRPr="008A36DC">
        <w:rPr>
          <w:lang w:val="ru-RU"/>
        </w:rPr>
        <w:t xml:space="preserve">). </w:t>
      </w:r>
      <w:r>
        <w:rPr>
          <w:lang w:val="ru-RU"/>
        </w:rPr>
        <w:t>Через</w:t>
      </w:r>
      <w:r w:rsidRPr="009B65BA">
        <w:rPr>
          <w:lang w:val="ru-RU"/>
        </w:rPr>
        <w:t xml:space="preserve"> </w:t>
      </w:r>
      <w:r>
        <w:rPr>
          <w:lang w:val="ru-RU"/>
        </w:rPr>
        <w:t>некоторое</w:t>
      </w:r>
      <w:r w:rsidRPr="009B65BA">
        <w:rPr>
          <w:lang w:val="ru-RU"/>
        </w:rPr>
        <w:t xml:space="preserve"> </w:t>
      </w:r>
      <w:r>
        <w:rPr>
          <w:lang w:val="ru-RU"/>
        </w:rPr>
        <w:t>время</w:t>
      </w:r>
      <w:r w:rsidRPr="009B65BA">
        <w:rPr>
          <w:lang w:val="ru-RU"/>
        </w:rPr>
        <w:t xml:space="preserve"> </w:t>
      </w:r>
      <w:r>
        <w:rPr>
          <w:lang w:val="ru-RU"/>
        </w:rPr>
        <w:t>оттуда</w:t>
      </w:r>
      <w:r w:rsidRPr="009B65BA">
        <w:rPr>
          <w:lang w:val="ru-RU"/>
        </w:rPr>
        <w:t xml:space="preserve"> </w:t>
      </w:r>
      <w:r>
        <w:rPr>
          <w:lang w:val="ru-RU"/>
        </w:rPr>
        <w:t>пришло</w:t>
      </w:r>
      <w:r w:rsidRPr="009B65BA">
        <w:rPr>
          <w:lang w:val="ru-RU"/>
        </w:rPr>
        <w:t xml:space="preserve"> </w:t>
      </w:r>
      <w:r>
        <w:rPr>
          <w:lang w:val="ru-RU"/>
        </w:rPr>
        <w:t>радостное</w:t>
      </w:r>
      <w:r w:rsidRPr="009B65BA">
        <w:rPr>
          <w:lang w:val="ru-RU"/>
        </w:rPr>
        <w:t xml:space="preserve"> </w:t>
      </w:r>
      <w:r>
        <w:rPr>
          <w:lang w:val="ru-RU"/>
        </w:rPr>
        <w:t>сообщение</w:t>
      </w:r>
      <w:r w:rsidRPr="009B65BA">
        <w:rPr>
          <w:lang w:val="ru-RU"/>
        </w:rPr>
        <w:t xml:space="preserve">: </w:t>
      </w:r>
      <w:r>
        <w:rPr>
          <w:lang w:val="ru-RU"/>
        </w:rPr>
        <w:t>чемодан</w:t>
      </w:r>
      <w:r w:rsidRPr="009B65BA">
        <w:rPr>
          <w:lang w:val="ru-RU"/>
        </w:rPr>
        <w:t xml:space="preserve"> </w:t>
      </w:r>
      <w:r>
        <w:rPr>
          <w:lang w:val="ru-RU"/>
        </w:rPr>
        <w:t>нашелся, помещен в камеру хранения, и его можно забрать</w:t>
      </w:r>
      <w:r w:rsidRPr="009B65BA">
        <w:rPr>
          <w:lang w:val="ru-RU"/>
        </w:rPr>
        <w:t xml:space="preserve">! </w:t>
      </w:r>
      <w:r w:rsidR="00FE6105">
        <w:rPr>
          <w:lang w:val="ru-RU"/>
        </w:rPr>
        <w:t>Всеобщее</w:t>
      </w:r>
      <w:r w:rsidRPr="007C7068">
        <w:rPr>
          <w:lang w:val="ru-RU"/>
        </w:rPr>
        <w:t xml:space="preserve"> </w:t>
      </w:r>
      <w:r>
        <w:rPr>
          <w:lang w:val="ru-RU"/>
        </w:rPr>
        <w:t>облегчение</w:t>
      </w:r>
      <w:r w:rsidRPr="007C7068">
        <w:rPr>
          <w:lang w:val="ru-RU"/>
        </w:rPr>
        <w:t>!</w:t>
      </w:r>
    </w:p>
    <w:p w:rsidR="0027355E" w:rsidRPr="007C7068" w:rsidRDefault="0027355E" w:rsidP="00935023">
      <w:pPr>
        <w:spacing w:line="276" w:lineRule="auto"/>
        <w:jc w:val="both"/>
        <w:rPr>
          <w:lang w:val="ru-RU"/>
        </w:rPr>
      </w:pPr>
    </w:p>
    <w:p w:rsidR="0027355E" w:rsidRPr="000D0F79" w:rsidRDefault="0027355E" w:rsidP="00935023">
      <w:pPr>
        <w:spacing w:line="276" w:lineRule="auto"/>
        <w:jc w:val="both"/>
        <w:rPr>
          <w:lang w:val="ru-RU"/>
        </w:rPr>
      </w:pPr>
      <w:r>
        <w:rPr>
          <w:lang w:val="ru-RU"/>
        </w:rPr>
        <w:t>А</w:t>
      </w:r>
      <w:r w:rsidRPr="00AF7743">
        <w:rPr>
          <w:lang w:val="ru-RU"/>
        </w:rPr>
        <w:t xml:space="preserve"> </w:t>
      </w:r>
      <w:r>
        <w:rPr>
          <w:lang w:val="ru-RU"/>
        </w:rPr>
        <w:t>потом</w:t>
      </w:r>
      <w:r w:rsidRPr="00AF7743">
        <w:rPr>
          <w:lang w:val="ru-RU"/>
        </w:rPr>
        <w:t xml:space="preserve"> </w:t>
      </w:r>
      <w:r>
        <w:rPr>
          <w:lang w:val="ru-RU"/>
        </w:rPr>
        <w:t>быстро</w:t>
      </w:r>
      <w:r w:rsidRPr="00AF7743">
        <w:rPr>
          <w:lang w:val="ru-RU"/>
        </w:rPr>
        <w:t xml:space="preserve"> </w:t>
      </w:r>
      <w:r>
        <w:rPr>
          <w:lang w:val="ru-RU"/>
        </w:rPr>
        <w:t>на</w:t>
      </w:r>
      <w:r w:rsidRPr="00AF7743">
        <w:rPr>
          <w:lang w:val="ru-RU"/>
        </w:rPr>
        <w:t xml:space="preserve"> </w:t>
      </w:r>
      <w:r>
        <w:rPr>
          <w:lang w:val="ru-RU"/>
        </w:rPr>
        <w:t>трамвай</w:t>
      </w:r>
      <w:r w:rsidRPr="00AF7743">
        <w:rPr>
          <w:lang w:val="ru-RU"/>
        </w:rPr>
        <w:t xml:space="preserve">, </w:t>
      </w:r>
      <w:r>
        <w:rPr>
          <w:lang w:val="ru-RU"/>
        </w:rPr>
        <w:t>потому</w:t>
      </w:r>
      <w:r w:rsidRPr="00AF7743">
        <w:rPr>
          <w:lang w:val="ru-RU"/>
        </w:rPr>
        <w:t xml:space="preserve"> </w:t>
      </w:r>
      <w:r>
        <w:rPr>
          <w:lang w:val="ru-RU"/>
        </w:rPr>
        <w:t>что</w:t>
      </w:r>
      <w:r w:rsidRPr="00AF7743">
        <w:rPr>
          <w:lang w:val="ru-RU"/>
        </w:rPr>
        <w:t xml:space="preserve"> </w:t>
      </w:r>
      <w:r>
        <w:rPr>
          <w:lang w:val="ru-RU"/>
        </w:rPr>
        <w:t>дома</w:t>
      </w:r>
      <w:r w:rsidRPr="00AF7743">
        <w:rPr>
          <w:lang w:val="ru-RU"/>
        </w:rPr>
        <w:t xml:space="preserve"> </w:t>
      </w:r>
      <w:r w:rsidR="00FE6105">
        <w:rPr>
          <w:lang w:val="ru-RU"/>
        </w:rPr>
        <w:t xml:space="preserve"> мама ждала</w:t>
      </w:r>
      <w:r w:rsidRPr="00AF7743">
        <w:rPr>
          <w:lang w:val="ru-RU"/>
        </w:rPr>
        <w:t xml:space="preserve">, </w:t>
      </w:r>
      <w:r>
        <w:rPr>
          <w:lang w:val="ru-RU"/>
        </w:rPr>
        <w:t>что</w:t>
      </w:r>
      <w:r w:rsidRPr="00AF7743">
        <w:rPr>
          <w:lang w:val="ru-RU"/>
        </w:rPr>
        <w:t xml:space="preserve"> </w:t>
      </w:r>
      <w:r>
        <w:rPr>
          <w:lang w:val="ru-RU"/>
        </w:rPr>
        <w:t>сейчас</w:t>
      </w:r>
      <w:r w:rsidRPr="00AF7743">
        <w:rPr>
          <w:lang w:val="ru-RU"/>
        </w:rPr>
        <w:t xml:space="preserve"> </w:t>
      </w:r>
      <w:r>
        <w:rPr>
          <w:lang w:val="ru-RU"/>
        </w:rPr>
        <w:t>в</w:t>
      </w:r>
      <w:r w:rsidRPr="00AF7743">
        <w:rPr>
          <w:lang w:val="ru-RU"/>
        </w:rPr>
        <w:t xml:space="preserve"> </w:t>
      </w:r>
      <w:r>
        <w:rPr>
          <w:lang w:val="ru-RU"/>
        </w:rPr>
        <w:t>дверь</w:t>
      </w:r>
      <w:r w:rsidRPr="00AF7743">
        <w:rPr>
          <w:lang w:val="ru-RU"/>
        </w:rPr>
        <w:t xml:space="preserve"> </w:t>
      </w:r>
      <w:r>
        <w:rPr>
          <w:lang w:val="ru-RU"/>
        </w:rPr>
        <w:t>войдет</w:t>
      </w:r>
      <w:r w:rsidRPr="00AF7743">
        <w:rPr>
          <w:lang w:val="ru-RU"/>
        </w:rPr>
        <w:t xml:space="preserve"> </w:t>
      </w:r>
      <w:r>
        <w:rPr>
          <w:lang w:val="ru-RU"/>
        </w:rPr>
        <w:t>ее</w:t>
      </w:r>
      <w:r w:rsidRPr="00AF7743">
        <w:rPr>
          <w:lang w:val="ru-RU"/>
        </w:rPr>
        <w:t xml:space="preserve">   </w:t>
      </w:r>
      <w:r>
        <w:rPr>
          <w:lang w:val="ru-RU"/>
        </w:rPr>
        <w:t>последний</w:t>
      </w:r>
      <w:r w:rsidRPr="00AF7743">
        <w:rPr>
          <w:lang w:val="ru-RU"/>
        </w:rPr>
        <w:t xml:space="preserve">  «</w:t>
      </w:r>
      <w:r>
        <w:rPr>
          <w:lang w:val="ru-RU"/>
        </w:rPr>
        <w:t>потерянный</w:t>
      </w:r>
      <w:r w:rsidRPr="00AF7743">
        <w:rPr>
          <w:lang w:val="ru-RU"/>
        </w:rPr>
        <w:t xml:space="preserve">  </w:t>
      </w:r>
      <w:r>
        <w:rPr>
          <w:lang w:val="ru-RU"/>
        </w:rPr>
        <w:t>сын</w:t>
      </w:r>
      <w:r w:rsidRPr="00AF7743">
        <w:rPr>
          <w:lang w:val="ru-RU"/>
        </w:rPr>
        <w:t xml:space="preserve">»,  </w:t>
      </w:r>
      <w:r>
        <w:rPr>
          <w:lang w:val="ru-RU"/>
        </w:rPr>
        <w:t>которого</w:t>
      </w:r>
      <w:r w:rsidRPr="00AF7743">
        <w:rPr>
          <w:lang w:val="ru-RU"/>
        </w:rPr>
        <w:t xml:space="preserve"> </w:t>
      </w:r>
      <w:r>
        <w:rPr>
          <w:lang w:val="ru-RU"/>
        </w:rPr>
        <w:t>она</w:t>
      </w:r>
      <w:r w:rsidRPr="00AF7743">
        <w:rPr>
          <w:lang w:val="ru-RU"/>
        </w:rPr>
        <w:t xml:space="preserve"> </w:t>
      </w:r>
      <w:r>
        <w:rPr>
          <w:lang w:val="ru-RU"/>
        </w:rPr>
        <w:t>в</w:t>
      </w:r>
      <w:r w:rsidRPr="00AF7743">
        <w:rPr>
          <w:lang w:val="ru-RU"/>
        </w:rPr>
        <w:t xml:space="preserve"> </w:t>
      </w:r>
      <w:r>
        <w:rPr>
          <w:lang w:val="ru-RU"/>
        </w:rPr>
        <w:t>последний</w:t>
      </w:r>
      <w:r w:rsidRPr="00AF7743">
        <w:rPr>
          <w:lang w:val="ru-RU"/>
        </w:rPr>
        <w:t xml:space="preserve"> </w:t>
      </w:r>
      <w:r>
        <w:rPr>
          <w:lang w:val="ru-RU"/>
        </w:rPr>
        <w:t>раз</w:t>
      </w:r>
      <w:r w:rsidRPr="00AF7743">
        <w:rPr>
          <w:lang w:val="ru-RU"/>
        </w:rPr>
        <w:t xml:space="preserve"> </w:t>
      </w:r>
      <w:r>
        <w:rPr>
          <w:lang w:val="ru-RU"/>
        </w:rPr>
        <w:t>видела</w:t>
      </w:r>
      <w:r w:rsidRPr="00AF7743">
        <w:rPr>
          <w:lang w:val="ru-RU"/>
        </w:rPr>
        <w:t xml:space="preserve"> </w:t>
      </w:r>
      <w:r>
        <w:rPr>
          <w:lang w:val="ru-RU"/>
        </w:rPr>
        <w:t>шесть</w:t>
      </w:r>
      <w:r w:rsidRPr="00AF7743">
        <w:rPr>
          <w:lang w:val="ru-RU"/>
        </w:rPr>
        <w:t xml:space="preserve"> </w:t>
      </w:r>
      <w:r>
        <w:rPr>
          <w:lang w:val="ru-RU"/>
        </w:rPr>
        <w:t>лет</w:t>
      </w:r>
      <w:r w:rsidRPr="00AF7743">
        <w:rPr>
          <w:lang w:val="ru-RU"/>
        </w:rPr>
        <w:t xml:space="preserve"> </w:t>
      </w:r>
      <w:r>
        <w:rPr>
          <w:lang w:val="ru-RU"/>
        </w:rPr>
        <w:t>назад</w:t>
      </w:r>
      <w:r w:rsidRPr="00AF7743">
        <w:rPr>
          <w:lang w:val="ru-RU"/>
        </w:rPr>
        <w:t xml:space="preserve">, </w:t>
      </w:r>
      <w:r>
        <w:rPr>
          <w:lang w:val="ru-RU"/>
        </w:rPr>
        <w:t>и</w:t>
      </w:r>
      <w:r w:rsidRPr="00AF7743">
        <w:rPr>
          <w:lang w:val="ru-RU"/>
        </w:rPr>
        <w:t xml:space="preserve"> </w:t>
      </w:r>
      <w:r>
        <w:rPr>
          <w:lang w:val="ru-RU"/>
        </w:rPr>
        <w:t>которого</w:t>
      </w:r>
      <w:r w:rsidRPr="00AF7743">
        <w:rPr>
          <w:lang w:val="ru-RU"/>
        </w:rPr>
        <w:t xml:space="preserve"> </w:t>
      </w:r>
      <w:r>
        <w:rPr>
          <w:lang w:val="ru-RU"/>
        </w:rPr>
        <w:t>семья</w:t>
      </w:r>
      <w:r w:rsidRPr="00AF7743">
        <w:rPr>
          <w:lang w:val="ru-RU"/>
        </w:rPr>
        <w:t xml:space="preserve"> </w:t>
      </w:r>
      <w:r>
        <w:rPr>
          <w:lang w:val="ru-RU"/>
        </w:rPr>
        <w:t>считала</w:t>
      </w:r>
      <w:r w:rsidRPr="00AF7743">
        <w:rPr>
          <w:lang w:val="ru-RU"/>
        </w:rPr>
        <w:t xml:space="preserve"> </w:t>
      </w:r>
      <w:r>
        <w:rPr>
          <w:lang w:val="ru-RU"/>
        </w:rPr>
        <w:t xml:space="preserve"> с августа </w:t>
      </w:r>
      <w:r w:rsidRPr="00AF7743">
        <w:rPr>
          <w:lang w:val="ru-RU"/>
        </w:rPr>
        <w:t xml:space="preserve"> 1944</w:t>
      </w:r>
      <w:r>
        <w:rPr>
          <w:lang w:val="ru-RU"/>
        </w:rPr>
        <w:t xml:space="preserve">  до декабря </w:t>
      </w:r>
      <w:r w:rsidRPr="00AF7743">
        <w:rPr>
          <w:lang w:val="ru-RU"/>
        </w:rPr>
        <w:t>1945</w:t>
      </w:r>
      <w:r>
        <w:rPr>
          <w:lang w:val="ru-RU"/>
        </w:rPr>
        <w:t xml:space="preserve"> года без вести пропавшим.</w:t>
      </w:r>
      <w:r w:rsidRPr="00AF7743">
        <w:rPr>
          <w:lang w:val="ru-RU"/>
        </w:rPr>
        <w:t xml:space="preserve"> </w:t>
      </w:r>
      <w:r>
        <w:rPr>
          <w:lang w:val="ru-RU"/>
        </w:rPr>
        <w:t>Наконец</w:t>
      </w:r>
      <w:r w:rsidRPr="000D0F79">
        <w:rPr>
          <w:lang w:val="ru-RU"/>
        </w:rPr>
        <w:t xml:space="preserve">, </w:t>
      </w:r>
      <w:r>
        <w:rPr>
          <w:lang w:val="ru-RU"/>
        </w:rPr>
        <w:t>я</w:t>
      </w:r>
      <w:r w:rsidRPr="000D0F79">
        <w:rPr>
          <w:lang w:val="ru-RU"/>
        </w:rPr>
        <w:t xml:space="preserve"> </w:t>
      </w:r>
      <w:r>
        <w:rPr>
          <w:lang w:val="ru-RU"/>
        </w:rPr>
        <w:t>стоял</w:t>
      </w:r>
      <w:r w:rsidRPr="000D0F79">
        <w:rPr>
          <w:lang w:val="ru-RU"/>
        </w:rPr>
        <w:t xml:space="preserve"> </w:t>
      </w:r>
      <w:r>
        <w:rPr>
          <w:lang w:val="ru-RU"/>
        </w:rPr>
        <w:t>перед</w:t>
      </w:r>
      <w:r w:rsidRPr="000D0F79">
        <w:rPr>
          <w:lang w:val="ru-RU"/>
        </w:rPr>
        <w:t xml:space="preserve"> </w:t>
      </w:r>
      <w:r>
        <w:rPr>
          <w:lang w:val="ru-RU"/>
        </w:rPr>
        <w:t>открытой</w:t>
      </w:r>
      <w:r w:rsidRPr="000D0F79">
        <w:rPr>
          <w:lang w:val="ru-RU"/>
        </w:rPr>
        <w:t xml:space="preserve"> </w:t>
      </w:r>
      <w:r>
        <w:rPr>
          <w:lang w:val="ru-RU"/>
        </w:rPr>
        <w:t>дверью</w:t>
      </w:r>
      <w:r w:rsidRPr="000D0F79">
        <w:rPr>
          <w:lang w:val="ru-RU"/>
        </w:rPr>
        <w:t xml:space="preserve"> </w:t>
      </w:r>
      <w:r>
        <w:rPr>
          <w:lang w:val="ru-RU"/>
        </w:rPr>
        <w:t>в</w:t>
      </w:r>
      <w:r w:rsidRPr="000D0F79">
        <w:rPr>
          <w:lang w:val="ru-RU"/>
        </w:rPr>
        <w:t xml:space="preserve"> </w:t>
      </w:r>
      <w:r>
        <w:rPr>
          <w:lang w:val="ru-RU"/>
        </w:rPr>
        <w:t>дом</w:t>
      </w:r>
      <w:r w:rsidRPr="000D0F79">
        <w:rPr>
          <w:lang w:val="ru-RU"/>
        </w:rPr>
        <w:t xml:space="preserve">, </w:t>
      </w:r>
      <w:r>
        <w:rPr>
          <w:lang w:val="ru-RU"/>
        </w:rPr>
        <w:t>а</w:t>
      </w:r>
      <w:r w:rsidRPr="000D0F79">
        <w:rPr>
          <w:lang w:val="ru-RU"/>
        </w:rPr>
        <w:t xml:space="preserve"> </w:t>
      </w:r>
      <w:r>
        <w:rPr>
          <w:lang w:val="ru-RU"/>
        </w:rPr>
        <w:t>в</w:t>
      </w:r>
      <w:r w:rsidRPr="000D0F79">
        <w:rPr>
          <w:lang w:val="ru-RU"/>
        </w:rPr>
        <w:t xml:space="preserve"> </w:t>
      </w:r>
      <w:r>
        <w:rPr>
          <w:lang w:val="ru-RU"/>
        </w:rPr>
        <w:t>конце</w:t>
      </w:r>
      <w:r w:rsidRPr="000D0F79">
        <w:rPr>
          <w:lang w:val="ru-RU"/>
        </w:rPr>
        <w:t xml:space="preserve"> </w:t>
      </w:r>
      <w:r>
        <w:rPr>
          <w:lang w:val="ru-RU"/>
        </w:rPr>
        <w:t>коридора</w:t>
      </w:r>
      <w:r w:rsidRPr="000D0F79">
        <w:rPr>
          <w:lang w:val="ru-RU"/>
        </w:rPr>
        <w:t xml:space="preserve"> </w:t>
      </w:r>
      <w:r>
        <w:rPr>
          <w:lang w:val="ru-RU"/>
        </w:rPr>
        <w:t xml:space="preserve"> мне навстречу с распростертыми руками шла</w:t>
      </w:r>
      <w:r w:rsidRPr="000D0F79">
        <w:rPr>
          <w:lang w:val="ru-RU"/>
        </w:rPr>
        <w:t xml:space="preserve"> </w:t>
      </w:r>
      <w:r>
        <w:rPr>
          <w:lang w:val="ru-RU"/>
        </w:rPr>
        <w:t>моя</w:t>
      </w:r>
      <w:r w:rsidRPr="000D0F79">
        <w:rPr>
          <w:lang w:val="ru-RU"/>
        </w:rPr>
        <w:t xml:space="preserve"> </w:t>
      </w:r>
      <w:r>
        <w:rPr>
          <w:lang w:val="ru-RU"/>
        </w:rPr>
        <w:t>мама</w:t>
      </w:r>
      <w:r w:rsidRPr="000D0F79">
        <w:rPr>
          <w:lang w:val="ru-RU"/>
        </w:rPr>
        <w:t xml:space="preserve">, </w:t>
      </w:r>
      <w:r>
        <w:rPr>
          <w:lang w:val="ru-RU"/>
        </w:rPr>
        <w:t>у которой подкашивались ноги.</w:t>
      </w:r>
      <w:r w:rsidRPr="000D0F79">
        <w:rPr>
          <w:lang w:val="ru-RU"/>
        </w:rPr>
        <w:t xml:space="preserve"> </w:t>
      </w:r>
      <w:r>
        <w:rPr>
          <w:lang w:val="ru-RU"/>
        </w:rPr>
        <w:t>Наши объятия продолжались еще дольше, чем с папой и братом на привокзальной площади.</w:t>
      </w:r>
      <w:r w:rsidRPr="000D0F79">
        <w:rPr>
          <w:lang w:val="ru-RU"/>
        </w:rPr>
        <w:t xml:space="preserve"> </w:t>
      </w:r>
      <w:r>
        <w:rPr>
          <w:lang w:val="ru-RU"/>
        </w:rPr>
        <w:t>Теперь</w:t>
      </w:r>
      <w:r w:rsidRPr="000D0F79">
        <w:rPr>
          <w:lang w:val="ru-RU"/>
        </w:rPr>
        <w:t xml:space="preserve"> </w:t>
      </w:r>
      <w:r>
        <w:rPr>
          <w:lang w:val="ru-RU"/>
        </w:rPr>
        <w:t>мамино</w:t>
      </w:r>
      <w:r w:rsidRPr="000D0F79">
        <w:rPr>
          <w:lang w:val="ru-RU"/>
        </w:rPr>
        <w:t xml:space="preserve"> </w:t>
      </w:r>
      <w:r>
        <w:rPr>
          <w:lang w:val="ru-RU"/>
        </w:rPr>
        <w:t>предсказание</w:t>
      </w:r>
      <w:r w:rsidRPr="000D0F79">
        <w:rPr>
          <w:lang w:val="ru-RU"/>
        </w:rPr>
        <w:t xml:space="preserve">, </w:t>
      </w:r>
      <w:r>
        <w:rPr>
          <w:lang w:val="ru-RU"/>
        </w:rPr>
        <w:t>которое</w:t>
      </w:r>
      <w:r w:rsidRPr="000D0F79">
        <w:rPr>
          <w:lang w:val="ru-RU"/>
        </w:rPr>
        <w:t xml:space="preserve"> </w:t>
      </w:r>
      <w:r>
        <w:rPr>
          <w:lang w:val="ru-RU"/>
        </w:rPr>
        <w:t>наш</w:t>
      </w:r>
      <w:r w:rsidRPr="000D0F79">
        <w:rPr>
          <w:lang w:val="ru-RU"/>
        </w:rPr>
        <w:t xml:space="preserve"> </w:t>
      </w:r>
      <w:r>
        <w:rPr>
          <w:lang w:val="ru-RU"/>
        </w:rPr>
        <w:t>отец</w:t>
      </w:r>
      <w:r w:rsidRPr="000D0F79">
        <w:rPr>
          <w:lang w:val="ru-RU"/>
        </w:rPr>
        <w:t xml:space="preserve"> </w:t>
      </w:r>
      <w:r>
        <w:rPr>
          <w:lang w:val="ru-RU"/>
        </w:rPr>
        <w:t>записал</w:t>
      </w:r>
      <w:r w:rsidRPr="000D0F79">
        <w:rPr>
          <w:lang w:val="ru-RU"/>
        </w:rPr>
        <w:t xml:space="preserve"> </w:t>
      </w:r>
      <w:r>
        <w:rPr>
          <w:lang w:val="ru-RU"/>
        </w:rPr>
        <w:t>в</w:t>
      </w:r>
      <w:r w:rsidRPr="000D0F79">
        <w:rPr>
          <w:lang w:val="ru-RU"/>
        </w:rPr>
        <w:t xml:space="preserve"> </w:t>
      </w:r>
      <w:r>
        <w:rPr>
          <w:lang w:val="ru-RU"/>
        </w:rPr>
        <w:t>своем</w:t>
      </w:r>
      <w:r w:rsidRPr="000D0F79">
        <w:rPr>
          <w:lang w:val="ru-RU"/>
        </w:rPr>
        <w:t xml:space="preserve"> </w:t>
      </w:r>
      <w:r>
        <w:rPr>
          <w:lang w:val="ru-RU"/>
        </w:rPr>
        <w:t>военном</w:t>
      </w:r>
      <w:r w:rsidRPr="000D0F79">
        <w:rPr>
          <w:lang w:val="ru-RU"/>
        </w:rPr>
        <w:t xml:space="preserve"> </w:t>
      </w:r>
      <w:r>
        <w:rPr>
          <w:lang w:val="ru-RU"/>
        </w:rPr>
        <w:t xml:space="preserve">дневнике  в декабре 1944 года, </w:t>
      </w:r>
      <w:r w:rsidRPr="000D0F79">
        <w:rPr>
          <w:lang w:val="ru-RU"/>
        </w:rPr>
        <w:t xml:space="preserve"> </w:t>
      </w:r>
      <w:r>
        <w:rPr>
          <w:lang w:val="ru-RU"/>
        </w:rPr>
        <w:t>сбылось</w:t>
      </w:r>
      <w:r w:rsidRPr="000D0F79">
        <w:rPr>
          <w:lang w:val="ru-RU"/>
        </w:rPr>
        <w:t xml:space="preserve">: </w:t>
      </w:r>
      <w:r>
        <w:rPr>
          <w:lang w:val="ru-RU"/>
        </w:rPr>
        <w:t>«Фридхельм вернется домой</w:t>
      </w:r>
      <w:r w:rsidRPr="000D0F79">
        <w:rPr>
          <w:lang w:val="ru-RU"/>
        </w:rPr>
        <w:t>!</w:t>
      </w:r>
      <w:r>
        <w:rPr>
          <w:lang w:val="ru-RU"/>
        </w:rPr>
        <w:t>». Тогда</w:t>
      </w:r>
      <w:r w:rsidRPr="000D0F79">
        <w:rPr>
          <w:lang w:val="ru-RU"/>
        </w:rPr>
        <w:t xml:space="preserve"> </w:t>
      </w:r>
      <w:r>
        <w:rPr>
          <w:lang w:val="ru-RU"/>
        </w:rPr>
        <w:t>после</w:t>
      </w:r>
      <w:r w:rsidRPr="000D0F79">
        <w:rPr>
          <w:lang w:val="ru-RU"/>
        </w:rPr>
        <w:t xml:space="preserve"> </w:t>
      </w:r>
      <w:r>
        <w:rPr>
          <w:lang w:val="ru-RU"/>
        </w:rPr>
        <w:t>безрезультатных</w:t>
      </w:r>
      <w:r w:rsidRPr="000D0F79">
        <w:rPr>
          <w:lang w:val="ru-RU"/>
        </w:rPr>
        <w:t xml:space="preserve"> </w:t>
      </w:r>
      <w:r>
        <w:rPr>
          <w:lang w:val="ru-RU"/>
        </w:rPr>
        <w:t>поисков</w:t>
      </w:r>
      <w:r w:rsidRPr="000D0F79">
        <w:rPr>
          <w:lang w:val="ru-RU"/>
        </w:rPr>
        <w:t xml:space="preserve"> </w:t>
      </w:r>
      <w:r>
        <w:rPr>
          <w:lang w:val="ru-RU"/>
        </w:rPr>
        <w:t>отец</w:t>
      </w:r>
      <w:r w:rsidRPr="000D0F79">
        <w:rPr>
          <w:lang w:val="ru-RU"/>
        </w:rPr>
        <w:t xml:space="preserve"> </w:t>
      </w:r>
      <w:r>
        <w:rPr>
          <w:lang w:val="ru-RU"/>
        </w:rPr>
        <w:t>уже ожидал худшего, но никогда не отнимал у матери ее надежду</w:t>
      </w:r>
      <w:r w:rsidRPr="000D0F79">
        <w:rPr>
          <w:lang w:val="ru-RU"/>
        </w:rPr>
        <w:t>!</w:t>
      </w:r>
    </w:p>
    <w:p w:rsidR="0027355E" w:rsidRPr="000D0F79" w:rsidRDefault="0027355E" w:rsidP="00935023">
      <w:pPr>
        <w:spacing w:line="276" w:lineRule="auto"/>
        <w:jc w:val="both"/>
        <w:rPr>
          <w:lang w:val="ru-RU"/>
        </w:rPr>
      </w:pPr>
    </w:p>
    <w:p w:rsidR="0027355E" w:rsidRPr="005E6B7D" w:rsidRDefault="0027355E" w:rsidP="00935023">
      <w:pPr>
        <w:spacing w:line="276" w:lineRule="auto"/>
        <w:jc w:val="both"/>
        <w:rPr>
          <w:lang w:val="ru-RU"/>
        </w:rPr>
      </w:pPr>
      <w:r>
        <w:rPr>
          <w:lang w:val="ru-RU"/>
        </w:rPr>
        <w:t>И</w:t>
      </w:r>
      <w:r w:rsidRPr="00350A42">
        <w:rPr>
          <w:lang w:val="ru-RU"/>
        </w:rPr>
        <w:t xml:space="preserve"> </w:t>
      </w:r>
      <w:r>
        <w:rPr>
          <w:lang w:val="ru-RU"/>
        </w:rPr>
        <w:t>чтобы</w:t>
      </w:r>
      <w:r w:rsidRPr="00350A42">
        <w:rPr>
          <w:lang w:val="ru-RU"/>
        </w:rPr>
        <w:t xml:space="preserve"> </w:t>
      </w:r>
      <w:r>
        <w:rPr>
          <w:lang w:val="ru-RU"/>
        </w:rPr>
        <w:t>закончить</w:t>
      </w:r>
      <w:r w:rsidRPr="00350A42">
        <w:rPr>
          <w:lang w:val="ru-RU"/>
        </w:rPr>
        <w:t xml:space="preserve"> </w:t>
      </w:r>
      <w:r>
        <w:rPr>
          <w:lang w:val="ru-RU"/>
        </w:rPr>
        <w:t>историю</w:t>
      </w:r>
      <w:r w:rsidRPr="00350A42">
        <w:rPr>
          <w:lang w:val="ru-RU"/>
        </w:rPr>
        <w:t xml:space="preserve"> </w:t>
      </w:r>
      <w:r>
        <w:rPr>
          <w:lang w:val="ru-RU"/>
        </w:rPr>
        <w:t>с</w:t>
      </w:r>
      <w:r w:rsidRPr="00350A42">
        <w:rPr>
          <w:lang w:val="ru-RU"/>
        </w:rPr>
        <w:t xml:space="preserve"> </w:t>
      </w:r>
      <w:r>
        <w:rPr>
          <w:lang w:val="ru-RU"/>
        </w:rPr>
        <w:t>потерянным чемоданом, я забегаю вперед</w:t>
      </w:r>
      <w:r w:rsidRPr="00350A42">
        <w:rPr>
          <w:lang w:val="ru-RU"/>
        </w:rPr>
        <w:t>.</w:t>
      </w:r>
      <w:r>
        <w:rPr>
          <w:lang w:val="ru-RU"/>
        </w:rPr>
        <w:t xml:space="preserve"> На</w:t>
      </w:r>
      <w:r w:rsidRPr="008A36DC">
        <w:rPr>
          <w:lang w:val="ru-RU"/>
        </w:rPr>
        <w:t xml:space="preserve"> </w:t>
      </w:r>
      <w:r>
        <w:rPr>
          <w:lang w:val="ru-RU"/>
        </w:rPr>
        <w:t>следующее</w:t>
      </w:r>
      <w:r w:rsidRPr="008A36DC">
        <w:rPr>
          <w:lang w:val="ru-RU"/>
        </w:rPr>
        <w:t xml:space="preserve"> </w:t>
      </w:r>
      <w:r>
        <w:rPr>
          <w:lang w:val="ru-RU"/>
        </w:rPr>
        <w:t>утро</w:t>
      </w:r>
      <w:r w:rsidRPr="008A36DC">
        <w:rPr>
          <w:lang w:val="ru-RU"/>
        </w:rPr>
        <w:t xml:space="preserve"> </w:t>
      </w:r>
      <w:r>
        <w:rPr>
          <w:lang w:val="ru-RU"/>
        </w:rPr>
        <w:t>я</w:t>
      </w:r>
      <w:r w:rsidRPr="008A36DC">
        <w:rPr>
          <w:lang w:val="ru-RU"/>
        </w:rPr>
        <w:t xml:space="preserve"> </w:t>
      </w:r>
      <w:r>
        <w:rPr>
          <w:lang w:val="ru-RU"/>
        </w:rPr>
        <w:t>отправился</w:t>
      </w:r>
      <w:r w:rsidRPr="008A36DC">
        <w:rPr>
          <w:lang w:val="ru-RU"/>
        </w:rPr>
        <w:t xml:space="preserve"> </w:t>
      </w:r>
      <w:r>
        <w:rPr>
          <w:lang w:val="ru-RU"/>
        </w:rPr>
        <w:t>в</w:t>
      </w:r>
      <w:r w:rsidRPr="008A36DC">
        <w:rPr>
          <w:lang w:val="ru-RU"/>
        </w:rPr>
        <w:t xml:space="preserve"> </w:t>
      </w:r>
      <w:r>
        <w:rPr>
          <w:lang w:val="ru-RU"/>
        </w:rPr>
        <w:t>Мюльхайм</w:t>
      </w:r>
      <w:r w:rsidRPr="008A36DC">
        <w:rPr>
          <w:lang w:val="ru-RU"/>
        </w:rPr>
        <w:t>/</w:t>
      </w:r>
      <w:r>
        <w:rPr>
          <w:lang w:val="ru-RU"/>
        </w:rPr>
        <w:t>Рур</w:t>
      </w:r>
      <w:r w:rsidRPr="008A36DC">
        <w:rPr>
          <w:lang w:val="ru-RU"/>
        </w:rPr>
        <w:t xml:space="preserve">. </w:t>
      </w:r>
      <w:r>
        <w:rPr>
          <w:lang w:val="ru-RU"/>
        </w:rPr>
        <w:t>Забавное</w:t>
      </w:r>
      <w:r w:rsidRPr="00350A42">
        <w:rPr>
          <w:lang w:val="ru-RU"/>
        </w:rPr>
        <w:t xml:space="preserve"> </w:t>
      </w:r>
      <w:r>
        <w:rPr>
          <w:lang w:val="ru-RU"/>
        </w:rPr>
        <w:t>чувство</w:t>
      </w:r>
      <w:r w:rsidRPr="00350A42">
        <w:rPr>
          <w:lang w:val="ru-RU"/>
        </w:rPr>
        <w:t xml:space="preserve">, </w:t>
      </w:r>
      <w:r>
        <w:rPr>
          <w:lang w:val="ru-RU"/>
        </w:rPr>
        <w:t>не</w:t>
      </w:r>
      <w:r w:rsidRPr="00350A42">
        <w:rPr>
          <w:lang w:val="ru-RU"/>
        </w:rPr>
        <w:t xml:space="preserve"> </w:t>
      </w:r>
      <w:r>
        <w:rPr>
          <w:lang w:val="ru-RU"/>
        </w:rPr>
        <w:t>быть</w:t>
      </w:r>
      <w:r w:rsidRPr="00350A42">
        <w:rPr>
          <w:lang w:val="ru-RU"/>
        </w:rPr>
        <w:t xml:space="preserve"> </w:t>
      </w:r>
      <w:r>
        <w:rPr>
          <w:lang w:val="ru-RU"/>
        </w:rPr>
        <w:t>больше</w:t>
      </w:r>
      <w:r w:rsidRPr="00350A42">
        <w:rPr>
          <w:lang w:val="ru-RU"/>
        </w:rPr>
        <w:t xml:space="preserve"> </w:t>
      </w:r>
      <w:r>
        <w:rPr>
          <w:lang w:val="ru-RU"/>
        </w:rPr>
        <w:t>одним</w:t>
      </w:r>
      <w:r w:rsidRPr="00350A42">
        <w:rPr>
          <w:lang w:val="ru-RU"/>
        </w:rPr>
        <w:t xml:space="preserve"> </w:t>
      </w:r>
      <w:r>
        <w:rPr>
          <w:lang w:val="ru-RU"/>
        </w:rPr>
        <w:t>из</w:t>
      </w:r>
      <w:r w:rsidRPr="00350A42">
        <w:rPr>
          <w:lang w:val="ru-RU"/>
        </w:rPr>
        <w:t xml:space="preserve"> </w:t>
      </w:r>
      <w:r>
        <w:rPr>
          <w:lang w:val="ru-RU"/>
        </w:rPr>
        <w:t>многих</w:t>
      </w:r>
      <w:r w:rsidRPr="00350A42">
        <w:rPr>
          <w:lang w:val="ru-RU"/>
        </w:rPr>
        <w:t xml:space="preserve"> </w:t>
      </w:r>
      <w:r>
        <w:rPr>
          <w:lang w:val="ru-RU"/>
        </w:rPr>
        <w:t>и</w:t>
      </w:r>
      <w:r w:rsidRPr="00350A42">
        <w:rPr>
          <w:lang w:val="ru-RU"/>
        </w:rPr>
        <w:t xml:space="preserve"> </w:t>
      </w:r>
      <w:r>
        <w:rPr>
          <w:lang w:val="ru-RU"/>
        </w:rPr>
        <w:t>не</w:t>
      </w:r>
      <w:r w:rsidRPr="00350A42">
        <w:rPr>
          <w:lang w:val="ru-RU"/>
        </w:rPr>
        <w:t xml:space="preserve"> </w:t>
      </w:r>
      <w:r>
        <w:rPr>
          <w:lang w:val="ru-RU"/>
        </w:rPr>
        <w:t>маршировать</w:t>
      </w:r>
      <w:r w:rsidRPr="00350A42">
        <w:rPr>
          <w:lang w:val="ru-RU"/>
        </w:rPr>
        <w:t xml:space="preserve"> </w:t>
      </w:r>
      <w:r>
        <w:rPr>
          <w:lang w:val="ru-RU"/>
        </w:rPr>
        <w:t>по</w:t>
      </w:r>
      <w:r w:rsidRPr="00350A42">
        <w:rPr>
          <w:lang w:val="ru-RU"/>
        </w:rPr>
        <w:t xml:space="preserve"> </w:t>
      </w:r>
      <w:r>
        <w:rPr>
          <w:lang w:val="ru-RU"/>
        </w:rPr>
        <w:t>пять</w:t>
      </w:r>
      <w:r w:rsidRPr="00350A42">
        <w:rPr>
          <w:lang w:val="ru-RU"/>
        </w:rPr>
        <w:t xml:space="preserve"> </w:t>
      </w:r>
      <w:r>
        <w:rPr>
          <w:lang w:val="ru-RU"/>
        </w:rPr>
        <w:t>человек</w:t>
      </w:r>
      <w:r w:rsidRPr="00350A42">
        <w:rPr>
          <w:lang w:val="ru-RU"/>
        </w:rPr>
        <w:t xml:space="preserve"> </w:t>
      </w:r>
      <w:r>
        <w:rPr>
          <w:lang w:val="ru-RU"/>
        </w:rPr>
        <w:t>в</w:t>
      </w:r>
      <w:r w:rsidRPr="00350A42">
        <w:rPr>
          <w:lang w:val="ru-RU"/>
        </w:rPr>
        <w:t xml:space="preserve"> </w:t>
      </w:r>
      <w:r>
        <w:rPr>
          <w:lang w:val="ru-RU"/>
        </w:rPr>
        <w:t>ряду</w:t>
      </w:r>
      <w:r w:rsidRPr="00350A42">
        <w:rPr>
          <w:lang w:val="ru-RU"/>
        </w:rPr>
        <w:t>!</w:t>
      </w:r>
      <w:r>
        <w:rPr>
          <w:lang w:val="ru-RU"/>
        </w:rPr>
        <w:t xml:space="preserve"> </w:t>
      </w:r>
      <w:r w:rsidRPr="00350A42">
        <w:rPr>
          <w:lang w:val="ru-RU"/>
        </w:rPr>
        <w:t xml:space="preserve"> </w:t>
      </w:r>
      <w:r>
        <w:rPr>
          <w:lang w:val="ru-RU"/>
        </w:rPr>
        <w:t>Я</w:t>
      </w:r>
      <w:r w:rsidRPr="00350A42">
        <w:rPr>
          <w:lang w:val="ru-RU"/>
        </w:rPr>
        <w:t xml:space="preserve"> </w:t>
      </w:r>
      <w:r>
        <w:rPr>
          <w:lang w:val="ru-RU"/>
        </w:rPr>
        <w:t>враз</w:t>
      </w:r>
      <w:r w:rsidRPr="00350A42">
        <w:rPr>
          <w:lang w:val="ru-RU"/>
        </w:rPr>
        <w:t xml:space="preserve"> </w:t>
      </w:r>
      <w:r>
        <w:rPr>
          <w:lang w:val="ru-RU"/>
        </w:rPr>
        <w:t>стал</w:t>
      </w:r>
      <w:r w:rsidRPr="00350A42">
        <w:rPr>
          <w:lang w:val="ru-RU"/>
        </w:rPr>
        <w:t xml:space="preserve"> </w:t>
      </w:r>
      <w:r>
        <w:rPr>
          <w:lang w:val="ru-RU"/>
        </w:rPr>
        <w:t>гражданским</w:t>
      </w:r>
      <w:r w:rsidR="00FE6105">
        <w:rPr>
          <w:lang w:val="ru-RU"/>
        </w:rPr>
        <w:t>,</w:t>
      </w:r>
      <w:r w:rsidRPr="00350A42">
        <w:rPr>
          <w:lang w:val="ru-RU"/>
        </w:rPr>
        <w:t xml:space="preserve"> </w:t>
      </w:r>
      <w:r>
        <w:rPr>
          <w:lang w:val="ru-RU"/>
        </w:rPr>
        <w:t>и</w:t>
      </w:r>
      <w:r w:rsidRPr="00350A42">
        <w:rPr>
          <w:lang w:val="ru-RU"/>
        </w:rPr>
        <w:t xml:space="preserve"> </w:t>
      </w:r>
      <w:r>
        <w:rPr>
          <w:lang w:val="ru-RU"/>
        </w:rPr>
        <w:t>мне</w:t>
      </w:r>
      <w:r w:rsidRPr="00350A42">
        <w:rPr>
          <w:lang w:val="ru-RU"/>
        </w:rPr>
        <w:t xml:space="preserve"> </w:t>
      </w:r>
      <w:r>
        <w:rPr>
          <w:lang w:val="ru-RU"/>
        </w:rPr>
        <w:t>надо</w:t>
      </w:r>
      <w:r w:rsidRPr="00350A42">
        <w:rPr>
          <w:lang w:val="ru-RU"/>
        </w:rPr>
        <w:t xml:space="preserve"> </w:t>
      </w:r>
      <w:r>
        <w:rPr>
          <w:lang w:val="ru-RU"/>
        </w:rPr>
        <w:t>потихоньку</w:t>
      </w:r>
      <w:r w:rsidRPr="00350A42">
        <w:rPr>
          <w:lang w:val="ru-RU"/>
        </w:rPr>
        <w:t xml:space="preserve"> </w:t>
      </w:r>
      <w:r>
        <w:rPr>
          <w:lang w:val="ru-RU"/>
        </w:rPr>
        <w:t>к</w:t>
      </w:r>
      <w:r w:rsidRPr="00350A42">
        <w:rPr>
          <w:lang w:val="ru-RU"/>
        </w:rPr>
        <w:t xml:space="preserve"> </w:t>
      </w:r>
      <w:r>
        <w:rPr>
          <w:lang w:val="ru-RU"/>
        </w:rPr>
        <w:t>этому</w:t>
      </w:r>
      <w:r w:rsidRPr="00350A42">
        <w:rPr>
          <w:lang w:val="ru-RU"/>
        </w:rPr>
        <w:t xml:space="preserve"> </w:t>
      </w:r>
      <w:r>
        <w:rPr>
          <w:lang w:val="ru-RU"/>
        </w:rPr>
        <w:t>привыкать</w:t>
      </w:r>
      <w:r w:rsidRPr="00350A42">
        <w:rPr>
          <w:lang w:val="ru-RU"/>
        </w:rPr>
        <w:t>.</w:t>
      </w:r>
      <w:r>
        <w:rPr>
          <w:lang w:val="ru-RU"/>
        </w:rPr>
        <w:t xml:space="preserve"> На вокзале в Мюльхайм/Руре я встретил одного из служащих, которые были в курсе вчерашнего дела</w:t>
      </w:r>
      <w:r w:rsidRPr="00350A42">
        <w:rPr>
          <w:lang w:val="ru-RU"/>
        </w:rPr>
        <w:t>.</w:t>
      </w:r>
      <w:r>
        <w:rPr>
          <w:lang w:val="ru-RU"/>
        </w:rPr>
        <w:t xml:space="preserve"> Естественно</w:t>
      </w:r>
      <w:r w:rsidRPr="00EF24B2">
        <w:rPr>
          <w:lang w:val="ru-RU"/>
        </w:rPr>
        <w:t xml:space="preserve">, </w:t>
      </w:r>
      <w:r>
        <w:rPr>
          <w:lang w:val="ru-RU"/>
        </w:rPr>
        <w:t>я</w:t>
      </w:r>
      <w:r w:rsidRPr="00EF24B2">
        <w:rPr>
          <w:lang w:val="ru-RU"/>
        </w:rPr>
        <w:t xml:space="preserve"> </w:t>
      </w:r>
      <w:r>
        <w:rPr>
          <w:lang w:val="ru-RU"/>
        </w:rPr>
        <w:t>поблагодарил</w:t>
      </w:r>
      <w:r w:rsidRPr="00EF24B2">
        <w:rPr>
          <w:lang w:val="ru-RU"/>
        </w:rPr>
        <w:t xml:space="preserve"> </w:t>
      </w:r>
      <w:r>
        <w:rPr>
          <w:lang w:val="ru-RU"/>
        </w:rPr>
        <w:t>его надлежащим образом, и подарил каждому по пачке папирос</w:t>
      </w:r>
      <w:r w:rsidRPr="00EF24B2">
        <w:rPr>
          <w:lang w:val="ru-RU"/>
        </w:rPr>
        <w:t>,</w:t>
      </w:r>
      <w:r>
        <w:rPr>
          <w:lang w:val="ru-RU"/>
        </w:rPr>
        <w:t xml:space="preserve"> прежде чем отправиться назад домой.</w:t>
      </w:r>
      <w:r w:rsidRPr="00EF24B2">
        <w:rPr>
          <w:lang w:val="ru-RU"/>
        </w:rPr>
        <w:t xml:space="preserve">  </w:t>
      </w:r>
      <w:r>
        <w:rPr>
          <w:lang w:val="ru-RU"/>
        </w:rPr>
        <w:t>Дома</w:t>
      </w:r>
      <w:r w:rsidRPr="00EF24B2">
        <w:rPr>
          <w:lang w:val="ru-RU"/>
        </w:rPr>
        <w:t xml:space="preserve"> </w:t>
      </w:r>
      <w:r>
        <w:rPr>
          <w:lang w:val="ru-RU"/>
        </w:rPr>
        <w:t>мои</w:t>
      </w:r>
      <w:r w:rsidRPr="00EF24B2">
        <w:rPr>
          <w:lang w:val="ru-RU"/>
        </w:rPr>
        <w:t xml:space="preserve"> </w:t>
      </w:r>
      <w:r>
        <w:rPr>
          <w:lang w:val="ru-RU"/>
        </w:rPr>
        <w:t>близкие</w:t>
      </w:r>
      <w:r w:rsidRPr="00EF24B2">
        <w:rPr>
          <w:lang w:val="ru-RU"/>
        </w:rPr>
        <w:t xml:space="preserve"> </w:t>
      </w:r>
      <w:r>
        <w:rPr>
          <w:lang w:val="ru-RU"/>
        </w:rPr>
        <w:t>немало</w:t>
      </w:r>
      <w:r w:rsidRPr="00EF24B2">
        <w:rPr>
          <w:lang w:val="ru-RU"/>
        </w:rPr>
        <w:t xml:space="preserve"> </w:t>
      </w:r>
      <w:r>
        <w:rPr>
          <w:lang w:val="ru-RU"/>
        </w:rPr>
        <w:t>удивились</w:t>
      </w:r>
      <w:r w:rsidRPr="00EF24B2">
        <w:rPr>
          <w:lang w:val="ru-RU"/>
        </w:rPr>
        <w:t xml:space="preserve">, </w:t>
      </w:r>
      <w:r>
        <w:rPr>
          <w:lang w:val="ru-RU"/>
        </w:rPr>
        <w:t>когда</w:t>
      </w:r>
      <w:r w:rsidRPr="00EF24B2">
        <w:rPr>
          <w:lang w:val="ru-RU"/>
        </w:rPr>
        <w:t xml:space="preserve"> </w:t>
      </w:r>
      <w:r>
        <w:rPr>
          <w:lang w:val="ru-RU"/>
        </w:rPr>
        <w:t>я</w:t>
      </w:r>
      <w:r w:rsidRPr="00EF24B2">
        <w:rPr>
          <w:lang w:val="ru-RU"/>
        </w:rPr>
        <w:t xml:space="preserve"> </w:t>
      </w:r>
      <w:r>
        <w:rPr>
          <w:lang w:val="ru-RU"/>
        </w:rPr>
        <w:t>раздавал</w:t>
      </w:r>
      <w:r w:rsidRPr="00EF24B2">
        <w:rPr>
          <w:lang w:val="ru-RU"/>
        </w:rPr>
        <w:t xml:space="preserve"> </w:t>
      </w:r>
      <w:r>
        <w:rPr>
          <w:lang w:val="ru-RU"/>
        </w:rPr>
        <w:t>подарки</w:t>
      </w:r>
      <w:r w:rsidRPr="00EF24B2">
        <w:rPr>
          <w:lang w:val="ru-RU"/>
        </w:rPr>
        <w:t>.</w:t>
      </w:r>
      <w:r>
        <w:rPr>
          <w:lang w:val="ru-RU"/>
        </w:rPr>
        <w:t xml:space="preserve"> Но оба моих брата не очень обрадовались, когда я предложил им сигарету, завернутую в газетную бумагу</w:t>
      </w:r>
      <w:r w:rsidRPr="00EF24B2">
        <w:rPr>
          <w:lang w:val="ru-RU"/>
        </w:rPr>
        <w:t>.</w:t>
      </w:r>
      <w:r>
        <w:rPr>
          <w:lang w:val="ru-RU"/>
        </w:rPr>
        <w:t xml:space="preserve"> Махорка</w:t>
      </w:r>
      <w:r w:rsidRPr="00EF24B2">
        <w:rPr>
          <w:lang w:val="ru-RU"/>
        </w:rPr>
        <w:t xml:space="preserve"> </w:t>
      </w:r>
      <w:r>
        <w:rPr>
          <w:lang w:val="ru-RU"/>
        </w:rPr>
        <w:t>не</w:t>
      </w:r>
      <w:r w:rsidRPr="00EF24B2">
        <w:rPr>
          <w:lang w:val="ru-RU"/>
        </w:rPr>
        <w:t xml:space="preserve"> </w:t>
      </w:r>
      <w:r>
        <w:rPr>
          <w:lang w:val="ru-RU"/>
        </w:rPr>
        <w:t>совсем</w:t>
      </w:r>
      <w:r w:rsidRPr="00EF24B2">
        <w:rPr>
          <w:lang w:val="ru-RU"/>
        </w:rPr>
        <w:t xml:space="preserve"> </w:t>
      </w:r>
      <w:r>
        <w:rPr>
          <w:lang w:val="ru-RU"/>
        </w:rPr>
        <w:t>пришлась</w:t>
      </w:r>
      <w:r w:rsidRPr="00EF24B2">
        <w:rPr>
          <w:lang w:val="ru-RU"/>
        </w:rPr>
        <w:t xml:space="preserve"> </w:t>
      </w:r>
      <w:r>
        <w:rPr>
          <w:lang w:val="ru-RU"/>
        </w:rPr>
        <w:t>им</w:t>
      </w:r>
      <w:r w:rsidRPr="00EF24B2">
        <w:rPr>
          <w:lang w:val="ru-RU"/>
        </w:rPr>
        <w:t xml:space="preserve"> </w:t>
      </w:r>
      <w:r>
        <w:rPr>
          <w:lang w:val="ru-RU"/>
        </w:rPr>
        <w:t>по</w:t>
      </w:r>
      <w:r w:rsidRPr="00EF24B2">
        <w:rPr>
          <w:lang w:val="ru-RU"/>
        </w:rPr>
        <w:t xml:space="preserve"> </w:t>
      </w:r>
      <w:r>
        <w:rPr>
          <w:lang w:val="ru-RU"/>
        </w:rPr>
        <w:t>вкусу</w:t>
      </w:r>
      <w:r w:rsidRPr="00EF24B2">
        <w:rPr>
          <w:lang w:val="ru-RU"/>
        </w:rPr>
        <w:t>.</w:t>
      </w:r>
      <w:r>
        <w:rPr>
          <w:lang w:val="ru-RU"/>
        </w:rPr>
        <w:t xml:space="preserve"> Остатки табака я отдал потом нашему старому соседу, который выкурил его через  трубку.</w:t>
      </w:r>
      <w:r w:rsidRPr="00EF24B2">
        <w:rPr>
          <w:lang w:val="ru-RU"/>
        </w:rPr>
        <w:t xml:space="preserve"> </w:t>
      </w:r>
      <w:r>
        <w:rPr>
          <w:lang w:val="ru-RU"/>
        </w:rPr>
        <w:t>А</w:t>
      </w:r>
      <w:r w:rsidRPr="005E6B7D">
        <w:rPr>
          <w:lang w:val="ru-RU"/>
        </w:rPr>
        <w:t xml:space="preserve"> </w:t>
      </w:r>
      <w:r>
        <w:rPr>
          <w:lang w:val="ru-RU"/>
        </w:rPr>
        <w:t>вот</w:t>
      </w:r>
      <w:r w:rsidRPr="005E6B7D">
        <w:rPr>
          <w:lang w:val="ru-RU"/>
        </w:rPr>
        <w:t xml:space="preserve"> </w:t>
      </w:r>
      <w:r>
        <w:rPr>
          <w:lang w:val="ru-RU"/>
        </w:rPr>
        <w:t>русский</w:t>
      </w:r>
      <w:r w:rsidRPr="005E6B7D">
        <w:rPr>
          <w:lang w:val="ru-RU"/>
        </w:rPr>
        <w:t xml:space="preserve"> </w:t>
      </w:r>
      <w:r>
        <w:rPr>
          <w:lang w:val="ru-RU"/>
        </w:rPr>
        <w:t>чай</w:t>
      </w:r>
      <w:r w:rsidRPr="005E6B7D">
        <w:rPr>
          <w:lang w:val="ru-RU"/>
        </w:rPr>
        <w:t xml:space="preserve">, </w:t>
      </w:r>
      <w:r>
        <w:rPr>
          <w:lang w:val="ru-RU"/>
        </w:rPr>
        <w:t>напротив</w:t>
      </w:r>
      <w:r w:rsidRPr="005E6B7D">
        <w:rPr>
          <w:lang w:val="ru-RU"/>
        </w:rPr>
        <w:t xml:space="preserve">, </w:t>
      </w:r>
      <w:r>
        <w:rPr>
          <w:lang w:val="ru-RU"/>
        </w:rPr>
        <w:t>всем</w:t>
      </w:r>
      <w:r w:rsidRPr="005E6B7D">
        <w:rPr>
          <w:lang w:val="ru-RU"/>
        </w:rPr>
        <w:t xml:space="preserve"> </w:t>
      </w:r>
      <w:r>
        <w:rPr>
          <w:lang w:val="ru-RU"/>
        </w:rPr>
        <w:t>понравился</w:t>
      </w:r>
      <w:r w:rsidRPr="005E6B7D">
        <w:rPr>
          <w:lang w:val="ru-RU"/>
        </w:rPr>
        <w:t>!</w:t>
      </w:r>
    </w:p>
    <w:p w:rsidR="0027355E" w:rsidRPr="005E6B7D" w:rsidRDefault="0027355E" w:rsidP="00935023">
      <w:pPr>
        <w:spacing w:line="276" w:lineRule="auto"/>
        <w:jc w:val="both"/>
        <w:rPr>
          <w:lang w:val="ru-RU"/>
        </w:rPr>
      </w:pPr>
    </w:p>
    <w:p w:rsidR="0027355E" w:rsidRPr="00E42A05" w:rsidRDefault="0027355E" w:rsidP="00935023">
      <w:pPr>
        <w:spacing w:line="276" w:lineRule="auto"/>
        <w:jc w:val="both"/>
        <w:rPr>
          <w:lang w:val="ru-RU"/>
        </w:rPr>
      </w:pPr>
      <w:r>
        <w:rPr>
          <w:lang w:val="ru-RU"/>
        </w:rPr>
        <w:t>В</w:t>
      </w:r>
      <w:r w:rsidRPr="005E6B7D">
        <w:rPr>
          <w:lang w:val="ru-RU"/>
        </w:rPr>
        <w:t xml:space="preserve"> </w:t>
      </w:r>
      <w:r>
        <w:rPr>
          <w:lang w:val="ru-RU"/>
        </w:rPr>
        <w:t>итоге,</w:t>
      </w:r>
      <w:r w:rsidRPr="005E6B7D">
        <w:rPr>
          <w:lang w:val="ru-RU"/>
        </w:rPr>
        <w:t xml:space="preserve"> </w:t>
      </w:r>
      <w:r>
        <w:rPr>
          <w:lang w:val="ru-RU"/>
        </w:rPr>
        <w:t>мы</w:t>
      </w:r>
      <w:r w:rsidRPr="005E6B7D">
        <w:rPr>
          <w:lang w:val="ru-RU"/>
        </w:rPr>
        <w:t xml:space="preserve"> </w:t>
      </w:r>
      <w:r>
        <w:rPr>
          <w:lang w:val="ru-RU"/>
        </w:rPr>
        <w:t>все</w:t>
      </w:r>
      <w:r w:rsidRPr="005E6B7D">
        <w:rPr>
          <w:lang w:val="ru-RU"/>
        </w:rPr>
        <w:t xml:space="preserve"> </w:t>
      </w:r>
      <w:r>
        <w:rPr>
          <w:lang w:val="ru-RU"/>
        </w:rPr>
        <w:t>пришли</w:t>
      </w:r>
      <w:r w:rsidRPr="005E6B7D">
        <w:rPr>
          <w:lang w:val="ru-RU"/>
        </w:rPr>
        <w:t xml:space="preserve"> </w:t>
      </w:r>
      <w:r>
        <w:rPr>
          <w:lang w:val="ru-RU"/>
        </w:rPr>
        <w:t>к</w:t>
      </w:r>
      <w:r w:rsidRPr="005E6B7D">
        <w:rPr>
          <w:lang w:val="ru-RU"/>
        </w:rPr>
        <w:t xml:space="preserve"> </w:t>
      </w:r>
      <w:r>
        <w:rPr>
          <w:lang w:val="ru-RU"/>
        </w:rPr>
        <w:t>единому</w:t>
      </w:r>
      <w:r w:rsidRPr="005E6B7D">
        <w:rPr>
          <w:lang w:val="ru-RU"/>
        </w:rPr>
        <w:t xml:space="preserve"> </w:t>
      </w:r>
      <w:r>
        <w:rPr>
          <w:lang w:val="ru-RU"/>
        </w:rPr>
        <w:t>мнению</w:t>
      </w:r>
      <w:r w:rsidRPr="005E6B7D">
        <w:rPr>
          <w:lang w:val="ru-RU"/>
        </w:rPr>
        <w:t>:</w:t>
      </w:r>
      <w:r>
        <w:rPr>
          <w:lang w:val="ru-RU"/>
        </w:rPr>
        <w:t xml:space="preserve"> что было бы, если бы чемодан не нашелся</w:t>
      </w:r>
      <w:r w:rsidRPr="005E6B7D">
        <w:rPr>
          <w:lang w:val="ru-RU"/>
        </w:rPr>
        <w:t>?</w:t>
      </w:r>
      <w:r>
        <w:rPr>
          <w:lang w:val="ru-RU"/>
        </w:rPr>
        <w:t xml:space="preserve"> Моя</w:t>
      </w:r>
      <w:r w:rsidRPr="00E42A05">
        <w:rPr>
          <w:lang w:val="ru-RU"/>
        </w:rPr>
        <w:t xml:space="preserve"> </w:t>
      </w:r>
      <w:r>
        <w:rPr>
          <w:lang w:val="ru-RU"/>
        </w:rPr>
        <w:t>мама</w:t>
      </w:r>
      <w:r w:rsidRPr="00E42A05">
        <w:rPr>
          <w:lang w:val="ru-RU"/>
        </w:rPr>
        <w:t xml:space="preserve"> </w:t>
      </w:r>
      <w:r>
        <w:rPr>
          <w:lang w:val="ru-RU"/>
        </w:rPr>
        <w:t>уверенно</w:t>
      </w:r>
      <w:r w:rsidRPr="00E42A05">
        <w:rPr>
          <w:lang w:val="ru-RU"/>
        </w:rPr>
        <w:t xml:space="preserve"> </w:t>
      </w:r>
      <w:r>
        <w:rPr>
          <w:lang w:val="ru-RU"/>
        </w:rPr>
        <w:t>сказала</w:t>
      </w:r>
      <w:r w:rsidRPr="00E42A05">
        <w:rPr>
          <w:lang w:val="ru-RU"/>
        </w:rPr>
        <w:t>:</w:t>
      </w:r>
      <w:r>
        <w:rPr>
          <w:lang w:val="ru-RU"/>
        </w:rPr>
        <w:t xml:space="preserve"> главное, что у нас снова есть ты</w:t>
      </w:r>
      <w:r w:rsidRPr="00E42A05">
        <w:rPr>
          <w:lang w:val="ru-RU"/>
        </w:rPr>
        <w:t>!</w:t>
      </w:r>
      <w:r>
        <w:rPr>
          <w:lang w:val="ru-RU"/>
        </w:rPr>
        <w:t xml:space="preserve"> И все с ней согласились. Особенно я</w:t>
      </w:r>
      <w:r w:rsidRPr="00E42A05">
        <w:rPr>
          <w:lang w:val="ru-RU"/>
        </w:rPr>
        <w:t xml:space="preserve">. </w:t>
      </w:r>
    </w:p>
    <w:p w:rsidR="0027355E" w:rsidRPr="00E42A05" w:rsidRDefault="0027355E" w:rsidP="00935023">
      <w:pPr>
        <w:spacing w:line="276" w:lineRule="auto"/>
        <w:jc w:val="both"/>
        <w:rPr>
          <w:lang w:val="ru-RU"/>
        </w:rPr>
      </w:pPr>
    </w:p>
    <w:p w:rsidR="0027355E" w:rsidRPr="00E42A05" w:rsidRDefault="0027355E" w:rsidP="00935023">
      <w:pPr>
        <w:spacing w:line="276" w:lineRule="auto"/>
        <w:jc w:val="both"/>
        <w:rPr>
          <w:lang w:val="ru-RU"/>
        </w:rPr>
      </w:pPr>
      <w:r>
        <w:rPr>
          <w:lang w:val="ru-RU"/>
        </w:rPr>
        <w:t>Фридхельм Крегер</w:t>
      </w:r>
      <w:r w:rsidRPr="00E42A05">
        <w:rPr>
          <w:lang w:val="ru-RU"/>
        </w:rPr>
        <w:t>, 2013</w:t>
      </w:r>
    </w:p>
    <w:p w:rsidR="0027355E" w:rsidRPr="00E42A05" w:rsidRDefault="0027355E" w:rsidP="00935023">
      <w:pPr>
        <w:spacing w:line="276" w:lineRule="auto"/>
        <w:jc w:val="both"/>
        <w:rPr>
          <w:lang w:val="ru-RU"/>
        </w:rPr>
      </w:pPr>
    </w:p>
    <w:p w:rsidR="0027355E" w:rsidRPr="00117FEF" w:rsidRDefault="0027355E" w:rsidP="00935023">
      <w:pPr>
        <w:spacing w:line="276" w:lineRule="auto"/>
        <w:jc w:val="both"/>
        <w:rPr>
          <w:b/>
          <w:lang w:val="ru-RU"/>
        </w:rPr>
      </w:pPr>
      <w:r>
        <w:rPr>
          <w:b/>
          <w:lang w:val="ru-RU"/>
        </w:rPr>
        <w:t xml:space="preserve">«Очень близкая» </w:t>
      </w:r>
      <w:r w:rsidRPr="00117FEF">
        <w:rPr>
          <w:b/>
          <w:lang w:val="ru-RU"/>
        </w:rPr>
        <w:t xml:space="preserve"> </w:t>
      </w:r>
      <w:r>
        <w:rPr>
          <w:b/>
          <w:lang w:val="ru-RU"/>
        </w:rPr>
        <w:t>встреча в плену</w:t>
      </w:r>
    </w:p>
    <w:p w:rsidR="0027355E" w:rsidRPr="00117FEF" w:rsidRDefault="0027355E" w:rsidP="00935023">
      <w:pPr>
        <w:spacing w:line="276" w:lineRule="auto"/>
        <w:jc w:val="both"/>
        <w:rPr>
          <w:lang w:val="ru-RU"/>
        </w:rPr>
      </w:pPr>
    </w:p>
    <w:p w:rsidR="0027355E" w:rsidRPr="005D4156" w:rsidRDefault="0027355E" w:rsidP="00935023">
      <w:pPr>
        <w:spacing w:line="276" w:lineRule="auto"/>
        <w:jc w:val="both"/>
        <w:rPr>
          <w:lang w:val="ru-RU"/>
        </w:rPr>
      </w:pPr>
      <w:r>
        <w:rPr>
          <w:lang w:val="ru-RU"/>
        </w:rPr>
        <w:t>Как коротка человеческая жизнь, все мы, в большей или меньшей степени, поняли во время войны и плена. Чем</w:t>
      </w:r>
      <w:r w:rsidRPr="00BC62B1">
        <w:rPr>
          <w:lang w:val="ru-RU"/>
        </w:rPr>
        <w:t xml:space="preserve"> </w:t>
      </w:r>
      <w:r>
        <w:rPr>
          <w:lang w:val="ru-RU"/>
        </w:rPr>
        <w:t>больше</w:t>
      </w:r>
      <w:r w:rsidRPr="00BC62B1">
        <w:rPr>
          <w:lang w:val="ru-RU"/>
        </w:rPr>
        <w:t xml:space="preserve"> </w:t>
      </w:r>
      <w:r>
        <w:rPr>
          <w:lang w:val="ru-RU"/>
        </w:rPr>
        <w:t>времени</w:t>
      </w:r>
      <w:r w:rsidRPr="00BC62B1">
        <w:rPr>
          <w:lang w:val="ru-RU"/>
        </w:rPr>
        <w:t xml:space="preserve"> </w:t>
      </w:r>
      <w:r>
        <w:rPr>
          <w:lang w:val="ru-RU"/>
        </w:rPr>
        <w:t>проходило</w:t>
      </w:r>
      <w:r w:rsidRPr="00BC62B1">
        <w:rPr>
          <w:lang w:val="ru-RU"/>
        </w:rPr>
        <w:t xml:space="preserve">, </w:t>
      </w:r>
      <w:r>
        <w:rPr>
          <w:lang w:val="ru-RU"/>
        </w:rPr>
        <w:t>тем</w:t>
      </w:r>
      <w:r w:rsidRPr="00BC62B1">
        <w:rPr>
          <w:lang w:val="ru-RU"/>
        </w:rPr>
        <w:t xml:space="preserve"> </w:t>
      </w:r>
      <w:r>
        <w:rPr>
          <w:lang w:val="ru-RU"/>
        </w:rPr>
        <w:t xml:space="preserve"> больше русские видели в нас ценную рабочую силу, а не ненавистного бывшего врага.</w:t>
      </w:r>
      <w:r w:rsidRPr="00BC62B1">
        <w:rPr>
          <w:lang w:val="ru-RU"/>
        </w:rPr>
        <w:t xml:space="preserve"> </w:t>
      </w:r>
      <w:r>
        <w:rPr>
          <w:lang w:val="ru-RU"/>
        </w:rPr>
        <w:t>Наше здоровье перестало быть для них безразличным. Кто</w:t>
      </w:r>
      <w:r w:rsidRPr="00BC62B1">
        <w:rPr>
          <w:lang w:val="ru-RU"/>
        </w:rPr>
        <w:t xml:space="preserve"> </w:t>
      </w:r>
      <w:r>
        <w:rPr>
          <w:lang w:val="ru-RU"/>
        </w:rPr>
        <w:t>из</w:t>
      </w:r>
      <w:r w:rsidRPr="00BC62B1">
        <w:rPr>
          <w:lang w:val="ru-RU"/>
        </w:rPr>
        <w:t xml:space="preserve"> </w:t>
      </w:r>
      <w:r>
        <w:rPr>
          <w:lang w:val="ru-RU"/>
        </w:rPr>
        <w:t>нас</w:t>
      </w:r>
      <w:r w:rsidRPr="00BC62B1">
        <w:rPr>
          <w:lang w:val="ru-RU"/>
        </w:rPr>
        <w:t xml:space="preserve"> </w:t>
      </w:r>
      <w:r>
        <w:rPr>
          <w:lang w:val="ru-RU"/>
        </w:rPr>
        <w:t>не</w:t>
      </w:r>
      <w:r w:rsidRPr="00BC62B1">
        <w:rPr>
          <w:lang w:val="ru-RU"/>
        </w:rPr>
        <w:t xml:space="preserve"> </w:t>
      </w:r>
      <w:r>
        <w:rPr>
          <w:lang w:val="ru-RU"/>
        </w:rPr>
        <w:t>помнит</w:t>
      </w:r>
      <w:r w:rsidRPr="00BC62B1">
        <w:rPr>
          <w:lang w:val="ru-RU"/>
        </w:rPr>
        <w:t xml:space="preserve"> </w:t>
      </w:r>
      <w:r>
        <w:rPr>
          <w:lang w:val="ru-RU"/>
        </w:rPr>
        <w:t>ежедневные</w:t>
      </w:r>
      <w:r w:rsidRPr="00BC62B1">
        <w:rPr>
          <w:lang w:val="ru-RU"/>
        </w:rPr>
        <w:t xml:space="preserve"> </w:t>
      </w:r>
      <w:r>
        <w:rPr>
          <w:lang w:val="ru-RU"/>
        </w:rPr>
        <w:t>вечерние</w:t>
      </w:r>
      <w:r w:rsidRPr="00BC62B1">
        <w:rPr>
          <w:lang w:val="ru-RU"/>
        </w:rPr>
        <w:t xml:space="preserve"> </w:t>
      </w:r>
      <w:r>
        <w:rPr>
          <w:lang w:val="ru-RU"/>
        </w:rPr>
        <w:t>ритуалы</w:t>
      </w:r>
      <w:r w:rsidRPr="00BC62B1">
        <w:rPr>
          <w:lang w:val="ru-RU"/>
        </w:rPr>
        <w:t xml:space="preserve"> </w:t>
      </w:r>
      <w:r>
        <w:rPr>
          <w:lang w:val="ru-RU"/>
        </w:rPr>
        <w:t>медицинского персонала, когда мы возвращались назад в лагерь со стройки</w:t>
      </w:r>
      <w:r w:rsidRPr="00BC62B1">
        <w:rPr>
          <w:lang w:val="ru-RU"/>
        </w:rPr>
        <w:t>?</w:t>
      </w:r>
      <w:r>
        <w:rPr>
          <w:lang w:val="ru-RU"/>
        </w:rPr>
        <w:t xml:space="preserve"> Немецкий</w:t>
      </w:r>
      <w:r w:rsidRPr="00BC62B1">
        <w:rPr>
          <w:lang w:val="ru-RU"/>
        </w:rPr>
        <w:t xml:space="preserve"> </w:t>
      </w:r>
      <w:r>
        <w:rPr>
          <w:lang w:val="ru-RU"/>
        </w:rPr>
        <w:t>врач</w:t>
      </w:r>
      <w:r w:rsidRPr="00BC62B1">
        <w:rPr>
          <w:lang w:val="ru-RU"/>
        </w:rPr>
        <w:t xml:space="preserve"> </w:t>
      </w:r>
      <w:r>
        <w:rPr>
          <w:lang w:val="ru-RU"/>
        </w:rPr>
        <w:t>и</w:t>
      </w:r>
      <w:r w:rsidRPr="00BC62B1">
        <w:rPr>
          <w:lang w:val="ru-RU"/>
        </w:rPr>
        <w:t xml:space="preserve"> </w:t>
      </w:r>
      <w:r>
        <w:rPr>
          <w:lang w:val="ru-RU"/>
        </w:rPr>
        <w:t>санитары</w:t>
      </w:r>
      <w:r w:rsidRPr="00BC62B1">
        <w:rPr>
          <w:lang w:val="ru-RU"/>
        </w:rPr>
        <w:t xml:space="preserve"> </w:t>
      </w:r>
      <w:r>
        <w:rPr>
          <w:lang w:val="ru-RU"/>
        </w:rPr>
        <w:t>осматривали</w:t>
      </w:r>
      <w:r w:rsidRPr="00BC62B1">
        <w:rPr>
          <w:lang w:val="ru-RU"/>
        </w:rPr>
        <w:t xml:space="preserve"> </w:t>
      </w:r>
      <w:r>
        <w:rPr>
          <w:lang w:val="ru-RU"/>
        </w:rPr>
        <w:t>нас</w:t>
      </w:r>
      <w:r w:rsidRPr="00BC62B1">
        <w:rPr>
          <w:lang w:val="ru-RU"/>
        </w:rPr>
        <w:t xml:space="preserve"> </w:t>
      </w:r>
      <w:r>
        <w:rPr>
          <w:lang w:val="ru-RU"/>
        </w:rPr>
        <w:t>и</w:t>
      </w:r>
      <w:r w:rsidRPr="00BC62B1">
        <w:rPr>
          <w:lang w:val="ru-RU"/>
        </w:rPr>
        <w:t xml:space="preserve"> </w:t>
      </w:r>
      <w:r>
        <w:rPr>
          <w:lang w:val="ru-RU"/>
        </w:rPr>
        <w:t>лечили</w:t>
      </w:r>
      <w:r w:rsidRPr="00BC62B1">
        <w:rPr>
          <w:lang w:val="ru-RU"/>
        </w:rPr>
        <w:t xml:space="preserve"> </w:t>
      </w:r>
      <w:r>
        <w:rPr>
          <w:lang w:val="ru-RU"/>
        </w:rPr>
        <w:t>теми</w:t>
      </w:r>
      <w:r w:rsidRPr="00BC62B1">
        <w:rPr>
          <w:lang w:val="ru-RU"/>
        </w:rPr>
        <w:t xml:space="preserve"> </w:t>
      </w:r>
      <w:r>
        <w:rPr>
          <w:lang w:val="ru-RU"/>
        </w:rPr>
        <w:t>немногими</w:t>
      </w:r>
      <w:r w:rsidRPr="00BC62B1">
        <w:rPr>
          <w:lang w:val="ru-RU"/>
        </w:rPr>
        <w:t xml:space="preserve"> </w:t>
      </w:r>
      <w:r>
        <w:rPr>
          <w:lang w:val="ru-RU"/>
        </w:rPr>
        <w:t>средствами</w:t>
      </w:r>
      <w:r w:rsidRPr="00BC62B1">
        <w:rPr>
          <w:lang w:val="ru-RU"/>
        </w:rPr>
        <w:t xml:space="preserve">, </w:t>
      </w:r>
      <w:r>
        <w:rPr>
          <w:lang w:val="ru-RU"/>
        </w:rPr>
        <w:t>которые</w:t>
      </w:r>
      <w:r w:rsidRPr="00BC62B1">
        <w:rPr>
          <w:lang w:val="ru-RU"/>
        </w:rPr>
        <w:t xml:space="preserve"> </w:t>
      </w:r>
      <w:r>
        <w:rPr>
          <w:lang w:val="ru-RU"/>
        </w:rPr>
        <w:t>были</w:t>
      </w:r>
      <w:r w:rsidRPr="00BC62B1">
        <w:rPr>
          <w:lang w:val="ru-RU"/>
        </w:rPr>
        <w:t xml:space="preserve"> </w:t>
      </w:r>
      <w:r>
        <w:rPr>
          <w:lang w:val="ru-RU"/>
        </w:rPr>
        <w:t>у</w:t>
      </w:r>
      <w:r w:rsidRPr="00BC62B1">
        <w:rPr>
          <w:lang w:val="ru-RU"/>
        </w:rPr>
        <w:t xml:space="preserve"> </w:t>
      </w:r>
      <w:r>
        <w:rPr>
          <w:lang w:val="ru-RU"/>
        </w:rPr>
        <w:t>них</w:t>
      </w:r>
      <w:r w:rsidRPr="00BC62B1">
        <w:rPr>
          <w:lang w:val="ru-RU"/>
        </w:rPr>
        <w:t xml:space="preserve"> </w:t>
      </w:r>
      <w:r>
        <w:rPr>
          <w:lang w:val="ru-RU"/>
        </w:rPr>
        <w:t>в</w:t>
      </w:r>
      <w:r w:rsidRPr="00BC62B1">
        <w:rPr>
          <w:lang w:val="ru-RU"/>
        </w:rPr>
        <w:t xml:space="preserve"> </w:t>
      </w:r>
      <w:r>
        <w:rPr>
          <w:lang w:val="ru-RU"/>
        </w:rPr>
        <w:t xml:space="preserve">распоряжении, и все это под присмотром русской женщины-врача. </w:t>
      </w:r>
      <w:r w:rsidR="00E32B86">
        <w:rPr>
          <w:lang w:val="ru-RU"/>
        </w:rPr>
        <w:t>Продолжительных</w:t>
      </w:r>
      <w:r>
        <w:rPr>
          <w:lang w:val="ru-RU"/>
        </w:rPr>
        <w:t xml:space="preserve"> больничных не было, освобождение от работы по случаю болезни давали только, когда ты «голову носил под мышкой». Ведро</w:t>
      </w:r>
      <w:r w:rsidRPr="005D4156">
        <w:rPr>
          <w:lang w:val="ru-RU"/>
        </w:rPr>
        <w:t xml:space="preserve"> </w:t>
      </w:r>
      <w:r>
        <w:rPr>
          <w:lang w:val="ru-RU"/>
        </w:rPr>
        <w:t>мази</w:t>
      </w:r>
      <w:r w:rsidRPr="005D4156">
        <w:rPr>
          <w:lang w:val="ru-RU"/>
        </w:rPr>
        <w:t xml:space="preserve"> </w:t>
      </w:r>
      <w:r>
        <w:rPr>
          <w:lang w:val="ru-RU"/>
        </w:rPr>
        <w:t>от</w:t>
      </w:r>
      <w:r w:rsidRPr="005D4156">
        <w:rPr>
          <w:lang w:val="ru-RU"/>
        </w:rPr>
        <w:t xml:space="preserve"> </w:t>
      </w:r>
      <w:r>
        <w:rPr>
          <w:lang w:val="ru-RU"/>
        </w:rPr>
        <w:t>чесотки</w:t>
      </w:r>
      <w:r w:rsidRPr="005D4156">
        <w:rPr>
          <w:lang w:val="ru-RU"/>
        </w:rPr>
        <w:t xml:space="preserve">, </w:t>
      </w:r>
      <w:r>
        <w:rPr>
          <w:lang w:val="ru-RU"/>
        </w:rPr>
        <w:t>бутылка</w:t>
      </w:r>
      <w:r w:rsidRPr="005D4156">
        <w:rPr>
          <w:lang w:val="ru-RU"/>
        </w:rPr>
        <w:t xml:space="preserve"> </w:t>
      </w:r>
      <w:r>
        <w:rPr>
          <w:lang w:val="ru-RU"/>
        </w:rPr>
        <w:t>с</w:t>
      </w:r>
      <w:r w:rsidRPr="005D4156">
        <w:rPr>
          <w:lang w:val="ru-RU"/>
        </w:rPr>
        <w:t xml:space="preserve"> </w:t>
      </w:r>
      <w:r>
        <w:rPr>
          <w:lang w:val="ru-RU"/>
        </w:rPr>
        <w:t>йодом</w:t>
      </w:r>
      <w:r w:rsidRPr="005D4156">
        <w:rPr>
          <w:lang w:val="ru-RU"/>
        </w:rPr>
        <w:t xml:space="preserve">,  </w:t>
      </w:r>
      <w:r>
        <w:rPr>
          <w:lang w:val="ru-RU"/>
        </w:rPr>
        <w:t>медицинские</w:t>
      </w:r>
      <w:r w:rsidRPr="005D4156">
        <w:rPr>
          <w:lang w:val="ru-RU"/>
        </w:rPr>
        <w:t xml:space="preserve"> </w:t>
      </w:r>
      <w:r>
        <w:rPr>
          <w:lang w:val="ru-RU"/>
        </w:rPr>
        <w:t>банки,  десятки раз стиранные марлевые бинты и еще пара тюбиков с мазью были стандартным набором каждой санчасти.</w:t>
      </w:r>
      <w:r w:rsidRPr="005D4156">
        <w:rPr>
          <w:lang w:val="ru-RU"/>
        </w:rPr>
        <w:t xml:space="preserve"> </w:t>
      </w:r>
    </w:p>
    <w:p w:rsidR="0027355E" w:rsidRPr="005D4156" w:rsidRDefault="0027355E" w:rsidP="00935023">
      <w:pPr>
        <w:spacing w:line="276" w:lineRule="auto"/>
        <w:jc w:val="both"/>
        <w:rPr>
          <w:lang w:val="ru-RU"/>
        </w:rPr>
      </w:pPr>
    </w:p>
    <w:p w:rsidR="0027355E" w:rsidRPr="007C7068" w:rsidRDefault="0027355E" w:rsidP="00935023">
      <w:pPr>
        <w:spacing w:line="276" w:lineRule="auto"/>
        <w:jc w:val="both"/>
        <w:rPr>
          <w:lang w:val="ru-RU"/>
        </w:rPr>
      </w:pPr>
      <w:r>
        <w:rPr>
          <w:lang w:val="ru-RU"/>
        </w:rPr>
        <w:t>Однажды</w:t>
      </w:r>
      <w:r w:rsidRPr="005574BA">
        <w:rPr>
          <w:lang w:val="ru-RU"/>
        </w:rPr>
        <w:t xml:space="preserve"> </w:t>
      </w:r>
      <w:r>
        <w:rPr>
          <w:lang w:val="ru-RU"/>
        </w:rPr>
        <w:t>я</w:t>
      </w:r>
      <w:r w:rsidRPr="005574BA">
        <w:rPr>
          <w:lang w:val="ru-RU"/>
        </w:rPr>
        <w:t xml:space="preserve"> </w:t>
      </w:r>
      <w:r>
        <w:rPr>
          <w:lang w:val="ru-RU"/>
        </w:rPr>
        <w:t>испытал</w:t>
      </w:r>
      <w:r w:rsidRPr="005574BA">
        <w:rPr>
          <w:lang w:val="ru-RU"/>
        </w:rPr>
        <w:t xml:space="preserve">  </w:t>
      </w:r>
      <w:r>
        <w:rPr>
          <w:lang w:val="ru-RU"/>
        </w:rPr>
        <w:t>такое</w:t>
      </w:r>
      <w:r w:rsidRPr="005574BA">
        <w:rPr>
          <w:lang w:val="ru-RU"/>
        </w:rPr>
        <w:t xml:space="preserve">  </w:t>
      </w:r>
      <w:r>
        <w:rPr>
          <w:lang w:val="ru-RU"/>
        </w:rPr>
        <w:t>пристальное</w:t>
      </w:r>
      <w:r w:rsidRPr="005574BA">
        <w:rPr>
          <w:lang w:val="ru-RU"/>
        </w:rPr>
        <w:t xml:space="preserve"> </w:t>
      </w:r>
      <w:r>
        <w:rPr>
          <w:lang w:val="ru-RU"/>
        </w:rPr>
        <w:t xml:space="preserve">внимание и заботливое обращение со стороны </w:t>
      </w:r>
      <w:r w:rsidRPr="005574BA">
        <w:rPr>
          <w:lang w:val="ru-RU"/>
        </w:rPr>
        <w:t xml:space="preserve"> </w:t>
      </w:r>
      <w:r>
        <w:rPr>
          <w:lang w:val="ru-RU"/>
        </w:rPr>
        <w:t>русского медицинского персонала, что я до сих пор  этому удивляюсь.</w:t>
      </w:r>
      <w:r w:rsidRPr="00320F2A">
        <w:rPr>
          <w:lang w:val="ru-RU"/>
        </w:rPr>
        <w:t xml:space="preserve"> </w:t>
      </w:r>
      <w:r>
        <w:rPr>
          <w:lang w:val="ru-RU"/>
        </w:rPr>
        <w:t>Мне был прописан  многодневный  постельный режим,  но  легкая  температура сохранялась, и  врач лично пришла прослушать меня и  положила  на меня  свою руку, точнее сказать,  приложила ухо</w:t>
      </w:r>
      <w:r w:rsidRPr="008A36DC">
        <w:rPr>
          <w:lang w:val="ru-RU"/>
        </w:rPr>
        <w:t>!</w:t>
      </w:r>
      <w:r>
        <w:rPr>
          <w:lang w:val="ru-RU"/>
        </w:rPr>
        <w:t xml:space="preserve"> </w:t>
      </w:r>
      <w:r w:rsidRPr="008A36DC">
        <w:rPr>
          <w:lang w:val="ru-RU"/>
        </w:rPr>
        <w:t xml:space="preserve"> </w:t>
      </w:r>
      <w:r>
        <w:rPr>
          <w:lang w:val="ru-RU"/>
        </w:rPr>
        <w:t>После</w:t>
      </w:r>
      <w:r w:rsidRPr="007C7068">
        <w:rPr>
          <w:lang w:val="ru-RU"/>
        </w:rPr>
        <w:t xml:space="preserve"> </w:t>
      </w:r>
      <w:r>
        <w:rPr>
          <w:lang w:val="ru-RU"/>
        </w:rPr>
        <w:t>того</w:t>
      </w:r>
      <w:r w:rsidRPr="007C7068">
        <w:rPr>
          <w:lang w:val="ru-RU"/>
        </w:rPr>
        <w:t xml:space="preserve">, </w:t>
      </w:r>
      <w:r>
        <w:rPr>
          <w:lang w:val="ru-RU"/>
        </w:rPr>
        <w:t>как</w:t>
      </w:r>
      <w:r w:rsidRPr="007C7068">
        <w:rPr>
          <w:lang w:val="ru-RU"/>
        </w:rPr>
        <w:t xml:space="preserve"> </w:t>
      </w:r>
      <w:r>
        <w:rPr>
          <w:lang w:val="ru-RU"/>
        </w:rPr>
        <w:t>она</w:t>
      </w:r>
      <w:r w:rsidRPr="007C7068">
        <w:rPr>
          <w:lang w:val="ru-RU"/>
        </w:rPr>
        <w:t xml:space="preserve"> </w:t>
      </w:r>
      <w:r>
        <w:rPr>
          <w:lang w:val="ru-RU"/>
        </w:rPr>
        <w:t xml:space="preserve">очень тщательно </w:t>
      </w:r>
      <w:r w:rsidRPr="007C7068">
        <w:rPr>
          <w:lang w:val="ru-RU"/>
        </w:rPr>
        <w:t xml:space="preserve"> </w:t>
      </w:r>
      <w:r>
        <w:rPr>
          <w:lang w:val="ru-RU"/>
        </w:rPr>
        <w:t>прослушала</w:t>
      </w:r>
      <w:r w:rsidRPr="007C7068">
        <w:rPr>
          <w:lang w:val="ru-RU"/>
        </w:rPr>
        <w:t xml:space="preserve"> </w:t>
      </w:r>
      <w:r>
        <w:rPr>
          <w:lang w:val="ru-RU"/>
        </w:rPr>
        <w:t>стетоскопом</w:t>
      </w:r>
      <w:r w:rsidRPr="007C7068">
        <w:rPr>
          <w:lang w:val="ru-RU"/>
        </w:rPr>
        <w:t xml:space="preserve"> </w:t>
      </w:r>
      <w:r>
        <w:rPr>
          <w:lang w:val="ru-RU"/>
        </w:rPr>
        <w:t>и</w:t>
      </w:r>
      <w:r w:rsidRPr="007C7068">
        <w:rPr>
          <w:lang w:val="ru-RU"/>
        </w:rPr>
        <w:t xml:space="preserve"> </w:t>
      </w:r>
      <w:r>
        <w:rPr>
          <w:lang w:val="ru-RU"/>
        </w:rPr>
        <w:t>простучала</w:t>
      </w:r>
      <w:r w:rsidRPr="007C7068">
        <w:rPr>
          <w:lang w:val="ru-RU"/>
        </w:rPr>
        <w:t xml:space="preserve"> </w:t>
      </w:r>
      <w:r>
        <w:rPr>
          <w:lang w:val="ru-RU"/>
        </w:rPr>
        <w:t>мне</w:t>
      </w:r>
      <w:r w:rsidRPr="007C7068">
        <w:rPr>
          <w:lang w:val="ru-RU"/>
        </w:rPr>
        <w:t xml:space="preserve">  </w:t>
      </w:r>
      <w:r>
        <w:rPr>
          <w:lang w:val="ru-RU"/>
        </w:rPr>
        <w:t>грудь</w:t>
      </w:r>
      <w:r w:rsidRPr="007C7068">
        <w:rPr>
          <w:lang w:val="ru-RU"/>
        </w:rPr>
        <w:t xml:space="preserve"> </w:t>
      </w:r>
      <w:r>
        <w:rPr>
          <w:lang w:val="ru-RU"/>
        </w:rPr>
        <w:t>и</w:t>
      </w:r>
      <w:r w:rsidRPr="007C7068">
        <w:rPr>
          <w:lang w:val="ru-RU"/>
        </w:rPr>
        <w:t xml:space="preserve"> </w:t>
      </w:r>
      <w:r>
        <w:rPr>
          <w:lang w:val="ru-RU"/>
        </w:rPr>
        <w:t>спину, мне показалась, что ее озаботило мое состояние</w:t>
      </w:r>
      <w:r w:rsidRPr="007C7068">
        <w:rPr>
          <w:lang w:val="ru-RU"/>
        </w:rPr>
        <w:t>.</w:t>
      </w:r>
      <w:r>
        <w:rPr>
          <w:lang w:val="ru-RU"/>
        </w:rPr>
        <w:t xml:space="preserve"> Наконец</w:t>
      </w:r>
      <w:r w:rsidRPr="007C7068">
        <w:rPr>
          <w:lang w:val="ru-RU"/>
        </w:rPr>
        <w:t xml:space="preserve">, </w:t>
      </w:r>
      <w:r>
        <w:rPr>
          <w:lang w:val="ru-RU"/>
        </w:rPr>
        <w:t>она</w:t>
      </w:r>
      <w:r w:rsidRPr="007C7068">
        <w:rPr>
          <w:lang w:val="ru-RU"/>
        </w:rPr>
        <w:t xml:space="preserve"> </w:t>
      </w:r>
      <w:r>
        <w:rPr>
          <w:lang w:val="ru-RU"/>
        </w:rPr>
        <w:t>отложила</w:t>
      </w:r>
      <w:r w:rsidRPr="007C7068">
        <w:rPr>
          <w:lang w:val="ru-RU"/>
        </w:rPr>
        <w:t xml:space="preserve"> </w:t>
      </w:r>
      <w:r>
        <w:rPr>
          <w:lang w:val="ru-RU"/>
        </w:rPr>
        <w:t>стетоскоп</w:t>
      </w:r>
      <w:r w:rsidRPr="007C7068">
        <w:rPr>
          <w:lang w:val="ru-RU"/>
        </w:rPr>
        <w:t xml:space="preserve"> </w:t>
      </w:r>
      <w:r>
        <w:rPr>
          <w:lang w:val="ru-RU"/>
        </w:rPr>
        <w:t>в</w:t>
      </w:r>
      <w:r w:rsidRPr="007C7068">
        <w:rPr>
          <w:lang w:val="ru-RU"/>
        </w:rPr>
        <w:t xml:space="preserve"> </w:t>
      </w:r>
      <w:r>
        <w:rPr>
          <w:lang w:val="ru-RU"/>
        </w:rPr>
        <w:t>сторону</w:t>
      </w:r>
      <w:r w:rsidRPr="007C7068">
        <w:rPr>
          <w:lang w:val="ru-RU"/>
        </w:rPr>
        <w:t xml:space="preserve">, </w:t>
      </w:r>
      <w:r>
        <w:rPr>
          <w:lang w:val="ru-RU"/>
        </w:rPr>
        <w:t>взяла</w:t>
      </w:r>
      <w:r w:rsidRPr="007C7068">
        <w:rPr>
          <w:lang w:val="ru-RU"/>
        </w:rPr>
        <w:t xml:space="preserve"> </w:t>
      </w:r>
      <w:r>
        <w:rPr>
          <w:lang w:val="ru-RU"/>
        </w:rPr>
        <w:t>кусок</w:t>
      </w:r>
      <w:r w:rsidRPr="007C7068">
        <w:rPr>
          <w:lang w:val="ru-RU"/>
        </w:rPr>
        <w:t xml:space="preserve"> </w:t>
      </w:r>
      <w:r>
        <w:rPr>
          <w:lang w:val="ru-RU"/>
        </w:rPr>
        <w:t>марли</w:t>
      </w:r>
      <w:r w:rsidRPr="007C7068">
        <w:rPr>
          <w:lang w:val="ru-RU"/>
        </w:rPr>
        <w:t xml:space="preserve"> </w:t>
      </w:r>
      <w:r>
        <w:rPr>
          <w:lang w:val="ru-RU"/>
        </w:rPr>
        <w:t>размером</w:t>
      </w:r>
      <w:r w:rsidRPr="007C7068">
        <w:rPr>
          <w:lang w:val="ru-RU"/>
        </w:rPr>
        <w:t xml:space="preserve"> </w:t>
      </w:r>
      <w:r>
        <w:rPr>
          <w:lang w:val="ru-RU"/>
        </w:rPr>
        <w:t>с</w:t>
      </w:r>
      <w:r w:rsidRPr="007C7068">
        <w:rPr>
          <w:lang w:val="ru-RU"/>
        </w:rPr>
        <w:t xml:space="preserve"> </w:t>
      </w:r>
      <w:r>
        <w:rPr>
          <w:lang w:val="ru-RU"/>
        </w:rPr>
        <w:t>носовой</w:t>
      </w:r>
      <w:r w:rsidRPr="007C7068">
        <w:rPr>
          <w:lang w:val="ru-RU"/>
        </w:rPr>
        <w:t xml:space="preserve"> </w:t>
      </w:r>
      <w:r>
        <w:rPr>
          <w:lang w:val="ru-RU"/>
        </w:rPr>
        <w:t>платок</w:t>
      </w:r>
      <w:r w:rsidRPr="007C7068">
        <w:rPr>
          <w:lang w:val="ru-RU"/>
        </w:rPr>
        <w:t xml:space="preserve">, </w:t>
      </w:r>
      <w:r>
        <w:rPr>
          <w:lang w:val="ru-RU"/>
        </w:rPr>
        <w:t>положила</w:t>
      </w:r>
      <w:r w:rsidRPr="007C7068">
        <w:rPr>
          <w:lang w:val="ru-RU"/>
        </w:rPr>
        <w:t xml:space="preserve"> </w:t>
      </w:r>
      <w:r>
        <w:rPr>
          <w:lang w:val="ru-RU"/>
        </w:rPr>
        <w:t>мне</w:t>
      </w:r>
      <w:r w:rsidRPr="007C7068">
        <w:rPr>
          <w:lang w:val="ru-RU"/>
        </w:rPr>
        <w:t xml:space="preserve"> </w:t>
      </w:r>
      <w:r>
        <w:rPr>
          <w:lang w:val="ru-RU"/>
        </w:rPr>
        <w:t>сначала</w:t>
      </w:r>
      <w:r w:rsidRPr="007C7068">
        <w:rPr>
          <w:lang w:val="ru-RU"/>
        </w:rPr>
        <w:t xml:space="preserve"> </w:t>
      </w:r>
      <w:r>
        <w:rPr>
          <w:lang w:val="ru-RU"/>
        </w:rPr>
        <w:t>на спину, затем на грудь, и прослушала меня еще  раз более основательно.</w:t>
      </w:r>
      <w:r w:rsidRPr="007C7068">
        <w:rPr>
          <w:lang w:val="ru-RU"/>
        </w:rPr>
        <w:t xml:space="preserve"> </w:t>
      </w:r>
    </w:p>
    <w:p w:rsidR="0027355E" w:rsidRPr="007C7068" w:rsidRDefault="0027355E" w:rsidP="00935023">
      <w:pPr>
        <w:spacing w:line="276" w:lineRule="auto"/>
        <w:jc w:val="both"/>
        <w:rPr>
          <w:lang w:val="ru-RU"/>
        </w:rPr>
      </w:pPr>
    </w:p>
    <w:p w:rsidR="0027355E" w:rsidRPr="00E32B86" w:rsidRDefault="0027355E" w:rsidP="00935023">
      <w:pPr>
        <w:spacing w:line="276" w:lineRule="auto"/>
        <w:jc w:val="both"/>
        <w:rPr>
          <w:lang w:val="ru-RU"/>
        </w:rPr>
      </w:pPr>
      <w:r>
        <w:rPr>
          <w:lang w:val="ru-RU"/>
        </w:rPr>
        <w:t>Подумать</w:t>
      </w:r>
      <w:r w:rsidRPr="007C7068">
        <w:rPr>
          <w:lang w:val="ru-RU"/>
        </w:rPr>
        <w:t xml:space="preserve"> </w:t>
      </w:r>
      <w:r>
        <w:rPr>
          <w:lang w:val="ru-RU"/>
        </w:rPr>
        <w:t>только</w:t>
      </w:r>
      <w:r w:rsidRPr="007C7068">
        <w:rPr>
          <w:lang w:val="ru-RU"/>
        </w:rPr>
        <w:t xml:space="preserve">: </w:t>
      </w:r>
      <w:r>
        <w:rPr>
          <w:lang w:val="ru-RU"/>
        </w:rPr>
        <w:t>ухо</w:t>
      </w:r>
      <w:r w:rsidRPr="007C7068">
        <w:rPr>
          <w:lang w:val="ru-RU"/>
        </w:rPr>
        <w:t xml:space="preserve"> </w:t>
      </w:r>
      <w:r>
        <w:rPr>
          <w:lang w:val="ru-RU"/>
        </w:rPr>
        <w:t>русской</w:t>
      </w:r>
      <w:r w:rsidRPr="007C7068">
        <w:rPr>
          <w:lang w:val="ru-RU"/>
        </w:rPr>
        <w:t xml:space="preserve"> </w:t>
      </w:r>
      <w:r>
        <w:rPr>
          <w:lang w:val="ru-RU"/>
        </w:rPr>
        <w:t>женщины</w:t>
      </w:r>
      <w:r w:rsidRPr="007C7068">
        <w:rPr>
          <w:lang w:val="ru-RU"/>
        </w:rPr>
        <w:t>-</w:t>
      </w:r>
      <w:r>
        <w:rPr>
          <w:lang w:val="ru-RU"/>
        </w:rPr>
        <w:t>врача</w:t>
      </w:r>
      <w:r w:rsidRPr="007C7068">
        <w:rPr>
          <w:lang w:val="ru-RU"/>
        </w:rPr>
        <w:t xml:space="preserve"> </w:t>
      </w:r>
      <w:r>
        <w:rPr>
          <w:lang w:val="ru-RU"/>
        </w:rPr>
        <w:t>на</w:t>
      </w:r>
      <w:r w:rsidRPr="007C7068">
        <w:rPr>
          <w:lang w:val="ru-RU"/>
        </w:rPr>
        <w:t xml:space="preserve"> </w:t>
      </w:r>
      <w:r>
        <w:rPr>
          <w:lang w:val="ru-RU"/>
        </w:rPr>
        <w:t>груди</w:t>
      </w:r>
      <w:r w:rsidRPr="007C7068">
        <w:rPr>
          <w:lang w:val="ru-RU"/>
        </w:rPr>
        <w:t xml:space="preserve"> </w:t>
      </w:r>
      <w:r>
        <w:rPr>
          <w:lang w:val="ru-RU"/>
        </w:rPr>
        <w:t>немецкого</w:t>
      </w:r>
      <w:r w:rsidRPr="007C7068">
        <w:rPr>
          <w:lang w:val="ru-RU"/>
        </w:rPr>
        <w:t xml:space="preserve"> </w:t>
      </w:r>
      <w:r>
        <w:rPr>
          <w:lang w:val="ru-RU"/>
        </w:rPr>
        <w:t>военнопленного</w:t>
      </w:r>
      <w:r w:rsidRPr="007C7068">
        <w:rPr>
          <w:lang w:val="ru-RU"/>
        </w:rPr>
        <w:t xml:space="preserve">,  </w:t>
      </w:r>
      <w:r>
        <w:rPr>
          <w:lang w:val="ru-RU"/>
        </w:rPr>
        <w:t>ничего</w:t>
      </w:r>
      <w:r w:rsidRPr="007C7068">
        <w:rPr>
          <w:lang w:val="ru-RU"/>
        </w:rPr>
        <w:t xml:space="preserve">, </w:t>
      </w:r>
      <w:r>
        <w:rPr>
          <w:lang w:val="ru-RU"/>
        </w:rPr>
        <w:t>кроме тончайшей ткани не отделяло нас друг от друга</w:t>
      </w:r>
      <w:r w:rsidRPr="007C7068">
        <w:rPr>
          <w:lang w:val="ru-RU"/>
        </w:rPr>
        <w:t>!</w:t>
      </w:r>
      <w:r>
        <w:rPr>
          <w:lang w:val="ru-RU"/>
        </w:rPr>
        <w:t xml:space="preserve"> На</w:t>
      </w:r>
      <w:r w:rsidRPr="007C7068">
        <w:rPr>
          <w:lang w:val="ru-RU"/>
        </w:rPr>
        <w:t xml:space="preserve"> </w:t>
      </w:r>
      <w:r>
        <w:rPr>
          <w:lang w:val="ru-RU"/>
        </w:rPr>
        <w:t>следующий</w:t>
      </w:r>
      <w:r w:rsidRPr="007C7068">
        <w:rPr>
          <w:lang w:val="ru-RU"/>
        </w:rPr>
        <w:t xml:space="preserve"> </w:t>
      </w:r>
      <w:r>
        <w:rPr>
          <w:lang w:val="ru-RU"/>
        </w:rPr>
        <w:t>день</w:t>
      </w:r>
      <w:r w:rsidRPr="007C7068">
        <w:rPr>
          <w:lang w:val="ru-RU"/>
        </w:rPr>
        <w:t xml:space="preserve"> </w:t>
      </w:r>
      <w:r>
        <w:rPr>
          <w:lang w:val="ru-RU"/>
        </w:rPr>
        <w:t>меня</w:t>
      </w:r>
      <w:r w:rsidRPr="007C7068">
        <w:rPr>
          <w:lang w:val="ru-RU"/>
        </w:rPr>
        <w:t xml:space="preserve"> </w:t>
      </w:r>
      <w:r>
        <w:rPr>
          <w:lang w:val="ru-RU"/>
        </w:rPr>
        <w:t>вызвали</w:t>
      </w:r>
      <w:r w:rsidRPr="007C7068">
        <w:rPr>
          <w:lang w:val="ru-RU"/>
        </w:rPr>
        <w:t xml:space="preserve"> </w:t>
      </w:r>
      <w:r>
        <w:rPr>
          <w:lang w:val="ru-RU"/>
        </w:rPr>
        <w:t>к</w:t>
      </w:r>
      <w:r w:rsidRPr="007C7068">
        <w:rPr>
          <w:lang w:val="ru-RU"/>
        </w:rPr>
        <w:t xml:space="preserve"> </w:t>
      </w:r>
      <w:r>
        <w:rPr>
          <w:lang w:val="ru-RU"/>
        </w:rPr>
        <w:t>лагерным</w:t>
      </w:r>
      <w:r w:rsidRPr="007C7068">
        <w:rPr>
          <w:lang w:val="ru-RU"/>
        </w:rPr>
        <w:t xml:space="preserve"> </w:t>
      </w:r>
      <w:r>
        <w:rPr>
          <w:lang w:val="ru-RU"/>
        </w:rPr>
        <w:t>воротам</w:t>
      </w:r>
      <w:r w:rsidRPr="007C7068">
        <w:rPr>
          <w:lang w:val="ru-RU"/>
        </w:rPr>
        <w:t xml:space="preserve">, </w:t>
      </w:r>
      <w:r>
        <w:rPr>
          <w:lang w:val="ru-RU"/>
        </w:rPr>
        <w:t>где</w:t>
      </w:r>
      <w:r w:rsidRPr="007C7068">
        <w:rPr>
          <w:lang w:val="ru-RU"/>
        </w:rPr>
        <w:t xml:space="preserve"> </w:t>
      </w:r>
      <w:r>
        <w:rPr>
          <w:lang w:val="ru-RU"/>
        </w:rPr>
        <w:t>меня</w:t>
      </w:r>
      <w:r w:rsidRPr="007C7068">
        <w:rPr>
          <w:lang w:val="ru-RU"/>
        </w:rPr>
        <w:t xml:space="preserve"> </w:t>
      </w:r>
      <w:r>
        <w:rPr>
          <w:lang w:val="ru-RU"/>
        </w:rPr>
        <w:t>ждала</w:t>
      </w:r>
      <w:r w:rsidRPr="007C7068">
        <w:rPr>
          <w:lang w:val="ru-RU"/>
        </w:rPr>
        <w:t xml:space="preserve"> </w:t>
      </w:r>
      <w:r>
        <w:rPr>
          <w:lang w:val="ru-RU"/>
        </w:rPr>
        <w:t>сестра Наташа, которая должна была меня сопроводить в больницу во Владимир</w:t>
      </w:r>
      <w:r w:rsidRPr="007C7068">
        <w:rPr>
          <w:lang w:val="ru-RU"/>
        </w:rPr>
        <w:t>.</w:t>
      </w:r>
      <w:r>
        <w:rPr>
          <w:lang w:val="ru-RU"/>
        </w:rPr>
        <w:t xml:space="preserve"> Я</w:t>
      </w:r>
      <w:r w:rsidRPr="002E3110">
        <w:rPr>
          <w:lang w:val="ru-RU"/>
        </w:rPr>
        <w:t xml:space="preserve"> </w:t>
      </w:r>
      <w:r w:rsidRPr="00E32B86">
        <w:rPr>
          <w:lang w:val="ru-RU"/>
        </w:rPr>
        <w:t xml:space="preserve">смутно помню  ту дорогу: немецкий пленный и его эскорт. Я  впереди, Наташа  позади меня, вооруженная тяжелым пистолетом. </w:t>
      </w:r>
      <w:r w:rsidR="00E32B86" w:rsidRPr="00E32B86">
        <w:rPr>
          <w:lang w:val="ru-RU"/>
        </w:rPr>
        <w:t>В голове у меня замелькали разные мысли …</w:t>
      </w:r>
      <w:r w:rsidRPr="00E32B86">
        <w:rPr>
          <w:lang w:val="ru-RU"/>
        </w:rPr>
        <w:t xml:space="preserve">  Не выдумывать! </w:t>
      </w:r>
      <w:r w:rsidR="00E32B86" w:rsidRPr="00E32B86">
        <w:rPr>
          <w:lang w:val="ru-RU"/>
        </w:rPr>
        <w:t>У</w:t>
      </w:r>
      <w:r w:rsidRPr="00E32B86">
        <w:rPr>
          <w:lang w:val="ru-RU"/>
        </w:rPr>
        <w:t>читывая мое физическое состояние, она была в абсолютной безопасности.</w:t>
      </w:r>
    </w:p>
    <w:p w:rsidR="0027355E" w:rsidRPr="00E32B86" w:rsidRDefault="0027355E" w:rsidP="00935023">
      <w:pPr>
        <w:spacing w:line="276" w:lineRule="auto"/>
        <w:jc w:val="both"/>
        <w:rPr>
          <w:lang w:val="ru-RU"/>
        </w:rPr>
      </w:pPr>
    </w:p>
    <w:p w:rsidR="0027355E" w:rsidRPr="00E43FCE" w:rsidRDefault="0027355E" w:rsidP="00935023">
      <w:pPr>
        <w:spacing w:line="276" w:lineRule="auto"/>
        <w:jc w:val="both"/>
        <w:rPr>
          <w:lang w:val="ru-RU"/>
        </w:rPr>
      </w:pPr>
      <w:r w:rsidRPr="00E32B86">
        <w:rPr>
          <w:lang w:val="ru-RU"/>
        </w:rPr>
        <w:t xml:space="preserve">Я плохо помню больницу, только </w:t>
      </w:r>
      <w:r>
        <w:rPr>
          <w:lang w:val="ru-RU"/>
        </w:rPr>
        <w:t>совсем</w:t>
      </w:r>
      <w:r w:rsidRPr="005718DD">
        <w:rPr>
          <w:lang w:val="ru-RU"/>
        </w:rPr>
        <w:t xml:space="preserve"> </w:t>
      </w:r>
      <w:r>
        <w:rPr>
          <w:lang w:val="ru-RU"/>
        </w:rPr>
        <w:t>слабо</w:t>
      </w:r>
      <w:r w:rsidRPr="005718DD">
        <w:rPr>
          <w:lang w:val="ru-RU"/>
        </w:rPr>
        <w:t xml:space="preserve"> </w:t>
      </w:r>
      <w:r>
        <w:rPr>
          <w:lang w:val="ru-RU"/>
        </w:rPr>
        <w:t>вспоминаю</w:t>
      </w:r>
      <w:r w:rsidRPr="005718DD">
        <w:rPr>
          <w:lang w:val="ru-RU"/>
        </w:rPr>
        <w:t xml:space="preserve"> </w:t>
      </w:r>
      <w:r>
        <w:rPr>
          <w:lang w:val="ru-RU"/>
        </w:rPr>
        <w:t>рентгеновский</w:t>
      </w:r>
      <w:r w:rsidRPr="005718DD">
        <w:rPr>
          <w:lang w:val="ru-RU"/>
        </w:rPr>
        <w:t xml:space="preserve"> </w:t>
      </w:r>
      <w:r>
        <w:rPr>
          <w:lang w:val="ru-RU"/>
        </w:rPr>
        <w:t>аппарат</w:t>
      </w:r>
      <w:r w:rsidRPr="005718DD">
        <w:rPr>
          <w:lang w:val="ru-RU"/>
        </w:rPr>
        <w:t xml:space="preserve">, </w:t>
      </w:r>
      <w:r>
        <w:rPr>
          <w:lang w:val="ru-RU"/>
        </w:rPr>
        <w:t>средневековый монстр.</w:t>
      </w:r>
      <w:r w:rsidRPr="005718DD">
        <w:rPr>
          <w:lang w:val="ru-RU"/>
        </w:rPr>
        <w:t xml:space="preserve"> </w:t>
      </w:r>
      <w:r>
        <w:rPr>
          <w:lang w:val="ru-RU"/>
        </w:rPr>
        <w:t>После</w:t>
      </w:r>
      <w:r w:rsidRPr="00737985">
        <w:rPr>
          <w:lang w:val="ru-RU"/>
        </w:rPr>
        <w:t xml:space="preserve"> </w:t>
      </w:r>
      <w:r>
        <w:rPr>
          <w:lang w:val="ru-RU"/>
        </w:rPr>
        <w:t>этого</w:t>
      </w:r>
      <w:r w:rsidRPr="00737985">
        <w:rPr>
          <w:lang w:val="ru-RU"/>
        </w:rPr>
        <w:t xml:space="preserve"> </w:t>
      </w:r>
      <w:r>
        <w:rPr>
          <w:lang w:val="ru-RU"/>
        </w:rPr>
        <w:t>какое</w:t>
      </w:r>
      <w:r w:rsidRPr="00737985">
        <w:rPr>
          <w:lang w:val="ru-RU"/>
        </w:rPr>
        <w:t>-</w:t>
      </w:r>
      <w:r>
        <w:rPr>
          <w:lang w:val="ru-RU"/>
        </w:rPr>
        <w:t>то</w:t>
      </w:r>
      <w:r w:rsidRPr="00737985">
        <w:rPr>
          <w:lang w:val="ru-RU"/>
        </w:rPr>
        <w:t xml:space="preserve"> </w:t>
      </w:r>
      <w:r>
        <w:rPr>
          <w:lang w:val="ru-RU"/>
        </w:rPr>
        <w:t>время</w:t>
      </w:r>
      <w:r w:rsidRPr="00737985">
        <w:rPr>
          <w:lang w:val="ru-RU"/>
        </w:rPr>
        <w:t xml:space="preserve"> </w:t>
      </w:r>
      <w:r>
        <w:rPr>
          <w:lang w:val="ru-RU"/>
        </w:rPr>
        <w:t>я</w:t>
      </w:r>
      <w:r w:rsidRPr="00737985">
        <w:rPr>
          <w:lang w:val="ru-RU"/>
        </w:rPr>
        <w:t xml:space="preserve"> </w:t>
      </w:r>
      <w:r>
        <w:rPr>
          <w:lang w:val="ru-RU"/>
        </w:rPr>
        <w:t>провел</w:t>
      </w:r>
      <w:r w:rsidRPr="00737985">
        <w:rPr>
          <w:lang w:val="ru-RU"/>
        </w:rPr>
        <w:t xml:space="preserve"> </w:t>
      </w:r>
      <w:r>
        <w:rPr>
          <w:lang w:val="ru-RU"/>
        </w:rPr>
        <w:t>в</w:t>
      </w:r>
      <w:r w:rsidRPr="00737985">
        <w:rPr>
          <w:lang w:val="ru-RU"/>
        </w:rPr>
        <w:t xml:space="preserve"> </w:t>
      </w:r>
      <w:r>
        <w:rPr>
          <w:lang w:val="ru-RU"/>
        </w:rPr>
        <w:t>больнице</w:t>
      </w:r>
      <w:r w:rsidRPr="00737985">
        <w:rPr>
          <w:lang w:val="ru-RU"/>
        </w:rPr>
        <w:t xml:space="preserve">. </w:t>
      </w:r>
      <w:r>
        <w:rPr>
          <w:lang w:val="ru-RU"/>
        </w:rPr>
        <w:t>Правда</w:t>
      </w:r>
      <w:r w:rsidRPr="00737985">
        <w:rPr>
          <w:lang w:val="ru-RU"/>
        </w:rPr>
        <w:t xml:space="preserve">,  </w:t>
      </w:r>
      <w:r>
        <w:rPr>
          <w:lang w:val="ru-RU"/>
        </w:rPr>
        <w:t>совсем</w:t>
      </w:r>
      <w:r w:rsidRPr="00737985">
        <w:rPr>
          <w:lang w:val="ru-RU"/>
        </w:rPr>
        <w:t xml:space="preserve"> </w:t>
      </w:r>
      <w:r>
        <w:rPr>
          <w:lang w:val="ru-RU"/>
        </w:rPr>
        <w:t>не</w:t>
      </w:r>
      <w:r w:rsidRPr="00737985">
        <w:rPr>
          <w:lang w:val="ru-RU"/>
        </w:rPr>
        <w:t xml:space="preserve"> </w:t>
      </w:r>
      <w:r>
        <w:rPr>
          <w:lang w:val="ru-RU"/>
        </w:rPr>
        <w:t>помню</w:t>
      </w:r>
      <w:r w:rsidRPr="00737985">
        <w:rPr>
          <w:lang w:val="ru-RU"/>
        </w:rPr>
        <w:t xml:space="preserve">, </w:t>
      </w:r>
      <w:r>
        <w:rPr>
          <w:lang w:val="ru-RU"/>
        </w:rPr>
        <w:t>как</w:t>
      </w:r>
      <w:r w:rsidRPr="00737985">
        <w:rPr>
          <w:lang w:val="ru-RU"/>
        </w:rPr>
        <w:t xml:space="preserve"> </w:t>
      </w:r>
      <w:r>
        <w:rPr>
          <w:lang w:val="ru-RU"/>
        </w:rPr>
        <w:t>и</w:t>
      </w:r>
      <w:r w:rsidRPr="00737985">
        <w:rPr>
          <w:lang w:val="ru-RU"/>
        </w:rPr>
        <w:t xml:space="preserve"> </w:t>
      </w:r>
      <w:r>
        <w:rPr>
          <w:lang w:val="ru-RU"/>
        </w:rPr>
        <w:t>чем</w:t>
      </w:r>
      <w:r w:rsidRPr="00737985">
        <w:rPr>
          <w:lang w:val="ru-RU"/>
        </w:rPr>
        <w:t xml:space="preserve"> </w:t>
      </w:r>
      <w:r>
        <w:rPr>
          <w:lang w:val="ru-RU"/>
        </w:rPr>
        <w:t>меня</w:t>
      </w:r>
      <w:r w:rsidRPr="00737985">
        <w:rPr>
          <w:lang w:val="ru-RU"/>
        </w:rPr>
        <w:t xml:space="preserve"> </w:t>
      </w:r>
      <w:r>
        <w:rPr>
          <w:lang w:val="ru-RU"/>
        </w:rPr>
        <w:t>в</w:t>
      </w:r>
      <w:r w:rsidRPr="00737985">
        <w:rPr>
          <w:lang w:val="ru-RU"/>
        </w:rPr>
        <w:t xml:space="preserve"> </w:t>
      </w:r>
      <w:r>
        <w:rPr>
          <w:lang w:val="ru-RU"/>
        </w:rPr>
        <w:t>это</w:t>
      </w:r>
      <w:r w:rsidRPr="00737985">
        <w:rPr>
          <w:lang w:val="ru-RU"/>
        </w:rPr>
        <w:t xml:space="preserve"> </w:t>
      </w:r>
      <w:r>
        <w:rPr>
          <w:lang w:val="ru-RU"/>
        </w:rPr>
        <w:t>время</w:t>
      </w:r>
      <w:r w:rsidRPr="00737985">
        <w:rPr>
          <w:lang w:val="ru-RU"/>
        </w:rPr>
        <w:t xml:space="preserve"> </w:t>
      </w:r>
      <w:r>
        <w:rPr>
          <w:lang w:val="ru-RU"/>
        </w:rPr>
        <w:t>лечили</w:t>
      </w:r>
      <w:r w:rsidRPr="00737985">
        <w:rPr>
          <w:lang w:val="ru-RU"/>
        </w:rPr>
        <w:t xml:space="preserve">, </w:t>
      </w:r>
      <w:r>
        <w:rPr>
          <w:lang w:val="ru-RU"/>
        </w:rPr>
        <w:t>но</w:t>
      </w:r>
      <w:r w:rsidRPr="00737985">
        <w:rPr>
          <w:lang w:val="ru-RU"/>
        </w:rPr>
        <w:t xml:space="preserve"> </w:t>
      </w:r>
      <w:r>
        <w:rPr>
          <w:lang w:val="ru-RU"/>
        </w:rPr>
        <w:t>знаю</w:t>
      </w:r>
      <w:r w:rsidRPr="00737985">
        <w:rPr>
          <w:lang w:val="ru-RU"/>
        </w:rPr>
        <w:t xml:space="preserve"> </w:t>
      </w:r>
      <w:r>
        <w:rPr>
          <w:lang w:val="ru-RU"/>
        </w:rPr>
        <w:t>точно</w:t>
      </w:r>
      <w:r w:rsidRPr="00737985">
        <w:rPr>
          <w:lang w:val="ru-RU"/>
        </w:rPr>
        <w:t xml:space="preserve">, </w:t>
      </w:r>
      <w:r>
        <w:rPr>
          <w:lang w:val="ru-RU"/>
        </w:rPr>
        <w:t>что</w:t>
      </w:r>
      <w:r w:rsidRPr="00737985">
        <w:rPr>
          <w:lang w:val="ru-RU"/>
        </w:rPr>
        <w:t xml:space="preserve"> </w:t>
      </w:r>
      <w:r>
        <w:rPr>
          <w:lang w:val="ru-RU"/>
        </w:rPr>
        <w:t>я перенес</w:t>
      </w:r>
      <w:r w:rsidRPr="00737985">
        <w:rPr>
          <w:lang w:val="ru-RU"/>
        </w:rPr>
        <w:t xml:space="preserve"> </w:t>
      </w:r>
      <w:r>
        <w:rPr>
          <w:lang w:val="ru-RU"/>
        </w:rPr>
        <w:t>форму</w:t>
      </w:r>
      <w:r w:rsidRPr="00737985">
        <w:rPr>
          <w:lang w:val="ru-RU"/>
        </w:rPr>
        <w:t xml:space="preserve"> </w:t>
      </w:r>
      <w:r>
        <w:rPr>
          <w:lang w:val="ru-RU"/>
        </w:rPr>
        <w:t>легочного</w:t>
      </w:r>
      <w:r w:rsidRPr="00737985">
        <w:rPr>
          <w:lang w:val="ru-RU"/>
        </w:rPr>
        <w:t xml:space="preserve"> </w:t>
      </w:r>
      <w:r>
        <w:rPr>
          <w:lang w:val="ru-RU"/>
        </w:rPr>
        <w:t xml:space="preserve">туберкулеза </w:t>
      </w:r>
      <w:r w:rsidRPr="00737985">
        <w:rPr>
          <w:lang w:val="ru-RU"/>
        </w:rPr>
        <w:t xml:space="preserve"> </w:t>
      </w:r>
      <w:r>
        <w:rPr>
          <w:lang w:val="ru-RU"/>
        </w:rPr>
        <w:t>и</w:t>
      </w:r>
      <w:r w:rsidRPr="00737985">
        <w:rPr>
          <w:lang w:val="ru-RU"/>
        </w:rPr>
        <w:t xml:space="preserve">  </w:t>
      </w:r>
      <w:r>
        <w:rPr>
          <w:lang w:val="ru-RU"/>
        </w:rPr>
        <w:t>выжил.</w:t>
      </w:r>
      <w:r w:rsidRPr="00737985">
        <w:rPr>
          <w:lang w:val="ru-RU"/>
        </w:rPr>
        <w:t xml:space="preserve"> </w:t>
      </w:r>
      <w:r>
        <w:rPr>
          <w:lang w:val="ru-RU"/>
        </w:rPr>
        <w:t>Тщательное</w:t>
      </w:r>
      <w:r w:rsidRPr="00E43FCE">
        <w:rPr>
          <w:lang w:val="ru-RU"/>
        </w:rPr>
        <w:t xml:space="preserve"> </w:t>
      </w:r>
      <w:r>
        <w:rPr>
          <w:lang w:val="ru-RU"/>
        </w:rPr>
        <w:t>обследование</w:t>
      </w:r>
      <w:r w:rsidRPr="00E43FCE">
        <w:rPr>
          <w:lang w:val="ru-RU"/>
        </w:rPr>
        <w:t xml:space="preserve"> </w:t>
      </w:r>
      <w:r>
        <w:rPr>
          <w:lang w:val="ru-RU"/>
        </w:rPr>
        <w:t>после</w:t>
      </w:r>
      <w:r w:rsidRPr="00E43FCE">
        <w:rPr>
          <w:lang w:val="ru-RU"/>
        </w:rPr>
        <w:t xml:space="preserve"> </w:t>
      </w:r>
      <w:r>
        <w:rPr>
          <w:lang w:val="ru-RU"/>
        </w:rPr>
        <w:t>моего</w:t>
      </w:r>
      <w:r w:rsidRPr="00E43FCE">
        <w:rPr>
          <w:lang w:val="ru-RU"/>
        </w:rPr>
        <w:t xml:space="preserve">  </w:t>
      </w:r>
      <w:r>
        <w:rPr>
          <w:lang w:val="ru-RU"/>
        </w:rPr>
        <w:t>возвращения</w:t>
      </w:r>
      <w:r w:rsidRPr="00E43FCE">
        <w:rPr>
          <w:lang w:val="ru-RU"/>
        </w:rPr>
        <w:t xml:space="preserve">  </w:t>
      </w:r>
      <w:r>
        <w:rPr>
          <w:lang w:val="ru-RU"/>
        </w:rPr>
        <w:t>домой</w:t>
      </w:r>
      <w:r w:rsidRPr="00E43FCE">
        <w:rPr>
          <w:lang w:val="ru-RU"/>
        </w:rPr>
        <w:t xml:space="preserve"> </w:t>
      </w:r>
      <w:r>
        <w:rPr>
          <w:lang w:val="ru-RU"/>
        </w:rPr>
        <w:t>в</w:t>
      </w:r>
      <w:r w:rsidRPr="00E43FCE">
        <w:rPr>
          <w:lang w:val="ru-RU"/>
        </w:rPr>
        <w:t xml:space="preserve"> </w:t>
      </w:r>
      <w:r>
        <w:rPr>
          <w:lang w:val="ru-RU"/>
        </w:rPr>
        <w:t xml:space="preserve">сентябре </w:t>
      </w:r>
      <w:r w:rsidRPr="00E43FCE">
        <w:rPr>
          <w:lang w:val="ru-RU"/>
        </w:rPr>
        <w:t xml:space="preserve"> 1949</w:t>
      </w:r>
      <w:r>
        <w:rPr>
          <w:lang w:val="ru-RU"/>
        </w:rPr>
        <w:t xml:space="preserve"> года это подтвердило.</w:t>
      </w:r>
      <w:r w:rsidRPr="00E43FCE">
        <w:rPr>
          <w:lang w:val="ru-RU"/>
        </w:rPr>
        <w:t xml:space="preserve">  </w:t>
      </w:r>
      <w:r>
        <w:rPr>
          <w:lang w:val="ru-RU"/>
        </w:rPr>
        <w:t>Говорили</w:t>
      </w:r>
      <w:r w:rsidRPr="00E43FCE">
        <w:rPr>
          <w:lang w:val="ru-RU"/>
        </w:rPr>
        <w:t xml:space="preserve"> </w:t>
      </w:r>
      <w:r>
        <w:rPr>
          <w:lang w:val="ru-RU"/>
        </w:rPr>
        <w:t>всегда</w:t>
      </w:r>
      <w:r w:rsidRPr="00E43FCE">
        <w:rPr>
          <w:lang w:val="ru-RU"/>
        </w:rPr>
        <w:t xml:space="preserve"> </w:t>
      </w:r>
      <w:r>
        <w:rPr>
          <w:lang w:val="ru-RU"/>
        </w:rPr>
        <w:t>о</w:t>
      </w:r>
      <w:r w:rsidRPr="00E43FCE">
        <w:rPr>
          <w:lang w:val="ru-RU"/>
        </w:rPr>
        <w:t xml:space="preserve"> </w:t>
      </w:r>
      <w:r>
        <w:rPr>
          <w:lang w:val="ru-RU"/>
        </w:rPr>
        <w:t>пятнах</w:t>
      </w:r>
      <w:r w:rsidRPr="00E43FCE">
        <w:rPr>
          <w:lang w:val="ru-RU"/>
        </w:rPr>
        <w:t xml:space="preserve"> </w:t>
      </w:r>
      <w:r>
        <w:rPr>
          <w:lang w:val="ru-RU"/>
        </w:rPr>
        <w:t>или</w:t>
      </w:r>
      <w:r w:rsidRPr="00E43FCE">
        <w:rPr>
          <w:lang w:val="ru-RU"/>
        </w:rPr>
        <w:t xml:space="preserve"> </w:t>
      </w:r>
      <w:r>
        <w:rPr>
          <w:lang w:val="ru-RU"/>
        </w:rPr>
        <w:t>шрамах</w:t>
      </w:r>
      <w:r w:rsidRPr="00E43FCE">
        <w:rPr>
          <w:lang w:val="ru-RU"/>
        </w:rPr>
        <w:t xml:space="preserve"> </w:t>
      </w:r>
      <w:r>
        <w:rPr>
          <w:lang w:val="ru-RU"/>
        </w:rPr>
        <w:t>в</w:t>
      </w:r>
      <w:r w:rsidRPr="00E43FCE">
        <w:rPr>
          <w:lang w:val="ru-RU"/>
        </w:rPr>
        <w:t xml:space="preserve"> </w:t>
      </w:r>
      <w:r>
        <w:rPr>
          <w:lang w:val="ru-RU"/>
        </w:rPr>
        <w:t>верхнем</w:t>
      </w:r>
      <w:r w:rsidRPr="00E43FCE">
        <w:rPr>
          <w:lang w:val="ru-RU"/>
        </w:rPr>
        <w:t xml:space="preserve"> </w:t>
      </w:r>
      <w:r>
        <w:rPr>
          <w:lang w:val="ru-RU"/>
        </w:rPr>
        <w:t>левом легком</w:t>
      </w:r>
      <w:r w:rsidRPr="00E43FCE">
        <w:rPr>
          <w:lang w:val="ru-RU"/>
        </w:rPr>
        <w:t>.</w:t>
      </w:r>
      <w:r>
        <w:rPr>
          <w:lang w:val="ru-RU"/>
        </w:rPr>
        <w:t xml:space="preserve"> Так</w:t>
      </w:r>
      <w:r w:rsidRPr="00E43FCE">
        <w:rPr>
          <w:lang w:val="ru-RU"/>
        </w:rPr>
        <w:t xml:space="preserve"> </w:t>
      </w:r>
      <w:r>
        <w:rPr>
          <w:lang w:val="ru-RU"/>
        </w:rPr>
        <w:t>как</w:t>
      </w:r>
      <w:r w:rsidRPr="00E43FCE">
        <w:rPr>
          <w:lang w:val="ru-RU"/>
        </w:rPr>
        <w:t xml:space="preserve"> </w:t>
      </w:r>
      <w:r>
        <w:rPr>
          <w:lang w:val="ru-RU"/>
        </w:rPr>
        <w:t>я работал</w:t>
      </w:r>
      <w:r w:rsidRPr="00E43FCE">
        <w:rPr>
          <w:lang w:val="ru-RU"/>
        </w:rPr>
        <w:t xml:space="preserve"> </w:t>
      </w:r>
      <w:r>
        <w:rPr>
          <w:lang w:val="ru-RU"/>
        </w:rPr>
        <w:t>в</w:t>
      </w:r>
      <w:r w:rsidRPr="00E43FCE">
        <w:rPr>
          <w:lang w:val="ru-RU"/>
        </w:rPr>
        <w:t xml:space="preserve">  </w:t>
      </w:r>
      <w:r>
        <w:rPr>
          <w:lang w:val="ru-RU"/>
        </w:rPr>
        <w:t>сфере</w:t>
      </w:r>
      <w:r w:rsidRPr="00E43FCE">
        <w:rPr>
          <w:lang w:val="ru-RU"/>
        </w:rPr>
        <w:t xml:space="preserve"> </w:t>
      </w:r>
      <w:r>
        <w:rPr>
          <w:lang w:val="ru-RU"/>
        </w:rPr>
        <w:t>образования</w:t>
      </w:r>
      <w:r w:rsidRPr="00E43FCE">
        <w:rPr>
          <w:lang w:val="ru-RU"/>
        </w:rPr>
        <w:t xml:space="preserve">, </w:t>
      </w:r>
      <w:r>
        <w:rPr>
          <w:lang w:val="ru-RU"/>
        </w:rPr>
        <w:t>должен</w:t>
      </w:r>
      <w:r w:rsidRPr="00E43FCE">
        <w:rPr>
          <w:lang w:val="ru-RU"/>
        </w:rPr>
        <w:t xml:space="preserve"> </w:t>
      </w:r>
      <w:r>
        <w:rPr>
          <w:lang w:val="ru-RU"/>
        </w:rPr>
        <w:t>был</w:t>
      </w:r>
      <w:r w:rsidRPr="00E43FCE">
        <w:rPr>
          <w:lang w:val="ru-RU"/>
        </w:rPr>
        <w:t xml:space="preserve"> </w:t>
      </w:r>
      <w:r>
        <w:rPr>
          <w:lang w:val="ru-RU"/>
        </w:rPr>
        <w:t>ежегодно</w:t>
      </w:r>
      <w:r w:rsidRPr="00E43FCE">
        <w:rPr>
          <w:lang w:val="ru-RU"/>
        </w:rPr>
        <w:t xml:space="preserve"> </w:t>
      </w:r>
      <w:r>
        <w:rPr>
          <w:lang w:val="ru-RU"/>
        </w:rPr>
        <w:t>проходить</w:t>
      </w:r>
      <w:r w:rsidRPr="00E43FCE">
        <w:rPr>
          <w:lang w:val="ru-RU"/>
        </w:rPr>
        <w:t xml:space="preserve"> </w:t>
      </w:r>
      <w:r>
        <w:rPr>
          <w:lang w:val="ru-RU"/>
        </w:rPr>
        <w:t>осмотр</w:t>
      </w:r>
      <w:r w:rsidRPr="00E43FCE">
        <w:rPr>
          <w:lang w:val="ru-RU"/>
        </w:rPr>
        <w:t xml:space="preserve">, </w:t>
      </w:r>
      <w:r>
        <w:rPr>
          <w:lang w:val="ru-RU"/>
        </w:rPr>
        <w:t xml:space="preserve">до тех пор, пока ведомственный </w:t>
      </w:r>
      <w:r w:rsidRPr="00E43FCE">
        <w:rPr>
          <w:lang w:val="ru-RU"/>
        </w:rPr>
        <w:t xml:space="preserve"> </w:t>
      </w:r>
      <w:r>
        <w:rPr>
          <w:lang w:val="ru-RU"/>
        </w:rPr>
        <w:t>врач</w:t>
      </w:r>
      <w:r w:rsidRPr="00E43FCE">
        <w:rPr>
          <w:lang w:val="ru-RU"/>
        </w:rPr>
        <w:t xml:space="preserve"> </w:t>
      </w:r>
      <w:r>
        <w:rPr>
          <w:lang w:val="ru-RU"/>
        </w:rPr>
        <w:t>не</w:t>
      </w:r>
      <w:r w:rsidRPr="00E43FCE">
        <w:rPr>
          <w:lang w:val="ru-RU"/>
        </w:rPr>
        <w:t xml:space="preserve"> </w:t>
      </w:r>
      <w:r>
        <w:rPr>
          <w:lang w:val="ru-RU"/>
        </w:rPr>
        <w:t>объявил</w:t>
      </w:r>
      <w:r w:rsidRPr="00E43FCE">
        <w:rPr>
          <w:lang w:val="ru-RU"/>
        </w:rPr>
        <w:t xml:space="preserve">, </w:t>
      </w:r>
      <w:r>
        <w:rPr>
          <w:lang w:val="ru-RU"/>
        </w:rPr>
        <w:t>что</w:t>
      </w:r>
      <w:r w:rsidRPr="00E43FCE">
        <w:rPr>
          <w:lang w:val="ru-RU"/>
        </w:rPr>
        <w:t xml:space="preserve"> </w:t>
      </w:r>
      <w:r>
        <w:rPr>
          <w:lang w:val="ru-RU"/>
        </w:rPr>
        <w:t>я здоров.</w:t>
      </w:r>
      <w:r w:rsidRPr="00E43FCE">
        <w:rPr>
          <w:lang w:val="ru-RU"/>
        </w:rPr>
        <w:t xml:space="preserve"> </w:t>
      </w:r>
      <w:r>
        <w:rPr>
          <w:lang w:val="ru-RU"/>
        </w:rPr>
        <w:t>Но</w:t>
      </w:r>
      <w:r w:rsidRPr="00E43FCE">
        <w:rPr>
          <w:lang w:val="ru-RU"/>
        </w:rPr>
        <w:t xml:space="preserve"> </w:t>
      </w:r>
      <w:r>
        <w:rPr>
          <w:lang w:val="ru-RU"/>
        </w:rPr>
        <w:t>что</w:t>
      </w:r>
      <w:r w:rsidRPr="00E43FCE">
        <w:rPr>
          <w:lang w:val="ru-RU"/>
        </w:rPr>
        <w:t xml:space="preserve">  </w:t>
      </w:r>
      <w:r>
        <w:rPr>
          <w:lang w:val="ru-RU"/>
        </w:rPr>
        <w:t>было</w:t>
      </w:r>
      <w:r w:rsidR="007360F6">
        <w:rPr>
          <w:lang w:val="ru-RU"/>
        </w:rPr>
        <w:t xml:space="preserve"> бы</w:t>
      </w:r>
      <w:r w:rsidRPr="00E43FCE">
        <w:rPr>
          <w:lang w:val="ru-RU"/>
        </w:rPr>
        <w:t xml:space="preserve"> </w:t>
      </w:r>
      <w:r>
        <w:rPr>
          <w:lang w:val="ru-RU"/>
        </w:rPr>
        <w:t>со</w:t>
      </w:r>
      <w:r w:rsidRPr="00E43FCE">
        <w:rPr>
          <w:lang w:val="ru-RU"/>
        </w:rPr>
        <w:t xml:space="preserve"> </w:t>
      </w:r>
      <w:r>
        <w:rPr>
          <w:lang w:val="ru-RU"/>
        </w:rPr>
        <w:t>мной</w:t>
      </w:r>
      <w:r w:rsidRPr="00E43FCE">
        <w:rPr>
          <w:lang w:val="ru-RU"/>
        </w:rPr>
        <w:t xml:space="preserve">, </w:t>
      </w:r>
      <w:r>
        <w:rPr>
          <w:lang w:val="ru-RU"/>
        </w:rPr>
        <w:t>если</w:t>
      </w:r>
      <w:r w:rsidRPr="00E43FCE">
        <w:rPr>
          <w:lang w:val="ru-RU"/>
        </w:rPr>
        <w:t xml:space="preserve"> </w:t>
      </w:r>
      <w:r>
        <w:rPr>
          <w:lang w:val="ru-RU"/>
        </w:rPr>
        <w:t>бы</w:t>
      </w:r>
      <w:r w:rsidRPr="00E43FCE">
        <w:rPr>
          <w:lang w:val="ru-RU"/>
        </w:rPr>
        <w:t xml:space="preserve"> </w:t>
      </w:r>
      <w:r>
        <w:rPr>
          <w:lang w:val="ru-RU"/>
        </w:rPr>
        <w:t>та</w:t>
      </w:r>
      <w:r w:rsidRPr="00E43FCE">
        <w:rPr>
          <w:lang w:val="ru-RU"/>
        </w:rPr>
        <w:t xml:space="preserve"> </w:t>
      </w:r>
      <w:r>
        <w:rPr>
          <w:lang w:val="ru-RU"/>
        </w:rPr>
        <w:t>женщина</w:t>
      </w:r>
      <w:r w:rsidRPr="00E43FCE">
        <w:rPr>
          <w:lang w:val="ru-RU"/>
        </w:rPr>
        <w:t>-</w:t>
      </w:r>
      <w:r>
        <w:rPr>
          <w:lang w:val="ru-RU"/>
        </w:rPr>
        <w:t>врач</w:t>
      </w:r>
      <w:r w:rsidRPr="00E43FCE">
        <w:rPr>
          <w:lang w:val="ru-RU"/>
        </w:rPr>
        <w:t xml:space="preserve">  </w:t>
      </w:r>
      <w:r>
        <w:rPr>
          <w:lang w:val="ru-RU"/>
        </w:rPr>
        <w:t>не</w:t>
      </w:r>
      <w:r w:rsidRPr="00E43FCE">
        <w:rPr>
          <w:lang w:val="ru-RU"/>
        </w:rPr>
        <w:t xml:space="preserve"> </w:t>
      </w:r>
      <w:r>
        <w:rPr>
          <w:lang w:val="ru-RU"/>
        </w:rPr>
        <w:t>была</w:t>
      </w:r>
      <w:r w:rsidRPr="00E43FCE">
        <w:rPr>
          <w:lang w:val="ru-RU"/>
        </w:rPr>
        <w:t xml:space="preserve"> «</w:t>
      </w:r>
      <w:r>
        <w:rPr>
          <w:lang w:val="ru-RU"/>
        </w:rPr>
        <w:t>так близка  ко мне»</w:t>
      </w:r>
      <w:r w:rsidRPr="00E43FCE">
        <w:rPr>
          <w:lang w:val="ru-RU"/>
        </w:rPr>
        <w:t>?</w:t>
      </w:r>
    </w:p>
    <w:p w:rsidR="0027355E" w:rsidRPr="00E43FCE" w:rsidRDefault="0027355E" w:rsidP="00935023">
      <w:pPr>
        <w:spacing w:line="276" w:lineRule="auto"/>
        <w:jc w:val="both"/>
        <w:rPr>
          <w:lang w:val="ru-RU"/>
        </w:rPr>
      </w:pPr>
    </w:p>
    <w:p w:rsidR="0027355E" w:rsidRPr="0077348C" w:rsidRDefault="0027355E" w:rsidP="00935023">
      <w:pPr>
        <w:spacing w:line="276" w:lineRule="auto"/>
        <w:jc w:val="both"/>
        <w:rPr>
          <w:lang w:val="ru-RU"/>
        </w:rPr>
      </w:pPr>
      <w:r>
        <w:rPr>
          <w:lang w:val="ru-RU"/>
        </w:rPr>
        <w:t>Фридхельм Крегер</w:t>
      </w:r>
      <w:r w:rsidRPr="0077348C">
        <w:rPr>
          <w:lang w:val="ru-RU"/>
        </w:rPr>
        <w:t>, 2013</w:t>
      </w:r>
    </w:p>
    <w:p w:rsidR="0027355E" w:rsidRPr="0077348C" w:rsidRDefault="0027355E" w:rsidP="00935023">
      <w:pPr>
        <w:spacing w:line="276" w:lineRule="auto"/>
        <w:rPr>
          <w:b/>
          <w:bCs/>
          <w:szCs w:val="24"/>
          <w:highlight w:val="yellow"/>
          <w:lang w:val="ru-RU" w:eastAsia="de-DE"/>
        </w:rPr>
      </w:pPr>
    </w:p>
    <w:p w:rsidR="0027355E" w:rsidRPr="007360F6" w:rsidRDefault="0027355E" w:rsidP="00935023">
      <w:pPr>
        <w:spacing w:line="276" w:lineRule="auto"/>
        <w:jc w:val="center"/>
        <w:rPr>
          <w:color w:val="00B0F0"/>
          <w:szCs w:val="24"/>
          <w:lang w:val="ru-RU" w:eastAsia="de-DE"/>
        </w:rPr>
      </w:pPr>
      <w:r w:rsidRPr="007360F6">
        <w:rPr>
          <w:color w:val="00B0F0"/>
          <w:szCs w:val="24"/>
          <w:lang w:val="ru-RU" w:eastAsia="de-DE"/>
        </w:rPr>
        <w:t>ФОТО</w:t>
      </w:r>
    </w:p>
    <w:p w:rsidR="0027355E" w:rsidRPr="007360F6" w:rsidRDefault="0027355E" w:rsidP="00935023">
      <w:pPr>
        <w:pStyle w:val="Beschriftung"/>
        <w:spacing w:line="276" w:lineRule="auto"/>
        <w:jc w:val="center"/>
        <w:rPr>
          <w:b w:val="0"/>
          <w:color w:val="00B0F0"/>
          <w:lang w:val="ru-RU" w:eastAsia="de-DE"/>
        </w:rPr>
      </w:pPr>
      <w:r w:rsidRPr="007360F6">
        <w:rPr>
          <w:b w:val="0"/>
          <w:color w:val="00B0F0"/>
          <w:lang w:val="ru-RU"/>
        </w:rPr>
        <w:t xml:space="preserve">Хайнц Бартл и Гюнтер Либиш </w:t>
      </w:r>
    </w:p>
    <w:p w:rsidR="0027355E" w:rsidRPr="007360F6" w:rsidRDefault="0027355E" w:rsidP="00935023">
      <w:pPr>
        <w:spacing w:line="276" w:lineRule="auto"/>
        <w:jc w:val="center"/>
        <w:rPr>
          <w:color w:val="00B0F0"/>
          <w:szCs w:val="24"/>
          <w:lang w:val="ru-RU" w:eastAsia="de-DE"/>
        </w:rPr>
      </w:pPr>
      <w:r w:rsidRPr="007360F6">
        <w:rPr>
          <w:noProof/>
          <w:color w:val="00B0F0"/>
          <w:szCs w:val="24"/>
          <w:lang w:val="ru-RU" w:eastAsia="de-DE"/>
        </w:rPr>
        <w:t>ФОТО</w:t>
      </w:r>
    </w:p>
    <w:p w:rsidR="0027355E" w:rsidRPr="007360F6" w:rsidRDefault="0027355E" w:rsidP="00935023">
      <w:pPr>
        <w:pStyle w:val="Beschriftung"/>
        <w:spacing w:line="276" w:lineRule="auto"/>
        <w:jc w:val="center"/>
        <w:rPr>
          <w:b w:val="0"/>
          <w:color w:val="00B0F0"/>
          <w:lang w:val="ru-RU"/>
        </w:rPr>
      </w:pPr>
      <w:r w:rsidRPr="007360F6">
        <w:rPr>
          <w:b w:val="0"/>
          <w:color w:val="00B0F0"/>
          <w:lang w:val="ru-RU"/>
        </w:rPr>
        <w:t>Криста, Антониа и Фридхельм Крегер</w:t>
      </w:r>
    </w:p>
    <w:p w:rsidR="0027355E" w:rsidRPr="00E43FCE" w:rsidRDefault="0027355E" w:rsidP="00935023">
      <w:pPr>
        <w:spacing w:line="276" w:lineRule="auto"/>
        <w:jc w:val="both"/>
        <w:rPr>
          <w:iCs/>
          <w:szCs w:val="24"/>
          <w:lang w:val="ru-RU" w:eastAsia="de-DE"/>
        </w:rPr>
      </w:pPr>
    </w:p>
    <w:p w:rsidR="0027355E" w:rsidRPr="00E43FCE" w:rsidRDefault="0027355E" w:rsidP="00935023">
      <w:pPr>
        <w:spacing w:line="276" w:lineRule="auto"/>
        <w:rPr>
          <w:b/>
          <w:bCs/>
          <w:szCs w:val="24"/>
          <w:lang w:val="ru-RU" w:eastAsia="de-DE"/>
        </w:rPr>
      </w:pPr>
    </w:p>
    <w:p w:rsidR="0027355E" w:rsidRPr="00E43FCE" w:rsidRDefault="0027355E" w:rsidP="00935023">
      <w:pPr>
        <w:spacing w:line="276" w:lineRule="auto"/>
        <w:rPr>
          <w:lang w:val="ru-RU"/>
        </w:rPr>
      </w:pPr>
      <w:r w:rsidRPr="00E43FCE">
        <w:rPr>
          <w:lang w:val="ru-RU"/>
        </w:rPr>
        <w:br w:type="page"/>
      </w:r>
    </w:p>
    <w:p w:rsidR="00512C48" w:rsidRPr="009B1A5F" w:rsidRDefault="00512C48" w:rsidP="00935023">
      <w:pPr>
        <w:spacing w:line="276" w:lineRule="auto"/>
        <w:jc w:val="both"/>
        <w:rPr>
          <w:lang w:val="ru-RU"/>
        </w:rPr>
      </w:pPr>
      <w:r w:rsidRPr="0093539F">
        <w:rPr>
          <w:b/>
          <w:bCs/>
          <w:szCs w:val="24"/>
          <w:lang w:val="ru-RU" w:eastAsia="de-DE"/>
        </w:rPr>
        <w:t>Гюнтер Куне (</w:t>
      </w:r>
      <w:r w:rsidRPr="0093539F">
        <w:rPr>
          <w:b/>
          <w:bCs/>
          <w:szCs w:val="24"/>
          <w:lang w:eastAsia="de-DE"/>
        </w:rPr>
        <w:t>G</w:t>
      </w:r>
      <w:r w:rsidRPr="0093539F">
        <w:rPr>
          <w:b/>
          <w:bCs/>
          <w:szCs w:val="24"/>
          <w:lang w:val="ru-RU" w:eastAsia="de-DE"/>
        </w:rPr>
        <w:t>ü</w:t>
      </w:r>
      <w:r w:rsidRPr="0093539F">
        <w:rPr>
          <w:b/>
          <w:bCs/>
          <w:szCs w:val="24"/>
          <w:lang w:eastAsia="de-DE"/>
        </w:rPr>
        <w:t>nter</w:t>
      </w:r>
      <w:r w:rsidRPr="0093539F">
        <w:rPr>
          <w:b/>
          <w:bCs/>
          <w:szCs w:val="24"/>
          <w:lang w:val="ru-RU" w:eastAsia="de-DE"/>
        </w:rPr>
        <w:t xml:space="preserve"> </w:t>
      </w:r>
      <w:r w:rsidRPr="0093539F">
        <w:rPr>
          <w:b/>
          <w:bCs/>
          <w:szCs w:val="24"/>
          <w:lang w:eastAsia="de-DE"/>
        </w:rPr>
        <w:t>Kuhne</w:t>
      </w:r>
      <w:r w:rsidRPr="0093539F">
        <w:rPr>
          <w:b/>
          <w:bCs/>
          <w:szCs w:val="24"/>
          <w:lang w:val="ru-RU" w:eastAsia="de-DE"/>
        </w:rPr>
        <w:t xml:space="preserve">) – Главное </w:t>
      </w:r>
      <w:r w:rsidR="007360F6" w:rsidRPr="0093539F">
        <w:rPr>
          <w:b/>
          <w:bCs/>
          <w:szCs w:val="24"/>
          <w:lang w:val="ru-RU" w:eastAsia="de-DE"/>
        </w:rPr>
        <w:t xml:space="preserve">- </w:t>
      </w:r>
      <w:r w:rsidRPr="0093539F">
        <w:rPr>
          <w:b/>
          <w:bCs/>
          <w:szCs w:val="24"/>
          <w:lang w:val="ru-RU" w:eastAsia="de-DE"/>
        </w:rPr>
        <w:t xml:space="preserve">стоять в </w:t>
      </w:r>
      <w:r w:rsidR="0093539F" w:rsidRPr="0093539F">
        <w:rPr>
          <w:b/>
          <w:bCs/>
          <w:szCs w:val="24"/>
          <w:lang w:val="ru-RU" w:eastAsia="de-DE"/>
        </w:rPr>
        <w:t>окопе</w:t>
      </w:r>
      <w:r w:rsidRPr="0093539F">
        <w:rPr>
          <w:b/>
          <w:bCs/>
          <w:szCs w:val="24"/>
          <w:lang w:val="ru-RU" w:eastAsia="de-DE"/>
        </w:rPr>
        <w:t xml:space="preserve"> и стрелять</w:t>
      </w:r>
      <w:r w:rsidRPr="0093539F">
        <w:rPr>
          <w:lang w:val="ru-RU"/>
        </w:rPr>
        <w:t xml:space="preserve"> </w:t>
      </w:r>
      <w:r w:rsidRPr="0093539F">
        <w:rPr>
          <w:b/>
          <w:lang w:val="ru-RU"/>
        </w:rPr>
        <w:t>(Гера</w:t>
      </w:r>
      <w:r w:rsidRPr="009B1A5F">
        <w:rPr>
          <w:b/>
          <w:lang w:val="ru-RU"/>
        </w:rPr>
        <w:t>)</w:t>
      </w:r>
    </w:p>
    <w:p w:rsidR="00512C48" w:rsidRPr="009B1A5F" w:rsidRDefault="00512C48" w:rsidP="00935023">
      <w:pPr>
        <w:spacing w:line="276" w:lineRule="auto"/>
        <w:jc w:val="both"/>
        <w:rPr>
          <w:b/>
          <w:bCs/>
          <w:szCs w:val="24"/>
          <w:lang w:val="ru-RU" w:eastAsia="de-DE"/>
        </w:rPr>
      </w:pPr>
    </w:p>
    <w:p w:rsidR="00512C48" w:rsidRPr="00BC66D0" w:rsidRDefault="00512C48" w:rsidP="00935023">
      <w:pPr>
        <w:spacing w:line="276" w:lineRule="auto"/>
        <w:jc w:val="both"/>
        <w:rPr>
          <w:szCs w:val="24"/>
          <w:lang w:val="ru-RU" w:eastAsia="de-DE"/>
        </w:rPr>
      </w:pPr>
      <w:r>
        <w:rPr>
          <w:szCs w:val="24"/>
          <w:lang w:val="ru-RU" w:eastAsia="de-DE"/>
        </w:rPr>
        <w:t>Как</w:t>
      </w:r>
      <w:r w:rsidRPr="00DB07F6">
        <w:rPr>
          <w:szCs w:val="24"/>
          <w:lang w:val="ru-RU" w:eastAsia="de-DE"/>
        </w:rPr>
        <w:t xml:space="preserve"> </w:t>
      </w:r>
      <w:r>
        <w:rPr>
          <w:szCs w:val="24"/>
          <w:lang w:val="ru-RU" w:eastAsia="de-DE"/>
        </w:rPr>
        <w:t>и</w:t>
      </w:r>
      <w:r w:rsidRPr="00DB07F6">
        <w:rPr>
          <w:szCs w:val="24"/>
          <w:lang w:val="ru-RU" w:eastAsia="de-DE"/>
        </w:rPr>
        <w:t xml:space="preserve"> </w:t>
      </w:r>
      <w:r>
        <w:rPr>
          <w:szCs w:val="24"/>
          <w:lang w:val="ru-RU" w:eastAsia="de-DE"/>
        </w:rPr>
        <w:t>его</w:t>
      </w:r>
      <w:r w:rsidRPr="00DB07F6">
        <w:rPr>
          <w:szCs w:val="24"/>
          <w:lang w:val="ru-RU" w:eastAsia="de-DE"/>
        </w:rPr>
        <w:t xml:space="preserve"> </w:t>
      </w:r>
      <w:r>
        <w:rPr>
          <w:szCs w:val="24"/>
          <w:lang w:val="ru-RU" w:eastAsia="de-DE"/>
        </w:rPr>
        <w:t>соотечественник</w:t>
      </w:r>
      <w:r w:rsidRPr="00DB07F6">
        <w:rPr>
          <w:szCs w:val="24"/>
          <w:lang w:val="ru-RU" w:eastAsia="de-DE"/>
        </w:rPr>
        <w:t xml:space="preserve"> </w:t>
      </w:r>
      <w:r>
        <w:rPr>
          <w:szCs w:val="24"/>
          <w:lang w:val="ru-RU" w:eastAsia="de-DE"/>
        </w:rPr>
        <w:t xml:space="preserve"> Курт</w:t>
      </w:r>
      <w:r w:rsidRPr="00DB07F6">
        <w:rPr>
          <w:szCs w:val="24"/>
          <w:lang w:val="ru-RU" w:eastAsia="de-DE"/>
        </w:rPr>
        <w:t xml:space="preserve"> </w:t>
      </w:r>
      <w:r>
        <w:rPr>
          <w:szCs w:val="24"/>
          <w:lang w:val="ru-RU" w:eastAsia="de-DE"/>
        </w:rPr>
        <w:t>Зеебер</w:t>
      </w:r>
      <w:r w:rsidRPr="00DB07F6">
        <w:rPr>
          <w:szCs w:val="24"/>
          <w:lang w:val="ru-RU" w:eastAsia="de-DE"/>
        </w:rPr>
        <w:t xml:space="preserve">, </w:t>
      </w:r>
      <w:r>
        <w:rPr>
          <w:szCs w:val="24"/>
          <w:lang w:val="ru-RU" w:eastAsia="de-DE"/>
        </w:rPr>
        <w:t>Гюнтер</w:t>
      </w:r>
      <w:r w:rsidRPr="00DB07F6">
        <w:rPr>
          <w:szCs w:val="24"/>
          <w:lang w:val="ru-RU" w:eastAsia="de-DE"/>
        </w:rPr>
        <w:t xml:space="preserve"> </w:t>
      </w:r>
      <w:r>
        <w:rPr>
          <w:szCs w:val="24"/>
          <w:lang w:val="ru-RU" w:eastAsia="de-DE"/>
        </w:rPr>
        <w:t>Куне</w:t>
      </w:r>
      <w:r w:rsidRPr="00DB07F6">
        <w:rPr>
          <w:szCs w:val="24"/>
          <w:lang w:val="ru-RU" w:eastAsia="de-DE"/>
        </w:rPr>
        <w:t xml:space="preserve"> </w:t>
      </w:r>
      <w:r>
        <w:rPr>
          <w:szCs w:val="24"/>
          <w:lang w:val="ru-RU" w:eastAsia="de-DE"/>
        </w:rPr>
        <w:t>тоже</w:t>
      </w:r>
      <w:r w:rsidRPr="00DB07F6">
        <w:rPr>
          <w:szCs w:val="24"/>
          <w:lang w:val="ru-RU" w:eastAsia="de-DE"/>
        </w:rPr>
        <w:t xml:space="preserve"> </w:t>
      </w:r>
      <w:r>
        <w:rPr>
          <w:szCs w:val="24"/>
          <w:lang w:val="ru-RU" w:eastAsia="de-DE"/>
        </w:rPr>
        <w:t>кажется</w:t>
      </w:r>
      <w:r w:rsidRPr="00DB07F6">
        <w:rPr>
          <w:szCs w:val="24"/>
          <w:lang w:val="ru-RU" w:eastAsia="de-DE"/>
        </w:rPr>
        <w:t xml:space="preserve">, </w:t>
      </w:r>
      <w:r>
        <w:rPr>
          <w:szCs w:val="24"/>
          <w:lang w:val="ru-RU" w:eastAsia="de-DE"/>
        </w:rPr>
        <w:t>на</w:t>
      </w:r>
      <w:r w:rsidRPr="00DB07F6">
        <w:rPr>
          <w:szCs w:val="24"/>
          <w:lang w:val="ru-RU" w:eastAsia="de-DE"/>
        </w:rPr>
        <w:t xml:space="preserve"> </w:t>
      </w:r>
      <w:r>
        <w:rPr>
          <w:szCs w:val="24"/>
          <w:lang w:val="ru-RU" w:eastAsia="de-DE"/>
        </w:rPr>
        <w:t>первый</w:t>
      </w:r>
      <w:r w:rsidRPr="00DB07F6">
        <w:rPr>
          <w:szCs w:val="24"/>
          <w:lang w:val="ru-RU" w:eastAsia="de-DE"/>
        </w:rPr>
        <w:t xml:space="preserve"> </w:t>
      </w:r>
      <w:r>
        <w:rPr>
          <w:szCs w:val="24"/>
          <w:lang w:val="ru-RU" w:eastAsia="de-DE"/>
        </w:rPr>
        <w:t>взгляд</w:t>
      </w:r>
      <w:r w:rsidRPr="00DB07F6">
        <w:rPr>
          <w:szCs w:val="24"/>
          <w:lang w:val="ru-RU" w:eastAsia="de-DE"/>
        </w:rPr>
        <w:t xml:space="preserve">, </w:t>
      </w:r>
      <w:r>
        <w:rPr>
          <w:szCs w:val="24"/>
          <w:lang w:val="ru-RU" w:eastAsia="de-DE"/>
        </w:rPr>
        <w:t>задумчивым</w:t>
      </w:r>
      <w:r w:rsidRPr="00DB07F6">
        <w:rPr>
          <w:szCs w:val="24"/>
          <w:lang w:val="ru-RU" w:eastAsia="de-DE"/>
        </w:rPr>
        <w:t xml:space="preserve"> </w:t>
      </w:r>
      <w:r>
        <w:rPr>
          <w:szCs w:val="24"/>
          <w:lang w:val="ru-RU" w:eastAsia="de-DE"/>
        </w:rPr>
        <w:t>и</w:t>
      </w:r>
      <w:r w:rsidRPr="00DB07F6">
        <w:rPr>
          <w:szCs w:val="24"/>
          <w:lang w:val="ru-RU" w:eastAsia="de-DE"/>
        </w:rPr>
        <w:t xml:space="preserve"> </w:t>
      </w:r>
      <w:r>
        <w:rPr>
          <w:szCs w:val="24"/>
          <w:lang w:val="ru-RU" w:eastAsia="de-DE"/>
        </w:rPr>
        <w:t xml:space="preserve"> довольно замкнутым</w:t>
      </w:r>
      <w:r w:rsidRPr="00DB07F6">
        <w:rPr>
          <w:szCs w:val="24"/>
          <w:lang w:val="ru-RU" w:eastAsia="de-DE"/>
        </w:rPr>
        <w:t>.</w:t>
      </w:r>
      <w:r>
        <w:rPr>
          <w:szCs w:val="24"/>
          <w:lang w:val="ru-RU" w:eastAsia="de-DE"/>
        </w:rPr>
        <w:t xml:space="preserve"> Но</w:t>
      </w:r>
      <w:r w:rsidRPr="00DB07F6">
        <w:rPr>
          <w:szCs w:val="24"/>
          <w:lang w:val="ru-RU" w:eastAsia="de-DE"/>
        </w:rPr>
        <w:t xml:space="preserve"> </w:t>
      </w:r>
      <w:r>
        <w:rPr>
          <w:szCs w:val="24"/>
          <w:lang w:val="ru-RU" w:eastAsia="de-DE"/>
        </w:rPr>
        <w:t>после</w:t>
      </w:r>
      <w:r w:rsidRPr="00DB07F6">
        <w:rPr>
          <w:szCs w:val="24"/>
          <w:lang w:val="ru-RU" w:eastAsia="de-DE"/>
        </w:rPr>
        <w:t xml:space="preserve"> </w:t>
      </w:r>
      <w:r>
        <w:rPr>
          <w:szCs w:val="24"/>
          <w:lang w:val="ru-RU" w:eastAsia="de-DE"/>
        </w:rPr>
        <w:t>первых</w:t>
      </w:r>
      <w:r w:rsidRPr="00DB07F6">
        <w:rPr>
          <w:szCs w:val="24"/>
          <w:lang w:val="ru-RU" w:eastAsia="de-DE"/>
        </w:rPr>
        <w:t xml:space="preserve"> </w:t>
      </w:r>
      <w:r>
        <w:rPr>
          <w:szCs w:val="24"/>
          <w:lang w:val="ru-RU" w:eastAsia="de-DE"/>
        </w:rPr>
        <w:t>слов</w:t>
      </w:r>
      <w:r w:rsidRPr="00DB07F6">
        <w:rPr>
          <w:szCs w:val="24"/>
          <w:lang w:val="ru-RU" w:eastAsia="de-DE"/>
        </w:rPr>
        <w:t xml:space="preserve"> </w:t>
      </w:r>
      <w:r>
        <w:rPr>
          <w:szCs w:val="24"/>
          <w:lang w:val="ru-RU" w:eastAsia="de-DE"/>
        </w:rPr>
        <w:t>общения</w:t>
      </w:r>
      <w:r w:rsidRPr="00DB07F6">
        <w:rPr>
          <w:szCs w:val="24"/>
          <w:lang w:val="ru-RU" w:eastAsia="de-DE"/>
        </w:rPr>
        <w:t xml:space="preserve"> </w:t>
      </w:r>
      <w:r>
        <w:rPr>
          <w:szCs w:val="24"/>
          <w:lang w:val="ru-RU" w:eastAsia="de-DE"/>
        </w:rPr>
        <w:t>с</w:t>
      </w:r>
      <w:r w:rsidRPr="00DB07F6">
        <w:rPr>
          <w:szCs w:val="24"/>
          <w:lang w:val="ru-RU" w:eastAsia="de-DE"/>
        </w:rPr>
        <w:t xml:space="preserve"> </w:t>
      </w:r>
      <w:r>
        <w:rPr>
          <w:szCs w:val="24"/>
          <w:lang w:val="ru-RU" w:eastAsia="de-DE"/>
        </w:rPr>
        <w:t>ним</w:t>
      </w:r>
      <w:r w:rsidRPr="00DB07F6">
        <w:rPr>
          <w:szCs w:val="24"/>
          <w:lang w:val="ru-RU" w:eastAsia="de-DE"/>
        </w:rPr>
        <w:t xml:space="preserve">, </w:t>
      </w:r>
      <w:r>
        <w:rPr>
          <w:szCs w:val="24"/>
          <w:lang w:val="ru-RU" w:eastAsia="de-DE"/>
        </w:rPr>
        <w:t>убеждаешься</w:t>
      </w:r>
      <w:r w:rsidRPr="00DB07F6">
        <w:rPr>
          <w:szCs w:val="24"/>
          <w:lang w:val="ru-RU" w:eastAsia="de-DE"/>
        </w:rPr>
        <w:t xml:space="preserve"> </w:t>
      </w:r>
      <w:r>
        <w:rPr>
          <w:szCs w:val="24"/>
          <w:lang w:val="ru-RU" w:eastAsia="de-DE"/>
        </w:rPr>
        <w:t>в</w:t>
      </w:r>
      <w:r w:rsidRPr="00DB07F6">
        <w:rPr>
          <w:szCs w:val="24"/>
          <w:lang w:val="ru-RU" w:eastAsia="de-DE"/>
        </w:rPr>
        <w:t xml:space="preserve"> </w:t>
      </w:r>
      <w:r>
        <w:rPr>
          <w:szCs w:val="24"/>
          <w:lang w:val="ru-RU" w:eastAsia="de-DE"/>
        </w:rPr>
        <w:t>обратном. Степенно</w:t>
      </w:r>
      <w:r w:rsidRPr="00A309FF">
        <w:rPr>
          <w:szCs w:val="24"/>
          <w:lang w:val="ru-RU" w:eastAsia="de-DE"/>
        </w:rPr>
        <w:t xml:space="preserve">, </w:t>
      </w:r>
      <w:r>
        <w:rPr>
          <w:szCs w:val="24"/>
          <w:lang w:val="ru-RU" w:eastAsia="de-DE"/>
        </w:rPr>
        <w:t>но</w:t>
      </w:r>
      <w:r w:rsidRPr="00A309FF">
        <w:rPr>
          <w:szCs w:val="24"/>
          <w:lang w:val="ru-RU" w:eastAsia="de-DE"/>
        </w:rPr>
        <w:t xml:space="preserve"> </w:t>
      </w:r>
      <w:r>
        <w:rPr>
          <w:szCs w:val="24"/>
          <w:lang w:val="ru-RU" w:eastAsia="de-DE"/>
        </w:rPr>
        <w:t>довольно</w:t>
      </w:r>
      <w:r w:rsidRPr="00A309FF">
        <w:rPr>
          <w:szCs w:val="24"/>
          <w:lang w:val="ru-RU" w:eastAsia="de-DE"/>
        </w:rPr>
        <w:t xml:space="preserve"> </w:t>
      </w:r>
      <w:r>
        <w:rPr>
          <w:szCs w:val="24"/>
          <w:lang w:val="ru-RU" w:eastAsia="de-DE"/>
        </w:rPr>
        <w:t>свободно</w:t>
      </w:r>
      <w:r w:rsidRPr="00A309FF">
        <w:rPr>
          <w:szCs w:val="24"/>
          <w:lang w:val="ru-RU" w:eastAsia="de-DE"/>
        </w:rPr>
        <w:t xml:space="preserve">, </w:t>
      </w:r>
      <w:r>
        <w:rPr>
          <w:szCs w:val="24"/>
          <w:lang w:val="ru-RU" w:eastAsia="de-DE"/>
        </w:rPr>
        <w:t>серьезно</w:t>
      </w:r>
      <w:r w:rsidRPr="00A309FF">
        <w:rPr>
          <w:szCs w:val="24"/>
          <w:lang w:val="ru-RU" w:eastAsia="de-DE"/>
        </w:rPr>
        <w:t xml:space="preserve"> </w:t>
      </w:r>
      <w:r>
        <w:rPr>
          <w:szCs w:val="24"/>
          <w:lang w:val="ru-RU" w:eastAsia="de-DE"/>
        </w:rPr>
        <w:t>и</w:t>
      </w:r>
      <w:r w:rsidRPr="00A309FF">
        <w:rPr>
          <w:szCs w:val="24"/>
          <w:lang w:val="ru-RU" w:eastAsia="de-DE"/>
        </w:rPr>
        <w:t xml:space="preserve"> </w:t>
      </w:r>
      <w:r>
        <w:rPr>
          <w:szCs w:val="24"/>
          <w:lang w:val="ru-RU" w:eastAsia="de-DE"/>
        </w:rPr>
        <w:t>всегда</w:t>
      </w:r>
      <w:r w:rsidRPr="00A309FF">
        <w:rPr>
          <w:szCs w:val="24"/>
          <w:lang w:val="ru-RU" w:eastAsia="de-DE"/>
        </w:rPr>
        <w:t xml:space="preserve"> </w:t>
      </w:r>
      <w:r>
        <w:rPr>
          <w:szCs w:val="24"/>
          <w:lang w:val="ru-RU" w:eastAsia="de-DE"/>
        </w:rPr>
        <w:t>с</w:t>
      </w:r>
      <w:r w:rsidRPr="00A309FF">
        <w:rPr>
          <w:szCs w:val="24"/>
          <w:lang w:val="ru-RU" w:eastAsia="de-DE"/>
        </w:rPr>
        <w:t xml:space="preserve"> </w:t>
      </w:r>
      <w:r>
        <w:rPr>
          <w:szCs w:val="24"/>
          <w:lang w:val="ru-RU" w:eastAsia="de-DE"/>
        </w:rPr>
        <w:t>природным</w:t>
      </w:r>
      <w:r w:rsidRPr="00A309FF">
        <w:rPr>
          <w:szCs w:val="24"/>
          <w:lang w:val="ru-RU" w:eastAsia="de-DE"/>
        </w:rPr>
        <w:t xml:space="preserve"> </w:t>
      </w:r>
      <w:r>
        <w:rPr>
          <w:szCs w:val="24"/>
          <w:lang w:val="ru-RU" w:eastAsia="de-DE"/>
        </w:rPr>
        <w:t>остроумием</w:t>
      </w:r>
      <w:r w:rsidRPr="00A309FF">
        <w:rPr>
          <w:szCs w:val="24"/>
          <w:lang w:val="ru-RU" w:eastAsia="de-DE"/>
        </w:rPr>
        <w:t xml:space="preserve">  </w:t>
      </w:r>
      <w:r>
        <w:rPr>
          <w:szCs w:val="24"/>
          <w:lang w:val="ru-RU" w:eastAsia="de-DE"/>
        </w:rPr>
        <w:t>сходят</w:t>
      </w:r>
      <w:r w:rsidRPr="00A309FF">
        <w:rPr>
          <w:szCs w:val="24"/>
          <w:lang w:val="ru-RU" w:eastAsia="de-DE"/>
        </w:rPr>
        <w:t xml:space="preserve"> </w:t>
      </w:r>
      <w:r>
        <w:rPr>
          <w:szCs w:val="24"/>
          <w:lang w:val="ru-RU" w:eastAsia="de-DE"/>
        </w:rPr>
        <w:t>с</w:t>
      </w:r>
      <w:r w:rsidRPr="00A309FF">
        <w:rPr>
          <w:szCs w:val="24"/>
          <w:lang w:val="ru-RU" w:eastAsia="de-DE"/>
        </w:rPr>
        <w:t xml:space="preserve"> </w:t>
      </w:r>
      <w:r>
        <w:rPr>
          <w:szCs w:val="24"/>
          <w:lang w:val="ru-RU" w:eastAsia="de-DE"/>
        </w:rPr>
        <w:t>его</w:t>
      </w:r>
      <w:r w:rsidRPr="00A309FF">
        <w:rPr>
          <w:szCs w:val="24"/>
          <w:lang w:val="ru-RU" w:eastAsia="de-DE"/>
        </w:rPr>
        <w:t xml:space="preserve"> </w:t>
      </w:r>
      <w:r>
        <w:rPr>
          <w:szCs w:val="24"/>
          <w:lang w:val="ru-RU" w:eastAsia="de-DE"/>
        </w:rPr>
        <w:t>уст</w:t>
      </w:r>
      <w:r w:rsidRPr="00A309FF">
        <w:rPr>
          <w:szCs w:val="24"/>
          <w:lang w:val="ru-RU" w:eastAsia="de-DE"/>
        </w:rPr>
        <w:t xml:space="preserve">  </w:t>
      </w:r>
      <w:r>
        <w:rPr>
          <w:szCs w:val="24"/>
          <w:lang w:val="ru-RU" w:eastAsia="de-DE"/>
        </w:rPr>
        <w:t>рассказы</w:t>
      </w:r>
      <w:r w:rsidRPr="00A309FF">
        <w:rPr>
          <w:szCs w:val="24"/>
          <w:lang w:val="ru-RU" w:eastAsia="de-DE"/>
        </w:rPr>
        <w:t xml:space="preserve"> </w:t>
      </w:r>
      <w:r>
        <w:rPr>
          <w:szCs w:val="24"/>
          <w:lang w:val="ru-RU" w:eastAsia="de-DE"/>
        </w:rPr>
        <w:t>о</w:t>
      </w:r>
      <w:r w:rsidRPr="00A309FF">
        <w:rPr>
          <w:szCs w:val="24"/>
          <w:lang w:val="ru-RU" w:eastAsia="de-DE"/>
        </w:rPr>
        <w:t xml:space="preserve"> </w:t>
      </w:r>
      <w:r>
        <w:rPr>
          <w:szCs w:val="24"/>
          <w:lang w:val="ru-RU" w:eastAsia="de-DE"/>
        </w:rPr>
        <w:t>его</w:t>
      </w:r>
      <w:r w:rsidRPr="00A309FF">
        <w:rPr>
          <w:szCs w:val="24"/>
          <w:lang w:val="ru-RU" w:eastAsia="de-DE"/>
        </w:rPr>
        <w:t xml:space="preserve"> </w:t>
      </w:r>
      <w:r>
        <w:rPr>
          <w:szCs w:val="24"/>
          <w:lang w:val="ru-RU" w:eastAsia="de-DE"/>
        </w:rPr>
        <w:t>юности</w:t>
      </w:r>
      <w:r w:rsidRPr="00A309FF">
        <w:rPr>
          <w:szCs w:val="24"/>
          <w:lang w:val="ru-RU" w:eastAsia="de-DE"/>
        </w:rPr>
        <w:t xml:space="preserve">, </w:t>
      </w:r>
      <w:r>
        <w:rPr>
          <w:szCs w:val="24"/>
          <w:lang w:val="ru-RU" w:eastAsia="de-DE"/>
        </w:rPr>
        <w:t>и</w:t>
      </w:r>
      <w:r w:rsidRPr="00A309FF">
        <w:rPr>
          <w:szCs w:val="24"/>
          <w:lang w:val="ru-RU" w:eastAsia="de-DE"/>
        </w:rPr>
        <w:t xml:space="preserve"> </w:t>
      </w:r>
      <w:r>
        <w:rPr>
          <w:szCs w:val="24"/>
          <w:lang w:val="ru-RU" w:eastAsia="de-DE"/>
        </w:rPr>
        <w:t>он</w:t>
      </w:r>
      <w:r w:rsidRPr="00A309FF">
        <w:rPr>
          <w:szCs w:val="24"/>
          <w:lang w:val="ru-RU" w:eastAsia="de-DE"/>
        </w:rPr>
        <w:t xml:space="preserve"> </w:t>
      </w:r>
      <w:r>
        <w:rPr>
          <w:szCs w:val="24"/>
          <w:lang w:val="ru-RU" w:eastAsia="de-DE"/>
        </w:rPr>
        <w:t>с</w:t>
      </w:r>
      <w:r w:rsidRPr="00A309FF">
        <w:rPr>
          <w:szCs w:val="24"/>
          <w:lang w:val="ru-RU" w:eastAsia="de-DE"/>
        </w:rPr>
        <w:t xml:space="preserve"> </w:t>
      </w:r>
      <w:r>
        <w:rPr>
          <w:szCs w:val="24"/>
          <w:lang w:val="ru-RU" w:eastAsia="de-DE"/>
        </w:rPr>
        <w:t>удовольствием</w:t>
      </w:r>
      <w:r w:rsidRPr="00A309FF">
        <w:rPr>
          <w:szCs w:val="24"/>
          <w:lang w:val="ru-RU" w:eastAsia="de-DE"/>
        </w:rPr>
        <w:t xml:space="preserve"> </w:t>
      </w:r>
      <w:r w:rsidR="007360F6">
        <w:rPr>
          <w:szCs w:val="24"/>
          <w:lang w:val="ru-RU" w:eastAsia="de-DE"/>
        </w:rPr>
        <w:t>доказывает</w:t>
      </w:r>
      <w:r w:rsidRPr="00A309FF">
        <w:rPr>
          <w:szCs w:val="24"/>
          <w:lang w:val="ru-RU" w:eastAsia="de-DE"/>
        </w:rPr>
        <w:t xml:space="preserve"> </w:t>
      </w:r>
      <w:r>
        <w:rPr>
          <w:szCs w:val="24"/>
          <w:lang w:val="ru-RU" w:eastAsia="de-DE"/>
        </w:rPr>
        <w:t>свое</w:t>
      </w:r>
      <w:r w:rsidRPr="00A309FF">
        <w:rPr>
          <w:szCs w:val="24"/>
          <w:lang w:val="ru-RU" w:eastAsia="de-DE"/>
        </w:rPr>
        <w:t xml:space="preserve"> </w:t>
      </w:r>
      <w:r>
        <w:rPr>
          <w:szCs w:val="24"/>
          <w:lang w:val="ru-RU" w:eastAsia="de-DE"/>
        </w:rPr>
        <w:t>доверие</w:t>
      </w:r>
      <w:r w:rsidRPr="00A309FF">
        <w:rPr>
          <w:szCs w:val="24"/>
          <w:lang w:val="ru-RU" w:eastAsia="de-DE"/>
        </w:rPr>
        <w:t xml:space="preserve"> </w:t>
      </w:r>
      <w:r>
        <w:rPr>
          <w:szCs w:val="24"/>
          <w:lang w:val="ru-RU" w:eastAsia="de-DE"/>
        </w:rPr>
        <w:t>к</w:t>
      </w:r>
      <w:r w:rsidRPr="00A309FF">
        <w:rPr>
          <w:szCs w:val="24"/>
          <w:lang w:val="ru-RU" w:eastAsia="de-DE"/>
        </w:rPr>
        <w:t xml:space="preserve"> </w:t>
      </w:r>
      <w:r>
        <w:rPr>
          <w:szCs w:val="24"/>
          <w:lang w:val="ru-RU" w:eastAsia="de-DE"/>
        </w:rPr>
        <w:t>стороннему</w:t>
      </w:r>
      <w:r w:rsidRPr="00A309FF">
        <w:rPr>
          <w:szCs w:val="24"/>
          <w:lang w:val="ru-RU" w:eastAsia="de-DE"/>
        </w:rPr>
        <w:t xml:space="preserve"> </w:t>
      </w:r>
      <w:r>
        <w:rPr>
          <w:szCs w:val="24"/>
          <w:lang w:val="ru-RU" w:eastAsia="de-DE"/>
        </w:rPr>
        <w:t xml:space="preserve"> гостю из Эрлангена, передавая, например, оригинальные поздравительные открытки, которые он  писал из плена своей маме.</w:t>
      </w:r>
      <w:r w:rsidRPr="00A309FF">
        <w:rPr>
          <w:szCs w:val="24"/>
          <w:lang w:val="ru-RU" w:eastAsia="de-DE"/>
        </w:rPr>
        <w:t xml:space="preserve"> </w:t>
      </w:r>
      <w:r>
        <w:rPr>
          <w:szCs w:val="24"/>
          <w:lang w:val="ru-RU" w:eastAsia="de-DE"/>
        </w:rPr>
        <w:t>Их</w:t>
      </w:r>
      <w:r w:rsidRPr="004433E9">
        <w:rPr>
          <w:szCs w:val="24"/>
          <w:lang w:val="ru-RU" w:eastAsia="de-DE"/>
        </w:rPr>
        <w:t xml:space="preserve"> </w:t>
      </w:r>
      <w:r>
        <w:rPr>
          <w:szCs w:val="24"/>
          <w:lang w:val="ru-RU" w:eastAsia="de-DE"/>
        </w:rPr>
        <w:t>было</w:t>
      </w:r>
      <w:r w:rsidRPr="004433E9">
        <w:rPr>
          <w:szCs w:val="24"/>
          <w:lang w:val="ru-RU" w:eastAsia="de-DE"/>
        </w:rPr>
        <w:t xml:space="preserve"> </w:t>
      </w:r>
      <w:r>
        <w:rPr>
          <w:szCs w:val="24"/>
          <w:lang w:val="ru-RU" w:eastAsia="de-DE"/>
        </w:rPr>
        <w:t>миллионы</w:t>
      </w:r>
      <w:r w:rsidRPr="004433E9">
        <w:rPr>
          <w:szCs w:val="24"/>
          <w:lang w:val="ru-RU" w:eastAsia="de-DE"/>
        </w:rPr>
        <w:t xml:space="preserve">, </w:t>
      </w:r>
      <w:r>
        <w:rPr>
          <w:szCs w:val="24"/>
          <w:lang w:val="ru-RU" w:eastAsia="de-DE"/>
        </w:rPr>
        <w:t>этих</w:t>
      </w:r>
      <w:r w:rsidRPr="004433E9">
        <w:rPr>
          <w:szCs w:val="24"/>
          <w:lang w:val="ru-RU" w:eastAsia="de-DE"/>
        </w:rPr>
        <w:t xml:space="preserve"> </w:t>
      </w:r>
      <w:r>
        <w:rPr>
          <w:szCs w:val="24"/>
          <w:lang w:val="ru-RU" w:eastAsia="de-DE"/>
        </w:rPr>
        <w:t>коротких</w:t>
      </w:r>
      <w:r w:rsidRPr="004433E9">
        <w:rPr>
          <w:szCs w:val="24"/>
          <w:lang w:val="ru-RU" w:eastAsia="de-DE"/>
        </w:rPr>
        <w:t xml:space="preserve"> </w:t>
      </w:r>
      <w:r>
        <w:rPr>
          <w:szCs w:val="24"/>
          <w:lang w:val="ru-RU" w:eastAsia="de-DE"/>
        </w:rPr>
        <w:t>весточек</w:t>
      </w:r>
      <w:r w:rsidRPr="004433E9">
        <w:rPr>
          <w:szCs w:val="24"/>
          <w:lang w:val="ru-RU" w:eastAsia="de-DE"/>
        </w:rPr>
        <w:t xml:space="preserve">, </w:t>
      </w:r>
      <w:r>
        <w:rPr>
          <w:szCs w:val="24"/>
          <w:lang w:val="ru-RU" w:eastAsia="de-DE"/>
        </w:rPr>
        <w:t>содержащих</w:t>
      </w:r>
      <w:r w:rsidRPr="004433E9">
        <w:rPr>
          <w:szCs w:val="24"/>
          <w:lang w:val="ru-RU" w:eastAsia="de-DE"/>
        </w:rPr>
        <w:t xml:space="preserve">, </w:t>
      </w:r>
      <w:r>
        <w:rPr>
          <w:szCs w:val="24"/>
          <w:lang w:val="ru-RU" w:eastAsia="de-DE"/>
        </w:rPr>
        <w:t>практически</w:t>
      </w:r>
      <w:r w:rsidRPr="004433E9">
        <w:rPr>
          <w:szCs w:val="24"/>
          <w:lang w:val="ru-RU" w:eastAsia="de-DE"/>
        </w:rPr>
        <w:t xml:space="preserve">, </w:t>
      </w:r>
      <w:r>
        <w:rPr>
          <w:szCs w:val="24"/>
          <w:lang w:val="ru-RU" w:eastAsia="de-DE"/>
        </w:rPr>
        <w:t>только</w:t>
      </w:r>
      <w:r w:rsidRPr="004433E9">
        <w:rPr>
          <w:szCs w:val="24"/>
          <w:lang w:val="ru-RU" w:eastAsia="de-DE"/>
        </w:rPr>
        <w:t xml:space="preserve"> </w:t>
      </w:r>
      <w:r>
        <w:rPr>
          <w:szCs w:val="24"/>
          <w:lang w:val="ru-RU" w:eastAsia="de-DE"/>
        </w:rPr>
        <w:t>общие</w:t>
      </w:r>
      <w:r w:rsidRPr="004433E9">
        <w:rPr>
          <w:szCs w:val="24"/>
          <w:lang w:val="ru-RU" w:eastAsia="de-DE"/>
        </w:rPr>
        <w:t xml:space="preserve">, </w:t>
      </w:r>
      <w:r>
        <w:rPr>
          <w:szCs w:val="24"/>
          <w:lang w:val="ru-RU" w:eastAsia="de-DE"/>
        </w:rPr>
        <w:t>ни</w:t>
      </w:r>
      <w:r w:rsidRPr="004433E9">
        <w:rPr>
          <w:szCs w:val="24"/>
          <w:lang w:val="ru-RU" w:eastAsia="de-DE"/>
        </w:rPr>
        <w:t xml:space="preserve"> </w:t>
      </w:r>
      <w:r>
        <w:rPr>
          <w:szCs w:val="24"/>
          <w:lang w:val="ru-RU" w:eastAsia="de-DE"/>
        </w:rPr>
        <w:t>о</w:t>
      </w:r>
      <w:r w:rsidRPr="004433E9">
        <w:rPr>
          <w:szCs w:val="24"/>
          <w:lang w:val="ru-RU" w:eastAsia="de-DE"/>
        </w:rPr>
        <w:t xml:space="preserve"> </w:t>
      </w:r>
      <w:r>
        <w:rPr>
          <w:szCs w:val="24"/>
          <w:lang w:val="ru-RU" w:eastAsia="de-DE"/>
        </w:rPr>
        <w:t>чем</w:t>
      </w:r>
      <w:r w:rsidRPr="004433E9">
        <w:rPr>
          <w:szCs w:val="24"/>
          <w:lang w:val="ru-RU" w:eastAsia="de-DE"/>
        </w:rPr>
        <w:t xml:space="preserve"> </w:t>
      </w:r>
      <w:r>
        <w:rPr>
          <w:szCs w:val="24"/>
          <w:lang w:val="ru-RU" w:eastAsia="de-DE"/>
        </w:rPr>
        <w:t>не</w:t>
      </w:r>
      <w:r w:rsidRPr="004433E9">
        <w:rPr>
          <w:szCs w:val="24"/>
          <w:lang w:val="ru-RU" w:eastAsia="de-DE"/>
        </w:rPr>
        <w:t xml:space="preserve"> </w:t>
      </w:r>
      <w:r>
        <w:rPr>
          <w:szCs w:val="24"/>
          <w:lang w:val="ru-RU" w:eastAsia="de-DE"/>
        </w:rPr>
        <w:t>говорящие</w:t>
      </w:r>
      <w:r w:rsidRPr="004433E9">
        <w:rPr>
          <w:szCs w:val="24"/>
          <w:lang w:val="ru-RU" w:eastAsia="de-DE"/>
        </w:rPr>
        <w:t xml:space="preserve">  </w:t>
      </w:r>
      <w:r>
        <w:rPr>
          <w:szCs w:val="24"/>
          <w:lang w:val="ru-RU" w:eastAsia="de-DE"/>
        </w:rPr>
        <w:t>фразы</w:t>
      </w:r>
      <w:r w:rsidRPr="004433E9">
        <w:rPr>
          <w:szCs w:val="24"/>
          <w:lang w:val="ru-RU" w:eastAsia="de-DE"/>
        </w:rPr>
        <w:t xml:space="preserve">, </w:t>
      </w:r>
      <w:r>
        <w:rPr>
          <w:szCs w:val="24"/>
          <w:lang w:val="ru-RU" w:eastAsia="de-DE"/>
        </w:rPr>
        <w:t>но полные воли к жизни, веры, надежды и любви</w:t>
      </w:r>
      <w:r w:rsidRPr="004433E9">
        <w:rPr>
          <w:szCs w:val="24"/>
          <w:lang w:val="ru-RU" w:eastAsia="de-DE"/>
        </w:rPr>
        <w:t>.</w:t>
      </w:r>
      <w:r>
        <w:rPr>
          <w:szCs w:val="24"/>
          <w:lang w:val="ru-RU" w:eastAsia="de-DE"/>
        </w:rPr>
        <w:t xml:space="preserve"> По крайней мере, они доходили, эти приветы из лагеря, и дома они воспринимались правильно, как признак того, что близкие живы в той далекой и чужой стране.</w:t>
      </w:r>
      <w:r w:rsidRPr="004433E9">
        <w:rPr>
          <w:szCs w:val="24"/>
          <w:lang w:val="ru-RU" w:eastAsia="de-DE"/>
        </w:rPr>
        <w:t xml:space="preserve"> </w:t>
      </w:r>
    </w:p>
    <w:p w:rsidR="00512C48" w:rsidRPr="00BC66D0" w:rsidRDefault="00512C48" w:rsidP="00935023">
      <w:pPr>
        <w:spacing w:line="276" w:lineRule="auto"/>
        <w:jc w:val="both"/>
        <w:rPr>
          <w:szCs w:val="24"/>
          <w:lang w:val="ru-RU" w:eastAsia="de-DE"/>
        </w:rPr>
      </w:pPr>
    </w:p>
    <w:p w:rsidR="007360F6" w:rsidRDefault="00512C48" w:rsidP="00935023">
      <w:pPr>
        <w:spacing w:line="276" w:lineRule="auto"/>
        <w:jc w:val="both"/>
        <w:rPr>
          <w:szCs w:val="24"/>
          <w:lang w:val="ru-RU" w:eastAsia="de-DE"/>
        </w:rPr>
      </w:pPr>
      <w:r>
        <w:rPr>
          <w:szCs w:val="24"/>
          <w:lang w:val="ru-RU" w:eastAsia="de-DE"/>
        </w:rPr>
        <w:t>Гюнтер</w:t>
      </w:r>
      <w:r w:rsidRPr="00BF74D8">
        <w:rPr>
          <w:szCs w:val="24"/>
          <w:lang w:val="ru-RU" w:eastAsia="de-DE"/>
        </w:rPr>
        <w:t xml:space="preserve"> </w:t>
      </w:r>
      <w:r>
        <w:rPr>
          <w:szCs w:val="24"/>
          <w:lang w:val="ru-RU" w:eastAsia="de-DE"/>
        </w:rPr>
        <w:t>Куне</w:t>
      </w:r>
      <w:r w:rsidRPr="00BF74D8">
        <w:rPr>
          <w:szCs w:val="24"/>
          <w:lang w:val="ru-RU" w:eastAsia="de-DE"/>
        </w:rPr>
        <w:t xml:space="preserve"> </w:t>
      </w:r>
      <w:r>
        <w:rPr>
          <w:szCs w:val="24"/>
          <w:lang w:val="ru-RU" w:eastAsia="de-DE"/>
        </w:rPr>
        <w:t>родился</w:t>
      </w:r>
      <w:r w:rsidRPr="00BF74D8">
        <w:rPr>
          <w:szCs w:val="24"/>
          <w:lang w:val="ru-RU" w:eastAsia="de-DE"/>
        </w:rPr>
        <w:t xml:space="preserve">  3 </w:t>
      </w:r>
      <w:r>
        <w:rPr>
          <w:szCs w:val="24"/>
          <w:lang w:val="ru-RU" w:eastAsia="de-DE"/>
        </w:rPr>
        <w:t>июля</w:t>
      </w:r>
      <w:r w:rsidRPr="00BF74D8">
        <w:rPr>
          <w:szCs w:val="24"/>
          <w:lang w:val="ru-RU" w:eastAsia="de-DE"/>
        </w:rPr>
        <w:t xml:space="preserve"> 1926 </w:t>
      </w:r>
      <w:r>
        <w:rPr>
          <w:szCs w:val="24"/>
          <w:lang w:val="ru-RU" w:eastAsia="de-DE"/>
        </w:rPr>
        <w:t>года</w:t>
      </w:r>
      <w:r w:rsidRPr="00BF74D8">
        <w:rPr>
          <w:szCs w:val="24"/>
          <w:lang w:val="ru-RU" w:eastAsia="de-DE"/>
        </w:rPr>
        <w:t xml:space="preserve"> </w:t>
      </w:r>
      <w:r>
        <w:rPr>
          <w:szCs w:val="24"/>
          <w:lang w:val="ru-RU" w:eastAsia="de-DE"/>
        </w:rPr>
        <w:t>в</w:t>
      </w:r>
      <w:r w:rsidRPr="00BF74D8">
        <w:rPr>
          <w:szCs w:val="24"/>
          <w:lang w:val="ru-RU" w:eastAsia="de-DE"/>
        </w:rPr>
        <w:t xml:space="preserve"> </w:t>
      </w:r>
      <w:r>
        <w:rPr>
          <w:szCs w:val="24"/>
          <w:lang w:val="ru-RU" w:eastAsia="de-DE"/>
        </w:rPr>
        <w:t>Гросс</w:t>
      </w:r>
      <w:r w:rsidRPr="00BF74D8">
        <w:rPr>
          <w:szCs w:val="24"/>
          <w:lang w:val="ru-RU" w:eastAsia="de-DE"/>
        </w:rPr>
        <w:t>-</w:t>
      </w:r>
      <w:r>
        <w:rPr>
          <w:szCs w:val="24"/>
          <w:lang w:val="ru-RU" w:eastAsia="de-DE"/>
        </w:rPr>
        <w:t>Ага</w:t>
      </w:r>
      <w:r w:rsidRPr="00BF74D8">
        <w:rPr>
          <w:szCs w:val="24"/>
          <w:lang w:val="ru-RU" w:eastAsia="de-DE"/>
        </w:rPr>
        <w:t xml:space="preserve">, </w:t>
      </w:r>
      <w:r>
        <w:rPr>
          <w:szCs w:val="24"/>
          <w:lang w:val="ru-RU" w:eastAsia="de-DE"/>
        </w:rPr>
        <w:t>округ</w:t>
      </w:r>
      <w:r w:rsidRPr="00BF74D8">
        <w:rPr>
          <w:szCs w:val="24"/>
          <w:lang w:val="ru-RU" w:eastAsia="de-DE"/>
        </w:rPr>
        <w:t xml:space="preserve"> </w:t>
      </w:r>
      <w:r>
        <w:rPr>
          <w:szCs w:val="24"/>
          <w:lang w:val="ru-RU" w:eastAsia="de-DE"/>
        </w:rPr>
        <w:t>Гера</w:t>
      </w:r>
      <w:r w:rsidRPr="00BF74D8">
        <w:rPr>
          <w:szCs w:val="24"/>
          <w:lang w:val="ru-RU" w:eastAsia="de-DE"/>
        </w:rPr>
        <w:t xml:space="preserve"> </w:t>
      </w:r>
      <w:r>
        <w:rPr>
          <w:szCs w:val="24"/>
          <w:lang w:val="ru-RU" w:eastAsia="de-DE"/>
        </w:rPr>
        <w:t>и</w:t>
      </w:r>
      <w:r w:rsidRPr="00BF74D8">
        <w:rPr>
          <w:szCs w:val="24"/>
          <w:lang w:val="ru-RU" w:eastAsia="de-DE"/>
        </w:rPr>
        <w:t xml:space="preserve"> </w:t>
      </w:r>
      <w:r>
        <w:rPr>
          <w:szCs w:val="24"/>
          <w:lang w:val="ru-RU" w:eastAsia="de-DE"/>
        </w:rPr>
        <w:t>сделал</w:t>
      </w:r>
      <w:r w:rsidRPr="00BF74D8">
        <w:rPr>
          <w:szCs w:val="24"/>
          <w:lang w:val="ru-RU" w:eastAsia="de-DE"/>
        </w:rPr>
        <w:t xml:space="preserve"> </w:t>
      </w:r>
      <w:r>
        <w:rPr>
          <w:szCs w:val="24"/>
          <w:lang w:val="ru-RU" w:eastAsia="de-DE"/>
        </w:rPr>
        <w:t>принудительно</w:t>
      </w:r>
      <w:r w:rsidRPr="00BF74D8">
        <w:rPr>
          <w:szCs w:val="24"/>
          <w:lang w:val="ru-RU" w:eastAsia="de-DE"/>
        </w:rPr>
        <w:t>-</w:t>
      </w:r>
      <w:r>
        <w:rPr>
          <w:szCs w:val="24"/>
          <w:lang w:val="ru-RU" w:eastAsia="de-DE"/>
        </w:rPr>
        <w:t xml:space="preserve">добровольную </w:t>
      </w:r>
      <w:r w:rsidRPr="00BF74D8">
        <w:rPr>
          <w:szCs w:val="24"/>
          <w:lang w:val="ru-RU" w:eastAsia="de-DE"/>
        </w:rPr>
        <w:t>«</w:t>
      </w:r>
      <w:r>
        <w:rPr>
          <w:szCs w:val="24"/>
          <w:lang w:val="ru-RU" w:eastAsia="de-DE"/>
        </w:rPr>
        <w:t>карьеру</w:t>
      </w:r>
      <w:r w:rsidRPr="00BF74D8">
        <w:rPr>
          <w:szCs w:val="24"/>
          <w:lang w:val="ru-RU" w:eastAsia="de-DE"/>
        </w:rPr>
        <w:t>»</w:t>
      </w:r>
      <w:r>
        <w:rPr>
          <w:szCs w:val="24"/>
          <w:lang w:val="ru-RU" w:eastAsia="de-DE"/>
        </w:rPr>
        <w:t xml:space="preserve"> в Юнгфольке и  Гитлерюгенде</w:t>
      </w:r>
      <w:r w:rsidRPr="00BF74D8">
        <w:rPr>
          <w:szCs w:val="24"/>
          <w:lang w:val="ru-RU" w:eastAsia="de-DE"/>
        </w:rPr>
        <w:t xml:space="preserve">, </w:t>
      </w:r>
      <w:r>
        <w:rPr>
          <w:szCs w:val="24"/>
          <w:lang w:val="ru-RU" w:eastAsia="de-DE"/>
        </w:rPr>
        <w:t>как</w:t>
      </w:r>
      <w:r w:rsidRPr="00BF74D8">
        <w:rPr>
          <w:szCs w:val="24"/>
          <w:lang w:val="ru-RU" w:eastAsia="de-DE"/>
        </w:rPr>
        <w:t xml:space="preserve">  </w:t>
      </w:r>
      <w:r>
        <w:rPr>
          <w:szCs w:val="24"/>
          <w:lang w:val="ru-RU" w:eastAsia="de-DE"/>
        </w:rPr>
        <w:t>почти</w:t>
      </w:r>
      <w:r w:rsidRPr="00BF74D8">
        <w:rPr>
          <w:szCs w:val="24"/>
          <w:lang w:val="ru-RU" w:eastAsia="de-DE"/>
        </w:rPr>
        <w:t xml:space="preserve"> </w:t>
      </w:r>
      <w:r>
        <w:rPr>
          <w:szCs w:val="24"/>
          <w:lang w:val="ru-RU" w:eastAsia="de-DE"/>
        </w:rPr>
        <w:t>все</w:t>
      </w:r>
      <w:r w:rsidRPr="00BF74D8">
        <w:rPr>
          <w:szCs w:val="24"/>
          <w:lang w:val="ru-RU" w:eastAsia="de-DE"/>
        </w:rPr>
        <w:t xml:space="preserve"> </w:t>
      </w:r>
      <w:r>
        <w:rPr>
          <w:szCs w:val="24"/>
          <w:lang w:val="ru-RU" w:eastAsia="de-DE"/>
        </w:rPr>
        <w:t>молодые</w:t>
      </w:r>
      <w:r w:rsidRPr="00BF74D8">
        <w:rPr>
          <w:szCs w:val="24"/>
          <w:lang w:val="ru-RU" w:eastAsia="de-DE"/>
        </w:rPr>
        <w:t xml:space="preserve"> </w:t>
      </w:r>
      <w:r>
        <w:rPr>
          <w:szCs w:val="24"/>
          <w:lang w:val="ru-RU" w:eastAsia="de-DE"/>
        </w:rPr>
        <w:t>парни</w:t>
      </w:r>
      <w:r w:rsidRPr="00BF74D8">
        <w:rPr>
          <w:szCs w:val="24"/>
          <w:lang w:val="ru-RU" w:eastAsia="de-DE"/>
        </w:rPr>
        <w:t xml:space="preserve"> </w:t>
      </w:r>
      <w:r>
        <w:rPr>
          <w:szCs w:val="24"/>
          <w:lang w:val="ru-RU" w:eastAsia="de-DE"/>
        </w:rPr>
        <w:t>его</w:t>
      </w:r>
      <w:r w:rsidRPr="00BF74D8">
        <w:rPr>
          <w:szCs w:val="24"/>
          <w:lang w:val="ru-RU" w:eastAsia="de-DE"/>
        </w:rPr>
        <w:t xml:space="preserve"> </w:t>
      </w:r>
      <w:r>
        <w:rPr>
          <w:szCs w:val="24"/>
          <w:lang w:val="ru-RU" w:eastAsia="de-DE"/>
        </w:rPr>
        <w:t>поколения</w:t>
      </w:r>
      <w:r w:rsidRPr="00BF74D8">
        <w:rPr>
          <w:szCs w:val="24"/>
          <w:lang w:val="ru-RU" w:eastAsia="de-DE"/>
        </w:rPr>
        <w:t>.</w:t>
      </w:r>
      <w:r>
        <w:rPr>
          <w:szCs w:val="24"/>
          <w:lang w:val="ru-RU" w:eastAsia="de-DE"/>
        </w:rPr>
        <w:t xml:space="preserve"> В</w:t>
      </w:r>
      <w:r w:rsidRPr="0077348C">
        <w:rPr>
          <w:szCs w:val="24"/>
          <w:lang w:val="ru-RU" w:eastAsia="de-DE"/>
        </w:rPr>
        <w:t xml:space="preserve">  1943 </w:t>
      </w:r>
      <w:r>
        <w:rPr>
          <w:szCs w:val="24"/>
          <w:lang w:val="ru-RU" w:eastAsia="de-DE"/>
        </w:rPr>
        <w:t>году</w:t>
      </w:r>
      <w:r w:rsidRPr="0077348C">
        <w:rPr>
          <w:szCs w:val="24"/>
          <w:lang w:val="ru-RU" w:eastAsia="de-DE"/>
        </w:rPr>
        <w:t xml:space="preserve"> </w:t>
      </w:r>
      <w:r>
        <w:rPr>
          <w:szCs w:val="24"/>
          <w:lang w:val="ru-RU" w:eastAsia="de-DE"/>
        </w:rPr>
        <w:t>его</w:t>
      </w:r>
      <w:r w:rsidRPr="0077348C">
        <w:rPr>
          <w:szCs w:val="24"/>
          <w:lang w:val="ru-RU" w:eastAsia="de-DE"/>
        </w:rPr>
        <w:t xml:space="preserve"> </w:t>
      </w:r>
      <w:r>
        <w:rPr>
          <w:szCs w:val="24"/>
          <w:lang w:val="ru-RU" w:eastAsia="de-DE"/>
        </w:rPr>
        <w:t>послали</w:t>
      </w:r>
      <w:r w:rsidRPr="0077348C">
        <w:rPr>
          <w:szCs w:val="24"/>
          <w:lang w:val="ru-RU" w:eastAsia="de-DE"/>
        </w:rPr>
        <w:t xml:space="preserve"> </w:t>
      </w:r>
      <w:r>
        <w:rPr>
          <w:szCs w:val="24"/>
          <w:lang w:val="ru-RU" w:eastAsia="de-DE"/>
        </w:rPr>
        <w:t>в</w:t>
      </w:r>
      <w:r w:rsidRPr="0077348C">
        <w:rPr>
          <w:szCs w:val="24"/>
          <w:lang w:val="ru-RU" w:eastAsia="de-DE"/>
        </w:rPr>
        <w:t xml:space="preserve"> </w:t>
      </w:r>
      <w:r>
        <w:rPr>
          <w:szCs w:val="24"/>
          <w:lang w:val="ru-RU" w:eastAsia="de-DE"/>
        </w:rPr>
        <w:t>лагерь</w:t>
      </w:r>
      <w:r w:rsidRPr="0077348C">
        <w:rPr>
          <w:szCs w:val="24"/>
          <w:lang w:val="ru-RU" w:eastAsia="de-DE"/>
        </w:rPr>
        <w:t xml:space="preserve"> </w:t>
      </w:r>
      <w:r>
        <w:rPr>
          <w:szCs w:val="24"/>
          <w:lang w:val="ru-RU" w:eastAsia="de-DE"/>
        </w:rPr>
        <w:t>военной</w:t>
      </w:r>
      <w:r w:rsidRPr="0077348C">
        <w:rPr>
          <w:szCs w:val="24"/>
          <w:lang w:val="ru-RU" w:eastAsia="de-DE"/>
        </w:rPr>
        <w:t xml:space="preserve"> </w:t>
      </w:r>
      <w:r>
        <w:rPr>
          <w:szCs w:val="24"/>
          <w:lang w:val="ru-RU" w:eastAsia="de-DE"/>
        </w:rPr>
        <w:t>подготовки</w:t>
      </w:r>
      <w:r w:rsidRPr="0077348C">
        <w:rPr>
          <w:szCs w:val="24"/>
          <w:lang w:val="ru-RU" w:eastAsia="de-DE"/>
        </w:rPr>
        <w:t xml:space="preserve">, </w:t>
      </w:r>
      <w:r>
        <w:rPr>
          <w:szCs w:val="24"/>
          <w:lang w:val="ru-RU" w:eastAsia="de-DE"/>
        </w:rPr>
        <w:t>а</w:t>
      </w:r>
      <w:r w:rsidRPr="0077348C">
        <w:rPr>
          <w:szCs w:val="24"/>
          <w:lang w:val="ru-RU" w:eastAsia="de-DE"/>
        </w:rPr>
        <w:t xml:space="preserve"> </w:t>
      </w:r>
      <w:r>
        <w:rPr>
          <w:szCs w:val="24"/>
          <w:lang w:val="ru-RU" w:eastAsia="de-DE"/>
        </w:rPr>
        <w:t>затем</w:t>
      </w:r>
      <w:r w:rsidRPr="0077348C">
        <w:rPr>
          <w:szCs w:val="24"/>
          <w:lang w:val="ru-RU" w:eastAsia="de-DE"/>
        </w:rPr>
        <w:t xml:space="preserve"> </w:t>
      </w:r>
      <w:r>
        <w:rPr>
          <w:szCs w:val="24"/>
          <w:lang w:val="ru-RU" w:eastAsia="de-DE"/>
        </w:rPr>
        <w:t>сразу</w:t>
      </w:r>
      <w:r w:rsidRPr="0077348C">
        <w:rPr>
          <w:szCs w:val="24"/>
          <w:lang w:val="ru-RU" w:eastAsia="de-DE"/>
        </w:rPr>
        <w:t xml:space="preserve"> </w:t>
      </w:r>
      <w:r>
        <w:rPr>
          <w:szCs w:val="24"/>
          <w:lang w:val="ru-RU" w:eastAsia="de-DE"/>
        </w:rPr>
        <w:t>в</w:t>
      </w:r>
      <w:r w:rsidRPr="0077348C">
        <w:rPr>
          <w:szCs w:val="24"/>
          <w:lang w:val="ru-RU" w:eastAsia="de-DE"/>
        </w:rPr>
        <w:t xml:space="preserve"> </w:t>
      </w:r>
      <w:r>
        <w:rPr>
          <w:szCs w:val="24"/>
          <w:lang w:val="ru-RU" w:eastAsia="de-DE"/>
        </w:rPr>
        <w:t xml:space="preserve">Имперскую трудовую  службу, где он пробыл до 30 марта </w:t>
      </w:r>
      <w:r w:rsidRPr="0077348C">
        <w:rPr>
          <w:szCs w:val="24"/>
          <w:lang w:val="ru-RU" w:eastAsia="de-DE"/>
        </w:rPr>
        <w:t>1944</w:t>
      </w:r>
      <w:r>
        <w:rPr>
          <w:szCs w:val="24"/>
          <w:lang w:val="ru-RU" w:eastAsia="de-DE"/>
        </w:rPr>
        <w:t xml:space="preserve"> года</w:t>
      </w:r>
      <w:r w:rsidRPr="0077348C">
        <w:rPr>
          <w:szCs w:val="24"/>
          <w:lang w:val="ru-RU" w:eastAsia="de-DE"/>
        </w:rPr>
        <w:t>.</w:t>
      </w:r>
      <w:r>
        <w:rPr>
          <w:szCs w:val="24"/>
          <w:lang w:val="ru-RU" w:eastAsia="de-DE"/>
        </w:rPr>
        <w:t xml:space="preserve"> </w:t>
      </w:r>
      <w:r w:rsidRPr="0077348C">
        <w:rPr>
          <w:szCs w:val="24"/>
          <w:lang w:val="ru-RU" w:eastAsia="de-DE"/>
        </w:rPr>
        <w:t xml:space="preserve"> 1 </w:t>
      </w:r>
      <w:r>
        <w:rPr>
          <w:szCs w:val="24"/>
          <w:lang w:val="ru-RU" w:eastAsia="de-DE"/>
        </w:rPr>
        <w:t>апреля</w:t>
      </w:r>
      <w:r w:rsidRPr="0077348C">
        <w:rPr>
          <w:szCs w:val="24"/>
          <w:lang w:val="ru-RU" w:eastAsia="de-DE"/>
        </w:rPr>
        <w:t xml:space="preserve"> </w:t>
      </w:r>
      <w:r>
        <w:rPr>
          <w:szCs w:val="24"/>
          <w:lang w:val="ru-RU" w:eastAsia="de-DE"/>
        </w:rPr>
        <w:t xml:space="preserve">того же </w:t>
      </w:r>
      <w:r w:rsidRPr="0077348C">
        <w:rPr>
          <w:szCs w:val="24"/>
          <w:lang w:val="ru-RU" w:eastAsia="de-DE"/>
        </w:rPr>
        <w:t xml:space="preserve"> </w:t>
      </w:r>
      <w:r>
        <w:rPr>
          <w:szCs w:val="24"/>
          <w:lang w:val="ru-RU" w:eastAsia="de-DE"/>
        </w:rPr>
        <w:t>года</w:t>
      </w:r>
      <w:r w:rsidRPr="0077348C">
        <w:rPr>
          <w:szCs w:val="24"/>
          <w:lang w:val="ru-RU" w:eastAsia="de-DE"/>
        </w:rPr>
        <w:t xml:space="preserve"> </w:t>
      </w:r>
      <w:r>
        <w:rPr>
          <w:szCs w:val="24"/>
          <w:lang w:val="ru-RU" w:eastAsia="de-DE"/>
        </w:rPr>
        <w:t>он</w:t>
      </w:r>
      <w:r w:rsidRPr="0077348C">
        <w:rPr>
          <w:szCs w:val="24"/>
          <w:lang w:val="ru-RU" w:eastAsia="de-DE"/>
        </w:rPr>
        <w:t xml:space="preserve"> </w:t>
      </w:r>
      <w:r>
        <w:rPr>
          <w:szCs w:val="24"/>
          <w:lang w:val="ru-RU" w:eastAsia="de-DE"/>
        </w:rPr>
        <w:t>получил</w:t>
      </w:r>
      <w:r w:rsidRPr="0077348C">
        <w:rPr>
          <w:szCs w:val="24"/>
          <w:lang w:val="ru-RU" w:eastAsia="de-DE"/>
        </w:rPr>
        <w:t xml:space="preserve"> </w:t>
      </w:r>
      <w:r>
        <w:rPr>
          <w:szCs w:val="24"/>
          <w:lang w:val="ru-RU" w:eastAsia="de-DE"/>
        </w:rPr>
        <w:t>повестку</w:t>
      </w:r>
      <w:r w:rsidRPr="0077348C">
        <w:rPr>
          <w:szCs w:val="24"/>
          <w:lang w:val="ru-RU" w:eastAsia="de-DE"/>
        </w:rPr>
        <w:t xml:space="preserve"> </w:t>
      </w:r>
      <w:r>
        <w:rPr>
          <w:szCs w:val="24"/>
          <w:lang w:val="ru-RU" w:eastAsia="de-DE"/>
        </w:rPr>
        <w:t>в</w:t>
      </w:r>
      <w:r w:rsidRPr="0077348C">
        <w:rPr>
          <w:szCs w:val="24"/>
          <w:lang w:val="ru-RU" w:eastAsia="de-DE"/>
        </w:rPr>
        <w:t xml:space="preserve"> </w:t>
      </w:r>
      <w:r>
        <w:rPr>
          <w:szCs w:val="24"/>
          <w:lang w:val="ru-RU" w:eastAsia="de-DE"/>
        </w:rPr>
        <w:t>Бреду</w:t>
      </w:r>
      <w:r w:rsidRPr="0077348C">
        <w:rPr>
          <w:szCs w:val="24"/>
          <w:lang w:val="ru-RU" w:eastAsia="de-DE"/>
        </w:rPr>
        <w:t xml:space="preserve"> </w:t>
      </w:r>
      <w:r>
        <w:rPr>
          <w:szCs w:val="24"/>
          <w:lang w:val="ru-RU" w:eastAsia="de-DE"/>
        </w:rPr>
        <w:t>в</w:t>
      </w:r>
      <w:r w:rsidRPr="0077348C">
        <w:rPr>
          <w:szCs w:val="24"/>
          <w:lang w:val="ru-RU" w:eastAsia="de-DE"/>
        </w:rPr>
        <w:t xml:space="preserve"> </w:t>
      </w:r>
      <w:r>
        <w:rPr>
          <w:szCs w:val="24"/>
          <w:lang w:val="ru-RU" w:eastAsia="de-DE"/>
        </w:rPr>
        <w:t>Голландию</w:t>
      </w:r>
      <w:r w:rsidRPr="0077348C">
        <w:rPr>
          <w:szCs w:val="24"/>
          <w:lang w:val="ru-RU" w:eastAsia="de-DE"/>
        </w:rPr>
        <w:t xml:space="preserve"> </w:t>
      </w:r>
      <w:r>
        <w:rPr>
          <w:szCs w:val="24"/>
          <w:lang w:val="ru-RU" w:eastAsia="de-DE"/>
        </w:rPr>
        <w:t>в</w:t>
      </w:r>
      <w:r w:rsidRPr="0077348C">
        <w:rPr>
          <w:szCs w:val="24"/>
          <w:lang w:val="ru-RU" w:eastAsia="de-DE"/>
        </w:rPr>
        <w:t xml:space="preserve"> </w:t>
      </w:r>
      <w:r>
        <w:rPr>
          <w:szCs w:val="24"/>
          <w:lang w:val="ru-RU" w:eastAsia="de-DE"/>
        </w:rPr>
        <w:t xml:space="preserve"> 24-ый батальон флотского экипажа</w:t>
      </w:r>
      <w:r w:rsidRPr="0077348C">
        <w:rPr>
          <w:szCs w:val="24"/>
          <w:lang w:val="ru-RU" w:eastAsia="de-DE"/>
        </w:rPr>
        <w:t>,</w:t>
      </w:r>
      <w:r>
        <w:rPr>
          <w:szCs w:val="24"/>
          <w:lang w:val="ru-RU" w:eastAsia="de-DE"/>
        </w:rPr>
        <w:t xml:space="preserve"> где он оставался до  20 июля </w:t>
      </w:r>
      <w:r w:rsidRPr="0077348C">
        <w:rPr>
          <w:szCs w:val="24"/>
          <w:lang w:val="ru-RU" w:eastAsia="de-DE"/>
        </w:rPr>
        <w:t xml:space="preserve"> 1944</w:t>
      </w:r>
      <w:r>
        <w:rPr>
          <w:szCs w:val="24"/>
          <w:lang w:val="ru-RU" w:eastAsia="de-DE"/>
        </w:rPr>
        <w:t xml:space="preserve"> года</w:t>
      </w:r>
      <w:r w:rsidRPr="0077348C">
        <w:rPr>
          <w:szCs w:val="24"/>
          <w:lang w:val="ru-RU" w:eastAsia="de-DE"/>
        </w:rPr>
        <w:t>,</w:t>
      </w:r>
      <w:r>
        <w:rPr>
          <w:szCs w:val="24"/>
          <w:lang w:val="ru-RU" w:eastAsia="de-DE"/>
        </w:rPr>
        <w:t xml:space="preserve">  день покушения на  Адольфа Гитлера</w:t>
      </w:r>
      <w:r w:rsidRPr="0077348C">
        <w:rPr>
          <w:szCs w:val="24"/>
          <w:lang w:val="ru-RU" w:eastAsia="de-DE"/>
        </w:rPr>
        <w:t>.</w:t>
      </w:r>
      <w:r>
        <w:rPr>
          <w:szCs w:val="24"/>
          <w:lang w:val="ru-RU" w:eastAsia="de-DE"/>
        </w:rPr>
        <w:t xml:space="preserve"> </w:t>
      </w:r>
    </w:p>
    <w:p w:rsidR="007360F6" w:rsidRDefault="007360F6" w:rsidP="00935023">
      <w:pPr>
        <w:spacing w:line="276" w:lineRule="auto"/>
        <w:jc w:val="both"/>
        <w:rPr>
          <w:szCs w:val="24"/>
          <w:lang w:val="ru-RU" w:eastAsia="de-DE"/>
        </w:rPr>
      </w:pPr>
    </w:p>
    <w:p w:rsidR="007360F6" w:rsidRDefault="00512C48" w:rsidP="00935023">
      <w:pPr>
        <w:spacing w:line="276" w:lineRule="auto"/>
        <w:jc w:val="both"/>
        <w:rPr>
          <w:szCs w:val="24"/>
          <w:lang w:val="ru-RU" w:eastAsia="de-DE"/>
        </w:rPr>
      </w:pPr>
      <w:r>
        <w:rPr>
          <w:szCs w:val="24"/>
          <w:lang w:val="ru-RU" w:eastAsia="de-DE"/>
        </w:rPr>
        <w:t>Уже</w:t>
      </w:r>
      <w:r w:rsidRPr="003A31DF">
        <w:rPr>
          <w:szCs w:val="24"/>
          <w:lang w:val="ru-RU" w:eastAsia="de-DE"/>
        </w:rPr>
        <w:t xml:space="preserve"> </w:t>
      </w:r>
      <w:r>
        <w:rPr>
          <w:szCs w:val="24"/>
          <w:lang w:val="ru-RU" w:eastAsia="de-DE"/>
        </w:rPr>
        <w:t>на</w:t>
      </w:r>
      <w:r w:rsidRPr="003A31DF">
        <w:rPr>
          <w:szCs w:val="24"/>
          <w:lang w:val="ru-RU" w:eastAsia="de-DE"/>
        </w:rPr>
        <w:t xml:space="preserve"> </w:t>
      </w:r>
      <w:r>
        <w:rPr>
          <w:szCs w:val="24"/>
          <w:lang w:val="ru-RU" w:eastAsia="de-DE"/>
        </w:rPr>
        <w:t>следующий</w:t>
      </w:r>
      <w:r w:rsidRPr="003A31DF">
        <w:rPr>
          <w:szCs w:val="24"/>
          <w:lang w:val="ru-RU" w:eastAsia="de-DE"/>
        </w:rPr>
        <w:t xml:space="preserve"> </w:t>
      </w:r>
      <w:r>
        <w:rPr>
          <w:szCs w:val="24"/>
          <w:lang w:val="ru-RU" w:eastAsia="de-DE"/>
        </w:rPr>
        <w:t>день</w:t>
      </w:r>
      <w:r w:rsidRPr="003A31DF">
        <w:rPr>
          <w:szCs w:val="24"/>
          <w:lang w:val="ru-RU" w:eastAsia="de-DE"/>
        </w:rPr>
        <w:t xml:space="preserve"> </w:t>
      </w:r>
      <w:r>
        <w:rPr>
          <w:szCs w:val="24"/>
          <w:lang w:val="ru-RU" w:eastAsia="de-DE"/>
        </w:rPr>
        <w:t>молодому</w:t>
      </w:r>
      <w:r w:rsidRPr="003A31DF">
        <w:rPr>
          <w:szCs w:val="24"/>
          <w:lang w:val="ru-RU" w:eastAsia="de-DE"/>
        </w:rPr>
        <w:t xml:space="preserve"> </w:t>
      </w:r>
      <w:r>
        <w:rPr>
          <w:szCs w:val="24"/>
          <w:lang w:val="ru-RU" w:eastAsia="de-DE"/>
        </w:rPr>
        <w:t>тюрингцу</w:t>
      </w:r>
      <w:r w:rsidRPr="003A31DF">
        <w:rPr>
          <w:szCs w:val="24"/>
          <w:lang w:val="ru-RU" w:eastAsia="de-DE"/>
        </w:rPr>
        <w:t xml:space="preserve"> </w:t>
      </w:r>
      <w:r>
        <w:rPr>
          <w:szCs w:val="24"/>
          <w:lang w:val="ru-RU" w:eastAsia="de-DE"/>
        </w:rPr>
        <w:t>приказали</w:t>
      </w:r>
      <w:r w:rsidRPr="003A31DF">
        <w:rPr>
          <w:szCs w:val="24"/>
          <w:lang w:val="ru-RU" w:eastAsia="de-DE"/>
        </w:rPr>
        <w:t xml:space="preserve"> </w:t>
      </w:r>
      <w:r>
        <w:rPr>
          <w:szCs w:val="24"/>
          <w:lang w:val="ru-RU" w:eastAsia="de-DE"/>
        </w:rPr>
        <w:t>сдать</w:t>
      </w:r>
      <w:r w:rsidRPr="003A31DF">
        <w:rPr>
          <w:szCs w:val="24"/>
          <w:lang w:val="ru-RU" w:eastAsia="de-DE"/>
        </w:rPr>
        <w:t xml:space="preserve"> </w:t>
      </w:r>
      <w:r>
        <w:rPr>
          <w:szCs w:val="24"/>
          <w:lang w:val="ru-RU" w:eastAsia="de-DE"/>
        </w:rPr>
        <w:t>вещевой</w:t>
      </w:r>
      <w:r w:rsidRPr="003A31DF">
        <w:rPr>
          <w:szCs w:val="24"/>
          <w:lang w:val="ru-RU" w:eastAsia="de-DE"/>
        </w:rPr>
        <w:t xml:space="preserve"> </w:t>
      </w:r>
      <w:r>
        <w:rPr>
          <w:szCs w:val="24"/>
          <w:lang w:val="ru-RU" w:eastAsia="de-DE"/>
        </w:rPr>
        <w:t>мешок</w:t>
      </w:r>
      <w:r w:rsidRPr="003A31DF">
        <w:rPr>
          <w:szCs w:val="24"/>
          <w:lang w:val="ru-RU" w:eastAsia="de-DE"/>
        </w:rPr>
        <w:t xml:space="preserve"> </w:t>
      </w:r>
      <w:r>
        <w:rPr>
          <w:szCs w:val="24"/>
          <w:lang w:val="ru-RU" w:eastAsia="de-DE"/>
        </w:rPr>
        <w:t>моряка</w:t>
      </w:r>
      <w:r w:rsidRPr="003A31DF">
        <w:rPr>
          <w:szCs w:val="24"/>
          <w:lang w:val="ru-RU" w:eastAsia="de-DE"/>
        </w:rPr>
        <w:t xml:space="preserve"> </w:t>
      </w:r>
      <w:r>
        <w:rPr>
          <w:szCs w:val="24"/>
          <w:lang w:val="ru-RU" w:eastAsia="de-DE"/>
        </w:rPr>
        <w:t>и</w:t>
      </w:r>
      <w:r w:rsidRPr="003A31DF">
        <w:rPr>
          <w:szCs w:val="24"/>
          <w:lang w:val="ru-RU" w:eastAsia="de-DE"/>
        </w:rPr>
        <w:t xml:space="preserve"> </w:t>
      </w:r>
      <w:r>
        <w:rPr>
          <w:szCs w:val="24"/>
          <w:lang w:val="ru-RU" w:eastAsia="de-DE"/>
        </w:rPr>
        <w:t xml:space="preserve">отправляться в Берлин </w:t>
      </w:r>
      <w:r w:rsidRPr="003A31DF">
        <w:rPr>
          <w:szCs w:val="24"/>
          <w:lang w:val="ru-RU" w:eastAsia="de-DE"/>
        </w:rPr>
        <w:t xml:space="preserve"> </w:t>
      </w:r>
      <w:r>
        <w:rPr>
          <w:szCs w:val="24"/>
          <w:lang w:val="ru-RU" w:eastAsia="de-DE"/>
        </w:rPr>
        <w:t>в дивизию Гитлерюгенда</w:t>
      </w:r>
      <w:r w:rsidRPr="003A31DF">
        <w:rPr>
          <w:szCs w:val="24"/>
          <w:lang w:val="ru-RU" w:eastAsia="de-DE"/>
        </w:rPr>
        <w:t xml:space="preserve">, </w:t>
      </w:r>
      <w:r>
        <w:rPr>
          <w:szCs w:val="24"/>
          <w:lang w:val="ru-RU" w:eastAsia="de-DE"/>
        </w:rPr>
        <w:t>войска</w:t>
      </w:r>
      <w:r w:rsidRPr="003A31DF">
        <w:rPr>
          <w:szCs w:val="24"/>
          <w:lang w:val="ru-RU" w:eastAsia="de-DE"/>
        </w:rPr>
        <w:t xml:space="preserve"> </w:t>
      </w:r>
      <w:r>
        <w:rPr>
          <w:szCs w:val="24"/>
          <w:lang w:val="ru-RU" w:eastAsia="de-DE"/>
        </w:rPr>
        <w:t>СС</w:t>
      </w:r>
      <w:r w:rsidRPr="003A31DF">
        <w:rPr>
          <w:szCs w:val="24"/>
          <w:lang w:val="ru-RU" w:eastAsia="de-DE"/>
        </w:rPr>
        <w:t xml:space="preserve">, </w:t>
      </w:r>
      <w:r>
        <w:rPr>
          <w:szCs w:val="24"/>
          <w:lang w:val="ru-RU" w:eastAsia="de-DE"/>
        </w:rPr>
        <w:t>где</w:t>
      </w:r>
      <w:r w:rsidRPr="003A31DF">
        <w:rPr>
          <w:szCs w:val="24"/>
          <w:lang w:val="ru-RU" w:eastAsia="de-DE"/>
        </w:rPr>
        <w:t xml:space="preserve"> </w:t>
      </w:r>
      <w:r>
        <w:rPr>
          <w:szCs w:val="24"/>
          <w:lang w:val="ru-RU" w:eastAsia="de-DE"/>
        </w:rPr>
        <w:t>он</w:t>
      </w:r>
      <w:r w:rsidRPr="003A31DF">
        <w:rPr>
          <w:szCs w:val="24"/>
          <w:lang w:val="ru-RU" w:eastAsia="de-DE"/>
        </w:rPr>
        <w:t xml:space="preserve"> </w:t>
      </w:r>
      <w:r>
        <w:rPr>
          <w:szCs w:val="24"/>
          <w:lang w:val="ru-RU" w:eastAsia="de-DE"/>
        </w:rPr>
        <w:t>как</w:t>
      </w:r>
      <w:r w:rsidRPr="003A31DF">
        <w:rPr>
          <w:szCs w:val="24"/>
          <w:lang w:val="ru-RU" w:eastAsia="de-DE"/>
        </w:rPr>
        <w:t xml:space="preserve"> </w:t>
      </w:r>
      <w:r>
        <w:rPr>
          <w:szCs w:val="24"/>
          <w:lang w:val="ru-RU" w:eastAsia="de-DE"/>
        </w:rPr>
        <w:t>раз</w:t>
      </w:r>
      <w:r w:rsidRPr="003A31DF">
        <w:rPr>
          <w:szCs w:val="24"/>
          <w:lang w:val="ru-RU" w:eastAsia="de-DE"/>
        </w:rPr>
        <w:t xml:space="preserve"> </w:t>
      </w:r>
      <w:r>
        <w:rPr>
          <w:szCs w:val="24"/>
          <w:lang w:val="ru-RU" w:eastAsia="de-DE"/>
        </w:rPr>
        <w:t>и</w:t>
      </w:r>
      <w:r w:rsidRPr="003A31DF">
        <w:rPr>
          <w:szCs w:val="24"/>
          <w:lang w:val="ru-RU" w:eastAsia="de-DE"/>
        </w:rPr>
        <w:t xml:space="preserve"> </w:t>
      </w:r>
      <w:r>
        <w:rPr>
          <w:szCs w:val="24"/>
          <w:lang w:val="ru-RU" w:eastAsia="de-DE"/>
        </w:rPr>
        <w:t>проходил</w:t>
      </w:r>
      <w:r w:rsidRPr="003A31DF">
        <w:rPr>
          <w:szCs w:val="24"/>
          <w:lang w:val="ru-RU" w:eastAsia="de-DE"/>
        </w:rPr>
        <w:t xml:space="preserve"> </w:t>
      </w:r>
      <w:r>
        <w:rPr>
          <w:szCs w:val="24"/>
          <w:lang w:val="ru-RU" w:eastAsia="de-DE"/>
        </w:rPr>
        <w:t>общую</w:t>
      </w:r>
      <w:r w:rsidRPr="003A31DF">
        <w:rPr>
          <w:szCs w:val="24"/>
          <w:lang w:val="ru-RU" w:eastAsia="de-DE"/>
        </w:rPr>
        <w:t xml:space="preserve"> </w:t>
      </w:r>
      <w:r>
        <w:rPr>
          <w:szCs w:val="24"/>
          <w:lang w:val="ru-RU" w:eastAsia="de-DE"/>
        </w:rPr>
        <w:t>подготовку.</w:t>
      </w:r>
      <w:r w:rsidRPr="003A31DF">
        <w:rPr>
          <w:szCs w:val="24"/>
          <w:lang w:val="ru-RU" w:eastAsia="de-DE"/>
        </w:rPr>
        <w:t xml:space="preserve"> </w:t>
      </w:r>
      <w:r>
        <w:rPr>
          <w:szCs w:val="24"/>
          <w:lang w:val="ru-RU" w:eastAsia="de-DE"/>
        </w:rPr>
        <w:t>В</w:t>
      </w:r>
      <w:r w:rsidRPr="003A31DF">
        <w:rPr>
          <w:szCs w:val="24"/>
          <w:lang w:val="ru-RU" w:eastAsia="de-DE"/>
        </w:rPr>
        <w:t xml:space="preserve"> </w:t>
      </w:r>
      <w:r>
        <w:rPr>
          <w:szCs w:val="24"/>
          <w:lang w:val="ru-RU" w:eastAsia="de-DE"/>
        </w:rPr>
        <w:t>столице</w:t>
      </w:r>
      <w:r w:rsidRPr="003A31DF">
        <w:rPr>
          <w:szCs w:val="24"/>
          <w:lang w:val="ru-RU" w:eastAsia="de-DE"/>
        </w:rPr>
        <w:t xml:space="preserve"> </w:t>
      </w:r>
      <w:r>
        <w:rPr>
          <w:szCs w:val="24"/>
          <w:lang w:val="ru-RU" w:eastAsia="de-DE"/>
        </w:rPr>
        <w:t>его</w:t>
      </w:r>
      <w:r w:rsidRPr="003A31DF">
        <w:rPr>
          <w:szCs w:val="24"/>
          <w:lang w:val="ru-RU" w:eastAsia="de-DE"/>
        </w:rPr>
        <w:t xml:space="preserve"> </w:t>
      </w:r>
      <w:r>
        <w:rPr>
          <w:szCs w:val="24"/>
          <w:lang w:val="ru-RU" w:eastAsia="de-DE"/>
        </w:rPr>
        <w:t>зарегистрировали</w:t>
      </w:r>
      <w:r w:rsidRPr="003A31DF">
        <w:rPr>
          <w:szCs w:val="24"/>
          <w:lang w:val="ru-RU" w:eastAsia="de-DE"/>
        </w:rPr>
        <w:t xml:space="preserve">, </w:t>
      </w:r>
      <w:r>
        <w:rPr>
          <w:szCs w:val="24"/>
          <w:lang w:val="ru-RU" w:eastAsia="de-DE"/>
        </w:rPr>
        <w:t>сделали</w:t>
      </w:r>
      <w:r w:rsidRPr="003A31DF">
        <w:rPr>
          <w:szCs w:val="24"/>
          <w:lang w:val="ru-RU" w:eastAsia="de-DE"/>
        </w:rPr>
        <w:t xml:space="preserve"> </w:t>
      </w:r>
      <w:r>
        <w:rPr>
          <w:szCs w:val="24"/>
          <w:lang w:val="ru-RU" w:eastAsia="de-DE"/>
        </w:rPr>
        <w:t>под</w:t>
      </w:r>
      <w:r w:rsidRPr="003A31DF">
        <w:rPr>
          <w:szCs w:val="24"/>
          <w:lang w:val="ru-RU" w:eastAsia="de-DE"/>
        </w:rPr>
        <w:t xml:space="preserve"> </w:t>
      </w:r>
      <w:r>
        <w:rPr>
          <w:szCs w:val="24"/>
          <w:lang w:val="ru-RU" w:eastAsia="de-DE"/>
        </w:rPr>
        <w:t>мышкой</w:t>
      </w:r>
      <w:r w:rsidRPr="003A31DF">
        <w:rPr>
          <w:szCs w:val="24"/>
          <w:lang w:val="ru-RU" w:eastAsia="de-DE"/>
        </w:rPr>
        <w:t xml:space="preserve"> </w:t>
      </w:r>
      <w:r>
        <w:rPr>
          <w:szCs w:val="24"/>
          <w:lang w:val="ru-RU" w:eastAsia="de-DE"/>
        </w:rPr>
        <w:t>татуировку группы крови и послали в Бранденбургский Буххольц на обучение минометному делу.</w:t>
      </w:r>
      <w:r w:rsidRPr="003A31DF">
        <w:rPr>
          <w:szCs w:val="24"/>
          <w:lang w:val="ru-RU" w:eastAsia="de-DE"/>
        </w:rPr>
        <w:t xml:space="preserve"> </w:t>
      </w:r>
      <w:r>
        <w:rPr>
          <w:szCs w:val="24"/>
          <w:lang w:val="ru-RU" w:eastAsia="de-DE"/>
        </w:rPr>
        <w:t>В</w:t>
      </w:r>
      <w:r w:rsidRPr="00026217">
        <w:rPr>
          <w:szCs w:val="24"/>
          <w:lang w:val="ru-RU" w:eastAsia="de-DE"/>
        </w:rPr>
        <w:t xml:space="preserve"> </w:t>
      </w:r>
      <w:r>
        <w:rPr>
          <w:szCs w:val="24"/>
          <w:lang w:val="ru-RU" w:eastAsia="de-DE"/>
        </w:rPr>
        <w:t>составе</w:t>
      </w:r>
      <w:r w:rsidRPr="00026217">
        <w:rPr>
          <w:szCs w:val="24"/>
          <w:lang w:val="ru-RU" w:eastAsia="de-DE"/>
        </w:rPr>
        <w:t xml:space="preserve"> </w:t>
      </w:r>
      <w:r>
        <w:rPr>
          <w:szCs w:val="24"/>
          <w:lang w:val="ru-RU" w:eastAsia="de-DE"/>
        </w:rPr>
        <w:t>этой</w:t>
      </w:r>
      <w:r w:rsidRPr="00026217">
        <w:rPr>
          <w:szCs w:val="24"/>
          <w:lang w:val="ru-RU" w:eastAsia="de-DE"/>
        </w:rPr>
        <w:t xml:space="preserve"> </w:t>
      </w:r>
      <w:r>
        <w:rPr>
          <w:szCs w:val="24"/>
          <w:lang w:val="ru-RU" w:eastAsia="de-DE"/>
        </w:rPr>
        <w:t>части</w:t>
      </w:r>
      <w:r w:rsidRPr="00026217">
        <w:rPr>
          <w:szCs w:val="24"/>
          <w:lang w:val="ru-RU" w:eastAsia="de-DE"/>
        </w:rPr>
        <w:t xml:space="preserve"> </w:t>
      </w:r>
      <w:r>
        <w:rPr>
          <w:szCs w:val="24"/>
          <w:lang w:val="ru-RU" w:eastAsia="de-DE"/>
        </w:rPr>
        <w:t>Гюнтер</w:t>
      </w:r>
      <w:r w:rsidRPr="00026217">
        <w:rPr>
          <w:szCs w:val="24"/>
          <w:lang w:val="ru-RU" w:eastAsia="de-DE"/>
        </w:rPr>
        <w:t xml:space="preserve"> </w:t>
      </w:r>
      <w:r>
        <w:rPr>
          <w:szCs w:val="24"/>
          <w:lang w:val="ru-RU" w:eastAsia="de-DE"/>
        </w:rPr>
        <w:t>Куне</w:t>
      </w:r>
      <w:r w:rsidRPr="00026217">
        <w:rPr>
          <w:szCs w:val="24"/>
          <w:lang w:val="ru-RU" w:eastAsia="de-DE"/>
        </w:rPr>
        <w:t xml:space="preserve"> </w:t>
      </w:r>
      <w:r>
        <w:rPr>
          <w:szCs w:val="24"/>
          <w:lang w:val="ru-RU" w:eastAsia="de-DE"/>
        </w:rPr>
        <w:t>принимал</w:t>
      </w:r>
      <w:r w:rsidRPr="00026217">
        <w:rPr>
          <w:szCs w:val="24"/>
          <w:lang w:val="ru-RU" w:eastAsia="de-DE"/>
        </w:rPr>
        <w:t xml:space="preserve"> </w:t>
      </w:r>
      <w:r>
        <w:rPr>
          <w:szCs w:val="24"/>
          <w:lang w:val="ru-RU" w:eastAsia="de-DE"/>
        </w:rPr>
        <w:t>участие</w:t>
      </w:r>
      <w:r w:rsidRPr="00026217">
        <w:rPr>
          <w:szCs w:val="24"/>
          <w:lang w:val="ru-RU" w:eastAsia="de-DE"/>
        </w:rPr>
        <w:t xml:space="preserve"> </w:t>
      </w:r>
      <w:r>
        <w:rPr>
          <w:szCs w:val="24"/>
          <w:lang w:val="ru-RU" w:eastAsia="de-DE"/>
        </w:rPr>
        <w:t>в</w:t>
      </w:r>
      <w:r w:rsidRPr="00026217">
        <w:rPr>
          <w:szCs w:val="24"/>
          <w:lang w:val="ru-RU" w:eastAsia="de-DE"/>
        </w:rPr>
        <w:t xml:space="preserve"> </w:t>
      </w:r>
      <w:r>
        <w:rPr>
          <w:szCs w:val="24"/>
          <w:lang w:val="ru-RU" w:eastAsia="de-DE"/>
        </w:rPr>
        <w:t>Арденнском</w:t>
      </w:r>
      <w:r w:rsidRPr="00026217">
        <w:rPr>
          <w:szCs w:val="24"/>
          <w:lang w:val="ru-RU" w:eastAsia="de-DE"/>
        </w:rPr>
        <w:t xml:space="preserve"> </w:t>
      </w:r>
      <w:r>
        <w:rPr>
          <w:szCs w:val="24"/>
          <w:lang w:val="ru-RU" w:eastAsia="de-DE"/>
        </w:rPr>
        <w:t>наступлении</w:t>
      </w:r>
      <w:r w:rsidRPr="00026217">
        <w:rPr>
          <w:szCs w:val="24"/>
          <w:lang w:val="ru-RU" w:eastAsia="de-DE"/>
        </w:rPr>
        <w:t xml:space="preserve"> </w:t>
      </w:r>
      <w:r>
        <w:rPr>
          <w:szCs w:val="24"/>
          <w:lang w:val="ru-RU" w:eastAsia="de-DE"/>
        </w:rPr>
        <w:t>в Эйфеле</w:t>
      </w:r>
      <w:r w:rsidR="007360F6">
        <w:rPr>
          <w:szCs w:val="24"/>
          <w:lang w:val="ru-RU" w:eastAsia="de-DE"/>
        </w:rPr>
        <w:t xml:space="preserve">, чтобы  </w:t>
      </w:r>
      <w:r>
        <w:rPr>
          <w:szCs w:val="24"/>
          <w:lang w:val="ru-RU" w:eastAsia="de-DE"/>
        </w:rPr>
        <w:t>отбросить оттуда американцев</w:t>
      </w:r>
      <w:r w:rsidRPr="00026217">
        <w:rPr>
          <w:szCs w:val="24"/>
          <w:lang w:val="ru-RU" w:eastAsia="de-DE"/>
        </w:rPr>
        <w:t>,</w:t>
      </w:r>
      <w:r>
        <w:rPr>
          <w:szCs w:val="24"/>
          <w:lang w:val="ru-RU" w:eastAsia="de-DE"/>
        </w:rPr>
        <w:t xml:space="preserve"> но, спус</w:t>
      </w:r>
      <w:r w:rsidR="007360F6">
        <w:rPr>
          <w:szCs w:val="24"/>
          <w:lang w:val="ru-RU" w:eastAsia="de-DE"/>
        </w:rPr>
        <w:t>т</w:t>
      </w:r>
      <w:r>
        <w:rPr>
          <w:szCs w:val="24"/>
          <w:lang w:val="ru-RU" w:eastAsia="de-DE"/>
        </w:rPr>
        <w:t xml:space="preserve">я несколько дней, 16 декабря </w:t>
      </w:r>
      <w:r w:rsidRPr="00A965E9">
        <w:rPr>
          <w:szCs w:val="24"/>
          <w:lang w:val="ru-RU" w:eastAsia="de-DE"/>
        </w:rPr>
        <w:t xml:space="preserve"> 1944</w:t>
      </w:r>
      <w:r>
        <w:rPr>
          <w:szCs w:val="24"/>
          <w:lang w:val="ru-RU" w:eastAsia="de-DE"/>
        </w:rPr>
        <w:t xml:space="preserve"> года</w:t>
      </w:r>
      <w:r w:rsidRPr="00A965E9">
        <w:rPr>
          <w:szCs w:val="24"/>
          <w:lang w:val="ru-RU" w:eastAsia="de-DE"/>
        </w:rPr>
        <w:t>,</w:t>
      </w:r>
      <w:r>
        <w:rPr>
          <w:szCs w:val="24"/>
          <w:lang w:val="ru-RU" w:eastAsia="de-DE"/>
        </w:rPr>
        <w:t xml:space="preserve"> получил ранение осколком  в бедро, </w:t>
      </w:r>
      <w:r w:rsidRPr="00A965E9">
        <w:rPr>
          <w:szCs w:val="24"/>
          <w:lang w:val="ru-RU" w:eastAsia="de-DE"/>
        </w:rPr>
        <w:t xml:space="preserve"> </w:t>
      </w:r>
      <w:r>
        <w:rPr>
          <w:szCs w:val="24"/>
          <w:lang w:val="ru-RU" w:eastAsia="de-DE"/>
        </w:rPr>
        <w:t>и сначала был помещен в госпиталь Йоханнитерштадт Аденау</w:t>
      </w:r>
      <w:r w:rsidRPr="00A965E9">
        <w:rPr>
          <w:szCs w:val="24"/>
          <w:lang w:val="ru-RU" w:eastAsia="de-DE"/>
        </w:rPr>
        <w:t>.</w:t>
      </w:r>
      <w:r>
        <w:rPr>
          <w:szCs w:val="24"/>
          <w:lang w:val="ru-RU" w:eastAsia="de-DE"/>
        </w:rPr>
        <w:t xml:space="preserve"> В</w:t>
      </w:r>
      <w:r w:rsidRPr="00D14284">
        <w:rPr>
          <w:szCs w:val="24"/>
          <w:lang w:val="ru-RU" w:eastAsia="de-DE"/>
        </w:rPr>
        <w:t xml:space="preserve"> </w:t>
      </w:r>
      <w:r>
        <w:rPr>
          <w:szCs w:val="24"/>
          <w:lang w:val="ru-RU" w:eastAsia="de-DE"/>
        </w:rPr>
        <w:t>феврале</w:t>
      </w:r>
      <w:r w:rsidRPr="00D14284">
        <w:rPr>
          <w:szCs w:val="24"/>
          <w:lang w:val="ru-RU" w:eastAsia="de-DE"/>
        </w:rPr>
        <w:t xml:space="preserve"> 1945 </w:t>
      </w:r>
      <w:r>
        <w:rPr>
          <w:szCs w:val="24"/>
          <w:lang w:val="ru-RU" w:eastAsia="de-DE"/>
        </w:rPr>
        <w:t>года</w:t>
      </w:r>
      <w:r w:rsidRPr="00D14284">
        <w:rPr>
          <w:szCs w:val="24"/>
          <w:lang w:val="ru-RU" w:eastAsia="de-DE"/>
        </w:rPr>
        <w:t xml:space="preserve"> </w:t>
      </w:r>
      <w:r>
        <w:rPr>
          <w:szCs w:val="24"/>
          <w:lang w:val="ru-RU" w:eastAsia="de-DE"/>
        </w:rPr>
        <w:t>его</w:t>
      </w:r>
      <w:r w:rsidRPr="00D14284">
        <w:rPr>
          <w:szCs w:val="24"/>
          <w:lang w:val="ru-RU" w:eastAsia="de-DE"/>
        </w:rPr>
        <w:t xml:space="preserve"> </w:t>
      </w:r>
      <w:r>
        <w:rPr>
          <w:szCs w:val="24"/>
          <w:lang w:val="ru-RU" w:eastAsia="de-DE"/>
        </w:rPr>
        <w:t>вместе</w:t>
      </w:r>
      <w:r w:rsidRPr="00D14284">
        <w:rPr>
          <w:szCs w:val="24"/>
          <w:lang w:val="ru-RU" w:eastAsia="de-DE"/>
        </w:rPr>
        <w:t xml:space="preserve"> </w:t>
      </w:r>
      <w:r>
        <w:rPr>
          <w:szCs w:val="24"/>
          <w:lang w:val="ru-RU" w:eastAsia="de-DE"/>
        </w:rPr>
        <w:t>с</w:t>
      </w:r>
      <w:r w:rsidRPr="00D14284">
        <w:rPr>
          <w:szCs w:val="24"/>
          <w:lang w:val="ru-RU" w:eastAsia="de-DE"/>
        </w:rPr>
        <w:t xml:space="preserve"> </w:t>
      </w:r>
      <w:r>
        <w:rPr>
          <w:szCs w:val="24"/>
          <w:lang w:val="ru-RU" w:eastAsia="de-DE"/>
        </w:rPr>
        <w:t>госпиталем</w:t>
      </w:r>
      <w:r w:rsidRPr="00D14284">
        <w:rPr>
          <w:szCs w:val="24"/>
          <w:lang w:val="ru-RU" w:eastAsia="de-DE"/>
        </w:rPr>
        <w:t xml:space="preserve"> </w:t>
      </w:r>
      <w:r>
        <w:rPr>
          <w:szCs w:val="24"/>
          <w:lang w:val="ru-RU" w:eastAsia="de-DE"/>
        </w:rPr>
        <w:t>эвакуировали</w:t>
      </w:r>
      <w:r w:rsidRPr="00D14284">
        <w:rPr>
          <w:szCs w:val="24"/>
          <w:lang w:val="ru-RU" w:eastAsia="de-DE"/>
        </w:rPr>
        <w:t xml:space="preserve">  </w:t>
      </w:r>
      <w:r>
        <w:rPr>
          <w:szCs w:val="24"/>
          <w:lang w:val="ru-RU" w:eastAsia="de-DE"/>
        </w:rPr>
        <w:t>по</w:t>
      </w:r>
      <w:r w:rsidRPr="00D14284">
        <w:rPr>
          <w:szCs w:val="24"/>
          <w:lang w:val="ru-RU" w:eastAsia="de-DE"/>
        </w:rPr>
        <w:t xml:space="preserve">  </w:t>
      </w:r>
      <w:r>
        <w:rPr>
          <w:szCs w:val="24"/>
          <w:lang w:val="ru-RU" w:eastAsia="de-DE"/>
        </w:rPr>
        <w:t>Ремаген</w:t>
      </w:r>
      <w:r w:rsidRPr="00D14284">
        <w:rPr>
          <w:szCs w:val="24"/>
          <w:lang w:val="ru-RU" w:eastAsia="de-DE"/>
        </w:rPr>
        <w:t>-</w:t>
      </w:r>
      <w:r>
        <w:rPr>
          <w:szCs w:val="24"/>
          <w:lang w:val="ru-RU" w:eastAsia="de-DE"/>
        </w:rPr>
        <w:t>мосту</w:t>
      </w:r>
      <w:r w:rsidRPr="00D14284">
        <w:rPr>
          <w:szCs w:val="24"/>
          <w:lang w:val="ru-RU" w:eastAsia="de-DE"/>
        </w:rPr>
        <w:t xml:space="preserve"> </w:t>
      </w:r>
      <w:r>
        <w:rPr>
          <w:szCs w:val="24"/>
          <w:lang w:val="ru-RU" w:eastAsia="de-DE"/>
        </w:rPr>
        <w:t>через</w:t>
      </w:r>
      <w:r w:rsidRPr="00D14284">
        <w:rPr>
          <w:szCs w:val="24"/>
          <w:lang w:val="ru-RU" w:eastAsia="de-DE"/>
        </w:rPr>
        <w:t xml:space="preserve"> </w:t>
      </w:r>
      <w:r>
        <w:rPr>
          <w:szCs w:val="24"/>
          <w:lang w:val="ru-RU" w:eastAsia="de-DE"/>
        </w:rPr>
        <w:t>Рейн</w:t>
      </w:r>
      <w:r w:rsidRPr="00D14284">
        <w:rPr>
          <w:szCs w:val="24"/>
          <w:lang w:val="ru-RU" w:eastAsia="de-DE"/>
        </w:rPr>
        <w:t xml:space="preserve"> </w:t>
      </w:r>
      <w:r>
        <w:rPr>
          <w:szCs w:val="24"/>
          <w:lang w:val="ru-RU" w:eastAsia="de-DE"/>
        </w:rPr>
        <w:t>до</w:t>
      </w:r>
      <w:r w:rsidRPr="00D14284">
        <w:rPr>
          <w:szCs w:val="24"/>
          <w:lang w:val="ru-RU" w:eastAsia="de-DE"/>
        </w:rPr>
        <w:t xml:space="preserve"> </w:t>
      </w:r>
      <w:r>
        <w:rPr>
          <w:szCs w:val="24"/>
          <w:lang w:val="ru-RU" w:eastAsia="de-DE"/>
        </w:rPr>
        <w:t>Ганновера</w:t>
      </w:r>
      <w:r w:rsidRPr="00D14284">
        <w:rPr>
          <w:szCs w:val="24"/>
          <w:lang w:val="ru-RU" w:eastAsia="de-DE"/>
        </w:rPr>
        <w:t xml:space="preserve">, </w:t>
      </w:r>
      <w:r>
        <w:rPr>
          <w:szCs w:val="24"/>
          <w:lang w:val="ru-RU" w:eastAsia="de-DE"/>
        </w:rPr>
        <w:t>и</w:t>
      </w:r>
      <w:r w:rsidRPr="00D14284">
        <w:rPr>
          <w:szCs w:val="24"/>
          <w:lang w:val="ru-RU" w:eastAsia="de-DE"/>
        </w:rPr>
        <w:t xml:space="preserve"> </w:t>
      </w:r>
      <w:r>
        <w:rPr>
          <w:szCs w:val="24"/>
          <w:lang w:val="ru-RU" w:eastAsia="de-DE"/>
        </w:rPr>
        <w:t>по</w:t>
      </w:r>
      <w:r w:rsidRPr="00D14284">
        <w:rPr>
          <w:szCs w:val="24"/>
          <w:lang w:val="ru-RU" w:eastAsia="de-DE"/>
        </w:rPr>
        <w:t xml:space="preserve"> </w:t>
      </w:r>
      <w:r>
        <w:rPr>
          <w:szCs w:val="24"/>
          <w:lang w:val="ru-RU" w:eastAsia="de-DE"/>
        </w:rPr>
        <w:t>дороге</w:t>
      </w:r>
      <w:r w:rsidRPr="00D14284">
        <w:rPr>
          <w:szCs w:val="24"/>
          <w:lang w:val="ru-RU" w:eastAsia="de-DE"/>
        </w:rPr>
        <w:t xml:space="preserve"> </w:t>
      </w:r>
      <w:r>
        <w:rPr>
          <w:szCs w:val="24"/>
          <w:lang w:val="ru-RU" w:eastAsia="de-DE"/>
        </w:rPr>
        <w:t>из</w:t>
      </w:r>
      <w:r w:rsidRPr="00D14284">
        <w:rPr>
          <w:szCs w:val="24"/>
          <w:lang w:val="ru-RU" w:eastAsia="de-DE"/>
        </w:rPr>
        <w:t xml:space="preserve"> </w:t>
      </w:r>
      <w:r>
        <w:rPr>
          <w:szCs w:val="24"/>
          <w:lang w:val="ru-RU" w:eastAsia="de-DE"/>
        </w:rPr>
        <w:t>близлежащей</w:t>
      </w:r>
      <w:r w:rsidRPr="00D14284">
        <w:rPr>
          <w:szCs w:val="24"/>
          <w:lang w:val="ru-RU" w:eastAsia="de-DE"/>
        </w:rPr>
        <w:t xml:space="preserve"> </w:t>
      </w:r>
      <w:r>
        <w:rPr>
          <w:szCs w:val="24"/>
          <w:lang w:val="ru-RU" w:eastAsia="de-DE"/>
        </w:rPr>
        <w:t>деревни</w:t>
      </w:r>
      <w:r w:rsidRPr="00D14284">
        <w:rPr>
          <w:szCs w:val="24"/>
          <w:lang w:val="ru-RU" w:eastAsia="de-DE"/>
        </w:rPr>
        <w:t xml:space="preserve"> </w:t>
      </w:r>
      <w:r>
        <w:rPr>
          <w:szCs w:val="24"/>
          <w:lang w:val="ru-RU" w:eastAsia="de-DE"/>
        </w:rPr>
        <w:t>он</w:t>
      </w:r>
      <w:r w:rsidRPr="00D14284">
        <w:rPr>
          <w:szCs w:val="24"/>
          <w:lang w:val="ru-RU" w:eastAsia="de-DE"/>
        </w:rPr>
        <w:t xml:space="preserve"> </w:t>
      </w:r>
      <w:r>
        <w:rPr>
          <w:szCs w:val="24"/>
          <w:lang w:val="ru-RU" w:eastAsia="de-DE"/>
        </w:rPr>
        <w:t>видел</w:t>
      </w:r>
      <w:r w:rsidRPr="00D14284">
        <w:rPr>
          <w:szCs w:val="24"/>
          <w:lang w:val="ru-RU" w:eastAsia="de-DE"/>
        </w:rPr>
        <w:t xml:space="preserve">, </w:t>
      </w:r>
      <w:r>
        <w:rPr>
          <w:szCs w:val="24"/>
          <w:lang w:val="ru-RU" w:eastAsia="de-DE"/>
        </w:rPr>
        <w:t>как</w:t>
      </w:r>
      <w:r w:rsidRPr="00D14284">
        <w:rPr>
          <w:szCs w:val="24"/>
          <w:lang w:val="ru-RU" w:eastAsia="de-DE"/>
        </w:rPr>
        <w:t xml:space="preserve"> </w:t>
      </w:r>
      <w:r>
        <w:rPr>
          <w:szCs w:val="24"/>
          <w:lang w:val="ru-RU" w:eastAsia="de-DE"/>
        </w:rPr>
        <w:t>горел</w:t>
      </w:r>
      <w:r w:rsidRPr="00D14284">
        <w:rPr>
          <w:szCs w:val="24"/>
          <w:lang w:val="ru-RU" w:eastAsia="de-DE"/>
        </w:rPr>
        <w:t xml:space="preserve"> </w:t>
      </w:r>
      <w:r>
        <w:rPr>
          <w:szCs w:val="24"/>
          <w:lang w:val="ru-RU" w:eastAsia="de-DE"/>
        </w:rPr>
        <w:t>Минден</w:t>
      </w:r>
      <w:r w:rsidRPr="00D14284">
        <w:rPr>
          <w:szCs w:val="24"/>
          <w:lang w:val="ru-RU" w:eastAsia="de-DE"/>
        </w:rPr>
        <w:t xml:space="preserve">, </w:t>
      </w:r>
      <w:r>
        <w:rPr>
          <w:szCs w:val="24"/>
          <w:lang w:val="ru-RU" w:eastAsia="de-DE"/>
        </w:rPr>
        <w:t>не</w:t>
      </w:r>
      <w:r w:rsidRPr="00D14284">
        <w:rPr>
          <w:szCs w:val="24"/>
          <w:lang w:val="ru-RU" w:eastAsia="de-DE"/>
        </w:rPr>
        <w:t xml:space="preserve"> </w:t>
      </w:r>
      <w:r>
        <w:rPr>
          <w:szCs w:val="24"/>
          <w:lang w:val="ru-RU" w:eastAsia="de-DE"/>
        </w:rPr>
        <w:t>подозревая</w:t>
      </w:r>
      <w:r w:rsidRPr="00D14284">
        <w:rPr>
          <w:szCs w:val="24"/>
          <w:lang w:val="ru-RU" w:eastAsia="de-DE"/>
        </w:rPr>
        <w:t xml:space="preserve">, </w:t>
      </w:r>
      <w:r>
        <w:rPr>
          <w:szCs w:val="24"/>
          <w:lang w:val="ru-RU" w:eastAsia="de-DE"/>
        </w:rPr>
        <w:t>что</w:t>
      </w:r>
      <w:r w:rsidRPr="00D14284">
        <w:rPr>
          <w:szCs w:val="24"/>
          <w:lang w:val="ru-RU" w:eastAsia="de-DE"/>
        </w:rPr>
        <w:t xml:space="preserve"> </w:t>
      </w:r>
      <w:r>
        <w:rPr>
          <w:szCs w:val="24"/>
          <w:lang w:val="ru-RU" w:eastAsia="de-DE"/>
        </w:rPr>
        <w:t>через</w:t>
      </w:r>
      <w:r w:rsidRPr="00D14284">
        <w:rPr>
          <w:szCs w:val="24"/>
          <w:lang w:val="ru-RU" w:eastAsia="de-DE"/>
        </w:rPr>
        <w:t xml:space="preserve"> 65</w:t>
      </w:r>
      <w:r>
        <w:rPr>
          <w:szCs w:val="24"/>
          <w:lang w:val="ru-RU" w:eastAsia="de-DE"/>
        </w:rPr>
        <w:t xml:space="preserve"> лет он снова окажется в районе Везера, чтобы рассказать обо всех ужасах войны.</w:t>
      </w:r>
      <w:r w:rsidRPr="00D14284">
        <w:rPr>
          <w:szCs w:val="24"/>
          <w:lang w:val="ru-RU" w:eastAsia="de-DE"/>
        </w:rPr>
        <w:t xml:space="preserve"> </w:t>
      </w:r>
    </w:p>
    <w:p w:rsidR="007360F6" w:rsidRDefault="007360F6" w:rsidP="00935023">
      <w:pPr>
        <w:spacing w:line="276" w:lineRule="auto"/>
        <w:jc w:val="both"/>
        <w:rPr>
          <w:szCs w:val="24"/>
          <w:lang w:val="ru-RU" w:eastAsia="de-DE"/>
        </w:rPr>
      </w:pPr>
    </w:p>
    <w:p w:rsidR="00512C48" w:rsidRPr="00B11F95" w:rsidRDefault="00512C48" w:rsidP="00935023">
      <w:pPr>
        <w:spacing w:line="276" w:lineRule="auto"/>
        <w:jc w:val="both"/>
        <w:rPr>
          <w:szCs w:val="24"/>
          <w:lang w:val="ru-RU" w:eastAsia="de-DE"/>
        </w:rPr>
      </w:pPr>
      <w:r>
        <w:rPr>
          <w:szCs w:val="24"/>
          <w:lang w:val="ru-RU" w:eastAsia="de-DE"/>
        </w:rPr>
        <w:t>Далее</w:t>
      </w:r>
      <w:r w:rsidRPr="00746391">
        <w:rPr>
          <w:szCs w:val="24"/>
          <w:lang w:val="ru-RU" w:eastAsia="de-DE"/>
        </w:rPr>
        <w:t xml:space="preserve"> </w:t>
      </w:r>
      <w:r>
        <w:rPr>
          <w:szCs w:val="24"/>
          <w:lang w:val="ru-RU" w:eastAsia="de-DE"/>
        </w:rPr>
        <w:t>раненого</w:t>
      </w:r>
      <w:r w:rsidRPr="00746391">
        <w:rPr>
          <w:szCs w:val="24"/>
          <w:lang w:val="ru-RU" w:eastAsia="de-DE"/>
        </w:rPr>
        <w:t xml:space="preserve"> </w:t>
      </w:r>
      <w:r>
        <w:rPr>
          <w:szCs w:val="24"/>
          <w:lang w:val="ru-RU" w:eastAsia="de-DE"/>
        </w:rPr>
        <w:t>поместили</w:t>
      </w:r>
      <w:r w:rsidRPr="00746391">
        <w:rPr>
          <w:szCs w:val="24"/>
          <w:lang w:val="ru-RU" w:eastAsia="de-DE"/>
        </w:rPr>
        <w:t xml:space="preserve"> </w:t>
      </w:r>
      <w:r>
        <w:rPr>
          <w:szCs w:val="24"/>
          <w:lang w:val="ru-RU" w:eastAsia="de-DE"/>
        </w:rPr>
        <w:t>во</w:t>
      </w:r>
      <w:r w:rsidRPr="00746391">
        <w:rPr>
          <w:szCs w:val="24"/>
          <w:lang w:val="ru-RU" w:eastAsia="de-DE"/>
        </w:rPr>
        <w:t xml:space="preserve"> </w:t>
      </w:r>
      <w:r>
        <w:rPr>
          <w:szCs w:val="24"/>
          <w:lang w:val="ru-RU" w:eastAsia="de-DE"/>
        </w:rPr>
        <w:t>временный</w:t>
      </w:r>
      <w:r w:rsidRPr="00746391">
        <w:rPr>
          <w:szCs w:val="24"/>
          <w:lang w:val="ru-RU" w:eastAsia="de-DE"/>
        </w:rPr>
        <w:t xml:space="preserve"> </w:t>
      </w:r>
      <w:r>
        <w:rPr>
          <w:szCs w:val="24"/>
          <w:lang w:val="ru-RU" w:eastAsia="de-DE"/>
        </w:rPr>
        <w:t>госпиталь</w:t>
      </w:r>
      <w:r w:rsidRPr="00746391">
        <w:rPr>
          <w:szCs w:val="24"/>
          <w:lang w:val="ru-RU" w:eastAsia="de-DE"/>
        </w:rPr>
        <w:t xml:space="preserve"> </w:t>
      </w:r>
      <w:r>
        <w:rPr>
          <w:szCs w:val="24"/>
          <w:lang w:val="ru-RU" w:eastAsia="de-DE"/>
        </w:rPr>
        <w:t>в</w:t>
      </w:r>
      <w:r w:rsidRPr="00746391">
        <w:rPr>
          <w:szCs w:val="24"/>
          <w:lang w:val="ru-RU" w:eastAsia="de-DE"/>
        </w:rPr>
        <w:t xml:space="preserve"> </w:t>
      </w:r>
      <w:r>
        <w:rPr>
          <w:szCs w:val="24"/>
          <w:lang w:val="ru-RU" w:eastAsia="de-DE"/>
        </w:rPr>
        <w:t xml:space="preserve">Ростоке, который он покинул в марте, чтобы пройти реабилитацию в госпитале </w:t>
      </w:r>
      <w:r w:rsidRPr="0093539F">
        <w:rPr>
          <w:szCs w:val="24"/>
          <w:lang w:val="ru-RU" w:eastAsia="de-DE"/>
        </w:rPr>
        <w:t xml:space="preserve">спортивной медицины в Нойштрелитце, Бранденбург. Гюнтер Куне еще передвигался на двух костылях, когда его осмотрел штабной врач и с величайшим цинизмом, сказав: «Вам не обязательно бегать, главное, </w:t>
      </w:r>
      <w:r w:rsidR="0093539F" w:rsidRPr="0093539F">
        <w:rPr>
          <w:szCs w:val="24"/>
          <w:lang w:val="ru-RU" w:eastAsia="de-DE"/>
        </w:rPr>
        <w:t xml:space="preserve">вы </w:t>
      </w:r>
      <w:r w:rsidRPr="0093539F">
        <w:rPr>
          <w:szCs w:val="24"/>
          <w:lang w:val="ru-RU" w:eastAsia="de-DE"/>
        </w:rPr>
        <w:t xml:space="preserve">можете стоять в </w:t>
      </w:r>
      <w:r w:rsidR="0093539F" w:rsidRPr="0093539F">
        <w:rPr>
          <w:szCs w:val="24"/>
          <w:lang w:val="ru-RU" w:eastAsia="de-DE"/>
        </w:rPr>
        <w:t>окопе</w:t>
      </w:r>
      <w:r w:rsidRPr="0093539F">
        <w:rPr>
          <w:szCs w:val="24"/>
          <w:lang w:val="ru-RU" w:eastAsia="de-DE"/>
        </w:rPr>
        <w:t xml:space="preserve"> и стрелять!»</w:t>
      </w:r>
      <w:r w:rsidR="007360F6" w:rsidRPr="0093539F">
        <w:rPr>
          <w:szCs w:val="24"/>
          <w:lang w:val="ru-RU" w:eastAsia="de-DE"/>
        </w:rPr>
        <w:t xml:space="preserve">, </w:t>
      </w:r>
      <w:r w:rsidRPr="0093539F">
        <w:rPr>
          <w:szCs w:val="24"/>
          <w:lang w:val="ru-RU" w:eastAsia="de-DE"/>
        </w:rPr>
        <w:t xml:space="preserve"> объявил его пригодным к службе. Его голос по-прежнему дрожит от грома артиллерийских снарядов, когда бывший фронтовик рассказывает о том, как его  вне собственной части,  в составе смешанного соединения перебросили на лодках из Берлина по Одеру, чтобы оказать поддержку в давно проигранных боях при отступлении. В этом самом ужасном  после Сталинградской битвы котле</w:t>
      </w:r>
      <w:r w:rsidR="007360F6" w:rsidRPr="0093539F">
        <w:rPr>
          <w:szCs w:val="24"/>
          <w:lang w:val="ru-RU" w:eastAsia="de-DE"/>
        </w:rPr>
        <w:t xml:space="preserve">  2 100 </w:t>
      </w:r>
      <w:r w:rsidRPr="0093539F">
        <w:rPr>
          <w:szCs w:val="24"/>
          <w:lang w:val="ru-RU" w:eastAsia="de-DE"/>
        </w:rPr>
        <w:t>000 красноармейцам противостояли всего</w:t>
      </w:r>
      <w:r w:rsidR="007360F6" w:rsidRPr="0093539F">
        <w:rPr>
          <w:szCs w:val="24"/>
          <w:lang w:val="ru-RU" w:eastAsia="de-DE"/>
        </w:rPr>
        <w:t xml:space="preserve"> 200 </w:t>
      </w:r>
      <w:r w:rsidRPr="0093539F">
        <w:rPr>
          <w:szCs w:val="24"/>
          <w:lang w:val="ru-RU" w:eastAsia="de-DE"/>
        </w:rPr>
        <w:t>000 солдат Вермахта. Маршал Георгий Жуков предложил капитуляцию, но генерал Теодор Буссе отказался и сделал ставку на 4-ю танковую армию.  «Но у нас не было шансов! В котле я, к счастью, попал в плен!». По крайней мере, лучше, чем принадлежать</w:t>
      </w:r>
      <w:r w:rsidRPr="00B11F95">
        <w:rPr>
          <w:szCs w:val="24"/>
          <w:lang w:val="ru-RU" w:eastAsia="de-DE"/>
        </w:rPr>
        <w:t xml:space="preserve"> </w:t>
      </w:r>
      <w:r>
        <w:rPr>
          <w:szCs w:val="24"/>
          <w:lang w:val="ru-RU" w:eastAsia="de-DE"/>
        </w:rPr>
        <w:t>к</w:t>
      </w:r>
      <w:r w:rsidRPr="00B11F95">
        <w:rPr>
          <w:szCs w:val="24"/>
          <w:lang w:val="ru-RU" w:eastAsia="de-DE"/>
        </w:rPr>
        <w:t xml:space="preserve"> </w:t>
      </w:r>
      <w:r>
        <w:rPr>
          <w:szCs w:val="24"/>
          <w:lang w:val="ru-RU" w:eastAsia="de-DE"/>
        </w:rPr>
        <w:t>числу</w:t>
      </w:r>
      <w:r w:rsidR="007360F6">
        <w:rPr>
          <w:szCs w:val="24"/>
          <w:lang w:val="ru-RU" w:eastAsia="de-DE"/>
        </w:rPr>
        <w:t xml:space="preserve"> 30 </w:t>
      </w:r>
      <w:r w:rsidRPr="00B11F95">
        <w:rPr>
          <w:szCs w:val="24"/>
          <w:lang w:val="ru-RU" w:eastAsia="de-DE"/>
        </w:rPr>
        <w:t xml:space="preserve">000 </w:t>
      </w:r>
      <w:r>
        <w:rPr>
          <w:szCs w:val="24"/>
          <w:lang w:val="ru-RU" w:eastAsia="de-DE"/>
        </w:rPr>
        <w:t>мертвых</w:t>
      </w:r>
      <w:r w:rsidRPr="00B11F95">
        <w:rPr>
          <w:szCs w:val="24"/>
          <w:lang w:val="ru-RU" w:eastAsia="de-DE"/>
        </w:rPr>
        <w:t xml:space="preserve"> </w:t>
      </w:r>
      <w:r>
        <w:rPr>
          <w:szCs w:val="24"/>
          <w:lang w:val="ru-RU" w:eastAsia="de-DE"/>
        </w:rPr>
        <w:t>немецких</w:t>
      </w:r>
      <w:r w:rsidRPr="00B11F95">
        <w:rPr>
          <w:szCs w:val="24"/>
          <w:lang w:val="ru-RU" w:eastAsia="de-DE"/>
        </w:rPr>
        <w:t xml:space="preserve"> </w:t>
      </w:r>
      <w:r>
        <w:rPr>
          <w:szCs w:val="24"/>
          <w:lang w:val="ru-RU" w:eastAsia="de-DE"/>
        </w:rPr>
        <w:t>солдат</w:t>
      </w:r>
      <w:r w:rsidRPr="00B11F95">
        <w:rPr>
          <w:szCs w:val="24"/>
          <w:lang w:val="ru-RU" w:eastAsia="de-DE"/>
        </w:rPr>
        <w:t>,</w:t>
      </w:r>
      <w:r>
        <w:rPr>
          <w:szCs w:val="24"/>
          <w:lang w:val="ru-RU" w:eastAsia="de-DE"/>
        </w:rPr>
        <w:t xml:space="preserve"> оставшихся</w:t>
      </w:r>
      <w:r w:rsidRPr="00B11F95">
        <w:rPr>
          <w:szCs w:val="24"/>
          <w:lang w:val="ru-RU" w:eastAsia="de-DE"/>
        </w:rPr>
        <w:t xml:space="preserve"> </w:t>
      </w:r>
      <w:r>
        <w:rPr>
          <w:szCs w:val="24"/>
          <w:lang w:val="ru-RU" w:eastAsia="de-DE"/>
        </w:rPr>
        <w:t>лежать</w:t>
      </w:r>
      <w:r w:rsidRPr="00B11F95">
        <w:rPr>
          <w:szCs w:val="24"/>
          <w:lang w:val="ru-RU" w:eastAsia="de-DE"/>
        </w:rPr>
        <w:t xml:space="preserve"> </w:t>
      </w:r>
      <w:r>
        <w:rPr>
          <w:szCs w:val="24"/>
          <w:lang w:val="ru-RU" w:eastAsia="de-DE"/>
        </w:rPr>
        <w:t>на</w:t>
      </w:r>
      <w:r w:rsidRPr="00B11F95">
        <w:rPr>
          <w:szCs w:val="24"/>
          <w:lang w:val="ru-RU" w:eastAsia="de-DE"/>
        </w:rPr>
        <w:t xml:space="preserve"> </w:t>
      </w:r>
      <w:r>
        <w:rPr>
          <w:szCs w:val="24"/>
          <w:lang w:val="ru-RU" w:eastAsia="de-DE"/>
        </w:rPr>
        <w:t>поле</w:t>
      </w:r>
      <w:r w:rsidRPr="00B11F95">
        <w:rPr>
          <w:szCs w:val="24"/>
          <w:lang w:val="ru-RU" w:eastAsia="de-DE"/>
        </w:rPr>
        <w:t xml:space="preserve"> </w:t>
      </w:r>
      <w:r>
        <w:rPr>
          <w:szCs w:val="24"/>
          <w:lang w:val="ru-RU" w:eastAsia="de-DE"/>
        </w:rPr>
        <w:t>битвы и не имеющих возможности остановить наступление Красной Армии.</w:t>
      </w:r>
    </w:p>
    <w:p w:rsidR="00512C48" w:rsidRPr="00B11F95" w:rsidRDefault="00512C48" w:rsidP="00935023">
      <w:pPr>
        <w:spacing w:line="276" w:lineRule="auto"/>
        <w:jc w:val="center"/>
        <w:rPr>
          <w:lang w:val="ru-RU"/>
        </w:rPr>
      </w:pPr>
    </w:p>
    <w:p w:rsidR="00512C48" w:rsidRPr="00781D9F" w:rsidRDefault="00512C48" w:rsidP="00935023">
      <w:pPr>
        <w:spacing w:line="276" w:lineRule="auto"/>
        <w:jc w:val="both"/>
        <w:rPr>
          <w:szCs w:val="24"/>
          <w:lang w:val="ru-RU" w:eastAsia="de-DE"/>
        </w:rPr>
      </w:pPr>
      <w:r>
        <w:rPr>
          <w:szCs w:val="24"/>
          <w:lang w:val="ru-RU" w:eastAsia="de-DE"/>
        </w:rPr>
        <w:t>Если</w:t>
      </w:r>
      <w:r w:rsidRPr="003D03ED">
        <w:rPr>
          <w:szCs w:val="24"/>
          <w:lang w:val="ru-RU" w:eastAsia="de-DE"/>
        </w:rPr>
        <w:t xml:space="preserve"> </w:t>
      </w:r>
      <w:r>
        <w:rPr>
          <w:szCs w:val="24"/>
          <w:lang w:val="ru-RU" w:eastAsia="de-DE"/>
        </w:rPr>
        <w:t>бы</w:t>
      </w:r>
      <w:r w:rsidRPr="003D03ED">
        <w:rPr>
          <w:szCs w:val="24"/>
          <w:lang w:val="ru-RU" w:eastAsia="de-DE"/>
        </w:rPr>
        <w:t xml:space="preserve"> </w:t>
      </w:r>
      <w:r>
        <w:rPr>
          <w:szCs w:val="24"/>
          <w:lang w:val="ru-RU" w:eastAsia="de-DE"/>
        </w:rPr>
        <w:t>тот</w:t>
      </w:r>
      <w:r w:rsidRPr="003D03ED">
        <w:rPr>
          <w:szCs w:val="24"/>
          <w:lang w:val="ru-RU" w:eastAsia="de-DE"/>
        </w:rPr>
        <w:t xml:space="preserve"> </w:t>
      </w:r>
      <w:r>
        <w:rPr>
          <w:szCs w:val="24"/>
          <w:lang w:val="ru-RU" w:eastAsia="de-DE"/>
        </w:rPr>
        <w:t>врач</w:t>
      </w:r>
      <w:r w:rsidRPr="003D03ED">
        <w:rPr>
          <w:szCs w:val="24"/>
          <w:lang w:val="ru-RU" w:eastAsia="de-DE"/>
        </w:rPr>
        <w:t xml:space="preserve">, </w:t>
      </w:r>
      <w:r>
        <w:rPr>
          <w:szCs w:val="24"/>
          <w:lang w:val="ru-RU" w:eastAsia="de-DE"/>
        </w:rPr>
        <w:t>который</w:t>
      </w:r>
      <w:r w:rsidRPr="003D03ED">
        <w:rPr>
          <w:szCs w:val="24"/>
          <w:lang w:val="ru-RU" w:eastAsia="de-DE"/>
        </w:rPr>
        <w:t xml:space="preserve"> </w:t>
      </w:r>
      <w:r>
        <w:rPr>
          <w:szCs w:val="24"/>
          <w:lang w:val="ru-RU" w:eastAsia="de-DE"/>
        </w:rPr>
        <w:t>признал</w:t>
      </w:r>
      <w:r w:rsidRPr="003D03ED">
        <w:rPr>
          <w:szCs w:val="24"/>
          <w:lang w:val="ru-RU" w:eastAsia="de-DE"/>
        </w:rPr>
        <w:t xml:space="preserve"> </w:t>
      </w:r>
      <w:r>
        <w:rPr>
          <w:szCs w:val="24"/>
          <w:lang w:val="ru-RU" w:eastAsia="de-DE"/>
        </w:rPr>
        <w:t>Гюнтера</w:t>
      </w:r>
      <w:r w:rsidRPr="003D03ED">
        <w:rPr>
          <w:szCs w:val="24"/>
          <w:lang w:val="ru-RU" w:eastAsia="de-DE"/>
        </w:rPr>
        <w:t xml:space="preserve"> </w:t>
      </w:r>
      <w:r>
        <w:rPr>
          <w:szCs w:val="24"/>
          <w:lang w:val="ru-RU" w:eastAsia="de-DE"/>
        </w:rPr>
        <w:t>Куне</w:t>
      </w:r>
      <w:r w:rsidRPr="003D03ED">
        <w:rPr>
          <w:szCs w:val="24"/>
          <w:lang w:val="ru-RU" w:eastAsia="de-DE"/>
        </w:rPr>
        <w:t xml:space="preserve"> </w:t>
      </w:r>
      <w:r>
        <w:rPr>
          <w:szCs w:val="24"/>
          <w:lang w:val="ru-RU" w:eastAsia="de-DE"/>
        </w:rPr>
        <w:t>пригодным</w:t>
      </w:r>
      <w:r w:rsidRPr="003D03ED">
        <w:rPr>
          <w:szCs w:val="24"/>
          <w:lang w:val="ru-RU" w:eastAsia="de-DE"/>
        </w:rPr>
        <w:t xml:space="preserve"> </w:t>
      </w:r>
      <w:r>
        <w:rPr>
          <w:szCs w:val="24"/>
          <w:lang w:val="ru-RU" w:eastAsia="de-DE"/>
        </w:rPr>
        <w:t>к</w:t>
      </w:r>
      <w:r w:rsidRPr="003D03ED">
        <w:rPr>
          <w:szCs w:val="24"/>
          <w:lang w:val="ru-RU" w:eastAsia="de-DE"/>
        </w:rPr>
        <w:t xml:space="preserve"> </w:t>
      </w:r>
      <w:r>
        <w:rPr>
          <w:szCs w:val="24"/>
          <w:lang w:val="ru-RU" w:eastAsia="de-DE"/>
        </w:rPr>
        <w:t>службе</w:t>
      </w:r>
      <w:r w:rsidRPr="003D03ED">
        <w:rPr>
          <w:szCs w:val="24"/>
          <w:lang w:val="ru-RU" w:eastAsia="de-DE"/>
        </w:rPr>
        <w:t xml:space="preserve">, </w:t>
      </w:r>
      <w:r>
        <w:rPr>
          <w:szCs w:val="24"/>
          <w:lang w:val="ru-RU" w:eastAsia="de-DE"/>
        </w:rPr>
        <w:t>мог</w:t>
      </w:r>
      <w:r w:rsidRPr="003D03ED">
        <w:rPr>
          <w:szCs w:val="24"/>
          <w:lang w:val="ru-RU" w:eastAsia="de-DE"/>
        </w:rPr>
        <w:t xml:space="preserve"> </w:t>
      </w:r>
      <w:r>
        <w:rPr>
          <w:szCs w:val="24"/>
          <w:lang w:val="ru-RU" w:eastAsia="de-DE"/>
        </w:rPr>
        <w:t>себе</w:t>
      </w:r>
      <w:r w:rsidRPr="003D03ED">
        <w:rPr>
          <w:szCs w:val="24"/>
          <w:lang w:val="ru-RU" w:eastAsia="de-DE"/>
        </w:rPr>
        <w:t xml:space="preserve"> </w:t>
      </w:r>
      <w:r>
        <w:rPr>
          <w:szCs w:val="24"/>
          <w:lang w:val="ru-RU" w:eastAsia="de-DE"/>
        </w:rPr>
        <w:t>представить</w:t>
      </w:r>
      <w:r w:rsidRPr="003D03ED">
        <w:rPr>
          <w:szCs w:val="24"/>
          <w:lang w:val="ru-RU" w:eastAsia="de-DE"/>
        </w:rPr>
        <w:t xml:space="preserve">, </w:t>
      </w:r>
      <w:r>
        <w:rPr>
          <w:szCs w:val="24"/>
          <w:lang w:val="ru-RU" w:eastAsia="de-DE"/>
        </w:rPr>
        <w:t>каково</w:t>
      </w:r>
      <w:r w:rsidRPr="003D03ED">
        <w:rPr>
          <w:szCs w:val="24"/>
          <w:lang w:val="ru-RU" w:eastAsia="de-DE"/>
        </w:rPr>
        <w:t xml:space="preserve"> </w:t>
      </w:r>
      <w:r>
        <w:rPr>
          <w:szCs w:val="24"/>
          <w:lang w:val="ru-RU" w:eastAsia="de-DE"/>
        </w:rPr>
        <w:t>будет</w:t>
      </w:r>
      <w:r w:rsidRPr="003D03ED">
        <w:rPr>
          <w:szCs w:val="24"/>
          <w:lang w:val="ru-RU" w:eastAsia="de-DE"/>
        </w:rPr>
        <w:t xml:space="preserve"> </w:t>
      </w:r>
      <w:r>
        <w:rPr>
          <w:szCs w:val="24"/>
          <w:lang w:val="ru-RU" w:eastAsia="de-DE"/>
        </w:rPr>
        <w:t>молодому</w:t>
      </w:r>
      <w:r w:rsidRPr="003D03ED">
        <w:rPr>
          <w:szCs w:val="24"/>
          <w:lang w:val="ru-RU" w:eastAsia="de-DE"/>
        </w:rPr>
        <w:t xml:space="preserve"> </w:t>
      </w:r>
      <w:r>
        <w:rPr>
          <w:szCs w:val="24"/>
          <w:lang w:val="ru-RU" w:eastAsia="de-DE"/>
        </w:rPr>
        <w:t>солдату</w:t>
      </w:r>
      <w:r w:rsidRPr="003D03ED">
        <w:rPr>
          <w:szCs w:val="24"/>
          <w:lang w:val="ru-RU" w:eastAsia="de-DE"/>
        </w:rPr>
        <w:t xml:space="preserve"> </w:t>
      </w:r>
      <w:r>
        <w:rPr>
          <w:szCs w:val="24"/>
          <w:lang w:val="ru-RU" w:eastAsia="de-DE"/>
        </w:rPr>
        <w:t xml:space="preserve">маршировать по шоссе  в конвое пленных </w:t>
      </w:r>
      <w:r w:rsidRPr="003D03ED">
        <w:rPr>
          <w:szCs w:val="24"/>
          <w:lang w:val="ru-RU" w:eastAsia="de-DE"/>
        </w:rPr>
        <w:t xml:space="preserve"> </w:t>
      </w:r>
      <w:r>
        <w:rPr>
          <w:szCs w:val="24"/>
          <w:lang w:val="ru-RU" w:eastAsia="de-DE"/>
        </w:rPr>
        <w:t>от Кенигс</w:t>
      </w:r>
      <w:r w:rsidR="00C979DE">
        <w:rPr>
          <w:szCs w:val="24"/>
          <w:lang w:val="ru-RU" w:eastAsia="de-DE"/>
        </w:rPr>
        <w:t>-</w:t>
      </w:r>
      <w:r>
        <w:rPr>
          <w:szCs w:val="24"/>
          <w:lang w:val="ru-RU" w:eastAsia="de-DE"/>
        </w:rPr>
        <w:t xml:space="preserve"> Вусте</w:t>
      </w:r>
      <w:r w:rsidR="00C979DE">
        <w:rPr>
          <w:szCs w:val="24"/>
          <w:lang w:val="ru-RU" w:eastAsia="de-DE"/>
        </w:rPr>
        <w:t>рхаузен на Шпрее  до Франкфурта-на-</w:t>
      </w:r>
      <w:r>
        <w:rPr>
          <w:szCs w:val="24"/>
          <w:lang w:val="ru-RU" w:eastAsia="de-DE"/>
        </w:rPr>
        <w:t>Одере</w:t>
      </w:r>
      <w:r w:rsidRPr="003D03ED">
        <w:rPr>
          <w:szCs w:val="24"/>
          <w:lang w:val="ru-RU" w:eastAsia="de-DE"/>
        </w:rPr>
        <w:t>?</w:t>
      </w:r>
      <w:r>
        <w:rPr>
          <w:szCs w:val="24"/>
          <w:lang w:val="ru-RU" w:eastAsia="de-DE"/>
        </w:rPr>
        <w:t xml:space="preserve"> Прошли</w:t>
      </w:r>
      <w:r w:rsidRPr="00B40151">
        <w:rPr>
          <w:szCs w:val="24"/>
          <w:lang w:val="ru-RU" w:eastAsia="de-DE"/>
        </w:rPr>
        <w:t xml:space="preserve"> </w:t>
      </w:r>
      <w:r>
        <w:rPr>
          <w:szCs w:val="24"/>
          <w:lang w:val="ru-RU" w:eastAsia="de-DE"/>
        </w:rPr>
        <w:t>две</w:t>
      </w:r>
      <w:r w:rsidRPr="00B40151">
        <w:rPr>
          <w:szCs w:val="24"/>
          <w:lang w:val="ru-RU" w:eastAsia="de-DE"/>
        </w:rPr>
        <w:t xml:space="preserve"> </w:t>
      </w:r>
      <w:r>
        <w:rPr>
          <w:szCs w:val="24"/>
          <w:lang w:val="ru-RU" w:eastAsia="de-DE"/>
        </w:rPr>
        <w:t>недели</w:t>
      </w:r>
      <w:r w:rsidRPr="00B40151">
        <w:rPr>
          <w:szCs w:val="24"/>
          <w:lang w:val="ru-RU" w:eastAsia="de-DE"/>
        </w:rPr>
        <w:t xml:space="preserve"> </w:t>
      </w:r>
      <w:r>
        <w:rPr>
          <w:szCs w:val="24"/>
          <w:lang w:val="ru-RU" w:eastAsia="de-DE"/>
        </w:rPr>
        <w:t>ожидания</w:t>
      </w:r>
      <w:r w:rsidRPr="00B40151">
        <w:rPr>
          <w:szCs w:val="24"/>
          <w:lang w:val="ru-RU" w:eastAsia="de-DE"/>
        </w:rPr>
        <w:t xml:space="preserve"> </w:t>
      </w:r>
      <w:r>
        <w:rPr>
          <w:szCs w:val="24"/>
          <w:lang w:val="ru-RU" w:eastAsia="de-DE"/>
        </w:rPr>
        <w:t>на</w:t>
      </w:r>
      <w:r w:rsidRPr="00B40151">
        <w:rPr>
          <w:szCs w:val="24"/>
          <w:lang w:val="ru-RU" w:eastAsia="de-DE"/>
        </w:rPr>
        <w:t xml:space="preserve"> </w:t>
      </w:r>
      <w:r>
        <w:rPr>
          <w:szCs w:val="24"/>
          <w:lang w:val="ru-RU" w:eastAsia="de-DE"/>
        </w:rPr>
        <w:t>польской</w:t>
      </w:r>
      <w:r w:rsidRPr="00B40151">
        <w:rPr>
          <w:szCs w:val="24"/>
          <w:lang w:val="ru-RU" w:eastAsia="de-DE"/>
        </w:rPr>
        <w:t xml:space="preserve"> </w:t>
      </w:r>
      <w:r>
        <w:rPr>
          <w:szCs w:val="24"/>
          <w:lang w:val="ru-RU" w:eastAsia="de-DE"/>
        </w:rPr>
        <w:t>границе</w:t>
      </w:r>
      <w:r w:rsidRPr="00B40151">
        <w:rPr>
          <w:szCs w:val="24"/>
          <w:lang w:val="ru-RU" w:eastAsia="de-DE"/>
        </w:rPr>
        <w:t xml:space="preserve">, </w:t>
      </w:r>
      <w:r>
        <w:rPr>
          <w:szCs w:val="24"/>
          <w:lang w:val="ru-RU" w:eastAsia="de-DE"/>
        </w:rPr>
        <w:t>пока</w:t>
      </w:r>
      <w:r w:rsidRPr="00B40151">
        <w:rPr>
          <w:szCs w:val="24"/>
          <w:lang w:val="ru-RU" w:eastAsia="de-DE"/>
        </w:rPr>
        <w:t xml:space="preserve">  </w:t>
      </w:r>
      <w:r>
        <w:rPr>
          <w:szCs w:val="24"/>
          <w:lang w:val="ru-RU" w:eastAsia="de-DE"/>
        </w:rPr>
        <w:t>для</w:t>
      </w:r>
      <w:r w:rsidRPr="00B40151">
        <w:rPr>
          <w:szCs w:val="24"/>
          <w:lang w:val="ru-RU" w:eastAsia="de-DE"/>
        </w:rPr>
        <w:t xml:space="preserve"> 20</w:t>
      </w:r>
      <w:r w:rsidRPr="00B40151">
        <w:rPr>
          <w:szCs w:val="24"/>
          <w:lang w:eastAsia="de-DE"/>
        </w:rPr>
        <w:t> </w:t>
      </w:r>
      <w:r w:rsidRPr="00B40151">
        <w:rPr>
          <w:szCs w:val="24"/>
          <w:lang w:val="ru-RU" w:eastAsia="de-DE"/>
        </w:rPr>
        <w:t xml:space="preserve">000 </w:t>
      </w:r>
      <w:r>
        <w:rPr>
          <w:szCs w:val="24"/>
          <w:lang w:val="ru-RU" w:eastAsia="de-DE"/>
        </w:rPr>
        <w:t>пленных</w:t>
      </w:r>
      <w:r w:rsidRPr="00B40151">
        <w:rPr>
          <w:szCs w:val="24"/>
          <w:lang w:val="ru-RU" w:eastAsia="de-DE"/>
        </w:rPr>
        <w:t xml:space="preserve"> </w:t>
      </w:r>
      <w:r>
        <w:rPr>
          <w:szCs w:val="24"/>
          <w:lang w:val="ru-RU" w:eastAsia="de-DE"/>
        </w:rPr>
        <w:t>не</w:t>
      </w:r>
      <w:r w:rsidRPr="00B40151">
        <w:rPr>
          <w:szCs w:val="24"/>
          <w:lang w:val="ru-RU" w:eastAsia="de-DE"/>
        </w:rPr>
        <w:t xml:space="preserve"> </w:t>
      </w:r>
      <w:r>
        <w:rPr>
          <w:szCs w:val="24"/>
          <w:lang w:val="ru-RU" w:eastAsia="de-DE"/>
        </w:rPr>
        <w:t>был</w:t>
      </w:r>
      <w:r w:rsidRPr="00B40151">
        <w:rPr>
          <w:szCs w:val="24"/>
          <w:lang w:val="ru-RU" w:eastAsia="de-DE"/>
        </w:rPr>
        <w:t xml:space="preserve"> </w:t>
      </w:r>
      <w:r>
        <w:rPr>
          <w:szCs w:val="24"/>
          <w:lang w:val="ru-RU" w:eastAsia="de-DE"/>
        </w:rPr>
        <w:t>определен</w:t>
      </w:r>
      <w:r w:rsidRPr="00B40151">
        <w:rPr>
          <w:szCs w:val="24"/>
          <w:lang w:val="ru-RU" w:eastAsia="de-DE"/>
        </w:rPr>
        <w:t xml:space="preserve"> </w:t>
      </w:r>
      <w:r>
        <w:rPr>
          <w:szCs w:val="24"/>
          <w:lang w:val="ru-RU" w:eastAsia="de-DE"/>
        </w:rPr>
        <w:t>сборный</w:t>
      </w:r>
      <w:r w:rsidRPr="00B40151">
        <w:rPr>
          <w:szCs w:val="24"/>
          <w:lang w:val="ru-RU" w:eastAsia="de-DE"/>
        </w:rPr>
        <w:t xml:space="preserve"> </w:t>
      </w:r>
      <w:r>
        <w:rPr>
          <w:szCs w:val="24"/>
          <w:lang w:val="ru-RU" w:eastAsia="de-DE"/>
        </w:rPr>
        <w:t>лагерь</w:t>
      </w:r>
      <w:r w:rsidRPr="00B40151">
        <w:rPr>
          <w:szCs w:val="24"/>
          <w:lang w:val="ru-RU" w:eastAsia="de-DE"/>
        </w:rPr>
        <w:t xml:space="preserve"> </w:t>
      </w:r>
      <w:r>
        <w:rPr>
          <w:szCs w:val="24"/>
          <w:lang w:val="ru-RU" w:eastAsia="de-DE"/>
        </w:rPr>
        <w:t>и</w:t>
      </w:r>
      <w:r w:rsidRPr="00B40151">
        <w:rPr>
          <w:szCs w:val="24"/>
          <w:lang w:val="ru-RU" w:eastAsia="de-DE"/>
        </w:rPr>
        <w:t xml:space="preserve"> </w:t>
      </w:r>
      <w:r>
        <w:rPr>
          <w:szCs w:val="24"/>
          <w:lang w:val="ru-RU" w:eastAsia="de-DE"/>
        </w:rPr>
        <w:t>объявлен</w:t>
      </w:r>
      <w:r w:rsidRPr="00B40151">
        <w:rPr>
          <w:szCs w:val="24"/>
          <w:lang w:val="ru-RU" w:eastAsia="de-DE"/>
        </w:rPr>
        <w:t xml:space="preserve"> </w:t>
      </w:r>
      <w:r>
        <w:rPr>
          <w:szCs w:val="24"/>
          <w:lang w:val="ru-RU" w:eastAsia="de-DE"/>
        </w:rPr>
        <w:t>карантин</w:t>
      </w:r>
      <w:r w:rsidRPr="00B40151">
        <w:rPr>
          <w:szCs w:val="24"/>
          <w:lang w:val="ru-RU" w:eastAsia="de-DE"/>
        </w:rPr>
        <w:t xml:space="preserve"> </w:t>
      </w:r>
      <w:r>
        <w:rPr>
          <w:szCs w:val="24"/>
          <w:lang w:val="ru-RU" w:eastAsia="de-DE"/>
        </w:rPr>
        <w:t>в</w:t>
      </w:r>
      <w:r w:rsidRPr="00B40151">
        <w:rPr>
          <w:szCs w:val="24"/>
          <w:lang w:val="ru-RU" w:eastAsia="de-DE"/>
        </w:rPr>
        <w:t xml:space="preserve"> </w:t>
      </w:r>
      <w:r>
        <w:rPr>
          <w:szCs w:val="24"/>
          <w:lang w:val="ru-RU" w:eastAsia="de-DE"/>
        </w:rPr>
        <w:t>бывших</w:t>
      </w:r>
      <w:r w:rsidRPr="00B40151">
        <w:rPr>
          <w:szCs w:val="24"/>
          <w:lang w:val="ru-RU" w:eastAsia="de-DE"/>
        </w:rPr>
        <w:t xml:space="preserve"> </w:t>
      </w:r>
      <w:r>
        <w:rPr>
          <w:szCs w:val="24"/>
          <w:lang w:val="ru-RU" w:eastAsia="de-DE"/>
        </w:rPr>
        <w:t>казармах</w:t>
      </w:r>
      <w:r w:rsidRPr="00B40151">
        <w:rPr>
          <w:szCs w:val="24"/>
          <w:lang w:val="ru-RU" w:eastAsia="de-DE"/>
        </w:rPr>
        <w:t>.</w:t>
      </w:r>
      <w:r>
        <w:rPr>
          <w:szCs w:val="24"/>
          <w:lang w:val="ru-RU" w:eastAsia="de-DE"/>
        </w:rPr>
        <w:t xml:space="preserve"> В</w:t>
      </w:r>
      <w:r w:rsidRPr="00167978">
        <w:rPr>
          <w:szCs w:val="24"/>
          <w:lang w:val="ru-RU" w:eastAsia="de-DE"/>
        </w:rPr>
        <w:t xml:space="preserve"> </w:t>
      </w:r>
      <w:r>
        <w:rPr>
          <w:szCs w:val="24"/>
          <w:lang w:val="ru-RU" w:eastAsia="de-DE"/>
        </w:rPr>
        <w:t>это</w:t>
      </w:r>
      <w:r w:rsidRPr="00167978">
        <w:rPr>
          <w:szCs w:val="24"/>
          <w:lang w:val="ru-RU" w:eastAsia="de-DE"/>
        </w:rPr>
        <w:t xml:space="preserve"> </w:t>
      </w:r>
      <w:r>
        <w:rPr>
          <w:szCs w:val="24"/>
          <w:lang w:val="ru-RU" w:eastAsia="de-DE"/>
        </w:rPr>
        <w:t>время</w:t>
      </w:r>
      <w:r w:rsidRPr="00167978">
        <w:rPr>
          <w:szCs w:val="24"/>
          <w:lang w:val="ru-RU" w:eastAsia="de-DE"/>
        </w:rPr>
        <w:t xml:space="preserve"> </w:t>
      </w:r>
      <w:r>
        <w:rPr>
          <w:szCs w:val="24"/>
          <w:lang w:val="ru-RU" w:eastAsia="de-DE"/>
        </w:rPr>
        <w:t>в</w:t>
      </w:r>
      <w:r w:rsidRPr="00167978">
        <w:rPr>
          <w:szCs w:val="24"/>
          <w:lang w:val="ru-RU" w:eastAsia="de-DE"/>
        </w:rPr>
        <w:t xml:space="preserve"> </w:t>
      </w:r>
      <w:r>
        <w:rPr>
          <w:szCs w:val="24"/>
          <w:lang w:val="ru-RU" w:eastAsia="de-DE"/>
        </w:rPr>
        <w:t>Москве</w:t>
      </w:r>
      <w:r w:rsidRPr="00167978">
        <w:rPr>
          <w:szCs w:val="24"/>
          <w:lang w:val="ru-RU" w:eastAsia="de-DE"/>
        </w:rPr>
        <w:t xml:space="preserve"> </w:t>
      </w:r>
      <w:r>
        <w:rPr>
          <w:szCs w:val="24"/>
          <w:lang w:val="ru-RU" w:eastAsia="de-DE"/>
        </w:rPr>
        <w:t>чрезвычайно</w:t>
      </w:r>
      <w:r w:rsidRPr="00167978">
        <w:rPr>
          <w:szCs w:val="24"/>
          <w:lang w:val="ru-RU" w:eastAsia="de-DE"/>
        </w:rPr>
        <w:t xml:space="preserve"> </w:t>
      </w:r>
      <w:r>
        <w:rPr>
          <w:szCs w:val="24"/>
          <w:lang w:val="ru-RU" w:eastAsia="de-DE"/>
        </w:rPr>
        <w:t>бюрократически</w:t>
      </w:r>
      <w:r w:rsidRPr="00167978">
        <w:rPr>
          <w:szCs w:val="24"/>
          <w:lang w:val="ru-RU" w:eastAsia="de-DE"/>
        </w:rPr>
        <w:t xml:space="preserve"> </w:t>
      </w:r>
      <w:r>
        <w:rPr>
          <w:szCs w:val="24"/>
          <w:lang w:val="ru-RU" w:eastAsia="de-DE"/>
        </w:rPr>
        <w:t>решалось</w:t>
      </w:r>
      <w:r w:rsidRPr="00167978">
        <w:rPr>
          <w:szCs w:val="24"/>
          <w:lang w:val="ru-RU" w:eastAsia="de-DE"/>
        </w:rPr>
        <w:t xml:space="preserve">, </w:t>
      </w:r>
      <w:r>
        <w:rPr>
          <w:szCs w:val="24"/>
          <w:lang w:val="ru-RU" w:eastAsia="de-DE"/>
        </w:rPr>
        <w:t>куда</w:t>
      </w:r>
      <w:r w:rsidRPr="00167978">
        <w:rPr>
          <w:szCs w:val="24"/>
          <w:lang w:val="ru-RU" w:eastAsia="de-DE"/>
        </w:rPr>
        <w:t xml:space="preserve">, </w:t>
      </w:r>
      <w:r>
        <w:rPr>
          <w:szCs w:val="24"/>
          <w:lang w:val="ru-RU" w:eastAsia="de-DE"/>
        </w:rPr>
        <w:t>в</w:t>
      </w:r>
      <w:r w:rsidRPr="00167978">
        <w:rPr>
          <w:szCs w:val="24"/>
          <w:lang w:val="ru-RU" w:eastAsia="de-DE"/>
        </w:rPr>
        <w:t xml:space="preserve"> </w:t>
      </w:r>
      <w:r>
        <w:rPr>
          <w:szCs w:val="24"/>
          <w:lang w:val="ru-RU" w:eastAsia="de-DE"/>
        </w:rPr>
        <w:t>какой</w:t>
      </w:r>
      <w:r w:rsidRPr="00167978">
        <w:rPr>
          <w:szCs w:val="24"/>
          <w:lang w:val="ru-RU" w:eastAsia="de-DE"/>
        </w:rPr>
        <w:t xml:space="preserve"> </w:t>
      </w:r>
      <w:r>
        <w:rPr>
          <w:szCs w:val="24"/>
          <w:lang w:val="ru-RU" w:eastAsia="de-DE"/>
        </w:rPr>
        <w:t>лагерь</w:t>
      </w:r>
      <w:r w:rsidRPr="00167978">
        <w:rPr>
          <w:szCs w:val="24"/>
          <w:lang w:val="ru-RU" w:eastAsia="de-DE"/>
        </w:rPr>
        <w:t xml:space="preserve"> </w:t>
      </w:r>
      <w:r>
        <w:rPr>
          <w:szCs w:val="24"/>
          <w:lang w:val="ru-RU" w:eastAsia="de-DE"/>
        </w:rPr>
        <w:t>отправить</w:t>
      </w:r>
      <w:r w:rsidRPr="00167978">
        <w:rPr>
          <w:szCs w:val="24"/>
          <w:lang w:val="ru-RU" w:eastAsia="de-DE"/>
        </w:rPr>
        <w:t xml:space="preserve"> </w:t>
      </w:r>
      <w:r>
        <w:rPr>
          <w:szCs w:val="24"/>
          <w:lang w:val="ru-RU" w:eastAsia="de-DE"/>
        </w:rPr>
        <w:t>это</w:t>
      </w:r>
      <w:r w:rsidRPr="00167978">
        <w:rPr>
          <w:szCs w:val="24"/>
          <w:lang w:val="ru-RU" w:eastAsia="de-DE"/>
        </w:rPr>
        <w:t xml:space="preserve"> </w:t>
      </w:r>
      <w:r>
        <w:rPr>
          <w:szCs w:val="24"/>
          <w:lang w:val="ru-RU" w:eastAsia="de-DE"/>
        </w:rPr>
        <w:t>неожиданное</w:t>
      </w:r>
      <w:r w:rsidRPr="00167978">
        <w:rPr>
          <w:szCs w:val="24"/>
          <w:lang w:val="ru-RU" w:eastAsia="de-DE"/>
        </w:rPr>
        <w:t xml:space="preserve"> </w:t>
      </w:r>
      <w:r>
        <w:rPr>
          <w:szCs w:val="24"/>
          <w:lang w:val="ru-RU" w:eastAsia="de-DE"/>
        </w:rPr>
        <w:t>количество</w:t>
      </w:r>
      <w:r w:rsidRPr="00167978">
        <w:rPr>
          <w:szCs w:val="24"/>
          <w:lang w:val="ru-RU" w:eastAsia="de-DE"/>
        </w:rPr>
        <w:t xml:space="preserve"> </w:t>
      </w:r>
      <w:r>
        <w:rPr>
          <w:szCs w:val="24"/>
          <w:lang w:val="ru-RU" w:eastAsia="de-DE"/>
        </w:rPr>
        <w:t>пленных</w:t>
      </w:r>
      <w:r w:rsidRPr="00167978">
        <w:rPr>
          <w:szCs w:val="24"/>
          <w:lang w:val="ru-RU" w:eastAsia="de-DE"/>
        </w:rPr>
        <w:t>.</w:t>
      </w:r>
      <w:r w:rsidR="00C979DE">
        <w:rPr>
          <w:szCs w:val="24"/>
          <w:lang w:val="ru-RU" w:eastAsia="de-DE"/>
        </w:rPr>
        <w:t xml:space="preserve"> Тюрингца</w:t>
      </w:r>
      <w:r>
        <w:rPr>
          <w:szCs w:val="24"/>
          <w:lang w:val="ru-RU" w:eastAsia="de-DE"/>
        </w:rPr>
        <w:t xml:space="preserve"> как слесаря по ремонту </w:t>
      </w:r>
      <w:r w:rsidR="00C979DE">
        <w:rPr>
          <w:szCs w:val="24"/>
          <w:lang w:val="ru-RU" w:eastAsia="de-DE"/>
        </w:rPr>
        <w:t>машин направили во Владимир на т</w:t>
      </w:r>
      <w:r>
        <w:rPr>
          <w:szCs w:val="24"/>
          <w:lang w:val="ru-RU" w:eastAsia="de-DE"/>
        </w:rPr>
        <w:t>ракторный завод. Там</w:t>
      </w:r>
      <w:r w:rsidRPr="00167978">
        <w:rPr>
          <w:szCs w:val="24"/>
          <w:lang w:val="ru-RU" w:eastAsia="de-DE"/>
        </w:rPr>
        <w:t xml:space="preserve"> </w:t>
      </w:r>
      <w:r>
        <w:rPr>
          <w:szCs w:val="24"/>
          <w:lang w:val="ru-RU" w:eastAsia="de-DE"/>
        </w:rPr>
        <w:t>стояло</w:t>
      </w:r>
      <w:r w:rsidRPr="00167978">
        <w:rPr>
          <w:szCs w:val="24"/>
          <w:lang w:val="ru-RU" w:eastAsia="de-DE"/>
        </w:rPr>
        <w:t xml:space="preserve"> </w:t>
      </w:r>
      <w:r>
        <w:rPr>
          <w:szCs w:val="24"/>
          <w:lang w:val="ru-RU" w:eastAsia="de-DE"/>
        </w:rPr>
        <w:t>лучшее</w:t>
      </w:r>
      <w:r w:rsidRPr="00167978">
        <w:rPr>
          <w:szCs w:val="24"/>
          <w:lang w:val="ru-RU" w:eastAsia="de-DE"/>
        </w:rPr>
        <w:t xml:space="preserve"> </w:t>
      </w:r>
      <w:r>
        <w:rPr>
          <w:szCs w:val="24"/>
          <w:lang w:val="ru-RU" w:eastAsia="de-DE"/>
        </w:rPr>
        <w:t>оборудование</w:t>
      </w:r>
      <w:r w:rsidRPr="00167978">
        <w:rPr>
          <w:szCs w:val="24"/>
          <w:lang w:val="ru-RU" w:eastAsia="de-DE"/>
        </w:rPr>
        <w:t xml:space="preserve">  </w:t>
      </w:r>
      <w:r>
        <w:rPr>
          <w:szCs w:val="24"/>
          <w:lang w:val="ru-RU" w:eastAsia="de-DE"/>
        </w:rPr>
        <w:t>из</w:t>
      </w:r>
      <w:r w:rsidRPr="00167978">
        <w:rPr>
          <w:szCs w:val="24"/>
          <w:lang w:val="ru-RU" w:eastAsia="de-DE"/>
        </w:rPr>
        <w:t xml:space="preserve"> </w:t>
      </w:r>
      <w:r>
        <w:rPr>
          <w:szCs w:val="24"/>
          <w:lang w:val="ru-RU" w:eastAsia="de-DE"/>
        </w:rPr>
        <w:t>Цинциннати</w:t>
      </w:r>
      <w:r w:rsidRPr="00167978">
        <w:rPr>
          <w:szCs w:val="24"/>
          <w:lang w:val="ru-RU" w:eastAsia="de-DE"/>
        </w:rPr>
        <w:t xml:space="preserve">, </w:t>
      </w:r>
      <w:r>
        <w:rPr>
          <w:szCs w:val="24"/>
          <w:lang w:val="ru-RU" w:eastAsia="de-DE"/>
        </w:rPr>
        <w:t>США</w:t>
      </w:r>
      <w:r w:rsidRPr="00167978">
        <w:rPr>
          <w:szCs w:val="24"/>
          <w:lang w:val="ru-RU" w:eastAsia="de-DE"/>
        </w:rPr>
        <w:t xml:space="preserve">, </w:t>
      </w:r>
      <w:r>
        <w:rPr>
          <w:szCs w:val="24"/>
          <w:lang w:val="ru-RU" w:eastAsia="de-DE"/>
        </w:rPr>
        <w:t>огромные</w:t>
      </w:r>
      <w:r w:rsidRPr="00167978">
        <w:rPr>
          <w:szCs w:val="24"/>
          <w:lang w:val="ru-RU" w:eastAsia="de-DE"/>
        </w:rPr>
        <w:t xml:space="preserve"> </w:t>
      </w:r>
      <w:r>
        <w:rPr>
          <w:szCs w:val="24"/>
          <w:lang w:val="ru-RU" w:eastAsia="de-DE"/>
        </w:rPr>
        <w:t>установки</w:t>
      </w:r>
      <w:r w:rsidRPr="00167978">
        <w:rPr>
          <w:szCs w:val="24"/>
          <w:lang w:val="ru-RU" w:eastAsia="de-DE"/>
        </w:rPr>
        <w:t xml:space="preserve">, </w:t>
      </w:r>
      <w:r>
        <w:rPr>
          <w:szCs w:val="24"/>
          <w:lang w:val="ru-RU" w:eastAsia="de-DE"/>
        </w:rPr>
        <w:t>которые пленный до этого еще не видел, все американская или немецкая техника. Литейное</w:t>
      </w:r>
      <w:r w:rsidRPr="00EF636D">
        <w:rPr>
          <w:szCs w:val="24"/>
          <w:lang w:val="ru-RU" w:eastAsia="de-DE"/>
        </w:rPr>
        <w:t xml:space="preserve"> </w:t>
      </w:r>
      <w:r>
        <w:rPr>
          <w:szCs w:val="24"/>
          <w:lang w:val="ru-RU" w:eastAsia="de-DE"/>
        </w:rPr>
        <w:t>производство</w:t>
      </w:r>
      <w:r w:rsidRPr="00EF636D">
        <w:rPr>
          <w:szCs w:val="24"/>
          <w:lang w:val="ru-RU" w:eastAsia="de-DE"/>
        </w:rPr>
        <w:t xml:space="preserve"> </w:t>
      </w:r>
      <w:r>
        <w:rPr>
          <w:szCs w:val="24"/>
          <w:lang w:val="ru-RU" w:eastAsia="de-DE"/>
        </w:rPr>
        <w:t>для</w:t>
      </w:r>
      <w:r w:rsidRPr="00EF636D">
        <w:rPr>
          <w:szCs w:val="24"/>
          <w:lang w:val="ru-RU" w:eastAsia="de-DE"/>
        </w:rPr>
        <w:t xml:space="preserve"> </w:t>
      </w:r>
      <w:r>
        <w:rPr>
          <w:szCs w:val="24"/>
          <w:lang w:val="ru-RU" w:eastAsia="de-DE"/>
        </w:rPr>
        <w:t>того</w:t>
      </w:r>
      <w:r w:rsidRPr="00EF636D">
        <w:rPr>
          <w:szCs w:val="24"/>
          <w:lang w:val="ru-RU" w:eastAsia="de-DE"/>
        </w:rPr>
        <w:t xml:space="preserve"> </w:t>
      </w:r>
      <w:r>
        <w:rPr>
          <w:szCs w:val="24"/>
          <w:lang w:val="ru-RU" w:eastAsia="de-DE"/>
        </w:rPr>
        <w:t>времени</w:t>
      </w:r>
      <w:r w:rsidRPr="00EF636D">
        <w:rPr>
          <w:szCs w:val="24"/>
          <w:lang w:val="ru-RU" w:eastAsia="de-DE"/>
        </w:rPr>
        <w:t xml:space="preserve"> </w:t>
      </w:r>
      <w:r>
        <w:rPr>
          <w:szCs w:val="24"/>
          <w:lang w:val="ru-RU" w:eastAsia="de-DE"/>
        </w:rPr>
        <w:t>тоже</w:t>
      </w:r>
      <w:r w:rsidRPr="00EF636D">
        <w:rPr>
          <w:szCs w:val="24"/>
          <w:lang w:val="ru-RU" w:eastAsia="de-DE"/>
        </w:rPr>
        <w:t xml:space="preserve"> </w:t>
      </w:r>
      <w:r>
        <w:rPr>
          <w:szCs w:val="24"/>
          <w:lang w:val="ru-RU" w:eastAsia="de-DE"/>
        </w:rPr>
        <w:t>было</w:t>
      </w:r>
      <w:r w:rsidRPr="00EF636D">
        <w:rPr>
          <w:szCs w:val="24"/>
          <w:lang w:val="ru-RU" w:eastAsia="de-DE"/>
        </w:rPr>
        <w:t xml:space="preserve"> </w:t>
      </w:r>
      <w:r>
        <w:rPr>
          <w:szCs w:val="24"/>
          <w:lang w:val="ru-RU" w:eastAsia="de-DE"/>
        </w:rPr>
        <w:t>сверхсовременным</w:t>
      </w:r>
      <w:r w:rsidRPr="00EF636D">
        <w:rPr>
          <w:szCs w:val="24"/>
          <w:lang w:val="ru-RU" w:eastAsia="de-DE"/>
        </w:rPr>
        <w:t>.</w:t>
      </w:r>
      <w:r>
        <w:rPr>
          <w:szCs w:val="24"/>
          <w:lang w:val="ru-RU" w:eastAsia="de-DE"/>
        </w:rPr>
        <w:t xml:space="preserve"> Он</w:t>
      </w:r>
      <w:r w:rsidRPr="00EF636D">
        <w:rPr>
          <w:szCs w:val="24"/>
          <w:lang w:val="ru-RU" w:eastAsia="de-DE"/>
        </w:rPr>
        <w:t xml:space="preserve"> </w:t>
      </w:r>
      <w:r>
        <w:rPr>
          <w:szCs w:val="24"/>
          <w:lang w:val="ru-RU" w:eastAsia="de-DE"/>
        </w:rPr>
        <w:t>работал</w:t>
      </w:r>
      <w:r w:rsidRPr="00EF636D">
        <w:rPr>
          <w:szCs w:val="24"/>
          <w:lang w:val="ru-RU" w:eastAsia="de-DE"/>
        </w:rPr>
        <w:t xml:space="preserve"> </w:t>
      </w:r>
      <w:r>
        <w:rPr>
          <w:szCs w:val="24"/>
          <w:lang w:val="ru-RU" w:eastAsia="de-DE"/>
        </w:rPr>
        <w:t>там</w:t>
      </w:r>
      <w:r w:rsidRPr="00EF636D">
        <w:rPr>
          <w:szCs w:val="24"/>
          <w:lang w:val="ru-RU" w:eastAsia="de-DE"/>
        </w:rPr>
        <w:t xml:space="preserve"> </w:t>
      </w:r>
      <w:r>
        <w:rPr>
          <w:szCs w:val="24"/>
          <w:lang w:val="ru-RU" w:eastAsia="de-DE"/>
        </w:rPr>
        <w:t>до</w:t>
      </w:r>
      <w:r w:rsidRPr="00EF636D">
        <w:rPr>
          <w:szCs w:val="24"/>
          <w:lang w:val="ru-RU" w:eastAsia="de-DE"/>
        </w:rPr>
        <w:t xml:space="preserve"> </w:t>
      </w:r>
      <w:r>
        <w:rPr>
          <w:szCs w:val="24"/>
          <w:lang w:val="ru-RU" w:eastAsia="de-DE"/>
        </w:rPr>
        <w:t>июля</w:t>
      </w:r>
      <w:r w:rsidRPr="00EF636D">
        <w:rPr>
          <w:szCs w:val="24"/>
          <w:lang w:val="ru-RU" w:eastAsia="de-DE"/>
        </w:rPr>
        <w:t xml:space="preserve"> 1948 </w:t>
      </w:r>
      <w:r>
        <w:rPr>
          <w:szCs w:val="24"/>
          <w:lang w:val="ru-RU" w:eastAsia="de-DE"/>
        </w:rPr>
        <w:t>года</w:t>
      </w:r>
      <w:r w:rsidRPr="00EF636D">
        <w:rPr>
          <w:szCs w:val="24"/>
          <w:lang w:val="ru-RU" w:eastAsia="de-DE"/>
        </w:rPr>
        <w:t xml:space="preserve">, </w:t>
      </w:r>
      <w:r>
        <w:rPr>
          <w:szCs w:val="24"/>
          <w:lang w:val="ru-RU" w:eastAsia="de-DE"/>
        </w:rPr>
        <w:t>и был даже отмечен званием «Лучший рабочий», за что был награжден  1 мая походом в кино</w:t>
      </w:r>
      <w:r w:rsidRPr="00EF636D">
        <w:rPr>
          <w:szCs w:val="24"/>
          <w:lang w:val="ru-RU" w:eastAsia="de-DE"/>
        </w:rPr>
        <w:t>.</w:t>
      </w:r>
      <w:r>
        <w:rPr>
          <w:szCs w:val="24"/>
          <w:lang w:val="ru-RU" w:eastAsia="de-DE"/>
        </w:rPr>
        <w:t xml:space="preserve"> </w:t>
      </w:r>
      <w:r w:rsidRPr="00EF636D">
        <w:rPr>
          <w:szCs w:val="24"/>
          <w:lang w:val="ru-RU" w:eastAsia="de-DE"/>
        </w:rPr>
        <w:t xml:space="preserve"> </w:t>
      </w:r>
      <w:r>
        <w:rPr>
          <w:szCs w:val="24"/>
          <w:lang w:val="ru-RU" w:eastAsia="de-DE"/>
        </w:rPr>
        <w:t>Это</w:t>
      </w:r>
      <w:r w:rsidRPr="001C759A">
        <w:rPr>
          <w:szCs w:val="24"/>
          <w:lang w:val="ru-RU" w:eastAsia="de-DE"/>
        </w:rPr>
        <w:t xml:space="preserve"> </w:t>
      </w:r>
      <w:r>
        <w:rPr>
          <w:szCs w:val="24"/>
          <w:lang w:val="ru-RU" w:eastAsia="de-DE"/>
        </w:rPr>
        <w:t>была</w:t>
      </w:r>
      <w:r w:rsidRPr="001C759A">
        <w:rPr>
          <w:szCs w:val="24"/>
          <w:lang w:val="ru-RU" w:eastAsia="de-DE"/>
        </w:rPr>
        <w:t xml:space="preserve"> </w:t>
      </w:r>
      <w:r>
        <w:rPr>
          <w:szCs w:val="24"/>
          <w:lang w:val="ru-RU" w:eastAsia="de-DE"/>
        </w:rPr>
        <w:t>какая</w:t>
      </w:r>
      <w:r w:rsidRPr="001C759A">
        <w:rPr>
          <w:szCs w:val="24"/>
          <w:lang w:val="ru-RU" w:eastAsia="de-DE"/>
        </w:rPr>
        <w:t>-</w:t>
      </w:r>
      <w:r>
        <w:rPr>
          <w:szCs w:val="24"/>
          <w:lang w:val="ru-RU" w:eastAsia="de-DE"/>
        </w:rPr>
        <w:t>то</w:t>
      </w:r>
      <w:r w:rsidRPr="001C759A">
        <w:rPr>
          <w:szCs w:val="24"/>
          <w:lang w:val="ru-RU" w:eastAsia="de-DE"/>
        </w:rPr>
        <w:t xml:space="preserve"> </w:t>
      </w:r>
      <w:r>
        <w:rPr>
          <w:szCs w:val="24"/>
          <w:lang w:val="ru-RU" w:eastAsia="de-DE"/>
        </w:rPr>
        <w:t>немецкая</w:t>
      </w:r>
      <w:r w:rsidRPr="001C759A">
        <w:rPr>
          <w:szCs w:val="24"/>
          <w:lang w:val="ru-RU" w:eastAsia="de-DE"/>
        </w:rPr>
        <w:t xml:space="preserve"> </w:t>
      </w:r>
      <w:r>
        <w:rPr>
          <w:szCs w:val="24"/>
          <w:lang w:val="ru-RU" w:eastAsia="de-DE"/>
        </w:rPr>
        <w:t>музыкальная</w:t>
      </w:r>
      <w:r w:rsidRPr="001C759A">
        <w:rPr>
          <w:szCs w:val="24"/>
          <w:lang w:val="ru-RU" w:eastAsia="de-DE"/>
        </w:rPr>
        <w:t xml:space="preserve"> </w:t>
      </w:r>
      <w:r>
        <w:rPr>
          <w:szCs w:val="24"/>
          <w:lang w:val="ru-RU" w:eastAsia="de-DE"/>
        </w:rPr>
        <w:t>комедия</w:t>
      </w:r>
      <w:r w:rsidRPr="001C759A">
        <w:rPr>
          <w:szCs w:val="24"/>
          <w:lang w:val="ru-RU" w:eastAsia="de-DE"/>
        </w:rPr>
        <w:t>.</w:t>
      </w:r>
      <w:r>
        <w:rPr>
          <w:szCs w:val="24"/>
          <w:lang w:val="ru-RU" w:eastAsia="de-DE"/>
        </w:rPr>
        <w:t xml:space="preserve"> Вообще</w:t>
      </w:r>
      <w:r w:rsidRPr="001C759A">
        <w:rPr>
          <w:szCs w:val="24"/>
          <w:lang w:val="ru-RU" w:eastAsia="de-DE"/>
        </w:rPr>
        <w:t xml:space="preserve">, </w:t>
      </w:r>
      <w:r>
        <w:rPr>
          <w:szCs w:val="24"/>
          <w:lang w:val="ru-RU" w:eastAsia="de-DE"/>
        </w:rPr>
        <w:t>Владимир</w:t>
      </w:r>
      <w:r w:rsidRPr="001C759A">
        <w:rPr>
          <w:szCs w:val="24"/>
          <w:lang w:val="ru-RU" w:eastAsia="de-DE"/>
        </w:rPr>
        <w:t xml:space="preserve"> </w:t>
      </w:r>
      <w:r>
        <w:rPr>
          <w:szCs w:val="24"/>
          <w:lang w:val="ru-RU" w:eastAsia="de-DE"/>
        </w:rPr>
        <w:t>был</w:t>
      </w:r>
      <w:r w:rsidRPr="001C759A">
        <w:rPr>
          <w:szCs w:val="24"/>
          <w:lang w:val="ru-RU" w:eastAsia="de-DE"/>
        </w:rPr>
        <w:t xml:space="preserve"> </w:t>
      </w:r>
      <w:r>
        <w:rPr>
          <w:szCs w:val="24"/>
          <w:lang w:val="ru-RU" w:eastAsia="de-DE"/>
        </w:rPr>
        <w:t>закрытой</w:t>
      </w:r>
      <w:r w:rsidRPr="001C759A">
        <w:rPr>
          <w:szCs w:val="24"/>
          <w:lang w:val="ru-RU" w:eastAsia="de-DE"/>
        </w:rPr>
        <w:t xml:space="preserve"> </w:t>
      </w:r>
      <w:r>
        <w:rPr>
          <w:szCs w:val="24"/>
          <w:lang w:val="ru-RU" w:eastAsia="de-DE"/>
        </w:rPr>
        <w:t>зоной</w:t>
      </w:r>
      <w:r w:rsidRPr="001C759A">
        <w:rPr>
          <w:szCs w:val="24"/>
          <w:lang w:val="ru-RU" w:eastAsia="de-DE"/>
        </w:rPr>
        <w:t>.  «</w:t>
      </w:r>
      <w:r>
        <w:rPr>
          <w:szCs w:val="24"/>
          <w:lang w:val="ru-RU" w:eastAsia="de-DE"/>
        </w:rPr>
        <w:t>Я</w:t>
      </w:r>
      <w:r w:rsidRPr="001C759A">
        <w:rPr>
          <w:szCs w:val="24"/>
          <w:lang w:val="ru-RU" w:eastAsia="de-DE"/>
        </w:rPr>
        <w:t xml:space="preserve"> </w:t>
      </w:r>
      <w:r>
        <w:rPr>
          <w:szCs w:val="24"/>
          <w:lang w:val="ru-RU" w:eastAsia="de-DE"/>
        </w:rPr>
        <w:t>ничего</w:t>
      </w:r>
      <w:r w:rsidRPr="001C759A">
        <w:rPr>
          <w:szCs w:val="24"/>
          <w:lang w:val="ru-RU" w:eastAsia="de-DE"/>
        </w:rPr>
        <w:t xml:space="preserve"> </w:t>
      </w:r>
      <w:r>
        <w:rPr>
          <w:szCs w:val="24"/>
          <w:lang w:val="ru-RU" w:eastAsia="de-DE"/>
        </w:rPr>
        <w:t>не</w:t>
      </w:r>
      <w:r w:rsidRPr="001C759A">
        <w:rPr>
          <w:szCs w:val="24"/>
          <w:lang w:val="ru-RU" w:eastAsia="de-DE"/>
        </w:rPr>
        <w:t xml:space="preserve"> </w:t>
      </w:r>
      <w:r>
        <w:rPr>
          <w:szCs w:val="24"/>
          <w:lang w:val="ru-RU" w:eastAsia="de-DE"/>
        </w:rPr>
        <w:t>могу</w:t>
      </w:r>
      <w:r w:rsidRPr="001C759A">
        <w:rPr>
          <w:szCs w:val="24"/>
          <w:lang w:val="ru-RU" w:eastAsia="de-DE"/>
        </w:rPr>
        <w:t xml:space="preserve"> </w:t>
      </w:r>
      <w:r>
        <w:rPr>
          <w:szCs w:val="24"/>
          <w:lang w:val="ru-RU" w:eastAsia="de-DE"/>
        </w:rPr>
        <w:t>рассказать</w:t>
      </w:r>
      <w:r w:rsidRPr="001C759A">
        <w:rPr>
          <w:szCs w:val="24"/>
          <w:lang w:val="ru-RU" w:eastAsia="de-DE"/>
        </w:rPr>
        <w:t xml:space="preserve"> </w:t>
      </w:r>
      <w:r>
        <w:rPr>
          <w:szCs w:val="24"/>
          <w:lang w:val="ru-RU" w:eastAsia="de-DE"/>
        </w:rPr>
        <w:t>о</w:t>
      </w:r>
      <w:r w:rsidRPr="001C759A">
        <w:rPr>
          <w:szCs w:val="24"/>
          <w:lang w:val="ru-RU" w:eastAsia="de-DE"/>
        </w:rPr>
        <w:t xml:space="preserve"> </w:t>
      </w:r>
      <w:r>
        <w:rPr>
          <w:szCs w:val="24"/>
          <w:lang w:val="ru-RU" w:eastAsia="de-DE"/>
        </w:rPr>
        <w:t>городе</w:t>
      </w:r>
      <w:r w:rsidRPr="001C759A">
        <w:rPr>
          <w:szCs w:val="24"/>
          <w:lang w:val="ru-RU" w:eastAsia="de-DE"/>
        </w:rPr>
        <w:t>…».</w:t>
      </w:r>
      <w:r>
        <w:rPr>
          <w:szCs w:val="24"/>
          <w:lang w:val="ru-RU" w:eastAsia="de-DE"/>
        </w:rPr>
        <w:t xml:space="preserve"> И что</w:t>
      </w:r>
      <w:r w:rsidR="00C979DE">
        <w:rPr>
          <w:szCs w:val="24"/>
          <w:lang w:val="ru-RU" w:eastAsia="de-DE"/>
        </w:rPr>
        <w:t xml:space="preserve">, </w:t>
      </w:r>
      <w:r>
        <w:rPr>
          <w:szCs w:val="24"/>
          <w:lang w:val="ru-RU" w:eastAsia="de-DE"/>
        </w:rPr>
        <w:t>никогда не было общения с местным населением</w:t>
      </w:r>
      <w:r w:rsidRPr="001C759A">
        <w:rPr>
          <w:szCs w:val="24"/>
          <w:lang w:val="ru-RU" w:eastAsia="de-DE"/>
        </w:rPr>
        <w:t>?</w:t>
      </w:r>
      <w:r>
        <w:rPr>
          <w:szCs w:val="24"/>
          <w:lang w:val="ru-RU" w:eastAsia="de-DE"/>
        </w:rPr>
        <w:t xml:space="preserve"> Ветеран</w:t>
      </w:r>
      <w:r w:rsidRPr="001C759A">
        <w:rPr>
          <w:szCs w:val="24"/>
          <w:lang w:val="ru-RU" w:eastAsia="de-DE"/>
        </w:rPr>
        <w:t xml:space="preserve"> </w:t>
      </w:r>
      <w:r>
        <w:rPr>
          <w:szCs w:val="24"/>
          <w:lang w:val="ru-RU" w:eastAsia="de-DE"/>
        </w:rPr>
        <w:t>какбудто</w:t>
      </w:r>
      <w:r w:rsidRPr="001C759A">
        <w:rPr>
          <w:szCs w:val="24"/>
          <w:lang w:val="ru-RU" w:eastAsia="de-DE"/>
        </w:rPr>
        <w:t xml:space="preserve"> </w:t>
      </w:r>
      <w:r>
        <w:rPr>
          <w:szCs w:val="24"/>
          <w:lang w:val="ru-RU" w:eastAsia="de-DE"/>
        </w:rPr>
        <w:t>ждал</w:t>
      </w:r>
      <w:r w:rsidRPr="001C759A">
        <w:rPr>
          <w:szCs w:val="24"/>
          <w:lang w:val="ru-RU" w:eastAsia="de-DE"/>
        </w:rPr>
        <w:t xml:space="preserve"> </w:t>
      </w:r>
      <w:r>
        <w:rPr>
          <w:szCs w:val="24"/>
          <w:lang w:val="ru-RU" w:eastAsia="de-DE"/>
        </w:rPr>
        <w:t>этого</w:t>
      </w:r>
      <w:r w:rsidRPr="001C759A">
        <w:rPr>
          <w:szCs w:val="24"/>
          <w:lang w:val="ru-RU" w:eastAsia="de-DE"/>
        </w:rPr>
        <w:t xml:space="preserve"> </w:t>
      </w:r>
      <w:r>
        <w:rPr>
          <w:szCs w:val="24"/>
          <w:lang w:val="ru-RU" w:eastAsia="de-DE"/>
        </w:rPr>
        <w:t>вопроса</w:t>
      </w:r>
      <w:r w:rsidRPr="001C759A">
        <w:rPr>
          <w:szCs w:val="24"/>
          <w:lang w:val="ru-RU" w:eastAsia="de-DE"/>
        </w:rPr>
        <w:t>.</w:t>
      </w:r>
      <w:r>
        <w:rPr>
          <w:szCs w:val="24"/>
          <w:lang w:val="ru-RU" w:eastAsia="de-DE"/>
        </w:rPr>
        <w:t xml:space="preserve"> Однажды он добровольно попросился на уборку картофеля, помогать при загрузке.</w:t>
      </w:r>
      <w:r w:rsidRPr="001C759A">
        <w:rPr>
          <w:szCs w:val="24"/>
          <w:lang w:val="ru-RU" w:eastAsia="de-DE"/>
        </w:rPr>
        <w:t xml:space="preserve">  </w:t>
      </w:r>
      <w:r>
        <w:rPr>
          <w:szCs w:val="24"/>
          <w:lang w:val="ru-RU" w:eastAsia="de-DE"/>
        </w:rPr>
        <w:t>В</w:t>
      </w:r>
      <w:r w:rsidRPr="00451B35">
        <w:rPr>
          <w:szCs w:val="24"/>
          <w:lang w:val="ru-RU" w:eastAsia="de-DE"/>
        </w:rPr>
        <w:t xml:space="preserve"> </w:t>
      </w:r>
      <w:r>
        <w:rPr>
          <w:szCs w:val="24"/>
          <w:lang w:val="ru-RU" w:eastAsia="de-DE"/>
        </w:rPr>
        <w:t>деревне</w:t>
      </w:r>
      <w:r w:rsidRPr="00451B35">
        <w:rPr>
          <w:szCs w:val="24"/>
          <w:lang w:val="ru-RU" w:eastAsia="de-DE"/>
        </w:rPr>
        <w:t xml:space="preserve"> </w:t>
      </w:r>
      <w:r>
        <w:rPr>
          <w:szCs w:val="24"/>
          <w:lang w:val="ru-RU" w:eastAsia="de-DE"/>
        </w:rPr>
        <w:t>было</w:t>
      </w:r>
      <w:r w:rsidRPr="00451B35">
        <w:rPr>
          <w:szCs w:val="24"/>
          <w:lang w:val="ru-RU" w:eastAsia="de-DE"/>
        </w:rPr>
        <w:t xml:space="preserve"> </w:t>
      </w:r>
      <w:r>
        <w:rPr>
          <w:szCs w:val="24"/>
          <w:lang w:val="ru-RU" w:eastAsia="de-DE"/>
        </w:rPr>
        <w:t>очень</w:t>
      </w:r>
      <w:r w:rsidRPr="00451B35">
        <w:rPr>
          <w:szCs w:val="24"/>
          <w:lang w:val="ru-RU" w:eastAsia="de-DE"/>
        </w:rPr>
        <w:t xml:space="preserve"> </w:t>
      </w:r>
      <w:r>
        <w:rPr>
          <w:szCs w:val="24"/>
          <w:lang w:val="ru-RU" w:eastAsia="de-DE"/>
        </w:rPr>
        <w:t>много</w:t>
      </w:r>
      <w:r w:rsidRPr="00451B35">
        <w:rPr>
          <w:szCs w:val="24"/>
          <w:lang w:val="ru-RU" w:eastAsia="de-DE"/>
        </w:rPr>
        <w:t xml:space="preserve"> </w:t>
      </w:r>
      <w:r>
        <w:rPr>
          <w:szCs w:val="24"/>
          <w:lang w:val="ru-RU" w:eastAsia="de-DE"/>
        </w:rPr>
        <w:t>народу</w:t>
      </w:r>
      <w:r w:rsidRPr="00451B35">
        <w:rPr>
          <w:szCs w:val="24"/>
          <w:lang w:val="ru-RU" w:eastAsia="de-DE"/>
        </w:rPr>
        <w:t xml:space="preserve">. </w:t>
      </w:r>
      <w:r w:rsidRPr="00781D9F">
        <w:rPr>
          <w:szCs w:val="24"/>
          <w:lang w:val="ru-RU" w:eastAsia="de-DE"/>
        </w:rPr>
        <w:t>«</w:t>
      </w:r>
      <w:r>
        <w:rPr>
          <w:szCs w:val="24"/>
          <w:lang w:val="ru-RU" w:eastAsia="de-DE"/>
        </w:rPr>
        <w:t>Мы</w:t>
      </w:r>
      <w:r w:rsidRPr="00781D9F">
        <w:rPr>
          <w:szCs w:val="24"/>
          <w:lang w:val="ru-RU" w:eastAsia="de-DE"/>
        </w:rPr>
        <w:t xml:space="preserve"> </w:t>
      </w:r>
      <w:r>
        <w:rPr>
          <w:szCs w:val="24"/>
          <w:lang w:val="ru-RU" w:eastAsia="de-DE"/>
        </w:rPr>
        <w:t>чувствовали</w:t>
      </w:r>
      <w:r w:rsidRPr="00781D9F">
        <w:rPr>
          <w:szCs w:val="24"/>
          <w:lang w:val="ru-RU" w:eastAsia="de-DE"/>
        </w:rPr>
        <w:t xml:space="preserve"> </w:t>
      </w:r>
      <w:r>
        <w:rPr>
          <w:szCs w:val="24"/>
          <w:lang w:val="ru-RU" w:eastAsia="de-DE"/>
        </w:rPr>
        <w:t>себя</w:t>
      </w:r>
      <w:r w:rsidRPr="00781D9F">
        <w:rPr>
          <w:szCs w:val="24"/>
          <w:lang w:val="ru-RU" w:eastAsia="de-DE"/>
        </w:rPr>
        <w:t xml:space="preserve">, </w:t>
      </w:r>
      <w:r>
        <w:rPr>
          <w:szCs w:val="24"/>
          <w:lang w:val="ru-RU" w:eastAsia="de-DE"/>
        </w:rPr>
        <w:t>как</w:t>
      </w:r>
      <w:r w:rsidRPr="00781D9F">
        <w:rPr>
          <w:szCs w:val="24"/>
          <w:lang w:val="ru-RU" w:eastAsia="de-DE"/>
        </w:rPr>
        <w:t xml:space="preserve"> </w:t>
      </w:r>
      <w:r>
        <w:rPr>
          <w:szCs w:val="24"/>
          <w:lang w:val="ru-RU" w:eastAsia="de-DE"/>
        </w:rPr>
        <w:t xml:space="preserve">первые </w:t>
      </w:r>
      <w:r w:rsidRPr="00781D9F">
        <w:rPr>
          <w:szCs w:val="24"/>
          <w:lang w:val="ru-RU" w:eastAsia="de-DE"/>
        </w:rPr>
        <w:t xml:space="preserve"> </w:t>
      </w:r>
      <w:r>
        <w:rPr>
          <w:szCs w:val="24"/>
          <w:lang w:val="ru-RU" w:eastAsia="de-DE"/>
        </w:rPr>
        <w:t>люди</w:t>
      </w:r>
      <w:r w:rsidRPr="00781D9F">
        <w:rPr>
          <w:szCs w:val="24"/>
          <w:lang w:val="ru-RU" w:eastAsia="de-DE"/>
        </w:rPr>
        <w:t xml:space="preserve">, </w:t>
      </w:r>
      <w:r>
        <w:rPr>
          <w:szCs w:val="24"/>
          <w:lang w:val="ru-RU" w:eastAsia="de-DE"/>
        </w:rPr>
        <w:t>так</w:t>
      </w:r>
      <w:r w:rsidRPr="00781D9F">
        <w:rPr>
          <w:szCs w:val="24"/>
          <w:lang w:val="ru-RU" w:eastAsia="de-DE"/>
        </w:rPr>
        <w:t xml:space="preserve"> </w:t>
      </w:r>
      <w:r>
        <w:rPr>
          <w:szCs w:val="24"/>
          <w:lang w:val="ru-RU" w:eastAsia="de-DE"/>
        </w:rPr>
        <w:t>все</w:t>
      </w:r>
      <w:r w:rsidRPr="00781D9F">
        <w:rPr>
          <w:szCs w:val="24"/>
          <w:lang w:val="ru-RU" w:eastAsia="de-DE"/>
        </w:rPr>
        <w:t xml:space="preserve"> </w:t>
      </w:r>
      <w:r>
        <w:rPr>
          <w:szCs w:val="24"/>
          <w:lang w:val="ru-RU" w:eastAsia="de-DE"/>
        </w:rPr>
        <w:t>там</w:t>
      </w:r>
      <w:r w:rsidRPr="00781D9F">
        <w:rPr>
          <w:szCs w:val="24"/>
          <w:lang w:val="ru-RU" w:eastAsia="de-DE"/>
        </w:rPr>
        <w:t xml:space="preserve"> </w:t>
      </w:r>
      <w:r>
        <w:rPr>
          <w:szCs w:val="24"/>
          <w:lang w:val="ru-RU" w:eastAsia="de-DE"/>
        </w:rPr>
        <w:t>на</w:t>
      </w:r>
      <w:r w:rsidRPr="00781D9F">
        <w:rPr>
          <w:szCs w:val="24"/>
          <w:lang w:val="ru-RU" w:eastAsia="de-DE"/>
        </w:rPr>
        <w:t xml:space="preserve"> </w:t>
      </w:r>
      <w:r>
        <w:rPr>
          <w:szCs w:val="24"/>
          <w:lang w:val="ru-RU" w:eastAsia="de-DE"/>
        </w:rPr>
        <w:t>нас</w:t>
      </w:r>
      <w:r w:rsidRPr="00781D9F">
        <w:rPr>
          <w:szCs w:val="24"/>
          <w:lang w:val="ru-RU" w:eastAsia="de-DE"/>
        </w:rPr>
        <w:t xml:space="preserve"> </w:t>
      </w:r>
      <w:r>
        <w:rPr>
          <w:szCs w:val="24"/>
          <w:lang w:val="ru-RU" w:eastAsia="de-DE"/>
        </w:rPr>
        <w:t>удивлялись». А</w:t>
      </w:r>
      <w:r w:rsidRPr="00781D9F">
        <w:rPr>
          <w:szCs w:val="24"/>
          <w:lang w:val="ru-RU" w:eastAsia="de-DE"/>
        </w:rPr>
        <w:t xml:space="preserve"> </w:t>
      </w:r>
      <w:r>
        <w:rPr>
          <w:szCs w:val="24"/>
          <w:lang w:val="ru-RU" w:eastAsia="de-DE"/>
        </w:rPr>
        <w:t>потом</w:t>
      </w:r>
      <w:r w:rsidRPr="00781D9F">
        <w:rPr>
          <w:szCs w:val="24"/>
          <w:lang w:val="ru-RU" w:eastAsia="de-DE"/>
        </w:rPr>
        <w:t xml:space="preserve"> </w:t>
      </w:r>
      <w:r>
        <w:rPr>
          <w:szCs w:val="24"/>
          <w:lang w:val="ru-RU" w:eastAsia="de-DE"/>
        </w:rPr>
        <w:t>было</w:t>
      </w:r>
      <w:r w:rsidRPr="00781D9F">
        <w:rPr>
          <w:szCs w:val="24"/>
          <w:lang w:val="ru-RU" w:eastAsia="de-DE"/>
        </w:rPr>
        <w:t xml:space="preserve"> </w:t>
      </w:r>
      <w:r>
        <w:rPr>
          <w:szCs w:val="24"/>
          <w:lang w:val="ru-RU" w:eastAsia="de-DE"/>
        </w:rPr>
        <w:t>задание</w:t>
      </w:r>
      <w:r w:rsidRPr="00781D9F">
        <w:rPr>
          <w:szCs w:val="24"/>
          <w:lang w:val="ru-RU" w:eastAsia="de-DE"/>
        </w:rPr>
        <w:t xml:space="preserve"> </w:t>
      </w:r>
      <w:r>
        <w:rPr>
          <w:szCs w:val="24"/>
          <w:lang w:val="ru-RU" w:eastAsia="de-DE"/>
        </w:rPr>
        <w:t>особого</w:t>
      </w:r>
      <w:r w:rsidRPr="00781D9F">
        <w:rPr>
          <w:szCs w:val="24"/>
          <w:lang w:val="ru-RU" w:eastAsia="de-DE"/>
        </w:rPr>
        <w:t xml:space="preserve"> </w:t>
      </w:r>
      <w:r>
        <w:rPr>
          <w:szCs w:val="24"/>
          <w:lang w:val="ru-RU" w:eastAsia="de-DE"/>
        </w:rPr>
        <w:t>рода</w:t>
      </w:r>
      <w:r w:rsidRPr="00781D9F">
        <w:rPr>
          <w:szCs w:val="24"/>
          <w:lang w:val="ru-RU" w:eastAsia="de-DE"/>
        </w:rPr>
        <w:t>:</w:t>
      </w:r>
      <w:r>
        <w:rPr>
          <w:szCs w:val="24"/>
          <w:lang w:val="ru-RU" w:eastAsia="de-DE"/>
        </w:rPr>
        <w:t xml:space="preserve"> по окончании работы, без охраны,  помочь </w:t>
      </w:r>
      <w:r w:rsidRPr="00781D9F">
        <w:rPr>
          <w:szCs w:val="24"/>
          <w:lang w:val="ru-RU" w:eastAsia="de-DE"/>
        </w:rPr>
        <w:t xml:space="preserve"> </w:t>
      </w:r>
      <w:r>
        <w:rPr>
          <w:szCs w:val="24"/>
          <w:lang w:val="ru-RU" w:eastAsia="de-DE"/>
        </w:rPr>
        <w:t>военной вдове убрать урожай.</w:t>
      </w:r>
      <w:r w:rsidRPr="00781D9F">
        <w:rPr>
          <w:szCs w:val="24"/>
          <w:lang w:val="ru-RU" w:eastAsia="de-DE"/>
        </w:rPr>
        <w:t xml:space="preserve"> </w:t>
      </w:r>
      <w:r>
        <w:rPr>
          <w:szCs w:val="24"/>
          <w:lang w:val="ru-RU" w:eastAsia="de-DE"/>
        </w:rPr>
        <w:t>А после работы она</w:t>
      </w:r>
      <w:r w:rsidRPr="00781D9F">
        <w:rPr>
          <w:szCs w:val="24"/>
          <w:lang w:val="ru-RU" w:eastAsia="de-DE"/>
        </w:rPr>
        <w:t xml:space="preserve"> </w:t>
      </w:r>
      <w:r>
        <w:rPr>
          <w:szCs w:val="24"/>
          <w:lang w:val="ru-RU" w:eastAsia="de-DE"/>
        </w:rPr>
        <w:t>пригласила</w:t>
      </w:r>
      <w:r w:rsidRPr="00781D9F">
        <w:rPr>
          <w:szCs w:val="24"/>
          <w:lang w:val="ru-RU" w:eastAsia="de-DE"/>
        </w:rPr>
        <w:t xml:space="preserve"> </w:t>
      </w:r>
      <w:r>
        <w:rPr>
          <w:szCs w:val="24"/>
          <w:lang w:val="ru-RU" w:eastAsia="de-DE"/>
        </w:rPr>
        <w:t>Гюнтера</w:t>
      </w:r>
      <w:r w:rsidRPr="00781D9F">
        <w:rPr>
          <w:szCs w:val="24"/>
          <w:lang w:val="ru-RU" w:eastAsia="de-DE"/>
        </w:rPr>
        <w:t xml:space="preserve"> </w:t>
      </w:r>
      <w:r>
        <w:rPr>
          <w:szCs w:val="24"/>
          <w:lang w:val="ru-RU" w:eastAsia="de-DE"/>
        </w:rPr>
        <w:t>Куне</w:t>
      </w:r>
      <w:r w:rsidRPr="00781D9F">
        <w:rPr>
          <w:szCs w:val="24"/>
          <w:lang w:val="ru-RU" w:eastAsia="de-DE"/>
        </w:rPr>
        <w:t xml:space="preserve"> </w:t>
      </w:r>
      <w:r>
        <w:rPr>
          <w:szCs w:val="24"/>
          <w:lang w:val="ru-RU" w:eastAsia="de-DE"/>
        </w:rPr>
        <w:t>и</w:t>
      </w:r>
      <w:r w:rsidRPr="00781D9F">
        <w:rPr>
          <w:szCs w:val="24"/>
          <w:lang w:val="ru-RU" w:eastAsia="de-DE"/>
        </w:rPr>
        <w:t xml:space="preserve"> </w:t>
      </w:r>
      <w:r>
        <w:rPr>
          <w:szCs w:val="24"/>
          <w:lang w:val="ru-RU" w:eastAsia="de-DE"/>
        </w:rPr>
        <w:t>его</w:t>
      </w:r>
      <w:r w:rsidRPr="00781D9F">
        <w:rPr>
          <w:szCs w:val="24"/>
          <w:lang w:val="ru-RU" w:eastAsia="de-DE"/>
        </w:rPr>
        <w:t xml:space="preserve"> </w:t>
      </w:r>
      <w:r>
        <w:rPr>
          <w:szCs w:val="24"/>
          <w:lang w:val="ru-RU" w:eastAsia="de-DE"/>
        </w:rPr>
        <w:t>товарища</w:t>
      </w:r>
      <w:r w:rsidRPr="00781D9F">
        <w:rPr>
          <w:szCs w:val="24"/>
          <w:lang w:val="ru-RU" w:eastAsia="de-DE"/>
        </w:rPr>
        <w:t xml:space="preserve"> </w:t>
      </w:r>
      <w:r>
        <w:rPr>
          <w:szCs w:val="24"/>
          <w:lang w:val="ru-RU" w:eastAsia="de-DE"/>
        </w:rPr>
        <w:t xml:space="preserve"> в дом на картофель в мундире.</w:t>
      </w:r>
      <w:r w:rsidRPr="00781D9F">
        <w:rPr>
          <w:szCs w:val="24"/>
          <w:lang w:val="ru-RU" w:eastAsia="de-DE"/>
        </w:rPr>
        <w:t xml:space="preserve"> </w:t>
      </w:r>
      <w:r>
        <w:rPr>
          <w:szCs w:val="24"/>
          <w:lang w:val="ru-RU" w:eastAsia="de-DE"/>
        </w:rPr>
        <w:t xml:space="preserve">Чистое ухоженное хозяйство, вкусное угощение с кефиром, настоящий пир </w:t>
      </w:r>
      <w:r w:rsidRPr="00781D9F">
        <w:rPr>
          <w:szCs w:val="24"/>
          <w:lang w:val="ru-RU" w:eastAsia="de-DE"/>
        </w:rPr>
        <w:t xml:space="preserve"> -</w:t>
      </w:r>
      <w:r>
        <w:rPr>
          <w:szCs w:val="24"/>
          <w:lang w:val="ru-RU" w:eastAsia="de-DE"/>
        </w:rPr>
        <w:t xml:space="preserve"> и все это без охраны.</w:t>
      </w:r>
      <w:r w:rsidRPr="00781D9F">
        <w:rPr>
          <w:szCs w:val="24"/>
          <w:lang w:val="ru-RU" w:eastAsia="de-DE"/>
        </w:rPr>
        <w:t xml:space="preserve">  «</w:t>
      </w:r>
      <w:r>
        <w:rPr>
          <w:szCs w:val="24"/>
          <w:lang w:val="ru-RU" w:eastAsia="de-DE"/>
        </w:rPr>
        <w:t>Пожилая</w:t>
      </w:r>
      <w:r w:rsidRPr="00781D9F">
        <w:rPr>
          <w:szCs w:val="24"/>
          <w:lang w:val="ru-RU" w:eastAsia="de-DE"/>
        </w:rPr>
        <w:t xml:space="preserve"> </w:t>
      </w:r>
      <w:r>
        <w:rPr>
          <w:szCs w:val="24"/>
          <w:lang w:val="ru-RU" w:eastAsia="de-DE"/>
        </w:rPr>
        <w:t>женщина</w:t>
      </w:r>
      <w:r w:rsidRPr="00781D9F">
        <w:rPr>
          <w:szCs w:val="24"/>
          <w:lang w:val="ru-RU" w:eastAsia="de-DE"/>
        </w:rPr>
        <w:t xml:space="preserve"> </w:t>
      </w:r>
      <w:r>
        <w:rPr>
          <w:szCs w:val="24"/>
          <w:lang w:val="ru-RU" w:eastAsia="de-DE"/>
        </w:rPr>
        <w:t>проводила</w:t>
      </w:r>
      <w:r w:rsidRPr="00781D9F">
        <w:rPr>
          <w:szCs w:val="24"/>
          <w:lang w:val="ru-RU" w:eastAsia="de-DE"/>
        </w:rPr>
        <w:t xml:space="preserve"> </w:t>
      </w:r>
      <w:r>
        <w:rPr>
          <w:szCs w:val="24"/>
          <w:lang w:val="ru-RU" w:eastAsia="de-DE"/>
        </w:rPr>
        <w:t>нас</w:t>
      </w:r>
      <w:r w:rsidRPr="00781D9F">
        <w:rPr>
          <w:szCs w:val="24"/>
          <w:lang w:val="ru-RU" w:eastAsia="de-DE"/>
        </w:rPr>
        <w:t xml:space="preserve"> </w:t>
      </w:r>
      <w:r>
        <w:rPr>
          <w:szCs w:val="24"/>
          <w:lang w:val="ru-RU" w:eastAsia="de-DE"/>
        </w:rPr>
        <w:t>назад</w:t>
      </w:r>
      <w:r w:rsidRPr="00781D9F">
        <w:rPr>
          <w:szCs w:val="24"/>
          <w:lang w:val="ru-RU" w:eastAsia="de-DE"/>
        </w:rPr>
        <w:t xml:space="preserve"> </w:t>
      </w:r>
      <w:r>
        <w:rPr>
          <w:szCs w:val="24"/>
          <w:lang w:val="ru-RU" w:eastAsia="de-DE"/>
        </w:rPr>
        <w:t>в</w:t>
      </w:r>
      <w:r w:rsidRPr="00781D9F">
        <w:rPr>
          <w:szCs w:val="24"/>
          <w:lang w:val="ru-RU" w:eastAsia="de-DE"/>
        </w:rPr>
        <w:t xml:space="preserve"> </w:t>
      </w:r>
      <w:r>
        <w:rPr>
          <w:szCs w:val="24"/>
          <w:lang w:val="ru-RU" w:eastAsia="de-DE"/>
        </w:rPr>
        <w:t>лагерь</w:t>
      </w:r>
      <w:r w:rsidRPr="00781D9F">
        <w:rPr>
          <w:szCs w:val="24"/>
          <w:lang w:val="ru-RU" w:eastAsia="de-DE"/>
        </w:rPr>
        <w:t xml:space="preserve">, </w:t>
      </w:r>
      <w:r>
        <w:rPr>
          <w:szCs w:val="24"/>
          <w:lang w:val="ru-RU" w:eastAsia="de-DE"/>
        </w:rPr>
        <w:t>и</w:t>
      </w:r>
      <w:r w:rsidRPr="00781D9F">
        <w:rPr>
          <w:szCs w:val="24"/>
          <w:lang w:val="ru-RU" w:eastAsia="de-DE"/>
        </w:rPr>
        <w:t xml:space="preserve"> </w:t>
      </w:r>
      <w:r>
        <w:rPr>
          <w:szCs w:val="24"/>
          <w:lang w:val="ru-RU" w:eastAsia="de-DE"/>
        </w:rPr>
        <w:t>там</w:t>
      </w:r>
      <w:r w:rsidRPr="00781D9F">
        <w:rPr>
          <w:szCs w:val="24"/>
          <w:lang w:val="ru-RU" w:eastAsia="de-DE"/>
        </w:rPr>
        <w:t xml:space="preserve"> </w:t>
      </w:r>
      <w:r>
        <w:rPr>
          <w:szCs w:val="24"/>
          <w:lang w:val="ru-RU" w:eastAsia="de-DE"/>
        </w:rPr>
        <w:t>мы</w:t>
      </w:r>
      <w:r w:rsidRPr="00781D9F">
        <w:rPr>
          <w:szCs w:val="24"/>
          <w:lang w:val="ru-RU" w:eastAsia="de-DE"/>
        </w:rPr>
        <w:t xml:space="preserve"> </w:t>
      </w:r>
      <w:r>
        <w:rPr>
          <w:szCs w:val="24"/>
          <w:lang w:val="ru-RU" w:eastAsia="de-DE"/>
        </w:rPr>
        <w:t>отметились</w:t>
      </w:r>
      <w:r w:rsidRPr="00781D9F">
        <w:rPr>
          <w:szCs w:val="24"/>
          <w:lang w:val="ru-RU" w:eastAsia="de-DE"/>
        </w:rPr>
        <w:t xml:space="preserve"> </w:t>
      </w:r>
      <w:r>
        <w:rPr>
          <w:szCs w:val="24"/>
          <w:lang w:val="ru-RU" w:eastAsia="de-DE"/>
        </w:rPr>
        <w:t>на</w:t>
      </w:r>
      <w:r w:rsidRPr="00781D9F">
        <w:rPr>
          <w:szCs w:val="24"/>
          <w:lang w:val="ru-RU" w:eastAsia="de-DE"/>
        </w:rPr>
        <w:t xml:space="preserve"> </w:t>
      </w:r>
      <w:r>
        <w:rPr>
          <w:szCs w:val="24"/>
          <w:lang w:val="ru-RU" w:eastAsia="de-DE"/>
        </w:rPr>
        <w:t>посту…». Нет</w:t>
      </w:r>
      <w:r w:rsidRPr="008D0101">
        <w:rPr>
          <w:szCs w:val="24"/>
          <w:lang w:val="ru-RU" w:eastAsia="de-DE"/>
        </w:rPr>
        <w:t xml:space="preserve">, </w:t>
      </w:r>
      <w:r>
        <w:rPr>
          <w:szCs w:val="24"/>
          <w:lang w:val="ru-RU" w:eastAsia="de-DE"/>
        </w:rPr>
        <w:t>ничего</w:t>
      </w:r>
      <w:r w:rsidRPr="008D0101">
        <w:rPr>
          <w:szCs w:val="24"/>
          <w:lang w:val="ru-RU" w:eastAsia="de-DE"/>
        </w:rPr>
        <w:t xml:space="preserve"> </w:t>
      </w:r>
      <w:r>
        <w:rPr>
          <w:szCs w:val="24"/>
          <w:lang w:val="ru-RU" w:eastAsia="de-DE"/>
        </w:rPr>
        <w:t>плохого</w:t>
      </w:r>
      <w:r w:rsidRPr="008D0101">
        <w:rPr>
          <w:szCs w:val="24"/>
          <w:lang w:val="ru-RU" w:eastAsia="de-DE"/>
        </w:rPr>
        <w:t xml:space="preserve"> </w:t>
      </w:r>
      <w:r>
        <w:rPr>
          <w:szCs w:val="24"/>
          <w:lang w:val="ru-RU" w:eastAsia="de-DE"/>
        </w:rPr>
        <w:t>про</w:t>
      </w:r>
      <w:r w:rsidRPr="008D0101">
        <w:rPr>
          <w:szCs w:val="24"/>
          <w:lang w:val="ru-RU" w:eastAsia="de-DE"/>
        </w:rPr>
        <w:t xml:space="preserve"> </w:t>
      </w:r>
      <w:r>
        <w:rPr>
          <w:szCs w:val="24"/>
          <w:lang w:val="ru-RU" w:eastAsia="de-DE"/>
        </w:rPr>
        <w:t>плен</w:t>
      </w:r>
      <w:r w:rsidRPr="008D0101">
        <w:rPr>
          <w:szCs w:val="24"/>
          <w:lang w:val="ru-RU" w:eastAsia="de-DE"/>
        </w:rPr>
        <w:t xml:space="preserve"> </w:t>
      </w:r>
      <w:r>
        <w:rPr>
          <w:szCs w:val="24"/>
          <w:lang w:val="ru-RU" w:eastAsia="de-DE"/>
        </w:rPr>
        <w:t>я</w:t>
      </w:r>
      <w:r w:rsidRPr="008D0101">
        <w:rPr>
          <w:szCs w:val="24"/>
          <w:lang w:val="ru-RU" w:eastAsia="de-DE"/>
        </w:rPr>
        <w:t xml:space="preserve"> </w:t>
      </w:r>
      <w:r>
        <w:rPr>
          <w:szCs w:val="24"/>
          <w:lang w:val="ru-RU" w:eastAsia="de-DE"/>
        </w:rPr>
        <w:t>сказать</w:t>
      </w:r>
      <w:r w:rsidRPr="008D0101">
        <w:rPr>
          <w:szCs w:val="24"/>
          <w:lang w:val="ru-RU" w:eastAsia="de-DE"/>
        </w:rPr>
        <w:t xml:space="preserve"> </w:t>
      </w:r>
      <w:r>
        <w:rPr>
          <w:szCs w:val="24"/>
          <w:lang w:val="ru-RU" w:eastAsia="de-DE"/>
        </w:rPr>
        <w:t>не</w:t>
      </w:r>
      <w:r w:rsidRPr="008D0101">
        <w:rPr>
          <w:szCs w:val="24"/>
          <w:lang w:val="ru-RU" w:eastAsia="de-DE"/>
        </w:rPr>
        <w:t xml:space="preserve"> </w:t>
      </w:r>
      <w:r>
        <w:rPr>
          <w:szCs w:val="24"/>
          <w:lang w:val="ru-RU" w:eastAsia="de-DE"/>
        </w:rPr>
        <w:t>могу</w:t>
      </w:r>
      <w:r w:rsidRPr="008D0101">
        <w:rPr>
          <w:szCs w:val="24"/>
          <w:lang w:val="ru-RU" w:eastAsia="de-DE"/>
        </w:rPr>
        <w:t>.</w:t>
      </w:r>
    </w:p>
    <w:p w:rsidR="00512C48" w:rsidRPr="008D0101" w:rsidRDefault="00512C48" w:rsidP="00935023">
      <w:pPr>
        <w:spacing w:line="276" w:lineRule="auto"/>
        <w:jc w:val="both"/>
        <w:rPr>
          <w:szCs w:val="24"/>
          <w:lang w:val="ru-RU" w:eastAsia="de-DE"/>
        </w:rPr>
      </w:pPr>
    </w:p>
    <w:p w:rsidR="00512C48" w:rsidRPr="00A4353D" w:rsidRDefault="00512C48" w:rsidP="00935023">
      <w:pPr>
        <w:spacing w:line="276" w:lineRule="auto"/>
        <w:jc w:val="both"/>
        <w:rPr>
          <w:szCs w:val="24"/>
          <w:lang w:val="ru-RU" w:eastAsia="de-DE"/>
        </w:rPr>
      </w:pPr>
      <w:r>
        <w:rPr>
          <w:szCs w:val="24"/>
          <w:lang w:val="ru-RU" w:eastAsia="de-DE"/>
        </w:rPr>
        <w:t>Другой</w:t>
      </w:r>
      <w:r w:rsidRPr="008D0101">
        <w:rPr>
          <w:szCs w:val="24"/>
          <w:lang w:val="ru-RU" w:eastAsia="de-DE"/>
        </w:rPr>
        <w:t xml:space="preserve"> </w:t>
      </w:r>
      <w:r>
        <w:rPr>
          <w:szCs w:val="24"/>
          <w:lang w:val="ru-RU" w:eastAsia="de-DE"/>
        </w:rPr>
        <w:t>вопрос</w:t>
      </w:r>
      <w:r w:rsidRPr="008D0101">
        <w:rPr>
          <w:szCs w:val="24"/>
          <w:lang w:val="ru-RU" w:eastAsia="de-DE"/>
        </w:rPr>
        <w:t xml:space="preserve">, </w:t>
      </w:r>
      <w:r>
        <w:rPr>
          <w:szCs w:val="24"/>
          <w:lang w:val="ru-RU" w:eastAsia="de-DE"/>
        </w:rPr>
        <w:t>что</w:t>
      </w:r>
      <w:r w:rsidRPr="008D0101">
        <w:rPr>
          <w:szCs w:val="24"/>
          <w:lang w:val="ru-RU" w:eastAsia="de-DE"/>
        </w:rPr>
        <w:t xml:space="preserve"> </w:t>
      </w:r>
      <w:r>
        <w:rPr>
          <w:szCs w:val="24"/>
          <w:lang w:val="ru-RU" w:eastAsia="de-DE"/>
        </w:rPr>
        <w:t>бы</w:t>
      </w:r>
      <w:r w:rsidRPr="008D0101">
        <w:rPr>
          <w:szCs w:val="24"/>
          <w:lang w:val="ru-RU" w:eastAsia="de-DE"/>
        </w:rPr>
        <w:t xml:space="preserve"> </w:t>
      </w:r>
      <w:r>
        <w:rPr>
          <w:szCs w:val="24"/>
          <w:lang w:val="ru-RU" w:eastAsia="de-DE"/>
        </w:rPr>
        <w:t>случилось</w:t>
      </w:r>
      <w:r w:rsidRPr="008D0101">
        <w:rPr>
          <w:szCs w:val="24"/>
          <w:lang w:val="ru-RU" w:eastAsia="de-DE"/>
        </w:rPr>
        <w:t xml:space="preserve"> </w:t>
      </w:r>
      <w:r>
        <w:rPr>
          <w:szCs w:val="24"/>
          <w:lang w:val="ru-RU" w:eastAsia="de-DE"/>
        </w:rPr>
        <w:t>с</w:t>
      </w:r>
      <w:r w:rsidRPr="008D0101">
        <w:rPr>
          <w:szCs w:val="24"/>
          <w:lang w:val="ru-RU" w:eastAsia="de-DE"/>
        </w:rPr>
        <w:t xml:space="preserve"> </w:t>
      </w:r>
      <w:r>
        <w:rPr>
          <w:szCs w:val="24"/>
          <w:lang w:val="ru-RU" w:eastAsia="de-DE"/>
        </w:rPr>
        <w:t>Гюнтером</w:t>
      </w:r>
      <w:r w:rsidRPr="008D0101">
        <w:rPr>
          <w:szCs w:val="24"/>
          <w:lang w:val="ru-RU" w:eastAsia="de-DE"/>
        </w:rPr>
        <w:t xml:space="preserve"> </w:t>
      </w:r>
      <w:r>
        <w:rPr>
          <w:szCs w:val="24"/>
          <w:lang w:val="ru-RU" w:eastAsia="de-DE"/>
        </w:rPr>
        <w:t>Куне</w:t>
      </w:r>
      <w:r w:rsidRPr="008D0101">
        <w:rPr>
          <w:szCs w:val="24"/>
          <w:lang w:val="ru-RU" w:eastAsia="de-DE"/>
        </w:rPr>
        <w:t xml:space="preserve">, </w:t>
      </w:r>
      <w:r>
        <w:rPr>
          <w:szCs w:val="24"/>
          <w:lang w:val="ru-RU" w:eastAsia="de-DE"/>
        </w:rPr>
        <w:t>если бы незадолго до  захвата в пле</w:t>
      </w:r>
      <w:r w:rsidR="00C979DE">
        <w:rPr>
          <w:szCs w:val="24"/>
          <w:lang w:val="ru-RU" w:eastAsia="de-DE"/>
        </w:rPr>
        <w:t xml:space="preserve">н  два парашютиста не оказали </w:t>
      </w:r>
      <w:r>
        <w:rPr>
          <w:szCs w:val="24"/>
          <w:lang w:val="ru-RU" w:eastAsia="de-DE"/>
        </w:rPr>
        <w:t xml:space="preserve"> ему неоценимую услугу</w:t>
      </w:r>
      <w:r w:rsidRPr="008D0101">
        <w:rPr>
          <w:szCs w:val="24"/>
          <w:lang w:val="ru-RU" w:eastAsia="de-DE"/>
        </w:rPr>
        <w:t>.</w:t>
      </w:r>
      <w:r>
        <w:rPr>
          <w:szCs w:val="24"/>
          <w:lang w:val="ru-RU" w:eastAsia="de-DE"/>
        </w:rPr>
        <w:t xml:space="preserve"> </w:t>
      </w:r>
      <w:r w:rsidRPr="008D0101">
        <w:rPr>
          <w:szCs w:val="24"/>
          <w:lang w:val="ru-RU" w:eastAsia="de-DE"/>
        </w:rPr>
        <w:t xml:space="preserve"> </w:t>
      </w:r>
      <w:r>
        <w:rPr>
          <w:szCs w:val="24"/>
          <w:lang w:val="ru-RU" w:eastAsia="de-DE"/>
        </w:rPr>
        <w:t>Когда</w:t>
      </w:r>
      <w:r w:rsidRPr="00451B35">
        <w:rPr>
          <w:szCs w:val="24"/>
          <w:lang w:val="ru-RU" w:eastAsia="de-DE"/>
        </w:rPr>
        <w:t xml:space="preserve"> </w:t>
      </w:r>
      <w:r>
        <w:rPr>
          <w:szCs w:val="24"/>
          <w:lang w:val="ru-RU" w:eastAsia="de-DE"/>
        </w:rPr>
        <w:t>уже</w:t>
      </w:r>
      <w:r w:rsidRPr="00451B35">
        <w:rPr>
          <w:szCs w:val="24"/>
          <w:lang w:val="ru-RU" w:eastAsia="de-DE"/>
        </w:rPr>
        <w:t xml:space="preserve"> </w:t>
      </w:r>
      <w:r>
        <w:rPr>
          <w:szCs w:val="24"/>
          <w:lang w:val="ru-RU" w:eastAsia="de-DE"/>
        </w:rPr>
        <w:t>конные</w:t>
      </w:r>
      <w:r w:rsidRPr="00451B35">
        <w:rPr>
          <w:szCs w:val="24"/>
          <w:lang w:val="ru-RU" w:eastAsia="de-DE"/>
        </w:rPr>
        <w:t xml:space="preserve"> </w:t>
      </w:r>
      <w:r>
        <w:rPr>
          <w:szCs w:val="24"/>
          <w:lang w:val="ru-RU" w:eastAsia="de-DE"/>
        </w:rPr>
        <w:t>солдаты</w:t>
      </w:r>
      <w:r w:rsidRPr="00451B35">
        <w:rPr>
          <w:szCs w:val="24"/>
          <w:lang w:val="ru-RU" w:eastAsia="de-DE"/>
        </w:rPr>
        <w:t xml:space="preserve"> </w:t>
      </w:r>
      <w:r>
        <w:rPr>
          <w:szCs w:val="24"/>
          <w:lang w:val="ru-RU" w:eastAsia="de-DE"/>
        </w:rPr>
        <w:t>Советской</w:t>
      </w:r>
      <w:r w:rsidRPr="00451B35">
        <w:rPr>
          <w:szCs w:val="24"/>
          <w:lang w:val="ru-RU" w:eastAsia="de-DE"/>
        </w:rPr>
        <w:t xml:space="preserve"> </w:t>
      </w:r>
      <w:r>
        <w:rPr>
          <w:szCs w:val="24"/>
          <w:lang w:val="ru-RU" w:eastAsia="de-DE"/>
        </w:rPr>
        <w:t>Армии</w:t>
      </w:r>
      <w:r w:rsidRPr="00451B35">
        <w:rPr>
          <w:szCs w:val="24"/>
          <w:lang w:val="ru-RU" w:eastAsia="de-DE"/>
        </w:rPr>
        <w:t xml:space="preserve">  </w:t>
      </w:r>
      <w:r>
        <w:rPr>
          <w:szCs w:val="24"/>
          <w:lang w:val="ru-RU" w:eastAsia="de-DE"/>
        </w:rPr>
        <w:t>с</w:t>
      </w:r>
      <w:r w:rsidRPr="00451B35">
        <w:rPr>
          <w:szCs w:val="24"/>
          <w:lang w:val="ru-RU" w:eastAsia="de-DE"/>
        </w:rPr>
        <w:t xml:space="preserve"> </w:t>
      </w:r>
      <w:r>
        <w:rPr>
          <w:szCs w:val="24"/>
          <w:lang w:val="ru-RU" w:eastAsia="de-DE"/>
        </w:rPr>
        <w:t>собаками</w:t>
      </w:r>
      <w:r w:rsidRPr="00451B35">
        <w:rPr>
          <w:szCs w:val="24"/>
          <w:lang w:val="ru-RU" w:eastAsia="de-DE"/>
        </w:rPr>
        <w:t xml:space="preserve"> </w:t>
      </w:r>
      <w:r>
        <w:rPr>
          <w:szCs w:val="24"/>
          <w:lang w:val="ru-RU" w:eastAsia="de-DE"/>
        </w:rPr>
        <w:t>искали</w:t>
      </w:r>
      <w:r w:rsidRPr="00451B35">
        <w:rPr>
          <w:szCs w:val="24"/>
          <w:lang w:val="ru-RU" w:eastAsia="de-DE"/>
        </w:rPr>
        <w:t xml:space="preserve"> </w:t>
      </w:r>
      <w:r>
        <w:rPr>
          <w:szCs w:val="24"/>
          <w:lang w:val="ru-RU" w:eastAsia="de-DE"/>
        </w:rPr>
        <w:t>в</w:t>
      </w:r>
      <w:r w:rsidRPr="00451B35">
        <w:rPr>
          <w:szCs w:val="24"/>
          <w:lang w:val="ru-RU" w:eastAsia="de-DE"/>
        </w:rPr>
        <w:t xml:space="preserve"> </w:t>
      </w:r>
      <w:r>
        <w:rPr>
          <w:szCs w:val="24"/>
          <w:lang w:val="ru-RU" w:eastAsia="de-DE"/>
        </w:rPr>
        <w:t>роще</w:t>
      </w:r>
      <w:r w:rsidRPr="00451B35">
        <w:rPr>
          <w:szCs w:val="24"/>
          <w:lang w:val="ru-RU" w:eastAsia="de-DE"/>
        </w:rPr>
        <w:t xml:space="preserve">, </w:t>
      </w:r>
      <w:r>
        <w:rPr>
          <w:szCs w:val="24"/>
          <w:lang w:val="ru-RU" w:eastAsia="de-DE"/>
        </w:rPr>
        <w:t>где</w:t>
      </w:r>
      <w:r w:rsidRPr="00451B35">
        <w:rPr>
          <w:szCs w:val="24"/>
          <w:lang w:val="ru-RU" w:eastAsia="de-DE"/>
        </w:rPr>
        <w:t xml:space="preserve"> </w:t>
      </w:r>
      <w:r>
        <w:rPr>
          <w:szCs w:val="24"/>
          <w:lang w:val="ru-RU" w:eastAsia="de-DE"/>
        </w:rPr>
        <w:t>он</w:t>
      </w:r>
      <w:r w:rsidRPr="00451B35">
        <w:rPr>
          <w:szCs w:val="24"/>
          <w:lang w:val="ru-RU" w:eastAsia="de-DE"/>
        </w:rPr>
        <w:t xml:space="preserve"> </w:t>
      </w:r>
      <w:r>
        <w:rPr>
          <w:szCs w:val="24"/>
          <w:lang w:val="ru-RU" w:eastAsia="de-DE"/>
        </w:rPr>
        <w:t>лежал</w:t>
      </w:r>
      <w:r w:rsidRPr="00451B35">
        <w:rPr>
          <w:szCs w:val="24"/>
          <w:lang w:val="ru-RU" w:eastAsia="de-DE"/>
        </w:rPr>
        <w:t xml:space="preserve">, </w:t>
      </w:r>
      <w:r>
        <w:rPr>
          <w:szCs w:val="24"/>
          <w:lang w:val="ru-RU" w:eastAsia="de-DE"/>
        </w:rPr>
        <w:t>отбившихся</w:t>
      </w:r>
      <w:r w:rsidRPr="00451B35">
        <w:rPr>
          <w:szCs w:val="24"/>
          <w:lang w:val="ru-RU" w:eastAsia="de-DE"/>
        </w:rPr>
        <w:t xml:space="preserve"> </w:t>
      </w:r>
      <w:r>
        <w:rPr>
          <w:szCs w:val="24"/>
          <w:lang w:val="ru-RU" w:eastAsia="de-DE"/>
        </w:rPr>
        <w:t>солдат</w:t>
      </w:r>
      <w:r w:rsidRPr="00451B35">
        <w:rPr>
          <w:szCs w:val="24"/>
          <w:lang w:val="ru-RU" w:eastAsia="de-DE"/>
        </w:rPr>
        <w:t xml:space="preserve"> </w:t>
      </w:r>
      <w:r>
        <w:rPr>
          <w:szCs w:val="24"/>
          <w:lang w:val="ru-RU" w:eastAsia="de-DE"/>
        </w:rPr>
        <w:t xml:space="preserve">Вермахта, парашютисты своими ножами срезали ему череп и СС-руну, а также знак Гитлерюгенда, и таким образом, насколько возможно, спасли ему жизнь или, по меньшей мере, смягчили ужесточенные условия содержания в лагере. </w:t>
      </w:r>
      <w:r w:rsidRPr="00060981">
        <w:rPr>
          <w:szCs w:val="24"/>
          <w:lang w:val="ru-RU" w:eastAsia="de-DE"/>
        </w:rPr>
        <w:t xml:space="preserve"> </w:t>
      </w:r>
      <w:r>
        <w:rPr>
          <w:szCs w:val="24"/>
          <w:lang w:val="ru-RU" w:eastAsia="de-DE"/>
        </w:rPr>
        <w:t>И</w:t>
      </w:r>
      <w:r w:rsidRPr="00451B35">
        <w:rPr>
          <w:szCs w:val="24"/>
          <w:lang w:val="ru-RU" w:eastAsia="de-DE"/>
        </w:rPr>
        <w:t xml:space="preserve"> </w:t>
      </w:r>
      <w:r>
        <w:rPr>
          <w:szCs w:val="24"/>
          <w:lang w:val="ru-RU" w:eastAsia="de-DE"/>
        </w:rPr>
        <w:t>еще</w:t>
      </w:r>
      <w:r w:rsidRPr="00451B35">
        <w:rPr>
          <w:szCs w:val="24"/>
          <w:lang w:val="ru-RU" w:eastAsia="de-DE"/>
        </w:rPr>
        <w:t xml:space="preserve"> </w:t>
      </w:r>
      <w:r>
        <w:rPr>
          <w:szCs w:val="24"/>
          <w:lang w:val="ru-RU" w:eastAsia="de-DE"/>
        </w:rPr>
        <w:t>этот</w:t>
      </w:r>
      <w:r w:rsidRPr="00451B35">
        <w:rPr>
          <w:szCs w:val="24"/>
          <w:lang w:val="ru-RU" w:eastAsia="de-DE"/>
        </w:rPr>
        <w:t xml:space="preserve"> </w:t>
      </w:r>
      <w:r>
        <w:rPr>
          <w:szCs w:val="24"/>
          <w:lang w:val="ru-RU" w:eastAsia="de-DE"/>
        </w:rPr>
        <w:t>ужасный</w:t>
      </w:r>
      <w:r w:rsidRPr="00451B35">
        <w:rPr>
          <w:szCs w:val="24"/>
          <w:lang w:val="ru-RU" w:eastAsia="de-DE"/>
        </w:rPr>
        <w:t xml:space="preserve"> </w:t>
      </w:r>
      <w:r>
        <w:rPr>
          <w:szCs w:val="24"/>
          <w:lang w:val="ru-RU" w:eastAsia="de-DE"/>
        </w:rPr>
        <w:t>страх</w:t>
      </w:r>
      <w:r w:rsidRPr="00451B35">
        <w:rPr>
          <w:szCs w:val="24"/>
          <w:lang w:val="ru-RU" w:eastAsia="de-DE"/>
        </w:rPr>
        <w:t xml:space="preserve"> </w:t>
      </w:r>
      <w:r>
        <w:rPr>
          <w:szCs w:val="24"/>
          <w:lang w:val="ru-RU" w:eastAsia="de-DE"/>
        </w:rPr>
        <w:t>перед</w:t>
      </w:r>
      <w:r w:rsidRPr="00451B35">
        <w:rPr>
          <w:szCs w:val="24"/>
          <w:lang w:val="ru-RU" w:eastAsia="de-DE"/>
        </w:rPr>
        <w:t xml:space="preserve"> </w:t>
      </w:r>
      <w:r>
        <w:rPr>
          <w:szCs w:val="24"/>
          <w:lang w:val="ru-RU" w:eastAsia="de-DE"/>
        </w:rPr>
        <w:t>полевой</w:t>
      </w:r>
      <w:r w:rsidRPr="00451B35">
        <w:rPr>
          <w:szCs w:val="24"/>
          <w:lang w:val="ru-RU" w:eastAsia="de-DE"/>
        </w:rPr>
        <w:t xml:space="preserve"> </w:t>
      </w:r>
      <w:r>
        <w:rPr>
          <w:szCs w:val="24"/>
          <w:lang w:val="ru-RU" w:eastAsia="de-DE"/>
        </w:rPr>
        <w:t>жандармерией</w:t>
      </w:r>
      <w:r w:rsidRPr="00451B35">
        <w:rPr>
          <w:szCs w:val="24"/>
          <w:lang w:val="ru-RU" w:eastAsia="de-DE"/>
        </w:rPr>
        <w:t xml:space="preserve">, </w:t>
      </w:r>
      <w:r>
        <w:rPr>
          <w:szCs w:val="24"/>
          <w:lang w:val="ru-RU" w:eastAsia="de-DE"/>
        </w:rPr>
        <w:t xml:space="preserve">которая на месте устраивала расправу над </w:t>
      </w:r>
      <w:r w:rsidRPr="00451B35">
        <w:rPr>
          <w:szCs w:val="24"/>
          <w:lang w:val="ru-RU" w:eastAsia="de-DE"/>
        </w:rPr>
        <w:t xml:space="preserve"> </w:t>
      </w:r>
      <w:r>
        <w:rPr>
          <w:szCs w:val="24"/>
          <w:lang w:val="ru-RU" w:eastAsia="de-DE"/>
        </w:rPr>
        <w:t>дезертирами, подрывавшими дух немецкой армии. Повсюду</w:t>
      </w:r>
      <w:r w:rsidRPr="00C718C9">
        <w:rPr>
          <w:szCs w:val="24"/>
          <w:lang w:val="ru-RU" w:eastAsia="de-DE"/>
        </w:rPr>
        <w:t xml:space="preserve">, </w:t>
      </w:r>
      <w:r>
        <w:rPr>
          <w:szCs w:val="24"/>
          <w:lang w:val="ru-RU" w:eastAsia="de-DE"/>
        </w:rPr>
        <w:t>как</w:t>
      </w:r>
      <w:r w:rsidRPr="00C718C9">
        <w:rPr>
          <w:szCs w:val="24"/>
          <w:lang w:val="ru-RU" w:eastAsia="de-DE"/>
        </w:rPr>
        <w:t xml:space="preserve">  </w:t>
      </w:r>
      <w:r>
        <w:rPr>
          <w:szCs w:val="24"/>
          <w:lang w:val="ru-RU" w:eastAsia="de-DE"/>
        </w:rPr>
        <w:t>предупреждение</w:t>
      </w:r>
      <w:r w:rsidRPr="00C718C9">
        <w:rPr>
          <w:szCs w:val="24"/>
          <w:lang w:val="ru-RU" w:eastAsia="de-DE"/>
        </w:rPr>
        <w:t xml:space="preserve">, </w:t>
      </w:r>
      <w:r>
        <w:rPr>
          <w:szCs w:val="24"/>
          <w:lang w:val="ru-RU" w:eastAsia="de-DE"/>
        </w:rPr>
        <w:t>болтались</w:t>
      </w:r>
      <w:r w:rsidRPr="00C718C9">
        <w:rPr>
          <w:szCs w:val="24"/>
          <w:lang w:val="ru-RU" w:eastAsia="de-DE"/>
        </w:rPr>
        <w:t xml:space="preserve"> </w:t>
      </w:r>
      <w:r>
        <w:rPr>
          <w:szCs w:val="24"/>
          <w:lang w:val="ru-RU" w:eastAsia="de-DE"/>
        </w:rPr>
        <w:t>их</w:t>
      </w:r>
      <w:r w:rsidRPr="00C718C9">
        <w:rPr>
          <w:szCs w:val="24"/>
          <w:lang w:val="ru-RU" w:eastAsia="de-DE"/>
        </w:rPr>
        <w:t xml:space="preserve"> </w:t>
      </w:r>
      <w:r>
        <w:rPr>
          <w:szCs w:val="24"/>
          <w:lang w:val="ru-RU" w:eastAsia="de-DE"/>
        </w:rPr>
        <w:t>трупы</w:t>
      </w:r>
      <w:r w:rsidRPr="00C718C9">
        <w:rPr>
          <w:szCs w:val="24"/>
          <w:lang w:val="ru-RU" w:eastAsia="de-DE"/>
        </w:rPr>
        <w:t xml:space="preserve">. </w:t>
      </w:r>
      <w:r>
        <w:rPr>
          <w:szCs w:val="24"/>
          <w:lang w:val="ru-RU" w:eastAsia="de-DE"/>
        </w:rPr>
        <w:t>Парашютисты</w:t>
      </w:r>
      <w:r w:rsidRPr="00C718C9">
        <w:rPr>
          <w:szCs w:val="24"/>
          <w:lang w:val="ru-RU" w:eastAsia="de-DE"/>
        </w:rPr>
        <w:t xml:space="preserve"> </w:t>
      </w:r>
      <w:r>
        <w:rPr>
          <w:szCs w:val="24"/>
          <w:lang w:val="ru-RU" w:eastAsia="de-DE"/>
        </w:rPr>
        <w:t>даже</w:t>
      </w:r>
      <w:r w:rsidRPr="00C718C9">
        <w:rPr>
          <w:szCs w:val="24"/>
          <w:lang w:val="ru-RU" w:eastAsia="de-DE"/>
        </w:rPr>
        <w:t xml:space="preserve"> </w:t>
      </w:r>
      <w:r>
        <w:rPr>
          <w:szCs w:val="24"/>
          <w:lang w:val="ru-RU" w:eastAsia="de-DE"/>
        </w:rPr>
        <w:t>повязали</w:t>
      </w:r>
      <w:r w:rsidRPr="00C718C9">
        <w:rPr>
          <w:szCs w:val="24"/>
          <w:lang w:val="ru-RU" w:eastAsia="de-DE"/>
        </w:rPr>
        <w:t xml:space="preserve"> </w:t>
      </w:r>
      <w:r>
        <w:rPr>
          <w:szCs w:val="24"/>
          <w:lang w:val="ru-RU" w:eastAsia="de-DE"/>
        </w:rPr>
        <w:t>гитлерюгендовцу</w:t>
      </w:r>
      <w:r w:rsidRPr="00C718C9">
        <w:rPr>
          <w:szCs w:val="24"/>
          <w:lang w:val="ru-RU" w:eastAsia="de-DE"/>
        </w:rPr>
        <w:t xml:space="preserve"> </w:t>
      </w:r>
      <w:r>
        <w:rPr>
          <w:szCs w:val="24"/>
          <w:lang w:val="ru-RU" w:eastAsia="de-DE"/>
        </w:rPr>
        <w:t>платок</w:t>
      </w:r>
      <w:r w:rsidRPr="00C718C9">
        <w:rPr>
          <w:szCs w:val="24"/>
          <w:lang w:val="ru-RU" w:eastAsia="de-DE"/>
        </w:rPr>
        <w:t xml:space="preserve"> </w:t>
      </w:r>
      <w:r>
        <w:rPr>
          <w:szCs w:val="24"/>
          <w:lang w:val="ru-RU" w:eastAsia="de-DE"/>
        </w:rPr>
        <w:t>на</w:t>
      </w:r>
      <w:r w:rsidRPr="00C718C9">
        <w:rPr>
          <w:szCs w:val="24"/>
          <w:lang w:val="ru-RU" w:eastAsia="de-DE"/>
        </w:rPr>
        <w:t xml:space="preserve"> </w:t>
      </w:r>
      <w:r>
        <w:rPr>
          <w:szCs w:val="24"/>
          <w:lang w:val="ru-RU" w:eastAsia="de-DE"/>
        </w:rPr>
        <w:t>шею</w:t>
      </w:r>
      <w:r w:rsidRPr="00C718C9">
        <w:rPr>
          <w:szCs w:val="24"/>
          <w:lang w:val="ru-RU" w:eastAsia="de-DE"/>
        </w:rPr>
        <w:t xml:space="preserve">, </w:t>
      </w:r>
      <w:r>
        <w:rPr>
          <w:szCs w:val="24"/>
          <w:lang w:val="ru-RU" w:eastAsia="de-DE"/>
        </w:rPr>
        <w:t>чтобы</w:t>
      </w:r>
      <w:r w:rsidRPr="00C718C9">
        <w:rPr>
          <w:szCs w:val="24"/>
          <w:lang w:val="ru-RU" w:eastAsia="de-DE"/>
        </w:rPr>
        <w:t xml:space="preserve">  </w:t>
      </w:r>
      <w:r>
        <w:rPr>
          <w:szCs w:val="24"/>
          <w:lang w:val="ru-RU" w:eastAsia="de-DE"/>
        </w:rPr>
        <w:t>не</w:t>
      </w:r>
      <w:r w:rsidRPr="00C718C9">
        <w:rPr>
          <w:szCs w:val="24"/>
          <w:lang w:val="ru-RU" w:eastAsia="de-DE"/>
        </w:rPr>
        <w:t xml:space="preserve"> </w:t>
      </w:r>
      <w:r>
        <w:rPr>
          <w:szCs w:val="24"/>
          <w:lang w:val="ru-RU" w:eastAsia="de-DE"/>
        </w:rPr>
        <w:t>видны</w:t>
      </w:r>
      <w:r w:rsidRPr="00C718C9">
        <w:rPr>
          <w:szCs w:val="24"/>
          <w:lang w:val="ru-RU" w:eastAsia="de-DE"/>
        </w:rPr>
        <w:t xml:space="preserve"> </w:t>
      </w:r>
      <w:r>
        <w:rPr>
          <w:szCs w:val="24"/>
          <w:lang w:val="ru-RU" w:eastAsia="de-DE"/>
        </w:rPr>
        <w:t>были</w:t>
      </w:r>
      <w:r w:rsidRPr="00C718C9">
        <w:rPr>
          <w:szCs w:val="24"/>
          <w:lang w:val="ru-RU" w:eastAsia="de-DE"/>
        </w:rPr>
        <w:t xml:space="preserve"> </w:t>
      </w:r>
      <w:r>
        <w:rPr>
          <w:szCs w:val="24"/>
          <w:lang w:val="ru-RU" w:eastAsia="de-DE"/>
        </w:rPr>
        <w:t>места</w:t>
      </w:r>
      <w:r w:rsidRPr="00C718C9">
        <w:rPr>
          <w:szCs w:val="24"/>
          <w:lang w:val="ru-RU" w:eastAsia="de-DE"/>
        </w:rPr>
        <w:t xml:space="preserve">, </w:t>
      </w:r>
      <w:r>
        <w:rPr>
          <w:szCs w:val="24"/>
          <w:lang w:val="ru-RU" w:eastAsia="de-DE"/>
        </w:rPr>
        <w:t>с</w:t>
      </w:r>
      <w:r w:rsidRPr="00C718C9">
        <w:rPr>
          <w:szCs w:val="24"/>
          <w:lang w:val="ru-RU" w:eastAsia="de-DE"/>
        </w:rPr>
        <w:t xml:space="preserve"> </w:t>
      </w:r>
      <w:r>
        <w:rPr>
          <w:szCs w:val="24"/>
          <w:lang w:val="ru-RU" w:eastAsia="de-DE"/>
        </w:rPr>
        <w:t>которых</w:t>
      </w:r>
      <w:r w:rsidRPr="00C718C9">
        <w:rPr>
          <w:szCs w:val="24"/>
          <w:lang w:val="ru-RU" w:eastAsia="de-DE"/>
        </w:rPr>
        <w:t xml:space="preserve"> </w:t>
      </w:r>
      <w:r>
        <w:rPr>
          <w:szCs w:val="24"/>
          <w:lang w:val="ru-RU" w:eastAsia="de-DE"/>
        </w:rPr>
        <w:t>удалили</w:t>
      </w:r>
      <w:r w:rsidRPr="00C718C9">
        <w:rPr>
          <w:szCs w:val="24"/>
          <w:lang w:val="ru-RU" w:eastAsia="de-DE"/>
        </w:rPr>
        <w:t xml:space="preserve"> </w:t>
      </w:r>
      <w:r>
        <w:rPr>
          <w:szCs w:val="24"/>
          <w:lang w:val="ru-RU" w:eastAsia="de-DE"/>
        </w:rPr>
        <w:t>отличительные</w:t>
      </w:r>
      <w:r w:rsidRPr="00C718C9">
        <w:rPr>
          <w:szCs w:val="24"/>
          <w:lang w:val="ru-RU" w:eastAsia="de-DE"/>
        </w:rPr>
        <w:t xml:space="preserve"> </w:t>
      </w:r>
      <w:r>
        <w:rPr>
          <w:szCs w:val="24"/>
          <w:lang w:val="ru-RU" w:eastAsia="de-DE"/>
        </w:rPr>
        <w:t>знаки</w:t>
      </w:r>
      <w:r w:rsidRPr="00C718C9">
        <w:rPr>
          <w:szCs w:val="24"/>
          <w:lang w:val="ru-RU" w:eastAsia="de-DE"/>
        </w:rPr>
        <w:t>.</w:t>
      </w:r>
      <w:r>
        <w:rPr>
          <w:szCs w:val="24"/>
          <w:lang w:val="ru-RU" w:eastAsia="de-DE"/>
        </w:rPr>
        <w:t xml:space="preserve"> Человеческая</w:t>
      </w:r>
      <w:r w:rsidRPr="00C718C9">
        <w:rPr>
          <w:szCs w:val="24"/>
          <w:lang w:val="ru-RU" w:eastAsia="de-DE"/>
        </w:rPr>
        <w:t xml:space="preserve"> </w:t>
      </w:r>
      <w:r>
        <w:rPr>
          <w:szCs w:val="24"/>
          <w:lang w:val="ru-RU" w:eastAsia="de-DE"/>
        </w:rPr>
        <w:t>порядочность</w:t>
      </w:r>
      <w:r w:rsidRPr="00C718C9">
        <w:rPr>
          <w:szCs w:val="24"/>
          <w:lang w:val="ru-RU" w:eastAsia="de-DE"/>
        </w:rPr>
        <w:t xml:space="preserve"> </w:t>
      </w:r>
      <w:r>
        <w:rPr>
          <w:szCs w:val="24"/>
          <w:lang w:val="ru-RU" w:eastAsia="de-DE"/>
        </w:rPr>
        <w:t>во</w:t>
      </w:r>
      <w:r w:rsidRPr="00C718C9">
        <w:rPr>
          <w:szCs w:val="24"/>
          <w:lang w:val="ru-RU" w:eastAsia="de-DE"/>
        </w:rPr>
        <w:t xml:space="preserve"> </w:t>
      </w:r>
      <w:r>
        <w:rPr>
          <w:szCs w:val="24"/>
          <w:lang w:val="ru-RU" w:eastAsia="de-DE"/>
        </w:rPr>
        <w:t>время</w:t>
      </w:r>
      <w:r w:rsidRPr="00C718C9">
        <w:rPr>
          <w:szCs w:val="24"/>
          <w:lang w:val="ru-RU" w:eastAsia="de-DE"/>
        </w:rPr>
        <w:t xml:space="preserve">  </w:t>
      </w:r>
      <w:r>
        <w:rPr>
          <w:szCs w:val="24"/>
          <w:lang w:val="ru-RU" w:eastAsia="de-DE"/>
        </w:rPr>
        <w:t>ужасной</w:t>
      </w:r>
      <w:r w:rsidRPr="00C718C9">
        <w:rPr>
          <w:szCs w:val="24"/>
          <w:lang w:val="ru-RU" w:eastAsia="de-DE"/>
        </w:rPr>
        <w:t xml:space="preserve"> </w:t>
      </w:r>
      <w:r w:rsidR="00EB6E61">
        <w:rPr>
          <w:szCs w:val="24"/>
          <w:lang w:val="ru-RU" w:eastAsia="de-DE"/>
        </w:rPr>
        <w:t>неразберихи</w:t>
      </w:r>
      <w:r>
        <w:rPr>
          <w:szCs w:val="24"/>
          <w:lang w:val="ru-RU" w:eastAsia="de-DE"/>
        </w:rPr>
        <w:t xml:space="preserve">. </w:t>
      </w:r>
    </w:p>
    <w:p w:rsidR="00512C48" w:rsidRPr="00C718C9" w:rsidRDefault="00512C48" w:rsidP="00935023">
      <w:pPr>
        <w:spacing w:line="276" w:lineRule="auto"/>
        <w:jc w:val="both"/>
        <w:rPr>
          <w:szCs w:val="24"/>
          <w:lang w:val="ru-RU" w:eastAsia="de-DE"/>
        </w:rPr>
      </w:pPr>
    </w:p>
    <w:p w:rsidR="00512C48" w:rsidRPr="001C6B9C" w:rsidRDefault="00512C48" w:rsidP="00935023">
      <w:pPr>
        <w:spacing w:line="276" w:lineRule="auto"/>
        <w:jc w:val="both"/>
        <w:rPr>
          <w:szCs w:val="24"/>
          <w:lang w:val="ru-RU" w:eastAsia="de-DE"/>
        </w:rPr>
      </w:pPr>
      <w:r>
        <w:rPr>
          <w:szCs w:val="24"/>
          <w:lang w:val="ru-RU" w:eastAsia="de-DE"/>
        </w:rPr>
        <w:t>Во Владимире Гюнтер Куне пробыл не  до конца плена. Его открытка датирована 13 октября 1949 года</w:t>
      </w:r>
      <w:r w:rsidRPr="00060981">
        <w:rPr>
          <w:szCs w:val="24"/>
          <w:lang w:val="ru-RU" w:eastAsia="de-DE"/>
        </w:rPr>
        <w:t>.  Вскоре после этого его перевели на Волго-Донской канал, а 7 января  1950  года отправили домой.</w:t>
      </w:r>
      <w:r>
        <w:rPr>
          <w:szCs w:val="24"/>
          <w:lang w:val="ru-RU" w:eastAsia="de-DE"/>
        </w:rPr>
        <w:t xml:space="preserve"> Он</w:t>
      </w:r>
      <w:r w:rsidRPr="006C6A20">
        <w:rPr>
          <w:szCs w:val="24"/>
          <w:lang w:val="ru-RU" w:eastAsia="de-DE"/>
        </w:rPr>
        <w:t xml:space="preserve"> </w:t>
      </w:r>
      <w:r>
        <w:rPr>
          <w:szCs w:val="24"/>
          <w:lang w:val="ru-RU" w:eastAsia="de-DE"/>
        </w:rPr>
        <w:t>никогда</w:t>
      </w:r>
      <w:r w:rsidRPr="006C6A20">
        <w:rPr>
          <w:szCs w:val="24"/>
          <w:lang w:val="ru-RU" w:eastAsia="de-DE"/>
        </w:rPr>
        <w:t xml:space="preserve"> </w:t>
      </w:r>
      <w:r>
        <w:rPr>
          <w:szCs w:val="24"/>
          <w:lang w:val="ru-RU" w:eastAsia="de-DE"/>
        </w:rPr>
        <w:t>не</w:t>
      </w:r>
      <w:r w:rsidRPr="006C6A20">
        <w:rPr>
          <w:szCs w:val="24"/>
          <w:lang w:val="ru-RU" w:eastAsia="de-DE"/>
        </w:rPr>
        <w:t xml:space="preserve">  </w:t>
      </w:r>
      <w:r>
        <w:rPr>
          <w:szCs w:val="24"/>
          <w:lang w:val="ru-RU" w:eastAsia="de-DE"/>
        </w:rPr>
        <w:t>участвовал</w:t>
      </w:r>
      <w:r w:rsidRPr="006C6A20">
        <w:rPr>
          <w:szCs w:val="24"/>
          <w:lang w:val="ru-RU" w:eastAsia="de-DE"/>
        </w:rPr>
        <w:t xml:space="preserve"> </w:t>
      </w:r>
      <w:r>
        <w:rPr>
          <w:szCs w:val="24"/>
          <w:lang w:val="ru-RU" w:eastAsia="de-DE"/>
        </w:rPr>
        <w:t>в</w:t>
      </w:r>
      <w:r w:rsidRPr="006C6A20">
        <w:rPr>
          <w:szCs w:val="24"/>
          <w:lang w:val="ru-RU" w:eastAsia="de-DE"/>
        </w:rPr>
        <w:t xml:space="preserve"> </w:t>
      </w:r>
      <w:r>
        <w:rPr>
          <w:szCs w:val="24"/>
          <w:lang w:val="ru-RU" w:eastAsia="de-DE"/>
        </w:rPr>
        <w:t>боевых</w:t>
      </w:r>
      <w:r w:rsidRPr="006C6A20">
        <w:rPr>
          <w:szCs w:val="24"/>
          <w:lang w:val="ru-RU" w:eastAsia="de-DE"/>
        </w:rPr>
        <w:t xml:space="preserve"> </w:t>
      </w:r>
      <w:r>
        <w:rPr>
          <w:szCs w:val="24"/>
          <w:lang w:val="ru-RU" w:eastAsia="de-DE"/>
        </w:rPr>
        <w:t>сражениях</w:t>
      </w:r>
      <w:r w:rsidRPr="006C6A20">
        <w:rPr>
          <w:szCs w:val="24"/>
          <w:lang w:val="ru-RU" w:eastAsia="de-DE"/>
        </w:rPr>
        <w:t xml:space="preserve"> </w:t>
      </w:r>
      <w:r>
        <w:rPr>
          <w:szCs w:val="24"/>
          <w:lang w:val="ru-RU" w:eastAsia="de-DE"/>
        </w:rPr>
        <w:t>на</w:t>
      </w:r>
      <w:r w:rsidRPr="006C6A20">
        <w:rPr>
          <w:szCs w:val="24"/>
          <w:lang w:val="ru-RU" w:eastAsia="de-DE"/>
        </w:rPr>
        <w:t xml:space="preserve"> </w:t>
      </w:r>
      <w:r>
        <w:rPr>
          <w:szCs w:val="24"/>
          <w:lang w:val="ru-RU" w:eastAsia="de-DE"/>
        </w:rPr>
        <w:t>русской</w:t>
      </w:r>
      <w:r w:rsidRPr="006C6A20">
        <w:rPr>
          <w:szCs w:val="24"/>
          <w:lang w:val="ru-RU" w:eastAsia="de-DE"/>
        </w:rPr>
        <w:t xml:space="preserve"> </w:t>
      </w:r>
      <w:r>
        <w:rPr>
          <w:szCs w:val="24"/>
          <w:lang w:val="ru-RU" w:eastAsia="de-DE"/>
        </w:rPr>
        <w:t>земле</w:t>
      </w:r>
      <w:r w:rsidR="00EB6E61">
        <w:rPr>
          <w:szCs w:val="24"/>
          <w:lang w:val="ru-RU" w:eastAsia="de-DE"/>
        </w:rPr>
        <w:t>,</w:t>
      </w:r>
      <w:r w:rsidRPr="006C6A20">
        <w:rPr>
          <w:szCs w:val="24"/>
          <w:lang w:val="ru-RU" w:eastAsia="de-DE"/>
        </w:rPr>
        <w:t xml:space="preserve"> </w:t>
      </w:r>
      <w:r>
        <w:rPr>
          <w:szCs w:val="24"/>
          <w:lang w:val="ru-RU" w:eastAsia="de-DE"/>
        </w:rPr>
        <w:t>и</w:t>
      </w:r>
      <w:r w:rsidRPr="006C6A20">
        <w:rPr>
          <w:szCs w:val="24"/>
          <w:lang w:val="ru-RU" w:eastAsia="de-DE"/>
        </w:rPr>
        <w:t xml:space="preserve">  </w:t>
      </w:r>
      <w:r>
        <w:rPr>
          <w:szCs w:val="24"/>
          <w:lang w:val="ru-RU" w:eastAsia="de-DE"/>
        </w:rPr>
        <w:t>по</w:t>
      </w:r>
      <w:r w:rsidR="00EB6E61">
        <w:rPr>
          <w:szCs w:val="24"/>
          <w:lang w:val="ru-RU" w:eastAsia="de-DE"/>
        </w:rPr>
        <w:t>этому</w:t>
      </w:r>
      <w:r>
        <w:rPr>
          <w:szCs w:val="24"/>
          <w:lang w:val="ru-RU" w:eastAsia="de-DE"/>
        </w:rPr>
        <w:t xml:space="preserve"> </w:t>
      </w:r>
      <w:r w:rsidRPr="006C6A20">
        <w:rPr>
          <w:szCs w:val="24"/>
          <w:lang w:val="ru-RU" w:eastAsia="de-DE"/>
        </w:rPr>
        <w:t xml:space="preserve"> </w:t>
      </w:r>
      <w:r>
        <w:rPr>
          <w:szCs w:val="24"/>
          <w:lang w:val="ru-RU" w:eastAsia="de-DE"/>
        </w:rPr>
        <w:t>не</w:t>
      </w:r>
      <w:r w:rsidRPr="006C6A20">
        <w:rPr>
          <w:szCs w:val="24"/>
          <w:lang w:val="ru-RU" w:eastAsia="de-DE"/>
        </w:rPr>
        <w:t xml:space="preserve"> </w:t>
      </w:r>
      <w:r>
        <w:rPr>
          <w:szCs w:val="24"/>
          <w:lang w:val="ru-RU" w:eastAsia="de-DE"/>
        </w:rPr>
        <w:t>чувствует</w:t>
      </w:r>
      <w:r w:rsidRPr="006C6A20">
        <w:rPr>
          <w:szCs w:val="24"/>
          <w:lang w:val="ru-RU" w:eastAsia="de-DE"/>
        </w:rPr>
        <w:t xml:space="preserve"> </w:t>
      </w:r>
      <w:r>
        <w:rPr>
          <w:szCs w:val="24"/>
          <w:lang w:val="ru-RU" w:eastAsia="de-DE"/>
        </w:rPr>
        <w:t>персональную</w:t>
      </w:r>
      <w:r w:rsidRPr="006C6A20">
        <w:rPr>
          <w:szCs w:val="24"/>
          <w:lang w:val="ru-RU" w:eastAsia="de-DE"/>
        </w:rPr>
        <w:t xml:space="preserve"> </w:t>
      </w:r>
      <w:r>
        <w:rPr>
          <w:szCs w:val="24"/>
          <w:lang w:val="ru-RU" w:eastAsia="de-DE"/>
        </w:rPr>
        <w:t>вину</w:t>
      </w:r>
      <w:r w:rsidRPr="006C6A20">
        <w:rPr>
          <w:szCs w:val="24"/>
          <w:lang w:val="ru-RU" w:eastAsia="de-DE"/>
        </w:rPr>
        <w:t xml:space="preserve"> </w:t>
      </w:r>
      <w:r>
        <w:rPr>
          <w:szCs w:val="24"/>
          <w:lang w:val="ru-RU" w:eastAsia="de-DE"/>
        </w:rPr>
        <w:t>перед</w:t>
      </w:r>
      <w:r w:rsidRPr="006C6A20">
        <w:rPr>
          <w:szCs w:val="24"/>
          <w:lang w:val="ru-RU" w:eastAsia="de-DE"/>
        </w:rPr>
        <w:t xml:space="preserve"> </w:t>
      </w:r>
      <w:r>
        <w:rPr>
          <w:szCs w:val="24"/>
          <w:lang w:val="ru-RU" w:eastAsia="de-DE"/>
        </w:rPr>
        <w:t>русскими</w:t>
      </w:r>
      <w:r w:rsidRPr="006C6A20">
        <w:rPr>
          <w:szCs w:val="24"/>
          <w:lang w:val="ru-RU" w:eastAsia="de-DE"/>
        </w:rPr>
        <w:t>,</w:t>
      </w:r>
      <w:r>
        <w:rPr>
          <w:szCs w:val="24"/>
          <w:lang w:val="ru-RU" w:eastAsia="de-DE"/>
        </w:rPr>
        <w:t xml:space="preserve"> но осознает свою ответственность и стал убежденным борцом за мир.  Как свидетель тех событий, он охотно бывает в школах и всегда выступает против того, чтобы немецких солдат посылали для участия в  военных действиях</w:t>
      </w:r>
      <w:r w:rsidRPr="006C6A20">
        <w:rPr>
          <w:szCs w:val="24"/>
          <w:lang w:val="ru-RU" w:eastAsia="de-DE"/>
        </w:rPr>
        <w:t>.</w:t>
      </w:r>
      <w:r>
        <w:rPr>
          <w:szCs w:val="24"/>
          <w:lang w:val="ru-RU" w:eastAsia="de-DE"/>
        </w:rPr>
        <w:t xml:space="preserve"> </w:t>
      </w:r>
      <w:r w:rsidRPr="00C718C9">
        <w:rPr>
          <w:szCs w:val="24"/>
          <w:lang w:val="ru-RU" w:eastAsia="de-DE"/>
        </w:rPr>
        <w:t>«</w:t>
      </w:r>
      <w:r>
        <w:rPr>
          <w:szCs w:val="24"/>
          <w:lang w:val="ru-RU" w:eastAsia="de-DE"/>
        </w:rPr>
        <w:t>Нам</w:t>
      </w:r>
      <w:r w:rsidRPr="00C718C9">
        <w:rPr>
          <w:szCs w:val="24"/>
          <w:lang w:val="ru-RU" w:eastAsia="de-DE"/>
        </w:rPr>
        <w:t xml:space="preserve"> </w:t>
      </w:r>
      <w:r>
        <w:rPr>
          <w:szCs w:val="24"/>
          <w:lang w:val="ru-RU" w:eastAsia="de-DE"/>
        </w:rPr>
        <w:t>нечего</w:t>
      </w:r>
      <w:r w:rsidRPr="00C718C9">
        <w:rPr>
          <w:szCs w:val="24"/>
          <w:lang w:val="ru-RU" w:eastAsia="de-DE"/>
        </w:rPr>
        <w:t xml:space="preserve"> </w:t>
      </w:r>
      <w:r>
        <w:rPr>
          <w:szCs w:val="24"/>
          <w:lang w:val="ru-RU" w:eastAsia="de-DE"/>
        </w:rPr>
        <w:t>там</w:t>
      </w:r>
      <w:r w:rsidRPr="00C718C9">
        <w:rPr>
          <w:szCs w:val="24"/>
          <w:lang w:val="ru-RU" w:eastAsia="de-DE"/>
        </w:rPr>
        <w:t xml:space="preserve"> </w:t>
      </w:r>
      <w:r>
        <w:rPr>
          <w:szCs w:val="24"/>
          <w:lang w:val="ru-RU" w:eastAsia="de-DE"/>
        </w:rPr>
        <w:t>делать</w:t>
      </w:r>
      <w:r w:rsidRPr="00C718C9">
        <w:rPr>
          <w:szCs w:val="24"/>
          <w:lang w:val="ru-RU" w:eastAsia="de-DE"/>
        </w:rPr>
        <w:t xml:space="preserve">!»,- </w:t>
      </w:r>
      <w:r>
        <w:rPr>
          <w:szCs w:val="24"/>
          <w:lang w:val="ru-RU" w:eastAsia="de-DE"/>
        </w:rPr>
        <w:t>гласит</w:t>
      </w:r>
      <w:r w:rsidRPr="00C718C9">
        <w:rPr>
          <w:szCs w:val="24"/>
          <w:lang w:val="ru-RU" w:eastAsia="de-DE"/>
        </w:rPr>
        <w:t xml:space="preserve"> </w:t>
      </w:r>
      <w:r>
        <w:rPr>
          <w:szCs w:val="24"/>
          <w:lang w:val="ru-RU" w:eastAsia="de-DE"/>
        </w:rPr>
        <w:t>его</w:t>
      </w:r>
      <w:r w:rsidRPr="00C718C9">
        <w:rPr>
          <w:szCs w:val="24"/>
          <w:lang w:val="ru-RU" w:eastAsia="de-DE"/>
        </w:rPr>
        <w:t xml:space="preserve"> </w:t>
      </w:r>
      <w:r>
        <w:rPr>
          <w:szCs w:val="24"/>
          <w:lang w:val="ru-RU" w:eastAsia="de-DE"/>
        </w:rPr>
        <w:t>принцип.</w:t>
      </w:r>
    </w:p>
    <w:p w:rsidR="00512C48" w:rsidRPr="00C718C9" w:rsidRDefault="00512C48" w:rsidP="00935023">
      <w:pPr>
        <w:spacing w:line="276" w:lineRule="auto"/>
        <w:jc w:val="both"/>
        <w:rPr>
          <w:szCs w:val="24"/>
          <w:lang w:val="ru-RU" w:eastAsia="de-DE"/>
        </w:rPr>
      </w:pPr>
    </w:p>
    <w:p w:rsidR="00512C48" w:rsidRPr="00C23BA7" w:rsidRDefault="00512C48" w:rsidP="00935023">
      <w:pPr>
        <w:spacing w:line="276" w:lineRule="auto"/>
        <w:jc w:val="both"/>
        <w:rPr>
          <w:szCs w:val="24"/>
          <w:lang w:val="ru-RU" w:eastAsia="de-DE"/>
        </w:rPr>
      </w:pPr>
      <w:r>
        <w:rPr>
          <w:szCs w:val="24"/>
          <w:lang w:val="ru-RU" w:eastAsia="de-DE"/>
        </w:rPr>
        <w:t>Возвращение на Родину тоже не было «чистым сахаром». Когда</w:t>
      </w:r>
      <w:r w:rsidRPr="00C718C9">
        <w:rPr>
          <w:szCs w:val="24"/>
          <w:lang w:val="ru-RU" w:eastAsia="de-DE"/>
        </w:rPr>
        <w:t xml:space="preserve"> </w:t>
      </w:r>
      <w:r>
        <w:rPr>
          <w:szCs w:val="24"/>
          <w:lang w:val="ru-RU" w:eastAsia="de-DE"/>
        </w:rPr>
        <w:t>в</w:t>
      </w:r>
      <w:r w:rsidRPr="00C718C9">
        <w:rPr>
          <w:szCs w:val="24"/>
          <w:lang w:val="ru-RU" w:eastAsia="de-DE"/>
        </w:rPr>
        <w:t xml:space="preserve">  1950 </w:t>
      </w:r>
      <w:r>
        <w:rPr>
          <w:szCs w:val="24"/>
          <w:lang w:val="ru-RU" w:eastAsia="de-DE"/>
        </w:rPr>
        <w:t>году</w:t>
      </w:r>
      <w:r w:rsidRPr="00C718C9">
        <w:rPr>
          <w:szCs w:val="24"/>
          <w:lang w:val="ru-RU" w:eastAsia="de-DE"/>
        </w:rPr>
        <w:t xml:space="preserve"> </w:t>
      </w:r>
      <w:r>
        <w:rPr>
          <w:szCs w:val="24"/>
          <w:lang w:val="ru-RU" w:eastAsia="de-DE"/>
        </w:rPr>
        <w:t>Гюнтер</w:t>
      </w:r>
      <w:r w:rsidRPr="00C718C9">
        <w:rPr>
          <w:szCs w:val="24"/>
          <w:lang w:val="ru-RU" w:eastAsia="de-DE"/>
        </w:rPr>
        <w:t xml:space="preserve"> </w:t>
      </w:r>
      <w:r>
        <w:rPr>
          <w:szCs w:val="24"/>
          <w:lang w:val="ru-RU" w:eastAsia="de-DE"/>
        </w:rPr>
        <w:t>Куне</w:t>
      </w:r>
      <w:r w:rsidRPr="00C718C9">
        <w:rPr>
          <w:szCs w:val="24"/>
          <w:lang w:val="ru-RU" w:eastAsia="de-DE"/>
        </w:rPr>
        <w:t xml:space="preserve"> </w:t>
      </w:r>
      <w:r>
        <w:rPr>
          <w:szCs w:val="24"/>
          <w:lang w:val="ru-RU" w:eastAsia="de-DE"/>
        </w:rPr>
        <w:t>пошел</w:t>
      </w:r>
      <w:r w:rsidRPr="00C718C9">
        <w:rPr>
          <w:szCs w:val="24"/>
          <w:lang w:val="ru-RU" w:eastAsia="de-DE"/>
        </w:rPr>
        <w:t xml:space="preserve"> </w:t>
      </w:r>
      <w:r>
        <w:rPr>
          <w:szCs w:val="24"/>
          <w:lang w:val="ru-RU" w:eastAsia="de-DE"/>
        </w:rPr>
        <w:t>регистрироваться</w:t>
      </w:r>
      <w:r w:rsidRPr="00C718C9">
        <w:rPr>
          <w:szCs w:val="24"/>
          <w:lang w:val="ru-RU" w:eastAsia="de-DE"/>
        </w:rPr>
        <w:t xml:space="preserve"> </w:t>
      </w:r>
      <w:r>
        <w:rPr>
          <w:szCs w:val="24"/>
          <w:lang w:val="ru-RU" w:eastAsia="de-DE"/>
        </w:rPr>
        <w:t>на</w:t>
      </w:r>
      <w:r w:rsidRPr="00C718C9">
        <w:rPr>
          <w:szCs w:val="24"/>
          <w:lang w:val="ru-RU" w:eastAsia="de-DE"/>
        </w:rPr>
        <w:t xml:space="preserve"> </w:t>
      </w:r>
      <w:r>
        <w:rPr>
          <w:szCs w:val="24"/>
          <w:lang w:val="ru-RU" w:eastAsia="de-DE"/>
        </w:rPr>
        <w:t>получение</w:t>
      </w:r>
      <w:r w:rsidRPr="00C718C9">
        <w:rPr>
          <w:szCs w:val="24"/>
          <w:lang w:val="ru-RU" w:eastAsia="de-DE"/>
        </w:rPr>
        <w:t xml:space="preserve"> </w:t>
      </w:r>
      <w:r>
        <w:rPr>
          <w:szCs w:val="24"/>
          <w:lang w:val="ru-RU" w:eastAsia="de-DE"/>
        </w:rPr>
        <w:t>продовольственных</w:t>
      </w:r>
      <w:r w:rsidRPr="00C718C9">
        <w:rPr>
          <w:szCs w:val="24"/>
          <w:lang w:val="ru-RU" w:eastAsia="de-DE"/>
        </w:rPr>
        <w:t xml:space="preserve"> </w:t>
      </w:r>
      <w:r>
        <w:rPr>
          <w:szCs w:val="24"/>
          <w:lang w:val="ru-RU" w:eastAsia="de-DE"/>
        </w:rPr>
        <w:t>карточек</w:t>
      </w:r>
      <w:r w:rsidRPr="00C718C9">
        <w:rPr>
          <w:szCs w:val="24"/>
          <w:lang w:val="ru-RU" w:eastAsia="de-DE"/>
        </w:rPr>
        <w:t xml:space="preserve">, </w:t>
      </w:r>
      <w:r>
        <w:rPr>
          <w:szCs w:val="24"/>
          <w:lang w:val="ru-RU" w:eastAsia="de-DE"/>
        </w:rPr>
        <w:t>участковый уполномоченный, расплывшийся в своем кресле, упрекнул его за то, что он  указал, что был в русском плену. Ему</w:t>
      </w:r>
      <w:r w:rsidRPr="00C718C9">
        <w:rPr>
          <w:szCs w:val="24"/>
          <w:lang w:val="ru-RU" w:eastAsia="de-DE"/>
        </w:rPr>
        <w:t xml:space="preserve"> </w:t>
      </w:r>
      <w:r>
        <w:rPr>
          <w:szCs w:val="24"/>
          <w:lang w:val="ru-RU" w:eastAsia="de-DE"/>
        </w:rPr>
        <w:t>сделали</w:t>
      </w:r>
      <w:r w:rsidRPr="00C718C9">
        <w:rPr>
          <w:szCs w:val="24"/>
          <w:lang w:val="ru-RU" w:eastAsia="de-DE"/>
        </w:rPr>
        <w:t xml:space="preserve"> </w:t>
      </w:r>
      <w:r>
        <w:rPr>
          <w:szCs w:val="24"/>
          <w:lang w:val="ru-RU" w:eastAsia="de-DE"/>
        </w:rPr>
        <w:t>выговор</w:t>
      </w:r>
      <w:r w:rsidR="00EB6E61">
        <w:rPr>
          <w:szCs w:val="24"/>
          <w:lang w:val="ru-RU" w:eastAsia="de-DE"/>
        </w:rPr>
        <w:t xml:space="preserve">: </w:t>
      </w:r>
      <w:r>
        <w:rPr>
          <w:szCs w:val="24"/>
          <w:lang w:val="ru-RU" w:eastAsia="de-DE"/>
        </w:rPr>
        <w:t>не</w:t>
      </w:r>
      <w:r w:rsidRPr="00C718C9">
        <w:rPr>
          <w:szCs w:val="24"/>
          <w:lang w:val="ru-RU" w:eastAsia="de-DE"/>
        </w:rPr>
        <w:t xml:space="preserve"> </w:t>
      </w:r>
      <w:r>
        <w:rPr>
          <w:szCs w:val="24"/>
          <w:lang w:val="ru-RU" w:eastAsia="de-DE"/>
        </w:rPr>
        <w:t>в</w:t>
      </w:r>
      <w:r w:rsidRPr="00C718C9">
        <w:rPr>
          <w:szCs w:val="24"/>
          <w:lang w:val="ru-RU" w:eastAsia="de-DE"/>
        </w:rPr>
        <w:t xml:space="preserve"> </w:t>
      </w:r>
      <w:r>
        <w:rPr>
          <w:szCs w:val="24"/>
          <w:lang w:val="ru-RU" w:eastAsia="de-DE"/>
        </w:rPr>
        <w:t>русском</w:t>
      </w:r>
      <w:r w:rsidRPr="00C718C9">
        <w:rPr>
          <w:szCs w:val="24"/>
          <w:lang w:val="ru-RU" w:eastAsia="de-DE"/>
        </w:rPr>
        <w:t xml:space="preserve">, </w:t>
      </w:r>
      <w:r>
        <w:rPr>
          <w:szCs w:val="24"/>
          <w:lang w:val="ru-RU" w:eastAsia="de-DE"/>
        </w:rPr>
        <w:t>а</w:t>
      </w:r>
      <w:r w:rsidRPr="00C718C9">
        <w:rPr>
          <w:szCs w:val="24"/>
          <w:lang w:val="ru-RU" w:eastAsia="de-DE"/>
        </w:rPr>
        <w:t xml:space="preserve"> </w:t>
      </w:r>
      <w:r>
        <w:rPr>
          <w:szCs w:val="24"/>
          <w:lang w:val="ru-RU" w:eastAsia="de-DE"/>
        </w:rPr>
        <w:t>в</w:t>
      </w:r>
      <w:r w:rsidRPr="00C718C9">
        <w:rPr>
          <w:szCs w:val="24"/>
          <w:lang w:val="ru-RU" w:eastAsia="de-DE"/>
        </w:rPr>
        <w:t xml:space="preserve"> </w:t>
      </w:r>
      <w:r>
        <w:rPr>
          <w:szCs w:val="24"/>
          <w:lang w:val="ru-RU" w:eastAsia="de-DE"/>
        </w:rPr>
        <w:t>советском</w:t>
      </w:r>
      <w:r w:rsidRPr="00C718C9">
        <w:rPr>
          <w:szCs w:val="24"/>
          <w:lang w:val="ru-RU" w:eastAsia="de-DE"/>
        </w:rPr>
        <w:t xml:space="preserve"> </w:t>
      </w:r>
      <w:r>
        <w:rPr>
          <w:szCs w:val="24"/>
          <w:lang w:val="ru-RU" w:eastAsia="de-DE"/>
        </w:rPr>
        <w:t>плену</w:t>
      </w:r>
      <w:r w:rsidRPr="00C718C9">
        <w:rPr>
          <w:szCs w:val="24"/>
          <w:lang w:val="ru-RU" w:eastAsia="de-DE"/>
        </w:rPr>
        <w:t>.</w:t>
      </w:r>
      <w:r>
        <w:rPr>
          <w:szCs w:val="24"/>
          <w:lang w:val="ru-RU" w:eastAsia="de-DE"/>
        </w:rPr>
        <w:t xml:space="preserve"> И</w:t>
      </w:r>
      <w:r w:rsidRPr="0093305D">
        <w:rPr>
          <w:szCs w:val="24"/>
          <w:lang w:val="ru-RU" w:eastAsia="de-DE"/>
        </w:rPr>
        <w:t xml:space="preserve">, </w:t>
      </w:r>
      <w:r>
        <w:rPr>
          <w:szCs w:val="24"/>
          <w:lang w:val="ru-RU" w:eastAsia="de-DE"/>
        </w:rPr>
        <w:t>вообще</w:t>
      </w:r>
      <w:r w:rsidRPr="0093305D">
        <w:rPr>
          <w:szCs w:val="24"/>
          <w:lang w:val="ru-RU" w:eastAsia="de-DE"/>
        </w:rPr>
        <w:t xml:space="preserve">, </w:t>
      </w:r>
      <w:r>
        <w:rPr>
          <w:szCs w:val="24"/>
          <w:lang w:val="ru-RU" w:eastAsia="de-DE"/>
        </w:rPr>
        <w:t>о</w:t>
      </w:r>
      <w:r w:rsidRPr="0093305D">
        <w:rPr>
          <w:szCs w:val="24"/>
          <w:lang w:val="ru-RU" w:eastAsia="de-DE"/>
        </w:rPr>
        <w:t xml:space="preserve"> </w:t>
      </w:r>
      <w:r>
        <w:rPr>
          <w:szCs w:val="24"/>
          <w:lang w:val="ru-RU" w:eastAsia="de-DE"/>
        </w:rPr>
        <w:t>таких</w:t>
      </w:r>
      <w:r w:rsidRPr="0093305D">
        <w:rPr>
          <w:szCs w:val="24"/>
          <w:lang w:val="ru-RU" w:eastAsia="de-DE"/>
        </w:rPr>
        <w:t xml:space="preserve"> </w:t>
      </w:r>
      <w:r>
        <w:rPr>
          <w:szCs w:val="24"/>
          <w:lang w:val="ru-RU" w:eastAsia="de-DE"/>
        </w:rPr>
        <w:t>вещах</w:t>
      </w:r>
      <w:r w:rsidRPr="0093305D">
        <w:rPr>
          <w:szCs w:val="24"/>
          <w:lang w:val="ru-RU" w:eastAsia="de-DE"/>
        </w:rPr>
        <w:t xml:space="preserve"> </w:t>
      </w:r>
      <w:r>
        <w:rPr>
          <w:szCs w:val="24"/>
          <w:lang w:val="ru-RU" w:eastAsia="de-DE"/>
        </w:rPr>
        <w:t>в восточной зоне и в ГДР лучше было не говорить. Прежде</w:t>
      </w:r>
      <w:r w:rsidRPr="0093305D">
        <w:rPr>
          <w:szCs w:val="24"/>
          <w:lang w:val="ru-RU" w:eastAsia="de-DE"/>
        </w:rPr>
        <w:t xml:space="preserve"> </w:t>
      </w:r>
      <w:r>
        <w:rPr>
          <w:szCs w:val="24"/>
          <w:lang w:val="ru-RU" w:eastAsia="de-DE"/>
        </w:rPr>
        <w:t>всего</w:t>
      </w:r>
      <w:r w:rsidRPr="0093305D">
        <w:rPr>
          <w:szCs w:val="24"/>
          <w:lang w:val="ru-RU" w:eastAsia="de-DE"/>
        </w:rPr>
        <w:t xml:space="preserve">, </w:t>
      </w:r>
      <w:r>
        <w:rPr>
          <w:szCs w:val="24"/>
          <w:lang w:val="ru-RU" w:eastAsia="de-DE"/>
        </w:rPr>
        <w:t>если не хотели, чтобы тебя, как Гюнтера Куне, заставляли вступать  в немецко-советское общество дружбы, а потом отказали бы, якобы, из-за недостатка данных.</w:t>
      </w:r>
      <w:r w:rsidRPr="0093305D">
        <w:rPr>
          <w:szCs w:val="24"/>
          <w:lang w:val="ru-RU" w:eastAsia="de-DE"/>
        </w:rPr>
        <w:t xml:space="preserve"> </w:t>
      </w:r>
      <w:r>
        <w:rPr>
          <w:szCs w:val="24"/>
          <w:lang w:val="ru-RU" w:eastAsia="de-DE"/>
        </w:rPr>
        <w:t>Позднее</w:t>
      </w:r>
      <w:r w:rsidRPr="005D433D">
        <w:rPr>
          <w:szCs w:val="24"/>
          <w:lang w:val="ru-RU" w:eastAsia="de-DE"/>
        </w:rPr>
        <w:t xml:space="preserve"> </w:t>
      </w:r>
      <w:r>
        <w:rPr>
          <w:szCs w:val="24"/>
          <w:lang w:val="ru-RU" w:eastAsia="de-DE"/>
        </w:rPr>
        <w:t>он</w:t>
      </w:r>
      <w:r w:rsidRPr="005D433D">
        <w:rPr>
          <w:szCs w:val="24"/>
          <w:lang w:val="ru-RU" w:eastAsia="de-DE"/>
        </w:rPr>
        <w:t xml:space="preserve"> </w:t>
      </w:r>
      <w:r>
        <w:rPr>
          <w:szCs w:val="24"/>
          <w:lang w:val="ru-RU" w:eastAsia="de-DE"/>
        </w:rPr>
        <w:t>сам</w:t>
      </w:r>
      <w:r w:rsidRPr="005D433D">
        <w:rPr>
          <w:szCs w:val="24"/>
          <w:lang w:val="ru-RU" w:eastAsia="de-DE"/>
        </w:rPr>
        <w:t xml:space="preserve"> </w:t>
      </w:r>
      <w:r>
        <w:rPr>
          <w:szCs w:val="24"/>
          <w:lang w:val="ru-RU" w:eastAsia="de-DE"/>
        </w:rPr>
        <w:t>вступил</w:t>
      </w:r>
      <w:r w:rsidRPr="005D433D">
        <w:rPr>
          <w:szCs w:val="24"/>
          <w:lang w:val="ru-RU" w:eastAsia="de-DE"/>
        </w:rPr>
        <w:t xml:space="preserve"> </w:t>
      </w:r>
      <w:r>
        <w:rPr>
          <w:szCs w:val="24"/>
          <w:lang w:val="ru-RU" w:eastAsia="de-DE"/>
        </w:rPr>
        <w:t>в</w:t>
      </w:r>
      <w:r w:rsidRPr="005D433D">
        <w:rPr>
          <w:szCs w:val="24"/>
          <w:lang w:val="ru-RU" w:eastAsia="de-DE"/>
        </w:rPr>
        <w:t xml:space="preserve"> </w:t>
      </w:r>
      <w:r>
        <w:rPr>
          <w:szCs w:val="24"/>
          <w:lang w:val="ru-RU" w:eastAsia="de-DE"/>
        </w:rPr>
        <w:t>это</w:t>
      </w:r>
      <w:r w:rsidRPr="005D433D">
        <w:rPr>
          <w:szCs w:val="24"/>
          <w:lang w:val="ru-RU" w:eastAsia="de-DE"/>
        </w:rPr>
        <w:t xml:space="preserve"> </w:t>
      </w:r>
      <w:r>
        <w:rPr>
          <w:szCs w:val="24"/>
          <w:lang w:val="ru-RU" w:eastAsia="de-DE"/>
        </w:rPr>
        <w:t>общество</w:t>
      </w:r>
      <w:r w:rsidRPr="005D433D">
        <w:rPr>
          <w:szCs w:val="24"/>
          <w:lang w:val="ru-RU" w:eastAsia="de-DE"/>
        </w:rPr>
        <w:t xml:space="preserve">, </w:t>
      </w:r>
      <w:r>
        <w:rPr>
          <w:szCs w:val="24"/>
          <w:lang w:val="ru-RU" w:eastAsia="de-DE"/>
        </w:rPr>
        <w:t>но</w:t>
      </w:r>
      <w:r w:rsidRPr="005D433D">
        <w:rPr>
          <w:szCs w:val="24"/>
          <w:lang w:val="ru-RU" w:eastAsia="de-DE"/>
        </w:rPr>
        <w:t xml:space="preserve"> </w:t>
      </w:r>
      <w:r w:rsidR="00EB6E61">
        <w:rPr>
          <w:szCs w:val="24"/>
          <w:lang w:val="ru-RU" w:eastAsia="de-DE"/>
        </w:rPr>
        <w:t xml:space="preserve">ему было трудно </w:t>
      </w:r>
      <w:r>
        <w:rPr>
          <w:szCs w:val="24"/>
          <w:lang w:val="ru-RU" w:eastAsia="de-DE"/>
        </w:rPr>
        <w:t>осознать</w:t>
      </w:r>
      <w:r w:rsidRPr="005D433D">
        <w:rPr>
          <w:szCs w:val="24"/>
          <w:lang w:val="ru-RU" w:eastAsia="de-DE"/>
        </w:rPr>
        <w:t xml:space="preserve"> </w:t>
      </w:r>
      <w:r>
        <w:rPr>
          <w:szCs w:val="24"/>
          <w:lang w:val="ru-RU" w:eastAsia="de-DE"/>
        </w:rPr>
        <w:t>и</w:t>
      </w:r>
      <w:r w:rsidRPr="005D433D">
        <w:rPr>
          <w:szCs w:val="24"/>
          <w:lang w:val="ru-RU" w:eastAsia="de-DE"/>
        </w:rPr>
        <w:t xml:space="preserve"> </w:t>
      </w:r>
      <w:r>
        <w:rPr>
          <w:szCs w:val="24"/>
          <w:lang w:val="ru-RU" w:eastAsia="de-DE"/>
        </w:rPr>
        <w:t>осмыслить</w:t>
      </w:r>
      <w:r w:rsidRPr="005D433D">
        <w:rPr>
          <w:szCs w:val="24"/>
          <w:lang w:val="ru-RU" w:eastAsia="de-DE"/>
        </w:rPr>
        <w:t xml:space="preserve"> </w:t>
      </w:r>
      <w:r>
        <w:rPr>
          <w:szCs w:val="24"/>
          <w:lang w:val="ru-RU" w:eastAsia="de-DE"/>
        </w:rPr>
        <w:t>войну</w:t>
      </w:r>
      <w:r w:rsidRPr="005D433D">
        <w:rPr>
          <w:szCs w:val="24"/>
          <w:lang w:val="ru-RU" w:eastAsia="de-DE"/>
        </w:rPr>
        <w:t xml:space="preserve"> </w:t>
      </w:r>
      <w:r>
        <w:rPr>
          <w:szCs w:val="24"/>
          <w:lang w:val="ru-RU" w:eastAsia="de-DE"/>
        </w:rPr>
        <w:t>и</w:t>
      </w:r>
      <w:r w:rsidRPr="005D433D">
        <w:rPr>
          <w:szCs w:val="24"/>
          <w:lang w:val="ru-RU" w:eastAsia="de-DE"/>
        </w:rPr>
        <w:t xml:space="preserve"> </w:t>
      </w:r>
      <w:r>
        <w:rPr>
          <w:szCs w:val="24"/>
          <w:lang w:val="ru-RU" w:eastAsia="de-DE"/>
        </w:rPr>
        <w:t>плен</w:t>
      </w:r>
      <w:r w:rsidRPr="005D433D">
        <w:rPr>
          <w:szCs w:val="24"/>
          <w:lang w:val="ru-RU" w:eastAsia="de-DE"/>
        </w:rPr>
        <w:t>.</w:t>
      </w:r>
      <w:r>
        <w:rPr>
          <w:szCs w:val="24"/>
          <w:lang w:val="ru-RU" w:eastAsia="de-DE"/>
        </w:rPr>
        <w:t xml:space="preserve"> Его</w:t>
      </w:r>
      <w:r w:rsidRPr="005D433D">
        <w:rPr>
          <w:szCs w:val="24"/>
          <w:lang w:val="ru-RU" w:eastAsia="de-DE"/>
        </w:rPr>
        <w:t xml:space="preserve"> </w:t>
      </w:r>
      <w:r>
        <w:rPr>
          <w:szCs w:val="24"/>
          <w:lang w:val="ru-RU" w:eastAsia="de-DE"/>
        </w:rPr>
        <w:t>общая</w:t>
      </w:r>
      <w:r w:rsidRPr="005D433D">
        <w:rPr>
          <w:szCs w:val="24"/>
          <w:lang w:val="ru-RU" w:eastAsia="de-DE"/>
        </w:rPr>
        <w:t xml:space="preserve"> </w:t>
      </w:r>
      <w:r>
        <w:rPr>
          <w:szCs w:val="24"/>
          <w:lang w:val="ru-RU" w:eastAsia="de-DE"/>
        </w:rPr>
        <w:t>оценка</w:t>
      </w:r>
      <w:r w:rsidRPr="005D433D">
        <w:rPr>
          <w:szCs w:val="24"/>
          <w:lang w:val="ru-RU" w:eastAsia="de-DE"/>
        </w:rPr>
        <w:t>: «</w:t>
      </w:r>
      <w:r>
        <w:rPr>
          <w:szCs w:val="24"/>
          <w:lang w:val="ru-RU" w:eastAsia="de-DE"/>
        </w:rPr>
        <w:t>Мы</w:t>
      </w:r>
      <w:r w:rsidRPr="005D433D">
        <w:rPr>
          <w:szCs w:val="24"/>
          <w:lang w:val="ru-RU" w:eastAsia="de-DE"/>
        </w:rPr>
        <w:t xml:space="preserve"> </w:t>
      </w:r>
      <w:r>
        <w:rPr>
          <w:szCs w:val="24"/>
          <w:lang w:val="ru-RU" w:eastAsia="de-DE"/>
        </w:rPr>
        <w:t>выполняли</w:t>
      </w:r>
      <w:r w:rsidRPr="005D433D">
        <w:rPr>
          <w:szCs w:val="24"/>
          <w:lang w:val="ru-RU" w:eastAsia="de-DE"/>
        </w:rPr>
        <w:t xml:space="preserve"> </w:t>
      </w:r>
      <w:r>
        <w:rPr>
          <w:szCs w:val="24"/>
          <w:lang w:val="ru-RU" w:eastAsia="de-DE"/>
        </w:rPr>
        <w:t>тяжелую</w:t>
      </w:r>
      <w:r w:rsidRPr="005D433D">
        <w:rPr>
          <w:szCs w:val="24"/>
          <w:lang w:val="ru-RU" w:eastAsia="de-DE"/>
        </w:rPr>
        <w:t xml:space="preserve"> </w:t>
      </w:r>
      <w:r>
        <w:rPr>
          <w:szCs w:val="24"/>
          <w:lang w:val="ru-RU" w:eastAsia="de-DE"/>
        </w:rPr>
        <w:t>физическу</w:t>
      </w:r>
      <w:r w:rsidRPr="005D433D">
        <w:rPr>
          <w:szCs w:val="24"/>
          <w:lang w:val="ru-RU" w:eastAsia="de-DE"/>
        </w:rPr>
        <w:t xml:space="preserve"> </w:t>
      </w:r>
      <w:r>
        <w:rPr>
          <w:szCs w:val="24"/>
          <w:lang w:val="ru-RU" w:eastAsia="de-DE"/>
        </w:rPr>
        <w:t>работу</w:t>
      </w:r>
      <w:r w:rsidRPr="005D433D">
        <w:rPr>
          <w:szCs w:val="24"/>
          <w:lang w:val="ru-RU" w:eastAsia="de-DE"/>
        </w:rPr>
        <w:t xml:space="preserve">, </w:t>
      </w:r>
      <w:r>
        <w:rPr>
          <w:szCs w:val="24"/>
          <w:lang w:val="ru-RU" w:eastAsia="de-DE"/>
        </w:rPr>
        <w:t>но</w:t>
      </w:r>
      <w:r w:rsidRPr="005D433D">
        <w:rPr>
          <w:szCs w:val="24"/>
          <w:lang w:val="ru-RU" w:eastAsia="de-DE"/>
        </w:rPr>
        <w:t xml:space="preserve"> </w:t>
      </w:r>
      <w:r>
        <w:rPr>
          <w:szCs w:val="24"/>
          <w:lang w:val="ru-RU" w:eastAsia="de-DE"/>
        </w:rPr>
        <w:t>я</w:t>
      </w:r>
      <w:r w:rsidRPr="005D433D">
        <w:rPr>
          <w:szCs w:val="24"/>
          <w:lang w:val="ru-RU" w:eastAsia="de-DE"/>
        </w:rPr>
        <w:t xml:space="preserve"> </w:t>
      </w:r>
      <w:r>
        <w:rPr>
          <w:szCs w:val="24"/>
          <w:lang w:val="ru-RU" w:eastAsia="de-DE"/>
        </w:rPr>
        <w:t>никогда</w:t>
      </w:r>
      <w:r w:rsidRPr="005D433D">
        <w:rPr>
          <w:szCs w:val="24"/>
          <w:lang w:val="ru-RU" w:eastAsia="de-DE"/>
        </w:rPr>
        <w:t xml:space="preserve"> </w:t>
      </w:r>
      <w:r>
        <w:rPr>
          <w:szCs w:val="24"/>
          <w:lang w:val="ru-RU" w:eastAsia="de-DE"/>
        </w:rPr>
        <w:t>не</w:t>
      </w:r>
      <w:r w:rsidRPr="005D433D">
        <w:rPr>
          <w:szCs w:val="24"/>
          <w:lang w:val="ru-RU" w:eastAsia="de-DE"/>
        </w:rPr>
        <w:t xml:space="preserve"> </w:t>
      </w:r>
      <w:r>
        <w:rPr>
          <w:szCs w:val="24"/>
          <w:lang w:val="ru-RU" w:eastAsia="de-DE"/>
        </w:rPr>
        <w:t>слышал, чтобы плохо говорили  о немцах. Охранный</w:t>
      </w:r>
      <w:r w:rsidRPr="005D433D">
        <w:rPr>
          <w:szCs w:val="24"/>
          <w:lang w:val="ru-RU" w:eastAsia="de-DE"/>
        </w:rPr>
        <w:t xml:space="preserve"> </w:t>
      </w:r>
      <w:r>
        <w:rPr>
          <w:szCs w:val="24"/>
          <w:lang w:val="ru-RU" w:eastAsia="de-DE"/>
        </w:rPr>
        <w:t>персонал</w:t>
      </w:r>
      <w:r w:rsidRPr="005D433D">
        <w:rPr>
          <w:szCs w:val="24"/>
          <w:lang w:val="ru-RU" w:eastAsia="de-DE"/>
        </w:rPr>
        <w:t xml:space="preserve"> </w:t>
      </w:r>
      <w:r>
        <w:rPr>
          <w:szCs w:val="24"/>
          <w:lang w:val="ru-RU" w:eastAsia="de-DE"/>
        </w:rPr>
        <w:t>сохранял</w:t>
      </w:r>
      <w:r w:rsidRPr="005D433D">
        <w:rPr>
          <w:szCs w:val="24"/>
          <w:lang w:val="ru-RU" w:eastAsia="de-DE"/>
        </w:rPr>
        <w:t xml:space="preserve"> </w:t>
      </w:r>
      <w:r>
        <w:rPr>
          <w:szCs w:val="24"/>
          <w:lang w:val="ru-RU" w:eastAsia="de-DE"/>
        </w:rPr>
        <w:t>дистанцию</w:t>
      </w:r>
      <w:r w:rsidRPr="005D433D">
        <w:rPr>
          <w:szCs w:val="24"/>
          <w:lang w:val="ru-RU" w:eastAsia="de-DE"/>
        </w:rPr>
        <w:t xml:space="preserve">, </w:t>
      </w:r>
      <w:r>
        <w:rPr>
          <w:szCs w:val="24"/>
          <w:lang w:val="ru-RU" w:eastAsia="de-DE"/>
        </w:rPr>
        <w:t>но</w:t>
      </w:r>
      <w:r w:rsidRPr="005D433D">
        <w:rPr>
          <w:szCs w:val="24"/>
          <w:lang w:val="ru-RU" w:eastAsia="de-DE"/>
        </w:rPr>
        <w:t xml:space="preserve"> </w:t>
      </w:r>
      <w:r>
        <w:rPr>
          <w:szCs w:val="24"/>
          <w:lang w:val="ru-RU" w:eastAsia="de-DE"/>
        </w:rPr>
        <w:t>относился</w:t>
      </w:r>
      <w:r w:rsidRPr="005D433D">
        <w:rPr>
          <w:szCs w:val="24"/>
          <w:lang w:val="ru-RU" w:eastAsia="de-DE"/>
        </w:rPr>
        <w:t xml:space="preserve"> </w:t>
      </w:r>
      <w:r>
        <w:rPr>
          <w:szCs w:val="24"/>
          <w:lang w:val="ru-RU" w:eastAsia="de-DE"/>
        </w:rPr>
        <w:t>к</w:t>
      </w:r>
      <w:r w:rsidRPr="005D433D">
        <w:rPr>
          <w:szCs w:val="24"/>
          <w:lang w:val="ru-RU" w:eastAsia="de-DE"/>
        </w:rPr>
        <w:t xml:space="preserve"> </w:t>
      </w:r>
      <w:r>
        <w:rPr>
          <w:szCs w:val="24"/>
          <w:lang w:val="ru-RU" w:eastAsia="de-DE"/>
        </w:rPr>
        <w:t>нам всегда корректно</w:t>
      </w:r>
      <w:r w:rsidRPr="005D433D">
        <w:rPr>
          <w:szCs w:val="24"/>
          <w:lang w:val="ru-RU" w:eastAsia="de-DE"/>
        </w:rPr>
        <w:t>.</w:t>
      </w:r>
      <w:r>
        <w:rPr>
          <w:szCs w:val="24"/>
          <w:lang w:val="ru-RU" w:eastAsia="de-DE"/>
        </w:rPr>
        <w:t xml:space="preserve"> Конечно</w:t>
      </w:r>
      <w:r w:rsidRPr="005D433D">
        <w:rPr>
          <w:szCs w:val="24"/>
          <w:lang w:val="ru-RU" w:eastAsia="de-DE"/>
        </w:rPr>
        <w:t xml:space="preserve">, </w:t>
      </w:r>
      <w:r>
        <w:rPr>
          <w:szCs w:val="24"/>
          <w:lang w:val="ru-RU" w:eastAsia="de-DE"/>
        </w:rPr>
        <w:t>мне</w:t>
      </w:r>
      <w:r w:rsidRPr="005D433D">
        <w:rPr>
          <w:szCs w:val="24"/>
          <w:lang w:val="ru-RU" w:eastAsia="de-DE"/>
        </w:rPr>
        <w:t xml:space="preserve"> </w:t>
      </w:r>
      <w:r>
        <w:rPr>
          <w:szCs w:val="24"/>
          <w:lang w:val="ru-RU" w:eastAsia="de-DE"/>
        </w:rPr>
        <w:t>посчастливилось</w:t>
      </w:r>
      <w:r w:rsidRPr="005D433D">
        <w:rPr>
          <w:szCs w:val="24"/>
          <w:lang w:val="ru-RU" w:eastAsia="de-DE"/>
        </w:rPr>
        <w:t xml:space="preserve">, </w:t>
      </w:r>
      <w:r>
        <w:rPr>
          <w:szCs w:val="24"/>
          <w:lang w:val="ru-RU" w:eastAsia="de-DE"/>
        </w:rPr>
        <w:t>что</w:t>
      </w:r>
      <w:r w:rsidRPr="005D433D">
        <w:rPr>
          <w:szCs w:val="24"/>
          <w:lang w:val="ru-RU" w:eastAsia="de-DE"/>
        </w:rPr>
        <w:t xml:space="preserve"> </w:t>
      </w:r>
      <w:r>
        <w:rPr>
          <w:szCs w:val="24"/>
          <w:lang w:val="ru-RU" w:eastAsia="de-DE"/>
        </w:rPr>
        <w:t>я</w:t>
      </w:r>
      <w:r w:rsidRPr="005D433D">
        <w:rPr>
          <w:szCs w:val="24"/>
          <w:lang w:val="ru-RU" w:eastAsia="de-DE"/>
        </w:rPr>
        <w:t xml:space="preserve"> </w:t>
      </w:r>
      <w:r>
        <w:rPr>
          <w:szCs w:val="24"/>
          <w:lang w:val="ru-RU" w:eastAsia="de-DE"/>
        </w:rPr>
        <w:t>постоянно</w:t>
      </w:r>
      <w:r w:rsidRPr="005D433D">
        <w:rPr>
          <w:szCs w:val="24"/>
          <w:lang w:val="ru-RU" w:eastAsia="de-DE"/>
        </w:rPr>
        <w:t xml:space="preserve">  </w:t>
      </w:r>
      <w:r>
        <w:rPr>
          <w:szCs w:val="24"/>
          <w:lang w:val="ru-RU" w:eastAsia="de-DE"/>
        </w:rPr>
        <w:t>находился</w:t>
      </w:r>
      <w:r w:rsidRPr="005D433D">
        <w:rPr>
          <w:szCs w:val="24"/>
          <w:lang w:val="ru-RU" w:eastAsia="de-DE"/>
        </w:rPr>
        <w:t xml:space="preserve"> </w:t>
      </w:r>
      <w:r>
        <w:rPr>
          <w:szCs w:val="24"/>
          <w:lang w:val="ru-RU" w:eastAsia="de-DE"/>
        </w:rPr>
        <w:t>в</w:t>
      </w:r>
      <w:r w:rsidRPr="005D433D">
        <w:rPr>
          <w:szCs w:val="24"/>
          <w:lang w:val="ru-RU" w:eastAsia="de-DE"/>
        </w:rPr>
        <w:t xml:space="preserve"> </w:t>
      </w:r>
      <w:r>
        <w:rPr>
          <w:szCs w:val="24"/>
          <w:lang w:val="ru-RU" w:eastAsia="de-DE"/>
        </w:rPr>
        <w:t>одном</w:t>
      </w:r>
      <w:r w:rsidRPr="005D433D">
        <w:rPr>
          <w:szCs w:val="24"/>
          <w:lang w:val="ru-RU" w:eastAsia="de-DE"/>
        </w:rPr>
        <w:t xml:space="preserve"> </w:t>
      </w:r>
      <w:r>
        <w:rPr>
          <w:szCs w:val="24"/>
          <w:lang w:val="ru-RU" w:eastAsia="de-DE"/>
        </w:rPr>
        <w:t>лагере с хорошим обеспечением».</w:t>
      </w:r>
      <w:r w:rsidR="00EB6E61">
        <w:rPr>
          <w:szCs w:val="24"/>
          <w:lang w:val="ru-RU" w:eastAsia="de-DE"/>
        </w:rPr>
        <w:t xml:space="preserve"> </w:t>
      </w:r>
      <w:r>
        <w:rPr>
          <w:szCs w:val="24"/>
          <w:lang w:val="ru-RU" w:eastAsia="de-DE"/>
        </w:rPr>
        <w:t>Только</w:t>
      </w:r>
      <w:r w:rsidRPr="00F13992">
        <w:rPr>
          <w:szCs w:val="24"/>
          <w:lang w:val="ru-RU" w:eastAsia="de-DE"/>
        </w:rPr>
        <w:t xml:space="preserve"> </w:t>
      </w:r>
      <w:r>
        <w:rPr>
          <w:szCs w:val="24"/>
          <w:lang w:val="ru-RU" w:eastAsia="de-DE"/>
        </w:rPr>
        <w:t>денег</w:t>
      </w:r>
      <w:r w:rsidRPr="00F13992">
        <w:rPr>
          <w:szCs w:val="24"/>
          <w:lang w:val="ru-RU" w:eastAsia="de-DE"/>
        </w:rPr>
        <w:t xml:space="preserve"> </w:t>
      </w:r>
      <w:r>
        <w:rPr>
          <w:szCs w:val="24"/>
          <w:lang w:val="ru-RU" w:eastAsia="de-DE"/>
        </w:rPr>
        <w:t>за</w:t>
      </w:r>
      <w:r w:rsidRPr="00F13992">
        <w:rPr>
          <w:szCs w:val="24"/>
          <w:lang w:val="ru-RU" w:eastAsia="de-DE"/>
        </w:rPr>
        <w:t xml:space="preserve"> </w:t>
      </w:r>
      <w:r>
        <w:rPr>
          <w:szCs w:val="24"/>
          <w:lang w:val="ru-RU" w:eastAsia="de-DE"/>
        </w:rPr>
        <w:t>работу</w:t>
      </w:r>
      <w:r w:rsidRPr="00F13992">
        <w:rPr>
          <w:szCs w:val="24"/>
          <w:lang w:val="ru-RU" w:eastAsia="de-DE"/>
        </w:rPr>
        <w:t xml:space="preserve"> </w:t>
      </w:r>
      <w:r>
        <w:rPr>
          <w:szCs w:val="24"/>
          <w:lang w:val="ru-RU" w:eastAsia="de-DE"/>
        </w:rPr>
        <w:t>Гюнтер</w:t>
      </w:r>
      <w:r w:rsidRPr="00F13992">
        <w:rPr>
          <w:szCs w:val="24"/>
          <w:lang w:val="ru-RU" w:eastAsia="de-DE"/>
        </w:rPr>
        <w:t xml:space="preserve"> </w:t>
      </w:r>
      <w:r>
        <w:rPr>
          <w:szCs w:val="24"/>
          <w:lang w:val="ru-RU" w:eastAsia="de-DE"/>
        </w:rPr>
        <w:t>Куне</w:t>
      </w:r>
      <w:r w:rsidRPr="00F13992">
        <w:rPr>
          <w:szCs w:val="24"/>
          <w:lang w:val="ru-RU" w:eastAsia="de-DE"/>
        </w:rPr>
        <w:t xml:space="preserve"> </w:t>
      </w:r>
      <w:r>
        <w:rPr>
          <w:szCs w:val="24"/>
          <w:lang w:val="ru-RU" w:eastAsia="de-DE"/>
        </w:rPr>
        <w:t>никогда</w:t>
      </w:r>
      <w:r w:rsidRPr="00F13992">
        <w:rPr>
          <w:szCs w:val="24"/>
          <w:lang w:val="ru-RU" w:eastAsia="de-DE"/>
        </w:rPr>
        <w:t xml:space="preserve"> </w:t>
      </w:r>
      <w:r>
        <w:rPr>
          <w:szCs w:val="24"/>
          <w:lang w:val="ru-RU" w:eastAsia="de-DE"/>
        </w:rPr>
        <w:t>не</w:t>
      </w:r>
      <w:r w:rsidRPr="00F13992">
        <w:rPr>
          <w:szCs w:val="24"/>
          <w:lang w:val="ru-RU" w:eastAsia="de-DE"/>
        </w:rPr>
        <w:t xml:space="preserve"> </w:t>
      </w:r>
      <w:r>
        <w:rPr>
          <w:szCs w:val="24"/>
          <w:lang w:val="ru-RU" w:eastAsia="de-DE"/>
        </w:rPr>
        <w:t>получал</w:t>
      </w:r>
      <w:r w:rsidRPr="00F13992">
        <w:rPr>
          <w:szCs w:val="24"/>
          <w:lang w:val="ru-RU" w:eastAsia="de-DE"/>
        </w:rPr>
        <w:t xml:space="preserve">, </w:t>
      </w:r>
      <w:r>
        <w:rPr>
          <w:szCs w:val="24"/>
          <w:lang w:val="ru-RU" w:eastAsia="de-DE"/>
        </w:rPr>
        <w:t>по</w:t>
      </w:r>
      <w:r w:rsidRPr="00F13992">
        <w:rPr>
          <w:szCs w:val="24"/>
          <w:lang w:val="ru-RU" w:eastAsia="de-DE"/>
        </w:rPr>
        <w:t xml:space="preserve"> </w:t>
      </w:r>
      <w:r>
        <w:rPr>
          <w:szCs w:val="24"/>
          <w:lang w:val="ru-RU" w:eastAsia="de-DE"/>
        </w:rPr>
        <w:t>сравнению</w:t>
      </w:r>
      <w:r w:rsidRPr="00F13992">
        <w:rPr>
          <w:szCs w:val="24"/>
          <w:lang w:val="ru-RU" w:eastAsia="de-DE"/>
        </w:rPr>
        <w:t xml:space="preserve"> </w:t>
      </w:r>
      <w:r>
        <w:rPr>
          <w:szCs w:val="24"/>
          <w:lang w:val="ru-RU" w:eastAsia="de-DE"/>
        </w:rPr>
        <w:t>с</w:t>
      </w:r>
      <w:r w:rsidRPr="00F13992">
        <w:rPr>
          <w:szCs w:val="24"/>
          <w:lang w:val="ru-RU" w:eastAsia="de-DE"/>
        </w:rPr>
        <w:t xml:space="preserve"> </w:t>
      </w:r>
      <w:r>
        <w:rPr>
          <w:szCs w:val="24"/>
          <w:lang w:val="ru-RU" w:eastAsia="de-DE"/>
        </w:rPr>
        <w:t>другими</w:t>
      </w:r>
      <w:r w:rsidRPr="00F13992">
        <w:rPr>
          <w:szCs w:val="24"/>
          <w:lang w:val="ru-RU" w:eastAsia="de-DE"/>
        </w:rPr>
        <w:t xml:space="preserve"> </w:t>
      </w:r>
      <w:r>
        <w:rPr>
          <w:szCs w:val="24"/>
          <w:lang w:val="ru-RU" w:eastAsia="de-DE"/>
        </w:rPr>
        <w:t>пленными</w:t>
      </w:r>
      <w:r w:rsidRPr="00F13992">
        <w:rPr>
          <w:szCs w:val="24"/>
          <w:lang w:val="ru-RU" w:eastAsia="de-DE"/>
        </w:rPr>
        <w:t>,</w:t>
      </w:r>
      <w:r>
        <w:rPr>
          <w:szCs w:val="24"/>
          <w:lang w:val="ru-RU" w:eastAsia="de-DE"/>
        </w:rPr>
        <w:t xml:space="preserve"> которые и сегодня еще, обсуждая этот вопрос  на встрече в Миндене, не могут понять, почему, начиная с определенного времени, одним платили, а другие вкалывали  только за  «проживание и питание»</w:t>
      </w:r>
      <w:r w:rsidRPr="00F13992">
        <w:rPr>
          <w:szCs w:val="24"/>
          <w:lang w:val="ru-RU" w:eastAsia="de-DE"/>
        </w:rPr>
        <w:t xml:space="preserve">. </w:t>
      </w:r>
      <w:r>
        <w:rPr>
          <w:szCs w:val="24"/>
          <w:lang w:val="ru-RU" w:eastAsia="de-DE"/>
        </w:rPr>
        <w:t xml:space="preserve"> Но</w:t>
      </w:r>
      <w:r w:rsidRPr="00C23BA7">
        <w:rPr>
          <w:szCs w:val="24"/>
          <w:lang w:val="ru-RU" w:eastAsia="de-DE"/>
        </w:rPr>
        <w:t xml:space="preserve"> </w:t>
      </w:r>
      <w:r>
        <w:rPr>
          <w:szCs w:val="24"/>
          <w:lang w:val="ru-RU" w:eastAsia="de-DE"/>
        </w:rPr>
        <w:t>кто</w:t>
      </w:r>
      <w:r w:rsidRPr="00C23BA7">
        <w:rPr>
          <w:szCs w:val="24"/>
          <w:lang w:val="ru-RU" w:eastAsia="de-DE"/>
        </w:rPr>
        <w:t xml:space="preserve"> </w:t>
      </w:r>
      <w:r>
        <w:rPr>
          <w:szCs w:val="24"/>
          <w:lang w:val="ru-RU" w:eastAsia="de-DE"/>
        </w:rPr>
        <w:t>сейчас</w:t>
      </w:r>
      <w:r w:rsidRPr="00C23BA7">
        <w:rPr>
          <w:szCs w:val="24"/>
          <w:lang w:val="ru-RU" w:eastAsia="de-DE"/>
        </w:rPr>
        <w:t xml:space="preserve">  </w:t>
      </w:r>
      <w:r>
        <w:rPr>
          <w:szCs w:val="24"/>
          <w:lang w:val="ru-RU" w:eastAsia="de-DE"/>
        </w:rPr>
        <w:t>будет</w:t>
      </w:r>
      <w:r w:rsidRPr="00C23BA7">
        <w:rPr>
          <w:szCs w:val="24"/>
          <w:lang w:val="ru-RU" w:eastAsia="de-DE"/>
        </w:rPr>
        <w:t xml:space="preserve"> </w:t>
      </w:r>
      <w:r>
        <w:rPr>
          <w:szCs w:val="24"/>
          <w:lang w:val="ru-RU" w:eastAsia="de-DE"/>
        </w:rPr>
        <w:t>спорить</w:t>
      </w:r>
      <w:r w:rsidRPr="00C23BA7">
        <w:rPr>
          <w:szCs w:val="24"/>
          <w:lang w:val="ru-RU" w:eastAsia="de-DE"/>
        </w:rPr>
        <w:t xml:space="preserve"> </w:t>
      </w:r>
      <w:r>
        <w:rPr>
          <w:szCs w:val="24"/>
          <w:lang w:val="ru-RU" w:eastAsia="de-DE"/>
        </w:rPr>
        <w:t>из</w:t>
      </w:r>
      <w:r w:rsidRPr="00C23BA7">
        <w:rPr>
          <w:szCs w:val="24"/>
          <w:lang w:val="ru-RU" w:eastAsia="de-DE"/>
        </w:rPr>
        <w:t>-</w:t>
      </w:r>
      <w:r>
        <w:rPr>
          <w:szCs w:val="24"/>
          <w:lang w:val="ru-RU" w:eastAsia="de-DE"/>
        </w:rPr>
        <w:t>за</w:t>
      </w:r>
      <w:r w:rsidRPr="00C23BA7">
        <w:rPr>
          <w:szCs w:val="24"/>
          <w:lang w:val="ru-RU" w:eastAsia="de-DE"/>
        </w:rPr>
        <w:t xml:space="preserve"> </w:t>
      </w:r>
      <w:r>
        <w:rPr>
          <w:szCs w:val="24"/>
          <w:lang w:val="ru-RU" w:eastAsia="de-DE"/>
        </w:rPr>
        <w:t>тех</w:t>
      </w:r>
      <w:r w:rsidRPr="00C23BA7">
        <w:rPr>
          <w:szCs w:val="24"/>
          <w:lang w:val="ru-RU" w:eastAsia="de-DE"/>
        </w:rPr>
        <w:t xml:space="preserve"> </w:t>
      </w:r>
      <w:r>
        <w:rPr>
          <w:szCs w:val="24"/>
          <w:lang w:val="ru-RU" w:eastAsia="de-DE"/>
        </w:rPr>
        <w:t>рублей</w:t>
      </w:r>
      <w:r w:rsidRPr="00C23BA7">
        <w:rPr>
          <w:szCs w:val="24"/>
          <w:lang w:val="ru-RU" w:eastAsia="de-DE"/>
        </w:rPr>
        <w:t xml:space="preserve">! </w:t>
      </w:r>
      <w:r>
        <w:rPr>
          <w:szCs w:val="24"/>
          <w:lang w:val="ru-RU" w:eastAsia="de-DE"/>
        </w:rPr>
        <w:t>В</w:t>
      </w:r>
      <w:r w:rsidRPr="00C23BA7">
        <w:rPr>
          <w:szCs w:val="24"/>
          <w:lang w:val="ru-RU" w:eastAsia="de-DE"/>
        </w:rPr>
        <w:t xml:space="preserve"> </w:t>
      </w:r>
      <w:r>
        <w:rPr>
          <w:szCs w:val="24"/>
          <w:lang w:val="ru-RU" w:eastAsia="de-DE"/>
        </w:rPr>
        <w:t>Миндене</w:t>
      </w:r>
      <w:r w:rsidRPr="00C23BA7">
        <w:rPr>
          <w:szCs w:val="24"/>
          <w:lang w:val="ru-RU" w:eastAsia="de-DE"/>
        </w:rPr>
        <w:t xml:space="preserve"> </w:t>
      </w:r>
      <w:r>
        <w:rPr>
          <w:szCs w:val="24"/>
          <w:lang w:val="ru-RU" w:eastAsia="de-DE"/>
        </w:rPr>
        <w:t>примирились</w:t>
      </w:r>
      <w:r w:rsidRPr="00C23BA7">
        <w:rPr>
          <w:szCs w:val="24"/>
          <w:lang w:val="ru-RU" w:eastAsia="de-DE"/>
        </w:rPr>
        <w:t xml:space="preserve"> </w:t>
      </w:r>
      <w:r>
        <w:rPr>
          <w:szCs w:val="24"/>
          <w:lang w:val="ru-RU" w:eastAsia="de-DE"/>
        </w:rPr>
        <w:t>с</w:t>
      </w:r>
      <w:r w:rsidRPr="00C23BA7">
        <w:rPr>
          <w:szCs w:val="24"/>
          <w:lang w:val="ru-RU" w:eastAsia="de-DE"/>
        </w:rPr>
        <w:t xml:space="preserve">   </w:t>
      </w:r>
      <w:r>
        <w:rPr>
          <w:szCs w:val="24"/>
          <w:lang w:val="ru-RU" w:eastAsia="de-DE"/>
        </w:rPr>
        <w:t>тяжелым прошлым, с бывшими противниками, с самими собой</w:t>
      </w:r>
      <w:r w:rsidRPr="00C23BA7">
        <w:rPr>
          <w:szCs w:val="24"/>
          <w:lang w:val="ru-RU" w:eastAsia="de-DE"/>
        </w:rPr>
        <w:t>!</w:t>
      </w:r>
    </w:p>
    <w:p w:rsidR="00512C48" w:rsidRPr="00C23BA7" w:rsidRDefault="00512C48" w:rsidP="00935023">
      <w:pPr>
        <w:spacing w:line="276" w:lineRule="auto"/>
        <w:jc w:val="both"/>
        <w:rPr>
          <w:szCs w:val="24"/>
          <w:lang w:val="ru-RU" w:eastAsia="de-DE"/>
        </w:rPr>
      </w:pPr>
    </w:p>
    <w:p w:rsidR="00512C48" w:rsidRPr="00C23BA7" w:rsidRDefault="00512C48" w:rsidP="00935023">
      <w:pPr>
        <w:spacing w:line="276" w:lineRule="auto"/>
        <w:jc w:val="both"/>
        <w:rPr>
          <w:szCs w:val="24"/>
          <w:lang w:val="ru-RU" w:eastAsia="de-DE"/>
        </w:rPr>
      </w:pPr>
      <w:r>
        <w:rPr>
          <w:szCs w:val="24"/>
          <w:lang w:val="ru-RU" w:eastAsia="de-DE"/>
        </w:rPr>
        <w:t>Записано</w:t>
      </w:r>
      <w:r w:rsidRPr="00C23BA7">
        <w:rPr>
          <w:szCs w:val="24"/>
          <w:lang w:val="ru-RU" w:eastAsia="de-DE"/>
        </w:rPr>
        <w:t xml:space="preserve"> </w:t>
      </w:r>
      <w:r>
        <w:rPr>
          <w:szCs w:val="24"/>
          <w:lang w:val="ru-RU" w:eastAsia="de-DE"/>
        </w:rPr>
        <w:t>Петером</w:t>
      </w:r>
      <w:r w:rsidRPr="00C23BA7">
        <w:rPr>
          <w:szCs w:val="24"/>
          <w:lang w:val="ru-RU" w:eastAsia="de-DE"/>
        </w:rPr>
        <w:t xml:space="preserve"> </w:t>
      </w:r>
      <w:r>
        <w:rPr>
          <w:szCs w:val="24"/>
          <w:lang w:val="ru-RU" w:eastAsia="de-DE"/>
        </w:rPr>
        <w:t>Штегером</w:t>
      </w:r>
      <w:r w:rsidRPr="00C23BA7">
        <w:rPr>
          <w:szCs w:val="24"/>
          <w:lang w:val="ru-RU" w:eastAsia="de-DE"/>
        </w:rPr>
        <w:t>, 2009</w:t>
      </w:r>
    </w:p>
    <w:p w:rsidR="00512C48" w:rsidRPr="00C23BA7" w:rsidRDefault="00512C48" w:rsidP="00935023">
      <w:pPr>
        <w:spacing w:line="276" w:lineRule="auto"/>
        <w:jc w:val="both"/>
        <w:rPr>
          <w:szCs w:val="24"/>
          <w:lang w:val="ru-RU" w:eastAsia="de-DE"/>
        </w:rPr>
      </w:pPr>
    </w:p>
    <w:p w:rsidR="00512C48" w:rsidRPr="00EB6E61" w:rsidRDefault="00512C48" w:rsidP="00935023">
      <w:pPr>
        <w:spacing w:line="276" w:lineRule="auto"/>
        <w:jc w:val="center"/>
        <w:rPr>
          <w:color w:val="00B0F0"/>
          <w:szCs w:val="24"/>
          <w:lang w:val="ru-RU" w:eastAsia="de-DE"/>
        </w:rPr>
      </w:pPr>
      <w:r w:rsidRPr="00EB6E61">
        <w:rPr>
          <w:noProof/>
          <w:color w:val="00B0F0"/>
          <w:szCs w:val="24"/>
          <w:lang w:val="ru-RU" w:eastAsia="de-DE"/>
        </w:rPr>
        <w:t>ФОТО</w:t>
      </w:r>
    </w:p>
    <w:p w:rsidR="00512C48" w:rsidRPr="00EB6E61" w:rsidRDefault="00512C48" w:rsidP="00935023">
      <w:pPr>
        <w:pStyle w:val="Beschriftung"/>
        <w:spacing w:line="276" w:lineRule="auto"/>
        <w:jc w:val="center"/>
        <w:rPr>
          <w:b w:val="0"/>
          <w:color w:val="00B0F0"/>
          <w:lang w:val="ru-RU"/>
        </w:rPr>
      </w:pPr>
      <w:r w:rsidRPr="00EB6E61">
        <w:rPr>
          <w:b w:val="0"/>
          <w:color w:val="00B0F0"/>
          <w:lang w:val="ru-RU"/>
        </w:rPr>
        <w:t>Гизела и Гюнтер Куне</w:t>
      </w:r>
    </w:p>
    <w:p w:rsidR="00512C48" w:rsidRPr="00AC6CBE" w:rsidRDefault="00512C48" w:rsidP="00935023">
      <w:pPr>
        <w:spacing w:line="276" w:lineRule="auto"/>
        <w:jc w:val="both"/>
        <w:rPr>
          <w:b/>
          <w:bCs/>
          <w:szCs w:val="24"/>
          <w:lang w:val="ru-RU" w:eastAsia="de-DE"/>
        </w:rPr>
      </w:pPr>
      <w:r w:rsidRPr="00AC6CBE">
        <w:rPr>
          <w:b/>
          <w:bCs/>
          <w:szCs w:val="24"/>
          <w:lang w:val="ru-RU" w:eastAsia="de-DE"/>
        </w:rPr>
        <w:t>«Белый сон» и другие воспоминания о плене во Владимире.</w:t>
      </w:r>
    </w:p>
    <w:p w:rsidR="00512C48" w:rsidRPr="00AC6CBE" w:rsidRDefault="00512C48" w:rsidP="00935023">
      <w:pPr>
        <w:spacing w:line="276" w:lineRule="auto"/>
        <w:jc w:val="both"/>
        <w:outlineLvl w:val="1"/>
        <w:rPr>
          <w:b/>
          <w:bCs/>
          <w:szCs w:val="24"/>
          <w:lang w:val="ru-RU" w:eastAsia="de-DE"/>
        </w:rPr>
      </w:pPr>
    </w:p>
    <w:p w:rsidR="00512C48" w:rsidRPr="00AC6CBE" w:rsidRDefault="00512C48" w:rsidP="00935023">
      <w:pPr>
        <w:spacing w:line="276" w:lineRule="auto"/>
        <w:jc w:val="both"/>
        <w:rPr>
          <w:i/>
          <w:iCs/>
          <w:szCs w:val="24"/>
          <w:lang w:val="ru-RU" w:eastAsia="de-DE"/>
        </w:rPr>
      </w:pPr>
      <w:r w:rsidRPr="00AC6CBE">
        <w:rPr>
          <w:i/>
          <w:iCs/>
          <w:szCs w:val="24"/>
          <w:lang w:val="ru-RU" w:eastAsia="de-DE"/>
        </w:rPr>
        <w:t xml:space="preserve">Гюнтер Куне еще раз порылся в своей памяти и извлек некоторые воспоминания о плене во Владимире. Два года назад он </w:t>
      </w:r>
      <w:r w:rsidRPr="0093539F">
        <w:rPr>
          <w:i/>
          <w:iCs/>
          <w:szCs w:val="24"/>
          <w:lang w:val="ru-RU" w:eastAsia="de-DE"/>
        </w:rPr>
        <w:t xml:space="preserve">присутствовал на церемонии роспуска Тюрингского Федерального Общества Репатриантов  -  к счастью, </w:t>
      </w:r>
      <w:r w:rsidR="0093539F" w:rsidRPr="0093539F">
        <w:rPr>
          <w:i/>
          <w:iCs/>
          <w:szCs w:val="24"/>
          <w:lang w:val="ru-RU" w:eastAsia="de-DE"/>
        </w:rPr>
        <w:t xml:space="preserve">нового поколения ветеранов </w:t>
      </w:r>
      <w:r w:rsidRPr="0093539F">
        <w:rPr>
          <w:i/>
          <w:iCs/>
          <w:szCs w:val="24"/>
          <w:lang w:val="ru-RU" w:eastAsia="de-DE"/>
        </w:rPr>
        <w:t xml:space="preserve">больше  нет! </w:t>
      </w:r>
      <w:r w:rsidR="0093539F" w:rsidRPr="0093539F">
        <w:rPr>
          <w:i/>
          <w:iCs/>
          <w:szCs w:val="24"/>
          <w:lang w:val="ru-RU" w:eastAsia="de-DE"/>
        </w:rPr>
        <w:t>Гюнтер Куне</w:t>
      </w:r>
      <w:r w:rsidRPr="0093539F">
        <w:rPr>
          <w:i/>
          <w:iCs/>
          <w:szCs w:val="24"/>
          <w:lang w:val="ru-RU" w:eastAsia="de-DE"/>
        </w:rPr>
        <w:t xml:space="preserve"> поддерживает тесный  контакт  с группой бывших военнопленных Владимирских лагерей, созданной Фридхельмом Крегером.</w:t>
      </w:r>
      <w:r w:rsidRPr="00AC6CBE">
        <w:rPr>
          <w:i/>
          <w:iCs/>
          <w:szCs w:val="24"/>
          <w:lang w:val="ru-RU" w:eastAsia="de-DE"/>
        </w:rPr>
        <w:t xml:space="preserve"> </w:t>
      </w:r>
    </w:p>
    <w:p w:rsidR="00512C48" w:rsidRPr="00AC6CBE" w:rsidRDefault="00512C48" w:rsidP="00935023">
      <w:pPr>
        <w:spacing w:line="276" w:lineRule="auto"/>
        <w:jc w:val="both"/>
        <w:rPr>
          <w:i/>
          <w:iCs/>
          <w:szCs w:val="24"/>
          <w:lang w:val="ru-RU" w:eastAsia="de-DE"/>
        </w:rPr>
      </w:pPr>
    </w:p>
    <w:p w:rsidR="00512C48" w:rsidRPr="00CA22CA" w:rsidRDefault="00512C48" w:rsidP="00935023">
      <w:pPr>
        <w:spacing w:line="276" w:lineRule="auto"/>
        <w:jc w:val="both"/>
        <w:rPr>
          <w:szCs w:val="24"/>
          <w:lang w:val="ru-RU" w:eastAsia="de-DE"/>
        </w:rPr>
      </w:pPr>
      <w:r w:rsidRPr="00AC6CBE">
        <w:rPr>
          <w:szCs w:val="24"/>
          <w:lang w:val="ru-RU" w:eastAsia="de-DE"/>
        </w:rPr>
        <w:t xml:space="preserve">Осенью 1947 года моему товарищу Хельмуту и мне разрешили помочь одной пожилой русской женщине, которая работала вместе с нами на </w:t>
      </w:r>
      <w:r w:rsidR="00AE48E8" w:rsidRPr="00AC6CBE">
        <w:rPr>
          <w:szCs w:val="24"/>
          <w:lang w:val="ru-RU" w:eastAsia="de-DE"/>
        </w:rPr>
        <w:t>т</w:t>
      </w:r>
      <w:r w:rsidRPr="00AC6CBE">
        <w:rPr>
          <w:szCs w:val="24"/>
          <w:lang w:val="ru-RU" w:eastAsia="de-DE"/>
        </w:rPr>
        <w:t>ракторном заводе, убрать  картофель на ее огороде. Она отпросила нас у лагерного коменданта и должна была нас забрать у лагерных ворот – без охраны (!). Мы выкопали картофель, а потом она пригласила нас к себе  в дом к столу. Она сварила только что собранный картофель в мундире, и мы могли есть, сколько хотим. Мы больше набили желудок, чем  чувствовали себя по-настоящему сытыми! Потом она проводила нас до лагерных ворот. Мы сделали хорошее дело и были несколько часов на свободе! О побеге мы и не думали! Куда?!</w:t>
      </w:r>
    </w:p>
    <w:p w:rsidR="00512C48" w:rsidRPr="00CA22CA" w:rsidRDefault="00512C48" w:rsidP="00935023">
      <w:pPr>
        <w:spacing w:line="276" w:lineRule="auto"/>
        <w:ind w:firstLine="708"/>
        <w:jc w:val="both"/>
        <w:rPr>
          <w:szCs w:val="24"/>
          <w:lang w:val="ru-RU" w:eastAsia="de-DE"/>
        </w:rPr>
      </w:pPr>
    </w:p>
    <w:p w:rsidR="00512C48" w:rsidRPr="003A471A" w:rsidRDefault="00512C48" w:rsidP="00935023">
      <w:pPr>
        <w:spacing w:line="276" w:lineRule="auto"/>
        <w:jc w:val="both"/>
        <w:rPr>
          <w:szCs w:val="24"/>
          <w:lang w:val="ru-RU" w:eastAsia="de-DE"/>
        </w:rPr>
      </w:pPr>
      <w:r w:rsidRPr="00EF6EDA">
        <w:rPr>
          <w:szCs w:val="24"/>
          <w:lang w:val="ru-RU" w:eastAsia="de-DE"/>
        </w:rPr>
        <w:t xml:space="preserve">1 </w:t>
      </w:r>
      <w:r>
        <w:rPr>
          <w:szCs w:val="24"/>
          <w:lang w:val="ru-RU" w:eastAsia="de-DE"/>
        </w:rPr>
        <w:t>мая</w:t>
      </w:r>
      <w:r w:rsidRPr="00EF6EDA">
        <w:rPr>
          <w:szCs w:val="24"/>
          <w:lang w:val="ru-RU" w:eastAsia="de-DE"/>
        </w:rPr>
        <w:t xml:space="preserve"> 1948 </w:t>
      </w:r>
      <w:r>
        <w:rPr>
          <w:szCs w:val="24"/>
          <w:lang w:val="ru-RU" w:eastAsia="de-DE"/>
        </w:rPr>
        <w:t>года</w:t>
      </w:r>
      <w:r w:rsidRPr="00EF6EDA">
        <w:rPr>
          <w:szCs w:val="24"/>
          <w:lang w:val="ru-RU" w:eastAsia="de-DE"/>
        </w:rPr>
        <w:t xml:space="preserve"> (</w:t>
      </w:r>
      <w:r>
        <w:rPr>
          <w:szCs w:val="24"/>
          <w:lang w:val="ru-RU" w:eastAsia="de-DE"/>
        </w:rPr>
        <w:t>День</w:t>
      </w:r>
      <w:r w:rsidRPr="00EF6EDA">
        <w:rPr>
          <w:szCs w:val="24"/>
          <w:lang w:val="ru-RU" w:eastAsia="de-DE"/>
        </w:rPr>
        <w:t xml:space="preserve"> </w:t>
      </w:r>
      <w:r>
        <w:rPr>
          <w:szCs w:val="24"/>
          <w:lang w:val="ru-RU" w:eastAsia="de-DE"/>
        </w:rPr>
        <w:t>труда</w:t>
      </w:r>
      <w:r w:rsidRPr="00EF6EDA">
        <w:rPr>
          <w:szCs w:val="24"/>
          <w:lang w:val="ru-RU" w:eastAsia="de-DE"/>
        </w:rPr>
        <w:t xml:space="preserve">!) </w:t>
      </w:r>
      <w:r>
        <w:rPr>
          <w:szCs w:val="24"/>
          <w:lang w:val="ru-RU" w:eastAsia="de-DE"/>
        </w:rPr>
        <w:t>моего</w:t>
      </w:r>
      <w:r w:rsidRPr="00EF6EDA">
        <w:rPr>
          <w:szCs w:val="24"/>
          <w:lang w:val="ru-RU" w:eastAsia="de-DE"/>
        </w:rPr>
        <w:t xml:space="preserve"> </w:t>
      </w:r>
      <w:r>
        <w:rPr>
          <w:szCs w:val="24"/>
          <w:lang w:val="ru-RU" w:eastAsia="de-DE"/>
        </w:rPr>
        <w:t>товарища</w:t>
      </w:r>
      <w:r w:rsidRPr="00EF6EDA">
        <w:rPr>
          <w:szCs w:val="24"/>
          <w:lang w:val="ru-RU" w:eastAsia="de-DE"/>
        </w:rPr>
        <w:t xml:space="preserve"> </w:t>
      </w:r>
      <w:r>
        <w:rPr>
          <w:szCs w:val="24"/>
          <w:lang w:val="ru-RU" w:eastAsia="de-DE"/>
        </w:rPr>
        <w:t>Хельмута</w:t>
      </w:r>
      <w:r w:rsidRPr="00EF6EDA">
        <w:rPr>
          <w:szCs w:val="24"/>
          <w:lang w:val="ru-RU" w:eastAsia="de-DE"/>
        </w:rPr>
        <w:t xml:space="preserve"> </w:t>
      </w:r>
      <w:r>
        <w:rPr>
          <w:szCs w:val="24"/>
          <w:lang w:val="ru-RU" w:eastAsia="de-DE"/>
        </w:rPr>
        <w:t>и</w:t>
      </w:r>
      <w:r w:rsidRPr="00EF6EDA">
        <w:rPr>
          <w:szCs w:val="24"/>
          <w:lang w:val="ru-RU" w:eastAsia="de-DE"/>
        </w:rPr>
        <w:t xml:space="preserve"> </w:t>
      </w:r>
      <w:r>
        <w:rPr>
          <w:szCs w:val="24"/>
          <w:lang w:val="ru-RU" w:eastAsia="de-DE"/>
        </w:rPr>
        <w:t>меня</w:t>
      </w:r>
      <w:r w:rsidRPr="00EF6EDA">
        <w:rPr>
          <w:szCs w:val="24"/>
          <w:lang w:val="ru-RU" w:eastAsia="de-DE"/>
        </w:rPr>
        <w:t xml:space="preserve">  </w:t>
      </w:r>
      <w:r>
        <w:rPr>
          <w:szCs w:val="24"/>
          <w:lang w:val="ru-RU" w:eastAsia="de-DE"/>
        </w:rPr>
        <w:t>признали</w:t>
      </w:r>
      <w:r w:rsidRPr="00EF6EDA">
        <w:rPr>
          <w:szCs w:val="24"/>
          <w:lang w:val="ru-RU" w:eastAsia="de-DE"/>
        </w:rPr>
        <w:t xml:space="preserve"> </w:t>
      </w:r>
      <w:r>
        <w:rPr>
          <w:szCs w:val="24"/>
          <w:lang w:val="ru-RU" w:eastAsia="de-DE"/>
        </w:rPr>
        <w:t>лучшими</w:t>
      </w:r>
      <w:r w:rsidRPr="00EF6EDA">
        <w:rPr>
          <w:szCs w:val="24"/>
          <w:lang w:val="ru-RU" w:eastAsia="de-DE"/>
        </w:rPr>
        <w:t xml:space="preserve"> </w:t>
      </w:r>
      <w:r>
        <w:rPr>
          <w:szCs w:val="24"/>
          <w:lang w:val="ru-RU" w:eastAsia="de-DE"/>
        </w:rPr>
        <w:t>рабочими</w:t>
      </w:r>
      <w:r w:rsidRPr="00EF6EDA">
        <w:rPr>
          <w:szCs w:val="24"/>
          <w:lang w:val="ru-RU" w:eastAsia="de-DE"/>
        </w:rPr>
        <w:t xml:space="preserve"> </w:t>
      </w:r>
      <w:r>
        <w:rPr>
          <w:szCs w:val="24"/>
          <w:lang w:val="ru-RU" w:eastAsia="de-DE"/>
        </w:rPr>
        <w:t>в</w:t>
      </w:r>
      <w:r w:rsidRPr="00EF6EDA">
        <w:rPr>
          <w:szCs w:val="24"/>
          <w:lang w:val="ru-RU" w:eastAsia="de-DE"/>
        </w:rPr>
        <w:t xml:space="preserve"> </w:t>
      </w:r>
      <w:r>
        <w:rPr>
          <w:szCs w:val="24"/>
          <w:lang w:val="ru-RU" w:eastAsia="de-DE"/>
        </w:rPr>
        <w:t>нашей</w:t>
      </w:r>
      <w:r w:rsidRPr="00EF6EDA">
        <w:rPr>
          <w:szCs w:val="24"/>
          <w:lang w:val="ru-RU" w:eastAsia="de-DE"/>
        </w:rPr>
        <w:t xml:space="preserve"> </w:t>
      </w:r>
      <w:r>
        <w:rPr>
          <w:szCs w:val="24"/>
          <w:lang w:val="ru-RU" w:eastAsia="de-DE"/>
        </w:rPr>
        <w:t>мастерской</w:t>
      </w:r>
      <w:r w:rsidRPr="00EF6EDA">
        <w:rPr>
          <w:szCs w:val="24"/>
          <w:lang w:val="ru-RU" w:eastAsia="de-DE"/>
        </w:rPr>
        <w:t>.</w:t>
      </w:r>
      <w:r>
        <w:rPr>
          <w:szCs w:val="24"/>
          <w:lang w:val="ru-RU" w:eastAsia="de-DE"/>
        </w:rPr>
        <w:t xml:space="preserve"> Это предложение поступило от русских женщин, которые работали вместе с нами</w:t>
      </w:r>
      <w:r w:rsidRPr="003A471A">
        <w:rPr>
          <w:szCs w:val="24"/>
          <w:lang w:val="ru-RU" w:eastAsia="de-DE"/>
        </w:rPr>
        <w:t>!</w:t>
      </w:r>
      <w:r>
        <w:rPr>
          <w:szCs w:val="24"/>
          <w:lang w:val="ru-RU" w:eastAsia="de-DE"/>
        </w:rPr>
        <w:t xml:space="preserve"> Непривычное дело</w:t>
      </w:r>
      <w:r w:rsidRPr="003A471A">
        <w:rPr>
          <w:szCs w:val="24"/>
          <w:lang w:val="ru-RU" w:eastAsia="de-DE"/>
        </w:rPr>
        <w:t>!</w:t>
      </w:r>
      <w:r>
        <w:rPr>
          <w:szCs w:val="24"/>
          <w:lang w:val="ru-RU" w:eastAsia="de-DE"/>
        </w:rPr>
        <w:t xml:space="preserve"> Мы пошли в фотолабораторию нашего завода, что</w:t>
      </w:r>
      <w:r w:rsidR="00AE48E8">
        <w:rPr>
          <w:szCs w:val="24"/>
          <w:lang w:val="ru-RU" w:eastAsia="de-DE"/>
        </w:rPr>
        <w:t>бы сфотографироваться</w:t>
      </w:r>
      <w:r>
        <w:rPr>
          <w:szCs w:val="24"/>
          <w:lang w:val="ru-RU" w:eastAsia="de-DE"/>
        </w:rPr>
        <w:t>. Наши</w:t>
      </w:r>
      <w:r w:rsidRPr="003A471A">
        <w:rPr>
          <w:szCs w:val="24"/>
          <w:lang w:val="ru-RU" w:eastAsia="de-DE"/>
        </w:rPr>
        <w:t xml:space="preserve"> </w:t>
      </w:r>
      <w:r>
        <w:rPr>
          <w:szCs w:val="24"/>
          <w:lang w:val="ru-RU" w:eastAsia="de-DE"/>
        </w:rPr>
        <w:t>портреты</w:t>
      </w:r>
      <w:r w:rsidRPr="003A471A">
        <w:rPr>
          <w:szCs w:val="24"/>
          <w:lang w:val="ru-RU" w:eastAsia="de-DE"/>
        </w:rPr>
        <w:t xml:space="preserve"> </w:t>
      </w:r>
      <w:r>
        <w:rPr>
          <w:szCs w:val="24"/>
          <w:lang w:val="ru-RU" w:eastAsia="de-DE"/>
        </w:rPr>
        <w:t>повесили</w:t>
      </w:r>
      <w:r w:rsidRPr="003A471A">
        <w:rPr>
          <w:szCs w:val="24"/>
          <w:lang w:val="ru-RU" w:eastAsia="de-DE"/>
        </w:rPr>
        <w:t xml:space="preserve"> </w:t>
      </w:r>
      <w:r>
        <w:rPr>
          <w:szCs w:val="24"/>
          <w:lang w:val="ru-RU" w:eastAsia="de-DE"/>
        </w:rPr>
        <w:t>на</w:t>
      </w:r>
      <w:r w:rsidRPr="003A471A">
        <w:rPr>
          <w:szCs w:val="24"/>
          <w:lang w:val="ru-RU" w:eastAsia="de-DE"/>
        </w:rPr>
        <w:t xml:space="preserve"> </w:t>
      </w:r>
      <w:r>
        <w:rPr>
          <w:szCs w:val="24"/>
          <w:lang w:val="ru-RU" w:eastAsia="de-DE"/>
        </w:rPr>
        <w:t>доску</w:t>
      </w:r>
      <w:r w:rsidRPr="003A471A">
        <w:rPr>
          <w:szCs w:val="24"/>
          <w:lang w:val="ru-RU" w:eastAsia="de-DE"/>
        </w:rPr>
        <w:t xml:space="preserve"> </w:t>
      </w:r>
      <w:r>
        <w:rPr>
          <w:szCs w:val="24"/>
          <w:lang w:val="ru-RU" w:eastAsia="de-DE"/>
        </w:rPr>
        <w:t>почета</w:t>
      </w:r>
      <w:r w:rsidRPr="003A471A">
        <w:rPr>
          <w:szCs w:val="24"/>
          <w:lang w:val="ru-RU" w:eastAsia="de-DE"/>
        </w:rPr>
        <w:t xml:space="preserve"> </w:t>
      </w:r>
      <w:r>
        <w:rPr>
          <w:szCs w:val="24"/>
          <w:lang w:val="ru-RU" w:eastAsia="de-DE"/>
        </w:rPr>
        <w:t>лучших</w:t>
      </w:r>
      <w:r w:rsidRPr="003A471A">
        <w:rPr>
          <w:szCs w:val="24"/>
          <w:lang w:val="ru-RU" w:eastAsia="de-DE"/>
        </w:rPr>
        <w:t xml:space="preserve"> </w:t>
      </w:r>
      <w:r>
        <w:rPr>
          <w:szCs w:val="24"/>
          <w:lang w:val="ru-RU" w:eastAsia="de-DE"/>
        </w:rPr>
        <w:t>рабочих</w:t>
      </w:r>
      <w:r w:rsidRPr="003A471A">
        <w:rPr>
          <w:szCs w:val="24"/>
          <w:lang w:val="ru-RU" w:eastAsia="de-DE"/>
        </w:rPr>
        <w:t xml:space="preserve"> </w:t>
      </w:r>
      <w:r>
        <w:rPr>
          <w:szCs w:val="24"/>
          <w:lang w:val="ru-RU" w:eastAsia="de-DE"/>
        </w:rPr>
        <w:t>завода</w:t>
      </w:r>
      <w:r w:rsidRPr="003A471A">
        <w:rPr>
          <w:szCs w:val="24"/>
          <w:lang w:val="ru-RU" w:eastAsia="de-DE"/>
        </w:rPr>
        <w:t>.</w:t>
      </w:r>
      <w:r>
        <w:rPr>
          <w:szCs w:val="24"/>
          <w:lang w:val="ru-RU" w:eastAsia="de-DE"/>
        </w:rPr>
        <w:t xml:space="preserve"> Нам лично  тоже сделали по три фотографии</w:t>
      </w:r>
      <w:r w:rsidRPr="003A471A">
        <w:rPr>
          <w:szCs w:val="24"/>
          <w:lang w:val="ru-RU" w:eastAsia="de-DE"/>
        </w:rPr>
        <w:t>.</w:t>
      </w:r>
      <w:r>
        <w:rPr>
          <w:szCs w:val="24"/>
          <w:lang w:val="ru-RU" w:eastAsia="de-DE"/>
        </w:rPr>
        <w:t xml:space="preserve"> Одну</w:t>
      </w:r>
      <w:r w:rsidRPr="00CA22CA">
        <w:rPr>
          <w:szCs w:val="24"/>
          <w:lang w:val="ru-RU" w:eastAsia="de-DE"/>
        </w:rPr>
        <w:t xml:space="preserve"> </w:t>
      </w:r>
      <w:r>
        <w:rPr>
          <w:szCs w:val="24"/>
          <w:lang w:val="ru-RU" w:eastAsia="de-DE"/>
        </w:rPr>
        <w:t>из</w:t>
      </w:r>
      <w:r w:rsidRPr="00CA22CA">
        <w:rPr>
          <w:szCs w:val="24"/>
          <w:lang w:val="ru-RU" w:eastAsia="de-DE"/>
        </w:rPr>
        <w:t xml:space="preserve"> </w:t>
      </w:r>
      <w:r>
        <w:rPr>
          <w:szCs w:val="24"/>
          <w:lang w:val="ru-RU" w:eastAsia="de-DE"/>
        </w:rPr>
        <w:t>них</w:t>
      </w:r>
      <w:r w:rsidRPr="00CA22CA">
        <w:rPr>
          <w:szCs w:val="24"/>
          <w:lang w:val="ru-RU" w:eastAsia="de-DE"/>
        </w:rPr>
        <w:t xml:space="preserve"> </w:t>
      </w:r>
      <w:r>
        <w:rPr>
          <w:szCs w:val="24"/>
          <w:lang w:val="ru-RU" w:eastAsia="de-DE"/>
        </w:rPr>
        <w:t>я</w:t>
      </w:r>
      <w:r w:rsidRPr="00CA22CA">
        <w:rPr>
          <w:szCs w:val="24"/>
          <w:lang w:val="ru-RU" w:eastAsia="de-DE"/>
        </w:rPr>
        <w:t xml:space="preserve"> </w:t>
      </w:r>
      <w:r>
        <w:rPr>
          <w:szCs w:val="24"/>
          <w:lang w:val="ru-RU" w:eastAsia="de-DE"/>
        </w:rPr>
        <w:t>храню</w:t>
      </w:r>
      <w:r w:rsidRPr="00CA22CA">
        <w:rPr>
          <w:szCs w:val="24"/>
          <w:lang w:val="ru-RU" w:eastAsia="de-DE"/>
        </w:rPr>
        <w:t xml:space="preserve"> </w:t>
      </w:r>
      <w:r>
        <w:rPr>
          <w:szCs w:val="24"/>
          <w:lang w:val="ru-RU" w:eastAsia="de-DE"/>
        </w:rPr>
        <w:t>до</w:t>
      </w:r>
      <w:r w:rsidRPr="00CA22CA">
        <w:rPr>
          <w:szCs w:val="24"/>
          <w:lang w:val="ru-RU" w:eastAsia="de-DE"/>
        </w:rPr>
        <w:t xml:space="preserve"> </w:t>
      </w:r>
      <w:r>
        <w:rPr>
          <w:szCs w:val="24"/>
          <w:lang w:val="ru-RU" w:eastAsia="de-DE"/>
        </w:rPr>
        <w:t>сих</w:t>
      </w:r>
      <w:r w:rsidRPr="00CA22CA">
        <w:rPr>
          <w:szCs w:val="24"/>
          <w:lang w:val="ru-RU" w:eastAsia="de-DE"/>
        </w:rPr>
        <w:t xml:space="preserve"> </w:t>
      </w:r>
      <w:r>
        <w:rPr>
          <w:szCs w:val="24"/>
          <w:lang w:val="ru-RU" w:eastAsia="de-DE"/>
        </w:rPr>
        <w:t>пор</w:t>
      </w:r>
      <w:r w:rsidRPr="00CA22CA">
        <w:rPr>
          <w:szCs w:val="24"/>
          <w:lang w:val="ru-RU" w:eastAsia="de-DE"/>
        </w:rPr>
        <w:t xml:space="preserve">!  </w:t>
      </w:r>
      <w:r>
        <w:rPr>
          <w:szCs w:val="24"/>
          <w:lang w:val="ru-RU" w:eastAsia="de-DE"/>
        </w:rPr>
        <w:t>В</w:t>
      </w:r>
      <w:r w:rsidRPr="003A471A">
        <w:rPr>
          <w:szCs w:val="24"/>
          <w:lang w:val="ru-RU" w:eastAsia="de-DE"/>
        </w:rPr>
        <w:t xml:space="preserve"> </w:t>
      </w:r>
      <w:r>
        <w:rPr>
          <w:szCs w:val="24"/>
          <w:lang w:val="ru-RU" w:eastAsia="de-DE"/>
        </w:rPr>
        <w:t>качестве</w:t>
      </w:r>
      <w:r w:rsidRPr="003A471A">
        <w:rPr>
          <w:szCs w:val="24"/>
          <w:lang w:val="ru-RU" w:eastAsia="de-DE"/>
        </w:rPr>
        <w:t xml:space="preserve"> </w:t>
      </w:r>
      <w:r>
        <w:rPr>
          <w:szCs w:val="24"/>
          <w:lang w:val="ru-RU" w:eastAsia="de-DE"/>
        </w:rPr>
        <w:t>дополнительного</w:t>
      </w:r>
      <w:r w:rsidRPr="003A471A">
        <w:rPr>
          <w:szCs w:val="24"/>
          <w:lang w:val="ru-RU" w:eastAsia="de-DE"/>
        </w:rPr>
        <w:t xml:space="preserve"> </w:t>
      </w:r>
      <w:r>
        <w:rPr>
          <w:szCs w:val="24"/>
          <w:lang w:val="ru-RU" w:eastAsia="de-DE"/>
        </w:rPr>
        <w:t>поощрения</w:t>
      </w:r>
      <w:r w:rsidRPr="003A471A">
        <w:rPr>
          <w:szCs w:val="24"/>
          <w:lang w:val="ru-RU" w:eastAsia="de-DE"/>
        </w:rPr>
        <w:t xml:space="preserve">  </w:t>
      </w:r>
      <w:r>
        <w:rPr>
          <w:szCs w:val="24"/>
          <w:lang w:val="ru-RU" w:eastAsia="de-DE"/>
        </w:rPr>
        <w:t>нас</w:t>
      </w:r>
      <w:r w:rsidRPr="003A471A">
        <w:rPr>
          <w:szCs w:val="24"/>
          <w:lang w:val="ru-RU" w:eastAsia="de-DE"/>
        </w:rPr>
        <w:t xml:space="preserve"> </w:t>
      </w:r>
      <w:r>
        <w:rPr>
          <w:szCs w:val="24"/>
          <w:lang w:val="ru-RU" w:eastAsia="de-DE"/>
        </w:rPr>
        <w:t>наградили</w:t>
      </w:r>
      <w:r w:rsidRPr="003A471A">
        <w:rPr>
          <w:szCs w:val="24"/>
          <w:lang w:val="ru-RU" w:eastAsia="de-DE"/>
        </w:rPr>
        <w:t xml:space="preserve"> </w:t>
      </w:r>
      <w:r>
        <w:rPr>
          <w:szCs w:val="24"/>
          <w:lang w:val="ru-RU" w:eastAsia="de-DE"/>
        </w:rPr>
        <w:t xml:space="preserve">походом </w:t>
      </w:r>
      <w:r w:rsidRPr="003A471A">
        <w:rPr>
          <w:szCs w:val="24"/>
          <w:lang w:val="ru-RU" w:eastAsia="de-DE"/>
        </w:rPr>
        <w:t xml:space="preserve"> </w:t>
      </w:r>
      <w:r>
        <w:rPr>
          <w:szCs w:val="24"/>
          <w:lang w:val="ru-RU" w:eastAsia="de-DE"/>
        </w:rPr>
        <w:t>в</w:t>
      </w:r>
      <w:r w:rsidRPr="003A471A">
        <w:rPr>
          <w:szCs w:val="24"/>
          <w:lang w:val="ru-RU" w:eastAsia="de-DE"/>
        </w:rPr>
        <w:t xml:space="preserve"> </w:t>
      </w:r>
      <w:r>
        <w:rPr>
          <w:szCs w:val="24"/>
          <w:lang w:val="ru-RU" w:eastAsia="de-DE"/>
        </w:rPr>
        <w:t>город</w:t>
      </w:r>
      <w:r w:rsidRPr="003A471A">
        <w:rPr>
          <w:szCs w:val="24"/>
          <w:lang w:val="ru-RU" w:eastAsia="de-DE"/>
        </w:rPr>
        <w:t xml:space="preserve"> </w:t>
      </w:r>
      <w:r>
        <w:rPr>
          <w:szCs w:val="24"/>
          <w:lang w:val="ru-RU" w:eastAsia="de-DE"/>
        </w:rPr>
        <w:t>в</w:t>
      </w:r>
      <w:r w:rsidRPr="003A471A">
        <w:rPr>
          <w:szCs w:val="24"/>
          <w:lang w:val="ru-RU" w:eastAsia="de-DE"/>
        </w:rPr>
        <w:t xml:space="preserve"> </w:t>
      </w:r>
      <w:r>
        <w:rPr>
          <w:szCs w:val="24"/>
          <w:lang w:val="ru-RU" w:eastAsia="de-DE"/>
        </w:rPr>
        <w:t>кино</w:t>
      </w:r>
      <w:r w:rsidRPr="003A471A">
        <w:rPr>
          <w:szCs w:val="24"/>
          <w:lang w:val="ru-RU" w:eastAsia="de-DE"/>
        </w:rPr>
        <w:t xml:space="preserve"> </w:t>
      </w:r>
      <w:r>
        <w:rPr>
          <w:szCs w:val="24"/>
          <w:lang w:val="ru-RU" w:eastAsia="de-DE"/>
        </w:rPr>
        <w:t>в</w:t>
      </w:r>
      <w:r w:rsidRPr="003A471A">
        <w:rPr>
          <w:szCs w:val="24"/>
          <w:lang w:val="ru-RU" w:eastAsia="de-DE"/>
        </w:rPr>
        <w:t xml:space="preserve"> </w:t>
      </w:r>
      <w:r>
        <w:rPr>
          <w:szCs w:val="24"/>
          <w:lang w:val="ru-RU" w:eastAsia="de-DE"/>
        </w:rPr>
        <w:t>сопровождении</w:t>
      </w:r>
      <w:r w:rsidRPr="003A471A">
        <w:rPr>
          <w:szCs w:val="24"/>
          <w:lang w:val="ru-RU" w:eastAsia="de-DE"/>
        </w:rPr>
        <w:t xml:space="preserve"> </w:t>
      </w:r>
      <w:r>
        <w:rPr>
          <w:szCs w:val="24"/>
          <w:lang w:val="ru-RU" w:eastAsia="de-DE"/>
        </w:rPr>
        <w:t>охраны. Показывали</w:t>
      </w:r>
      <w:r w:rsidRPr="003A471A">
        <w:rPr>
          <w:szCs w:val="24"/>
          <w:lang w:val="ru-RU" w:eastAsia="de-DE"/>
        </w:rPr>
        <w:t xml:space="preserve"> </w:t>
      </w:r>
      <w:r>
        <w:rPr>
          <w:szCs w:val="24"/>
          <w:lang w:val="ru-RU" w:eastAsia="de-DE"/>
        </w:rPr>
        <w:t>немецкую</w:t>
      </w:r>
      <w:r w:rsidRPr="003A471A">
        <w:rPr>
          <w:szCs w:val="24"/>
          <w:lang w:val="ru-RU" w:eastAsia="de-DE"/>
        </w:rPr>
        <w:t xml:space="preserve"> </w:t>
      </w:r>
      <w:r>
        <w:rPr>
          <w:szCs w:val="24"/>
          <w:lang w:val="ru-RU" w:eastAsia="de-DE"/>
        </w:rPr>
        <w:t>музыкальную</w:t>
      </w:r>
      <w:r w:rsidRPr="003A471A">
        <w:rPr>
          <w:szCs w:val="24"/>
          <w:lang w:val="ru-RU" w:eastAsia="de-DE"/>
        </w:rPr>
        <w:t xml:space="preserve"> </w:t>
      </w:r>
      <w:r>
        <w:rPr>
          <w:szCs w:val="24"/>
          <w:lang w:val="ru-RU" w:eastAsia="de-DE"/>
        </w:rPr>
        <w:t>комедию</w:t>
      </w:r>
      <w:r w:rsidRPr="003A471A">
        <w:rPr>
          <w:szCs w:val="24"/>
          <w:lang w:val="ru-RU" w:eastAsia="de-DE"/>
        </w:rPr>
        <w:t xml:space="preserve">  </w:t>
      </w:r>
      <w:r w:rsidRPr="00060981">
        <w:rPr>
          <w:szCs w:val="24"/>
          <w:lang w:val="ru-RU" w:eastAsia="de-DE"/>
        </w:rPr>
        <w:t>«Белый</w:t>
      </w:r>
      <w:r>
        <w:rPr>
          <w:szCs w:val="24"/>
          <w:lang w:val="ru-RU" w:eastAsia="de-DE"/>
        </w:rPr>
        <w:t xml:space="preserve"> сон»</w:t>
      </w:r>
      <w:r w:rsidRPr="003A471A">
        <w:rPr>
          <w:szCs w:val="24"/>
          <w:lang w:val="ru-RU" w:eastAsia="de-DE"/>
        </w:rPr>
        <w:t xml:space="preserve"> (</w:t>
      </w:r>
      <w:r>
        <w:rPr>
          <w:szCs w:val="24"/>
          <w:lang w:val="ru-RU" w:eastAsia="de-DE"/>
        </w:rPr>
        <w:t>с русскими субтитрами</w:t>
      </w:r>
      <w:r w:rsidRPr="003A471A">
        <w:rPr>
          <w:szCs w:val="24"/>
          <w:lang w:val="ru-RU" w:eastAsia="de-DE"/>
        </w:rPr>
        <w:t xml:space="preserve">). </w:t>
      </w:r>
    </w:p>
    <w:p w:rsidR="00512C48" w:rsidRPr="003A471A" w:rsidRDefault="00512C48" w:rsidP="00935023">
      <w:pPr>
        <w:spacing w:line="276" w:lineRule="auto"/>
        <w:ind w:firstLine="708"/>
        <w:jc w:val="both"/>
        <w:rPr>
          <w:szCs w:val="24"/>
          <w:lang w:val="ru-RU" w:eastAsia="de-DE"/>
        </w:rPr>
      </w:pPr>
    </w:p>
    <w:p w:rsidR="00512C48" w:rsidRPr="00906E47" w:rsidRDefault="00512C48" w:rsidP="00935023">
      <w:pPr>
        <w:spacing w:line="276" w:lineRule="auto"/>
        <w:jc w:val="both"/>
        <w:rPr>
          <w:szCs w:val="24"/>
          <w:lang w:val="ru-RU" w:eastAsia="de-DE"/>
        </w:rPr>
      </w:pPr>
      <w:r>
        <w:rPr>
          <w:szCs w:val="24"/>
          <w:lang w:val="ru-RU" w:eastAsia="de-DE"/>
        </w:rPr>
        <w:t>Несмотря</w:t>
      </w:r>
      <w:r w:rsidRPr="00CA22CA">
        <w:rPr>
          <w:szCs w:val="24"/>
          <w:lang w:val="ru-RU" w:eastAsia="de-DE"/>
        </w:rPr>
        <w:t xml:space="preserve"> </w:t>
      </w:r>
      <w:r>
        <w:rPr>
          <w:szCs w:val="24"/>
          <w:lang w:val="ru-RU" w:eastAsia="de-DE"/>
        </w:rPr>
        <w:t>на</w:t>
      </w:r>
      <w:r w:rsidRPr="00CA22CA">
        <w:rPr>
          <w:szCs w:val="24"/>
          <w:lang w:val="ru-RU" w:eastAsia="de-DE"/>
        </w:rPr>
        <w:t xml:space="preserve"> </w:t>
      </w:r>
      <w:r>
        <w:rPr>
          <w:szCs w:val="24"/>
          <w:lang w:val="ru-RU" w:eastAsia="de-DE"/>
        </w:rPr>
        <w:t>награды</w:t>
      </w:r>
      <w:r w:rsidRPr="00CA22CA">
        <w:rPr>
          <w:szCs w:val="24"/>
          <w:lang w:val="ru-RU" w:eastAsia="de-DE"/>
        </w:rPr>
        <w:t xml:space="preserve"> </w:t>
      </w:r>
      <w:r>
        <w:rPr>
          <w:szCs w:val="24"/>
          <w:lang w:val="ru-RU" w:eastAsia="de-DE"/>
        </w:rPr>
        <w:t>и</w:t>
      </w:r>
      <w:r w:rsidRPr="00CA22CA">
        <w:rPr>
          <w:szCs w:val="24"/>
          <w:lang w:val="ru-RU" w:eastAsia="de-DE"/>
        </w:rPr>
        <w:t xml:space="preserve"> </w:t>
      </w:r>
      <w:r>
        <w:rPr>
          <w:szCs w:val="24"/>
          <w:lang w:val="ru-RU" w:eastAsia="de-DE"/>
        </w:rPr>
        <w:t>свидетельства</w:t>
      </w:r>
      <w:r w:rsidRPr="00CA22CA">
        <w:rPr>
          <w:szCs w:val="24"/>
          <w:lang w:val="ru-RU" w:eastAsia="de-DE"/>
        </w:rPr>
        <w:t xml:space="preserve"> </w:t>
      </w:r>
      <w:r>
        <w:rPr>
          <w:szCs w:val="24"/>
          <w:lang w:val="ru-RU" w:eastAsia="de-DE"/>
        </w:rPr>
        <w:t xml:space="preserve">доверия, </w:t>
      </w:r>
      <w:r w:rsidRPr="00CA22CA">
        <w:rPr>
          <w:szCs w:val="24"/>
          <w:lang w:val="ru-RU" w:eastAsia="de-DE"/>
        </w:rPr>
        <w:t xml:space="preserve"> </w:t>
      </w:r>
      <w:r>
        <w:rPr>
          <w:szCs w:val="24"/>
          <w:lang w:val="ru-RU" w:eastAsia="de-DE"/>
        </w:rPr>
        <w:t>меня</w:t>
      </w:r>
      <w:r w:rsidRPr="00CA22CA">
        <w:rPr>
          <w:szCs w:val="24"/>
          <w:lang w:val="ru-RU" w:eastAsia="de-DE"/>
        </w:rPr>
        <w:t xml:space="preserve"> </w:t>
      </w:r>
      <w:r>
        <w:rPr>
          <w:szCs w:val="24"/>
          <w:lang w:val="ru-RU" w:eastAsia="de-DE"/>
        </w:rPr>
        <w:t>все</w:t>
      </w:r>
      <w:r w:rsidR="00AE48E8">
        <w:rPr>
          <w:szCs w:val="24"/>
          <w:lang w:val="ru-RU" w:eastAsia="de-DE"/>
        </w:rPr>
        <w:t xml:space="preserve"> </w:t>
      </w:r>
      <w:r>
        <w:rPr>
          <w:szCs w:val="24"/>
          <w:lang w:val="ru-RU" w:eastAsia="de-DE"/>
        </w:rPr>
        <w:t>равно</w:t>
      </w:r>
      <w:r w:rsidRPr="00CA22CA">
        <w:rPr>
          <w:szCs w:val="24"/>
          <w:lang w:val="ru-RU" w:eastAsia="de-DE"/>
        </w:rPr>
        <w:t xml:space="preserve"> </w:t>
      </w:r>
      <w:r>
        <w:rPr>
          <w:szCs w:val="24"/>
          <w:lang w:val="ru-RU" w:eastAsia="de-DE"/>
        </w:rPr>
        <w:t xml:space="preserve">  </w:t>
      </w:r>
      <w:r w:rsidRPr="00CA22CA">
        <w:rPr>
          <w:szCs w:val="24"/>
          <w:lang w:val="ru-RU" w:eastAsia="de-DE"/>
        </w:rPr>
        <w:t xml:space="preserve"> </w:t>
      </w:r>
      <w:r>
        <w:rPr>
          <w:szCs w:val="24"/>
          <w:lang w:val="ru-RU" w:eastAsia="de-DE"/>
        </w:rPr>
        <w:t>на два года отправили  в лагерь НКВД на Волге с целью  «просвечивания  моей личности»</w:t>
      </w:r>
      <w:r w:rsidRPr="00CA22CA">
        <w:rPr>
          <w:szCs w:val="24"/>
          <w:lang w:val="ru-RU" w:eastAsia="de-DE"/>
        </w:rPr>
        <w:t xml:space="preserve">! </w:t>
      </w:r>
      <w:r>
        <w:rPr>
          <w:szCs w:val="24"/>
          <w:lang w:val="ru-RU" w:eastAsia="de-DE"/>
        </w:rPr>
        <w:t>Причиной</w:t>
      </w:r>
      <w:r w:rsidRPr="001F5A05">
        <w:rPr>
          <w:szCs w:val="24"/>
          <w:lang w:val="ru-RU" w:eastAsia="de-DE"/>
        </w:rPr>
        <w:t xml:space="preserve"> </w:t>
      </w:r>
      <w:r>
        <w:rPr>
          <w:szCs w:val="24"/>
          <w:lang w:val="ru-RU" w:eastAsia="de-DE"/>
        </w:rPr>
        <w:t>тому</w:t>
      </w:r>
      <w:r w:rsidRPr="001F5A05">
        <w:rPr>
          <w:szCs w:val="24"/>
          <w:lang w:val="ru-RU" w:eastAsia="de-DE"/>
        </w:rPr>
        <w:t xml:space="preserve"> </w:t>
      </w:r>
      <w:r>
        <w:rPr>
          <w:szCs w:val="24"/>
          <w:lang w:val="ru-RU" w:eastAsia="de-DE"/>
        </w:rPr>
        <w:t>была</w:t>
      </w:r>
      <w:r w:rsidRPr="001F5A05">
        <w:rPr>
          <w:szCs w:val="24"/>
          <w:lang w:val="ru-RU" w:eastAsia="de-DE"/>
        </w:rPr>
        <w:t xml:space="preserve"> </w:t>
      </w:r>
      <w:r>
        <w:rPr>
          <w:szCs w:val="24"/>
          <w:lang w:val="ru-RU" w:eastAsia="de-DE"/>
        </w:rPr>
        <w:t>моя</w:t>
      </w:r>
      <w:r w:rsidRPr="001F5A05">
        <w:rPr>
          <w:szCs w:val="24"/>
          <w:lang w:val="ru-RU" w:eastAsia="de-DE"/>
        </w:rPr>
        <w:t xml:space="preserve"> </w:t>
      </w:r>
      <w:r>
        <w:rPr>
          <w:szCs w:val="24"/>
          <w:lang w:val="ru-RU" w:eastAsia="de-DE"/>
        </w:rPr>
        <w:t>принадлежность</w:t>
      </w:r>
      <w:r w:rsidRPr="001F5A05">
        <w:rPr>
          <w:szCs w:val="24"/>
          <w:lang w:val="ru-RU" w:eastAsia="de-DE"/>
        </w:rPr>
        <w:t xml:space="preserve"> </w:t>
      </w:r>
      <w:r>
        <w:rPr>
          <w:szCs w:val="24"/>
          <w:lang w:val="ru-RU" w:eastAsia="de-DE"/>
        </w:rPr>
        <w:t>к</w:t>
      </w:r>
      <w:r w:rsidRPr="001F5A05">
        <w:rPr>
          <w:szCs w:val="24"/>
          <w:lang w:val="ru-RU" w:eastAsia="de-DE"/>
        </w:rPr>
        <w:t xml:space="preserve"> </w:t>
      </w:r>
      <w:r>
        <w:rPr>
          <w:szCs w:val="24"/>
          <w:lang w:val="ru-RU" w:eastAsia="de-DE"/>
        </w:rPr>
        <w:t>войскам</w:t>
      </w:r>
      <w:r w:rsidRPr="001F5A05">
        <w:rPr>
          <w:szCs w:val="24"/>
          <w:lang w:val="ru-RU" w:eastAsia="de-DE"/>
        </w:rPr>
        <w:t xml:space="preserve"> </w:t>
      </w:r>
      <w:r>
        <w:rPr>
          <w:szCs w:val="24"/>
          <w:lang w:val="ru-RU" w:eastAsia="de-DE"/>
        </w:rPr>
        <w:t>СС и  дивизии Гитлерюгенда в конце войны</w:t>
      </w:r>
      <w:r w:rsidRPr="001F5A05">
        <w:rPr>
          <w:szCs w:val="24"/>
          <w:lang w:val="ru-RU" w:eastAsia="de-DE"/>
        </w:rPr>
        <w:t>.</w:t>
      </w:r>
      <w:r>
        <w:rPr>
          <w:szCs w:val="24"/>
          <w:lang w:val="ru-RU" w:eastAsia="de-DE"/>
        </w:rPr>
        <w:t xml:space="preserve"> При</w:t>
      </w:r>
      <w:r w:rsidRPr="001F5A05">
        <w:rPr>
          <w:szCs w:val="24"/>
          <w:lang w:val="ru-RU" w:eastAsia="de-DE"/>
        </w:rPr>
        <w:t xml:space="preserve"> </w:t>
      </w:r>
      <w:r>
        <w:rPr>
          <w:szCs w:val="24"/>
          <w:lang w:val="ru-RU" w:eastAsia="de-DE"/>
        </w:rPr>
        <w:t>этом</w:t>
      </w:r>
      <w:r w:rsidRPr="001F5A05">
        <w:rPr>
          <w:szCs w:val="24"/>
          <w:lang w:val="ru-RU" w:eastAsia="de-DE"/>
        </w:rPr>
        <w:t xml:space="preserve"> </w:t>
      </w:r>
      <w:r>
        <w:rPr>
          <w:szCs w:val="24"/>
          <w:lang w:val="ru-RU" w:eastAsia="de-DE"/>
        </w:rPr>
        <w:t>первоначально</w:t>
      </w:r>
      <w:r w:rsidRPr="001F5A05">
        <w:rPr>
          <w:szCs w:val="24"/>
          <w:lang w:val="ru-RU" w:eastAsia="de-DE"/>
        </w:rPr>
        <w:t xml:space="preserve"> </w:t>
      </w:r>
      <w:r>
        <w:rPr>
          <w:szCs w:val="24"/>
          <w:lang w:val="ru-RU" w:eastAsia="de-DE"/>
        </w:rPr>
        <w:t>меня</w:t>
      </w:r>
      <w:r w:rsidRPr="001F5A05">
        <w:rPr>
          <w:szCs w:val="24"/>
          <w:lang w:val="ru-RU" w:eastAsia="de-DE"/>
        </w:rPr>
        <w:t xml:space="preserve"> </w:t>
      </w:r>
      <w:r>
        <w:rPr>
          <w:szCs w:val="24"/>
          <w:lang w:val="ru-RU" w:eastAsia="de-DE"/>
        </w:rPr>
        <w:t>призвали</w:t>
      </w:r>
      <w:r w:rsidRPr="001F5A05">
        <w:rPr>
          <w:szCs w:val="24"/>
          <w:lang w:val="ru-RU" w:eastAsia="de-DE"/>
        </w:rPr>
        <w:t xml:space="preserve">  </w:t>
      </w:r>
      <w:r>
        <w:rPr>
          <w:szCs w:val="24"/>
          <w:lang w:val="ru-RU" w:eastAsia="de-DE"/>
        </w:rPr>
        <w:t>служить в морской флот (на подводную лодку) в Голландию</w:t>
      </w:r>
      <w:r w:rsidRPr="001F5A05">
        <w:rPr>
          <w:szCs w:val="24"/>
          <w:lang w:val="ru-RU" w:eastAsia="de-DE"/>
        </w:rPr>
        <w:t xml:space="preserve">! </w:t>
      </w:r>
      <w:r>
        <w:rPr>
          <w:szCs w:val="24"/>
          <w:lang w:val="ru-RU" w:eastAsia="de-DE"/>
        </w:rPr>
        <w:t>Так</w:t>
      </w:r>
      <w:r w:rsidRPr="00906E47">
        <w:rPr>
          <w:szCs w:val="24"/>
          <w:lang w:val="ru-RU" w:eastAsia="de-DE"/>
        </w:rPr>
        <w:t xml:space="preserve"> </w:t>
      </w:r>
      <w:r>
        <w:rPr>
          <w:szCs w:val="24"/>
          <w:lang w:val="ru-RU" w:eastAsia="de-DE"/>
        </w:rPr>
        <w:t>жестоко</w:t>
      </w:r>
      <w:r w:rsidRPr="00906E47">
        <w:rPr>
          <w:szCs w:val="24"/>
          <w:lang w:val="ru-RU" w:eastAsia="de-DE"/>
        </w:rPr>
        <w:t xml:space="preserve"> </w:t>
      </w:r>
      <w:r>
        <w:rPr>
          <w:szCs w:val="24"/>
          <w:lang w:val="ru-RU" w:eastAsia="de-DE"/>
        </w:rPr>
        <w:t>со</w:t>
      </w:r>
      <w:r w:rsidRPr="00906E47">
        <w:rPr>
          <w:szCs w:val="24"/>
          <w:lang w:val="ru-RU" w:eastAsia="de-DE"/>
        </w:rPr>
        <w:t xml:space="preserve"> </w:t>
      </w:r>
      <w:r>
        <w:rPr>
          <w:szCs w:val="24"/>
          <w:lang w:val="ru-RU" w:eastAsia="de-DE"/>
        </w:rPr>
        <w:t>мной</w:t>
      </w:r>
      <w:r w:rsidRPr="00906E47">
        <w:rPr>
          <w:szCs w:val="24"/>
          <w:lang w:val="ru-RU" w:eastAsia="de-DE"/>
        </w:rPr>
        <w:t xml:space="preserve"> </w:t>
      </w:r>
      <w:r>
        <w:rPr>
          <w:szCs w:val="24"/>
          <w:lang w:val="ru-RU" w:eastAsia="de-DE"/>
        </w:rPr>
        <w:t>обошлась</w:t>
      </w:r>
      <w:r w:rsidRPr="00906E47">
        <w:rPr>
          <w:szCs w:val="24"/>
          <w:lang w:val="ru-RU" w:eastAsia="de-DE"/>
        </w:rPr>
        <w:t xml:space="preserve"> </w:t>
      </w:r>
      <w:r>
        <w:rPr>
          <w:szCs w:val="24"/>
          <w:lang w:val="ru-RU" w:eastAsia="de-DE"/>
        </w:rPr>
        <w:t>судьба</w:t>
      </w:r>
      <w:r w:rsidRPr="00906E47">
        <w:rPr>
          <w:szCs w:val="24"/>
          <w:lang w:val="ru-RU" w:eastAsia="de-DE"/>
        </w:rPr>
        <w:t>!</w:t>
      </w:r>
    </w:p>
    <w:p w:rsidR="00512C48" w:rsidRPr="00906E47" w:rsidRDefault="00512C48" w:rsidP="00935023">
      <w:pPr>
        <w:spacing w:line="276" w:lineRule="auto"/>
        <w:jc w:val="center"/>
        <w:rPr>
          <w:szCs w:val="24"/>
          <w:lang w:val="ru-RU" w:eastAsia="de-DE"/>
        </w:rPr>
      </w:pPr>
    </w:p>
    <w:p w:rsidR="00512C48" w:rsidRPr="00AE48E8" w:rsidRDefault="00512C48" w:rsidP="00935023">
      <w:pPr>
        <w:spacing w:line="276" w:lineRule="auto"/>
        <w:jc w:val="center"/>
        <w:rPr>
          <w:color w:val="00B0F0"/>
          <w:szCs w:val="24"/>
          <w:lang w:val="ru-RU" w:eastAsia="de-DE"/>
        </w:rPr>
      </w:pPr>
      <w:r w:rsidRPr="00AE48E8">
        <w:rPr>
          <w:noProof/>
          <w:color w:val="00B0F0"/>
          <w:szCs w:val="24"/>
          <w:lang w:val="ru-RU" w:eastAsia="de-DE"/>
        </w:rPr>
        <w:t>ФОТО</w:t>
      </w:r>
    </w:p>
    <w:p w:rsidR="00512C48" w:rsidRPr="00AE48E8" w:rsidRDefault="00586BF3" w:rsidP="00935023">
      <w:pPr>
        <w:pStyle w:val="Beschriftung"/>
        <w:spacing w:line="276" w:lineRule="auto"/>
        <w:jc w:val="center"/>
        <w:rPr>
          <w:b w:val="0"/>
          <w:bCs w:val="0"/>
          <w:color w:val="00B0F0"/>
          <w:szCs w:val="24"/>
          <w:lang w:val="ru-RU" w:eastAsia="de-DE"/>
        </w:rPr>
      </w:pPr>
      <w:r>
        <w:rPr>
          <w:b w:val="0"/>
          <w:color w:val="00B0F0"/>
          <w:lang w:val="ru-RU"/>
        </w:rPr>
        <w:t>Филипп Дё</w:t>
      </w:r>
      <w:r w:rsidR="00512C48" w:rsidRPr="00AE48E8">
        <w:rPr>
          <w:b w:val="0"/>
          <w:color w:val="00B0F0"/>
          <w:lang w:val="ru-RU"/>
        </w:rPr>
        <w:t>рр и Гюнтер Куне</w:t>
      </w:r>
    </w:p>
    <w:p w:rsidR="00512C48" w:rsidRPr="001F5A05" w:rsidRDefault="00512C48" w:rsidP="00935023">
      <w:pPr>
        <w:spacing w:line="276" w:lineRule="auto"/>
        <w:jc w:val="both"/>
        <w:rPr>
          <w:b/>
          <w:bCs/>
          <w:szCs w:val="24"/>
          <w:lang w:val="ru-RU" w:eastAsia="de-DE"/>
        </w:rPr>
      </w:pPr>
      <w:r>
        <w:rPr>
          <w:b/>
          <w:bCs/>
          <w:szCs w:val="24"/>
          <w:lang w:val="ru-RU" w:eastAsia="de-DE"/>
        </w:rPr>
        <w:t>Основы</w:t>
      </w:r>
      <w:r w:rsidRPr="001F5A05">
        <w:rPr>
          <w:b/>
          <w:bCs/>
          <w:szCs w:val="24"/>
          <w:lang w:val="ru-RU" w:eastAsia="de-DE"/>
        </w:rPr>
        <w:t xml:space="preserve"> </w:t>
      </w:r>
      <w:r>
        <w:rPr>
          <w:b/>
          <w:bCs/>
          <w:szCs w:val="24"/>
          <w:lang w:val="ru-RU" w:eastAsia="de-DE"/>
        </w:rPr>
        <w:t>из</w:t>
      </w:r>
      <w:r w:rsidRPr="001F5A05">
        <w:rPr>
          <w:b/>
          <w:bCs/>
          <w:szCs w:val="24"/>
          <w:lang w:val="ru-RU" w:eastAsia="de-DE"/>
        </w:rPr>
        <w:t xml:space="preserve"> </w:t>
      </w:r>
      <w:r>
        <w:rPr>
          <w:b/>
          <w:bCs/>
          <w:szCs w:val="24"/>
          <w:lang w:val="ru-RU" w:eastAsia="de-DE"/>
        </w:rPr>
        <w:t>словарного</w:t>
      </w:r>
      <w:r w:rsidRPr="001F5A05">
        <w:rPr>
          <w:b/>
          <w:bCs/>
          <w:szCs w:val="24"/>
          <w:lang w:val="ru-RU" w:eastAsia="de-DE"/>
        </w:rPr>
        <w:t xml:space="preserve"> </w:t>
      </w:r>
      <w:r>
        <w:rPr>
          <w:b/>
          <w:bCs/>
          <w:szCs w:val="24"/>
          <w:lang w:val="ru-RU" w:eastAsia="de-DE"/>
        </w:rPr>
        <w:t>запаса</w:t>
      </w:r>
      <w:r w:rsidRPr="001F5A05">
        <w:rPr>
          <w:b/>
          <w:bCs/>
          <w:szCs w:val="24"/>
          <w:lang w:val="ru-RU" w:eastAsia="de-DE"/>
        </w:rPr>
        <w:t xml:space="preserve"> </w:t>
      </w:r>
      <w:r>
        <w:rPr>
          <w:b/>
          <w:bCs/>
          <w:szCs w:val="24"/>
          <w:lang w:val="ru-RU" w:eastAsia="de-DE"/>
        </w:rPr>
        <w:t>пленного</w:t>
      </w:r>
      <w:r w:rsidRPr="001F5A05">
        <w:rPr>
          <w:b/>
          <w:bCs/>
          <w:szCs w:val="24"/>
          <w:lang w:val="ru-RU" w:eastAsia="de-DE"/>
        </w:rPr>
        <w:t xml:space="preserve"> </w:t>
      </w:r>
      <w:r>
        <w:rPr>
          <w:b/>
          <w:bCs/>
          <w:szCs w:val="24"/>
          <w:lang w:val="ru-RU" w:eastAsia="de-DE"/>
        </w:rPr>
        <w:t>Гюнтера</w:t>
      </w:r>
      <w:r w:rsidRPr="001F5A05">
        <w:rPr>
          <w:b/>
          <w:bCs/>
          <w:szCs w:val="24"/>
          <w:lang w:val="ru-RU" w:eastAsia="de-DE"/>
        </w:rPr>
        <w:t xml:space="preserve"> </w:t>
      </w:r>
      <w:r>
        <w:rPr>
          <w:b/>
          <w:bCs/>
          <w:szCs w:val="24"/>
          <w:lang w:val="ru-RU" w:eastAsia="de-DE"/>
        </w:rPr>
        <w:t>Куне</w:t>
      </w:r>
      <w:r w:rsidRPr="001F5A05">
        <w:rPr>
          <w:b/>
          <w:bCs/>
          <w:szCs w:val="24"/>
          <w:lang w:val="ru-RU" w:eastAsia="de-DE"/>
        </w:rPr>
        <w:t xml:space="preserve"> </w:t>
      </w:r>
    </w:p>
    <w:p w:rsidR="00512C48" w:rsidRPr="001F5A05" w:rsidRDefault="00512C48" w:rsidP="00935023">
      <w:pPr>
        <w:spacing w:line="276" w:lineRule="auto"/>
        <w:jc w:val="both"/>
        <w:rPr>
          <w:szCs w:val="24"/>
          <w:lang w:val="ru-RU" w:eastAsia="de-DE"/>
        </w:rPr>
      </w:pPr>
    </w:p>
    <w:p w:rsidR="00512C48" w:rsidRPr="001F5A05" w:rsidRDefault="00512C48" w:rsidP="00935023">
      <w:pPr>
        <w:spacing w:line="276" w:lineRule="auto"/>
        <w:jc w:val="both"/>
        <w:rPr>
          <w:szCs w:val="24"/>
          <w:lang w:val="ru-RU" w:eastAsia="de-DE"/>
        </w:rPr>
      </w:pPr>
      <w:r w:rsidRPr="000579E7">
        <w:rPr>
          <w:szCs w:val="24"/>
          <w:lang w:eastAsia="de-DE"/>
        </w:rPr>
        <w:t>dawaj</w:t>
      </w:r>
      <w:r w:rsidRPr="001F5A05">
        <w:rPr>
          <w:szCs w:val="24"/>
          <w:lang w:val="ru-RU" w:eastAsia="de-DE"/>
        </w:rPr>
        <w:t>-</w:t>
      </w:r>
      <w:r w:rsidRPr="000579E7">
        <w:rPr>
          <w:szCs w:val="24"/>
          <w:lang w:eastAsia="de-DE"/>
        </w:rPr>
        <w:t>dawaj</w:t>
      </w:r>
      <w:r w:rsidRPr="001F5A05">
        <w:rPr>
          <w:szCs w:val="24"/>
          <w:lang w:val="ru-RU" w:eastAsia="de-DE"/>
        </w:rPr>
        <w:t xml:space="preserve">! - давай-давай! - </w:t>
      </w:r>
      <w:r w:rsidRPr="000579E7">
        <w:rPr>
          <w:szCs w:val="24"/>
          <w:lang w:eastAsia="de-DE"/>
        </w:rPr>
        <w:t>los</w:t>
      </w:r>
      <w:r w:rsidRPr="001F5A05">
        <w:rPr>
          <w:szCs w:val="24"/>
          <w:lang w:val="ru-RU" w:eastAsia="de-DE"/>
        </w:rPr>
        <w:t xml:space="preserve">, </w:t>
      </w:r>
      <w:r w:rsidRPr="000579E7">
        <w:rPr>
          <w:szCs w:val="24"/>
          <w:lang w:eastAsia="de-DE"/>
        </w:rPr>
        <w:t>mach</w:t>
      </w:r>
      <w:r w:rsidRPr="001F5A05">
        <w:rPr>
          <w:szCs w:val="24"/>
          <w:lang w:val="ru-RU" w:eastAsia="de-DE"/>
        </w:rPr>
        <w:t xml:space="preserve"> </w:t>
      </w:r>
      <w:r w:rsidRPr="000579E7">
        <w:rPr>
          <w:szCs w:val="24"/>
          <w:lang w:eastAsia="de-DE"/>
        </w:rPr>
        <w:t>schon</w:t>
      </w:r>
      <w:r w:rsidRPr="001F5A05">
        <w:rPr>
          <w:szCs w:val="24"/>
          <w:lang w:val="ru-RU" w:eastAsia="de-DE"/>
        </w:rPr>
        <w:t xml:space="preserve">, </w:t>
      </w:r>
      <w:r w:rsidRPr="000579E7">
        <w:rPr>
          <w:szCs w:val="24"/>
          <w:lang w:eastAsia="de-DE"/>
        </w:rPr>
        <w:t>weiter</w:t>
      </w:r>
      <w:r w:rsidRPr="001F5A05">
        <w:rPr>
          <w:szCs w:val="24"/>
          <w:lang w:val="ru-RU" w:eastAsia="de-DE"/>
        </w:rPr>
        <w:t xml:space="preserve">, </w:t>
      </w:r>
      <w:r w:rsidRPr="000579E7">
        <w:rPr>
          <w:szCs w:val="24"/>
          <w:lang w:eastAsia="de-DE"/>
        </w:rPr>
        <w:t>Abmarsch</w:t>
      </w:r>
      <w:r w:rsidRPr="001F5A05">
        <w:rPr>
          <w:szCs w:val="24"/>
          <w:lang w:val="ru-RU" w:eastAsia="de-DE"/>
        </w:rPr>
        <w:t xml:space="preserve">! </w:t>
      </w:r>
      <w:r w:rsidRPr="000579E7">
        <w:rPr>
          <w:szCs w:val="24"/>
          <w:lang w:eastAsia="de-DE"/>
        </w:rPr>
        <w:t>u</w:t>
      </w:r>
      <w:r w:rsidRPr="001F5A05">
        <w:rPr>
          <w:szCs w:val="24"/>
          <w:lang w:val="ru-RU" w:eastAsia="de-DE"/>
        </w:rPr>
        <w:t>.</w:t>
      </w:r>
      <w:r w:rsidRPr="000579E7">
        <w:rPr>
          <w:szCs w:val="24"/>
          <w:lang w:eastAsia="de-DE"/>
        </w:rPr>
        <w:t>v</w:t>
      </w:r>
      <w:r w:rsidRPr="001F5A05">
        <w:rPr>
          <w:szCs w:val="24"/>
          <w:lang w:val="ru-RU" w:eastAsia="de-DE"/>
        </w:rPr>
        <w:t>.</w:t>
      </w:r>
      <w:r w:rsidRPr="000579E7">
        <w:rPr>
          <w:szCs w:val="24"/>
          <w:lang w:eastAsia="de-DE"/>
        </w:rPr>
        <w:t>m</w:t>
      </w:r>
      <w:r w:rsidRPr="001F5A05">
        <w:rPr>
          <w:szCs w:val="24"/>
          <w:lang w:val="ru-RU" w:eastAsia="de-DE"/>
        </w:rPr>
        <w:t xml:space="preserve">; </w:t>
      </w:r>
      <w:r w:rsidRPr="000579E7">
        <w:rPr>
          <w:szCs w:val="24"/>
          <w:lang w:eastAsia="de-DE"/>
        </w:rPr>
        <w:t>dawaj</w:t>
      </w:r>
      <w:r w:rsidRPr="001F5A05">
        <w:rPr>
          <w:szCs w:val="24"/>
          <w:lang w:val="ru-RU" w:eastAsia="de-DE"/>
        </w:rPr>
        <w:t xml:space="preserve"> </w:t>
      </w:r>
      <w:r w:rsidRPr="000579E7">
        <w:rPr>
          <w:szCs w:val="24"/>
          <w:lang w:eastAsia="de-DE"/>
        </w:rPr>
        <w:t>sjuda</w:t>
      </w:r>
      <w:r w:rsidRPr="001F5A05">
        <w:rPr>
          <w:szCs w:val="24"/>
          <w:lang w:val="ru-RU" w:eastAsia="de-DE"/>
        </w:rPr>
        <w:t xml:space="preserve">! – давай сюда! – </w:t>
      </w:r>
      <w:r w:rsidRPr="000579E7">
        <w:rPr>
          <w:szCs w:val="24"/>
          <w:lang w:eastAsia="de-DE"/>
        </w:rPr>
        <w:t>komm</w:t>
      </w:r>
      <w:r w:rsidRPr="001F5A05">
        <w:rPr>
          <w:szCs w:val="24"/>
          <w:lang w:val="ru-RU" w:eastAsia="de-DE"/>
        </w:rPr>
        <w:t xml:space="preserve"> </w:t>
      </w:r>
      <w:r w:rsidRPr="000579E7">
        <w:rPr>
          <w:szCs w:val="24"/>
          <w:lang w:eastAsia="de-DE"/>
        </w:rPr>
        <w:t>her</w:t>
      </w:r>
      <w:r w:rsidRPr="001F5A05">
        <w:rPr>
          <w:szCs w:val="24"/>
          <w:lang w:val="ru-RU" w:eastAsia="de-DE"/>
        </w:rPr>
        <w:t xml:space="preserve">!; </w:t>
      </w:r>
      <w:r w:rsidRPr="000579E7">
        <w:rPr>
          <w:szCs w:val="24"/>
          <w:lang w:eastAsia="de-DE"/>
        </w:rPr>
        <w:t>dawaj</w:t>
      </w:r>
      <w:r w:rsidRPr="001F5A05">
        <w:rPr>
          <w:szCs w:val="24"/>
          <w:lang w:val="ru-RU" w:eastAsia="de-DE"/>
        </w:rPr>
        <w:t xml:space="preserve"> </w:t>
      </w:r>
      <w:r w:rsidRPr="000579E7">
        <w:rPr>
          <w:szCs w:val="24"/>
          <w:lang w:eastAsia="de-DE"/>
        </w:rPr>
        <w:t>kuritj</w:t>
      </w:r>
      <w:r w:rsidRPr="001F5A05">
        <w:rPr>
          <w:szCs w:val="24"/>
          <w:lang w:val="ru-RU" w:eastAsia="de-DE"/>
        </w:rPr>
        <w:t xml:space="preserve">! – давай курить! – </w:t>
      </w:r>
      <w:r w:rsidRPr="000579E7">
        <w:rPr>
          <w:szCs w:val="24"/>
          <w:lang w:eastAsia="de-DE"/>
        </w:rPr>
        <w:t>komm</w:t>
      </w:r>
      <w:r w:rsidRPr="001F5A05">
        <w:rPr>
          <w:szCs w:val="24"/>
          <w:lang w:val="ru-RU" w:eastAsia="de-DE"/>
        </w:rPr>
        <w:t xml:space="preserve">, </w:t>
      </w:r>
      <w:r w:rsidRPr="000579E7">
        <w:rPr>
          <w:szCs w:val="24"/>
          <w:lang w:eastAsia="de-DE"/>
        </w:rPr>
        <w:t>la</w:t>
      </w:r>
      <w:r w:rsidRPr="001F5A05">
        <w:rPr>
          <w:szCs w:val="24"/>
          <w:lang w:val="ru-RU" w:eastAsia="de-DE"/>
        </w:rPr>
        <w:t xml:space="preserve">ß </w:t>
      </w:r>
      <w:r w:rsidRPr="000579E7">
        <w:rPr>
          <w:szCs w:val="24"/>
          <w:lang w:eastAsia="de-DE"/>
        </w:rPr>
        <w:t>u</w:t>
      </w:r>
      <w:r>
        <w:rPr>
          <w:szCs w:val="24"/>
          <w:lang w:eastAsia="de-DE"/>
        </w:rPr>
        <w:t>ns</w:t>
      </w:r>
      <w:r w:rsidRPr="001F5A05">
        <w:rPr>
          <w:szCs w:val="24"/>
          <w:lang w:val="ru-RU" w:eastAsia="de-DE"/>
        </w:rPr>
        <w:t xml:space="preserve"> </w:t>
      </w:r>
      <w:r>
        <w:rPr>
          <w:szCs w:val="24"/>
          <w:lang w:eastAsia="de-DE"/>
        </w:rPr>
        <w:t>eine</w:t>
      </w:r>
      <w:r w:rsidRPr="001F5A05">
        <w:rPr>
          <w:szCs w:val="24"/>
          <w:lang w:val="ru-RU" w:eastAsia="de-DE"/>
        </w:rPr>
        <w:t xml:space="preserve"> </w:t>
      </w:r>
      <w:r>
        <w:rPr>
          <w:szCs w:val="24"/>
          <w:lang w:eastAsia="de-DE"/>
        </w:rPr>
        <w:t>rauchen</w:t>
      </w:r>
      <w:r w:rsidRPr="001F5A05">
        <w:rPr>
          <w:szCs w:val="24"/>
          <w:lang w:val="ru-RU" w:eastAsia="de-DE"/>
        </w:rPr>
        <w:t xml:space="preserve">!; </w:t>
      </w:r>
      <w:r>
        <w:rPr>
          <w:szCs w:val="24"/>
          <w:lang w:eastAsia="de-DE"/>
        </w:rPr>
        <w:t>schto</w:t>
      </w:r>
      <w:r w:rsidRPr="001F5A05">
        <w:rPr>
          <w:szCs w:val="24"/>
          <w:lang w:val="ru-RU" w:eastAsia="de-DE"/>
        </w:rPr>
        <w:t xml:space="preserve"> </w:t>
      </w:r>
      <w:r>
        <w:rPr>
          <w:szCs w:val="24"/>
          <w:lang w:eastAsia="de-DE"/>
        </w:rPr>
        <w:t>u</w:t>
      </w:r>
      <w:r w:rsidRPr="001F5A05">
        <w:rPr>
          <w:szCs w:val="24"/>
          <w:lang w:val="ru-RU" w:eastAsia="de-DE"/>
        </w:rPr>
        <w:t xml:space="preserve"> </w:t>
      </w:r>
      <w:r>
        <w:rPr>
          <w:szCs w:val="24"/>
          <w:lang w:eastAsia="de-DE"/>
        </w:rPr>
        <w:t>was</w:t>
      </w:r>
      <w:r w:rsidRPr="001F5A05">
        <w:rPr>
          <w:szCs w:val="24"/>
          <w:lang w:val="ru-RU" w:eastAsia="de-DE"/>
        </w:rPr>
        <w:t xml:space="preserve"> </w:t>
      </w:r>
      <w:r>
        <w:rPr>
          <w:szCs w:val="24"/>
          <w:lang w:eastAsia="de-DE"/>
        </w:rPr>
        <w:t>b</w:t>
      </w:r>
      <w:r>
        <w:rPr>
          <w:szCs w:val="24"/>
          <w:lang w:val="ru-RU" w:eastAsia="de-DE"/>
        </w:rPr>
        <w:t>о</w:t>
      </w:r>
      <w:r w:rsidRPr="000579E7">
        <w:rPr>
          <w:szCs w:val="24"/>
          <w:lang w:eastAsia="de-DE"/>
        </w:rPr>
        <w:t>lit</w:t>
      </w:r>
      <w:r w:rsidRPr="001F5A05">
        <w:rPr>
          <w:szCs w:val="24"/>
          <w:lang w:val="ru-RU" w:eastAsia="de-DE"/>
        </w:rPr>
        <w:t xml:space="preserve">? – что у вас болит? – </w:t>
      </w:r>
      <w:r w:rsidRPr="000579E7">
        <w:rPr>
          <w:szCs w:val="24"/>
          <w:lang w:eastAsia="de-DE"/>
        </w:rPr>
        <w:t>wo</w:t>
      </w:r>
      <w:r w:rsidRPr="001F5A05">
        <w:rPr>
          <w:szCs w:val="24"/>
          <w:lang w:val="ru-RU" w:eastAsia="de-DE"/>
        </w:rPr>
        <w:t xml:space="preserve"> </w:t>
      </w:r>
      <w:r w:rsidRPr="000579E7">
        <w:rPr>
          <w:szCs w:val="24"/>
          <w:lang w:eastAsia="de-DE"/>
        </w:rPr>
        <w:t>tut</w:t>
      </w:r>
      <w:r w:rsidRPr="001F5A05">
        <w:rPr>
          <w:szCs w:val="24"/>
          <w:lang w:val="ru-RU" w:eastAsia="de-DE"/>
        </w:rPr>
        <w:t>’</w:t>
      </w:r>
      <w:r w:rsidRPr="000579E7">
        <w:rPr>
          <w:szCs w:val="24"/>
          <w:lang w:eastAsia="de-DE"/>
        </w:rPr>
        <w:t>s</w:t>
      </w:r>
      <w:r w:rsidRPr="001F5A05">
        <w:rPr>
          <w:szCs w:val="24"/>
          <w:lang w:val="ru-RU" w:eastAsia="de-DE"/>
        </w:rPr>
        <w:t xml:space="preserve"> </w:t>
      </w:r>
      <w:r w:rsidRPr="000579E7">
        <w:rPr>
          <w:szCs w:val="24"/>
          <w:lang w:eastAsia="de-DE"/>
        </w:rPr>
        <w:t>weh</w:t>
      </w:r>
      <w:r w:rsidRPr="001F5A05">
        <w:rPr>
          <w:szCs w:val="24"/>
          <w:lang w:val="ru-RU" w:eastAsia="de-DE"/>
        </w:rPr>
        <w:t xml:space="preserve">?; </w:t>
      </w:r>
      <w:r w:rsidRPr="000579E7">
        <w:rPr>
          <w:szCs w:val="24"/>
          <w:lang w:eastAsia="de-DE"/>
        </w:rPr>
        <w:t>nado</w:t>
      </w:r>
      <w:r w:rsidRPr="001F5A05">
        <w:rPr>
          <w:szCs w:val="24"/>
          <w:lang w:val="ru-RU" w:eastAsia="de-DE"/>
        </w:rPr>
        <w:t xml:space="preserve"> </w:t>
      </w:r>
      <w:r w:rsidRPr="000579E7">
        <w:rPr>
          <w:szCs w:val="24"/>
          <w:lang w:eastAsia="de-DE"/>
        </w:rPr>
        <w:t>sdelatj</w:t>
      </w:r>
      <w:r w:rsidRPr="001F5A05">
        <w:rPr>
          <w:szCs w:val="24"/>
          <w:lang w:val="ru-RU" w:eastAsia="de-DE"/>
        </w:rPr>
        <w:t xml:space="preserve"> </w:t>
      </w:r>
      <w:r w:rsidRPr="000579E7">
        <w:rPr>
          <w:szCs w:val="24"/>
          <w:lang w:eastAsia="de-DE"/>
        </w:rPr>
        <w:t>tschistym</w:t>
      </w:r>
      <w:r w:rsidRPr="001F5A05">
        <w:rPr>
          <w:szCs w:val="24"/>
          <w:lang w:val="ru-RU" w:eastAsia="de-DE"/>
        </w:rPr>
        <w:t xml:space="preserve">! – надо сделать чистым! – </w:t>
      </w:r>
      <w:r w:rsidRPr="000579E7">
        <w:rPr>
          <w:szCs w:val="24"/>
          <w:lang w:eastAsia="de-DE"/>
        </w:rPr>
        <w:t>das</w:t>
      </w:r>
      <w:r w:rsidRPr="001F5A05">
        <w:rPr>
          <w:szCs w:val="24"/>
          <w:lang w:val="ru-RU" w:eastAsia="de-DE"/>
        </w:rPr>
        <w:t xml:space="preserve"> </w:t>
      </w:r>
      <w:r w:rsidRPr="000579E7">
        <w:rPr>
          <w:szCs w:val="24"/>
          <w:lang w:eastAsia="de-DE"/>
        </w:rPr>
        <w:t>mu</w:t>
      </w:r>
      <w:r w:rsidRPr="001F5A05">
        <w:rPr>
          <w:szCs w:val="24"/>
          <w:lang w:val="ru-RU" w:eastAsia="de-DE"/>
        </w:rPr>
        <w:t xml:space="preserve">ß </w:t>
      </w:r>
      <w:r w:rsidRPr="000579E7">
        <w:rPr>
          <w:szCs w:val="24"/>
          <w:lang w:eastAsia="de-DE"/>
        </w:rPr>
        <w:t>sauber</w:t>
      </w:r>
      <w:r w:rsidRPr="001F5A05">
        <w:rPr>
          <w:szCs w:val="24"/>
          <w:lang w:val="ru-RU" w:eastAsia="de-DE"/>
        </w:rPr>
        <w:t xml:space="preserve"> </w:t>
      </w:r>
      <w:r w:rsidRPr="000579E7">
        <w:rPr>
          <w:szCs w:val="24"/>
          <w:lang w:eastAsia="de-DE"/>
        </w:rPr>
        <w:t>gemacht</w:t>
      </w:r>
      <w:r w:rsidRPr="001F5A05">
        <w:rPr>
          <w:szCs w:val="24"/>
          <w:lang w:val="ru-RU" w:eastAsia="de-DE"/>
        </w:rPr>
        <w:t xml:space="preserve"> </w:t>
      </w:r>
      <w:r w:rsidRPr="000579E7">
        <w:rPr>
          <w:szCs w:val="24"/>
          <w:lang w:eastAsia="de-DE"/>
        </w:rPr>
        <w:t>werden</w:t>
      </w:r>
      <w:r w:rsidRPr="001F5A05">
        <w:rPr>
          <w:szCs w:val="24"/>
          <w:lang w:val="ru-RU" w:eastAsia="de-DE"/>
        </w:rPr>
        <w:t xml:space="preserve">!; </w:t>
      </w:r>
      <w:r w:rsidRPr="000579E7">
        <w:rPr>
          <w:szCs w:val="24"/>
          <w:lang w:eastAsia="de-DE"/>
        </w:rPr>
        <w:t>ras</w:t>
      </w:r>
      <w:r w:rsidRPr="001F5A05">
        <w:rPr>
          <w:szCs w:val="24"/>
          <w:lang w:val="ru-RU" w:eastAsia="de-DE"/>
        </w:rPr>
        <w:t xml:space="preserve">, </w:t>
      </w:r>
      <w:r w:rsidRPr="000579E7">
        <w:rPr>
          <w:szCs w:val="24"/>
          <w:lang w:eastAsia="de-DE"/>
        </w:rPr>
        <w:t>dwa</w:t>
      </w:r>
      <w:r w:rsidRPr="001F5A05">
        <w:rPr>
          <w:szCs w:val="24"/>
          <w:lang w:val="ru-RU" w:eastAsia="de-DE"/>
        </w:rPr>
        <w:t xml:space="preserve">, </w:t>
      </w:r>
      <w:r w:rsidRPr="000579E7">
        <w:rPr>
          <w:szCs w:val="24"/>
          <w:lang w:eastAsia="de-DE"/>
        </w:rPr>
        <w:t>soli</w:t>
      </w:r>
      <w:r w:rsidRPr="001F5A05">
        <w:rPr>
          <w:szCs w:val="24"/>
          <w:lang w:val="ru-RU" w:eastAsia="de-DE"/>
        </w:rPr>
        <w:t xml:space="preserve">! – </w:t>
      </w:r>
      <w:r w:rsidRPr="000579E7">
        <w:rPr>
          <w:szCs w:val="24"/>
          <w:lang w:eastAsia="de-DE"/>
        </w:rPr>
        <w:t>jeschtscho</w:t>
      </w:r>
      <w:r w:rsidRPr="001F5A05">
        <w:rPr>
          <w:szCs w:val="24"/>
          <w:lang w:val="ru-RU" w:eastAsia="de-DE"/>
        </w:rPr>
        <w:t xml:space="preserve"> </w:t>
      </w:r>
      <w:r w:rsidRPr="000579E7">
        <w:rPr>
          <w:szCs w:val="24"/>
          <w:lang w:eastAsia="de-DE"/>
        </w:rPr>
        <w:t>soli</w:t>
      </w:r>
      <w:r w:rsidRPr="001F5A05">
        <w:rPr>
          <w:szCs w:val="24"/>
          <w:lang w:val="ru-RU" w:eastAsia="de-DE"/>
        </w:rPr>
        <w:t xml:space="preserve">! -раз, два, соли! – </w:t>
      </w:r>
      <w:r w:rsidRPr="000579E7">
        <w:rPr>
          <w:szCs w:val="24"/>
          <w:lang w:eastAsia="de-DE"/>
        </w:rPr>
        <w:t>eins</w:t>
      </w:r>
      <w:r w:rsidRPr="001F5A05">
        <w:rPr>
          <w:szCs w:val="24"/>
          <w:lang w:val="ru-RU" w:eastAsia="de-DE"/>
        </w:rPr>
        <w:t xml:space="preserve">, </w:t>
      </w:r>
      <w:r w:rsidRPr="000579E7">
        <w:rPr>
          <w:szCs w:val="24"/>
          <w:lang w:eastAsia="de-DE"/>
        </w:rPr>
        <w:t>zwei</w:t>
      </w:r>
      <w:r w:rsidRPr="001F5A05">
        <w:rPr>
          <w:szCs w:val="24"/>
          <w:lang w:val="ru-RU" w:eastAsia="de-DE"/>
        </w:rPr>
        <w:t xml:space="preserve">, </w:t>
      </w:r>
      <w:r w:rsidRPr="000579E7">
        <w:rPr>
          <w:szCs w:val="24"/>
          <w:lang w:eastAsia="de-DE"/>
        </w:rPr>
        <w:t>Salz</w:t>
      </w:r>
      <w:r w:rsidRPr="001F5A05">
        <w:rPr>
          <w:szCs w:val="24"/>
          <w:lang w:val="ru-RU" w:eastAsia="de-DE"/>
        </w:rPr>
        <w:t xml:space="preserve"> </w:t>
      </w:r>
      <w:r w:rsidRPr="000579E7">
        <w:rPr>
          <w:szCs w:val="24"/>
          <w:lang w:eastAsia="de-DE"/>
        </w:rPr>
        <w:t>dabei</w:t>
      </w:r>
      <w:r w:rsidRPr="001F5A05">
        <w:rPr>
          <w:szCs w:val="24"/>
          <w:lang w:val="ru-RU" w:eastAsia="de-DE"/>
        </w:rPr>
        <w:t xml:space="preserve">, </w:t>
      </w:r>
      <w:r w:rsidRPr="000579E7">
        <w:rPr>
          <w:szCs w:val="24"/>
          <w:lang w:eastAsia="de-DE"/>
        </w:rPr>
        <w:t>un</w:t>
      </w:r>
      <w:r>
        <w:rPr>
          <w:szCs w:val="24"/>
          <w:lang w:eastAsia="de-DE"/>
        </w:rPr>
        <w:t>d</w:t>
      </w:r>
      <w:r w:rsidRPr="001F5A05">
        <w:rPr>
          <w:szCs w:val="24"/>
          <w:lang w:val="ru-RU" w:eastAsia="de-DE"/>
        </w:rPr>
        <w:t xml:space="preserve"> </w:t>
      </w:r>
      <w:r>
        <w:rPr>
          <w:szCs w:val="24"/>
          <w:lang w:eastAsia="de-DE"/>
        </w:rPr>
        <w:t>weiter</w:t>
      </w:r>
      <w:r w:rsidRPr="001F5A05">
        <w:rPr>
          <w:szCs w:val="24"/>
          <w:lang w:val="ru-RU" w:eastAsia="de-DE"/>
        </w:rPr>
        <w:t xml:space="preserve"> </w:t>
      </w:r>
      <w:r>
        <w:rPr>
          <w:szCs w:val="24"/>
          <w:lang w:eastAsia="de-DE"/>
        </w:rPr>
        <w:t>salzen</w:t>
      </w:r>
      <w:r w:rsidRPr="001F5A05">
        <w:rPr>
          <w:szCs w:val="24"/>
          <w:lang w:val="ru-RU" w:eastAsia="de-DE"/>
        </w:rPr>
        <w:t xml:space="preserve">!; </w:t>
      </w:r>
      <w:r>
        <w:rPr>
          <w:szCs w:val="24"/>
          <w:lang w:eastAsia="de-DE"/>
        </w:rPr>
        <w:t>skoro</w:t>
      </w:r>
      <w:r w:rsidRPr="001F5A05">
        <w:rPr>
          <w:szCs w:val="24"/>
          <w:lang w:val="ru-RU" w:eastAsia="de-DE"/>
        </w:rPr>
        <w:t xml:space="preserve"> </w:t>
      </w:r>
      <w:r>
        <w:rPr>
          <w:szCs w:val="24"/>
          <w:lang w:eastAsia="de-DE"/>
        </w:rPr>
        <w:t>buded</w:t>
      </w:r>
      <w:r w:rsidRPr="001F5A05">
        <w:rPr>
          <w:szCs w:val="24"/>
          <w:lang w:val="ru-RU" w:eastAsia="de-DE"/>
        </w:rPr>
        <w:t xml:space="preserve"> </w:t>
      </w:r>
      <w:r>
        <w:rPr>
          <w:szCs w:val="24"/>
          <w:lang w:eastAsia="de-DE"/>
        </w:rPr>
        <w:t>do</w:t>
      </w:r>
      <w:r w:rsidRPr="000579E7">
        <w:rPr>
          <w:szCs w:val="24"/>
          <w:lang w:eastAsia="de-DE"/>
        </w:rPr>
        <w:t>moj</w:t>
      </w:r>
      <w:r w:rsidRPr="001F5A05">
        <w:rPr>
          <w:szCs w:val="24"/>
          <w:lang w:val="ru-RU" w:eastAsia="de-DE"/>
        </w:rPr>
        <w:t xml:space="preserve">! – скоро будет домой! – </w:t>
      </w:r>
      <w:r w:rsidRPr="000579E7">
        <w:rPr>
          <w:szCs w:val="24"/>
          <w:lang w:eastAsia="de-DE"/>
        </w:rPr>
        <w:t>bald</w:t>
      </w:r>
      <w:r w:rsidRPr="001F5A05">
        <w:rPr>
          <w:szCs w:val="24"/>
          <w:lang w:val="ru-RU" w:eastAsia="de-DE"/>
        </w:rPr>
        <w:t xml:space="preserve"> </w:t>
      </w:r>
      <w:r w:rsidRPr="000579E7">
        <w:rPr>
          <w:szCs w:val="24"/>
          <w:lang w:eastAsia="de-DE"/>
        </w:rPr>
        <w:t>geht</w:t>
      </w:r>
      <w:r w:rsidRPr="001F5A05">
        <w:rPr>
          <w:szCs w:val="24"/>
          <w:lang w:val="ru-RU" w:eastAsia="de-DE"/>
        </w:rPr>
        <w:t>’</w:t>
      </w:r>
      <w:r w:rsidRPr="000579E7">
        <w:rPr>
          <w:szCs w:val="24"/>
          <w:lang w:eastAsia="de-DE"/>
        </w:rPr>
        <w:t>s</w:t>
      </w:r>
      <w:r w:rsidRPr="001F5A05">
        <w:rPr>
          <w:szCs w:val="24"/>
          <w:lang w:val="ru-RU" w:eastAsia="de-DE"/>
        </w:rPr>
        <w:t xml:space="preserve"> </w:t>
      </w:r>
      <w:r w:rsidRPr="000579E7">
        <w:rPr>
          <w:szCs w:val="24"/>
          <w:lang w:eastAsia="de-DE"/>
        </w:rPr>
        <w:t>heim</w:t>
      </w:r>
      <w:r w:rsidRPr="001F5A05">
        <w:rPr>
          <w:szCs w:val="24"/>
          <w:lang w:val="ru-RU" w:eastAsia="de-DE"/>
        </w:rPr>
        <w:t xml:space="preserve">!; </w:t>
      </w:r>
      <w:r w:rsidRPr="000579E7">
        <w:rPr>
          <w:szCs w:val="24"/>
          <w:lang w:eastAsia="de-DE"/>
        </w:rPr>
        <w:t>spokojnoj</w:t>
      </w:r>
      <w:r w:rsidRPr="001F5A05">
        <w:rPr>
          <w:szCs w:val="24"/>
          <w:lang w:val="ru-RU" w:eastAsia="de-DE"/>
        </w:rPr>
        <w:t xml:space="preserve"> </w:t>
      </w:r>
      <w:r w:rsidRPr="000579E7">
        <w:rPr>
          <w:szCs w:val="24"/>
          <w:lang w:eastAsia="de-DE"/>
        </w:rPr>
        <w:t>notschi</w:t>
      </w:r>
      <w:r w:rsidRPr="001F5A05">
        <w:rPr>
          <w:szCs w:val="24"/>
          <w:lang w:val="ru-RU" w:eastAsia="de-DE"/>
        </w:rPr>
        <w:t xml:space="preserve"> – спокойной ночи! – </w:t>
      </w:r>
      <w:r w:rsidRPr="000579E7">
        <w:rPr>
          <w:szCs w:val="24"/>
          <w:lang w:eastAsia="de-DE"/>
        </w:rPr>
        <w:t>gute</w:t>
      </w:r>
      <w:r w:rsidRPr="001F5A05">
        <w:rPr>
          <w:szCs w:val="24"/>
          <w:lang w:val="ru-RU" w:eastAsia="de-DE"/>
        </w:rPr>
        <w:t xml:space="preserve"> </w:t>
      </w:r>
      <w:r w:rsidRPr="000579E7">
        <w:rPr>
          <w:szCs w:val="24"/>
          <w:lang w:eastAsia="de-DE"/>
        </w:rPr>
        <w:t>Nacht</w:t>
      </w:r>
      <w:r w:rsidRPr="001F5A05">
        <w:rPr>
          <w:szCs w:val="24"/>
          <w:lang w:val="ru-RU" w:eastAsia="de-DE"/>
        </w:rPr>
        <w:t xml:space="preserve">!; </w:t>
      </w:r>
      <w:r w:rsidRPr="000579E7">
        <w:rPr>
          <w:szCs w:val="24"/>
          <w:lang w:eastAsia="de-DE"/>
        </w:rPr>
        <w:t>choroschaja</w:t>
      </w:r>
      <w:r w:rsidRPr="001F5A05">
        <w:rPr>
          <w:szCs w:val="24"/>
          <w:lang w:val="ru-RU" w:eastAsia="de-DE"/>
        </w:rPr>
        <w:t xml:space="preserve"> </w:t>
      </w:r>
      <w:r w:rsidRPr="000579E7">
        <w:rPr>
          <w:szCs w:val="24"/>
          <w:lang w:eastAsia="de-DE"/>
        </w:rPr>
        <w:t>pogoda</w:t>
      </w:r>
      <w:r w:rsidRPr="001F5A05">
        <w:rPr>
          <w:szCs w:val="24"/>
          <w:lang w:val="ru-RU" w:eastAsia="de-DE"/>
        </w:rPr>
        <w:t xml:space="preserve"> – хорошая погода – </w:t>
      </w:r>
      <w:r w:rsidRPr="000579E7">
        <w:rPr>
          <w:szCs w:val="24"/>
          <w:lang w:eastAsia="de-DE"/>
        </w:rPr>
        <w:t>gutes</w:t>
      </w:r>
      <w:r w:rsidRPr="001F5A05">
        <w:rPr>
          <w:szCs w:val="24"/>
          <w:lang w:val="ru-RU" w:eastAsia="de-DE"/>
        </w:rPr>
        <w:t xml:space="preserve"> </w:t>
      </w:r>
      <w:r w:rsidRPr="000579E7">
        <w:rPr>
          <w:szCs w:val="24"/>
          <w:lang w:eastAsia="de-DE"/>
        </w:rPr>
        <w:t>Wetter</w:t>
      </w:r>
      <w:r w:rsidRPr="001F5A05">
        <w:rPr>
          <w:szCs w:val="24"/>
          <w:lang w:val="ru-RU" w:eastAsia="de-DE"/>
        </w:rPr>
        <w:t>.</w:t>
      </w:r>
    </w:p>
    <w:p w:rsidR="00512C48" w:rsidRPr="001F5A05" w:rsidRDefault="00512C48" w:rsidP="00935023">
      <w:pPr>
        <w:spacing w:line="276" w:lineRule="auto"/>
        <w:jc w:val="both"/>
        <w:rPr>
          <w:szCs w:val="24"/>
          <w:lang w:val="ru-RU" w:eastAsia="de-DE"/>
        </w:rPr>
      </w:pPr>
    </w:p>
    <w:p w:rsidR="00512C48" w:rsidRPr="00906E47" w:rsidRDefault="00512C48" w:rsidP="00935023">
      <w:pPr>
        <w:spacing w:line="276" w:lineRule="auto"/>
        <w:jc w:val="both"/>
        <w:rPr>
          <w:iCs/>
          <w:szCs w:val="24"/>
          <w:lang w:val="ru-RU" w:eastAsia="de-DE"/>
        </w:rPr>
      </w:pPr>
    </w:p>
    <w:p w:rsidR="00512C48" w:rsidRPr="006D3280" w:rsidRDefault="00512C48" w:rsidP="00935023">
      <w:pPr>
        <w:spacing w:line="276" w:lineRule="auto"/>
        <w:jc w:val="both"/>
        <w:rPr>
          <w:szCs w:val="24"/>
          <w:lang w:val="ru-RU" w:eastAsia="de-DE"/>
        </w:rPr>
      </w:pPr>
      <w:r>
        <w:rPr>
          <w:iCs/>
          <w:szCs w:val="24"/>
          <w:lang w:val="ru-RU" w:eastAsia="de-DE"/>
        </w:rPr>
        <w:t>Гюнтер</w:t>
      </w:r>
      <w:r w:rsidRPr="006D3280">
        <w:rPr>
          <w:iCs/>
          <w:szCs w:val="24"/>
          <w:lang w:val="ru-RU" w:eastAsia="de-DE"/>
        </w:rPr>
        <w:t xml:space="preserve"> </w:t>
      </w:r>
      <w:r>
        <w:rPr>
          <w:iCs/>
          <w:szCs w:val="24"/>
          <w:lang w:val="ru-RU" w:eastAsia="de-DE"/>
        </w:rPr>
        <w:t>Куне</w:t>
      </w:r>
      <w:r w:rsidRPr="006D3280">
        <w:rPr>
          <w:iCs/>
          <w:szCs w:val="24"/>
          <w:lang w:val="ru-RU" w:eastAsia="de-DE"/>
        </w:rPr>
        <w:t>, 2013</w:t>
      </w:r>
    </w:p>
    <w:p w:rsidR="0027355E" w:rsidRPr="006D3280" w:rsidRDefault="00512C48" w:rsidP="00935023">
      <w:pPr>
        <w:spacing w:line="276" w:lineRule="auto"/>
        <w:jc w:val="both"/>
        <w:outlineLvl w:val="1"/>
        <w:rPr>
          <w:b/>
          <w:bCs/>
          <w:szCs w:val="24"/>
          <w:lang w:val="ru-RU" w:eastAsia="de-DE"/>
        </w:rPr>
      </w:pPr>
      <w:r w:rsidRPr="006D3280">
        <w:rPr>
          <w:b/>
          <w:bCs/>
          <w:szCs w:val="24"/>
          <w:lang w:val="ru-RU" w:eastAsia="de-DE"/>
        </w:rPr>
        <w:br w:type="page"/>
      </w:r>
    </w:p>
    <w:p w:rsidR="006C0F27" w:rsidRPr="00076FDE" w:rsidRDefault="006C0F27" w:rsidP="00935023">
      <w:pPr>
        <w:spacing w:line="276" w:lineRule="auto"/>
        <w:rPr>
          <w:b/>
          <w:lang w:val="ru-RU"/>
        </w:rPr>
      </w:pPr>
      <w:r>
        <w:rPr>
          <w:b/>
          <w:lang w:val="ru-RU"/>
        </w:rPr>
        <w:t>Вальтер</w:t>
      </w:r>
      <w:r w:rsidRPr="00076FDE">
        <w:rPr>
          <w:b/>
          <w:lang w:val="ru-RU"/>
        </w:rPr>
        <w:t xml:space="preserve"> </w:t>
      </w:r>
      <w:r>
        <w:rPr>
          <w:b/>
          <w:lang w:val="ru-RU"/>
        </w:rPr>
        <w:t>Кунерт (</w:t>
      </w:r>
      <w:r w:rsidRPr="00B93A17">
        <w:rPr>
          <w:b/>
        </w:rPr>
        <w:t>Walter</w:t>
      </w:r>
      <w:r w:rsidRPr="006C0F27">
        <w:rPr>
          <w:b/>
          <w:lang w:val="ru-RU"/>
        </w:rPr>
        <w:t xml:space="preserve"> </w:t>
      </w:r>
      <w:r w:rsidRPr="00B93A17">
        <w:rPr>
          <w:b/>
        </w:rPr>
        <w:t>Kuhnert</w:t>
      </w:r>
      <w:r>
        <w:rPr>
          <w:b/>
          <w:lang w:val="ru-RU"/>
        </w:rPr>
        <w:t>)</w:t>
      </w:r>
      <w:r w:rsidRPr="00076FDE">
        <w:rPr>
          <w:b/>
          <w:lang w:val="ru-RU"/>
        </w:rPr>
        <w:t xml:space="preserve"> – </w:t>
      </w:r>
      <w:r>
        <w:rPr>
          <w:b/>
          <w:lang w:val="ru-RU"/>
        </w:rPr>
        <w:t>Я</w:t>
      </w:r>
      <w:r w:rsidRPr="00076FDE">
        <w:rPr>
          <w:b/>
          <w:lang w:val="ru-RU"/>
        </w:rPr>
        <w:t xml:space="preserve"> </w:t>
      </w:r>
      <w:r>
        <w:rPr>
          <w:b/>
          <w:lang w:val="ru-RU"/>
        </w:rPr>
        <w:t>люблю</w:t>
      </w:r>
      <w:r w:rsidRPr="00076FDE">
        <w:rPr>
          <w:b/>
          <w:lang w:val="ru-RU"/>
        </w:rPr>
        <w:t xml:space="preserve"> </w:t>
      </w:r>
      <w:r>
        <w:rPr>
          <w:b/>
          <w:lang w:val="ru-RU"/>
        </w:rPr>
        <w:t>жизнь</w:t>
      </w:r>
      <w:r w:rsidRPr="00076FDE">
        <w:rPr>
          <w:b/>
          <w:lang w:val="ru-RU"/>
        </w:rPr>
        <w:t xml:space="preserve"> (</w:t>
      </w:r>
      <w:r>
        <w:rPr>
          <w:b/>
          <w:lang w:val="ru-RU"/>
        </w:rPr>
        <w:t>Реде в Эмсланде</w:t>
      </w:r>
      <w:r w:rsidRPr="00076FDE">
        <w:rPr>
          <w:b/>
          <w:lang w:val="ru-RU"/>
        </w:rPr>
        <w:t>)</w:t>
      </w:r>
    </w:p>
    <w:p w:rsidR="006C0F27" w:rsidRPr="00076FDE" w:rsidRDefault="006C0F27" w:rsidP="00935023">
      <w:pPr>
        <w:spacing w:line="276" w:lineRule="auto"/>
        <w:rPr>
          <w:lang w:val="ru-RU"/>
        </w:rPr>
      </w:pPr>
    </w:p>
    <w:p w:rsidR="006C0F27" w:rsidRPr="001302F7" w:rsidRDefault="006C0F27" w:rsidP="00935023">
      <w:pPr>
        <w:spacing w:line="276" w:lineRule="auto"/>
        <w:jc w:val="both"/>
        <w:rPr>
          <w:lang w:val="ru-RU"/>
        </w:rPr>
      </w:pPr>
      <w:r>
        <w:rPr>
          <w:lang w:val="ru-RU"/>
        </w:rPr>
        <w:t xml:space="preserve">В </w:t>
      </w:r>
      <w:r w:rsidRPr="00076FDE">
        <w:rPr>
          <w:lang w:val="ru-RU"/>
        </w:rPr>
        <w:t>1992</w:t>
      </w:r>
      <w:r>
        <w:rPr>
          <w:lang w:val="ru-RU"/>
        </w:rPr>
        <w:t xml:space="preserve"> году Вальтер Кунерт впервые вновь приехал во Владимир</w:t>
      </w:r>
      <w:r w:rsidR="0093539F">
        <w:rPr>
          <w:lang w:val="ru-RU"/>
        </w:rPr>
        <w:t xml:space="preserve"> с </w:t>
      </w:r>
      <w:r w:rsidRPr="00C22E51">
        <w:rPr>
          <w:lang w:val="ru-RU"/>
        </w:rPr>
        <w:t xml:space="preserve"> </w:t>
      </w:r>
      <w:r>
        <w:rPr>
          <w:lang w:val="ru-RU"/>
        </w:rPr>
        <w:t>Мартином</w:t>
      </w:r>
      <w:r w:rsidRPr="00C22E51">
        <w:rPr>
          <w:lang w:val="ru-RU"/>
        </w:rPr>
        <w:t xml:space="preserve"> </w:t>
      </w:r>
      <w:r>
        <w:rPr>
          <w:lang w:val="ru-RU"/>
        </w:rPr>
        <w:t>Каде</w:t>
      </w:r>
      <w:r w:rsidR="0093539F">
        <w:rPr>
          <w:lang w:val="ru-RU"/>
        </w:rPr>
        <w:t xml:space="preserve">, </w:t>
      </w:r>
      <w:r w:rsidRPr="00C22E51">
        <w:rPr>
          <w:lang w:val="ru-RU"/>
        </w:rPr>
        <w:t xml:space="preserve"> </w:t>
      </w:r>
      <w:r>
        <w:rPr>
          <w:lang w:val="ru-RU"/>
        </w:rPr>
        <w:t>вместе</w:t>
      </w:r>
      <w:r w:rsidRPr="00C22E51">
        <w:rPr>
          <w:lang w:val="ru-RU"/>
        </w:rPr>
        <w:t xml:space="preserve"> </w:t>
      </w:r>
      <w:r>
        <w:rPr>
          <w:lang w:val="ru-RU"/>
        </w:rPr>
        <w:t>с</w:t>
      </w:r>
      <w:r w:rsidRPr="00C22E51">
        <w:rPr>
          <w:lang w:val="ru-RU"/>
        </w:rPr>
        <w:t xml:space="preserve"> </w:t>
      </w:r>
      <w:r>
        <w:rPr>
          <w:lang w:val="ru-RU"/>
        </w:rPr>
        <w:t>которым</w:t>
      </w:r>
      <w:r w:rsidRPr="00C22E51">
        <w:rPr>
          <w:lang w:val="ru-RU"/>
        </w:rPr>
        <w:t xml:space="preserve"> </w:t>
      </w:r>
      <w:r>
        <w:rPr>
          <w:lang w:val="ru-RU"/>
        </w:rPr>
        <w:t>он</w:t>
      </w:r>
      <w:r w:rsidRPr="00C22E51">
        <w:rPr>
          <w:lang w:val="ru-RU"/>
        </w:rPr>
        <w:t xml:space="preserve"> </w:t>
      </w:r>
      <w:r>
        <w:rPr>
          <w:lang w:val="ru-RU"/>
        </w:rPr>
        <w:t>попал</w:t>
      </w:r>
      <w:r w:rsidRPr="00C22E51">
        <w:rPr>
          <w:lang w:val="ru-RU"/>
        </w:rPr>
        <w:t xml:space="preserve"> </w:t>
      </w:r>
      <w:r>
        <w:rPr>
          <w:lang w:val="ru-RU"/>
        </w:rPr>
        <w:t>в</w:t>
      </w:r>
      <w:r w:rsidRPr="00C22E51">
        <w:rPr>
          <w:lang w:val="ru-RU"/>
        </w:rPr>
        <w:t xml:space="preserve"> </w:t>
      </w:r>
      <w:r>
        <w:rPr>
          <w:lang w:val="ru-RU"/>
        </w:rPr>
        <w:t>русский</w:t>
      </w:r>
      <w:r w:rsidRPr="00C22E51">
        <w:rPr>
          <w:lang w:val="ru-RU"/>
        </w:rPr>
        <w:t xml:space="preserve"> </w:t>
      </w:r>
      <w:r>
        <w:rPr>
          <w:lang w:val="ru-RU"/>
        </w:rPr>
        <w:t>плен</w:t>
      </w:r>
      <w:r w:rsidRPr="00C22E51">
        <w:rPr>
          <w:lang w:val="ru-RU"/>
        </w:rPr>
        <w:t xml:space="preserve"> </w:t>
      </w:r>
      <w:r>
        <w:rPr>
          <w:lang w:val="ru-RU"/>
        </w:rPr>
        <w:t>в Сталинграде.</w:t>
      </w:r>
      <w:r w:rsidRPr="00C22E51">
        <w:rPr>
          <w:lang w:val="ru-RU"/>
        </w:rPr>
        <w:t xml:space="preserve"> </w:t>
      </w:r>
      <w:r>
        <w:rPr>
          <w:lang w:val="ru-RU"/>
        </w:rPr>
        <w:t>Они</w:t>
      </w:r>
      <w:r w:rsidRPr="00C22E51">
        <w:rPr>
          <w:lang w:val="ru-RU"/>
        </w:rPr>
        <w:t xml:space="preserve"> </w:t>
      </w:r>
      <w:r>
        <w:rPr>
          <w:lang w:val="ru-RU"/>
        </w:rPr>
        <w:t>возвращались</w:t>
      </w:r>
      <w:r w:rsidR="00104D45">
        <w:rPr>
          <w:lang w:val="ru-RU"/>
        </w:rPr>
        <w:t xml:space="preserve"> во Владимир</w:t>
      </w:r>
      <w:r w:rsidRPr="00C22E51">
        <w:rPr>
          <w:lang w:val="ru-RU"/>
        </w:rPr>
        <w:t xml:space="preserve"> </w:t>
      </w:r>
      <w:r>
        <w:rPr>
          <w:lang w:val="ru-RU"/>
        </w:rPr>
        <w:t>как</w:t>
      </w:r>
      <w:r w:rsidRPr="00C22E51">
        <w:rPr>
          <w:lang w:val="ru-RU"/>
        </w:rPr>
        <w:t xml:space="preserve"> </w:t>
      </w:r>
      <w:r>
        <w:rPr>
          <w:lang w:val="ru-RU"/>
        </w:rPr>
        <w:t>партизаны</w:t>
      </w:r>
      <w:r w:rsidRPr="00C22E51">
        <w:rPr>
          <w:lang w:val="ru-RU"/>
        </w:rPr>
        <w:t xml:space="preserve">, </w:t>
      </w:r>
      <w:r>
        <w:rPr>
          <w:lang w:val="ru-RU"/>
        </w:rPr>
        <w:t>отделившись</w:t>
      </w:r>
      <w:r w:rsidRPr="00C22E51">
        <w:rPr>
          <w:lang w:val="ru-RU"/>
        </w:rPr>
        <w:t xml:space="preserve"> </w:t>
      </w:r>
      <w:r>
        <w:rPr>
          <w:lang w:val="ru-RU"/>
        </w:rPr>
        <w:t>в</w:t>
      </w:r>
      <w:r w:rsidRPr="00C22E51">
        <w:rPr>
          <w:lang w:val="ru-RU"/>
        </w:rPr>
        <w:t xml:space="preserve"> </w:t>
      </w:r>
      <w:r>
        <w:rPr>
          <w:lang w:val="ru-RU"/>
        </w:rPr>
        <w:t>Москве</w:t>
      </w:r>
      <w:r w:rsidRPr="00C22E51">
        <w:rPr>
          <w:lang w:val="ru-RU"/>
        </w:rPr>
        <w:t xml:space="preserve">  </w:t>
      </w:r>
      <w:r>
        <w:rPr>
          <w:lang w:val="ru-RU"/>
        </w:rPr>
        <w:t>от</w:t>
      </w:r>
      <w:r w:rsidRPr="00C22E51">
        <w:rPr>
          <w:lang w:val="ru-RU"/>
        </w:rPr>
        <w:t xml:space="preserve"> </w:t>
      </w:r>
      <w:r>
        <w:rPr>
          <w:lang w:val="ru-RU"/>
        </w:rPr>
        <w:t>своей</w:t>
      </w:r>
      <w:r w:rsidRPr="00C22E51">
        <w:rPr>
          <w:lang w:val="ru-RU"/>
        </w:rPr>
        <w:t xml:space="preserve"> «</w:t>
      </w:r>
      <w:r>
        <w:rPr>
          <w:lang w:val="ru-RU"/>
        </w:rPr>
        <w:t>части</w:t>
      </w:r>
      <w:r w:rsidRPr="00C22E51">
        <w:rPr>
          <w:lang w:val="ru-RU"/>
        </w:rPr>
        <w:t xml:space="preserve">», </w:t>
      </w:r>
      <w:r>
        <w:rPr>
          <w:lang w:val="ru-RU"/>
        </w:rPr>
        <w:t>туристической</w:t>
      </w:r>
      <w:r w:rsidRPr="00C22E51">
        <w:rPr>
          <w:lang w:val="ru-RU"/>
        </w:rPr>
        <w:t xml:space="preserve"> </w:t>
      </w:r>
      <w:r>
        <w:rPr>
          <w:lang w:val="ru-RU"/>
        </w:rPr>
        <w:t>немецкой</w:t>
      </w:r>
      <w:r w:rsidRPr="00C22E51">
        <w:rPr>
          <w:lang w:val="ru-RU"/>
        </w:rPr>
        <w:t xml:space="preserve"> </w:t>
      </w:r>
      <w:r>
        <w:rPr>
          <w:lang w:val="ru-RU"/>
        </w:rPr>
        <w:t>группы</w:t>
      </w:r>
      <w:r w:rsidRPr="00C22E51">
        <w:rPr>
          <w:lang w:val="ru-RU"/>
        </w:rPr>
        <w:t xml:space="preserve">, </w:t>
      </w:r>
      <w:r>
        <w:rPr>
          <w:lang w:val="ru-RU"/>
        </w:rPr>
        <w:t>замаскировавшись</w:t>
      </w:r>
      <w:r w:rsidRPr="00C22E51">
        <w:rPr>
          <w:lang w:val="ru-RU"/>
        </w:rPr>
        <w:t xml:space="preserve">, </w:t>
      </w:r>
      <w:r>
        <w:rPr>
          <w:lang w:val="ru-RU"/>
        </w:rPr>
        <w:t>переодевшись</w:t>
      </w:r>
      <w:r w:rsidRPr="00C22E51">
        <w:rPr>
          <w:lang w:val="ru-RU"/>
        </w:rPr>
        <w:t xml:space="preserve"> </w:t>
      </w:r>
      <w:r>
        <w:rPr>
          <w:lang w:val="ru-RU"/>
        </w:rPr>
        <w:t>в</w:t>
      </w:r>
      <w:r w:rsidRPr="00C22E51">
        <w:rPr>
          <w:lang w:val="ru-RU"/>
        </w:rPr>
        <w:t xml:space="preserve"> </w:t>
      </w:r>
      <w:r>
        <w:rPr>
          <w:lang w:val="ru-RU"/>
        </w:rPr>
        <w:t>русскую</w:t>
      </w:r>
      <w:r w:rsidRPr="00C22E51">
        <w:rPr>
          <w:lang w:val="ru-RU"/>
        </w:rPr>
        <w:t xml:space="preserve"> </w:t>
      </w:r>
      <w:r>
        <w:rPr>
          <w:lang w:val="ru-RU"/>
        </w:rPr>
        <w:t>одежду</w:t>
      </w:r>
      <w:r w:rsidR="00104D45">
        <w:rPr>
          <w:lang w:val="ru-RU"/>
        </w:rPr>
        <w:t>. П</w:t>
      </w:r>
      <w:r>
        <w:rPr>
          <w:lang w:val="ru-RU"/>
        </w:rPr>
        <w:t>о</w:t>
      </w:r>
      <w:r w:rsidRPr="00C22E51">
        <w:rPr>
          <w:lang w:val="ru-RU"/>
        </w:rPr>
        <w:t xml:space="preserve"> </w:t>
      </w:r>
      <w:r>
        <w:rPr>
          <w:lang w:val="ru-RU"/>
        </w:rPr>
        <w:t>дороге</w:t>
      </w:r>
      <w:r w:rsidRPr="00C22E51">
        <w:rPr>
          <w:lang w:val="ru-RU"/>
        </w:rPr>
        <w:t xml:space="preserve"> </w:t>
      </w:r>
      <w:r>
        <w:rPr>
          <w:lang w:val="ru-RU"/>
        </w:rPr>
        <w:t>в</w:t>
      </w:r>
      <w:r w:rsidRPr="00C22E51">
        <w:rPr>
          <w:lang w:val="ru-RU"/>
        </w:rPr>
        <w:t xml:space="preserve"> </w:t>
      </w:r>
      <w:r>
        <w:rPr>
          <w:lang w:val="ru-RU"/>
        </w:rPr>
        <w:t>поезде</w:t>
      </w:r>
      <w:r w:rsidRPr="00C22E51">
        <w:rPr>
          <w:lang w:val="ru-RU"/>
        </w:rPr>
        <w:t xml:space="preserve"> </w:t>
      </w:r>
      <w:r>
        <w:rPr>
          <w:lang w:val="ru-RU"/>
        </w:rPr>
        <w:t>они</w:t>
      </w:r>
      <w:r w:rsidRPr="00C22E51">
        <w:rPr>
          <w:lang w:val="ru-RU"/>
        </w:rPr>
        <w:t xml:space="preserve"> </w:t>
      </w:r>
      <w:r>
        <w:rPr>
          <w:lang w:val="ru-RU"/>
        </w:rPr>
        <w:t>разговаривали только по необходимости, хотя  их русский, по прошествии стольких лет,  остался почти без акцента. Их</w:t>
      </w:r>
      <w:r w:rsidRPr="001302F7">
        <w:rPr>
          <w:lang w:val="ru-RU"/>
        </w:rPr>
        <w:t xml:space="preserve"> </w:t>
      </w:r>
      <w:r>
        <w:rPr>
          <w:lang w:val="ru-RU"/>
        </w:rPr>
        <w:t>целью</w:t>
      </w:r>
      <w:r w:rsidRPr="001302F7">
        <w:rPr>
          <w:lang w:val="ru-RU"/>
        </w:rPr>
        <w:t xml:space="preserve"> </w:t>
      </w:r>
      <w:r>
        <w:rPr>
          <w:lang w:val="ru-RU"/>
        </w:rPr>
        <w:t>был</w:t>
      </w:r>
      <w:r w:rsidR="00104D45">
        <w:rPr>
          <w:lang w:val="ru-RU"/>
        </w:rPr>
        <w:t xml:space="preserve"> </w:t>
      </w:r>
      <w:r>
        <w:rPr>
          <w:lang w:val="ru-RU"/>
        </w:rPr>
        <w:t>небольшой</w:t>
      </w:r>
      <w:r w:rsidRPr="001302F7">
        <w:rPr>
          <w:lang w:val="ru-RU"/>
        </w:rPr>
        <w:t xml:space="preserve"> </w:t>
      </w:r>
      <w:r>
        <w:rPr>
          <w:lang w:val="ru-RU"/>
        </w:rPr>
        <w:t>городок</w:t>
      </w:r>
      <w:r w:rsidRPr="001302F7">
        <w:rPr>
          <w:lang w:val="ru-RU"/>
        </w:rPr>
        <w:t xml:space="preserve"> </w:t>
      </w:r>
      <w:r>
        <w:rPr>
          <w:lang w:val="ru-RU"/>
        </w:rPr>
        <w:t>Камешково</w:t>
      </w:r>
      <w:r w:rsidRPr="001302F7">
        <w:rPr>
          <w:lang w:val="ru-RU"/>
        </w:rPr>
        <w:t xml:space="preserve">, </w:t>
      </w:r>
      <w:r>
        <w:rPr>
          <w:lang w:val="ru-RU"/>
        </w:rPr>
        <w:t>расположенный</w:t>
      </w:r>
      <w:r w:rsidRPr="001302F7">
        <w:rPr>
          <w:lang w:val="ru-RU"/>
        </w:rPr>
        <w:t xml:space="preserve"> </w:t>
      </w:r>
      <w:r>
        <w:rPr>
          <w:lang w:val="ru-RU"/>
        </w:rPr>
        <w:t>в</w:t>
      </w:r>
      <w:r w:rsidRPr="001302F7">
        <w:rPr>
          <w:lang w:val="ru-RU"/>
        </w:rPr>
        <w:t xml:space="preserve">  40 </w:t>
      </w:r>
      <w:r>
        <w:rPr>
          <w:lang w:val="ru-RU"/>
        </w:rPr>
        <w:t>км</w:t>
      </w:r>
      <w:r w:rsidRPr="001302F7">
        <w:rPr>
          <w:lang w:val="ru-RU"/>
        </w:rPr>
        <w:t xml:space="preserve"> </w:t>
      </w:r>
      <w:r>
        <w:rPr>
          <w:lang w:val="ru-RU"/>
        </w:rPr>
        <w:t>северо</w:t>
      </w:r>
      <w:r w:rsidRPr="001302F7">
        <w:rPr>
          <w:lang w:val="ru-RU"/>
        </w:rPr>
        <w:t>-</w:t>
      </w:r>
      <w:r>
        <w:rPr>
          <w:lang w:val="ru-RU"/>
        </w:rPr>
        <w:t>восточнее</w:t>
      </w:r>
      <w:r w:rsidRPr="001302F7">
        <w:rPr>
          <w:lang w:val="ru-RU"/>
        </w:rPr>
        <w:t xml:space="preserve">  </w:t>
      </w:r>
      <w:r>
        <w:rPr>
          <w:lang w:val="ru-RU"/>
        </w:rPr>
        <w:t>Владимира</w:t>
      </w:r>
      <w:r w:rsidRPr="001302F7">
        <w:rPr>
          <w:lang w:val="ru-RU"/>
        </w:rPr>
        <w:t xml:space="preserve">, </w:t>
      </w:r>
      <w:r>
        <w:rPr>
          <w:lang w:val="ru-RU"/>
        </w:rPr>
        <w:t>где</w:t>
      </w:r>
      <w:r w:rsidRPr="001302F7">
        <w:rPr>
          <w:lang w:val="ru-RU"/>
        </w:rPr>
        <w:t xml:space="preserve"> </w:t>
      </w:r>
      <w:r>
        <w:rPr>
          <w:lang w:val="ru-RU"/>
        </w:rPr>
        <w:t>они</w:t>
      </w:r>
      <w:r w:rsidRPr="001302F7">
        <w:rPr>
          <w:lang w:val="ru-RU"/>
        </w:rPr>
        <w:t xml:space="preserve"> </w:t>
      </w:r>
      <w:r>
        <w:rPr>
          <w:lang w:val="ru-RU"/>
        </w:rPr>
        <w:t>с</w:t>
      </w:r>
      <w:r w:rsidRPr="001302F7">
        <w:rPr>
          <w:lang w:val="ru-RU"/>
        </w:rPr>
        <w:t xml:space="preserve">  1943 </w:t>
      </w:r>
      <w:r>
        <w:rPr>
          <w:lang w:val="ru-RU"/>
        </w:rPr>
        <w:t>по</w:t>
      </w:r>
      <w:r w:rsidRPr="001302F7">
        <w:rPr>
          <w:lang w:val="ru-RU"/>
        </w:rPr>
        <w:t xml:space="preserve"> 1948</w:t>
      </w:r>
      <w:r>
        <w:rPr>
          <w:lang w:val="ru-RU"/>
        </w:rPr>
        <w:t xml:space="preserve"> годы вместе работали в госпитале для военнопленных</w:t>
      </w:r>
      <w:r w:rsidRPr="001302F7">
        <w:rPr>
          <w:lang w:val="ru-RU"/>
        </w:rPr>
        <w:t>,</w:t>
      </w:r>
      <w:r>
        <w:rPr>
          <w:lang w:val="ru-RU"/>
        </w:rPr>
        <w:t xml:space="preserve"> пока их не разделили и на последние полтора года перед освобождением в</w:t>
      </w:r>
      <w:r w:rsidRPr="001302F7">
        <w:rPr>
          <w:lang w:val="ru-RU"/>
        </w:rPr>
        <w:t xml:space="preserve"> 1949 </w:t>
      </w:r>
      <w:r>
        <w:rPr>
          <w:lang w:val="ru-RU"/>
        </w:rPr>
        <w:t>г</w:t>
      </w:r>
      <w:r w:rsidR="00AC6CBE">
        <w:rPr>
          <w:lang w:val="ru-RU"/>
        </w:rPr>
        <w:t>оду не отправили в разные лагеря</w:t>
      </w:r>
      <w:r>
        <w:rPr>
          <w:lang w:val="ru-RU"/>
        </w:rPr>
        <w:t>.</w:t>
      </w:r>
      <w:r w:rsidRPr="001302F7">
        <w:rPr>
          <w:lang w:val="ru-RU"/>
        </w:rPr>
        <w:t xml:space="preserve"> </w:t>
      </w:r>
      <w:r>
        <w:rPr>
          <w:lang w:val="ru-RU"/>
        </w:rPr>
        <w:t>Их</w:t>
      </w:r>
      <w:r w:rsidRPr="001302F7">
        <w:rPr>
          <w:lang w:val="ru-RU"/>
        </w:rPr>
        <w:t xml:space="preserve"> </w:t>
      </w:r>
      <w:r w:rsidR="00104D45">
        <w:rPr>
          <w:lang w:val="ru-RU"/>
        </w:rPr>
        <w:t>целью</w:t>
      </w:r>
      <w:r w:rsidRPr="001302F7">
        <w:rPr>
          <w:lang w:val="ru-RU"/>
        </w:rPr>
        <w:t xml:space="preserve"> </w:t>
      </w:r>
      <w:r w:rsidR="00104D45">
        <w:rPr>
          <w:lang w:val="ru-RU"/>
        </w:rPr>
        <w:t>была</w:t>
      </w:r>
      <w:r w:rsidRPr="001302F7">
        <w:rPr>
          <w:lang w:val="ru-RU"/>
        </w:rPr>
        <w:t xml:space="preserve"> </w:t>
      </w:r>
      <w:r>
        <w:rPr>
          <w:lang w:val="ru-RU"/>
        </w:rPr>
        <w:t>встреча</w:t>
      </w:r>
      <w:r w:rsidRPr="001302F7">
        <w:rPr>
          <w:lang w:val="ru-RU"/>
        </w:rPr>
        <w:t xml:space="preserve"> </w:t>
      </w:r>
      <w:r>
        <w:rPr>
          <w:lang w:val="ru-RU"/>
        </w:rPr>
        <w:t>с</w:t>
      </w:r>
      <w:r w:rsidRPr="001302F7">
        <w:rPr>
          <w:lang w:val="ru-RU"/>
        </w:rPr>
        <w:t xml:space="preserve"> </w:t>
      </w:r>
      <w:r>
        <w:rPr>
          <w:lang w:val="ru-RU"/>
        </w:rPr>
        <w:t>местами</w:t>
      </w:r>
      <w:r w:rsidRPr="001302F7">
        <w:rPr>
          <w:lang w:val="ru-RU"/>
        </w:rPr>
        <w:t xml:space="preserve"> </w:t>
      </w:r>
      <w:r>
        <w:rPr>
          <w:lang w:val="ru-RU"/>
        </w:rPr>
        <w:t>и</w:t>
      </w:r>
      <w:r w:rsidRPr="001302F7">
        <w:rPr>
          <w:lang w:val="ru-RU"/>
        </w:rPr>
        <w:t xml:space="preserve"> </w:t>
      </w:r>
      <w:r>
        <w:rPr>
          <w:lang w:val="ru-RU"/>
        </w:rPr>
        <w:t xml:space="preserve">свидетелями </w:t>
      </w:r>
      <w:r w:rsidRPr="001302F7">
        <w:rPr>
          <w:lang w:val="ru-RU"/>
        </w:rPr>
        <w:t xml:space="preserve"> </w:t>
      </w:r>
      <w:r>
        <w:rPr>
          <w:lang w:val="ru-RU"/>
        </w:rPr>
        <w:t>их</w:t>
      </w:r>
      <w:r w:rsidRPr="001302F7">
        <w:rPr>
          <w:lang w:val="ru-RU"/>
        </w:rPr>
        <w:t xml:space="preserve"> </w:t>
      </w:r>
      <w:r>
        <w:rPr>
          <w:lang w:val="ru-RU"/>
        </w:rPr>
        <w:t>молодости</w:t>
      </w:r>
      <w:r w:rsidRPr="001302F7">
        <w:rPr>
          <w:lang w:val="ru-RU"/>
        </w:rPr>
        <w:t xml:space="preserve"> </w:t>
      </w:r>
      <w:r>
        <w:rPr>
          <w:lang w:val="ru-RU"/>
        </w:rPr>
        <w:t>за</w:t>
      </w:r>
      <w:r w:rsidRPr="001302F7">
        <w:rPr>
          <w:lang w:val="ru-RU"/>
        </w:rPr>
        <w:t xml:space="preserve"> </w:t>
      </w:r>
      <w:r>
        <w:rPr>
          <w:lang w:val="ru-RU"/>
        </w:rPr>
        <w:t>колючей проволокой</w:t>
      </w:r>
      <w:r w:rsidRPr="001302F7">
        <w:rPr>
          <w:lang w:val="ru-RU"/>
        </w:rPr>
        <w:t>,</w:t>
      </w:r>
      <w:r>
        <w:rPr>
          <w:lang w:val="ru-RU"/>
        </w:rPr>
        <w:t xml:space="preserve"> примирение с собственным прошлым и с людьми, с  которыми они вынужденно делили это время. </w:t>
      </w:r>
    </w:p>
    <w:p w:rsidR="006C0F27" w:rsidRPr="001302F7" w:rsidRDefault="006C0F27" w:rsidP="00935023">
      <w:pPr>
        <w:spacing w:line="276" w:lineRule="auto"/>
        <w:jc w:val="both"/>
        <w:rPr>
          <w:lang w:val="ru-RU"/>
        </w:rPr>
      </w:pPr>
    </w:p>
    <w:p w:rsidR="006C0F27" w:rsidRPr="00310C44" w:rsidRDefault="006C0F27" w:rsidP="00935023">
      <w:pPr>
        <w:spacing w:line="276" w:lineRule="auto"/>
        <w:jc w:val="both"/>
        <w:rPr>
          <w:lang w:val="ru-RU"/>
        </w:rPr>
      </w:pPr>
      <w:r>
        <w:rPr>
          <w:lang w:val="ru-RU"/>
        </w:rPr>
        <w:t>Они</w:t>
      </w:r>
      <w:r w:rsidRPr="00906E47">
        <w:rPr>
          <w:lang w:val="ru-RU"/>
        </w:rPr>
        <w:t xml:space="preserve"> </w:t>
      </w:r>
      <w:r>
        <w:rPr>
          <w:lang w:val="ru-RU"/>
        </w:rPr>
        <w:t>нашли</w:t>
      </w:r>
      <w:r w:rsidRPr="00906E47">
        <w:rPr>
          <w:lang w:val="ru-RU"/>
        </w:rPr>
        <w:t xml:space="preserve"> </w:t>
      </w:r>
      <w:r>
        <w:rPr>
          <w:lang w:val="ru-RU"/>
        </w:rPr>
        <w:t>Веру</w:t>
      </w:r>
      <w:r w:rsidRPr="00906E47">
        <w:rPr>
          <w:lang w:val="ru-RU"/>
        </w:rPr>
        <w:t xml:space="preserve"> </w:t>
      </w:r>
      <w:r>
        <w:rPr>
          <w:lang w:val="ru-RU"/>
        </w:rPr>
        <w:t>Фридман</w:t>
      </w:r>
      <w:r w:rsidRPr="00906E47">
        <w:rPr>
          <w:lang w:val="ru-RU"/>
        </w:rPr>
        <w:t xml:space="preserve">, </w:t>
      </w:r>
      <w:r>
        <w:rPr>
          <w:lang w:val="ru-RU"/>
        </w:rPr>
        <w:t>директора</w:t>
      </w:r>
      <w:r w:rsidRPr="00906E47">
        <w:rPr>
          <w:lang w:val="ru-RU"/>
        </w:rPr>
        <w:t xml:space="preserve"> </w:t>
      </w:r>
      <w:r>
        <w:rPr>
          <w:lang w:val="ru-RU"/>
        </w:rPr>
        <w:t>школы</w:t>
      </w:r>
      <w:r w:rsidRPr="00906E47">
        <w:rPr>
          <w:lang w:val="ru-RU"/>
        </w:rPr>
        <w:t xml:space="preserve"> </w:t>
      </w:r>
      <w:r>
        <w:rPr>
          <w:lang w:val="ru-RU"/>
        </w:rPr>
        <w:t>в</w:t>
      </w:r>
      <w:r w:rsidRPr="00906E47">
        <w:rPr>
          <w:lang w:val="ru-RU"/>
        </w:rPr>
        <w:t xml:space="preserve"> </w:t>
      </w:r>
      <w:r>
        <w:rPr>
          <w:lang w:val="ru-RU"/>
        </w:rPr>
        <w:t>Камешково</w:t>
      </w:r>
      <w:r w:rsidRPr="00906E47">
        <w:rPr>
          <w:lang w:val="ru-RU"/>
        </w:rPr>
        <w:t xml:space="preserve">, </w:t>
      </w:r>
      <w:r>
        <w:rPr>
          <w:lang w:val="ru-RU"/>
        </w:rPr>
        <w:t>где</w:t>
      </w:r>
      <w:r w:rsidRPr="00906E47">
        <w:rPr>
          <w:lang w:val="ru-RU"/>
        </w:rPr>
        <w:t xml:space="preserve"> </w:t>
      </w:r>
      <w:r>
        <w:rPr>
          <w:lang w:val="ru-RU"/>
        </w:rPr>
        <w:t>раньше</w:t>
      </w:r>
      <w:r w:rsidRPr="00906E47">
        <w:rPr>
          <w:lang w:val="ru-RU"/>
        </w:rPr>
        <w:t xml:space="preserve"> </w:t>
      </w:r>
      <w:r>
        <w:rPr>
          <w:lang w:val="ru-RU"/>
        </w:rPr>
        <w:t>находился</w:t>
      </w:r>
      <w:r w:rsidRPr="00906E47">
        <w:rPr>
          <w:lang w:val="ru-RU"/>
        </w:rPr>
        <w:t xml:space="preserve"> </w:t>
      </w:r>
      <w:r>
        <w:rPr>
          <w:lang w:val="ru-RU"/>
        </w:rPr>
        <w:t xml:space="preserve">госпиталь, и историка </w:t>
      </w:r>
      <w:r w:rsidRPr="0093539F">
        <w:rPr>
          <w:lang w:val="ru-RU"/>
        </w:rPr>
        <w:t>Виталия Гуриновича, который в то время ра</w:t>
      </w:r>
      <w:r w:rsidR="00104D45" w:rsidRPr="0093539F">
        <w:rPr>
          <w:lang w:val="ru-RU"/>
        </w:rPr>
        <w:t>ботал во Владимиро-Суздальском музее-з</w:t>
      </w:r>
      <w:r w:rsidRPr="0093539F">
        <w:rPr>
          <w:lang w:val="ru-RU"/>
        </w:rPr>
        <w:t xml:space="preserve">аповеднике </w:t>
      </w:r>
      <w:r w:rsidR="00104D45" w:rsidRPr="0093539F">
        <w:rPr>
          <w:lang w:val="ru-RU"/>
        </w:rPr>
        <w:t xml:space="preserve"> </w:t>
      </w:r>
      <w:r w:rsidRPr="0093539F">
        <w:rPr>
          <w:lang w:val="ru-RU"/>
        </w:rPr>
        <w:t>и  в 1995 году приезжал в Эрланген с выставкой, посвященной немецким военнопленным во Владимирской области. Кроме того, они разыскали также своих прежних коллег, преимущественно, женщин из медицинского и санитарного персонала, с которыми они вместе  работали. Врач Эрвин</w:t>
      </w:r>
      <w:r w:rsidRPr="00310C44">
        <w:rPr>
          <w:lang w:val="ru-RU"/>
        </w:rPr>
        <w:t xml:space="preserve"> </w:t>
      </w:r>
      <w:r>
        <w:rPr>
          <w:lang w:val="ru-RU"/>
        </w:rPr>
        <w:t>Бреннеке</w:t>
      </w:r>
      <w:r w:rsidRPr="00310C44">
        <w:rPr>
          <w:lang w:val="ru-RU"/>
        </w:rPr>
        <w:t xml:space="preserve"> 1912 </w:t>
      </w:r>
      <w:r>
        <w:rPr>
          <w:lang w:val="ru-RU"/>
        </w:rPr>
        <w:t>года</w:t>
      </w:r>
      <w:r w:rsidRPr="00310C44">
        <w:rPr>
          <w:lang w:val="ru-RU"/>
        </w:rPr>
        <w:t xml:space="preserve"> </w:t>
      </w:r>
      <w:r>
        <w:rPr>
          <w:lang w:val="ru-RU"/>
        </w:rPr>
        <w:t>рождения</w:t>
      </w:r>
      <w:r w:rsidRPr="00310C44">
        <w:rPr>
          <w:lang w:val="ru-RU"/>
        </w:rPr>
        <w:t xml:space="preserve">, </w:t>
      </w:r>
      <w:r>
        <w:rPr>
          <w:lang w:val="ru-RU"/>
        </w:rPr>
        <w:t>в настоящее время уже ушедший из жизни, потом еще несколько раз приезжал в Камешково и встречался со своими прежними коллегами</w:t>
      </w:r>
      <w:r w:rsidRPr="00310C44">
        <w:rPr>
          <w:lang w:val="ru-RU"/>
        </w:rPr>
        <w:t>.</w:t>
      </w:r>
      <w:r>
        <w:rPr>
          <w:lang w:val="ru-RU"/>
        </w:rPr>
        <w:t xml:space="preserve"> Мартин Каде, который был на три года моложе, и которого сейчас тоже уже нет в живых, также затем приезжал в Россию.</w:t>
      </w:r>
      <w:r w:rsidRPr="00310C44">
        <w:rPr>
          <w:lang w:val="ru-RU"/>
        </w:rPr>
        <w:t xml:space="preserve"> </w:t>
      </w:r>
      <w:r>
        <w:rPr>
          <w:lang w:val="ru-RU"/>
        </w:rPr>
        <w:t>Вера Фридманн, в свою очередь, тоже посетила ветеранов и стала для этого трио доверенным лицом в общении со страной бывших врагов</w:t>
      </w:r>
      <w:r w:rsidRPr="00310C44">
        <w:rPr>
          <w:lang w:val="ru-RU"/>
        </w:rPr>
        <w:t>.</w:t>
      </w:r>
    </w:p>
    <w:p w:rsidR="006C0F27" w:rsidRPr="00310C44" w:rsidRDefault="006C0F27" w:rsidP="00935023">
      <w:pPr>
        <w:spacing w:line="276" w:lineRule="auto"/>
        <w:ind w:firstLine="708"/>
        <w:jc w:val="both"/>
        <w:rPr>
          <w:lang w:val="ru-RU"/>
        </w:rPr>
      </w:pPr>
    </w:p>
    <w:p w:rsidR="006C0F27" w:rsidRPr="00104D45" w:rsidRDefault="006C0F27" w:rsidP="00935023">
      <w:pPr>
        <w:spacing w:line="276" w:lineRule="auto"/>
        <w:jc w:val="center"/>
        <w:rPr>
          <w:color w:val="00B0F0"/>
          <w:sz w:val="18"/>
          <w:szCs w:val="18"/>
          <w:lang w:val="ru-RU"/>
        </w:rPr>
      </w:pPr>
      <w:r w:rsidRPr="00104D45">
        <w:rPr>
          <w:noProof/>
          <w:color w:val="00B0F0"/>
          <w:lang w:val="ru-RU" w:eastAsia="de-DE"/>
        </w:rPr>
        <w:t>ФОТО</w:t>
      </w:r>
    </w:p>
    <w:p w:rsidR="006C0F27" w:rsidRPr="00104D45" w:rsidRDefault="006C0F27" w:rsidP="00935023">
      <w:pPr>
        <w:spacing w:line="276" w:lineRule="auto"/>
        <w:jc w:val="center"/>
        <w:rPr>
          <w:color w:val="00B0F0"/>
          <w:sz w:val="18"/>
          <w:szCs w:val="18"/>
          <w:lang w:val="ru-RU"/>
        </w:rPr>
      </w:pPr>
      <w:r w:rsidRPr="00104D45">
        <w:rPr>
          <w:color w:val="00B0F0"/>
          <w:sz w:val="18"/>
          <w:szCs w:val="18"/>
          <w:lang w:val="ru-RU"/>
        </w:rPr>
        <w:t>Вальтер Кунерт в Эрлангене, 1995</w:t>
      </w:r>
    </w:p>
    <w:p w:rsidR="006C0F27" w:rsidRPr="001E5D1D" w:rsidRDefault="006C0F27" w:rsidP="00935023">
      <w:pPr>
        <w:spacing w:line="276" w:lineRule="auto"/>
        <w:jc w:val="both"/>
        <w:rPr>
          <w:sz w:val="18"/>
          <w:szCs w:val="18"/>
          <w:lang w:val="ru-RU"/>
        </w:rPr>
      </w:pPr>
    </w:p>
    <w:p w:rsidR="006C0F27" w:rsidRPr="006A61C3" w:rsidRDefault="006C0F27" w:rsidP="00935023">
      <w:pPr>
        <w:spacing w:line="276" w:lineRule="auto"/>
        <w:jc w:val="both"/>
        <w:rPr>
          <w:lang w:val="ru-RU"/>
        </w:rPr>
      </w:pPr>
      <w:r>
        <w:rPr>
          <w:lang w:val="ru-RU"/>
        </w:rPr>
        <w:t>Только</w:t>
      </w:r>
      <w:r w:rsidRPr="001E5D1D">
        <w:rPr>
          <w:lang w:val="ru-RU"/>
        </w:rPr>
        <w:t xml:space="preserve"> </w:t>
      </w:r>
      <w:r>
        <w:rPr>
          <w:lang w:val="ru-RU"/>
        </w:rPr>
        <w:t>Вальтер</w:t>
      </w:r>
      <w:r w:rsidRPr="001E5D1D">
        <w:rPr>
          <w:lang w:val="ru-RU"/>
        </w:rPr>
        <w:t xml:space="preserve"> </w:t>
      </w:r>
      <w:r>
        <w:rPr>
          <w:lang w:val="ru-RU"/>
        </w:rPr>
        <w:t>Кунерт</w:t>
      </w:r>
      <w:r w:rsidRPr="001E5D1D">
        <w:rPr>
          <w:lang w:val="ru-RU"/>
        </w:rPr>
        <w:t xml:space="preserve">, </w:t>
      </w:r>
      <w:r>
        <w:rPr>
          <w:lang w:val="ru-RU"/>
        </w:rPr>
        <w:t>родившийся</w:t>
      </w:r>
      <w:r w:rsidRPr="001E5D1D">
        <w:rPr>
          <w:lang w:val="ru-RU"/>
        </w:rPr>
        <w:t xml:space="preserve"> </w:t>
      </w:r>
      <w:r>
        <w:rPr>
          <w:lang w:val="ru-RU"/>
        </w:rPr>
        <w:t>в</w:t>
      </w:r>
      <w:r w:rsidRPr="001E5D1D">
        <w:rPr>
          <w:lang w:val="ru-RU"/>
        </w:rPr>
        <w:t xml:space="preserve"> 1924 </w:t>
      </w:r>
      <w:r>
        <w:rPr>
          <w:lang w:val="ru-RU"/>
        </w:rPr>
        <w:t>году</w:t>
      </w:r>
      <w:r w:rsidRPr="001E5D1D">
        <w:rPr>
          <w:lang w:val="ru-RU"/>
        </w:rPr>
        <w:t xml:space="preserve"> </w:t>
      </w:r>
      <w:r>
        <w:rPr>
          <w:lang w:val="ru-RU"/>
        </w:rPr>
        <w:t>в</w:t>
      </w:r>
      <w:r w:rsidRPr="001E5D1D">
        <w:rPr>
          <w:lang w:val="ru-RU"/>
        </w:rPr>
        <w:t xml:space="preserve"> </w:t>
      </w:r>
      <w:r>
        <w:rPr>
          <w:lang w:val="ru-RU"/>
        </w:rPr>
        <w:t>Цирлау</w:t>
      </w:r>
      <w:r w:rsidRPr="001E5D1D">
        <w:rPr>
          <w:lang w:val="ru-RU"/>
        </w:rPr>
        <w:t xml:space="preserve"> </w:t>
      </w:r>
      <w:r>
        <w:rPr>
          <w:lang w:val="ru-RU"/>
        </w:rPr>
        <w:t>недалеко</w:t>
      </w:r>
      <w:r w:rsidRPr="001E5D1D">
        <w:rPr>
          <w:lang w:val="ru-RU"/>
        </w:rPr>
        <w:t xml:space="preserve"> </w:t>
      </w:r>
      <w:r>
        <w:rPr>
          <w:lang w:val="ru-RU"/>
        </w:rPr>
        <w:t>от</w:t>
      </w:r>
      <w:r w:rsidRPr="001E5D1D">
        <w:rPr>
          <w:lang w:val="ru-RU"/>
        </w:rPr>
        <w:t xml:space="preserve"> </w:t>
      </w:r>
      <w:r>
        <w:rPr>
          <w:lang w:val="ru-RU"/>
        </w:rPr>
        <w:t>Бреслау</w:t>
      </w:r>
      <w:r w:rsidRPr="001E5D1D">
        <w:rPr>
          <w:lang w:val="ru-RU"/>
        </w:rPr>
        <w:t xml:space="preserve">, </w:t>
      </w:r>
      <w:r>
        <w:rPr>
          <w:lang w:val="ru-RU"/>
        </w:rPr>
        <w:t>остановился</w:t>
      </w:r>
      <w:r w:rsidRPr="001E5D1D">
        <w:rPr>
          <w:lang w:val="ru-RU"/>
        </w:rPr>
        <w:t xml:space="preserve"> </w:t>
      </w:r>
      <w:r>
        <w:rPr>
          <w:lang w:val="ru-RU"/>
        </w:rPr>
        <w:t>на</w:t>
      </w:r>
      <w:r w:rsidRPr="001E5D1D">
        <w:rPr>
          <w:lang w:val="ru-RU"/>
        </w:rPr>
        <w:t xml:space="preserve"> </w:t>
      </w:r>
      <w:r>
        <w:rPr>
          <w:lang w:val="ru-RU"/>
        </w:rPr>
        <w:t>той</w:t>
      </w:r>
      <w:r w:rsidRPr="001E5D1D">
        <w:rPr>
          <w:lang w:val="ru-RU"/>
        </w:rPr>
        <w:t xml:space="preserve"> </w:t>
      </w:r>
      <w:r>
        <w:rPr>
          <w:lang w:val="ru-RU"/>
        </w:rPr>
        <w:t>первой</w:t>
      </w:r>
      <w:r w:rsidRPr="001E5D1D">
        <w:rPr>
          <w:lang w:val="ru-RU"/>
        </w:rPr>
        <w:t xml:space="preserve"> </w:t>
      </w:r>
      <w:r>
        <w:rPr>
          <w:lang w:val="ru-RU"/>
        </w:rPr>
        <w:t>и</w:t>
      </w:r>
      <w:r w:rsidRPr="001E5D1D">
        <w:rPr>
          <w:lang w:val="ru-RU"/>
        </w:rPr>
        <w:t xml:space="preserve"> </w:t>
      </w:r>
      <w:r>
        <w:rPr>
          <w:lang w:val="ru-RU"/>
        </w:rPr>
        <w:t>единственной</w:t>
      </w:r>
      <w:r w:rsidRPr="001E5D1D">
        <w:rPr>
          <w:lang w:val="ru-RU"/>
        </w:rPr>
        <w:t xml:space="preserve"> </w:t>
      </w:r>
      <w:r>
        <w:rPr>
          <w:lang w:val="ru-RU"/>
        </w:rPr>
        <w:t>поездке</w:t>
      </w:r>
      <w:r w:rsidRPr="001E5D1D">
        <w:rPr>
          <w:lang w:val="ru-RU"/>
        </w:rPr>
        <w:t xml:space="preserve">,  </w:t>
      </w:r>
      <w:r>
        <w:rPr>
          <w:lang w:val="ru-RU"/>
        </w:rPr>
        <w:t>которая произвела на него такое огромное впечатление</w:t>
      </w:r>
      <w:r w:rsidRPr="001E5D1D">
        <w:rPr>
          <w:lang w:val="ru-RU"/>
        </w:rPr>
        <w:t>,</w:t>
      </w:r>
      <w:r>
        <w:rPr>
          <w:lang w:val="ru-RU"/>
        </w:rPr>
        <w:t xml:space="preserve"> что он</w:t>
      </w:r>
      <w:r w:rsidRPr="001E5D1D">
        <w:rPr>
          <w:lang w:val="ru-RU"/>
        </w:rPr>
        <w:t>,</w:t>
      </w:r>
      <w:r>
        <w:rPr>
          <w:lang w:val="ru-RU"/>
        </w:rPr>
        <w:t xml:space="preserve"> как говорится в письме Мартина Каде Виталию Гуриновичу</w:t>
      </w:r>
      <w:r w:rsidRPr="004F231E">
        <w:rPr>
          <w:lang w:val="ru-RU"/>
        </w:rPr>
        <w:t xml:space="preserve">, </w:t>
      </w:r>
      <w:r>
        <w:rPr>
          <w:lang w:val="ru-RU"/>
        </w:rPr>
        <w:t>не</w:t>
      </w:r>
      <w:r w:rsidRPr="004F231E">
        <w:rPr>
          <w:lang w:val="ru-RU"/>
        </w:rPr>
        <w:t xml:space="preserve"> </w:t>
      </w:r>
      <w:r>
        <w:rPr>
          <w:lang w:val="ru-RU"/>
        </w:rPr>
        <w:t>верил</w:t>
      </w:r>
      <w:r w:rsidRPr="004F231E">
        <w:rPr>
          <w:lang w:val="ru-RU"/>
        </w:rPr>
        <w:t xml:space="preserve">, </w:t>
      </w:r>
      <w:r>
        <w:rPr>
          <w:lang w:val="ru-RU"/>
        </w:rPr>
        <w:t>что</w:t>
      </w:r>
      <w:r w:rsidRPr="004F231E">
        <w:rPr>
          <w:lang w:val="ru-RU"/>
        </w:rPr>
        <w:t xml:space="preserve"> </w:t>
      </w:r>
      <w:r>
        <w:rPr>
          <w:lang w:val="ru-RU"/>
        </w:rPr>
        <w:t>можно</w:t>
      </w:r>
      <w:r w:rsidRPr="004F231E">
        <w:rPr>
          <w:lang w:val="ru-RU"/>
        </w:rPr>
        <w:t xml:space="preserve"> </w:t>
      </w:r>
      <w:r>
        <w:rPr>
          <w:lang w:val="ru-RU"/>
        </w:rPr>
        <w:t>ожидать</w:t>
      </w:r>
      <w:r w:rsidRPr="004F231E">
        <w:rPr>
          <w:lang w:val="ru-RU"/>
        </w:rPr>
        <w:t xml:space="preserve"> </w:t>
      </w:r>
      <w:r>
        <w:rPr>
          <w:lang w:val="ru-RU"/>
        </w:rPr>
        <w:t>еще</w:t>
      </w:r>
      <w:r w:rsidRPr="004F231E">
        <w:rPr>
          <w:lang w:val="ru-RU"/>
        </w:rPr>
        <w:t xml:space="preserve"> </w:t>
      </w:r>
      <w:r>
        <w:rPr>
          <w:lang w:val="ru-RU"/>
        </w:rPr>
        <w:t>чего</w:t>
      </w:r>
      <w:r w:rsidRPr="004F231E">
        <w:rPr>
          <w:lang w:val="ru-RU"/>
        </w:rPr>
        <w:t>-</w:t>
      </w:r>
      <w:r>
        <w:rPr>
          <w:lang w:val="ru-RU"/>
        </w:rPr>
        <w:t>то</w:t>
      </w:r>
      <w:r w:rsidRPr="004F231E">
        <w:rPr>
          <w:lang w:val="ru-RU"/>
        </w:rPr>
        <w:t xml:space="preserve"> </w:t>
      </w:r>
      <w:r>
        <w:rPr>
          <w:lang w:val="ru-RU"/>
        </w:rPr>
        <w:t>большего</w:t>
      </w:r>
      <w:r w:rsidRPr="004F231E">
        <w:rPr>
          <w:lang w:val="ru-RU"/>
        </w:rPr>
        <w:t>.</w:t>
      </w:r>
      <w:r>
        <w:rPr>
          <w:lang w:val="ru-RU"/>
        </w:rPr>
        <w:t xml:space="preserve"> Если</w:t>
      </w:r>
      <w:r w:rsidRPr="004F231E">
        <w:rPr>
          <w:lang w:val="ru-RU"/>
        </w:rPr>
        <w:t xml:space="preserve"> </w:t>
      </w:r>
      <w:r>
        <w:rPr>
          <w:lang w:val="ru-RU"/>
        </w:rPr>
        <w:t>сегодня</w:t>
      </w:r>
      <w:r w:rsidRPr="004F231E">
        <w:rPr>
          <w:lang w:val="ru-RU"/>
        </w:rPr>
        <w:t xml:space="preserve"> </w:t>
      </w:r>
      <w:r>
        <w:rPr>
          <w:lang w:val="ru-RU"/>
        </w:rPr>
        <w:t>спросить</w:t>
      </w:r>
      <w:r w:rsidRPr="004F231E">
        <w:rPr>
          <w:lang w:val="ru-RU"/>
        </w:rPr>
        <w:t xml:space="preserve"> </w:t>
      </w:r>
      <w:r>
        <w:rPr>
          <w:lang w:val="ru-RU"/>
        </w:rPr>
        <w:t>находящегося</w:t>
      </w:r>
      <w:r w:rsidRPr="004F231E">
        <w:rPr>
          <w:lang w:val="ru-RU"/>
        </w:rPr>
        <w:t xml:space="preserve"> </w:t>
      </w:r>
      <w:r>
        <w:rPr>
          <w:lang w:val="ru-RU"/>
        </w:rPr>
        <w:t>на</w:t>
      </w:r>
      <w:r w:rsidRPr="004F231E">
        <w:rPr>
          <w:lang w:val="ru-RU"/>
        </w:rPr>
        <w:t xml:space="preserve"> </w:t>
      </w:r>
      <w:r>
        <w:rPr>
          <w:lang w:val="ru-RU"/>
        </w:rPr>
        <w:t>пенсии</w:t>
      </w:r>
      <w:r w:rsidRPr="004F231E">
        <w:rPr>
          <w:lang w:val="ru-RU"/>
        </w:rPr>
        <w:t xml:space="preserve"> </w:t>
      </w:r>
      <w:r>
        <w:rPr>
          <w:lang w:val="ru-RU"/>
        </w:rPr>
        <w:t>учителя музыки  о его заветном желании, то он ответит</w:t>
      </w:r>
      <w:r w:rsidRPr="004F231E">
        <w:rPr>
          <w:lang w:val="ru-RU"/>
        </w:rPr>
        <w:t>:</w:t>
      </w:r>
      <w:r>
        <w:rPr>
          <w:lang w:val="ru-RU"/>
        </w:rPr>
        <w:t xml:space="preserve"> еще раз встретиться с Верой Фридманн.</w:t>
      </w:r>
      <w:r w:rsidRPr="004F231E">
        <w:rPr>
          <w:lang w:val="ru-RU"/>
        </w:rPr>
        <w:t xml:space="preserve"> </w:t>
      </w:r>
      <w:r>
        <w:rPr>
          <w:lang w:val="ru-RU"/>
        </w:rPr>
        <w:t>Наверное</w:t>
      </w:r>
      <w:r w:rsidRPr="006A61C3">
        <w:rPr>
          <w:lang w:val="ru-RU"/>
        </w:rPr>
        <w:t xml:space="preserve">, </w:t>
      </w:r>
      <w:r>
        <w:rPr>
          <w:lang w:val="ru-RU"/>
        </w:rPr>
        <w:t>не</w:t>
      </w:r>
      <w:r w:rsidRPr="006A61C3">
        <w:rPr>
          <w:lang w:val="ru-RU"/>
        </w:rPr>
        <w:t xml:space="preserve"> </w:t>
      </w:r>
      <w:r>
        <w:rPr>
          <w:lang w:val="ru-RU"/>
        </w:rPr>
        <w:t>случайно</w:t>
      </w:r>
      <w:r w:rsidRPr="006A61C3">
        <w:rPr>
          <w:lang w:val="ru-RU"/>
        </w:rPr>
        <w:t xml:space="preserve">, </w:t>
      </w:r>
      <w:r>
        <w:rPr>
          <w:lang w:val="ru-RU"/>
        </w:rPr>
        <w:t xml:space="preserve"> потому что Мартин</w:t>
      </w:r>
      <w:r w:rsidRPr="006A61C3">
        <w:rPr>
          <w:lang w:val="ru-RU"/>
        </w:rPr>
        <w:t xml:space="preserve"> </w:t>
      </w:r>
      <w:r>
        <w:rPr>
          <w:lang w:val="ru-RU"/>
        </w:rPr>
        <w:t>Каде</w:t>
      </w:r>
      <w:r w:rsidRPr="006A61C3">
        <w:rPr>
          <w:lang w:val="ru-RU"/>
        </w:rPr>
        <w:t xml:space="preserve"> </w:t>
      </w:r>
      <w:r>
        <w:rPr>
          <w:lang w:val="ru-RU"/>
        </w:rPr>
        <w:t>оставил</w:t>
      </w:r>
      <w:r w:rsidRPr="006A61C3">
        <w:rPr>
          <w:lang w:val="ru-RU"/>
        </w:rPr>
        <w:t xml:space="preserve"> </w:t>
      </w:r>
      <w:r>
        <w:rPr>
          <w:lang w:val="ru-RU"/>
        </w:rPr>
        <w:t>отчет</w:t>
      </w:r>
      <w:r w:rsidRPr="006A61C3">
        <w:rPr>
          <w:lang w:val="ru-RU"/>
        </w:rPr>
        <w:t xml:space="preserve"> </w:t>
      </w:r>
      <w:r>
        <w:rPr>
          <w:lang w:val="ru-RU"/>
        </w:rPr>
        <w:t>о</w:t>
      </w:r>
      <w:r w:rsidRPr="006A61C3">
        <w:rPr>
          <w:lang w:val="ru-RU"/>
        </w:rPr>
        <w:t xml:space="preserve"> </w:t>
      </w:r>
      <w:r>
        <w:rPr>
          <w:lang w:val="ru-RU"/>
        </w:rPr>
        <w:t>поездке</w:t>
      </w:r>
      <w:r w:rsidRPr="006A61C3">
        <w:rPr>
          <w:lang w:val="ru-RU"/>
        </w:rPr>
        <w:t xml:space="preserve">, </w:t>
      </w:r>
      <w:r>
        <w:rPr>
          <w:lang w:val="ru-RU"/>
        </w:rPr>
        <w:t>который</w:t>
      </w:r>
      <w:r w:rsidRPr="006A61C3">
        <w:rPr>
          <w:lang w:val="ru-RU"/>
        </w:rPr>
        <w:t xml:space="preserve"> </w:t>
      </w:r>
      <w:r>
        <w:rPr>
          <w:lang w:val="ru-RU"/>
        </w:rPr>
        <w:t>особенно</w:t>
      </w:r>
      <w:r w:rsidRPr="006A61C3">
        <w:rPr>
          <w:lang w:val="ru-RU"/>
        </w:rPr>
        <w:t xml:space="preserve"> </w:t>
      </w:r>
      <w:r>
        <w:rPr>
          <w:lang w:val="ru-RU"/>
        </w:rPr>
        <w:t>оценивает</w:t>
      </w:r>
      <w:r w:rsidRPr="006A61C3">
        <w:rPr>
          <w:lang w:val="ru-RU"/>
        </w:rPr>
        <w:t xml:space="preserve">  </w:t>
      </w:r>
      <w:r>
        <w:rPr>
          <w:lang w:val="ru-RU"/>
        </w:rPr>
        <w:t>Вальтера</w:t>
      </w:r>
      <w:r w:rsidRPr="006A61C3">
        <w:rPr>
          <w:lang w:val="ru-RU"/>
        </w:rPr>
        <w:t xml:space="preserve"> </w:t>
      </w:r>
      <w:r w:rsidRPr="006A61C3">
        <w:rPr>
          <w:i/>
          <w:lang w:val="ru-RU"/>
        </w:rPr>
        <w:t>Кунерта: «В общем и целом</w:t>
      </w:r>
      <w:r w:rsidR="004E4F55">
        <w:rPr>
          <w:i/>
          <w:lang w:val="ru-RU"/>
        </w:rPr>
        <w:t>, прекрасная визит</w:t>
      </w:r>
      <w:r w:rsidRPr="006A61C3">
        <w:rPr>
          <w:i/>
          <w:lang w:val="ru-RU"/>
        </w:rPr>
        <w:t xml:space="preserve"> Веры Фридманн и ее семьи, </w:t>
      </w:r>
      <w:r w:rsidR="004E4F55">
        <w:rPr>
          <w:i/>
          <w:lang w:val="ru-RU"/>
        </w:rPr>
        <w:t>который</w:t>
      </w:r>
      <w:r>
        <w:rPr>
          <w:i/>
          <w:lang w:val="ru-RU"/>
        </w:rPr>
        <w:t xml:space="preserve"> мы еще долго будем вспоминать, и я уверен, русские тоже. Они привезли нам много подарков, за что мы не перестаем их благодарить.</w:t>
      </w:r>
      <w:r w:rsidRPr="006A61C3">
        <w:rPr>
          <w:i/>
          <w:lang w:val="ru-RU"/>
        </w:rPr>
        <w:t xml:space="preserve"> </w:t>
      </w:r>
      <w:r>
        <w:rPr>
          <w:i/>
          <w:lang w:val="ru-RU"/>
        </w:rPr>
        <w:t>Моя</w:t>
      </w:r>
      <w:r w:rsidRPr="006A61C3">
        <w:rPr>
          <w:i/>
          <w:lang w:val="ru-RU"/>
        </w:rPr>
        <w:t xml:space="preserve"> </w:t>
      </w:r>
      <w:r>
        <w:rPr>
          <w:i/>
          <w:lang w:val="ru-RU"/>
        </w:rPr>
        <w:t>особая</w:t>
      </w:r>
      <w:r w:rsidRPr="006A61C3">
        <w:rPr>
          <w:i/>
          <w:lang w:val="ru-RU"/>
        </w:rPr>
        <w:t xml:space="preserve"> </w:t>
      </w:r>
      <w:r>
        <w:rPr>
          <w:i/>
          <w:lang w:val="ru-RU"/>
        </w:rPr>
        <w:t>благодарность</w:t>
      </w:r>
      <w:r w:rsidRPr="006A61C3">
        <w:rPr>
          <w:i/>
          <w:lang w:val="ru-RU"/>
        </w:rPr>
        <w:t xml:space="preserve"> </w:t>
      </w:r>
      <w:r>
        <w:rPr>
          <w:i/>
          <w:lang w:val="ru-RU"/>
        </w:rPr>
        <w:t>Вальтеру</w:t>
      </w:r>
      <w:r w:rsidRPr="006A61C3">
        <w:rPr>
          <w:i/>
          <w:lang w:val="ru-RU"/>
        </w:rPr>
        <w:t xml:space="preserve"> </w:t>
      </w:r>
      <w:r>
        <w:rPr>
          <w:i/>
          <w:lang w:val="ru-RU"/>
        </w:rPr>
        <w:t>за</w:t>
      </w:r>
      <w:r w:rsidRPr="006A61C3">
        <w:rPr>
          <w:i/>
          <w:lang w:val="ru-RU"/>
        </w:rPr>
        <w:t xml:space="preserve"> </w:t>
      </w:r>
      <w:r>
        <w:rPr>
          <w:i/>
          <w:lang w:val="ru-RU"/>
        </w:rPr>
        <w:t>то</w:t>
      </w:r>
      <w:r w:rsidRPr="006A61C3">
        <w:rPr>
          <w:i/>
          <w:lang w:val="ru-RU"/>
        </w:rPr>
        <w:t xml:space="preserve">, </w:t>
      </w:r>
      <w:r>
        <w:rPr>
          <w:i/>
          <w:lang w:val="ru-RU"/>
        </w:rPr>
        <w:t>что</w:t>
      </w:r>
      <w:r w:rsidRPr="006A61C3">
        <w:rPr>
          <w:i/>
          <w:lang w:val="ru-RU"/>
        </w:rPr>
        <w:t xml:space="preserve"> </w:t>
      </w:r>
      <w:r>
        <w:rPr>
          <w:i/>
          <w:lang w:val="ru-RU"/>
        </w:rPr>
        <w:t>он</w:t>
      </w:r>
      <w:r w:rsidRPr="006A61C3">
        <w:rPr>
          <w:i/>
          <w:lang w:val="ru-RU"/>
        </w:rPr>
        <w:t xml:space="preserve"> </w:t>
      </w:r>
      <w:r>
        <w:rPr>
          <w:i/>
          <w:lang w:val="ru-RU"/>
        </w:rPr>
        <w:t>не жалел ни трудов, ни средств, чтобы наши русские гости почувствовали, как мы рады принимать их у себя»</w:t>
      </w:r>
      <w:r w:rsidRPr="006A61C3">
        <w:rPr>
          <w:i/>
          <w:lang w:val="ru-RU"/>
        </w:rPr>
        <w:t>.</w:t>
      </w:r>
    </w:p>
    <w:p w:rsidR="006C0F27" w:rsidRPr="006A61C3" w:rsidRDefault="006C0F27" w:rsidP="00935023">
      <w:pPr>
        <w:spacing w:line="276" w:lineRule="auto"/>
        <w:jc w:val="both"/>
        <w:rPr>
          <w:lang w:val="ru-RU"/>
        </w:rPr>
      </w:pPr>
    </w:p>
    <w:p w:rsidR="006C0F27" w:rsidRPr="004C298C" w:rsidRDefault="006C0F27" w:rsidP="00935023">
      <w:pPr>
        <w:spacing w:line="276" w:lineRule="auto"/>
        <w:jc w:val="both"/>
        <w:rPr>
          <w:lang w:val="ru-RU"/>
        </w:rPr>
      </w:pPr>
      <w:r>
        <w:rPr>
          <w:lang w:val="ru-RU"/>
        </w:rPr>
        <w:t>Вальтер Ку</w:t>
      </w:r>
      <w:r w:rsidR="004E4F55">
        <w:rPr>
          <w:lang w:val="ru-RU"/>
        </w:rPr>
        <w:t xml:space="preserve">нерт был наводчиком пулемета в </w:t>
      </w:r>
      <w:r>
        <w:rPr>
          <w:lang w:val="ru-RU"/>
        </w:rPr>
        <w:t>16-ой танковой дивизии</w:t>
      </w:r>
      <w:r w:rsidR="004E4F55">
        <w:rPr>
          <w:lang w:val="ru-RU"/>
        </w:rPr>
        <w:t xml:space="preserve"> </w:t>
      </w:r>
      <w:r>
        <w:rPr>
          <w:lang w:val="ru-RU"/>
        </w:rPr>
        <w:t>6-ой армии</w:t>
      </w:r>
      <w:r w:rsidRPr="004C298C">
        <w:rPr>
          <w:lang w:val="ru-RU"/>
        </w:rPr>
        <w:t xml:space="preserve">. </w:t>
      </w:r>
      <w:r>
        <w:rPr>
          <w:lang w:val="ru-RU"/>
        </w:rPr>
        <w:t>Но</w:t>
      </w:r>
      <w:r w:rsidRPr="004C298C">
        <w:rPr>
          <w:lang w:val="ru-RU"/>
        </w:rPr>
        <w:t xml:space="preserve">, </w:t>
      </w:r>
      <w:r>
        <w:rPr>
          <w:lang w:val="ru-RU"/>
        </w:rPr>
        <w:t>будучи</w:t>
      </w:r>
      <w:r w:rsidRPr="004C298C">
        <w:rPr>
          <w:lang w:val="ru-RU"/>
        </w:rPr>
        <w:t xml:space="preserve"> </w:t>
      </w:r>
      <w:r>
        <w:rPr>
          <w:lang w:val="ru-RU"/>
        </w:rPr>
        <w:t>трубачом</w:t>
      </w:r>
      <w:r w:rsidRPr="004C298C">
        <w:rPr>
          <w:lang w:val="ru-RU"/>
        </w:rPr>
        <w:t xml:space="preserve"> </w:t>
      </w:r>
      <w:r>
        <w:rPr>
          <w:lang w:val="ru-RU"/>
        </w:rPr>
        <w:t>в</w:t>
      </w:r>
      <w:r w:rsidRPr="004C298C">
        <w:rPr>
          <w:lang w:val="ru-RU"/>
        </w:rPr>
        <w:t xml:space="preserve"> </w:t>
      </w:r>
      <w:r>
        <w:rPr>
          <w:lang w:val="ru-RU"/>
        </w:rPr>
        <w:t>оркестре</w:t>
      </w:r>
      <w:r w:rsidRPr="004C298C">
        <w:rPr>
          <w:lang w:val="ru-RU"/>
        </w:rPr>
        <w:t xml:space="preserve">, </w:t>
      </w:r>
      <w:r>
        <w:rPr>
          <w:lang w:val="ru-RU"/>
        </w:rPr>
        <w:t>он</w:t>
      </w:r>
      <w:r w:rsidRPr="004C298C">
        <w:rPr>
          <w:lang w:val="ru-RU"/>
        </w:rPr>
        <w:t xml:space="preserve"> </w:t>
      </w:r>
      <w:r>
        <w:rPr>
          <w:lang w:val="ru-RU"/>
        </w:rPr>
        <w:t>ни</w:t>
      </w:r>
      <w:r w:rsidRPr="004C298C">
        <w:rPr>
          <w:lang w:val="ru-RU"/>
        </w:rPr>
        <w:t xml:space="preserve"> </w:t>
      </w:r>
      <w:r>
        <w:rPr>
          <w:lang w:val="ru-RU"/>
        </w:rPr>
        <w:t>разу</w:t>
      </w:r>
      <w:r w:rsidRPr="004C298C">
        <w:rPr>
          <w:lang w:val="ru-RU"/>
        </w:rPr>
        <w:t xml:space="preserve"> </w:t>
      </w:r>
      <w:r>
        <w:rPr>
          <w:lang w:val="ru-RU"/>
        </w:rPr>
        <w:t>не</w:t>
      </w:r>
      <w:r w:rsidRPr="004C298C">
        <w:rPr>
          <w:lang w:val="ru-RU"/>
        </w:rPr>
        <w:t xml:space="preserve"> </w:t>
      </w:r>
      <w:r>
        <w:rPr>
          <w:lang w:val="ru-RU"/>
        </w:rPr>
        <w:t>принял</w:t>
      </w:r>
      <w:r w:rsidRPr="004C298C">
        <w:rPr>
          <w:lang w:val="ru-RU"/>
        </w:rPr>
        <w:t xml:space="preserve"> </w:t>
      </w:r>
      <w:r>
        <w:rPr>
          <w:lang w:val="ru-RU"/>
        </w:rPr>
        <w:t>участие</w:t>
      </w:r>
      <w:r w:rsidRPr="004C298C">
        <w:rPr>
          <w:lang w:val="ru-RU"/>
        </w:rPr>
        <w:t xml:space="preserve"> </w:t>
      </w:r>
      <w:r>
        <w:rPr>
          <w:lang w:val="ru-RU"/>
        </w:rPr>
        <w:t>в</w:t>
      </w:r>
      <w:r w:rsidRPr="004C298C">
        <w:rPr>
          <w:lang w:val="ru-RU"/>
        </w:rPr>
        <w:t xml:space="preserve"> </w:t>
      </w:r>
      <w:r>
        <w:rPr>
          <w:lang w:val="ru-RU"/>
        </w:rPr>
        <w:t>боевых</w:t>
      </w:r>
      <w:r w:rsidRPr="004C298C">
        <w:rPr>
          <w:lang w:val="ru-RU"/>
        </w:rPr>
        <w:t xml:space="preserve"> </w:t>
      </w:r>
      <w:r>
        <w:rPr>
          <w:lang w:val="ru-RU"/>
        </w:rPr>
        <w:t>де</w:t>
      </w:r>
      <w:r w:rsidR="004E4F55">
        <w:rPr>
          <w:lang w:val="ru-RU"/>
        </w:rPr>
        <w:t>й</w:t>
      </w:r>
      <w:r>
        <w:rPr>
          <w:lang w:val="ru-RU"/>
        </w:rPr>
        <w:t>ствиях</w:t>
      </w:r>
      <w:r w:rsidRPr="004C298C">
        <w:rPr>
          <w:lang w:val="ru-RU"/>
        </w:rPr>
        <w:t>,</w:t>
      </w:r>
      <w:r>
        <w:rPr>
          <w:lang w:val="ru-RU"/>
        </w:rPr>
        <w:t xml:space="preserve"> до того момента, как попал в плен в Сталинграде.</w:t>
      </w:r>
      <w:r w:rsidRPr="004C298C">
        <w:rPr>
          <w:lang w:val="ru-RU"/>
        </w:rPr>
        <w:t xml:space="preserve"> </w:t>
      </w:r>
      <w:r>
        <w:rPr>
          <w:lang w:val="ru-RU"/>
        </w:rPr>
        <w:t xml:space="preserve"> </w:t>
      </w:r>
      <w:r w:rsidRPr="004C298C">
        <w:rPr>
          <w:lang w:val="ru-RU"/>
        </w:rPr>
        <w:t xml:space="preserve">31 </w:t>
      </w:r>
      <w:r>
        <w:rPr>
          <w:lang w:val="ru-RU"/>
        </w:rPr>
        <w:t>января</w:t>
      </w:r>
      <w:r w:rsidRPr="004C298C">
        <w:rPr>
          <w:lang w:val="ru-RU"/>
        </w:rPr>
        <w:t xml:space="preserve"> 1943 </w:t>
      </w:r>
      <w:r>
        <w:rPr>
          <w:lang w:val="ru-RU"/>
        </w:rPr>
        <w:t>года</w:t>
      </w:r>
      <w:r w:rsidRPr="004C298C">
        <w:rPr>
          <w:lang w:val="ru-RU"/>
        </w:rPr>
        <w:t xml:space="preserve"> </w:t>
      </w:r>
      <w:r>
        <w:rPr>
          <w:lang w:val="ru-RU"/>
        </w:rPr>
        <w:t>первые</w:t>
      </w:r>
      <w:r w:rsidRPr="004C298C">
        <w:rPr>
          <w:lang w:val="ru-RU"/>
        </w:rPr>
        <w:t xml:space="preserve"> </w:t>
      </w:r>
      <w:r>
        <w:rPr>
          <w:lang w:val="ru-RU"/>
        </w:rPr>
        <w:t>русские</w:t>
      </w:r>
      <w:r w:rsidRPr="004C298C">
        <w:rPr>
          <w:lang w:val="ru-RU"/>
        </w:rPr>
        <w:t xml:space="preserve"> </w:t>
      </w:r>
      <w:r>
        <w:rPr>
          <w:lang w:val="ru-RU"/>
        </w:rPr>
        <w:t>прорвались</w:t>
      </w:r>
      <w:r w:rsidRPr="004C298C">
        <w:rPr>
          <w:lang w:val="ru-RU"/>
        </w:rPr>
        <w:t xml:space="preserve"> </w:t>
      </w:r>
      <w:r>
        <w:rPr>
          <w:lang w:val="ru-RU"/>
        </w:rPr>
        <w:t>в развали</w:t>
      </w:r>
      <w:r w:rsidR="004E4F55">
        <w:rPr>
          <w:lang w:val="ru-RU"/>
        </w:rPr>
        <w:t xml:space="preserve">ны домов и обнаружили там </w:t>
      </w:r>
      <w:r>
        <w:rPr>
          <w:lang w:val="ru-RU"/>
        </w:rPr>
        <w:t>и Вальтера Кунерта</w:t>
      </w:r>
      <w:r w:rsidRPr="004C298C">
        <w:rPr>
          <w:lang w:val="ru-RU"/>
        </w:rPr>
        <w:t>.</w:t>
      </w:r>
      <w:r>
        <w:rPr>
          <w:lang w:val="ru-RU"/>
        </w:rPr>
        <w:t xml:space="preserve"> </w:t>
      </w:r>
      <w:r w:rsidRPr="004C298C">
        <w:rPr>
          <w:lang w:val="ru-RU"/>
        </w:rPr>
        <w:t xml:space="preserve"> «</w:t>
      </w:r>
      <w:r>
        <w:rPr>
          <w:lang w:val="ru-RU"/>
        </w:rPr>
        <w:t>Страшное</w:t>
      </w:r>
      <w:r w:rsidRPr="004C298C">
        <w:rPr>
          <w:lang w:val="ru-RU"/>
        </w:rPr>
        <w:t xml:space="preserve"> </w:t>
      </w:r>
      <w:r>
        <w:rPr>
          <w:lang w:val="ru-RU"/>
        </w:rPr>
        <w:t>это</w:t>
      </w:r>
      <w:r w:rsidRPr="004C298C">
        <w:rPr>
          <w:lang w:val="ru-RU"/>
        </w:rPr>
        <w:t xml:space="preserve"> </w:t>
      </w:r>
      <w:r>
        <w:rPr>
          <w:lang w:val="ru-RU"/>
        </w:rPr>
        <w:t>было</w:t>
      </w:r>
      <w:r w:rsidRPr="004C298C">
        <w:rPr>
          <w:lang w:val="ru-RU"/>
        </w:rPr>
        <w:t xml:space="preserve"> </w:t>
      </w:r>
      <w:r>
        <w:rPr>
          <w:lang w:val="ru-RU"/>
        </w:rPr>
        <w:t>время</w:t>
      </w:r>
      <w:r w:rsidRPr="004C298C">
        <w:rPr>
          <w:lang w:val="ru-RU"/>
        </w:rPr>
        <w:t xml:space="preserve">, </w:t>
      </w:r>
      <w:r>
        <w:rPr>
          <w:lang w:val="ru-RU"/>
        </w:rPr>
        <w:t>очень</w:t>
      </w:r>
      <w:r w:rsidRPr="004C298C">
        <w:rPr>
          <w:lang w:val="ru-RU"/>
        </w:rPr>
        <w:t xml:space="preserve"> </w:t>
      </w:r>
      <w:r>
        <w:rPr>
          <w:lang w:val="ru-RU"/>
        </w:rPr>
        <w:t>страшное</w:t>
      </w:r>
      <w:r w:rsidRPr="004C298C">
        <w:rPr>
          <w:lang w:val="ru-RU"/>
        </w:rPr>
        <w:t>,</w:t>
      </w:r>
      <w:r w:rsidR="00C00415">
        <w:rPr>
          <w:lang w:val="ru-RU"/>
        </w:rPr>
        <w:t xml:space="preserve"> -</w:t>
      </w:r>
      <w:r>
        <w:rPr>
          <w:lang w:val="ru-RU"/>
        </w:rPr>
        <w:t xml:space="preserve"> так характеризует ветеран Сталинградскую битву и капитуляцию</w:t>
      </w:r>
      <w:r w:rsidR="00C00415">
        <w:rPr>
          <w:lang w:val="ru-RU"/>
        </w:rPr>
        <w:t>, - с</w:t>
      </w:r>
      <w:r>
        <w:rPr>
          <w:lang w:val="ru-RU"/>
        </w:rPr>
        <w:t>нег по колено, мороз, многочисленные  обморожения, ампутация без наркоза…»</w:t>
      </w:r>
    </w:p>
    <w:p w:rsidR="006C0F27" w:rsidRPr="004C298C" w:rsidRDefault="006C0F27" w:rsidP="00935023">
      <w:pPr>
        <w:spacing w:line="276" w:lineRule="auto"/>
        <w:jc w:val="both"/>
        <w:rPr>
          <w:lang w:val="ru-RU"/>
        </w:rPr>
      </w:pPr>
    </w:p>
    <w:p w:rsidR="006C0F27" w:rsidRPr="00BC0967" w:rsidRDefault="006C0F27" w:rsidP="00935023">
      <w:pPr>
        <w:spacing w:line="276" w:lineRule="auto"/>
        <w:jc w:val="both"/>
        <w:rPr>
          <w:lang w:val="ru-RU"/>
        </w:rPr>
      </w:pPr>
      <w:r>
        <w:rPr>
          <w:lang w:val="ru-RU"/>
        </w:rPr>
        <w:t>Только</w:t>
      </w:r>
      <w:r w:rsidRPr="003E5783">
        <w:rPr>
          <w:lang w:val="ru-RU"/>
        </w:rPr>
        <w:t xml:space="preserve"> </w:t>
      </w:r>
      <w:r>
        <w:rPr>
          <w:lang w:val="ru-RU"/>
        </w:rPr>
        <w:t>весной, как и многих других, Вальтера</w:t>
      </w:r>
      <w:r w:rsidRPr="003E5783">
        <w:rPr>
          <w:lang w:val="ru-RU"/>
        </w:rPr>
        <w:t xml:space="preserve"> </w:t>
      </w:r>
      <w:r>
        <w:rPr>
          <w:lang w:val="ru-RU"/>
        </w:rPr>
        <w:t>Кунерта</w:t>
      </w:r>
      <w:r w:rsidRPr="003E5783">
        <w:rPr>
          <w:lang w:val="ru-RU"/>
        </w:rPr>
        <w:t xml:space="preserve">, </w:t>
      </w:r>
      <w:r>
        <w:rPr>
          <w:lang w:val="ru-RU"/>
        </w:rPr>
        <w:t>истощенного</w:t>
      </w:r>
      <w:r w:rsidRPr="003E5783">
        <w:rPr>
          <w:lang w:val="ru-RU"/>
        </w:rPr>
        <w:t xml:space="preserve"> </w:t>
      </w:r>
      <w:r>
        <w:rPr>
          <w:lang w:val="ru-RU"/>
        </w:rPr>
        <w:t>от</w:t>
      </w:r>
      <w:r w:rsidRPr="003E5783">
        <w:rPr>
          <w:lang w:val="ru-RU"/>
        </w:rPr>
        <w:t xml:space="preserve"> </w:t>
      </w:r>
      <w:r>
        <w:rPr>
          <w:lang w:val="ru-RU"/>
        </w:rPr>
        <w:t>холода</w:t>
      </w:r>
      <w:r w:rsidRPr="003E5783">
        <w:rPr>
          <w:lang w:val="ru-RU"/>
        </w:rPr>
        <w:t xml:space="preserve"> </w:t>
      </w:r>
      <w:r>
        <w:rPr>
          <w:lang w:val="ru-RU"/>
        </w:rPr>
        <w:t>и</w:t>
      </w:r>
      <w:r w:rsidRPr="003E5783">
        <w:rPr>
          <w:lang w:val="ru-RU"/>
        </w:rPr>
        <w:t xml:space="preserve">  </w:t>
      </w:r>
      <w:r>
        <w:rPr>
          <w:lang w:val="ru-RU"/>
        </w:rPr>
        <w:t>голода</w:t>
      </w:r>
      <w:r w:rsidRPr="003E5783">
        <w:rPr>
          <w:lang w:val="ru-RU"/>
        </w:rPr>
        <w:t>,</w:t>
      </w:r>
      <w:r>
        <w:rPr>
          <w:lang w:val="ru-RU"/>
        </w:rPr>
        <w:t xml:space="preserve"> скорее мертвого, чем живого, </w:t>
      </w:r>
      <w:r w:rsidRPr="003E5783">
        <w:rPr>
          <w:lang w:val="ru-RU"/>
        </w:rPr>
        <w:t xml:space="preserve"> </w:t>
      </w:r>
      <w:r>
        <w:rPr>
          <w:lang w:val="ru-RU"/>
        </w:rPr>
        <w:t>определили в госпиталь за Сталинградом.</w:t>
      </w:r>
      <w:r w:rsidRPr="003E5783">
        <w:rPr>
          <w:lang w:val="ru-RU"/>
        </w:rPr>
        <w:t xml:space="preserve"> </w:t>
      </w:r>
      <w:r>
        <w:rPr>
          <w:lang w:val="ru-RU"/>
        </w:rPr>
        <w:t>Временный</w:t>
      </w:r>
      <w:r w:rsidRPr="003E5783">
        <w:rPr>
          <w:lang w:val="ru-RU"/>
        </w:rPr>
        <w:t xml:space="preserve"> </w:t>
      </w:r>
      <w:r>
        <w:rPr>
          <w:lang w:val="ru-RU"/>
        </w:rPr>
        <w:t>лагерь</w:t>
      </w:r>
      <w:r w:rsidRPr="003E5783">
        <w:rPr>
          <w:lang w:val="ru-RU"/>
        </w:rPr>
        <w:t>,</w:t>
      </w:r>
      <w:r>
        <w:rPr>
          <w:lang w:val="ru-RU"/>
        </w:rPr>
        <w:t xml:space="preserve"> </w:t>
      </w:r>
      <w:r w:rsidRPr="003E5783">
        <w:rPr>
          <w:lang w:val="ru-RU"/>
        </w:rPr>
        <w:t xml:space="preserve"> </w:t>
      </w:r>
      <w:r>
        <w:rPr>
          <w:lang w:val="ru-RU"/>
        </w:rPr>
        <w:t>каких</w:t>
      </w:r>
      <w:r w:rsidRPr="003E5783">
        <w:rPr>
          <w:lang w:val="ru-RU"/>
        </w:rPr>
        <w:t xml:space="preserve"> </w:t>
      </w:r>
      <w:r>
        <w:rPr>
          <w:lang w:val="ru-RU"/>
        </w:rPr>
        <w:t>было</w:t>
      </w:r>
      <w:r w:rsidRPr="003E5783">
        <w:rPr>
          <w:lang w:val="ru-RU"/>
        </w:rPr>
        <w:t xml:space="preserve"> </w:t>
      </w:r>
      <w:r>
        <w:rPr>
          <w:lang w:val="ru-RU"/>
        </w:rPr>
        <w:t>много</w:t>
      </w:r>
      <w:r w:rsidRPr="003E5783">
        <w:rPr>
          <w:lang w:val="ru-RU"/>
        </w:rPr>
        <w:t>,</w:t>
      </w:r>
      <w:r>
        <w:rPr>
          <w:lang w:val="ru-RU"/>
        </w:rPr>
        <w:t xml:space="preserve"> без какой-либо регистрации, </w:t>
      </w:r>
      <w:r w:rsidRPr="003E5783">
        <w:rPr>
          <w:lang w:val="ru-RU"/>
        </w:rPr>
        <w:t xml:space="preserve">  </w:t>
      </w:r>
      <w:r>
        <w:rPr>
          <w:lang w:val="ru-RU"/>
        </w:rPr>
        <w:t>рассчитанный</w:t>
      </w:r>
      <w:r w:rsidRPr="003E5783">
        <w:rPr>
          <w:lang w:val="ru-RU"/>
        </w:rPr>
        <w:t xml:space="preserve"> </w:t>
      </w:r>
      <w:r>
        <w:rPr>
          <w:lang w:val="ru-RU"/>
        </w:rPr>
        <w:t>примерно</w:t>
      </w:r>
      <w:r w:rsidRPr="003E5783">
        <w:rPr>
          <w:lang w:val="ru-RU"/>
        </w:rPr>
        <w:t xml:space="preserve"> </w:t>
      </w:r>
      <w:r>
        <w:rPr>
          <w:lang w:val="ru-RU"/>
        </w:rPr>
        <w:t>на</w:t>
      </w:r>
      <w:r w:rsidR="00C00415">
        <w:rPr>
          <w:lang w:val="ru-RU"/>
        </w:rPr>
        <w:t xml:space="preserve"> </w:t>
      </w:r>
      <w:r w:rsidRPr="003E5783">
        <w:rPr>
          <w:lang w:val="ru-RU"/>
        </w:rPr>
        <w:t xml:space="preserve">200 - 300 </w:t>
      </w:r>
      <w:r>
        <w:rPr>
          <w:lang w:val="ru-RU"/>
        </w:rPr>
        <w:t>пленных</w:t>
      </w:r>
      <w:r w:rsidRPr="003E5783">
        <w:rPr>
          <w:lang w:val="ru-RU"/>
        </w:rPr>
        <w:t xml:space="preserve">, </w:t>
      </w:r>
      <w:r>
        <w:rPr>
          <w:lang w:val="ru-RU"/>
        </w:rPr>
        <w:t>состоял только из</w:t>
      </w:r>
      <w:r w:rsidR="00C00415">
        <w:rPr>
          <w:lang w:val="ru-RU"/>
        </w:rPr>
        <w:t xml:space="preserve"> одних</w:t>
      </w:r>
      <w:r>
        <w:rPr>
          <w:lang w:val="ru-RU"/>
        </w:rPr>
        <w:t xml:space="preserve"> бараков. Регистрация</w:t>
      </w:r>
      <w:r w:rsidRPr="00151EEC">
        <w:rPr>
          <w:lang w:val="ru-RU"/>
        </w:rPr>
        <w:t xml:space="preserve"> </w:t>
      </w:r>
      <w:r>
        <w:rPr>
          <w:lang w:val="ru-RU"/>
        </w:rPr>
        <w:t>состоялась</w:t>
      </w:r>
      <w:r w:rsidRPr="00151EEC">
        <w:rPr>
          <w:lang w:val="ru-RU"/>
        </w:rPr>
        <w:t xml:space="preserve"> </w:t>
      </w:r>
      <w:r>
        <w:rPr>
          <w:lang w:val="ru-RU"/>
        </w:rPr>
        <w:t>только</w:t>
      </w:r>
      <w:r w:rsidRPr="00151EEC">
        <w:rPr>
          <w:lang w:val="ru-RU"/>
        </w:rPr>
        <w:t xml:space="preserve"> </w:t>
      </w:r>
      <w:r>
        <w:rPr>
          <w:lang w:val="ru-RU"/>
        </w:rPr>
        <w:t>в</w:t>
      </w:r>
      <w:r w:rsidRPr="00151EEC">
        <w:rPr>
          <w:lang w:val="ru-RU"/>
        </w:rPr>
        <w:t xml:space="preserve"> </w:t>
      </w:r>
      <w:r>
        <w:rPr>
          <w:lang w:val="ru-RU"/>
        </w:rPr>
        <w:t>Камешково</w:t>
      </w:r>
      <w:r w:rsidRPr="00151EEC">
        <w:rPr>
          <w:lang w:val="ru-RU"/>
        </w:rPr>
        <w:t xml:space="preserve">. </w:t>
      </w:r>
      <w:r w:rsidRPr="00C037E5">
        <w:rPr>
          <w:lang w:val="ru-RU"/>
        </w:rPr>
        <w:t xml:space="preserve">Существенное подтверждение, как замечает  Виталий Гуринович, поскольку только </w:t>
      </w:r>
      <w:r w:rsidR="00C00415" w:rsidRPr="00C037E5">
        <w:rPr>
          <w:lang w:val="ru-RU"/>
        </w:rPr>
        <w:t>после</w:t>
      </w:r>
      <w:r w:rsidRPr="00C037E5">
        <w:rPr>
          <w:lang w:val="ru-RU"/>
        </w:rPr>
        <w:t xml:space="preserve"> письменной регистра</w:t>
      </w:r>
      <w:r w:rsidR="00C00415" w:rsidRPr="00C037E5">
        <w:rPr>
          <w:lang w:val="ru-RU"/>
        </w:rPr>
        <w:t>ции</w:t>
      </w:r>
      <w:r w:rsidRPr="00C037E5">
        <w:rPr>
          <w:lang w:val="ru-RU"/>
        </w:rPr>
        <w:t xml:space="preserve">  пленные попадали в статистику. Те, кто умирали незарегистрированными, </w:t>
      </w:r>
      <w:r w:rsidR="00C037E5" w:rsidRPr="00C037E5">
        <w:rPr>
          <w:lang w:val="ru-RU"/>
        </w:rPr>
        <w:t xml:space="preserve">все еще </w:t>
      </w:r>
      <w:r w:rsidRPr="00C037E5">
        <w:rPr>
          <w:lang w:val="ru-RU"/>
        </w:rPr>
        <w:t>считаются без вести пропавшими.</w:t>
      </w:r>
    </w:p>
    <w:p w:rsidR="006C0F27" w:rsidRPr="00BC0967" w:rsidRDefault="006C0F27" w:rsidP="00935023">
      <w:pPr>
        <w:spacing w:line="276" w:lineRule="auto"/>
        <w:jc w:val="both"/>
        <w:rPr>
          <w:lang w:val="ru-RU"/>
        </w:rPr>
      </w:pPr>
    </w:p>
    <w:p w:rsidR="006C0F27" w:rsidRPr="004B432B" w:rsidRDefault="006C0F27" w:rsidP="00935023">
      <w:pPr>
        <w:spacing w:line="276" w:lineRule="auto"/>
        <w:jc w:val="both"/>
        <w:rPr>
          <w:lang w:val="ru-RU"/>
        </w:rPr>
      </w:pPr>
      <w:r>
        <w:rPr>
          <w:lang w:val="ru-RU"/>
        </w:rPr>
        <w:t>Весной</w:t>
      </w:r>
      <w:r w:rsidRPr="005624F9">
        <w:rPr>
          <w:lang w:val="ru-RU"/>
        </w:rPr>
        <w:t xml:space="preserve"> </w:t>
      </w:r>
      <w:r>
        <w:rPr>
          <w:lang w:val="ru-RU"/>
        </w:rPr>
        <w:t xml:space="preserve">на санитарном поезде в товарных вагонах Эрвина Бреннеке, Мартина Каде и Вальтера Кунерта </w:t>
      </w:r>
      <w:r w:rsidR="00C00415">
        <w:rPr>
          <w:lang w:val="ru-RU"/>
        </w:rPr>
        <w:t>доставили в Камешково. В</w:t>
      </w:r>
      <w:r w:rsidRPr="005624F9">
        <w:rPr>
          <w:lang w:val="ru-RU"/>
        </w:rPr>
        <w:t xml:space="preserve"> </w:t>
      </w:r>
      <w:r>
        <w:rPr>
          <w:lang w:val="ru-RU"/>
        </w:rPr>
        <w:t>сносных</w:t>
      </w:r>
      <w:r w:rsidRPr="005624F9">
        <w:rPr>
          <w:lang w:val="ru-RU"/>
        </w:rPr>
        <w:t xml:space="preserve"> </w:t>
      </w:r>
      <w:r>
        <w:rPr>
          <w:lang w:val="ru-RU"/>
        </w:rPr>
        <w:t>условиях</w:t>
      </w:r>
      <w:r w:rsidRPr="005624F9">
        <w:rPr>
          <w:lang w:val="ru-RU"/>
        </w:rPr>
        <w:t xml:space="preserve">, </w:t>
      </w:r>
      <w:r>
        <w:rPr>
          <w:lang w:val="ru-RU"/>
        </w:rPr>
        <w:t>считает</w:t>
      </w:r>
      <w:r w:rsidRPr="005624F9">
        <w:rPr>
          <w:lang w:val="ru-RU"/>
        </w:rPr>
        <w:t xml:space="preserve"> </w:t>
      </w:r>
      <w:r>
        <w:rPr>
          <w:lang w:val="ru-RU"/>
        </w:rPr>
        <w:t>оставшийся</w:t>
      </w:r>
      <w:r w:rsidRPr="005624F9">
        <w:rPr>
          <w:lang w:val="ru-RU"/>
        </w:rPr>
        <w:t xml:space="preserve"> </w:t>
      </w:r>
      <w:r>
        <w:rPr>
          <w:lang w:val="ru-RU"/>
        </w:rPr>
        <w:t>в</w:t>
      </w:r>
      <w:r w:rsidRPr="005624F9">
        <w:rPr>
          <w:lang w:val="ru-RU"/>
        </w:rPr>
        <w:t xml:space="preserve"> </w:t>
      </w:r>
      <w:r>
        <w:rPr>
          <w:lang w:val="ru-RU"/>
        </w:rPr>
        <w:t>живых</w:t>
      </w:r>
      <w:r w:rsidRPr="005624F9">
        <w:rPr>
          <w:lang w:val="ru-RU"/>
        </w:rPr>
        <w:t>.</w:t>
      </w:r>
      <w:r>
        <w:rPr>
          <w:lang w:val="ru-RU"/>
        </w:rPr>
        <w:t xml:space="preserve"> Если</w:t>
      </w:r>
      <w:r w:rsidRPr="005624F9">
        <w:rPr>
          <w:lang w:val="ru-RU"/>
        </w:rPr>
        <w:t xml:space="preserve"> </w:t>
      </w:r>
      <w:r>
        <w:rPr>
          <w:lang w:val="ru-RU"/>
        </w:rPr>
        <w:t>бы</w:t>
      </w:r>
      <w:r w:rsidRPr="005624F9">
        <w:rPr>
          <w:lang w:val="ru-RU"/>
        </w:rPr>
        <w:t xml:space="preserve"> </w:t>
      </w:r>
      <w:r>
        <w:rPr>
          <w:lang w:val="ru-RU"/>
        </w:rPr>
        <w:t>транспортировка</w:t>
      </w:r>
      <w:r w:rsidRPr="005624F9">
        <w:rPr>
          <w:lang w:val="ru-RU"/>
        </w:rPr>
        <w:t xml:space="preserve"> </w:t>
      </w:r>
      <w:r>
        <w:rPr>
          <w:lang w:val="ru-RU"/>
        </w:rPr>
        <w:t>произошла</w:t>
      </w:r>
      <w:r w:rsidRPr="005624F9">
        <w:rPr>
          <w:lang w:val="ru-RU"/>
        </w:rPr>
        <w:t xml:space="preserve"> </w:t>
      </w:r>
      <w:r>
        <w:rPr>
          <w:lang w:val="ru-RU"/>
        </w:rPr>
        <w:t>еще</w:t>
      </w:r>
      <w:r w:rsidRPr="005624F9">
        <w:rPr>
          <w:lang w:val="ru-RU"/>
        </w:rPr>
        <w:t xml:space="preserve"> </w:t>
      </w:r>
      <w:r>
        <w:rPr>
          <w:lang w:val="ru-RU"/>
        </w:rPr>
        <w:t>зимой</w:t>
      </w:r>
      <w:r w:rsidRPr="005624F9">
        <w:rPr>
          <w:lang w:val="ru-RU"/>
        </w:rPr>
        <w:t>,</w:t>
      </w:r>
      <w:r>
        <w:rPr>
          <w:lang w:val="ru-RU"/>
        </w:rPr>
        <w:t xml:space="preserve"> все бы, возможно, могло закончиться по-другому.</w:t>
      </w:r>
      <w:r w:rsidRPr="005624F9">
        <w:rPr>
          <w:lang w:val="ru-RU"/>
        </w:rPr>
        <w:t xml:space="preserve"> </w:t>
      </w:r>
      <w:r>
        <w:rPr>
          <w:lang w:val="ru-RU"/>
        </w:rPr>
        <w:t>Эти</w:t>
      </w:r>
      <w:r w:rsidRPr="005624F9">
        <w:rPr>
          <w:lang w:val="ru-RU"/>
        </w:rPr>
        <w:t xml:space="preserve"> </w:t>
      </w:r>
      <w:r>
        <w:rPr>
          <w:lang w:val="ru-RU"/>
        </w:rPr>
        <w:t>поезда</w:t>
      </w:r>
      <w:r w:rsidRPr="005624F9">
        <w:rPr>
          <w:lang w:val="ru-RU"/>
        </w:rPr>
        <w:t xml:space="preserve"> </w:t>
      </w:r>
      <w:r>
        <w:rPr>
          <w:lang w:val="ru-RU"/>
        </w:rPr>
        <w:t>часто приезжали, привозя больше замерзших, чем живых пленных. Мартин</w:t>
      </w:r>
      <w:r w:rsidRPr="005624F9">
        <w:rPr>
          <w:lang w:val="ru-RU"/>
        </w:rPr>
        <w:t xml:space="preserve"> </w:t>
      </w:r>
      <w:r>
        <w:rPr>
          <w:lang w:val="ru-RU"/>
        </w:rPr>
        <w:t>Каде</w:t>
      </w:r>
      <w:r w:rsidRPr="005624F9">
        <w:rPr>
          <w:lang w:val="ru-RU"/>
        </w:rPr>
        <w:t xml:space="preserve"> </w:t>
      </w:r>
      <w:r>
        <w:rPr>
          <w:lang w:val="ru-RU"/>
        </w:rPr>
        <w:t>видел  Вальтера Кунерта  в качестве санитара еще в лагере в Сталинграде, но не был с ним лично знаком.</w:t>
      </w:r>
      <w:r w:rsidRPr="005624F9">
        <w:rPr>
          <w:lang w:val="ru-RU"/>
        </w:rPr>
        <w:t xml:space="preserve"> </w:t>
      </w:r>
      <w:r>
        <w:rPr>
          <w:lang w:val="ru-RU"/>
        </w:rPr>
        <w:t>С</w:t>
      </w:r>
      <w:r w:rsidRPr="004B432B">
        <w:rPr>
          <w:lang w:val="ru-RU"/>
        </w:rPr>
        <w:t xml:space="preserve"> </w:t>
      </w:r>
      <w:r>
        <w:rPr>
          <w:lang w:val="ru-RU"/>
        </w:rPr>
        <w:t>Эрвином</w:t>
      </w:r>
      <w:r w:rsidRPr="004B432B">
        <w:rPr>
          <w:lang w:val="ru-RU"/>
        </w:rPr>
        <w:t xml:space="preserve"> </w:t>
      </w:r>
      <w:r>
        <w:rPr>
          <w:lang w:val="ru-RU"/>
        </w:rPr>
        <w:t>Бреннеке</w:t>
      </w:r>
      <w:r w:rsidRPr="004B432B">
        <w:rPr>
          <w:lang w:val="ru-RU"/>
        </w:rPr>
        <w:t xml:space="preserve"> </w:t>
      </w:r>
      <w:r>
        <w:rPr>
          <w:lang w:val="ru-RU"/>
        </w:rPr>
        <w:t>он</w:t>
      </w:r>
      <w:r w:rsidRPr="004B432B">
        <w:rPr>
          <w:lang w:val="ru-RU"/>
        </w:rPr>
        <w:t xml:space="preserve"> </w:t>
      </w:r>
      <w:r>
        <w:rPr>
          <w:lang w:val="ru-RU"/>
        </w:rPr>
        <w:t>познакомился</w:t>
      </w:r>
      <w:r w:rsidRPr="004B432B">
        <w:rPr>
          <w:lang w:val="ru-RU"/>
        </w:rPr>
        <w:t xml:space="preserve"> </w:t>
      </w:r>
      <w:r>
        <w:rPr>
          <w:lang w:val="ru-RU"/>
        </w:rPr>
        <w:t>только</w:t>
      </w:r>
      <w:r w:rsidRPr="004B432B">
        <w:rPr>
          <w:lang w:val="ru-RU"/>
        </w:rPr>
        <w:t xml:space="preserve"> </w:t>
      </w:r>
      <w:r>
        <w:rPr>
          <w:lang w:val="ru-RU"/>
        </w:rPr>
        <w:t>в</w:t>
      </w:r>
      <w:r w:rsidRPr="004B432B">
        <w:rPr>
          <w:lang w:val="ru-RU"/>
        </w:rPr>
        <w:t xml:space="preserve"> </w:t>
      </w:r>
      <w:r>
        <w:rPr>
          <w:lang w:val="ru-RU"/>
        </w:rPr>
        <w:t>Камешково</w:t>
      </w:r>
      <w:r w:rsidRPr="004B432B">
        <w:rPr>
          <w:lang w:val="ru-RU"/>
        </w:rPr>
        <w:t xml:space="preserve">, </w:t>
      </w:r>
      <w:r>
        <w:rPr>
          <w:lang w:val="ru-RU"/>
        </w:rPr>
        <w:t>где</w:t>
      </w:r>
      <w:r w:rsidRPr="004B432B">
        <w:rPr>
          <w:lang w:val="ru-RU"/>
        </w:rPr>
        <w:t xml:space="preserve"> </w:t>
      </w:r>
      <w:r>
        <w:rPr>
          <w:lang w:val="ru-RU"/>
        </w:rPr>
        <w:t>все</w:t>
      </w:r>
      <w:r w:rsidRPr="004B432B">
        <w:rPr>
          <w:lang w:val="ru-RU"/>
        </w:rPr>
        <w:t xml:space="preserve"> </w:t>
      </w:r>
      <w:r>
        <w:rPr>
          <w:lang w:val="ru-RU"/>
        </w:rPr>
        <w:t>трое</w:t>
      </w:r>
      <w:r w:rsidRPr="004B432B">
        <w:rPr>
          <w:lang w:val="ru-RU"/>
        </w:rPr>
        <w:t xml:space="preserve">, </w:t>
      </w:r>
      <w:r>
        <w:rPr>
          <w:lang w:val="ru-RU"/>
        </w:rPr>
        <w:t>каждый</w:t>
      </w:r>
      <w:r w:rsidRPr="004B432B">
        <w:rPr>
          <w:lang w:val="ru-RU"/>
        </w:rPr>
        <w:t xml:space="preserve"> </w:t>
      </w:r>
      <w:r>
        <w:rPr>
          <w:lang w:val="ru-RU"/>
        </w:rPr>
        <w:t>на</w:t>
      </w:r>
      <w:r w:rsidRPr="004B432B">
        <w:rPr>
          <w:lang w:val="ru-RU"/>
        </w:rPr>
        <w:t xml:space="preserve"> </w:t>
      </w:r>
      <w:r>
        <w:rPr>
          <w:lang w:val="ru-RU"/>
        </w:rPr>
        <w:t>своей</w:t>
      </w:r>
      <w:r w:rsidRPr="004B432B">
        <w:rPr>
          <w:lang w:val="ru-RU"/>
        </w:rPr>
        <w:t xml:space="preserve"> </w:t>
      </w:r>
      <w:r>
        <w:rPr>
          <w:lang w:val="ru-RU"/>
        </w:rPr>
        <w:t xml:space="preserve">должности, после того, как немного  снова поправились,  были заняты в медицинском  обслуживании пленных.  </w:t>
      </w:r>
    </w:p>
    <w:p w:rsidR="006C0F27" w:rsidRPr="004B432B" w:rsidRDefault="006C0F27" w:rsidP="00935023">
      <w:pPr>
        <w:spacing w:line="276" w:lineRule="auto"/>
        <w:jc w:val="both"/>
        <w:rPr>
          <w:lang w:val="ru-RU"/>
        </w:rPr>
      </w:pPr>
    </w:p>
    <w:p w:rsidR="006C0F27" w:rsidRPr="005225D8" w:rsidRDefault="006C0F27" w:rsidP="00935023">
      <w:pPr>
        <w:spacing w:line="276" w:lineRule="auto"/>
        <w:jc w:val="both"/>
        <w:rPr>
          <w:lang w:val="ru-RU"/>
        </w:rPr>
      </w:pPr>
      <w:r>
        <w:rPr>
          <w:lang w:val="ru-RU"/>
        </w:rPr>
        <w:t>Госпиталь, размещенный в школе, был первоначально предназначен для раненых красноармейцев. Ввиду</w:t>
      </w:r>
      <w:r w:rsidRPr="004B432B">
        <w:rPr>
          <w:lang w:val="ru-RU"/>
        </w:rPr>
        <w:t xml:space="preserve"> </w:t>
      </w:r>
      <w:r>
        <w:rPr>
          <w:lang w:val="ru-RU"/>
        </w:rPr>
        <w:t>большого</w:t>
      </w:r>
      <w:r w:rsidRPr="004B432B">
        <w:rPr>
          <w:lang w:val="ru-RU"/>
        </w:rPr>
        <w:t xml:space="preserve"> </w:t>
      </w:r>
      <w:r>
        <w:rPr>
          <w:lang w:val="ru-RU"/>
        </w:rPr>
        <w:t>числа</w:t>
      </w:r>
      <w:r w:rsidRPr="004B432B">
        <w:rPr>
          <w:lang w:val="ru-RU"/>
        </w:rPr>
        <w:t xml:space="preserve"> </w:t>
      </w:r>
      <w:r>
        <w:rPr>
          <w:lang w:val="ru-RU"/>
        </w:rPr>
        <w:t>пленных</w:t>
      </w:r>
      <w:r w:rsidRPr="004B432B">
        <w:rPr>
          <w:lang w:val="ru-RU"/>
        </w:rPr>
        <w:t xml:space="preserve"> </w:t>
      </w:r>
      <w:r>
        <w:rPr>
          <w:lang w:val="ru-RU"/>
        </w:rPr>
        <w:t>из</w:t>
      </w:r>
      <w:r w:rsidRPr="004B432B">
        <w:rPr>
          <w:lang w:val="ru-RU"/>
        </w:rPr>
        <w:t xml:space="preserve"> </w:t>
      </w:r>
      <w:r>
        <w:rPr>
          <w:lang w:val="ru-RU"/>
        </w:rPr>
        <w:t>Сталинграда</w:t>
      </w:r>
      <w:r w:rsidRPr="004B432B">
        <w:rPr>
          <w:lang w:val="ru-RU"/>
        </w:rPr>
        <w:t xml:space="preserve"> </w:t>
      </w:r>
      <w:r>
        <w:rPr>
          <w:lang w:val="ru-RU"/>
        </w:rPr>
        <w:t>было</w:t>
      </w:r>
      <w:r w:rsidRPr="004B432B">
        <w:rPr>
          <w:lang w:val="ru-RU"/>
        </w:rPr>
        <w:t xml:space="preserve"> </w:t>
      </w:r>
      <w:r>
        <w:rPr>
          <w:lang w:val="ru-RU"/>
        </w:rPr>
        <w:t>решено преобразовать этот лазарет для лечения немцев, румын, венгров и австрийцев</w:t>
      </w:r>
      <w:r w:rsidRPr="004B432B">
        <w:rPr>
          <w:lang w:val="ru-RU"/>
        </w:rPr>
        <w:t>.</w:t>
      </w:r>
      <w:r>
        <w:rPr>
          <w:lang w:val="ru-RU"/>
        </w:rPr>
        <w:t xml:space="preserve"> Насколько</w:t>
      </w:r>
      <w:r w:rsidRPr="00151EEC">
        <w:rPr>
          <w:lang w:val="ru-RU"/>
        </w:rPr>
        <w:t xml:space="preserve"> </w:t>
      </w:r>
      <w:r>
        <w:rPr>
          <w:lang w:val="ru-RU"/>
        </w:rPr>
        <w:t>это</w:t>
      </w:r>
      <w:r w:rsidRPr="00151EEC">
        <w:rPr>
          <w:lang w:val="ru-RU"/>
        </w:rPr>
        <w:t xml:space="preserve"> </w:t>
      </w:r>
      <w:r>
        <w:rPr>
          <w:lang w:val="ru-RU"/>
        </w:rPr>
        <w:t>было</w:t>
      </w:r>
      <w:r w:rsidRPr="00151EEC">
        <w:rPr>
          <w:lang w:val="ru-RU"/>
        </w:rPr>
        <w:t xml:space="preserve"> </w:t>
      </w:r>
      <w:r>
        <w:rPr>
          <w:lang w:val="ru-RU"/>
        </w:rPr>
        <w:t>возможно</w:t>
      </w:r>
      <w:r w:rsidRPr="00151EEC">
        <w:rPr>
          <w:lang w:val="ru-RU"/>
        </w:rPr>
        <w:t xml:space="preserve">.  </w:t>
      </w:r>
      <w:r>
        <w:rPr>
          <w:lang w:val="ru-RU"/>
        </w:rPr>
        <w:t>Обстоятельство</w:t>
      </w:r>
      <w:r w:rsidRPr="007B0C73">
        <w:rPr>
          <w:lang w:val="ru-RU"/>
        </w:rPr>
        <w:t xml:space="preserve">, </w:t>
      </w:r>
      <w:r>
        <w:rPr>
          <w:lang w:val="ru-RU"/>
        </w:rPr>
        <w:t>вызывавшее</w:t>
      </w:r>
      <w:r w:rsidRPr="007B0C73">
        <w:rPr>
          <w:lang w:val="ru-RU"/>
        </w:rPr>
        <w:t xml:space="preserve"> </w:t>
      </w:r>
      <w:r>
        <w:rPr>
          <w:lang w:val="ru-RU"/>
        </w:rPr>
        <w:t>недовольство</w:t>
      </w:r>
      <w:r w:rsidRPr="007B0C73">
        <w:rPr>
          <w:lang w:val="ru-RU"/>
        </w:rPr>
        <w:t xml:space="preserve"> </w:t>
      </w:r>
      <w:r>
        <w:rPr>
          <w:lang w:val="ru-RU"/>
        </w:rPr>
        <w:t>русского</w:t>
      </w:r>
      <w:r w:rsidRPr="007B0C73">
        <w:rPr>
          <w:lang w:val="ru-RU"/>
        </w:rPr>
        <w:t xml:space="preserve"> </w:t>
      </w:r>
      <w:r>
        <w:rPr>
          <w:lang w:val="ru-RU"/>
        </w:rPr>
        <w:t>персонала</w:t>
      </w:r>
      <w:r w:rsidRPr="007B0C73">
        <w:rPr>
          <w:lang w:val="ru-RU"/>
        </w:rPr>
        <w:t xml:space="preserve"> </w:t>
      </w:r>
      <w:r>
        <w:rPr>
          <w:lang w:val="ru-RU"/>
        </w:rPr>
        <w:t>и</w:t>
      </w:r>
      <w:r w:rsidRPr="007B0C73">
        <w:rPr>
          <w:lang w:val="ru-RU"/>
        </w:rPr>
        <w:t xml:space="preserve">,  </w:t>
      </w:r>
      <w:r>
        <w:rPr>
          <w:lang w:val="ru-RU"/>
        </w:rPr>
        <w:t>прежде</w:t>
      </w:r>
      <w:r w:rsidRPr="007B0C73">
        <w:rPr>
          <w:lang w:val="ru-RU"/>
        </w:rPr>
        <w:t xml:space="preserve"> </w:t>
      </w:r>
      <w:r>
        <w:rPr>
          <w:lang w:val="ru-RU"/>
        </w:rPr>
        <w:t>всего</w:t>
      </w:r>
      <w:r w:rsidR="00C00415">
        <w:rPr>
          <w:lang w:val="ru-RU"/>
        </w:rPr>
        <w:t xml:space="preserve">, </w:t>
      </w:r>
      <w:r w:rsidRPr="007B0C73">
        <w:rPr>
          <w:lang w:val="ru-RU"/>
        </w:rPr>
        <w:t xml:space="preserve"> </w:t>
      </w:r>
      <w:r>
        <w:rPr>
          <w:lang w:val="ru-RU"/>
        </w:rPr>
        <w:t>потому</w:t>
      </w:r>
      <w:r w:rsidRPr="007B0C73">
        <w:rPr>
          <w:lang w:val="ru-RU"/>
        </w:rPr>
        <w:t xml:space="preserve">  </w:t>
      </w:r>
      <w:r>
        <w:rPr>
          <w:lang w:val="ru-RU"/>
        </w:rPr>
        <w:t>что</w:t>
      </w:r>
      <w:r w:rsidRPr="007B0C73">
        <w:rPr>
          <w:lang w:val="ru-RU"/>
        </w:rPr>
        <w:t xml:space="preserve"> </w:t>
      </w:r>
      <w:r>
        <w:rPr>
          <w:lang w:val="ru-RU"/>
        </w:rPr>
        <w:t>опасались</w:t>
      </w:r>
      <w:r w:rsidRPr="007B0C73">
        <w:rPr>
          <w:lang w:val="ru-RU"/>
        </w:rPr>
        <w:t xml:space="preserve"> </w:t>
      </w:r>
      <w:r>
        <w:rPr>
          <w:lang w:val="ru-RU"/>
        </w:rPr>
        <w:t>заразных</w:t>
      </w:r>
      <w:r w:rsidRPr="007B0C73">
        <w:rPr>
          <w:lang w:val="ru-RU"/>
        </w:rPr>
        <w:t xml:space="preserve"> </w:t>
      </w:r>
      <w:r>
        <w:rPr>
          <w:lang w:val="ru-RU"/>
        </w:rPr>
        <w:t>болезней</w:t>
      </w:r>
      <w:r w:rsidRPr="007B0C73">
        <w:rPr>
          <w:lang w:val="ru-RU"/>
        </w:rPr>
        <w:t xml:space="preserve">, </w:t>
      </w:r>
      <w:r>
        <w:rPr>
          <w:lang w:val="ru-RU"/>
        </w:rPr>
        <w:t>таких</w:t>
      </w:r>
      <w:r w:rsidRPr="007B0C73">
        <w:rPr>
          <w:lang w:val="ru-RU"/>
        </w:rPr>
        <w:t xml:space="preserve"> </w:t>
      </w:r>
      <w:r>
        <w:rPr>
          <w:lang w:val="ru-RU"/>
        </w:rPr>
        <w:t>как</w:t>
      </w:r>
      <w:r w:rsidRPr="007B0C73">
        <w:rPr>
          <w:lang w:val="ru-RU"/>
        </w:rPr>
        <w:t xml:space="preserve"> </w:t>
      </w:r>
      <w:r>
        <w:rPr>
          <w:lang w:val="ru-RU"/>
        </w:rPr>
        <w:t>сыпной</w:t>
      </w:r>
      <w:r w:rsidRPr="007B0C73">
        <w:rPr>
          <w:lang w:val="ru-RU"/>
        </w:rPr>
        <w:t xml:space="preserve"> </w:t>
      </w:r>
      <w:r>
        <w:rPr>
          <w:lang w:val="ru-RU"/>
        </w:rPr>
        <w:t>тиф</w:t>
      </w:r>
      <w:r w:rsidRPr="007B0C73">
        <w:rPr>
          <w:lang w:val="ru-RU"/>
        </w:rPr>
        <w:t xml:space="preserve">, </w:t>
      </w:r>
      <w:r>
        <w:rPr>
          <w:lang w:val="ru-RU"/>
        </w:rPr>
        <w:t>которые</w:t>
      </w:r>
      <w:r w:rsidRPr="007B0C73">
        <w:rPr>
          <w:lang w:val="ru-RU"/>
        </w:rPr>
        <w:t xml:space="preserve"> </w:t>
      </w:r>
      <w:r>
        <w:rPr>
          <w:lang w:val="ru-RU"/>
        </w:rPr>
        <w:t>привозили</w:t>
      </w:r>
      <w:r w:rsidRPr="007B0C73">
        <w:rPr>
          <w:lang w:val="ru-RU"/>
        </w:rPr>
        <w:t xml:space="preserve"> </w:t>
      </w:r>
      <w:r>
        <w:rPr>
          <w:lang w:val="ru-RU"/>
        </w:rPr>
        <w:t>с</w:t>
      </w:r>
      <w:r w:rsidRPr="007B0C73">
        <w:rPr>
          <w:lang w:val="ru-RU"/>
        </w:rPr>
        <w:t xml:space="preserve"> </w:t>
      </w:r>
      <w:r>
        <w:rPr>
          <w:lang w:val="ru-RU"/>
        </w:rPr>
        <w:t>собой</w:t>
      </w:r>
      <w:r w:rsidRPr="007B0C73">
        <w:rPr>
          <w:lang w:val="ru-RU"/>
        </w:rPr>
        <w:t xml:space="preserve"> </w:t>
      </w:r>
      <w:r>
        <w:rPr>
          <w:lang w:val="ru-RU"/>
        </w:rPr>
        <w:t>новые</w:t>
      </w:r>
      <w:r w:rsidRPr="007B0C73">
        <w:rPr>
          <w:lang w:val="ru-RU"/>
        </w:rPr>
        <w:t xml:space="preserve"> </w:t>
      </w:r>
      <w:r>
        <w:rPr>
          <w:lang w:val="ru-RU"/>
        </w:rPr>
        <w:t>пациенты  и которыми потом, действительно,  заражались многие из русского медицинского персонала, часто со смертельным исходом.</w:t>
      </w:r>
      <w:r w:rsidRPr="007B0C73">
        <w:rPr>
          <w:lang w:val="ru-RU"/>
        </w:rPr>
        <w:t xml:space="preserve"> </w:t>
      </w:r>
      <w:r>
        <w:rPr>
          <w:lang w:val="ru-RU"/>
        </w:rPr>
        <w:t>Когда Вальтер Кунерт попал в госпиталь, такого предубеждения  со стороны русского персонала он уже не чувствовал. Напротив</w:t>
      </w:r>
      <w:r w:rsidRPr="005225D8">
        <w:rPr>
          <w:lang w:val="ru-RU"/>
        </w:rPr>
        <w:t xml:space="preserve">: </w:t>
      </w:r>
      <w:r>
        <w:rPr>
          <w:lang w:val="ru-RU"/>
        </w:rPr>
        <w:t>немецкие</w:t>
      </w:r>
      <w:r w:rsidRPr="005225D8">
        <w:rPr>
          <w:lang w:val="ru-RU"/>
        </w:rPr>
        <w:t xml:space="preserve"> </w:t>
      </w:r>
      <w:r>
        <w:rPr>
          <w:lang w:val="ru-RU"/>
        </w:rPr>
        <w:t>врачи, из Сталинграда в Камешково привезли весь полевой госпиталь,  имели</w:t>
      </w:r>
      <w:r w:rsidRPr="005225D8">
        <w:rPr>
          <w:lang w:val="ru-RU"/>
        </w:rPr>
        <w:t xml:space="preserve"> </w:t>
      </w:r>
      <w:r>
        <w:rPr>
          <w:lang w:val="ru-RU"/>
        </w:rPr>
        <w:t>не</w:t>
      </w:r>
      <w:r w:rsidRPr="005225D8">
        <w:rPr>
          <w:lang w:val="ru-RU"/>
        </w:rPr>
        <w:t xml:space="preserve"> </w:t>
      </w:r>
      <w:r>
        <w:rPr>
          <w:lang w:val="ru-RU"/>
        </w:rPr>
        <w:t>только</w:t>
      </w:r>
      <w:r w:rsidRPr="005225D8">
        <w:rPr>
          <w:lang w:val="ru-RU"/>
        </w:rPr>
        <w:t xml:space="preserve"> </w:t>
      </w:r>
      <w:r>
        <w:rPr>
          <w:lang w:val="ru-RU"/>
        </w:rPr>
        <w:t>численное</w:t>
      </w:r>
      <w:r w:rsidRPr="005225D8">
        <w:rPr>
          <w:lang w:val="ru-RU"/>
        </w:rPr>
        <w:t xml:space="preserve"> </w:t>
      </w:r>
      <w:r>
        <w:rPr>
          <w:lang w:val="ru-RU"/>
        </w:rPr>
        <w:t>превосходство</w:t>
      </w:r>
      <w:r w:rsidRPr="005225D8">
        <w:rPr>
          <w:lang w:val="ru-RU"/>
        </w:rPr>
        <w:t xml:space="preserve">,  </w:t>
      </w:r>
      <w:r>
        <w:rPr>
          <w:lang w:val="ru-RU"/>
        </w:rPr>
        <w:t>но и  пользовались почетом и уважением со стороны  русского персонала. Отношения</w:t>
      </w:r>
      <w:r w:rsidRPr="005225D8">
        <w:rPr>
          <w:lang w:val="ru-RU"/>
        </w:rPr>
        <w:t xml:space="preserve"> </w:t>
      </w:r>
      <w:r>
        <w:rPr>
          <w:lang w:val="ru-RU"/>
        </w:rPr>
        <w:t>были</w:t>
      </w:r>
      <w:r w:rsidRPr="005225D8">
        <w:rPr>
          <w:lang w:val="ru-RU"/>
        </w:rPr>
        <w:t xml:space="preserve"> </w:t>
      </w:r>
      <w:r>
        <w:rPr>
          <w:lang w:val="ru-RU"/>
        </w:rPr>
        <w:t>хорошие</w:t>
      </w:r>
      <w:r w:rsidRPr="005225D8">
        <w:rPr>
          <w:lang w:val="ru-RU"/>
        </w:rPr>
        <w:t xml:space="preserve">, </w:t>
      </w:r>
      <w:r>
        <w:rPr>
          <w:lang w:val="ru-RU"/>
        </w:rPr>
        <w:t>доверяли</w:t>
      </w:r>
      <w:r w:rsidRPr="005225D8">
        <w:rPr>
          <w:lang w:val="ru-RU"/>
        </w:rPr>
        <w:t xml:space="preserve"> </w:t>
      </w:r>
      <w:r>
        <w:rPr>
          <w:lang w:val="ru-RU"/>
        </w:rPr>
        <w:t>друг</w:t>
      </w:r>
      <w:r w:rsidRPr="005225D8">
        <w:rPr>
          <w:lang w:val="ru-RU"/>
        </w:rPr>
        <w:t xml:space="preserve"> </w:t>
      </w:r>
      <w:r>
        <w:rPr>
          <w:lang w:val="ru-RU"/>
        </w:rPr>
        <w:t>другу</w:t>
      </w:r>
      <w:r w:rsidRPr="005225D8">
        <w:rPr>
          <w:lang w:val="ru-RU"/>
        </w:rPr>
        <w:t xml:space="preserve">, </w:t>
      </w:r>
      <w:r>
        <w:rPr>
          <w:lang w:val="ru-RU"/>
        </w:rPr>
        <w:t>нуждались</w:t>
      </w:r>
      <w:r w:rsidRPr="005225D8">
        <w:rPr>
          <w:lang w:val="ru-RU"/>
        </w:rPr>
        <w:t xml:space="preserve"> </w:t>
      </w:r>
      <w:r>
        <w:rPr>
          <w:lang w:val="ru-RU"/>
        </w:rPr>
        <w:t>друг</w:t>
      </w:r>
      <w:r w:rsidRPr="005225D8">
        <w:rPr>
          <w:lang w:val="ru-RU"/>
        </w:rPr>
        <w:t xml:space="preserve"> </w:t>
      </w:r>
      <w:r>
        <w:rPr>
          <w:lang w:val="ru-RU"/>
        </w:rPr>
        <w:t>в</w:t>
      </w:r>
      <w:r w:rsidRPr="005225D8">
        <w:rPr>
          <w:lang w:val="ru-RU"/>
        </w:rPr>
        <w:t xml:space="preserve"> </w:t>
      </w:r>
      <w:r>
        <w:rPr>
          <w:lang w:val="ru-RU"/>
        </w:rPr>
        <w:t>друге</w:t>
      </w:r>
      <w:r w:rsidRPr="005225D8">
        <w:rPr>
          <w:lang w:val="ru-RU"/>
        </w:rPr>
        <w:t xml:space="preserve"> </w:t>
      </w:r>
      <w:r>
        <w:rPr>
          <w:lang w:val="ru-RU"/>
        </w:rPr>
        <w:t>в</w:t>
      </w:r>
      <w:r w:rsidRPr="005225D8">
        <w:rPr>
          <w:lang w:val="ru-RU"/>
        </w:rPr>
        <w:t xml:space="preserve"> </w:t>
      </w:r>
      <w:r>
        <w:rPr>
          <w:lang w:val="ru-RU"/>
        </w:rPr>
        <w:t>общей борьбе за выживание.</w:t>
      </w:r>
      <w:r w:rsidRPr="005225D8">
        <w:rPr>
          <w:lang w:val="ru-RU"/>
        </w:rPr>
        <w:t xml:space="preserve"> </w:t>
      </w:r>
    </w:p>
    <w:p w:rsidR="006C0F27" w:rsidRPr="005225D8" w:rsidRDefault="006C0F27" w:rsidP="00935023">
      <w:pPr>
        <w:spacing w:line="276" w:lineRule="auto"/>
        <w:jc w:val="both"/>
        <w:rPr>
          <w:lang w:val="ru-RU"/>
        </w:rPr>
      </w:pPr>
    </w:p>
    <w:p w:rsidR="006C0F27" w:rsidRPr="00C00415" w:rsidRDefault="006C0F27" w:rsidP="00935023">
      <w:pPr>
        <w:spacing w:line="276" w:lineRule="auto"/>
        <w:jc w:val="center"/>
        <w:rPr>
          <w:color w:val="00B0F0"/>
          <w:lang w:val="ru-RU"/>
        </w:rPr>
      </w:pPr>
      <w:r w:rsidRPr="00C00415">
        <w:rPr>
          <w:noProof/>
          <w:color w:val="00B0F0"/>
          <w:lang w:val="ru-RU" w:eastAsia="de-DE"/>
        </w:rPr>
        <w:t>ФОТО</w:t>
      </w:r>
    </w:p>
    <w:p w:rsidR="006C0F27" w:rsidRPr="00C00415" w:rsidRDefault="006C0F27" w:rsidP="00935023">
      <w:pPr>
        <w:spacing w:line="276" w:lineRule="auto"/>
        <w:jc w:val="center"/>
        <w:rPr>
          <w:color w:val="00B0F0"/>
          <w:sz w:val="18"/>
          <w:szCs w:val="18"/>
          <w:lang w:val="ru-RU"/>
        </w:rPr>
      </w:pPr>
      <w:r w:rsidRPr="00C00415">
        <w:rPr>
          <w:color w:val="00B0F0"/>
          <w:sz w:val="18"/>
          <w:szCs w:val="18"/>
          <w:lang w:val="ru-RU"/>
        </w:rPr>
        <w:t>Медсестра из госпиталя в Камешково</w:t>
      </w:r>
    </w:p>
    <w:p w:rsidR="006C0F27" w:rsidRPr="00F059D5" w:rsidRDefault="006C0F27" w:rsidP="00935023">
      <w:pPr>
        <w:spacing w:line="276" w:lineRule="auto"/>
        <w:jc w:val="center"/>
        <w:rPr>
          <w:sz w:val="18"/>
          <w:szCs w:val="18"/>
          <w:lang w:val="ru-RU"/>
        </w:rPr>
      </w:pPr>
    </w:p>
    <w:p w:rsidR="006C0F27" w:rsidRPr="00151EEC" w:rsidRDefault="006C0F27" w:rsidP="00935023">
      <w:pPr>
        <w:spacing w:line="276" w:lineRule="auto"/>
        <w:jc w:val="both"/>
        <w:rPr>
          <w:lang w:val="ru-RU"/>
        </w:rPr>
      </w:pPr>
      <w:r>
        <w:rPr>
          <w:lang w:val="ru-RU"/>
        </w:rPr>
        <w:t>Эрвин</w:t>
      </w:r>
      <w:r w:rsidRPr="00151EEC">
        <w:rPr>
          <w:lang w:val="ru-RU"/>
        </w:rPr>
        <w:t xml:space="preserve"> </w:t>
      </w:r>
      <w:r>
        <w:rPr>
          <w:lang w:val="ru-RU"/>
        </w:rPr>
        <w:t>Бреннеке</w:t>
      </w:r>
      <w:r w:rsidRPr="00151EEC">
        <w:rPr>
          <w:lang w:val="ru-RU"/>
        </w:rPr>
        <w:t xml:space="preserve"> </w:t>
      </w:r>
      <w:r>
        <w:rPr>
          <w:lang w:val="ru-RU"/>
        </w:rPr>
        <w:t>работал</w:t>
      </w:r>
      <w:r w:rsidRPr="00151EEC">
        <w:rPr>
          <w:lang w:val="ru-RU"/>
        </w:rPr>
        <w:t xml:space="preserve"> </w:t>
      </w:r>
      <w:r>
        <w:rPr>
          <w:lang w:val="ru-RU"/>
        </w:rPr>
        <w:t>в</w:t>
      </w:r>
      <w:r w:rsidRPr="00151EEC">
        <w:rPr>
          <w:lang w:val="ru-RU"/>
        </w:rPr>
        <w:t xml:space="preserve"> </w:t>
      </w:r>
      <w:r w:rsidR="00C00415">
        <w:rPr>
          <w:lang w:val="ru-RU"/>
        </w:rPr>
        <w:t>операционной</w:t>
      </w:r>
      <w:r w:rsidRPr="00151EEC">
        <w:rPr>
          <w:lang w:val="ru-RU"/>
        </w:rPr>
        <w:t xml:space="preserve">, </w:t>
      </w:r>
      <w:r>
        <w:rPr>
          <w:lang w:val="ru-RU"/>
        </w:rPr>
        <w:t>Мартин</w:t>
      </w:r>
      <w:r w:rsidRPr="00151EEC">
        <w:rPr>
          <w:lang w:val="ru-RU"/>
        </w:rPr>
        <w:t xml:space="preserve"> </w:t>
      </w:r>
      <w:r>
        <w:rPr>
          <w:lang w:val="ru-RU"/>
        </w:rPr>
        <w:t>Каде</w:t>
      </w:r>
      <w:r w:rsidRPr="00151EEC">
        <w:rPr>
          <w:lang w:val="ru-RU"/>
        </w:rPr>
        <w:t xml:space="preserve"> </w:t>
      </w:r>
      <w:r>
        <w:rPr>
          <w:lang w:val="ru-RU"/>
        </w:rPr>
        <w:t>в</w:t>
      </w:r>
      <w:r w:rsidRPr="00151EEC">
        <w:rPr>
          <w:lang w:val="ru-RU"/>
        </w:rPr>
        <w:t xml:space="preserve"> </w:t>
      </w:r>
      <w:r>
        <w:rPr>
          <w:lang w:val="ru-RU"/>
        </w:rPr>
        <w:t>перевязочной</w:t>
      </w:r>
      <w:r w:rsidRPr="00151EEC">
        <w:rPr>
          <w:lang w:val="ru-RU"/>
        </w:rPr>
        <w:t xml:space="preserve">, </w:t>
      </w:r>
      <w:r>
        <w:rPr>
          <w:lang w:val="ru-RU"/>
        </w:rPr>
        <w:t>а</w:t>
      </w:r>
      <w:r w:rsidRPr="00151EEC">
        <w:rPr>
          <w:lang w:val="ru-RU"/>
        </w:rPr>
        <w:t xml:space="preserve"> </w:t>
      </w:r>
      <w:r>
        <w:rPr>
          <w:lang w:val="ru-RU"/>
        </w:rPr>
        <w:t>Вальтер</w:t>
      </w:r>
      <w:r w:rsidRPr="00151EEC">
        <w:rPr>
          <w:lang w:val="ru-RU"/>
        </w:rPr>
        <w:t xml:space="preserve"> </w:t>
      </w:r>
      <w:r>
        <w:rPr>
          <w:lang w:val="ru-RU"/>
        </w:rPr>
        <w:t>Кунерт</w:t>
      </w:r>
      <w:r w:rsidRPr="00151EEC">
        <w:rPr>
          <w:lang w:val="ru-RU"/>
        </w:rPr>
        <w:t xml:space="preserve"> </w:t>
      </w:r>
      <w:r>
        <w:rPr>
          <w:lang w:val="ru-RU"/>
        </w:rPr>
        <w:t>отвечал</w:t>
      </w:r>
      <w:r w:rsidRPr="00151EEC">
        <w:rPr>
          <w:lang w:val="ru-RU"/>
        </w:rPr>
        <w:t xml:space="preserve"> </w:t>
      </w:r>
      <w:r>
        <w:rPr>
          <w:lang w:val="ru-RU"/>
        </w:rPr>
        <w:t>за</w:t>
      </w:r>
      <w:r w:rsidRPr="00151EEC">
        <w:rPr>
          <w:lang w:val="ru-RU"/>
        </w:rPr>
        <w:t xml:space="preserve"> </w:t>
      </w:r>
      <w:r>
        <w:rPr>
          <w:lang w:val="ru-RU"/>
        </w:rPr>
        <w:t>реабилитационные</w:t>
      </w:r>
      <w:r w:rsidRPr="00151EEC">
        <w:rPr>
          <w:lang w:val="ru-RU"/>
        </w:rPr>
        <w:t xml:space="preserve"> </w:t>
      </w:r>
      <w:r>
        <w:rPr>
          <w:lang w:val="ru-RU"/>
        </w:rPr>
        <w:t>мероприятия, за движения и упражнения</w:t>
      </w:r>
      <w:r w:rsidR="000A1B13">
        <w:rPr>
          <w:rStyle w:val="Funotenzeichen"/>
          <w:lang w:val="ru-RU"/>
        </w:rPr>
        <w:footnoteReference w:id="38"/>
      </w:r>
      <w:r>
        <w:rPr>
          <w:lang w:val="ru-RU"/>
        </w:rPr>
        <w:t>, которые он проделывал с выздоравливающими строго под руководством  русского врача.</w:t>
      </w:r>
      <w:r w:rsidRPr="00151EEC">
        <w:rPr>
          <w:lang w:val="ru-RU"/>
        </w:rPr>
        <w:t xml:space="preserve"> </w:t>
      </w:r>
      <w:r>
        <w:rPr>
          <w:lang w:val="ru-RU"/>
        </w:rPr>
        <w:t>Всего</w:t>
      </w:r>
      <w:r w:rsidRPr="00151EEC">
        <w:rPr>
          <w:lang w:val="ru-RU"/>
        </w:rPr>
        <w:t xml:space="preserve"> </w:t>
      </w:r>
      <w:r>
        <w:rPr>
          <w:lang w:val="ru-RU"/>
        </w:rPr>
        <w:t>на</w:t>
      </w:r>
      <w:r w:rsidRPr="00151EEC">
        <w:rPr>
          <w:lang w:val="ru-RU"/>
        </w:rPr>
        <w:t xml:space="preserve"> </w:t>
      </w:r>
      <w:r>
        <w:rPr>
          <w:lang w:val="ru-RU"/>
        </w:rPr>
        <w:t xml:space="preserve">попечении примерно 30 немцев и стольких же русских из медицинского и санитарного персонала </w:t>
      </w:r>
      <w:r w:rsidRPr="00151EEC">
        <w:rPr>
          <w:lang w:val="ru-RU"/>
        </w:rPr>
        <w:t xml:space="preserve"> </w:t>
      </w:r>
      <w:r>
        <w:rPr>
          <w:lang w:val="ru-RU"/>
        </w:rPr>
        <w:t>находились</w:t>
      </w:r>
      <w:r w:rsidRPr="00151EEC">
        <w:rPr>
          <w:lang w:val="ru-RU"/>
        </w:rPr>
        <w:t xml:space="preserve"> </w:t>
      </w:r>
      <w:r>
        <w:rPr>
          <w:lang w:val="ru-RU"/>
        </w:rPr>
        <w:t>примерно</w:t>
      </w:r>
      <w:r w:rsidRPr="00151EEC">
        <w:rPr>
          <w:lang w:val="ru-RU"/>
        </w:rPr>
        <w:t xml:space="preserve">  400  </w:t>
      </w:r>
      <w:r>
        <w:rPr>
          <w:lang w:val="ru-RU"/>
        </w:rPr>
        <w:t>пациентов, которые были размещены в двух бывших школах, обмирщенной церкв</w:t>
      </w:r>
      <w:r w:rsidR="00C00415">
        <w:rPr>
          <w:lang w:val="ru-RU"/>
        </w:rPr>
        <w:t>и и в одном общественном здании</w:t>
      </w:r>
      <w:r>
        <w:rPr>
          <w:lang w:val="ru-RU"/>
        </w:rPr>
        <w:t xml:space="preserve"> </w:t>
      </w:r>
      <w:r w:rsidR="00C00415">
        <w:rPr>
          <w:lang w:val="ru-RU"/>
        </w:rPr>
        <w:t>(все было  обнесено</w:t>
      </w:r>
      <w:r>
        <w:rPr>
          <w:lang w:val="ru-RU"/>
        </w:rPr>
        <w:t xml:space="preserve"> колючей проволокой</w:t>
      </w:r>
      <w:r w:rsidR="00C00415">
        <w:rPr>
          <w:lang w:val="ru-RU"/>
        </w:rPr>
        <w:t>)</w:t>
      </w:r>
      <w:r>
        <w:rPr>
          <w:lang w:val="ru-RU"/>
        </w:rPr>
        <w:t>.</w:t>
      </w:r>
    </w:p>
    <w:p w:rsidR="00C00415" w:rsidRDefault="00C00415" w:rsidP="00935023">
      <w:pPr>
        <w:spacing w:line="276" w:lineRule="auto"/>
        <w:jc w:val="both"/>
        <w:rPr>
          <w:lang w:val="ru-RU"/>
        </w:rPr>
      </w:pPr>
    </w:p>
    <w:p w:rsidR="006C0F27" w:rsidRPr="00F059D5" w:rsidRDefault="006C0F27" w:rsidP="00935023">
      <w:pPr>
        <w:spacing w:line="276" w:lineRule="auto"/>
        <w:jc w:val="both"/>
        <w:rPr>
          <w:lang w:val="ru-RU"/>
        </w:rPr>
      </w:pPr>
      <w:r>
        <w:rPr>
          <w:lang w:val="ru-RU"/>
        </w:rPr>
        <w:t>По</w:t>
      </w:r>
      <w:r w:rsidRPr="00C42290">
        <w:rPr>
          <w:lang w:val="ru-RU"/>
        </w:rPr>
        <w:t xml:space="preserve"> </w:t>
      </w:r>
      <w:r>
        <w:rPr>
          <w:lang w:val="ru-RU"/>
        </w:rPr>
        <w:t>инициативе</w:t>
      </w:r>
      <w:r w:rsidRPr="00C42290">
        <w:rPr>
          <w:lang w:val="ru-RU"/>
        </w:rPr>
        <w:t xml:space="preserve"> </w:t>
      </w:r>
      <w:r w:rsidR="00196312">
        <w:rPr>
          <w:lang w:val="ru-RU"/>
        </w:rPr>
        <w:t>Д</w:t>
      </w:r>
      <w:r w:rsidRPr="00196312">
        <w:rPr>
          <w:lang w:val="ru-RU"/>
        </w:rPr>
        <w:t>октора Фриша</w:t>
      </w:r>
      <w:r w:rsidR="003F3F7D">
        <w:rPr>
          <w:rStyle w:val="Funotenzeichen"/>
          <w:lang w:val="ru-RU"/>
        </w:rPr>
        <w:footnoteReference w:id="39"/>
      </w:r>
      <w:r w:rsidRPr="00C42290">
        <w:rPr>
          <w:lang w:val="ru-RU"/>
        </w:rPr>
        <w:t xml:space="preserve">, </w:t>
      </w:r>
      <w:r>
        <w:rPr>
          <w:lang w:val="ru-RU"/>
        </w:rPr>
        <w:t>вспоминает</w:t>
      </w:r>
      <w:r w:rsidRPr="00C42290">
        <w:rPr>
          <w:lang w:val="ru-RU"/>
        </w:rPr>
        <w:t xml:space="preserve"> </w:t>
      </w:r>
      <w:r>
        <w:rPr>
          <w:lang w:val="ru-RU"/>
        </w:rPr>
        <w:t>Вальтер</w:t>
      </w:r>
      <w:r w:rsidRPr="00C42290">
        <w:rPr>
          <w:lang w:val="ru-RU"/>
        </w:rPr>
        <w:t xml:space="preserve"> </w:t>
      </w:r>
      <w:r>
        <w:rPr>
          <w:lang w:val="ru-RU"/>
        </w:rPr>
        <w:t>Кунерт</w:t>
      </w:r>
      <w:r w:rsidRPr="00C42290">
        <w:rPr>
          <w:lang w:val="ru-RU"/>
        </w:rPr>
        <w:t xml:space="preserve">, </w:t>
      </w:r>
      <w:r>
        <w:rPr>
          <w:lang w:val="ru-RU"/>
        </w:rPr>
        <w:t xml:space="preserve"> создали театральный ансамбль, где режиссером выступал его создатель.</w:t>
      </w:r>
      <w:r w:rsidRPr="00C42290">
        <w:rPr>
          <w:lang w:val="ru-RU"/>
        </w:rPr>
        <w:t xml:space="preserve">  </w:t>
      </w:r>
      <w:r>
        <w:rPr>
          <w:lang w:val="ru-RU"/>
        </w:rPr>
        <w:t>Прежде</w:t>
      </w:r>
      <w:r w:rsidRPr="00C42290">
        <w:rPr>
          <w:lang w:val="ru-RU"/>
        </w:rPr>
        <w:t xml:space="preserve"> </w:t>
      </w:r>
      <w:r>
        <w:rPr>
          <w:lang w:val="ru-RU"/>
        </w:rPr>
        <w:t>всего</w:t>
      </w:r>
      <w:r w:rsidRPr="00C42290">
        <w:rPr>
          <w:lang w:val="ru-RU"/>
        </w:rPr>
        <w:t xml:space="preserve">,  </w:t>
      </w:r>
      <w:r>
        <w:rPr>
          <w:lang w:val="ru-RU"/>
        </w:rPr>
        <w:t>Мартин</w:t>
      </w:r>
      <w:r w:rsidRPr="00C42290">
        <w:rPr>
          <w:lang w:val="ru-RU"/>
        </w:rPr>
        <w:t xml:space="preserve"> </w:t>
      </w:r>
      <w:r>
        <w:rPr>
          <w:lang w:val="ru-RU"/>
        </w:rPr>
        <w:t>Каде</w:t>
      </w:r>
      <w:r w:rsidRPr="00C42290">
        <w:rPr>
          <w:lang w:val="ru-RU"/>
        </w:rPr>
        <w:t xml:space="preserve"> – </w:t>
      </w:r>
      <w:r>
        <w:rPr>
          <w:lang w:val="ru-RU"/>
        </w:rPr>
        <w:t>позднее</w:t>
      </w:r>
      <w:r w:rsidRPr="00C42290">
        <w:rPr>
          <w:lang w:val="ru-RU"/>
        </w:rPr>
        <w:t xml:space="preserve"> </w:t>
      </w:r>
      <w:r>
        <w:rPr>
          <w:lang w:val="ru-RU"/>
        </w:rPr>
        <w:t>он</w:t>
      </w:r>
      <w:r w:rsidRPr="00C42290">
        <w:rPr>
          <w:lang w:val="ru-RU"/>
        </w:rPr>
        <w:t xml:space="preserve"> </w:t>
      </w:r>
      <w:r>
        <w:rPr>
          <w:lang w:val="ru-RU"/>
        </w:rPr>
        <w:t>даже</w:t>
      </w:r>
      <w:r w:rsidRPr="00C42290">
        <w:rPr>
          <w:lang w:val="ru-RU"/>
        </w:rPr>
        <w:t xml:space="preserve"> </w:t>
      </w:r>
      <w:r>
        <w:rPr>
          <w:lang w:val="ru-RU"/>
        </w:rPr>
        <w:t>изучал</w:t>
      </w:r>
      <w:r w:rsidRPr="00C42290">
        <w:rPr>
          <w:lang w:val="ru-RU"/>
        </w:rPr>
        <w:t xml:space="preserve"> </w:t>
      </w:r>
      <w:r>
        <w:rPr>
          <w:lang w:val="ru-RU"/>
        </w:rPr>
        <w:t>славистику</w:t>
      </w:r>
      <w:r w:rsidRPr="00C42290">
        <w:rPr>
          <w:lang w:val="ru-RU"/>
        </w:rPr>
        <w:t xml:space="preserve">  - </w:t>
      </w:r>
      <w:r>
        <w:rPr>
          <w:lang w:val="ru-RU"/>
        </w:rPr>
        <w:t>и</w:t>
      </w:r>
      <w:r w:rsidRPr="00C42290">
        <w:rPr>
          <w:lang w:val="ru-RU"/>
        </w:rPr>
        <w:t xml:space="preserve"> </w:t>
      </w:r>
      <w:r>
        <w:rPr>
          <w:lang w:val="ru-RU"/>
        </w:rPr>
        <w:t>Эрвин</w:t>
      </w:r>
      <w:r w:rsidRPr="00C42290">
        <w:rPr>
          <w:lang w:val="ru-RU"/>
        </w:rPr>
        <w:t xml:space="preserve"> </w:t>
      </w:r>
      <w:r>
        <w:rPr>
          <w:lang w:val="ru-RU"/>
        </w:rPr>
        <w:t>Бреннеке</w:t>
      </w:r>
      <w:r w:rsidRPr="00C42290">
        <w:rPr>
          <w:lang w:val="ru-RU"/>
        </w:rPr>
        <w:t>,</w:t>
      </w:r>
      <w:r>
        <w:rPr>
          <w:lang w:val="ru-RU"/>
        </w:rPr>
        <w:t xml:space="preserve"> который, когда вышел на пенсию, практиковал свой русский в общении с носительницей языка</w:t>
      </w:r>
      <w:r w:rsidRPr="00C42290">
        <w:rPr>
          <w:lang w:val="ru-RU"/>
        </w:rPr>
        <w:t>,</w:t>
      </w:r>
      <w:r>
        <w:rPr>
          <w:lang w:val="ru-RU"/>
        </w:rPr>
        <w:t xml:space="preserve"> старательно взялись за перевод русских классических произведений на немецкий язык</w:t>
      </w:r>
      <w:r w:rsidRPr="00C42290">
        <w:rPr>
          <w:lang w:val="ru-RU"/>
        </w:rPr>
        <w:t>:</w:t>
      </w:r>
      <w:r>
        <w:rPr>
          <w:lang w:val="ru-RU"/>
        </w:rPr>
        <w:t xml:space="preserve"> Александр Пушкин, Николай Гоголь, Антон Чехов</w:t>
      </w:r>
      <w:r w:rsidRPr="00C42290">
        <w:rPr>
          <w:lang w:val="ru-RU"/>
        </w:rPr>
        <w:t>.</w:t>
      </w:r>
      <w:r>
        <w:rPr>
          <w:lang w:val="ru-RU"/>
        </w:rPr>
        <w:t xml:space="preserve"> Особенно</w:t>
      </w:r>
      <w:r w:rsidRPr="00C42290">
        <w:rPr>
          <w:lang w:val="ru-RU"/>
        </w:rPr>
        <w:t xml:space="preserve"> </w:t>
      </w:r>
      <w:r>
        <w:rPr>
          <w:lang w:val="ru-RU"/>
        </w:rPr>
        <w:t>им</w:t>
      </w:r>
      <w:r w:rsidRPr="00C42290">
        <w:rPr>
          <w:lang w:val="ru-RU"/>
        </w:rPr>
        <w:t xml:space="preserve"> </w:t>
      </w:r>
      <w:r>
        <w:rPr>
          <w:lang w:val="ru-RU"/>
        </w:rPr>
        <w:t>нравилось</w:t>
      </w:r>
      <w:r w:rsidRPr="00C42290">
        <w:rPr>
          <w:lang w:val="ru-RU"/>
        </w:rPr>
        <w:t xml:space="preserve"> </w:t>
      </w:r>
      <w:r>
        <w:rPr>
          <w:lang w:val="ru-RU"/>
        </w:rPr>
        <w:t>играть</w:t>
      </w:r>
      <w:r w:rsidRPr="00C42290">
        <w:rPr>
          <w:lang w:val="ru-RU"/>
        </w:rPr>
        <w:t xml:space="preserve"> «</w:t>
      </w:r>
      <w:r>
        <w:rPr>
          <w:lang w:val="ru-RU"/>
        </w:rPr>
        <w:t>Ревизора</w:t>
      </w:r>
      <w:r w:rsidRPr="00C42290">
        <w:rPr>
          <w:lang w:val="ru-RU"/>
        </w:rPr>
        <w:t xml:space="preserve">»,  </w:t>
      </w:r>
      <w:r>
        <w:rPr>
          <w:lang w:val="ru-RU"/>
        </w:rPr>
        <w:t>и не только в госпитале, а и во Владимире и близлежащих деревнях</w:t>
      </w:r>
      <w:r w:rsidRPr="00C42290">
        <w:rPr>
          <w:lang w:val="ru-RU"/>
        </w:rPr>
        <w:t>.</w:t>
      </w:r>
      <w:r>
        <w:rPr>
          <w:lang w:val="ru-RU"/>
        </w:rPr>
        <w:t xml:space="preserve"> Вальтеру</w:t>
      </w:r>
      <w:r w:rsidRPr="00C42290">
        <w:rPr>
          <w:lang w:val="ru-RU"/>
        </w:rPr>
        <w:t xml:space="preserve"> </w:t>
      </w:r>
      <w:r>
        <w:rPr>
          <w:lang w:val="ru-RU"/>
        </w:rPr>
        <w:t>Кунерту</w:t>
      </w:r>
      <w:r w:rsidRPr="00C42290">
        <w:rPr>
          <w:lang w:val="ru-RU"/>
        </w:rPr>
        <w:t xml:space="preserve"> </w:t>
      </w:r>
      <w:r>
        <w:rPr>
          <w:lang w:val="ru-RU"/>
        </w:rPr>
        <w:t>часто</w:t>
      </w:r>
      <w:r w:rsidRPr="00C42290">
        <w:rPr>
          <w:lang w:val="ru-RU"/>
        </w:rPr>
        <w:t xml:space="preserve"> </w:t>
      </w:r>
      <w:r>
        <w:rPr>
          <w:lang w:val="ru-RU"/>
        </w:rPr>
        <w:t>доставались</w:t>
      </w:r>
      <w:r w:rsidRPr="00C42290">
        <w:rPr>
          <w:lang w:val="ru-RU"/>
        </w:rPr>
        <w:t xml:space="preserve"> </w:t>
      </w:r>
      <w:r>
        <w:rPr>
          <w:lang w:val="ru-RU"/>
        </w:rPr>
        <w:t>женские</w:t>
      </w:r>
      <w:r w:rsidRPr="00C42290">
        <w:rPr>
          <w:lang w:val="ru-RU"/>
        </w:rPr>
        <w:t xml:space="preserve"> </w:t>
      </w:r>
      <w:r>
        <w:rPr>
          <w:lang w:val="ru-RU"/>
        </w:rPr>
        <w:t>роли</w:t>
      </w:r>
      <w:r w:rsidRPr="00C42290">
        <w:rPr>
          <w:lang w:val="ru-RU"/>
        </w:rPr>
        <w:t xml:space="preserve">, </w:t>
      </w:r>
      <w:r>
        <w:rPr>
          <w:lang w:val="ru-RU"/>
        </w:rPr>
        <w:t>не совсем добровольно</w:t>
      </w:r>
      <w:r w:rsidRPr="00C42290">
        <w:rPr>
          <w:lang w:val="ru-RU"/>
        </w:rPr>
        <w:t xml:space="preserve">: </w:t>
      </w:r>
      <w:r>
        <w:rPr>
          <w:lang w:val="ru-RU"/>
        </w:rPr>
        <w:t>«Никто больше не хотел их играть»</w:t>
      </w:r>
      <w:r w:rsidRPr="00C42290">
        <w:rPr>
          <w:lang w:val="ru-RU"/>
        </w:rPr>
        <w:t>,</w:t>
      </w:r>
      <w:r>
        <w:rPr>
          <w:lang w:val="ru-RU"/>
        </w:rPr>
        <w:t>- улыбается он</w:t>
      </w:r>
      <w:r w:rsidRPr="00C42290">
        <w:rPr>
          <w:lang w:val="ru-RU"/>
        </w:rPr>
        <w:t>.</w:t>
      </w:r>
      <w:r>
        <w:rPr>
          <w:lang w:val="ru-RU"/>
        </w:rPr>
        <w:t xml:space="preserve"> Также</w:t>
      </w:r>
      <w:r w:rsidRPr="00F059D5">
        <w:rPr>
          <w:lang w:val="ru-RU"/>
        </w:rPr>
        <w:t xml:space="preserve"> </w:t>
      </w:r>
      <w:r>
        <w:rPr>
          <w:lang w:val="ru-RU"/>
        </w:rPr>
        <w:t>он</w:t>
      </w:r>
      <w:r w:rsidRPr="00F059D5">
        <w:rPr>
          <w:lang w:val="ru-RU"/>
        </w:rPr>
        <w:t xml:space="preserve"> </w:t>
      </w:r>
      <w:r>
        <w:rPr>
          <w:lang w:val="ru-RU"/>
        </w:rPr>
        <w:t>играл</w:t>
      </w:r>
      <w:r w:rsidRPr="00F059D5">
        <w:rPr>
          <w:lang w:val="ru-RU"/>
        </w:rPr>
        <w:t xml:space="preserve"> </w:t>
      </w:r>
      <w:r>
        <w:rPr>
          <w:lang w:val="ru-RU"/>
        </w:rPr>
        <w:t>и</w:t>
      </w:r>
      <w:r w:rsidRPr="00F059D5">
        <w:rPr>
          <w:lang w:val="ru-RU"/>
        </w:rPr>
        <w:t xml:space="preserve"> </w:t>
      </w:r>
      <w:r>
        <w:rPr>
          <w:lang w:val="ru-RU"/>
        </w:rPr>
        <w:t>в</w:t>
      </w:r>
      <w:r w:rsidRPr="00F059D5">
        <w:rPr>
          <w:lang w:val="ru-RU"/>
        </w:rPr>
        <w:t xml:space="preserve"> </w:t>
      </w:r>
      <w:r>
        <w:rPr>
          <w:lang w:val="ru-RU"/>
        </w:rPr>
        <w:t>оркестре</w:t>
      </w:r>
      <w:r w:rsidRPr="00F059D5">
        <w:rPr>
          <w:lang w:val="ru-RU"/>
        </w:rPr>
        <w:t xml:space="preserve">. </w:t>
      </w:r>
      <w:r>
        <w:rPr>
          <w:lang w:val="ru-RU"/>
        </w:rPr>
        <w:t>Как</w:t>
      </w:r>
      <w:r w:rsidRPr="00F059D5">
        <w:rPr>
          <w:lang w:val="ru-RU"/>
        </w:rPr>
        <w:t xml:space="preserve">- </w:t>
      </w:r>
      <w:r>
        <w:rPr>
          <w:lang w:val="ru-RU"/>
        </w:rPr>
        <w:t>никак</w:t>
      </w:r>
      <w:r w:rsidRPr="00F059D5">
        <w:rPr>
          <w:lang w:val="ru-RU"/>
        </w:rPr>
        <w:t xml:space="preserve"> </w:t>
      </w:r>
      <w:r>
        <w:rPr>
          <w:lang w:val="ru-RU"/>
        </w:rPr>
        <w:t>мульти</w:t>
      </w:r>
      <w:r w:rsidRPr="00F059D5">
        <w:rPr>
          <w:lang w:val="ru-RU"/>
        </w:rPr>
        <w:t>-</w:t>
      </w:r>
      <w:r>
        <w:rPr>
          <w:lang w:val="ru-RU"/>
        </w:rPr>
        <w:t>инструменталист</w:t>
      </w:r>
      <w:r w:rsidRPr="00F059D5">
        <w:rPr>
          <w:lang w:val="ru-RU"/>
        </w:rPr>
        <w:t xml:space="preserve">. </w:t>
      </w:r>
    </w:p>
    <w:p w:rsidR="006C0F27" w:rsidRPr="00F059D5" w:rsidRDefault="006C0F27" w:rsidP="00935023">
      <w:pPr>
        <w:spacing w:line="276" w:lineRule="auto"/>
        <w:ind w:firstLine="708"/>
        <w:jc w:val="both"/>
        <w:rPr>
          <w:lang w:val="ru-RU"/>
        </w:rPr>
      </w:pPr>
    </w:p>
    <w:p w:rsidR="006C0F27" w:rsidRPr="00F74637" w:rsidRDefault="006C0F27" w:rsidP="00935023">
      <w:pPr>
        <w:spacing w:line="276" w:lineRule="auto"/>
        <w:jc w:val="both"/>
        <w:rPr>
          <w:lang w:val="ru-RU"/>
        </w:rPr>
      </w:pPr>
      <w:r>
        <w:rPr>
          <w:lang w:val="ru-RU"/>
        </w:rPr>
        <w:t>Пленные</w:t>
      </w:r>
      <w:r w:rsidRPr="00360939">
        <w:rPr>
          <w:lang w:val="ru-RU"/>
        </w:rPr>
        <w:t xml:space="preserve"> </w:t>
      </w:r>
      <w:r>
        <w:rPr>
          <w:lang w:val="ru-RU"/>
        </w:rPr>
        <w:t>все</w:t>
      </w:r>
      <w:r w:rsidRPr="00360939">
        <w:rPr>
          <w:lang w:val="ru-RU"/>
        </w:rPr>
        <w:t xml:space="preserve"> </w:t>
      </w:r>
      <w:r>
        <w:rPr>
          <w:lang w:val="ru-RU"/>
        </w:rPr>
        <w:t>делали</w:t>
      </w:r>
      <w:r w:rsidRPr="00360939">
        <w:rPr>
          <w:lang w:val="ru-RU"/>
        </w:rPr>
        <w:t xml:space="preserve"> </w:t>
      </w:r>
      <w:r>
        <w:rPr>
          <w:lang w:val="ru-RU"/>
        </w:rPr>
        <w:t>сами</w:t>
      </w:r>
      <w:r w:rsidRPr="00360939">
        <w:rPr>
          <w:lang w:val="ru-RU"/>
        </w:rPr>
        <w:t xml:space="preserve">, </w:t>
      </w:r>
      <w:r>
        <w:rPr>
          <w:lang w:val="ru-RU"/>
        </w:rPr>
        <w:t>поскольку</w:t>
      </w:r>
      <w:r w:rsidRPr="00360939">
        <w:rPr>
          <w:lang w:val="ru-RU"/>
        </w:rPr>
        <w:t xml:space="preserve"> </w:t>
      </w:r>
      <w:r>
        <w:rPr>
          <w:lang w:val="ru-RU"/>
        </w:rPr>
        <w:t>представляли</w:t>
      </w:r>
      <w:r w:rsidRPr="00360939">
        <w:rPr>
          <w:lang w:val="ru-RU"/>
        </w:rPr>
        <w:t xml:space="preserve"> </w:t>
      </w:r>
      <w:r>
        <w:rPr>
          <w:lang w:val="ru-RU"/>
        </w:rPr>
        <w:t>почти</w:t>
      </w:r>
      <w:r w:rsidRPr="00360939">
        <w:rPr>
          <w:lang w:val="ru-RU"/>
        </w:rPr>
        <w:t xml:space="preserve"> </w:t>
      </w:r>
      <w:r>
        <w:rPr>
          <w:lang w:val="ru-RU"/>
        </w:rPr>
        <w:t>все</w:t>
      </w:r>
      <w:r w:rsidRPr="00360939">
        <w:rPr>
          <w:lang w:val="ru-RU"/>
        </w:rPr>
        <w:t xml:space="preserve"> </w:t>
      </w:r>
      <w:r>
        <w:rPr>
          <w:lang w:val="ru-RU"/>
        </w:rPr>
        <w:t>профессии</w:t>
      </w:r>
      <w:r w:rsidRPr="00360939">
        <w:rPr>
          <w:lang w:val="ru-RU"/>
        </w:rPr>
        <w:t>:</w:t>
      </w:r>
      <w:r>
        <w:rPr>
          <w:lang w:val="ru-RU"/>
        </w:rPr>
        <w:t xml:space="preserve"> портной, звукорежиссер, плотник</w:t>
      </w:r>
      <w:r w:rsidRPr="00360939">
        <w:rPr>
          <w:lang w:val="ru-RU"/>
        </w:rPr>
        <w:t>.</w:t>
      </w:r>
      <w:r>
        <w:rPr>
          <w:lang w:val="ru-RU"/>
        </w:rPr>
        <w:t xml:space="preserve"> </w:t>
      </w:r>
      <w:r w:rsidRPr="00360939">
        <w:rPr>
          <w:lang w:val="ru-RU"/>
        </w:rPr>
        <w:t xml:space="preserve"> </w:t>
      </w:r>
      <w:r>
        <w:rPr>
          <w:lang w:val="ru-RU"/>
        </w:rPr>
        <w:t>Им</w:t>
      </w:r>
      <w:r w:rsidRPr="00F059D5">
        <w:rPr>
          <w:lang w:val="ru-RU"/>
        </w:rPr>
        <w:t xml:space="preserve"> </w:t>
      </w:r>
      <w:r>
        <w:rPr>
          <w:lang w:val="ru-RU"/>
        </w:rPr>
        <w:t>требовалась</w:t>
      </w:r>
      <w:r w:rsidRPr="00F059D5">
        <w:rPr>
          <w:lang w:val="ru-RU"/>
        </w:rPr>
        <w:t xml:space="preserve"> </w:t>
      </w:r>
      <w:r>
        <w:rPr>
          <w:lang w:val="ru-RU"/>
        </w:rPr>
        <w:t>помощь</w:t>
      </w:r>
      <w:r w:rsidRPr="00F059D5">
        <w:rPr>
          <w:lang w:val="ru-RU"/>
        </w:rPr>
        <w:t xml:space="preserve">, </w:t>
      </w:r>
      <w:r>
        <w:rPr>
          <w:lang w:val="ru-RU"/>
        </w:rPr>
        <w:t>когда</w:t>
      </w:r>
      <w:r w:rsidRPr="00F059D5">
        <w:rPr>
          <w:lang w:val="ru-RU"/>
        </w:rPr>
        <w:t xml:space="preserve"> </w:t>
      </w:r>
      <w:r>
        <w:rPr>
          <w:lang w:val="ru-RU"/>
        </w:rPr>
        <w:t>дело</w:t>
      </w:r>
      <w:r w:rsidRPr="00F059D5">
        <w:rPr>
          <w:lang w:val="ru-RU"/>
        </w:rPr>
        <w:t xml:space="preserve"> </w:t>
      </w:r>
      <w:r>
        <w:rPr>
          <w:lang w:val="ru-RU"/>
        </w:rPr>
        <w:t>касалось</w:t>
      </w:r>
      <w:r w:rsidRPr="00F059D5">
        <w:rPr>
          <w:lang w:val="ru-RU"/>
        </w:rPr>
        <w:t xml:space="preserve"> </w:t>
      </w:r>
      <w:r>
        <w:rPr>
          <w:lang w:val="ru-RU"/>
        </w:rPr>
        <w:t>костюмов</w:t>
      </w:r>
      <w:r w:rsidRPr="00F059D5">
        <w:rPr>
          <w:lang w:val="ru-RU"/>
        </w:rPr>
        <w:t xml:space="preserve"> </w:t>
      </w:r>
      <w:r>
        <w:rPr>
          <w:lang w:val="ru-RU"/>
        </w:rPr>
        <w:t>и</w:t>
      </w:r>
      <w:r w:rsidRPr="00F059D5">
        <w:rPr>
          <w:lang w:val="ru-RU"/>
        </w:rPr>
        <w:t xml:space="preserve"> </w:t>
      </w:r>
      <w:r>
        <w:rPr>
          <w:lang w:val="ru-RU"/>
        </w:rPr>
        <w:t>декораций</w:t>
      </w:r>
      <w:r w:rsidRPr="00F059D5">
        <w:rPr>
          <w:lang w:val="ru-RU"/>
        </w:rPr>
        <w:t xml:space="preserve">. </w:t>
      </w:r>
      <w:r>
        <w:rPr>
          <w:lang w:val="ru-RU"/>
        </w:rPr>
        <w:t>Когда</w:t>
      </w:r>
      <w:r w:rsidRPr="008118BF">
        <w:rPr>
          <w:lang w:val="ru-RU"/>
        </w:rPr>
        <w:t xml:space="preserve"> </w:t>
      </w:r>
      <w:r>
        <w:rPr>
          <w:lang w:val="ru-RU"/>
        </w:rPr>
        <w:t>в</w:t>
      </w:r>
      <w:r w:rsidRPr="008118BF">
        <w:rPr>
          <w:lang w:val="ru-RU"/>
        </w:rPr>
        <w:t xml:space="preserve">  90- </w:t>
      </w:r>
      <w:r>
        <w:rPr>
          <w:lang w:val="ru-RU"/>
        </w:rPr>
        <w:t>е</w:t>
      </w:r>
      <w:r w:rsidRPr="008118BF">
        <w:rPr>
          <w:lang w:val="ru-RU"/>
        </w:rPr>
        <w:t xml:space="preserve"> </w:t>
      </w:r>
      <w:r>
        <w:rPr>
          <w:lang w:val="ru-RU"/>
        </w:rPr>
        <w:t>годы</w:t>
      </w:r>
      <w:r w:rsidRPr="008118BF">
        <w:rPr>
          <w:lang w:val="ru-RU"/>
        </w:rPr>
        <w:t xml:space="preserve"> </w:t>
      </w:r>
      <w:r>
        <w:rPr>
          <w:lang w:val="ru-RU"/>
        </w:rPr>
        <w:t>Вальтер</w:t>
      </w:r>
      <w:r w:rsidRPr="008118BF">
        <w:rPr>
          <w:lang w:val="ru-RU"/>
        </w:rPr>
        <w:t xml:space="preserve"> </w:t>
      </w:r>
      <w:r>
        <w:rPr>
          <w:lang w:val="ru-RU"/>
        </w:rPr>
        <w:t>Кунерт</w:t>
      </w:r>
      <w:r w:rsidRPr="008118BF">
        <w:rPr>
          <w:lang w:val="ru-RU"/>
        </w:rPr>
        <w:t xml:space="preserve"> </w:t>
      </w:r>
      <w:r>
        <w:rPr>
          <w:lang w:val="ru-RU"/>
        </w:rPr>
        <w:t>вернулся</w:t>
      </w:r>
      <w:r w:rsidRPr="008118BF">
        <w:rPr>
          <w:lang w:val="ru-RU"/>
        </w:rPr>
        <w:t xml:space="preserve"> </w:t>
      </w:r>
      <w:r>
        <w:rPr>
          <w:lang w:val="ru-RU"/>
        </w:rPr>
        <w:t>в</w:t>
      </w:r>
      <w:r w:rsidRPr="008118BF">
        <w:rPr>
          <w:lang w:val="ru-RU"/>
        </w:rPr>
        <w:t xml:space="preserve"> </w:t>
      </w:r>
      <w:r>
        <w:rPr>
          <w:lang w:val="ru-RU"/>
        </w:rPr>
        <w:t>Камешково</w:t>
      </w:r>
      <w:r w:rsidRPr="008118BF">
        <w:rPr>
          <w:lang w:val="ru-RU"/>
        </w:rPr>
        <w:t xml:space="preserve">, </w:t>
      </w:r>
      <w:r>
        <w:rPr>
          <w:lang w:val="ru-RU"/>
        </w:rPr>
        <w:t>он</w:t>
      </w:r>
      <w:r w:rsidRPr="008118BF">
        <w:rPr>
          <w:lang w:val="ru-RU"/>
        </w:rPr>
        <w:t xml:space="preserve"> </w:t>
      </w:r>
      <w:r>
        <w:rPr>
          <w:lang w:val="ru-RU"/>
        </w:rPr>
        <w:t>еще</w:t>
      </w:r>
      <w:r w:rsidRPr="008118BF">
        <w:rPr>
          <w:lang w:val="ru-RU"/>
        </w:rPr>
        <w:t xml:space="preserve">  </w:t>
      </w:r>
      <w:r>
        <w:rPr>
          <w:lang w:val="ru-RU"/>
        </w:rPr>
        <w:t>нашел</w:t>
      </w:r>
      <w:r w:rsidRPr="008118BF">
        <w:rPr>
          <w:lang w:val="ru-RU"/>
        </w:rPr>
        <w:t xml:space="preserve"> </w:t>
      </w:r>
      <w:r>
        <w:rPr>
          <w:lang w:val="ru-RU"/>
        </w:rPr>
        <w:t>в подвале театральную сцену. Но</w:t>
      </w:r>
      <w:r w:rsidRPr="008118BF">
        <w:rPr>
          <w:lang w:val="ru-RU"/>
        </w:rPr>
        <w:t xml:space="preserve"> </w:t>
      </w:r>
      <w:r>
        <w:rPr>
          <w:lang w:val="ru-RU"/>
        </w:rPr>
        <w:t>в</w:t>
      </w:r>
      <w:r w:rsidRPr="008118BF">
        <w:rPr>
          <w:lang w:val="ru-RU"/>
        </w:rPr>
        <w:t xml:space="preserve"> </w:t>
      </w:r>
      <w:r>
        <w:rPr>
          <w:lang w:val="ru-RU"/>
        </w:rPr>
        <w:t>помещениях</w:t>
      </w:r>
      <w:r w:rsidRPr="008118BF">
        <w:rPr>
          <w:lang w:val="ru-RU"/>
        </w:rPr>
        <w:t xml:space="preserve"> </w:t>
      </w:r>
      <w:r>
        <w:rPr>
          <w:lang w:val="ru-RU"/>
        </w:rPr>
        <w:t>уже</w:t>
      </w:r>
      <w:r w:rsidRPr="008118BF">
        <w:rPr>
          <w:lang w:val="ru-RU"/>
        </w:rPr>
        <w:t xml:space="preserve"> </w:t>
      </w:r>
      <w:r>
        <w:rPr>
          <w:lang w:val="ru-RU"/>
        </w:rPr>
        <w:t>стояла</w:t>
      </w:r>
      <w:r w:rsidRPr="008118BF">
        <w:rPr>
          <w:lang w:val="ru-RU"/>
        </w:rPr>
        <w:t xml:space="preserve"> </w:t>
      </w:r>
      <w:r>
        <w:rPr>
          <w:lang w:val="ru-RU"/>
        </w:rPr>
        <w:t>вода</w:t>
      </w:r>
      <w:r w:rsidRPr="008118BF">
        <w:rPr>
          <w:lang w:val="ru-RU"/>
        </w:rPr>
        <w:t xml:space="preserve">, </w:t>
      </w:r>
      <w:r>
        <w:rPr>
          <w:lang w:val="ru-RU"/>
        </w:rPr>
        <w:t>а</w:t>
      </w:r>
      <w:r w:rsidRPr="008118BF">
        <w:rPr>
          <w:lang w:val="ru-RU"/>
        </w:rPr>
        <w:t xml:space="preserve"> </w:t>
      </w:r>
      <w:r>
        <w:rPr>
          <w:lang w:val="ru-RU"/>
        </w:rPr>
        <w:t>немного</w:t>
      </w:r>
      <w:r w:rsidRPr="008118BF">
        <w:rPr>
          <w:lang w:val="ru-RU"/>
        </w:rPr>
        <w:t xml:space="preserve"> </w:t>
      </w:r>
      <w:r>
        <w:rPr>
          <w:lang w:val="ru-RU"/>
        </w:rPr>
        <w:t>позднее</w:t>
      </w:r>
      <w:r w:rsidRPr="008118BF">
        <w:rPr>
          <w:lang w:val="ru-RU"/>
        </w:rPr>
        <w:t xml:space="preserve"> </w:t>
      </w:r>
      <w:r>
        <w:rPr>
          <w:lang w:val="ru-RU"/>
        </w:rPr>
        <w:t>здание</w:t>
      </w:r>
      <w:r w:rsidRPr="008118BF">
        <w:rPr>
          <w:lang w:val="ru-RU"/>
        </w:rPr>
        <w:t xml:space="preserve"> </w:t>
      </w:r>
      <w:r>
        <w:rPr>
          <w:lang w:val="ru-RU"/>
        </w:rPr>
        <w:t>совсем</w:t>
      </w:r>
      <w:r w:rsidRPr="008118BF">
        <w:rPr>
          <w:lang w:val="ru-RU"/>
        </w:rPr>
        <w:t xml:space="preserve"> </w:t>
      </w:r>
      <w:r>
        <w:rPr>
          <w:lang w:val="ru-RU"/>
        </w:rPr>
        <w:t>снесли</w:t>
      </w:r>
      <w:r w:rsidRPr="008118BF">
        <w:rPr>
          <w:lang w:val="ru-RU"/>
        </w:rPr>
        <w:t>.</w:t>
      </w:r>
      <w:r>
        <w:rPr>
          <w:lang w:val="ru-RU"/>
        </w:rPr>
        <w:t xml:space="preserve"> В</w:t>
      </w:r>
      <w:r w:rsidRPr="008118BF">
        <w:rPr>
          <w:lang w:val="ru-RU"/>
        </w:rPr>
        <w:t xml:space="preserve"> </w:t>
      </w:r>
      <w:r>
        <w:rPr>
          <w:lang w:val="ru-RU"/>
        </w:rPr>
        <w:t>настоящее</w:t>
      </w:r>
      <w:r w:rsidRPr="008118BF">
        <w:rPr>
          <w:lang w:val="ru-RU"/>
        </w:rPr>
        <w:t xml:space="preserve"> </w:t>
      </w:r>
      <w:r>
        <w:rPr>
          <w:lang w:val="ru-RU"/>
        </w:rPr>
        <w:t>время</w:t>
      </w:r>
      <w:r w:rsidRPr="008118BF">
        <w:rPr>
          <w:lang w:val="ru-RU"/>
        </w:rPr>
        <w:t xml:space="preserve"> </w:t>
      </w:r>
      <w:r>
        <w:rPr>
          <w:lang w:val="ru-RU"/>
        </w:rPr>
        <w:t>сохранилось</w:t>
      </w:r>
      <w:r w:rsidRPr="008118BF">
        <w:rPr>
          <w:lang w:val="ru-RU"/>
        </w:rPr>
        <w:t xml:space="preserve"> </w:t>
      </w:r>
      <w:r w:rsidR="00C00415">
        <w:rPr>
          <w:lang w:val="ru-RU"/>
        </w:rPr>
        <w:t xml:space="preserve">только одно из  двух </w:t>
      </w:r>
      <w:r>
        <w:rPr>
          <w:lang w:val="ru-RU"/>
        </w:rPr>
        <w:t xml:space="preserve"> зданий</w:t>
      </w:r>
      <w:r w:rsidR="00C00415">
        <w:rPr>
          <w:lang w:val="ru-RU"/>
        </w:rPr>
        <w:t xml:space="preserve"> бывших</w:t>
      </w:r>
      <w:r>
        <w:rPr>
          <w:lang w:val="ru-RU"/>
        </w:rPr>
        <w:t xml:space="preserve"> школ, а затем  госпиталя. </w:t>
      </w:r>
      <w:r w:rsidRPr="008118BF">
        <w:rPr>
          <w:lang w:val="ru-RU"/>
        </w:rPr>
        <w:t xml:space="preserve"> </w:t>
      </w:r>
      <w:r>
        <w:rPr>
          <w:lang w:val="ru-RU"/>
        </w:rPr>
        <w:t>В</w:t>
      </w:r>
      <w:r w:rsidRPr="008118BF">
        <w:rPr>
          <w:lang w:val="ru-RU"/>
        </w:rPr>
        <w:t xml:space="preserve"> </w:t>
      </w:r>
      <w:r>
        <w:rPr>
          <w:lang w:val="ru-RU"/>
        </w:rPr>
        <w:t>то</w:t>
      </w:r>
      <w:r w:rsidRPr="008118BF">
        <w:rPr>
          <w:lang w:val="ru-RU"/>
        </w:rPr>
        <w:t xml:space="preserve"> </w:t>
      </w:r>
      <w:r>
        <w:rPr>
          <w:lang w:val="ru-RU"/>
        </w:rPr>
        <w:t>время</w:t>
      </w:r>
      <w:r w:rsidRPr="008118BF">
        <w:rPr>
          <w:lang w:val="ru-RU"/>
        </w:rPr>
        <w:t xml:space="preserve"> </w:t>
      </w:r>
      <w:r>
        <w:rPr>
          <w:lang w:val="ru-RU"/>
        </w:rPr>
        <w:t>как</w:t>
      </w:r>
      <w:r w:rsidRPr="008118BF">
        <w:rPr>
          <w:lang w:val="ru-RU"/>
        </w:rPr>
        <w:t xml:space="preserve"> </w:t>
      </w:r>
      <w:r>
        <w:rPr>
          <w:lang w:val="ru-RU"/>
        </w:rPr>
        <w:t>театральные</w:t>
      </w:r>
      <w:r w:rsidRPr="008118BF">
        <w:rPr>
          <w:lang w:val="ru-RU"/>
        </w:rPr>
        <w:t xml:space="preserve"> </w:t>
      </w:r>
      <w:r>
        <w:rPr>
          <w:lang w:val="ru-RU"/>
        </w:rPr>
        <w:t>постановки</w:t>
      </w:r>
      <w:r w:rsidRPr="008118BF">
        <w:rPr>
          <w:lang w:val="ru-RU"/>
        </w:rPr>
        <w:t xml:space="preserve"> </w:t>
      </w:r>
      <w:r>
        <w:rPr>
          <w:lang w:val="ru-RU"/>
        </w:rPr>
        <w:t>были</w:t>
      </w:r>
      <w:r w:rsidRPr="008118BF">
        <w:rPr>
          <w:lang w:val="ru-RU"/>
        </w:rPr>
        <w:t xml:space="preserve"> </w:t>
      </w:r>
      <w:r>
        <w:rPr>
          <w:lang w:val="ru-RU"/>
        </w:rPr>
        <w:t>рассчитаны</w:t>
      </w:r>
      <w:r w:rsidRPr="008118BF">
        <w:rPr>
          <w:lang w:val="ru-RU"/>
        </w:rPr>
        <w:t xml:space="preserve"> </w:t>
      </w:r>
      <w:r>
        <w:rPr>
          <w:lang w:val="ru-RU"/>
        </w:rPr>
        <w:t>на</w:t>
      </w:r>
      <w:r w:rsidRPr="008118BF">
        <w:rPr>
          <w:lang w:val="ru-RU"/>
        </w:rPr>
        <w:t xml:space="preserve"> </w:t>
      </w:r>
      <w:r>
        <w:rPr>
          <w:lang w:val="ru-RU"/>
        </w:rPr>
        <w:t>соотечественников, маленький оркестр, в котором играл Вальтер Кунерт,  выступал также и для русских</w:t>
      </w:r>
      <w:r w:rsidRPr="008118BF">
        <w:rPr>
          <w:lang w:val="ru-RU"/>
        </w:rPr>
        <w:t>.</w:t>
      </w:r>
      <w:r>
        <w:rPr>
          <w:lang w:val="ru-RU"/>
        </w:rPr>
        <w:t xml:space="preserve"> Устраивали</w:t>
      </w:r>
      <w:r w:rsidRPr="00F059D5">
        <w:rPr>
          <w:lang w:val="ru-RU"/>
        </w:rPr>
        <w:t xml:space="preserve"> </w:t>
      </w:r>
      <w:r>
        <w:rPr>
          <w:lang w:val="ru-RU"/>
        </w:rPr>
        <w:t>даже</w:t>
      </w:r>
      <w:r w:rsidRPr="00F059D5">
        <w:rPr>
          <w:lang w:val="ru-RU"/>
        </w:rPr>
        <w:t xml:space="preserve"> </w:t>
      </w:r>
      <w:r>
        <w:rPr>
          <w:lang w:val="ru-RU"/>
        </w:rPr>
        <w:t>танцевальные</w:t>
      </w:r>
      <w:r w:rsidRPr="00F059D5">
        <w:rPr>
          <w:lang w:val="ru-RU"/>
        </w:rPr>
        <w:t xml:space="preserve"> </w:t>
      </w:r>
      <w:r>
        <w:rPr>
          <w:lang w:val="ru-RU"/>
        </w:rPr>
        <w:t>представления</w:t>
      </w:r>
      <w:r w:rsidRPr="00F059D5">
        <w:rPr>
          <w:lang w:val="ru-RU"/>
        </w:rPr>
        <w:t xml:space="preserve">. </w:t>
      </w:r>
      <w:r>
        <w:rPr>
          <w:lang w:val="ru-RU"/>
        </w:rPr>
        <w:t>Из</w:t>
      </w:r>
      <w:r w:rsidRPr="008118BF">
        <w:rPr>
          <w:lang w:val="ru-RU"/>
        </w:rPr>
        <w:t xml:space="preserve"> </w:t>
      </w:r>
      <w:r>
        <w:rPr>
          <w:lang w:val="ru-RU"/>
        </w:rPr>
        <w:t>подвала</w:t>
      </w:r>
      <w:r w:rsidRPr="008118BF">
        <w:rPr>
          <w:lang w:val="ru-RU"/>
        </w:rPr>
        <w:t xml:space="preserve"> </w:t>
      </w:r>
      <w:r>
        <w:rPr>
          <w:lang w:val="ru-RU"/>
        </w:rPr>
        <w:t>выносили</w:t>
      </w:r>
      <w:r w:rsidRPr="008118BF">
        <w:rPr>
          <w:lang w:val="ru-RU"/>
        </w:rPr>
        <w:t xml:space="preserve"> </w:t>
      </w:r>
      <w:r>
        <w:rPr>
          <w:lang w:val="ru-RU"/>
        </w:rPr>
        <w:t>пианино</w:t>
      </w:r>
      <w:r w:rsidRPr="008118BF">
        <w:rPr>
          <w:lang w:val="ru-RU"/>
        </w:rPr>
        <w:t xml:space="preserve">, </w:t>
      </w:r>
      <w:r>
        <w:rPr>
          <w:lang w:val="ru-RU"/>
        </w:rPr>
        <w:t>на</w:t>
      </w:r>
      <w:r w:rsidRPr="008118BF">
        <w:rPr>
          <w:lang w:val="ru-RU"/>
        </w:rPr>
        <w:t xml:space="preserve"> </w:t>
      </w:r>
      <w:r>
        <w:rPr>
          <w:lang w:val="ru-RU"/>
        </w:rPr>
        <w:t>грузовике</w:t>
      </w:r>
      <w:r w:rsidRPr="008118BF">
        <w:rPr>
          <w:lang w:val="ru-RU"/>
        </w:rPr>
        <w:t xml:space="preserve"> </w:t>
      </w:r>
      <w:r>
        <w:rPr>
          <w:lang w:val="ru-RU"/>
        </w:rPr>
        <w:t>подвозили</w:t>
      </w:r>
      <w:r w:rsidRPr="008118BF">
        <w:rPr>
          <w:lang w:val="ru-RU"/>
        </w:rPr>
        <w:t xml:space="preserve"> </w:t>
      </w:r>
      <w:r>
        <w:rPr>
          <w:lang w:val="ru-RU"/>
        </w:rPr>
        <w:t>его</w:t>
      </w:r>
      <w:r w:rsidRPr="008118BF">
        <w:rPr>
          <w:lang w:val="ru-RU"/>
        </w:rPr>
        <w:t xml:space="preserve"> </w:t>
      </w:r>
      <w:r>
        <w:rPr>
          <w:lang w:val="ru-RU"/>
        </w:rPr>
        <w:t>в</w:t>
      </w:r>
      <w:r w:rsidRPr="008118BF">
        <w:rPr>
          <w:lang w:val="ru-RU"/>
        </w:rPr>
        <w:t xml:space="preserve"> </w:t>
      </w:r>
      <w:r>
        <w:rPr>
          <w:lang w:val="ru-RU"/>
        </w:rPr>
        <w:t>соседнее</w:t>
      </w:r>
      <w:r w:rsidRPr="008118BF">
        <w:rPr>
          <w:lang w:val="ru-RU"/>
        </w:rPr>
        <w:t xml:space="preserve"> </w:t>
      </w:r>
      <w:r>
        <w:rPr>
          <w:lang w:val="ru-RU"/>
        </w:rPr>
        <w:t>здание</w:t>
      </w:r>
      <w:r w:rsidRPr="008118BF">
        <w:rPr>
          <w:lang w:val="ru-RU"/>
        </w:rPr>
        <w:t xml:space="preserve"> </w:t>
      </w:r>
      <w:r>
        <w:rPr>
          <w:lang w:val="ru-RU"/>
        </w:rPr>
        <w:t>на</w:t>
      </w:r>
      <w:r w:rsidRPr="008118BF">
        <w:rPr>
          <w:lang w:val="ru-RU"/>
        </w:rPr>
        <w:t xml:space="preserve"> </w:t>
      </w:r>
      <w:r>
        <w:rPr>
          <w:lang w:val="ru-RU"/>
        </w:rPr>
        <w:t>территории</w:t>
      </w:r>
      <w:r w:rsidRPr="008118BF">
        <w:rPr>
          <w:lang w:val="ru-RU"/>
        </w:rPr>
        <w:t xml:space="preserve"> </w:t>
      </w:r>
      <w:r>
        <w:rPr>
          <w:lang w:val="ru-RU"/>
        </w:rPr>
        <w:t>лагеря, «и там мы играли»</w:t>
      </w:r>
      <w:r w:rsidRPr="008118BF">
        <w:rPr>
          <w:lang w:val="ru-RU"/>
        </w:rPr>
        <w:t xml:space="preserve">. </w:t>
      </w:r>
      <w:r>
        <w:rPr>
          <w:lang w:val="ru-RU"/>
        </w:rPr>
        <w:t>Что</w:t>
      </w:r>
      <w:r w:rsidRPr="00F74637">
        <w:rPr>
          <w:lang w:val="ru-RU"/>
        </w:rPr>
        <w:t xml:space="preserve"> </w:t>
      </w:r>
      <w:r>
        <w:rPr>
          <w:lang w:val="ru-RU"/>
        </w:rPr>
        <w:t>было</w:t>
      </w:r>
      <w:r w:rsidRPr="00F74637">
        <w:rPr>
          <w:lang w:val="ru-RU"/>
        </w:rPr>
        <w:t xml:space="preserve"> </w:t>
      </w:r>
      <w:r>
        <w:rPr>
          <w:lang w:val="ru-RU"/>
        </w:rPr>
        <w:t>особенно</w:t>
      </w:r>
      <w:r w:rsidRPr="00F74637">
        <w:rPr>
          <w:lang w:val="ru-RU"/>
        </w:rPr>
        <w:t xml:space="preserve"> </w:t>
      </w:r>
      <w:r>
        <w:rPr>
          <w:lang w:val="ru-RU"/>
        </w:rPr>
        <w:t>важно</w:t>
      </w:r>
      <w:r w:rsidRPr="00F74637">
        <w:rPr>
          <w:lang w:val="ru-RU"/>
        </w:rPr>
        <w:t>:</w:t>
      </w:r>
      <w:r>
        <w:rPr>
          <w:lang w:val="ru-RU"/>
        </w:rPr>
        <w:t xml:space="preserve"> была кухня, где работал немецкий повар, и где музыканты после концерта могли досыта поесть</w:t>
      </w:r>
      <w:r w:rsidRPr="00F74637">
        <w:rPr>
          <w:lang w:val="ru-RU"/>
        </w:rPr>
        <w:t>,</w:t>
      </w:r>
      <w:r>
        <w:rPr>
          <w:lang w:val="ru-RU"/>
        </w:rPr>
        <w:t xml:space="preserve"> один раз в месяц</w:t>
      </w:r>
      <w:r w:rsidRPr="00F74637">
        <w:rPr>
          <w:lang w:val="ru-RU"/>
        </w:rPr>
        <w:t>.</w:t>
      </w:r>
      <w:r>
        <w:rPr>
          <w:lang w:val="ru-RU"/>
        </w:rPr>
        <w:t xml:space="preserve"> На</w:t>
      </w:r>
      <w:r w:rsidRPr="00F74637">
        <w:rPr>
          <w:lang w:val="ru-RU"/>
        </w:rPr>
        <w:t xml:space="preserve"> </w:t>
      </w:r>
      <w:r>
        <w:rPr>
          <w:lang w:val="ru-RU"/>
        </w:rPr>
        <w:t>эти</w:t>
      </w:r>
      <w:r w:rsidRPr="00F74637">
        <w:rPr>
          <w:lang w:val="ru-RU"/>
        </w:rPr>
        <w:t xml:space="preserve"> </w:t>
      </w:r>
      <w:r>
        <w:rPr>
          <w:lang w:val="ru-RU"/>
        </w:rPr>
        <w:t>мероприятия</w:t>
      </w:r>
      <w:r w:rsidRPr="00F74637">
        <w:rPr>
          <w:lang w:val="ru-RU"/>
        </w:rPr>
        <w:t xml:space="preserve"> </w:t>
      </w:r>
      <w:r>
        <w:rPr>
          <w:lang w:val="ru-RU"/>
        </w:rPr>
        <w:t xml:space="preserve">собирались всегда </w:t>
      </w:r>
      <w:r w:rsidRPr="00F74637">
        <w:rPr>
          <w:lang w:val="ru-RU"/>
        </w:rPr>
        <w:t xml:space="preserve"> </w:t>
      </w:r>
      <w:r>
        <w:rPr>
          <w:lang w:val="ru-RU"/>
        </w:rPr>
        <w:t>от</w:t>
      </w:r>
      <w:r w:rsidRPr="00F74637">
        <w:rPr>
          <w:lang w:val="ru-RU"/>
        </w:rPr>
        <w:t xml:space="preserve"> 200 </w:t>
      </w:r>
      <w:r>
        <w:rPr>
          <w:lang w:val="ru-RU"/>
        </w:rPr>
        <w:t>до</w:t>
      </w:r>
      <w:r w:rsidRPr="00F74637">
        <w:rPr>
          <w:lang w:val="ru-RU"/>
        </w:rPr>
        <w:t xml:space="preserve"> 300 </w:t>
      </w:r>
      <w:r>
        <w:rPr>
          <w:lang w:val="ru-RU"/>
        </w:rPr>
        <w:t xml:space="preserve"> человек</w:t>
      </w:r>
      <w:r w:rsidRPr="00F74637">
        <w:rPr>
          <w:lang w:val="ru-RU"/>
        </w:rPr>
        <w:t>.</w:t>
      </w:r>
    </w:p>
    <w:p w:rsidR="006C0F27" w:rsidRPr="00F74637" w:rsidRDefault="006C0F27" w:rsidP="00935023">
      <w:pPr>
        <w:spacing w:line="276" w:lineRule="auto"/>
        <w:jc w:val="both"/>
        <w:rPr>
          <w:lang w:val="ru-RU"/>
        </w:rPr>
      </w:pPr>
    </w:p>
    <w:p w:rsidR="006C0F27" w:rsidRPr="00A64F0C" w:rsidRDefault="006C0F27" w:rsidP="00935023">
      <w:pPr>
        <w:spacing w:line="276" w:lineRule="auto"/>
        <w:jc w:val="both"/>
        <w:rPr>
          <w:lang w:val="ru-RU"/>
        </w:rPr>
      </w:pPr>
      <w:r>
        <w:rPr>
          <w:lang w:val="ru-RU"/>
        </w:rPr>
        <w:t>Среди них была и медсестра Соня</w:t>
      </w:r>
      <w:r w:rsidRPr="00750979">
        <w:rPr>
          <w:lang w:val="ru-RU"/>
        </w:rPr>
        <w:t>.</w:t>
      </w:r>
      <w:r>
        <w:rPr>
          <w:lang w:val="ru-RU"/>
        </w:rPr>
        <w:t xml:space="preserve"> </w:t>
      </w:r>
      <w:r w:rsidRPr="00750979">
        <w:rPr>
          <w:lang w:val="ru-RU"/>
        </w:rPr>
        <w:t xml:space="preserve"> «</w:t>
      </w:r>
      <w:r>
        <w:rPr>
          <w:lang w:val="ru-RU"/>
        </w:rPr>
        <w:t>Мы</w:t>
      </w:r>
      <w:r w:rsidRPr="00750979">
        <w:rPr>
          <w:lang w:val="ru-RU"/>
        </w:rPr>
        <w:t xml:space="preserve"> </w:t>
      </w:r>
      <w:r>
        <w:rPr>
          <w:lang w:val="ru-RU"/>
        </w:rPr>
        <w:t>все</w:t>
      </w:r>
      <w:r w:rsidRPr="00750979">
        <w:rPr>
          <w:lang w:val="ru-RU"/>
        </w:rPr>
        <w:t xml:space="preserve"> </w:t>
      </w:r>
      <w:r>
        <w:rPr>
          <w:lang w:val="ru-RU"/>
        </w:rPr>
        <w:t>были</w:t>
      </w:r>
      <w:r w:rsidRPr="00750979">
        <w:rPr>
          <w:lang w:val="ru-RU"/>
        </w:rPr>
        <w:t xml:space="preserve"> </w:t>
      </w:r>
      <w:r>
        <w:rPr>
          <w:lang w:val="ru-RU"/>
        </w:rPr>
        <w:t>в</w:t>
      </w:r>
      <w:r w:rsidRPr="00750979">
        <w:rPr>
          <w:lang w:val="ru-RU"/>
        </w:rPr>
        <w:t xml:space="preserve"> </w:t>
      </w:r>
      <w:r>
        <w:rPr>
          <w:lang w:val="ru-RU"/>
        </w:rPr>
        <w:t>нее</w:t>
      </w:r>
      <w:r w:rsidRPr="00750979">
        <w:rPr>
          <w:lang w:val="ru-RU"/>
        </w:rPr>
        <w:t xml:space="preserve"> </w:t>
      </w:r>
      <w:r>
        <w:rPr>
          <w:lang w:val="ru-RU"/>
        </w:rPr>
        <w:t>влюблены</w:t>
      </w:r>
      <w:r w:rsidRPr="00750979">
        <w:rPr>
          <w:lang w:val="ru-RU"/>
        </w:rPr>
        <w:t xml:space="preserve"> –</w:t>
      </w:r>
      <w:r>
        <w:rPr>
          <w:lang w:val="ru-RU"/>
        </w:rPr>
        <w:t xml:space="preserve"> а особенно я»</w:t>
      </w:r>
      <w:r w:rsidRPr="00750979">
        <w:rPr>
          <w:lang w:val="ru-RU"/>
        </w:rPr>
        <w:t xml:space="preserve">, </w:t>
      </w:r>
      <w:r w:rsidR="0091533B">
        <w:rPr>
          <w:lang w:val="ru-RU"/>
        </w:rPr>
        <w:t xml:space="preserve">- </w:t>
      </w:r>
      <w:r>
        <w:rPr>
          <w:lang w:val="ru-RU"/>
        </w:rPr>
        <w:t>признается Вальтер Кунерт</w:t>
      </w:r>
      <w:r w:rsidRPr="00750979">
        <w:rPr>
          <w:lang w:val="ru-RU"/>
        </w:rPr>
        <w:t>.</w:t>
      </w:r>
      <w:r>
        <w:rPr>
          <w:lang w:val="ru-RU"/>
        </w:rPr>
        <w:t xml:space="preserve"> Кто</w:t>
      </w:r>
      <w:r w:rsidRPr="00750979">
        <w:rPr>
          <w:lang w:val="ru-RU"/>
        </w:rPr>
        <w:t xml:space="preserve"> </w:t>
      </w:r>
      <w:r>
        <w:rPr>
          <w:lang w:val="ru-RU"/>
        </w:rPr>
        <w:t>сделал</w:t>
      </w:r>
      <w:r w:rsidRPr="00750979">
        <w:rPr>
          <w:lang w:val="ru-RU"/>
        </w:rPr>
        <w:t xml:space="preserve"> </w:t>
      </w:r>
      <w:r>
        <w:rPr>
          <w:lang w:val="ru-RU"/>
        </w:rPr>
        <w:t>ее</w:t>
      </w:r>
      <w:r w:rsidRPr="00750979">
        <w:rPr>
          <w:lang w:val="ru-RU"/>
        </w:rPr>
        <w:t xml:space="preserve"> </w:t>
      </w:r>
      <w:r>
        <w:rPr>
          <w:lang w:val="ru-RU"/>
        </w:rPr>
        <w:t>фотографию</w:t>
      </w:r>
      <w:r w:rsidRPr="00750979">
        <w:rPr>
          <w:lang w:val="ru-RU"/>
        </w:rPr>
        <w:t xml:space="preserve">, </w:t>
      </w:r>
      <w:r>
        <w:rPr>
          <w:lang w:val="ru-RU"/>
        </w:rPr>
        <w:t>он</w:t>
      </w:r>
      <w:r w:rsidRPr="00750979">
        <w:rPr>
          <w:lang w:val="ru-RU"/>
        </w:rPr>
        <w:t xml:space="preserve"> </w:t>
      </w:r>
      <w:r>
        <w:rPr>
          <w:lang w:val="ru-RU"/>
        </w:rPr>
        <w:t>уже</w:t>
      </w:r>
      <w:r w:rsidRPr="00750979">
        <w:rPr>
          <w:lang w:val="ru-RU"/>
        </w:rPr>
        <w:t xml:space="preserve"> </w:t>
      </w:r>
      <w:r>
        <w:rPr>
          <w:lang w:val="ru-RU"/>
        </w:rPr>
        <w:t>не</w:t>
      </w:r>
      <w:r w:rsidRPr="00750979">
        <w:rPr>
          <w:lang w:val="ru-RU"/>
        </w:rPr>
        <w:t xml:space="preserve"> </w:t>
      </w:r>
      <w:r>
        <w:rPr>
          <w:lang w:val="ru-RU"/>
        </w:rPr>
        <w:t>помнит</w:t>
      </w:r>
      <w:r w:rsidRPr="00750979">
        <w:rPr>
          <w:lang w:val="ru-RU"/>
        </w:rPr>
        <w:t xml:space="preserve">. </w:t>
      </w:r>
      <w:r>
        <w:rPr>
          <w:lang w:val="ru-RU"/>
        </w:rPr>
        <w:t>Но у гражданского населения была возможность приносить в лагерь ремонтировать  сломанные фотоаппараты. Находчивые</w:t>
      </w:r>
      <w:r w:rsidRPr="00750979">
        <w:rPr>
          <w:lang w:val="ru-RU"/>
        </w:rPr>
        <w:t xml:space="preserve"> </w:t>
      </w:r>
      <w:r>
        <w:rPr>
          <w:lang w:val="ru-RU"/>
        </w:rPr>
        <w:t>немцы</w:t>
      </w:r>
      <w:r w:rsidRPr="00750979">
        <w:rPr>
          <w:lang w:val="ru-RU"/>
        </w:rPr>
        <w:t xml:space="preserve">, </w:t>
      </w:r>
      <w:r>
        <w:rPr>
          <w:lang w:val="ru-RU"/>
        </w:rPr>
        <w:t>естественно</w:t>
      </w:r>
      <w:r w:rsidRPr="00750979">
        <w:rPr>
          <w:lang w:val="ru-RU"/>
        </w:rPr>
        <w:t xml:space="preserve">,  </w:t>
      </w:r>
      <w:r>
        <w:rPr>
          <w:lang w:val="ru-RU"/>
        </w:rPr>
        <w:t>проверяли</w:t>
      </w:r>
      <w:r w:rsidRPr="00750979">
        <w:rPr>
          <w:lang w:val="ru-RU"/>
        </w:rPr>
        <w:t xml:space="preserve">  </w:t>
      </w:r>
      <w:r>
        <w:rPr>
          <w:lang w:val="ru-RU"/>
        </w:rPr>
        <w:t>аппараты</w:t>
      </w:r>
      <w:r w:rsidRPr="00750979">
        <w:rPr>
          <w:lang w:val="ru-RU"/>
        </w:rPr>
        <w:t xml:space="preserve"> </w:t>
      </w:r>
      <w:r>
        <w:rPr>
          <w:lang w:val="ru-RU"/>
        </w:rPr>
        <w:t>на пригодность, делая пробные снимки,  и оставляли   потом фото себе. Скорее</w:t>
      </w:r>
      <w:r w:rsidRPr="00750979">
        <w:rPr>
          <w:lang w:val="ru-RU"/>
        </w:rPr>
        <w:t xml:space="preserve"> </w:t>
      </w:r>
      <w:r>
        <w:rPr>
          <w:lang w:val="ru-RU"/>
        </w:rPr>
        <w:t>всего</w:t>
      </w:r>
      <w:r w:rsidRPr="00750979">
        <w:rPr>
          <w:lang w:val="ru-RU"/>
        </w:rPr>
        <w:t xml:space="preserve">, </w:t>
      </w:r>
      <w:r>
        <w:rPr>
          <w:lang w:val="ru-RU"/>
        </w:rPr>
        <w:t>так</w:t>
      </w:r>
      <w:r w:rsidRPr="00750979">
        <w:rPr>
          <w:lang w:val="ru-RU"/>
        </w:rPr>
        <w:t xml:space="preserve"> </w:t>
      </w:r>
      <w:r>
        <w:rPr>
          <w:lang w:val="ru-RU"/>
        </w:rPr>
        <w:t>и</w:t>
      </w:r>
      <w:r w:rsidRPr="00750979">
        <w:rPr>
          <w:lang w:val="ru-RU"/>
        </w:rPr>
        <w:t xml:space="preserve"> </w:t>
      </w:r>
      <w:r>
        <w:rPr>
          <w:lang w:val="ru-RU"/>
        </w:rPr>
        <w:t>была</w:t>
      </w:r>
      <w:r w:rsidRPr="00750979">
        <w:rPr>
          <w:lang w:val="ru-RU"/>
        </w:rPr>
        <w:t xml:space="preserve"> </w:t>
      </w:r>
      <w:r>
        <w:rPr>
          <w:lang w:val="ru-RU"/>
        </w:rPr>
        <w:t>сделана</w:t>
      </w:r>
      <w:r w:rsidRPr="00750979">
        <w:rPr>
          <w:lang w:val="ru-RU"/>
        </w:rPr>
        <w:t xml:space="preserve"> </w:t>
      </w:r>
      <w:r>
        <w:rPr>
          <w:lang w:val="ru-RU"/>
        </w:rPr>
        <w:t>эта</w:t>
      </w:r>
      <w:r w:rsidRPr="00750979">
        <w:rPr>
          <w:lang w:val="ru-RU"/>
        </w:rPr>
        <w:t xml:space="preserve"> </w:t>
      </w:r>
      <w:r>
        <w:rPr>
          <w:lang w:val="ru-RU"/>
        </w:rPr>
        <w:t>фотография</w:t>
      </w:r>
      <w:r w:rsidRPr="00750979">
        <w:rPr>
          <w:lang w:val="ru-RU"/>
        </w:rPr>
        <w:t xml:space="preserve">. </w:t>
      </w:r>
      <w:r>
        <w:rPr>
          <w:lang w:val="ru-RU"/>
        </w:rPr>
        <w:t xml:space="preserve"> </w:t>
      </w:r>
      <w:r w:rsidRPr="0091533B">
        <w:rPr>
          <w:lang w:val="ru-RU"/>
        </w:rPr>
        <w:t>Доктор Фриш</w:t>
      </w:r>
      <w:r>
        <w:rPr>
          <w:lang w:val="ru-RU"/>
        </w:rPr>
        <w:t>, кстати, даже хотел увезти Соню с собой в Германию</w:t>
      </w:r>
      <w:r w:rsidRPr="00750979">
        <w:rPr>
          <w:lang w:val="ru-RU"/>
        </w:rPr>
        <w:t>.</w:t>
      </w:r>
      <w:r>
        <w:rPr>
          <w:lang w:val="ru-RU"/>
        </w:rPr>
        <w:t xml:space="preserve"> Но</w:t>
      </w:r>
      <w:r w:rsidRPr="00A64F0C">
        <w:rPr>
          <w:lang w:val="ru-RU"/>
        </w:rPr>
        <w:t xml:space="preserve"> </w:t>
      </w:r>
      <w:r>
        <w:rPr>
          <w:lang w:val="ru-RU"/>
        </w:rPr>
        <w:t>обстоятельства</w:t>
      </w:r>
      <w:r w:rsidRPr="00A64F0C">
        <w:rPr>
          <w:lang w:val="ru-RU"/>
        </w:rPr>
        <w:t xml:space="preserve"> </w:t>
      </w:r>
      <w:r>
        <w:rPr>
          <w:lang w:val="ru-RU"/>
        </w:rPr>
        <w:t>были</w:t>
      </w:r>
      <w:r w:rsidRPr="00A64F0C">
        <w:rPr>
          <w:lang w:val="ru-RU"/>
        </w:rPr>
        <w:t xml:space="preserve"> </w:t>
      </w:r>
      <w:r>
        <w:rPr>
          <w:lang w:val="ru-RU"/>
        </w:rPr>
        <w:t>против</w:t>
      </w:r>
      <w:r w:rsidRPr="00A64F0C">
        <w:rPr>
          <w:lang w:val="ru-RU"/>
        </w:rPr>
        <w:t xml:space="preserve"> этого. </w:t>
      </w:r>
      <w:r>
        <w:rPr>
          <w:lang w:val="ru-RU"/>
        </w:rPr>
        <w:t>Возлюбленная</w:t>
      </w:r>
      <w:r w:rsidRPr="00A64F0C">
        <w:rPr>
          <w:lang w:val="ru-RU"/>
        </w:rPr>
        <w:t xml:space="preserve"> </w:t>
      </w:r>
      <w:r>
        <w:rPr>
          <w:lang w:val="ru-RU"/>
        </w:rPr>
        <w:t>позднее</w:t>
      </w:r>
      <w:r w:rsidRPr="00A64F0C">
        <w:rPr>
          <w:lang w:val="ru-RU"/>
        </w:rPr>
        <w:t xml:space="preserve"> </w:t>
      </w:r>
      <w:r>
        <w:rPr>
          <w:lang w:val="ru-RU"/>
        </w:rPr>
        <w:t>перехала</w:t>
      </w:r>
      <w:r w:rsidRPr="00A64F0C">
        <w:rPr>
          <w:lang w:val="ru-RU"/>
        </w:rPr>
        <w:t xml:space="preserve"> </w:t>
      </w:r>
      <w:r>
        <w:rPr>
          <w:lang w:val="ru-RU"/>
        </w:rPr>
        <w:t>в</w:t>
      </w:r>
      <w:r w:rsidRPr="00A64F0C">
        <w:rPr>
          <w:lang w:val="ru-RU"/>
        </w:rPr>
        <w:t xml:space="preserve"> </w:t>
      </w:r>
      <w:r>
        <w:rPr>
          <w:lang w:val="ru-RU"/>
        </w:rPr>
        <w:t>Новосибирск</w:t>
      </w:r>
      <w:r w:rsidRPr="00A64F0C">
        <w:rPr>
          <w:lang w:val="ru-RU"/>
        </w:rPr>
        <w:t xml:space="preserve">… </w:t>
      </w:r>
      <w:r>
        <w:rPr>
          <w:lang w:val="ru-RU"/>
        </w:rPr>
        <w:t>Вальтер Кунерт еще сохранил два или три письма от нее.</w:t>
      </w:r>
    </w:p>
    <w:p w:rsidR="006C0F27" w:rsidRPr="0091533B" w:rsidRDefault="006C0F27" w:rsidP="00935023">
      <w:pPr>
        <w:spacing w:line="276" w:lineRule="auto"/>
        <w:jc w:val="center"/>
        <w:rPr>
          <w:color w:val="00B0F0"/>
          <w:lang w:val="ru-RU"/>
        </w:rPr>
      </w:pPr>
      <w:r w:rsidRPr="0091533B">
        <w:rPr>
          <w:noProof/>
          <w:color w:val="00B0F0"/>
          <w:lang w:val="ru-RU" w:eastAsia="de-DE"/>
        </w:rPr>
        <w:t>ФОТО</w:t>
      </w:r>
    </w:p>
    <w:p w:rsidR="006C0F27" w:rsidRPr="0091533B" w:rsidRDefault="006C0F27" w:rsidP="00935023">
      <w:pPr>
        <w:spacing w:line="276" w:lineRule="auto"/>
        <w:jc w:val="center"/>
        <w:rPr>
          <w:color w:val="00B0F0"/>
          <w:sz w:val="18"/>
          <w:szCs w:val="18"/>
          <w:lang w:val="ru-RU"/>
        </w:rPr>
      </w:pPr>
      <w:r w:rsidRPr="0091533B">
        <w:rPr>
          <w:color w:val="00B0F0"/>
          <w:sz w:val="18"/>
          <w:szCs w:val="18"/>
          <w:lang w:val="ru-RU"/>
        </w:rPr>
        <w:t>Медсестра Соня</w:t>
      </w:r>
    </w:p>
    <w:p w:rsidR="006C0F27" w:rsidRPr="00852331" w:rsidRDefault="006C0F27" w:rsidP="00935023">
      <w:pPr>
        <w:spacing w:line="276" w:lineRule="auto"/>
        <w:ind w:firstLine="708"/>
        <w:jc w:val="both"/>
        <w:rPr>
          <w:sz w:val="18"/>
          <w:szCs w:val="18"/>
          <w:lang w:val="ru-RU"/>
        </w:rPr>
      </w:pPr>
    </w:p>
    <w:p w:rsidR="006C0F27" w:rsidRPr="00035E59" w:rsidRDefault="006C0F27" w:rsidP="00935023">
      <w:pPr>
        <w:spacing w:line="276" w:lineRule="auto"/>
        <w:jc w:val="both"/>
        <w:rPr>
          <w:lang w:val="ru-RU"/>
        </w:rPr>
      </w:pPr>
      <w:r>
        <w:rPr>
          <w:lang w:val="ru-RU"/>
        </w:rPr>
        <w:t>Но</w:t>
      </w:r>
      <w:r w:rsidRPr="00503430">
        <w:rPr>
          <w:lang w:val="ru-RU"/>
        </w:rPr>
        <w:t xml:space="preserve"> </w:t>
      </w:r>
      <w:r>
        <w:rPr>
          <w:lang w:val="ru-RU"/>
        </w:rPr>
        <w:t>было</w:t>
      </w:r>
      <w:r w:rsidRPr="00503430">
        <w:rPr>
          <w:lang w:val="ru-RU"/>
        </w:rPr>
        <w:t xml:space="preserve"> </w:t>
      </w:r>
      <w:r>
        <w:rPr>
          <w:lang w:val="ru-RU"/>
        </w:rPr>
        <w:t>и</w:t>
      </w:r>
      <w:r w:rsidRPr="00503430">
        <w:rPr>
          <w:lang w:val="ru-RU"/>
        </w:rPr>
        <w:t xml:space="preserve"> </w:t>
      </w:r>
      <w:r>
        <w:rPr>
          <w:lang w:val="ru-RU"/>
        </w:rPr>
        <w:t>другое человеческое общение</w:t>
      </w:r>
      <w:r w:rsidRPr="00503430">
        <w:rPr>
          <w:lang w:val="ru-RU"/>
        </w:rPr>
        <w:t>.</w:t>
      </w:r>
      <w:r>
        <w:rPr>
          <w:lang w:val="ru-RU"/>
        </w:rPr>
        <w:t xml:space="preserve"> Например, с одним русским, который хотел у Вальтера Кунерта научиться игре на аккордеоне.</w:t>
      </w:r>
      <w:r w:rsidRPr="00503430">
        <w:rPr>
          <w:lang w:val="ru-RU"/>
        </w:rPr>
        <w:t xml:space="preserve"> </w:t>
      </w:r>
      <w:r>
        <w:rPr>
          <w:lang w:val="ru-RU"/>
        </w:rPr>
        <w:t>Музыкант</w:t>
      </w:r>
      <w:r w:rsidRPr="00503430">
        <w:rPr>
          <w:lang w:val="ru-RU"/>
        </w:rPr>
        <w:t xml:space="preserve"> </w:t>
      </w:r>
      <w:r>
        <w:rPr>
          <w:lang w:val="ru-RU"/>
        </w:rPr>
        <w:t>обрадовался</w:t>
      </w:r>
      <w:r w:rsidRPr="00503430">
        <w:rPr>
          <w:lang w:val="ru-RU"/>
        </w:rPr>
        <w:t xml:space="preserve"> </w:t>
      </w:r>
      <w:r>
        <w:rPr>
          <w:lang w:val="ru-RU"/>
        </w:rPr>
        <w:t>проявленному</w:t>
      </w:r>
      <w:r w:rsidRPr="00503430">
        <w:rPr>
          <w:lang w:val="ru-RU"/>
        </w:rPr>
        <w:t xml:space="preserve"> </w:t>
      </w:r>
      <w:r>
        <w:rPr>
          <w:lang w:val="ru-RU"/>
        </w:rPr>
        <w:t>к</w:t>
      </w:r>
      <w:r w:rsidRPr="00503430">
        <w:rPr>
          <w:lang w:val="ru-RU"/>
        </w:rPr>
        <w:t xml:space="preserve"> </w:t>
      </w:r>
      <w:r>
        <w:rPr>
          <w:lang w:val="ru-RU"/>
        </w:rPr>
        <w:t>инструменту</w:t>
      </w:r>
      <w:r w:rsidRPr="00503430">
        <w:rPr>
          <w:lang w:val="ru-RU"/>
        </w:rPr>
        <w:t xml:space="preserve"> </w:t>
      </w:r>
      <w:r>
        <w:rPr>
          <w:lang w:val="ru-RU"/>
        </w:rPr>
        <w:t>интересу</w:t>
      </w:r>
      <w:r w:rsidRPr="00503430">
        <w:rPr>
          <w:lang w:val="ru-RU"/>
        </w:rPr>
        <w:t xml:space="preserve">, </w:t>
      </w:r>
      <w:r>
        <w:rPr>
          <w:lang w:val="ru-RU"/>
        </w:rPr>
        <w:t>но</w:t>
      </w:r>
      <w:r w:rsidRPr="00503430">
        <w:rPr>
          <w:lang w:val="ru-RU"/>
        </w:rPr>
        <w:t xml:space="preserve"> </w:t>
      </w:r>
      <w:r>
        <w:rPr>
          <w:lang w:val="ru-RU"/>
        </w:rPr>
        <w:t>когда пришел ученик, он принес собой водку и немного закуски: «Мы сели, выпили и наслаждались закуской</w:t>
      </w:r>
      <w:r w:rsidRPr="00503430">
        <w:rPr>
          <w:lang w:val="ru-RU"/>
        </w:rPr>
        <w:t>.</w:t>
      </w:r>
      <w:r>
        <w:rPr>
          <w:lang w:val="ru-RU"/>
        </w:rPr>
        <w:t xml:space="preserve"> Но</w:t>
      </w:r>
      <w:r w:rsidRPr="00503430">
        <w:rPr>
          <w:lang w:val="ru-RU"/>
        </w:rPr>
        <w:t xml:space="preserve"> </w:t>
      </w:r>
      <w:r>
        <w:rPr>
          <w:lang w:val="ru-RU"/>
        </w:rPr>
        <w:t>это</w:t>
      </w:r>
      <w:r w:rsidRPr="00503430">
        <w:rPr>
          <w:lang w:val="ru-RU"/>
        </w:rPr>
        <w:t xml:space="preserve"> </w:t>
      </w:r>
      <w:r>
        <w:rPr>
          <w:lang w:val="ru-RU"/>
        </w:rPr>
        <w:t>длилось</w:t>
      </w:r>
      <w:r w:rsidRPr="00503430">
        <w:rPr>
          <w:lang w:val="ru-RU"/>
        </w:rPr>
        <w:t xml:space="preserve"> </w:t>
      </w:r>
      <w:r>
        <w:rPr>
          <w:lang w:val="ru-RU"/>
        </w:rPr>
        <w:t>недолго</w:t>
      </w:r>
      <w:r w:rsidRPr="00503430">
        <w:rPr>
          <w:lang w:val="ru-RU"/>
        </w:rPr>
        <w:t>:</w:t>
      </w:r>
      <w:r>
        <w:rPr>
          <w:lang w:val="ru-RU"/>
        </w:rPr>
        <w:t xml:space="preserve"> он опьянел, я опьянел</w:t>
      </w:r>
      <w:r w:rsidRPr="00503430">
        <w:rPr>
          <w:lang w:val="ru-RU"/>
        </w:rPr>
        <w:t>.</w:t>
      </w:r>
      <w:r>
        <w:rPr>
          <w:lang w:val="ru-RU"/>
        </w:rPr>
        <w:t xml:space="preserve"> Он ушел, не сыграв ни одного звука, но хотел прийти снова.</w:t>
      </w:r>
      <w:r w:rsidRPr="00503430">
        <w:rPr>
          <w:lang w:val="ru-RU"/>
        </w:rPr>
        <w:t xml:space="preserve"> </w:t>
      </w:r>
      <w:r>
        <w:rPr>
          <w:lang w:val="ru-RU"/>
        </w:rPr>
        <w:t>Потом</w:t>
      </w:r>
      <w:r w:rsidRPr="00F059D5">
        <w:rPr>
          <w:lang w:val="ru-RU"/>
        </w:rPr>
        <w:t xml:space="preserve"> </w:t>
      </w:r>
      <w:r>
        <w:rPr>
          <w:lang w:val="ru-RU"/>
        </w:rPr>
        <w:t>он</w:t>
      </w:r>
      <w:r w:rsidRPr="00F059D5">
        <w:rPr>
          <w:lang w:val="ru-RU"/>
        </w:rPr>
        <w:t xml:space="preserve"> </w:t>
      </w:r>
      <w:r>
        <w:rPr>
          <w:lang w:val="ru-RU"/>
        </w:rPr>
        <w:t>снова</w:t>
      </w:r>
      <w:r w:rsidRPr="00F059D5">
        <w:rPr>
          <w:lang w:val="ru-RU"/>
        </w:rPr>
        <w:t xml:space="preserve"> </w:t>
      </w:r>
      <w:r>
        <w:rPr>
          <w:lang w:val="ru-RU"/>
        </w:rPr>
        <w:t>пришел</w:t>
      </w:r>
      <w:r w:rsidRPr="00F059D5">
        <w:rPr>
          <w:lang w:val="ru-RU"/>
        </w:rPr>
        <w:t xml:space="preserve">. </w:t>
      </w:r>
      <w:r>
        <w:rPr>
          <w:lang w:val="ru-RU"/>
        </w:rPr>
        <w:t>И</w:t>
      </w:r>
      <w:r w:rsidRPr="00F059D5">
        <w:rPr>
          <w:lang w:val="ru-RU"/>
        </w:rPr>
        <w:t xml:space="preserve"> </w:t>
      </w:r>
      <w:r>
        <w:rPr>
          <w:lang w:val="ru-RU"/>
        </w:rPr>
        <w:t>снова</w:t>
      </w:r>
      <w:r w:rsidRPr="00F059D5">
        <w:rPr>
          <w:lang w:val="ru-RU"/>
        </w:rPr>
        <w:t xml:space="preserve">  </w:t>
      </w:r>
      <w:r>
        <w:rPr>
          <w:lang w:val="ru-RU"/>
        </w:rPr>
        <w:t>то</w:t>
      </w:r>
      <w:r w:rsidRPr="00F059D5">
        <w:rPr>
          <w:lang w:val="ru-RU"/>
        </w:rPr>
        <w:t xml:space="preserve"> </w:t>
      </w:r>
      <w:r>
        <w:rPr>
          <w:lang w:val="ru-RU"/>
        </w:rPr>
        <w:t>же</w:t>
      </w:r>
      <w:r w:rsidRPr="00F059D5">
        <w:rPr>
          <w:lang w:val="ru-RU"/>
        </w:rPr>
        <w:t xml:space="preserve"> </w:t>
      </w:r>
      <w:r>
        <w:rPr>
          <w:lang w:val="ru-RU"/>
        </w:rPr>
        <w:t>самое</w:t>
      </w:r>
      <w:r w:rsidRPr="00F059D5">
        <w:rPr>
          <w:lang w:val="ru-RU"/>
        </w:rPr>
        <w:t xml:space="preserve">: </w:t>
      </w:r>
      <w:r>
        <w:rPr>
          <w:lang w:val="ru-RU"/>
        </w:rPr>
        <w:t>водка</w:t>
      </w:r>
      <w:r w:rsidRPr="00F059D5">
        <w:rPr>
          <w:lang w:val="ru-RU"/>
        </w:rPr>
        <w:t xml:space="preserve">, </w:t>
      </w:r>
      <w:r>
        <w:rPr>
          <w:lang w:val="ru-RU"/>
        </w:rPr>
        <w:t>закуска</w:t>
      </w:r>
      <w:r w:rsidRPr="00F059D5">
        <w:rPr>
          <w:lang w:val="ru-RU"/>
        </w:rPr>
        <w:t xml:space="preserve">. </w:t>
      </w:r>
      <w:r>
        <w:rPr>
          <w:lang w:val="ru-RU"/>
        </w:rPr>
        <w:t>Я</w:t>
      </w:r>
      <w:r w:rsidRPr="00F059D5">
        <w:rPr>
          <w:lang w:val="ru-RU"/>
        </w:rPr>
        <w:t xml:space="preserve"> </w:t>
      </w:r>
      <w:r>
        <w:rPr>
          <w:lang w:val="ru-RU"/>
        </w:rPr>
        <w:t>напился</w:t>
      </w:r>
      <w:r w:rsidRPr="00F059D5">
        <w:rPr>
          <w:lang w:val="ru-RU"/>
        </w:rPr>
        <w:t xml:space="preserve">, </w:t>
      </w:r>
      <w:r>
        <w:rPr>
          <w:lang w:val="ru-RU"/>
        </w:rPr>
        <w:t>он</w:t>
      </w:r>
      <w:r w:rsidRPr="00F059D5">
        <w:rPr>
          <w:lang w:val="ru-RU"/>
        </w:rPr>
        <w:t xml:space="preserve"> </w:t>
      </w:r>
      <w:r>
        <w:rPr>
          <w:lang w:val="ru-RU"/>
        </w:rPr>
        <w:t>напился</w:t>
      </w:r>
      <w:r w:rsidRPr="00F059D5">
        <w:rPr>
          <w:lang w:val="ru-RU"/>
        </w:rPr>
        <w:t xml:space="preserve">. </w:t>
      </w:r>
      <w:r>
        <w:rPr>
          <w:lang w:val="ru-RU"/>
        </w:rPr>
        <w:t>Возможно</w:t>
      </w:r>
      <w:r w:rsidRPr="00503430">
        <w:rPr>
          <w:lang w:val="ru-RU"/>
        </w:rPr>
        <w:t xml:space="preserve">, </w:t>
      </w:r>
      <w:r>
        <w:rPr>
          <w:lang w:val="ru-RU"/>
        </w:rPr>
        <w:t>был</w:t>
      </w:r>
      <w:r w:rsidRPr="00503430">
        <w:rPr>
          <w:lang w:val="ru-RU"/>
        </w:rPr>
        <w:t xml:space="preserve"> </w:t>
      </w:r>
      <w:r>
        <w:rPr>
          <w:lang w:val="ru-RU"/>
        </w:rPr>
        <w:t>и</w:t>
      </w:r>
      <w:r w:rsidRPr="00503430">
        <w:rPr>
          <w:lang w:val="ru-RU"/>
        </w:rPr>
        <w:t xml:space="preserve"> </w:t>
      </w:r>
      <w:r>
        <w:rPr>
          <w:lang w:val="ru-RU"/>
        </w:rPr>
        <w:t>третий</w:t>
      </w:r>
      <w:r w:rsidRPr="00503430">
        <w:rPr>
          <w:lang w:val="ru-RU"/>
        </w:rPr>
        <w:t xml:space="preserve"> </w:t>
      </w:r>
      <w:r>
        <w:rPr>
          <w:lang w:val="ru-RU"/>
        </w:rPr>
        <w:t>раз</w:t>
      </w:r>
      <w:r w:rsidRPr="00503430">
        <w:rPr>
          <w:lang w:val="ru-RU"/>
        </w:rPr>
        <w:t xml:space="preserve">. </w:t>
      </w:r>
      <w:r>
        <w:rPr>
          <w:lang w:val="ru-RU"/>
        </w:rPr>
        <w:t>Я уже точно не помню. В любом случае, он ни разу не сыграл ни одного звука. Вера</w:t>
      </w:r>
      <w:r w:rsidRPr="00E71B3E">
        <w:rPr>
          <w:lang w:val="ru-RU"/>
        </w:rPr>
        <w:t xml:space="preserve"> </w:t>
      </w:r>
      <w:r>
        <w:rPr>
          <w:lang w:val="ru-RU"/>
        </w:rPr>
        <w:t>Фридманн</w:t>
      </w:r>
      <w:r w:rsidRPr="00E71B3E">
        <w:rPr>
          <w:lang w:val="ru-RU"/>
        </w:rPr>
        <w:t xml:space="preserve"> </w:t>
      </w:r>
      <w:r w:rsidR="0091533B">
        <w:rPr>
          <w:lang w:val="ru-RU"/>
        </w:rPr>
        <w:t>пере</w:t>
      </w:r>
      <w:r>
        <w:rPr>
          <w:lang w:val="ru-RU"/>
        </w:rPr>
        <w:t>ска</w:t>
      </w:r>
      <w:r w:rsidR="0091533B">
        <w:rPr>
          <w:lang w:val="ru-RU"/>
        </w:rPr>
        <w:t>з</w:t>
      </w:r>
      <w:r>
        <w:rPr>
          <w:lang w:val="ru-RU"/>
        </w:rPr>
        <w:t>ала</w:t>
      </w:r>
      <w:r w:rsidRPr="00E71B3E">
        <w:rPr>
          <w:lang w:val="ru-RU"/>
        </w:rPr>
        <w:t xml:space="preserve">  </w:t>
      </w:r>
      <w:r>
        <w:rPr>
          <w:lang w:val="ru-RU"/>
        </w:rPr>
        <w:t>мне</w:t>
      </w:r>
      <w:r w:rsidRPr="00E71B3E">
        <w:rPr>
          <w:lang w:val="ru-RU"/>
        </w:rPr>
        <w:t xml:space="preserve"> </w:t>
      </w:r>
      <w:r>
        <w:rPr>
          <w:lang w:val="ru-RU"/>
        </w:rPr>
        <w:t>позднее</w:t>
      </w:r>
      <w:r w:rsidRPr="00E71B3E">
        <w:rPr>
          <w:lang w:val="ru-RU"/>
        </w:rPr>
        <w:t xml:space="preserve">, </w:t>
      </w:r>
      <w:r w:rsidR="0091533B">
        <w:rPr>
          <w:lang w:val="ru-RU"/>
        </w:rPr>
        <w:t xml:space="preserve">что </w:t>
      </w:r>
      <w:r>
        <w:rPr>
          <w:lang w:val="ru-RU"/>
        </w:rPr>
        <w:t>ей</w:t>
      </w:r>
      <w:r w:rsidRPr="00E71B3E">
        <w:rPr>
          <w:lang w:val="ru-RU"/>
        </w:rPr>
        <w:t xml:space="preserve">  </w:t>
      </w:r>
      <w:r w:rsidR="0091533B">
        <w:rPr>
          <w:lang w:val="ru-RU"/>
        </w:rPr>
        <w:t xml:space="preserve">один русский </w:t>
      </w:r>
      <w:r>
        <w:rPr>
          <w:lang w:val="ru-RU"/>
        </w:rPr>
        <w:t>рассказывал</w:t>
      </w:r>
      <w:r w:rsidRPr="00E71B3E">
        <w:rPr>
          <w:lang w:val="ru-RU"/>
        </w:rPr>
        <w:t>,</w:t>
      </w:r>
      <w:r w:rsidR="0091533B">
        <w:rPr>
          <w:lang w:val="ru-RU"/>
        </w:rPr>
        <w:t xml:space="preserve"> как он</w:t>
      </w:r>
      <w:r>
        <w:rPr>
          <w:lang w:val="ru-RU"/>
        </w:rPr>
        <w:t xml:space="preserve"> учился</w:t>
      </w:r>
      <w:r w:rsidR="0091533B">
        <w:rPr>
          <w:lang w:val="ru-RU"/>
        </w:rPr>
        <w:t xml:space="preserve"> у меня</w:t>
      </w:r>
      <w:r>
        <w:rPr>
          <w:lang w:val="ru-RU"/>
        </w:rPr>
        <w:t xml:space="preserve"> игре на аккордеоне». Так</w:t>
      </w:r>
      <w:r w:rsidRPr="00035E59">
        <w:rPr>
          <w:lang w:val="ru-RU"/>
        </w:rPr>
        <w:t xml:space="preserve"> </w:t>
      </w:r>
      <w:r>
        <w:rPr>
          <w:lang w:val="ru-RU"/>
        </w:rPr>
        <w:t>возникают</w:t>
      </w:r>
      <w:r w:rsidRPr="00035E59">
        <w:rPr>
          <w:lang w:val="ru-RU"/>
        </w:rPr>
        <w:t xml:space="preserve"> </w:t>
      </w:r>
      <w:r>
        <w:rPr>
          <w:lang w:val="ru-RU"/>
        </w:rPr>
        <w:t>музыкальные</w:t>
      </w:r>
      <w:r w:rsidRPr="00035E59">
        <w:rPr>
          <w:lang w:val="ru-RU"/>
        </w:rPr>
        <w:t xml:space="preserve"> </w:t>
      </w:r>
      <w:r>
        <w:rPr>
          <w:lang w:val="ru-RU"/>
        </w:rPr>
        <w:t>легенды</w:t>
      </w:r>
      <w:r w:rsidRPr="00035E59">
        <w:rPr>
          <w:lang w:val="ru-RU"/>
        </w:rPr>
        <w:t>…</w:t>
      </w:r>
    </w:p>
    <w:p w:rsidR="006C0F27" w:rsidRPr="00035E59" w:rsidRDefault="006C0F27" w:rsidP="00935023">
      <w:pPr>
        <w:spacing w:line="276" w:lineRule="auto"/>
        <w:ind w:firstLine="708"/>
        <w:jc w:val="both"/>
        <w:rPr>
          <w:lang w:val="ru-RU"/>
        </w:rPr>
      </w:pPr>
    </w:p>
    <w:p w:rsidR="006C0F27" w:rsidRPr="001C59C1" w:rsidRDefault="006C0F27" w:rsidP="00935023">
      <w:pPr>
        <w:spacing w:line="276" w:lineRule="auto"/>
        <w:jc w:val="both"/>
        <w:rPr>
          <w:lang w:val="ru-RU"/>
        </w:rPr>
      </w:pPr>
      <w:r>
        <w:rPr>
          <w:lang w:val="ru-RU"/>
        </w:rPr>
        <w:t>Еще</w:t>
      </w:r>
      <w:r w:rsidRPr="00D411E3">
        <w:rPr>
          <w:lang w:val="ru-RU"/>
        </w:rPr>
        <w:t xml:space="preserve"> </w:t>
      </w:r>
      <w:r>
        <w:rPr>
          <w:lang w:val="ru-RU"/>
        </w:rPr>
        <w:t>до</w:t>
      </w:r>
      <w:r w:rsidRPr="00D411E3">
        <w:rPr>
          <w:lang w:val="ru-RU"/>
        </w:rPr>
        <w:t xml:space="preserve"> </w:t>
      </w:r>
      <w:r>
        <w:rPr>
          <w:lang w:val="ru-RU"/>
        </w:rPr>
        <w:t>войны</w:t>
      </w:r>
      <w:r w:rsidRPr="00D411E3">
        <w:rPr>
          <w:lang w:val="ru-RU"/>
        </w:rPr>
        <w:t xml:space="preserve"> </w:t>
      </w:r>
      <w:r>
        <w:rPr>
          <w:lang w:val="ru-RU"/>
        </w:rPr>
        <w:t>Вальтер</w:t>
      </w:r>
      <w:r w:rsidRPr="00D411E3">
        <w:rPr>
          <w:lang w:val="ru-RU"/>
        </w:rPr>
        <w:t xml:space="preserve"> </w:t>
      </w:r>
      <w:r>
        <w:rPr>
          <w:lang w:val="ru-RU"/>
        </w:rPr>
        <w:t>Кунерт</w:t>
      </w:r>
      <w:r w:rsidRPr="00D411E3">
        <w:rPr>
          <w:lang w:val="ru-RU"/>
        </w:rPr>
        <w:t xml:space="preserve">, </w:t>
      </w:r>
      <w:r>
        <w:rPr>
          <w:lang w:val="ru-RU"/>
        </w:rPr>
        <w:t>единственный</w:t>
      </w:r>
      <w:r w:rsidRPr="00D411E3">
        <w:rPr>
          <w:lang w:val="ru-RU"/>
        </w:rPr>
        <w:t xml:space="preserve"> </w:t>
      </w:r>
      <w:r>
        <w:rPr>
          <w:lang w:val="ru-RU"/>
        </w:rPr>
        <w:t>сын</w:t>
      </w:r>
      <w:r w:rsidRPr="00D411E3">
        <w:rPr>
          <w:lang w:val="ru-RU"/>
        </w:rPr>
        <w:t xml:space="preserve"> </w:t>
      </w:r>
      <w:r>
        <w:rPr>
          <w:lang w:val="ru-RU"/>
        </w:rPr>
        <w:t>в</w:t>
      </w:r>
      <w:r w:rsidRPr="00D411E3">
        <w:rPr>
          <w:lang w:val="ru-RU"/>
        </w:rPr>
        <w:t xml:space="preserve"> </w:t>
      </w:r>
      <w:r>
        <w:rPr>
          <w:lang w:val="ru-RU"/>
        </w:rPr>
        <w:t>семье</w:t>
      </w:r>
      <w:r w:rsidRPr="00D411E3">
        <w:rPr>
          <w:lang w:val="ru-RU"/>
        </w:rPr>
        <w:t xml:space="preserve"> </w:t>
      </w:r>
      <w:r>
        <w:rPr>
          <w:lang w:val="ru-RU"/>
        </w:rPr>
        <w:t>железнодорожника</w:t>
      </w:r>
      <w:r w:rsidRPr="00D411E3">
        <w:rPr>
          <w:lang w:val="ru-RU"/>
        </w:rPr>
        <w:t xml:space="preserve">, </w:t>
      </w:r>
      <w:r>
        <w:rPr>
          <w:lang w:val="ru-RU"/>
        </w:rPr>
        <w:t>стал</w:t>
      </w:r>
      <w:r w:rsidRPr="00D411E3">
        <w:rPr>
          <w:lang w:val="ru-RU"/>
        </w:rPr>
        <w:t xml:space="preserve"> </w:t>
      </w:r>
      <w:r>
        <w:rPr>
          <w:lang w:val="ru-RU"/>
        </w:rPr>
        <w:t>музыкантом</w:t>
      </w:r>
      <w:r w:rsidRPr="00D411E3">
        <w:rPr>
          <w:lang w:val="ru-RU"/>
        </w:rPr>
        <w:t xml:space="preserve"> </w:t>
      </w:r>
      <w:r>
        <w:rPr>
          <w:lang w:val="ru-RU"/>
        </w:rPr>
        <w:t>оркестра</w:t>
      </w:r>
      <w:r w:rsidRPr="00D411E3">
        <w:rPr>
          <w:lang w:val="ru-RU"/>
        </w:rPr>
        <w:t xml:space="preserve">, </w:t>
      </w:r>
      <w:r>
        <w:rPr>
          <w:lang w:val="ru-RU"/>
        </w:rPr>
        <w:t>в</w:t>
      </w:r>
      <w:r w:rsidRPr="00D411E3">
        <w:rPr>
          <w:lang w:val="ru-RU"/>
        </w:rPr>
        <w:t xml:space="preserve"> 17 </w:t>
      </w:r>
      <w:r>
        <w:rPr>
          <w:lang w:val="ru-RU"/>
        </w:rPr>
        <w:t>лет</w:t>
      </w:r>
      <w:r w:rsidRPr="00D411E3">
        <w:rPr>
          <w:lang w:val="ru-RU"/>
        </w:rPr>
        <w:t xml:space="preserve"> </w:t>
      </w:r>
      <w:r>
        <w:rPr>
          <w:lang w:val="ru-RU"/>
        </w:rPr>
        <w:t>на</w:t>
      </w:r>
      <w:r w:rsidRPr="00D411E3">
        <w:rPr>
          <w:lang w:val="ru-RU"/>
        </w:rPr>
        <w:t xml:space="preserve"> </w:t>
      </w:r>
      <w:r>
        <w:rPr>
          <w:lang w:val="ru-RU"/>
        </w:rPr>
        <w:t>Родине</w:t>
      </w:r>
      <w:r w:rsidRPr="00D411E3">
        <w:rPr>
          <w:lang w:val="ru-RU"/>
        </w:rPr>
        <w:t xml:space="preserve"> </w:t>
      </w:r>
      <w:r>
        <w:rPr>
          <w:lang w:val="ru-RU"/>
        </w:rPr>
        <w:t>в</w:t>
      </w:r>
      <w:r w:rsidRPr="00D411E3">
        <w:rPr>
          <w:lang w:val="ru-RU"/>
        </w:rPr>
        <w:t xml:space="preserve"> </w:t>
      </w:r>
      <w:r>
        <w:rPr>
          <w:lang w:val="ru-RU"/>
        </w:rPr>
        <w:t>Силезии</w:t>
      </w:r>
      <w:r w:rsidRPr="00D411E3">
        <w:rPr>
          <w:lang w:val="ru-RU"/>
        </w:rPr>
        <w:t xml:space="preserve"> </w:t>
      </w:r>
      <w:r>
        <w:rPr>
          <w:lang w:val="ru-RU"/>
        </w:rPr>
        <w:t>поступил</w:t>
      </w:r>
      <w:r w:rsidRPr="00D411E3">
        <w:rPr>
          <w:lang w:val="ru-RU"/>
        </w:rPr>
        <w:t xml:space="preserve"> </w:t>
      </w:r>
      <w:r>
        <w:rPr>
          <w:lang w:val="ru-RU"/>
        </w:rPr>
        <w:t>в</w:t>
      </w:r>
      <w:r w:rsidRPr="00D411E3">
        <w:rPr>
          <w:lang w:val="ru-RU"/>
        </w:rPr>
        <w:t xml:space="preserve"> </w:t>
      </w:r>
      <w:r>
        <w:rPr>
          <w:lang w:val="ru-RU"/>
        </w:rPr>
        <w:t>военный</w:t>
      </w:r>
      <w:r w:rsidRPr="00D411E3">
        <w:rPr>
          <w:lang w:val="ru-RU"/>
        </w:rPr>
        <w:t xml:space="preserve"> </w:t>
      </w:r>
      <w:r>
        <w:rPr>
          <w:lang w:val="ru-RU"/>
        </w:rPr>
        <w:t>оркестр</w:t>
      </w:r>
      <w:r w:rsidRPr="00D411E3">
        <w:rPr>
          <w:lang w:val="ru-RU"/>
        </w:rPr>
        <w:t xml:space="preserve"> </w:t>
      </w:r>
      <w:r>
        <w:rPr>
          <w:lang w:val="ru-RU"/>
        </w:rPr>
        <w:t>и</w:t>
      </w:r>
      <w:r w:rsidRPr="00D411E3">
        <w:rPr>
          <w:lang w:val="ru-RU"/>
        </w:rPr>
        <w:t xml:space="preserve"> </w:t>
      </w:r>
      <w:r>
        <w:rPr>
          <w:lang w:val="ru-RU"/>
        </w:rPr>
        <w:t>через</w:t>
      </w:r>
      <w:r w:rsidRPr="00D411E3">
        <w:rPr>
          <w:lang w:val="ru-RU"/>
        </w:rPr>
        <w:t xml:space="preserve"> </w:t>
      </w:r>
      <w:r>
        <w:rPr>
          <w:lang w:val="ru-RU"/>
        </w:rPr>
        <w:t>три</w:t>
      </w:r>
      <w:r w:rsidRPr="00D411E3">
        <w:rPr>
          <w:lang w:val="ru-RU"/>
        </w:rPr>
        <w:t xml:space="preserve"> </w:t>
      </w:r>
      <w:r>
        <w:rPr>
          <w:lang w:val="ru-RU"/>
        </w:rPr>
        <w:t>месяца</w:t>
      </w:r>
      <w:r w:rsidRPr="00D411E3">
        <w:rPr>
          <w:lang w:val="ru-RU"/>
        </w:rPr>
        <w:t xml:space="preserve"> </w:t>
      </w:r>
      <w:r>
        <w:rPr>
          <w:lang w:val="ru-RU"/>
        </w:rPr>
        <w:t>обучения</w:t>
      </w:r>
      <w:r w:rsidRPr="00D411E3">
        <w:rPr>
          <w:lang w:val="ru-RU"/>
        </w:rPr>
        <w:t xml:space="preserve">  </w:t>
      </w:r>
      <w:r>
        <w:rPr>
          <w:lang w:val="ru-RU"/>
        </w:rPr>
        <w:t>в</w:t>
      </w:r>
      <w:r w:rsidRPr="00D411E3">
        <w:rPr>
          <w:lang w:val="ru-RU"/>
        </w:rPr>
        <w:t xml:space="preserve"> </w:t>
      </w:r>
      <w:r>
        <w:rPr>
          <w:lang w:val="ru-RU"/>
        </w:rPr>
        <w:t>Бамберге</w:t>
      </w:r>
      <w:r w:rsidRPr="00D411E3">
        <w:rPr>
          <w:lang w:val="ru-RU"/>
        </w:rPr>
        <w:t xml:space="preserve"> </w:t>
      </w:r>
      <w:r>
        <w:rPr>
          <w:lang w:val="ru-RU"/>
        </w:rPr>
        <w:t>остался</w:t>
      </w:r>
      <w:r w:rsidRPr="00D411E3">
        <w:rPr>
          <w:lang w:val="ru-RU"/>
        </w:rPr>
        <w:t xml:space="preserve"> </w:t>
      </w:r>
      <w:r>
        <w:rPr>
          <w:lang w:val="ru-RU"/>
        </w:rPr>
        <w:t xml:space="preserve">там же </w:t>
      </w:r>
      <w:r w:rsidRPr="00D411E3">
        <w:rPr>
          <w:lang w:val="ru-RU"/>
        </w:rPr>
        <w:t xml:space="preserve"> </w:t>
      </w:r>
      <w:r>
        <w:rPr>
          <w:lang w:val="ru-RU"/>
        </w:rPr>
        <w:t>в</w:t>
      </w:r>
      <w:r w:rsidRPr="00D411E3">
        <w:rPr>
          <w:lang w:val="ru-RU"/>
        </w:rPr>
        <w:t xml:space="preserve"> </w:t>
      </w:r>
      <w:r>
        <w:rPr>
          <w:lang w:val="ru-RU"/>
        </w:rPr>
        <w:t>оркестре</w:t>
      </w:r>
      <w:r w:rsidRPr="00D411E3">
        <w:rPr>
          <w:lang w:val="ru-RU"/>
        </w:rPr>
        <w:t xml:space="preserve"> </w:t>
      </w:r>
      <w:r>
        <w:rPr>
          <w:lang w:val="ru-RU"/>
        </w:rPr>
        <w:t>танковой</w:t>
      </w:r>
      <w:r w:rsidRPr="00D411E3">
        <w:rPr>
          <w:lang w:val="ru-RU"/>
        </w:rPr>
        <w:t xml:space="preserve"> </w:t>
      </w:r>
      <w:r>
        <w:rPr>
          <w:lang w:val="ru-RU"/>
        </w:rPr>
        <w:t>части</w:t>
      </w:r>
      <w:r w:rsidRPr="00D411E3">
        <w:rPr>
          <w:lang w:val="ru-RU"/>
        </w:rPr>
        <w:t>.</w:t>
      </w:r>
      <w:r>
        <w:rPr>
          <w:lang w:val="ru-RU"/>
        </w:rPr>
        <w:t xml:space="preserve"> Когда</w:t>
      </w:r>
      <w:r w:rsidRPr="00D411E3">
        <w:rPr>
          <w:lang w:val="ru-RU"/>
        </w:rPr>
        <w:t xml:space="preserve"> </w:t>
      </w:r>
      <w:r>
        <w:rPr>
          <w:lang w:val="ru-RU"/>
        </w:rPr>
        <w:t>он</w:t>
      </w:r>
      <w:r w:rsidRPr="00D411E3">
        <w:rPr>
          <w:lang w:val="ru-RU"/>
        </w:rPr>
        <w:t xml:space="preserve"> </w:t>
      </w:r>
      <w:r>
        <w:rPr>
          <w:lang w:val="ru-RU"/>
        </w:rPr>
        <w:t>вернулся</w:t>
      </w:r>
      <w:r w:rsidRPr="00D411E3">
        <w:rPr>
          <w:lang w:val="ru-RU"/>
        </w:rPr>
        <w:t xml:space="preserve"> </w:t>
      </w:r>
      <w:r>
        <w:rPr>
          <w:lang w:val="ru-RU"/>
        </w:rPr>
        <w:t>домой</w:t>
      </w:r>
      <w:r w:rsidRPr="00D411E3">
        <w:rPr>
          <w:lang w:val="ru-RU"/>
        </w:rPr>
        <w:t xml:space="preserve"> </w:t>
      </w:r>
      <w:r>
        <w:rPr>
          <w:lang w:val="ru-RU"/>
        </w:rPr>
        <w:t>весной</w:t>
      </w:r>
      <w:r w:rsidRPr="00D411E3">
        <w:rPr>
          <w:lang w:val="ru-RU"/>
        </w:rPr>
        <w:t xml:space="preserve">  1949 </w:t>
      </w:r>
      <w:r>
        <w:rPr>
          <w:lang w:val="ru-RU"/>
        </w:rPr>
        <w:t>года, его силезской Родины больше не было</w:t>
      </w:r>
      <w:r w:rsidRPr="00D411E3">
        <w:rPr>
          <w:lang w:val="ru-RU"/>
        </w:rPr>
        <w:t>,</w:t>
      </w:r>
      <w:r>
        <w:rPr>
          <w:lang w:val="ru-RU"/>
        </w:rPr>
        <w:t xml:space="preserve"> а профессия музыканта не считалась подходящей.</w:t>
      </w:r>
      <w:r w:rsidRPr="00D411E3">
        <w:rPr>
          <w:lang w:val="ru-RU"/>
        </w:rPr>
        <w:t xml:space="preserve"> </w:t>
      </w:r>
      <w:r>
        <w:rPr>
          <w:lang w:val="ru-RU"/>
        </w:rPr>
        <w:t>Он проработал год в Рурской области в Хамме в шахте, за что  до сих пор получает пенсию от товарищества горняков. Но</w:t>
      </w:r>
      <w:r w:rsidRPr="00835140">
        <w:rPr>
          <w:lang w:val="ru-RU"/>
        </w:rPr>
        <w:t xml:space="preserve">  </w:t>
      </w:r>
      <w:r>
        <w:rPr>
          <w:lang w:val="ru-RU"/>
        </w:rPr>
        <w:t>его</w:t>
      </w:r>
      <w:r w:rsidRPr="00835140">
        <w:rPr>
          <w:lang w:val="ru-RU"/>
        </w:rPr>
        <w:t xml:space="preserve"> </w:t>
      </w:r>
      <w:r>
        <w:rPr>
          <w:lang w:val="ru-RU"/>
        </w:rPr>
        <w:t>призванием оставалась музыка</w:t>
      </w:r>
      <w:r w:rsidRPr="00835140">
        <w:rPr>
          <w:lang w:val="ru-RU"/>
        </w:rPr>
        <w:t xml:space="preserve">. </w:t>
      </w:r>
      <w:r>
        <w:rPr>
          <w:lang w:val="ru-RU"/>
        </w:rPr>
        <w:t>И</w:t>
      </w:r>
      <w:r w:rsidRPr="00F059D5">
        <w:rPr>
          <w:lang w:val="ru-RU"/>
        </w:rPr>
        <w:t xml:space="preserve"> </w:t>
      </w:r>
      <w:r>
        <w:rPr>
          <w:lang w:val="ru-RU"/>
        </w:rPr>
        <w:t>тут</w:t>
      </w:r>
      <w:r w:rsidRPr="00F059D5">
        <w:rPr>
          <w:lang w:val="ru-RU"/>
        </w:rPr>
        <w:t xml:space="preserve"> </w:t>
      </w:r>
      <w:r>
        <w:rPr>
          <w:lang w:val="ru-RU"/>
        </w:rPr>
        <w:t>репатрианту</w:t>
      </w:r>
      <w:r w:rsidRPr="00F059D5">
        <w:rPr>
          <w:lang w:val="ru-RU"/>
        </w:rPr>
        <w:t xml:space="preserve"> </w:t>
      </w:r>
      <w:r>
        <w:rPr>
          <w:lang w:val="ru-RU"/>
        </w:rPr>
        <w:t>снова</w:t>
      </w:r>
      <w:r w:rsidRPr="00F059D5">
        <w:rPr>
          <w:lang w:val="ru-RU"/>
        </w:rPr>
        <w:t xml:space="preserve"> </w:t>
      </w:r>
      <w:r>
        <w:rPr>
          <w:lang w:val="ru-RU"/>
        </w:rPr>
        <w:t>помог</w:t>
      </w:r>
      <w:r w:rsidRPr="00F059D5">
        <w:rPr>
          <w:lang w:val="ru-RU"/>
        </w:rPr>
        <w:t xml:space="preserve"> </w:t>
      </w:r>
      <w:r w:rsidR="00196312">
        <w:rPr>
          <w:lang w:val="ru-RU"/>
        </w:rPr>
        <w:t>Д</w:t>
      </w:r>
      <w:r w:rsidRPr="00196312">
        <w:rPr>
          <w:lang w:val="ru-RU"/>
        </w:rPr>
        <w:t>октор Фриш</w:t>
      </w:r>
      <w:r w:rsidRPr="00F059D5">
        <w:rPr>
          <w:lang w:val="ru-RU"/>
        </w:rPr>
        <w:t xml:space="preserve">. </w:t>
      </w:r>
      <w:r>
        <w:rPr>
          <w:lang w:val="ru-RU"/>
        </w:rPr>
        <w:t>Доктор связался с консерваторией в Дуйсбурге, и Вальтер Кунерт сразу успешно сдал вступительный  экзамен. Но свои выпускные экзамены он смог сдать только через пять лет, так как тем временем он женился и стал отцом. Не</w:t>
      </w:r>
      <w:r w:rsidRPr="00852331">
        <w:rPr>
          <w:lang w:val="ru-RU"/>
        </w:rPr>
        <w:t xml:space="preserve"> </w:t>
      </w:r>
      <w:r>
        <w:rPr>
          <w:lang w:val="ru-RU"/>
        </w:rPr>
        <w:t>обошлось</w:t>
      </w:r>
      <w:r w:rsidRPr="00852331">
        <w:rPr>
          <w:lang w:val="ru-RU"/>
        </w:rPr>
        <w:t xml:space="preserve"> </w:t>
      </w:r>
      <w:r>
        <w:rPr>
          <w:lang w:val="ru-RU"/>
        </w:rPr>
        <w:t>без</w:t>
      </w:r>
      <w:r w:rsidRPr="00852331">
        <w:rPr>
          <w:lang w:val="ru-RU"/>
        </w:rPr>
        <w:t xml:space="preserve"> </w:t>
      </w:r>
      <w:r>
        <w:rPr>
          <w:lang w:val="ru-RU"/>
        </w:rPr>
        <w:t>подработки</w:t>
      </w:r>
      <w:r w:rsidRPr="00852331">
        <w:rPr>
          <w:lang w:val="ru-RU"/>
        </w:rPr>
        <w:t xml:space="preserve">  </w:t>
      </w:r>
      <w:r>
        <w:rPr>
          <w:lang w:val="ru-RU"/>
        </w:rPr>
        <w:t>в</w:t>
      </w:r>
      <w:r w:rsidRPr="00852331">
        <w:rPr>
          <w:lang w:val="ru-RU"/>
        </w:rPr>
        <w:t xml:space="preserve"> </w:t>
      </w:r>
      <w:r>
        <w:rPr>
          <w:lang w:val="ru-RU"/>
        </w:rPr>
        <w:t>строительстве</w:t>
      </w:r>
      <w:r w:rsidRPr="00852331">
        <w:rPr>
          <w:lang w:val="ru-RU"/>
        </w:rPr>
        <w:t xml:space="preserve">  </w:t>
      </w:r>
      <w:r>
        <w:rPr>
          <w:lang w:val="ru-RU"/>
        </w:rPr>
        <w:t>помощником</w:t>
      </w:r>
      <w:r w:rsidRPr="00852331">
        <w:rPr>
          <w:lang w:val="ru-RU"/>
        </w:rPr>
        <w:t xml:space="preserve"> </w:t>
      </w:r>
      <w:r>
        <w:rPr>
          <w:lang w:val="ru-RU"/>
        </w:rPr>
        <w:t>геодезиста</w:t>
      </w:r>
      <w:r w:rsidRPr="00852331">
        <w:rPr>
          <w:lang w:val="ru-RU"/>
        </w:rPr>
        <w:t xml:space="preserve">,  </w:t>
      </w:r>
      <w:r>
        <w:rPr>
          <w:lang w:val="ru-RU"/>
        </w:rPr>
        <w:t>рабочим в экспедиционной службе на заводе по производству меди. Тяжелый</w:t>
      </w:r>
      <w:r w:rsidRPr="009B2CB6">
        <w:rPr>
          <w:lang w:val="ru-RU"/>
        </w:rPr>
        <w:t xml:space="preserve"> </w:t>
      </w:r>
      <w:r>
        <w:rPr>
          <w:lang w:val="ru-RU"/>
        </w:rPr>
        <w:t>кусок</w:t>
      </w:r>
      <w:r w:rsidRPr="009B2CB6">
        <w:rPr>
          <w:lang w:val="ru-RU"/>
        </w:rPr>
        <w:t xml:space="preserve"> </w:t>
      </w:r>
      <w:r>
        <w:rPr>
          <w:lang w:val="ru-RU"/>
        </w:rPr>
        <w:t>хлеба</w:t>
      </w:r>
      <w:r w:rsidRPr="009B2CB6">
        <w:rPr>
          <w:lang w:val="ru-RU"/>
        </w:rPr>
        <w:t xml:space="preserve">.  </w:t>
      </w:r>
      <w:r>
        <w:rPr>
          <w:lang w:val="ru-RU"/>
        </w:rPr>
        <w:t>Но</w:t>
      </w:r>
      <w:r w:rsidRPr="00852331">
        <w:rPr>
          <w:lang w:val="ru-RU"/>
        </w:rPr>
        <w:t xml:space="preserve"> </w:t>
      </w:r>
      <w:r>
        <w:rPr>
          <w:lang w:val="ru-RU"/>
        </w:rPr>
        <w:t>и</w:t>
      </w:r>
      <w:r w:rsidRPr="00852331">
        <w:rPr>
          <w:lang w:val="ru-RU"/>
        </w:rPr>
        <w:t xml:space="preserve"> </w:t>
      </w:r>
      <w:r>
        <w:rPr>
          <w:lang w:val="ru-RU"/>
        </w:rPr>
        <w:t>полученный</w:t>
      </w:r>
      <w:r w:rsidRPr="00852331">
        <w:rPr>
          <w:lang w:val="ru-RU"/>
        </w:rPr>
        <w:t xml:space="preserve"> </w:t>
      </w:r>
      <w:r w:rsidR="0091533B">
        <w:rPr>
          <w:lang w:val="ru-RU"/>
        </w:rPr>
        <w:t>в</w:t>
      </w:r>
      <w:r w:rsidRPr="00852331">
        <w:rPr>
          <w:lang w:val="ru-RU"/>
        </w:rPr>
        <w:t xml:space="preserve"> 1957 </w:t>
      </w:r>
      <w:r>
        <w:rPr>
          <w:lang w:val="ru-RU"/>
        </w:rPr>
        <w:t>году</w:t>
      </w:r>
      <w:r w:rsidRPr="00852331">
        <w:rPr>
          <w:lang w:val="ru-RU"/>
        </w:rPr>
        <w:t xml:space="preserve"> </w:t>
      </w:r>
      <w:r>
        <w:rPr>
          <w:lang w:val="ru-RU"/>
        </w:rPr>
        <w:t>диплом</w:t>
      </w:r>
      <w:r w:rsidRPr="00852331">
        <w:rPr>
          <w:lang w:val="ru-RU"/>
        </w:rPr>
        <w:t xml:space="preserve"> </w:t>
      </w:r>
      <w:r>
        <w:rPr>
          <w:lang w:val="ru-RU"/>
        </w:rPr>
        <w:t>не</w:t>
      </w:r>
      <w:r w:rsidRPr="00852331">
        <w:rPr>
          <w:lang w:val="ru-RU"/>
        </w:rPr>
        <w:t xml:space="preserve"> </w:t>
      </w:r>
      <w:r>
        <w:rPr>
          <w:lang w:val="ru-RU"/>
        </w:rPr>
        <w:t>принес</w:t>
      </w:r>
      <w:r w:rsidRPr="00852331">
        <w:rPr>
          <w:lang w:val="ru-RU"/>
        </w:rPr>
        <w:t xml:space="preserve"> </w:t>
      </w:r>
      <w:r>
        <w:rPr>
          <w:lang w:val="ru-RU"/>
        </w:rPr>
        <w:t>заработка</w:t>
      </w:r>
      <w:r w:rsidRPr="00852331">
        <w:rPr>
          <w:lang w:val="ru-RU"/>
        </w:rPr>
        <w:t xml:space="preserve">.  </w:t>
      </w:r>
      <w:r>
        <w:rPr>
          <w:lang w:val="ru-RU"/>
        </w:rPr>
        <w:t>Сначала музыкант давал только частные уроки, чего, конечно, не хватало, чтобы прокормить семью.</w:t>
      </w:r>
      <w:r w:rsidRPr="00852331">
        <w:rPr>
          <w:lang w:val="ru-RU"/>
        </w:rPr>
        <w:t xml:space="preserve"> </w:t>
      </w:r>
      <w:r>
        <w:rPr>
          <w:lang w:val="ru-RU"/>
        </w:rPr>
        <w:t>Потом он узнал, что в Мюльхайме в Руре требуется учитель музыки.</w:t>
      </w:r>
      <w:r w:rsidRPr="001C59C1">
        <w:rPr>
          <w:lang w:val="ru-RU"/>
        </w:rPr>
        <w:t xml:space="preserve"> </w:t>
      </w:r>
      <w:r>
        <w:rPr>
          <w:lang w:val="ru-RU"/>
        </w:rPr>
        <w:t>Туда</w:t>
      </w:r>
      <w:r w:rsidRPr="001C59C1">
        <w:rPr>
          <w:lang w:val="ru-RU"/>
        </w:rPr>
        <w:t xml:space="preserve"> </w:t>
      </w:r>
      <w:r>
        <w:rPr>
          <w:lang w:val="ru-RU"/>
        </w:rPr>
        <w:t>из</w:t>
      </w:r>
      <w:r w:rsidRPr="001C59C1">
        <w:rPr>
          <w:lang w:val="ru-RU"/>
        </w:rPr>
        <w:t xml:space="preserve"> </w:t>
      </w:r>
      <w:r>
        <w:rPr>
          <w:lang w:val="ru-RU"/>
        </w:rPr>
        <w:t>Дуйсбурга</w:t>
      </w:r>
      <w:r w:rsidRPr="001C59C1">
        <w:rPr>
          <w:lang w:val="ru-RU"/>
        </w:rPr>
        <w:t xml:space="preserve"> </w:t>
      </w:r>
      <w:r>
        <w:rPr>
          <w:lang w:val="ru-RU"/>
        </w:rPr>
        <w:t>можно</w:t>
      </w:r>
      <w:r w:rsidRPr="001C59C1">
        <w:rPr>
          <w:lang w:val="ru-RU"/>
        </w:rPr>
        <w:t xml:space="preserve"> </w:t>
      </w:r>
      <w:r>
        <w:rPr>
          <w:lang w:val="ru-RU"/>
        </w:rPr>
        <w:t>было</w:t>
      </w:r>
      <w:r w:rsidRPr="001C59C1">
        <w:rPr>
          <w:lang w:val="ru-RU"/>
        </w:rPr>
        <w:t xml:space="preserve"> </w:t>
      </w:r>
      <w:r>
        <w:rPr>
          <w:lang w:val="ru-RU"/>
        </w:rPr>
        <w:t>добраться</w:t>
      </w:r>
      <w:r w:rsidRPr="001C59C1">
        <w:rPr>
          <w:lang w:val="ru-RU"/>
        </w:rPr>
        <w:t xml:space="preserve"> </w:t>
      </w:r>
      <w:r>
        <w:rPr>
          <w:lang w:val="ru-RU"/>
        </w:rPr>
        <w:t>на</w:t>
      </w:r>
      <w:r w:rsidRPr="001C59C1">
        <w:rPr>
          <w:lang w:val="ru-RU"/>
        </w:rPr>
        <w:t xml:space="preserve"> </w:t>
      </w:r>
      <w:r>
        <w:rPr>
          <w:lang w:val="ru-RU"/>
        </w:rPr>
        <w:t>трамвае</w:t>
      </w:r>
      <w:r w:rsidRPr="001C59C1">
        <w:rPr>
          <w:lang w:val="ru-RU"/>
        </w:rPr>
        <w:t>.</w:t>
      </w:r>
      <w:r>
        <w:rPr>
          <w:lang w:val="ru-RU"/>
        </w:rPr>
        <w:t xml:space="preserve"> Какое</w:t>
      </w:r>
      <w:r w:rsidRPr="009B2CB6">
        <w:rPr>
          <w:lang w:val="ru-RU"/>
        </w:rPr>
        <w:t xml:space="preserve"> </w:t>
      </w:r>
      <w:r>
        <w:rPr>
          <w:lang w:val="ru-RU"/>
        </w:rPr>
        <w:t>счастье</w:t>
      </w:r>
      <w:r w:rsidRPr="009B2CB6">
        <w:rPr>
          <w:lang w:val="ru-RU"/>
        </w:rPr>
        <w:t xml:space="preserve">! </w:t>
      </w:r>
      <w:r>
        <w:rPr>
          <w:lang w:val="ru-RU"/>
        </w:rPr>
        <w:t>В</w:t>
      </w:r>
      <w:r w:rsidRPr="001C59C1">
        <w:rPr>
          <w:lang w:val="ru-RU"/>
        </w:rPr>
        <w:t xml:space="preserve"> </w:t>
      </w:r>
      <w:r>
        <w:rPr>
          <w:lang w:val="ru-RU"/>
        </w:rPr>
        <w:t>первое</w:t>
      </w:r>
      <w:r w:rsidRPr="001C59C1">
        <w:rPr>
          <w:lang w:val="ru-RU"/>
        </w:rPr>
        <w:t xml:space="preserve"> </w:t>
      </w:r>
      <w:r>
        <w:rPr>
          <w:lang w:val="ru-RU"/>
        </w:rPr>
        <w:t>время</w:t>
      </w:r>
      <w:r w:rsidRPr="001C59C1">
        <w:rPr>
          <w:lang w:val="ru-RU"/>
        </w:rPr>
        <w:t xml:space="preserve"> </w:t>
      </w:r>
      <w:r>
        <w:rPr>
          <w:lang w:val="ru-RU"/>
        </w:rPr>
        <w:t>он</w:t>
      </w:r>
      <w:r w:rsidRPr="001C59C1">
        <w:rPr>
          <w:lang w:val="ru-RU"/>
        </w:rPr>
        <w:t xml:space="preserve"> </w:t>
      </w:r>
      <w:r>
        <w:rPr>
          <w:lang w:val="ru-RU"/>
        </w:rPr>
        <w:t>преподавал</w:t>
      </w:r>
      <w:r w:rsidRPr="001C59C1">
        <w:rPr>
          <w:lang w:val="ru-RU"/>
        </w:rPr>
        <w:t xml:space="preserve"> </w:t>
      </w:r>
      <w:r>
        <w:rPr>
          <w:lang w:val="ru-RU"/>
        </w:rPr>
        <w:t>блокфлейту</w:t>
      </w:r>
      <w:r w:rsidRPr="001C59C1">
        <w:rPr>
          <w:lang w:val="ru-RU"/>
        </w:rPr>
        <w:t xml:space="preserve"> </w:t>
      </w:r>
      <w:r>
        <w:rPr>
          <w:lang w:val="ru-RU"/>
        </w:rPr>
        <w:t>и</w:t>
      </w:r>
      <w:r w:rsidRPr="001C59C1">
        <w:rPr>
          <w:lang w:val="ru-RU"/>
        </w:rPr>
        <w:t xml:space="preserve"> </w:t>
      </w:r>
      <w:r>
        <w:rPr>
          <w:lang w:val="ru-RU"/>
        </w:rPr>
        <w:t>основы</w:t>
      </w:r>
      <w:r w:rsidRPr="001C59C1">
        <w:rPr>
          <w:lang w:val="ru-RU"/>
        </w:rPr>
        <w:t xml:space="preserve"> </w:t>
      </w:r>
      <w:r>
        <w:rPr>
          <w:lang w:val="ru-RU"/>
        </w:rPr>
        <w:t>композиции</w:t>
      </w:r>
      <w:r w:rsidRPr="001C59C1">
        <w:rPr>
          <w:lang w:val="ru-RU"/>
        </w:rPr>
        <w:t xml:space="preserve"> </w:t>
      </w:r>
      <w:r>
        <w:rPr>
          <w:lang w:val="ru-RU"/>
        </w:rPr>
        <w:t>и</w:t>
      </w:r>
      <w:r w:rsidRPr="001C59C1">
        <w:rPr>
          <w:lang w:val="ru-RU"/>
        </w:rPr>
        <w:t xml:space="preserve">  </w:t>
      </w:r>
      <w:r>
        <w:rPr>
          <w:lang w:val="ru-RU"/>
        </w:rPr>
        <w:t>потом</w:t>
      </w:r>
      <w:r w:rsidRPr="001C59C1">
        <w:rPr>
          <w:lang w:val="ru-RU"/>
        </w:rPr>
        <w:t xml:space="preserve"> </w:t>
      </w:r>
      <w:r>
        <w:rPr>
          <w:lang w:val="ru-RU"/>
        </w:rPr>
        <w:t>так</w:t>
      </w:r>
      <w:r w:rsidRPr="001C59C1">
        <w:rPr>
          <w:lang w:val="ru-RU"/>
        </w:rPr>
        <w:t xml:space="preserve"> </w:t>
      </w:r>
      <w:r>
        <w:rPr>
          <w:lang w:val="ru-RU"/>
        </w:rPr>
        <w:t>и</w:t>
      </w:r>
      <w:r w:rsidRPr="001C59C1">
        <w:rPr>
          <w:lang w:val="ru-RU"/>
        </w:rPr>
        <w:t xml:space="preserve"> </w:t>
      </w:r>
      <w:r>
        <w:rPr>
          <w:lang w:val="ru-RU"/>
        </w:rPr>
        <w:t>остался</w:t>
      </w:r>
      <w:r w:rsidRPr="001C59C1">
        <w:rPr>
          <w:lang w:val="ru-RU"/>
        </w:rPr>
        <w:t xml:space="preserve"> </w:t>
      </w:r>
      <w:r>
        <w:rPr>
          <w:lang w:val="ru-RU"/>
        </w:rPr>
        <w:t>там</w:t>
      </w:r>
      <w:r w:rsidRPr="001C59C1">
        <w:rPr>
          <w:lang w:val="ru-RU"/>
        </w:rPr>
        <w:t xml:space="preserve">,  </w:t>
      </w:r>
      <w:r>
        <w:rPr>
          <w:lang w:val="ru-RU"/>
        </w:rPr>
        <w:t>даже</w:t>
      </w:r>
      <w:r w:rsidRPr="001C59C1">
        <w:rPr>
          <w:lang w:val="ru-RU"/>
        </w:rPr>
        <w:t xml:space="preserve"> </w:t>
      </w:r>
      <w:r>
        <w:rPr>
          <w:lang w:val="ru-RU"/>
        </w:rPr>
        <w:t>стал</w:t>
      </w:r>
      <w:r w:rsidRPr="001C59C1">
        <w:rPr>
          <w:lang w:val="ru-RU"/>
        </w:rPr>
        <w:t xml:space="preserve"> </w:t>
      </w:r>
      <w:r>
        <w:rPr>
          <w:lang w:val="ru-RU"/>
        </w:rPr>
        <w:t>заместителем</w:t>
      </w:r>
      <w:r w:rsidRPr="001C59C1">
        <w:rPr>
          <w:lang w:val="ru-RU"/>
        </w:rPr>
        <w:t xml:space="preserve"> </w:t>
      </w:r>
      <w:r>
        <w:rPr>
          <w:lang w:val="ru-RU"/>
        </w:rPr>
        <w:t>директора</w:t>
      </w:r>
      <w:r w:rsidRPr="001C59C1">
        <w:rPr>
          <w:lang w:val="ru-RU"/>
        </w:rPr>
        <w:t xml:space="preserve"> </w:t>
      </w:r>
      <w:r>
        <w:rPr>
          <w:lang w:val="ru-RU"/>
        </w:rPr>
        <w:t>музыкальной</w:t>
      </w:r>
      <w:r w:rsidRPr="001C59C1">
        <w:rPr>
          <w:lang w:val="ru-RU"/>
        </w:rPr>
        <w:t xml:space="preserve"> </w:t>
      </w:r>
      <w:r>
        <w:rPr>
          <w:lang w:val="ru-RU"/>
        </w:rPr>
        <w:t>школы</w:t>
      </w:r>
      <w:r w:rsidRPr="001C59C1">
        <w:rPr>
          <w:lang w:val="ru-RU"/>
        </w:rPr>
        <w:t>,</w:t>
      </w:r>
      <w:r>
        <w:rPr>
          <w:lang w:val="ru-RU"/>
        </w:rPr>
        <w:t xml:space="preserve"> отвечал за преподавательскую и административную работу, имея в подчинении 60 преподавателей и 1 600 учеников.</w:t>
      </w:r>
      <w:r w:rsidRPr="001C59C1">
        <w:rPr>
          <w:lang w:val="ru-RU"/>
        </w:rPr>
        <w:t xml:space="preserve"> </w:t>
      </w:r>
    </w:p>
    <w:p w:rsidR="006C0F27" w:rsidRPr="001C59C1" w:rsidRDefault="006C0F27" w:rsidP="00935023">
      <w:pPr>
        <w:spacing w:line="276" w:lineRule="auto"/>
        <w:jc w:val="both"/>
        <w:rPr>
          <w:lang w:val="ru-RU"/>
        </w:rPr>
      </w:pPr>
    </w:p>
    <w:p w:rsidR="006C0F27" w:rsidRPr="009920A4" w:rsidRDefault="006C0F27" w:rsidP="00935023">
      <w:pPr>
        <w:spacing w:line="276" w:lineRule="auto"/>
        <w:jc w:val="both"/>
        <w:rPr>
          <w:lang w:val="ru-RU"/>
        </w:rPr>
      </w:pPr>
      <w:r>
        <w:rPr>
          <w:lang w:val="ru-RU"/>
        </w:rPr>
        <w:t>До</w:t>
      </w:r>
      <w:r w:rsidRPr="00373FAC">
        <w:rPr>
          <w:lang w:val="ru-RU"/>
        </w:rPr>
        <w:t xml:space="preserve"> </w:t>
      </w:r>
      <w:r>
        <w:rPr>
          <w:lang w:val="ru-RU"/>
        </w:rPr>
        <w:t>настоящего времени</w:t>
      </w:r>
      <w:r w:rsidRPr="00373FAC">
        <w:rPr>
          <w:lang w:val="ru-RU"/>
        </w:rPr>
        <w:t xml:space="preserve"> </w:t>
      </w:r>
      <w:r>
        <w:rPr>
          <w:lang w:val="ru-RU"/>
        </w:rPr>
        <w:t>классическая</w:t>
      </w:r>
      <w:r w:rsidRPr="00373FAC">
        <w:rPr>
          <w:lang w:val="ru-RU"/>
        </w:rPr>
        <w:t xml:space="preserve"> </w:t>
      </w:r>
      <w:r>
        <w:rPr>
          <w:lang w:val="ru-RU"/>
        </w:rPr>
        <w:t xml:space="preserve">музыка и исполнение классических произведений </w:t>
      </w:r>
      <w:r w:rsidRPr="00373FAC">
        <w:rPr>
          <w:lang w:val="ru-RU"/>
        </w:rPr>
        <w:t xml:space="preserve"> </w:t>
      </w:r>
      <w:r>
        <w:rPr>
          <w:lang w:val="ru-RU"/>
        </w:rPr>
        <w:t>остаются</w:t>
      </w:r>
      <w:r w:rsidRPr="00373FAC">
        <w:rPr>
          <w:lang w:val="ru-RU"/>
        </w:rPr>
        <w:t xml:space="preserve"> </w:t>
      </w:r>
      <w:r>
        <w:rPr>
          <w:lang w:val="ru-RU"/>
        </w:rPr>
        <w:t>его</w:t>
      </w:r>
      <w:r w:rsidRPr="00373FAC">
        <w:rPr>
          <w:lang w:val="ru-RU"/>
        </w:rPr>
        <w:t xml:space="preserve"> </w:t>
      </w:r>
      <w:r>
        <w:rPr>
          <w:lang w:val="ru-RU"/>
        </w:rPr>
        <w:t>страстью</w:t>
      </w:r>
      <w:r w:rsidRPr="00373FAC">
        <w:rPr>
          <w:lang w:val="ru-RU"/>
        </w:rPr>
        <w:t xml:space="preserve">. </w:t>
      </w:r>
      <w:r>
        <w:rPr>
          <w:lang w:val="ru-RU"/>
        </w:rPr>
        <w:t>Но</w:t>
      </w:r>
      <w:r w:rsidRPr="00373FAC">
        <w:rPr>
          <w:lang w:val="ru-RU"/>
        </w:rPr>
        <w:t xml:space="preserve"> </w:t>
      </w:r>
      <w:r>
        <w:rPr>
          <w:lang w:val="ru-RU"/>
        </w:rPr>
        <w:t>и</w:t>
      </w:r>
      <w:r w:rsidRPr="00373FAC">
        <w:rPr>
          <w:lang w:val="ru-RU"/>
        </w:rPr>
        <w:t xml:space="preserve"> </w:t>
      </w:r>
      <w:r>
        <w:rPr>
          <w:lang w:val="ru-RU"/>
        </w:rPr>
        <w:t>русские</w:t>
      </w:r>
      <w:r w:rsidRPr="00373FAC">
        <w:rPr>
          <w:lang w:val="ru-RU"/>
        </w:rPr>
        <w:t xml:space="preserve"> </w:t>
      </w:r>
      <w:r>
        <w:rPr>
          <w:lang w:val="ru-RU"/>
        </w:rPr>
        <w:t>песни</w:t>
      </w:r>
      <w:r w:rsidRPr="00373FAC">
        <w:rPr>
          <w:lang w:val="ru-RU"/>
        </w:rPr>
        <w:t xml:space="preserve"> </w:t>
      </w:r>
      <w:r>
        <w:rPr>
          <w:lang w:val="ru-RU"/>
        </w:rPr>
        <w:t>его</w:t>
      </w:r>
      <w:r w:rsidRPr="00373FAC">
        <w:rPr>
          <w:lang w:val="ru-RU"/>
        </w:rPr>
        <w:t xml:space="preserve"> </w:t>
      </w:r>
      <w:r>
        <w:rPr>
          <w:lang w:val="ru-RU"/>
        </w:rPr>
        <w:t>молодости</w:t>
      </w:r>
      <w:r w:rsidRPr="00373FAC">
        <w:rPr>
          <w:lang w:val="ru-RU"/>
        </w:rPr>
        <w:t xml:space="preserve"> </w:t>
      </w:r>
      <w:r>
        <w:rPr>
          <w:lang w:val="ru-RU"/>
        </w:rPr>
        <w:t>тоже по-особому</w:t>
      </w:r>
      <w:r w:rsidRPr="00373FAC">
        <w:rPr>
          <w:lang w:val="ru-RU"/>
        </w:rPr>
        <w:t xml:space="preserve">  </w:t>
      </w:r>
      <w:r>
        <w:rPr>
          <w:lang w:val="ru-RU"/>
        </w:rPr>
        <w:t>на него повлияли. До</w:t>
      </w:r>
      <w:r w:rsidRPr="009B2CB6">
        <w:rPr>
          <w:lang w:val="ru-RU"/>
        </w:rPr>
        <w:t xml:space="preserve"> </w:t>
      </w:r>
      <w:r>
        <w:rPr>
          <w:lang w:val="ru-RU"/>
        </w:rPr>
        <w:t>сих</w:t>
      </w:r>
      <w:r w:rsidRPr="009B2CB6">
        <w:rPr>
          <w:lang w:val="ru-RU"/>
        </w:rPr>
        <w:t xml:space="preserve"> </w:t>
      </w:r>
      <w:r>
        <w:rPr>
          <w:lang w:val="ru-RU"/>
        </w:rPr>
        <w:t>пор</w:t>
      </w:r>
      <w:r w:rsidRPr="009B2CB6">
        <w:rPr>
          <w:lang w:val="ru-RU"/>
        </w:rPr>
        <w:t xml:space="preserve"> </w:t>
      </w:r>
      <w:r>
        <w:rPr>
          <w:lang w:val="ru-RU"/>
        </w:rPr>
        <w:t>он</w:t>
      </w:r>
      <w:r w:rsidRPr="009B2CB6">
        <w:rPr>
          <w:lang w:val="ru-RU"/>
        </w:rPr>
        <w:t xml:space="preserve"> </w:t>
      </w:r>
      <w:r>
        <w:rPr>
          <w:lang w:val="ru-RU"/>
        </w:rPr>
        <w:t>помнит</w:t>
      </w:r>
      <w:r w:rsidRPr="009B2CB6">
        <w:rPr>
          <w:lang w:val="ru-RU"/>
        </w:rPr>
        <w:t xml:space="preserve"> </w:t>
      </w:r>
      <w:r>
        <w:rPr>
          <w:lang w:val="ru-RU"/>
        </w:rPr>
        <w:t>наизусть</w:t>
      </w:r>
      <w:r w:rsidRPr="009B2CB6">
        <w:rPr>
          <w:lang w:val="ru-RU"/>
        </w:rPr>
        <w:t xml:space="preserve"> </w:t>
      </w:r>
      <w:r>
        <w:rPr>
          <w:lang w:val="ru-RU"/>
        </w:rPr>
        <w:t>мелодии</w:t>
      </w:r>
      <w:r w:rsidRPr="009B2CB6">
        <w:rPr>
          <w:lang w:val="ru-RU"/>
        </w:rPr>
        <w:t xml:space="preserve"> </w:t>
      </w:r>
      <w:r>
        <w:rPr>
          <w:lang w:val="ru-RU"/>
        </w:rPr>
        <w:t>и</w:t>
      </w:r>
      <w:r w:rsidRPr="009B2CB6">
        <w:rPr>
          <w:lang w:val="ru-RU"/>
        </w:rPr>
        <w:t xml:space="preserve"> </w:t>
      </w:r>
      <w:r>
        <w:rPr>
          <w:lang w:val="ru-RU"/>
        </w:rPr>
        <w:t>тексты</w:t>
      </w:r>
      <w:r w:rsidRPr="009B2CB6">
        <w:rPr>
          <w:lang w:val="ru-RU"/>
        </w:rPr>
        <w:t xml:space="preserve">. </w:t>
      </w:r>
      <w:r>
        <w:rPr>
          <w:lang w:val="ru-RU"/>
        </w:rPr>
        <w:t>Одна</w:t>
      </w:r>
      <w:r w:rsidRPr="009920A4">
        <w:rPr>
          <w:lang w:val="ru-RU"/>
        </w:rPr>
        <w:t xml:space="preserve"> </w:t>
      </w:r>
      <w:r>
        <w:rPr>
          <w:lang w:val="ru-RU"/>
        </w:rPr>
        <w:t>их</w:t>
      </w:r>
      <w:r w:rsidRPr="009920A4">
        <w:rPr>
          <w:lang w:val="ru-RU"/>
        </w:rPr>
        <w:t xml:space="preserve"> </w:t>
      </w:r>
      <w:r>
        <w:rPr>
          <w:lang w:val="ru-RU"/>
        </w:rPr>
        <w:t>этих</w:t>
      </w:r>
      <w:r w:rsidRPr="009920A4">
        <w:rPr>
          <w:lang w:val="ru-RU"/>
        </w:rPr>
        <w:t xml:space="preserve"> </w:t>
      </w:r>
      <w:r>
        <w:rPr>
          <w:lang w:val="ru-RU"/>
        </w:rPr>
        <w:t>песен</w:t>
      </w:r>
      <w:r w:rsidRPr="009920A4">
        <w:rPr>
          <w:lang w:val="ru-RU"/>
        </w:rPr>
        <w:t xml:space="preserve">, </w:t>
      </w:r>
      <w:r>
        <w:rPr>
          <w:lang w:val="ru-RU"/>
        </w:rPr>
        <w:t>которую</w:t>
      </w:r>
      <w:r w:rsidRPr="009920A4">
        <w:rPr>
          <w:lang w:val="ru-RU"/>
        </w:rPr>
        <w:t xml:space="preserve"> </w:t>
      </w:r>
      <w:r>
        <w:rPr>
          <w:lang w:val="ru-RU"/>
        </w:rPr>
        <w:t>он</w:t>
      </w:r>
      <w:r w:rsidRPr="009920A4">
        <w:rPr>
          <w:lang w:val="ru-RU"/>
        </w:rPr>
        <w:t xml:space="preserve">  </w:t>
      </w:r>
      <w:r>
        <w:rPr>
          <w:lang w:val="ru-RU"/>
        </w:rPr>
        <w:t>сам</w:t>
      </w:r>
      <w:r w:rsidRPr="009920A4">
        <w:rPr>
          <w:lang w:val="ru-RU"/>
        </w:rPr>
        <w:t xml:space="preserve"> </w:t>
      </w:r>
      <w:r>
        <w:rPr>
          <w:lang w:val="ru-RU"/>
        </w:rPr>
        <w:t>поет</w:t>
      </w:r>
      <w:r w:rsidRPr="009920A4">
        <w:rPr>
          <w:lang w:val="ru-RU"/>
        </w:rPr>
        <w:t xml:space="preserve"> </w:t>
      </w:r>
      <w:r>
        <w:rPr>
          <w:lang w:val="ru-RU"/>
        </w:rPr>
        <w:t>и</w:t>
      </w:r>
      <w:r w:rsidRPr="009920A4">
        <w:rPr>
          <w:lang w:val="ru-RU"/>
        </w:rPr>
        <w:t xml:space="preserve"> </w:t>
      </w:r>
      <w:r>
        <w:rPr>
          <w:lang w:val="ru-RU"/>
        </w:rPr>
        <w:t>исполняет</w:t>
      </w:r>
      <w:r w:rsidRPr="009920A4">
        <w:rPr>
          <w:lang w:val="ru-RU"/>
        </w:rPr>
        <w:t xml:space="preserve"> </w:t>
      </w:r>
      <w:r>
        <w:rPr>
          <w:lang w:val="ru-RU"/>
        </w:rPr>
        <w:t>на музыкальном инструменте, ему милее всего</w:t>
      </w:r>
      <w:r w:rsidR="000D28E2">
        <w:rPr>
          <w:lang w:val="ru-RU"/>
        </w:rPr>
        <w:t xml:space="preserve">, </w:t>
      </w:r>
      <w:r w:rsidR="00A71904">
        <w:rPr>
          <w:lang w:val="ru-RU"/>
        </w:rPr>
        <w:t>он помнит</w:t>
      </w:r>
      <w:r w:rsidRPr="009920A4">
        <w:rPr>
          <w:lang w:val="ru-RU"/>
        </w:rPr>
        <w:t>,</w:t>
      </w:r>
      <w:r w:rsidR="00A71904">
        <w:rPr>
          <w:lang w:val="ru-RU"/>
        </w:rPr>
        <w:t xml:space="preserve"> как ее с</w:t>
      </w:r>
      <w:r>
        <w:rPr>
          <w:lang w:val="ru-RU"/>
        </w:rPr>
        <w:t>пела</w:t>
      </w:r>
      <w:r w:rsidRPr="009920A4">
        <w:rPr>
          <w:lang w:val="ru-RU"/>
        </w:rPr>
        <w:t xml:space="preserve"> </w:t>
      </w:r>
      <w:r>
        <w:rPr>
          <w:lang w:val="ru-RU"/>
        </w:rPr>
        <w:t>медсестра</w:t>
      </w:r>
      <w:r w:rsidRPr="009920A4">
        <w:rPr>
          <w:lang w:val="ru-RU"/>
        </w:rPr>
        <w:t xml:space="preserve"> </w:t>
      </w:r>
      <w:r>
        <w:rPr>
          <w:lang w:val="ru-RU"/>
        </w:rPr>
        <w:t xml:space="preserve">на сортировочной станции во время </w:t>
      </w:r>
      <w:r w:rsidR="00A71904">
        <w:rPr>
          <w:lang w:val="ru-RU"/>
        </w:rPr>
        <w:t xml:space="preserve">стоянки </w:t>
      </w:r>
      <w:r>
        <w:rPr>
          <w:lang w:val="ru-RU"/>
        </w:rPr>
        <w:t>санитарно</w:t>
      </w:r>
      <w:r w:rsidR="00A71904">
        <w:rPr>
          <w:lang w:val="ru-RU"/>
        </w:rPr>
        <w:t>го</w:t>
      </w:r>
      <w:r>
        <w:rPr>
          <w:lang w:val="ru-RU"/>
        </w:rPr>
        <w:t xml:space="preserve"> поезд</w:t>
      </w:r>
      <w:r w:rsidR="00A71904">
        <w:rPr>
          <w:lang w:val="ru-RU"/>
        </w:rPr>
        <w:t>а</w:t>
      </w:r>
      <w:r>
        <w:rPr>
          <w:lang w:val="ru-RU"/>
        </w:rPr>
        <w:t xml:space="preserve"> </w:t>
      </w:r>
      <w:r w:rsidR="00A71904">
        <w:rPr>
          <w:lang w:val="ru-RU"/>
        </w:rPr>
        <w:t xml:space="preserve">по дороге </w:t>
      </w:r>
      <w:r>
        <w:rPr>
          <w:lang w:val="ru-RU"/>
        </w:rPr>
        <w:t>в Саратов. По окончании песни три или четыре паровоза гудели в качестве аплодисментов. Вот это выступление</w:t>
      </w:r>
      <w:r w:rsidRPr="009920A4">
        <w:rPr>
          <w:lang w:val="ru-RU"/>
        </w:rPr>
        <w:t>!</w:t>
      </w:r>
      <w:r w:rsidR="000D28E2">
        <w:rPr>
          <w:rStyle w:val="Funotenzeichen"/>
          <w:lang w:val="ru-RU"/>
        </w:rPr>
        <w:footnoteReference w:id="40"/>
      </w:r>
      <w:r>
        <w:rPr>
          <w:lang w:val="ru-RU"/>
        </w:rPr>
        <w:t xml:space="preserve"> Вальтер Кунерт вместе с Мартином Каде сопровождали этот транспорт после расф</w:t>
      </w:r>
      <w:r w:rsidR="00C64D14">
        <w:rPr>
          <w:lang w:val="ru-RU"/>
        </w:rPr>
        <w:t>о</w:t>
      </w:r>
      <w:r>
        <w:rPr>
          <w:lang w:val="ru-RU"/>
        </w:rPr>
        <w:t>рмирования госпиталя в Камешково</w:t>
      </w:r>
      <w:r w:rsidRPr="009920A4">
        <w:rPr>
          <w:lang w:val="ru-RU"/>
        </w:rPr>
        <w:t>.</w:t>
      </w:r>
      <w:r>
        <w:rPr>
          <w:lang w:val="ru-RU"/>
        </w:rPr>
        <w:t xml:space="preserve"> Эрвина Бреннеке послали работать врачом во Владимир</w:t>
      </w:r>
      <w:r w:rsidRPr="009920A4">
        <w:rPr>
          <w:lang w:val="ru-RU"/>
        </w:rPr>
        <w:t>.</w:t>
      </w:r>
    </w:p>
    <w:p w:rsidR="006C0F27" w:rsidRPr="009920A4" w:rsidRDefault="006C0F27" w:rsidP="00935023">
      <w:pPr>
        <w:spacing w:line="276" w:lineRule="auto"/>
        <w:jc w:val="both"/>
        <w:rPr>
          <w:lang w:val="ru-RU"/>
        </w:rPr>
      </w:pPr>
    </w:p>
    <w:p w:rsidR="006C0F27" w:rsidRPr="00C64D14" w:rsidRDefault="006C0F27" w:rsidP="00935023">
      <w:pPr>
        <w:spacing w:line="276" w:lineRule="auto"/>
        <w:jc w:val="center"/>
        <w:rPr>
          <w:color w:val="00B0F0"/>
          <w:lang w:val="ru-RU"/>
        </w:rPr>
      </w:pPr>
      <w:r w:rsidRPr="00C64D14">
        <w:rPr>
          <w:color w:val="00B0F0"/>
          <w:lang w:val="ru-RU"/>
        </w:rPr>
        <w:t>ФОТО</w:t>
      </w:r>
    </w:p>
    <w:p w:rsidR="006C0F27" w:rsidRPr="00C64D14" w:rsidRDefault="006C0F27" w:rsidP="00935023">
      <w:pPr>
        <w:spacing w:line="276" w:lineRule="auto"/>
        <w:jc w:val="center"/>
        <w:rPr>
          <w:color w:val="00B0F0"/>
          <w:sz w:val="18"/>
          <w:szCs w:val="18"/>
          <w:lang w:val="ru-RU"/>
        </w:rPr>
      </w:pPr>
      <w:r w:rsidRPr="00C64D14">
        <w:rPr>
          <w:color w:val="00B0F0"/>
          <w:sz w:val="18"/>
          <w:szCs w:val="18"/>
          <w:lang w:val="ru-RU"/>
        </w:rPr>
        <w:t xml:space="preserve">Виталий Гуринович, Вальтер Кунерт и Петер Штегер </w:t>
      </w:r>
    </w:p>
    <w:p w:rsidR="006C0F27" w:rsidRPr="009712C1" w:rsidRDefault="006C0F27" w:rsidP="00935023">
      <w:pPr>
        <w:spacing w:line="276" w:lineRule="auto"/>
        <w:jc w:val="center"/>
        <w:rPr>
          <w:sz w:val="18"/>
          <w:szCs w:val="18"/>
          <w:lang w:val="ru-RU"/>
        </w:rPr>
      </w:pPr>
    </w:p>
    <w:p w:rsidR="006C0F27" w:rsidRPr="009A2783" w:rsidRDefault="006C0F27" w:rsidP="00935023">
      <w:pPr>
        <w:spacing w:line="276" w:lineRule="auto"/>
        <w:jc w:val="both"/>
        <w:rPr>
          <w:lang w:val="ru-RU"/>
        </w:rPr>
      </w:pPr>
      <w:r w:rsidRPr="009A2783">
        <w:rPr>
          <w:lang w:val="ru-RU"/>
        </w:rPr>
        <w:t>«</w:t>
      </w:r>
      <w:r>
        <w:rPr>
          <w:lang w:val="ru-RU"/>
        </w:rPr>
        <w:t>Я</w:t>
      </w:r>
      <w:r w:rsidRPr="009A2783">
        <w:rPr>
          <w:lang w:val="ru-RU"/>
        </w:rPr>
        <w:t xml:space="preserve"> </w:t>
      </w:r>
      <w:r>
        <w:rPr>
          <w:lang w:val="ru-RU"/>
        </w:rPr>
        <w:t>очень</w:t>
      </w:r>
      <w:r w:rsidRPr="009A2783">
        <w:rPr>
          <w:lang w:val="ru-RU"/>
        </w:rPr>
        <w:t xml:space="preserve"> </w:t>
      </w:r>
      <w:r>
        <w:rPr>
          <w:lang w:val="ru-RU"/>
        </w:rPr>
        <w:t>люблю</w:t>
      </w:r>
      <w:r w:rsidRPr="009A2783">
        <w:rPr>
          <w:lang w:val="ru-RU"/>
        </w:rPr>
        <w:t xml:space="preserve"> </w:t>
      </w:r>
      <w:r>
        <w:rPr>
          <w:lang w:val="ru-RU"/>
        </w:rPr>
        <w:t>жизнь</w:t>
      </w:r>
      <w:r w:rsidRPr="009A2783">
        <w:rPr>
          <w:lang w:val="ru-RU"/>
        </w:rPr>
        <w:t>!»</w:t>
      </w:r>
      <w:r>
        <w:rPr>
          <w:lang w:val="ru-RU"/>
        </w:rPr>
        <w:t xml:space="preserve"> Этим словам, действительно, поверишь, когда посетишь Вальтера Кунерта в Реде, высоко на севере Германии, где он уже несколько лет живет, недалеко от голландской границы и совсем близко от моря. </w:t>
      </w:r>
      <w:r w:rsidRPr="009A2783">
        <w:rPr>
          <w:lang w:val="ru-RU"/>
        </w:rPr>
        <w:t xml:space="preserve"> «</w:t>
      </w:r>
      <w:r>
        <w:rPr>
          <w:lang w:val="ru-RU"/>
        </w:rPr>
        <w:t>Здесь</w:t>
      </w:r>
      <w:r w:rsidRPr="009A2783">
        <w:rPr>
          <w:lang w:val="ru-RU"/>
        </w:rPr>
        <w:t xml:space="preserve"> </w:t>
      </w:r>
      <w:r>
        <w:rPr>
          <w:lang w:val="ru-RU"/>
        </w:rPr>
        <w:t>я</w:t>
      </w:r>
      <w:r w:rsidRPr="009A2783">
        <w:rPr>
          <w:lang w:val="ru-RU"/>
        </w:rPr>
        <w:t xml:space="preserve"> </w:t>
      </w:r>
      <w:r>
        <w:rPr>
          <w:lang w:val="ru-RU"/>
        </w:rPr>
        <w:t>себя</w:t>
      </w:r>
      <w:r w:rsidRPr="009A2783">
        <w:rPr>
          <w:lang w:val="ru-RU"/>
        </w:rPr>
        <w:t xml:space="preserve"> </w:t>
      </w:r>
      <w:r>
        <w:rPr>
          <w:lang w:val="ru-RU"/>
        </w:rPr>
        <w:t>очень</w:t>
      </w:r>
      <w:r w:rsidRPr="009A2783">
        <w:rPr>
          <w:lang w:val="ru-RU"/>
        </w:rPr>
        <w:t xml:space="preserve"> </w:t>
      </w:r>
      <w:r>
        <w:rPr>
          <w:lang w:val="ru-RU"/>
        </w:rPr>
        <w:t>комфортно</w:t>
      </w:r>
      <w:r w:rsidRPr="009A2783">
        <w:rPr>
          <w:lang w:val="ru-RU"/>
        </w:rPr>
        <w:t xml:space="preserve"> </w:t>
      </w:r>
      <w:r>
        <w:rPr>
          <w:lang w:val="ru-RU"/>
        </w:rPr>
        <w:t>чувствую</w:t>
      </w:r>
      <w:r w:rsidRPr="009A2783">
        <w:rPr>
          <w:lang w:val="ru-RU"/>
        </w:rPr>
        <w:t xml:space="preserve">!»  </w:t>
      </w:r>
      <w:r>
        <w:rPr>
          <w:lang w:val="ru-RU"/>
        </w:rPr>
        <w:t>Еще он часто думает о тех далеких врем</w:t>
      </w:r>
      <w:r w:rsidR="00C64D14">
        <w:rPr>
          <w:lang w:val="ru-RU"/>
        </w:rPr>
        <w:t xml:space="preserve">енах, о медсестрах, в которых </w:t>
      </w:r>
      <w:r>
        <w:rPr>
          <w:lang w:val="ru-RU"/>
        </w:rPr>
        <w:t xml:space="preserve"> влюблялся, о товарищах и о Вере Фридманн, с которой бы  он с</w:t>
      </w:r>
      <w:r w:rsidR="00C64D14">
        <w:rPr>
          <w:lang w:val="ru-RU"/>
        </w:rPr>
        <w:t xml:space="preserve"> таким удовольствием </w:t>
      </w:r>
      <w:r>
        <w:rPr>
          <w:lang w:val="ru-RU"/>
        </w:rPr>
        <w:t xml:space="preserve"> встретился</w:t>
      </w:r>
      <w:r w:rsidR="00C64D14">
        <w:rPr>
          <w:lang w:val="ru-RU"/>
        </w:rPr>
        <w:t xml:space="preserve"> еще раз</w:t>
      </w:r>
      <w:r>
        <w:rPr>
          <w:lang w:val="ru-RU"/>
        </w:rPr>
        <w:t>.</w:t>
      </w:r>
    </w:p>
    <w:p w:rsidR="006C0F27" w:rsidRPr="009A2783" w:rsidRDefault="006C0F27" w:rsidP="00935023">
      <w:pPr>
        <w:spacing w:line="276" w:lineRule="auto"/>
        <w:jc w:val="both"/>
        <w:rPr>
          <w:lang w:val="ru-RU"/>
        </w:rPr>
      </w:pPr>
    </w:p>
    <w:p w:rsidR="006C0F27" w:rsidRPr="00035E59" w:rsidRDefault="006C0F27" w:rsidP="00935023">
      <w:pPr>
        <w:spacing w:line="276" w:lineRule="auto"/>
        <w:rPr>
          <w:lang w:val="ru-RU"/>
        </w:rPr>
      </w:pPr>
      <w:r>
        <w:rPr>
          <w:lang w:val="ru-RU"/>
        </w:rPr>
        <w:t>Записано</w:t>
      </w:r>
      <w:r w:rsidRPr="00035E59">
        <w:rPr>
          <w:lang w:val="ru-RU"/>
        </w:rPr>
        <w:t xml:space="preserve"> </w:t>
      </w:r>
      <w:r>
        <w:rPr>
          <w:lang w:val="ru-RU"/>
        </w:rPr>
        <w:t>Петером</w:t>
      </w:r>
      <w:r w:rsidRPr="00035E59">
        <w:rPr>
          <w:lang w:val="ru-RU"/>
        </w:rPr>
        <w:t xml:space="preserve"> </w:t>
      </w:r>
      <w:r>
        <w:rPr>
          <w:lang w:val="ru-RU"/>
        </w:rPr>
        <w:t>Штегером</w:t>
      </w:r>
      <w:r w:rsidRPr="00035E59">
        <w:rPr>
          <w:lang w:val="ru-RU"/>
        </w:rPr>
        <w:t>, 2013</w:t>
      </w:r>
    </w:p>
    <w:p w:rsidR="0087677E" w:rsidRDefault="0087677E" w:rsidP="00935023">
      <w:pPr>
        <w:spacing w:line="276" w:lineRule="auto"/>
        <w:rPr>
          <w:rFonts w:eastAsia="Times New Roman" w:cs="Times New Roman"/>
          <w:b/>
          <w:bCs/>
          <w:szCs w:val="24"/>
          <w:lang w:val="ru-RU" w:eastAsia="de-DE"/>
        </w:rPr>
      </w:pPr>
    </w:p>
    <w:p w:rsidR="0087677E" w:rsidRDefault="0087677E" w:rsidP="00935023">
      <w:pPr>
        <w:spacing w:line="276" w:lineRule="auto"/>
        <w:rPr>
          <w:rFonts w:eastAsia="Times New Roman" w:cs="Times New Roman"/>
          <w:b/>
          <w:bCs/>
          <w:szCs w:val="24"/>
          <w:lang w:val="ru-RU" w:eastAsia="de-DE"/>
        </w:rPr>
      </w:pPr>
    </w:p>
    <w:p w:rsidR="0087677E" w:rsidRDefault="0087677E" w:rsidP="00935023">
      <w:pPr>
        <w:spacing w:line="276" w:lineRule="auto"/>
        <w:rPr>
          <w:rFonts w:eastAsia="Times New Roman" w:cs="Times New Roman"/>
          <w:b/>
          <w:bCs/>
          <w:szCs w:val="24"/>
          <w:lang w:val="ru-RU" w:eastAsia="de-DE"/>
        </w:rPr>
      </w:pPr>
    </w:p>
    <w:p w:rsidR="0087677E" w:rsidRDefault="0087677E" w:rsidP="00935023">
      <w:pPr>
        <w:spacing w:line="276" w:lineRule="auto"/>
        <w:rPr>
          <w:rFonts w:eastAsia="Times New Roman" w:cs="Times New Roman"/>
          <w:b/>
          <w:bCs/>
          <w:szCs w:val="24"/>
          <w:lang w:val="ru-RU" w:eastAsia="de-DE"/>
        </w:rPr>
      </w:pPr>
    </w:p>
    <w:p w:rsidR="0087677E" w:rsidRDefault="0087677E" w:rsidP="00935023">
      <w:pPr>
        <w:spacing w:line="276" w:lineRule="auto"/>
        <w:rPr>
          <w:rFonts w:eastAsia="Times New Roman" w:cs="Times New Roman"/>
          <w:b/>
          <w:bCs/>
          <w:szCs w:val="24"/>
          <w:lang w:val="ru-RU" w:eastAsia="de-DE"/>
        </w:rPr>
      </w:pPr>
    </w:p>
    <w:p w:rsidR="00C64D14" w:rsidRDefault="00C64D14" w:rsidP="00935023">
      <w:pPr>
        <w:spacing w:line="276" w:lineRule="auto"/>
        <w:rPr>
          <w:rFonts w:eastAsia="Times New Roman" w:cs="Times New Roman"/>
          <w:b/>
          <w:bCs/>
          <w:szCs w:val="24"/>
          <w:lang w:val="ru-RU" w:eastAsia="de-DE"/>
        </w:rPr>
      </w:pPr>
    </w:p>
    <w:p w:rsidR="0087677E" w:rsidRPr="002520DA" w:rsidRDefault="0087677E" w:rsidP="00935023">
      <w:pPr>
        <w:spacing w:line="276" w:lineRule="auto"/>
        <w:rPr>
          <w:rFonts w:eastAsia="Times New Roman" w:cs="Times New Roman"/>
          <w:b/>
          <w:bCs/>
          <w:szCs w:val="24"/>
          <w:lang w:val="ru-RU" w:eastAsia="de-DE"/>
        </w:rPr>
      </w:pPr>
      <w:r>
        <w:rPr>
          <w:rFonts w:eastAsia="Times New Roman" w:cs="Times New Roman"/>
          <w:b/>
          <w:bCs/>
          <w:szCs w:val="24"/>
          <w:lang w:val="ru-RU" w:eastAsia="de-DE"/>
        </w:rPr>
        <w:t>Карл</w:t>
      </w:r>
      <w:r w:rsidRPr="007B55A8">
        <w:rPr>
          <w:rFonts w:eastAsia="Times New Roman" w:cs="Times New Roman"/>
          <w:b/>
          <w:bCs/>
          <w:szCs w:val="24"/>
          <w:lang w:val="ru-RU" w:eastAsia="de-DE"/>
        </w:rPr>
        <w:t xml:space="preserve"> </w:t>
      </w:r>
      <w:r>
        <w:rPr>
          <w:rFonts w:eastAsia="Times New Roman" w:cs="Times New Roman"/>
          <w:b/>
          <w:bCs/>
          <w:szCs w:val="24"/>
          <w:lang w:val="ru-RU" w:eastAsia="de-DE"/>
        </w:rPr>
        <w:t>Лемзер</w:t>
      </w:r>
      <w:r w:rsidRPr="007B55A8">
        <w:rPr>
          <w:rFonts w:eastAsia="Times New Roman" w:cs="Times New Roman"/>
          <w:b/>
          <w:bCs/>
          <w:szCs w:val="24"/>
          <w:lang w:val="ru-RU" w:eastAsia="de-DE"/>
        </w:rPr>
        <w:t xml:space="preserve"> </w:t>
      </w:r>
      <w:r>
        <w:rPr>
          <w:rFonts w:eastAsia="Times New Roman" w:cs="Times New Roman"/>
          <w:b/>
          <w:bCs/>
          <w:szCs w:val="24"/>
          <w:lang w:val="ru-RU" w:eastAsia="de-DE"/>
        </w:rPr>
        <w:t>(</w:t>
      </w:r>
      <w:r>
        <w:rPr>
          <w:rFonts w:eastAsia="Times New Roman" w:cs="Times New Roman"/>
          <w:b/>
          <w:bCs/>
          <w:szCs w:val="24"/>
          <w:lang w:eastAsia="de-DE"/>
        </w:rPr>
        <w:t>Karl</w:t>
      </w:r>
      <w:r w:rsidRPr="0087677E">
        <w:rPr>
          <w:rFonts w:eastAsia="Times New Roman" w:cs="Times New Roman"/>
          <w:b/>
          <w:bCs/>
          <w:szCs w:val="24"/>
          <w:lang w:val="ru-RU" w:eastAsia="de-DE"/>
        </w:rPr>
        <w:t xml:space="preserve"> </w:t>
      </w:r>
      <w:r>
        <w:rPr>
          <w:rFonts w:eastAsia="Times New Roman" w:cs="Times New Roman"/>
          <w:b/>
          <w:bCs/>
          <w:szCs w:val="24"/>
          <w:lang w:eastAsia="de-DE"/>
        </w:rPr>
        <w:t>Lemser</w:t>
      </w:r>
      <w:r>
        <w:rPr>
          <w:rFonts w:eastAsia="Times New Roman" w:cs="Times New Roman"/>
          <w:b/>
          <w:bCs/>
          <w:szCs w:val="24"/>
          <w:lang w:val="ru-RU" w:eastAsia="de-DE"/>
        </w:rPr>
        <w:t>)</w:t>
      </w:r>
      <w:r w:rsidR="00A71904">
        <w:rPr>
          <w:rFonts w:eastAsia="Times New Roman" w:cs="Times New Roman"/>
          <w:b/>
          <w:bCs/>
          <w:szCs w:val="24"/>
          <w:lang w:val="ru-RU" w:eastAsia="de-DE"/>
        </w:rPr>
        <w:t xml:space="preserve"> </w:t>
      </w:r>
      <w:r w:rsidRPr="007B55A8">
        <w:rPr>
          <w:rFonts w:eastAsia="Times New Roman" w:cs="Times New Roman"/>
          <w:b/>
          <w:bCs/>
          <w:szCs w:val="24"/>
          <w:lang w:val="ru-RU" w:eastAsia="de-DE"/>
        </w:rPr>
        <w:t xml:space="preserve">– </w:t>
      </w:r>
      <w:r>
        <w:rPr>
          <w:rFonts w:eastAsia="Times New Roman" w:cs="Times New Roman"/>
          <w:b/>
          <w:bCs/>
          <w:szCs w:val="24"/>
          <w:lang w:val="ru-RU" w:eastAsia="de-DE"/>
        </w:rPr>
        <w:t xml:space="preserve">Человеческий облик врага </w:t>
      </w:r>
      <w:r w:rsidRPr="007B55A8">
        <w:rPr>
          <w:rFonts w:eastAsia="Times New Roman" w:cs="Times New Roman"/>
          <w:b/>
          <w:bCs/>
          <w:szCs w:val="24"/>
          <w:lang w:val="ru-RU" w:eastAsia="de-DE"/>
        </w:rPr>
        <w:t xml:space="preserve"> (</w:t>
      </w:r>
      <w:r>
        <w:rPr>
          <w:rFonts w:eastAsia="Times New Roman" w:cs="Times New Roman"/>
          <w:b/>
          <w:bCs/>
          <w:szCs w:val="24"/>
          <w:lang w:val="ru-RU" w:eastAsia="de-DE"/>
        </w:rPr>
        <w:t>Эберсдорф</w:t>
      </w:r>
      <w:r w:rsidRPr="007B55A8">
        <w:rPr>
          <w:rFonts w:eastAsia="Times New Roman" w:cs="Times New Roman"/>
          <w:b/>
          <w:bCs/>
          <w:szCs w:val="24"/>
          <w:lang w:val="ru-RU" w:eastAsia="de-DE"/>
        </w:rPr>
        <w:t xml:space="preserve"> </w:t>
      </w:r>
      <w:r>
        <w:rPr>
          <w:rFonts w:eastAsia="Times New Roman" w:cs="Times New Roman"/>
          <w:b/>
          <w:bCs/>
          <w:szCs w:val="24"/>
          <w:lang w:val="ru-RU" w:eastAsia="de-DE"/>
        </w:rPr>
        <w:t>в</w:t>
      </w:r>
      <w:r w:rsidRPr="007B55A8">
        <w:rPr>
          <w:rFonts w:eastAsia="Times New Roman" w:cs="Times New Roman"/>
          <w:b/>
          <w:bCs/>
          <w:szCs w:val="24"/>
          <w:lang w:val="ru-RU" w:eastAsia="de-DE"/>
        </w:rPr>
        <w:t xml:space="preserve"> </w:t>
      </w:r>
      <w:r>
        <w:rPr>
          <w:rFonts w:eastAsia="Times New Roman" w:cs="Times New Roman"/>
          <w:b/>
          <w:bCs/>
          <w:szCs w:val="24"/>
          <w:lang w:val="ru-RU" w:eastAsia="de-DE"/>
        </w:rPr>
        <w:t>Верхней</w:t>
      </w:r>
      <w:r w:rsidRPr="007B55A8">
        <w:rPr>
          <w:rFonts w:eastAsia="Times New Roman" w:cs="Times New Roman"/>
          <w:b/>
          <w:bCs/>
          <w:szCs w:val="24"/>
          <w:lang w:val="ru-RU" w:eastAsia="de-DE"/>
        </w:rPr>
        <w:t xml:space="preserve"> </w:t>
      </w:r>
      <w:r>
        <w:rPr>
          <w:rFonts w:eastAsia="Times New Roman" w:cs="Times New Roman"/>
          <w:b/>
          <w:bCs/>
          <w:szCs w:val="24"/>
          <w:lang w:val="ru-RU" w:eastAsia="de-DE"/>
        </w:rPr>
        <w:t>Франконии</w:t>
      </w:r>
      <w:r w:rsidRPr="007B55A8">
        <w:rPr>
          <w:rFonts w:eastAsia="Times New Roman" w:cs="Times New Roman"/>
          <w:b/>
          <w:bCs/>
          <w:szCs w:val="24"/>
          <w:lang w:val="ru-RU" w:eastAsia="de-DE"/>
        </w:rPr>
        <w:t xml:space="preserve">) </w:t>
      </w:r>
    </w:p>
    <w:p w:rsidR="0087677E" w:rsidRPr="007B55A8" w:rsidRDefault="0087677E" w:rsidP="00935023">
      <w:pPr>
        <w:shd w:val="clear" w:color="auto" w:fill="FFFFFF"/>
        <w:spacing w:line="276" w:lineRule="auto"/>
        <w:jc w:val="both"/>
        <w:outlineLvl w:val="1"/>
        <w:rPr>
          <w:rFonts w:eastAsia="Times New Roman" w:cs="Times New Roman"/>
          <w:b/>
          <w:bCs/>
          <w:szCs w:val="24"/>
          <w:lang w:val="ru-RU" w:eastAsia="de-DE"/>
        </w:rPr>
      </w:pPr>
    </w:p>
    <w:p w:rsidR="0087677E" w:rsidRPr="00661870" w:rsidRDefault="0087677E" w:rsidP="00935023">
      <w:pPr>
        <w:shd w:val="clear" w:color="auto" w:fill="FFFFFF"/>
        <w:spacing w:line="276" w:lineRule="auto"/>
        <w:jc w:val="both"/>
        <w:rPr>
          <w:rFonts w:eastAsia="Times New Roman" w:cs="Times New Roman"/>
          <w:szCs w:val="24"/>
          <w:lang w:val="ru-RU" w:eastAsia="de-DE"/>
        </w:rPr>
      </w:pPr>
      <w:r w:rsidRPr="00661870">
        <w:rPr>
          <w:rFonts w:eastAsia="Times New Roman" w:cs="Times New Roman"/>
          <w:szCs w:val="24"/>
          <w:lang w:val="ru-RU" w:eastAsia="de-DE"/>
        </w:rPr>
        <w:t xml:space="preserve">21 </w:t>
      </w:r>
      <w:r>
        <w:rPr>
          <w:rFonts w:eastAsia="Times New Roman" w:cs="Times New Roman"/>
          <w:szCs w:val="24"/>
          <w:lang w:val="ru-RU" w:eastAsia="de-DE"/>
        </w:rPr>
        <w:t>марта</w:t>
      </w:r>
      <w:r w:rsidRPr="00661870">
        <w:rPr>
          <w:rFonts w:eastAsia="Times New Roman" w:cs="Times New Roman"/>
          <w:szCs w:val="24"/>
          <w:lang w:val="ru-RU" w:eastAsia="de-DE"/>
        </w:rPr>
        <w:t xml:space="preserve"> 1984 </w:t>
      </w:r>
      <w:r>
        <w:rPr>
          <w:rFonts w:eastAsia="Times New Roman" w:cs="Times New Roman"/>
          <w:szCs w:val="24"/>
          <w:lang w:val="ru-RU" w:eastAsia="de-DE"/>
        </w:rPr>
        <w:t>года</w:t>
      </w:r>
      <w:r w:rsidRPr="00661870">
        <w:rPr>
          <w:rFonts w:eastAsia="Times New Roman" w:cs="Times New Roman"/>
          <w:szCs w:val="24"/>
          <w:lang w:val="ru-RU" w:eastAsia="de-DE"/>
        </w:rPr>
        <w:t xml:space="preserve"> </w:t>
      </w:r>
      <w:r>
        <w:rPr>
          <w:rFonts w:eastAsia="Times New Roman" w:cs="Times New Roman"/>
          <w:szCs w:val="24"/>
          <w:lang w:val="ru-RU" w:eastAsia="de-DE"/>
        </w:rPr>
        <w:t>Карл</w:t>
      </w:r>
      <w:r w:rsidRPr="00661870">
        <w:rPr>
          <w:rFonts w:eastAsia="Times New Roman" w:cs="Times New Roman"/>
          <w:szCs w:val="24"/>
          <w:lang w:val="ru-RU" w:eastAsia="de-DE"/>
        </w:rPr>
        <w:t xml:space="preserve"> </w:t>
      </w:r>
      <w:r>
        <w:rPr>
          <w:rFonts w:eastAsia="Times New Roman" w:cs="Times New Roman"/>
          <w:szCs w:val="24"/>
          <w:lang w:val="ru-RU" w:eastAsia="de-DE"/>
        </w:rPr>
        <w:t>Лемзер</w:t>
      </w:r>
      <w:r w:rsidRPr="00661870">
        <w:rPr>
          <w:rFonts w:eastAsia="Times New Roman" w:cs="Times New Roman"/>
          <w:szCs w:val="24"/>
          <w:lang w:val="ru-RU" w:eastAsia="de-DE"/>
        </w:rPr>
        <w:t xml:space="preserve"> </w:t>
      </w:r>
      <w:r>
        <w:rPr>
          <w:rFonts w:eastAsia="Times New Roman" w:cs="Times New Roman"/>
          <w:szCs w:val="24"/>
          <w:lang w:val="ru-RU" w:eastAsia="de-DE"/>
        </w:rPr>
        <w:t>из</w:t>
      </w:r>
      <w:r w:rsidRPr="00661870">
        <w:rPr>
          <w:rFonts w:eastAsia="Times New Roman" w:cs="Times New Roman"/>
          <w:szCs w:val="24"/>
          <w:lang w:val="ru-RU" w:eastAsia="de-DE"/>
        </w:rPr>
        <w:t xml:space="preserve"> </w:t>
      </w:r>
      <w:r>
        <w:rPr>
          <w:rFonts w:eastAsia="Times New Roman" w:cs="Times New Roman"/>
          <w:szCs w:val="24"/>
          <w:lang w:val="ru-RU" w:eastAsia="de-DE"/>
        </w:rPr>
        <w:t>Эберсдорфа</w:t>
      </w:r>
      <w:r w:rsidRPr="00661870">
        <w:rPr>
          <w:rFonts w:eastAsia="Times New Roman" w:cs="Times New Roman"/>
          <w:szCs w:val="24"/>
          <w:lang w:val="ru-RU" w:eastAsia="de-DE"/>
        </w:rPr>
        <w:t xml:space="preserve"> </w:t>
      </w:r>
      <w:r w:rsidR="00103914">
        <w:rPr>
          <w:rFonts w:eastAsia="Times New Roman" w:cs="Times New Roman"/>
          <w:szCs w:val="24"/>
          <w:lang w:val="ru-RU" w:eastAsia="de-DE"/>
        </w:rPr>
        <w:t>(</w:t>
      </w:r>
      <w:r>
        <w:rPr>
          <w:rFonts w:eastAsia="Times New Roman" w:cs="Times New Roman"/>
          <w:szCs w:val="24"/>
          <w:lang w:val="ru-RU" w:eastAsia="de-DE"/>
        </w:rPr>
        <w:t>недалеко</w:t>
      </w:r>
      <w:r w:rsidRPr="00661870">
        <w:rPr>
          <w:rFonts w:eastAsia="Times New Roman" w:cs="Times New Roman"/>
          <w:szCs w:val="24"/>
          <w:lang w:val="ru-RU" w:eastAsia="de-DE"/>
        </w:rPr>
        <w:t xml:space="preserve"> </w:t>
      </w:r>
      <w:r>
        <w:rPr>
          <w:rFonts w:eastAsia="Times New Roman" w:cs="Times New Roman"/>
          <w:szCs w:val="24"/>
          <w:lang w:val="ru-RU" w:eastAsia="de-DE"/>
        </w:rPr>
        <w:t>от</w:t>
      </w:r>
      <w:r w:rsidRPr="00661870">
        <w:rPr>
          <w:rFonts w:eastAsia="Times New Roman" w:cs="Times New Roman"/>
          <w:szCs w:val="24"/>
          <w:lang w:val="ru-RU" w:eastAsia="de-DE"/>
        </w:rPr>
        <w:t xml:space="preserve"> </w:t>
      </w:r>
      <w:r>
        <w:rPr>
          <w:rFonts w:eastAsia="Times New Roman" w:cs="Times New Roman"/>
          <w:szCs w:val="24"/>
          <w:lang w:val="ru-RU" w:eastAsia="de-DE"/>
        </w:rPr>
        <w:t>Кобурга</w:t>
      </w:r>
      <w:r w:rsidR="00103914">
        <w:rPr>
          <w:rFonts w:eastAsia="Times New Roman" w:cs="Times New Roman"/>
          <w:szCs w:val="24"/>
          <w:lang w:val="ru-RU" w:eastAsia="de-DE"/>
        </w:rPr>
        <w:t xml:space="preserve">) </w:t>
      </w:r>
      <w:r>
        <w:rPr>
          <w:rFonts w:eastAsia="Times New Roman" w:cs="Times New Roman"/>
          <w:szCs w:val="24"/>
          <w:lang w:val="ru-RU" w:eastAsia="de-DE"/>
        </w:rPr>
        <w:t>получил</w:t>
      </w:r>
      <w:r w:rsidRPr="00661870">
        <w:rPr>
          <w:rFonts w:eastAsia="Times New Roman" w:cs="Times New Roman"/>
          <w:szCs w:val="24"/>
          <w:lang w:val="ru-RU" w:eastAsia="de-DE"/>
        </w:rPr>
        <w:t xml:space="preserve"> </w:t>
      </w:r>
      <w:r>
        <w:rPr>
          <w:rFonts w:eastAsia="Times New Roman" w:cs="Times New Roman"/>
          <w:szCs w:val="24"/>
          <w:lang w:val="ru-RU" w:eastAsia="de-DE"/>
        </w:rPr>
        <w:t>письмо</w:t>
      </w:r>
      <w:r w:rsidRPr="00661870">
        <w:rPr>
          <w:rFonts w:eastAsia="Times New Roman" w:cs="Times New Roman"/>
          <w:szCs w:val="24"/>
          <w:lang w:val="ru-RU" w:eastAsia="de-DE"/>
        </w:rPr>
        <w:t xml:space="preserve">, </w:t>
      </w:r>
      <w:r>
        <w:rPr>
          <w:rFonts w:eastAsia="Times New Roman" w:cs="Times New Roman"/>
          <w:szCs w:val="24"/>
          <w:lang w:val="ru-RU" w:eastAsia="de-DE"/>
        </w:rPr>
        <w:t>подписанное</w:t>
      </w:r>
      <w:r w:rsidRPr="00661870">
        <w:rPr>
          <w:rFonts w:eastAsia="Times New Roman" w:cs="Times New Roman"/>
          <w:szCs w:val="24"/>
          <w:lang w:val="ru-RU" w:eastAsia="de-DE"/>
        </w:rPr>
        <w:t xml:space="preserve"> </w:t>
      </w:r>
      <w:r>
        <w:rPr>
          <w:rFonts w:eastAsia="Times New Roman" w:cs="Times New Roman"/>
          <w:szCs w:val="24"/>
          <w:lang w:val="ru-RU" w:eastAsia="de-DE"/>
        </w:rPr>
        <w:t>Дитмаром</w:t>
      </w:r>
      <w:r w:rsidRPr="00661870">
        <w:rPr>
          <w:rFonts w:eastAsia="Times New Roman" w:cs="Times New Roman"/>
          <w:szCs w:val="24"/>
          <w:lang w:val="ru-RU" w:eastAsia="de-DE"/>
        </w:rPr>
        <w:t xml:space="preserve"> </w:t>
      </w:r>
      <w:r w:rsidR="00103914">
        <w:rPr>
          <w:rFonts w:eastAsia="Times New Roman" w:cs="Times New Roman"/>
          <w:szCs w:val="24"/>
          <w:lang w:val="ru-RU" w:eastAsia="de-DE"/>
        </w:rPr>
        <w:t>Х</w:t>
      </w:r>
      <w:r>
        <w:rPr>
          <w:rFonts w:eastAsia="Times New Roman" w:cs="Times New Roman"/>
          <w:szCs w:val="24"/>
          <w:lang w:val="ru-RU" w:eastAsia="de-DE"/>
        </w:rPr>
        <w:t>альвегом</w:t>
      </w:r>
      <w:r w:rsidR="009B0477">
        <w:rPr>
          <w:rFonts w:eastAsia="Times New Roman" w:cs="Times New Roman"/>
          <w:szCs w:val="24"/>
          <w:lang w:val="ru-RU" w:eastAsia="de-DE"/>
        </w:rPr>
        <w:t xml:space="preserve">. Бывший </w:t>
      </w:r>
      <w:r>
        <w:rPr>
          <w:rFonts w:eastAsia="Times New Roman" w:cs="Times New Roman"/>
          <w:szCs w:val="24"/>
          <w:lang w:val="ru-RU" w:eastAsia="de-DE"/>
        </w:rPr>
        <w:t>обер</w:t>
      </w:r>
      <w:r w:rsidR="009B0477">
        <w:rPr>
          <w:rFonts w:eastAsia="Times New Roman" w:cs="Times New Roman"/>
          <w:szCs w:val="24"/>
          <w:lang w:val="ru-RU" w:eastAsia="de-DE"/>
        </w:rPr>
        <w:t>-</w:t>
      </w:r>
      <w:r>
        <w:rPr>
          <w:rFonts w:eastAsia="Times New Roman" w:cs="Times New Roman"/>
          <w:szCs w:val="24"/>
          <w:lang w:val="ru-RU" w:eastAsia="de-DE"/>
        </w:rPr>
        <w:t>бургомистр города Эрлангена и отец-основатель партнерства с городом Владимиром писал</w:t>
      </w:r>
      <w:r w:rsidRPr="00661870">
        <w:rPr>
          <w:rFonts w:eastAsia="Times New Roman" w:cs="Times New Roman"/>
          <w:szCs w:val="24"/>
          <w:lang w:val="ru-RU" w:eastAsia="de-DE"/>
        </w:rPr>
        <w:t>:</w:t>
      </w:r>
    </w:p>
    <w:p w:rsidR="0087677E" w:rsidRPr="00661870" w:rsidRDefault="0087677E" w:rsidP="00935023">
      <w:pPr>
        <w:shd w:val="clear" w:color="auto" w:fill="FFFFFF"/>
        <w:spacing w:line="276" w:lineRule="auto"/>
        <w:jc w:val="both"/>
        <w:rPr>
          <w:rFonts w:eastAsia="Times New Roman" w:cs="Times New Roman"/>
          <w:i/>
          <w:szCs w:val="24"/>
          <w:lang w:val="ru-RU" w:eastAsia="de-DE"/>
        </w:rPr>
      </w:pPr>
    </w:p>
    <w:p w:rsidR="0087677E" w:rsidRPr="00947B20" w:rsidRDefault="0087677E" w:rsidP="00935023">
      <w:pPr>
        <w:shd w:val="clear" w:color="auto" w:fill="FFFFFF"/>
        <w:spacing w:line="276" w:lineRule="auto"/>
        <w:jc w:val="both"/>
        <w:rPr>
          <w:rFonts w:eastAsia="Times New Roman" w:cs="Times New Roman"/>
          <w:i/>
          <w:szCs w:val="24"/>
          <w:lang w:val="ru-RU" w:eastAsia="de-DE"/>
        </w:rPr>
      </w:pPr>
      <w:r>
        <w:rPr>
          <w:rFonts w:eastAsia="Times New Roman" w:cs="Times New Roman"/>
          <w:i/>
          <w:szCs w:val="24"/>
          <w:lang w:val="ru-RU" w:eastAsia="de-DE"/>
        </w:rPr>
        <w:t>В</w:t>
      </w:r>
      <w:r w:rsidRPr="00661870">
        <w:rPr>
          <w:rFonts w:eastAsia="Times New Roman" w:cs="Times New Roman"/>
          <w:i/>
          <w:szCs w:val="24"/>
          <w:lang w:val="ru-RU" w:eastAsia="de-DE"/>
        </w:rPr>
        <w:t xml:space="preserve"> </w:t>
      </w:r>
      <w:r>
        <w:rPr>
          <w:rFonts w:eastAsia="Times New Roman" w:cs="Times New Roman"/>
          <w:i/>
          <w:szCs w:val="24"/>
          <w:lang w:val="ru-RU" w:eastAsia="de-DE"/>
        </w:rPr>
        <w:t>конце</w:t>
      </w:r>
      <w:r w:rsidRPr="00661870">
        <w:rPr>
          <w:rFonts w:eastAsia="Times New Roman" w:cs="Times New Roman"/>
          <w:i/>
          <w:szCs w:val="24"/>
          <w:lang w:val="ru-RU" w:eastAsia="de-DE"/>
        </w:rPr>
        <w:t xml:space="preserve"> </w:t>
      </w:r>
      <w:r>
        <w:rPr>
          <w:rFonts w:eastAsia="Times New Roman" w:cs="Times New Roman"/>
          <w:i/>
          <w:szCs w:val="24"/>
          <w:lang w:val="ru-RU" w:eastAsia="de-DE"/>
        </w:rPr>
        <w:t>февраля</w:t>
      </w:r>
      <w:r w:rsidRPr="00661870">
        <w:rPr>
          <w:rFonts w:eastAsia="Times New Roman" w:cs="Times New Roman"/>
          <w:i/>
          <w:szCs w:val="24"/>
          <w:lang w:val="ru-RU" w:eastAsia="de-DE"/>
        </w:rPr>
        <w:t xml:space="preserve"> 1984 </w:t>
      </w:r>
      <w:r>
        <w:rPr>
          <w:rFonts w:eastAsia="Times New Roman" w:cs="Times New Roman"/>
          <w:i/>
          <w:szCs w:val="24"/>
          <w:lang w:val="ru-RU" w:eastAsia="de-DE"/>
        </w:rPr>
        <w:t>года</w:t>
      </w:r>
      <w:r w:rsidRPr="00661870">
        <w:rPr>
          <w:rFonts w:eastAsia="Times New Roman" w:cs="Times New Roman"/>
          <w:i/>
          <w:szCs w:val="24"/>
          <w:lang w:val="ru-RU" w:eastAsia="de-DE"/>
        </w:rPr>
        <w:t xml:space="preserve"> </w:t>
      </w:r>
      <w:r>
        <w:rPr>
          <w:rFonts w:eastAsia="Times New Roman" w:cs="Times New Roman"/>
          <w:i/>
          <w:szCs w:val="24"/>
          <w:lang w:val="ru-RU" w:eastAsia="de-DE"/>
        </w:rPr>
        <w:t>Вы</w:t>
      </w:r>
      <w:r w:rsidRPr="00661870">
        <w:rPr>
          <w:rFonts w:eastAsia="Times New Roman" w:cs="Times New Roman"/>
          <w:i/>
          <w:szCs w:val="24"/>
          <w:lang w:val="ru-RU" w:eastAsia="de-DE"/>
        </w:rPr>
        <w:t xml:space="preserve"> </w:t>
      </w:r>
      <w:r>
        <w:rPr>
          <w:rFonts w:eastAsia="Times New Roman" w:cs="Times New Roman"/>
          <w:i/>
          <w:szCs w:val="24"/>
          <w:lang w:val="ru-RU" w:eastAsia="de-DE"/>
        </w:rPr>
        <w:t>по</w:t>
      </w:r>
      <w:r w:rsidRPr="00661870">
        <w:rPr>
          <w:rFonts w:eastAsia="Times New Roman" w:cs="Times New Roman"/>
          <w:i/>
          <w:szCs w:val="24"/>
          <w:lang w:val="ru-RU" w:eastAsia="de-DE"/>
        </w:rPr>
        <w:t xml:space="preserve"> </w:t>
      </w:r>
      <w:r>
        <w:rPr>
          <w:rFonts w:eastAsia="Times New Roman" w:cs="Times New Roman"/>
          <w:i/>
          <w:szCs w:val="24"/>
          <w:lang w:val="ru-RU" w:eastAsia="de-DE"/>
        </w:rPr>
        <w:t>телефону</w:t>
      </w:r>
      <w:r w:rsidRPr="00661870">
        <w:rPr>
          <w:rFonts w:eastAsia="Times New Roman" w:cs="Times New Roman"/>
          <w:i/>
          <w:szCs w:val="24"/>
          <w:lang w:val="ru-RU" w:eastAsia="de-DE"/>
        </w:rPr>
        <w:t xml:space="preserve"> </w:t>
      </w:r>
      <w:r>
        <w:rPr>
          <w:rFonts w:eastAsia="Times New Roman" w:cs="Times New Roman"/>
          <w:i/>
          <w:szCs w:val="24"/>
          <w:lang w:val="ru-RU" w:eastAsia="de-DE"/>
        </w:rPr>
        <w:t>связались</w:t>
      </w:r>
      <w:r w:rsidRPr="00661870">
        <w:rPr>
          <w:rFonts w:eastAsia="Times New Roman" w:cs="Times New Roman"/>
          <w:i/>
          <w:szCs w:val="24"/>
          <w:lang w:val="ru-RU" w:eastAsia="de-DE"/>
        </w:rPr>
        <w:t xml:space="preserve"> </w:t>
      </w:r>
      <w:r>
        <w:rPr>
          <w:rFonts w:eastAsia="Times New Roman" w:cs="Times New Roman"/>
          <w:i/>
          <w:szCs w:val="24"/>
          <w:lang w:val="ru-RU" w:eastAsia="de-DE"/>
        </w:rPr>
        <w:t>с</w:t>
      </w:r>
      <w:r w:rsidRPr="00661870">
        <w:rPr>
          <w:rFonts w:eastAsia="Times New Roman" w:cs="Times New Roman"/>
          <w:i/>
          <w:szCs w:val="24"/>
          <w:lang w:val="ru-RU" w:eastAsia="de-DE"/>
        </w:rPr>
        <w:t xml:space="preserve"> </w:t>
      </w:r>
      <w:r>
        <w:rPr>
          <w:rFonts w:eastAsia="Times New Roman" w:cs="Times New Roman"/>
          <w:i/>
          <w:szCs w:val="24"/>
          <w:lang w:val="ru-RU" w:eastAsia="de-DE"/>
        </w:rPr>
        <w:t>моим</w:t>
      </w:r>
      <w:r w:rsidRPr="00661870">
        <w:rPr>
          <w:rFonts w:eastAsia="Times New Roman" w:cs="Times New Roman"/>
          <w:i/>
          <w:szCs w:val="24"/>
          <w:lang w:val="ru-RU" w:eastAsia="de-DE"/>
        </w:rPr>
        <w:t xml:space="preserve"> </w:t>
      </w:r>
      <w:r>
        <w:rPr>
          <w:rFonts w:eastAsia="Times New Roman" w:cs="Times New Roman"/>
          <w:i/>
          <w:szCs w:val="24"/>
          <w:lang w:val="ru-RU" w:eastAsia="de-DE"/>
        </w:rPr>
        <w:t>сотрудником</w:t>
      </w:r>
      <w:r w:rsidRPr="00661870">
        <w:rPr>
          <w:rFonts w:eastAsia="Times New Roman" w:cs="Times New Roman"/>
          <w:i/>
          <w:szCs w:val="24"/>
          <w:lang w:val="ru-RU" w:eastAsia="de-DE"/>
        </w:rPr>
        <w:t xml:space="preserve"> </w:t>
      </w:r>
      <w:r>
        <w:rPr>
          <w:rFonts w:eastAsia="Times New Roman" w:cs="Times New Roman"/>
          <w:i/>
          <w:szCs w:val="24"/>
          <w:lang w:val="ru-RU" w:eastAsia="de-DE"/>
        </w:rPr>
        <w:t>господином</w:t>
      </w:r>
      <w:r w:rsidRPr="00661870">
        <w:rPr>
          <w:rFonts w:eastAsia="Times New Roman" w:cs="Times New Roman"/>
          <w:i/>
          <w:szCs w:val="24"/>
          <w:lang w:val="ru-RU" w:eastAsia="de-DE"/>
        </w:rPr>
        <w:t xml:space="preserve"> </w:t>
      </w:r>
      <w:r>
        <w:rPr>
          <w:rFonts w:eastAsia="Times New Roman" w:cs="Times New Roman"/>
          <w:i/>
          <w:szCs w:val="24"/>
          <w:lang w:val="ru-RU" w:eastAsia="de-DE"/>
        </w:rPr>
        <w:t>Лерхе</w:t>
      </w:r>
      <w:r w:rsidRPr="00661870">
        <w:rPr>
          <w:rFonts w:eastAsia="Times New Roman" w:cs="Times New Roman"/>
          <w:i/>
          <w:szCs w:val="24"/>
          <w:lang w:val="ru-RU" w:eastAsia="de-DE"/>
        </w:rPr>
        <w:t xml:space="preserve"> </w:t>
      </w:r>
      <w:r>
        <w:rPr>
          <w:rFonts w:eastAsia="Times New Roman" w:cs="Times New Roman"/>
          <w:i/>
          <w:szCs w:val="24"/>
          <w:lang w:val="ru-RU" w:eastAsia="de-DE"/>
        </w:rPr>
        <w:t>и</w:t>
      </w:r>
      <w:r w:rsidRPr="00661870">
        <w:rPr>
          <w:rFonts w:eastAsia="Times New Roman" w:cs="Times New Roman"/>
          <w:i/>
          <w:szCs w:val="24"/>
          <w:lang w:val="ru-RU" w:eastAsia="de-DE"/>
        </w:rPr>
        <w:t xml:space="preserve"> </w:t>
      </w:r>
      <w:r>
        <w:rPr>
          <w:rFonts w:eastAsia="Times New Roman" w:cs="Times New Roman"/>
          <w:i/>
          <w:szCs w:val="24"/>
          <w:lang w:val="ru-RU" w:eastAsia="de-DE"/>
        </w:rPr>
        <w:t>выразили</w:t>
      </w:r>
      <w:r w:rsidRPr="00661870">
        <w:rPr>
          <w:rFonts w:eastAsia="Times New Roman" w:cs="Times New Roman"/>
          <w:i/>
          <w:szCs w:val="24"/>
          <w:lang w:val="ru-RU" w:eastAsia="de-DE"/>
        </w:rPr>
        <w:t xml:space="preserve"> </w:t>
      </w:r>
      <w:r>
        <w:rPr>
          <w:rFonts w:eastAsia="Times New Roman" w:cs="Times New Roman"/>
          <w:i/>
          <w:szCs w:val="24"/>
          <w:lang w:val="ru-RU" w:eastAsia="de-DE"/>
        </w:rPr>
        <w:t>свое</w:t>
      </w:r>
      <w:r w:rsidRPr="00661870">
        <w:rPr>
          <w:rFonts w:eastAsia="Times New Roman" w:cs="Times New Roman"/>
          <w:i/>
          <w:szCs w:val="24"/>
          <w:lang w:val="ru-RU" w:eastAsia="de-DE"/>
        </w:rPr>
        <w:t xml:space="preserve"> </w:t>
      </w:r>
      <w:r>
        <w:rPr>
          <w:rFonts w:eastAsia="Times New Roman" w:cs="Times New Roman"/>
          <w:i/>
          <w:szCs w:val="24"/>
          <w:lang w:val="ru-RU" w:eastAsia="de-DE"/>
        </w:rPr>
        <w:t>позитивное</w:t>
      </w:r>
      <w:r w:rsidRPr="00661870">
        <w:rPr>
          <w:rFonts w:eastAsia="Times New Roman" w:cs="Times New Roman"/>
          <w:i/>
          <w:szCs w:val="24"/>
          <w:lang w:val="ru-RU" w:eastAsia="de-DE"/>
        </w:rPr>
        <w:t xml:space="preserve"> </w:t>
      </w:r>
      <w:r>
        <w:rPr>
          <w:rFonts w:eastAsia="Times New Roman" w:cs="Times New Roman"/>
          <w:i/>
          <w:szCs w:val="24"/>
          <w:lang w:val="ru-RU" w:eastAsia="de-DE"/>
        </w:rPr>
        <w:t>мнение</w:t>
      </w:r>
      <w:r w:rsidRPr="00661870">
        <w:rPr>
          <w:rFonts w:eastAsia="Times New Roman" w:cs="Times New Roman"/>
          <w:i/>
          <w:szCs w:val="24"/>
          <w:lang w:val="ru-RU" w:eastAsia="de-DE"/>
        </w:rPr>
        <w:t xml:space="preserve"> </w:t>
      </w:r>
      <w:r>
        <w:rPr>
          <w:rFonts w:eastAsia="Times New Roman" w:cs="Times New Roman"/>
          <w:i/>
          <w:szCs w:val="24"/>
          <w:lang w:val="ru-RU" w:eastAsia="de-DE"/>
        </w:rPr>
        <w:t>о</w:t>
      </w:r>
      <w:r w:rsidRPr="00661870">
        <w:rPr>
          <w:rFonts w:eastAsia="Times New Roman" w:cs="Times New Roman"/>
          <w:i/>
          <w:szCs w:val="24"/>
          <w:lang w:val="ru-RU" w:eastAsia="de-DE"/>
        </w:rPr>
        <w:t xml:space="preserve"> </w:t>
      </w:r>
      <w:r>
        <w:rPr>
          <w:rFonts w:eastAsia="Times New Roman" w:cs="Times New Roman"/>
          <w:i/>
          <w:szCs w:val="24"/>
          <w:lang w:val="ru-RU" w:eastAsia="de-DE"/>
        </w:rPr>
        <w:t>планируемом</w:t>
      </w:r>
      <w:r w:rsidRPr="00661870">
        <w:rPr>
          <w:rFonts w:eastAsia="Times New Roman" w:cs="Times New Roman"/>
          <w:i/>
          <w:szCs w:val="24"/>
          <w:lang w:val="ru-RU" w:eastAsia="de-DE"/>
        </w:rPr>
        <w:t xml:space="preserve"> </w:t>
      </w:r>
      <w:r>
        <w:rPr>
          <w:rFonts w:eastAsia="Times New Roman" w:cs="Times New Roman"/>
          <w:i/>
          <w:szCs w:val="24"/>
          <w:lang w:val="ru-RU" w:eastAsia="de-DE"/>
        </w:rPr>
        <w:t>партнерстве</w:t>
      </w:r>
      <w:r w:rsidRPr="00661870">
        <w:rPr>
          <w:rFonts w:eastAsia="Times New Roman" w:cs="Times New Roman"/>
          <w:i/>
          <w:szCs w:val="24"/>
          <w:lang w:val="ru-RU" w:eastAsia="de-DE"/>
        </w:rPr>
        <w:t xml:space="preserve"> </w:t>
      </w:r>
      <w:r>
        <w:rPr>
          <w:rFonts w:eastAsia="Times New Roman" w:cs="Times New Roman"/>
          <w:i/>
          <w:szCs w:val="24"/>
          <w:lang w:val="ru-RU" w:eastAsia="de-DE"/>
        </w:rPr>
        <w:t>Эрлангена</w:t>
      </w:r>
      <w:r w:rsidRPr="00661870">
        <w:rPr>
          <w:rFonts w:eastAsia="Times New Roman" w:cs="Times New Roman"/>
          <w:i/>
          <w:szCs w:val="24"/>
          <w:lang w:val="ru-RU" w:eastAsia="de-DE"/>
        </w:rPr>
        <w:t xml:space="preserve"> </w:t>
      </w:r>
      <w:r>
        <w:rPr>
          <w:rFonts w:eastAsia="Times New Roman" w:cs="Times New Roman"/>
          <w:i/>
          <w:szCs w:val="24"/>
          <w:lang w:val="ru-RU" w:eastAsia="de-DE"/>
        </w:rPr>
        <w:t>с</w:t>
      </w:r>
      <w:r w:rsidRPr="00661870">
        <w:rPr>
          <w:rFonts w:eastAsia="Times New Roman" w:cs="Times New Roman"/>
          <w:i/>
          <w:szCs w:val="24"/>
          <w:lang w:val="ru-RU" w:eastAsia="de-DE"/>
        </w:rPr>
        <w:t xml:space="preserve"> </w:t>
      </w:r>
      <w:r>
        <w:rPr>
          <w:rFonts w:eastAsia="Times New Roman" w:cs="Times New Roman"/>
          <w:i/>
          <w:szCs w:val="24"/>
          <w:lang w:val="ru-RU" w:eastAsia="de-DE"/>
        </w:rPr>
        <w:t>городом</w:t>
      </w:r>
      <w:r w:rsidRPr="00661870">
        <w:rPr>
          <w:rFonts w:eastAsia="Times New Roman" w:cs="Times New Roman"/>
          <w:i/>
          <w:szCs w:val="24"/>
          <w:lang w:val="ru-RU" w:eastAsia="de-DE"/>
        </w:rPr>
        <w:t xml:space="preserve"> </w:t>
      </w:r>
      <w:r>
        <w:rPr>
          <w:rFonts w:eastAsia="Times New Roman" w:cs="Times New Roman"/>
          <w:i/>
          <w:szCs w:val="24"/>
          <w:lang w:val="ru-RU" w:eastAsia="de-DE"/>
        </w:rPr>
        <w:t>Владимиром</w:t>
      </w:r>
      <w:r w:rsidRPr="00661870">
        <w:rPr>
          <w:rFonts w:eastAsia="Times New Roman" w:cs="Times New Roman"/>
          <w:i/>
          <w:szCs w:val="24"/>
          <w:lang w:val="ru-RU" w:eastAsia="de-DE"/>
        </w:rPr>
        <w:t xml:space="preserve"> (</w:t>
      </w:r>
      <w:r>
        <w:rPr>
          <w:rFonts w:eastAsia="Times New Roman" w:cs="Times New Roman"/>
          <w:i/>
          <w:szCs w:val="24"/>
          <w:lang w:val="ru-RU" w:eastAsia="de-DE"/>
        </w:rPr>
        <w:t>Советский</w:t>
      </w:r>
      <w:r w:rsidRPr="00661870">
        <w:rPr>
          <w:rFonts w:eastAsia="Times New Roman" w:cs="Times New Roman"/>
          <w:i/>
          <w:szCs w:val="24"/>
          <w:lang w:val="ru-RU" w:eastAsia="de-DE"/>
        </w:rPr>
        <w:t xml:space="preserve"> </w:t>
      </w:r>
      <w:r>
        <w:rPr>
          <w:rFonts w:eastAsia="Times New Roman" w:cs="Times New Roman"/>
          <w:i/>
          <w:szCs w:val="24"/>
          <w:lang w:val="ru-RU" w:eastAsia="de-DE"/>
        </w:rPr>
        <w:t>Союз)</w:t>
      </w:r>
      <w:r w:rsidRPr="00661870">
        <w:rPr>
          <w:rFonts w:eastAsia="Times New Roman" w:cs="Times New Roman"/>
          <w:i/>
          <w:szCs w:val="24"/>
          <w:lang w:val="ru-RU" w:eastAsia="de-DE"/>
        </w:rPr>
        <w:t>.</w:t>
      </w:r>
      <w:r>
        <w:rPr>
          <w:rFonts w:eastAsia="Times New Roman" w:cs="Times New Roman"/>
          <w:i/>
          <w:szCs w:val="24"/>
          <w:lang w:val="ru-RU" w:eastAsia="de-DE"/>
        </w:rPr>
        <w:t xml:space="preserve"> Особенно</w:t>
      </w:r>
      <w:r w:rsidRPr="00661870">
        <w:rPr>
          <w:rFonts w:eastAsia="Times New Roman" w:cs="Times New Roman"/>
          <w:i/>
          <w:szCs w:val="24"/>
          <w:lang w:val="ru-RU" w:eastAsia="de-DE"/>
        </w:rPr>
        <w:t xml:space="preserve"> </w:t>
      </w:r>
      <w:r>
        <w:rPr>
          <w:rFonts w:eastAsia="Times New Roman" w:cs="Times New Roman"/>
          <w:i/>
          <w:szCs w:val="24"/>
          <w:lang w:val="ru-RU" w:eastAsia="de-DE"/>
        </w:rPr>
        <w:t>меня</w:t>
      </w:r>
      <w:r w:rsidRPr="00661870">
        <w:rPr>
          <w:rFonts w:eastAsia="Times New Roman" w:cs="Times New Roman"/>
          <w:i/>
          <w:szCs w:val="24"/>
          <w:lang w:val="ru-RU" w:eastAsia="de-DE"/>
        </w:rPr>
        <w:t xml:space="preserve"> </w:t>
      </w:r>
      <w:r>
        <w:rPr>
          <w:rFonts w:eastAsia="Times New Roman" w:cs="Times New Roman"/>
          <w:i/>
          <w:szCs w:val="24"/>
          <w:lang w:val="ru-RU" w:eastAsia="de-DE"/>
        </w:rPr>
        <w:t>порадовал</w:t>
      </w:r>
      <w:r w:rsidRPr="00661870">
        <w:rPr>
          <w:rFonts w:eastAsia="Times New Roman" w:cs="Times New Roman"/>
          <w:i/>
          <w:szCs w:val="24"/>
          <w:lang w:val="ru-RU" w:eastAsia="de-DE"/>
        </w:rPr>
        <w:t xml:space="preserve"> </w:t>
      </w:r>
      <w:r>
        <w:rPr>
          <w:rFonts w:eastAsia="Times New Roman" w:cs="Times New Roman"/>
          <w:i/>
          <w:szCs w:val="24"/>
          <w:lang w:val="ru-RU" w:eastAsia="de-DE"/>
        </w:rPr>
        <w:t>тот</w:t>
      </w:r>
      <w:r w:rsidRPr="00661870">
        <w:rPr>
          <w:rFonts w:eastAsia="Times New Roman" w:cs="Times New Roman"/>
          <w:i/>
          <w:szCs w:val="24"/>
          <w:lang w:val="ru-RU" w:eastAsia="de-DE"/>
        </w:rPr>
        <w:t xml:space="preserve"> </w:t>
      </w:r>
      <w:r>
        <w:rPr>
          <w:rFonts w:eastAsia="Times New Roman" w:cs="Times New Roman"/>
          <w:i/>
          <w:szCs w:val="24"/>
          <w:lang w:val="ru-RU" w:eastAsia="de-DE"/>
        </w:rPr>
        <w:t>факт</w:t>
      </w:r>
      <w:r w:rsidRPr="00661870">
        <w:rPr>
          <w:rFonts w:eastAsia="Times New Roman" w:cs="Times New Roman"/>
          <w:i/>
          <w:szCs w:val="24"/>
          <w:lang w:val="ru-RU" w:eastAsia="de-DE"/>
        </w:rPr>
        <w:t xml:space="preserve">, </w:t>
      </w:r>
      <w:r>
        <w:rPr>
          <w:rFonts w:eastAsia="Times New Roman" w:cs="Times New Roman"/>
          <w:i/>
          <w:szCs w:val="24"/>
          <w:lang w:val="ru-RU" w:eastAsia="de-DE"/>
        </w:rPr>
        <w:t>что</w:t>
      </w:r>
      <w:r w:rsidRPr="00661870">
        <w:rPr>
          <w:rFonts w:eastAsia="Times New Roman" w:cs="Times New Roman"/>
          <w:i/>
          <w:szCs w:val="24"/>
          <w:lang w:val="ru-RU" w:eastAsia="de-DE"/>
        </w:rPr>
        <w:t xml:space="preserve"> </w:t>
      </w:r>
      <w:r>
        <w:rPr>
          <w:rFonts w:eastAsia="Times New Roman" w:cs="Times New Roman"/>
          <w:i/>
          <w:szCs w:val="24"/>
          <w:lang w:val="ru-RU" w:eastAsia="de-DE"/>
        </w:rPr>
        <w:t>Вы</w:t>
      </w:r>
      <w:r w:rsidRPr="00661870">
        <w:rPr>
          <w:rFonts w:eastAsia="Times New Roman" w:cs="Times New Roman"/>
          <w:i/>
          <w:szCs w:val="24"/>
          <w:lang w:val="ru-RU" w:eastAsia="de-DE"/>
        </w:rPr>
        <w:t xml:space="preserve"> </w:t>
      </w:r>
      <w:r>
        <w:rPr>
          <w:rFonts w:eastAsia="Times New Roman" w:cs="Times New Roman"/>
          <w:i/>
          <w:szCs w:val="24"/>
          <w:lang w:val="ru-RU" w:eastAsia="de-DE"/>
        </w:rPr>
        <w:t>лично</w:t>
      </w:r>
      <w:r w:rsidRPr="00661870">
        <w:rPr>
          <w:rFonts w:eastAsia="Times New Roman" w:cs="Times New Roman"/>
          <w:i/>
          <w:szCs w:val="24"/>
          <w:lang w:val="ru-RU" w:eastAsia="de-DE"/>
        </w:rPr>
        <w:t xml:space="preserve"> </w:t>
      </w:r>
      <w:r>
        <w:rPr>
          <w:rFonts w:eastAsia="Times New Roman" w:cs="Times New Roman"/>
          <w:i/>
          <w:szCs w:val="24"/>
          <w:lang w:val="ru-RU" w:eastAsia="de-DE"/>
        </w:rPr>
        <w:t>уже</w:t>
      </w:r>
      <w:r w:rsidRPr="00661870">
        <w:rPr>
          <w:rFonts w:eastAsia="Times New Roman" w:cs="Times New Roman"/>
          <w:i/>
          <w:szCs w:val="24"/>
          <w:lang w:val="ru-RU" w:eastAsia="de-DE"/>
        </w:rPr>
        <w:t xml:space="preserve"> </w:t>
      </w:r>
      <w:r>
        <w:rPr>
          <w:rFonts w:eastAsia="Times New Roman" w:cs="Times New Roman"/>
          <w:i/>
          <w:szCs w:val="24"/>
          <w:lang w:val="ru-RU" w:eastAsia="de-DE"/>
        </w:rPr>
        <w:t>давно</w:t>
      </w:r>
      <w:r w:rsidRPr="00661870">
        <w:rPr>
          <w:rFonts w:eastAsia="Times New Roman" w:cs="Times New Roman"/>
          <w:i/>
          <w:szCs w:val="24"/>
          <w:lang w:val="ru-RU" w:eastAsia="de-DE"/>
        </w:rPr>
        <w:t xml:space="preserve"> </w:t>
      </w:r>
      <w:r>
        <w:rPr>
          <w:rFonts w:eastAsia="Times New Roman" w:cs="Times New Roman"/>
          <w:i/>
          <w:szCs w:val="24"/>
          <w:lang w:val="ru-RU" w:eastAsia="de-DE"/>
        </w:rPr>
        <w:t>сохраняете</w:t>
      </w:r>
      <w:r w:rsidRPr="00661870">
        <w:rPr>
          <w:rFonts w:eastAsia="Times New Roman" w:cs="Times New Roman"/>
          <w:i/>
          <w:szCs w:val="24"/>
          <w:lang w:val="ru-RU" w:eastAsia="de-DE"/>
        </w:rPr>
        <w:t xml:space="preserve">  </w:t>
      </w:r>
      <w:r>
        <w:rPr>
          <w:rFonts w:eastAsia="Times New Roman" w:cs="Times New Roman"/>
          <w:i/>
          <w:szCs w:val="24"/>
          <w:lang w:val="ru-RU" w:eastAsia="de-DE"/>
        </w:rPr>
        <w:t>контакт</w:t>
      </w:r>
      <w:r w:rsidRPr="00661870">
        <w:rPr>
          <w:rFonts w:eastAsia="Times New Roman" w:cs="Times New Roman"/>
          <w:i/>
          <w:szCs w:val="24"/>
          <w:lang w:val="ru-RU" w:eastAsia="de-DE"/>
        </w:rPr>
        <w:t xml:space="preserve"> </w:t>
      </w:r>
      <w:r>
        <w:rPr>
          <w:rFonts w:eastAsia="Times New Roman" w:cs="Times New Roman"/>
          <w:i/>
          <w:szCs w:val="24"/>
          <w:lang w:val="ru-RU" w:eastAsia="de-DE"/>
        </w:rPr>
        <w:t>по</w:t>
      </w:r>
      <w:r w:rsidRPr="00661870">
        <w:rPr>
          <w:rFonts w:eastAsia="Times New Roman" w:cs="Times New Roman"/>
          <w:i/>
          <w:szCs w:val="24"/>
          <w:lang w:val="ru-RU" w:eastAsia="de-DE"/>
        </w:rPr>
        <w:t xml:space="preserve"> </w:t>
      </w:r>
      <w:r>
        <w:rPr>
          <w:rFonts w:eastAsia="Times New Roman" w:cs="Times New Roman"/>
          <w:i/>
          <w:szCs w:val="24"/>
          <w:lang w:val="ru-RU" w:eastAsia="de-DE"/>
        </w:rPr>
        <w:t>переписке</w:t>
      </w:r>
      <w:r w:rsidRPr="00661870">
        <w:rPr>
          <w:rFonts w:eastAsia="Times New Roman" w:cs="Times New Roman"/>
          <w:i/>
          <w:szCs w:val="24"/>
          <w:lang w:val="ru-RU" w:eastAsia="de-DE"/>
        </w:rPr>
        <w:t xml:space="preserve"> </w:t>
      </w:r>
      <w:r>
        <w:rPr>
          <w:rFonts w:eastAsia="Times New Roman" w:cs="Times New Roman"/>
          <w:i/>
          <w:szCs w:val="24"/>
          <w:lang w:val="ru-RU" w:eastAsia="de-DE"/>
        </w:rPr>
        <w:t>с</w:t>
      </w:r>
      <w:r w:rsidRPr="00661870">
        <w:rPr>
          <w:rFonts w:eastAsia="Times New Roman" w:cs="Times New Roman"/>
          <w:i/>
          <w:szCs w:val="24"/>
          <w:lang w:val="ru-RU" w:eastAsia="de-DE"/>
        </w:rPr>
        <w:t xml:space="preserve"> </w:t>
      </w:r>
      <w:r>
        <w:rPr>
          <w:rFonts w:eastAsia="Times New Roman" w:cs="Times New Roman"/>
          <w:i/>
          <w:szCs w:val="24"/>
          <w:lang w:val="ru-RU" w:eastAsia="de-DE"/>
        </w:rPr>
        <w:t>гражданином</w:t>
      </w:r>
      <w:r w:rsidRPr="00661870">
        <w:rPr>
          <w:rFonts w:eastAsia="Times New Roman" w:cs="Times New Roman"/>
          <w:i/>
          <w:szCs w:val="24"/>
          <w:lang w:val="ru-RU" w:eastAsia="de-DE"/>
        </w:rPr>
        <w:t xml:space="preserve"> </w:t>
      </w:r>
      <w:r>
        <w:rPr>
          <w:rFonts w:eastAsia="Times New Roman" w:cs="Times New Roman"/>
          <w:i/>
          <w:szCs w:val="24"/>
          <w:lang w:val="ru-RU" w:eastAsia="de-DE"/>
        </w:rPr>
        <w:t>города</w:t>
      </w:r>
      <w:r w:rsidRPr="00661870">
        <w:rPr>
          <w:rFonts w:eastAsia="Times New Roman" w:cs="Times New Roman"/>
          <w:i/>
          <w:szCs w:val="24"/>
          <w:lang w:val="ru-RU" w:eastAsia="de-DE"/>
        </w:rPr>
        <w:t xml:space="preserve"> </w:t>
      </w:r>
      <w:r>
        <w:rPr>
          <w:rFonts w:eastAsia="Times New Roman" w:cs="Times New Roman"/>
          <w:i/>
          <w:szCs w:val="24"/>
          <w:lang w:val="ru-RU" w:eastAsia="de-DE"/>
        </w:rPr>
        <w:t>Владимира</w:t>
      </w:r>
      <w:r w:rsidRPr="00661870">
        <w:rPr>
          <w:rFonts w:eastAsia="Times New Roman" w:cs="Times New Roman"/>
          <w:i/>
          <w:szCs w:val="24"/>
          <w:lang w:val="ru-RU" w:eastAsia="de-DE"/>
        </w:rPr>
        <w:t xml:space="preserve"> </w:t>
      </w:r>
      <w:r>
        <w:rPr>
          <w:rFonts w:eastAsia="Times New Roman" w:cs="Times New Roman"/>
          <w:i/>
          <w:szCs w:val="24"/>
          <w:lang w:val="ru-RU" w:eastAsia="de-DE"/>
        </w:rPr>
        <w:t>и</w:t>
      </w:r>
      <w:r w:rsidRPr="00661870">
        <w:rPr>
          <w:rFonts w:eastAsia="Times New Roman" w:cs="Times New Roman"/>
          <w:i/>
          <w:szCs w:val="24"/>
          <w:lang w:val="ru-RU" w:eastAsia="de-DE"/>
        </w:rPr>
        <w:t xml:space="preserve"> </w:t>
      </w:r>
      <w:r>
        <w:rPr>
          <w:rFonts w:eastAsia="Times New Roman" w:cs="Times New Roman"/>
          <w:i/>
          <w:szCs w:val="24"/>
          <w:lang w:val="ru-RU" w:eastAsia="de-DE"/>
        </w:rPr>
        <w:t>поддерживаете</w:t>
      </w:r>
      <w:r w:rsidRPr="00661870">
        <w:rPr>
          <w:rFonts w:eastAsia="Times New Roman" w:cs="Times New Roman"/>
          <w:i/>
          <w:szCs w:val="24"/>
          <w:lang w:val="ru-RU" w:eastAsia="de-DE"/>
        </w:rPr>
        <w:t xml:space="preserve"> </w:t>
      </w:r>
      <w:r>
        <w:rPr>
          <w:rFonts w:eastAsia="Times New Roman" w:cs="Times New Roman"/>
          <w:i/>
          <w:szCs w:val="24"/>
          <w:lang w:val="ru-RU" w:eastAsia="de-DE"/>
        </w:rPr>
        <w:t>наше</w:t>
      </w:r>
      <w:r w:rsidRPr="00661870">
        <w:rPr>
          <w:rFonts w:eastAsia="Times New Roman" w:cs="Times New Roman"/>
          <w:i/>
          <w:szCs w:val="24"/>
          <w:lang w:val="ru-RU" w:eastAsia="de-DE"/>
        </w:rPr>
        <w:t xml:space="preserve"> </w:t>
      </w:r>
      <w:r>
        <w:rPr>
          <w:rFonts w:eastAsia="Times New Roman" w:cs="Times New Roman"/>
          <w:i/>
          <w:szCs w:val="24"/>
          <w:lang w:val="ru-RU" w:eastAsia="de-DE"/>
        </w:rPr>
        <w:t>мнение</w:t>
      </w:r>
      <w:r w:rsidRPr="00661870">
        <w:rPr>
          <w:rFonts w:eastAsia="Times New Roman" w:cs="Times New Roman"/>
          <w:i/>
          <w:szCs w:val="24"/>
          <w:lang w:val="ru-RU" w:eastAsia="de-DE"/>
        </w:rPr>
        <w:t xml:space="preserve">, </w:t>
      </w:r>
      <w:r>
        <w:rPr>
          <w:rFonts w:eastAsia="Times New Roman" w:cs="Times New Roman"/>
          <w:i/>
          <w:szCs w:val="24"/>
          <w:lang w:val="ru-RU" w:eastAsia="de-DE"/>
        </w:rPr>
        <w:t>что через партнерство открывается отличная возможность непосредственных контактов граждан обоих городов</w:t>
      </w:r>
      <w:r w:rsidRPr="00661870">
        <w:rPr>
          <w:rFonts w:eastAsia="Times New Roman" w:cs="Times New Roman"/>
          <w:i/>
          <w:szCs w:val="24"/>
          <w:lang w:val="ru-RU" w:eastAsia="de-DE"/>
        </w:rPr>
        <w:t xml:space="preserve">. </w:t>
      </w:r>
      <w:r w:rsidRPr="00947B20">
        <w:rPr>
          <w:rFonts w:eastAsia="Times New Roman" w:cs="Times New Roman"/>
          <w:i/>
          <w:szCs w:val="24"/>
          <w:lang w:val="ru-RU" w:eastAsia="de-DE"/>
        </w:rPr>
        <w:t xml:space="preserve">(…) </w:t>
      </w:r>
      <w:r>
        <w:rPr>
          <w:rFonts w:eastAsia="Times New Roman" w:cs="Times New Roman"/>
          <w:i/>
          <w:szCs w:val="24"/>
          <w:lang w:val="ru-RU" w:eastAsia="de-DE"/>
        </w:rPr>
        <w:t>Благодарю Вас за проявленный Вами интерес к партнерским связям Эрланген – Владимир, с уважением Дитмар Хальвег.</w:t>
      </w:r>
    </w:p>
    <w:p w:rsidR="0087677E" w:rsidRPr="00947B20" w:rsidRDefault="0087677E" w:rsidP="00935023">
      <w:pPr>
        <w:shd w:val="clear" w:color="auto" w:fill="FFFFFF"/>
        <w:spacing w:line="276" w:lineRule="auto"/>
        <w:jc w:val="both"/>
        <w:rPr>
          <w:rFonts w:eastAsia="Times New Roman" w:cs="Times New Roman"/>
          <w:i/>
          <w:szCs w:val="24"/>
          <w:lang w:val="ru-RU" w:eastAsia="de-DE"/>
        </w:rPr>
      </w:pPr>
    </w:p>
    <w:p w:rsidR="0087677E" w:rsidRPr="00035E59" w:rsidRDefault="0087677E"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Приятно</w:t>
      </w:r>
      <w:r w:rsidRPr="009B2CB6">
        <w:rPr>
          <w:rFonts w:eastAsia="Times New Roman" w:cs="Times New Roman"/>
          <w:szCs w:val="24"/>
          <w:lang w:val="ru-RU" w:eastAsia="de-DE"/>
        </w:rPr>
        <w:t xml:space="preserve"> </w:t>
      </w:r>
      <w:r>
        <w:rPr>
          <w:rFonts w:eastAsia="Times New Roman" w:cs="Times New Roman"/>
          <w:szCs w:val="24"/>
          <w:lang w:val="ru-RU" w:eastAsia="de-DE"/>
        </w:rPr>
        <w:t>сидеть</w:t>
      </w:r>
      <w:r w:rsidRPr="009B2CB6">
        <w:rPr>
          <w:rFonts w:eastAsia="Times New Roman" w:cs="Times New Roman"/>
          <w:szCs w:val="24"/>
          <w:lang w:val="ru-RU" w:eastAsia="de-DE"/>
        </w:rPr>
        <w:t xml:space="preserve"> </w:t>
      </w:r>
      <w:r>
        <w:rPr>
          <w:rFonts w:eastAsia="Times New Roman" w:cs="Times New Roman"/>
          <w:szCs w:val="24"/>
          <w:lang w:val="ru-RU" w:eastAsia="de-DE"/>
        </w:rPr>
        <w:t>в</w:t>
      </w:r>
      <w:r w:rsidRPr="009B2CB6">
        <w:rPr>
          <w:rFonts w:eastAsia="Times New Roman" w:cs="Times New Roman"/>
          <w:szCs w:val="24"/>
          <w:lang w:val="ru-RU" w:eastAsia="de-DE"/>
        </w:rPr>
        <w:t xml:space="preserve"> </w:t>
      </w:r>
      <w:r>
        <w:rPr>
          <w:rFonts w:eastAsia="Times New Roman" w:cs="Times New Roman"/>
          <w:szCs w:val="24"/>
          <w:lang w:val="ru-RU" w:eastAsia="de-DE"/>
        </w:rPr>
        <w:t>обеденное</w:t>
      </w:r>
      <w:r w:rsidRPr="009B2CB6">
        <w:rPr>
          <w:rFonts w:eastAsia="Times New Roman" w:cs="Times New Roman"/>
          <w:szCs w:val="24"/>
          <w:lang w:val="ru-RU" w:eastAsia="de-DE"/>
        </w:rPr>
        <w:t xml:space="preserve"> </w:t>
      </w:r>
      <w:r>
        <w:rPr>
          <w:rFonts w:eastAsia="Times New Roman" w:cs="Times New Roman"/>
          <w:szCs w:val="24"/>
          <w:lang w:val="ru-RU" w:eastAsia="de-DE"/>
        </w:rPr>
        <w:t>время</w:t>
      </w:r>
      <w:r w:rsidRPr="009B2CB6">
        <w:rPr>
          <w:rFonts w:eastAsia="Times New Roman" w:cs="Times New Roman"/>
          <w:szCs w:val="24"/>
          <w:lang w:val="ru-RU" w:eastAsia="de-DE"/>
        </w:rPr>
        <w:t xml:space="preserve"> </w:t>
      </w:r>
      <w:r>
        <w:rPr>
          <w:rFonts w:eastAsia="Times New Roman" w:cs="Times New Roman"/>
          <w:szCs w:val="24"/>
          <w:lang w:val="ru-RU" w:eastAsia="de-DE"/>
        </w:rPr>
        <w:t>за</w:t>
      </w:r>
      <w:r w:rsidRPr="009B2CB6">
        <w:rPr>
          <w:rFonts w:eastAsia="Times New Roman" w:cs="Times New Roman"/>
          <w:szCs w:val="24"/>
          <w:lang w:val="ru-RU" w:eastAsia="de-DE"/>
        </w:rPr>
        <w:t xml:space="preserve"> </w:t>
      </w:r>
      <w:r>
        <w:rPr>
          <w:rFonts w:eastAsia="Times New Roman" w:cs="Times New Roman"/>
          <w:szCs w:val="24"/>
          <w:lang w:val="ru-RU" w:eastAsia="de-DE"/>
        </w:rPr>
        <w:t>столом</w:t>
      </w:r>
      <w:r w:rsidRPr="009B2CB6">
        <w:rPr>
          <w:rFonts w:eastAsia="Times New Roman" w:cs="Times New Roman"/>
          <w:szCs w:val="24"/>
          <w:lang w:val="ru-RU" w:eastAsia="de-DE"/>
        </w:rPr>
        <w:t xml:space="preserve"> </w:t>
      </w:r>
      <w:r>
        <w:rPr>
          <w:rFonts w:eastAsia="Times New Roman" w:cs="Times New Roman"/>
          <w:szCs w:val="24"/>
          <w:lang w:val="ru-RU" w:eastAsia="de-DE"/>
        </w:rPr>
        <w:t>с</w:t>
      </w:r>
      <w:r w:rsidRPr="009B2CB6">
        <w:rPr>
          <w:rFonts w:eastAsia="Times New Roman" w:cs="Times New Roman"/>
          <w:szCs w:val="24"/>
          <w:lang w:val="ru-RU" w:eastAsia="de-DE"/>
        </w:rPr>
        <w:t xml:space="preserve"> </w:t>
      </w:r>
      <w:r>
        <w:rPr>
          <w:rFonts w:eastAsia="Times New Roman" w:cs="Times New Roman"/>
          <w:szCs w:val="24"/>
          <w:lang w:val="ru-RU" w:eastAsia="de-DE"/>
        </w:rPr>
        <w:t>Карлом</w:t>
      </w:r>
      <w:r w:rsidRPr="009B2CB6">
        <w:rPr>
          <w:rFonts w:eastAsia="Times New Roman" w:cs="Times New Roman"/>
          <w:szCs w:val="24"/>
          <w:lang w:val="ru-RU" w:eastAsia="de-DE"/>
        </w:rPr>
        <w:t xml:space="preserve"> </w:t>
      </w:r>
      <w:r>
        <w:rPr>
          <w:rFonts w:eastAsia="Times New Roman" w:cs="Times New Roman"/>
          <w:szCs w:val="24"/>
          <w:lang w:val="ru-RU" w:eastAsia="de-DE"/>
        </w:rPr>
        <w:t>Лемзером</w:t>
      </w:r>
      <w:r w:rsidRPr="009B2CB6">
        <w:rPr>
          <w:rFonts w:eastAsia="Times New Roman" w:cs="Times New Roman"/>
          <w:szCs w:val="24"/>
          <w:lang w:val="ru-RU" w:eastAsia="de-DE"/>
        </w:rPr>
        <w:t xml:space="preserve">, </w:t>
      </w:r>
      <w:r>
        <w:rPr>
          <w:rFonts w:eastAsia="Times New Roman" w:cs="Times New Roman"/>
          <w:szCs w:val="24"/>
          <w:lang w:val="ru-RU" w:eastAsia="de-DE"/>
        </w:rPr>
        <w:t xml:space="preserve">уроженцем Верхней Франконии, </w:t>
      </w:r>
      <w:r w:rsidRPr="009B2CB6">
        <w:rPr>
          <w:rFonts w:eastAsia="Times New Roman" w:cs="Times New Roman"/>
          <w:szCs w:val="24"/>
          <w:lang w:val="ru-RU" w:eastAsia="de-DE"/>
        </w:rPr>
        <w:t>1926</w:t>
      </w:r>
      <w:r>
        <w:rPr>
          <w:rFonts w:eastAsia="Times New Roman" w:cs="Times New Roman"/>
          <w:szCs w:val="24"/>
          <w:lang w:val="ru-RU" w:eastAsia="de-DE"/>
        </w:rPr>
        <w:t xml:space="preserve"> года рождения и угощать его сытной домашней едой, но только не бараниной. Дело</w:t>
      </w:r>
      <w:r w:rsidRPr="009B2CB6">
        <w:rPr>
          <w:rFonts w:eastAsia="Times New Roman" w:cs="Times New Roman"/>
          <w:szCs w:val="24"/>
          <w:lang w:val="ru-RU" w:eastAsia="de-DE"/>
        </w:rPr>
        <w:t xml:space="preserve"> </w:t>
      </w:r>
      <w:r>
        <w:rPr>
          <w:rFonts w:eastAsia="Times New Roman" w:cs="Times New Roman"/>
          <w:szCs w:val="24"/>
          <w:lang w:val="ru-RU" w:eastAsia="de-DE"/>
        </w:rPr>
        <w:t>в</w:t>
      </w:r>
      <w:r w:rsidRPr="009B2CB6">
        <w:rPr>
          <w:rFonts w:eastAsia="Times New Roman" w:cs="Times New Roman"/>
          <w:szCs w:val="24"/>
          <w:lang w:val="ru-RU" w:eastAsia="de-DE"/>
        </w:rPr>
        <w:t xml:space="preserve"> </w:t>
      </w:r>
      <w:r>
        <w:rPr>
          <w:rFonts w:eastAsia="Times New Roman" w:cs="Times New Roman"/>
          <w:szCs w:val="24"/>
          <w:lang w:val="ru-RU" w:eastAsia="de-DE"/>
        </w:rPr>
        <w:t>том</w:t>
      </w:r>
      <w:r w:rsidRPr="009B2CB6">
        <w:rPr>
          <w:rFonts w:eastAsia="Times New Roman" w:cs="Times New Roman"/>
          <w:szCs w:val="24"/>
          <w:lang w:val="ru-RU" w:eastAsia="de-DE"/>
        </w:rPr>
        <w:t xml:space="preserve">, </w:t>
      </w:r>
      <w:r>
        <w:rPr>
          <w:rFonts w:eastAsia="Times New Roman" w:cs="Times New Roman"/>
          <w:szCs w:val="24"/>
          <w:lang w:val="ru-RU" w:eastAsia="de-DE"/>
        </w:rPr>
        <w:t>что</w:t>
      </w:r>
      <w:r w:rsidRPr="009B2CB6">
        <w:rPr>
          <w:rFonts w:eastAsia="Times New Roman" w:cs="Times New Roman"/>
          <w:szCs w:val="24"/>
          <w:lang w:val="ru-RU" w:eastAsia="de-DE"/>
        </w:rPr>
        <w:t xml:space="preserve">  </w:t>
      </w:r>
      <w:r>
        <w:rPr>
          <w:rFonts w:eastAsia="Times New Roman" w:cs="Times New Roman"/>
          <w:szCs w:val="24"/>
          <w:lang w:val="ru-RU" w:eastAsia="de-DE"/>
        </w:rPr>
        <w:t>в</w:t>
      </w:r>
      <w:r w:rsidRPr="009B2CB6">
        <w:rPr>
          <w:rFonts w:eastAsia="Times New Roman" w:cs="Times New Roman"/>
          <w:szCs w:val="24"/>
          <w:lang w:val="ru-RU" w:eastAsia="de-DE"/>
        </w:rPr>
        <w:t xml:space="preserve"> </w:t>
      </w:r>
      <w:r>
        <w:rPr>
          <w:rFonts w:eastAsia="Times New Roman" w:cs="Times New Roman"/>
          <w:szCs w:val="24"/>
          <w:lang w:val="ru-RU" w:eastAsia="de-DE"/>
        </w:rPr>
        <w:t>июне</w:t>
      </w:r>
      <w:r w:rsidRPr="009B2CB6">
        <w:rPr>
          <w:rFonts w:eastAsia="Times New Roman" w:cs="Times New Roman"/>
          <w:szCs w:val="24"/>
          <w:lang w:val="ru-RU" w:eastAsia="de-DE"/>
        </w:rPr>
        <w:t xml:space="preserve"> 1945 </w:t>
      </w:r>
      <w:r>
        <w:rPr>
          <w:rFonts w:eastAsia="Times New Roman" w:cs="Times New Roman"/>
          <w:szCs w:val="24"/>
          <w:lang w:val="ru-RU" w:eastAsia="de-DE"/>
        </w:rPr>
        <w:t>года</w:t>
      </w:r>
      <w:r w:rsidRPr="009B2CB6">
        <w:rPr>
          <w:rFonts w:eastAsia="Times New Roman" w:cs="Times New Roman"/>
          <w:szCs w:val="24"/>
          <w:lang w:val="ru-RU" w:eastAsia="de-DE"/>
        </w:rPr>
        <w:t xml:space="preserve">  </w:t>
      </w:r>
      <w:r>
        <w:rPr>
          <w:rFonts w:eastAsia="Times New Roman" w:cs="Times New Roman"/>
          <w:szCs w:val="24"/>
          <w:lang w:val="ru-RU" w:eastAsia="de-DE"/>
        </w:rPr>
        <w:t>он вместе с товарищами, находясь в английском плену где-то в Шлезвиг-Гольштейн, забили овцу и сварили ее вялое  мясо в бульоне из крапивы.</w:t>
      </w:r>
      <w:r w:rsidRPr="009B2CB6">
        <w:rPr>
          <w:rFonts w:eastAsia="Times New Roman" w:cs="Times New Roman"/>
          <w:szCs w:val="24"/>
          <w:lang w:val="ru-RU" w:eastAsia="de-DE"/>
        </w:rPr>
        <w:t xml:space="preserve">  </w:t>
      </w:r>
      <w:r>
        <w:rPr>
          <w:rFonts w:eastAsia="Times New Roman" w:cs="Times New Roman"/>
          <w:szCs w:val="24"/>
          <w:lang w:val="ru-RU" w:eastAsia="de-DE"/>
        </w:rPr>
        <w:t>«Это бедное животное до сих пор стоит у меня перед глазамии и, прежде всего, ягненок, который постоянно кричал и звал свою мать». Но</w:t>
      </w:r>
      <w:r w:rsidRPr="00035E59">
        <w:rPr>
          <w:rFonts w:eastAsia="Times New Roman" w:cs="Times New Roman"/>
          <w:szCs w:val="24"/>
          <w:lang w:val="ru-RU" w:eastAsia="de-DE"/>
        </w:rPr>
        <w:t xml:space="preserve"> </w:t>
      </w:r>
      <w:r>
        <w:rPr>
          <w:rFonts w:eastAsia="Times New Roman" w:cs="Times New Roman"/>
          <w:szCs w:val="24"/>
          <w:lang w:val="ru-RU" w:eastAsia="de-DE"/>
        </w:rPr>
        <w:t>мы</w:t>
      </w:r>
      <w:r w:rsidRPr="00035E59">
        <w:rPr>
          <w:rFonts w:eastAsia="Times New Roman" w:cs="Times New Roman"/>
          <w:szCs w:val="24"/>
          <w:lang w:val="ru-RU" w:eastAsia="de-DE"/>
        </w:rPr>
        <w:t xml:space="preserve"> </w:t>
      </w:r>
      <w:r>
        <w:rPr>
          <w:rFonts w:eastAsia="Times New Roman" w:cs="Times New Roman"/>
          <w:szCs w:val="24"/>
          <w:lang w:val="ru-RU" w:eastAsia="de-DE"/>
        </w:rPr>
        <w:t>забегаем</w:t>
      </w:r>
      <w:r w:rsidRPr="00035E59">
        <w:rPr>
          <w:rFonts w:eastAsia="Times New Roman" w:cs="Times New Roman"/>
          <w:szCs w:val="24"/>
          <w:lang w:val="ru-RU" w:eastAsia="de-DE"/>
        </w:rPr>
        <w:t xml:space="preserve"> </w:t>
      </w:r>
      <w:r>
        <w:rPr>
          <w:rFonts w:eastAsia="Times New Roman" w:cs="Times New Roman"/>
          <w:szCs w:val="24"/>
          <w:lang w:val="ru-RU" w:eastAsia="de-DE"/>
        </w:rPr>
        <w:t>вперед</w:t>
      </w:r>
      <w:r w:rsidRPr="00035E59">
        <w:rPr>
          <w:rFonts w:eastAsia="Times New Roman" w:cs="Times New Roman"/>
          <w:szCs w:val="24"/>
          <w:lang w:val="ru-RU" w:eastAsia="de-DE"/>
        </w:rPr>
        <w:t xml:space="preserve">. </w:t>
      </w:r>
    </w:p>
    <w:p w:rsidR="0087677E" w:rsidRPr="00035E59" w:rsidRDefault="0087677E" w:rsidP="00935023">
      <w:pPr>
        <w:shd w:val="clear" w:color="auto" w:fill="FFFFFF"/>
        <w:spacing w:line="276" w:lineRule="auto"/>
        <w:jc w:val="both"/>
        <w:rPr>
          <w:rFonts w:eastAsia="Times New Roman" w:cs="Times New Roman"/>
          <w:szCs w:val="24"/>
          <w:lang w:val="ru-RU" w:eastAsia="de-DE"/>
        </w:rPr>
      </w:pPr>
    </w:p>
    <w:p w:rsidR="0087677E" w:rsidRPr="00035E59" w:rsidRDefault="0087677E"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В</w:t>
      </w:r>
      <w:r w:rsidRPr="00035E59">
        <w:rPr>
          <w:rFonts w:eastAsia="Times New Roman" w:cs="Times New Roman"/>
          <w:szCs w:val="24"/>
          <w:lang w:val="ru-RU" w:eastAsia="de-DE"/>
        </w:rPr>
        <w:t xml:space="preserve"> 1943 </w:t>
      </w:r>
      <w:r>
        <w:rPr>
          <w:rFonts w:eastAsia="Times New Roman" w:cs="Times New Roman"/>
          <w:szCs w:val="24"/>
          <w:lang w:val="ru-RU" w:eastAsia="de-DE"/>
        </w:rPr>
        <w:t>году</w:t>
      </w:r>
      <w:r w:rsidRPr="00035E59">
        <w:rPr>
          <w:rFonts w:eastAsia="Times New Roman" w:cs="Times New Roman"/>
          <w:szCs w:val="24"/>
          <w:lang w:val="ru-RU" w:eastAsia="de-DE"/>
        </w:rPr>
        <w:t xml:space="preserve"> </w:t>
      </w:r>
      <w:r>
        <w:rPr>
          <w:rFonts w:eastAsia="Times New Roman" w:cs="Times New Roman"/>
          <w:szCs w:val="24"/>
          <w:lang w:val="ru-RU" w:eastAsia="de-DE"/>
        </w:rPr>
        <w:t>Карл</w:t>
      </w:r>
      <w:r w:rsidRPr="00035E59">
        <w:rPr>
          <w:rFonts w:eastAsia="Times New Roman" w:cs="Times New Roman"/>
          <w:szCs w:val="24"/>
          <w:lang w:val="ru-RU" w:eastAsia="de-DE"/>
        </w:rPr>
        <w:t xml:space="preserve"> </w:t>
      </w:r>
      <w:r>
        <w:rPr>
          <w:rFonts w:eastAsia="Times New Roman" w:cs="Times New Roman"/>
          <w:szCs w:val="24"/>
          <w:lang w:val="ru-RU" w:eastAsia="de-DE"/>
        </w:rPr>
        <w:t>Лемзер</w:t>
      </w:r>
      <w:r w:rsidRPr="00035E59">
        <w:rPr>
          <w:rFonts w:eastAsia="Times New Roman" w:cs="Times New Roman"/>
          <w:szCs w:val="24"/>
          <w:lang w:val="ru-RU" w:eastAsia="de-DE"/>
        </w:rPr>
        <w:t xml:space="preserve">, </w:t>
      </w:r>
      <w:r>
        <w:rPr>
          <w:rFonts w:eastAsia="Times New Roman" w:cs="Times New Roman"/>
          <w:szCs w:val="24"/>
          <w:lang w:val="ru-RU" w:eastAsia="de-DE"/>
        </w:rPr>
        <w:t>которому</w:t>
      </w:r>
      <w:r w:rsidRPr="00035E59">
        <w:rPr>
          <w:rFonts w:eastAsia="Times New Roman" w:cs="Times New Roman"/>
          <w:szCs w:val="24"/>
          <w:lang w:val="ru-RU" w:eastAsia="de-DE"/>
        </w:rPr>
        <w:t xml:space="preserve"> </w:t>
      </w:r>
      <w:r>
        <w:rPr>
          <w:rFonts w:eastAsia="Times New Roman" w:cs="Times New Roman"/>
          <w:szCs w:val="24"/>
          <w:lang w:val="ru-RU" w:eastAsia="de-DE"/>
        </w:rPr>
        <w:t>только</w:t>
      </w:r>
      <w:r w:rsidRPr="00035E59">
        <w:rPr>
          <w:rFonts w:eastAsia="Times New Roman" w:cs="Times New Roman"/>
          <w:szCs w:val="24"/>
          <w:lang w:val="ru-RU" w:eastAsia="de-DE"/>
        </w:rPr>
        <w:t xml:space="preserve"> </w:t>
      </w:r>
      <w:r>
        <w:rPr>
          <w:rFonts w:eastAsia="Times New Roman" w:cs="Times New Roman"/>
          <w:szCs w:val="24"/>
          <w:lang w:val="ru-RU" w:eastAsia="de-DE"/>
        </w:rPr>
        <w:t>что</w:t>
      </w:r>
      <w:r w:rsidRPr="00035E59">
        <w:rPr>
          <w:rFonts w:eastAsia="Times New Roman" w:cs="Times New Roman"/>
          <w:szCs w:val="24"/>
          <w:lang w:val="ru-RU" w:eastAsia="de-DE"/>
        </w:rPr>
        <w:t xml:space="preserve"> </w:t>
      </w:r>
      <w:r>
        <w:rPr>
          <w:rFonts w:eastAsia="Times New Roman" w:cs="Times New Roman"/>
          <w:szCs w:val="24"/>
          <w:lang w:val="ru-RU" w:eastAsia="de-DE"/>
        </w:rPr>
        <w:t>исполнилось</w:t>
      </w:r>
      <w:r w:rsidRPr="00035E59">
        <w:rPr>
          <w:rFonts w:eastAsia="Times New Roman" w:cs="Times New Roman"/>
          <w:szCs w:val="24"/>
          <w:lang w:val="ru-RU" w:eastAsia="de-DE"/>
        </w:rPr>
        <w:t xml:space="preserve"> 16 </w:t>
      </w:r>
      <w:r>
        <w:rPr>
          <w:rFonts w:eastAsia="Times New Roman" w:cs="Times New Roman"/>
          <w:szCs w:val="24"/>
          <w:lang w:val="ru-RU" w:eastAsia="de-DE"/>
        </w:rPr>
        <w:t>лет</w:t>
      </w:r>
      <w:r w:rsidRPr="00035E59">
        <w:rPr>
          <w:rFonts w:eastAsia="Times New Roman" w:cs="Times New Roman"/>
          <w:szCs w:val="24"/>
          <w:lang w:val="ru-RU" w:eastAsia="de-DE"/>
        </w:rPr>
        <w:t xml:space="preserve">,   </w:t>
      </w:r>
      <w:r>
        <w:rPr>
          <w:rFonts w:eastAsia="Times New Roman" w:cs="Times New Roman"/>
          <w:szCs w:val="24"/>
          <w:lang w:val="ru-RU" w:eastAsia="de-DE"/>
        </w:rPr>
        <w:t>вместе</w:t>
      </w:r>
      <w:r w:rsidRPr="00035E59">
        <w:rPr>
          <w:rFonts w:eastAsia="Times New Roman" w:cs="Times New Roman"/>
          <w:szCs w:val="24"/>
          <w:lang w:val="ru-RU" w:eastAsia="de-DE"/>
        </w:rPr>
        <w:t xml:space="preserve"> </w:t>
      </w:r>
      <w:r>
        <w:rPr>
          <w:rFonts w:eastAsia="Times New Roman" w:cs="Times New Roman"/>
          <w:szCs w:val="24"/>
          <w:lang w:val="ru-RU" w:eastAsia="de-DE"/>
        </w:rPr>
        <w:t>со</w:t>
      </w:r>
      <w:r w:rsidRPr="00035E59">
        <w:rPr>
          <w:rFonts w:eastAsia="Times New Roman" w:cs="Times New Roman"/>
          <w:szCs w:val="24"/>
          <w:lang w:val="ru-RU" w:eastAsia="de-DE"/>
        </w:rPr>
        <w:t xml:space="preserve"> </w:t>
      </w:r>
      <w:r>
        <w:rPr>
          <w:rFonts w:eastAsia="Times New Roman" w:cs="Times New Roman"/>
          <w:szCs w:val="24"/>
          <w:lang w:val="ru-RU" w:eastAsia="de-DE"/>
        </w:rPr>
        <w:t>своими</w:t>
      </w:r>
      <w:r w:rsidRPr="00035E59">
        <w:rPr>
          <w:rFonts w:eastAsia="Times New Roman" w:cs="Times New Roman"/>
          <w:szCs w:val="24"/>
          <w:lang w:val="ru-RU" w:eastAsia="de-DE"/>
        </w:rPr>
        <w:t xml:space="preserve"> 40 </w:t>
      </w:r>
      <w:r>
        <w:rPr>
          <w:rFonts w:eastAsia="Times New Roman" w:cs="Times New Roman"/>
          <w:szCs w:val="24"/>
          <w:lang w:val="ru-RU" w:eastAsia="de-DE"/>
        </w:rPr>
        <w:t>сверстниками</w:t>
      </w:r>
      <w:r w:rsidRPr="00035E59">
        <w:rPr>
          <w:rFonts w:eastAsia="Times New Roman" w:cs="Times New Roman"/>
          <w:szCs w:val="24"/>
          <w:lang w:val="ru-RU" w:eastAsia="de-DE"/>
        </w:rPr>
        <w:t xml:space="preserve"> </w:t>
      </w:r>
      <w:r>
        <w:rPr>
          <w:rFonts w:eastAsia="Times New Roman" w:cs="Times New Roman"/>
          <w:szCs w:val="24"/>
          <w:lang w:val="ru-RU" w:eastAsia="de-DE"/>
        </w:rPr>
        <w:t>из</w:t>
      </w:r>
      <w:r w:rsidRPr="00035E59">
        <w:rPr>
          <w:rFonts w:eastAsia="Times New Roman" w:cs="Times New Roman"/>
          <w:szCs w:val="24"/>
          <w:lang w:val="ru-RU" w:eastAsia="de-DE"/>
        </w:rPr>
        <w:t xml:space="preserve">  </w:t>
      </w:r>
      <w:r>
        <w:rPr>
          <w:rFonts w:eastAsia="Times New Roman" w:cs="Times New Roman"/>
          <w:szCs w:val="24"/>
          <w:lang w:val="ru-RU" w:eastAsia="de-DE"/>
        </w:rPr>
        <w:t>Кобурга</w:t>
      </w:r>
      <w:r w:rsidRPr="00035E59">
        <w:rPr>
          <w:rFonts w:eastAsia="Times New Roman" w:cs="Times New Roman"/>
          <w:szCs w:val="24"/>
          <w:lang w:val="ru-RU" w:eastAsia="de-DE"/>
        </w:rPr>
        <w:t xml:space="preserve"> </w:t>
      </w:r>
      <w:r>
        <w:rPr>
          <w:rFonts w:eastAsia="Times New Roman" w:cs="Times New Roman"/>
          <w:szCs w:val="24"/>
          <w:lang w:val="ru-RU" w:eastAsia="de-DE"/>
        </w:rPr>
        <w:t>и</w:t>
      </w:r>
      <w:r w:rsidRPr="00035E59">
        <w:rPr>
          <w:rFonts w:eastAsia="Times New Roman" w:cs="Times New Roman"/>
          <w:szCs w:val="24"/>
          <w:lang w:val="ru-RU" w:eastAsia="de-DE"/>
        </w:rPr>
        <w:t xml:space="preserve"> </w:t>
      </w:r>
      <w:r w:rsidR="00103914">
        <w:rPr>
          <w:rFonts w:eastAsia="Times New Roman" w:cs="Times New Roman"/>
          <w:szCs w:val="24"/>
          <w:lang w:val="ru-RU" w:eastAsia="de-DE"/>
        </w:rPr>
        <w:t xml:space="preserve">его </w:t>
      </w:r>
      <w:r>
        <w:rPr>
          <w:rFonts w:eastAsia="Times New Roman" w:cs="Times New Roman"/>
          <w:szCs w:val="24"/>
          <w:lang w:val="ru-RU" w:eastAsia="de-DE"/>
        </w:rPr>
        <w:t>окрестностей</w:t>
      </w:r>
      <w:r w:rsidRPr="00035E59">
        <w:rPr>
          <w:rFonts w:eastAsia="Times New Roman" w:cs="Times New Roman"/>
          <w:szCs w:val="24"/>
          <w:lang w:val="ru-RU" w:eastAsia="de-DE"/>
        </w:rPr>
        <w:t xml:space="preserve"> </w:t>
      </w:r>
      <w:r>
        <w:rPr>
          <w:rFonts w:eastAsia="Times New Roman" w:cs="Times New Roman"/>
          <w:szCs w:val="24"/>
          <w:lang w:val="ru-RU" w:eastAsia="de-DE"/>
        </w:rPr>
        <w:t>прибыл</w:t>
      </w:r>
      <w:r w:rsidRPr="00035E59">
        <w:rPr>
          <w:rFonts w:eastAsia="Times New Roman" w:cs="Times New Roman"/>
          <w:szCs w:val="24"/>
          <w:lang w:val="ru-RU" w:eastAsia="de-DE"/>
        </w:rPr>
        <w:t xml:space="preserve">  </w:t>
      </w:r>
      <w:r>
        <w:rPr>
          <w:rFonts w:eastAsia="Times New Roman" w:cs="Times New Roman"/>
          <w:szCs w:val="24"/>
          <w:lang w:val="ru-RU" w:eastAsia="de-DE"/>
        </w:rPr>
        <w:t>в</w:t>
      </w:r>
      <w:r w:rsidRPr="00035E59">
        <w:rPr>
          <w:rFonts w:eastAsia="Times New Roman" w:cs="Times New Roman"/>
          <w:szCs w:val="24"/>
          <w:lang w:val="ru-RU" w:eastAsia="de-DE"/>
        </w:rPr>
        <w:t xml:space="preserve"> </w:t>
      </w:r>
      <w:r>
        <w:rPr>
          <w:rFonts w:eastAsia="Times New Roman" w:cs="Times New Roman"/>
          <w:szCs w:val="24"/>
          <w:lang w:val="ru-RU" w:eastAsia="de-DE"/>
        </w:rPr>
        <w:t>лагерь</w:t>
      </w:r>
      <w:r w:rsidRPr="00035E59">
        <w:rPr>
          <w:rFonts w:eastAsia="Times New Roman" w:cs="Times New Roman"/>
          <w:szCs w:val="24"/>
          <w:lang w:val="ru-RU" w:eastAsia="de-DE"/>
        </w:rPr>
        <w:t xml:space="preserve"> </w:t>
      </w:r>
      <w:r>
        <w:rPr>
          <w:rFonts w:eastAsia="Times New Roman" w:cs="Times New Roman"/>
          <w:szCs w:val="24"/>
          <w:lang w:val="ru-RU" w:eastAsia="de-DE"/>
        </w:rPr>
        <w:t>Имперской</w:t>
      </w:r>
      <w:r w:rsidRPr="00035E59">
        <w:rPr>
          <w:rFonts w:eastAsia="Times New Roman" w:cs="Times New Roman"/>
          <w:szCs w:val="24"/>
          <w:lang w:val="ru-RU" w:eastAsia="de-DE"/>
        </w:rPr>
        <w:t xml:space="preserve"> </w:t>
      </w:r>
      <w:r>
        <w:rPr>
          <w:rFonts w:eastAsia="Times New Roman" w:cs="Times New Roman"/>
          <w:szCs w:val="24"/>
          <w:lang w:val="ru-RU" w:eastAsia="de-DE"/>
        </w:rPr>
        <w:t>трудовой</w:t>
      </w:r>
      <w:r w:rsidRPr="00035E59">
        <w:rPr>
          <w:rFonts w:eastAsia="Times New Roman" w:cs="Times New Roman"/>
          <w:szCs w:val="24"/>
          <w:lang w:val="ru-RU" w:eastAsia="de-DE"/>
        </w:rPr>
        <w:t xml:space="preserve"> </w:t>
      </w:r>
      <w:r>
        <w:rPr>
          <w:rFonts w:eastAsia="Times New Roman" w:cs="Times New Roman"/>
          <w:szCs w:val="24"/>
          <w:lang w:val="ru-RU" w:eastAsia="de-DE"/>
        </w:rPr>
        <w:t>повинности</w:t>
      </w:r>
      <w:r w:rsidRPr="00035E59">
        <w:rPr>
          <w:rFonts w:eastAsia="Times New Roman" w:cs="Times New Roman"/>
          <w:szCs w:val="24"/>
          <w:lang w:val="ru-RU" w:eastAsia="de-DE"/>
        </w:rPr>
        <w:t xml:space="preserve"> </w:t>
      </w:r>
      <w:r>
        <w:rPr>
          <w:rFonts w:eastAsia="Times New Roman" w:cs="Times New Roman"/>
          <w:szCs w:val="24"/>
          <w:lang w:val="ru-RU" w:eastAsia="de-DE"/>
        </w:rPr>
        <w:t>в</w:t>
      </w:r>
      <w:r w:rsidRPr="00035E59">
        <w:rPr>
          <w:rFonts w:eastAsia="Times New Roman" w:cs="Times New Roman"/>
          <w:szCs w:val="24"/>
          <w:lang w:val="ru-RU" w:eastAsia="de-DE"/>
        </w:rPr>
        <w:t xml:space="preserve"> </w:t>
      </w:r>
      <w:r>
        <w:rPr>
          <w:rFonts w:eastAsia="Times New Roman" w:cs="Times New Roman"/>
          <w:szCs w:val="24"/>
          <w:lang w:val="ru-RU" w:eastAsia="de-DE"/>
        </w:rPr>
        <w:t>Хессдорф</w:t>
      </w:r>
      <w:r w:rsidRPr="00035E59">
        <w:rPr>
          <w:rFonts w:eastAsia="Times New Roman" w:cs="Times New Roman"/>
          <w:szCs w:val="24"/>
          <w:lang w:val="ru-RU" w:eastAsia="de-DE"/>
        </w:rPr>
        <w:t xml:space="preserve">  </w:t>
      </w:r>
      <w:r>
        <w:rPr>
          <w:rFonts w:eastAsia="Times New Roman" w:cs="Times New Roman"/>
          <w:szCs w:val="24"/>
          <w:lang w:val="ru-RU" w:eastAsia="de-DE"/>
        </w:rPr>
        <w:t>у</w:t>
      </w:r>
      <w:r w:rsidRPr="00035E59">
        <w:rPr>
          <w:rFonts w:eastAsia="Times New Roman" w:cs="Times New Roman"/>
          <w:szCs w:val="24"/>
          <w:lang w:val="ru-RU" w:eastAsia="de-DE"/>
        </w:rPr>
        <w:t xml:space="preserve"> </w:t>
      </w:r>
      <w:r>
        <w:rPr>
          <w:rFonts w:eastAsia="Times New Roman" w:cs="Times New Roman"/>
          <w:szCs w:val="24"/>
          <w:lang w:val="ru-RU" w:eastAsia="de-DE"/>
        </w:rPr>
        <w:t>Дексендорфского</w:t>
      </w:r>
      <w:r w:rsidRPr="00035E59">
        <w:rPr>
          <w:rFonts w:eastAsia="Times New Roman" w:cs="Times New Roman"/>
          <w:szCs w:val="24"/>
          <w:lang w:val="ru-RU" w:eastAsia="de-DE"/>
        </w:rPr>
        <w:t xml:space="preserve"> </w:t>
      </w:r>
      <w:r>
        <w:rPr>
          <w:rFonts w:eastAsia="Times New Roman" w:cs="Times New Roman"/>
          <w:szCs w:val="24"/>
          <w:lang w:val="ru-RU" w:eastAsia="de-DE"/>
        </w:rPr>
        <w:t>озера</w:t>
      </w:r>
      <w:r w:rsidRPr="00035E59">
        <w:rPr>
          <w:rFonts w:eastAsia="Times New Roman" w:cs="Times New Roman"/>
          <w:szCs w:val="24"/>
          <w:lang w:val="ru-RU" w:eastAsia="de-DE"/>
        </w:rPr>
        <w:t>,</w:t>
      </w:r>
      <w:r>
        <w:rPr>
          <w:rFonts w:eastAsia="Times New Roman" w:cs="Times New Roman"/>
          <w:szCs w:val="24"/>
          <w:lang w:val="ru-RU" w:eastAsia="de-DE"/>
        </w:rPr>
        <w:t xml:space="preserve"> </w:t>
      </w:r>
      <w:r w:rsidRPr="00035E59">
        <w:rPr>
          <w:rFonts w:eastAsia="Times New Roman" w:cs="Times New Roman"/>
          <w:szCs w:val="24"/>
          <w:lang w:val="ru-RU" w:eastAsia="de-DE"/>
        </w:rPr>
        <w:t xml:space="preserve"> </w:t>
      </w:r>
      <w:r>
        <w:rPr>
          <w:rFonts w:eastAsia="Times New Roman" w:cs="Times New Roman"/>
          <w:szCs w:val="24"/>
          <w:lang w:val="ru-RU" w:eastAsia="de-DE"/>
        </w:rPr>
        <w:t xml:space="preserve">где служба </w:t>
      </w:r>
      <w:r w:rsidRPr="00C037E5">
        <w:rPr>
          <w:rFonts w:eastAsia="Times New Roman" w:cs="Times New Roman"/>
          <w:szCs w:val="24"/>
          <w:lang w:val="ru-RU" w:eastAsia="de-DE"/>
        </w:rPr>
        <w:t xml:space="preserve">проходила  довольно спокойно. Но  </w:t>
      </w:r>
      <w:r w:rsidR="00C037E5" w:rsidRPr="00C037E5">
        <w:rPr>
          <w:rFonts w:eastAsia="Times New Roman" w:cs="Times New Roman"/>
          <w:szCs w:val="24"/>
          <w:lang w:val="ru-RU" w:eastAsia="de-DE"/>
        </w:rPr>
        <w:t>тяготы</w:t>
      </w:r>
      <w:r w:rsidRPr="00C037E5">
        <w:rPr>
          <w:rFonts w:eastAsia="Times New Roman" w:cs="Times New Roman"/>
          <w:szCs w:val="24"/>
          <w:lang w:val="ru-RU" w:eastAsia="de-DE"/>
        </w:rPr>
        <w:t xml:space="preserve"> войны не заставил</w:t>
      </w:r>
      <w:r w:rsidR="00C037E5" w:rsidRPr="00C037E5">
        <w:rPr>
          <w:rFonts w:eastAsia="Times New Roman" w:cs="Times New Roman"/>
          <w:szCs w:val="24"/>
          <w:lang w:val="ru-RU" w:eastAsia="de-DE"/>
        </w:rPr>
        <w:t>и</w:t>
      </w:r>
      <w:r w:rsidRPr="00C037E5">
        <w:rPr>
          <w:rFonts w:eastAsia="Times New Roman" w:cs="Times New Roman"/>
          <w:szCs w:val="24"/>
          <w:lang w:val="ru-RU" w:eastAsia="de-DE"/>
        </w:rPr>
        <w:t xml:space="preserve"> себя долго ждать: вскоре пришло первое назначение на работу в Нюрнберг, Вотанштрассе, где нужно было расчищать завалы после бомбежки</w:t>
      </w:r>
      <w:r w:rsidR="00C037E5" w:rsidRPr="00C037E5">
        <w:rPr>
          <w:rFonts w:eastAsia="Times New Roman" w:cs="Times New Roman"/>
          <w:szCs w:val="24"/>
          <w:lang w:val="ru-RU" w:eastAsia="de-DE"/>
        </w:rPr>
        <w:t xml:space="preserve">, что представлялось совершенно нереальным </w:t>
      </w:r>
      <w:r w:rsidRPr="00C037E5">
        <w:rPr>
          <w:rFonts w:eastAsia="Times New Roman" w:cs="Times New Roman"/>
          <w:szCs w:val="24"/>
          <w:lang w:val="ru-RU" w:eastAsia="de-DE"/>
        </w:rPr>
        <w:t>дело</w:t>
      </w:r>
      <w:r w:rsidR="00C037E5" w:rsidRPr="00C037E5">
        <w:rPr>
          <w:rFonts w:eastAsia="Times New Roman" w:cs="Times New Roman"/>
          <w:szCs w:val="24"/>
          <w:lang w:val="ru-RU" w:eastAsia="de-DE"/>
        </w:rPr>
        <w:t>м</w:t>
      </w:r>
      <w:r w:rsidRPr="00C037E5">
        <w:rPr>
          <w:rFonts w:eastAsia="Times New Roman" w:cs="Times New Roman"/>
          <w:szCs w:val="24"/>
          <w:lang w:val="ru-RU" w:eastAsia="de-DE"/>
        </w:rPr>
        <w:t>!»</w:t>
      </w:r>
    </w:p>
    <w:p w:rsidR="0087677E" w:rsidRPr="00F041C3" w:rsidRDefault="0087677E" w:rsidP="00935023">
      <w:pPr>
        <w:shd w:val="clear" w:color="auto" w:fill="FFFFFF"/>
        <w:spacing w:line="276" w:lineRule="auto"/>
        <w:jc w:val="both"/>
        <w:rPr>
          <w:rFonts w:eastAsia="Times New Roman" w:cs="Times New Roman"/>
          <w:szCs w:val="24"/>
          <w:lang w:val="ru-RU" w:eastAsia="de-DE"/>
        </w:rPr>
      </w:pPr>
    </w:p>
    <w:p w:rsidR="0087677E" w:rsidRPr="00DE0819" w:rsidRDefault="0087677E"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Когда</w:t>
      </w:r>
      <w:r w:rsidRPr="00DE0819">
        <w:rPr>
          <w:rFonts w:eastAsia="Times New Roman" w:cs="Times New Roman"/>
          <w:szCs w:val="24"/>
          <w:lang w:val="ru-RU" w:eastAsia="de-DE"/>
        </w:rPr>
        <w:t xml:space="preserve"> </w:t>
      </w:r>
      <w:r>
        <w:rPr>
          <w:rFonts w:eastAsia="Times New Roman" w:cs="Times New Roman"/>
          <w:szCs w:val="24"/>
          <w:lang w:val="ru-RU" w:eastAsia="de-DE"/>
        </w:rPr>
        <w:t>врач</w:t>
      </w:r>
      <w:r w:rsidRPr="00DE0819">
        <w:rPr>
          <w:rFonts w:eastAsia="Times New Roman" w:cs="Times New Roman"/>
          <w:szCs w:val="24"/>
          <w:lang w:val="ru-RU" w:eastAsia="de-DE"/>
        </w:rPr>
        <w:t xml:space="preserve"> </w:t>
      </w:r>
      <w:r>
        <w:rPr>
          <w:rFonts w:eastAsia="Times New Roman" w:cs="Times New Roman"/>
          <w:szCs w:val="24"/>
          <w:lang w:val="ru-RU" w:eastAsia="de-DE"/>
        </w:rPr>
        <w:t>в</w:t>
      </w:r>
      <w:r w:rsidRPr="00DE0819">
        <w:rPr>
          <w:rFonts w:eastAsia="Times New Roman" w:cs="Times New Roman"/>
          <w:szCs w:val="24"/>
          <w:lang w:val="ru-RU" w:eastAsia="de-DE"/>
        </w:rPr>
        <w:t xml:space="preserve"> </w:t>
      </w:r>
      <w:r>
        <w:rPr>
          <w:rFonts w:eastAsia="Times New Roman" w:cs="Times New Roman"/>
          <w:szCs w:val="24"/>
          <w:lang w:val="ru-RU" w:eastAsia="de-DE"/>
        </w:rPr>
        <w:t>лагере</w:t>
      </w:r>
      <w:r w:rsidRPr="00DE0819">
        <w:rPr>
          <w:rFonts w:eastAsia="Times New Roman" w:cs="Times New Roman"/>
          <w:szCs w:val="24"/>
          <w:lang w:val="ru-RU" w:eastAsia="de-DE"/>
        </w:rPr>
        <w:t xml:space="preserve"> </w:t>
      </w:r>
      <w:r>
        <w:rPr>
          <w:rFonts w:eastAsia="Times New Roman" w:cs="Times New Roman"/>
          <w:szCs w:val="24"/>
          <w:lang w:val="ru-RU" w:eastAsia="de-DE"/>
        </w:rPr>
        <w:t>высказал</w:t>
      </w:r>
      <w:r w:rsidRPr="00DE0819">
        <w:rPr>
          <w:rFonts w:eastAsia="Times New Roman" w:cs="Times New Roman"/>
          <w:szCs w:val="24"/>
          <w:lang w:val="ru-RU" w:eastAsia="de-DE"/>
        </w:rPr>
        <w:t xml:space="preserve"> </w:t>
      </w:r>
      <w:r>
        <w:rPr>
          <w:rFonts w:eastAsia="Times New Roman" w:cs="Times New Roman"/>
          <w:szCs w:val="24"/>
          <w:lang w:val="ru-RU" w:eastAsia="de-DE"/>
        </w:rPr>
        <w:t>предположение</w:t>
      </w:r>
      <w:r w:rsidRPr="00DE0819">
        <w:rPr>
          <w:rFonts w:eastAsia="Times New Roman" w:cs="Times New Roman"/>
          <w:szCs w:val="24"/>
          <w:lang w:val="ru-RU" w:eastAsia="de-DE"/>
        </w:rPr>
        <w:t xml:space="preserve"> </w:t>
      </w:r>
      <w:r>
        <w:rPr>
          <w:rFonts w:eastAsia="Times New Roman" w:cs="Times New Roman"/>
          <w:szCs w:val="24"/>
          <w:lang w:val="ru-RU" w:eastAsia="de-DE"/>
        </w:rPr>
        <w:t>о</w:t>
      </w:r>
      <w:r w:rsidRPr="00DE0819">
        <w:rPr>
          <w:rFonts w:eastAsia="Times New Roman" w:cs="Times New Roman"/>
          <w:szCs w:val="24"/>
          <w:lang w:val="ru-RU" w:eastAsia="de-DE"/>
        </w:rPr>
        <w:t xml:space="preserve"> </w:t>
      </w:r>
      <w:r>
        <w:rPr>
          <w:rFonts w:eastAsia="Times New Roman" w:cs="Times New Roman"/>
          <w:szCs w:val="24"/>
          <w:lang w:val="ru-RU" w:eastAsia="de-DE"/>
        </w:rPr>
        <w:t>болезни</w:t>
      </w:r>
      <w:r w:rsidRPr="00DE0819">
        <w:rPr>
          <w:rFonts w:eastAsia="Times New Roman" w:cs="Times New Roman"/>
          <w:szCs w:val="24"/>
          <w:lang w:val="ru-RU" w:eastAsia="de-DE"/>
        </w:rPr>
        <w:t xml:space="preserve"> </w:t>
      </w:r>
      <w:r>
        <w:rPr>
          <w:rFonts w:eastAsia="Times New Roman" w:cs="Times New Roman"/>
          <w:szCs w:val="24"/>
          <w:lang w:val="ru-RU" w:eastAsia="de-DE"/>
        </w:rPr>
        <w:t>сердца</w:t>
      </w:r>
      <w:r w:rsidRPr="00DE0819">
        <w:rPr>
          <w:rFonts w:eastAsia="Times New Roman" w:cs="Times New Roman"/>
          <w:szCs w:val="24"/>
          <w:lang w:val="ru-RU" w:eastAsia="de-DE"/>
        </w:rPr>
        <w:t xml:space="preserve"> </w:t>
      </w:r>
      <w:r>
        <w:rPr>
          <w:rFonts w:eastAsia="Times New Roman" w:cs="Times New Roman"/>
          <w:szCs w:val="24"/>
          <w:lang w:val="ru-RU" w:eastAsia="de-DE"/>
        </w:rPr>
        <w:t>у</w:t>
      </w:r>
      <w:r w:rsidRPr="00DE0819">
        <w:rPr>
          <w:rFonts w:eastAsia="Times New Roman" w:cs="Times New Roman"/>
          <w:szCs w:val="24"/>
          <w:lang w:val="ru-RU" w:eastAsia="de-DE"/>
        </w:rPr>
        <w:t xml:space="preserve"> </w:t>
      </w:r>
      <w:r>
        <w:rPr>
          <w:rFonts w:eastAsia="Times New Roman" w:cs="Times New Roman"/>
          <w:szCs w:val="24"/>
          <w:lang w:val="ru-RU" w:eastAsia="de-DE"/>
        </w:rPr>
        <w:t>молодого</w:t>
      </w:r>
      <w:r w:rsidRPr="00DE0819">
        <w:rPr>
          <w:rFonts w:eastAsia="Times New Roman" w:cs="Times New Roman"/>
          <w:szCs w:val="24"/>
          <w:lang w:val="ru-RU" w:eastAsia="de-DE"/>
        </w:rPr>
        <w:t xml:space="preserve"> </w:t>
      </w:r>
      <w:r>
        <w:rPr>
          <w:rFonts w:eastAsia="Times New Roman" w:cs="Times New Roman"/>
          <w:szCs w:val="24"/>
          <w:lang w:val="ru-RU" w:eastAsia="de-DE"/>
        </w:rPr>
        <w:t>человека</w:t>
      </w:r>
      <w:r w:rsidRPr="00DE0819">
        <w:rPr>
          <w:rFonts w:eastAsia="Times New Roman" w:cs="Times New Roman"/>
          <w:szCs w:val="24"/>
          <w:lang w:val="ru-RU" w:eastAsia="de-DE"/>
        </w:rPr>
        <w:t>,  (</w:t>
      </w:r>
      <w:r>
        <w:rPr>
          <w:rFonts w:eastAsia="Times New Roman" w:cs="Times New Roman"/>
          <w:szCs w:val="24"/>
          <w:lang w:val="ru-RU" w:eastAsia="de-DE"/>
        </w:rPr>
        <w:t>на</w:t>
      </w:r>
      <w:r w:rsidRPr="00DE0819">
        <w:rPr>
          <w:rFonts w:eastAsia="Times New Roman" w:cs="Times New Roman"/>
          <w:szCs w:val="24"/>
          <w:lang w:val="ru-RU" w:eastAsia="de-DE"/>
        </w:rPr>
        <w:t xml:space="preserve"> </w:t>
      </w:r>
      <w:r>
        <w:rPr>
          <w:rFonts w:eastAsia="Times New Roman" w:cs="Times New Roman"/>
          <w:szCs w:val="24"/>
          <w:lang w:val="ru-RU" w:eastAsia="de-DE"/>
        </w:rPr>
        <w:t>медицинском</w:t>
      </w:r>
      <w:r w:rsidRPr="00DE0819">
        <w:rPr>
          <w:rFonts w:eastAsia="Times New Roman" w:cs="Times New Roman"/>
          <w:szCs w:val="24"/>
          <w:lang w:val="ru-RU" w:eastAsia="de-DE"/>
        </w:rPr>
        <w:t xml:space="preserve"> </w:t>
      </w:r>
      <w:r>
        <w:rPr>
          <w:rFonts w:eastAsia="Times New Roman" w:cs="Times New Roman"/>
          <w:szCs w:val="24"/>
          <w:lang w:val="ru-RU" w:eastAsia="de-DE"/>
        </w:rPr>
        <w:t>жаргоне</w:t>
      </w:r>
      <w:r w:rsidRPr="00DE0819">
        <w:rPr>
          <w:rFonts w:eastAsia="Times New Roman" w:cs="Times New Roman"/>
          <w:szCs w:val="24"/>
          <w:lang w:val="ru-RU" w:eastAsia="de-DE"/>
        </w:rPr>
        <w:t xml:space="preserve"> </w:t>
      </w:r>
      <w:r>
        <w:rPr>
          <w:rFonts w:eastAsia="Times New Roman" w:cs="Times New Roman"/>
          <w:szCs w:val="24"/>
          <w:lang w:val="ru-RU" w:eastAsia="de-DE"/>
        </w:rPr>
        <w:t>это</w:t>
      </w:r>
      <w:r w:rsidRPr="00DE0819">
        <w:rPr>
          <w:rFonts w:eastAsia="Times New Roman" w:cs="Times New Roman"/>
          <w:szCs w:val="24"/>
          <w:lang w:val="ru-RU" w:eastAsia="de-DE"/>
        </w:rPr>
        <w:t xml:space="preserve"> </w:t>
      </w:r>
      <w:r>
        <w:rPr>
          <w:rFonts w:eastAsia="Times New Roman" w:cs="Times New Roman"/>
          <w:szCs w:val="24"/>
          <w:lang w:val="ru-RU" w:eastAsia="de-DE"/>
        </w:rPr>
        <w:t>называлось</w:t>
      </w:r>
      <w:r w:rsidRPr="00DE0819">
        <w:rPr>
          <w:rFonts w:eastAsia="Times New Roman" w:cs="Times New Roman"/>
          <w:szCs w:val="24"/>
          <w:lang w:val="ru-RU" w:eastAsia="de-DE"/>
        </w:rPr>
        <w:t xml:space="preserve"> </w:t>
      </w:r>
      <w:r>
        <w:rPr>
          <w:rFonts w:eastAsia="Times New Roman" w:cs="Times New Roman"/>
          <w:szCs w:val="24"/>
          <w:lang w:eastAsia="de-DE"/>
        </w:rPr>
        <w:t>A</w:t>
      </w:r>
      <w:r w:rsidRPr="00DE0819">
        <w:rPr>
          <w:rFonts w:eastAsia="Times New Roman" w:cs="Times New Roman"/>
          <w:szCs w:val="24"/>
          <w:lang w:val="ru-RU" w:eastAsia="de-DE"/>
        </w:rPr>
        <w:t xml:space="preserve"> 49; </w:t>
      </w:r>
      <w:r>
        <w:rPr>
          <w:rFonts w:eastAsia="Times New Roman" w:cs="Times New Roman"/>
          <w:szCs w:val="24"/>
          <w:lang w:val="ru-RU" w:eastAsia="de-DE"/>
        </w:rPr>
        <w:t>Карл</w:t>
      </w:r>
      <w:r w:rsidRPr="00DE0819">
        <w:rPr>
          <w:rFonts w:eastAsia="Times New Roman" w:cs="Times New Roman"/>
          <w:szCs w:val="24"/>
          <w:lang w:val="ru-RU" w:eastAsia="de-DE"/>
        </w:rPr>
        <w:t xml:space="preserve"> </w:t>
      </w:r>
      <w:r>
        <w:rPr>
          <w:rFonts w:eastAsia="Times New Roman" w:cs="Times New Roman"/>
          <w:szCs w:val="24"/>
          <w:lang w:val="ru-RU" w:eastAsia="de-DE"/>
        </w:rPr>
        <w:t>Лемзер</w:t>
      </w:r>
      <w:r w:rsidRPr="00DE0819">
        <w:rPr>
          <w:rFonts w:eastAsia="Times New Roman" w:cs="Times New Roman"/>
          <w:szCs w:val="24"/>
          <w:lang w:val="ru-RU" w:eastAsia="de-DE"/>
        </w:rPr>
        <w:t xml:space="preserve"> </w:t>
      </w:r>
      <w:r>
        <w:rPr>
          <w:rFonts w:eastAsia="Times New Roman" w:cs="Times New Roman"/>
          <w:szCs w:val="24"/>
          <w:lang w:val="ru-RU" w:eastAsia="de-DE"/>
        </w:rPr>
        <w:t>помнит</w:t>
      </w:r>
      <w:r w:rsidRPr="00DE0819">
        <w:rPr>
          <w:rFonts w:eastAsia="Times New Roman" w:cs="Times New Roman"/>
          <w:szCs w:val="24"/>
          <w:lang w:val="ru-RU" w:eastAsia="de-DE"/>
        </w:rPr>
        <w:t xml:space="preserve"> </w:t>
      </w:r>
      <w:r>
        <w:rPr>
          <w:rFonts w:eastAsia="Times New Roman" w:cs="Times New Roman"/>
          <w:szCs w:val="24"/>
          <w:lang w:val="ru-RU" w:eastAsia="de-DE"/>
        </w:rPr>
        <w:t>еще</w:t>
      </w:r>
      <w:r w:rsidRPr="00DE0819">
        <w:rPr>
          <w:rFonts w:eastAsia="Times New Roman" w:cs="Times New Roman"/>
          <w:szCs w:val="24"/>
          <w:lang w:val="ru-RU" w:eastAsia="de-DE"/>
        </w:rPr>
        <w:t xml:space="preserve"> </w:t>
      </w:r>
      <w:r>
        <w:rPr>
          <w:rFonts w:eastAsia="Times New Roman" w:cs="Times New Roman"/>
          <w:szCs w:val="24"/>
          <w:lang w:val="ru-RU" w:eastAsia="de-DE"/>
        </w:rPr>
        <w:t>также</w:t>
      </w:r>
      <w:r w:rsidRPr="00DE0819">
        <w:rPr>
          <w:rFonts w:eastAsia="Times New Roman" w:cs="Times New Roman"/>
          <w:szCs w:val="24"/>
          <w:lang w:val="ru-RU" w:eastAsia="de-DE"/>
        </w:rPr>
        <w:t xml:space="preserve">  </w:t>
      </w:r>
      <w:r>
        <w:rPr>
          <w:rFonts w:eastAsia="Times New Roman" w:cs="Times New Roman"/>
          <w:szCs w:val="24"/>
          <w:lang w:val="ru-RU" w:eastAsia="de-DE"/>
        </w:rPr>
        <w:t>сокращенные</w:t>
      </w:r>
      <w:r w:rsidRPr="00DE0819">
        <w:rPr>
          <w:rFonts w:eastAsia="Times New Roman" w:cs="Times New Roman"/>
          <w:szCs w:val="24"/>
          <w:lang w:val="ru-RU" w:eastAsia="de-DE"/>
        </w:rPr>
        <w:t xml:space="preserve"> </w:t>
      </w:r>
      <w:r>
        <w:rPr>
          <w:rFonts w:eastAsia="Times New Roman" w:cs="Times New Roman"/>
          <w:szCs w:val="24"/>
          <w:lang w:val="ru-RU" w:eastAsia="de-DE"/>
        </w:rPr>
        <w:t>обозначения</w:t>
      </w:r>
      <w:r w:rsidRPr="00DE0819">
        <w:rPr>
          <w:rFonts w:eastAsia="Times New Roman" w:cs="Times New Roman"/>
          <w:szCs w:val="24"/>
          <w:lang w:val="ru-RU" w:eastAsia="de-DE"/>
        </w:rPr>
        <w:t xml:space="preserve"> </w:t>
      </w:r>
      <w:r>
        <w:rPr>
          <w:rFonts w:eastAsia="Times New Roman" w:cs="Times New Roman"/>
          <w:szCs w:val="24"/>
          <w:lang w:val="ru-RU" w:eastAsia="de-DE"/>
        </w:rPr>
        <w:t>для</w:t>
      </w:r>
      <w:r w:rsidRPr="00DE0819">
        <w:rPr>
          <w:rFonts w:eastAsia="Times New Roman" w:cs="Times New Roman"/>
          <w:szCs w:val="24"/>
          <w:lang w:val="ru-RU" w:eastAsia="de-DE"/>
        </w:rPr>
        <w:t xml:space="preserve"> </w:t>
      </w:r>
      <w:r>
        <w:rPr>
          <w:rFonts w:eastAsia="Times New Roman" w:cs="Times New Roman"/>
          <w:szCs w:val="24"/>
          <w:lang w:val="ru-RU" w:eastAsia="de-DE"/>
        </w:rPr>
        <w:t>половых</w:t>
      </w:r>
      <w:r w:rsidRPr="00DE0819">
        <w:rPr>
          <w:rFonts w:eastAsia="Times New Roman" w:cs="Times New Roman"/>
          <w:szCs w:val="24"/>
          <w:lang w:val="ru-RU" w:eastAsia="de-DE"/>
        </w:rPr>
        <w:t xml:space="preserve"> </w:t>
      </w:r>
      <w:r>
        <w:rPr>
          <w:rFonts w:eastAsia="Times New Roman" w:cs="Times New Roman"/>
          <w:szCs w:val="24"/>
          <w:lang w:val="ru-RU" w:eastAsia="de-DE"/>
        </w:rPr>
        <w:t>болезней</w:t>
      </w:r>
      <w:r w:rsidRPr="00DE0819">
        <w:rPr>
          <w:rFonts w:eastAsia="Times New Roman" w:cs="Times New Roman"/>
          <w:szCs w:val="24"/>
          <w:lang w:val="ru-RU" w:eastAsia="de-DE"/>
        </w:rPr>
        <w:t xml:space="preserve">  </w:t>
      </w:r>
      <w:r>
        <w:rPr>
          <w:rFonts w:eastAsia="Times New Roman" w:cs="Times New Roman"/>
          <w:szCs w:val="24"/>
          <w:lang w:eastAsia="de-DE"/>
        </w:rPr>
        <w:t>A</w:t>
      </w:r>
      <w:r w:rsidRPr="00DE0819">
        <w:rPr>
          <w:rFonts w:eastAsia="Times New Roman" w:cs="Times New Roman"/>
          <w:szCs w:val="24"/>
          <w:lang w:val="ru-RU" w:eastAsia="de-DE"/>
        </w:rPr>
        <w:t xml:space="preserve"> 13 </w:t>
      </w:r>
      <w:r>
        <w:rPr>
          <w:rFonts w:eastAsia="Times New Roman" w:cs="Times New Roman"/>
          <w:szCs w:val="24"/>
          <w:lang w:val="ru-RU" w:eastAsia="de-DE"/>
        </w:rPr>
        <w:t>и</w:t>
      </w:r>
      <w:r w:rsidRPr="00DE0819">
        <w:rPr>
          <w:rFonts w:eastAsia="Times New Roman" w:cs="Times New Roman"/>
          <w:szCs w:val="24"/>
          <w:lang w:val="ru-RU" w:eastAsia="de-DE"/>
        </w:rPr>
        <w:t xml:space="preserve"> </w:t>
      </w:r>
      <w:r>
        <w:rPr>
          <w:rFonts w:eastAsia="Times New Roman" w:cs="Times New Roman"/>
          <w:szCs w:val="24"/>
          <w:lang w:eastAsia="de-DE"/>
        </w:rPr>
        <w:t>A</w:t>
      </w:r>
      <w:r w:rsidRPr="00DE0819">
        <w:rPr>
          <w:rFonts w:eastAsia="Times New Roman" w:cs="Times New Roman"/>
          <w:szCs w:val="24"/>
          <w:lang w:val="ru-RU" w:eastAsia="de-DE"/>
        </w:rPr>
        <w:t xml:space="preserve"> 14),</w:t>
      </w:r>
      <w:r>
        <w:rPr>
          <w:rFonts w:eastAsia="Times New Roman" w:cs="Times New Roman"/>
          <w:szCs w:val="24"/>
          <w:lang w:val="ru-RU" w:eastAsia="de-DE"/>
        </w:rPr>
        <w:t xml:space="preserve"> он послал его и еще двух его  товарищей из Эберсдорфа с таким же диагнозом в Вюрцбург</w:t>
      </w:r>
      <w:r w:rsidRPr="00DE0819">
        <w:rPr>
          <w:rFonts w:eastAsia="Times New Roman" w:cs="Times New Roman"/>
          <w:szCs w:val="24"/>
          <w:lang w:val="ru-RU" w:eastAsia="de-DE"/>
        </w:rPr>
        <w:t>.</w:t>
      </w:r>
      <w:r>
        <w:rPr>
          <w:rFonts w:eastAsia="Times New Roman" w:cs="Times New Roman"/>
          <w:szCs w:val="24"/>
          <w:lang w:val="ru-RU" w:eastAsia="de-DE"/>
        </w:rPr>
        <w:t xml:space="preserve"> </w:t>
      </w:r>
    </w:p>
    <w:p w:rsidR="0087677E" w:rsidRPr="00DE0819" w:rsidRDefault="0087677E" w:rsidP="00935023">
      <w:pPr>
        <w:shd w:val="clear" w:color="auto" w:fill="FFFFFF"/>
        <w:spacing w:line="276" w:lineRule="auto"/>
        <w:jc w:val="both"/>
        <w:rPr>
          <w:rFonts w:eastAsia="Times New Roman" w:cs="Times New Roman"/>
          <w:szCs w:val="24"/>
          <w:lang w:val="ru-RU" w:eastAsia="de-DE"/>
        </w:rPr>
      </w:pPr>
    </w:p>
    <w:p w:rsidR="0087677E" w:rsidRPr="00F877B3" w:rsidRDefault="0087677E"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Карл</w:t>
      </w:r>
      <w:r w:rsidRPr="009B3D3A">
        <w:rPr>
          <w:rFonts w:eastAsia="Times New Roman" w:cs="Times New Roman"/>
          <w:szCs w:val="24"/>
          <w:lang w:val="ru-RU" w:eastAsia="de-DE"/>
        </w:rPr>
        <w:t xml:space="preserve"> </w:t>
      </w:r>
      <w:r>
        <w:rPr>
          <w:rFonts w:eastAsia="Times New Roman" w:cs="Times New Roman"/>
          <w:szCs w:val="24"/>
          <w:lang w:val="ru-RU" w:eastAsia="de-DE"/>
        </w:rPr>
        <w:t>Лемзер</w:t>
      </w:r>
      <w:r w:rsidRPr="009B3D3A">
        <w:rPr>
          <w:rFonts w:eastAsia="Times New Roman" w:cs="Times New Roman"/>
          <w:szCs w:val="24"/>
          <w:lang w:val="ru-RU" w:eastAsia="de-DE"/>
        </w:rPr>
        <w:t xml:space="preserve"> </w:t>
      </w:r>
      <w:r>
        <w:rPr>
          <w:rFonts w:eastAsia="Times New Roman" w:cs="Times New Roman"/>
          <w:szCs w:val="24"/>
          <w:lang w:val="ru-RU" w:eastAsia="de-DE"/>
        </w:rPr>
        <w:t>состоял</w:t>
      </w:r>
      <w:r w:rsidRPr="009B3D3A">
        <w:rPr>
          <w:rFonts w:eastAsia="Times New Roman" w:cs="Times New Roman"/>
          <w:szCs w:val="24"/>
          <w:lang w:val="ru-RU" w:eastAsia="de-DE"/>
        </w:rPr>
        <w:t xml:space="preserve"> </w:t>
      </w:r>
      <w:r>
        <w:rPr>
          <w:rFonts w:eastAsia="Times New Roman" w:cs="Times New Roman"/>
          <w:szCs w:val="24"/>
          <w:lang w:val="ru-RU" w:eastAsia="de-DE"/>
        </w:rPr>
        <w:t>в</w:t>
      </w:r>
      <w:r w:rsidRPr="009B3D3A">
        <w:rPr>
          <w:rFonts w:eastAsia="Times New Roman" w:cs="Times New Roman"/>
          <w:szCs w:val="24"/>
          <w:lang w:val="ru-RU" w:eastAsia="de-DE"/>
        </w:rPr>
        <w:t xml:space="preserve"> </w:t>
      </w:r>
      <w:r>
        <w:rPr>
          <w:rFonts w:eastAsia="Times New Roman" w:cs="Times New Roman"/>
          <w:szCs w:val="24"/>
          <w:lang w:val="ru-RU" w:eastAsia="de-DE"/>
        </w:rPr>
        <w:t>Гитлерюгенде</w:t>
      </w:r>
      <w:r w:rsidRPr="009B3D3A">
        <w:rPr>
          <w:rFonts w:eastAsia="Times New Roman" w:cs="Times New Roman"/>
          <w:szCs w:val="24"/>
          <w:lang w:val="ru-RU" w:eastAsia="de-DE"/>
        </w:rPr>
        <w:t>,</w:t>
      </w:r>
      <w:r>
        <w:rPr>
          <w:rFonts w:eastAsia="Times New Roman" w:cs="Times New Roman"/>
          <w:szCs w:val="24"/>
          <w:lang w:val="ru-RU" w:eastAsia="de-DE"/>
        </w:rPr>
        <w:t xml:space="preserve"> записыватьс</w:t>
      </w:r>
      <w:r w:rsidR="00103914">
        <w:rPr>
          <w:rFonts w:eastAsia="Times New Roman" w:cs="Times New Roman"/>
          <w:szCs w:val="24"/>
          <w:lang w:val="ru-RU" w:eastAsia="de-DE"/>
        </w:rPr>
        <w:t xml:space="preserve">я в войска СС он не </w:t>
      </w:r>
      <w:r w:rsidR="006A140F">
        <w:rPr>
          <w:rFonts w:eastAsia="Times New Roman" w:cs="Times New Roman"/>
          <w:szCs w:val="24"/>
          <w:lang w:val="ru-RU" w:eastAsia="de-DE"/>
        </w:rPr>
        <w:t>стал, е</w:t>
      </w:r>
      <w:r>
        <w:rPr>
          <w:rFonts w:eastAsia="Times New Roman" w:cs="Times New Roman"/>
          <w:szCs w:val="24"/>
          <w:lang w:val="ru-RU" w:eastAsia="de-DE"/>
        </w:rPr>
        <w:t>му</w:t>
      </w:r>
      <w:r w:rsidRPr="00103699">
        <w:rPr>
          <w:rFonts w:eastAsia="Times New Roman" w:cs="Times New Roman"/>
          <w:szCs w:val="24"/>
          <w:lang w:val="ru-RU" w:eastAsia="de-DE"/>
        </w:rPr>
        <w:t xml:space="preserve"> </w:t>
      </w:r>
      <w:r>
        <w:rPr>
          <w:rFonts w:eastAsia="Times New Roman" w:cs="Times New Roman"/>
          <w:szCs w:val="24"/>
          <w:lang w:val="ru-RU" w:eastAsia="de-DE"/>
        </w:rPr>
        <w:t>показалось</w:t>
      </w:r>
      <w:r w:rsidR="00103914">
        <w:rPr>
          <w:rFonts w:eastAsia="Times New Roman" w:cs="Times New Roman"/>
          <w:szCs w:val="24"/>
          <w:lang w:val="ru-RU" w:eastAsia="de-DE"/>
        </w:rPr>
        <w:t xml:space="preserve"> тогда</w:t>
      </w:r>
      <w:r w:rsidRPr="00103699">
        <w:rPr>
          <w:rFonts w:eastAsia="Times New Roman" w:cs="Times New Roman"/>
          <w:szCs w:val="24"/>
          <w:lang w:val="ru-RU" w:eastAsia="de-DE"/>
        </w:rPr>
        <w:t>,</w:t>
      </w:r>
      <w:r w:rsidR="00103914">
        <w:rPr>
          <w:rFonts w:eastAsia="Times New Roman" w:cs="Times New Roman"/>
          <w:szCs w:val="24"/>
          <w:lang w:val="ru-RU" w:eastAsia="de-DE"/>
        </w:rPr>
        <w:t xml:space="preserve"> что</w:t>
      </w:r>
      <w:r w:rsidRPr="00103699">
        <w:rPr>
          <w:rFonts w:eastAsia="Times New Roman" w:cs="Times New Roman"/>
          <w:szCs w:val="24"/>
          <w:lang w:val="ru-RU" w:eastAsia="de-DE"/>
        </w:rPr>
        <w:t xml:space="preserve"> </w:t>
      </w:r>
      <w:r>
        <w:rPr>
          <w:rFonts w:eastAsia="Times New Roman" w:cs="Times New Roman"/>
          <w:szCs w:val="24"/>
          <w:lang w:val="ru-RU" w:eastAsia="de-DE"/>
        </w:rPr>
        <w:t>будет</w:t>
      </w:r>
      <w:r w:rsidRPr="00103699">
        <w:rPr>
          <w:rFonts w:eastAsia="Times New Roman" w:cs="Times New Roman"/>
          <w:szCs w:val="24"/>
          <w:lang w:val="ru-RU" w:eastAsia="de-DE"/>
        </w:rPr>
        <w:t xml:space="preserve"> </w:t>
      </w:r>
      <w:r>
        <w:rPr>
          <w:rFonts w:eastAsia="Times New Roman" w:cs="Times New Roman"/>
          <w:szCs w:val="24"/>
          <w:lang w:val="ru-RU" w:eastAsia="de-DE"/>
        </w:rPr>
        <w:t>лучше</w:t>
      </w:r>
      <w:r w:rsidRPr="00103699">
        <w:rPr>
          <w:rFonts w:eastAsia="Times New Roman" w:cs="Times New Roman"/>
          <w:szCs w:val="24"/>
          <w:lang w:val="ru-RU" w:eastAsia="de-DE"/>
        </w:rPr>
        <w:t xml:space="preserve"> </w:t>
      </w:r>
      <w:r>
        <w:rPr>
          <w:rFonts w:eastAsia="Times New Roman" w:cs="Times New Roman"/>
          <w:szCs w:val="24"/>
          <w:lang w:val="ru-RU" w:eastAsia="de-DE"/>
        </w:rPr>
        <w:t>добровольно</w:t>
      </w:r>
      <w:r w:rsidRPr="00103699">
        <w:rPr>
          <w:rFonts w:eastAsia="Times New Roman" w:cs="Times New Roman"/>
          <w:szCs w:val="24"/>
          <w:lang w:val="ru-RU" w:eastAsia="de-DE"/>
        </w:rPr>
        <w:t xml:space="preserve"> </w:t>
      </w:r>
      <w:r>
        <w:rPr>
          <w:rFonts w:eastAsia="Times New Roman" w:cs="Times New Roman"/>
          <w:szCs w:val="24"/>
          <w:lang w:val="ru-RU" w:eastAsia="de-DE"/>
        </w:rPr>
        <w:t>пойти</w:t>
      </w:r>
      <w:r w:rsidRPr="00103699">
        <w:rPr>
          <w:rFonts w:eastAsia="Times New Roman" w:cs="Times New Roman"/>
          <w:szCs w:val="24"/>
          <w:lang w:val="ru-RU" w:eastAsia="de-DE"/>
        </w:rPr>
        <w:t xml:space="preserve"> </w:t>
      </w:r>
      <w:r>
        <w:rPr>
          <w:rFonts w:eastAsia="Times New Roman" w:cs="Times New Roman"/>
          <w:szCs w:val="24"/>
          <w:lang w:val="ru-RU" w:eastAsia="de-DE"/>
        </w:rPr>
        <w:t>служить</w:t>
      </w:r>
      <w:r w:rsidRPr="00103699">
        <w:rPr>
          <w:rFonts w:eastAsia="Times New Roman" w:cs="Times New Roman"/>
          <w:szCs w:val="24"/>
          <w:lang w:val="ru-RU" w:eastAsia="de-DE"/>
        </w:rPr>
        <w:t xml:space="preserve"> </w:t>
      </w:r>
      <w:r>
        <w:rPr>
          <w:rFonts w:eastAsia="Times New Roman" w:cs="Times New Roman"/>
          <w:szCs w:val="24"/>
          <w:lang w:val="ru-RU" w:eastAsia="de-DE"/>
        </w:rPr>
        <w:t>в</w:t>
      </w:r>
      <w:r w:rsidRPr="00103699">
        <w:rPr>
          <w:rFonts w:eastAsia="Times New Roman" w:cs="Times New Roman"/>
          <w:szCs w:val="24"/>
          <w:lang w:val="ru-RU" w:eastAsia="de-DE"/>
        </w:rPr>
        <w:t xml:space="preserve"> </w:t>
      </w:r>
      <w:r>
        <w:rPr>
          <w:rFonts w:eastAsia="Times New Roman" w:cs="Times New Roman"/>
          <w:szCs w:val="24"/>
          <w:lang w:val="ru-RU" w:eastAsia="de-DE"/>
        </w:rPr>
        <w:t>военную</w:t>
      </w:r>
      <w:r w:rsidRPr="00103699">
        <w:rPr>
          <w:rFonts w:eastAsia="Times New Roman" w:cs="Times New Roman"/>
          <w:szCs w:val="24"/>
          <w:lang w:val="ru-RU" w:eastAsia="de-DE"/>
        </w:rPr>
        <w:t xml:space="preserve"> </w:t>
      </w:r>
      <w:r>
        <w:rPr>
          <w:rFonts w:eastAsia="Times New Roman" w:cs="Times New Roman"/>
          <w:szCs w:val="24"/>
          <w:lang w:val="ru-RU" w:eastAsia="de-DE"/>
        </w:rPr>
        <w:t>авиацию</w:t>
      </w:r>
      <w:r w:rsidRPr="00103699">
        <w:rPr>
          <w:rFonts w:eastAsia="Times New Roman" w:cs="Times New Roman"/>
          <w:szCs w:val="24"/>
          <w:lang w:val="ru-RU" w:eastAsia="de-DE"/>
        </w:rPr>
        <w:t xml:space="preserve">, </w:t>
      </w:r>
      <w:r>
        <w:rPr>
          <w:rFonts w:eastAsia="Times New Roman" w:cs="Times New Roman"/>
          <w:szCs w:val="24"/>
          <w:lang w:val="ru-RU" w:eastAsia="de-DE"/>
        </w:rPr>
        <w:t>в</w:t>
      </w:r>
      <w:r w:rsidRPr="00103699">
        <w:rPr>
          <w:rFonts w:eastAsia="Times New Roman" w:cs="Times New Roman"/>
          <w:szCs w:val="24"/>
          <w:lang w:val="ru-RU" w:eastAsia="de-DE"/>
        </w:rPr>
        <w:t xml:space="preserve"> </w:t>
      </w:r>
      <w:r>
        <w:rPr>
          <w:rFonts w:eastAsia="Times New Roman" w:cs="Times New Roman"/>
          <w:szCs w:val="24"/>
          <w:lang w:val="ru-RU" w:eastAsia="de-DE"/>
        </w:rPr>
        <w:t>Люфтваффе</w:t>
      </w:r>
      <w:r w:rsidRPr="00103699">
        <w:rPr>
          <w:rFonts w:eastAsia="Times New Roman" w:cs="Times New Roman"/>
          <w:szCs w:val="24"/>
          <w:lang w:val="ru-RU" w:eastAsia="de-DE"/>
        </w:rPr>
        <w:t xml:space="preserve">. </w:t>
      </w:r>
      <w:r>
        <w:rPr>
          <w:rFonts w:eastAsia="Times New Roman" w:cs="Times New Roman"/>
          <w:szCs w:val="24"/>
          <w:lang w:val="ru-RU" w:eastAsia="de-DE"/>
        </w:rPr>
        <w:t>Но</w:t>
      </w:r>
      <w:r w:rsidRPr="00103699">
        <w:rPr>
          <w:rFonts w:eastAsia="Times New Roman" w:cs="Times New Roman"/>
          <w:szCs w:val="24"/>
          <w:lang w:val="ru-RU" w:eastAsia="de-DE"/>
        </w:rPr>
        <w:t xml:space="preserve"> </w:t>
      </w:r>
      <w:r>
        <w:rPr>
          <w:rFonts w:eastAsia="Times New Roman" w:cs="Times New Roman"/>
          <w:szCs w:val="24"/>
          <w:lang w:val="ru-RU" w:eastAsia="de-DE"/>
        </w:rPr>
        <w:t>сначала</w:t>
      </w:r>
      <w:r w:rsidRPr="00103699">
        <w:rPr>
          <w:rFonts w:eastAsia="Times New Roman" w:cs="Times New Roman"/>
          <w:szCs w:val="24"/>
          <w:lang w:val="ru-RU" w:eastAsia="de-DE"/>
        </w:rPr>
        <w:t xml:space="preserve"> </w:t>
      </w:r>
      <w:r>
        <w:rPr>
          <w:rFonts w:eastAsia="Times New Roman" w:cs="Times New Roman"/>
          <w:szCs w:val="24"/>
          <w:lang w:val="ru-RU" w:eastAsia="de-DE"/>
        </w:rPr>
        <w:t>его</w:t>
      </w:r>
      <w:r w:rsidRPr="00103699">
        <w:rPr>
          <w:rFonts w:eastAsia="Times New Roman" w:cs="Times New Roman"/>
          <w:szCs w:val="24"/>
          <w:lang w:val="ru-RU" w:eastAsia="de-DE"/>
        </w:rPr>
        <w:t xml:space="preserve"> </w:t>
      </w:r>
      <w:r>
        <w:rPr>
          <w:rFonts w:eastAsia="Times New Roman" w:cs="Times New Roman"/>
          <w:szCs w:val="24"/>
          <w:lang w:val="ru-RU" w:eastAsia="de-DE"/>
        </w:rPr>
        <w:t>отправили</w:t>
      </w:r>
      <w:r w:rsidRPr="00103699">
        <w:rPr>
          <w:rFonts w:eastAsia="Times New Roman" w:cs="Times New Roman"/>
          <w:szCs w:val="24"/>
          <w:lang w:val="ru-RU" w:eastAsia="de-DE"/>
        </w:rPr>
        <w:t xml:space="preserve"> </w:t>
      </w:r>
      <w:r>
        <w:rPr>
          <w:rFonts w:eastAsia="Times New Roman" w:cs="Times New Roman"/>
          <w:szCs w:val="24"/>
          <w:lang w:val="ru-RU" w:eastAsia="de-DE"/>
        </w:rPr>
        <w:t>в</w:t>
      </w:r>
      <w:r w:rsidRPr="00103699">
        <w:rPr>
          <w:rFonts w:eastAsia="Times New Roman" w:cs="Times New Roman"/>
          <w:szCs w:val="24"/>
          <w:lang w:val="ru-RU" w:eastAsia="de-DE"/>
        </w:rPr>
        <w:t xml:space="preserve"> </w:t>
      </w:r>
      <w:r>
        <w:rPr>
          <w:rFonts w:eastAsia="Times New Roman" w:cs="Times New Roman"/>
          <w:szCs w:val="24"/>
          <w:lang w:val="ru-RU" w:eastAsia="de-DE"/>
        </w:rPr>
        <w:t>Лаутерталь</w:t>
      </w:r>
      <w:r w:rsidRPr="00103699">
        <w:rPr>
          <w:rFonts w:eastAsia="Times New Roman" w:cs="Times New Roman"/>
          <w:szCs w:val="24"/>
          <w:lang w:val="ru-RU" w:eastAsia="de-DE"/>
        </w:rPr>
        <w:t xml:space="preserve">, </w:t>
      </w:r>
      <w:r>
        <w:rPr>
          <w:rFonts w:eastAsia="Times New Roman" w:cs="Times New Roman"/>
          <w:szCs w:val="24"/>
          <w:lang w:val="ru-RU" w:eastAsia="de-DE"/>
        </w:rPr>
        <w:t>где он вскоре, находясь на Имперской трудовой службе,</w:t>
      </w:r>
      <w:r w:rsidRPr="00103699">
        <w:rPr>
          <w:rFonts w:eastAsia="Times New Roman" w:cs="Times New Roman"/>
          <w:szCs w:val="24"/>
          <w:lang w:val="ru-RU" w:eastAsia="de-DE"/>
        </w:rPr>
        <w:t xml:space="preserve"> - </w:t>
      </w:r>
      <w:r>
        <w:rPr>
          <w:rFonts w:eastAsia="Times New Roman" w:cs="Times New Roman"/>
          <w:szCs w:val="24"/>
          <w:lang w:val="ru-RU" w:eastAsia="de-DE"/>
        </w:rPr>
        <w:t xml:space="preserve"> к</w:t>
      </w:r>
      <w:r w:rsidR="00103914">
        <w:rPr>
          <w:rFonts w:eastAsia="Times New Roman" w:cs="Times New Roman"/>
          <w:szCs w:val="24"/>
          <w:lang w:val="ru-RU" w:eastAsia="de-DE"/>
        </w:rPr>
        <w:t xml:space="preserve"> общему  удивлению </w:t>
      </w:r>
      <w:r>
        <w:rPr>
          <w:rFonts w:eastAsia="Times New Roman" w:cs="Times New Roman"/>
          <w:szCs w:val="24"/>
          <w:lang w:val="ru-RU" w:eastAsia="de-DE"/>
        </w:rPr>
        <w:t xml:space="preserve"> всех</w:t>
      </w:r>
      <w:r w:rsidR="00103914">
        <w:rPr>
          <w:rFonts w:eastAsia="Times New Roman" w:cs="Times New Roman"/>
          <w:szCs w:val="24"/>
          <w:lang w:val="ru-RU" w:eastAsia="de-DE"/>
        </w:rPr>
        <w:t xml:space="preserve"> своих</w:t>
      </w:r>
      <w:r>
        <w:rPr>
          <w:rFonts w:eastAsia="Times New Roman" w:cs="Times New Roman"/>
          <w:szCs w:val="24"/>
          <w:lang w:val="ru-RU" w:eastAsia="de-DE"/>
        </w:rPr>
        <w:t xml:space="preserve"> товарищей </w:t>
      </w:r>
      <w:r w:rsidRPr="00103699">
        <w:rPr>
          <w:rFonts w:eastAsia="Times New Roman" w:cs="Times New Roman"/>
          <w:szCs w:val="24"/>
          <w:lang w:val="ru-RU" w:eastAsia="de-DE"/>
        </w:rPr>
        <w:t xml:space="preserve"> - </w:t>
      </w:r>
      <w:r>
        <w:rPr>
          <w:rFonts w:eastAsia="Times New Roman" w:cs="Times New Roman"/>
          <w:szCs w:val="24"/>
          <w:lang w:val="ru-RU" w:eastAsia="de-DE"/>
        </w:rPr>
        <w:t xml:space="preserve"> продвинулся по службе, получив должность командира соединения и предложение стать ординарцем, что, как считает ветеран, стало его спасением. Так</w:t>
      </w:r>
      <w:r w:rsidRPr="00CE1458">
        <w:rPr>
          <w:rFonts w:eastAsia="Times New Roman" w:cs="Times New Roman"/>
          <w:szCs w:val="24"/>
          <w:lang w:val="ru-RU" w:eastAsia="de-DE"/>
        </w:rPr>
        <w:t xml:space="preserve">, </w:t>
      </w:r>
      <w:r>
        <w:rPr>
          <w:rFonts w:eastAsia="Times New Roman" w:cs="Times New Roman"/>
          <w:szCs w:val="24"/>
          <w:lang w:val="ru-RU" w:eastAsia="de-DE"/>
        </w:rPr>
        <w:t>он</w:t>
      </w:r>
      <w:r w:rsidRPr="00CE1458">
        <w:rPr>
          <w:rFonts w:eastAsia="Times New Roman" w:cs="Times New Roman"/>
          <w:szCs w:val="24"/>
          <w:lang w:val="ru-RU" w:eastAsia="de-DE"/>
        </w:rPr>
        <w:t xml:space="preserve"> </w:t>
      </w:r>
      <w:r>
        <w:rPr>
          <w:rFonts w:eastAsia="Times New Roman" w:cs="Times New Roman"/>
          <w:szCs w:val="24"/>
          <w:lang w:val="ru-RU" w:eastAsia="de-DE"/>
        </w:rPr>
        <w:t>мог</w:t>
      </w:r>
      <w:r w:rsidRPr="00CE1458">
        <w:rPr>
          <w:rFonts w:eastAsia="Times New Roman" w:cs="Times New Roman"/>
          <w:szCs w:val="24"/>
          <w:lang w:val="ru-RU" w:eastAsia="de-DE"/>
        </w:rPr>
        <w:t xml:space="preserve"> </w:t>
      </w:r>
      <w:r>
        <w:rPr>
          <w:rFonts w:eastAsia="Times New Roman" w:cs="Times New Roman"/>
          <w:szCs w:val="24"/>
          <w:lang w:val="ru-RU" w:eastAsia="de-DE"/>
        </w:rPr>
        <w:t>не</w:t>
      </w:r>
      <w:r w:rsidRPr="00CE1458">
        <w:rPr>
          <w:rFonts w:eastAsia="Times New Roman" w:cs="Times New Roman"/>
          <w:szCs w:val="24"/>
          <w:lang w:val="ru-RU" w:eastAsia="de-DE"/>
        </w:rPr>
        <w:t xml:space="preserve"> </w:t>
      </w:r>
      <w:r>
        <w:rPr>
          <w:rFonts w:eastAsia="Times New Roman" w:cs="Times New Roman"/>
          <w:szCs w:val="24"/>
          <w:lang w:val="ru-RU" w:eastAsia="de-DE"/>
        </w:rPr>
        <w:t>бояться</w:t>
      </w:r>
      <w:r w:rsidRPr="00CE1458">
        <w:rPr>
          <w:rFonts w:eastAsia="Times New Roman" w:cs="Times New Roman"/>
          <w:szCs w:val="24"/>
          <w:lang w:val="ru-RU" w:eastAsia="de-DE"/>
        </w:rPr>
        <w:t xml:space="preserve"> </w:t>
      </w:r>
      <w:r w:rsidR="00103914">
        <w:rPr>
          <w:rFonts w:eastAsia="Times New Roman" w:cs="Times New Roman"/>
          <w:szCs w:val="24"/>
          <w:lang w:val="ru-RU" w:eastAsia="de-DE"/>
        </w:rPr>
        <w:t>самого тяжелого</w:t>
      </w:r>
      <w:r w:rsidRPr="00CE1458">
        <w:rPr>
          <w:rFonts w:eastAsia="Times New Roman" w:cs="Times New Roman"/>
          <w:szCs w:val="24"/>
          <w:lang w:val="ru-RU" w:eastAsia="de-DE"/>
        </w:rPr>
        <w:t xml:space="preserve"> </w:t>
      </w:r>
      <w:r>
        <w:rPr>
          <w:rFonts w:eastAsia="Times New Roman" w:cs="Times New Roman"/>
          <w:szCs w:val="24"/>
          <w:lang w:val="ru-RU" w:eastAsia="de-DE"/>
        </w:rPr>
        <w:t>труда</w:t>
      </w:r>
      <w:r w:rsidRPr="00CE1458">
        <w:rPr>
          <w:rFonts w:eastAsia="Times New Roman" w:cs="Times New Roman"/>
          <w:szCs w:val="24"/>
          <w:lang w:val="ru-RU" w:eastAsia="de-DE"/>
        </w:rPr>
        <w:t xml:space="preserve">, </w:t>
      </w:r>
      <w:r>
        <w:rPr>
          <w:rFonts w:eastAsia="Times New Roman" w:cs="Times New Roman"/>
          <w:szCs w:val="24"/>
          <w:lang w:val="ru-RU" w:eastAsia="de-DE"/>
        </w:rPr>
        <w:t>всегда</w:t>
      </w:r>
      <w:r w:rsidRPr="00CE1458">
        <w:rPr>
          <w:rFonts w:eastAsia="Times New Roman" w:cs="Times New Roman"/>
          <w:szCs w:val="24"/>
          <w:lang w:val="ru-RU" w:eastAsia="de-DE"/>
        </w:rPr>
        <w:t xml:space="preserve"> </w:t>
      </w:r>
      <w:r>
        <w:rPr>
          <w:rFonts w:eastAsia="Times New Roman" w:cs="Times New Roman"/>
          <w:szCs w:val="24"/>
          <w:lang w:val="ru-RU" w:eastAsia="de-DE"/>
        </w:rPr>
        <w:t>получал</w:t>
      </w:r>
      <w:r w:rsidRPr="00CE1458">
        <w:rPr>
          <w:rFonts w:eastAsia="Times New Roman" w:cs="Times New Roman"/>
          <w:szCs w:val="24"/>
          <w:lang w:val="ru-RU" w:eastAsia="de-DE"/>
        </w:rPr>
        <w:t xml:space="preserve"> </w:t>
      </w:r>
      <w:r>
        <w:rPr>
          <w:rFonts w:eastAsia="Times New Roman" w:cs="Times New Roman"/>
          <w:szCs w:val="24"/>
          <w:lang w:val="ru-RU" w:eastAsia="de-DE"/>
        </w:rPr>
        <w:t>хорошее</w:t>
      </w:r>
      <w:r w:rsidRPr="00CE1458">
        <w:rPr>
          <w:rFonts w:eastAsia="Times New Roman" w:cs="Times New Roman"/>
          <w:szCs w:val="24"/>
          <w:lang w:val="ru-RU" w:eastAsia="de-DE"/>
        </w:rPr>
        <w:t xml:space="preserve"> </w:t>
      </w:r>
      <w:r>
        <w:rPr>
          <w:rFonts w:eastAsia="Times New Roman" w:cs="Times New Roman"/>
          <w:szCs w:val="24"/>
          <w:lang w:val="ru-RU" w:eastAsia="de-DE"/>
        </w:rPr>
        <w:t>довольствие</w:t>
      </w:r>
      <w:r w:rsidRPr="00CE1458">
        <w:rPr>
          <w:rFonts w:eastAsia="Times New Roman" w:cs="Times New Roman"/>
          <w:szCs w:val="24"/>
          <w:lang w:val="ru-RU" w:eastAsia="de-DE"/>
        </w:rPr>
        <w:t xml:space="preserve">, </w:t>
      </w:r>
      <w:r>
        <w:rPr>
          <w:rFonts w:eastAsia="Times New Roman" w:cs="Times New Roman"/>
          <w:szCs w:val="24"/>
          <w:lang w:val="ru-RU" w:eastAsia="de-DE"/>
        </w:rPr>
        <w:t>даже</w:t>
      </w:r>
      <w:r w:rsidRPr="00CE1458">
        <w:rPr>
          <w:rFonts w:eastAsia="Times New Roman" w:cs="Times New Roman"/>
          <w:szCs w:val="24"/>
          <w:lang w:val="ru-RU" w:eastAsia="de-DE"/>
        </w:rPr>
        <w:t xml:space="preserve"> </w:t>
      </w:r>
      <w:r>
        <w:rPr>
          <w:rFonts w:eastAsia="Times New Roman" w:cs="Times New Roman"/>
          <w:szCs w:val="24"/>
          <w:lang w:val="ru-RU" w:eastAsia="de-DE"/>
        </w:rPr>
        <w:t>белый</w:t>
      </w:r>
      <w:r w:rsidRPr="00CE1458">
        <w:rPr>
          <w:rFonts w:eastAsia="Times New Roman" w:cs="Times New Roman"/>
          <w:szCs w:val="24"/>
          <w:lang w:val="ru-RU" w:eastAsia="de-DE"/>
        </w:rPr>
        <w:t xml:space="preserve"> </w:t>
      </w:r>
      <w:r>
        <w:rPr>
          <w:rFonts w:eastAsia="Times New Roman" w:cs="Times New Roman"/>
          <w:szCs w:val="24"/>
          <w:lang w:val="ru-RU" w:eastAsia="de-DE"/>
        </w:rPr>
        <w:t>хлеб</w:t>
      </w:r>
      <w:r w:rsidRPr="00CE1458">
        <w:rPr>
          <w:rFonts w:eastAsia="Times New Roman" w:cs="Times New Roman"/>
          <w:szCs w:val="24"/>
          <w:lang w:val="ru-RU" w:eastAsia="de-DE"/>
        </w:rPr>
        <w:t xml:space="preserve">, </w:t>
      </w:r>
      <w:r>
        <w:rPr>
          <w:rFonts w:eastAsia="Times New Roman" w:cs="Times New Roman"/>
          <w:szCs w:val="24"/>
          <w:lang w:val="ru-RU" w:eastAsia="de-DE"/>
        </w:rPr>
        <w:t>и</w:t>
      </w:r>
      <w:r w:rsidRPr="00CE1458">
        <w:rPr>
          <w:rFonts w:eastAsia="Times New Roman" w:cs="Times New Roman"/>
          <w:szCs w:val="24"/>
          <w:lang w:val="ru-RU" w:eastAsia="de-DE"/>
        </w:rPr>
        <w:t xml:space="preserve"> </w:t>
      </w:r>
      <w:r>
        <w:rPr>
          <w:rFonts w:eastAsia="Times New Roman" w:cs="Times New Roman"/>
          <w:szCs w:val="24"/>
          <w:lang w:val="ru-RU" w:eastAsia="de-DE"/>
        </w:rPr>
        <w:t>уже</w:t>
      </w:r>
      <w:r w:rsidRPr="00CE1458">
        <w:rPr>
          <w:rFonts w:eastAsia="Times New Roman" w:cs="Times New Roman"/>
          <w:szCs w:val="24"/>
          <w:lang w:val="ru-RU" w:eastAsia="de-DE"/>
        </w:rPr>
        <w:t xml:space="preserve"> </w:t>
      </w:r>
      <w:r>
        <w:rPr>
          <w:rFonts w:eastAsia="Times New Roman" w:cs="Times New Roman"/>
          <w:szCs w:val="24"/>
          <w:lang w:val="ru-RU" w:eastAsia="de-DE"/>
        </w:rPr>
        <w:t>через</w:t>
      </w:r>
      <w:r w:rsidRPr="00CE1458">
        <w:rPr>
          <w:rFonts w:eastAsia="Times New Roman" w:cs="Times New Roman"/>
          <w:szCs w:val="24"/>
          <w:lang w:val="ru-RU" w:eastAsia="de-DE"/>
        </w:rPr>
        <w:t xml:space="preserve"> </w:t>
      </w:r>
      <w:r>
        <w:rPr>
          <w:rFonts w:eastAsia="Times New Roman" w:cs="Times New Roman"/>
          <w:szCs w:val="24"/>
          <w:lang w:val="ru-RU" w:eastAsia="de-DE"/>
        </w:rPr>
        <w:t>восемь</w:t>
      </w:r>
      <w:r w:rsidRPr="00CE1458">
        <w:rPr>
          <w:rFonts w:eastAsia="Times New Roman" w:cs="Times New Roman"/>
          <w:szCs w:val="24"/>
          <w:lang w:val="ru-RU" w:eastAsia="de-DE"/>
        </w:rPr>
        <w:t xml:space="preserve"> </w:t>
      </w:r>
      <w:r>
        <w:rPr>
          <w:rFonts w:eastAsia="Times New Roman" w:cs="Times New Roman"/>
          <w:szCs w:val="24"/>
          <w:lang w:val="ru-RU" w:eastAsia="de-DE"/>
        </w:rPr>
        <w:t>дней</w:t>
      </w:r>
      <w:r w:rsidRPr="00CE1458">
        <w:rPr>
          <w:rFonts w:eastAsia="Times New Roman" w:cs="Times New Roman"/>
          <w:szCs w:val="24"/>
          <w:lang w:val="ru-RU" w:eastAsia="de-DE"/>
        </w:rPr>
        <w:t xml:space="preserve"> </w:t>
      </w:r>
      <w:r>
        <w:rPr>
          <w:rFonts w:eastAsia="Times New Roman" w:cs="Times New Roman"/>
          <w:szCs w:val="24"/>
          <w:lang w:val="ru-RU" w:eastAsia="de-DE"/>
        </w:rPr>
        <w:t>мог</w:t>
      </w:r>
      <w:r w:rsidRPr="00CE1458">
        <w:rPr>
          <w:rFonts w:eastAsia="Times New Roman" w:cs="Times New Roman"/>
          <w:szCs w:val="24"/>
          <w:lang w:val="ru-RU" w:eastAsia="de-DE"/>
        </w:rPr>
        <w:t xml:space="preserve"> </w:t>
      </w:r>
      <w:r>
        <w:rPr>
          <w:rFonts w:eastAsia="Times New Roman" w:cs="Times New Roman"/>
          <w:szCs w:val="24"/>
          <w:lang w:val="ru-RU" w:eastAsia="de-DE"/>
        </w:rPr>
        <w:t>позволить</w:t>
      </w:r>
      <w:r w:rsidRPr="00CE1458">
        <w:rPr>
          <w:rFonts w:eastAsia="Times New Roman" w:cs="Times New Roman"/>
          <w:szCs w:val="24"/>
          <w:lang w:val="ru-RU" w:eastAsia="de-DE"/>
        </w:rPr>
        <w:t xml:space="preserve"> </w:t>
      </w:r>
      <w:r>
        <w:rPr>
          <w:rFonts w:eastAsia="Times New Roman" w:cs="Times New Roman"/>
          <w:szCs w:val="24"/>
          <w:lang w:val="ru-RU" w:eastAsia="de-DE"/>
        </w:rPr>
        <w:t>себе</w:t>
      </w:r>
      <w:r w:rsidRPr="00CE1458">
        <w:rPr>
          <w:rFonts w:eastAsia="Times New Roman" w:cs="Times New Roman"/>
          <w:szCs w:val="24"/>
          <w:lang w:val="ru-RU" w:eastAsia="de-DE"/>
        </w:rPr>
        <w:t xml:space="preserve"> </w:t>
      </w:r>
      <w:r>
        <w:rPr>
          <w:rFonts w:eastAsia="Times New Roman" w:cs="Times New Roman"/>
          <w:szCs w:val="24"/>
          <w:lang w:val="ru-RU" w:eastAsia="de-DE"/>
        </w:rPr>
        <w:t>нарушить</w:t>
      </w:r>
      <w:r w:rsidRPr="00CE1458">
        <w:rPr>
          <w:rFonts w:eastAsia="Times New Roman" w:cs="Times New Roman"/>
          <w:szCs w:val="24"/>
          <w:lang w:val="ru-RU" w:eastAsia="de-DE"/>
        </w:rPr>
        <w:t xml:space="preserve"> </w:t>
      </w:r>
      <w:r>
        <w:rPr>
          <w:rFonts w:eastAsia="Times New Roman" w:cs="Times New Roman"/>
          <w:szCs w:val="24"/>
          <w:lang w:val="ru-RU" w:eastAsia="de-DE"/>
        </w:rPr>
        <w:t>дисциплину</w:t>
      </w:r>
      <w:r w:rsidRPr="00CE1458">
        <w:rPr>
          <w:rFonts w:eastAsia="Times New Roman" w:cs="Times New Roman"/>
          <w:szCs w:val="24"/>
          <w:lang w:val="ru-RU" w:eastAsia="de-DE"/>
        </w:rPr>
        <w:t xml:space="preserve">, </w:t>
      </w:r>
      <w:r>
        <w:rPr>
          <w:rFonts w:eastAsia="Times New Roman" w:cs="Times New Roman"/>
          <w:szCs w:val="24"/>
          <w:lang w:val="ru-RU" w:eastAsia="de-DE"/>
        </w:rPr>
        <w:t>хотя, конечно, в дальнейшем должен был доставлять донесения и  выполнять приказы надлежащим образом. Но</w:t>
      </w:r>
      <w:r w:rsidRPr="00843FEC">
        <w:rPr>
          <w:rFonts w:eastAsia="Times New Roman" w:cs="Times New Roman"/>
          <w:szCs w:val="24"/>
          <w:lang w:val="ru-RU" w:eastAsia="de-DE"/>
        </w:rPr>
        <w:t xml:space="preserve"> </w:t>
      </w:r>
      <w:r>
        <w:rPr>
          <w:rFonts w:eastAsia="Times New Roman" w:cs="Times New Roman"/>
          <w:szCs w:val="24"/>
          <w:lang w:val="ru-RU" w:eastAsia="de-DE"/>
        </w:rPr>
        <w:t>вот</w:t>
      </w:r>
      <w:r w:rsidRPr="00843FEC">
        <w:rPr>
          <w:rFonts w:eastAsia="Times New Roman" w:cs="Times New Roman"/>
          <w:szCs w:val="24"/>
          <w:lang w:val="ru-RU" w:eastAsia="de-DE"/>
        </w:rPr>
        <w:t xml:space="preserve"> </w:t>
      </w:r>
      <w:r>
        <w:rPr>
          <w:rFonts w:eastAsia="Times New Roman" w:cs="Times New Roman"/>
          <w:szCs w:val="24"/>
          <w:lang w:val="ru-RU" w:eastAsia="de-DE"/>
        </w:rPr>
        <w:t>с</w:t>
      </w:r>
      <w:r w:rsidRPr="00843FEC">
        <w:rPr>
          <w:rFonts w:eastAsia="Times New Roman" w:cs="Times New Roman"/>
          <w:szCs w:val="24"/>
          <w:lang w:val="ru-RU" w:eastAsia="de-DE"/>
        </w:rPr>
        <w:t xml:space="preserve"> </w:t>
      </w:r>
      <w:r>
        <w:rPr>
          <w:rFonts w:eastAsia="Times New Roman" w:cs="Times New Roman"/>
          <w:szCs w:val="24"/>
          <w:lang w:val="ru-RU" w:eastAsia="de-DE"/>
        </w:rPr>
        <w:t>порядком</w:t>
      </w:r>
      <w:r w:rsidRPr="00843FEC">
        <w:rPr>
          <w:rFonts w:eastAsia="Times New Roman" w:cs="Times New Roman"/>
          <w:szCs w:val="24"/>
          <w:lang w:val="ru-RU" w:eastAsia="de-DE"/>
        </w:rPr>
        <w:t xml:space="preserve"> </w:t>
      </w:r>
      <w:r>
        <w:rPr>
          <w:rFonts w:eastAsia="Times New Roman" w:cs="Times New Roman"/>
          <w:szCs w:val="24"/>
          <w:lang w:val="ru-RU" w:eastAsia="de-DE"/>
        </w:rPr>
        <w:t>в</w:t>
      </w:r>
      <w:r w:rsidRPr="00843FEC">
        <w:rPr>
          <w:rFonts w:eastAsia="Times New Roman" w:cs="Times New Roman"/>
          <w:szCs w:val="24"/>
          <w:lang w:val="ru-RU" w:eastAsia="de-DE"/>
        </w:rPr>
        <w:t xml:space="preserve"> </w:t>
      </w:r>
      <w:r>
        <w:rPr>
          <w:rFonts w:eastAsia="Times New Roman" w:cs="Times New Roman"/>
          <w:szCs w:val="24"/>
          <w:lang w:val="ru-RU" w:eastAsia="de-DE"/>
        </w:rPr>
        <w:t>части</w:t>
      </w:r>
      <w:r w:rsidRPr="00843FEC">
        <w:rPr>
          <w:rFonts w:eastAsia="Times New Roman" w:cs="Times New Roman"/>
          <w:szCs w:val="24"/>
          <w:lang w:val="ru-RU" w:eastAsia="de-DE"/>
        </w:rPr>
        <w:t xml:space="preserve"> </w:t>
      </w:r>
      <w:r>
        <w:rPr>
          <w:rFonts w:eastAsia="Times New Roman" w:cs="Times New Roman"/>
          <w:szCs w:val="24"/>
          <w:lang w:val="ru-RU" w:eastAsia="de-DE"/>
        </w:rPr>
        <w:t>все</w:t>
      </w:r>
      <w:r w:rsidRPr="00843FEC">
        <w:rPr>
          <w:rFonts w:eastAsia="Times New Roman" w:cs="Times New Roman"/>
          <w:szCs w:val="24"/>
          <w:lang w:val="ru-RU" w:eastAsia="de-DE"/>
        </w:rPr>
        <w:t xml:space="preserve"> </w:t>
      </w:r>
      <w:r>
        <w:rPr>
          <w:rFonts w:eastAsia="Times New Roman" w:cs="Times New Roman"/>
          <w:szCs w:val="24"/>
          <w:lang w:val="ru-RU" w:eastAsia="de-DE"/>
        </w:rPr>
        <w:t>обстояло</w:t>
      </w:r>
      <w:r w:rsidRPr="00843FEC">
        <w:rPr>
          <w:rFonts w:eastAsia="Times New Roman" w:cs="Times New Roman"/>
          <w:szCs w:val="24"/>
          <w:lang w:val="ru-RU" w:eastAsia="de-DE"/>
        </w:rPr>
        <w:t xml:space="preserve"> </w:t>
      </w:r>
      <w:r>
        <w:rPr>
          <w:rFonts w:eastAsia="Times New Roman" w:cs="Times New Roman"/>
          <w:szCs w:val="24"/>
          <w:lang w:val="ru-RU" w:eastAsia="de-DE"/>
        </w:rPr>
        <w:t>не</w:t>
      </w:r>
      <w:r w:rsidRPr="00843FEC">
        <w:rPr>
          <w:rFonts w:eastAsia="Times New Roman" w:cs="Times New Roman"/>
          <w:szCs w:val="24"/>
          <w:lang w:val="ru-RU" w:eastAsia="de-DE"/>
        </w:rPr>
        <w:t xml:space="preserve"> </w:t>
      </w:r>
      <w:r>
        <w:rPr>
          <w:rFonts w:eastAsia="Times New Roman" w:cs="Times New Roman"/>
          <w:szCs w:val="24"/>
          <w:lang w:val="ru-RU" w:eastAsia="de-DE"/>
        </w:rPr>
        <w:t>совсем</w:t>
      </w:r>
      <w:r w:rsidRPr="00843FEC">
        <w:rPr>
          <w:rFonts w:eastAsia="Times New Roman" w:cs="Times New Roman"/>
          <w:szCs w:val="24"/>
          <w:lang w:val="ru-RU" w:eastAsia="de-DE"/>
        </w:rPr>
        <w:t xml:space="preserve"> </w:t>
      </w:r>
      <w:r>
        <w:rPr>
          <w:rFonts w:eastAsia="Times New Roman" w:cs="Times New Roman"/>
          <w:szCs w:val="24"/>
          <w:lang w:val="ru-RU" w:eastAsia="de-DE"/>
        </w:rPr>
        <w:t>хорошо</w:t>
      </w:r>
      <w:r w:rsidRPr="00843FEC">
        <w:rPr>
          <w:rFonts w:eastAsia="Times New Roman" w:cs="Times New Roman"/>
          <w:szCs w:val="24"/>
          <w:lang w:val="ru-RU" w:eastAsia="de-DE"/>
        </w:rPr>
        <w:t>.</w:t>
      </w:r>
      <w:r>
        <w:rPr>
          <w:rFonts w:eastAsia="Times New Roman" w:cs="Times New Roman"/>
          <w:szCs w:val="24"/>
          <w:lang w:val="ru-RU" w:eastAsia="de-DE"/>
        </w:rPr>
        <w:t xml:space="preserve"> Командиру</w:t>
      </w:r>
      <w:r w:rsidRPr="00D20EA2">
        <w:rPr>
          <w:rFonts w:eastAsia="Times New Roman" w:cs="Times New Roman"/>
          <w:szCs w:val="24"/>
          <w:lang w:val="ru-RU" w:eastAsia="de-DE"/>
        </w:rPr>
        <w:t xml:space="preserve"> </w:t>
      </w:r>
      <w:r>
        <w:rPr>
          <w:rFonts w:eastAsia="Times New Roman" w:cs="Times New Roman"/>
          <w:szCs w:val="24"/>
          <w:lang w:val="ru-RU" w:eastAsia="de-DE"/>
        </w:rPr>
        <w:t>не</w:t>
      </w:r>
      <w:r w:rsidRPr="00D20EA2">
        <w:rPr>
          <w:rFonts w:eastAsia="Times New Roman" w:cs="Times New Roman"/>
          <w:szCs w:val="24"/>
          <w:lang w:val="ru-RU" w:eastAsia="de-DE"/>
        </w:rPr>
        <w:t xml:space="preserve"> </w:t>
      </w:r>
      <w:r>
        <w:rPr>
          <w:rFonts w:eastAsia="Times New Roman" w:cs="Times New Roman"/>
          <w:szCs w:val="24"/>
          <w:lang w:val="ru-RU" w:eastAsia="de-DE"/>
        </w:rPr>
        <w:t>очень</w:t>
      </w:r>
      <w:r w:rsidRPr="00D20EA2">
        <w:rPr>
          <w:rFonts w:eastAsia="Times New Roman" w:cs="Times New Roman"/>
          <w:szCs w:val="24"/>
          <w:lang w:val="ru-RU" w:eastAsia="de-DE"/>
        </w:rPr>
        <w:t>-</w:t>
      </w:r>
      <w:r>
        <w:rPr>
          <w:rFonts w:eastAsia="Times New Roman" w:cs="Times New Roman"/>
          <w:szCs w:val="24"/>
          <w:lang w:val="ru-RU" w:eastAsia="de-DE"/>
        </w:rPr>
        <w:t>то</w:t>
      </w:r>
      <w:r w:rsidRPr="00D20EA2">
        <w:rPr>
          <w:rFonts w:eastAsia="Times New Roman" w:cs="Times New Roman"/>
          <w:szCs w:val="24"/>
          <w:lang w:val="ru-RU" w:eastAsia="de-DE"/>
        </w:rPr>
        <w:t xml:space="preserve"> </w:t>
      </w:r>
      <w:r>
        <w:rPr>
          <w:rFonts w:eastAsia="Times New Roman" w:cs="Times New Roman"/>
          <w:szCs w:val="24"/>
          <w:lang w:val="ru-RU" w:eastAsia="de-DE"/>
        </w:rPr>
        <w:t>было</w:t>
      </w:r>
      <w:r w:rsidRPr="00D20EA2">
        <w:rPr>
          <w:rFonts w:eastAsia="Times New Roman" w:cs="Times New Roman"/>
          <w:szCs w:val="24"/>
          <w:lang w:val="ru-RU" w:eastAsia="de-DE"/>
        </w:rPr>
        <w:t xml:space="preserve"> </w:t>
      </w:r>
      <w:r>
        <w:rPr>
          <w:rFonts w:eastAsia="Times New Roman" w:cs="Times New Roman"/>
          <w:szCs w:val="24"/>
          <w:lang w:val="ru-RU" w:eastAsia="de-DE"/>
        </w:rPr>
        <w:t>по</w:t>
      </w:r>
      <w:r w:rsidRPr="00D20EA2">
        <w:rPr>
          <w:rFonts w:eastAsia="Times New Roman" w:cs="Times New Roman"/>
          <w:szCs w:val="24"/>
          <w:lang w:val="ru-RU" w:eastAsia="de-DE"/>
        </w:rPr>
        <w:t xml:space="preserve"> </w:t>
      </w:r>
      <w:r>
        <w:rPr>
          <w:rFonts w:eastAsia="Times New Roman" w:cs="Times New Roman"/>
          <w:szCs w:val="24"/>
          <w:lang w:val="ru-RU" w:eastAsia="de-DE"/>
        </w:rPr>
        <w:t>душе</w:t>
      </w:r>
      <w:r w:rsidRPr="00D20EA2">
        <w:rPr>
          <w:rFonts w:eastAsia="Times New Roman" w:cs="Times New Roman"/>
          <w:szCs w:val="24"/>
          <w:lang w:val="ru-RU" w:eastAsia="de-DE"/>
        </w:rPr>
        <w:t xml:space="preserve"> </w:t>
      </w:r>
      <w:r>
        <w:rPr>
          <w:rFonts w:eastAsia="Times New Roman" w:cs="Times New Roman"/>
          <w:szCs w:val="24"/>
          <w:lang w:val="ru-RU" w:eastAsia="de-DE"/>
        </w:rPr>
        <w:t>рабочее</w:t>
      </w:r>
      <w:r w:rsidRPr="00D20EA2">
        <w:rPr>
          <w:rFonts w:eastAsia="Times New Roman" w:cs="Times New Roman"/>
          <w:szCs w:val="24"/>
          <w:lang w:val="ru-RU" w:eastAsia="de-DE"/>
        </w:rPr>
        <w:t xml:space="preserve"> </w:t>
      </w:r>
      <w:r>
        <w:rPr>
          <w:rFonts w:eastAsia="Times New Roman" w:cs="Times New Roman"/>
          <w:szCs w:val="24"/>
          <w:lang w:val="ru-RU" w:eastAsia="de-DE"/>
        </w:rPr>
        <w:t>задание</w:t>
      </w:r>
      <w:r w:rsidRPr="00D20EA2">
        <w:rPr>
          <w:rFonts w:eastAsia="Times New Roman" w:cs="Times New Roman"/>
          <w:szCs w:val="24"/>
          <w:lang w:val="ru-RU" w:eastAsia="de-DE"/>
        </w:rPr>
        <w:t xml:space="preserve"> </w:t>
      </w:r>
      <w:r w:rsidR="00103914">
        <w:rPr>
          <w:rFonts w:eastAsia="Times New Roman" w:cs="Times New Roman"/>
          <w:szCs w:val="24"/>
          <w:lang w:val="ru-RU" w:eastAsia="de-DE"/>
        </w:rPr>
        <w:t xml:space="preserve"> - </w:t>
      </w:r>
      <w:r>
        <w:rPr>
          <w:rFonts w:eastAsia="Times New Roman" w:cs="Times New Roman"/>
          <w:szCs w:val="24"/>
          <w:lang w:val="ru-RU" w:eastAsia="de-DE"/>
        </w:rPr>
        <w:t>строить</w:t>
      </w:r>
      <w:r w:rsidRPr="00D20EA2">
        <w:rPr>
          <w:rFonts w:eastAsia="Times New Roman" w:cs="Times New Roman"/>
          <w:szCs w:val="24"/>
          <w:lang w:val="ru-RU" w:eastAsia="de-DE"/>
        </w:rPr>
        <w:t xml:space="preserve"> </w:t>
      </w:r>
      <w:r>
        <w:rPr>
          <w:rFonts w:eastAsia="Times New Roman" w:cs="Times New Roman"/>
          <w:szCs w:val="24"/>
          <w:lang w:val="ru-RU" w:eastAsia="de-DE"/>
        </w:rPr>
        <w:t>дороги</w:t>
      </w:r>
      <w:r w:rsidRPr="00D20EA2">
        <w:rPr>
          <w:rFonts w:eastAsia="Times New Roman" w:cs="Times New Roman"/>
          <w:szCs w:val="24"/>
          <w:lang w:val="ru-RU" w:eastAsia="de-DE"/>
        </w:rPr>
        <w:t>. «</w:t>
      </w:r>
      <w:r>
        <w:rPr>
          <w:rFonts w:eastAsia="Times New Roman" w:cs="Times New Roman"/>
          <w:szCs w:val="24"/>
          <w:lang w:val="ru-RU" w:eastAsia="de-DE"/>
        </w:rPr>
        <w:t>Если</w:t>
      </w:r>
      <w:r w:rsidRPr="00D20EA2">
        <w:rPr>
          <w:rFonts w:eastAsia="Times New Roman" w:cs="Times New Roman"/>
          <w:szCs w:val="24"/>
          <w:lang w:val="ru-RU" w:eastAsia="de-DE"/>
        </w:rPr>
        <w:t xml:space="preserve"> </w:t>
      </w:r>
      <w:r>
        <w:rPr>
          <w:rFonts w:eastAsia="Times New Roman" w:cs="Times New Roman"/>
          <w:szCs w:val="24"/>
          <w:lang w:val="ru-RU" w:eastAsia="de-DE"/>
        </w:rPr>
        <w:t>бы</w:t>
      </w:r>
      <w:r w:rsidRPr="00D20EA2">
        <w:rPr>
          <w:rFonts w:eastAsia="Times New Roman" w:cs="Times New Roman"/>
          <w:szCs w:val="24"/>
          <w:lang w:val="ru-RU" w:eastAsia="de-DE"/>
        </w:rPr>
        <w:t xml:space="preserve"> </w:t>
      </w:r>
      <w:r>
        <w:rPr>
          <w:rFonts w:eastAsia="Times New Roman" w:cs="Times New Roman"/>
          <w:szCs w:val="24"/>
          <w:lang w:val="ru-RU" w:eastAsia="de-DE"/>
        </w:rPr>
        <w:t>мы</w:t>
      </w:r>
      <w:r w:rsidRPr="00D20EA2">
        <w:rPr>
          <w:rFonts w:eastAsia="Times New Roman" w:cs="Times New Roman"/>
          <w:szCs w:val="24"/>
          <w:lang w:val="ru-RU" w:eastAsia="de-DE"/>
        </w:rPr>
        <w:t xml:space="preserve"> </w:t>
      </w:r>
      <w:r>
        <w:rPr>
          <w:rFonts w:eastAsia="Times New Roman" w:cs="Times New Roman"/>
          <w:szCs w:val="24"/>
          <w:lang w:val="ru-RU" w:eastAsia="de-DE"/>
        </w:rPr>
        <w:t>выиграли</w:t>
      </w:r>
      <w:r w:rsidRPr="00D20EA2">
        <w:rPr>
          <w:rFonts w:eastAsia="Times New Roman" w:cs="Times New Roman"/>
          <w:szCs w:val="24"/>
          <w:lang w:val="ru-RU" w:eastAsia="de-DE"/>
        </w:rPr>
        <w:t xml:space="preserve"> </w:t>
      </w:r>
      <w:r>
        <w:rPr>
          <w:rFonts w:eastAsia="Times New Roman" w:cs="Times New Roman"/>
          <w:szCs w:val="24"/>
          <w:lang w:val="ru-RU" w:eastAsia="de-DE"/>
        </w:rPr>
        <w:t>войну</w:t>
      </w:r>
      <w:r w:rsidRPr="00D20EA2">
        <w:rPr>
          <w:rFonts w:eastAsia="Times New Roman" w:cs="Times New Roman"/>
          <w:szCs w:val="24"/>
          <w:lang w:val="ru-RU" w:eastAsia="de-DE"/>
        </w:rPr>
        <w:t>,</w:t>
      </w:r>
      <w:r w:rsidR="00103914">
        <w:rPr>
          <w:rFonts w:eastAsia="Times New Roman" w:cs="Times New Roman"/>
          <w:szCs w:val="24"/>
          <w:lang w:val="ru-RU" w:eastAsia="de-DE"/>
        </w:rPr>
        <w:t xml:space="preserve"> </w:t>
      </w:r>
      <w:r w:rsidRPr="00D20EA2">
        <w:rPr>
          <w:rFonts w:eastAsia="Times New Roman" w:cs="Times New Roman"/>
          <w:szCs w:val="24"/>
          <w:lang w:val="ru-RU" w:eastAsia="de-DE"/>
        </w:rPr>
        <w:t xml:space="preserve">- </w:t>
      </w:r>
      <w:r>
        <w:rPr>
          <w:rFonts w:eastAsia="Times New Roman" w:cs="Times New Roman"/>
          <w:szCs w:val="24"/>
          <w:lang w:val="ru-RU" w:eastAsia="de-DE"/>
        </w:rPr>
        <w:t>вспоминает</w:t>
      </w:r>
      <w:r w:rsidRPr="00D20EA2">
        <w:rPr>
          <w:rFonts w:eastAsia="Times New Roman" w:cs="Times New Roman"/>
          <w:szCs w:val="24"/>
          <w:lang w:val="ru-RU" w:eastAsia="de-DE"/>
        </w:rPr>
        <w:t xml:space="preserve"> </w:t>
      </w:r>
      <w:r>
        <w:rPr>
          <w:rFonts w:eastAsia="Times New Roman" w:cs="Times New Roman"/>
          <w:szCs w:val="24"/>
          <w:lang w:val="ru-RU" w:eastAsia="de-DE"/>
        </w:rPr>
        <w:t>Карл</w:t>
      </w:r>
      <w:r w:rsidRPr="00D20EA2">
        <w:rPr>
          <w:rFonts w:eastAsia="Times New Roman" w:cs="Times New Roman"/>
          <w:szCs w:val="24"/>
          <w:lang w:val="ru-RU" w:eastAsia="de-DE"/>
        </w:rPr>
        <w:t xml:space="preserve"> </w:t>
      </w:r>
      <w:r>
        <w:rPr>
          <w:rFonts w:eastAsia="Times New Roman" w:cs="Times New Roman"/>
          <w:szCs w:val="24"/>
          <w:lang w:val="ru-RU" w:eastAsia="de-DE"/>
        </w:rPr>
        <w:t>Лемзер</w:t>
      </w:r>
      <w:r w:rsidRPr="00D20EA2">
        <w:rPr>
          <w:rFonts w:eastAsia="Times New Roman" w:cs="Times New Roman"/>
          <w:szCs w:val="24"/>
          <w:lang w:val="ru-RU" w:eastAsia="de-DE"/>
        </w:rPr>
        <w:t xml:space="preserve"> </w:t>
      </w:r>
      <w:r>
        <w:rPr>
          <w:rFonts w:eastAsia="Times New Roman" w:cs="Times New Roman"/>
          <w:szCs w:val="24"/>
          <w:lang w:val="ru-RU" w:eastAsia="de-DE"/>
        </w:rPr>
        <w:t>с</w:t>
      </w:r>
      <w:r w:rsidRPr="00D20EA2">
        <w:rPr>
          <w:rFonts w:eastAsia="Times New Roman" w:cs="Times New Roman"/>
          <w:szCs w:val="24"/>
          <w:lang w:val="ru-RU" w:eastAsia="de-DE"/>
        </w:rPr>
        <w:t xml:space="preserve"> </w:t>
      </w:r>
      <w:r w:rsidR="00103914">
        <w:rPr>
          <w:rFonts w:eastAsia="Times New Roman" w:cs="Times New Roman"/>
          <w:szCs w:val="24"/>
          <w:lang w:val="ru-RU" w:eastAsia="de-DE"/>
        </w:rPr>
        <w:t xml:space="preserve">лукавой ухмылкой, - </w:t>
      </w:r>
      <w:r>
        <w:rPr>
          <w:rFonts w:eastAsia="Times New Roman" w:cs="Times New Roman"/>
          <w:szCs w:val="24"/>
          <w:lang w:val="ru-RU" w:eastAsia="de-DE"/>
        </w:rPr>
        <w:t>дорога до сих пор не была бы построен</w:t>
      </w:r>
      <w:r w:rsidR="00103914">
        <w:rPr>
          <w:rFonts w:eastAsia="Times New Roman" w:cs="Times New Roman"/>
          <w:szCs w:val="24"/>
          <w:lang w:val="ru-RU" w:eastAsia="de-DE"/>
        </w:rPr>
        <w:t>а</w:t>
      </w:r>
      <w:r>
        <w:rPr>
          <w:rFonts w:eastAsia="Times New Roman" w:cs="Times New Roman"/>
          <w:szCs w:val="24"/>
          <w:lang w:val="ru-RU" w:eastAsia="de-DE"/>
        </w:rPr>
        <w:t>». Начальнику</w:t>
      </w:r>
      <w:r w:rsidRPr="00D20EA2">
        <w:rPr>
          <w:rFonts w:eastAsia="Times New Roman" w:cs="Times New Roman"/>
          <w:szCs w:val="24"/>
          <w:lang w:val="ru-RU" w:eastAsia="de-DE"/>
        </w:rPr>
        <w:t xml:space="preserve"> </w:t>
      </w:r>
      <w:r>
        <w:rPr>
          <w:rFonts w:eastAsia="Times New Roman" w:cs="Times New Roman"/>
          <w:szCs w:val="24"/>
          <w:lang w:val="ru-RU" w:eastAsia="de-DE"/>
        </w:rPr>
        <w:t>гораздо</w:t>
      </w:r>
      <w:r w:rsidRPr="00D20EA2">
        <w:rPr>
          <w:rFonts w:eastAsia="Times New Roman" w:cs="Times New Roman"/>
          <w:szCs w:val="24"/>
          <w:lang w:val="ru-RU" w:eastAsia="de-DE"/>
        </w:rPr>
        <w:t xml:space="preserve">  </w:t>
      </w:r>
      <w:r>
        <w:rPr>
          <w:rFonts w:eastAsia="Times New Roman" w:cs="Times New Roman"/>
          <w:szCs w:val="24"/>
          <w:lang w:val="ru-RU" w:eastAsia="de-DE"/>
        </w:rPr>
        <w:t>важнее</w:t>
      </w:r>
      <w:r w:rsidRPr="00D20EA2">
        <w:rPr>
          <w:rFonts w:eastAsia="Times New Roman" w:cs="Times New Roman"/>
          <w:szCs w:val="24"/>
          <w:lang w:val="ru-RU" w:eastAsia="de-DE"/>
        </w:rPr>
        <w:t xml:space="preserve"> </w:t>
      </w:r>
      <w:r>
        <w:rPr>
          <w:rFonts w:eastAsia="Times New Roman" w:cs="Times New Roman"/>
          <w:szCs w:val="24"/>
          <w:lang w:val="ru-RU" w:eastAsia="de-DE"/>
        </w:rPr>
        <w:t>было</w:t>
      </w:r>
      <w:r w:rsidRPr="00D20EA2">
        <w:rPr>
          <w:rFonts w:eastAsia="Times New Roman" w:cs="Times New Roman"/>
          <w:szCs w:val="24"/>
          <w:lang w:val="ru-RU" w:eastAsia="de-DE"/>
        </w:rPr>
        <w:t xml:space="preserve">, </w:t>
      </w:r>
      <w:r>
        <w:rPr>
          <w:rFonts w:eastAsia="Times New Roman" w:cs="Times New Roman"/>
          <w:szCs w:val="24"/>
          <w:lang w:val="ru-RU" w:eastAsia="de-DE"/>
        </w:rPr>
        <w:t>чтобы</w:t>
      </w:r>
      <w:r w:rsidRPr="00D20EA2">
        <w:rPr>
          <w:rFonts w:eastAsia="Times New Roman" w:cs="Times New Roman"/>
          <w:szCs w:val="24"/>
          <w:lang w:val="ru-RU" w:eastAsia="de-DE"/>
        </w:rPr>
        <w:t xml:space="preserve"> </w:t>
      </w:r>
      <w:r>
        <w:rPr>
          <w:rFonts w:eastAsia="Times New Roman" w:cs="Times New Roman"/>
          <w:szCs w:val="24"/>
          <w:lang w:val="ru-RU" w:eastAsia="de-DE"/>
        </w:rPr>
        <w:t>подчиненные</w:t>
      </w:r>
      <w:r w:rsidRPr="00D20EA2">
        <w:rPr>
          <w:rFonts w:eastAsia="Times New Roman" w:cs="Times New Roman"/>
          <w:szCs w:val="24"/>
          <w:lang w:val="ru-RU" w:eastAsia="de-DE"/>
        </w:rPr>
        <w:t xml:space="preserve"> </w:t>
      </w:r>
      <w:r>
        <w:rPr>
          <w:rFonts w:eastAsia="Times New Roman" w:cs="Times New Roman"/>
          <w:szCs w:val="24"/>
          <w:lang w:val="ru-RU" w:eastAsia="de-DE"/>
        </w:rPr>
        <w:t>в его присутствии всегда пели все семь строф франконской песни, а закончив, сразу начинали сначала. Особенно вольготно было в выходные, когда начальник отправлялся к подруге в сторону Фюрта.</w:t>
      </w:r>
    </w:p>
    <w:p w:rsidR="0087677E" w:rsidRPr="002E5CFB" w:rsidRDefault="0087677E" w:rsidP="00935023">
      <w:pPr>
        <w:shd w:val="clear" w:color="auto" w:fill="FFFFFF"/>
        <w:spacing w:line="276" w:lineRule="auto"/>
        <w:ind w:firstLine="708"/>
        <w:jc w:val="both"/>
        <w:rPr>
          <w:rFonts w:eastAsia="Times New Roman" w:cs="Times New Roman"/>
          <w:szCs w:val="24"/>
          <w:lang w:val="ru-RU" w:eastAsia="de-DE"/>
        </w:rPr>
      </w:pPr>
    </w:p>
    <w:p w:rsidR="0087677E" w:rsidRPr="0006296B" w:rsidRDefault="0087677E" w:rsidP="00935023">
      <w:pPr>
        <w:shd w:val="clear" w:color="auto" w:fill="FFFFFF"/>
        <w:spacing w:line="276" w:lineRule="auto"/>
        <w:jc w:val="both"/>
        <w:rPr>
          <w:rFonts w:eastAsia="Times New Roman" w:cs="Times New Roman"/>
          <w:szCs w:val="24"/>
          <w:lang w:val="ru-RU" w:eastAsia="de-DE"/>
        </w:rPr>
      </w:pPr>
      <w:r w:rsidRPr="00C41A9A">
        <w:rPr>
          <w:rFonts w:eastAsia="Times New Roman" w:cs="Times New Roman"/>
          <w:szCs w:val="24"/>
          <w:lang w:val="ru-RU" w:eastAsia="de-DE"/>
        </w:rPr>
        <w:t xml:space="preserve">Но и оставшиеся долго не думали. Уже через месяц Карл Лемзер  в сопровождении своего командира </w:t>
      </w:r>
      <w:r w:rsidR="00C41A9A">
        <w:rPr>
          <w:rFonts w:eastAsia="Times New Roman" w:cs="Times New Roman"/>
          <w:szCs w:val="24"/>
          <w:lang w:val="ru-RU" w:eastAsia="de-DE"/>
        </w:rPr>
        <w:t>отправился</w:t>
      </w:r>
      <w:r w:rsidRPr="00C41A9A">
        <w:rPr>
          <w:rFonts w:eastAsia="Times New Roman" w:cs="Times New Roman"/>
          <w:szCs w:val="24"/>
          <w:lang w:val="ru-RU" w:eastAsia="de-DE"/>
        </w:rPr>
        <w:t xml:space="preserve"> на поезде первым классом</w:t>
      </w:r>
      <w:r w:rsidR="00C41A9A">
        <w:rPr>
          <w:rFonts w:eastAsia="Times New Roman" w:cs="Times New Roman"/>
          <w:szCs w:val="24"/>
          <w:lang w:val="ru-RU" w:eastAsia="de-DE"/>
        </w:rPr>
        <w:t xml:space="preserve"> </w:t>
      </w:r>
      <w:r w:rsidRPr="00C41A9A">
        <w:rPr>
          <w:rFonts w:eastAsia="Times New Roman" w:cs="Times New Roman"/>
          <w:szCs w:val="24"/>
          <w:lang w:val="ru-RU" w:eastAsia="de-DE"/>
        </w:rPr>
        <w:t xml:space="preserve"> в Эбенхаузен недалеко от Бад Киссингена, где было отличное казино, оставляя уборщицу за</w:t>
      </w:r>
      <w:r>
        <w:rPr>
          <w:rFonts w:eastAsia="Times New Roman" w:cs="Times New Roman"/>
          <w:szCs w:val="24"/>
          <w:lang w:val="ru-RU" w:eastAsia="de-DE"/>
        </w:rPr>
        <w:t xml:space="preserve"> сигареты выполнять его работу на бензоскладе. И</w:t>
      </w:r>
      <w:r w:rsidRPr="0041347C">
        <w:rPr>
          <w:rFonts w:eastAsia="Times New Roman" w:cs="Times New Roman"/>
          <w:szCs w:val="24"/>
          <w:lang w:val="ru-RU" w:eastAsia="de-DE"/>
        </w:rPr>
        <w:t xml:space="preserve"> </w:t>
      </w:r>
      <w:r>
        <w:rPr>
          <w:rFonts w:eastAsia="Times New Roman" w:cs="Times New Roman"/>
          <w:szCs w:val="24"/>
          <w:lang w:val="ru-RU" w:eastAsia="de-DE"/>
        </w:rPr>
        <w:t>без</w:t>
      </w:r>
      <w:r w:rsidRPr="0041347C">
        <w:rPr>
          <w:rFonts w:eastAsia="Times New Roman" w:cs="Times New Roman"/>
          <w:szCs w:val="24"/>
          <w:lang w:val="ru-RU" w:eastAsia="de-DE"/>
        </w:rPr>
        <w:t xml:space="preserve"> </w:t>
      </w:r>
      <w:r>
        <w:rPr>
          <w:rFonts w:eastAsia="Times New Roman" w:cs="Times New Roman"/>
          <w:szCs w:val="24"/>
          <w:lang w:val="ru-RU" w:eastAsia="de-DE"/>
        </w:rPr>
        <w:t>этого</w:t>
      </w:r>
      <w:r w:rsidRPr="0041347C">
        <w:rPr>
          <w:rFonts w:eastAsia="Times New Roman" w:cs="Times New Roman"/>
          <w:szCs w:val="24"/>
          <w:lang w:val="ru-RU" w:eastAsia="de-DE"/>
        </w:rPr>
        <w:t xml:space="preserve">,  </w:t>
      </w:r>
      <w:r>
        <w:rPr>
          <w:rFonts w:eastAsia="Times New Roman" w:cs="Times New Roman"/>
          <w:szCs w:val="24"/>
          <w:lang w:val="ru-RU" w:eastAsia="de-DE"/>
        </w:rPr>
        <w:t>все</w:t>
      </w:r>
      <w:r w:rsidRPr="0041347C">
        <w:rPr>
          <w:rFonts w:eastAsia="Times New Roman" w:cs="Times New Roman"/>
          <w:szCs w:val="24"/>
          <w:lang w:val="ru-RU" w:eastAsia="de-DE"/>
        </w:rPr>
        <w:t xml:space="preserve"> </w:t>
      </w:r>
      <w:r>
        <w:rPr>
          <w:rFonts w:eastAsia="Times New Roman" w:cs="Times New Roman"/>
          <w:szCs w:val="24"/>
          <w:lang w:val="ru-RU" w:eastAsia="de-DE"/>
        </w:rPr>
        <w:t>было</w:t>
      </w:r>
      <w:r w:rsidRPr="0041347C">
        <w:rPr>
          <w:rFonts w:eastAsia="Times New Roman" w:cs="Times New Roman"/>
          <w:szCs w:val="24"/>
          <w:lang w:val="ru-RU" w:eastAsia="de-DE"/>
        </w:rPr>
        <w:t xml:space="preserve"> </w:t>
      </w:r>
      <w:r>
        <w:rPr>
          <w:rFonts w:eastAsia="Times New Roman" w:cs="Times New Roman"/>
          <w:szCs w:val="24"/>
          <w:lang w:val="ru-RU" w:eastAsia="de-DE"/>
        </w:rPr>
        <w:t>как</w:t>
      </w:r>
      <w:r w:rsidRPr="0041347C">
        <w:rPr>
          <w:rFonts w:eastAsia="Times New Roman" w:cs="Times New Roman"/>
          <w:szCs w:val="24"/>
          <w:lang w:val="ru-RU" w:eastAsia="de-DE"/>
        </w:rPr>
        <w:t xml:space="preserve"> </w:t>
      </w:r>
      <w:r>
        <w:rPr>
          <w:rFonts w:eastAsia="Times New Roman" w:cs="Times New Roman"/>
          <w:szCs w:val="24"/>
          <w:lang w:val="ru-RU" w:eastAsia="de-DE"/>
        </w:rPr>
        <w:t>в</w:t>
      </w:r>
      <w:r w:rsidRPr="0041347C">
        <w:rPr>
          <w:rFonts w:eastAsia="Times New Roman" w:cs="Times New Roman"/>
          <w:szCs w:val="24"/>
          <w:lang w:val="ru-RU" w:eastAsia="de-DE"/>
        </w:rPr>
        <w:t xml:space="preserve"> </w:t>
      </w:r>
      <w:r>
        <w:rPr>
          <w:rFonts w:eastAsia="Times New Roman" w:cs="Times New Roman"/>
          <w:szCs w:val="24"/>
          <w:lang w:val="ru-RU" w:eastAsia="de-DE"/>
        </w:rPr>
        <w:t>оперетте</w:t>
      </w:r>
      <w:r w:rsidR="00103914">
        <w:rPr>
          <w:rFonts w:eastAsia="Times New Roman" w:cs="Times New Roman"/>
          <w:szCs w:val="24"/>
          <w:lang w:val="ru-RU" w:eastAsia="de-DE"/>
        </w:rPr>
        <w:t>:</w:t>
      </w:r>
      <w:r w:rsidRPr="0041347C">
        <w:rPr>
          <w:rFonts w:eastAsia="Times New Roman" w:cs="Times New Roman"/>
          <w:szCs w:val="24"/>
          <w:lang w:val="ru-RU" w:eastAsia="de-DE"/>
        </w:rPr>
        <w:t xml:space="preserve">  </w:t>
      </w:r>
      <w:r>
        <w:rPr>
          <w:rFonts w:eastAsia="Times New Roman" w:cs="Times New Roman"/>
          <w:szCs w:val="24"/>
          <w:lang w:val="ru-RU" w:eastAsia="de-DE"/>
        </w:rPr>
        <w:t>у</w:t>
      </w:r>
      <w:r w:rsidRPr="0041347C">
        <w:rPr>
          <w:rFonts w:eastAsia="Times New Roman" w:cs="Times New Roman"/>
          <w:szCs w:val="24"/>
          <w:lang w:val="ru-RU" w:eastAsia="de-DE"/>
        </w:rPr>
        <w:t xml:space="preserve"> </w:t>
      </w:r>
      <w:r>
        <w:rPr>
          <w:rFonts w:eastAsia="Times New Roman" w:cs="Times New Roman"/>
          <w:szCs w:val="24"/>
          <w:lang w:val="ru-RU" w:eastAsia="de-DE"/>
        </w:rPr>
        <w:t>его</w:t>
      </w:r>
      <w:r w:rsidRPr="0041347C">
        <w:rPr>
          <w:rFonts w:eastAsia="Times New Roman" w:cs="Times New Roman"/>
          <w:szCs w:val="24"/>
          <w:lang w:val="ru-RU" w:eastAsia="de-DE"/>
        </w:rPr>
        <w:t xml:space="preserve">   </w:t>
      </w:r>
      <w:r>
        <w:rPr>
          <w:rFonts w:eastAsia="Times New Roman" w:cs="Times New Roman"/>
          <w:szCs w:val="24"/>
          <w:lang w:val="ru-RU" w:eastAsia="de-DE"/>
        </w:rPr>
        <w:t>начальника</w:t>
      </w:r>
      <w:r w:rsidRPr="0041347C">
        <w:rPr>
          <w:rFonts w:eastAsia="Times New Roman" w:cs="Times New Roman"/>
          <w:szCs w:val="24"/>
          <w:lang w:val="ru-RU" w:eastAsia="de-DE"/>
        </w:rPr>
        <w:t xml:space="preserve">  </w:t>
      </w:r>
      <w:r>
        <w:rPr>
          <w:rFonts w:eastAsia="Times New Roman" w:cs="Times New Roman"/>
          <w:szCs w:val="24"/>
          <w:lang w:val="ru-RU" w:eastAsia="de-DE"/>
        </w:rPr>
        <w:t>был</w:t>
      </w:r>
      <w:r w:rsidRPr="0041347C">
        <w:rPr>
          <w:rFonts w:eastAsia="Times New Roman" w:cs="Times New Roman"/>
          <w:szCs w:val="24"/>
          <w:lang w:val="ru-RU" w:eastAsia="de-DE"/>
        </w:rPr>
        <w:t xml:space="preserve"> </w:t>
      </w:r>
      <w:r>
        <w:rPr>
          <w:rFonts w:eastAsia="Times New Roman" w:cs="Times New Roman"/>
          <w:szCs w:val="24"/>
          <w:lang w:val="ru-RU" w:eastAsia="de-DE"/>
        </w:rPr>
        <w:t>шкаф</w:t>
      </w:r>
      <w:r w:rsidRPr="0041347C">
        <w:rPr>
          <w:rFonts w:eastAsia="Times New Roman" w:cs="Times New Roman"/>
          <w:szCs w:val="24"/>
          <w:lang w:val="ru-RU" w:eastAsia="de-DE"/>
        </w:rPr>
        <w:t xml:space="preserve">, </w:t>
      </w:r>
      <w:r>
        <w:rPr>
          <w:rFonts w:eastAsia="Times New Roman" w:cs="Times New Roman"/>
          <w:szCs w:val="24"/>
          <w:lang w:val="ru-RU" w:eastAsia="de-DE"/>
        </w:rPr>
        <w:t>который</w:t>
      </w:r>
      <w:r w:rsidRPr="0041347C">
        <w:rPr>
          <w:rFonts w:eastAsia="Times New Roman" w:cs="Times New Roman"/>
          <w:szCs w:val="24"/>
          <w:lang w:val="ru-RU" w:eastAsia="de-DE"/>
        </w:rPr>
        <w:t xml:space="preserve"> </w:t>
      </w:r>
      <w:r>
        <w:rPr>
          <w:rFonts w:eastAsia="Times New Roman" w:cs="Times New Roman"/>
          <w:szCs w:val="24"/>
          <w:lang w:val="ru-RU" w:eastAsia="de-DE"/>
        </w:rPr>
        <w:t>он</w:t>
      </w:r>
      <w:r w:rsidRPr="0041347C">
        <w:rPr>
          <w:rFonts w:eastAsia="Times New Roman" w:cs="Times New Roman"/>
          <w:szCs w:val="24"/>
          <w:lang w:val="ru-RU" w:eastAsia="de-DE"/>
        </w:rPr>
        <w:t xml:space="preserve"> </w:t>
      </w:r>
      <w:r>
        <w:rPr>
          <w:rFonts w:eastAsia="Times New Roman" w:cs="Times New Roman"/>
          <w:szCs w:val="24"/>
          <w:lang w:val="ru-RU" w:eastAsia="de-DE"/>
        </w:rPr>
        <w:t>использовал</w:t>
      </w:r>
      <w:r w:rsidRPr="0041347C">
        <w:rPr>
          <w:rFonts w:eastAsia="Times New Roman" w:cs="Times New Roman"/>
          <w:szCs w:val="24"/>
          <w:lang w:val="ru-RU" w:eastAsia="de-DE"/>
        </w:rPr>
        <w:t xml:space="preserve"> </w:t>
      </w:r>
      <w:r>
        <w:rPr>
          <w:rFonts w:eastAsia="Times New Roman" w:cs="Times New Roman"/>
          <w:szCs w:val="24"/>
          <w:lang w:val="ru-RU" w:eastAsia="de-DE"/>
        </w:rPr>
        <w:t>в</w:t>
      </w:r>
      <w:r w:rsidRPr="0041347C">
        <w:rPr>
          <w:rFonts w:eastAsia="Times New Roman" w:cs="Times New Roman"/>
          <w:szCs w:val="24"/>
          <w:lang w:val="ru-RU" w:eastAsia="de-DE"/>
        </w:rPr>
        <w:t xml:space="preserve"> </w:t>
      </w:r>
      <w:r>
        <w:rPr>
          <w:rFonts w:eastAsia="Times New Roman" w:cs="Times New Roman"/>
          <w:szCs w:val="24"/>
          <w:lang w:val="ru-RU" w:eastAsia="de-DE"/>
        </w:rPr>
        <w:t>качестве</w:t>
      </w:r>
      <w:r w:rsidRPr="0041347C">
        <w:rPr>
          <w:rFonts w:eastAsia="Times New Roman" w:cs="Times New Roman"/>
          <w:szCs w:val="24"/>
          <w:lang w:val="ru-RU" w:eastAsia="de-DE"/>
        </w:rPr>
        <w:t xml:space="preserve"> </w:t>
      </w:r>
      <w:r>
        <w:rPr>
          <w:rFonts w:eastAsia="Times New Roman" w:cs="Times New Roman"/>
          <w:szCs w:val="24"/>
          <w:lang w:val="ru-RU" w:eastAsia="de-DE"/>
        </w:rPr>
        <w:t>хранилища</w:t>
      </w:r>
      <w:r w:rsidRPr="0041347C">
        <w:rPr>
          <w:rFonts w:eastAsia="Times New Roman" w:cs="Times New Roman"/>
          <w:szCs w:val="24"/>
          <w:lang w:val="ru-RU" w:eastAsia="de-DE"/>
        </w:rPr>
        <w:t xml:space="preserve"> </w:t>
      </w:r>
      <w:r>
        <w:rPr>
          <w:rFonts w:eastAsia="Times New Roman" w:cs="Times New Roman"/>
          <w:szCs w:val="24"/>
          <w:lang w:val="ru-RU" w:eastAsia="de-DE"/>
        </w:rPr>
        <w:t>для</w:t>
      </w:r>
      <w:r w:rsidRPr="0041347C">
        <w:rPr>
          <w:rFonts w:eastAsia="Times New Roman" w:cs="Times New Roman"/>
          <w:szCs w:val="24"/>
          <w:lang w:val="ru-RU" w:eastAsia="de-DE"/>
        </w:rPr>
        <w:t xml:space="preserve"> </w:t>
      </w:r>
      <w:r>
        <w:rPr>
          <w:rFonts w:eastAsia="Times New Roman" w:cs="Times New Roman"/>
          <w:szCs w:val="24"/>
          <w:lang w:val="ru-RU" w:eastAsia="de-DE"/>
        </w:rPr>
        <w:t>вина</w:t>
      </w:r>
      <w:r w:rsidRPr="0041347C">
        <w:rPr>
          <w:rFonts w:eastAsia="Times New Roman" w:cs="Times New Roman"/>
          <w:szCs w:val="24"/>
          <w:lang w:val="ru-RU" w:eastAsia="de-DE"/>
        </w:rPr>
        <w:t xml:space="preserve"> </w:t>
      </w:r>
      <w:r>
        <w:rPr>
          <w:rFonts w:eastAsia="Times New Roman" w:cs="Times New Roman"/>
          <w:szCs w:val="24"/>
          <w:lang w:val="ru-RU" w:eastAsia="de-DE"/>
        </w:rPr>
        <w:t>и</w:t>
      </w:r>
      <w:r w:rsidRPr="0041347C">
        <w:rPr>
          <w:rFonts w:eastAsia="Times New Roman" w:cs="Times New Roman"/>
          <w:szCs w:val="24"/>
          <w:lang w:val="ru-RU" w:eastAsia="de-DE"/>
        </w:rPr>
        <w:t xml:space="preserve"> </w:t>
      </w:r>
      <w:r>
        <w:rPr>
          <w:rFonts w:eastAsia="Times New Roman" w:cs="Times New Roman"/>
          <w:szCs w:val="24"/>
          <w:lang w:val="ru-RU" w:eastAsia="de-DE"/>
        </w:rPr>
        <w:t>шнапса</w:t>
      </w:r>
      <w:r w:rsidRPr="0041347C">
        <w:rPr>
          <w:rFonts w:eastAsia="Times New Roman" w:cs="Times New Roman"/>
          <w:szCs w:val="24"/>
          <w:lang w:val="ru-RU" w:eastAsia="de-DE"/>
        </w:rPr>
        <w:t xml:space="preserve"> </w:t>
      </w:r>
      <w:r>
        <w:rPr>
          <w:rFonts w:eastAsia="Times New Roman" w:cs="Times New Roman"/>
          <w:szCs w:val="24"/>
          <w:lang w:val="ru-RU" w:eastAsia="de-DE"/>
        </w:rPr>
        <w:t>и, бывало, он напивался так, что не стоял на ногах и при полном параде просил потереть себе спину.</w:t>
      </w:r>
      <w:r w:rsidRPr="0041347C">
        <w:rPr>
          <w:rFonts w:eastAsia="Times New Roman" w:cs="Times New Roman"/>
          <w:szCs w:val="24"/>
          <w:lang w:val="ru-RU" w:eastAsia="de-DE"/>
        </w:rPr>
        <w:t xml:space="preserve">  </w:t>
      </w:r>
      <w:r w:rsidR="00103914">
        <w:rPr>
          <w:rFonts w:eastAsia="Times New Roman" w:cs="Times New Roman"/>
          <w:szCs w:val="24"/>
          <w:lang w:val="ru-RU" w:eastAsia="de-DE"/>
        </w:rPr>
        <w:t xml:space="preserve">Все протекало </w:t>
      </w:r>
      <w:r w:rsidRPr="0006296B">
        <w:rPr>
          <w:rFonts w:eastAsia="Times New Roman" w:cs="Times New Roman"/>
          <w:szCs w:val="24"/>
          <w:lang w:val="ru-RU" w:eastAsia="de-DE"/>
        </w:rPr>
        <w:t xml:space="preserve"> </w:t>
      </w:r>
      <w:r>
        <w:rPr>
          <w:rFonts w:eastAsia="Times New Roman" w:cs="Times New Roman"/>
          <w:szCs w:val="24"/>
          <w:lang w:val="ru-RU" w:eastAsia="de-DE"/>
        </w:rPr>
        <w:t>так</w:t>
      </w:r>
      <w:r w:rsidRPr="0006296B">
        <w:rPr>
          <w:rFonts w:eastAsia="Times New Roman" w:cs="Times New Roman"/>
          <w:szCs w:val="24"/>
          <w:lang w:val="ru-RU" w:eastAsia="de-DE"/>
        </w:rPr>
        <w:t xml:space="preserve"> </w:t>
      </w:r>
      <w:r>
        <w:rPr>
          <w:rFonts w:eastAsia="Times New Roman" w:cs="Times New Roman"/>
          <w:szCs w:val="24"/>
          <w:lang w:val="ru-RU" w:eastAsia="de-DE"/>
        </w:rPr>
        <w:t>не</w:t>
      </w:r>
      <w:r w:rsidRPr="0006296B">
        <w:rPr>
          <w:rFonts w:eastAsia="Times New Roman" w:cs="Times New Roman"/>
          <w:szCs w:val="24"/>
          <w:lang w:val="ru-RU" w:eastAsia="de-DE"/>
        </w:rPr>
        <w:t xml:space="preserve"> </w:t>
      </w:r>
      <w:r>
        <w:rPr>
          <w:rFonts w:eastAsia="Times New Roman" w:cs="Times New Roman"/>
          <w:szCs w:val="24"/>
          <w:lang w:val="ru-RU" w:eastAsia="de-DE"/>
        </w:rPr>
        <w:t>по</w:t>
      </w:r>
      <w:r w:rsidRPr="0006296B">
        <w:rPr>
          <w:rFonts w:eastAsia="Times New Roman" w:cs="Times New Roman"/>
          <w:szCs w:val="24"/>
          <w:lang w:val="ru-RU" w:eastAsia="de-DE"/>
        </w:rPr>
        <w:t>-</w:t>
      </w:r>
      <w:r>
        <w:rPr>
          <w:rFonts w:eastAsia="Times New Roman" w:cs="Times New Roman"/>
          <w:szCs w:val="24"/>
          <w:lang w:val="ru-RU" w:eastAsia="de-DE"/>
        </w:rPr>
        <w:t>военному</w:t>
      </w:r>
      <w:r w:rsidRPr="0006296B">
        <w:rPr>
          <w:rFonts w:eastAsia="Times New Roman" w:cs="Times New Roman"/>
          <w:szCs w:val="24"/>
          <w:lang w:val="ru-RU" w:eastAsia="de-DE"/>
        </w:rPr>
        <w:t xml:space="preserve">, </w:t>
      </w:r>
      <w:r>
        <w:rPr>
          <w:rFonts w:eastAsia="Times New Roman" w:cs="Times New Roman"/>
          <w:szCs w:val="24"/>
          <w:lang w:val="ru-RU" w:eastAsia="de-DE"/>
        </w:rPr>
        <w:t>что</w:t>
      </w:r>
      <w:r w:rsidRPr="0006296B">
        <w:rPr>
          <w:rFonts w:eastAsia="Times New Roman" w:cs="Times New Roman"/>
          <w:szCs w:val="24"/>
          <w:lang w:val="ru-RU" w:eastAsia="de-DE"/>
        </w:rPr>
        <w:t xml:space="preserve"> </w:t>
      </w:r>
      <w:r>
        <w:rPr>
          <w:rFonts w:eastAsia="Times New Roman" w:cs="Times New Roman"/>
          <w:szCs w:val="24"/>
          <w:lang w:val="ru-RU" w:eastAsia="de-DE"/>
        </w:rPr>
        <w:t>молодой</w:t>
      </w:r>
      <w:r w:rsidRPr="0006296B">
        <w:rPr>
          <w:rFonts w:eastAsia="Times New Roman" w:cs="Times New Roman"/>
          <w:szCs w:val="24"/>
          <w:lang w:val="ru-RU" w:eastAsia="de-DE"/>
        </w:rPr>
        <w:t xml:space="preserve"> </w:t>
      </w:r>
      <w:r>
        <w:rPr>
          <w:rFonts w:eastAsia="Times New Roman" w:cs="Times New Roman"/>
          <w:szCs w:val="24"/>
          <w:lang w:val="ru-RU" w:eastAsia="de-DE"/>
        </w:rPr>
        <w:t>человек</w:t>
      </w:r>
      <w:r w:rsidRPr="0006296B">
        <w:rPr>
          <w:rFonts w:eastAsia="Times New Roman" w:cs="Times New Roman"/>
          <w:szCs w:val="24"/>
          <w:lang w:val="ru-RU" w:eastAsia="de-DE"/>
        </w:rPr>
        <w:t xml:space="preserve">  </w:t>
      </w:r>
      <w:r>
        <w:rPr>
          <w:rFonts w:eastAsia="Times New Roman" w:cs="Times New Roman"/>
          <w:szCs w:val="24"/>
          <w:lang w:val="ru-RU" w:eastAsia="de-DE"/>
        </w:rPr>
        <w:t>даже часто просыпал воздушную тревогу, заботливо подложив под голову книгу учета наказаний.</w:t>
      </w:r>
    </w:p>
    <w:p w:rsidR="0087677E" w:rsidRPr="0006296B" w:rsidRDefault="0087677E" w:rsidP="00935023">
      <w:pPr>
        <w:shd w:val="clear" w:color="auto" w:fill="FFFFFF"/>
        <w:spacing w:line="276" w:lineRule="auto"/>
        <w:jc w:val="both"/>
        <w:rPr>
          <w:rFonts w:eastAsia="Times New Roman" w:cs="Times New Roman"/>
          <w:szCs w:val="24"/>
          <w:lang w:val="ru-RU" w:eastAsia="de-DE"/>
        </w:rPr>
      </w:pPr>
    </w:p>
    <w:p w:rsidR="0087677E" w:rsidRPr="0021008D" w:rsidRDefault="006A140F"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Однако</w:t>
      </w:r>
      <w:r w:rsidR="0087677E">
        <w:rPr>
          <w:rFonts w:eastAsia="Times New Roman" w:cs="Times New Roman"/>
          <w:szCs w:val="24"/>
          <w:lang w:val="ru-RU" w:eastAsia="de-DE"/>
        </w:rPr>
        <w:t xml:space="preserve"> спустя четверть года с такой спокойной жизнью было внезапно покончено. В</w:t>
      </w:r>
      <w:r w:rsidR="0087677E" w:rsidRPr="00EA40DB">
        <w:rPr>
          <w:rFonts w:eastAsia="Times New Roman" w:cs="Times New Roman"/>
          <w:szCs w:val="24"/>
          <w:lang w:val="ru-RU" w:eastAsia="de-DE"/>
        </w:rPr>
        <w:t xml:space="preserve"> </w:t>
      </w:r>
      <w:r w:rsidR="0087677E">
        <w:rPr>
          <w:rFonts w:eastAsia="Times New Roman" w:cs="Times New Roman"/>
          <w:szCs w:val="24"/>
          <w:lang w:val="ru-RU" w:eastAsia="de-DE"/>
        </w:rPr>
        <w:t>середине</w:t>
      </w:r>
      <w:r w:rsidR="0087677E" w:rsidRPr="00EA40DB">
        <w:rPr>
          <w:rFonts w:eastAsia="Times New Roman" w:cs="Times New Roman"/>
          <w:szCs w:val="24"/>
          <w:lang w:val="ru-RU" w:eastAsia="de-DE"/>
        </w:rPr>
        <w:t xml:space="preserve"> </w:t>
      </w:r>
      <w:r w:rsidR="0087677E">
        <w:rPr>
          <w:rFonts w:eastAsia="Times New Roman" w:cs="Times New Roman"/>
          <w:szCs w:val="24"/>
          <w:lang w:val="ru-RU" w:eastAsia="de-DE"/>
        </w:rPr>
        <w:t>октября</w:t>
      </w:r>
      <w:r w:rsidR="0087677E" w:rsidRPr="00EA40DB">
        <w:rPr>
          <w:rFonts w:eastAsia="Times New Roman" w:cs="Times New Roman"/>
          <w:szCs w:val="24"/>
          <w:lang w:val="ru-RU" w:eastAsia="de-DE"/>
        </w:rPr>
        <w:t xml:space="preserve"> 1944 </w:t>
      </w:r>
      <w:r w:rsidR="0087677E">
        <w:rPr>
          <w:rFonts w:eastAsia="Times New Roman" w:cs="Times New Roman"/>
          <w:szCs w:val="24"/>
          <w:lang w:val="ru-RU" w:eastAsia="de-DE"/>
        </w:rPr>
        <w:t>года</w:t>
      </w:r>
      <w:r w:rsidR="0087677E" w:rsidRPr="00EA40DB">
        <w:rPr>
          <w:rFonts w:eastAsia="Times New Roman" w:cs="Times New Roman"/>
          <w:szCs w:val="24"/>
          <w:lang w:val="ru-RU" w:eastAsia="de-DE"/>
        </w:rPr>
        <w:t xml:space="preserve"> </w:t>
      </w:r>
      <w:r w:rsidR="0087677E">
        <w:rPr>
          <w:rFonts w:eastAsia="Times New Roman" w:cs="Times New Roman"/>
          <w:szCs w:val="24"/>
          <w:lang w:val="ru-RU" w:eastAsia="de-DE"/>
        </w:rPr>
        <w:t>Карла</w:t>
      </w:r>
      <w:r w:rsidR="0087677E" w:rsidRPr="00EA40DB">
        <w:rPr>
          <w:rFonts w:eastAsia="Times New Roman" w:cs="Times New Roman"/>
          <w:szCs w:val="24"/>
          <w:lang w:val="ru-RU" w:eastAsia="de-DE"/>
        </w:rPr>
        <w:t xml:space="preserve"> </w:t>
      </w:r>
      <w:r w:rsidR="0087677E">
        <w:rPr>
          <w:rFonts w:eastAsia="Times New Roman" w:cs="Times New Roman"/>
          <w:szCs w:val="24"/>
          <w:lang w:val="ru-RU" w:eastAsia="de-DE"/>
        </w:rPr>
        <w:t>Лемзера</w:t>
      </w:r>
      <w:r w:rsidR="0087677E" w:rsidRPr="00EA40DB">
        <w:rPr>
          <w:rFonts w:eastAsia="Times New Roman" w:cs="Times New Roman"/>
          <w:szCs w:val="24"/>
          <w:lang w:val="ru-RU" w:eastAsia="de-DE"/>
        </w:rPr>
        <w:t xml:space="preserve"> </w:t>
      </w:r>
      <w:r w:rsidR="0087677E">
        <w:rPr>
          <w:rFonts w:eastAsia="Times New Roman" w:cs="Times New Roman"/>
          <w:szCs w:val="24"/>
          <w:lang w:val="ru-RU" w:eastAsia="de-DE"/>
        </w:rPr>
        <w:t>вместе</w:t>
      </w:r>
      <w:r w:rsidR="0087677E" w:rsidRPr="00EA40DB">
        <w:rPr>
          <w:rFonts w:eastAsia="Times New Roman" w:cs="Times New Roman"/>
          <w:szCs w:val="24"/>
          <w:lang w:val="ru-RU" w:eastAsia="de-DE"/>
        </w:rPr>
        <w:t xml:space="preserve"> </w:t>
      </w:r>
      <w:r w:rsidR="0087677E">
        <w:rPr>
          <w:rFonts w:eastAsia="Times New Roman" w:cs="Times New Roman"/>
          <w:szCs w:val="24"/>
          <w:lang w:val="ru-RU" w:eastAsia="de-DE"/>
        </w:rPr>
        <w:t>с</w:t>
      </w:r>
      <w:r w:rsidR="0087677E" w:rsidRPr="00EA40DB">
        <w:rPr>
          <w:rFonts w:eastAsia="Times New Roman" w:cs="Times New Roman"/>
          <w:szCs w:val="24"/>
          <w:lang w:val="ru-RU" w:eastAsia="de-DE"/>
        </w:rPr>
        <w:t xml:space="preserve"> </w:t>
      </w:r>
      <w:r w:rsidR="0087677E">
        <w:rPr>
          <w:rFonts w:eastAsia="Times New Roman" w:cs="Times New Roman"/>
          <w:szCs w:val="24"/>
          <w:lang w:val="ru-RU" w:eastAsia="de-DE"/>
        </w:rPr>
        <w:t>его</w:t>
      </w:r>
      <w:r w:rsidR="0087677E" w:rsidRPr="00EA40DB">
        <w:rPr>
          <w:rFonts w:eastAsia="Times New Roman" w:cs="Times New Roman"/>
          <w:szCs w:val="24"/>
          <w:lang w:val="ru-RU" w:eastAsia="de-DE"/>
        </w:rPr>
        <w:t xml:space="preserve"> </w:t>
      </w:r>
      <w:r w:rsidR="0087677E">
        <w:rPr>
          <w:rFonts w:eastAsia="Times New Roman" w:cs="Times New Roman"/>
          <w:szCs w:val="24"/>
          <w:lang w:val="ru-RU" w:eastAsia="de-DE"/>
        </w:rPr>
        <w:t>отцом</w:t>
      </w:r>
      <w:r w:rsidR="0087677E" w:rsidRPr="00EA40DB">
        <w:rPr>
          <w:rFonts w:eastAsia="Times New Roman" w:cs="Times New Roman"/>
          <w:szCs w:val="24"/>
          <w:lang w:val="ru-RU" w:eastAsia="de-DE"/>
        </w:rPr>
        <w:t xml:space="preserve">, </w:t>
      </w:r>
      <w:r w:rsidR="0087677E">
        <w:rPr>
          <w:rFonts w:eastAsia="Times New Roman" w:cs="Times New Roman"/>
          <w:szCs w:val="24"/>
          <w:lang w:val="ru-RU" w:eastAsia="de-DE"/>
        </w:rPr>
        <w:t>у</w:t>
      </w:r>
      <w:r w:rsidR="0087677E" w:rsidRPr="00EA40DB">
        <w:rPr>
          <w:rFonts w:eastAsia="Times New Roman" w:cs="Times New Roman"/>
          <w:szCs w:val="24"/>
          <w:lang w:val="ru-RU" w:eastAsia="de-DE"/>
        </w:rPr>
        <w:t xml:space="preserve"> </w:t>
      </w:r>
      <w:r w:rsidR="0087677E">
        <w:rPr>
          <w:rFonts w:eastAsia="Times New Roman" w:cs="Times New Roman"/>
          <w:szCs w:val="24"/>
          <w:lang w:val="ru-RU" w:eastAsia="de-DE"/>
        </w:rPr>
        <w:t>которого</w:t>
      </w:r>
      <w:r w:rsidR="0087677E" w:rsidRPr="00EA40DB">
        <w:rPr>
          <w:rFonts w:eastAsia="Times New Roman" w:cs="Times New Roman"/>
          <w:szCs w:val="24"/>
          <w:lang w:val="ru-RU" w:eastAsia="de-DE"/>
        </w:rPr>
        <w:t xml:space="preserve"> </w:t>
      </w:r>
      <w:r w:rsidR="0087677E">
        <w:rPr>
          <w:rFonts w:eastAsia="Times New Roman" w:cs="Times New Roman"/>
          <w:szCs w:val="24"/>
          <w:lang w:val="ru-RU" w:eastAsia="de-DE"/>
        </w:rPr>
        <w:t>он</w:t>
      </w:r>
      <w:r w:rsidR="0087677E" w:rsidRPr="00EA40DB">
        <w:rPr>
          <w:rFonts w:eastAsia="Times New Roman" w:cs="Times New Roman"/>
          <w:szCs w:val="24"/>
          <w:lang w:val="ru-RU" w:eastAsia="de-DE"/>
        </w:rPr>
        <w:t xml:space="preserve"> </w:t>
      </w:r>
      <w:r w:rsidR="0087677E">
        <w:rPr>
          <w:rFonts w:eastAsia="Times New Roman" w:cs="Times New Roman"/>
          <w:szCs w:val="24"/>
          <w:lang w:val="ru-RU" w:eastAsia="de-DE"/>
        </w:rPr>
        <w:t>учился</w:t>
      </w:r>
      <w:r w:rsidR="0087677E" w:rsidRPr="00EA40DB">
        <w:rPr>
          <w:rFonts w:eastAsia="Times New Roman" w:cs="Times New Roman"/>
          <w:szCs w:val="24"/>
          <w:lang w:val="ru-RU" w:eastAsia="de-DE"/>
        </w:rPr>
        <w:t xml:space="preserve">  </w:t>
      </w:r>
      <w:r w:rsidR="0087677E">
        <w:rPr>
          <w:rFonts w:eastAsia="Times New Roman" w:cs="Times New Roman"/>
          <w:szCs w:val="24"/>
          <w:lang w:val="ru-RU" w:eastAsia="de-DE"/>
        </w:rPr>
        <w:t>ремеслу столяра, отправили  в одну роту в Кауфбойрен</w:t>
      </w:r>
      <w:r w:rsidR="0087677E" w:rsidRPr="00EA40DB">
        <w:rPr>
          <w:rFonts w:eastAsia="Times New Roman" w:cs="Times New Roman"/>
          <w:szCs w:val="24"/>
          <w:lang w:val="ru-RU" w:eastAsia="de-DE"/>
        </w:rPr>
        <w:t>.</w:t>
      </w:r>
      <w:r w:rsidR="0087677E">
        <w:rPr>
          <w:rFonts w:eastAsia="Times New Roman" w:cs="Times New Roman"/>
          <w:szCs w:val="24"/>
          <w:lang w:val="ru-RU" w:eastAsia="de-DE"/>
        </w:rPr>
        <w:t xml:space="preserve"> </w:t>
      </w:r>
      <w:r w:rsidR="0087677E" w:rsidRPr="00EA40DB">
        <w:rPr>
          <w:rFonts w:eastAsia="Times New Roman" w:cs="Times New Roman"/>
          <w:szCs w:val="24"/>
          <w:lang w:val="ru-RU" w:eastAsia="de-DE"/>
        </w:rPr>
        <w:t xml:space="preserve"> </w:t>
      </w:r>
      <w:r w:rsidR="0087677E">
        <w:rPr>
          <w:rFonts w:eastAsia="Times New Roman" w:cs="Times New Roman"/>
          <w:szCs w:val="24"/>
          <w:lang w:val="ru-RU" w:eastAsia="de-DE"/>
        </w:rPr>
        <w:t>Дома</w:t>
      </w:r>
      <w:r w:rsidR="0087677E" w:rsidRPr="00EA40DB">
        <w:rPr>
          <w:rFonts w:eastAsia="Times New Roman" w:cs="Times New Roman"/>
          <w:szCs w:val="24"/>
          <w:lang w:val="ru-RU" w:eastAsia="de-DE"/>
        </w:rPr>
        <w:t xml:space="preserve"> </w:t>
      </w:r>
      <w:r w:rsidR="0087677E">
        <w:rPr>
          <w:rFonts w:eastAsia="Times New Roman" w:cs="Times New Roman"/>
          <w:szCs w:val="24"/>
          <w:lang w:val="ru-RU" w:eastAsia="de-DE"/>
        </w:rPr>
        <w:t>остались</w:t>
      </w:r>
      <w:r w:rsidR="0087677E" w:rsidRPr="00EA40DB">
        <w:rPr>
          <w:rFonts w:eastAsia="Times New Roman" w:cs="Times New Roman"/>
          <w:szCs w:val="24"/>
          <w:lang w:val="ru-RU" w:eastAsia="de-DE"/>
        </w:rPr>
        <w:t xml:space="preserve"> </w:t>
      </w:r>
      <w:r w:rsidR="0087677E">
        <w:rPr>
          <w:rFonts w:eastAsia="Times New Roman" w:cs="Times New Roman"/>
          <w:szCs w:val="24"/>
          <w:lang w:val="ru-RU" w:eastAsia="de-DE"/>
        </w:rPr>
        <w:t>и</w:t>
      </w:r>
      <w:r w:rsidR="0087677E" w:rsidRPr="00EA40DB">
        <w:rPr>
          <w:rFonts w:eastAsia="Times New Roman" w:cs="Times New Roman"/>
          <w:szCs w:val="24"/>
          <w:lang w:val="ru-RU" w:eastAsia="de-DE"/>
        </w:rPr>
        <w:t xml:space="preserve"> </w:t>
      </w:r>
      <w:r w:rsidR="0087677E">
        <w:rPr>
          <w:rFonts w:eastAsia="Times New Roman" w:cs="Times New Roman"/>
          <w:szCs w:val="24"/>
          <w:lang w:val="ru-RU" w:eastAsia="de-DE"/>
        </w:rPr>
        <w:t>должны</w:t>
      </w:r>
      <w:r w:rsidR="0087677E" w:rsidRPr="00EA40DB">
        <w:rPr>
          <w:rFonts w:eastAsia="Times New Roman" w:cs="Times New Roman"/>
          <w:szCs w:val="24"/>
          <w:lang w:val="ru-RU" w:eastAsia="de-DE"/>
        </w:rPr>
        <w:t xml:space="preserve"> </w:t>
      </w:r>
      <w:r w:rsidR="0087677E">
        <w:rPr>
          <w:rFonts w:eastAsia="Times New Roman" w:cs="Times New Roman"/>
          <w:szCs w:val="24"/>
          <w:lang w:val="ru-RU" w:eastAsia="de-DE"/>
        </w:rPr>
        <w:t>были</w:t>
      </w:r>
      <w:r w:rsidR="0087677E" w:rsidRPr="00EA40DB">
        <w:rPr>
          <w:rFonts w:eastAsia="Times New Roman" w:cs="Times New Roman"/>
          <w:szCs w:val="24"/>
          <w:lang w:val="ru-RU" w:eastAsia="de-DE"/>
        </w:rPr>
        <w:t xml:space="preserve"> </w:t>
      </w:r>
      <w:r w:rsidR="0087677E">
        <w:rPr>
          <w:rFonts w:eastAsia="Times New Roman" w:cs="Times New Roman"/>
          <w:szCs w:val="24"/>
          <w:lang w:val="ru-RU" w:eastAsia="de-DE"/>
        </w:rPr>
        <w:t>как</w:t>
      </w:r>
      <w:r w:rsidR="0087677E" w:rsidRPr="00EA40DB">
        <w:rPr>
          <w:rFonts w:eastAsia="Times New Roman" w:cs="Times New Roman"/>
          <w:szCs w:val="24"/>
          <w:lang w:val="ru-RU" w:eastAsia="de-DE"/>
        </w:rPr>
        <w:t>-</w:t>
      </w:r>
      <w:r w:rsidR="0087677E">
        <w:rPr>
          <w:rFonts w:eastAsia="Times New Roman" w:cs="Times New Roman"/>
          <w:szCs w:val="24"/>
          <w:lang w:val="ru-RU" w:eastAsia="de-DE"/>
        </w:rPr>
        <w:t>то</w:t>
      </w:r>
      <w:r w:rsidR="0087677E" w:rsidRPr="00EA40DB">
        <w:rPr>
          <w:rFonts w:eastAsia="Times New Roman" w:cs="Times New Roman"/>
          <w:szCs w:val="24"/>
          <w:lang w:val="ru-RU" w:eastAsia="de-DE"/>
        </w:rPr>
        <w:t xml:space="preserve"> </w:t>
      </w:r>
      <w:r w:rsidR="0087677E">
        <w:rPr>
          <w:rFonts w:eastAsia="Times New Roman" w:cs="Times New Roman"/>
          <w:szCs w:val="24"/>
          <w:lang w:val="ru-RU" w:eastAsia="de-DE"/>
        </w:rPr>
        <w:t>обходиться</w:t>
      </w:r>
      <w:r w:rsidR="0087677E" w:rsidRPr="00EA40DB">
        <w:rPr>
          <w:rFonts w:eastAsia="Times New Roman" w:cs="Times New Roman"/>
          <w:szCs w:val="24"/>
          <w:lang w:val="ru-RU" w:eastAsia="de-DE"/>
        </w:rPr>
        <w:t xml:space="preserve"> </w:t>
      </w:r>
      <w:r w:rsidR="0087677E">
        <w:rPr>
          <w:rFonts w:eastAsia="Times New Roman" w:cs="Times New Roman"/>
          <w:szCs w:val="24"/>
          <w:lang w:val="ru-RU" w:eastAsia="de-DE"/>
        </w:rPr>
        <w:t>одни</w:t>
      </w:r>
      <w:r w:rsidR="0087677E" w:rsidRPr="00EA40DB">
        <w:rPr>
          <w:rFonts w:eastAsia="Times New Roman" w:cs="Times New Roman"/>
          <w:szCs w:val="24"/>
          <w:lang w:val="ru-RU" w:eastAsia="de-DE"/>
        </w:rPr>
        <w:t xml:space="preserve"> </w:t>
      </w:r>
      <w:r w:rsidR="0087677E">
        <w:rPr>
          <w:rFonts w:eastAsia="Times New Roman" w:cs="Times New Roman"/>
          <w:szCs w:val="24"/>
          <w:lang w:val="ru-RU" w:eastAsia="de-DE"/>
        </w:rPr>
        <w:t>мама</w:t>
      </w:r>
      <w:r w:rsidR="0087677E" w:rsidRPr="00EA40DB">
        <w:rPr>
          <w:rFonts w:eastAsia="Times New Roman" w:cs="Times New Roman"/>
          <w:szCs w:val="24"/>
          <w:lang w:val="ru-RU" w:eastAsia="de-DE"/>
        </w:rPr>
        <w:t xml:space="preserve">, </w:t>
      </w:r>
      <w:r w:rsidR="0087677E">
        <w:rPr>
          <w:rFonts w:eastAsia="Times New Roman" w:cs="Times New Roman"/>
          <w:szCs w:val="24"/>
          <w:lang w:val="ru-RU" w:eastAsia="de-DE"/>
        </w:rPr>
        <w:t>сестра</w:t>
      </w:r>
      <w:r w:rsidR="0087677E" w:rsidRPr="00EA40DB">
        <w:rPr>
          <w:rFonts w:eastAsia="Times New Roman" w:cs="Times New Roman"/>
          <w:szCs w:val="24"/>
          <w:lang w:val="ru-RU" w:eastAsia="de-DE"/>
        </w:rPr>
        <w:t xml:space="preserve"> </w:t>
      </w:r>
      <w:r w:rsidR="0087677E">
        <w:rPr>
          <w:rFonts w:eastAsia="Times New Roman" w:cs="Times New Roman"/>
          <w:szCs w:val="24"/>
          <w:lang w:val="ru-RU" w:eastAsia="de-DE"/>
        </w:rPr>
        <w:t>и</w:t>
      </w:r>
      <w:r w:rsidR="0087677E" w:rsidRPr="00EA40DB">
        <w:rPr>
          <w:rFonts w:eastAsia="Times New Roman" w:cs="Times New Roman"/>
          <w:szCs w:val="24"/>
          <w:lang w:val="ru-RU" w:eastAsia="de-DE"/>
        </w:rPr>
        <w:t xml:space="preserve"> </w:t>
      </w:r>
      <w:r w:rsidR="0087677E">
        <w:rPr>
          <w:rFonts w:eastAsia="Times New Roman" w:cs="Times New Roman"/>
          <w:szCs w:val="24"/>
          <w:lang w:val="ru-RU" w:eastAsia="de-DE"/>
        </w:rPr>
        <w:t>дедушка</w:t>
      </w:r>
      <w:r w:rsidR="0087677E" w:rsidRPr="00EA40DB">
        <w:rPr>
          <w:rFonts w:eastAsia="Times New Roman" w:cs="Times New Roman"/>
          <w:szCs w:val="24"/>
          <w:lang w:val="ru-RU" w:eastAsia="de-DE"/>
        </w:rPr>
        <w:t>.</w:t>
      </w:r>
      <w:r w:rsidR="0087677E">
        <w:rPr>
          <w:rFonts w:eastAsia="Times New Roman" w:cs="Times New Roman"/>
          <w:szCs w:val="24"/>
          <w:lang w:val="ru-RU" w:eastAsia="de-DE"/>
        </w:rPr>
        <w:t xml:space="preserve"> Отец</w:t>
      </w:r>
      <w:r w:rsidR="0087677E" w:rsidRPr="0021008D">
        <w:rPr>
          <w:rFonts w:eastAsia="Times New Roman" w:cs="Times New Roman"/>
          <w:szCs w:val="24"/>
          <w:lang w:val="ru-RU" w:eastAsia="de-DE"/>
        </w:rPr>
        <w:t xml:space="preserve"> </w:t>
      </w:r>
      <w:r w:rsidR="0087677E">
        <w:rPr>
          <w:rFonts w:eastAsia="Times New Roman" w:cs="Times New Roman"/>
          <w:szCs w:val="24"/>
          <w:lang w:val="ru-RU" w:eastAsia="de-DE"/>
        </w:rPr>
        <w:t>вернулся</w:t>
      </w:r>
      <w:r w:rsidR="0087677E" w:rsidRPr="0021008D">
        <w:rPr>
          <w:rFonts w:eastAsia="Times New Roman" w:cs="Times New Roman"/>
          <w:szCs w:val="24"/>
          <w:lang w:val="ru-RU" w:eastAsia="de-DE"/>
        </w:rPr>
        <w:t xml:space="preserve"> </w:t>
      </w:r>
      <w:r w:rsidR="0087677E">
        <w:rPr>
          <w:rFonts w:eastAsia="Times New Roman" w:cs="Times New Roman"/>
          <w:szCs w:val="24"/>
          <w:lang w:val="ru-RU" w:eastAsia="de-DE"/>
        </w:rPr>
        <w:t>из</w:t>
      </w:r>
      <w:r w:rsidR="0087677E" w:rsidRPr="0021008D">
        <w:rPr>
          <w:rFonts w:eastAsia="Times New Roman" w:cs="Times New Roman"/>
          <w:szCs w:val="24"/>
          <w:lang w:val="ru-RU" w:eastAsia="de-DE"/>
        </w:rPr>
        <w:t xml:space="preserve"> </w:t>
      </w:r>
      <w:r w:rsidR="0087677E">
        <w:rPr>
          <w:rFonts w:eastAsia="Times New Roman" w:cs="Times New Roman"/>
          <w:szCs w:val="24"/>
          <w:lang w:val="ru-RU" w:eastAsia="de-DE"/>
        </w:rPr>
        <w:t>советского</w:t>
      </w:r>
      <w:r w:rsidR="0087677E" w:rsidRPr="0021008D">
        <w:rPr>
          <w:rFonts w:eastAsia="Times New Roman" w:cs="Times New Roman"/>
          <w:szCs w:val="24"/>
          <w:lang w:val="ru-RU" w:eastAsia="de-DE"/>
        </w:rPr>
        <w:t xml:space="preserve"> </w:t>
      </w:r>
      <w:r w:rsidR="0087677E">
        <w:rPr>
          <w:rFonts w:eastAsia="Times New Roman" w:cs="Times New Roman"/>
          <w:szCs w:val="24"/>
          <w:lang w:val="ru-RU" w:eastAsia="de-DE"/>
        </w:rPr>
        <w:t>плена</w:t>
      </w:r>
      <w:r w:rsidR="0087677E" w:rsidRPr="0021008D">
        <w:rPr>
          <w:rFonts w:eastAsia="Times New Roman" w:cs="Times New Roman"/>
          <w:szCs w:val="24"/>
          <w:lang w:val="ru-RU" w:eastAsia="de-DE"/>
        </w:rPr>
        <w:t xml:space="preserve"> </w:t>
      </w:r>
      <w:r w:rsidR="0087677E">
        <w:rPr>
          <w:rFonts w:eastAsia="Times New Roman" w:cs="Times New Roman"/>
          <w:szCs w:val="24"/>
          <w:lang w:val="ru-RU" w:eastAsia="de-DE"/>
        </w:rPr>
        <w:t>только</w:t>
      </w:r>
      <w:r w:rsidR="0087677E" w:rsidRPr="0021008D">
        <w:rPr>
          <w:rFonts w:eastAsia="Times New Roman" w:cs="Times New Roman"/>
          <w:szCs w:val="24"/>
          <w:lang w:val="ru-RU" w:eastAsia="de-DE"/>
        </w:rPr>
        <w:t xml:space="preserve"> </w:t>
      </w:r>
      <w:r w:rsidR="0087677E">
        <w:rPr>
          <w:rFonts w:eastAsia="Times New Roman" w:cs="Times New Roman"/>
          <w:szCs w:val="24"/>
          <w:lang w:val="ru-RU" w:eastAsia="de-DE"/>
        </w:rPr>
        <w:t>в</w:t>
      </w:r>
      <w:r w:rsidR="0087677E" w:rsidRPr="0021008D">
        <w:rPr>
          <w:rFonts w:eastAsia="Times New Roman" w:cs="Times New Roman"/>
          <w:szCs w:val="24"/>
          <w:lang w:val="ru-RU" w:eastAsia="de-DE"/>
        </w:rPr>
        <w:t xml:space="preserve">  1947 </w:t>
      </w:r>
      <w:r w:rsidR="0087677E">
        <w:rPr>
          <w:rFonts w:eastAsia="Times New Roman" w:cs="Times New Roman"/>
          <w:szCs w:val="24"/>
          <w:lang w:val="ru-RU" w:eastAsia="de-DE"/>
        </w:rPr>
        <w:t>году</w:t>
      </w:r>
      <w:r w:rsidR="0087677E" w:rsidRPr="0021008D">
        <w:rPr>
          <w:rFonts w:eastAsia="Times New Roman" w:cs="Times New Roman"/>
          <w:szCs w:val="24"/>
          <w:lang w:val="ru-RU" w:eastAsia="de-DE"/>
        </w:rPr>
        <w:t>.</w:t>
      </w:r>
      <w:r w:rsidR="0087677E">
        <w:rPr>
          <w:rFonts w:eastAsia="Times New Roman" w:cs="Times New Roman"/>
          <w:szCs w:val="24"/>
          <w:lang w:val="ru-RU" w:eastAsia="de-DE"/>
        </w:rPr>
        <w:t xml:space="preserve"> </w:t>
      </w:r>
      <w:r w:rsidR="008923EE">
        <w:rPr>
          <w:rFonts w:eastAsia="Times New Roman" w:cs="Times New Roman"/>
          <w:szCs w:val="24"/>
          <w:lang w:val="ru-RU" w:eastAsia="de-DE"/>
        </w:rPr>
        <w:t>Отец</w:t>
      </w:r>
      <w:r w:rsidR="008923EE" w:rsidRPr="0021008D">
        <w:rPr>
          <w:rFonts w:eastAsia="Times New Roman" w:cs="Times New Roman"/>
          <w:szCs w:val="24"/>
          <w:lang w:val="ru-RU" w:eastAsia="de-DE"/>
        </w:rPr>
        <w:t xml:space="preserve"> </w:t>
      </w:r>
      <w:r w:rsidR="0087677E">
        <w:rPr>
          <w:rFonts w:eastAsia="Times New Roman" w:cs="Times New Roman"/>
          <w:szCs w:val="24"/>
          <w:lang w:val="ru-RU" w:eastAsia="de-DE"/>
        </w:rPr>
        <w:t>с</w:t>
      </w:r>
      <w:r w:rsidR="0087677E" w:rsidRPr="0021008D">
        <w:rPr>
          <w:rFonts w:eastAsia="Times New Roman" w:cs="Times New Roman"/>
          <w:szCs w:val="24"/>
          <w:lang w:val="ru-RU" w:eastAsia="de-DE"/>
        </w:rPr>
        <w:t xml:space="preserve"> </w:t>
      </w:r>
      <w:r w:rsidR="0087677E">
        <w:rPr>
          <w:rFonts w:eastAsia="Times New Roman" w:cs="Times New Roman"/>
          <w:szCs w:val="24"/>
          <w:lang w:val="ru-RU" w:eastAsia="de-DE"/>
        </w:rPr>
        <w:t>сыном</w:t>
      </w:r>
      <w:r w:rsidR="0087677E" w:rsidRPr="0021008D">
        <w:rPr>
          <w:rFonts w:eastAsia="Times New Roman" w:cs="Times New Roman"/>
          <w:szCs w:val="24"/>
          <w:lang w:val="ru-RU" w:eastAsia="de-DE"/>
        </w:rPr>
        <w:t xml:space="preserve"> </w:t>
      </w:r>
      <w:r w:rsidR="0087677E">
        <w:rPr>
          <w:rFonts w:eastAsia="Times New Roman" w:cs="Times New Roman"/>
          <w:szCs w:val="24"/>
          <w:lang w:val="ru-RU" w:eastAsia="de-DE"/>
        </w:rPr>
        <w:t>недолго</w:t>
      </w:r>
      <w:r w:rsidR="0087677E" w:rsidRPr="0021008D">
        <w:rPr>
          <w:rFonts w:eastAsia="Times New Roman" w:cs="Times New Roman"/>
          <w:szCs w:val="24"/>
          <w:lang w:val="ru-RU" w:eastAsia="de-DE"/>
        </w:rPr>
        <w:t xml:space="preserve"> </w:t>
      </w:r>
      <w:r w:rsidR="008923EE">
        <w:rPr>
          <w:rFonts w:eastAsia="Times New Roman" w:cs="Times New Roman"/>
          <w:szCs w:val="24"/>
          <w:lang w:val="ru-RU" w:eastAsia="de-DE"/>
        </w:rPr>
        <w:t>про</w:t>
      </w:r>
      <w:r w:rsidR="0087677E">
        <w:rPr>
          <w:rFonts w:eastAsia="Times New Roman" w:cs="Times New Roman"/>
          <w:szCs w:val="24"/>
          <w:lang w:val="ru-RU" w:eastAsia="de-DE"/>
        </w:rPr>
        <w:t>были</w:t>
      </w:r>
      <w:r w:rsidR="0087677E" w:rsidRPr="0021008D">
        <w:rPr>
          <w:rFonts w:eastAsia="Times New Roman" w:cs="Times New Roman"/>
          <w:szCs w:val="24"/>
          <w:lang w:val="ru-RU" w:eastAsia="de-DE"/>
        </w:rPr>
        <w:t xml:space="preserve"> </w:t>
      </w:r>
      <w:r w:rsidR="0087677E">
        <w:rPr>
          <w:rFonts w:eastAsia="Times New Roman" w:cs="Times New Roman"/>
          <w:szCs w:val="24"/>
          <w:lang w:val="ru-RU" w:eastAsia="de-DE"/>
        </w:rPr>
        <w:t>вместе</w:t>
      </w:r>
      <w:r w:rsidR="0087677E" w:rsidRPr="0021008D">
        <w:rPr>
          <w:rFonts w:eastAsia="Times New Roman" w:cs="Times New Roman"/>
          <w:szCs w:val="24"/>
          <w:lang w:val="ru-RU" w:eastAsia="de-DE"/>
        </w:rPr>
        <w:t xml:space="preserve">: </w:t>
      </w:r>
      <w:r w:rsidR="0087677E">
        <w:rPr>
          <w:rFonts w:eastAsia="Times New Roman" w:cs="Times New Roman"/>
          <w:szCs w:val="24"/>
          <w:lang w:val="ru-RU" w:eastAsia="de-DE"/>
        </w:rPr>
        <w:t>отца отправили в Квимпер, сына в Ла Рошель</w:t>
      </w:r>
      <w:r w:rsidR="0087677E" w:rsidRPr="0021008D">
        <w:rPr>
          <w:rFonts w:eastAsia="Times New Roman" w:cs="Times New Roman"/>
          <w:szCs w:val="24"/>
          <w:lang w:val="ru-RU" w:eastAsia="de-DE"/>
        </w:rPr>
        <w:t>.</w:t>
      </w:r>
      <w:r w:rsidR="0087677E">
        <w:rPr>
          <w:rFonts w:eastAsia="Times New Roman" w:cs="Times New Roman"/>
          <w:szCs w:val="24"/>
          <w:lang w:val="ru-RU" w:eastAsia="de-DE"/>
        </w:rPr>
        <w:t xml:space="preserve"> Ему</w:t>
      </w:r>
      <w:r w:rsidR="0087677E" w:rsidRPr="0021008D">
        <w:rPr>
          <w:rFonts w:eastAsia="Times New Roman" w:cs="Times New Roman"/>
          <w:szCs w:val="24"/>
          <w:lang w:val="ru-RU" w:eastAsia="de-DE"/>
        </w:rPr>
        <w:t xml:space="preserve"> </w:t>
      </w:r>
      <w:r w:rsidR="0087677E">
        <w:rPr>
          <w:rFonts w:eastAsia="Times New Roman" w:cs="Times New Roman"/>
          <w:szCs w:val="24"/>
          <w:lang w:val="ru-RU" w:eastAsia="de-DE"/>
        </w:rPr>
        <w:t>было</w:t>
      </w:r>
      <w:r w:rsidR="0087677E" w:rsidRPr="0021008D">
        <w:rPr>
          <w:rFonts w:eastAsia="Times New Roman" w:cs="Times New Roman"/>
          <w:szCs w:val="24"/>
          <w:lang w:val="ru-RU" w:eastAsia="de-DE"/>
        </w:rPr>
        <w:t xml:space="preserve"> </w:t>
      </w:r>
      <w:r w:rsidR="0087677E">
        <w:rPr>
          <w:rFonts w:eastAsia="Times New Roman" w:cs="Times New Roman"/>
          <w:szCs w:val="24"/>
          <w:lang w:val="ru-RU" w:eastAsia="de-DE"/>
        </w:rPr>
        <w:t>тогда</w:t>
      </w:r>
      <w:r w:rsidR="0087677E" w:rsidRPr="0021008D">
        <w:rPr>
          <w:rFonts w:eastAsia="Times New Roman" w:cs="Times New Roman"/>
          <w:szCs w:val="24"/>
          <w:lang w:val="ru-RU" w:eastAsia="de-DE"/>
        </w:rPr>
        <w:t xml:space="preserve"> </w:t>
      </w:r>
      <w:r w:rsidR="0087677E">
        <w:rPr>
          <w:rFonts w:eastAsia="Times New Roman" w:cs="Times New Roman"/>
          <w:szCs w:val="24"/>
          <w:lang w:val="ru-RU" w:eastAsia="de-DE"/>
        </w:rPr>
        <w:t>всего</w:t>
      </w:r>
      <w:r w:rsidR="00103914">
        <w:rPr>
          <w:rFonts w:eastAsia="Times New Roman" w:cs="Times New Roman"/>
          <w:szCs w:val="24"/>
          <w:lang w:val="ru-RU" w:eastAsia="de-DE"/>
        </w:rPr>
        <w:t xml:space="preserve"> </w:t>
      </w:r>
      <w:r w:rsidR="0087677E" w:rsidRPr="0021008D">
        <w:rPr>
          <w:rFonts w:eastAsia="Times New Roman" w:cs="Times New Roman"/>
          <w:szCs w:val="24"/>
          <w:lang w:val="ru-RU" w:eastAsia="de-DE"/>
        </w:rPr>
        <w:t xml:space="preserve">17 </w:t>
      </w:r>
      <w:r w:rsidR="0087677E">
        <w:rPr>
          <w:rFonts w:eastAsia="Times New Roman" w:cs="Times New Roman"/>
          <w:szCs w:val="24"/>
          <w:lang w:val="ru-RU" w:eastAsia="de-DE"/>
        </w:rPr>
        <w:t>лет</w:t>
      </w:r>
      <w:r w:rsidR="0087677E" w:rsidRPr="0021008D">
        <w:rPr>
          <w:rFonts w:eastAsia="Times New Roman" w:cs="Times New Roman"/>
          <w:szCs w:val="24"/>
          <w:lang w:val="ru-RU" w:eastAsia="de-DE"/>
        </w:rPr>
        <w:t xml:space="preserve">,  </w:t>
      </w:r>
      <w:r w:rsidR="0087677E">
        <w:rPr>
          <w:rFonts w:eastAsia="Times New Roman" w:cs="Times New Roman"/>
          <w:szCs w:val="24"/>
          <w:lang w:val="ru-RU" w:eastAsia="de-DE"/>
        </w:rPr>
        <w:t>по причине несовершеннолетия ему еще нельзя было смотреть фильм с Вилли Форстом, но зато ему уже выдали военный билет.</w:t>
      </w:r>
    </w:p>
    <w:p w:rsidR="0087677E" w:rsidRPr="0021008D" w:rsidRDefault="0087677E" w:rsidP="00935023">
      <w:pPr>
        <w:shd w:val="clear" w:color="auto" w:fill="FFFFFF"/>
        <w:spacing w:line="276" w:lineRule="auto"/>
        <w:jc w:val="both"/>
        <w:rPr>
          <w:rFonts w:eastAsia="Times New Roman" w:cs="Times New Roman"/>
          <w:szCs w:val="24"/>
          <w:lang w:val="ru-RU" w:eastAsia="de-DE"/>
        </w:rPr>
      </w:pPr>
    </w:p>
    <w:p w:rsidR="0087677E" w:rsidRPr="00E87F18" w:rsidRDefault="0087677E"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Во</w:t>
      </w:r>
      <w:r w:rsidRPr="00BF7CA6">
        <w:rPr>
          <w:rFonts w:eastAsia="Times New Roman" w:cs="Times New Roman"/>
          <w:szCs w:val="24"/>
          <w:lang w:val="ru-RU" w:eastAsia="de-DE"/>
        </w:rPr>
        <w:t xml:space="preserve"> </w:t>
      </w:r>
      <w:r>
        <w:rPr>
          <w:rFonts w:eastAsia="Times New Roman" w:cs="Times New Roman"/>
          <w:szCs w:val="24"/>
          <w:lang w:val="ru-RU" w:eastAsia="de-DE"/>
        </w:rPr>
        <w:t>Франции</w:t>
      </w:r>
      <w:r w:rsidRPr="00BF7CA6">
        <w:rPr>
          <w:rFonts w:eastAsia="Times New Roman" w:cs="Times New Roman"/>
          <w:szCs w:val="24"/>
          <w:lang w:val="ru-RU" w:eastAsia="de-DE"/>
        </w:rPr>
        <w:t xml:space="preserve"> </w:t>
      </w:r>
      <w:r>
        <w:rPr>
          <w:rFonts w:eastAsia="Times New Roman" w:cs="Times New Roman"/>
          <w:szCs w:val="24"/>
          <w:lang w:val="ru-RU" w:eastAsia="de-DE"/>
        </w:rPr>
        <w:t>рекрут</w:t>
      </w:r>
      <w:r w:rsidRPr="00BF7CA6">
        <w:rPr>
          <w:rFonts w:eastAsia="Times New Roman" w:cs="Times New Roman"/>
          <w:szCs w:val="24"/>
          <w:lang w:val="ru-RU" w:eastAsia="de-DE"/>
        </w:rPr>
        <w:t xml:space="preserve"> </w:t>
      </w:r>
      <w:r>
        <w:rPr>
          <w:rFonts w:eastAsia="Times New Roman" w:cs="Times New Roman"/>
          <w:szCs w:val="24"/>
          <w:lang w:val="ru-RU" w:eastAsia="de-DE"/>
        </w:rPr>
        <w:t>сначала</w:t>
      </w:r>
      <w:r w:rsidRPr="00BF7CA6">
        <w:rPr>
          <w:rFonts w:eastAsia="Times New Roman" w:cs="Times New Roman"/>
          <w:szCs w:val="24"/>
          <w:lang w:val="ru-RU" w:eastAsia="de-DE"/>
        </w:rPr>
        <w:t xml:space="preserve"> </w:t>
      </w:r>
      <w:r>
        <w:rPr>
          <w:rFonts w:eastAsia="Times New Roman" w:cs="Times New Roman"/>
          <w:szCs w:val="24"/>
          <w:lang w:val="ru-RU" w:eastAsia="de-DE"/>
        </w:rPr>
        <w:t>заболел</w:t>
      </w:r>
      <w:r w:rsidRPr="00BF7CA6">
        <w:rPr>
          <w:rFonts w:eastAsia="Times New Roman" w:cs="Times New Roman"/>
          <w:szCs w:val="24"/>
          <w:lang w:val="ru-RU" w:eastAsia="de-DE"/>
        </w:rPr>
        <w:t xml:space="preserve"> </w:t>
      </w:r>
      <w:r>
        <w:rPr>
          <w:rFonts w:eastAsia="Times New Roman" w:cs="Times New Roman"/>
          <w:szCs w:val="24"/>
          <w:lang w:val="ru-RU" w:eastAsia="de-DE"/>
        </w:rPr>
        <w:t>дифтерией</w:t>
      </w:r>
      <w:r w:rsidRPr="00BF7CA6">
        <w:rPr>
          <w:rFonts w:eastAsia="Times New Roman" w:cs="Times New Roman"/>
          <w:szCs w:val="24"/>
          <w:lang w:val="ru-RU" w:eastAsia="de-DE"/>
        </w:rPr>
        <w:t xml:space="preserve">, </w:t>
      </w:r>
      <w:r>
        <w:rPr>
          <w:rFonts w:eastAsia="Times New Roman" w:cs="Times New Roman"/>
          <w:szCs w:val="24"/>
          <w:lang w:val="ru-RU" w:eastAsia="de-DE"/>
        </w:rPr>
        <w:t xml:space="preserve">а позднее еще и крапивной лихорадкой. </w:t>
      </w:r>
      <w:r w:rsidRPr="00BF7CA6">
        <w:rPr>
          <w:rFonts w:eastAsia="Times New Roman" w:cs="Times New Roman"/>
          <w:szCs w:val="24"/>
          <w:lang w:val="ru-RU" w:eastAsia="de-DE"/>
        </w:rPr>
        <w:t xml:space="preserve"> </w:t>
      </w:r>
      <w:r>
        <w:rPr>
          <w:rFonts w:eastAsia="Times New Roman" w:cs="Times New Roman"/>
          <w:szCs w:val="24"/>
          <w:lang w:val="ru-RU" w:eastAsia="de-DE"/>
        </w:rPr>
        <w:t>На</w:t>
      </w:r>
      <w:r w:rsidRPr="008455EE">
        <w:rPr>
          <w:rFonts w:eastAsia="Times New Roman" w:cs="Times New Roman"/>
          <w:szCs w:val="24"/>
          <w:lang w:val="ru-RU" w:eastAsia="de-DE"/>
        </w:rPr>
        <w:t xml:space="preserve"> </w:t>
      </w:r>
      <w:r>
        <w:rPr>
          <w:rFonts w:eastAsia="Times New Roman" w:cs="Times New Roman"/>
          <w:szCs w:val="24"/>
          <w:lang w:val="ru-RU" w:eastAsia="de-DE"/>
        </w:rPr>
        <w:t>лечение</w:t>
      </w:r>
      <w:r w:rsidRPr="008455EE">
        <w:rPr>
          <w:rFonts w:eastAsia="Times New Roman" w:cs="Times New Roman"/>
          <w:szCs w:val="24"/>
          <w:lang w:val="ru-RU" w:eastAsia="de-DE"/>
        </w:rPr>
        <w:t xml:space="preserve"> </w:t>
      </w:r>
      <w:r>
        <w:rPr>
          <w:rFonts w:eastAsia="Times New Roman" w:cs="Times New Roman"/>
          <w:szCs w:val="24"/>
          <w:lang w:val="ru-RU" w:eastAsia="de-DE"/>
        </w:rPr>
        <w:t>его</w:t>
      </w:r>
      <w:r w:rsidRPr="008455EE">
        <w:rPr>
          <w:rFonts w:eastAsia="Times New Roman" w:cs="Times New Roman"/>
          <w:szCs w:val="24"/>
          <w:lang w:val="ru-RU" w:eastAsia="de-DE"/>
        </w:rPr>
        <w:t xml:space="preserve"> </w:t>
      </w:r>
      <w:r>
        <w:rPr>
          <w:rFonts w:eastAsia="Times New Roman" w:cs="Times New Roman"/>
          <w:szCs w:val="24"/>
          <w:lang w:val="ru-RU" w:eastAsia="de-DE"/>
        </w:rPr>
        <w:t>отправили</w:t>
      </w:r>
      <w:r w:rsidRPr="008455EE">
        <w:rPr>
          <w:rFonts w:eastAsia="Times New Roman" w:cs="Times New Roman"/>
          <w:szCs w:val="24"/>
          <w:lang w:val="ru-RU" w:eastAsia="de-DE"/>
        </w:rPr>
        <w:t xml:space="preserve"> </w:t>
      </w:r>
      <w:r>
        <w:rPr>
          <w:rFonts w:eastAsia="Times New Roman" w:cs="Times New Roman"/>
          <w:szCs w:val="24"/>
          <w:lang w:val="ru-RU" w:eastAsia="de-DE"/>
        </w:rPr>
        <w:t>в</w:t>
      </w:r>
      <w:r w:rsidRPr="008455EE">
        <w:rPr>
          <w:rFonts w:eastAsia="Times New Roman" w:cs="Times New Roman"/>
          <w:szCs w:val="24"/>
          <w:lang w:val="ru-RU" w:eastAsia="de-DE"/>
        </w:rPr>
        <w:t xml:space="preserve"> </w:t>
      </w:r>
      <w:r>
        <w:rPr>
          <w:rFonts w:eastAsia="Times New Roman" w:cs="Times New Roman"/>
          <w:szCs w:val="24"/>
          <w:lang w:val="ru-RU" w:eastAsia="de-DE"/>
        </w:rPr>
        <w:t>Рошфор</w:t>
      </w:r>
      <w:r w:rsidRPr="008455EE">
        <w:rPr>
          <w:rFonts w:eastAsia="Times New Roman" w:cs="Times New Roman"/>
          <w:szCs w:val="24"/>
          <w:lang w:val="ru-RU" w:eastAsia="de-DE"/>
        </w:rPr>
        <w:t xml:space="preserve">, </w:t>
      </w:r>
      <w:r>
        <w:rPr>
          <w:rFonts w:eastAsia="Times New Roman" w:cs="Times New Roman"/>
          <w:szCs w:val="24"/>
          <w:lang w:val="ru-RU" w:eastAsia="de-DE"/>
        </w:rPr>
        <w:t>который</w:t>
      </w:r>
      <w:r w:rsidRPr="008455EE">
        <w:rPr>
          <w:rFonts w:eastAsia="Times New Roman" w:cs="Times New Roman"/>
          <w:szCs w:val="24"/>
          <w:lang w:val="ru-RU" w:eastAsia="de-DE"/>
        </w:rPr>
        <w:t xml:space="preserve"> </w:t>
      </w:r>
      <w:r>
        <w:rPr>
          <w:rFonts w:eastAsia="Times New Roman" w:cs="Times New Roman"/>
          <w:szCs w:val="24"/>
          <w:lang w:val="ru-RU" w:eastAsia="de-DE"/>
        </w:rPr>
        <w:t>находился</w:t>
      </w:r>
      <w:r w:rsidRPr="008455EE">
        <w:rPr>
          <w:rFonts w:eastAsia="Times New Roman" w:cs="Times New Roman"/>
          <w:szCs w:val="24"/>
          <w:lang w:val="ru-RU" w:eastAsia="de-DE"/>
        </w:rPr>
        <w:t xml:space="preserve"> </w:t>
      </w:r>
      <w:r>
        <w:rPr>
          <w:rFonts w:eastAsia="Times New Roman" w:cs="Times New Roman"/>
          <w:szCs w:val="24"/>
          <w:lang w:val="ru-RU" w:eastAsia="de-DE"/>
        </w:rPr>
        <w:t>в</w:t>
      </w:r>
      <w:r w:rsidRPr="008455EE">
        <w:rPr>
          <w:rFonts w:eastAsia="Times New Roman" w:cs="Times New Roman"/>
          <w:szCs w:val="24"/>
          <w:lang w:val="ru-RU" w:eastAsia="de-DE"/>
        </w:rPr>
        <w:t xml:space="preserve"> </w:t>
      </w:r>
      <w:r>
        <w:rPr>
          <w:rFonts w:eastAsia="Times New Roman" w:cs="Times New Roman"/>
          <w:szCs w:val="24"/>
          <w:lang w:val="ru-RU" w:eastAsia="de-DE"/>
        </w:rPr>
        <w:t>сутках</w:t>
      </w:r>
      <w:r w:rsidRPr="008455EE">
        <w:rPr>
          <w:rFonts w:eastAsia="Times New Roman" w:cs="Times New Roman"/>
          <w:szCs w:val="24"/>
          <w:lang w:val="ru-RU" w:eastAsia="de-DE"/>
        </w:rPr>
        <w:t xml:space="preserve"> </w:t>
      </w:r>
      <w:r>
        <w:rPr>
          <w:rFonts w:eastAsia="Times New Roman" w:cs="Times New Roman"/>
          <w:szCs w:val="24"/>
          <w:lang w:val="ru-RU" w:eastAsia="de-DE"/>
        </w:rPr>
        <w:t>езды</w:t>
      </w:r>
      <w:r w:rsidRPr="008455EE">
        <w:rPr>
          <w:rFonts w:eastAsia="Times New Roman" w:cs="Times New Roman"/>
          <w:szCs w:val="24"/>
          <w:lang w:val="ru-RU" w:eastAsia="de-DE"/>
        </w:rPr>
        <w:t xml:space="preserve">, </w:t>
      </w:r>
      <w:r>
        <w:rPr>
          <w:rFonts w:eastAsia="Times New Roman" w:cs="Times New Roman"/>
          <w:szCs w:val="24"/>
          <w:lang w:val="ru-RU" w:eastAsia="de-DE"/>
        </w:rPr>
        <w:t>в</w:t>
      </w:r>
      <w:r w:rsidRPr="008455EE">
        <w:rPr>
          <w:rFonts w:eastAsia="Times New Roman" w:cs="Times New Roman"/>
          <w:szCs w:val="24"/>
          <w:lang w:val="ru-RU" w:eastAsia="de-DE"/>
        </w:rPr>
        <w:t xml:space="preserve"> </w:t>
      </w:r>
      <w:r>
        <w:rPr>
          <w:rFonts w:eastAsia="Times New Roman" w:cs="Times New Roman"/>
          <w:szCs w:val="24"/>
          <w:lang w:val="ru-RU" w:eastAsia="de-DE"/>
        </w:rPr>
        <w:t>Морской</w:t>
      </w:r>
      <w:r w:rsidRPr="008455EE">
        <w:rPr>
          <w:rFonts w:eastAsia="Times New Roman" w:cs="Times New Roman"/>
          <w:szCs w:val="24"/>
          <w:lang w:val="ru-RU" w:eastAsia="de-DE"/>
        </w:rPr>
        <w:t xml:space="preserve"> </w:t>
      </w:r>
      <w:r>
        <w:rPr>
          <w:rFonts w:eastAsia="Times New Roman" w:cs="Times New Roman"/>
          <w:szCs w:val="24"/>
          <w:lang w:val="ru-RU" w:eastAsia="de-DE"/>
        </w:rPr>
        <w:t>госпиталь</w:t>
      </w:r>
      <w:r w:rsidRPr="008455EE">
        <w:rPr>
          <w:rFonts w:eastAsia="Times New Roman" w:cs="Times New Roman"/>
          <w:szCs w:val="24"/>
          <w:lang w:val="ru-RU" w:eastAsia="de-DE"/>
        </w:rPr>
        <w:t xml:space="preserve">, </w:t>
      </w:r>
      <w:r>
        <w:rPr>
          <w:rFonts w:eastAsia="Times New Roman" w:cs="Times New Roman"/>
          <w:szCs w:val="24"/>
          <w:lang w:val="ru-RU" w:eastAsia="de-DE"/>
        </w:rPr>
        <w:t>где он</w:t>
      </w:r>
      <w:r w:rsidRPr="008455EE">
        <w:rPr>
          <w:rFonts w:eastAsia="Times New Roman" w:cs="Times New Roman"/>
          <w:szCs w:val="24"/>
          <w:lang w:val="ru-RU" w:eastAsia="de-DE"/>
        </w:rPr>
        <w:t xml:space="preserve"> </w:t>
      </w:r>
      <w:r>
        <w:rPr>
          <w:rFonts w:eastAsia="Times New Roman" w:cs="Times New Roman"/>
          <w:szCs w:val="24"/>
          <w:lang w:val="ru-RU" w:eastAsia="de-DE"/>
        </w:rPr>
        <w:t>остался</w:t>
      </w:r>
      <w:r w:rsidRPr="008455EE">
        <w:rPr>
          <w:rFonts w:eastAsia="Times New Roman" w:cs="Times New Roman"/>
          <w:szCs w:val="24"/>
          <w:lang w:val="ru-RU" w:eastAsia="de-DE"/>
        </w:rPr>
        <w:t xml:space="preserve">  </w:t>
      </w:r>
      <w:r>
        <w:rPr>
          <w:rFonts w:eastAsia="Times New Roman" w:cs="Times New Roman"/>
          <w:szCs w:val="24"/>
          <w:lang w:val="ru-RU" w:eastAsia="de-DE"/>
        </w:rPr>
        <w:t>на</w:t>
      </w:r>
      <w:r w:rsidRPr="008455EE">
        <w:rPr>
          <w:rFonts w:eastAsia="Times New Roman" w:cs="Times New Roman"/>
          <w:szCs w:val="24"/>
          <w:lang w:val="ru-RU" w:eastAsia="de-DE"/>
        </w:rPr>
        <w:t xml:space="preserve"> </w:t>
      </w:r>
      <w:r w:rsidRPr="00C41A9A">
        <w:rPr>
          <w:rFonts w:eastAsia="Times New Roman" w:cs="Times New Roman"/>
          <w:szCs w:val="24"/>
          <w:lang w:val="ru-RU" w:eastAsia="de-DE"/>
        </w:rPr>
        <w:t xml:space="preserve">Рождество, и где были строгие карантинные правила: </w:t>
      </w:r>
      <w:r w:rsidR="009A5BBF" w:rsidRPr="00C41A9A">
        <w:rPr>
          <w:rFonts w:eastAsia="Times New Roman" w:cs="Times New Roman"/>
          <w:szCs w:val="24"/>
          <w:lang w:val="ru-RU" w:eastAsia="de-DE"/>
        </w:rPr>
        <w:t>к</w:t>
      </w:r>
      <w:r w:rsidRPr="00C41A9A">
        <w:rPr>
          <w:rFonts w:eastAsia="Times New Roman" w:cs="Times New Roman"/>
          <w:szCs w:val="24"/>
          <w:lang w:val="ru-RU" w:eastAsia="de-DE"/>
        </w:rPr>
        <w:t xml:space="preserve">аждый гальюн был зарезервирован  соответственно для пациентов с разными заразными болезнями, как, например, брюшной тиф и туберкулез. Но никто не придерживался этого правила…  Здесь он   встретил </w:t>
      </w:r>
      <w:r w:rsidR="00C41A9A" w:rsidRPr="00C41A9A">
        <w:rPr>
          <w:rFonts w:eastAsia="Times New Roman" w:cs="Times New Roman"/>
          <w:szCs w:val="24"/>
          <w:lang w:val="ru-RU" w:eastAsia="de-DE"/>
        </w:rPr>
        <w:t>земляка,</w:t>
      </w:r>
      <w:r w:rsidRPr="00C41A9A">
        <w:rPr>
          <w:rFonts w:eastAsia="Times New Roman" w:cs="Times New Roman"/>
          <w:szCs w:val="24"/>
          <w:lang w:val="ru-RU" w:eastAsia="de-DE"/>
        </w:rPr>
        <w:t xml:space="preserve"> хозяина трактира «Штерн»  из Эберсдорфа, который позднее, в апреле</w:t>
      </w:r>
      <w:r w:rsidR="009A5BBF" w:rsidRPr="00C41A9A">
        <w:rPr>
          <w:rFonts w:eastAsia="Times New Roman" w:cs="Times New Roman"/>
          <w:szCs w:val="24"/>
          <w:lang w:val="ru-RU" w:eastAsia="de-DE"/>
        </w:rPr>
        <w:t xml:space="preserve"> </w:t>
      </w:r>
      <w:r w:rsidRPr="00C41A9A">
        <w:rPr>
          <w:rFonts w:eastAsia="Times New Roman" w:cs="Times New Roman"/>
          <w:szCs w:val="24"/>
          <w:lang w:val="ru-RU" w:eastAsia="de-DE"/>
        </w:rPr>
        <w:t>1945 года, погиб. У старого  знакомого всегда была дополнительная порция для своего молодого соотечественника, а когда Карла Лемзера послали одного, не знающего ни единого слова по-французски, на поезде  через Кемпер  по всей Франции до Саарбрюккена, а оттуда дал</w:t>
      </w:r>
      <w:r w:rsidR="00C41A9A" w:rsidRPr="00C41A9A">
        <w:rPr>
          <w:rFonts w:eastAsia="Times New Roman" w:cs="Times New Roman"/>
          <w:szCs w:val="24"/>
          <w:lang w:val="ru-RU" w:eastAsia="de-DE"/>
        </w:rPr>
        <w:t xml:space="preserve">ьше до Нордхаузена,  он набил битком </w:t>
      </w:r>
      <w:r w:rsidRPr="00C41A9A">
        <w:rPr>
          <w:rFonts w:eastAsia="Times New Roman" w:cs="Times New Roman"/>
          <w:szCs w:val="24"/>
          <w:lang w:val="ru-RU" w:eastAsia="de-DE"/>
        </w:rPr>
        <w:t xml:space="preserve">его рюкзак колбасой и всякими вкусностями.  Карла Лемзера, абсолютно одного, направили  </w:t>
      </w:r>
      <w:r>
        <w:rPr>
          <w:rFonts w:eastAsia="Times New Roman" w:cs="Times New Roman"/>
          <w:szCs w:val="24"/>
          <w:lang w:val="ru-RU" w:eastAsia="de-DE"/>
        </w:rPr>
        <w:t>в</w:t>
      </w:r>
      <w:r w:rsidRPr="00600AFA">
        <w:rPr>
          <w:rFonts w:eastAsia="Times New Roman" w:cs="Times New Roman"/>
          <w:szCs w:val="24"/>
          <w:lang w:val="ru-RU" w:eastAsia="de-DE"/>
        </w:rPr>
        <w:t xml:space="preserve"> </w:t>
      </w:r>
      <w:r>
        <w:rPr>
          <w:rFonts w:eastAsia="Times New Roman" w:cs="Times New Roman"/>
          <w:szCs w:val="24"/>
          <w:lang w:val="ru-RU" w:eastAsia="de-DE"/>
        </w:rPr>
        <w:t>школу связи ВВС №1, где он</w:t>
      </w:r>
      <w:r w:rsidR="008923EE">
        <w:rPr>
          <w:rFonts w:eastAsia="Times New Roman" w:cs="Times New Roman"/>
          <w:szCs w:val="24"/>
          <w:lang w:val="ru-RU" w:eastAsia="de-DE"/>
        </w:rPr>
        <w:t xml:space="preserve"> выучился на</w:t>
      </w:r>
      <w:r>
        <w:rPr>
          <w:rFonts w:eastAsia="Times New Roman" w:cs="Times New Roman"/>
          <w:szCs w:val="24"/>
          <w:lang w:val="ru-RU" w:eastAsia="de-DE"/>
        </w:rPr>
        <w:t xml:space="preserve"> радиста. По</w:t>
      </w:r>
      <w:r w:rsidRPr="00600AFA">
        <w:rPr>
          <w:rFonts w:eastAsia="Times New Roman" w:cs="Times New Roman"/>
          <w:szCs w:val="24"/>
          <w:lang w:val="ru-RU" w:eastAsia="de-DE"/>
        </w:rPr>
        <w:t xml:space="preserve"> </w:t>
      </w:r>
      <w:r>
        <w:rPr>
          <w:rFonts w:eastAsia="Times New Roman" w:cs="Times New Roman"/>
          <w:szCs w:val="24"/>
          <w:lang w:val="ru-RU" w:eastAsia="de-DE"/>
        </w:rPr>
        <w:t>дороге</w:t>
      </w:r>
      <w:r w:rsidRPr="00600AFA">
        <w:rPr>
          <w:rFonts w:eastAsia="Times New Roman" w:cs="Times New Roman"/>
          <w:szCs w:val="24"/>
          <w:lang w:val="ru-RU" w:eastAsia="de-DE"/>
        </w:rPr>
        <w:t xml:space="preserve"> </w:t>
      </w:r>
      <w:r w:rsidR="008923EE">
        <w:rPr>
          <w:rFonts w:eastAsia="Times New Roman" w:cs="Times New Roman"/>
          <w:szCs w:val="24"/>
          <w:lang w:val="ru-RU" w:eastAsia="de-DE"/>
        </w:rPr>
        <w:t xml:space="preserve"> </w:t>
      </w:r>
      <w:r>
        <w:rPr>
          <w:rFonts w:eastAsia="Times New Roman" w:cs="Times New Roman"/>
          <w:szCs w:val="24"/>
          <w:lang w:val="ru-RU" w:eastAsia="de-DE"/>
        </w:rPr>
        <w:t>он</w:t>
      </w:r>
      <w:r w:rsidRPr="00600AFA">
        <w:rPr>
          <w:rFonts w:eastAsia="Times New Roman" w:cs="Times New Roman"/>
          <w:szCs w:val="24"/>
          <w:lang w:val="ru-RU" w:eastAsia="de-DE"/>
        </w:rPr>
        <w:t xml:space="preserve"> </w:t>
      </w:r>
      <w:r>
        <w:rPr>
          <w:rFonts w:eastAsia="Times New Roman" w:cs="Times New Roman"/>
          <w:szCs w:val="24"/>
          <w:lang w:val="ru-RU" w:eastAsia="de-DE"/>
        </w:rPr>
        <w:t>мог</w:t>
      </w:r>
      <w:r w:rsidRPr="00600AFA">
        <w:rPr>
          <w:rFonts w:eastAsia="Times New Roman" w:cs="Times New Roman"/>
          <w:szCs w:val="24"/>
          <w:lang w:val="ru-RU" w:eastAsia="de-DE"/>
        </w:rPr>
        <w:t xml:space="preserve"> </w:t>
      </w:r>
      <w:r>
        <w:rPr>
          <w:rFonts w:eastAsia="Times New Roman" w:cs="Times New Roman"/>
          <w:szCs w:val="24"/>
          <w:lang w:val="ru-RU" w:eastAsia="de-DE"/>
        </w:rPr>
        <w:t>бы</w:t>
      </w:r>
      <w:r w:rsidRPr="00600AFA">
        <w:rPr>
          <w:rFonts w:eastAsia="Times New Roman" w:cs="Times New Roman"/>
          <w:szCs w:val="24"/>
          <w:lang w:val="ru-RU" w:eastAsia="de-DE"/>
        </w:rPr>
        <w:t xml:space="preserve"> </w:t>
      </w:r>
      <w:r>
        <w:rPr>
          <w:rFonts w:eastAsia="Times New Roman" w:cs="Times New Roman"/>
          <w:szCs w:val="24"/>
          <w:lang w:val="ru-RU" w:eastAsia="de-DE"/>
        </w:rPr>
        <w:t>без</w:t>
      </w:r>
      <w:r w:rsidRPr="00600AFA">
        <w:rPr>
          <w:rFonts w:eastAsia="Times New Roman" w:cs="Times New Roman"/>
          <w:szCs w:val="24"/>
          <w:lang w:val="ru-RU" w:eastAsia="de-DE"/>
        </w:rPr>
        <w:t xml:space="preserve">  </w:t>
      </w:r>
      <w:r>
        <w:rPr>
          <w:rFonts w:eastAsia="Times New Roman" w:cs="Times New Roman"/>
          <w:szCs w:val="24"/>
          <w:lang w:val="ru-RU" w:eastAsia="de-DE"/>
        </w:rPr>
        <w:t>особых</w:t>
      </w:r>
      <w:r w:rsidRPr="00600AFA">
        <w:rPr>
          <w:rFonts w:eastAsia="Times New Roman" w:cs="Times New Roman"/>
          <w:szCs w:val="24"/>
          <w:lang w:val="ru-RU" w:eastAsia="de-DE"/>
        </w:rPr>
        <w:t xml:space="preserve"> </w:t>
      </w:r>
      <w:r>
        <w:rPr>
          <w:rFonts w:eastAsia="Times New Roman" w:cs="Times New Roman"/>
          <w:szCs w:val="24"/>
          <w:lang w:val="ru-RU" w:eastAsia="de-DE"/>
        </w:rPr>
        <w:t>проблем</w:t>
      </w:r>
      <w:r w:rsidRPr="00600AFA">
        <w:rPr>
          <w:rFonts w:eastAsia="Times New Roman" w:cs="Times New Roman"/>
          <w:szCs w:val="24"/>
          <w:lang w:val="ru-RU" w:eastAsia="de-DE"/>
        </w:rPr>
        <w:t xml:space="preserve"> </w:t>
      </w:r>
      <w:r>
        <w:rPr>
          <w:rFonts w:eastAsia="Times New Roman" w:cs="Times New Roman"/>
          <w:szCs w:val="24"/>
          <w:lang w:val="ru-RU" w:eastAsia="de-DE"/>
        </w:rPr>
        <w:t>сделать</w:t>
      </w:r>
      <w:r w:rsidRPr="00600AFA">
        <w:rPr>
          <w:rFonts w:eastAsia="Times New Roman" w:cs="Times New Roman"/>
          <w:szCs w:val="24"/>
          <w:lang w:val="ru-RU" w:eastAsia="de-DE"/>
        </w:rPr>
        <w:t xml:space="preserve"> </w:t>
      </w:r>
      <w:r>
        <w:rPr>
          <w:rFonts w:eastAsia="Times New Roman" w:cs="Times New Roman"/>
          <w:szCs w:val="24"/>
          <w:lang w:val="ru-RU" w:eastAsia="de-DE"/>
        </w:rPr>
        <w:t>остановку</w:t>
      </w:r>
      <w:r w:rsidRPr="00600AFA">
        <w:rPr>
          <w:rFonts w:eastAsia="Times New Roman" w:cs="Times New Roman"/>
          <w:szCs w:val="24"/>
          <w:lang w:val="ru-RU" w:eastAsia="de-DE"/>
        </w:rPr>
        <w:t xml:space="preserve"> </w:t>
      </w:r>
      <w:r>
        <w:rPr>
          <w:rFonts w:eastAsia="Times New Roman" w:cs="Times New Roman"/>
          <w:szCs w:val="24"/>
          <w:lang w:val="ru-RU" w:eastAsia="de-DE"/>
        </w:rPr>
        <w:t>в</w:t>
      </w:r>
      <w:r w:rsidRPr="00600AFA">
        <w:rPr>
          <w:rFonts w:eastAsia="Times New Roman" w:cs="Times New Roman"/>
          <w:szCs w:val="24"/>
          <w:lang w:val="ru-RU" w:eastAsia="de-DE"/>
        </w:rPr>
        <w:t xml:space="preserve"> </w:t>
      </w:r>
      <w:r>
        <w:rPr>
          <w:rFonts w:eastAsia="Times New Roman" w:cs="Times New Roman"/>
          <w:szCs w:val="24"/>
          <w:lang w:val="ru-RU" w:eastAsia="de-DE"/>
        </w:rPr>
        <w:t>Кобурге</w:t>
      </w:r>
      <w:r w:rsidRPr="00600AFA">
        <w:rPr>
          <w:rFonts w:eastAsia="Times New Roman" w:cs="Times New Roman"/>
          <w:szCs w:val="24"/>
          <w:lang w:val="ru-RU" w:eastAsia="de-DE"/>
        </w:rPr>
        <w:t>. «</w:t>
      </w:r>
      <w:r>
        <w:rPr>
          <w:rFonts w:eastAsia="Times New Roman" w:cs="Times New Roman"/>
          <w:szCs w:val="24"/>
          <w:lang w:val="ru-RU" w:eastAsia="de-DE"/>
        </w:rPr>
        <w:t>Но</w:t>
      </w:r>
      <w:r w:rsidRPr="00600AFA">
        <w:rPr>
          <w:rFonts w:eastAsia="Times New Roman" w:cs="Times New Roman"/>
          <w:szCs w:val="24"/>
          <w:lang w:val="ru-RU" w:eastAsia="de-DE"/>
        </w:rPr>
        <w:t xml:space="preserve"> </w:t>
      </w:r>
      <w:r>
        <w:rPr>
          <w:rFonts w:eastAsia="Times New Roman" w:cs="Times New Roman"/>
          <w:szCs w:val="24"/>
          <w:lang w:val="ru-RU" w:eastAsia="de-DE"/>
        </w:rPr>
        <w:t>мы были</w:t>
      </w:r>
      <w:r w:rsidRPr="00600AFA">
        <w:rPr>
          <w:rFonts w:eastAsia="Times New Roman" w:cs="Times New Roman"/>
          <w:szCs w:val="24"/>
          <w:lang w:val="ru-RU" w:eastAsia="de-DE"/>
        </w:rPr>
        <w:t xml:space="preserve"> </w:t>
      </w:r>
      <w:r>
        <w:rPr>
          <w:rFonts w:eastAsia="Times New Roman" w:cs="Times New Roman"/>
          <w:szCs w:val="24"/>
          <w:lang w:val="ru-RU" w:eastAsia="de-DE"/>
        </w:rPr>
        <w:t>так</w:t>
      </w:r>
      <w:r w:rsidRPr="00600AFA">
        <w:rPr>
          <w:rFonts w:eastAsia="Times New Roman" w:cs="Times New Roman"/>
          <w:szCs w:val="24"/>
          <w:lang w:val="ru-RU" w:eastAsia="de-DE"/>
        </w:rPr>
        <w:t xml:space="preserve"> </w:t>
      </w:r>
      <w:r>
        <w:rPr>
          <w:rFonts w:eastAsia="Times New Roman" w:cs="Times New Roman"/>
          <w:szCs w:val="24"/>
          <w:lang w:val="ru-RU" w:eastAsia="de-DE"/>
        </w:rPr>
        <w:t>воспитаны</w:t>
      </w:r>
      <w:r w:rsidRPr="00600AFA">
        <w:rPr>
          <w:rFonts w:eastAsia="Times New Roman" w:cs="Times New Roman"/>
          <w:szCs w:val="24"/>
          <w:lang w:val="ru-RU" w:eastAsia="de-DE"/>
        </w:rPr>
        <w:t xml:space="preserve">, </w:t>
      </w:r>
      <w:r>
        <w:rPr>
          <w:rFonts w:eastAsia="Times New Roman" w:cs="Times New Roman"/>
          <w:szCs w:val="24"/>
          <w:lang w:val="ru-RU" w:eastAsia="de-DE"/>
        </w:rPr>
        <w:t>что  надо было на фронт</w:t>
      </w:r>
      <w:r w:rsidRPr="00600AFA">
        <w:rPr>
          <w:rFonts w:eastAsia="Times New Roman" w:cs="Times New Roman"/>
          <w:szCs w:val="24"/>
          <w:lang w:val="ru-RU" w:eastAsia="de-DE"/>
        </w:rPr>
        <w:t>.</w:t>
      </w:r>
      <w:r w:rsidRPr="00E87F18">
        <w:rPr>
          <w:rFonts w:eastAsia="Times New Roman" w:cs="Times New Roman"/>
          <w:szCs w:val="24"/>
          <w:lang w:val="ru-RU" w:eastAsia="de-DE"/>
        </w:rPr>
        <w:t xml:space="preserve"> </w:t>
      </w:r>
      <w:r>
        <w:rPr>
          <w:rFonts w:eastAsia="Times New Roman" w:cs="Times New Roman"/>
          <w:szCs w:val="24"/>
          <w:lang w:val="ru-RU" w:eastAsia="de-DE"/>
        </w:rPr>
        <w:t>Мы</w:t>
      </w:r>
      <w:r w:rsidRPr="00E87F18">
        <w:rPr>
          <w:rFonts w:eastAsia="Times New Roman" w:cs="Times New Roman"/>
          <w:szCs w:val="24"/>
          <w:lang w:val="ru-RU" w:eastAsia="de-DE"/>
        </w:rPr>
        <w:t xml:space="preserve"> </w:t>
      </w:r>
      <w:r w:rsidR="009A5BBF">
        <w:rPr>
          <w:rFonts w:eastAsia="Times New Roman" w:cs="Times New Roman"/>
          <w:szCs w:val="24"/>
          <w:lang w:val="ru-RU" w:eastAsia="de-DE"/>
        </w:rPr>
        <w:t>чувствовали свои обязательства</w:t>
      </w:r>
      <w:r w:rsidRPr="00E87F18">
        <w:rPr>
          <w:rFonts w:eastAsia="Times New Roman" w:cs="Times New Roman"/>
          <w:szCs w:val="24"/>
          <w:lang w:val="ru-RU" w:eastAsia="de-DE"/>
        </w:rPr>
        <w:t xml:space="preserve"> </w:t>
      </w:r>
      <w:r w:rsidR="009A5BBF">
        <w:rPr>
          <w:rFonts w:eastAsia="Times New Roman" w:cs="Times New Roman"/>
          <w:szCs w:val="24"/>
          <w:lang w:val="ru-RU" w:eastAsia="de-DE"/>
        </w:rPr>
        <w:t>перед нашими</w:t>
      </w:r>
      <w:r w:rsidRPr="00E87F18">
        <w:rPr>
          <w:rFonts w:eastAsia="Times New Roman" w:cs="Times New Roman"/>
          <w:szCs w:val="24"/>
          <w:lang w:val="ru-RU" w:eastAsia="de-DE"/>
        </w:rPr>
        <w:t xml:space="preserve"> </w:t>
      </w:r>
      <w:r>
        <w:rPr>
          <w:rFonts w:eastAsia="Times New Roman" w:cs="Times New Roman"/>
          <w:szCs w:val="24"/>
          <w:lang w:val="ru-RU" w:eastAsia="de-DE"/>
        </w:rPr>
        <w:t>товарищам</w:t>
      </w:r>
      <w:r w:rsidR="009A5BBF">
        <w:rPr>
          <w:rFonts w:eastAsia="Times New Roman" w:cs="Times New Roman"/>
          <w:szCs w:val="24"/>
          <w:lang w:val="ru-RU" w:eastAsia="de-DE"/>
        </w:rPr>
        <w:t>и</w:t>
      </w:r>
      <w:r w:rsidRPr="00E87F18">
        <w:rPr>
          <w:rFonts w:eastAsia="Times New Roman" w:cs="Times New Roman"/>
          <w:szCs w:val="24"/>
          <w:lang w:val="ru-RU" w:eastAsia="de-DE"/>
        </w:rPr>
        <w:t>», -</w:t>
      </w:r>
      <w:r>
        <w:rPr>
          <w:rFonts w:eastAsia="Times New Roman" w:cs="Times New Roman"/>
          <w:szCs w:val="24"/>
          <w:lang w:val="ru-RU" w:eastAsia="de-DE"/>
        </w:rPr>
        <w:t xml:space="preserve"> вспоминает ветеран о своих тогдашних чувствах.</w:t>
      </w:r>
    </w:p>
    <w:p w:rsidR="0087677E" w:rsidRPr="00E87F18" w:rsidRDefault="0087677E" w:rsidP="00935023">
      <w:pPr>
        <w:shd w:val="clear" w:color="auto" w:fill="FFFFFF"/>
        <w:spacing w:line="276" w:lineRule="auto"/>
        <w:jc w:val="both"/>
        <w:rPr>
          <w:rFonts w:eastAsia="Times New Roman" w:cs="Times New Roman"/>
          <w:szCs w:val="24"/>
          <w:lang w:val="ru-RU" w:eastAsia="de-DE"/>
        </w:rPr>
      </w:pPr>
    </w:p>
    <w:p w:rsidR="0087677E" w:rsidRPr="003C7240" w:rsidRDefault="0087677E" w:rsidP="00935023">
      <w:pPr>
        <w:shd w:val="clear" w:color="auto" w:fill="FFFFFF"/>
        <w:spacing w:line="276" w:lineRule="auto"/>
        <w:jc w:val="both"/>
        <w:rPr>
          <w:rFonts w:eastAsia="Times New Roman" w:cs="Times New Roman"/>
          <w:noProof/>
          <w:szCs w:val="24"/>
          <w:lang w:val="ru-RU" w:eastAsia="de-DE"/>
        </w:rPr>
      </w:pPr>
      <w:r>
        <w:rPr>
          <w:rFonts w:eastAsia="Times New Roman" w:cs="Times New Roman"/>
          <w:szCs w:val="24"/>
          <w:lang w:val="ru-RU" w:eastAsia="de-DE"/>
        </w:rPr>
        <w:t>И</w:t>
      </w:r>
      <w:r w:rsidRPr="00E87F18">
        <w:rPr>
          <w:rFonts w:eastAsia="Times New Roman" w:cs="Times New Roman"/>
          <w:szCs w:val="24"/>
          <w:lang w:val="ru-RU" w:eastAsia="de-DE"/>
        </w:rPr>
        <w:t xml:space="preserve"> </w:t>
      </w:r>
      <w:r>
        <w:rPr>
          <w:rFonts w:eastAsia="Times New Roman" w:cs="Times New Roman"/>
          <w:szCs w:val="24"/>
          <w:lang w:val="ru-RU" w:eastAsia="de-DE"/>
        </w:rPr>
        <w:t>вот</w:t>
      </w:r>
      <w:r w:rsidRPr="00E87F18">
        <w:rPr>
          <w:rFonts w:eastAsia="Times New Roman" w:cs="Times New Roman"/>
          <w:szCs w:val="24"/>
          <w:lang w:val="ru-RU" w:eastAsia="de-DE"/>
        </w:rPr>
        <w:t xml:space="preserve"> </w:t>
      </w:r>
      <w:r>
        <w:rPr>
          <w:rFonts w:eastAsia="Times New Roman" w:cs="Times New Roman"/>
          <w:szCs w:val="24"/>
          <w:lang w:val="ru-RU" w:eastAsia="de-DE"/>
        </w:rPr>
        <w:t>наступило</w:t>
      </w:r>
      <w:r w:rsidR="009A5BBF">
        <w:rPr>
          <w:rFonts w:eastAsia="Times New Roman" w:cs="Times New Roman"/>
          <w:szCs w:val="24"/>
          <w:lang w:val="ru-RU" w:eastAsia="de-DE"/>
        </w:rPr>
        <w:t xml:space="preserve"> </w:t>
      </w:r>
      <w:r w:rsidRPr="00E87F18">
        <w:rPr>
          <w:rFonts w:eastAsia="Times New Roman" w:cs="Times New Roman"/>
          <w:szCs w:val="24"/>
          <w:lang w:val="ru-RU" w:eastAsia="de-DE"/>
        </w:rPr>
        <w:t xml:space="preserve">20 </w:t>
      </w:r>
      <w:r>
        <w:rPr>
          <w:rFonts w:eastAsia="Times New Roman" w:cs="Times New Roman"/>
          <w:szCs w:val="24"/>
          <w:lang w:val="ru-RU" w:eastAsia="de-DE"/>
        </w:rPr>
        <w:t>июля</w:t>
      </w:r>
      <w:r w:rsidRPr="00E87F18">
        <w:rPr>
          <w:rFonts w:eastAsia="Times New Roman" w:cs="Times New Roman"/>
          <w:szCs w:val="24"/>
          <w:lang w:val="ru-RU" w:eastAsia="de-DE"/>
        </w:rPr>
        <w:t>,</w:t>
      </w:r>
      <w:r>
        <w:rPr>
          <w:rFonts w:eastAsia="Times New Roman" w:cs="Times New Roman"/>
          <w:szCs w:val="24"/>
          <w:lang w:val="ru-RU" w:eastAsia="de-DE"/>
        </w:rPr>
        <w:t xml:space="preserve"> значительность этого дня станет понятной для простого солдата немного позже.</w:t>
      </w:r>
      <w:r w:rsidRPr="00E87F18">
        <w:rPr>
          <w:rFonts w:eastAsia="Times New Roman" w:cs="Times New Roman"/>
          <w:szCs w:val="24"/>
          <w:lang w:val="ru-RU" w:eastAsia="de-DE"/>
        </w:rPr>
        <w:t xml:space="preserve"> </w:t>
      </w:r>
      <w:r>
        <w:rPr>
          <w:rFonts w:eastAsia="Times New Roman" w:cs="Times New Roman"/>
          <w:szCs w:val="24"/>
          <w:lang w:val="ru-RU" w:eastAsia="de-DE"/>
        </w:rPr>
        <w:t>Никто</w:t>
      </w:r>
      <w:r w:rsidRPr="00E87F18">
        <w:rPr>
          <w:rFonts w:eastAsia="Times New Roman" w:cs="Times New Roman"/>
          <w:szCs w:val="24"/>
          <w:lang w:val="ru-RU" w:eastAsia="de-DE"/>
        </w:rPr>
        <w:t xml:space="preserve"> </w:t>
      </w:r>
      <w:r>
        <w:rPr>
          <w:rFonts w:eastAsia="Times New Roman" w:cs="Times New Roman"/>
          <w:szCs w:val="24"/>
          <w:lang w:val="ru-RU" w:eastAsia="de-DE"/>
        </w:rPr>
        <w:t>не</w:t>
      </w:r>
      <w:r w:rsidRPr="00E87F18">
        <w:rPr>
          <w:rFonts w:eastAsia="Times New Roman" w:cs="Times New Roman"/>
          <w:szCs w:val="24"/>
          <w:lang w:val="ru-RU" w:eastAsia="de-DE"/>
        </w:rPr>
        <w:t xml:space="preserve"> </w:t>
      </w:r>
      <w:r>
        <w:rPr>
          <w:rFonts w:eastAsia="Times New Roman" w:cs="Times New Roman"/>
          <w:szCs w:val="24"/>
          <w:lang w:val="ru-RU" w:eastAsia="de-DE"/>
        </w:rPr>
        <w:t>понимал</w:t>
      </w:r>
      <w:r w:rsidRPr="00E87F18">
        <w:rPr>
          <w:rFonts w:eastAsia="Times New Roman" w:cs="Times New Roman"/>
          <w:szCs w:val="24"/>
          <w:lang w:val="ru-RU" w:eastAsia="de-DE"/>
        </w:rPr>
        <w:t xml:space="preserve">, </w:t>
      </w:r>
      <w:r>
        <w:rPr>
          <w:rFonts w:eastAsia="Times New Roman" w:cs="Times New Roman"/>
          <w:szCs w:val="24"/>
          <w:lang w:val="ru-RU" w:eastAsia="de-DE"/>
        </w:rPr>
        <w:t>почему</w:t>
      </w:r>
      <w:r w:rsidRPr="00E87F18">
        <w:rPr>
          <w:rFonts w:eastAsia="Times New Roman" w:cs="Times New Roman"/>
          <w:szCs w:val="24"/>
          <w:lang w:val="ru-RU" w:eastAsia="de-DE"/>
        </w:rPr>
        <w:t xml:space="preserve"> </w:t>
      </w:r>
      <w:r>
        <w:rPr>
          <w:rFonts w:eastAsia="Times New Roman" w:cs="Times New Roman"/>
          <w:szCs w:val="24"/>
          <w:lang w:val="ru-RU" w:eastAsia="de-DE"/>
        </w:rPr>
        <w:t>вдруг</w:t>
      </w:r>
      <w:r w:rsidRPr="00E87F18">
        <w:rPr>
          <w:rFonts w:eastAsia="Times New Roman" w:cs="Times New Roman"/>
          <w:szCs w:val="24"/>
          <w:lang w:val="ru-RU" w:eastAsia="de-DE"/>
        </w:rPr>
        <w:t xml:space="preserve"> </w:t>
      </w:r>
      <w:r>
        <w:rPr>
          <w:rFonts w:eastAsia="Times New Roman" w:cs="Times New Roman"/>
          <w:szCs w:val="24"/>
          <w:lang w:val="ru-RU" w:eastAsia="de-DE"/>
        </w:rPr>
        <w:t>раздали</w:t>
      </w:r>
      <w:r w:rsidRPr="00E87F18">
        <w:rPr>
          <w:rFonts w:eastAsia="Times New Roman" w:cs="Times New Roman"/>
          <w:szCs w:val="24"/>
          <w:lang w:val="ru-RU" w:eastAsia="de-DE"/>
        </w:rPr>
        <w:t xml:space="preserve"> </w:t>
      </w:r>
      <w:r>
        <w:rPr>
          <w:rFonts w:eastAsia="Times New Roman" w:cs="Times New Roman"/>
          <w:szCs w:val="24"/>
          <w:lang w:val="ru-RU" w:eastAsia="de-DE"/>
        </w:rPr>
        <w:t>карабины</w:t>
      </w:r>
      <w:r w:rsidRPr="00E87F18">
        <w:rPr>
          <w:rFonts w:eastAsia="Times New Roman" w:cs="Times New Roman"/>
          <w:szCs w:val="24"/>
          <w:lang w:val="ru-RU" w:eastAsia="de-DE"/>
        </w:rPr>
        <w:t xml:space="preserve">  </w:t>
      </w:r>
      <w:r>
        <w:rPr>
          <w:rFonts w:eastAsia="Times New Roman" w:cs="Times New Roman"/>
          <w:szCs w:val="24"/>
          <w:lang w:val="ru-RU" w:eastAsia="de-DE"/>
        </w:rPr>
        <w:t>с</w:t>
      </w:r>
      <w:r w:rsidRPr="00E87F18">
        <w:rPr>
          <w:rFonts w:eastAsia="Times New Roman" w:cs="Times New Roman"/>
          <w:szCs w:val="24"/>
          <w:lang w:val="ru-RU" w:eastAsia="de-DE"/>
        </w:rPr>
        <w:t xml:space="preserve">  </w:t>
      </w:r>
      <w:r>
        <w:rPr>
          <w:rFonts w:eastAsia="Times New Roman" w:cs="Times New Roman"/>
          <w:szCs w:val="24"/>
          <w:lang w:val="ru-RU" w:eastAsia="de-DE"/>
        </w:rPr>
        <w:t>боевыми патронами</w:t>
      </w:r>
      <w:r w:rsidRPr="00E87F18">
        <w:rPr>
          <w:rFonts w:eastAsia="Times New Roman" w:cs="Times New Roman"/>
          <w:szCs w:val="24"/>
          <w:lang w:val="ru-RU" w:eastAsia="de-DE"/>
        </w:rPr>
        <w:t>,</w:t>
      </w:r>
      <w:r>
        <w:rPr>
          <w:rFonts w:eastAsia="Times New Roman" w:cs="Times New Roman"/>
          <w:szCs w:val="24"/>
          <w:lang w:val="ru-RU" w:eastAsia="de-DE"/>
        </w:rPr>
        <w:t xml:space="preserve"> от которых Карл Лемзер уже давно отвык.</w:t>
      </w:r>
      <w:r w:rsidRPr="00E87F18">
        <w:rPr>
          <w:rFonts w:eastAsia="Times New Roman" w:cs="Times New Roman"/>
          <w:szCs w:val="24"/>
          <w:lang w:val="ru-RU" w:eastAsia="de-DE"/>
        </w:rPr>
        <w:t xml:space="preserve"> </w:t>
      </w:r>
      <w:r>
        <w:rPr>
          <w:rFonts w:eastAsia="Times New Roman" w:cs="Times New Roman"/>
          <w:szCs w:val="24"/>
          <w:lang w:val="ru-RU" w:eastAsia="de-DE"/>
        </w:rPr>
        <w:t>Его</w:t>
      </w:r>
      <w:r w:rsidRPr="00E87F18">
        <w:rPr>
          <w:rFonts w:eastAsia="Times New Roman" w:cs="Times New Roman"/>
          <w:szCs w:val="24"/>
          <w:lang w:val="ru-RU" w:eastAsia="de-DE"/>
        </w:rPr>
        <w:t xml:space="preserve"> </w:t>
      </w:r>
      <w:r>
        <w:rPr>
          <w:rFonts w:eastAsia="Times New Roman" w:cs="Times New Roman"/>
          <w:szCs w:val="24"/>
          <w:lang w:val="ru-RU" w:eastAsia="de-DE"/>
        </w:rPr>
        <w:t>взвод</w:t>
      </w:r>
      <w:r w:rsidRPr="00E87F18">
        <w:rPr>
          <w:rFonts w:eastAsia="Times New Roman" w:cs="Times New Roman"/>
          <w:szCs w:val="24"/>
          <w:lang w:val="ru-RU" w:eastAsia="de-DE"/>
        </w:rPr>
        <w:t xml:space="preserve"> </w:t>
      </w:r>
      <w:r>
        <w:rPr>
          <w:rFonts w:eastAsia="Times New Roman" w:cs="Times New Roman"/>
          <w:szCs w:val="24"/>
          <w:lang w:val="ru-RU" w:eastAsia="de-DE"/>
        </w:rPr>
        <w:t>должен</w:t>
      </w:r>
      <w:r w:rsidRPr="00E87F18">
        <w:rPr>
          <w:rFonts w:eastAsia="Times New Roman" w:cs="Times New Roman"/>
          <w:szCs w:val="24"/>
          <w:lang w:val="ru-RU" w:eastAsia="de-DE"/>
        </w:rPr>
        <w:t xml:space="preserve"> </w:t>
      </w:r>
      <w:r>
        <w:rPr>
          <w:rFonts w:eastAsia="Times New Roman" w:cs="Times New Roman"/>
          <w:szCs w:val="24"/>
          <w:lang w:val="ru-RU" w:eastAsia="de-DE"/>
        </w:rPr>
        <w:t>был</w:t>
      </w:r>
      <w:r w:rsidRPr="00E87F18">
        <w:rPr>
          <w:rFonts w:eastAsia="Times New Roman" w:cs="Times New Roman"/>
          <w:szCs w:val="24"/>
          <w:lang w:val="ru-RU" w:eastAsia="de-DE"/>
        </w:rPr>
        <w:t xml:space="preserve"> </w:t>
      </w:r>
      <w:r>
        <w:rPr>
          <w:rFonts w:eastAsia="Times New Roman" w:cs="Times New Roman"/>
          <w:szCs w:val="24"/>
          <w:lang w:val="ru-RU" w:eastAsia="de-DE"/>
        </w:rPr>
        <w:t xml:space="preserve">охранять производственный объект </w:t>
      </w:r>
      <w:r w:rsidRPr="000579E7">
        <w:rPr>
          <w:rFonts w:eastAsia="Times New Roman" w:cs="Times New Roman"/>
          <w:szCs w:val="24"/>
          <w:lang w:eastAsia="de-DE"/>
        </w:rPr>
        <w:t>V</w:t>
      </w:r>
      <w:r>
        <w:rPr>
          <w:rFonts w:eastAsia="Times New Roman" w:cs="Times New Roman"/>
          <w:szCs w:val="24"/>
          <w:lang w:val="ru-RU" w:eastAsia="de-DE"/>
        </w:rPr>
        <w:t>2</w:t>
      </w:r>
      <w:r w:rsidRPr="00E87F18">
        <w:rPr>
          <w:rFonts w:eastAsia="Times New Roman" w:cs="Times New Roman"/>
          <w:szCs w:val="24"/>
          <w:lang w:val="ru-RU" w:eastAsia="de-DE"/>
        </w:rPr>
        <w:t>.</w:t>
      </w:r>
      <w:r>
        <w:rPr>
          <w:rFonts w:eastAsia="Times New Roman" w:cs="Times New Roman"/>
          <w:szCs w:val="24"/>
          <w:lang w:val="ru-RU" w:eastAsia="de-DE"/>
        </w:rPr>
        <w:t xml:space="preserve"> Только на другой день, когда снова сдали оружие, узнали, что это был путч.</w:t>
      </w:r>
      <w:r w:rsidRPr="00E87F18">
        <w:rPr>
          <w:rFonts w:eastAsia="Times New Roman" w:cs="Times New Roman"/>
          <w:szCs w:val="24"/>
          <w:lang w:val="ru-RU" w:eastAsia="de-DE"/>
        </w:rPr>
        <w:t xml:space="preserve"> </w:t>
      </w:r>
      <w:r>
        <w:rPr>
          <w:rFonts w:eastAsia="Times New Roman" w:cs="Times New Roman"/>
          <w:szCs w:val="24"/>
          <w:lang w:val="ru-RU" w:eastAsia="de-DE"/>
        </w:rPr>
        <w:t>В</w:t>
      </w:r>
      <w:r w:rsidRPr="00A07D71">
        <w:rPr>
          <w:rFonts w:eastAsia="Times New Roman" w:cs="Times New Roman"/>
          <w:szCs w:val="24"/>
          <w:lang w:val="ru-RU" w:eastAsia="de-DE"/>
        </w:rPr>
        <w:t xml:space="preserve"> </w:t>
      </w:r>
      <w:r>
        <w:rPr>
          <w:rFonts w:eastAsia="Times New Roman" w:cs="Times New Roman"/>
          <w:szCs w:val="24"/>
          <w:lang w:val="ru-RU" w:eastAsia="de-DE"/>
        </w:rPr>
        <w:t>то</w:t>
      </w:r>
      <w:r w:rsidRPr="00A07D71">
        <w:rPr>
          <w:rFonts w:eastAsia="Times New Roman" w:cs="Times New Roman"/>
          <w:szCs w:val="24"/>
          <w:lang w:val="ru-RU" w:eastAsia="de-DE"/>
        </w:rPr>
        <w:t xml:space="preserve"> </w:t>
      </w:r>
      <w:r>
        <w:rPr>
          <w:rFonts w:eastAsia="Times New Roman" w:cs="Times New Roman"/>
          <w:szCs w:val="24"/>
          <w:lang w:val="ru-RU" w:eastAsia="de-DE"/>
        </w:rPr>
        <w:t>же</w:t>
      </w:r>
      <w:r w:rsidRPr="00A07D71">
        <w:rPr>
          <w:rFonts w:eastAsia="Times New Roman" w:cs="Times New Roman"/>
          <w:szCs w:val="24"/>
          <w:lang w:val="ru-RU" w:eastAsia="de-DE"/>
        </w:rPr>
        <w:t xml:space="preserve"> </w:t>
      </w:r>
      <w:r>
        <w:rPr>
          <w:rFonts w:eastAsia="Times New Roman" w:cs="Times New Roman"/>
          <w:szCs w:val="24"/>
          <w:lang w:val="ru-RU" w:eastAsia="de-DE"/>
        </w:rPr>
        <w:t>время</w:t>
      </w:r>
      <w:r w:rsidRPr="00A07D71">
        <w:rPr>
          <w:rFonts w:eastAsia="Times New Roman" w:cs="Times New Roman"/>
          <w:szCs w:val="24"/>
          <w:lang w:val="ru-RU" w:eastAsia="de-DE"/>
        </w:rPr>
        <w:t xml:space="preserve">   </w:t>
      </w:r>
      <w:r>
        <w:rPr>
          <w:rFonts w:eastAsia="Times New Roman" w:cs="Times New Roman"/>
          <w:szCs w:val="24"/>
          <w:lang w:val="ru-RU" w:eastAsia="de-DE"/>
        </w:rPr>
        <w:t>для</w:t>
      </w:r>
      <w:r w:rsidRPr="00A07D71">
        <w:rPr>
          <w:rFonts w:eastAsia="Times New Roman" w:cs="Times New Roman"/>
          <w:szCs w:val="24"/>
          <w:lang w:val="ru-RU" w:eastAsia="de-DE"/>
        </w:rPr>
        <w:t xml:space="preserve"> </w:t>
      </w:r>
      <w:r>
        <w:rPr>
          <w:rFonts w:eastAsia="Times New Roman" w:cs="Times New Roman"/>
          <w:szCs w:val="24"/>
          <w:lang w:val="ru-RU" w:eastAsia="de-DE"/>
        </w:rPr>
        <w:t>пополнения</w:t>
      </w:r>
      <w:r w:rsidRPr="00A07D71">
        <w:rPr>
          <w:rFonts w:eastAsia="Times New Roman" w:cs="Times New Roman"/>
          <w:szCs w:val="24"/>
          <w:lang w:val="ru-RU" w:eastAsia="de-DE"/>
        </w:rPr>
        <w:t xml:space="preserve"> </w:t>
      </w:r>
      <w:r>
        <w:rPr>
          <w:rFonts w:eastAsia="Times New Roman" w:cs="Times New Roman"/>
          <w:szCs w:val="24"/>
          <w:lang w:val="ru-RU" w:eastAsia="de-DE"/>
        </w:rPr>
        <w:t>своих</w:t>
      </w:r>
      <w:r w:rsidRPr="00A07D71">
        <w:rPr>
          <w:rFonts w:eastAsia="Times New Roman" w:cs="Times New Roman"/>
          <w:szCs w:val="24"/>
          <w:lang w:val="ru-RU" w:eastAsia="de-DE"/>
        </w:rPr>
        <w:t xml:space="preserve"> </w:t>
      </w:r>
      <w:r>
        <w:rPr>
          <w:rFonts w:eastAsia="Times New Roman" w:cs="Times New Roman"/>
          <w:szCs w:val="24"/>
          <w:lang w:val="ru-RU" w:eastAsia="de-DE"/>
        </w:rPr>
        <w:t>рядов</w:t>
      </w:r>
      <w:r w:rsidRPr="00A07D71">
        <w:rPr>
          <w:rFonts w:eastAsia="Times New Roman" w:cs="Times New Roman"/>
          <w:szCs w:val="24"/>
          <w:lang w:val="ru-RU" w:eastAsia="de-DE"/>
        </w:rPr>
        <w:t xml:space="preserve"> </w:t>
      </w:r>
      <w:r>
        <w:rPr>
          <w:rFonts w:eastAsia="Times New Roman" w:cs="Times New Roman"/>
          <w:szCs w:val="24"/>
          <w:lang w:val="ru-RU" w:eastAsia="de-DE"/>
        </w:rPr>
        <w:t>усиленно</w:t>
      </w:r>
      <w:r w:rsidRPr="00A07D71">
        <w:rPr>
          <w:rFonts w:eastAsia="Times New Roman" w:cs="Times New Roman"/>
          <w:szCs w:val="24"/>
          <w:lang w:val="ru-RU" w:eastAsia="de-DE"/>
        </w:rPr>
        <w:t xml:space="preserve"> </w:t>
      </w:r>
      <w:r>
        <w:rPr>
          <w:rFonts w:eastAsia="Times New Roman" w:cs="Times New Roman"/>
          <w:szCs w:val="24"/>
          <w:lang w:val="ru-RU" w:eastAsia="de-DE"/>
        </w:rPr>
        <w:t>шла</w:t>
      </w:r>
      <w:r w:rsidRPr="00A07D71">
        <w:rPr>
          <w:rFonts w:eastAsia="Times New Roman" w:cs="Times New Roman"/>
          <w:szCs w:val="24"/>
          <w:lang w:val="ru-RU" w:eastAsia="de-DE"/>
        </w:rPr>
        <w:t xml:space="preserve"> </w:t>
      </w:r>
      <w:r>
        <w:rPr>
          <w:rFonts w:eastAsia="Times New Roman" w:cs="Times New Roman"/>
          <w:szCs w:val="24"/>
          <w:lang w:val="ru-RU" w:eastAsia="de-DE"/>
        </w:rPr>
        <w:t>вербовка</w:t>
      </w:r>
      <w:r w:rsidRPr="00A07D71">
        <w:rPr>
          <w:rFonts w:eastAsia="Times New Roman" w:cs="Times New Roman"/>
          <w:szCs w:val="24"/>
          <w:lang w:val="ru-RU" w:eastAsia="de-DE"/>
        </w:rPr>
        <w:t xml:space="preserve"> </w:t>
      </w:r>
      <w:r>
        <w:rPr>
          <w:rFonts w:eastAsia="Times New Roman" w:cs="Times New Roman"/>
          <w:szCs w:val="24"/>
          <w:lang w:val="ru-RU" w:eastAsia="de-DE"/>
        </w:rPr>
        <w:t>СС</w:t>
      </w:r>
      <w:r w:rsidRPr="00A07D71">
        <w:rPr>
          <w:rFonts w:eastAsia="Times New Roman" w:cs="Times New Roman"/>
          <w:szCs w:val="24"/>
          <w:lang w:val="ru-RU" w:eastAsia="de-DE"/>
        </w:rPr>
        <w:t>,</w:t>
      </w:r>
      <w:r>
        <w:rPr>
          <w:rFonts w:eastAsia="Times New Roman" w:cs="Times New Roman"/>
          <w:szCs w:val="24"/>
          <w:lang w:val="ru-RU" w:eastAsia="de-DE"/>
        </w:rPr>
        <w:t xml:space="preserve"> но никто не хотел идти в самопровозглашенную военную элиту.</w:t>
      </w:r>
      <w:r w:rsidRPr="00A07D71">
        <w:rPr>
          <w:rFonts w:eastAsia="Times New Roman" w:cs="Times New Roman"/>
          <w:szCs w:val="24"/>
          <w:lang w:val="ru-RU" w:eastAsia="de-DE"/>
        </w:rPr>
        <w:t xml:space="preserve"> </w:t>
      </w:r>
      <w:r>
        <w:rPr>
          <w:rFonts w:eastAsia="Times New Roman" w:cs="Times New Roman"/>
          <w:szCs w:val="24"/>
          <w:lang w:val="ru-RU" w:eastAsia="de-DE"/>
        </w:rPr>
        <w:t>Почти все, в том числе и Карл Лемзер записались в бомбардировочную авиационную эскадру</w:t>
      </w:r>
      <w:r w:rsidRPr="00A07D71">
        <w:rPr>
          <w:rFonts w:eastAsia="Times New Roman" w:cs="Times New Roman"/>
          <w:szCs w:val="24"/>
          <w:lang w:val="ru-RU" w:eastAsia="de-DE"/>
        </w:rPr>
        <w:t xml:space="preserve"> 200. </w:t>
      </w:r>
      <w:r>
        <w:rPr>
          <w:rFonts w:eastAsia="Times New Roman" w:cs="Times New Roman"/>
          <w:szCs w:val="24"/>
          <w:lang w:val="ru-RU" w:eastAsia="de-DE"/>
        </w:rPr>
        <w:t xml:space="preserve"> Только</w:t>
      </w:r>
      <w:r w:rsidRPr="00A07D71">
        <w:rPr>
          <w:rFonts w:eastAsia="Times New Roman" w:cs="Times New Roman"/>
          <w:szCs w:val="24"/>
          <w:lang w:val="ru-RU" w:eastAsia="de-DE"/>
        </w:rPr>
        <w:t xml:space="preserve"> </w:t>
      </w:r>
      <w:r>
        <w:rPr>
          <w:rFonts w:eastAsia="Times New Roman" w:cs="Times New Roman"/>
          <w:szCs w:val="24"/>
          <w:lang w:val="ru-RU" w:eastAsia="de-DE"/>
        </w:rPr>
        <w:t>здесь</w:t>
      </w:r>
      <w:r w:rsidRPr="00A07D71">
        <w:rPr>
          <w:rFonts w:eastAsia="Times New Roman" w:cs="Times New Roman"/>
          <w:szCs w:val="24"/>
          <w:lang w:val="ru-RU" w:eastAsia="de-DE"/>
        </w:rPr>
        <w:t xml:space="preserve"> </w:t>
      </w:r>
      <w:r>
        <w:rPr>
          <w:rFonts w:eastAsia="Times New Roman" w:cs="Times New Roman"/>
          <w:szCs w:val="24"/>
          <w:lang w:val="ru-RU" w:eastAsia="de-DE"/>
        </w:rPr>
        <w:t>на</w:t>
      </w:r>
      <w:r w:rsidRPr="00A07D71">
        <w:rPr>
          <w:rFonts w:eastAsia="Times New Roman" w:cs="Times New Roman"/>
          <w:szCs w:val="24"/>
          <w:lang w:val="ru-RU" w:eastAsia="de-DE"/>
        </w:rPr>
        <w:t xml:space="preserve"> </w:t>
      </w:r>
      <w:r>
        <w:rPr>
          <w:rFonts w:eastAsia="Times New Roman" w:cs="Times New Roman"/>
          <w:szCs w:val="24"/>
          <w:lang w:val="ru-RU" w:eastAsia="de-DE"/>
        </w:rPr>
        <w:t>Люнебургской</w:t>
      </w:r>
      <w:r w:rsidRPr="00A07D71">
        <w:rPr>
          <w:rFonts w:eastAsia="Times New Roman" w:cs="Times New Roman"/>
          <w:szCs w:val="24"/>
          <w:lang w:val="ru-RU" w:eastAsia="de-DE"/>
        </w:rPr>
        <w:t xml:space="preserve"> </w:t>
      </w:r>
      <w:r>
        <w:rPr>
          <w:rFonts w:eastAsia="Times New Roman" w:cs="Times New Roman"/>
          <w:szCs w:val="24"/>
          <w:lang w:val="ru-RU" w:eastAsia="de-DE"/>
        </w:rPr>
        <w:t>пустоши</w:t>
      </w:r>
      <w:r w:rsidRPr="00A07D71">
        <w:rPr>
          <w:rFonts w:eastAsia="Times New Roman" w:cs="Times New Roman"/>
          <w:szCs w:val="24"/>
          <w:lang w:val="ru-RU" w:eastAsia="de-DE"/>
        </w:rPr>
        <w:t xml:space="preserve"> </w:t>
      </w:r>
      <w:r>
        <w:rPr>
          <w:rFonts w:eastAsia="Times New Roman" w:cs="Times New Roman"/>
          <w:szCs w:val="24"/>
          <w:lang w:val="ru-RU" w:eastAsia="de-DE"/>
        </w:rPr>
        <w:t>из</w:t>
      </w:r>
      <w:r w:rsidRPr="00A07D71">
        <w:rPr>
          <w:rFonts w:eastAsia="Times New Roman" w:cs="Times New Roman"/>
          <w:szCs w:val="24"/>
          <w:lang w:val="ru-RU" w:eastAsia="de-DE"/>
        </w:rPr>
        <w:t xml:space="preserve"> </w:t>
      </w:r>
      <w:r>
        <w:rPr>
          <w:rFonts w:eastAsia="Times New Roman" w:cs="Times New Roman"/>
          <w:szCs w:val="24"/>
          <w:lang w:val="ru-RU" w:eastAsia="de-DE"/>
        </w:rPr>
        <w:t>них</w:t>
      </w:r>
      <w:r w:rsidRPr="00A07D71">
        <w:rPr>
          <w:rFonts w:eastAsia="Times New Roman" w:cs="Times New Roman"/>
          <w:szCs w:val="24"/>
          <w:lang w:val="ru-RU" w:eastAsia="de-DE"/>
        </w:rPr>
        <w:t xml:space="preserve"> </w:t>
      </w:r>
      <w:r>
        <w:rPr>
          <w:rFonts w:eastAsia="Times New Roman" w:cs="Times New Roman"/>
          <w:szCs w:val="24"/>
          <w:lang w:val="ru-RU" w:eastAsia="de-DE"/>
        </w:rPr>
        <w:t>стали</w:t>
      </w:r>
      <w:r w:rsidRPr="00A07D71">
        <w:rPr>
          <w:rFonts w:eastAsia="Times New Roman" w:cs="Times New Roman"/>
          <w:szCs w:val="24"/>
          <w:lang w:val="ru-RU" w:eastAsia="de-DE"/>
        </w:rPr>
        <w:t xml:space="preserve"> </w:t>
      </w:r>
      <w:r w:rsidR="009A5BBF">
        <w:rPr>
          <w:rFonts w:eastAsia="Times New Roman" w:cs="Times New Roman"/>
          <w:szCs w:val="24"/>
          <w:lang w:val="ru-RU" w:eastAsia="de-DE"/>
        </w:rPr>
        <w:t>готовить</w:t>
      </w:r>
      <w:r w:rsidRPr="00A07D71">
        <w:rPr>
          <w:rFonts w:eastAsia="Times New Roman" w:cs="Times New Roman"/>
          <w:szCs w:val="24"/>
          <w:lang w:val="ru-RU" w:eastAsia="de-DE"/>
        </w:rPr>
        <w:t xml:space="preserve"> </w:t>
      </w:r>
      <w:r>
        <w:rPr>
          <w:rFonts w:eastAsia="Times New Roman" w:cs="Times New Roman"/>
          <w:szCs w:val="24"/>
          <w:lang w:val="ru-RU" w:eastAsia="de-DE"/>
        </w:rPr>
        <w:t>настоящих</w:t>
      </w:r>
      <w:r w:rsidRPr="00A07D71">
        <w:rPr>
          <w:rFonts w:eastAsia="Times New Roman" w:cs="Times New Roman"/>
          <w:szCs w:val="24"/>
          <w:lang w:val="ru-RU" w:eastAsia="de-DE"/>
        </w:rPr>
        <w:t xml:space="preserve"> </w:t>
      </w:r>
      <w:r>
        <w:rPr>
          <w:rFonts w:eastAsia="Times New Roman" w:cs="Times New Roman"/>
          <w:szCs w:val="24"/>
          <w:lang w:val="ru-RU" w:eastAsia="de-DE"/>
        </w:rPr>
        <w:t>солдат</w:t>
      </w:r>
      <w:r w:rsidRPr="00A07D71">
        <w:rPr>
          <w:rFonts w:eastAsia="Times New Roman" w:cs="Times New Roman"/>
          <w:szCs w:val="24"/>
          <w:lang w:val="ru-RU" w:eastAsia="de-DE"/>
        </w:rPr>
        <w:t>:</w:t>
      </w:r>
      <w:r>
        <w:rPr>
          <w:rFonts w:eastAsia="Times New Roman" w:cs="Times New Roman"/>
          <w:szCs w:val="24"/>
          <w:lang w:val="ru-RU" w:eastAsia="de-DE"/>
        </w:rPr>
        <w:t xml:space="preserve"> восемь недель</w:t>
      </w:r>
      <w:r w:rsidRPr="00A07D71">
        <w:rPr>
          <w:rFonts w:eastAsia="Times New Roman" w:cs="Times New Roman"/>
          <w:szCs w:val="24"/>
          <w:lang w:val="ru-RU" w:eastAsia="de-DE"/>
        </w:rPr>
        <w:t xml:space="preserve"> </w:t>
      </w:r>
      <w:r>
        <w:rPr>
          <w:rFonts w:eastAsia="Times New Roman" w:cs="Times New Roman"/>
          <w:szCs w:val="24"/>
          <w:lang w:val="ru-RU" w:eastAsia="de-DE"/>
        </w:rPr>
        <w:t xml:space="preserve"> продолжалось обучение, начиная от под</w:t>
      </w:r>
      <w:r w:rsidR="009A5BBF">
        <w:rPr>
          <w:rFonts w:eastAsia="Times New Roman" w:cs="Times New Roman"/>
          <w:szCs w:val="24"/>
          <w:lang w:val="ru-RU" w:eastAsia="de-DE"/>
        </w:rPr>
        <w:t xml:space="preserve">готовки парашютистов и </w:t>
      </w:r>
      <w:r>
        <w:rPr>
          <w:rFonts w:eastAsia="Times New Roman" w:cs="Times New Roman"/>
          <w:szCs w:val="24"/>
          <w:lang w:val="ru-RU" w:eastAsia="de-DE"/>
        </w:rPr>
        <w:t>заканчивая обучению пикирующим полетам и рукопашному бою. А</w:t>
      </w:r>
      <w:r w:rsidRPr="005C06E1">
        <w:rPr>
          <w:rFonts w:eastAsia="Times New Roman" w:cs="Times New Roman"/>
          <w:szCs w:val="24"/>
          <w:lang w:val="ru-RU" w:eastAsia="de-DE"/>
        </w:rPr>
        <w:t xml:space="preserve"> </w:t>
      </w:r>
      <w:r>
        <w:rPr>
          <w:rFonts w:eastAsia="Times New Roman" w:cs="Times New Roman"/>
          <w:szCs w:val="24"/>
          <w:lang w:val="ru-RU" w:eastAsia="de-DE"/>
        </w:rPr>
        <w:t>потом</w:t>
      </w:r>
      <w:r w:rsidRPr="005C06E1">
        <w:rPr>
          <w:rFonts w:eastAsia="Times New Roman" w:cs="Times New Roman"/>
          <w:szCs w:val="24"/>
          <w:lang w:val="ru-RU" w:eastAsia="de-DE"/>
        </w:rPr>
        <w:t xml:space="preserve"> </w:t>
      </w:r>
      <w:r>
        <w:rPr>
          <w:rFonts w:eastAsia="Times New Roman" w:cs="Times New Roman"/>
          <w:szCs w:val="24"/>
          <w:lang w:val="ru-RU" w:eastAsia="de-DE"/>
        </w:rPr>
        <w:t>в</w:t>
      </w:r>
      <w:r w:rsidRPr="005C06E1">
        <w:rPr>
          <w:rFonts w:eastAsia="Times New Roman" w:cs="Times New Roman"/>
          <w:szCs w:val="24"/>
          <w:lang w:val="ru-RU" w:eastAsia="de-DE"/>
        </w:rPr>
        <w:t xml:space="preserve"> </w:t>
      </w:r>
      <w:r>
        <w:rPr>
          <w:rFonts w:eastAsia="Times New Roman" w:cs="Times New Roman"/>
          <w:szCs w:val="24"/>
          <w:lang w:val="ru-RU" w:eastAsia="de-DE"/>
        </w:rPr>
        <w:t>ускоренном</w:t>
      </w:r>
      <w:r w:rsidRPr="005C06E1">
        <w:rPr>
          <w:rFonts w:eastAsia="Times New Roman" w:cs="Times New Roman"/>
          <w:szCs w:val="24"/>
          <w:lang w:val="ru-RU" w:eastAsia="de-DE"/>
        </w:rPr>
        <w:t xml:space="preserve"> </w:t>
      </w:r>
      <w:r>
        <w:rPr>
          <w:rFonts w:eastAsia="Times New Roman" w:cs="Times New Roman"/>
          <w:szCs w:val="24"/>
          <w:lang w:val="ru-RU" w:eastAsia="de-DE"/>
        </w:rPr>
        <w:t xml:space="preserve">темпе через пол-Европы или через то, что от нее оставила война, </w:t>
      </w:r>
      <w:r w:rsidRPr="005C06E1">
        <w:rPr>
          <w:rFonts w:eastAsia="Times New Roman" w:cs="Times New Roman"/>
          <w:szCs w:val="24"/>
          <w:lang w:val="ru-RU" w:eastAsia="de-DE"/>
        </w:rPr>
        <w:t xml:space="preserve"> </w:t>
      </w:r>
      <w:r>
        <w:rPr>
          <w:rFonts w:eastAsia="Times New Roman" w:cs="Times New Roman"/>
          <w:szCs w:val="24"/>
          <w:lang w:val="ru-RU" w:eastAsia="de-DE"/>
        </w:rPr>
        <w:t>на</w:t>
      </w:r>
      <w:r w:rsidRPr="005C06E1">
        <w:rPr>
          <w:rFonts w:eastAsia="Times New Roman" w:cs="Times New Roman"/>
          <w:szCs w:val="24"/>
          <w:lang w:val="ru-RU" w:eastAsia="de-DE"/>
        </w:rPr>
        <w:t xml:space="preserve"> </w:t>
      </w:r>
      <w:r>
        <w:rPr>
          <w:rFonts w:eastAsia="Times New Roman" w:cs="Times New Roman"/>
          <w:szCs w:val="24"/>
          <w:lang w:val="ru-RU" w:eastAsia="de-DE"/>
        </w:rPr>
        <w:t>фронт</w:t>
      </w:r>
      <w:r w:rsidRPr="005C06E1">
        <w:rPr>
          <w:rFonts w:eastAsia="Times New Roman" w:cs="Times New Roman"/>
          <w:szCs w:val="24"/>
          <w:lang w:val="ru-RU" w:eastAsia="de-DE"/>
        </w:rPr>
        <w:t xml:space="preserve">. </w:t>
      </w:r>
      <w:r>
        <w:rPr>
          <w:rFonts w:eastAsia="Times New Roman" w:cs="Times New Roman"/>
          <w:szCs w:val="24"/>
          <w:lang w:val="ru-RU" w:eastAsia="de-DE"/>
        </w:rPr>
        <w:t>В</w:t>
      </w:r>
      <w:r w:rsidRPr="007A10D1">
        <w:rPr>
          <w:rFonts w:eastAsia="Times New Roman" w:cs="Times New Roman"/>
          <w:szCs w:val="24"/>
          <w:lang w:val="ru-RU" w:eastAsia="de-DE"/>
        </w:rPr>
        <w:t xml:space="preserve"> </w:t>
      </w:r>
      <w:r>
        <w:rPr>
          <w:rFonts w:eastAsia="Times New Roman" w:cs="Times New Roman"/>
          <w:szCs w:val="24"/>
          <w:lang w:val="ru-RU" w:eastAsia="de-DE"/>
        </w:rPr>
        <w:t>октябре</w:t>
      </w:r>
      <w:r w:rsidRPr="007A10D1">
        <w:rPr>
          <w:rFonts w:eastAsia="Times New Roman" w:cs="Times New Roman"/>
          <w:szCs w:val="24"/>
          <w:lang w:val="ru-RU" w:eastAsia="de-DE"/>
        </w:rPr>
        <w:t xml:space="preserve">  1944 </w:t>
      </w:r>
      <w:r>
        <w:rPr>
          <w:rFonts w:eastAsia="Times New Roman" w:cs="Times New Roman"/>
          <w:szCs w:val="24"/>
          <w:lang w:val="ru-RU" w:eastAsia="de-DE"/>
        </w:rPr>
        <w:t xml:space="preserve">года Карл Лемзер оказался в фешенебельном районе Будапешта, где повстанцы вскоре подняли белые флаги, </w:t>
      </w:r>
      <w:r w:rsidRPr="007A10D1">
        <w:rPr>
          <w:rFonts w:eastAsia="Times New Roman" w:cs="Times New Roman"/>
          <w:szCs w:val="24"/>
          <w:lang w:val="ru-RU" w:eastAsia="de-DE"/>
        </w:rPr>
        <w:t xml:space="preserve"> </w:t>
      </w:r>
      <w:r>
        <w:rPr>
          <w:rFonts w:eastAsia="Times New Roman" w:cs="Times New Roman"/>
          <w:szCs w:val="24"/>
          <w:lang w:val="ru-RU" w:eastAsia="de-DE"/>
        </w:rPr>
        <w:t xml:space="preserve">потом во </w:t>
      </w:r>
      <w:r w:rsidR="009A5BBF">
        <w:rPr>
          <w:rFonts w:eastAsia="Times New Roman" w:cs="Times New Roman"/>
          <w:szCs w:val="24"/>
          <w:lang w:val="ru-RU" w:eastAsia="de-DE"/>
        </w:rPr>
        <w:t>время наступления  на Эйфель он</w:t>
      </w:r>
      <w:r>
        <w:rPr>
          <w:rFonts w:eastAsia="Times New Roman" w:cs="Times New Roman"/>
          <w:szCs w:val="24"/>
          <w:lang w:val="ru-RU" w:eastAsia="de-DE"/>
        </w:rPr>
        <w:t xml:space="preserve"> одетый как американец и, двигаясь только</w:t>
      </w:r>
      <w:r w:rsidR="009A5BBF">
        <w:rPr>
          <w:rFonts w:eastAsia="Times New Roman" w:cs="Times New Roman"/>
          <w:szCs w:val="24"/>
          <w:lang w:val="ru-RU" w:eastAsia="de-DE"/>
        </w:rPr>
        <w:t xml:space="preserve"> во время </w:t>
      </w:r>
      <w:r>
        <w:rPr>
          <w:rFonts w:eastAsia="Times New Roman" w:cs="Times New Roman"/>
          <w:szCs w:val="24"/>
          <w:lang w:val="ru-RU" w:eastAsia="de-DE"/>
        </w:rPr>
        <w:t xml:space="preserve"> туман</w:t>
      </w:r>
      <w:r w:rsidR="009A5BBF">
        <w:rPr>
          <w:rFonts w:eastAsia="Times New Roman" w:cs="Times New Roman"/>
          <w:szCs w:val="24"/>
          <w:lang w:val="ru-RU" w:eastAsia="de-DE"/>
        </w:rPr>
        <w:t>а</w:t>
      </w:r>
      <w:r>
        <w:rPr>
          <w:rFonts w:eastAsia="Times New Roman" w:cs="Times New Roman"/>
          <w:szCs w:val="24"/>
          <w:lang w:val="ru-RU" w:eastAsia="de-DE"/>
        </w:rPr>
        <w:t>, чтобы не попасть под бомбежку, с обмороженными ногами пробирался через Графенвер в Берлин и Нойбранденбург. В</w:t>
      </w:r>
      <w:r w:rsidRPr="003C7240">
        <w:rPr>
          <w:rFonts w:eastAsia="Times New Roman" w:cs="Times New Roman"/>
          <w:szCs w:val="24"/>
          <w:lang w:val="ru-RU" w:eastAsia="de-DE"/>
        </w:rPr>
        <w:t xml:space="preserve"> </w:t>
      </w:r>
      <w:r>
        <w:rPr>
          <w:rFonts w:eastAsia="Times New Roman" w:cs="Times New Roman"/>
          <w:szCs w:val="24"/>
          <w:lang w:val="ru-RU" w:eastAsia="de-DE"/>
        </w:rPr>
        <w:t>январе</w:t>
      </w:r>
      <w:r w:rsidRPr="003C7240">
        <w:rPr>
          <w:rFonts w:eastAsia="Times New Roman" w:cs="Times New Roman"/>
          <w:szCs w:val="24"/>
          <w:lang w:val="ru-RU" w:eastAsia="de-DE"/>
        </w:rPr>
        <w:t xml:space="preserve"> 1945 </w:t>
      </w:r>
      <w:r>
        <w:rPr>
          <w:rFonts w:eastAsia="Times New Roman" w:cs="Times New Roman"/>
          <w:szCs w:val="24"/>
          <w:lang w:val="ru-RU" w:eastAsia="de-DE"/>
        </w:rPr>
        <w:t>года</w:t>
      </w:r>
      <w:r w:rsidRPr="003C7240">
        <w:rPr>
          <w:rFonts w:eastAsia="Times New Roman" w:cs="Times New Roman"/>
          <w:szCs w:val="24"/>
          <w:lang w:val="ru-RU" w:eastAsia="de-DE"/>
        </w:rPr>
        <w:t xml:space="preserve"> </w:t>
      </w:r>
      <w:r>
        <w:rPr>
          <w:rFonts w:eastAsia="Times New Roman" w:cs="Times New Roman"/>
          <w:szCs w:val="24"/>
          <w:lang w:val="ru-RU" w:eastAsia="de-DE"/>
        </w:rPr>
        <w:t>Третий</w:t>
      </w:r>
      <w:r w:rsidRPr="003C7240">
        <w:rPr>
          <w:rFonts w:eastAsia="Times New Roman" w:cs="Times New Roman"/>
          <w:szCs w:val="24"/>
          <w:lang w:val="ru-RU" w:eastAsia="de-DE"/>
        </w:rPr>
        <w:t xml:space="preserve"> </w:t>
      </w:r>
      <w:r>
        <w:rPr>
          <w:rFonts w:eastAsia="Times New Roman" w:cs="Times New Roman"/>
          <w:szCs w:val="24"/>
          <w:lang w:val="ru-RU" w:eastAsia="de-DE"/>
        </w:rPr>
        <w:t>Рейх</w:t>
      </w:r>
      <w:r w:rsidRPr="003C7240">
        <w:rPr>
          <w:rFonts w:eastAsia="Times New Roman" w:cs="Times New Roman"/>
          <w:szCs w:val="24"/>
          <w:lang w:val="ru-RU" w:eastAsia="de-DE"/>
        </w:rPr>
        <w:t xml:space="preserve"> </w:t>
      </w:r>
      <w:r>
        <w:rPr>
          <w:rFonts w:eastAsia="Times New Roman" w:cs="Times New Roman"/>
          <w:szCs w:val="24"/>
          <w:lang w:val="ru-RU" w:eastAsia="de-DE"/>
        </w:rPr>
        <w:t>уже</w:t>
      </w:r>
      <w:r w:rsidRPr="003C7240">
        <w:rPr>
          <w:rFonts w:eastAsia="Times New Roman" w:cs="Times New Roman"/>
          <w:szCs w:val="24"/>
          <w:lang w:val="ru-RU" w:eastAsia="de-DE"/>
        </w:rPr>
        <w:t xml:space="preserve"> </w:t>
      </w:r>
      <w:r>
        <w:rPr>
          <w:rFonts w:eastAsia="Times New Roman" w:cs="Times New Roman"/>
          <w:szCs w:val="24"/>
          <w:lang w:val="ru-RU" w:eastAsia="de-DE"/>
        </w:rPr>
        <w:t>лежал</w:t>
      </w:r>
      <w:r w:rsidRPr="003C7240">
        <w:rPr>
          <w:rFonts w:eastAsia="Times New Roman" w:cs="Times New Roman"/>
          <w:szCs w:val="24"/>
          <w:lang w:val="ru-RU" w:eastAsia="de-DE"/>
        </w:rPr>
        <w:t xml:space="preserve"> </w:t>
      </w:r>
      <w:r>
        <w:rPr>
          <w:rFonts w:eastAsia="Times New Roman" w:cs="Times New Roman"/>
          <w:szCs w:val="24"/>
          <w:lang w:val="ru-RU" w:eastAsia="de-DE"/>
        </w:rPr>
        <w:t>в</w:t>
      </w:r>
      <w:r w:rsidRPr="003C7240">
        <w:rPr>
          <w:rFonts w:eastAsia="Times New Roman" w:cs="Times New Roman"/>
          <w:szCs w:val="24"/>
          <w:lang w:val="ru-RU" w:eastAsia="de-DE"/>
        </w:rPr>
        <w:t xml:space="preserve"> </w:t>
      </w:r>
      <w:r>
        <w:rPr>
          <w:rFonts w:eastAsia="Times New Roman" w:cs="Times New Roman"/>
          <w:szCs w:val="24"/>
          <w:lang w:val="ru-RU" w:eastAsia="de-DE"/>
        </w:rPr>
        <w:t>руинах</w:t>
      </w:r>
      <w:r w:rsidRPr="003C7240">
        <w:rPr>
          <w:rFonts w:eastAsia="Times New Roman" w:cs="Times New Roman"/>
          <w:szCs w:val="24"/>
          <w:lang w:val="ru-RU" w:eastAsia="de-DE"/>
        </w:rPr>
        <w:t xml:space="preserve">, </w:t>
      </w:r>
      <w:r>
        <w:rPr>
          <w:rFonts w:eastAsia="Times New Roman" w:cs="Times New Roman"/>
          <w:szCs w:val="24"/>
          <w:lang w:val="ru-RU" w:eastAsia="de-DE"/>
        </w:rPr>
        <w:t>от</w:t>
      </w:r>
      <w:r w:rsidRPr="003C7240">
        <w:rPr>
          <w:rFonts w:eastAsia="Times New Roman" w:cs="Times New Roman"/>
          <w:szCs w:val="24"/>
          <w:lang w:val="ru-RU" w:eastAsia="de-DE"/>
        </w:rPr>
        <w:t xml:space="preserve"> </w:t>
      </w:r>
      <w:r>
        <w:rPr>
          <w:rFonts w:eastAsia="Times New Roman" w:cs="Times New Roman"/>
          <w:szCs w:val="24"/>
          <w:lang w:val="ru-RU" w:eastAsia="de-DE"/>
        </w:rPr>
        <w:t>былого</w:t>
      </w:r>
      <w:r w:rsidRPr="003C7240">
        <w:rPr>
          <w:rFonts w:eastAsia="Times New Roman" w:cs="Times New Roman"/>
          <w:szCs w:val="24"/>
          <w:lang w:val="ru-RU" w:eastAsia="de-DE"/>
        </w:rPr>
        <w:t xml:space="preserve"> </w:t>
      </w:r>
      <w:r>
        <w:rPr>
          <w:rFonts w:eastAsia="Times New Roman" w:cs="Times New Roman"/>
          <w:szCs w:val="24"/>
          <w:lang w:val="ru-RU" w:eastAsia="de-DE"/>
        </w:rPr>
        <w:t>великолепия</w:t>
      </w:r>
      <w:r w:rsidRPr="003C7240">
        <w:rPr>
          <w:rFonts w:eastAsia="Times New Roman" w:cs="Times New Roman"/>
          <w:szCs w:val="24"/>
          <w:lang w:val="ru-RU" w:eastAsia="de-DE"/>
        </w:rPr>
        <w:t xml:space="preserve"> </w:t>
      </w:r>
      <w:r>
        <w:rPr>
          <w:rFonts w:eastAsia="Times New Roman" w:cs="Times New Roman"/>
          <w:szCs w:val="24"/>
          <w:lang w:val="ru-RU" w:eastAsia="de-DE"/>
        </w:rPr>
        <w:t>столицы</w:t>
      </w:r>
      <w:r w:rsidRPr="003C7240">
        <w:rPr>
          <w:rFonts w:eastAsia="Times New Roman" w:cs="Times New Roman"/>
          <w:szCs w:val="24"/>
          <w:lang w:val="ru-RU" w:eastAsia="de-DE"/>
        </w:rPr>
        <w:t xml:space="preserve"> </w:t>
      </w:r>
      <w:r>
        <w:rPr>
          <w:rFonts w:eastAsia="Times New Roman" w:cs="Times New Roman"/>
          <w:szCs w:val="24"/>
          <w:lang w:val="ru-RU" w:eastAsia="de-DE"/>
        </w:rPr>
        <w:t>остались</w:t>
      </w:r>
      <w:r w:rsidRPr="003C7240">
        <w:rPr>
          <w:rFonts w:eastAsia="Times New Roman" w:cs="Times New Roman"/>
          <w:szCs w:val="24"/>
          <w:lang w:val="ru-RU" w:eastAsia="de-DE"/>
        </w:rPr>
        <w:t xml:space="preserve"> </w:t>
      </w:r>
      <w:r>
        <w:rPr>
          <w:rFonts w:eastAsia="Times New Roman" w:cs="Times New Roman"/>
          <w:szCs w:val="24"/>
          <w:lang w:val="ru-RU" w:eastAsia="de-DE"/>
        </w:rPr>
        <w:t>одни</w:t>
      </w:r>
      <w:r w:rsidRPr="003C7240">
        <w:rPr>
          <w:rFonts w:eastAsia="Times New Roman" w:cs="Times New Roman"/>
          <w:szCs w:val="24"/>
          <w:lang w:val="ru-RU" w:eastAsia="de-DE"/>
        </w:rPr>
        <w:t xml:space="preserve"> </w:t>
      </w:r>
      <w:r w:rsidR="009A5BBF">
        <w:rPr>
          <w:rFonts w:eastAsia="Times New Roman" w:cs="Times New Roman"/>
          <w:szCs w:val="24"/>
          <w:lang w:val="ru-RU" w:eastAsia="de-DE"/>
        </w:rPr>
        <w:t>обломки</w:t>
      </w:r>
      <w:r>
        <w:rPr>
          <w:rFonts w:eastAsia="Times New Roman" w:cs="Times New Roman"/>
          <w:szCs w:val="24"/>
          <w:lang w:val="ru-RU" w:eastAsia="de-DE"/>
        </w:rPr>
        <w:t>, а на улицах от разрыва бомб догорал гудрон</w:t>
      </w:r>
      <w:r w:rsidRPr="003C7240">
        <w:rPr>
          <w:rFonts w:eastAsia="Times New Roman" w:cs="Times New Roman"/>
          <w:szCs w:val="24"/>
          <w:lang w:val="ru-RU" w:eastAsia="de-DE"/>
        </w:rPr>
        <w:t>.</w:t>
      </w:r>
    </w:p>
    <w:p w:rsidR="0087677E" w:rsidRPr="003C7240" w:rsidRDefault="0087677E" w:rsidP="00935023">
      <w:pPr>
        <w:spacing w:line="276" w:lineRule="auto"/>
        <w:jc w:val="both"/>
        <w:rPr>
          <w:rFonts w:eastAsia="Times New Roman" w:cs="Times New Roman"/>
          <w:szCs w:val="24"/>
          <w:lang w:val="ru-RU" w:eastAsia="de-DE"/>
        </w:rPr>
      </w:pPr>
    </w:p>
    <w:p w:rsidR="0087677E" w:rsidRPr="009A5BBF" w:rsidRDefault="0087677E" w:rsidP="00935023">
      <w:pPr>
        <w:pStyle w:val="Beschriftung"/>
        <w:spacing w:after="0" w:line="276" w:lineRule="auto"/>
        <w:jc w:val="center"/>
        <w:rPr>
          <w:b w:val="0"/>
          <w:color w:val="00B0F0"/>
          <w:sz w:val="24"/>
          <w:szCs w:val="24"/>
          <w:lang w:val="ru-RU"/>
        </w:rPr>
      </w:pPr>
      <w:r w:rsidRPr="009A5BBF">
        <w:rPr>
          <w:rFonts w:eastAsia="Times New Roman" w:cs="Times New Roman"/>
          <w:b w:val="0"/>
          <w:noProof/>
          <w:color w:val="00B0F0"/>
          <w:sz w:val="24"/>
          <w:szCs w:val="24"/>
          <w:lang w:val="ru-RU" w:eastAsia="de-DE"/>
        </w:rPr>
        <w:t>ФОТО</w:t>
      </w:r>
      <w:r w:rsidRPr="009A5BBF">
        <w:rPr>
          <w:b w:val="0"/>
          <w:color w:val="00B0F0"/>
          <w:sz w:val="24"/>
          <w:szCs w:val="24"/>
          <w:lang w:val="ru-RU"/>
        </w:rPr>
        <w:t xml:space="preserve"> </w:t>
      </w:r>
    </w:p>
    <w:p w:rsidR="0087677E" w:rsidRPr="009A5BBF" w:rsidRDefault="0087677E" w:rsidP="00935023">
      <w:pPr>
        <w:pStyle w:val="Beschriftung"/>
        <w:spacing w:after="0" w:line="276" w:lineRule="auto"/>
        <w:jc w:val="center"/>
        <w:rPr>
          <w:rFonts w:eastAsia="Times New Roman" w:cs="Times New Roman"/>
          <w:b w:val="0"/>
          <w:color w:val="00B0F0"/>
          <w:lang w:val="ru-RU" w:eastAsia="de-DE"/>
        </w:rPr>
      </w:pPr>
      <w:r w:rsidRPr="009A5BBF">
        <w:rPr>
          <w:b w:val="0"/>
          <w:color w:val="00B0F0"/>
          <w:lang w:val="ru-RU"/>
        </w:rPr>
        <w:t>Грамота Карла Лемзера</w:t>
      </w:r>
    </w:p>
    <w:p w:rsidR="0087677E" w:rsidRPr="00DA34F9" w:rsidRDefault="0087677E"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Карл</w:t>
      </w:r>
      <w:r w:rsidRPr="00C01C45">
        <w:rPr>
          <w:rFonts w:eastAsia="Times New Roman" w:cs="Times New Roman"/>
          <w:szCs w:val="24"/>
          <w:lang w:val="ru-RU" w:eastAsia="de-DE"/>
        </w:rPr>
        <w:t xml:space="preserve"> </w:t>
      </w:r>
      <w:r>
        <w:rPr>
          <w:rFonts w:eastAsia="Times New Roman" w:cs="Times New Roman"/>
          <w:szCs w:val="24"/>
          <w:lang w:val="ru-RU" w:eastAsia="de-DE"/>
        </w:rPr>
        <w:t>Лемзер</w:t>
      </w:r>
      <w:r w:rsidRPr="00C01C45">
        <w:rPr>
          <w:rFonts w:eastAsia="Times New Roman" w:cs="Times New Roman"/>
          <w:szCs w:val="24"/>
          <w:lang w:val="ru-RU" w:eastAsia="de-DE"/>
        </w:rPr>
        <w:t xml:space="preserve"> </w:t>
      </w:r>
      <w:r>
        <w:rPr>
          <w:rFonts w:eastAsia="Times New Roman" w:cs="Times New Roman"/>
          <w:szCs w:val="24"/>
          <w:lang w:val="ru-RU" w:eastAsia="de-DE"/>
        </w:rPr>
        <w:t>добрался</w:t>
      </w:r>
      <w:r w:rsidRPr="00C01C45">
        <w:rPr>
          <w:rFonts w:eastAsia="Times New Roman" w:cs="Times New Roman"/>
          <w:szCs w:val="24"/>
          <w:lang w:val="ru-RU" w:eastAsia="de-DE"/>
        </w:rPr>
        <w:t xml:space="preserve"> </w:t>
      </w:r>
      <w:r>
        <w:rPr>
          <w:rFonts w:eastAsia="Times New Roman" w:cs="Times New Roman"/>
          <w:szCs w:val="24"/>
          <w:lang w:val="ru-RU" w:eastAsia="de-DE"/>
        </w:rPr>
        <w:t>до</w:t>
      </w:r>
      <w:r w:rsidRPr="00C01C45">
        <w:rPr>
          <w:rFonts w:eastAsia="Times New Roman" w:cs="Times New Roman"/>
          <w:szCs w:val="24"/>
          <w:lang w:val="ru-RU" w:eastAsia="de-DE"/>
        </w:rPr>
        <w:t xml:space="preserve"> </w:t>
      </w:r>
      <w:r>
        <w:rPr>
          <w:rFonts w:eastAsia="Times New Roman" w:cs="Times New Roman"/>
          <w:szCs w:val="24"/>
          <w:lang w:val="ru-RU" w:eastAsia="de-DE"/>
        </w:rPr>
        <w:t>Штеттинер</w:t>
      </w:r>
      <w:r w:rsidR="009A5BBF">
        <w:rPr>
          <w:rFonts w:eastAsia="Times New Roman" w:cs="Times New Roman"/>
          <w:szCs w:val="24"/>
          <w:lang w:val="ru-RU" w:eastAsia="de-DE"/>
        </w:rPr>
        <w:t>-</w:t>
      </w:r>
      <w:r>
        <w:rPr>
          <w:rFonts w:eastAsia="Times New Roman" w:cs="Times New Roman"/>
          <w:szCs w:val="24"/>
          <w:lang w:val="ru-RU" w:eastAsia="de-DE"/>
        </w:rPr>
        <w:t>вокзала</w:t>
      </w:r>
      <w:r w:rsidRPr="00C01C45">
        <w:rPr>
          <w:rFonts w:eastAsia="Times New Roman" w:cs="Times New Roman"/>
          <w:szCs w:val="24"/>
          <w:lang w:val="ru-RU" w:eastAsia="de-DE"/>
        </w:rPr>
        <w:t xml:space="preserve"> </w:t>
      </w:r>
      <w:r>
        <w:rPr>
          <w:rFonts w:eastAsia="Times New Roman" w:cs="Times New Roman"/>
          <w:szCs w:val="24"/>
          <w:lang w:val="ru-RU" w:eastAsia="de-DE"/>
        </w:rPr>
        <w:t>в</w:t>
      </w:r>
      <w:r w:rsidRPr="00C01C45">
        <w:rPr>
          <w:rFonts w:eastAsia="Times New Roman" w:cs="Times New Roman"/>
          <w:szCs w:val="24"/>
          <w:lang w:val="ru-RU" w:eastAsia="de-DE"/>
        </w:rPr>
        <w:t xml:space="preserve"> </w:t>
      </w:r>
      <w:r>
        <w:rPr>
          <w:rFonts w:eastAsia="Times New Roman" w:cs="Times New Roman"/>
          <w:szCs w:val="24"/>
          <w:lang w:val="ru-RU" w:eastAsia="de-DE"/>
        </w:rPr>
        <w:t>Берлине</w:t>
      </w:r>
      <w:r w:rsidRPr="00C01C45">
        <w:rPr>
          <w:rFonts w:eastAsia="Times New Roman" w:cs="Times New Roman"/>
          <w:szCs w:val="24"/>
          <w:lang w:val="ru-RU" w:eastAsia="de-DE"/>
        </w:rPr>
        <w:t xml:space="preserve">, </w:t>
      </w:r>
      <w:r>
        <w:rPr>
          <w:rFonts w:eastAsia="Times New Roman" w:cs="Times New Roman"/>
          <w:szCs w:val="24"/>
          <w:lang w:val="ru-RU" w:eastAsia="de-DE"/>
        </w:rPr>
        <w:t>и</w:t>
      </w:r>
      <w:r w:rsidRPr="00C01C45">
        <w:rPr>
          <w:rFonts w:eastAsia="Times New Roman" w:cs="Times New Roman"/>
          <w:szCs w:val="24"/>
          <w:lang w:val="ru-RU" w:eastAsia="de-DE"/>
        </w:rPr>
        <w:t xml:space="preserve"> </w:t>
      </w:r>
      <w:r>
        <w:rPr>
          <w:rFonts w:eastAsia="Times New Roman" w:cs="Times New Roman"/>
          <w:szCs w:val="24"/>
          <w:lang w:val="ru-RU" w:eastAsia="de-DE"/>
        </w:rPr>
        <w:t>на</w:t>
      </w:r>
      <w:r w:rsidRPr="00C01C45">
        <w:rPr>
          <w:rFonts w:eastAsia="Times New Roman" w:cs="Times New Roman"/>
          <w:szCs w:val="24"/>
          <w:lang w:val="ru-RU" w:eastAsia="de-DE"/>
        </w:rPr>
        <w:t xml:space="preserve"> </w:t>
      </w:r>
      <w:r>
        <w:rPr>
          <w:rFonts w:eastAsia="Times New Roman" w:cs="Times New Roman"/>
          <w:szCs w:val="24"/>
          <w:lang w:val="ru-RU" w:eastAsia="de-DE"/>
        </w:rPr>
        <w:t>Одере</w:t>
      </w:r>
      <w:r w:rsidRPr="00C01C45">
        <w:rPr>
          <w:rFonts w:eastAsia="Times New Roman" w:cs="Times New Roman"/>
          <w:szCs w:val="24"/>
          <w:lang w:val="ru-RU" w:eastAsia="de-DE"/>
        </w:rPr>
        <w:t xml:space="preserve"> </w:t>
      </w:r>
      <w:r>
        <w:rPr>
          <w:rFonts w:eastAsia="Times New Roman" w:cs="Times New Roman"/>
          <w:szCs w:val="24"/>
          <w:lang w:val="ru-RU" w:eastAsia="de-DE"/>
        </w:rPr>
        <w:t>его</w:t>
      </w:r>
      <w:r w:rsidRPr="00C01C45">
        <w:rPr>
          <w:rFonts w:eastAsia="Times New Roman" w:cs="Times New Roman"/>
          <w:szCs w:val="24"/>
          <w:lang w:val="ru-RU" w:eastAsia="de-DE"/>
        </w:rPr>
        <w:t xml:space="preserve"> </w:t>
      </w:r>
      <w:r>
        <w:rPr>
          <w:rFonts w:eastAsia="Times New Roman" w:cs="Times New Roman"/>
          <w:szCs w:val="24"/>
          <w:lang w:val="ru-RU" w:eastAsia="de-DE"/>
        </w:rPr>
        <w:t>призвали в от</w:t>
      </w:r>
      <w:r w:rsidR="009A5BBF">
        <w:rPr>
          <w:rFonts w:eastAsia="Times New Roman" w:cs="Times New Roman"/>
          <w:szCs w:val="24"/>
          <w:lang w:val="ru-RU" w:eastAsia="de-DE"/>
        </w:rPr>
        <w:t>ряд, защищавший столицу</w:t>
      </w:r>
      <w:r>
        <w:rPr>
          <w:rFonts w:eastAsia="Times New Roman" w:cs="Times New Roman"/>
          <w:szCs w:val="24"/>
          <w:lang w:val="ru-RU" w:eastAsia="de-DE"/>
        </w:rPr>
        <w:t xml:space="preserve"> от Красной Армии.</w:t>
      </w:r>
      <w:r w:rsidR="009A5BBF">
        <w:rPr>
          <w:rFonts w:eastAsia="Times New Roman" w:cs="Times New Roman"/>
          <w:szCs w:val="24"/>
          <w:lang w:val="ru-RU" w:eastAsia="de-DE"/>
        </w:rPr>
        <w:t xml:space="preserve"> </w:t>
      </w:r>
      <w:r w:rsidRPr="00B631E6">
        <w:rPr>
          <w:rFonts w:eastAsia="Times New Roman" w:cs="Times New Roman"/>
          <w:szCs w:val="24"/>
          <w:lang w:val="ru-RU" w:eastAsia="de-DE"/>
        </w:rPr>
        <w:t>«</w:t>
      </w:r>
      <w:r>
        <w:rPr>
          <w:rFonts w:eastAsia="Times New Roman" w:cs="Times New Roman"/>
          <w:szCs w:val="24"/>
          <w:lang w:val="ru-RU" w:eastAsia="de-DE"/>
        </w:rPr>
        <w:t>Земля</w:t>
      </w:r>
      <w:r w:rsidRPr="00B631E6">
        <w:rPr>
          <w:rFonts w:eastAsia="Times New Roman" w:cs="Times New Roman"/>
          <w:szCs w:val="24"/>
          <w:lang w:val="ru-RU" w:eastAsia="de-DE"/>
        </w:rPr>
        <w:t xml:space="preserve"> </w:t>
      </w:r>
      <w:r>
        <w:rPr>
          <w:rFonts w:eastAsia="Times New Roman" w:cs="Times New Roman"/>
          <w:szCs w:val="24"/>
          <w:lang w:val="ru-RU" w:eastAsia="de-DE"/>
        </w:rPr>
        <w:t>дрожала</w:t>
      </w:r>
      <w:r w:rsidRPr="00B631E6">
        <w:rPr>
          <w:rFonts w:eastAsia="Times New Roman" w:cs="Times New Roman"/>
          <w:szCs w:val="24"/>
          <w:lang w:val="ru-RU" w:eastAsia="de-DE"/>
        </w:rPr>
        <w:t xml:space="preserve"> </w:t>
      </w:r>
      <w:r>
        <w:rPr>
          <w:rFonts w:eastAsia="Times New Roman" w:cs="Times New Roman"/>
          <w:szCs w:val="24"/>
          <w:lang w:val="ru-RU" w:eastAsia="de-DE"/>
        </w:rPr>
        <w:t>под</w:t>
      </w:r>
      <w:r w:rsidRPr="00B631E6">
        <w:rPr>
          <w:rFonts w:eastAsia="Times New Roman" w:cs="Times New Roman"/>
          <w:szCs w:val="24"/>
          <w:lang w:val="ru-RU" w:eastAsia="de-DE"/>
        </w:rPr>
        <w:t xml:space="preserve"> </w:t>
      </w:r>
      <w:r>
        <w:rPr>
          <w:rFonts w:eastAsia="Times New Roman" w:cs="Times New Roman"/>
          <w:szCs w:val="24"/>
          <w:lang w:val="ru-RU" w:eastAsia="de-DE"/>
        </w:rPr>
        <w:t>ногами</w:t>
      </w:r>
      <w:r w:rsidRPr="00B631E6">
        <w:rPr>
          <w:rFonts w:eastAsia="Times New Roman" w:cs="Times New Roman"/>
          <w:szCs w:val="24"/>
          <w:lang w:val="ru-RU" w:eastAsia="de-DE"/>
        </w:rPr>
        <w:t xml:space="preserve">, </w:t>
      </w:r>
      <w:r>
        <w:rPr>
          <w:rFonts w:eastAsia="Times New Roman" w:cs="Times New Roman"/>
          <w:szCs w:val="24"/>
          <w:lang w:val="ru-RU" w:eastAsia="de-DE"/>
        </w:rPr>
        <w:t>рота</w:t>
      </w:r>
      <w:r w:rsidRPr="00B631E6">
        <w:rPr>
          <w:rFonts w:eastAsia="Times New Roman" w:cs="Times New Roman"/>
          <w:szCs w:val="24"/>
          <w:lang w:val="ru-RU" w:eastAsia="de-DE"/>
        </w:rPr>
        <w:t xml:space="preserve"> </w:t>
      </w:r>
      <w:r>
        <w:rPr>
          <w:rFonts w:eastAsia="Times New Roman" w:cs="Times New Roman"/>
          <w:szCs w:val="24"/>
          <w:lang w:val="ru-RU" w:eastAsia="de-DE"/>
        </w:rPr>
        <w:t>рассредоточилась</w:t>
      </w:r>
      <w:r w:rsidRPr="00B631E6">
        <w:rPr>
          <w:rFonts w:eastAsia="Times New Roman" w:cs="Times New Roman"/>
          <w:szCs w:val="24"/>
          <w:lang w:val="ru-RU" w:eastAsia="de-DE"/>
        </w:rPr>
        <w:t xml:space="preserve">, </w:t>
      </w:r>
      <w:r>
        <w:rPr>
          <w:rFonts w:eastAsia="Times New Roman" w:cs="Times New Roman"/>
          <w:szCs w:val="24"/>
          <w:lang w:val="ru-RU" w:eastAsia="de-DE"/>
        </w:rPr>
        <w:t>русские</w:t>
      </w:r>
      <w:r w:rsidRPr="00B631E6">
        <w:rPr>
          <w:rFonts w:eastAsia="Times New Roman" w:cs="Times New Roman"/>
          <w:szCs w:val="24"/>
          <w:lang w:val="ru-RU" w:eastAsia="de-DE"/>
        </w:rPr>
        <w:t xml:space="preserve"> </w:t>
      </w:r>
      <w:r>
        <w:rPr>
          <w:rFonts w:eastAsia="Times New Roman" w:cs="Times New Roman"/>
          <w:szCs w:val="24"/>
          <w:lang w:val="ru-RU" w:eastAsia="de-DE"/>
        </w:rPr>
        <w:t>были</w:t>
      </w:r>
      <w:r w:rsidRPr="00B631E6">
        <w:rPr>
          <w:rFonts w:eastAsia="Times New Roman" w:cs="Times New Roman"/>
          <w:szCs w:val="24"/>
          <w:lang w:val="ru-RU" w:eastAsia="de-DE"/>
        </w:rPr>
        <w:t xml:space="preserve"> </w:t>
      </w:r>
      <w:r>
        <w:rPr>
          <w:rFonts w:eastAsia="Times New Roman" w:cs="Times New Roman"/>
          <w:szCs w:val="24"/>
          <w:lang w:val="ru-RU" w:eastAsia="de-DE"/>
        </w:rPr>
        <w:t>гораздо</w:t>
      </w:r>
      <w:r w:rsidRPr="00B631E6">
        <w:rPr>
          <w:rFonts w:eastAsia="Times New Roman" w:cs="Times New Roman"/>
          <w:szCs w:val="24"/>
          <w:lang w:val="ru-RU" w:eastAsia="de-DE"/>
        </w:rPr>
        <w:t xml:space="preserve"> </w:t>
      </w:r>
      <w:r>
        <w:rPr>
          <w:rFonts w:eastAsia="Times New Roman" w:cs="Times New Roman"/>
          <w:szCs w:val="24"/>
          <w:lang w:val="ru-RU" w:eastAsia="de-DE"/>
        </w:rPr>
        <w:t>лучше</w:t>
      </w:r>
      <w:r w:rsidRPr="00B631E6">
        <w:rPr>
          <w:rFonts w:eastAsia="Times New Roman" w:cs="Times New Roman"/>
          <w:szCs w:val="24"/>
          <w:lang w:val="ru-RU" w:eastAsia="de-DE"/>
        </w:rPr>
        <w:t xml:space="preserve"> </w:t>
      </w:r>
      <w:r>
        <w:rPr>
          <w:rFonts w:eastAsia="Times New Roman" w:cs="Times New Roman"/>
          <w:szCs w:val="24"/>
          <w:lang w:val="ru-RU" w:eastAsia="de-DE"/>
        </w:rPr>
        <w:t>вооружены</w:t>
      </w:r>
      <w:r w:rsidRPr="00B631E6">
        <w:rPr>
          <w:rFonts w:eastAsia="Times New Roman" w:cs="Times New Roman"/>
          <w:szCs w:val="24"/>
          <w:lang w:val="ru-RU" w:eastAsia="de-DE"/>
        </w:rPr>
        <w:t xml:space="preserve">, </w:t>
      </w:r>
      <w:r>
        <w:rPr>
          <w:rFonts w:eastAsia="Times New Roman" w:cs="Times New Roman"/>
          <w:szCs w:val="24"/>
          <w:lang w:val="ru-RU" w:eastAsia="de-DE"/>
        </w:rPr>
        <w:t>чем</w:t>
      </w:r>
      <w:r w:rsidRPr="00B631E6">
        <w:rPr>
          <w:rFonts w:eastAsia="Times New Roman" w:cs="Times New Roman"/>
          <w:szCs w:val="24"/>
          <w:lang w:val="ru-RU" w:eastAsia="de-DE"/>
        </w:rPr>
        <w:t xml:space="preserve"> </w:t>
      </w:r>
      <w:r>
        <w:rPr>
          <w:rFonts w:eastAsia="Times New Roman" w:cs="Times New Roman"/>
          <w:szCs w:val="24"/>
          <w:lang w:val="ru-RU" w:eastAsia="de-DE"/>
        </w:rPr>
        <w:t>мы</w:t>
      </w:r>
      <w:r w:rsidR="009A5BBF">
        <w:rPr>
          <w:rFonts w:eastAsia="Times New Roman" w:cs="Times New Roman"/>
          <w:szCs w:val="24"/>
          <w:lang w:val="ru-RU" w:eastAsia="de-DE"/>
        </w:rPr>
        <w:t xml:space="preserve">, </w:t>
      </w:r>
      <w:r>
        <w:rPr>
          <w:rFonts w:eastAsia="Times New Roman" w:cs="Times New Roman"/>
          <w:szCs w:val="24"/>
          <w:lang w:val="ru-RU" w:eastAsia="de-DE"/>
        </w:rPr>
        <w:t xml:space="preserve"> и имели совершенно другой боевой дух»</w:t>
      </w:r>
      <w:r w:rsidRPr="00B631E6">
        <w:rPr>
          <w:rFonts w:eastAsia="Times New Roman" w:cs="Times New Roman"/>
          <w:szCs w:val="24"/>
          <w:lang w:val="ru-RU" w:eastAsia="de-DE"/>
        </w:rPr>
        <w:t>,</w:t>
      </w:r>
      <w:r w:rsidR="009A5BBF">
        <w:rPr>
          <w:rFonts w:eastAsia="Times New Roman" w:cs="Times New Roman"/>
          <w:szCs w:val="24"/>
          <w:lang w:val="ru-RU" w:eastAsia="de-DE"/>
        </w:rPr>
        <w:t xml:space="preserve"> </w:t>
      </w:r>
      <w:r>
        <w:rPr>
          <w:rFonts w:eastAsia="Times New Roman" w:cs="Times New Roman"/>
          <w:szCs w:val="24"/>
          <w:lang w:val="ru-RU" w:eastAsia="de-DE"/>
        </w:rPr>
        <w:t>- вы</w:t>
      </w:r>
      <w:r w:rsidR="009A5BBF">
        <w:rPr>
          <w:rFonts w:eastAsia="Times New Roman" w:cs="Times New Roman"/>
          <w:szCs w:val="24"/>
          <w:lang w:val="ru-RU" w:eastAsia="de-DE"/>
        </w:rPr>
        <w:t>рывается у ветерана</w:t>
      </w:r>
      <w:r>
        <w:rPr>
          <w:rFonts w:eastAsia="Times New Roman" w:cs="Times New Roman"/>
          <w:szCs w:val="24"/>
          <w:lang w:val="ru-RU" w:eastAsia="de-DE"/>
        </w:rPr>
        <w:t>. В</w:t>
      </w:r>
      <w:r w:rsidRPr="00B631E6">
        <w:rPr>
          <w:rFonts w:eastAsia="Times New Roman" w:cs="Times New Roman"/>
          <w:szCs w:val="24"/>
          <w:lang w:val="ru-RU" w:eastAsia="de-DE"/>
        </w:rPr>
        <w:t xml:space="preserve"> </w:t>
      </w:r>
      <w:r>
        <w:rPr>
          <w:rFonts w:eastAsia="Times New Roman" w:cs="Times New Roman"/>
          <w:szCs w:val="24"/>
          <w:lang w:val="ru-RU" w:eastAsia="de-DE"/>
        </w:rPr>
        <w:t>те</w:t>
      </w:r>
      <w:r w:rsidRPr="00B631E6">
        <w:rPr>
          <w:rFonts w:eastAsia="Times New Roman" w:cs="Times New Roman"/>
          <w:szCs w:val="24"/>
          <w:lang w:val="ru-RU" w:eastAsia="de-DE"/>
        </w:rPr>
        <w:t xml:space="preserve"> </w:t>
      </w:r>
      <w:r>
        <w:rPr>
          <w:rFonts w:eastAsia="Times New Roman" w:cs="Times New Roman"/>
          <w:szCs w:val="24"/>
          <w:lang w:val="ru-RU" w:eastAsia="de-DE"/>
        </w:rPr>
        <w:t>дни</w:t>
      </w:r>
      <w:r w:rsidRPr="00B631E6">
        <w:rPr>
          <w:rFonts w:eastAsia="Times New Roman" w:cs="Times New Roman"/>
          <w:szCs w:val="24"/>
          <w:lang w:val="ru-RU" w:eastAsia="de-DE"/>
        </w:rPr>
        <w:t xml:space="preserve"> </w:t>
      </w:r>
      <w:r>
        <w:rPr>
          <w:rFonts w:eastAsia="Times New Roman" w:cs="Times New Roman"/>
          <w:szCs w:val="24"/>
          <w:lang w:val="ru-RU" w:eastAsia="de-DE"/>
        </w:rPr>
        <w:t>он</w:t>
      </w:r>
      <w:r w:rsidRPr="00B631E6">
        <w:rPr>
          <w:rFonts w:eastAsia="Times New Roman" w:cs="Times New Roman"/>
          <w:szCs w:val="24"/>
          <w:lang w:val="ru-RU" w:eastAsia="de-DE"/>
        </w:rPr>
        <w:t xml:space="preserve"> </w:t>
      </w:r>
      <w:r>
        <w:rPr>
          <w:rFonts w:eastAsia="Times New Roman" w:cs="Times New Roman"/>
          <w:szCs w:val="24"/>
          <w:lang w:val="ru-RU" w:eastAsia="de-DE"/>
        </w:rPr>
        <w:t>вел</w:t>
      </w:r>
      <w:r w:rsidRPr="00B631E6">
        <w:rPr>
          <w:rFonts w:eastAsia="Times New Roman" w:cs="Times New Roman"/>
          <w:szCs w:val="24"/>
          <w:lang w:val="ru-RU" w:eastAsia="de-DE"/>
        </w:rPr>
        <w:t xml:space="preserve"> </w:t>
      </w:r>
      <w:r>
        <w:rPr>
          <w:rFonts w:eastAsia="Times New Roman" w:cs="Times New Roman"/>
          <w:szCs w:val="24"/>
          <w:lang w:val="ru-RU" w:eastAsia="de-DE"/>
        </w:rPr>
        <w:t>дневник</w:t>
      </w:r>
      <w:r w:rsidRPr="00B631E6">
        <w:rPr>
          <w:rFonts w:eastAsia="Times New Roman" w:cs="Times New Roman"/>
          <w:szCs w:val="24"/>
          <w:lang w:val="ru-RU" w:eastAsia="de-DE"/>
        </w:rPr>
        <w:t xml:space="preserve">, </w:t>
      </w:r>
      <w:r>
        <w:rPr>
          <w:rFonts w:eastAsia="Times New Roman" w:cs="Times New Roman"/>
          <w:szCs w:val="24"/>
          <w:lang w:val="ru-RU" w:eastAsia="de-DE"/>
        </w:rPr>
        <w:t>естественно</w:t>
      </w:r>
      <w:r w:rsidRPr="00B631E6">
        <w:rPr>
          <w:rFonts w:eastAsia="Times New Roman" w:cs="Times New Roman"/>
          <w:szCs w:val="24"/>
          <w:lang w:val="ru-RU" w:eastAsia="de-DE"/>
        </w:rPr>
        <w:t xml:space="preserve">, </w:t>
      </w:r>
      <w:r>
        <w:rPr>
          <w:rFonts w:eastAsia="Times New Roman" w:cs="Times New Roman"/>
          <w:szCs w:val="24"/>
          <w:lang w:val="ru-RU" w:eastAsia="de-DE"/>
        </w:rPr>
        <w:t>держа</w:t>
      </w:r>
      <w:r w:rsidRPr="00B631E6">
        <w:rPr>
          <w:rFonts w:eastAsia="Times New Roman" w:cs="Times New Roman"/>
          <w:szCs w:val="24"/>
          <w:lang w:val="ru-RU" w:eastAsia="de-DE"/>
        </w:rPr>
        <w:t xml:space="preserve"> </w:t>
      </w:r>
      <w:r>
        <w:rPr>
          <w:rFonts w:eastAsia="Times New Roman" w:cs="Times New Roman"/>
          <w:szCs w:val="24"/>
          <w:lang w:val="ru-RU" w:eastAsia="de-DE"/>
        </w:rPr>
        <w:t>ластик</w:t>
      </w:r>
      <w:r w:rsidRPr="00B631E6">
        <w:rPr>
          <w:rFonts w:eastAsia="Times New Roman" w:cs="Times New Roman"/>
          <w:szCs w:val="24"/>
          <w:lang w:val="ru-RU" w:eastAsia="de-DE"/>
        </w:rPr>
        <w:t xml:space="preserve"> </w:t>
      </w:r>
      <w:r>
        <w:rPr>
          <w:rFonts w:eastAsia="Times New Roman" w:cs="Times New Roman"/>
          <w:szCs w:val="24"/>
          <w:lang w:val="ru-RU" w:eastAsia="de-DE"/>
        </w:rPr>
        <w:t>под</w:t>
      </w:r>
      <w:r w:rsidRPr="00B631E6">
        <w:rPr>
          <w:rFonts w:eastAsia="Times New Roman" w:cs="Times New Roman"/>
          <w:szCs w:val="24"/>
          <w:lang w:val="ru-RU" w:eastAsia="de-DE"/>
        </w:rPr>
        <w:t xml:space="preserve"> </w:t>
      </w:r>
      <w:r>
        <w:rPr>
          <w:rFonts w:eastAsia="Times New Roman" w:cs="Times New Roman"/>
          <w:szCs w:val="24"/>
          <w:lang w:val="ru-RU" w:eastAsia="de-DE"/>
        </w:rPr>
        <w:t>руками</w:t>
      </w:r>
      <w:r w:rsidRPr="00B631E6">
        <w:rPr>
          <w:rFonts w:eastAsia="Times New Roman" w:cs="Times New Roman"/>
          <w:szCs w:val="24"/>
          <w:lang w:val="ru-RU" w:eastAsia="de-DE"/>
        </w:rPr>
        <w:t xml:space="preserve">, </w:t>
      </w:r>
      <w:r>
        <w:rPr>
          <w:rFonts w:eastAsia="Times New Roman" w:cs="Times New Roman"/>
          <w:szCs w:val="24"/>
          <w:lang w:val="ru-RU" w:eastAsia="de-DE"/>
        </w:rPr>
        <w:t>потому что, нельзя было знать, кому в руки могут попасть эти записи.</w:t>
      </w:r>
      <w:r w:rsidRPr="00B631E6">
        <w:rPr>
          <w:rFonts w:eastAsia="Times New Roman" w:cs="Times New Roman"/>
          <w:szCs w:val="24"/>
          <w:lang w:val="ru-RU" w:eastAsia="de-DE"/>
        </w:rPr>
        <w:t xml:space="preserve"> </w:t>
      </w:r>
      <w:r>
        <w:rPr>
          <w:rFonts w:eastAsia="Times New Roman" w:cs="Times New Roman"/>
          <w:szCs w:val="24"/>
          <w:lang w:val="ru-RU" w:eastAsia="de-DE"/>
        </w:rPr>
        <w:t>Один</w:t>
      </w:r>
      <w:r w:rsidRPr="00B631E6">
        <w:rPr>
          <w:rFonts w:eastAsia="Times New Roman" w:cs="Times New Roman"/>
          <w:szCs w:val="24"/>
          <w:lang w:val="ru-RU" w:eastAsia="de-DE"/>
        </w:rPr>
        <w:t xml:space="preserve"> </w:t>
      </w:r>
      <w:r>
        <w:rPr>
          <w:rFonts w:eastAsia="Times New Roman" w:cs="Times New Roman"/>
          <w:szCs w:val="24"/>
          <w:lang w:val="ru-RU" w:eastAsia="de-DE"/>
        </w:rPr>
        <w:t>осколок</w:t>
      </w:r>
      <w:r w:rsidRPr="00B631E6">
        <w:rPr>
          <w:rFonts w:eastAsia="Times New Roman" w:cs="Times New Roman"/>
          <w:szCs w:val="24"/>
          <w:lang w:val="ru-RU" w:eastAsia="de-DE"/>
        </w:rPr>
        <w:t xml:space="preserve"> </w:t>
      </w:r>
      <w:r>
        <w:rPr>
          <w:rFonts w:eastAsia="Times New Roman" w:cs="Times New Roman"/>
          <w:szCs w:val="24"/>
          <w:lang w:val="ru-RU" w:eastAsia="de-DE"/>
        </w:rPr>
        <w:t>попал</w:t>
      </w:r>
      <w:r w:rsidRPr="00B631E6">
        <w:rPr>
          <w:rFonts w:eastAsia="Times New Roman" w:cs="Times New Roman"/>
          <w:szCs w:val="24"/>
          <w:lang w:val="ru-RU" w:eastAsia="de-DE"/>
        </w:rPr>
        <w:t xml:space="preserve"> </w:t>
      </w:r>
      <w:r>
        <w:rPr>
          <w:rFonts w:eastAsia="Times New Roman" w:cs="Times New Roman"/>
          <w:szCs w:val="24"/>
          <w:lang w:val="ru-RU" w:eastAsia="de-DE"/>
        </w:rPr>
        <w:t>ему</w:t>
      </w:r>
      <w:r w:rsidRPr="00B631E6">
        <w:rPr>
          <w:rFonts w:eastAsia="Times New Roman" w:cs="Times New Roman"/>
          <w:szCs w:val="24"/>
          <w:lang w:val="ru-RU" w:eastAsia="de-DE"/>
        </w:rPr>
        <w:t xml:space="preserve"> </w:t>
      </w:r>
      <w:r>
        <w:rPr>
          <w:rFonts w:eastAsia="Times New Roman" w:cs="Times New Roman"/>
          <w:szCs w:val="24"/>
          <w:lang w:val="ru-RU" w:eastAsia="de-DE"/>
        </w:rPr>
        <w:t>в</w:t>
      </w:r>
      <w:r w:rsidRPr="00B631E6">
        <w:rPr>
          <w:rFonts w:eastAsia="Times New Roman" w:cs="Times New Roman"/>
          <w:szCs w:val="24"/>
          <w:lang w:val="ru-RU" w:eastAsia="de-DE"/>
        </w:rPr>
        <w:t xml:space="preserve"> </w:t>
      </w:r>
      <w:r>
        <w:rPr>
          <w:rFonts w:eastAsia="Times New Roman" w:cs="Times New Roman"/>
          <w:szCs w:val="24"/>
          <w:lang w:val="ru-RU" w:eastAsia="de-DE"/>
        </w:rPr>
        <w:t>шлем</w:t>
      </w:r>
      <w:r w:rsidRPr="00B631E6">
        <w:rPr>
          <w:rFonts w:eastAsia="Times New Roman" w:cs="Times New Roman"/>
          <w:szCs w:val="24"/>
          <w:lang w:val="ru-RU" w:eastAsia="de-DE"/>
        </w:rPr>
        <w:t xml:space="preserve">, </w:t>
      </w:r>
      <w:r>
        <w:rPr>
          <w:rFonts w:eastAsia="Times New Roman" w:cs="Times New Roman"/>
          <w:szCs w:val="24"/>
          <w:lang w:val="ru-RU" w:eastAsia="de-DE"/>
        </w:rPr>
        <w:t>что</w:t>
      </w:r>
      <w:r w:rsidRPr="00B631E6">
        <w:rPr>
          <w:rFonts w:eastAsia="Times New Roman" w:cs="Times New Roman"/>
          <w:szCs w:val="24"/>
          <w:lang w:val="ru-RU" w:eastAsia="de-DE"/>
        </w:rPr>
        <w:t>-</w:t>
      </w:r>
      <w:r>
        <w:rPr>
          <w:rFonts w:eastAsia="Times New Roman" w:cs="Times New Roman"/>
          <w:szCs w:val="24"/>
          <w:lang w:val="ru-RU" w:eastAsia="de-DE"/>
        </w:rPr>
        <w:t>то</w:t>
      </w:r>
      <w:r w:rsidRPr="00B631E6">
        <w:rPr>
          <w:rFonts w:eastAsia="Times New Roman" w:cs="Times New Roman"/>
          <w:szCs w:val="24"/>
          <w:lang w:val="ru-RU" w:eastAsia="de-DE"/>
        </w:rPr>
        <w:t xml:space="preserve"> </w:t>
      </w:r>
      <w:r>
        <w:rPr>
          <w:rFonts w:eastAsia="Times New Roman" w:cs="Times New Roman"/>
          <w:szCs w:val="24"/>
          <w:lang w:val="ru-RU" w:eastAsia="de-DE"/>
        </w:rPr>
        <w:t>ударило его в плечо.</w:t>
      </w:r>
      <w:r w:rsidRPr="00B631E6">
        <w:rPr>
          <w:rFonts w:eastAsia="Times New Roman" w:cs="Times New Roman"/>
          <w:szCs w:val="24"/>
          <w:lang w:val="ru-RU" w:eastAsia="de-DE"/>
        </w:rPr>
        <w:t xml:space="preserve"> </w:t>
      </w:r>
      <w:r>
        <w:rPr>
          <w:rFonts w:eastAsia="Times New Roman" w:cs="Times New Roman"/>
          <w:szCs w:val="24"/>
          <w:lang w:val="ru-RU" w:eastAsia="de-DE"/>
        </w:rPr>
        <w:t>Оглушенный</w:t>
      </w:r>
      <w:r w:rsidRPr="00E20FCF">
        <w:rPr>
          <w:rFonts w:eastAsia="Times New Roman" w:cs="Times New Roman"/>
          <w:szCs w:val="24"/>
          <w:lang w:val="ru-RU" w:eastAsia="de-DE"/>
        </w:rPr>
        <w:t xml:space="preserve">, </w:t>
      </w:r>
      <w:r>
        <w:rPr>
          <w:rFonts w:eastAsia="Times New Roman" w:cs="Times New Roman"/>
          <w:szCs w:val="24"/>
          <w:lang w:val="ru-RU" w:eastAsia="de-DE"/>
        </w:rPr>
        <w:t>он</w:t>
      </w:r>
      <w:r w:rsidRPr="00E20FCF">
        <w:rPr>
          <w:rFonts w:eastAsia="Times New Roman" w:cs="Times New Roman"/>
          <w:szCs w:val="24"/>
          <w:lang w:val="ru-RU" w:eastAsia="de-DE"/>
        </w:rPr>
        <w:t xml:space="preserve"> </w:t>
      </w:r>
      <w:r>
        <w:rPr>
          <w:rFonts w:eastAsia="Times New Roman" w:cs="Times New Roman"/>
          <w:szCs w:val="24"/>
          <w:lang w:val="ru-RU" w:eastAsia="de-DE"/>
        </w:rPr>
        <w:t>пролежал</w:t>
      </w:r>
      <w:r w:rsidRPr="00E20FCF">
        <w:rPr>
          <w:rFonts w:eastAsia="Times New Roman" w:cs="Times New Roman"/>
          <w:szCs w:val="24"/>
          <w:lang w:val="ru-RU" w:eastAsia="de-DE"/>
        </w:rPr>
        <w:t xml:space="preserve"> </w:t>
      </w:r>
      <w:r>
        <w:rPr>
          <w:rFonts w:eastAsia="Times New Roman" w:cs="Times New Roman"/>
          <w:szCs w:val="24"/>
          <w:lang w:val="ru-RU" w:eastAsia="de-DE"/>
        </w:rPr>
        <w:t>некоторое</w:t>
      </w:r>
      <w:r w:rsidRPr="00E20FCF">
        <w:rPr>
          <w:rFonts w:eastAsia="Times New Roman" w:cs="Times New Roman"/>
          <w:szCs w:val="24"/>
          <w:lang w:val="ru-RU" w:eastAsia="de-DE"/>
        </w:rPr>
        <w:t xml:space="preserve"> </w:t>
      </w:r>
      <w:r>
        <w:rPr>
          <w:rFonts w:eastAsia="Times New Roman" w:cs="Times New Roman"/>
          <w:szCs w:val="24"/>
          <w:lang w:val="ru-RU" w:eastAsia="de-DE"/>
        </w:rPr>
        <w:t>время</w:t>
      </w:r>
      <w:r w:rsidRPr="00E20FCF">
        <w:rPr>
          <w:rFonts w:eastAsia="Times New Roman" w:cs="Times New Roman"/>
          <w:szCs w:val="24"/>
          <w:lang w:val="ru-RU" w:eastAsia="de-DE"/>
        </w:rPr>
        <w:t>,</w:t>
      </w:r>
      <w:r>
        <w:rPr>
          <w:rFonts w:eastAsia="Times New Roman" w:cs="Times New Roman"/>
          <w:szCs w:val="24"/>
          <w:lang w:val="ru-RU" w:eastAsia="de-DE"/>
        </w:rPr>
        <w:t xml:space="preserve"> потом</w:t>
      </w:r>
      <w:r w:rsidRPr="00E20FCF">
        <w:rPr>
          <w:rFonts w:eastAsia="Times New Roman" w:cs="Times New Roman"/>
          <w:szCs w:val="24"/>
          <w:lang w:val="ru-RU" w:eastAsia="de-DE"/>
        </w:rPr>
        <w:t xml:space="preserve"> </w:t>
      </w:r>
      <w:r w:rsidRPr="00C41A9A">
        <w:rPr>
          <w:rFonts w:eastAsia="Times New Roman" w:cs="Times New Roman"/>
          <w:szCs w:val="24"/>
          <w:lang w:val="ru-RU" w:eastAsia="de-DE"/>
        </w:rPr>
        <w:t>очнулся  в полном смятении в этой суматохе. На железнодорожной насыпи напротив лежал враг.</w:t>
      </w:r>
      <w:r w:rsidR="00C41A9A" w:rsidRPr="00C41A9A">
        <w:rPr>
          <w:rFonts w:eastAsia="Times New Roman" w:cs="Times New Roman"/>
          <w:szCs w:val="24"/>
          <w:lang w:val="ru-RU" w:eastAsia="de-DE"/>
        </w:rPr>
        <w:t xml:space="preserve"> </w:t>
      </w:r>
      <w:r w:rsidR="00C41A9A">
        <w:rPr>
          <w:rFonts w:eastAsia="Times New Roman" w:cs="Times New Roman"/>
          <w:szCs w:val="24"/>
          <w:lang w:val="ru-RU" w:eastAsia="de-DE"/>
        </w:rPr>
        <w:t>Он</w:t>
      </w:r>
      <w:r w:rsidR="00C41A9A" w:rsidRPr="00C41A9A">
        <w:rPr>
          <w:rFonts w:eastAsia="Times New Roman" w:cs="Times New Roman"/>
          <w:szCs w:val="24"/>
          <w:lang w:val="ru-RU" w:eastAsia="de-DE"/>
        </w:rPr>
        <w:t xml:space="preserve"> был </w:t>
      </w:r>
      <w:r w:rsidRPr="00C41A9A">
        <w:rPr>
          <w:rFonts w:eastAsia="Times New Roman" w:cs="Times New Roman"/>
          <w:szCs w:val="24"/>
          <w:lang w:val="ru-RU" w:eastAsia="de-DE"/>
        </w:rPr>
        <w:t xml:space="preserve">еще </w:t>
      </w:r>
      <w:r w:rsidR="009A5BBF" w:rsidRPr="00C41A9A">
        <w:rPr>
          <w:rFonts w:eastAsia="Times New Roman" w:cs="Times New Roman"/>
          <w:szCs w:val="24"/>
          <w:lang w:val="ru-RU" w:eastAsia="de-DE"/>
        </w:rPr>
        <w:t>безлик</w:t>
      </w:r>
      <w:r w:rsidRPr="00C41A9A">
        <w:rPr>
          <w:rFonts w:eastAsia="Times New Roman" w:cs="Times New Roman"/>
          <w:szCs w:val="24"/>
          <w:lang w:val="ru-RU" w:eastAsia="de-DE"/>
        </w:rPr>
        <w:t xml:space="preserve">, </w:t>
      </w:r>
      <w:r w:rsidR="00C41A9A">
        <w:rPr>
          <w:rFonts w:eastAsia="Times New Roman" w:cs="Times New Roman"/>
          <w:szCs w:val="24"/>
          <w:lang w:val="ru-RU" w:eastAsia="de-DE"/>
        </w:rPr>
        <w:t xml:space="preserve">это </w:t>
      </w:r>
      <w:r w:rsidRPr="00C41A9A">
        <w:rPr>
          <w:rFonts w:eastAsia="Times New Roman" w:cs="Times New Roman"/>
          <w:szCs w:val="24"/>
          <w:lang w:val="ru-RU" w:eastAsia="de-DE"/>
        </w:rPr>
        <w:t>был только образ врага. Лицо у врага п</w:t>
      </w:r>
      <w:r w:rsidR="00C41A9A">
        <w:rPr>
          <w:rFonts w:eastAsia="Times New Roman" w:cs="Times New Roman"/>
          <w:szCs w:val="24"/>
          <w:lang w:val="ru-RU" w:eastAsia="de-DE"/>
        </w:rPr>
        <w:t>р</w:t>
      </w:r>
      <w:r w:rsidRPr="00C41A9A">
        <w:rPr>
          <w:rFonts w:eastAsia="Times New Roman" w:cs="Times New Roman"/>
          <w:szCs w:val="24"/>
          <w:lang w:val="ru-RU" w:eastAsia="de-DE"/>
        </w:rPr>
        <w:t>оявилось только тогда, когда Карлу</w:t>
      </w:r>
      <w:r w:rsidRPr="00E20FCF">
        <w:rPr>
          <w:rFonts w:eastAsia="Times New Roman" w:cs="Times New Roman"/>
          <w:szCs w:val="24"/>
          <w:lang w:val="ru-RU" w:eastAsia="de-DE"/>
        </w:rPr>
        <w:t xml:space="preserve"> </w:t>
      </w:r>
      <w:r>
        <w:rPr>
          <w:rFonts w:eastAsia="Times New Roman" w:cs="Times New Roman"/>
          <w:szCs w:val="24"/>
          <w:lang w:val="ru-RU" w:eastAsia="de-DE"/>
        </w:rPr>
        <w:t>Лемзеру</w:t>
      </w:r>
      <w:r w:rsidRPr="00E20FCF">
        <w:rPr>
          <w:rFonts w:eastAsia="Times New Roman" w:cs="Times New Roman"/>
          <w:szCs w:val="24"/>
          <w:lang w:val="ru-RU" w:eastAsia="de-DE"/>
        </w:rPr>
        <w:t xml:space="preserve"> </w:t>
      </w:r>
      <w:r>
        <w:rPr>
          <w:rFonts w:eastAsia="Times New Roman" w:cs="Times New Roman"/>
          <w:szCs w:val="24"/>
          <w:lang w:val="ru-RU" w:eastAsia="de-DE"/>
        </w:rPr>
        <w:t>пришлось</w:t>
      </w:r>
      <w:r w:rsidRPr="00E20FCF">
        <w:rPr>
          <w:rFonts w:eastAsia="Times New Roman" w:cs="Times New Roman"/>
          <w:szCs w:val="24"/>
          <w:lang w:val="ru-RU" w:eastAsia="de-DE"/>
        </w:rPr>
        <w:t xml:space="preserve"> </w:t>
      </w:r>
      <w:r>
        <w:rPr>
          <w:rFonts w:eastAsia="Times New Roman" w:cs="Times New Roman"/>
          <w:szCs w:val="24"/>
          <w:lang w:val="ru-RU" w:eastAsia="de-DE"/>
        </w:rPr>
        <w:t xml:space="preserve">после одной из последних отчаянных </w:t>
      </w:r>
      <w:r w:rsidRPr="00E20FCF">
        <w:rPr>
          <w:rFonts w:eastAsia="Times New Roman" w:cs="Times New Roman"/>
          <w:szCs w:val="24"/>
          <w:lang w:val="ru-RU" w:eastAsia="de-DE"/>
        </w:rPr>
        <w:t xml:space="preserve"> </w:t>
      </w:r>
      <w:r>
        <w:rPr>
          <w:rFonts w:eastAsia="Times New Roman" w:cs="Times New Roman"/>
          <w:szCs w:val="24"/>
          <w:lang w:val="ru-RU" w:eastAsia="de-DE"/>
        </w:rPr>
        <w:t>контратак вести красноармейца его возраста до места сбора. Молодой русский был ранен в ногу и не мог больше идти.</w:t>
      </w:r>
      <w:r w:rsidRPr="00E20FCF">
        <w:rPr>
          <w:rFonts w:eastAsia="Times New Roman" w:cs="Times New Roman"/>
          <w:szCs w:val="24"/>
          <w:lang w:val="ru-RU" w:eastAsia="de-DE"/>
        </w:rPr>
        <w:t xml:space="preserve"> </w:t>
      </w:r>
      <w:r>
        <w:rPr>
          <w:rFonts w:eastAsia="Times New Roman" w:cs="Times New Roman"/>
          <w:szCs w:val="24"/>
          <w:lang w:val="ru-RU" w:eastAsia="de-DE"/>
        </w:rPr>
        <w:t>Во</w:t>
      </w:r>
      <w:r w:rsidRPr="00E20FCF">
        <w:rPr>
          <w:rFonts w:eastAsia="Times New Roman" w:cs="Times New Roman"/>
          <w:szCs w:val="24"/>
          <w:lang w:val="ru-RU" w:eastAsia="de-DE"/>
        </w:rPr>
        <w:t xml:space="preserve"> </w:t>
      </w:r>
      <w:r>
        <w:rPr>
          <w:rFonts w:eastAsia="Times New Roman" w:cs="Times New Roman"/>
          <w:szCs w:val="24"/>
          <w:lang w:val="ru-RU" w:eastAsia="de-DE"/>
        </w:rPr>
        <w:t>время</w:t>
      </w:r>
      <w:r w:rsidRPr="00E20FCF">
        <w:rPr>
          <w:rFonts w:eastAsia="Times New Roman" w:cs="Times New Roman"/>
          <w:szCs w:val="24"/>
          <w:lang w:val="ru-RU" w:eastAsia="de-DE"/>
        </w:rPr>
        <w:t xml:space="preserve"> </w:t>
      </w:r>
      <w:r>
        <w:rPr>
          <w:rFonts w:eastAsia="Times New Roman" w:cs="Times New Roman"/>
          <w:szCs w:val="24"/>
          <w:lang w:val="ru-RU" w:eastAsia="de-DE"/>
        </w:rPr>
        <w:t>обыска Карл Лемзер нашел у него трофейное «имущество»</w:t>
      </w:r>
      <w:r w:rsidRPr="00E20FCF">
        <w:rPr>
          <w:rFonts w:eastAsia="Times New Roman" w:cs="Times New Roman"/>
          <w:szCs w:val="24"/>
          <w:lang w:val="ru-RU" w:eastAsia="de-DE"/>
        </w:rPr>
        <w:t xml:space="preserve">: </w:t>
      </w:r>
      <w:r>
        <w:rPr>
          <w:rFonts w:eastAsia="Times New Roman" w:cs="Times New Roman"/>
          <w:szCs w:val="24"/>
          <w:lang w:val="ru-RU" w:eastAsia="de-DE"/>
        </w:rPr>
        <w:t>десертный нож и сигареты. Он</w:t>
      </w:r>
      <w:r w:rsidRPr="004624EE">
        <w:rPr>
          <w:rFonts w:eastAsia="Times New Roman" w:cs="Times New Roman"/>
          <w:szCs w:val="24"/>
          <w:lang w:val="ru-RU" w:eastAsia="de-DE"/>
        </w:rPr>
        <w:t xml:space="preserve"> </w:t>
      </w:r>
      <w:r>
        <w:rPr>
          <w:rFonts w:eastAsia="Times New Roman" w:cs="Times New Roman"/>
          <w:szCs w:val="24"/>
          <w:lang w:val="ru-RU" w:eastAsia="de-DE"/>
        </w:rPr>
        <w:t>выбросил</w:t>
      </w:r>
      <w:r w:rsidRPr="004624EE">
        <w:rPr>
          <w:rFonts w:eastAsia="Times New Roman" w:cs="Times New Roman"/>
          <w:szCs w:val="24"/>
          <w:lang w:val="ru-RU" w:eastAsia="de-DE"/>
        </w:rPr>
        <w:t xml:space="preserve"> </w:t>
      </w:r>
      <w:r>
        <w:rPr>
          <w:rFonts w:eastAsia="Times New Roman" w:cs="Times New Roman"/>
          <w:szCs w:val="24"/>
          <w:lang w:val="ru-RU" w:eastAsia="de-DE"/>
        </w:rPr>
        <w:t>и</w:t>
      </w:r>
      <w:r w:rsidRPr="004624EE">
        <w:rPr>
          <w:rFonts w:eastAsia="Times New Roman" w:cs="Times New Roman"/>
          <w:szCs w:val="24"/>
          <w:lang w:val="ru-RU" w:eastAsia="de-DE"/>
        </w:rPr>
        <w:t xml:space="preserve"> </w:t>
      </w:r>
      <w:r>
        <w:rPr>
          <w:rFonts w:eastAsia="Times New Roman" w:cs="Times New Roman"/>
          <w:szCs w:val="24"/>
          <w:lang w:val="ru-RU" w:eastAsia="de-DE"/>
        </w:rPr>
        <w:t>то</w:t>
      </w:r>
      <w:r w:rsidRPr="004624EE">
        <w:rPr>
          <w:rFonts w:eastAsia="Times New Roman" w:cs="Times New Roman"/>
          <w:szCs w:val="24"/>
          <w:lang w:val="ru-RU" w:eastAsia="de-DE"/>
        </w:rPr>
        <w:t xml:space="preserve"> </w:t>
      </w:r>
      <w:r>
        <w:rPr>
          <w:rFonts w:eastAsia="Times New Roman" w:cs="Times New Roman"/>
          <w:szCs w:val="24"/>
          <w:lang w:val="ru-RU" w:eastAsia="de-DE"/>
        </w:rPr>
        <w:t>и</w:t>
      </w:r>
      <w:r w:rsidRPr="004624EE">
        <w:rPr>
          <w:rFonts w:eastAsia="Times New Roman" w:cs="Times New Roman"/>
          <w:szCs w:val="24"/>
          <w:lang w:val="ru-RU" w:eastAsia="de-DE"/>
        </w:rPr>
        <w:t xml:space="preserve"> </w:t>
      </w:r>
      <w:r>
        <w:rPr>
          <w:rFonts w:eastAsia="Times New Roman" w:cs="Times New Roman"/>
          <w:szCs w:val="24"/>
          <w:lang w:val="ru-RU" w:eastAsia="de-DE"/>
        </w:rPr>
        <w:t>другое</w:t>
      </w:r>
      <w:r w:rsidRPr="004624EE">
        <w:rPr>
          <w:rFonts w:eastAsia="Times New Roman" w:cs="Times New Roman"/>
          <w:szCs w:val="24"/>
          <w:lang w:val="ru-RU" w:eastAsia="de-DE"/>
        </w:rPr>
        <w:t xml:space="preserve">; </w:t>
      </w:r>
      <w:r>
        <w:rPr>
          <w:rFonts w:eastAsia="Times New Roman" w:cs="Times New Roman"/>
          <w:szCs w:val="24"/>
          <w:lang w:val="ru-RU" w:eastAsia="de-DE"/>
        </w:rPr>
        <w:t>у</w:t>
      </w:r>
      <w:r w:rsidRPr="004624EE">
        <w:rPr>
          <w:rFonts w:eastAsia="Times New Roman" w:cs="Times New Roman"/>
          <w:szCs w:val="24"/>
          <w:lang w:val="ru-RU" w:eastAsia="de-DE"/>
        </w:rPr>
        <w:t xml:space="preserve"> </w:t>
      </w:r>
      <w:r>
        <w:rPr>
          <w:rFonts w:eastAsia="Times New Roman" w:cs="Times New Roman"/>
          <w:szCs w:val="24"/>
          <w:lang w:val="ru-RU" w:eastAsia="de-DE"/>
        </w:rPr>
        <w:t>пленного</w:t>
      </w:r>
      <w:r w:rsidRPr="004624EE">
        <w:rPr>
          <w:rFonts w:eastAsia="Times New Roman" w:cs="Times New Roman"/>
          <w:szCs w:val="24"/>
          <w:lang w:val="ru-RU" w:eastAsia="de-DE"/>
        </w:rPr>
        <w:t xml:space="preserve"> </w:t>
      </w:r>
      <w:r>
        <w:rPr>
          <w:rFonts w:eastAsia="Times New Roman" w:cs="Times New Roman"/>
          <w:szCs w:val="24"/>
          <w:lang w:val="ru-RU" w:eastAsia="de-DE"/>
        </w:rPr>
        <w:t>все</w:t>
      </w:r>
      <w:r w:rsidRPr="004624EE">
        <w:rPr>
          <w:rFonts w:eastAsia="Times New Roman" w:cs="Times New Roman"/>
          <w:szCs w:val="24"/>
          <w:lang w:val="ru-RU" w:eastAsia="de-DE"/>
        </w:rPr>
        <w:t xml:space="preserve"> </w:t>
      </w:r>
      <w:r>
        <w:rPr>
          <w:rFonts w:eastAsia="Times New Roman" w:cs="Times New Roman"/>
          <w:szCs w:val="24"/>
          <w:lang w:val="ru-RU" w:eastAsia="de-DE"/>
        </w:rPr>
        <w:t>равно</w:t>
      </w:r>
      <w:r w:rsidRPr="004624EE">
        <w:rPr>
          <w:rFonts w:eastAsia="Times New Roman" w:cs="Times New Roman"/>
          <w:szCs w:val="24"/>
          <w:lang w:val="ru-RU" w:eastAsia="de-DE"/>
        </w:rPr>
        <w:t xml:space="preserve">  </w:t>
      </w:r>
      <w:r>
        <w:rPr>
          <w:rFonts w:eastAsia="Times New Roman" w:cs="Times New Roman"/>
          <w:szCs w:val="24"/>
          <w:lang w:val="ru-RU" w:eastAsia="de-DE"/>
        </w:rPr>
        <w:t>все</w:t>
      </w:r>
      <w:r w:rsidRPr="004624EE">
        <w:rPr>
          <w:rFonts w:eastAsia="Times New Roman" w:cs="Times New Roman"/>
          <w:szCs w:val="24"/>
          <w:lang w:val="ru-RU" w:eastAsia="de-DE"/>
        </w:rPr>
        <w:t xml:space="preserve"> </w:t>
      </w:r>
      <w:r>
        <w:rPr>
          <w:rFonts w:eastAsia="Times New Roman" w:cs="Times New Roman"/>
          <w:szCs w:val="24"/>
          <w:lang w:val="ru-RU" w:eastAsia="de-DE"/>
        </w:rPr>
        <w:t>это</w:t>
      </w:r>
      <w:r w:rsidRPr="004624EE">
        <w:rPr>
          <w:rFonts w:eastAsia="Times New Roman" w:cs="Times New Roman"/>
          <w:szCs w:val="24"/>
          <w:lang w:val="ru-RU" w:eastAsia="de-DE"/>
        </w:rPr>
        <w:t xml:space="preserve"> </w:t>
      </w:r>
      <w:r>
        <w:rPr>
          <w:rFonts w:eastAsia="Times New Roman" w:cs="Times New Roman"/>
          <w:szCs w:val="24"/>
          <w:lang w:val="ru-RU" w:eastAsia="de-DE"/>
        </w:rPr>
        <w:t>отобрали</w:t>
      </w:r>
      <w:r w:rsidR="009A5BBF">
        <w:rPr>
          <w:rFonts w:eastAsia="Times New Roman" w:cs="Times New Roman"/>
          <w:szCs w:val="24"/>
          <w:lang w:val="ru-RU" w:eastAsia="de-DE"/>
        </w:rPr>
        <w:t xml:space="preserve"> бы</w:t>
      </w:r>
      <w:r w:rsidRPr="004624EE">
        <w:rPr>
          <w:rFonts w:eastAsia="Times New Roman" w:cs="Times New Roman"/>
          <w:szCs w:val="24"/>
          <w:lang w:val="ru-RU" w:eastAsia="de-DE"/>
        </w:rPr>
        <w:t xml:space="preserve">, </w:t>
      </w:r>
      <w:r w:rsidR="00010867">
        <w:rPr>
          <w:rFonts w:eastAsia="Times New Roman" w:cs="Times New Roman"/>
          <w:szCs w:val="24"/>
          <w:lang w:val="ru-RU" w:eastAsia="de-DE"/>
        </w:rPr>
        <w:t>а самого Карла за это еще</w:t>
      </w:r>
      <w:r>
        <w:rPr>
          <w:rFonts w:eastAsia="Times New Roman" w:cs="Times New Roman"/>
          <w:szCs w:val="24"/>
          <w:lang w:val="ru-RU" w:eastAsia="de-DE"/>
        </w:rPr>
        <w:t xml:space="preserve"> и строго</w:t>
      </w:r>
      <w:r w:rsidR="00010867">
        <w:rPr>
          <w:rFonts w:eastAsia="Times New Roman" w:cs="Times New Roman"/>
          <w:szCs w:val="24"/>
          <w:lang w:val="ru-RU" w:eastAsia="de-DE"/>
        </w:rPr>
        <w:t xml:space="preserve"> бы</w:t>
      </w:r>
      <w:r>
        <w:rPr>
          <w:rFonts w:eastAsia="Times New Roman" w:cs="Times New Roman"/>
          <w:szCs w:val="24"/>
          <w:lang w:val="ru-RU" w:eastAsia="de-DE"/>
        </w:rPr>
        <w:t xml:space="preserve"> наказали.</w:t>
      </w:r>
      <w:r w:rsidRPr="004624EE">
        <w:rPr>
          <w:rFonts w:eastAsia="Times New Roman" w:cs="Times New Roman"/>
          <w:szCs w:val="24"/>
          <w:lang w:val="ru-RU" w:eastAsia="de-DE"/>
        </w:rPr>
        <w:t xml:space="preserve"> </w:t>
      </w:r>
      <w:r>
        <w:rPr>
          <w:rFonts w:eastAsia="Times New Roman" w:cs="Times New Roman"/>
          <w:szCs w:val="24"/>
          <w:lang w:val="ru-RU" w:eastAsia="de-DE"/>
        </w:rPr>
        <w:t>Он посадил раненого себе на спину и тащил его километр до сборного пункта</w:t>
      </w:r>
      <w:r w:rsidRPr="0039068C">
        <w:rPr>
          <w:rFonts w:eastAsia="Times New Roman" w:cs="Times New Roman"/>
          <w:szCs w:val="24"/>
          <w:lang w:val="ru-RU" w:eastAsia="de-DE"/>
        </w:rPr>
        <w:t>.</w:t>
      </w:r>
      <w:r w:rsidR="00010867" w:rsidRPr="0039068C">
        <w:rPr>
          <w:rFonts w:eastAsia="Times New Roman" w:cs="Times New Roman"/>
          <w:szCs w:val="24"/>
          <w:lang w:val="ru-RU" w:eastAsia="de-DE"/>
        </w:rPr>
        <w:t xml:space="preserve"> </w:t>
      </w:r>
      <w:r w:rsidRPr="0039068C">
        <w:rPr>
          <w:rFonts w:eastAsia="Times New Roman" w:cs="Times New Roman"/>
          <w:szCs w:val="24"/>
          <w:lang w:val="ru-RU" w:eastAsia="de-DE"/>
        </w:rPr>
        <w:t>«В конце у русского потекли слезы</w:t>
      </w:r>
      <w:r w:rsidR="0039068C" w:rsidRPr="0039068C">
        <w:rPr>
          <w:rFonts w:eastAsia="Times New Roman" w:cs="Times New Roman"/>
          <w:szCs w:val="24"/>
          <w:lang w:val="ru-RU" w:eastAsia="de-DE"/>
        </w:rPr>
        <w:t xml:space="preserve">, вспоминает Карл Лемзер, </w:t>
      </w:r>
      <w:r w:rsidRPr="0039068C">
        <w:rPr>
          <w:rFonts w:eastAsia="Times New Roman" w:cs="Times New Roman"/>
          <w:szCs w:val="24"/>
          <w:lang w:val="ru-RU" w:eastAsia="de-DE"/>
        </w:rPr>
        <w:t>Я никогда  не забуду это</w:t>
      </w:r>
      <w:r w:rsidR="0039068C" w:rsidRPr="0039068C">
        <w:rPr>
          <w:rFonts w:eastAsia="Times New Roman" w:cs="Times New Roman"/>
          <w:szCs w:val="24"/>
          <w:lang w:val="ru-RU" w:eastAsia="de-DE"/>
        </w:rPr>
        <w:t>го</w:t>
      </w:r>
      <w:r w:rsidRPr="0039068C">
        <w:rPr>
          <w:rFonts w:eastAsia="Times New Roman" w:cs="Times New Roman"/>
          <w:szCs w:val="24"/>
          <w:lang w:val="ru-RU" w:eastAsia="de-DE"/>
        </w:rPr>
        <w:t>!»</w:t>
      </w:r>
      <w:r w:rsidR="00010867" w:rsidRPr="0039068C">
        <w:rPr>
          <w:rFonts w:eastAsia="Times New Roman" w:cs="Times New Roman"/>
          <w:szCs w:val="24"/>
          <w:lang w:val="ru-RU" w:eastAsia="de-DE"/>
        </w:rPr>
        <w:t>.</w:t>
      </w:r>
      <w:r w:rsidRPr="004624EE">
        <w:rPr>
          <w:rFonts w:eastAsia="Times New Roman" w:cs="Times New Roman"/>
          <w:szCs w:val="24"/>
          <w:lang w:val="ru-RU" w:eastAsia="de-DE"/>
        </w:rPr>
        <w:t xml:space="preserve"> </w:t>
      </w:r>
      <w:r>
        <w:rPr>
          <w:rFonts w:eastAsia="Times New Roman" w:cs="Times New Roman"/>
          <w:szCs w:val="24"/>
          <w:lang w:val="ru-RU" w:eastAsia="de-DE"/>
        </w:rPr>
        <w:t>Возможно</w:t>
      </w:r>
      <w:r w:rsidRPr="004624EE">
        <w:rPr>
          <w:rFonts w:eastAsia="Times New Roman" w:cs="Times New Roman"/>
          <w:szCs w:val="24"/>
          <w:lang w:val="ru-RU" w:eastAsia="de-DE"/>
        </w:rPr>
        <w:t xml:space="preserve">, </w:t>
      </w:r>
      <w:r>
        <w:rPr>
          <w:rFonts w:eastAsia="Times New Roman" w:cs="Times New Roman"/>
          <w:szCs w:val="24"/>
          <w:lang w:val="ru-RU" w:eastAsia="de-DE"/>
        </w:rPr>
        <w:t>это</w:t>
      </w:r>
      <w:r w:rsidRPr="004624EE">
        <w:rPr>
          <w:rFonts w:eastAsia="Times New Roman" w:cs="Times New Roman"/>
          <w:szCs w:val="24"/>
          <w:lang w:val="ru-RU" w:eastAsia="de-DE"/>
        </w:rPr>
        <w:t xml:space="preserve"> </w:t>
      </w:r>
      <w:r>
        <w:rPr>
          <w:rFonts w:eastAsia="Times New Roman" w:cs="Times New Roman"/>
          <w:szCs w:val="24"/>
          <w:lang w:val="ru-RU" w:eastAsia="de-DE"/>
        </w:rPr>
        <w:t>и</w:t>
      </w:r>
      <w:r w:rsidRPr="004624EE">
        <w:rPr>
          <w:rFonts w:eastAsia="Times New Roman" w:cs="Times New Roman"/>
          <w:szCs w:val="24"/>
          <w:lang w:val="ru-RU" w:eastAsia="de-DE"/>
        </w:rPr>
        <w:t xml:space="preserve"> </w:t>
      </w:r>
      <w:r>
        <w:rPr>
          <w:rFonts w:eastAsia="Times New Roman" w:cs="Times New Roman"/>
          <w:szCs w:val="24"/>
          <w:lang w:val="ru-RU" w:eastAsia="de-DE"/>
        </w:rPr>
        <w:t>был</w:t>
      </w:r>
      <w:r w:rsidRPr="004624EE">
        <w:rPr>
          <w:rFonts w:eastAsia="Times New Roman" w:cs="Times New Roman"/>
          <w:szCs w:val="24"/>
          <w:lang w:val="ru-RU" w:eastAsia="de-DE"/>
        </w:rPr>
        <w:t xml:space="preserve"> </w:t>
      </w:r>
      <w:r>
        <w:rPr>
          <w:rFonts w:eastAsia="Times New Roman" w:cs="Times New Roman"/>
          <w:szCs w:val="24"/>
          <w:lang w:val="ru-RU" w:eastAsia="de-DE"/>
        </w:rPr>
        <w:t>тот</w:t>
      </w:r>
      <w:r w:rsidRPr="004624EE">
        <w:rPr>
          <w:rFonts w:eastAsia="Times New Roman" w:cs="Times New Roman"/>
          <w:szCs w:val="24"/>
          <w:lang w:val="ru-RU" w:eastAsia="de-DE"/>
        </w:rPr>
        <w:t xml:space="preserve"> </w:t>
      </w:r>
      <w:r>
        <w:rPr>
          <w:rFonts w:eastAsia="Times New Roman" w:cs="Times New Roman"/>
          <w:szCs w:val="24"/>
          <w:lang w:val="ru-RU" w:eastAsia="de-DE"/>
        </w:rPr>
        <w:t>момент</w:t>
      </w:r>
      <w:r w:rsidRPr="004624EE">
        <w:rPr>
          <w:rFonts w:eastAsia="Times New Roman" w:cs="Times New Roman"/>
          <w:szCs w:val="24"/>
          <w:lang w:val="ru-RU" w:eastAsia="de-DE"/>
        </w:rPr>
        <w:t xml:space="preserve">, </w:t>
      </w:r>
      <w:r>
        <w:rPr>
          <w:rFonts w:eastAsia="Times New Roman" w:cs="Times New Roman"/>
          <w:szCs w:val="24"/>
          <w:lang w:val="ru-RU" w:eastAsia="de-DE"/>
        </w:rPr>
        <w:t>когда</w:t>
      </w:r>
      <w:r w:rsidRPr="004624EE">
        <w:rPr>
          <w:rFonts w:eastAsia="Times New Roman" w:cs="Times New Roman"/>
          <w:szCs w:val="24"/>
          <w:lang w:val="ru-RU" w:eastAsia="de-DE"/>
        </w:rPr>
        <w:t xml:space="preserve"> </w:t>
      </w:r>
      <w:r>
        <w:rPr>
          <w:rFonts w:eastAsia="Times New Roman" w:cs="Times New Roman"/>
          <w:szCs w:val="24"/>
          <w:lang w:val="ru-RU" w:eastAsia="de-DE"/>
        </w:rPr>
        <w:t>у</w:t>
      </w:r>
      <w:r w:rsidRPr="004624EE">
        <w:rPr>
          <w:rFonts w:eastAsia="Times New Roman" w:cs="Times New Roman"/>
          <w:szCs w:val="24"/>
          <w:lang w:val="ru-RU" w:eastAsia="de-DE"/>
        </w:rPr>
        <w:t xml:space="preserve"> «</w:t>
      </w:r>
      <w:r>
        <w:rPr>
          <w:rFonts w:eastAsia="Times New Roman" w:cs="Times New Roman"/>
          <w:szCs w:val="24"/>
          <w:lang w:val="ru-RU" w:eastAsia="de-DE"/>
        </w:rPr>
        <w:t>русского</w:t>
      </w:r>
      <w:r w:rsidRPr="004624EE">
        <w:rPr>
          <w:rFonts w:eastAsia="Times New Roman" w:cs="Times New Roman"/>
          <w:szCs w:val="24"/>
          <w:lang w:val="ru-RU" w:eastAsia="de-DE"/>
        </w:rPr>
        <w:t xml:space="preserve">»  </w:t>
      </w:r>
      <w:r>
        <w:rPr>
          <w:rFonts w:eastAsia="Times New Roman" w:cs="Times New Roman"/>
          <w:szCs w:val="24"/>
          <w:lang w:val="ru-RU" w:eastAsia="de-DE"/>
        </w:rPr>
        <w:t>появилось</w:t>
      </w:r>
      <w:r w:rsidRPr="004624EE">
        <w:rPr>
          <w:rFonts w:eastAsia="Times New Roman" w:cs="Times New Roman"/>
          <w:szCs w:val="24"/>
          <w:lang w:val="ru-RU" w:eastAsia="de-DE"/>
        </w:rPr>
        <w:t xml:space="preserve"> </w:t>
      </w:r>
      <w:r>
        <w:rPr>
          <w:rFonts w:eastAsia="Times New Roman" w:cs="Times New Roman"/>
          <w:szCs w:val="24"/>
          <w:lang w:val="ru-RU" w:eastAsia="de-DE"/>
        </w:rPr>
        <w:t>лицо</w:t>
      </w:r>
      <w:r w:rsidRPr="004624EE">
        <w:rPr>
          <w:rFonts w:eastAsia="Times New Roman" w:cs="Times New Roman"/>
          <w:szCs w:val="24"/>
          <w:lang w:val="ru-RU" w:eastAsia="de-DE"/>
        </w:rPr>
        <w:t xml:space="preserve">,  </w:t>
      </w:r>
      <w:r>
        <w:rPr>
          <w:rFonts w:eastAsia="Times New Roman" w:cs="Times New Roman"/>
          <w:szCs w:val="24"/>
          <w:lang w:val="ru-RU" w:eastAsia="de-DE"/>
        </w:rPr>
        <w:t>живое</w:t>
      </w:r>
      <w:r w:rsidRPr="004624EE">
        <w:rPr>
          <w:rFonts w:eastAsia="Times New Roman" w:cs="Times New Roman"/>
          <w:szCs w:val="24"/>
          <w:lang w:val="ru-RU" w:eastAsia="de-DE"/>
        </w:rPr>
        <w:t xml:space="preserve">, </w:t>
      </w:r>
      <w:r>
        <w:rPr>
          <w:rFonts w:eastAsia="Times New Roman" w:cs="Times New Roman"/>
          <w:szCs w:val="24"/>
          <w:lang w:val="ru-RU" w:eastAsia="de-DE"/>
        </w:rPr>
        <w:t>реальное</w:t>
      </w:r>
      <w:r w:rsidR="00010867">
        <w:rPr>
          <w:rFonts w:eastAsia="Times New Roman" w:cs="Times New Roman"/>
          <w:szCs w:val="24"/>
          <w:lang w:val="ru-RU" w:eastAsia="de-DE"/>
        </w:rPr>
        <w:t>,</w:t>
      </w:r>
      <w:r w:rsidRPr="004624EE">
        <w:rPr>
          <w:rFonts w:eastAsia="Times New Roman" w:cs="Times New Roman"/>
          <w:szCs w:val="24"/>
          <w:lang w:val="ru-RU" w:eastAsia="de-DE"/>
        </w:rPr>
        <w:t xml:space="preserve"> </w:t>
      </w:r>
      <w:r>
        <w:rPr>
          <w:rFonts w:eastAsia="Times New Roman" w:cs="Times New Roman"/>
          <w:szCs w:val="24"/>
          <w:lang w:val="ru-RU" w:eastAsia="de-DE"/>
        </w:rPr>
        <w:t>и</w:t>
      </w:r>
      <w:r w:rsidRPr="004624EE">
        <w:rPr>
          <w:rFonts w:eastAsia="Times New Roman" w:cs="Times New Roman"/>
          <w:szCs w:val="24"/>
          <w:lang w:val="ru-RU" w:eastAsia="de-DE"/>
        </w:rPr>
        <w:t xml:space="preserve"> </w:t>
      </w:r>
      <w:r>
        <w:rPr>
          <w:rFonts w:eastAsia="Times New Roman" w:cs="Times New Roman"/>
          <w:szCs w:val="24"/>
          <w:lang w:val="ru-RU" w:eastAsia="de-DE"/>
        </w:rPr>
        <w:t>настоящие</w:t>
      </w:r>
      <w:r w:rsidRPr="004624EE">
        <w:rPr>
          <w:rFonts w:eastAsia="Times New Roman" w:cs="Times New Roman"/>
          <w:szCs w:val="24"/>
          <w:lang w:val="ru-RU" w:eastAsia="de-DE"/>
        </w:rPr>
        <w:t xml:space="preserve"> </w:t>
      </w:r>
      <w:r>
        <w:rPr>
          <w:rFonts w:eastAsia="Times New Roman" w:cs="Times New Roman"/>
          <w:szCs w:val="24"/>
          <w:lang w:val="ru-RU" w:eastAsia="de-DE"/>
        </w:rPr>
        <w:t>чувства</w:t>
      </w:r>
      <w:r w:rsidRPr="004624EE">
        <w:rPr>
          <w:rFonts w:eastAsia="Times New Roman" w:cs="Times New Roman"/>
          <w:szCs w:val="24"/>
          <w:lang w:val="ru-RU" w:eastAsia="de-DE"/>
        </w:rPr>
        <w:t xml:space="preserve">, </w:t>
      </w:r>
      <w:r>
        <w:rPr>
          <w:rFonts w:eastAsia="Times New Roman" w:cs="Times New Roman"/>
          <w:szCs w:val="24"/>
          <w:lang w:val="ru-RU" w:eastAsia="de-DE"/>
        </w:rPr>
        <w:t>когда</w:t>
      </w:r>
      <w:r w:rsidRPr="004624EE">
        <w:rPr>
          <w:rFonts w:eastAsia="Times New Roman" w:cs="Times New Roman"/>
          <w:szCs w:val="24"/>
          <w:lang w:val="ru-RU" w:eastAsia="de-DE"/>
        </w:rPr>
        <w:t xml:space="preserve"> </w:t>
      </w:r>
      <w:r>
        <w:rPr>
          <w:rFonts w:eastAsia="Times New Roman" w:cs="Times New Roman"/>
          <w:szCs w:val="24"/>
          <w:lang w:val="ru-RU" w:eastAsia="de-DE"/>
        </w:rPr>
        <w:t>Карл</w:t>
      </w:r>
      <w:r w:rsidRPr="004624EE">
        <w:rPr>
          <w:rFonts w:eastAsia="Times New Roman" w:cs="Times New Roman"/>
          <w:szCs w:val="24"/>
          <w:lang w:val="ru-RU" w:eastAsia="de-DE"/>
        </w:rPr>
        <w:t xml:space="preserve"> </w:t>
      </w:r>
      <w:r>
        <w:rPr>
          <w:rFonts w:eastAsia="Times New Roman" w:cs="Times New Roman"/>
          <w:szCs w:val="24"/>
          <w:lang w:val="ru-RU" w:eastAsia="de-DE"/>
        </w:rPr>
        <w:t>Лемзер</w:t>
      </w:r>
      <w:r w:rsidRPr="004624EE">
        <w:rPr>
          <w:rFonts w:eastAsia="Times New Roman" w:cs="Times New Roman"/>
          <w:szCs w:val="24"/>
          <w:lang w:val="ru-RU" w:eastAsia="de-DE"/>
        </w:rPr>
        <w:t xml:space="preserve"> </w:t>
      </w:r>
      <w:r>
        <w:rPr>
          <w:rFonts w:eastAsia="Times New Roman" w:cs="Times New Roman"/>
          <w:szCs w:val="24"/>
          <w:lang w:val="ru-RU" w:eastAsia="de-DE"/>
        </w:rPr>
        <w:t>и</w:t>
      </w:r>
      <w:r w:rsidRPr="004624EE">
        <w:rPr>
          <w:rFonts w:eastAsia="Times New Roman" w:cs="Times New Roman"/>
          <w:szCs w:val="24"/>
          <w:lang w:val="ru-RU" w:eastAsia="de-DE"/>
        </w:rPr>
        <w:t xml:space="preserve"> </w:t>
      </w:r>
      <w:r>
        <w:rPr>
          <w:rFonts w:eastAsia="Times New Roman" w:cs="Times New Roman"/>
          <w:szCs w:val="24"/>
          <w:lang w:val="ru-RU" w:eastAsia="de-DE"/>
        </w:rPr>
        <w:t>во</w:t>
      </w:r>
      <w:r w:rsidRPr="004624EE">
        <w:rPr>
          <w:rFonts w:eastAsia="Times New Roman" w:cs="Times New Roman"/>
          <w:szCs w:val="24"/>
          <w:lang w:val="ru-RU" w:eastAsia="de-DE"/>
        </w:rPr>
        <w:t xml:space="preserve"> </w:t>
      </w:r>
      <w:r>
        <w:rPr>
          <w:rFonts w:eastAsia="Times New Roman" w:cs="Times New Roman"/>
          <w:szCs w:val="24"/>
          <w:lang w:val="ru-RU" w:eastAsia="de-DE"/>
        </w:rPr>
        <w:t>враге</w:t>
      </w:r>
      <w:r w:rsidRPr="004624EE">
        <w:rPr>
          <w:rFonts w:eastAsia="Times New Roman" w:cs="Times New Roman"/>
          <w:szCs w:val="24"/>
          <w:lang w:val="ru-RU" w:eastAsia="de-DE"/>
        </w:rPr>
        <w:t xml:space="preserve"> </w:t>
      </w:r>
      <w:r>
        <w:rPr>
          <w:rFonts w:eastAsia="Times New Roman" w:cs="Times New Roman"/>
          <w:szCs w:val="24"/>
          <w:lang w:val="ru-RU" w:eastAsia="de-DE"/>
        </w:rPr>
        <w:t>увидел</w:t>
      </w:r>
      <w:r w:rsidRPr="004624EE">
        <w:rPr>
          <w:rFonts w:eastAsia="Times New Roman" w:cs="Times New Roman"/>
          <w:szCs w:val="24"/>
          <w:lang w:val="ru-RU" w:eastAsia="de-DE"/>
        </w:rPr>
        <w:t xml:space="preserve"> </w:t>
      </w:r>
      <w:r>
        <w:rPr>
          <w:rFonts w:eastAsia="Times New Roman" w:cs="Times New Roman"/>
          <w:szCs w:val="24"/>
          <w:lang w:val="ru-RU" w:eastAsia="de-DE"/>
        </w:rPr>
        <w:t>человека</w:t>
      </w:r>
      <w:r w:rsidRPr="004624EE">
        <w:rPr>
          <w:rFonts w:eastAsia="Times New Roman" w:cs="Times New Roman"/>
          <w:szCs w:val="24"/>
          <w:lang w:val="ru-RU" w:eastAsia="de-DE"/>
        </w:rPr>
        <w:t xml:space="preserve"> </w:t>
      </w:r>
      <w:r>
        <w:rPr>
          <w:rFonts w:eastAsia="Times New Roman" w:cs="Times New Roman"/>
          <w:szCs w:val="24"/>
          <w:lang w:val="ru-RU" w:eastAsia="de-DE"/>
        </w:rPr>
        <w:t>и</w:t>
      </w:r>
      <w:r w:rsidRPr="004624EE">
        <w:rPr>
          <w:rFonts w:eastAsia="Times New Roman" w:cs="Times New Roman"/>
          <w:szCs w:val="24"/>
          <w:lang w:val="ru-RU" w:eastAsia="de-DE"/>
        </w:rPr>
        <w:t xml:space="preserve"> </w:t>
      </w:r>
      <w:r>
        <w:rPr>
          <w:rFonts w:eastAsia="Times New Roman" w:cs="Times New Roman"/>
          <w:szCs w:val="24"/>
          <w:lang w:val="ru-RU" w:eastAsia="de-DE"/>
        </w:rPr>
        <w:t>осознал</w:t>
      </w:r>
      <w:r w:rsidRPr="004624EE">
        <w:rPr>
          <w:rFonts w:eastAsia="Times New Roman" w:cs="Times New Roman"/>
          <w:szCs w:val="24"/>
          <w:lang w:val="ru-RU" w:eastAsia="de-DE"/>
        </w:rPr>
        <w:t xml:space="preserve">, </w:t>
      </w:r>
      <w:r>
        <w:rPr>
          <w:rFonts w:eastAsia="Times New Roman" w:cs="Times New Roman"/>
          <w:szCs w:val="24"/>
          <w:lang w:val="ru-RU" w:eastAsia="de-DE"/>
        </w:rPr>
        <w:t>что</w:t>
      </w:r>
      <w:r w:rsidRPr="004624EE">
        <w:rPr>
          <w:rFonts w:eastAsia="Times New Roman" w:cs="Times New Roman"/>
          <w:szCs w:val="24"/>
          <w:lang w:val="ru-RU" w:eastAsia="de-DE"/>
        </w:rPr>
        <w:t xml:space="preserve"> </w:t>
      </w:r>
      <w:r>
        <w:rPr>
          <w:rFonts w:eastAsia="Times New Roman" w:cs="Times New Roman"/>
          <w:szCs w:val="24"/>
          <w:lang w:val="ru-RU" w:eastAsia="de-DE"/>
        </w:rPr>
        <w:t>война</w:t>
      </w:r>
      <w:r w:rsidRPr="004624EE">
        <w:rPr>
          <w:rFonts w:eastAsia="Times New Roman" w:cs="Times New Roman"/>
          <w:szCs w:val="24"/>
          <w:lang w:val="ru-RU" w:eastAsia="de-DE"/>
        </w:rPr>
        <w:t xml:space="preserve"> –</w:t>
      </w:r>
      <w:r>
        <w:rPr>
          <w:rFonts w:eastAsia="Times New Roman" w:cs="Times New Roman"/>
          <w:szCs w:val="24"/>
          <w:lang w:val="ru-RU" w:eastAsia="de-DE"/>
        </w:rPr>
        <w:t xml:space="preserve"> это</w:t>
      </w:r>
      <w:r w:rsidRPr="004624EE">
        <w:rPr>
          <w:rFonts w:eastAsia="Times New Roman" w:cs="Times New Roman"/>
          <w:szCs w:val="24"/>
          <w:lang w:val="ru-RU" w:eastAsia="de-DE"/>
        </w:rPr>
        <w:t xml:space="preserve"> </w:t>
      </w:r>
      <w:r>
        <w:rPr>
          <w:rFonts w:eastAsia="Times New Roman" w:cs="Times New Roman"/>
          <w:szCs w:val="24"/>
          <w:lang w:val="ru-RU" w:eastAsia="de-DE"/>
        </w:rPr>
        <w:t>преступление</w:t>
      </w:r>
      <w:r w:rsidRPr="004624EE">
        <w:rPr>
          <w:rFonts w:eastAsia="Times New Roman" w:cs="Times New Roman"/>
          <w:szCs w:val="24"/>
          <w:lang w:val="ru-RU" w:eastAsia="de-DE"/>
        </w:rPr>
        <w:t xml:space="preserve"> </w:t>
      </w:r>
      <w:r>
        <w:rPr>
          <w:rFonts w:eastAsia="Times New Roman" w:cs="Times New Roman"/>
          <w:szCs w:val="24"/>
          <w:lang w:val="ru-RU" w:eastAsia="de-DE"/>
        </w:rPr>
        <w:t>против</w:t>
      </w:r>
      <w:r w:rsidRPr="004624EE">
        <w:rPr>
          <w:rFonts w:eastAsia="Times New Roman" w:cs="Times New Roman"/>
          <w:szCs w:val="24"/>
          <w:lang w:val="ru-RU" w:eastAsia="de-DE"/>
        </w:rPr>
        <w:t xml:space="preserve"> </w:t>
      </w:r>
      <w:r>
        <w:rPr>
          <w:rFonts w:eastAsia="Times New Roman" w:cs="Times New Roman"/>
          <w:szCs w:val="24"/>
          <w:lang w:val="ru-RU" w:eastAsia="de-DE"/>
        </w:rPr>
        <w:t>человечества</w:t>
      </w:r>
      <w:r w:rsidRPr="004624EE">
        <w:rPr>
          <w:rFonts w:eastAsia="Times New Roman" w:cs="Times New Roman"/>
          <w:szCs w:val="24"/>
          <w:lang w:val="ru-RU" w:eastAsia="de-DE"/>
        </w:rPr>
        <w:t>.</w:t>
      </w:r>
      <w:r>
        <w:rPr>
          <w:rFonts w:eastAsia="Times New Roman" w:cs="Times New Roman"/>
          <w:szCs w:val="24"/>
          <w:lang w:val="ru-RU" w:eastAsia="de-DE"/>
        </w:rPr>
        <w:t xml:space="preserve"> Враг</w:t>
      </w:r>
      <w:r w:rsidRPr="00DA34F9">
        <w:rPr>
          <w:rFonts w:eastAsia="Times New Roman" w:cs="Times New Roman"/>
          <w:szCs w:val="24"/>
          <w:lang w:val="ru-RU" w:eastAsia="de-DE"/>
        </w:rPr>
        <w:t xml:space="preserve"> </w:t>
      </w:r>
      <w:r>
        <w:rPr>
          <w:rFonts w:eastAsia="Times New Roman" w:cs="Times New Roman"/>
          <w:szCs w:val="24"/>
          <w:lang w:val="ru-RU" w:eastAsia="de-DE"/>
        </w:rPr>
        <w:t>стал</w:t>
      </w:r>
      <w:r w:rsidRPr="00DA34F9">
        <w:rPr>
          <w:rFonts w:eastAsia="Times New Roman" w:cs="Times New Roman"/>
          <w:szCs w:val="24"/>
          <w:lang w:val="ru-RU" w:eastAsia="de-DE"/>
        </w:rPr>
        <w:t xml:space="preserve"> </w:t>
      </w:r>
      <w:r>
        <w:rPr>
          <w:rFonts w:eastAsia="Times New Roman" w:cs="Times New Roman"/>
          <w:szCs w:val="24"/>
          <w:lang w:val="ru-RU" w:eastAsia="de-DE"/>
        </w:rPr>
        <w:t>человеком, и Карл Лемзер не давал себя больше вводить в заблуждение образом врага.</w:t>
      </w:r>
    </w:p>
    <w:p w:rsidR="0087677E" w:rsidRPr="00DA34F9" w:rsidRDefault="0087677E" w:rsidP="00935023">
      <w:pPr>
        <w:shd w:val="clear" w:color="auto" w:fill="FFFFFF"/>
        <w:spacing w:line="276" w:lineRule="auto"/>
        <w:jc w:val="both"/>
        <w:outlineLvl w:val="1"/>
        <w:rPr>
          <w:rFonts w:eastAsia="Times New Roman" w:cs="Times New Roman"/>
          <w:b/>
          <w:bCs/>
          <w:szCs w:val="24"/>
          <w:lang w:val="ru-RU" w:eastAsia="de-DE"/>
        </w:rPr>
      </w:pPr>
    </w:p>
    <w:p w:rsidR="0087677E" w:rsidRPr="00B268AB" w:rsidRDefault="0087677E" w:rsidP="00935023">
      <w:pPr>
        <w:shd w:val="clear" w:color="auto" w:fill="FFFFFF"/>
        <w:spacing w:line="276" w:lineRule="auto"/>
        <w:jc w:val="both"/>
        <w:outlineLvl w:val="1"/>
        <w:rPr>
          <w:rFonts w:eastAsia="Times New Roman" w:cs="Times New Roman"/>
          <w:b/>
          <w:bCs/>
          <w:szCs w:val="24"/>
          <w:lang w:val="ru-RU" w:eastAsia="de-DE"/>
        </w:rPr>
      </w:pPr>
      <w:r w:rsidRPr="007B55A8">
        <w:rPr>
          <w:rFonts w:eastAsia="Times New Roman" w:cs="Times New Roman"/>
          <w:b/>
          <w:bCs/>
          <w:szCs w:val="24"/>
          <w:lang w:val="ru-RU" w:eastAsia="de-DE"/>
        </w:rPr>
        <w:t>Бог</w:t>
      </w:r>
      <w:r w:rsidRPr="00B268AB">
        <w:rPr>
          <w:rFonts w:eastAsia="Times New Roman" w:cs="Times New Roman"/>
          <w:b/>
          <w:bCs/>
          <w:szCs w:val="24"/>
          <w:lang w:val="ru-RU" w:eastAsia="de-DE"/>
        </w:rPr>
        <w:t xml:space="preserve"> </w:t>
      </w:r>
      <w:r w:rsidRPr="007B55A8">
        <w:rPr>
          <w:rFonts w:eastAsia="Times New Roman" w:cs="Times New Roman"/>
          <w:b/>
          <w:bCs/>
          <w:szCs w:val="24"/>
          <w:lang w:val="ru-RU" w:eastAsia="de-DE"/>
        </w:rPr>
        <w:t>велел</w:t>
      </w:r>
      <w:r w:rsidRPr="00B268AB">
        <w:rPr>
          <w:rFonts w:eastAsia="Times New Roman" w:cs="Times New Roman"/>
          <w:b/>
          <w:bCs/>
          <w:szCs w:val="24"/>
          <w:lang w:val="ru-RU" w:eastAsia="de-DE"/>
        </w:rPr>
        <w:t xml:space="preserve"> </w:t>
      </w:r>
      <w:r w:rsidRPr="007B55A8">
        <w:rPr>
          <w:rFonts w:eastAsia="Times New Roman" w:cs="Times New Roman"/>
          <w:b/>
          <w:bCs/>
          <w:szCs w:val="24"/>
          <w:lang w:val="ru-RU" w:eastAsia="de-DE"/>
        </w:rPr>
        <w:t>помогать</w:t>
      </w:r>
      <w:r w:rsidRPr="00B268AB">
        <w:rPr>
          <w:rFonts w:eastAsia="Times New Roman" w:cs="Times New Roman"/>
          <w:b/>
          <w:bCs/>
          <w:szCs w:val="24"/>
          <w:lang w:val="ru-RU" w:eastAsia="de-DE"/>
        </w:rPr>
        <w:t xml:space="preserve"> </w:t>
      </w:r>
      <w:r w:rsidRPr="007B55A8">
        <w:rPr>
          <w:rFonts w:eastAsia="Times New Roman" w:cs="Times New Roman"/>
          <w:b/>
          <w:bCs/>
          <w:szCs w:val="24"/>
          <w:lang w:val="ru-RU" w:eastAsia="de-DE"/>
        </w:rPr>
        <w:t>людям</w:t>
      </w:r>
      <w:r w:rsidRPr="00B268AB">
        <w:rPr>
          <w:rFonts w:eastAsia="Times New Roman" w:cs="Times New Roman"/>
          <w:b/>
          <w:bCs/>
          <w:szCs w:val="24"/>
          <w:lang w:val="ru-RU" w:eastAsia="de-DE"/>
        </w:rPr>
        <w:t>.</w:t>
      </w:r>
    </w:p>
    <w:p w:rsidR="0087677E" w:rsidRPr="00B268AB" w:rsidRDefault="0087677E" w:rsidP="00935023">
      <w:pPr>
        <w:shd w:val="clear" w:color="auto" w:fill="FFFFFF"/>
        <w:spacing w:line="276" w:lineRule="auto"/>
        <w:jc w:val="both"/>
        <w:outlineLvl w:val="1"/>
        <w:rPr>
          <w:rFonts w:eastAsia="Times New Roman" w:cs="Times New Roman"/>
          <w:b/>
          <w:bCs/>
          <w:szCs w:val="24"/>
          <w:lang w:val="ru-RU" w:eastAsia="de-DE"/>
        </w:rPr>
      </w:pPr>
    </w:p>
    <w:p w:rsidR="0087677E" w:rsidRPr="00F0270D" w:rsidRDefault="0087677E"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Во</w:t>
      </w:r>
      <w:r w:rsidRPr="00DA34F9">
        <w:rPr>
          <w:rFonts w:eastAsia="Times New Roman" w:cs="Times New Roman"/>
          <w:szCs w:val="24"/>
          <w:lang w:val="ru-RU" w:eastAsia="de-DE"/>
        </w:rPr>
        <w:t xml:space="preserve"> </w:t>
      </w:r>
      <w:r>
        <w:rPr>
          <w:rFonts w:eastAsia="Times New Roman" w:cs="Times New Roman"/>
          <w:szCs w:val="24"/>
          <w:lang w:val="ru-RU" w:eastAsia="de-DE"/>
        </w:rPr>
        <w:t>время</w:t>
      </w:r>
      <w:r w:rsidRPr="00DA34F9">
        <w:rPr>
          <w:rFonts w:eastAsia="Times New Roman" w:cs="Times New Roman"/>
          <w:szCs w:val="24"/>
          <w:lang w:val="ru-RU" w:eastAsia="de-DE"/>
        </w:rPr>
        <w:t xml:space="preserve"> </w:t>
      </w:r>
      <w:r>
        <w:rPr>
          <w:rFonts w:eastAsia="Times New Roman" w:cs="Times New Roman"/>
          <w:szCs w:val="24"/>
          <w:lang w:val="ru-RU" w:eastAsia="de-DE"/>
        </w:rPr>
        <w:t>боя</w:t>
      </w:r>
      <w:r w:rsidRPr="00DA34F9">
        <w:rPr>
          <w:rFonts w:eastAsia="Times New Roman" w:cs="Times New Roman"/>
          <w:szCs w:val="24"/>
          <w:lang w:val="ru-RU" w:eastAsia="de-DE"/>
        </w:rPr>
        <w:t xml:space="preserve"> </w:t>
      </w:r>
      <w:r>
        <w:rPr>
          <w:rFonts w:eastAsia="Times New Roman" w:cs="Times New Roman"/>
          <w:szCs w:val="24"/>
          <w:lang w:val="ru-RU" w:eastAsia="de-DE"/>
        </w:rPr>
        <w:t>у</w:t>
      </w:r>
      <w:r w:rsidRPr="00DA34F9">
        <w:rPr>
          <w:rFonts w:eastAsia="Times New Roman" w:cs="Times New Roman"/>
          <w:szCs w:val="24"/>
          <w:lang w:val="ru-RU" w:eastAsia="de-DE"/>
        </w:rPr>
        <w:t xml:space="preserve"> </w:t>
      </w:r>
      <w:r w:rsidR="00BF2653">
        <w:rPr>
          <w:rFonts w:eastAsia="Times New Roman" w:cs="Times New Roman"/>
          <w:szCs w:val="24"/>
          <w:lang w:val="ru-RU" w:eastAsia="de-DE"/>
        </w:rPr>
        <w:t xml:space="preserve">зееловских </w:t>
      </w:r>
      <w:r>
        <w:rPr>
          <w:rFonts w:eastAsia="Times New Roman" w:cs="Times New Roman"/>
          <w:szCs w:val="24"/>
          <w:lang w:val="ru-RU" w:eastAsia="de-DE"/>
        </w:rPr>
        <w:t>высот</w:t>
      </w:r>
      <w:r w:rsidR="00A5323E">
        <w:rPr>
          <w:rFonts w:eastAsia="Times New Roman" w:cs="Times New Roman"/>
          <w:szCs w:val="24"/>
          <w:lang w:val="ru-RU" w:eastAsia="de-DE"/>
        </w:rPr>
        <w:t xml:space="preserve"> </w:t>
      </w:r>
      <w:r>
        <w:rPr>
          <w:rFonts w:eastAsia="Times New Roman" w:cs="Times New Roman"/>
          <w:szCs w:val="24"/>
          <w:lang w:val="ru-RU" w:eastAsia="de-DE"/>
        </w:rPr>
        <w:t>отряд</w:t>
      </w:r>
      <w:r w:rsidRPr="00DA34F9">
        <w:rPr>
          <w:rFonts w:eastAsia="Times New Roman" w:cs="Times New Roman"/>
          <w:szCs w:val="24"/>
          <w:lang w:val="ru-RU" w:eastAsia="de-DE"/>
        </w:rPr>
        <w:t xml:space="preserve"> </w:t>
      </w:r>
      <w:r>
        <w:rPr>
          <w:rFonts w:eastAsia="Times New Roman" w:cs="Times New Roman"/>
          <w:szCs w:val="24"/>
          <w:lang w:val="ru-RU" w:eastAsia="de-DE"/>
        </w:rPr>
        <w:t>Карла</w:t>
      </w:r>
      <w:r w:rsidRPr="00DA34F9">
        <w:rPr>
          <w:rFonts w:eastAsia="Times New Roman" w:cs="Times New Roman"/>
          <w:szCs w:val="24"/>
          <w:lang w:val="ru-RU" w:eastAsia="de-DE"/>
        </w:rPr>
        <w:t xml:space="preserve"> </w:t>
      </w:r>
      <w:r>
        <w:rPr>
          <w:rFonts w:eastAsia="Times New Roman" w:cs="Times New Roman"/>
          <w:szCs w:val="24"/>
          <w:lang w:val="ru-RU" w:eastAsia="de-DE"/>
        </w:rPr>
        <w:t>Лемзера</w:t>
      </w:r>
      <w:r w:rsidRPr="00DA34F9">
        <w:rPr>
          <w:rFonts w:eastAsia="Times New Roman" w:cs="Times New Roman"/>
          <w:szCs w:val="24"/>
          <w:lang w:val="ru-RU" w:eastAsia="de-DE"/>
        </w:rPr>
        <w:t xml:space="preserve"> </w:t>
      </w:r>
      <w:r>
        <w:rPr>
          <w:rFonts w:eastAsia="Times New Roman" w:cs="Times New Roman"/>
          <w:szCs w:val="24"/>
          <w:lang w:val="ru-RU" w:eastAsia="de-DE"/>
        </w:rPr>
        <w:t>был</w:t>
      </w:r>
      <w:r w:rsidRPr="00DA34F9">
        <w:rPr>
          <w:rFonts w:eastAsia="Times New Roman" w:cs="Times New Roman"/>
          <w:szCs w:val="24"/>
          <w:lang w:val="ru-RU" w:eastAsia="de-DE"/>
        </w:rPr>
        <w:t xml:space="preserve"> </w:t>
      </w:r>
      <w:r>
        <w:rPr>
          <w:rFonts w:eastAsia="Times New Roman" w:cs="Times New Roman"/>
          <w:szCs w:val="24"/>
          <w:lang w:val="ru-RU" w:eastAsia="de-DE"/>
        </w:rPr>
        <w:t>в</w:t>
      </w:r>
      <w:r w:rsidRPr="00DA34F9">
        <w:rPr>
          <w:rFonts w:eastAsia="Times New Roman" w:cs="Times New Roman"/>
          <w:szCs w:val="24"/>
          <w:lang w:val="ru-RU" w:eastAsia="de-DE"/>
        </w:rPr>
        <w:t xml:space="preserve"> </w:t>
      </w:r>
      <w:r>
        <w:rPr>
          <w:rFonts w:eastAsia="Times New Roman" w:cs="Times New Roman"/>
          <w:szCs w:val="24"/>
          <w:lang w:val="ru-RU" w:eastAsia="de-DE"/>
        </w:rPr>
        <w:t>полном</w:t>
      </w:r>
      <w:r w:rsidRPr="00DA34F9">
        <w:rPr>
          <w:rFonts w:eastAsia="Times New Roman" w:cs="Times New Roman"/>
          <w:szCs w:val="24"/>
          <w:lang w:val="ru-RU" w:eastAsia="de-DE"/>
        </w:rPr>
        <w:t xml:space="preserve"> </w:t>
      </w:r>
      <w:r>
        <w:rPr>
          <w:rFonts w:eastAsia="Times New Roman" w:cs="Times New Roman"/>
          <w:szCs w:val="24"/>
          <w:lang w:val="ru-RU" w:eastAsia="de-DE"/>
        </w:rPr>
        <w:t>составе</w:t>
      </w:r>
      <w:r w:rsidRPr="00DA34F9">
        <w:rPr>
          <w:rFonts w:eastAsia="Times New Roman" w:cs="Times New Roman"/>
          <w:szCs w:val="24"/>
          <w:lang w:val="ru-RU" w:eastAsia="de-DE"/>
        </w:rPr>
        <w:t xml:space="preserve"> </w:t>
      </w:r>
      <w:r>
        <w:rPr>
          <w:rFonts w:eastAsia="Times New Roman" w:cs="Times New Roman"/>
          <w:szCs w:val="24"/>
          <w:lang w:val="ru-RU" w:eastAsia="de-DE"/>
        </w:rPr>
        <w:t>и</w:t>
      </w:r>
      <w:r w:rsidRPr="00DA34F9">
        <w:rPr>
          <w:rFonts w:eastAsia="Times New Roman" w:cs="Times New Roman"/>
          <w:szCs w:val="24"/>
          <w:lang w:val="ru-RU" w:eastAsia="de-DE"/>
        </w:rPr>
        <w:t xml:space="preserve">  </w:t>
      </w:r>
      <w:r>
        <w:rPr>
          <w:rFonts w:eastAsia="Times New Roman" w:cs="Times New Roman"/>
          <w:szCs w:val="24"/>
          <w:lang w:val="ru-RU" w:eastAsia="de-DE"/>
        </w:rPr>
        <w:t>насчитывал</w:t>
      </w:r>
      <w:r w:rsidRPr="00DA34F9">
        <w:rPr>
          <w:rFonts w:eastAsia="Times New Roman" w:cs="Times New Roman"/>
          <w:szCs w:val="24"/>
          <w:lang w:val="ru-RU" w:eastAsia="de-DE"/>
        </w:rPr>
        <w:t xml:space="preserve"> </w:t>
      </w:r>
      <w:r>
        <w:rPr>
          <w:rFonts w:eastAsia="Times New Roman" w:cs="Times New Roman"/>
          <w:szCs w:val="24"/>
          <w:lang w:val="ru-RU" w:eastAsia="de-DE"/>
        </w:rPr>
        <w:t>еще</w:t>
      </w:r>
      <w:r w:rsidRPr="00DA34F9">
        <w:rPr>
          <w:rFonts w:eastAsia="Times New Roman" w:cs="Times New Roman"/>
          <w:szCs w:val="24"/>
          <w:lang w:val="ru-RU" w:eastAsia="de-DE"/>
        </w:rPr>
        <w:t xml:space="preserve"> </w:t>
      </w:r>
      <w:r>
        <w:rPr>
          <w:rFonts w:eastAsia="Times New Roman" w:cs="Times New Roman"/>
          <w:szCs w:val="24"/>
          <w:lang w:val="ru-RU" w:eastAsia="de-DE"/>
        </w:rPr>
        <w:t>тринадцать</w:t>
      </w:r>
      <w:r w:rsidRPr="00DA34F9">
        <w:rPr>
          <w:rFonts w:eastAsia="Times New Roman" w:cs="Times New Roman"/>
          <w:szCs w:val="24"/>
          <w:lang w:val="ru-RU" w:eastAsia="de-DE"/>
        </w:rPr>
        <w:t xml:space="preserve"> </w:t>
      </w:r>
      <w:r>
        <w:rPr>
          <w:rFonts w:eastAsia="Times New Roman" w:cs="Times New Roman"/>
          <w:szCs w:val="24"/>
          <w:lang w:val="ru-RU" w:eastAsia="de-DE"/>
        </w:rPr>
        <w:t>человек</w:t>
      </w:r>
      <w:r w:rsidRPr="00DA34F9">
        <w:rPr>
          <w:rFonts w:eastAsia="Times New Roman" w:cs="Times New Roman"/>
          <w:szCs w:val="24"/>
          <w:lang w:val="ru-RU" w:eastAsia="de-DE"/>
        </w:rPr>
        <w:t xml:space="preserve">. </w:t>
      </w:r>
      <w:r>
        <w:rPr>
          <w:rFonts w:eastAsia="Times New Roman" w:cs="Times New Roman"/>
          <w:szCs w:val="24"/>
          <w:lang w:val="ru-RU" w:eastAsia="de-DE"/>
        </w:rPr>
        <w:t>Исход</w:t>
      </w:r>
      <w:r w:rsidR="00BF2653">
        <w:rPr>
          <w:rFonts w:eastAsia="Times New Roman" w:cs="Times New Roman"/>
          <w:szCs w:val="24"/>
          <w:lang w:val="ru-RU" w:eastAsia="de-DE"/>
        </w:rPr>
        <w:t xml:space="preserve"> </w:t>
      </w:r>
      <w:r>
        <w:rPr>
          <w:rFonts w:eastAsia="Times New Roman" w:cs="Times New Roman"/>
          <w:szCs w:val="24"/>
          <w:lang w:val="ru-RU" w:eastAsia="de-DE"/>
        </w:rPr>
        <w:t>этого</w:t>
      </w:r>
      <w:r w:rsidRPr="00DA34F9">
        <w:rPr>
          <w:rFonts w:eastAsia="Times New Roman" w:cs="Times New Roman"/>
          <w:szCs w:val="24"/>
          <w:lang w:val="ru-RU" w:eastAsia="de-DE"/>
        </w:rPr>
        <w:t xml:space="preserve"> </w:t>
      </w:r>
      <w:r>
        <w:rPr>
          <w:rFonts w:eastAsia="Times New Roman" w:cs="Times New Roman"/>
          <w:szCs w:val="24"/>
          <w:lang w:val="ru-RU" w:eastAsia="de-DE"/>
        </w:rPr>
        <w:t>последнего</w:t>
      </w:r>
      <w:r w:rsidRPr="00DA34F9">
        <w:rPr>
          <w:rFonts w:eastAsia="Times New Roman" w:cs="Times New Roman"/>
          <w:szCs w:val="24"/>
          <w:lang w:val="ru-RU" w:eastAsia="de-DE"/>
        </w:rPr>
        <w:t xml:space="preserve"> </w:t>
      </w:r>
      <w:r>
        <w:rPr>
          <w:rFonts w:eastAsia="Times New Roman" w:cs="Times New Roman"/>
          <w:szCs w:val="24"/>
          <w:lang w:val="ru-RU" w:eastAsia="de-DE"/>
        </w:rPr>
        <w:t>великого</w:t>
      </w:r>
      <w:r w:rsidRPr="00DA34F9">
        <w:rPr>
          <w:rFonts w:eastAsia="Times New Roman" w:cs="Times New Roman"/>
          <w:szCs w:val="24"/>
          <w:lang w:val="ru-RU" w:eastAsia="de-DE"/>
        </w:rPr>
        <w:t xml:space="preserve"> </w:t>
      </w:r>
      <w:r>
        <w:rPr>
          <w:rFonts w:eastAsia="Times New Roman" w:cs="Times New Roman"/>
          <w:szCs w:val="24"/>
          <w:lang w:val="ru-RU" w:eastAsia="de-DE"/>
        </w:rPr>
        <w:t>оборонительного</w:t>
      </w:r>
      <w:r w:rsidRPr="00DA34F9">
        <w:rPr>
          <w:rFonts w:eastAsia="Times New Roman" w:cs="Times New Roman"/>
          <w:szCs w:val="24"/>
          <w:lang w:val="ru-RU" w:eastAsia="de-DE"/>
        </w:rPr>
        <w:t xml:space="preserve"> </w:t>
      </w:r>
      <w:r>
        <w:rPr>
          <w:rFonts w:eastAsia="Times New Roman" w:cs="Times New Roman"/>
          <w:szCs w:val="24"/>
          <w:lang w:val="ru-RU" w:eastAsia="de-DE"/>
        </w:rPr>
        <w:t>сражения</w:t>
      </w:r>
      <w:r w:rsidRPr="00DA34F9">
        <w:rPr>
          <w:rFonts w:eastAsia="Times New Roman" w:cs="Times New Roman"/>
          <w:szCs w:val="24"/>
          <w:lang w:val="ru-RU" w:eastAsia="de-DE"/>
        </w:rPr>
        <w:t xml:space="preserve"> </w:t>
      </w:r>
      <w:r>
        <w:rPr>
          <w:rFonts w:eastAsia="Times New Roman" w:cs="Times New Roman"/>
          <w:szCs w:val="24"/>
          <w:lang w:val="ru-RU" w:eastAsia="de-DE"/>
        </w:rPr>
        <w:t>перед падением Берлина всем известен. С</w:t>
      </w:r>
      <w:r w:rsidRPr="00B811D0">
        <w:rPr>
          <w:rFonts w:eastAsia="Times New Roman" w:cs="Times New Roman"/>
          <w:szCs w:val="24"/>
          <w:lang w:val="ru-RU" w:eastAsia="de-DE"/>
        </w:rPr>
        <w:t xml:space="preserve"> </w:t>
      </w:r>
      <w:r>
        <w:rPr>
          <w:rFonts w:eastAsia="Times New Roman" w:cs="Times New Roman"/>
          <w:szCs w:val="24"/>
          <w:lang w:val="ru-RU" w:eastAsia="de-DE"/>
        </w:rPr>
        <w:t>повязкой</w:t>
      </w:r>
      <w:r w:rsidRPr="00B811D0">
        <w:rPr>
          <w:rFonts w:eastAsia="Times New Roman" w:cs="Times New Roman"/>
          <w:szCs w:val="24"/>
          <w:lang w:val="ru-RU" w:eastAsia="de-DE"/>
        </w:rPr>
        <w:t xml:space="preserve"> </w:t>
      </w:r>
      <w:r>
        <w:rPr>
          <w:rFonts w:eastAsia="Times New Roman" w:cs="Times New Roman"/>
          <w:szCs w:val="24"/>
          <w:lang w:val="ru-RU" w:eastAsia="de-DE"/>
        </w:rPr>
        <w:t>на</w:t>
      </w:r>
      <w:r w:rsidRPr="00B811D0">
        <w:rPr>
          <w:rFonts w:eastAsia="Times New Roman" w:cs="Times New Roman"/>
          <w:szCs w:val="24"/>
          <w:lang w:val="ru-RU" w:eastAsia="de-DE"/>
        </w:rPr>
        <w:t xml:space="preserve"> </w:t>
      </w:r>
      <w:r>
        <w:rPr>
          <w:rFonts w:eastAsia="Times New Roman" w:cs="Times New Roman"/>
          <w:szCs w:val="24"/>
          <w:lang w:val="ru-RU" w:eastAsia="de-DE"/>
        </w:rPr>
        <w:t>голове</w:t>
      </w:r>
      <w:r w:rsidRPr="00B811D0">
        <w:rPr>
          <w:rFonts w:eastAsia="Times New Roman" w:cs="Times New Roman"/>
          <w:szCs w:val="24"/>
          <w:lang w:val="ru-RU" w:eastAsia="de-DE"/>
        </w:rPr>
        <w:t xml:space="preserve">, </w:t>
      </w:r>
      <w:r>
        <w:rPr>
          <w:rFonts w:eastAsia="Times New Roman" w:cs="Times New Roman"/>
          <w:szCs w:val="24"/>
          <w:lang w:val="ru-RU" w:eastAsia="de-DE"/>
        </w:rPr>
        <w:t>но</w:t>
      </w:r>
      <w:r w:rsidRPr="00B811D0">
        <w:rPr>
          <w:rFonts w:eastAsia="Times New Roman" w:cs="Times New Roman"/>
          <w:szCs w:val="24"/>
          <w:lang w:val="ru-RU" w:eastAsia="de-DE"/>
        </w:rPr>
        <w:t xml:space="preserve"> </w:t>
      </w:r>
      <w:r>
        <w:rPr>
          <w:rFonts w:eastAsia="Times New Roman" w:cs="Times New Roman"/>
          <w:szCs w:val="24"/>
          <w:lang w:val="ru-RU" w:eastAsia="de-DE"/>
        </w:rPr>
        <w:t>без</w:t>
      </w:r>
      <w:r w:rsidRPr="00B811D0">
        <w:rPr>
          <w:rFonts w:eastAsia="Times New Roman" w:cs="Times New Roman"/>
          <w:szCs w:val="24"/>
          <w:lang w:val="ru-RU" w:eastAsia="de-DE"/>
        </w:rPr>
        <w:t xml:space="preserve"> </w:t>
      </w:r>
      <w:r>
        <w:rPr>
          <w:rFonts w:eastAsia="Times New Roman" w:cs="Times New Roman"/>
          <w:szCs w:val="24"/>
          <w:lang w:val="ru-RU" w:eastAsia="de-DE"/>
        </w:rPr>
        <w:t>отличительного</w:t>
      </w:r>
      <w:r w:rsidRPr="00B811D0">
        <w:rPr>
          <w:rFonts w:eastAsia="Times New Roman" w:cs="Times New Roman"/>
          <w:szCs w:val="24"/>
          <w:lang w:val="ru-RU" w:eastAsia="de-DE"/>
        </w:rPr>
        <w:t xml:space="preserve"> </w:t>
      </w:r>
      <w:r>
        <w:rPr>
          <w:rFonts w:eastAsia="Times New Roman" w:cs="Times New Roman"/>
          <w:szCs w:val="24"/>
          <w:lang w:val="ru-RU" w:eastAsia="de-DE"/>
        </w:rPr>
        <w:t>знака</w:t>
      </w:r>
      <w:r w:rsidRPr="00B811D0">
        <w:rPr>
          <w:rFonts w:eastAsia="Times New Roman" w:cs="Times New Roman"/>
          <w:szCs w:val="24"/>
          <w:lang w:val="ru-RU" w:eastAsia="de-DE"/>
        </w:rPr>
        <w:t xml:space="preserve"> </w:t>
      </w:r>
      <w:r>
        <w:rPr>
          <w:rFonts w:eastAsia="Times New Roman" w:cs="Times New Roman"/>
          <w:szCs w:val="24"/>
          <w:lang w:val="ru-RU" w:eastAsia="de-DE"/>
        </w:rPr>
        <w:t>раненого</w:t>
      </w:r>
      <w:r w:rsidRPr="00B811D0">
        <w:rPr>
          <w:rFonts w:eastAsia="Times New Roman" w:cs="Times New Roman"/>
          <w:szCs w:val="24"/>
          <w:lang w:val="ru-RU" w:eastAsia="de-DE"/>
        </w:rPr>
        <w:t xml:space="preserve">, </w:t>
      </w:r>
      <w:r>
        <w:rPr>
          <w:rFonts w:eastAsia="Times New Roman" w:cs="Times New Roman"/>
          <w:szCs w:val="24"/>
          <w:lang w:val="ru-RU" w:eastAsia="de-DE"/>
        </w:rPr>
        <w:t>в</w:t>
      </w:r>
      <w:r w:rsidRPr="00B811D0">
        <w:rPr>
          <w:rFonts w:eastAsia="Times New Roman" w:cs="Times New Roman"/>
          <w:szCs w:val="24"/>
          <w:lang w:val="ru-RU" w:eastAsia="de-DE"/>
        </w:rPr>
        <w:t xml:space="preserve"> </w:t>
      </w:r>
      <w:r>
        <w:rPr>
          <w:rFonts w:eastAsia="Times New Roman" w:cs="Times New Roman"/>
          <w:szCs w:val="24"/>
          <w:lang w:val="ru-RU" w:eastAsia="de-DE"/>
        </w:rPr>
        <w:t>первых</w:t>
      </w:r>
      <w:r w:rsidRPr="00B811D0">
        <w:rPr>
          <w:rFonts w:eastAsia="Times New Roman" w:cs="Times New Roman"/>
          <w:szCs w:val="24"/>
          <w:lang w:val="ru-RU" w:eastAsia="de-DE"/>
        </w:rPr>
        <w:t xml:space="preserve"> </w:t>
      </w:r>
      <w:r>
        <w:rPr>
          <w:rFonts w:eastAsia="Times New Roman" w:cs="Times New Roman"/>
          <w:szCs w:val="24"/>
          <w:lang w:val="ru-RU" w:eastAsia="de-DE"/>
        </w:rPr>
        <w:t>числах</w:t>
      </w:r>
      <w:r w:rsidRPr="00B811D0">
        <w:rPr>
          <w:rFonts w:eastAsia="Times New Roman" w:cs="Times New Roman"/>
          <w:szCs w:val="24"/>
          <w:lang w:val="ru-RU" w:eastAsia="de-DE"/>
        </w:rPr>
        <w:t xml:space="preserve"> </w:t>
      </w:r>
      <w:r>
        <w:rPr>
          <w:rFonts w:eastAsia="Times New Roman" w:cs="Times New Roman"/>
          <w:szCs w:val="24"/>
          <w:lang w:val="ru-RU" w:eastAsia="de-DE"/>
        </w:rPr>
        <w:t>мая</w:t>
      </w:r>
      <w:r w:rsidRPr="00B811D0">
        <w:rPr>
          <w:rFonts w:eastAsia="Times New Roman" w:cs="Times New Roman"/>
          <w:szCs w:val="24"/>
          <w:lang w:val="ru-RU" w:eastAsia="de-DE"/>
        </w:rPr>
        <w:t xml:space="preserve"> </w:t>
      </w:r>
      <w:r>
        <w:rPr>
          <w:rFonts w:eastAsia="Times New Roman" w:cs="Times New Roman"/>
          <w:szCs w:val="24"/>
          <w:lang w:val="ru-RU" w:eastAsia="de-DE"/>
        </w:rPr>
        <w:t>Карл</w:t>
      </w:r>
      <w:r w:rsidRPr="00B811D0">
        <w:rPr>
          <w:rFonts w:eastAsia="Times New Roman" w:cs="Times New Roman"/>
          <w:szCs w:val="24"/>
          <w:lang w:val="ru-RU" w:eastAsia="de-DE"/>
        </w:rPr>
        <w:t xml:space="preserve"> </w:t>
      </w:r>
      <w:r>
        <w:rPr>
          <w:rFonts w:eastAsia="Times New Roman" w:cs="Times New Roman"/>
          <w:szCs w:val="24"/>
          <w:lang w:val="ru-RU" w:eastAsia="de-DE"/>
        </w:rPr>
        <w:t>Лемзер</w:t>
      </w:r>
      <w:r w:rsidRPr="00B811D0">
        <w:rPr>
          <w:rFonts w:eastAsia="Times New Roman" w:cs="Times New Roman"/>
          <w:szCs w:val="24"/>
          <w:lang w:val="ru-RU" w:eastAsia="de-DE"/>
        </w:rPr>
        <w:t xml:space="preserve"> </w:t>
      </w:r>
      <w:r>
        <w:rPr>
          <w:rFonts w:eastAsia="Times New Roman" w:cs="Times New Roman"/>
          <w:szCs w:val="24"/>
          <w:lang w:val="ru-RU" w:eastAsia="de-DE"/>
        </w:rPr>
        <w:t>добрался</w:t>
      </w:r>
      <w:r w:rsidRPr="00B811D0">
        <w:rPr>
          <w:rFonts w:eastAsia="Times New Roman" w:cs="Times New Roman"/>
          <w:szCs w:val="24"/>
          <w:lang w:val="ru-RU" w:eastAsia="de-DE"/>
        </w:rPr>
        <w:t xml:space="preserve"> </w:t>
      </w:r>
      <w:r>
        <w:rPr>
          <w:rFonts w:eastAsia="Times New Roman" w:cs="Times New Roman"/>
          <w:szCs w:val="24"/>
          <w:lang w:val="ru-RU" w:eastAsia="de-DE"/>
        </w:rPr>
        <w:t>до</w:t>
      </w:r>
      <w:r w:rsidR="00BF2653">
        <w:rPr>
          <w:rFonts w:eastAsia="Times New Roman" w:cs="Times New Roman"/>
          <w:szCs w:val="24"/>
          <w:lang w:val="ru-RU" w:eastAsia="de-DE"/>
        </w:rPr>
        <w:t xml:space="preserve"> </w:t>
      </w:r>
      <w:r>
        <w:rPr>
          <w:rFonts w:eastAsia="Times New Roman" w:cs="Times New Roman"/>
          <w:szCs w:val="24"/>
          <w:lang w:val="ru-RU" w:eastAsia="de-DE"/>
        </w:rPr>
        <w:t>Шенеберга</w:t>
      </w:r>
      <w:r w:rsidRPr="00B811D0">
        <w:rPr>
          <w:rFonts w:eastAsia="Times New Roman" w:cs="Times New Roman"/>
          <w:szCs w:val="24"/>
          <w:lang w:val="ru-RU" w:eastAsia="de-DE"/>
        </w:rPr>
        <w:t xml:space="preserve">, </w:t>
      </w:r>
      <w:r>
        <w:rPr>
          <w:rFonts w:eastAsia="Times New Roman" w:cs="Times New Roman"/>
          <w:szCs w:val="24"/>
          <w:lang w:val="ru-RU" w:eastAsia="de-DE"/>
        </w:rPr>
        <w:t>оттуда</w:t>
      </w:r>
      <w:r w:rsidRPr="00B811D0">
        <w:rPr>
          <w:rFonts w:eastAsia="Times New Roman" w:cs="Times New Roman"/>
          <w:szCs w:val="24"/>
          <w:lang w:val="ru-RU" w:eastAsia="de-DE"/>
        </w:rPr>
        <w:t xml:space="preserve"> </w:t>
      </w:r>
      <w:r>
        <w:rPr>
          <w:rFonts w:eastAsia="Times New Roman" w:cs="Times New Roman"/>
          <w:szCs w:val="24"/>
          <w:lang w:val="ru-RU" w:eastAsia="de-DE"/>
        </w:rPr>
        <w:t>дальше</w:t>
      </w:r>
      <w:r w:rsidRPr="00B811D0">
        <w:rPr>
          <w:rFonts w:eastAsia="Times New Roman" w:cs="Times New Roman"/>
          <w:szCs w:val="24"/>
          <w:lang w:val="ru-RU" w:eastAsia="de-DE"/>
        </w:rPr>
        <w:t xml:space="preserve"> </w:t>
      </w:r>
      <w:r>
        <w:rPr>
          <w:rFonts w:eastAsia="Times New Roman" w:cs="Times New Roman"/>
          <w:szCs w:val="24"/>
          <w:lang w:val="ru-RU" w:eastAsia="de-DE"/>
        </w:rPr>
        <w:t>пешком</w:t>
      </w:r>
      <w:r w:rsidRPr="00B811D0">
        <w:rPr>
          <w:rFonts w:eastAsia="Times New Roman" w:cs="Times New Roman"/>
          <w:szCs w:val="24"/>
          <w:lang w:val="ru-RU" w:eastAsia="de-DE"/>
        </w:rPr>
        <w:t xml:space="preserve"> </w:t>
      </w:r>
      <w:r>
        <w:rPr>
          <w:rFonts w:eastAsia="Times New Roman" w:cs="Times New Roman"/>
          <w:szCs w:val="24"/>
          <w:lang w:val="ru-RU" w:eastAsia="de-DE"/>
        </w:rPr>
        <w:t>до</w:t>
      </w:r>
      <w:r w:rsidRPr="00B811D0">
        <w:rPr>
          <w:rFonts w:eastAsia="Times New Roman" w:cs="Times New Roman"/>
          <w:szCs w:val="24"/>
          <w:lang w:val="ru-RU" w:eastAsia="de-DE"/>
        </w:rPr>
        <w:t xml:space="preserve">  </w:t>
      </w:r>
      <w:r>
        <w:rPr>
          <w:rFonts w:eastAsia="Times New Roman" w:cs="Times New Roman"/>
          <w:szCs w:val="24"/>
          <w:lang w:val="ru-RU" w:eastAsia="de-DE"/>
        </w:rPr>
        <w:t>Потсдама</w:t>
      </w:r>
      <w:r w:rsidRPr="00B811D0">
        <w:rPr>
          <w:rFonts w:eastAsia="Times New Roman" w:cs="Times New Roman"/>
          <w:szCs w:val="24"/>
          <w:lang w:val="ru-RU" w:eastAsia="de-DE"/>
        </w:rPr>
        <w:t xml:space="preserve">. </w:t>
      </w:r>
      <w:r>
        <w:rPr>
          <w:rFonts w:eastAsia="Times New Roman" w:cs="Times New Roman"/>
          <w:szCs w:val="24"/>
          <w:lang w:val="ru-RU" w:eastAsia="de-DE"/>
        </w:rPr>
        <w:t>Оголодавший</w:t>
      </w:r>
      <w:r w:rsidRPr="00423D10">
        <w:rPr>
          <w:rFonts w:eastAsia="Times New Roman" w:cs="Times New Roman"/>
          <w:szCs w:val="24"/>
          <w:lang w:val="ru-RU" w:eastAsia="de-DE"/>
        </w:rPr>
        <w:t xml:space="preserve">, </w:t>
      </w:r>
      <w:r>
        <w:rPr>
          <w:rFonts w:eastAsia="Times New Roman" w:cs="Times New Roman"/>
          <w:szCs w:val="24"/>
          <w:lang w:val="ru-RU" w:eastAsia="de-DE"/>
        </w:rPr>
        <w:t>как</w:t>
      </w:r>
      <w:r w:rsidRPr="00423D10">
        <w:rPr>
          <w:rFonts w:eastAsia="Times New Roman" w:cs="Times New Roman"/>
          <w:szCs w:val="24"/>
          <w:lang w:val="ru-RU" w:eastAsia="de-DE"/>
        </w:rPr>
        <w:t xml:space="preserve"> </w:t>
      </w:r>
      <w:r>
        <w:rPr>
          <w:rFonts w:eastAsia="Times New Roman" w:cs="Times New Roman"/>
          <w:szCs w:val="24"/>
          <w:lang w:val="ru-RU" w:eastAsia="de-DE"/>
        </w:rPr>
        <w:t>и</w:t>
      </w:r>
      <w:r w:rsidRPr="00423D10">
        <w:rPr>
          <w:rFonts w:eastAsia="Times New Roman" w:cs="Times New Roman"/>
          <w:szCs w:val="24"/>
          <w:lang w:val="ru-RU" w:eastAsia="de-DE"/>
        </w:rPr>
        <w:t xml:space="preserve"> </w:t>
      </w:r>
      <w:r>
        <w:rPr>
          <w:rFonts w:eastAsia="Times New Roman" w:cs="Times New Roman"/>
          <w:szCs w:val="24"/>
          <w:lang w:val="ru-RU" w:eastAsia="de-DE"/>
        </w:rPr>
        <w:t>все</w:t>
      </w:r>
      <w:r w:rsidRPr="00423D10">
        <w:rPr>
          <w:rFonts w:eastAsia="Times New Roman" w:cs="Times New Roman"/>
          <w:szCs w:val="24"/>
          <w:lang w:val="ru-RU" w:eastAsia="de-DE"/>
        </w:rPr>
        <w:t xml:space="preserve"> </w:t>
      </w:r>
      <w:r>
        <w:rPr>
          <w:rFonts w:eastAsia="Times New Roman" w:cs="Times New Roman"/>
          <w:szCs w:val="24"/>
          <w:lang w:val="ru-RU" w:eastAsia="de-DE"/>
        </w:rPr>
        <w:t>его</w:t>
      </w:r>
      <w:r w:rsidRPr="00423D10">
        <w:rPr>
          <w:rFonts w:eastAsia="Times New Roman" w:cs="Times New Roman"/>
          <w:szCs w:val="24"/>
          <w:lang w:val="ru-RU" w:eastAsia="de-DE"/>
        </w:rPr>
        <w:t xml:space="preserve"> </w:t>
      </w:r>
      <w:r>
        <w:rPr>
          <w:rFonts w:eastAsia="Times New Roman" w:cs="Times New Roman"/>
          <w:szCs w:val="24"/>
          <w:lang w:val="ru-RU" w:eastAsia="de-DE"/>
        </w:rPr>
        <w:t>товарищи</w:t>
      </w:r>
      <w:r w:rsidRPr="00423D10">
        <w:rPr>
          <w:rFonts w:eastAsia="Times New Roman" w:cs="Times New Roman"/>
          <w:szCs w:val="24"/>
          <w:lang w:val="ru-RU" w:eastAsia="de-DE"/>
        </w:rPr>
        <w:t xml:space="preserve">, </w:t>
      </w:r>
      <w:r>
        <w:rPr>
          <w:rFonts w:eastAsia="Times New Roman" w:cs="Times New Roman"/>
          <w:szCs w:val="24"/>
          <w:lang w:val="ru-RU" w:eastAsia="de-DE"/>
        </w:rPr>
        <w:t>мошенническим</w:t>
      </w:r>
      <w:r w:rsidRPr="00423D10">
        <w:rPr>
          <w:rFonts w:eastAsia="Times New Roman" w:cs="Times New Roman"/>
          <w:szCs w:val="24"/>
          <w:lang w:val="ru-RU" w:eastAsia="de-DE"/>
        </w:rPr>
        <w:t xml:space="preserve"> </w:t>
      </w:r>
      <w:r>
        <w:rPr>
          <w:rFonts w:eastAsia="Times New Roman" w:cs="Times New Roman"/>
          <w:szCs w:val="24"/>
          <w:lang w:val="ru-RU" w:eastAsia="de-DE"/>
        </w:rPr>
        <w:t>путем</w:t>
      </w:r>
      <w:r w:rsidRPr="00423D10">
        <w:rPr>
          <w:rFonts w:eastAsia="Times New Roman" w:cs="Times New Roman"/>
          <w:szCs w:val="24"/>
          <w:lang w:val="ru-RU" w:eastAsia="de-DE"/>
        </w:rPr>
        <w:t xml:space="preserve"> </w:t>
      </w:r>
      <w:r>
        <w:rPr>
          <w:rFonts w:eastAsia="Times New Roman" w:cs="Times New Roman"/>
          <w:szCs w:val="24"/>
          <w:lang w:val="ru-RU" w:eastAsia="de-DE"/>
        </w:rPr>
        <w:t>достал</w:t>
      </w:r>
      <w:r w:rsidRPr="00423D10">
        <w:rPr>
          <w:rFonts w:eastAsia="Times New Roman" w:cs="Times New Roman"/>
          <w:szCs w:val="24"/>
          <w:lang w:val="ru-RU" w:eastAsia="de-DE"/>
        </w:rPr>
        <w:t xml:space="preserve"> </w:t>
      </w:r>
      <w:r>
        <w:rPr>
          <w:rFonts w:eastAsia="Times New Roman" w:cs="Times New Roman"/>
          <w:szCs w:val="24"/>
          <w:lang w:val="ru-RU" w:eastAsia="de-DE"/>
        </w:rPr>
        <w:t>в</w:t>
      </w:r>
      <w:r w:rsidRPr="00423D10">
        <w:rPr>
          <w:rFonts w:eastAsia="Times New Roman" w:cs="Times New Roman"/>
          <w:szCs w:val="24"/>
          <w:lang w:val="ru-RU" w:eastAsia="de-DE"/>
        </w:rPr>
        <w:t xml:space="preserve"> </w:t>
      </w:r>
      <w:r>
        <w:rPr>
          <w:rFonts w:eastAsia="Times New Roman" w:cs="Times New Roman"/>
          <w:szCs w:val="24"/>
          <w:lang w:val="ru-RU" w:eastAsia="de-DE"/>
        </w:rPr>
        <w:t>пункте</w:t>
      </w:r>
      <w:r w:rsidRPr="00423D10">
        <w:rPr>
          <w:rFonts w:eastAsia="Times New Roman" w:cs="Times New Roman"/>
          <w:szCs w:val="24"/>
          <w:lang w:val="ru-RU" w:eastAsia="de-DE"/>
        </w:rPr>
        <w:t xml:space="preserve"> </w:t>
      </w:r>
      <w:r>
        <w:rPr>
          <w:rFonts w:eastAsia="Times New Roman" w:cs="Times New Roman"/>
          <w:szCs w:val="24"/>
          <w:lang w:val="ru-RU" w:eastAsia="de-DE"/>
        </w:rPr>
        <w:t>обеспечения</w:t>
      </w:r>
      <w:r w:rsidRPr="00423D10">
        <w:rPr>
          <w:rFonts w:eastAsia="Times New Roman" w:cs="Times New Roman"/>
          <w:szCs w:val="24"/>
          <w:lang w:val="ru-RU" w:eastAsia="de-DE"/>
        </w:rPr>
        <w:t xml:space="preserve"> </w:t>
      </w:r>
      <w:r>
        <w:rPr>
          <w:rFonts w:eastAsia="Times New Roman" w:cs="Times New Roman"/>
          <w:szCs w:val="24"/>
          <w:lang w:val="ru-RU" w:eastAsia="de-DE"/>
        </w:rPr>
        <w:t>провиант</w:t>
      </w:r>
      <w:r w:rsidRPr="00423D10">
        <w:rPr>
          <w:rFonts w:eastAsia="Times New Roman" w:cs="Times New Roman"/>
          <w:szCs w:val="24"/>
          <w:lang w:val="ru-RU" w:eastAsia="de-DE"/>
        </w:rPr>
        <w:t xml:space="preserve">, </w:t>
      </w:r>
      <w:r>
        <w:rPr>
          <w:rFonts w:eastAsia="Times New Roman" w:cs="Times New Roman"/>
          <w:szCs w:val="24"/>
          <w:lang w:val="ru-RU" w:eastAsia="de-DE"/>
        </w:rPr>
        <w:t>утверждая</w:t>
      </w:r>
      <w:r w:rsidRPr="00423D10">
        <w:rPr>
          <w:rFonts w:eastAsia="Times New Roman" w:cs="Times New Roman"/>
          <w:szCs w:val="24"/>
          <w:lang w:val="ru-RU" w:eastAsia="de-DE"/>
        </w:rPr>
        <w:t xml:space="preserve">, </w:t>
      </w:r>
      <w:r>
        <w:rPr>
          <w:rFonts w:eastAsia="Times New Roman" w:cs="Times New Roman"/>
          <w:szCs w:val="24"/>
          <w:lang w:val="ru-RU" w:eastAsia="de-DE"/>
        </w:rPr>
        <w:t>что</w:t>
      </w:r>
      <w:r w:rsidRPr="00423D10">
        <w:rPr>
          <w:rFonts w:eastAsia="Times New Roman" w:cs="Times New Roman"/>
          <w:szCs w:val="24"/>
          <w:lang w:val="ru-RU" w:eastAsia="de-DE"/>
        </w:rPr>
        <w:t xml:space="preserve"> </w:t>
      </w:r>
      <w:r>
        <w:rPr>
          <w:rFonts w:eastAsia="Times New Roman" w:cs="Times New Roman"/>
          <w:szCs w:val="24"/>
          <w:lang w:val="ru-RU" w:eastAsia="de-DE"/>
        </w:rPr>
        <w:t xml:space="preserve"> ему в составе отряда из 30-ти чело</w:t>
      </w:r>
      <w:r w:rsidR="00BF2653">
        <w:rPr>
          <w:rFonts w:eastAsia="Times New Roman" w:cs="Times New Roman"/>
          <w:szCs w:val="24"/>
          <w:lang w:val="ru-RU" w:eastAsia="de-DE"/>
        </w:rPr>
        <w:t>век</w:t>
      </w:r>
      <w:r>
        <w:rPr>
          <w:rFonts w:eastAsia="Times New Roman" w:cs="Times New Roman"/>
          <w:szCs w:val="24"/>
          <w:lang w:val="ru-RU" w:eastAsia="de-DE"/>
        </w:rPr>
        <w:t xml:space="preserve"> нужно на фронт и получил еще и место в последнем  отъезжающем поезде. Обессиленный</w:t>
      </w:r>
      <w:r w:rsidRPr="00423D10">
        <w:rPr>
          <w:rFonts w:eastAsia="Times New Roman" w:cs="Times New Roman"/>
          <w:szCs w:val="24"/>
          <w:lang w:val="ru-RU" w:eastAsia="de-DE"/>
        </w:rPr>
        <w:t xml:space="preserve">, </w:t>
      </w:r>
      <w:r>
        <w:rPr>
          <w:rFonts w:eastAsia="Times New Roman" w:cs="Times New Roman"/>
          <w:szCs w:val="24"/>
          <w:lang w:val="ru-RU" w:eastAsia="de-DE"/>
        </w:rPr>
        <w:t>он</w:t>
      </w:r>
      <w:r w:rsidRPr="00423D10">
        <w:rPr>
          <w:rFonts w:eastAsia="Times New Roman" w:cs="Times New Roman"/>
          <w:szCs w:val="24"/>
          <w:lang w:val="ru-RU" w:eastAsia="de-DE"/>
        </w:rPr>
        <w:t xml:space="preserve"> </w:t>
      </w:r>
      <w:r>
        <w:rPr>
          <w:rFonts w:eastAsia="Times New Roman" w:cs="Times New Roman"/>
          <w:szCs w:val="24"/>
          <w:lang w:val="ru-RU" w:eastAsia="de-DE"/>
        </w:rPr>
        <w:t>заснул</w:t>
      </w:r>
      <w:r w:rsidRPr="00423D10">
        <w:rPr>
          <w:rFonts w:eastAsia="Times New Roman" w:cs="Times New Roman"/>
          <w:szCs w:val="24"/>
          <w:lang w:val="ru-RU" w:eastAsia="de-DE"/>
        </w:rPr>
        <w:t xml:space="preserve"> </w:t>
      </w:r>
      <w:r>
        <w:rPr>
          <w:rFonts w:eastAsia="Times New Roman" w:cs="Times New Roman"/>
          <w:szCs w:val="24"/>
          <w:lang w:val="ru-RU" w:eastAsia="de-DE"/>
        </w:rPr>
        <w:t>рядом</w:t>
      </w:r>
      <w:r w:rsidRPr="00423D10">
        <w:rPr>
          <w:rFonts w:eastAsia="Times New Roman" w:cs="Times New Roman"/>
          <w:szCs w:val="24"/>
          <w:lang w:val="ru-RU" w:eastAsia="de-DE"/>
        </w:rPr>
        <w:t xml:space="preserve"> </w:t>
      </w:r>
      <w:r>
        <w:rPr>
          <w:rFonts w:eastAsia="Times New Roman" w:cs="Times New Roman"/>
          <w:szCs w:val="24"/>
          <w:lang w:val="ru-RU" w:eastAsia="de-DE"/>
        </w:rPr>
        <w:t>с</w:t>
      </w:r>
      <w:r w:rsidRPr="00423D10">
        <w:rPr>
          <w:rFonts w:eastAsia="Times New Roman" w:cs="Times New Roman"/>
          <w:szCs w:val="24"/>
          <w:lang w:val="ru-RU" w:eastAsia="de-DE"/>
        </w:rPr>
        <w:t xml:space="preserve"> </w:t>
      </w:r>
      <w:r w:rsidR="00BF2653">
        <w:rPr>
          <w:rFonts w:eastAsia="Times New Roman" w:cs="Times New Roman"/>
          <w:szCs w:val="24"/>
          <w:lang w:val="ru-RU" w:eastAsia="de-DE"/>
        </w:rPr>
        <w:t>мертвецом</w:t>
      </w:r>
      <w:r w:rsidRPr="00423D10">
        <w:rPr>
          <w:rFonts w:eastAsia="Times New Roman" w:cs="Times New Roman"/>
          <w:szCs w:val="24"/>
          <w:lang w:val="ru-RU" w:eastAsia="de-DE"/>
        </w:rPr>
        <w:t xml:space="preserve"> </w:t>
      </w:r>
      <w:r>
        <w:rPr>
          <w:rFonts w:eastAsia="Times New Roman" w:cs="Times New Roman"/>
          <w:szCs w:val="24"/>
          <w:lang w:val="ru-RU" w:eastAsia="de-DE"/>
        </w:rPr>
        <w:t>и</w:t>
      </w:r>
      <w:r w:rsidRPr="00423D10">
        <w:rPr>
          <w:rFonts w:eastAsia="Times New Roman" w:cs="Times New Roman"/>
          <w:szCs w:val="24"/>
          <w:lang w:val="ru-RU" w:eastAsia="de-DE"/>
        </w:rPr>
        <w:t xml:space="preserve"> </w:t>
      </w:r>
      <w:r>
        <w:rPr>
          <w:rFonts w:eastAsia="Times New Roman" w:cs="Times New Roman"/>
          <w:szCs w:val="24"/>
          <w:lang w:val="ru-RU" w:eastAsia="de-DE"/>
        </w:rPr>
        <w:t>доехал</w:t>
      </w:r>
      <w:r w:rsidRPr="00423D10">
        <w:rPr>
          <w:rFonts w:eastAsia="Times New Roman" w:cs="Times New Roman"/>
          <w:szCs w:val="24"/>
          <w:lang w:val="ru-RU" w:eastAsia="de-DE"/>
        </w:rPr>
        <w:t xml:space="preserve"> </w:t>
      </w:r>
      <w:r>
        <w:rPr>
          <w:rFonts w:eastAsia="Times New Roman" w:cs="Times New Roman"/>
          <w:szCs w:val="24"/>
          <w:lang w:val="ru-RU" w:eastAsia="de-DE"/>
        </w:rPr>
        <w:t>до</w:t>
      </w:r>
      <w:r w:rsidRPr="00423D10">
        <w:rPr>
          <w:rFonts w:eastAsia="Times New Roman" w:cs="Times New Roman"/>
          <w:szCs w:val="24"/>
          <w:lang w:val="ru-RU" w:eastAsia="de-DE"/>
        </w:rPr>
        <w:t xml:space="preserve"> </w:t>
      </w:r>
      <w:r>
        <w:rPr>
          <w:rFonts w:eastAsia="Times New Roman" w:cs="Times New Roman"/>
          <w:szCs w:val="24"/>
          <w:lang w:val="ru-RU" w:eastAsia="de-DE"/>
        </w:rPr>
        <w:t>Людвигслюста в Мекленбурге</w:t>
      </w:r>
      <w:r w:rsidRPr="00423D10">
        <w:rPr>
          <w:rFonts w:eastAsia="Times New Roman" w:cs="Times New Roman"/>
          <w:szCs w:val="24"/>
          <w:lang w:val="ru-RU" w:eastAsia="de-DE"/>
        </w:rPr>
        <w:t>,</w:t>
      </w:r>
      <w:r>
        <w:rPr>
          <w:rFonts w:eastAsia="Times New Roman" w:cs="Times New Roman"/>
          <w:szCs w:val="24"/>
          <w:lang w:val="ru-RU" w:eastAsia="de-DE"/>
        </w:rPr>
        <w:t xml:space="preserve"> где его в итоге взяли в плен англичане</w:t>
      </w:r>
      <w:r w:rsidRPr="00423D10">
        <w:rPr>
          <w:rFonts w:eastAsia="Times New Roman" w:cs="Times New Roman"/>
          <w:szCs w:val="24"/>
          <w:lang w:val="ru-RU" w:eastAsia="de-DE"/>
        </w:rPr>
        <w:t xml:space="preserve">. </w:t>
      </w:r>
      <w:r w:rsidRPr="00F0270D">
        <w:rPr>
          <w:rFonts w:eastAsia="Times New Roman" w:cs="Times New Roman"/>
          <w:szCs w:val="24"/>
          <w:lang w:val="ru-RU" w:eastAsia="de-DE"/>
        </w:rPr>
        <w:t>«</w:t>
      </w:r>
      <w:r w:rsidR="0039068C">
        <w:rPr>
          <w:rFonts w:eastAsia="Times New Roman" w:cs="Times New Roman"/>
          <w:szCs w:val="24"/>
          <w:lang w:val="ru-RU" w:eastAsia="de-DE"/>
        </w:rPr>
        <w:t>И</w:t>
      </w:r>
      <w:r w:rsidRPr="00F0270D">
        <w:rPr>
          <w:rFonts w:eastAsia="Times New Roman" w:cs="Times New Roman"/>
          <w:szCs w:val="24"/>
          <w:lang w:val="ru-RU" w:eastAsia="de-DE"/>
        </w:rPr>
        <w:t xml:space="preserve"> </w:t>
      </w:r>
      <w:r>
        <w:rPr>
          <w:rFonts w:eastAsia="Times New Roman" w:cs="Times New Roman"/>
          <w:szCs w:val="24"/>
          <w:lang w:val="ru-RU" w:eastAsia="de-DE"/>
        </w:rPr>
        <w:t>мне</w:t>
      </w:r>
      <w:r w:rsidRPr="00F0270D">
        <w:rPr>
          <w:rFonts w:eastAsia="Times New Roman" w:cs="Times New Roman"/>
          <w:szCs w:val="24"/>
          <w:lang w:val="ru-RU" w:eastAsia="de-DE"/>
        </w:rPr>
        <w:t xml:space="preserve"> </w:t>
      </w:r>
      <w:r>
        <w:rPr>
          <w:rFonts w:eastAsia="Times New Roman" w:cs="Times New Roman"/>
          <w:szCs w:val="24"/>
          <w:lang w:val="ru-RU" w:eastAsia="de-DE"/>
        </w:rPr>
        <w:t>снова</w:t>
      </w:r>
      <w:r w:rsidRPr="00F0270D">
        <w:rPr>
          <w:rFonts w:eastAsia="Times New Roman" w:cs="Times New Roman"/>
          <w:szCs w:val="24"/>
          <w:lang w:val="ru-RU" w:eastAsia="de-DE"/>
        </w:rPr>
        <w:t xml:space="preserve"> </w:t>
      </w:r>
      <w:r>
        <w:rPr>
          <w:rFonts w:eastAsia="Times New Roman" w:cs="Times New Roman"/>
          <w:szCs w:val="24"/>
          <w:lang w:val="ru-RU" w:eastAsia="de-DE"/>
        </w:rPr>
        <w:t>крупно</w:t>
      </w:r>
      <w:r w:rsidRPr="00F0270D">
        <w:rPr>
          <w:rFonts w:eastAsia="Times New Roman" w:cs="Times New Roman"/>
          <w:szCs w:val="24"/>
          <w:lang w:val="ru-RU" w:eastAsia="de-DE"/>
        </w:rPr>
        <w:t xml:space="preserve"> </w:t>
      </w:r>
      <w:r>
        <w:rPr>
          <w:rFonts w:eastAsia="Times New Roman" w:cs="Times New Roman"/>
          <w:szCs w:val="24"/>
          <w:lang w:val="ru-RU" w:eastAsia="de-DE"/>
        </w:rPr>
        <w:t>повезло</w:t>
      </w:r>
      <w:r w:rsidRPr="00F0270D">
        <w:rPr>
          <w:rFonts w:eastAsia="Times New Roman" w:cs="Times New Roman"/>
          <w:szCs w:val="24"/>
          <w:lang w:val="ru-RU" w:eastAsia="de-DE"/>
        </w:rPr>
        <w:t xml:space="preserve">,- </w:t>
      </w:r>
      <w:r>
        <w:rPr>
          <w:rFonts w:eastAsia="Times New Roman" w:cs="Times New Roman"/>
          <w:szCs w:val="24"/>
          <w:lang w:val="ru-RU" w:eastAsia="de-DE"/>
        </w:rPr>
        <w:t>заканчивает</w:t>
      </w:r>
      <w:r w:rsidRPr="00F0270D">
        <w:rPr>
          <w:rFonts w:eastAsia="Times New Roman" w:cs="Times New Roman"/>
          <w:szCs w:val="24"/>
          <w:lang w:val="ru-RU" w:eastAsia="de-DE"/>
        </w:rPr>
        <w:t xml:space="preserve"> </w:t>
      </w:r>
      <w:r>
        <w:rPr>
          <w:rFonts w:eastAsia="Times New Roman" w:cs="Times New Roman"/>
          <w:szCs w:val="24"/>
          <w:lang w:val="ru-RU" w:eastAsia="de-DE"/>
        </w:rPr>
        <w:t>ветеран</w:t>
      </w:r>
      <w:r w:rsidRPr="00F0270D">
        <w:rPr>
          <w:rFonts w:eastAsia="Times New Roman" w:cs="Times New Roman"/>
          <w:szCs w:val="24"/>
          <w:lang w:val="ru-RU" w:eastAsia="de-DE"/>
        </w:rPr>
        <w:t xml:space="preserve">, </w:t>
      </w:r>
      <w:r w:rsidR="00BF2653">
        <w:rPr>
          <w:rFonts w:eastAsia="Times New Roman" w:cs="Times New Roman"/>
          <w:szCs w:val="24"/>
          <w:lang w:val="ru-RU" w:eastAsia="de-DE"/>
        </w:rPr>
        <w:t xml:space="preserve">- </w:t>
      </w:r>
      <w:r>
        <w:rPr>
          <w:rFonts w:eastAsia="Times New Roman" w:cs="Times New Roman"/>
          <w:szCs w:val="24"/>
          <w:lang w:val="ru-RU" w:eastAsia="de-DE"/>
        </w:rPr>
        <w:t xml:space="preserve">поскольку уже в последние дни июня </w:t>
      </w:r>
      <w:r w:rsidRPr="00F0270D">
        <w:rPr>
          <w:rFonts w:eastAsia="Times New Roman" w:cs="Times New Roman"/>
          <w:szCs w:val="24"/>
          <w:lang w:val="ru-RU" w:eastAsia="de-DE"/>
        </w:rPr>
        <w:t xml:space="preserve">1945 </w:t>
      </w:r>
      <w:r>
        <w:rPr>
          <w:rFonts w:eastAsia="Times New Roman" w:cs="Times New Roman"/>
          <w:szCs w:val="24"/>
          <w:lang w:val="ru-RU" w:eastAsia="de-DE"/>
        </w:rPr>
        <w:t>я был дома».</w:t>
      </w:r>
    </w:p>
    <w:p w:rsidR="0087677E" w:rsidRPr="00F0270D" w:rsidRDefault="0087677E" w:rsidP="00935023">
      <w:pPr>
        <w:shd w:val="clear" w:color="auto" w:fill="FFFFFF"/>
        <w:spacing w:line="276" w:lineRule="auto"/>
        <w:ind w:firstLine="708"/>
        <w:jc w:val="both"/>
        <w:rPr>
          <w:rFonts w:eastAsia="Times New Roman" w:cs="Times New Roman"/>
          <w:szCs w:val="24"/>
          <w:lang w:val="ru-RU" w:eastAsia="de-DE"/>
        </w:rPr>
      </w:pPr>
    </w:p>
    <w:p w:rsidR="0087677E" w:rsidRPr="00BD2097" w:rsidRDefault="00BF2653" w:rsidP="00935023">
      <w:pPr>
        <w:shd w:val="clear" w:color="auto" w:fill="FFFFFF"/>
        <w:spacing w:line="276" w:lineRule="auto"/>
        <w:jc w:val="both"/>
        <w:rPr>
          <w:rFonts w:eastAsia="Times New Roman" w:cs="Times New Roman"/>
          <w:szCs w:val="24"/>
          <w:lang w:val="ru-RU" w:eastAsia="de-DE"/>
        </w:rPr>
      </w:pPr>
      <w:r w:rsidRPr="0039068C">
        <w:rPr>
          <w:rFonts w:eastAsia="Times New Roman" w:cs="Times New Roman"/>
          <w:szCs w:val="24"/>
          <w:lang w:val="ru-RU" w:eastAsia="de-DE"/>
        </w:rPr>
        <w:t>Т</w:t>
      </w:r>
      <w:r w:rsidR="0087677E" w:rsidRPr="0039068C">
        <w:rPr>
          <w:rFonts w:eastAsia="Times New Roman" w:cs="Times New Roman"/>
          <w:szCs w:val="24"/>
          <w:lang w:val="ru-RU" w:eastAsia="de-DE"/>
        </w:rPr>
        <w:t>еперь понятно, почему Карл Лемзер ни при каких обстоятельствах не хотел попасть  в СС. «</w:t>
      </w:r>
      <w:r w:rsidR="0039068C" w:rsidRPr="0039068C">
        <w:rPr>
          <w:rFonts w:eastAsia="Times New Roman" w:cs="Times New Roman"/>
          <w:szCs w:val="24"/>
          <w:lang w:val="ru-RU" w:eastAsia="de-DE"/>
        </w:rPr>
        <w:t xml:space="preserve">С  </w:t>
      </w:r>
      <w:r w:rsidR="0087677E" w:rsidRPr="0039068C">
        <w:rPr>
          <w:rFonts w:eastAsia="Times New Roman" w:cs="Times New Roman"/>
          <w:szCs w:val="24"/>
          <w:lang w:val="ru-RU" w:eastAsia="de-DE"/>
        </w:rPr>
        <w:t xml:space="preserve">6 декабря 1942 года я </w:t>
      </w:r>
      <w:r w:rsidR="0039068C" w:rsidRPr="0039068C">
        <w:rPr>
          <w:rFonts w:eastAsia="Times New Roman" w:cs="Times New Roman"/>
          <w:szCs w:val="24"/>
          <w:lang w:val="ru-RU" w:eastAsia="de-DE"/>
        </w:rPr>
        <w:t>окончательно стал</w:t>
      </w:r>
      <w:r w:rsidR="0087677E" w:rsidRPr="0039068C">
        <w:rPr>
          <w:rFonts w:eastAsia="Times New Roman" w:cs="Times New Roman"/>
          <w:szCs w:val="24"/>
          <w:lang w:val="ru-RU" w:eastAsia="de-DE"/>
        </w:rPr>
        <w:t xml:space="preserve"> против этой организации». </w:t>
      </w:r>
      <w:r w:rsidR="0039068C" w:rsidRPr="0039068C">
        <w:rPr>
          <w:rFonts w:eastAsia="Times New Roman" w:cs="Times New Roman"/>
          <w:szCs w:val="24"/>
          <w:lang w:val="ru-RU" w:eastAsia="de-DE"/>
        </w:rPr>
        <w:t>В этот день, к</w:t>
      </w:r>
      <w:r w:rsidR="0087677E" w:rsidRPr="0039068C">
        <w:rPr>
          <w:rFonts w:eastAsia="Times New Roman" w:cs="Times New Roman"/>
          <w:szCs w:val="24"/>
          <w:lang w:val="ru-RU" w:eastAsia="de-DE"/>
        </w:rPr>
        <w:t>ак раз в День Святого Николая  во время танцев в трактире «Штерн» в Эберсдорфе открылась дверь, и патрульная служба Гитлерюгенд СС объявила, что мероприятие окончено. Религиозные праздники повсюду запретили. Однако праздничная компания оказала сопротивление:  из мести</w:t>
      </w:r>
      <w:r w:rsidRPr="0039068C">
        <w:rPr>
          <w:rFonts w:eastAsia="Times New Roman" w:cs="Times New Roman"/>
          <w:szCs w:val="24"/>
          <w:lang w:val="ru-RU" w:eastAsia="de-DE"/>
        </w:rPr>
        <w:t xml:space="preserve"> у </w:t>
      </w:r>
      <w:r w:rsidR="0087677E" w:rsidRPr="0039068C">
        <w:rPr>
          <w:rFonts w:eastAsia="Times New Roman" w:cs="Times New Roman"/>
          <w:szCs w:val="24"/>
          <w:lang w:val="ru-RU" w:eastAsia="de-DE"/>
        </w:rPr>
        <w:t xml:space="preserve"> </w:t>
      </w:r>
      <w:r w:rsidRPr="0039068C">
        <w:rPr>
          <w:rFonts w:eastAsia="Times New Roman" w:cs="Times New Roman"/>
          <w:szCs w:val="24"/>
          <w:lang w:val="ru-RU" w:eastAsia="de-DE"/>
        </w:rPr>
        <w:t>прислужников</w:t>
      </w:r>
      <w:r w:rsidR="0087677E" w:rsidRPr="0039068C">
        <w:rPr>
          <w:rFonts w:eastAsia="Times New Roman" w:cs="Times New Roman"/>
          <w:szCs w:val="24"/>
          <w:lang w:val="ru-RU" w:eastAsia="de-DE"/>
        </w:rPr>
        <w:t xml:space="preserve"> фашистского </w:t>
      </w:r>
      <w:r w:rsidRPr="0039068C">
        <w:rPr>
          <w:rFonts w:eastAsia="Times New Roman" w:cs="Times New Roman"/>
          <w:szCs w:val="24"/>
          <w:lang w:val="ru-RU" w:eastAsia="de-DE"/>
        </w:rPr>
        <w:t>режима</w:t>
      </w:r>
      <w:r w:rsidR="0087677E" w:rsidRPr="0039068C">
        <w:rPr>
          <w:rFonts w:eastAsia="Times New Roman" w:cs="Times New Roman"/>
          <w:szCs w:val="24"/>
          <w:lang w:val="ru-RU" w:eastAsia="de-DE"/>
        </w:rPr>
        <w:t xml:space="preserve"> вывернули клапаны из колес</w:t>
      </w:r>
      <w:r w:rsidRPr="0039068C">
        <w:rPr>
          <w:rFonts w:eastAsia="Times New Roman" w:cs="Times New Roman"/>
          <w:szCs w:val="24"/>
          <w:lang w:val="ru-RU" w:eastAsia="de-DE"/>
        </w:rPr>
        <w:t>,</w:t>
      </w:r>
      <w:r w:rsidR="0087677E" w:rsidRPr="007867F2">
        <w:rPr>
          <w:rFonts w:eastAsia="Times New Roman" w:cs="Times New Roman"/>
          <w:szCs w:val="24"/>
          <w:lang w:val="ru-RU" w:eastAsia="de-DE"/>
        </w:rPr>
        <w:t xml:space="preserve"> </w:t>
      </w:r>
      <w:r w:rsidR="0087677E">
        <w:rPr>
          <w:rFonts w:eastAsia="Times New Roman" w:cs="Times New Roman"/>
          <w:szCs w:val="24"/>
          <w:lang w:val="ru-RU" w:eastAsia="de-DE"/>
        </w:rPr>
        <w:t>потом</w:t>
      </w:r>
      <w:r w:rsidR="0087677E" w:rsidRPr="007867F2">
        <w:rPr>
          <w:rFonts w:eastAsia="Times New Roman" w:cs="Times New Roman"/>
          <w:szCs w:val="24"/>
          <w:lang w:val="ru-RU" w:eastAsia="de-DE"/>
        </w:rPr>
        <w:t xml:space="preserve"> </w:t>
      </w:r>
      <w:r w:rsidR="0087677E">
        <w:rPr>
          <w:rFonts w:eastAsia="Times New Roman" w:cs="Times New Roman"/>
          <w:szCs w:val="24"/>
          <w:lang w:val="ru-RU" w:eastAsia="de-DE"/>
        </w:rPr>
        <w:t>даже</w:t>
      </w:r>
      <w:r w:rsidR="0087677E" w:rsidRPr="007867F2">
        <w:rPr>
          <w:rFonts w:eastAsia="Times New Roman" w:cs="Times New Roman"/>
          <w:szCs w:val="24"/>
          <w:lang w:val="ru-RU" w:eastAsia="de-DE"/>
        </w:rPr>
        <w:t xml:space="preserve"> </w:t>
      </w:r>
      <w:r w:rsidR="0087677E">
        <w:rPr>
          <w:rFonts w:eastAsia="Times New Roman" w:cs="Times New Roman"/>
          <w:szCs w:val="24"/>
          <w:lang w:val="ru-RU" w:eastAsia="de-DE"/>
        </w:rPr>
        <w:t>была</w:t>
      </w:r>
      <w:r w:rsidR="0087677E" w:rsidRPr="007867F2">
        <w:rPr>
          <w:rFonts w:eastAsia="Times New Roman" w:cs="Times New Roman"/>
          <w:szCs w:val="24"/>
          <w:lang w:val="ru-RU" w:eastAsia="de-DE"/>
        </w:rPr>
        <w:t xml:space="preserve"> </w:t>
      </w:r>
      <w:r w:rsidR="0087677E">
        <w:rPr>
          <w:rFonts w:eastAsia="Times New Roman" w:cs="Times New Roman"/>
          <w:szCs w:val="24"/>
          <w:lang w:val="ru-RU" w:eastAsia="de-DE"/>
        </w:rPr>
        <w:t>драка</w:t>
      </w:r>
      <w:r w:rsidR="0087677E" w:rsidRPr="007867F2">
        <w:rPr>
          <w:rFonts w:eastAsia="Times New Roman" w:cs="Times New Roman"/>
          <w:szCs w:val="24"/>
          <w:lang w:val="ru-RU" w:eastAsia="de-DE"/>
        </w:rPr>
        <w:t xml:space="preserve">. </w:t>
      </w:r>
      <w:r w:rsidR="0087677E">
        <w:rPr>
          <w:rFonts w:eastAsia="Times New Roman" w:cs="Times New Roman"/>
          <w:szCs w:val="24"/>
          <w:lang w:val="ru-RU" w:eastAsia="de-DE"/>
        </w:rPr>
        <w:t>Один</w:t>
      </w:r>
      <w:r w:rsidR="0087677E" w:rsidRPr="001F238F">
        <w:rPr>
          <w:rFonts w:eastAsia="Times New Roman" w:cs="Times New Roman"/>
          <w:szCs w:val="24"/>
          <w:lang w:val="ru-RU" w:eastAsia="de-DE"/>
        </w:rPr>
        <w:t xml:space="preserve"> </w:t>
      </w:r>
      <w:r w:rsidR="0087677E">
        <w:rPr>
          <w:rFonts w:eastAsia="Times New Roman" w:cs="Times New Roman"/>
          <w:szCs w:val="24"/>
          <w:lang w:val="ru-RU" w:eastAsia="de-DE"/>
        </w:rPr>
        <w:t>из</w:t>
      </w:r>
      <w:r w:rsidR="0087677E" w:rsidRPr="001F238F">
        <w:rPr>
          <w:rFonts w:eastAsia="Times New Roman" w:cs="Times New Roman"/>
          <w:szCs w:val="24"/>
          <w:lang w:val="ru-RU" w:eastAsia="de-DE"/>
        </w:rPr>
        <w:t xml:space="preserve"> </w:t>
      </w:r>
      <w:r w:rsidR="0087677E">
        <w:rPr>
          <w:rFonts w:eastAsia="Times New Roman" w:cs="Times New Roman"/>
          <w:szCs w:val="24"/>
          <w:lang w:val="ru-RU" w:eastAsia="de-DE"/>
        </w:rPr>
        <w:t>людей</w:t>
      </w:r>
      <w:r w:rsidR="0087677E" w:rsidRPr="001F238F">
        <w:rPr>
          <w:rFonts w:eastAsia="Times New Roman" w:cs="Times New Roman"/>
          <w:szCs w:val="24"/>
          <w:lang w:val="ru-RU" w:eastAsia="de-DE"/>
        </w:rPr>
        <w:t xml:space="preserve"> </w:t>
      </w:r>
      <w:r w:rsidR="0087677E">
        <w:rPr>
          <w:rFonts w:eastAsia="Times New Roman" w:cs="Times New Roman"/>
          <w:szCs w:val="24"/>
          <w:lang w:val="ru-RU" w:eastAsia="de-DE"/>
        </w:rPr>
        <w:t>СС</w:t>
      </w:r>
      <w:r w:rsidR="0087677E" w:rsidRPr="001F238F">
        <w:rPr>
          <w:rFonts w:eastAsia="Times New Roman" w:cs="Times New Roman"/>
          <w:szCs w:val="24"/>
          <w:lang w:val="ru-RU" w:eastAsia="de-DE"/>
        </w:rPr>
        <w:t xml:space="preserve"> </w:t>
      </w:r>
      <w:r w:rsidR="0087677E">
        <w:rPr>
          <w:rFonts w:eastAsia="Times New Roman" w:cs="Times New Roman"/>
          <w:szCs w:val="24"/>
          <w:lang w:val="ru-RU" w:eastAsia="de-DE"/>
        </w:rPr>
        <w:t>знал</w:t>
      </w:r>
      <w:r w:rsidR="0087677E" w:rsidRPr="001F238F">
        <w:rPr>
          <w:rFonts w:eastAsia="Times New Roman" w:cs="Times New Roman"/>
          <w:szCs w:val="24"/>
          <w:lang w:val="ru-RU" w:eastAsia="de-DE"/>
        </w:rPr>
        <w:t xml:space="preserve"> </w:t>
      </w:r>
      <w:r w:rsidR="0087677E">
        <w:rPr>
          <w:rFonts w:eastAsia="Times New Roman" w:cs="Times New Roman"/>
          <w:szCs w:val="24"/>
          <w:lang w:val="ru-RU" w:eastAsia="de-DE"/>
        </w:rPr>
        <w:t>кого</w:t>
      </w:r>
      <w:r w:rsidR="0087677E" w:rsidRPr="001F238F">
        <w:rPr>
          <w:rFonts w:eastAsia="Times New Roman" w:cs="Times New Roman"/>
          <w:szCs w:val="24"/>
          <w:lang w:val="ru-RU" w:eastAsia="de-DE"/>
        </w:rPr>
        <w:t>-</w:t>
      </w:r>
      <w:r w:rsidR="0087677E">
        <w:rPr>
          <w:rFonts w:eastAsia="Times New Roman" w:cs="Times New Roman"/>
          <w:szCs w:val="24"/>
          <w:lang w:val="ru-RU" w:eastAsia="de-DE"/>
        </w:rPr>
        <w:t>то</w:t>
      </w:r>
      <w:r w:rsidR="0087677E" w:rsidRPr="001F238F">
        <w:rPr>
          <w:rFonts w:eastAsia="Times New Roman" w:cs="Times New Roman"/>
          <w:szCs w:val="24"/>
          <w:lang w:val="ru-RU" w:eastAsia="de-DE"/>
        </w:rPr>
        <w:t xml:space="preserve"> </w:t>
      </w:r>
      <w:r w:rsidR="0087677E">
        <w:rPr>
          <w:rFonts w:eastAsia="Times New Roman" w:cs="Times New Roman"/>
          <w:szCs w:val="24"/>
          <w:lang w:val="ru-RU" w:eastAsia="de-DE"/>
        </w:rPr>
        <w:t>из</w:t>
      </w:r>
      <w:r w:rsidR="0087677E" w:rsidRPr="001F238F">
        <w:rPr>
          <w:rFonts w:eastAsia="Times New Roman" w:cs="Times New Roman"/>
          <w:szCs w:val="24"/>
          <w:lang w:val="ru-RU" w:eastAsia="de-DE"/>
        </w:rPr>
        <w:t xml:space="preserve"> </w:t>
      </w:r>
      <w:r w:rsidR="0087677E">
        <w:rPr>
          <w:rFonts w:eastAsia="Times New Roman" w:cs="Times New Roman"/>
          <w:szCs w:val="24"/>
          <w:lang w:val="ru-RU" w:eastAsia="de-DE"/>
        </w:rPr>
        <w:t>Эберсдорфа</w:t>
      </w:r>
      <w:r w:rsidR="0087677E" w:rsidRPr="001F238F">
        <w:rPr>
          <w:rFonts w:eastAsia="Times New Roman" w:cs="Times New Roman"/>
          <w:szCs w:val="24"/>
          <w:lang w:val="ru-RU" w:eastAsia="de-DE"/>
        </w:rPr>
        <w:t xml:space="preserve"> </w:t>
      </w:r>
      <w:r w:rsidR="0087677E">
        <w:rPr>
          <w:rFonts w:eastAsia="Times New Roman" w:cs="Times New Roman"/>
          <w:szCs w:val="24"/>
          <w:lang w:val="ru-RU" w:eastAsia="de-DE"/>
        </w:rPr>
        <w:t>и</w:t>
      </w:r>
      <w:r w:rsidR="0087677E" w:rsidRPr="001F238F">
        <w:rPr>
          <w:rFonts w:eastAsia="Times New Roman" w:cs="Times New Roman"/>
          <w:szCs w:val="24"/>
          <w:lang w:val="ru-RU" w:eastAsia="de-DE"/>
        </w:rPr>
        <w:t xml:space="preserve"> </w:t>
      </w:r>
      <w:r w:rsidR="0087677E">
        <w:rPr>
          <w:rFonts w:eastAsia="Times New Roman" w:cs="Times New Roman"/>
          <w:szCs w:val="24"/>
          <w:lang w:val="ru-RU" w:eastAsia="de-DE"/>
        </w:rPr>
        <w:t>выдал</w:t>
      </w:r>
      <w:r w:rsidR="0087677E" w:rsidRPr="001F238F">
        <w:rPr>
          <w:rFonts w:eastAsia="Times New Roman" w:cs="Times New Roman"/>
          <w:szCs w:val="24"/>
          <w:lang w:val="ru-RU" w:eastAsia="de-DE"/>
        </w:rPr>
        <w:t xml:space="preserve"> </w:t>
      </w:r>
      <w:r w:rsidR="0087677E">
        <w:rPr>
          <w:rFonts w:eastAsia="Times New Roman" w:cs="Times New Roman"/>
          <w:szCs w:val="24"/>
          <w:lang w:val="ru-RU" w:eastAsia="de-DE"/>
        </w:rPr>
        <w:t>потом</w:t>
      </w:r>
      <w:r w:rsidR="0087677E" w:rsidRPr="001F238F">
        <w:rPr>
          <w:rFonts w:eastAsia="Times New Roman" w:cs="Times New Roman"/>
          <w:szCs w:val="24"/>
          <w:lang w:val="ru-RU" w:eastAsia="de-DE"/>
        </w:rPr>
        <w:t xml:space="preserve"> </w:t>
      </w:r>
      <w:r w:rsidR="0087677E">
        <w:rPr>
          <w:rFonts w:eastAsia="Times New Roman" w:cs="Times New Roman"/>
          <w:szCs w:val="24"/>
          <w:lang w:val="ru-RU" w:eastAsia="de-DE"/>
        </w:rPr>
        <w:t>всех</w:t>
      </w:r>
      <w:r w:rsidR="0087677E" w:rsidRPr="001F238F">
        <w:rPr>
          <w:rFonts w:eastAsia="Times New Roman" w:cs="Times New Roman"/>
          <w:szCs w:val="24"/>
          <w:lang w:val="ru-RU" w:eastAsia="de-DE"/>
        </w:rPr>
        <w:t>.</w:t>
      </w:r>
      <w:r w:rsidR="0087677E">
        <w:rPr>
          <w:rFonts w:eastAsia="Times New Roman" w:cs="Times New Roman"/>
          <w:szCs w:val="24"/>
          <w:lang w:val="ru-RU" w:eastAsia="de-DE"/>
        </w:rPr>
        <w:t xml:space="preserve"> И</w:t>
      </w:r>
      <w:r w:rsidR="0087677E" w:rsidRPr="001F238F">
        <w:rPr>
          <w:rFonts w:eastAsia="Times New Roman" w:cs="Times New Roman"/>
          <w:szCs w:val="24"/>
          <w:lang w:val="ru-RU" w:eastAsia="de-DE"/>
        </w:rPr>
        <w:t xml:space="preserve"> </w:t>
      </w:r>
      <w:r w:rsidR="0087677E">
        <w:rPr>
          <w:rFonts w:eastAsia="Times New Roman" w:cs="Times New Roman"/>
          <w:szCs w:val="24"/>
          <w:lang w:val="ru-RU" w:eastAsia="de-DE"/>
        </w:rPr>
        <w:t>оставалось</w:t>
      </w:r>
      <w:r w:rsidR="0087677E" w:rsidRPr="001F238F">
        <w:rPr>
          <w:rFonts w:eastAsia="Times New Roman" w:cs="Times New Roman"/>
          <w:szCs w:val="24"/>
          <w:lang w:val="ru-RU" w:eastAsia="de-DE"/>
        </w:rPr>
        <w:t xml:space="preserve"> </w:t>
      </w:r>
      <w:r w:rsidR="0087677E">
        <w:rPr>
          <w:rFonts w:eastAsia="Times New Roman" w:cs="Times New Roman"/>
          <w:szCs w:val="24"/>
          <w:lang w:val="ru-RU" w:eastAsia="de-DE"/>
        </w:rPr>
        <w:t>только</w:t>
      </w:r>
      <w:r w:rsidR="0087677E" w:rsidRPr="001F238F">
        <w:rPr>
          <w:rFonts w:eastAsia="Times New Roman" w:cs="Times New Roman"/>
          <w:szCs w:val="24"/>
          <w:lang w:val="ru-RU" w:eastAsia="de-DE"/>
        </w:rPr>
        <w:t xml:space="preserve"> </w:t>
      </w:r>
      <w:r w:rsidR="0087677E">
        <w:rPr>
          <w:rFonts w:eastAsia="Times New Roman" w:cs="Times New Roman"/>
          <w:szCs w:val="24"/>
          <w:lang w:val="ru-RU" w:eastAsia="de-DE"/>
        </w:rPr>
        <w:t>два</w:t>
      </w:r>
      <w:r w:rsidR="0087677E" w:rsidRPr="001F238F">
        <w:rPr>
          <w:rFonts w:eastAsia="Times New Roman" w:cs="Times New Roman"/>
          <w:szCs w:val="24"/>
          <w:lang w:val="ru-RU" w:eastAsia="de-DE"/>
        </w:rPr>
        <w:t xml:space="preserve"> </w:t>
      </w:r>
      <w:r w:rsidR="0087677E">
        <w:rPr>
          <w:rFonts w:eastAsia="Times New Roman" w:cs="Times New Roman"/>
          <w:szCs w:val="24"/>
          <w:lang w:val="ru-RU" w:eastAsia="de-DE"/>
        </w:rPr>
        <w:t>варианта выбора: арест или добровольное вступление в СС.</w:t>
      </w:r>
      <w:r w:rsidR="0087677E" w:rsidRPr="001F238F">
        <w:rPr>
          <w:rFonts w:eastAsia="Times New Roman" w:cs="Times New Roman"/>
          <w:szCs w:val="24"/>
          <w:lang w:val="ru-RU" w:eastAsia="de-DE"/>
        </w:rPr>
        <w:t xml:space="preserve"> </w:t>
      </w:r>
      <w:r w:rsidR="0087677E">
        <w:rPr>
          <w:rFonts w:eastAsia="Times New Roman" w:cs="Times New Roman"/>
          <w:szCs w:val="24"/>
          <w:lang w:val="ru-RU" w:eastAsia="de-DE"/>
        </w:rPr>
        <w:t>На</w:t>
      </w:r>
      <w:r w:rsidR="0087677E" w:rsidRPr="00483989">
        <w:rPr>
          <w:rFonts w:eastAsia="Times New Roman" w:cs="Times New Roman"/>
          <w:szCs w:val="24"/>
          <w:lang w:val="ru-RU" w:eastAsia="de-DE"/>
        </w:rPr>
        <w:t xml:space="preserve"> </w:t>
      </w:r>
      <w:r w:rsidR="0087677E">
        <w:rPr>
          <w:rFonts w:eastAsia="Times New Roman" w:cs="Times New Roman"/>
          <w:szCs w:val="24"/>
          <w:lang w:val="ru-RU" w:eastAsia="de-DE"/>
        </w:rPr>
        <w:t>что</w:t>
      </w:r>
      <w:r w:rsidR="0087677E" w:rsidRPr="00483989">
        <w:rPr>
          <w:rFonts w:eastAsia="Times New Roman" w:cs="Times New Roman"/>
          <w:szCs w:val="24"/>
          <w:lang w:val="ru-RU" w:eastAsia="de-DE"/>
        </w:rPr>
        <w:t xml:space="preserve"> </w:t>
      </w:r>
      <w:r>
        <w:rPr>
          <w:rFonts w:eastAsia="Times New Roman" w:cs="Times New Roman"/>
          <w:szCs w:val="24"/>
          <w:lang w:val="ru-RU" w:eastAsia="de-DE"/>
        </w:rPr>
        <w:t>руководитель</w:t>
      </w:r>
      <w:r w:rsidR="0087677E" w:rsidRPr="00483989">
        <w:rPr>
          <w:rFonts w:eastAsia="Times New Roman" w:cs="Times New Roman"/>
          <w:szCs w:val="24"/>
          <w:lang w:val="ru-RU" w:eastAsia="de-DE"/>
        </w:rPr>
        <w:t xml:space="preserve"> </w:t>
      </w:r>
      <w:r w:rsidR="0087677E">
        <w:rPr>
          <w:rFonts w:eastAsia="Times New Roman" w:cs="Times New Roman"/>
          <w:szCs w:val="24"/>
          <w:lang w:val="ru-RU" w:eastAsia="de-DE"/>
        </w:rPr>
        <w:t>Гитлерюгенда</w:t>
      </w:r>
      <w:r w:rsidR="0087677E" w:rsidRPr="00483989">
        <w:rPr>
          <w:rFonts w:eastAsia="Times New Roman" w:cs="Times New Roman"/>
          <w:szCs w:val="24"/>
          <w:lang w:val="ru-RU" w:eastAsia="de-DE"/>
        </w:rPr>
        <w:t xml:space="preserve"> </w:t>
      </w:r>
      <w:r w:rsidR="0087677E">
        <w:rPr>
          <w:rFonts w:eastAsia="Times New Roman" w:cs="Times New Roman"/>
          <w:szCs w:val="24"/>
          <w:lang w:val="ru-RU" w:eastAsia="de-DE"/>
        </w:rPr>
        <w:t>из</w:t>
      </w:r>
      <w:r w:rsidR="0087677E" w:rsidRPr="00483989">
        <w:rPr>
          <w:rFonts w:eastAsia="Times New Roman" w:cs="Times New Roman"/>
          <w:szCs w:val="24"/>
          <w:lang w:val="ru-RU" w:eastAsia="de-DE"/>
        </w:rPr>
        <w:t xml:space="preserve"> </w:t>
      </w:r>
      <w:r w:rsidR="0087677E">
        <w:rPr>
          <w:rFonts w:eastAsia="Times New Roman" w:cs="Times New Roman"/>
          <w:szCs w:val="24"/>
          <w:lang w:val="ru-RU" w:eastAsia="de-DE"/>
        </w:rPr>
        <w:t>Эберсдорфа</w:t>
      </w:r>
      <w:r w:rsidR="0087677E" w:rsidRPr="00483989">
        <w:rPr>
          <w:rFonts w:eastAsia="Times New Roman" w:cs="Times New Roman"/>
          <w:szCs w:val="24"/>
          <w:lang w:val="ru-RU" w:eastAsia="de-DE"/>
        </w:rPr>
        <w:t xml:space="preserve"> </w:t>
      </w:r>
      <w:r w:rsidR="0087677E">
        <w:rPr>
          <w:rFonts w:eastAsia="Times New Roman" w:cs="Times New Roman"/>
          <w:szCs w:val="24"/>
          <w:lang w:val="ru-RU" w:eastAsia="de-DE"/>
        </w:rPr>
        <w:t xml:space="preserve">в присутствии всей команды </w:t>
      </w:r>
      <w:r w:rsidR="0087677E" w:rsidRPr="00483989">
        <w:rPr>
          <w:rFonts w:eastAsia="Times New Roman" w:cs="Times New Roman"/>
          <w:szCs w:val="24"/>
          <w:lang w:val="ru-RU" w:eastAsia="de-DE"/>
        </w:rPr>
        <w:t xml:space="preserve"> </w:t>
      </w:r>
      <w:r w:rsidR="0087677E">
        <w:rPr>
          <w:rFonts w:eastAsia="Times New Roman" w:cs="Times New Roman"/>
          <w:szCs w:val="24"/>
          <w:lang w:val="ru-RU" w:eastAsia="de-DE"/>
        </w:rPr>
        <w:t>сорвал</w:t>
      </w:r>
      <w:r w:rsidR="0087677E" w:rsidRPr="00483989">
        <w:rPr>
          <w:rFonts w:eastAsia="Times New Roman" w:cs="Times New Roman"/>
          <w:szCs w:val="24"/>
          <w:lang w:val="ru-RU" w:eastAsia="de-DE"/>
        </w:rPr>
        <w:t xml:space="preserve"> </w:t>
      </w:r>
      <w:r w:rsidR="0087677E">
        <w:rPr>
          <w:rFonts w:eastAsia="Times New Roman" w:cs="Times New Roman"/>
          <w:szCs w:val="24"/>
          <w:lang w:val="ru-RU" w:eastAsia="de-DE"/>
        </w:rPr>
        <w:t>с</w:t>
      </w:r>
      <w:r w:rsidR="0087677E" w:rsidRPr="00483989">
        <w:rPr>
          <w:rFonts w:eastAsia="Times New Roman" w:cs="Times New Roman"/>
          <w:szCs w:val="24"/>
          <w:lang w:val="ru-RU" w:eastAsia="de-DE"/>
        </w:rPr>
        <w:t xml:space="preserve"> </w:t>
      </w:r>
      <w:r w:rsidR="0087677E">
        <w:rPr>
          <w:rFonts w:eastAsia="Times New Roman" w:cs="Times New Roman"/>
          <w:szCs w:val="24"/>
          <w:lang w:val="ru-RU" w:eastAsia="de-DE"/>
        </w:rPr>
        <w:t>себя</w:t>
      </w:r>
      <w:r w:rsidR="0087677E" w:rsidRPr="00483989">
        <w:rPr>
          <w:rFonts w:eastAsia="Times New Roman" w:cs="Times New Roman"/>
          <w:szCs w:val="24"/>
          <w:lang w:val="ru-RU" w:eastAsia="de-DE"/>
        </w:rPr>
        <w:t xml:space="preserve"> </w:t>
      </w:r>
      <w:r w:rsidR="0087677E">
        <w:rPr>
          <w:rFonts w:eastAsia="Times New Roman" w:cs="Times New Roman"/>
          <w:szCs w:val="24"/>
          <w:lang w:val="ru-RU" w:eastAsia="de-DE"/>
        </w:rPr>
        <w:t>погоны</w:t>
      </w:r>
      <w:r w:rsidR="0087677E" w:rsidRPr="00483989">
        <w:rPr>
          <w:rFonts w:eastAsia="Times New Roman" w:cs="Times New Roman"/>
          <w:szCs w:val="24"/>
          <w:lang w:val="ru-RU" w:eastAsia="de-DE"/>
        </w:rPr>
        <w:t xml:space="preserve"> </w:t>
      </w:r>
      <w:r w:rsidR="0087677E">
        <w:rPr>
          <w:rFonts w:eastAsia="Times New Roman" w:cs="Times New Roman"/>
          <w:szCs w:val="24"/>
          <w:lang w:val="ru-RU" w:eastAsia="de-DE"/>
        </w:rPr>
        <w:t>и бросил их под ноги людям СС со словами</w:t>
      </w:r>
      <w:r w:rsidR="0087677E" w:rsidRPr="00483989">
        <w:rPr>
          <w:rFonts w:eastAsia="Times New Roman" w:cs="Times New Roman"/>
          <w:szCs w:val="24"/>
          <w:lang w:val="ru-RU" w:eastAsia="de-DE"/>
        </w:rPr>
        <w:t>:</w:t>
      </w:r>
      <w:r>
        <w:rPr>
          <w:rFonts w:eastAsia="Times New Roman" w:cs="Times New Roman"/>
          <w:szCs w:val="24"/>
          <w:lang w:val="ru-RU" w:eastAsia="de-DE"/>
        </w:rPr>
        <w:t xml:space="preserve"> </w:t>
      </w:r>
      <w:r w:rsidR="0087677E">
        <w:rPr>
          <w:rFonts w:eastAsia="Times New Roman" w:cs="Times New Roman"/>
          <w:szCs w:val="24"/>
          <w:lang w:val="ru-RU" w:eastAsia="de-DE"/>
        </w:rPr>
        <w:t>«Со мной это не пройдет</w:t>
      </w:r>
      <w:r w:rsidR="0087677E" w:rsidRPr="00483989">
        <w:rPr>
          <w:rFonts w:eastAsia="Times New Roman" w:cs="Times New Roman"/>
          <w:szCs w:val="24"/>
          <w:lang w:val="ru-RU" w:eastAsia="de-DE"/>
        </w:rPr>
        <w:t>!”</w:t>
      </w:r>
      <w:r w:rsidR="0087677E">
        <w:rPr>
          <w:rFonts w:eastAsia="Times New Roman" w:cs="Times New Roman"/>
          <w:szCs w:val="24"/>
          <w:lang w:val="ru-RU" w:eastAsia="de-DE"/>
        </w:rPr>
        <w:t xml:space="preserve"> </w:t>
      </w:r>
      <w:r w:rsidR="004733FD">
        <w:rPr>
          <w:rFonts w:eastAsia="Times New Roman" w:cs="Times New Roman"/>
          <w:szCs w:val="24"/>
          <w:lang w:val="ru-RU" w:eastAsia="de-DE"/>
        </w:rPr>
        <w:t xml:space="preserve"> </w:t>
      </w:r>
      <w:r w:rsidR="0087677E">
        <w:rPr>
          <w:rFonts w:eastAsia="Times New Roman" w:cs="Times New Roman"/>
          <w:szCs w:val="24"/>
          <w:lang w:val="ru-RU" w:eastAsia="de-DE"/>
        </w:rPr>
        <w:t>Гражданское мужество в смутное время</w:t>
      </w:r>
      <w:r w:rsidR="0087677E" w:rsidRPr="00483989">
        <w:rPr>
          <w:rFonts w:eastAsia="Times New Roman" w:cs="Times New Roman"/>
          <w:szCs w:val="24"/>
          <w:lang w:val="ru-RU" w:eastAsia="de-DE"/>
        </w:rPr>
        <w:t>.</w:t>
      </w:r>
      <w:r w:rsidR="0087677E">
        <w:rPr>
          <w:rFonts w:eastAsia="Times New Roman" w:cs="Times New Roman"/>
          <w:szCs w:val="24"/>
          <w:lang w:val="ru-RU" w:eastAsia="de-DE"/>
        </w:rPr>
        <w:t xml:space="preserve"> (Герой</w:t>
      </w:r>
      <w:r w:rsidR="0087677E" w:rsidRPr="007867F2">
        <w:rPr>
          <w:rFonts w:eastAsia="Times New Roman" w:cs="Times New Roman"/>
          <w:szCs w:val="24"/>
          <w:lang w:val="ru-RU" w:eastAsia="de-DE"/>
        </w:rPr>
        <w:t xml:space="preserve"> </w:t>
      </w:r>
      <w:r w:rsidR="0087677E">
        <w:rPr>
          <w:rFonts w:eastAsia="Times New Roman" w:cs="Times New Roman"/>
          <w:szCs w:val="24"/>
          <w:lang w:val="ru-RU" w:eastAsia="de-DE"/>
        </w:rPr>
        <w:t>того</w:t>
      </w:r>
      <w:r w:rsidR="0087677E" w:rsidRPr="007867F2">
        <w:rPr>
          <w:rFonts w:eastAsia="Times New Roman" w:cs="Times New Roman"/>
          <w:szCs w:val="24"/>
          <w:lang w:val="ru-RU" w:eastAsia="de-DE"/>
        </w:rPr>
        <w:t xml:space="preserve"> </w:t>
      </w:r>
      <w:r w:rsidR="0087677E">
        <w:rPr>
          <w:rFonts w:eastAsia="Times New Roman" w:cs="Times New Roman"/>
          <w:szCs w:val="24"/>
          <w:lang w:val="ru-RU" w:eastAsia="de-DE"/>
        </w:rPr>
        <w:t>времени</w:t>
      </w:r>
      <w:r w:rsidR="0087677E" w:rsidRPr="007867F2">
        <w:rPr>
          <w:rFonts w:eastAsia="Times New Roman" w:cs="Times New Roman"/>
          <w:szCs w:val="24"/>
          <w:lang w:val="ru-RU" w:eastAsia="de-DE"/>
        </w:rPr>
        <w:t xml:space="preserve"> </w:t>
      </w:r>
      <w:r w:rsidR="0087677E">
        <w:rPr>
          <w:rFonts w:eastAsia="Times New Roman" w:cs="Times New Roman"/>
          <w:szCs w:val="24"/>
          <w:lang w:val="ru-RU" w:eastAsia="de-DE"/>
        </w:rPr>
        <w:t>умер</w:t>
      </w:r>
      <w:r w:rsidR="0087677E" w:rsidRPr="007867F2">
        <w:rPr>
          <w:rFonts w:eastAsia="Times New Roman" w:cs="Times New Roman"/>
          <w:szCs w:val="24"/>
          <w:lang w:val="ru-RU" w:eastAsia="de-DE"/>
        </w:rPr>
        <w:t xml:space="preserve"> </w:t>
      </w:r>
      <w:r w:rsidR="0087677E">
        <w:rPr>
          <w:rFonts w:eastAsia="Times New Roman" w:cs="Times New Roman"/>
          <w:szCs w:val="24"/>
          <w:lang w:val="ru-RU" w:eastAsia="de-DE"/>
        </w:rPr>
        <w:t>всего</w:t>
      </w:r>
      <w:r w:rsidR="0087677E" w:rsidRPr="007867F2">
        <w:rPr>
          <w:rFonts w:eastAsia="Times New Roman" w:cs="Times New Roman"/>
          <w:szCs w:val="24"/>
          <w:lang w:val="ru-RU" w:eastAsia="de-DE"/>
        </w:rPr>
        <w:t xml:space="preserve"> </w:t>
      </w:r>
      <w:r w:rsidR="0087677E">
        <w:rPr>
          <w:rFonts w:eastAsia="Times New Roman" w:cs="Times New Roman"/>
          <w:szCs w:val="24"/>
          <w:lang w:val="ru-RU" w:eastAsia="de-DE"/>
        </w:rPr>
        <w:t>два</w:t>
      </w:r>
      <w:r w:rsidR="0087677E" w:rsidRPr="007867F2">
        <w:rPr>
          <w:rFonts w:eastAsia="Times New Roman" w:cs="Times New Roman"/>
          <w:szCs w:val="24"/>
          <w:lang w:val="ru-RU" w:eastAsia="de-DE"/>
        </w:rPr>
        <w:t xml:space="preserve"> </w:t>
      </w:r>
      <w:r w:rsidR="0087677E">
        <w:rPr>
          <w:rFonts w:eastAsia="Times New Roman" w:cs="Times New Roman"/>
          <w:szCs w:val="24"/>
          <w:lang w:val="ru-RU" w:eastAsia="de-DE"/>
        </w:rPr>
        <w:t>года</w:t>
      </w:r>
      <w:r w:rsidR="0087677E" w:rsidRPr="007867F2">
        <w:rPr>
          <w:rFonts w:eastAsia="Times New Roman" w:cs="Times New Roman"/>
          <w:szCs w:val="24"/>
          <w:lang w:val="ru-RU" w:eastAsia="de-DE"/>
        </w:rPr>
        <w:t xml:space="preserve"> </w:t>
      </w:r>
      <w:r w:rsidR="0087677E">
        <w:rPr>
          <w:rFonts w:eastAsia="Times New Roman" w:cs="Times New Roman"/>
          <w:szCs w:val="24"/>
          <w:lang w:val="ru-RU" w:eastAsia="de-DE"/>
        </w:rPr>
        <w:t>назад</w:t>
      </w:r>
      <w:r w:rsidR="0087677E" w:rsidRPr="007867F2">
        <w:rPr>
          <w:rFonts w:eastAsia="Times New Roman" w:cs="Times New Roman"/>
          <w:szCs w:val="24"/>
          <w:lang w:val="ru-RU" w:eastAsia="de-DE"/>
        </w:rPr>
        <w:t>.</w:t>
      </w:r>
      <w:r w:rsidR="0087677E">
        <w:rPr>
          <w:rFonts w:eastAsia="Times New Roman" w:cs="Times New Roman"/>
          <w:szCs w:val="24"/>
          <w:lang w:val="ru-RU" w:eastAsia="de-DE"/>
        </w:rPr>
        <w:t xml:space="preserve">) </w:t>
      </w:r>
      <w:r w:rsidR="0087677E" w:rsidRPr="007867F2">
        <w:rPr>
          <w:rFonts w:eastAsia="Times New Roman" w:cs="Times New Roman"/>
          <w:szCs w:val="24"/>
          <w:lang w:val="ru-RU" w:eastAsia="de-DE"/>
        </w:rPr>
        <w:t xml:space="preserve"> </w:t>
      </w:r>
      <w:r w:rsidR="0087677E">
        <w:rPr>
          <w:rFonts w:eastAsia="Times New Roman" w:cs="Times New Roman"/>
          <w:szCs w:val="24"/>
          <w:lang w:val="ru-RU" w:eastAsia="de-DE"/>
        </w:rPr>
        <w:t>Но</w:t>
      </w:r>
      <w:r w:rsidR="0087677E" w:rsidRPr="00483989">
        <w:rPr>
          <w:rFonts w:eastAsia="Times New Roman" w:cs="Times New Roman"/>
          <w:szCs w:val="24"/>
          <w:lang w:val="ru-RU" w:eastAsia="de-DE"/>
        </w:rPr>
        <w:t xml:space="preserve"> </w:t>
      </w:r>
      <w:r w:rsidR="0087677E">
        <w:rPr>
          <w:rFonts w:eastAsia="Times New Roman" w:cs="Times New Roman"/>
          <w:szCs w:val="24"/>
          <w:lang w:val="ru-RU" w:eastAsia="de-DE"/>
        </w:rPr>
        <w:t>СС</w:t>
      </w:r>
      <w:r w:rsidR="0087677E" w:rsidRPr="00483989">
        <w:rPr>
          <w:rFonts w:eastAsia="Times New Roman" w:cs="Times New Roman"/>
          <w:szCs w:val="24"/>
          <w:lang w:val="ru-RU" w:eastAsia="de-DE"/>
        </w:rPr>
        <w:t xml:space="preserve"> </w:t>
      </w:r>
      <w:r w:rsidR="0087677E">
        <w:rPr>
          <w:rFonts w:eastAsia="Times New Roman" w:cs="Times New Roman"/>
          <w:szCs w:val="24"/>
          <w:lang w:val="ru-RU" w:eastAsia="de-DE"/>
        </w:rPr>
        <w:t>не</w:t>
      </w:r>
      <w:r w:rsidR="0087677E" w:rsidRPr="00483989">
        <w:rPr>
          <w:rFonts w:eastAsia="Times New Roman" w:cs="Times New Roman"/>
          <w:szCs w:val="24"/>
          <w:lang w:val="ru-RU" w:eastAsia="de-DE"/>
        </w:rPr>
        <w:t xml:space="preserve"> </w:t>
      </w:r>
      <w:r w:rsidR="0087677E">
        <w:rPr>
          <w:rFonts w:eastAsia="Times New Roman" w:cs="Times New Roman"/>
          <w:szCs w:val="24"/>
          <w:lang w:val="ru-RU" w:eastAsia="de-DE"/>
        </w:rPr>
        <w:t>оставили</w:t>
      </w:r>
      <w:r w:rsidR="0087677E" w:rsidRPr="00483989">
        <w:rPr>
          <w:rFonts w:eastAsia="Times New Roman" w:cs="Times New Roman"/>
          <w:szCs w:val="24"/>
          <w:lang w:val="ru-RU" w:eastAsia="de-DE"/>
        </w:rPr>
        <w:t xml:space="preserve"> </w:t>
      </w:r>
      <w:r w:rsidR="0087677E">
        <w:rPr>
          <w:rFonts w:eastAsia="Times New Roman" w:cs="Times New Roman"/>
          <w:szCs w:val="24"/>
          <w:lang w:val="ru-RU" w:eastAsia="de-DE"/>
        </w:rPr>
        <w:t>это</w:t>
      </w:r>
      <w:r w:rsidR="0087677E" w:rsidRPr="00483989">
        <w:rPr>
          <w:rFonts w:eastAsia="Times New Roman" w:cs="Times New Roman"/>
          <w:szCs w:val="24"/>
          <w:lang w:val="ru-RU" w:eastAsia="de-DE"/>
        </w:rPr>
        <w:t xml:space="preserve"> </w:t>
      </w:r>
      <w:r w:rsidR="0087677E">
        <w:rPr>
          <w:rFonts w:eastAsia="Times New Roman" w:cs="Times New Roman"/>
          <w:szCs w:val="24"/>
          <w:lang w:val="ru-RU" w:eastAsia="de-DE"/>
        </w:rPr>
        <w:t>без</w:t>
      </w:r>
      <w:r w:rsidR="0087677E" w:rsidRPr="00483989">
        <w:rPr>
          <w:rFonts w:eastAsia="Times New Roman" w:cs="Times New Roman"/>
          <w:szCs w:val="24"/>
          <w:lang w:val="ru-RU" w:eastAsia="de-DE"/>
        </w:rPr>
        <w:t xml:space="preserve"> </w:t>
      </w:r>
      <w:r w:rsidR="0087677E">
        <w:rPr>
          <w:rFonts w:eastAsia="Times New Roman" w:cs="Times New Roman"/>
          <w:szCs w:val="24"/>
          <w:lang w:val="ru-RU" w:eastAsia="de-DE"/>
        </w:rPr>
        <w:t>внимания</w:t>
      </w:r>
      <w:r w:rsidR="0087677E" w:rsidRPr="00483989">
        <w:rPr>
          <w:rFonts w:eastAsia="Times New Roman" w:cs="Times New Roman"/>
          <w:szCs w:val="24"/>
          <w:lang w:val="ru-RU" w:eastAsia="de-DE"/>
        </w:rPr>
        <w:t>:</w:t>
      </w:r>
      <w:r w:rsidR="0087677E">
        <w:rPr>
          <w:rFonts w:eastAsia="Times New Roman" w:cs="Times New Roman"/>
          <w:szCs w:val="24"/>
          <w:lang w:val="ru-RU" w:eastAsia="de-DE"/>
        </w:rPr>
        <w:t xml:space="preserve"> сначала распустили хор рабочих, затем запретили и церковный хор.</w:t>
      </w:r>
      <w:r>
        <w:rPr>
          <w:rFonts w:eastAsia="Times New Roman" w:cs="Times New Roman"/>
          <w:szCs w:val="24"/>
          <w:lang w:val="ru-RU" w:eastAsia="de-DE"/>
        </w:rPr>
        <w:t xml:space="preserve"> </w:t>
      </w:r>
      <w:r w:rsidR="0087677E">
        <w:rPr>
          <w:rFonts w:eastAsia="Times New Roman" w:cs="Times New Roman"/>
          <w:szCs w:val="24"/>
          <w:lang w:val="ru-RU" w:eastAsia="de-DE"/>
        </w:rPr>
        <w:t>Учитель</w:t>
      </w:r>
      <w:r w:rsidR="0087677E" w:rsidRPr="00BD2097">
        <w:rPr>
          <w:rFonts w:eastAsia="Times New Roman" w:cs="Times New Roman"/>
          <w:szCs w:val="24"/>
          <w:lang w:val="ru-RU" w:eastAsia="de-DE"/>
        </w:rPr>
        <w:t>-</w:t>
      </w:r>
      <w:r w:rsidR="0087677E">
        <w:rPr>
          <w:rFonts w:eastAsia="Times New Roman" w:cs="Times New Roman"/>
          <w:szCs w:val="24"/>
          <w:lang w:val="ru-RU" w:eastAsia="de-DE"/>
        </w:rPr>
        <w:t>инвалид</w:t>
      </w:r>
      <w:r w:rsidR="0087677E" w:rsidRPr="00BD2097">
        <w:rPr>
          <w:rFonts w:eastAsia="Times New Roman" w:cs="Times New Roman"/>
          <w:szCs w:val="24"/>
          <w:lang w:val="ru-RU" w:eastAsia="de-DE"/>
        </w:rPr>
        <w:t xml:space="preserve">, </w:t>
      </w:r>
      <w:r w:rsidR="0087677E">
        <w:rPr>
          <w:rFonts w:eastAsia="Times New Roman" w:cs="Times New Roman"/>
          <w:szCs w:val="24"/>
          <w:lang w:val="ru-RU" w:eastAsia="de-DE"/>
        </w:rPr>
        <w:t>который</w:t>
      </w:r>
      <w:r w:rsidR="0087677E" w:rsidRPr="00BD2097">
        <w:rPr>
          <w:rFonts w:eastAsia="Times New Roman" w:cs="Times New Roman"/>
          <w:szCs w:val="24"/>
          <w:lang w:val="ru-RU" w:eastAsia="de-DE"/>
        </w:rPr>
        <w:t xml:space="preserve"> </w:t>
      </w:r>
      <w:r w:rsidR="0087677E">
        <w:rPr>
          <w:rFonts w:eastAsia="Times New Roman" w:cs="Times New Roman"/>
          <w:szCs w:val="24"/>
          <w:lang w:val="ru-RU" w:eastAsia="de-DE"/>
        </w:rPr>
        <w:t>с</w:t>
      </w:r>
      <w:r w:rsidR="0087677E" w:rsidRPr="00BD2097">
        <w:rPr>
          <w:rFonts w:eastAsia="Times New Roman" w:cs="Times New Roman"/>
          <w:szCs w:val="24"/>
          <w:lang w:val="ru-RU" w:eastAsia="de-DE"/>
        </w:rPr>
        <w:t xml:space="preserve"> </w:t>
      </w:r>
      <w:r w:rsidR="0087677E">
        <w:rPr>
          <w:rFonts w:eastAsia="Times New Roman" w:cs="Times New Roman"/>
          <w:szCs w:val="24"/>
          <w:lang w:val="ru-RU" w:eastAsia="de-DE"/>
        </w:rPr>
        <w:t>трудом</w:t>
      </w:r>
      <w:r w:rsidR="0087677E" w:rsidRPr="00BD2097">
        <w:rPr>
          <w:rFonts w:eastAsia="Times New Roman" w:cs="Times New Roman"/>
          <w:szCs w:val="24"/>
          <w:lang w:val="ru-RU" w:eastAsia="de-DE"/>
        </w:rPr>
        <w:t xml:space="preserve"> </w:t>
      </w:r>
      <w:r w:rsidR="0087677E">
        <w:rPr>
          <w:rFonts w:eastAsia="Times New Roman" w:cs="Times New Roman"/>
          <w:szCs w:val="24"/>
          <w:lang w:val="ru-RU" w:eastAsia="de-DE"/>
        </w:rPr>
        <w:t>передвигался</w:t>
      </w:r>
      <w:r w:rsidR="0087677E" w:rsidRPr="00BD2097">
        <w:rPr>
          <w:rFonts w:eastAsia="Times New Roman" w:cs="Times New Roman"/>
          <w:szCs w:val="24"/>
          <w:lang w:val="ru-RU" w:eastAsia="de-DE"/>
        </w:rPr>
        <w:t xml:space="preserve">, </w:t>
      </w:r>
      <w:r w:rsidR="0087677E">
        <w:rPr>
          <w:rFonts w:eastAsia="Times New Roman" w:cs="Times New Roman"/>
          <w:szCs w:val="24"/>
          <w:lang w:val="ru-RU" w:eastAsia="de-DE"/>
        </w:rPr>
        <w:t>должен</w:t>
      </w:r>
      <w:r w:rsidR="0087677E" w:rsidRPr="00BD2097">
        <w:rPr>
          <w:rFonts w:eastAsia="Times New Roman" w:cs="Times New Roman"/>
          <w:szCs w:val="24"/>
          <w:lang w:val="ru-RU" w:eastAsia="de-DE"/>
        </w:rPr>
        <w:t xml:space="preserve"> </w:t>
      </w:r>
      <w:r w:rsidR="0087677E">
        <w:rPr>
          <w:rFonts w:eastAsia="Times New Roman" w:cs="Times New Roman"/>
          <w:szCs w:val="24"/>
          <w:lang w:val="ru-RU" w:eastAsia="de-DE"/>
        </w:rPr>
        <w:t>был</w:t>
      </w:r>
      <w:r w:rsidR="0087677E" w:rsidRPr="00BD2097">
        <w:rPr>
          <w:rFonts w:eastAsia="Times New Roman" w:cs="Times New Roman"/>
          <w:szCs w:val="24"/>
          <w:lang w:val="ru-RU" w:eastAsia="de-DE"/>
        </w:rPr>
        <w:t xml:space="preserve"> </w:t>
      </w:r>
      <w:r w:rsidR="0087677E">
        <w:rPr>
          <w:rFonts w:eastAsia="Times New Roman" w:cs="Times New Roman"/>
          <w:szCs w:val="24"/>
          <w:lang w:val="ru-RU" w:eastAsia="de-DE"/>
        </w:rPr>
        <w:t>при</w:t>
      </w:r>
      <w:r w:rsidR="0087677E" w:rsidRPr="00BD2097">
        <w:rPr>
          <w:rFonts w:eastAsia="Times New Roman" w:cs="Times New Roman"/>
          <w:szCs w:val="24"/>
          <w:lang w:val="ru-RU" w:eastAsia="de-DE"/>
        </w:rPr>
        <w:t xml:space="preserve"> </w:t>
      </w:r>
      <w:r w:rsidR="0087677E">
        <w:rPr>
          <w:rFonts w:eastAsia="Times New Roman" w:cs="Times New Roman"/>
          <w:szCs w:val="24"/>
          <w:lang w:val="ru-RU" w:eastAsia="de-DE"/>
        </w:rPr>
        <w:t>любой</w:t>
      </w:r>
      <w:r w:rsidR="0087677E" w:rsidRPr="00BD2097">
        <w:rPr>
          <w:rFonts w:eastAsia="Times New Roman" w:cs="Times New Roman"/>
          <w:szCs w:val="24"/>
          <w:lang w:val="ru-RU" w:eastAsia="de-DE"/>
        </w:rPr>
        <w:t xml:space="preserve"> </w:t>
      </w:r>
      <w:r w:rsidR="0087677E">
        <w:rPr>
          <w:rFonts w:eastAsia="Times New Roman" w:cs="Times New Roman"/>
          <w:szCs w:val="24"/>
          <w:lang w:val="ru-RU" w:eastAsia="de-DE"/>
        </w:rPr>
        <w:t>погоде</w:t>
      </w:r>
      <w:r w:rsidR="0087677E" w:rsidRPr="00BD2097">
        <w:rPr>
          <w:rFonts w:eastAsia="Times New Roman" w:cs="Times New Roman"/>
          <w:szCs w:val="24"/>
          <w:lang w:val="ru-RU" w:eastAsia="de-DE"/>
        </w:rPr>
        <w:t xml:space="preserve"> </w:t>
      </w:r>
      <w:r w:rsidR="0087677E">
        <w:rPr>
          <w:rFonts w:eastAsia="Times New Roman" w:cs="Times New Roman"/>
          <w:szCs w:val="24"/>
          <w:lang w:val="ru-RU" w:eastAsia="de-DE"/>
        </w:rPr>
        <w:t>ходить</w:t>
      </w:r>
      <w:r w:rsidR="0087677E" w:rsidRPr="00BD2097">
        <w:rPr>
          <w:rFonts w:eastAsia="Times New Roman" w:cs="Times New Roman"/>
          <w:szCs w:val="24"/>
          <w:lang w:val="ru-RU" w:eastAsia="de-DE"/>
        </w:rPr>
        <w:t xml:space="preserve"> </w:t>
      </w:r>
      <w:r w:rsidR="0087677E">
        <w:rPr>
          <w:rFonts w:eastAsia="Times New Roman" w:cs="Times New Roman"/>
          <w:szCs w:val="24"/>
          <w:lang w:val="ru-RU" w:eastAsia="de-DE"/>
        </w:rPr>
        <w:t>пешком</w:t>
      </w:r>
      <w:r w:rsidR="0087677E" w:rsidRPr="00BD2097">
        <w:rPr>
          <w:rFonts w:eastAsia="Times New Roman" w:cs="Times New Roman"/>
          <w:szCs w:val="24"/>
          <w:lang w:val="ru-RU" w:eastAsia="de-DE"/>
        </w:rPr>
        <w:t xml:space="preserve"> </w:t>
      </w:r>
      <w:r w:rsidR="0087677E">
        <w:rPr>
          <w:rFonts w:eastAsia="Times New Roman" w:cs="Times New Roman"/>
          <w:szCs w:val="24"/>
          <w:lang w:val="ru-RU" w:eastAsia="de-DE"/>
        </w:rPr>
        <w:t>в</w:t>
      </w:r>
      <w:r w:rsidR="0087677E" w:rsidRPr="00BD2097">
        <w:rPr>
          <w:rFonts w:eastAsia="Times New Roman" w:cs="Times New Roman"/>
          <w:szCs w:val="24"/>
          <w:lang w:val="ru-RU" w:eastAsia="de-DE"/>
        </w:rPr>
        <w:t xml:space="preserve"> </w:t>
      </w:r>
      <w:r w:rsidR="0087677E">
        <w:rPr>
          <w:rFonts w:eastAsia="Times New Roman" w:cs="Times New Roman"/>
          <w:szCs w:val="24"/>
          <w:lang w:val="ru-RU" w:eastAsia="de-DE"/>
        </w:rPr>
        <w:t>школу</w:t>
      </w:r>
      <w:r w:rsidR="0087677E" w:rsidRPr="00BD2097">
        <w:rPr>
          <w:rFonts w:eastAsia="Times New Roman" w:cs="Times New Roman"/>
          <w:szCs w:val="24"/>
          <w:lang w:val="ru-RU" w:eastAsia="de-DE"/>
        </w:rPr>
        <w:t xml:space="preserve"> </w:t>
      </w:r>
      <w:r w:rsidR="0087677E">
        <w:rPr>
          <w:rFonts w:eastAsia="Times New Roman" w:cs="Times New Roman"/>
          <w:szCs w:val="24"/>
          <w:lang w:val="ru-RU" w:eastAsia="de-DE"/>
        </w:rPr>
        <w:t>за</w:t>
      </w:r>
      <w:r w:rsidR="0087677E" w:rsidRPr="00BD2097">
        <w:rPr>
          <w:rFonts w:eastAsia="Times New Roman" w:cs="Times New Roman"/>
          <w:szCs w:val="24"/>
          <w:lang w:val="ru-RU" w:eastAsia="de-DE"/>
        </w:rPr>
        <w:t xml:space="preserve"> </w:t>
      </w:r>
      <w:r w:rsidR="0087677E">
        <w:rPr>
          <w:rFonts w:eastAsia="Times New Roman" w:cs="Times New Roman"/>
          <w:szCs w:val="24"/>
          <w:lang w:val="ru-RU" w:eastAsia="de-DE"/>
        </w:rPr>
        <w:t>восемь</w:t>
      </w:r>
      <w:r w:rsidR="0087677E" w:rsidRPr="00BD2097">
        <w:rPr>
          <w:rFonts w:eastAsia="Times New Roman" w:cs="Times New Roman"/>
          <w:szCs w:val="24"/>
          <w:lang w:val="ru-RU" w:eastAsia="de-DE"/>
        </w:rPr>
        <w:t xml:space="preserve"> </w:t>
      </w:r>
      <w:r w:rsidR="0087677E">
        <w:rPr>
          <w:rFonts w:eastAsia="Times New Roman" w:cs="Times New Roman"/>
          <w:szCs w:val="24"/>
          <w:lang w:val="ru-RU" w:eastAsia="de-DE"/>
        </w:rPr>
        <w:t>километров</w:t>
      </w:r>
      <w:r w:rsidR="0087677E" w:rsidRPr="00BD2097">
        <w:rPr>
          <w:rFonts w:eastAsia="Times New Roman" w:cs="Times New Roman"/>
          <w:szCs w:val="24"/>
          <w:lang w:val="ru-RU" w:eastAsia="de-DE"/>
        </w:rPr>
        <w:t xml:space="preserve"> </w:t>
      </w:r>
      <w:r w:rsidR="0087677E">
        <w:rPr>
          <w:rFonts w:eastAsia="Times New Roman" w:cs="Times New Roman"/>
          <w:szCs w:val="24"/>
          <w:lang w:val="ru-RU" w:eastAsia="de-DE"/>
        </w:rPr>
        <w:t>в</w:t>
      </w:r>
      <w:r w:rsidR="0087677E" w:rsidRPr="00BD2097">
        <w:rPr>
          <w:rFonts w:eastAsia="Times New Roman" w:cs="Times New Roman"/>
          <w:szCs w:val="24"/>
          <w:lang w:val="ru-RU" w:eastAsia="de-DE"/>
        </w:rPr>
        <w:t xml:space="preserve"> </w:t>
      </w:r>
      <w:r w:rsidR="0087677E">
        <w:rPr>
          <w:rFonts w:eastAsia="Times New Roman" w:cs="Times New Roman"/>
          <w:szCs w:val="24"/>
          <w:lang w:val="ru-RU" w:eastAsia="de-DE"/>
        </w:rPr>
        <w:t>соседний населенный пункт,  и ему запретили играть на органе, потому что он единтсвенный из преподавательского состава отказался вступать в НСДАП</w:t>
      </w:r>
      <w:r w:rsidR="0087677E" w:rsidRPr="00BD2097">
        <w:rPr>
          <w:rFonts w:eastAsia="Times New Roman" w:cs="Times New Roman"/>
          <w:szCs w:val="24"/>
          <w:lang w:val="ru-RU" w:eastAsia="de-DE"/>
        </w:rPr>
        <w:t>.</w:t>
      </w:r>
    </w:p>
    <w:p w:rsidR="0087677E" w:rsidRPr="00BD2097" w:rsidRDefault="0087677E" w:rsidP="00935023">
      <w:pPr>
        <w:shd w:val="clear" w:color="auto" w:fill="FFFFFF"/>
        <w:spacing w:line="276" w:lineRule="auto"/>
        <w:jc w:val="both"/>
        <w:rPr>
          <w:rFonts w:eastAsia="Times New Roman" w:cs="Times New Roman"/>
          <w:szCs w:val="24"/>
          <w:lang w:val="ru-RU" w:eastAsia="de-DE"/>
        </w:rPr>
      </w:pPr>
    </w:p>
    <w:p w:rsidR="0087677E" w:rsidRPr="00191A06" w:rsidRDefault="0087677E"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Сегодня Карл Лемзер задается вопросом, как могли поверить безумию фашистов и последовать за ними.  Почему</w:t>
      </w:r>
      <w:r w:rsidRPr="007867F2">
        <w:rPr>
          <w:rFonts w:eastAsia="Times New Roman" w:cs="Times New Roman"/>
          <w:szCs w:val="24"/>
          <w:lang w:val="ru-RU" w:eastAsia="de-DE"/>
        </w:rPr>
        <w:t xml:space="preserve"> </w:t>
      </w:r>
      <w:r>
        <w:rPr>
          <w:rFonts w:eastAsia="Times New Roman" w:cs="Times New Roman"/>
          <w:szCs w:val="24"/>
          <w:lang w:val="ru-RU" w:eastAsia="de-DE"/>
        </w:rPr>
        <w:t>не</w:t>
      </w:r>
      <w:r w:rsidRPr="007867F2">
        <w:rPr>
          <w:rFonts w:eastAsia="Times New Roman" w:cs="Times New Roman"/>
          <w:szCs w:val="24"/>
          <w:lang w:val="ru-RU" w:eastAsia="de-DE"/>
        </w:rPr>
        <w:t xml:space="preserve"> </w:t>
      </w:r>
      <w:r>
        <w:rPr>
          <w:rFonts w:eastAsia="Times New Roman" w:cs="Times New Roman"/>
          <w:szCs w:val="24"/>
          <w:lang w:val="ru-RU" w:eastAsia="de-DE"/>
        </w:rPr>
        <w:t>слушали</w:t>
      </w:r>
      <w:r w:rsidRPr="007867F2">
        <w:rPr>
          <w:rFonts w:eastAsia="Times New Roman" w:cs="Times New Roman"/>
          <w:szCs w:val="24"/>
          <w:lang w:val="ru-RU" w:eastAsia="de-DE"/>
        </w:rPr>
        <w:t xml:space="preserve"> </w:t>
      </w:r>
      <w:r>
        <w:rPr>
          <w:rFonts w:eastAsia="Times New Roman" w:cs="Times New Roman"/>
          <w:szCs w:val="24"/>
          <w:lang w:val="ru-RU" w:eastAsia="de-DE"/>
        </w:rPr>
        <w:t>предостережений</w:t>
      </w:r>
      <w:r w:rsidRPr="007867F2">
        <w:rPr>
          <w:rFonts w:eastAsia="Times New Roman" w:cs="Times New Roman"/>
          <w:szCs w:val="24"/>
          <w:lang w:val="ru-RU" w:eastAsia="de-DE"/>
        </w:rPr>
        <w:t xml:space="preserve"> </w:t>
      </w:r>
      <w:r>
        <w:rPr>
          <w:rFonts w:eastAsia="Times New Roman" w:cs="Times New Roman"/>
          <w:szCs w:val="24"/>
          <w:lang w:val="ru-RU" w:eastAsia="de-DE"/>
        </w:rPr>
        <w:t>пожилых</w:t>
      </w:r>
      <w:r w:rsidRPr="007867F2">
        <w:rPr>
          <w:rFonts w:eastAsia="Times New Roman" w:cs="Times New Roman"/>
          <w:szCs w:val="24"/>
          <w:lang w:val="ru-RU" w:eastAsia="de-DE"/>
        </w:rPr>
        <w:t xml:space="preserve"> </w:t>
      </w:r>
      <w:r>
        <w:rPr>
          <w:rFonts w:eastAsia="Times New Roman" w:cs="Times New Roman"/>
          <w:szCs w:val="24"/>
          <w:lang w:val="ru-RU" w:eastAsia="de-DE"/>
        </w:rPr>
        <w:t>людей</w:t>
      </w:r>
      <w:r w:rsidRPr="007867F2">
        <w:rPr>
          <w:rFonts w:eastAsia="Times New Roman" w:cs="Times New Roman"/>
          <w:szCs w:val="24"/>
          <w:lang w:val="ru-RU" w:eastAsia="de-DE"/>
        </w:rPr>
        <w:t xml:space="preserve">. </w:t>
      </w:r>
      <w:r>
        <w:rPr>
          <w:rFonts w:eastAsia="Times New Roman" w:cs="Times New Roman"/>
          <w:szCs w:val="24"/>
          <w:lang w:val="ru-RU" w:eastAsia="de-DE"/>
        </w:rPr>
        <w:t>Почему</w:t>
      </w:r>
      <w:r w:rsidRPr="007867F2">
        <w:rPr>
          <w:rFonts w:eastAsia="Times New Roman" w:cs="Times New Roman"/>
          <w:szCs w:val="24"/>
          <w:lang w:val="ru-RU" w:eastAsia="de-DE"/>
        </w:rPr>
        <w:t xml:space="preserve">, </w:t>
      </w:r>
      <w:r>
        <w:rPr>
          <w:rFonts w:eastAsia="Times New Roman" w:cs="Times New Roman"/>
          <w:szCs w:val="24"/>
          <w:lang w:val="ru-RU" w:eastAsia="de-DE"/>
        </w:rPr>
        <w:t>зная</w:t>
      </w:r>
      <w:r w:rsidRPr="007867F2">
        <w:rPr>
          <w:rFonts w:eastAsia="Times New Roman" w:cs="Times New Roman"/>
          <w:szCs w:val="24"/>
          <w:lang w:val="ru-RU" w:eastAsia="de-DE"/>
        </w:rPr>
        <w:t xml:space="preserve"> </w:t>
      </w:r>
      <w:r>
        <w:rPr>
          <w:rFonts w:eastAsia="Times New Roman" w:cs="Times New Roman"/>
          <w:szCs w:val="24"/>
          <w:lang w:val="ru-RU" w:eastAsia="de-DE"/>
        </w:rPr>
        <w:t>о</w:t>
      </w:r>
      <w:r w:rsidRPr="007867F2">
        <w:rPr>
          <w:rFonts w:eastAsia="Times New Roman" w:cs="Times New Roman"/>
          <w:szCs w:val="24"/>
          <w:lang w:val="ru-RU" w:eastAsia="de-DE"/>
        </w:rPr>
        <w:t xml:space="preserve"> </w:t>
      </w:r>
      <w:r>
        <w:rPr>
          <w:rFonts w:eastAsia="Times New Roman" w:cs="Times New Roman"/>
          <w:szCs w:val="24"/>
          <w:lang w:val="ru-RU" w:eastAsia="de-DE"/>
        </w:rPr>
        <w:t>преследовании</w:t>
      </w:r>
      <w:r w:rsidRPr="007867F2">
        <w:rPr>
          <w:rFonts w:eastAsia="Times New Roman" w:cs="Times New Roman"/>
          <w:szCs w:val="24"/>
          <w:lang w:val="ru-RU" w:eastAsia="de-DE"/>
        </w:rPr>
        <w:t xml:space="preserve"> </w:t>
      </w:r>
      <w:r>
        <w:rPr>
          <w:rFonts w:eastAsia="Times New Roman" w:cs="Times New Roman"/>
          <w:szCs w:val="24"/>
          <w:lang w:val="ru-RU" w:eastAsia="de-DE"/>
        </w:rPr>
        <w:t>евреев</w:t>
      </w:r>
      <w:r w:rsidRPr="007867F2">
        <w:rPr>
          <w:rFonts w:eastAsia="Times New Roman" w:cs="Times New Roman"/>
          <w:szCs w:val="24"/>
          <w:lang w:val="ru-RU" w:eastAsia="de-DE"/>
        </w:rPr>
        <w:t xml:space="preserve">, </w:t>
      </w:r>
      <w:r>
        <w:rPr>
          <w:rFonts w:eastAsia="Times New Roman" w:cs="Times New Roman"/>
          <w:szCs w:val="24"/>
          <w:lang w:val="ru-RU" w:eastAsia="de-DE"/>
        </w:rPr>
        <w:t>об  их систематическом  уничто</w:t>
      </w:r>
      <w:r w:rsidR="00BF2653">
        <w:rPr>
          <w:rFonts w:eastAsia="Times New Roman" w:cs="Times New Roman"/>
          <w:szCs w:val="24"/>
          <w:lang w:val="ru-RU" w:eastAsia="de-DE"/>
        </w:rPr>
        <w:t>жении узнали только после войны?</w:t>
      </w:r>
      <w:r w:rsidRPr="007867F2">
        <w:rPr>
          <w:rFonts w:eastAsia="Times New Roman" w:cs="Times New Roman"/>
          <w:szCs w:val="24"/>
          <w:lang w:val="ru-RU" w:eastAsia="de-DE"/>
        </w:rPr>
        <w:t xml:space="preserve"> </w:t>
      </w:r>
      <w:r>
        <w:rPr>
          <w:rFonts w:eastAsia="Times New Roman" w:cs="Times New Roman"/>
          <w:szCs w:val="24"/>
          <w:lang w:val="ru-RU" w:eastAsia="de-DE"/>
        </w:rPr>
        <w:t>Вернувшийся</w:t>
      </w:r>
      <w:r w:rsidRPr="001A1277">
        <w:rPr>
          <w:rFonts w:eastAsia="Times New Roman" w:cs="Times New Roman"/>
          <w:szCs w:val="24"/>
          <w:lang w:val="ru-RU" w:eastAsia="de-DE"/>
        </w:rPr>
        <w:t xml:space="preserve"> </w:t>
      </w:r>
      <w:r>
        <w:rPr>
          <w:rFonts w:eastAsia="Times New Roman" w:cs="Times New Roman"/>
          <w:szCs w:val="24"/>
          <w:lang w:val="ru-RU" w:eastAsia="de-DE"/>
        </w:rPr>
        <w:t>практически</w:t>
      </w:r>
      <w:r w:rsidRPr="001A1277">
        <w:rPr>
          <w:rFonts w:eastAsia="Times New Roman" w:cs="Times New Roman"/>
          <w:szCs w:val="24"/>
          <w:lang w:val="ru-RU" w:eastAsia="de-DE"/>
        </w:rPr>
        <w:t xml:space="preserve"> </w:t>
      </w:r>
      <w:r>
        <w:rPr>
          <w:rFonts w:eastAsia="Times New Roman" w:cs="Times New Roman"/>
          <w:szCs w:val="24"/>
          <w:lang w:val="ru-RU" w:eastAsia="de-DE"/>
        </w:rPr>
        <w:t>невредимым</w:t>
      </w:r>
      <w:r w:rsidRPr="001A1277">
        <w:rPr>
          <w:rFonts w:eastAsia="Times New Roman" w:cs="Times New Roman"/>
          <w:szCs w:val="24"/>
          <w:lang w:val="ru-RU" w:eastAsia="de-DE"/>
        </w:rPr>
        <w:t xml:space="preserve"> </w:t>
      </w:r>
      <w:r>
        <w:rPr>
          <w:rFonts w:eastAsia="Times New Roman" w:cs="Times New Roman"/>
          <w:szCs w:val="24"/>
          <w:lang w:val="ru-RU" w:eastAsia="de-DE"/>
        </w:rPr>
        <w:t>домой</w:t>
      </w:r>
      <w:r w:rsidR="00BF2653">
        <w:rPr>
          <w:rFonts w:eastAsia="Times New Roman" w:cs="Times New Roman"/>
          <w:szCs w:val="24"/>
          <w:lang w:val="ru-RU" w:eastAsia="de-DE"/>
        </w:rPr>
        <w:t xml:space="preserve">, </w:t>
      </w:r>
      <w:r>
        <w:rPr>
          <w:rFonts w:eastAsia="Times New Roman" w:cs="Times New Roman"/>
          <w:szCs w:val="24"/>
          <w:lang w:val="ru-RU" w:eastAsia="de-DE"/>
        </w:rPr>
        <w:t>молодой</w:t>
      </w:r>
      <w:r w:rsidRPr="001A1277">
        <w:rPr>
          <w:rFonts w:eastAsia="Times New Roman" w:cs="Times New Roman"/>
          <w:szCs w:val="24"/>
          <w:lang w:val="ru-RU" w:eastAsia="de-DE"/>
        </w:rPr>
        <w:t xml:space="preserve"> </w:t>
      </w:r>
      <w:r>
        <w:rPr>
          <w:rFonts w:eastAsia="Times New Roman" w:cs="Times New Roman"/>
          <w:szCs w:val="24"/>
          <w:lang w:val="ru-RU" w:eastAsia="de-DE"/>
        </w:rPr>
        <w:t>ветеран</w:t>
      </w:r>
      <w:r w:rsidRPr="001A1277">
        <w:rPr>
          <w:rFonts w:eastAsia="Times New Roman" w:cs="Times New Roman"/>
          <w:szCs w:val="24"/>
          <w:lang w:val="ru-RU" w:eastAsia="de-DE"/>
        </w:rPr>
        <w:t xml:space="preserve"> </w:t>
      </w:r>
      <w:r>
        <w:rPr>
          <w:rFonts w:eastAsia="Times New Roman" w:cs="Times New Roman"/>
          <w:szCs w:val="24"/>
          <w:lang w:val="ru-RU" w:eastAsia="de-DE"/>
        </w:rPr>
        <w:t>стал отн</w:t>
      </w:r>
      <w:r w:rsidR="00BF2653">
        <w:rPr>
          <w:rFonts w:eastAsia="Times New Roman" w:cs="Times New Roman"/>
          <w:szCs w:val="24"/>
          <w:lang w:val="ru-RU" w:eastAsia="de-DE"/>
        </w:rPr>
        <w:t xml:space="preserve">ыне критически </w:t>
      </w:r>
      <w:r>
        <w:rPr>
          <w:rFonts w:eastAsia="Times New Roman" w:cs="Times New Roman"/>
          <w:szCs w:val="24"/>
          <w:lang w:val="ru-RU" w:eastAsia="de-DE"/>
        </w:rPr>
        <w:t xml:space="preserve"> отно</w:t>
      </w:r>
      <w:r w:rsidR="00BF2653">
        <w:rPr>
          <w:rFonts w:eastAsia="Times New Roman" w:cs="Times New Roman"/>
          <w:szCs w:val="24"/>
          <w:lang w:val="ru-RU" w:eastAsia="de-DE"/>
        </w:rPr>
        <w:t>ситься</w:t>
      </w:r>
      <w:r>
        <w:rPr>
          <w:rFonts w:eastAsia="Times New Roman" w:cs="Times New Roman"/>
          <w:szCs w:val="24"/>
          <w:lang w:val="ru-RU" w:eastAsia="de-DE"/>
        </w:rPr>
        <w:t xml:space="preserve"> к идеологиям и предрассудкам.</w:t>
      </w:r>
      <w:r w:rsidRPr="001A1277">
        <w:rPr>
          <w:rFonts w:eastAsia="Times New Roman" w:cs="Times New Roman"/>
          <w:szCs w:val="24"/>
          <w:lang w:val="ru-RU" w:eastAsia="de-DE"/>
        </w:rPr>
        <w:t xml:space="preserve"> </w:t>
      </w:r>
      <w:r w:rsidR="00FE31E6">
        <w:rPr>
          <w:rFonts w:eastAsia="Times New Roman" w:cs="Times New Roman"/>
          <w:szCs w:val="24"/>
          <w:lang w:val="ru-RU" w:eastAsia="de-DE"/>
        </w:rPr>
        <w:t xml:space="preserve">Он уже не принимал безоговорочно </w:t>
      </w:r>
      <w:r>
        <w:rPr>
          <w:rFonts w:eastAsia="Times New Roman" w:cs="Times New Roman"/>
          <w:szCs w:val="24"/>
          <w:lang w:val="ru-RU" w:eastAsia="de-DE"/>
        </w:rPr>
        <w:t>коммуни</w:t>
      </w:r>
      <w:r w:rsidR="00FE31E6">
        <w:rPr>
          <w:rFonts w:eastAsia="Times New Roman" w:cs="Times New Roman"/>
          <w:szCs w:val="24"/>
          <w:lang w:val="ru-RU" w:eastAsia="de-DE"/>
        </w:rPr>
        <w:t>стов с</w:t>
      </w:r>
      <w:r>
        <w:rPr>
          <w:rFonts w:eastAsia="Times New Roman" w:cs="Times New Roman"/>
          <w:szCs w:val="24"/>
          <w:lang w:val="ru-RU" w:eastAsia="de-DE"/>
        </w:rPr>
        <w:t xml:space="preserve"> Восто</w:t>
      </w:r>
      <w:r w:rsidR="00FE31E6">
        <w:rPr>
          <w:rFonts w:eastAsia="Times New Roman" w:cs="Times New Roman"/>
          <w:szCs w:val="24"/>
          <w:lang w:val="ru-RU" w:eastAsia="de-DE"/>
        </w:rPr>
        <w:t>ка в виде образа злого врага</w:t>
      </w:r>
      <w:r>
        <w:rPr>
          <w:rFonts w:eastAsia="Times New Roman" w:cs="Times New Roman"/>
          <w:szCs w:val="24"/>
          <w:lang w:val="ru-RU" w:eastAsia="de-DE"/>
        </w:rPr>
        <w:t>. Идеи</w:t>
      </w:r>
      <w:r w:rsidRPr="00191A06">
        <w:rPr>
          <w:rFonts w:eastAsia="Times New Roman" w:cs="Times New Roman"/>
          <w:szCs w:val="24"/>
          <w:lang w:val="ru-RU" w:eastAsia="de-DE"/>
        </w:rPr>
        <w:t xml:space="preserve"> </w:t>
      </w:r>
      <w:r>
        <w:rPr>
          <w:rFonts w:eastAsia="Times New Roman" w:cs="Times New Roman"/>
          <w:szCs w:val="24"/>
          <w:lang w:val="ru-RU" w:eastAsia="de-DE"/>
        </w:rPr>
        <w:t>и</w:t>
      </w:r>
      <w:r w:rsidRPr="00191A06">
        <w:rPr>
          <w:rFonts w:eastAsia="Times New Roman" w:cs="Times New Roman"/>
          <w:szCs w:val="24"/>
          <w:lang w:val="ru-RU" w:eastAsia="de-DE"/>
        </w:rPr>
        <w:t xml:space="preserve"> </w:t>
      </w:r>
      <w:r>
        <w:rPr>
          <w:rFonts w:eastAsia="Times New Roman" w:cs="Times New Roman"/>
          <w:szCs w:val="24"/>
          <w:lang w:val="ru-RU" w:eastAsia="de-DE"/>
        </w:rPr>
        <w:t>призыв</w:t>
      </w:r>
      <w:r w:rsidRPr="00191A06">
        <w:rPr>
          <w:rFonts w:eastAsia="Times New Roman" w:cs="Times New Roman"/>
          <w:szCs w:val="24"/>
          <w:lang w:val="ru-RU" w:eastAsia="de-DE"/>
        </w:rPr>
        <w:t xml:space="preserve"> </w:t>
      </w:r>
      <w:r>
        <w:rPr>
          <w:rFonts w:eastAsia="Times New Roman" w:cs="Times New Roman"/>
          <w:szCs w:val="24"/>
          <w:lang w:val="ru-RU" w:eastAsia="de-DE"/>
        </w:rPr>
        <w:t>к</w:t>
      </w:r>
      <w:r w:rsidRPr="00191A06">
        <w:rPr>
          <w:rFonts w:eastAsia="Times New Roman" w:cs="Times New Roman"/>
          <w:szCs w:val="24"/>
          <w:lang w:val="ru-RU" w:eastAsia="de-DE"/>
        </w:rPr>
        <w:t xml:space="preserve"> </w:t>
      </w:r>
      <w:r>
        <w:rPr>
          <w:rFonts w:eastAsia="Times New Roman" w:cs="Times New Roman"/>
          <w:szCs w:val="24"/>
          <w:lang w:val="ru-RU" w:eastAsia="de-DE"/>
        </w:rPr>
        <w:t>взаимопониманию</w:t>
      </w:r>
      <w:r w:rsidRPr="00191A06">
        <w:rPr>
          <w:rFonts w:eastAsia="Times New Roman" w:cs="Times New Roman"/>
          <w:szCs w:val="24"/>
          <w:lang w:val="ru-RU" w:eastAsia="de-DE"/>
        </w:rPr>
        <w:t xml:space="preserve"> </w:t>
      </w:r>
      <w:r>
        <w:rPr>
          <w:rFonts w:eastAsia="Times New Roman" w:cs="Times New Roman"/>
          <w:szCs w:val="24"/>
          <w:lang w:val="ru-RU" w:eastAsia="de-DE"/>
        </w:rPr>
        <w:t>его</w:t>
      </w:r>
      <w:r w:rsidRPr="00191A06">
        <w:rPr>
          <w:rFonts w:eastAsia="Times New Roman" w:cs="Times New Roman"/>
          <w:szCs w:val="24"/>
          <w:lang w:val="ru-RU" w:eastAsia="de-DE"/>
        </w:rPr>
        <w:t xml:space="preserve"> </w:t>
      </w:r>
      <w:r>
        <w:rPr>
          <w:rFonts w:eastAsia="Times New Roman" w:cs="Times New Roman"/>
          <w:szCs w:val="24"/>
          <w:lang w:val="ru-RU" w:eastAsia="de-DE"/>
        </w:rPr>
        <w:t>земляка</w:t>
      </w:r>
      <w:r w:rsidRPr="00191A06">
        <w:rPr>
          <w:rFonts w:eastAsia="Times New Roman" w:cs="Times New Roman"/>
          <w:szCs w:val="24"/>
          <w:lang w:val="ru-RU" w:eastAsia="de-DE"/>
        </w:rPr>
        <w:t xml:space="preserve"> </w:t>
      </w:r>
      <w:r w:rsidR="00FE31E6">
        <w:rPr>
          <w:rFonts w:eastAsia="Times New Roman" w:cs="Times New Roman"/>
          <w:szCs w:val="24"/>
          <w:lang w:val="ru-RU" w:eastAsia="de-DE"/>
        </w:rPr>
        <w:t>из</w:t>
      </w:r>
      <w:r w:rsidRPr="00191A06">
        <w:rPr>
          <w:rFonts w:eastAsia="Times New Roman" w:cs="Times New Roman"/>
          <w:szCs w:val="24"/>
          <w:lang w:val="ru-RU" w:eastAsia="de-DE"/>
        </w:rPr>
        <w:t xml:space="preserve"> </w:t>
      </w:r>
      <w:r>
        <w:rPr>
          <w:rFonts w:eastAsia="Times New Roman" w:cs="Times New Roman"/>
          <w:szCs w:val="24"/>
          <w:lang w:val="ru-RU" w:eastAsia="de-DE"/>
        </w:rPr>
        <w:t>Верхней</w:t>
      </w:r>
      <w:r w:rsidRPr="00191A06">
        <w:rPr>
          <w:rFonts w:eastAsia="Times New Roman" w:cs="Times New Roman"/>
          <w:szCs w:val="24"/>
          <w:lang w:val="ru-RU" w:eastAsia="de-DE"/>
        </w:rPr>
        <w:t xml:space="preserve"> </w:t>
      </w:r>
      <w:r>
        <w:rPr>
          <w:rFonts w:eastAsia="Times New Roman" w:cs="Times New Roman"/>
          <w:szCs w:val="24"/>
          <w:lang w:val="ru-RU" w:eastAsia="de-DE"/>
        </w:rPr>
        <w:t>Франконии и основателя Свободной Демократической Партии Баварии, Томаса Делера, были ему гораздо ближе. Когда</w:t>
      </w:r>
      <w:r w:rsidRPr="00191A06">
        <w:rPr>
          <w:rFonts w:eastAsia="Times New Roman" w:cs="Times New Roman"/>
          <w:szCs w:val="24"/>
          <w:lang w:val="ru-RU" w:eastAsia="de-DE"/>
        </w:rPr>
        <w:t xml:space="preserve"> </w:t>
      </w:r>
      <w:r>
        <w:rPr>
          <w:rFonts w:eastAsia="Times New Roman" w:cs="Times New Roman"/>
          <w:szCs w:val="24"/>
          <w:lang w:val="ru-RU" w:eastAsia="de-DE"/>
        </w:rPr>
        <w:t>в</w:t>
      </w:r>
      <w:r w:rsidRPr="00191A06">
        <w:rPr>
          <w:rFonts w:eastAsia="Times New Roman" w:cs="Times New Roman"/>
          <w:szCs w:val="24"/>
          <w:lang w:val="ru-RU" w:eastAsia="de-DE"/>
        </w:rPr>
        <w:t xml:space="preserve">  1977 </w:t>
      </w:r>
      <w:r>
        <w:rPr>
          <w:rFonts w:eastAsia="Times New Roman" w:cs="Times New Roman"/>
          <w:szCs w:val="24"/>
          <w:lang w:val="ru-RU" w:eastAsia="de-DE"/>
        </w:rPr>
        <w:t>году</w:t>
      </w:r>
      <w:r w:rsidRPr="00191A06">
        <w:rPr>
          <w:rFonts w:eastAsia="Times New Roman" w:cs="Times New Roman"/>
          <w:szCs w:val="24"/>
          <w:lang w:val="ru-RU" w:eastAsia="de-DE"/>
        </w:rPr>
        <w:t xml:space="preserve"> </w:t>
      </w:r>
      <w:r>
        <w:rPr>
          <w:rFonts w:eastAsia="Times New Roman" w:cs="Times New Roman"/>
          <w:szCs w:val="24"/>
          <w:lang w:val="ru-RU" w:eastAsia="de-DE"/>
        </w:rPr>
        <w:t>Ассоциация</w:t>
      </w:r>
      <w:r w:rsidRPr="00191A06">
        <w:rPr>
          <w:rFonts w:eastAsia="Times New Roman" w:cs="Times New Roman"/>
          <w:szCs w:val="24"/>
          <w:lang w:val="ru-RU" w:eastAsia="de-DE"/>
        </w:rPr>
        <w:t xml:space="preserve"> </w:t>
      </w:r>
      <w:r>
        <w:rPr>
          <w:rFonts w:eastAsia="Times New Roman" w:cs="Times New Roman"/>
          <w:szCs w:val="24"/>
          <w:lang w:val="ru-RU" w:eastAsia="de-DE"/>
        </w:rPr>
        <w:t>работодателей</w:t>
      </w:r>
      <w:r w:rsidRPr="00191A06">
        <w:rPr>
          <w:rFonts w:eastAsia="Times New Roman" w:cs="Times New Roman"/>
          <w:szCs w:val="24"/>
          <w:lang w:val="ru-RU" w:eastAsia="de-DE"/>
        </w:rPr>
        <w:t xml:space="preserve"> </w:t>
      </w:r>
      <w:r>
        <w:rPr>
          <w:rFonts w:eastAsia="Times New Roman" w:cs="Times New Roman"/>
          <w:szCs w:val="24"/>
          <w:lang w:val="ru-RU" w:eastAsia="de-DE"/>
        </w:rPr>
        <w:t xml:space="preserve">объявила о поездке в Ленинград, Москву и Владимир, супружеская пара Карл и Гудрун Лемзер изъявила желание поехать. </w:t>
      </w:r>
    </w:p>
    <w:p w:rsidR="0087677E" w:rsidRPr="00191A06" w:rsidRDefault="0087677E" w:rsidP="00935023">
      <w:pPr>
        <w:shd w:val="clear" w:color="auto" w:fill="FFFFFF"/>
        <w:spacing w:line="276" w:lineRule="auto"/>
        <w:jc w:val="both"/>
        <w:rPr>
          <w:rFonts w:eastAsia="Times New Roman" w:cs="Times New Roman"/>
          <w:szCs w:val="24"/>
          <w:lang w:val="ru-RU" w:eastAsia="de-DE"/>
        </w:rPr>
      </w:pPr>
    </w:p>
    <w:p w:rsidR="0087677E" w:rsidRPr="004C4312" w:rsidRDefault="0087677E"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Во Владимирской гостинице «Клязьма» гр</w:t>
      </w:r>
      <w:r w:rsidR="00FE31E6">
        <w:rPr>
          <w:rFonts w:eastAsia="Times New Roman" w:cs="Times New Roman"/>
          <w:szCs w:val="24"/>
          <w:lang w:val="ru-RU" w:eastAsia="de-DE"/>
        </w:rPr>
        <w:t>уппа из 12-ти человек отмечала д</w:t>
      </w:r>
      <w:r>
        <w:rPr>
          <w:rFonts w:eastAsia="Times New Roman" w:cs="Times New Roman"/>
          <w:szCs w:val="24"/>
          <w:lang w:val="ru-RU" w:eastAsia="de-DE"/>
        </w:rPr>
        <w:t>ень рождения Гудрун Лемзер</w:t>
      </w:r>
      <w:r w:rsidRPr="00CC5B11">
        <w:rPr>
          <w:rFonts w:eastAsia="Times New Roman" w:cs="Times New Roman"/>
          <w:szCs w:val="24"/>
          <w:lang w:val="ru-RU" w:eastAsia="de-DE"/>
        </w:rPr>
        <w:t>.</w:t>
      </w:r>
      <w:r>
        <w:rPr>
          <w:rFonts w:eastAsia="Times New Roman" w:cs="Times New Roman"/>
          <w:szCs w:val="24"/>
          <w:lang w:val="ru-RU" w:eastAsia="de-DE"/>
        </w:rPr>
        <w:t xml:space="preserve"> В связи с тем, что праздничный пирог по сл</w:t>
      </w:r>
      <w:r w:rsidR="00FE31E6">
        <w:rPr>
          <w:rFonts w:eastAsia="Times New Roman" w:cs="Times New Roman"/>
          <w:szCs w:val="24"/>
          <w:lang w:val="ru-RU" w:eastAsia="de-DE"/>
        </w:rPr>
        <w:t>учаю д</w:t>
      </w:r>
      <w:r>
        <w:rPr>
          <w:rFonts w:eastAsia="Times New Roman" w:cs="Times New Roman"/>
          <w:szCs w:val="24"/>
          <w:lang w:val="ru-RU" w:eastAsia="de-DE"/>
        </w:rPr>
        <w:t>ня рождения не совсем удался, директор гостиницы на следующий день вручил юбилярше в качестве компенсации символический ключ и угостил компанию бесплатным пивом из Египта.</w:t>
      </w:r>
      <w:r w:rsidRPr="00CC5B11">
        <w:rPr>
          <w:rFonts w:eastAsia="Times New Roman" w:cs="Times New Roman"/>
          <w:szCs w:val="24"/>
          <w:lang w:val="ru-RU" w:eastAsia="de-DE"/>
        </w:rPr>
        <w:t xml:space="preserve"> </w:t>
      </w:r>
      <w:r w:rsidRPr="00B268AB">
        <w:rPr>
          <w:rFonts w:eastAsia="Times New Roman" w:cs="Times New Roman"/>
          <w:szCs w:val="24"/>
          <w:lang w:val="ru-RU" w:eastAsia="de-DE"/>
        </w:rPr>
        <w:t xml:space="preserve">(!)  </w:t>
      </w:r>
      <w:r>
        <w:rPr>
          <w:rFonts w:eastAsia="Times New Roman" w:cs="Times New Roman"/>
          <w:szCs w:val="24"/>
          <w:lang w:val="ru-RU" w:eastAsia="de-DE"/>
        </w:rPr>
        <w:t>В</w:t>
      </w:r>
      <w:r w:rsidRPr="00B268AB">
        <w:rPr>
          <w:rFonts w:eastAsia="Times New Roman" w:cs="Times New Roman"/>
          <w:szCs w:val="24"/>
          <w:lang w:val="ru-RU" w:eastAsia="de-DE"/>
        </w:rPr>
        <w:t xml:space="preserve"> </w:t>
      </w:r>
      <w:r>
        <w:rPr>
          <w:rFonts w:eastAsia="Times New Roman" w:cs="Times New Roman"/>
          <w:szCs w:val="24"/>
          <w:lang w:val="ru-RU" w:eastAsia="de-DE"/>
        </w:rPr>
        <w:t>этот</w:t>
      </w:r>
      <w:r w:rsidRPr="00B268AB">
        <w:rPr>
          <w:rFonts w:eastAsia="Times New Roman" w:cs="Times New Roman"/>
          <w:szCs w:val="24"/>
          <w:lang w:val="ru-RU" w:eastAsia="de-DE"/>
        </w:rPr>
        <w:t xml:space="preserve"> </w:t>
      </w:r>
      <w:r>
        <w:rPr>
          <w:rFonts w:eastAsia="Times New Roman" w:cs="Times New Roman"/>
          <w:szCs w:val="24"/>
          <w:lang w:val="ru-RU" w:eastAsia="de-DE"/>
        </w:rPr>
        <w:t>же</w:t>
      </w:r>
      <w:r w:rsidRPr="00B268AB">
        <w:rPr>
          <w:rFonts w:eastAsia="Times New Roman" w:cs="Times New Roman"/>
          <w:szCs w:val="24"/>
          <w:lang w:val="ru-RU" w:eastAsia="de-DE"/>
        </w:rPr>
        <w:t xml:space="preserve"> </w:t>
      </w:r>
      <w:r>
        <w:rPr>
          <w:rFonts w:eastAsia="Times New Roman" w:cs="Times New Roman"/>
          <w:szCs w:val="24"/>
          <w:lang w:val="ru-RU" w:eastAsia="de-DE"/>
        </w:rPr>
        <w:t>день</w:t>
      </w:r>
      <w:r w:rsidRPr="00B268AB">
        <w:rPr>
          <w:rFonts w:eastAsia="Times New Roman" w:cs="Times New Roman"/>
          <w:szCs w:val="24"/>
          <w:lang w:val="ru-RU" w:eastAsia="de-DE"/>
        </w:rPr>
        <w:t xml:space="preserve"> </w:t>
      </w:r>
      <w:r>
        <w:rPr>
          <w:rFonts w:eastAsia="Times New Roman" w:cs="Times New Roman"/>
          <w:szCs w:val="24"/>
          <w:lang w:val="ru-RU" w:eastAsia="de-DE"/>
        </w:rPr>
        <w:t>в</w:t>
      </w:r>
      <w:r w:rsidRPr="00B268AB">
        <w:rPr>
          <w:rFonts w:eastAsia="Times New Roman" w:cs="Times New Roman"/>
          <w:szCs w:val="24"/>
          <w:lang w:val="ru-RU" w:eastAsia="de-DE"/>
        </w:rPr>
        <w:t xml:space="preserve"> </w:t>
      </w:r>
      <w:r>
        <w:rPr>
          <w:rFonts w:eastAsia="Times New Roman" w:cs="Times New Roman"/>
          <w:szCs w:val="24"/>
          <w:lang w:val="ru-RU" w:eastAsia="de-DE"/>
        </w:rPr>
        <w:t>ресторане</w:t>
      </w:r>
      <w:r w:rsidRPr="00B268AB">
        <w:rPr>
          <w:rFonts w:eastAsia="Times New Roman" w:cs="Times New Roman"/>
          <w:szCs w:val="24"/>
          <w:lang w:val="ru-RU" w:eastAsia="de-DE"/>
        </w:rPr>
        <w:t xml:space="preserve"> </w:t>
      </w:r>
      <w:r>
        <w:rPr>
          <w:rFonts w:eastAsia="Times New Roman" w:cs="Times New Roman"/>
          <w:szCs w:val="24"/>
          <w:lang w:val="ru-RU" w:eastAsia="de-DE"/>
        </w:rPr>
        <w:t>праздновали</w:t>
      </w:r>
      <w:r w:rsidRPr="00B268AB">
        <w:rPr>
          <w:rFonts w:eastAsia="Times New Roman" w:cs="Times New Roman"/>
          <w:szCs w:val="24"/>
          <w:lang w:val="ru-RU" w:eastAsia="de-DE"/>
        </w:rPr>
        <w:t xml:space="preserve"> </w:t>
      </w:r>
      <w:r>
        <w:rPr>
          <w:rFonts w:eastAsia="Times New Roman" w:cs="Times New Roman"/>
          <w:szCs w:val="24"/>
          <w:lang w:val="ru-RU" w:eastAsia="de-DE"/>
        </w:rPr>
        <w:t>свадьбу</w:t>
      </w:r>
      <w:r w:rsidRPr="00B268AB">
        <w:rPr>
          <w:rFonts w:eastAsia="Times New Roman" w:cs="Times New Roman"/>
          <w:szCs w:val="24"/>
          <w:lang w:val="ru-RU" w:eastAsia="de-DE"/>
        </w:rPr>
        <w:t xml:space="preserve">. </w:t>
      </w:r>
      <w:r>
        <w:rPr>
          <w:rFonts w:eastAsia="Times New Roman" w:cs="Times New Roman"/>
          <w:szCs w:val="24"/>
          <w:lang w:val="ru-RU" w:eastAsia="de-DE"/>
        </w:rPr>
        <w:t>У</w:t>
      </w:r>
      <w:r w:rsidRPr="009B66AC">
        <w:rPr>
          <w:rFonts w:eastAsia="Times New Roman" w:cs="Times New Roman"/>
          <w:szCs w:val="24"/>
          <w:lang w:val="ru-RU" w:eastAsia="de-DE"/>
        </w:rPr>
        <w:t xml:space="preserve"> </w:t>
      </w:r>
      <w:r>
        <w:rPr>
          <w:rFonts w:eastAsia="Times New Roman" w:cs="Times New Roman"/>
          <w:szCs w:val="24"/>
          <w:lang w:val="ru-RU" w:eastAsia="de-DE"/>
        </w:rPr>
        <w:t>фотоаппарата</w:t>
      </w:r>
      <w:r w:rsidRPr="009B66AC">
        <w:rPr>
          <w:rFonts w:eastAsia="Times New Roman" w:cs="Times New Roman"/>
          <w:szCs w:val="24"/>
          <w:lang w:val="ru-RU" w:eastAsia="de-DE"/>
        </w:rPr>
        <w:t xml:space="preserve"> </w:t>
      </w:r>
      <w:r>
        <w:rPr>
          <w:rFonts w:eastAsia="Times New Roman" w:cs="Times New Roman"/>
          <w:szCs w:val="24"/>
          <w:lang w:val="ru-RU" w:eastAsia="de-DE"/>
        </w:rPr>
        <w:t>жениха</w:t>
      </w:r>
      <w:r w:rsidRPr="009B66AC">
        <w:rPr>
          <w:rFonts w:eastAsia="Times New Roman" w:cs="Times New Roman"/>
          <w:szCs w:val="24"/>
          <w:lang w:val="ru-RU" w:eastAsia="de-DE"/>
        </w:rPr>
        <w:t xml:space="preserve"> </w:t>
      </w:r>
      <w:r>
        <w:rPr>
          <w:rFonts w:eastAsia="Times New Roman" w:cs="Times New Roman"/>
          <w:szCs w:val="24"/>
          <w:lang w:val="ru-RU" w:eastAsia="de-DE"/>
        </w:rPr>
        <w:t>была</w:t>
      </w:r>
      <w:r w:rsidRPr="009B66AC">
        <w:rPr>
          <w:rFonts w:eastAsia="Times New Roman" w:cs="Times New Roman"/>
          <w:szCs w:val="24"/>
          <w:lang w:val="ru-RU" w:eastAsia="de-DE"/>
        </w:rPr>
        <w:t xml:space="preserve"> </w:t>
      </w:r>
      <w:r>
        <w:rPr>
          <w:rFonts w:eastAsia="Times New Roman" w:cs="Times New Roman"/>
          <w:szCs w:val="24"/>
          <w:lang w:val="ru-RU" w:eastAsia="de-DE"/>
        </w:rPr>
        <w:t>проблема</w:t>
      </w:r>
      <w:r w:rsidRPr="009B66AC">
        <w:rPr>
          <w:rFonts w:eastAsia="Times New Roman" w:cs="Times New Roman"/>
          <w:szCs w:val="24"/>
          <w:lang w:val="ru-RU" w:eastAsia="de-DE"/>
        </w:rPr>
        <w:t xml:space="preserve"> </w:t>
      </w:r>
      <w:r>
        <w:rPr>
          <w:rFonts w:eastAsia="Times New Roman" w:cs="Times New Roman"/>
          <w:szCs w:val="24"/>
          <w:lang w:val="ru-RU" w:eastAsia="de-DE"/>
        </w:rPr>
        <w:t>со</w:t>
      </w:r>
      <w:r w:rsidRPr="009B66AC">
        <w:rPr>
          <w:rFonts w:eastAsia="Times New Roman" w:cs="Times New Roman"/>
          <w:szCs w:val="24"/>
          <w:lang w:val="ru-RU" w:eastAsia="de-DE"/>
        </w:rPr>
        <w:t xml:space="preserve"> </w:t>
      </w:r>
      <w:r>
        <w:rPr>
          <w:rFonts w:eastAsia="Times New Roman" w:cs="Times New Roman"/>
          <w:szCs w:val="24"/>
          <w:lang w:val="ru-RU" w:eastAsia="de-DE"/>
        </w:rPr>
        <w:t>вспышкой</w:t>
      </w:r>
      <w:r w:rsidRPr="009B66AC">
        <w:rPr>
          <w:rFonts w:eastAsia="Times New Roman" w:cs="Times New Roman"/>
          <w:szCs w:val="24"/>
          <w:lang w:val="ru-RU" w:eastAsia="de-DE"/>
        </w:rPr>
        <w:t xml:space="preserve">, </w:t>
      </w:r>
      <w:r>
        <w:rPr>
          <w:rFonts w:eastAsia="Times New Roman" w:cs="Times New Roman"/>
          <w:szCs w:val="24"/>
          <w:lang w:val="ru-RU" w:eastAsia="de-DE"/>
        </w:rPr>
        <w:t>и</w:t>
      </w:r>
      <w:r w:rsidRPr="009B66AC">
        <w:rPr>
          <w:rFonts w:eastAsia="Times New Roman" w:cs="Times New Roman"/>
          <w:szCs w:val="24"/>
          <w:lang w:val="ru-RU" w:eastAsia="de-DE"/>
        </w:rPr>
        <w:t xml:space="preserve"> </w:t>
      </w:r>
      <w:r>
        <w:rPr>
          <w:rFonts w:eastAsia="Times New Roman" w:cs="Times New Roman"/>
          <w:szCs w:val="24"/>
          <w:lang w:val="ru-RU" w:eastAsia="de-DE"/>
        </w:rPr>
        <w:t>он</w:t>
      </w:r>
      <w:r w:rsidRPr="009B66AC">
        <w:rPr>
          <w:rFonts w:eastAsia="Times New Roman" w:cs="Times New Roman"/>
          <w:szCs w:val="24"/>
          <w:lang w:val="ru-RU" w:eastAsia="de-DE"/>
        </w:rPr>
        <w:t xml:space="preserve"> </w:t>
      </w:r>
      <w:r>
        <w:rPr>
          <w:rFonts w:eastAsia="Times New Roman" w:cs="Times New Roman"/>
          <w:szCs w:val="24"/>
          <w:lang w:val="ru-RU" w:eastAsia="de-DE"/>
        </w:rPr>
        <w:t>попросил</w:t>
      </w:r>
      <w:r w:rsidRPr="009B66AC">
        <w:rPr>
          <w:rFonts w:eastAsia="Times New Roman" w:cs="Times New Roman"/>
          <w:szCs w:val="24"/>
          <w:lang w:val="ru-RU" w:eastAsia="de-DE"/>
        </w:rPr>
        <w:t xml:space="preserve"> </w:t>
      </w:r>
      <w:r>
        <w:rPr>
          <w:rFonts w:eastAsia="Times New Roman" w:cs="Times New Roman"/>
          <w:szCs w:val="24"/>
          <w:lang w:val="ru-RU" w:eastAsia="de-DE"/>
        </w:rPr>
        <w:t>немцев</w:t>
      </w:r>
      <w:r w:rsidRPr="009B66AC">
        <w:rPr>
          <w:rFonts w:eastAsia="Times New Roman" w:cs="Times New Roman"/>
          <w:szCs w:val="24"/>
          <w:lang w:val="ru-RU" w:eastAsia="de-DE"/>
        </w:rPr>
        <w:t xml:space="preserve"> </w:t>
      </w:r>
      <w:r>
        <w:rPr>
          <w:rFonts w:eastAsia="Times New Roman" w:cs="Times New Roman"/>
          <w:szCs w:val="24"/>
          <w:lang w:val="ru-RU" w:eastAsia="de-DE"/>
        </w:rPr>
        <w:t>о</w:t>
      </w:r>
      <w:r w:rsidRPr="009B66AC">
        <w:rPr>
          <w:rFonts w:eastAsia="Times New Roman" w:cs="Times New Roman"/>
          <w:szCs w:val="24"/>
          <w:lang w:val="ru-RU" w:eastAsia="de-DE"/>
        </w:rPr>
        <w:t xml:space="preserve"> </w:t>
      </w:r>
      <w:r>
        <w:rPr>
          <w:rFonts w:eastAsia="Times New Roman" w:cs="Times New Roman"/>
          <w:szCs w:val="24"/>
          <w:lang w:val="ru-RU" w:eastAsia="de-DE"/>
        </w:rPr>
        <w:t>помощи</w:t>
      </w:r>
      <w:r w:rsidRPr="009B66AC">
        <w:rPr>
          <w:rFonts w:eastAsia="Times New Roman" w:cs="Times New Roman"/>
          <w:szCs w:val="24"/>
          <w:lang w:val="ru-RU" w:eastAsia="de-DE"/>
        </w:rPr>
        <w:t>.</w:t>
      </w:r>
      <w:r>
        <w:rPr>
          <w:rFonts w:eastAsia="Times New Roman" w:cs="Times New Roman"/>
          <w:szCs w:val="24"/>
          <w:lang w:val="ru-RU" w:eastAsia="de-DE"/>
        </w:rPr>
        <w:t xml:space="preserve"> Но</w:t>
      </w:r>
      <w:r w:rsidRPr="009B66AC">
        <w:rPr>
          <w:rFonts w:eastAsia="Times New Roman" w:cs="Times New Roman"/>
          <w:szCs w:val="24"/>
          <w:lang w:val="ru-RU" w:eastAsia="de-DE"/>
        </w:rPr>
        <w:t xml:space="preserve"> </w:t>
      </w:r>
      <w:r>
        <w:rPr>
          <w:rFonts w:eastAsia="Times New Roman" w:cs="Times New Roman"/>
          <w:szCs w:val="24"/>
          <w:lang w:val="ru-RU" w:eastAsia="de-DE"/>
        </w:rPr>
        <w:t>аппараты</w:t>
      </w:r>
      <w:r w:rsidRPr="009B66AC">
        <w:rPr>
          <w:rFonts w:eastAsia="Times New Roman" w:cs="Times New Roman"/>
          <w:szCs w:val="24"/>
          <w:lang w:val="ru-RU" w:eastAsia="de-DE"/>
        </w:rPr>
        <w:t xml:space="preserve"> </w:t>
      </w:r>
      <w:r>
        <w:rPr>
          <w:rFonts w:eastAsia="Times New Roman" w:cs="Times New Roman"/>
          <w:szCs w:val="24"/>
          <w:lang w:val="ru-RU" w:eastAsia="de-DE"/>
        </w:rPr>
        <w:t>оказались</w:t>
      </w:r>
      <w:r w:rsidRPr="009B66AC">
        <w:rPr>
          <w:rFonts w:eastAsia="Times New Roman" w:cs="Times New Roman"/>
          <w:szCs w:val="24"/>
          <w:lang w:val="ru-RU" w:eastAsia="de-DE"/>
        </w:rPr>
        <w:t xml:space="preserve"> </w:t>
      </w:r>
      <w:r>
        <w:rPr>
          <w:rFonts w:eastAsia="Times New Roman" w:cs="Times New Roman"/>
          <w:szCs w:val="24"/>
          <w:lang w:val="ru-RU" w:eastAsia="de-DE"/>
        </w:rPr>
        <w:t>несовместимы</w:t>
      </w:r>
      <w:r w:rsidRPr="009B66AC">
        <w:rPr>
          <w:rFonts w:eastAsia="Times New Roman" w:cs="Times New Roman"/>
          <w:szCs w:val="24"/>
          <w:lang w:val="ru-RU" w:eastAsia="de-DE"/>
        </w:rPr>
        <w:t xml:space="preserve">, </w:t>
      </w:r>
      <w:r>
        <w:rPr>
          <w:rFonts w:eastAsia="Times New Roman" w:cs="Times New Roman"/>
          <w:szCs w:val="24"/>
          <w:lang w:val="ru-RU" w:eastAsia="de-DE"/>
        </w:rPr>
        <w:t>и</w:t>
      </w:r>
      <w:r w:rsidRPr="009B66AC">
        <w:rPr>
          <w:rFonts w:eastAsia="Times New Roman" w:cs="Times New Roman"/>
          <w:szCs w:val="24"/>
          <w:lang w:val="ru-RU" w:eastAsia="de-DE"/>
        </w:rPr>
        <w:t xml:space="preserve"> </w:t>
      </w:r>
      <w:r>
        <w:rPr>
          <w:rFonts w:eastAsia="Times New Roman" w:cs="Times New Roman"/>
          <w:szCs w:val="24"/>
          <w:lang w:val="ru-RU" w:eastAsia="de-DE"/>
        </w:rPr>
        <w:t>Карл</w:t>
      </w:r>
      <w:r w:rsidRPr="009B66AC">
        <w:rPr>
          <w:rFonts w:eastAsia="Times New Roman" w:cs="Times New Roman"/>
          <w:szCs w:val="24"/>
          <w:lang w:val="ru-RU" w:eastAsia="de-DE"/>
        </w:rPr>
        <w:t xml:space="preserve"> </w:t>
      </w:r>
      <w:r>
        <w:rPr>
          <w:rFonts w:eastAsia="Times New Roman" w:cs="Times New Roman"/>
          <w:szCs w:val="24"/>
          <w:lang w:val="ru-RU" w:eastAsia="de-DE"/>
        </w:rPr>
        <w:t>Лемзер</w:t>
      </w:r>
      <w:r w:rsidRPr="009B66AC">
        <w:rPr>
          <w:rFonts w:eastAsia="Times New Roman" w:cs="Times New Roman"/>
          <w:szCs w:val="24"/>
          <w:lang w:val="ru-RU" w:eastAsia="de-DE"/>
        </w:rPr>
        <w:t xml:space="preserve">  </w:t>
      </w:r>
      <w:r>
        <w:rPr>
          <w:rFonts w:eastAsia="Times New Roman" w:cs="Times New Roman"/>
          <w:szCs w:val="24"/>
          <w:lang w:val="ru-RU" w:eastAsia="de-DE"/>
        </w:rPr>
        <w:t xml:space="preserve">стал фотографировать </w:t>
      </w:r>
      <w:r w:rsidRPr="009B66AC">
        <w:rPr>
          <w:rFonts w:eastAsia="Times New Roman" w:cs="Times New Roman"/>
          <w:szCs w:val="24"/>
          <w:lang w:val="ru-RU" w:eastAsia="de-DE"/>
        </w:rPr>
        <w:t xml:space="preserve">  </w:t>
      </w:r>
      <w:r>
        <w:rPr>
          <w:rFonts w:eastAsia="Times New Roman" w:cs="Times New Roman"/>
          <w:szCs w:val="24"/>
          <w:lang w:val="ru-RU" w:eastAsia="de-DE"/>
        </w:rPr>
        <w:t>своим</w:t>
      </w:r>
      <w:r w:rsidRPr="009B66AC">
        <w:rPr>
          <w:rFonts w:eastAsia="Times New Roman" w:cs="Times New Roman"/>
          <w:szCs w:val="24"/>
          <w:lang w:val="ru-RU" w:eastAsia="de-DE"/>
        </w:rPr>
        <w:t xml:space="preserve"> </w:t>
      </w:r>
      <w:r>
        <w:rPr>
          <w:rFonts w:eastAsia="Times New Roman" w:cs="Times New Roman"/>
          <w:szCs w:val="24"/>
          <w:lang w:val="ru-RU" w:eastAsia="de-DE"/>
        </w:rPr>
        <w:t>фотоаппаратом</w:t>
      </w:r>
      <w:r w:rsidRPr="009B66AC">
        <w:rPr>
          <w:rFonts w:eastAsia="Times New Roman" w:cs="Times New Roman"/>
          <w:szCs w:val="24"/>
          <w:lang w:val="ru-RU" w:eastAsia="de-DE"/>
        </w:rPr>
        <w:t xml:space="preserve">,  </w:t>
      </w:r>
      <w:r>
        <w:rPr>
          <w:rFonts w:eastAsia="Times New Roman" w:cs="Times New Roman"/>
          <w:szCs w:val="24"/>
          <w:lang w:val="ru-RU" w:eastAsia="de-DE"/>
        </w:rPr>
        <w:t>дома проявил снимки и послал их по почте во Владимир. Письмо</w:t>
      </w:r>
      <w:r w:rsidRPr="004C4312">
        <w:rPr>
          <w:rFonts w:eastAsia="Times New Roman" w:cs="Times New Roman"/>
          <w:szCs w:val="24"/>
          <w:lang w:val="ru-RU" w:eastAsia="de-DE"/>
        </w:rPr>
        <w:t xml:space="preserve"> </w:t>
      </w:r>
      <w:r>
        <w:rPr>
          <w:rFonts w:eastAsia="Times New Roman" w:cs="Times New Roman"/>
          <w:szCs w:val="24"/>
          <w:lang w:val="ru-RU" w:eastAsia="de-DE"/>
        </w:rPr>
        <w:t>с</w:t>
      </w:r>
      <w:r w:rsidRPr="004C4312">
        <w:rPr>
          <w:rFonts w:eastAsia="Times New Roman" w:cs="Times New Roman"/>
          <w:szCs w:val="24"/>
          <w:lang w:val="ru-RU" w:eastAsia="de-DE"/>
        </w:rPr>
        <w:t xml:space="preserve"> </w:t>
      </w:r>
      <w:r>
        <w:rPr>
          <w:rFonts w:eastAsia="Times New Roman" w:cs="Times New Roman"/>
          <w:szCs w:val="24"/>
          <w:lang w:val="ru-RU" w:eastAsia="de-DE"/>
        </w:rPr>
        <w:t>благодарностью</w:t>
      </w:r>
      <w:r w:rsidRPr="004C4312">
        <w:rPr>
          <w:rFonts w:eastAsia="Times New Roman" w:cs="Times New Roman"/>
          <w:szCs w:val="24"/>
          <w:lang w:val="ru-RU" w:eastAsia="de-DE"/>
        </w:rPr>
        <w:t xml:space="preserve"> </w:t>
      </w:r>
      <w:r>
        <w:rPr>
          <w:rFonts w:eastAsia="Times New Roman" w:cs="Times New Roman"/>
          <w:szCs w:val="24"/>
          <w:lang w:val="ru-RU" w:eastAsia="de-DE"/>
        </w:rPr>
        <w:t>он</w:t>
      </w:r>
      <w:r w:rsidRPr="004C4312">
        <w:rPr>
          <w:rFonts w:eastAsia="Times New Roman" w:cs="Times New Roman"/>
          <w:szCs w:val="24"/>
          <w:lang w:val="ru-RU" w:eastAsia="de-DE"/>
        </w:rPr>
        <w:t xml:space="preserve"> </w:t>
      </w:r>
      <w:r>
        <w:rPr>
          <w:rFonts w:eastAsia="Times New Roman" w:cs="Times New Roman"/>
          <w:szCs w:val="24"/>
          <w:lang w:val="ru-RU" w:eastAsia="de-DE"/>
        </w:rPr>
        <w:t>хранит</w:t>
      </w:r>
      <w:r w:rsidRPr="004C4312">
        <w:rPr>
          <w:rFonts w:eastAsia="Times New Roman" w:cs="Times New Roman"/>
          <w:szCs w:val="24"/>
          <w:lang w:val="ru-RU" w:eastAsia="de-DE"/>
        </w:rPr>
        <w:t xml:space="preserve"> </w:t>
      </w:r>
      <w:r>
        <w:rPr>
          <w:rFonts w:eastAsia="Times New Roman" w:cs="Times New Roman"/>
          <w:szCs w:val="24"/>
          <w:lang w:val="ru-RU" w:eastAsia="de-DE"/>
        </w:rPr>
        <w:t>до</w:t>
      </w:r>
      <w:r w:rsidRPr="004C4312">
        <w:rPr>
          <w:rFonts w:eastAsia="Times New Roman" w:cs="Times New Roman"/>
          <w:szCs w:val="24"/>
          <w:lang w:val="ru-RU" w:eastAsia="de-DE"/>
        </w:rPr>
        <w:t xml:space="preserve"> </w:t>
      </w:r>
      <w:r>
        <w:rPr>
          <w:rFonts w:eastAsia="Times New Roman" w:cs="Times New Roman"/>
          <w:szCs w:val="24"/>
          <w:lang w:val="ru-RU" w:eastAsia="de-DE"/>
        </w:rPr>
        <w:t>сих</w:t>
      </w:r>
      <w:r w:rsidRPr="004C4312">
        <w:rPr>
          <w:rFonts w:eastAsia="Times New Roman" w:cs="Times New Roman"/>
          <w:szCs w:val="24"/>
          <w:lang w:val="ru-RU" w:eastAsia="de-DE"/>
        </w:rPr>
        <w:t xml:space="preserve"> </w:t>
      </w:r>
      <w:r>
        <w:rPr>
          <w:rFonts w:eastAsia="Times New Roman" w:cs="Times New Roman"/>
          <w:szCs w:val="24"/>
          <w:lang w:val="ru-RU" w:eastAsia="de-DE"/>
        </w:rPr>
        <w:t>пор</w:t>
      </w:r>
      <w:r w:rsidRPr="004C4312">
        <w:rPr>
          <w:rFonts w:eastAsia="Times New Roman" w:cs="Times New Roman"/>
          <w:szCs w:val="24"/>
          <w:lang w:val="ru-RU" w:eastAsia="de-DE"/>
        </w:rPr>
        <w:t>.</w:t>
      </w:r>
    </w:p>
    <w:p w:rsidR="0087677E" w:rsidRPr="004C4312" w:rsidRDefault="0087677E" w:rsidP="00935023">
      <w:pPr>
        <w:shd w:val="clear" w:color="auto" w:fill="FFFFFF"/>
        <w:spacing w:line="276" w:lineRule="auto"/>
        <w:jc w:val="both"/>
        <w:rPr>
          <w:rFonts w:eastAsia="Times New Roman" w:cs="Times New Roman"/>
          <w:szCs w:val="24"/>
          <w:lang w:val="ru-RU" w:eastAsia="de-DE"/>
        </w:rPr>
      </w:pPr>
    </w:p>
    <w:p w:rsidR="0087677E" w:rsidRPr="008B66A1" w:rsidRDefault="0087677E"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На</w:t>
      </w:r>
      <w:r w:rsidRPr="004656CB">
        <w:rPr>
          <w:rFonts w:eastAsia="Times New Roman" w:cs="Times New Roman"/>
          <w:szCs w:val="24"/>
          <w:lang w:val="ru-RU" w:eastAsia="de-DE"/>
        </w:rPr>
        <w:t xml:space="preserve"> </w:t>
      </w:r>
      <w:r>
        <w:rPr>
          <w:rFonts w:eastAsia="Times New Roman" w:cs="Times New Roman"/>
          <w:szCs w:val="24"/>
          <w:lang w:val="ru-RU" w:eastAsia="de-DE"/>
        </w:rPr>
        <w:t>пути</w:t>
      </w:r>
      <w:r w:rsidRPr="004656CB">
        <w:rPr>
          <w:rFonts w:eastAsia="Times New Roman" w:cs="Times New Roman"/>
          <w:szCs w:val="24"/>
          <w:lang w:val="ru-RU" w:eastAsia="de-DE"/>
        </w:rPr>
        <w:t xml:space="preserve"> </w:t>
      </w:r>
      <w:r>
        <w:rPr>
          <w:rFonts w:eastAsia="Times New Roman" w:cs="Times New Roman"/>
          <w:szCs w:val="24"/>
          <w:lang w:val="ru-RU" w:eastAsia="de-DE"/>
        </w:rPr>
        <w:t>супругов</w:t>
      </w:r>
      <w:r w:rsidRPr="004656CB">
        <w:rPr>
          <w:rFonts w:eastAsia="Times New Roman" w:cs="Times New Roman"/>
          <w:szCs w:val="24"/>
          <w:lang w:val="ru-RU" w:eastAsia="de-DE"/>
        </w:rPr>
        <w:t xml:space="preserve"> </w:t>
      </w:r>
      <w:r>
        <w:rPr>
          <w:rFonts w:eastAsia="Times New Roman" w:cs="Times New Roman"/>
          <w:szCs w:val="24"/>
          <w:lang w:val="ru-RU" w:eastAsia="de-DE"/>
        </w:rPr>
        <w:t>встречались</w:t>
      </w:r>
      <w:r w:rsidRPr="004656CB">
        <w:rPr>
          <w:rFonts w:eastAsia="Times New Roman" w:cs="Times New Roman"/>
          <w:szCs w:val="24"/>
          <w:lang w:val="ru-RU" w:eastAsia="de-DE"/>
        </w:rPr>
        <w:t xml:space="preserve"> </w:t>
      </w:r>
      <w:r>
        <w:rPr>
          <w:rFonts w:eastAsia="Times New Roman" w:cs="Times New Roman"/>
          <w:szCs w:val="24"/>
          <w:lang w:val="ru-RU" w:eastAsia="de-DE"/>
        </w:rPr>
        <w:t>дружелюбные</w:t>
      </w:r>
      <w:r w:rsidRPr="004656CB">
        <w:rPr>
          <w:rFonts w:eastAsia="Times New Roman" w:cs="Times New Roman"/>
          <w:szCs w:val="24"/>
          <w:lang w:val="ru-RU" w:eastAsia="de-DE"/>
        </w:rPr>
        <w:t xml:space="preserve">, </w:t>
      </w:r>
      <w:r>
        <w:rPr>
          <w:rFonts w:eastAsia="Times New Roman" w:cs="Times New Roman"/>
          <w:szCs w:val="24"/>
          <w:lang w:val="ru-RU" w:eastAsia="de-DE"/>
        </w:rPr>
        <w:t>открытые</w:t>
      </w:r>
      <w:r w:rsidRPr="004656CB">
        <w:rPr>
          <w:rFonts w:eastAsia="Times New Roman" w:cs="Times New Roman"/>
          <w:szCs w:val="24"/>
          <w:lang w:val="ru-RU" w:eastAsia="de-DE"/>
        </w:rPr>
        <w:t xml:space="preserve"> </w:t>
      </w:r>
      <w:r>
        <w:rPr>
          <w:rFonts w:eastAsia="Times New Roman" w:cs="Times New Roman"/>
          <w:szCs w:val="24"/>
          <w:lang w:val="ru-RU" w:eastAsia="de-DE"/>
        </w:rPr>
        <w:t>люди</w:t>
      </w:r>
      <w:r w:rsidRPr="004656CB">
        <w:rPr>
          <w:rFonts w:eastAsia="Times New Roman" w:cs="Times New Roman"/>
          <w:szCs w:val="24"/>
          <w:lang w:val="ru-RU" w:eastAsia="de-DE"/>
        </w:rPr>
        <w:t xml:space="preserve">, </w:t>
      </w:r>
      <w:r>
        <w:rPr>
          <w:rFonts w:eastAsia="Times New Roman" w:cs="Times New Roman"/>
          <w:szCs w:val="24"/>
          <w:lang w:val="ru-RU" w:eastAsia="de-DE"/>
        </w:rPr>
        <w:t>всегда</w:t>
      </w:r>
      <w:r w:rsidRPr="004656CB">
        <w:rPr>
          <w:rFonts w:eastAsia="Times New Roman" w:cs="Times New Roman"/>
          <w:szCs w:val="24"/>
          <w:lang w:val="ru-RU" w:eastAsia="de-DE"/>
        </w:rPr>
        <w:t xml:space="preserve"> </w:t>
      </w:r>
      <w:r>
        <w:rPr>
          <w:rFonts w:eastAsia="Times New Roman" w:cs="Times New Roman"/>
          <w:szCs w:val="24"/>
          <w:lang w:val="ru-RU" w:eastAsia="de-DE"/>
        </w:rPr>
        <w:t>готовые</w:t>
      </w:r>
      <w:r w:rsidRPr="004656CB">
        <w:rPr>
          <w:rFonts w:eastAsia="Times New Roman" w:cs="Times New Roman"/>
          <w:szCs w:val="24"/>
          <w:lang w:val="ru-RU" w:eastAsia="de-DE"/>
        </w:rPr>
        <w:t xml:space="preserve"> </w:t>
      </w:r>
      <w:r>
        <w:rPr>
          <w:rFonts w:eastAsia="Times New Roman" w:cs="Times New Roman"/>
          <w:szCs w:val="24"/>
          <w:lang w:val="ru-RU" w:eastAsia="de-DE"/>
        </w:rPr>
        <w:t>оказать</w:t>
      </w:r>
      <w:r w:rsidRPr="004656CB">
        <w:rPr>
          <w:rFonts w:eastAsia="Times New Roman" w:cs="Times New Roman"/>
          <w:szCs w:val="24"/>
          <w:lang w:val="ru-RU" w:eastAsia="de-DE"/>
        </w:rPr>
        <w:t xml:space="preserve"> </w:t>
      </w:r>
      <w:r>
        <w:rPr>
          <w:rFonts w:eastAsia="Times New Roman" w:cs="Times New Roman"/>
          <w:szCs w:val="24"/>
          <w:lang w:val="ru-RU" w:eastAsia="de-DE"/>
        </w:rPr>
        <w:t>помощь</w:t>
      </w:r>
      <w:r w:rsidRPr="004656CB">
        <w:rPr>
          <w:rFonts w:eastAsia="Times New Roman" w:cs="Times New Roman"/>
          <w:szCs w:val="24"/>
          <w:lang w:val="ru-RU" w:eastAsia="de-DE"/>
        </w:rPr>
        <w:t xml:space="preserve">,  </w:t>
      </w:r>
      <w:r>
        <w:rPr>
          <w:rFonts w:eastAsia="Times New Roman" w:cs="Times New Roman"/>
          <w:szCs w:val="24"/>
          <w:lang w:val="ru-RU" w:eastAsia="de-DE"/>
        </w:rPr>
        <w:t>люди</w:t>
      </w:r>
      <w:r w:rsidRPr="004656CB">
        <w:rPr>
          <w:rFonts w:eastAsia="Times New Roman" w:cs="Times New Roman"/>
          <w:szCs w:val="24"/>
          <w:lang w:val="ru-RU" w:eastAsia="de-DE"/>
        </w:rPr>
        <w:t xml:space="preserve">, </w:t>
      </w:r>
      <w:r>
        <w:rPr>
          <w:rFonts w:eastAsia="Times New Roman" w:cs="Times New Roman"/>
          <w:szCs w:val="24"/>
          <w:lang w:val="ru-RU" w:eastAsia="de-DE"/>
        </w:rPr>
        <w:t>которые</w:t>
      </w:r>
      <w:r w:rsidRPr="004656CB">
        <w:rPr>
          <w:rFonts w:eastAsia="Times New Roman" w:cs="Times New Roman"/>
          <w:szCs w:val="24"/>
          <w:lang w:val="ru-RU" w:eastAsia="de-DE"/>
        </w:rPr>
        <w:t xml:space="preserve"> </w:t>
      </w:r>
      <w:r>
        <w:rPr>
          <w:rFonts w:eastAsia="Times New Roman" w:cs="Times New Roman"/>
          <w:szCs w:val="24"/>
          <w:lang w:val="ru-RU" w:eastAsia="de-DE"/>
        </w:rPr>
        <w:t>не</w:t>
      </w:r>
      <w:r w:rsidRPr="004656CB">
        <w:rPr>
          <w:rFonts w:eastAsia="Times New Roman" w:cs="Times New Roman"/>
          <w:szCs w:val="24"/>
          <w:lang w:val="ru-RU" w:eastAsia="de-DE"/>
        </w:rPr>
        <w:t xml:space="preserve"> </w:t>
      </w:r>
      <w:r>
        <w:rPr>
          <w:rFonts w:eastAsia="Times New Roman" w:cs="Times New Roman"/>
          <w:szCs w:val="24"/>
          <w:lang w:val="ru-RU" w:eastAsia="de-DE"/>
        </w:rPr>
        <w:t>осуждали</w:t>
      </w:r>
      <w:r w:rsidRPr="004656CB">
        <w:rPr>
          <w:rFonts w:eastAsia="Times New Roman" w:cs="Times New Roman"/>
          <w:szCs w:val="24"/>
          <w:lang w:val="ru-RU" w:eastAsia="de-DE"/>
        </w:rPr>
        <w:t xml:space="preserve"> </w:t>
      </w:r>
      <w:r>
        <w:rPr>
          <w:rFonts w:eastAsia="Times New Roman" w:cs="Times New Roman"/>
          <w:szCs w:val="24"/>
          <w:lang w:val="ru-RU" w:eastAsia="de-DE"/>
        </w:rPr>
        <w:t>их</w:t>
      </w:r>
      <w:r w:rsidRPr="004656CB">
        <w:rPr>
          <w:rFonts w:eastAsia="Times New Roman" w:cs="Times New Roman"/>
          <w:szCs w:val="24"/>
          <w:lang w:val="ru-RU" w:eastAsia="de-DE"/>
        </w:rPr>
        <w:t xml:space="preserve"> </w:t>
      </w:r>
      <w:r>
        <w:rPr>
          <w:rFonts w:eastAsia="Times New Roman" w:cs="Times New Roman"/>
          <w:szCs w:val="24"/>
          <w:lang w:val="ru-RU" w:eastAsia="de-DE"/>
        </w:rPr>
        <w:t>за</w:t>
      </w:r>
      <w:r w:rsidRPr="004656CB">
        <w:rPr>
          <w:rFonts w:eastAsia="Times New Roman" w:cs="Times New Roman"/>
          <w:szCs w:val="24"/>
          <w:lang w:val="ru-RU" w:eastAsia="de-DE"/>
        </w:rPr>
        <w:t xml:space="preserve"> </w:t>
      </w:r>
      <w:r>
        <w:rPr>
          <w:rFonts w:eastAsia="Times New Roman" w:cs="Times New Roman"/>
          <w:szCs w:val="24"/>
          <w:lang w:val="ru-RU" w:eastAsia="de-DE"/>
        </w:rPr>
        <w:t>преступления немцев во время войны, люди, которые больше не были врагами, а хотели стать друзьями.</w:t>
      </w:r>
      <w:r w:rsidRPr="004656CB">
        <w:rPr>
          <w:rFonts w:eastAsia="Times New Roman" w:cs="Times New Roman"/>
          <w:szCs w:val="24"/>
          <w:lang w:val="ru-RU" w:eastAsia="de-DE"/>
        </w:rPr>
        <w:t xml:space="preserve"> </w:t>
      </w:r>
      <w:r>
        <w:rPr>
          <w:rFonts w:eastAsia="Times New Roman" w:cs="Times New Roman"/>
          <w:szCs w:val="24"/>
          <w:lang w:val="ru-RU" w:eastAsia="de-DE"/>
        </w:rPr>
        <w:t>С</w:t>
      </w:r>
      <w:r w:rsidRPr="004656CB">
        <w:rPr>
          <w:rFonts w:eastAsia="Times New Roman" w:cs="Times New Roman"/>
          <w:szCs w:val="24"/>
          <w:lang w:val="ru-RU" w:eastAsia="de-DE"/>
        </w:rPr>
        <w:t xml:space="preserve"> </w:t>
      </w:r>
      <w:r>
        <w:rPr>
          <w:rFonts w:eastAsia="Times New Roman" w:cs="Times New Roman"/>
          <w:szCs w:val="24"/>
          <w:lang w:val="ru-RU" w:eastAsia="de-DE"/>
        </w:rPr>
        <w:t>тех</w:t>
      </w:r>
      <w:r w:rsidRPr="004656CB">
        <w:rPr>
          <w:rFonts w:eastAsia="Times New Roman" w:cs="Times New Roman"/>
          <w:szCs w:val="24"/>
          <w:lang w:val="ru-RU" w:eastAsia="de-DE"/>
        </w:rPr>
        <w:t xml:space="preserve"> </w:t>
      </w:r>
      <w:r>
        <w:rPr>
          <w:rFonts w:eastAsia="Times New Roman" w:cs="Times New Roman"/>
          <w:szCs w:val="24"/>
          <w:lang w:val="ru-RU" w:eastAsia="de-DE"/>
        </w:rPr>
        <w:t>пор</w:t>
      </w:r>
      <w:r w:rsidRPr="004656CB">
        <w:rPr>
          <w:rFonts w:eastAsia="Times New Roman" w:cs="Times New Roman"/>
          <w:szCs w:val="24"/>
          <w:lang w:val="ru-RU" w:eastAsia="de-DE"/>
        </w:rPr>
        <w:t xml:space="preserve">, </w:t>
      </w:r>
      <w:r>
        <w:rPr>
          <w:rFonts w:eastAsia="Times New Roman" w:cs="Times New Roman"/>
          <w:szCs w:val="24"/>
          <w:lang w:val="ru-RU" w:eastAsia="de-DE"/>
        </w:rPr>
        <w:t>именно</w:t>
      </w:r>
      <w:r w:rsidRPr="004656CB">
        <w:rPr>
          <w:rFonts w:eastAsia="Times New Roman" w:cs="Times New Roman"/>
          <w:szCs w:val="24"/>
          <w:lang w:val="ru-RU" w:eastAsia="de-DE"/>
        </w:rPr>
        <w:t xml:space="preserve"> </w:t>
      </w:r>
      <w:r>
        <w:rPr>
          <w:rFonts w:eastAsia="Times New Roman" w:cs="Times New Roman"/>
          <w:szCs w:val="24"/>
          <w:lang w:val="ru-RU" w:eastAsia="de-DE"/>
        </w:rPr>
        <w:t>с</w:t>
      </w:r>
      <w:r w:rsidRPr="004656CB">
        <w:rPr>
          <w:rFonts w:eastAsia="Times New Roman" w:cs="Times New Roman"/>
          <w:szCs w:val="24"/>
          <w:lang w:val="ru-RU" w:eastAsia="de-DE"/>
        </w:rPr>
        <w:t xml:space="preserve">  1977 </w:t>
      </w:r>
      <w:r>
        <w:rPr>
          <w:rFonts w:eastAsia="Times New Roman" w:cs="Times New Roman"/>
          <w:szCs w:val="24"/>
          <w:lang w:val="ru-RU" w:eastAsia="de-DE"/>
        </w:rPr>
        <w:t>года они завязали дружбу с фоторепортером и журналистом Александром Сабовым из Владимира.</w:t>
      </w:r>
      <w:r w:rsidRPr="004656CB">
        <w:rPr>
          <w:rFonts w:eastAsia="Times New Roman" w:cs="Times New Roman"/>
          <w:szCs w:val="24"/>
          <w:lang w:val="ru-RU" w:eastAsia="de-DE"/>
        </w:rPr>
        <w:t xml:space="preserve"> </w:t>
      </w:r>
      <w:r>
        <w:rPr>
          <w:rFonts w:eastAsia="Times New Roman" w:cs="Times New Roman"/>
          <w:szCs w:val="24"/>
          <w:lang w:val="ru-RU" w:eastAsia="de-DE"/>
        </w:rPr>
        <w:t>Он</w:t>
      </w:r>
      <w:r w:rsidRPr="004656CB">
        <w:rPr>
          <w:rFonts w:eastAsia="Times New Roman" w:cs="Times New Roman"/>
          <w:szCs w:val="24"/>
          <w:lang w:val="ru-RU" w:eastAsia="de-DE"/>
        </w:rPr>
        <w:t xml:space="preserve"> </w:t>
      </w:r>
      <w:r>
        <w:rPr>
          <w:rFonts w:eastAsia="Times New Roman" w:cs="Times New Roman"/>
          <w:szCs w:val="24"/>
          <w:lang w:val="ru-RU" w:eastAsia="de-DE"/>
        </w:rPr>
        <w:t>стал</w:t>
      </w:r>
      <w:r w:rsidRPr="004656CB">
        <w:rPr>
          <w:rFonts w:eastAsia="Times New Roman" w:cs="Times New Roman"/>
          <w:szCs w:val="24"/>
          <w:lang w:val="ru-RU" w:eastAsia="de-DE"/>
        </w:rPr>
        <w:t xml:space="preserve"> </w:t>
      </w:r>
      <w:r>
        <w:rPr>
          <w:rFonts w:eastAsia="Times New Roman" w:cs="Times New Roman"/>
          <w:szCs w:val="24"/>
          <w:lang w:val="ru-RU" w:eastAsia="de-DE"/>
        </w:rPr>
        <w:t>их</w:t>
      </w:r>
      <w:r w:rsidRPr="004656CB">
        <w:rPr>
          <w:rFonts w:eastAsia="Times New Roman" w:cs="Times New Roman"/>
          <w:szCs w:val="24"/>
          <w:lang w:val="ru-RU" w:eastAsia="de-DE"/>
        </w:rPr>
        <w:t xml:space="preserve"> </w:t>
      </w:r>
      <w:r>
        <w:rPr>
          <w:rFonts w:eastAsia="Times New Roman" w:cs="Times New Roman"/>
          <w:szCs w:val="24"/>
          <w:lang w:val="ru-RU" w:eastAsia="de-DE"/>
        </w:rPr>
        <w:t>другом</w:t>
      </w:r>
      <w:r w:rsidRPr="004656CB">
        <w:rPr>
          <w:rFonts w:eastAsia="Times New Roman" w:cs="Times New Roman"/>
          <w:szCs w:val="24"/>
          <w:lang w:val="ru-RU" w:eastAsia="de-DE"/>
        </w:rPr>
        <w:t xml:space="preserve"> </w:t>
      </w:r>
      <w:r>
        <w:rPr>
          <w:rFonts w:eastAsia="Times New Roman" w:cs="Times New Roman"/>
          <w:szCs w:val="24"/>
          <w:lang w:val="ru-RU" w:eastAsia="de-DE"/>
        </w:rPr>
        <w:t>по</w:t>
      </w:r>
      <w:r w:rsidRPr="004656CB">
        <w:rPr>
          <w:rFonts w:eastAsia="Times New Roman" w:cs="Times New Roman"/>
          <w:szCs w:val="24"/>
          <w:lang w:val="ru-RU" w:eastAsia="de-DE"/>
        </w:rPr>
        <w:t xml:space="preserve"> </w:t>
      </w:r>
      <w:r w:rsidR="00FE31E6">
        <w:rPr>
          <w:rFonts w:eastAsia="Times New Roman" w:cs="Times New Roman"/>
          <w:szCs w:val="24"/>
          <w:lang w:val="ru-RU" w:eastAsia="de-DE"/>
        </w:rPr>
        <w:t>переписке (</w:t>
      </w:r>
      <w:r>
        <w:rPr>
          <w:rFonts w:eastAsia="Times New Roman" w:cs="Times New Roman"/>
          <w:szCs w:val="24"/>
          <w:lang w:val="ru-RU" w:eastAsia="de-DE"/>
        </w:rPr>
        <w:t xml:space="preserve">об </w:t>
      </w:r>
      <w:r w:rsidRPr="004656CB">
        <w:rPr>
          <w:rFonts w:eastAsia="Times New Roman" w:cs="Times New Roman"/>
          <w:szCs w:val="24"/>
          <w:lang w:val="ru-RU" w:eastAsia="de-DE"/>
        </w:rPr>
        <w:t xml:space="preserve"> </w:t>
      </w:r>
      <w:r>
        <w:rPr>
          <w:rFonts w:eastAsia="Times New Roman" w:cs="Times New Roman"/>
          <w:szCs w:val="24"/>
          <w:lang w:val="ru-RU" w:eastAsia="de-DE"/>
        </w:rPr>
        <w:t>этом в</w:t>
      </w:r>
      <w:r w:rsidRPr="004656CB">
        <w:rPr>
          <w:rFonts w:eastAsia="Times New Roman" w:cs="Times New Roman"/>
          <w:szCs w:val="24"/>
          <w:lang w:val="ru-RU" w:eastAsia="de-DE"/>
        </w:rPr>
        <w:t xml:space="preserve">  1984</w:t>
      </w:r>
      <w:r w:rsidR="00FE31E6">
        <w:rPr>
          <w:rFonts w:eastAsia="Times New Roman" w:cs="Times New Roman"/>
          <w:szCs w:val="24"/>
          <w:lang w:val="ru-RU" w:eastAsia="de-DE"/>
        </w:rPr>
        <w:t xml:space="preserve"> году писал Дитмар Хальвег), </w:t>
      </w:r>
      <w:r>
        <w:rPr>
          <w:rFonts w:eastAsia="Times New Roman" w:cs="Times New Roman"/>
          <w:szCs w:val="24"/>
          <w:lang w:val="ru-RU" w:eastAsia="de-DE"/>
        </w:rPr>
        <w:t xml:space="preserve"> супруги до сих пор поддерживают с ним контакт. В</w:t>
      </w:r>
      <w:r w:rsidRPr="008B66A1">
        <w:rPr>
          <w:rFonts w:eastAsia="Times New Roman" w:cs="Times New Roman"/>
          <w:szCs w:val="24"/>
          <w:lang w:val="ru-RU" w:eastAsia="de-DE"/>
        </w:rPr>
        <w:t xml:space="preserve"> 1993 </w:t>
      </w:r>
      <w:r>
        <w:rPr>
          <w:rFonts w:eastAsia="Times New Roman" w:cs="Times New Roman"/>
          <w:szCs w:val="24"/>
          <w:lang w:val="ru-RU" w:eastAsia="de-DE"/>
        </w:rPr>
        <w:t>году</w:t>
      </w:r>
      <w:r w:rsidRPr="008B66A1">
        <w:rPr>
          <w:rFonts w:eastAsia="Times New Roman" w:cs="Times New Roman"/>
          <w:szCs w:val="24"/>
          <w:lang w:val="ru-RU" w:eastAsia="de-DE"/>
        </w:rPr>
        <w:t xml:space="preserve"> </w:t>
      </w:r>
      <w:r>
        <w:rPr>
          <w:rFonts w:eastAsia="Times New Roman" w:cs="Times New Roman"/>
          <w:szCs w:val="24"/>
          <w:lang w:val="ru-RU" w:eastAsia="de-DE"/>
        </w:rPr>
        <w:t>они</w:t>
      </w:r>
      <w:r w:rsidRPr="008B66A1">
        <w:rPr>
          <w:rFonts w:eastAsia="Times New Roman" w:cs="Times New Roman"/>
          <w:szCs w:val="24"/>
          <w:lang w:val="ru-RU" w:eastAsia="de-DE"/>
        </w:rPr>
        <w:t xml:space="preserve"> </w:t>
      </w:r>
      <w:r>
        <w:rPr>
          <w:rFonts w:eastAsia="Times New Roman" w:cs="Times New Roman"/>
          <w:szCs w:val="24"/>
          <w:lang w:val="ru-RU" w:eastAsia="de-DE"/>
        </w:rPr>
        <w:t>еще</w:t>
      </w:r>
      <w:r w:rsidRPr="008B66A1">
        <w:rPr>
          <w:rFonts w:eastAsia="Times New Roman" w:cs="Times New Roman"/>
          <w:szCs w:val="24"/>
          <w:lang w:val="ru-RU" w:eastAsia="de-DE"/>
        </w:rPr>
        <w:t xml:space="preserve"> </w:t>
      </w:r>
      <w:r>
        <w:rPr>
          <w:rFonts w:eastAsia="Times New Roman" w:cs="Times New Roman"/>
          <w:szCs w:val="24"/>
          <w:lang w:val="ru-RU" w:eastAsia="de-DE"/>
        </w:rPr>
        <w:t>раз</w:t>
      </w:r>
      <w:r w:rsidRPr="008B66A1">
        <w:rPr>
          <w:rFonts w:eastAsia="Times New Roman" w:cs="Times New Roman"/>
          <w:szCs w:val="24"/>
          <w:lang w:val="ru-RU" w:eastAsia="de-DE"/>
        </w:rPr>
        <w:t xml:space="preserve"> </w:t>
      </w:r>
      <w:r>
        <w:rPr>
          <w:rFonts w:eastAsia="Times New Roman" w:cs="Times New Roman"/>
          <w:szCs w:val="24"/>
          <w:lang w:val="ru-RU" w:eastAsia="de-DE"/>
        </w:rPr>
        <w:t>приезжали</w:t>
      </w:r>
      <w:r w:rsidRPr="008B66A1">
        <w:rPr>
          <w:rFonts w:eastAsia="Times New Roman" w:cs="Times New Roman"/>
          <w:szCs w:val="24"/>
          <w:lang w:val="ru-RU" w:eastAsia="de-DE"/>
        </w:rPr>
        <w:t xml:space="preserve"> </w:t>
      </w:r>
      <w:r>
        <w:rPr>
          <w:rFonts w:eastAsia="Times New Roman" w:cs="Times New Roman"/>
          <w:szCs w:val="24"/>
          <w:lang w:val="ru-RU" w:eastAsia="de-DE"/>
        </w:rPr>
        <w:t>во</w:t>
      </w:r>
      <w:r w:rsidRPr="008B66A1">
        <w:rPr>
          <w:rFonts w:eastAsia="Times New Roman" w:cs="Times New Roman"/>
          <w:szCs w:val="24"/>
          <w:lang w:val="ru-RU" w:eastAsia="de-DE"/>
        </w:rPr>
        <w:t xml:space="preserve"> </w:t>
      </w:r>
      <w:r>
        <w:rPr>
          <w:rFonts w:eastAsia="Times New Roman" w:cs="Times New Roman"/>
          <w:szCs w:val="24"/>
          <w:lang w:val="ru-RU" w:eastAsia="de-DE"/>
        </w:rPr>
        <w:t>Владимир</w:t>
      </w:r>
      <w:r w:rsidRPr="008B66A1">
        <w:rPr>
          <w:rFonts w:eastAsia="Times New Roman" w:cs="Times New Roman"/>
          <w:szCs w:val="24"/>
          <w:lang w:val="ru-RU" w:eastAsia="de-DE"/>
        </w:rPr>
        <w:t xml:space="preserve"> </w:t>
      </w:r>
      <w:r>
        <w:rPr>
          <w:rFonts w:eastAsia="Times New Roman" w:cs="Times New Roman"/>
          <w:szCs w:val="24"/>
          <w:lang w:val="ru-RU" w:eastAsia="de-DE"/>
        </w:rPr>
        <w:t>на</w:t>
      </w:r>
      <w:r w:rsidRPr="008B66A1">
        <w:rPr>
          <w:rFonts w:eastAsia="Times New Roman" w:cs="Times New Roman"/>
          <w:szCs w:val="24"/>
          <w:lang w:val="ru-RU" w:eastAsia="de-DE"/>
        </w:rPr>
        <w:t xml:space="preserve"> </w:t>
      </w:r>
      <w:r>
        <w:rPr>
          <w:rFonts w:eastAsia="Times New Roman" w:cs="Times New Roman"/>
          <w:szCs w:val="24"/>
          <w:lang w:val="ru-RU" w:eastAsia="de-DE"/>
        </w:rPr>
        <w:t>десятилетний</w:t>
      </w:r>
      <w:r w:rsidRPr="008B66A1">
        <w:rPr>
          <w:rFonts w:eastAsia="Times New Roman" w:cs="Times New Roman"/>
          <w:szCs w:val="24"/>
          <w:lang w:val="ru-RU" w:eastAsia="de-DE"/>
        </w:rPr>
        <w:t xml:space="preserve"> </w:t>
      </w:r>
      <w:r>
        <w:rPr>
          <w:rFonts w:eastAsia="Times New Roman" w:cs="Times New Roman"/>
          <w:szCs w:val="24"/>
          <w:lang w:val="ru-RU" w:eastAsia="de-DE"/>
        </w:rPr>
        <w:t>юбилей</w:t>
      </w:r>
      <w:r w:rsidRPr="008B66A1">
        <w:rPr>
          <w:rFonts w:eastAsia="Times New Roman" w:cs="Times New Roman"/>
          <w:szCs w:val="24"/>
          <w:lang w:val="ru-RU" w:eastAsia="de-DE"/>
        </w:rPr>
        <w:t xml:space="preserve"> </w:t>
      </w:r>
      <w:r>
        <w:rPr>
          <w:rFonts w:eastAsia="Times New Roman" w:cs="Times New Roman"/>
          <w:szCs w:val="24"/>
          <w:lang w:val="ru-RU" w:eastAsia="de-DE"/>
        </w:rPr>
        <w:t>партнерских</w:t>
      </w:r>
      <w:r w:rsidRPr="008B66A1">
        <w:rPr>
          <w:rFonts w:eastAsia="Times New Roman" w:cs="Times New Roman"/>
          <w:szCs w:val="24"/>
          <w:lang w:val="ru-RU" w:eastAsia="de-DE"/>
        </w:rPr>
        <w:t xml:space="preserve"> </w:t>
      </w:r>
      <w:r>
        <w:rPr>
          <w:rFonts w:eastAsia="Times New Roman" w:cs="Times New Roman"/>
          <w:szCs w:val="24"/>
          <w:lang w:val="ru-RU" w:eastAsia="de-DE"/>
        </w:rPr>
        <w:t>связей</w:t>
      </w:r>
      <w:r w:rsidR="00FE31E6">
        <w:rPr>
          <w:rFonts w:eastAsia="Times New Roman" w:cs="Times New Roman"/>
          <w:szCs w:val="24"/>
          <w:lang w:val="ru-RU" w:eastAsia="de-DE"/>
        </w:rPr>
        <w:t xml:space="preserve">, </w:t>
      </w:r>
      <w:r>
        <w:rPr>
          <w:rFonts w:eastAsia="Times New Roman" w:cs="Times New Roman"/>
          <w:szCs w:val="24"/>
          <w:lang w:val="ru-RU" w:eastAsia="de-DE"/>
        </w:rPr>
        <w:t>сняли полнометражный фильм о своей поездке и познакомились с учительницей немецкого языка Натальей Цибульской, которую Александр</w:t>
      </w:r>
      <w:r w:rsidRPr="008B66A1">
        <w:rPr>
          <w:rFonts w:eastAsia="Times New Roman" w:cs="Times New Roman"/>
          <w:szCs w:val="24"/>
          <w:lang w:val="ru-RU" w:eastAsia="de-DE"/>
        </w:rPr>
        <w:t xml:space="preserve"> </w:t>
      </w:r>
      <w:r>
        <w:rPr>
          <w:rFonts w:eastAsia="Times New Roman" w:cs="Times New Roman"/>
          <w:szCs w:val="24"/>
          <w:lang w:val="ru-RU" w:eastAsia="de-DE"/>
        </w:rPr>
        <w:t>Сабов</w:t>
      </w:r>
      <w:r w:rsidRPr="008B66A1">
        <w:rPr>
          <w:rFonts w:eastAsia="Times New Roman" w:cs="Times New Roman"/>
          <w:szCs w:val="24"/>
          <w:lang w:val="ru-RU" w:eastAsia="de-DE"/>
        </w:rPr>
        <w:t xml:space="preserve"> </w:t>
      </w:r>
      <w:r>
        <w:rPr>
          <w:rFonts w:eastAsia="Times New Roman" w:cs="Times New Roman"/>
          <w:szCs w:val="24"/>
          <w:lang w:val="ru-RU" w:eastAsia="de-DE"/>
        </w:rPr>
        <w:t>пригласил</w:t>
      </w:r>
      <w:r w:rsidRPr="008B66A1">
        <w:rPr>
          <w:rFonts w:eastAsia="Times New Roman" w:cs="Times New Roman"/>
          <w:szCs w:val="24"/>
          <w:lang w:val="ru-RU" w:eastAsia="de-DE"/>
        </w:rPr>
        <w:t xml:space="preserve"> </w:t>
      </w:r>
      <w:r>
        <w:rPr>
          <w:rFonts w:eastAsia="Times New Roman" w:cs="Times New Roman"/>
          <w:szCs w:val="24"/>
          <w:lang w:val="ru-RU" w:eastAsia="de-DE"/>
        </w:rPr>
        <w:t>в</w:t>
      </w:r>
      <w:r w:rsidRPr="008B66A1">
        <w:rPr>
          <w:rFonts w:eastAsia="Times New Roman" w:cs="Times New Roman"/>
          <w:szCs w:val="24"/>
          <w:lang w:val="ru-RU" w:eastAsia="de-DE"/>
        </w:rPr>
        <w:t xml:space="preserve"> </w:t>
      </w:r>
      <w:r>
        <w:rPr>
          <w:rFonts w:eastAsia="Times New Roman" w:cs="Times New Roman"/>
          <w:szCs w:val="24"/>
          <w:lang w:val="ru-RU" w:eastAsia="de-DE"/>
        </w:rPr>
        <w:t>качестве</w:t>
      </w:r>
      <w:r w:rsidRPr="008B66A1">
        <w:rPr>
          <w:rFonts w:eastAsia="Times New Roman" w:cs="Times New Roman"/>
          <w:szCs w:val="24"/>
          <w:lang w:val="ru-RU" w:eastAsia="de-DE"/>
        </w:rPr>
        <w:t xml:space="preserve"> </w:t>
      </w:r>
      <w:r>
        <w:rPr>
          <w:rFonts w:eastAsia="Times New Roman" w:cs="Times New Roman"/>
          <w:szCs w:val="24"/>
          <w:lang w:val="ru-RU" w:eastAsia="de-DE"/>
        </w:rPr>
        <w:t>переводчика</w:t>
      </w:r>
      <w:r w:rsidRPr="008B66A1">
        <w:rPr>
          <w:rFonts w:eastAsia="Times New Roman" w:cs="Times New Roman"/>
          <w:szCs w:val="24"/>
          <w:lang w:val="ru-RU" w:eastAsia="de-DE"/>
        </w:rPr>
        <w:t>.</w:t>
      </w:r>
      <w:r>
        <w:rPr>
          <w:rFonts w:eastAsia="Times New Roman" w:cs="Times New Roman"/>
          <w:szCs w:val="24"/>
          <w:lang w:val="ru-RU" w:eastAsia="de-DE"/>
        </w:rPr>
        <w:t xml:space="preserve"> Годом позже она приезжала в гости в Эберсдорф еще с несколькими новыми друзьями, а потом было еще много встреч во Франконии.</w:t>
      </w:r>
      <w:r w:rsidRPr="008B66A1">
        <w:rPr>
          <w:rFonts w:eastAsia="Times New Roman" w:cs="Times New Roman"/>
          <w:szCs w:val="24"/>
          <w:lang w:val="ru-RU" w:eastAsia="de-DE"/>
        </w:rPr>
        <w:t xml:space="preserve"> </w:t>
      </w:r>
      <w:r>
        <w:rPr>
          <w:rFonts w:eastAsia="Times New Roman" w:cs="Times New Roman"/>
          <w:szCs w:val="24"/>
          <w:lang w:val="ru-RU" w:eastAsia="de-DE"/>
        </w:rPr>
        <w:t>Параллельно</w:t>
      </w:r>
      <w:r w:rsidRPr="008B66A1">
        <w:rPr>
          <w:rFonts w:eastAsia="Times New Roman" w:cs="Times New Roman"/>
          <w:szCs w:val="24"/>
          <w:lang w:val="ru-RU" w:eastAsia="de-DE"/>
        </w:rPr>
        <w:t xml:space="preserve"> </w:t>
      </w:r>
      <w:r>
        <w:rPr>
          <w:rFonts w:eastAsia="Times New Roman" w:cs="Times New Roman"/>
          <w:szCs w:val="24"/>
          <w:lang w:val="ru-RU" w:eastAsia="de-DE"/>
        </w:rPr>
        <w:t>в</w:t>
      </w:r>
      <w:r w:rsidRPr="008B66A1">
        <w:rPr>
          <w:rFonts w:eastAsia="Times New Roman" w:cs="Times New Roman"/>
          <w:szCs w:val="24"/>
          <w:lang w:val="ru-RU" w:eastAsia="de-DE"/>
        </w:rPr>
        <w:t xml:space="preserve"> 90-</w:t>
      </w:r>
      <w:r>
        <w:rPr>
          <w:rFonts w:eastAsia="Times New Roman" w:cs="Times New Roman"/>
          <w:szCs w:val="24"/>
          <w:lang w:val="ru-RU" w:eastAsia="de-DE"/>
        </w:rPr>
        <w:t>е</w:t>
      </w:r>
      <w:r w:rsidRPr="008B66A1">
        <w:rPr>
          <w:rFonts w:eastAsia="Times New Roman" w:cs="Times New Roman"/>
          <w:szCs w:val="24"/>
          <w:lang w:val="ru-RU" w:eastAsia="de-DE"/>
        </w:rPr>
        <w:t xml:space="preserve"> </w:t>
      </w:r>
      <w:r>
        <w:rPr>
          <w:rFonts w:eastAsia="Times New Roman" w:cs="Times New Roman"/>
          <w:szCs w:val="24"/>
          <w:lang w:val="ru-RU" w:eastAsia="de-DE"/>
        </w:rPr>
        <w:t>годы</w:t>
      </w:r>
      <w:r w:rsidRPr="008B66A1">
        <w:rPr>
          <w:rFonts w:eastAsia="Times New Roman" w:cs="Times New Roman"/>
          <w:szCs w:val="24"/>
          <w:lang w:val="ru-RU" w:eastAsia="de-DE"/>
        </w:rPr>
        <w:t xml:space="preserve">, </w:t>
      </w:r>
      <w:r>
        <w:rPr>
          <w:rFonts w:eastAsia="Times New Roman" w:cs="Times New Roman"/>
          <w:szCs w:val="24"/>
          <w:lang w:val="ru-RU" w:eastAsia="de-DE"/>
        </w:rPr>
        <w:t>когда</w:t>
      </w:r>
      <w:r w:rsidRPr="008B66A1">
        <w:rPr>
          <w:rFonts w:eastAsia="Times New Roman" w:cs="Times New Roman"/>
          <w:szCs w:val="24"/>
          <w:lang w:val="ru-RU" w:eastAsia="de-DE"/>
        </w:rPr>
        <w:t xml:space="preserve"> </w:t>
      </w:r>
      <w:r>
        <w:rPr>
          <w:rFonts w:eastAsia="Times New Roman" w:cs="Times New Roman"/>
          <w:szCs w:val="24"/>
          <w:lang w:val="ru-RU" w:eastAsia="de-DE"/>
        </w:rPr>
        <w:t>владимирцы</w:t>
      </w:r>
      <w:r w:rsidRPr="008B66A1">
        <w:rPr>
          <w:rFonts w:eastAsia="Times New Roman" w:cs="Times New Roman"/>
          <w:szCs w:val="24"/>
          <w:lang w:val="ru-RU" w:eastAsia="de-DE"/>
        </w:rPr>
        <w:t xml:space="preserve"> </w:t>
      </w:r>
      <w:r>
        <w:rPr>
          <w:rFonts w:eastAsia="Times New Roman" w:cs="Times New Roman"/>
          <w:szCs w:val="24"/>
          <w:lang w:val="ru-RU" w:eastAsia="de-DE"/>
        </w:rPr>
        <w:t>испытывали</w:t>
      </w:r>
      <w:r w:rsidRPr="008B66A1">
        <w:rPr>
          <w:rFonts w:eastAsia="Times New Roman" w:cs="Times New Roman"/>
          <w:szCs w:val="24"/>
          <w:lang w:val="ru-RU" w:eastAsia="de-DE"/>
        </w:rPr>
        <w:t xml:space="preserve"> </w:t>
      </w:r>
      <w:r>
        <w:rPr>
          <w:rFonts w:eastAsia="Times New Roman" w:cs="Times New Roman"/>
          <w:szCs w:val="24"/>
          <w:lang w:val="ru-RU" w:eastAsia="de-DE"/>
        </w:rPr>
        <w:t>нужду</w:t>
      </w:r>
      <w:r w:rsidR="00FE31E6">
        <w:rPr>
          <w:rFonts w:eastAsia="Times New Roman" w:cs="Times New Roman"/>
          <w:szCs w:val="24"/>
          <w:lang w:val="ru-RU" w:eastAsia="de-DE"/>
        </w:rPr>
        <w:t xml:space="preserve">, </w:t>
      </w:r>
      <w:r>
        <w:rPr>
          <w:rFonts w:eastAsia="Times New Roman" w:cs="Times New Roman"/>
          <w:szCs w:val="24"/>
          <w:lang w:val="ru-RU" w:eastAsia="de-DE"/>
        </w:rPr>
        <w:t>Карл</w:t>
      </w:r>
      <w:r w:rsidRPr="008B66A1">
        <w:rPr>
          <w:rFonts w:eastAsia="Times New Roman" w:cs="Times New Roman"/>
          <w:szCs w:val="24"/>
          <w:lang w:val="ru-RU" w:eastAsia="de-DE"/>
        </w:rPr>
        <w:t xml:space="preserve"> </w:t>
      </w:r>
      <w:r>
        <w:rPr>
          <w:rFonts w:eastAsia="Times New Roman" w:cs="Times New Roman"/>
          <w:szCs w:val="24"/>
          <w:lang w:val="ru-RU" w:eastAsia="de-DE"/>
        </w:rPr>
        <w:t>Лемзер</w:t>
      </w:r>
      <w:r w:rsidRPr="008B66A1">
        <w:rPr>
          <w:rFonts w:eastAsia="Times New Roman" w:cs="Times New Roman"/>
          <w:szCs w:val="24"/>
          <w:lang w:val="ru-RU" w:eastAsia="de-DE"/>
        </w:rPr>
        <w:t xml:space="preserve"> </w:t>
      </w:r>
      <w:r>
        <w:rPr>
          <w:rFonts w:eastAsia="Times New Roman" w:cs="Times New Roman"/>
          <w:szCs w:val="24"/>
          <w:lang w:val="ru-RU" w:eastAsia="de-DE"/>
        </w:rPr>
        <w:t>создал</w:t>
      </w:r>
      <w:r w:rsidRPr="008B66A1">
        <w:rPr>
          <w:rFonts w:eastAsia="Times New Roman" w:cs="Times New Roman"/>
          <w:szCs w:val="24"/>
          <w:lang w:val="ru-RU" w:eastAsia="de-DE"/>
        </w:rPr>
        <w:t xml:space="preserve"> </w:t>
      </w:r>
      <w:r>
        <w:rPr>
          <w:rFonts w:eastAsia="Times New Roman" w:cs="Times New Roman"/>
          <w:szCs w:val="24"/>
          <w:lang w:val="ru-RU" w:eastAsia="de-DE"/>
        </w:rPr>
        <w:t>свой</w:t>
      </w:r>
      <w:r w:rsidRPr="008B66A1">
        <w:rPr>
          <w:rFonts w:eastAsia="Times New Roman" w:cs="Times New Roman"/>
          <w:szCs w:val="24"/>
          <w:lang w:val="ru-RU" w:eastAsia="de-DE"/>
        </w:rPr>
        <w:t xml:space="preserve"> </w:t>
      </w:r>
      <w:r>
        <w:rPr>
          <w:rFonts w:eastAsia="Times New Roman" w:cs="Times New Roman"/>
          <w:szCs w:val="24"/>
          <w:lang w:val="ru-RU" w:eastAsia="de-DE"/>
        </w:rPr>
        <w:t>фонд</w:t>
      </w:r>
      <w:r w:rsidRPr="008B66A1">
        <w:rPr>
          <w:rFonts w:eastAsia="Times New Roman" w:cs="Times New Roman"/>
          <w:szCs w:val="24"/>
          <w:lang w:val="ru-RU" w:eastAsia="de-DE"/>
        </w:rPr>
        <w:t xml:space="preserve"> </w:t>
      </w:r>
      <w:r>
        <w:rPr>
          <w:rFonts w:eastAsia="Times New Roman" w:cs="Times New Roman"/>
          <w:szCs w:val="24"/>
          <w:lang w:val="ru-RU" w:eastAsia="de-DE"/>
        </w:rPr>
        <w:t>поддержки и вместе с друзьями из Эберсдорфа помогал владимирским семьям, нуждающимся в помощи, за которых поручался  Александр Сабов.</w:t>
      </w:r>
      <w:r w:rsidRPr="008B66A1">
        <w:rPr>
          <w:rFonts w:eastAsia="Times New Roman" w:cs="Times New Roman"/>
          <w:szCs w:val="24"/>
          <w:lang w:val="ru-RU" w:eastAsia="de-DE"/>
        </w:rPr>
        <w:t xml:space="preserve"> </w:t>
      </w:r>
      <w:r>
        <w:rPr>
          <w:rFonts w:eastAsia="Times New Roman" w:cs="Times New Roman"/>
          <w:szCs w:val="24"/>
          <w:lang w:val="ru-RU" w:eastAsia="de-DE"/>
        </w:rPr>
        <w:t>Это были гуманитарные акции, которые находили отклик как во Владимирской прессе, так и во Франконских изданиях.</w:t>
      </w:r>
    </w:p>
    <w:p w:rsidR="0087677E" w:rsidRPr="008B66A1" w:rsidRDefault="0087677E" w:rsidP="00935023">
      <w:pPr>
        <w:shd w:val="clear" w:color="auto" w:fill="FFFFFF"/>
        <w:spacing w:line="276" w:lineRule="auto"/>
        <w:jc w:val="both"/>
        <w:rPr>
          <w:rFonts w:eastAsia="Times New Roman" w:cs="Times New Roman"/>
          <w:szCs w:val="24"/>
          <w:lang w:val="ru-RU" w:eastAsia="de-DE"/>
        </w:rPr>
      </w:pPr>
    </w:p>
    <w:p w:rsidR="0087677E" w:rsidRPr="00160FB2" w:rsidRDefault="0087677E" w:rsidP="00935023">
      <w:pPr>
        <w:shd w:val="clear" w:color="auto" w:fill="FFFFFF"/>
        <w:spacing w:line="276" w:lineRule="auto"/>
        <w:ind w:firstLine="708"/>
        <w:jc w:val="both"/>
        <w:rPr>
          <w:rFonts w:eastAsia="Times New Roman" w:cs="Times New Roman"/>
          <w:szCs w:val="24"/>
          <w:lang w:val="ru-RU" w:eastAsia="de-DE"/>
        </w:rPr>
      </w:pPr>
      <w:r>
        <w:rPr>
          <w:rFonts w:eastAsia="Times New Roman" w:cs="Times New Roman"/>
          <w:szCs w:val="24"/>
          <w:lang w:val="ru-RU" w:eastAsia="de-DE"/>
        </w:rPr>
        <w:t>Если</w:t>
      </w:r>
      <w:r w:rsidRPr="00721853">
        <w:rPr>
          <w:rFonts w:eastAsia="Times New Roman" w:cs="Times New Roman"/>
          <w:szCs w:val="24"/>
          <w:lang w:val="ru-RU" w:eastAsia="de-DE"/>
        </w:rPr>
        <w:t xml:space="preserve"> </w:t>
      </w:r>
      <w:r>
        <w:rPr>
          <w:rFonts w:eastAsia="Times New Roman" w:cs="Times New Roman"/>
          <w:szCs w:val="24"/>
          <w:lang w:val="ru-RU" w:eastAsia="de-DE"/>
        </w:rPr>
        <w:t>позволит</w:t>
      </w:r>
      <w:r w:rsidRPr="00721853">
        <w:rPr>
          <w:rFonts w:eastAsia="Times New Roman" w:cs="Times New Roman"/>
          <w:szCs w:val="24"/>
          <w:lang w:val="ru-RU" w:eastAsia="de-DE"/>
        </w:rPr>
        <w:t xml:space="preserve"> </w:t>
      </w:r>
      <w:r>
        <w:rPr>
          <w:rFonts w:eastAsia="Times New Roman" w:cs="Times New Roman"/>
          <w:szCs w:val="24"/>
          <w:lang w:val="ru-RU" w:eastAsia="de-DE"/>
        </w:rPr>
        <w:t>здоровье</w:t>
      </w:r>
      <w:r w:rsidRPr="00721853">
        <w:rPr>
          <w:rFonts w:eastAsia="Times New Roman" w:cs="Times New Roman"/>
          <w:szCs w:val="24"/>
          <w:lang w:val="ru-RU" w:eastAsia="de-DE"/>
        </w:rPr>
        <w:t xml:space="preserve">, </w:t>
      </w:r>
      <w:r>
        <w:rPr>
          <w:rFonts w:eastAsia="Times New Roman" w:cs="Times New Roman"/>
          <w:szCs w:val="24"/>
          <w:lang w:val="ru-RU" w:eastAsia="de-DE"/>
        </w:rPr>
        <w:t>супруги</w:t>
      </w:r>
      <w:r w:rsidRPr="00721853">
        <w:rPr>
          <w:rFonts w:eastAsia="Times New Roman" w:cs="Times New Roman"/>
          <w:szCs w:val="24"/>
          <w:lang w:val="ru-RU" w:eastAsia="de-DE"/>
        </w:rPr>
        <w:t xml:space="preserve"> </w:t>
      </w:r>
      <w:r>
        <w:rPr>
          <w:rFonts w:eastAsia="Times New Roman" w:cs="Times New Roman"/>
          <w:szCs w:val="24"/>
          <w:lang w:val="ru-RU" w:eastAsia="de-DE"/>
        </w:rPr>
        <w:t>Лемзер</w:t>
      </w:r>
      <w:r w:rsidRPr="00721853">
        <w:rPr>
          <w:rFonts w:eastAsia="Times New Roman" w:cs="Times New Roman"/>
          <w:szCs w:val="24"/>
          <w:lang w:val="ru-RU" w:eastAsia="de-DE"/>
        </w:rPr>
        <w:t xml:space="preserve"> </w:t>
      </w:r>
      <w:r>
        <w:rPr>
          <w:rFonts w:eastAsia="Times New Roman" w:cs="Times New Roman"/>
          <w:szCs w:val="24"/>
          <w:lang w:val="ru-RU" w:eastAsia="de-DE"/>
        </w:rPr>
        <w:t xml:space="preserve">снова приедут во Владимир на тридцатилетний юбилей партнерских связей  в третий и на этот раз в последний раз. </w:t>
      </w:r>
      <w:r w:rsidRPr="00721853">
        <w:rPr>
          <w:rFonts w:eastAsia="Times New Roman" w:cs="Times New Roman"/>
          <w:szCs w:val="24"/>
          <w:lang w:val="ru-RU" w:eastAsia="de-DE"/>
        </w:rPr>
        <w:t xml:space="preserve"> </w:t>
      </w:r>
      <w:r>
        <w:rPr>
          <w:rFonts w:eastAsia="Times New Roman" w:cs="Times New Roman"/>
          <w:szCs w:val="24"/>
          <w:lang w:val="ru-RU" w:eastAsia="de-DE"/>
        </w:rPr>
        <w:t>Встретиться со старыми друзьями и, наверняка, завязать новые знакомства</w:t>
      </w:r>
      <w:r w:rsidRPr="00721853">
        <w:rPr>
          <w:rFonts w:eastAsia="Times New Roman" w:cs="Times New Roman"/>
          <w:szCs w:val="24"/>
          <w:lang w:val="ru-RU" w:eastAsia="de-DE"/>
        </w:rPr>
        <w:t>. «</w:t>
      </w:r>
      <w:r>
        <w:rPr>
          <w:rFonts w:eastAsia="Times New Roman" w:cs="Times New Roman"/>
          <w:szCs w:val="24"/>
          <w:lang w:val="ru-RU" w:eastAsia="de-DE"/>
        </w:rPr>
        <w:t>Поскольку</w:t>
      </w:r>
      <w:r w:rsidRPr="00721853">
        <w:rPr>
          <w:rFonts w:eastAsia="Times New Roman" w:cs="Times New Roman"/>
          <w:szCs w:val="24"/>
          <w:lang w:val="ru-RU" w:eastAsia="de-DE"/>
        </w:rPr>
        <w:t xml:space="preserve"> </w:t>
      </w:r>
      <w:r>
        <w:rPr>
          <w:rFonts w:eastAsia="Times New Roman" w:cs="Times New Roman"/>
          <w:szCs w:val="24"/>
          <w:lang w:val="ru-RU" w:eastAsia="de-DE"/>
        </w:rPr>
        <w:t>дружбы</w:t>
      </w:r>
      <w:r w:rsidRPr="00721853">
        <w:rPr>
          <w:rFonts w:eastAsia="Times New Roman" w:cs="Times New Roman"/>
          <w:szCs w:val="24"/>
          <w:lang w:val="ru-RU" w:eastAsia="de-DE"/>
        </w:rPr>
        <w:t xml:space="preserve"> </w:t>
      </w:r>
      <w:r>
        <w:rPr>
          <w:rFonts w:eastAsia="Times New Roman" w:cs="Times New Roman"/>
          <w:szCs w:val="24"/>
          <w:lang w:val="ru-RU" w:eastAsia="de-DE"/>
        </w:rPr>
        <w:t>не</w:t>
      </w:r>
      <w:r w:rsidRPr="00721853">
        <w:rPr>
          <w:rFonts w:eastAsia="Times New Roman" w:cs="Times New Roman"/>
          <w:szCs w:val="24"/>
          <w:lang w:val="ru-RU" w:eastAsia="de-DE"/>
        </w:rPr>
        <w:t xml:space="preserve"> </w:t>
      </w:r>
      <w:r>
        <w:rPr>
          <w:rFonts w:eastAsia="Times New Roman" w:cs="Times New Roman"/>
          <w:szCs w:val="24"/>
          <w:lang w:val="ru-RU" w:eastAsia="de-DE"/>
        </w:rPr>
        <w:t>может</w:t>
      </w:r>
      <w:r w:rsidRPr="00721853">
        <w:rPr>
          <w:rFonts w:eastAsia="Times New Roman" w:cs="Times New Roman"/>
          <w:szCs w:val="24"/>
          <w:lang w:val="ru-RU" w:eastAsia="de-DE"/>
        </w:rPr>
        <w:t xml:space="preserve"> </w:t>
      </w:r>
      <w:r>
        <w:rPr>
          <w:rFonts w:eastAsia="Times New Roman" w:cs="Times New Roman"/>
          <w:szCs w:val="24"/>
          <w:lang w:val="ru-RU" w:eastAsia="de-DE"/>
        </w:rPr>
        <w:t>быть</w:t>
      </w:r>
      <w:r w:rsidRPr="00721853">
        <w:rPr>
          <w:rFonts w:eastAsia="Times New Roman" w:cs="Times New Roman"/>
          <w:szCs w:val="24"/>
          <w:lang w:val="ru-RU" w:eastAsia="de-DE"/>
        </w:rPr>
        <w:t xml:space="preserve"> </w:t>
      </w:r>
      <w:r>
        <w:rPr>
          <w:rFonts w:eastAsia="Times New Roman" w:cs="Times New Roman"/>
          <w:szCs w:val="24"/>
          <w:lang w:val="ru-RU" w:eastAsia="de-DE"/>
        </w:rPr>
        <w:t>слишком</w:t>
      </w:r>
      <w:r w:rsidRPr="00721853">
        <w:rPr>
          <w:rFonts w:eastAsia="Times New Roman" w:cs="Times New Roman"/>
          <w:szCs w:val="24"/>
          <w:lang w:val="ru-RU" w:eastAsia="de-DE"/>
        </w:rPr>
        <w:t xml:space="preserve"> </w:t>
      </w:r>
      <w:r>
        <w:rPr>
          <w:rFonts w:eastAsia="Times New Roman" w:cs="Times New Roman"/>
          <w:szCs w:val="24"/>
          <w:lang w:val="ru-RU" w:eastAsia="de-DE"/>
        </w:rPr>
        <w:t>много</w:t>
      </w:r>
      <w:r w:rsidRPr="00721853">
        <w:rPr>
          <w:rFonts w:eastAsia="Times New Roman" w:cs="Times New Roman"/>
          <w:szCs w:val="24"/>
          <w:lang w:val="ru-RU" w:eastAsia="de-DE"/>
        </w:rPr>
        <w:t xml:space="preserve">, </w:t>
      </w:r>
      <w:r>
        <w:rPr>
          <w:rFonts w:eastAsia="Times New Roman" w:cs="Times New Roman"/>
          <w:szCs w:val="24"/>
          <w:lang w:val="ru-RU" w:eastAsia="de-DE"/>
        </w:rPr>
        <w:t>а особенно между народами, которые в прошлом были врагами»</w:t>
      </w:r>
      <w:r w:rsidRPr="00721853">
        <w:rPr>
          <w:rFonts w:eastAsia="Times New Roman" w:cs="Times New Roman"/>
          <w:szCs w:val="24"/>
          <w:lang w:val="ru-RU" w:eastAsia="de-DE"/>
        </w:rPr>
        <w:t>,</w:t>
      </w:r>
      <w:r w:rsidR="00FE31E6">
        <w:rPr>
          <w:rFonts w:eastAsia="Times New Roman" w:cs="Times New Roman"/>
          <w:szCs w:val="24"/>
          <w:lang w:val="ru-RU" w:eastAsia="de-DE"/>
        </w:rPr>
        <w:t xml:space="preserve"> </w:t>
      </w:r>
      <w:r>
        <w:rPr>
          <w:rFonts w:eastAsia="Times New Roman" w:cs="Times New Roman"/>
          <w:szCs w:val="24"/>
          <w:lang w:val="ru-RU" w:eastAsia="de-DE"/>
        </w:rPr>
        <w:t>- уверен Карл Лемзер.</w:t>
      </w:r>
      <w:r w:rsidRPr="00721853">
        <w:rPr>
          <w:rFonts w:eastAsia="Times New Roman" w:cs="Times New Roman"/>
          <w:szCs w:val="24"/>
          <w:lang w:val="ru-RU" w:eastAsia="de-DE"/>
        </w:rPr>
        <w:t xml:space="preserve"> </w:t>
      </w:r>
      <w:r>
        <w:rPr>
          <w:rFonts w:eastAsia="Times New Roman" w:cs="Times New Roman"/>
          <w:szCs w:val="24"/>
          <w:lang w:val="ru-RU" w:eastAsia="de-DE"/>
        </w:rPr>
        <w:t>И</w:t>
      </w:r>
      <w:r w:rsidRPr="00160FB2">
        <w:rPr>
          <w:rFonts w:eastAsia="Times New Roman" w:cs="Times New Roman"/>
          <w:szCs w:val="24"/>
          <w:lang w:val="ru-RU" w:eastAsia="de-DE"/>
        </w:rPr>
        <w:t xml:space="preserve"> </w:t>
      </w:r>
      <w:r>
        <w:rPr>
          <w:rFonts w:eastAsia="Times New Roman" w:cs="Times New Roman"/>
          <w:szCs w:val="24"/>
          <w:lang w:val="ru-RU" w:eastAsia="de-DE"/>
        </w:rPr>
        <w:t>он</w:t>
      </w:r>
      <w:r w:rsidRPr="00160FB2">
        <w:rPr>
          <w:rFonts w:eastAsia="Times New Roman" w:cs="Times New Roman"/>
          <w:szCs w:val="24"/>
          <w:lang w:val="ru-RU" w:eastAsia="de-DE"/>
        </w:rPr>
        <w:t xml:space="preserve"> </w:t>
      </w:r>
      <w:r>
        <w:rPr>
          <w:rFonts w:eastAsia="Times New Roman" w:cs="Times New Roman"/>
          <w:szCs w:val="24"/>
          <w:lang w:val="ru-RU" w:eastAsia="de-DE"/>
        </w:rPr>
        <w:t>прав</w:t>
      </w:r>
      <w:r w:rsidRPr="00160FB2">
        <w:rPr>
          <w:rFonts w:eastAsia="Times New Roman" w:cs="Times New Roman"/>
          <w:szCs w:val="24"/>
          <w:lang w:val="ru-RU" w:eastAsia="de-DE"/>
        </w:rPr>
        <w:t xml:space="preserve">! </w:t>
      </w:r>
    </w:p>
    <w:p w:rsidR="0087677E" w:rsidRPr="00160FB2" w:rsidRDefault="0087677E" w:rsidP="00935023">
      <w:pPr>
        <w:shd w:val="clear" w:color="auto" w:fill="FFFFFF"/>
        <w:spacing w:line="276" w:lineRule="auto"/>
        <w:jc w:val="both"/>
        <w:rPr>
          <w:rFonts w:eastAsia="Times New Roman" w:cs="Times New Roman"/>
          <w:szCs w:val="24"/>
          <w:lang w:val="ru-RU" w:eastAsia="de-DE"/>
        </w:rPr>
      </w:pPr>
    </w:p>
    <w:p w:rsidR="0087677E" w:rsidRPr="00160FB2" w:rsidRDefault="0087677E"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Записано</w:t>
      </w:r>
      <w:r w:rsidRPr="00160FB2">
        <w:rPr>
          <w:rFonts w:eastAsia="Times New Roman" w:cs="Times New Roman"/>
          <w:szCs w:val="24"/>
          <w:lang w:val="ru-RU" w:eastAsia="de-DE"/>
        </w:rPr>
        <w:t xml:space="preserve"> </w:t>
      </w:r>
      <w:r>
        <w:rPr>
          <w:rFonts w:eastAsia="Times New Roman" w:cs="Times New Roman"/>
          <w:szCs w:val="24"/>
          <w:lang w:val="ru-RU" w:eastAsia="de-DE"/>
        </w:rPr>
        <w:t>Петером</w:t>
      </w:r>
      <w:r w:rsidRPr="00160FB2">
        <w:rPr>
          <w:rFonts w:eastAsia="Times New Roman" w:cs="Times New Roman"/>
          <w:szCs w:val="24"/>
          <w:lang w:val="ru-RU" w:eastAsia="de-DE"/>
        </w:rPr>
        <w:t xml:space="preserve"> </w:t>
      </w:r>
      <w:r>
        <w:rPr>
          <w:rFonts w:eastAsia="Times New Roman" w:cs="Times New Roman"/>
          <w:szCs w:val="24"/>
          <w:lang w:val="ru-RU" w:eastAsia="de-DE"/>
        </w:rPr>
        <w:t>Штегером</w:t>
      </w:r>
      <w:r w:rsidRPr="00160FB2">
        <w:rPr>
          <w:rFonts w:eastAsia="Times New Roman" w:cs="Times New Roman"/>
          <w:szCs w:val="24"/>
          <w:lang w:val="ru-RU" w:eastAsia="de-DE"/>
        </w:rPr>
        <w:t>, 2013</w:t>
      </w:r>
    </w:p>
    <w:p w:rsidR="0087677E" w:rsidRPr="00160FB2" w:rsidRDefault="0087677E" w:rsidP="00935023">
      <w:pPr>
        <w:shd w:val="clear" w:color="auto" w:fill="FFFFFF"/>
        <w:spacing w:line="276" w:lineRule="auto"/>
        <w:jc w:val="both"/>
        <w:outlineLvl w:val="1"/>
        <w:rPr>
          <w:rFonts w:eastAsia="Times New Roman" w:cs="Times New Roman"/>
          <w:b/>
          <w:bCs/>
          <w:szCs w:val="24"/>
          <w:lang w:val="ru-RU" w:eastAsia="de-DE"/>
        </w:rPr>
      </w:pPr>
    </w:p>
    <w:p w:rsidR="00D25369" w:rsidRPr="0087677E" w:rsidRDefault="0087677E" w:rsidP="00935023">
      <w:pPr>
        <w:shd w:val="clear" w:color="auto" w:fill="FFFFFF"/>
        <w:spacing w:line="276" w:lineRule="auto"/>
        <w:jc w:val="both"/>
        <w:outlineLvl w:val="1"/>
        <w:rPr>
          <w:rFonts w:eastAsia="Times New Roman" w:cs="Times New Roman"/>
          <w:b/>
          <w:bCs/>
          <w:szCs w:val="24"/>
          <w:lang w:val="ru-RU" w:eastAsia="de-DE"/>
        </w:rPr>
      </w:pPr>
      <w:r w:rsidRPr="00160FB2">
        <w:rPr>
          <w:rFonts w:eastAsia="Times New Roman" w:cs="Times New Roman"/>
          <w:b/>
          <w:bCs/>
          <w:szCs w:val="24"/>
          <w:lang w:val="ru-RU" w:eastAsia="de-DE"/>
        </w:rPr>
        <w:br w:type="page"/>
      </w:r>
    </w:p>
    <w:p w:rsidR="00D25369" w:rsidRPr="00160FB2" w:rsidRDefault="00D25369" w:rsidP="00935023">
      <w:pPr>
        <w:spacing w:line="276" w:lineRule="auto"/>
        <w:jc w:val="both"/>
        <w:rPr>
          <w:b/>
          <w:bCs/>
          <w:szCs w:val="24"/>
          <w:lang w:val="ru-RU" w:eastAsia="de-DE"/>
        </w:rPr>
      </w:pPr>
    </w:p>
    <w:p w:rsidR="0087677E" w:rsidRPr="008A571F" w:rsidRDefault="0087677E" w:rsidP="00935023">
      <w:pPr>
        <w:spacing w:line="276" w:lineRule="auto"/>
        <w:jc w:val="both"/>
        <w:rPr>
          <w:lang w:val="ru-RU"/>
        </w:rPr>
      </w:pPr>
      <w:r w:rsidRPr="008A571F">
        <w:rPr>
          <w:rFonts w:eastAsia="Times New Roman" w:cs="Times New Roman"/>
          <w:b/>
          <w:bCs/>
          <w:szCs w:val="24"/>
          <w:lang w:val="ru-RU" w:eastAsia="de-DE"/>
        </w:rPr>
        <w:t>Гюнтер Либиш</w:t>
      </w:r>
      <w:r w:rsidRPr="008A571F">
        <w:rPr>
          <w:b/>
          <w:bCs/>
          <w:szCs w:val="24"/>
          <w:lang w:val="ru-RU" w:eastAsia="de-DE"/>
        </w:rPr>
        <w:t xml:space="preserve"> (</w:t>
      </w:r>
      <w:r w:rsidRPr="008A571F">
        <w:rPr>
          <w:b/>
          <w:bCs/>
          <w:szCs w:val="24"/>
          <w:lang w:eastAsia="de-DE"/>
        </w:rPr>
        <w:t>G</w:t>
      </w:r>
      <w:r w:rsidRPr="008A571F">
        <w:rPr>
          <w:b/>
          <w:bCs/>
          <w:szCs w:val="24"/>
          <w:lang w:val="ru-RU" w:eastAsia="de-DE"/>
        </w:rPr>
        <w:t>ü</w:t>
      </w:r>
      <w:r w:rsidRPr="008A571F">
        <w:rPr>
          <w:b/>
          <w:bCs/>
          <w:szCs w:val="24"/>
          <w:lang w:eastAsia="de-DE"/>
        </w:rPr>
        <w:t>nther</w:t>
      </w:r>
      <w:r w:rsidRPr="008A571F">
        <w:rPr>
          <w:b/>
          <w:bCs/>
          <w:szCs w:val="24"/>
          <w:lang w:val="ru-RU" w:eastAsia="de-DE"/>
        </w:rPr>
        <w:t xml:space="preserve"> </w:t>
      </w:r>
      <w:r w:rsidRPr="008A571F">
        <w:rPr>
          <w:b/>
          <w:bCs/>
          <w:szCs w:val="24"/>
          <w:lang w:eastAsia="de-DE"/>
        </w:rPr>
        <w:t>Liebisch</w:t>
      </w:r>
      <w:r w:rsidRPr="008A571F">
        <w:rPr>
          <w:b/>
          <w:bCs/>
          <w:szCs w:val="24"/>
          <w:lang w:val="ru-RU" w:eastAsia="de-DE"/>
        </w:rPr>
        <w:t>) – Люди среди людей</w:t>
      </w:r>
      <w:r w:rsidRPr="008A571F">
        <w:rPr>
          <w:lang w:val="ru-RU"/>
        </w:rPr>
        <w:t xml:space="preserve"> </w:t>
      </w:r>
      <w:r w:rsidRPr="008A571F">
        <w:rPr>
          <w:b/>
          <w:lang w:val="ru-RU"/>
        </w:rPr>
        <w:t>(Валькенрид в Гарце)</w:t>
      </w:r>
    </w:p>
    <w:p w:rsidR="0087677E" w:rsidRPr="008A571F" w:rsidRDefault="0087677E" w:rsidP="00935023">
      <w:pPr>
        <w:spacing w:line="276" w:lineRule="auto"/>
        <w:jc w:val="both"/>
        <w:rPr>
          <w:b/>
          <w:bCs/>
          <w:szCs w:val="24"/>
          <w:lang w:val="ru-RU" w:eastAsia="de-DE"/>
        </w:rPr>
      </w:pPr>
    </w:p>
    <w:p w:rsidR="0087677E" w:rsidRPr="008A571F" w:rsidRDefault="0087677E" w:rsidP="00935023">
      <w:pPr>
        <w:spacing w:line="276" w:lineRule="auto"/>
        <w:jc w:val="both"/>
        <w:rPr>
          <w:szCs w:val="24"/>
          <w:lang w:val="ru-RU" w:eastAsia="de-DE"/>
        </w:rPr>
      </w:pPr>
      <w:r w:rsidRPr="008A571F">
        <w:rPr>
          <w:i/>
          <w:szCs w:val="24"/>
          <w:lang w:val="ru-RU" w:eastAsia="de-DE"/>
        </w:rPr>
        <w:t xml:space="preserve">Гюнтер Либиш появился на встрече ветеранов в Миндене в 2009 году, когда часть гостей уже собирались уезжать. И тем ценнее были короткие мгновения свидания. Опоздавший не успел  рассказать много, хотя, конечно, мог бы рассказать не меньше, чем другие. Но он записал свои воспоминания для книги Фритца Виттманна  «Роза для Тамары», которая вышла в  2001году. Приводим отрывок из этой книги. </w:t>
      </w:r>
      <w:r w:rsidRPr="008A571F">
        <w:rPr>
          <w:szCs w:val="24"/>
          <w:lang w:val="ru-RU" w:eastAsia="de-DE"/>
        </w:rPr>
        <w:t xml:space="preserve"> </w:t>
      </w:r>
    </w:p>
    <w:p w:rsidR="0087677E" w:rsidRPr="008A571F" w:rsidRDefault="0087677E" w:rsidP="00935023">
      <w:pPr>
        <w:spacing w:line="276" w:lineRule="auto"/>
        <w:ind w:firstLine="708"/>
        <w:jc w:val="both"/>
        <w:rPr>
          <w:i/>
          <w:szCs w:val="24"/>
          <w:lang w:val="ru-RU" w:eastAsia="de-DE"/>
        </w:rPr>
      </w:pPr>
    </w:p>
    <w:p w:rsidR="00F46E41" w:rsidRDefault="0087677E" w:rsidP="00935023">
      <w:pPr>
        <w:spacing w:line="276" w:lineRule="auto"/>
        <w:jc w:val="both"/>
        <w:rPr>
          <w:i/>
          <w:szCs w:val="24"/>
          <w:lang w:val="ru-RU" w:eastAsia="de-DE"/>
        </w:rPr>
      </w:pPr>
      <w:r w:rsidRPr="008A571F">
        <w:rPr>
          <w:i/>
          <w:szCs w:val="24"/>
          <w:lang w:val="ru-RU" w:eastAsia="de-DE"/>
        </w:rPr>
        <w:t>Гюнтер Либиш родился в  1926 году, но до сих пор полон энергии. Человек с тонким вкусом, в котором удачно сочетаются задумчивость,  природный ум и  умение говорить,  свойственное  только людям, которые  нашли   свое место в жизни,  и для которых профессия стала призванием. Профессия электрика для ветерана из Гарца  стала страстью, и  охотно веришь ему, когда он рассказывает,</w:t>
      </w:r>
      <w:r w:rsidR="00BE1E9B">
        <w:rPr>
          <w:i/>
          <w:szCs w:val="24"/>
          <w:lang w:val="ru-RU" w:eastAsia="de-DE"/>
        </w:rPr>
        <w:t xml:space="preserve"> как он «организовал» мотор на т</w:t>
      </w:r>
      <w:r w:rsidRPr="008A571F">
        <w:rPr>
          <w:i/>
          <w:szCs w:val="24"/>
          <w:lang w:val="ru-RU" w:eastAsia="de-DE"/>
        </w:rPr>
        <w:t>ракторном заводе, чтобы в лагере заработал генератор</w:t>
      </w:r>
      <w:r w:rsidR="00F46E41">
        <w:rPr>
          <w:i/>
          <w:szCs w:val="24"/>
          <w:lang w:val="ru-RU" w:eastAsia="de-DE"/>
        </w:rPr>
        <w:t xml:space="preserve">… </w:t>
      </w:r>
      <w:r w:rsidRPr="008A571F">
        <w:rPr>
          <w:i/>
          <w:szCs w:val="24"/>
          <w:lang w:val="ru-RU" w:eastAsia="de-DE"/>
        </w:rPr>
        <w:t>Гюнтер Либиш принимал уч</w:t>
      </w:r>
      <w:r w:rsidR="00BE1E9B">
        <w:rPr>
          <w:i/>
          <w:szCs w:val="24"/>
          <w:lang w:val="ru-RU" w:eastAsia="de-DE"/>
        </w:rPr>
        <w:t xml:space="preserve">астие в поездке во Владимир в </w:t>
      </w:r>
      <w:r w:rsidRPr="008A571F">
        <w:rPr>
          <w:i/>
          <w:szCs w:val="24"/>
          <w:lang w:val="ru-RU" w:eastAsia="de-DE"/>
        </w:rPr>
        <w:t>2000  году в составе делегации от города Эрлангена и встретил там, как</w:t>
      </w:r>
      <w:r w:rsidR="00F46E41">
        <w:rPr>
          <w:i/>
          <w:szCs w:val="24"/>
          <w:lang w:val="ru-RU" w:eastAsia="de-DE"/>
        </w:rPr>
        <w:t>,</w:t>
      </w:r>
      <w:r w:rsidRPr="008A571F">
        <w:rPr>
          <w:i/>
          <w:szCs w:val="24"/>
          <w:lang w:val="ru-RU" w:eastAsia="de-DE"/>
        </w:rPr>
        <w:t xml:space="preserve"> </w:t>
      </w:r>
      <w:r w:rsidR="00F46E41">
        <w:rPr>
          <w:i/>
          <w:szCs w:val="24"/>
          <w:lang w:val="ru-RU" w:eastAsia="de-DE"/>
        </w:rPr>
        <w:t xml:space="preserve">очевидно, </w:t>
      </w:r>
      <w:r w:rsidRPr="008A571F">
        <w:rPr>
          <w:i/>
          <w:szCs w:val="24"/>
          <w:lang w:val="ru-RU" w:eastAsia="de-DE"/>
        </w:rPr>
        <w:t>того хотела судьба, свое</w:t>
      </w:r>
      <w:r w:rsidR="00BE1E9B">
        <w:rPr>
          <w:i/>
          <w:szCs w:val="24"/>
          <w:lang w:val="ru-RU" w:eastAsia="de-DE"/>
        </w:rPr>
        <w:t>го бывшего лагерного охранника</w:t>
      </w:r>
      <w:r w:rsidR="00F46E41">
        <w:rPr>
          <w:i/>
          <w:szCs w:val="24"/>
          <w:lang w:val="ru-RU" w:eastAsia="de-DE"/>
        </w:rPr>
        <w:t>, но</w:t>
      </w:r>
      <w:r w:rsidRPr="008A571F">
        <w:rPr>
          <w:i/>
          <w:szCs w:val="24"/>
          <w:lang w:val="ru-RU" w:eastAsia="de-DE"/>
        </w:rPr>
        <w:t xml:space="preserve"> это совсем другая история…</w:t>
      </w:r>
    </w:p>
    <w:p w:rsidR="0087677E" w:rsidRPr="008A571F" w:rsidRDefault="00F46E41" w:rsidP="00935023">
      <w:pPr>
        <w:spacing w:line="276" w:lineRule="auto"/>
        <w:jc w:val="both"/>
        <w:rPr>
          <w:i/>
          <w:szCs w:val="24"/>
          <w:lang w:val="ru-RU" w:eastAsia="de-DE"/>
        </w:rPr>
      </w:pPr>
      <w:r w:rsidRPr="00F46E41">
        <w:rPr>
          <w:i/>
          <w:szCs w:val="24"/>
          <w:lang w:val="ru-RU" w:eastAsia="de-DE"/>
        </w:rPr>
        <w:t>Однако давайте предоставим слово самому</w:t>
      </w:r>
      <w:r>
        <w:rPr>
          <w:i/>
          <w:szCs w:val="24"/>
          <w:lang w:val="ru-RU" w:eastAsia="de-DE"/>
        </w:rPr>
        <w:t xml:space="preserve"> Гюнтеру Либишу</w:t>
      </w:r>
      <w:r w:rsidRPr="00F46E41">
        <w:rPr>
          <w:i/>
          <w:szCs w:val="24"/>
          <w:lang w:val="ru-RU" w:eastAsia="de-DE"/>
        </w:rPr>
        <w:t>.</w:t>
      </w:r>
    </w:p>
    <w:p w:rsidR="0087677E" w:rsidRPr="008A571F" w:rsidRDefault="0087677E" w:rsidP="00935023">
      <w:pPr>
        <w:spacing w:line="276" w:lineRule="auto"/>
        <w:jc w:val="both"/>
        <w:rPr>
          <w:szCs w:val="24"/>
          <w:lang w:val="ru-RU" w:eastAsia="de-DE"/>
        </w:rPr>
      </w:pPr>
    </w:p>
    <w:p w:rsidR="0087677E" w:rsidRPr="008A571F" w:rsidRDefault="0087677E" w:rsidP="00935023">
      <w:pPr>
        <w:spacing w:line="276" w:lineRule="auto"/>
        <w:jc w:val="both"/>
        <w:rPr>
          <w:szCs w:val="24"/>
          <w:lang w:val="ru-RU" w:eastAsia="de-DE"/>
        </w:rPr>
      </w:pPr>
      <w:r w:rsidRPr="008A571F">
        <w:rPr>
          <w:szCs w:val="24"/>
          <w:lang w:val="ru-RU" w:eastAsia="de-DE"/>
        </w:rPr>
        <w:t>В тот прекрасный майский вечер  год тому назад, когда мое пребывание во Владимире подходило к концу,  и когда более  400 немцев и русских праздновали окончание городского праздника во Владимире, я, бывший военнопленный, подошел к микрофону, чтобы сказать слова благодарности за гостеприимство, оказанное в течение прошедшей недели. Я воспользовался возможностью сказать благодарственные слова, чтобы рассказать об особом замечательном событии из времен моего плена во Владимире. Поскольку я считаю, что в тот вечер  мне не совсем удалось донести до слушателей значение того события, я перенес его на бумагу:</w:t>
      </w:r>
    </w:p>
    <w:p w:rsidR="00BE1E9B" w:rsidRDefault="00BE1E9B" w:rsidP="00935023">
      <w:pPr>
        <w:spacing w:line="276" w:lineRule="auto"/>
        <w:jc w:val="both"/>
        <w:rPr>
          <w:szCs w:val="24"/>
          <w:lang w:val="ru-RU" w:eastAsia="de-DE"/>
        </w:rPr>
      </w:pPr>
    </w:p>
    <w:p w:rsidR="00D25369" w:rsidRPr="008A571F" w:rsidRDefault="008378C1" w:rsidP="00935023">
      <w:pPr>
        <w:spacing w:line="276" w:lineRule="auto"/>
        <w:jc w:val="both"/>
        <w:rPr>
          <w:szCs w:val="24"/>
          <w:lang w:val="ru-RU" w:eastAsia="de-DE"/>
        </w:rPr>
      </w:pPr>
      <w:r w:rsidRPr="008A571F">
        <w:rPr>
          <w:szCs w:val="24"/>
          <w:lang w:val="ru-RU" w:eastAsia="de-DE"/>
        </w:rPr>
        <w:t>Однажды  в разгар лета нам разрешили искупа</w:t>
      </w:r>
      <w:r w:rsidR="00BE1E9B">
        <w:rPr>
          <w:szCs w:val="24"/>
          <w:lang w:val="ru-RU" w:eastAsia="de-DE"/>
        </w:rPr>
        <w:t>ться в Клязьме. С семью или восе</w:t>
      </w:r>
      <w:r w:rsidRPr="008A571F">
        <w:rPr>
          <w:szCs w:val="24"/>
          <w:lang w:val="ru-RU" w:eastAsia="de-DE"/>
        </w:rPr>
        <w:t>мью товарищами мы ехали на грузовике к песчаной излучине реки, расположенной недалеко от моста, где пляж был полон отдыхающих.  Мы кинулись в освежающую воду и почувствовали себя людьми среди людей. Большей частью это были молодые юноши и девушки, и мы могли на мгновение забыть о том, по какой причине оказались во Владимире. Наше появление никому не помешало, что ободрило нас и побудило уделить внимание прекрасному полу. Мы подошли к группе красивых девушек, что не вызвало никакого неудовольствия с их стороны.  Я заметил, что одна из граций с трудом могла прикрыть грудь. Кусок ткани, похожий на полотенце, сползал то на одну, то на другую сторону, а так как он намок, ткань стала прозрачной и перестала быть защитой. Я предложил красавице свою помощь. Сначала попытался завязать полотенце покрепче на спине, но под конец, смог убедить ее в том, что этот кусок ткани, собственно говоря, лишний, потому что ей не нужно</w:t>
      </w:r>
      <w:r w:rsidR="004E1F18" w:rsidRPr="008A571F">
        <w:rPr>
          <w:szCs w:val="24"/>
          <w:lang w:val="ru-RU" w:eastAsia="de-DE"/>
        </w:rPr>
        <w:t xml:space="preserve"> стыдиться своей прекрасной груди.  Она отбросила стыд и, глядя на нее, остальные поступили так же. Для нас это было незабываемым удовольствием. Вскоре за девушками, которые оказались  танцовщицами в городском театре, приехали, и они,  к сожалению, должны были вернуться в город. Тогда мы стали играть  с молодыми людьми на пляже в футбол, что тоже доставило нам большое удовольствие. Я считаю,  мне очень повезло, что я попал в плен во Владимир.</w:t>
      </w:r>
      <w:r w:rsidR="00D25369" w:rsidRPr="008A571F">
        <w:rPr>
          <w:szCs w:val="24"/>
          <w:lang w:val="ru-RU" w:eastAsia="de-DE"/>
        </w:rPr>
        <w:t xml:space="preserve"> </w:t>
      </w:r>
      <w:r w:rsidR="004E1F18" w:rsidRPr="008A571F">
        <w:rPr>
          <w:szCs w:val="24"/>
          <w:lang w:val="ru-RU" w:eastAsia="de-DE"/>
        </w:rPr>
        <w:t xml:space="preserve">Но я еще  не догадывался об этом, когда ранним утром </w:t>
      </w:r>
      <w:r w:rsidR="00D25369" w:rsidRPr="008A571F">
        <w:rPr>
          <w:szCs w:val="24"/>
          <w:lang w:val="ru-RU" w:eastAsia="de-DE"/>
        </w:rPr>
        <w:t xml:space="preserve"> </w:t>
      </w:r>
      <w:r w:rsidR="004E1F18" w:rsidRPr="008A571F">
        <w:rPr>
          <w:szCs w:val="24"/>
          <w:lang w:val="ru-RU" w:eastAsia="de-DE"/>
        </w:rPr>
        <w:t xml:space="preserve">30 апреля </w:t>
      </w:r>
      <w:r w:rsidR="00D25369" w:rsidRPr="008A571F">
        <w:rPr>
          <w:szCs w:val="24"/>
          <w:lang w:val="ru-RU" w:eastAsia="de-DE"/>
        </w:rPr>
        <w:t>1945</w:t>
      </w:r>
      <w:r w:rsidR="004E1F18" w:rsidRPr="008A571F">
        <w:rPr>
          <w:szCs w:val="24"/>
          <w:lang w:val="ru-RU" w:eastAsia="de-DE"/>
        </w:rPr>
        <w:t xml:space="preserve"> года наш эшелон, идущий из Познани, остановился на станции. Мы не знали, где находимся. </w:t>
      </w:r>
      <w:r w:rsidR="00D25369" w:rsidRPr="008A571F">
        <w:rPr>
          <w:szCs w:val="24"/>
          <w:lang w:val="ru-RU" w:eastAsia="de-DE"/>
        </w:rPr>
        <w:t xml:space="preserve"> </w:t>
      </w:r>
      <w:r w:rsidR="00C776E3" w:rsidRPr="008A571F">
        <w:rPr>
          <w:szCs w:val="24"/>
          <w:lang w:val="ru-RU" w:eastAsia="de-DE"/>
        </w:rPr>
        <w:t>Только через решетку верхних нар в лучах утреннего солнца мы увидели великолепные золотые купола церкви  на холме. Они произвели на нас неизгладимое впечатление.</w:t>
      </w:r>
    </w:p>
    <w:p w:rsidR="002645AF" w:rsidRPr="00160FB2" w:rsidRDefault="002645AF" w:rsidP="00935023">
      <w:pPr>
        <w:spacing w:line="276" w:lineRule="auto"/>
        <w:jc w:val="both"/>
        <w:rPr>
          <w:szCs w:val="24"/>
          <w:highlight w:val="yellow"/>
          <w:lang w:val="ru-RU" w:eastAsia="de-DE"/>
        </w:rPr>
      </w:pPr>
    </w:p>
    <w:p w:rsidR="00D25369" w:rsidRPr="008D1533" w:rsidRDefault="00160FB2" w:rsidP="00935023">
      <w:pPr>
        <w:spacing w:line="276" w:lineRule="auto"/>
        <w:jc w:val="both"/>
        <w:rPr>
          <w:szCs w:val="24"/>
          <w:lang w:val="ru-RU" w:eastAsia="de-DE"/>
        </w:rPr>
      </w:pPr>
      <w:r>
        <w:rPr>
          <w:szCs w:val="24"/>
          <w:lang w:val="ru-RU" w:eastAsia="de-DE"/>
        </w:rPr>
        <w:t>Нам скомандовали  взять свои вещи и выйти из поезда. Мы были полны неприятным угнетающим чувством неизвестности нашей дальнейшей судьбы.</w:t>
      </w:r>
      <w:r w:rsidR="00D25369" w:rsidRPr="00160FB2">
        <w:rPr>
          <w:szCs w:val="24"/>
          <w:lang w:val="ru-RU" w:eastAsia="de-DE"/>
        </w:rPr>
        <w:t xml:space="preserve"> </w:t>
      </w:r>
      <w:r>
        <w:rPr>
          <w:szCs w:val="24"/>
          <w:lang w:val="ru-RU" w:eastAsia="de-DE"/>
        </w:rPr>
        <w:t xml:space="preserve"> Нас, 400 мужчин,  конвоировали через весь город к тому месту, где мы</w:t>
      </w:r>
      <w:r w:rsidR="00BE1E9B">
        <w:rPr>
          <w:szCs w:val="24"/>
          <w:lang w:val="ru-RU" w:eastAsia="de-DE"/>
        </w:rPr>
        <w:t xml:space="preserve"> должны были жить, недалеко от т</w:t>
      </w:r>
      <w:r>
        <w:rPr>
          <w:szCs w:val="24"/>
          <w:lang w:val="ru-RU" w:eastAsia="de-DE"/>
        </w:rPr>
        <w:t>ракторного завода.</w:t>
      </w:r>
      <w:r w:rsidR="00D25369" w:rsidRPr="00160FB2">
        <w:rPr>
          <w:szCs w:val="24"/>
          <w:lang w:val="ru-RU" w:eastAsia="de-DE"/>
        </w:rPr>
        <w:t xml:space="preserve"> </w:t>
      </w:r>
      <w:r>
        <w:rPr>
          <w:szCs w:val="24"/>
          <w:lang w:val="ru-RU" w:eastAsia="de-DE"/>
        </w:rPr>
        <w:t>Веселые</w:t>
      </w:r>
      <w:r w:rsidRPr="00160FB2">
        <w:rPr>
          <w:szCs w:val="24"/>
          <w:lang w:val="ru-RU" w:eastAsia="de-DE"/>
        </w:rPr>
        <w:t xml:space="preserve"> </w:t>
      </w:r>
      <w:r>
        <w:rPr>
          <w:szCs w:val="24"/>
          <w:lang w:val="ru-RU" w:eastAsia="de-DE"/>
        </w:rPr>
        <w:t>детские</w:t>
      </w:r>
      <w:r w:rsidRPr="00160FB2">
        <w:rPr>
          <w:szCs w:val="24"/>
          <w:lang w:val="ru-RU" w:eastAsia="de-DE"/>
        </w:rPr>
        <w:t xml:space="preserve"> </w:t>
      </w:r>
      <w:r>
        <w:rPr>
          <w:szCs w:val="24"/>
          <w:lang w:val="ru-RU" w:eastAsia="de-DE"/>
        </w:rPr>
        <w:t>крики</w:t>
      </w:r>
      <w:r w:rsidRPr="00160FB2">
        <w:rPr>
          <w:szCs w:val="24"/>
          <w:lang w:val="ru-RU" w:eastAsia="de-DE"/>
        </w:rPr>
        <w:t>:</w:t>
      </w:r>
      <w:r w:rsidR="00D25369" w:rsidRPr="00160FB2">
        <w:rPr>
          <w:szCs w:val="24"/>
          <w:lang w:val="ru-RU" w:eastAsia="de-DE"/>
        </w:rPr>
        <w:t xml:space="preserve"> </w:t>
      </w:r>
      <w:r>
        <w:rPr>
          <w:szCs w:val="24"/>
          <w:lang w:val="ru-RU" w:eastAsia="de-DE"/>
        </w:rPr>
        <w:t>«</w:t>
      </w:r>
      <w:r w:rsidR="00D25369" w:rsidRPr="0089736E">
        <w:rPr>
          <w:i/>
          <w:iCs/>
          <w:szCs w:val="24"/>
          <w:lang w:eastAsia="de-DE"/>
        </w:rPr>
        <w:t>Guten</w:t>
      </w:r>
      <w:r w:rsidR="00D25369" w:rsidRPr="00160FB2">
        <w:rPr>
          <w:i/>
          <w:iCs/>
          <w:szCs w:val="24"/>
          <w:lang w:val="ru-RU" w:eastAsia="de-DE"/>
        </w:rPr>
        <w:t xml:space="preserve"> </w:t>
      </w:r>
      <w:r w:rsidR="00D25369" w:rsidRPr="0089736E">
        <w:rPr>
          <w:i/>
          <w:iCs/>
          <w:szCs w:val="24"/>
          <w:lang w:eastAsia="de-DE"/>
        </w:rPr>
        <w:t>Tag</w:t>
      </w:r>
      <w:r w:rsidR="00D25369" w:rsidRPr="00160FB2">
        <w:rPr>
          <w:i/>
          <w:iCs/>
          <w:szCs w:val="24"/>
          <w:lang w:val="ru-RU" w:eastAsia="de-DE"/>
        </w:rPr>
        <w:t xml:space="preserve">, </w:t>
      </w:r>
      <w:r w:rsidR="00D25369" w:rsidRPr="0089736E">
        <w:rPr>
          <w:i/>
          <w:iCs/>
          <w:szCs w:val="24"/>
          <w:lang w:eastAsia="de-DE"/>
        </w:rPr>
        <w:t>Berlin</w:t>
      </w:r>
      <w:r w:rsidR="00D25369" w:rsidRPr="00160FB2">
        <w:rPr>
          <w:i/>
          <w:iCs/>
          <w:szCs w:val="24"/>
          <w:lang w:val="ru-RU" w:eastAsia="de-DE"/>
        </w:rPr>
        <w:t xml:space="preserve"> </w:t>
      </w:r>
      <w:r w:rsidR="00D25369" w:rsidRPr="0089736E">
        <w:rPr>
          <w:i/>
          <w:iCs/>
          <w:szCs w:val="24"/>
          <w:lang w:eastAsia="de-DE"/>
        </w:rPr>
        <w:t>kaputt</w:t>
      </w:r>
      <w:r w:rsidR="00D25369" w:rsidRPr="00160FB2">
        <w:rPr>
          <w:i/>
          <w:iCs/>
          <w:szCs w:val="24"/>
          <w:lang w:val="ru-RU" w:eastAsia="de-DE"/>
        </w:rPr>
        <w:t xml:space="preserve">, </w:t>
      </w:r>
      <w:r w:rsidR="00D25369" w:rsidRPr="0089736E">
        <w:rPr>
          <w:i/>
          <w:iCs/>
          <w:szCs w:val="24"/>
          <w:lang w:eastAsia="de-DE"/>
        </w:rPr>
        <w:t>Gitler</w:t>
      </w:r>
      <w:r w:rsidR="00D25369" w:rsidRPr="00160FB2">
        <w:rPr>
          <w:i/>
          <w:iCs/>
          <w:szCs w:val="24"/>
          <w:lang w:val="ru-RU" w:eastAsia="de-DE"/>
        </w:rPr>
        <w:t xml:space="preserve"> </w:t>
      </w:r>
      <w:r w:rsidR="00D25369" w:rsidRPr="0089736E">
        <w:rPr>
          <w:i/>
          <w:iCs/>
          <w:szCs w:val="24"/>
          <w:lang w:eastAsia="de-DE"/>
        </w:rPr>
        <w:t>kaputt</w:t>
      </w:r>
      <w:r w:rsidR="00D25369" w:rsidRPr="00160FB2">
        <w:rPr>
          <w:iCs/>
          <w:szCs w:val="24"/>
          <w:lang w:val="ru-RU" w:eastAsia="de-DE"/>
        </w:rPr>
        <w:t>!</w:t>
      </w:r>
      <w:r w:rsidRPr="00160FB2">
        <w:rPr>
          <w:iCs/>
          <w:szCs w:val="24"/>
          <w:lang w:val="ru-RU" w:eastAsia="de-DE"/>
        </w:rPr>
        <w:t>», сопровождали нас на всем пути</w:t>
      </w:r>
      <w:r>
        <w:rPr>
          <w:i/>
          <w:iCs/>
          <w:szCs w:val="24"/>
          <w:lang w:val="ru-RU" w:eastAsia="de-DE"/>
        </w:rPr>
        <w:t>.</w:t>
      </w:r>
      <w:r w:rsidR="00D25369" w:rsidRPr="00160FB2">
        <w:rPr>
          <w:i/>
          <w:iCs/>
          <w:szCs w:val="24"/>
          <w:lang w:val="ru-RU" w:eastAsia="de-DE"/>
        </w:rPr>
        <w:t xml:space="preserve"> </w:t>
      </w:r>
      <w:r w:rsidRPr="00160FB2">
        <w:rPr>
          <w:iCs/>
          <w:szCs w:val="24"/>
          <w:lang w:val="ru-RU" w:eastAsia="de-DE"/>
        </w:rPr>
        <w:t>Во взглядах же взрослых мы читали</w:t>
      </w:r>
      <w:r w:rsidRPr="00160FB2">
        <w:rPr>
          <w:i/>
          <w:iCs/>
          <w:szCs w:val="24"/>
          <w:lang w:val="ru-RU" w:eastAsia="de-DE"/>
        </w:rPr>
        <w:t xml:space="preserve"> </w:t>
      </w:r>
      <w:r>
        <w:rPr>
          <w:iCs/>
          <w:szCs w:val="24"/>
          <w:lang w:val="ru-RU" w:eastAsia="de-DE"/>
        </w:rPr>
        <w:t xml:space="preserve"> скорее сочувствие, чем ненависть к врагам, от этого нам стало намного лучше.</w:t>
      </w:r>
      <w:r w:rsidR="008D1533">
        <w:rPr>
          <w:szCs w:val="24"/>
          <w:lang w:val="ru-RU" w:eastAsia="de-DE"/>
        </w:rPr>
        <w:t xml:space="preserve"> Скоро</w:t>
      </w:r>
      <w:r w:rsidR="008D1533" w:rsidRPr="006D3280">
        <w:rPr>
          <w:szCs w:val="24"/>
          <w:lang w:val="ru-RU" w:eastAsia="de-DE"/>
        </w:rPr>
        <w:t xml:space="preserve"> </w:t>
      </w:r>
      <w:r w:rsidR="008D1533">
        <w:rPr>
          <w:szCs w:val="24"/>
          <w:lang w:val="ru-RU" w:eastAsia="de-DE"/>
        </w:rPr>
        <w:t>нас</w:t>
      </w:r>
      <w:r w:rsidR="008D1533" w:rsidRPr="006D3280">
        <w:rPr>
          <w:szCs w:val="24"/>
          <w:lang w:val="ru-RU" w:eastAsia="de-DE"/>
        </w:rPr>
        <w:t xml:space="preserve"> </w:t>
      </w:r>
      <w:r w:rsidR="008D1533">
        <w:rPr>
          <w:szCs w:val="24"/>
          <w:lang w:val="ru-RU" w:eastAsia="de-DE"/>
        </w:rPr>
        <w:t>разделили</w:t>
      </w:r>
      <w:r w:rsidR="008D1533" w:rsidRPr="006D3280">
        <w:rPr>
          <w:szCs w:val="24"/>
          <w:lang w:val="ru-RU" w:eastAsia="de-DE"/>
        </w:rPr>
        <w:t xml:space="preserve"> </w:t>
      </w:r>
      <w:r w:rsidR="008D1533">
        <w:rPr>
          <w:szCs w:val="24"/>
          <w:lang w:val="ru-RU" w:eastAsia="de-DE"/>
        </w:rPr>
        <w:t>по</w:t>
      </w:r>
      <w:r w:rsidR="008D1533" w:rsidRPr="006D3280">
        <w:rPr>
          <w:szCs w:val="24"/>
          <w:lang w:val="ru-RU" w:eastAsia="de-DE"/>
        </w:rPr>
        <w:t xml:space="preserve"> </w:t>
      </w:r>
      <w:r w:rsidR="008D1533">
        <w:rPr>
          <w:szCs w:val="24"/>
          <w:lang w:val="ru-RU" w:eastAsia="de-DE"/>
        </w:rPr>
        <w:t>бригадам</w:t>
      </w:r>
      <w:r w:rsidR="008D1533" w:rsidRPr="006D3280">
        <w:rPr>
          <w:szCs w:val="24"/>
          <w:lang w:val="ru-RU" w:eastAsia="de-DE"/>
        </w:rPr>
        <w:t xml:space="preserve"> </w:t>
      </w:r>
      <w:r w:rsidR="008D1533">
        <w:rPr>
          <w:szCs w:val="24"/>
          <w:lang w:val="ru-RU" w:eastAsia="de-DE"/>
        </w:rPr>
        <w:t>для</w:t>
      </w:r>
      <w:r w:rsidR="008D1533" w:rsidRPr="006D3280">
        <w:rPr>
          <w:szCs w:val="24"/>
          <w:lang w:val="ru-RU" w:eastAsia="de-DE"/>
        </w:rPr>
        <w:t xml:space="preserve"> </w:t>
      </w:r>
      <w:r w:rsidR="008D1533">
        <w:rPr>
          <w:szCs w:val="24"/>
          <w:lang w:val="ru-RU" w:eastAsia="de-DE"/>
        </w:rPr>
        <w:t>работы</w:t>
      </w:r>
      <w:r w:rsidR="008D1533" w:rsidRPr="006D3280">
        <w:rPr>
          <w:szCs w:val="24"/>
          <w:lang w:val="ru-RU" w:eastAsia="de-DE"/>
        </w:rPr>
        <w:t xml:space="preserve">. </w:t>
      </w:r>
      <w:r w:rsidR="008D1533">
        <w:rPr>
          <w:szCs w:val="24"/>
          <w:lang w:val="ru-RU" w:eastAsia="de-DE"/>
        </w:rPr>
        <w:t>И</w:t>
      </w:r>
      <w:r w:rsidR="008D1533" w:rsidRPr="008D1533">
        <w:rPr>
          <w:szCs w:val="24"/>
          <w:lang w:val="ru-RU" w:eastAsia="de-DE"/>
        </w:rPr>
        <w:t xml:space="preserve"> </w:t>
      </w:r>
      <w:r w:rsidR="008D1533">
        <w:rPr>
          <w:szCs w:val="24"/>
          <w:lang w:val="ru-RU" w:eastAsia="de-DE"/>
        </w:rPr>
        <w:t>тут</w:t>
      </w:r>
      <w:r w:rsidR="008D1533" w:rsidRPr="008D1533">
        <w:rPr>
          <w:szCs w:val="24"/>
          <w:lang w:val="ru-RU" w:eastAsia="de-DE"/>
        </w:rPr>
        <w:t xml:space="preserve"> </w:t>
      </w:r>
      <w:r w:rsidR="008D1533">
        <w:rPr>
          <w:szCs w:val="24"/>
          <w:lang w:val="ru-RU" w:eastAsia="de-DE"/>
        </w:rPr>
        <w:t>выяснилось</w:t>
      </w:r>
      <w:r w:rsidR="008D1533" w:rsidRPr="008D1533">
        <w:rPr>
          <w:szCs w:val="24"/>
          <w:lang w:val="ru-RU" w:eastAsia="de-DE"/>
        </w:rPr>
        <w:t xml:space="preserve">, </w:t>
      </w:r>
      <w:r w:rsidR="008D1533">
        <w:rPr>
          <w:szCs w:val="24"/>
          <w:lang w:val="ru-RU" w:eastAsia="de-DE"/>
        </w:rPr>
        <w:t>что</w:t>
      </w:r>
      <w:r w:rsidR="008D1533" w:rsidRPr="008D1533">
        <w:rPr>
          <w:szCs w:val="24"/>
          <w:lang w:val="ru-RU" w:eastAsia="de-DE"/>
        </w:rPr>
        <w:t xml:space="preserve"> </w:t>
      </w:r>
      <w:r w:rsidR="008D1533">
        <w:rPr>
          <w:szCs w:val="24"/>
          <w:lang w:val="ru-RU" w:eastAsia="de-DE"/>
        </w:rPr>
        <w:t xml:space="preserve">ремесло </w:t>
      </w:r>
      <w:r w:rsidR="008D1533" w:rsidRPr="008D1533">
        <w:rPr>
          <w:szCs w:val="24"/>
          <w:lang w:val="ru-RU" w:eastAsia="de-DE"/>
        </w:rPr>
        <w:t xml:space="preserve">- </w:t>
      </w:r>
      <w:r w:rsidR="008D1533">
        <w:rPr>
          <w:szCs w:val="24"/>
          <w:lang w:val="ru-RU" w:eastAsia="de-DE"/>
        </w:rPr>
        <w:t>это</w:t>
      </w:r>
      <w:r w:rsidR="008D1533" w:rsidRPr="008D1533">
        <w:rPr>
          <w:szCs w:val="24"/>
          <w:lang w:val="ru-RU" w:eastAsia="de-DE"/>
        </w:rPr>
        <w:t xml:space="preserve"> </w:t>
      </w:r>
      <w:r w:rsidR="008D1533">
        <w:rPr>
          <w:szCs w:val="24"/>
          <w:lang w:val="ru-RU" w:eastAsia="de-DE"/>
        </w:rPr>
        <w:t>золотое</w:t>
      </w:r>
      <w:r w:rsidR="008D1533" w:rsidRPr="008D1533">
        <w:rPr>
          <w:szCs w:val="24"/>
          <w:lang w:val="ru-RU" w:eastAsia="de-DE"/>
        </w:rPr>
        <w:t xml:space="preserve"> </w:t>
      </w:r>
      <w:r w:rsidR="008D1533">
        <w:rPr>
          <w:szCs w:val="24"/>
          <w:lang w:val="ru-RU" w:eastAsia="de-DE"/>
        </w:rPr>
        <w:t>дно</w:t>
      </w:r>
      <w:r w:rsidR="008D1533" w:rsidRPr="008D1533">
        <w:rPr>
          <w:szCs w:val="24"/>
          <w:lang w:val="ru-RU" w:eastAsia="de-DE"/>
        </w:rPr>
        <w:t>.</w:t>
      </w:r>
      <w:r w:rsidR="00D25369" w:rsidRPr="008D1533">
        <w:rPr>
          <w:szCs w:val="24"/>
          <w:lang w:val="ru-RU" w:eastAsia="de-DE"/>
        </w:rPr>
        <w:t xml:space="preserve"> </w:t>
      </w:r>
      <w:r w:rsidR="008D1533">
        <w:rPr>
          <w:szCs w:val="24"/>
          <w:lang w:val="ru-RU" w:eastAsia="de-DE"/>
        </w:rPr>
        <w:t xml:space="preserve"> Позднее я никогда не чувствовал это настолько отчетливо, как в те годы. Я</w:t>
      </w:r>
      <w:r w:rsidR="008D1533" w:rsidRPr="008D1533">
        <w:rPr>
          <w:szCs w:val="24"/>
          <w:lang w:val="ru-RU" w:eastAsia="de-DE"/>
        </w:rPr>
        <w:t xml:space="preserve"> </w:t>
      </w:r>
      <w:r w:rsidR="008D1533">
        <w:rPr>
          <w:szCs w:val="24"/>
          <w:lang w:val="ru-RU" w:eastAsia="de-DE"/>
        </w:rPr>
        <w:t>работал</w:t>
      </w:r>
      <w:r w:rsidR="008D1533" w:rsidRPr="008D1533">
        <w:rPr>
          <w:szCs w:val="24"/>
          <w:lang w:val="ru-RU" w:eastAsia="de-DE"/>
        </w:rPr>
        <w:t xml:space="preserve"> </w:t>
      </w:r>
      <w:r w:rsidR="008D1533">
        <w:rPr>
          <w:szCs w:val="24"/>
          <w:lang w:val="ru-RU" w:eastAsia="de-DE"/>
        </w:rPr>
        <w:t>автоэлектриком</w:t>
      </w:r>
      <w:r w:rsidR="008D1533" w:rsidRPr="008D1533">
        <w:rPr>
          <w:szCs w:val="24"/>
          <w:lang w:val="ru-RU" w:eastAsia="de-DE"/>
        </w:rPr>
        <w:t xml:space="preserve"> </w:t>
      </w:r>
      <w:r w:rsidR="008D1533">
        <w:rPr>
          <w:szCs w:val="24"/>
          <w:lang w:val="ru-RU" w:eastAsia="de-DE"/>
        </w:rPr>
        <w:t>в</w:t>
      </w:r>
      <w:r w:rsidR="008D1533" w:rsidRPr="008D1533">
        <w:rPr>
          <w:szCs w:val="24"/>
          <w:lang w:val="ru-RU" w:eastAsia="de-DE"/>
        </w:rPr>
        <w:t xml:space="preserve"> </w:t>
      </w:r>
      <w:r w:rsidR="008D1533">
        <w:rPr>
          <w:szCs w:val="24"/>
          <w:lang w:val="ru-RU" w:eastAsia="de-DE"/>
        </w:rPr>
        <w:t>гараже</w:t>
      </w:r>
      <w:r w:rsidR="008D1533" w:rsidRPr="008D1533">
        <w:rPr>
          <w:szCs w:val="24"/>
          <w:lang w:val="ru-RU" w:eastAsia="de-DE"/>
        </w:rPr>
        <w:t xml:space="preserve"> </w:t>
      </w:r>
      <w:r w:rsidR="008D1533">
        <w:rPr>
          <w:szCs w:val="24"/>
          <w:lang w:val="ru-RU" w:eastAsia="de-DE"/>
        </w:rPr>
        <w:t>НКВД</w:t>
      </w:r>
      <w:r w:rsidR="008D1533" w:rsidRPr="008D1533">
        <w:rPr>
          <w:szCs w:val="24"/>
          <w:lang w:val="ru-RU" w:eastAsia="de-DE"/>
        </w:rPr>
        <w:t xml:space="preserve">, </w:t>
      </w:r>
      <w:r w:rsidR="008D1533">
        <w:rPr>
          <w:szCs w:val="24"/>
          <w:lang w:val="ru-RU" w:eastAsia="de-DE"/>
        </w:rPr>
        <w:t>где</w:t>
      </w:r>
      <w:r w:rsidR="008D1533" w:rsidRPr="008D1533">
        <w:rPr>
          <w:szCs w:val="24"/>
          <w:lang w:val="ru-RU" w:eastAsia="de-DE"/>
        </w:rPr>
        <w:t xml:space="preserve"> </w:t>
      </w:r>
      <w:r w:rsidR="008D1533">
        <w:rPr>
          <w:szCs w:val="24"/>
          <w:lang w:val="ru-RU" w:eastAsia="de-DE"/>
        </w:rPr>
        <w:t>мы</w:t>
      </w:r>
      <w:r w:rsidR="008D1533" w:rsidRPr="008D1533">
        <w:rPr>
          <w:szCs w:val="24"/>
          <w:lang w:val="ru-RU" w:eastAsia="de-DE"/>
        </w:rPr>
        <w:t xml:space="preserve"> </w:t>
      </w:r>
      <w:r w:rsidR="008D1533">
        <w:rPr>
          <w:szCs w:val="24"/>
          <w:lang w:val="ru-RU" w:eastAsia="de-DE"/>
        </w:rPr>
        <w:t>нашли</w:t>
      </w:r>
      <w:r w:rsidR="008D1533" w:rsidRPr="008D1533">
        <w:rPr>
          <w:szCs w:val="24"/>
          <w:lang w:val="ru-RU" w:eastAsia="de-DE"/>
        </w:rPr>
        <w:t xml:space="preserve"> </w:t>
      </w:r>
      <w:r w:rsidR="008D1533">
        <w:rPr>
          <w:szCs w:val="24"/>
          <w:lang w:val="ru-RU" w:eastAsia="de-DE"/>
        </w:rPr>
        <w:t>признание</w:t>
      </w:r>
      <w:r w:rsidR="008D1533" w:rsidRPr="008D1533">
        <w:rPr>
          <w:szCs w:val="24"/>
          <w:lang w:val="ru-RU" w:eastAsia="de-DE"/>
        </w:rPr>
        <w:t xml:space="preserve"> </w:t>
      </w:r>
      <w:r w:rsidR="008D1533">
        <w:rPr>
          <w:szCs w:val="24"/>
          <w:lang w:val="ru-RU" w:eastAsia="de-DE"/>
        </w:rPr>
        <w:t>и</w:t>
      </w:r>
      <w:r w:rsidR="008D1533" w:rsidRPr="008D1533">
        <w:rPr>
          <w:szCs w:val="24"/>
          <w:lang w:val="ru-RU" w:eastAsia="de-DE"/>
        </w:rPr>
        <w:t xml:space="preserve"> </w:t>
      </w:r>
      <w:r w:rsidR="008D1533">
        <w:rPr>
          <w:szCs w:val="24"/>
          <w:lang w:val="ru-RU" w:eastAsia="de-DE"/>
        </w:rPr>
        <w:t>как</w:t>
      </w:r>
      <w:r w:rsidR="008D1533" w:rsidRPr="008D1533">
        <w:rPr>
          <w:szCs w:val="24"/>
          <w:lang w:val="ru-RU" w:eastAsia="de-DE"/>
        </w:rPr>
        <w:t xml:space="preserve"> </w:t>
      </w:r>
      <w:r w:rsidR="008D1533">
        <w:rPr>
          <w:szCs w:val="24"/>
          <w:lang w:val="ru-RU" w:eastAsia="de-DE"/>
        </w:rPr>
        <w:t>специалисты</w:t>
      </w:r>
      <w:r w:rsidR="008D1533" w:rsidRPr="008D1533">
        <w:rPr>
          <w:szCs w:val="24"/>
          <w:lang w:val="ru-RU" w:eastAsia="de-DE"/>
        </w:rPr>
        <w:t xml:space="preserve">, </w:t>
      </w:r>
      <w:r w:rsidR="008D1533">
        <w:rPr>
          <w:szCs w:val="24"/>
          <w:lang w:val="ru-RU" w:eastAsia="de-DE"/>
        </w:rPr>
        <w:t>и</w:t>
      </w:r>
      <w:r w:rsidR="008D1533" w:rsidRPr="008D1533">
        <w:rPr>
          <w:szCs w:val="24"/>
          <w:lang w:val="ru-RU" w:eastAsia="de-DE"/>
        </w:rPr>
        <w:t xml:space="preserve"> </w:t>
      </w:r>
      <w:r w:rsidR="008D1533">
        <w:rPr>
          <w:szCs w:val="24"/>
          <w:lang w:val="ru-RU" w:eastAsia="de-DE"/>
        </w:rPr>
        <w:t>как</w:t>
      </w:r>
      <w:r w:rsidR="008D1533" w:rsidRPr="008D1533">
        <w:rPr>
          <w:szCs w:val="24"/>
          <w:lang w:val="ru-RU" w:eastAsia="de-DE"/>
        </w:rPr>
        <w:t xml:space="preserve"> </w:t>
      </w:r>
      <w:r w:rsidR="008D1533">
        <w:rPr>
          <w:szCs w:val="24"/>
          <w:lang w:val="ru-RU" w:eastAsia="de-DE"/>
        </w:rPr>
        <w:t>люди</w:t>
      </w:r>
      <w:r w:rsidR="008D1533" w:rsidRPr="008D1533">
        <w:rPr>
          <w:szCs w:val="24"/>
          <w:lang w:val="ru-RU" w:eastAsia="de-DE"/>
        </w:rPr>
        <w:t>.</w:t>
      </w:r>
      <w:r w:rsidR="00D25369" w:rsidRPr="008D1533">
        <w:rPr>
          <w:szCs w:val="24"/>
          <w:lang w:val="ru-RU" w:eastAsia="de-DE"/>
        </w:rPr>
        <w:t xml:space="preserve"> </w:t>
      </w:r>
      <w:r w:rsidR="008D1533">
        <w:rPr>
          <w:szCs w:val="24"/>
          <w:lang w:val="ru-RU" w:eastAsia="de-DE"/>
        </w:rPr>
        <w:t>Имеющиеся у меня тогда знания по обращению с транспортными средствами любого вида и производства способствовали тому, что я смог  свободно передвигаться. Когда лагерю выделили собственный грузовик, мне выпала честь его ремонтировать, и я сразу стал ездить вместе с шофером, как «штурман»</w:t>
      </w:r>
      <w:r w:rsidR="00D25369" w:rsidRPr="008D1533">
        <w:rPr>
          <w:szCs w:val="24"/>
          <w:lang w:val="ru-RU" w:eastAsia="de-DE"/>
        </w:rPr>
        <w:t>.</w:t>
      </w:r>
      <w:r w:rsidR="008D1533">
        <w:rPr>
          <w:szCs w:val="24"/>
          <w:lang w:val="ru-RU" w:eastAsia="de-DE"/>
        </w:rPr>
        <w:t xml:space="preserve"> Нам</w:t>
      </w:r>
      <w:r w:rsidR="008D1533" w:rsidRPr="008D1533">
        <w:rPr>
          <w:szCs w:val="24"/>
          <w:lang w:val="ru-RU" w:eastAsia="de-DE"/>
        </w:rPr>
        <w:t xml:space="preserve"> </w:t>
      </w:r>
      <w:r w:rsidR="008D1533">
        <w:rPr>
          <w:szCs w:val="24"/>
          <w:lang w:val="ru-RU" w:eastAsia="de-DE"/>
        </w:rPr>
        <w:t>нужно</w:t>
      </w:r>
      <w:r w:rsidR="008D1533" w:rsidRPr="008D1533">
        <w:rPr>
          <w:szCs w:val="24"/>
          <w:lang w:val="ru-RU" w:eastAsia="de-DE"/>
        </w:rPr>
        <w:t xml:space="preserve"> </w:t>
      </w:r>
      <w:r w:rsidR="008D1533">
        <w:rPr>
          <w:szCs w:val="24"/>
          <w:lang w:val="ru-RU" w:eastAsia="de-DE"/>
        </w:rPr>
        <w:t>было</w:t>
      </w:r>
      <w:r w:rsidR="008D1533" w:rsidRPr="008D1533">
        <w:rPr>
          <w:szCs w:val="24"/>
          <w:lang w:val="ru-RU" w:eastAsia="de-DE"/>
        </w:rPr>
        <w:t xml:space="preserve"> </w:t>
      </w:r>
      <w:r w:rsidR="008D1533">
        <w:rPr>
          <w:szCs w:val="24"/>
          <w:lang w:val="ru-RU" w:eastAsia="de-DE"/>
        </w:rPr>
        <w:t>в</w:t>
      </w:r>
      <w:r w:rsidR="008D1533" w:rsidRPr="008D1533">
        <w:rPr>
          <w:szCs w:val="24"/>
          <w:lang w:val="ru-RU" w:eastAsia="de-DE"/>
        </w:rPr>
        <w:t xml:space="preserve"> </w:t>
      </w:r>
      <w:r w:rsidR="008D1533">
        <w:rPr>
          <w:szCs w:val="24"/>
          <w:lang w:val="ru-RU" w:eastAsia="de-DE"/>
        </w:rPr>
        <w:t>первую</w:t>
      </w:r>
      <w:r w:rsidR="008D1533" w:rsidRPr="008D1533">
        <w:rPr>
          <w:szCs w:val="24"/>
          <w:lang w:val="ru-RU" w:eastAsia="de-DE"/>
        </w:rPr>
        <w:t xml:space="preserve"> </w:t>
      </w:r>
      <w:r w:rsidR="008D1533">
        <w:rPr>
          <w:szCs w:val="24"/>
          <w:lang w:val="ru-RU" w:eastAsia="de-DE"/>
        </w:rPr>
        <w:t>очередь</w:t>
      </w:r>
      <w:r w:rsidR="008D1533" w:rsidRPr="008D1533">
        <w:rPr>
          <w:szCs w:val="24"/>
          <w:lang w:val="ru-RU" w:eastAsia="de-DE"/>
        </w:rPr>
        <w:t xml:space="preserve"> </w:t>
      </w:r>
      <w:r w:rsidR="008D1533">
        <w:rPr>
          <w:szCs w:val="24"/>
          <w:lang w:val="ru-RU" w:eastAsia="de-DE"/>
        </w:rPr>
        <w:t>доставлять</w:t>
      </w:r>
      <w:r w:rsidR="008D1533" w:rsidRPr="008D1533">
        <w:rPr>
          <w:szCs w:val="24"/>
          <w:lang w:val="ru-RU" w:eastAsia="de-DE"/>
        </w:rPr>
        <w:t xml:space="preserve"> </w:t>
      </w:r>
      <w:r w:rsidR="008D1533">
        <w:rPr>
          <w:szCs w:val="24"/>
          <w:lang w:val="ru-RU" w:eastAsia="de-DE"/>
        </w:rPr>
        <w:t>продукты</w:t>
      </w:r>
      <w:r w:rsidR="008D1533" w:rsidRPr="008D1533">
        <w:rPr>
          <w:szCs w:val="24"/>
          <w:lang w:val="ru-RU" w:eastAsia="de-DE"/>
        </w:rPr>
        <w:t xml:space="preserve"> </w:t>
      </w:r>
      <w:r w:rsidR="008D1533">
        <w:rPr>
          <w:szCs w:val="24"/>
          <w:lang w:val="ru-RU" w:eastAsia="de-DE"/>
        </w:rPr>
        <w:t>и</w:t>
      </w:r>
      <w:r w:rsidR="008D1533" w:rsidRPr="008D1533">
        <w:rPr>
          <w:szCs w:val="24"/>
          <w:lang w:val="ru-RU" w:eastAsia="de-DE"/>
        </w:rPr>
        <w:t xml:space="preserve"> </w:t>
      </w:r>
      <w:r w:rsidR="008D1533">
        <w:rPr>
          <w:szCs w:val="24"/>
          <w:lang w:val="ru-RU" w:eastAsia="de-DE"/>
        </w:rPr>
        <w:t>дрова</w:t>
      </w:r>
      <w:r w:rsidR="008D1533" w:rsidRPr="008D1533">
        <w:rPr>
          <w:szCs w:val="24"/>
          <w:lang w:val="ru-RU" w:eastAsia="de-DE"/>
        </w:rPr>
        <w:t xml:space="preserve">, </w:t>
      </w:r>
      <w:r w:rsidR="008D1533">
        <w:rPr>
          <w:szCs w:val="24"/>
          <w:lang w:val="ru-RU" w:eastAsia="de-DE"/>
        </w:rPr>
        <w:t>и</w:t>
      </w:r>
      <w:r w:rsidR="008D1533" w:rsidRPr="008D1533">
        <w:rPr>
          <w:szCs w:val="24"/>
          <w:lang w:val="ru-RU" w:eastAsia="de-DE"/>
        </w:rPr>
        <w:t xml:space="preserve"> </w:t>
      </w:r>
      <w:r w:rsidR="008D1533">
        <w:rPr>
          <w:szCs w:val="24"/>
          <w:lang w:val="ru-RU" w:eastAsia="de-DE"/>
        </w:rPr>
        <w:t>при</w:t>
      </w:r>
      <w:r w:rsidR="008D1533" w:rsidRPr="008D1533">
        <w:rPr>
          <w:szCs w:val="24"/>
          <w:lang w:val="ru-RU" w:eastAsia="de-DE"/>
        </w:rPr>
        <w:t xml:space="preserve"> </w:t>
      </w:r>
      <w:r w:rsidR="008D1533">
        <w:rPr>
          <w:szCs w:val="24"/>
          <w:lang w:val="ru-RU" w:eastAsia="de-DE"/>
        </w:rPr>
        <w:t>этом</w:t>
      </w:r>
      <w:r w:rsidR="008D1533" w:rsidRPr="008D1533">
        <w:rPr>
          <w:szCs w:val="24"/>
          <w:lang w:val="ru-RU" w:eastAsia="de-DE"/>
        </w:rPr>
        <w:t xml:space="preserve"> </w:t>
      </w:r>
      <w:r w:rsidR="008D1533">
        <w:rPr>
          <w:szCs w:val="24"/>
          <w:lang w:val="ru-RU" w:eastAsia="de-DE"/>
        </w:rPr>
        <w:t>нам</w:t>
      </w:r>
      <w:r w:rsidR="008D1533" w:rsidRPr="008D1533">
        <w:rPr>
          <w:szCs w:val="24"/>
          <w:lang w:val="ru-RU" w:eastAsia="de-DE"/>
        </w:rPr>
        <w:t xml:space="preserve"> </w:t>
      </w:r>
      <w:r w:rsidR="008D1533">
        <w:rPr>
          <w:szCs w:val="24"/>
          <w:lang w:val="ru-RU" w:eastAsia="de-DE"/>
        </w:rPr>
        <w:t>удавалось</w:t>
      </w:r>
      <w:r w:rsidR="008D1533" w:rsidRPr="008D1533">
        <w:rPr>
          <w:szCs w:val="24"/>
          <w:lang w:val="ru-RU" w:eastAsia="de-DE"/>
        </w:rPr>
        <w:t xml:space="preserve"> </w:t>
      </w:r>
      <w:r w:rsidR="00D25369" w:rsidRPr="008D1533">
        <w:rPr>
          <w:szCs w:val="24"/>
          <w:lang w:val="ru-RU" w:eastAsia="de-DE"/>
        </w:rPr>
        <w:t xml:space="preserve"> </w:t>
      </w:r>
      <w:r w:rsidR="008D1533">
        <w:rPr>
          <w:szCs w:val="24"/>
          <w:lang w:val="ru-RU" w:eastAsia="de-DE"/>
        </w:rPr>
        <w:t>дополнительно поесть.</w:t>
      </w:r>
    </w:p>
    <w:p w:rsidR="002645AF" w:rsidRPr="008D1533" w:rsidRDefault="002645AF" w:rsidP="00935023">
      <w:pPr>
        <w:spacing w:line="276" w:lineRule="auto"/>
        <w:jc w:val="both"/>
        <w:rPr>
          <w:szCs w:val="24"/>
          <w:highlight w:val="yellow"/>
          <w:lang w:val="ru-RU" w:eastAsia="de-DE"/>
        </w:rPr>
      </w:pPr>
    </w:p>
    <w:p w:rsidR="00D25369" w:rsidRPr="0083434B" w:rsidRDefault="00BA1CD0" w:rsidP="00935023">
      <w:pPr>
        <w:spacing w:line="276" w:lineRule="auto"/>
        <w:jc w:val="both"/>
        <w:rPr>
          <w:szCs w:val="24"/>
          <w:lang w:val="ru-RU" w:eastAsia="de-DE"/>
        </w:rPr>
      </w:pPr>
      <w:r>
        <w:rPr>
          <w:szCs w:val="24"/>
          <w:lang w:val="ru-RU" w:eastAsia="de-DE"/>
        </w:rPr>
        <w:t>Однажды вместе с русским шофером я поехал в Ковров, чтобы загрузить квашеную капусту. Вдруг</w:t>
      </w:r>
      <w:r w:rsidRPr="00BA1CD0">
        <w:rPr>
          <w:szCs w:val="24"/>
          <w:lang w:val="ru-RU" w:eastAsia="de-DE"/>
        </w:rPr>
        <w:t xml:space="preserve">, </w:t>
      </w:r>
      <w:r>
        <w:rPr>
          <w:szCs w:val="24"/>
          <w:lang w:val="ru-RU" w:eastAsia="de-DE"/>
        </w:rPr>
        <w:t>посреди</w:t>
      </w:r>
      <w:r w:rsidRPr="00BA1CD0">
        <w:rPr>
          <w:szCs w:val="24"/>
          <w:lang w:val="ru-RU" w:eastAsia="de-DE"/>
        </w:rPr>
        <w:t xml:space="preserve"> </w:t>
      </w:r>
      <w:r>
        <w:rPr>
          <w:szCs w:val="24"/>
          <w:lang w:val="ru-RU" w:eastAsia="de-DE"/>
        </w:rPr>
        <w:t>дороги</w:t>
      </w:r>
      <w:r w:rsidRPr="00BA1CD0">
        <w:rPr>
          <w:szCs w:val="24"/>
          <w:lang w:val="ru-RU" w:eastAsia="de-DE"/>
        </w:rPr>
        <w:t xml:space="preserve"> </w:t>
      </w:r>
      <w:r>
        <w:rPr>
          <w:szCs w:val="24"/>
          <w:lang w:val="ru-RU" w:eastAsia="de-DE"/>
        </w:rPr>
        <w:t>вытекла</w:t>
      </w:r>
      <w:r w:rsidRPr="00BA1CD0">
        <w:rPr>
          <w:szCs w:val="24"/>
          <w:lang w:val="ru-RU" w:eastAsia="de-DE"/>
        </w:rPr>
        <w:t xml:space="preserve"> </w:t>
      </w:r>
      <w:r>
        <w:rPr>
          <w:szCs w:val="24"/>
          <w:lang w:val="ru-RU" w:eastAsia="de-DE"/>
        </w:rPr>
        <w:t>охлаждающая</w:t>
      </w:r>
      <w:r w:rsidRPr="00BA1CD0">
        <w:rPr>
          <w:szCs w:val="24"/>
          <w:lang w:val="ru-RU" w:eastAsia="de-DE"/>
        </w:rPr>
        <w:t xml:space="preserve"> </w:t>
      </w:r>
      <w:r>
        <w:rPr>
          <w:szCs w:val="24"/>
          <w:lang w:val="ru-RU" w:eastAsia="de-DE"/>
        </w:rPr>
        <w:t>жидкость</w:t>
      </w:r>
      <w:r w:rsidRPr="00BA1CD0">
        <w:rPr>
          <w:szCs w:val="24"/>
          <w:lang w:val="ru-RU" w:eastAsia="de-DE"/>
        </w:rPr>
        <w:t xml:space="preserve">, </w:t>
      </w:r>
      <w:r>
        <w:rPr>
          <w:szCs w:val="24"/>
          <w:lang w:val="ru-RU" w:eastAsia="de-DE"/>
        </w:rPr>
        <w:t>потерялся</w:t>
      </w:r>
      <w:r w:rsidRPr="00BA1CD0">
        <w:rPr>
          <w:szCs w:val="24"/>
          <w:lang w:val="ru-RU" w:eastAsia="de-DE"/>
        </w:rPr>
        <w:t xml:space="preserve">  </w:t>
      </w:r>
      <w:r>
        <w:rPr>
          <w:szCs w:val="24"/>
          <w:lang w:val="ru-RU" w:eastAsia="de-DE"/>
        </w:rPr>
        <w:t>выпускной</w:t>
      </w:r>
      <w:r w:rsidRPr="00BA1CD0">
        <w:rPr>
          <w:szCs w:val="24"/>
          <w:lang w:val="ru-RU" w:eastAsia="de-DE"/>
        </w:rPr>
        <w:t xml:space="preserve"> </w:t>
      </w:r>
      <w:r>
        <w:rPr>
          <w:szCs w:val="24"/>
          <w:lang w:val="ru-RU" w:eastAsia="de-DE"/>
        </w:rPr>
        <w:t>штуцер</w:t>
      </w:r>
      <w:r w:rsidRPr="00BA1CD0">
        <w:rPr>
          <w:szCs w:val="24"/>
          <w:lang w:val="ru-RU" w:eastAsia="de-DE"/>
        </w:rPr>
        <w:t xml:space="preserve"> </w:t>
      </w:r>
      <w:r>
        <w:rPr>
          <w:szCs w:val="24"/>
          <w:lang w:val="ru-RU" w:eastAsia="de-DE"/>
        </w:rPr>
        <w:t>в</w:t>
      </w:r>
      <w:r w:rsidRPr="00BA1CD0">
        <w:rPr>
          <w:szCs w:val="24"/>
          <w:lang w:val="ru-RU" w:eastAsia="de-DE"/>
        </w:rPr>
        <w:t xml:space="preserve"> </w:t>
      </w:r>
      <w:r>
        <w:rPr>
          <w:szCs w:val="24"/>
          <w:lang w:val="ru-RU" w:eastAsia="de-DE"/>
        </w:rPr>
        <w:t>охладителе</w:t>
      </w:r>
      <w:r w:rsidRPr="00BA1CD0">
        <w:rPr>
          <w:szCs w:val="24"/>
          <w:lang w:val="ru-RU" w:eastAsia="de-DE"/>
        </w:rPr>
        <w:t>.</w:t>
      </w:r>
      <w:r>
        <w:rPr>
          <w:szCs w:val="24"/>
          <w:lang w:val="ru-RU" w:eastAsia="de-DE"/>
        </w:rPr>
        <w:t xml:space="preserve"> К</w:t>
      </w:r>
      <w:r w:rsidRPr="006D3280">
        <w:rPr>
          <w:szCs w:val="24"/>
          <w:lang w:val="ru-RU" w:eastAsia="de-DE"/>
        </w:rPr>
        <w:t xml:space="preserve"> </w:t>
      </w:r>
      <w:r>
        <w:rPr>
          <w:szCs w:val="24"/>
          <w:lang w:val="ru-RU" w:eastAsia="de-DE"/>
        </w:rPr>
        <w:t>счастью</w:t>
      </w:r>
      <w:r w:rsidRPr="006D3280">
        <w:rPr>
          <w:szCs w:val="24"/>
          <w:lang w:val="ru-RU" w:eastAsia="de-DE"/>
        </w:rPr>
        <w:t xml:space="preserve">, </w:t>
      </w:r>
      <w:r>
        <w:rPr>
          <w:szCs w:val="24"/>
          <w:lang w:val="ru-RU" w:eastAsia="de-DE"/>
        </w:rPr>
        <w:t>скоро</w:t>
      </w:r>
      <w:r w:rsidRPr="006D3280">
        <w:rPr>
          <w:szCs w:val="24"/>
          <w:lang w:val="ru-RU" w:eastAsia="de-DE"/>
        </w:rPr>
        <w:t xml:space="preserve"> </w:t>
      </w:r>
      <w:r>
        <w:rPr>
          <w:szCs w:val="24"/>
          <w:lang w:val="ru-RU" w:eastAsia="de-DE"/>
        </w:rPr>
        <w:t>мы</w:t>
      </w:r>
      <w:r w:rsidRPr="006D3280">
        <w:rPr>
          <w:szCs w:val="24"/>
          <w:lang w:val="ru-RU" w:eastAsia="de-DE"/>
        </w:rPr>
        <w:t xml:space="preserve"> </w:t>
      </w:r>
      <w:r>
        <w:rPr>
          <w:szCs w:val="24"/>
          <w:lang w:val="ru-RU" w:eastAsia="de-DE"/>
        </w:rPr>
        <w:t>нашли</w:t>
      </w:r>
      <w:r w:rsidRPr="006D3280">
        <w:rPr>
          <w:szCs w:val="24"/>
          <w:lang w:val="ru-RU" w:eastAsia="de-DE"/>
        </w:rPr>
        <w:t xml:space="preserve"> </w:t>
      </w:r>
      <w:r>
        <w:rPr>
          <w:szCs w:val="24"/>
          <w:lang w:val="ru-RU" w:eastAsia="de-DE"/>
        </w:rPr>
        <w:t>деталь</w:t>
      </w:r>
      <w:r w:rsidRPr="006D3280">
        <w:rPr>
          <w:szCs w:val="24"/>
          <w:lang w:val="ru-RU" w:eastAsia="de-DE"/>
        </w:rPr>
        <w:t>.</w:t>
      </w:r>
      <w:r w:rsidR="00D25369" w:rsidRPr="006D3280">
        <w:rPr>
          <w:szCs w:val="24"/>
          <w:lang w:val="ru-RU" w:eastAsia="de-DE"/>
        </w:rPr>
        <w:t xml:space="preserve"> </w:t>
      </w:r>
      <w:r>
        <w:rPr>
          <w:szCs w:val="24"/>
          <w:lang w:val="ru-RU" w:eastAsia="de-DE"/>
        </w:rPr>
        <w:t>Но</w:t>
      </w:r>
      <w:r w:rsidRPr="00BA1CD0">
        <w:rPr>
          <w:szCs w:val="24"/>
          <w:lang w:val="ru-RU" w:eastAsia="de-DE"/>
        </w:rPr>
        <w:t xml:space="preserve"> </w:t>
      </w:r>
      <w:r>
        <w:rPr>
          <w:szCs w:val="24"/>
          <w:lang w:val="ru-RU" w:eastAsia="de-DE"/>
        </w:rPr>
        <w:t>без</w:t>
      </w:r>
      <w:r w:rsidRPr="00BA1CD0">
        <w:rPr>
          <w:szCs w:val="24"/>
          <w:lang w:val="ru-RU" w:eastAsia="de-DE"/>
        </w:rPr>
        <w:t xml:space="preserve"> </w:t>
      </w:r>
      <w:r>
        <w:rPr>
          <w:szCs w:val="24"/>
          <w:lang w:val="ru-RU" w:eastAsia="de-DE"/>
        </w:rPr>
        <w:t>воды</w:t>
      </w:r>
      <w:r w:rsidRPr="00BA1CD0">
        <w:rPr>
          <w:szCs w:val="24"/>
          <w:lang w:val="ru-RU" w:eastAsia="de-DE"/>
        </w:rPr>
        <w:t xml:space="preserve"> </w:t>
      </w:r>
      <w:r>
        <w:rPr>
          <w:szCs w:val="24"/>
          <w:lang w:val="ru-RU" w:eastAsia="de-DE"/>
        </w:rPr>
        <w:t>машина</w:t>
      </w:r>
      <w:r w:rsidRPr="00BA1CD0">
        <w:rPr>
          <w:szCs w:val="24"/>
          <w:lang w:val="ru-RU" w:eastAsia="de-DE"/>
        </w:rPr>
        <w:t xml:space="preserve"> </w:t>
      </w:r>
      <w:r>
        <w:rPr>
          <w:szCs w:val="24"/>
          <w:lang w:val="ru-RU" w:eastAsia="de-DE"/>
        </w:rPr>
        <w:t>не</w:t>
      </w:r>
      <w:r w:rsidRPr="00BA1CD0">
        <w:rPr>
          <w:szCs w:val="24"/>
          <w:lang w:val="ru-RU" w:eastAsia="de-DE"/>
        </w:rPr>
        <w:t xml:space="preserve"> </w:t>
      </w:r>
      <w:r>
        <w:rPr>
          <w:szCs w:val="24"/>
          <w:lang w:val="ru-RU" w:eastAsia="de-DE"/>
        </w:rPr>
        <w:t>могла</w:t>
      </w:r>
      <w:r w:rsidRPr="00BA1CD0">
        <w:rPr>
          <w:szCs w:val="24"/>
          <w:lang w:val="ru-RU" w:eastAsia="de-DE"/>
        </w:rPr>
        <w:t xml:space="preserve"> </w:t>
      </w:r>
      <w:r>
        <w:rPr>
          <w:szCs w:val="24"/>
          <w:lang w:val="ru-RU" w:eastAsia="de-DE"/>
        </w:rPr>
        <w:t>ехать</w:t>
      </w:r>
      <w:r w:rsidRPr="00BA1CD0">
        <w:rPr>
          <w:szCs w:val="24"/>
          <w:lang w:val="ru-RU" w:eastAsia="de-DE"/>
        </w:rPr>
        <w:t xml:space="preserve"> </w:t>
      </w:r>
      <w:r>
        <w:rPr>
          <w:szCs w:val="24"/>
          <w:lang w:val="ru-RU" w:eastAsia="de-DE"/>
        </w:rPr>
        <w:t>дальше</w:t>
      </w:r>
      <w:r w:rsidRPr="00BA1CD0">
        <w:rPr>
          <w:szCs w:val="24"/>
          <w:lang w:val="ru-RU" w:eastAsia="de-DE"/>
        </w:rPr>
        <w:t xml:space="preserve">. </w:t>
      </w:r>
      <w:r>
        <w:rPr>
          <w:szCs w:val="24"/>
          <w:lang w:val="ru-RU" w:eastAsia="de-DE"/>
        </w:rPr>
        <w:t>Один из нас должен был отправиться в соседнюю деревню</w:t>
      </w:r>
      <w:r w:rsidRPr="00BA1CD0">
        <w:rPr>
          <w:szCs w:val="24"/>
          <w:lang w:val="ru-RU" w:eastAsia="de-DE"/>
        </w:rPr>
        <w:t xml:space="preserve">, </w:t>
      </w:r>
      <w:r>
        <w:rPr>
          <w:szCs w:val="24"/>
          <w:lang w:val="ru-RU" w:eastAsia="de-DE"/>
        </w:rPr>
        <w:t>но</w:t>
      </w:r>
      <w:r w:rsidRPr="00BA1CD0">
        <w:rPr>
          <w:szCs w:val="24"/>
          <w:lang w:val="ru-RU" w:eastAsia="de-DE"/>
        </w:rPr>
        <w:t xml:space="preserve"> </w:t>
      </w:r>
      <w:r>
        <w:rPr>
          <w:szCs w:val="24"/>
          <w:lang w:val="ru-RU" w:eastAsia="de-DE"/>
        </w:rPr>
        <w:t>подходящей</w:t>
      </w:r>
      <w:r w:rsidRPr="00BA1CD0">
        <w:rPr>
          <w:szCs w:val="24"/>
          <w:lang w:val="ru-RU" w:eastAsia="de-DE"/>
        </w:rPr>
        <w:t xml:space="preserve"> </w:t>
      </w:r>
      <w:r>
        <w:rPr>
          <w:szCs w:val="24"/>
          <w:lang w:val="ru-RU" w:eastAsia="de-DE"/>
        </w:rPr>
        <w:t>посудины под воду</w:t>
      </w:r>
      <w:r w:rsidRPr="00BA1CD0">
        <w:rPr>
          <w:szCs w:val="24"/>
          <w:lang w:val="ru-RU" w:eastAsia="de-DE"/>
        </w:rPr>
        <w:t xml:space="preserve"> </w:t>
      </w:r>
      <w:r>
        <w:rPr>
          <w:szCs w:val="24"/>
          <w:lang w:val="ru-RU" w:eastAsia="de-DE"/>
        </w:rPr>
        <w:t>не</w:t>
      </w:r>
      <w:r w:rsidRPr="00BA1CD0">
        <w:rPr>
          <w:szCs w:val="24"/>
          <w:lang w:val="ru-RU" w:eastAsia="de-DE"/>
        </w:rPr>
        <w:t xml:space="preserve"> </w:t>
      </w:r>
      <w:r>
        <w:rPr>
          <w:szCs w:val="24"/>
          <w:lang w:val="ru-RU" w:eastAsia="de-DE"/>
        </w:rPr>
        <w:t>было</w:t>
      </w:r>
      <w:r w:rsidRPr="00BA1CD0">
        <w:rPr>
          <w:szCs w:val="24"/>
          <w:lang w:val="ru-RU" w:eastAsia="de-DE"/>
        </w:rPr>
        <w:t>.</w:t>
      </w:r>
      <w:r>
        <w:rPr>
          <w:szCs w:val="24"/>
          <w:lang w:val="ru-RU" w:eastAsia="de-DE"/>
        </w:rPr>
        <w:t xml:space="preserve"> Добряк Костя настоял на том, чтобы остаться у машины, так как был убежден, что ни один русский не одолжит ему ведро. Со смешанным чувством я отправился в путь и через два километра пришел в деревню-спасительницу.</w:t>
      </w:r>
      <w:r w:rsidR="00D25369" w:rsidRPr="00BA1CD0">
        <w:rPr>
          <w:szCs w:val="24"/>
          <w:lang w:val="ru-RU" w:eastAsia="de-DE"/>
        </w:rPr>
        <w:t xml:space="preserve"> </w:t>
      </w:r>
      <w:r>
        <w:rPr>
          <w:szCs w:val="24"/>
          <w:lang w:val="ru-RU" w:eastAsia="de-DE"/>
        </w:rPr>
        <w:t>Постучав в первую дверь, исходя из своих скудных знаний русского языка, я попытался объяснить, что мне нужно.</w:t>
      </w:r>
      <w:r w:rsidR="00D25369" w:rsidRPr="00BA1CD0">
        <w:rPr>
          <w:szCs w:val="24"/>
          <w:lang w:val="ru-RU" w:eastAsia="de-DE"/>
        </w:rPr>
        <w:t xml:space="preserve"> </w:t>
      </w:r>
      <w:r>
        <w:rPr>
          <w:szCs w:val="24"/>
          <w:lang w:val="ru-RU" w:eastAsia="de-DE"/>
        </w:rPr>
        <w:t>Дружелюбная</w:t>
      </w:r>
      <w:r w:rsidRPr="006D3280">
        <w:rPr>
          <w:szCs w:val="24"/>
          <w:lang w:val="ru-RU" w:eastAsia="de-DE"/>
        </w:rPr>
        <w:t xml:space="preserve"> </w:t>
      </w:r>
      <w:r>
        <w:rPr>
          <w:szCs w:val="24"/>
          <w:lang w:val="ru-RU" w:eastAsia="de-DE"/>
        </w:rPr>
        <w:t>женщина</w:t>
      </w:r>
      <w:r w:rsidRPr="006D3280">
        <w:rPr>
          <w:szCs w:val="24"/>
          <w:lang w:val="ru-RU" w:eastAsia="de-DE"/>
        </w:rPr>
        <w:t xml:space="preserve"> </w:t>
      </w:r>
      <w:r>
        <w:rPr>
          <w:szCs w:val="24"/>
          <w:lang w:val="ru-RU" w:eastAsia="de-DE"/>
        </w:rPr>
        <w:t>сразу</w:t>
      </w:r>
      <w:r w:rsidRPr="006D3280">
        <w:rPr>
          <w:szCs w:val="24"/>
          <w:lang w:val="ru-RU" w:eastAsia="de-DE"/>
        </w:rPr>
        <w:t xml:space="preserve"> </w:t>
      </w:r>
      <w:r>
        <w:rPr>
          <w:szCs w:val="24"/>
          <w:lang w:val="ru-RU" w:eastAsia="de-DE"/>
        </w:rPr>
        <w:t>же</w:t>
      </w:r>
      <w:r w:rsidRPr="006D3280">
        <w:rPr>
          <w:szCs w:val="24"/>
          <w:lang w:val="ru-RU" w:eastAsia="de-DE"/>
        </w:rPr>
        <w:t xml:space="preserve"> </w:t>
      </w:r>
      <w:r>
        <w:rPr>
          <w:szCs w:val="24"/>
          <w:lang w:val="ru-RU" w:eastAsia="de-DE"/>
        </w:rPr>
        <w:t>распознала</w:t>
      </w:r>
      <w:r w:rsidRPr="006D3280">
        <w:rPr>
          <w:szCs w:val="24"/>
          <w:lang w:val="ru-RU" w:eastAsia="de-DE"/>
        </w:rPr>
        <w:t xml:space="preserve">, </w:t>
      </w:r>
      <w:r>
        <w:rPr>
          <w:szCs w:val="24"/>
          <w:lang w:val="ru-RU" w:eastAsia="de-DE"/>
        </w:rPr>
        <w:t>кто</w:t>
      </w:r>
      <w:r w:rsidRPr="006D3280">
        <w:rPr>
          <w:szCs w:val="24"/>
          <w:lang w:val="ru-RU" w:eastAsia="de-DE"/>
        </w:rPr>
        <w:t xml:space="preserve"> </w:t>
      </w:r>
      <w:r>
        <w:rPr>
          <w:szCs w:val="24"/>
          <w:lang w:val="ru-RU" w:eastAsia="de-DE"/>
        </w:rPr>
        <w:t>я</w:t>
      </w:r>
      <w:r w:rsidRPr="006D3280">
        <w:rPr>
          <w:szCs w:val="24"/>
          <w:lang w:val="ru-RU" w:eastAsia="de-DE"/>
        </w:rPr>
        <w:t>.</w:t>
      </w:r>
      <w:r w:rsidR="00D25369" w:rsidRPr="006D3280">
        <w:rPr>
          <w:szCs w:val="24"/>
          <w:lang w:val="ru-RU" w:eastAsia="de-DE"/>
        </w:rPr>
        <w:t xml:space="preserve"> </w:t>
      </w:r>
      <w:r w:rsidRPr="006D3280">
        <w:rPr>
          <w:szCs w:val="24"/>
          <w:lang w:val="ru-RU" w:eastAsia="de-DE"/>
        </w:rPr>
        <w:t xml:space="preserve"> </w:t>
      </w:r>
      <w:r w:rsidR="0083434B">
        <w:rPr>
          <w:szCs w:val="24"/>
          <w:lang w:val="ru-RU" w:eastAsia="de-DE"/>
        </w:rPr>
        <w:t>Сначала</w:t>
      </w:r>
      <w:r w:rsidR="0083434B" w:rsidRPr="0083434B">
        <w:rPr>
          <w:szCs w:val="24"/>
          <w:lang w:val="ru-RU" w:eastAsia="de-DE"/>
        </w:rPr>
        <w:t xml:space="preserve"> </w:t>
      </w:r>
      <w:r w:rsidR="0083434B">
        <w:rPr>
          <w:szCs w:val="24"/>
          <w:lang w:val="ru-RU" w:eastAsia="de-DE"/>
        </w:rPr>
        <w:t>она</w:t>
      </w:r>
      <w:r w:rsidR="0083434B" w:rsidRPr="0083434B">
        <w:rPr>
          <w:szCs w:val="24"/>
          <w:lang w:val="ru-RU" w:eastAsia="de-DE"/>
        </w:rPr>
        <w:t xml:space="preserve"> </w:t>
      </w:r>
      <w:r w:rsidR="0083434B">
        <w:rPr>
          <w:szCs w:val="24"/>
          <w:lang w:val="ru-RU" w:eastAsia="de-DE"/>
        </w:rPr>
        <w:t>пригласила</w:t>
      </w:r>
      <w:r w:rsidR="0083434B" w:rsidRPr="0083434B">
        <w:rPr>
          <w:szCs w:val="24"/>
          <w:lang w:val="ru-RU" w:eastAsia="de-DE"/>
        </w:rPr>
        <w:t xml:space="preserve"> </w:t>
      </w:r>
      <w:r w:rsidR="0083434B">
        <w:rPr>
          <w:szCs w:val="24"/>
          <w:lang w:val="ru-RU" w:eastAsia="de-DE"/>
        </w:rPr>
        <w:t>меня</w:t>
      </w:r>
      <w:r w:rsidR="0083434B" w:rsidRPr="0083434B">
        <w:rPr>
          <w:szCs w:val="24"/>
          <w:lang w:val="ru-RU" w:eastAsia="de-DE"/>
        </w:rPr>
        <w:t xml:space="preserve"> </w:t>
      </w:r>
      <w:r w:rsidR="0083434B">
        <w:rPr>
          <w:szCs w:val="24"/>
          <w:lang w:val="ru-RU" w:eastAsia="de-DE"/>
        </w:rPr>
        <w:t>к</w:t>
      </w:r>
      <w:r w:rsidR="0083434B" w:rsidRPr="0083434B">
        <w:rPr>
          <w:szCs w:val="24"/>
          <w:lang w:val="ru-RU" w:eastAsia="de-DE"/>
        </w:rPr>
        <w:t xml:space="preserve"> </w:t>
      </w:r>
      <w:r w:rsidR="0083434B">
        <w:rPr>
          <w:szCs w:val="24"/>
          <w:lang w:val="ru-RU" w:eastAsia="de-DE"/>
        </w:rPr>
        <w:t>столу</w:t>
      </w:r>
      <w:r w:rsidR="0083434B" w:rsidRPr="0083434B">
        <w:rPr>
          <w:szCs w:val="24"/>
          <w:lang w:val="ru-RU" w:eastAsia="de-DE"/>
        </w:rPr>
        <w:t xml:space="preserve">, </w:t>
      </w:r>
      <w:r w:rsidR="0083434B">
        <w:rPr>
          <w:szCs w:val="24"/>
          <w:lang w:val="ru-RU" w:eastAsia="de-DE"/>
        </w:rPr>
        <w:t>а</w:t>
      </w:r>
      <w:r w:rsidR="0083434B" w:rsidRPr="0083434B">
        <w:rPr>
          <w:szCs w:val="24"/>
          <w:lang w:val="ru-RU" w:eastAsia="de-DE"/>
        </w:rPr>
        <w:t xml:space="preserve"> </w:t>
      </w:r>
      <w:r w:rsidR="0083434B">
        <w:rPr>
          <w:szCs w:val="24"/>
          <w:lang w:val="ru-RU" w:eastAsia="de-DE"/>
        </w:rPr>
        <w:t>затем</w:t>
      </w:r>
      <w:r w:rsidR="0083434B" w:rsidRPr="0083434B">
        <w:rPr>
          <w:szCs w:val="24"/>
          <w:lang w:val="ru-RU" w:eastAsia="de-DE"/>
        </w:rPr>
        <w:t xml:space="preserve"> </w:t>
      </w:r>
      <w:r w:rsidR="0083434B">
        <w:rPr>
          <w:szCs w:val="24"/>
          <w:lang w:val="ru-RU" w:eastAsia="de-DE"/>
        </w:rPr>
        <w:t>дала</w:t>
      </w:r>
      <w:r w:rsidR="0083434B" w:rsidRPr="0083434B">
        <w:rPr>
          <w:szCs w:val="24"/>
          <w:lang w:val="ru-RU" w:eastAsia="de-DE"/>
        </w:rPr>
        <w:t xml:space="preserve"> </w:t>
      </w:r>
      <w:r w:rsidR="0083434B">
        <w:rPr>
          <w:szCs w:val="24"/>
          <w:lang w:val="ru-RU" w:eastAsia="de-DE"/>
        </w:rPr>
        <w:t>два</w:t>
      </w:r>
      <w:r w:rsidR="0083434B" w:rsidRPr="0083434B">
        <w:rPr>
          <w:szCs w:val="24"/>
          <w:lang w:val="ru-RU" w:eastAsia="de-DE"/>
        </w:rPr>
        <w:t xml:space="preserve"> </w:t>
      </w:r>
      <w:r w:rsidR="0083434B">
        <w:rPr>
          <w:szCs w:val="24"/>
          <w:lang w:val="ru-RU" w:eastAsia="de-DE"/>
        </w:rPr>
        <w:t>ведра</w:t>
      </w:r>
      <w:r w:rsidR="0083434B" w:rsidRPr="0083434B">
        <w:rPr>
          <w:szCs w:val="24"/>
          <w:lang w:val="ru-RU" w:eastAsia="de-DE"/>
        </w:rPr>
        <w:t xml:space="preserve"> </w:t>
      </w:r>
      <w:r w:rsidR="0083434B">
        <w:rPr>
          <w:szCs w:val="24"/>
          <w:lang w:val="ru-RU" w:eastAsia="de-DE"/>
        </w:rPr>
        <w:t>воды</w:t>
      </w:r>
      <w:r w:rsidR="0083434B" w:rsidRPr="0083434B">
        <w:rPr>
          <w:szCs w:val="24"/>
          <w:lang w:val="ru-RU" w:eastAsia="de-DE"/>
        </w:rPr>
        <w:t xml:space="preserve">, </w:t>
      </w:r>
      <w:r w:rsidR="0083434B">
        <w:rPr>
          <w:szCs w:val="24"/>
          <w:lang w:val="ru-RU" w:eastAsia="de-DE"/>
        </w:rPr>
        <w:t>с</w:t>
      </w:r>
      <w:r w:rsidR="0083434B" w:rsidRPr="0083434B">
        <w:rPr>
          <w:szCs w:val="24"/>
          <w:lang w:val="ru-RU" w:eastAsia="de-DE"/>
        </w:rPr>
        <w:t xml:space="preserve"> </w:t>
      </w:r>
      <w:r w:rsidR="0083434B">
        <w:rPr>
          <w:szCs w:val="24"/>
          <w:lang w:val="ru-RU" w:eastAsia="de-DE"/>
        </w:rPr>
        <w:t>которыми</w:t>
      </w:r>
      <w:r w:rsidR="0083434B" w:rsidRPr="0083434B">
        <w:rPr>
          <w:szCs w:val="24"/>
          <w:lang w:val="ru-RU" w:eastAsia="de-DE"/>
        </w:rPr>
        <w:t xml:space="preserve"> </w:t>
      </w:r>
      <w:r w:rsidR="0083434B">
        <w:rPr>
          <w:szCs w:val="24"/>
          <w:lang w:val="ru-RU" w:eastAsia="de-DE"/>
        </w:rPr>
        <w:t>я</w:t>
      </w:r>
      <w:r w:rsidR="0083434B" w:rsidRPr="0083434B">
        <w:rPr>
          <w:szCs w:val="24"/>
          <w:lang w:val="ru-RU" w:eastAsia="de-DE"/>
        </w:rPr>
        <w:t xml:space="preserve"> </w:t>
      </w:r>
      <w:r w:rsidR="0083434B">
        <w:rPr>
          <w:szCs w:val="24"/>
          <w:lang w:val="ru-RU" w:eastAsia="de-DE"/>
        </w:rPr>
        <w:t>и</w:t>
      </w:r>
      <w:r w:rsidR="0083434B" w:rsidRPr="0083434B">
        <w:rPr>
          <w:szCs w:val="24"/>
          <w:lang w:val="ru-RU" w:eastAsia="de-DE"/>
        </w:rPr>
        <w:t xml:space="preserve"> </w:t>
      </w:r>
      <w:r w:rsidR="0083434B">
        <w:rPr>
          <w:szCs w:val="24"/>
          <w:lang w:val="ru-RU" w:eastAsia="de-DE"/>
        </w:rPr>
        <w:t>вернулся</w:t>
      </w:r>
      <w:r w:rsidR="0083434B" w:rsidRPr="0083434B">
        <w:rPr>
          <w:szCs w:val="24"/>
          <w:lang w:val="ru-RU" w:eastAsia="de-DE"/>
        </w:rPr>
        <w:t xml:space="preserve"> </w:t>
      </w:r>
      <w:r w:rsidR="0083434B">
        <w:rPr>
          <w:szCs w:val="24"/>
          <w:lang w:val="ru-RU" w:eastAsia="de-DE"/>
        </w:rPr>
        <w:t>к</w:t>
      </w:r>
      <w:r w:rsidR="0083434B" w:rsidRPr="0083434B">
        <w:rPr>
          <w:szCs w:val="24"/>
          <w:lang w:val="ru-RU" w:eastAsia="de-DE"/>
        </w:rPr>
        <w:t xml:space="preserve"> </w:t>
      </w:r>
      <w:r w:rsidR="0083434B">
        <w:rPr>
          <w:szCs w:val="24"/>
          <w:lang w:val="ru-RU" w:eastAsia="de-DE"/>
        </w:rPr>
        <w:t>машине</w:t>
      </w:r>
      <w:r w:rsidR="0083434B" w:rsidRPr="0083434B">
        <w:rPr>
          <w:szCs w:val="24"/>
          <w:lang w:val="ru-RU" w:eastAsia="de-DE"/>
        </w:rPr>
        <w:t>.</w:t>
      </w:r>
      <w:r w:rsidR="0083434B">
        <w:rPr>
          <w:szCs w:val="24"/>
          <w:lang w:val="ru-RU" w:eastAsia="de-DE"/>
        </w:rPr>
        <w:t xml:space="preserve"> Костя сказал, что ему бы женщина никогда не дала ни одного ведра. И поделом, ведь мне стоило большого труда уговорить его вернуть ведра хозяйке, сам бы он этого не сделал. Когда позднее лагерю стало не по карману содержать водителя, я сел за р</w:t>
      </w:r>
      <w:r w:rsidR="00BE1E9B">
        <w:rPr>
          <w:szCs w:val="24"/>
          <w:lang w:val="ru-RU" w:eastAsia="de-DE"/>
        </w:rPr>
        <w:t>уль и вместе с дежурным лагерным</w:t>
      </w:r>
      <w:r w:rsidR="0083434B">
        <w:rPr>
          <w:szCs w:val="24"/>
          <w:lang w:val="ru-RU" w:eastAsia="de-DE"/>
        </w:rPr>
        <w:t xml:space="preserve"> офицером Владимиром Петровым ездил по области. С</w:t>
      </w:r>
      <w:r w:rsidR="0083434B" w:rsidRPr="006D3280">
        <w:rPr>
          <w:szCs w:val="24"/>
          <w:lang w:val="ru-RU" w:eastAsia="de-DE"/>
        </w:rPr>
        <w:t xml:space="preserve"> </w:t>
      </w:r>
      <w:r w:rsidR="0083434B">
        <w:rPr>
          <w:szCs w:val="24"/>
          <w:lang w:val="ru-RU" w:eastAsia="de-DE"/>
        </w:rPr>
        <w:t>этого</w:t>
      </w:r>
      <w:r w:rsidR="0083434B" w:rsidRPr="006D3280">
        <w:rPr>
          <w:szCs w:val="24"/>
          <w:lang w:val="ru-RU" w:eastAsia="de-DE"/>
        </w:rPr>
        <w:t xml:space="preserve"> </w:t>
      </w:r>
      <w:r w:rsidR="0083434B">
        <w:rPr>
          <w:szCs w:val="24"/>
          <w:lang w:val="ru-RU" w:eastAsia="de-DE"/>
        </w:rPr>
        <w:t>начались</w:t>
      </w:r>
      <w:r w:rsidR="0083434B" w:rsidRPr="006D3280">
        <w:rPr>
          <w:szCs w:val="24"/>
          <w:lang w:val="ru-RU" w:eastAsia="de-DE"/>
        </w:rPr>
        <w:t xml:space="preserve"> </w:t>
      </w:r>
      <w:r w:rsidR="0083434B">
        <w:rPr>
          <w:szCs w:val="24"/>
          <w:lang w:val="ru-RU" w:eastAsia="de-DE"/>
        </w:rPr>
        <w:t>наши</w:t>
      </w:r>
      <w:r w:rsidR="0083434B" w:rsidRPr="006D3280">
        <w:rPr>
          <w:szCs w:val="24"/>
          <w:lang w:val="ru-RU" w:eastAsia="de-DE"/>
        </w:rPr>
        <w:t xml:space="preserve"> </w:t>
      </w:r>
      <w:r w:rsidR="0083434B">
        <w:rPr>
          <w:szCs w:val="24"/>
          <w:lang w:val="ru-RU" w:eastAsia="de-DE"/>
        </w:rPr>
        <w:t>дружеские</w:t>
      </w:r>
      <w:r w:rsidR="0083434B" w:rsidRPr="006D3280">
        <w:rPr>
          <w:szCs w:val="24"/>
          <w:lang w:val="ru-RU" w:eastAsia="de-DE"/>
        </w:rPr>
        <w:t xml:space="preserve"> </w:t>
      </w:r>
      <w:r w:rsidR="0083434B">
        <w:rPr>
          <w:szCs w:val="24"/>
          <w:lang w:val="ru-RU" w:eastAsia="de-DE"/>
        </w:rPr>
        <w:t>отношения</w:t>
      </w:r>
      <w:r w:rsidR="0083434B" w:rsidRPr="006D3280">
        <w:rPr>
          <w:szCs w:val="24"/>
          <w:lang w:val="ru-RU" w:eastAsia="de-DE"/>
        </w:rPr>
        <w:t xml:space="preserve">. </w:t>
      </w:r>
      <w:r w:rsidR="0083434B">
        <w:rPr>
          <w:szCs w:val="24"/>
          <w:lang w:val="ru-RU" w:eastAsia="de-DE"/>
        </w:rPr>
        <w:t>Он брал меня к своей матери, которая всегда радушно принимала меня и угощала обедом. В</w:t>
      </w:r>
      <w:r w:rsidR="0083434B" w:rsidRPr="0083434B">
        <w:rPr>
          <w:szCs w:val="24"/>
          <w:lang w:val="ru-RU" w:eastAsia="de-DE"/>
        </w:rPr>
        <w:t xml:space="preserve"> </w:t>
      </w:r>
      <w:r w:rsidR="0083434B">
        <w:rPr>
          <w:szCs w:val="24"/>
          <w:lang w:val="ru-RU" w:eastAsia="de-DE"/>
        </w:rPr>
        <w:t>жаркие</w:t>
      </w:r>
      <w:r w:rsidR="0083434B" w:rsidRPr="0083434B">
        <w:rPr>
          <w:szCs w:val="24"/>
          <w:lang w:val="ru-RU" w:eastAsia="de-DE"/>
        </w:rPr>
        <w:t xml:space="preserve"> </w:t>
      </w:r>
      <w:r w:rsidR="0083434B">
        <w:rPr>
          <w:szCs w:val="24"/>
          <w:lang w:val="ru-RU" w:eastAsia="de-DE"/>
        </w:rPr>
        <w:t>летние</w:t>
      </w:r>
      <w:r w:rsidR="0083434B" w:rsidRPr="0083434B">
        <w:rPr>
          <w:szCs w:val="24"/>
          <w:lang w:val="ru-RU" w:eastAsia="de-DE"/>
        </w:rPr>
        <w:t xml:space="preserve"> </w:t>
      </w:r>
      <w:r w:rsidR="0083434B">
        <w:rPr>
          <w:szCs w:val="24"/>
          <w:lang w:val="ru-RU" w:eastAsia="de-DE"/>
        </w:rPr>
        <w:t>дни</w:t>
      </w:r>
      <w:r w:rsidR="0083434B" w:rsidRPr="0083434B">
        <w:rPr>
          <w:szCs w:val="24"/>
          <w:lang w:val="ru-RU" w:eastAsia="de-DE"/>
        </w:rPr>
        <w:t xml:space="preserve"> </w:t>
      </w:r>
      <w:r w:rsidR="0083434B">
        <w:rPr>
          <w:szCs w:val="24"/>
          <w:lang w:val="ru-RU" w:eastAsia="de-DE"/>
        </w:rPr>
        <w:t>мне</w:t>
      </w:r>
      <w:r w:rsidR="0083434B" w:rsidRPr="0083434B">
        <w:rPr>
          <w:szCs w:val="24"/>
          <w:lang w:val="ru-RU" w:eastAsia="de-DE"/>
        </w:rPr>
        <w:t xml:space="preserve"> (</w:t>
      </w:r>
      <w:r w:rsidR="0083434B">
        <w:rPr>
          <w:szCs w:val="24"/>
          <w:lang w:val="ru-RU" w:eastAsia="de-DE"/>
        </w:rPr>
        <w:t>вернее</w:t>
      </w:r>
      <w:r w:rsidR="0083434B" w:rsidRPr="0083434B">
        <w:rPr>
          <w:szCs w:val="24"/>
          <w:lang w:val="ru-RU" w:eastAsia="de-DE"/>
        </w:rPr>
        <w:t xml:space="preserve">, </w:t>
      </w:r>
      <w:r w:rsidR="0083434B">
        <w:rPr>
          <w:szCs w:val="24"/>
          <w:lang w:val="ru-RU" w:eastAsia="de-DE"/>
        </w:rPr>
        <w:t>нам</w:t>
      </w:r>
      <w:r w:rsidR="0083434B" w:rsidRPr="0083434B">
        <w:rPr>
          <w:szCs w:val="24"/>
          <w:lang w:val="ru-RU" w:eastAsia="de-DE"/>
        </w:rPr>
        <w:t xml:space="preserve">) </w:t>
      </w:r>
      <w:r w:rsidR="0083434B">
        <w:rPr>
          <w:szCs w:val="24"/>
          <w:lang w:val="ru-RU" w:eastAsia="de-DE"/>
        </w:rPr>
        <w:t>разрешалось</w:t>
      </w:r>
      <w:r w:rsidR="0083434B" w:rsidRPr="0083434B">
        <w:rPr>
          <w:szCs w:val="24"/>
          <w:lang w:val="ru-RU" w:eastAsia="de-DE"/>
        </w:rPr>
        <w:t xml:space="preserve"> </w:t>
      </w:r>
      <w:r w:rsidR="0083434B">
        <w:rPr>
          <w:szCs w:val="24"/>
          <w:lang w:val="ru-RU" w:eastAsia="de-DE"/>
        </w:rPr>
        <w:t>ездить</w:t>
      </w:r>
      <w:r w:rsidR="0083434B" w:rsidRPr="0083434B">
        <w:rPr>
          <w:szCs w:val="24"/>
          <w:lang w:val="ru-RU" w:eastAsia="de-DE"/>
        </w:rPr>
        <w:t xml:space="preserve"> </w:t>
      </w:r>
      <w:r w:rsidR="0083434B">
        <w:rPr>
          <w:szCs w:val="24"/>
          <w:lang w:val="ru-RU" w:eastAsia="de-DE"/>
        </w:rPr>
        <w:t>на</w:t>
      </w:r>
      <w:r w:rsidR="0083434B" w:rsidRPr="0083434B">
        <w:rPr>
          <w:szCs w:val="24"/>
          <w:lang w:val="ru-RU" w:eastAsia="de-DE"/>
        </w:rPr>
        <w:t xml:space="preserve"> </w:t>
      </w:r>
      <w:r w:rsidR="0083434B">
        <w:rPr>
          <w:szCs w:val="24"/>
          <w:lang w:val="ru-RU" w:eastAsia="de-DE"/>
        </w:rPr>
        <w:t>машине</w:t>
      </w:r>
      <w:r w:rsidR="0083434B" w:rsidRPr="0083434B">
        <w:rPr>
          <w:szCs w:val="24"/>
          <w:lang w:val="ru-RU" w:eastAsia="de-DE"/>
        </w:rPr>
        <w:t xml:space="preserve"> </w:t>
      </w:r>
      <w:r w:rsidR="0083434B">
        <w:rPr>
          <w:szCs w:val="24"/>
          <w:lang w:val="ru-RU" w:eastAsia="de-DE"/>
        </w:rPr>
        <w:t>на</w:t>
      </w:r>
      <w:r w:rsidR="0083434B" w:rsidRPr="0083434B">
        <w:rPr>
          <w:szCs w:val="24"/>
          <w:lang w:val="ru-RU" w:eastAsia="de-DE"/>
        </w:rPr>
        <w:t xml:space="preserve"> </w:t>
      </w:r>
      <w:r w:rsidR="0083434B">
        <w:rPr>
          <w:szCs w:val="24"/>
          <w:lang w:val="ru-RU" w:eastAsia="de-DE"/>
        </w:rPr>
        <w:t>клязьменский</w:t>
      </w:r>
      <w:r w:rsidR="0083434B" w:rsidRPr="0083434B">
        <w:rPr>
          <w:szCs w:val="24"/>
          <w:lang w:val="ru-RU" w:eastAsia="de-DE"/>
        </w:rPr>
        <w:t xml:space="preserve"> </w:t>
      </w:r>
      <w:r w:rsidR="0083434B">
        <w:rPr>
          <w:szCs w:val="24"/>
          <w:lang w:val="ru-RU" w:eastAsia="de-DE"/>
        </w:rPr>
        <w:t>пляж</w:t>
      </w:r>
      <w:r w:rsidR="0083434B" w:rsidRPr="0083434B">
        <w:rPr>
          <w:szCs w:val="24"/>
          <w:lang w:val="ru-RU" w:eastAsia="de-DE"/>
        </w:rPr>
        <w:t xml:space="preserve">, </w:t>
      </w:r>
      <w:r w:rsidR="0083434B">
        <w:rPr>
          <w:szCs w:val="24"/>
          <w:lang w:val="ru-RU" w:eastAsia="de-DE"/>
        </w:rPr>
        <w:t>где</w:t>
      </w:r>
      <w:r w:rsidR="0083434B" w:rsidRPr="0083434B">
        <w:rPr>
          <w:szCs w:val="24"/>
          <w:lang w:val="ru-RU" w:eastAsia="de-DE"/>
        </w:rPr>
        <w:t xml:space="preserve"> </w:t>
      </w:r>
      <w:r w:rsidR="0083434B">
        <w:rPr>
          <w:szCs w:val="24"/>
          <w:lang w:val="ru-RU" w:eastAsia="de-DE"/>
        </w:rPr>
        <w:t>мы</w:t>
      </w:r>
      <w:r w:rsidR="0083434B" w:rsidRPr="0083434B">
        <w:rPr>
          <w:szCs w:val="24"/>
          <w:lang w:val="ru-RU" w:eastAsia="de-DE"/>
        </w:rPr>
        <w:t xml:space="preserve"> </w:t>
      </w:r>
      <w:r w:rsidR="0083434B">
        <w:rPr>
          <w:szCs w:val="24"/>
          <w:lang w:val="ru-RU" w:eastAsia="de-DE"/>
        </w:rPr>
        <w:t>чувствовали</w:t>
      </w:r>
      <w:r w:rsidR="0083434B" w:rsidRPr="0083434B">
        <w:rPr>
          <w:szCs w:val="24"/>
          <w:lang w:val="ru-RU" w:eastAsia="de-DE"/>
        </w:rPr>
        <w:t xml:space="preserve"> </w:t>
      </w:r>
      <w:r w:rsidR="0083434B">
        <w:rPr>
          <w:szCs w:val="24"/>
          <w:lang w:val="ru-RU" w:eastAsia="de-DE"/>
        </w:rPr>
        <w:t>себя</w:t>
      </w:r>
      <w:r w:rsidR="0083434B" w:rsidRPr="0083434B">
        <w:rPr>
          <w:szCs w:val="24"/>
          <w:lang w:val="ru-RU" w:eastAsia="de-DE"/>
        </w:rPr>
        <w:t xml:space="preserve"> </w:t>
      </w:r>
      <w:r w:rsidR="0083434B">
        <w:rPr>
          <w:szCs w:val="24"/>
          <w:lang w:val="ru-RU" w:eastAsia="de-DE"/>
        </w:rPr>
        <w:t>раскрепощенно</w:t>
      </w:r>
      <w:r w:rsidR="0083434B" w:rsidRPr="0083434B">
        <w:rPr>
          <w:szCs w:val="24"/>
          <w:lang w:val="ru-RU" w:eastAsia="de-DE"/>
        </w:rPr>
        <w:t xml:space="preserve">,  </w:t>
      </w:r>
      <w:r w:rsidR="0083434B">
        <w:rPr>
          <w:szCs w:val="24"/>
          <w:lang w:val="ru-RU" w:eastAsia="de-DE"/>
        </w:rPr>
        <w:t>как</w:t>
      </w:r>
      <w:r w:rsidR="0083434B" w:rsidRPr="0083434B">
        <w:rPr>
          <w:szCs w:val="24"/>
          <w:lang w:val="ru-RU" w:eastAsia="de-DE"/>
        </w:rPr>
        <w:t xml:space="preserve"> </w:t>
      </w:r>
      <w:r w:rsidR="0083434B">
        <w:rPr>
          <w:szCs w:val="24"/>
          <w:lang w:val="ru-RU" w:eastAsia="de-DE"/>
        </w:rPr>
        <w:t>все</w:t>
      </w:r>
      <w:r w:rsidR="0083434B" w:rsidRPr="0083434B">
        <w:rPr>
          <w:szCs w:val="24"/>
          <w:lang w:val="ru-RU" w:eastAsia="de-DE"/>
        </w:rPr>
        <w:t xml:space="preserve"> </w:t>
      </w:r>
      <w:r w:rsidR="0083434B">
        <w:rPr>
          <w:szCs w:val="24"/>
          <w:lang w:val="ru-RU" w:eastAsia="de-DE"/>
        </w:rPr>
        <w:t>нормальные</w:t>
      </w:r>
      <w:r w:rsidR="0083434B" w:rsidRPr="0083434B">
        <w:rPr>
          <w:szCs w:val="24"/>
          <w:lang w:val="ru-RU" w:eastAsia="de-DE"/>
        </w:rPr>
        <w:t xml:space="preserve"> </w:t>
      </w:r>
      <w:r w:rsidR="0083434B">
        <w:rPr>
          <w:szCs w:val="24"/>
          <w:lang w:val="ru-RU" w:eastAsia="de-DE"/>
        </w:rPr>
        <w:t xml:space="preserve"> молодые люди, хотя в нас сразу же узнавали военнопленных. Мы</w:t>
      </w:r>
      <w:r w:rsidR="0083434B" w:rsidRPr="0083434B">
        <w:rPr>
          <w:szCs w:val="24"/>
          <w:lang w:val="ru-RU" w:eastAsia="de-DE"/>
        </w:rPr>
        <w:t xml:space="preserve"> </w:t>
      </w:r>
      <w:r w:rsidR="0083434B">
        <w:rPr>
          <w:szCs w:val="24"/>
          <w:lang w:val="ru-RU" w:eastAsia="de-DE"/>
        </w:rPr>
        <w:t>проводили</w:t>
      </w:r>
      <w:r w:rsidR="0083434B" w:rsidRPr="0083434B">
        <w:rPr>
          <w:szCs w:val="24"/>
          <w:lang w:val="ru-RU" w:eastAsia="de-DE"/>
        </w:rPr>
        <w:t xml:space="preserve"> </w:t>
      </w:r>
      <w:r w:rsidR="0083434B">
        <w:rPr>
          <w:szCs w:val="24"/>
          <w:lang w:val="ru-RU" w:eastAsia="de-DE"/>
        </w:rPr>
        <w:t>там</w:t>
      </w:r>
      <w:r w:rsidR="0083434B" w:rsidRPr="0083434B">
        <w:rPr>
          <w:szCs w:val="24"/>
          <w:lang w:val="ru-RU" w:eastAsia="de-DE"/>
        </w:rPr>
        <w:t xml:space="preserve"> </w:t>
      </w:r>
      <w:r w:rsidR="0083434B">
        <w:rPr>
          <w:szCs w:val="24"/>
          <w:lang w:val="ru-RU" w:eastAsia="de-DE"/>
        </w:rPr>
        <w:t>чудесные</w:t>
      </w:r>
      <w:r w:rsidR="0083434B" w:rsidRPr="0083434B">
        <w:rPr>
          <w:szCs w:val="24"/>
          <w:lang w:val="ru-RU" w:eastAsia="de-DE"/>
        </w:rPr>
        <w:t xml:space="preserve"> </w:t>
      </w:r>
      <w:r w:rsidR="0083434B">
        <w:rPr>
          <w:szCs w:val="24"/>
          <w:lang w:val="ru-RU" w:eastAsia="de-DE"/>
        </w:rPr>
        <w:t>часы</w:t>
      </w:r>
      <w:r w:rsidR="0083434B" w:rsidRPr="0083434B">
        <w:rPr>
          <w:szCs w:val="24"/>
          <w:lang w:val="ru-RU" w:eastAsia="de-DE"/>
        </w:rPr>
        <w:t xml:space="preserve">, </w:t>
      </w:r>
      <w:r w:rsidR="0083434B">
        <w:rPr>
          <w:szCs w:val="24"/>
          <w:lang w:val="ru-RU" w:eastAsia="de-DE"/>
        </w:rPr>
        <w:t>и</w:t>
      </w:r>
      <w:r w:rsidR="0083434B" w:rsidRPr="0083434B">
        <w:rPr>
          <w:szCs w:val="24"/>
          <w:lang w:val="ru-RU" w:eastAsia="de-DE"/>
        </w:rPr>
        <w:t xml:space="preserve"> </w:t>
      </w:r>
      <w:r w:rsidR="0083434B">
        <w:rPr>
          <w:szCs w:val="24"/>
          <w:lang w:val="ru-RU" w:eastAsia="de-DE"/>
        </w:rPr>
        <w:t>хотя</w:t>
      </w:r>
      <w:r w:rsidR="0083434B" w:rsidRPr="0083434B">
        <w:rPr>
          <w:szCs w:val="24"/>
          <w:lang w:val="ru-RU" w:eastAsia="de-DE"/>
        </w:rPr>
        <w:t xml:space="preserve"> </w:t>
      </w:r>
      <w:r w:rsidR="0083434B">
        <w:rPr>
          <w:szCs w:val="24"/>
          <w:lang w:val="ru-RU" w:eastAsia="de-DE"/>
        </w:rPr>
        <w:t>бы</w:t>
      </w:r>
      <w:r w:rsidR="0083434B" w:rsidRPr="0083434B">
        <w:rPr>
          <w:szCs w:val="24"/>
          <w:lang w:val="ru-RU" w:eastAsia="de-DE"/>
        </w:rPr>
        <w:t xml:space="preserve"> </w:t>
      </w:r>
      <w:r w:rsidR="0083434B">
        <w:rPr>
          <w:szCs w:val="24"/>
          <w:lang w:val="ru-RU" w:eastAsia="de-DE"/>
        </w:rPr>
        <w:t>на</w:t>
      </w:r>
      <w:r w:rsidR="0083434B" w:rsidRPr="0083434B">
        <w:rPr>
          <w:szCs w:val="24"/>
          <w:lang w:val="ru-RU" w:eastAsia="de-DE"/>
        </w:rPr>
        <w:t xml:space="preserve"> </w:t>
      </w:r>
      <w:r w:rsidR="0083434B">
        <w:rPr>
          <w:szCs w:val="24"/>
          <w:lang w:val="ru-RU" w:eastAsia="de-DE"/>
        </w:rPr>
        <w:t>время</w:t>
      </w:r>
      <w:r w:rsidR="0083434B" w:rsidRPr="0083434B">
        <w:rPr>
          <w:szCs w:val="24"/>
          <w:lang w:val="ru-RU" w:eastAsia="de-DE"/>
        </w:rPr>
        <w:t xml:space="preserve"> </w:t>
      </w:r>
      <w:r w:rsidR="0083434B">
        <w:rPr>
          <w:szCs w:val="24"/>
          <w:lang w:val="ru-RU" w:eastAsia="de-DE"/>
        </w:rPr>
        <w:t>забывали</w:t>
      </w:r>
      <w:r w:rsidR="0083434B" w:rsidRPr="0083434B">
        <w:rPr>
          <w:szCs w:val="24"/>
          <w:lang w:val="ru-RU" w:eastAsia="de-DE"/>
        </w:rPr>
        <w:t xml:space="preserve"> </w:t>
      </w:r>
      <w:r w:rsidR="0083434B">
        <w:rPr>
          <w:szCs w:val="24"/>
          <w:lang w:val="ru-RU" w:eastAsia="de-DE"/>
        </w:rPr>
        <w:t>о</w:t>
      </w:r>
      <w:r w:rsidR="0083434B" w:rsidRPr="0083434B">
        <w:rPr>
          <w:szCs w:val="24"/>
          <w:lang w:val="ru-RU" w:eastAsia="de-DE"/>
        </w:rPr>
        <w:t xml:space="preserve"> </w:t>
      </w:r>
      <w:r w:rsidR="0083434B">
        <w:rPr>
          <w:szCs w:val="24"/>
          <w:lang w:val="ru-RU" w:eastAsia="de-DE"/>
        </w:rPr>
        <w:t>своем</w:t>
      </w:r>
      <w:r w:rsidR="0083434B" w:rsidRPr="0083434B">
        <w:rPr>
          <w:szCs w:val="24"/>
          <w:lang w:val="ru-RU" w:eastAsia="de-DE"/>
        </w:rPr>
        <w:t xml:space="preserve"> </w:t>
      </w:r>
      <w:r w:rsidR="0083434B">
        <w:rPr>
          <w:szCs w:val="24"/>
          <w:lang w:val="ru-RU" w:eastAsia="de-DE"/>
        </w:rPr>
        <w:t>положении</w:t>
      </w:r>
      <w:r w:rsidR="0083434B" w:rsidRPr="0083434B">
        <w:rPr>
          <w:szCs w:val="24"/>
          <w:lang w:val="ru-RU" w:eastAsia="de-DE"/>
        </w:rPr>
        <w:t>.</w:t>
      </w:r>
    </w:p>
    <w:p w:rsidR="002645AF" w:rsidRPr="0083434B" w:rsidRDefault="002645AF" w:rsidP="00935023">
      <w:pPr>
        <w:spacing w:line="276" w:lineRule="auto"/>
        <w:jc w:val="both"/>
        <w:rPr>
          <w:szCs w:val="24"/>
          <w:highlight w:val="yellow"/>
          <w:lang w:val="ru-RU" w:eastAsia="de-DE"/>
        </w:rPr>
      </w:pPr>
    </w:p>
    <w:p w:rsidR="00D25369" w:rsidRPr="00AF775B" w:rsidRDefault="001374D2" w:rsidP="00935023">
      <w:pPr>
        <w:spacing w:line="276" w:lineRule="auto"/>
        <w:jc w:val="both"/>
        <w:rPr>
          <w:szCs w:val="24"/>
          <w:lang w:val="ru-RU" w:eastAsia="de-DE"/>
        </w:rPr>
      </w:pPr>
      <w:r>
        <w:rPr>
          <w:szCs w:val="24"/>
          <w:lang w:val="ru-RU" w:eastAsia="de-DE"/>
        </w:rPr>
        <w:t>Наряду</w:t>
      </w:r>
      <w:r w:rsidRPr="001374D2">
        <w:rPr>
          <w:szCs w:val="24"/>
          <w:lang w:val="ru-RU" w:eastAsia="de-DE"/>
        </w:rPr>
        <w:t xml:space="preserve"> </w:t>
      </w:r>
      <w:r>
        <w:rPr>
          <w:szCs w:val="24"/>
          <w:lang w:val="ru-RU" w:eastAsia="de-DE"/>
        </w:rPr>
        <w:t>с</w:t>
      </w:r>
      <w:r w:rsidRPr="001374D2">
        <w:rPr>
          <w:szCs w:val="24"/>
          <w:lang w:val="ru-RU" w:eastAsia="de-DE"/>
        </w:rPr>
        <w:t xml:space="preserve"> </w:t>
      </w:r>
      <w:r>
        <w:rPr>
          <w:szCs w:val="24"/>
          <w:lang w:val="ru-RU" w:eastAsia="de-DE"/>
        </w:rPr>
        <w:t>добрыми</w:t>
      </w:r>
      <w:r w:rsidRPr="001374D2">
        <w:rPr>
          <w:szCs w:val="24"/>
          <w:lang w:val="ru-RU" w:eastAsia="de-DE"/>
        </w:rPr>
        <w:t xml:space="preserve"> </w:t>
      </w:r>
      <w:r>
        <w:rPr>
          <w:szCs w:val="24"/>
          <w:lang w:val="ru-RU" w:eastAsia="de-DE"/>
        </w:rPr>
        <w:t>воспоминаниями</w:t>
      </w:r>
      <w:r w:rsidRPr="001374D2">
        <w:rPr>
          <w:szCs w:val="24"/>
          <w:lang w:val="ru-RU" w:eastAsia="de-DE"/>
        </w:rPr>
        <w:t xml:space="preserve"> </w:t>
      </w:r>
      <w:r>
        <w:rPr>
          <w:szCs w:val="24"/>
          <w:lang w:val="ru-RU" w:eastAsia="de-DE"/>
        </w:rPr>
        <w:t>о</w:t>
      </w:r>
      <w:r w:rsidRPr="001374D2">
        <w:rPr>
          <w:szCs w:val="24"/>
          <w:lang w:val="ru-RU" w:eastAsia="de-DE"/>
        </w:rPr>
        <w:t xml:space="preserve"> </w:t>
      </w:r>
      <w:r>
        <w:rPr>
          <w:szCs w:val="24"/>
          <w:lang w:val="ru-RU" w:eastAsia="de-DE"/>
        </w:rPr>
        <w:t>Владимире</w:t>
      </w:r>
      <w:r w:rsidRPr="001374D2">
        <w:rPr>
          <w:szCs w:val="24"/>
          <w:lang w:val="ru-RU" w:eastAsia="de-DE"/>
        </w:rPr>
        <w:t xml:space="preserve"> </w:t>
      </w:r>
      <w:r>
        <w:rPr>
          <w:szCs w:val="24"/>
          <w:lang w:val="ru-RU" w:eastAsia="de-DE"/>
        </w:rPr>
        <w:t>Петрове</w:t>
      </w:r>
      <w:r w:rsidRPr="001374D2">
        <w:rPr>
          <w:szCs w:val="24"/>
          <w:lang w:val="ru-RU" w:eastAsia="de-DE"/>
        </w:rPr>
        <w:t xml:space="preserve">, </w:t>
      </w:r>
      <w:r>
        <w:rPr>
          <w:szCs w:val="24"/>
          <w:lang w:val="ru-RU" w:eastAsia="de-DE"/>
        </w:rPr>
        <w:t>я</w:t>
      </w:r>
      <w:r w:rsidRPr="001374D2">
        <w:rPr>
          <w:szCs w:val="24"/>
          <w:lang w:val="ru-RU" w:eastAsia="de-DE"/>
        </w:rPr>
        <w:t xml:space="preserve"> </w:t>
      </w:r>
      <w:r>
        <w:rPr>
          <w:szCs w:val="24"/>
          <w:lang w:val="ru-RU" w:eastAsia="de-DE"/>
        </w:rPr>
        <w:t>с</w:t>
      </w:r>
      <w:r w:rsidRPr="001374D2">
        <w:rPr>
          <w:szCs w:val="24"/>
          <w:lang w:val="ru-RU" w:eastAsia="de-DE"/>
        </w:rPr>
        <w:t xml:space="preserve"> </w:t>
      </w:r>
      <w:r>
        <w:rPr>
          <w:szCs w:val="24"/>
          <w:lang w:val="ru-RU" w:eastAsia="de-DE"/>
        </w:rPr>
        <w:t>большим</w:t>
      </w:r>
      <w:r w:rsidRPr="001374D2">
        <w:rPr>
          <w:szCs w:val="24"/>
          <w:lang w:val="ru-RU" w:eastAsia="de-DE"/>
        </w:rPr>
        <w:t xml:space="preserve"> </w:t>
      </w:r>
      <w:r>
        <w:rPr>
          <w:szCs w:val="24"/>
          <w:lang w:val="ru-RU" w:eastAsia="de-DE"/>
        </w:rPr>
        <w:t>теплом часто думаю о нашем лагерном враче (мне кажется, что ее звали Тамара, но я не уверен)</w:t>
      </w:r>
      <w:r w:rsidR="00AF775B">
        <w:rPr>
          <w:szCs w:val="24"/>
          <w:lang w:val="ru-RU" w:eastAsia="de-DE"/>
        </w:rPr>
        <w:t>.  Все свои силы и обаяние  она отдавала, заботясь о благополучии пленных. Слава Богу, ее помощь мне не потребовалась, но за ее поведение в непростых ситуациях я могу высказать ей свое восхищение.  Она</w:t>
      </w:r>
      <w:r w:rsidR="00AF775B" w:rsidRPr="00AF775B">
        <w:rPr>
          <w:szCs w:val="24"/>
          <w:lang w:val="ru-RU" w:eastAsia="de-DE"/>
        </w:rPr>
        <w:t xml:space="preserve"> </w:t>
      </w:r>
      <w:r w:rsidR="00AF775B">
        <w:rPr>
          <w:szCs w:val="24"/>
          <w:lang w:val="ru-RU" w:eastAsia="de-DE"/>
        </w:rPr>
        <w:t>сопровождала</w:t>
      </w:r>
      <w:r w:rsidR="00AF775B" w:rsidRPr="00AF775B">
        <w:rPr>
          <w:szCs w:val="24"/>
          <w:lang w:val="ru-RU" w:eastAsia="de-DE"/>
        </w:rPr>
        <w:t xml:space="preserve"> </w:t>
      </w:r>
      <w:r w:rsidR="00AF775B">
        <w:rPr>
          <w:szCs w:val="24"/>
          <w:lang w:val="ru-RU" w:eastAsia="de-DE"/>
        </w:rPr>
        <w:t>наш</w:t>
      </w:r>
      <w:r w:rsidR="00AF775B" w:rsidRPr="00AF775B">
        <w:rPr>
          <w:szCs w:val="24"/>
          <w:lang w:val="ru-RU" w:eastAsia="de-DE"/>
        </w:rPr>
        <w:t xml:space="preserve"> </w:t>
      </w:r>
      <w:r w:rsidR="00AF775B">
        <w:rPr>
          <w:szCs w:val="24"/>
          <w:lang w:val="ru-RU" w:eastAsia="de-DE"/>
        </w:rPr>
        <w:t>поезд</w:t>
      </w:r>
      <w:r w:rsidR="00AF775B" w:rsidRPr="00AF775B">
        <w:rPr>
          <w:szCs w:val="24"/>
          <w:lang w:val="ru-RU" w:eastAsia="de-DE"/>
        </w:rPr>
        <w:t xml:space="preserve">  </w:t>
      </w:r>
      <w:r w:rsidR="00AF775B">
        <w:rPr>
          <w:szCs w:val="24"/>
          <w:lang w:val="ru-RU" w:eastAsia="de-DE"/>
        </w:rPr>
        <w:t>до</w:t>
      </w:r>
      <w:r w:rsidR="00AF775B" w:rsidRPr="00AF775B">
        <w:rPr>
          <w:szCs w:val="24"/>
          <w:lang w:val="ru-RU" w:eastAsia="de-DE"/>
        </w:rPr>
        <w:t xml:space="preserve"> </w:t>
      </w:r>
      <w:r w:rsidR="00AF775B">
        <w:rPr>
          <w:szCs w:val="24"/>
          <w:lang w:val="ru-RU" w:eastAsia="de-DE"/>
        </w:rPr>
        <w:t>Бреста</w:t>
      </w:r>
      <w:r w:rsidR="00AF775B" w:rsidRPr="00AF775B">
        <w:rPr>
          <w:szCs w:val="24"/>
          <w:lang w:val="ru-RU" w:eastAsia="de-DE"/>
        </w:rPr>
        <w:t xml:space="preserve">, </w:t>
      </w:r>
      <w:r w:rsidR="00AF775B">
        <w:rPr>
          <w:szCs w:val="24"/>
          <w:lang w:val="ru-RU" w:eastAsia="de-DE"/>
        </w:rPr>
        <w:t>когда</w:t>
      </w:r>
      <w:r w:rsidR="00AF775B" w:rsidRPr="00AF775B">
        <w:rPr>
          <w:szCs w:val="24"/>
          <w:lang w:val="ru-RU" w:eastAsia="de-DE"/>
        </w:rPr>
        <w:t xml:space="preserve"> </w:t>
      </w:r>
      <w:r w:rsidR="00AF775B">
        <w:rPr>
          <w:szCs w:val="24"/>
          <w:lang w:val="ru-RU" w:eastAsia="de-DE"/>
        </w:rPr>
        <w:t xml:space="preserve">мы возвращались домой и,  прощаясь с нами, сильно плакала. </w:t>
      </w:r>
      <w:r w:rsidR="00AF775B" w:rsidRPr="00AF775B">
        <w:rPr>
          <w:szCs w:val="24"/>
          <w:lang w:val="ru-RU" w:eastAsia="de-DE"/>
        </w:rPr>
        <w:t xml:space="preserve"> </w:t>
      </w:r>
    </w:p>
    <w:p w:rsidR="00C00C1B" w:rsidRPr="00AF775B" w:rsidRDefault="00C00C1B" w:rsidP="00935023">
      <w:pPr>
        <w:spacing w:line="276" w:lineRule="auto"/>
        <w:ind w:firstLine="708"/>
        <w:jc w:val="both"/>
        <w:rPr>
          <w:szCs w:val="24"/>
          <w:lang w:val="ru-RU" w:eastAsia="de-DE"/>
        </w:rPr>
      </w:pPr>
    </w:p>
    <w:p w:rsidR="00D25369" w:rsidRPr="00750F77" w:rsidRDefault="00AF775B" w:rsidP="00935023">
      <w:pPr>
        <w:spacing w:line="276" w:lineRule="auto"/>
        <w:jc w:val="both"/>
        <w:rPr>
          <w:szCs w:val="24"/>
          <w:lang w:val="ru-RU" w:eastAsia="de-DE"/>
        </w:rPr>
      </w:pPr>
      <w:r>
        <w:rPr>
          <w:szCs w:val="24"/>
          <w:lang w:val="ru-RU" w:eastAsia="de-DE"/>
        </w:rPr>
        <w:t>Испытав</w:t>
      </w:r>
      <w:r w:rsidRPr="00AF775B">
        <w:rPr>
          <w:szCs w:val="24"/>
          <w:lang w:val="ru-RU" w:eastAsia="de-DE"/>
        </w:rPr>
        <w:t xml:space="preserve"> </w:t>
      </w:r>
      <w:r>
        <w:rPr>
          <w:szCs w:val="24"/>
          <w:lang w:val="ru-RU" w:eastAsia="de-DE"/>
        </w:rPr>
        <w:t>на</w:t>
      </w:r>
      <w:r w:rsidRPr="00AF775B">
        <w:rPr>
          <w:szCs w:val="24"/>
          <w:lang w:val="ru-RU" w:eastAsia="de-DE"/>
        </w:rPr>
        <w:t xml:space="preserve"> </w:t>
      </w:r>
      <w:r>
        <w:rPr>
          <w:szCs w:val="24"/>
          <w:lang w:val="ru-RU" w:eastAsia="de-DE"/>
        </w:rPr>
        <w:t>себе</w:t>
      </w:r>
      <w:r w:rsidRPr="00AF775B">
        <w:rPr>
          <w:szCs w:val="24"/>
          <w:lang w:val="ru-RU" w:eastAsia="de-DE"/>
        </w:rPr>
        <w:t xml:space="preserve"> </w:t>
      </w:r>
      <w:r>
        <w:rPr>
          <w:szCs w:val="24"/>
          <w:lang w:val="ru-RU" w:eastAsia="de-DE"/>
        </w:rPr>
        <w:t>по</w:t>
      </w:r>
      <w:r w:rsidRPr="00AF775B">
        <w:rPr>
          <w:szCs w:val="24"/>
          <w:lang w:val="ru-RU" w:eastAsia="de-DE"/>
        </w:rPr>
        <w:t xml:space="preserve"> </w:t>
      </w:r>
      <w:r>
        <w:rPr>
          <w:szCs w:val="24"/>
          <w:lang w:val="ru-RU" w:eastAsia="de-DE"/>
        </w:rPr>
        <w:t>большей</w:t>
      </w:r>
      <w:r w:rsidRPr="00AF775B">
        <w:rPr>
          <w:szCs w:val="24"/>
          <w:lang w:val="ru-RU" w:eastAsia="de-DE"/>
        </w:rPr>
        <w:t xml:space="preserve"> </w:t>
      </w:r>
      <w:r>
        <w:rPr>
          <w:szCs w:val="24"/>
          <w:lang w:val="ru-RU" w:eastAsia="de-DE"/>
        </w:rPr>
        <w:t>части</w:t>
      </w:r>
      <w:r w:rsidRPr="00AF775B">
        <w:rPr>
          <w:szCs w:val="24"/>
          <w:lang w:val="ru-RU" w:eastAsia="de-DE"/>
        </w:rPr>
        <w:t xml:space="preserve"> </w:t>
      </w:r>
      <w:r>
        <w:rPr>
          <w:szCs w:val="24"/>
          <w:lang w:val="ru-RU" w:eastAsia="de-DE"/>
        </w:rPr>
        <w:t>дружеское</w:t>
      </w:r>
      <w:r w:rsidRPr="00AF775B">
        <w:rPr>
          <w:szCs w:val="24"/>
          <w:lang w:val="ru-RU" w:eastAsia="de-DE"/>
        </w:rPr>
        <w:t xml:space="preserve"> </w:t>
      </w:r>
      <w:r>
        <w:rPr>
          <w:szCs w:val="24"/>
          <w:lang w:val="ru-RU" w:eastAsia="de-DE"/>
        </w:rPr>
        <w:t>отношение</w:t>
      </w:r>
      <w:r w:rsidRPr="00AF775B">
        <w:rPr>
          <w:szCs w:val="24"/>
          <w:lang w:val="ru-RU" w:eastAsia="de-DE"/>
        </w:rPr>
        <w:t xml:space="preserve"> </w:t>
      </w:r>
      <w:r>
        <w:rPr>
          <w:szCs w:val="24"/>
          <w:lang w:val="ru-RU" w:eastAsia="de-DE"/>
        </w:rPr>
        <w:t>людей</w:t>
      </w:r>
      <w:r w:rsidRPr="00AF775B">
        <w:rPr>
          <w:szCs w:val="24"/>
          <w:lang w:val="ru-RU" w:eastAsia="de-DE"/>
        </w:rPr>
        <w:t xml:space="preserve"> </w:t>
      </w:r>
      <w:r>
        <w:rPr>
          <w:szCs w:val="24"/>
          <w:lang w:val="ru-RU" w:eastAsia="de-DE"/>
        </w:rPr>
        <w:t>в</w:t>
      </w:r>
      <w:r w:rsidRPr="00AF775B">
        <w:rPr>
          <w:szCs w:val="24"/>
          <w:lang w:val="ru-RU" w:eastAsia="de-DE"/>
        </w:rPr>
        <w:t xml:space="preserve"> </w:t>
      </w:r>
      <w:r>
        <w:rPr>
          <w:szCs w:val="24"/>
          <w:lang w:val="ru-RU" w:eastAsia="de-DE"/>
        </w:rPr>
        <w:t>русском</w:t>
      </w:r>
      <w:r w:rsidRPr="00AF775B">
        <w:rPr>
          <w:szCs w:val="24"/>
          <w:lang w:val="ru-RU" w:eastAsia="de-DE"/>
        </w:rPr>
        <w:t xml:space="preserve"> </w:t>
      </w:r>
      <w:r>
        <w:rPr>
          <w:szCs w:val="24"/>
          <w:lang w:val="ru-RU" w:eastAsia="de-DE"/>
        </w:rPr>
        <w:t>плену</w:t>
      </w:r>
      <w:r w:rsidRPr="00AF775B">
        <w:rPr>
          <w:szCs w:val="24"/>
          <w:lang w:val="ru-RU" w:eastAsia="de-DE"/>
        </w:rPr>
        <w:t xml:space="preserve"> </w:t>
      </w:r>
      <w:r>
        <w:rPr>
          <w:szCs w:val="24"/>
          <w:lang w:val="ru-RU" w:eastAsia="de-DE"/>
        </w:rPr>
        <w:t xml:space="preserve"> во Владимире, я желаю всем людям России счастливого будущего. Мне</w:t>
      </w:r>
      <w:r w:rsidRPr="00AF775B">
        <w:rPr>
          <w:szCs w:val="24"/>
          <w:lang w:val="ru-RU" w:eastAsia="de-DE"/>
        </w:rPr>
        <w:t xml:space="preserve"> </w:t>
      </w:r>
      <w:r>
        <w:rPr>
          <w:szCs w:val="24"/>
          <w:lang w:val="ru-RU" w:eastAsia="de-DE"/>
        </w:rPr>
        <w:t>очень</w:t>
      </w:r>
      <w:r w:rsidRPr="00AF775B">
        <w:rPr>
          <w:szCs w:val="24"/>
          <w:lang w:val="ru-RU" w:eastAsia="de-DE"/>
        </w:rPr>
        <w:t xml:space="preserve"> </w:t>
      </w:r>
      <w:r>
        <w:rPr>
          <w:szCs w:val="24"/>
          <w:lang w:val="ru-RU" w:eastAsia="de-DE"/>
        </w:rPr>
        <w:t>жаль</w:t>
      </w:r>
      <w:r w:rsidRPr="00AF775B">
        <w:rPr>
          <w:szCs w:val="24"/>
          <w:lang w:val="ru-RU" w:eastAsia="de-DE"/>
        </w:rPr>
        <w:t xml:space="preserve">, </w:t>
      </w:r>
      <w:r>
        <w:rPr>
          <w:szCs w:val="24"/>
          <w:lang w:val="ru-RU" w:eastAsia="de-DE"/>
        </w:rPr>
        <w:t>что</w:t>
      </w:r>
      <w:r w:rsidRPr="00AF775B">
        <w:rPr>
          <w:szCs w:val="24"/>
          <w:lang w:val="ru-RU" w:eastAsia="de-DE"/>
        </w:rPr>
        <w:t xml:space="preserve"> </w:t>
      </w:r>
      <w:r>
        <w:rPr>
          <w:szCs w:val="24"/>
          <w:lang w:val="ru-RU" w:eastAsia="de-DE"/>
        </w:rPr>
        <w:t>только</w:t>
      </w:r>
      <w:r w:rsidRPr="00AF775B">
        <w:rPr>
          <w:szCs w:val="24"/>
          <w:lang w:val="ru-RU" w:eastAsia="de-DE"/>
        </w:rPr>
        <w:t xml:space="preserve"> </w:t>
      </w:r>
      <w:r>
        <w:rPr>
          <w:szCs w:val="24"/>
          <w:lang w:val="ru-RU" w:eastAsia="de-DE"/>
        </w:rPr>
        <w:t>год</w:t>
      </w:r>
      <w:r w:rsidRPr="00AF775B">
        <w:rPr>
          <w:szCs w:val="24"/>
          <w:lang w:val="ru-RU" w:eastAsia="de-DE"/>
        </w:rPr>
        <w:t xml:space="preserve"> </w:t>
      </w:r>
      <w:r>
        <w:rPr>
          <w:szCs w:val="24"/>
          <w:lang w:val="ru-RU" w:eastAsia="de-DE"/>
        </w:rPr>
        <w:t>назад</w:t>
      </w:r>
      <w:r w:rsidRPr="00AF775B">
        <w:rPr>
          <w:szCs w:val="24"/>
          <w:lang w:val="ru-RU" w:eastAsia="de-DE"/>
        </w:rPr>
        <w:t xml:space="preserve"> </w:t>
      </w:r>
      <w:r>
        <w:rPr>
          <w:szCs w:val="24"/>
          <w:lang w:val="ru-RU" w:eastAsia="de-DE"/>
        </w:rPr>
        <w:t>я</w:t>
      </w:r>
      <w:r w:rsidRPr="00AF775B">
        <w:rPr>
          <w:szCs w:val="24"/>
          <w:lang w:val="ru-RU" w:eastAsia="de-DE"/>
        </w:rPr>
        <w:t xml:space="preserve"> </w:t>
      </w:r>
      <w:r>
        <w:rPr>
          <w:szCs w:val="24"/>
          <w:lang w:val="ru-RU" w:eastAsia="de-DE"/>
        </w:rPr>
        <w:t>узнал</w:t>
      </w:r>
      <w:r w:rsidRPr="00AF775B">
        <w:rPr>
          <w:szCs w:val="24"/>
          <w:lang w:val="ru-RU" w:eastAsia="de-DE"/>
        </w:rPr>
        <w:t xml:space="preserve"> </w:t>
      </w:r>
      <w:r>
        <w:rPr>
          <w:szCs w:val="24"/>
          <w:lang w:val="ru-RU" w:eastAsia="de-DE"/>
        </w:rPr>
        <w:t>о</w:t>
      </w:r>
      <w:r w:rsidRPr="00AF775B">
        <w:rPr>
          <w:szCs w:val="24"/>
          <w:lang w:val="ru-RU" w:eastAsia="de-DE"/>
        </w:rPr>
        <w:t xml:space="preserve"> </w:t>
      </w:r>
      <w:r>
        <w:rPr>
          <w:szCs w:val="24"/>
          <w:lang w:val="ru-RU" w:eastAsia="de-DE"/>
        </w:rPr>
        <w:t>партнерских</w:t>
      </w:r>
      <w:r w:rsidRPr="00AF775B">
        <w:rPr>
          <w:szCs w:val="24"/>
          <w:lang w:val="ru-RU" w:eastAsia="de-DE"/>
        </w:rPr>
        <w:t xml:space="preserve"> </w:t>
      </w:r>
      <w:r>
        <w:rPr>
          <w:szCs w:val="24"/>
          <w:lang w:val="ru-RU" w:eastAsia="de-DE"/>
        </w:rPr>
        <w:t>связях</w:t>
      </w:r>
      <w:r w:rsidRPr="00AF775B">
        <w:rPr>
          <w:szCs w:val="24"/>
          <w:lang w:val="ru-RU" w:eastAsia="de-DE"/>
        </w:rPr>
        <w:t xml:space="preserve"> </w:t>
      </w:r>
      <w:r>
        <w:rPr>
          <w:szCs w:val="24"/>
          <w:lang w:val="ru-RU" w:eastAsia="de-DE"/>
        </w:rPr>
        <w:t>Эрлангена и Владимира. Я</w:t>
      </w:r>
      <w:r w:rsidRPr="00750F77">
        <w:rPr>
          <w:szCs w:val="24"/>
          <w:lang w:val="ru-RU" w:eastAsia="de-DE"/>
        </w:rPr>
        <w:t xml:space="preserve"> </w:t>
      </w:r>
      <w:r>
        <w:rPr>
          <w:szCs w:val="24"/>
          <w:lang w:val="ru-RU" w:eastAsia="de-DE"/>
        </w:rPr>
        <w:t>бы</w:t>
      </w:r>
      <w:r w:rsidRPr="00750F77">
        <w:rPr>
          <w:szCs w:val="24"/>
          <w:lang w:val="ru-RU" w:eastAsia="de-DE"/>
        </w:rPr>
        <w:t xml:space="preserve"> </w:t>
      </w:r>
      <w:r>
        <w:rPr>
          <w:szCs w:val="24"/>
          <w:lang w:val="ru-RU" w:eastAsia="de-DE"/>
        </w:rPr>
        <w:t>с</w:t>
      </w:r>
      <w:r w:rsidRPr="00750F77">
        <w:rPr>
          <w:szCs w:val="24"/>
          <w:lang w:val="ru-RU" w:eastAsia="de-DE"/>
        </w:rPr>
        <w:t xml:space="preserve"> </w:t>
      </w:r>
      <w:r>
        <w:rPr>
          <w:szCs w:val="24"/>
          <w:lang w:val="ru-RU" w:eastAsia="de-DE"/>
        </w:rPr>
        <w:t>большим</w:t>
      </w:r>
      <w:r w:rsidRPr="00750F77">
        <w:rPr>
          <w:szCs w:val="24"/>
          <w:lang w:val="ru-RU" w:eastAsia="de-DE"/>
        </w:rPr>
        <w:t xml:space="preserve"> </w:t>
      </w:r>
      <w:r>
        <w:rPr>
          <w:szCs w:val="24"/>
          <w:lang w:val="ru-RU" w:eastAsia="de-DE"/>
        </w:rPr>
        <w:t>удовольствием</w:t>
      </w:r>
      <w:r w:rsidRPr="00750F77">
        <w:rPr>
          <w:szCs w:val="24"/>
          <w:lang w:val="ru-RU" w:eastAsia="de-DE"/>
        </w:rPr>
        <w:t xml:space="preserve"> </w:t>
      </w:r>
      <w:r>
        <w:rPr>
          <w:szCs w:val="24"/>
          <w:lang w:val="ru-RU" w:eastAsia="de-DE"/>
        </w:rPr>
        <w:t>после</w:t>
      </w:r>
      <w:r w:rsidRPr="00750F77">
        <w:rPr>
          <w:szCs w:val="24"/>
          <w:lang w:val="ru-RU" w:eastAsia="de-DE"/>
        </w:rPr>
        <w:t xml:space="preserve"> </w:t>
      </w:r>
      <w:r>
        <w:rPr>
          <w:szCs w:val="24"/>
          <w:lang w:val="ru-RU" w:eastAsia="de-DE"/>
        </w:rPr>
        <w:t>ухода</w:t>
      </w:r>
      <w:r w:rsidRPr="00750F77">
        <w:rPr>
          <w:szCs w:val="24"/>
          <w:lang w:val="ru-RU" w:eastAsia="de-DE"/>
        </w:rPr>
        <w:t xml:space="preserve"> </w:t>
      </w:r>
      <w:r>
        <w:rPr>
          <w:szCs w:val="24"/>
          <w:lang w:val="ru-RU" w:eastAsia="de-DE"/>
        </w:rPr>
        <w:t>на</w:t>
      </w:r>
      <w:r w:rsidRPr="00750F77">
        <w:rPr>
          <w:szCs w:val="24"/>
          <w:lang w:val="ru-RU" w:eastAsia="de-DE"/>
        </w:rPr>
        <w:t xml:space="preserve"> </w:t>
      </w:r>
      <w:r>
        <w:rPr>
          <w:szCs w:val="24"/>
          <w:lang w:val="ru-RU" w:eastAsia="de-DE"/>
        </w:rPr>
        <w:t>пенсию</w:t>
      </w:r>
      <w:r w:rsidRPr="00750F77">
        <w:rPr>
          <w:szCs w:val="24"/>
          <w:lang w:val="ru-RU" w:eastAsia="de-DE"/>
        </w:rPr>
        <w:t xml:space="preserve"> </w:t>
      </w:r>
      <w:r>
        <w:rPr>
          <w:szCs w:val="24"/>
          <w:lang w:val="ru-RU" w:eastAsia="de-DE"/>
        </w:rPr>
        <w:t>мог</w:t>
      </w:r>
      <w:r w:rsidRPr="00750F77">
        <w:rPr>
          <w:szCs w:val="24"/>
          <w:lang w:val="ru-RU" w:eastAsia="de-DE"/>
        </w:rPr>
        <w:t xml:space="preserve"> </w:t>
      </w:r>
      <w:r>
        <w:rPr>
          <w:szCs w:val="24"/>
          <w:lang w:val="ru-RU" w:eastAsia="de-DE"/>
        </w:rPr>
        <w:t>оказать</w:t>
      </w:r>
      <w:r w:rsidRPr="00750F77">
        <w:rPr>
          <w:szCs w:val="24"/>
          <w:lang w:val="ru-RU" w:eastAsia="de-DE"/>
        </w:rPr>
        <w:t xml:space="preserve">  </w:t>
      </w:r>
      <w:r>
        <w:rPr>
          <w:szCs w:val="24"/>
          <w:lang w:val="ru-RU" w:eastAsia="de-DE"/>
        </w:rPr>
        <w:t>практическую</w:t>
      </w:r>
      <w:r w:rsidRPr="00750F77">
        <w:rPr>
          <w:szCs w:val="24"/>
          <w:lang w:val="ru-RU" w:eastAsia="de-DE"/>
        </w:rPr>
        <w:t xml:space="preserve"> </w:t>
      </w:r>
      <w:r>
        <w:rPr>
          <w:szCs w:val="24"/>
          <w:lang w:val="ru-RU" w:eastAsia="de-DE"/>
        </w:rPr>
        <w:t>помощь</w:t>
      </w:r>
      <w:r w:rsidRPr="00750F77">
        <w:rPr>
          <w:szCs w:val="24"/>
          <w:lang w:val="ru-RU" w:eastAsia="de-DE"/>
        </w:rPr>
        <w:t xml:space="preserve"> </w:t>
      </w:r>
      <w:r w:rsidR="00750F77">
        <w:rPr>
          <w:szCs w:val="24"/>
          <w:lang w:val="ru-RU" w:eastAsia="de-DE"/>
        </w:rPr>
        <w:t>партнерским отношени</w:t>
      </w:r>
      <w:r w:rsidR="00BE1E9B">
        <w:rPr>
          <w:szCs w:val="24"/>
          <w:lang w:val="ru-RU" w:eastAsia="de-DE"/>
        </w:rPr>
        <w:t>ям</w:t>
      </w:r>
      <w:r w:rsidR="00750F77">
        <w:rPr>
          <w:szCs w:val="24"/>
          <w:lang w:val="ru-RU" w:eastAsia="de-DE"/>
        </w:rPr>
        <w:t>.</w:t>
      </w:r>
    </w:p>
    <w:p w:rsidR="002645AF" w:rsidRPr="00750F77" w:rsidRDefault="002645AF" w:rsidP="00935023">
      <w:pPr>
        <w:spacing w:line="276" w:lineRule="auto"/>
        <w:jc w:val="both"/>
        <w:rPr>
          <w:i/>
          <w:szCs w:val="24"/>
          <w:highlight w:val="yellow"/>
          <w:lang w:val="ru-RU" w:eastAsia="de-DE"/>
        </w:rPr>
      </w:pPr>
    </w:p>
    <w:p w:rsidR="00B33DA7" w:rsidRPr="00FB4BDA" w:rsidRDefault="00B33DA7" w:rsidP="00935023">
      <w:pPr>
        <w:spacing w:line="276" w:lineRule="auto"/>
        <w:jc w:val="both"/>
        <w:rPr>
          <w:i/>
          <w:szCs w:val="24"/>
          <w:lang w:val="ru-RU" w:eastAsia="de-DE"/>
        </w:rPr>
      </w:pPr>
      <w:r>
        <w:rPr>
          <w:i/>
          <w:szCs w:val="24"/>
          <w:lang w:val="ru-RU" w:eastAsia="de-DE"/>
        </w:rPr>
        <w:t xml:space="preserve">Позволю себе </w:t>
      </w:r>
      <w:r w:rsidR="00F46E41" w:rsidRPr="00F46E41">
        <w:rPr>
          <w:i/>
          <w:szCs w:val="24"/>
          <w:lang w:val="ru-RU" w:eastAsia="de-DE"/>
        </w:rPr>
        <w:t xml:space="preserve">привести </w:t>
      </w:r>
      <w:r w:rsidRPr="00F46E41">
        <w:rPr>
          <w:i/>
          <w:szCs w:val="24"/>
          <w:lang w:val="ru-RU" w:eastAsia="de-DE"/>
        </w:rPr>
        <w:t>еще одно замечание</w:t>
      </w:r>
      <w:r w:rsidR="00F46E41" w:rsidRPr="00F46E41">
        <w:rPr>
          <w:i/>
          <w:szCs w:val="24"/>
          <w:lang w:val="ru-RU" w:eastAsia="de-DE"/>
        </w:rPr>
        <w:t xml:space="preserve"> </w:t>
      </w:r>
      <w:r w:rsidRPr="00F46E41">
        <w:rPr>
          <w:i/>
          <w:szCs w:val="24"/>
          <w:lang w:val="ru-RU" w:eastAsia="de-DE"/>
        </w:rPr>
        <w:t>Гюнтер</w:t>
      </w:r>
      <w:r w:rsidR="00F46E41" w:rsidRPr="00F46E41">
        <w:rPr>
          <w:i/>
          <w:szCs w:val="24"/>
          <w:lang w:val="ru-RU" w:eastAsia="de-DE"/>
        </w:rPr>
        <w:t>а</w:t>
      </w:r>
      <w:r w:rsidRPr="00F46E41">
        <w:rPr>
          <w:i/>
          <w:szCs w:val="24"/>
          <w:lang w:val="ru-RU" w:eastAsia="de-DE"/>
        </w:rPr>
        <w:t xml:space="preserve"> Либиш</w:t>
      </w:r>
      <w:r w:rsidR="00F46E41">
        <w:rPr>
          <w:i/>
          <w:szCs w:val="24"/>
          <w:lang w:val="ru-RU" w:eastAsia="de-DE"/>
        </w:rPr>
        <w:t>а, который</w:t>
      </w:r>
      <w:r w:rsidR="00F46E41" w:rsidRPr="00F46E41">
        <w:rPr>
          <w:i/>
          <w:szCs w:val="24"/>
          <w:lang w:val="ru-RU" w:eastAsia="de-DE"/>
        </w:rPr>
        <w:t xml:space="preserve"> до сих пор жалеет, что </w:t>
      </w:r>
      <w:r w:rsidRPr="00F46E41">
        <w:rPr>
          <w:i/>
          <w:szCs w:val="24"/>
          <w:lang w:val="ru-RU" w:eastAsia="de-DE"/>
        </w:rPr>
        <w:t xml:space="preserve">русские  в полной мере не использовали компетентность и </w:t>
      </w:r>
      <w:r w:rsidR="00F46E41">
        <w:rPr>
          <w:i/>
          <w:szCs w:val="24"/>
          <w:lang w:val="ru-RU" w:eastAsia="de-DE"/>
        </w:rPr>
        <w:t xml:space="preserve">многосторонние </w:t>
      </w:r>
      <w:r w:rsidRPr="00F46E41">
        <w:rPr>
          <w:i/>
          <w:szCs w:val="24"/>
          <w:lang w:val="ru-RU" w:eastAsia="de-DE"/>
        </w:rPr>
        <w:t>технические умения и навыки пленных.</w:t>
      </w:r>
      <w:r w:rsidRPr="004C4312">
        <w:rPr>
          <w:i/>
          <w:szCs w:val="24"/>
          <w:lang w:val="ru-RU" w:eastAsia="de-DE"/>
        </w:rPr>
        <w:t xml:space="preserve"> </w:t>
      </w:r>
      <w:r>
        <w:rPr>
          <w:i/>
          <w:szCs w:val="24"/>
          <w:lang w:val="ru-RU" w:eastAsia="de-DE"/>
        </w:rPr>
        <w:t>Можно</w:t>
      </w:r>
      <w:r w:rsidRPr="00A03912">
        <w:rPr>
          <w:i/>
          <w:szCs w:val="24"/>
          <w:lang w:val="ru-RU" w:eastAsia="de-DE"/>
        </w:rPr>
        <w:t xml:space="preserve"> </w:t>
      </w:r>
      <w:r>
        <w:rPr>
          <w:i/>
          <w:szCs w:val="24"/>
          <w:lang w:val="ru-RU" w:eastAsia="de-DE"/>
        </w:rPr>
        <w:t>было</w:t>
      </w:r>
      <w:r w:rsidRPr="00A03912">
        <w:rPr>
          <w:i/>
          <w:szCs w:val="24"/>
          <w:lang w:val="ru-RU" w:eastAsia="de-DE"/>
        </w:rPr>
        <w:t xml:space="preserve"> </w:t>
      </w:r>
      <w:r>
        <w:rPr>
          <w:i/>
          <w:szCs w:val="24"/>
          <w:lang w:val="ru-RU" w:eastAsia="de-DE"/>
        </w:rPr>
        <w:t>бы</w:t>
      </w:r>
      <w:r w:rsidRPr="00A03912">
        <w:rPr>
          <w:i/>
          <w:szCs w:val="24"/>
          <w:lang w:val="ru-RU" w:eastAsia="de-DE"/>
        </w:rPr>
        <w:t xml:space="preserve">, </w:t>
      </w:r>
      <w:r>
        <w:rPr>
          <w:i/>
          <w:szCs w:val="24"/>
          <w:lang w:val="ru-RU" w:eastAsia="de-DE"/>
        </w:rPr>
        <w:t>считает</w:t>
      </w:r>
      <w:r w:rsidRPr="00A03912">
        <w:rPr>
          <w:i/>
          <w:szCs w:val="24"/>
          <w:lang w:val="ru-RU" w:eastAsia="de-DE"/>
        </w:rPr>
        <w:t xml:space="preserve"> </w:t>
      </w:r>
      <w:r>
        <w:rPr>
          <w:i/>
          <w:szCs w:val="24"/>
          <w:lang w:val="ru-RU" w:eastAsia="de-DE"/>
        </w:rPr>
        <w:t>он</w:t>
      </w:r>
      <w:r w:rsidRPr="00A03912">
        <w:rPr>
          <w:i/>
          <w:szCs w:val="24"/>
          <w:lang w:val="ru-RU" w:eastAsia="de-DE"/>
        </w:rPr>
        <w:t xml:space="preserve">, </w:t>
      </w:r>
      <w:r>
        <w:rPr>
          <w:i/>
          <w:szCs w:val="24"/>
          <w:lang w:val="ru-RU" w:eastAsia="de-DE"/>
        </w:rPr>
        <w:t>организовать</w:t>
      </w:r>
      <w:r w:rsidRPr="00A03912">
        <w:rPr>
          <w:i/>
          <w:szCs w:val="24"/>
          <w:lang w:val="ru-RU" w:eastAsia="de-DE"/>
        </w:rPr>
        <w:t xml:space="preserve"> </w:t>
      </w:r>
      <w:r>
        <w:rPr>
          <w:i/>
          <w:szCs w:val="24"/>
          <w:lang w:val="ru-RU" w:eastAsia="de-DE"/>
        </w:rPr>
        <w:t>регулярное</w:t>
      </w:r>
      <w:r w:rsidRPr="00A03912">
        <w:rPr>
          <w:i/>
          <w:szCs w:val="24"/>
          <w:lang w:val="ru-RU" w:eastAsia="de-DE"/>
        </w:rPr>
        <w:t xml:space="preserve"> </w:t>
      </w:r>
      <w:r>
        <w:rPr>
          <w:i/>
          <w:szCs w:val="24"/>
          <w:lang w:val="ru-RU" w:eastAsia="de-DE"/>
        </w:rPr>
        <w:t>обучение</w:t>
      </w:r>
      <w:r w:rsidRPr="00A03912">
        <w:rPr>
          <w:i/>
          <w:szCs w:val="24"/>
          <w:lang w:val="ru-RU" w:eastAsia="de-DE"/>
        </w:rPr>
        <w:t xml:space="preserve">, </w:t>
      </w:r>
      <w:r>
        <w:rPr>
          <w:i/>
          <w:szCs w:val="24"/>
          <w:lang w:val="ru-RU" w:eastAsia="de-DE"/>
        </w:rPr>
        <w:t>которое</w:t>
      </w:r>
      <w:r w:rsidRPr="00A03912">
        <w:rPr>
          <w:i/>
          <w:szCs w:val="24"/>
          <w:lang w:val="ru-RU" w:eastAsia="de-DE"/>
        </w:rPr>
        <w:t xml:space="preserve"> </w:t>
      </w:r>
      <w:r>
        <w:rPr>
          <w:i/>
          <w:szCs w:val="24"/>
          <w:lang w:val="ru-RU" w:eastAsia="de-DE"/>
        </w:rPr>
        <w:t>многое</w:t>
      </w:r>
      <w:r w:rsidRPr="00A03912">
        <w:rPr>
          <w:i/>
          <w:szCs w:val="24"/>
          <w:lang w:val="ru-RU" w:eastAsia="de-DE"/>
        </w:rPr>
        <w:t xml:space="preserve"> </w:t>
      </w:r>
      <w:r>
        <w:rPr>
          <w:i/>
          <w:szCs w:val="24"/>
          <w:lang w:val="ru-RU" w:eastAsia="de-DE"/>
        </w:rPr>
        <w:t>бы</w:t>
      </w:r>
      <w:r w:rsidRPr="00A03912">
        <w:rPr>
          <w:i/>
          <w:szCs w:val="24"/>
          <w:lang w:val="ru-RU" w:eastAsia="de-DE"/>
        </w:rPr>
        <w:t xml:space="preserve"> </w:t>
      </w:r>
      <w:r>
        <w:rPr>
          <w:i/>
          <w:szCs w:val="24"/>
          <w:lang w:val="ru-RU" w:eastAsia="de-DE"/>
        </w:rPr>
        <w:t>дало</w:t>
      </w:r>
      <w:r w:rsidRPr="00A03912">
        <w:rPr>
          <w:i/>
          <w:szCs w:val="24"/>
          <w:lang w:val="ru-RU" w:eastAsia="de-DE"/>
        </w:rPr>
        <w:t xml:space="preserve">  </w:t>
      </w:r>
      <w:r>
        <w:rPr>
          <w:i/>
          <w:szCs w:val="24"/>
          <w:lang w:val="ru-RU" w:eastAsia="de-DE"/>
        </w:rPr>
        <w:t>русским</w:t>
      </w:r>
      <w:r w:rsidRPr="00A03912">
        <w:rPr>
          <w:i/>
          <w:szCs w:val="24"/>
          <w:lang w:val="ru-RU" w:eastAsia="de-DE"/>
        </w:rPr>
        <w:t xml:space="preserve"> </w:t>
      </w:r>
      <w:r>
        <w:rPr>
          <w:i/>
          <w:szCs w:val="24"/>
          <w:lang w:val="ru-RU" w:eastAsia="de-DE"/>
        </w:rPr>
        <w:t>ремесленникам.</w:t>
      </w:r>
      <w:r w:rsidRPr="00A03912">
        <w:rPr>
          <w:i/>
          <w:szCs w:val="24"/>
          <w:lang w:val="ru-RU" w:eastAsia="de-DE"/>
        </w:rPr>
        <w:t xml:space="preserve"> </w:t>
      </w:r>
      <w:r>
        <w:rPr>
          <w:i/>
          <w:szCs w:val="24"/>
          <w:lang w:val="ru-RU" w:eastAsia="de-DE"/>
        </w:rPr>
        <w:t>Таким</w:t>
      </w:r>
      <w:r w:rsidRPr="00511251">
        <w:rPr>
          <w:i/>
          <w:szCs w:val="24"/>
          <w:lang w:val="ru-RU" w:eastAsia="de-DE"/>
        </w:rPr>
        <w:t xml:space="preserve"> </w:t>
      </w:r>
      <w:r>
        <w:rPr>
          <w:i/>
          <w:szCs w:val="24"/>
          <w:lang w:val="ru-RU" w:eastAsia="de-DE"/>
        </w:rPr>
        <w:t>образом</w:t>
      </w:r>
      <w:r w:rsidR="00D071D2">
        <w:rPr>
          <w:i/>
          <w:szCs w:val="24"/>
          <w:lang w:val="ru-RU" w:eastAsia="de-DE"/>
        </w:rPr>
        <w:t xml:space="preserve">, </w:t>
      </w:r>
      <w:r>
        <w:rPr>
          <w:i/>
          <w:szCs w:val="24"/>
          <w:lang w:val="ru-RU" w:eastAsia="de-DE"/>
        </w:rPr>
        <w:t xml:space="preserve"> появилась</w:t>
      </w:r>
      <w:r w:rsidRPr="00511251">
        <w:rPr>
          <w:i/>
          <w:szCs w:val="24"/>
          <w:lang w:val="ru-RU" w:eastAsia="de-DE"/>
        </w:rPr>
        <w:t xml:space="preserve"> </w:t>
      </w:r>
      <w:r>
        <w:rPr>
          <w:i/>
          <w:szCs w:val="24"/>
          <w:lang w:val="ru-RU" w:eastAsia="de-DE"/>
        </w:rPr>
        <w:t xml:space="preserve">бы возможность </w:t>
      </w:r>
      <w:r w:rsidRPr="00511251">
        <w:rPr>
          <w:i/>
          <w:szCs w:val="24"/>
          <w:lang w:val="ru-RU" w:eastAsia="de-DE"/>
        </w:rPr>
        <w:t xml:space="preserve"> </w:t>
      </w:r>
      <w:r>
        <w:rPr>
          <w:i/>
          <w:szCs w:val="24"/>
          <w:lang w:val="ru-RU" w:eastAsia="de-DE"/>
        </w:rPr>
        <w:t>рационально задействовать трофейную технику, вместо того, чтобы, как это часто бывало, она использовалась не по назначению</w:t>
      </w:r>
      <w:r w:rsidRPr="00511251">
        <w:rPr>
          <w:i/>
          <w:szCs w:val="24"/>
          <w:lang w:val="ru-RU" w:eastAsia="de-DE"/>
        </w:rPr>
        <w:t xml:space="preserve"> </w:t>
      </w:r>
      <w:r>
        <w:rPr>
          <w:i/>
          <w:szCs w:val="24"/>
          <w:lang w:val="ru-RU" w:eastAsia="de-DE"/>
        </w:rPr>
        <w:t xml:space="preserve"> или</w:t>
      </w:r>
      <w:r w:rsidRPr="004C4312">
        <w:rPr>
          <w:i/>
          <w:szCs w:val="24"/>
          <w:lang w:val="ru-RU" w:eastAsia="de-DE"/>
        </w:rPr>
        <w:t xml:space="preserve"> </w:t>
      </w:r>
      <w:r>
        <w:rPr>
          <w:i/>
          <w:szCs w:val="24"/>
          <w:lang w:val="ru-RU" w:eastAsia="de-DE"/>
        </w:rPr>
        <w:t>простаивала</w:t>
      </w:r>
      <w:r w:rsidRPr="004C4312">
        <w:rPr>
          <w:i/>
          <w:szCs w:val="24"/>
          <w:lang w:val="ru-RU" w:eastAsia="de-DE"/>
        </w:rPr>
        <w:t xml:space="preserve">, </w:t>
      </w:r>
      <w:r>
        <w:rPr>
          <w:i/>
          <w:szCs w:val="24"/>
          <w:lang w:val="ru-RU" w:eastAsia="de-DE"/>
        </w:rPr>
        <w:t>ржавела</w:t>
      </w:r>
      <w:r w:rsidRPr="004C4312">
        <w:rPr>
          <w:i/>
          <w:szCs w:val="24"/>
          <w:lang w:val="ru-RU" w:eastAsia="de-DE"/>
        </w:rPr>
        <w:t xml:space="preserve"> </w:t>
      </w:r>
      <w:r>
        <w:rPr>
          <w:i/>
          <w:szCs w:val="24"/>
          <w:lang w:val="ru-RU" w:eastAsia="de-DE"/>
        </w:rPr>
        <w:t>и</w:t>
      </w:r>
      <w:r w:rsidRPr="004C4312">
        <w:rPr>
          <w:i/>
          <w:szCs w:val="24"/>
          <w:lang w:val="ru-RU" w:eastAsia="de-DE"/>
        </w:rPr>
        <w:t xml:space="preserve"> </w:t>
      </w:r>
      <w:r>
        <w:rPr>
          <w:i/>
          <w:szCs w:val="24"/>
          <w:lang w:val="ru-RU" w:eastAsia="de-DE"/>
        </w:rPr>
        <w:t>не</w:t>
      </w:r>
      <w:r w:rsidRPr="004C4312">
        <w:rPr>
          <w:i/>
          <w:szCs w:val="24"/>
          <w:lang w:val="ru-RU" w:eastAsia="de-DE"/>
        </w:rPr>
        <w:t xml:space="preserve"> </w:t>
      </w:r>
      <w:r>
        <w:rPr>
          <w:i/>
          <w:szCs w:val="24"/>
          <w:lang w:val="ru-RU" w:eastAsia="de-DE"/>
        </w:rPr>
        <w:t>использовалась</w:t>
      </w:r>
      <w:r w:rsidRPr="004C4312">
        <w:rPr>
          <w:i/>
          <w:szCs w:val="24"/>
          <w:lang w:val="ru-RU" w:eastAsia="de-DE"/>
        </w:rPr>
        <w:t xml:space="preserve"> </w:t>
      </w:r>
      <w:r>
        <w:rPr>
          <w:i/>
          <w:szCs w:val="24"/>
          <w:lang w:val="ru-RU" w:eastAsia="de-DE"/>
        </w:rPr>
        <w:t>совсем</w:t>
      </w:r>
      <w:r w:rsidRPr="004C4312">
        <w:rPr>
          <w:i/>
          <w:szCs w:val="24"/>
          <w:lang w:val="ru-RU" w:eastAsia="de-DE"/>
        </w:rPr>
        <w:t xml:space="preserve">. </w:t>
      </w:r>
      <w:r>
        <w:rPr>
          <w:i/>
          <w:szCs w:val="24"/>
          <w:lang w:val="ru-RU" w:eastAsia="de-DE"/>
        </w:rPr>
        <w:t>Очень</w:t>
      </w:r>
      <w:r w:rsidRPr="004C4312">
        <w:rPr>
          <w:i/>
          <w:szCs w:val="24"/>
          <w:lang w:val="ru-RU" w:eastAsia="de-DE"/>
        </w:rPr>
        <w:t xml:space="preserve"> </w:t>
      </w:r>
      <w:r>
        <w:rPr>
          <w:i/>
          <w:szCs w:val="24"/>
          <w:lang w:val="ru-RU" w:eastAsia="de-DE"/>
        </w:rPr>
        <w:t>жаль</w:t>
      </w:r>
      <w:r w:rsidRPr="004C4312">
        <w:rPr>
          <w:i/>
          <w:szCs w:val="24"/>
          <w:lang w:val="ru-RU" w:eastAsia="de-DE"/>
        </w:rPr>
        <w:t xml:space="preserve">.  </w:t>
      </w:r>
      <w:r>
        <w:rPr>
          <w:i/>
          <w:szCs w:val="24"/>
          <w:lang w:val="ru-RU" w:eastAsia="de-DE"/>
        </w:rPr>
        <w:t>Как</w:t>
      </w:r>
      <w:r w:rsidRPr="00FB4BDA">
        <w:rPr>
          <w:i/>
          <w:szCs w:val="24"/>
          <w:lang w:val="ru-RU" w:eastAsia="de-DE"/>
        </w:rPr>
        <w:t xml:space="preserve"> </w:t>
      </w:r>
      <w:r>
        <w:rPr>
          <w:i/>
          <w:szCs w:val="24"/>
          <w:lang w:val="ru-RU" w:eastAsia="de-DE"/>
        </w:rPr>
        <w:t>много</w:t>
      </w:r>
      <w:r w:rsidRPr="00FB4BDA">
        <w:rPr>
          <w:i/>
          <w:szCs w:val="24"/>
          <w:lang w:val="ru-RU" w:eastAsia="de-DE"/>
        </w:rPr>
        <w:t xml:space="preserve"> </w:t>
      </w:r>
      <w:r>
        <w:rPr>
          <w:i/>
          <w:szCs w:val="24"/>
          <w:lang w:val="ru-RU" w:eastAsia="de-DE"/>
        </w:rPr>
        <w:t>времени</w:t>
      </w:r>
      <w:r w:rsidRPr="00FB4BDA">
        <w:rPr>
          <w:i/>
          <w:szCs w:val="24"/>
          <w:lang w:val="ru-RU" w:eastAsia="de-DE"/>
        </w:rPr>
        <w:t xml:space="preserve"> </w:t>
      </w:r>
      <w:r>
        <w:rPr>
          <w:i/>
          <w:szCs w:val="24"/>
          <w:lang w:val="ru-RU" w:eastAsia="de-DE"/>
        </w:rPr>
        <w:t>должно</w:t>
      </w:r>
      <w:r w:rsidRPr="00FB4BDA">
        <w:rPr>
          <w:i/>
          <w:szCs w:val="24"/>
          <w:lang w:val="ru-RU" w:eastAsia="de-DE"/>
        </w:rPr>
        <w:t xml:space="preserve"> </w:t>
      </w:r>
      <w:r>
        <w:rPr>
          <w:i/>
          <w:szCs w:val="24"/>
          <w:lang w:val="ru-RU" w:eastAsia="de-DE"/>
        </w:rPr>
        <w:t>было</w:t>
      </w:r>
      <w:r w:rsidRPr="00FB4BDA">
        <w:rPr>
          <w:i/>
          <w:szCs w:val="24"/>
          <w:lang w:val="ru-RU" w:eastAsia="de-DE"/>
        </w:rPr>
        <w:t xml:space="preserve"> </w:t>
      </w:r>
      <w:r>
        <w:rPr>
          <w:i/>
          <w:szCs w:val="24"/>
          <w:lang w:val="ru-RU" w:eastAsia="de-DE"/>
        </w:rPr>
        <w:t>пройти</w:t>
      </w:r>
      <w:r w:rsidRPr="00FB4BDA">
        <w:rPr>
          <w:i/>
          <w:szCs w:val="24"/>
          <w:lang w:val="ru-RU" w:eastAsia="de-DE"/>
        </w:rPr>
        <w:t xml:space="preserve">, </w:t>
      </w:r>
      <w:r>
        <w:rPr>
          <w:i/>
          <w:szCs w:val="24"/>
          <w:lang w:val="ru-RU" w:eastAsia="de-DE"/>
        </w:rPr>
        <w:t>чтобы</w:t>
      </w:r>
      <w:r w:rsidRPr="00FB4BDA">
        <w:rPr>
          <w:i/>
          <w:szCs w:val="24"/>
          <w:lang w:val="ru-RU" w:eastAsia="de-DE"/>
        </w:rPr>
        <w:t xml:space="preserve"> </w:t>
      </w:r>
      <w:r>
        <w:rPr>
          <w:i/>
          <w:szCs w:val="24"/>
          <w:lang w:val="ru-RU" w:eastAsia="de-DE"/>
        </w:rPr>
        <w:t>оба</w:t>
      </w:r>
      <w:r w:rsidRPr="00FB4BDA">
        <w:rPr>
          <w:i/>
          <w:szCs w:val="24"/>
          <w:lang w:val="ru-RU" w:eastAsia="de-DE"/>
        </w:rPr>
        <w:t xml:space="preserve"> </w:t>
      </w:r>
      <w:r>
        <w:rPr>
          <w:i/>
          <w:szCs w:val="24"/>
          <w:lang w:val="ru-RU" w:eastAsia="de-DE"/>
        </w:rPr>
        <w:t>народа</w:t>
      </w:r>
      <w:r w:rsidRPr="00FB4BDA">
        <w:rPr>
          <w:i/>
          <w:szCs w:val="24"/>
          <w:lang w:val="ru-RU" w:eastAsia="de-DE"/>
        </w:rPr>
        <w:t xml:space="preserve">, </w:t>
      </w:r>
      <w:r>
        <w:rPr>
          <w:i/>
          <w:szCs w:val="24"/>
          <w:lang w:val="ru-RU" w:eastAsia="de-DE"/>
        </w:rPr>
        <w:t>а</w:t>
      </w:r>
      <w:r w:rsidRPr="00FB4BDA">
        <w:rPr>
          <w:i/>
          <w:szCs w:val="24"/>
          <w:lang w:val="ru-RU" w:eastAsia="de-DE"/>
        </w:rPr>
        <w:t xml:space="preserve"> </w:t>
      </w:r>
      <w:r>
        <w:rPr>
          <w:i/>
          <w:szCs w:val="24"/>
          <w:lang w:val="ru-RU" w:eastAsia="de-DE"/>
        </w:rPr>
        <w:t>прежде</w:t>
      </w:r>
      <w:r w:rsidRPr="00FB4BDA">
        <w:rPr>
          <w:i/>
          <w:szCs w:val="24"/>
          <w:lang w:val="ru-RU" w:eastAsia="de-DE"/>
        </w:rPr>
        <w:t xml:space="preserve"> </w:t>
      </w:r>
      <w:r>
        <w:rPr>
          <w:i/>
          <w:szCs w:val="24"/>
          <w:lang w:val="ru-RU" w:eastAsia="de-DE"/>
        </w:rPr>
        <w:t>всего</w:t>
      </w:r>
      <w:r w:rsidRPr="00FB4BDA">
        <w:rPr>
          <w:i/>
          <w:szCs w:val="24"/>
          <w:lang w:val="ru-RU" w:eastAsia="de-DE"/>
        </w:rPr>
        <w:t xml:space="preserve">, </w:t>
      </w:r>
      <w:r>
        <w:rPr>
          <w:i/>
          <w:szCs w:val="24"/>
          <w:lang w:val="ru-RU" w:eastAsia="de-DE"/>
        </w:rPr>
        <w:t>их</w:t>
      </w:r>
      <w:r w:rsidRPr="00FB4BDA">
        <w:rPr>
          <w:i/>
          <w:szCs w:val="24"/>
          <w:lang w:val="ru-RU" w:eastAsia="de-DE"/>
        </w:rPr>
        <w:t xml:space="preserve"> </w:t>
      </w:r>
      <w:r>
        <w:rPr>
          <w:i/>
          <w:szCs w:val="24"/>
          <w:lang w:val="ru-RU" w:eastAsia="de-DE"/>
        </w:rPr>
        <w:t>политики</w:t>
      </w:r>
      <w:r w:rsidRPr="00FB4BDA">
        <w:rPr>
          <w:i/>
          <w:szCs w:val="24"/>
          <w:lang w:val="ru-RU" w:eastAsia="de-DE"/>
        </w:rPr>
        <w:t xml:space="preserve"> </w:t>
      </w:r>
      <w:r>
        <w:rPr>
          <w:i/>
          <w:szCs w:val="24"/>
          <w:lang w:val="ru-RU" w:eastAsia="de-DE"/>
        </w:rPr>
        <w:t>осознали</w:t>
      </w:r>
      <w:r w:rsidRPr="00FB4BDA">
        <w:rPr>
          <w:i/>
          <w:szCs w:val="24"/>
          <w:lang w:val="ru-RU" w:eastAsia="de-DE"/>
        </w:rPr>
        <w:t xml:space="preserve">, </w:t>
      </w:r>
      <w:r>
        <w:rPr>
          <w:i/>
          <w:szCs w:val="24"/>
          <w:lang w:val="ru-RU" w:eastAsia="de-DE"/>
        </w:rPr>
        <w:t>как</w:t>
      </w:r>
      <w:r w:rsidRPr="00FB4BDA">
        <w:rPr>
          <w:i/>
          <w:szCs w:val="24"/>
          <w:lang w:val="ru-RU" w:eastAsia="de-DE"/>
        </w:rPr>
        <w:t xml:space="preserve"> </w:t>
      </w:r>
      <w:r>
        <w:rPr>
          <w:i/>
          <w:szCs w:val="24"/>
          <w:lang w:val="ru-RU" w:eastAsia="de-DE"/>
        </w:rPr>
        <w:t>многому</w:t>
      </w:r>
      <w:r w:rsidRPr="00FB4BDA">
        <w:rPr>
          <w:i/>
          <w:szCs w:val="24"/>
          <w:lang w:val="ru-RU" w:eastAsia="de-DE"/>
        </w:rPr>
        <w:t xml:space="preserve"> </w:t>
      </w:r>
      <w:r>
        <w:rPr>
          <w:i/>
          <w:szCs w:val="24"/>
          <w:lang w:val="ru-RU" w:eastAsia="de-DE"/>
        </w:rPr>
        <w:t>могут</w:t>
      </w:r>
      <w:r w:rsidRPr="00FB4BDA">
        <w:rPr>
          <w:i/>
          <w:szCs w:val="24"/>
          <w:lang w:val="ru-RU" w:eastAsia="de-DE"/>
        </w:rPr>
        <w:t xml:space="preserve"> </w:t>
      </w:r>
      <w:r>
        <w:rPr>
          <w:i/>
          <w:szCs w:val="24"/>
          <w:lang w:val="ru-RU" w:eastAsia="de-DE"/>
        </w:rPr>
        <w:t>научиться</w:t>
      </w:r>
      <w:r w:rsidRPr="00FB4BDA">
        <w:rPr>
          <w:i/>
          <w:szCs w:val="24"/>
          <w:lang w:val="ru-RU" w:eastAsia="de-DE"/>
        </w:rPr>
        <w:t xml:space="preserve"> </w:t>
      </w:r>
      <w:r>
        <w:rPr>
          <w:i/>
          <w:szCs w:val="24"/>
          <w:lang w:val="ru-RU" w:eastAsia="de-DE"/>
        </w:rPr>
        <w:t>друг</w:t>
      </w:r>
      <w:r w:rsidRPr="00FB4BDA">
        <w:rPr>
          <w:i/>
          <w:szCs w:val="24"/>
          <w:lang w:val="ru-RU" w:eastAsia="de-DE"/>
        </w:rPr>
        <w:t xml:space="preserve"> </w:t>
      </w:r>
      <w:r>
        <w:rPr>
          <w:i/>
          <w:szCs w:val="24"/>
          <w:lang w:val="ru-RU" w:eastAsia="de-DE"/>
        </w:rPr>
        <w:t>у</w:t>
      </w:r>
      <w:r w:rsidRPr="00FB4BDA">
        <w:rPr>
          <w:i/>
          <w:szCs w:val="24"/>
          <w:lang w:val="ru-RU" w:eastAsia="de-DE"/>
        </w:rPr>
        <w:t xml:space="preserve"> </w:t>
      </w:r>
      <w:r>
        <w:rPr>
          <w:i/>
          <w:szCs w:val="24"/>
          <w:lang w:val="ru-RU" w:eastAsia="de-DE"/>
        </w:rPr>
        <w:t>друга</w:t>
      </w:r>
      <w:r w:rsidRPr="00FB4BDA">
        <w:rPr>
          <w:i/>
          <w:szCs w:val="24"/>
          <w:lang w:val="ru-RU" w:eastAsia="de-DE"/>
        </w:rPr>
        <w:t xml:space="preserve"> </w:t>
      </w:r>
      <w:r>
        <w:rPr>
          <w:i/>
          <w:szCs w:val="24"/>
          <w:lang w:val="ru-RU" w:eastAsia="de-DE"/>
        </w:rPr>
        <w:t>немцы</w:t>
      </w:r>
      <w:r w:rsidRPr="00FB4BDA">
        <w:rPr>
          <w:i/>
          <w:szCs w:val="24"/>
          <w:lang w:val="ru-RU" w:eastAsia="de-DE"/>
        </w:rPr>
        <w:t xml:space="preserve"> </w:t>
      </w:r>
      <w:r>
        <w:rPr>
          <w:i/>
          <w:szCs w:val="24"/>
          <w:lang w:val="ru-RU" w:eastAsia="de-DE"/>
        </w:rPr>
        <w:t>и</w:t>
      </w:r>
      <w:r w:rsidRPr="00FB4BDA">
        <w:rPr>
          <w:i/>
          <w:szCs w:val="24"/>
          <w:lang w:val="ru-RU" w:eastAsia="de-DE"/>
        </w:rPr>
        <w:t xml:space="preserve"> </w:t>
      </w:r>
      <w:r>
        <w:rPr>
          <w:i/>
          <w:szCs w:val="24"/>
          <w:lang w:val="ru-RU" w:eastAsia="de-DE"/>
        </w:rPr>
        <w:t>русские</w:t>
      </w:r>
      <w:r w:rsidRPr="00FB4BDA">
        <w:rPr>
          <w:i/>
          <w:szCs w:val="24"/>
          <w:lang w:val="ru-RU" w:eastAsia="de-DE"/>
        </w:rPr>
        <w:t xml:space="preserve">, </w:t>
      </w:r>
      <w:r>
        <w:rPr>
          <w:i/>
          <w:szCs w:val="24"/>
          <w:lang w:val="ru-RU" w:eastAsia="de-DE"/>
        </w:rPr>
        <w:t>если</w:t>
      </w:r>
      <w:r w:rsidRPr="00FB4BDA">
        <w:rPr>
          <w:i/>
          <w:szCs w:val="24"/>
          <w:lang w:val="ru-RU" w:eastAsia="de-DE"/>
        </w:rPr>
        <w:t xml:space="preserve"> </w:t>
      </w:r>
      <w:r>
        <w:rPr>
          <w:i/>
          <w:szCs w:val="24"/>
          <w:lang w:val="ru-RU" w:eastAsia="de-DE"/>
        </w:rPr>
        <w:t>они</w:t>
      </w:r>
      <w:r w:rsidRPr="00FB4BDA">
        <w:rPr>
          <w:i/>
          <w:szCs w:val="24"/>
          <w:lang w:val="ru-RU" w:eastAsia="de-DE"/>
        </w:rPr>
        <w:t xml:space="preserve"> </w:t>
      </w:r>
      <w:r>
        <w:rPr>
          <w:i/>
          <w:szCs w:val="24"/>
          <w:lang w:val="ru-RU" w:eastAsia="de-DE"/>
        </w:rPr>
        <w:t>будут</w:t>
      </w:r>
      <w:r w:rsidRPr="00FB4BDA">
        <w:rPr>
          <w:i/>
          <w:szCs w:val="24"/>
          <w:lang w:val="ru-RU" w:eastAsia="de-DE"/>
        </w:rPr>
        <w:t xml:space="preserve"> </w:t>
      </w:r>
      <w:r>
        <w:rPr>
          <w:i/>
          <w:szCs w:val="24"/>
          <w:lang w:val="ru-RU" w:eastAsia="de-DE"/>
        </w:rPr>
        <w:t>жить</w:t>
      </w:r>
      <w:r w:rsidRPr="00FB4BDA">
        <w:rPr>
          <w:i/>
          <w:szCs w:val="24"/>
          <w:lang w:val="ru-RU" w:eastAsia="de-DE"/>
        </w:rPr>
        <w:t xml:space="preserve"> </w:t>
      </w:r>
      <w:r>
        <w:rPr>
          <w:i/>
          <w:szCs w:val="24"/>
          <w:lang w:val="ru-RU" w:eastAsia="de-DE"/>
        </w:rPr>
        <w:t>в</w:t>
      </w:r>
      <w:r w:rsidRPr="00FB4BDA">
        <w:rPr>
          <w:i/>
          <w:szCs w:val="24"/>
          <w:lang w:val="ru-RU" w:eastAsia="de-DE"/>
        </w:rPr>
        <w:t xml:space="preserve"> </w:t>
      </w:r>
      <w:r>
        <w:rPr>
          <w:i/>
          <w:szCs w:val="24"/>
          <w:lang w:val="ru-RU" w:eastAsia="de-DE"/>
        </w:rPr>
        <w:t>мире</w:t>
      </w:r>
      <w:r w:rsidRPr="00FB4BDA">
        <w:rPr>
          <w:i/>
          <w:szCs w:val="24"/>
          <w:lang w:val="ru-RU" w:eastAsia="de-DE"/>
        </w:rPr>
        <w:t>.</w:t>
      </w:r>
    </w:p>
    <w:p w:rsidR="00B33DA7" w:rsidRPr="00FB4BDA" w:rsidRDefault="00B33DA7" w:rsidP="00935023">
      <w:pPr>
        <w:spacing w:line="276" w:lineRule="auto"/>
        <w:jc w:val="both"/>
        <w:rPr>
          <w:szCs w:val="24"/>
          <w:lang w:val="ru-RU" w:eastAsia="de-DE"/>
        </w:rPr>
      </w:pPr>
    </w:p>
    <w:p w:rsidR="00B33DA7" w:rsidRPr="00253CDE" w:rsidRDefault="00B33DA7" w:rsidP="00935023">
      <w:pPr>
        <w:spacing w:line="276" w:lineRule="auto"/>
        <w:jc w:val="both"/>
        <w:rPr>
          <w:szCs w:val="24"/>
          <w:lang w:val="ru-RU" w:eastAsia="de-DE"/>
        </w:rPr>
      </w:pPr>
      <w:r>
        <w:rPr>
          <w:szCs w:val="24"/>
          <w:lang w:val="ru-RU" w:eastAsia="de-DE"/>
        </w:rPr>
        <w:t>Гюнтер</w:t>
      </w:r>
      <w:r w:rsidRPr="00253CDE">
        <w:rPr>
          <w:szCs w:val="24"/>
          <w:lang w:val="ru-RU" w:eastAsia="de-DE"/>
        </w:rPr>
        <w:t xml:space="preserve"> </w:t>
      </w:r>
      <w:r>
        <w:rPr>
          <w:szCs w:val="24"/>
          <w:lang w:val="ru-RU" w:eastAsia="de-DE"/>
        </w:rPr>
        <w:t>Либиш</w:t>
      </w:r>
      <w:r w:rsidRPr="00253CDE">
        <w:rPr>
          <w:szCs w:val="24"/>
          <w:lang w:val="ru-RU" w:eastAsia="de-DE"/>
        </w:rPr>
        <w:t>, 2009</w:t>
      </w:r>
    </w:p>
    <w:p w:rsidR="00B33DA7" w:rsidRDefault="00B33DA7" w:rsidP="00935023">
      <w:pPr>
        <w:spacing w:line="276" w:lineRule="auto"/>
        <w:ind w:firstLine="708"/>
        <w:jc w:val="both"/>
        <w:rPr>
          <w:i/>
          <w:szCs w:val="24"/>
          <w:highlight w:val="yellow"/>
          <w:lang w:val="ru-RU" w:eastAsia="de-DE"/>
        </w:rPr>
      </w:pPr>
    </w:p>
    <w:p w:rsidR="007A125C" w:rsidRPr="00160FB2" w:rsidRDefault="007A125C" w:rsidP="00935023">
      <w:pPr>
        <w:spacing w:line="276" w:lineRule="auto"/>
        <w:rPr>
          <w:szCs w:val="24"/>
          <w:lang w:val="ru-RU" w:eastAsia="de-DE"/>
        </w:rPr>
      </w:pPr>
    </w:p>
    <w:p w:rsidR="00362244" w:rsidRPr="00F57E67" w:rsidRDefault="00362244" w:rsidP="00935023">
      <w:pPr>
        <w:spacing w:line="276" w:lineRule="auto"/>
        <w:rPr>
          <w:b/>
          <w:lang w:val="ru-RU"/>
        </w:rPr>
      </w:pPr>
      <w:r>
        <w:rPr>
          <w:b/>
          <w:lang w:val="ru-RU"/>
        </w:rPr>
        <w:t>Гюнтер</w:t>
      </w:r>
      <w:r w:rsidRPr="00F57E67">
        <w:rPr>
          <w:b/>
          <w:lang w:val="ru-RU"/>
        </w:rPr>
        <w:t xml:space="preserve"> </w:t>
      </w:r>
      <w:r>
        <w:rPr>
          <w:b/>
          <w:lang w:val="ru-RU"/>
        </w:rPr>
        <w:t>Либиш</w:t>
      </w:r>
      <w:r w:rsidRPr="00F57E67">
        <w:rPr>
          <w:b/>
          <w:lang w:val="ru-RU"/>
        </w:rPr>
        <w:t xml:space="preserve"> – </w:t>
      </w:r>
      <w:r>
        <w:rPr>
          <w:b/>
          <w:lang w:val="ru-RU"/>
        </w:rPr>
        <w:t>О счастье во время войны и в мирной жизни</w:t>
      </w:r>
    </w:p>
    <w:p w:rsidR="00362244" w:rsidRPr="00F57E67" w:rsidRDefault="00362244" w:rsidP="00935023">
      <w:pPr>
        <w:spacing w:line="276" w:lineRule="auto"/>
        <w:rPr>
          <w:lang w:val="ru-RU"/>
        </w:rPr>
      </w:pPr>
    </w:p>
    <w:p w:rsidR="00362244" w:rsidRPr="00E766A1" w:rsidRDefault="00362244" w:rsidP="00935023">
      <w:pPr>
        <w:spacing w:line="276" w:lineRule="auto"/>
        <w:jc w:val="both"/>
        <w:rPr>
          <w:lang w:val="ru-RU"/>
        </w:rPr>
      </w:pPr>
      <w:r>
        <w:rPr>
          <w:lang w:val="ru-RU"/>
        </w:rPr>
        <w:t>В</w:t>
      </w:r>
      <w:r w:rsidRPr="00E766A1">
        <w:rPr>
          <w:lang w:val="ru-RU"/>
        </w:rPr>
        <w:t xml:space="preserve"> </w:t>
      </w:r>
      <w:r>
        <w:rPr>
          <w:lang w:val="ru-RU"/>
        </w:rPr>
        <w:t>начале</w:t>
      </w:r>
      <w:r w:rsidRPr="00E766A1">
        <w:rPr>
          <w:lang w:val="ru-RU"/>
        </w:rPr>
        <w:t xml:space="preserve"> </w:t>
      </w:r>
      <w:r>
        <w:rPr>
          <w:lang w:val="ru-RU"/>
        </w:rPr>
        <w:t>февраля</w:t>
      </w:r>
      <w:r w:rsidRPr="00E766A1">
        <w:rPr>
          <w:lang w:val="ru-RU"/>
        </w:rPr>
        <w:t xml:space="preserve"> 1945 </w:t>
      </w:r>
      <w:r>
        <w:rPr>
          <w:lang w:val="ru-RU"/>
        </w:rPr>
        <w:t>года</w:t>
      </w:r>
      <w:r w:rsidRPr="00E766A1">
        <w:rPr>
          <w:lang w:val="ru-RU"/>
        </w:rPr>
        <w:t xml:space="preserve"> </w:t>
      </w:r>
      <w:r>
        <w:rPr>
          <w:lang w:val="ru-RU"/>
        </w:rPr>
        <w:t>нас</w:t>
      </w:r>
      <w:r w:rsidRPr="00E766A1">
        <w:rPr>
          <w:lang w:val="ru-RU"/>
        </w:rPr>
        <w:t xml:space="preserve"> </w:t>
      </w:r>
      <w:r>
        <w:rPr>
          <w:lang w:val="ru-RU"/>
        </w:rPr>
        <w:t>всех</w:t>
      </w:r>
      <w:r w:rsidRPr="00E766A1">
        <w:rPr>
          <w:lang w:val="ru-RU"/>
        </w:rPr>
        <w:t xml:space="preserve">, </w:t>
      </w:r>
      <w:r w:rsidR="009020AE">
        <w:rPr>
          <w:lang w:val="ru-RU"/>
        </w:rPr>
        <w:t>снабженных</w:t>
      </w:r>
      <w:r w:rsidRPr="00E766A1">
        <w:rPr>
          <w:lang w:val="ru-RU"/>
        </w:rPr>
        <w:t xml:space="preserve">  </w:t>
      </w:r>
      <w:r>
        <w:rPr>
          <w:lang w:val="ru-RU"/>
        </w:rPr>
        <w:t>велосипедами</w:t>
      </w:r>
      <w:r w:rsidR="009020AE">
        <w:rPr>
          <w:lang w:val="ru-RU"/>
        </w:rPr>
        <w:t>,</w:t>
      </w:r>
      <w:r w:rsidRPr="00E766A1">
        <w:rPr>
          <w:lang w:val="ru-RU"/>
        </w:rPr>
        <w:t xml:space="preserve">  </w:t>
      </w:r>
      <w:r>
        <w:rPr>
          <w:lang w:val="ru-RU"/>
        </w:rPr>
        <w:t>отправили</w:t>
      </w:r>
      <w:r w:rsidRPr="00E766A1">
        <w:rPr>
          <w:lang w:val="ru-RU"/>
        </w:rPr>
        <w:t xml:space="preserve"> </w:t>
      </w:r>
      <w:r>
        <w:rPr>
          <w:lang w:val="ru-RU"/>
        </w:rPr>
        <w:t>на</w:t>
      </w:r>
      <w:r w:rsidRPr="00E766A1">
        <w:rPr>
          <w:lang w:val="ru-RU"/>
        </w:rPr>
        <w:t xml:space="preserve"> </w:t>
      </w:r>
      <w:r>
        <w:rPr>
          <w:lang w:val="ru-RU"/>
        </w:rPr>
        <w:t>фронт</w:t>
      </w:r>
      <w:r w:rsidRPr="00E766A1">
        <w:rPr>
          <w:lang w:val="ru-RU"/>
        </w:rPr>
        <w:t xml:space="preserve"> </w:t>
      </w:r>
      <w:r>
        <w:rPr>
          <w:lang w:val="ru-RU"/>
        </w:rPr>
        <w:t>в</w:t>
      </w:r>
      <w:r w:rsidRPr="00E766A1">
        <w:rPr>
          <w:lang w:val="ru-RU"/>
        </w:rPr>
        <w:t xml:space="preserve"> </w:t>
      </w:r>
      <w:r>
        <w:rPr>
          <w:lang w:val="ru-RU"/>
        </w:rPr>
        <w:t>Померанию</w:t>
      </w:r>
      <w:r w:rsidRPr="00E766A1">
        <w:rPr>
          <w:lang w:val="ru-RU"/>
        </w:rPr>
        <w:t>.</w:t>
      </w:r>
      <w:r>
        <w:rPr>
          <w:lang w:val="ru-RU"/>
        </w:rPr>
        <w:t xml:space="preserve"> В седле мы ехали до Рандерса, а дальше на пассажирском поезде до Штаргарда в Померании.</w:t>
      </w:r>
      <w:r w:rsidRPr="00E766A1">
        <w:rPr>
          <w:lang w:val="ru-RU"/>
        </w:rPr>
        <w:t xml:space="preserve"> </w:t>
      </w:r>
      <w:r>
        <w:rPr>
          <w:lang w:val="ru-RU"/>
        </w:rPr>
        <w:t>По прибытии на вокзале нас ждало приветствие в форме артиллерийского огня русских. Воистину достойный прием, который мы пережили без потерь.</w:t>
      </w:r>
    </w:p>
    <w:p w:rsidR="00362244" w:rsidRPr="00E766A1" w:rsidRDefault="00362244" w:rsidP="00935023">
      <w:pPr>
        <w:spacing w:line="276" w:lineRule="auto"/>
        <w:jc w:val="both"/>
        <w:rPr>
          <w:lang w:val="ru-RU"/>
        </w:rPr>
      </w:pPr>
    </w:p>
    <w:p w:rsidR="00362244" w:rsidRPr="008005D3" w:rsidRDefault="00362244" w:rsidP="00935023">
      <w:pPr>
        <w:spacing w:line="276" w:lineRule="auto"/>
        <w:jc w:val="both"/>
        <w:rPr>
          <w:lang w:val="ru-RU"/>
        </w:rPr>
      </w:pPr>
      <w:r>
        <w:rPr>
          <w:lang w:val="ru-RU"/>
        </w:rPr>
        <w:t>Оттуда</w:t>
      </w:r>
      <w:r w:rsidRPr="00E766A1">
        <w:rPr>
          <w:lang w:val="ru-RU"/>
        </w:rPr>
        <w:t xml:space="preserve"> </w:t>
      </w:r>
      <w:r>
        <w:rPr>
          <w:lang w:val="ru-RU"/>
        </w:rPr>
        <w:t>на</w:t>
      </w:r>
      <w:r w:rsidRPr="00E766A1">
        <w:rPr>
          <w:lang w:val="ru-RU"/>
        </w:rPr>
        <w:t xml:space="preserve"> </w:t>
      </w:r>
      <w:r>
        <w:rPr>
          <w:lang w:val="ru-RU"/>
        </w:rPr>
        <w:t>велосипеде</w:t>
      </w:r>
      <w:r w:rsidRPr="00E766A1">
        <w:rPr>
          <w:lang w:val="ru-RU"/>
        </w:rPr>
        <w:t xml:space="preserve"> </w:t>
      </w:r>
      <w:r>
        <w:rPr>
          <w:lang w:val="ru-RU"/>
        </w:rPr>
        <w:t>доехали</w:t>
      </w:r>
      <w:r w:rsidRPr="00E766A1">
        <w:rPr>
          <w:lang w:val="ru-RU"/>
        </w:rPr>
        <w:t xml:space="preserve"> </w:t>
      </w:r>
      <w:r>
        <w:rPr>
          <w:lang w:val="ru-RU"/>
        </w:rPr>
        <w:t>до</w:t>
      </w:r>
      <w:r w:rsidRPr="00E766A1">
        <w:rPr>
          <w:lang w:val="ru-RU"/>
        </w:rPr>
        <w:t xml:space="preserve"> </w:t>
      </w:r>
      <w:r>
        <w:rPr>
          <w:lang w:val="ru-RU"/>
        </w:rPr>
        <w:t>близлежащей</w:t>
      </w:r>
      <w:r w:rsidRPr="00E766A1">
        <w:rPr>
          <w:lang w:val="ru-RU"/>
        </w:rPr>
        <w:t xml:space="preserve"> </w:t>
      </w:r>
      <w:r>
        <w:rPr>
          <w:lang w:val="ru-RU"/>
        </w:rPr>
        <w:t>деревни</w:t>
      </w:r>
      <w:r w:rsidRPr="00E766A1">
        <w:rPr>
          <w:lang w:val="ru-RU"/>
        </w:rPr>
        <w:t xml:space="preserve">, </w:t>
      </w:r>
      <w:r>
        <w:rPr>
          <w:lang w:val="ru-RU"/>
        </w:rPr>
        <w:t>где нас распределили на квартиры к местному населению.</w:t>
      </w:r>
      <w:r w:rsidRPr="00E766A1">
        <w:rPr>
          <w:lang w:val="ru-RU"/>
        </w:rPr>
        <w:t xml:space="preserve"> </w:t>
      </w:r>
      <w:r>
        <w:rPr>
          <w:lang w:val="ru-RU"/>
        </w:rPr>
        <w:t>К</w:t>
      </w:r>
      <w:r w:rsidRPr="004C4312">
        <w:rPr>
          <w:lang w:val="ru-RU"/>
        </w:rPr>
        <w:t xml:space="preserve"> </w:t>
      </w:r>
      <w:r>
        <w:rPr>
          <w:lang w:val="ru-RU"/>
        </w:rPr>
        <w:t>тому</w:t>
      </w:r>
      <w:r w:rsidRPr="004C4312">
        <w:rPr>
          <w:lang w:val="ru-RU"/>
        </w:rPr>
        <w:t xml:space="preserve"> </w:t>
      </w:r>
      <w:r>
        <w:rPr>
          <w:lang w:val="ru-RU"/>
        </w:rPr>
        <w:t>моменту</w:t>
      </w:r>
      <w:r w:rsidRPr="004C4312">
        <w:rPr>
          <w:lang w:val="ru-RU"/>
        </w:rPr>
        <w:t xml:space="preserve"> </w:t>
      </w:r>
      <w:r>
        <w:rPr>
          <w:lang w:val="ru-RU"/>
        </w:rPr>
        <w:t>у</w:t>
      </w:r>
      <w:r w:rsidRPr="004C4312">
        <w:rPr>
          <w:lang w:val="ru-RU"/>
        </w:rPr>
        <w:t xml:space="preserve"> </w:t>
      </w:r>
      <w:r>
        <w:rPr>
          <w:lang w:val="ru-RU"/>
        </w:rPr>
        <w:t>меня</w:t>
      </w:r>
      <w:r w:rsidRPr="004C4312">
        <w:rPr>
          <w:lang w:val="ru-RU"/>
        </w:rPr>
        <w:t xml:space="preserve"> </w:t>
      </w:r>
      <w:r>
        <w:rPr>
          <w:lang w:val="ru-RU"/>
        </w:rPr>
        <w:t>под</w:t>
      </w:r>
      <w:r w:rsidRPr="004C4312">
        <w:rPr>
          <w:lang w:val="ru-RU"/>
        </w:rPr>
        <w:t xml:space="preserve"> </w:t>
      </w:r>
      <w:r>
        <w:rPr>
          <w:lang w:val="ru-RU"/>
        </w:rPr>
        <w:t>правой</w:t>
      </w:r>
      <w:r w:rsidRPr="004C4312">
        <w:rPr>
          <w:lang w:val="ru-RU"/>
        </w:rPr>
        <w:t xml:space="preserve"> </w:t>
      </w:r>
      <w:r>
        <w:rPr>
          <w:lang w:val="ru-RU"/>
        </w:rPr>
        <w:t>пяткой</w:t>
      </w:r>
      <w:r w:rsidRPr="004C4312">
        <w:rPr>
          <w:lang w:val="ru-RU"/>
        </w:rPr>
        <w:t xml:space="preserve"> </w:t>
      </w:r>
      <w:r>
        <w:rPr>
          <w:lang w:val="ru-RU"/>
        </w:rPr>
        <w:t>образовался</w:t>
      </w:r>
      <w:r w:rsidRPr="004C4312">
        <w:rPr>
          <w:lang w:val="ru-RU"/>
        </w:rPr>
        <w:t xml:space="preserve"> </w:t>
      </w:r>
      <w:r>
        <w:rPr>
          <w:lang w:val="ru-RU"/>
        </w:rPr>
        <w:t>нарыв</w:t>
      </w:r>
      <w:r w:rsidRPr="004C4312">
        <w:rPr>
          <w:lang w:val="ru-RU"/>
        </w:rPr>
        <w:t xml:space="preserve">. </w:t>
      </w:r>
      <w:r>
        <w:rPr>
          <w:lang w:val="ru-RU"/>
        </w:rPr>
        <w:t>Я</w:t>
      </w:r>
      <w:r w:rsidRPr="008005D3">
        <w:rPr>
          <w:lang w:val="ru-RU"/>
        </w:rPr>
        <w:t xml:space="preserve"> </w:t>
      </w:r>
      <w:r>
        <w:rPr>
          <w:lang w:val="ru-RU"/>
        </w:rPr>
        <w:t>попросил</w:t>
      </w:r>
      <w:r w:rsidRPr="008005D3">
        <w:rPr>
          <w:lang w:val="ru-RU"/>
        </w:rPr>
        <w:t xml:space="preserve"> </w:t>
      </w:r>
      <w:r>
        <w:rPr>
          <w:lang w:val="ru-RU"/>
        </w:rPr>
        <w:t>у</w:t>
      </w:r>
      <w:r w:rsidRPr="008005D3">
        <w:rPr>
          <w:lang w:val="ru-RU"/>
        </w:rPr>
        <w:t xml:space="preserve"> </w:t>
      </w:r>
      <w:r>
        <w:rPr>
          <w:lang w:val="ru-RU"/>
        </w:rPr>
        <w:t>хозяев</w:t>
      </w:r>
      <w:r w:rsidRPr="008005D3">
        <w:rPr>
          <w:lang w:val="ru-RU"/>
        </w:rPr>
        <w:t xml:space="preserve"> </w:t>
      </w:r>
      <w:r>
        <w:rPr>
          <w:lang w:val="ru-RU"/>
        </w:rPr>
        <w:t>горячую</w:t>
      </w:r>
      <w:r w:rsidRPr="008005D3">
        <w:rPr>
          <w:lang w:val="ru-RU"/>
        </w:rPr>
        <w:t xml:space="preserve"> </w:t>
      </w:r>
      <w:r>
        <w:rPr>
          <w:lang w:val="ru-RU"/>
        </w:rPr>
        <w:t>воду</w:t>
      </w:r>
      <w:r w:rsidRPr="008005D3">
        <w:rPr>
          <w:lang w:val="ru-RU"/>
        </w:rPr>
        <w:t xml:space="preserve">, </w:t>
      </w:r>
      <w:r>
        <w:rPr>
          <w:lang w:val="ru-RU"/>
        </w:rPr>
        <w:t>острый</w:t>
      </w:r>
      <w:r w:rsidRPr="008005D3">
        <w:rPr>
          <w:lang w:val="ru-RU"/>
        </w:rPr>
        <w:t xml:space="preserve"> </w:t>
      </w:r>
      <w:r>
        <w:rPr>
          <w:lang w:val="ru-RU"/>
        </w:rPr>
        <w:t>нож</w:t>
      </w:r>
      <w:r w:rsidRPr="008005D3">
        <w:rPr>
          <w:lang w:val="ru-RU"/>
        </w:rPr>
        <w:t xml:space="preserve"> </w:t>
      </w:r>
      <w:r>
        <w:rPr>
          <w:lang w:val="ru-RU"/>
        </w:rPr>
        <w:t>и</w:t>
      </w:r>
      <w:r w:rsidRPr="008005D3">
        <w:rPr>
          <w:lang w:val="ru-RU"/>
        </w:rPr>
        <w:t xml:space="preserve"> </w:t>
      </w:r>
      <w:r>
        <w:rPr>
          <w:lang w:val="ru-RU"/>
        </w:rPr>
        <w:t>вскрыл</w:t>
      </w:r>
      <w:r w:rsidRPr="008005D3">
        <w:rPr>
          <w:lang w:val="ru-RU"/>
        </w:rPr>
        <w:t xml:space="preserve"> </w:t>
      </w:r>
      <w:r>
        <w:rPr>
          <w:lang w:val="ru-RU"/>
        </w:rPr>
        <w:t>язву</w:t>
      </w:r>
      <w:r w:rsidRPr="008005D3">
        <w:rPr>
          <w:lang w:val="ru-RU"/>
        </w:rPr>
        <w:t xml:space="preserve">, </w:t>
      </w:r>
      <w:r>
        <w:rPr>
          <w:lang w:val="ru-RU"/>
        </w:rPr>
        <w:t>откуда</w:t>
      </w:r>
      <w:r w:rsidRPr="008005D3">
        <w:rPr>
          <w:lang w:val="ru-RU"/>
        </w:rPr>
        <w:t xml:space="preserve"> </w:t>
      </w:r>
      <w:r>
        <w:rPr>
          <w:lang w:val="ru-RU"/>
        </w:rPr>
        <w:t>вытек</w:t>
      </w:r>
      <w:r w:rsidRPr="008005D3">
        <w:rPr>
          <w:lang w:val="ru-RU"/>
        </w:rPr>
        <w:t xml:space="preserve"> </w:t>
      </w:r>
      <w:r>
        <w:rPr>
          <w:lang w:val="ru-RU"/>
        </w:rPr>
        <w:t>гной. Я</w:t>
      </w:r>
      <w:r w:rsidRPr="008005D3">
        <w:rPr>
          <w:lang w:val="ru-RU"/>
        </w:rPr>
        <w:t xml:space="preserve"> </w:t>
      </w:r>
      <w:r>
        <w:rPr>
          <w:lang w:val="ru-RU"/>
        </w:rPr>
        <w:t>снова</w:t>
      </w:r>
      <w:r w:rsidRPr="008005D3">
        <w:rPr>
          <w:lang w:val="ru-RU"/>
        </w:rPr>
        <w:t xml:space="preserve"> </w:t>
      </w:r>
      <w:r>
        <w:rPr>
          <w:lang w:val="ru-RU"/>
        </w:rPr>
        <w:t>мог</w:t>
      </w:r>
      <w:r w:rsidRPr="008005D3">
        <w:rPr>
          <w:lang w:val="ru-RU"/>
        </w:rPr>
        <w:t xml:space="preserve"> </w:t>
      </w:r>
      <w:r>
        <w:rPr>
          <w:lang w:val="ru-RU"/>
        </w:rPr>
        <w:t>наступать</w:t>
      </w:r>
      <w:r w:rsidRPr="008005D3">
        <w:rPr>
          <w:lang w:val="ru-RU"/>
        </w:rPr>
        <w:t xml:space="preserve"> </w:t>
      </w:r>
      <w:r>
        <w:rPr>
          <w:lang w:val="ru-RU"/>
        </w:rPr>
        <w:t>на</w:t>
      </w:r>
      <w:r w:rsidRPr="008005D3">
        <w:rPr>
          <w:lang w:val="ru-RU"/>
        </w:rPr>
        <w:t xml:space="preserve"> </w:t>
      </w:r>
      <w:r>
        <w:rPr>
          <w:lang w:val="ru-RU"/>
        </w:rPr>
        <w:t>ногу</w:t>
      </w:r>
      <w:r w:rsidRPr="008005D3">
        <w:rPr>
          <w:lang w:val="ru-RU"/>
        </w:rPr>
        <w:t xml:space="preserve">, </w:t>
      </w:r>
      <w:r>
        <w:rPr>
          <w:lang w:val="ru-RU"/>
        </w:rPr>
        <w:t>нарыва</w:t>
      </w:r>
      <w:r w:rsidRPr="008005D3">
        <w:rPr>
          <w:lang w:val="ru-RU"/>
        </w:rPr>
        <w:t xml:space="preserve"> </w:t>
      </w:r>
      <w:r>
        <w:rPr>
          <w:lang w:val="ru-RU"/>
        </w:rPr>
        <w:t>больше</w:t>
      </w:r>
      <w:r w:rsidRPr="008005D3">
        <w:rPr>
          <w:lang w:val="ru-RU"/>
        </w:rPr>
        <w:t xml:space="preserve"> </w:t>
      </w:r>
      <w:r>
        <w:rPr>
          <w:lang w:val="ru-RU"/>
        </w:rPr>
        <w:t>не</w:t>
      </w:r>
      <w:r w:rsidRPr="008005D3">
        <w:rPr>
          <w:lang w:val="ru-RU"/>
        </w:rPr>
        <w:t xml:space="preserve"> </w:t>
      </w:r>
      <w:r>
        <w:rPr>
          <w:lang w:val="ru-RU"/>
        </w:rPr>
        <w:t>было</w:t>
      </w:r>
      <w:r w:rsidRPr="008005D3">
        <w:rPr>
          <w:lang w:val="ru-RU"/>
        </w:rPr>
        <w:t>.</w:t>
      </w:r>
    </w:p>
    <w:p w:rsidR="00362244" w:rsidRPr="008005D3" w:rsidRDefault="00362244" w:rsidP="00935023">
      <w:pPr>
        <w:spacing w:line="276" w:lineRule="auto"/>
        <w:jc w:val="both"/>
        <w:rPr>
          <w:lang w:val="ru-RU"/>
        </w:rPr>
      </w:pPr>
    </w:p>
    <w:p w:rsidR="00362244" w:rsidRPr="000C2BC6" w:rsidRDefault="00362244" w:rsidP="00935023">
      <w:pPr>
        <w:spacing w:line="276" w:lineRule="auto"/>
        <w:jc w:val="both"/>
        <w:rPr>
          <w:lang w:val="ru-RU"/>
        </w:rPr>
      </w:pPr>
      <w:r>
        <w:rPr>
          <w:lang w:val="ru-RU"/>
        </w:rPr>
        <w:t>И началась бешеная гонка по Померании. Между</w:t>
      </w:r>
      <w:r w:rsidRPr="00D16652">
        <w:rPr>
          <w:lang w:val="ru-RU"/>
        </w:rPr>
        <w:t xml:space="preserve"> </w:t>
      </w:r>
      <w:r>
        <w:rPr>
          <w:lang w:val="ru-RU"/>
        </w:rPr>
        <w:t>тем</w:t>
      </w:r>
      <w:r w:rsidRPr="00D16652">
        <w:rPr>
          <w:lang w:val="ru-RU"/>
        </w:rPr>
        <w:t xml:space="preserve"> </w:t>
      </w:r>
      <w:r>
        <w:rPr>
          <w:lang w:val="ru-RU"/>
        </w:rPr>
        <w:t>мне</w:t>
      </w:r>
      <w:r w:rsidRPr="00D16652">
        <w:rPr>
          <w:lang w:val="ru-RU"/>
        </w:rPr>
        <w:t xml:space="preserve"> </w:t>
      </w:r>
      <w:r>
        <w:rPr>
          <w:lang w:val="ru-RU"/>
        </w:rPr>
        <w:t>выдади</w:t>
      </w:r>
      <w:r w:rsidRPr="00D16652">
        <w:rPr>
          <w:lang w:val="ru-RU"/>
        </w:rPr>
        <w:t xml:space="preserve"> </w:t>
      </w:r>
      <w:r>
        <w:rPr>
          <w:lang w:val="ru-RU"/>
        </w:rPr>
        <w:t>винтовку</w:t>
      </w:r>
      <w:r w:rsidRPr="00D16652">
        <w:rPr>
          <w:lang w:val="ru-RU"/>
        </w:rPr>
        <w:t xml:space="preserve"> </w:t>
      </w:r>
      <w:r>
        <w:rPr>
          <w:lang w:val="ru-RU"/>
        </w:rPr>
        <w:t>с</w:t>
      </w:r>
      <w:r w:rsidRPr="00D16652">
        <w:rPr>
          <w:lang w:val="ru-RU"/>
        </w:rPr>
        <w:t xml:space="preserve"> </w:t>
      </w:r>
      <w:r>
        <w:rPr>
          <w:lang w:val="ru-RU"/>
        </w:rPr>
        <w:t>оптическим</w:t>
      </w:r>
      <w:r w:rsidRPr="00D16652">
        <w:rPr>
          <w:lang w:val="ru-RU"/>
        </w:rPr>
        <w:t xml:space="preserve"> </w:t>
      </w:r>
      <w:r>
        <w:rPr>
          <w:lang w:val="ru-RU"/>
        </w:rPr>
        <w:t>прицелом</w:t>
      </w:r>
      <w:r w:rsidRPr="00D16652">
        <w:rPr>
          <w:lang w:val="ru-RU"/>
        </w:rPr>
        <w:t xml:space="preserve">, </w:t>
      </w:r>
      <w:r>
        <w:rPr>
          <w:lang w:val="ru-RU"/>
        </w:rPr>
        <w:t>то</w:t>
      </w:r>
      <w:r w:rsidRPr="00D16652">
        <w:rPr>
          <w:lang w:val="ru-RU"/>
        </w:rPr>
        <w:t xml:space="preserve"> </w:t>
      </w:r>
      <w:r>
        <w:rPr>
          <w:lang w:val="ru-RU"/>
        </w:rPr>
        <w:t>есть</w:t>
      </w:r>
      <w:r w:rsidRPr="00D16652">
        <w:rPr>
          <w:lang w:val="ru-RU"/>
        </w:rPr>
        <w:t xml:space="preserve"> </w:t>
      </w:r>
      <w:r>
        <w:rPr>
          <w:lang w:val="ru-RU"/>
        </w:rPr>
        <w:t>снайпер</w:t>
      </w:r>
      <w:r w:rsidR="009020AE">
        <w:rPr>
          <w:lang w:val="ru-RU"/>
        </w:rPr>
        <w:t>с</w:t>
      </w:r>
      <w:r>
        <w:rPr>
          <w:lang w:val="ru-RU"/>
        </w:rPr>
        <w:t>кое</w:t>
      </w:r>
      <w:r w:rsidRPr="00D16652">
        <w:rPr>
          <w:lang w:val="ru-RU"/>
        </w:rPr>
        <w:t xml:space="preserve"> </w:t>
      </w:r>
      <w:r>
        <w:rPr>
          <w:lang w:val="ru-RU"/>
        </w:rPr>
        <w:t>оружие</w:t>
      </w:r>
      <w:r w:rsidRPr="00D16652">
        <w:rPr>
          <w:lang w:val="ru-RU"/>
        </w:rPr>
        <w:t xml:space="preserve">, </w:t>
      </w:r>
      <w:r>
        <w:rPr>
          <w:lang w:val="ru-RU"/>
        </w:rPr>
        <w:t>и я должен был занять позицию в деревне на чердаке  одного жилого  дома. Пришлось</w:t>
      </w:r>
      <w:r w:rsidRPr="00D16652">
        <w:rPr>
          <w:lang w:val="ru-RU"/>
        </w:rPr>
        <w:t xml:space="preserve"> </w:t>
      </w:r>
      <w:r>
        <w:rPr>
          <w:lang w:val="ru-RU"/>
        </w:rPr>
        <w:t>сдвинуть</w:t>
      </w:r>
      <w:r w:rsidRPr="00D16652">
        <w:rPr>
          <w:lang w:val="ru-RU"/>
        </w:rPr>
        <w:t xml:space="preserve"> </w:t>
      </w:r>
      <w:r>
        <w:rPr>
          <w:lang w:val="ru-RU"/>
        </w:rPr>
        <w:t>черепицу</w:t>
      </w:r>
      <w:r w:rsidRPr="00D16652">
        <w:rPr>
          <w:lang w:val="ru-RU"/>
        </w:rPr>
        <w:t xml:space="preserve"> </w:t>
      </w:r>
      <w:r>
        <w:rPr>
          <w:lang w:val="ru-RU"/>
        </w:rPr>
        <w:t>на</w:t>
      </w:r>
      <w:r w:rsidRPr="00D16652">
        <w:rPr>
          <w:lang w:val="ru-RU"/>
        </w:rPr>
        <w:t xml:space="preserve"> </w:t>
      </w:r>
      <w:r>
        <w:rPr>
          <w:lang w:val="ru-RU"/>
        </w:rPr>
        <w:t>крыше</w:t>
      </w:r>
      <w:r w:rsidRPr="00D16652">
        <w:rPr>
          <w:lang w:val="ru-RU"/>
        </w:rPr>
        <w:t xml:space="preserve"> </w:t>
      </w:r>
      <w:r>
        <w:rPr>
          <w:lang w:val="ru-RU"/>
        </w:rPr>
        <w:t>так</w:t>
      </w:r>
      <w:r w:rsidR="009020AE">
        <w:rPr>
          <w:lang w:val="ru-RU"/>
        </w:rPr>
        <w:t xml:space="preserve">, </w:t>
      </w:r>
      <w:r w:rsidRPr="00D16652">
        <w:rPr>
          <w:lang w:val="ru-RU"/>
        </w:rPr>
        <w:t xml:space="preserve"> </w:t>
      </w:r>
      <w:r>
        <w:rPr>
          <w:lang w:val="ru-RU"/>
        </w:rPr>
        <w:t>чтобы</w:t>
      </w:r>
      <w:r w:rsidRPr="00D16652">
        <w:rPr>
          <w:lang w:val="ru-RU"/>
        </w:rPr>
        <w:t xml:space="preserve"> </w:t>
      </w:r>
      <w:r>
        <w:rPr>
          <w:lang w:val="ru-RU"/>
        </w:rPr>
        <w:t>у</w:t>
      </w:r>
      <w:r w:rsidRPr="00D16652">
        <w:rPr>
          <w:lang w:val="ru-RU"/>
        </w:rPr>
        <w:t xml:space="preserve"> </w:t>
      </w:r>
      <w:r>
        <w:rPr>
          <w:lang w:val="ru-RU"/>
        </w:rPr>
        <w:t>меня</w:t>
      </w:r>
      <w:r w:rsidRPr="00D16652">
        <w:rPr>
          <w:lang w:val="ru-RU"/>
        </w:rPr>
        <w:t xml:space="preserve"> </w:t>
      </w:r>
      <w:r>
        <w:rPr>
          <w:lang w:val="ru-RU"/>
        </w:rPr>
        <w:t>был</w:t>
      </w:r>
      <w:r w:rsidRPr="00D16652">
        <w:rPr>
          <w:lang w:val="ru-RU"/>
        </w:rPr>
        <w:t xml:space="preserve"> </w:t>
      </w:r>
      <w:r>
        <w:rPr>
          <w:lang w:val="ru-RU"/>
        </w:rPr>
        <w:t>хороший обзор деревенской площади, которую я должен был контролировать. Жители</w:t>
      </w:r>
      <w:r w:rsidRPr="00D16652">
        <w:rPr>
          <w:lang w:val="ru-RU"/>
        </w:rPr>
        <w:t xml:space="preserve"> </w:t>
      </w:r>
      <w:r>
        <w:rPr>
          <w:lang w:val="ru-RU"/>
        </w:rPr>
        <w:t>уже</w:t>
      </w:r>
      <w:r w:rsidRPr="00D16652">
        <w:rPr>
          <w:lang w:val="ru-RU"/>
        </w:rPr>
        <w:t xml:space="preserve"> </w:t>
      </w:r>
      <w:r>
        <w:rPr>
          <w:lang w:val="ru-RU"/>
        </w:rPr>
        <w:t>покинули</w:t>
      </w:r>
      <w:r w:rsidRPr="00D16652">
        <w:rPr>
          <w:lang w:val="ru-RU"/>
        </w:rPr>
        <w:t xml:space="preserve"> </w:t>
      </w:r>
      <w:r>
        <w:rPr>
          <w:lang w:val="ru-RU"/>
        </w:rPr>
        <w:t>эту</w:t>
      </w:r>
      <w:r w:rsidRPr="00D16652">
        <w:rPr>
          <w:lang w:val="ru-RU"/>
        </w:rPr>
        <w:t xml:space="preserve"> </w:t>
      </w:r>
      <w:r>
        <w:rPr>
          <w:lang w:val="ru-RU"/>
        </w:rPr>
        <w:t>деревню</w:t>
      </w:r>
      <w:r w:rsidRPr="00D16652">
        <w:rPr>
          <w:lang w:val="ru-RU"/>
        </w:rPr>
        <w:t xml:space="preserve">, </w:t>
      </w:r>
      <w:r>
        <w:rPr>
          <w:lang w:val="ru-RU"/>
        </w:rPr>
        <w:t>и</w:t>
      </w:r>
      <w:r w:rsidRPr="00D16652">
        <w:rPr>
          <w:lang w:val="ru-RU"/>
        </w:rPr>
        <w:t xml:space="preserve"> </w:t>
      </w:r>
      <w:r>
        <w:rPr>
          <w:lang w:val="ru-RU"/>
        </w:rPr>
        <w:t>поэтому</w:t>
      </w:r>
      <w:r w:rsidRPr="00D16652">
        <w:rPr>
          <w:lang w:val="ru-RU"/>
        </w:rPr>
        <w:t xml:space="preserve"> </w:t>
      </w:r>
      <w:r w:rsidR="009020AE">
        <w:rPr>
          <w:lang w:val="ru-RU"/>
        </w:rPr>
        <w:t xml:space="preserve"> там </w:t>
      </w:r>
      <w:r>
        <w:rPr>
          <w:lang w:val="ru-RU"/>
        </w:rPr>
        <w:t>никто</w:t>
      </w:r>
      <w:r w:rsidRPr="00D16652">
        <w:rPr>
          <w:lang w:val="ru-RU"/>
        </w:rPr>
        <w:t xml:space="preserve"> </w:t>
      </w:r>
      <w:r>
        <w:rPr>
          <w:lang w:val="ru-RU"/>
        </w:rPr>
        <w:t>не</w:t>
      </w:r>
      <w:r w:rsidRPr="00D16652">
        <w:rPr>
          <w:lang w:val="ru-RU"/>
        </w:rPr>
        <w:t xml:space="preserve"> </w:t>
      </w:r>
      <w:r>
        <w:rPr>
          <w:lang w:val="ru-RU"/>
        </w:rPr>
        <w:t>передвигался</w:t>
      </w:r>
      <w:r w:rsidRPr="00D16652">
        <w:rPr>
          <w:lang w:val="ru-RU"/>
        </w:rPr>
        <w:t xml:space="preserve">, </w:t>
      </w:r>
      <w:r>
        <w:rPr>
          <w:lang w:val="ru-RU"/>
        </w:rPr>
        <w:t>за</w:t>
      </w:r>
      <w:r w:rsidRPr="00D16652">
        <w:rPr>
          <w:lang w:val="ru-RU"/>
        </w:rPr>
        <w:t xml:space="preserve"> </w:t>
      </w:r>
      <w:r>
        <w:rPr>
          <w:lang w:val="ru-RU"/>
        </w:rPr>
        <w:t>исключением</w:t>
      </w:r>
      <w:r w:rsidRPr="00D16652">
        <w:rPr>
          <w:lang w:val="ru-RU"/>
        </w:rPr>
        <w:t xml:space="preserve"> </w:t>
      </w:r>
      <w:r>
        <w:rPr>
          <w:lang w:val="ru-RU"/>
        </w:rPr>
        <w:t>отпущенных на свободу домашних животных. На</w:t>
      </w:r>
      <w:r w:rsidRPr="00D16652">
        <w:rPr>
          <w:lang w:val="ru-RU"/>
        </w:rPr>
        <w:t xml:space="preserve"> </w:t>
      </w:r>
      <w:r>
        <w:rPr>
          <w:lang w:val="ru-RU"/>
        </w:rPr>
        <w:t>третий</w:t>
      </w:r>
      <w:r w:rsidRPr="00D16652">
        <w:rPr>
          <w:lang w:val="ru-RU"/>
        </w:rPr>
        <w:t xml:space="preserve"> </w:t>
      </w:r>
      <w:r>
        <w:rPr>
          <w:lang w:val="ru-RU"/>
        </w:rPr>
        <w:t>день</w:t>
      </w:r>
      <w:r w:rsidRPr="00D16652">
        <w:rPr>
          <w:lang w:val="ru-RU"/>
        </w:rPr>
        <w:t xml:space="preserve"> </w:t>
      </w:r>
      <w:r>
        <w:rPr>
          <w:lang w:val="ru-RU"/>
        </w:rPr>
        <w:t>я</w:t>
      </w:r>
      <w:r w:rsidRPr="00D16652">
        <w:rPr>
          <w:lang w:val="ru-RU"/>
        </w:rPr>
        <w:t xml:space="preserve"> </w:t>
      </w:r>
      <w:r>
        <w:rPr>
          <w:lang w:val="ru-RU"/>
        </w:rPr>
        <w:t>сидел</w:t>
      </w:r>
      <w:r w:rsidRPr="00D16652">
        <w:rPr>
          <w:lang w:val="ru-RU"/>
        </w:rPr>
        <w:t xml:space="preserve"> </w:t>
      </w:r>
      <w:r>
        <w:rPr>
          <w:lang w:val="ru-RU"/>
        </w:rPr>
        <w:t>в</w:t>
      </w:r>
      <w:r w:rsidRPr="00D16652">
        <w:rPr>
          <w:lang w:val="ru-RU"/>
        </w:rPr>
        <w:t xml:space="preserve"> </w:t>
      </w:r>
      <w:r>
        <w:rPr>
          <w:lang w:val="ru-RU"/>
        </w:rPr>
        <w:t>своем</w:t>
      </w:r>
      <w:r w:rsidRPr="00D16652">
        <w:rPr>
          <w:lang w:val="ru-RU"/>
        </w:rPr>
        <w:t xml:space="preserve"> </w:t>
      </w:r>
      <w:r>
        <w:rPr>
          <w:lang w:val="ru-RU"/>
        </w:rPr>
        <w:t>наблюдательном</w:t>
      </w:r>
      <w:r w:rsidRPr="00D16652">
        <w:rPr>
          <w:lang w:val="ru-RU"/>
        </w:rPr>
        <w:t xml:space="preserve"> </w:t>
      </w:r>
      <w:r>
        <w:rPr>
          <w:lang w:val="ru-RU"/>
        </w:rPr>
        <w:t>пункте</w:t>
      </w:r>
      <w:r w:rsidRPr="00D16652">
        <w:rPr>
          <w:lang w:val="ru-RU"/>
        </w:rPr>
        <w:t xml:space="preserve">, </w:t>
      </w:r>
      <w:r w:rsidR="009020AE">
        <w:rPr>
          <w:lang w:val="ru-RU"/>
        </w:rPr>
        <w:t xml:space="preserve">а </w:t>
      </w:r>
      <w:r>
        <w:rPr>
          <w:lang w:val="ru-RU"/>
        </w:rPr>
        <w:t>в</w:t>
      </w:r>
      <w:r w:rsidRPr="00D16652">
        <w:rPr>
          <w:lang w:val="ru-RU"/>
        </w:rPr>
        <w:t xml:space="preserve"> </w:t>
      </w:r>
      <w:r>
        <w:rPr>
          <w:lang w:val="ru-RU"/>
        </w:rPr>
        <w:t>деревню</w:t>
      </w:r>
      <w:r w:rsidRPr="00D16652">
        <w:rPr>
          <w:lang w:val="ru-RU"/>
        </w:rPr>
        <w:t xml:space="preserve">,  </w:t>
      </w:r>
      <w:r>
        <w:rPr>
          <w:lang w:val="ru-RU"/>
        </w:rPr>
        <w:t>должно</w:t>
      </w:r>
      <w:r w:rsidRPr="00D16652">
        <w:rPr>
          <w:lang w:val="ru-RU"/>
        </w:rPr>
        <w:t xml:space="preserve"> </w:t>
      </w:r>
      <w:r>
        <w:rPr>
          <w:lang w:val="ru-RU"/>
        </w:rPr>
        <w:t>быть</w:t>
      </w:r>
      <w:r w:rsidRPr="00D16652">
        <w:rPr>
          <w:lang w:val="ru-RU"/>
        </w:rPr>
        <w:t xml:space="preserve">, </w:t>
      </w:r>
      <w:r>
        <w:rPr>
          <w:lang w:val="ru-RU"/>
        </w:rPr>
        <w:t>пробрались</w:t>
      </w:r>
      <w:r w:rsidRPr="00D16652">
        <w:rPr>
          <w:lang w:val="ru-RU"/>
        </w:rPr>
        <w:t xml:space="preserve"> </w:t>
      </w:r>
      <w:r>
        <w:rPr>
          <w:lang w:val="ru-RU"/>
        </w:rPr>
        <w:t>русские</w:t>
      </w:r>
      <w:r w:rsidRPr="00D16652">
        <w:rPr>
          <w:lang w:val="ru-RU"/>
        </w:rPr>
        <w:t xml:space="preserve">,  </w:t>
      </w:r>
      <w:r>
        <w:rPr>
          <w:lang w:val="ru-RU"/>
        </w:rPr>
        <w:t>так</w:t>
      </w:r>
      <w:r w:rsidRPr="00D16652">
        <w:rPr>
          <w:lang w:val="ru-RU"/>
        </w:rPr>
        <w:t xml:space="preserve"> </w:t>
      </w:r>
      <w:r>
        <w:rPr>
          <w:lang w:val="ru-RU"/>
        </w:rPr>
        <w:t>как</w:t>
      </w:r>
      <w:r w:rsidRPr="00D16652">
        <w:rPr>
          <w:lang w:val="ru-RU"/>
        </w:rPr>
        <w:t xml:space="preserve"> </w:t>
      </w:r>
      <w:r>
        <w:rPr>
          <w:lang w:val="ru-RU"/>
        </w:rPr>
        <w:t>из</w:t>
      </w:r>
      <w:r w:rsidRPr="00D16652">
        <w:rPr>
          <w:lang w:val="ru-RU"/>
        </w:rPr>
        <w:t xml:space="preserve"> </w:t>
      </w:r>
      <w:r>
        <w:rPr>
          <w:lang w:val="ru-RU"/>
        </w:rPr>
        <w:t>дома</w:t>
      </w:r>
      <w:r w:rsidRPr="00D16652">
        <w:rPr>
          <w:lang w:val="ru-RU"/>
        </w:rPr>
        <w:t xml:space="preserve">, </w:t>
      </w:r>
      <w:r>
        <w:rPr>
          <w:lang w:val="ru-RU"/>
        </w:rPr>
        <w:t>примерно</w:t>
      </w:r>
      <w:r w:rsidRPr="00D16652">
        <w:rPr>
          <w:lang w:val="ru-RU"/>
        </w:rPr>
        <w:t xml:space="preserve"> </w:t>
      </w:r>
      <w:r>
        <w:rPr>
          <w:lang w:val="ru-RU"/>
        </w:rPr>
        <w:t>в</w:t>
      </w:r>
      <w:r w:rsidRPr="00D16652">
        <w:rPr>
          <w:lang w:val="ru-RU"/>
        </w:rPr>
        <w:t xml:space="preserve"> 80</w:t>
      </w:r>
      <w:r>
        <w:rPr>
          <w:lang w:val="ru-RU"/>
        </w:rPr>
        <w:t xml:space="preserve"> метрах от меня, вышел русский, держа в руках дымящуюся кастрюлю,  и пошел через площадь, потом остановился на том месте, что я практически должен был его расстрелять.</w:t>
      </w:r>
      <w:r w:rsidRPr="00D16652">
        <w:rPr>
          <w:lang w:val="ru-RU"/>
        </w:rPr>
        <w:t xml:space="preserve"> </w:t>
      </w:r>
    </w:p>
    <w:p w:rsidR="00362244" w:rsidRPr="000C2BC6" w:rsidRDefault="00362244" w:rsidP="00935023">
      <w:pPr>
        <w:spacing w:line="276" w:lineRule="auto"/>
        <w:jc w:val="both"/>
        <w:rPr>
          <w:lang w:val="ru-RU"/>
        </w:rPr>
      </w:pPr>
    </w:p>
    <w:p w:rsidR="00362244" w:rsidRPr="006E67F6" w:rsidRDefault="009020AE" w:rsidP="00935023">
      <w:pPr>
        <w:spacing w:line="276" w:lineRule="auto"/>
        <w:jc w:val="both"/>
        <w:rPr>
          <w:lang w:val="ru-RU"/>
        </w:rPr>
      </w:pPr>
      <w:r>
        <w:rPr>
          <w:lang w:val="ru-RU"/>
        </w:rPr>
        <w:t>Я</w:t>
      </w:r>
      <w:r w:rsidR="00362244">
        <w:rPr>
          <w:lang w:val="ru-RU"/>
        </w:rPr>
        <w:t xml:space="preserve"> разгляд</w:t>
      </w:r>
      <w:r>
        <w:rPr>
          <w:lang w:val="ru-RU"/>
        </w:rPr>
        <w:t>ел его лицо в оптический прицел. Э</w:t>
      </w:r>
      <w:r w:rsidR="00362244">
        <w:rPr>
          <w:lang w:val="ru-RU"/>
        </w:rPr>
        <w:t>то был юнец, такой же, как я или еще моло</w:t>
      </w:r>
      <w:r>
        <w:rPr>
          <w:lang w:val="ru-RU"/>
        </w:rPr>
        <w:t>же и</w:t>
      </w:r>
      <w:r w:rsidR="00362244">
        <w:rPr>
          <w:lang w:val="ru-RU"/>
        </w:rPr>
        <w:t xml:space="preserve"> мне стало просто противно от того, что я должен стрелять в этого бедного парня</w:t>
      </w:r>
      <w:r w:rsidR="00362244" w:rsidRPr="000C2BC6">
        <w:rPr>
          <w:lang w:val="ru-RU"/>
        </w:rPr>
        <w:t>.</w:t>
      </w:r>
      <w:r w:rsidR="00362244">
        <w:rPr>
          <w:lang w:val="ru-RU"/>
        </w:rPr>
        <w:t xml:space="preserve"> Так как это место просматривалось со всех сторон, мне ничего не оставалось, как нажать на курок, и я выстрелил молодому человеку в кастрюлю, отчего суп разлился, и мальчишка в ужасе, но очень быстро скрылся.</w:t>
      </w:r>
      <w:r w:rsidR="00362244" w:rsidRPr="000C2BC6">
        <w:rPr>
          <w:lang w:val="ru-RU"/>
        </w:rPr>
        <w:t xml:space="preserve">  </w:t>
      </w:r>
      <w:r w:rsidR="00362244">
        <w:rPr>
          <w:lang w:val="ru-RU"/>
        </w:rPr>
        <w:t>По</w:t>
      </w:r>
      <w:r w:rsidR="00362244" w:rsidRPr="006E67F6">
        <w:rPr>
          <w:lang w:val="ru-RU"/>
        </w:rPr>
        <w:t xml:space="preserve"> </w:t>
      </w:r>
      <w:r w:rsidR="00362244">
        <w:rPr>
          <w:lang w:val="ru-RU"/>
        </w:rPr>
        <w:t>какой</w:t>
      </w:r>
      <w:r w:rsidR="00362244" w:rsidRPr="006E67F6">
        <w:rPr>
          <w:lang w:val="ru-RU"/>
        </w:rPr>
        <w:t xml:space="preserve"> </w:t>
      </w:r>
      <w:r w:rsidR="00362244">
        <w:rPr>
          <w:lang w:val="ru-RU"/>
        </w:rPr>
        <w:t>причине</w:t>
      </w:r>
      <w:r w:rsidR="00362244" w:rsidRPr="006E67F6">
        <w:rPr>
          <w:lang w:val="ru-RU"/>
        </w:rPr>
        <w:t xml:space="preserve"> </w:t>
      </w:r>
      <w:r w:rsidR="00362244">
        <w:rPr>
          <w:lang w:val="ru-RU"/>
        </w:rPr>
        <w:t>мы</w:t>
      </w:r>
      <w:r w:rsidR="00362244" w:rsidRPr="006E67F6">
        <w:rPr>
          <w:lang w:val="ru-RU"/>
        </w:rPr>
        <w:t xml:space="preserve"> </w:t>
      </w:r>
      <w:r w:rsidR="00362244">
        <w:rPr>
          <w:lang w:val="ru-RU"/>
        </w:rPr>
        <w:t>покинули</w:t>
      </w:r>
      <w:r w:rsidR="00362244" w:rsidRPr="006E67F6">
        <w:rPr>
          <w:lang w:val="ru-RU"/>
        </w:rPr>
        <w:t xml:space="preserve"> </w:t>
      </w:r>
      <w:r w:rsidR="00362244">
        <w:rPr>
          <w:lang w:val="ru-RU"/>
        </w:rPr>
        <w:t>деревню</w:t>
      </w:r>
      <w:r w:rsidR="00362244" w:rsidRPr="006E67F6">
        <w:rPr>
          <w:lang w:val="ru-RU"/>
        </w:rPr>
        <w:t xml:space="preserve">, </w:t>
      </w:r>
      <w:r w:rsidR="00362244">
        <w:rPr>
          <w:lang w:val="ru-RU"/>
        </w:rPr>
        <w:t>без каких-либо соприкосновений с врагом, неизвестно.</w:t>
      </w:r>
    </w:p>
    <w:p w:rsidR="00362244" w:rsidRPr="006E67F6" w:rsidRDefault="00362244" w:rsidP="00935023">
      <w:pPr>
        <w:spacing w:line="276" w:lineRule="auto"/>
        <w:jc w:val="both"/>
        <w:rPr>
          <w:lang w:val="ru-RU"/>
        </w:rPr>
      </w:pPr>
    </w:p>
    <w:p w:rsidR="00362244" w:rsidRPr="00BC3C05" w:rsidRDefault="00362244" w:rsidP="00935023">
      <w:pPr>
        <w:spacing w:line="276" w:lineRule="auto"/>
        <w:jc w:val="both"/>
        <w:rPr>
          <w:lang w:val="ru-RU"/>
        </w:rPr>
      </w:pPr>
      <w:r>
        <w:rPr>
          <w:lang w:val="ru-RU"/>
        </w:rPr>
        <w:t>Нам</w:t>
      </w:r>
      <w:r w:rsidRPr="0011682F">
        <w:rPr>
          <w:lang w:val="ru-RU"/>
        </w:rPr>
        <w:t xml:space="preserve"> </w:t>
      </w:r>
      <w:r>
        <w:rPr>
          <w:lang w:val="ru-RU"/>
        </w:rPr>
        <w:t>нужно</w:t>
      </w:r>
      <w:r w:rsidRPr="0011682F">
        <w:rPr>
          <w:lang w:val="ru-RU"/>
        </w:rPr>
        <w:t xml:space="preserve"> </w:t>
      </w:r>
      <w:r>
        <w:rPr>
          <w:lang w:val="ru-RU"/>
        </w:rPr>
        <w:t>было</w:t>
      </w:r>
      <w:r w:rsidRPr="0011682F">
        <w:rPr>
          <w:lang w:val="ru-RU"/>
        </w:rPr>
        <w:t xml:space="preserve"> </w:t>
      </w:r>
      <w:r>
        <w:rPr>
          <w:lang w:val="ru-RU"/>
        </w:rPr>
        <w:t>где</w:t>
      </w:r>
      <w:r w:rsidRPr="0011682F">
        <w:rPr>
          <w:lang w:val="ru-RU"/>
        </w:rPr>
        <w:t>-</w:t>
      </w:r>
      <w:r>
        <w:rPr>
          <w:lang w:val="ru-RU"/>
        </w:rPr>
        <w:t>то</w:t>
      </w:r>
      <w:r w:rsidRPr="0011682F">
        <w:rPr>
          <w:lang w:val="ru-RU"/>
        </w:rPr>
        <w:t xml:space="preserve"> </w:t>
      </w:r>
      <w:r>
        <w:rPr>
          <w:lang w:val="ru-RU"/>
        </w:rPr>
        <w:t>остановиться</w:t>
      </w:r>
      <w:r w:rsidRPr="0011682F">
        <w:rPr>
          <w:lang w:val="ru-RU"/>
        </w:rPr>
        <w:t xml:space="preserve"> </w:t>
      </w:r>
      <w:r>
        <w:rPr>
          <w:lang w:val="ru-RU"/>
        </w:rPr>
        <w:t>на</w:t>
      </w:r>
      <w:r w:rsidRPr="0011682F">
        <w:rPr>
          <w:lang w:val="ru-RU"/>
        </w:rPr>
        <w:t xml:space="preserve"> </w:t>
      </w:r>
      <w:r>
        <w:rPr>
          <w:lang w:val="ru-RU"/>
        </w:rPr>
        <w:t>ночлег</w:t>
      </w:r>
      <w:r w:rsidRPr="0011682F">
        <w:rPr>
          <w:lang w:val="ru-RU"/>
        </w:rPr>
        <w:t xml:space="preserve">, </w:t>
      </w:r>
      <w:r>
        <w:rPr>
          <w:lang w:val="ru-RU"/>
        </w:rPr>
        <w:t>и</w:t>
      </w:r>
      <w:r w:rsidRPr="0011682F">
        <w:rPr>
          <w:lang w:val="ru-RU"/>
        </w:rPr>
        <w:t xml:space="preserve"> </w:t>
      </w:r>
      <w:r>
        <w:rPr>
          <w:lang w:val="ru-RU"/>
        </w:rPr>
        <w:t>мы</w:t>
      </w:r>
      <w:r w:rsidRPr="0011682F">
        <w:rPr>
          <w:lang w:val="ru-RU"/>
        </w:rPr>
        <w:t xml:space="preserve"> </w:t>
      </w:r>
      <w:r>
        <w:rPr>
          <w:lang w:val="ru-RU"/>
        </w:rPr>
        <w:t>разместились</w:t>
      </w:r>
      <w:r w:rsidRPr="0011682F">
        <w:rPr>
          <w:lang w:val="ru-RU"/>
        </w:rPr>
        <w:t xml:space="preserve"> </w:t>
      </w:r>
      <w:r>
        <w:rPr>
          <w:lang w:val="ru-RU"/>
        </w:rPr>
        <w:t>на какой-то брошен</w:t>
      </w:r>
      <w:r w:rsidR="009020AE">
        <w:rPr>
          <w:lang w:val="ru-RU"/>
        </w:rPr>
        <w:t>н</w:t>
      </w:r>
      <w:r>
        <w:rPr>
          <w:lang w:val="ru-RU"/>
        </w:rPr>
        <w:t>ой усадьбе  недалеко от Штаргарда</w:t>
      </w:r>
      <w:r w:rsidRPr="0011682F">
        <w:rPr>
          <w:lang w:val="ru-RU"/>
        </w:rPr>
        <w:t>.</w:t>
      </w:r>
      <w:r>
        <w:rPr>
          <w:lang w:val="ru-RU"/>
        </w:rPr>
        <w:t xml:space="preserve"> Из</w:t>
      </w:r>
      <w:r w:rsidRPr="0011682F">
        <w:rPr>
          <w:lang w:val="ru-RU"/>
        </w:rPr>
        <w:t xml:space="preserve"> </w:t>
      </w:r>
      <w:r>
        <w:rPr>
          <w:lang w:val="ru-RU"/>
        </w:rPr>
        <w:t>хлева</w:t>
      </w:r>
      <w:r w:rsidRPr="0011682F">
        <w:rPr>
          <w:lang w:val="ru-RU"/>
        </w:rPr>
        <w:t xml:space="preserve">, </w:t>
      </w:r>
      <w:r>
        <w:rPr>
          <w:lang w:val="ru-RU"/>
        </w:rPr>
        <w:t>где</w:t>
      </w:r>
      <w:r w:rsidRPr="0011682F">
        <w:rPr>
          <w:lang w:val="ru-RU"/>
        </w:rPr>
        <w:t xml:space="preserve"> </w:t>
      </w:r>
      <w:r>
        <w:rPr>
          <w:lang w:val="ru-RU"/>
        </w:rPr>
        <w:t>было</w:t>
      </w:r>
      <w:r w:rsidRPr="0011682F">
        <w:rPr>
          <w:lang w:val="ru-RU"/>
        </w:rPr>
        <w:t xml:space="preserve"> </w:t>
      </w:r>
      <w:r>
        <w:rPr>
          <w:lang w:val="ru-RU"/>
        </w:rPr>
        <w:t>полно</w:t>
      </w:r>
      <w:r w:rsidRPr="0011682F">
        <w:rPr>
          <w:lang w:val="ru-RU"/>
        </w:rPr>
        <w:t xml:space="preserve"> </w:t>
      </w:r>
      <w:r>
        <w:rPr>
          <w:lang w:val="ru-RU"/>
        </w:rPr>
        <w:t>скота</w:t>
      </w:r>
      <w:r w:rsidRPr="0011682F">
        <w:rPr>
          <w:lang w:val="ru-RU"/>
        </w:rPr>
        <w:t xml:space="preserve">, </w:t>
      </w:r>
      <w:r>
        <w:rPr>
          <w:lang w:val="ru-RU"/>
        </w:rPr>
        <w:t>раздавалось</w:t>
      </w:r>
      <w:r w:rsidRPr="0011682F">
        <w:rPr>
          <w:lang w:val="ru-RU"/>
        </w:rPr>
        <w:t xml:space="preserve"> </w:t>
      </w:r>
      <w:r>
        <w:rPr>
          <w:lang w:val="ru-RU"/>
        </w:rPr>
        <w:t>неописуемое</w:t>
      </w:r>
      <w:r w:rsidRPr="0011682F">
        <w:rPr>
          <w:lang w:val="ru-RU"/>
        </w:rPr>
        <w:t xml:space="preserve"> </w:t>
      </w:r>
      <w:r>
        <w:rPr>
          <w:lang w:val="ru-RU"/>
        </w:rPr>
        <w:t>мычанье</w:t>
      </w:r>
      <w:r w:rsidRPr="0011682F">
        <w:rPr>
          <w:lang w:val="ru-RU"/>
        </w:rPr>
        <w:t xml:space="preserve"> </w:t>
      </w:r>
      <w:r>
        <w:rPr>
          <w:lang w:val="ru-RU"/>
        </w:rPr>
        <w:t>коров</w:t>
      </w:r>
      <w:r w:rsidRPr="0011682F">
        <w:rPr>
          <w:lang w:val="ru-RU"/>
        </w:rPr>
        <w:t>,</w:t>
      </w:r>
      <w:r>
        <w:rPr>
          <w:lang w:val="ru-RU"/>
        </w:rPr>
        <w:t xml:space="preserve"> которых уще несколько дней никто не доил.</w:t>
      </w:r>
      <w:r w:rsidRPr="0011682F">
        <w:rPr>
          <w:lang w:val="ru-RU"/>
        </w:rPr>
        <w:t xml:space="preserve">  </w:t>
      </w:r>
      <w:r>
        <w:rPr>
          <w:lang w:val="ru-RU"/>
        </w:rPr>
        <w:t>Некоторые</w:t>
      </w:r>
      <w:r w:rsidRPr="00E15264">
        <w:rPr>
          <w:lang w:val="ru-RU"/>
        </w:rPr>
        <w:t xml:space="preserve"> </w:t>
      </w:r>
      <w:r>
        <w:rPr>
          <w:lang w:val="ru-RU"/>
        </w:rPr>
        <w:t>из</w:t>
      </w:r>
      <w:r w:rsidRPr="00E15264">
        <w:rPr>
          <w:lang w:val="ru-RU"/>
        </w:rPr>
        <w:t xml:space="preserve"> </w:t>
      </w:r>
      <w:r>
        <w:rPr>
          <w:lang w:val="ru-RU"/>
        </w:rPr>
        <w:t>нас</w:t>
      </w:r>
      <w:r w:rsidRPr="00E15264">
        <w:rPr>
          <w:lang w:val="ru-RU"/>
        </w:rPr>
        <w:t xml:space="preserve">, </w:t>
      </w:r>
      <w:r>
        <w:rPr>
          <w:lang w:val="ru-RU"/>
        </w:rPr>
        <w:t>понимающих</w:t>
      </w:r>
      <w:r w:rsidRPr="00E15264">
        <w:rPr>
          <w:lang w:val="ru-RU"/>
        </w:rPr>
        <w:t xml:space="preserve"> </w:t>
      </w:r>
      <w:r>
        <w:rPr>
          <w:lang w:val="ru-RU"/>
        </w:rPr>
        <w:t>в</w:t>
      </w:r>
      <w:r w:rsidRPr="00E15264">
        <w:rPr>
          <w:lang w:val="ru-RU"/>
        </w:rPr>
        <w:t xml:space="preserve"> </w:t>
      </w:r>
      <w:r>
        <w:rPr>
          <w:lang w:val="ru-RU"/>
        </w:rPr>
        <w:t>этом</w:t>
      </w:r>
      <w:r w:rsidRPr="00E15264">
        <w:rPr>
          <w:lang w:val="ru-RU"/>
        </w:rPr>
        <w:t xml:space="preserve"> </w:t>
      </w:r>
      <w:r>
        <w:rPr>
          <w:lang w:val="ru-RU"/>
        </w:rPr>
        <w:t>деле</w:t>
      </w:r>
      <w:r w:rsidRPr="00E15264">
        <w:rPr>
          <w:lang w:val="ru-RU"/>
        </w:rPr>
        <w:t xml:space="preserve">,  </w:t>
      </w:r>
      <w:r>
        <w:rPr>
          <w:lang w:val="ru-RU"/>
        </w:rPr>
        <w:t>в</w:t>
      </w:r>
      <w:r w:rsidRPr="00E15264">
        <w:rPr>
          <w:lang w:val="ru-RU"/>
        </w:rPr>
        <w:t xml:space="preserve"> </w:t>
      </w:r>
      <w:r>
        <w:rPr>
          <w:lang w:val="ru-RU"/>
        </w:rPr>
        <w:t>том</w:t>
      </w:r>
      <w:r w:rsidRPr="00E15264">
        <w:rPr>
          <w:lang w:val="ru-RU"/>
        </w:rPr>
        <w:t xml:space="preserve"> </w:t>
      </w:r>
      <w:r>
        <w:rPr>
          <w:lang w:val="ru-RU"/>
        </w:rPr>
        <w:t>числе</w:t>
      </w:r>
      <w:r w:rsidRPr="00E15264">
        <w:rPr>
          <w:lang w:val="ru-RU"/>
        </w:rPr>
        <w:t xml:space="preserve"> </w:t>
      </w:r>
      <w:r>
        <w:rPr>
          <w:lang w:val="ru-RU"/>
        </w:rPr>
        <w:t>и</w:t>
      </w:r>
      <w:r w:rsidRPr="00E15264">
        <w:rPr>
          <w:lang w:val="ru-RU"/>
        </w:rPr>
        <w:t xml:space="preserve"> </w:t>
      </w:r>
      <w:r>
        <w:rPr>
          <w:lang w:val="ru-RU"/>
        </w:rPr>
        <w:t>я</w:t>
      </w:r>
      <w:r w:rsidRPr="00E15264">
        <w:rPr>
          <w:lang w:val="ru-RU"/>
        </w:rPr>
        <w:t xml:space="preserve">, </w:t>
      </w:r>
      <w:r>
        <w:rPr>
          <w:lang w:val="ru-RU"/>
        </w:rPr>
        <w:t>потому</w:t>
      </w:r>
      <w:r w:rsidRPr="00E15264">
        <w:rPr>
          <w:lang w:val="ru-RU"/>
        </w:rPr>
        <w:t xml:space="preserve"> </w:t>
      </w:r>
      <w:r>
        <w:rPr>
          <w:lang w:val="ru-RU"/>
        </w:rPr>
        <w:t>что</w:t>
      </w:r>
      <w:r w:rsidRPr="00E15264">
        <w:rPr>
          <w:lang w:val="ru-RU"/>
        </w:rPr>
        <w:t xml:space="preserve"> </w:t>
      </w:r>
      <w:r>
        <w:rPr>
          <w:lang w:val="ru-RU"/>
        </w:rPr>
        <w:t>мои</w:t>
      </w:r>
      <w:r w:rsidRPr="00E15264">
        <w:rPr>
          <w:lang w:val="ru-RU"/>
        </w:rPr>
        <w:t xml:space="preserve"> </w:t>
      </w:r>
      <w:r>
        <w:rPr>
          <w:lang w:val="ru-RU"/>
        </w:rPr>
        <w:t>бабушка</w:t>
      </w:r>
      <w:r w:rsidRPr="00E15264">
        <w:rPr>
          <w:lang w:val="ru-RU"/>
        </w:rPr>
        <w:t xml:space="preserve">  </w:t>
      </w:r>
      <w:r>
        <w:rPr>
          <w:lang w:val="ru-RU"/>
        </w:rPr>
        <w:t>и</w:t>
      </w:r>
      <w:r w:rsidRPr="00E15264">
        <w:rPr>
          <w:lang w:val="ru-RU"/>
        </w:rPr>
        <w:t xml:space="preserve"> </w:t>
      </w:r>
      <w:r>
        <w:rPr>
          <w:lang w:val="ru-RU"/>
        </w:rPr>
        <w:t>дедушка</w:t>
      </w:r>
      <w:r w:rsidRPr="00E15264">
        <w:rPr>
          <w:lang w:val="ru-RU"/>
        </w:rPr>
        <w:t xml:space="preserve"> </w:t>
      </w:r>
      <w:r>
        <w:rPr>
          <w:lang w:val="ru-RU"/>
        </w:rPr>
        <w:t>имели</w:t>
      </w:r>
      <w:r w:rsidRPr="00E15264">
        <w:rPr>
          <w:lang w:val="ru-RU"/>
        </w:rPr>
        <w:t xml:space="preserve"> </w:t>
      </w:r>
      <w:r>
        <w:rPr>
          <w:lang w:val="ru-RU"/>
        </w:rPr>
        <w:t>свое</w:t>
      </w:r>
      <w:r w:rsidRPr="00E15264">
        <w:rPr>
          <w:lang w:val="ru-RU"/>
        </w:rPr>
        <w:t xml:space="preserve"> </w:t>
      </w:r>
      <w:r>
        <w:rPr>
          <w:lang w:val="ru-RU"/>
        </w:rPr>
        <w:t>хозяйство</w:t>
      </w:r>
      <w:r w:rsidRPr="00E15264">
        <w:rPr>
          <w:lang w:val="ru-RU"/>
        </w:rPr>
        <w:t xml:space="preserve">, </w:t>
      </w:r>
      <w:r>
        <w:rPr>
          <w:lang w:val="ru-RU"/>
        </w:rPr>
        <w:t>где нам разрешали практиковаться на козах и коровах, подоили коров, облегчив им вымя, в ведра или просто в соло</w:t>
      </w:r>
      <w:r w:rsidR="009020AE">
        <w:rPr>
          <w:lang w:val="ru-RU"/>
        </w:rPr>
        <w:t>му, и после чего</w:t>
      </w:r>
      <w:r>
        <w:rPr>
          <w:lang w:val="ru-RU"/>
        </w:rPr>
        <w:t xml:space="preserve"> в коровник снова вернулось спокойствие. </w:t>
      </w:r>
      <w:r w:rsidRPr="00E15264">
        <w:rPr>
          <w:lang w:val="ru-RU"/>
        </w:rPr>
        <w:t xml:space="preserve"> </w:t>
      </w:r>
      <w:r>
        <w:rPr>
          <w:lang w:val="ru-RU"/>
        </w:rPr>
        <w:t>Мы</w:t>
      </w:r>
      <w:r w:rsidRPr="007A7F25">
        <w:rPr>
          <w:lang w:val="ru-RU"/>
        </w:rPr>
        <w:t xml:space="preserve"> </w:t>
      </w:r>
      <w:r>
        <w:rPr>
          <w:lang w:val="ru-RU"/>
        </w:rPr>
        <w:t>запаслись</w:t>
      </w:r>
      <w:r w:rsidRPr="007A7F25">
        <w:rPr>
          <w:lang w:val="ru-RU"/>
        </w:rPr>
        <w:t xml:space="preserve"> </w:t>
      </w:r>
      <w:r>
        <w:rPr>
          <w:lang w:val="ru-RU"/>
        </w:rPr>
        <w:t>провизией</w:t>
      </w:r>
      <w:r w:rsidRPr="007A7F25">
        <w:rPr>
          <w:lang w:val="ru-RU"/>
        </w:rPr>
        <w:t xml:space="preserve">, </w:t>
      </w:r>
      <w:r>
        <w:rPr>
          <w:lang w:val="ru-RU"/>
        </w:rPr>
        <w:t>како</w:t>
      </w:r>
      <w:r w:rsidR="00E37ED9">
        <w:rPr>
          <w:lang w:val="ru-RU"/>
        </w:rPr>
        <w:t>во</w:t>
      </w:r>
      <w:r>
        <w:rPr>
          <w:lang w:val="ru-RU"/>
        </w:rPr>
        <w:t>й</w:t>
      </w:r>
      <w:r w:rsidRPr="007A7F25">
        <w:rPr>
          <w:lang w:val="ru-RU"/>
        </w:rPr>
        <w:t xml:space="preserve">   </w:t>
      </w:r>
      <w:r>
        <w:rPr>
          <w:lang w:val="ru-RU"/>
        </w:rPr>
        <w:t>на</w:t>
      </w:r>
      <w:r w:rsidRPr="007A7F25">
        <w:rPr>
          <w:lang w:val="ru-RU"/>
        </w:rPr>
        <w:t xml:space="preserve"> </w:t>
      </w:r>
      <w:r>
        <w:rPr>
          <w:lang w:val="ru-RU"/>
        </w:rPr>
        <w:t>этой</w:t>
      </w:r>
      <w:r w:rsidRPr="007A7F25">
        <w:rPr>
          <w:lang w:val="ru-RU"/>
        </w:rPr>
        <w:t xml:space="preserve"> </w:t>
      </w:r>
      <w:r>
        <w:rPr>
          <w:lang w:val="ru-RU"/>
        </w:rPr>
        <w:t>усадьбе</w:t>
      </w:r>
      <w:r w:rsidRPr="007A7F25">
        <w:rPr>
          <w:lang w:val="ru-RU"/>
        </w:rPr>
        <w:t xml:space="preserve"> </w:t>
      </w:r>
      <w:r>
        <w:rPr>
          <w:lang w:val="ru-RU"/>
        </w:rPr>
        <w:t>было</w:t>
      </w:r>
      <w:r w:rsidRPr="007A7F25">
        <w:rPr>
          <w:lang w:val="ru-RU"/>
        </w:rPr>
        <w:t xml:space="preserve"> </w:t>
      </w:r>
      <w:r>
        <w:rPr>
          <w:lang w:val="ru-RU"/>
        </w:rPr>
        <w:t>предостаточно</w:t>
      </w:r>
      <w:r w:rsidRPr="007A7F25">
        <w:rPr>
          <w:lang w:val="ru-RU"/>
        </w:rPr>
        <w:t xml:space="preserve">, </w:t>
      </w:r>
      <w:r>
        <w:rPr>
          <w:lang w:val="ru-RU"/>
        </w:rPr>
        <w:t xml:space="preserve"> а также много было  домашнего скота, часть из которого незапертая  свободно разгуливала по двору и саду. На</w:t>
      </w:r>
      <w:r w:rsidRPr="007A7F25">
        <w:rPr>
          <w:lang w:val="ru-RU"/>
        </w:rPr>
        <w:t xml:space="preserve"> </w:t>
      </w:r>
      <w:r>
        <w:rPr>
          <w:lang w:val="ru-RU"/>
        </w:rPr>
        <w:t>очереди</w:t>
      </w:r>
      <w:r w:rsidRPr="007A7F25">
        <w:rPr>
          <w:lang w:val="ru-RU"/>
        </w:rPr>
        <w:t xml:space="preserve"> </w:t>
      </w:r>
      <w:r>
        <w:rPr>
          <w:lang w:val="ru-RU"/>
        </w:rPr>
        <w:t>была</w:t>
      </w:r>
      <w:r w:rsidRPr="007A7F25">
        <w:rPr>
          <w:lang w:val="ru-RU"/>
        </w:rPr>
        <w:t xml:space="preserve"> </w:t>
      </w:r>
      <w:r>
        <w:rPr>
          <w:lang w:val="ru-RU"/>
        </w:rPr>
        <w:t>свинья</w:t>
      </w:r>
      <w:r w:rsidRPr="007A7F25">
        <w:rPr>
          <w:lang w:val="ru-RU"/>
        </w:rPr>
        <w:t xml:space="preserve">, </w:t>
      </w:r>
      <w:r>
        <w:rPr>
          <w:lang w:val="ru-RU"/>
        </w:rPr>
        <w:t>которую</w:t>
      </w:r>
      <w:r w:rsidRPr="007A7F25">
        <w:rPr>
          <w:lang w:val="ru-RU"/>
        </w:rPr>
        <w:t xml:space="preserve"> </w:t>
      </w:r>
      <w:r>
        <w:rPr>
          <w:lang w:val="ru-RU"/>
        </w:rPr>
        <w:t>вскоре</w:t>
      </w:r>
      <w:r w:rsidRPr="007A7F25">
        <w:rPr>
          <w:lang w:val="ru-RU"/>
        </w:rPr>
        <w:t xml:space="preserve"> </w:t>
      </w:r>
      <w:r>
        <w:rPr>
          <w:lang w:val="ru-RU"/>
        </w:rPr>
        <w:t>зарезали</w:t>
      </w:r>
      <w:r w:rsidRPr="007A7F25">
        <w:rPr>
          <w:lang w:val="ru-RU"/>
        </w:rPr>
        <w:t xml:space="preserve"> </w:t>
      </w:r>
      <w:r>
        <w:rPr>
          <w:lang w:val="ru-RU"/>
        </w:rPr>
        <w:t>и</w:t>
      </w:r>
      <w:r w:rsidRPr="007A7F25">
        <w:rPr>
          <w:lang w:val="ru-RU"/>
        </w:rPr>
        <w:t xml:space="preserve"> </w:t>
      </w:r>
      <w:r>
        <w:rPr>
          <w:lang w:val="ru-RU"/>
        </w:rPr>
        <w:t>тушу</w:t>
      </w:r>
      <w:r w:rsidRPr="007A7F25">
        <w:rPr>
          <w:lang w:val="ru-RU"/>
        </w:rPr>
        <w:t xml:space="preserve">  </w:t>
      </w:r>
      <w:r>
        <w:rPr>
          <w:lang w:val="ru-RU"/>
        </w:rPr>
        <w:t>повесили</w:t>
      </w:r>
      <w:r w:rsidRPr="007A7F25">
        <w:rPr>
          <w:lang w:val="ru-RU"/>
        </w:rPr>
        <w:t xml:space="preserve"> </w:t>
      </w:r>
      <w:r>
        <w:rPr>
          <w:lang w:val="ru-RU"/>
        </w:rPr>
        <w:t xml:space="preserve">на лестницу. </w:t>
      </w:r>
      <w:r w:rsidRPr="007A7F25">
        <w:rPr>
          <w:lang w:val="ru-RU"/>
        </w:rPr>
        <w:t xml:space="preserve"> </w:t>
      </w:r>
      <w:r>
        <w:rPr>
          <w:lang w:val="ru-RU"/>
        </w:rPr>
        <w:t>Тут</w:t>
      </w:r>
      <w:r w:rsidRPr="00B47F8A">
        <w:rPr>
          <w:lang w:val="ru-RU"/>
        </w:rPr>
        <w:t xml:space="preserve"> </w:t>
      </w:r>
      <w:r>
        <w:rPr>
          <w:lang w:val="ru-RU"/>
        </w:rPr>
        <w:t>вдруг</w:t>
      </w:r>
      <w:r w:rsidRPr="00B47F8A">
        <w:rPr>
          <w:lang w:val="ru-RU"/>
        </w:rPr>
        <w:t xml:space="preserve"> </w:t>
      </w:r>
      <w:r>
        <w:rPr>
          <w:lang w:val="ru-RU"/>
        </w:rPr>
        <w:t>на</w:t>
      </w:r>
      <w:r w:rsidRPr="00B47F8A">
        <w:rPr>
          <w:lang w:val="ru-RU"/>
        </w:rPr>
        <w:t xml:space="preserve"> </w:t>
      </w:r>
      <w:r>
        <w:rPr>
          <w:lang w:val="ru-RU"/>
        </w:rPr>
        <w:t>двор</w:t>
      </w:r>
      <w:r w:rsidRPr="00B47F8A">
        <w:rPr>
          <w:lang w:val="ru-RU"/>
        </w:rPr>
        <w:t xml:space="preserve"> </w:t>
      </w:r>
      <w:r>
        <w:rPr>
          <w:lang w:val="ru-RU"/>
        </w:rPr>
        <w:t>заехала</w:t>
      </w:r>
      <w:r w:rsidRPr="00B47F8A">
        <w:rPr>
          <w:lang w:val="ru-RU"/>
        </w:rPr>
        <w:t xml:space="preserve"> </w:t>
      </w:r>
      <w:r>
        <w:rPr>
          <w:lang w:val="ru-RU"/>
        </w:rPr>
        <w:t>машина</w:t>
      </w:r>
      <w:r w:rsidRPr="00B47F8A">
        <w:rPr>
          <w:lang w:val="ru-RU"/>
        </w:rPr>
        <w:t xml:space="preserve">  </w:t>
      </w:r>
      <w:r>
        <w:rPr>
          <w:lang w:val="ru-RU"/>
        </w:rPr>
        <w:t>неизвестной</w:t>
      </w:r>
      <w:r w:rsidRPr="00B47F8A">
        <w:rPr>
          <w:lang w:val="ru-RU"/>
        </w:rPr>
        <w:t xml:space="preserve"> </w:t>
      </w:r>
      <w:r>
        <w:rPr>
          <w:lang w:val="ru-RU"/>
        </w:rPr>
        <w:t>нам</w:t>
      </w:r>
      <w:r w:rsidRPr="00B47F8A">
        <w:rPr>
          <w:lang w:val="ru-RU"/>
        </w:rPr>
        <w:t xml:space="preserve"> </w:t>
      </w:r>
      <w:r>
        <w:rPr>
          <w:lang w:val="ru-RU"/>
        </w:rPr>
        <w:t>части</w:t>
      </w:r>
      <w:r w:rsidRPr="00B47F8A">
        <w:rPr>
          <w:lang w:val="ru-RU"/>
        </w:rPr>
        <w:t xml:space="preserve">, </w:t>
      </w:r>
      <w:r>
        <w:rPr>
          <w:lang w:val="ru-RU"/>
        </w:rPr>
        <w:t>из</w:t>
      </w:r>
      <w:r w:rsidRPr="00B47F8A">
        <w:rPr>
          <w:lang w:val="ru-RU"/>
        </w:rPr>
        <w:t xml:space="preserve"> </w:t>
      </w:r>
      <w:r>
        <w:rPr>
          <w:lang w:val="ru-RU"/>
        </w:rPr>
        <w:t>нее</w:t>
      </w:r>
      <w:r w:rsidRPr="00B47F8A">
        <w:rPr>
          <w:lang w:val="ru-RU"/>
        </w:rPr>
        <w:t xml:space="preserve"> </w:t>
      </w:r>
      <w:r>
        <w:rPr>
          <w:lang w:val="ru-RU"/>
        </w:rPr>
        <w:t>вышли</w:t>
      </w:r>
      <w:r w:rsidRPr="00B47F8A">
        <w:rPr>
          <w:lang w:val="ru-RU"/>
        </w:rPr>
        <w:t xml:space="preserve"> </w:t>
      </w:r>
      <w:r>
        <w:rPr>
          <w:lang w:val="ru-RU"/>
        </w:rPr>
        <w:t>люди</w:t>
      </w:r>
      <w:r w:rsidRPr="00B47F8A">
        <w:rPr>
          <w:lang w:val="ru-RU"/>
        </w:rPr>
        <w:t xml:space="preserve"> </w:t>
      </w:r>
      <w:r>
        <w:rPr>
          <w:lang w:val="ru-RU"/>
        </w:rPr>
        <w:t>и</w:t>
      </w:r>
      <w:r w:rsidRPr="00B47F8A">
        <w:rPr>
          <w:lang w:val="ru-RU"/>
        </w:rPr>
        <w:t xml:space="preserve"> </w:t>
      </w:r>
      <w:r>
        <w:rPr>
          <w:lang w:val="ru-RU"/>
        </w:rPr>
        <w:t>просто</w:t>
      </w:r>
      <w:r w:rsidRPr="00B47F8A">
        <w:rPr>
          <w:lang w:val="ru-RU"/>
        </w:rPr>
        <w:t xml:space="preserve">  </w:t>
      </w:r>
      <w:r>
        <w:rPr>
          <w:lang w:val="ru-RU"/>
        </w:rPr>
        <w:t>загрузили</w:t>
      </w:r>
      <w:r w:rsidRPr="00B47F8A">
        <w:rPr>
          <w:lang w:val="ru-RU"/>
        </w:rPr>
        <w:t xml:space="preserve"> </w:t>
      </w:r>
      <w:r>
        <w:rPr>
          <w:lang w:val="ru-RU"/>
        </w:rPr>
        <w:t xml:space="preserve"> к себе готовую</w:t>
      </w:r>
      <w:r w:rsidRPr="00B47F8A">
        <w:rPr>
          <w:lang w:val="ru-RU"/>
        </w:rPr>
        <w:t xml:space="preserve"> </w:t>
      </w:r>
      <w:r w:rsidR="009020AE">
        <w:rPr>
          <w:lang w:val="ru-RU"/>
        </w:rPr>
        <w:t>тушу. М</w:t>
      </w:r>
      <w:r>
        <w:rPr>
          <w:lang w:val="ru-RU"/>
        </w:rPr>
        <w:t>ы, конечно, сопротивлялись, по крайней мере, пытались это делать.</w:t>
      </w:r>
      <w:r w:rsidRPr="00B47F8A">
        <w:rPr>
          <w:lang w:val="ru-RU"/>
        </w:rPr>
        <w:t xml:space="preserve"> </w:t>
      </w:r>
      <w:r>
        <w:rPr>
          <w:lang w:val="ru-RU"/>
        </w:rPr>
        <w:t xml:space="preserve"> Члены экипажа</w:t>
      </w:r>
      <w:r w:rsidRPr="00B47F8A">
        <w:rPr>
          <w:lang w:val="ru-RU"/>
        </w:rPr>
        <w:t xml:space="preserve"> </w:t>
      </w:r>
      <w:r>
        <w:rPr>
          <w:lang w:val="ru-RU"/>
        </w:rPr>
        <w:t>машины</w:t>
      </w:r>
      <w:r w:rsidRPr="00B47F8A">
        <w:rPr>
          <w:lang w:val="ru-RU"/>
        </w:rPr>
        <w:t xml:space="preserve">, </w:t>
      </w:r>
      <w:r>
        <w:rPr>
          <w:lang w:val="ru-RU"/>
        </w:rPr>
        <w:t>принадлежащие</w:t>
      </w:r>
      <w:r w:rsidRPr="00B47F8A">
        <w:rPr>
          <w:lang w:val="ru-RU"/>
        </w:rPr>
        <w:t xml:space="preserve"> </w:t>
      </w:r>
      <w:r>
        <w:rPr>
          <w:lang w:val="ru-RU"/>
        </w:rPr>
        <w:t>к</w:t>
      </w:r>
      <w:r w:rsidRPr="00B47F8A">
        <w:rPr>
          <w:lang w:val="ru-RU"/>
        </w:rPr>
        <w:t xml:space="preserve"> </w:t>
      </w:r>
      <w:r>
        <w:rPr>
          <w:lang w:val="ru-RU"/>
        </w:rPr>
        <w:t>войскам</w:t>
      </w:r>
      <w:r w:rsidRPr="00B47F8A">
        <w:rPr>
          <w:lang w:val="ru-RU"/>
        </w:rPr>
        <w:t xml:space="preserve"> </w:t>
      </w:r>
      <w:r>
        <w:rPr>
          <w:lang w:val="ru-RU"/>
        </w:rPr>
        <w:t>СС</w:t>
      </w:r>
      <w:r w:rsidRPr="00B47F8A">
        <w:rPr>
          <w:lang w:val="ru-RU"/>
        </w:rPr>
        <w:t xml:space="preserve">, </w:t>
      </w:r>
      <w:r>
        <w:rPr>
          <w:lang w:val="ru-RU"/>
        </w:rPr>
        <w:t>схватили</w:t>
      </w:r>
      <w:r w:rsidRPr="00B47F8A">
        <w:rPr>
          <w:lang w:val="ru-RU"/>
        </w:rPr>
        <w:t xml:space="preserve"> </w:t>
      </w:r>
      <w:r>
        <w:rPr>
          <w:lang w:val="ru-RU"/>
        </w:rPr>
        <w:t>оружие</w:t>
      </w:r>
      <w:r w:rsidRPr="00B47F8A">
        <w:rPr>
          <w:lang w:val="ru-RU"/>
        </w:rPr>
        <w:t xml:space="preserve"> </w:t>
      </w:r>
      <w:r>
        <w:rPr>
          <w:lang w:val="ru-RU"/>
        </w:rPr>
        <w:t>и</w:t>
      </w:r>
      <w:r w:rsidRPr="00B47F8A">
        <w:rPr>
          <w:lang w:val="ru-RU"/>
        </w:rPr>
        <w:t xml:space="preserve"> </w:t>
      </w:r>
      <w:r>
        <w:rPr>
          <w:lang w:val="ru-RU"/>
        </w:rPr>
        <w:t xml:space="preserve">тем самым </w:t>
      </w:r>
      <w:r w:rsidRPr="00B47F8A">
        <w:rPr>
          <w:lang w:val="ru-RU"/>
        </w:rPr>
        <w:t xml:space="preserve"> </w:t>
      </w:r>
      <w:r>
        <w:rPr>
          <w:lang w:val="ru-RU"/>
        </w:rPr>
        <w:t>дали</w:t>
      </w:r>
      <w:r w:rsidRPr="00B47F8A">
        <w:rPr>
          <w:lang w:val="ru-RU"/>
        </w:rPr>
        <w:t xml:space="preserve"> </w:t>
      </w:r>
      <w:r>
        <w:rPr>
          <w:lang w:val="ru-RU"/>
        </w:rPr>
        <w:t>нам</w:t>
      </w:r>
      <w:r w:rsidRPr="00B47F8A">
        <w:rPr>
          <w:lang w:val="ru-RU"/>
        </w:rPr>
        <w:t xml:space="preserve"> </w:t>
      </w:r>
      <w:r>
        <w:rPr>
          <w:lang w:val="ru-RU"/>
        </w:rPr>
        <w:t>понять</w:t>
      </w:r>
      <w:r w:rsidRPr="00B47F8A">
        <w:rPr>
          <w:lang w:val="ru-RU"/>
        </w:rPr>
        <w:t xml:space="preserve">, </w:t>
      </w:r>
      <w:r>
        <w:rPr>
          <w:lang w:val="ru-RU"/>
        </w:rPr>
        <w:t>кто здесь главный.</w:t>
      </w:r>
      <w:r w:rsidRPr="00B47F8A">
        <w:rPr>
          <w:lang w:val="ru-RU"/>
        </w:rPr>
        <w:t xml:space="preserve"> </w:t>
      </w:r>
      <w:r>
        <w:rPr>
          <w:lang w:val="ru-RU"/>
        </w:rPr>
        <w:t>Нам</w:t>
      </w:r>
      <w:r w:rsidRPr="001A794E">
        <w:rPr>
          <w:lang w:val="ru-RU"/>
        </w:rPr>
        <w:t xml:space="preserve"> </w:t>
      </w:r>
      <w:r>
        <w:rPr>
          <w:lang w:val="ru-RU"/>
        </w:rPr>
        <w:t>пришлось</w:t>
      </w:r>
      <w:r w:rsidRPr="001A794E">
        <w:rPr>
          <w:lang w:val="ru-RU"/>
        </w:rPr>
        <w:t xml:space="preserve"> </w:t>
      </w:r>
      <w:r>
        <w:rPr>
          <w:lang w:val="ru-RU"/>
        </w:rPr>
        <w:t>забить</w:t>
      </w:r>
      <w:r w:rsidRPr="001A794E">
        <w:rPr>
          <w:lang w:val="ru-RU"/>
        </w:rPr>
        <w:t xml:space="preserve"> </w:t>
      </w:r>
      <w:r>
        <w:rPr>
          <w:lang w:val="ru-RU"/>
        </w:rPr>
        <w:t>другую</w:t>
      </w:r>
      <w:r w:rsidRPr="001A794E">
        <w:rPr>
          <w:lang w:val="ru-RU"/>
        </w:rPr>
        <w:t xml:space="preserve"> </w:t>
      </w:r>
      <w:r>
        <w:rPr>
          <w:lang w:val="ru-RU"/>
        </w:rPr>
        <w:t>свинью</w:t>
      </w:r>
      <w:r w:rsidRPr="001A794E">
        <w:rPr>
          <w:lang w:val="ru-RU"/>
        </w:rPr>
        <w:t xml:space="preserve">, </w:t>
      </w:r>
      <w:r>
        <w:rPr>
          <w:lang w:val="ru-RU"/>
        </w:rPr>
        <w:t>чтобы</w:t>
      </w:r>
      <w:r w:rsidRPr="001A794E">
        <w:rPr>
          <w:lang w:val="ru-RU"/>
        </w:rPr>
        <w:t xml:space="preserve"> </w:t>
      </w:r>
      <w:r>
        <w:rPr>
          <w:lang w:val="ru-RU"/>
        </w:rPr>
        <w:t>утолить</w:t>
      </w:r>
      <w:r w:rsidRPr="001A794E">
        <w:rPr>
          <w:lang w:val="ru-RU"/>
        </w:rPr>
        <w:t xml:space="preserve"> </w:t>
      </w:r>
      <w:r>
        <w:rPr>
          <w:lang w:val="ru-RU"/>
        </w:rPr>
        <w:t>свой</w:t>
      </w:r>
      <w:r w:rsidRPr="001A794E">
        <w:rPr>
          <w:lang w:val="ru-RU"/>
        </w:rPr>
        <w:t xml:space="preserve"> </w:t>
      </w:r>
      <w:r>
        <w:rPr>
          <w:lang w:val="ru-RU"/>
        </w:rPr>
        <w:t>голод</w:t>
      </w:r>
      <w:r w:rsidRPr="001A794E">
        <w:rPr>
          <w:lang w:val="ru-RU"/>
        </w:rPr>
        <w:t>.</w:t>
      </w:r>
      <w:r>
        <w:rPr>
          <w:lang w:val="ru-RU"/>
        </w:rPr>
        <w:t xml:space="preserve"> Тушу</w:t>
      </w:r>
      <w:r w:rsidRPr="001A794E">
        <w:rPr>
          <w:lang w:val="ru-RU"/>
        </w:rPr>
        <w:t xml:space="preserve"> </w:t>
      </w:r>
      <w:r>
        <w:rPr>
          <w:lang w:val="ru-RU"/>
        </w:rPr>
        <w:t>разделали</w:t>
      </w:r>
      <w:r w:rsidRPr="001A794E">
        <w:rPr>
          <w:lang w:val="ru-RU"/>
        </w:rPr>
        <w:t xml:space="preserve">, </w:t>
      </w:r>
      <w:r>
        <w:rPr>
          <w:lang w:val="ru-RU"/>
        </w:rPr>
        <w:t>сварили</w:t>
      </w:r>
      <w:r w:rsidRPr="001A794E">
        <w:rPr>
          <w:lang w:val="ru-RU"/>
        </w:rPr>
        <w:t xml:space="preserve"> </w:t>
      </w:r>
      <w:r>
        <w:rPr>
          <w:lang w:val="ru-RU"/>
        </w:rPr>
        <w:t>в</w:t>
      </w:r>
      <w:r w:rsidRPr="001A794E">
        <w:rPr>
          <w:lang w:val="ru-RU"/>
        </w:rPr>
        <w:t xml:space="preserve"> </w:t>
      </w:r>
      <w:r>
        <w:rPr>
          <w:lang w:val="ru-RU"/>
        </w:rPr>
        <w:t>котле</w:t>
      </w:r>
      <w:r w:rsidRPr="001A794E">
        <w:rPr>
          <w:lang w:val="ru-RU"/>
        </w:rPr>
        <w:t xml:space="preserve"> </w:t>
      </w:r>
      <w:r>
        <w:rPr>
          <w:lang w:val="ru-RU"/>
        </w:rPr>
        <w:t>и</w:t>
      </w:r>
      <w:r w:rsidRPr="001A794E">
        <w:rPr>
          <w:lang w:val="ru-RU"/>
        </w:rPr>
        <w:t xml:space="preserve"> </w:t>
      </w:r>
      <w:r>
        <w:rPr>
          <w:lang w:val="ru-RU"/>
        </w:rPr>
        <w:t>поделили</w:t>
      </w:r>
      <w:r w:rsidRPr="001A794E">
        <w:rPr>
          <w:lang w:val="ru-RU"/>
        </w:rPr>
        <w:t xml:space="preserve">. </w:t>
      </w:r>
      <w:r>
        <w:rPr>
          <w:lang w:val="ru-RU"/>
        </w:rPr>
        <w:t>Проблема была в том, что не было соли, а без нее мясо было невкусным.</w:t>
      </w:r>
      <w:r w:rsidRPr="001A794E">
        <w:rPr>
          <w:lang w:val="ru-RU"/>
        </w:rPr>
        <w:t xml:space="preserve"> </w:t>
      </w:r>
      <w:r>
        <w:rPr>
          <w:lang w:val="ru-RU"/>
        </w:rPr>
        <w:t>Я</w:t>
      </w:r>
      <w:r w:rsidRPr="001A794E">
        <w:rPr>
          <w:lang w:val="ru-RU"/>
        </w:rPr>
        <w:t xml:space="preserve"> </w:t>
      </w:r>
      <w:r>
        <w:rPr>
          <w:lang w:val="ru-RU"/>
        </w:rPr>
        <w:t>отправился</w:t>
      </w:r>
      <w:r w:rsidRPr="001A794E">
        <w:rPr>
          <w:lang w:val="ru-RU"/>
        </w:rPr>
        <w:t xml:space="preserve"> </w:t>
      </w:r>
      <w:r>
        <w:rPr>
          <w:lang w:val="ru-RU"/>
        </w:rPr>
        <w:t>на</w:t>
      </w:r>
      <w:r w:rsidRPr="001A794E">
        <w:rPr>
          <w:lang w:val="ru-RU"/>
        </w:rPr>
        <w:t xml:space="preserve"> </w:t>
      </w:r>
      <w:r>
        <w:rPr>
          <w:lang w:val="ru-RU"/>
        </w:rPr>
        <w:t>поиски</w:t>
      </w:r>
      <w:r w:rsidRPr="001A794E">
        <w:rPr>
          <w:lang w:val="ru-RU"/>
        </w:rPr>
        <w:t xml:space="preserve"> </w:t>
      </w:r>
      <w:r>
        <w:rPr>
          <w:lang w:val="ru-RU"/>
        </w:rPr>
        <w:t>специй</w:t>
      </w:r>
      <w:r w:rsidRPr="001A794E">
        <w:rPr>
          <w:lang w:val="ru-RU"/>
        </w:rPr>
        <w:t xml:space="preserve"> </w:t>
      </w:r>
      <w:r>
        <w:rPr>
          <w:lang w:val="ru-RU"/>
        </w:rPr>
        <w:t>и</w:t>
      </w:r>
      <w:r w:rsidRPr="001A794E">
        <w:rPr>
          <w:lang w:val="ru-RU"/>
        </w:rPr>
        <w:t xml:space="preserve"> </w:t>
      </w:r>
      <w:r>
        <w:rPr>
          <w:lang w:val="ru-RU"/>
        </w:rPr>
        <w:t>нашел</w:t>
      </w:r>
      <w:r w:rsidRPr="001A794E">
        <w:rPr>
          <w:lang w:val="ru-RU"/>
        </w:rPr>
        <w:t xml:space="preserve">. </w:t>
      </w:r>
      <w:r>
        <w:rPr>
          <w:lang w:val="ru-RU"/>
        </w:rPr>
        <w:t>Так</w:t>
      </w:r>
      <w:r w:rsidRPr="004C4312">
        <w:rPr>
          <w:lang w:val="ru-RU"/>
        </w:rPr>
        <w:t xml:space="preserve"> </w:t>
      </w:r>
      <w:r>
        <w:rPr>
          <w:lang w:val="ru-RU"/>
        </w:rPr>
        <w:t>мы</w:t>
      </w:r>
      <w:r w:rsidRPr="004C4312">
        <w:rPr>
          <w:lang w:val="ru-RU"/>
        </w:rPr>
        <w:t xml:space="preserve"> </w:t>
      </w:r>
      <w:r>
        <w:rPr>
          <w:lang w:val="ru-RU"/>
        </w:rPr>
        <w:t>снова</w:t>
      </w:r>
      <w:r w:rsidRPr="004C4312">
        <w:rPr>
          <w:lang w:val="ru-RU"/>
        </w:rPr>
        <w:t xml:space="preserve"> </w:t>
      </w:r>
      <w:r>
        <w:rPr>
          <w:lang w:val="ru-RU"/>
        </w:rPr>
        <w:t>были</w:t>
      </w:r>
      <w:r w:rsidRPr="004C4312">
        <w:rPr>
          <w:lang w:val="ru-RU"/>
        </w:rPr>
        <w:t xml:space="preserve"> </w:t>
      </w:r>
      <w:r>
        <w:rPr>
          <w:lang w:val="ru-RU"/>
        </w:rPr>
        <w:t>сыты</w:t>
      </w:r>
      <w:r w:rsidRPr="004C4312">
        <w:rPr>
          <w:lang w:val="ru-RU"/>
        </w:rPr>
        <w:t xml:space="preserve">.  </w:t>
      </w:r>
      <w:r>
        <w:rPr>
          <w:lang w:val="ru-RU"/>
        </w:rPr>
        <w:t>Однажды</w:t>
      </w:r>
      <w:r w:rsidRPr="00CB0BEA">
        <w:rPr>
          <w:lang w:val="ru-RU"/>
        </w:rPr>
        <w:t xml:space="preserve"> </w:t>
      </w:r>
      <w:r>
        <w:rPr>
          <w:lang w:val="ru-RU"/>
        </w:rPr>
        <w:t>утром</w:t>
      </w:r>
      <w:r w:rsidRPr="00CB0BEA">
        <w:rPr>
          <w:lang w:val="ru-RU"/>
        </w:rPr>
        <w:t xml:space="preserve"> </w:t>
      </w:r>
      <w:r>
        <w:rPr>
          <w:lang w:val="ru-RU"/>
        </w:rPr>
        <w:t>мы</w:t>
      </w:r>
      <w:r w:rsidRPr="00CB0BEA">
        <w:rPr>
          <w:lang w:val="ru-RU"/>
        </w:rPr>
        <w:t xml:space="preserve"> </w:t>
      </w:r>
      <w:r>
        <w:rPr>
          <w:lang w:val="ru-RU"/>
        </w:rPr>
        <w:t>заметили</w:t>
      </w:r>
      <w:r w:rsidRPr="00CB0BEA">
        <w:rPr>
          <w:lang w:val="ru-RU"/>
        </w:rPr>
        <w:t xml:space="preserve">, </w:t>
      </w:r>
      <w:r>
        <w:rPr>
          <w:lang w:val="ru-RU"/>
        </w:rPr>
        <w:t>что</w:t>
      </w:r>
      <w:r w:rsidRPr="00CB0BEA">
        <w:rPr>
          <w:lang w:val="ru-RU"/>
        </w:rPr>
        <w:t xml:space="preserve"> </w:t>
      </w:r>
      <w:r>
        <w:rPr>
          <w:lang w:val="ru-RU"/>
        </w:rPr>
        <w:t>в</w:t>
      </w:r>
      <w:r w:rsidRPr="00CB0BEA">
        <w:rPr>
          <w:lang w:val="ru-RU"/>
        </w:rPr>
        <w:t xml:space="preserve"> </w:t>
      </w:r>
      <w:r>
        <w:rPr>
          <w:lang w:val="ru-RU"/>
        </w:rPr>
        <w:t>непосредственной</w:t>
      </w:r>
      <w:r w:rsidRPr="00CB0BEA">
        <w:rPr>
          <w:lang w:val="ru-RU"/>
        </w:rPr>
        <w:t xml:space="preserve"> </w:t>
      </w:r>
      <w:r>
        <w:rPr>
          <w:lang w:val="ru-RU"/>
        </w:rPr>
        <w:t>близости</w:t>
      </w:r>
      <w:r w:rsidRPr="00CB0BEA">
        <w:rPr>
          <w:lang w:val="ru-RU"/>
        </w:rPr>
        <w:t xml:space="preserve"> </w:t>
      </w:r>
      <w:r>
        <w:rPr>
          <w:lang w:val="ru-RU"/>
        </w:rPr>
        <w:t>от</w:t>
      </w:r>
      <w:r w:rsidRPr="00CB0BEA">
        <w:rPr>
          <w:lang w:val="ru-RU"/>
        </w:rPr>
        <w:t xml:space="preserve"> </w:t>
      </w:r>
      <w:r>
        <w:rPr>
          <w:lang w:val="ru-RU"/>
        </w:rPr>
        <w:t>нас</w:t>
      </w:r>
      <w:r w:rsidRPr="00CB0BEA">
        <w:rPr>
          <w:lang w:val="ru-RU"/>
        </w:rPr>
        <w:t xml:space="preserve"> </w:t>
      </w:r>
      <w:r>
        <w:rPr>
          <w:lang w:val="ru-RU"/>
        </w:rPr>
        <w:t>появилась</w:t>
      </w:r>
      <w:r w:rsidRPr="00CB0BEA">
        <w:rPr>
          <w:lang w:val="ru-RU"/>
        </w:rPr>
        <w:t xml:space="preserve"> </w:t>
      </w:r>
      <w:r>
        <w:rPr>
          <w:lang w:val="ru-RU"/>
        </w:rPr>
        <w:t>какая</w:t>
      </w:r>
      <w:r w:rsidRPr="00CB0BEA">
        <w:rPr>
          <w:lang w:val="ru-RU"/>
        </w:rPr>
        <w:t>-</w:t>
      </w:r>
      <w:r>
        <w:rPr>
          <w:lang w:val="ru-RU"/>
        </w:rPr>
        <w:t>то</w:t>
      </w:r>
      <w:r w:rsidRPr="00CB0BEA">
        <w:rPr>
          <w:lang w:val="ru-RU"/>
        </w:rPr>
        <w:t xml:space="preserve"> </w:t>
      </w:r>
      <w:r>
        <w:rPr>
          <w:lang w:val="ru-RU"/>
        </w:rPr>
        <w:t>новая</w:t>
      </w:r>
      <w:r w:rsidRPr="00CB0BEA">
        <w:rPr>
          <w:lang w:val="ru-RU"/>
        </w:rPr>
        <w:t xml:space="preserve"> </w:t>
      </w:r>
      <w:r>
        <w:rPr>
          <w:lang w:val="ru-RU"/>
        </w:rPr>
        <w:t>часть</w:t>
      </w:r>
      <w:r w:rsidRPr="00CB0BEA">
        <w:rPr>
          <w:lang w:val="ru-RU"/>
        </w:rPr>
        <w:t xml:space="preserve">, </w:t>
      </w:r>
      <w:r>
        <w:rPr>
          <w:lang w:val="ru-RU"/>
        </w:rPr>
        <w:t>а</w:t>
      </w:r>
      <w:r w:rsidRPr="00CB0BEA">
        <w:rPr>
          <w:lang w:val="ru-RU"/>
        </w:rPr>
        <w:t xml:space="preserve"> </w:t>
      </w:r>
      <w:r>
        <w:rPr>
          <w:lang w:val="ru-RU"/>
        </w:rPr>
        <w:t>именно</w:t>
      </w:r>
      <w:r w:rsidRPr="00CB0BEA">
        <w:rPr>
          <w:lang w:val="ru-RU"/>
        </w:rPr>
        <w:t xml:space="preserve"> </w:t>
      </w:r>
      <w:r>
        <w:rPr>
          <w:lang w:val="ru-RU"/>
        </w:rPr>
        <w:t>часть</w:t>
      </w:r>
      <w:r w:rsidRPr="00CB0BEA">
        <w:rPr>
          <w:lang w:val="ru-RU"/>
        </w:rPr>
        <w:t xml:space="preserve"> </w:t>
      </w:r>
      <w:r>
        <w:rPr>
          <w:lang w:val="ru-RU"/>
        </w:rPr>
        <w:t>войск</w:t>
      </w:r>
      <w:r w:rsidRPr="00CB0BEA">
        <w:rPr>
          <w:lang w:val="ru-RU"/>
        </w:rPr>
        <w:t xml:space="preserve"> </w:t>
      </w:r>
      <w:r>
        <w:rPr>
          <w:lang w:val="ru-RU"/>
        </w:rPr>
        <w:t>СС</w:t>
      </w:r>
      <w:r w:rsidRPr="00CB0BEA">
        <w:rPr>
          <w:lang w:val="ru-RU"/>
        </w:rPr>
        <w:t xml:space="preserve">, </w:t>
      </w:r>
      <w:r>
        <w:rPr>
          <w:lang w:val="ru-RU"/>
        </w:rPr>
        <w:t>как</w:t>
      </w:r>
      <w:r w:rsidRPr="00CB0BEA">
        <w:rPr>
          <w:lang w:val="ru-RU"/>
        </w:rPr>
        <w:t xml:space="preserve"> </w:t>
      </w:r>
      <w:r>
        <w:rPr>
          <w:lang w:val="ru-RU"/>
        </w:rPr>
        <w:t>выяснилось</w:t>
      </w:r>
      <w:r w:rsidRPr="00CB0BEA">
        <w:rPr>
          <w:lang w:val="ru-RU"/>
        </w:rPr>
        <w:t xml:space="preserve"> </w:t>
      </w:r>
      <w:r>
        <w:rPr>
          <w:lang w:val="ru-RU"/>
        </w:rPr>
        <w:t>позже</w:t>
      </w:r>
      <w:r w:rsidRPr="00CB0BEA">
        <w:rPr>
          <w:lang w:val="ru-RU"/>
        </w:rPr>
        <w:t xml:space="preserve">, </w:t>
      </w:r>
      <w:r>
        <w:rPr>
          <w:lang w:val="ru-RU"/>
        </w:rPr>
        <w:t>Валлонская дивизия добровольцев под командованием Леона Гегрелля.</w:t>
      </w:r>
      <w:r w:rsidRPr="00CB0BEA">
        <w:rPr>
          <w:lang w:val="ru-RU"/>
        </w:rPr>
        <w:t xml:space="preserve"> </w:t>
      </w:r>
      <w:r>
        <w:rPr>
          <w:lang w:val="ru-RU"/>
        </w:rPr>
        <w:t>Как</w:t>
      </w:r>
      <w:r w:rsidRPr="0055549C">
        <w:rPr>
          <w:lang w:val="ru-RU"/>
        </w:rPr>
        <w:t xml:space="preserve"> </w:t>
      </w:r>
      <w:r>
        <w:rPr>
          <w:lang w:val="ru-RU"/>
        </w:rPr>
        <w:t>мы</w:t>
      </w:r>
      <w:r w:rsidRPr="0055549C">
        <w:rPr>
          <w:lang w:val="ru-RU"/>
        </w:rPr>
        <w:t xml:space="preserve"> </w:t>
      </w:r>
      <w:r>
        <w:rPr>
          <w:lang w:val="ru-RU"/>
        </w:rPr>
        <w:t>поняли</w:t>
      </w:r>
      <w:r w:rsidRPr="0055549C">
        <w:rPr>
          <w:lang w:val="ru-RU"/>
        </w:rPr>
        <w:t xml:space="preserve"> </w:t>
      </w:r>
      <w:r>
        <w:rPr>
          <w:lang w:val="ru-RU"/>
        </w:rPr>
        <w:t>потом</w:t>
      </w:r>
      <w:r w:rsidRPr="0055549C">
        <w:rPr>
          <w:lang w:val="ru-RU"/>
        </w:rPr>
        <w:t xml:space="preserve">, </w:t>
      </w:r>
      <w:r>
        <w:rPr>
          <w:lang w:val="ru-RU"/>
        </w:rPr>
        <w:t>это</w:t>
      </w:r>
      <w:r w:rsidRPr="0055549C">
        <w:rPr>
          <w:lang w:val="ru-RU"/>
        </w:rPr>
        <w:t xml:space="preserve"> </w:t>
      </w:r>
      <w:r w:rsidR="009020AE">
        <w:rPr>
          <w:lang w:val="ru-RU"/>
        </w:rPr>
        <w:t>были</w:t>
      </w:r>
      <w:r w:rsidRPr="0055549C">
        <w:rPr>
          <w:lang w:val="ru-RU"/>
        </w:rPr>
        <w:t xml:space="preserve"> </w:t>
      </w:r>
      <w:r>
        <w:rPr>
          <w:lang w:val="ru-RU"/>
        </w:rPr>
        <w:t>своего</w:t>
      </w:r>
      <w:r w:rsidRPr="0055549C">
        <w:rPr>
          <w:lang w:val="ru-RU"/>
        </w:rPr>
        <w:t xml:space="preserve"> </w:t>
      </w:r>
      <w:r w:rsidR="009020AE">
        <w:rPr>
          <w:lang w:val="ru-RU"/>
        </w:rPr>
        <w:t>рода</w:t>
      </w:r>
      <w:r>
        <w:rPr>
          <w:lang w:val="ru-RU"/>
        </w:rPr>
        <w:t xml:space="preserve"> </w:t>
      </w:r>
      <w:r w:rsidRPr="0055549C">
        <w:rPr>
          <w:lang w:val="ru-RU"/>
        </w:rPr>
        <w:t xml:space="preserve"> </w:t>
      </w:r>
      <w:r>
        <w:rPr>
          <w:lang w:val="ru-RU"/>
        </w:rPr>
        <w:t>парни</w:t>
      </w:r>
      <w:r w:rsidR="009020AE">
        <w:rPr>
          <w:lang w:val="ru-RU"/>
        </w:rPr>
        <w:t>-</w:t>
      </w:r>
      <w:r>
        <w:rPr>
          <w:lang w:val="ru-RU"/>
        </w:rPr>
        <w:t>сорвиголова</w:t>
      </w:r>
      <w:r w:rsidRPr="0055549C">
        <w:rPr>
          <w:lang w:val="ru-RU"/>
        </w:rPr>
        <w:t>.</w:t>
      </w:r>
      <w:r>
        <w:rPr>
          <w:lang w:val="ru-RU"/>
        </w:rPr>
        <w:t xml:space="preserve"> Так</w:t>
      </w:r>
      <w:r w:rsidRPr="0055549C">
        <w:rPr>
          <w:lang w:val="ru-RU"/>
        </w:rPr>
        <w:t xml:space="preserve"> </w:t>
      </w:r>
      <w:r>
        <w:rPr>
          <w:lang w:val="ru-RU"/>
        </w:rPr>
        <w:t>однажды</w:t>
      </w:r>
      <w:r w:rsidRPr="0055549C">
        <w:rPr>
          <w:lang w:val="ru-RU"/>
        </w:rPr>
        <w:t xml:space="preserve"> </w:t>
      </w:r>
      <w:r>
        <w:rPr>
          <w:lang w:val="ru-RU"/>
        </w:rPr>
        <w:t>утром</w:t>
      </w:r>
      <w:r w:rsidRPr="0055549C">
        <w:rPr>
          <w:lang w:val="ru-RU"/>
        </w:rPr>
        <w:t xml:space="preserve"> </w:t>
      </w:r>
      <w:r>
        <w:rPr>
          <w:lang w:val="ru-RU"/>
        </w:rPr>
        <w:t>мы</w:t>
      </w:r>
      <w:r w:rsidRPr="0055549C">
        <w:rPr>
          <w:lang w:val="ru-RU"/>
        </w:rPr>
        <w:t xml:space="preserve"> </w:t>
      </w:r>
      <w:r>
        <w:rPr>
          <w:lang w:val="ru-RU"/>
        </w:rPr>
        <w:t>узнали</w:t>
      </w:r>
      <w:r w:rsidRPr="0055549C">
        <w:rPr>
          <w:lang w:val="ru-RU"/>
        </w:rPr>
        <w:t xml:space="preserve">, </w:t>
      </w:r>
      <w:r>
        <w:rPr>
          <w:lang w:val="ru-RU"/>
        </w:rPr>
        <w:t>что</w:t>
      </w:r>
      <w:r w:rsidRPr="0055549C">
        <w:rPr>
          <w:lang w:val="ru-RU"/>
        </w:rPr>
        <w:t xml:space="preserve"> </w:t>
      </w:r>
      <w:r>
        <w:rPr>
          <w:lang w:val="ru-RU"/>
        </w:rPr>
        <w:t>один</w:t>
      </w:r>
      <w:r w:rsidRPr="0055549C">
        <w:rPr>
          <w:lang w:val="ru-RU"/>
        </w:rPr>
        <w:t xml:space="preserve"> </w:t>
      </w:r>
      <w:r>
        <w:rPr>
          <w:lang w:val="ru-RU"/>
        </w:rPr>
        <w:t>из</w:t>
      </w:r>
      <w:r w:rsidRPr="0055549C">
        <w:rPr>
          <w:lang w:val="ru-RU"/>
        </w:rPr>
        <w:t xml:space="preserve"> </w:t>
      </w:r>
      <w:r>
        <w:rPr>
          <w:lang w:val="ru-RU"/>
        </w:rPr>
        <w:t>этих</w:t>
      </w:r>
      <w:r w:rsidRPr="0055549C">
        <w:rPr>
          <w:lang w:val="ru-RU"/>
        </w:rPr>
        <w:t xml:space="preserve"> </w:t>
      </w:r>
      <w:r>
        <w:rPr>
          <w:lang w:val="ru-RU"/>
        </w:rPr>
        <w:t>авантюристов</w:t>
      </w:r>
      <w:r w:rsidRPr="0055549C">
        <w:rPr>
          <w:lang w:val="ru-RU"/>
        </w:rPr>
        <w:t xml:space="preserve">, </w:t>
      </w:r>
      <w:r>
        <w:rPr>
          <w:lang w:val="ru-RU"/>
        </w:rPr>
        <w:t>вооружившись</w:t>
      </w:r>
      <w:r w:rsidRPr="0055549C">
        <w:rPr>
          <w:lang w:val="ru-RU"/>
        </w:rPr>
        <w:t xml:space="preserve"> </w:t>
      </w:r>
      <w:r>
        <w:rPr>
          <w:lang w:val="ru-RU"/>
        </w:rPr>
        <w:t>ножом</w:t>
      </w:r>
      <w:r w:rsidRPr="0055549C">
        <w:rPr>
          <w:lang w:val="ru-RU"/>
        </w:rPr>
        <w:t xml:space="preserve">, </w:t>
      </w:r>
      <w:r>
        <w:rPr>
          <w:lang w:val="ru-RU"/>
        </w:rPr>
        <w:t>спрятанным</w:t>
      </w:r>
      <w:r w:rsidRPr="0055549C">
        <w:rPr>
          <w:lang w:val="ru-RU"/>
        </w:rPr>
        <w:t xml:space="preserve"> </w:t>
      </w:r>
      <w:r>
        <w:rPr>
          <w:lang w:val="ru-RU"/>
        </w:rPr>
        <w:t>в</w:t>
      </w:r>
      <w:r w:rsidRPr="0055549C">
        <w:rPr>
          <w:lang w:val="ru-RU"/>
        </w:rPr>
        <w:t xml:space="preserve"> </w:t>
      </w:r>
      <w:r>
        <w:rPr>
          <w:lang w:val="ru-RU"/>
        </w:rPr>
        <w:t>сапог</w:t>
      </w:r>
      <w:r w:rsidRPr="0055549C">
        <w:rPr>
          <w:lang w:val="ru-RU"/>
        </w:rPr>
        <w:t xml:space="preserve">, </w:t>
      </w:r>
      <w:r>
        <w:rPr>
          <w:lang w:val="ru-RU"/>
        </w:rPr>
        <w:t xml:space="preserve">и с </w:t>
      </w:r>
      <w:r w:rsidRPr="0055549C">
        <w:rPr>
          <w:lang w:val="ru-RU"/>
        </w:rPr>
        <w:t xml:space="preserve"> </w:t>
      </w:r>
      <w:r>
        <w:rPr>
          <w:lang w:val="ru-RU"/>
        </w:rPr>
        <w:t>пистолетом</w:t>
      </w:r>
      <w:r w:rsidRPr="0055549C">
        <w:rPr>
          <w:lang w:val="ru-RU"/>
        </w:rPr>
        <w:t xml:space="preserve"> </w:t>
      </w:r>
      <w:r>
        <w:rPr>
          <w:lang w:val="ru-RU"/>
        </w:rPr>
        <w:t>в</w:t>
      </w:r>
      <w:r w:rsidRPr="0055549C">
        <w:rPr>
          <w:lang w:val="ru-RU"/>
        </w:rPr>
        <w:t xml:space="preserve"> </w:t>
      </w:r>
      <w:r>
        <w:rPr>
          <w:lang w:val="ru-RU"/>
        </w:rPr>
        <w:t>кармане</w:t>
      </w:r>
      <w:r w:rsidRPr="0055549C">
        <w:rPr>
          <w:lang w:val="ru-RU"/>
        </w:rPr>
        <w:t>,</w:t>
      </w:r>
      <w:r>
        <w:rPr>
          <w:lang w:val="ru-RU"/>
        </w:rPr>
        <w:t xml:space="preserve"> ночью прошел через линию противника и захватил в плен русского.</w:t>
      </w:r>
      <w:r w:rsidRPr="0055549C">
        <w:rPr>
          <w:lang w:val="ru-RU"/>
        </w:rPr>
        <w:t xml:space="preserve"> </w:t>
      </w:r>
      <w:r>
        <w:rPr>
          <w:lang w:val="ru-RU"/>
        </w:rPr>
        <w:t>Позднее</w:t>
      </w:r>
      <w:r w:rsidRPr="00BC3C05">
        <w:rPr>
          <w:lang w:val="ru-RU"/>
        </w:rPr>
        <w:t xml:space="preserve"> </w:t>
      </w:r>
      <w:r>
        <w:rPr>
          <w:lang w:val="ru-RU"/>
        </w:rPr>
        <w:t>мы</w:t>
      </w:r>
      <w:r w:rsidRPr="00BC3C05">
        <w:rPr>
          <w:lang w:val="ru-RU"/>
        </w:rPr>
        <w:t xml:space="preserve"> </w:t>
      </w:r>
      <w:r>
        <w:rPr>
          <w:lang w:val="ru-RU"/>
        </w:rPr>
        <w:t>были</w:t>
      </w:r>
      <w:r w:rsidRPr="00BC3C05">
        <w:rPr>
          <w:lang w:val="ru-RU"/>
        </w:rPr>
        <w:t xml:space="preserve"> </w:t>
      </w:r>
      <w:r>
        <w:rPr>
          <w:lang w:val="ru-RU"/>
        </w:rPr>
        <w:t>также</w:t>
      </w:r>
      <w:r w:rsidRPr="00BC3C05">
        <w:rPr>
          <w:lang w:val="ru-RU"/>
        </w:rPr>
        <w:t xml:space="preserve"> </w:t>
      </w:r>
      <w:r>
        <w:rPr>
          <w:lang w:val="ru-RU"/>
        </w:rPr>
        <w:t>свидетелями</w:t>
      </w:r>
      <w:r w:rsidRPr="00BC3C05">
        <w:rPr>
          <w:lang w:val="ru-RU"/>
        </w:rPr>
        <w:t xml:space="preserve"> </w:t>
      </w:r>
      <w:r>
        <w:rPr>
          <w:lang w:val="ru-RU"/>
        </w:rPr>
        <w:t>того</w:t>
      </w:r>
      <w:r w:rsidRPr="00BC3C05">
        <w:rPr>
          <w:lang w:val="ru-RU"/>
        </w:rPr>
        <w:t xml:space="preserve">, </w:t>
      </w:r>
      <w:r>
        <w:rPr>
          <w:lang w:val="ru-RU"/>
        </w:rPr>
        <w:t>как</w:t>
      </w:r>
      <w:r w:rsidRPr="00BC3C05">
        <w:rPr>
          <w:lang w:val="ru-RU"/>
        </w:rPr>
        <w:t xml:space="preserve">  </w:t>
      </w:r>
      <w:r>
        <w:rPr>
          <w:lang w:val="ru-RU"/>
        </w:rPr>
        <w:t>эти</w:t>
      </w:r>
      <w:r w:rsidRPr="00BC3C05">
        <w:rPr>
          <w:lang w:val="ru-RU"/>
        </w:rPr>
        <w:t xml:space="preserve"> </w:t>
      </w:r>
      <w:r>
        <w:rPr>
          <w:lang w:val="ru-RU"/>
        </w:rPr>
        <w:t>товарищи</w:t>
      </w:r>
      <w:r w:rsidRPr="00BC3C05">
        <w:rPr>
          <w:lang w:val="ru-RU"/>
        </w:rPr>
        <w:t xml:space="preserve">  </w:t>
      </w:r>
      <w:r>
        <w:rPr>
          <w:lang w:val="ru-RU"/>
        </w:rPr>
        <w:t>мародерствовали и грабили все, что попадалось им под руку.</w:t>
      </w:r>
    </w:p>
    <w:p w:rsidR="00362244" w:rsidRPr="00BC3C05" w:rsidRDefault="00362244" w:rsidP="00935023">
      <w:pPr>
        <w:spacing w:line="276" w:lineRule="auto"/>
        <w:jc w:val="both"/>
        <w:rPr>
          <w:lang w:val="ru-RU"/>
        </w:rPr>
      </w:pPr>
    </w:p>
    <w:p w:rsidR="00362244" w:rsidRPr="004C4312" w:rsidRDefault="00362244" w:rsidP="00935023">
      <w:pPr>
        <w:spacing w:line="276" w:lineRule="auto"/>
        <w:jc w:val="both"/>
        <w:rPr>
          <w:lang w:val="ru-RU"/>
        </w:rPr>
      </w:pPr>
      <w:r>
        <w:rPr>
          <w:lang w:val="ru-RU"/>
        </w:rPr>
        <w:t>Позже</w:t>
      </w:r>
      <w:r w:rsidRPr="00BC3C05">
        <w:rPr>
          <w:lang w:val="ru-RU"/>
        </w:rPr>
        <w:t xml:space="preserve"> </w:t>
      </w:r>
      <w:r>
        <w:rPr>
          <w:lang w:val="ru-RU"/>
        </w:rPr>
        <w:t>я</w:t>
      </w:r>
      <w:r w:rsidRPr="00BC3C05">
        <w:rPr>
          <w:lang w:val="ru-RU"/>
        </w:rPr>
        <w:t xml:space="preserve"> </w:t>
      </w:r>
      <w:r>
        <w:rPr>
          <w:lang w:val="ru-RU"/>
        </w:rPr>
        <w:t>узнал</w:t>
      </w:r>
      <w:r w:rsidRPr="00BC3C05">
        <w:rPr>
          <w:lang w:val="ru-RU"/>
        </w:rPr>
        <w:t xml:space="preserve">, </w:t>
      </w:r>
      <w:r>
        <w:rPr>
          <w:lang w:val="ru-RU"/>
        </w:rPr>
        <w:t>что</w:t>
      </w:r>
      <w:r w:rsidRPr="00BC3C05">
        <w:rPr>
          <w:lang w:val="ru-RU"/>
        </w:rPr>
        <w:t xml:space="preserve"> </w:t>
      </w:r>
      <w:r>
        <w:rPr>
          <w:lang w:val="ru-RU"/>
        </w:rPr>
        <w:t>нам</w:t>
      </w:r>
      <w:r w:rsidRPr="00BC3C05">
        <w:rPr>
          <w:lang w:val="ru-RU"/>
        </w:rPr>
        <w:t xml:space="preserve"> </w:t>
      </w:r>
      <w:r>
        <w:rPr>
          <w:lang w:val="ru-RU"/>
        </w:rPr>
        <w:t>дали</w:t>
      </w:r>
      <w:r w:rsidRPr="00BC3C05">
        <w:rPr>
          <w:lang w:val="ru-RU"/>
        </w:rPr>
        <w:t xml:space="preserve"> </w:t>
      </w:r>
      <w:r>
        <w:rPr>
          <w:lang w:val="ru-RU"/>
        </w:rPr>
        <w:t>новое</w:t>
      </w:r>
      <w:r w:rsidRPr="00BC3C05">
        <w:rPr>
          <w:lang w:val="ru-RU"/>
        </w:rPr>
        <w:t xml:space="preserve"> </w:t>
      </w:r>
      <w:r>
        <w:rPr>
          <w:lang w:val="ru-RU"/>
        </w:rPr>
        <w:t>задание</w:t>
      </w:r>
      <w:r w:rsidRPr="00BC3C05">
        <w:rPr>
          <w:lang w:val="ru-RU"/>
        </w:rPr>
        <w:t>.</w:t>
      </w:r>
      <w:r>
        <w:rPr>
          <w:lang w:val="ru-RU"/>
        </w:rPr>
        <w:t xml:space="preserve"> Царил</w:t>
      </w:r>
      <w:r w:rsidRPr="004C4312">
        <w:rPr>
          <w:lang w:val="ru-RU"/>
        </w:rPr>
        <w:t xml:space="preserve"> </w:t>
      </w:r>
      <w:r>
        <w:rPr>
          <w:lang w:val="ru-RU"/>
        </w:rPr>
        <w:t>ужасный</w:t>
      </w:r>
      <w:r w:rsidRPr="004C4312">
        <w:rPr>
          <w:lang w:val="ru-RU"/>
        </w:rPr>
        <w:t xml:space="preserve"> </w:t>
      </w:r>
      <w:r>
        <w:rPr>
          <w:lang w:val="ru-RU"/>
        </w:rPr>
        <w:t>хаос</w:t>
      </w:r>
      <w:r w:rsidR="009020AE">
        <w:rPr>
          <w:lang w:val="ru-RU"/>
        </w:rPr>
        <w:t>:</w:t>
      </w:r>
      <w:r w:rsidRPr="004C4312">
        <w:rPr>
          <w:lang w:val="ru-RU"/>
        </w:rPr>
        <w:t xml:space="preserve"> </w:t>
      </w:r>
      <w:r>
        <w:rPr>
          <w:lang w:val="ru-RU"/>
        </w:rPr>
        <w:t>то</w:t>
      </w:r>
      <w:r w:rsidRPr="004C4312">
        <w:rPr>
          <w:lang w:val="ru-RU"/>
        </w:rPr>
        <w:t xml:space="preserve"> </w:t>
      </w:r>
      <w:r>
        <w:rPr>
          <w:lang w:val="ru-RU"/>
        </w:rPr>
        <w:t>мы</w:t>
      </w:r>
      <w:r w:rsidRPr="004C4312">
        <w:rPr>
          <w:lang w:val="ru-RU"/>
        </w:rPr>
        <w:t xml:space="preserve"> </w:t>
      </w:r>
      <w:r>
        <w:rPr>
          <w:lang w:val="ru-RU"/>
        </w:rPr>
        <w:t>должны</w:t>
      </w:r>
      <w:r w:rsidRPr="004C4312">
        <w:rPr>
          <w:lang w:val="ru-RU"/>
        </w:rPr>
        <w:t xml:space="preserve"> </w:t>
      </w:r>
      <w:r>
        <w:rPr>
          <w:lang w:val="ru-RU"/>
        </w:rPr>
        <w:t>были</w:t>
      </w:r>
      <w:r w:rsidRPr="004C4312">
        <w:rPr>
          <w:lang w:val="ru-RU"/>
        </w:rPr>
        <w:t xml:space="preserve"> </w:t>
      </w:r>
      <w:r>
        <w:rPr>
          <w:lang w:val="ru-RU"/>
        </w:rPr>
        <w:t>что</w:t>
      </w:r>
      <w:r w:rsidRPr="004C4312">
        <w:rPr>
          <w:lang w:val="ru-RU"/>
        </w:rPr>
        <w:t>-</w:t>
      </w:r>
      <w:r>
        <w:rPr>
          <w:lang w:val="ru-RU"/>
        </w:rPr>
        <w:t>то</w:t>
      </w:r>
      <w:r w:rsidRPr="004C4312">
        <w:rPr>
          <w:lang w:val="ru-RU"/>
        </w:rPr>
        <w:t xml:space="preserve"> </w:t>
      </w:r>
      <w:r>
        <w:rPr>
          <w:lang w:val="ru-RU"/>
        </w:rPr>
        <w:t>защищать</w:t>
      </w:r>
      <w:r w:rsidRPr="004C4312">
        <w:rPr>
          <w:lang w:val="ru-RU"/>
        </w:rPr>
        <w:t xml:space="preserve">,  </w:t>
      </w:r>
      <w:r>
        <w:rPr>
          <w:lang w:val="ru-RU"/>
        </w:rPr>
        <w:t>то</w:t>
      </w:r>
      <w:r w:rsidRPr="004C4312">
        <w:rPr>
          <w:lang w:val="ru-RU"/>
        </w:rPr>
        <w:t xml:space="preserve"> </w:t>
      </w:r>
      <w:r>
        <w:rPr>
          <w:lang w:val="ru-RU"/>
        </w:rPr>
        <w:t>идти</w:t>
      </w:r>
      <w:r w:rsidRPr="004C4312">
        <w:rPr>
          <w:lang w:val="ru-RU"/>
        </w:rPr>
        <w:t xml:space="preserve"> </w:t>
      </w:r>
      <w:r>
        <w:rPr>
          <w:lang w:val="ru-RU"/>
        </w:rPr>
        <w:t>в</w:t>
      </w:r>
      <w:r w:rsidRPr="004C4312">
        <w:rPr>
          <w:lang w:val="ru-RU"/>
        </w:rPr>
        <w:t xml:space="preserve"> </w:t>
      </w:r>
      <w:r>
        <w:rPr>
          <w:lang w:val="ru-RU"/>
        </w:rPr>
        <w:t>наступление</w:t>
      </w:r>
      <w:r w:rsidRPr="004C4312">
        <w:rPr>
          <w:lang w:val="ru-RU"/>
        </w:rPr>
        <w:t>.</w:t>
      </w:r>
      <w:r>
        <w:rPr>
          <w:lang w:val="ru-RU"/>
        </w:rPr>
        <w:t xml:space="preserve"> Снайперскую</w:t>
      </w:r>
      <w:r w:rsidRPr="004C4312">
        <w:rPr>
          <w:lang w:val="ru-RU"/>
        </w:rPr>
        <w:t xml:space="preserve"> </w:t>
      </w:r>
      <w:r>
        <w:rPr>
          <w:lang w:val="ru-RU"/>
        </w:rPr>
        <w:t>винтовку</w:t>
      </w:r>
      <w:r w:rsidRPr="004C4312">
        <w:rPr>
          <w:lang w:val="ru-RU"/>
        </w:rPr>
        <w:t xml:space="preserve"> </w:t>
      </w:r>
      <w:r>
        <w:rPr>
          <w:lang w:val="ru-RU"/>
        </w:rPr>
        <w:t>у</w:t>
      </w:r>
      <w:r w:rsidRPr="004C4312">
        <w:rPr>
          <w:lang w:val="ru-RU"/>
        </w:rPr>
        <w:t xml:space="preserve"> </w:t>
      </w:r>
      <w:r>
        <w:rPr>
          <w:lang w:val="ru-RU"/>
        </w:rPr>
        <w:t>меня</w:t>
      </w:r>
      <w:r w:rsidRPr="004C4312">
        <w:rPr>
          <w:lang w:val="ru-RU"/>
        </w:rPr>
        <w:t xml:space="preserve"> </w:t>
      </w:r>
      <w:r>
        <w:rPr>
          <w:lang w:val="ru-RU"/>
        </w:rPr>
        <w:t>забрали</w:t>
      </w:r>
      <w:r w:rsidRPr="004C4312">
        <w:rPr>
          <w:lang w:val="ru-RU"/>
        </w:rPr>
        <w:t xml:space="preserve">, </w:t>
      </w:r>
      <w:r>
        <w:rPr>
          <w:lang w:val="ru-RU"/>
        </w:rPr>
        <w:t>но</w:t>
      </w:r>
      <w:r w:rsidRPr="004C4312">
        <w:rPr>
          <w:lang w:val="ru-RU"/>
        </w:rPr>
        <w:t xml:space="preserve"> </w:t>
      </w:r>
      <w:r>
        <w:rPr>
          <w:lang w:val="ru-RU"/>
        </w:rPr>
        <w:t>потом</w:t>
      </w:r>
      <w:r w:rsidRPr="004C4312">
        <w:rPr>
          <w:lang w:val="ru-RU"/>
        </w:rPr>
        <w:t xml:space="preserve"> </w:t>
      </w:r>
      <w:r>
        <w:rPr>
          <w:lang w:val="ru-RU"/>
        </w:rPr>
        <w:t>в один прекрасный день</w:t>
      </w:r>
      <w:r w:rsidRPr="004C4312">
        <w:rPr>
          <w:lang w:val="ru-RU"/>
        </w:rPr>
        <w:t xml:space="preserve"> </w:t>
      </w:r>
      <w:r>
        <w:rPr>
          <w:lang w:val="ru-RU"/>
        </w:rPr>
        <w:t>вручили</w:t>
      </w:r>
      <w:r w:rsidRPr="004C4312">
        <w:rPr>
          <w:lang w:val="ru-RU"/>
        </w:rPr>
        <w:t xml:space="preserve"> </w:t>
      </w:r>
      <w:r>
        <w:rPr>
          <w:lang w:val="ru-RU"/>
        </w:rPr>
        <w:t>пулемет</w:t>
      </w:r>
      <w:r w:rsidRPr="004C4312">
        <w:rPr>
          <w:lang w:val="ru-RU"/>
        </w:rPr>
        <w:t xml:space="preserve">, </w:t>
      </w:r>
      <w:r>
        <w:rPr>
          <w:lang w:val="ru-RU"/>
        </w:rPr>
        <w:t>потому</w:t>
      </w:r>
      <w:r w:rsidRPr="004C4312">
        <w:rPr>
          <w:lang w:val="ru-RU"/>
        </w:rPr>
        <w:t xml:space="preserve"> </w:t>
      </w:r>
      <w:r>
        <w:rPr>
          <w:lang w:val="ru-RU"/>
        </w:rPr>
        <w:t>что</w:t>
      </w:r>
      <w:r w:rsidRPr="004C4312">
        <w:rPr>
          <w:lang w:val="ru-RU"/>
        </w:rPr>
        <w:t xml:space="preserve">, </w:t>
      </w:r>
      <w:r>
        <w:rPr>
          <w:lang w:val="ru-RU"/>
        </w:rPr>
        <w:t>по</w:t>
      </w:r>
      <w:r w:rsidRPr="004C4312">
        <w:rPr>
          <w:lang w:val="ru-RU"/>
        </w:rPr>
        <w:t xml:space="preserve"> </w:t>
      </w:r>
      <w:r>
        <w:rPr>
          <w:lang w:val="ru-RU"/>
        </w:rPr>
        <w:t>мнению</w:t>
      </w:r>
      <w:r w:rsidRPr="004C4312">
        <w:rPr>
          <w:lang w:val="ru-RU"/>
        </w:rPr>
        <w:t xml:space="preserve"> </w:t>
      </w:r>
      <w:r>
        <w:rPr>
          <w:lang w:val="ru-RU"/>
        </w:rPr>
        <w:t>группенфюрера</w:t>
      </w:r>
      <w:r w:rsidRPr="004C4312">
        <w:rPr>
          <w:lang w:val="ru-RU"/>
        </w:rPr>
        <w:t xml:space="preserve">, </w:t>
      </w:r>
      <w:r>
        <w:rPr>
          <w:lang w:val="ru-RU"/>
        </w:rPr>
        <w:t>не было никого более подходящего, чем я.</w:t>
      </w:r>
    </w:p>
    <w:p w:rsidR="00362244" w:rsidRPr="004C4312" w:rsidRDefault="00362244" w:rsidP="00935023">
      <w:pPr>
        <w:spacing w:line="276" w:lineRule="auto"/>
        <w:jc w:val="both"/>
        <w:rPr>
          <w:lang w:val="ru-RU"/>
        </w:rPr>
      </w:pPr>
    </w:p>
    <w:p w:rsidR="00362244" w:rsidRPr="00B4175A" w:rsidRDefault="00362244" w:rsidP="00935023">
      <w:pPr>
        <w:spacing w:line="276" w:lineRule="auto"/>
        <w:jc w:val="both"/>
        <w:rPr>
          <w:lang w:val="ru-RU"/>
        </w:rPr>
      </w:pPr>
      <w:r>
        <w:rPr>
          <w:lang w:val="ru-RU"/>
        </w:rPr>
        <w:t>Был случай, когда</w:t>
      </w:r>
      <w:r w:rsidRPr="004C4312">
        <w:rPr>
          <w:lang w:val="ru-RU"/>
        </w:rPr>
        <w:t xml:space="preserve"> </w:t>
      </w:r>
      <w:r>
        <w:rPr>
          <w:lang w:val="ru-RU"/>
        </w:rPr>
        <w:t>нам</w:t>
      </w:r>
      <w:r w:rsidRPr="004C4312">
        <w:rPr>
          <w:lang w:val="ru-RU"/>
        </w:rPr>
        <w:t xml:space="preserve"> </w:t>
      </w:r>
      <w:r>
        <w:rPr>
          <w:lang w:val="ru-RU"/>
        </w:rPr>
        <w:t>прислали</w:t>
      </w:r>
      <w:r w:rsidRPr="004C4312">
        <w:rPr>
          <w:lang w:val="ru-RU"/>
        </w:rPr>
        <w:t xml:space="preserve"> </w:t>
      </w:r>
      <w:r>
        <w:rPr>
          <w:lang w:val="ru-RU"/>
        </w:rPr>
        <w:t>подкрепление</w:t>
      </w:r>
      <w:r w:rsidRPr="004C4312">
        <w:rPr>
          <w:lang w:val="ru-RU"/>
        </w:rPr>
        <w:t xml:space="preserve">, </w:t>
      </w:r>
      <w:r>
        <w:rPr>
          <w:lang w:val="ru-RU"/>
        </w:rPr>
        <w:t>примерно</w:t>
      </w:r>
      <w:r w:rsidRPr="004C4312">
        <w:rPr>
          <w:lang w:val="ru-RU"/>
        </w:rPr>
        <w:t xml:space="preserve"> </w:t>
      </w:r>
      <w:r>
        <w:rPr>
          <w:lang w:val="ru-RU"/>
        </w:rPr>
        <w:t>шесть</w:t>
      </w:r>
      <w:r w:rsidRPr="004C4312">
        <w:rPr>
          <w:lang w:val="ru-RU"/>
        </w:rPr>
        <w:t>–</w:t>
      </w:r>
      <w:r>
        <w:rPr>
          <w:lang w:val="ru-RU"/>
        </w:rPr>
        <w:t>восемь</w:t>
      </w:r>
      <w:r w:rsidRPr="004C4312">
        <w:rPr>
          <w:lang w:val="ru-RU"/>
        </w:rPr>
        <w:t xml:space="preserve"> </w:t>
      </w:r>
      <w:r>
        <w:rPr>
          <w:lang w:val="ru-RU"/>
        </w:rPr>
        <w:t>человек</w:t>
      </w:r>
      <w:r w:rsidRPr="004C4312">
        <w:rPr>
          <w:lang w:val="ru-RU"/>
        </w:rPr>
        <w:t>,</w:t>
      </w:r>
      <w:r>
        <w:rPr>
          <w:lang w:val="ru-RU"/>
        </w:rPr>
        <w:t xml:space="preserve"> все из Верхней Силезии, совсем юнцы, которые разговаривали между собой по-польски. Группенфюрер</w:t>
      </w:r>
      <w:r w:rsidRPr="00272E2A">
        <w:rPr>
          <w:lang w:val="ru-RU"/>
        </w:rPr>
        <w:t xml:space="preserve"> </w:t>
      </w:r>
      <w:r>
        <w:rPr>
          <w:lang w:val="ru-RU"/>
        </w:rPr>
        <w:t>им</w:t>
      </w:r>
      <w:r w:rsidRPr="00272E2A">
        <w:rPr>
          <w:lang w:val="ru-RU"/>
        </w:rPr>
        <w:t xml:space="preserve"> </w:t>
      </w:r>
      <w:r>
        <w:rPr>
          <w:lang w:val="ru-RU"/>
        </w:rPr>
        <w:t>не</w:t>
      </w:r>
      <w:r w:rsidRPr="00272E2A">
        <w:rPr>
          <w:lang w:val="ru-RU"/>
        </w:rPr>
        <w:t xml:space="preserve"> </w:t>
      </w:r>
      <w:r>
        <w:rPr>
          <w:lang w:val="ru-RU"/>
        </w:rPr>
        <w:t>доверял</w:t>
      </w:r>
      <w:r w:rsidRPr="00272E2A">
        <w:rPr>
          <w:lang w:val="ru-RU"/>
        </w:rPr>
        <w:t xml:space="preserve">. </w:t>
      </w:r>
      <w:r>
        <w:rPr>
          <w:lang w:val="ru-RU"/>
        </w:rPr>
        <w:t>Однажды</w:t>
      </w:r>
      <w:r w:rsidRPr="00B4175A">
        <w:rPr>
          <w:lang w:val="ru-RU"/>
        </w:rPr>
        <w:t xml:space="preserve"> </w:t>
      </w:r>
      <w:r>
        <w:rPr>
          <w:lang w:val="ru-RU"/>
        </w:rPr>
        <w:t>нас</w:t>
      </w:r>
      <w:r w:rsidRPr="00B4175A">
        <w:rPr>
          <w:lang w:val="ru-RU"/>
        </w:rPr>
        <w:t xml:space="preserve"> </w:t>
      </w:r>
      <w:r>
        <w:rPr>
          <w:lang w:val="ru-RU"/>
        </w:rPr>
        <w:t>снова</w:t>
      </w:r>
      <w:r w:rsidRPr="00B4175A">
        <w:rPr>
          <w:lang w:val="ru-RU"/>
        </w:rPr>
        <w:t xml:space="preserve"> </w:t>
      </w:r>
      <w:r>
        <w:rPr>
          <w:lang w:val="ru-RU"/>
        </w:rPr>
        <w:t>на</w:t>
      </w:r>
      <w:r w:rsidRPr="00B4175A">
        <w:rPr>
          <w:lang w:val="ru-RU"/>
        </w:rPr>
        <w:t xml:space="preserve"> </w:t>
      </w:r>
      <w:r>
        <w:rPr>
          <w:lang w:val="ru-RU"/>
        </w:rPr>
        <w:t>велосипедах</w:t>
      </w:r>
      <w:r w:rsidRPr="00B4175A">
        <w:rPr>
          <w:lang w:val="ru-RU"/>
        </w:rPr>
        <w:t xml:space="preserve"> </w:t>
      </w:r>
      <w:r>
        <w:rPr>
          <w:lang w:val="ru-RU"/>
        </w:rPr>
        <w:t>отправили</w:t>
      </w:r>
      <w:r w:rsidRPr="00B4175A">
        <w:rPr>
          <w:lang w:val="ru-RU"/>
        </w:rPr>
        <w:t xml:space="preserve"> </w:t>
      </w:r>
      <w:r>
        <w:rPr>
          <w:lang w:val="ru-RU"/>
        </w:rPr>
        <w:t>по</w:t>
      </w:r>
      <w:r w:rsidRPr="00B4175A">
        <w:rPr>
          <w:lang w:val="ru-RU"/>
        </w:rPr>
        <w:t xml:space="preserve"> </w:t>
      </w:r>
      <w:r>
        <w:rPr>
          <w:lang w:val="ru-RU"/>
        </w:rPr>
        <w:t>направлению</w:t>
      </w:r>
      <w:r w:rsidRPr="00B4175A">
        <w:rPr>
          <w:lang w:val="ru-RU"/>
        </w:rPr>
        <w:t xml:space="preserve"> </w:t>
      </w:r>
      <w:r>
        <w:rPr>
          <w:lang w:val="ru-RU"/>
        </w:rPr>
        <w:t>к</w:t>
      </w:r>
      <w:r w:rsidRPr="00B4175A">
        <w:rPr>
          <w:lang w:val="ru-RU"/>
        </w:rPr>
        <w:t xml:space="preserve"> </w:t>
      </w:r>
      <w:r>
        <w:rPr>
          <w:lang w:val="ru-RU"/>
        </w:rPr>
        <w:t>озеру</w:t>
      </w:r>
      <w:r w:rsidRPr="00B4175A">
        <w:rPr>
          <w:lang w:val="ru-RU"/>
        </w:rPr>
        <w:t xml:space="preserve"> </w:t>
      </w:r>
      <w:r>
        <w:rPr>
          <w:lang w:val="ru-RU"/>
        </w:rPr>
        <w:t>Мадю</w:t>
      </w:r>
      <w:r w:rsidRPr="00B4175A">
        <w:rPr>
          <w:lang w:val="ru-RU"/>
        </w:rPr>
        <w:t xml:space="preserve">, </w:t>
      </w:r>
      <w:r>
        <w:rPr>
          <w:lang w:val="ru-RU"/>
        </w:rPr>
        <w:t>но</w:t>
      </w:r>
      <w:r w:rsidRPr="00B4175A">
        <w:rPr>
          <w:lang w:val="ru-RU"/>
        </w:rPr>
        <w:t xml:space="preserve"> </w:t>
      </w:r>
      <w:r>
        <w:rPr>
          <w:lang w:val="ru-RU"/>
        </w:rPr>
        <w:t>никто</w:t>
      </w:r>
      <w:r w:rsidRPr="00B4175A">
        <w:rPr>
          <w:lang w:val="ru-RU"/>
        </w:rPr>
        <w:t xml:space="preserve"> </w:t>
      </w:r>
      <w:r>
        <w:rPr>
          <w:lang w:val="ru-RU"/>
        </w:rPr>
        <w:t>не</w:t>
      </w:r>
      <w:r w:rsidRPr="00B4175A">
        <w:rPr>
          <w:lang w:val="ru-RU"/>
        </w:rPr>
        <w:t xml:space="preserve"> </w:t>
      </w:r>
      <w:r>
        <w:rPr>
          <w:lang w:val="ru-RU"/>
        </w:rPr>
        <w:t>знал</w:t>
      </w:r>
      <w:r w:rsidRPr="00B4175A">
        <w:rPr>
          <w:lang w:val="ru-RU"/>
        </w:rPr>
        <w:t xml:space="preserve">, </w:t>
      </w:r>
      <w:r>
        <w:rPr>
          <w:lang w:val="ru-RU"/>
        </w:rPr>
        <w:t>куда</w:t>
      </w:r>
      <w:r w:rsidRPr="00B4175A">
        <w:rPr>
          <w:lang w:val="ru-RU"/>
        </w:rPr>
        <w:t xml:space="preserve"> </w:t>
      </w:r>
      <w:r>
        <w:rPr>
          <w:lang w:val="ru-RU"/>
        </w:rPr>
        <w:t>именно</w:t>
      </w:r>
      <w:r w:rsidRPr="00B4175A">
        <w:rPr>
          <w:lang w:val="ru-RU"/>
        </w:rPr>
        <w:t>.</w:t>
      </w:r>
      <w:r>
        <w:rPr>
          <w:lang w:val="ru-RU"/>
        </w:rPr>
        <w:t xml:space="preserve"> Внезапно</w:t>
      </w:r>
      <w:r w:rsidRPr="00272E2A">
        <w:rPr>
          <w:lang w:val="ru-RU"/>
        </w:rPr>
        <w:t xml:space="preserve"> </w:t>
      </w:r>
      <w:r>
        <w:rPr>
          <w:lang w:val="ru-RU"/>
        </w:rPr>
        <w:t>мы</w:t>
      </w:r>
      <w:r w:rsidRPr="00272E2A">
        <w:rPr>
          <w:lang w:val="ru-RU"/>
        </w:rPr>
        <w:t xml:space="preserve"> </w:t>
      </w:r>
      <w:r>
        <w:rPr>
          <w:lang w:val="ru-RU"/>
        </w:rPr>
        <w:t>увидели</w:t>
      </w:r>
      <w:r w:rsidRPr="00272E2A">
        <w:rPr>
          <w:lang w:val="ru-RU"/>
        </w:rPr>
        <w:t xml:space="preserve"> </w:t>
      </w:r>
      <w:r>
        <w:rPr>
          <w:lang w:val="ru-RU"/>
        </w:rPr>
        <w:t>на</w:t>
      </w:r>
      <w:r w:rsidRPr="00272E2A">
        <w:rPr>
          <w:lang w:val="ru-RU"/>
        </w:rPr>
        <w:t xml:space="preserve"> </w:t>
      </w:r>
      <w:r>
        <w:rPr>
          <w:lang w:val="ru-RU"/>
        </w:rPr>
        <w:t>берегу</w:t>
      </w:r>
      <w:r w:rsidRPr="00272E2A">
        <w:rPr>
          <w:lang w:val="ru-RU"/>
        </w:rPr>
        <w:t xml:space="preserve"> </w:t>
      </w:r>
      <w:r>
        <w:rPr>
          <w:lang w:val="ru-RU"/>
        </w:rPr>
        <w:t>мертвых</w:t>
      </w:r>
      <w:r w:rsidRPr="00272E2A">
        <w:rPr>
          <w:lang w:val="ru-RU"/>
        </w:rPr>
        <w:t xml:space="preserve"> </w:t>
      </w:r>
      <w:r>
        <w:rPr>
          <w:lang w:val="ru-RU"/>
        </w:rPr>
        <w:t>русских</w:t>
      </w:r>
      <w:r w:rsidRPr="00272E2A">
        <w:rPr>
          <w:lang w:val="ru-RU"/>
        </w:rPr>
        <w:t xml:space="preserve">. </w:t>
      </w:r>
      <w:r>
        <w:rPr>
          <w:lang w:val="ru-RU"/>
        </w:rPr>
        <w:t>Этот запах, исходящий от трупов, которые были еще почти теплые, нельзя забыть.</w:t>
      </w:r>
      <w:r w:rsidRPr="00B4175A">
        <w:rPr>
          <w:lang w:val="ru-RU"/>
        </w:rPr>
        <w:t xml:space="preserve"> </w:t>
      </w:r>
      <w:r>
        <w:rPr>
          <w:lang w:val="ru-RU"/>
        </w:rPr>
        <w:t>Кто знает, сколько недель эти бедные парни ходили в одной одежде без душа или бани.</w:t>
      </w:r>
    </w:p>
    <w:p w:rsidR="00362244" w:rsidRPr="00B4175A" w:rsidRDefault="00362244" w:rsidP="00935023">
      <w:pPr>
        <w:spacing w:line="276" w:lineRule="auto"/>
        <w:jc w:val="both"/>
        <w:rPr>
          <w:lang w:val="ru-RU"/>
        </w:rPr>
      </w:pPr>
    </w:p>
    <w:p w:rsidR="00362244" w:rsidRPr="000E076A" w:rsidRDefault="00362244" w:rsidP="00935023">
      <w:pPr>
        <w:spacing w:line="276" w:lineRule="auto"/>
        <w:jc w:val="both"/>
        <w:rPr>
          <w:lang w:val="ru-RU"/>
        </w:rPr>
      </w:pPr>
      <w:r>
        <w:rPr>
          <w:lang w:val="ru-RU"/>
        </w:rPr>
        <w:t xml:space="preserve">Мы остановились в одной деревне непосредственно у озера и впервые близко увидели сожженый русский танк </w:t>
      </w:r>
      <w:r w:rsidRPr="00B4175A">
        <w:rPr>
          <w:lang w:val="ru-RU"/>
        </w:rPr>
        <w:t xml:space="preserve"> </w:t>
      </w:r>
      <w:r>
        <w:t>T</w:t>
      </w:r>
      <w:r>
        <w:rPr>
          <w:lang w:val="ru-RU"/>
        </w:rPr>
        <w:t>-34</w:t>
      </w:r>
      <w:r w:rsidRPr="00B4175A">
        <w:rPr>
          <w:lang w:val="ru-RU"/>
        </w:rPr>
        <w:t>.</w:t>
      </w:r>
      <w:r>
        <w:rPr>
          <w:lang w:val="ru-RU"/>
        </w:rPr>
        <w:t xml:space="preserve"> В</w:t>
      </w:r>
      <w:r w:rsidRPr="00272E2A">
        <w:rPr>
          <w:lang w:val="ru-RU"/>
        </w:rPr>
        <w:t xml:space="preserve"> </w:t>
      </w:r>
      <w:r>
        <w:rPr>
          <w:lang w:val="ru-RU"/>
        </w:rPr>
        <w:t>танке</w:t>
      </w:r>
      <w:r w:rsidRPr="00272E2A">
        <w:rPr>
          <w:lang w:val="ru-RU"/>
        </w:rPr>
        <w:t xml:space="preserve"> </w:t>
      </w:r>
      <w:r>
        <w:rPr>
          <w:lang w:val="ru-RU"/>
        </w:rPr>
        <w:t>еще</w:t>
      </w:r>
      <w:r w:rsidRPr="00272E2A">
        <w:rPr>
          <w:lang w:val="ru-RU"/>
        </w:rPr>
        <w:t xml:space="preserve"> </w:t>
      </w:r>
      <w:r>
        <w:rPr>
          <w:lang w:val="ru-RU"/>
        </w:rPr>
        <w:t>находились</w:t>
      </w:r>
      <w:r w:rsidRPr="00272E2A">
        <w:rPr>
          <w:lang w:val="ru-RU"/>
        </w:rPr>
        <w:t xml:space="preserve"> </w:t>
      </w:r>
      <w:r>
        <w:rPr>
          <w:lang w:val="ru-RU"/>
        </w:rPr>
        <w:t>трупы</w:t>
      </w:r>
      <w:r w:rsidRPr="00272E2A">
        <w:rPr>
          <w:lang w:val="ru-RU"/>
        </w:rPr>
        <w:t xml:space="preserve">. </w:t>
      </w:r>
      <w:r>
        <w:rPr>
          <w:lang w:val="ru-RU"/>
        </w:rPr>
        <w:t>Мы</w:t>
      </w:r>
      <w:r w:rsidRPr="004873D7">
        <w:rPr>
          <w:lang w:val="ru-RU"/>
        </w:rPr>
        <w:t xml:space="preserve"> </w:t>
      </w:r>
      <w:r>
        <w:rPr>
          <w:lang w:val="ru-RU"/>
        </w:rPr>
        <w:t>заняли</w:t>
      </w:r>
      <w:r w:rsidRPr="004873D7">
        <w:rPr>
          <w:lang w:val="ru-RU"/>
        </w:rPr>
        <w:t xml:space="preserve"> </w:t>
      </w:r>
      <w:r>
        <w:rPr>
          <w:lang w:val="ru-RU"/>
        </w:rPr>
        <w:t>трактир</w:t>
      </w:r>
      <w:r w:rsidRPr="004873D7">
        <w:rPr>
          <w:lang w:val="ru-RU"/>
        </w:rPr>
        <w:t xml:space="preserve"> </w:t>
      </w:r>
      <w:r>
        <w:rPr>
          <w:lang w:val="ru-RU"/>
        </w:rPr>
        <w:t>на</w:t>
      </w:r>
      <w:r w:rsidRPr="004873D7">
        <w:rPr>
          <w:lang w:val="ru-RU"/>
        </w:rPr>
        <w:t xml:space="preserve"> </w:t>
      </w:r>
      <w:r>
        <w:rPr>
          <w:lang w:val="ru-RU"/>
        </w:rPr>
        <w:t>окраине</w:t>
      </w:r>
      <w:r w:rsidRPr="004873D7">
        <w:rPr>
          <w:lang w:val="ru-RU"/>
        </w:rPr>
        <w:t xml:space="preserve"> </w:t>
      </w:r>
      <w:r>
        <w:rPr>
          <w:lang w:val="ru-RU"/>
        </w:rPr>
        <w:t>деревни</w:t>
      </w:r>
      <w:r w:rsidRPr="004873D7">
        <w:rPr>
          <w:lang w:val="ru-RU"/>
        </w:rPr>
        <w:t xml:space="preserve">, </w:t>
      </w:r>
      <w:r>
        <w:rPr>
          <w:lang w:val="ru-RU"/>
        </w:rPr>
        <w:t>а</w:t>
      </w:r>
      <w:r w:rsidRPr="004873D7">
        <w:rPr>
          <w:lang w:val="ru-RU"/>
        </w:rPr>
        <w:t xml:space="preserve"> </w:t>
      </w:r>
      <w:r>
        <w:rPr>
          <w:lang w:val="ru-RU"/>
        </w:rPr>
        <w:t>на</w:t>
      </w:r>
      <w:r w:rsidRPr="004873D7">
        <w:rPr>
          <w:lang w:val="ru-RU"/>
        </w:rPr>
        <w:t xml:space="preserve"> </w:t>
      </w:r>
      <w:r>
        <w:rPr>
          <w:lang w:val="ru-RU"/>
        </w:rPr>
        <w:t>следующий</w:t>
      </w:r>
      <w:r w:rsidRPr="004873D7">
        <w:rPr>
          <w:lang w:val="ru-RU"/>
        </w:rPr>
        <w:t xml:space="preserve"> </w:t>
      </w:r>
      <w:r>
        <w:rPr>
          <w:lang w:val="ru-RU"/>
        </w:rPr>
        <w:t>день</w:t>
      </w:r>
      <w:r w:rsidRPr="004873D7">
        <w:rPr>
          <w:lang w:val="ru-RU"/>
        </w:rPr>
        <w:t xml:space="preserve"> </w:t>
      </w:r>
      <w:r>
        <w:rPr>
          <w:lang w:val="ru-RU"/>
        </w:rPr>
        <w:t>получили</w:t>
      </w:r>
      <w:r w:rsidRPr="004873D7">
        <w:rPr>
          <w:lang w:val="ru-RU"/>
        </w:rPr>
        <w:t xml:space="preserve"> </w:t>
      </w:r>
      <w:r>
        <w:rPr>
          <w:lang w:val="ru-RU"/>
        </w:rPr>
        <w:t>приказ</w:t>
      </w:r>
      <w:r w:rsidRPr="004873D7">
        <w:rPr>
          <w:lang w:val="ru-RU"/>
        </w:rPr>
        <w:t xml:space="preserve"> </w:t>
      </w:r>
      <w:r>
        <w:rPr>
          <w:lang w:val="ru-RU"/>
        </w:rPr>
        <w:t>окопаться</w:t>
      </w:r>
      <w:r w:rsidRPr="004873D7">
        <w:rPr>
          <w:lang w:val="ru-RU"/>
        </w:rPr>
        <w:t xml:space="preserve"> </w:t>
      </w:r>
      <w:r>
        <w:rPr>
          <w:lang w:val="ru-RU"/>
        </w:rPr>
        <w:t>в</w:t>
      </w:r>
      <w:r w:rsidRPr="004873D7">
        <w:rPr>
          <w:lang w:val="ru-RU"/>
        </w:rPr>
        <w:t xml:space="preserve"> </w:t>
      </w:r>
      <w:r>
        <w:rPr>
          <w:lang w:val="ru-RU"/>
        </w:rPr>
        <w:t>поле</w:t>
      </w:r>
      <w:r w:rsidRPr="004873D7">
        <w:rPr>
          <w:lang w:val="ru-RU"/>
        </w:rPr>
        <w:t xml:space="preserve"> </w:t>
      </w:r>
      <w:r>
        <w:rPr>
          <w:lang w:val="ru-RU"/>
        </w:rPr>
        <w:t>с</w:t>
      </w:r>
      <w:r w:rsidRPr="004873D7">
        <w:rPr>
          <w:lang w:val="ru-RU"/>
        </w:rPr>
        <w:t xml:space="preserve"> </w:t>
      </w:r>
      <w:r>
        <w:rPr>
          <w:lang w:val="ru-RU"/>
        </w:rPr>
        <w:t>восточной</w:t>
      </w:r>
      <w:r w:rsidRPr="004873D7">
        <w:rPr>
          <w:lang w:val="ru-RU"/>
        </w:rPr>
        <w:t xml:space="preserve"> </w:t>
      </w:r>
      <w:r>
        <w:rPr>
          <w:lang w:val="ru-RU"/>
        </w:rPr>
        <w:t>стороны</w:t>
      </w:r>
      <w:r w:rsidRPr="004873D7">
        <w:rPr>
          <w:lang w:val="ru-RU"/>
        </w:rPr>
        <w:t xml:space="preserve"> </w:t>
      </w:r>
      <w:r>
        <w:rPr>
          <w:lang w:val="ru-RU"/>
        </w:rPr>
        <w:t>и</w:t>
      </w:r>
      <w:r w:rsidRPr="004873D7">
        <w:rPr>
          <w:lang w:val="ru-RU"/>
        </w:rPr>
        <w:t xml:space="preserve"> </w:t>
      </w:r>
      <w:r>
        <w:rPr>
          <w:lang w:val="ru-RU"/>
        </w:rPr>
        <w:t>взять</w:t>
      </w:r>
      <w:r w:rsidRPr="004873D7">
        <w:rPr>
          <w:lang w:val="ru-RU"/>
        </w:rPr>
        <w:t xml:space="preserve"> </w:t>
      </w:r>
      <w:r>
        <w:rPr>
          <w:lang w:val="ru-RU"/>
        </w:rPr>
        <w:t>на</w:t>
      </w:r>
      <w:r w:rsidRPr="004873D7">
        <w:rPr>
          <w:lang w:val="ru-RU"/>
        </w:rPr>
        <w:t xml:space="preserve"> </w:t>
      </w:r>
      <w:r>
        <w:rPr>
          <w:lang w:val="ru-RU"/>
        </w:rPr>
        <w:t>себя</w:t>
      </w:r>
      <w:r w:rsidRPr="004873D7">
        <w:rPr>
          <w:lang w:val="ru-RU"/>
        </w:rPr>
        <w:t xml:space="preserve"> </w:t>
      </w:r>
      <w:r>
        <w:rPr>
          <w:lang w:val="ru-RU"/>
        </w:rPr>
        <w:t>защиту</w:t>
      </w:r>
      <w:r w:rsidRPr="004873D7">
        <w:rPr>
          <w:lang w:val="ru-RU"/>
        </w:rPr>
        <w:t xml:space="preserve"> </w:t>
      </w:r>
      <w:r>
        <w:rPr>
          <w:lang w:val="ru-RU"/>
        </w:rPr>
        <w:t>деревни</w:t>
      </w:r>
      <w:r w:rsidRPr="004873D7">
        <w:rPr>
          <w:lang w:val="ru-RU"/>
        </w:rPr>
        <w:t>.</w:t>
      </w:r>
      <w:r>
        <w:rPr>
          <w:lang w:val="ru-RU"/>
        </w:rPr>
        <w:t xml:space="preserve"> Мы</w:t>
      </w:r>
      <w:r w:rsidRPr="004873D7">
        <w:rPr>
          <w:lang w:val="ru-RU"/>
        </w:rPr>
        <w:t xml:space="preserve">, </w:t>
      </w:r>
      <w:r>
        <w:rPr>
          <w:lang w:val="ru-RU"/>
        </w:rPr>
        <w:t>пулеметчик</w:t>
      </w:r>
      <w:r w:rsidRPr="004873D7">
        <w:rPr>
          <w:lang w:val="ru-RU"/>
        </w:rPr>
        <w:t xml:space="preserve">  2 </w:t>
      </w:r>
      <w:r>
        <w:rPr>
          <w:lang w:val="ru-RU"/>
        </w:rPr>
        <w:t>и</w:t>
      </w:r>
      <w:r w:rsidRPr="004873D7">
        <w:rPr>
          <w:lang w:val="ru-RU"/>
        </w:rPr>
        <w:t xml:space="preserve"> </w:t>
      </w:r>
      <w:r>
        <w:rPr>
          <w:lang w:val="ru-RU"/>
        </w:rPr>
        <w:t>я</w:t>
      </w:r>
      <w:r w:rsidRPr="004873D7">
        <w:rPr>
          <w:lang w:val="ru-RU"/>
        </w:rPr>
        <w:t xml:space="preserve">, </w:t>
      </w:r>
      <w:r>
        <w:rPr>
          <w:lang w:val="ru-RU"/>
        </w:rPr>
        <w:t>вырыли</w:t>
      </w:r>
      <w:r w:rsidRPr="004873D7">
        <w:rPr>
          <w:lang w:val="ru-RU"/>
        </w:rPr>
        <w:t xml:space="preserve"> </w:t>
      </w:r>
      <w:r>
        <w:rPr>
          <w:lang w:val="ru-RU"/>
        </w:rPr>
        <w:t>яму</w:t>
      </w:r>
      <w:r w:rsidRPr="004873D7">
        <w:rPr>
          <w:lang w:val="ru-RU"/>
        </w:rPr>
        <w:t xml:space="preserve">, </w:t>
      </w:r>
      <w:r>
        <w:rPr>
          <w:lang w:val="ru-RU"/>
        </w:rPr>
        <w:t>и</w:t>
      </w:r>
      <w:r w:rsidRPr="004873D7">
        <w:rPr>
          <w:lang w:val="ru-RU"/>
        </w:rPr>
        <w:t xml:space="preserve"> </w:t>
      </w:r>
      <w:r>
        <w:rPr>
          <w:lang w:val="ru-RU"/>
        </w:rPr>
        <w:t>я</w:t>
      </w:r>
      <w:r w:rsidRPr="004873D7">
        <w:rPr>
          <w:lang w:val="ru-RU"/>
        </w:rPr>
        <w:t xml:space="preserve"> </w:t>
      </w:r>
      <w:r>
        <w:rPr>
          <w:lang w:val="ru-RU"/>
        </w:rPr>
        <w:t>принес</w:t>
      </w:r>
      <w:r w:rsidRPr="004873D7">
        <w:rPr>
          <w:lang w:val="ru-RU"/>
        </w:rPr>
        <w:t xml:space="preserve">  </w:t>
      </w:r>
      <w:r>
        <w:rPr>
          <w:lang w:val="ru-RU"/>
        </w:rPr>
        <w:t>в</w:t>
      </w:r>
      <w:r w:rsidRPr="004873D7">
        <w:rPr>
          <w:lang w:val="ru-RU"/>
        </w:rPr>
        <w:t xml:space="preserve"> </w:t>
      </w:r>
      <w:r>
        <w:rPr>
          <w:lang w:val="ru-RU"/>
        </w:rPr>
        <w:t>наш</w:t>
      </w:r>
      <w:r w:rsidRPr="004873D7">
        <w:rPr>
          <w:lang w:val="ru-RU"/>
        </w:rPr>
        <w:t xml:space="preserve"> </w:t>
      </w:r>
      <w:r>
        <w:rPr>
          <w:lang w:val="ru-RU"/>
        </w:rPr>
        <w:t>окоп</w:t>
      </w:r>
      <w:r w:rsidRPr="004873D7">
        <w:rPr>
          <w:lang w:val="ru-RU"/>
        </w:rPr>
        <w:t xml:space="preserve"> </w:t>
      </w:r>
      <w:r>
        <w:rPr>
          <w:lang w:val="ru-RU"/>
        </w:rPr>
        <w:t>из</w:t>
      </w:r>
      <w:r w:rsidRPr="004873D7">
        <w:rPr>
          <w:lang w:val="ru-RU"/>
        </w:rPr>
        <w:t xml:space="preserve"> </w:t>
      </w:r>
      <w:r>
        <w:rPr>
          <w:lang w:val="ru-RU"/>
        </w:rPr>
        <w:t>деревни</w:t>
      </w:r>
      <w:r w:rsidRPr="004873D7">
        <w:rPr>
          <w:lang w:val="ru-RU"/>
        </w:rPr>
        <w:t xml:space="preserve"> </w:t>
      </w:r>
      <w:r>
        <w:rPr>
          <w:lang w:val="ru-RU"/>
        </w:rPr>
        <w:t>из</w:t>
      </w:r>
      <w:r w:rsidRPr="004873D7">
        <w:rPr>
          <w:lang w:val="ru-RU"/>
        </w:rPr>
        <w:t xml:space="preserve">  </w:t>
      </w:r>
      <w:r>
        <w:rPr>
          <w:lang w:val="ru-RU"/>
        </w:rPr>
        <w:t>покинутого</w:t>
      </w:r>
      <w:r w:rsidRPr="004873D7">
        <w:rPr>
          <w:lang w:val="ru-RU"/>
        </w:rPr>
        <w:t xml:space="preserve"> </w:t>
      </w:r>
      <w:r>
        <w:rPr>
          <w:lang w:val="ru-RU"/>
        </w:rPr>
        <w:t>жителями</w:t>
      </w:r>
      <w:r w:rsidRPr="004873D7">
        <w:rPr>
          <w:lang w:val="ru-RU"/>
        </w:rPr>
        <w:t xml:space="preserve">  </w:t>
      </w:r>
      <w:r>
        <w:rPr>
          <w:lang w:val="ru-RU"/>
        </w:rPr>
        <w:t>дома</w:t>
      </w:r>
      <w:r w:rsidRPr="004873D7">
        <w:rPr>
          <w:lang w:val="ru-RU"/>
        </w:rPr>
        <w:t xml:space="preserve">  </w:t>
      </w:r>
      <w:r>
        <w:rPr>
          <w:lang w:val="ru-RU"/>
        </w:rPr>
        <w:t>пуховую перину, потому что это было начало февраля,  и было довольно холодно. Ночью</w:t>
      </w:r>
      <w:r w:rsidRPr="000E076A">
        <w:rPr>
          <w:lang w:val="ru-RU"/>
        </w:rPr>
        <w:t xml:space="preserve"> </w:t>
      </w:r>
      <w:r>
        <w:rPr>
          <w:lang w:val="ru-RU"/>
        </w:rPr>
        <w:t>при</w:t>
      </w:r>
      <w:r w:rsidRPr="000E076A">
        <w:rPr>
          <w:lang w:val="ru-RU"/>
        </w:rPr>
        <w:t xml:space="preserve"> </w:t>
      </w:r>
      <w:r>
        <w:rPr>
          <w:lang w:val="ru-RU"/>
        </w:rPr>
        <w:t>свете</w:t>
      </w:r>
      <w:r w:rsidRPr="000E076A">
        <w:rPr>
          <w:lang w:val="ru-RU"/>
        </w:rPr>
        <w:t xml:space="preserve"> </w:t>
      </w:r>
      <w:r>
        <w:rPr>
          <w:lang w:val="ru-RU"/>
        </w:rPr>
        <w:t>луны</w:t>
      </w:r>
      <w:r w:rsidRPr="000E076A">
        <w:rPr>
          <w:lang w:val="ru-RU"/>
        </w:rPr>
        <w:t xml:space="preserve"> </w:t>
      </w:r>
      <w:r>
        <w:rPr>
          <w:lang w:val="ru-RU"/>
        </w:rPr>
        <w:t>я</w:t>
      </w:r>
      <w:r w:rsidRPr="000E076A">
        <w:rPr>
          <w:lang w:val="ru-RU"/>
        </w:rPr>
        <w:t xml:space="preserve"> </w:t>
      </w:r>
      <w:r>
        <w:rPr>
          <w:lang w:val="ru-RU"/>
        </w:rPr>
        <w:t xml:space="preserve"> решил притащить</w:t>
      </w:r>
      <w:r w:rsidRPr="000E076A">
        <w:rPr>
          <w:lang w:val="ru-RU"/>
        </w:rPr>
        <w:t xml:space="preserve"> </w:t>
      </w:r>
      <w:r>
        <w:rPr>
          <w:lang w:val="ru-RU"/>
        </w:rPr>
        <w:t>еще</w:t>
      </w:r>
      <w:r w:rsidRPr="000E076A">
        <w:rPr>
          <w:lang w:val="ru-RU"/>
        </w:rPr>
        <w:t xml:space="preserve"> </w:t>
      </w:r>
      <w:r>
        <w:rPr>
          <w:lang w:val="ru-RU"/>
        </w:rPr>
        <w:t>соломенный</w:t>
      </w:r>
      <w:r w:rsidRPr="000E076A">
        <w:rPr>
          <w:lang w:val="ru-RU"/>
        </w:rPr>
        <w:t xml:space="preserve"> </w:t>
      </w:r>
      <w:r>
        <w:rPr>
          <w:lang w:val="ru-RU"/>
        </w:rPr>
        <w:t>тюфяк</w:t>
      </w:r>
      <w:r w:rsidRPr="000E076A">
        <w:rPr>
          <w:lang w:val="ru-RU"/>
        </w:rPr>
        <w:t xml:space="preserve"> </w:t>
      </w:r>
      <w:r>
        <w:rPr>
          <w:lang w:val="ru-RU"/>
        </w:rPr>
        <w:t>из</w:t>
      </w:r>
      <w:r w:rsidRPr="000E076A">
        <w:rPr>
          <w:lang w:val="ru-RU"/>
        </w:rPr>
        <w:t xml:space="preserve"> </w:t>
      </w:r>
      <w:r>
        <w:rPr>
          <w:lang w:val="ru-RU"/>
        </w:rPr>
        <w:t>близлежащей</w:t>
      </w:r>
      <w:r w:rsidRPr="000E076A">
        <w:rPr>
          <w:lang w:val="ru-RU"/>
        </w:rPr>
        <w:t xml:space="preserve"> </w:t>
      </w:r>
      <w:r>
        <w:rPr>
          <w:lang w:val="ru-RU"/>
        </w:rPr>
        <w:t>риги и попал под обстрел гранатометов. Инстинктивно</w:t>
      </w:r>
      <w:r w:rsidRPr="000E076A">
        <w:rPr>
          <w:lang w:val="ru-RU"/>
        </w:rPr>
        <w:t xml:space="preserve"> </w:t>
      </w:r>
      <w:r>
        <w:rPr>
          <w:lang w:val="ru-RU"/>
        </w:rPr>
        <w:t>я</w:t>
      </w:r>
      <w:r w:rsidRPr="000E076A">
        <w:rPr>
          <w:lang w:val="ru-RU"/>
        </w:rPr>
        <w:t xml:space="preserve"> </w:t>
      </w:r>
      <w:r>
        <w:rPr>
          <w:lang w:val="ru-RU"/>
        </w:rPr>
        <w:t>лег</w:t>
      </w:r>
      <w:r w:rsidRPr="000E076A">
        <w:rPr>
          <w:lang w:val="ru-RU"/>
        </w:rPr>
        <w:t xml:space="preserve"> </w:t>
      </w:r>
      <w:r>
        <w:rPr>
          <w:lang w:val="ru-RU"/>
        </w:rPr>
        <w:t>на</w:t>
      </w:r>
      <w:r w:rsidRPr="000E076A">
        <w:rPr>
          <w:lang w:val="ru-RU"/>
        </w:rPr>
        <w:t xml:space="preserve"> </w:t>
      </w:r>
      <w:r>
        <w:rPr>
          <w:lang w:val="ru-RU"/>
        </w:rPr>
        <w:t>землю</w:t>
      </w:r>
      <w:r w:rsidRPr="000E076A">
        <w:rPr>
          <w:lang w:val="ru-RU"/>
        </w:rPr>
        <w:t xml:space="preserve"> </w:t>
      </w:r>
      <w:r>
        <w:rPr>
          <w:lang w:val="ru-RU"/>
        </w:rPr>
        <w:t>и</w:t>
      </w:r>
      <w:r w:rsidRPr="000E076A">
        <w:rPr>
          <w:lang w:val="ru-RU"/>
        </w:rPr>
        <w:t xml:space="preserve"> </w:t>
      </w:r>
      <w:r>
        <w:rPr>
          <w:lang w:val="ru-RU"/>
        </w:rPr>
        <w:t>накрылся</w:t>
      </w:r>
      <w:r w:rsidRPr="000E076A">
        <w:rPr>
          <w:lang w:val="ru-RU"/>
        </w:rPr>
        <w:t xml:space="preserve"> </w:t>
      </w:r>
      <w:r>
        <w:rPr>
          <w:lang w:val="ru-RU"/>
        </w:rPr>
        <w:t>соломенным</w:t>
      </w:r>
      <w:r w:rsidRPr="000E076A">
        <w:rPr>
          <w:lang w:val="ru-RU"/>
        </w:rPr>
        <w:t xml:space="preserve"> </w:t>
      </w:r>
      <w:r>
        <w:rPr>
          <w:lang w:val="ru-RU"/>
        </w:rPr>
        <w:t>тюфяком</w:t>
      </w:r>
      <w:r w:rsidRPr="000E076A">
        <w:rPr>
          <w:lang w:val="ru-RU"/>
        </w:rPr>
        <w:t xml:space="preserve">. </w:t>
      </w:r>
      <w:r>
        <w:rPr>
          <w:lang w:val="ru-RU"/>
        </w:rPr>
        <w:t>Вскоре я добрался до нашего окопа,  и мы  устроили себе уютный лагерь.</w:t>
      </w:r>
      <w:r w:rsidRPr="000E076A">
        <w:rPr>
          <w:lang w:val="ru-RU"/>
        </w:rPr>
        <w:t xml:space="preserve"> </w:t>
      </w:r>
    </w:p>
    <w:p w:rsidR="00362244" w:rsidRPr="000E076A" w:rsidRDefault="00362244" w:rsidP="00935023">
      <w:pPr>
        <w:spacing w:line="276" w:lineRule="auto"/>
        <w:jc w:val="both"/>
        <w:rPr>
          <w:lang w:val="ru-RU"/>
        </w:rPr>
      </w:pPr>
    </w:p>
    <w:p w:rsidR="00362244" w:rsidRPr="00161878" w:rsidRDefault="00362244" w:rsidP="00935023">
      <w:pPr>
        <w:spacing w:line="276" w:lineRule="auto"/>
        <w:jc w:val="both"/>
        <w:rPr>
          <w:lang w:val="ru-RU"/>
        </w:rPr>
      </w:pPr>
      <w:r>
        <w:rPr>
          <w:lang w:val="ru-RU"/>
        </w:rPr>
        <w:t>Примерно</w:t>
      </w:r>
      <w:r w:rsidRPr="00272E2A">
        <w:rPr>
          <w:lang w:val="ru-RU"/>
        </w:rPr>
        <w:t xml:space="preserve"> </w:t>
      </w:r>
      <w:r>
        <w:rPr>
          <w:lang w:val="ru-RU"/>
        </w:rPr>
        <w:t>через</w:t>
      </w:r>
      <w:r w:rsidRPr="00272E2A">
        <w:rPr>
          <w:lang w:val="ru-RU"/>
        </w:rPr>
        <w:t xml:space="preserve"> </w:t>
      </w:r>
      <w:r>
        <w:rPr>
          <w:lang w:val="ru-RU"/>
        </w:rPr>
        <w:t>два</w:t>
      </w:r>
      <w:r w:rsidRPr="00272E2A">
        <w:rPr>
          <w:lang w:val="ru-RU"/>
        </w:rPr>
        <w:t xml:space="preserve"> </w:t>
      </w:r>
      <w:r>
        <w:rPr>
          <w:lang w:val="ru-RU"/>
        </w:rPr>
        <w:t>дня</w:t>
      </w:r>
      <w:r w:rsidRPr="00272E2A">
        <w:rPr>
          <w:lang w:val="ru-RU"/>
        </w:rPr>
        <w:t xml:space="preserve"> </w:t>
      </w:r>
      <w:r>
        <w:rPr>
          <w:lang w:val="ru-RU"/>
        </w:rPr>
        <w:t>мы</w:t>
      </w:r>
      <w:r w:rsidRPr="00272E2A">
        <w:rPr>
          <w:lang w:val="ru-RU"/>
        </w:rPr>
        <w:t xml:space="preserve"> </w:t>
      </w:r>
      <w:r w:rsidR="00911028">
        <w:rPr>
          <w:lang w:val="ru-RU"/>
        </w:rPr>
        <w:t>по</w:t>
      </w:r>
      <w:r>
        <w:rPr>
          <w:lang w:val="ru-RU"/>
        </w:rPr>
        <w:t>лучили</w:t>
      </w:r>
      <w:r w:rsidRPr="00272E2A">
        <w:rPr>
          <w:lang w:val="ru-RU"/>
        </w:rPr>
        <w:t xml:space="preserve"> </w:t>
      </w:r>
      <w:r>
        <w:rPr>
          <w:lang w:val="ru-RU"/>
        </w:rPr>
        <w:t>приказ</w:t>
      </w:r>
      <w:r w:rsidRPr="00272E2A">
        <w:rPr>
          <w:lang w:val="ru-RU"/>
        </w:rPr>
        <w:t xml:space="preserve">  </w:t>
      </w:r>
      <w:r>
        <w:rPr>
          <w:lang w:val="ru-RU"/>
        </w:rPr>
        <w:t>на</w:t>
      </w:r>
      <w:r w:rsidRPr="00272E2A">
        <w:rPr>
          <w:lang w:val="ru-RU"/>
        </w:rPr>
        <w:t xml:space="preserve"> </w:t>
      </w:r>
      <w:r>
        <w:rPr>
          <w:lang w:val="ru-RU"/>
        </w:rPr>
        <w:t>рассвете</w:t>
      </w:r>
      <w:r w:rsidRPr="00272E2A">
        <w:rPr>
          <w:lang w:val="ru-RU"/>
        </w:rPr>
        <w:t xml:space="preserve"> </w:t>
      </w:r>
      <w:r>
        <w:rPr>
          <w:lang w:val="ru-RU"/>
        </w:rPr>
        <w:t>атаковать соседнюю деревню</w:t>
      </w:r>
      <w:r w:rsidRPr="00F6482A">
        <w:rPr>
          <w:lang w:val="ru-RU"/>
        </w:rPr>
        <w:t xml:space="preserve">. </w:t>
      </w:r>
      <w:r>
        <w:rPr>
          <w:lang w:val="ru-RU"/>
        </w:rPr>
        <w:t>Недалеко</w:t>
      </w:r>
      <w:r w:rsidRPr="00272E2A">
        <w:rPr>
          <w:lang w:val="ru-RU"/>
        </w:rPr>
        <w:t xml:space="preserve"> </w:t>
      </w:r>
      <w:r>
        <w:rPr>
          <w:lang w:val="ru-RU"/>
        </w:rPr>
        <w:t>от</w:t>
      </w:r>
      <w:r w:rsidRPr="00272E2A">
        <w:rPr>
          <w:lang w:val="ru-RU"/>
        </w:rPr>
        <w:t xml:space="preserve"> </w:t>
      </w:r>
      <w:r>
        <w:rPr>
          <w:lang w:val="ru-RU"/>
        </w:rPr>
        <w:t>места</w:t>
      </w:r>
      <w:r w:rsidRPr="00272E2A">
        <w:rPr>
          <w:lang w:val="ru-RU"/>
        </w:rPr>
        <w:t xml:space="preserve"> </w:t>
      </w:r>
      <w:r>
        <w:rPr>
          <w:lang w:val="ru-RU"/>
        </w:rPr>
        <w:t>нас</w:t>
      </w:r>
      <w:r w:rsidRPr="00272E2A">
        <w:rPr>
          <w:lang w:val="ru-RU"/>
        </w:rPr>
        <w:t xml:space="preserve"> </w:t>
      </w:r>
      <w:r>
        <w:rPr>
          <w:lang w:val="ru-RU"/>
        </w:rPr>
        <w:t>встретил</w:t>
      </w:r>
      <w:r w:rsidRPr="00272E2A">
        <w:rPr>
          <w:lang w:val="ru-RU"/>
        </w:rPr>
        <w:t xml:space="preserve">  </w:t>
      </w:r>
      <w:r>
        <w:rPr>
          <w:lang w:val="ru-RU"/>
        </w:rPr>
        <w:t>смертоносный</w:t>
      </w:r>
      <w:r w:rsidRPr="00272E2A">
        <w:rPr>
          <w:lang w:val="ru-RU"/>
        </w:rPr>
        <w:t xml:space="preserve"> </w:t>
      </w:r>
      <w:r>
        <w:rPr>
          <w:lang w:val="ru-RU"/>
        </w:rPr>
        <w:t>огонь</w:t>
      </w:r>
      <w:r w:rsidRPr="00272E2A">
        <w:rPr>
          <w:lang w:val="ru-RU"/>
        </w:rPr>
        <w:t xml:space="preserve"> </w:t>
      </w:r>
      <w:r>
        <w:rPr>
          <w:lang w:val="ru-RU"/>
        </w:rPr>
        <w:t>пехоты</w:t>
      </w:r>
      <w:r w:rsidRPr="00272E2A">
        <w:rPr>
          <w:lang w:val="ru-RU"/>
        </w:rPr>
        <w:t xml:space="preserve">, </w:t>
      </w:r>
      <w:r>
        <w:rPr>
          <w:lang w:val="ru-RU"/>
        </w:rPr>
        <w:t>гранатометов</w:t>
      </w:r>
      <w:r w:rsidRPr="00272E2A">
        <w:rPr>
          <w:lang w:val="ru-RU"/>
        </w:rPr>
        <w:t xml:space="preserve"> </w:t>
      </w:r>
      <w:r>
        <w:rPr>
          <w:lang w:val="ru-RU"/>
        </w:rPr>
        <w:t>и</w:t>
      </w:r>
      <w:r w:rsidRPr="00272E2A">
        <w:rPr>
          <w:lang w:val="ru-RU"/>
        </w:rPr>
        <w:t xml:space="preserve"> «</w:t>
      </w:r>
      <w:r>
        <w:rPr>
          <w:lang w:val="ru-RU"/>
        </w:rPr>
        <w:t>Органов</w:t>
      </w:r>
      <w:r w:rsidRPr="00272E2A">
        <w:rPr>
          <w:lang w:val="ru-RU"/>
        </w:rPr>
        <w:t xml:space="preserve"> </w:t>
      </w:r>
      <w:r>
        <w:rPr>
          <w:lang w:val="ru-RU"/>
        </w:rPr>
        <w:t>Сталина</w:t>
      </w:r>
      <w:r w:rsidRPr="00272E2A">
        <w:rPr>
          <w:lang w:val="ru-RU"/>
        </w:rPr>
        <w:t>».</w:t>
      </w:r>
      <w:r>
        <w:rPr>
          <w:lang w:val="ru-RU"/>
        </w:rPr>
        <w:t xml:space="preserve"> Мы</w:t>
      </w:r>
      <w:r w:rsidRPr="00DC553B">
        <w:rPr>
          <w:lang w:val="ru-RU"/>
        </w:rPr>
        <w:t xml:space="preserve"> </w:t>
      </w:r>
      <w:r>
        <w:rPr>
          <w:lang w:val="ru-RU"/>
        </w:rPr>
        <w:t>пытались</w:t>
      </w:r>
      <w:r w:rsidRPr="00DC553B">
        <w:rPr>
          <w:lang w:val="ru-RU"/>
        </w:rPr>
        <w:t xml:space="preserve"> </w:t>
      </w:r>
      <w:r>
        <w:rPr>
          <w:lang w:val="ru-RU"/>
        </w:rPr>
        <w:t>найти</w:t>
      </w:r>
      <w:r w:rsidRPr="00DC553B">
        <w:rPr>
          <w:lang w:val="ru-RU"/>
        </w:rPr>
        <w:t xml:space="preserve"> </w:t>
      </w:r>
      <w:r>
        <w:rPr>
          <w:lang w:val="ru-RU"/>
        </w:rPr>
        <w:t>убежище</w:t>
      </w:r>
      <w:r w:rsidRPr="00DC553B">
        <w:rPr>
          <w:lang w:val="ru-RU"/>
        </w:rPr>
        <w:t xml:space="preserve"> </w:t>
      </w:r>
      <w:r>
        <w:rPr>
          <w:lang w:val="ru-RU"/>
        </w:rPr>
        <w:t>на</w:t>
      </w:r>
      <w:r w:rsidRPr="00DC553B">
        <w:rPr>
          <w:lang w:val="ru-RU"/>
        </w:rPr>
        <w:t xml:space="preserve"> </w:t>
      </w:r>
      <w:r>
        <w:rPr>
          <w:lang w:val="ru-RU"/>
        </w:rPr>
        <w:t>поле</w:t>
      </w:r>
      <w:r w:rsidRPr="00DC553B">
        <w:rPr>
          <w:lang w:val="ru-RU"/>
        </w:rPr>
        <w:t xml:space="preserve"> </w:t>
      </w:r>
      <w:r>
        <w:rPr>
          <w:lang w:val="ru-RU"/>
        </w:rPr>
        <w:t>до</w:t>
      </w:r>
      <w:r w:rsidRPr="00DC553B">
        <w:rPr>
          <w:lang w:val="ru-RU"/>
        </w:rPr>
        <w:t xml:space="preserve"> </w:t>
      </w:r>
      <w:r>
        <w:rPr>
          <w:lang w:val="ru-RU"/>
        </w:rPr>
        <w:t>тех</w:t>
      </w:r>
      <w:r w:rsidRPr="00DC553B">
        <w:rPr>
          <w:lang w:val="ru-RU"/>
        </w:rPr>
        <w:t xml:space="preserve"> </w:t>
      </w:r>
      <w:r>
        <w:rPr>
          <w:lang w:val="ru-RU"/>
        </w:rPr>
        <w:t>пор</w:t>
      </w:r>
      <w:r w:rsidRPr="00DC553B">
        <w:rPr>
          <w:lang w:val="ru-RU"/>
        </w:rPr>
        <w:t xml:space="preserve">, </w:t>
      </w:r>
      <w:r>
        <w:rPr>
          <w:lang w:val="ru-RU"/>
        </w:rPr>
        <w:t>пока не раздалась команда</w:t>
      </w:r>
      <w:r w:rsidR="00911028">
        <w:rPr>
          <w:lang w:val="ru-RU"/>
        </w:rPr>
        <w:t>:</w:t>
      </w:r>
      <w:r w:rsidRPr="00DC553B">
        <w:rPr>
          <w:lang w:val="ru-RU"/>
        </w:rPr>
        <w:t xml:space="preserve"> </w:t>
      </w:r>
      <w:r>
        <w:rPr>
          <w:lang w:val="ru-RU"/>
        </w:rPr>
        <w:t>«Спасайся, кто может!»</w:t>
      </w:r>
      <w:r w:rsidRPr="00DC553B">
        <w:rPr>
          <w:lang w:val="ru-RU"/>
        </w:rPr>
        <w:t>.</w:t>
      </w:r>
      <w:r>
        <w:rPr>
          <w:lang w:val="ru-RU"/>
        </w:rPr>
        <w:t xml:space="preserve"> Мы</w:t>
      </w:r>
      <w:r w:rsidRPr="00DC553B">
        <w:rPr>
          <w:lang w:val="ru-RU"/>
        </w:rPr>
        <w:t xml:space="preserve"> </w:t>
      </w:r>
      <w:r>
        <w:rPr>
          <w:lang w:val="ru-RU"/>
        </w:rPr>
        <w:t>вскочили</w:t>
      </w:r>
      <w:r w:rsidRPr="00DC553B">
        <w:rPr>
          <w:lang w:val="ru-RU"/>
        </w:rPr>
        <w:t xml:space="preserve">,  </w:t>
      </w:r>
      <w:r>
        <w:rPr>
          <w:lang w:val="ru-RU"/>
        </w:rPr>
        <w:t>и</w:t>
      </w:r>
      <w:r w:rsidRPr="00DC553B">
        <w:rPr>
          <w:lang w:val="ru-RU"/>
        </w:rPr>
        <w:t xml:space="preserve"> </w:t>
      </w:r>
      <w:r>
        <w:rPr>
          <w:lang w:val="ru-RU"/>
        </w:rPr>
        <w:t>тут</w:t>
      </w:r>
      <w:r w:rsidRPr="00DC553B">
        <w:rPr>
          <w:lang w:val="ru-RU"/>
        </w:rPr>
        <w:t xml:space="preserve"> </w:t>
      </w:r>
      <w:r>
        <w:rPr>
          <w:lang w:val="ru-RU"/>
        </w:rPr>
        <w:t>мой товарищ получил ранение в бедро и не мог больше идти.</w:t>
      </w:r>
      <w:r w:rsidRPr="00DC553B">
        <w:rPr>
          <w:lang w:val="ru-RU"/>
        </w:rPr>
        <w:t xml:space="preserve"> </w:t>
      </w:r>
      <w:r>
        <w:rPr>
          <w:lang w:val="ru-RU"/>
        </w:rPr>
        <w:t>Я посадил бедного парня себе на спину и побежал, спасая жизнь нам обоим.</w:t>
      </w:r>
      <w:r w:rsidRPr="00DC553B">
        <w:rPr>
          <w:lang w:val="ru-RU"/>
        </w:rPr>
        <w:t xml:space="preserve"> </w:t>
      </w:r>
      <w:r>
        <w:rPr>
          <w:lang w:val="ru-RU"/>
        </w:rPr>
        <w:t>Все</w:t>
      </w:r>
      <w:r w:rsidRPr="00DC553B">
        <w:rPr>
          <w:lang w:val="ru-RU"/>
        </w:rPr>
        <w:t xml:space="preserve"> </w:t>
      </w:r>
      <w:r>
        <w:rPr>
          <w:lang w:val="ru-RU"/>
        </w:rPr>
        <w:t>это</w:t>
      </w:r>
      <w:r w:rsidRPr="00DC553B">
        <w:rPr>
          <w:lang w:val="ru-RU"/>
        </w:rPr>
        <w:t xml:space="preserve"> </w:t>
      </w:r>
      <w:r>
        <w:rPr>
          <w:lang w:val="ru-RU"/>
        </w:rPr>
        <w:t>происходило</w:t>
      </w:r>
      <w:r w:rsidRPr="00DC553B">
        <w:rPr>
          <w:lang w:val="ru-RU"/>
        </w:rPr>
        <w:t xml:space="preserve"> </w:t>
      </w:r>
      <w:r>
        <w:rPr>
          <w:lang w:val="ru-RU"/>
        </w:rPr>
        <w:t>на</w:t>
      </w:r>
      <w:r w:rsidRPr="00DC553B">
        <w:rPr>
          <w:lang w:val="ru-RU"/>
        </w:rPr>
        <w:t xml:space="preserve"> </w:t>
      </w:r>
      <w:r>
        <w:rPr>
          <w:lang w:val="ru-RU"/>
        </w:rPr>
        <w:t>рассвете</w:t>
      </w:r>
      <w:r w:rsidRPr="00DC553B">
        <w:rPr>
          <w:lang w:val="ru-RU"/>
        </w:rPr>
        <w:t xml:space="preserve">, </w:t>
      </w:r>
      <w:r>
        <w:rPr>
          <w:lang w:val="ru-RU"/>
        </w:rPr>
        <w:t>так</w:t>
      </w:r>
      <w:r w:rsidRPr="00DC553B">
        <w:rPr>
          <w:lang w:val="ru-RU"/>
        </w:rPr>
        <w:t xml:space="preserve"> </w:t>
      </w:r>
      <w:r>
        <w:rPr>
          <w:lang w:val="ru-RU"/>
        </w:rPr>
        <w:t>что</w:t>
      </w:r>
      <w:r w:rsidRPr="00DC553B">
        <w:rPr>
          <w:lang w:val="ru-RU"/>
        </w:rPr>
        <w:t xml:space="preserve"> </w:t>
      </w:r>
      <w:r>
        <w:rPr>
          <w:lang w:val="ru-RU"/>
        </w:rPr>
        <w:t>мы</w:t>
      </w:r>
      <w:r w:rsidRPr="00DC553B">
        <w:rPr>
          <w:lang w:val="ru-RU"/>
        </w:rPr>
        <w:t xml:space="preserve"> </w:t>
      </w:r>
      <w:r>
        <w:rPr>
          <w:lang w:val="ru-RU"/>
        </w:rPr>
        <w:t>могли</w:t>
      </w:r>
      <w:r w:rsidRPr="00DC553B">
        <w:rPr>
          <w:lang w:val="ru-RU"/>
        </w:rPr>
        <w:t xml:space="preserve"> </w:t>
      </w:r>
      <w:r>
        <w:rPr>
          <w:lang w:val="ru-RU"/>
        </w:rPr>
        <w:t>хорошо</w:t>
      </w:r>
      <w:r w:rsidRPr="00DC553B">
        <w:rPr>
          <w:lang w:val="ru-RU"/>
        </w:rPr>
        <w:t xml:space="preserve"> </w:t>
      </w:r>
      <w:r>
        <w:rPr>
          <w:lang w:val="ru-RU"/>
        </w:rPr>
        <w:t>видеть</w:t>
      </w:r>
      <w:r w:rsidRPr="00DC553B">
        <w:rPr>
          <w:lang w:val="ru-RU"/>
        </w:rPr>
        <w:t xml:space="preserve"> </w:t>
      </w:r>
      <w:r>
        <w:rPr>
          <w:lang w:val="ru-RU"/>
        </w:rPr>
        <w:t>пролетающие мимо нас трассирующие пули. Вдруг</w:t>
      </w:r>
      <w:r w:rsidRPr="00980A45">
        <w:rPr>
          <w:lang w:val="ru-RU"/>
        </w:rPr>
        <w:t xml:space="preserve">  </w:t>
      </w:r>
      <w:r>
        <w:rPr>
          <w:lang w:val="ru-RU"/>
        </w:rPr>
        <w:t>мой</w:t>
      </w:r>
      <w:r w:rsidRPr="00980A45">
        <w:rPr>
          <w:lang w:val="ru-RU"/>
        </w:rPr>
        <w:t xml:space="preserve"> </w:t>
      </w:r>
      <w:r>
        <w:rPr>
          <w:lang w:val="ru-RU"/>
        </w:rPr>
        <w:t>товарищ</w:t>
      </w:r>
      <w:r w:rsidRPr="00980A45">
        <w:rPr>
          <w:lang w:val="ru-RU"/>
        </w:rPr>
        <w:t xml:space="preserve">  </w:t>
      </w:r>
      <w:r>
        <w:rPr>
          <w:lang w:val="ru-RU"/>
        </w:rPr>
        <w:t>пожаловался</w:t>
      </w:r>
      <w:r w:rsidRPr="00980A45">
        <w:rPr>
          <w:lang w:val="ru-RU"/>
        </w:rPr>
        <w:t xml:space="preserve"> </w:t>
      </w:r>
      <w:r>
        <w:rPr>
          <w:lang w:val="ru-RU"/>
        </w:rPr>
        <w:t>на</w:t>
      </w:r>
      <w:r w:rsidRPr="00980A45">
        <w:rPr>
          <w:lang w:val="ru-RU"/>
        </w:rPr>
        <w:t xml:space="preserve"> </w:t>
      </w:r>
      <w:r>
        <w:rPr>
          <w:lang w:val="ru-RU"/>
        </w:rPr>
        <w:t>колющую боль и жжение в груди.</w:t>
      </w:r>
      <w:r w:rsidRPr="00980A45">
        <w:rPr>
          <w:lang w:val="ru-RU"/>
        </w:rPr>
        <w:t xml:space="preserve"> </w:t>
      </w:r>
      <w:r>
        <w:rPr>
          <w:lang w:val="ru-RU"/>
        </w:rPr>
        <w:t>Местность</w:t>
      </w:r>
      <w:r w:rsidRPr="00980A45">
        <w:rPr>
          <w:lang w:val="ru-RU"/>
        </w:rPr>
        <w:t xml:space="preserve"> </w:t>
      </w:r>
      <w:r>
        <w:rPr>
          <w:lang w:val="ru-RU"/>
        </w:rPr>
        <w:t>была</w:t>
      </w:r>
      <w:r w:rsidRPr="00980A45">
        <w:rPr>
          <w:lang w:val="ru-RU"/>
        </w:rPr>
        <w:t xml:space="preserve"> </w:t>
      </w:r>
      <w:r>
        <w:rPr>
          <w:lang w:val="ru-RU"/>
        </w:rPr>
        <w:t>холмистая</w:t>
      </w:r>
      <w:r w:rsidRPr="00980A45">
        <w:rPr>
          <w:lang w:val="ru-RU"/>
        </w:rPr>
        <w:t xml:space="preserve">, </w:t>
      </w:r>
      <w:r>
        <w:rPr>
          <w:lang w:val="ru-RU"/>
        </w:rPr>
        <w:t>и</w:t>
      </w:r>
      <w:r w:rsidRPr="00980A45">
        <w:rPr>
          <w:lang w:val="ru-RU"/>
        </w:rPr>
        <w:t xml:space="preserve"> </w:t>
      </w:r>
      <w:r>
        <w:rPr>
          <w:lang w:val="ru-RU"/>
        </w:rPr>
        <w:t>в</w:t>
      </w:r>
      <w:r w:rsidRPr="00980A45">
        <w:rPr>
          <w:lang w:val="ru-RU"/>
        </w:rPr>
        <w:t xml:space="preserve"> </w:t>
      </w:r>
      <w:r>
        <w:rPr>
          <w:lang w:val="ru-RU"/>
        </w:rPr>
        <w:t>низине</w:t>
      </w:r>
      <w:r w:rsidRPr="00980A45">
        <w:rPr>
          <w:lang w:val="ru-RU"/>
        </w:rPr>
        <w:t xml:space="preserve"> </w:t>
      </w:r>
      <w:r>
        <w:rPr>
          <w:lang w:val="ru-RU"/>
        </w:rPr>
        <w:t>мы</w:t>
      </w:r>
      <w:r w:rsidRPr="00980A45">
        <w:rPr>
          <w:lang w:val="ru-RU"/>
        </w:rPr>
        <w:t xml:space="preserve"> </w:t>
      </w:r>
      <w:r>
        <w:rPr>
          <w:lang w:val="ru-RU"/>
        </w:rPr>
        <w:t>нашли</w:t>
      </w:r>
      <w:r w:rsidRPr="00980A45">
        <w:rPr>
          <w:lang w:val="ru-RU"/>
        </w:rPr>
        <w:t xml:space="preserve"> </w:t>
      </w:r>
      <w:r>
        <w:rPr>
          <w:lang w:val="ru-RU"/>
        </w:rPr>
        <w:t>укрытие</w:t>
      </w:r>
      <w:r w:rsidRPr="00980A45">
        <w:rPr>
          <w:lang w:val="ru-RU"/>
        </w:rPr>
        <w:t>.</w:t>
      </w:r>
      <w:r>
        <w:rPr>
          <w:lang w:val="ru-RU"/>
        </w:rPr>
        <w:t xml:space="preserve"> Я положил раненого в межу, чтобы его перевязать</w:t>
      </w:r>
      <w:r w:rsidRPr="00980A45">
        <w:rPr>
          <w:lang w:val="ru-RU"/>
        </w:rPr>
        <w:t>:</w:t>
      </w:r>
      <w:r>
        <w:rPr>
          <w:lang w:val="ru-RU"/>
        </w:rPr>
        <w:t xml:space="preserve"> пуля прошла через бедро навылет</w:t>
      </w:r>
      <w:r w:rsidRPr="00980A45">
        <w:rPr>
          <w:lang w:val="ru-RU"/>
        </w:rPr>
        <w:t>.</w:t>
      </w:r>
      <w:r>
        <w:rPr>
          <w:lang w:val="ru-RU"/>
        </w:rPr>
        <w:t xml:space="preserve"> Кроме того я заметил у него  в области груди  на маскировочном халате коричневое пятно.</w:t>
      </w:r>
      <w:r w:rsidRPr="00980A45">
        <w:rPr>
          <w:lang w:val="ru-RU"/>
        </w:rPr>
        <w:t xml:space="preserve"> </w:t>
      </w:r>
      <w:r>
        <w:rPr>
          <w:lang w:val="ru-RU"/>
        </w:rPr>
        <w:t>При</w:t>
      </w:r>
      <w:r w:rsidRPr="00980A45">
        <w:rPr>
          <w:lang w:val="ru-RU"/>
        </w:rPr>
        <w:t xml:space="preserve"> </w:t>
      </w:r>
      <w:r>
        <w:rPr>
          <w:lang w:val="ru-RU"/>
        </w:rPr>
        <w:t>ближайшем</w:t>
      </w:r>
      <w:r w:rsidRPr="00980A45">
        <w:rPr>
          <w:lang w:val="ru-RU"/>
        </w:rPr>
        <w:t xml:space="preserve"> </w:t>
      </w:r>
      <w:r>
        <w:rPr>
          <w:lang w:val="ru-RU"/>
        </w:rPr>
        <w:t>рассмотрении</w:t>
      </w:r>
      <w:r w:rsidRPr="00980A45">
        <w:rPr>
          <w:lang w:val="ru-RU"/>
        </w:rPr>
        <w:t xml:space="preserve"> </w:t>
      </w:r>
      <w:r>
        <w:rPr>
          <w:lang w:val="ru-RU"/>
        </w:rPr>
        <w:t>обнаружилось</w:t>
      </w:r>
      <w:r w:rsidRPr="00980A45">
        <w:rPr>
          <w:lang w:val="ru-RU"/>
        </w:rPr>
        <w:t xml:space="preserve">, </w:t>
      </w:r>
      <w:r>
        <w:rPr>
          <w:lang w:val="ru-RU"/>
        </w:rPr>
        <w:t>что</w:t>
      </w:r>
      <w:r w:rsidRPr="00980A45">
        <w:rPr>
          <w:lang w:val="ru-RU"/>
        </w:rPr>
        <w:t xml:space="preserve"> </w:t>
      </w:r>
      <w:r>
        <w:rPr>
          <w:lang w:val="ru-RU"/>
        </w:rPr>
        <w:t>через его грудь прошла троссирующая пуля, вышла и застряла в маскировочном халате.</w:t>
      </w:r>
      <w:r w:rsidRPr="00980A45">
        <w:rPr>
          <w:lang w:val="ru-RU"/>
        </w:rPr>
        <w:t xml:space="preserve"> </w:t>
      </w:r>
      <w:r w:rsidRPr="00F6482A">
        <w:rPr>
          <w:lang w:val="ru-RU"/>
        </w:rPr>
        <w:t xml:space="preserve"> </w:t>
      </w:r>
      <w:r>
        <w:rPr>
          <w:lang w:val="ru-RU"/>
        </w:rPr>
        <w:t>Хотя непосредственной  целью был я, меня всего лишь задело крошечным осколком снаряда гранатомета  в правую ягодицу. Когда</w:t>
      </w:r>
      <w:r w:rsidRPr="00F6482A">
        <w:rPr>
          <w:lang w:val="ru-RU"/>
        </w:rPr>
        <w:t xml:space="preserve"> </w:t>
      </w:r>
      <w:r>
        <w:rPr>
          <w:lang w:val="ru-RU"/>
        </w:rPr>
        <w:t>мы</w:t>
      </w:r>
      <w:r w:rsidRPr="00F6482A">
        <w:rPr>
          <w:lang w:val="ru-RU"/>
        </w:rPr>
        <w:t xml:space="preserve"> </w:t>
      </w:r>
      <w:r>
        <w:rPr>
          <w:lang w:val="ru-RU"/>
        </w:rPr>
        <w:t>снова</w:t>
      </w:r>
      <w:r w:rsidRPr="00F6482A">
        <w:rPr>
          <w:lang w:val="ru-RU"/>
        </w:rPr>
        <w:t xml:space="preserve"> </w:t>
      </w:r>
      <w:r w:rsidRPr="003D63A8">
        <w:rPr>
          <w:lang w:val="ru-RU"/>
        </w:rPr>
        <w:t xml:space="preserve">попытались двинуться с места, примерно в трех метрах от нас  упал, </w:t>
      </w:r>
      <w:r w:rsidR="008B77E4" w:rsidRPr="003D63A8">
        <w:rPr>
          <w:lang w:val="ru-RU"/>
        </w:rPr>
        <w:t>не разорвавшись, снаряд «Органа</w:t>
      </w:r>
      <w:r w:rsidRPr="003D63A8">
        <w:rPr>
          <w:lang w:val="ru-RU"/>
        </w:rPr>
        <w:t xml:space="preserve"> Сталина». </w:t>
      </w:r>
      <w:r w:rsidR="003D63A8" w:rsidRPr="003D63A8">
        <w:rPr>
          <w:lang w:val="ru-RU"/>
        </w:rPr>
        <w:t>Я никогда не забуду зрелища</w:t>
      </w:r>
      <w:r w:rsidR="00DC6F78" w:rsidRPr="003D63A8">
        <w:rPr>
          <w:lang w:val="ru-RU"/>
        </w:rPr>
        <w:t xml:space="preserve"> человеческого тела перемешанного с землей.</w:t>
      </w:r>
      <w:r w:rsidRPr="003D63A8">
        <w:rPr>
          <w:lang w:val="ru-RU"/>
        </w:rPr>
        <w:t xml:space="preserve">  Каково нам тогда было, можете себе представить</w:t>
      </w:r>
      <w:r w:rsidR="003D63A8" w:rsidRPr="003D63A8">
        <w:rPr>
          <w:lang w:val="ru-RU"/>
        </w:rPr>
        <w:t>, ведь это мы могли быть на том самом месте.</w:t>
      </w:r>
      <w:r w:rsidRPr="003D63A8">
        <w:rPr>
          <w:lang w:val="ru-RU"/>
        </w:rPr>
        <w:t xml:space="preserve"> </w:t>
      </w:r>
      <w:r w:rsidR="00DC6F78" w:rsidRPr="003D63A8">
        <w:rPr>
          <w:lang w:val="ru-RU"/>
        </w:rPr>
        <w:t xml:space="preserve">Нам очень повезло, </w:t>
      </w:r>
      <w:r w:rsidR="003D63A8" w:rsidRPr="003D63A8">
        <w:rPr>
          <w:lang w:val="ru-RU"/>
        </w:rPr>
        <w:t>и я окончательно понял смысл поговорки «Без удачи не проживешь!».</w:t>
      </w:r>
    </w:p>
    <w:p w:rsidR="00362244" w:rsidRPr="00161878" w:rsidRDefault="00362244" w:rsidP="00935023">
      <w:pPr>
        <w:spacing w:line="276" w:lineRule="auto"/>
        <w:jc w:val="both"/>
        <w:rPr>
          <w:lang w:val="ru-RU"/>
        </w:rPr>
      </w:pPr>
    </w:p>
    <w:p w:rsidR="00362244" w:rsidRPr="00C06D26" w:rsidRDefault="00362244" w:rsidP="00935023">
      <w:pPr>
        <w:spacing w:line="276" w:lineRule="auto"/>
        <w:jc w:val="both"/>
        <w:rPr>
          <w:lang w:val="ru-RU"/>
        </w:rPr>
      </w:pPr>
      <w:r>
        <w:rPr>
          <w:lang w:val="ru-RU"/>
        </w:rPr>
        <w:t>Недалеко от деревни нам навстречу попалась новая часть, которая шла в контрнаступление. Они забрали у меня раненого и хотели, чтобы я присоединился к ним, тогда  я указал  на свое ранение в ягодицу. В</w:t>
      </w:r>
      <w:r w:rsidRPr="00F57E67">
        <w:rPr>
          <w:lang w:val="ru-RU"/>
        </w:rPr>
        <w:t xml:space="preserve"> </w:t>
      </w:r>
      <w:r>
        <w:rPr>
          <w:lang w:val="ru-RU"/>
        </w:rPr>
        <w:t>качестве</w:t>
      </w:r>
      <w:r w:rsidRPr="00F57E67">
        <w:rPr>
          <w:lang w:val="ru-RU"/>
        </w:rPr>
        <w:t xml:space="preserve"> </w:t>
      </w:r>
      <w:r>
        <w:rPr>
          <w:lang w:val="ru-RU"/>
        </w:rPr>
        <w:t>доказательства</w:t>
      </w:r>
      <w:r w:rsidRPr="00F57E67">
        <w:rPr>
          <w:lang w:val="ru-RU"/>
        </w:rPr>
        <w:t xml:space="preserve"> </w:t>
      </w:r>
      <w:r>
        <w:rPr>
          <w:lang w:val="ru-RU"/>
        </w:rPr>
        <w:t>мне</w:t>
      </w:r>
      <w:r w:rsidRPr="00F57E67">
        <w:rPr>
          <w:lang w:val="ru-RU"/>
        </w:rPr>
        <w:t xml:space="preserve"> </w:t>
      </w:r>
      <w:r>
        <w:rPr>
          <w:lang w:val="ru-RU"/>
        </w:rPr>
        <w:t>пришлось</w:t>
      </w:r>
      <w:r w:rsidRPr="00F57E67">
        <w:rPr>
          <w:lang w:val="ru-RU"/>
        </w:rPr>
        <w:t xml:space="preserve"> </w:t>
      </w:r>
      <w:r>
        <w:rPr>
          <w:lang w:val="ru-RU"/>
        </w:rPr>
        <w:t>спустить</w:t>
      </w:r>
      <w:r w:rsidRPr="00F57E67">
        <w:rPr>
          <w:lang w:val="ru-RU"/>
        </w:rPr>
        <w:t xml:space="preserve"> </w:t>
      </w:r>
      <w:r>
        <w:rPr>
          <w:lang w:val="ru-RU"/>
        </w:rPr>
        <w:t>штаны</w:t>
      </w:r>
      <w:r w:rsidRPr="00F57E67">
        <w:rPr>
          <w:lang w:val="ru-RU"/>
        </w:rPr>
        <w:t>.</w:t>
      </w:r>
      <w:r>
        <w:rPr>
          <w:lang w:val="ru-RU"/>
        </w:rPr>
        <w:t xml:space="preserve"> Увидев</w:t>
      </w:r>
      <w:r w:rsidRPr="00253CDE">
        <w:rPr>
          <w:lang w:val="ru-RU"/>
        </w:rPr>
        <w:t xml:space="preserve"> </w:t>
      </w:r>
      <w:r>
        <w:rPr>
          <w:lang w:val="ru-RU"/>
        </w:rPr>
        <w:t>окровавленное</w:t>
      </w:r>
      <w:r w:rsidRPr="00253CDE">
        <w:rPr>
          <w:lang w:val="ru-RU"/>
        </w:rPr>
        <w:t xml:space="preserve"> </w:t>
      </w:r>
      <w:r>
        <w:rPr>
          <w:lang w:val="ru-RU"/>
        </w:rPr>
        <w:t>нижнее</w:t>
      </w:r>
      <w:r w:rsidRPr="00253CDE">
        <w:rPr>
          <w:lang w:val="ru-RU"/>
        </w:rPr>
        <w:t xml:space="preserve">  </w:t>
      </w:r>
      <w:r>
        <w:rPr>
          <w:lang w:val="ru-RU"/>
        </w:rPr>
        <w:t>белье</w:t>
      </w:r>
      <w:r w:rsidRPr="00253CDE">
        <w:rPr>
          <w:lang w:val="ru-RU"/>
        </w:rPr>
        <w:t xml:space="preserve">, </w:t>
      </w:r>
      <w:r>
        <w:rPr>
          <w:lang w:val="ru-RU"/>
        </w:rPr>
        <w:t>меня</w:t>
      </w:r>
      <w:r w:rsidRPr="00253CDE">
        <w:rPr>
          <w:lang w:val="ru-RU"/>
        </w:rPr>
        <w:t xml:space="preserve"> </w:t>
      </w:r>
      <w:r>
        <w:rPr>
          <w:lang w:val="ru-RU"/>
        </w:rPr>
        <w:t>отпустили</w:t>
      </w:r>
      <w:r w:rsidRPr="00253CDE">
        <w:rPr>
          <w:lang w:val="ru-RU"/>
        </w:rPr>
        <w:t xml:space="preserve">. </w:t>
      </w:r>
      <w:r>
        <w:rPr>
          <w:lang w:val="ru-RU"/>
        </w:rPr>
        <w:t>Я</w:t>
      </w:r>
      <w:r w:rsidRPr="00C06D26">
        <w:rPr>
          <w:lang w:val="ru-RU"/>
        </w:rPr>
        <w:t xml:space="preserve"> </w:t>
      </w:r>
      <w:r>
        <w:rPr>
          <w:lang w:val="ru-RU"/>
        </w:rPr>
        <w:t>сдал</w:t>
      </w:r>
      <w:r w:rsidRPr="00C06D26">
        <w:rPr>
          <w:lang w:val="ru-RU"/>
        </w:rPr>
        <w:t xml:space="preserve"> </w:t>
      </w:r>
      <w:r>
        <w:rPr>
          <w:lang w:val="ru-RU"/>
        </w:rPr>
        <w:t>своего</w:t>
      </w:r>
      <w:r w:rsidRPr="00C06D26">
        <w:rPr>
          <w:lang w:val="ru-RU"/>
        </w:rPr>
        <w:t xml:space="preserve"> </w:t>
      </w:r>
      <w:r>
        <w:rPr>
          <w:lang w:val="ru-RU"/>
        </w:rPr>
        <w:t>товарища</w:t>
      </w:r>
      <w:r w:rsidRPr="00C06D26">
        <w:rPr>
          <w:lang w:val="ru-RU"/>
        </w:rPr>
        <w:t xml:space="preserve">, </w:t>
      </w:r>
      <w:r>
        <w:rPr>
          <w:lang w:val="ru-RU"/>
        </w:rPr>
        <w:t>который</w:t>
      </w:r>
      <w:r w:rsidRPr="00C06D26">
        <w:rPr>
          <w:lang w:val="ru-RU"/>
        </w:rPr>
        <w:t xml:space="preserve"> </w:t>
      </w:r>
      <w:r>
        <w:rPr>
          <w:lang w:val="ru-RU"/>
        </w:rPr>
        <w:t>был</w:t>
      </w:r>
      <w:r w:rsidRPr="00C06D26">
        <w:rPr>
          <w:lang w:val="ru-RU"/>
        </w:rPr>
        <w:t xml:space="preserve"> </w:t>
      </w:r>
      <w:r>
        <w:rPr>
          <w:lang w:val="ru-RU"/>
        </w:rPr>
        <w:t>на</w:t>
      </w:r>
      <w:r w:rsidRPr="00C06D26">
        <w:rPr>
          <w:lang w:val="ru-RU"/>
        </w:rPr>
        <w:t xml:space="preserve"> </w:t>
      </w:r>
      <w:r>
        <w:rPr>
          <w:lang w:val="ru-RU"/>
        </w:rPr>
        <w:t>год</w:t>
      </w:r>
      <w:r w:rsidRPr="00C06D26">
        <w:rPr>
          <w:lang w:val="ru-RU"/>
        </w:rPr>
        <w:t xml:space="preserve"> </w:t>
      </w:r>
      <w:r>
        <w:rPr>
          <w:lang w:val="ru-RU"/>
        </w:rPr>
        <w:t>старше</w:t>
      </w:r>
      <w:r w:rsidRPr="00C06D26">
        <w:rPr>
          <w:lang w:val="ru-RU"/>
        </w:rPr>
        <w:t xml:space="preserve"> </w:t>
      </w:r>
      <w:r>
        <w:rPr>
          <w:lang w:val="ru-RU"/>
        </w:rPr>
        <w:t>меня</w:t>
      </w:r>
      <w:r w:rsidRPr="00C06D26">
        <w:rPr>
          <w:lang w:val="ru-RU"/>
        </w:rPr>
        <w:t xml:space="preserve">, </w:t>
      </w:r>
      <w:r>
        <w:rPr>
          <w:lang w:val="ru-RU"/>
        </w:rPr>
        <w:t>кстати</w:t>
      </w:r>
      <w:r w:rsidRPr="00C06D26">
        <w:rPr>
          <w:lang w:val="ru-RU"/>
        </w:rPr>
        <w:t xml:space="preserve"> </w:t>
      </w:r>
      <w:r>
        <w:rPr>
          <w:lang w:val="ru-RU"/>
        </w:rPr>
        <w:t>сказать</w:t>
      </w:r>
      <w:r w:rsidRPr="00C06D26">
        <w:rPr>
          <w:lang w:val="ru-RU"/>
        </w:rPr>
        <w:t xml:space="preserve">, </w:t>
      </w:r>
      <w:r>
        <w:rPr>
          <w:lang w:val="ru-RU"/>
        </w:rPr>
        <w:t>люксембуржца</w:t>
      </w:r>
      <w:r w:rsidRPr="00C06D26">
        <w:rPr>
          <w:lang w:val="ru-RU"/>
        </w:rPr>
        <w:t xml:space="preserve">, </w:t>
      </w:r>
      <w:r>
        <w:rPr>
          <w:lang w:val="ru-RU"/>
        </w:rPr>
        <w:t>в</w:t>
      </w:r>
      <w:r w:rsidRPr="00C06D26">
        <w:rPr>
          <w:lang w:val="ru-RU"/>
        </w:rPr>
        <w:t xml:space="preserve"> </w:t>
      </w:r>
      <w:r>
        <w:rPr>
          <w:lang w:val="ru-RU"/>
        </w:rPr>
        <w:t>главный</w:t>
      </w:r>
      <w:r w:rsidRPr="00C06D26">
        <w:rPr>
          <w:lang w:val="ru-RU"/>
        </w:rPr>
        <w:t xml:space="preserve"> </w:t>
      </w:r>
      <w:r>
        <w:rPr>
          <w:lang w:val="ru-RU"/>
        </w:rPr>
        <w:t>медицинский</w:t>
      </w:r>
      <w:r w:rsidRPr="00C06D26">
        <w:rPr>
          <w:lang w:val="ru-RU"/>
        </w:rPr>
        <w:t xml:space="preserve"> </w:t>
      </w:r>
      <w:r>
        <w:rPr>
          <w:lang w:val="ru-RU"/>
        </w:rPr>
        <w:t>пункт</w:t>
      </w:r>
      <w:r w:rsidRPr="00C06D26">
        <w:rPr>
          <w:lang w:val="ru-RU"/>
        </w:rPr>
        <w:t xml:space="preserve">, </w:t>
      </w:r>
      <w:r>
        <w:rPr>
          <w:lang w:val="ru-RU"/>
        </w:rPr>
        <w:t>где</w:t>
      </w:r>
      <w:r w:rsidRPr="00C06D26">
        <w:rPr>
          <w:lang w:val="ru-RU"/>
        </w:rPr>
        <w:t xml:space="preserve"> </w:t>
      </w:r>
      <w:r>
        <w:rPr>
          <w:lang w:val="ru-RU"/>
        </w:rPr>
        <w:t>и</w:t>
      </w:r>
      <w:r w:rsidRPr="00C06D26">
        <w:rPr>
          <w:lang w:val="ru-RU"/>
        </w:rPr>
        <w:t xml:space="preserve"> </w:t>
      </w:r>
      <w:r>
        <w:rPr>
          <w:lang w:val="ru-RU"/>
        </w:rPr>
        <w:t xml:space="preserve">мне тоже </w:t>
      </w:r>
      <w:r w:rsidRPr="00C06D26">
        <w:rPr>
          <w:lang w:val="ru-RU"/>
        </w:rPr>
        <w:t xml:space="preserve"> </w:t>
      </w:r>
      <w:r>
        <w:rPr>
          <w:lang w:val="ru-RU"/>
        </w:rPr>
        <w:t>вынули</w:t>
      </w:r>
      <w:r w:rsidRPr="00C06D26">
        <w:rPr>
          <w:lang w:val="ru-RU"/>
        </w:rPr>
        <w:t xml:space="preserve">  </w:t>
      </w:r>
      <w:r>
        <w:rPr>
          <w:lang w:val="ru-RU"/>
        </w:rPr>
        <w:t>из</w:t>
      </w:r>
      <w:r w:rsidRPr="00C06D26">
        <w:rPr>
          <w:lang w:val="ru-RU"/>
        </w:rPr>
        <w:t>-</w:t>
      </w:r>
      <w:r>
        <w:rPr>
          <w:lang w:val="ru-RU"/>
        </w:rPr>
        <w:t>под</w:t>
      </w:r>
      <w:r w:rsidRPr="00C06D26">
        <w:rPr>
          <w:lang w:val="ru-RU"/>
        </w:rPr>
        <w:t xml:space="preserve"> </w:t>
      </w:r>
      <w:r>
        <w:rPr>
          <w:lang w:val="ru-RU"/>
        </w:rPr>
        <w:t>кожи</w:t>
      </w:r>
      <w:r w:rsidRPr="00C06D26">
        <w:rPr>
          <w:lang w:val="ru-RU"/>
        </w:rPr>
        <w:t xml:space="preserve"> </w:t>
      </w:r>
      <w:r>
        <w:rPr>
          <w:lang w:val="ru-RU"/>
        </w:rPr>
        <w:t>крошечный</w:t>
      </w:r>
      <w:r w:rsidRPr="00C06D26">
        <w:rPr>
          <w:lang w:val="ru-RU"/>
        </w:rPr>
        <w:t xml:space="preserve"> </w:t>
      </w:r>
      <w:r>
        <w:rPr>
          <w:lang w:val="ru-RU"/>
        </w:rPr>
        <w:t>осколок</w:t>
      </w:r>
      <w:r w:rsidRPr="00C06D26">
        <w:rPr>
          <w:lang w:val="ru-RU"/>
        </w:rPr>
        <w:t>.</w:t>
      </w:r>
    </w:p>
    <w:p w:rsidR="00362244" w:rsidRPr="00C06D26" w:rsidRDefault="00362244" w:rsidP="00935023">
      <w:pPr>
        <w:spacing w:line="276" w:lineRule="auto"/>
        <w:jc w:val="both"/>
        <w:rPr>
          <w:lang w:val="ru-RU"/>
        </w:rPr>
      </w:pPr>
    </w:p>
    <w:p w:rsidR="00362244" w:rsidRPr="00253CDE" w:rsidRDefault="00362244" w:rsidP="00935023">
      <w:pPr>
        <w:spacing w:line="276" w:lineRule="auto"/>
        <w:jc w:val="both"/>
        <w:rPr>
          <w:lang w:val="ru-RU"/>
        </w:rPr>
      </w:pPr>
      <w:r>
        <w:rPr>
          <w:lang w:val="ru-RU"/>
        </w:rPr>
        <w:t>Вскоре</w:t>
      </w:r>
      <w:r w:rsidRPr="00F567E7">
        <w:rPr>
          <w:lang w:val="ru-RU"/>
        </w:rPr>
        <w:t xml:space="preserve"> </w:t>
      </w:r>
      <w:r>
        <w:rPr>
          <w:lang w:val="ru-RU"/>
        </w:rPr>
        <w:t>после</w:t>
      </w:r>
      <w:r w:rsidRPr="00F567E7">
        <w:rPr>
          <w:lang w:val="ru-RU"/>
        </w:rPr>
        <w:t xml:space="preserve"> </w:t>
      </w:r>
      <w:r>
        <w:rPr>
          <w:lang w:val="ru-RU"/>
        </w:rPr>
        <w:t>этого</w:t>
      </w:r>
      <w:r w:rsidRPr="00F567E7">
        <w:rPr>
          <w:lang w:val="ru-RU"/>
        </w:rPr>
        <w:t xml:space="preserve"> </w:t>
      </w:r>
      <w:r>
        <w:rPr>
          <w:lang w:val="ru-RU"/>
        </w:rPr>
        <w:t>собрались</w:t>
      </w:r>
      <w:r w:rsidRPr="00F567E7">
        <w:rPr>
          <w:lang w:val="ru-RU"/>
        </w:rPr>
        <w:t xml:space="preserve"> </w:t>
      </w:r>
      <w:r>
        <w:rPr>
          <w:lang w:val="ru-RU"/>
        </w:rPr>
        <w:t>оставшиеся</w:t>
      </w:r>
      <w:r w:rsidRPr="00F567E7">
        <w:rPr>
          <w:lang w:val="ru-RU"/>
        </w:rPr>
        <w:t xml:space="preserve"> </w:t>
      </w:r>
      <w:r>
        <w:rPr>
          <w:lang w:val="ru-RU"/>
        </w:rPr>
        <w:t>от</w:t>
      </w:r>
      <w:r w:rsidR="00911028">
        <w:rPr>
          <w:lang w:val="ru-RU"/>
        </w:rPr>
        <w:t xml:space="preserve"> </w:t>
      </w:r>
      <w:r>
        <w:rPr>
          <w:lang w:val="ru-RU"/>
        </w:rPr>
        <w:t>нашей</w:t>
      </w:r>
      <w:r w:rsidRPr="00F567E7">
        <w:rPr>
          <w:lang w:val="ru-RU"/>
        </w:rPr>
        <w:t xml:space="preserve"> </w:t>
      </w:r>
      <w:r>
        <w:rPr>
          <w:lang w:val="ru-RU"/>
        </w:rPr>
        <w:t>роты и получили приказ занять новую позицию, две соседних деревни, расположенные недалеко от сахарного завода. Стоит</w:t>
      </w:r>
      <w:r w:rsidRPr="005E6768">
        <w:rPr>
          <w:lang w:val="ru-RU"/>
        </w:rPr>
        <w:t xml:space="preserve"> </w:t>
      </w:r>
      <w:r>
        <w:rPr>
          <w:lang w:val="ru-RU"/>
        </w:rPr>
        <w:t>еще</w:t>
      </w:r>
      <w:r w:rsidRPr="005E6768">
        <w:rPr>
          <w:lang w:val="ru-RU"/>
        </w:rPr>
        <w:t xml:space="preserve"> </w:t>
      </w:r>
      <w:r>
        <w:rPr>
          <w:lang w:val="ru-RU"/>
        </w:rPr>
        <w:t>заметить</w:t>
      </w:r>
      <w:r w:rsidRPr="005E6768">
        <w:rPr>
          <w:lang w:val="ru-RU"/>
        </w:rPr>
        <w:t xml:space="preserve">, </w:t>
      </w:r>
      <w:r>
        <w:rPr>
          <w:lang w:val="ru-RU"/>
        </w:rPr>
        <w:t>что</w:t>
      </w:r>
      <w:r w:rsidRPr="005E6768">
        <w:rPr>
          <w:lang w:val="ru-RU"/>
        </w:rPr>
        <w:t xml:space="preserve"> </w:t>
      </w:r>
      <w:r>
        <w:rPr>
          <w:lang w:val="ru-RU"/>
        </w:rPr>
        <w:t>одного</w:t>
      </w:r>
      <w:r w:rsidRPr="005E6768">
        <w:rPr>
          <w:lang w:val="ru-RU"/>
        </w:rPr>
        <w:t xml:space="preserve"> </w:t>
      </w:r>
      <w:r>
        <w:rPr>
          <w:lang w:val="ru-RU"/>
        </w:rPr>
        <w:t>товарища</w:t>
      </w:r>
      <w:r w:rsidRPr="005E6768">
        <w:rPr>
          <w:lang w:val="ru-RU"/>
        </w:rPr>
        <w:t xml:space="preserve">, </w:t>
      </w:r>
      <w:r>
        <w:rPr>
          <w:lang w:val="ru-RU"/>
        </w:rPr>
        <w:t>считавшегося</w:t>
      </w:r>
      <w:r w:rsidRPr="005E6768">
        <w:rPr>
          <w:lang w:val="ru-RU"/>
        </w:rPr>
        <w:t xml:space="preserve"> </w:t>
      </w:r>
      <w:r>
        <w:rPr>
          <w:lang w:val="ru-RU"/>
        </w:rPr>
        <w:t>пропавшим</w:t>
      </w:r>
      <w:r w:rsidRPr="005E6768">
        <w:rPr>
          <w:lang w:val="ru-RU"/>
        </w:rPr>
        <w:t xml:space="preserve"> </w:t>
      </w:r>
      <w:r>
        <w:rPr>
          <w:lang w:val="ru-RU"/>
        </w:rPr>
        <w:t>после</w:t>
      </w:r>
      <w:r w:rsidRPr="005E6768">
        <w:rPr>
          <w:lang w:val="ru-RU"/>
        </w:rPr>
        <w:t xml:space="preserve"> </w:t>
      </w:r>
      <w:r>
        <w:rPr>
          <w:lang w:val="ru-RU"/>
        </w:rPr>
        <w:t>этого</w:t>
      </w:r>
      <w:r w:rsidRPr="005E6768">
        <w:rPr>
          <w:lang w:val="ru-RU"/>
        </w:rPr>
        <w:t xml:space="preserve"> </w:t>
      </w:r>
      <w:r>
        <w:rPr>
          <w:lang w:val="ru-RU"/>
        </w:rPr>
        <w:t>боя</w:t>
      </w:r>
      <w:r w:rsidRPr="005E6768">
        <w:rPr>
          <w:lang w:val="ru-RU"/>
        </w:rPr>
        <w:t xml:space="preserve">, </w:t>
      </w:r>
      <w:r>
        <w:rPr>
          <w:lang w:val="ru-RU"/>
        </w:rPr>
        <w:t>я</w:t>
      </w:r>
      <w:r w:rsidRPr="005E6768">
        <w:rPr>
          <w:lang w:val="ru-RU"/>
        </w:rPr>
        <w:t xml:space="preserve"> </w:t>
      </w:r>
      <w:r>
        <w:rPr>
          <w:lang w:val="ru-RU"/>
        </w:rPr>
        <w:t>встретил</w:t>
      </w:r>
      <w:r w:rsidRPr="005E6768">
        <w:rPr>
          <w:lang w:val="ru-RU"/>
        </w:rPr>
        <w:t xml:space="preserve"> </w:t>
      </w:r>
      <w:r>
        <w:rPr>
          <w:lang w:val="ru-RU"/>
        </w:rPr>
        <w:t>в</w:t>
      </w:r>
      <w:r w:rsidRPr="005E6768">
        <w:rPr>
          <w:lang w:val="ru-RU"/>
        </w:rPr>
        <w:t xml:space="preserve"> </w:t>
      </w:r>
      <w:r>
        <w:rPr>
          <w:lang w:val="ru-RU"/>
        </w:rPr>
        <w:t>лагере</w:t>
      </w:r>
      <w:r w:rsidRPr="005E6768">
        <w:rPr>
          <w:lang w:val="ru-RU"/>
        </w:rPr>
        <w:t xml:space="preserve"> </w:t>
      </w:r>
      <w:r>
        <w:rPr>
          <w:lang w:val="ru-RU"/>
        </w:rPr>
        <w:t>в</w:t>
      </w:r>
      <w:r w:rsidRPr="005E6768">
        <w:rPr>
          <w:lang w:val="ru-RU"/>
        </w:rPr>
        <w:t xml:space="preserve"> </w:t>
      </w:r>
      <w:r>
        <w:rPr>
          <w:lang w:val="ru-RU"/>
        </w:rPr>
        <w:t>Позене</w:t>
      </w:r>
      <w:r w:rsidRPr="005E6768">
        <w:rPr>
          <w:lang w:val="ru-RU"/>
        </w:rPr>
        <w:t>,</w:t>
      </w:r>
      <w:r>
        <w:rPr>
          <w:lang w:val="ru-RU"/>
        </w:rPr>
        <w:t xml:space="preserve"> в то утро он не смог быстро убежать и попал в плен</w:t>
      </w:r>
      <w:r w:rsidRPr="005E6768">
        <w:rPr>
          <w:lang w:val="ru-RU"/>
        </w:rPr>
        <w:t>.</w:t>
      </w:r>
      <w:r>
        <w:rPr>
          <w:lang w:val="ru-RU"/>
        </w:rPr>
        <w:t xml:space="preserve"> Он сообщил, что десять то</w:t>
      </w:r>
      <w:r w:rsidR="00911028">
        <w:rPr>
          <w:lang w:val="ru-RU"/>
        </w:rPr>
        <w:t xml:space="preserve">варищей, которых тогда ранило, </w:t>
      </w:r>
      <w:r>
        <w:rPr>
          <w:lang w:val="ru-RU"/>
        </w:rPr>
        <w:t>и которые не могли встать, были убиты русскими выстрелом в голову.</w:t>
      </w:r>
      <w:r w:rsidRPr="005E6768">
        <w:rPr>
          <w:lang w:val="ru-RU"/>
        </w:rPr>
        <w:t xml:space="preserve"> </w:t>
      </w:r>
      <w:r>
        <w:rPr>
          <w:lang w:val="ru-RU"/>
        </w:rPr>
        <w:t>Сегодня можно только гадать, что происходило с погибшими и</w:t>
      </w:r>
      <w:r w:rsidR="00911028">
        <w:rPr>
          <w:lang w:val="ru-RU"/>
        </w:rPr>
        <w:t>,</w:t>
      </w:r>
      <w:r>
        <w:rPr>
          <w:lang w:val="ru-RU"/>
        </w:rPr>
        <w:t xml:space="preserve"> не только в этом бою.</w:t>
      </w:r>
    </w:p>
    <w:p w:rsidR="00362244" w:rsidRPr="00253CDE" w:rsidRDefault="00362244" w:rsidP="00935023">
      <w:pPr>
        <w:spacing w:line="276" w:lineRule="auto"/>
        <w:jc w:val="both"/>
        <w:rPr>
          <w:lang w:val="ru-RU"/>
        </w:rPr>
      </w:pPr>
    </w:p>
    <w:p w:rsidR="00362244" w:rsidRPr="002F2E42" w:rsidRDefault="00362244" w:rsidP="00935023">
      <w:pPr>
        <w:spacing w:line="276" w:lineRule="auto"/>
        <w:jc w:val="both"/>
        <w:rPr>
          <w:lang w:val="ru-RU"/>
        </w:rPr>
      </w:pPr>
      <w:r>
        <w:rPr>
          <w:lang w:val="ru-RU"/>
        </w:rPr>
        <w:t>В</w:t>
      </w:r>
      <w:r w:rsidRPr="00253CDE">
        <w:rPr>
          <w:lang w:val="ru-RU"/>
        </w:rPr>
        <w:t xml:space="preserve"> </w:t>
      </w:r>
      <w:r>
        <w:rPr>
          <w:lang w:val="ru-RU"/>
        </w:rPr>
        <w:t>тот</w:t>
      </w:r>
      <w:r w:rsidRPr="00253CDE">
        <w:rPr>
          <w:lang w:val="ru-RU"/>
        </w:rPr>
        <w:t xml:space="preserve"> </w:t>
      </w:r>
      <w:r>
        <w:rPr>
          <w:lang w:val="ru-RU"/>
        </w:rPr>
        <w:t>день</w:t>
      </w:r>
      <w:r w:rsidRPr="00253CDE">
        <w:rPr>
          <w:lang w:val="ru-RU"/>
        </w:rPr>
        <w:t xml:space="preserve"> </w:t>
      </w:r>
      <w:r>
        <w:rPr>
          <w:lang w:val="ru-RU"/>
        </w:rPr>
        <w:t>вечером</w:t>
      </w:r>
      <w:r w:rsidRPr="00253CDE">
        <w:rPr>
          <w:lang w:val="ru-RU"/>
        </w:rPr>
        <w:t xml:space="preserve"> </w:t>
      </w:r>
      <w:r>
        <w:rPr>
          <w:lang w:val="ru-RU"/>
        </w:rPr>
        <w:t>мы</w:t>
      </w:r>
      <w:r w:rsidRPr="00253CDE">
        <w:rPr>
          <w:lang w:val="ru-RU"/>
        </w:rPr>
        <w:t xml:space="preserve"> </w:t>
      </w:r>
      <w:r>
        <w:rPr>
          <w:lang w:val="ru-RU"/>
        </w:rPr>
        <w:t>заняли</w:t>
      </w:r>
      <w:r w:rsidRPr="00253CDE">
        <w:rPr>
          <w:lang w:val="ru-RU"/>
        </w:rPr>
        <w:t xml:space="preserve"> </w:t>
      </w:r>
      <w:r>
        <w:rPr>
          <w:lang w:val="ru-RU"/>
        </w:rPr>
        <w:t xml:space="preserve">новую позицию недалеко от сахарного завода, окопались, а на следующий день  пережили </w:t>
      </w:r>
      <w:r w:rsidRPr="00253CDE">
        <w:rPr>
          <w:lang w:val="ru-RU"/>
        </w:rPr>
        <w:t xml:space="preserve"> </w:t>
      </w:r>
      <w:r>
        <w:rPr>
          <w:lang w:val="ru-RU"/>
        </w:rPr>
        <w:t xml:space="preserve">наступление </w:t>
      </w:r>
      <w:r w:rsidR="008B77E4">
        <w:rPr>
          <w:lang w:val="ru-RU"/>
        </w:rPr>
        <w:t>танков</w:t>
      </w:r>
      <w:r>
        <w:rPr>
          <w:lang w:val="ru-RU"/>
        </w:rPr>
        <w:t xml:space="preserve"> </w:t>
      </w:r>
      <w:r>
        <w:t>T</w:t>
      </w:r>
      <w:r w:rsidRPr="00253CDE">
        <w:rPr>
          <w:lang w:val="ru-RU"/>
        </w:rPr>
        <w:t xml:space="preserve">-34. </w:t>
      </w:r>
      <w:r>
        <w:rPr>
          <w:lang w:val="ru-RU"/>
        </w:rPr>
        <w:t>Ночью</w:t>
      </w:r>
      <w:r w:rsidRPr="00D50A41">
        <w:rPr>
          <w:lang w:val="ru-RU"/>
        </w:rPr>
        <w:t xml:space="preserve">  </w:t>
      </w:r>
      <w:r>
        <w:rPr>
          <w:lang w:val="ru-RU"/>
        </w:rPr>
        <w:t>совсем</w:t>
      </w:r>
      <w:r w:rsidRPr="00D50A41">
        <w:rPr>
          <w:lang w:val="ru-RU"/>
        </w:rPr>
        <w:t xml:space="preserve"> </w:t>
      </w:r>
      <w:r>
        <w:rPr>
          <w:lang w:val="ru-RU"/>
        </w:rPr>
        <w:t>рядом</w:t>
      </w:r>
      <w:r w:rsidRPr="00D50A41">
        <w:rPr>
          <w:lang w:val="ru-RU"/>
        </w:rPr>
        <w:t xml:space="preserve"> </w:t>
      </w:r>
      <w:r>
        <w:rPr>
          <w:lang w:val="ru-RU"/>
        </w:rPr>
        <w:t>с</w:t>
      </w:r>
      <w:r w:rsidRPr="00D50A41">
        <w:rPr>
          <w:lang w:val="ru-RU"/>
        </w:rPr>
        <w:t xml:space="preserve"> </w:t>
      </w:r>
      <w:r>
        <w:rPr>
          <w:lang w:val="ru-RU"/>
        </w:rPr>
        <w:t>нами</w:t>
      </w:r>
      <w:r w:rsidRPr="00D50A41">
        <w:rPr>
          <w:lang w:val="ru-RU"/>
        </w:rPr>
        <w:t xml:space="preserve"> </w:t>
      </w:r>
      <w:r>
        <w:rPr>
          <w:lang w:val="ru-RU"/>
        </w:rPr>
        <w:t>незаметно</w:t>
      </w:r>
      <w:r w:rsidRPr="00D50A41">
        <w:rPr>
          <w:lang w:val="ru-RU"/>
        </w:rPr>
        <w:t xml:space="preserve"> </w:t>
      </w:r>
      <w:r>
        <w:rPr>
          <w:lang w:val="ru-RU"/>
        </w:rPr>
        <w:t>провезли</w:t>
      </w:r>
      <w:r w:rsidRPr="00D50A41">
        <w:rPr>
          <w:lang w:val="ru-RU"/>
        </w:rPr>
        <w:t xml:space="preserve"> </w:t>
      </w:r>
      <w:r>
        <w:rPr>
          <w:lang w:val="ru-RU"/>
        </w:rPr>
        <w:t>на</w:t>
      </w:r>
      <w:r w:rsidRPr="00D50A41">
        <w:rPr>
          <w:lang w:val="ru-RU"/>
        </w:rPr>
        <w:t xml:space="preserve"> </w:t>
      </w:r>
      <w:r>
        <w:rPr>
          <w:lang w:val="ru-RU"/>
        </w:rPr>
        <w:t>позицию</w:t>
      </w:r>
      <w:r w:rsidRPr="00D50A41">
        <w:rPr>
          <w:lang w:val="ru-RU"/>
        </w:rPr>
        <w:t xml:space="preserve">  8,8-</w:t>
      </w:r>
      <w:r>
        <w:rPr>
          <w:lang w:val="ru-RU"/>
        </w:rPr>
        <w:t>самоходное</w:t>
      </w:r>
      <w:r w:rsidRPr="00D50A41">
        <w:rPr>
          <w:lang w:val="ru-RU"/>
        </w:rPr>
        <w:t xml:space="preserve"> </w:t>
      </w:r>
      <w:r>
        <w:rPr>
          <w:lang w:val="ru-RU"/>
        </w:rPr>
        <w:t>орудие</w:t>
      </w:r>
      <w:r w:rsidRPr="00D50A41">
        <w:rPr>
          <w:lang w:val="ru-RU"/>
        </w:rPr>
        <w:t xml:space="preserve">, </w:t>
      </w:r>
      <w:r>
        <w:rPr>
          <w:lang w:val="ru-RU"/>
        </w:rPr>
        <w:t>и</w:t>
      </w:r>
      <w:r w:rsidRPr="00D50A41">
        <w:rPr>
          <w:lang w:val="ru-RU"/>
        </w:rPr>
        <w:t xml:space="preserve"> </w:t>
      </w:r>
      <w:r>
        <w:rPr>
          <w:lang w:val="ru-RU"/>
        </w:rPr>
        <w:t>когда</w:t>
      </w:r>
      <w:r w:rsidRPr="00D50A41">
        <w:rPr>
          <w:lang w:val="ru-RU"/>
        </w:rPr>
        <w:t xml:space="preserve"> </w:t>
      </w:r>
      <w:r>
        <w:rPr>
          <w:lang w:val="ru-RU"/>
        </w:rPr>
        <w:t>появился</w:t>
      </w:r>
      <w:r w:rsidRPr="00D50A41">
        <w:rPr>
          <w:lang w:val="ru-RU"/>
        </w:rPr>
        <w:t xml:space="preserve"> </w:t>
      </w:r>
      <w:r>
        <w:rPr>
          <w:lang w:val="ru-RU"/>
        </w:rPr>
        <w:t>первый</w:t>
      </w:r>
      <w:r w:rsidRPr="00D50A41">
        <w:rPr>
          <w:lang w:val="ru-RU"/>
        </w:rPr>
        <w:t xml:space="preserve"> </w:t>
      </w:r>
      <w:r>
        <w:rPr>
          <w:lang w:val="ru-RU"/>
        </w:rPr>
        <w:t>танк</w:t>
      </w:r>
      <w:r w:rsidRPr="00D50A41">
        <w:rPr>
          <w:lang w:val="ru-RU"/>
        </w:rPr>
        <w:t xml:space="preserve">, </w:t>
      </w:r>
      <w:r w:rsidR="00911028">
        <w:rPr>
          <w:lang w:val="ru-RU"/>
        </w:rPr>
        <w:t>по</w:t>
      </w:r>
      <w:r>
        <w:rPr>
          <w:lang w:val="ru-RU"/>
        </w:rPr>
        <w:t>зади</w:t>
      </w:r>
      <w:r w:rsidRPr="00D50A41">
        <w:rPr>
          <w:lang w:val="ru-RU"/>
        </w:rPr>
        <w:t xml:space="preserve"> </w:t>
      </w:r>
      <w:r>
        <w:rPr>
          <w:lang w:val="ru-RU"/>
        </w:rPr>
        <w:t>нас</w:t>
      </w:r>
      <w:r w:rsidRPr="00D50A41">
        <w:rPr>
          <w:lang w:val="ru-RU"/>
        </w:rPr>
        <w:t xml:space="preserve"> </w:t>
      </w:r>
      <w:r>
        <w:rPr>
          <w:lang w:val="ru-RU"/>
        </w:rPr>
        <w:t>раздался</w:t>
      </w:r>
      <w:r w:rsidRPr="00D50A41">
        <w:rPr>
          <w:lang w:val="ru-RU"/>
        </w:rPr>
        <w:t xml:space="preserve"> </w:t>
      </w:r>
      <w:r>
        <w:rPr>
          <w:lang w:val="ru-RU"/>
        </w:rPr>
        <w:t>взрыв</w:t>
      </w:r>
      <w:r w:rsidRPr="00D50A41">
        <w:rPr>
          <w:lang w:val="ru-RU"/>
        </w:rPr>
        <w:t>:</w:t>
      </w:r>
      <w:r>
        <w:rPr>
          <w:lang w:val="ru-RU"/>
        </w:rPr>
        <w:t xml:space="preserve"> ужас, который нельзя забыть.</w:t>
      </w:r>
      <w:r w:rsidRPr="00D50A41">
        <w:rPr>
          <w:lang w:val="ru-RU"/>
        </w:rPr>
        <w:t xml:space="preserve"> </w:t>
      </w:r>
      <w:r>
        <w:rPr>
          <w:lang w:val="ru-RU"/>
        </w:rPr>
        <w:t>Мы</w:t>
      </w:r>
      <w:r w:rsidRPr="002F2E42">
        <w:rPr>
          <w:lang w:val="ru-RU"/>
        </w:rPr>
        <w:t xml:space="preserve"> </w:t>
      </w:r>
      <w:r>
        <w:rPr>
          <w:lang w:val="ru-RU"/>
        </w:rPr>
        <w:t>своим</w:t>
      </w:r>
      <w:r w:rsidRPr="002F2E42">
        <w:rPr>
          <w:lang w:val="ru-RU"/>
        </w:rPr>
        <w:t xml:space="preserve"> </w:t>
      </w:r>
      <w:r>
        <w:rPr>
          <w:lang w:val="ru-RU"/>
        </w:rPr>
        <w:t>МГ</w:t>
      </w:r>
      <w:r w:rsidRPr="002F2E42">
        <w:rPr>
          <w:lang w:val="ru-RU"/>
        </w:rPr>
        <w:t xml:space="preserve"> </w:t>
      </w:r>
      <w:r>
        <w:rPr>
          <w:lang w:val="ru-RU"/>
        </w:rPr>
        <w:t>не</w:t>
      </w:r>
      <w:r w:rsidRPr="002F2E42">
        <w:rPr>
          <w:lang w:val="ru-RU"/>
        </w:rPr>
        <w:t xml:space="preserve"> </w:t>
      </w:r>
      <w:r>
        <w:rPr>
          <w:lang w:val="ru-RU"/>
        </w:rPr>
        <w:t>стреляли</w:t>
      </w:r>
      <w:r w:rsidRPr="002F2E42">
        <w:rPr>
          <w:lang w:val="ru-RU"/>
        </w:rPr>
        <w:t>,</w:t>
      </w:r>
      <w:r>
        <w:rPr>
          <w:lang w:val="ru-RU"/>
        </w:rPr>
        <w:t xml:space="preserve"> потому что уже через короткое время горели четыре танка,</w:t>
      </w:r>
      <w:r w:rsidRPr="002F2E42">
        <w:rPr>
          <w:lang w:val="ru-RU"/>
        </w:rPr>
        <w:t xml:space="preserve"> </w:t>
      </w:r>
      <w:r>
        <w:rPr>
          <w:lang w:val="ru-RU"/>
        </w:rPr>
        <w:t xml:space="preserve"> и их пехота спасалась бегством.</w:t>
      </w:r>
    </w:p>
    <w:p w:rsidR="00362244" w:rsidRPr="002F2E42" w:rsidRDefault="00362244" w:rsidP="00935023">
      <w:pPr>
        <w:spacing w:line="276" w:lineRule="auto"/>
        <w:jc w:val="both"/>
        <w:rPr>
          <w:lang w:val="ru-RU"/>
        </w:rPr>
      </w:pPr>
    </w:p>
    <w:p w:rsidR="00362244" w:rsidRPr="00236AE9" w:rsidRDefault="00362244" w:rsidP="00935023">
      <w:pPr>
        <w:spacing w:line="276" w:lineRule="auto"/>
        <w:jc w:val="both"/>
        <w:rPr>
          <w:lang w:val="ru-RU"/>
        </w:rPr>
      </w:pPr>
      <w:r>
        <w:rPr>
          <w:lang w:val="ru-RU"/>
        </w:rPr>
        <w:t>А</w:t>
      </w:r>
      <w:r w:rsidRPr="00CA4628">
        <w:rPr>
          <w:lang w:val="ru-RU"/>
        </w:rPr>
        <w:t xml:space="preserve"> </w:t>
      </w:r>
      <w:r>
        <w:rPr>
          <w:lang w:val="ru-RU"/>
        </w:rPr>
        <w:t>дальше</w:t>
      </w:r>
      <w:r w:rsidRPr="00CA4628">
        <w:rPr>
          <w:lang w:val="ru-RU"/>
        </w:rPr>
        <w:t xml:space="preserve"> </w:t>
      </w:r>
      <w:r>
        <w:rPr>
          <w:lang w:val="ru-RU"/>
        </w:rPr>
        <w:t>снова</w:t>
      </w:r>
      <w:r w:rsidRPr="00CA4628">
        <w:rPr>
          <w:lang w:val="ru-RU"/>
        </w:rPr>
        <w:t xml:space="preserve"> </w:t>
      </w:r>
      <w:r>
        <w:rPr>
          <w:lang w:val="ru-RU"/>
        </w:rPr>
        <w:t>на</w:t>
      </w:r>
      <w:r w:rsidRPr="00CA4628">
        <w:rPr>
          <w:lang w:val="ru-RU"/>
        </w:rPr>
        <w:t xml:space="preserve"> </w:t>
      </w:r>
      <w:r>
        <w:rPr>
          <w:lang w:val="ru-RU"/>
        </w:rPr>
        <w:t>велосипедах</w:t>
      </w:r>
      <w:r w:rsidRPr="00CA4628">
        <w:rPr>
          <w:lang w:val="ru-RU"/>
        </w:rPr>
        <w:t>.</w:t>
      </w:r>
      <w:r>
        <w:rPr>
          <w:lang w:val="ru-RU"/>
        </w:rPr>
        <w:t xml:space="preserve"> В следующей деревне мы должны были тоже предпринять атаку</w:t>
      </w:r>
      <w:r w:rsidR="008B77E4">
        <w:rPr>
          <w:lang w:val="ru-RU"/>
        </w:rPr>
        <w:t>, н</w:t>
      </w:r>
      <w:r>
        <w:rPr>
          <w:lang w:val="ru-RU"/>
        </w:rPr>
        <w:t>о</w:t>
      </w:r>
      <w:r w:rsidRPr="00236AE9">
        <w:rPr>
          <w:lang w:val="ru-RU"/>
        </w:rPr>
        <w:t xml:space="preserve"> </w:t>
      </w:r>
      <w:r>
        <w:rPr>
          <w:lang w:val="ru-RU"/>
        </w:rPr>
        <w:t>она</w:t>
      </w:r>
      <w:r w:rsidRPr="00236AE9">
        <w:rPr>
          <w:lang w:val="ru-RU"/>
        </w:rPr>
        <w:t xml:space="preserve"> </w:t>
      </w:r>
      <w:r w:rsidR="00911028">
        <w:rPr>
          <w:lang w:val="ru-RU"/>
        </w:rPr>
        <w:t>захлебнулась</w:t>
      </w:r>
      <w:r w:rsidRPr="00236AE9">
        <w:rPr>
          <w:lang w:val="ru-RU"/>
        </w:rPr>
        <w:t xml:space="preserve"> </w:t>
      </w:r>
      <w:r>
        <w:rPr>
          <w:lang w:val="ru-RU"/>
        </w:rPr>
        <w:t>в</w:t>
      </w:r>
      <w:r w:rsidRPr="00236AE9">
        <w:rPr>
          <w:lang w:val="ru-RU"/>
        </w:rPr>
        <w:t xml:space="preserve"> </w:t>
      </w:r>
      <w:r>
        <w:rPr>
          <w:lang w:val="ru-RU"/>
        </w:rPr>
        <w:t>огне</w:t>
      </w:r>
      <w:r w:rsidRPr="00236AE9">
        <w:rPr>
          <w:lang w:val="ru-RU"/>
        </w:rPr>
        <w:t xml:space="preserve"> </w:t>
      </w:r>
      <w:r>
        <w:rPr>
          <w:lang w:val="ru-RU"/>
        </w:rPr>
        <w:t>противника</w:t>
      </w:r>
      <w:r w:rsidRPr="00236AE9">
        <w:rPr>
          <w:lang w:val="ru-RU"/>
        </w:rPr>
        <w:t xml:space="preserve">. </w:t>
      </w:r>
      <w:r>
        <w:rPr>
          <w:lang w:val="ru-RU"/>
        </w:rPr>
        <w:t>Мы</w:t>
      </w:r>
      <w:r w:rsidRPr="005155C9">
        <w:rPr>
          <w:lang w:val="ru-RU"/>
        </w:rPr>
        <w:t xml:space="preserve"> </w:t>
      </w:r>
      <w:r>
        <w:rPr>
          <w:lang w:val="ru-RU"/>
        </w:rPr>
        <w:t>отступали</w:t>
      </w:r>
      <w:r w:rsidRPr="005155C9">
        <w:rPr>
          <w:lang w:val="ru-RU"/>
        </w:rPr>
        <w:t xml:space="preserve">, </w:t>
      </w:r>
      <w:r>
        <w:rPr>
          <w:lang w:val="ru-RU"/>
        </w:rPr>
        <w:t>унося</w:t>
      </w:r>
      <w:r w:rsidRPr="005155C9">
        <w:rPr>
          <w:lang w:val="ru-RU"/>
        </w:rPr>
        <w:t xml:space="preserve"> </w:t>
      </w:r>
      <w:r>
        <w:rPr>
          <w:lang w:val="ru-RU"/>
        </w:rPr>
        <w:t>с</w:t>
      </w:r>
      <w:r w:rsidRPr="005155C9">
        <w:rPr>
          <w:lang w:val="ru-RU"/>
        </w:rPr>
        <w:t xml:space="preserve"> </w:t>
      </w:r>
      <w:r>
        <w:rPr>
          <w:lang w:val="ru-RU"/>
        </w:rPr>
        <w:t>собой</w:t>
      </w:r>
      <w:r w:rsidRPr="005155C9">
        <w:rPr>
          <w:lang w:val="ru-RU"/>
        </w:rPr>
        <w:t xml:space="preserve"> </w:t>
      </w:r>
      <w:r>
        <w:rPr>
          <w:lang w:val="ru-RU"/>
        </w:rPr>
        <w:t>раненого</w:t>
      </w:r>
      <w:r w:rsidRPr="005155C9">
        <w:rPr>
          <w:lang w:val="ru-RU"/>
        </w:rPr>
        <w:t xml:space="preserve"> </w:t>
      </w:r>
      <w:r>
        <w:rPr>
          <w:lang w:val="ru-RU"/>
        </w:rPr>
        <w:t>товарища</w:t>
      </w:r>
      <w:r w:rsidRPr="005155C9">
        <w:rPr>
          <w:lang w:val="ru-RU"/>
        </w:rPr>
        <w:t xml:space="preserve">, </w:t>
      </w:r>
      <w:r>
        <w:rPr>
          <w:lang w:val="ru-RU"/>
        </w:rPr>
        <w:t>которого</w:t>
      </w:r>
      <w:r w:rsidRPr="005155C9">
        <w:rPr>
          <w:lang w:val="ru-RU"/>
        </w:rPr>
        <w:t xml:space="preserve"> </w:t>
      </w:r>
      <w:r>
        <w:rPr>
          <w:lang w:val="ru-RU"/>
        </w:rPr>
        <w:t>мы</w:t>
      </w:r>
      <w:r w:rsidRPr="005155C9">
        <w:rPr>
          <w:lang w:val="ru-RU"/>
        </w:rPr>
        <w:t xml:space="preserve"> </w:t>
      </w:r>
      <w:r>
        <w:rPr>
          <w:lang w:val="ru-RU"/>
        </w:rPr>
        <w:t>положили</w:t>
      </w:r>
      <w:r w:rsidRPr="005155C9">
        <w:rPr>
          <w:lang w:val="ru-RU"/>
        </w:rPr>
        <w:t xml:space="preserve"> </w:t>
      </w:r>
      <w:r>
        <w:rPr>
          <w:lang w:val="ru-RU"/>
        </w:rPr>
        <w:t>на брезент и тащили до близлежащего медицинского пункта.</w:t>
      </w:r>
      <w:r w:rsidRPr="005155C9">
        <w:rPr>
          <w:lang w:val="ru-RU"/>
        </w:rPr>
        <w:t xml:space="preserve">  </w:t>
      </w:r>
      <w:r>
        <w:rPr>
          <w:lang w:val="ru-RU"/>
        </w:rPr>
        <w:t>Старший</w:t>
      </w:r>
      <w:r w:rsidRPr="005155C9">
        <w:rPr>
          <w:lang w:val="ru-RU"/>
        </w:rPr>
        <w:t xml:space="preserve"> </w:t>
      </w:r>
      <w:r>
        <w:rPr>
          <w:lang w:val="ru-RU"/>
        </w:rPr>
        <w:t>полковой</w:t>
      </w:r>
      <w:r w:rsidRPr="005155C9">
        <w:rPr>
          <w:lang w:val="ru-RU"/>
        </w:rPr>
        <w:t xml:space="preserve"> </w:t>
      </w:r>
      <w:r>
        <w:rPr>
          <w:lang w:val="ru-RU"/>
        </w:rPr>
        <w:t>врач</w:t>
      </w:r>
      <w:r w:rsidRPr="005155C9">
        <w:rPr>
          <w:lang w:val="ru-RU"/>
        </w:rPr>
        <w:t xml:space="preserve"> </w:t>
      </w:r>
      <w:r>
        <w:rPr>
          <w:lang w:val="ru-RU"/>
        </w:rPr>
        <w:t>обратился</w:t>
      </w:r>
      <w:r w:rsidRPr="005155C9">
        <w:rPr>
          <w:lang w:val="ru-RU"/>
        </w:rPr>
        <w:t xml:space="preserve"> </w:t>
      </w:r>
      <w:r>
        <w:rPr>
          <w:lang w:val="ru-RU"/>
        </w:rPr>
        <w:t>ко</w:t>
      </w:r>
      <w:r w:rsidRPr="005155C9">
        <w:rPr>
          <w:lang w:val="ru-RU"/>
        </w:rPr>
        <w:t xml:space="preserve"> </w:t>
      </w:r>
      <w:r>
        <w:rPr>
          <w:lang w:val="ru-RU"/>
        </w:rPr>
        <w:t>мне</w:t>
      </w:r>
      <w:r w:rsidRPr="005155C9">
        <w:rPr>
          <w:lang w:val="ru-RU"/>
        </w:rPr>
        <w:t xml:space="preserve"> </w:t>
      </w:r>
      <w:r>
        <w:rPr>
          <w:lang w:val="ru-RU"/>
        </w:rPr>
        <w:t>со</w:t>
      </w:r>
      <w:r w:rsidRPr="005155C9">
        <w:rPr>
          <w:lang w:val="ru-RU"/>
        </w:rPr>
        <w:t xml:space="preserve"> </w:t>
      </w:r>
      <w:r>
        <w:rPr>
          <w:lang w:val="ru-RU"/>
        </w:rPr>
        <w:t>словами</w:t>
      </w:r>
      <w:r w:rsidRPr="005155C9">
        <w:rPr>
          <w:lang w:val="ru-RU"/>
        </w:rPr>
        <w:t xml:space="preserve">: </w:t>
      </w:r>
      <w:r w:rsidRPr="00911028">
        <w:rPr>
          <w:lang w:val="ru-RU"/>
        </w:rPr>
        <w:t xml:space="preserve">«Вы </w:t>
      </w:r>
      <w:r w:rsidR="00911028">
        <w:rPr>
          <w:lang w:val="ru-RU"/>
        </w:rPr>
        <w:t>когда-нибудь забивали скот</w:t>
      </w:r>
      <w:r w:rsidRPr="00911028">
        <w:rPr>
          <w:lang w:val="ru-RU"/>
        </w:rPr>
        <w:t>?»</w:t>
      </w:r>
      <w:r>
        <w:rPr>
          <w:lang w:val="ru-RU"/>
        </w:rPr>
        <w:t xml:space="preserve"> Я</w:t>
      </w:r>
      <w:r w:rsidRPr="005155C9">
        <w:rPr>
          <w:lang w:val="ru-RU"/>
        </w:rPr>
        <w:t xml:space="preserve"> </w:t>
      </w:r>
      <w:r>
        <w:rPr>
          <w:lang w:val="ru-RU"/>
        </w:rPr>
        <w:t>ответил</w:t>
      </w:r>
      <w:r w:rsidRPr="005155C9">
        <w:rPr>
          <w:lang w:val="ru-RU"/>
        </w:rPr>
        <w:t xml:space="preserve"> </w:t>
      </w:r>
      <w:r>
        <w:rPr>
          <w:lang w:val="ru-RU"/>
        </w:rPr>
        <w:t>отрицательно</w:t>
      </w:r>
      <w:r w:rsidRPr="005155C9">
        <w:rPr>
          <w:lang w:val="ru-RU"/>
        </w:rPr>
        <w:t xml:space="preserve">, </w:t>
      </w:r>
      <w:r>
        <w:rPr>
          <w:lang w:val="ru-RU"/>
        </w:rPr>
        <w:t>но</w:t>
      </w:r>
      <w:r w:rsidRPr="005155C9">
        <w:rPr>
          <w:lang w:val="ru-RU"/>
        </w:rPr>
        <w:t xml:space="preserve"> </w:t>
      </w:r>
      <w:r>
        <w:rPr>
          <w:lang w:val="ru-RU"/>
        </w:rPr>
        <w:t>он</w:t>
      </w:r>
      <w:r w:rsidRPr="005155C9">
        <w:rPr>
          <w:lang w:val="ru-RU"/>
        </w:rPr>
        <w:t xml:space="preserve"> </w:t>
      </w:r>
      <w:r>
        <w:rPr>
          <w:lang w:val="ru-RU"/>
        </w:rPr>
        <w:t>сказал</w:t>
      </w:r>
      <w:r w:rsidRPr="005155C9">
        <w:rPr>
          <w:lang w:val="ru-RU"/>
        </w:rPr>
        <w:t xml:space="preserve">: </w:t>
      </w:r>
      <w:r>
        <w:rPr>
          <w:lang w:val="ru-RU"/>
        </w:rPr>
        <w:t xml:space="preserve">«Но острый карманный нож-то у </w:t>
      </w:r>
      <w:r w:rsidR="008B77E4">
        <w:rPr>
          <w:lang w:val="ru-RU"/>
        </w:rPr>
        <w:t xml:space="preserve">вас </w:t>
      </w:r>
      <w:r>
        <w:rPr>
          <w:lang w:val="ru-RU"/>
        </w:rPr>
        <w:t>есть?». Я ответил утвердительно и сразу же был назначен помощником санитара. Моя</w:t>
      </w:r>
      <w:r w:rsidRPr="00236AE9">
        <w:rPr>
          <w:lang w:val="ru-RU"/>
        </w:rPr>
        <w:t xml:space="preserve"> </w:t>
      </w:r>
      <w:r>
        <w:rPr>
          <w:lang w:val="ru-RU"/>
        </w:rPr>
        <w:t>задача</w:t>
      </w:r>
      <w:r w:rsidRPr="00236AE9">
        <w:rPr>
          <w:lang w:val="ru-RU"/>
        </w:rPr>
        <w:t xml:space="preserve"> </w:t>
      </w:r>
      <w:r>
        <w:rPr>
          <w:lang w:val="ru-RU"/>
        </w:rPr>
        <w:t>состояла</w:t>
      </w:r>
      <w:r w:rsidRPr="00236AE9">
        <w:rPr>
          <w:lang w:val="ru-RU"/>
        </w:rPr>
        <w:t xml:space="preserve"> </w:t>
      </w:r>
      <w:r>
        <w:rPr>
          <w:lang w:val="ru-RU"/>
        </w:rPr>
        <w:t>в</w:t>
      </w:r>
      <w:r w:rsidRPr="00236AE9">
        <w:rPr>
          <w:lang w:val="ru-RU"/>
        </w:rPr>
        <w:t xml:space="preserve"> </w:t>
      </w:r>
      <w:r>
        <w:rPr>
          <w:lang w:val="ru-RU"/>
        </w:rPr>
        <w:t>том</w:t>
      </w:r>
      <w:r w:rsidRPr="00236AE9">
        <w:rPr>
          <w:lang w:val="ru-RU"/>
        </w:rPr>
        <w:t xml:space="preserve">, </w:t>
      </w:r>
      <w:r>
        <w:rPr>
          <w:lang w:val="ru-RU"/>
        </w:rPr>
        <w:t>чтобы</w:t>
      </w:r>
      <w:r w:rsidRPr="00236AE9">
        <w:rPr>
          <w:lang w:val="ru-RU"/>
        </w:rPr>
        <w:t xml:space="preserve"> </w:t>
      </w:r>
      <w:r>
        <w:rPr>
          <w:lang w:val="ru-RU"/>
        </w:rPr>
        <w:t>освобождать</w:t>
      </w:r>
      <w:r w:rsidRPr="00236AE9">
        <w:rPr>
          <w:lang w:val="ru-RU"/>
        </w:rPr>
        <w:t xml:space="preserve"> </w:t>
      </w:r>
      <w:r w:rsidR="00911028">
        <w:rPr>
          <w:lang w:val="ru-RU"/>
        </w:rPr>
        <w:t>раны</w:t>
      </w:r>
      <w:r w:rsidRPr="00236AE9">
        <w:rPr>
          <w:lang w:val="ru-RU"/>
        </w:rPr>
        <w:t xml:space="preserve"> </w:t>
      </w:r>
      <w:r>
        <w:rPr>
          <w:lang w:val="ru-RU"/>
        </w:rPr>
        <w:t>от</w:t>
      </w:r>
      <w:r w:rsidRPr="00236AE9">
        <w:rPr>
          <w:lang w:val="ru-RU"/>
        </w:rPr>
        <w:t xml:space="preserve"> </w:t>
      </w:r>
      <w:r>
        <w:rPr>
          <w:lang w:val="ru-RU"/>
        </w:rPr>
        <w:t>одежды</w:t>
      </w:r>
      <w:r w:rsidRPr="00236AE9">
        <w:rPr>
          <w:lang w:val="ru-RU"/>
        </w:rPr>
        <w:t>.</w:t>
      </w:r>
      <w:r>
        <w:rPr>
          <w:lang w:val="ru-RU"/>
        </w:rPr>
        <w:t xml:space="preserve"> Неважно</w:t>
      </w:r>
      <w:r w:rsidRPr="00236AE9">
        <w:rPr>
          <w:lang w:val="ru-RU"/>
        </w:rPr>
        <w:t xml:space="preserve">, </w:t>
      </w:r>
      <w:r>
        <w:rPr>
          <w:lang w:val="ru-RU"/>
        </w:rPr>
        <w:t>была</w:t>
      </w:r>
      <w:r w:rsidRPr="00236AE9">
        <w:rPr>
          <w:lang w:val="ru-RU"/>
        </w:rPr>
        <w:t xml:space="preserve"> </w:t>
      </w:r>
      <w:r>
        <w:rPr>
          <w:lang w:val="ru-RU"/>
        </w:rPr>
        <w:t>ли</w:t>
      </w:r>
      <w:r w:rsidRPr="00236AE9">
        <w:rPr>
          <w:lang w:val="ru-RU"/>
        </w:rPr>
        <w:t xml:space="preserve"> </w:t>
      </w:r>
      <w:r>
        <w:rPr>
          <w:lang w:val="ru-RU"/>
        </w:rPr>
        <w:t>рана</w:t>
      </w:r>
      <w:r w:rsidRPr="00236AE9">
        <w:rPr>
          <w:lang w:val="ru-RU"/>
        </w:rPr>
        <w:t xml:space="preserve"> </w:t>
      </w:r>
      <w:r>
        <w:rPr>
          <w:lang w:val="ru-RU"/>
        </w:rPr>
        <w:t>на</w:t>
      </w:r>
      <w:r w:rsidRPr="00236AE9">
        <w:rPr>
          <w:lang w:val="ru-RU"/>
        </w:rPr>
        <w:t xml:space="preserve"> </w:t>
      </w:r>
      <w:r>
        <w:rPr>
          <w:lang w:val="ru-RU"/>
        </w:rPr>
        <w:t>руке</w:t>
      </w:r>
      <w:r w:rsidRPr="00236AE9">
        <w:rPr>
          <w:lang w:val="ru-RU"/>
        </w:rPr>
        <w:t xml:space="preserve"> </w:t>
      </w:r>
      <w:r>
        <w:rPr>
          <w:lang w:val="ru-RU"/>
        </w:rPr>
        <w:t>или</w:t>
      </w:r>
      <w:r w:rsidRPr="00236AE9">
        <w:rPr>
          <w:lang w:val="ru-RU"/>
        </w:rPr>
        <w:t xml:space="preserve"> </w:t>
      </w:r>
      <w:r>
        <w:rPr>
          <w:lang w:val="ru-RU"/>
        </w:rPr>
        <w:t xml:space="preserve">ноге, я разрезал одежду и открывал </w:t>
      </w:r>
      <w:r w:rsidR="00911028">
        <w:rPr>
          <w:lang w:val="ru-RU"/>
        </w:rPr>
        <w:t>ее</w:t>
      </w:r>
      <w:r>
        <w:rPr>
          <w:lang w:val="ru-RU"/>
        </w:rPr>
        <w:t>. В</w:t>
      </w:r>
      <w:r w:rsidRPr="00236AE9">
        <w:rPr>
          <w:lang w:val="ru-RU"/>
        </w:rPr>
        <w:t xml:space="preserve"> </w:t>
      </w:r>
      <w:r>
        <w:rPr>
          <w:lang w:val="ru-RU"/>
        </w:rPr>
        <w:t>конце</w:t>
      </w:r>
      <w:r w:rsidRPr="00236AE9">
        <w:rPr>
          <w:lang w:val="ru-RU"/>
        </w:rPr>
        <w:t xml:space="preserve"> </w:t>
      </w:r>
      <w:r>
        <w:rPr>
          <w:lang w:val="ru-RU"/>
        </w:rPr>
        <w:t>я</w:t>
      </w:r>
      <w:r w:rsidRPr="00236AE9">
        <w:rPr>
          <w:lang w:val="ru-RU"/>
        </w:rPr>
        <w:t xml:space="preserve"> </w:t>
      </w:r>
      <w:r>
        <w:rPr>
          <w:lang w:val="ru-RU"/>
        </w:rPr>
        <w:t>выглядел</w:t>
      </w:r>
      <w:r w:rsidRPr="00236AE9">
        <w:rPr>
          <w:lang w:val="ru-RU"/>
        </w:rPr>
        <w:t xml:space="preserve">, </w:t>
      </w:r>
      <w:r>
        <w:rPr>
          <w:lang w:val="ru-RU"/>
        </w:rPr>
        <w:t>действительно</w:t>
      </w:r>
      <w:r w:rsidRPr="00236AE9">
        <w:rPr>
          <w:lang w:val="ru-RU"/>
        </w:rPr>
        <w:t xml:space="preserve">, </w:t>
      </w:r>
      <w:r>
        <w:rPr>
          <w:lang w:val="ru-RU"/>
        </w:rPr>
        <w:t>как</w:t>
      </w:r>
      <w:r w:rsidRPr="00236AE9">
        <w:rPr>
          <w:lang w:val="ru-RU"/>
        </w:rPr>
        <w:t xml:space="preserve"> </w:t>
      </w:r>
      <w:r>
        <w:rPr>
          <w:lang w:val="ru-RU"/>
        </w:rPr>
        <w:t>забойщик</w:t>
      </w:r>
      <w:r w:rsidRPr="00236AE9">
        <w:rPr>
          <w:lang w:val="ru-RU"/>
        </w:rPr>
        <w:t xml:space="preserve"> </w:t>
      </w:r>
      <w:r>
        <w:rPr>
          <w:lang w:val="ru-RU"/>
        </w:rPr>
        <w:t>скота</w:t>
      </w:r>
      <w:r w:rsidRPr="00236AE9">
        <w:rPr>
          <w:lang w:val="ru-RU"/>
        </w:rPr>
        <w:t>.</w:t>
      </w:r>
    </w:p>
    <w:p w:rsidR="00362244" w:rsidRPr="00236AE9" w:rsidRDefault="00362244" w:rsidP="00935023">
      <w:pPr>
        <w:spacing w:line="276" w:lineRule="auto"/>
        <w:jc w:val="both"/>
        <w:rPr>
          <w:lang w:val="ru-RU"/>
        </w:rPr>
      </w:pPr>
    </w:p>
    <w:p w:rsidR="00362244" w:rsidRPr="009C5376" w:rsidRDefault="00362244" w:rsidP="00935023">
      <w:pPr>
        <w:spacing w:line="276" w:lineRule="auto"/>
        <w:jc w:val="both"/>
        <w:rPr>
          <w:lang w:val="ru-RU"/>
        </w:rPr>
      </w:pPr>
      <w:r>
        <w:rPr>
          <w:lang w:val="ru-RU"/>
        </w:rPr>
        <w:t>Тем</w:t>
      </w:r>
      <w:r w:rsidRPr="00236AE9">
        <w:rPr>
          <w:lang w:val="ru-RU"/>
        </w:rPr>
        <w:t xml:space="preserve"> </w:t>
      </w:r>
      <w:r>
        <w:rPr>
          <w:lang w:val="ru-RU"/>
        </w:rPr>
        <w:t>временем</w:t>
      </w:r>
      <w:r w:rsidRPr="00236AE9">
        <w:rPr>
          <w:lang w:val="ru-RU"/>
        </w:rPr>
        <w:t xml:space="preserve"> </w:t>
      </w:r>
      <w:r>
        <w:rPr>
          <w:lang w:val="ru-RU"/>
        </w:rPr>
        <w:t>наступила</w:t>
      </w:r>
      <w:r w:rsidRPr="00236AE9">
        <w:rPr>
          <w:lang w:val="ru-RU"/>
        </w:rPr>
        <w:t xml:space="preserve"> </w:t>
      </w:r>
      <w:r>
        <w:rPr>
          <w:lang w:val="ru-RU"/>
        </w:rPr>
        <w:t>ночь</w:t>
      </w:r>
      <w:r w:rsidRPr="00236AE9">
        <w:rPr>
          <w:lang w:val="ru-RU"/>
        </w:rPr>
        <w:t xml:space="preserve">,  </w:t>
      </w:r>
      <w:r>
        <w:rPr>
          <w:lang w:val="ru-RU"/>
        </w:rPr>
        <w:t>я</w:t>
      </w:r>
      <w:r w:rsidRPr="00236AE9">
        <w:rPr>
          <w:lang w:val="ru-RU"/>
        </w:rPr>
        <w:t xml:space="preserve"> </w:t>
      </w:r>
      <w:r>
        <w:rPr>
          <w:lang w:val="ru-RU"/>
        </w:rPr>
        <w:t>забрался</w:t>
      </w:r>
      <w:r w:rsidRPr="00236AE9">
        <w:rPr>
          <w:lang w:val="ru-RU"/>
        </w:rPr>
        <w:t xml:space="preserve"> </w:t>
      </w:r>
      <w:r>
        <w:rPr>
          <w:lang w:val="ru-RU"/>
        </w:rPr>
        <w:t>в</w:t>
      </w:r>
      <w:r w:rsidRPr="00236AE9">
        <w:rPr>
          <w:lang w:val="ru-RU"/>
        </w:rPr>
        <w:t xml:space="preserve"> </w:t>
      </w:r>
      <w:r>
        <w:rPr>
          <w:lang w:val="ru-RU"/>
        </w:rPr>
        <w:t>ближайший</w:t>
      </w:r>
      <w:r w:rsidRPr="00236AE9">
        <w:rPr>
          <w:lang w:val="ru-RU"/>
        </w:rPr>
        <w:t xml:space="preserve"> </w:t>
      </w:r>
      <w:r>
        <w:rPr>
          <w:lang w:val="ru-RU"/>
        </w:rPr>
        <w:t>сарай и устроил себе в сене ночлег. Измученный</w:t>
      </w:r>
      <w:r w:rsidRPr="00236AE9">
        <w:rPr>
          <w:lang w:val="ru-RU"/>
        </w:rPr>
        <w:t xml:space="preserve">,  </w:t>
      </w:r>
      <w:r>
        <w:rPr>
          <w:lang w:val="ru-RU"/>
        </w:rPr>
        <w:t>вскоре</w:t>
      </w:r>
      <w:r w:rsidRPr="00236AE9">
        <w:rPr>
          <w:lang w:val="ru-RU"/>
        </w:rPr>
        <w:t xml:space="preserve"> </w:t>
      </w:r>
      <w:r>
        <w:rPr>
          <w:lang w:val="ru-RU"/>
        </w:rPr>
        <w:t>я</w:t>
      </w:r>
      <w:r w:rsidRPr="00236AE9">
        <w:rPr>
          <w:lang w:val="ru-RU"/>
        </w:rPr>
        <w:t xml:space="preserve"> </w:t>
      </w:r>
      <w:r>
        <w:rPr>
          <w:lang w:val="ru-RU"/>
        </w:rPr>
        <w:t>уснул</w:t>
      </w:r>
      <w:r w:rsidRPr="00236AE9">
        <w:rPr>
          <w:lang w:val="ru-RU"/>
        </w:rPr>
        <w:t xml:space="preserve">, </w:t>
      </w:r>
      <w:r>
        <w:rPr>
          <w:lang w:val="ru-RU"/>
        </w:rPr>
        <w:t>как</w:t>
      </w:r>
      <w:r w:rsidRPr="00236AE9">
        <w:rPr>
          <w:lang w:val="ru-RU"/>
        </w:rPr>
        <w:t xml:space="preserve"> </w:t>
      </w:r>
      <w:r>
        <w:rPr>
          <w:lang w:val="ru-RU"/>
        </w:rPr>
        <w:t>убитый</w:t>
      </w:r>
      <w:r w:rsidR="00911028">
        <w:rPr>
          <w:lang w:val="ru-RU"/>
        </w:rPr>
        <w:t>,</w:t>
      </w:r>
      <w:r w:rsidRPr="00236AE9">
        <w:rPr>
          <w:lang w:val="ru-RU"/>
        </w:rPr>
        <w:t xml:space="preserve"> </w:t>
      </w:r>
      <w:r>
        <w:rPr>
          <w:lang w:val="ru-RU"/>
        </w:rPr>
        <w:t>и</w:t>
      </w:r>
      <w:r w:rsidRPr="00236AE9">
        <w:rPr>
          <w:lang w:val="ru-RU"/>
        </w:rPr>
        <w:t xml:space="preserve"> </w:t>
      </w:r>
      <w:r>
        <w:rPr>
          <w:lang w:val="ru-RU"/>
        </w:rPr>
        <w:t>проснулся</w:t>
      </w:r>
      <w:r w:rsidRPr="00236AE9">
        <w:rPr>
          <w:lang w:val="ru-RU"/>
        </w:rPr>
        <w:t xml:space="preserve"> </w:t>
      </w:r>
      <w:r>
        <w:rPr>
          <w:lang w:val="ru-RU"/>
        </w:rPr>
        <w:t>только</w:t>
      </w:r>
      <w:r w:rsidRPr="00236AE9">
        <w:rPr>
          <w:lang w:val="ru-RU"/>
        </w:rPr>
        <w:t xml:space="preserve"> </w:t>
      </w:r>
      <w:r>
        <w:rPr>
          <w:lang w:val="ru-RU"/>
        </w:rPr>
        <w:t>от</w:t>
      </w:r>
      <w:r w:rsidRPr="00236AE9">
        <w:rPr>
          <w:lang w:val="ru-RU"/>
        </w:rPr>
        <w:t xml:space="preserve"> </w:t>
      </w:r>
      <w:r>
        <w:rPr>
          <w:lang w:val="ru-RU"/>
        </w:rPr>
        <w:t>шума и вспышек выстрелов на дворе. При ближайшем рассмотрении я узнал русских солдат, сидящих вокруг костра. Крадучись</w:t>
      </w:r>
      <w:r w:rsidRPr="009C5376">
        <w:rPr>
          <w:lang w:val="ru-RU"/>
        </w:rPr>
        <w:t xml:space="preserve">, </w:t>
      </w:r>
      <w:r>
        <w:rPr>
          <w:lang w:val="ru-RU"/>
        </w:rPr>
        <w:t>я</w:t>
      </w:r>
      <w:r w:rsidRPr="009C5376">
        <w:rPr>
          <w:lang w:val="ru-RU"/>
        </w:rPr>
        <w:t xml:space="preserve"> </w:t>
      </w:r>
      <w:r>
        <w:rPr>
          <w:lang w:val="ru-RU"/>
        </w:rPr>
        <w:t>сразу</w:t>
      </w:r>
      <w:r w:rsidRPr="009C5376">
        <w:rPr>
          <w:lang w:val="ru-RU"/>
        </w:rPr>
        <w:t xml:space="preserve"> </w:t>
      </w:r>
      <w:r>
        <w:rPr>
          <w:lang w:val="ru-RU"/>
        </w:rPr>
        <w:t>же</w:t>
      </w:r>
      <w:r w:rsidRPr="009C5376">
        <w:rPr>
          <w:lang w:val="ru-RU"/>
        </w:rPr>
        <w:t xml:space="preserve"> </w:t>
      </w:r>
      <w:r>
        <w:rPr>
          <w:lang w:val="ru-RU"/>
        </w:rPr>
        <w:t>выскользнул</w:t>
      </w:r>
      <w:r w:rsidRPr="009C5376">
        <w:rPr>
          <w:lang w:val="ru-RU"/>
        </w:rPr>
        <w:t xml:space="preserve"> </w:t>
      </w:r>
      <w:r>
        <w:rPr>
          <w:lang w:val="ru-RU"/>
        </w:rPr>
        <w:t>из</w:t>
      </w:r>
      <w:r w:rsidRPr="009C5376">
        <w:rPr>
          <w:lang w:val="ru-RU"/>
        </w:rPr>
        <w:t xml:space="preserve"> </w:t>
      </w:r>
      <w:r>
        <w:rPr>
          <w:lang w:val="ru-RU"/>
        </w:rPr>
        <w:t>сарая</w:t>
      </w:r>
      <w:r w:rsidRPr="009C5376">
        <w:rPr>
          <w:lang w:val="ru-RU"/>
        </w:rPr>
        <w:t xml:space="preserve"> </w:t>
      </w:r>
      <w:r>
        <w:rPr>
          <w:lang w:val="ru-RU"/>
        </w:rPr>
        <w:t>и</w:t>
      </w:r>
      <w:r w:rsidRPr="009C5376">
        <w:rPr>
          <w:lang w:val="ru-RU"/>
        </w:rPr>
        <w:t xml:space="preserve"> </w:t>
      </w:r>
      <w:r>
        <w:rPr>
          <w:lang w:val="ru-RU"/>
        </w:rPr>
        <w:t>благодаря</w:t>
      </w:r>
      <w:r w:rsidRPr="009C5376">
        <w:rPr>
          <w:lang w:val="ru-RU"/>
        </w:rPr>
        <w:t xml:space="preserve"> </w:t>
      </w:r>
      <w:r>
        <w:rPr>
          <w:lang w:val="ru-RU"/>
        </w:rPr>
        <w:t>моей</w:t>
      </w:r>
      <w:r w:rsidRPr="009C5376">
        <w:rPr>
          <w:lang w:val="ru-RU"/>
        </w:rPr>
        <w:t xml:space="preserve"> </w:t>
      </w:r>
      <w:r>
        <w:rPr>
          <w:lang w:val="ru-RU"/>
        </w:rPr>
        <w:t>природной способности к ориентации</w:t>
      </w:r>
      <w:r w:rsidRPr="009C5376">
        <w:rPr>
          <w:lang w:val="ru-RU"/>
        </w:rPr>
        <w:t xml:space="preserve"> </w:t>
      </w:r>
      <w:r>
        <w:rPr>
          <w:lang w:val="ru-RU"/>
        </w:rPr>
        <w:t>побежал по направлению, откуда мы пришли</w:t>
      </w:r>
      <w:r w:rsidRPr="009C5376">
        <w:rPr>
          <w:lang w:val="ru-RU"/>
        </w:rPr>
        <w:t>.</w:t>
      </w:r>
      <w:r>
        <w:rPr>
          <w:lang w:val="ru-RU"/>
        </w:rPr>
        <w:t xml:space="preserve"> Я</w:t>
      </w:r>
      <w:r w:rsidRPr="009C5376">
        <w:rPr>
          <w:lang w:val="ru-RU"/>
        </w:rPr>
        <w:t xml:space="preserve"> </w:t>
      </w:r>
      <w:r>
        <w:rPr>
          <w:lang w:val="ru-RU"/>
        </w:rPr>
        <w:t>бежал</w:t>
      </w:r>
      <w:r w:rsidRPr="009C5376">
        <w:rPr>
          <w:lang w:val="ru-RU"/>
        </w:rPr>
        <w:t xml:space="preserve"> </w:t>
      </w:r>
      <w:r>
        <w:rPr>
          <w:lang w:val="ru-RU"/>
        </w:rPr>
        <w:t>до</w:t>
      </w:r>
      <w:r w:rsidRPr="009C5376">
        <w:rPr>
          <w:lang w:val="ru-RU"/>
        </w:rPr>
        <w:t xml:space="preserve"> </w:t>
      </w:r>
      <w:r>
        <w:rPr>
          <w:lang w:val="ru-RU"/>
        </w:rPr>
        <w:t>тех</w:t>
      </w:r>
      <w:r w:rsidRPr="009C5376">
        <w:rPr>
          <w:lang w:val="ru-RU"/>
        </w:rPr>
        <w:t xml:space="preserve"> </w:t>
      </w:r>
      <w:r>
        <w:rPr>
          <w:lang w:val="ru-RU"/>
        </w:rPr>
        <w:t>пор</w:t>
      </w:r>
      <w:r w:rsidRPr="009C5376">
        <w:rPr>
          <w:lang w:val="ru-RU"/>
        </w:rPr>
        <w:t xml:space="preserve">, </w:t>
      </w:r>
      <w:r>
        <w:rPr>
          <w:lang w:val="ru-RU"/>
        </w:rPr>
        <w:t>пока</w:t>
      </w:r>
      <w:r w:rsidRPr="009C5376">
        <w:rPr>
          <w:lang w:val="ru-RU"/>
        </w:rPr>
        <w:t xml:space="preserve"> </w:t>
      </w:r>
      <w:r>
        <w:rPr>
          <w:lang w:val="ru-RU"/>
        </w:rPr>
        <w:t>не</w:t>
      </w:r>
      <w:r w:rsidRPr="009C5376">
        <w:rPr>
          <w:lang w:val="ru-RU"/>
        </w:rPr>
        <w:t xml:space="preserve"> </w:t>
      </w:r>
      <w:r>
        <w:rPr>
          <w:lang w:val="ru-RU"/>
        </w:rPr>
        <w:t>услышал</w:t>
      </w:r>
      <w:r w:rsidRPr="009C5376">
        <w:rPr>
          <w:lang w:val="ru-RU"/>
        </w:rPr>
        <w:t xml:space="preserve"> </w:t>
      </w:r>
      <w:r>
        <w:rPr>
          <w:lang w:val="ru-RU"/>
        </w:rPr>
        <w:t>спасительный голос: «Стой! Кто</w:t>
      </w:r>
      <w:r w:rsidR="00911028">
        <w:rPr>
          <w:lang w:val="ru-RU"/>
        </w:rPr>
        <w:t xml:space="preserve"> </w:t>
      </w:r>
      <w:r>
        <w:rPr>
          <w:lang w:val="ru-RU"/>
        </w:rPr>
        <w:t>тут</w:t>
      </w:r>
      <w:r w:rsidRPr="00872BFF">
        <w:rPr>
          <w:lang w:val="ru-RU"/>
        </w:rPr>
        <w:t xml:space="preserve">?». </w:t>
      </w:r>
      <w:r>
        <w:rPr>
          <w:lang w:val="ru-RU"/>
        </w:rPr>
        <w:t>Я</w:t>
      </w:r>
      <w:r w:rsidRPr="009C5376">
        <w:rPr>
          <w:lang w:val="ru-RU"/>
        </w:rPr>
        <w:t xml:space="preserve"> </w:t>
      </w:r>
      <w:r>
        <w:rPr>
          <w:lang w:val="ru-RU"/>
        </w:rPr>
        <w:t>снова</w:t>
      </w:r>
      <w:r w:rsidRPr="009C5376">
        <w:rPr>
          <w:lang w:val="ru-RU"/>
        </w:rPr>
        <w:t xml:space="preserve"> </w:t>
      </w:r>
      <w:r>
        <w:rPr>
          <w:lang w:val="ru-RU"/>
        </w:rPr>
        <w:t>оказался</w:t>
      </w:r>
      <w:r w:rsidRPr="009C5376">
        <w:rPr>
          <w:lang w:val="ru-RU"/>
        </w:rPr>
        <w:t xml:space="preserve"> </w:t>
      </w:r>
      <w:r>
        <w:rPr>
          <w:lang w:val="ru-RU"/>
        </w:rPr>
        <w:t>в</w:t>
      </w:r>
      <w:r w:rsidRPr="009C5376">
        <w:rPr>
          <w:lang w:val="ru-RU"/>
        </w:rPr>
        <w:t xml:space="preserve"> </w:t>
      </w:r>
      <w:r>
        <w:rPr>
          <w:lang w:val="ru-RU"/>
        </w:rPr>
        <w:t>своей</w:t>
      </w:r>
      <w:r w:rsidRPr="009C5376">
        <w:rPr>
          <w:lang w:val="ru-RU"/>
        </w:rPr>
        <w:t xml:space="preserve"> </w:t>
      </w:r>
      <w:r>
        <w:rPr>
          <w:lang w:val="ru-RU"/>
        </w:rPr>
        <w:t>части</w:t>
      </w:r>
      <w:r w:rsidRPr="009C5376">
        <w:rPr>
          <w:lang w:val="ru-RU"/>
        </w:rPr>
        <w:t xml:space="preserve">, </w:t>
      </w:r>
      <w:r>
        <w:rPr>
          <w:lang w:val="ru-RU"/>
        </w:rPr>
        <w:t>и</w:t>
      </w:r>
      <w:r w:rsidRPr="009C5376">
        <w:rPr>
          <w:lang w:val="ru-RU"/>
        </w:rPr>
        <w:t xml:space="preserve"> </w:t>
      </w:r>
      <w:r>
        <w:rPr>
          <w:lang w:val="ru-RU"/>
        </w:rPr>
        <w:t>мы</w:t>
      </w:r>
      <w:r w:rsidRPr="009C5376">
        <w:rPr>
          <w:lang w:val="ru-RU"/>
        </w:rPr>
        <w:t xml:space="preserve"> </w:t>
      </w:r>
      <w:r>
        <w:rPr>
          <w:lang w:val="ru-RU"/>
        </w:rPr>
        <w:t>двинулись</w:t>
      </w:r>
      <w:r w:rsidRPr="009C5376">
        <w:rPr>
          <w:lang w:val="ru-RU"/>
        </w:rPr>
        <w:t xml:space="preserve"> </w:t>
      </w:r>
      <w:r>
        <w:rPr>
          <w:lang w:val="ru-RU"/>
        </w:rPr>
        <w:t>дальше</w:t>
      </w:r>
      <w:r w:rsidRPr="009C5376">
        <w:rPr>
          <w:lang w:val="ru-RU"/>
        </w:rPr>
        <w:t xml:space="preserve">. </w:t>
      </w:r>
    </w:p>
    <w:p w:rsidR="00362244" w:rsidRPr="009C5376" w:rsidRDefault="00362244" w:rsidP="00935023">
      <w:pPr>
        <w:spacing w:line="276" w:lineRule="auto"/>
        <w:jc w:val="both"/>
        <w:rPr>
          <w:lang w:val="ru-RU"/>
        </w:rPr>
      </w:pPr>
    </w:p>
    <w:p w:rsidR="00362244" w:rsidRPr="008F1BB2" w:rsidRDefault="00362244" w:rsidP="00935023">
      <w:pPr>
        <w:spacing w:line="276" w:lineRule="auto"/>
        <w:jc w:val="both"/>
        <w:rPr>
          <w:lang w:val="ru-RU"/>
        </w:rPr>
      </w:pPr>
      <w:r>
        <w:rPr>
          <w:lang w:val="ru-RU"/>
        </w:rPr>
        <w:t>За это время в наших рядах появились новые лица, к которым нужно было сначала привыкнуть. Так мы блуждали вокруг Штаргарда, периодически</w:t>
      </w:r>
      <w:r w:rsidR="00911028">
        <w:rPr>
          <w:lang w:val="ru-RU"/>
        </w:rPr>
        <w:t xml:space="preserve"> натыкаясь на врага, пока нас </w:t>
      </w:r>
      <w:r>
        <w:rPr>
          <w:lang w:val="ru-RU"/>
        </w:rPr>
        <w:t>по железной дороге не отправили из Штаргарда в Белград. Там мы опять, не ориентируясь, пе</w:t>
      </w:r>
      <w:r w:rsidR="00911028">
        <w:rPr>
          <w:lang w:val="ru-RU"/>
        </w:rPr>
        <w:t>ремещались  с одного места на</w:t>
      </w:r>
      <w:r>
        <w:rPr>
          <w:lang w:val="ru-RU"/>
        </w:rPr>
        <w:t xml:space="preserve"> другое. Мне</w:t>
      </w:r>
      <w:r w:rsidRPr="008B4574">
        <w:rPr>
          <w:lang w:val="ru-RU"/>
        </w:rPr>
        <w:t xml:space="preserve"> </w:t>
      </w:r>
      <w:r w:rsidR="002A4236">
        <w:rPr>
          <w:lang w:val="ru-RU"/>
        </w:rPr>
        <w:t>снова</w:t>
      </w:r>
      <w:r w:rsidRPr="008B4574">
        <w:rPr>
          <w:lang w:val="ru-RU"/>
        </w:rPr>
        <w:t xml:space="preserve"> </w:t>
      </w:r>
      <w:r>
        <w:rPr>
          <w:lang w:val="ru-RU"/>
        </w:rPr>
        <w:t>доверили</w:t>
      </w:r>
      <w:r w:rsidRPr="008B4574">
        <w:rPr>
          <w:lang w:val="ru-RU"/>
        </w:rPr>
        <w:t xml:space="preserve"> </w:t>
      </w:r>
      <w:r>
        <w:rPr>
          <w:lang w:val="ru-RU"/>
        </w:rPr>
        <w:t>МГ</w:t>
      </w:r>
      <w:r w:rsidRPr="008B4574">
        <w:rPr>
          <w:lang w:val="ru-RU"/>
        </w:rPr>
        <w:t xml:space="preserve"> </w:t>
      </w:r>
      <w:r>
        <w:rPr>
          <w:lang w:val="ru-RU"/>
        </w:rPr>
        <w:t>и</w:t>
      </w:r>
      <w:r w:rsidRPr="008B4574">
        <w:rPr>
          <w:lang w:val="ru-RU"/>
        </w:rPr>
        <w:t xml:space="preserve"> </w:t>
      </w:r>
      <w:r>
        <w:rPr>
          <w:lang w:val="ru-RU"/>
        </w:rPr>
        <w:t>приставили</w:t>
      </w:r>
      <w:r w:rsidRPr="008B4574">
        <w:rPr>
          <w:lang w:val="ru-RU"/>
        </w:rPr>
        <w:t xml:space="preserve"> </w:t>
      </w:r>
      <w:r>
        <w:rPr>
          <w:lang w:val="ru-RU"/>
        </w:rPr>
        <w:t>второго</w:t>
      </w:r>
      <w:r w:rsidRPr="008B4574">
        <w:rPr>
          <w:lang w:val="ru-RU"/>
        </w:rPr>
        <w:t xml:space="preserve"> </w:t>
      </w:r>
      <w:r>
        <w:rPr>
          <w:lang w:val="ru-RU"/>
        </w:rPr>
        <w:t>пулеметчика</w:t>
      </w:r>
      <w:r w:rsidRPr="008B4574">
        <w:rPr>
          <w:lang w:val="ru-RU"/>
        </w:rPr>
        <w:t>,</w:t>
      </w:r>
      <w:r>
        <w:rPr>
          <w:lang w:val="ru-RU"/>
        </w:rPr>
        <w:t xml:space="preserve"> который отвечал за боеприпасы.</w:t>
      </w:r>
      <w:r w:rsidRPr="008B4574">
        <w:rPr>
          <w:lang w:val="ru-RU"/>
        </w:rPr>
        <w:t xml:space="preserve">  </w:t>
      </w:r>
      <w:r>
        <w:rPr>
          <w:lang w:val="ru-RU"/>
        </w:rPr>
        <w:t>Мы</w:t>
      </w:r>
      <w:r w:rsidRPr="008B4574">
        <w:rPr>
          <w:lang w:val="ru-RU"/>
        </w:rPr>
        <w:t xml:space="preserve">  </w:t>
      </w:r>
      <w:r>
        <w:rPr>
          <w:lang w:val="ru-RU"/>
        </w:rPr>
        <w:t>обосновались</w:t>
      </w:r>
      <w:r w:rsidRPr="008B4574">
        <w:rPr>
          <w:lang w:val="ru-RU"/>
        </w:rPr>
        <w:t xml:space="preserve"> </w:t>
      </w:r>
      <w:r>
        <w:rPr>
          <w:lang w:val="ru-RU"/>
        </w:rPr>
        <w:t>в</w:t>
      </w:r>
      <w:r w:rsidRPr="008B4574">
        <w:rPr>
          <w:lang w:val="ru-RU"/>
        </w:rPr>
        <w:t xml:space="preserve">  </w:t>
      </w:r>
      <w:r>
        <w:rPr>
          <w:lang w:val="ru-RU"/>
        </w:rPr>
        <w:t>деревне</w:t>
      </w:r>
      <w:r w:rsidRPr="008B4574">
        <w:rPr>
          <w:lang w:val="ru-RU"/>
        </w:rPr>
        <w:t xml:space="preserve">, </w:t>
      </w:r>
      <w:r>
        <w:rPr>
          <w:lang w:val="ru-RU"/>
        </w:rPr>
        <w:t>где</w:t>
      </w:r>
      <w:r w:rsidRPr="008B4574">
        <w:rPr>
          <w:lang w:val="ru-RU"/>
        </w:rPr>
        <w:t xml:space="preserve"> </w:t>
      </w:r>
      <w:r>
        <w:rPr>
          <w:lang w:val="ru-RU"/>
        </w:rPr>
        <w:t>меня</w:t>
      </w:r>
      <w:r w:rsidRPr="008B4574">
        <w:rPr>
          <w:lang w:val="ru-RU"/>
        </w:rPr>
        <w:t xml:space="preserve"> </w:t>
      </w:r>
      <w:r>
        <w:rPr>
          <w:lang w:val="ru-RU"/>
        </w:rPr>
        <w:t>в качестве штрафа</w:t>
      </w:r>
      <w:r w:rsidRPr="008B4574">
        <w:rPr>
          <w:lang w:val="ru-RU"/>
        </w:rPr>
        <w:t xml:space="preserve"> (</w:t>
      </w:r>
      <w:r>
        <w:rPr>
          <w:lang w:val="ru-RU"/>
        </w:rPr>
        <w:t>четыре недели фронтового стажа</w:t>
      </w:r>
      <w:r w:rsidRPr="008B4574">
        <w:rPr>
          <w:lang w:val="ru-RU"/>
        </w:rPr>
        <w:t xml:space="preserve">) </w:t>
      </w:r>
      <w:r>
        <w:rPr>
          <w:lang w:val="ru-RU"/>
        </w:rPr>
        <w:t>назначили командиром разведывательной группы</w:t>
      </w:r>
      <w:r w:rsidRPr="008B4574">
        <w:rPr>
          <w:lang w:val="ru-RU"/>
        </w:rPr>
        <w:t>.</w:t>
      </w:r>
      <w:r>
        <w:rPr>
          <w:lang w:val="ru-RU"/>
        </w:rPr>
        <w:t xml:space="preserve"> Надо было выяснить, нет ли на крестьянской усадьбе, состоящей из нескольких домов для  работников, русских.</w:t>
      </w:r>
      <w:r w:rsidRPr="008B4574">
        <w:rPr>
          <w:lang w:val="ru-RU"/>
        </w:rPr>
        <w:t xml:space="preserve"> </w:t>
      </w:r>
    </w:p>
    <w:p w:rsidR="00362244" w:rsidRPr="008F1BB2" w:rsidRDefault="00362244" w:rsidP="00935023">
      <w:pPr>
        <w:spacing w:line="276" w:lineRule="auto"/>
        <w:jc w:val="both"/>
        <w:rPr>
          <w:lang w:val="ru-RU"/>
        </w:rPr>
      </w:pPr>
    </w:p>
    <w:p w:rsidR="00362244" w:rsidRPr="00872BFF" w:rsidRDefault="00362244" w:rsidP="00935023">
      <w:pPr>
        <w:spacing w:line="276" w:lineRule="auto"/>
        <w:jc w:val="both"/>
        <w:rPr>
          <w:lang w:val="ru-RU"/>
        </w:rPr>
      </w:pPr>
      <w:r>
        <w:rPr>
          <w:lang w:val="ru-RU"/>
        </w:rPr>
        <w:t>Какое</w:t>
      </w:r>
      <w:r w:rsidRPr="00EC70A7">
        <w:rPr>
          <w:lang w:val="ru-RU"/>
        </w:rPr>
        <w:t>-</w:t>
      </w:r>
      <w:r>
        <w:rPr>
          <w:lang w:val="ru-RU"/>
        </w:rPr>
        <w:t>то</w:t>
      </w:r>
      <w:r w:rsidRPr="00EC70A7">
        <w:rPr>
          <w:lang w:val="ru-RU"/>
        </w:rPr>
        <w:t xml:space="preserve"> </w:t>
      </w:r>
      <w:r>
        <w:rPr>
          <w:lang w:val="ru-RU"/>
        </w:rPr>
        <w:t>время</w:t>
      </w:r>
      <w:r w:rsidRPr="00EC70A7">
        <w:rPr>
          <w:lang w:val="ru-RU"/>
        </w:rPr>
        <w:t xml:space="preserve"> </w:t>
      </w:r>
      <w:r>
        <w:rPr>
          <w:lang w:val="ru-RU"/>
        </w:rPr>
        <w:t>мы</w:t>
      </w:r>
      <w:r w:rsidRPr="00EC70A7">
        <w:rPr>
          <w:lang w:val="ru-RU"/>
        </w:rPr>
        <w:t xml:space="preserve"> </w:t>
      </w:r>
      <w:r>
        <w:rPr>
          <w:lang w:val="ru-RU"/>
        </w:rPr>
        <w:t>шли</w:t>
      </w:r>
      <w:r w:rsidRPr="00EC70A7">
        <w:rPr>
          <w:lang w:val="ru-RU"/>
        </w:rPr>
        <w:t xml:space="preserve"> </w:t>
      </w:r>
      <w:r>
        <w:rPr>
          <w:lang w:val="ru-RU"/>
        </w:rPr>
        <w:t>через</w:t>
      </w:r>
      <w:r w:rsidRPr="00EC70A7">
        <w:rPr>
          <w:lang w:val="ru-RU"/>
        </w:rPr>
        <w:t xml:space="preserve"> </w:t>
      </w:r>
      <w:r>
        <w:rPr>
          <w:lang w:val="ru-RU"/>
        </w:rPr>
        <w:t>лес</w:t>
      </w:r>
      <w:r w:rsidRPr="00EC70A7">
        <w:rPr>
          <w:lang w:val="ru-RU"/>
        </w:rPr>
        <w:t xml:space="preserve">, </w:t>
      </w:r>
      <w:r>
        <w:rPr>
          <w:lang w:val="ru-RU"/>
        </w:rPr>
        <w:t>пока</w:t>
      </w:r>
      <w:r w:rsidRPr="00EC70A7">
        <w:rPr>
          <w:lang w:val="ru-RU"/>
        </w:rPr>
        <w:t xml:space="preserve"> </w:t>
      </w:r>
      <w:r>
        <w:rPr>
          <w:lang w:val="ru-RU"/>
        </w:rPr>
        <w:t>не</w:t>
      </w:r>
      <w:r w:rsidRPr="00EC70A7">
        <w:rPr>
          <w:lang w:val="ru-RU"/>
        </w:rPr>
        <w:t xml:space="preserve"> </w:t>
      </w:r>
      <w:r>
        <w:rPr>
          <w:lang w:val="ru-RU"/>
        </w:rPr>
        <w:t>увидели</w:t>
      </w:r>
      <w:r w:rsidRPr="00EC70A7">
        <w:rPr>
          <w:lang w:val="ru-RU"/>
        </w:rPr>
        <w:t xml:space="preserve"> </w:t>
      </w:r>
      <w:r>
        <w:rPr>
          <w:lang w:val="ru-RU"/>
        </w:rPr>
        <w:t>хутор</w:t>
      </w:r>
      <w:r w:rsidRPr="00EC70A7">
        <w:rPr>
          <w:lang w:val="ru-RU"/>
        </w:rPr>
        <w:t>.</w:t>
      </w:r>
      <w:r>
        <w:rPr>
          <w:lang w:val="ru-RU"/>
        </w:rPr>
        <w:t xml:space="preserve"> В</w:t>
      </w:r>
      <w:r w:rsidRPr="00EC70A7">
        <w:rPr>
          <w:lang w:val="ru-RU"/>
        </w:rPr>
        <w:t xml:space="preserve"> </w:t>
      </w:r>
      <w:r>
        <w:rPr>
          <w:lang w:val="ru-RU"/>
        </w:rPr>
        <w:t>укрытии</w:t>
      </w:r>
      <w:r w:rsidRPr="00EC70A7">
        <w:rPr>
          <w:lang w:val="ru-RU"/>
        </w:rPr>
        <w:t xml:space="preserve"> </w:t>
      </w:r>
      <w:r>
        <w:rPr>
          <w:lang w:val="ru-RU"/>
        </w:rPr>
        <w:t>я</w:t>
      </w:r>
      <w:r w:rsidRPr="00EC70A7">
        <w:rPr>
          <w:lang w:val="ru-RU"/>
        </w:rPr>
        <w:t xml:space="preserve"> </w:t>
      </w:r>
      <w:r>
        <w:rPr>
          <w:lang w:val="ru-RU"/>
        </w:rPr>
        <w:t>занял</w:t>
      </w:r>
      <w:r w:rsidRPr="00EC70A7">
        <w:rPr>
          <w:lang w:val="ru-RU"/>
        </w:rPr>
        <w:t xml:space="preserve"> </w:t>
      </w:r>
      <w:r>
        <w:rPr>
          <w:lang w:val="ru-RU"/>
        </w:rPr>
        <w:t>позицию</w:t>
      </w:r>
      <w:r w:rsidRPr="00EC70A7">
        <w:rPr>
          <w:lang w:val="ru-RU"/>
        </w:rPr>
        <w:t xml:space="preserve"> </w:t>
      </w:r>
      <w:r>
        <w:rPr>
          <w:lang w:val="ru-RU"/>
        </w:rPr>
        <w:t>со</w:t>
      </w:r>
      <w:r w:rsidRPr="00EC70A7">
        <w:rPr>
          <w:lang w:val="ru-RU"/>
        </w:rPr>
        <w:t xml:space="preserve"> </w:t>
      </w:r>
      <w:r>
        <w:rPr>
          <w:lang w:val="ru-RU"/>
        </w:rPr>
        <w:t>своим</w:t>
      </w:r>
      <w:r w:rsidRPr="00EC70A7">
        <w:rPr>
          <w:lang w:val="ru-RU"/>
        </w:rPr>
        <w:t xml:space="preserve"> </w:t>
      </w:r>
      <w:r>
        <w:rPr>
          <w:lang w:val="ru-RU"/>
        </w:rPr>
        <w:t>МГ</w:t>
      </w:r>
      <w:r w:rsidRPr="00EC70A7">
        <w:rPr>
          <w:lang w:val="ru-RU"/>
        </w:rPr>
        <w:t xml:space="preserve">, </w:t>
      </w:r>
      <w:r>
        <w:rPr>
          <w:lang w:val="ru-RU"/>
        </w:rPr>
        <w:t>в то время как остальные десять человек, которых я прикрывал, стали пробираться к домам. Нам</w:t>
      </w:r>
      <w:r w:rsidRPr="00872BFF">
        <w:rPr>
          <w:lang w:val="ru-RU"/>
        </w:rPr>
        <w:t xml:space="preserve"> </w:t>
      </w:r>
      <w:r>
        <w:rPr>
          <w:lang w:val="ru-RU"/>
        </w:rPr>
        <w:t>повезло</w:t>
      </w:r>
      <w:r w:rsidRPr="00872BFF">
        <w:rPr>
          <w:lang w:val="ru-RU"/>
        </w:rPr>
        <w:t xml:space="preserve">, </w:t>
      </w:r>
      <w:r>
        <w:rPr>
          <w:lang w:val="ru-RU"/>
        </w:rPr>
        <w:t>там</w:t>
      </w:r>
      <w:r w:rsidRPr="00872BFF">
        <w:rPr>
          <w:lang w:val="ru-RU"/>
        </w:rPr>
        <w:t xml:space="preserve">  </w:t>
      </w:r>
      <w:r>
        <w:rPr>
          <w:lang w:val="ru-RU"/>
        </w:rPr>
        <w:t>было</w:t>
      </w:r>
      <w:r w:rsidRPr="00872BFF">
        <w:rPr>
          <w:lang w:val="ru-RU"/>
        </w:rPr>
        <w:t xml:space="preserve"> </w:t>
      </w:r>
      <w:r>
        <w:rPr>
          <w:lang w:val="ru-RU"/>
        </w:rPr>
        <w:t>только</w:t>
      </w:r>
      <w:r w:rsidRPr="00872BFF">
        <w:rPr>
          <w:lang w:val="ru-RU"/>
        </w:rPr>
        <w:t xml:space="preserve"> </w:t>
      </w:r>
      <w:r>
        <w:rPr>
          <w:lang w:val="ru-RU"/>
        </w:rPr>
        <w:t>четверо</w:t>
      </w:r>
      <w:r w:rsidRPr="00872BFF">
        <w:rPr>
          <w:lang w:val="ru-RU"/>
        </w:rPr>
        <w:t xml:space="preserve"> </w:t>
      </w:r>
      <w:r>
        <w:rPr>
          <w:lang w:val="ru-RU"/>
        </w:rPr>
        <w:t>батраков</w:t>
      </w:r>
      <w:r w:rsidRPr="00872BFF">
        <w:rPr>
          <w:lang w:val="ru-RU"/>
        </w:rPr>
        <w:t>-</w:t>
      </w:r>
      <w:r>
        <w:rPr>
          <w:lang w:val="ru-RU"/>
        </w:rPr>
        <w:t>поляков</w:t>
      </w:r>
      <w:r w:rsidRPr="00872BFF">
        <w:rPr>
          <w:lang w:val="ru-RU"/>
        </w:rPr>
        <w:t xml:space="preserve">. </w:t>
      </w:r>
      <w:r>
        <w:rPr>
          <w:lang w:val="ru-RU"/>
        </w:rPr>
        <w:t>Судя</w:t>
      </w:r>
      <w:r w:rsidRPr="00872BFF">
        <w:rPr>
          <w:lang w:val="ru-RU"/>
        </w:rPr>
        <w:t xml:space="preserve"> </w:t>
      </w:r>
      <w:r>
        <w:rPr>
          <w:lang w:val="ru-RU"/>
        </w:rPr>
        <w:t>по</w:t>
      </w:r>
      <w:r w:rsidRPr="00872BFF">
        <w:rPr>
          <w:lang w:val="ru-RU"/>
        </w:rPr>
        <w:t xml:space="preserve"> </w:t>
      </w:r>
      <w:r>
        <w:rPr>
          <w:lang w:val="ru-RU"/>
        </w:rPr>
        <w:t>всему</w:t>
      </w:r>
      <w:r w:rsidRPr="00872BFF">
        <w:rPr>
          <w:lang w:val="ru-RU"/>
        </w:rPr>
        <w:t xml:space="preserve">,  </w:t>
      </w:r>
      <w:r>
        <w:rPr>
          <w:lang w:val="ru-RU"/>
        </w:rPr>
        <w:t>усадьбу</w:t>
      </w:r>
      <w:r w:rsidRPr="00872BFF">
        <w:rPr>
          <w:lang w:val="ru-RU"/>
        </w:rPr>
        <w:t xml:space="preserve"> </w:t>
      </w:r>
      <w:r>
        <w:rPr>
          <w:lang w:val="ru-RU"/>
        </w:rPr>
        <w:t>покидали</w:t>
      </w:r>
      <w:r w:rsidRPr="00872BFF">
        <w:rPr>
          <w:lang w:val="ru-RU"/>
        </w:rPr>
        <w:t xml:space="preserve"> </w:t>
      </w:r>
      <w:r>
        <w:rPr>
          <w:lang w:val="ru-RU"/>
        </w:rPr>
        <w:t>в</w:t>
      </w:r>
      <w:r w:rsidRPr="00872BFF">
        <w:rPr>
          <w:lang w:val="ru-RU"/>
        </w:rPr>
        <w:t xml:space="preserve"> </w:t>
      </w:r>
      <w:r>
        <w:rPr>
          <w:lang w:val="ru-RU"/>
        </w:rPr>
        <w:t>панике</w:t>
      </w:r>
      <w:r w:rsidRPr="00872BFF">
        <w:rPr>
          <w:lang w:val="ru-RU"/>
        </w:rPr>
        <w:t xml:space="preserve">, </w:t>
      </w:r>
      <w:r>
        <w:rPr>
          <w:lang w:val="ru-RU"/>
        </w:rPr>
        <w:t>так</w:t>
      </w:r>
      <w:r w:rsidRPr="00872BFF">
        <w:rPr>
          <w:lang w:val="ru-RU"/>
        </w:rPr>
        <w:t xml:space="preserve"> </w:t>
      </w:r>
      <w:r>
        <w:rPr>
          <w:lang w:val="ru-RU"/>
        </w:rPr>
        <w:t>как</w:t>
      </w:r>
      <w:r w:rsidRPr="00872BFF">
        <w:rPr>
          <w:lang w:val="ru-RU"/>
        </w:rPr>
        <w:t xml:space="preserve"> </w:t>
      </w:r>
      <w:r>
        <w:rPr>
          <w:lang w:val="ru-RU"/>
        </w:rPr>
        <w:t>охотничьи</w:t>
      </w:r>
      <w:r w:rsidRPr="00872BFF">
        <w:rPr>
          <w:lang w:val="ru-RU"/>
        </w:rPr>
        <w:t xml:space="preserve"> </w:t>
      </w:r>
      <w:r>
        <w:rPr>
          <w:lang w:val="ru-RU"/>
        </w:rPr>
        <w:t>ружья</w:t>
      </w:r>
      <w:r w:rsidRPr="00872BFF">
        <w:rPr>
          <w:lang w:val="ru-RU"/>
        </w:rPr>
        <w:t xml:space="preserve"> </w:t>
      </w:r>
      <w:r>
        <w:rPr>
          <w:lang w:val="ru-RU"/>
        </w:rPr>
        <w:t>стояли</w:t>
      </w:r>
      <w:r w:rsidRPr="00872BFF">
        <w:rPr>
          <w:lang w:val="ru-RU"/>
        </w:rPr>
        <w:t xml:space="preserve"> </w:t>
      </w:r>
      <w:r>
        <w:rPr>
          <w:lang w:val="ru-RU"/>
        </w:rPr>
        <w:t>в</w:t>
      </w:r>
      <w:r w:rsidRPr="00872BFF">
        <w:rPr>
          <w:lang w:val="ru-RU"/>
        </w:rPr>
        <w:t xml:space="preserve"> </w:t>
      </w:r>
      <w:r>
        <w:rPr>
          <w:lang w:val="ru-RU"/>
        </w:rPr>
        <w:t>оружейных шкафах. Когда</w:t>
      </w:r>
      <w:r w:rsidRPr="00872BFF">
        <w:rPr>
          <w:lang w:val="ru-RU"/>
        </w:rPr>
        <w:t xml:space="preserve"> </w:t>
      </w:r>
      <w:r>
        <w:rPr>
          <w:lang w:val="ru-RU"/>
        </w:rPr>
        <w:t>мы</w:t>
      </w:r>
      <w:r w:rsidRPr="00872BFF">
        <w:rPr>
          <w:lang w:val="ru-RU"/>
        </w:rPr>
        <w:t xml:space="preserve"> </w:t>
      </w:r>
      <w:r>
        <w:rPr>
          <w:lang w:val="ru-RU"/>
        </w:rPr>
        <w:t>вернулись</w:t>
      </w:r>
      <w:r w:rsidRPr="00872BFF">
        <w:rPr>
          <w:lang w:val="ru-RU"/>
        </w:rPr>
        <w:t xml:space="preserve"> </w:t>
      </w:r>
      <w:r>
        <w:rPr>
          <w:lang w:val="ru-RU"/>
        </w:rPr>
        <w:t>назад</w:t>
      </w:r>
      <w:r w:rsidRPr="00872BFF">
        <w:rPr>
          <w:lang w:val="ru-RU"/>
        </w:rPr>
        <w:t xml:space="preserve"> </w:t>
      </w:r>
      <w:r>
        <w:rPr>
          <w:lang w:val="ru-RU"/>
        </w:rPr>
        <w:t>в</w:t>
      </w:r>
      <w:r w:rsidRPr="00872BFF">
        <w:rPr>
          <w:lang w:val="ru-RU"/>
        </w:rPr>
        <w:t xml:space="preserve"> </w:t>
      </w:r>
      <w:r>
        <w:rPr>
          <w:lang w:val="ru-RU"/>
        </w:rPr>
        <w:t>деревню</w:t>
      </w:r>
      <w:r w:rsidRPr="00872BFF">
        <w:rPr>
          <w:lang w:val="ru-RU"/>
        </w:rPr>
        <w:t xml:space="preserve">, </w:t>
      </w:r>
      <w:r>
        <w:rPr>
          <w:lang w:val="ru-RU"/>
        </w:rPr>
        <w:t>нашей</w:t>
      </w:r>
      <w:r w:rsidRPr="00872BFF">
        <w:rPr>
          <w:lang w:val="ru-RU"/>
        </w:rPr>
        <w:t xml:space="preserve"> </w:t>
      </w:r>
      <w:r>
        <w:rPr>
          <w:lang w:val="ru-RU"/>
        </w:rPr>
        <w:t>части</w:t>
      </w:r>
      <w:r w:rsidRPr="00872BFF">
        <w:rPr>
          <w:lang w:val="ru-RU"/>
        </w:rPr>
        <w:t xml:space="preserve"> </w:t>
      </w:r>
      <w:r>
        <w:rPr>
          <w:lang w:val="ru-RU"/>
        </w:rPr>
        <w:t>не</w:t>
      </w:r>
      <w:r w:rsidRPr="00872BFF">
        <w:rPr>
          <w:lang w:val="ru-RU"/>
        </w:rPr>
        <w:t xml:space="preserve"> </w:t>
      </w:r>
      <w:r>
        <w:rPr>
          <w:lang w:val="ru-RU"/>
        </w:rPr>
        <w:t>было.</w:t>
      </w:r>
    </w:p>
    <w:p w:rsidR="00362244" w:rsidRPr="00872BFF" w:rsidRDefault="00362244" w:rsidP="00935023">
      <w:pPr>
        <w:spacing w:line="276" w:lineRule="auto"/>
        <w:jc w:val="both"/>
        <w:rPr>
          <w:lang w:val="ru-RU"/>
        </w:rPr>
      </w:pPr>
    </w:p>
    <w:p w:rsidR="00362244" w:rsidRPr="00D93E9F" w:rsidRDefault="00362244" w:rsidP="00935023">
      <w:pPr>
        <w:spacing w:line="276" w:lineRule="auto"/>
        <w:jc w:val="both"/>
        <w:rPr>
          <w:lang w:val="ru-RU"/>
        </w:rPr>
      </w:pPr>
      <w:r>
        <w:rPr>
          <w:lang w:val="ru-RU"/>
        </w:rPr>
        <w:t>Мы</w:t>
      </w:r>
      <w:r w:rsidRPr="00554799">
        <w:rPr>
          <w:lang w:val="ru-RU"/>
        </w:rPr>
        <w:t xml:space="preserve"> </w:t>
      </w:r>
      <w:r>
        <w:rPr>
          <w:lang w:val="ru-RU"/>
        </w:rPr>
        <w:t>поселились</w:t>
      </w:r>
      <w:r w:rsidRPr="00554799">
        <w:rPr>
          <w:lang w:val="ru-RU"/>
        </w:rPr>
        <w:t xml:space="preserve"> </w:t>
      </w:r>
      <w:r>
        <w:rPr>
          <w:lang w:val="ru-RU"/>
        </w:rPr>
        <w:t>в</w:t>
      </w:r>
      <w:r w:rsidRPr="00554799">
        <w:rPr>
          <w:lang w:val="ru-RU"/>
        </w:rPr>
        <w:t xml:space="preserve"> </w:t>
      </w:r>
      <w:r>
        <w:rPr>
          <w:lang w:val="ru-RU"/>
        </w:rPr>
        <w:t>недавно</w:t>
      </w:r>
      <w:r w:rsidRPr="00554799">
        <w:rPr>
          <w:lang w:val="ru-RU"/>
        </w:rPr>
        <w:t xml:space="preserve"> </w:t>
      </w:r>
      <w:r>
        <w:rPr>
          <w:lang w:val="ru-RU"/>
        </w:rPr>
        <w:t>покинутом</w:t>
      </w:r>
      <w:r w:rsidRPr="00554799">
        <w:rPr>
          <w:lang w:val="ru-RU"/>
        </w:rPr>
        <w:t xml:space="preserve"> </w:t>
      </w:r>
      <w:r>
        <w:rPr>
          <w:lang w:val="ru-RU"/>
        </w:rPr>
        <w:t>доме</w:t>
      </w:r>
      <w:r w:rsidRPr="00554799">
        <w:rPr>
          <w:lang w:val="ru-RU"/>
        </w:rPr>
        <w:t xml:space="preserve">, </w:t>
      </w:r>
      <w:r>
        <w:rPr>
          <w:lang w:val="ru-RU"/>
        </w:rPr>
        <w:t>где</w:t>
      </w:r>
      <w:r w:rsidRPr="00554799">
        <w:rPr>
          <w:lang w:val="ru-RU"/>
        </w:rPr>
        <w:t xml:space="preserve"> </w:t>
      </w:r>
      <w:r>
        <w:rPr>
          <w:lang w:val="ru-RU"/>
        </w:rPr>
        <w:t>на</w:t>
      </w:r>
      <w:r w:rsidRPr="00554799">
        <w:rPr>
          <w:lang w:val="ru-RU"/>
        </w:rPr>
        <w:t xml:space="preserve"> </w:t>
      </w:r>
      <w:r>
        <w:rPr>
          <w:lang w:val="ru-RU"/>
        </w:rPr>
        <w:t>плите</w:t>
      </w:r>
      <w:r w:rsidRPr="00554799">
        <w:rPr>
          <w:lang w:val="ru-RU"/>
        </w:rPr>
        <w:t xml:space="preserve"> </w:t>
      </w:r>
      <w:r>
        <w:rPr>
          <w:lang w:val="ru-RU"/>
        </w:rPr>
        <w:t>стоял</w:t>
      </w:r>
      <w:r w:rsidRPr="00554799">
        <w:rPr>
          <w:lang w:val="ru-RU"/>
        </w:rPr>
        <w:t xml:space="preserve"> </w:t>
      </w:r>
      <w:r>
        <w:rPr>
          <w:lang w:val="ru-RU"/>
        </w:rPr>
        <w:t>готовый</w:t>
      </w:r>
      <w:r w:rsidRPr="00554799">
        <w:rPr>
          <w:lang w:val="ru-RU"/>
        </w:rPr>
        <w:t xml:space="preserve"> </w:t>
      </w:r>
      <w:r>
        <w:rPr>
          <w:lang w:val="ru-RU"/>
        </w:rPr>
        <w:t>обед</w:t>
      </w:r>
      <w:r w:rsidRPr="00554799">
        <w:rPr>
          <w:lang w:val="ru-RU"/>
        </w:rPr>
        <w:t>.</w:t>
      </w:r>
      <w:r>
        <w:rPr>
          <w:lang w:val="ru-RU"/>
        </w:rPr>
        <w:t xml:space="preserve"> Мы</w:t>
      </w:r>
      <w:r w:rsidRPr="00554799">
        <w:rPr>
          <w:lang w:val="ru-RU"/>
        </w:rPr>
        <w:t xml:space="preserve"> </w:t>
      </w:r>
      <w:r>
        <w:rPr>
          <w:lang w:val="ru-RU"/>
        </w:rPr>
        <w:t>с</w:t>
      </w:r>
      <w:r w:rsidRPr="00554799">
        <w:rPr>
          <w:lang w:val="ru-RU"/>
        </w:rPr>
        <w:t xml:space="preserve"> </w:t>
      </w:r>
      <w:r>
        <w:rPr>
          <w:lang w:val="ru-RU"/>
        </w:rPr>
        <w:t>удовольствием</w:t>
      </w:r>
      <w:r w:rsidRPr="00554799">
        <w:rPr>
          <w:lang w:val="ru-RU"/>
        </w:rPr>
        <w:t xml:space="preserve"> </w:t>
      </w:r>
      <w:r>
        <w:rPr>
          <w:lang w:val="ru-RU"/>
        </w:rPr>
        <w:t>обедали</w:t>
      </w:r>
      <w:r w:rsidRPr="00554799">
        <w:rPr>
          <w:lang w:val="ru-RU"/>
        </w:rPr>
        <w:t xml:space="preserve">, </w:t>
      </w:r>
      <w:r>
        <w:rPr>
          <w:lang w:val="ru-RU"/>
        </w:rPr>
        <w:t>как</w:t>
      </w:r>
      <w:r w:rsidRPr="00554799">
        <w:rPr>
          <w:lang w:val="ru-RU"/>
        </w:rPr>
        <w:t xml:space="preserve"> </w:t>
      </w:r>
      <w:r>
        <w:rPr>
          <w:lang w:val="ru-RU"/>
        </w:rPr>
        <w:t>вдруг</w:t>
      </w:r>
      <w:r w:rsidR="002A4236">
        <w:rPr>
          <w:lang w:val="ru-RU"/>
        </w:rPr>
        <w:t xml:space="preserve"> </w:t>
      </w:r>
      <w:r w:rsidRPr="00554799">
        <w:rPr>
          <w:lang w:val="ru-RU"/>
        </w:rPr>
        <w:t xml:space="preserve"> </w:t>
      </w:r>
      <w:r>
        <w:rPr>
          <w:lang w:val="ru-RU"/>
        </w:rPr>
        <w:t>услышали</w:t>
      </w:r>
      <w:r w:rsidRPr="00554799">
        <w:rPr>
          <w:lang w:val="ru-RU"/>
        </w:rPr>
        <w:t xml:space="preserve">, </w:t>
      </w:r>
      <w:r w:rsidR="002A4236">
        <w:rPr>
          <w:lang w:val="ru-RU"/>
        </w:rPr>
        <w:t xml:space="preserve">что </w:t>
      </w:r>
      <w:r>
        <w:rPr>
          <w:lang w:val="ru-RU"/>
        </w:rPr>
        <w:t>рядом</w:t>
      </w:r>
      <w:r w:rsidRPr="00554799">
        <w:rPr>
          <w:lang w:val="ru-RU"/>
        </w:rPr>
        <w:t xml:space="preserve"> </w:t>
      </w:r>
      <w:r>
        <w:rPr>
          <w:lang w:val="ru-RU"/>
        </w:rPr>
        <w:t>с</w:t>
      </w:r>
      <w:r w:rsidRPr="00554799">
        <w:rPr>
          <w:lang w:val="ru-RU"/>
        </w:rPr>
        <w:t xml:space="preserve"> </w:t>
      </w:r>
      <w:r>
        <w:rPr>
          <w:lang w:val="ru-RU"/>
        </w:rPr>
        <w:t>домом</w:t>
      </w:r>
      <w:r w:rsidRPr="00554799">
        <w:rPr>
          <w:lang w:val="ru-RU"/>
        </w:rPr>
        <w:t xml:space="preserve"> </w:t>
      </w:r>
      <w:r>
        <w:rPr>
          <w:lang w:val="ru-RU"/>
        </w:rPr>
        <w:t>взорвалась</w:t>
      </w:r>
      <w:r w:rsidRPr="00554799">
        <w:rPr>
          <w:lang w:val="ru-RU"/>
        </w:rPr>
        <w:t xml:space="preserve"> </w:t>
      </w:r>
      <w:r>
        <w:rPr>
          <w:lang w:val="ru-RU"/>
        </w:rPr>
        <w:t>граната</w:t>
      </w:r>
      <w:r w:rsidRPr="00554799">
        <w:rPr>
          <w:lang w:val="ru-RU"/>
        </w:rPr>
        <w:t xml:space="preserve">, </w:t>
      </w:r>
      <w:r>
        <w:rPr>
          <w:lang w:val="ru-RU"/>
        </w:rPr>
        <w:t>и</w:t>
      </w:r>
      <w:r w:rsidRPr="00554799">
        <w:rPr>
          <w:lang w:val="ru-RU"/>
        </w:rPr>
        <w:t xml:space="preserve"> </w:t>
      </w:r>
      <w:r>
        <w:rPr>
          <w:lang w:val="ru-RU"/>
        </w:rPr>
        <w:t xml:space="preserve"> все товарищи в спешке бросились на улицу. </w:t>
      </w:r>
      <w:r w:rsidRPr="00554799">
        <w:rPr>
          <w:lang w:val="ru-RU"/>
        </w:rPr>
        <w:t xml:space="preserve"> </w:t>
      </w:r>
      <w:r>
        <w:rPr>
          <w:lang w:val="ru-RU"/>
        </w:rPr>
        <w:t>Мы</w:t>
      </w:r>
      <w:r w:rsidRPr="00554799">
        <w:rPr>
          <w:lang w:val="ru-RU"/>
        </w:rPr>
        <w:t xml:space="preserve">,  </w:t>
      </w:r>
      <w:r>
        <w:rPr>
          <w:lang w:val="ru-RU"/>
        </w:rPr>
        <w:t>второй</w:t>
      </w:r>
      <w:r w:rsidRPr="00554799">
        <w:rPr>
          <w:lang w:val="ru-RU"/>
        </w:rPr>
        <w:t xml:space="preserve">  </w:t>
      </w:r>
      <w:r>
        <w:rPr>
          <w:lang w:val="ru-RU"/>
        </w:rPr>
        <w:t>пулеметчик</w:t>
      </w:r>
      <w:r w:rsidRPr="00554799">
        <w:rPr>
          <w:lang w:val="ru-RU"/>
        </w:rPr>
        <w:t xml:space="preserve"> </w:t>
      </w:r>
      <w:r>
        <w:rPr>
          <w:lang w:val="ru-RU"/>
        </w:rPr>
        <w:t>и</w:t>
      </w:r>
      <w:r w:rsidRPr="00554799">
        <w:rPr>
          <w:lang w:val="ru-RU"/>
        </w:rPr>
        <w:t xml:space="preserve"> </w:t>
      </w:r>
      <w:r>
        <w:rPr>
          <w:lang w:val="ru-RU"/>
        </w:rPr>
        <w:t>я</w:t>
      </w:r>
      <w:r w:rsidRPr="00554799">
        <w:rPr>
          <w:lang w:val="ru-RU"/>
        </w:rPr>
        <w:t>,</w:t>
      </w:r>
      <w:r>
        <w:rPr>
          <w:lang w:val="ru-RU"/>
        </w:rPr>
        <w:t xml:space="preserve"> сначала доели наш праздничный обед и стали думать, что нам делать дальше.</w:t>
      </w:r>
      <w:r w:rsidRPr="00554799">
        <w:rPr>
          <w:lang w:val="ru-RU"/>
        </w:rPr>
        <w:t xml:space="preserve"> </w:t>
      </w:r>
      <w:r>
        <w:rPr>
          <w:lang w:val="ru-RU"/>
        </w:rPr>
        <w:t>Мы</w:t>
      </w:r>
      <w:r w:rsidRPr="00554799">
        <w:rPr>
          <w:lang w:val="ru-RU"/>
        </w:rPr>
        <w:t xml:space="preserve"> </w:t>
      </w:r>
      <w:r>
        <w:rPr>
          <w:lang w:val="ru-RU"/>
        </w:rPr>
        <w:t>нашли</w:t>
      </w:r>
      <w:r w:rsidRPr="00554799">
        <w:rPr>
          <w:lang w:val="ru-RU"/>
        </w:rPr>
        <w:t xml:space="preserve">  </w:t>
      </w:r>
      <w:r>
        <w:rPr>
          <w:lang w:val="ru-RU"/>
        </w:rPr>
        <w:t>каждому</w:t>
      </w:r>
      <w:r w:rsidRPr="00554799">
        <w:rPr>
          <w:lang w:val="ru-RU"/>
        </w:rPr>
        <w:t xml:space="preserve"> </w:t>
      </w:r>
      <w:r>
        <w:rPr>
          <w:lang w:val="ru-RU"/>
        </w:rPr>
        <w:t>по</w:t>
      </w:r>
      <w:r w:rsidRPr="00554799">
        <w:rPr>
          <w:lang w:val="ru-RU"/>
        </w:rPr>
        <w:t xml:space="preserve"> </w:t>
      </w:r>
      <w:r>
        <w:rPr>
          <w:lang w:val="ru-RU"/>
        </w:rPr>
        <w:t>рюкзаку</w:t>
      </w:r>
      <w:r w:rsidRPr="00554799">
        <w:rPr>
          <w:lang w:val="ru-RU"/>
        </w:rPr>
        <w:t xml:space="preserve">, </w:t>
      </w:r>
      <w:r w:rsidR="003D63A8">
        <w:rPr>
          <w:lang w:val="ru-RU"/>
        </w:rPr>
        <w:t xml:space="preserve">наполнили </w:t>
      </w:r>
      <w:r>
        <w:rPr>
          <w:lang w:val="ru-RU"/>
        </w:rPr>
        <w:t>их</w:t>
      </w:r>
      <w:r w:rsidRPr="00554799">
        <w:rPr>
          <w:lang w:val="ru-RU"/>
        </w:rPr>
        <w:t xml:space="preserve"> </w:t>
      </w:r>
      <w:r>
        <w:rPr>
          <w:lang w:val="ru-RU"/>
        </w:rPr>
        <w:t>съестным и взяли</w:t>
      </w:r>
      <w:r w:rsidRPr="00554799">
        <w:rPr>
          <w:lang w:val="ru-RU"/>
        </w:rPr>
        <w:t xml:space="preserve"> </w:t>
      </w:r>
      <w:r>
        <w:rPr>
          <w:lang w:val="ru-RU"/>
        </w:rPr>
        <w:t>оставленные</w:t>
      </w:r>
      <w:r w:rsidRPr="00554799">
        <w:rPr>
          <w:lang w:val="ru-RU"/>
        </w:rPr>
        <w:t xml:space="preserve"> </w:t>
      </w:r>
      <w:r>
        <w:rPr>
          <w:lang w:val="ru-RU"/>
        </w:rPr>
        <w:t>в доме  велосипеды. К</w:t>
      </w:r>
      <w:r w:rsidRPr="00D93E9F">
        <w:rPr>
          <w:lang w:val="ru-RU"/>
        </w:rPr>
        <w:t xml:space="preserve"> </w:t>
      </w:r>
      <w:r>
        <w:rPr>
          <w:lang w:val="ru-RU"/>
        </w:rPr>
        <w:t>одному</w:t>
      </w:r>
      <w:r w:rsidRPr="00D93E9F">
        <w:rPr>
          <w:lang w:val="ru-RU"/>
        </w:rPr>
        <w:t xml:space="preserve"> </w:t>
      </w:r>
      <w:r>
        <w:rPr>
          <w:lang w:val="ru-RU"/>
        </w:rPr>
        <w:t>из</w:t>
      </w:r>
      <w:r w:rsidRPr="00D93E9F">
        <w:rPr>
          <w:lang w:val="ru-RU"/>
        </w:rPr>
        <w:t xml:space="preserve"> </w:t>
      </w:r>
      <w:r>
        <w:rPr>
          <w:lang w:val="ru-RU"/>
        </w:rPr>
        <w:t>велосипедов</w:t>
      </w:r>
      <w:r w:rsidRPr="00D93E9F">
        <w:rPr>
          <w:lang w:val="ru-RU"/>
        </w:rPr>
        <w:t xml:space="preserve"> </w:t>
      </w:r>
      <w:r>
        <w:rPr>
          <w:lang w:val="ru-RU"/>
        </w:rPr>
        <w:t>привязали</w:t>
      </w:r>
      <w:r w:rsidRPr="00D93E9F">
        <w:rPr>
          <w:lang w:val="ru-RU"/>
        </w:rPr>
        <w:t xml:space="preserve"> </w:t>
      </w:r>
      <w:r>
        <w:rPr>
          <w:lang w:val="ru-RU"/>
        </w:rPr>
        <w:t>пулемет</w:t>
      </w:r>
      <w:r w:rsidRPr="00D93E9F">
        <w:rPr>
          <w:lang w:val="ru-RU"/>
        </w:rPr>
        <w:t xml:space="preserve"> </w:t>
      </w:r>
      <w:r>
        <w:rPr>
          <w:lang w:val="ru-RU"/>
        </w:rPr>
        <w:t>и</w:t>
      </w:r>
      <w:r w:rsidRPr="00D93E9F">
        <w:rPr>
          <w:lang w:val="ru-RU"/>
        </w:rPr>
        <w:t xml:space="preserve"> </w:t>
      </w:r>
      <w:r>
        <w:rPr>
          <w:lang w:val="ru-RU"/>
        </w:rPr>
        <w:t>наугад поспешили оттуда, пока на перекре</w:t>
      </w:r>
      <w:r w:rsidR="002A4236">
        <w:rPr>
          <w:lang w:val="ru-RU"/>
        </w:rPr>
        <w:t xml:space="preserve">стке нас не остановил </w:t>
      </w:r>
      <w:r>
        <w:rPr>
          <w:lang w:val="ru-RU"/>
        </w:rPr>
        <w:t>полевой жандарм</w:t>
      </w:r>
      <w:r w:rsidR="002A4236">
        <w:rPr>
          <w:lang w:val="ru-RU"/>
        </w:rPr>
        <w:t xml:space="preserve"> (их называли «цепными собаками»)</w:t>
      </w:r>
      <w:r>
        <w:rPr>
          <w:lang w:val="ru-RU"/>
        </w:rPr>
        <w:t>.</w:t>
      </w:r>
      <w:r w:rsidRPr="00D93E9F">
        <w:rPr>
          <w:lang w:val="ru-RU"/>
        </w:rPr>
        <w:t xml:space="preserve">  </w:t>
      </w:r>
    </w:p>
    <w:p w:rsidR="00362244" w:rsidRPr="00D93E9F" w:rsidRDefault="00362244" w:rsidP="00935023">
      <w:pPr>
        <w:spacing w:line="276" w:lineRule="auto"/>
        <w:jc w:val="both"/>
        <w:rPr>
          <w:lang w:val="ru-RU"/>
        </w:rPr>
      </w:pPr>
    </w:p>
    <w:p w:rsidR="00362244" w:rsidRPr="00D05FDF" w:rsidRDefault="00362244" w:rsidP="00935023">
      <w:pPr>
        <w:spacing w:line="276" w:lineRule="auto"/>
        <w:jc w:val="both"/>
        <w:rPr>
          <w:lang w:val="ru-RU"/>
        </w:rPr>
      </w:pPr>
      <w:r>
        <w:rPr>
          <w:lang w:val="ru-RU"/>
        </w:rPr>
        <w:t>У</w:t>
      </w:r>
      <w:r w:rsidRPr="001D65CF">
        <w:rPr>
          <w:lang w:val="ru-RU"/>
        </w:rPr>
        <w:t xml:space="preserve"> </w:t>
      </w:r>
      <w:r>
        <w:rPr>
          <w:lang w:val="ru-RU"/>
        </w:rPr>
        <w:t>этого</w:t>
      </w:r>
      <w:r w:rsidRPr="001D65CF">
        <w:rPr>
          <w:lang w:val="ru-RU"/>
        </w:rPr>
        <w:t xml:space="preserve"> </w:t>
      </w:r>
      <w:r>
        <w:rPr>
          <w:lang w:val="ru-RU"/>
        </w:rPr>
        <w:t>обер</w:t>
      </w:r>
      <w:r w:rsidRPr="001D65CF">
        <w:rPr>
          <w:lang w:val="ru-RU"/>
        </w:rPr>
        <w:t>-</w:t>
      </w:r>
      <w:r w:rsidR="002A4236">
        <w:rPr>
          <w:lang w:val="ru-RU"/>
        </w:rPr>
        <w:t xml:space="preserve">фельдфебеля, </w:t>
      </w:r>
      <w:r>
        <w:rPr>
          <w:lang w:val="ru-RU"/>
        </w:rPr>
        <w:t>«цепной собаки»</w:t>
      </w:r>
      <w:r w:rsidR="002A4236">
        <w:rPr>
          <w:lang w:val="ru-RU"/>
        </w:rPr>
        <w:t xml:space="preserve"> (</w:t>
      </w:r>
      <w:r>
        <w:rPr>
          <w:lang w:val="ru-RU"/>
        </w:rPr>
        <w:t>так называли лейтенантов и большинство обер-фельдфебелей</w:t>
      </w:r>
      <w:r w:rsidR="002A4236">
        <w:rPr>
          <w:lang w:val="ru-RU"/>
        </w:rPr>
        <w:t xml:space="preserve">), </w:t>
      </w:r>
      <w:r>
        <w:rPr>
          <w:lang w:val="ru-RU"/>
        </w:rPr>
        <w:t xml:space="preserve"> на груди была металлическая табличка,  отличительный знак принадлежности к полиции</w:t>
      </w:r>
      <w:r w:rsidRPr="001D65CF">
        <w:rPr>
          <w:lang w:val="ru-RU"/>
        </w:rPr>
        <w:t>.</w:t>
      </w:r>
      <w:r>
        <w:rPr>
          <w:lang w:val="ru-RU"/>
        </w:rPr>
        <w:t xml:space="preserve"> </w:t>
      </w:r>
      <w:r w:rsidRPr="001D65CF">
        <w:rPr>
          <w:lang w:val="ru-RU"/>
        </w:rPr>
        <w:t xml:space="preserve"> </w:t>
      </w:r>
      <w:r>
        <w:rPr>
          <w:lang w:val="ru-RU"/>
        </w:rPr>
        <w:t>Он</w:t>
      </w:r>
      <w:r w:rsidRPr="00275783">
        <w:rPr>
          <w:lang w:val="ru-RU"/>
        </w:rPr>
        <w:t xml:space="preserve"> </w:t>
      </w:r>
      <w:r>
        <w:rPr>
          <w:lang w:val="ru-RU"/>
        </w:rPr>
        <w:t>приказал</w:t>
      </w:r>
      <w:r w:rsidRPr="00275783">
        <w:rPr>
          <w:lang w:val="ru-RU"/>
        </w:rPr>
        <w:t xml:space="preserve"> </w:t>
      </w:r>
      <w:r>
        <w:rPr>
          <w:lang w:val="ru-RU"/>
        </w:rPr>
        <w:t>нам</w:t>
      </w:r>
      <w:r w:rsidRPr="00275783">
        <w:rPr>
          <w:lang w:val="ru-RU"/>
        </w:rPr>
        <w:t xml:space="preserve"> </w:t>
      </w:r>
      <w:r>
        <w:rPr>
          <w:lang w:val="ru-RU"/>
        </w:rPr>
        <w:t>слезть</w:t>
      </w:r>
      <w:r w:rsidRPr="00275783">
        <w:rPr>
          <w:lang w:val="ru-RU"/>
        </w:rPr>
        <w:t xml:space="preserve"> </w:t>
      </w:r>
      <w:r>
        <w:rPr>
          <w:lang w:val="ru-RU"/>
        </w:rPr>
        <w:t>с</w:t>
      </w:r>
      <w:r w:rsidRPr="00275783">
        <w:rPr>
          <w:lang w:val="ru-RU"/>
        </w:rPr>
        <w:t xml:space="preserve"> </w:t>
      </w:r>
      <w:r>
        <w:rPr>
          <w:lang w:val="ru-RU"/>
        </w:rPr>
        <w:t>велосипедов</w:t>
      </w:r>
      <w:r w:rsidRPr="00275783">
        <w:rPr>
          <w:lang w:val="ru-RU"/>
        </w:rPr>
        <w:t xml:space="preserve"> </w:t>
      </w:r>
      <w:r>
        <w:rPr>
          <w:lang w:val="ru-RU"/>
        </w:rPr>
        <w:t>и</w:t>
      </w:r>
      <w:r w:rsidRPr="00275783">
        <w:rPr>
          <w:lang w:val="ru-RU"/>
        </w:rPr>
        <w:t xml:space="preserve"> </w:t>
      </w:r>
      <w:r>
        <w:rPr>
          <w:lang w:val="ru-RU"/>
        </w:rPr>
        <w:t>отправиться</w:t>
      </w:r>
      <w:r w:rsidRPr="00275783">
        <w:rPr>
          <w:lang w:val="ru-RU"/>
        </w:rPr>
        <w:t xml:space="preserve"> </w:t>
      </w:r>
      <w:r>
        <w:rPr>
          <w:lang w:val="ru-RU"/>
        </w:rPr>
        <w:t>на</w:t>
      </w:r>
      <w:r w:rsidRPr="00275783">
        <w:rPr>
          <w:lang w:val="ru-RU"/>
        </w:rPr>
        <w:t xml:space="preserve"> </w:t>
      </w:r>
      <w:r>
        <w:rPr>
          <w:lang w:val="ru-RU"/>
        </w:rPr>
        <w:t>ближайшую промежуточную позицию</w:t>
      </w:r>
      <w:r w:rsidRPr="00275783">
        <w:rPr>
          <w:lang w:val="ru-RU"/>
        </w:rPr>
        <w:t>.</w:t>
      </w:r>
      <w:r>
        <w:rPr>
          <w:lang w:val="ru-RU"/>
        </w:rPr>
        <w:t xml:space="preserve"> Мы ответили, что так дело не пойдет, потому что нас ждут в части. Мой второй пулеметчик заметил, как «цепная собака» схватился за рукоятку  своего оружия, и вытащил из кармана пистолет, бельгийский</w:t>
      </w:r>
      <w:r w:rsidRPr="00275783">
        <w:rPr>
          <w:lang w:val="ru-RU"/>
        </w:rPr>
        <w:t xml:space="preserve"> 08.</w:t>
      </w:r>
      <w:r>
        <w:rPr>
          <w:lang w:val="ru-RU"/>
        </w:rPr>
        <w:t xml:space="preserve"> Мы</w:t>
      </w:r>
      <w:r w:rsidRPr="00D05FDF">
        <w:rPr>
          <w:lang w:val="ru-RU"/>
        </w:rPr>
        <w:t xml:space="preserve"> </w:t>
      </w:r>
      <w:r>
        <w:rPr>
          <w:lang w:val="ru-RU"/>
        </w:rPr>
        <w:t>разоружили</w:t>
      </w:r>
      <w:r w:rsidRPr="00D05FDF">
        <w:rPr>
          <w:lang w:val="ru-RU"/>
        </w:rPr>
        <w:t xml:space="preserve"> </w:t>
      </w:r>
      <w:r>
        <w:rPr>
          <w:lang w:val="ru-RU"/>
        </w:rPr>
        <w:t>ошеломленного</w:t>
      </w:r>
      <w:r w:rsidRPr="00D05FDF">
        <w:rPr>
          <w:lang w:val="ru-RU"/>
        </w:rPr>
        <w:t xml:space="preserve"> </w:t>
      </w:r>
      <w:r>
        <w:rPr>
          <w:lang w:val="ru-RU"/>
        </w:rPr>
        <w:t>обер-фельдфебеля и, как можно быстрее, удалились.</w:t>
      </w:r>
      <w:r w:rsidRPr="00D05FDF">
        <w:rPr>
          <w:lang w:val="ru-RU"/>
        </w:rPr>
        <w:t xml:space="preserve"> </w:t>
      </w:r>
      <w:r>
        <w:rPr>
          <w:lang w:val="ru-RU"/>
        </w:rPr>
        <w:t>А</w:t>
      </w:r>
      <w:r w:rsidRPr="00D05FDF">
        <w:rPr>
          <w:lang w:val="ru-RU"/>
        </w:rPr>
        <w:t xml:space="preserve"> </w:t>
      </w:r>
      <w:r>
        <w:rPr>
          <w:lang w:val="ru-RU"/>
        </w:rPr>
        <w:t>ему</w:t>
      </w:r>
      <w:r w:rsidRPr="00D05FDF">
        <w:rPr>
          <w:lang w:val="ru-RU"/>
        </w:rPr>
        <w:t xml:space="preserve"> </w:t>
      </w:r>
      <w:r>
        <w:rPr>
          <w:lang w:val="ru-RU"/>
        </w:rPr>
        <w:t>прокричали</w:t>
      </w:r>
      <w:r w:rsidRPr="00D05FDF">
        <w:rPr>
          <w:lang w:val="ru-RU"/>
        </w:rPr>
        <w:t xml:space="preserve">: </w:t>
      </w:r>
      <w:r>
        <w:rPr>
          <w:lang w:val="ru-RU"/>
        </w:rPr>
        <w:t>«Беги, спасайся быстрее, мы в спину не стреляем».</w:t>
      </w:r>
    </w:p>
    <w:p w:rsidR="00362244" w:rsidRPr="00D05FDF" w:rsidRDefault="00362244" w:rsidP="00935023">
      <w:pPr>
        <w:spacing w:line="276" w:lineRule="auto"/>
        <w:jc w:val="both"/>
        <w:rPr>
          <w:lang w:val="ru-RU"/>
        </w:rPr>
      </w:pPr>
    </w:p>
    <w:p w:rsidR="00E73584" w:rsidRDefault="00362244" w:rsidP="00935023">
      <w:pPr>
        <w:spacing w:line="276" w:lineRule="auto"/>
        <w:jc w:val="both"/>
        <w:rPr>
          <w:lang w:val="ru-RU"/>
        </w:rPr>
      </w:pPr>
      <w:r>
        <w:rPr>
          <w:lang w:val="ru-RU"/>
        </w:rPr>
        <w:t xml:space="preserve">Когда мы добрались до следующей деревни, мы были так измотаны, что решили выспаться в одном из пустующих домов. Всю ночь мы проспали на пуховых перинах и были разбужены громкими голосами и </w:t>
      </w:r>
      <w:r w:rsidRPr="00D05FDF">
        <w:rPr>
          <w:lang w:val="ru-RU"/>
        </w:rPr>
        <w:t xml:space="preserve"> </w:t>
      </w:r>
      <w:r>
        <w:rPr>
          <w:lang w:val="ru-RU"/>
        </w:rPr>
        <w:t xml:space="preserve">топотом лошадиных копыт. Это были беженцы, которые огромными колоннами направлялись в сторону запада. </w:t>
      </w:r>
      <w:r w:rsidRPr="006B6684">
        <w:rPr>
          <w:lang w:val="ru-RU"/>
        </w:rPr>
        <w:t xml:space="preserve"> </w:t>
      </w:r>
      <w:r>
        <w:rPr>
          <w:lang w:val="ru-RU"/>
        </w:rPr>
        <w:t>Даже</w:t>
      </w:r>
      <w:r w:rsidRPr="006B6684">
        <w:rPr>
          <w:lang w:val="ru-RU"/>
        </w:rPr>
        <w:t xml:space="preserve"> </w:t>
      </w:r>
      <w:r>
        <w:rPr>
          <w:lang w:val="ru-RU"/>
        </w:rPr>
        <w:t>военным</w:t>
      </w:r>
      <w:r w:rsidRPr="006B6684">
        <w:rPr>
          <w:lang w:val="ru-RU"/>
        </w:rPr>
        <w:t xml:space="preserve"> </w:t>
      </w:r>
      <w:r>
        <w:rPr>
          <w:lang w:val="ru-RU"/>
        </w:rPr>
        <w:t>автомобилям</w:t>
      </w:r>
      <w:r w:rsidRPr="006B6684">
        <w:rPr>
          <w:lang w:val="ru-RU"/>
        </w:rPr>
        <w:t xml:space="preserve"> </w:t>
      </w:r>
      <w:r>
        <w:rPr>
          <w:lang w:val="ru-RU"/>
        </w:rPr>
        <w:t>иногда</w:t>
      </w:r>
      <w:r w:rsidRPr="006B6684">
        <w:rPr>
          <w:lang w:val="ru-RU"/>
        </w:rPr>
        <w:t xml:space="preserve">  </w:t>
      </w:r>
      <w:r>
        <w:rPr>
          <w:lang w:val="ru-RU"/>
        </w:rPr>
        <w:t>приходилось объезжать</w:t>
      </w:r>
      <w:r w:rsidRPr="006B6684">
        <w:rPr>
          <w:lang w:val="ru-RU"/>
        </w:rPr>
        <w:t xml:space="preserve">  </w:t>
      </w:r>
      <w:r>
        <w:rPr>
          <w:lang w:val="ru-RU"/>
        </w:rPr>
        <w:t>потоки</w:t>
      </w:r>
      <w:r w:rsidRPr="006B6684">
        <w:rPr>
          <w:lang w:val="ru-RU"/>
        </w:rPr>
        <w:t xml:space="preserve"> </w:t>
      </w:r>
      <w:r>
        <w:rPr>
          <w:lang w:val="ru-RU"/>
        </w:rPr>
        <w:t>беженцев</w:t>
      </w:r>
      <w:r w:rsidRPr="006B6684">
        <w:rPr>
          <w:lang w:val="ru-RU"/>
        </w:rPr>
        <w:t>.</w:t>
      </w:r>
      <w:r>
        <w:rPr>
          <w:lang w:val="ru-RU"/>
        </w:rPr>
        <w:t xml:space="preserve"> Наши велосипеды по-прежнему лежали в укрытии, мы загрузили на них все, что могли,  заполнили рюкзаки всем, что нам казалось необходимым</w:t>
      </w:r>
      <w:r w:rsidRPr="006B6684">
        <w:rPr>
          <w:lang w:val="ru-RU"/>
        </w:rPr>
        <w:t>:</w:t>
      </w:r>
      <w:r>
        <w:rPr>
          <w:lang w:val="ru-RU"/>
        </w:rPr>
        <w:t xml:space="preserve"> от боеприпасов до консервов и табака.</w:t>
      </w:r>
      <w:r w:rsidRPr="006B6684">
        <w:rPr>
          <w:lang w:val="ru-RU"/>
        </w:rPr>
        <w:t xml:space="preserve"> </w:t>
      </w:r>
      <w:r>
        <w:rPr>
          <w:lang w:val="ru-RU"/>
        </w:rPr>
        <w:t>В</w:t>
      </w:r>
      <w:r w:rsidRPr="006B6684">
        <w:rPr>
          <w:lang w:val="ru-RU"/>
        </w:rPr>
        <w:t xml:space="preserve"> </w:t>
      </w:r>
      <w:r>
        <w:rPr>
          <w:lang w:val="ru-RU"/>
        </w:rPr>
        <w:t>следующей</w:t>
      </w:r>
      <w:r w:rsidRPr="006B6684">
        <w:rPr>
          <w:lang w:val="ru-RU"/>
        </w:rPr>
        <w:t xml:space="preserve"> </w:t>
      </w:r>
      <w:r>
        <w:rPr>
          <w:lang w:val="ru-RU"/>
        </w:rPr>
        <w:t>деревне</w:t>
      </w:r>
      <w:r w:rsidRPr="006B6684">
        <w:rPr>
          <w:lang w:val="ru-RU"/>
        </w:rPr>
        <w:t xml:space="preserve">, </w:t>
      </w:r>
      <w:r>
        <w:rPr>
          <w:lang w:val="ru-RU"/>
        </w:rPr>
        <w:t>также</w:t>
      </w:r>
      <w:r w:rsidRPr="006B6684">
        <w:rPr>
          <w:lang w:val="ru-RU"/>
        </w:rPr>
        <w:t xml:space="preserve"> </w:t>
      </w:r>
      <w:r>
        <w:rPr>
          <w:lang w:val="ru-RU"/>
        </w:rPr>
        <w:t>покинутой</w:t>
      </w:r>
      <w:r w:rsidRPr="006B6684">
        <w:rPr>
          <w:lang w:val="ru-RU"/>
        </w:rPr>
        <w:t xml:space="preserve">, </w:t>
      </w:r>
      <w:r>
        <w:rPr>
          <w:lang w:val="ru-RU"/>
        </w:rPr>
        <w:t>как</w:t>
      </w:r>
      <w:r w:rsidRPr="006B6684">
        <w:rPr>
          <w:lang w:val="ru-RU"/>
        </w:rPr>
        <w:t xml:space="preserve"> </w:t>
      </w:r>
      <w:r>
        <w:rPr>
          <w:lang w:val="ru-RU"/>
        </w:rPr>
        <w:t>и</w:t>
      </w:r>
      <w:r w:rsidRPr="006B6684">
        <w:rPr>
          <w:lang w:val="ru-RU"/>
        </w:rPr>
        <w:t xml:space="preserve"> </w:t>
      </w:r>
      <w:r>
        <w:rPr>
          <w:lang w:val="ru-RU"/>
        </w:rPr>
        <w:t>прежняя</w:t>
      </w:r>
      <w:r w:rsidRPr="006B6684">
        <w:rPr>
          <w:lang w:val="ru-RU"/>
        </w:rPr>
        <w:t xml:space="preserve">, </w:t>
      </w:r>
      <w:r>
        <w:rPr>
          <w:lang w:val="ru-RU"/>
        </w:rPr>
        <w:t>мы</w:t>
      </w:r>
      <w:r w:rsidRPr="006B6684">
        <w:rPr>
          <w:lang w:val="ru-RU"/>
        </w:rPr>
        <w:t xml:space="preserve"> </w:t>
      </w:r>
      <w:r>
        <w:rPr>
          <w:lang w:val="ru-RU"/>
        </w:rPr>
        <w:t>забрались</w:t>
      </w:r>
      <w:r w:rsidRPr="006B6684">
        <w:rPr>
          <w:lang w:val="ru-RU"/>
        </w:rPr>
        <w:t xml:space="preserve"> </w:t>
      </w:r>
      <w:r>
        <w:rPr>
          <w:lang w:val="ru-RU"/>
        </w:rPr>
        <w:t>в</w:t>
      </w:r>
      <w:r w:rsidRPr="006B6684">
        <w:rPr>
          <w:lang w:val="ru-RU"/>
        </w:rPr>
        <w:t xml:space="preserve"> </w:t>
      </w:r>
      <w:r>
        <w:rPr>
          <w:lang w:val="ru-RU"/>
        </w:rPr>
        <w:t>дом</w:t>
      </w:r>
      <w:r w:rsidRPr="006B6684">
        <w:rPr>
          <w:lang w:val="ru-RU"/>
        </w:rPr>
        <w:t xml:space="preserve"> </w:t>
      </w:r>
      <w:r>
        <w:rPr>
          <w:lang w:val="ru-RU"/>
        </w:rPr>
        <w:t>священника</w:t>
      </w:r>
      <w:r w:rsidRPr="006B6684">
        <w:rPr>
          <w:lang w:val="ru-RU"/>
        </w:rPr>
        <w:t xml:space="preserve"> </w:t>
      </w:r>
      <w:r>
        <w:rPr>
          <w:lang w:val="ru-RU"/>
        </w:rPr>
        <w:t>и</w:t>
      </w:r>
      <w:r w:rsidRPr="006B6684">
        <w:rPr>
          <w:lang w:val="ru-RU"/>
        </w:rPr>
        <w:t xml:space="preserve">  </w:t>
      </w:r>
      <w:r>
        <w:rPr>
          <w:lang w:val="ru-RU"/>
        </w:rPr>
        <w:t>снова обнаружили полный подвал еды.</w:t>
      </w:r>
      <w:r w:rsidRPr="006B6684">
        <w:rPr>
          <w:lang w:val="ru-RU"/>
        </w:rPr>
        <w:t xml:space="preserve"> </w:t>
      </w:r>
      <w:r>
        <w:rPr>
          <w:lang w:val="ru-RU"/>
        </w:rPr>
        <w:t>Излишки</w:t>
      </w:r>
      <w:r w:rsidRPr="003C65F0">
        <w:rPr>
          <w:lang w:val="ru-RU"/>
        </w:rPr>
        <w:t xml:space="preserve"> </w:t>
      </w:r>
      <w:r>
        <w:rPr>
          <w:lang w:val="ru-RU"/>
        </w:rPr>
        <w:t>продуктов</w:t>
      </w:r>
      <w:r w:rsidRPr="003C65F0">
        <w:rPr>
          <w:lang w:val="ru-RU"/>
        </w:rPr>
        <w:t xml:space="preserve"> </w:t>
      </w:r>
      <w:r>
        <w:rPr>
          <w:lang w:val="ru-RU"/>
        </w:rPr>
        <w:t>мы</w:t>
      </w:r>
      <w:r w:rsidRPr="003C65F0">
        <w:rPr>
          <w:lang w:val="ru-RU"/>
        </w:rPr>
        <w:t xml:space="preserve">  </w:t>
      </w:r>
      <w:r>
        <w:rPr>
          <w:lang w:val="ru-RU"/>
        </w:rPr>
        <w:t>раздавали</w:t>
      </w:r>
      <w:r w:rsidRPr="003C65F0">
        <w:rPr>
          <w:lang w:val="ru-RU"/>
        </w:rPr>
        <w:t xml:space="preserve"> </w:t>
      </w:r>
      <w:r>
        <w:rPr>
          <w:lang w:val="ru-RU"/>
        </w:rPr>
        <w:t>еще</w:t>
      </w:r>
      <w:r w:rsidRPr="003C65F0">
        <w:rPr>
          <w:lang w:val="ru-RU"/>
        </w:rPr>
        <w:t xml:space="preserve"> </w:t>
      </w:r>
      <w:r>
        <w:rPr>
          <w:lang w:val="ru-RU"/>
        </w:rPr>
        <w:t>и</w:t>
      </w:r>
      <w:r w:rsidRPr="003C65F0">
        <w:rPr>
          <w:lang w:val="ru-RU"/>
        </w:rPr>
        <w:t xml:space="preserve"> </w:t>
      </w:r>
      <w:r>
        <w:rPr>
          <w:lang w:val="ru-RU"/>
        </w:rPr>
        <w:t>проходящим</w:t>
      </w:r>
      <w:r w:rsidRPr="003C65F0">
        <w:rPr>
          <w:lang w:val="ru-RU"/>
        </w:rPr>
        <w:t xml:space="preserve"> </w:t>
      </w:r>
      <w:r>
        <w:rPr>
          <w:lang w:val="ru-RU"/>
        </w:rPr>
        <w:t>мимо</w:t>
      </w:r>
      <w:r w:rsidRPr="003C65F0">
        <w:rPr>
          <w:lang w:val="ru-RU"/>
        </w:rPr>
        <w:t xml:space="preserve"> </w:t>
      </w:r>
      <w:r>
        <w:rPr>
          <w:lang w:val="ru-RU"/>
        </w:rPr>
        <w:t>беженцам</w:t>
      </w:r>
      <w:r w:rsidRPr="003C65F0">
        <w:rPr>
          <w:lang w:val="ru-RU"/>
        </w:rPr>
        <w:t xml:space="preserve">. </w:t>
      </w:r>
      <w:r>
        <w:rPr>
          <w:lang w:val="ru-RU"/>
        </w:rPr>
        <w:t>Вскоре</w:t>
      </w:r>
      <w:r w:rsidRPr="003C65F0">
        <w:rPr>
          <w:lang w:val="ru-RU"/>
        </w:rPr>
        <w:t xml:space="preserve"> </w:t>
      </w:r>
      <w:r>
        <w:rPr>
          <w:lang w:val="ru-RU"/>
        </w:rPr>
        <w:t>это</w:t>
      </w:r>
      <w:r w:rsidRPr="003C65F0">
        <w:rPr>
          <w:lang w:val="ru-RU"/>
        </w:rPr>
        <w:t xml:space="preserve"> </w:t>
      </w:r>
      <w:r>
        <w:rPr>
          <w:lang w:val="ru-RU"/>
        </w:rPr>
        <w:t>привело</w:t>
      </w:r>
      <w:r w:rsidRPr="003C65F0">
        <w:rPr>
          <w:lang w:val="ru-RU"/>
        </w:rPr>
        <w:t xml:space="preserve"> </w:t>
      </w:r>
      <w:r>
        <w:rPr>
          <w:lang w:val="ru-RU"/>
        </w:rPr>
        <w:t>к</w:t>
      </w:r>
      <w:r w:rsidRPr="003C65F0">
        <w:rPr>
          <w:lang w:val="ru-RU"/>
        </w:rPr>
        <w:t xml:space="preserve"> </w:t>
      </w:r>
      <w:r>
        <w:rPr>
          <w:lang w:val="ru-RU"/>
        </w:rPr>
        <w:t>тому</w:t>
      </w:r>
      <w:r w:rsidRPr="003C65F0">
        <w:rPr>
          <w:lang w:val="ru-RU"/>
        </w:rPr>
        <w:t xml:space="preserve">, </w:t>
      </w:r>
      <w:r>
        <w:rPr>
          <w:lang w:val="ru-RU"/>
        </w:rPr>
        <w:t>что</w:t>
      </w:r>
      <w:r w:rsidRPr="003C65F0">
        <w:rPr>
          <w:lang w:val="ru-RU"/>
        </w:rPr>
        <w:t xml:space="preserve">  </w:t>
      </w:r>
      <w:r>
        <w:rPr>
          <w:lang w:val="ru-RU"/>
        </w:rPr>
        <w:t>две</w:t>
      </w:r>
      <w:r w:rsidRPr="003C65F0">
        <w:rPr>
          <w:lang w:val="ru-RU"/>
        </w:rPr>
        <w:t xml:space="preserve"> </w:t>
      </w:r>
      <w:r>
        <w:rPr>
          <w:lang w:val="ru-RU"/>
        </w:rPr>
        <w:t>девушки</w:t>
      </w:r>
      <w:r w:rsidRPr="003C65F0">
        <w:rPr>
          <w:lang w:val="ru-RU"/>
        </w:rPr>
        <w:t xml:space="preserve"> </w:t>
      </w:r>
      <w:r>
        <w:rPr>
          <w:lang w:val="ru-RU"/>
        </w:rPr>
        <w:t>нашего</w:t>
      </w:r>
      <w:r w:rsidRPr="003C65F0">
        <w:rPr>
          <w:lang w:val="ru-RU"/>
        </w:rPr>
        <w:t xml:space="preserve"> </w:t>
      </w:r>
      <w:r>
        <w:rPr>
          <w:lang w:val="ru-RU"/>
        </w:rPr>
        <w:t>возраста</w:t>
      </w:r>
      <w:r w:rsidRPr="003C65F0">
        <w:rPr>
          <w:lang w:val="ru-RU"/>
        </w:rPr>
        <w:t xml:space="preserve"> </w:t>
      </w:r>
      <w:r>
        <w:rPr>
          <w:lang w:val="ru-RU"/>
        </w:rPr>
        <w:t>не</w:t>
      </w:r>
      <w:r w:rsidRPr="003C65F0">
        <w:rPr>
          <w:lang w:val="ru-RU"/>
        </w:rPr>
        <w:t xml:space="preserve"> </w:t>
      </w:r>
      <w:r>
        <w:rPr>
          <w:lang w:val="ru-RU"/>
        </w:rPr>
        <w:t>захотели</w:t>
      </w:r>
      <w:r w:rsidRPr="003C65F0">
        <w:rPr>
          <w:lang w:val="ru-RU"/>
        </w:rPr>
        <w:t xml:space="preserve"> </w:t>
      </w:r>
      <w:r>
        <w:rPr>
          <w:lang w:val="ru-RU"/>
        </w:rPr>
        <w:t>просто</w:t>
      </w:r>
      <w:r w:rsidRPr="003C65F0">
        <w:rPr>
          <w:lang w:val="ru-RU"/>
        </w:rPr>
        <w:t xml:space="preserve"> </w:t>
      </w:r>
      <w:r>
        <w:rPr>
          <w:lang w:val="ru-RU"/>
        </w:rPr>
        <w:t>больше</w:t>
      </w:r>
      <w:r w:rsidRPr="003C65F0">
        <w:rPr>
          <w:lang w:val="ru-RU"/>
        </w:rPr>
        <w:t xml:space="preserve"> </w:t>
      </w:r>
      <w:r>
        <w:rPr>
          <w:lang w:val="ru-RU"/>
        </w:rPr>
        <w:t>следовать</w:t>
      </w:r>
      <w:r w:rsidRPr="003C65F0">
        <w:rPr>
          <w:lang w:val="ru-RU"/>
        </w:rPr>
        <w:t xml:space="preserve"> </w:t>
      </w:r>
      <w:r>
        <w:rPr>
          <w:lang w:val="ru-RU"/>
        </w:rPr>
        <w:t>за</w:t>
      </w:r>
      <w:r w:rsidRPr="003C65F0">
        <w:rPr>
          <w:lang w:val="ru-RU"/>
        </w:rPr>
        <w:t xml:space="preserve"> </w:t>
      </w:r>
      <w:r>
        <w:rPr>
          <w:lang w:val="ru-RU"/>
        </w:rPr>
        <w:t>примитивным</w:t>
      </w:r>
      <w:r w:rsidRPr="003C65F0">
        <w:rPr>
          <w:lang w:val="ru-RU"/>
        </w:rPr>
        <w:t xml:space="preserve"> </w:t>
      </w:r>
      <w:r>
        <w:rPr>
          <w:lang w:val="ru-RU"/>
        </w:rPr>
        <w:t>потоком</w:t>
      </w:r>
      <w:r w:rsidRPr="003C65F0">
        <w:rPr>
          <w:lang w:val="ru-RU"/>
        </w:rPr>
        <w:t xml:space="preserve"> </w:t>
      </w:r>
      <w:r>
        <w:rPr>
          <w:lang w:val="ru-RU"/>
        </w:rPr>
        <w:t>беженцев и остались с нами.</w:t>
      </w:r>
      <w:r w:rsidRPr="003C65F0">
        <w:rPr>
          <w:lang w:val="ru-RU"/>
        </w:rPr>
        <w:t xml:space="preserve"> </w:t>
      </w:r>
      <w:r>
        <w:rPr>
          <w:lang w:val="ru-RU"/>
        </w:rPr>
        <w:t>Так</w:t>
      </w:r>
      <w:r w:rsidRPr="00EA57B1">
        <w:rPr>
          <w:lang w:val="ru-RU"/>
        </w:rPr>
        <w:t xml:space="preserve"> </w:t>
      </w:r>
      <w:r>
        <w:rPr>
          <w:lang w:val="ru-RU"/>
        </w:rPr>
        <w:t>у</w:t>
      </w:r>
      <w:r w:rsidRPr="00EA57B1">
        <w:rPr>
          <w:lang w:val="ru-RU"/>
        </w:rPr>
        <w:t xml:space="preserve"> </w:t>
      </w:r>
      <w:r>
        <w:rPr>
          <w:lang w:val="ru-RU"/>
        </w:rPr>
        <w:t>нас</w:t>
      </w:r>
      <w:r w:rsidRPr="00EA57B1">
        <w:rPr>
          <w:lang w:val="ru-RU"/>
        </w:rPr>
        <w:t xml:space="preserve"> </w:t>
      </w:r>
      <w:r>
        <w:rPr>
          <w:lang w:val="ru-RU"/>
        </w:rPr>
        <w:t>появились</w:t>
      </w:r>
      <w:r w:rsidRPr="00EA57B1">
        <w:rPr>
          <w:lang w:val="ru-RU"/>
        </w:rPr>
        <w:t xml:space="preserve"> «</w:t>
      </w:r>
      <w:r>
        <w:rPr>
          <w:lang w:val="ru-RU"/>
        </w:rPr>
        <w:t>домработницы</w:t>
      </w:r>
      <w:r w:rsidRPr="00EA57B1">
        <w:rPr>
          <w:lang w:val="ru-RU"/>
        </w:rPr>
        <w:t xml:space="preserve">», </w:t>
      </w:r>
      <w:r>
        <w:rPr>
          <w:lang w:val="ru-RU"/>
        </w:rPr>
        <w:t>которые</w:t>
      </w:r>
      <w:r w:rsidRPr="00EA57B1">
        <w:rPr>
          <w:lang w:val="ru-RU"/>
        </w:rPr>
        <w:t xml:space="preserve"> </w:t>
      </w:r>
      <w:r>
        <w:rPr>
          <w:lang w:val="ru-RU"/>
        </w:rPr>
        <w:t>заботились</w:t>
      </w:r>
      <w:r w:rsidRPr="00EA57B1">
        <w:rPr>
          <w:lang w:val="ru-RU"/>
        </w:rPr>
        <w:t xml:space="preserve"> </w:t>
      </w:r>
      <w:r>
        <w:rPr>
          <w:lang w:val="ru-RU"/>
        </w:rPr>
        <w:t>о</w:t>
      </w:r>
      <w:r w:rsidRPr="00EA57B1">
        <w:rPr>
          <w:lang w:val="ru-RU"/>
        </w:rPr>
        <w:t xml:space="preserve"> </w:t>
      </w:r>
      <w:r>
        <w:rPr>
          <w:lang w:val="ru-RU"/>
        </w:rPr>
        <w:t>нас</w:t>
      </w:r>
      <w:r w:rsidRPr="00EA57B1">
        <w:rPr>
          <w:lang w:val="ru-RU"/>
        </w:rPr>
        <w:t xml:space="preserve">. </w:t>
      </w:r>
      <w:r>
        <w:rPr>
          <w:lang w:val="ru-RU"/>
        </w:rPr>
        <w:t>Но</w:t>
      </w:r>
      <w:r w:rsidRPr="003C65F0">
        <w:rPr>
          <w:lang w:val="ru-RU"/>
        </w:rPr>
        <w:t xml:space="preserve"> </w:t>
      </w:r>
      <w:r>
        <w:rPr>
          <w:lang w:val="ru-RU"/>
        </w:rPr>
        <w:t>это</w:t>
      </w:r>
      <w:r w:rsidRPr="003C65F0">
        <w:rPr>
          <w:lang w:val="ru-RU"/>
        </w:rPr>
        <w:t xml:space="preserve"> </w:t>
      </w:r>
      <w:r>
        <w:rPr>
          <w:lang w:val="ru-RU"/>
        </w:rPr>
        <w:t>продолжалось</w:t>
      </w:r>
      <w:r w:rsidRPr="003C65F0">
        <w:rPr>
          <w:lang w:val="ru-RU"/>
        </w:rPr>
        <w:t xml:space="preserve"> </w:t>
      </w:r>
      <w:r>
        <w:rPr>
          <w:lang w:val="ru-RU"/>
        </w:rPr>
        <w:t>недолго</w:t>
      </w:r>
      <w:r w:rsidRPr="003C65F0">
        <w:rPr>
          <w:lang w:val="ru-RU"/>
        </w:rPr>
        <w:t xml:space="preserve">, </w:t>
      </w:r>
      <w:r>
        <w:rPr>
          <w:lang w:val="ru-RU"/>
        </w:rPr>
        <w:t>потому</w:t>
      </w:r>
      <w:r w:rsidRPr="003C65F0">
        <w:rPr>
          <w:lang w:val="ru-RU"/>
        </w:rPr>
        <w:t xml:space="preserve"> </w:t>
      </w:r>
      <w:r>
        <w:rPr>
          <w:lang w:val="ru-RU"/>
        </w:rPr>
        <w:t>что</w:t>
      </w:r>
      <w:r w:rsidRPr="003C65F0">
        <w:rPr>
          <w:lang w:val="ru-RU"/>
        </w:rPr>
        <w:t xml:space="preserve"> </w:t>
      </w:r>
      <w:r>
        <w:rPr>
          <w:lang w:val="ru-RU"/>
        </w:rPr>
        <w:t>примерно</w:t>
      </w:r>
      <w:r w:rsidRPr="003C65F0">
        <w:rPr>
          <w:lang w:val="ru-RU"/>
        </w:rPr>
        <w:t xml:space="preserve"> </w:t>
      </w:r>
      <w:r>
        <w:rPr>
          <w:lang w:val="ru-RU"/>
        </w:rPr>
        <w:t>через</w:t>
      </w:r>
      <w:r w:rsidRPr="003C65F0">
        <w:rPr>
          <w:lang w:val="ru-RU"/>
        </w:rPr>
        <w:t xml:space="preserve"> </w:t>
      </w:r>
      <w:r>
        <w:rPr>
          <w:lang w:val="ru-RU"/>
        </w:rPr>
        <w:t>четыре</w:t>
      </w:r>
      <w:r w:rsidRPr="003C65F0">
        <w:rPr>
          <w:lang w:val="ru-RU"/>
        </w:rPr>
        <w:t xml:space="preserve"> </w:t>
      </w:r>
      <w:r>
        <w:rPr>
          <w:lang w:val="ru-RU"/>
        </w:rPr>
        <w:t>дня</w:t>
      </w:r>
      <w:r w:rsidRPr="003C65F0">
        <w:rPr>
          <w:lang w:val="ru-RU"/>
        </w:rPr>
        <w:t xml:space="preserve"> </w:t>
      </w:r>
      <w:r>
        <w:rPr>
          <w:lang w:val="ru-RU"/>
        </w:rPr>
        <w:t>такого</w:t>
      </w:r>
      <w:r w:rsidRPr="003C65F0">
        <w:rPr>
          <w:lang w:val="ru-RU"/>
        </w:rPr>
        <w:t xml:space="preserve"> </w:t>
      </w:r>
      <w:r>
        <w:rPr>
          <w:lang w:val="ru-RU"/>
        </w:rPr>
        <w:t>отдыха</w:t>
      </w:r>
      <w:r w:rsidRPr="003C65F0">
        <w:rPr>
          <w:lang w:val="ru-RU"/>
        </w:rPr>
        <w:t xml:space="preserve">, </w:t>
      </w:r>
      <w:r>
        <w:rPr>
          <w:lang w:val="ru-RU"/>
        </w:rPr>
        <w:t>как</w:t>
      </w:r>
      <w:r w:rsidRPr="003C65F0">
        <w:rPr>
          <w:lang w:val="ru-RU"/>
        </w:rPr>
        <w:t xml:space="preserve"> </w:t>
      </w:r>
      <w:r>
        <w:rPr>
          <w:lang w:val="ru-RU"/>
        </w:rPr>
        <w:t>раз</w:t>
      </w:r>
      <w:r w:rsidRPr="003C65F0">
        <w:rPr>
          <w:lang w:val="ru-RU"/>
        </w:rPr>
        <w:t xml:space="preserve"> </w:t>
      </w:r>
      <w:r>
        <w:rPr>
          <w:lang w:val="ru-RU"/>
        </w:rPr>
        <w:t>во</w:t>
      </w:r>
      <w:r w:rsidRPr="003C65F0">
        <w:rPr>
          <w:lang w:val="ru-RU"/>
        </w:rPr>
        <w:t xml:space="preserve"> </w:t>
      </w:r>
      <w:r>
        <w:rPr>
          <w:lang w:val="ru-RU"/>
        </w:rPr>
        <w:t>время</w:t>
      </w:r>
      <w:r w:rsidRPr="003C65F0">
        <w:rPr>
          <w:lang w:val="ru-RU"/>
        </w:rPr>
        <w:t xml:space="preserve"> </w:t>
      </w:r>
      <w:r>
        <w:rPr>
          <w:lang w:val="ru-RU"/>
        </w:rPr>
        <w:t>обеда</w:t>
      </w:r>
      <w:r w:rsidRPr="003C65F0">
        <w:rPr>
          <w:lang w:val="ru-RU"/>
        </w:rPr>
        <w:t xml:space="preserve">, </w:t>
      </w:r>
      <w:r>
        <w:rPr>
          <w:lang w:val="ru-RU"/>
        </w:rPr>
        <w:t>внезапный</w:t>
      </w:r>
      <w:r w:rsidRPr="003C65F0">
        <w:rPr>
          <w:lang w:val="ru-RU"/>
        </w:rPr>
        <w:t xml:space="preserve"> </w:t>
      </w:r>
      <w:r>
        <w:rPr>
          <w:lang w:val="ru-RU"/>
        </w:rPr>
        <w:t>шум на улице</w:t>
      </w:r>
      <w:r w:rsidRPr="003C65F0">
        <w:rPr>
          <w:lang w:val="ru-RU"/>
        </w:rPr>
        <w:t xml:space="preserve">, </w:t>
      </w:r>
      <w:r>
        <w:rPr>
          <w:lang w:val="ru-RU"/>
        </w:rPr>
        <w:t>выстрелы</w:t>
      </w:r>
      <w:r w:rsidRPr="003C65F0">
        <w:rPr>
          <w:lang w:val="ru-RU"/>
        </w:rPr>
        <w:t xml:space="preserve"> </w:t>
      </w:r>
      <w:r>
        <w:rPr>
          <w:lang w:val="ru-RU"/>
        </w:rPr>
        <w:t>и</w:t>
      </w:r>
      <w:r w:rsidRPr="003C65F0">
        <w:rPr>
          <w:lang w:val="ru-RU"/>
        </w:rPr>
        <w:t xml:space="preserve"> </w:t>
      </w:r>
      <w:r>
        <w:rPr>
          <w:lang w:val="ru-RU"/>
        </w:rPr>
        <w:t>звук</w:t>
      </w:r>
      <w:r w:rsidRPr="003C65F0">
        <w:rPr>
          <w:lang w:val="ru-RU"/>
        </w:rPr>
        <w:t xml:space="preserve"> </w:t>
      </w:r>
      <w:r>
        <w:rPr>
          <w:lang w:val="ru-RU"/>
        </w:rPr>
        <w:t>моторов</w:t>
      </w:r>
      <w:r w:rsidRPr="003C65F0">
        <w:rPr>
          <w:lang w:val="ru-RU"/>
        </w:rPr>
        <w:t xml:space="preserve">, </w:t>
      </w:r>
      <w:r>
        <w:rPr>
          <w:lang w:val="ru-RU"/>
        </w:rPr>
        <w:t>которых</w:t>
      </w:r>
      <w:r w:rsidRPr="003C65F0">
        <w:rPr>
          <w:lang w:val="ru-RU"/>
        </w:rPr>
        <w:t xml:space="preserve"> </w:t>
      </w:r>
      <w:r>
        <w:rPr>
          <w:lang w:val="ru-RU"/>
        </w:rPr>
        <w:t>мы</w:t>
      </w:r>
      <w:r w:rsidRPr="003C65F0">
        <w:rPr>
          <w:lang w:val="ru-RU"/>
        </w:rPr>
        <w:t xml:space="preserve"> </w:t>
      </w:r>
      <w:r>
        <w:rPr>
          <w:lang w:val="ru-RU"/>
        </w:rPr>
        <w:t>давно</w:t>
      </w:r>
      <w:r w:rsidRPr="003C65F0">
        <w:rPr>
          <w:lang w:val="ru-RU"/>
        </w:rPr>
        <w:t xml:space="preserve"> </w:t>
      </w:r>
      <w:r>
        <w:rPr>
          <w:lang w:val="ru-RU"/>
        </w:rPr>
        <w:t>уже</w:t>
      </w:r>
      <w:r w:rsidRPr="003C65F0">
        <w:rPr>
          <w:lang w:val="ru-RU"/>
        </w:rPr>
        <w:t xml:space="preserve"> </w:t>
      </w:r>
      <w:r>
        <w:rPr>
          <w:lang w:val="ru-RU"/>
        </w:rPr>
        <w:t>не</w:t>
      </w:r>
      <w:r w:rsidRPr="003C65F0">
        <w:rPr>
          <w:lang w:val="ru-RU"/>
        </w:rPr>
        <w:t xml:space="preserve"> </w:t>
      </w:r>
      <w:r>
        <w:rPr>
          <w:lang w:val="ru-RU"/>
        </w:rPr>
        <w:t>слышали</w:t>
      </w:r>
      <w:r w:rsidRPr="003C65F0">
        <w:rPr>
          <w:lang w:val="ru-RU"/>
        </w:rPr>
        <w:t xml:space="preserve">, </w:t>
      </w:r>
      <w:r>
        <w:rPr>
          <w:lang w:val="ru-RU"/>
        </w:rPr>
        <w:t>заставили</w:t>
      </w:r>
      <w:r w:rsidRPr="003C65F0">
        <w:rPr>
          <w:lang w:val="ru-RU"/>
        </w:rPr>
        <w:t xml:space="preserve"> </w:t>
      </w:r>
      <w:r>
        <w:rPr>
          <w:lang w:val="ru-RU"/>
        </w:rPr>
        <w:t>нас</w:t>
      </w:r>
      <w:r w:rsidRPr="003C65F0">
        <w:rPr>
          <w:lang w:val="ru-RU"/>
        </w:rPr>
        <w:t xml:space="preserve"> </w:t>
      </w:r>
      <w:r>
        <w:rPr>
          <w:lang w:val="ru-RU"/>
        </w:rPr>
        <w:t>прильнуть</w:t>
      </w:r>
      <w:r w:rsidRPr="003C65F0">
        <w:rPr>
          <w:lang w:val="ru-RU"/>
        </w:rPr>
        <w:t xml:space="preserve"> </w:t>
      </w:r>
      <w:r>
        <w:rPr>
          <w:lang w:val="ru-RU"/>
        </w:rPr>
        <w:t>к</w:t>
      </w:r>
      <w:r w:rsidRPr="003C65F0">
        <w:rPr>
          <w:lang w:val="ru-RU"/>
        </w:rPr>
        <w:t xml:space="preserve"> </w:t>
      </w:r>
      <w:r>
        <w:rPr>
          <w:lang w:val="ru-RU"/>
        </w:rPr>
        <w:t>окну</w:t>
      </w:r>
      <w:r w:rsidRPr="003C65F0">
        <w:rPr>
          <w:lang w:val="ru-RU"/>
        </w:rPr>
        <w:t xml:space="preserve">: </w:t>
      </w:r>
      <w:r>
        <w:rPr>
          <w:lang w:val="ru-RU"/>
        </w:rPr>
        <w:t>в</w:t>
      </w:r>
      <w:r w:rsidR="00E73584">
        <w:rPr>
          <w:lang w:val="ru-RU"/>
        </w:rPr>
        <w:t xml:space="preserve"> </w:t>
      </w:r>
      <w:r>
        <w:rPr>
          <w:lang w:val="ru-RU"/>
        </w:rPr>
        <w:t>деревне было полно русских</w:t>
      </w:r>
      <w:r w:rsidRPr="003C65F0">
        <w:rPr>
          <w:lang w:val="ru-RU"/>
        </w:rPr>
        <w:t>.</w:t>
      </w:r>
      <w:r>
        <w:rPr>
          <w:lang w:val="ru-RU"/>
        </w:rPr>
        <w:t xml:space="preserve"> Недолго</w:t>
      </w:r>
      <w:r w:rsidRPr="00EA57B1">
        <w:rPr>
          <w:lang w:val="ru-RU"/>
        </w:rPr>
        <w:t xml:space="preserve"> </w:t>
      </w:r>
      <w:r>
        <w:rPr>
          <w:lang w:val="ru-RU"/>
        </w:rPr>
        <w:t>думая</w:t>
      </w:r>
      <w:r w:rsidR="00E73584">
        <w:rPr>
          <w:lang w:val="ru-RU"/>
        </w:rPr>
        <w:t xml:space="preserve">, </w:t>
      </w:r>
      <w:r>
        <w:rPr>
          <w:lang w:val="ru-RU"/>
        </w:rPr>
        <w:t>спрятав</w:t>
      </w:r>
      <w:r w:rsidRPr="00EA57B1">
        <w:rPr>
          <w:lang w:val="ru-RU"/>
        </w:rPr>
        <w:t xml:space="preserve"> </w:t>
      </w:r>
      <w:r>
        <w:rPr>
          <w:lang w:val="ru-RU"/>
        </w:rPr>
        <w:t>пистолеты</w:t>
      </w:r>
      <w:r w:rsidRPr="00EA57B1">
        <w:rPr>
          <w:lang w:val="ru-RU"/>
        </w:rPr>
        <w:t xml:space="preserve"> </w:t>
      </w:r>
      <w:r>
        <w:rPr>
          <w:lang w:val="ru-RU"/>
        </w:rPr>
        <w:t>в</w:t>
      </w:r>
      <w:r w:rsidRPr="00EA57B1">
        <w:rPr>
          <w:lang w:val="ru-RU"/>
        </w:rPr>
        <w:t xml:space="preserve"> </w:t>
      </w:r>
      <w:r>
        <w:rPr>
          <w:lang w:val="ru-RU"/>
        </w:rPr>
        <w:t>карманы</w:t>
      </w:r>
      <w:r w:rsidRPr="00EA57B1">
        <w:rPr>
          <w:lang w:val="ru-RU"/>
        </w:rPr>
        <w:t xml:space="preserve">, </w:t>
      </w:r>
      <w:r>
        <w:rPr>
          <w:lang w:val="ru-RU"/>
        </w:rPr>
        <w:t>мы</w:t>
      </w:r>
      <w:r w:rsidRPr="00EA57B1">
        <w:rPr>
          <w:lang w:val="ru-RU"/>
        </w:rPr>
        <w:t xml:space="preserve"> </w:t>
      </w:r>
      <w:r>
        <w:rPr>
          <w:lang w:val="ru-RU"/>
        </w:rPr>
        <w:t>выпрыгнули</w:t>
      </w:r>
      <w:r w:rsidRPr="00EA57B1">
        <w:rPr>
          <w:lang w:val="ru-RU"/>
        </w:rPr>
        <w:t xml:space="preserve"> </w:t>
      </w:r>
      <w:r>
        <w:rPr>
          <w:lang w:val="ru-RU"/>
        </w:rPr>
        <w:t>из</w:t>
      </w:r>
      <w:r w:rsidRPr="00EA57B1">
        <w:rPr>
          <w:lang w:val="ru-RU"/>
        </w:rPr>
        <w:t xml:space="preserve"> </w:t>
      </w:r>
      <w:r>
        <w:rPr>
          <w:lang w:val="ru-RU"/>
        </w:rPr>
        <w:t>окна</w:t>
      </w:r>
      <w:r w:rsidRPr="00EA57B1">
        <w:rPr>
          <w:lang w:val="ru-RU"/>
        </w:rPr>
        <w:t xml:space="preserve"> </w:t>
      </w:r>
      <w:r>
        <w:rPr>
          <w:lang w:val="ru-RU"/>
        </w:rPr>
        <w:t>кухни</w:t>
      </w:r>
      <w:r w:rsidRPr="00EA57B1">
        <w:rPr>
          <w:lang w:val="ru-RU"/>
        </w:rPr>
        <w:t xml:space="preserve"> </w:t>
      </w:r>
      <w:r>
        <w:rPr>
          <w:lang w:val="ru-RU"/>
        </w:rPr>
        <w:t>в</w:t>
      </w:r>
      <w:r w:rsidRPr="00EA57B1">
        <w:rPr>
          <w:lang w:val="ru-RU"/>
        </w:rPr>
        <w:t xml:space="preserve"> </w:t>
      </w:r>
      <w:r>
        <w:rPr>
          <w:lang w:val="ru-RU"/>
        </w:rPr>
        <w:t>сад</w:t>
      </w:r>
      <w:r w:rsidRPr="00EA57B1">
        <w:rPr>
          <w:lang w:val="ru-RU"/>
        </w:rPr>
        <w:t xml:space="preserve">  </w:t>
      </w:r>
      <w:r>
        <w:rPr>
          <w:lang w:val="ru-RU"/>
        </w:rPr>
        <w:t>и побежали в сторону ближайшего леса…</w:t>
      </w:r>
    </w:p>
    <w:p w:rsidR="00C32791" w:rsidRDefault="00E73584" w:rsidP="00935023">
      <w:pPr>
        <w:spacing w:line="276" w:lineRule="auto"/>
        <w:jc w:val="both"/>
        <w:rPr>
          <w:lang w:val="ru-RU"/>
        </w:rPr>
      </w:pPr>
      <w:r>
        <w:rPr>
          <w:lang w:val="ru-RU"/>
        </w:rPr>
        <w:t>Г</w:t>
      </w:r>
      <w:r w:rsidR="00362244">
        <w:rPr>
          <w:lang w:val="ru-RU"/>
        </w:rPr>
        <w:t>олос</w:t>
      </w:r>
      <w:r w:rsidR="00362244" w:rsidRPr="009D0AD1">
        <w:rPr>
          <w:lang w:val="ru-RU"/>
        </w:rPr>
        <w:t xml:space="preserve"> </w:t>
      </w:r>
      <w:r w:rsidR="00362244">
        <w:rPr>
          <w:lang w:val="ru-RU"/>
        </w:rPr>
        <w:t>на</w:t>
      </w:r>
      <w:r w:rsidR="00362244" w:rsidRPr="009D0AD1">
        <w:rPr>
          <w:lang w:val="ru-RU"/>
        </w:rPr>
        <w:t xml:space="preserve"> </w:t>
      </w:r>
      <w:r w:rsidR="00362244">
        <w:rPr>
          <w:lang w:val="ru-RU"/>
        </w:rPr>
        <w:t>чистом</w:t>
      </w:r>
      <w:r w:rsidR="00362244" w:rsidRPr="009D0AD1">
        <w:rPr>
          <w:lang w:val="ru-RU"/>
        </w:rPr>
        <w:t xml:space="preserve"> </w:t>
      </w:r>
      <w:r w:rsidR="00362244">
        <w:rPr>
          <w:lang w:val="ru-RU"/>
        </w:rPr>
        <w:t>немецком</w:t>
      </w:r>
      <w:r w:rsidR="00362244" w:rsidRPr="009D0AD1">
        <w:rPr>
          <w:lang w:val="ru-RU"/>
        </w:rPr>
        <w:t xml:space="preserve"> </w:t>
      </w:r>
      <w:r w:rsidR="00362244">
        <w:rPr>
          <w:lang w:val="ru-RU"/>
        </w:rPr>
        <w:t>языке</w:t>
      </w:r>
      <w:r w:rsidR="00362244" w:rsidRPr="009D0AD1">
        <w:rPr>
          <w:lang w:val="ru-RU"/>
        </w:rPr>
        <w:t xml:space="preserve"> </w:t>
      </w:r>
      <w:r w:rsidR="00362244">
        <w:rPr>
          <w:lang w:val="ru-RU"/>
        </w:rPr>
        <w:t>без</w:t>
      </w:r>
      <w:r w:rsidR="00362244" w:rsidRPr="009D0AD1">
        <w:rPr>
          <w:lang w:val="ru-RU"/>
        </w:rPr>
        <w:t xml:space="preserve"> </w:t>
      </w:r>
      <w:r w:rsidR="00362244">
        <w:rPr>
          <w:lang w:val="ru-RU"/>
        </w:rPr>
        <w:t>акцента</w:t>
      </w:r>
      <w:r w:rsidR="00362244" w:rsidRPr="009D0AD1">
        <w:rPr>
          <w:lang w:val="ru-RU"/>
        </w:rPr>
        <w:t xml:space="preserve">  </w:t>
      </w:r>
      <w:r w:rsidR="00362244">
        <w:rPr>
          <w:lang w:val="ru-RU"/>
        </w:rPr>
        <w:t>потребовал</w:t>
      </w:r>
      <w:r w:rsidR="00362244" w:rsidRPr="009D0AD1">
        <w:rPr>
          <w:lang w:val="ru-RU"/>
        </w:rPr>
        <w:t xml:space="preserve"> </w:t>
      </w:r>
      <w:r w:rsidR="00362244">
        <w:rPr>
          <w:lang w:val="ru-RU"/>
        </w:rPr>
        <w:t>повернуться и сдаться. Мы</w:t>
      </w:r>
      <w:r w:rsidR="00362244" w:rsidRPr="00C90B39">
        <w:rPr>
          <w:lang w:val="ru-RU"/>
        </w:rPr>
        <w:t xml:space="preserve"> </w:t>
      </w:r>
      <w:r w:rsidR="00362244">
        <w:rPr>
          <w:lang w:val="ru-RU"/>
        </w:rPr>
        <w:t>повернулись</w:t>
      </w:r>
      <w:r w:rsidR="00362244" w:rsidRPr="00C90B39">
        <w:rPr>
          <w:lang w:val="ru-RU"/>
        </w:rPr>
        <w:t xml:space="preserve"> </w:t>
      </w:r>
      <w:r w:rsidR="00362244">
        <w:rPr>
          <w:lang w:val="ru-RU"/>
        </w:rPr>
        <w:t>и</w:t>
      </w:r>
      <w:r w:rsidR="00362244" w:rsidRPr="00C90B39">
        <w:rPr>
          <w:lang w:val="ru-RU"/>
        </w:rPr>
        <w:t xml:space="preserve">, </w:t>
      </w:r>
      <w:r w:rsidR="00362244">
        <w:rPr>
          <w:lang w:val="ru-RU"/>
        </w:rPr>
        <w:t>увидев</w:t>
      </w:r>
      <w:r w:rsidR="00362244" w:rsidRPr="00C90B39">
        <w:rPr>
          <w:lang w:val="ru-RU"/>
        </w:rPr>
        <w:t xml:space="preserve"> </w:t>
      </w:r>
      <w:r w:rsidR="00362244">
        <w:rPr>
          <w:lang w:val="ru-RU"/>
        </w:rPr>
        <w:t>целый</w:t>
      </w:r>
      <w:r w:rsidR="00362244" w:rsidRPr="00C90B39">
        <w:rPr>
          <w:lang w:val="ru-RU"/>
        </w:rPr>
        <w:t xml:space="preserve"> </w:t>
      </w:r>
      <w:r w:rsidR="00362244">
        <w:rPr>
          <w:lang w:val="ru-RU"/>
        </w:rPr>
        <w:t>ряд</w:t>
      </w:r>
      <w:r w:rsidR="00362244" w:rsidRPr="00C90B39">
        <w:rPr>
          <w:lang w:val="ru-RU"/>
        </w:rPr>
        <w:t xml:space="preserve"> </w:t>
      </w:r>
      <w:r w:rsidR="00362244">
        <w:rPr>
          <w:lang w:val="ru-RU"/>
        </w:rPr>
        <w:t>советских</w:t>
      </w:r>
      <w:r w:rsidR="00362244" w:rsidRPr="00C90B39">
        <w:rPr>
          <w:lang w:val="ru-RU"/>
        </w:rPr>
        <w:t xml:space="preserve"> </w:t>
      </w:r>
      <w:r w:rsidR="00362244">
        <w:rPr>
          <w:lang w:val="ru-RU"/>
        </w:rPr>
        <w:t>солдат</w:t>
      </w:r>
      <w:r w:rsidR="00362244" w:rsidRPr="00C90B39">
        <w:rPr>
          <w:lang w:val="ru-RU"/>
        </w:rPr>
        <w:t xml:space="preserve">  </w:t>
      </w:r>
      <w:r w:rsidR="00362244">
        <w:rPr>
          <w:lang w:val="ru-RU"/>
        </w:rPr>
        <w:t>с</w:t>
      </w:r>
      <w:r w:rsidR="00362244" w:rsidRPr="00C90B39">
        <w:rPr>
          <w:lang w:val="ru-RU"/>
        </w:rPr>
        <w:t xml:space="preserve"> </w:t>
      </w:r>
      <w:r w:rsidR="00362244">
        <w:rPr>
          <w:lang w:val="ru-RU"/>
        </w:rPr>
        <w:t xml:space="preserve">винтовками </w:t>
      </w:r>
      <w:r w:rsidR="00362244" w:rsidRPr="00C90B39">
        <w:rPr>
          <w:lang w:val="ru-RU"/>
        </w:rPr>
        <w:t xml:space="preserve"> </w:t>
      </w:r>
      <w:r w:rsidR="00362244">
        <w:rPr>
          <w:lang w:val="ru-RU"/>
        </w:rPr>
        <w:t>и</w:t>
      </w:r>
      <w:r w:rsidR="00362244" w:rsidRPr="00C90B39">
        <w:rPr>
          <w:lang w:val="ru-RU"/>
        </w:rPr>
        <w:t xml:space="preserve"> </w:t>
      </w:r>
      <w:r w:rsidR="00362244">
        <w:rPr>
          <w:lang w:val="ru-RU"/>
        </w:rPr>
        <w:t>пулеметом</w:t>
      </w:r>
      <w:r w:rsidR="00362244" w:rsidRPr="00C90B39">
        <w:rPr>
          <w:lang w:val="ru-RU"/>
        </w:rPr>
        <w:t xml:space="preserve"> </w:t>
      </w:r>
      <w:r w:rsidR="00362244">
        <w:rPr>
          <w:lang w:val="ru-RU"/>
        </w:rPr>
        <w:t>на</w:t>
      </w:r>
      <w:r w:rsidR="00362244" w:rsidRPr="00C90B39">
        <w:rPr>
          <w:lang w:val="ru-RU"/>
        </w:rPr>
        <w:t xml:space="preserve"> </w:t>
      </w:r>
      <w:r w:rsidR="00362244">
        <w:rPr>
          <w:lang w:val="ru-RU"/>
        </w:rPr>
        <w:t>изготовке</w:t>
      </w:r>
      <w:r w:rsidR="00362244" w:rsidRPr="00C90B39">
        <w:rPr>
          <w:lang w:val="ru-RU"/>
        </w:rPr>
        <w:t xml:space="preserve">, </w:t>
      </w:r>
      <w:r w:rsidR="00362244">
        <w:rPr>
          <w:lang w:val="ru-RU"/>
        </w:rPr>
        <w:t xml:space="preserve">осознали </w:t>
      </w:r>
      <w:r w:rsidR="00362244" w:rsidRPr="00C90B39">
        <w:rPr>
          <w:lang w:val="ru-RU"/>
        </w:rPr>
        <w:t xml:space="preserve"> </w:t>
      </w:r>
      <w:r w:rsidR="00362244">
        <w:rPr>
          <w:lang w:val="ru-RU"/>
        </w:rPr>
        <w:t>отсутствие</w:t>
      </w:r>
      <w:r w:rsidR="00362244" w:rsidRPr="00C90B39">
        <w:rPr>
          <w:lang w:val="ru-RU"/>
        </w:rPr>
        <w:t xml:space="preserve"> </w:t>
      </w:r>
      <w:r w:rsidR="00362244">
        <w:rPr>
          <w:lang w:val="ru-RU"/>
        </w:rPr>
        <w:t>шансов</w:t>
      </w:r>
      <w:r w:rsidR="00362244" w:rsidRPr="00C90B39">
        <w:rPr>
          <w:lang w:val="ru-RU"/>
        </w:rPr>
        <w:t xml:space="preserve"> </w:t>
      </w:r>
      <w:r w:rsidR="00362244">
        <w:rPr>
          <w:lang w:val="ru-RU"/>
        </w:rPr>
        <w:t>на</w:t>
      </w:r>
      <w:r w:rsidR="00362244" w:rsidRPr="00C90B39">
        <w:rPr>
          <w:lang w:val="ru-RU"/>
        </w:rPr>
        <w:t xml:space="preserve"> </w:t>
      </w:r>
      <w:r w:rsidR="00362244">
        <w:rPr>
          <w:lang w:val="ru-RU"/>
        </w:rPr>
        <w:t>спасение</w:t>
      </w:r>
      <w:r w:rsidR="00362244" w:rsidRPr="00C90B39">
        <w:rPr>
          <w:lang w:val="ru-RU"/>
        </w:rPr>
        <w:t xml:space="preserve"> </w:t>
      </w:r>
      <w:r w:rsidR="00362244">
        <w:rPr>
          <w:lang w:val="ru-RU"/>
        </w:rPr>
        <w:t xml:space="preserve"> и последовали приказу бросить оружие  и с поднятыми руками подойти ближе к врагу. Для</w:t>
      </w:r>
      <w:r w:rsidR="00362244" w:rsidRPr="00C90B39">
        <w:rPr>
          <w:lang w:val="ru-RU"/>
        </w:rPr>
        <w:t xml:space="preserve"> </w:t>
      </w:r>
      <w:r w:rsidR="00362244">
        <w:rPr>
          <w:lang w:val="ru-RU"/>
        </w:rPr>
        <w:t>нас</w:t>
      </w:r>
      <w:r w:rsidR="00362244" w:rsidRPr="00C90B39">
        <w:rPr>
          <w:lang w:val="ru-RU"/>
        </w:rPr>
        <w:t xml:space="preserve"> </w:t>
      </w:r>
      <w:r w:rsidR="00362244">
        <w:rPr>
          <w:lang w:val="ru-RU"/>
        </w:rPr>
        <w:t>война</w:t>
      </w:r>
      <w:r w:rsidR="00362244" w:rsidRPr="00C90B39">
        <w:rPr>
          <w:lang w:val="ru-RU"/>
        </w:rPr>
        <w:t xml:space="preserve"> </w:t>
      </w:r>
      <w:r w:rsidR="00362244">
        <w:rPr>
          <w:lang w:val="ru-RU"/>
        </w:rPr>
        <w:t>закончилась</w:t>
      </w:r>
      <w:r w:rsidR="00362244" w:rsidRPr="00C90B39">
        <w:rPr>
          <w:lang w:val="ru-RU"/>
        </w:rPr>
        <w:t xml:space="preserve">. </w:t>
      </w:r>
      <w:r w:rsidR="00362244">
        <w:rPr>
          <w:lang w:val="ru-RU"/>
        </w:rPr>
        <w:t>Солдата</w:t>
      </w:r>
      <w:r w:rsidR="00362244" w:rsidRPr="00C90B39">
        <w:rPr>
          <w:lang w:val="ru-RU"/>
        </w:rPr>
        <w:t xml:space="preserve"> </w:t>
      </w:r>
      <w:r w:rsidR="00362244">
        <w:rPr>
          <w:lang w:val="ru-RU"/>
        </w:rPr>
        <w:t>в</w:t>
      </w:r>
      <w:r w:rsidR="00362244" w:rsidRPr="00C90B39">
        <w:rPr>
          <w:lang w:val="ru-RU"/>
        </w:rPr>
        <w:t xml:space="preserve"> </w:t>
      </w:r>
      <w:r w:rsidR="00362244">
        <w:rPr>
          <w:lang w:val="ru-RU"/>
        </w:rPr>
        <w:t>русской</w:t>
      </w:r>
      <w:r w:rsidR="00362244" w:rsidRPr="00C90B39">
        <w:rPr>
          <w:lang w:val="ru-RU"/>
        </w:rPr>
        <w:t xml:space="preserve"> </w:t>
      </w:r>
      <w:r w:rsidR="00362244">
        <w:rPr>
          <w:lang w:val="ru-RU"/>
        </w:rPr>
        <w:t>униформе</w:t>
      </w:r>
      <w:r w:rsidR="00362244" w:rsidRPr="00C90B39">
        <w:rPr>
          <w:lang w:val="ru-RU"/>
        </w:rPr>
        <w:t xml:space="preserve">, </w:t>
      </w:r>
      <w:r w:rsidR="00362244">
        <w:rPr>
          <w:lang w:val="ru-RU"/>
        </w:rPr>
        <w:t>который</w:t>
      </w:r>
      <w:r w:rsidR="00362244" w:rsidRPr="00C90B39">
        <w:rPr>
          <w:lang w:val="ru-RU"/>
        </w:rPr>
        <w:t xml:space="preserve"> </w:t>
      </w:r>
      <w:r w:rsidR="00362244">
        <w:rPr>
          <w:lang w:val="ru-RU"/>
        </w:rPr>
        <w:t>без</w:t>
      </w:r>
      <w:r w:rsidR="00362244" w:rsidRPr="00C90B39">
        <w:rPr>
          <w:lang w:val="ru-RU"/>
        </w:rPr>
        <w:t xml:space="preserve"> </w:t>
      </w:r>
      <w:r w:rsidR="00362244">
        <w:rPr>
          <w:lang w:val="ru-RU"/>
        </w:rPr>
        <w:t>акцента</w:t>
      </w:r>
      <w:r w:rsidR="00362244" w:rsidRPr="00C90B39">
        <w:rPr>
          <w:lang w:val="ru-RU"/>
        </w:rPr>
        <w:t xml:space="preserve"> </w:t>
      </w:r>
      <w:r w:rsidR="00362244">
        <w:rPr>
          <w:lang w:val="ru-RU"/>
        </w:rPr>
        <w:t>говорил</w:t>
      </w:r>
      <w:r w:rsidR="00362244" w:rsidRPr="00C90B39">
        <w:rPr>
          <w:lang w:val="ru-RU"/>
        </w:rPr>
        <w:t xml:space="preserve"> </w:t>
      </w:r>
      <w:r w:rsidR="00362244">
        <w:rPr>
          <w:lang w:val="ru-RU"/>
        </w:rPr>
        <w:t>по</w:t>
      </w:r>
      <w:r w:rsidR="00362244" w:rsidRPr="00C90B39">
        <w:rPr>
          <w:lang w:val="ru-RU"/>
        </w:rPr>
        <w:t>-</w:t>
      </w:r>
      <w:r w:rsidR="00362244">
        <w:rPr>
          <w:lang w:val="ru-RU"/>
        </w:rPr>
        <w:t>немецки</w:t>
      </w:r>
      <w:r w:rsidR="00362244" w:rsidRPr="00C90B39">
        <w:rPr>
          <w:lang w:val="ru-RU"/>
        </w:rPr>
        <w:t xml:space="preserve">, </w:t>
      </w:r>
      <w:r w:rsidR="00362244">
        <w:rPr>
          <w:lang w:val="ru-RU"/>
        </w:rPr>
        <w:t>мы</w:t>
      </w:r>
      <w:r w:rsidR="00362244" w:rsidRPr="00C90B39">
        <w:rPr>
          <w:lang w:val="ru-RU"/>
        </w:rPr>
        <w:t xml:space="preserve"> </w:t>
      </w:r>
      <w:r w:rsidR="00362244">
        <w:rPr>
          <w:lang w:val="ru-RU"/>
        </w:rPr>
        <w:t>попросили</w:t>
      </w:r>
      <w:r w:rsidR="00362244" w:rsidRPr="00C90B39">
        <w:rPr>
          <w:lang w:val="ru-RU"/>
        </w:rPr>
        <w:t xml:space="preserve"> </w:t>
      </w:r>
      <w:r w:rsidR="00362244">
        <w:rPr>
          <w:lang w:val="ru-RU"/>
        </w:rPr>
        <w:t>разрешить</w:t>
      </w:r>
      <w:r w:rsidR="00362244" w:rsidRPr="00C90B39">
        <w:rPr>
          <w:lang w:val="ru-RU"/>
        </w:rPr>
        <w:t xml:space="preserve"> </w:t>
      </w:r>
      <w:r w:rsidR="00362244">
        <w:rPr>
          <w:lang w:val="ru-RU"/>
        </w:rPr>
        <w:t>нам</w:t>
      </w:r>
      <w:r w:rsidR="00362244" w:rsidRPr="00C90B39">
        <w:rPr>
          <w:lang w:val="ru-RU"/>
        </w:rPr>
        <w:t xml:space="preserve"> </w:t>
      </w:r>
      <w:r w:rsidR="00362244">
        <w:rPr>
          <w:lang w:val="ru-RU"/>
        </w:rPr>
        <w:t>забрать</w:t>
      </w:r>
      <w:r w:rsidR="00362244" w:rsidRPr="00C90B39">
        <w:rPr>
          <w:lang w:val="ru-RU"/>
        </w:rPr>
        <w:t xml:space="preserve"> </w:t>
      </w:r>
      <w:r w:rsidR="00362244">
        <w:rPr>
          <w:lang w:val="ru-RU"/>
        </w:rPr>
        <w:t>из</w:t>
      </w:r>
      <w:r w:rsidR="00362244" w:rsidRPr="00C90B39">
        <w:rPr>
          <w:lang w:val="ru-RU"/>
        </w:rPr>
        <w:t xml:space="preserve"> </w:t>
      </w:r>
      <w:r w:rsidR="00362244">
        <w:rPr>
          <w:lang w:val="ru-RU"/>
        </w:rPr>
        <w:t>дома</w:t>
      </w:r>
      <w:r w:rsidR="00362244" w:rsidRPr="00C90B39">
        <w:rPr>
          <w:lang w:val="ru-RU"/>
        </w:rPr>
        <w:t xml:space="preserve"> </w:t>
      </w:r>
      <w:r w:rsidR="00362244">
        <w:rPr>
          <w:lang w:val="ru-RU"/>
        </w:rPr>
        <w:t>свои</w:t>
      </w:r>
      <w:r w:rsidR="00362244" w:rsidRPr="00C90B39">
        <w:rPr>
          <w:lang w:val="ru-RU"/>
        </w:rPr>
        <w:t xml:space="preserve"> </w:t>
      </w:r>
      <w:r w:rsidR="00362244">
        <w:rPr>
          <w:lang w:val="ru-RU"/>
        </w:rPr>
        <w:t>вещи</w:t>
      </w:r>
      <w:r w:rsidR="00362244" w:rsidRPr="00C90B39">
        <w:rPr>
          <w:lang w:val="ru-RU"/>
        </w:rPr>
        <w:t xml:space="preserve">, </w:t>
      </w:r>
      <w:r w:rsidR="00362244">
        <w:rPr>
          <w:lang w:val="ru-RU"/>
        </w:rPr>
        <w:t>что</w:t>
      </w:r>
      <w:r w:rsidR="00362244" w:rsidRPr="00C90B39">
        <w:rPr>
          <w:lang w:val="ru-RU"/>
        </w:rPr>
        <w:t xml:space="preserve">, </w:t>
      </w:r>
      <w:r w:rsidR="00362244">
        <w:rPr>
          <w:lang w:val="ru-RU"/>
        </w:rPr>
        <w:t>очевидно</w:t>
      </w:r>
      <w:r w:rsidR="00362244" w:rsidRPr="00C90B39">
        <w:rPr>
          <w:lang w:val="ru-RU"/>
        </w:rPr>
        <w:t xml:space="preserve">, </w:t>
      </w:r>
      <w:r w:rsidR="00362244">
        <w:rPr>
          <w:lang w:val="ru-RU"/>
        </w:rPr>
        <w:t>для</w:t>
      </w:r>
      <w:r w:rsidR="00362244" w:rsidRPr="00C90B39">
        <w:rPr>
          <w:lang w:val="ru-RU"/>
        </w:rPr>
        <w:t xml:space="preserve"> </w:t>
      </w:r>
      <w:r w:rsidR="00362244">
        <w:rPr>
          <w:lang w:val="ru-RU"/>
        </w:rPr>
        <w:t>него</w:t>
      </w:r>
      <w:r w:rsidR="00362244" w:rsidRPr="00C90B39">
        <w:rPr>
          <w:lang w:val="ru-RU"/>
        </w:rPr>
        <w:t xml:space="preserve"> </w:t>
      </w:r>
      <w:r w:rsidR="00362244">
        <w:rPr>
          <w:lang w:val="ru-RU"/>
        </w:rPr>
        <w:t>не</w:t>
      </w:r>
      <w:r w:rsidR="00362244" w:rsidRPr="00C90B39">
        <w:rPr>
          <w:lang w:val="ru-RU"/>
        </w:rPr>
        <w:t xml:space="preserve"> </w:t>
      </w:r>
      <w:r w:rsidR="00362244">
        <w:rPr>
          <w:lang w:val="ru-RU"/>
        </w:rPr>
        <w:t>было</w:t>
      </w:r>
      <w:r w:rsidR="00362244" w:rsidRPr="00C90B39">
        <w:rPr>
          <w:lang w:val="ru-RU"/>
        </w:rPr>
        <w:t xml:space="preserve"> </w:t>
      </w:r>
      <w:r w:rsidR="00362244">
        <w:rPr>
          <w:lang w:val="ru-RU"/>
        </w:rPr>
        <w:t>проблемой</w:t>
      </w:r>
      <w:r w:rsidR="00362244" w:rsidRPr="00C90B39">
        <w:rPr>
          <w:lang w:val="ru-RU"/>
        </w:rPr>
        <w:t>.</w:t>
      </w:r>
      <w:r w:rsidR="00362244">
        <w:rPr>
          <w:lang w:val="ru-RU"/>
        </w:rPr>
        <w:t xml:space="preserve"> Мы</w:t>
      </w:r>
      <w:r w:rsidR="00362244" w:rsidRPr="008A1DB5">
        <w:rPr>
          <w:lang w:val="ru-RU"/>
        </w:rPr>
        <w:t xml:space="preserve"> </w:t>
      </w:r>
      <w:r w:rsidR="00362244">
        <w:rPr>
          <w:lang w:val="ru-RU"/>
        </w:rPr>
        <w:t>взяли</w:t>
      </w:r>
      <w:r w:rsidR="00362244" w:rsidRPr="008A1DB5">
        <w:rPr>
          <w:lang w:val="ru-RU"/>
        </w:rPr>
        <w:t xml:space="preserve"> </w:t>
      </w:r>
      <w:r w:rsidR="00362244">
        <w:rPr>
          <w:lang w:val="ru-RU"/>
        </w:rPr>
        <w:t>свои</w:t>
      </w:r>
      <w:r w:rsidR="00362244" w:rsidRPr="008A1DB5">
        <w:rPr>
          <w:lang w:val="ru-RU"/>
        </w:rPr>
        <w:t xml:space="preserve"> </w:t>
      </w:r>
      <w:r w:rsidR="00362244">
        <w:rPr>
          <w:lang w:val="ru-RU"/>
        </w:rPr>
        <w:t>пожитки</w:t>
      </w:r>
      <w:r w:rsidR="00362244" w:rsidRPr="008A1DB5">
        <w:rPr>
          <w:lang w:val="ru-RU"/>
        </w:rPr>
        <w:t xml:space="preserve">, </w:t>
      </w:r>
      <w:r w:rsidR="00362244">
        <w:rPr>
          <w:lang w:val="ru-RU"/>
        </w:rPr>
        <w:t>и</w:t>
      </w:r>
      <w:r w:rsidR="00362244" w:rsidRPr="008A1DB5">
        <w:rPr>
          <w:lang w:val="ru-RU"/>
        </w:rPr>
        <w:t xml:space="preserve"> </w:t>
      </w:r>
      <w:r w:rsidR="00362244">
        <w:rPr>
          <w:lang w:val="ru-RU"/>
        </w:rPr>
        <w:t>нас</w:t>
      </w:r>
      <w:r w:rsidR="00362244" w:rsidRPr="008A1DB5">
        <w:rPr>
          <w:lang w:val="ru-RU"/>
        </w:rPr>
        <w:t xml:space="preserve"> </w:t>
      </w:r>
      <w:r w:rsidR="00362244">
        <w:rPr>
          <w:lang w:val="ru-RU"/>
        </w:rPr>
        <w:t>отвели</w:t>
      </w:r>
      <w:r w:rsidR="00362244" w:rsidRPr="008A1DB5">
        <w:rPr>
          <w:lang w:val="ru-RU"/>
        </w:rPr>
        <w:t xml:space="preserve"> </w:t>
      </w:r>
      <w:r w:rsidR="00362244">
        <w:rPr>
          <w:lang w:val="ru-RU"/>
        </w:rPr>
        <w:t>в</w:t>
      </w:r>
      <w:r w:rsidR="00362244" w:rsidRPr="008A1DB5">
        <w:rPr>
          <w:lang w:val="ru-RU"/>
        </w:rPr>
        <w:t xml:space="preserve"> </w:t>
      </w:r>
      <w:r w:rsidR="00362244">
        <w:rPr>
          <w:lang w:val="ru-RU"/>
        </w:rPr>
        <w:t>соседний</w:t>
      </w:r>
      <w:r w:rsidR="00362244" w:rsidRPr="008A1DB5">
        <w:rPr>
          <w:lang w:val="ru-RU"/>
        </w:rPr>
        <w:t xml:space="preserve"> </w:t>
      </w:r>
      <w:r w:rsidR="00362244">
        <w:rPr>
          <w:lang w:val="ru-RU"/>
        </w:rPr>
        <w:t>дом</w:t>
      </w:r>
      <w:r w:rsidR="00362244" w:rsidRPr="008A1DB5">
        <w:rPr>
          <w:lang w:val="ru-RU"/>
        </w:rPr>
        <w:t xml:space="preserve">, </w:t>
      </w:r>
      <w:r w:rsidR="00362244">
        <w:rPr>
          <w:lang w:val="ru-RU"/>
        </w:rPr>
        <w:t>где</w:t>
      </w:r>
      <w:r w:rsidR="00362244" w:rsidRPr="008A1DB5">
        <w:rPr>
          <w:lang w:val="ru-RU"/>
        </w:rPr>
        <w:t xml:space="preserve"> </w:t>
      </w:r>
      <w:r w:rsidR="00362244">
        <w:rPr>
          <w:lang w:val="ru-RU"/>
        </w:rPr>
        <w:t>находились</w:t>
      </w:r>
      <w:r w:rsidR="00362244" w:rsidRPr="008A1DB5">
        <w:rPr>
          <w:lang w:val="ru-RU"/>
        </w:rPr>
        <w:t xml:space="preserve"> </w:t>
      </w:r>
      <w:r w:rsidR="00362244">
        <w:rPr>
          <w:lang w:val="ru-RU"/>
        </w:rPr>
        <w:t>французы</w:t>
      </w:r>
      <w:r w:rsidR="00362244" w:rsidRPr="008A1DB5">
        <w:rPr>
          <w:lang w:val="ru-RU"/>
        </w:rPr>
        <w:t xml:space="preserve">,   </w:t>
      </w:r>
      <w:r w:rsidR="00362244">
        <w:rPr>
          <w:lang w:val="ru-RU"/>
        </w:rPr>
        <w:t>которые</w:t>
      </w:r>
      <w:r w:rsidR="00362244" w:rsidRPr="008A1DB5">
        <w:rPr>
          <w:lang w:val="ru-RU"/>
        </w:rPr>
        <w:t xml:space="preserve">, </w:t>
      </w:r>
      <w:r w:rsidR="00362244">
        <w:rPr>
          <w:lang w:val="ru-RU"/>
        </w:rPr>
        <w:t>по</w:t>
      </w:r>
      <w:r w:rsidR="00362244" w:rsidRPr="008A1DB5">
        <w:rPr>
          <w:lang w:val="ru-RU"/>
        </w:rPr>
        <w:t>-</w:t>
      </w:r>
      <w:r w:rsidR="00362244">
        <w:rPr>
          <w:lang w:val="ru-RU"/>
        </w:rPr>
        <w:t>видимому</w:t>
      </w:r>
      <w:r w:rsidR="00362244" w:rsidRPr="008A1DB5">
        <w:rPr>
          <w:lang w:val="ru-RU"/>
        </w:rPr>
        <w:t xml:space="preserve">, </w:t>
      </w:r>
      <w:r w:rsidR="00362244">
        <w:rPr>
          <w:lang w:val="ru-RU"/>
        </w:rPr>
        <w:t>жили</w:t>
      </w:r>
      <w:r w:rsidR="00362244" w:rsidRPr="008A1DB5">
        <w:rPr>
          <w:lang w:val="ru-RU"/>
        </w:rPr>
        <w:t xml:space="preserve"> </w:t>
      </w:r>
      <w:r w:rsidR="00362244">
        <w:rPr>
          <w:lang w:val="ru-RU"/>
        </w:rPr>
        <w:t>здесь</w:t>
      </w:r>
      <w:r w:rsidR="00362244" w:rsidRPr="008A1DB5">
        <w:rPr>
          <w:lang w:val="ru-RU"/>
        </w:rPr>
        <w:t xml:space="preserve"> </w:t>
      </w:r>
      <w:r w:rsidR="00362244">
        <w:rPr>
          <w:lang w:val="ru-RU"/>
        </w:rPr>
        <w:t>со</w:t>
      </w:r>
      <w:r w:rsidR="00362244" w:rsidRPr="008A1DB5">
        <w:rPr>
          <w:lang w:val="ru-RU"/>
        </w:rPr>
        <w:t xml:space="preserve"> </w:t>
      </w:r>
      <w:r w:rsidR="00362244">
        <w:rPr>
          <w:lang w:val="ru-RU"/>
        </w:rPr>
        <w:t>дня</w:t>
      </w:r>
      <w:r w:rsidR="00362244" w:rsidRPr="008A1DB5">
        <w:rPr>
          <w:lang w:val="ru-RU"/>
        </w:rPr>
        <w:t xml:space="preserve"> </w:t>
      </w:r>
      <w:r w:rsidR="00362244">
        <w:rPr>
          <w:lang w:val="ru-RU"/>
        </w:rPr>
        <w:t>их</w:t>
      </w:r>
      <w:r w:rsidR="00362244" w:rsidRPr="008A1DB5">
        <w:rPr>
          <w:lang w:val="ru-RU"/>
        </w:rPr>
        <w:t xml:space="preserve"> </w:t>
      </w:r>
      <w:r w:rsidR="00362244">
        <w:rPr>
          <w:lang w:val="ru-RU"/>
        </w:rPr>
        <w:t>взятия</w:t>
      </w:r>
      <w:r w:rsidR="00362244" w:rsidRPr="008A1DB5">
        <w:rPr>
          <w:lang w:val="ru-RU"/>
        </w:rPr>
        <w:t xml:space="preserve"> </w:t>
      </w:r>
      <w:r w:rsidR="00362244">
        <w:rPr>
          <w:lang w:val="ru-RU"/>
        </w:rPr>
        <w:t>в</w:t>
      </w:r>
      <w:r w:rsidR="00362244" w:rsidRPr="008A1DB5">
        <w:rPr>
          <w:lang w:val="ru-RU"/>
        </w:rPr>
        <w:t xml:space="preserve"> </w:t>
      </w:r>
      <w:r w:rsidR="00362244">
        <w:rPr>
          <w:lang w:val="ru-RU"/>
        </w:rPr>
        <w:t>плен</w:t>
      </w:r>
      <w:r w:rsidR="00362244" w:rsidRPr="008A1DB5">
        <w:rPr>
          <w:lang w:val="ru-RU"/>
        </w:rPr>
        <w:t xml:space="preserve">, </w:t>
      </w:r>
      <w:r w:rsidR="00362244">
        <w:rPr>
          <w:lang w:val="ru-RU"/>
        </w:rPr>
        <w:t>и</w:t>
      </w:r>
      <w:r w:rsidR="00362244" w:rsidRPr="008A1DB5">
        <w:rPr>
          <w:lang w:val="ru-RU"/>
        </w:rPr>
        <w:t xml:space="preserve"> </w:t>
      </w:r>
      <w:r w:rsidR="00362244">
        <w:rPr>
          <w:lang w:val="ru-RU"/>
        </w:rPr>
        <w:t>работали</w:t>
      </w:r>
      <w:r w:rsidR="00362244" w:rsidRPr="008A1DB5">
        <w:rPr>
          <w:lang w:val="ru-RU"/>
        </w:rPr>
        <w:t xml:space="preserve"> </w:t>
      </w:r>
      <w:r w:rsidR="00362244">
        <w:rPr>
          <w:lang w:val="ru-RU"/>
        </w:rPr>
        <w:t>у</w:t>
      </w:r>
      <w:r w:rsidR="00362244" w:rsidRPr="008A1DB5">
        <w:rPr>
          <w:lang w:val="ru-RU"/>
        </w:rPr>
        <w:t xml:space="preserve"> </w:t>
      </w:r>
      <w:r w:rsidR="00362244">
        <w:rPr>
          <w:lang w:val="ru-RU"/>
        </w:rPr>
        <w:t>фермеров</w:t>
      </w:r>
      <w:r w:rsidR="00362244" w:rsidRPr="008A1DB5">
        <w:rPr>
          <w:lang w:val="ru-RU"/>
        </w:rPr>
        <w:t xml:space="preserve">, </w:t>
      </w:r>
      <w:r w:rsidR="00362244">
        <w:rPr>
          <w:lang w:val="ru-RU"/>
        </w:rPr>
        <w:t>как</w:t>
      </w:r>
      <w:r w:rsidR="00362244" w:rsidRPr="008A1DB5">
        <w:rPr>
          <w:lang w:val="ru-RU"/>
        </w:rPr>
        <w:t xml:space="preserve"> </w:t>
      </w:r>
      <w:r w:rsidR="00362244">
        <w:rPr>
          <w:lang w:val="ru-RU"/>
        </w:rPr>
        <w:t>это</w:t>
      </w:r>
      <w:r w:rsidR="00362244" w:rsidRPr="008A1DB5">
        <w:rPr>
          <w:lang w:val="ru-RU"/>
        </w:rPr>
        <w:t xml:space="preserve"> </w:t>
      </w:r>
      <w:r w:rsidR="00362244">
        <w:rPr>
          <w:lang w:val="ru-RU"/>
        </w:rPr>
        <w:t>было</w:t>
      </w:r>
      <w:r w:rsidR="00362244" w:rsidRPr="008A1DB5">
        <w:rPr>
          <w:lang w:val="ru-RU"/>
        </w:rPr>
        <w:t xml:space="preserve"> </w:t>
      </w:r>
      <w:r w:rsidR="00362244">
        <w:rPr>
          <w:lang w:val="ru-RU"/>
        </w:rPr>
        <w:t>принято</w:t>
      </w:r>
      <w:r w:rsidR="00362244" w:rsidRPr="008A1DB5">
        <w:rPr>
          <w:lang w:val="ru-RU"/>
        </w:rPr>
        <w:t xml:space="preserve"> </w:t>
      </w:r>
      <w:r w:rsidR="00362244">
        <w:rPr>
          <w:lang w:val="ru-RU"/>
        </w:rPr>
        <w:t>во</w:t>
      </w:r>
      <w:r w:rsidR="00362244" w:rsidRPr="008A1DB5">
        <w:rPr>
          <w:lang w:val="ru-RU"/>
        </w:rPr>
        <w:t xml:space="preserve"> </w:t>
      </w:r>
      <w:r w:rsidR="00362244">
        <w:rPr>
          <w:lang w:val="ru-RU"/>
        </w:rPr>
        <w:t>всем</w:t>
      </w:r>
      <w:r w:rsidR="00362244" w:rsidRPr="008A1DB5">
        <w:rPr>
          <w:lang w:val="ru-RU"/>
        </w:rPr>
        <w:t xml:space="preserve"> </w:t>
      </w:r>
      <w:r w:rsidR="00362244">
        <w:rPr>
          <w:lang w:val="ru-RU"/>
        </w:rPr>
        <w:t>Третьем</w:t>
      </w:r>
      <w:r w:rsidR="00362244" w:rsidRPr="008A1DB5">
        <w:rPr>
          <w:lang w:val="ru-RU"/>
        </w:rPr>
        <w:t xml:space="preserve"> </w:t>
      </w:r>
      <w:r w:rsidR="00362244">
        <w:rPr>
          <w:lang w:val="ru-RU"/>
        </w:rPr>
        <w:t>Рейхе</w:t>
      </w:r>
      <w:r w:rsidR="00362244" w:rsidRPr="008A1DB5">
        <w:rPr>
          <w:lang w:val="ru-RU"/>
        </w:rPr>
        <w:t>.</w:t>
      </w:r>
      <w:r w:rsidR="00362244">
        <w:rPr>
          <w:lang w:val="ru-RU"/>
        </w:rPr>
        <w:t xml:space="preserve"> Вскоре</w:t>
      </w:r>
      <w:r w:rsidR="00362244" w:rsidRPr="00332E1A">
        <w:rPr>
          <w:lang w:val="ru-RU"/>
        </w:rPr>
        <w:t xml:space="preserve"> </w:t>
      </w:r>
      <w:r w:rsidR="00362244">
        <w:rPr>
          <w:lang w:val="ru-RU"/>
        </w:rPr>
        <w:t>после</w:t>
      </w:r>
      <w:r w:rsidR="00362244" w:rsidRPr="00332E1A">
        <w:rPr>
          <w:lang w:val="ru-RU"/>
        </w:rPr>
        <w:t xml:space="preserve"> </w:t>
      </w:r>
      <w:r w:rsidR="00362244">
        <w:rPr>
          <w:lang w:val="ru-RU"/>
        </w:rPr>
        <w:t>нашего</w:t>
      </w:r>
      <w:r w:rsidR="00362244" w:rsidRPr="00332E1A">
        <w:rPr>
          <w:lang w:val="ru-RU"/>
        </w:rPr>
        <w:t xml:space="preserve"> </w:t>
      </w:r>
      <w:r w:rsidR="00362244">
        <w:rPr>
          <w:lang w:val="ru-RU"/>
        </w:rPr>
        <w:t>размещения</w:t>
      </w:r>
      <w:r w:rsidR="00362244" w:rsidRPr="00332E1A">
        <w:rPr>
          <w:lang w:val="ru-RU"/>
        </w:rPr>
        <w:t xml:space="preserve"> </w:t>
      </w:r>
      <w:r w:rsidR="00362244">
        <w:rPr>
          <w:lang w:val="ru-RU"/>
        </w:rPr>
        <w:t>в</w:t>
      </w:r>
      <w:r w:rsidR="00362244" w:rsidRPr="00332E1A">
        <w:rPr>
          <w:lang w:val="ru-RU"/>
        </w:rPr>
        <w:t xml:space="preserve"> </w:t>
      </w:r>
      <w:r w:rsidR="00362244">
        <w:rPr>
          <w:lang w:val="ru-RU"/>
        </w:rPr>
        <w:t>доме</w:t>
      </w:r>
      <w:r>
        <w:rPr>
          <w:lang w:val="ru-RU"/>
        </w:rPr>
        <w:t xml:space="preserve"> </w:t>
      </w:r>
      <w:r w:rsidR="00362244" w:rsidRPr="00332E1A">
        <w:rPr>
          <w:lang w:val="ru-RU"/>
        </w:rPr>
        <w:t xml:space="preserve"> </w:t>
      </w:r>
      <w:r>
        <w:rPr>
          <w:lang w:val="ru-RU"/>
        </w:rPr>
        <w:t>(</w:t>
      </w:r>
      <w:r w:rsidR="00362244">
        <w:rPr>
          <w:lang w:val="ru-RU"/>
        </w:rPr>
        <w:t>помимо</w:t>
      </w:r>
      <w:r w:rsidR="00362244" w:rsidRPr="00332E1A">
        <w:rPr>
          <w:lang w:val="ru-RU"/>
        </w:rPr>
        <w:t xml:space="preserve"> </w:t>
      </w:r>
      <w:r w:rsidR="00362244">
        <w:rPr>
          <w:lang w:val="ru-RU"/>
        </w:rPr>
        <w:t>нас</w:t>
      </w:r>
      <w:r w:rsidR="00362244" w:rsidRPr="00332E1A">
        <w:rPr>
          <w:lang w:val="ru-RU"/>
        </w:rPr>
        <w:t xml:space="preserve"> </w:t>
      </w:r>
      <w:r w:rsidR="00362244">
        <w:rPr>
          <w:lang w:val="ru-RU"/>
        </w:rPr>
        <w:t>там</w:t>
      </w:r>
      <w:r w:rsidR="00362244" w:rsidRPr="00332E1A">
        <w:rPr>
          <w:lang w:val="ru-RU"/>
        </w:rPr>
        <w:t xml:space="preserve"> </w:t>
      </w:r>
      <w:r w:rsidR="00362244">
        <w:rPr>
          <w:lang w:val="ru-RU"/>
        </w:rPr>
        <w:t>было</w:t>
      </w:r>
      <w:r w:rsidR="00362244" w:rsidRPr="00332E1A">
        <w:rPr>
          <w:lang w:val="ru-RU"/>
        </w:rPr>
        <w:t xml:space="preserve"> </w:t>
      </w:r>
      <w:r w:rsidR="00362244">
        <w:rPr>
          <w:lang w:val="ru-RU"/>
        </w:rPr>
        <w:t>еще</w:t>
      </w:r>
      <w:r w:rsidR="00362244" w:rsidRPr="00332E1A">
        <w:rPr>
          <w:lang w:val="ru-RU"/>
        </w:rPr>
        <w:t xml:space="preserve"> </w:t>
      </w:r>
      <w:r w:rsidR="00362244">
        <w:rPr>
          <w:lang w:val="ru-RU"/>
        </w:rPr>
        <w:t>восемь</w:t>
      </w:r>
      <w:r w:rsidR="00362244" w:rsidRPr="00332E1A">
        <w:rPr>
          <w:lang w:val="ru-RU"/>
        </w:rPr>
        <w:t xml:space="preserve"> </w:t>
      </w:r>
      <w:r w:rsidR="00362244">
        <w:rPr>
          <w:lang w:val="ru-RU"/>
        </w:rPr>
        <w:t>товарищей</w:t>
      </w:r>
      <w:r>
        <w:rPr>
          <w:lang w:val="ru-RU"/>
        </w:rPr>
        <w:t>)</w:t>
      </w:r>
      <w:r w:rsidR="00362244" w:rsidRPr="00332E1A">
        <w:rPr>
          <w:lang w:val="ru-RU"/>
        </w:rPr>
        <w:t xml:space="preserve"> </w:t>
      </w:r>
      <w:r w:rsidR="00362244">
        <w:rPr>
          <w:lang w:val="ru-RU"/>
        </w:rPr>
        <w:t xml:space="preserve">всех </w:t>
      </w:r>
      <w:r w:rsidR="00362244" w:rsidRPr="00332E1A">
        <w:rPr>
          <w:lang w:val="ru-RU"/>
        </w:rPr>
        <w:t xml:space="preserve"> </w:t>
      </w:r>
      <w:r w:rsidR="00362244">
        <w:rPr>
          <w:lang w:val="ru-RU"/>
        </w:rPr>
        <w:t>обыскали</w:t>
      </w:r>
      <w:r w:rsidR="00362244" w:rsidRPr="00332E1A">
        <w:rPr>
          <w:lang w:val="ru-RU"/>
        </w:rPr>
        <w:t xml:space="preserve">,  </w:t>
      </w:r>
      <w:r w:rsidR="00362244">
        <w:rPr>
          <w:lang w:val="ru-RU"/>
        </w:rPr>
        <w:t>и все, что было интересно русским, поменяло своего владельца. К</w:t>
      </w:r>
      <w:r w:rsidR="00362244" w:rsidRPr="00332E1A">
        <w:rPr>
          <w:lang w:val="ru-RU"/>
        </w:rPr>
        <w:t xml:space="preserve"> </w:t>
      </w:r>
      <w:r w:rsidR="00362244">
        <w:rPr>
          <w:lang w:val="ru-RU"/>
        </w:rPr>
        <w:t>счастью</w:t>
      </w:r>
      <w:r w:rsidR="00362244" w:rsidRPr="00332E1A">
        <w:rPr>
          <w:lang w:val="ru-RU"/>
        </w:rPr>
        <w:t xml:space="preserve">, </w:t>
      </w:r>
      <w:r w:rsidR="00362244">
        <w:rPr>
          <w:lang w:val="ru-RU"/>
        </w:rPr>
        <w:t>они</w:t>
      </w:r>
      <w:r w:rsidR="00362244" w:rsidRPr="00332E1A">
        <w:rPr>
          <w:lang w:val="ru-RU"/>
        </w:rPr>
        <w:t xml:space="preserve"> </w:t>
      </w:r>
      <w:r w:rsidR="00362244">
        <w:rPr>
          <w:lang w:val="ru-RU"/>
        </w:rPr>
        <w:t>не</w:t>
      </w:r>
      <w:r w:rsidR="00362244" w:rsidRPr="00332E1A">
        <w:rPr>
          <w:lang w:val="ru-RU"/>
        </w:rPr>
        <w:t xml:space="preserve"> </w:t>
      </w:r>
      <w:r w:rsidR="00362244">
        <w:rPr>
          <w:lang w:val="ru-RU"/>
        </w:rPr>
        <w:t>проявили</w:t>
      </w:r>
      <w:r w:rsidR="00362244" w:rsidRPr="00332E1A">
        <w:rPr>
          <w:lang w:val="ru-RU"/>
        </w:rPr>
        <w:t xml:space="preserve"> </w:t>
      </w:r>
      <w:r w:rsidR="00362244">
        <w:rPr>
          <w:lang w:val="ru-RU"/>
        </w:rPr>
        <w:t>интереса</w:t>
      </w:r>
      <w:r w:rsidR="00362244" w:rsidRPr="00332E1A">
        <w:rPr>
          <w:lang w:val="ru-RU"/>
        </w:rPr>
        <w:t xml:space="preserve"> </w:t>
      </w:r>
      <w:r w:rsidR="00362244">
        <w:rPr>
          <w:lang w:val="ru-RU"/>
        </w:rPr>
        <w:t>к</w:t>
      </w:r>
      <w:r w:rsidR="00362244" w:rsidRPr="00332E1A">
        <w:rPr>
          <w:lang w:val="ru-RU"/>
        </w:rPr>
        <w:t xml:space="preserve">  </w:t>
      </w:r>
      <w:r w:rsidR="00362244">
        <w:rPr>
          <w:lang w:val="ru-RU"/>
        </w:rPr>
        <w:t>содержимому</w:t>
      </w:r>
      <w:r w:rsidR="00362244" w:rsidRPr="00332E1A">
        <w:rPr>
          <w:lang w:val="ru-RU"/>
        </w:rPr>
        <w:t xml:space="preserve"> </w:t>
      </w:r>
      <w:r w:rsidR="00362244">
        <w:rPr>
          <w:lang w:val="ru-RU"/>
        </w:rPr>
        <w:t>наших</w:t>
      </w:r>
      <w:r w:rsidR="00362244" w:rsidRPr="00332E1A">
        <w:rPr>
          <w:lang w:val="ru-RU"/>
        </w:rPr>
        <w:t xml:space="preserve"> </w:t>
      </w:r>
      <w:r w:rsidR="00362244">
        <w:rPr>
          <w:lang w:val="ru-RU"/>
        </w:rPr>
        <w:t>рюкзаков</w:t>
      </w:r>
      <w:r w:rsidR="00362244" w:rsidRPr="00332E1A">
        <w:rPr>
          <w:lang w:val="ru-RU"/>
        </w:rPr>
        <w:t xml:space="preserve">, </w:t>
      </w:r>
      <w:r w:rsidR="00362244">
        <w:rPr>
          <w:lang w:val="ru-RU"/>
        </w:rPr>
        <w:t>а</w:t>
      </w:r>
      <w:r w:rsidR="00362244" w:rsidRPr="00332E1A">
        <w:rPr>
          <w:lang w:val="ru-RU"/>
        </w:rPr>
        <w:t xml:space="preserve"> </w:t>
      </w:r>
      <w:r w:rsidR="00362244">
        <w:rPr>
          <w:lang w:val="ru-RU"/>
        </w:rPr>
        <w:t>именно</w:t>
      </w:r>
      <w:r w:rsidR="00362244" w:rsidRPr="00332E1A">
        <w:rPr>
          <w:lang w:val="ru-RU"/>
        </w:rPr>
        <w:t>,</w:t>
      </w:r>
      <w:r w:rsidR="00362244">
        <w:rPr>
          <w:lang w:val="ru-RU"/>
        </w:rPr>
        <w:t xml:space="preserve"> к сигаретам и консервам.</w:t>
      </w:r>
      <w:r w:rsidR="00362244" w:rsidRPr="00332E1A">
        <w:rPr>
          <w:lang w:val="ru-RU"/>
        </w:rPr>
        <w:t xml:space="preserve"> </w:t>
      </w:r>
    </w:p>
    <w:p w:rsidR="00362244" w:rsidRPr="00BC5144" w:rsidRDefault="00362244" w:rsidP="00935023">
      <w:pPr>
        <w:spacing w:line="276" w:lineRule="auto"/>
        <w:jc w:val="both"/>
        <w:rPr>
          <w:lang w:val="ru-RU"/>
        </w:rPr>
      </w:pPr>
      <w:r>
        <w:rPr>
          <w:lang w:val="ru-RU"/>
        </w:rPr>
        <w:t>Мы</w:t>
      </w:r>
      <w:r w:rsidRPr="00332E1A">
        <w:rPr>
          <w:lang w:val="ru-RU"/>
        </w:rPr>
        <w:t xml:space="preserve"> </w:t>
      </w:r>
      <w:r>
        <w:rPr>
          <w:lang w:val="ru-RU"/>
        </w:rPr>
        <w:t>провели</w:t>
      </w:r>
      <w:r w:rsidRPr="00332E1A">
        <w:rPr>
          <w:lang w:val="ru-RU"/>
        </w:rPr>
        <w:t xml:space="preserve"> </w:t>
      </w:r>
      <w:r>
        <w:rPr>
          <w:lang w:val="ru-RU"/>
        </w:rPr>
        <w:t>там</w:t>
      </w:r>
      <w:r w:rsidRPr="00332E1A">
        <w:rPr>
          <w:lang w:val="ru-RU"/>
        </w:rPr>
        <w:t xml:space="preserve"> </w:t>
      </w:r>
      <w:r>
        <w:rPr>
          <w:lang w:val="ru-RU"/>
        </w:rPr>
        <w:t>один</w:t>
      </w:r>
      <w:r w:rsidRPr="00332E1A">
        <w:rPr>
          <w:lang w:val="ru-RU"/>
        </w:rPr>
        <w:t xml:space="preserve"> </w:t>
      </w:r>
      <w:r>
        <w:rPr>
          <w:lang w:val="ru-RU"/>
        </w:rPr>
        <w:t>день</w:t>
      </w:r>
      <w:r w:rsidRPr="00332E1A">
        <w:rPr>
          <w:lang w:val="ru-RU"/>
        </w:rPr>
        <w:t xml:space="preserve">, </w:t>
      </w:r>
      <w:r>
        <w:rPr>
          <w:lang w:val="ru-RU"/>
        </w:rPr>
        <w:t>а</w:t>
      </w:r>
      <w:r w:rsidRPr="00332E1A">
        <w:rPr>
          <w:lang w:val="ru-RU"/>
        </w:rPr>
        <w:t xml:space="preserve"> </w:t>
      </w:r>
      <w:r>
        <w:rPr>
          <w:lang w:val="ru-RU"/>
        </w:rPr>
        <w:t>потом</w:t>
      </w:r>
      <w:r w:rsidRPr="00332E1A">
        <w:rPr>
          <w:lang w:val="ru-RU"/>
        </w:rPr>
        <w:t xml:space="preserve"> </w:t>
      </w:r>
      <w:r>
        <w:rPr>
          <w:lang w:val="ru-RU"/>
        </w:rPr>
        <w:t>вместе</w:t>
      </w:r>
      <w:r w:rsidRPr="00332E1A">
        <w:rPr>
          <w:lang w:val="ru-RU"/>
        </w:rPr>
        <w:t xml:space="preserve"> </w:t>
      </w:r>
      <w:r>
        <w:rPr>
          <w:lang w:val="ru-RU"/>
        </w:rPr>
        <w:t>с</w:t>
      </w:r>
      <w:r w:rsidRPr="00332E1A">
        <w:rPr>
          <w:lang w:val="ru-RU"/>
        </w:rPr>
        <w:t xml:space="preserve"> </w:t>
      </w:r>
      <w:r>
        <w:rPr>
          <w:lang w:val="ru-RU"/>
        </w:rPr>
        <w:t>французами</w:t>
      </w:r>
      <w:r w:rsidRPr="00332E1A">
        <w:rPr>
          <w:lang w:val="ru-RU"/>
        </w:rPr>
        <w:t xml:space="preserve"> </w:t>
      </w:r>
      <w:r>
        <w:rPr>
          <w:lang w:val="ru-RU"/>
        </w:rPr>
        <w:t>нас</w:t>
      </w:r>
      <w:r w:rsidRPr="00332E1A">
        <w:rPr>
          <w:lang w:val="ru-RU"/>
        </w:rPr>
        <w:t xml:space="preserve"> </w:t>
      </w:r>
      <w:r>
        <w:rPr>
          <w:lang w:val="ru-RU"/>
        </w:rPr>
        <w:t>отправили</w:t>
      </w:r>
      <w:r w:rsidRPr="00332E1A">
        <w:rPr>
          <w:lang w:val="ru-RU"/>
        </w:rPr>
        <w:t xml:space="preserve"> </w:t>
      </w:r>
      <w:r>
        <w:rPr>
          <w:lang w:val="ru-RU"/>
        </w:rPr>
        <w:t>под</w:t>
      </w:r>
      <w:r w:rsidRPr="00332E1A">
        <w:rPr>
          <w:lang w:val="ru-RU"/>
        </w:rPr>
        <w:t xml:space="preserve"> </w:t>
      </w:r>
      <w:r>
        <w:rPr>
          <w:lang w:val="ru-RU"/>
        </w:rPr>
        <w:t>конвоем</w:t>
      </w:r>
      <w:r w:rsidRPr="00332E1A">
        <w:rPr>
          <w:lang w:val="ru-RU"/>
        </w:rPr>
        <w:t xml:space="preserve">, </w:t>
      </w:r>
      <w:r>
        <w:rPr>
          <w:lang w:val="ru-RU"/>
        </w:rPr>
        <w:t>который</w:t>
      </w:r>
      <w:r w:rsidRPr="00332E1A">
        <w:rPr>
          <w:lang w:val="ru-RU"/>
        </w:rPr>
        <w:t xml:space="preserve"> </w:t>
      </w:r>
      <w:r>
        <w:rPr>
          <w:lang w:val="ru-RU"/>
        </w:rPr>
        <w:t>позднее</w:t>
      </w:r>
      <w:r w:rsidRPr="00332E1A">
        <w:rPr>
          <w:lang w:val="ru-RU"/>
        </w:rPr>
        <w:t xml:space="preserve"> </w:t>
      </w:r>
      <w:r>
        <w:rPr>
          <w:lang w:val="ru-RU"/>
        </w:rPr>
        <w:t>стал</w:t>
      </w:r>
      <w:r w:rsidRPr="00332E1A">
        <w:rPr>
          <w:lang w:val="ru-RU"/>
        </w:rPr>
        <w:t xml:space="preserve"> </w:t>
      </w:r>
      <w:r>
        <w:rPr>
          <w:lang w:val="ru-RU"/>
        </w:rPr>
        <w:t>для</w:t>
      </w:r>
      <w:r w:rsidRPr="00332E1A">
        <w:rPr>
          <w:lang w:val="ru-RU"/>
        </w:rPr>
        <w:t xml:space="preserve"> </w:t>
      </w:r>
      <w:r>
        <w:rPr>
          <w:lang w:val="ru-RU"/>
        </w:rPr>
        <w:t>нас</w:t>
      </w:r>
      <w:r w:rsidRPr="00332E1A">
        <w:rPr>
          <w:lang w:val="ru-RU"/>
        </w:rPr>
        <w:t xml:space="preserve"> </w:t>
      </w:r>
      <w:r>
        <w:rPr>
          <w:lang w:val="ru-RU"/>
        </w:rPr>
        <w:t>защитой</w:t>
      </w:r>
      <w:r w:rsidRPr="00332E1A">
        <w:rPr>
          <w:lang w:val="ru-RU"/>
        </w:rPr>
        <w:t xml:space="preserve">, </w:t>
      </w:r>
      <w:r>
        <w:rPr>
          <w:lang w:val="ru-RU"/>
        </w:rPr>
        <w:t>в  близлежащий сборный лагерь.  По</w:t>
      </w:r>
      <w:r w:rsidRPr="006A74F1">
        <w:rPr>
          <w:lang w:val="ru-RU"/>
        </w:rPr>
        <w:t xml:space="preserve"> </w:t>
      </w:r>
      <w:r>
        <w:rPr>
          <w:lang w:val="ru-RU"/>
        </w:rPr>
        <w:t>пути</w:t>
      </w:r>
      <w:r w:rsidRPr="006A74F1">
        <w:rPr>
          <w:lang w:val="ru-RU"/>
        </w:rPr>
        <w:t xml:space="preserve">  </w:t>
      </w:r>
      <w:r>
        <w:rPr>
          <w:lang w:val="ru-RU"/>
        </w:rPr>
        <w:t>мы</w:t>
      </w:r>
      <w:r w:rsidRPr="006A74F1">
        <w:rPr>
          <w:lang w:val="ru-RU"/>
        </w:rPr>
        <w:t xml:space="preserve"> </w:t>
      </w:r>
      <w:r>
        <w:rPr>
          <w:lang w:val="ru-RU"/>
        </w:rPr>
        <w:t>стали</w:t>
      </w:r>
      <w:r w:rsidRPr="006A74F1">
        <w:rPr>
          <w:lang w:val="ru-RU"/>
        </w:rPr>
        <w:t xml:space="preserve"> </w:t>
      </w:r>
      <w:r>
        <w:rPr>
          <w:lang w:val="ru-RU"/>
        </w:rPr>
        <w:t>свидетелями</w:t>
      </w:r>
      <w:r w:rsidRPr="006A74F1">
        <w:rPr>
          <w:lang w:val="ru-RU"/>
        </w:rPr>
        <w:t xml:space="preserve"> </w:t>
      </w:r>
      <w:r>
        <w:rPr>
          <w:lang w:val="ru-RU"/>
        </w:rPr>
        <w:t>того</w:t>
      </w:r>
      <w:r w:rsidRPr="006A74F1">
        <w:rPr>
          <w:lang w:val="ru-RU"/>
        </w:rPr>
        <w:t xml:space="preserve">, </w:t>
      </w:r>
      <w:r>
        <w:rPr>
          <w:lang w:val="ru-RU"/>
        </w:rPr>
        <w:t>как</w:t>
      </w:r>
      <w:r w:rsidRPr="006A74F1">
        <w:rPr>
          <w:lang w:val="ru-RU"/>
        </w:rPr>
        <w:t xml:space="preserve"> </w:t>
      </w:r>
      <w:r>
        <w:rPr>
          <w:lang w:val="ru-RU"/>
        </w:rPr>
        <w:t>на</w:t>
      </w:r>
      <w:r w:rsidRPr="006A74F1">
        <w:rPr>
          <w:lang w:val="ru-RU"/>
        </w:rPr>
        <w:t xml:space="preserve"> </w:t>
      </w:r>
      <w:r>
        <w:rPr>
          <w:lang w:val="ru-RU"/>
        </w:rPr>
        <w:t>прот</w:t>
      </w:r>
      <w:r w:rsidR="003D63A8">
        <w:rPr>
          <w:lang w:val="ru-RU"/>
        </w:rPr>
        <w:t xml:space="preserve">ивотанковой мине </w:t>
      </w:r>
      <w:r>
        <w:rPr>
          <w:lang w:val="ru-RU"/>
        </w:rPr>
        <w:t>подорвалась</w:t>
      </w:r>
      <w:r w:rsidRPr="006A74F1">
        <w:rPr>
          <w:lang w:val="ru-RU"/>
        </w:rPr>
        <w:t xml:space="preserve"> </w:t>
      </w:r>
      <w:r>
        <w:rPr>
          <w:lang w:val="ru-RU"/>
        </w:rPr>
        <w:t>телега, запряженная лошадьми, в которой ехала женщина с двумя детьми</w:t>
      </w:r>
      <w:r w:rsidR="003D63A8">
        <w:rPr>
          <w:lang w:val="ru-RU"/>
        </w:rPr>
        <w:t>.</w:t>
      </w:r>
      <w:r>
        <w:rPr>
          <w:lang w:val="ru-RU"/>
        </w:rPr>
        <w:t xml:space="preserve"> </w:t>
      </w:r>
      <w:r w:rsidRPr="006A74F1">
        <w:rPr>
          <w:lang w:val="ru-RU"/>
        </w:rPr>
        <w:t xml:space="preserve"> </w:t>
      </w:r>
      <w:r>
        <w:rPr>
          <w:lang w:val="ru-RU"/>
        </w:rPr>
        <w:t>Внезапно на нашем пути выскочил какой-то русский и набросился на нас с пистолетом в руке, по-видимому, чтобы застрелить нас. Когда</w:t>
      </w:r>
      <w:r w:rsidRPr="006A74F1">
        <w:rPr>
          <w:lang w:val="ru-RU"/>
        </w:rPr>
        <w:t xml:space="preserve"> </w:t>
      </w:r>
      <w:r>
        <w:rPr>
          <w:lang w:val="ru-RU"/>
        </w:rPr>
        <w:t>наш</w:t>
      </w:r>
      <w:r w:rsidRPr="006A74F1">
        <w:rPr>
          <w:lang w:val="ru-RU"/>
        </w:rPr>
        <w:t xml:space="preserve"> </w:t>
      </w:r>
      <w:r>
        <w:rPr>
          <w:lang w:val="ru-RU"/>
        </w:rPr>
        <w:t>охранник</w:t>
      </w:r>
      <w:r w:rsidRPr="006A74F1">
        <w:rPr>
          <w:lang w:val="ru-RU"/>
        </w:rPr>
        <w:t xml:space="preserve"> </w:t>
      </w:r>
      <w:r>
        <w:rPr>
          <w:lang w:val="ru-RU"/>
        </w:rPr>
        <w:t>понял</w:t>
      </w:r>
      <w:r w:rsidRPr="006A74F1">
        <w:rPr>
          <w:lang w:val="ru-RU"/>
        </w:rPr>
        <w:t xml:space="preserve"> </w:t>
      </w:r>
      <w:r>
        <w:rPr>
          <w:lang w:val="ru-RU"/>
        </w:rPr>
        <w:t>это</w:t>
      </w:r>
      <w:r w:rsidRPr="006A74F1">
        <w:rPr>
          <w:lang w:val="ru-RU"/>
        </w:rPr>
        <w:t xml:space="preserve">, </w:t>
      </w:r>
      <w:r>
        <w:rPr>
          <w:lang w:val="ru-RU"/>
        </w:rPr>
        <w:t>он</w:t>
      </w:r>
      <w:r w:rsidRPr="006A74F1">
        <w:rPr>
          <w:lang w:val="ru-RU"/>
        </w:rPr>
        <w:t xml:space="preserve"> </w:t>
      </w:r>
      <w:r>
        <w:rPr>
          <w:lang w:val="ru-RU"/>
        </w:rPr>
        <w:t>дал</w:t>
      </w:r>
      <w:r w:rsidRPr="006A74F1">
        <w:rPr>
          <w:lang w:val="ru-RU"/>
        </w:rPr>
        <w:t xml:space="preserve"> </w:t>
      </w:r>
      <w:r>
        <w:rPr>
          <w:lang w:val="ru-RU"/>
        </w:rPr>
        <w:t>залп</w:t>
      </w:r>
      <w:r w:rsidRPr="006A74F1">
        <w:rPr>
          <w:lang w:val="ru-RU"/>
        </w:rPr>
        <w:t xml:space="preserve"> </w:t>
      </w:r>
      <w:r>
        <w:rPr>
          <w:lang w:val="ru-RU"/>
        </w:rPr>
        <w:t>из</w:t>
      </w:r>
      <w:r w:rsidRPr="006A74F1">
        <w:rPr>
          <w:lang w:val="ru-RU"/>
        </w:rPr>
        <w:t xml:space="preserve"> </w:t>
      </w:r>
      <w:r>
        <w:rPr>
          <w:lang w:val="ru-RU"/>
        </w:rPr>
        <w:t>пистолета-пулемета над головой нападавшего, на что злодей развернулся и быстро скрылся. Так</w:t>
      </w:r>
      <w:r w:rsidRPr="00BC5144">
        <w:rPr>
          <w:lang w:val="ru-RU"/>
        </w:rPr>
        <w:t xml:space="preserve"> </w:t>
      </w:r>
      <w:r>
        <w:rPr>
          <w:lang w:val="ru-RU"/>
        </w:rPr>
        <w:t>наш</w:t>
      </w:r>
      <w:r w:rsidRPr="00BC5144">
        <w:rPr>
          <w:lang w:val="ru-RU"/>
        </w:rPr>
        <w:t xml:space="preserve"> </w:t>
      </w:r>
      <w:r>
        <w:rPr>
          <w:lang w:val="ru-RU"/>
        </w:rPr>
        <w:t>охранник</w:t>
      </w:r>
      <w:r w:rsidRPr="00BC5144">
        <w:rPr>
          <w:lang w:val="ru-RU"/>
        </w:rPr>
        <w:t xml:space="preserve"> </w:t>
      </w:r>
      <w:r>
        <w:rPr>
          <w:lang w:val="ru-RU"/>
        </w:rPr>
        <w:t>стал</w:t>
      </w:r>
      <w:r w:rsidRPr="00BC5144">
        <w:rPr>
          <w:lang w:val="ru-RU"/>
        </w:rPr>
        <w:t xml:space="preserve"> </w:t>
      </w:r>
      <w:r>
        <w:rPr>
          <w:lang w:val="ru-RU"/>
        </w:rPr>
        <w:t>нашим</w:t>
      </w:r>
      <w:r w:rsidRPr="00BC5144">
        <w:rPr>
          <w:lang w:val="ru-RU"/>
        </w:rPr>
        <w:t xml:space="preserve"> </w:t>
      </w:r>
      <w:r>
        <w:rPr>
          <w:lang w:val="ru-RU"/>
        </w:rPr>
        <w:t>спасителем</w:t>
      </w:r>
      <w:r w:rsidRPr="00BC5144">
        <w:rPr>
          <w:lang w:val="ru-RU"/>
        </w:rPr>
        <w:t xml:space="preserve">. </w:t>
      </w:r>
      <w:r>
        <w:rPr>
          <w:lang w:val="ru-RU"/>
        </w:rPr>
        <w:t>Вскоре</w:t>
      </w:r>
      <w:r w:rsidRPr="00B93CFB">
        <w:rPr>
          <w:lang w:val="ru-RU"/>
        </w:rPr>
        <w:t xml:space="preserve"> </w:t>
      </w:r>
      <w:r>
        <w:rPr>
          <w:lang w:val="ru-RU"/>
        </w:rPr>
        <w:t>мы</w:t>
      </w:r>
      <w:r w:rsidRPr="00B93CFB">
        <w:rPr>
          <w:lang w:val="ru-RU"/>
        </w:rPr>
        <w:t xml:space="preserve"> </w:t>
      </w:r>
      <w:r>
        <w:rPr>
          <w:lang w:val="ru-RU"/>
        </w:rPr>
        <w:t>достигли</w:t>
      </w:r>
      <w:r w:rsidRPr="00B93CFB">
        <w:rPr>
          <w:lang w:val="ru-RU"/>
        </w:rPr>
        <w:t xml:space="preserve">  </w:t>
      </w:r>
      <w:r>
        <w:rPr>
          <w:lang w:val="ru-RU"/>
        </w:rPr>
        <w:t>цели</w:t>
      </w:r>
      <w:r w:rsidRPr="00B93CFB">
        <w:rPr>
          <w:lang w:val="ru-RU"/>
        </w:rPr>
        <w:t xml:space="preserve"> </w:t>
      </w:r>
      <w:r>
        <w:rPr>
          <w:lang w:val="ru-RU"/>
        </w:rPr>
        <w:t>и</w:t>
      </w:r>
      <w:r w:rsidRPr="00B93CFB">
        <w:rPr>
          <w:lang w:val="ru-RU"/>
        </w:rPr>
        <w:t xml:space="preserve"> </w:t>
      </w:r>
      <w:r>
        <w:rPr>
          <w:lang w:val="ru-RU"/>
        </w:rPr>
        <w:t>оказались</w:t>
      </w:r>
      <w:r w:rsidRPr="00B93CFB">
        <w:rPr>
          <w:lang w:val="ru-RU"/>
        </w:rPr>
        <w:t xml:space="preserve"> </w:t>
      </w:r>
      <w:r>
        <w:rPr>
          <w:lang w:val="ru-RU"/>
        </w:rPr>
        <w:t>в</w:t>
      </w:r>
      <w:r w:rsidRPr="00B93CFB">
        <w:rPr>
          <w:lang w:val="ru-RU"/>
        </w:rPr>
        <w:t xml:space="preserve"> </w:t>
      </w:r>
      <w:r>
        <w:rPr>
          <w:lang w:val="ru-RU"/>
        </w:rPr>
        <w:t>сборном</w:t>
      </w:r>
      <w:r w:rsidRPr="00B93CFB">
        <w:rPr>
          <w:lang w:val="ru-RU"/>
        </w:rPr>
        <w:t xml:space="preserve"> </w:t>
      </w:r>
      <w:r>
        <w:rPr>
          <w:lang w:val="ru-RU"/>
        </w:rPr>
        <w:t>лагере</w:t>
      </w:r>
      <w:r w:rsidRPr="00B93CFB">
        <w:rPr>
          <w:lang w:val="ru-RU"/>
        </w:rPr>
        <w:t xml:space="preserve"> </w:t>
      </w:r>
      <w:r>
        <w:rPr>
          <w:lang w:val="ru-RU"/>
        </w:rPr>
        <w:t>в</w:t>
      </w:r>
      <w:r w:rsidRPr="00B93CFB">
        <w:rPr>
          <w:lang w:val="ru-RU"/>
        </w:rPr>
        <w:t xml:space="preserve"> </w:t>
      </w:r>
      <w:r>
        <w:rPr>
          <w:lang w:val="ru-RU"/>
        </w:rPr>
        <w:t>Шивельбайне</w:t>
      </w:r>
      <w:r w:rsidRPr="00B93CFB">
        <w:rPr>
          <w:lang w:val="ru-RU"/>
        </w:rPr>
        <w:t xml:space="preserve">, </w:t>
      </w:r>
      <w:r>
        <w:rPr>
          <w:lang w:val="ru-RU"/>
        </w:rPr>
        <w:t>как</w:t>
      </w:r>
      <w:r w:rsidRPr="00B93CFB">
        <w:rPr>
          <w:lang w:val="ru-RU"/>
        </w:rPr>
        <w:t xml:space="preserve"> </w:t>
      </w:r>
      <w:r>
        <w:rPr>
          <w:lang w:val="ru-RU"/>
        </w:rPr>
        <w:t>мы</w:t>
      </w:r>
      <w:r w:rsidRPr="00B93CFB">
        <w:rPr>
          <w:lang w:val="ru-RU"/>
        </w:rPr>
        <w:t xml:space="preserve"> </w:t>
      </w:r>
      <w:r>
        <w:rPr>
          <w:lang w:val="ru-RU"/>
        </w:rPr>
        <w:t>позднее</w:t>
      </w:r>
      <w:r w:rsidRPr="00B93CFB">
        <w:rPr>
          <w:lang w:val="ru-RU"/>
        </w:rPr>
        <w:t xml:space="preserve"> </w:t>
      </w:r>
      <w:r>
        <w:rPr>
          <w:lang w:val="ru-RU"/>
        </w:rPr>
        <w:t>узнали</w:t>
      </w:r>
      <w:r w:rsidRPr="00B93CFB">
        <w:rPr>
          <w:lang w:val="ru-RU"/>
        </w:rPr>
        <w:t xml:space="preserve">, </w:t>
      </w:r>
      <w:r>
        <w:rPr>
          <w:lang w:val="ru-RU"/>
        </w:rPr>
        <w:t>в</w:t>
      </w:r>
      <w:r w:rsidRPr="00B93CFB">
        <w:rPr>
          <w:lang w:val="ru-RU"/>
        </w:rPr>
        <w:t xml:space="preserve"> </w:t>
      </w:r>
      <w:r>
        <w:rPr>
          <w:lang w:val="ru-RU"/>
        </w:rPr>
        <w:t>бывшем</w:t>
      </w:r>
      <w:r w:rsidRPr="00B93CFB">
        <w:rPr>
          <w:lang w:val="ru-RU"/>
        </w:rPr>
        <w:t xml:space="preserve"> </w:t>
      </w:r>
      <w:r>
        <w:rPr>
          <w:lang w:val="ru-RU"/>
        </w:rPr>
        <w:t>женском</w:t>
      </w:r>
      <w:r w:rsidRPr="00B93CFB">
        <w:rPr>
          <w:lang w:val="ru-RU"/>
        </w:rPr>
        <w:t xml:space="preserve"> </w:t>
      </w:r>
      <w:r>
        <w:rPr>
          <w:lang w:val="ru-RU"/>
        </w:rPr>
        <w:t>доме</w:t>
      </w:r>
      <w:r w:rsidRPr="00B93CFB">
        <w:rPr>
          <w:lang w:val="ru-RU"/>
        </w:rPr>
        <w:t xml:space="preserve"> </w:t>
      </w:r>
      <w:r>
        <w:rPr>
          <w:lang w:val="ru-RU"/>
        </w:rPr>
        <w:t>отдыха</w:t>
      </w:r>
      <w:r w:rsidRPr="00B93CFB">
        <w:rPr>
          <w:lang w:val="ru-RU"/>
        </w:rPr>
        <w:t>.</w:t>
      </w:r>
      <w:r>
        <w:rPr>
          <w:lang w:val="ru-RU"/>
        </w:rPr>
        <w:t xml:space="preserve"> В</w:t>
      </w:r>
      <w:r w:rsidRPr="00B93CFB">
        <w:rPr>
          <w:lang w:val="ru-RU"/>
        </w:rPr>
        <w:t xml:space="preserve"> </w:t>
      </w:r>
      <w:r>
        <w:rPr>
          <w:lang w:val="ru-RU"/>
        </w:rPr>
        <w:t>простом</w:t>
      </w:r>
      <w:r w:rsidRPr="00B93CFB">
        <w:rPr>
          <w:lang w:val="ru-RU"/>
        </w:rPr>
        <w:t xml:space="preserve"> </w:t>
      </w:r>
      <w:r>
        <w:rPr>
          <w:lang w:val="ru-RU"/>
        </w:rPr>
        <w:t>лагере</w:t>
      </w:r>
      <w:r w:rsidRPr="00B93CFB">
        <w:rPr>
          <w:lang w:val="ru-RU"/>
        </w:rPr>
        <w:t xml:space="preserve"> </w:t>
      </w:r>
      <w:r>
        <w:rPr>
          <w:lang w:val="ru-RU"/>
        </w:rPr>
        <w:t>барачного</w:t>
      </w:r>
      <w:r w:rsidRPr="00B93CFB">
        <w:rPr>
          <w:lang w:val="ru-RU"/>
        </w:rPr>
        <w:t xml:space="preserve"> </w:t>
      </w:r>
      <w:r>
        <w:rPr>
          <w:lang w:val="ru-RU"/>
        </w:rPr>
        <w:t>типа</w:t>
      </w:r>
      <w:r w:rsidRPr="00B93CFB">
        <w:rPr>
          <w:lang w:val="ru-RU"/>
        </w:rPr>
        <w:t xml:space="preserve">, </w:t>
      </w:r>
      <w:r>
        <w:rPr>
          <w:lang w:val="ru-RU"/>
        </w:rPr>
        <w:t>где</w:t>
      </w:r>
      <w:r w:rsidRPr="00B93CFB">
        <w:rPr>
          <w:lang w:val="ru-RU"/>
        </w:rPr>
        <w:t xml:space="preserve"> </w:t>
      </w:r>
      <w:r>
        <w:rPr>
          <w:lang w:val="ru-RU"/>
        </w:rPr>
        <w:t>было</w:t>
      </w:r>
      <w:r w:rsidRPr="00B93CFB">
        <w:rPr>
          <w:lang w:val="ru-RU"/>
        </w:rPr>
        <w:t xml:space="preserve"> </w:t>
      </w:r>
      <w:r>
        <w:rPr>
          <w:lang w:val="ru-RU"/>
        </w:rPr>
        <w:t>все</w:t>
      </w:r>
      <w:r w:rsidRPr="00B93CFB">
        <w:rPr>
          <w:lang w:val="ru-RU"/>
        </w:rPr>
        <w:t xml:space="preserve">, </w:t>
      </w:r>
      <w:r>
        <w:rPr>
          <w:lang w:val="ru-RU"/>
        </w:rPr>
        <w:t>что</w:t>
      </w:r>
      <w:r w:rsidRPr="00B93CFB">
        <w:rPr>
          <w:lang w:val="ru-RU"/>
        </w:rPr>
        <w:t xml:space="preserve"> </w:t>
      </w:r>
      <w:r>
        <w:rPr>
          <w:lang w:val="ru-RU"/>
        </w:rPr>
        <w:t>полагается</w:t>
      </w:r>
      <w:r w:rsidRPr="00B93CFB">
        <w:rPr>
          <w:lang w:val="ru-RU"/>
        </w:rPr>
        <w:t xml:space="preserve">, </w:t>
      </w:r>
      <w:r>
        <w:rPr>
          <w:lang w:val="ru-RU"/>
        </w:rPr>
        <w:t>каждому</w:t>
      </w:r>
      <w:r w:rsidRPr="00B93CFB">
        <w:rPr>
          <w:lang w:val="ru-RU"/>
        </w:rPr>
        <w:t xml:space="preserve">  </w:t>
      </w:r>
      <w:r>
        <w:rPr>
          <w:lang w:val="ru-RU"/>
        </w:rPr>
        <w:t>предоставили кровать и сразу же накормили. В течение двух дней мы отсыпались и радовались, что война закончилась.</w:t>
      </w:r>
      <w:r w:rsidRPr="00B93CFB">
        <w:rPr>
          <w:lang w:val="ru-RU"/>
        </w:rPr>
        <w:t xml:space="preserve"> </w:t>
      </w:r>
      <w:r>
        <w:rPr>
          <w:lang w:val="ru-RU"/>
        </w:rPr>
        <w:t>В</w:t>
      </w:r>
      <w:r w:rsidRPr="00BC5144">
        <w:rPr>
          <w:lang w:val="ru-RU"/>
        </w:rPr>
        <w:t xml:space="preserve"> </w:t>
      </w:r>
      <w:r>
        <w:rPr>
          <w:lang w:val="ru-RU"/>
        </w:rPr>
        <w:t>лагере</w:t>
      </w:r>
      <w:r w:rsidRPr="00BC5144">
        <w:rPr>
          <w:lang w:val="ru-RU"/>
        </w:rPr>
        <w:t xml:space="preserve"> </w:t>
      </w:r>
      <w:r>
        <w:rPr>
          <w:lang w:val="ru-RU"/>
        </w:rPr>
        <w:t>был</w:t>
      </w:r>
      <w:r w:rsidRPr="00BC5144">
        <w:rPr>
          <w:lang w:val="ru-RU"/>
        </w:rPr>
        <w:t xml:space="preserve"> </w:t>
      </w:r>
      <w:r>
        <w:rPr>
          <w:lang w:val="ru-RU"/>
        </w:rPr>
        <w:t>своего</w:t>
      </w:r>
      <w:r w:rsidRPr="00BC5144">
        <w:rPr>
          <w:lang w:val="ru-RU"/>
        </w:rPr>
        <w:t xml:space="preserve"> </w:t>
      </w:r>
      <w:r>
        <w:rPr>
          <w:lang w:val="ru-RU"/>
        </w:rPr>
        <w:t>рода</w:t>
      </w:r>
      <w:r w:rsidRPr="00BC5144">
        <w:rPr>
          <w:lang w:val="ru-RU"/>
        </w:rPr>
        <w:t xml:space="preserve"> </w:t>
      </w:r>
      <w:r>
        <w:rPr>
          <w:lang w:val="ru-RU"/>
        </w:rPr>
        <w:t>лазарет</w:t>
      </w:r>
      <w:r w:rsidRPr="00BC5144">
        <w:rPr>
          <w:lang w:val="ru-RU"/>
        </w:rPr>
        <w:t xml:space="preserve">, </w:t>
      </w:r>
      <w:r>
        <w:rPr>
          <w:lang w:val="ru-RU"/>
        </w:rPr>
        <w:t>где</w:t>
      </w:r>
      <w:r w:rsidRPr="00BC5144">
        <w:rPr>
          <w:lang w:val="ru-RU"/>
        </w:rPr>
        <w:t xml:space="preserve"> </w:t>
      </w:r>
      <w:r>
        <w:rPr>
          <w:lang w:val="ru-RU"/>
        </w:rPr>
        <w:t>лечили</w:t>
      </w:r>
      <w:r w:rsidRPr="00BC5144">
        <w:rPr>
          <w:lang w:val="ru-RU"/>
        </w:rPr>
        <w:t xml:space="preserve"> </w:t>
      </w:r>
      <w:r>
        <w:rPr>
          <w:lang w:val="ru-RU"/>
        </w:rPr>
        <w:t>раненых</w:t>
      </w:r>
      <w:r w:rsidRPr="00BC5144">
        <w:rPr>
          <w:lang w:val="ru-RU"/>
        </w:rPr>
        <w:t xml:space="preserve">. </w:t>
      </w:r>
      <w:r>
        <w:rPr>
          <w:lang w:val="ru-RU"/>
        </w:rPr>
        <w:t>Мне</w:t>
      </w:r>
      <w:r w:rsidRPr="00BC5144">
        <w:rPr>
          <w:lang w:val="ru-RU"/>
        </w:rPr>
        <w:t xml:space="preserve"> </w:t>
      </w:r>
      <w:r>
        <w:rPr>
          <w:lang w:val="ru-RU"/>
        </w:rPr>
        <w:t>тоже</w:t>
      </w:r>
      <w:r w:rsidRPr="00BC5144">
        <w:rPr>
          <w:lang w:val="ru-RU"/>
        </w:rPr>
        <w:t xml:space="preserve"> </w:t>
      </w:r>
      <w:r>
        <w:rPr>
          <w:lang w:val="ru-RU"/>
        </w:rPr>
        <w:t>помогли</w:t>
      </w:r>
      <w:r w:rsidRPr="00BC5144">
        <w:rPr>
          <w:lang w:val="ru-RU"/>
        </w:rPr>
        <w:t xml:space="preserve"> </w:t>
      </w:r>
      <w:r>
        <w:rPr>
          <w:lang w:val="ru-RU"/>
        </w:rPr>
        <w:t>избавиться</w:t>
      </w:r>
      <w:r w:rsidRPr="00BC5144">
        <w:rPr>
          <w:lang w:val="ru-RU"/>
        </w:rPr>
        <w:t xml:space="preserve"> </w:t>
      </w:r>
      <w:r>
        <w:rPr>
          <w:lang w:val="ru-RU"/>
        </w:rPr>
        <w:t>от</w:t>
      </w:r>
      <w:r w:rsidRPr="00BC5144">
        <w:rPr>
          <w:lang w:val="ru-RU"/>
        </w:rPr>
        <w:t xml:space="preserve"> </w:t>
      </w:r>
      <w:r>
        <w:rPr>
          <w:lang w:val="ru-RU"/>
        </w:rPr>
        <w:t>язвы</w:t>
      </w:r>
      <w:r w:rsidRPr="00BC5144">
        <w:rPr>
          <w:lang w:val="ru-RU"/>
        </w:rPr>
        <w:t xml:space="preserve"> </w:t>
      </w:r>
      <w:r>
        <w:rPr>
          <w:lang w:val="ru-RU"/>
        </w:rPr>
        <w:t>на</w:t>
      </w:r>
      <w:r w:rsidRPr="00BC5144">
        <w:rPr>
          <w:lang w:val="ru-RU"/>
        </w:rPr>
        <w:t xml:space="preserve"> </w:t>
      </w:r>
      <w:r>
        <w:rPr>
          <w:lang w:val="ru-RU"/>
        </w:rPr>
        <w:t>шее</w:t>
      </w:r>
      <w:r w:rsidRPr="00BC5144">
        <w:rPr>
          <w:lang w:val="ru-RU"/>
        </w:rPr>
        <w:t>.</w:t>
      </w:r>
    </w:p>
    <w:p w:rsidR="00362244" w:rsidRPr="00BC5144" w:rsidRDefault="00362244" w:rsidP="00935023">
      <w:pPr>
        <w:spacing w:line="276" w:lineRule="auto"/>
        <w:jc w:val="both"/>
        <w:rPr>
          <w:lang w:val="ru-RU"/>
        </w:rPr>
      </w:pPr>
    </w:p>
    <w:p w:rsidR="00362244" w:rsidRPr="002F1319" w:rsidRDefault="00362244" w:rsidP="00935023">
      <w:pPr>
        <w:spacing w:line="276" w:lineRule="auto"/>
        <w:jc w:val="both"/>
        <w:rPr>
          <w:lang w:val="ru-RU"/>
        </w:rPr>
      </w:pPr>
      <w:r>
        <w:rPr>
          <w:lang w:val="ru-RU"/>
        </w:rPr>
        <w:t>После</w:t>
      </w:r>
      <w:r w:rsidRPr="00B93CFB">
        <w:rPr>
          <w:lang w:val="ru-RU"/>
        </w:rPr>
        <w:t xml:space="preserve"> </w:t>
      </w:r>
      <w:r>
        <w:rPr>
          <w:lang w:val="ru-RU"/>
        </w:rPr>
        <w:t>этого</w:t>
      </w:r>
      <w:r w:rsidRPr="00B93CFB">
        <w:rPr>
          <w:lang w:val="ru-RU"/>
        </w:rPr>
        <w:t xml:space="preserve"> </w:t>
      </w:r>
      <w:r>
        <w:rPr>
          <w:lang w:val="ru-RU"/>
        </w:rPr>
        <w:t>перерыва</w:t>
      </w:r>
      <w:r w:rsidRPr="00B93CFB">
        <w:rPr>
          <w:lang w:val="ru-RU"/>
        </w:rPr>
        <w:t xml:space="preserve"> </w:t>
      </w:r>
      <w:r>
        <w:rPr>
          <w:lang w:val="ru-RU"/>
        </w:rPr>
        <w:t>на</w:t>
      </w:r>
      <w:r w:rsidRPr="00B93CFB">
        <w:rPr>
          <w:lang w:val="ru-RU"/>
        </w:rPr>
        <w:t xml:space="preserve"> </w:t>
      </w:r>
      <w:r>
        <w:rPr>
          <w:lang w:val="ru-RU"/>
        </w:rPr>
        <w:t>отдых</w:t>
      </w:r>
      <w:r w:rsidRPr="00B93CFB">
        <w:rPr>
          <w:lang w:val="ru-RU"/>
        </w:rPr>
        <w:t xml:space="preserve"> </w:t>
      </w:r>
      <w:r>
        <w:rPr>
          <w:lang w:val="ru-RU"/>
        </w:rPr>
        <w:t>нам</w:t>
      </w:r>
      <w:r w:rsidRPr="00B93CFB">
        <w:rPr>
          <w:lang w:val="ru-RU"/>
        </w:rPr>
        <w:t xml:space="preserve"> </w:t>
      </w:r>
      <w:r>
        <w:rPr>
          <w:lang w:val="ru-RU"/>
        </w:rPr>
        <w:t>сказали</w:t>
      </w:r>
      <w:r w:rsidRPr="00B93CFB">
        <w:rPr>
          <w:lang w:val="ru-RU"/>
        </w:rPr>
        <w:t xml:space="preserve"> </w:t>
      </w:r>
      <w:r>
        <w:rPr>
          <w:lang w:val="ru-RU"/>
        </w:rPr>
        <w:t>выйти</w:t>
      </w:r>
      <w:r w:rsidRPr="00B93CFB">
        <w:rPr>
          <w:lang w:val="ru-RU"/>
        </w:rPr>
        <w:t xml:space="preserve"> </w:t>
      </w:r>
      <w:r>
        <w:rPr>
          <w:lang w:val="ru-RU"/>
        </w:rPr>
        <w:t>во</w:t>
      </w:r>
      <w:r w:rsidRPr="00B93CFB">
        <w:rPr>
          <w:lang w:val="ru-RU"/>
        </w:rPr>
        <w:t xml:space="preserve"> </w:t>
      </w:r>
      <w:r>
        <w:rPr>
          <w:lang w:val="ru-RU"/>
        </w:rPr>
        <w:t>двор</w:t>
      </w:r>
      <w:r w:rsidRPr="00B93CFB">
        <w:rPr>
          <w:lang w:val="ru-RU"/>
        </w:rPr>
        <w:t xml:space="preserve"> </w:t>
      </w:r>
      <w:r>
        <w:rPr>
          <w:lang w:val="ru-RU"/>
        </w:rPr>
        <w:t>с</w:t>
      </w:r>
      <w:r w:rsidRPr="00B93CFB">
        <w:rPr>
          <w:lang w:val="ru-RU"/>
        </w:rPr>
        <w:t xml:space="preserve"> </w:t>
      </w:r>
      <w:r>
        <w:rPr>
          <w:lang w:val="ru-RU"/>
        </w:rPr>
        <w:t>вещами</w:t>
      </w:r>
      <w:r w:rsidRPr="00B93CFB">
        <w:rPr>
          <w:lang w:val="ru-RU"/>
        </w:rPr>
        <w:t xml:space="preserve"> </w:t>
      </w:r>
      <w:r>
        <w:rPr>
          <w:lang w:val="ru-RU"/>
        </w:rPr>
        <w:t>и</w:t>
      </w:r>
      <w:r w:rsidRPr="00B93CFB">
        <w:rPr>
          <w:lang w:val="ru-RU"/>
        </w:rPr>
        <w:t xml:space="preserve"> </w:t>
      </w:r>
      <w:r>
        <w:rPr>
          <w:lang w:val="ru-RU"/>
        </w:rPr>
        <w:t>приготовиться</w:t>
      </w:r>
      <w:r w:rsidRPr="00B93CFB">
        <w:rPr>
          <w:lang w:val="ru-RU"/>
        </w:rPr>
        <w:t xml:space="preserve"> </w:t>
      </w:r>
      <w:r>
        <w:rPr>
          <w:lang w:val="ru-RU"/>
        </w:rPr>
        <w:t>к</w:t>
      </w:r>
      <w:r w:rsidRPr="00B93CFB">
        <w:rPr>
          <w:lang w:val="ru-RU"/>
        </w:rPr>
        <w:t xml:space="preserve"> </w:t>
      </w:r>
      <w:r>
        <w:rPr>
          <w:lang w:val="ru-RU"/>
        </w:rPr>
        <w:t>отправке</w:t>
      </w:r>
      <w:r w:rsidRPr="00B93CFB">
        <w:rPr>
          <w:lang w:val="ru-RU"/>
        </w:rPr>
        <w:t>.</w:t>
      </w:r>
      <w:r>
        <w:rPr>
          <w:lang w:val="ru-RU"/>
        </w:rPr>
        <w:t xml:space="preserve"> Куда</w:t>
      </w:r>
      <w:r w:rsidRPr="00BC5144">
        <w:rPr>
          <w:lang w:val="ru-RU"/>
        </w:rPr>
        <w:t xml:space="preserve">, </w:t>
      </w:r>
      <w:r>
        <w:rPr>
          <w:lang w:val="ru-RU"/>
        </w:rPr>
        <w:t>никто</w:t>
      </w:r>
      <w:r w:rsidRPr="00BC5144">
        <w:rPr>
          <w:lang w:val="ru-RU"/>
        </w:rPr>
        <w:t xml:space="preserve"> </w:t>
      </w:r>
      <w:r>
        <w:rPr>
          <w:lang w:val="ru-RU"/>
        </w:rPr>
        <w:t>не</w:t>
      </w:r>
      <w:r w:rsidRPr="00BC5144">
        <w:rPr>
          <w:lang w:val="ru-RU"/>
        </w:rPr>
        <w:t xml:space="preserve"> </w:t>
      </w:r>
      <w:r>
        <w:rPr>
          <w:lang w:val="ru-RU"/>
        </w:rPr>
        <w:t>знал</w:t>
      </w:r>
      <w:r w:rsidRPr="00BC5144">
        <w:rPr>
          <w:lang w:val="ru-RU"/>
        </w:rPr>
        <w:t xml:space="preserve">. </w:t>
      </w:r>
      <w:r>
        <w:rPr>
          <w:lang w:val="ru-RU"/>
        </w:rPr>
        <w:t>Погода</w:t>
      </w:r>
      <w:r w:rsidRPr="00772BE3">
        <w:rPr>
          <w:lang w:val="ru-RU"/>
        </w:rPr>
        <w:t xml:space="preserve"> – </w:t>
      </w:r>
      <w:r>
        <w:rPr>
          <w:lang w:val="ru-RU"/>
        </w:rPr>
        <w:t>это</w:t>
      </w:r>
      <w:r w:rsidRPr="00772BE3">
        <w:rPr>
          <w:lang w:val="ru-RU"/>
        </w:rPr>
        <w:t xml:space="preserve"> </w:t>
      </w:r>
      <w:r>
        <w:rPr>
          <w:lang w:val="ru-RU"/>
        </w:rPr>
        <w:t>была</w:t>
      </w:r>
      <w:r w:rsidRPr="00772BE3">
        <w:rPr>
          <w:lang w:val="ru-RU"/>
        </w:rPr>
        <w:t xml:space="preserve"> </w:t>
      </w:r>
      <w:r>
        <w:rPr>
          <w:lang w:val="ru-RU"/>
        </w:rPr>
        <w:t>примерно</w:t>
      </w:r>
      <w:r w:rsidRPr="00772BE3">
        <w:rPr>
          <w:lang w:val="ru-RU"/>
        </w:rPr>
        <w:t xml:space="preserve"> </w:t>
      </w:r>
      <w:r>
        <w:rPr>
          <w:lang w:val="ru-RU"/>
        </w:rPr>
        <w:t>середина</w:t>
      </w:r>
      <w:r w:rsidRPr="00772BE3">
        <w:rPr>
          <w:lang w:val="ru-RU"/>
        </w:rPr>
        <w:t xml:space="preserve"> </w:t>
      </w:r>
      <w:r>
        <w:rPr>
          <w:lang w:val="ru-RU"/>
        </w:rPr>
        <w:t>марта</w:t>
      </w:r>
      <w:r w:rsidRPr="00772BE3">
        <w:rPr>
          <w:lang w:val="ru-RU"/>
        </w:rPr>
        <w:t xml:space="preserve"> – </w:t>
      </w:r>
      <w:r>
        <w:rPr>
          <w:lang w:val="ru-RU"/>
        </w:rPr>
        <w:t>была</w:t>
      </w:r>
      <w:r w:rsidRPr="00772BE3">
        <w:rPr>
          <w:lang w:val="ru-RU"/>
        </w:rPr>
        <w:t xml:space="preserve"> </w:t>
      </w:r>
      <w:r>
        <w:rPr>
          <w:lang w:val="ru-RU"/>
        </w:rPr>
        <w:t>сносная</w:t>
      </w:r>
      <w:r w:rsidRPr="00772BE3">
        <w:rPr>
          <w:lang w:val="ru-RU"/>
        </w:rPr>
        <w:t xml:space="preserve">, </w:t>
      </w:r>
      <w:r>
        <w:rPr>
          <w:lang w:val="ru-RU"/>
        </w:rPr>
        <w:t>и</w:t>
      </w:r>
      <w:r w:rsidRPr="00772BE3">
        <w:rPr>
          <w:lang w:val="ru-RU"/>
        </w:rPr>
        <w:t xml:space="preserve"> </w:t>
      </w:r>
      <w:r>
        <w:rPr>
          <w:lang w:val="ru-RU"/>
        </w:rPr>
        <w:t>когда</w:t>
      </w:r>
      <w:r w:rsidRPr="00772BE3">
        <w:rPr>
          <w:lang w:val="ru-RU"/>
        </w:rPr>
        <w:t xml:space="preserve"> </w:t>
      </w:r>
      <w:r>
        <w:rPr>
          <w:lang w:val="ru-RU"/>
        </w:rPr>
        <w:t>наступил</w:t>
      </w:r>
      <w:r w:rsidRPr="00772BE3">
        <w:rPr>
          <w:lang w:val="ru-RU"/>
        </w:rPr>
        <w:t xml:space="preserve"> </w:t>
      </w:r>
      <w:r>
        <w:rPr>
          <w:lang w:val="ru-RU"/>
        </w:rPr>
        <w:t>вечер</w:t>
      </w:r>
      <w:r w:rsidRPr="00772BE3">
        <w:rPr>
          <w:lang w:val="ru-RU"/>
        </w:rPr>
        <w:t xml:space="preserve">, </w:t>
      </w:r>
      <w:r>
        <w:rPr>
          <w:lang w:val="ru-RU"/>
        </w:rPr>
        <w:t>нас</w:t>
      </w:r>
      <w:r w:rsidRPr="00772BE3">
        <w:rPr>
          <w:lang w:val="ru-RU"/>
        </w:rPr>
        <w:t xml:space="preserve"> </w:t>
      </w:r>
      <w:r>
        <w:rPr>
          <w:lang w:val="ru-RU"/>
        </w:rPr>
        <w:t>вывели</w:t>
      </w:r>
      <w:r w:rsidRPr="00772BE3">
        <w:rPr>
          <w:lang w:val="ru-RU"/>
        </w:rPr>
        <w:t xml:space="preserve"> </w:t>
      </w:r>
      <w:r>
        <w:rPr>
          <w:lang w:val="ru-RU"/>
        </w:rPr>
        <w:t>на</w:t>
      </w:r>
      <w:r w:rsidRPr="00772BE3">
        <w:rPr>
          <w:lang w:val="ru-RU"/>
        </w:rPr>
        <w:t xml:space="preserve"> </w:t>
      </w:r>
      <w:r>
        <w:rPr>
          <w:lang w:val="ru-RU"/>
        </w:rPr>
        <w:t>пастбище</w:t>
      </w:r>
      <w:r w:rsidRPr="00772BE3">
        <w:rPr>
          <w:lang w:val="ru-RU"/>
        </w:rPr>
        <w:t xml:space="preserve"> </w:t>
      </w:r>
      <w:r>
        <w:rPr>
          <w:lang w:val="ru-RU"/>
        </w:rPr>
        <w:t>рядом</w:t>
      </w:r>
      <w:r w:rsidRPr="00772BE3">
        <w:rPr>
          <w:lang w:val="ru-RU"/>
        </w:rPr>
        <w:t xml:space="preserve"> </w:t>
      </w:r>
      <w:r>
        <w:rPr>
          <w:lang w:val="ru-RU"/>
        </w:rPr>
        <w:t>с</w:t>
      </w:r>
      <w:r w:rsidRPr="00772BE3">
        <w:rPr>
          <w:lang w:val="ru-RU"/>
        </w:rPr>
        <w:t xml:space="preserve"> </w:t>
      </w:r>
      <w:r>
        <w:rPr>
          <w:lang w:val="ru-RU"/>
        </w:rPr>
        <w:t>деревней</w:t>
      </w:r>
      <w:r w:rsidRPr="00772BE3">
        <w:rPr>
          <w:lang w:val="ru-RU"/>
        </w:rPr>
        <w:t xml:space="preserve">, </w:t>
      </w:r>
      <w:r>
        <w:rPr>
          <w:lang w:val="ru-RU"/>
        </w:rPr>
        <w:t>чтобы</w:t>
      </w:r>
      <w:r w:rsidRPr="00772BE3">
        <w:rPr>
          <w:lang w:val="ru-RU"/>
        </w:rPr>
        <w:t xml:space="preserve"> </w:t>
      </w:r>
      <w:r>
        <w:rPr>
          <w:lang w:val="ru-RU"/>
        </w:rPr>
        <w:t>расположиться</w:t>
      </w:r>
      <w:r w:rsidRPr="00772BE3">
        <w:rPr>
          <w:lang w:val="ru-RU"/>
        </w:rPr>
        <w:t xml:space="preserve"> </w:t>
      </w:r>
      <w:r>
        <w:rPr>
          <w:lang w:val="ru-RU"/>
        </w:rPr>
        <w:t>на</w:t>
      </w:r>
      <w:r w:rsidRPr="00772BE3">
        <w:rPr>
          <w:lang w:val="ru-RU"/>
        </w:rPr>
        <w:t xml:space="preserve"> </w:t>
      </w:r>
      <w:r>
        <w:rPr>
          <w:lang w:val="ru-RU"/>
        </w:rPr>
        <w:t>ночлег</w:t>
      </w:r>
      <w:r w:rsidRPr="00772BE3">
        <w:rPr>
          <w:lang w:val="ru-RU"/>
        </w:rPr>
        <w:t xml:space="preserve">. </w:t>
      </w:r>
      <w:r>
        <w:rPr>
          <w:lang w:val="ru-RU"/>
        </w:rPr>
        <w:t>Нас</w:t>
      </w:r>
      <w:r w:rsidRPr="00772BE3">
        <w:rPr>
          <w:lang w:val="ru-RU"/>
        </w:rPr>
        <w:t xml:space="preserve"> </w:t>
      </w:r>
      <w:r>
        <w:rPr>
          <w:lang w:val="ru-RU"/>
        </w:rPr>
        <w:t>было</w:t>
      </w:r>
      <w:r w:rsidRPr="00772BE3">
        <w:rPr>
          <w:lang w:val="ru-RU"/>
        </w:rPr>
        <w:t xml:space="preserve"> </w:t>
      </w:r>
      <w:r>
        <w:rPr>
          <w:lang w:val="ru-RU"/>
        </w:rPr>
        <w:t>примерно</w:t>
      </w:r>
      <w:r w:rsidRPr="00772BE3">
        <w:rPr>
          <w:lang w:val="ru-RU"/>
        </w:rPr>
        <w:t xml:space="preserve"> 200</w:t>
      </w:r>
      <w:r>
        <w:rPr>
          <w:lang w:val="ru-RU"/>
        </w:rPr>
        <w:t xml:space="preserve"> человек, которые за это время проголодались, и которых надо было  чем-то кормить.</w:t>
      </w:r>
      <w:r w:rsidRPr="00772BE3">
        <w:rPr>
          <w:lang w:val="ru-RU"/>
        </w:rPr>
        <w:t xml:space="preserve"> </w:t>
      </w:r>
      <w:r>
        <w:rPr>
          <w:lang w:val="ru-RU"/>
        </w:rPr>
        <w:t>В</w:t>
      </w:r>
      <w:r w:rsidRPr="002F1319">
        <w:rPr>
          <w:lang w:val="ru-RU"/>
        </w:rPr>
        <w:t xml:space="preserve"> </w:t>
      </w:r>
      <w:r w:rsidR="001C14E3">
        <w:rPr>
          <w:lang w:val="ru-RU"/>
        </w:rPr>
        <w:t>опустевшей</w:t>
      </w:r>
      <w:r w:rsidRPr="002F1319">
        <w:rPr>
          <w:lang w:val="ru-RU"/>
        </w:rPr>
        <w:t xml:space="preserve"> </w:t>
      </w:r>
      <w:r>
        <w:rPr>
          <w:lang w:val="ru-RU"/>
        </w:rPr>
        <w:t>деревне</w:t>
      </w:r>
      <w:r w:rsidRPr="002F1319">
        <w:rPr>
          <w:lang w:val="ru-RU"/>
        </w:rPr>
        <w:t xml:space="preserve"> </w:t>
      </w:r>
      <w:r>
        <w:rPr>
          <w:lang w:val="ru-RU"/>
        </w:rPr>
        <w:t>по</w:t>
      </w:r>
      <w:r w:rsidRPr="002F1319">
        <w:rPr>
          <w:lang w:val="ru-RU"/>
        </w:rPr>
        <w:t xml:space="preserve"> </w:t>
      </w:r>
      <w:r>
        <w:rPr>
          <w:lang w:val="ru-RU"/>
        </w:rPr>
        <w:t>улицам</w:t>
      </w:r>
      <w:r w:rsidRPr="002F1319">
        <w:rPr>
          <w:lang w:val="ru-RU"/>
        </w:rPr>
        <w:t xml:space="preserve"> </w:t>
      </w:r>
      <w:r>
        <w:rPr>
          <w:lang w:val="ru-RU"/>
        </w:rPr>
        <w:t>свободно</w:t>
      </w:r>
      <w:r w:rsidRPr="002F1319">
        <w:rPr>
          <w:lang w:val="ru-RU"/>
        </w:rPr>
        <w:t xml:space="preserve"> </w:t>
      </w:r>
      <w:r>
        <w:rPr>
          <w:lang w:val="ru-RU"/>
        </w:rPr>
        <w:t>бегали</w:t>
      </w:r>
      <w:r w:rsidRPr="002F1319">
        <w:rPr>
          <w:lang w:val="ru-RU"/>
        </w:rPr>
        <w:t xml:space="preserve"> </w:t>
      </w:r>
      <w:r>
        <w:rPr>
          <w:lang w:val="ru-RU"/>
        </w:rPr>
        <w:t>домашние</w:t>
      </w:r>
      <w:r w:rsidRPr="002F1319">
        <w:rPr>
          <w:lang w:val="ru-RU"/>
        </w:rPr>
        <w:t xml:space="preserve"> </w:t>
      </w:r>
      <w:r>
        <w:rPr>
          <w:lang w:val="ru-RU"/>
        </w:rPr>
        <w:t>животные</w:t>
      </w:r>
      <w:r w:rsidRPr="002F1319">
        <w:rPr>
          <w:lang w:val="ru-RU"/>
        </w:rPr>
        <w:t xml:space="preserve">, </w:t>
      </w:r>
      <w:r>
        <w:rPr>
          <w:lang w:val="ru-RU"/>
        </w:rPr>
        <w:t>и руководство приняло решение поймать некоторых из них.</w:t>
      </w:r>
    </w:p>
    <w:p w:rsidR="00362244" w:rsidRPr="002F1319" w:rsidRDefault="00362244" w:rsidP="00935023">
      <w:pPr>
        <w:spacing w:line="276" w:lineRule="auto"/>
        <w:jc w:val="both"/>
        <w:rPr>
          <w:lang w:val="ru-RU"/>
        </w:rPr>
      </w:pPr>
    </w:p>
    <w:p w:rsidR="00362244" w:rsidRPr="00372D70" w:rsidRDefault="00362244" w:rsidP="00935023">
      <w:pPr>
        <w:spacing w:line="276" w:lineRule="auto"/>
        <w:jc w:val="both"/>
        <w:rPr>
          <w:lang w:val="ru-RU"/>
        </w:rPr>
      </w:pPr>
      <w:r>
        <w:rPr>
          <w:lang w:val="ru-RU"/>
        </w:rPr>
        <w:t>И</w:t>
      </w:r>
      <w:r w:rsidRPr="002F1319">
        <w:rPr>
          <w:lang w:val="ru-RU"/>
        </w:rPr>
        <w:t xml:space="preserve"> </w:t>
      </w:r>
      <w:r>
        <w:rPr>
          <w:lang w:val="ru-RU"/>
        </w:rPr>
        <w:t>снова</w:t>
      </w:r>
      <w:r w:rsidRPr="002F1319">
        <w:rPr>
          <w:lang w:val="ru-RU"/>
        </w:rPr>
        <w:t xml:space="preserve"> </w:t>
      </w:r>
      <w:r>
        <w:rPr>
          <w:lang w:val="ru-RU"/>
        </w:rPr>
        <w:t>стали</w:t>
      </w:r>
      <w:r w:rsidRPr="002F1319">
        <w:rPr>
          <w:lang w:val="ru-RU"/>
        </w:rPr>
        <w:t xml:space="preserve"> </w:t>
      </w:r>
      <w:r>
        <w:rPr>
          <w:lang w:val="ru-RU"/>
        </w:rPr>
        <w:t>искать</w:t>
      </w:r>
      <w:r w:rsidRPr="002F1319">
        <w:rPr>
          <w:lang w:val="ru-RU"/>
        </w:rPr>
        <w:t xml:space="preserve"> </w:t>
      </w:r>
      <w:r>
        <w:rPr>
          <w:lang w:val="ru-RU"/>
        </w:rPr>
        <w:t>квалифицированного</w:t>
      </w:r>
      <w:r w:rsidRPr="002F1319">
        <w:rPr>
          <w:lang w:val="ru-RU"/>
        </w:rPr>
        <w:t xml:space="preserve"> </w:t>
      </w:r>
      <w:r>
        <w:rPr>
          <w:lang w:val="ru-RU"/>
        </w:rPr>
        <w:t>забойщика</w:t>
      </w:r>
      <w:r w:rsidRPr="002F1319">
        <w:rPr>
          <w:lang w:val="ru-RU"/>
        </w:rPr>
        <w:t xml:space="preserve"> </w:t>
      </w:r>
      <w:r>
        <w:rPr>
          <w:lang w:val="ru-RU"/>
        </w:rPr>
        <w:t>скота</w:t>
      </w:r>
      <w:r w:rsidRPr="002F1319">
        <w:rPr>
          <w:lang w:val="ru-RU"/>
        </w:rPr>
        <w:t>,</w:t>
      </w:r>
      <w:r>
        <w:rPr>
          <w:lang w:val="ru-RU"/>
        </w:rPr>
        <w:t xml:space="preserve"> чтобы забить животное и правильно </w:t>
      </w:r>
      <w:r w:rsidRPr="002F1319">
        <w:rPr>
          <w:lang w:val="ru-RU"/>
        </w:rPr>
        <w:t xml:space="preserve"> </w:t>
      </w:r>
      <w:r>
        <w:rPr>
          <w:lang w:val="ru-RU"/>
        </w:rPr>
        <w:t>разделать на мясо</w:t>
      </w:r>
      <w:r w:rsidRPr="002F1319">
        <w:rPr>
          <w:lang w:val="ru-RU"/>
        </w:rPr>
        <w:t>.</w:t>
      </w:r>
      <w:r>
        <w:rPr>
          <w:lang w:val="ru-RU"/>
        </w:rPr>
        <w:t xml:space="preserve"> Хотя</w:t>
      </w:r>
      <w:r w:rsidRPr="002F1319">
        <w:rPr>
          <w:lang w:val="ru-RU"/>
        </w:rPr>
        <w:t xml:space="preserve"> </w:t>
      </w:r>
      <w:r>
        <w:rPr>
          <w:lang w:val="ru-RU"/>
        </w:rPr>
        <w:t>я</w:t>
      </w:r>
      <w:r w:rsidRPr="002F1319">
        <w:rPr>
          <w:lang w:val="ru-RU"/>
        </w:rPr>
        <w:t xml:space="preserve"> </w:t>
      </w:r>
      <w:r>
        <w:rPr>
          <w:lang w:val="ru-RU"/>
        </w:rPr>
        <w:t>не</w:t>
      </w:r>
      <w:r w:rsidRPr="002F1319">
        <w:rPr>
          <w:lang w:val="ru-RU"/>
        </w:rPr>
        <w:t xml:space="preserve"> </w:t>
      </w:r>
      <w:r>
        <w:rPr>
          <w:lang w:val="ru-RU"/>
        </w:rPr>
        <w:t>был</w:t>
      </w:r>
      <w:r w:rsidRPr="002F1319">
        <w:rPr>
          <w:lang w:val="ru-RU"/>
        </w:rPr>
        <w:t xml:space="preserve"> </w:t>
      </w:r>
      <w:r>
        <w:rPr>
          <w:lang w:val="ru-RU"/>
        </w:rPr>
        <w:t>забойщиком</w:t>
      </w:r>
      <w:r w:rsidRPr="002F1319">
        <w:rPr>
          <w:lang w:val="ru-RU"/>
        </w:rPr>
        <w:t xml:space="preserve"> </w:t>
      </w:r>
      <w:r>
        <w:rPr>
          <w:lang w:val="ru-RU"/>
        </w:rPr>
        <w:t>по</w:t>
      </w:r>
      <w:r w:rsidRPr="002F1319">
        <w:rPr>
          <w:lang w:val="ru-RU"/>
        </w:rPr>
        <w:t xml:space="preserve"> </w:t>
      </w:r>
      <w:r>
        <w:rPr>
          <w:lang w:val="ru-RU"/>
        </w:rPr>
        <w:t>профессии</w:t>
      </w:r>
      <w:r w:rsidRPr="002F1319">
        <w:rPr>
          <w:lang w:val="ru-RU"/>
        </w:rPr>
        <w:t xml:space="preserve">, </w:t>
      </w:r>
      <w:r>
        <w:rPr>
          <w:lang w:val="ru-RU"/>
        </w:rPr>
        <w:t>дома</w:t>
      </w:r>
      <w:r w:rsidRPr="002F1319">
        <w:rPr>
          <w:lang w:val="ru-RU"/>
        </w:rPr>
        <w:t xml:space="preserve"> </w:t>
      </w:r>
      <w:r>
        <w:rPr>
          <w:lang w:val="ru-RU"/>
        </w:rPr>
        <w:t>я</w:t>
      </w:r>
      <w:r w:rsidRPr="002F1319">
        <w:rPr>
          <w:lang w:val="ru-RU"/>
        </w:rPr>
        <w:t xml:space="preserve"> </w:t>
      </w:r>
      <w:r>
        <w:rPr>
          <w:lang w:val="ru-RU"/>
        </w:rPr>
        <w:t>видел</w:t>
      </w:r>
      <w:r w:rsidRPr="002F1319">
        <w:rPr>
          <w:lang w:val="ru-RU"/>
        </w:rPr>
        <w:t xml:space="preserve">, </w:t>
      </w:r>
      <w:r>
        <w:rPr>
          <w:lang w:val="ru-RU"/>
        </w:rPr>
        <w:t>как</w:t>
      </w:r>
      <w:r w:rsidRPr="002F1319">
        <w:rPr>
          <w:lang w:val="ru-RU"/>
        </w:rPr>
        <w:t xml:space="preserve"> </w:t>
      </w:r>
      <w:r>
        <w:rPr>
          <w:lang w:val="ru-RU"/>
        </w:rPr>
        <w:t>забивают</w:t>
      </w:r>
      <w:r w:rsidRPr="002F1319">
        <w:rPr>
          <w:lang w:val="ru-RU"/>
        </w:rPr>
        <w:t xml:space="preserve"> </w:t>
      </w:r>
      <w:r>
        <w:rPr>
          <w:lang w:val="ru-RU"/>
        </w:rPr>
        <w:t>свинью и</w:t>
      </w:r>
      <w:r w:rsidRPr="002F1319">
        <w:rPr>
          <w:lang w:val="ru-RU"/>
        </w:rPr>
        <w:t xml:space="preserve"> </w:t>
      </w:r>
      <w:r>
        <w:rPr>
          <w:lang w:val="ru-RU"/>
        </w:rPr>
        <w:t>разделывают</w:t>
      </w:r>
      <w:r w:rsidRPr="002F1319">
        <w:rPr>
          <w:lang w:val="ru-RU"/>
        </w:rPr>
        <w:t xml:space="preserve"> </w:t>
      </w:r>
      <w:r>
        <w:rPr>
          <w:lang w:val="ru-RU"/>
        </w:rPr>
        <w:t>тушу,</w:t>
      </w:r>
      <w:r w:rsidR="001C14E3">
        <w:rPr>
          <w:lang w:val="ru-RU"/>
        </w:rPr>
        <w:t xml:space="preserve"> и</w:t>
      </w:r>
      <w:r>
        <w:rPr>
          <w:lang w:val="ru-RU"/>
        </w:rPr>
        <w:t xml:space="preserve"> я добровольно вызвался.</w:t>
      </w:r>
      <w:r w:rsidRPr="002F1319">
        <w:rPr>
          <w:lang w:val="ru-RU"/>
        </w:rPr>
        <w:t xml:space="preserve"> </w:t>
      </w:r>
      <w:r>
        <w:rPr>
          <w:lang w:val="ru-RU"/>
        </w:rPr>
        <w:t>Вчетвером</w:t>
      </w:r>
      <w:r w:rsidRPr="00BC5144">
        <w:rPr>
          <w:lang w:val="ru-RU"/>
        </w:rPr>
        <w:t xml:space="preserve"> </w:t>
      </w:r>
      <w:r>
        <w:rPr>
          <w:lang w:val="ru-RU"/>
        </w:rPr>
        <w:t>мы</w:t>
      </w:r>
      <w:r w:rsidRPr="00BC5144">
        <w:rPr>
          <w:lang w:val="ru-RU"/>
        </w:rPr>
        <w:t xml:space="preserve"> </w:t>
      </w:r>
      <w:r>
        <w:rPr>
          <w:lang w:val="ru-RU"/>
        </w:rPr>
        <w:t>отправились</w:t>
      </w:r>
      <w:r w:rsidRPr="00BC5144">
        <w:rPr>
          <w:lang w:val="ru-RU"/>
        </w:rPr>
        <w:t xml:space="preserve"> </w:t>
      </w:r>
      <w:r>
        <w:rPr>
          <w:lang w:val="ru-RU"/>
        </w:rPr>
        <w:t>в</w:t>
      </w:r>
      <w:r w:rsidRPr="00BC5144">
        <w:rPr>
          <w:lang w:val="ru-RU"/>
        </w:rPr>
        <w:t xml:space="preserve"> </w:t>
      </w:r>
      <w:r>
        <w:rPr>
          <w:lang w:val="ru-RU"/>
        </w:rPr>
        <w:t>деревню</w:t>
      </w:r>
      <w:r w:rsidRPr="00BC5144">
        <w:rPr>
          <w:lang w:val="ru-RU"/>
        </w:rPr>
        <w:t xml:space="preserve">. </w:t>
      </w:r>
      <w:r>
        <w:rPr>
          <w:lang w:val="ru-RU"/>
        </w:rPr>
        <w:t>Помимо</w:t>
      </w:r>
      <w:r w:rsidRPr="009E0210">
        <w:rPr>
          <w:lang w:val="ru-RU"/>
        </w:rPr>
        <w:t xml:space="preserve"> </w:t>
      </w:r>
      <w:r>
        <w:rPr>
          <w:lang w:val="ru-RU"/>
        </w:rPr>
        <w:t>многочисленных</w:t>
      </w:r>
      <w:r w:rsidRPr="009E0210">
        <w:rPr>
          <w:lang w:val="ru-RU"/>
        </w:rPr>
        <w:t xml:space="preserve"> </w:t>
      </w:r>
      <w:r>
        <w:rPr>
          <w:lang w:val="ru-RU"/>
        </w:rPr>
        <w:t>животных</w:t>
      </w:r>
      <w:r w:rsidRPr="009E0210">
        <w:rPr>
          <w:lang w:val="ru-RU"/>
        </w:rPr>
        <w:t xml:space="preserve"> </w:t>
      </w:r>
      <w:r>
        <w:rPr>
          <w:lang w:val="ru-RU"/>
        </w:rPr>
        <w:t>там</w:t>
      </w:r>
      <w:r w:rsidRPr="009E0210">
        <w:rPr>
          <w:lang w:val="ru-RU"/>
        </w:rPr>
        <w:t xml:space="preserve"> </w:t>
      </w:r>
      <w:r>
        <w:rPr>
          <w:lang w:val="ru-RU"/>
        </w:rPr>
        <w:t>слонялся</w:t>
      </w:r>
      <w:r w:rsidRPr="009E0210">
        <w:rPr>
          <w:lang w:val="ru-RU"/>
        </w:rPr>
        <w:t xml:space="preserve">, </w:t>
      </w:r>
      <w:r>
        <w:rPr>
          <w:lang w:val="ru-RU"/>
        </w:rPr>
        <w:t>видимо</w:t>
      </w:r>
      <w:r w:rsidRPr="009E0210">
        <w:rPr>
          <w:lang w:val="ru-RU"/>
        </w:rPr>
        <w:t xml:space="preserve">, </w:t>
      </w:r>
      <w:r>
        <w:rPr>
          <w:lang w:val="ru-RU"/>
        </w:rPr>
        <w:t>скучающий</w:t>
      </w:r>
      <w:r w:rsidRPr="009E0210">
        <w:rPr>
          <w:lang w:val="ru-RU"/>
        </w:rPr>
        <w:t xml:space="preserve"> </w:t>
      </w:r>
      <w:r>
        <w:rPr>
          <w:lang w:val="ru-RU"/>
        </w:rPr>
        <w:t>русский</w:t>
      </w:r>
      <w:r w:rsidRPr="009E0210">
        <w:rPr>
          <w:lang w:val="ru-RU"/>
        </w:rPr>
        <w:t xml:space="preserve">, </w:t>
      </w:r>
      <w:r>
        <w:rPr>
          <w:lang w:val="ru-RU"/>
        </w:rPr>
        <w:t>молодой</w:t>
      </w:r>
      <w:r w:rsidRPr="009E0210">
        <w:rPr>
          <w:lang w:val="ru-RU"/>
        </w:rPr>
        <w:t xml:space="preserve"> </w:t>
      </w:r>
      <w:r>
        <w:rPr>
          <w:lang w:val="ru-RU"/>
        </w:rPr>
        <w:t>парень</w:t>
      </w:r>
      <w:r w:rsidRPr="009E0210">
        <w:rPr>
          <w:lang w:val="ru-RU"/>
        </w:rPr>
        <w:t xml:space="preserve">, </w:t>
      </w:r>
      <w:r>
        <w:rPr>
          <w:lang w:val="ru-RU"/>
        </w:rPr>
        <w:t>еще</w:t>
      </w:r>
      <w:r w:rsidRPr="009E0210">
        <w:rPr>
          <w:lang w:val="ru-RU"/>
        </w:rPr>
        <w:t xml:space="preserve"> </w:t>
      </w:r>
      <w:r>
        <w:rPr>
          <w:lang w:val="ru-RU"/>
        </w:rPr>
        <w:t>моложе</w:t>
      </w:r>
      <w:r w:rsidRPr="009E0210">
        <w:rPr>
          <w:lang w:val="ru-RU"/>
        </w:rPr>
        <w:t xml:space="preserve"> </w:t>
      </w:r>
      <w:r>
        <w:rPr>
          <w:lang w:val="ru-RU"/>
        </w:rPr>
        <w:t>нас</w:t>
      </w:r>
      <w:r w:rsidRPr="009E0210">
        <w:rPr>
          <w:lang w:val="ru-RU"/>
        </w:rPr>
        <w:t xml:space="preserve">, </w:t>
      </w:r>
      <w:r>
        <w:rPr>
          <w:lang w:val="ru-RU"/>
        </w:rPr>
        <w:t>с</w:t>
      </w:r>
      <w:r w:rsidRPr="009E0210">
        <w:rPr>
          <w:lang w:val="ru-RU"/>
        </w:rPr>
        <w:t xml:space="preserve"> </w:t>
      </w:r>
      <w:r>
        <w:rPr>
          <w:lang w:val="ru-RU"/>
        </w:rPr>
        <w:t>МП</w:t>
      </w:r>
      <w:r w:rsidRPr="009E0210">
        <w:rPr>
          <w:lang w:val="ru-RU"/>
        </w:rPr>
        <w:t xml:space="preserve"> (</w:t>
      </w:r>
      <w:r>
        <w:rPr>
          <w:lang w:val="ru-RU"/>
        </w:rPr>
        <w:t>ручной</w:t>
      </w:r>
      <w:r w:rsidRPr="009E0210">
        <w:rPr>
          <w:lang w:val="ru-RU"/>
        </w:rPr>
        <w:t xml:space="preserve"> </w:t>
      </w:r>
      <w:r>
        <w:rPr>
          <w:lang w:val="ru-RU"/>
        </w:rPr>
        <w:t>пулемет</w:t>
      </w:r>
      <w:r w:rsidRPr="009E0210">
        <w:rPr>
          <w:lang w:val="ru-RU"/>
        </w:rPr>
        <w:t xml:space="preserve">) </w:t>
      </w:r>
      <w:r>
        <w:rPr>
          <w:lang w:val="ru-RU"/>
        </w:rPr>
        <w:t>и</w:t>
      </w:r>
      <w:r w:rsidRPr="009E0210">
        <w:rPr>
          <w:lang w:val="ru-RU"/>
        </w:rPr>
        <w:t xml:space="preserve"> </w:t>
      </w:r>
      <w:r>
        <w:rPr>
          <w:lang w:val="ru-RU"/>
        </w:rPr>
        <w:t>саблей</w:t>
      </w:r>
      <w:r w:rsidRPr="009E0210">
        <w:rPr>
          <w:lang w:val="ru-RU"/>
        </w:rPr>
        <w:t xml:space="preserve"> </w:t>
      </w:r>
      <w:r>
        <w:rPr>
          <w:lang w:val="ru-RU"/>
        </w:rPr>
        <w:t>наперевес</w:t>
      </w:r>
      <w:r w:rsidRPr="009E0210">
        <w:rPr>
          <w:lang w:val="ru-RU"/>
        </w:rPr>
        <w:t>.</w:t>
      </w:r>
      <w:r>
        <w:rPr>
          <w:lang w:val="ru-RU"/>
        </w:rPr>
        <w:t xml:space="preserve"> Я</w:t>
      </w:r>
      <w:r w:rsidRPr="00BC5144">
        <w:rPr>
          <w:lang w:val="ru-RU"/>
        </w:rPr>
        <w:t xml:space="preserve"> </w:t>
      </w:r>
      <w:r>
        <w:rPr>
          <w:lang w:val="ru-RU"/>
        </w:rPr>
        <w:t>попросил</w:t>
      </w:r>
      <w:r w:rsidRPr="00BC5144">
        <w:rPr>
          <w:lang w:val="ru-RU"/>
        </w:rPr>
        <w:t xml:space="preserve"> </w:t>
      </w:r>
      <w:r>
        <w:rPr>
          <w:lang w:val="ru-RU"/>
        </w:rPr>
        <w:t>солдата</w:t>
      </w:r>
      <w:r w:rsidRPr="00BC5144">
        <w:rPr>
          <w:lang w:val="ru-RU"/>
        </w:rPr>
        <w:t xml:space="preserve"> </w:t>
      </w:r>
      <w:r>
        <w:rPr>
          <w:lang w:val="ru-RU"/>
        </w:rPr>
        <w:t>застрелить</w:t>
      </w:r>
      <w:r w:rsidRPr="00BC5144">
        <w:rPr>
          <w:lang w:val="ru-RU"/>
        </w:rPr>
        <w:t xml:space="preserve"> </w:t>
      </w:r>
      <w:r>
        <w:rPr>
          <w:lang w:val="ru-RU"/>
        </w:rPr>
        <w:t>подходящую</w:t>
      </w:r>
      <w:r w:rsidRPr="00BC5144">
        <w:rPr>
          <w:lang w:val="ru-RU"/>
        </w:rPr>
        <w:t xml:space="preserve"> </w:t>
      </w:r>
      <w:r>
        <w:rPr>
          <w:lang w:val="ru-RU"/>
        </w:rPr>
        <w:t>свинью</w:t>
      </w:r>
      <w:r w:rsidRPr="00BC5144">
        <w:rPr>
          <w:lang w:val="ru-RU"/>
        </w:rPr>
        <w:t xml:space="preserve">. </w:t>
      </w:r>
      <w:r>
        <w:rPr>
          <w:lang w:val="ru-RU"/>
        </w:rPr>
        <w:t>Очевидно</w:t>
      </w:r>
      <w:r w:rsidRPr="009E0210">
        <w:rPr>
          <w:lang w:val="ru-RU"/>
        </w:rPr>
        <w:t xml:space="preserve">, </w:t>
      </w:r>
      <w:r>
        <w:rPr>
          <w:lang w:val="ru-RU"/>
        </w:rPr>
        <w:t>довольно</w:t>
      </w:r>
      <w:r w:rsidRPr="009E0210">
        <w:rPr>
          <w:lang w:val="ru-RU"/>
        </w:rPr>
        <w:t xml:space="preserve"> </w:t>
      </w:r>
      <w:r>
        <w:rPr>
          <w:lang w:val="ru-RU"/>
        </w:rPr>
        <w:t>дружески</w:t>
      </w:r>
      <w:r w:rsidRPr="009E0210">
        <w:rPr>
          <w:lang w:val="ru-RU"/>
        </w:rPr>
        <w:t xml:space="preserve"> </w:t>
      </w:r>
      <w:r>
        <w:rPr>
          <w:lang w:val="ru-RU"/>
        </w:rPr>
        <w:t>настроенный</w:t>
      </w:r>
      <w:r w:rsidRPr="009E0210">
        <w:rPr>
          <w:lang w:val="ru-RU"/>
        </w:rPr>
        <w:t xml:space="preserve"> </w:t>
      </w:r>
      <w:r>
        <w:rPr>
          <w:lang w:val="ru-RU"/>
        </w:rPr>
        <w:t>по</w:t>
      </w:r>
      <w:r w:rsidRPr="009E0210">
        <w:rPr>
          <w:lang w:val="ru-RU"/>
        </w:rPr>
        <w:t xml:space="preserve"> </w:t>
      </w:r>
      <w:r>
        <w:rPr>
          <w:lang w:val="ru-RU"/>
        </w:rPr>
        <w:t>отношению</w:t>
      </w:r>
      <w:r w:rsidRPr="009E0210">
        <w:rPr>
          <w:lang w:val="ru-RU"/>
        </w:rPr>
        <w:t xml:space="preserve"> </w:t>
      </w:r>
      <w:r>
        <w:rPr>
          <w:lang w:val="ru-RU"/>
        </w:rPr>
        <w:t>к</w:t>
      </w:r>
      <w:r w:rsidRPr="009E0210">
        <w:rPr>
          <w:lang w:val="ru-RU"/>
        </w:rPr>
        <w:t xml:space="preserve"> </w:t>
      </w:r>
      <w:r>
        <w:rPr>
          <w:lang w:val="ru-RU"/>
        </w:rPr>
        <w:t>нам</w:t>
      </w:r>
      <w:r w:rsidRPr="009E0210">
        <w:rPr>
          <w:lang w:val="ru-RU"/>
        </w:rPr>
        <w:t xml:space="preserve">, </w:t>
      </w:r>
      <w:r>
        <w:rPr>
          <w:lang w:val="ru-RU"/>
        </w:rPr>
        <w:t>не</w:t>
      </w:r>
      <w:r w:rsidRPr="009E0210">
        <w:rPr>
          <w:lang w:val="ru-RU"/>
        </w:rPr>
        <w:t xml:space="preserve"> </w:t>
      </w:r>
      <w:r>
        <w:rPr>
          <w:lang w:val="ru-RU"/>
        </w:rPr>
        <w:t>раздумывая</w:t>
      </w:r>
      <w:r w:rsidRPr="009E0210">
        <w:rPr>
          <w:lang w:val="ru-RU"/>
        </w:rPr>
        <w:t xml:space="preserve">, </w:t>
      </w:r>
      <w:r>
        <w:rPr>
          <w:lang w:val="ru-RU"/>
        </w:rPr>
        <w:t>он</w:t>
      </w:r>
      <w:r w:rsidRPr="009E0210">
        <w:rPr>
          <w:lang w:val="ru-RU"/>
        </w:rPr>
        <w:t xml:space="preserve"> </w:t>
      </w:r>
      <w:r>
        <w:rPr>
          <w:lang w:val="ru-RU"/>
        </w:rPr>
        <w:t>сделал</w:t>
      </w:r>
      <w:r w:rsidRPr="009E0210">
        <w:rPr>
          <w:lang w:val="ru-RU"/>
        </w:rPr>
        <w:t xml:space="preserve"> </w:t>
      </w:r>
      <w:r>
        <w:rPr>
          <w:lang w:val="ru-RU"/>
        </w:rPr>
        <w:t>три</w:t>
      </w:r>
      <w:r w:rsidRPr="009E0210">
        <w:rPr>
          <w:lang w:val="ru-RU"/>
        </w:rPr>
        <w:t xml:space="preserve"> </w:t>
      </w:r>
      <w:r>
        <w:rPr>
          <w:lang w:val="ru-RU"/>
        </w:rPr>
        <w:t>выстрела</w:t>
      </w:r>
      <w:r w:rsidRPr="009E0210">
        <w:rPr>
          <w:lang w:val="ru-RU"/>
        </w:rPr>
        <w:t xml:space="preserve"> </w:t>
      </w:r>
      <w:r>
        <w:rPr>
          <w:lang w:val="ru-RU"/>
        </w:rPr>
        <w:t>в</w:t>
      </w:r>
      <w:r w:rsidRPr="009E0210">
        <w:rPr>
          <w:lang w:val="ru-RU"/>
        </w:rPr>
        <w:t xml:space="preserve"> </w:t>
      </w:r>
      <w:r>
        <w:rPr>
          <w:lang w:val="ru-RU"/>
        </w:rPr>
        <w:t>животное</w:t>
      </w:r>
      <w:r w:rsidRPr="009E0210">
        <w:rPr>
          <w:lang w:val="ru-RU"/>
        </w:rPr>
        <w:t xml:space="preserve">, </w:t>
      </w:r>
      <w:r>
        <w:rPr>
          <w:lang w:val="ru-RU"/>
        </w:rPr>
        <w:t>и</w:t>
      </w:r>
      <w:r w:rsidRPr="009E0210">
        <w:rPr>
          <w:lang w:val="ru-RU"/>
        </w:rPr>
        <w:t xml:space="preserve"> </w:t>
      </w:r>
      <w:r>
        <w:rPr>
          <w:lang w:val="ru-RU"/>
        </w:rPr>
        <w:t>оно</w:t>
      </w:r>
      <w:r w:rsidRPr="009E0210">
        <w:rPr>
          <w:lang w:val="ru-RU"/>
        </w:rPr>
        <w:t xml:space="preserve"> </w:t>
      </w:r>
      <w:r>
        <w:rPr>
          <w:lang w:val="ru-RU"/>
        </w:rPr>
        <w:t>упало</w:t>
      </w:r>
      <w:r w:rsidRPr="009E0210">
        <w:rPr>
          <w:lang w:val="ru-RU"/>
        </w:rPr>
        <w:t>.</w:t>
      </w:r>
      <w:r>
        <w:rPr>
          <w:lang w:val="ru-RU"/>
        </w:rPr>
        <w:t xml:space="preserve"> Чтобы</w:t>
      </w:r>
      <w:r w:rsidRPr="009E0210">
        <w:rPr>
          <w:lang w:val="ru-RU"/>
        </w:rPr>
        <w:t xml:space="preserve"> </w:t>
      </w:r>
      <w:r>
        <w:rPr>
          <w:lang w:val="ru-RU"/>
        </w:rPr>
        <w:t>разделать</w:t>
      </w:r>
      <w:r w:rsidRPr="009E0210">
        <w:rPr>
          <w:lang w:val="ru-RU"/>
        </w:rPr>
        <w:t xml:space="preserve"> </w:t>
      </w:r>
      <w:r>
        <w:rPr>
          <w:lang w:val="ru-RU"/>
        </w:rPr>
        <w:t>тушу</w:t>
      </w:r>
      <w:r w:rsidRPr="009E0210">
        <w:rPr>
          <w:lang w:val="ru-RU"/>
        </w:rPr>
        <w:t xml:space="preserve"> </w:t>
      </w:r>
      <w:r>
        <w:rPr>
          <w:lang w:val="ru-RU"/>
        </w:rPr>
        <w:t>на</w:t>
      </w:r>
      <w:r w:rsidRPr="009E0210">
        <w:rPr>
          <w:lang w:val="ru-RU"/>
        </w:rPr>
        <w:t xml:space="preserve"> </w:t>
      </w:r>
      <w:r>
        <w:rPr>
          <w:lang w:val="ru-RU"/>
        </w:rPr>
        <w:t>куски</w:t>
      </w:r>
      <w:r w:rsidRPr="009E0210">
        <w:rPr>
          <w:lang w:val="ru-RU"/>
        </w:rPr>
        <w:t xml:space="preserve">, </w:t>
      </w:r>
      <w:r>
        <w:rPr>
          <w:lang w:val="ru-RU"/>
        </w:rPr>
        <w:t>нам</w:t>
      </w:r>
      <w:r w:rsidRPr="009E0210">
        <w:rPr>
          <w:lang w:val="ru-RU"/>
        </w:rPr>
        <w:t xml:space="preserve"> </w:t>
      </w:r>
      <w:r>
        <w:rPr>
          <w:lang w:val="ru-RU"/>
        </w:rPr>
        <w:t>нужен</w:t>
      </w:r>
      <w:r w:rsidRPr="009E0210">
        <w:rPr>
          <w:lang w:val="ru-RU"/>
        </w:rPr>
        <w:t xml:space="preserve"> </w:t>
      </w:r>
      <w:r>
        <w:rPr>
          <w:lang w:val="ru-RU"/>
        </w:rPr>
        <w:t>был</w:t>
      </w:r>
      <w:r w:rsidRPr="009E0210">
        <w:rPr>
          <w:lang w:val="ru-RU"/>
        </w:rPr>
        <w:t xml:space="preserve"> </w:t>
      </w:r>
      <w:r>
        <w:rPr>
          <w:lang w:val="ru-RU"/>
        </w:rPr>
        <w:t>нож</w:t>
      </w:r>
      <w:r w:rsidRPr="009E0210">
        <w:rPr>
          <w:lang w:val="ru-RU"/>
        </w:rPr>
        <w:t xml:space="preserve">, </w:t>
      </w:r>
      <w:r>
        <w:rPr>
          <w:lang w:val="ru-RU"/>
        </w:rPr>
        <w:t xml:space="preserve">пулеметчик сразу это понял и дал нам подходящий нож, длиной примерно </w:t>
      </w:r>
      <w:r w:rsidRPr="009E0210">
        <w:rPr>
          <w:lang w:val="ru-RU"/>
        </w:rPr>
        <w:t xml:space="preserve"> 20</w:t>
      </w:r>
      <w:r>
        <w:rPr>
          <w:lang w:val="ru-RU"/>
        </w:rPr>
        <w:t xml:space="preserve"> см.</w:t>
      </w:r>
      <w:r w:rsidRPr="009E0210">
        <w:rPr>
          <w:lang w:val="ru-RU"/>
        </w:rPr>
        <w:t xml:space="preserve"> </w:t>
      </w:r>
      <w:r>
        <w:rPr>
          <w:lang w:val="ru-RU"/>
        </w:rPr>
        <w:t xml:space="preserve"> Я пропустил вперед настоящего забойщика, а сам осмотрелся в поисках какой-нибудь повозки и вскоре нашел ручную тележку, на которой  мы и отвезли добычу ожидающим нас голодным товарищам.</w:t>
      </w:r>
      <w:r w:rsidRPr="009E0210">
        <w:rPr>
          <w:lang w:val="ru-RU"/>
        </w:rPr>
        <w:t xml:space="preserve"> </w:t>
      </w:r>
      <w:r>
        <w:rPr>
          <w:lang w:val="ru-RU"/>
        </w:rPr>
        <w:t xml:space="preserve"> Между</w:t>
      </w:r>
      <w:r w:rsidRPr="002C583E">
        <w:rPr>
          <w:lang w:val="ru-RU"/>
        </w:rPr>
        <w:t xml:space="preserve"> </w:t>
      </w:r>
      <w:r>
        <w:rPr>
          <w:lang w:val="ru-RU"/>
        </w:rPr>
        <w:t>тем</w:t>
      </w:r>
      <w:r w:rsidRPr="002C583E">
        <w:rPr>
          <w:lang w:val="ru-RU"/>
        </w:rPr>
        <w:t xml:space="preserve"> </w:t>
      </w:r>
      <w:r>
        <w:rPr>
          <w:lang w:val="ru-RU"/>
        </w:rPr>
        <w:t>на</w:t>
      </w:r>
      <w:r w:rsidRPr="002C583E">
        <w:rPr>
          <w:lang w:val="ru-RU"/>
        </w:rPr>
        <w:t xml:space="preserve"> </w:t>
      </w:r>
      <w:r>
        <w:rPr>
          <w:lang w:val="ru-RU"/>
        </w:rPr>
        <w:t>поляне</w:t>
      </w:r>
      <w:r w:rsidRPr="002C583E">
        <w:rPr>
          <w:lang w:val="ru-RU"/>
        </w:rPr>
        <w:t xml:space="preserve"> </w:t>
      </w:r>
      <w:r>
        <w:rPr>
          <w:lang w:val="ru-RU"/>
        </w:rPr>
        <w:t>уже</w:t>
      </w:r>
      <w:r w:rsidRPr="002C583E">
        <w:rPr>
          <w:lang w:val="ru-RU"/>
        </w:rPr>
        <w:t xml:space="preserve"> </w:t>
      </w:r>
      <w:r>
        <w:rPr>
          <w:lang w:val="ru-RU"/>
        </w:rPr>
        <w:t>развели</w:t>
      </w:r>
      <w:r w:rsidRPr="002C583E">
        <w:rPr>
          <w:lang w:val="ru-RU"/>
        </w:rPr>
        <w:t xml:space="preserve"> </w:t>
      </w:r>
      <w:r>
        <w:rPr>
          <w:lang w:val="ru-RU"/>
        </w:rPr>
        <w:t>костер</w:t>
      </w:r>
      <w:r w:rsidRPr="002C583E">
        <w:rPr>
          <w:lang w:val="ru-RU"/>
        </w:rPr>
        <w:t xml:space="preserve">, </w:t>
      </w:r>
      <w:r>
        <w:rPr>
          <w:lang w:val="ru-RU"/>
        </w:rPr>
        <w:t>где</w:t>
      </w:r>
      <w:r w:rsidRPr="002C583E">
        <w:rPr>
          <w:lang w:val="ru-RU"/>
        </w:rPr>
        <w:t xml:space="preserve"> </w:t>
      </w:r>
      <w:r>
        <w:rPr>
          <w:lang w:val="ru-RU"/>
        </w:rPr>
        <w:t>собирались</w:t>
      </w:r>
      <w:r w:rsidRPr="002C583E">
        <w:rPr>
          <w:lang w:val="ru-RU"/>
        </w:rPr>
        <w:t xml:space="preserve"> </w:t>
      </w:r>
      <w:r>
        <w:rPr>
          <w:lang w:val="ru-RU"/>
        </w:rPr>
        <w:t>приготовить</w:t>
      </w:r>
      <w:r w:rsidRPr="002C583E">
        <w:rPr>
          <w:lang w:val="ru-RU"/>
        </w:rPr>
        <w:t xml:space="preserve"> </w:t>
      </w:r>
      <w:r>
        <w:rPr>
          <w:lang w:val="ru-RU"/>
        </w:rPr>
        <w:t>мясо</w:t>
      </w:r>
      <w:r w:rsidRPr="002C583E">
        <w:rPr>
          <w:lang w:val="ru-RU"/>
        </w:rPr>
        <w:t>.</w:t>
      </w:r>
      <w:r>
        <w:rPr>
          <w:lang w:val="ru-RU"/>
        </w:rPr>
        <w:t xml:space="preserve"> Нам</w:t>
      </w:r>
      <w:r w:rsidRPr="002C583E">
        <w:rPr>
          <w:lang w:val="ru-RU"/>
        </w:rPr>
        <w:t xml:space="preserve"> </w:t>
      </w:r>
      <w:r>
        <w:rPr>
          <w:lang w:val="ru-RU"/>
        </w:rPr>
        <w:t>пришло</w:t>
      </w:r>
      <w:r w:rsidRPr="002C583E">
        <w:rPr>
          <w:lang w:val="ru-RU"/>
        </w:rPr>
        <w:t xml:space="preserve"> </w:t>
      </w:r>
      <w:r>
        <w:rPr>
          <w:lang w:val="ru-RU"/>
        </w:rPr>
        <w:t>в</w:t>
      </w:r>
      <w:r w:rsidRPr="002C583E">
        <w:rPr>
          <w:lang w:val="ru-RU"/>
        </w:rPr>
        <w:t xml:space="preserve"> </w:t>
      </w:r>
      <w:r>
        <w:rPr>
          <w:lang w:val="ru-RU"/>
        </w:rPr>
        <w:t>голову</w:t>
      </w:r>
      <w:r w:rsidRPr="002C583E">
        <w:rPr>
          <w:lang w:val="ru-RU"/>
        </w:rPr>
        <w:t xml:space="preserve">, </w:t>
      </w:r>
      <w:r>
        <w:rPr>
          <w:lang w:val="ru-RU"/>
        </w:rPr>
        <w:t>что</w:t>
      </w:r>
      <w:r w:rsidRPr="002C583E">
        <w:rPr>
          <w:lang w:val="ru-RU"/>
        </w:rPr>
        <w:t xml:space="preserve"> </w:t>
      </w:r>
      <w:r>
        <w:rPr>
          <w:lang w:val="ru-RU"/>
        </w:rPr>
        <w:t>без</w:t>
      </w:r>
      <w:r w:rsidRPr="002C583E">
        <w:rPr>
          <w:lang w:val="ru-RU"/>
        </w:rPr>
        <w:t xml:space="preserve"> </w:t>
      </w:r>
      <w:r>
        <w:rPr>
          <w:lang w:val="ru-RU"/>
        </w:rPr>
        <w:t>соли</w:t>
      </w:r>
      <w:r w:rsidRPr="002C583E">
        <w:rPr>
          <w:lang w:val="ru-RU"/>
        </w:rPr>
        <w:t xml:space="preserve"> </w:t>
      </w:r>
      <w:r>
        <w:rPr>
          <w:lang w:val="ru-RU"/>
        </w:rPr>
        <w:t>будет совсем не вкусно, и это побудило меня еще раз пойти в деревню за солью. Первое, что я нашел, похожее на соль, оказалась сода, к счастью, я догадался попробовать. Потом я все-таки обнаружил соль, в то время как  товарищи меня уже поджидали.</w:t>
      </w:r>
      <w:r w:rsidRPr="002C583E">
        <w:rPr>
          <w:lang w:val="ru-RU"/>
        </w:rPr>
        <w:t xml:space="preserve"> </w:t>
      </w:r>
      <w:r>
        <w:rPr>
          <w:lang w:val="ru-RU"/>
        </w:rPr>
        <w:t>Молодой русский с саблей, вероятно, с удовольствием принимал участие в этом деле и старался  мне помочь.</w:t>
      </w:r>
      <w:r w:rsidRPr="002C583E">
        <w:rPr>
          <w:lang w:val="ru-RU"/>
        </w:rPr>
        <w:t xml:space="preserve"> </w:t>
      </w:r>
      <w:r>
        <w:rPr>
          <w:lang w:val="ru-RU"/>
        </w:rPr>
        <w:t>Разрезанное</w:t>
      </w:r>
      <w:r w:rsidRPr="00350947">
        <w:rPr>
          <w:lang w:val="ru-RU"/>
        </w:rPr>
        <w:t xml:space="preserve"> </w:t>
      </w:r>
      <w:r>
        <w:rPr>
          <w:lang w:val="ru-RU"/>
        </w:rPr>
        <w:t>мясо</w:t>
      </w:r>
      <w:r w:rsidRPr="00350947">
        <w:rPr>
          <w:lang w:val="ru-RU"/>
        </w:rPr>
        <w:t xml:space="preserve"> </w:t>
      </w:r>
      <w:r>
        <w:rPr>
          <w:lang w:val="ru-RU"/>
        </w:rPr>
        <w:t>сварили</w:t>
      </w:r>
      <w:r w:rsidRPr="00350947">
        <w:rPr>
          <w:lang w:val="ru-RU"/>
        </w:rPr>
        <w:t xml:space="preserve"> </w:t>
      </w:r>
      <w:r>
        <w:rPr>
          <w:lang w:val="ru-RU"/>
        </w:rPr>
        <w:t>в</w:t>
      </w:r>
      <w:r w:rsidRPr="00350947">
        <w:rPr>
          <w:lang w:val="ru-RU"/>
        </w:rPr>
        <w:t xml:space="preserve"> </w:t>
      </w:r>
      <w:r>
        <w:rPr>
          <w:lang w:val="ru-RU"/>
        </w:rPr>
        <w:t>котле</w:t>
      </w:r>
      <w:r w:rsidRPr="00350947">
        <w:rPr>
          <w:lang w:val="ru-RU"/>
        </w:rPr>
        <w:t xml:space="preserve">, </w:t>
      </w:r>
      <w:r>
        <w:rPr>
          <w:lang w:val="ru-RU"/>
        </w:rPr>
        <w:t>который</w:t>
      </w:r>
      <w:r w:rsidRPr="00350947">
        <w:rPr>
          <w:lang w:val="ru-RU"/>
        </w:rPr>
        <w:t xml:space="preserve"> </w:t>
      </w:r>
      <w:r>
        <w:rPr>
          <w:lang w:val="ru-RU"/>
        </w:rPr>
        <w:t>тоже</w:t>
      </w:r>
      <w:r w:rsidRPr="00350947">
        <w:rPr>
          <w:lang w:val="ru-RU"/>
        </w:rPr>
        <w:t xml:space="preserve"> </w:t>
      </w:r>
      <w:r>
        <w:rPr>
          <w:lang w:val="ru-RU"/>
        </w:rPr>
        <w:t>нашел</w:t>
      </w:r>
      <w:r w:rsidRPr="00350947">
        <w:rPr>
          <w:lang w:val="ru-RU"/>
        </w:rPr>
        <w:t xml:space="preserve"> </w:t>
      </w:r>
      <w:r>
        <w:rPr>
          <w:lang w:val="ru-RU"/>
        </w:rPr>
        <w:t>я</w:t>
      </w:r>
      <w:r w:rsidRPr="00350947">
        <w:rPr>
          <w:lang w:val="ru-RU"/>
        </w:rPr>
        <w:t xml:space="preserve">, </w:t>
      </w:r>
      <w:r>
        <w:rPr>
          <w:lang w:val="ru-RU"/>
        </w:rPr>
        <w:t>и</w:t>
      </w:r>
      <w:r w:rsidRPr="00350947">
        <w:rPr>
          <w:lang w:val="ru-RU"/>
        </w:rPr>
        <w:t xml:space="preserve"> </w:t>
      </w:r>
      <w:r>
        <w:rPr>
          <w:lang w:val="ru-RU"/>
        </w:rPr>
        <w:t>можно</w:t>
      </w:r>
      <w:r w:rsidRPr="00350947">
        <w:rPr>
          <w:lang w:val="ru-RU"/>
        </w:rPr>
        <w:t xml:space="preserve"> </w:t>
      </w:r>
      <w:r>
        <w:rPr>
          <w:lang w:val="ru-RU"/>
        </w:rPr>
        <w:t>было</w:t>
      </w:r>
      <w:r w:rsidRPr="00350947">
        <w:rPr>
          <w:lang w:val="ru-RU"/>
        </w:rPr>
        <w:t xml:space="preserve"> </w:t>
      </w:r>
      <w:r>
        <w:rPr>
          <w:lang w:val="ru-RU"/>
        </w:rPr>
        <w:t>наблюдать</w:t>
      </w:r>
      <w:r w:rsidRPr="00350947">
        <w:rPr>
          <w:lang w:val="ru-RU"/>
        </w:rPr>
        <w:t xml:space="preserve"> </w:t>
      </w:r>
      <w:r>
        <w:rPr>
          <w:lang w:val="ru-RU"/>
        </w:rPr>
        <w:t>довольные</w:t>
      </w:r>
      <w:r w:rsidRPr="00350947">
        <w:rPr>
          <w:lang w:val="ru-RU"/>
        </w:rPr>
        <w:t xml:space="preserve"> </w:t>
      </w:r>
      <w:r>
        <w:rPr>
          <w:lang w:val="ru-RU"/>
        </w:rPr>
        <w:t>лица, с куском мяса, местами со щетиной,  в руках</w:t>
      </w:r>
      <w:r w:rsidRPr="00350947">
        <w:rPr>
          <w:lang w:val="ru-RU"/>
        </w:rPr>
        <w:t xml:space="preserve">. </w:t>
      </w:r>
      <w:r>
        <w:rPr>
          <w:lang w:val="ru-RU"/>
        </w:rPr>
        <w:t xml:space="preserve">Когда все насытились, снова отправились в путь по направлению к Наумбургу, но тогда мы еще не знали, куда нас ведут. </w:t>
      </w:r>
      <w:r w:rsidR="001C14E3">
        <w:rPr>
          <w:lang w:val="ru-RU"/>
        </w:rPr>
        <w:t>Когда мы проходили</w:t>
      </w:r>
      <w:r w:rsidRPr="00372D70">
        <w:rPr>
          <w:lang w:val="ru-RU"/>
        </w:rPr>
        <w:t xml:space="preserve"> </w:t>
      </w:r>
      <w:r>
        <w:rPr>
          <w:lang w:val="ru-RU"/>
        </w:rPr>
        <w:t>через</w:t>
      </w:r>
      <w:r w:rsidRPr="00372D70">
        <w:rPr>
          <w:lang w:val="ru-RU"/>
        </w:rPr>
        <w:t xml:space="preserve"> </w:t>
      </w:r>
      <w:r>
        <w:rPr>
          <w:lang w:val="ru-RU"/>
        </w:rPr>
        <w:t>роскошную</w:t>
      </w:r>
      <w:r w:rsidRPr="00372D70">
        <w:rPr>
          <w:lang w:val="ru-RU"/>
        </w:rPr>
        <w:t xml:space="preserve"> </w:t>
      </w:r>
      <w:r>
        <w:rPr>
          <w:lang w:val="ru-RU"/>
        </w:rPr>
        <w:t>аллею</w:t>
      </w:r>
      <w:r w:rsidRPr="00372D70">
        <w:rPr>
          <w:lang w:val="ru-RU"/>
        </w:rPr>
        <w:t xml:space="preserve">, </w:t>
      </w:r>
      <w:r>
        <w:rPr>
          <w:lang w:val="ru-RU"/>
        </w:rPr>
        <w:t>перед</w:t>
      </w:r>
      <w:r w:rsidRPr="00372D70">
        <w:rPr>
          <w:lang w:val="ru-RU"/>
        </w:rPr>
        <w:t xml:space="preserve"> </w:t>
      </w:r>
      <w:r>
        <w:rPr>
          <w:lang w:val="ru-RU"/>
        </w:rPr>
        <w:t>нами</w:t>
      </w:r>
      <w:r w:rsidRPr="00372D70">
        <w:rPr>
          <w:lang w:val="ru-RU"/>
        </w:rPr>
        <w:t xml:space="preserve"> </w:t>
      </w:r>
      <w:r>
        <w:rPr>
          <w:lang w:val="ru-RU"/>
        </w:rPr>
        <w:t>предстало</w:t>
      </w:r>
      <w:r w:rsidRPr="00372D70">
        <w:rPr>
          <w:lang w:val="ru-RU"/>
        </w:rPr>
        <w:t xml:space="preserve"> </w:t>
      </w:r>
      <w:r>
        <w:rPr>
          <w:lang w:val="ru-RU"/>
        </w:rPr>
        <w:t>незабываемое</w:t>
      </w:r>
      <w:r w:rsidRPr="00372D70">
        <w:rPr>
          <w:lang w:val="ru-RU"/>
        </w:rPr>
        <w:t xml:space="preserve"> </w:t>
      </w:r>
      <w:r>
        <w:rPr>
          <w:lang w:val="ru-RU"/>
        </w:rPr>
        <w:t>зрелище</w:t>
      </w:r>
      <w:r w:rsidRPr="00372D70">
        <w:rPr>
          <w:lang w:val="ru-RU"/>
        </w:rPr>
        <w:t xml:space="preserve">: </w:t>
      </w:r>
      <w:r>
        <w:rPr>
          <w:lang w:val="ru-RU"/>
        </w:rPr>
        <w:t xml:space="preserve">на деревьях висели примерно </w:t>
      </w:r>
      <w:r w:rsidRPr="00372D70">
        <w:rPr>
          <w:lang w:val="ru-RU"/>
        </w:rPr>
        <w:t>15</w:t>
      </w:r>
      <w:r w:rsidR="001C14E3">
        <w:rPr>
          <w:lang w:val="ru-RU"/>
        </w:rPr>
        <w:t xml:space="preserve"> молодых солдат</w:t>
      </w:r>
      <w:r w:rsidRPr="00372D70">
        <w:rPr>
          <w:lang w:val="ru-RU"/>
        </w:rPr>
        <w:t xml:space="preserve"> </w:t>
      </w:r>
      <w:r>
        <w:rPr>
          <w:lang w:val="ru-RU"/>
        </w:rPr>
        <w:t>с табличкой на шее, на которой было написано: «За трусость перед врагом»</w:t>
      </w:r>
      <w:r w:rsidRPr="00372D70">
        <w:rPr>
          <w:lang w:val="ru-RU"/>
        </w:rPr>
        <w:t xml:space="preserve">. </w:t>
      </w:r>
      <w:r>
        <w:rPr>
          <w:lang w:val="ru-RU"/>
        </w:rPr>
        <w:t>Эта</w:t>
      </w:r>
      <w:r w:rsidRPr="00372D70">
        <w:rPr>
          <w:lang w:val="ru-RU"/>
        </w:rPr>
        <w:t xml:space="preserve"> </w:t>
      </w:r>
      <w:r>
        <w:rPr>
          <w:lang w:val="ru-RU"/>
        </w:rPr>
        <w:t>картина</w:t>
      </w:r>
      <w:r w:rsidRPr="00372D70">
        <w:rPr>
          <w:lang w:val="ru-RU"/>
        </w:rPr>
        <w:t xml:space="preserve"> </w:t>
      </w:r>
      <w:r>
        <w:rPr>
          <w:lang w:val="ru-RU"/>
        </w:rPr>
        <w:t>еще</w:t>
      </w:r>
      <w:r w:rsidRPr="00372D70">
        <w:rPr>
          <w:lang w:val="ru-RU"/>
        </w:rPr>
        <w:t xml:space="preserve"> </w:t>
      </w:r>
      <w:r>
        <w:rPr>
          <w:lang w:val="ru-RU"/>
        </w:rPr>
        <w:t>долго</w:t>
      </w:r>
      <w:r w:rsidRPr="00372D70">
        <w:rPr>
          <w:lang w:val="ru-RU"/>
        </w:rPr>
        <w:t xml:space="preserve"> </w:t>
      </w:r>
      <w:r>
        <w:rPr>
          <w:lang w:val="ru-RU"/>
        </w:rPr>
        <w:t>стояла</w:t>
      </w:r>
      <w:r w:rsidRPr="00372D70">
        <w:rPr>
          <w:lang w:val="ru-RU"/>
        </w:rPr>
        <w:t xml:space="preserve"> </w:t>
      </w:r>
      <w:r>
        <w:rPr>
          <w:lang w:val="ru-RU"/>
        </w:rPr>
        <w:t>у</w:t>
      </w:r>
      <w:r w:rsidRPr="00372D70">
        <w:rPr>
          <w:lang w:val="ru-RU"/>
        </w:rPr>
        <w:t xml:space="preserve"> </w:t>
      </w:r>
      <w:r>
        <w:rPr>
          <w:lang w:val="ru-RU"/>
        </w:rPr>
        <w:t>меня</w:t>
      </w:r>
      <w:r w:rsidRPr="00372D70">
        <w:rPr>
          <w:lang w:val="ru-RU"/>
        </w:rPr>
        <w:t xml:space="preserve"> </w:t>
      </w:r>
      <w:r>
        <w:rPr>
          <w:lang w:val="ru-RU"/>
        </w:rPr>
        <w:t>перед</w:t>
      </w:r>
      <w:r w:rsidRPr="00372D70">
        <w:rPr>
          <w:lang w:val="ru-RU"/>
        </w:rPr>
        <w:t xml:space="preserve"> </w:t>
      </w:r>
      <w:r>
        <w:rPr>
          <w:lang w:val="ru-RU"/>
        </w:rPr>
        <w:t>глазами</w:t>
      </w:r>
      <w:r w:rsidRPr="00372D70">
        <w:rPr>
          <w:lang w:val="ru-RU"/>
        </w:rPr>
        <w:t>.</w:t>
      </w:r>
      <w:r>
        <w:rPr>
          <w:lang w:val="ru-RU"/>
        </w:rPr>
        <w:t xml:space="preserve"> Через пару километ</w:t>
      </w:r>
      <w:r w:rsidR="001C14E3">
        <w:rPr>
          <w:lang w:val="ru-RU"/>
        </w:rPr>
        <w:t xml:space="preserve">ров мы наткнулись </w:t>
      </w:r>
      <w:r>
        <w:rPr>
          <w:lang w:val="ru-RU"/>
        </w:rPr>
        <w:t>еще</w:t>
      </w:r>
      <w:r w:rsidR="001C14E3">
        <w:rPr>
          <w:lang w:val="ru-RU"/>
        </w:rPr>
        <w:t xml:space="preserve"> на</w:t>
      </w:r>
      <w:r>
        <w:rPr>
          <w:lang w:val="ru-RU"/>
        </w:rPr>
        <w:t xml:space="preserve"> одно подобное ужасное зрелище</w:t>
      </w:r>
      <w:r w:rsidRPr="00372D70">
        <w:rPr>
          <w:lang w:val="ru-RU"/>
        </w:rPr>
        <w:t>:</w:t>
      </w:r>
      <w:r>
        <w:rPr>
          <w:lang w:val="ru-RU"/>
        </w:rPr>
        <w:t xml:space="preserve"> на пашне недалеко от дороги лежали </w:t>
      </w:r>
      <w:r w:rsidRPr="00372D70">
        <w:rPr>
          <w:lang w:val="ru-RU"/>
        </w:rPr>
        <w:t xml:space="preserve">20 </w:t>
      </w:r>
      <w:r>
        <w:rPr>
          <w:lang w:val="ru-RU"/>
        </w:rPr>
        <w:t>–</w:t>
      </w:r>
      <w:r w:rsidRPr="00372D70">
        <w:rPr>
          <w:lang w:val="ru-RU"/>
        </w:rPr>
        <w:t xml:space="preserve"> 30</w:t>
      </w:r>
      <w:r w:rsidR="001C14E3">
        <w:rPr>
          <w:lang w:val="ru-RU"/>
        </w:rPr>
        <w:t xml:space="preserve"> мертвых тел</w:t>
      </w:r>
      <w:r w:rsidRPr="00372D70">
        <w:rPr>
          <w:lang w:val="ru-RU"/>
        </w:rPr>
        <w:t>.</w:t>
      </w:r>
      <w:r>
        <w:rPr>
          <w:lang w:val="ru-RU"/>
        </w:rPr>
        <w:t xml:space="preserve"> Глядя</w:t>
      </w:r>
      <w:r w:rsidRPr="00372D70">
        <w:rPr>
          <w:lang w:val="ru-RU"/>
        </w:rPr>
        <w:t xml:space="preserve"> </w:t>
      </w:r>
      <w:r>
        <w:rPr>
          <w:lang w:val="ru-RU"/>
        </w:rPr>
        <w:t>на</w:t>
      </w:r>
      <w:r w:rsidRPr="00372D70">
        <w:rPr>
          <w:lang w:val="ru-RU"/>
        </w:rPr>
        <w:t xml:space="preserve"> </w:t>
      </w:r>
      <w:r>
        <w:rPr>
          <w:lang w:val="ru-RU"/>
        </w:rPr>
        <w:t>это</w:t>
      </w:r>
      <w:r w:rsidRPr="00372D70">
        <w:rPr>
          <w:lang w:val="ru-RU"/>
        </w:rPr>
        <w:t xml:space="preserve">, </w:t>
      </w:r>
      <w:r>
        <w:rPr>
          <w:lang w:val="ru-RU"/>
        </w:rPr>
        <w:t>мы</w:t>
      </w:r>
      <w:r w:rsidRPr="00372D70">
        <w:rPr>
          <w:lang w:val="ru-RU"/>
        </w:rPr>
        <w:t xml:space="preserve"> </w:t>
      </w:r>
      <w:r>
        <w:rPr>
          <w:lang w:val="ru-RU"/>
        </w:rPr>
        <w:t>поняли</w:t>
      </w:r>
      <w:r w:rsidRPr="00372D70">
        <w:rPr>
          <w:lang w:val="ru-RU"/>
        </w:rPr>
        <w:t xml:space="preserve">, </w:t>
      </w:r>
      <w:r>
        <w:rPr>
          <w:lang w:val="ru-RU"/>
        </w:rPr>
        <w:t>как</w:t>
      </w:r>
      <w:r w:rsidRPr="00372D70">
        <w:rPr>
          <w:lang w:val="ru-RU"/>
        </w:rPr>
        <w:t xml:space="preserve"> </w:t>
      </w:r>
      <w:r>
        <w:rPr>
          <w:lang w:val="ru-RU"/>
        </w:rPr>
        <w:t>же</w:t>
      </w:r>
      <w:r w:rsidRPr="00372D70">
        <w:rPr>
          <w:lang w:val="ru-RU"/>
        </w:rPr>
        <w:t xml:space="preserve"> </w:t>
      </w:r>
      <w:r>
        <w:rPr>
          <w:lang w:val="ru-RU"/>
        </w:rPr>
        <w:t>нам</w:t>
      </w:r>
      <w:r w:rsidRPr="00372D70">
        <w:rPr>
          <w:lang w:val="ru-RU"/>
        </w:rPr>
        <w:t xml:space="preserve"> </w:t>
      </w:r>
      <w:r>
        <w:rPr>
          <w:lang w:val="ru-RU"/>
        </w:rPr>
        <w:t>повезло</w:t>
      </w:r>
      <w:r w:rsidRPr="00372D70">
        <w:rPr>
          <w:lang w:val="ru-RU"/>
        </w:rPr>
        <w:t>.</w:t>
      </w:r>
    </w:p>
    <w:p w:rsidR="00362244" w:rsidRPr="00372D70" w:rsidRDefault="00362244" w:rsidP="00935023">
      <w:pPr>
        <w:spacing w:line="276" w:lineRule="auto"/>
        <w:jc w:val="both"/>
        <w:rPr>
          <w:lang w:val="ru-RU"/>
        </w:rPr>
      </w:pPr>
    </w:p>
    <w:p w:rsidR="00362244" w:rsidRPr="00CB1AA8" w:rsidRDefault="00362244" w:rsidP="00935023">
      <w:pPr>
        <w:spacing w:line="276" w:lineRule="auto"/>
        <w:jc w:val="both"/>
        <w:rPr>
          <w:lang w:val="ru-RU"/>
        </w:rPr>
      </w:pPr>
      <w:r>
        <w:rPr>
          <w:lang w:val="ru-RU"/>
        </w:rPr>
        <w:t>Когда мы подошли к Наугарду, день уже подходил к концу, и наши охранники стали осматриваться в поисках подходящего  места для ночлега. Стоящая</w:t>
      </w:r>
      <w:r w:rsidRPr="006D03B4">
        <w:rPr>
          <w:lang w:val="ru-RU"/>
        </w:rPr>
        <w:t xml:space="preserve"> </w:t>
      </w:r>
      <w:r>
        <w:rPr>
          <w:lang w:val="ru-RU"/>
        </w:rPr>
        <w:t>недалеко</w:t>
      </w:r>
      <w:r w:rsidRPr="006D03B4">
        <w:rPr>
          <w:lang w:val="ru-RU"/>
        </w:rPr>
        <w:t xml:space="preserve"> </w:t>
      </w:r>
      <w:r>
        <w:rPr>
          <w:lang w:val="ru-RU"/>
        </w:rPr>
        <w:t>от</w:t>
      </w:r>
      <w:r w:rsidRPr="006D03B4">
        <w:rPr>
          <w:lang w:val="ru-RU"/>
        </w:rPr>
        <w:t xml:space="preserve"> </w:t>
      </w:r>
      <w:r>
        <w:rPr>
          <w:lang w:val="ru-RU"/>
        </w:rPr>
        <w:t>дороги</w:t>
      </w:r>
      <w:r w:rsidRPr="006D03B4">
        <w:rPr>
          <w:lang w:val="ru-RU"/>
        </w:rPr>
        <w:t xml:space="preserve"> </w:t>
      </w:r>
      <w:r>
        <w:rPr>
          <w:lang w:val="ru-RU"/>
        </w:rPr>
        <w:t>церковь</w:t>
      </w:r>
      <w:r w:rsidRPr="006D03B4">
        <w:rPr>
          <w:lang w:val="ru-RU"/>
        </w:rPr>
        <w:t xml:space="preserve"> </w:t>
      </w:r>
      <w:r>
        <w:rPr>
          <w:lang w:val="ru-RU"/>
        </w:rPr>
        <w:t>оказалась</w:t>
      </w:r>
      <w:r w:rsidRPr="006D03B4">
        <w:rPr>
          <w:lang w:val="ru-RU"/>
        </w:rPr>
        <w:t xml:space="preserve"> </w:t>
      </w:r>
      <w:r>
        <w:rPr>
          <w:lang w:val="ru-RU"/>
        </w:rPr>
        <w:t>пригодной</w:t>
      </w:r>
      <w:r w:rsidRPr="006D03B4">
        <w:rPr>
          <w:lang w:val="ru-RU"/>
        </w:rPr>
        <w:t xml:space="preserve">. </w:t>
      </w:r>
      <w:r>
        <w:rPr>
          <w:lang w:val="ru-RU"/>
        </w:rPr>
        <w:t>В церкви было достаточно лавочек, чтобы устроиться на ночь, но нужно было найти что-нибудь поесть. Недалеко</w:t>
      </w:r>
      <w:r w:rsidRPr="006D03B4">
        <w:rPr>
          <w:lang w:val="ru-RU"/>
        </w:rPr>
        <w:t xml:space="preserve"> </w:t>
      </w:r>
      <w:r>
        <w:rPr>
          <w:lang w:val="ru-RU"/>
        </w:rPr>
        <w:t>от</w:t>
      </w:r>
      <w:r w:rsidRPr="006D03B4">
        <w:rPr>
          <w:lang w:val="ru-RU"/>
        </w:rPr>
        <w:t xml:space="preserve"> </w:t>
      </w:r>
      <w:r>
        <w:rPr>
          <w:lang w:val="ru-RU"/>
        </w:rPr>
        <w:t>церкви</w:t>
      </w:r>
      <w:r w:rsidRPr="006D03B4">
        <w:rPr>
          <w:lang w:val="ru-RU"/>
        </w:rPr>
        <w:t xml:space="preserve"> </w:t>
      </w:r>
      <w:r>
        <w:rPr>
          <w:lang w:val="ru-RU"/>
        </w:rPr>
        <w:t>в</w:t>
      </w:r>
      <w:r w:rsidRPr="006D03B4">
        <w:rPr>
          <w:lang w:val="ru-RU"/>
        </w:rPr>
        <w:t xml:space="preserve"> </w:t>
      </w:r>
      <w:r>
        <w:rPr>
          <w:lang w:val="ru-RU"/>
        </w:rPr>
        <w:t>пустой</w:t>
      </w:r>
      <w:r w:rsidRPr="006D03B4">
        <w:rPr>
          <w:lang w:val="ru-RU"/>
        </w:rPr>
        <w:t xml:space="preserve"> </w:t>
      </w:r>
      <w:r>
        <w:rPr>
          <w:lang w:val="ru-RU"/>
        </w:rPr>
        <w:t>деревне</w:t>
      </w:r>
      <w:r w:rsidRPr="006D03B4">
        <w:rPr>
          <w:lang w:val="ru-RU"/>
        </w:rPr>
        <w:t xml:space="preserve"> </w:t>
      </w:r>
      <w:r>
        <w:rPr>
          <w:lang w:val="ru-RU"/>
        </w:rPr>
        <w:t>мы</w:t>
      </w:r>
      <w:r w:rsidRPr="006D03B4">
        <w:rPr>
          <w:lang w:val="ru-RU"/>
        </w:rPr>
        <w:t xml:space="preserve"> </w:t>
      </w:r>
      <w:r>
        <w:rPr>
          <w:lang w:val="ru-RU"/>
        </w:rPr>
        <w:t>обнаружили</w:t>
      </w:r>
      <w:r w:rsidRPr="006D03B4">
        <w:rPr>
          <w:lang w:val="ru-RU"/>
        </w:rPr>
        <w:t xml:space="preserve"> </w:t>
      </w:r>
      <w:r>
        <w:rPr>
          <w:lang w:val="ru-RU"/>
        </w:rPr>
        <w:t>несколько</w:t>
      </w:r>
      <w:r w:rsidRPr="006D03B4">
        <w:rPr>
          <w:lang w:val="ru-RU"/>
        </w:rPr>
        <w:t xml:space="preserve"> </w:t>
      </w:r>
      <w:r>
        <w:rPr>
          <w:lang w:val="ru-RU"/>
        </w:rPr>
        <w:t>клеток</w:t>
      </w:r>
      <w:r w:rsidRPr="006D03B4">
        <w:rPr>
          <w:lang w:val="ru-RU"/>
        </w:rPr>
        <w:t xml:space="preserve"> </w:t>
      </w:r>
      <w:r w:rsidR="001C14E3">
        <w:rPr>
          <w:lang w:val="ru-RU"/>
        </w:rPr>
        <w:t xml:space="preserve">с кроликами и добыли себе еду, </w:t>
      </w:r>
      <w:r>
        <w:rPr>
          <w:lang w:val="ru-RU"/>
        </w:rPr>
        <w:t xml:space="preserve">приготовив  </w:t>
      </w:r>
      <w:r w:rsidR="001C14E3">
        <w:rPr>
          <w:lang w:val="ru-RU"/>
        </w:rPr>
        <w:t xml:space="preserve">затем </w:t>
      </w:r>
      <w:r>
        <w:rPr>
          <w:lang w:val="ru-RU"/>
        </w:rPr>
        <w:t>ее</w:t>
      </w:r>
      <w:r w:rsidR="001C14E3">
        <w:rPr>
          <w:lang w:val="ru-RU"/>
        </w:rPr>
        <w:t xml:space="preserve"> </w:t>
      </w:r>
      <w:r>
        <w:rPr>
          <w:lang w:val="ru-RU"/>
        </w:rPr>
        <w:t>на  костре в лагере.</w:t>
      </w:r>
      <w:r w:rsidRPr="006D03B4">
        <w:rPr>
          <w:lang w:val="ru-RU"/>
        </w:rPr>
        <w:t xml:space="preserve"> </w:t>
      </w:r>
      <w:r>
        <w:rPr>
          <w:lang w:val="ru-RU"/>
        </w:rPr>
        <w:t>Но</w:t>
      </w:r>
      <w:r w:rsidRPr="00AD0354">
        <w:rPr>
          <w:lang w:val="ru-RU"/>
        </w:rPr>
        <w:t xml:space="preserve"> </w:t>
      </w:r>
      <w:r>
        <w:rPr>
          <w:lang w:val="ru-RU"/>
        </w:rPr>
        <w:t>у нас</w:t>
      </w:r>
      <w:r w:rsidRPr="00AD0354">
        <w:rPr>
          <w:lang w:val="ru-RU"/>
        </w:rPr>
        <w:t xml:space="preserve"> </w:t>
      </w:r>
      <w:r>
        <w:rPr>
          <w:lang w:val="ru-RU"/>
        </w:rPr>
        <w:t>двоих</w:t>
      </w:r>
      <w:r w:rsidRPr="00AD0354">
        <w:rPr>
          <w:lang w:val="ru-RU"/>
        </w:rPr>
        <w:t xml:space="preserve">, </w:t>
      </w:r>
      <w:r>
        <w:rPr>
          <w:lang w:val="ru-RU"/>
        </w:rPr>
        <w:t>моего</w:t>
      </w:r>
      <w:r w:rsidRPr="00AD0354">
        <w:rPr>
          <w:lang w:val="ru-RU"/>
        </w:rPr>
        <w:t xml:space="preserve"> </w:t>
      </w:r>
      <w:r>
        <w:rPr>
          <w:lang w:val="ru-RU"/>
        </w:rPr>
        <w:t>товарища</w:t>
      </w:r>
      <w:r w:rsidRPr="00AD0354">
        <w:rPr>
          <w:lang w:val="ru-RU"/>
        </w:rPr>
        <w:t xml:space="preserve"> </w:t>
      </w:r>
      <w:r>
        <w:rPr>
          <w:lang w:val="ru-RU"/>
        </w:rPr>
        <w:t>и</w:t>
      </w:r>
      <w:r w:rsidRPr="00AD0354">
        <w:rPr>
          <w:lang w:val="ru-RU"/>
        </w:rPr>
        <w:t xml:space="preserve"> </w:t>
      </w:r>
      <w:r>
        <w:rPr>
          <w:lang w:val="ru-RU"/>
        </w:rPr>
        <w:t>меня</w:t>
      </w:r>
      <w:r w:rsidRPr="00AD0354">
        <w:rPr>
          <w:lang w:val="ru-RU"/>
        </w:rPr>
        <w:t xml:space="preserve">, </w:t>
      </w:r>
      <w:r>
        <w:rPr>
          <w:lang w:val="ru-RU"/>
        </w:rPr>
        <w:t>все</w:t>
      </w:r>
      <w:r w:rsidRPr="00AD0354">
        <w:rPr>
          <w:lang w:val="ru-RU"/>
        </w:rPr>
        <w:t xml:space="preserve"> </w:t>
      </w:r>
      <w:r>
        <w:rPr>
          <w:lang w:val="ru-RU"/>
        </w:rPr>
        <w:t>еще</w:t>
      </w:r>
      <w:r w:rsidRPr="00AD0354">
        <w:rPr>
          <w:lang w:val="ru-RU"/>
        </w:rPr>
        <w:t xml:space="preserve"> </w:t>
      </w:r>
      <w:r>
        <w:rPr>
          <w:lang w:val="ru-RU"/>
        </w:rPr>
        <w:t>сохранялся</w:t>
      </w:r>
      <w:r w:rsidRPr="00AD0354">
        <w:rPr>
          <w:lang w:val="ru-RU"/>
        </w:rPr>
        <w:t xml:space="preserve"> </w:t>
      </w:r>
      <w:r>
        <w:rPr>
          <w:lang w:val="ru-RU"/>
        </w:rPr>
        <w:t>своего</w:t>
      </w:r>
      <w:r w:rsidRPr="00AD0354">
        <w:rPr>
          <w:lang w:val="ru-RU"/>
        </w:rPr>
        <w:t xml:space="preserve"> </w:t>
      </w:r>
      <w:r>
        <w:rPr>
          <w:lang w:val="ru-RU"/>
        </w:rPr>
        <w:t>рода</w:t>
      </w:r>
      <w:r w:rsidRPr="00AD0354">
        <w:rPr>
          <w:lang w:val="ru-RU"/>
        </w:rPr>
        <w:t xml:space="preserve"> «</w:t>
      </w:r>
      <w:r>
        <w:rPr>
          <w:lang w:val="ru-RU"/>
        </w:rPr>
        <w:t>железный</w:t>
      </w:r>
      <w:r w:rsidRPr="00AD0354">
        <w:rPr>
          <w:lang w:val="ru-RU"/>
        </w:rPr>
        <w:t xml:space="preserve"> </w:t>
      </w:r>
      <w:r>
        <w:rPr>
          <w:lang w:val="ru-RU"/>
        </w:rPr>
        <w:t>резерв</w:t>
      </w:r>
      <w:r w:rsidRPr="00AD0354">
        <w:rPr>
          <w:lang w:val="ru-RU"/>
        </w:rPr>
        <w:t>»</w:t>
      </w:r>
      <w:r>
        <w:rPr>
          <w:lang w:val="ru-RU"/>
        </w:rPr>
        <w:t>. Мы</w:t>
      </w:r>
      <w:r w:rsidRPr="00AD0354">
        <w:rPr>
          <w:lang w:val="ru-RU"/>
        </w:rPr>
        <w:t xml:space="preserve"> </w:t>
      </w:r>
      <w:r>
        <w:rPr>
          <w:lang w:val="ru-RU"/>
        </w:rPr>
        <w:t>выспались</w:t>
      </w:r>
      <w:r w:rsidRPr="00AD0354">
        <w:rPr>
          <w:lang w:val="ru-RU"/>
        </w:rPr>
        <w:t xml:space="preserve">, </w:t>
      </w:r>
      <w:r>
        <w:rPr>
          <w:lang w:val="ru-RU"/>
        </w:rPr>
        <w:t>устроившись</w:t>
      </w:r>
      <w:r w:rsidRPr="00AD0354">
        <w:rPr>
          <w:lang w:val="ru-RU"/>
        </w:rPr>
        <w:t xml:space="preserve"> </w:t>
      </w:r>
      <w:r>
        <w:rPr>
          <w:lang w:val="ru-RU"/>
        </w:rPr>
        <w:t>на</w:t>
      </w:r>
      <w:r w:rsidRPr="00AD0354">
        <w:rPr>
          <w:lang w:val="ru-RU"/>
        </w:rPr>
        <w:t xml:space="preserve"> </w:t>
      </w:r>
      <w:r>
        <w:rPr>
          <w:lang w:val="ru-RU"/>
        </w:rPr>
        <w:t>лавочках</w:t>
      </w:r>
      <w:r w:rsidRPr="00AD0354">
        <w:rPr>
          <w:lang w:val="ru-RU"/>
        </w:rPr>
        <w:t xml:space="preserve"> </w:t>
      </w:r>
      <w:r>
        <w:rPr>
          <w:lang w:val="ru-RU"/>
        </w:rPr>
        <w:t>в</w:t>
      </w:r>
      <w:r w:rsidRPr="00AD0354">
        <w:rPr>
          <w:lang w:val="ru-RU"/>
        </w:rPr>
        <w:t xml:space="preserve"> </w:t>
      </w:r>
      <w:r>
        <w:rPr>
          <w:lang w:val="ru-RU"/>
        </w:rPr>
        <w:t>церкви</w:t>
      </w:r>
      <w:r w:rsidRPr="00AD0354">
        <w:rPr>
          <w:lang w:val="ru-RU"/>
        </w:rPr>
        <w:t xml:space="preserve">, </w:t>
      </w:r>
      <w:r>
        <w:rPr>
          <w:lang w:val="ru-RU"/>
        </w:rPr>
        <w:t>а</w:t>
      </w:r>
      <w:r w:rsidRPr="00AD0354">
        <w:rPr>
          <w:lang w:val="ru-RU"/>
        </w:rPr>
        <w:t xml:space="preserve"> </w:t>
      </w:r>
      <w:r>
        <w:rPr>
          <w:lang w:val="ru-RU"/>
        </w:rPr>
        <w:t xml:space="preserve"> на следующее утро колонна снова отправилась в путь в южном направлении. Следующая</w:t>
      </w:r>
      <w:r w:rsidRPr="00AD0354">
        <w:rPr>
          <w:lang w:val="ru-RU"/>
        </w:rPr>
        <w:t xml:space="preserve"> </w:t>
      </w:r>
      <w:r>
        <w:rPr>
          <w:lang w:val="ru-RU"/>
        </w:rPr>
        <w:t>возможность</w:t>
      </w:r>
      <w:r w:rsidRPr="00AD0354">
        <w:rPr>
          <w:lang w:val="ru-RU"/>
        </w:rPr>
        <w:t xml:space="preserve"> </w:t>
      </w:r>
      <w:r>
        <w:rPr>
          <w:lang w:val="ru-RU"/>
        </w:rPr>
        <w:t>поспать</w:t>
      </w:r>
      <w:r w:rsidRPr="00AD0354">
        <w:rPr>
          <w:lang w:val="ru-RU"/>
        </w:rPr>
        <w:t xml:space="preserve"> </w:t>
      </w:r>
      <w:r>
        <w:rPr>
          <w:lang w:val="ru-RU"/>
        </w:rPr>
        <w:t>нам</w:t>
      </w:r>
      <w:r w:rsidRPr="00AD0354">
        <w:rPr>
          <w:lang w:val="ru-RU"/>
        </w:rPr>
        <w:t xml:space="preserve"> </w:t>
      </w:r>
      <w:r>
        <w:rPr>
          <w:lang w:val="ru-RU"/>
        </w:rPr>
        <w:t>предоставилась</w:t>
      </w:r>
      <w:r w:rsidRPr="00AD0354">
        <w:rPr>
          <w:lang w:val="ru-RU"/>
        </w:rPr>
        <w:t xml:space="preserve"> </w:t>
      </w:r>
      <w:r>
        <w:rPr>
          <w:lang w:val="ru-RU"/>
        </w:rPr>
        <w:t>только</w:t>
      </w:r>
      <w:r w:rsidRPr="00AD0354">
        <w:rPr>
          <w:lang w:val="ru-RU"/>
        </w:rPr>
        <w:t xml:space="preserve"> </w:t>
      </w:r>
      <w:r>
        <w:rPr>
          <w:lang w:val="ru-RU"/>
        </w:rPr>
        <w:t>через</w:t>
      </w:r>
      <w:r w:rsidRPr="00AD0354">
        <w:rPr>
          <w:lang w:val="ru-RU"/>
        </w:rPr>
        <w:t xml:space="preserve"> 60 </w:t>
      </w:r>
      <w:r>
        <w:rPr>
          <w:lang w:val="ru-RU"/>
        </w:rPr>
        <w:t>км пути пешком также на заброшенном  крестьянском дворе, но только в хлеву, так как жилой дом был сожжен. У</w:t>
      </w:r>
      <w:r w:rsidRPr="00AD0354">
        <w:rPr>
          <w:lang w:val="ru-RU"/>
        </w:rPr>
        <w:t xml:space="preserve"> </w:t>
      </w:r>
      <w:r>
        <w:rPr>
          <w:lang w:val="ru-RU"/>
        </w:rPr>
        <w:t>нас</w:t>
      </w:r>
      <w:r w:rsidRPr="00AD0354">
        <w:rPr>
          <w:lang w:val="ru-RU"/>
        </w:rPr>
        <w:t xml:space="preserve"> </w:t>
      </w:r>
      <w:r>
        <w:rPr>
          <w:lang w:val="ru-RU"/>
        </w:rPr>
        <w:t>уже</w:t>
      </w:r>
      <w:r w:rsidRPr="00AD0354">
        <w:rPr>
          <w:lang w:val="ru-RU"/>
        </w:rPr>
        <w:t xml:space="preserve"> </w:t>
      </w:r>
      <w:r>
        <w:rPr>
          <w:lang w:val="ru-RU"/>
        </w:rPr>
        <w:t>был</w:t>
      </w:r>
      <w:r w:rsidRPr="00AD0354">
        <w:rPr>
          <w:lang w:val="ru-RU"/>
        </w:rPr>
        <w:t xml:space="preserve"> </w:t>
      </w:r>
      <w:r>
        <w:rPr>
          <w:lang w:val="ru-RU"/>
        </w:rPr>
        <w:t>опыт</w:t>
      </w:r>
      <w:r w:rsidRPr="00AD0354">
        <w:rPr>
          <w:lang w:val="ru-RU"/>
        </w:rPr>
        <w:t xml:space="preserve">, </w:t>
      </w:r>
      <w:r>
        <w:rPr>
          <w:lang w:val="ru-RU"/>
        </w:rPr>
        <w:t>как</w:t>
      </w:r>
      <w:r w:rsidRPr="00AD0354">
        <w:rPr>
          <w:lang w:val="ru-RU"/>
        </w:rPr>
        <w:t xml:space="preserve"> </w:t>
      </w:r>
      <w:r>
        <w:rPr>
          <w:lang w:val="ru-RU"/>
        </w:rPr>
        <w:t>добыть</w:t>
      </w:r>
      <w:r w:rsidRPr="00AD0354">
        <w:rPr>
          <w:lang w:val="ru-RU"/>
        </w:rPr>
        <w:t xml:space="preserve"> </w:t>
      </w:r>
      <w:r>
        <w:rPr>
          <w:lang w:val="ru-RU"/>
        </w:rPr>
        <w:t>себе</w:t>
      </w:r>
      <w:r w:rsidRPr="00AD0354">
        <w:rPr>
          <w:lang w:val="ru-RU"/>
        </w:rPr>
        <w:t xml:space="preserve"> </w:t>
      </w:r>
      <w:r>
        <w:rPr>
          <w:lang w:val="ru-RU"/>
        </w:rPr>
        <w:t>пропитание</w:t>
      </w:r>
      <w:r w:rsidRPr="00AD0354">
        <w:rPr>
          <w:lang w:val="ru-RU"/>
        </w:rPr>
        <w:t xml:space="preserve">, </w:t>
      </w:r>
      <w:r>
        <w:rPr>
          <w:lang w:val="ru-RU"/>
        </w:rPr>
        <w:t>и</w:t>
      </w:r>
      <w:r w:rsidRPr="00AD0354">
        <w:rPr>
          <w:lang w:val="ru-RU"/>
        </w:rPr>
        <w:t xml:space="preserve"> </w:t>
      </w:r>
      <w:r>
        <w:rPr>
          <w:lang w:val="ru-RU"/>
        </w:rPr>
        <w:t>мы</w:t>
      </w:r>
      <w:r w:rsidRPr="00AD0354">
        <w:rPr>
          <w:lang w:val="ru-RU"/>
        </w:rPr>
        <w:t xml:space="preserve"> </w:t>
      </w:r>
      <w:r>
        <w:rPr>
          <w:lang w:val="ru-RU"/>
        </w:rPr>
        <w:t>смогли себя</w:t>
      </w:r>
      <w:r w:rsidRPr="00AD0354">
        <w:rPr>
          <w:lang w:val="ru-RU"/>
        </w:rPr>
        <w:t xml:space="preserve"> </w:t>
      </w:r>
      <w:r w:rsidR="001C14E3">
        <w:rPr>
          <w:lang w:val="ru-RU"/>
        </w:rPr>
        <w:t>сносно</w:t>
      </w:r>
      <w:r>
        <w:rPr>
          <w:lang w:val="ru-RU"/>
        </w:rPr>
        <w:t xml:space="preserve"> прокормить.</w:t>
      </w:r>
      <w:r w:rsidRPr="00AD0354">
        <w:rPr>
          <w:lang w:val="ru-RU"/>
        </w:rPr>
        <w:t xml:space="preserve">  </w:t>
      </w:r>
      <w:r>
        <w:rPr>
          <w:lang w:val="ru-RU"/>
        </w:rPr>
        <w:t>Что касается</w:t>
      </w:r>
      <w:r w:rsidRPr="00CB1AA8">
        <w:rPr>
          <w:lang w:val="ru-RU"/>
        </w:rPr>
        <w:t xml:space="preserve"> </w:t>
      </w:r>
      <w:r>
        <w:rPr>
          <w:lang w:val="ru-RU"/>
        </w:rPr>
        <w:t>питья</w:t>
      </w:r>
      <w:r w:rsidRPr="00CB1AA8">
        <w:rPr>
          <w:lang w:val="ru-RU"/>
        </w:rPr>
        <w:t xml:space="preserve">, </w:t>
      </w:r>
      <w:r>
        <w:rPr>
          <w:lang w:val="ru-RU"/>
        </w:rPr>
        <w:t>моему</w:t>
      </w:r>
      <w:r w:rsidRPr="00CB1AA8">
        <w:rPr>
          <w:lang w:val="ru-RU"/>
        </w:rPr>
        <w:t xml:space="preserve"> </w:t>
      </w:r>
      <w:r>
        <w:rPr>
          <w:lang w:val="ru-RU"/>
        </w:rPr>
        <w:t>товарищу</w:t>
      </w:r>
      <w:r w:rsidRPr="00CB1AA8">
        <w:rPr>
          <w:lang w:val="ru-RU"/>
        </w:rPr>
        <w:t xml:space="preserve"> </w:t>
      </w:r>
      <w:r>
        <w:rPr>
          <w:lang w:val="ru-RU"/>
        </w:rPr>
        <w:t>и</w:t>
      </w:r>
      <w:r w:rsidRPr="00CB1AA8">
        <w:rPr>
          <w:lang w:val="ru-RU"/>
        </w:rPr>
        <w:t xml:space="preserve"> </w:t>
      </w:r>
      <w:r>
        <w:rPr>
          <w:lang w:val="ru-RU"/>
        </w:rPr>
        <w:t>мне</w:t>
      </w:r>
      <w:r w:rsidRPr="00CB1AA8">
        <w:rPr>
          <w:lang w:val="ru-RU"/>
        </w:rPr>
        <w:t xml:space="preserve"> </w:t>
      </w:r>
      <w:r>
        <w:rPr>
          <w:lang w:val="ru-RU"/>
        </w:rPr>
        <w:t>удалось</w:t>
      </w:r>
      <w:r w:rsidRPr="00CB1AA8">
        <w:rPr>
          <w:lang w:val="ru-RU"/>
        </w:rPr>
        <w:t xml:space="preserve"> </w:t>
      </w:r>
      <w:r>
        <w:rPr>
          <w:lang w:val="ru-RU"/>
        </w:rPr>
        <w:t>найти</w:t>
      </w:r>
      <w:r w:rsidRPr="00CB1AA8">
        <w:rPr>
          <w:lang w:val="ru-RU"/>
        </w:rPr>
        <w:t xml:space="preserve"> </w:t>
      </w:r>
      <w:r w:rsidR="001C14E3">
        <w:rPr>
          <w:lang w:val="ru-RU"/>
        </w:rPr>
        <w:t xml:space="preserve">молочный </w:t>
      </w:r>
      <w:r>
        <w:rPr>
          <w:lang w:val="ru-RU"/>
        </w:rPr>
        <w:t>би</w:t>
      </w:r>
      <w:r w:rsidR="001C14E3">
        <w:rPr>
          <w:lang w:val="ru-RU"/>
        </w:rPr>
        <w:t>дон</w:t>
      </w:r>
      <w:r>
        <w:rPr>
          <w:lang w:val="ru-RU"/>
        </w:rPr>
        <w:t>, и при каждой возможности мы наполняли его питьевой водой.</w:t>
      </w:r>
    </w:p>
    <w:p w:rsidR="00362244" w:rsidRPr="00CB1AA8" w:rsidRDefault="00362244" w:rsidP="00935023">
      <w:pPr>
        <w:spacing w:line="276" w:lineRule="auto"/>
        <w:jc w:val="both"/>
        <w:rPr>
          <w:lang w:val="ru-RU"/>
        </w:rPr>
      </w:pPr>
    </w:p>
    <w:p w:rsidR="00362244" w:rsidRPr="0056386F" w:rsidRDefault="00362244" w:rsidP="00935023">
      <w:pPr>
        <w:spacing w:line="276" w:lineRule="auto"/>
        <w:jc w:val="both"/>
        <w:rPr>
          <w:lang w:val="ru-RU"/>
        </w:rPr>
      </w:pPr>
      <w:r>
        <w:rPr>
          <w:lang w:val="ru-RU"/>
        </w:rPr>
        <w:t>Дальше</w:t>
      </w:r>
      <w:r w:rsidRPr="00CB1AA8">
        <w:rPr>
          <w:lang w:val="ru-RU"/>
        </w:rPr>
        <w:t xml:space="preserve"> </w:t>
      </w:r>
      <w:r>
        <w:rPr>
          <w:lang w:val="ru-RU"/>
        </w:rPr>
        <w:t>нам</w:t>
      </w:r>
      <w:r w:rsidRPr="00CB1AA8">
        <w:rPr>
          <w:lang w:val="ru-RU"/>
        </w:rPr>
        <w:t xml:space="preserve"> </w:t>
      </w:r>
      <w:r>
        <w:rPr>
          <w:lang w:val="ru-RU"/>
        </w:rPr>
        <w:t>на</w:t>
      </w:r>
      <w:r w:rsidRPr="00CB1AA8">
        <w:rPr>
          <w:lang w:val="ru-RU"/>
        </w:rPr>
        <w:t xml:space="preserve"> </w:t>
      </w:r>
      <w:r>
        <w:rPr>
          <w:lang w:val="ru-RU"/>
        </w:rPr>
        <w:t>пути</w:t>
      </w:r>
      <w:r w:rsidRPr="00CB1AA8">
        <w:rPr>
          <w:lang w:val="ru-RU"/>
        </w:rPr>
        <w:t xml:space="preserve"> </w:t>
      </w:r>
      <w:r>
        <w:rPr>
          <w:lang w:val="ru-RU"/>
        </w:rPr>
        <w:t>в</w:t>
      </w:r>
      <w:r w:rsidRPr="00CB1AA8">
        <w:rPr>
          <w:lang w:val="ru-RU"/>
        </w:rPr>
        <w:t xml:space="preserve"> </w:t>
      </w:r>
      <w:r>
        <w:rPr>
          <w:lang w:val="ru-RU"/>
        </w:rPr>
        <w:t>Арнсвальде</w:t>
      </w:r>
      <w:r w:rsidRPr="00CB1AA8">
        <w:rPr>
          <w:lang w:val="ru-RU"/>
        </w:rPr>
        <w:t xml:space="preserve">  </w:t>
      </w:r>
      <w:r>
        <w:rPr>
          <w:lang w:val="ru-RU"/>
        </w:rPr>
        <w:t>попалась</w:t>
      </w:r>
      <w:r w:rsidRPr="00CB1AA8">
        <w:rPr>
          <w:lang w:val="ru-RU"/>
        </w:rPr>
        <w:t xml:space="preserve"> </w:t>
      </w:r>
      <w:r>
        <w:rPr>
          <w:lang w:val="ru-RU"/>
        </w:rPr>
        <w:t>казарма Вермахта, где мы разместились и провели  три дня.</w:t>
      </w:r>
      <w:r w:rsidRPr="00CB1AA8">
        <w:rPr>
          <w:lang w:val="ru-RU"/>
        </w:rPr>
        <w:t xml:space="preserve"> </w:t>
      </w:r>
      <w:r>
        <w:rPr>
          <w:lang w:val="ru-RU"/>
        </w:rPr>
        <w:t>Там мы встретили и других пленных, которые находились в разных блоках со своей охраной. В</w:t>
      </w:r>
      <w:r w:rsidRPr="00EA474D">
        <w:rPr>
          <w:lang w:val="ru-RU"/>
        </w:rPr>
        <w:t xml:space="preserve"> </w:t>
      </w:r>
      <w:r>
        <w:rPr>
          <w:lang w:val="ru-RU"/>
        </w:rPr>
        <w:t>каждой</w:t>
      </w:r>
      <w:r w:rsidRPr="00EA474D">
        <w:rPr>
          <w:lang w:val="ru-RU"/>
        </w:rPr>
        <w:t xml:space="preserve"> </w:t>
      </w:r>
      <w:r>
        <w:rPr>
          <w:lang w:val="ru-RU"/>
        </w:rPr>
        <w:t>комнате</w:t>
      </w:r>
      <w:r w:rsidRPr="00EA474D">
        <w:rPr>
          <w:lang w:val="ru-RU"/>
        </w:rPr>
        <w:t xml:space="preserve"> </w:t>
      </w:r>
      <w:r>
        <w:rPr>
          <w:lang w:val="ru-RU"/>
        </w:rPr>
        <w:t>находилось</w:t>
      </w:r>
      <w:r w:rsidRPr="00EA474D">
        <w:rPr>
          <w:lang w:val="ru-RU"/>
        </w:rPr>
        <w:t xml:space="preserve"> </w:t>
      </w:r>
      <w:r>
        <w:rPr>
          <w:lang w:val="ru-RU"/>
        </w:rPr>
        <w:t>по</w:t>
      </w:r>
      <w:r w:rsidRPr="00EA474D">
        <w:rPr>
          <w:lang w:val="ru-RU"/>
        </w:rPr>
        <w:t xml:space="preserve">  </w:t>
      </w:r>
      <w:r>
        <w:rPr>
          <w:lang w:val="ru-RU"/>
        </w:rPr>
        <w:t>десять</w:t>
      </w:r>
      <w:r w:rsidRPr="00EA474D">
        <w:rPr>
          <w:lang w:val="ru-RU"/>
        </w:rPr>
        <w:t xml:space="preserve"> </w:t>
      </w:r>
      <w:r>
        <w:rPr>
          <w:lang w:val="ru-RU"/>
        </w:rPr>
        <w:t>человек</w:t>
      </w:r>
      <w:r w:rsidRPr="00EA474D">
        <w:rPr>
          <w:lang w:val="ru-RU"/>
        </w:rPr>
        <w:t xml:space="preserve">, </w:t>
      </w:r>
      <w:r>
        <w:rPr>
          <w:lang w:val="ru-RU"/>
        </w:rPr>
        <w:t>спали</w:t>
      </w:r>
      <w:r w:rsidRPr="00EA474D">
        <w:rPr>
          <w:lang w:val="ru-RU"/>
        </w:rPr>
        <w:t xml:space="preserve"> </w:t>
      </w:r>
      <w:r>
        <w:rPr>
          <w:lang w:val="ru-RU"/>
        </w:rPr>
        <w:t>на мешках, набитых соломой, на земле.</w:t>
      </w:r>
      <w:r w:rsidRPr="00EA474D">
        <w:rPr>
          <w:lang w:val="ru-RU"/>
        </w:rPr>
        <w:t xml:space="preserve"> </w:t>
      </w:r>
      <w:r>
        <w:rPr>
          <w:lang w:val="ru-RU"/>
        </w:rPr>
        <w:t>Основная</w:t>
      </w:r>
      <w:r w:rsidRPr="00EA474D">
        <w:rPr>
          <w:lang w:val="ru-RU"/>
        </w:rPr>
        <w:t xml:space="preserve"> </w:t>
      </w:r>
      <w:r>
        <w:rPr>
          <w:lang w:val="ru-RU"/>
        </w:rPr>
        <w:t>часть</w:t>
      </w:r>
      <w:r w:rsidRPr="00EA474D">
        <w:rPr>
          <w:lang w:val="ru-RU"/>
        </w:rPr>
        <w:t xml:space="preserve"> </w:t>
      </w:r>
      <w:r>
        <w:rPr>
          <w:lang w:val="ru-RU"/>
        </w:rPr>
        <w:t>охранников</w:t>
      </w:r>
      <w:r w:rsidRPr="00EA474D">
        <w:rPr>
          <w:lang w:val="ru-RU"/>
        </w:rPr>
        <w:t xml:space="preserve"> </w:t>
      </w:r>
      <w:r>
        <w:rPr>
          <w:lang w:val="ru-RU"/>
        </w:rPr>
        <w:t>состояла</w:t>
      </w:r>
      <w:r w:rsidRPr="00EA474D">
        <w:rPr>
          <w:lang w:val="ru-RU"/>
        </w:rPr>
        <w:t xml:space="preserve"> </w:t>
      </w:r>
      <w:r>
        <w:rPr>
          <w:lang w:val="ru-RU"/>
        </w:rPr>
        <w:t>из</w:t>
      </w:r>
      <w:r w:rsidRPr="00EA474D">
        <w:rPr>
          <w:lang w:val="ru-RU"/>
        </w:rPr>
        <w:t xml:space="preserve"> </w:t>
      </w:r>
      <w:r>
        <w:rPr>
          <w:lang w:val="ru-RU"/>
        </w:rPr>
        <w:t>немцев</w:t>
      </w:r>
      <w:r w:rsidRPr="00EA474D">
        <w:rPr>
          <w:lang w:val="ru-RU"/>
        </w:rPr>
        <w:t xml:space="preserve">, </w:t>
      </w:r>
      <w:r>
        <w:rPr>
          <w:lang w:val="ru-RU"/>
        </w:rPr>
        <w:t>бывших</w:t>
      </w:r>
      <w:r w:rsidRPr="00EA474D">
        <w:rPr>
          <w:lang w:val="ru-RU"/>
        </w:rPr>
        <w:t xml:space="preserve"> </w:t>
      </w:r>
      <w:r>
        <w:rPr>
          <w:lang w:val="ru-RU"/>
        </w:rPr>
        <w:t>солдат</w:t>
      </w:r>
      <w:r w:rsidRPr="00EA474D">
        <w:rPr>
          <w:lang w:val="ru-RU"/>
        </w:rPr>
        <w:t xml:space="preserve">, </w:t>
      </w:r>
      <w:r>
        <w:rPr>
          <w:lang w:val="ru-RU"/>
        </w:rPr>
        <w:t>в</w:t>
      </w:r>
      <w:r w:rsidRPr="00EA474D">
        <w:rPr>
          <w:lang w:val="ru-RU"/>
        </w:rPr>
        <w:t xml:space="preserve"> </w:t>
      </w:r>
      <w:r>
        <w:rPr>
          <w:lang w:val="ru-RU"/>
        </w:rPr>
        <w:t>русской</w:t>
      </w:r>
      <w:r w:rsidRPr="00EA474D">
        <w:rPr>
          <w:lang w:val="ru-RU"/>
        </w:rPr>
        <w:t xml:space="preserve"> </w:t>
      </w:r>
      <w:r>
        <w:rPr>
          <w:lang w:val="ru-RU"/>
        </w:rPr>
        <w:t>униформе</w:t>
      </w:r>
      <w:r w:rsidRPr="00EA474D">
        <w:rPr>
          <w:lang w:val="ru-RU"/>
        </w:rPr>
        <w:t xml:space="preserve">, </w:t>
      </w:r>
      <w:r>
        <w:rPr>
          <w:lang w:val="ru-RU"/>
        </w:rPr>
        <w:t>которые относились к нам откровенно жестоко.</w:t>
      </w:r>
      <w:r w:rsidRPr="00EA474D">
        <w:rPr>
          <w:lang w:val="ru-RU"/>
        </w:rPr>
        <w:t xml:space="preserve"> </w:t>
      </w:r>
      <w:r>
        <w:rPr>
          <w:lang w:val="ru-RU"/>
        </w:rPr>
        <w:t>Если</w:t>
      </w:r>
      <w:r w:rsidRPr="00EA474D">
        <w:rPr>
          <w:lang w:val="ru-RU"/>
        </w:rPr>
        <w:t xml:space="preserve"> </w:t>
      </w:r>
      <w:r>
        <w:rPr>
          <w:lang w:val="ru-RU"/>
        </w:rPr>
        <w:t>кто</w:t>
      </w:r>
      <w:r w:rsidRPr="00EA474D">
        <w:rPr>
          <w:lang w:val="ru-RU"/>
        </w:rPr>
        <w:t>-</w:t>
      </w:r>
      <w:r>
        <w:rPr>
          <w:lang w:val="ru-RU"/>
        </w:rPr>
        <w:t>то</w:t>
      </w:r>
      <w:r w:rsidRPr="00EA474D">
        <w:rPr>
          <w:lang w:val="ru-RU"/>
        </w:rPr>
        <w:t xml:space="preserve"> </w:t>
      </w:r>
      <w:r>
        <w:rPr>
          <w:lang w:val="ru-RU"/>
        </w:rPr>
        <w:t>не</w:t>
      </w:r>
      <w:r w:rsidRPr="00EA474D">
        <w:rPr>
          <w:lang w:val="ru-RU"/>
        </w:rPr>
        <w:t xml:space="preserve"> </w:t>
      </w:r>
      <w:r>
        <w:rPr>
          <w:lang w:val="ru-RU"/>
        </w:rPr>
        <w:t>сразу</w:t>
      </w:r>
      <w:r w:rsidRPr="00EA474D">
        <w:rPr>
          <w:lang w:val="ru-RU"/>
        </w:rPr>
        <w:t xml:space="preserve"> </w:t>
      </w:r>
      <w:r>
        <w:rPr>
          <w:lang w:val="ru-RU"/>
        </w:rPr>
        <w:t>выполнял</w:t>
      </w:r>
      <w:r w:rsidRPr="00EA474D">
        <w:rPr>
          <w:lang w:val="ru-RU"/>
        </w:rPr>
        <w:t xml:space="preserve"> </w:t>
      </w:r>
      <w:r>
        <w:rPr>
          <w:lang w:val="ru-RU"/>
        </w:rPr>
        <w:t>их</w:t>
      </w:r>
      <w:r w:rsidRPr="00EA474D">
        <w:rPr>
          <w:lang w:val="ru-RU"/>
        </w:rPr>
        <w:t xml:space="preserve"> </w:t>
      </w:r>
      <w:r>
        <w:rPr>
          <w:lang w:val="ru-RU"/>
        </w:rPr>
        <w:t>приказы</w:t>
      </w:r>
      <w:r w:rsidRPr="00EA474D">
        <w:rPr>
          <w:lang w:val="ru-RU"/>
        </w:rPr>
        <w:t xml:space="preserve">, </w:t>
      </w:r>
      <w:r>
        <w:rPr>
          <w:lang w:val="ru-RU"/>
        </w:rPr>
        <w:t>того</w:t>
      </w:r>
      <w:r w:rsidRPr="00EA474D">
        <w:rPr>
          <w:lang w:val="ru-RU"/>
        </w:rPr>
        <w:t xml:space="preserve"> </w:t>
      </w:r>
      <w:r>
        <w:rPr>
          <w:lang w:val="ru-RU"/>
        </w:rPr>
        <w:t>били</w:t>
      </w:r>
      <w:r w:rsidRPr="00EA474D">
        <w:rPr>
          <w:lang w:val="ru-RU"/>
        </w:rPr>
        <w:t xml:space="preserve"> </w:t>
      </w:r>
      <w:r>
        <w:rPr>
          <w:lang w:val="ru-RU"/>
        </w:rPr>
        <w:t>палкой</w:t>
      </w:r>
      <w:r w:rsidRPr="00EA474D">
        <w:rPr>
          <w:lang w:val="ru-RU"/>
        </w:rPr>
        <w:t>.</w:t>
      </w:r>
      <w:r>
        <w:rPr>
          <w:lang w:val="ru-RU"/>
        </w:rPr>
        <w:t xml:space="preserve"> Рядом</w:t>
      </w:r>
      <w:r w:rsidRPr="00BC5144">
        <w:rPr>
          <w:lang w:val="ru-RU"/>
        </w:rPr>
        <w:t xml:space="preserve"> </w:t>
      </w:r>
      <w:r>
        <w:rPr>
          <w:lang w:val="ru-RU"/>
        </w:rPr>
        <w:t>с</w:t>
      </w:r>
      <w:r w:rsidRPr="00BC5144">
        <w:rPr>
          <w:lang w:val="ru-RU"/>
        </w:rPr>
        <w:t xml:space="preserve"> </w:t>
      </w:r>
      <w:r>
        <w:rPr>
          <w:lang w:val="ru-RU"/>
        </w:rPr>
        <w:t>каждой</w:t>
      </w:r>
      <w:r w:rsidRPr="00BC5144">
        <w:rPr>
          <w:lang w:val="ru-RU"/>
        </w:rPr>
        <w:t xml:space="preserve"> </w:t>
      </w:r>
      <w:r>
        <w:rPr>
          <w:lang w:val="ru-RU"/>
        </w:rPr>
        <w:t>казармой</w:t>
      </w:r>
      <w:r w:rsidRPr="00BC5144">
        <w:rPr>
          <w:lang w:val="ru-RU"/>
        </w:rPr>
        <w:t xml:space="preserve"> </w:t>
      </w:r>
      <w:r>
        <w:rPr>
          <w:lang w:val="ru-RU"/>
        </w:rPr>
        <w:t>находился</w:t>
      </w:r>
      <w:r w:rsidRPr="00BC5144">
        <w:rPr>
          <w:lang w:val="ru-RU"/>
        </w:rPr>
        <w:t xml:space="preserve">  </w:t>
      </w:r>
      <w:r>
        <w:rPr>
          <w:lang w:val="ru-RU"/>
        </w:rPr>
        <w:t xml:space="preserve">пожарный водоем, в котором еще стояла вода. </w:t>
      </w:r>
      <w:r w:rsidRPr="00BC5144">
        <w:rPr>
          <w:lang w:val="ru-RU"/>
        </w:rPr>
        <w:t xml:space="preserve"> </w:t>
      </w:r>
      <w:r>
        <w:rPr>
          <w:lang w:val="ru-RU"/>
        </w:rPr>
        <w:t>Хотя</w:t>
      </w:r>
      <w:r w:rsidRPr="00BC5144">
        <w:rPr>
          <w:lang w:val="ru-RU"/>
        </w:rPr>
        <w:t xml:space="preserve"> </w:t>
      </w:r>
      <w:r>
        <w:rPr>
          <w:lang w:val="ru-RU"/>
        </w:rPr>
        <w:t>по</w:t>
      </w:r>
      <w:r w:rsidRPr="00BC5144">
        <w:rPr>
          <w:lang w:val="ru-RU"/>
        </w:rPr>
        <w:t xml:space="preserve"> </w:t>
      </w:r>
      <w:r>
        <w:rPr>
          <w:lang w:val="ru-RU"/>
        </w:rPr>
        <w:t>виду</w:t>
      </w:r>
      <w:r w:rsidRPr="00BC5144">
        <w:rPr>
          <w:lang w:val="ru-RU"/>
        </w:rPr>
        <w:t xml:space="preserve"> </w:t>
      </w:r>
      <w:r>
        <w:rPr>
          <w:lang w:val="ru-RU"/>
        </w:rPr>
        <w:t>можно</w:t>
      </w:r>
      <w:r w:rsidRPr="00BC5144">
        <w:rPr>
          <w:lang w:val="ru-RU"/>
        </w:rPr>
        <w:t xml:space="preserve"> </w:t>
      </w:r>
      <w:r>
        <w:rPr>
          <w:lang w:val="ru-RU"/>
        </w:rPr>
        <w:t>было</w:t>
      </w:r>
      <w:r w:rsidRPr="00BC5144">
        <w:rPr>
          <w:lang w:val="ru-RU"/>
        </w:rPr>
        <w:t xml:space="preserve"> </w:t>
      </w:r>
      <w:r>
        <w:rPr>
          <w:lang w:val="ru-RU"/>
        </w:rPr>
        <w:t>понять</w:t>
      </w:r>
      <w:r w:rsidRPr="00BC5144">
        <w:rPr>
          <w:lang w:val="ru-RU"/>
        </w:rPr>
        <w:t xml:space="preserve">, </w:t>
      </w:r>
      <w:r>
        <w:rPr>
          <w:lang w:val="ru-RU"/>
        </w:rPr>
        <w:t>что</w:t>
      </w:r>
      <w:r w:rsidRPr="00BC5144">
        <w:rPr>
          <w:lang w:val="ru-RU"/>
        </w:rPr>
        <w:t xml:space="preserve"> </w:t>
      </w:r>
      <w:r>
        <w:rPr>
          <w:lang w:val="ru-RU"/>
        </w:rPr>
        <w:t>вода</w:t>
      </w:r>
      <w:r w:rsidRPr="00BC5144">
        <w:rPr>
          <w:lang w:val="ru-RU"/>
        </w:rPr>
        <w:t xml:space="preserve"> </w:t>
      </w:r>
      <w:r>
        <w:rPr>
          <w:lang w:val="ru-RU"/>
        </w:rPr>
        <w:t>непригодна</w:t>
      </w:r>
      <w:r w:rsidRPr="00BC5144">
        <w:rPr>
          <w:lang w:val="ru-RU"/>
        </w:rPr>
        <w:t xml:space="preserve"> </w:t>
      </w:r>
      <w:r>
        <w:rPr>
          <w:lang w:val="ru-RU"/>
        </w:rPr>
        <w:t>для</w:t>
      </w:r>
      <w:r w:rsidRPr="00BC5144">
        <w:rPr>
          <w:lang w:val="ru-RU"/>
        </w:rPr>
        <w:t xml:space="preserve"> </w:t>
      </w:r>
      <w:r>
        <w:rPr>
          <w:lang w:val="ru-RU"/>
        </w:rPr>
        <w:t>питья</w:t>
      </w:r>
      <w:r w:rsidRPr="00BC5144">
        <w:rPr>
          <w:lang w:val="ru-RU"/>
        </w:rPr>
        <w:t xml:space="preserve">, </w:t>
      </w:r>
      <w:r>
        <w:rPr>
          <w:lang w:val="ru-RU"/>
        </w:rPr>
        <w:t>некоторые  все равно пили эту жижу и сразу же заболевали. Хотя</w:t>
      </w:r>
      <w:r w:rsidRPr="00BC5144">
        <w:rPr>
          <w:lang w:val="ru-RU"/>
        </w:rPr>
        <w:t xml:space="preserve"> </w:t>
      </w:r>
      <w:r>
        <w:rPr>
          <w:lang w:val="ru-RU"/>
        </w:rPr>
        <w:t>еды</w:t>
      </w:r>
      <w:r w:rsidRPr="00BC5144">
        <w:rPr>
          <w:lang w:val="ru-RU"/>
        </w:rPr>
        <w:t xml:space="preserve">  </w:t>
      </w:r>
      <w:r>
        <w:rPr>
          <w:lang w:val="ru-RU"/>
        </w:rPr>
        <w:t>не</w:t>
      </w:r>
      <w:r w:rsidRPr="00BC5144">
        <w:rPr>
          <w:lang w:val="ru-RU"/>
        </w:rPr>
        <w:t xml:space="preserve"> </w:t>
      </w:r>
      <w:r>
        <w:rPr>
          <w:lang w:val="ru-RU"/>
        </w:rPr>
        <w:t>хватало</w:t>
      </w:r>
      <w:r w:rsidRPr="00BC5144">
        <w:rPr>
          <w:lang w:val="ru-RU"/>
        </w:rPr>
        <w:t xml:space="preserve">,  </w:t>
      </w:r>
      <w:r>
        <w:rPr>
          <w:lang w:val="ru-RU"/>
        </w:rPr>
        <w:t>без</w:t>
      </w:r>
      <w:r w:rsidRPr="00BC5144">
        <w:rPr>
          <w:lang w:val="ru-RU"/>
        </w:rPr>
        <w:t xml:space="preserve"> </w:t>
      </w:r>
      <w:r>
        <w:rPr>
          <w:lang w:val="ru-RU"/>
        </w:rPr>
        <w:t>туалета все равно не могли обойтись. Выкопали</w:t>
      </w:r>
      <w:r w:rsidRPr="007F5A9C">
        <w:rPr>
          <w:lang w:val="ru-RU"/>
        </w:rPr>
        <w:t xml:space="preserve"> </w:t>
      </w:r>
      <w:r>
        <w:rPr>
          <w:lang w:val="ru-RU"/>
        </w:rPr>
        <w:t>яму</w:t>
      </w:r>
      <w:r w:rsidRPr="007F5A9C">
        <w:rPr>
          <w:lang w:val="ru-RU"/>
        </w:rPr>
        <w:t xml:space="preserve">, </w:t>
      </w:r>
      <w:r>
        <w:rPr>
          <w:lang w:val="ru-RU"/>
        </w:rPr>
        <w:t>обнесли</w:t>
      </w:r>
      <w:r w:rsidRPr="007F5A9C">
        <w:rPr>
          <w:lang w:val="ru-RU"/>
        </w:rPr>
        <w:t xml:space="preserve">  </w:t>
      </w:r>
      <w:r>
        <w:rPr>
          <w:lang w:val="ru-RU"/>
        </w:rPr>
        <w:t>ее</w:t>
      </w:r>
      <w:r w:rsidRPr="007F5A9C">
        <w:rPr>
          <w:lang w:val="ru-RU"/>
        </w:rPr>
        <w:t xml:space="preserve"> </w:t>
      </w:r>
      <w:r>
        <w:rPr>
          <w:lang w:val="ru-RU"/>
        </w:rPr>
        <w:t>бревнами</w:t>
      </w:r>
      <w:r w:rsidRPr="007F5A9C">
        <w:rPr>
          <w:lang w:val="ru-RU"/>
        </w:rPr>
        <w:t xml:space="preserve"> </w:t>
      </w:r>
      <w:r>
        <w:rPr>
          <w:lang w:val="ru-RU"/>
        </w:rPr>
        <w:t>и</w:t>
      </w:r>
      <w:r w:rsidRPr="007F5A9C">
        <w:rPr>
          <w:lang w:val="ru-RU"/>
        </w:rPr>
        <w:t xml:space="preserve"> </w:t>
      </w:r>
      <w:r>
        <w:rPr>
          <w:lang w:val="ru-RU"/>
        </w:rPr>
        <w:t>обили</w:t>
      </w:r>
      <w:r w:rsidRPr="007F5A9C">
        <w:rPr>
          <w:lang w:val="ru-RU"/>
        </w:rPr>
        <w:t xml:space="preserve">  </w:t>
      </w:r>
      <w:r>
        <w:rPr>
          <w:lang w:val="ru-RU"/>
        </w:rPr>
        <w:t>досками</w:t>
      </w:r>
      <w:r w:rsidRPr="007F5A9C">
        <w:rPr>
          <w:lang w:val="ru-RU"/>
        </w:rPr>
        <w:t xml:space="preserve">,  </w:t>
      </w:r>
      <w:r>
        <w:rPr>
          <w:lang w:val="ru-RU"/>
        </w:rPr>
        <w:t>прибили доску посередине, и туалет готов. Однажды</w:t>
      </w:r>
      <w:r w:rsidRPr="007F5A9C">
        <w:rPr>
          <w:lang w:val="ru-RU"/>
        </w:rPr>
        <w:t xml:space="preserve"> </w:t>
      </w:r>
      <w:r>
        <w:rPr>
          <w:lang w:val="ru-RU"/>
        </w:rPr>
        <w:t>я</w:t>
      </w:r>
      <w:r w:rsidRPr="007F5A9C">
        <w:rPr>
          <w:lang w:val="ru-RU"/>
        </w:rPr>
        <w:t xml:space="preserve"> </w:t>
      </w:r>
      <w:r>
        <w:rPr>
          <w:lang w:val="ru-RU"/>
        </w:rPr>
        <w:t>находился</w:t>
      </w:r>
      <w:r w:rsidRPr="007F5A9C">
        <w:rPr>
          <w:lang w:val="ru-RU"/>
        </w:rPr>
        <w:t xml:space="preserve"> </w:t>
      </w:r>
      <w:r>
        <w:rPr>
          <w:lang w:val="ru-RU"/>
        </w:rPr>
        <w:t>недалеко</w:t>
      </w:r>
      <w:r w:rsidRPr="007F5A9C">
        <w:rPr>
          <w:lang w:val="ru-RU"/>
        </w:rPr>
        <w:t xml:space="preserve"> </w:t>
      </w:r>
      <w:r>
        <w:rPr>
          <w:lang w:val="ru-RU"/>
        </w:rPr>
        <w:t>от</w:t>
      </w:r>
      <w:r w:rsidRPr="007F5A9C">
        <w:rPr>
          <w:lang w:val="ru-RU"/>
        </w:rPr>
        <w:t xml:space="preserve"> </w:t>
      </w:r>
      <w:r>
        <w:rPr>
          <w:lang w:val="ru-RU"/>
        </w:rPr>
        <w:t>этого</w:t>
      </w:r>
      <w:r w:rsidRPr="007F5A9C">
        <w:rPr>
          <w:lang w:val="ru-RU"/>
        </w:rPr>
        <w:t xml:space="preserve"> </w:t>
      </w:r>
      <w:r>
        <w:rPr>
          <w:lang w:val="ru-RU"/>
        </w:rPr>
        <w:t>сортира</w:t>
      </w:r>
      <w:r w:rsidRPr="007F5A9C">
        <w:rPr>
          <w:lang w:val="ru-RU"/>
        </w:rPr>
        <w:t xml:space="preserve"> </w:t>
      </w:r>
      <w:r>
        <w:rPr>
          <w:lang w:val="ru-RU"/>
        </w:rPr>
        <w:t>и</w:t>
      </w:r>
      <w:r w:rsidRPr="007F5A9C">
        <w:rPr>
          <w:lang w:val="ru-RU"/>
        </w:rPr>
        <w:t xml:space="preserve"> </w:t>
      </w:r>
      <w:r>
        <w:rPr>
          <w:lang w:val="ru-RU"/>
        </w:rPr>
        <w:t>мог</w:t>
      </w:r>
      <w:r w:rsidRPr="007F5A9C">
        <w:rPr>
          <w:lang w:val="ru-RU"/>
        </w:rPr>
        <w:t xml:space="preserve"> </w:t>
      </w:r>
      <w:r>
        <w:rPr>
          <w:lang w:val="ru-RU"/>
        </w:rPr>
        <w:t>наблюдать</w:t>
      </w:r>
      <w:r w:rsidRPr="007F5A9C">
        <w:rPr>
          <w:lang w:val="ru-RU"/>
        </w:rPr>
        <w:t xml:space="preserve">, </w:t>
      </w:r>
      <w:r>
        <w:rPr>
          <w:lang w:val="ru-RU"/>
        </w:rPr>
        <w:t>как</w:t>
      </w:r>
      <w:r w:rsidRPr="007F5A9C">
        <w:rPr>
          <w:lang w:val="ru-RU"/>
        </w:rPr>
        <w:t xml:space="preserve"> </w:t>
      </w:r>
      <w:r>
        <w:rPr>
          <w:lang w:val="ru-RU"/>
        </w:rPr>
        <w:t>один совершенно нормально делал свои дела, как вдруг, сзади к нему подошел другой, спустил штаны  и облегчился струей из заднего прохода бедному парню прямо в шею.</w:t>
      </w:r>
      <w:r w:rsidRPr="007F5A9C">
        <w:rPr>
          <w:lang w:val="ru-RU"/>
        </w:rPr>
        <w:t xml:space="preserve"> </w:t>
      </w:r>
      <w:r>
        <w:rPr>
          <w:lang w:val="ru-RU"/>
        </w:rPr>
        <w:t>По-видимому, это был один из тех, кому пришлась по вкусу вода из пожарного пруда.</w:t>
      </w:r>
      <w:r w:rsidRPr="007F5A9C">
        <w:rPr>
          <w:lang w:val="ru-RU"/>
        </w:rPr>
        <w:t xml:space="preserve"> </w:t>
      </w:r>
      <w:r>
        <w:rPr>
          <w:lang w:val="ru-RU"/>
        </w:rPr>
        <w:t>Что</w:t>
      </w:r>
      <w:r w:rsidRPr="00821108">
        <w:rPr>
          <w:lang w:val="ru-RU"/>
        </w:rPr>
        <w:t xml:space="preserve"> </w:t>
      </w:r>
      <w:r>
        <w:rPr>
          <w:lang w:val="ru-RU"/>
        </w:rPr>
        <w:t>было</w:t>
      </w:r>
      <w:r w:rsidRPr="00821108">
        <w:rPr>
          <w:lang w:val="ru-RU"/>
        </w:rPr>
        <w:t xml:space="preserve"> </w:t>
      </w:r>
      <w:r>
        <w:rPr>
          <w:lang w:val="ru-RU"/>
        </w:rPr>
        <w:t>дальше</w:t>
      </w:r>
      <w:r w:rsidRPr="00821108">
        <w:rPr>
          <w:lang w:val="ru-RU"/>
        </w:rPr>
        <w:t xml:space="preserve">, </w:t>
      </w:r>
      <w:r>
        <w:rPr>
          <w:lang w:val="ru-RU"/>
        </w:rPr>
        <w:t>мне</w:t>
      </w:r>
      <w:r w:rsidR="00BE6E9C">
        <w:rPr>
          <w:lang w:val="ru-RU"/>
        </w:rPr>
        <w:t xml:space="preserve"> не</w:t>
      </w:r>
      <w:r w:rsidRPr="00821108">
        <w:rPr>
          <w:lang w:val="ru-RU"/>
        </w:rPr>
        <w:t xml:space="preserve"> </w:t>
      </w:r>
      <w:r>
        <w:rPr>
          <w:lang w:val="ru-RU"/>
        </w:rPr>
        <w:t>хотелось</w:t>
      </w:r>
      <w:r w:rsidRPr="00821108">
        <w:rPr>
          <w:lang w:val="ru-RU"/>
        </w:rPr>
        <w:t xml:space="preserve"> </w:t>
      </w:r>
      <w:r w:rsidR="00BE6E9C">
        <w:rPr>
          <w:lang w:val="ru-RU"/>
        </w:rPr>
        <w:t>видеть</w:t>
      </w:r>
      <w:r>
        <w:rPr>
          <w:lang w:val="ru-RU"/>
        </w:rPr>
        <w:t>,</w:t>
      </w:r>
      <w:r w:rsidRPr="00821108">
        <w:rPr>
          <w:lang w:val="ru-RU"/>
        </w:rPr>
        <w:t xml:space="preserve"> </w:t>
      </w:r>
      <w:r>
        <w:rPr>
          <w:lang w:val="ru-RU"/>
        </w:rPr>
        <w:t>и</w:t>
      </w:r>
      <w:r w:rsidRPr="00821108">
        <w:rPr>
          <w:lang w:val="ru-RU"/>
        </w:rPr>
        <w:t xml:space="preserve"> </w:t>
      </w:r>
      <w:r>
        <w:rPr>
          <w:lang w:val="ru-RU"/>
        </w:rPr>
        <w:t>я</w:t>
      </w:r>
      <w:r w:rsidRPr="00821108">
        <w:rPr>
          <w:lang w:val="ru-RU"/>
        </w:rPr>
        <w:t xml:space="preserve"> </w:t>
      </w:r>
      <w:r>
        <w:rPr>
          <w:lang w:val="ru-RU"/>
        </w:rPr>
        <w:t>удалился</w:t>
      </w:r>
      <w:r w:rsidRPr="00821108">
        <w:rPr>
          <w:lang w:val="ru-RU"/>
        </w:rPr>
        <w:t xml:space="preserve">. </w:t>
      </w:r>
      <w:r>
        <w:rPr>
          <w:lang w:val="ru-RU"/>
        </w:rPr>
        <w:t>Большим</w:t>
      </w:r>
      <w:r w:rsidRPr="00821108">
        <w:rPr>
          <w:lang w:val="ru-RU"/>
        </w:rPr>
        <w:t xml:space="preserve"> </w:t>
      </w:r>
      <w:r>
        <w:rPr>
          <w:lang w:val="ru-RU"/>
        </w:rPr>
        <w:t>наказанием</w:t>
      </w:r>
      <w:r w:rsidRPr="00821108">
        <w:rPr>
          <w:lang w:val="ru-RU"/>
        </w:rPr>
        <w:t xml:space="preserve"> </w:t>
      </w:r>
      <w:r>
        <w:rPr>
          <w:lang w:val="ru-RU"/>
        </w:rPr>
        <w:t>для</w:t>
      </w:r>
      <w:r w:rsidRPr="00821108">
        <w:rPr>
          <w:lang w:val="ru-RU"/>
        </w:rPr>
        <w:t xml:space="preserve"> </w:t>
      </w:r>
      <w:r>
        <w:rPr>
          <w:lang w:val="ru-RU"/>
        </w:rPr>
        <w:t>меня</w:t>
      </w:r>
      <w:r w:rsidRPr="00821108">
        <w:rPr>
          <w:lang w:val="ru-RU"/>
        </w:rPr>
        <w:t xml:space="preserve"> </w:t>
      </w:r>
      <w:r>
        <w:rPr>
          <w:lang w:val="ru-RU"/>
        </w:rPr>
        <w:t>стало</w:t>
      </w:r>
      <w:r w:rsidRPr="00821108">
        <w:rPr>
          <w:lang w:val="ru-RU"/>
        </w:rPr>
        <w:t xml:space="preserve">, </w:t>
      </w:r>
      <w:r>
        <w:rPr>
          <w:lang w:val="ru-RU"/>
        </w:rPr>
        <w:t>когда</w:t>
      </w:r>
      <w:r w:rsidRPr="00821108">
        <w:rPr>
          <w:lang w:val="ru-RU"/>
        </w:rPr>
        <w:t xml:space="preserve"> </w:t>
      </w:r>
      <w:r>
        <w:rPr>
          <w:lang w:val="ru-RU"/>
        </w:rPr>
        <w:t>меня</w:t>
      </w:r>
      <w:r w:rsidRPr="00821108">
        <w:rPr>
          <w:lang w:val="ru-RU"/>
        </w:rPr>
        <w:t xml:space="preserve"> </w:t>
      </w:r>
      <w:r>
        <w:rPr>
          <w:lang w:val="ru-RU"/>
        </w:rPr>
        <w:t>наголо</w:t>
      </w:r>
      <w:r w:rsidRPr="00821108">
        <w:rPr>
          <w:lang w:val="ru-RU"/>
        </w:rPr>
        <w:t xml:space="preserve"> </w:t>
      </w:r>
      <w:r>
        <w:rPr>
          <w:lang w:val="ru-RU"/>
        </w:rPr>
        <w:t>обрили</w:t>
      </w:r>
      <w:r w:rsidRPr="00821108">
        <w:rPr>
          <w:lang w:val="ru-RU"/>
        </w:rPr>
        <w:t xml:space="preserve"> </w:t>
      </w:r>
      <w:r>
        <w:rPr>
          <w:lang w:val="ru-RU"/>
        </w:rPr>
        <w:t>ножной машинкой</w:t>
      </w:r>
      <w:r w:rsidRPr="00821108">
        <w:rPr>
          <w:lang w:val="ru-RU"/>
        </w:rPr>
        <w:t xml:space="preserve"> </w:t>
      </w:r>
      <w:r>
        <w:rPr>
          <w:lang w:val="ru-RU"/>
        </w:rPr>
        <w:t>для стрижки волос. Однажды</w:t>
      </w:r>
      <w:r w:rsidRPr="00821108">
        <w:rPr>
          <w:lang w:val="ru-RU"/>
        </w:rPr>
        <w:t xml:space="preserve"> </w:t>
      </w:r>
      <w:r>
        <w:rPr>
          <w:lang w:val="ru-RU"/>
        </w:rPr>
        <w:t>утром</w:t>
      </w:r>
      <w:r w:rsidRPr="00821108">
        <w:rPr>
          <w:lang w:val="ru-RU"/>
        </w:rPr>
        <w:t xml:space="preserve"> </w:t>
      </w:r>
      <w:r>
        <w:rPr>
          <w:lang w:val="ru-RU"/>
        </w:rPr>
        <w:t>нам</w:t>
      </w:r>
      <w:r w:rsidRPr="00821108">
        <w:rPr>
          <w:lang w:val="ru-RU"/>
        </w:rPr>
        <w:t xml:space="preserve"> </w:t>
      </w:r>
      <w:r>
        <w:rPr>
          <w:lang w:val="ru-RU"/>
        </w:rPr>
        <w:t>велели</w:t>
      </w:r>
      <w:r w:rsidRPr="00821108">
        <w:rPr>
          <w:lang w:val="ru-RU"/>
        </w:rPr>
        <w:t xml:space="preserve"> </w:t>
      </w:r>
      <w:r>
        <w:rPr>
          <w:lang w:val="ru-RU"/>
        </w:rPr>
        <w:t>сдать</w:t>
      </w:r>
      <w:r w:rsidRPr="00821108">
        <w:rPr>
          <w:lang w:val="ru-RU"/>
        </w:rPr>
        <w:t xml:space="preserve"> </w:t>
      </w:r>
      <w:r>
        <w:rPr>
          <w:lang w:val="ru-RU"/>
        </w:rPr>
        <w:t>все</w:t>
      </w:r>
      <w:r w:rsidRPr="00821108">
        <w:rPr>
          <w:lang w:val="ru-RU"/>
        </w:rPr>
        <w:t xml:space="preserve"> </w:t>
      </w:r>
      <w:r>
        <w:rPr>
          <w:lang w:val="ru-RU"/>
        </w:rPr>
        <w:t>имеющиеся</w:t>
      </w:r>
      <w:r w:rsidRPr="00821108">
        <w:rPr>
          <w:lang w:val="ru-RU"/>
        </w:rPr>
        <w:t xml:space="preserve">  </w:t>
      </w:r>
      <w:r>
        <w:rPr>
          <w:lang w:val="ru-RU"/>
        </w:rPr>
        <w:t>еще</w:t>
      </w:r>
      <w:r w:rsidRPr="00821108">
        <w:rPr>
          <w:lang w:val="ru-RU"/>
        </w:rPr>
        <w:t xml:space="preserve"> </w:t>
      </w:r>
      <w:r>
        <w:rPr>
          <w:lang w:val="ru-RU"/>
        </w:rPr>
        <w:t>в</w:t>
      </w:r>
      <w:r w:rsidRPr="00821108">
        <w:rPr>
          <w:lang w:val="ru-RU"/>
        </w:rPr>
        <w:t xml:space="preserve">  </w:t>
      </w:r>
      <w:r>
        <w:rPr>
          <w:lang w:val="ru-RU"/>
        </w:rPr>
        <w:t>нашем</w:t>
      </w:r>
      <w:r w:rsidRPr="00821108">
        <w:rPr>
          <w:lang w:val="ru-RU"/>
        </w:rPr>
        <w:t xml:space="preserve"> </w:t>
      </w:r>
      <w:r>
        <w:rPr>
          <w:lang w:val="ru-RU"/>
        </w:rPr>
        <w:t>распоряжении табачные изделия</w:t>
      </w:r>
      <w:r w:rsidRPr="00821108">
        <w:rPr>
          <w:lang w:val="ru-RU"/>
        </w:rPr>
        <w:t>,</w:t>
      </w:r>
      <w:r>
        <w:rPr>
          <w:lang w:val="ru-RU"/>
        </w:rPr>
        <w:t xml:space="preserve"> за неповиновение </w:t>
      </w:r>
      <w:r w:rsidRPr="00821108">
        <w:rPr>
          <w:lang w:val="ru-RU"/>
        </w:rPr>
        <w:t xml:space="preserve"> </w:t>
      </w:r>
      <w:r>
        <w:rPr>
          <w:lang w:val="ru-RU"/>
        </w:rPr>
        <w:t>угрожали строгим наказанием. В этой связи один товарищ спросил меня, есть ли у меня еще курево, и я ответил утвердительно.</w:t>
      </w:r>
      <w:r w:rsidRPr="00821108">
        <w:rPr>
          <w:lang w:val="ru-RU"/>
        </w:rPr>
        <w:t xml:space="preserve"> </w:t>
      </w:r>
      <w:r>
        <w:rPr>
          <w:lang w:val="ru-RU"/>
        </w:rPr>
        <w:t>Но</w:t>
      </w:r>
      <w:r w:rsidRPr="00821108">
        <w:rPr>
          <w:lang w:val="ru-RU"/>
        </w:rPr>
        <w:t xml:space="preserve"> </w:t>
      </w:r>
      <w:r>
        <w:rPr>
          <w:lang w:val="ru-RU"/>
        </w:rPr>
        <w:t>на</w:t>
      </w:r>
      <w:r w:rsidRPr="00821108">
        <w:rPr>
          <w:lang w:val="ru-RU"/>
        </w:rPr>
        <w:t xml:space="preserve"> </w:t>
      </w:r>
      <w:r>
        <w:rPr>
          <w:lang w:val="ru-RU"/>
        </w:rPr>
        <w:t>вопрос</w:t>
      </w:r>
      <w:r w:rsidRPr="00821108">
        <w:rPr>
          <w:lang w:val="ru-RU"/>
        </w:rPr>
        <w:t xml:space="preserve">, </w:t>
      </w:r>
      <w:r>
        <w:rPr>
          <w:lang w:val="ru-RU"/>
        </w:rPr>
        <w:t>отдам</w:t>
      </w:r>
      <w:r w:rsidRPr="00821108">
        <w:rPr>
          <w:lang w:val="ru-RU"/>
        </w:rPr>
        <w:t xml:space="preserve"> </w:t>
      </w:r>
      <w:r>
        <w:rPr>
          <w:lang w:val="ru-RU"/>
        </w:rPr>
        <w:t>ли</w:t>
      </w:r>
      <w:r w:rsidRPr="00821108">
        <w:rPr>
          <w:lang w:val="ru-RU"/>
        </w:rPr>
        <w:t xml:space="preserve"> </w:t>
      </w:r>
      <w:r>
        <w:rPr>
          <w:lang w:val="ru-RU"/>
        </w:rPr>
        <w:t>я</w:t>
      </w:r>
      <w:r w:rsidRPr="00821108">
        <w:rPr>
          <w:lang w:val="ru-RU"/>
        </w:rPr>
        <w:t xml:space="preserve"> </w:t>
      </w:r>
      <w:r>
        <w:rPr>
          <w:lang w:val="ru-RU"/>
        </w:rPr>
        <w:t>мои</w:t>
      </w:r>
      <w:r w:rsidRPr="00821108">
        <w:rPr>
          <w:lang w:val="ru-RU"/>
        </w:rPr>
        <w:t xml:space="preserve">  </w:t>
      </w:r>
      <w:r>
        <w:rPr>
          <w:lang w:val="ru-RU"/>
        </w:rPr>
        <w:t>сигареты, я сказал, нет.</w:t>
      </w:r>
      <w:r w:rsidRPr="00821108">
        <w:rPr>
          <w:lang w:val="ru-RU"/>
        </w:rPr>
        <w:t xml:space="preserve"> </w:t>
      </w:r>
      <w:r>
        <w:rPr>
          <w:lang w:val="ru-RU"/>
        </w:rPr>
        <w:t>Он же, напротив, испугался, не хотел рисковать и решил отдать весь табак мне, при этом он спросил, не возьму ли я все его сигареты себе, на что я согласился.</w:t>
      </w:r>
      <w:r w:rsidRPr="00821108">
        <w:rPr>
          <w:lang w:val="ru-RU"/>
        </w:rPr>
        <w:t xml:space="preserve"> </w:t>
      </w:r>
      <w:r>
        <w:rPr>
          <w:lang w:val="ru-RU"/>
        </w:rPr>
        <w:t>Так</w:t>
      </w:r>
      <w:r w:rsidRPr="006B595C">
        <w:rPr>
          <w:lang w:val="ru-RU"/>
        </w:rPr>
        <w:t xml:space="preserve"> </w:t>
      </w:r>
      <w:r>
        <w:rPr>
          <w:lang w:val="ru-RU"/>
        </w:rPr>
        <w:t>он</w:t>
      </w:r>
      <w:r w:rsidRPr="006B595C">
        <w:rPr>
          <w:lang w:val="ru-RU"/>
        </w:rPr>
        <w:t xml:space="preserve"> </w:t>
      </w:r>
      <w:r>
        <w:rPr>
          <w:lang w:val="ru-RU"/>
        </w:rPr>
        <w:t>отдал</w:t>
      </w:r>
      <w:r w:rsidRPr="006B595C">
        <w:rPr>
          <w:lang w:val="ru-RU"/>
        </w:rPr>
        <w:t xml:space="preserve"> </w:t>
      </w:r>
      <w:r>
        <w:rPr>
          <w:lang w:val="ru-RU"/>
        </w:rPr>
        <w:t>мне</w:t>
      </w:r>
      <w:r w:rsidRPr="006B595C">
        <w:rPr>
          <w:lang w:val="ru-RU"/>
        </w:rPr>
        <w:t xml:space="preserve"> </w:t>
      </w:r>
      <w:r>
        <w:rPr>
          <w:lang w:val="ru-RU"/>
        </w:rPr>
        <w:t>примерно</w:t>
      </w:r>
      <w:r w:rsidRPr="006B595C">
        <w:rPr>
          <w:lang w:val="ru-RU"/>
        </w:rPr>
        <w:t xml:space="preserve"> </w:t>
      </w:r>
      <w:r>
        <w:rPr>
          <w:lang w:val="ru-RU"/>
        </w:rPr>
        <w:t>десять</w:t>
      </w:r>
      <w:r w:rsidRPr="006B595C">
        <w:rPr>
          <w:lang w:val="ru-RU"/>
        </w:rPr>
        <w:t xml:space="preserve"> </w:t>
      </w:r>
      <w:r>
        <w:rPr>
          <w:lang w:val="ru-RU"/>
        </w:rPr>
        <w:t>пачек</w:t>
      </w:r>
      <w:r w:rsidRPr="006B595C">
        <w:rPr>
          <w:lang w:val="ru-RU"/>
        </w:rPr>
        <w:t xml:space="preserve">. </w:t>
      </w:r>
      <w:r>
        <w:rPr>
          <w:lang w:val="ru-RU"/>
        </w:rPr>
        <w:t>Я</w:t>
      </w:r>
      <w:r w:rsidRPr="0056386F">
        <w:rPr>
          <w:lang w:val="ru-RU"/>
        </w:rPr>
        <w:t xml:space="preserve"> </w:t>
      </w:r>
      <w:r>
        <w:rPr>
          <w:lang w:val="ru-RU"/>
        </w:rPr>
        <w:t>взял</w:t>
      </w:r>
      <w:r w:rsidRPr="0056386F">
        <w:rPr>
          <w:lang w:val="ru-RU"/>
        </w:rPr>
        <w:t xml:space="preserve"> </w:t>
      </w:r>
      <w:r>
        <w:rPr>
          <w:lang w:val="ru-RU"/>
        </w:rPr>
        <w:t>ответственность</w:t>
      </w:r>
      <w:r w:rsidRPr="0056386F">
        <w:rPr>
          <w:lang w:val="ru-RU"/>
        </w:rPr>
        <w:t xml:space="preserve"> </w:t>
      </w:r>
      <w:r>
        <w:rPr>
          <w:lang w:val="ru-RU"/>
        </w:rPr>
        <w:t>на</w:t>
      </w:r>
      <w:r w:rsidRPr="0056386F">
        <w:rPr>
          <w:lang w:val="ru-RU"/>
        </w:rPr>
        <w:t xml:space="preserve"> </w:t>
      </w:r>
      <w:r>
        <w:rPr>
          <w:lang w:val="ru-RU"/>
        </w:rPr>
        <w:t>себя</w:t>
      </w:r>
      <w:r w:rsidRPr="0056386F">
        <w:rPr>
          <w:lang w:val="ru-RU"/>
        </w:rPr>
        <w:t xml:space="preserve">, </w:t>
      </w:r>
      <w:r>
        <w:rPr>
          <w:lang w:val="ru-RU"/>
        </w:rPr>
        <w:t>но</w:t>
      </w:r>
      <w:r w:rsidRPr="0056386F">
        <w:rPr>
          <w:lang w:val="ru-RU"/>
        </w:rPr>
        <w:t xml:space="preserve"> </w:t>
      </w:r>
      <w:r>
        <w:rPr>
          <w:lang w:val="ru-RU"/>
        </w:rPr>
        <w:t>контроля</w:t>
      </w:r>
      <w:r w:rsidRPr="0056386F">
        <w:rPr>
          <w:lang w:val="ru-RU"/>
        </w:rPr>
        <w:t xml:space="preserve"> </w:t>
      </w:r>
      <w:r>
        <w:rPr>
          <w:lang w:val="ru-RU"/>
        </w:rPr>
        <w:t>так</w:t>
      </w:r>
      <w:r w:rsidRPr="0056386F">
        <w:rPr>
          <w:lang w:val="ru-RU"/>
        </w:rPr>
        <w:t xml:space="preserve"> </w:t>
      </w:r>
      <w:r>
        <w:rPr>
          <w:lang w:val="ru-RU"/>
        </w:rPr>
        <w:t>и</w:t>
      </w:r>
      <w:r w:rsidRPr="0056386F">
        <w:rPr>
          <w:lang w:val="ru-RU"/>
        </w:rPr>
        <w:t xml:space="preserve"> </w:t>
      </w:r>
      <w:r>
        <w:rPr>
          <w:lang w:val="ru-RU"/>
        </w:rPr>
        <w:t>не</w:t>
      </w:r>
      <w:r w:rsidRPr="0056386F">
        <w:rPr>
          <w:lang w:val="ru-RU"/>
        </w:rPr>
        <w:t xml:space="preserve"> </w:t>
      </w:r>
      <w:r>
        <w:rPr>
          <w:lang w:val="ru-RU"/>
        </w:rPr>
        <w:t>было</w:t>
      </w:r>
      <w:r w:rsidRPr="0056386F">
        <w:rPr>
          <w:lang w:val="ru-RU"/>
        </w:rPr>
        <w:t>.</w:t>
      </w:r>
      <w:r>
        <w:rPr>
          <w:lang w:val="ru-RU"/>
        </w:rPr>
        <w:t xml:space="preserve"> Мы</w:t>
      </w:r>
      <w:r w:rsidRPr="0056386F">
        <w:rPr>
          <w:lang w:val="ru-RU"/>
        </w:rPr>
        <w:t xml:space="preserve">, </w:t>
      </w:r>
      <w:r>
        <w:rPr>
          <w:lang w:val="ru-RU"/>
        </w:rPr>
        <w:t>двое</w:t>
      </w:r>
      <w:r w:rsidRPr="0056386F">
        <w:rPr>
          <w:lang w:val="ru-RU"/>
        </w:rPr>
        <w:t xml:space="preserve">, </w:t>
      </w:r>
      <w:r>
        <w:rPr>
          <w:lang w:val="ru-RU"/>
        </w:rPr>
        <w:t>мой</w:t>
      </w:r>
      <w:r w:rsidRPr="0056386F">
        <w:rPr>
          <w:lang w:val="ru-RU"/>
        </w:rPr>
        <w:t xml:space="preserve"> </w:t>
      </w:r>
      <w:r>
        <w:rPr>
          <w:lang w:val="ru-RU"/>
        </w:rPr>
        <w:t>второй</w:t>
      </w:r>
      <w:r w:rsidRPr="0056386F">
        <w:rPr>
          <w:lang w:val="ru-RU"/>
        </w:rPr>
        <w:t xml:space="preserve"> </w:t>
      </w:r>
      <w:r>
        <w:rPr>
          <w:lang w:val="ru-RU"/>
        </w:rPr>
        <w:t>пулеметчик</w:t>
      </w:r>
      <w:r w:rsidRPr="0056386F">
        <w:rPr>
          <w:lang w:val="ru-RU"/>
        </w:rPr>
        <w:t xml:space="preserve">  </w:t>
      </w:r>
      <w:r>
        <w:rPr>
          <w:lang w:val="ru-RU"/>
        </w:rPr>
        <w:t>и</w:t>
      </w:r>
      <w:r w:rsidRPr="0056386F">
        <w:rPr>
          <w:lang w:val="ru-RU"/>
        </w:rPr>
        <w:t xml:space="preserve"> </w:t>
      </w:r>
      <w:r>
        <w:rPr>
          <w:lang w:val="ru-RU"/>
        </w:rPr>
        <w:t>я</w:t>
      </w:r>
      <w:r w:rsidRPr="0056386F">
        <w:rPr>
          <w:lang w:val="ru-RU"/>
        </w:rPr>
        <w:t xml:space="preserve">  - </w:t>
      </w:r>
      <w:r>
        <w:rPr>
          <w:lang w:val="ru-RU"/>
        </w:rPr>
        <w:t>все, что у нас было, принадлежало нам обоим – позднее вернули назад этому товарищу его сигареты.</w:t>
      </w:r>
      <w:r w:rsidRPr="0056386F">
        <w:rPr>
          <w:lang w:val="ru-RU"/>
        </w:rPr>
        <w:t xml:space="preserve"> </w:t>
      </w:r>
      <w:r>
        <w:rPr>
          <w:lang w:val="ru-RU"/>
        </w:rPr>
        <w:t>Он</w:t>
      </w:r>
      <w:r w:rsidRPr="0056386F">
        <w:rPr>
          <w:lang w:val="ru-RU"/>
        </w:rPr>
        <w:t xml:space="preserve"> </w:t>
      </w:r>
      <w:r>
        <w:rPr>
          <w:lang w:val="ru-RU"/>
        </w:rPr>
        <w:t>никак</w:t>
      </w:r>
      <w:r w:rsidRPr="0056386F">
        <w:rPr>
          <w:lang w:val="ru-RU"/>
        </w:rPr>
        <w:t xml:space="preserve"> </w:t>
      </w:r>
      <w:r>
        <w:rPr>
          <w:lang w:val="ru-RU"/>
        </w:rPr>
        <w:t>не</w:t>
      </w:r>
      <w:r w:rsidRPr="0056386F">
        <w:rPr>
          <w:lang w:val="ru-RU"/>
        </w:rPr>
        <w:t xml:space="preserve"> </w:t>
      </w:r>
      <w:r>
        <w:rPr>
          <w:lang w:val="ru-RU"/>
        </w:rPr>
        <w:t>мог</w:t>
      </w:r>
      <w:r w:rsidRPr="0056386F">
        <w:rPr>
          <w:lang w:val="ru-RU"/>
        </w:rPr>
        <w:t xml:space="preserve"> </w:t>
      </w:r>
      <w:r>
        <w:rPr>
          <w:lang w:val="ru-RU"/>
        </w:rPr>
        <w:t>в</w:t>
      </w:r>
      <w:r w:rsidRPr="0056386F">
        <w:rPr>
          <w:lang w:val="ru-RU"/>
        </w:rPr>
        <w:t xml:space="preserve"> </w:t>
      </w:r>
      <w:r>
        <w:rPr>
          <w:lang w:val="ru-RU"/>
        </w:rPr>
        <w:t>это</w:t>
      </w:r>
      <w:r w:rsidRPr="0056386F">
        <w:rPr>
          <w:lang w:val="ru-RU"/>
        </w:rPr>
        <w:t xml:space="preserve"> </w:t>
      </w:r>
      <w:r>
        <w:rPr>
          <w:lang w:val="ru-RU"/>
        </w:rPr>
        <w:t>поверить</w:t>
      </w:r>
      <w:r w:rsidRPr="0056386F">
        <w:rPr>
          <w:lang w:val="ru-RU"/>
        </w:rPr>
        <w:t xml:space="preserve">, </w:t>
      </w:r>
      <w:r>
        <w:rPr>
          <w:lang w:val="ru-RU"/>
        </w:rPr>
        <w:t>но</w:t>
      </w:r>
      <w:r w:rsidRPr="0056386F">
        <w:rPr>
          <w:lang w:val="ru-RU"/>
        </w:rPr>
        <w:t xml:space="preserve"> </w:t>
      </w:r>
      <w:r>
        <w:rPr>
          <w:lang w:val="ru-RU"/>
        </w:rPr>
        <w:t>таковы</w:t>
      </w:r>
      <w:r w:rsidRPr="0056386F">
        <w:rPr>
          <w:lang w:val="ru-RU"/>
        </w:rPr>
        <w:t xml:space="preserve"> </w:t>
      </w:r>
      <w:r>
        <w:rPr>
          <w:lang w:val="ru-RU"/>
        </w:rPr>
        <w:t>были</w:t>
      </w:r>
      <w:r w:rsidRPr="0056386F">
        <w:rPr>
          <w:lang w:val="ru-RU"/>
        </w:rPr>
        <w:t xml:space="preserve"> </w:t>
      </w:r>
      <w:r>
        <w:rPr>
          <w:lang w:val="ru-RU"/>
        </w:rPr>
        <w:t>наши</w:t>
      </w:r>
      <w:r w:rsidRPr="0056386F">
        <w:rPr>
          <w:lang w:val="ru-RU"/>
        </w:rPr>
        <w:t xml:space="preserve"> </w:t>
      </w:r>
      <w:r>
        <w:rPr>
          <w:lang w:val="ru-RU"/>
        </w:rPr>
        <w:t>убеждения</w:t>
      </w:r>
      <w:r w:rsidRPr="0056386F">
        <w:rPr>
          <w:lang w:val="ru-RU"/>
        </w:rPr>
        <w:t>.</w:t>
      </w:r>
    </w:p>
    <w:p w:rsidR="00362244" w:rsidRPr="0056386F" w:rsidRDefault="00362244" w:rsidP="00935023">
      <w:pPr>
        <w:spacing w:line="276" w:lineRule="auto"/>
        <w:jc w:val="both"/>
        <w:rPr>
          <w:lang w:val="ru-RU"/>
        </w:rPr>
      </w:pPr>
    </w:p>
    <w:p w:rsidR="00362244" w:rsidRPr="007D2729" w:rsidRDefault="00362244" w:rsidP="00935023">
      <w:pPr>
        <w:spacing w:line="276" w:lineRule="auto"/>
        <w:jc w:val="both"/>
        <w:rPr>
          <w:lang w:val="ru-RU"/>
        </w:rPr>
      </w:pPr>
      <w:r>
        <w:rPr>
          <w:lang w:val="ru-RU"/>
        </w:rPr>
        <w:t>Однажды</w:t>
      </w:r>
      <w:r w:rsidRPr="006B595C">
        <w:rPr>
          <w:lang w:val="ru-RU"/>
        </w:rPr>
        <w:t xml:space="preserve"> </w:t>
      </w:r>
      <w:r>
        <w:rPr>
          <w:lang w:val="ru-RU"/>
        </w:rPr>
        <w:t>утром</w:t>
      </w:r>
      <w:r w:rsidRPr="006B595C">
        <w:rPr>
          <w:lang w:val="ru-RU"/>
        </w:rPr>
        <w:t xml:space="preserve"> </w:t>
      </w:r>
      <w:r>
        <w:rPr>
          <w:lang w:val="ru-RU"/>
        </w:rPr>
        <w:t>мы</w:t>
      </w:r>
      <w:r w:rsidRPr="006B595C">
        <w:rPr>
          <w:lang w:val="ru-RU"/>
        </w:rPr>
        <w:t xml:space="preserve"> </w:t>
      </w:r>
      <w:r>
        <w:rPr>
          <w:lang w:val="ru-RU"/>
        </w:rPr>
        <w:t>покинули</w:t>
      </w:r>
      <w:r w:rsidRPr="006B595C">
        <w:rPr>
          <w:lang w:val="ru-RU"/>
        </w:rPr>
        <w:t xml:space="preserve"> </w:t>
      </w:r>
      <w:r>
        <w:rPr>
          <w:lang w:val="ru-RU"/>
        </w:rPr>
        <w:t>свое</w:t>
      </w:r>
      <w:r w:rsidRPr="006B595C">
        <w:rPr>
          <w:lang w:val="ru-RU"/>
        </w:rPr>
        <w:t xml:space="preserve"> </w:t>
      </w:r>
      <w:r>
        <w:rPr>
          <w:lang w:val="ru-RU"/>
        </w:rPr>
        <w:t>жилище</w:t>
      </w:r>
      <w:r w:rsidRPr="006B595C">
        <w:rPr>
          <w:lang w:val="ru-RU"/>
        </w:rPr>
        <w:t xml:space="preserve"> </w:t>
      </w:r>
      <w:r>
        <w:rPr>
          <w:lang w:val="ru-RU"/>
        </w:rPr>
        <w:t>и</w:t>
      </w:r>
      <w:r w:rsidRPr="006B595C">
        <w:rPr>
          <w:lang w:val="ru-RU"/>
        </w:rPr>
        <w:t xml:space="preserve"> </w:t>
      </w:r>
      <w:r>
        <w:rPr>
          <w:lang w:val="ru-RU"/>
        </w:rPr>
        <w:t>двинулись</w:t>
      </w:r>
      <w:r w:rsidRPr="006B595C">
        <w:rPr>
          <w:lang w:val="ru-RU"/>
        </w:rPr>
        <w:t xml:space="preserve"> </w:t>
      </w:r>
      <w:r>
        <w:rPr>
          <w:lang w:val="ru-RU"/>
        </w:rPr>
        <w:t>маршем</w:t>
      </w:r>
      <w:r w:rsidRPr="006B595C">
        <w:rPr>
          <w:lang w:val="ru-RU"/>
        </w:rPr>
        <w:t xml:space="preserve"> </w:t>
      </w:r>
      <w:r>
        <w:rPr>
          <w:lang w:val="ru-RU"/>
        </w:rPr>
        <w:t>в</w:t>
      </w:r>
      <w:r w:rsidRPr="006B595C">
        <w:rPr>
          <w:lang w:val="ru-RU"/>
        </w:rPr>
        <w:t xml:space="preserve"> </w:t>
      </w:r>
      <w:r>
        <w:rPr>
          <w:lang w:val="ru-RU"/>
        </w:rPr>
        <w:t>южном</w:t>
      </w:r>
      <w:r w:rsidRPr="006B595C">
        <w:rPr>
          <w:lang w:val="ru-RU"/>
        </w:rPr>
        <w:t xml:space="preserve"> </w:t>
      </w:r>
      <w:r>
        <w:rPr>
          <w:lang w:val="ru-RU"/>
        </w:rPr>
        <w:t>направлении. На</w:t>
      </w:r>
      <w:r w:rsidRPr="006B595C">
        <w:rPr>
          <w:lang w:val="ru-RU"/>
        </w:rPr>
        <w:t xml:space="preserve"> </w:t>
      </w:r>
      <w:r>
        <w:rPr>
          <w:lang w:val="ru-RU"/>
        </w:rPr>
        <w:t>всем</w:t>
      </w:r>
      <w:r w:rsidRPr="006B595C">
        <w:rPr>
          <w:lang w:val="ru-RU"/>
        </w:rPr>
        <w:t xml:space="preserve"> </w:t>
      </w:r>
      <w:r>
        <w:rPr>
          <w:lang w:val="ru-RU"/>
        </w:rPr>
        <w:t>пути</w:t>
      </w:r>
      <w:r w:rsidRPr="006B595C">
        <w:rPr>
          <w:lang w:val="ru-RU"/>
        </w:rPr>
        <w:t xml:space="preserve"> </w:t>
      </w:r>
      <w:r>
        <w:rPr>
          <w:lang w:val="ru-RU"/>
        </w:rPr>
        <w:t>случалось</w:t>
      </w:r>
      <w:r w:rsidRPr="006B595C">
        <w:rPr>
          <w:lang w:val="ru-RU"/>
        </w:rPr>
        <w:t xml:space="preserve">, </w:t>
      </w:r>
      <w:r>
        <w:rPr>
          <w:lang w:val="ru-RU"/>
        </w:rPr>
        <w:t>что</w:t>
      </w:r>
      <w:r w:rsidRPr="006B595C">
        <w:rPr>
          <w:lang w:val="ru-RU"/>
        </w:rPr>
        <w:t xml:space="preserve"> </w:t>
      </w:r>
      <w:r>
        <w:rPr>
          <w:lang w:val="ru-RU"/>
        </w:rPr>
        <w:t>кто</w:t>
      </w:r>
      <w:r w:rsidRPr="006B595C">
        <w:rPr>
          <w:lang w:val="ru-RU"/>
        </w:rPr>
        <w:t>-</w:t>
      </w:r>
      <w:r>
        <w:rPr>
          <w:lang w:val="ru-RU"/>
        </w:rPr>
        <w:t>то</w:t>
      </w:r>
      <w:r w:rsidRPr="006B595C">
        <w:rPr>
          <w:lang w:val="ru-RU"/>
        </w:rPr>
        <w:t xml:space="preserve"> </w:t>
      </w:r>
      <w:r w:rsidR="00BE6E9C">
        <w:rPr>
          <w:lang w:val="ru-RU"/>
        </w:rPr>
        <w:t>(</w:t>
      </w:r>
      <w:r>
        <w:rPr>
          <w:lang w:val="ru-RU"/>
        </w:rPr>
        <w:t>среди</w:t>
      </w:r>
      <w:r w:rsidRPr="006B595C">
        <w:rPr>
          <w:lang w:val="ru-RU"/>
        </w:rPr>
        <w:t xml:space="preserve"> </w:t>
      </w:r>
      <w:r>
        <w:rPr>
          <w:lang w:val="ru-RU"/>
        </w:rPr>
        <w:t>нас</w:t>
      </w:r>
      <w:r w:rsidRPr="006B595C">
        <w:rPr>
          <w:lang w:val="ru-RU"/>
        </w:rPr>
        <w:t xml:space="preserve"> </w:t>
      </w:r>
      <w:r>
        <w:rPr>
          <w:lang w:val="ru-RU"/>
        </w:rPr>
        <w:t>были</w:t>
      </w:r>
      <w:r w:rsidRPr="006B595C">
        <w:rPr>
          <w:lang w:val="ru-RU"/>
        </w:rPr>
        <w:t xml:space="preserve"> </w:t>
      </w:r>
      <w:r>
        <w:rPr>
          <w:lang w:val="ru-RU"/>
        </w:rPr>
        <w:t>также</w:t>
      </w:r>
      <w:r w:rsidRPr="006B595C">
        <w:rPr>
          <w:lang w:val="ru-RU"/>
        </w:rPr>
        <w:t xml:space="preserve"> </w:t>
      </w:r>
      <w:r>
        <w:rPr>
          <w:lang w:val="ru-RU"/>
        </w:rPr>
        <w:t>раненые</w:t>
      </w:r>
      <w:r w:rsidRPr="006B595C">
        <w:rPr>
          <w:lang w:val="ru-RU"/>
        </w:rPr>
        <w:t xml:space="preserve"> </w:t>
      </w:r>
      <w:r>
        <w:rPr>
          <w:lang w:val="ru-RU"/>
        </w:rPr>
        <w:t>и</w:t>
      </w:r>
      <w:r w:rsidRPr="006B595C">
        <w:rPr>
          <w:lang w:val="ru-RU"/>
        </w:rPr>
        <w:t xml:space="preserve"> </w:t>
      </w:r>
      <w:r>
        <w:rPr>
          <w:lang w:val="ru-RU"/>
        </w:rPr>
        <w:t>слабые</w:t>
      </w:r>
      <w:r w:rsidRPr="006B595C">
        <w:rPr>
          <w:lang w:val="ru-RU"/>
        </w:rPr>
        <w:t xml:space="preserve"> </w:t>
      </w:r>
      <w:r>
        <w:rPr>
          <w:lang w:val="ru-RU"/>
        </w:rPr>
        <w:t>пленные</w:t>
      </w:r>
      <w:r w:rsidR="00BE6E9C">
        <w:rPr>
          <w:lang w:val="ru-RU"/>
        </w:rPr>
        <w:t>)</w:t>
      </w:r>
      <w:r w:rsidRPr="006B595C">
        <w:rPr>
          <w:lang w:val="ru-RU"/>
        </w:rPr>
        <w:t xml:space="preserve"> </w:t>
      </w:r>
      <w:r>
        <w:rPr>
          <w:lang w:val="ru-RU"/>
        </w:rPr>
        <w:t>не</w:t>
      </w:r>
      <w:r w:rsidRPr="006B595C">
        <w:rPr>
          <w:lang w:val="ru-RU"/>
        </w:rPr>
        <w:t xml:space="preserve"> </w:t>
      </w:r>
      <w:r>
        <w:rPr>
          <w:lang w:val="ru-RU"/>
        </w:rPr>
        <w:t>мог</w:t>
      </w:r>
      <w:r w:rsidRPr="006B595C">
        <w:rPr>
          <w:lang w:val="ru-RU"/>
        </w:rPr>
        <w:t xml:space="preserve"> </w:t>
      </w:r>
      <w:r>
        <w:rPr>
          <w:lang w:val="ru-RU"/>
        </w:rPr>
        <w:t>больше</w:t>
      </w:r>
      <w:r w:rsidRPr="006B595C">
        <w:rPr>
          <w:lang w:val="ru-RU"/>
        </w:rPr>
        <w:t xml:space="preserve"> </w:t>
      </w:r>
      <w:r>
        <w:rPr>
          <w:lang w:val="ru-RU"/>
        </w:rPr>
        <w:t>идти</w:t>
      </w:r>
      <w:r w:rsidRPr="006B595C">
        <w:rPr>
          <w:lang w:val="ru-RU"/>
        </w:rPr>
        <w:t xml:space="preserve"> </w:t>
      </w:r>
      <w:r>
        <w:rPr>
          <w:lang w:val="ru-RU"/>
        </w:rPr>
        <w:t>и</w:t>
      </w:r>
      <w:r w:rsidRPr="006B595C">
        <w:rPr>
          <w:lang w:val="ru-RU"/>
        </w:rPr>
        <w:t xml:space="preserve"> </w:t>
      </w:r>
      <w:r>
        <w:rPr>
          <w:lang w:val="ru-RU"/>
        </w:rPr>
        <w:t>оставался</w:t>
      </w:r>
      <w:r w:rsidRPr="006B595C">
        <w:rPr>
          <w:lang w:val="ru-RU"/>
        </w:rPr>
        <w:t xml:space="preserve"> </w:t>
      </w:r>
      <w:r>
        <w:rPr>
          <w:lang w:val="ru-RU"/>
        </w:rPr>
        <w:t>сидеть</w:t>
      </w:r>
      <w:r w:rsidRPr="006B595C">
        <w:rPr>
          <w:lang w:val="ru-RU"/>
        </w:rPr>
        <w:t xml:space="preserve"> </w:t>
      </w:r>
      <w:r>
        <w:rPr>
          <w:lang w:val="ru-RU"/>
        </w:rPr>
        <w:t>на</w:t>
      </w:r>
      <w:r w:rsidRPr="006B595C">
        <w:rPr>
          <w:lang w:val="ru-RU"/>
        </w:rPr>
        <w:t xml:space="preserve"> </w:t>
      </w:r>
      <w:r>
        <w:rPr>
          <w:lang w:val="ru-RU"/>
        </w:rPr>
        <w:t>обочине</w:t>
      </w:r>
      <w:r w:rsidRPr="006B595C">
        <w:rPr>
          <w:lang w:val="ru-RU"/>
        </w:rPr>
        <w:t xml:space="preserve">, </w:t>
      </w:r>
      <w:r>
        <w:rPr>
          <w:lang w:val="ru-RU"/>
        </w:rPr>
        <w:t xml:space="preserve">что поначалу оставалось незамеченным, </w:t>
      </w:r>
      <w:r w:rsidR="00BE6E9C">
        <w:rPr>
          <w:lang w:val="ru-RU"/>
        </w:rPr>
        <w:t xml:space="preserve">пока в один прекрасный день </w:t>
      </w:r>
      <w:r>
        <w:rPr>
          <w:lang w:val="ru-RU"/>
        </w:rPr>
        <w:t xml:space="preserve"> одного</w:t>
      </w:r>
      <w:r w:rsidR="00BE6E9C">
        <w:rPr>
          <w:lang w:val="ru-RU"/>
        </w:rPr>
        <w:t xml:space="preserve"> такого</w:t>
      </w:r>
      <w:r>
        <w:rPr>
          <w:lang w:val="ru-RU"/>
        </w:rPr>
        <w:t xml:space="preserve"> товарища не расстрелял охранник.  После</w:t>
      </w:r>
      <w:r w:rsidRPr="006B595C">
        <w:rPr>
          <w:lang w:val="ru-RU"/>
        </w:rPr>
        <w:t xml:space="preserve"> </w:t>
      </w:r>
      <w:r>
        <w:rPr>
          <w:lang w:val="ru-RU"/>
        </w:rPr>
        <w:t>того случая никто уже не отставал, мы тащили бедных парней на себе или вели под руки.</w:t>
      </w:r>
      <w:r w:rsidRPr="006B595C">
        <w:rPr>
          <w:lang w:val="ru-RU"/>
        </w:rPr>
        <w:t xml:space="preserve">  </w:t>
      </w:r>
      <w:r>
        <w:rPr>
          <w:lang w:val="ru-RU"/>
        </w:rPr>
        <w:t>Во</w:t>
      </w:r>
      <w:r w:rsidRPr="00AC6F00">
        <w:rPr>
          <w:lang w:val="ru-RU"/>
        </w:rPr>
        <w:t xml:space="preserve"> </w:t>
      </w:r>
      <w:r>
        <w:rPr>
          <w:lang w:val="ru-RU"/>
        </w:rPr>
        <w:t>время</w:t>
      </w:r>
      <w:r w:rsidRPr="00AC6F00">
        <w:rPr>
          <w:lang w:val="ru-RU"/>
        </w:rPr>
        <w:t xml:space="preserve"> </w:t>
      </w:r>
      <w:r>
        <w:rPr>
          <w:lang w:val="ru-RU"/>
        </w:rPr>
        <w:t>похода</w:t>
      </w:r>
      <w:r w:rsidRPr="00AC6F00">
        <w:rPr>
          <w:lang w:val="ru-RU"/>
        </w:rPr>
        <w:t xml:space="preserve"> </w:t>
      </w:r>
      <w:r>
        <w:rPr>
          <w:lang w:val="ru-RU"/>
        </w:rPr>
        <w:t>несколько</w:t>
      </w:r>
      <w:r w:rsidRPr="00AC6F00">
        <w:rPr>
          <w:lang w:val="ru-RU"/>
        </w:rPr>
        <w:t xml:space="preserve"> </w:t>
      </w:r>
      <w:r>
        <w:rPr>
          <w:lang w:val="ru-RU"/>
        </w:rPr>
        <w:t>раз</w:t>
      </w:r>
      <w:r w:rsidRPr="00AC6F00">
        <w:rPr>
          <w:lang w:val="ru-RU"/>
        </w:rPr>
        <w:t xml:space="preserve"> </w:t>
      </w:r>
      <w:r>
        <w:rPr>
          <w:lang w:val="ru-RU"/>
        </w:rPr>
        <w:t>приходилось</w:t>
      </w:r>
      <w:r w:rsidRPr="00AC6F00">
        <w:rPr>
          <w:lang w:val="ru-RU"/>
        </w:rPr>
        <w:t xml:space="preserve"> </w:t>
      </w:r>
      <w:r>
        <w:rPr>
          <w:lang w:val="ru-RU"/>
        </w:rPr>
        <w:t>видеть</w:t>
      </w:r>
      <w:r w:rsidRPr="00AC6F00">
        <w:rPr>
          <w:lang w:val="ru-RU"/>
        </w:rPr>
        <w:t xml:space="preserve">  </w:t>
      </w:r>
      <w:r>
        <w:rPr>
          <w:lang w:val="ru-RU"/>
        </w:rPr>
        <w:t>страшную</w:t>
      </w:r>
      <w:r w:rsidRPr="00AC6F00">
        <w:rPr>
          <w:lang w:val="ru-RU"/>
        </w:rPr>
        <w:t xml:space="preserve"> </w:t>
      </w:r>
      <w:r>
        <w:rPr>
          <w:lang w:val="ru-RU"/>
        </w:rPr>
        <w:t>картину</w:t>
      </w:r>
      <w:r w:rsidRPr="00AC6F00">
        <w:rPr>
          <w:lang w:val="ru-RU"/>
        </w:rPr>
        <w:t>:</w:t>
      </w:r>
      <w:r>
        <w:rPr>
          <w:lang w:val="ru-RU"/>
        </w:rPr>
        <w:t xml:space="preserve"> недалеко от дороги лежали трупы женщин с обнаженной нижней частью тела, </w:t>
      </w:r>
      <w:r w:rsidRPr="00AC6F00">
        <w:rPr>
          <w:lang w:val="ru-RU"/>
        </w:rPr>
        <w:t xml:space="preserve"> </w:t>
      </w:r>
      <w:r>
        <w:rPr>
          <w:lang w:val="ru-RU"/>
        </w:rPr>
        <w:t>я видел это не один раз</w:t>
      </w:r>
      <w:r w:rsidRPr="00AC6F00">
        <w:rPr>
          <w:lang w:val="ru-RU"/>
        </w:rPr>
        <w:t xml:space="preserve">, </w:t>
      </w:r>
      <w:r>
        <w:rPr>
          <w:lang w:val="ru-RU"/>
        </w:rPr>
        <w:t>чаще на окраине леса. Тем</w:t>
      </w:r>
      <w:r w:rsidRPr="00AC6F00">
        <w:rPr>
          <w:lang w:val="ru-RU"/>
        </w:rPr>
        <w:t xml:space="preserve"> </w:t>
      </w:r>
      <w:r>
        <w:rPr>
          <w:lang w:val="ru-RU"/>
        </w:rPr>
        <w:t>временем</w:t>
      </w:r>
      <w:r w:rsidRPr="00AC6F00">
        <w:rPr>
          <w:lang w:val="ru-RU"/>
        </w:rPr>
        <w:t xml:space="preserve">, </w:t>
      </w:r>
      <w:r>
        <w:rPr>
          <w:lang w:val="ru-RU"/>
        </w:rPr>
        <w:t>мы</w:t>
      </w:r>
      <w:r w:rsidRPr="00AC6F00">
        <w:rPr>
          <w:lang w:val="ru-RU"/>
        </w:rPr>
        <w:t xml:space="preserve"> </w:t>
      </w:r>
      <w:r>
        <w:rPr>
          <w:lang w:val="ru-RU"/>
        </w:rPr>
        <w:t>сделали</w:t>
      </w:r>
      <w:r w:rsidRPr="00AC6F00">
        <w:rPr>
          <w:lang w:val="ru-RU"/>
        </w:rPr>
        <w:t xml:space="preserve"> </w:t>
      </w:r>
      <w:r>
        <w:rPr>
          <w:lang w:val="ru-RU"/>
        </w:rPr>
        <w:t>остановку</w:t>
      </w:r>
      <w:r w:rsidRPr="00AC6F00">
        <w:rPr>
          <w:lang w:val="ru-RU"/>
        </w:rPr>
        <w:t xml:space="preserve"> </w:t>
      </w:r>
      <w:r>
        <w:rPr>
          <w:lang w:val="ru-RU"/>
        </w:rPr>
        <w:t>в</w:t>
      </w:r>
      <w:r w:rsidRPr="00AC6F00">
        <w:rPr>
          <w:lang w:val="ru-RU"/>
        </w:rPr>
        <w:t xml:space="preserve"> </w:t>
      </w:r>
      <w:r>
        <w:rPr>
          <w:lang w:val="ru-RU"/>
        </w:rPr>
        <w:t>одном</w:t>
      </w:r>
      <w:r w:rsidRPr="00AC6F00">
        <w:rPr>
          <w:lang w:val="ru-RU"/>
        </w:rPr>
        <w:t xml:space="preserve"> </w:t>
      </w:r>
      <w:r>
        <w:rPr>
          <w:lang w:val="ru-RU"/>
        </w:rPr>
        <w:t>населенном</w:t>
      </w:r>
      <w:r w:rsidRPr="00AC6F00">
        <w:rPr>
          <w:lang w:val="ru-RU"/>
        </w:rPr>
        <w:t xml:space="preserve"> </w:t>
      </w:r>
      <w:r>
        <w:rPr>
          <w:lang w:val="ru-RU"/>
        </w:rPr>
        <w:t>пункте</w:t>
      </w:r>
      <w:r w:rsidRPr="00AC6F00">
        <w:rPr>
          <w:lang w:val="ru-RU"/>
        </w:rPr>
        <w:t xml:space="preserve">, </w:t>
      </w:r>
      <w:r>
        <w:rPr>
          <w:lang w:val="ru-RU"/>
        </w:rPr>
        <w:t>потому</w:t>
      </w:r>
      <w:r w:rsidRPr="00AC6F00">
        <w:rPr>
          <w:lang w:val="ru-RU"/>
        </w:rPr>
        <w:t xml:space="preserve"> </w:t>
      </w:r>
      <w:r>
        <w:rPr>
          <w:lang w:val="ru-RU"/>
        </w:rPr>
        <w:t>что</w:t>
      </w:r>
      <w:r w:rsidRPr="00AC6F00">
        <w:rPr>
          <w:lang w:val="ru-RU"/>
        </w:rPr>
        <w:t xml:space="preserve"> </w:t>
      </w:r>
      <w:r>
        <w:rPr>
          <w:lang w:val="ru-RU"/>
        </w:rPr>
        <w:t>дорога</w:t>
      </w:r>
      <w:r w:rsidRPr="00AC6F00">
        <w:rPr>
          <w:lang w:val="ru-RU"/>
        </w:rPr>
        <w:t xml:space="preserve"> </w:t>
      </w:r>
      <w:r>
        <w:rPr>
          <w:lang w:val="ru-RU"/>
        </w:rPr>
        <w:t>была</w:t>
      </w:r>
      <w:r w:rsidRPr="00AC6F00">
        <w:rPr>
          <w:lang w:val="ru-RU"/>
        </w:rPr>
        <w:t xml:space="preserve"> </w:t>
      </w:r>
      <w:r>
        <w:rPr>
          <w:lang w:val="ru-RU"/>
        </w:rPr>
        <w:t>перекрыта</w:t>
      </w:r>
      <w:r w:rsidRPr="00AC6F00">
        <w:rPr>
          <w:lang w:val="ru-RU"/>
        </w:rPr>
        <w:t xml:space="preserve">, </w:t>
      </w:r>
      <w:r>
        <w:rPr>
          <w:lang w:val="ru-RU"/>
        </w:rPr>
        <w:t>здесь мы вступили в контакт с солдатами какой-то части польской армии, которые нас оскорб</w:t>
      </w:r>
      <w:r w:rsidR="00BE6E9C">
        <w:rPr>
          <w:lang w:val="ru-RU"/>
        </w:rPr>
        <w:t>ляли мерзкими словами и даже угрожали. За т</w:t>
      </w:r>
      <w:r>
        <w:rPr>
          <w:lang w:val="ru-RU"/>
        </w:rPr>
        <w:t>о, что все окончилось благополучно, мы обязаны нашим русским охранникам. Однажды</w:t>
      </w:r>
      <w:r w:rsidRPr="00B46E37">
        <w:rPr>
          <w:lang w:val="ru-RU"/>
        </w:rPr>
        <w:t xml:space="preserve"> </w:t>
      </w:r>
      <w:r>
        <w:rPr>
          <w:lang w:val="ru-RU"/>
        </w:rPr>
        <w:t>мы</w:t>
      </w:r>
      <w:r w:rsidRPr="00B46E37">
        <w:rPr>
          <w:lang w:val="ru-RU"/>
        </w:rPr>
        <w:t xml:space="preserve"> </w:t>
      </w:r>
      <w:r>
        <w:rPr>
          <w:lang w:val="ru-RU"/>
        </w:rPr>
        <w:t>завязали</w:t>
      </w:r>
      <w:r w:rsidRPr="00B46E37">
        <w:rPr>
          <w:lang w:val="ru-RU"/>
        </w:rPr>
        <w:t xml:space="preserve"> </w:t>
      </w:r>
      <w:r>
        <w:rPr>
          <w:lang w:val="ru-RU"/>
        </w:rPr>
        <w:t>разговор</w:t>
      </w:r>
      <w:r w:rsidRPr="00B46E37">
        <w:rPr>
          <w:lang w:val="ru-RU"/>
        </w:rPr>
        <w:t xml:space="preserve"> </w:t>
      </w:r>
      <w:r>
        <w:rPr>
          <w:lang w:val="ru-RU"/>
        </w:rPr>
        <w:t>с</w:t>
      </w:r>
      <w:r w:rsidRPr="00B46E37">
        <w:rPr>
          <w:lang w:val="ru-RU"/>
        </w:rPr>
        <w:t xml:space="preserve"> </w:t>
      </w:r>
      <w:r>
        <w:rPr>
          <w:lang w:val="ru-RU"/>
        </w:rPr>
        <w:t>одним</w:t>
      </w:r>
      <w:r w:rsidRPr="00B46E37">
        <w:rPr>
          <w:lang w:val="ru-RU"/>
        </w:rPr>
        <w:t xml:space="preserve"> </w:t>
      </w:r>
      <w:r>
        <w:rPr>
          <w:lang w:val="ru-RU"/>
        </w:rPr>
        <w:t>русским</w:t>
      </w:r>
      <w:r w:rsidRPr="00B46E37">
        <w:rPr>
          <w:lang w:val="ru-RU"/>
        </w:rPr>
        <w:t xml:space="preserve"> </w:t>
      </w:r>
      <w:r>
        <w:rPr>
          <w:lang w:val="ru-RU"/>
        </w:rPr>
        <w:t>офицером</w:t>
      </w:r>
      <w:r w:rsidRPr="00B46E37">
        <w:rPr>
          <w:lang w:val="ru-RU"/>
        </w:rPr>
        <w:t xml:space="preserve">, </w:t>
      </w:r>
      <w:r>
        <w:rPr>
          <w:lang w:val="ru-RU"/>
        </w:rPr>
        <w:t>который</w:t>
      </w:r>
      <w:r w:rsidRPr="00B46E37">
        <w:rPr>
          <w:lang w:val="ru-RU"/>
        </w:rPr>
        <w:t xml:space="preserve"> </w:t>
      </w:r>
      <w:r>
        <w:rPr>
          <w:lang w:val="ru-RU"/>
        </w:rPr>
        <w:t>заговорил с нами по-немецки без акцента</w:t>
      </w:r>
      <w:r w:rsidRPr="00B46E37">
        <w:rPr>
          <w:lang w:val="ru-RU"/>
        </w:rPr>
        <w:t>.</w:t>
      </w:r>
      <w:r>
        <w:rPr>
          <w:lang w:val="ru-RU"/>
        </w:rPr>
        <w:t xml:space="preserve"> На</w:t>
      </w:r>
      <w:r w:rsidRPr="00B46E37">
        <w:rPr>
          <w:lang w:val="ru-RU"/>
        </w:rPr>
        <w:t xml:space="preserve"> </w:t>
      </w:r>
      <w:r>
        <w:rPr>
          <w:lang w:val="ru-RU"/>
        </w:rPr>
        <w:t>наш</w:t>
      </w:r>
      <w:r w:rsidRPr="00B46E37">
        <w:rPr>
          <w:lang w:val="ru-RU"/>
        </w:rPr>
        <w:t xml:space="preserve"> </w:t>
      </w:r>
      <w:r>
        <w:rPr>
          <w:lang w:val="ru-RU"/>
        </w:rPr>
        <w:t>вопрос</w:t>
      </w:r>
      <w:r w:rsidRPr="00B46E37">
        <w:rPr>
          <w:lang w:val="ru-RU"/>
        </w:rPr>
        <w:t xml:space="preserve">, </w:t>
      </w:r>
      <w:r>
        <w:rPr>
          <w:lang w:val="ru-RU"/>
        </w:rPr>
        <w:t>что</w:t>
      </w:r>
      <w:r w:rsidRPr="00B46E37">
        <w:rPr>
          <w:lang w:val="ru-RU"/>
        </w:rPr>
        <w:t xml:space="preserve"> </w:t>
      </w:r>
      <w:r>
        <w:rPr>
          <w:lang w:val="ru-RU"/>
        </w:rPr>
        <w:t>нас</w:t>
      </w:r>
      <w:r w:rsidRPr="00B46E37">
        <w:rPr>
          <w:lang w:val="ru-RU"/>
        </w:rPr>
        <w:t xml:space="preserve"> </w:t>
      </w:r>
      <w:r>
        <w:rPr>
          <w:lang w:val="ru-RU"/>
        </w:rPr>
        <w:t>еще</w:t>
      </w:r>
      <w:r w:rsidRPr="00B46E37">
        <w:rPr>
          <w:lang w:val="ru-RU"/>
        </w:rPr>
        <w:t xml:space="preserve"> </w:t>
      </w:r>
      <w:r>
        <w:rPr>
          <w:lang w:val="ru-RU"/>
        </w:rPr>
        <w:t>ждет</w:t>
      </w:r>
      <w:r w:rsidRPr="00B46E37">
        <w:rPr>
          <w:lang w:val="ru-RU"/>
        </w:rPr>
        <w:t xml:space="preserve">, </w:t>
      </w:r>
      <w:r>
        <w:rPr>
          <w:lang w:val="ru-RU"/>
        </w:rPr>
        <w:t>он</w:t>
      </w:r>
      <w:r w:rsidRPr="00B46E37">
        <w:rPr>
          <w:lang w:val="ru-RU"/>
        </w:rPr>
        <w:t xml:space="preserve"> </w:t>
      </w:r>
      <w:r>
        <w:rPr>
          <w:lang w:val="ru-RU"/>
        </w:rPr>
        <w:t>сказал</w:t>
      </w:r>
      <w:r w:rsidRPr="00B46E37">
        <w:rPr>
          <w:lang w:val="ru-RU"/>
        </w:rPr>
        <w:t xml:space="preserve">, </w:t>
      </w:r>
      <w:r>
        <w:rPr>
          <w:lang w:val="ru-RU"/>
        </w:rPr>
        <w:t>что</w:t>
      </w:r>
      <w:r w:rsidRPr="00B46E37">
        <w:rPr>
          <w:lang w:val="ru-RU"/>
        </w:rPr>
        <w:t xml:space="preserve"> </w:t>
      </w:r>
      <w:r>
        <w:rPr>
          <w:lang w:val="ru-RU"/>
        </w:rPr>
        <w:t>тоже</w:t>
      </w:r>
      <w:r w:rsidRPr="00B46E37">
        <w:rPr>
          <w:lang w:val="ru-RU"/>
        </w:rPr>
        <w:t xml:space="preserve"> </w:t>
      </w:r>
      <w:r>
        <w:rPr>
          <w:lang w:val="ru-RU"/>
        </w:rPr>
        <w:t>ничего</w:t>
      </w:r>
      <w:r w:rsidRPr="00B46E37">
        <w:rPr>
          <w:lang w:val="ru-RU"/>
        </w:rPr>
        <w:t xml:space="preserve"> </w:t>
      </w:r>
      <w:r>
        <w:rPr>
          <w:lang w:val="ru-RU"/>
        </w:rPr>
        <w:t>не</w:t>
      </w:r>
      <w:r w:rsidRPr="00B46E37">
        <w:rPr>
          <w:lang w:val="ru-RU"/>
        </w:rPr>
        <w:t xml:space="preserve"> </w:t>
      </w:r>
      <w:r>
        <w:rPr>
          <w:lang w:val="ru-RU"/>
        </w:rPr>
        <w:t>знает</w:t>
      </w:r>
      <w:r w:rsidRPr="00B46E37">
        <w:rPr>
          <w:lang w:val="ru-RU"/>
        </w:rPr>
        <w:t>: «</w:t>
      </w:r>
      <w:r>
        <w:rPr>
          <w:lang w:val="ru-RU"/>
        </w:rPr>
        <w:t>Только</w:t>
      </w:r>
      <w:r w:rsidRPr="00B46E37">
        <w:rPr>
          <w:lang w:val="ru-RU"/>
        </w:rPr>
        <w:t xml:space="preserve"> </w:t>
      </w:r>
      <w:r>
        <w:rPr>
          <w:lang w:val="ru-RU"/>
        </w:rPr>
        <w:t>одно</w:t>
      </w:r>
      <w:r w:rsidRPr="00B46E37">
        <w:rPr>
          <w:lang w:val="ru-RU"/>
        </w:rPr>
        <w:t xml:space="preserve"> </w:t>
      </w:r>
      <w:r>
        <w:rPr>
          <w:lang w:val="ru-RU"/>
        </w:rPr>
        <w:t>могу</w:t>
      </w:r>
      <w:r w:rsidRPr="00B46E37">
        <w:rPr>
          <w:lang w:val="ru-RU"/>
        </w:rPr>
        <w:t xml:space="preserve"> </w:t>
      </w:r>
      <w:r>
        <w:rPr>
          <w:lang w:val="ru-RU"/>
        </w:rPr>
        <w:t>вам</w:t>
      </w:r>
      <w:r w:rsidRPr="00B46E37">
        <w:rPr>
          <w:lang w:val="ru-RU"/>
        </w:rPr>
        <w:t xml:space="preserve"> </w:t>
      </w:r>
      <w:r>
        <w:rPr>
          <w:lang w:val="ru-RU"/>
        </w:rPr>
        <w:t>сказать</w:t>
      </w:r>
      <w:r w:rsidRPr="00B46E37">
        <w:rPr>
          <w:lang w:val="ru-RU"/>
        </w:rPr>
        <w:t xml:space="preserve"> </w:t>
      </w:r>
      <w:r>
        <w:rPr>
          <w:lang w:val="ru-RU"/>
        </w:rPr>
        <w:t>точно</w:t>
      </w:r>
      <w:r w:rsidRPr="00B46E37">
        <w:rPr>
          <w:lang w:val="ru-RU"/>
        </w:rPr>
        <w:t xml:space="preserve">, </w:t>
      </w:r>
      <w:r>
        <w:rPr>
          <w:lang w:val="ru-RU"/>
        </w:rPr>
        <w:t>голод</w:t>
      </w:r>
      <w:r w:rsidRPr="00B46E37">
        <w:rPr>
          <w:lang w:val="ru-RU"/>
        </w:rPr>
        <w:t xml:space="preserve"> </w:t>
      </w:r>
      <w:r>
        <w:rPr>
          <w:lang w:val="ru-RU"/>
        </w:rPr>
        <w:t>будет</w:t>
      </w:r>
      <w:r w:rsidRPr="00B46E37">
        <w:rPr>
          <w:lang w:val="ru-RU"/>
        </w:rPr>
        <w:t xml:space="preserve"> </w:t>
      </w:r>
      <w:r>
        <w:rPr>
          <w:lang w:val="ru-RU"/>
        </w:rPr>
        <w:t>вашим</w:t>
      </w:r>
      <w:r w:rsidRPr="00B46E37">
        <w:rPr>
          <w:lang w:val="ru-RU"/>
        </w:rPr>
        <w:t xml:space="preserve"> </w:t>
      </w:r>
      <w:r>
        <w:rPr>
          <w:lang w:val="ru-RU"/>
        </w:rPr>
        <w:t>постоянным</w:t>
      </w:r>
      <w:r w:rsidRPr="00B46E37">
        <w:rPr>
          <w:lang w:val="ru-RU"/>
        </w:rPr>
        <w:t xml:space="preserve"> </w:t>
      </w:r>
      <w:r>
        <w:rPr>
          <w:lang w:val="ru-RU"/>
        </w:rPr>
        <w:t>спутником». Так</w:t>
      </w:r>
      <w:r w:rsidRPr="00B46E37">
        <w:rPr>
          <w:lang w:val="ru-RU"/>
        </w:rPr>
        <w:t xml:space="preserve"> </w:t>
      </w:r>
      <w:r>
        <w:rPr>
          <w:lang w:val="ru-RU"/>
        </w:rPr>
        <w:t>мы</w:t>
      </w:r>
      <w:r w:rsidRPr="00B46E37">
        <w:rPr>
          <w:lang w:val="ru-RU"/>
        </w:rPr>
        <w:t xml:space="preserve"> </w:t>
      </w:r>
      <w:r>
        <w:rPr>
          <w:lang w:val="ru-RU"/>
        </w:rPr>
        <w:t>шли</w:t>
      </w:r>
      <w:r w:rsidRPr="00B46E37">
        <w:rPr>
          <w:lang w:val="ru-RU"/>
        </w:rPr>
        <w:t xml:space="preserve"> </w:t>
      </w:r>
      <w:r>
        <w:rPr>
          <w:lang w:val="ru-RU"/>
        </w:rPr>
        <w:t>или</w:t>
      </w:r>
      <w:r w:rsidRPr="00B46E37">
        <w:rPr>
          <w:lang w:val="ru-RU"/>
        </w:rPr>
        <w:t xml:space="preserve">, </w:t>
      </w:r>
      <w:r>
        <w:rPr>
          <w:lang w:val="ru-RU"/>
        </w:rPr>
        <w:t>вернее</w:t>
      </w:r>
      <w:r w:rsidRPr="00B46E37">
        <w:rPr>
          <w:lang w:val="ru-RU"/>
        </w:rPr>
        <w:t xml:space="preserve">, </w:t>
      </w:r>
      <w:r>
        <w:rPr>
          <w:lang w:val="ru-RU"/>
        </w:rPr>
        <w:t>тащились</w:t>
      </w:r>
      <w:r w:rsidRPr="00B46E37">
        <w:rPr>
          <w:lang w:val="ru-RU"/>
        </w:rPr>
        <w:t xml:space="preserve"> </w:t>
      </w:r>
      <w:r>
        <w:rPr>
          <w:lang w:val="ru-RU"/>
        </w:rPr>
        <w:t>дальше</w:t>
      </w:r>
      <w:r w:rsidRPr="00B46E37">
        <w:rPr>
          <w:lang w:val="ru-RU"/>
        </w:rPr>
        <w:t xml:space="preserve"> </w:t>
      </w:r>
      <w:r>
        <w:rPr>
          <w:lang w:val="ru-RU"/>
        </w:rPr>
        <w:t>и</w:t>
      </w:r>
      <w:r w:rsidRPr="00B46E37">
        <w:rPr>
          <w:lang w:val="ru-RU"/>
        </w:rPr>
        <w:t xml:space="preserve"> </w:t>
      </w:r>
      <w:r>
        <w:rPr>
          <w:lang w:val="ru-RU"/>
        </w:rPr>
        <w:t>дальше</w:t>
      </w:r>
      <w:r w:rsidRPr="00B46E37">
        <w:rPr>
          <w:lang w:val="ru-RU"/>
        </w:rPr>
        <w:t xml:space="preserve">, </w:t>
      </w:r>
      <w:r>
        <w:rPr>
          <w:lang w:val="ru-RU"/>
        </w:rPr>
        <w:t>а</w:t>
      </w:r>
      <w:r w:rsidRPr="00B46E37">
        <w:rPr>
          <w:lang w:val="ru-RU"/>
        </w:rPr>
        <w:t xml:space="preserve"> </w:t>
      </w:r>
      <w:r>
        <w:rPr>
          <w:lang w:val="ru-RU"/>
        </w:rPr>
        <w:t>когда</w:t>
      </w:r>
      <w:r w:rsidRPr="00B46E37">
        <w:rPr>
          <w:lang w:val="ru-RU"/>
        </w:rPr>
        <w:t xml:space="preserve"> </w:t>
      </w:r>
      <w:r>
        <w:rPr>
          <w:lang w:val="ru-RU"/>
        </w:rPr>
        <w:t>иногда</w:t>
      </w:r>
      <w:r w:rsidRPr="00B46E37">
        <w:rPr>
          <w:lang w:val="ru-RU"/>
        </w:rPr>
        <w:t xml:space="preserve"> </w:t>
      </w:r>
      <w:r>
        <w:rPr>
          <w:lang w:val="ru-RU"/>
        </w:rPr>
        <w:t>останавливались</w:t>
      </w:r>
      <w:r w:rsidRPr="00B46E37">
        <w:rPr>
          <w:lang w:val="ru-RU"/>
        </w:rPr>
        <w:t xml:space="preserve">,  </w:t>
      </w:r>
      <w:r>
        <w:rPr>
          <w:lang w:val="ru-RU"/>
        </w:rPr>
        <w:t>случалось</w:t>
      </w:r>
      <w:r w:rsidRPr="00B46E37">
        <w:rPr>
          <w:lang w:val="ru-RU"/>
        </w:rPr>
        <w:t xml:space="preserve"> </w:t>
      </w:r>
      <w:r>
        <w:rPr>
          <w:lang w:val="ru-RU"/>
        </w:rPr>
        <w:t>так</w:t>
      </w:r>
      <w:r w:rsidRPr="00B46E37">
        <w:rPr>
          <w:lang w:val="ru-RU"/>
        </w:rPr>
        <w:t xml:space="preserve">, </w:t>
      </w:r>
      <w:r>
        <w:rPr>
          <w:lang w:val="ru-RU"/>
        </w:rPr>
        <w:t>что</w:t>
      </w:r>
      <w:r w:rsidRPr="00B46E37">
        <w:rPr>
          <w:lang w:val="ru-RU"/>
        </w:rPr>
        <w:t xml:space="preserve"> </w:t>
      </w:r>
      <w:r>
        <w:rPr>
          <w:lang w:val="ru-RU"/>
        </w:rPr>
        <w:t>поблизости</w:t>
      </w:r>
      <w:r w:rsidRPr="00B46E37">
        <w:rPr>
          <w:lang w:val="ru-RU"/>
        </w:rPr>
        <w:t xml:space="preserve"> </w:t>
      </w:r>
      <w:r>
        <w:rPr>
          <w:lang w:val="ru-RU"/>
        </w:rPr>
        <w:t>оказывались</w:t>
      </w:r>
      <w:r w:rsidRPr="00B46E37">
        <w:rPr>
          <w:lang w:val="ru-RU"/>
        </w:rPr>
        <w:t xml:space="preserve"> </w:t>
      </w:r>
      <w:r>
        <w:rPr>
          <w:lang w:val="ru-RU"/>
        </w:rPr>
        <w:t>русские</w:t>
      </w:r>
      <w:r w:rsidRPr="00B46E37">
        <w:rPr>
          <w:lang w:val="ru-RU"/>
        </w:rPr>
        <w:t xml:space="preserve">, </w:t>
      </w:r>
      <w:r>
        <w:rPr>
          <w:lang w:val="ru-RU"/>
        </w:rPr>
        <w:t>которым нравились сапоги кого-то из товарищей, и они просили их снять. Так</w:t>
      </w:r>
      <w:r w:rsidRPr="00B46E37">
        <w:rPr>
          <w:lang w:val="ru-RU"/>
        </w:rPr>
        <w:t xml:space="preserve"> </w:t>
      </w:r>
      <w:r>
        <w:rPr>
          <w:lang w:val="ru-RU"/>
        </w:rPr>
        <w:t>произошло</w:t>
      </w:r>
      <w:r w:rsidRPr="00B46E37">
        <w:rPr>
          <w:lang w:val="ru-RU"/>
        </w:rPr>
        <w:t xml:space="preserve"> </w:t>
      </w:r>
      <w:r>
        <w:rPr>
          <w:lang w:val="ru-RU"/>
        </w:rPr>
        <w:t>и</w:t>
      </w:r>
      <w:r w:rsidRPr="00B46E37">
        <w:rPr>
          <w:lang w:val="ru-RU"/>
        </w:rPr>
        <w:t xml:space="preserve"> </w:t>
      </w:r>
      <w:r>
        <w:rPr>
          <w:lang w:val="ru-RU"/>
        </w:rPr>
        <w:t>с</w:t>
      </w:r>
      <w:r w:rsidRPr="00B46E37">
        <w:rPr>
          <w:lang w:val="ru-RU"/>
        </w:rPr>
        <w:t xml:space="preserve"> </w:t>
      </w:r>
      <w:r>
        <w:rPr>
          <w:lang w:val="ru-RU"/>
        </w:rPr>
        <w:t>одним</w:t>
      </w:r>
      <w:r w:rsidRPr="00B46E37">
        <w:rPr>
          <w:lang w:val="ru-RU"/>
        </w:rPr>
        <w:t xml:space="preserve"> </w:t>
      </w:r>
      <w:r>
        <w:rPr>
          <w:lang w:val="ru-RU"/>
        </w:rPr>
        <w:t>обер</w:t>
      </w:r>
      <w:r w:rsidRPr="00B46E37">
        <w:rPr>
          <w:lang w:val="ru-RU"/>
        </w:rPr>
        <w:t>-</w:t>
      </w:r>
      <w:r>
        <w:rPr>
          <w:lang w:val="ru-RU"/>
        </w:rPr>
        <w:t>фельдфебелем</w:t>
      </w:r>
      <w:r w:rsidRPr="00B46E37">
        <w:rPr>
          <w:lang w:val="ru-RU"/>
        </w:rPr>
        <w:t xml:space="preserve">, </w:t>
      </w:r>
      <w:r>
        <w:rPr>
          <w:lang w:val="ru-RU"/>
        </w:rPr>
        <w:t>чьи, так называемые, высокие сапоги приглянулись одному красноармейцу. Ему пришлось сесть, и так легко и просто он оказался босиком. Что делать при такой погоде</w:t>
      </w:r>
      <w:r w:rsidRPr="007D2729">
        <w:rPr>
          <w:lang w:val="ru-RU"/>
        </w:rPr>
        <w:t>?</w:t>
      </w:r>
      <w:r>
        <w:rPr>
          <w:lang w:val="ru-RU"/>
        </w:rPr>
        <w:t xml:space="preserve"> Уже падал снег, новый владелец сапог это тоже понял и предложил пленному взамен свои ботинки</w:t>
      </w:r>
      <w:r w:rsidRPr="007D2729">
        <w:rPr>
          <w:lang w:val="ru-RU"/>
        </w:rPr>
        <w:t>.</w:t>
      </w:r>
      <w:r>
        <w:rPr>
          <w:lang w:val="ru-RU"/>
        </w:rPr>
        <w:t xml:space="preserve"> Они</w:t>
      </w:r>
      <w:r w:rsidRPr="007D2729">
        <w:rPr>
          <w:lang w:val="ru-RU"/>
        </w:rPr>
        <w:t xml:space="preserve"> </w:t>
      </w:r>
      <w:r>
        <w:rPr>
          <w:lang w:val="ru-RU"/>
        </w:rPr>
        <w:t>оказались</w:t>
      </w:r>
      <w:r w:rsidR="00BE6E9C">
        <w:rPr>
          <w:lang w:val="ru-RU"/>
        </w:rPr>
        <w:t xml:space="preserve">  слишком малы</w:t>
      </w:r>
      <w:r w:rsidRPr="007D2729">
        <w:rPr>
          <w:lang w:val="ru-RU"/>
        </w:rPr>
        <w:t xml:space="preserve"> для обер-фельдфебеля, так что пришлось обрезать </w:t>
      </w:r>
      <w:r w:rsidR="00BE6E9C">
        <w:rPr>
          <w:lang w:val="ru-RU"/>
        </w:rPr>
        <w:t>у них носы</w:t>
      </w:r>
      <w:r>
        <w:rPr>
          <w:lang w:val="ru-RU"/>
        </w:rPr>
        <w:t xml:space="preserve">, чтобы </w:t>
      </w:r>
      <w:r w:rsidR="00BE6E9C">
        <w:rPr>
          <w:lang w:val="ru-RU"/>
        </w:rPr>
        <w:t>можно было</w:t>
      </w:r>
      <w:r>
        <w:rPr>
          <w:lang w:val="ru-RU"/>
        </w:rPr>
        <w:t xml:space="preserve"> идти дальше.</w:t>
      </w:r>
    </w:p>
    <w:p w:rsidR="00362244" w:rsidRPr="007D2729" w:rsidRDefault="00362244" w:rsidP="00935023">
      <w:pPr>
        <w:spacing w:line="276" w:lineRule="auto"/>
        <w:jc w:val="both"/>
        <w:rPr>
          <w:lang w:val="ru-RU"/>
        </w:rPr>
      </w:pPr>
    </w:p>
    <w:p w:rsidR="00362244" w:rsidRPr="000411AA" w:rsidRDefault="00362244" w:rsidP="00935023">
      <w:pPr>
        <w:spacing w:line="276" w:lineRule="auto"/>
        <w:jc w:val="both"/>
        <w:rPr>
          <w:lang w:val="ru-RU"/>
        </w:rPr>
      </w:pPr>
      <w:r>
        <w:rPr>
          <w:lang w:val="ru-RU"/>
        </w:rPr>
        <w:t>Мы</w:t>
      </w:r>
      <w:r w:rsidRPr="00E65AB7">
        <w:rPr>
          <w:lang w:val="ru-RU"/>
        </w:rPr>
        <w:t xml:space="preserve"> </w:t>
      </w:r>
      <w:r>
        <w:rPr>
          <w:lang w:val="ru-RU"/>
        </w:rPr>
        <w:t>маршировали</w:t>
      </w:r>
      <w:r w:rsidRPr="00E65AB7">
        <w:rPr>
          <w:lang w:val="ru-RU"/>
        </w:rPr>
        <w:t xml:space="preserve"> </w:t>
      </w:r>
      <w:r>
        <w:rPr>
          <w:lang w:val="ru-RU"/>
        </w:rPr>
        <w:t>шеренгами</w:t>
      </w:r>
      <w:r w:rsidRPr="00E65AB7">
        <w:rPr>
          <w:lang w:val="ru-RU"/>
        </w:rPr>
        <w:t xml:space="preserve"> </w:t>
      </w:r>
      <w:r>
        <w:rPr>
          <w:lang w:val="ru-RU"/>
        </w:rPr>
        <w:t>по</w:t>
      </w:r>
      <w:r w:rsidRPr="00E65AB7">
        <w:rPr>
          <w:lang w:val="ru-RU"/>
        </w:rPr>
        <w:t xml:space="preserve"> </w:t>
      </w:r>
      <w:r>
        <w:rPr>
          <w:lang w:val="ru-RU"/>
        </w:rPr>
        <w:t>пять</w:t>
      </w:r>
      <w:r w:rsidRPr="00E65AB7">
        <w:rPr>
          <w:lang w:val="ru-RU"/>
        </w:rPr>
        <w:t xml:space="preserve"> </w:t>
      </w:r>
      <w:r>
        <w:rPr>
          <w:lang w:val="ru-RU"/>
        </w:rPr>
        <w:t>человек</w:t>
      </w:r>
      <w:r w:rsidRPr="00E65AB7">
        <w:rPr>
          <w:lang w:val="ru-RU"/>
        </w:rPr>
        <w:t xml:space="preserve"> </w:t>
      </w:r>
      <w:r>
        <w:rPr>
          <w:lang w:val="ru-RU"/>
        </w:rPr>
        <w:t>в</w:t>
      </w:r>
      <w:r w:rsidRPr="00E65AB7">
        <w:rPr>
          <w:lang w:val="ru-RU"/>
        </w:rPr>
        <w:t xml:space="preserve"> </w:t>
      </w:r>
      <w:r>
        <w:rPr>
          <w:lang w:val="ru-RU"/>
        </w:rPr>
        <w:t>ряду</w:t>
      </w:r>
      <w:r w:rsidRPr="00E65AB7">
        <w:rPr>
          <w:lang w:val="ru-RU"/>
        </w:rPr>
        <w:t xml:space="preserve">, </w:t>
      </w:r>
      <w:r>
        <w:rPr>
          <w:lang w:val="ru-RU"/>
        </w:rPr>
        <w:t>я</w:t>
      </w:r>
      <w:r w:rsidRPr="00E65AB7">
        <w:rPr>
          <w:lang w:val="ru-RU"/>
        </w:rPr>
        <w:t xml:space="preserve"> </w:t>
      </w:r>
      <w:r>
        <w:rPr>
          <w:lang w:val="ru-RU"/>
        </w:rPr>
        <w:t>шел</w:t>
      </w:r>
      <w:r w:rsidRPr="00E65AB7">
        <w:rPr>
          <w:lang w:val="ru-RU"/>
        </w:rPr>
        <w:t xml:space="preserve"> </w:t>
      </w:r>
      <w:r>
        <w:rPr>
          <w:lang w:val="ru-RU"/>
        </w:rPr>
        <w:t>слева</w:t>
      </w:r>
      <w:r w:rsidRPr="00E65AB7">
        <w:rPr>
          <w:lang w:val="ru-RU"/>
        </w:rPr>
        <w:t xml:space="preserve"> </w:t>
      </w:r>
      <w:r>
        <w:rPr>
          <w:lang w:val="ru-RU"/>
        </w:rPr>
        <w:t>в</w:t>
      </w:r>
      <w:r w:rsidRPr="00E65AB7">
        <w:rPr>
          <w:lang w:val="ru-RU"/>
        </w:rPr>
        <w:t xml:space="preserve"> </w:t>
      </w:r>
      <w:r>
        <w:rPr>
          <w:lang w:val="ru-RU"/>
        </w:rPr>
        <w:t>крайнем</w:t>
      </w:r>
      <w:r w:rsidRPr="00E65AB7">
        <w:rPr>
          <w:lang w:val="ru-RU"/>
        </w:rPr>
        <w:t xml:space="preserve"> </w:t>
      </w:r>
      <w:r>
        <w:rPr>
          <w:lang w:val="ru-RU"/>
        </w:rPr>
        <w:t>ряду, пока нас однажды не обогнала моторизированная русская часть, и я почувствовал внезапно сильный удар в спину, как мне потом рассказали товарищи, меня ударил прикладом один русский.</w:t>
      </w:r>
      <w:r w:rsidRPr="00E65AB7">
        <w:rPr>
          <w:lang w:val="ru-RU"/>
        </w:rPr>
        <w:t xml:space="preserve">  </w:t>
      </w:r>
      <w:r>
        <w:rPr>
          <w:lang w:val="ru-RU"/>
        </w:rPr>
        <w:t xml:space="preserve">Едва я успел оправиться от этого удара, </w:t>
      </w:r>
      <w:r w:rsidR="00835A87">
        <w:rPr>
          <w:lang w:val="ru-RU"/>
        </w:rPr>
        <w:t>как снова почувствовал  похожий</w:t>
      </w:r>
      <w:r>
        <w:rPr>
          <w:lang w:val="ru-RU"/>
        </w:rPr>
        <w:t xml:space="preserve"> толчок в спину. Только</w:t>
      </w:r>
      <w:r w:rsidRPr="00E65AB7">
        <w:rPr>
          <w:lang w:val="ru-RU"/>
        </w:rPr>
        <w:t xml:space="preserve"> </w:t>
      </w:r>
      <w:r>
        <w:rPr>
          <w:lang w:val="ru-RU"/>
        </w:rPr>
        <w:t>когда</w:t>
      </w:r>
      <w:r w:rsidRPr="00E65AB7">
        <w:rPr>
          <w:lang w:val="ru-RU"/>
        </w:rPr>
        <w:t xml:space="preserve"> </w:t>
      </w:r>
      <w:r>
        <w:rPr>
          <w:lang w:val="ru-RU"/>
        </w:rPr>
        <w:t>я</w:t>
      </w:r>
      <w:r w:rsidRPr="00E65AB7">
        <w:rPr>
          <w:lang w:val="ru-RU"/>
        </w:rPr>
        <w:t xml:space="preserve"> </w:t>
      </w:r>
      <w:r>
        <w:rPr>
          <w:lang w:val="ru-RU"/>
        </w:rPr>
        <w:t>обратил</w:t>
      </w:r>
      <w:r w:rsidRPr="00E65AB7">
        <w:rPr>
          <w:lang w:val="ru-RU"/>
        </w:rPr>
        <w:t xml:space="preserve"> </w:t>
      </w:r>
      <w:r>
        <w:rPr>
          <w:lang w:val="ru-RU"/>
        </w:rPr>
        <w:t>внимание</w:t>
      </w:r>
      <w:r w:rsidRPr="00E65AB7">
        <w:rPr>
          <w:lang w:val="ru-RU"/>
        </w:rPr>
        <w:t xml:space="preserve"> </w:t>
      </w:r>
      <w:r>
        <w:rPr>
          <w:lang w:val="ru-RU"/>
        </w:rPr>
        <w:t>на</w:t>
      </w:r>
      <w:r w:rsidRPr="00E65AB7">
        <w:rPr>
          <w:lang w:val="ru-RU"/>
        </w:rPr>
        <w:t xml:space="preserve"> </w:t>
      </w:r>
      <w:r>
        <w:rPr>
          <w:lang w:val="ru-RU"/>
        </w:rPr>
        <w:t>жесты</w:t>
      </w:r>
      <w:r w:rsidRPr="00E65AB7">
        <w:rPr>
          <w:lang w:val="ru-RU"/>
        </w:rPr>
        <w:t xml:space="preserve"> </w:t>
      </w:r>
      <w:r>
        <w:rPr>
          <w:lang w:val="ru-RU"/>
        </w:rPr>
        <w:t>следовавших</w:t>
      </w:r>
      <w:r w:rsidRPr="00E65AB7">
        <w:rPr>
          <w:lang w:val="ru-RU"/>
        </w:rPr>
        <w:t xml:space="preserve"> </w:t>
      </w:r>
      <w:r>
        <w:rPr>
          <w:lang w:val="ru-RU"/>
        </w:rPr>
        <w:t>за</w:t>
      </w:r>
      <w:r w:rsidRPr="00E65AB7">
        <w:rPr>
          <w:lang w:val="ru-RU"/>
        </w:rPr>
        <w:t xml:space="preserve"> </w:t>
      </w:r>
      <w:r>
        <w:rPr>
          <w:lang w:val="ru-RU"/>
        </w:rPr>
        <w:t>мной</w:t>
      </w:r>
      <w:r w:rsidRPr="00E65AB7">
        <w:rPr>
          <w:lang w:val="ru-RU"/>
        </w:rPr>
        <w:t xml:space="preserve"> </w:t>
      </w:r>
      <w:r>
        <w:rPr>
          <w:lang w:val="ru-RU"/>
        </w:rPr>
        <w:t>товарищей</w:t>
      </w:r>
      <w:r w:rsidRPr="00E65AB7">
        <w:rPr>
          <w:lang w:val="ru-RU"/>
        </w:rPr>
        <w:t xml:space="preserve">, </w:t>
      </w:r>
      <w:r>
        <w:rPr>
          <w:lang w:val="ru-RU"/>
        </w:rPr>
        <w:t>я</w:t>
      </w:r>
      <w:r w:rsidRPr="00E65AB7">
        <w:rPr>
          <w:lang w:val="ru-RU"/>
        </w:rPr>
        <w:t xml:space="preserve"> </w:t>
      </w:r>
      <w:r>
        <w:rPr>
          <w:lang w:val="ru-RU"/>
        </w:rPr>
        <w:t>понял</w:t>
      </w:r>
      <w:r w:rsidRPr="00E65AB7">
        <w:rPr>
          <w:lang w:val="ru-RU"/>
        </w:rPr>
        <w:t xml:space="preserve">, </w:t>
      </w:r>
      <w:r>
        <w:rPr>
          <w:lang w:val="ru-RU"/>
        </w:rPr>
        <w:t>что</w:t>
      </w:r>
      <w:r w:rsidRPr="00E65AB7">
        <w:rPr>
          <w:lang w:val="ru-RU"/>
        </w:rPr>
        <w:t xml:space="preserve"> </w:t>
      </w:r>
      <w:r>
        <w:rPr>
          <w:lang w:val="ru-RU"/>
        </w:rPr>
        <w:t>меня</w:t>
      </w:r>
      <w:r w:rsidRPr="00E65AB7">
        <w:rPr>
          <w:lang w:val="ru-RU"/>
        </w:rPr>
        <w:t xml:space="preserve"> </w:t>
      </w:r>
      <w:r>
        <w:rPr>
          <w:lang w:val="ru-RU"/>
        </w:rPr>
        <w:t>ткнули</w:t>
      </w:r>
      <w:r w:rsidRPr="00E65AB7">
        <w:rPr>
          <w:lang w:val="ru-RU"/>
        </w:rPr>
        <w:t xml:space="preserve"> </w:t>
      </w:r>
      <w:r>
        <w:rPr>
          <w:lang w:val="ru-RU"/>
        </w:rPr>
        <w:t>в</w:t>
      </w:r>
      <w:r w:rsidRPr="00E65AB7">
        <w:rPr>
          <w:lang w:val="ru-RU"/>
        </w:rPr>
        <w:t xml:space="preserve"> </w:t>
      </w:r>
      <w:r>
        <w:rPr>
          <w:lang w:val="ru-RU"/>
        </w:rPr>
        <w:t>спину</w:t>
      </w:r>
      <w:r w:rsidRPr="00E65AB7">
        <w:rPr>
          <w:lang w:val="ru-RU"/>
        </w:rPr>
        <w:t xml:space="preserve"> </w:t>
      </w:r>
      <w:r>
        <w:rPr>
          <w:lang w:val="ru-RU"/>
        </w:rPr>
        <w:t>буханкой</w:t>
      </w:r>
      <w:r w:rsidRPr="00E65AB7">
        <w:rPr>
          <w:lang w:val="ru-RU"/>
        </w:rPr>
        <w:t xml:space="preserve"> </w:t>
      </w:r>
      <w:r>
        <w:rPr>
          <w:lang w:val="ru-RU"/>
        </w:rPr>
        <w:t>хлеба</w:t>
      </w:r>
      <w:r w:rsidRPr="00E65AB7">
        <w:rPr>
          <w:lang w:val="ru-RU"/>
        </w:rPr>
        <w:t xml:space="preserve">, </w:t>
      </w:r>
      <w:r>
        <w:rPr>
          <w:lang w:val="ru-RU"/>
        </w:rPr>
        <w:t xml:space="preserve">которую, по-видимому, мне в качестве компенсации хотел подарить другой русский. Так, мы с моим пулеметчиком  снова оказались относительно </w:t>
      </w:r>
      <w:r w:rsidR="00835A87">
        <w:rPr>
          <w:lang w:val="ru-RU"/>
        </w:rPr>
        <w:t>обеспеченными едой. После этого</w:t>
      </w:r>
      <w:r w:rsidRPr="00497095">
        <w:rPr>
          <w:lang w:val="ru-RU"/>
        </w:rPr>
        <w:t xml:space="preserve"> </w:t>
      </w:r>
      <w:r>
        <w:rPr>
          <w:lang w:val="ru-RU"/>
        </w:rPr>
        <w:t>я</w:t>
      </w:r>
      <w:r w:rsidRPr="00497095">
        <w:rPr>
          <w:lang w:val="ru-RU"/>
        </w:rPr>
        <w:t xml:space="preserve"> </w:t>
      </w:r>
      <w:r>
        <w:rPr>
          <w:lang w:val="ru-RU"/>
        </w:rPr>
        <w:t>опять</w:t>
      </w:r>
      <w:r w:rsidRPr="00497095">
        <w:rPr>
          <w:lang w:val="ru-RU"/>
        </w:rPr>
        <w:t xml:space="preserve"> </w:t>
      </w:r>
      <w:r>
        <w:rPr>
          <w:lang w:val="ru-RU"/>
        </w:rPr>
        <w:t>маршировал</w:t>
      </w:r>
      <w:r w:rsidRPr="00497095">
        <w:rPr>
          <w:lang w:val="ru-RU"/>
        </w:rPr>
        <w:t xml:space="preserve"> </w:t>
      </w:r>
      <w:r>
        <w:rPr>
          <w:lang w:val="ru-RU"/>
        </w:rPr>
        <w:t>в</w:t>
      </w:r>
      <w:r w:rsidRPr="00497095">
        <w:rPr>
          <w:lang w:val="ru-RU"/>
        </w:rPr>
        <w:t xml:space="preserve"> </w:t>
      </w:r>
      <w:r>
        <w:rPr>
          <w:lang w:val="ru-RU"/>
        </w:rPr>
        <w:t>середине</w:t>
      </w:r>
      <w:r w:rsidRPr="00497095">
        <w:rPr>
          <w:lang w:val="ru-RU"/>
        </w:rPr>
        <w:t xml:space="preserve"> </w:t>
      </w:r>
      <w:r>
        <w:rPr>
          <w:lang w:val="ru-RU"/>
        </w:rPr>
        <w:t>колонны</w:t>
      </w:r>
      <w:r w:rsidRPr="00497095">
        <w:rPr>
          <w:lang w:val="ru-RU"/>
        </w:rPr>
        <w:t>.</w:t>
      </w:r>
      <w:r>
        <w:rPr>
          <w:lang w:val="ru-RU"/>
        </w:rPr>
        <w:t xml:space="preserve"> Как</w:t>
      </w:r>
      <w:r w:rsidRPr="00497095">
        <w:rPr>
          <w:lang w:val="ru-RU"/>
        </w:rPr>
        <w:t xml:space="preserve"> </w:t>
      </w:r>
      <w:r>
        <w:rPr>
          <w:lang w:val="ru-RU"/>
        </w:rPr>
        <w:t>я</w:t>
      </w:r>
      <w:r w:rsidRPr="00497095">
        <w:rPr>
          <w:lang w:val="ru-RU"/>
        </w:rPr>
        <w:t xml:space="preserve"> </w:t>
      </w:r>
      <w:r>
        <w:rPr>
          <w:lang w:val="ru-RU"/>
        </w:rPr>
        <w:t>уже</w:t>
      </w:r>
      <w:r w:rsidRPr="00497095">
        <w:rPr>
          <w:lang w:val="ru-RU"/>
        </w:rPr>
        <w:t xml:space="preserve"> </w:t>
      </w:r>
      <w:r>
        <w:rPr>
          <w:lang w:val="ru-RU"/>
        </w:rPr>
        <w:t>упоминал</w:t>
      </w:r>
      <w:r w:rsidRPr="00497095">
        <w:rPr>
          <w:lang w:val="ru-RU"/>
        </w:rPr>
        <w:t xml:space="preserve">, </w:t>
      </w:r>
      <w:r>
        <w:rPr>
          <w:lang w:val="ru-RU"/>
        </w:rPr>
        <w:t>шел</w:t>
      </w:r>
      <w:r w:rsidRPr="00497095">
        <w:rPr>
          <w:lang w:val="ru-RU"/>
        </w:rPr>
        <w:t xml:space="preserve"> </w:t>
      </w:r>
      <w:r>
        <w:rPr>
          <w:lang w:val="ru-RU"/>
        </w:rPr>
        <w:t>снег</w:t>
      </w:r>
      <w:r w:rsidRPr="00497095">
        <w:rPr>
          <w:lang w:val="ru-RU"/>
        </w:rPr>
        <w:t xml:space="preserve">, </w:t>
      </w:r>
      <w:r>
        <w:rPr>
          <w:lang w:val="ru-RU"/>
        </w:rPr>
        <w:t>дорога</w:t>
      </w:r>
      <w:r w:rsidRPr="00497095">
        <w:rPr>
          <w:lang w:val="ru-RU"/>
        </w:rPr>
        <w:t xml:space="preserve"> </w:t>
      </w:r>
      <w:r>
        <w:rPr>
          <w:lang w:val="ru-RU"/>
        </w:rPr>
        <w:t>представляла</w:t>
      </w:r>
      <w:r w:rsidRPr="00497095">
        <w:rPr>
          <w:lang w:val="ru-RU"/>
        </w:rPr>
        <w:t xml:space="preserve"> </w:t>
      </w:r>
      <w:r>
        <w:rPr>
          <w:lang w:val="ru-RU"/>
        </w:rPr>
        <w:t>из</w:t>
      </w:r>
      <w:r w:rsidRPr="00497095">
        <w:rPr>
          <w:lang w:val="ru-RU"/>
        </w:rPr>
        <w:t xml:space="preserve"> </w:t>
      </w:r>
      <w:r>
        <w:rPr>
          <w:lang w:val="ru-RU"/>
        </w:rPr>
        <w:t>себя</w:t>
      </w:r>
      <w:r w:rsidRPr="00497095">
        <w:rPr>
          <w:lang w:val="ru-RU"/>
        </w:rPr>
        <w:t xml:space="preserve"> </w:t>
      </w:r>
      <w:r>
        <w:rPr>
          <w:lang w:val="ru-RU"/>
        </w:rPr>
        <w:t>месиво</w:t>
      </w:r>
      <w:r w:rsidRPr="00497095">
        <w:rPr>
          <w:lang w:val="ru-RU"/>
        </w:rPr>
        <w:t xml:space="preserve">, </w:t>
      </w:r>
      <w:r>
        <w:rPr>
          <w:lang w:val="ru-RU"/>
        </w:rPr>
        <w:t>как</w:t>
      </w:r>
      <w:r w:rsidRPr="00497095">
        <w:rPr>
          <w:lang w:val="ru-RU"/>
        </w:rPr>
        <w:t xml:space="preserve"> </w:t>
      </w:r>
      <w:r>
        <w:rPr>
          <w:lang w:val="ru-RU"/>
        </w:rPr>
        <w:t>вдруг</w:t>
      </w:r>
      <w:r w:rsidR="00835A87">
        <w:rPr>
          <w:lang w:val="ru-RU"/>
        </w:rPr>
        <w:t xml:space="preserve"> </w:t>
      </w:r>
      <w:r w:rsidRPr="00497095">
        <w:rPr>
          <w:lang w:val="ru-RU"/>
        </w:rPr>
        <w:t xml:space="preserve"> </w:t>
      </w:r>
      <w:r>
        <w:rPr>
          <w:lang w:val="ru-RU"/>
        </w:rPr>
        <w:t>один</w:t>
      </w:r>
      <w:r w:rsidRPr="00497095">
        <w:rPr>
          <w:lang w:val="ru-RU"/>
        </w:rPr>
        <w:t xml:space="preserve"> </w:t>
      </w:r>
      <w:r>
        <w:rPr>
          <w:lang w:val="ru-RU"/>
        </w:rPr>
        <w:t>товарищ</w:t>
      </w:r>
      <w:r w:rsidRPr="00497095">
        <w:rPr>
          <w:lang w:val="ru-RU"/>
        </w:rPr>
        <w:t xml:space="preserve"> </w:t>
      </w:r>
      <w:r>
        <w:rPr>
          <w:lang w:val="ru-RU"/>
        </w:rPr>
        <w:t>впереди</w:t>
      </w:r>
      <w:r w:rsidRPr="00497095">
        <w:rPr>
          <w:lang w:val="ru-RU"/>
        </w:rPr>
        <w:t xml:space="preserve"> </w:t>
      </w:r>
      <w:r>
        <w:rPr>
          <w:lang w:val="ru-RU"/>
        </w:rPr>
        <w:t>меня</w:t>
      </w:r>
      <w:r w:rsidRPr="00497095">
        <w:rPr>
          <w:lang w:val="ru-RU"/>
        </w:rPr>
        <w:t xml:space="preserve"> </w:t>
      </w:r>
      <w:r>
        <w:rPr>
          <w:lang w:val="ru-RU"/>
        </w:rPr>
        <w:t>неожиданно</w:t>
      </w:r>
      <w:r w:rsidRPr="00497095">
        <w:rPr>
          <w:lang w:val="ru-RU"/>
        </w:rPr>
        <w:t xml:space="preserve"> </w:t>
      </w:r>
      <w:r>
        <w:rPr>
          <w:lang w:val="ru-RU"/>
        </w:rPr>
        <w:t>споткну</w:t>
      </w:r>
      <w:r w:rsidR="00835A87">
        <w:rPr>
          <w:lang w:val="ru-RU"/>
        </w:rPr>
        <w:t xml:space="preserve">лся, почти упал, и я поднял </w:t>
      </w:r>
      <w:r>
        <w:rPr>
          <w:lang w:val="ru-RU"/>
        </w:rPr>
        <w:t xml:space="preserve"> предмет, который послужил ему препятствием. Как</w:t>
      </w:r>
      <w:r w:rsidRPr="00E007BF">
        <w:rPr>
          <w:lang w:val="ru-RU"/>
        </w:rPr>
        <w:t xml:space="preserve"> </w:t>
      </w:r>
      <w:r>
        <w:rPr>
          <w:lang w:val="ru-RU"/>
        </w:rPr>
        <w:t>подарок</w:t>
      </w:r>
      <w:r w:rsidRPr="00E007BF">
        <w:rPr>
          <w:lang w:val="ru-RU"/>
        </w:rPr>
        <w:t xml:space="preserve"> </w:t>
      </w:r>
      <w:r>
        <w:rPr>
          <w:lang w:val="ru-RU"/>
        </w:rPr>
        <w:t>с</w:t>
      </w:r>
      <w:r w:rsidRPr="00E007BF">
        <w:rPr>
          <w:lang w:val="ru-RU"/>
        </w:rPr>
        <w:t xml:space="preserve"> </w:t>
      </w:r>
      <w:r>
        <w:rPr>
          <w:lang w:val="ru-RU"/>
        </w:rPr>
        <w:t>небес</w:t>
      </w:r>
      <w:r w:rsidRPr="00E007BF">
        <w:rPr>
          <w:lang w:val="ru-RU"/>
        </w:rPr>
        <w:t xml:space="preserve">, </w:t>
      </w:r>
      <w:r>
        <w:rPr>
          <w:lang w:val="ru-RU"/>
        </w:rPr>
        <w:t>вряд</w:t>
      </w:r>
      <w:r w:rsidRPr="00E007BF">
        <w:rPr>
          <w:lang w:val="ru-RU"/>
        </w:rPr>
        <w:t xml:space="preserve"> </w:t>
      </w:r>
      <w:r>
        <w:rPr>
          <w:lang w:val="ru-RU"/>
        </w:rPr>
        <w:t>ли</w:t>
      </w:r>
      <w:r w:rsidRPr="00E007BF">
        <w:rPr>
          <w:lang w:val="ru-RU"/>
        </w:rPr>
        <w:t xml:space="preserve"> </w:t>
      </w:r>
      <w:r>
        <w:rPr>
          <w:lang w:val="ru-RU"/>
        </w:rPr>
        <w:t>можно</w:t>
      </w:r>
      <w:r w:rsidRPr="00E007BF">
        <w:rPr>
          <w:lang w:val="ru-RU"/>
        </w:rPr>
        <w:t xml:space="preserve"> </w:t>
      </w:r>
      <w:r>
        <w:rPr>
          <w:lang w:val="ru-RU"/>
        </w:rPr>
        <w:t>поверить</w:t>
      </w:r>
      <w:r w:rsidRPr="00E007BF">
        <w:rPr>
          <w:lang w:val="ru-RU"/>
        </w:rPr>
        <w:t xml:space="preserve">, </w:t>
      </w:r>
      <w:r>
        <w:rPr>
          <w:lang w:val="ru-RU"/>
        </w:rPr>
        <w:t>но этот сверток оказался почти готовым копченым окороком. Сначала</w:t>
      </w:r>
      <w:r w:rsidRPr="00E007BF">
        <w:rPr>
          <w:lang w:val="ru-RU"/>
        </w:rPr>
        <w:t xml:space="preserve"> </w:t>
      </w:r>
      <w:r>
        <w:rPr>
          <w:lang w:val="ru-RU"/>
        </w:rPr>
        <w:t>хлеб</w:t>
      </w:r>
      <w:r w:rsidRPr="00E007BF">
        <w:rPr>
          <w:lang w:val="ru-RU"/>
        </w:rPr>
        <w:t xml:space="preserve">, </w:t>
      </w:r>
      <w:r>
        <w:rPr>
          <w:lang w:val="ru-RU"/>
        </w:rPr>
        <w:t>потом окорок, на какое-то время мы снова были обеспечены съестным. Кроме</w:t>
      </w:r>
      <w:r w:rsidRPr="00E007BF">
        <w:rPr>
          <w:lang w:val="ru-RU"/>
        </w:rPr>
        <w:t xml:space="preserve"> </w:t>
      </w:r>
      <w:r>
        <w:rPr>
          <w:lang w:val="ru-RU"/>
        </w:rPr>
        <w:t>того</w:t>
      </w:r>
      <w:r w:rsidRPr="00E007BF">
        <w:rPr>
          <w:lang w:val="ru-RU"/>
        </w:rPr>
        <w:t xml:space="preserve">, </w:t>
      </w:r>
      <w:r>
        <w:rPr>
          <w:lang w:val="ru-RU"/>
        </w:rPr>
        <w:t>во</w:t>
      </w:r>
      <w:r w:rsidRPr="00E007BF">
        <w:rPr>
          <w:lang w:val="ru-RU"/>
        </w:rPr>
        <w:t xml:space="preserve"> </w:t>
      </w:r>
      <w:r>
        <w:rPr>
          <w:lang w:val="ru-RU"/>
        </w:rPr>
        <w:t>время</w:t>
      </w:r>
      <w:r w:rsidRPr="00E007BF">
        <w:rPr>
          <w:lang w:val="ru-RU"/>
        </w:rPr>
        <w:t xml:space="preserve"> </w:t>
      </w:r>
      <w:r>
        <w:rPr>
          <w:lang w:val="ru-RU"/>
        </w:rPr>
        <w:t>следующей</w:t>
      </w:r>
      <w:r w:rsidRPr="00E007BF">
        <w:rPr>
          <w:lang w:val="ru-RU"/>
        </w:rPr>
        <w:t xml:space="preserve"> </w:t>
      </w:r>
      <w:r>
        <w:rPr>
          <w:lang w:val="ru-RU"/>
        </w:rPr>
        <w:t>остановки</w:t>
      </w:r>
      <w:r w:rsidRPr="00E007BF">
        <w:rPr>
          <w:lang w:val="ru-RU"/>
        </w:rPr>
        <w:t xml:space="preserve"> </w:t>
      </w:r>
      <w:r>
        <w:rPr>
          <w:lang w:val="ru-RU"/>
        </w:rPr>
        <w:t>в</w:t>
      </w:r>
      <w:r w:rsidRPr="00E007BF">
        <w:rPr>
          <w:lang w:val="ru-RU"/>
        </w:rPr>
        <w:t xml:space="preserve"> </w:t>
      </w:r>
      <w:r>
        <w:rPr>
          <w:lang w:val="ru-RU"/>
        </w:rPr>
        <w:t>деревне</w:t>
      </w:r>
      <w:r w:rsidRPr="00E007BF">
        <w:rPr>
          <w:lang w:val="ru-RU"/>
        </w:rPr>
        <w:t xml:space="preserve"> </w:t>
      </w:r>
      <w:r>
        <w:rPr>
          <w:lang w:val="ru-RU"/>
        </w:rPr>
        <w:t>появилась</w:t>
      </w:r>
      <w:r w:rsidRPr="00E007BF">
        <w:rPr>
          <w:lang w:val="ru-RU"/>
        </w:rPr>
        <w:t xml:space="preserve"> </w:t>
      </w:r>
      <w:r>
        <w:rPr>
          <w:lang w:val="ru-RU"/>
        </w:rPr>
        <w:t>возможность</w:t>
      </w:r>
      <w:r w:rsidRPr="00E007BF">
        <w:rPr>
          <w:lang w:val="ru-RU"/>
        </w:rPr>
        <w:t xml:space="preserve"> </w:t>
      </w:r>
      <w:r>
        <w:rPr>
          <w:lang w:val="ru-RU"/>
        </w:rPr>
        <w:t xml:space="preserve"> снова набрать воды в наш молочный бидон из колонки, которая оказалась в исправном состоянии.  На</w:t>
      </w:r>
      <w:r w:rsidRPr="00E007BF">
        <w:rPr>
          <w:lang w:val="ru-RU"/>
        </w:rPr>
        <w:t xml:space="preserve"> </w:t>
      </w:r>
      <w:r>
        <w:rPr>
          <w:lang w:val="ru-RU"/>
        </w:rPr>
        <w:t>следующей</w:t>
      </w:r>
      <w:r w:rsidRPr="00E007BF">
        <w:rPr>
          <w:lang w:val="ru-RU"/>
        </w:rPr>
        <w:t xml:space="preserve"> </w:t>
      </w:r>
      <w:r>
        <w:rPr>
          <w:lang w:val="ru-RU"/>
        </w:rPr>
        <w:t>станции</w:t>
      </w:r>
      <w:r w:rsidRPr="00E007BF">
        <w:rPr>
          <w:lang w:val="ru-RU"/>
        </w:rPr>
        <w:t xml:space="preserve"> </w:t>
      </w:r>
      <w:r>
        <w:rPr>
          <w:lang w:val="ru-RU"/>
        </w:rPr>
        <w:t>в</w:t>
      </w:r>
      <w:r w:rsidRPr="00E007BF">
        <w:rPr>
          <w:lang w:val="ru-RU"/>
        </w:rPr>
        <w:t xml:space="preserve"> </w:t>
      </w:r>
      <w:r>
        <w:rPr>
          <w:lang w:val="ru-RU"/>
        </w:rPr>
        <w:t>Берлинхене</w:t>
      </w:r>
      <w:r w:rsidRPr="00E007BF">
        <w:rPr>
          <w:lang w:val="ru-RU"/>
        </w:rPr>
        <w:t xml:space="preserve"> </w:t>
      </w:r>
      <w:r>
        <w:rPr>
          <w:lang w:val="ru-RU"/>
        </w:rPr>
        <w:t>нам</w:t>
      </w:r>
      <w:r w:rsidRPr="00E007BF">
        <w:rPr>
          <w:lang w:val="ru-RU"/>
        </w:rPr>
        <w:t xml:space="preserve"> </w:t>
      </w:r>
      <w:r>
        <w:rPr>
          <w:lang w:val="ru-RU"/>
        </w:rPr>
        <w:t>удалось</w:t>
      </w:r>
      <w:r w:rsidRPr="00E007BF">
        <w:rPr>
          <w:lang w:val="ru-RU"/>
        </w:rPr>
        <w:t xml:space="preserve"> </w:t>
      </w:r>
      <w:r>
        <w:rPr>
          <w:lang w:val="ru-RU"/>
        </w:rPr>
        <w:t>поговорить</w:t>
      </w:r>
      <w:r w:rsidRPr="00E007BF">
        <w:rPr>
          <w:lang w:val="ru-RU"/>
        </w:rPr>
        <w:t xml:space="preserve">, </w:t>
      </w:r>
      <w:r>
        <w:rPr>
          <w:lang w:val="ru-RU"/>
        </w:rPr>
        <w:t>чего</w:t>
      </w:r>
      <w:r w:rsidRPr="00E007BF">
        <w:rPr>
          <w:lang w:val="ru-RU"/>
        </w:rPr>
        <w:t xml:space="preserve"> </w:t>
      </w:r>
      <w:r>
        <w:rPr>
          <w:lang w:val="ru-RU"/>
        </w:rPr>
        <w:t>не</w:t>
      </w:r>
      <w:r w:rsidRPr="00E007BF">
        <w:rPr>
          <w:lang w:val="ru-RU"/>
        </w:rPr>
        <w:t xml:space="preserve"> </w:t>
      </w:r>
      <w:r>
        <w:rPr>
          <w:lang w:val="ru-RU"/>
        </w:rPr>
        <w:t>случалось</w:t>
      </w:r>
      <w:r w:rsidRPr="00E007BF">
        <w:rPr>
          <w:lang w:val="ru-RU"/>
        </w:rPr>
        <w:t xml:space="preserve"> </w:t>
      </w:r>
      <w:r>
        <w:rPr>
          <w:lang w:val="ru-RU"/>
        </w:rPr>
        <w:t>раньше</w:t>
      </w:r>
      <w:r w:rsidRPr="00E007BF">
        <w:rPr>
          <w:lang w:val="ru-RU"/>
        </w:rPr>
        <w:t xml:space="preserve">, </w:t>
      </w:r>
      <w:r>
        <w:rPr>
          <w:lang w:val="ru-RU"/>
        </w:rPr>
        <w:t>с</w:t>
      </w:r>
      <w:r w:rsidRPr="00E007BF">
        <w:rPr>
          <w:lang w:val="ru-RU"/>
        </w:rPr>
        <w:t xml:space="preserve"> </w:t>
      </w:r>
      <w:r>
        <w:rPr>
          <w:lang w:val="ru-RU"/>
        </w:rPr>
        <w:t>женщинами</w:t>
      </w:r>
      <w:r w:rsidRPr="00E007BF">
        <w:rPr>
          <w:lang w:val="ru-RU"/>
        </w:rPr>
        <w:t xml:space="preserve">, </w:t>
      </w:r>
      <w:r>
        <w:rPr>
          <w:lang w:val="ru-RU"/>
        </w:rPr>
        <w:t>которые</w:t>
      </w:r>
      <w:r w:rsidRPr="00E007BF">
        <w:rPr>
          <w:lang w:val="ru-RU"/>
        </w:rPr>
        <w:t xml:space="preserve"> </w:t>
      </w:r>
      <w:r>
        <w:rPr>
          <w:lang w:val="ru-RU"/>
        </w:rPr>
        <w:t>рассказали</w:t>
      </w:r>
      <w:r w:rsidRPr="00E007BF">
        <w:rPr>
          <w:lang w:val="ru-RU"/>
        </w:rPr>
        <w:t xml:space="preserve"> </w:t>
      </w:r>
      <w:r>
        <w:rPr>
          <w:lang w:val="ru-RU"/>
        </w:rPr>
        <w:t>нам</w:t>
      </w:r>
      <w:r w:rsidRPr="00E007BF">
        <w:rPr>
          <w:lang w:val="ru-RU"/>
        </w:rPr>
        <w:t xml:space="preserve"> </w:t>
      </w:r>
      <w:r>
        <w:rPr>
          <w:lang w:val="ru-RU"/>
        </w:rPr>
        <w:t>об ужасных случаях, связанных с русскими.</w:t>
      </w:r>
    </w:p>
    <w:p w:rsidR="00362244" w:rsidRPr="00210735" w:rsidRDefault="00362244" w:rsidP="00935023">
      <w:pPr>
        <w:spacing w:line="276" w:lineRule="auto"/>
        <w:jc w:val="both"/>
        <w:rPr>
          <w:lang w:val="ru-RU"/>
        </w:rPr>
      </w:pPr>
      <w:r>
        <w:rPr>
          <w:lang w:val="ru-RU"/>
        </w:rPr>
        <w:t>До</w:t>
      </w:r>
      <w:r w:rsidRPr="000411AA">
        <w:rPr>
          <w:lang w:val="ru-RU"/>
        </w:rPr>
        <w:t xml:space="preserve"> </w:t>
      </w:r>
      <w:r>
        <w:rPr>
          <w:lang w:val="ru-RU"/>
        </w:rPr>
        <w:t>этого</w:t>
      </w:r>
      <w:r w:rsidRPr="000411AA">
        <w:rPr>
          <w:lang w:val="ru-RU"/>
        </w:rPr>
        <w:t xml:space="preserve">  </w:t>
      </w:r>
      <w:r>
        <w:rPr>
          <w:lang w:val="ru-RU"/>
        </w:rPr>
        <w:t>деревни стояли пустые</w:t>
      </w:r>
      <w:r w:rsidRPr="000411AA">
        <w:rPr>
          <w:lang w:val="ru-RU"/>
        </w:rPr>
        <w:t>.</w:t>
      </w:r>
      <w:r>
        <w:rPr>
          <w:lang w:val="ru-RU"/>
        </w:rPr>
        <w:t xml:space="preserve"> Тем временем, нам выдали немного хлеба.</w:t>
      </w:r>
      <w:r w:rsidRPr="000411AA">
        <w:rPr>
          <w:lang w:val="ru-RU"/>
        </w:rPr>
        <w:t xml:space="preserve"> </w:t>
      </w:r>
      <w:r>
        <w:rPr>
          <w:lang w:val="ru-RU"/>
        </w:rPr>
        <w:t>Однажды</w:t>
      </w:r>
      <w:r w:rsidRPr="000411AA">
        <w:rPr>
          <w:lang w:val="ru-RU"/>
        </w:rPr>
        <w:t xml:space="preserve"> </w:t>
      </w:r>
      <w:r>
        <w:rPr>
          <w:lang w:val="ru-RU"/>
        </w:rPr>
        <w:t>мы</w:t>
      </w:r>
      <w:r w:rsidRPr="000411AA">
        <w:rPr>
          <w:lang w:val="ru-RU"/>
        </w:rPr>
        <w:t xml:space="preserve"> </w:t>
      </w:r>
      <w:r>
        <w:rPr>
          <w:lang w:val="ru-RU"/>
        </w:rPr>
        <w:t>наблюдали</w:t>
      </w:r>
      <w:r w:rsidRPr="000411AA">
        <w:rPr>
          <w:lang w:val="ru-RU"/>
        </w:rPr>
        <w:t xml:space="preserve">, </w:t>
      </w:r>
      <w:r>
        <w:rPr>
          <w:lang w:val="ru-RU"/>
        </w:rPr>
        <w:t>как</w:t>
      </w:r>
      <w:r w:rsidRPr="000411AA">
        <w:rPr>
          <w:lang w:val="ru-RU"/>
        </w:rPr>
        <w:t xml:space="preserve"> </w:t>
      </w:r>
      <w:r>
        <w:rPr>
          <w:lang w:val="ru-RU"/>
        </w:rPr>
        <w:t>товарищи</w:t>
      </w:r>
      <w:r w:rsidRPr="000411AA">
        <w:rPr>
          <w:lang w:val="ru-RU"/>
        </w:rPr>
        <w:t xml:space="preserve"> </w:t>
      </w:r>
      <w:r>
        <w:rPr>
          <w:lang w:val="ru-RU"/>
        </w:rPr>
        <w:t>черпали</w:t>
      </w:r>
      <w:r w:rsidRPr="000411AA">
        <w:rPr>
          <w:lang w:val="ru-RU"/>
        </w:rPr>
        <w:t xml:space="preserve"> </w:t>
      </w:r>
      <w:r>
        <w:rPr>
          <w:lang w:val="ru-RU"/>
        </w:rPr>
        <w:t>воду</w:t>
      </w:r>
      <w:r w:rsidRPr="000411AA">
        <w:rPr>
          <w:lang w:val="ru-RU"/>
        </w:rPr>
        <w:t xml:space="preserve"> </w:t>
      </w:r>
      <w:r>
        <w:rPr>
          <w:lang w:val="ru-RU"/>
        </w:rPr>
        <w:t>из</w:t>
      </w:r>
      <w:r w:rsidRPr="000411AA">
        <w:rPr>
          <w:lang w:val="ru-RU"/>
        </w:rPr>
        <w:t xml:space="preserve"> </w:t>
      </w:r>
      <w:r>
        <w:rPr>
          <w:lang w:val="ru-RU"/>
        </w:rPr>
        <w:t>ямы</w:t>
      </w:r>
      <w:r w:rsidRPr="000411AA">
        <w:rPr>
          <w:lang w:val="ru-RU"/>
        </w:rPr>
        <w:t xml:space="preserve">, </w:t>
      </w:r>
      <w:r>
        <w:rPr>
          <w:lang w:val="ru-RU"/>
        </w:rPr>
        <w:t>в</w:t>
      </w:r>
      <w:r w:rsidRPr="000411AA">
        <w:rPr>
          <w:lang w:val="ru-RU"/>
        </w:rPr>
        <w:t xml:space="preserve"> </w:t>
      </w:r>
      <w:r>
        <w:rPr>
          <w:lang w:val="ru-RU"/>
        </w:rPr>
        <w:t>которой</w:t>
      </w:r>
      <w:r w:rsidRPr="000411AA">
        <w:rPr>
          <w:lang w:val="ru-RU"/>
        </w:rPr>
        <w:t xml:space="preserve"> </w:t>
      </w:r>
      <w:r>
        <w:rPr>
          <w:lang w:val="ru-RU"/>
        </w:rPr>
        <w:t>на</w:t>
      </w:r>
      <w:r w:rsidRPr="000411AA">
        <w:rPr>
          <w:lang w:val="ru-RU"/>
        </w:rPr>
        <w:t xml:space="preserve"> </w:t>
      </w:r>
      <w:r>
        <w:rPr>
          <w:lang w:val="ru-RU"/>
        </w:rPr>
        <w:t>глубине</w:t>
      </w:r>
      <w:r w:rsidRPr="000411AA">
        <w:rPr>
          <w:lang w:val="ru-RU"/>
        </w:rPr>
        <w:t xml:space="preserve">  </w:t>
      </w:r>
      <w:r>
        <w:rPr>
          <w:lang w:val="ru-RU"/>
        </w:rPr>
        <w:t>примерно</w:t>
      </w:r>
      <w:r w:rsidRPr="000411AA">
        <w:rPr>
          <w:lang w:val="ru-RU"/>
        </w:rPr>
        <w:t xml:space="preserve"> 20</w:t>
      </w:r>
      <w:r>
        <w:rPr>
          <w:lang w:val="ru-RU"/>
        </w:rPr>
        <w:t xml:space="preserve"> метров лежал труп лошади.</w:t>
      </w:r>
      <w:r w:rsidRPr="000411AA">
        <w:rPr>
          <w:lang w:val="ru-RU"/>
        </w:rPr>
        <w:t xml:space="preserve"> </w:t>
      </w:r>
      <w:r>
        <w:rPr>
          <w:lang w:val="ru-RU"/>
        </w:rPr>
        <w:t xml:space="preserve"> Вскоре</w:t>
      </w:r>
      <w:r w:rsidRPr="000411AA">
        <w:rPr>
          <w:lang w:val="ru-RU"/>
        </w:rPr>
        <w:t xml:space="preserve"> </w:t>
      </w:r>
      <w:r>
        <w:rPr>
          <w:lang w:val="ru-RU"/>
        </w:rPr>
        <w:t>мы</w:t>
      </w:r>
      <w:r w:rsidRPr="000411AA">
        <w:rPr>
          <w:lang w:val="ru-RU"/>
        </w:rPr>
        <w:t xml:space="preserve"> </w:t>
      </w:r>
      <w:r>
        <w:rPr>
          <w:lang w:val="ru-RU"/>
        </w:rPr>
        <w:t>добрались</w:t>
      </w:r>
      <w:r w:rsidRPr="000411AA">
        <w:rPr>
          <w:lang w:val="ru-RU"/>
        </w:rPr>
        <w:t xml:space="preserve"> </w:t>
      </w:r>
      <w:r>
        <w:rPr>
          <w:lang w:val="ru-RU"/>
        </w:rPr>
        <w:t>до</w:t>
      </w:r>
      <w:r w:rsidRPr="000411AA">
        <w:rPr>
          <w:lang w:val="ru-RU"/>
        </w:rPr>
        <w:t xml:space="preserve"> </w:t>
      </w:r>
      <w:r>
        <w:rPr>
          <w:lang w:val="ru-RU"/>
        </w:rPr>
        <w:t>следующего</w:t>
      </w:r>
      <w:r w:rsidRPr="000411AA">
        <w:rPr>
          <w:lang w:val="ru-RU"/>
        </w:rPr>
        <w:t xml:space="preserve"> </w:t>
      </w:r>
      <w:r>
        <w:rPr>
          <w:lang w:val="ru-RU"/>
        </w:rPr>
        <w:t>лагеря</w:t>
      </w:r>
      <w:r w:rsidRPr="000411AA">
        <w:rPr>
          <w:lang w:val="ru-RU"/>
        </w:rPr>
        <w:t xml:space="preserve">, </w:t>
      </w:r>
      <w:r>
        <w:rPr>
          <w:lang w:val="ru-RU"/>
        </w:rPr>
        <w:t>это</w:t>
      </w:r>
      <w:r w:rsidRPr="000411AA">
        <w:rPr>
          <w:lang w:val="ru-RU"/>
        </w:rPr>
        <w:t xml:space="preserve"> </w:t>
      </w:r>
      <w:r>
        <w:rPr>
          <w:lang w:val="ru-RU"/>
        </w:rPr>
        <w:t>было</w:t>
      </w:r>
      <w:r w:rsidRPr="000411AA">
        <w:rPr>
          <w:lang w:val="ru-RU"/>
        </w:rPr>
        <w:t xml:space="preserve"> </w:t>
      </w:r>
      <w:r>
        <w:rPr>
          <w:lang w:val="ru-RU"/>
        </w:rPr>
        <w:t>в</w:t>
      </w:r>
      <w:r w:rsidRPr="000411AA">
        <w:rPr>
          <w:lang w:val="ru-RU"/>
        </w:rPr>
        <w:t xml:space="preserve"> </w:t>
      </w:r>
      <w:r>
        <w:rPr>
          <w:lang w:val="ru-RU"/>
        </w:rPr>
        <w:t>Ландсберге</w:t>
      </w:r>
      <w:r w:rsidRPr="000411AA">
        <w:rPr>
          <w:lang w:val="ru-RU"/>
        </w:rPr>
        <w:t xml:space="preserve">, </w:t>
      </w:r>
      <w:r>
        <w:rPr>
          <w:lang w:val="ru-RU"/>
        </w:rPr>
        <w:t>недалеко</w:t>
      </w:r>
      <w:r w:rsidRPr="000411AA">
        <w:rPr>
          <w:lang w:val="ru-RU"/>
        </w:rPr>
        <w:t xml:space="preserve"> </w:t>
      </w:r>
      <w:r>
        <w:rPr>
          <w:lang w:val="ru-RU"/>
        </w:rPr>
        <w:t>от</w:t>
      </w:r>
      <w:r w:rsidRPr="000411AA">
        <w:rPr>
          <w:lang w:val="ru-RU"/>
        </w:rPr>
        <w:t xml:space="preserve"> </w:t>
      </w:r>
      <w:r>
        <w:rPr>
          <w:lang w:val="ru-RU"/>
        </w:rPr>
        <w:t>Варте</w:t>
      </w:r>
      <w:r w:rsidRPr="000411AA">
        <w:rPr>
          <w:lang w:val="ru-RU"/>
        </w:rPr>
        <w:t xml:space="preserve">, </w:t>
      </w:r>
      <w:r>
        <w:rPr>
          <w:lang w:val="ru-RU"/>
        </w:rPr>
        <w:t>там</w:t>
      </w:r>
      <w:r w:rsidRPr="000411AA">
        <w:rPr>
          <w:lang w:val="ru-RU"/>
        </w:rPr>
        <w:t xml:space="preserve"> </w:t>
      </w:r>
      <w:r>
        <w:rPr>
          <w:lang w:val="ru-RU"/>
        </w:rPr>
        <w:t>на</w:t>
      </w:r>
      <w:r w:rsidRPr="000411AA">
        <w:rPr>
          <w:lang w:val="ru-RU"/>
        </w:rPr>
        <w:t xml:space="preserve"> </w:t>
      </w:r>
      <w:r>
        <w:rPr>
          <w:lang w:val="ru-RU"/>
        </w:rPr>
        <w:t>окраине</w:t>
      </w:r>
      <w:r w:rsidRPr="000411AA">
        <w:rPr>
          <w:lang w:val="ru-RU"/>
        </w:rPr>
        <w:t xml:space="preserve"> </w:t>
      </w:r>
      <w:r>
        <w:rPr>
          <w:lang w:val="ru-RU"/>
        </w:rPr>
        <w:t>города</w:t>
      </w:r>
      <w:r w:rsidRPr="000411AA">
        <w:rPr>
          <w:lang w:val="ru-RU"/>
        </w:rPr>
        <w:t xml:space="preserve">, </w:t>
      </w:r>
      <w:r>
        <w:rPr>
          <w:lang w:val="ru-RU"/>
        </w:rPr>
        <w:t>вблизи</w:t>
      </w:r>
      <w:r w:rsidRPr="000411AA">
        <w:rPr>
          <w:lang w:val="ru-RU"/>
        </w:rPr>
        <w:t xml:space="preserve"> </w:t>
      </w:r>
      <w:r>
        <w:rPr>
          <w:lang w:val="ru-RU"/>
        </w:rPr>
        <w:t>от</w:t>
      </w:r>
      <w:r w:rsidRPr="000411AA">
        <w:rPr>
          <w:lang w:val="ru-RU"/>
        </w:rPr>
        <w:t xml:space="preserve"> </w:t>
      </w:r>
      <w:r w:rsidR="00835A87">
        <w:rPr>
          <w:lang w:val="ru-RU"/>
        </w:rPr>
        <w:t>х</w:t>
      </w:r>
      <w:r>
        <w:rPr>
          <w:lang w:val="ru-RU"/>
        </w:rPr>
        <w:t xml:space="preserve">имического завода </w:t>
      </w:r>
      <w:r w:rsidR="00C32791" w:rsidRPr="00C32791">
        <w:rPr>
          <w:lang w:val="ru-RU"/>
        </w:rPr>
        <w:t>«</w:t>
      </w:r>
      <w:r w:rsidRPr="00C32791">
        <w:rPr>
          <w:lang w:val="ru-RU"/>
        </w:rPr>
        <w:t>ИГ</w:t>
      </w:r>
      <w:r w:rsidR="00FA358A" w:rsidRPr="00C32791">
        <w:rPr>
          <w:lang w:val="ru-RU"/>
        </w:rPr>
        <w:t xml:space="preserve"> </w:t>
      </w:r>
      <w:r w:rsidRPr="00C32791">
        <w:rPr>
          <w:lang w:val="ru-RU"/>
        </w:rPr>
        <w:t>Фарбен</w:t>
      </w:r>
      <w:r w:rsidR="00C32791" w:rsidRPr="00C32791">
        <w:rPr>
          <w:lang w:val="ru-RU"/>
        </w:rPr>
        <w:t>»</w:t>
      </w:r>
      <w:r>
        <w:rPr>
          <w:lang w:val="ru-RU"/>
        </w:rPr>
        <w:t xml:space="preserve">  нас разместили в лагерных бараках. Здесь были нормальные условия проживания и относительно хорошее питание. Большая часть товарищей старалась найти себе какое-то занятие, скучная и бессодержательная лагерная жизнь была для меня тоже неинтересна. Мы вставали к лагерным воротам и ждали, когда сообщат, какая есть работа. Однажды в русскую военную часть подвоза и снабжения понадобился автоэлектрик, мне это подходило. Нас с еще одним товарищем отвезли в соседнюю деревню, где мы должны были ремонтировать, так называемые, трофейные машины.</w:t>
      </w:r>
      <w:r w:rsidRPr="00412799">
        <w:rPr>
          <w:lang w:val="ru-RU"/>
        </w:rPr>
        <w:t xml:space="preserve"> </w:t>
      </w:r>
      <w:r>
        <w:rPr>
          <w:lang w:val="ru-RU"/>
        </w:rPr>
        <w:t xml:space="preserve"> Мы</w:t>
      </w:r>
      <w:r w:rsidRPr="0057421F">
        <w:rPr>
          <w:lang w:val="ru-RU"/>
        </w:rPr>
        <w:t xml:space="preserve"> </w:t>
      </w:r>
      <w:r>
        <w:rPr>
          <w:lang w:val="ru-RU"/>
        </w:rPr>
        <w:t>справились</w:t>
      </w:r>
      <w:r w:rsidRPr="0057421F">
        <w:rPr>
          <w:lang w:val="ru-RU"/>
        </w:rPr>
        <w:t xml:space="preserve"> </w:t>
      </w:r>
      <w:r>
        <w:rPr>
          <w:lang w:val="ru-RU"/>
        </w:rPr>
        <w:t>и</w:t>
      </w:r>
      <w:r w:rsidRPr="0057421F">
        <w:rPr>
          <w:lang w:val="ru-RU"/>
        </w:rPr>
        <w:t xml:space="preserve"> </w:t>
      </w:r>
      <w:r>
        <w:rPr>
          <w:lang w:val="ru-RU"/>
        </w:rPr>
        <w:t>проработали</w:t>
      </w:r>
      <w:r w:rsidRPr="0057421F">
        <w:rPr>
          <w:lang w:val="ru-RU"/>
        </w:rPr>
        <w:t xml:space="preserve"> </w:t>
      </w:r>
      <w:r>
        <w:rPr>
          <w:lang w:val="ru-RU"/>
        </w:rPr>
        <w:t>там</w:t>
      </w:r>
      <w:r w:rsidRPr="0057421F">
        <w:rPr>
          <w:lang w:val="ru-RU"/>
        </w:rPr>
        <w:t xml:space="preserve"> </w:t>
      </w:r>
      <w:r>
        <w:rPr>
          <w:lang w:val="ru-RU"/>
        </w:rPr>
        <w:t>примерно</w:t>
      </w:r>
      <w:r w:rsidRPr="0057421F">
        <w:rPr>
          <w:lang w:val="ru-RU"/>
        </w:rPr>
        <w:t xml:space="preserve"> </w:t>
      </w:r>
      <w:r>
        <w:rPr>
          <w:lang w:val="ru-RU"/>
        </w:rPr>
        <w:t>четыре</w:t>
      </w:r>
      <w:r w:rsidRPr="0057421F">
        <w:rPr>
          <w:lang w:val="ru-RU"/>
        </w:rPr>
        <w:t xml:space="preserve"> </w:t>
      </w:r>
      <w:r>
        <w:rPr>
          <w:lang w:val="ru-RU"/>
        </w:rPr>
        <w:t>дня</w:t>
      </w:r>
      <w:r w:rsidR="00C32791">
        <w:rPr>
          <w:lang w:val="ru-RU"/>
        </w:rPr>
        <w:t>.</w:t>
      </w:r>
    </w:p>
    <w:p w:rsidR="00362244" w:rsidRPr="00523A23" w:rsidRDefault="00362244" w:rsidP="00935023">
      <w:pPr>
        <w:spacing w:line="276" w:lineRule="auto"/>
        <w:jc w:val="both"/>
        <w:rPr>
          <w:lang w:val="ru-RU"/>
        </w:rPr>
      </w:pPr>
      <w:r>
        <w:rPr>
          <w:lang w:val="ru-RU"/>
        </w:rPr>
        <w:t>Позднее</w:t>
      </w:r>
      <w:r w:rsidRPr="00210735">
        <w:rPr>
          <w:lang w:val="ru-RU"/>
        </w:rPr>
        <w:t xml:space="preserve"> </w:t>
      </w:r>
      <w:r>
        <w:rPr>
          <w:lang w:val="ru-RU"/>
        </w:rPr>
        <w:t>мы</w:t>
      </w:r>
      <w:r w:rsidRPr="00210735">
        <w:rPr>
          <w:lang w:val="ru-RU"/>
        </w:rPr>
        <w:t xml:space="preserve">, </w:t>
      </w:r>
      <w:r>
        <w:rPr>
          <w:lang w:val="ru-RU"/>
        </w:rPr>
        <w:t>восемь</w:t>
      </w:r>
      <w:r w:rsidRPr="00210735">
        <w:rPr>
          <w:lang w:val="ru-RU"/>
        </w:rPr>
        <w:t xml:space="preserve"> </w:t>
      </w:r>
      <w:r>
        <w:rPr>
          <w:lang w:val="ru-RU"/>
        </w:rPr>
        <w:t>человек</w:t>
      </w:r>
      <w:r w:rsidRPr="00210735">
        <w:rPr>
          <w:lang w:val="ru-RU"/>
        </w:rPr>
        <w:t xml:space="preserve"> </w:t>
      </w:r>
      <w:r>
        <w:rPr>
          <w:lang w:val="ru-RU"/>
        </w:rPr>
        <w:t>из</w:t>
      </w:r>
      <w:r w:rsidRPr="00210735">
        <w:rPr>
          <w:lang w:val="ru-RU"/>
        </w:rPr>
        <w:t xml:space="preserve"> </w:t>
      </w:r>
      <w:r>
        <w:rPr>
          <w:lang w:val="ru-RU"/>
        </w:rPr>
        <w:t>тех</w:t>
      </w:r>
      <w:r w:rsidRPr="00210735">
        <w:rPr>
          <w:lang w:val="ru-RU"/>
        </w:rPr>
        <w:t xml:space="preserve">, </w:t>
      </w:r>
      <w:r>
        <w:rPr>
          <w:lang w:val="ru-RU"/>
        </w:rPr>
        <w:t>кто</w:t>
      </w:r>
      <w:r w:rsidRPr="00210735">
        <w:rPr>
          <w:lang w:val="ru-RU"/>
        </w:rPr>
        <w:t xml:space="preserve"> </w:t>
      </w:r>
      <w:r>
        <w:rPr>
          <w:lang w:val="ru-RU"/>
        </w:rPr>
        <w:t>стоял</w:t>
      </w:r>
      <w:r w:rsidRPr="00210735">
        <w:rPr>
          <w:lang w:val="ru-RU"/>
        </w:rPr>
        <w:t xml:space="preserve"> </w:t>
      </w:r>
      <w:r>
        <w:rPr>
          <w:lang w:val="ru-RU"/>
        </w:rPr>
        <w:t>у</w:t>
      </w:r>
      <w:r w:rsidRPr="00210735">
        <w:rPr>
          <w:lang w:val="ru-RU"/>
        </w:rPr>
        <w:t xml:space="preserve"> </w:t>
      </w:r>
      <w:r>
        <w:rPr>
          <w:lang w:val="ru-RU"/>
        </w:rPr>
        <w:t>ворот</w:t>
      </w:r>
      <w:r w:rsidRPr="00210735">
        <w:rPr>
          <w:lang w:val="ru-RU"/>
        </w:rPr>
        <w:t xml:space="preserve"> </w:t>
      </w:r>
      <w:r>
        <w:rPr>
          <w:lang w:val="ru-RU"/>
        </w:rPr>
        <w:t>в</w:t>
      </w:r>
      <w:r w:rsidRPr="00210735">
        <w:rPr>
          <w:lang w:val="ru-RU"/>
        </w:rPr>
        <w:t xml:space="preserve"> </w:t>
      </w:r>
      <w:r>
        <w:rPr>
          <w:lang w:val="ru-RU"/>
        </w:rPr>
        <w:t>ожидании</w:t>
      </w:r>
      <w:r w:rsidRPr="00210735">
        <w:rPr>
          <w:lang w:val="ru-RU"/>
        </w:rPr>
        <w:t xml:space="preserve"> </w:t>
      </w:r>
      <w:r>
        <w:rPr>
          <w:lang w:val="ru-RU"/>
        </w:rPr>
        <w:t>работы</w:t>
      </w:r>
      <w:r w:rsidRPr="00210735">
        <w:rPr>
          <w:lang w:val="ru-RU"/>
        </w:rPr>
        <w:t xml:space="preserve">, </w:t>
      </w:r>
      <w:r>
        <w:rPr>
          <w:lang w:val="ru-RU"/>
        </w:rPr>
        <w:t>нашли</w:t>
      </w:r>
      <w:r w:rsidRPr="00210735">
        <w:rPr>
          <w:lang w:val="ru-RU"/>
        </w:rPr>
        <w:t xml:space="preserve"> </w:t>
      </w:r>
      <w:r>
        <w:rPr>
          <w:lang w:val="ru-RU"/>
        </w:rPr>
        <w:t>себе</w:t>
      </w:r>
      <w:r w:rsidRPr="00210735">
        <w:rPr>
          <w:lang w:val="ru-RU"/>
        </w:rPr>
        <w:t xml:space="preserve"> </w:t>
      </w:r>
      <w:r>
        <w:rPr>
          <w:lang w:val="ru-RU"/>
        </w:rPr>
        <w:t>занятие</w:t>
      </w:r>
      <w:r w:rsidR="00FF6787">
        <w:rPr>
          <w:lang w:val="ru-RU"/>
        </w:rPr>
        <w:t>:</w:t>
      </w:r>
      <w:r w:rsidRPr="00210735">
        <w:rPr>
          <w:lang w:val="ru-RU"/>
        </w:rPr>
        <w:t xml:space="preserve"> </w:t>
      </w:r>
      <w:r>
        <w:rPr>
          <w:lang w:val="ru-RU"/>
        </w:rPr>
        <w:t>убирать мусор  на территории или в помещении завода под присмотром одного пожилого русского. Дело</w:t>
      </w:r>
      <w:r w:rsidRPr="00EE649E">
        <w:rPr>
          <w:lang w:val="ru-RU"/>
        </w:rPr>
        <w:t xml:space="preserve"> </w:t>
      </w:r>
      <w:r>
        <w:rPr>
          <w:lang w:val="ru-RU"/>
        </w:rPr>
        <w:t>было</w:t>
      </w:r>
      <w:r w:rsidRPr="00EE649E">
        <w:rPr>
          <w:lang w:val="ru-RU"/>
        </w:rPr>
        <w:t xml:space="preserve"> </w:t>
      </w:r>
      <w:r>
        <w:rPr>
          <w:lang w:val="ru-RU"/>
        </w:rPr>
        <w:t>около</w:t>
      </w:r>
      <w:r w:rsidRPr="00EE649E">
        <w:rPr>
          <w:lang w:val="ru-RU"/>
        </w:rPr>
        <w:t xml:space="preserve"> </w:t>
      </w:r>
      <w:r>
        <w:rPr>
          <w:lang w:val="ru-RU"/>
        </w:rPr>
        <w:t>полудня</w:t>
      </w:r>
      <w:r w:rsidRPr="00EE649E">
        <w:rPr>
          <w:lang w:val="ru-RU"/>
        </w:rPr>
        <w:t xml:space="preserve">, </w:t>
      </w:r>
      <w:r>
        <w:rPr>
          <w:lang w:val="ru-RU"/>
        </w:rPr>
        <w:t>когда</w:t>
      </w:r>
      <w:r w:rsidRPr="00EE649E">
        <w:rPr>
          <w:lang w:val="ru-RU"/>
        </w:rPr>
        <w:t xml:space="preserve"> </w:t>
      </w:r>
      <w:r>
        <w:rPr>
          <w:lang w:val="ru-RU"/>
        </w:rPr>
        <w:t>один</w:t>
      </w:r>
      <w:r w:rsidRPr="00EE649E">
        <w:rPr>
          <w:lang w:val="ru-RU"/>
        </w:rPr>
        <w:t xml:space="preserve"> </w:t>
      </w:r>
      <w:r>
        <w:rPr>
          <w:lang w:val="ru-RU"/>
        </w:rPr>
        <w:t>из</w:t>
      </w:r>
      <w:r w:rsidRPr="00EE649E">
        <w:rPr>
          <w:lang w:val="ru-RU"/>
        </w:rPr>
        <w:t xml:space="preserve"> </w:t>
      </w:r>
      <w:r>
        <w:rPr>
          <w:lang w:val="ru-RU"/>
        </w:rPr>
        <w:t>нас</w:t>
      </w:r>
      <w:r w:rsidRPr="00EE649E">
        <w:rPr>
          <w:lang w:val="ru-RU"/>
        </w:rPr>
        <w:t xml:space="preserve"> </w:t>
      </w:r>
      <w:r>
        <w:rPr>
          <w:lang w:val="ru-RU"/>
        </w:rPr>
        <w:t>жестами</w:t>
      </w:r>
      <w:r w:rsidRPr="00EE649E">
        <w:rPr>
          <w:lang w:val="ru-RU"/>
        </w:rPr>
        <w:t xml:space="preserve"> </w:t>
      </w:r>
      <w:r>
        <w:rPr>
          <w:lang w:val="ru-RU"/>
        </w:rPr>
        <w:t>спросил</w:t>
      </w:r>
      <w:r w:rsidRPr="00EE649E">
        <w:rPr>
          <w:lang w:val="ru-RU"/>
        </w:rPr>
        <w:t xml:space="preserve"> </w:t>
      </w:r>
      <w:r>
        <w:rPr>
          <w:lang w:val="ru-RU"/>
        </w:rPr>
        <w:t>дружелюбно</w:t>
      </w:r>
      <w:r w:rsidRPr="00EE649E">
        <w:rPr>
          <w:lang w:val="ru-RU"/>
        </w:rPr>
        <w:t xml:space="preserve"> </w:t>
      </w:r>
      <w:r>
        <w:rPr>
          <w:lang w:val="ru-RU"/>
        </w:rPr>
        <w:t>настроенного</w:t>
      </w:r>
      <w:r w:rsidRPr="00EE649E">
        <w:rPr>
          <w:lang w:val="ru-RU"/>
        </w:rPr>
        <w:t xml:space="preserve"> </w:t>
      </w:r>
      <w:r>
        <w:rPr>
          <w:lang w:val="ru-RU"/>
        </w:rPr>
        <w:t>Ивана</w:t>
      </w:r>
      <w:r w:rsidRPr="00EE649E">
        <w:rPr>
          <w:lang w:val="ru-RU"/>
        </w:rPr>
        <w:t xml:space="preserve">,  </w:t>
      </w:r>
      <w:r>
        <w:rPr>
          <w:lang w:val="ru-RU"/>
        </w:rPr>
        <w:t xml:space="preserve">который сейчас час. </w:t>
      </w:r>
      <w:r w:rsidRPr="00EE649E">
        <w:rPr>
          <w:lang w:val="ru-RU"/>
        </w:rPr>
        <w:t xml:space="preserve"> </w:t>
      </w:r>
      <w:r>
        <w:rPr>
          <w:lang w:val="ru-RU"/>
        </w:rPr>
        <w:t>Он</w:t>
      </w:r>
      <w:r w:rsidRPr="00523A23">
        <w:rPr>
          <w:lang w:val="ru-RU"/>
        </w:rPr>
        <w:t xml:space="preserve"> </w:t>
      </w:r>
      <w:r>
        <w:rPr>
          <w:lang w:val="ru-RU"/>
        </w:rPr>
        <w:t>полез</w:t>
      </w:r>
      <w:r w:rsidRPr="00523A23">
        <w:rPr>
          <w:lang w:val="ru-RU"/>
        </w:rPr>
        <w:t xml:space="preserve"> </w:t>
      </w:r>
      <w:r>
        <w:rPr>
          <w:lang w:val="ru-RU"/>
        </w:rPr>
        <w:t>в</w:t>
      </w:r>
      <w:r w:rsidRPr="00523A23">
        <w:rPr>
          <w:lang w:val="ru-RU"/>
        </w:rPr>
        <w:t xml:space="preserve"> </w:t>
      </w:r>
      <w:r>
        <w:rPr>
          <w:lang w:val="ru-RU"/>
        </w:rPr>
        <w:t>карман</w:t>
      </w:r>
      <w:r w:rsidRPr="00523A23">
        <w:rPr>
          <w:lang w:val="ru-RU"/>
        </w:rPr>
        <w:t xml:space="preserve">, </w:t>
      </w:r>
      <w:r>
        <w:rPr>
          <w:lang w:val="ru-RU"/>
        </w:rPr>
        <w:t>достал</w:t>
      </w:r>
      <w:r w:rsidRPr="00523A23">
        <w:rPr>
          <w:lang w:val="ru-RU"/>
        </w:rPr>
        <w:t xml:space="preserve"> </w:t>
      </w:r>
      <w:r>
        <w:rPr>
          <w:lang w:val="ru-RU"/>
        </w:rPr>
        <w:t>оттуда</w:t>
      </w:r>
      <w:r w:rsidRPr="00523A23">
        <w:rPr>
          <w:lang w:val="ru-RU"/>
        </w:rPr>
        <w:t xml:space="preserve"> </w:t>
      </w:r>
      <w:r>
        <w:rPr>
          <w:lang w:val="ru-RU"/>
        </w:rPr>
        <w:t>сверток</w:t>
      </w:r>
      <w:r w:rsidRPr="00523A23">
        <w:rPr>
          <w:lang w:val="ru-RU"/>
        </w:rPr>
        <w:t xml:space="preserve"> </w:t>
      </w:r>
      <w:r>
        <w:rPr>
          <w:lang w:val="ru-RU"/>
        </w:rPr>
        <w:t>из</w:t>
      </w:r>
      <w:r w:rsidRPr="00523A23">
        <w:rPr>
          <w:lang w:val="ru-RU"/>
        </w:rPr>
        <w:t xml:space="preserve"> </w:t>
      </w:r>
      <w:r>
        <w:rPr>
          <w:lang w:val="ru-RU"/>
        </w:rPr>
        <w:t>платков</w:t>
      </w:r>
      <w:r w:rsidRPr="00523A23">
        <w:rPr>
          <w:lang w:val="ru-RU"/>
        </w:rPr>
        <w:t xml:space="preserve"> </w:t>
      </w:r>
      <w:r>
        <w:rPr>
          <w:lang w:val="ru-RU"/>
        </w:rPr>
        <w:t>и</w:t>
      </w:r>
      <w:r w:rsidRPr="00523A23">
        <w:rPr>
          <w:lang w:val="ru-RU"/>
        </w:rPr>
        <w:t xml:space="preserve"> </w:t>
      </w:r>
      <w:r>
        <w:rPr>
          <w:lang w:val="ru-RU"/>
        </w:rPr>
        <w:t>тряпок</w:t>
      </w:r>
      <w:r w:rsidRPr="00523A23">
        <w:rPr>
          <w:lang w:val="ru-RU"/>
        </w:rPr>
        <w:t xml:space="preserve">, </w:t>
      </w:r>
      <w:r>
        <w:rPr>
          <w:lang w:val="ru-RU"/>
        </w:rPr>
        <w:t>лукаво</w:t>
      </w:r>
      <w:r w:rsidRPr="00523A23">
        <w:rPr>
          <w:lang w:val="ru-RU"/>
        </w:rPr>
        <w:t xml:space="preserve"> </w:t>
      </w:r>
      <w:r>
        <w:rPr>
          <w:lang w:val="ru-RU"/>
        </w:rPr>
        <w:t>отвернулся</w:t>
      </w:r>
      <w:r w:rsidRPr="00523A23">
        <w:rPr>
          <w:lang w:val="ru-RU"/>
        </w:rPr>
        <w:t xml:space="preserve">, </w:t>
      </w:r>
      <w:r>
        <w:rPr>
          <w:lang w:val="ru-RU"/>
        </w:rPr>
        <w:t>развернул</w:t>
      </w:r>
      <w:r w:rsidRPr="00523A23">
        <w:rPr>
          <w:lang w:val="ru-RU"/>
        </w:rPr>
        <w:t xml:space="preserve">  </w:t>
      </w:r>
      <w:r>
        <w:rPr>
          <w:lang w:val="ru-RU"/>
        </w:rPr>
        <w:t>этот сверток и, вынув из него часы,  через плечо показал нам время. После</w:t>
      </w:r>
      <w:r w:rsidRPr="00523A23">
        <w:rPr>
          <w:lang w:val="ru-RU"/>
        </w:rPr>
        <w:t xml:space="preserve"> </w:t>
      </w:r>
      <w:r>
        <w:rPr>
          <w:lang w:val="ru-RU"/>
        </w:rPr>
        <w:t>этого</w:t>
      </w:r>
      <w:r w:rsidRPr="00523A23">
        <w:rPr>
          <w:lang w:val="ru-RU"/>
        </w:rPr>
        <w:t xml:space="preserve"> </w:t>
      </w:r>
      <w:r>
        <w:rPr>
          <w:lang w:val="ru-RU"/>
        </w:rPr>
        <w:t>он</w:t>
      </w:r>
      <w:r w:rsidRPr="00523A23">
        <w:rPr>
          <w:lang w:val="ru-RU"/>
        </w:rPr>
        <w:t xml:space="preserve"> </w:t>
      </w:r>
      <w:r>
        <w:rPr>
          <w:lang w:val="ru-RU"/>
        </w:rPr>
        <w:t>снова</w:t>
      </w:r>
      <w:r w:rsidRPr="00523A23">
        <w:rPr>
          <w:lang w:val="ru-RU"/>
        </w:rPr>
        <w:t xml:space="preserve">  </w:t>
      </w:r>
      <w:r>
        <w:rPr>
          <w:lang w:val="ru-RU"/>
        </w:rPr>
        <w:t>аккуратно</w:t>
      </w:r>
      <w:r w:rsidRPr="00523A23">
        <w:rPr>
          <w:lang w:val="ru-RU"/>
        </w:rPr>
        <w:t xml:space="preserve"> </w:t>
      </w:r>
      <w:r>
        <w:rPr>
          <w:lang w:val="ru-RU"/>
        </w:rPr>
        <w:t>убрал</w:t>
      </w:r>
      <w:r w:rsidRPr="00523A23">
        <w:rPr>
          <w:lang w:val="ru-RU"/>
        </w:rPr>
        <w:t xml:space="preserve">  </w:t>
      </w:r>
      <w:r>
        <w:rPr>
          <w:lang w:val="ru-RU"/>
        </w:rPr>
        <w:t>эту</w:t>
      </w:r>
      <w:r w:rsidRPr="00523A23">
        <w:rPr>
          <w:lang w:val="ru-RU"/>
        </w:rPr>
        <w:t xml:space="preserve"> </w:t>
      </w:r>
      <w:r>
        <w:rPr>
          <w:lang w:val="ru-RU"/>
        </w:rPr>
        <w:t>бесценную</w:t>
      </w:r>
      <w:r w:rsidRPr="00523A23">
        <w:rPr>
          <w:lang w:val="ru-RU"/>
        </w:rPr>
        <w:t xml:space="preserve"> </w:t>
      </w:r>
      <w:r>
        <w:rPr>
          <w:lang w:val="ru-RU"/>
        </w:rPr>
        <w:t>вещь</w:t>
      </w:r>
      <w:r w:rsidRPr="00523A23">
        <w:rPr>
          <w:lang w:val="ru-RU"/>
        </w:rPr>
        <w:t xml:space="preserve">.  </w:t>
      </w:r>
      <w:r>
        <w:rPr>
          <w:lang w:val="ru-RU"/>
        </w:rPr>
        <w:t>Нам</w:t>
      </w:r>
      <w:r w:rsidRPr="00523A23">
        <w:rPr>
          <w:lang w:val="ru-RU"/>
        </w:rPr>
        <w:t xml:space="preserve"> </w:t>
      </w:r>
      <w:r>
        <w:rPr>
          <w:lang w:val="ru-RU"/>
        </w:rPr>
        <w:t>показалось</w:t>
      </w:r>
      <w:r w:rsidRPr="00523A23">
        <w:rPr>
          <w:lang w:val="ru-RU"/>
        </w:rPr>
        <w:t xml:space="preserve"> </w:t>
      </w:r>
      <w:r>
        <w:rPr>
          <w:lang w:val="ru-RU"/>
        </w:rPr>
        <w:t>это</w:t>
      </w:r>
      <w:r w:rsidRPr="00523A23">
        <w:rPr>
          <w:lang w:val="ru-RU"/>
        </w:rPr>
        <w:t xml:space="preserve"> </w:t>
      </w:r>
      <w:r>
        <w:rPr>
          <w:lang w:val="ru-RU"/>
        </w:rPr>
        <w:t>так</w:t>
      </w:r>
      <w:r w:rsidRPr="00523A23">
        <w:rPr>
          <w:lang w:val="ru-RU"/>
        </w:rPr>
        <w:t xml:space="preserve"> </w:t>
      </w:r>
      <w:r>
        <w:rPr>
          <w:lang w:val="ru-RU"/>
        </w:rPr>
        <w:t>забавно</w:t>
      </w:r>
      <w:r w:rsidRPr="00523A23">
        <w:rPr>
          <w:lang w:val="ru-RU"/>
        </w:rPr>
        <w:t xml:space="preserve">, </w:t>
      </w:r>
      <w:r>
        <w:rPr>
          <w:lang w:val="ru-RU"/>
        </w:rPr>
        <w:t>что</w:t>
      </w:r>
      <w:r w:rsidRPr="00523A23">
        <w:rPr>
          <w:lang w:val="ru-RU"/>
        </w:rPr>
        <w:t xml:space="preserve">  </w:t>
      </w:r>
      <w:r>
        <w:rPr>
          <w:lang w:val="ru-RU"/>
        </w:rPr>
        <w:t>мы</w:t>
      </w:r>
      <w:r w:rsidRPr="00523A23">
        <w:rPr>
          <w:lang w:val="ru-RU"/>
        </w:rPr>
        <w:t xml:space="preserve">  </w:t>
      </w:r>
      <w:r>
        <w:rPr>
          <w:lang w:val="ru-RU"/>
        </w:rPr>
        <w:t>стали</w:t>
      </w:r>
      <w:r w:rsidRPr="00523A23">
        <w:rPr>
          <w:lang w:val="ru-RU"/>
        </w:rPr>
        <w:t xml:space="preserve"> </w:t>
      </w:r>
      <w:r>
        <w:rPr>
          <w:lang w:val="ru-RU"/>
        </w:rPr>
        <w:t>спрашивать</w:t>
      </w:r>
      <w:r w:rsidRPr="00523A23">
        <w:rPr>
          <w:lang w:val="ru-RU"/>
        </w:rPr>
        <w:t xml:space="preserve">  </w:t>
      </w:r>
      <w:r>
        <w:rPr>
          <w:lang w:val="ru-RU"/>
        </w:rPr>
        <w:t>у</w:t>
      </w:r>
      <w:r w:rsidRPr="00523A23">
        <w:rPr>
          <w:lang w:val="ru-RU"/>
        </w:rPr>
        <w:t xml:space="preserve"> </w:t>
      </w:r>
      <w:r>
        <w:rPr>
          <w:lang w:val="ru-RU"/>
        </w:rPr>
        <w:t>него</w:t>
      </w:r>
      <w:r w:rsidRPr="00523A23">
        <w:rPr>
          <w:lang w:val="ru-RU"/>
        </w:rPr>
        <w:t xml:space="preserve"> </w:t>
      </w:r>
      <w:r>
        <w:rPr>
          <w:lang w:val="ru-RU"/>
        </w:rPr>
        <w:t>время</w:t>
      </w:r>
      <w:r w:rsidRPr="00523A23">
        <w:rPr>
          <w:lang w:val="ru-RU"/>
        </w:rPr>
        <w:t xml:space="preserve"> </w:t>
      </w:r>
      <w:r>
        <w:rPr>
          <w:lang w:val="ru-RU"/>
        </w:rPr>
        <w:t>каждый</w:t>
      </w:r>
      <w:r w:rsidRPr="00523A23">
        <w:rPr>
          <w:lang w:val="ru-RU"/>
        </w:rPr>
        <w:t xml:space="preserve"> </w:t>
      </w:r>
      <w:r>
        <w:rPr>
          <w:lang w:val="ru-RU"/>
        </w:rPr>
        <w:t>час</w:t>
      </w:r>
      <w:r w:rsidRPr="00523A23">
        <w:rPr>
          <w:lang w:val="ru-RU"/>
        </w:rPr>
        <w:t xml:space="preserve">, </w:t>
      </w:r>
      <w:r>
        <w:rPr>
          <w:lang w:val="ru-RU"/>
        </w:rPr>
        <w:t>и</w:t>
      </w:r>
      <w:r w:rsidRPr="00523A23">
        <w:rPr>
          <w:lang w:val="ru-RU"/>
        </w:rPr>
        <w:t xml:space="preserve"> </w:t>
      </w:r>
      <w:r>
        <w:rPr>
          <w:lang w:val="ru-RU"/>
        </w:rPr>
        <w:t>каждый</w:t>
      </w:r>
      <w:r w:rsidRPr="00523A23">
        <w:rPr>
          <w:lang w:val="ru-RU"/>
        </w:rPr>
        <w:t xml:space="preserve"> </w:t>
      </w:r>
      <w:r>
        <w:rPr>
          <w:lang w:val="ru-RU"/>
        </w:rPr>
        <w:t>раз</w:t>
      </w:r>
      <w:r w:rsidRPr="00523A23">
        <w:rPr>
          <w:lang w:val="ru-RU"/>
        </w:rPr>
        <w:t xml:space="preserve"> </w:t>
      </w:r>
      <w:r>
        <w:rPr>
          <w:lang w:val="ru-RU"/>
        </w:rPr>
        <w:t>эта</w:t>
      </w:r>
      <w:r w:rsidRPr="00523A23">
        <w:rPr>
          <w:lang w:val="ru-RU"/>
        </w:rPr>
        <w:t xml:space="preserve"> </w:t>
      </w:r>
      <w:r>
        <w:rPr>
          <w:lang w:val="ru-RU"/>
        </w:rPr>
        <w:t>процедура</w:t>
      </w:r>
      <w:r w:rsidRPr="00523A23">
        <w:rPr>
          <w:lang w:val="ru-RU"/>
        </w:rPr>
        <w:t xml:space="preserve"> </w:t>
      </w:r>
      <w:r>
        <w:rPr>
          <w:lang w:val="ru-RU"/>
        </w:rPr>
        <w:t>повторялась</w:t>
      </w:r>
      <w:r w:rsidRPr="00523A23">
        <w:rPr>
          <w:lang w:val="ru-RU"/>
        </w:rPr>
        <w:t>.</w:t>
      </w:r>
    </w:p>
    <w:p w:rsidR="00362244" w:rsidRPr="00523A23" w:rsidRDefault="00362244" w:rsidP="00935023">
      <w:pPr>
        <w:spacing w:line="276" w:lineRule="auto"/>
        <w:jc w:val="both"/>
        <w:rPr>
          <w:lang w:val="ru-RU"/>
        </w:rPr>
      </w:pPr>
    </w:p>
    <w:p w:rsidR="00362244" w:rsidRPr="00DF60B6" w:rsidRDefault="00362244" w:rsidP="00935023">
      <w:pPr>
        <w:spacing w:line="276" w:lineRule="auto"/>
        <w:jc w:val="both"/>
        <w:rPr>
          <w:lang w:val="ru-RU"/>
        </w:rPr>
      </w:pPr>
      <w:r>
        <w:rPr>
          <w:lang w:val="ru-RU"/>
        </w:rPr>
        <w:t>Однажды</w:t>
      </w:r>
      <w:r w:rsidRPr="006D455D">
        <w:rPr>
          <w:lang w:val="ru-RU"/>
        </w:rPr>
        <w:t xml:space="preserve"> </w:t>
      </w:r>
      <w:r>
        <w:rPr>
          <w:lang w:val="ru-RU"/>
        </w:rPr>
        <w:t>утром</w:t>
      </w:r>
      <w:r w:rsidRPr="006D455D">
        <w:rPr>
          <w:lang w:val="ru-RU"/>
        </w:rPr>
        <w:t xml:space="preserve">, </w:t>
      </w:r>
      <w:r>
        <w:rPr>
          <w:lang w:val="ru-RU"/>
        </w:rPr>
        <w:t>когда</w:t>
      </w:r>
      <w:r w:rsidRPr="006D455D">
        <w:rPr>
          <w:lang w:val="ru-RU"/>
        </w:rPr>
        <w:t xml:space="preserve"> </w:t>
      </w:r>
      <w:r>
        <w:rPr>
          <w:lang w:val="ru-RU"/>
        </w:rPr>
        <w:t>мы</w:t>
      </w:r>
      <w:r w:rsidRPr="006D455D">
        <w:rPr>
          <w:lang w:val="ru-RU"/>
        </w:rPr>
        <w:t xml:space="preserve"> </w:t>
      </w:r>
      <w:r>
        <w:rPr>
          <w:lang w:val="ru-RU"/>
        </w:rPr>
        <w:t>снова</w:t>
      </w:r>
      <w:r w:rsidRPr="006D455D">
        <w:rPr>
          <w:lang w:val="ru-RU"/>
        </w:rPr>
        <w:t xml:space="preserve"> </w:t>
      </w:r>
      <w:r>
        <w:rPr>
          <w:lang w:val="ru-RU"/>
        </w:rPr>
        <w:t>стояли</w:t>
      </w:r>
      <w:r w:rsidRPr="006D455D">
        <w:rPr>
          <w:lang w:val="ru-RU"/>
        </w:rPr>
        <w:t xml:space="preserve"> </w:t>
      </w:r>
      <w:r>
        <w:rPr>
          <w:lang w:val="ru-RU"/>
        </w:rPr>
        <w:t>у</w:t>
      </w:r>
      <w:r w:rsidRPr="006D455D">
        <w:rPr>
          <w:lang w:val="ru-RU"/>
        </w:rPr>
        <w:t xml:space="preserve"> </w:t>
      </w:r>
      <w:r>
        <w:rPr>
          <w:lang w:val="ru-RU"/>
        </w:rPr>
        <w:t>ворот</w:t>
      </w:r>
      <w:r w:rsidRPr="006D455D">
        <w:rPr>
          <w:lang w:val="ru-RU"/>
        </w:rPr>
        <w:t xml:space="preserve">, </w:t>
      </w:r>
      <w:r>
        <w:rPr>
          <w:lang w:val="ru-RU"/>
        </w:rPr>
        <w:t>спросили</w:t>
      </w:r>
      <w:r w:rsidRPr="006D455D">
        <w:rPr>
          <w:lang w:val="ru-RU"/>
        </w:rPr>
        <w:t xml:space="preserve">, </w:t>
      </w:r>
      <w:r>
        <w:rPr>
          <w:lang w:val="ru-RU"/>
        </w:rPr>
        <w:t>есть</w:t>
      </w:r>
      <w:r w:rsidRPr="006D455D">
        <w:rPr>
          <w:lang w:val="ru-RU"/>
        </w:rPr>
        <w:t xml:space="preserve"> </w:t>
      </w:r>
      <w:r>
        <w:rPr>
          <w:lang w:val="ru-RU"/>
        </w:rPr>
        <w:t>ли</w:t>
      </w:r>
      <w:r w:rsidRPr="006D455D">
        <w:rPr>
          <w:lang w:val="ru-RU"/>
        </w:rPr>
        <w:t xml:space="preserve"> </w:t>
      </w:r>
      <w:r>
        <w:rPr>
          <w:lang w:val="ru-RU"/>
        </w:rPr>
        <w:t>среди</w:t>
      </w:r>
      <w:r w:rsidRPr="006D455D">
        <w:rPr>
          <w:lang w:val="ru-RU"/>
        </w:rPr>
        <w:t xml:space="preserve"> </w:t>
      </w:r>
      <w:r>
        <w:rPr>
          <w:lang w:val="ru-RU"/>
        </w:rPr>
        <w:t>нас</w:t>
      </w:r>
      <w:r w:rsidRPr="006D455D">
        <w:rPr>
          <w:lang w:val="ru-RU"/>
        </w:rPr>
        <w:t xml:space="preserve"> </w:t>
      </w:r>
      <w:r>
        <w:rPr>
          <w:lang w:val="ru-RU"/>
        </w:rPr>
        <w:t>электрик</w:t>
      </w:r>
      <w:r w:rsidRPr="006D455D">
        <w:rPr>
          <w:lang w:val="ru-RU"/>
        </w:rPr>
        <w:t xml:space="preserve">, </w:t>
      </w:r>
      <w:r>
        <w:rPr>
          <w:lang w:val="ru-RU"/>
        </w:rPr>
        <w:t>на</w:t>
      </w:r>
      <w:r w:rsidRPr="006D455D">
        <w:rPr>
          <w:lang w:val="ru-RU"/>
        </w:rPr>
        <w:t xml:space="preserve"> </w:t>
      </w:r>
      <w:r>
        <w:rPr>
          <w:lang w:val="ru-RU"/>
        </w:rPr>
        <w:t>что</w:t>
      </w:r>
      <w:r w:rsidRPr="006D455D">
        <w:rPr>
          <w:lang w:val="ru-RU"/>
        </w:rPr>
        <w:t xml:space="preserve"> </w:t>
      </w:r>
      <w:r>
        <w:rPr>
          <w:lang w:val="ru-RU"/>
        </w:rPr>
        <w:t>никто</w:t>
      </w:r>
      <w:r w:rsidRPr="006D455D">
        <w:rPr>
          <w:lang w:val="ru-RU"/>
        </w:rPr>
        <w:t xml:space="preserve">, </w:t>
      </w:r>
      <w:r>
        <w:rPr>
          <w:lang w:val="ru-RU"/>
        </w:rPr>
        <w:t>кроме</w:t>
      </w:r>
      <w:r w:rsidRPr="006D455D">
        <w:rPr>
          <w:lang w:val="ru-RU"/>
        </w:rPr>
        <w:t xml:space="preserve"> </w:t>
      </w:r>
      <w:r>
        <w:rPr>
          <w:lang w:val="ru-RU"/>
        </w:rPr>
        <w:t>меня</w:t>
      </w:r>
      <w:r w:rsidR="00FF6787">
        <w:rPr>
          <w:lang w:val="ru-RU"/>
        </w:rPr>
        <w:t>,</w:t>
      </w:r>
      <w:r w:rsidRPr="006D455D">
        <w:rPr>
          <w:lang w:val="ru-RU"/>
        </w:rPr>
        <w:t xml:space="preserve"> </w:t>
      </w:r>
      <w:r>
        <w:rPr>
          <w:lang w:val="ru-RU"/>
        </w:rPr>
        <w:t>не</w:t>
      </w:r>
      <w:r w:rsidRPr="006D455D">
        <w:rPr>
          <w:lang w:val="ru-RU"/>
        </w:rPr>
        <w:t xml:space="preserve"> </w:t>
      </w:r>
      <w:r>
        <w:rPr>
          <w:lang w:val="ru-RU"/>
        </w:rPr>
        <w:t>отозвался</w:t>
      </w:r>
      <w:r w:rsidRPr="006D455D">
        <w:rPr>
          <w:lang w:val="ru-RU"/>
        </w:rPr>
        <w:t>.</w:t>
      </w:r>
      <w:r>
        <w:rPr>
          <w:lang w:val="ru-RU"/>
        </w:rPr>
        <w:t xml:space="preserve"> Так</w:t>
      </w:r>
      <w:r w:rsidRPr="00A96DFF">
        <w:rPr>
          <w:lang w:val="ru-RU"/>
        </w:rPr>
        <w:t xml:space="preserve"> </w:t>
      </w:r>
      <w:r>
        <w:rPr>
          <w:lang w:val="ru-RU"/>
        </w:rPr>
        <w:t>я</w:t>
      </w:r>
      <w:r w:rsidRPr="00A96DFF">
        <w:rPr>
          <w:lang w:val="ru-RU"/>
        </w:rPr>
        <w:t xml:space="preserve"> </w:t>
      </w:r>
      <w:r>
        <w:rPr>
          <w:lang w:val="ru-RU"/>
        </w:rPr>
        <w:t>последовал</w:t>
      </w:r>
      <w:r w:rsidRPr="00A96DFF">
        <w:rPr>
          <w:lang w:val="ru-RU"/>
        </w:rPr>
        <w:t xml:space="preserve"> </w:t>
      </w:r>
      <w:r>
        <w:rPr>
          <w:lang w:val="ru-RU"/>
        </w:rPr>
        <w:t>за</w:t>
      </w:r>
      <w:r w:rsidRPr="00A96DFF">
        <w:rPr>
          <w:lang w:val="ru-RU"/>
        </w:rPr>
        <w:t xml:space="preserve"> </w:t>
      </w:r>
      <w:r>
        <w:rPr>
          <w:lang w:val="ru-RU"/>
        </w:rPr>
        <w:t>одетым</w:t>
      </w:r>
      <w:r w:rsidRPr="00A96DFF">
        <w:rPr>
          <w:lang w:val="ru-RU"/>
        </w:rPr>
        <w:t xml:space="preserve"> </w:t>
      </w:r>
      <w:r>
        <w:rPr>
          <w:lang w:val="ru-RU"/>
        </w:rPr>
        <w:t>в</w:t>
      </w:r>
      <w:r w:rsidRPr="00A96DFF">
        <w:rPr>
          <w:lang w:val="ru-RU"/>
        </w:rPr>
        <w:t xml:space="preserve"> </w:t>
      </w:r>
      <w:r>
        <w:rPr>
          <w:lang w:val="ru-RU"/>
        </w:rPr>
        <w:t>специальную</w:t>
      </w:r>
      <w:r w:rsidRPr="00A96DFF">
        <w:rPr>
          <w:lang w:val="ru-RU"/>
        </w:rPr>
        <w:t xml:space="preserve"> </w:t>
      </w:r>
      <w:r>
        <w:rPr>
          <w:lang w:val="ru-RU"/>
        </w:rPr>
        <w:t>униформу</w:t>
      </w:r>
      <w:r w:rsidRPr="00A96DFF">
        <w:rPr>
          <w:lang w:val="ru-RU"/>
        </w:rPr>
        <w:t xml:space="preserve"> </w:t>
      </w:r>
      <w:r>
        <w:rPr>
          <w:lang w:val="ru-RU"/>
        </w:rPr>
        <w:t>офицером</w:t>
      </w:r>
      <w:r w:rsidRPr="00A96DFF">
        <w:rPr>
          <w:lang w:val="ru-RU"/>
        </w:rPr>
        <w:t xml:space="preserve"> </w:t>
      </w:r>
      <w:r>
        <w:rPr>
          <w:lang w:val="ru-RU"/>
        </w:rPr>
        <w:t>в</w:t>
      </w:r>
      <w:r w:rsidRPr="00A96DFF">
        <w:rPr>
          <w:lang w:val="ru-RU"/>
        </w:rPr>
        <w:t xml:space="preserve">  </w:t>
      </w:r>
      <w:r>
        <w:rPr>
          <w:lang w:val="ru-RU"/>
        </w:rPr>
        <w:t>виллу</w:t>
      </w:r>
      <w:r w:rsidRPr="00A96DFF">
        <w:rPr>
          <w:lang w:val="ru-RU"/>
        </w:rPr>
        <w:t xml:space="preserve"> </w:t>
      </w:r>
      <w:r>
        <w:rPr>
          <w:lang w:val="ru-RU"/>
        </w:rPr>
        <w:t>напротив</w:t>
      </w:r>
      <w:r w:rsidRPr="00A96DFF">
        <w:rPr>
          <w:lang w:val="ru-RU"/>
        </w:rPr>
        <w:t xml:space="preserve"> </w:t>
      </w:r>
      <w:r>
        <w:rPr>
          <w:lang w:val="ru-RU"/>
        </w:rPr>
        <w:t>лагеря</w:t>
      </w:r>
      <w:r w:rsidRPr="00A96DFF">
        <w:rPr>
          <w:lang w:val="ru-RU"/>
        </w:rPr>
        <w:t xml:space="preserve">, </w:t>
      </w:r>
      <w:r>
        <w:rPr>
          <w:lang w:val="ru-RU"/>
        </w:rPr>
        <w:t>где</w:t>
      </w:r>
      <w:r w:rsidRPr="00A96DFF">
        <w:rPr>
          <w:lang w:val="ru-RU"/>
        </w:rPr>
        <w:t xml:space="preserve"> </w:t>
      </w:r>
      <w:r>
        <w:rPr>
          <w:lang w:val="ru-RU"/>
        </w:rPr>
        <w:t>мне</w:t>
      </w:r>
      <w:r w:rsidRPr="00A96DFF">
        <w:rPr>
          <w:lang w:val="ru-RU"/>
        </w:rPr>
        <w:t xml:space="preserve"> </w:t>
      </w:r>
      <w:r>
        <w:rPr>
          <w:lang w:val="ru-RU"/>
        </w:rPr>
        <w:t>показали</w:t>
      </w:r>
      <w:r w:rsidRPr="00A96DFF">
        <w:rPr>
          <w:lang w:val="ru-RU"/>
        </w:rPr>
        <w:t xml:space="preserve"> </w:t>
      </w:r>
      <w:r>
        <w:rPr>
          <w:lang w:val="ru-RU"/>
        </w:rPr>
        <w:t>поломку</w:t>
      </w:r>
      <w:r w:rsidRPr="00A96DFF">
        <w:rPr>
          <w:lang w:val="ru-RU"/>
        </w:rPr>
        <w:t>:</w:t>
      </w:r>
      <w:r>
        <w:rPr>
          <w:lang w:val="ru-RU"/>
        </w:rPr>
        <w:t xml:space="preserve"> в розетке не было тока, так как перегорел предохранитель.  Нового</w:t>
      </w:r>
      <w:r w:rsidRPr="00A96DFF">
        <w:rPr>
          <w:lang w:val="ru-RU"/>
        </w:rPr>
        <w:t xml:space="preserve"> </w:t>
      </w:r>
      <w:r>
        <w:rPr>
          <w:lang w:val="ru-RU"/>
        </w:rPr>
        <w:t>предохранителя</w:t>
      </w:r>
      <w:r w:rsidRPr="00A96DFF">
        <w:rPr>
          <w:lang w:val="ru-RU"/>
        </w:rPr>
        <w:t xml:space="preserve"> </w:t>
      </w:r>
      <w:r>
        <w:rPr>
          <w:lang w:val="ru-RU"/>
        </w:rPr>
        <w:t>не</w:t>
      </w:r>
      <w:r w:rsidRPr="00A96DFF">
        <w:rPr>
          <w:lang w:val="ru-RU"/>
        </w:rPr>
        <w:t xml:space="preserve"> </w:t>
      </w:r>
      <w:r>
        <w:rPr>
          <w:lang w:val="ru-RU"/>
        </w:rPr>
        <w:t>оказалось</w:t>
      </w:r>
      <w:r w:rsidRPr="00A96DFF">
        <w:rPr>
          <w:lang w:val="ru-RU"/>
        </w:rPr>
        <w:t xml:space="preserve">. </w:t>
      </w:r>
      <w:r>
        <w:rPr>
          <w:lang w:val="ru-RU"/>
        </w:rPr>
        <w:t>Но</w:t>
      </w:r>
      <w:r w:rsidRPr="00A96DFF">
        <w:rPr>
          <w:lang w:val="ru-RU"/>
        </w:rPr>
        <w:t xml:space="preserve"> </w:t>
      </w:r>
      <w:r>
        <w:rPr>
          <w:lang w:val="ru-RU"/>
        </w:rPr>
        <w:t>для</w:t>
      </w:r>
      <w:r w:rsidRPr="00A96DFF">
        <w:rPr>
          <w:lang w:val="ru-RU"/>
        </w:rPr>
        <w:t xml:space="preserve"> </w:t>
      </w:r>
      <w:r>
        <w:rPr>
          <w:lang w:val="ru-RU"/>
        </w:rPr>
        <w:t>меня</w:t>
      </w:r>
      <w:r w:rsidRPr="00A96DFF">
        <w:rPr>
          <w:lang w:val="ru-RU"/>
        </w:rPr>
        <w:t xml:space="preserve"> </w:t>
      </w:r>
      <w:r>
        <w:rPr>
          <w:lang w:val="ru-RU"/>
        </w:rPr>
        <w:t>это</w:t>
      </w:r>
      <w:r w:rsidRPr="00A96DFF">
        <w:rPr>
          <w:lang w:val="ru-RU"/>
        </w:rPr>
        <w:t xml:space="preserve"> </w:t>
      </w:r>
      <w:r>
        <w:rPr>
          <w:lang w:val="ru-RU"/>
        </w:rPr>
        <w:t>не</w:t>
      </w:r>
      <w:r w:rsidRPr="00A96DFF">
        <w:rPr>
          <w:lang w:val="ru-RU"/>
        </w:rPr>
        <w:t xml:space="preserve"> </w:t>
      </w:r>
      <w:r>
        <w:rPr>
          <w:lang w:val="ru-RU"/>
        </w:rPr>
        <w:t>было</w:t>
      </w:r>
      <w:r w:rsidRPr="00A96DFF">
        <w:rPr>
          <w:lang w:val="ru-RU"/>
        </w:rPr>
        <w:t xml:space="preserve"> </w:t>
      </w:r>
      <w:r>
        <w:rPr>
          <w:lang w:val="ru-RU"/>
        </w:rPr>
        <w:t>проблемой</w:t>
      </w:r>
      <w:r w:rsidRPr="00A96DFF">
        <w:rPr>
          <w:lang w:val="ru-RU"/>
        </w:rPr>
        <w:t xml:space="preserve">, </w:t>
      </w:r>
      <w:r>
        <w:rPr>
          <w:lang w:val="ru-RU"/>
        </w:rPr>
        <w:t>потому</w:t>
      </w:r>
      <w:r w:rsidRPr="00A96DFF">
        <w:rPr>
          <w:lang w:val="ru-RU"/>
        </w:rPr>
        <w:t xml:space="preserve"> </w:t>
      </w:r>
      <w:r>
        <w:rPr>
          <w:lang w:val="ru-RU"/>
        </w:rPr>
        <w:t>что</w:t>
      </w:r>
      <w:r w:rsidRPr="00A96DFF">
        <w:rPr>
          <w:lang w:val="ru-RU"/>
        </w:rPr>
        <w:t xml:space="preserve">  </w:t>
      </w:r>
      <w:r>
        <w:rPr>
          <w:lang w:val="ru-RU"/>
        </w:rPr>
        <w:t>в</w:t>
      </w:r>
      <w:r w:rsidRPr="00A96DFF">
        <w:rPr>
          <w:lang w:val="ru-RU"/>
        </w:rPr>
        <w:t xml:space="preserve"> </w:t>
      </w:r>
      <w:r>
        <w:rPr>
          <w:lang w:val="ru-RU"/>
        </w:rPr>
        <w:t>Бреслау</w:t>
      </w:r>
      <w:r w:rsidRPr="00A96DFF">
        <w:rPr>
          <w:lang w:val="ru-RU"/>
        </w:rPr>
        <w:t xml:space="preserve"> </w:t>
      </w:r>
      <w:r>
        <w:rPr>
          <w:lang w:val="ru-RU"/>
        </w:rPr>
        <w:t xml:space="preserve">у нас уже была подобная ситуация, и мы </w:t>
      </w:r>
      <w:r w:rsidR="00FF6787">
        <w:rPr>
          <w:lang w:val="ru-RU"/>
        </w:rPr>
        <w:t>от</w:t>
      </w:r>
      <w:r>
        <w:rPr>
          <w:lang w:val="ru-RU"/>
        </w:rPr>
        <w:t xml:space="preserve">ремонтировали старый предохранитель. </w:t>
      </w:r>
      <w:r w:rsidRPr="00A96DFF">
        <w:rPr>
          <w:lang w:val="ru-RU"/>
        </w:rPr>
        <w:t xml:space="preserve"> </w:t>
      </w:r>
      <w:r>
        <w:rPr>
          <w:lang w:val="ru-RU"/>
        </w:rPr>
        <w:t>Я</w:t>
      </w:r>
      <w:r w:rsidRPr="00977865">
        <w:rPr>
          <w:lang w:val="ru-RU"/>
        </w:rPr>
        <w:t xml:space="preserve"> </w:t>
      </w:r>
      <w:r>
        <w:rPr>
          <w:lang w:val="ru-RU"/>
        </w:rPr>
        <w:t>обмотал</w:t>
      </w:r>
      <w:r w:rsidRPr="00977865">
        <w:rPr>
          <w:lang w:val="ru-RU"/>
        </w:rPr>
        <w:t xml:space="preserve"> </w:t>
      </w:r>
      <w:r>
        <w:rPr>
          <w:lang w:val="ru-RU"/>
        </w:rPr>
        <w:t>предохранитель</w:t>
      </w:r>
      <w:r w:rsidRPr="00977865">
        <w:rPr>
          <w:lang w:val="ru-RU"/>
        </w:rPr>
        <w:t xml:space="preserve">  </w:t>
      </w:r>
      <w:r>
        <w:rPr>
          <w:lang w:val="ru-RU"/>
        </w:rPr>
        <w:t>тоненьким</w:t>
      </w:r>
      <w:r w:rsidRPr="00977865">
        <w:rPr>
          <w:lang w:val="ru-RU"/>
        </w:rPr>
        <w:t xml:space="preserve"> </w:t>
      </w:r>
      <w:r>
        <w:rPr>
          <w:lang w:val="ru-RU"/>
        </w:rPr>
        <w:t>проводком</w:t>
      </w:r>
      <w:r w:rsidRPr="00977865">
        <w:rPr>
          <w:lang w:val="ru-RU"/>
        </w:rPr>
        <w:t xml:space="preserve">   </w:t>
      </w:r>
      <w:r>
        <w:rPr>
          <w:lang w:val="ru-RU"/>
        </w:rPr>
        <w:t>из</w:t>
      </w:r>
      <w:r w:rsidRPr="00977865">
        <w:rPr>
          <w:lang w:val="ru-RU"/>
        </w:rPr>
        <w:t xml:space="preserve"> </w:t>
      </w:r>
      <w:r>
        <w:rPr>
          <w:lang w:val="ru-RU"/>
        </w:rPr>
        <w:t>многожильного</w:t>
      </w:r>
      <w:r w:rsidRPr="00977865">
        <w:rPr>
          <w:lang w:val="ru-RU"/>
        </w:rPr>
        <w:t xml:space="preserve"> </w:t>
      </w:r>
      <w:r>
        <w:rPr>
          <w:lang w:val="ru-RU"/>
        </w:rPr>
        <w:t>провода, и поломка была устранена.</w:t>
      </w:r>
      <w:r w:rsidRPr="00977865">
        <w:rPr>
          <w:lang w:val="ru-RU"/>
        </w:rPr>
        <w:t xml:space="preserve"> </w:t>
      </w:r>
      <w:r>
        <w:rPr>
          <w:lang w:val="ru-RU"/>
        </w:rPr>
        <w:t>Причину</w:t>
      </w:r>
      <w:r w:rsidRPr="00977865">
        <w:rPr>
          <w:lang w:val="ru-RU"/>
        </w:rPr>
        <w:t xml:space="preserve"> </w:t>
      </w:r>
      <w:r>
        <w:rPr>
          <w:lang w:val="ru-RU"/>
        </w:rPr>
        <w:t>поломки</w:t>
      </w:r>
      <w:r w:rsidRPr="00977865">
        <w:rPr>
          <w:lang w:val="ru-RU"/>
        </w:rPr>
        <w:t xml:space="preserve">, </w:t>
      </w:r>
      <w:r>
        <w:rPr>
          <w:lang w:val="ru-RU"/>
        </w:rPr>
        <w:t>сломанную</w:t>
      </w:r>
      <w:r w:rsidRPr="00977865">
        <w:rPr>
          <w:lang w:val="ru-RU"/>
        </w:rPr>
        <w:t xml:space="preserve"> </w:t>
      </w:r>
      <w:r>
        <w:rPr>
          <w:lang w:val="ru-RU"/>
        </w:rPr>
        <w:t>лампу,</w:t>
      </w:r>
      <w:r w:rsidRPr="00977865">
        <w:rPr>
          <w:lang w:val="ru-RU"/>
        </w:rPr>
        <w:t xml:space="preserve"> </w:t>
      </w:r>
      <w:r>
        <w:rPr>
          <w:lang w:val="ru-RU"/>
        </w:rPr>
        <w:t>просто</w:t>
      </w:r>
      <w:r w:rsidRPr="00977865">
        <w:rPr>
          <w:lang w:val="ru-RU"/>
        </w:rPr>
        <w:t xml:space="preserve"> </w:t>
      </w:r>
      <w:r>
        <w:rPr>
          <w:lang w:val="ru-RU"/>
        </w:rPr>
        <w:t>выкинули</w:t>
      </w:r>
      <w:r w:rsidRPr="00977865">
        <w:rPr>
          <w:lang w:val="ru-RU"/>
        </w:rPr>
        <w:t xml:space="preserve">. </w:t>
      </w:r>
      <w:r>
        <w:rPr>
          <w:lang w:val="ru-RU"/>
        </w:rPr>
        <w:t>Когда я  уже хотел  уходить, врач на почти безупречном немецком спросил меня, какая у меня группа крови.</w:t>
      </w:r>
      <w:r w:rsidRPr="00977865">
        <w:rPr>
          <w:lang w:val="ru-RU"/>
        </w:rPr>
        <w:t xml:space="preserve"> </w:t>
      </w:r>
      <w:r>
        <w:rPr>
          <w:lang w:val="ru-RU"/>
        </w:rPr>
        <w:t xml:space="preserve"> Только </w:t>
      </w:r>
      <w:r w:rsidRPr="00C91B1A">
        <w:rPr>
          <w:lang w:val="ru-RU"/>
        </w:rPr>
        <w:t xml:space="preserve">тогда я обратил </w:t>
      </w:r>
      <w:r w:rsidR="00FF6787" w:rsidRPr="00C91B1A">
        <w:rPr>
          <w:lang w:val="ru-RU"/>
        </w:rPr>
        <w:t>внимание, что в доме размещался своего рода</w:t>
      </w:r>
      <w:r w:rsidRPr="00C91B1A">
        <w:rPr>
          <w:lang w:val="ru-RU"/>
        </w:rPr>
        <w:t xml:space="preserve"> лазарет. Я </w:t>
      </w:r>
      <w:r w:rsidR="00C91B1A" w:rsidRPr="00C91B1A">
        <w:rPr>
          <w:lang w:val="ru-RU"/>
        </w:rPr>
        <w:t xml:space="preserve">сказал ему, какая у </w:t>
      </w:r>
      <w:r w:rsidRPr="00C91B1A">
        <w:rPr>
          <w:lang w:val="ru-RU"/>
        </w:rPr>
        <w:t xml:space="preserve">меня группа, и тогда он спросил меня, не хочу ли я сдать кровь для солдата, </w:t>
      </w:r>
      <w:r w:rsidR="00FF6787" w:rsidRPr="00C91B1A">
        <w:rPr>
          <w:lang w:val="ru-RU"/>
        </w:rPr>
        <w:t xml:space="preserve">и </w:t>
      </w:r>
      <w:r w:rsidRPr="00C91B1A">
        <w:rPr>
          <w:lang w:val="ru-RU"/>
        </w:rPr>
        <w:t>я согласился. Меня отвели</w:t>
      </w:r>
      <w:r w:rsidRPr="005041E5">
        <w:rPr>
          <w:lang w:val="ru-RU"/>
        </w:rPr>
        <w:t xml:space="preserve"> </w:t>
      </w:r>
      <w:r>
        <w:rPr>
          <w:lang w:val="ru-RU"/>
        </w:rPr>
        <w:t>в</w:t>
      </w:r>
      <w:r w:rsidRPr="005041E5">
        <w:rPr>
          <w:lang w:val="ru-RU"/>
        </w:rPr>
        <w:t xml:space="preserve"> </w:t>
      </w:r>
      <w:r>
        <w:rPr>
          <w:lang w:val="ru-RU"/>
        </w:rPr>
        <w:t>комнату</w:t>
      </w:r>
      <w:r w:rsidRPr="005041E5">
        <w:rPr>
          <w:lang w:val="ru-RU"/>
        </w:rPr>
        <w:t xml:space="preserve">, </w:t>
      </w:r>
      <w:r>
        <w:rPr>
          <w:lang w:val="ru-RU"/>
        </w:rPr>
        <w:t>где</w:t>
      </w:r>
      <w:r w:rsidRPr="005041E5">
        <w:rPr>
          <w:lang w:val="ru-RU"/>
        </w:rPr>
        <w:t xml:space="preserve"> </w:t>
      </w:r>
      <w:r>
        <w:rPr>
          <w:lang w:val="ru-RU"/>
        </w:rPr>
        <w:t>лежал</w:t>
      </w:r>
      <w:r w:rsidRPr="005041E5">
        <w:rPr>
          <w:lang w:val="ru-RU"/>
        </w:rPr>
        <w:t xml:space="preserve"> </w:t>
      </w:r>
      <w:r>
        <w:rPr>
          <w:lang w:val="ru-RU"/>
        </w:rPr>
        <w:t>раненый</w:t>
      </w:r>
      <w:r w:rsidRPr="005041E5">
        <w:rPr>
          <w:lang w:val="ru-RU"/>
        </w:rPr>
        <w:t xml:space="preserve">  </w:t>
      </w:r>
      <w:r>
        <w:rPr>
          <w:lang w:val="ru-RU"/>
        </w:rPr>
        <w:t>моего</w:t>
      </w:r>
      <w:r w:rsidRPr="005041E5">
        <w:rPr>
          <w:lang w:val="ru-RU"/>
        </w:rPr>
        <w:t xml:space="preserve"> </w:t>
      </w:r>
      <w:r>
        <w:rPr>
          <w:lang w:val="ru-RU"/>
        </w:rPr>
        <w:t>возраста</w:t>
      </w:r>
      <w:r w:rsidRPr="005041E5">
        <w:rPr>
          <w:lang w:val="ru-RU"/>
        </w:rPr>
        <w:t xml:space="preserve">. </w:t>
      </w:r>
      <w:r>
        <w:rPr>
          <w:lang w:val="ru-RU"/>
        </w:rPr>
        <w:t>Я</w:t>
      </w:r>
      <w:r w:rsidRPr="00DF60B6">
        <w:rPr>
          <w:lang w:val="ru-RU"/>
        </w:rPr>
        <w:t xml:space="preserve"> </w:t>
      </w:r>
      <w:r>
        <w:rPr>
          <w:lang w:val="ru-RU"/>
        </w:rPr>
        <w:t>лег</w:t>
      </w:r>
      <w:r w:rsidRPr="00DF60B6">
        <w:rPr>
          <w:lang w:val="ru-RU"/>
        </w:rPr>
        <w:t xml:space="preserve"> </w:t>
      </w:r>
      <w:r>
        <w:rPr>
          <w:lang w:val="ru-RU"/>
        </w:rPr>
        <w:t>рядом</w:t>
      </w:r>
      <w:r w:rsidRPr="00DF60B6">
        <w:rPr>
          <w:lang w:val="ru-RU"/>
        </w:rPr>
        <w:t xml:space="preserve"> </w:t>
      </w:r>
      <w:r>
        <w:rPr>
          <w:lang w:val="ru-RU"/>
        </w:rPr>
        <w:t>с</w:t>
      </w:r>
      <w:r w:rsidRPr="00DF60B6">
        <w:rPr>
          <w:lang w:val="ru-RU"/>
        </w:rPr>
        <w:t xml:space="preserve">  </w:t>
      </w:r>
      <w:r>
        <w:rPr>
          <w:lang w:val="ru-RU"/>
        </w:rPr>
        <w:t>бедным</w:t>
      </w:r>
      <w:r w:rsidRPr="00DF60B6">
        <w:rPr>
          <w:lang w:val="ru-RU"/>
        </w:rPr>
        <w:t xml:space="preserve"> </w:t>
      </w:r>
      <w:r>
        <w:rPr>
          <w:lang w:val="ru-RU"/>
        </w:rPr>
        <w:t>парнем</w:t>
      </w:r>
      <w:r w:rsidRPr="00DF60B6">
        <w:rPr>
          <w:lang w:val="ru-RU"/>
        </w:rPr>
        <w:t xml:space="preserve">,   </w:t>
      </w:r>
      <w:r>
        <w:rPr>
          <w:lang w:val="ru-RU"/>
        </w:rPr>
        <w:t>и</w:t>
      </w:r>
      <w:r w:rsidRPr="00DF60B6">
        <w:rPr>
          <w:lang w:val="ru-RU"/>
        </w:rPr>
        <w:t xml:space="preserve"> </w:t>
      </w:r>
      <w:r>
        <w:rPr>
          <w:lang w:val="ru-RU"/>
        </w:rPr>
        <w:t>мне</w:t>
      </w:r>
      <w:r w:rsidRPr="00DF60B6">
        <w:rPr>
          <w:lang w:val="ru-RU"/>
        </w:rPr>
        <w:t xml:space="preserve"> </w:t>
      </w:r>
      <w:r>
        <w:rPr>
          <w:lang w:val="ru-RU"/>
        </w:rPr>
        <w:t>проделали</w:t>
      </w:r>
      <w:r w:rsidRPr="00DF60B6">
        <w:rPr>
          <w:lang w:val="ru-RU"/>
        </w:rPr>
        <w:t xml:space="preserve"> </w:t>
      </w:r>
      <w:r>
        <w:rPr>
          <w:lang w:val="ru-RU"/>
        </w:rPr>
        <w:t>необходимую</w:t>
      </w:r>
      <w:r w:rsidRPr="00DF60B6">
        <w:rPr>
          <w:lang w:val="ru-RU"/>
        </w:rPr>
        <w:t xml:space="preserve"> </w:t>
      </w:r>
      <w:r>
        <w:rPr>
          <w:lang w:val="ru-RU"/>
        </w:rPr>
        <w:t>процедуру</w:t>
      </w:r>
      <w:r w:rsidRPr="00DF60B6">
        <w:rPr>
          <w:lang w:val="ru-RU"/>
        </w:rPr>
        <w:t>.</w:t>
      </w:r>
      <w:r>
        <w:rPr>
          <w:lang w:val="ru-RU"/>
        </w:rPr>
        <w:t xml:space="preserve"> После</w:t>
      </w:r>
      <w:r w:rsidRPr="00DF60B6">
        <w:rPr>
          <w:lang w:val="ru-RU"/>
        </w:rPr>
        <w:t xml:space="preserve"> </w:t>
      </w:r>
      <w:r>
        <w:rPr>
          <w:lang w:val="ru-RU"/>
        </w:rPr>
        <w:t>этого</w:t>
      </w:r>
      <w:r w:rsidRPr="00DF60B6">
        <w:rPr>
          <w:lang w:val="ru-RU"/>
        </w:rPr>
        <w:t xml:space="preserve"> </w:t>
      </w:r>
      <w:r>
        <w:rPr>
          <w:lang w:val="ru-RU"/>
        </w:rPr>
        <w:t>меня</w:t>
      </w:r>
      <w:r w:rsidRPr="00DF60B6">
        <w:rPr>
          <w:lang w:val="ru-RU"/>
        </w:rPr>
        <w:t xml:space="preserve">  </w:t>
      </w:r>
      <w:r>
        <w:rPr>
          <w:lang w:val="ru-RU"/>
        </w:rPr>
        <w:t>накормили</w:t>
      </w:r>
      <w:r w:rsidRPr="00DF60B6">
        <w:rPr>
          <w:lang w:val="ru-RU"/>
        </w:rPr>
        <w:t xml:space="preserve"> </w:t>
      </w:r>
      <w:r>
        <w:rPr>
          <w:lang w:val="ru-RU"/>
        </w:rPr>
        <w:t>превосходной</w:t>
      </w:r>
      <w:r w:rsidRPr="00DF60B6">
        <w:rPr>
          <w:lang w:val="ru-RU"/>
        </w:rPr>
        <w:t xml:space="preserve"> </w:t>
      </w:r>
      <w:r>
        <w:rPr>
          <w:lang w:val="ru-RU"/>
        </w:rPr>
        <w:t>едой</w:t>
      </w:r>
      <w:r w:rsidRPr="00DF60B6">
        <w:rPr>
          <w:lang w:val="ru-RU"/>
        </w:rPr>
        <w:t xml:space="preserve">, </w:t>
      </w:r>
      <w:r>
        <w:rPr>
          <w:lang w:val="ru-RU"/>
        </w:rPr>
        <w:t>какой  я уже давно не ел, и я вернулся в лагерь.</w:t>
      </w:r>
      <w:r w:rsidRPr="00DF60B6">
        <w:rPr>
          <w:lang w:val="ru-RU"/>
        </w:rPr>
        <w:t xml:space="preserve"> </w:t>
      </w:r>
    </w:p>
    <w:p w:rsidR="00362244" w:rsidRPr="00DF60B6" w:rsidRDefault="00362244" w:rsidP="00935023">
      <w:pPr>
        <w:spacing w:line="276" w:lineRule="auto"/>
        <w:jc w:val="both"/>
        <w:rPr>
          <w:lang w:val="ru-RU"/>
        </w:rPr>
      </w:pPr>
    </w:p>
    <w:p w:rsidR="00362244" w:rsidRPr="000340AC" w:rsidRDefault="00362244" w:rsidP="00935023">
      <w:pPr>
        <w:spacing w:line="276" w:lineRule="auto"/>
        <w:jc w:val="both"/>
        <w:rPr>
          <w:lang w:val="ru-RU"/>
        </w:rPr>
      </w:pPr>
      <w:r>
        <w:rPr>
          <w:lang w:val="ru-RU"/>
        </w:rPr>
        <w:t>Примерно</w:t>
      </w:r>
      <w:r w:rsidRPr="00DF60B6">
        <w:rPr>
          <w:lang w:val="ru-RU"/>
        </w:rPr>
        <w:t xml:space="preserve"> </w:t>
      </w:r>
      <w:r>
        <w:rPr>
          <w:lang w:val="ru-RU"/>
        </w:rPr>
        <w:t>неделю</w:t>
      </w:r>
      <w:r w:rsidRPr="00DF60B6">
        <w:rPr>
          <w:lang w:val="ru-RU"/>
        </w:rPr>
        <w:t xml:space="preserve"> </w:t>
      </w:r>
      <w:r>
        <w:rPr>
          <w:lang w:val="ru-RU"/>
        </w:rPr>
        <w:t>мы</w:t>
      </w:r>
      <w:r w:rsidRPr="00DF60B6">
        <w:rPr>
          <w:lang w:val="ru-RU"/>
        </w:rPr>
        <w:t xml:space="preserve"> </w:t>
      </w:r>
      <w:r>
        <w:rPr>
          <w:lang w:val="ru-RU"/>
        </w:rPr>
        <w:t>находились</w:t>
      </w:r>
      <w:r w:rsidRPr="00DF60B6">
        <w:rPr>
          <w:lang w:val="ru-RU"/>
        </w:rPr>
        <w:t xml:space="preserve"> </w:t>
      </w:r>
      <w:r>
        <w:rPr>
          <w:lang w:val="ru-RU"/>
        </w:rPr>
        <w:t>в</w:t>
      </w:r>
      <w:r w:rsidRPr="00DF60B6">
        <w:rPr>
          <w:lang w:val="ru-RU"/>
        </w:rPr>
        <w:t xml:space="preserve"> </w:t>
      </w:r>
      <w:r>
        <w:rPr>
          <w:lang w:val="ru-RU"/>
        </w:rPr>
        <w:t>этом</w:t>
      </w:r>
      <w:r w:rsidRPr="00DF60B6">
        <w:rPr>
          <w:lang w:val="ru-RU"/>
        </w:rPr>
        <w:t xml:space="preserve"> </w:t>
      </w:r>
      <w:r>
        <w:rPr>
          <w:lang w:val="ru-RU"/>
        </w:rPr>
        <w:t>лагере</w:t>
      </w:r>
      <w:r w:rsidRPr="00DF60B6">
        <w:rPr>
          <w:lang w:val="ru-RU"/>
        </w:rPr>
        <w:t>.</w:t>
      </w:r>
      <w:r>
        <w:rPr>
          <w:lang w:val="ru-RU"/>
        </w:rPr>
        <w:t xml:space="preserve"> В это время из своих бараков мы наблюдали, как днем и ночью в сторону Берлина направляются колонны  транспортных средств русских, полностью заполняя проходящую мимо лагеря улицу. </w:t>
      </w:r>
      <w:r w:rsidRPr="00DF60B6">
        <w:rPr>
          <w:lang w:val="ru-RU"/>
        </w:rPr>
        <w:t xml:space="preserve"> </w:t>
      </w:r>
      <w:r>
        <w:rPr>
          <w:lang w:val="ru-RU"/>
        </w:rPr>
        <w:t>Это</w:t>
      </w:r>
      <w:r w:rsidRPr="005E048F">
        <w:rPr>
          <w:lang w:val="ru-RU"/>
        </w:rPr>
        <w:t xml:space="preserve"> </w:t>
      </w:r>
      <w:r>
        <w:rPr>
          <w:lang w:val="ru-RU"/>
        </w:rPr>
        <w:t>были</w:t>
      </w:r>
      <w:r w:rsidRPr="005E048F">
        <w:rPr>
          <w:lang w:val="ru-RU"/>
        </w:rPr>
        <w:t xml:space="preserve"> </w:t>
      </w:r>
      <w:r>
        <w:rPr>
          <w:lang w:val="ru-RU"/>
        </w:rPr>
        <w:t>исключительно</w:t>
      </w:r>
      <w:r w:rsidRPr="005E048F">
        <w:rPr>
          <w:lang w:val="ru-RU"/>
        </w:rPr>
        <w:t xml:space="preserve"> </w:t>
      </w:r>
      <w:r>
        <w:rPr>
          <w:lang w:val="ru-RU"/>
        </w:rPr>
        <w:t>американские</w:t>
      </w:r>
      <w:r w:rsidRPr="005E048F">
        <w:rPr>
          <w:lang w:val="ru-RU"/>
        </w:rPr>
        <w:t xml:space="preserve"> </w:t>
      </w:r>
      <w:r w:rsidR="00FF6787">
        <w:rPr>
          <w:lang w:val="ru-RU"/>
        </w:rPr>
        <w:t>с</w:t>
      </w:r>
      <w:r>
        <w:rPr>
          <w:lang w:val="ru-RU"/>
        </w:rPr>
        <w:t>тудбейкеры</w:t>
      </w:r>
      <w:r w:rsidRPr="005E048F">
        <w:rPr>
          <w:lang w:val="ru-RU"/>
        </w:rPr>
        <w:t>,</w:t>
      </w:r>
      <w:r>
        <w:rPr>
          <w:lang w:val="ru-RU"/>
        </w:rPr>
        <w:t xml:space="preserve"> которые нам пришлось позже ремонтировать во Владимире.</w:t>
      </w:r>
      <w:r w:rsidRPr="005E048F">
        <w:rPr>
          <w:lang w:val="ru-RU"/>
        </w:rPr>
        <w:t xml:space="preserve"> </w:t>
      </w:r>
      <w:r>
        <w:rPr>
          <w:lang w:val="ru-RU"/>
        </w:rPr>
        <w:t>Вскоре после этого нас погрузили в вагоны и отправили в восточном направлении.  Питание</w:t>
      </w:r>
      <w:r w:rsidRPr="005041E5">
        <w:rPr>
          <w:lang w:val="ru-RU"/>
        </w:rPr>
        <w:t xml:space="preserve"> </w:t>
      </w:r>
      <w:r>
        <w:rPr>
          <w:lang w:val="ru-RU"/>
        </w:rPr>
        <w:t>было</w:t>
      </w:r>
      <w:r w:rsidRPr="005041E5">
        <w:rPr>
          <w:lang w:val="ru-RU"/>
        </w:rPr>
        <w:t xml:space="preserve">, </w:t>
      </w:r>
      <w:r>
        <w:rPr>
          <w:lang w:val="ru-RU"/>
        </w:rPr>
        <w:t>как</w:t>
      </w:r>
      <w:r w:rsidRPr="005041E5">
        <w:rPr>
          <w:lang w:val="ru-RU"/>
        </w:rPr>
        <w:t xml:space="preserve"> </w:t>
      </w:r>
      <w:r>
        <w:rPr>
          <w:lang w:val="ru-RU"/>
        </w:rPr>
        <w:t>и</w:t>
      </w:r>
      <w:r w:rsidRPr="005041E5">
        <w:rPr>
          <w:lang w:val="ru-RU"/>
        </w:rPr>
        <w:t xml:space="preserve"> </w:t>
      </w:r>
      <w:r>
        <w:rPr>
          <w:lang w:val="ru-RU"/>
        </w:rPr>
        <w:t>в</w:t>
      </w:r>
      <w:r w:rsidRPr="005041E5">
        <w:rPr>
          <w:lang w:val="ru-RU"/>
        </w:rPr>
        <w:t xml:space="preserve"> </w:t>
      </w:r>
      <w:r>
        <w:rPr>
          <w:lang w:val="ru-RU"/>
        </w:rPr>
        <w:t>лагере</w:t>
      </w:r>
      <w:r w:rsidRPr="005041E5">
        <w:rPr>
          <w:lang w:val="ru-RU"/>
        </w:rPr>
        <w:t xml:space="preserve">, </w:t>
      </w:r>
      <w:r>
        <w:rPr>
          <w:lang w:val="ru-RU"/>
        </w:rPr>
        <w:t>относительно</w:t>
      </w:r>
      <w:r w:rsidRPr="005041E5">
        <w:rPr>
          <w:lang w:val="ru-RU"/>
        </w:rPr>
        <w:t xml:space="preserve"> </w:t>
      </w:r>
      <w:r>
        <w:rPr>
          <w:lang w:val="ru-RU"/>
        </w:rPr>
        <w:t>удовлетворительное</w:t>
      </w:r>
      <w:r w:rsidRPr="005041E5">
        <w:rPr>
          <w:lang w:val="ru-RU"/>
        </w:rPr>
        <w:t xml:space="preserve">. </w:t>
      </w:r>
      <w:r>
        <w:rPr>
          <w:lang w:val="ru-RU"/>
        </w:rPr>
        <w:t>Но</w:t>
      </w:r>
      <w:r w:rsidRPr="005E048F">
        <w:rPr>
          <w:lang w:val="ru-RU"/>
        </w:rPr>
        <w:t xml:space="preserve"> </w:t>
      </w:r>
      <w:r>
        <w:rPr>
          <w:lang w:val="ru-RU"/>
        </w:rPr>
        <w:t>скоро</w:t>
      </w:r>
      <w:r w:rsidRPr="005E048F">
        <w:rPr>
          <w:lang w:val="ru-RU"/>
        </w:rPr>
        <w:t xml:space="preserve"> </w:t>
      </w:r>
      <w:r>
        <w:rPr>
          <w:lang w:val="ru-RU"/>
        </w:rPr>
        <w:t>в</w:t>
      </w:r>
      <w:r w:rsidRPr="005E048F">
        <w:rPr>
          <w:lang w:val="ru-RU"/>
        </w:rPr>
        <w:t xml:space="preserve"> </w:t>
      </w:r>
      <w:r>
        <w:rPr>
          <w:lang w:val="ru-RU"/>
        </w:rPr>
        <w:t>Позене</w:t>
      </w:r>
      <w:r w:rsidRPr="005E048F">
        <w:rPr>
          <w:lang w:val="ru-RU"/>
        </w:rPr>
        <w:t xml:space="preserve">  </w:t>
      </w:r>
      <w:r>
        <w:rPr>
          <w:lang w:val="ru-RU"/>
        </w:rPr>
        <w:t>поездка</w:t>
      </w:r>
      <w:r w:rsidRPr="005E048F">
        <w:rPr>
          <w:lang w:val="ru-RU"/>
        </w:rPr>
        <w:t xml:space="preserve"> </w:t>
      </w:r>
      <w:r>
        <w:rPr>
          <w:lang w:val="ru-RU"/>
        </w:rPr>
        <w:t>закончилась</w:t>
      </w:r>
      <w:r w:rsidRPr="005E048F">
        <w:rPr>
          <w:lang w:val="ru-RU"/>
        </w:rPr>
        <w:t xml:space="preserve">, </w:t>
      </w:r>
      <w:r>
        <w:rPr>
          <w:lang w:val="ru-RU"/>
        </w:rPr>
        <w:t>и</w:t>
      </w:r>
      <w:r w:rsidRPr="005E048F">
        <w:rPr>
          <w:lang w:val="ru-RU"/>
        </w:rPr>
        <w:t xml:space="preserve"> </w:t>
      </w:r>
      <w:r>
        <w:rPr>
          <w:lang w:val="ru-RU"/>
        </w:rPr>
        <w:t>нас</w:t>
      </w:r>
      <w:r w:rsidRPr="005E048F">
        <w:rPr>
          <w:lang w:val="ru-RU"/>
        </w:rPr>
        <w:t xml:space="preserve"> </w:t>
      </w:r>
      <w:r w:rsidR="00F82EEC">
        <w:rPr>
          <w:lang w:val="ru-RU"/>
        </w:rPr>
        <w:t>расселили так называемыми</w:t>
      </w:r>
      <w:r>
        <w:rPr>
          <w:lang w:val="ru-RU"/>
        </w:rPr>
        <w:t xml:space="preserve"> сотнями</w:t>
      </w:r>
      <w:r w:rsidRPr="005E048F">
        <w:rPr>
          <w:lang w:val="ru-RU"/>
        </w:rPr>
        <w:t xml:space="preserve">  </w:t>
      </w:r>
      <w:r>
        <w:rPr>
          <w:lang w:val="ru-RU"/>
        </w:rPr>
        <w:t>в</w:t>
      </w:r>
      <w:r w:rsidRPr="005E048F">
        <w:rPr>
          <w:lang w:val="ru-RU"/>
        </w:rPr>
        <w:t xml:space="preserve"> </w:t>
      </w:r>
      <w:r>
        <w:rPr>
          <w:lang w:val="ru-RU"/>
        </w:rPr>
        <w:t>новом</w:t>
      </w:r>
      <w:r w:rsidRPr="005E048F">
        <w:rPr>
          <w:lang w:val="ru-RU"/>
        </w:rPr>
        <w:t xml:space="preserve"> </w:t>
      </w:r>
      <w:r>
        <w:rPr>
          <w:lang w:val="ru-RU"/>
        </w:rPr>
        <w:t>барачном</w:t>
      </w:r>
      <w:r w:rsidRPr="005E048F">
        <w:rPr>
          <w:lang w:val="ru-RU"/>
        </w:rPr>
        <w:t xml:space="preserve"> </w:t>
      </w:r>
      <w:r>
        <w:rPr>
          <w:lang w:val="ru-RU"/>
        </w:rPr>
        <w:t>лагере</w:t>
      </w:r>
      <w:r w:rsidRPr="005E048F">
        <w:rPr>
          <w:lang w:val="ru-RU"/>
        </w:rPr>
        <w:t xml:space="preserve">. </w:t>
      </w:r>
      <w:r>
        <w:rPr>
          <w:lang w:val="ru-RU"/>
        </w:rPr>
        <w:t>Там тоже с питанием обстояло все нормально, и мы, как и раньше, пытались найти себе занятие. Своего старого друга, второго пулеметчика, я потерял из виду несколько дней назад. Я только услышал от одного, что он заболел дизентерией в предыдущем лагере</w:t>
      </w:r>
      <w:r w:rsidRPr="000340AC">
        <w:rPr>
          <w:lang w:val="ru-RU"/>
        </w:rPr>
        <w:t>.</w:t>
      </w:r>
      <w:r>
        <w:rPr>
          <w:lang w:val="ru-RU"/>
        </w:rPr>
        <w:t xml:space="preserve"> Что с ним стало</w:t>
      </w:r>
      <w:r w:rsidRPr="000340AC">
        <w:rPr>
          <w:lang w:val="ru-RU"/>
        </w:rPr>
        <w:t>?</w:t>
      </w:r>
      <w:r>
        <w:rPr>
          <w:lang w:val="ru-RU"/>
        </w:rPr>
        <w:t xml:space="preserve"> В Позене я нашел себе работу в мастерской аэродрома, там можно было много чем заняться.</w:t>
      </w:r>
      <w:r w:rsidRPr="000340AC">
        <w:rPr>
          <w:lang w:val="ru-RU"/>
        </w:rPr>
        <w:t xml:space="preserve"> </w:t>
      </w:r>
      <w:r>
        <w:rPr>
          <w:lang w:val="ru-RU"/>
        </w:rPr>
        <w:t>Помимо</w:t>
      </w:r>
      <w:r w:rsidRPr="000340AC">
        <w:rPr>
          <w:lang w:val="ru-RU"/>
        </w:rPr>
        <w:t xml:space="preserve"> </w:t>
      </w:r>
      <w:r>
        <w:rPr>
          <w:lang w:val="ru-RU"/>
        </w:rPr>
        <w:t>прочего</w:t>
      </w:r>
      <w:r w:rsidRPr="000340AC">
        <w:rPr>
          <w:lang w:val="ru-RU"/>
        </w:rPr>
        <w:t xml:space="preserve">, </w:t>
      </w:r>
      <w:r>
        <w:rPr>
          <w:lang w:val="ru-RU"/>
        </w:rPr>
        <w:t>я</w:t>
      </w:r>
      <w:r w:rsidRPr="000340AC">
        <w:rPr>
          <w:lang w:val="ru-RU"/>
        </w:rPr>
        <w:t xml:space="preserve"> </w:t>
      </w:r>
      <w:r>
        <w:rPr>
          <w:lang w:val="ru-RU"/>
        </w:rPr>
        <w:t>примерно</w:t>
      </w:r>
      <w:r w:rsidRPr="000340AC">
        <w:rPr>
          <w:lang w:val="ru-RU"/>
        </w:rPr>
        <w:t xml:space="preserve"> </w:t>
      </w:r>
      <w:r>
        <w:rPr>
          <w:lang w:val="ru-RU"/>
        </w:rPr>
        <w:t>три</w:t>
      </w:r>
      <w:r w:rsidRPr="000340AC">
        <w:rPr>
          <w:lang w:val="ru-RU"/>
        </w:rPr>
        <w:t xml:space="preserve"> </w:t>
      </w:r>
      <w:r>
        <w:rPr>
          <w:lang w:val="ru-RU"/>
        </w:rPr>
        <w:t>дня</w:t>
      </w:r>
      <w:r w:rsidRPr="000340AC">
        <w:rPr>
          <w:lang w:val="ru-RU"/>
        </w:rPr>
        <w:t xml:space="preserve">  </w:t>
      </w:r>
      <w:r>
        <w:rPr>
          <w:lang w:val="ru-RU"/>
        </w:rPr>
        <w:t>шлифовал</w:t>
      </w:r>
      <w:r w:rsidRPr="000340AC">
        <w:rPr>
          <w:lang w:val="ru-RU"/>
        </w:rPr>
        <w:t xml:space="preserve"> </w:t>
      </w:r>
      <w:r>
        <w:rPr>
          <w:lang w:val="ru-RU"/>
        </w:rPr>
        <w:t xml:space="preserve"> вентили</w:t>
      </w:r>
      <w:r w:rsidRPr="000340AC">
        <w:rPr>
          <w:lang w:val="ru-RU"/>
        </w:rPr>
        <w:t xml:space="preserve"> </w:t>
      </w:r>
      <w:r>
        <w:rPr>
          <w:lang w:val="ru-RU"/>
        </w:rPr>
        <w:t>моторов</w:t>
      </w:r>
      <w:r w:rsidRPr="000340AC">
        <w:rPr>
          <w:lang w:val="ru-RU"/>
        </w:rPr>
        <w:t xml:space="preserve"> </w:t>
      </w:r>
      <w:r>
        <w:rPr>
          <w:lang w:val="ru-RU"/>
        </w:rPr>
        <w:t>самолетов</w:t>
      </w:r>
      <w:r w:rsidRPr="000340AC">
        <w:rPr>
          <w:lang w:val="ru-RU"/>
        </w:rPr>
        <w:t>,</w:t>
      </w:r>
      <w:r>
        <w:rPr>
          <w:lang w:val="ru-RU"/>
        </w:rPr>
        <w:t xml:space="preserve"> чему я научился еще в мастерской по ремонту танков в Сагане. </w:t>
      </w:r>
    </w:p>
    <w:p w:rsidR="00362244" w:rsidRPr="000340AC" w:rsidRDefault="00362244" w:rsidP="00935023">
      <w:pPr>
        <w:spacing w:line="276" w:lineRule="auto"/>
        <w:jc w:val="both"/>
        <w:rPr>
          <w:lang w:val="ru-RU"/>
        </w:rPr>
      </w:pPr>
    </w:p>
    <w:p w:rsidR="00362244" w:rsidRPr="004C1161" w:rsidRDefault="00362244" w:rsidP="00935023">
      <w:pPr>
        <w:spacing w:line="276" w:lineRule="auto"/>
        <w:jc w:val="both"/>
        <w:rPr>
          <w:lang w:val="ru-RU"/>
        </w:rPr>
      </w:pPr>
      <w:r>
        <w:rPr>
          <w:lang w:val="ru-RU"/>
        </w:rPr>
        <w:t>Время</w:t>
      </w:r>
      <w:r w:rsidRPr="000340AC">
        <w:rPr>
          <w:lang w:val="ru-RU"/>
        </w:rPr>
        <w:t xml:space="preserve"> </w:t>
      </w:r>
      <w:r>
        <w:rPr>
          <w:lang w:val="ru-RU"/>
        </w:rPr>
        <w:t>от</w:t>
      </w:r>
      <w:r w:rsidRPr="000340AC">
        <w:rPr>
          <w:lang w:val="ru-RU"/>
        </w:rPr>
        <w:t xml:space="preserve"> </w:t>
      </w:r>
      <w:r>
        <w:rPr>
          <w:lang w:val="ru-RU"/>
        </w:rPr>
        <w:t>времени</w:t>
      </w:r>
      <w:r w:rsidRPr="000340AC">
        <w:rPr>
          <w:lang w:val="ru-RU"/>
        </w:rPr>
        <w:t xml:space="preserve"> </w:t>
      </w:r>
      <w:r>
        <w:rPr>
          <w:lang w:val="ru-RU"/>
        </w:rPr>
        <w:t>мы</w:t>
      </w:r>
      <w:r w:rsidRPr="000340AC">
        <w:rPr>
          <w:lang w:val="ru-RU"/>
        </w:rPr>
        <w:t xml:space="preserve"> </w:t>
      </w:r>
      <w:r>
        <w:rPr>
          <w:lang w:val="ru-RU"/>
        </w:rPr>
        <w:t>занимались</w:t>
      </w:r>
      <w:r w:rsidRPr="000340AC">
        <w:rPr>
          <w:lang w:val="ru-RU"/>
        </w:rPr>
        <w:t xml:space="preserve">  </w:t>
      </w:r>
      <w:r>
        <w:rPr>
          <w:lang w:val="ru-RU"/>
        </w:rPr>
        <w:t>транспортными</w:t>
      </w:r>
      <w:r w:rsidRPr="000340AC">
        <w:rPr>
          <w:lang w:val="ru-RU"/>
        </w:rPr>
        <w:t xml:space="preserve"> </w:t>
      </w:r>
      <w:r>
        <w:rPr>
          <w:lang w:val="ru-RU"/>
        </w:rPr>
        <w:t>работами</w:t>
      </w:r>
      <w:r w:rsidRPr="000340AC">
        <w:rPr>
          <w:lang w:val="ru-RU"/>
        </w:rPr>
        <w:t xml:space="preserve">, </w:t>
      </w:r>
      <w:r>
        <w:rPr>
          <w:lang w:val="ru-RU"/>
        </w:rPr>
        <w:t>должны</w:t>
      </w:r>
      <w:r w:rsidRPr="000340AC">
        <w:rPr>
          <w:lang w:val="ru-RU"/>
        </w:rPr>
        <w:t xml:space="preserve"> </w:t>
      </w:r>
      <w:r>
        <w:rPr>
          <w:lang w:val="ru-RU"/>
        </w:rPr>
        <w:t>были</w:t>
      </w:r>
      <w:r w:rsidRPr="000340AC">
        <w:rPr>
          <w:lang w:val="ru-RU"/>
        </w:rPr>
        <w:t xml:space="preserve"> </w:t>
      </w:r>
      <w:r>
        <w:rPr>
          <w:lang w:val="ru-RU"/>
        </w:rPr>
        <w:t>грузить</w:t>
      </w:r>
      <w:r w:rsidRPr="000340AC">
        <w:rPr>
          <w:lang w:val="ru-RU"/>
        </w:rPr>
        <w:t xml:space="preserve"> </w:t>
      </w:r>
      <w:r>
        <w:rPr>
          <w:lang w:val="ru-RU"/>
        </w:rPr>
        <w:t>на</w:t>
      </w:r>
      <w:r w:rsidRPr="000340AC">
        <w:rPr>
          <w:lang w:val="ru-RU"/>
        </w:rPr>
        <w:t xml:space="preserve"> </w:t>
      </w:r>
      <w:r>
        <w:rPr>
          <w:lang w:val="ru-RU"/>
        </w:rPr>
        <w:t>самолеты</w:t>
      </w:r>
      <w:r w:rsidRPr="000340AC">
        <w:rPr>
          <w:lang w:val="ru-RU"/>
        </w:rPr>
        <w:t xml:space="preserve"> </w:t>
      </w:r>
      <w:r>
        <w:rPr>
          <w:lang w:val="ru-RU"/>
        </w:rPr>
        <w:t xml:space="preserve">трофейное имущество. Все, что можно было каким-либо образом применять или использовать, проходило через наши руки. </w:t>
      </w:r>
      <w:r w:rsidRPr="000340AC">
        <w:rPr>
          <w:lang w:val="ru-RU"/>
        </w:rPr>
        <w:t xml:space="preserve"> </w:t>
      </w:r>
      <w:r>
        <w:rPr>
          <w:lang w:val="ru-RU"/>
        </w:rPr>
        <w:t>Так, например, в самолет надо было загрузить грузовик, полный радиоприборами.</w:t>
      </w:r>
      <w:r w:rsidRPr="004C1161">
        <w:rPr>
          <w:lang w:val="ru-RU"/>
        </w:rPr>
        <w:t xml:space="preserve"> </w:t>
      </w:r>
      <w:r>
        <w:rPr>
          <w:lang w:val="ru-RU"/>
        </w:rPr>
        <w:t>Во время загрузки обнаружились длинные гвозди, и одному товарищу пришло в голову с помощью гвоздя сделать радиоаппараты непригодными.</w:t>
      </w:r>
    </w:p>
    <w:p w:rsidR="00362244" w:rsidRPr="004C1161" w:rsidRDefault="00362244" w:rsidP="00935023">
      <w:pPr>
        <w:spacing w:line="276" w:lineRule="auto"/>
        <w:jc w:val="both"/>
        <w:rPr>
          <w:lang w:val="ru-RU"/>
        </w:rPr>
      </w:pPr>
    </w:p>
    <w:p w:rsidR="00362244" w:rsidRPr="00583D03" w:rsidRDefault="00362244" w:rsidP="00935023">
      <w:pPr>
        <w:spacing w:line="276" w:lineRule="auto"/>
        <w:jc w:val="both"/>
        <w:rPr>
          <w:lang w:val="ru-RU"/>
        </w:rPr>
      </w:pPr>
      <w:r>
        <w:rPr>
          <w:lang w:val="ru-RU"/>
        </w:rPr>
        <w:t>Примерно</w:t>
      </w:r>
      <w:r w:rsidRPr="004C1161">
        <w:rPr>
          <w:lang w:val="ru-RU"/>
        </w:rPr>
        <w:t xml:space="preserve"> </w:t>
      </w:r>
      <w:r>
        <w:rPr>
          <w:lang w:val="ru-RU"/>
        </w:rPr>
        <w:t>через</w:t>
      </w:r>
      <w:r w:rsidRPr="004C1161">
        <w:rPr>
          <w:lang w:val="ru-RU"/>
        </w:rPr>
        <w:t xml:space="preserve"> </w:t>
      </w:r>
      <w:r>
        <w:rPr>
          <w:lang w:val="ru-RU"/>
        </w:rPr>
        <w:t>неделю</w:t>
      </w:r>
      <w:r w:rsidRPr="004C1161">
        <w:rPr>
          <w:lang w:val="ru-RU"/>
        </w:rPr>
        <w:t xml:space="preserve"> </w:t>
      </w:r>
      <w:r>
        <w:rPr>
          <w:lang w:val="ru-RU"/>
        </w:rPr>
        <w:t>нашей</w:t>
      </w:r>
      <w:r w:rsidRPr="004C1161">
        <w:rPr>
          <w:lang w:val="ru-RU"/>
        </w:rPr>
        <w:t xml:space="preserve"> </w:t>
      </w:r>
      <w:r>
        <w:rPr>
          <w:lang w:val="ru-RU"/>
        </w:rPr>
        <w:t>сотне</w:t>
      </w:r>
      <w:r w:rsidRPr="004C1161">
        <w:rPr>
          <w:lang w:val="ru-RU"/>
        </w:rPr>
        <w:t xml:space="preserve"> </w:t>
      </w:r>
      <w:r>
        <w:rPr>
          <w:lang w:val="ru-RU"/>
        </w:rPr>
        <w:t>приказали</w:t>
      </w:r>
      <w:r w:rsidRPr="004C1161">
        <w:rPr>
          <w:lang w:val="ru-RU"/>
        </w:rPr>
        <w:t xml:space="preserve"> </w:t>
      </w:r>
      <w:r>
        <w:rPr>
          <w:lang w:val="ru-RU"/>
        </w:rPr>
        <w:t>не</w:t>
      </w:r>
      <w:r w:rsidRPr="004C1161">
        <w:rPr>
          <w:lang w:val="ru-RU"/>
        </w:rPr>
        <w:t xml:space="preserve"> </w:t>
      </w:r>
      <w:r>
        <w:rPr>
          <w:lang w:val="ru-RU"/>
        </w:rPr>
        <w:t>покидать</w:t>
      </w:r>
      <w:r w:rsidRPr="004C1161">
        <w:rPr>
          <w:lang w:val="ru-RU"/>
        </w:rPr>
        <w:t xml:space="preserve"> </w:t>
      </w:r>
      <w:r>
        <w:rPr>
          <w:lang w:val="ru-RU"/>
        </w:rPr>
        <w:t>лагерь</w:t>
      </w:r>
      <w:r w:rsidRPr="004C1161">
        <w:rPr>
          <w:lang w:val="ru-RU"/>
        </w:rPr>
        <w:t>,</w:t>
      </w:r>
      <w:r>
        <w:rPr>
          <w:lang w:val="ru-RU"/>
        </w:rPr>
        <w:t xml:space="preserve"> но мы, шесть человек, среди них и я,  не последовали приказу, так как в этот день нам обещали что-то особенное.</w:t>
      </w:r>
      <w:r w:rsidRPr="004C1161">
        <w:rPr>
          <w:lang w:val="ru-RU"/>
        </w:rPr>
        <w:t xml:space="preserve"> </w:t>
      </w:r>
      <w:r>
        <w:rPr>
          <w:lang w:val="ru-RU"/>
        </w:rPr>
        <w:t xml:space="preserve"> В</w:t>
      </w:r>
      <w:r w:rsidRPr="004C1161">
        <w:rPr>
          <w:lang w:val="ru-RU"/>
        </w:rPr>
        <w:t xml:space="preserve"> </w:t>
      </w:r>
      <w:r>
        <w:rPr>
          <w:lang w:val="ru-RU"/>
        </w:rPr>
        <w:t>качестве</w:t>
      </w:r>
      <w:r w:rsidRPr="004C1161">
        <w:rPr>
          <w:lang w:val="ru-RU"/>
        </w:rPr>
        <w:t xml:space="preserve"> </w:t>
      </w:r>
      <w:r>
        <w:rPr>
          <w:lang w:val="ru-RU"/>
        </w:rPr>
        <w:t>благодарности</w:t>
      </w:r>
      <w:r w:rsidRPr="004C1161">
        <w:rPr>
          <w:lang w:val="ru-RU"/>
        </w:rPr>
        <w:t xml:space="preserve">  </w:t>
      </w:r>
      <w:r>
        <w:rPr>
          <w:lang w:val="ru-RU"/>
        </w:rPr>
        <w:t>за</w:t>
      </w:r>
      <w:r w:rsidRPr="004C1161">
        <w:rPr>
          <w:lang w:val="ru-RU"/>
        </w:rPr>
        <w:t xml:space="preserve"> </w:t>
      </w:r>
      <w:r>
        <w:rPr>
          <w:lang w:val="ru-RU"/>
        </w:rPr>
        <w:t>проделанную</w:t>
      </w:r>
      <w:r w:rsidRPr="004C1161">
        <w:rPr>
          <w:lang w:val="ru-RU"/>
        </w:rPr>
        <w:t xml:space="preserve"> </w:t>
      </w:r>
      <w:r>
        <w:rPr>
          <w:lang w:val="ru-RU"/>
        </w:rPr>
        <w:t>работу</w:t>
      </w:r>
      <w:r w:rsidRPr="004C1161">
        <w:rPr>
          <w:lang w:val="ru-RU"/>
        </w:rPr>
        <w:t xml:space="preserve"> </w:t>
      </w:r>
      <w:r>
        <w:rPr>
          <w:lang w:val="ru-RU"/>
        </w:rPr>
        <w:t>нас пригласили на праздничный обед, потому что эту армейскую часть переводили на другое место. Когда</w:t>
      </w:r>
      <w:r w:rsidRPr="00583D03">
        <w:rPr>
          <w:lang w:val="ru-RU"/>
        </w:rPr>
        <w:t xml:space="preserve"> </w:t>
      </w:r>
      <w:r>
        <w:rPr>
          <w:lang w:val="ru-RU"/>
        </w:rPr>
        <w:t>мы</w:t>
      </w:r>
      <w:r w:rsidRPr="00583D03">
        <w:rPr>
          <w:lang w:val="ru-RU"/>
        </w:rPr>
        <w:t xml:space="preserve"> </w:t>
      </w:r>
      <w:r>
        <w:rPr>
          <w:lang w:val="ru-RU"/>
        </w:rPr>
        <w:t>снова</w:t>
      </w:r>
      <w:r w:rsidRPr="00583D03">
        <w:rPr>
          <w:lang w:val="ru-RU"/>
        </w:rPr>
        <w:t xml:space="preserve"> </w:t>
      </w:r>
      <w:r>
        <w:rPr>
          <w:lang w:val="ru-RU"/>
        </w:rPr>
        <w:t>вернулись</w:t>
      </w:r>
      <w:r w:rsidRPr="00583D03">
        <w:rPr>
          <w:lang w:val="ru-RU"/>
        </w:rPr>
        <w:t xml:space="preserve"> </w:t>
      </w:r>
      <w:r>
        <w:rPr>
          <w:lang w:val="ru-RU"/>
        </w:rPr>
        <w:t>в</w:t>
      </w:r>
      <w:r w:rsidRPr="00583D03">
        <w:rPr>
          <w:lang w:val="ru-RU"/>
        </w:rPr>
        <w:t xml:space="preserve"> </w:t>
      </w:r>
      <w:r>
        <w:rPr>
          <w:lang w:val="ru-RU"/>
        </w:rPr>
        <w:t>лагерь</w:t>
      </w:r>
      <w:r w:rsidRPr="00583D03">
        <w:rPr>
          <w:lang w:val="ru-RU"/>
        </w:rPr>
        <w:t xml:space="preserve">, </w:t>
      </w:r>
      <w:r>
        <w:rPr>
          <w:lang w:val="ru-RU"/>
        </w:rPr>
        <w:t>наши</w:t>
      </w:r>
      <w:r w:rsidRPr="00583D03">
        <w:rPr>
          <w:lang w:val="ru-RU"/>
        </w:rPr>
        <w:t xml:space="preserve"> </w:t>
      </w:r>
      <w:r>
        <w:rPr>
          <w:lang w:val="ru-RU"/>
        </w:rPr>
        <w:t>бараки</w:t>
      </w:r>
      <w:r w:rsidRPr="00583D03">
        <w:rPr>
          <w:lang w:val="ru-RU"/>
        </w:rPr>
        <w:t xml:space="preserve"> </w:t>
      </w:r>
      <w:r>
        <w:rPr>
          <w:lang w:val="ru-RU"/>
        </w:rPr>
        <w:t>были</w:t>
      </w:r>
      <w:r w:rsidRPr="00583D03">
        <w:rPr>
          <w:lang w:val="ru-RU"/>
        </w:rPr>
        <w:t xml:space="preserve"> </w:t>
      </w:r>
      <w:r>
        <w:rPr>
          <w:lang w:val="ru-RU"/>
        </w:rPr>
        <w:t>пусты</w:t>
      </w:r>
      <w:r w:rsidRPr="00583D03">
        <w:rPr>
          <w:lang w:val="ru-RU"/>
        </w:rPr>
        <w:t xml:space="preserve">, </w:t>
      </w:r>
      <w:r>
        <w:rPr>
          <w:lang w:val="ru-RU"/>
        </w:rPr>
        <w:t>по-видимому, всех транспортировали. Поэтому</w:t>
      </w:r>
      <w:r w:rsidRPr="00583D03">
        <w:rPr>
          <w:lang w:val="ru-RU"/>
        </w:rPr>
        <w:t xml:space="preserve"> </w:t>
      </w:r>
      <w:r>
        <w:rPr>
          <w:lang w:val="ru-RU"/>
        </w:rPr>
        <w:t>нам</w:t>
      </w:r>
      <w:r w:rsidRPr="00583D03">
        <w:rPr>
          <w:lang w:val="ru-RU"/>
        </w:rPr>
        <w:t xml:space="preserve"> </w:t>
      </w:r>
      <w:r>
        <w:rPr>
          <w:lang w:val="ru-RU"/>
        </w:rPr>
        <w:t>пришлось</w:t>
      </w:r>
      <w:r w:rsidRPr="00583D03">
        <w:rPr>
          <w:lang w:val="ru-RU"/>
        </w:rPr>
        <w:t xml:space="preserve"> </w:t>
      </w:r>
      <w:r>
        <w:rPr>
          <w:lang w:val="ru-RU"/>
        </w:rPr>
        <w:t>идти</w:t>
      </w:r>
      <w:r w:rsidRPr="00583D03">
        <w:rPr>
          <w:lang w:val="ru-RU"/>
        </w:rPr>
        <w:t xml:space="preserve"> </w:t>
      </w:r>
      <w:r>
        <w:rPr>
          <w:lang w:val="ru-RU"/>
        </w:rPr>
        <w:t>к</w:t>
      </w:r>
      <w:r w:rsidRPr="00583D03">
        <w:rPr>
          <w:lang w:val="ru-RU"/>
        </w:rPr>
        <w:t xml:space="preserve"> </w:t>
      </w:r>
      <w:r>
        <w:rPr>
          <w:lang w:val="ru-RU"/>
        </w:rPr>
        <w:t>лагерному</w:t>
      </w:r>
      <w:r w:rsidRPr="00583D03">
        <w:rPr>
          <w:lang w:val="ru-RU"/>
        </w:rPr>
        <w:t xml:space="preserve"> </w:t>
      </w:r>
      <w:r>
        <w:rPr>
          <w:lang w:val="ru-RU"/>
        </w:rPr>
        <w:t>начальству</w:t>
      </w:r>
      <w:r w:rsidRPr="00583D03">
        <w:rPr>
          <w:lang w:val="ru-RU"/>
        </w:rPr>
        <w:t xml:space="preserve">, </w:t>
      </w:r>
      <w:r>
        <w:rPr>
          <w:lang w:val="ru-RU"/>
        </w:rPr>
        <w:t>где</w:t>
      </w:r>
      <w:r w:rsidRPr="00583D03">
        <w:rPr>
          <w:lang w:val="ru-RU"/>
        </w:rPr>
        <w:t xml:space="preserve"> </w:t>
      </w:r>
      <w:r>
        <w:rPr>
          <w:lang w:val="ru-RU"/>
        </w:rPr>
        <w:t>нас</w:t>
      </w:r>
      <w:r w:rsidRPr="00583D03">
        <w:rPr>
          <w:lang w:val="ru-RU"/>
        </w:rPr>
        <w:t xml:space="preserve"> </w:t>
      </w:r>
      <w:r>
        <w:rPr>
          <w:lang w:val="ru-RU"/>
        </w:rPr>
        <w:t>скверно обругали. Поскольку</w:t>
      </w:r>
      <w:r w:rsidRPr="005041E5">
        <w:rPr>
          <w:lang w:val="ru-RU"/>
        </w:rPr>
        <w:t xml:space="preserve"> </w:t>
      </w:r>
      <w:r>
        <w:rPr>
          <w:lang w:val="ru-RU"/>
        </w:rPr>
        <w:t>это</w:t>
      </w:r>
      <w:r w:rsidRPr="005041E5">
        <w:rPr>
          <w:lang w:val="ru-RU"/>
        </w:rPr>
        <w:t xml:space="preserve"> </w:t>
      </w:r>
      <w:r>
        <w:rPr>
          <w:lang w:val="ru-RU"/>
        </w:rPr>
        <w:t>было</w:t>
      </w:r>
      <w:r w:rsidR="00025D3B">
        <w:rPr>
          <w:lang w:val="ru-RU"/>
        </w:rPr>
        <w:t xml:space="preserve"> </w:t>
      </w:r>
      <w:r w:rsidRPr="005041E5">
        <w:rPr>
          <w:lang w:val="ru-RU"/>
        </w:rPr>
        <w:t xml:space="preserve">20 </w:t>
      </w:r>
      <w:r>
        <w:rPr>
          <w:lang w:val="ru-RU"/>
        </w:rPr>
        <w:t>апреля</w:t>
      </w:r>
      <w:r w:rsidRPr="005041E5">
        <w:rPr>
          <w:lang w:val="ru-RU"/>
        </w:rPr>
        <w:t xml:space="preserve">, </w:t>
      </w:r>
      <w:r>
        <w:rPr>
          <w:lang w:val="ru-RU"/>
        </w:rPr>
        <w:t>я</w:t>
      </w:r>
      <w:r w:rsidRPr="005041E5">
        <w:rPr>
          <w:lang w:val="ru-RU"/>
        </w:rPr>
        <w:t xml:space="preserve"> </w:t>
      </w:r>
      <w:r>
        <w:rPr>
          <w:lang w:val="ru-RU"/>
        </w:rPr>
        <w:t>запомнил</w:t>
      </w:r>
      <w:r w:rsidRPr="005041E5">
        <w:rPr>
          <w:lang w:val="ru-RU"/>
        </w:rPr>
        <w:t xml:space="preserve"> </w:t>
      </w:r>
      <w:r>
        <w:rPr>
          <w:lang w:val="ru-RU"/>
        </w:rPr>
        <w:t>эту</w:t>
      </w:r>
      <w:r w:rsidRPr="005041E5">
        <w:rPr>
          <w:lang w:val="ru-RU"/>
        </w:rPr>
        <w:t xml:space="preserve"> </w:t>
      </w:r>
      <w:r>
        <w:rPr>
          <w:lang w:val="ru-RU"/>
        </w:rPr>
        <w:t>дату</w:t>
      </w:r>
      <w:r w:rsidRPr="005041E5">
        <w:rPr>
          <w:lang w:val="ru-RU"/>
        </w:rPr>
        <w:t xml:space="preserve">. </w:t>
      </w:r>
      <w:r>
        <w:rPr>
          <w:lang w:val="ru-RU"/>
        </w:rPr>
        <w:t>Мы</w:t>
      </w:r>
      <w:r w:rsidRPr="00583D03">
        <w:rPr>
          <w:lang w:val="ru-RU"/>
        </w:rPr>
        <w:t xml:space="preserve"> </w:t>
      </w:r>
      <w:r>
        <w:rPr>
          <w:lang w:val="ru-RU"/>
        </w:rPr>
        <w:t>должны</w:t>
      </w:r>
      <w:r w:rsidRPr="00583D03">
        <w:rPr>
          <w:lang w:val="ru-RU"/>
        </w:rPr>
        <w:t xml:space="preserve"> </w:t>
      </w:r>
      <w:r>
        <w:rPr>
          <w:lang w:val="ru-RU"/>
        </w:rPr>
        <w:t>были</w:t>
      </w:r>
      <w:r w:rsidRPr="00583D03">
        <w:rPr>
          <w:lang w:val="ru-RU"/>
        </w:rPr>
        <w:t xml:space="preserve"> </w:t>
      </w:r>
      <w:r>
        <w:rPr>
          <w:lang w:val="ru-RU"/>
        </w:rPr>
        <w:t>выстроиться</w:t>
      </w:r>
      <w:r w:rsidRPr="00583D03">
        <w:rPr>
          <w:lang w:val="ru-RU"/>
        </w:rPr>
        <w:t xml:space="preserve"> </w:t>
      </w:r>
      <w:r>
        <w:rPr>
          <w:lang w:val="ru-RU"/>
        </w:rPr>
        <w:t>в</w:t>
      </w:r>
      <w:r w:rsidRPr="00583D03">
        <w:rPr>
          <w:lang w:val="ru-RU"/>
        </w:rPr>
        <w:t xml:space="preserve"> </w:t>
      </w:r>
      <w:r>
        <w:rPr>
          <w:lang w:val="ru-RU"/>
        </w:rPr>
        <w:t>ряд</w:t>
      </w:r>
      <w:r w:rsidRPr="00583D03">
        <w:rPr>
          <w:lang w:val="ru-RU"/>
        </w:rPr>
        <w:t xml:space="preserve"> </w:t>
      </w:r>
      <w:r>
        <w:rPr>
          <w:lang w:val="ru-RU"/>
        </w:rPr>
        <w:t>перед</w:t>
      </w:r>
      <w:r w:rsidRPr="00583D03">
        <w:rPr>
          <w:lang w:val="ru-RU"/>
        </w:rPr>
        <w:t xml:space="preserve"> </w:t>
      </w:r>
      <w:r>
        <w:rPr>
          <w:lang w:val="ru-RU"/>
        </w:rPr>
        <w:t>комендатурой</w:t>
      </w:r>
      <w:r w:rsidRPr="00583D03">
        <w:rPr>
          <w:lang w:val="ru-RU"/>
        </w:rPr>
        <w:t xml:space="preserve">, </w:t>
      </w:r>
      <w:r>
        <w:rPr>
          <w:lang w:val="ru-RU"/>
        </w:rPr>
        <w:t>в</w:t>
      </w:r>
      <w:r w:rsidRPr="00583D03">
        <w:rPr>
          <w:lang w:val="ru-RU"/>
        </w:rPr>
        <w:t xml:space="preserve"> </w:t>
      </w:r>
      <w:r>
        <w:rPr>
          <w:lang w:val="ru-RU"/>
        </w:rPr>
        <w:t>качестве</w:t>
      </w:r>
      <w:r w:rsidRPr="00583D03">
        <w:rPr>
          <w:lang w:val="ru-RU"/>
        </w:rPr>
        <w:t xml:space="preserve"> </w:t>
      </w:r>
      <w:r>
        <w:rPr>
          <w:lang w:val="ru-RU"/>
        </w:rPr>
        <w:t>наказания</w:t>
      </w:r>
      <w:r w:rsidRPr="00583D03">
        <w:rPr>
          <w:lang w:val="ru-RU"/>
        </w:rPr>
        <w:t xml:space="preserve"> </w:t>
      </w:r>
      <w:r>
        <w:rPr>
          <w:lang w:val="ru-RU"/>
        </w:rPr>
        <w:t>мы</w:t>
      </w:r>
      <w:r w:rsidRPr="00583D03">
        <w:rPr>
          <w:lang w:val="ru-RU"/>
        </w:rPr>
        <w:t xml:space="preserve"> </w:t>
      </w:r>
      <w:r>
        <w:rPr>
          <w:lang w:val="ru-RU"/>
        </w:rPr>
        <w:t>получали</w:t>
      </w:r>
      <w:r w:rsidRPr="00583D03">
        <w:rPr>
          <w:lang w:val="ru-RU"/>
        </w:rPr>
        <w:t xml:space="preserve"> </w:t>
      </w:r>
      <w:r>
        <w:rPr>
          <w:lang w:val="ru-RU"/>
        </w:rPr>
        <w:t>каждый</w:t>
      </w:r>
      <w:r w:rsidRPr="00583D03">
        <w:rPr>
          <w:lang w:val="ru-RU"/>
        </w:rPr>
        <w:t xml:space="preserve"> </w:t>
      </w:r>
      <w:r>
        <w:rPr>
          <w:lang w:val="ru-RU"/>
        </w:rPr>
        <w:t>удар</w:t>
      </w:r>
      <w:r w:rsidRPr="00583D03">
        <w:rPr>
          <w:lang w:val="ru-RU"/>
        </w:rPr>
        <w:t xml:space="preserve"> </w:t>
      </w:r>
      <w:r>
        <w:rPr>
          <w:lang w:val="ru-RU"/>
        </w:rPr>
        <w:t>в</w:t>
      </w:r>
      <w:r w:rsidRPr="00583D03">
        <w:rPr>
          <w:lang w:val="ru-RU"/>
        </w:rPr>
        <w:t xml:space="preserve"> </w:t>
      </w:r>
      <w:r>
        <w:rPr>
          <w:lang w:val="ru-RU"/>
        </w:rPr>
        <w:t>лицо</w:t>
      </w:r>
      <w:r w:rsidRPr="00583D03">
        <w:rPr>
          <w:lang w:val="ru-RU"/>
        </w:rPr>
        <w:t>.</w:t>
      </w:r>
      <w:r w:rsidR="00025D3B">
        <w:rPr>
          <w:lang w:val="ru-RU"/>
        </w:rPr>
        <w:t xml:space="preserve"> Я стоял последним</w:t>
      </w:r>
      <w:r>
        <w:rPr>
          <w:lang w:val="ru-RU"/>
        </w:rPr>
        <w:t xml:space="preserve"> в ряду, и у меня было время подготовиться.</w:t>
      </w:r>
      <w:r w:rsidRPr="00583D03">
        <w:rPr>
          <w:lang w:val="ru-RU"/>
        </w:rPr>
        <w:t xml:space="preserve"> </w:t>
      </w:r>
      <w:r>
        <w:rPr>
          <w:lang w:val="ru-RU"/>
        </w:rPr>
        <w:t>Когда</w:t>
      </w:r>
      <w:r w:rsidRPr="00583D03">
        <w:rPr>
          <w:lang w:val="ru-RU"/>
        </w:rPr>
        <w:t xml:space="preserve"> </w:t>
      </w:r>
      <w:r>
        <w:rPr>
          <w:lang w:val="ru-RU"/>
        </w:rPr>
        <w:t>последовал</w:t>
      </w:r>
      <w:r w:rsidRPr="00583D03">
        <w:rPr>
          <w:lang w:val="ru-RU"/>
        </w:rPr>
        <w:t xml:space="preserve"> </w:t>
      </w:r>
      <w:r>
        <w:rPr>
          <w:lang w:val="ru-RU"/>
        </w:rPr>
        <w:t>удар</w:t>
      </w:r>
      <w:r w:rsidRPr="00583D03">
        <w:rPr>
          <w:lang w:val="ru-RU"/>
        </w:rPr>
        <w:t xml:space="preserve">, </w:t>
      </w:r>
      <w:r>
        <w:rPr>
          <w:lang w:val="ru-RU"/>
        </w:rPr>
        <w:t>я</w:t>
      </w:r>
      <w:r w:rsidRPr="00583D03">
        <w:rPr>
          <w:lang w:val="ru-RU"/>
        </w:rPr>
        <w:t xml:space="preserve">  </w:t>
      </w:r>
      <w:r>
        <w:rPr>
          <w:lang w:val="ru-RU"/>
        </w:rPr>
        <w:t>молниеносно</w:t>
      </w:r>
      <w:r w:rsidRPr="00583D03">
        <w:rPr>
          <w:lang w:val="ru-RU"/>
        </w:rPr>
        <w:t xml:space="preserve"> </w:t>
      </w:r>
      <w:r>
        <w:rPr>
          <w:lang w:val="ru-RU"/>
        </w:rPr>
        <w:t>повернул</w:t>
      </w:r>
      <w:r w:rsidRPr="00583D03">
        <w:rPr>
          <w:lang w:val="ru-RU"/>
        </w:rPr>
        <w:t xml:space="preserve"> </w:t>
      </w:r>
      <w:r>
        <w:rPr>
          <w:lang w:val="ru-RU"/>
        </w:rPr>
        <w:t>голову</w:t>
      </w:r>
      <w:r w:rsidRPr="00583D03">
        <w:rPr>
          <w:lang w:val="ru-RU"/>
        </w:rPr>
        <w:t xml:space="preserve"> </w:t>
      </w:r>
      <w:r>
        <w:rPr>
          <w:lang w:val="ru-RU"/>
        </w:rPr>
        <w:t>в</w:t>
      </w:r>
      <w:r w:rsidRPr="00583D03">
        <w:rPr>
          <w:lang w:val="ru-RU"/>
        </w:rPr>
        <w:t xml:space="preserve"> </w:t>
      </w:r>
      <w:r>
        <w:rPr>
          <w:lang w:val="ru-RU"/>
        </w:rPr>
        <w:t>сторону</w:t>
      </w:r>
      <w:r w:rsidRPr="00583D03">
        <w:rPr>
          <w:lang w:val="ru-RU"/>
        </w:rPr>
        <w:t xml:space="preserve">, </w:t>
      </w:r>
      <w:r>
        <w:rPr>
          <w:lang w:val="ru-RU"/>
        </w:rPr>
        <w:t>и</w:t>
      </w:r>
      <w:r w:rsidRPr="00583D03">
        <w:rPr>
          <w:lang w:val="ru-RU"/>
        </w:rPr>
        <w:t xml:space="preserve"> </w:t>
      </w:r>
      <w:r>
        <w:rPr>
          <w:lang w:val="ru-RU"/>
        </w:rPr>
        <w:t>удар прошел мимо. Комендант</w:t>
      </w:r>
      <w:r w:rsidRPr="00583D03">
        <w:rPr>
          <w:lang w:val="ru-RU"/>
        </w:rPr>
        <w:t xml:space="preserve"> </w:t>
      </w:r>
      <w:r>
        <w:rPr>
          <w:lang w:val="ru-RU"/>
        </w:rPr>
        <w:t>удивленно</w:t>
      </w:r>
      <w:r w:rsidRPr="00583D03">
        <w:rPr>
          <w:lang w:val="ru-RU"/>
        </w:rPr>
        <w:t xml:space="preserve"> </w:t>
      </w:r>
      <w:r>
        <w:rPr>
          <w:lang w:val="ru-RU"/>
        </w:rPr>
        <w:t>посмотрел</w:t>
      </w:r>
      <w:r w:rsidRPr="00583D03">
        <w:rPr>
          <w:lang w:val="ru-RU"/>
        </w:rPr>
        <w:t xml:space="preserve"> </w:t>
      </w:r>
      <w:r>
        <w:rPr>
          <w:lang w:val="ru-RU"/>
        </w:rPr>
        <w:t>на</w:t>
      </w:r>
      <w:r w:rsidRPr="00583D03">
        <w:rPr>
          <w:lang w:val="ru-RU"/>
        </w:rPr>
        <w:t xml:space="preserve"> </w:t>
      </w:r>
      <w:r>
        <w:rPr>
          <w:lang w:val="ru-RU"/>
        </w:rPr>
        <w:t>меня</w:t>
      </w:r>
      <w:r w:rsidRPr="00583D03">
        <w:rPr>
          <w:lang w:val="ru-RU"/>
        </w:rPr>
        <w:t xml:space="preserve">, </w:t>
      </w:r>
      <w:r>
        <w:rPr>
          <w:lang w:val="ru-RU"/>
        </w:rPr>
        <w:t xml:space="preserve">ухмыльнулся и похлопал меня по плечу. </w:t>
      </w:r>
    </w:p>
    <w:p w:rsidR="00362244" w:rsidRPr="00583D03" w:rsidRDefault="00362244" w:rsidP="00935023">
      <w:pPr>
        <w:spacing w:line="276" w:lineRule="auto"/>
        <w:jc w:val="both"/>
        <w:rPr>
          <w:lang w:val="ru-RU"/>
        </w:rPr>
      </w:pPr>
    </w:p>
    <w:p w:rsidR="00362244" w:rsidRPr="0048467B" w:rsidRDefault="00362244" w:rsidP="00935023">
      <w:pPr>
        <w:spacing w:line="276" w:lineRule="auto"/>
        <w:jc w:val="both"/>
        <w:rPr>
          <w:lang w:val="ru-RU"/>
        </w:rPr>
      </w:pPr>
      <w:r>
        <w:rPr>
          <w:lang w:val="ru-RU"/>
        </w:rPr>
        <w:t>На</w:t>
      </w:r>
      <w:r w:rsidRPr="00583D03">
        <w:rPr>
          <w:lang w:val="ru-RU"/>
        </w:rPr>
        <w:t xml:space="preserve"> </w:t>
      </w:r>
      <w:r>
        <w:rPr>
          <w:lang w:val="ru-RU"/>
        </w:rPr>
        <w:t>следующий</w:t>
      </w:r>
      <w:r w:rsidRPr="00583D03">
        <w:rPr>
          <w:lang w:val="ru-RU"/>
        </w:rPr>
        <w:t xml:space="preserve"> </w:t>
      </w:r>
      <w:r>
        <w:rPr>
          <w:lang w:val="ru-RU"/>
        </w:rPr>
        <w:t>день</w:t>
      </w:r>
      <w:r w:rsidRPr="00583D03">
        <w:rPr>
          <w:lang w:val="ru-RU"/>
        </w:rPr>
        <w:t xml:space="preserve"> </w:t>
      </w:r>
      <w:r>
        <w:rPr>
          <w:lang w:val="ru-RU"/>
        </w:rPr>
        <w:t>нас</w:t>
      </w:r>
      <w:r w:rsidRPr="00583D03">
        <w:rPr>
          <w:lang w:val="ru-RU"/>
        </w:rPr>
        <w:t xml:space="preserve">, </w:t>
      </w:r>
      <w:r>
        <w:rPr>
          <w:lang w:val="ru-RU"/>
        </w:rPr>
        <w:t>примерно</w:t>
      </w:r>
      <w:r w:rsidR="00025D3B">
        <w:rPr>
          <w:lang w:val="ru-RU"/>
        </w:rPr>
        <w:t xml:space="preserve"> </w:t>
      </w:r>
      <w:r w:rsidRPr="00583D03">
        <w:rPr>
          <w:lang w:val="ru-RU"/>
        </w:rPr>
        <w:t>200</w:t>
      </w:r>
      <w:r>
        <w:rPr>
          <w:lang w:val="ru-RU"/>
        </w:rPr>
        <w:t xml:space="preserve"> человек, повели на вокзал.</w:t>
      </w:r>
      <w:r w:rsidRPr="00583D03">
        <w:rPr>
          <w:lang w:val="ru-RU"/>
        </w:rPr>
        <w:t xml:space="preserve"> </w:t>
      </w:r>
      <w:r>
        <w:rPr>
          <w:lang w:val="ru-RU"/>
        </w:rPr>
        <w:t>Поезд с товарными вагонами уже стоял наготове, и нам представили нашу сопровождающую госпожу Либерманн.</w:t>
      </w:r>
      <w:r w:rsidRPr="00583D03">
        <w:rPr>
          <w:lang w:val="ru-RU"/>
        </w:rPr>
        <w:t xml:space="preserve"> </w:t>
      </w:r>
      <w:r w:rsidRPr="008A6D27">
        <w:rPr>
          <w:lang w:val="ru-RU"/>
        </w:rPr>
        <w:t xml:space="preserve"> </w:t>
      </w:r>
      <w:r>
        <w:rPr>
          <w:lang w:val="ru-RU"/>
        </w:rPr>
        <w:t>Вагоны</w:t>
      </w:r>
      <w:r w:rsidRPr="008A6D27">
        <w:rPr>
          <w:lang w:val="ru-RU"/>
        </w:rPr>
        <w:t xml:space="preserve"> </w:t>
      </w:r>
      <w:r>
        <w:rPr>
          <w:lang w:val="ru-RU"/>
        </w:rPr>
        <w:t>были</w:t>
      </w:r>
      <w:r w:rsidRPr="008A6D27">
        <w:rPr>
          <w:lang w:val="ru-RU"/>
        </w:rPr>
        <w:t xml:space="preserve"> </w:t>
      </w:r>
      <w:r>
        <w:rPr>
          <w:lang w:val="ru-RU"/>
        </w:rPr>
        <w:t>оборудованы</w:t>
      </w:r>
      <w:r w:rsidRPr="008A6D27">
        <w:rPr>
          <w:lang w:val="ru-RU"/>
        </w:rPr>
        <w:t xml:space="preserve"> </w:t>
      </w:r>
      <w:r>
        <w:rPr>
          <w:lang w:val="ru-RU"/>
        </w:rPr>
        <w:t>нарами</w:t>
      </w:r>
      <w:r w:rsidRPr="008A6D27">
        <w:rPr>
          <w:lang w:val="ru-RU"/>
        </w:rPr>
        <w:t>,</w:t>
      </w:r>
      <w:r>
        <w:rPr>
          <w:lang w:val="ru-RU"/>
        </w:rPr>
        <w:t xml:space="preserve"> они располагались на среднем уровне. На  внешней стене напротив двери вагона имелся желоб для справления нужды. Когда</w:t>
      </w:r>
      <w:r w:rsidRPr="005041E5">
        <w:rPr>
          <w:lang w:val="ru-RU"/>
        </w:rPr>
        <w:t xml:space="preserve"> </w:t>
      </w:r>
      <w:r>
        <w:rPr>
          <w:lang w:val="ru-RU"/>
        </w:rPr>
        <w:t>все</w:t>
      </w:r>
      <w:r w:rsidRPr="005041E5">
        <w:rPr>
          <w:lang w:val="ru-RU"/>
        </w:rPr>
        <w:t xml:space="preserve"> </w:t>
      </w:r>
      <w:r>
        <w:rPr>
          <w:lang w:val="ru-RU"/>
        </w:rPr>
        <w:t>заняли</w:t>
      </w:r>
      <w:r w:rsidRPr="005041E5">
        <w:rPr>
          <w:lang w:val="ru-RU"/>
        </w:rPr>
        <w:t xml:space="preserve"> </w:t>
      </w:r>
      <w:r>
        <w:rPr>
          <w:lang w:val="ru-RU"/>
        </w:rPr>
        <w:t>свои</w:t>
      </w:r>
      <w:r w:rsidRPr="005041E5">
        <w:rPr>
          <w:lang w:val="ru-RU"/>
        </w:rPr>
        <w:t xml:space="preserve"> </w:t>
      </w:r>
      <w:r>
        <w:rPr>
          <w:lang w:val="ru-RU"/>
        </w:rPr>
        <w:t>места</w:t>
      </w:r>
      <w:r w:rsidRPr="005041E5">
        <w:rPr>
          <w:lang w:val="ru-RU"/>
        </w:rPr>
        <w:t xml:space="preserve">, </w:t>
      </w:r>
      <w:r>
        <w:rPr>
          <w:lang w:val="ru-RU"/>
        </w:rPr>
        <w:t>началась</w:t>
      </w:r>
      <w:r w:rsidRPr="005041E5">
        <w:rPr>
          <w:lang w:val="ru-RU"/>
        </w:rPr>
        <w:t xml:space="preserve"> </w:t>
      </w:r>
      <w:r>
        <w:rPr>
          <w:lang w:val="ru-RU"/>
        </w:rPr>
        <w:t>поездка</w:t>
      </w:r>
      <w:r w:rsidRPr="005041E5">
        <w:rPr>
          <w:lang w:val="ru-RU"/>
        </w:rPr>
        <w:t xml:space="preserve"> </w:t>
      </w:r>
      <w:r>
        <w:rPr>
          <w:lang w:val="ru-RU"/>
        </w:rPr>
        <w:t>в</w:t>
      </w:r>
      <w:r w:rsidRPr="005041E5">
        <w:rPr>
          <w:lang w:val="ru-RU"/>
        </w:rPr>
        <w:t xml:space="preserve"> </w:t>
      </w:r>
      <w:r>
        <w:rPr>
          <w:lang w:val="ru-RU"/>
        </w:rPr>
        <w:t>неизвестность</w:t>
      </w:r>
      <w:r w:rsidRPr="005041E5">
        <w:rPr>
          <w:lang w:val="ru-RU"/>
        </w:rPr>
        <w:t xml:space="preserve">. </w:t>
      </w:r>
      <w:r>
        <w:rPr>
          <w:lang w:val="ru-RU"/>
        </w:rPr>
        <w:t>Нам</w:t>
      </w:r>
      <w:r w:rsidRPr="008A6D27">
        <w:rPr>
          <w:lang w:val="ru-RU"/>
        </w:rPr>
        <w:t xml:space="preserve"> </w:t>
      </w:r>
      <w:r>
        <w:rPr>
          <w:lang w:val="ru-RU"/>
        </w:rPr>
        <w:t>было</w:t>
      </w:r>
      <w:r w:rsidRPr="008A6D27">
        <w:rPr>
          <w:lang w:val="ru-RU"/>
        </w:rPr>
        <w:t xml:space="preserve"> </w:t>
      </w:r>
      <w:r>
        <w:rPr>
          <w:lang w:val="ru-RU"/>
        </w:rPr>
        <w:t>понятно</w:t>
      </w:r>
      <w:r w:rsidRPr="008A6D27">
        <w:rPr>
          <w:lang w:val="ru-RU"/>
        </w:rPr>
        <w:t xml:space="preserve"> </w:t>
      </w:r>
      <w:r>
        <w:rPr>
          <w:lang w:val="ru-RU"/>
        </w:rPr>
        <w:t>только</w:t>
      </w:r>
      <w:r w:rsidRPr="008A6D27">
        <w:rPr>
          <w:lang w:val="ru-RU"/>
        </w:rPr>
        <w:t xml:space="preserve"> </w:t>
      </w:r>
      <w:r>
        <w:rPr>
          <w:lang w:val="ru-RU"/>
        </w:rPr>
        <w:t>то</w:t>
      </w:r>
      <w:r w:rsidRPr="008A6D27">
        <w:rPr>
          <w:lang w:val="ru-RU"/>
        </w:rPr>
        <w:t xml:space="preserve">, </w:t>
      </w:r>
      <w:r>
        <w:rPr>
          <w:lang w:val="ru-RU"/>
        </w:rPr>
        <w:t>что</w:t>
      </w:r>
      <w:r w:rsidRPr="008A6D27">
        <w:rPr>
          <w:lang w:val="ru-RU"/>
        </w:rPr>
        <w:t xml:space="preserve"> </w:t>
      </w:r>
      <w:r>
        <w:rPr>
          <w:lang w:val="ru-RU"/>
        </w:rPr>
        <w:t>путешествие</w:t>
      </w:r>
      <w:r w:rsidRPr="008A6D27">
        <w:rPr>
          <w:lang w:val="ru-RU"/>
        </w:rPr>
        <w:t xml:space="preserve"> </w:t>
      </w:r>
      <w:r>
        <w:rPr>
          <w:lang w:val="ru-RU"/>
        </w:rPr>
        <w:t>будет</w:t>
      </w:r>
      <w:r w:rsidRPr="008A6D27">
        <w:rPr>
          <w:lang w:val="ru-RU"/>
        </w:rPr>
        <w:t xml:space="preserve"> </w:t>
      </w:r>
      <w:r>
        <w:rPr>
          <w:lang w:val="ru-RU"/>
        </w:rPr>
        <w:t>более</w:t>
      </w:r>
      <w:r w:rsidRPr="008A6D27">
        <w:rPr>
          <w:lang w:val="ru-RU"/>
        </w:rPr>
        <w:t xml:space="preserve"> </w:t>
      </w:r>
      <w:r>
        <w:rPr>
          <w:lang w:val="ru-RU"/>
        </w:rPr>
        <w:t>долгим</w:t>
      </w:r>
      <w:r w:rsidRPr="008A6D27">
        <w:rPr>
          <w:lang w:val="ru-RU"/>
        </w:rPr>
        <w:t xml:space="preserve">, </w:t>
      </w:r>
      <w:r>
        <w:rPr>
          <w:lang w:val="ru-RU"/>
        </w:rPr>
        <w:t>чем</w:t>
      </w:r>
      <w:r w:rsidRPr="008A6D27">
        <w:rPr>
          <w:lang w:val="ru-RU"/>
        </w:rPr>
        <w:t xml:space="preserve"> </w:t>
      </w:r>
      <w:r>
        <w:rPr>
          <w:lang w:val="ru-RU"/>
        </w:rPr>
        <w:t>предыдущие</w:t>
      </w:r>
      <w:r w:rsidRPr="008A6D27">
        <w:rPr>
          <w:lang w:val="ru-RU"/>
        </w:rPr>
        <w:t xml:space="preserve"> </w:t>
      </w:r>
      <w:r>
        <w:rPr>
          <w:lang w:val="ru-RU"/>
        </w:rPr>
        <w:t>поездки</w:t>
      </w:r>
      <w:r w:rsidRPr="008A6D27">
        <w:rPr>
          <w:lang w:val="ru-RU"/>
        </w:rPr>
        <w:t>.</w:t>
      </w:r>
      <w:r>
        <w:rPr>
          <w:lang w:val="ru-RU"/>
        </w:rPr>
        <w:t xml:space="preserve"> Вагоны</w:t>
      </w:r>
      <w:r w:rsidRPr="005041E5">
        <w:rPr>
          <w:lang w:val="ru-RU"/>
        </w:rPr>
        <w:t xml:space="preserve"> </w:t>
      </w:r>
      <w:r>
        <w:rPr>
          <w:lang w:val="ru-RU"/>
        </w:rPr>
        <w:t>были</w:t>
      </w:r>
      <w:r w:rsidRPr="005041E5">
        <w:rPr>
          <w:lang w:val="ru-RU"/>
        </w:rPr>
        <w:t xml:space="preserve"> </w:t>
      </w:r>
      <w:r>
        <w:rPr>
          <w:lang w:val="ru-RU"/>
        </w:rPr>
        <w:t>заперты</w:t>
      </w:r>
      <w:r w:rsidRPr="005041E5">
        <w:rPr>
          <w:lang w:val="ru-RU"/>
        </w:rPr>
        <w:t xml:space="preserve"> </w:t>
      </w:r>
      <w:r>
        <w:rPr>
          <w:lang w:val="ru-RU"/>
        </w:rPr>
        <w:t>снаружи</w:t>
      </w:r>
      <w:r w:rsidRPr="005041E5">
        <w:rPr>
          <w:lang w:val="ru-RU"/>
        </w:rPr>
        <w:t xml:space="preserve">, </w:t>
      </w:r>
      <w:r>
        <w:rPr>
          <w:lang w:val="ru-RU"/>
        </w:rPr>
        <w:t>и только через решетку окон, лежа на нарах, можно было видеть, где мы проезжаем.</w:t>
      </w:r>
      <w:r w:rsidRPr="005041E5">
        <w:rPr>
          <w:lang w:val="ru-RU"/>
        </w:rPr>
        <w:t xml:space="preserve"> </w:t>
      </w:r>
      <w:r>
        <w:rPr>
          <w:lang w:val="ru-RU"/>
        </w:rPr>
        <w:t>Так</w:t>
      </w:r>
      <w:r w:rsidRPr="005041E5">
        <w:rPr>
          <w:lang w:val="ru-RU"/>
        </w:rPr>
        <w:t xml:space="preserve"> </w:t>
      </w:r>
      <w:r>
        <w:rPr>
          <w:lang w:val="ru-RU"/>
        </w:rPr>
        <w:t>мы</w:t>
      </w:r>
      <w:r w:rsidRPr="005041E5">
        <w:rPr>
          <w:lang w:val="ru-RU"/>
        </w:rPr>
        <w:t xml:space="preserve"> </w:t>
      </w:r>
      <w:r>
        <w:rPr>
          <w:lang w:val="ru-RU"/>
        </w:rPr>
        <w:t>катились</w:t>
      </w:r>
      <w:r w:rsidRPr="005041E5">
        <w:rPr>
          <w:lang w:val="ru-RU"/>
        </w:rPr>
        <w:t xml:space="preserve"> </w:t>
      </w:r>
      <w:r>
        <w:rPr>
          <w:lang w:val="ru-RU"/>
        </w:rPr>
        <w:t>день</w:t>
      </w:r>
      <w:r w:rsidRPr="005041E5">
        <w:rPr>
          <w:lang w:val="ru-RU"/>
        </w:rPr>
        <w:t xml:space="preserve"> </w:t>
      </w:r>
      <w:r>
        <w:rPr>
          <w:lang w:val="ru-RU"/>
        </w:rPr>
        <w:t>и</w:t>
      </w:r>
      <w:r w:rsidRPr="005041E5">
        <w:rPr>
          <w:lang w:val="ru-RU"/>
        </w:rPr>
        <w:t xml:space="preserve"> </w:t>
      </w:r>
      <w:r>
        <w:rPr>
          <w:lang w:val="ru-RU"/>
        </w:rPr>
        <w:t>ночь</w:t>
      </w:r>
      <w:r w:rsidRPr="005041E5">
        <w:rPr>
          <w:lang w:val="ru-RU"/>
        </w:rPr>
        <w:t xml:space="preserve">, </w:t>
      </w:r>
      <w:r>
        <w:rPr>
          <w:lang w:val="ru-RU"/>
        </w:rPr>
        <w:t>не</w:t>
      </w:r>
      <w:r w:rsidRPr="005041E5">
        <w:rPr>
          <w:lang w:val="ru-RU"/>
        </w:rPr>
        <w:t xml:space="preserve"> </w:t>
      </w:r>
      <w:r>
        <w:rPr>
          <w:lang w:val="ru-RU"/>
        </w:rPr>
        <w:t>зная</w:t>
      </w:r>
      <w:r w:rsidRPr="005041E5">
        <w:rPr>
          <w:lang w:val="ru-RU"/>
        </w:rPr>
        <w:t xml:space="preserve"> </w:t>
      </w:r>
      <w:r>
        <w:rPr>
          <w:lang w:val="ru-RU"/>
        </w:rPr>
        <w:t>цели</w:t>
      </w:r>
      <w:r w:rsidRPr="005041E5">
        <w:rPr>
          <w:lang w:val="ru-RU"/>
        </w:rPr>
        <w:t xml:space="preserve">, </w:t>
      </w:r>
      <w:r>
        <w:rPr>
          <w:lang w:val="ru-RU"/>
        </w:rPr>
        <w:t>в</w:t>
      </w:r>
      <w:r w:rsidRPr="005041E5">
        <w:rPr>
          <w:lang w:val="ru-RU"/>
        </w:rPr>
        <w:t xml:space="preserve"> </w:t>
      </w:r>
      <w:r>
        <w:rPr>
          <w:lang w:val="ru-RU"/>
        </w:rPr>
        <w:t>пути</w:t>
      </w:r>
      <w:r w:rsidRPr="005041E5">
        <w:rPr>
          <w:lang w:val="ru-RU"/>
        </w:rPr>
        <w:t xml:space="preserve"> </w:t>
      </w:r>
      <w:r>
        <w:rPr>
          <w:lang w:val="ru-RU"/>
        </w:rPr>
        <w:t>нам</w:t>
      </w:r>
      <w:r w:rsidRPr="005041E5">
        <w:rPr>
          <w:lang w:val="ru-RU"/>
        </w:rPr>
        <w:t xml:space="preserve"> </w:t>
      </w:r>
      <w:r>
        <w:rPr>
          <w:lang w:val="ru-RU"/>
        </w:rPr>
        <w:t>давали</w:t>
      </w:r>
      <w:r w:rsidRPr="005041E5">
        <w:rPr>
          <w:lang w:val="ru-RU"/>
        </w:rPr>
        <w:t xml:space="preserve"> </w:t>
      </w:r>
      <w:r>
        <w:rPr>
          <w:lang w:val="ru-RU"/>
        </w:rPr>
        <w:t>хлеб</w:t>
      </w:r>
      <w:r w:rsidRPr="005041E5">
        <w:rPr>
          <w:lang w:val="ru-RU"/>
        </w:rPr>
        <w:t xml:space="preserve"> </w:t>
      </w:r>
      <w:r>
        <w:rPr>
          <w:lang w:val="ru-RU"/>
        </w:rPr>
        <w:t>и</w:t>
      </w:r>
      <w:r w:rsidRPr="005041E5">
        <w:rPr>
          <w:lang w:val="ru-RU"/>
        </w:rPr>
        <w:t xml:space="preserve"> </w:t>
      </w:r>
      <w:r>
        <w:rPr>
          <w:lang w:val="ru-RU"/>
        </w:rPr>
        <w:t>суп</w:t>
      </w:r>
      <w:r w:rsidRPr="005041E5">
        <w:rPr>
          <w:lang w:val="ru-RU"/>
        </w:rPr>
        <w:t xml:space="preserve">, </w:t>
      </w:r>
      <w:r>
        <w:rPr>
          <w:lang w:val="ru-RU"/>
        </w:rPr>
        <w:t>но</w:t>
      </w:r>
      <w:r w:rsidRPr="005041E5">
        <w:rPr>
          <w:lang w:val="ru-RU"/>
        </w:rPr>
        <w:t xml:space="preserve"> </w:t>
      </w:r>
      <w:r>
        <w:rPr>
          <w:lang w:val="ru-RU"/>
        </w:rPr>
        <w:t>не</w:t>
      </w:r>
      <w:r w:rsidRPr="005041E5">
        <w:rPr>
          <w:lang w:val="ru-RU"/>
        </w:rPr>
        <w:t xml:space="preserve"> </w:t>
      </w:r>
      <w:r>
        <w:rPr>
          <w:lang w:val="ru-RU"/>
        </w:rPr>
        <w:t>досыта.</w:t>
      </w:r>
      <w:r w:rsidRPr="005041E5">
        <w:rPr>
          <w:lang w:val="ru-RU"/>
        </w:rPr>
        <w:t xml:space="preserve"> </w:t>
      </w:r>
      <w:r>
        <w:rPr>
          <w:lang w:val="ru-RU"/>
        </w:rPr>
        <w:t>Через</w:t>
      </w:r>
      <w:r w:rsidRPr="001A7FE5">
        <w:rPr>
          <w:lang w:val="ru-RU"/>
        </w:rPr>
        <w:t xml:space="preserve"> </w:t>
      </w:r>
      <w:r>
        <w:rPr>
          <w:lang w:val="ru-RU"/>
        </w:rPr>
        <w:t>десять</w:t>
      </w:r>
      <w:r w:rsidRPr="001A7FE5">
        <w:rPr>
          <w:lang w:val="ru-RU"/>
        </w:rPr>
        <w:t xml:space="preserve"> </w:t>
      </w:r>
      <w:r>
        <w:rPr>
          <w:lang w:val="ru-RU"/>
        </w:rPr>
        <w:t>дней</w:t>
      </w:r>
      <w:r w:rsidRPr="001A7FE5">
        <w:rPr>
          <w:lang w:val="ru-RU"/>
        </w:rPr>
        <w:t xml:space="preserve">,  30 </w:t>
      </w:r>
      <w:r>
        <w:rPr>
          <w:lang w:val="ru-RU"/>
        </w:rPr>
        <w:t>апреля</w:t>
      </w:r>
      <w:r w:rsidRPr="001A7FE5">
        <w:rPr>
          <w:lang w:val="ru-RU"/>
        </w:rPr>
        <w:t xml:space="preserve">, </w:t>
      </w:r>
      <w:r>
        <w:rPr>
          <w:lang w:val="ru-RU"/>
        </w:rPr>
        <w:t>поезд</w:t>
      </w:r>
      <w:r w:rsidRPr="001A7FE5">
        <w:rPr>
          <w:lang w:val="ru-RU"/>
        </w:rPr>
        <w:t xml:space="preserve"> </w:t>
      </w:r>
      <w:r>
        <w:rPr>
          <w:lang w:val="ru-RU"/>
        </w:rPr>
        <w:t>остановился</w:t>
      </w:r>
      <w:r w:rsidRPr="001A7FE5">
        <w:rPr>
          <w:lang w:val="ru-RU"/>
        </w:rPr>
        <w:t xml:space="preserve">, </w:t>
      </w:r>
      <w:r>
        <w:rPr>
          <w:lang w:val="ru-RU"/>
        </w:rPr>
        <w:t>светило</w:t>
      </w:r>
      <w:r w:rsidRPr="001A7FE5">
        <w:rPr>
          <w:lang w:val="ru-RU"/>
        </w:rPr>
        <w:t xml:space="preserve"> </w:t>
      </w:r>
      <w:r>
        <w:rPr>
          <w:lang w:val="ru-RU"/>
        </w:rPr>
        <w:t>яркое</w:t>
      </w:r>
      <w:r w:rsidRPr="001A7FE5">
        <w:rPr>
          <w:lang w:val="ru-RU"/>
        </w:rPr>
        <w:t xml:space="preserve"> </w:t>
      </w:r>
      <w:r>
        <w:rPr>
          <w:lang w:val="ru-RU"/>
        </w:rPr>
        <w:t>солнце</w:t>
      </w:r>
      <w:r w:rsidRPr="001A7FE5">
        <w:rPr>
          <w:lang w:val="ru-RU"/>
        </w:rPr>
        <w:t xml:space="preserve">. </w:t>
      </w:r>
      <w:r>
        <w:rPr>
          <w:lang w:val="ru-RU"/>
        </w:rPr>
        <w:t>Через</w:t>
      </w:r>
      <w:r w:rsidRPr="005041E5">
        <w:rPr>
          <w:lang w:val="ru-RU"/>
        </w:rPr>
        <w:t xml:space="preserve"> </w:t>
      </w:r>
      <w:r>
        <w:rPr>
          <w:lang w:val="ru-RU"/>
        </w:rPr>
        <w:t>маленький</w:t>
      </w:r>
      <w:r w:rsidRPr="005041E5">
        <w:rPr>
          <w:lang w:val="ru-RU"/>
        </w:rPr>
        <w:t xml:space="preserve"> </w:t>
      </w:r>
      <w:r>
        <w:rPr>
          <w:lang w:val="ru-RU"/>
        </w:rPr>
        <w:t>люк</w:t>
      </w:r>
      <w:r w:rsidRPr="005041E5">
        <w:rPr>
          <w:lang w:val="ru-RU"/>
        </w:rPr>
        <w:t xml:space="preserve"> </w:t>
      </w:r>
      <w:r>
        <w:rPr>
          <w:lang w:val="ru-RU"/>
        </w:rPr>
        <w:t>можно</w:t>
      </w:r>
      <w:r w:rsidRPr="005041E5">
        <w:rPr>
          <w:lang w:val="ru-RU"/>
        </w:rPr>
        <w:t xml:space="preserve"> </w:t>
      </w:r>
      <w:r>
        <w:rPr>
          <w:lang w:val="ru-RU"/>
        </w:rPr>
        <w:t>было</w:t>
      </w:r>
      <w:r w:rsidRPr="005041E5">
        <w:rPr>
          <w:lang w:val="ru-RU"/>
        </w:rPr>
        <w:t xml:space="preserve"> </w:t>
      </w:r>
      <w:r>
        <w:rPr>
          <w:lang w:val="ru-RU"/>
        </w:rPr>
        <w:t>разглядеть</w:t>
      </w:r>
      <w:r w:rsidRPr="005041E5">
        <w:rPr>
          <w:lang w:val="ru-RU"/>
        </w:rPr>
        <w:t xml:space="preserve">,  </w:t>
      </w:r>
      <w:r>
        <w:rPr>
          <w:lang w:val="ru-RU"/>
        </w:rPr>
        <w:t>на</w:t>
      </w:r>
      <w:r w:rsidRPr="005041E5">
        <w:rPr>
          <w:lang w:val="ru-RU"/>
        </w:rPr>
        <w:t xml:space="preserve"> </w:t>
      </w:r>
      <w:r>
        <w:rPr>
          <w:lang w:val="ru-RU"/>
        </w:rPr>
        <w:t>холме</w:t>
      </w:r>
      <w:r w:rsidRPr="005041E5">
        <w:rPr>
          <w:lang w:val="ru-RU"/>
        </w:rPr>
        <w:t xml:space="preserve"> </w:t>
      </w:r>
      <w:r>
        <w:rPr>
          <w:lang w:val="ru-RU"/>
        </w:rPr>
        <w:t>возвышалось</w:t>
      </w:r>
      <w:r w:rsidRPr="005041E5">
        <w:rPr>
          <w:lang w:val="ru-RU"/>
        </w:rPr>
        <w:t xml:space="preserve"> </w:t>
      </w:r>
      <w:r>
        <w:rPr>
          <w:lang w:val="ru-RU"/>
        </w:rPr>
        <w:t>здание</w:t>
      </w:r>
      <w:r w:rsidRPr="005041E5">
        <w:rPr>
          <w:lang w:val="ru-RU"/>
        </w:rPr>
        <w:t xml:space="preserve"> </w:t>
      </w:r>
      <w:r>
        <w:rPr>
          <w:lang w:val="ru-RU"/>
        </w:rPr>
        <w:t>с</w:t>
      </w:r>
      <w:r w:rsidRPr="005041E5">
        <w:rPr>
          <w:lang w:val="ru-RU"/>
        </w:rPr>
        <w:t xml:space="preserve"> </w:t>
      </w:r>
      <w:r>
        <w:rPr>
          <w:lang w:val="ru-RU"/>
        </w:rPr>
        <w:t>золотыми</w:t>
      </w:r>
      <w:r w:rsidRPr="005041E5">
        <w:rPr>
          <w:lang w:val="ru-RU"/>
        </w:rPr>
        <w:t xml:space="preserve"> </w:t>
      </w:r>
      <w:r>
        <w:rPr>
          <w:lang w:val="ru-RU"/>
        </w:rPr>
        <w:t>куполами</w:t>
      </w:r>
      <w:r w:rsidRPr="005041E5">
        <w:rPr>
          <w:lang w:val="ru-RU"/>
        </w:rPr>
        <w:t xml:space="preserve">, </w:t>
      </w:r>
      <w:r>
        <w:rPr>
          <w:lang w:val="ru-RU"/>
        </w:rPr>
        <w:t>на</w:t>
      </w:r>
      <w:r w:rsidRPr="005041E5">
        <w:rPr>
          <w:lang w:val="ru-RU"/>
        </w:rPr>
        <w:t xml:space="preserve"> </w:t>
      </w:r>
      <w:r>
        <w:rPr>
          <w:lang w:val="ru-RU"/>
        </w:rPr>
        <w:t>что</w:t>
      </w:r>
      <w:r w:rsidRPr="005041E5">
        <w:rPr>
          <w:lang w:val="ru-RU"/>
        </w:rPr>
        <w:t xml:space="preserve"> </w:t>
      </w:r>
      <w:r>
        <w:rPr>
          <w:lang w:val="ru-RU"/>
        </w:rPr>
        <w:t>один</w:t>
      </w:r>
      <w:r w:rsidRPr="005041E5">
        <w:rPr>
          <w:lang w:val="ru-RU"/>
        </w:rPr>
        <w:t xml:space="preserve"> </w:t>
      </w:r>
      <w:r>
        <w:rPr>
          <w:lang w:val="ru-RU"/>
        </w:rPr>
        <w:t>из</w:t>
      </w:r>
      <w:r w:rsidRPr="005041E5">
        <w:rPr>
          <w:lang w:val="ru-RU"/>
        </w:rPr>
        <w:t xml:space="preserve"> </w:t>
      </w:r>
      <w:r>
        <w:rPr>
          <w:lang w:val="ru-RU"/>
        </w:rPr>
        <w:t>пленных</w:t>
      </w:r>
      <w:r w:rsidRPr="005041E5">
        <w:rPr>
          <w:lang w:val="ru-RU"/>
        </w:rPr>
        <w:t xml:space="preserve"> </w:t>
      </w:r>
      <w:r>
        <w:rPr>
          <w:lang w:val="ru-RU"/>
        </w:rPr>
        <w:t xml:space="preserve">закричал: «Мы </w:t>
      </w:r>
      <w:r w:rsidRPr="00C91B1A">
        <w:rPr>
          <w:lang w:val="ru-RU"/>
        </w:rPr>
        <w:t xml:space="preserve">приехали на Восток!». Спустя какое-то время, дверь вагона открылась, и  мы услышали, как </w:t>
      </w:r>
      <w:r w:rsidR="00C91B1A" w:rsidRPr="00C91B1A">
        <w:rPr>
          <w:lang w:val="ru-RU"/>
        </w:rPr>
        <w:t>Ми</w:t>
      </w:r>
      <w:r w:rsidRPr="00C91B1A">
        <w:rPr>
          <w:lang w:val="ru-RU"/>
        </w:rPr>
        <w:t>шкет Либерманн</w:t>
      </w:r>
      <w:r w:rsidR="00025D3B" w:rsidRPr="00C91B1A">
        <w:rPr>
          <w:lang w:val="ru-RU"/>
        </w:rPr>
        <w:t xml:space="preserve">  </w:t>
      </w:r>
      <w:r w:rsidRPr="00C91B1A">
        <w:rPr>
          <w:lang w:val="ru-RU"/>
        </w:rPr>
        <w:t>сказала, что для ремесленников и рабочих  поездка закончилась здесь во Владимире</w:t>
      </w:r>
      <w:r>
        <w:rPr>
          <w:lang w:val="ru-RU"/>
        </w:rPr>
        <w:t>. Несколько</w:t>
      </w:r>
      <w:r w:rsidRPr="001A7FE5">
        <w:rPr>
          <w:lang w:val="ru-RU"/>
        </w:rPr>
        <w:t xml:space="preserve"> </w:t>
      </w:r>
      <w:r>
        <w:rPr>
          <w:lang w:val="ru-RU"/>
        </w:rPr>
        <w:t>товарищей</w:t>
      </w:r>
      <w:r w:rsidRPr="001A7FE5">
        <w:rPr>
          <w:lang w:val="ru-RU"/>
        </w:rPr>
        <w:t xml:space="preserve">, </w:t>
      </w:r>
      <w:r>
        <w:rPr>
          <w:lang w:val="ru-RU"/>
        </w:rPr>
        <w:t>в</w:t>
      </w:r>
      <w:r w:rsidRPr="001A7FE5">
        <w:rPr>
          <w:lang w:val="ru-RU"/>
        </w:rPr>
        <w:t xml:space="preserve"> </w:t>
      </w:r>
      <w:r>
        <w:rPr>
          <w:lang w:val="ru-RU"/>
        </w:rPr>
        <w:t>том</w:t>
      </w:r>
      <w:r w:rsidRPr="001A7FE5">
        <w:rPr>
          <w:lang w:val="ru-RU"/>
        </w:rPr>
        <w:t xml:space="preserve"> </w:t>
      </w:r>
      <w:r>
        <w:rPr>
          <w:lang w:val="ru-RU"/>
        </w:rPr>
        <w:t>числе</w:t>
      </w:r>
      <w:r w:rsidRPr="001A7FE5">
        <w:rPr>
          <w:lang w:val="ru-RU"/>
        </w:rPr>
        <w:t xml:space="preserve"> </w:t>
      </w:r>
      <w:r>
        <w:rPr>
          <w:lang w:val="ru-RU"/>
        </w:rPr>
        <w:t>и</w:t>
      </w:r>
      <w:r w:rsidRPr="001A7FE5">
        <w:rPr>
          <w:lang w:val="ru-RU"/>
        </w:rPr>
        <w:t xml:space="preserve"> </w:t>
      </w:r>
      <w:r>
        <w:rPr>
          <w:lang w:val="ru-RU"/>
        </w:rPr>
        <w:t>я</w:t>
      </w:r>
      <w:r w:rsidRPr="001A7FE5">
        <w:rPr>
          <w:lang w:val="ru-RU"/>
        </w:rPr>
        <w:t xml:space="preserve">, </w:t>
      </w:r>
      <w:r>
        <w:rPr>
          <w:lang w:val="ru-RU"/>
        </w:rPr>
        <w:t>взяли</w:t>
      </w:r>
      <w:r w:rsidRPr="001A7FE5">
        <w:rPr>
          <w:lang w:val="ru-RU"/>
        </w:rPr>
        <w:t xml:space="preserve"> </w:t>
      </w:r>
      <w:r>
        <w:rPr>
          <w:lang w:val="ru-RU"/>
        </w:rPr>
        <w:t>свои</w:t>
      </w:r>
      <w:r w:rsidRPr="001A7FE5">
        <w:rPr>
          <w:lang w:val="ru-RU"/>
        </w:rPr>
        <w:t xml:space="preserve"> </w:t>
      </w:r>
      <w:r>
        <w:rPr>
          <w:lang w:val="ru-RU"/>
        </w:rPr>
        <w:t>вещи</w:t>
      </w:r>
      <w:r w:rsidRPr="001A7FE5">
        <w:rPr>
          <w:lang w:val="ru-RU"/>
        </w:rPr>
        <w:t xml:space="preserve"> </w:t>
      </w:r>
      <w:r>
        <w:rPr>
          <w:lang w:val="ru-RU"/>
        </w:rPr>
        <w:t>и</w:t>
      </w:r>
      <w:r w:rsidRPr="001A7FE5">
        <w:rPr>
          <w:lang w:val="ru-RU"/>
        </w:rPr>
        <w:t xml:space="preserve"> </w:t>
      </w:r>
      <w:r>
        <w:rPr>
          <w:lang w:val="ru-RU"/>
        </w:rPr>
        <w:t>вышли</w:t>
      </w:r>
      <w:r w:rsidRPr="001A7FE5">
        <w:rPr>
          <w:lang w:val="ru-RU"/>
        </w:rPr>
        <w:t xml:space="preserve"> </w:t>
      </w:r>
      <w:r>
        <w:rPr>
          <w:lang w:val="ru-RU"/>
        </w:rPr>
        <w:t>из</w:t>
      </w:r>
      <w:r w:rsidRPr="001A7FE5">
        <w:rPr>
          <w:lang w:val="ru-RU"/>
        </w:rPr>
        <w:t xml:space="preserve"> </w:t>
      </w:r>
      <w:r>
        <w:rPr>
          <w:lang w:val="ru-RU"/>
        </w:rPr>
        <w:t>вагона</w:t>
      </w:r>
      <w:r w:rsidRPr="001A7FE5">
        <w:rPr>
          <w:lang w:val="ru-RU"/>
        </w:rPr>
        <w:t>.</w:t>
      </w:r>
      <w:r>
        <w:rPr>
          <w:lang w:val="ru-RU"/>
        </w:rPr>
        <w:t xml:space="preserve"> Мы</w:t>
      </w:r>
      <w:r w:rsidRPr="001A7FE5">
        <w:rPr>
          <w:lang w:val="ru-RU"/>
        </w:rPr>
        <w:t xml:space="preserve"> </w:t>
      </w:r>
      <w:r>
        <w:rPr>
          <w:lang w:val="ru-RU"/>
        </w:rPr>
        <w:t>выстроились</w:t>
      </w:r>
      <w:r w:rsidRPr="001A7FE5">
        <w:rPr>
          <w:lang w:val="ru-RU"/>
        </w:rPr>
        <w:t xml:space="preserve"> </w:t>
      </w:r>
      <w:r>
        <w:rPr>
          <w:lang w:val="ru-RU"/>
        </w:rPr>
        <w:t>снова</w:t>
      </w:r>
      <w:r w:rsidRPr="001A7FE5">
        <w:rPr>
          <w:lang w:val="ru-RU"/>
        </w:rPr>
        <w:t xml:space="preserve"> </w:t>
      </w:r>
      <w:r>
        <w:rPr>
          <w:lang w:val="ru-RU"/>
        </w:rPr>
        <w:t>в</w:t>
      </w:r>
      <w:r w:rsidRPr="001A7FE5">
        <w:rPr>
          <w:lang w:val="ru-RU"/>
        </w:rPr>
        <w:t xml:space="preserve"> </w:t>
      </w:r>
      <w:r>
        <w:rPr>
          <w:lang w:val="ru-RU"/>
        </w:rPr>
        <w:t>колонну</w:t>
      </w:r>
      <w:r w:rsidRPr="001A7FE5">
        <w:rPr>
          <w:lang w:val="ru-RU"/>
        </w:rPr>
        <w:t xml:space="preserve">  </w:t>
      </w:r>
      <w:r>
        <w:rPr>
          <w:lang w:val="ru-RU"/>
        </w:rPr>
        <w:t>шеренгами</w:t>
      </w:r>
      <w:r w:rsidRPr="001A7FE5">
        <w:rPr>
          <w:lang w:val="ru-RU"/>
        </w:rPr>
        <w:t xml:space="preserve"> </w:t>
      </w:r>
      <w:r>
        <w:rPr>
          <w:lang w:val="ru-RU"/>
        </w:rPr>
        <w:t>по</w:t>
      </w:r>
      <w:r w:rsidRPr="001A7FE5">
        <w:rPr>
          <w:lang w:val="ru-RU"/>
        </w:rPr>
        <w:t xml:space="preserve"> </w:t>
      </w:r>
      <w:r>
        <w:rPr>
          <w:lang w:val="ru-RU"/>
        </w:rPr>
        <w:t>пять</w:t>
      </w:r>
      <w:r w:rsidRPr="001A7FE5">
        <w:rPr>
          <w:lang w:val="ru-RU"/>
        </w:rPr>
        <w:t xml:space="preserve"> </w:t>
      </w:r>
      <w:r>
        <w:rPr>
          <w:lang w:val="ru-RU"/>
        </w:rPr>
        <w:t>человек</w:t>
      </w:r>
      <w:r w:rsidRPr="001A7FE5">
        <w:rPr>
          <w:lang w:val="ru-RU"/>
        </w:rPr>
        <w:t xml:space="preserve">, </w:t>
      </w:r>
      <w:r>
        <w:rPr>
          <w:lang w:val="ru-RU"/>
        </w:rPr>
        <w:t>всего</w:t>
      </w:r>
      <w:r w:rsidRPr="001A7FE5">
        <w:rPr>
          <w:lang w:val="ru-RU"/>
        </w:rPr>
        <w:t xml:space="preserve"> </w:t>
      </w:r>
      <w:r>
        <w:rPr>
          <w:lang w:val="ru-RU"/>
        </w:rPr>
        <w:t>примерно</w:t>
      </w:r>
      <w:r w:rsidRPr="001A7FE5">
        <w:rPr>
          <w:lang w:val="ru-RU"/>
        </w:rPr>
        <w:t xml:space="preserve"> 70 </w:t>
      </w:r>
      <w:r>
        <w:rPr>
          <w:lang w:val="ru-RU"/>
        </w:rPr>
        <w:t>человек</w:t>
      </w:r>
      <w:r w:rsidR="00025D3B">
        <w:rPr>
          <w:lang w:val="ru-RU"/>
        </w:rPr>
        <w:t>,</w:t>
      </w:r>
      <w:r>
        <w:rPr>
          <w:lang w:val="ru-RU"/>
        </w:rPr>
        <w:t xml:space="preserve"> и пошли пешком в гору, как выяснилось позже, в центр города. По</w:t>
      </w:r>
      <w:r w:rsidRPr="001A7FE5">
        <w:rPr>
          <w:lang w:val="ru-RU"/>
        </w:rPr>
        <w:t xml:space="preserve"> </w:t>
      </w:r>
      <w:r>
        <w:rPr>
          <w:lang w:val="ru-RU"/>
        </w:rPr>
        <w:t>дороге</w:t>
      </w:r>
      <w:r w:rsidRPr="001A7FE5">
        <w:rPr>
          <w:lang w:val="ru-RU"/>
        </w:rPr>
        <w:t xml:space="preserve"> </w:t>
      </w:r>
      <w:r>
        <w:rPr>
          <w:lang w:val="ru-RU"/>
        </w:rPr>
        <w:t>нас</w:t>
      </w:r>
      <w:r w:rsidRPr="001A7FE5">
        <w:rPr>
          <w:lang w:val="ru-RU"/>
        </w:rPr>
        <w:t xml:space="preserve"> </w:t>
      </w:r>
      <w:r>
        <w:rPr>
          <w:lang w:val="ru-RU"/>
        </w:rPr>
        <w:t>периодически</w:t>
      </w:r>
      <w:r w:rsidRPr="001A7FE5">
        <w:rPr>
          <w:lang w:val="ru-RU"/>
        </w:rPr>
        <w:t xml:space="preserve">  </w:t>
      </w:r>
      <w:r>
        <w:rPr>
          <w:lang w:val="ru-RU"/>
        </w:rPr>
        <w:t>сопровождали</w:t>
      </w:r>
      <w:r w:rsidR="00025D3B">
        <w:rPr>
          <w:lang w:val="ru-RU"/>
        </w:rPr>
        <w:t xml:space="preserve"> </w:t>
      </w:r>
      <w:r>
        <w:rPr>
          <w:lang w:val="ru-RU"/>
        </w:rPr>
        <w:t>дети, которые приветствовали нас криками: «</w:t>
      </w:r>
      <w:r>
        <w:t>Guten</w:t>
      </w:r>
      <w:r w:rsidRPr="001A7FE5">
        <w:rPr>
          <w:lang w:val="ru-RU"/>
        </w:rPr>
        <w:t xml:space="preserve"> </w:t>
      </w:r>
      <w:r>
        <w:t>Tag</w:t>
      </w:r>
      <w:r w:rsidRPr="001A7FE5">
        <w:rPr>
          <w:lang w:val="ru-RU"/>
        </w:rPr>
        <w:t xml:space="preserve">, </w:t>
      </w:r>
      <w:r>
        <w:t>Gitler</w:t>
      </w:r>
      <w:r w:rsidRPr="001A7FE5">
        <w:rPr>
          <w:lang w:val="ru-RU"/>
        </w:rPr>
        <w:t xml:space="preserve"> </w:t>
      </w:r>
      <w:r>
        <w:t>kaputt</w:t>
      </w:r>
      <w:r w:rsidRPr="001A7FE5">
        <w:rPr>
          <w:lang w:val="ru-RU"/>
        </w:rPr>
        <w:t xml:space="preserve">, </w:t>
      </w:r>
      <w:r>
        <w:t>Berlin</w:t>
      </w:r>
      <w:r w:rsidRPr="001A7FE5">
        <w:rPr>
          <w:lang w:val="ru-RU"/>
        </w:rPr>
        <w:t xml:space="preserve"> </w:t>
      </w:r>
      <w:r>
        <w:t>kaputt</w:t>
      </w:r>
      <w:r>
        <w:rPr>
          <w:lang w:val="ru-RU"/>
        </w:rPr>
        <w:t>!»</w:t>
      </w:r>
      <w:r w:rsidRPr="001A7FE5">
        <w:rPr>
          <w:lang w:val="ru-RU"/>
        </w:rPr>
        <w:t>.</w:t>
      </w:r>
      <w:r>
        <w:rPr>
          <w:lang w:val="ru-RU"/>
        </w:rPr>
        <w:t xml:space="preserve"> В</w:t>
      </w:r>
      <w:r w:rsidRPr="001A7FE5">
        <w:rPr>
          <w:lang w:val="ru-RU"/>
        </w:rPr>
        <w:t xml:space="preserve"> </w:t>
      </w:r>
      <w:r>
        <w:rPr>
          <w:lang w:val="ru-RU"/>
        </w:rPr>
        <w:t>лицах</w:t>
      </w:r>
      <w:r w:rsidRPr="001A7FE5">
        <w:rPr>
          <w:lang w:val="ru-RU"/>
        </w:rPr>
        <w:t xml:space="preserve"> </w:t>
      </w:r>
      <w:r>
        <w:rPr>
          <w:lang w:val="ru-RU"/>
        </w:rPr>
        <w:t>взрослых</w:t>
      </w:r>
      <w:r w:rsidRPr="001A7FE5">
        <w:rPr>
          <w:lang w:val="ru-RU"/>
        </w:rPr>
        <w:t xml:space="preserve"> </w:t>
      </w:r>
      <w:r>
        <w:rPr>
          <w:lang w:val="ru-RU"/>
        </w:rPr>
        <w:t>читалось</w:t>
      </w:r>
      <w:r w:rsidRPr="001A7FE5">
        <w:rPr>
          <w:lang w:val="ru-RU"/>
        </w:rPr>
        <w:t xml:space="preserve"> </w:t>
      </w:r>
      <w:r>
        <w:rPr>
          <w:lang w:val="ru-RU"/>
        </w:rPr>
        <w:t>скорее</w:t>
      </w:r>
      <w:r w:rsidRPr="001A7FE5">
        <w:rPr>
          <w:lang w:val="ru-RU"/>
        </w:rPr>
        <w:t xml:space="preserve"> </w:t>
      </w:r>
      <w:r>
        <w:rPr>
          <w:lang w:val="ru-RU"/>
        </w:rPr>
        <w:t>сочувствие</w:t>
      </w:r>
      <w:r w:rsidRPr="001A7FE5">
        <w:rPr>
          <w:lang w:val="ru-RU"/>
        </w:rPr>
        <w:t xml:space="preserve">, </w:t>
      </w:r>
      <w:r>
        <w:rPr>
          <w:lang w:val="ru-RU"/>
        </w:rPr>
        <w:t>чем</w:t>
      </w:r>
      <w:r w:rsidRPr="001A7FE5">
        <w:rPr>
          <w:lang w:val="ru-RU"/>
        </w:rPr>
        <w:t xml:space="preserve"> </w:t>
      </w:r>
      <w:r>
        <w:rPr>
          <w:lang w:val="ru-RU"/>
        </w:rPr>
        <w:t>враждебность, что уже смягчало наши опасения.</w:t>
      </w:r>
      <w:r w:rsidRPr="001A7FE5">
        <w:rPr>
          <w:lang w:val="ru-RU"/>
        </w:rPr>
        <w:t xml:space="preserve">  </w:t>
      </w:r>
      <w:r>
        <w:rPr>
          <w:lang w:val="ru-RU"/>
        </w:rPr>
        <w:t>Нас</w:t>
      </w:r>
      <w:r w:rsidRPr="0048467B">
        <w:rPr>
          <w:lang w:val="ru-RU"/>
        </w:rPr>
        <w:t xml:space="preserve"> </w:t>
      </w:r>
      <w:r>
        <w:rPr>
          <w:lang w:val="ru-RU"/>
        </w:rPr>
        <w:t>разместили</w:t>
      </w:r>
      <w:r w:rsidRPr="0048467B">
        <w:rPr>
          <w:lang w:val="ru-RU"/>
        </w:rPr>
        <w:t xml:space="preserve"> </w:t>
      </w:r>
      <w:r>
        <w:rPr>
          <w:lang w:val="ru-RU"/>
        </w:rPr>
        <w:t>в</w:t>
      </w:r>
      <w:r w:rsidRPr="0048467B">
        <w:rPr>
          <w:lang w:val="ru-RU"/>
        </w:rPr>
        <w:t xml:space="preserve"> </w:t>
      </w:r>
      <w:r>
        <w:rPr>
          <w:lang w:val="ru-RU"/>
        </w:rPr>
        <w:t>подготовленном</w:t>
      </w:r>
      <w:r w:rsidRPr="0048467B">
        <w:rPr>
          <w:lang w:val="ru-RU"/>
        </w:rPr>
        <w:t xml:space="preserve"> </w:t>
      </w:r>
      <w:r>
        <w:rPr>
          <w:lang w:val="ru-RU"/>
        </w:rPr>
        <w:t>лагере</w:t>
      </w:r>
      <w:r w:rsidRPr="0048467B">
        <w:rPr>
          <w:lang w:val="ru-RU"/>
        </w:rPr>
        <w:t xml:space="preserve">, </w:t>
      </w:r>
      <w:r>
        <w:rPr>
          <w:lang w:val="ru-RU"/>
        </w:rPr>
        <w:t>который</w:t>
      </w:r>
      <w:r w:rsidRPr="0048467B">
        <w:rPr>
          <w:lang w:val="ru-RU"/>
        </w:rPr>
        <w:t xml:space="preserve"> </w:t>
      </w:r>
      <w:r>
        <w:rPr>
          <w:lang w:val="ru-RU"/>
        </w:rPr>
        <w:t>находился</w:t>
      </w:r>
      <w:r w:rsidRPr="0048467B">
        <w:rPr>
          <w:lang w:val="ru-RU"/>
        </w:rPr>
        <w:t xml:space="preserve">, </w:t>
      </w:r>
      <w:r>
        <w:rPr>
          <w:lang w:val="ru-RU"/>
        </w:rPr>
        <w:t>если</w:t>
      </w:r>
      <w:r w:rsidRPr="0048467B">
        <w:rPr>
          <w:lang w:val="ru-RU"/>
        </w:rPr>
        <w:t xml:space="preserve"> </w:t>
      </w:r>
      <w:r>
        <w:rPr>
          <w:lang w:val="ru-RU"/>
        </w:rPr>
        <w:t>смотреть</w:t>
      </w:r>
      <w:r w:rsidRPr="0048467B">
        <w:rPr>
          <w:lang w:val="ru-RU"/>
        </w:rPr>
        <w:t xml:space="preserve"> </w:t>
      </w:r>
      <w:r>
        <w:rPr>
          <w:lang w:val="ru-RU"/>
        </w:rPr>
        <w:t>со</w:t>
      </w:r>
      <w:r w:rsidRPr="0048467B">
        <w:rPr>
          <w:lang w:val="ru-RU"/>
        </w:rPr>
        <w:t xml:space="preserve"> </w:t>
      </w:r>
      <w:r>
        <w:rPr>
          <w:lang w:val="ru-RU"/>
        </w:rPr>
        <w:t>стороны</w:t>
      </w:r>
      <w:r w:rsidRPr="0048467B">
        <w:rPr>
          <w:lang w:val="ru-RU"/>
        </w:rPr>
        <w:t xml:space="preserve"> </w:t>
      </w:r>
      <w:r>
        <w:rPr>
          <w:lang w:val="ru-RU"/>
        </w:rPr>
        <w:t>вокзала</w:t>
      </w:r>
      <w:r w:rsidRPr="0048467B">
        <w:rPr>
          <w:lang w:val="ru-RU"/>
        </w:rPr>
        <w:t xml:space="preserve">, </w:t>
      </w:r>
      <w:r>
        <w:rPr>
          <w:lang w:val="ru-RU"/>
        </w:rPr>
        <w:t>за</w:t>
      </w:r>
      <w:r w:rsidRPr="0048467B">
        <w:rPr>
          <w:lang w:val="ru-RU"/>
        </w:rPr>
        <w:t xml:space="preserve"> </w:t>
      </w:r>
      <w:r>
        <w:rPr>
          <w:lang w:val="ru-RU"/>
        </w:rPr>
        <w:t>городом</w:t>
      </w:r>
      <w:r w:rsidRPr="0048467B">
        <w:rPr>
          <w:lang w:val="ru-RU"/>
        </w:rPr>
        <w:t>.</w:t>
      </w:r>
      <w:r>
        <w:rPr>
          <w:lang w:val="ru-RU"/>
        </w:rPr>
        <w:t xml:space="preserve"> В</w:t>
      </w:r>
      <w:r w:rsidRPr="0048467B">
        <w:rPr>
          <w:lang w:val="ru-RU"/>
        </w:rPr>
        <w:t xml:space="preserve"> </w:t>
      </w:r>
      <w:r>
        <w:rPr>
          <w:lang w:val="ru-RU"/>
        </w:rPr>
        <w:t>лагере</w:t>
      </w:r>
      <w:r w:rsidRPr="0048467B">
        <w:rPr>
          <w:lang w:val="ru-RU"/>
        </w:rPr>
        <w:t xml:space="preserve"> </w:t>
      </w:r>
      <w:r>
        <w:rPr>
          <w:lang w:val="ru-RU"/>
        </w:rPr>
        <w:t>также</w:t>
      </w:r>
      <w:r w:rsidRPr="0048467B">
        <w:rPr>
          <w:lang w:val="ru-RU"/>
        </w:rPr>
        <w:t xml:space="preserve"> </w:t>
      </w:r>
      <w:r>
        <w:rPr>
          <w:lang w:val="ru-RU"/>
        </w:rPr>
        <w:t>находились</w:t>
      </w:r>
      <w:r w:rsidRPr="0048467B">
        <w:rPr>
          <w:lang w:val="ru-RU"/>
        </w:rPr>
        <w:t xml:space="preserve"> </w:t>
      </w:r>
      <w:r>
        <w:rPr>
          <w:lang w:val="ru-RU"/>
        </w:rPr>
        <w:t>венгры</w:t>
      </w:r>
      <w:r w:rsidRPr="0048467B">
        <w:rPr>
          <w:lang w:val="ru-RU"/>
        </w:rPr>
        <w:t xml:space="preserve"> </w:t>
      </w:r>
      <w:r>
        <w:rPr>
          <w:lang w:val="ru-RU"/>
        </w:rPr>
        <w:t>и</w:t>
      </w:r>
      <w:r w:rsidRPr="0048467B">
        <w:rPr>
          <w:lang w:val="ru-RU"/>
        </w:rPr>
        <w:t xml:space="preserve"> </w:t>
      </w:r>
      <w:r>
        <w:rPr>
          <w:lang w:val="ru-RU"/>
        </w:rPr>
        <w:t>румыны</w:t>
      </w:r>
      <w:r w:rsidRPr="0048467B">
        <w:rPr>
          <w:lang w:val="ru-RU"/>
        </w:rPr>
        <w:t xml:space="preserve">,  </w:t>
      </w:r>
      <w:r>
        <w:rPr>
          <w:lang w:val="ru-RU"/>
        </w:rPr>
        <w:t>прибыли ли они на нашем транспорте, неизвестно. Здесь у нас у каждого было спальное место на двухъярусных нарах с матрасом.</w:t>
      </w:r>
      <w:r w:rsidRPr="0048467B">
        <w:rPr>
          <w:lang w:val="ru-RU"/>
        </w:rPr>
        <w:t xml:space="preserve"> </w:t>
      </w:r>
    </w:p>
    <w:p w:rsidR="00362244" w:rsidRPr="0048467B" w:rsidRDefault="00362244" w:rsidP="00935023">
      <w:pPr>
        <w:spacing w:line="276" w:lineRule="auto"/>
        <w:jc w:val="both"/>
        <w:rPr>
          <w:lang w:val="ru-RU"/>
        </w:rPr>
      </w:pPr>
    </w:p>
    <w:p w:rsidR="00362244" w:rsidRPr="004C1CB0" w:rsidRDefault="00362244" w:rsidP="00935023">
      <w:pPr>
        <w:spacing w:line="276" w:lineRule="auto"/>
        <w:jc w:val="both"/>
        <w:rPr>
          <w:lang w:val="ru-RU"/>
        </w:rPr>
      </w:pPr>
      <w:r>
        <w:rPr>
          <w:lang w:val="ru-RU"/>
        </w:rPr>
        <w:t>Прежде</w:t>
      </w:r>
      <w:r w:rsidRPr="00CD0B5F">
        <w:rPr>
          <w:lang w:val="ru-RU"/>
        </w:rPr>
        <w:t xml:space="preserve"> </w:t>
      </w:r>
      <w:r>
        <w:rPr>
          <w:lang w:val="ru-RU"/>
        </w:rPr>
        <w:t>всего</w:t>
      </w:r>
      <w:r w:rsidRPr="00CD0B5F">
        <w:rPr>
          <w:lang w:val="ru-RU"/>
        </w:rPr>
        <w:t xml:space="preserve">,  </w:t>
      </w:r>
      <w:r>
        <w:rPr>
          <w:lang w:val="ru-RU"/>
        </w:rPr>
        <w:t>нам</w:t>
      </w:r>
      <w:r w:rsidRPr="00CD0B5F">
        <w:rPr>
          <w:lang w:val="ru-RU"/>
        </w:rPr>
        <w:t xml:space="preserve"> </w:t>
      </w:r>
      <w:r>
        <w:rPr>
          <w:lang w:val="ru-RU"/>
        </w:rPr>
        <w:t>провели</w:t>
      </w:r>
      <w:r w:rsidRPr="00CD0B5F">
        <w:rPr>
          <w:lang w:val="ru-RU"/>
        </w:rPr>
        <w:t xml:space="preserve"> </w:t>
      </w:r>
      <w:r>
        <w:rPr>
          <w:lang w:val="ru-RU"/>
        </w:rPr>
        <w:t>дезинсекцию</w:t>
      </w:r>
      <w:r w:rsidRPr="00CD0B5F">
        <w:rPr>
          <w:lang w:val="ru-RU"/>
        </w:rPr>
        <w:t xml:space="preserve"> </w:t>
      </w:r>
      <w:r>
        <w:rPr>
          <w:lang w:val="ru-RU"/>
        </w:rPr>
        <w:t>от</w:t>
      </w:r>
      <w:r w:rsidRPr="00CD0B5F">
        <w:rPr>
          <w:lang w:val="ru-RU"/>
        </w:rPr>
        <w:t xml:space="preserve"> </w:t>
      </w:r>
      <w:r>
        <w:rPr>
          <w:lang w:val="ru-RU"/>
        </w:rPr>
        <w:t>вшей</w:t>
      </w:r>
      <w:r w:rsidRPr="00CD0B5F">
        <w:rPr>
          <w:lang w:val="ru-RU"/>
        </w:rPr>
        <w:t xml:space="preserve">, </w:t>
      </w:r>
      <w:r>
        <w:rPr>
          <w:lang w:val="ru-RU"/>
        </w:rPr>
        <w:t xml:space="preserve">что для нас было нечто совершенно новым. </w:t>
      </w:r>
      <w:r w:rsidRPr="00CD0B5F">
        <w:rPr>
          <w:lang w:val="ru-RU"/>
        </w:rPr>
        <w:t xml:space="preserve"> </w:t>
      </w:r>
      <w:r>
        <w:rPr>
          <w:lang w:val="ru-RU"/>
        </w:rPr>
        <w:t>В</w:t>
      </w:r>
      <w:r w:rsidRPr="00CD0B5F">
        <w:rPr>
          <w:lang w:val="ru-RU"/>
        </w:rPr>
        <w:t xml:space="preserve"> </w:t>
      </w:r>
      <w:r>
        <w:rPr>
          <w:lang w:val="ru-RU"/>
        </w:rPr>
        <w:t>так</w:t>
      </w:r>
      <w:r w:rsidRPr="00CD0B5F">
        <w:rPr>
          <w:lang w:val="ru-RU"/>
        </w:rPr>
        <w:t xml:space="preserve"> </w:t>
      </w:r>
      <w:r>
        <w:rPr>
          <w:lang w:val="ru-RU"/>
        </w:rPr>
        <w:t>называемой</w:t>
      </w:r>
      <w:r w:rsidRPr="00CD0B5F">
        <w:rPr>
          <w:lang w:val="ru-RU"/>
        </w:rPr>
        <w:t xml:space="preserve">  </w:t>
      </w:r>
      <w:r>
        <w:rPr>
          <w:lang w:val="ru-RU"/>
        </w:rPr>
        <w:t>бане</w:t>
      </w:r>
      <w:r w:rsidRPr="00CD0B5F">
        <w:rPr>
          <w:lang w:val="ru-RU"/>
        </w:rPr>
        <w:t xml:space="preserve"> мы должны были раздеться и повесить свои вещи на крюч</w:t>
      </w:r>
      <w:r>
        <w:rPr>
          <w:lang w:val="ru-RU"/>
        </w:rPr>
        <w:t>ки</w:t>
      </w:r>
      <w:r w:rsidRPr="00CD0B5F">
        <w:rPr>
          <w:lang w:val="ru-RU"/>
        </w:rPr>
        <w:t>,</w:t>
      </w:r>
      <w:r>
        <w:rPr>
          <w:lang w:val="ru-RU"/>
        </w:rPr>
        <w:t xml:space="preserve"> которые из-за пара не стало видно.</w:t>
      </w:r>
      <w:r w:rsidRPr="00CD0B5F">
        <w:rPr>
          <w:lang w:val="ru-RU"/>
        </w:rPr>
        <w:t xml:space="preserve"> </w:t>
      </w:r>
      <w:r>
        <w:rPr>
          <w:lang w:val="ru-RU"/>
        </w:rPr>
        <w:t xml:space="preserve"> Наши</w:t>
      </w:r>
      <w:r w:rsidRPr="00CD0B5F">
        <w:rPr>
          <w:lang w:val="ru-RU"/>
        </w:rPr>
        <w:t xml:space="preserve"> </w:t>
      </w:r>
      <w:r>
        <w:rPr>
          <w:lang w:val="ru-RU"/>
        </w:rPr>
        <w:t>ценные</w:t>
      </w:r>
      <w:r w:rsidRPr="00CD0B5F">
        <w:rPr>
          <w:lang w:val="ru-RU"/>
        </w:rPr>
        <w:t xml:space="preserve"> </w:t>
      </w:r>
      <w:r>
        <w:rPr>
          <w:lang w:val="ru-RU"/>
        </w:rPr>
        <w:t>вещи</w:t>
      </w:r>
      <w:r w:rsidRPr="00CD0B5F">
        <w:rPr>
          <w:lang w:val="ru-RU"/>
        </w:rPr>
        <w:t xml:space="preserve">, </w:t>
      </w:r>
      <w:r>
        <w:rPr>
          <w:lang w:val="ru-RU"/>
        </w:rPr>
        <w:t>документы</w:t>
      </w:r>
      <w:r w:rsidRPr="00CD0B5F">
        <w:rPr>
          <w:lang w:val="ru-RU"/>
        </w:rPr>
        <w:t xml:space="preserve">, </w:t>
      </w:r>
      <w:r>
        <w:rPr>
          <w:lang w:val="ru-RU"/>
        </w:rPr>
        <w:t>кольца</w:t>
      </w:r>
      <w:r w:rsidRPr="00CD0B5F">
        <w:rPr>
          <w:lang w:val="ru-RU"/>
        </w:rPr>
        <w:t xml:space="preserve">, </w:t>
      </w:r>
      <w:r>
        <w:rPr>
          <w:lang w:val="ru-RU"/>
        </w:rPr>
        <w:t>а</w:t>
      </w:r>
      <w:r w:rsidRPr="00CD0B5F">
        <w:rPr>
          <w:lang w:val="ru-RU"/>
        </w:rPr>
        <w:t xml:space="preserve"> </w:t>
      </w:r>
      <w:r>
        <w:rPr>
          <w:lang w:val="ru-RU"/>
        </w:rPr>
        <w:t>также</w:t>
      </w:r>
      <w:r w:rsidRPr="00CD0B5F">
        <w:rPr>
          <w:lang w:val="ru-RU"/>
        </w:rPr>
        <w:t xml:space="preserve"> </w:t>
      </w:r>
      <w:r>
        <w:rPr>
          <w:lang w:val="ru-RU"/>
        </w:rPr>
        <w:t>ложки</w:t>
      </w:r>
      <w:r w:rsidRPr="00CD0B5F">
        <w:rPr>
          <w:lang w:val="ru-RU"/>
        </w:rPr>
        <w:t xml:space="preserve">, </w:t>
      </w:r>
      <w:r>
        <w:rPr>
          <w:lang w:val="ru-RU"/>
        </w:rPr>
        <w:t>очень</w:t>
      </w:r>
      <w:r w:rsidRPr="00CD0B5F">
        <w:rPr>
          <w:lang w:val="ru-RU"/>
        </w:rPr>
        <w:t xml:space="preserve"> </w:t>
      </w:r>
      <w:r>
        <w:rPr>
          <w:lang w:val="ru-RU"/>
        </w:rPr>
        <w:t>важная</w:t>
      </w:r>
      <w:r w:rsidRPr="00CD0B5F">
        <w:rPr>
          <w:lang w:val="ru-RU"/>
        </w:rPr>
        <w:t xml:space="preserve"> </w:t>
      </w:r>
      <w:r>
        <w:rPr>
          <w:lang w:val="ru-RU"/>
        </w:rPr>
        <w:t>принадлежность</w:t>
      </w:r>
      <w:r w:rsidRPr="00CD0B5F">
        <w:rPr>
          <w:lang w:val="ru-RU"/>
        </w:rPr>
        <w:t xml:space="preserve">,  </w:t>
      </w:r>
      <w:r>
        <w:rPr>
          <w:lang w:val="ru-RU"/>
        </w:rPr>
        <w:t>мы</w:t>
      </w:r>
      <w:r w:rsidRPr="00CD0B5F">
        <w:rPr>
          <w:lang w:val="ru-RU"/>
        </w:rPr>
        <w:t xml:space="preserve"> </w:t>
      </w:r>
      <w:r>
        <w:rPr>
          <w:lang w:val="ru-RU"/>
        </w:rPr>
        <w:t>спрятали</w:t>
      </w:r>
      <w:r w:rsidRPr="00CD0B5F">
        <w:rPr>
          <w:lang w:val="ru-RU"/>
        </w:rPr>
        <w:t xml:space="preserve"> </w:t>
      </w:r>
      <w:r>
        <w:rPr>
          <w:lang w:val="ru-RU"/>
        </w:rPr>
        <w:t>в</w:t>
      </w:r>
      <w:r w:rsidRPr="00CD0B5F">
        <w:rPr>
          <w:lang w:val="ru-RU"/>
        </w:rPr>
        <w:t xml:space="preserve"> </w:t>
      </w:r>
      <w:r>
        <w:rPr>
          <w:lang w:val="ru-RU"/>
        </w:rPr>
        <w:t>ботинках</w:t>
      </w:r>
      <w:r w:rsidRPr="00CD0B5F">
        <w:rPr>
          <w:lang w:val="ru-RU"/>
        </w:rPr>
        <w:t xml:space="preserve">,  </w:t>
      </w:r>
      <w:r>
        <w:rPr>
          <w:lang w:val="ru-RU"/>
        </w:rPr>
        <w:t>и поставили их в подходящее ме</w:t>
      </w:r>
      <w:r w:rsidR="00025D3B">
        <w:rPr>
          <w:lang w:val="ru-RU"/>
        </w:rPr>
        <w:t>сто, чтобы суметь</w:t>
      </w:r>
      <w:r>
        <w:rPr>
          <w:lang w:val="ru-RU"/>
        </w:rPr>
        <w:t xml:space="preserve">  их потом снова найти.</w:t>
      </w:r>
      <w:r w:rsidRPr="00CD0B5F">
        <w:rPr>
          <w:lang w:val="ru-RU"/>
        </w:rPr>
        <w:t xml:space="preserve"> </w:t>
      </w:r>
      <w:r>
        <w:rPr>
          <w:lang w:val="ru-RU"/>
        </w:rPr>
        <w:t>Нам раздали по куску мыла и по полотенцу, и  мы пошли мыться.  После</w:t>
      </w:r>
      <w:r w:rsidRPr="00FC5AEB">
        <w:rPr>
          <w:lang w:val="ru-RU"/>
        </w:rPr>
        <w:t xml:space="preserve">  </w:t>
      </w:r>
      <w:r>
        <w:rPr>
          <w:lang w:val="ru-RU"/>
        </w:rPr>
        <w:t>этой</w:t>
      </w:r>
      <w:r w:rsidRPr="00FC5AEB">
        <w:rPr>
          <w:lang w:val="ru-RU"/>
        </w:rPr>
        <w:t xml:space="preserve"> </w:t>
      </w:r>
      <w:r>
        <w:rPr>
          <w:lang w:val="ru-RU"/>
        </w:rPr>
        <w:t>процедуры</w:t>
      </w:r>
      <w:r w:rsidRPr="00FC5AEB">
        <w:rPr>
          <w:lang w:val="ru-RU"/>
        </w:rPr>
        <w:t xml:space="preserve"> </w:t>
      </w:r>
      <w:r>
        <w:rPr>
          <w:lang w:val="ru-RU"/>
        </w:rPr>
        <w:t>мы</w:t>
      </w:r>
      <w:r w:rsidRPr="00FC5AEB">
        <w:rPr>
          <w:lang w:val="ru-RU"/>
        </w:rPr>
        <w:t xml:space="preserve"> </w:t>
      </w:r>
      <w:r>
        <w:rPr>
          <w:lang w:val="ru-RU"/>
        </w:rPr>
        <w:t>взяли</w:t>
      </w:r>
      <w:r w:rsidRPr="00FC5AEB">
        <w:rPr>
          <w:lang w:val="ru-RU"/>
        </w:rPr>
        <w:t xml:space="preserve"> </w:t>
      </w:r>
      <w:r>
        <w:rPr>
          <w:lang w:val="ru-RU"/>
        </w:rPr>
        <w:t>с</w:t>
      </w:r>
      <w:r w:rsidRPr="00FC5AEB">
        <w:rPr>
          <w:lang w:val="ru-RU"/>
        </w:rPr>
        <w:t xml:space="preserve">  </w:t>
      </w:r>
      <w:r>
        <w:rPr>
          <w:lang w:val="ru-RU"/>
        </w:rPr>
        <w:t>раскаленного</w:t>
      </w:r>
      <w:r w:rsidRPr="00FC5AEB">
        <w:rPr>
          <w:lang w:val="ru-RU"/>
        </w:rPr>
        <w:t xml:space="preserve"> </w:t>
      </w:r>
      <w:r>
        <w:rPr>
          <w:lang w:val="ru-RU"/>
        </w:rPr>
        <w:t>крючка</w:t>
      </w:r>
      <w:r w:rsidRPr="00FC5AEB">
        <w:rPr>
          <w:lang w:val="ru-RU"/>
        </w:rPr>
        <w:t xml:space="preserve"> </w:t>
      </w:r>
      <w:r>
        <w:rPr>
          <w:lang w:val="ru-RU"/>
        </w:rPr>
        <w:t>свои вещи, при этом кто-то даже обжег пальцы. Найти</w:t>
      </w:r>
      <w:r w:rsidRPr="006C491F">
        <w:rPr>
          <w:lang w:val="ru-RU"/>
        </w:rPr>
        <w:t xml:space="preserve"> </w:t>
      </w:r>
      <w:r>
        <w:rPr>
          <w:lang w:val="ru-RU"/>
        </w:rPr>
        <w:t>свои</w:t>
      </w:r>
      <w:r w:rsidRPr="006C491F">
        <w:rPr>
          <w:lang w:val="ru-RU"/>
        </w:rPr>
        <w:t xml:space="preserve"> </w:t>
      </w:r>
      <w:r>
        <w:rPr>
          <w:lang w:val="ru-RU"/>
        </w:rPr>
        <w:t>вещи</w:t>
      </w:r>
      <w:r w:rsidRPr="006C491F">
        <w:rPr>
          <w:lang w:val="ru-RU"/>
        </w:rPr>
        <w:t xml:space="preserve"> </w:t>
      </w:r>
      <w:r>
        <w:rPr>
          <w:lang w:val="ru-RU"/>
        </w:rPr>
        <w:t>оказалось</w:t>
      </w:r>
      <w:r w:rsidRPr="006C491F">
        <w:rPr>
          <w:lang w:val="ru-RU"/>
        </w:rPr>
        <w:t xml:space="preserve"> </w:t>
      </w:r>
      <w:r>
        <w:rPr>
          <w:lang w:val="ru-RU"/>
        </w:rPr>
        <w:t>непросто</w:t>
      </w:r>
      <w:r w:rsidRPr="006C491F">
        <w:rPr>
          <w:lang w:val="ru-RU"/>
        </w:rPr>
        <w:t xml:space="preserve">. </w:t>
      </w:r>
      <w:r>
        <w:rPr>
          <w:lang w:val="ru-RU"/>
        </w:rPr>
        <w:t>Я</w:t>
      </w:r>
      <w:r w:rsidRPr="00FC5AEB">
        <w:rPr>
          <w:lang w:val="ru-RU"/>
        </w:rPr>
        <w:t xml:space="preserve"> </w:t>
      </w:r>
      <w:r>
        <w:rPr>
          <w:lang w:val="ru-RU"/>
        </w:rPr>
        <w:t>догадывался</w:t>
      </w:r>
      <w:r w:rsidRPr="00FC5AEB">
        <w:rPr>
          <w:lang w:val="ru-RU"/>
        </w:rPr>
        <w:t xml:space="preserve">, </w:t>
      </w:r>
      <w:r>
        <w:rPr>
          <w:lang w:val="ru-RU"/>
        </w:rPr>
        <w:t>что</w:t>
      </w:r>
      <w:r w:rsidRPr="00FC5AEB">
        <w:rPr>
          <w:lang w:val="ru-RU"/>
        </w:rPr>
        <w:t xml:space="preserve"> </w:t>
      </w:r>
      <w:r>
        <w:rPr>
          <w:lang w:val="ru-RU"/>
        </w:rPr>
        <w:t>так</w:t>
      </w:r>
      <w:r w:rsidRPr="00FC5AEB">
        <w:rPr>
          <w:lang w:val="ru-RU"/>
        </w:rPr>
        <w:t xml:space="preserve"> </w:t>
      </w:r>
      <w:r>
        <w:rPr>
          <w:lang w:val="ru-RU"/>
        </w:rPr>
        <w:t>будет</w:t>
      </w:r>
      <w:r w:rsidRPr="00FC5AEB">
        <w:rPr>
          <w:lang w:val="ru-RU"/>
        </w:rPr>
        <w:t xml:space="preserve"> </w:t>
      </w:r>
      <w:r>
        <w:rPr>
          <w:lang w:val="ru-RU"/>
        </w:rPr>
        <w:t>и</w:t>
      </w:r>
      <w:r w:rsidRPr="00FC5AEB">
        <w:rPr>
          <w:lang w:val="ru-RU"/>
        </w:rPr>
        <w:t xml:space="preserve"> </w:t>
      </w:r>
      <w:r>
        <w:rPr>
          <w:lang w:val="ru-RU"/>
        </w:rPr>
        <w:t>привязал</w:t>
      </w:r>
      <w:r w:rsidRPr="00FC5AEB">
        <w:rPr>
          <w:lang w:val="ru-RU"/>
        </w:rPr>
        <w:t xml:space="preserve"> </w:t>
      </w:r>
      <w:r>
        <w:rPr>
          <w:lang w:val="ru-RU"/>
        </w:rPr>
        <w:t>на</w:t>
      </w:r>
      <w:r w:rsidRPr="00FC5AEB">
        <w:rPr>
          <w:lang w:val="ru-RU"/>
        </w:rPr>
        <w:t xml:space="preserve"> </w:t>
      </w:r>
      <w:r>
        <w:rPr>
          <w:lang w:val="ru-RU"/>
        </w:rPr>
        <w:t>крючок</w:t>
      </w:r>
      <w:r w:rsidRPr="00FC5AEB">
        <w:rPr>
          <w:lang w:val="ru-RU"/>
        </w:rPr>
        <w:t xml:space="preserve"> </w:t>
      </w:r>
      <w:r>
        <w:rPr>
          <w:lang w:val="ru-RU"/>
        </w:rPr>
        <w:t>белый</w:t>
      </w:r>
      <w:r w:rsidRPr="00FC5AEB">
        <w:rPr>
          <w:lang w:val="ru-RU"/>
        </w:rPr>
        <w:t xml:space="preserve"> </w:t>
      </w:r>
      <w:r>
        <w:rPr>
          <w:lang w:val="ru-RU"/>
        </w:rPr>
        <w:t>платок</w:t>
      </w:r>
      <w:r w:rsidRPr="00FC5AEB">
        <w:rPr>
          <w:lang w:val="ru-RU"/>
        </w:rPr>
        <w:t>.</w:t>
      </w:r>
      <w:r>
        <w:rPr>
          <w:lang w:val="ru-RU"/>
        </w:rPr>
        <w:t xml:space="preserve"> Одевшись</w:t>
      </w:r>
      <w:r w:rsidRPr="00FC5AEB">
        <w:rPr>
          <w:lang w:val="ru-RU"/>
        </w:rPr>
        <w:t xml:space="preserve">,  </w:t>
      </w:r>
      <w:r>
        <w:rPr>
          <w:lang w:val="ru-RU"/>
        </w:rPr>
        <w:t>каждый</w:t>
      </w:r>
      <w:r w:rsidRPr="00FC5AEB">
        <w:rPr>
          <w:lang w:val="ru-RU"/>
        </w:rPr>
        <w:t xml:space="preserve"> </w:t>
      </w:r>
      <w:r>
        <w:rPr>
          <w:lang w:val="ru-RU"/>
        </w:rPr>
        <w:t>нашел</w:t>
      </w:r>
      <w:r w:rsidRPr="00FC5AEB">
        <w:rPr>
          <w:lang w:val="ru-RU"/>
        </w:rPr>
        <w:t xml:space="preserve">  </w:t>
      </w:r>
      <w:r>
        <w:rPr>
          <w:lang w:val="ru-RU"/>
        </w:rPr>
        <w:t>свои</w:t>
      </w:r>
      <w:r w:rsidRPr="00FC5AEB">
        <w:rPr>
          <w:lang w:val="ru-RU"/>
        </w:rPr>
        <w:t xml:space="preserve"> </w:t>
      </w:r>
      <w:r>
        <w:rPr>
          <w:lang w:val="ru-RU"/>
        </w:rPr>
        <w:t>ботинки</w:t>
      </w:r>
      <w:r w:rsidRPr="00FC5AEB">
        <w:rPr>
          <w:lang w:val="ru-RU"/>
        </w:rPr>
        <w:t xml:space="preserve">, </w:t>
      </w:r>
      <w:r>
        <w:rPr>
          <w:lang w:val="ru-RU"/>
        </w:rPr>
        <w:t>только</w:t>
      </w:r>
      <w:r w:rsidRPr="00FC5AEB">
        <w:rPr>
          <w:lang w:val="ru-RU"/>
        </w:rPr>
        <w:t xml:space="preserve"> </w:t>
      </w:r>
      <w:r>
        <w:rPr>
          <w:lang w:val="ru-RU"/>
        </w:rPr>
        <w:t>моих</w:t>
      </w:r>
      <w:r w:rsidRPr="00FC5AEB">
        <w:rPr>
          <w:lang w:val="ru-RU"/>
        </w:rPr>
        <w:t xml:space="preserve"> </w:t>
      </w:r>
      <w:r>
        <w:rPr>
          <w:lang w:val="ru-RU"/>
        </w:rPr>
        <w:t>ботинок</w:t>
      </w:r>
      <w:r w:rsidRPr="00FC5AEB">
        <w:rPr>
          <w:lang w:val="ru-RU"/>
        </w:rPr>
        <w:t xml:space="preserve"> </w:t>
      </w:r>
      <w:r>
        <w:rPr>
          <w:lang w:val="ru-RU"/>
        </w:rPr>
        <w:t>не</w:t>
      </w:r>
      <w:r w:rsidRPr="00FC5AEB">
        <w:rPr>
          <w:lang w:val="ru-RU"/>
        </w:rPr>
        <w:t xml:space="preserve"> </w:t>
      </w:r>
      <w:r>
        <w:rPr>
          <w:lang w:val="ru-RU"/>
        </w:rPr>
        <w:t>было</w:t>
      </w:r>
      <w:r w:rsidRPr="00FC5AEB">
        <w:rPr>
          <w:lang w:val="ru-RU"/>
        </w:rPr>
        <w:t>;</w:t>
      </w:r>
      <w:r>
        <w:rPr>
          <w:lang w:val="ru-RU"/>
        </w:rPr>
        <w:t xml:space="preserve"> они исчезли, и не только ботинки, но и содержимое, мне было так мучительно больно от этого, что я даже  не мог заснуть </w:t>
      </w:r>
      <w:r w:rsidRPr="00FC5AEB">
        <w:rPr>
          <w:lang w:val="ru-RU"/>
        </w:rPr>
        <w:t xml:space="preserve"> </w:t>
      </w:r>
      <w:r>
        <w:rPr>
          <w:lang w:val="ru-RU"/>
        </w:rPr>
        <w:t>ночью. Я</w:t>
      </w:r>
      <w:r w:rsidRPr="00FB603B">
        <w:rPr>
          <w:lang w:val="ru-RU"/>
        </w:rPr>
        <w:t xml:space="preserve"> </w:t>
      </w:r>
      <w:r>
        <w:rPr>
          <w:lang w:val="ru-RU"/>
        </w:rPr>
        <w:t>вытянулся</w:t>
      </w:r>
      <w:r w:rsidRPr="00FB603B">
        <w:rPr>
          <w:lang w:val="ru-RU"/>
        </w:rPr>
        <w:t xml:space="preserve"> </w:t>
      </w:r>
      <w:r>
        <w:rPr>
          <w:lang w:val="ru-RU"/>
        </w:rPr>
        <w:t>на</w:t>
      </w:r>
      <w:r w:rsidRPr="00FB603B">
        <w:rPr>
          <w:lang w:val="ru-RU"/>
        </w:rPr>
        <w:t xml:space="preserve"> </w:t>
      </w:r>
      <w:r>
        <w:rPr>
          <w:lang w:val="ru-RU"/>
        </w:rPr>
        <w:t>нарах</w:t>
      </w:r>
      <w:r w:rsidRPr="00FB603B">
        <w:rPr>
          <w:lang w:val="ru-RU"/>
        </w:rPr>
        <w:t xml:space="preserve"> </w:t>
      </w:r>
      <w:r>
        <w:rPr>
          <w:lang w:val="ru-RU"/>
        </w:rPr>
        <w:t>и</w:t>
      </w:r>
      <w:r w:rsidRPr="00FB603B">
        <w:rPr>
          <w:lang w:val="ru-RU"/>
        </w:rPr>
        <w:t xml:space="preserve"> </w:t>
      </w:r>
      <w:r>
        <w:rPr>
          <w:lang w:val="ru-RU"/>
        </w:rPr>
        <w:t>увидел</w:t>
      </w:r>
      <w:r w:rsidRPr="00FB603B">
        <w:rPr>
          <w:lang w:val="ru-RU"/>
        </w:rPr>
        <w:t xml:space="preserve"> </w:t>
      </w:r>
      <w:r>
        <w:rPr>
          <w:lang w:val="ru-RU"/>
        </w:rPr>
        <w:t>вдруг</w:t>
      </w:r>
      <w:r w:rsidRPr="00FB603B">
        <w:rPr>
          <w:lang w:val="ru-RU"/>
        </w:rPr>
        <w:t xml:space="preserve">  </w:t>
      </w:r>
      <w:r>
        <w:rPr>
          <w:lang w:val="ru-RU"/>
        </w:rPr>
        <w:t>без</w:t>
      </w:r>
      <w:r w:rsidRPr="00FB603B">
        <w:rPr>
          <w:lang w:val="ru-RU"/>
        </w:rPr>
        <w:t xml:space="preserve"> </w:t>
      </w:r>
      <w:r>
        <w:rPr>
          <w:lang w:val="ru-RU"/>
        </w:rPr>
        <w:t>сомнения</w:t>
      </w:r>
      <w:r w:rsidRPr="00FB603B">
        <w:rPr>
          <w:lang w:val="ru-RU"/>
        </w:rPr>
        <w:t>,</w:t>
      </w:r>
      <w:r w:rsidR="00FE264F">
        <w:rPr>
          <w:lang w:val="ru-RU"/>
        </w:rPr>
        <w:t xml:space="preserve"> </w:t>
      </w:r>
      <w:r w:rsidR="004B0EC3">
        <w:rPr>
          <w:lang w:val="ru-RU"/>
        </w:rPr>
        <w:t xml:space="preserve">что </w:t>
      </w:r>
      <w:r w:rsidRPr="00FB603B">
        <w:rPr>
          <w:lang w:val="ru-RU"/>
        </w:rPr>
        <w:t xml:space="preserve"> </w:t>
      </w:r>
      <w:r>
        <w:rPr>
          <w:lang w:val="ru-RU"/>
        </w:rPr>
        <w:t>мои ботинки, в которых я столько прошел пешком, стояли у чужой кровати.</w:t>
      </w:r>
      <w:r w:rsidRPr="00FB603B">
        <w:rPr>
          <w:lang w:val="ru-RU"/>
        </w:rPr>
        <w:t xml:space="preserve">  </w:t>
      </w:r>
      <w:r>
        <w:rPr>
          <w:lang w:val="ru-RU"/>
        </w:rPr>
        <w:t>Я</w:t>
      </w:r>
      <w:r w:rsidRPr="00C076B3">
        <w:rPr>
          <w:lang w:val="ru-RU"/>
        </w:rPr>
        <w:t xml:space="preserve"> </w:t>
      </w:r>
      <w:r>
        <w:rPr>
          <w:lang w:val="ru-RU"/>
        </w:rPr>
        <w:t>спросил</w:t>
      </w:r>
      <w:r w:rsidRPr="00C076B3">
        <w:rPr>
          <w:lang w:val="ru-RU"/>
        </w:rPr>
        <w:t xml:space="preserve"> </w:t>
      </w:r>
      <w:r>
        <w:rPr>
          <w:lang w:val="ru-RU"/>
        </w:rPr>
        <w:t>между</w:t>
      </w:r>
      <w:r w:rsidRPr="00C076B3">
        <w:rPr>
          <w:lang w:val="ru-RU"/>
        </w:rPr>
        <w:t xml:space="preserve"> </w:t>
      </w:r>
      <w:r>
        <w:rPr>
          <w:lang w:val="ru-RU"/>
        </w:rPr>
        <w:t>тем</w:t>
      </w:r>
      <w:r w:rsidRPr="00C076B3">
        <w:rPr>
          <w:lang w:val="ru-RU"/>
        </w:rPr>
        <w:t xml:space="preserve"> </w:t>
      </w:r>
      <w:r>
        <w:rPr>
          <w:lang w:val="ru-RU"/>
        </w:rPr>
        <w:t>проснувшегося</w:t>
      </w:r>
      <w:r w:rsidRPr="00C076B3">
        <w:rPr>
          <w:lang w:val="ru-RU"/>
        </w:rPr>
        <w:t xml:space="preserve"> </w:t>
      </w:r>
      <w:r>
        <w:rPr>
          <w:lang w:val="ru-RU"/>
        </w:rPr>
        <w:t>товарища</w:t>
      </w:r>
      <w:r w:rsidRPr="00C076B3">
        <w:rPr>
          <w:lang w:val="ru-RU"/>
        </w:rPr>
        <w:t xml:space="preserve">, </w:t>
      </w:r>
      <w:r>
        <w:rPr>
          <w:lang w:val="ru-RU"/>
        </w:rPr>
        <w:t>его</w:t>
      </w:r>
      <w:r w:rsidRPr="00C076B3">
        <w:rPr>
          <w:lang w:val="ru-RU"/>
        </w:rPr>
        <w:t xml:space="preserve"> </w:t>
      </w:r>
      <w:r>
        <w:rPr>
          <w:lang w:val="ru-RU"/>
        </w:rPr>
        <w:t>ли</w:t>
      </w:r>
      <w:r w:rsidRPr="00C076B3">
        <w:rPr>
          <w:lang w:val="ru-RU"/>
        </w:rPr>
        <w:t xml:space="preserve"> </w:t>
      </w:r>
      <w:r>
        <w:rPr>
          <w:lang w:val="ru-RU"/>
        </w:rPr>
        <w:t>это</w:t>
      </w:r>
      <w:r w:rsidRPr="00C076B3">
        <w:rPr>
          <w:lang w:val="ru-RU"/>
        </w:rPr>
        <w:t xml:space="preserve"> </w:t>
      </w:r>
      <w:r>
        <w:rPr>
          <w:lang w:val="ru-RU"/>
        </w:rPr>
        <w:t>ботинки</w:t>
      </w:r>
      <w:r w:rsidRPr="00C076B3">
        <w:rPr>
          <w:lang w:val="ru-RU"/>
        </w:rPr>
        <w:t xml:space="preserve"> </w:t>
      </w:r>
      <w:r>
        <w:rPr>
          <w:lang w:val="ru-RU"/>
        </w:rPr>
        <w:t>и</w:t>
      </w:r>
      <w:r w:rsidRPr="00C076B3">
        <w:rPr>
          <w:lang w:val="ru-RU"/>
        </w:rPr>
        <w:t xml:space="preserve"> </w:t>
      </w:r>
      <w:r>
        <w:rPr>
          <w:lang w:val="ru-RU"/>
        </w:rPr>
        <w:t>откуда</w:t>
      </w:r>
      <w:r w:rsidRPr="00C076B3">
        <w:rPr>
          <w:lang w:val="ru-RU"/>
        </w:rPr>
        <w:t xml:space="preserve"> </w:t>
      </w:r>
      <w:r>
        <w:rPr>
          <w:lang w:val="ru-RU"/>
        </w:rPr>
        <w:t>они</w:t>
      </w:r>
      <w:r w:rsidRPr="00C076B3">
        <w:rPr>
          <w:lang w:val="ru-RU"/>
        </w:rPr>
        <w:t xml:space="preserve"> </w:t>
      </w:r>
      <w:r>
        <w:rPr>
          <w:lang w:val="ru-RU"/>
        </w:rPr>
        <w:t>у</w:t>
      </w:r>
      <w:r w:rsidRPr="00C076B3">
        <w:rPr>
          <w:lang w:val="ru-RU"/>
        </w:rPr>
        <w:t xml:space="preserve"> </w:t>
      </w:r>
      <w:r>
        <w:rPr>
          <w:lang w:val="ru-RU"/>
        </w:rPr>
        <w:t>него</w:t>
      </w:r>
      <w:r w:rsidRPr="00C076B3">
        <w:rPr>
          <w:lang w:val="ru-RU"/>
        </w:rPr>
        <w:t xml:space="preserve">, </w:t>
      </w:r>
      <w:r>
        <w:rPr>
          <w:lang w:val="ru-RU"/>
        </w:rPr>
        <w:t>и получил от румына ответ в виде  угрозы побоев.</w:t>
      </w:r>
      <w:r w:rsidRPr="00C076B3">
        <w:rPr>
          <w:lang w:val="ru-RU"/>
        </w:rPr>
        <w:t xml:space="preserve"> </w:t>
      </w:r>
      <w:r>
        <w:rPr>
          <w:lang w:val="ru-RU"/>
        </w:rPr>
        <w:t>Я забрал свои ботинки и побежал, но был настигнут вором, который набросился на меня.</w:t>
      </w:r>
      <w:r w:rsidRPr="00C076B3">
        <w:rPr>
          <w:lang w:val="ru-RU"/>
        </w:rPr>
        <w:t xml:space="preserve"> </w:t>
      </w:r>
      <w:r>
        <w:rPr>
          <w:lang w:val="ru-RU"/>
        </w:rPr>
        <w:t>Моя</w:t>
      </w:r>
      <w:r w:rsidRPr="00C076B3">
        <w:rPr>
          <w:lang w:val="ru-RU"/>
        </w:rPr>
        <w:t xml:space="preserve"> </w:t>
      </w:r>
      <w:r>
        <w:rPr>
          <w:lang w:val="ru-RU"/>
        </w:rPr>
        <w:t>полученная</w:t>
      </w:r>
      <w:r w:rsidRPr="00C076B3">
        <w:rPr>
          <w:lang w:val="ru-RU"/>
        </w:rPr>
        <w:t xml:space="preserve"> </w:t>
      </w:r>
      <w:r>
        <w:rPr>
          <w:lang w:val="ru-RU"/>
        </w:rPr>
        <w:t>на</w:t>
      </w:r>
      <w:r w:rsidRPr="00C076B3">
        <w:rPr>
          <w:lang w:val="ru-RU"/>
        </w:rPr>
        <w:t xml:space="preserve"> </w:t>
      </w:r>
      <w:r>
        <w:rPr>
          <w:lang w:val="ru-RU"/>
        </w:rPr>
        <w:t>тренировках</w:t>
      </w:r>
      <w:r w:rsidRPr="00C076B3">
        <w:rPr>
          <w:lang w:val="ru-RU"/>
        </w:rPr>
        <w:t xml:space="preserve"> </w:t>
      </w:r>
      <w:r>
        <w:rPr>
          <w:lang w:val="ru-RU"/>
        </w:rPr>
        <w:t>по</w:t>
      </w:r>
      <w:r w:rsidRPr="00C076B3">
        <w:rPr>
          <w:lang w:val="ru-RU"/>
        </w:rPr>
        <w:t xml:space="preserve"> </w:t>
      </w:r>
      <w:r>
        <w:rPr>
          <w:lang w:val="ru-RU"/>
        </w:rPr>
        <w:t>боксу</w:t>
      </w:r>
      <w:r w:rsidRPr="00C076B3">
        <w:rPr>
          <w:lang w:val="ru-RU"/>
        </w:rPr>
        <w:t xml:space="preserve"> </w:t>
      </w:r>
      <w:r>
        <w:rPr>
          <w:lang w:val="ru-RU"/>
        </w:rPr>
        <w:t>способность</w:t>
      </w:r>
      <w:r w:rsidRPr="00C076B3">
        <w:rPr>
          <w:lang w:val="ru-RU"/>
        </w:rPr>
        <w:t xml:space="preserve"> </w:t>
      </w:r>
      <w:r>
        <w:rPr>
          <w:lang w:val="ru-RU"/>
        </w:rPr>
        <w:t>вести себя адекватно в подобных ситуациях, помогла мне повалить парня на пол. Этот</w:t>
      </w:r>
      <w:r w:rsidRPr="00DB2035">
        <w:rPr>
          <w:lang w:val="ru-RU"/>
        </w:rPr>
        <w:t xml:space="preserve"> </w:t>
      </w:r>
      <w:r>
        <w:rPr>
          <w:lang w:val="ru-RU"/>
        </w:rPr>
        <w:t>румын</w:t>
      </w:r>
      <w:r w:rsidRPr="00DB2035">
        <w:rPr>
          <w:lang w:val="ru-RU"/>
        </w:rPr>
        <w:t xml:space="preserve"> </w:t>
      </w:r>
      <w:r>
        <w:rPr>
          <w:lang w:val="ru-RU"/>
        </w:rPr>
        <w:t>мне</w:t>
      </w:r>
      <w:r w:rsidRPr="00DB2035">
        <w:rPr>
          <w:lang w:val="ru-RU"/>
        </w:rPr>
        <w:t xml:space="preserve"> </w:t>
      </w:r>
      <w:r>
        <w:rPr>
          <w:lang w:val="ru-RU"/>
        </w:rPr>
        <w:t>больше</w:t>
      </w:r>
      <w:r w:rsidRPr="00DB2035">
        <w:rPr>
          <w:lang w:val="ru-RU"/>
        </w:rPr>
        <w:t xml:space="preserve"> </w:t>
      </w:r>
      <w:r>
        <w:rPr>
          <w:lang w:val="ru-RU"/>
        </w:rPr>
        <w:t>никогда</w:t>
      </w:r>
      <w:r w:rsidRPr="00DB2035">
        <w:rPr>
          <w:lang w:val="ru-RU"/>
        </w:rPr>
        <w:t xml:space="preserve"> </w:t>
      </w:r>
      <w:r>
        <w:rPr>
          <w:lang w:val="ru-RU"/>
        </w:rPr>
        <w:t>не</w:t>
      </w:r>
      <w:r w:rsidRPr="00DB2035">
        <w:rPr>
          <w:lang w:val="ru-RU"/>
        </w:rPr>
        <w:t xml:space="preserve"> </w:t>
      </w:r>
      <w:r>
        <w:rPr>
          <w:lang w:val="ru-RU"/>
        </w:rPr>
        <w:t>попадался</w:t>
      </w:r>
      <w:r w:rsidRPr="00DB2035">
        <w:rPr>
          <w:lang w:val="ru-RU"/>
        </w:rPr>
        <w:t>.</w:t>
      </w:r>
      <w:r>
        <w:rPr>
          <w:lang w:val="ru-RU"/>
        </w:rPr>
        <w:t xml:space="preserve"> Вскоре у меня возникла проблема с пропавшей ложкой, но, к счастью, один товарищ подарил мне свою вторую ложку. Мне</w:t>
      </w:r>
      <w:r w:rsidRPr="00DB2035">
        <w:rPr>
          <w:lang w:val="ru-RU"/>
        </w:rPr>
        <w:t xml:space="preserve"> </w:t>
      </w:r>
      <w:r>
        <w:rPr>
          <w:lang w:val="ru-RU"/>
        </w:rPr>
        <w:t>приходилось</w:t>
      </w:r>
      <w:r w:rsidRPr="00DB2035">
        <w:rPr>
          <w:lang w:val="ru-RU"/>
        </w:rPr>
        <w:t xml:space="preserve"> </w:t>
      </w:r>
      <w:r>
        <w:rPr>
          <w:lang w:val="ru-RU"/>
        </w:rPr>
        <w:t>есть</w:t>
      </w:r>
      <w:r w:rsidRPr="00DB2035">
        <w:rPr>
          <w:lang w:val="ru-RU"/>
        </w:rPr>
        <w:t xml:space="preserve"> </w:t>
      </w:r>
      <w:r>
        <w:rPr>
          <w:lang w:val="ru-RU"/>
        </w:rPr>
        <w:t>суп</w:t>
      </w:r>
      <w:r w:rsidRPr="00DB2035">
        <w:rPr>
          <w:lang w:val="ru-RU"/>
        </w:rPr>
        <w:t xml:space="preserve"> </w:t>
      </w:r>
      <w:r>
        <w:rPr>
          <w:lang w:val="ru-RU"/>
        </w:rPr>
        <w:t>очень</w:t>
      </w:r>
      <w:r w:rsidRPr="00DB2035">
        <w:rPr>
          <w:lang w:val="ru-RU"/>
        </w:rPr>
        <w:t xml:space="preserve"> </w:t>
      </w:r>
      <w:r>
        <w:rPr>
          <w:lang w:val="ru-RU"/>
        </w:rPr>
        <w:t>быстро</w:t>
      </w:r>
      <w:r w:rsidRPr="00DB2035">
        <w:rPr>
          <w:lang w:val="ru-RU"/>
        </w:rPr>
        <w:t xml:space="preserve">, </w:t>
      </w:r>
      <w:r>
        <w:rPr>
          <w:lang w:val="ru-RU"/>
        </w:rPr>
        <w:t>чтобы</w:t>
      </w:r>
      <w:r w:rsidRPr="00DB2035">
        <w:rPr>
          <w:lang w:val="ru-RU"/>
        </w:rPr>
        <w:t xml:space="preserve"> </w:t>
      </w:r>
      <w:r>
        <w:rPr>
          <w:lang w:val="ru-RU"/>
        </w:rPr>
        <w:t>успеть</w:t>
      </w:r>
      <w:r w:rsidRPr="00DB2035">
        <w:rPr>
          <w:lang w:val="ru-RU"/>
        </w:rPr>
        <w:t xml:space="preserve"> </w:t>
      </w:r>
      <w:r>
        <w:rPr>
          <w:lang w:val="ru-RU"/>
        </w:rPr>
        <w:t>насладиться</w:t>
      </w:r>
      <w:r w:rsidRPr="00DB2035">
        <w:rPr>
          <w:lang w:val="ru-RU"/>
        </w:rPr>
        <w:t xml:space="preserve"> </w:t>
      </w:r>
      <w:r>
        <w:rPr>
          <w:lang w:val="ru-RU"/>
        </w:rPr>
        <w:t>добавкой</w:t>
      </w:r>
      <w:r w:rsidRPr="00DB2035">
        <w:rPr>
          <w:lang w:val="ru-RU"/>
        </w:rPr>
        <w:t>.</w:t>
      </w:r>
      <w:r>
        <w:rPr>
          <w:lang w:val="ru-RU"/>
        </w:rPr>
        <w:t xml:space="preserve"> Каким</w:t>
      </w:r>
      <w:r w:rsidRPr="004C1CB0">
        <w:rPr>
          <w:lang w:val="ru-RU"/>
        </w:rPr>
        <w:t>-</w:t>
      </w:r>
      <w:r>
        <w:rPr>
          <w:lang w:val="ru-RU"/>
        </w:rPr>
        <w:t>то</w:t>
      </w:r>
      <w:r w:rsidRPr="004C1CB0">
        <w:rPr>
          <w:lang w:val="ru-RU"/>
        </w:rPr>
        <w:t xml:space="preserve"> </w:t>
      </w:r>
      <w:r>
        <w:rPr>
          <w:lang w:val="ru-RU"/>
        </w:rPr>
        <w:t>образом</w:t>
      </w:r>
      <w:r w:rsidRPr="004C1CB0">
        <w:rPr>
          <w:lang w:val="ru-RU"/>
        </w:rPr>
        <w:t xml:space="preserve">, </w:t>
      </w:r>
      <w:r>
        <w:rPr>
          <w:lang w:val="ru-RU"/>
        </w:rPr>
        <w:t>вскоре</w:t>
      </w:r>
      <w:r w:rsidRPr="004C1CB0">
        <w:rPr>
          <w:lang w:val="ru-RU"/>
        </w:rPr>
        <w:t xml:space="preserve"> </w:t>
      </w:r>
      <w:r>
        <w:rPr>
          <w:lang w:val="ru-RU"/>
        </w:rPr>
        <w:t>у</w:t>
      </w:r>
      <w:r w:rsidRPr="004C1CB0">
        <w:rPr>
          <w:lang w:val="ru-RU"/>
        </w:rPr>
        <w:t xml:space="preserve"> </w:t>
      </w:r>
      <w:r>
        <w:rPr>
          <w:lang w:val="ru-RU"/>
        </w:rPr>
        <w:t>меня</w:t>
      </w:r>
      <w:r w:rsidRPr="004C1CB0">
        <w:rPr>
          <w:lang w:val="ru-RU"/>
        </w:rPr>
        <w:t xml:space="preserve"> </w:t>
      </w:r>
      <w:r>
        <w:rPr>
          <w:lang w:val="ru-RU"/>
        </w:rPr>
        <w:t>появился</w:t>
      </w:r>
      <w:r w:rsidRPr="004C1CB0">
        <w:rPr>
          <w:lang w:val="ru-RU"/>
        </w:rPr>
        <w:t xml:space="preserve"> </w:t>
      </w:r>
      <w:r>
        <w:rPr>
          <w:lang w:val="ru-RU"/>
        </w:rPr>
        <w:t>нормальный</w:t>
      </w:r>
      <w:r w:rsidRPr="004C1CB0">
        <w:rPr>
          <w:lang w:val="ru-RU"/>
        </w:rPr>
        <w:t xml:space="preserve"> </w:t>
      </w:r>
      <w:r>
        <w:rPr>
          <w:lang w:val="ru-RU"/>
        </w:rPr>
        <w:t>столовый</w:t>
      </w:r>
      <w:r w:rsidRPr="004C1CB0">
        <w:rPr>
          <w:lang w:val="ru-RU"/>
        </w:rPr>
        <w:t xml:space="preserve"> </w:t>
      </w:r>
      <w:r>
        <w:rPr>
          <w:lang w:val="ru-RU"/>
        </w:rPr>
        <w:t>прибор</w:t>
      </w:r>
      <w:r w:rsidRPr="004C1CB0">
        <w:rPr>
          <w:lang w:val="ru-RU"/>
        </w:rPr>
        <w:t xml:space="preserve">, </w:t>
      </w:r>
      <w:r>
        <w:rPr>
          <w:lang w:val="ru-RU"/>
        </w:rPr>
        <w:t>с</w:t>
      </w:r>
      <w:r w:rsidRPr="004C1CB0">
        <w:rPr>
          <w:lang w:val="ru-RU"/>
        </w:rPr>
        <w:t xml:space="preserve"> </w:t>
      </w:r>
      <w:r>
        <w:rPr>
          <w:lang w:val="ru-RU"/>
        </w:rPr>
        <w:t>помощью</w:t>
      </w:r>
      <w:r w:rsidRPr="004C1CB0">
        <w:rPr>
          <w:lang w:val="ru-RU"/>
        </w:rPr>
        <w:t xml:space="preserve"> </w:t>
      </w:r>
      <w:r>
        <w:rPr>
          <w:lang w:val="ru-RU"/>
        </w:rPr>
        <w:t>которого</w:t>
      </w:r>
      <w:r w:rsidRPr="004C1CB0">
        <w:rPr>
          <w:lang w:val="ru-RU"/>
        </w:rPr>
        <w:t xml:space="preserve"> </w:t>
      </w:r>
      <w:r>
        <w:rPr>
          <w:lang w:val="ru-RU"/>
        </w:rPr>
        <w:t>я</w:t>
      </w:r>
      <w:r w:rsidRPr="004C1CB0">
        <w:rPr>
          <w:lang w:val="ru-RU"/>
        </w:rPr>
        <w:t xml:space="preserve"> </w:t>
      </w:r>
      <w:r>
        <w:rPr>
          <w:lang w:val="ru-RU"/>
        </w:rPr>
        <w:t>мог</w:t>
      </w:r>
      <w:r w:rsidRPr="004C1CB0">
        <w:rPr>
          <w:lang w:val="ru-RU"/>
        </w:rPr>
        <w:t xml:space="preserve"> </w:t>
      </w:r>
      <w:r>
        <w:rPr>
          <w:lang w:val="ru-RU"/>
        </w:rPr>
        <w:t>снова</w:t>
      </w:r>
      <w:r w:rsidRPr="004C1CB0">
        <w:rPr>
          <w:lang w:val="ru-RU"/>
        </w:rPr>
        <w:t xml:space="preserve">  </w:t>
      </w:r>
      <w:r>
        <w:rPr>
          <w:lang w:val="ru-RU"/>
        </w:rPr>
        <w:t>смаковать</w:t>
      </w:r>
      <w:r w:rsidRPr="004C1CB0">
        <w:rPr>
          <w:lang w:val="ru-RU"/>
        </w:rPr>
        <w:t xml:space="preserve"> </w:t>
      </w:r>
      <w:r>
        <w:rPr>
          <w:lang w:val="ru-RU"/>
        </w:rPr>
        <w:t>все</w:t>
      </w:r>
      <w:r w:rsidRPr="004C1CB0">
        <w:rPr>
          <w:lang w:val="ru-RU"/>
        </w:rPr>
        <w:t xml:space="preserve">  </w:t>
      </w:r>
      <w:r>
        <w:rPr>
          <w:lang w:val="ru-RU"/>
        </w:rPr>
        <w:t>вкусности</w:t>
      </w:r>
      <w:r w:rsidRPr="004C1CB0">
        <w:rPr>
          <w:lang w:val="ru-RU"/>
        </w:rPr>
        <w:t xml:space="preserve">, </w:t>
      </w:r>
      <w:r>
        <w:rPr>
          <w:lang w:val="ru-RU"/>
        </w:rPr>
        <w:t xml:space="preserve">особенно американские продукты исключительного качества, такие как </w:t>
      </w:r>
      <w:r w:rsidRPr="004C1CB0">
        <w:rPr>
          <w:lang w:val="ru-RU"/>
        </w:rPr>
        <w:t xml:space="preserve"> </w:t>
      </w:r>
      <w:r>
        <w:rPr>
          <w:lang w:val="ru-RU"/>
        </w:rPr>
        <w:t xml:space="preserve">копченый бекон, перловка, горошек и другие деликатесы. </w:t>
      </w:r>
    </w:p>
    <w:p w:rsidR="00362244" w:rsidRPr="004C1CB0" w:rsidRDefault="00362244" w:rsidP="00935023">
      <w:pPr>
        <w:spacing w:line="276" w:lineRule="auto"/>
        <w:jc w:val="both"/>
        <w:rPr>
          <w:lang w:val="ru-RU"/>
        </w:rPr>
      </w:pPr>
    </w:p>
    <w:p w:rsidR="00362244" w:rsidRPr="004D6B1E" w:rsidRDefault="00362244" w:rsidP="00935023">
      <w:pPr>
        <w:spacing w:line="276" w:lineRule="auto"/>
        <w:jc w:val="both"/>
        <w:rPr>
          <w:lang w:val="ru-RU"/>
        </w:rPr>
      </w:pPr>
      <w:r>
        <w:rPr>
          <w:lang w:val="ru-RU"/>
        </w:rPr>
        <w:t xml:space="preserve">В этом лагере мы встретили  праздник победы </w:t>
      </w:r>
      <w:r w:rsidRPr="004C1CB0">
        <w:rPr>
          <w:lang w:val="ru-RU"/>
        </w:rPr>
        <w:t xml:space="preserve"> 8</w:t>
      </w:r>
      <w:r>
        <w:rPr>
          <w:lang w:val="ru-RU"/>
        </w:rPr>
        <w:t xml:space="preserve"> мая</w:t>
      </w:r>
      <w:r w:rsidRPr="004C1CB0">
        <w:rPr>
          <w:lang w:val="ru-RU"/>
        </w:rPr>
        <w:t xml:space="preserve">. </w:t>
      </w:r>
      <w:r>
        <w:rPr>
          <w:lang w:val="ru-RU"/>
        </w:rPr>
        <w:t>Из</w:t>
      </w:r>
      <w:r w:rsidRPr="004C1CB0">
        <w:rPr>
          <w:lang w:val="ru-RU"/>
        </w:rPr>
        <w:t xml:space="preserve"> </w:t>
      </w:r>
      <w:r>
        <w:rPr>
          <w:lang w:val="ru-RU"/>
        </w:rPr>
        <w:t>города</w:t>
      </w:r>
      <w:r w:rsidRPr="004C1CB0">
        <w:rPr>
          <w:lang w:val="ru-RU"/>
        </w:rPr>
        <w:t xml:space="preserve"> </w:t>
      </w:r>
      <w:r>
        <w:rPr>
          <w:lang w:val="ru-RU"/>
        </w:rPr>
        <w:t>доносился</w:t>
      </w:r>
      <w:r w:rsidRPr="004C1CB0">
        <w:rPr>
          <w:lang w:val="ru-RU"/>
        </w:rPr>
        <w:t xml:space="preserve"> </w:t>
      </w:r>
      <w:r>
        <w:rPr>
          <w:lang w:val="ru-RU"/>
        </w:rPr>
        <w:t>шум,</w:t>
      </w:r>
      <w:r w:rsidRPr="004C1CB0">
        <w:rPr>
          <w:lang w:val="ru-RU"/>
        </w:rPr>
        <w:t xml:space="preserve"> </w:t>
      </w:r>
      <w:r>
        <w:rPr>
          <w:lang w:val="ru-RU"/>
        </w:rPr>
        <w:t>и</w:t>
      </w:r>
      <w:r w:rsidRPr="004C1CB0">
        <w:rPr>
          <w:lang w:val="ru-RU"/>
        </w:rPr>
        <w:t xml:space="preserve"> </w:t>
      </w:r>
      <w:r>
        <w:rPr>
          <w:lang w:val="ru-RU"/>
        </w:rPr>
        <w:t>отчетливо</w:t>
      </w:r>
      <w:r w:rsidRPr="004C1CB0">
        <w:rPr>
          <w:lang w:val="ru-RU"/>
        </w:rPr>
        <w:t xml:space="preserve"> </w:t>
      </w:r>
      <w:r>
        <w:rPr>
          <w:lang w:val="ru-RU"/>
        </w:rPr>
        <w:t>были</w:t>
      </w:r>
      <w:r w:rsidRPr="004C1CB0">
        <w:rPr>
          <w:lang w:val="ru-RU"/>
        </w:rPr>
        <w:t xml:space="preserve"> </w:t>
      </w:r>
      <w:r>
        <w:rPr>
          <w:lang w:val="ru-RU"/>
        </w:rPr>
        <w:t>слышны</w:t>
      </w:r>
      <w:r w:rsidRPr="004C1CB0">
        <w:rPr>
          <w:lang w:val="ru-RU"/>
        </w:rPr>
        <w:t xml:space="preserve"> </w:t>
      </w:r>
      <w:r>
        <w:rPr>
          <w:lang w:val="ru-RU"/>
        </w:rPr>
        <w:t>звуки фейерверка и т.д. Мы воспринимали все  это, конечно, со смешанным чувством. В</w:t>
      </w:r>
      <w:r w:rsidRPr="004C1CB0">
        <w:rPr>
          <w:lang w:val="ru-RU"/>
        </w:rPr>
        <w:t xml:space="preserve"> </w:t>
      </w:r>
      <w:r>
        <w:rPr>
          <w:lang w:val="ru-RU"/>
        </w:rPr>
        <w:t>лагере</w:t>
      </w:r>
      <w:r w:rsidRPr="004C1CB0">
        <w:rPr>
          <w:lang w:val="ru-RU"/>
        </w:rPr>
        <w:t xml:space="preserve"> </w:t>
      </w:r>
      <w:r>
        <w:rPr>
          <w:lang w:val="ru-RU"/>
        </w:rPr>
        <w:t>мы</w:t>
      </w:r>
      <w:r w:rsidRPr="004C1CB0">
        <w:rPr>
          <w:lang w:val="ru-RU"/>
        </w:rPr>
        <w:t xml:space="preserve"> </w:t>
      </w:r>
      <w:r>
        <w:rPr>
          <w:lang w:val="ru-RU"/>
        </w:rPr>
        <w:t>провели</w:t>
      </w:r>
      <w:r w:rsidRPr="004C1CB0">
        <w:rPr>
          <w:lang w:val="ru-RU"/>
        </w:rPr>
        <w:t xml:space="preserve"> </w:t>
      </w:r>
      <w:r>
        <w:rPr>
          <w:lang w:val="ru-RU"/>
        </w:rPr>
        <w:t>еще</w:t>
      </w:r>
      <w:r w:rsidRPr="004C1CB0">
        <w:rPr>
          <w:lang w:val="ru-RU"/>
        </w:rPr>
        <w:t xml:space="preserve"> </w:t>
      </w:r>
      <w:r>
        <w:rPr>
          <w:lang w:val="ru-RU"/>
        </w:rPr>
        <w:t>несколько</w:t>
      </w:r>
      <w:r w:rsidRPr="004C1CB0">
        <w:rPr>
          <w:lang w:val="ru-RU"/>
        </w:rPr>
        <w:t xml:space="preserve"> </w:t>
      </w:r>
      <w:r>
        <w:rPr>
          <w:lang w:val="ru-RU"/>
        </w:rPr>
        <w:t>дней</w:t>
      </w:r>
      <w:r w:rsidRPr="004C1CB0">
        <w:rPr>
          <w:lang w:val="ru-RU"/>
        </w:rPr>
        <w:t xml:space="preserve"> </w:t>
      </w:r>
      <w:r>
        <w:rPr>
          <w:lang w:val="ru-RU"/>
        </w:rPr>
        <w:t>без</w:t>
      </w:r>
      <w:r w:rsidRPr="004C1CB0">
        <w:rPr>
          <w:lang w:val="ru-RU"/>
        </w:rPr>
        <w:t xml:space="preserve"> </w:t>
      </w:r>
      <w:r>
        <w:rPr>
          <w:lang w:val="ru-RU"/>
        </w:rPr>
        <w:t>какого</w:t>
      </w:r>
      <w:r w:rsidRPr="004C1CB0">
        <w:rPr>
          <w:lang w:val="ru-RU"/>
        </w:rPr>
        <w:t>-</w:t>
      </w:r>
      <w:r>
        <w:rPr>
          <w:lang w:val="ru-RU"/>
        </w:rPr>
        <w:t>либо</w:t>
      </w:r>
      <w:r w:rsidRPr="004C1CB0">
        <w:rPr>
          <w:lang w:val="ru-RU"/>
        </w:rPr>
        <w:t xml:space="preserve"> </w:t>
      </w:r>
      <w:r>
        <w:rPr>
          <w:lang w:val="ru-RU"/>
        </w:rPr>
        <w:t>занятия</w:t>
      </w:r>
      <w:r w:rsidRPr="004C1CB0">
        <w:rPr>
          <w:lang w:val="ru-RU"/>
        </w:rPr>
        <w:t xml:space="preserve">, </w:t>
      </w:r>
      <w:r>
        <w:rPr>
          <w:lang w:val="ru-RU"/>
        </w:rPr>
        <w:t>а</w:t>
      </w:r>
      <w:r w:rsidRPr="004C1CB0">
        <w:rPr>
          <w:lang w:val="ru-RU"/>
        </w:rPr>
        <w:t xml:space="preserve"> </w:t>
      </w:r>
      <w:r>
        <w:rPr>
          <w:lang w:val="ru-RU"/>
        </w:rPr>
        <w:t>потом</w:t>
      </w:r>
      <w:r w:rsidRPr="004C1CB0">
        <w:rPr>
          <w:lang w:val="ru-RU"/>
        </w:rPr>
        <w:t xml:space="preserve">, </w:t>
      </w:r>
      <w:r>
        <w:rPr>
          <w:lang w:val="ru-RU"/>
        </w:rPr>
        <w:t>нас</w:t>
      </w:r>
      <w:r w:rsidRPr="004C1CB0">
        <w:rPr>
          <w:lang w:val="ru-RU"/>
        </w:rPr>
        <w:t xml:space="preserve"> </w:t>
      </w:r>
      <w:r>
        <w:rPr>
          <w:lang w:val="ru-RU"/>
        </w:rPr>
        <w:t>перевели</w:t>
      </w:r>
      <w:r w:rsidRPr="004C1CB0">
        <w:rPr>
          <w:lang w:val="ru-RU"/>
        </w:rPr>
        <w:t xml:space="preserve"> </w:t>
      </w:r>
      <w:r>
        <w:rPr>
          <w:lang w:val="ru-RU"/>
        </w:rPr>
        <w:t>в</w:t>
      </w:r>
      <w:r w:rsidRPr="004C1CB0">
        <w:rPr>
          <w:lang w:val="ru-RU"/>
        </w:rPr>
        <w:t xml:space="preserve"> </w:t>
      </w:r>
      <w:r>
        <w:rPr>
          <w:lang w:val="ru-RU"/>
        </w:rPr>
        <w:t>центр</w:t>
      </w:r>
      <w:r w:rsidRPr="004C1CB0">
        <w:rPr>
          <w:lang w:val="ru-RU"/>
        </w:rPr>
        <w:t xml:space="preserve"> </w:t>
      </w:r>
      <w:r>
        <w:rPr>
          <w:lang w:val="ru-RU"/>
        </w:rPr>
        <w:t>города</w:t>
      </w:r>
      <w:r w:rsidRPr="004C1CB0">
        <w:rPr>
          <w:lang w:val="ru-RU"/>
        </w:rPr>
        <w:t xml:space="preserve">, </w:t>
      </w:r>
      <w:r>
        <w:rPr>
          <w:lang w:val="ru-RU"/>
        </w:rPr>
        <w:t>в</w:t>
      </w:r>
      <w:r w:rsidRPr="004C1CB0">
        <w:rPr>
          <w:lang w:val="ru-RU"/>
        </w:rPr>
        <w:t xml:space="preserve"> </w:t>
      </w:r>
      <w:r>
        <w:rPr>
          <w:lang w:val="ru-RU"/>
        </w:rPr>
        <w:t>Кремль</w:t>
      </w:r>
      <w:r w:rsidRPr="004C1CB0">
        <w:rPr>
          <w:lang w:val="ru-RU"/>
        </w:rPr>
        <w:t xml:space="preserve">. </w:t>
      </w:r>
      <w:r>
        <w:rPr>
          <w:lang w:val="ru-RU"/>
        </w:rPr>
        <w:t>Там</w:t>
      </w:r>
      <w:r w:rsidRPr="00CE22CB">
        <w:rPr>
          <w:lang w:val="ru-RU"/>
        </w:rPr>
        <w:t xml:space="preserve"> </w:t>
      </w:r>
      <w:r>
        <w:rPr>
          <w:lang w:val="ru-RU"/>
        </w:rPr>
        <w:t>нас</w:t>
      </w:r>
      <w:r w:rsidRPr="00CE22CB">
        <w:rPr>
          <w:lang w:val="ru-RU"/>
        </w:rPr>
        <w:t xml:space="preserve">, </w:t>
      </w:r>
      <w:r>
        <w:rPr>
          <w:lang w:val="ru-RU"/>
        </w:rPr>
        <w:t>примерно</w:t>
      </w:r>
      <w:r w:rsidRPr="00CE22CB">
        <w:rPr>
          <w:lang w:val="ru-RU"/>
        </w:rPr>
        <w:t xml:space="preserve"> 20 </w:t>
      </w:r>
      <w:r>
        <w:rPr>
          <w:lang w:val="ru-RU"/>
        </w:rPr>
        <w:t>человек</w:t>
      </w:r>
      <w:r w:rsidRPr="00CE22CB">
        <w:rPr>
          <w:lang w:val="ru-RU"/>
        </w:rPr>
        <w:t xml:space="preserve">,  </w:t>
      </w:r>
      <w:r>
        <w:rPr>
          <w:lang w:val="ru-RU"/>
        </w:rPr>
        <w:t>разместили</w:t>
      </w:r>
      <w:r w:rsidRPr="00CE22CB">
        <w:rPr>
          <w:lang w:val="ru-RU"/>
        </w:rPr>
        <w:t xml:space="preserve"> </w:t>
      </w:r>
      <w:r>
        <w:rPr>
          <w:lang w:val="ru-RU"/>
        </w:rPr>
        <w:t xml:space="preserve"> в палатке, чтобы мы перестроили расположенную  рядом</w:t>
      </w:r>
      <w:r w:rsidRPr="00CE22CB">
        <w:rPr>
          <w:lang w:val="ru-RU"/>
        </w:rPr>
        <w:t xml:space="preserve">  </w:t>
      </w:r>
      <w:r>
        <w:rPr>
          <w:lang w:val="ru-RU"/>
        </w:rPr>
        <w:t>конюшню</w:t>
      </w:r>
      <w:r w:rsidRPr="00CE22CB">
        <w:rPr>
          <w:lang w:val="ru-RU"/>
        </w:rPr>
        <w:t xml:space="preserve"> </w:t>
      </w:r>
      <w:r>
        <w:rPr>
          <w:lang w:val="ru-RU"/>
        </w:rPr>
        <w:t>в</w:t>
      </w:r>
      <w:r w:rsidRPr="00CE22CB">
        <w:rPr>
          <w:lang w:val="ru-RU"/>
        </w:rPr>
        <w:t xml:space="preserve"> </w:t>
      </w:r>
      <w:r>
        <w:rPr>
          <w:lang w:val="ru-RU"/>
        </w:rPr>
        <w:t>лагерь</w:t>
      </w:r>
      <w:r w:rsidR="00DE6966">
        <w:rPr>
          <w:rStyle w:val="Funotenzeichen"/>
          <w:lang w:val="ru-RU"/>
        </w:rPr>
        <w:footnoteReference w:id="41"/>
      </w:r>
      <w:r w:rsidRPr="00CE22CB">
        <w:rPr>
          <w:lang w:val="ru-RU"/>
        </w:rPr>
        <w:t>.</w:t>
      </w:r>
      <w:r>
        <w:rPr>
          <w:lang w:val="ru-RU"/>
        </w:rPr>
        <w:t xml:space="preserve"> Конюшня</w:t>
      </w:r>
      <w:r w:rsidRPr="00CE22CB">
        <w:rPr>
          <w:lang w:val="ru-RU"/>
        </w:rPr>
        <w:t xml:space="preserve">, </w:t>
      </w:r>
      <w:r>
        <w:rPr>
          <w:lang w:val="ru-RU"/>
        </w:rPr>
        <w:t>представляющая</w:t>
      </w:r>
      <w:r w:rsidRPr="00CE22CB">
        <w:rPr>
          <w:lang w:val="ru-RU"/>
        </w:rPr>
        <w:t xml:space="preserve">  </w:t>
      </w:r>
      <w:r>
        <w:rPr>
          <w:lang w:val="ru-RU"/>
        </w:rPr>
        <w:t>собой</w:t>
      </w:r>
      <w:r w:rsidRPr="00CE22CB">
        <w:rPr>
          <w:lang w:val="ru-RU"/>
        </w:rPr>
        <w:t xml:space="preserve"> </w:t>
      </w:r>
      <w:r>
        <w:rPr>
          <w:lang w:val="ru-RU"/>
        </w:rPr>
        <w:t>округлое</w:t>
      </w:r>
      <w:r w:rsidRPr="00CE22CB">
        <w:rPr>
          <w:lang w:val="ru-RU"/>
        </w:rPr>
        <w:t xml:space="preserve"> </w:t>
      </w:r>
      <w:r>
        <w:rPr>
          <w:lang w:val="ru-RU"/>
        </w:rPr>
        <w:t>здание</w:t>
      </w:r>
      <w:r w:rsidRPr="00CE22CB">
        <w:rPr>
          <w:lang w:val="ru-RU"/>
        </w:rPr>
        <w:t xml:space="preserve"> </w:t>
      </w:r>
      <w:r>
        <w:rPr>
          <w:lang w:val="ru-RU"/>
        </w:rPr>
        <w:t>с</w:t>
      </w:r>
      <w:r w:rsidRPr="00CE22CB">
        <w:rPr>
          <w:lang w:val="ru-RU"/>
        </w:rPr>
        <w:t xml:space="preserve"> </w:t>
      </w:r>
      <w:r>
        <w:rPr>
          <w:lang w:val="ru-RU"/>
        </w:rPr>
        <w:t>крышей</w:t>
      </w:r>
      <w:r w:rsidR="004B0EC3">
        <w:rPr>
          <w:lang w:val="ru-RU"/>
        </w:rPr>
        <w:t xml:space="preserve">  </w:t>
      </w:r>
      <w:r>
        <w:rPr>
          <w:lang w:val="ru-RU"/>
        </w:rPr>
        <w:t>в</w:t>
      </w:r>
      <w:r w:rsidRPr="00CE22CB">
        <w:rPr>
          <w:lang w:val="ru-RU"/>
        </w:rPr>
        <w:t xml:space="preserve"> </w:t>
      </w:r>
      <w:r>
        <w:rPr>
          <w:lang w:val="ru-RU"/>
        </w:rPr>
        <w:t>форме</w:t>
      </w:r>
      <w:r w:rsidRPr="00CE22CB">
        <w:rPr>
          <w:lang w:val="ru-RU"/>
        </w:rPr>
        <w:t xml:space="preserve"> </w:t>
      </w:r>
      <w:r>
        <w:rPr>
          <w:lang w:val="ru-RU"/>
        </w:rPr>
        <w:t>купола</w:t>
      </w:r>
      <w:r w:rsidRPr="00CE22CB">
        <w:rPr>
          <w:lang w:val="ru-RU"/>
        </w:rPr>
        <w:t>,</w:t>
      </w:r>
      <w:r>
        <w:rPr>
          <w:lang w:val="ru-RU"/>
        </w:rPr>
        <w:t xml:space="preserve"> находилась в </w:t>
      </w:r>
      <w:r w:rsidRPr="00CE22CB">
        <w:rPr>
          <w:lang w:val="ru-RU"/>
        </w:rPr>
        <w:t xml:space="preserve"> </w:t>
      </w:r>
      <w:r>
        <w:rPr>
          <w:lang w:val="ru-RU"/>
        </w:rPr>
        <w:t>неописуемом состоянии. Огромная</w:t>
      </w:r>
      <w:r w:rsidRPr="00CE22CB">
        <w:rPr>
          <w:lang w:val="ru-RU"/>
        </w:rPr>
        <w:t xml:space="preserve"> </w:t>
      </w:r>
      <w:r>
        <w:rPr>
          <w:lang w:val="ru-RU"/>
        </w:rPr>
        <w:t>площадь</w:t>
      </w:r>
      <w:r w:rsidRPr="00CE22CB">
        <w:rPr>
          <w:lang w:val="ru-RU"/>
        </w:rPr>
        <w:t xml:space="preserve">  20 </w:t>
      </w:r>
      <w:r>
        <w:rPr>
          <w:lang w:val="ru-RU"/>
        </w:rPr>
        <w:t>м</w:t>
      </w:r>
      <w:r w:rsidRPr="00CE22CB">
        <w:rPr>
          <w:lang w:val="ru-RU"/>
        </w:rPr>
        <w:t xml:space="preserve"> </w:t>
      </w:r>
      <w:r>
        <w:rPr>
          <w:lang w:val="ru-RU"/>
        </w:rPr>
        <w:t>в</w:t>
      </w:r>
      <w:r w:rsidRPr="00CE22CB">
        <w:rPr>
          <w:lang w:val="ru-RU"/>
        </w:rPr>
        <w:t xml:space="preserve"> </w:t>
      </w:r>
      <w:r>
        <w:rPr>
          <w:lang w:val="ru-RU"/>
        </w:rPr>
        <w:t>диаметре</w:t>
      </w:r>
      <w:r w:rsidRPr="00CE22CB">
        <w:rPr>
          <w:lang w:val="ru-RU"/>
        </w:rPr>
        <w:t xml:space="preserve">, </w:t>
      </w:r>
      <w:r>
        <w:rPr>
          <w:lang w:val="ru-RU"/>
        </w:rPr>
        <w:t>была выгребной ямой, которая, по всей видимости, в течение нескольких лет использовалась в качестве уборной. Мне</w:t>
      </w:r>
      <w:r w:rsidRPr="004D6B1E">
        <w:rPr>
          <w:lang w:val="ru-RU"/>
        </w:rPr>
        <w:t xml:space="preserve"> </w:t>
      </w:r>
      <w:r>
        <w:rPr>
          <w:lang w:val="ru-RU"/>
        </w:rPr>
        <w:t>снова</w:t>
      </w:r>
      <w:r w:rsidRPr="004D6B1E">
        <w:rPr>
          <w:lang w:val="ru-RU"/>
        </w:rPr>
        <w:t xml:space="preserve"> </w:t>
      </w:r>
      <w:r>
        <w:rPr>
          <w:lang w:val="ru-RU"/>
        </w:rPr>
        <w:t>посчастливилось</w:t>
      </w:r>
      <w:r w:rsidRPr="004D6B1E">
        <w:rPr>
          <w:lang w:val="ru-RU"/>
        </w:rPr>
        <w:t xml:space="preserve">, </w:t>
      </w:r>
      <w:r>
        <w:rPr>
          <w:lang w:val="ru-RU"/>
        </w:rPr>
        <w:t>и</w:t>
      </w:r>
      <w:r w:rsidRPr="004D6B1E">
        <w:rPr>
          <w:lang w:val="ru-RU"/>
        </w:rPr>
        <w:t xml:space="preserve"> </w:t>
      </w:r>
      <w:r>
        <w:rPr>
          <w:lang w:val="ru-RU"/>
        </w:rPr>
        <w:t>меня</w:t>
      </w:r>
      <w:r w:rsidRPr="004D6B1E">
        <w:rPr>
          <w:lang w:val="ru-RU"/>
        </w:rPr>
        <w:t xml:space="preserve"> </w:t>
      </w:r>
      <w:r>
        <w:rPr>
          <w:lang w:val="ru-RU"/>
        </w:rPr>
        <w:t>распределили</w:t>
      </w:r>
      <w:r w:rsidRPr="004D6B1E">
        <w:rPr>
          <w:lang w:val="ru-RU"/>
        </w:rPr>
        <w:t xml:space="preserve"> </w:t>
      </w:r>
      <w:r>
        <w:rPr>
          <w:lang w:val="ru-RU"/>
        </w:rPr>
        <w:t>на</w:t>
      </w:r>
      <w:r w:rsidRPr="004D6B1E">
        <w:rPr>
          <w:lang w:val="ru-RU"/>
        </w:rPr>
        <w:t xml:space="preserve"> </w:t>
      </w:r>
      <w:r>
        <w:rPr>
          <w:lang w:val="ru-RU"/>
        </w:rPr>
        <w:t>другую</w:t>
      </w:r>
      <w:r w:rsidRPr="004D6B1E">
        <w:rPr>
          <w:lang w:val="ru-RU"/>
        </w:rPr>
        <w:t xml:space="preserve"> </w:t>
      </w:r>
      <w:r>
        <w:rPr>
          <w:lang w:val="ru-RU"/>
        </w:rPr>
        <w:t>работу</w:t>
      </w:r>
      <w:r w:rsidRPr="004D6B1E">
        <w:rPr>
          <w:lang w:val="ru-RU"/>
        </w:rPr>
        <w:t xml:space="preserve">:  </w:t>
      </w:r>
      <w:r>
        <w:rPr>
          <w:lang w:val="ru-RU"/>
        </w:rPr>
        <w:t>на улице под ярко светящим</w:t>
      </w:r>
      <w:r w:rsidR="004B0EC3">
        <w:rPr>
          <w:lang w:val="ru-RU"/>
        </w:rPr>
        <w:t>ся</w:t>
      </w:r>
      <w:r>
        <w:rPr>
          <w:lang w:val="ru-RU"/>
        </w:rPr>
        <w:t xml:space="preserve"> солнцем  я изготавливал на наковальне при помощи молотка и  тупого зубила  из мотка железной проволоки дверные скобы для нового лагеря.  Зубило я смог наточить в близлежащей мастерской,</w:t>
      </w:r>
      <w:r w:rsidR="004B0EC3">
        <w:rPr>
          <w:lang w:val="ru-RU"/>
        </w:rPr>
        <w:t xml:space="preserve"> и</w:t>
      </w:r>
      <w:r>
        <w:rPr>
          <w:lang w:val="ru-RU"/>
        </w:rPr>
        <w:t xml:space="preserve"> так</w:t>
      </w:r>
      <w:r w:rsidR="004B0EC3">
        <w:rPr>
          <w:lang w:val="ru-RU"/>
        </w:rPr>
        <w:t>им образом</w:t>
      </w:r>
      <w:r>
        <w:rPr>
          <w:lang w:val="ru-RU"/>
        </w:rPr>
        <w:t xml:space="preserve"> один рабочий узнал, что я был ремесленником.  Поэтому</w:t>
      </w:r>
      <w:r w:rsidRPr="004D6B1E">
        <w:rPr>
          <w:lang w:val="ru-RU"/>
        </w:rPr>
        <w:t xml:space="preserve"> </w:t>
      </w:r>
      <w:r>
        <w:rPr>
          <w:lang w:val="ru-RU"/>
        </w:rPr>
        <w:t>я</w:t>
      </w:r>
      <w:r w:rsidRPr="004D6B1E">
        <w:rPr>
          <w:lang w:val="ru-RU"/>
        </w:rPr>
        <w:t xml:space="preserve"> </w:t>
      </w:r>
      <w:r>
        <w:rPr>
          <w:lang w:val="ru-RU"/>
        </w:rPr>
        <w:t>больше</w:t>
      </w:r>
      <w:r w:rsidRPr="004D6B1E">
        <w:rPr>
          <w:lang w:val="ru-RU"/>
        </w:rPr>
        <w:t xml:space="preserve"> </w:t>
      </w:r>
      <w:r>
        <w:rPr>
          <w:lang w:val="ru-RU"/>
        </w:rPr>
        <w:t>не</w:t>
      </w:r>
      <w:r w:rsidRPr="004D6B1E">
        <w:rPr>
          <w:lang w:val="ru-RU"/>
        </w:rPr>
        <w:t xml:space="preserve"> </w:t>
      </w:r>
      <w:r>
        <w:rPr>
          <w:lang w:val="ru-RU"/>
        </w:rPr>
        <w:t>имел</w:t>
      </w:r>
      <w:r w:rsidRPr="004D6B1E">
        <w:rPr>
          <w:lang w:val="ru-RU"/>
        </w:rPr>
        <w:t xml:space="preserve"> </w:t>
      </w:r>
      <w:r>
        <w:rPr>
          <w:lang w:val="ru-RU"/>
        </w:rPr>
        <w:t>ничего</w:t>
      </w:r>
      <w:r w:rsidRPr="004D6B1E">
        <w:rPr>
          <w:lang w:val="ru-RU"/>
        </w:rPr>
        <w:t xml:space="preserve"> </w:t>
      </w:r>
      <w:r>
        <w:rPr>
          <w:lang w:val="ru-RU"/>
        </w:rPr>
        <w:t>общего</w:t>
      </w:r>
      <w:r w:rsidRPr="004D6B1E">
        <w:rPr>
          <w:lang w:val="ru-RU"/>
        </w:rPr>
        <w:t xml:space="preserve"> </w:t>
      </w:r>
      <w:r>
        <w:rPr>
          <w:lang w:val="ru-RU"/>
        </w:rPr>
        <w:t>с</w:t>
      </w:r>
      <w:r w:rsidRPr="004D6B1E">
        <w:rPr>
          <w:lang w:val="ru-RU"/>
        </w:rPr>
        <w:t xml:space="preserve"> </w:t>
      </w:r>
      <w:r>
        <w:rPr>
          <w:lang w:val="ru-RU"/>
        </w:rPr>
        <w:t>обустройством</w:t>
      </w:r>
      <w:r w:rsidRPr="004D6B1E">
        <w:rPr>
          <w:lang w:val="ru-RU"/>
        </w:rPr>
        <w:t xml:space="preserve"> </w:t>
      </w:r>
      <w:r>
        <w:rPr>
          <w:lang w:val="ru-RU"/>
        </w:rPr>
        <w:t>лагеря</w:t>
      </w:r>
      <w:r w:rsidRPr="004D6B1E">
        <w:rPr>
          <w:lang w:val="ru-RU"/>
        </w:rPr>
        <w:t xml:space="preserve">, </w:t>
      </w:r>
      <w:r>
        <w:rPr>
          <w:lang w:val="ru-RU"/>
        </w:rPr>
        <w:t>а</w:t>
      </w:r>
      <w:r w:rsidRPr="004D6B1E">
        <w:rPr>
          <w:lang w:val="ru-RU"/>
        </w:rPr>
        <w:t xml:space="preserve"> </w:t>
      </w:r>
      <w:r>
        <w:rPr>
          <w:lang w:val="ru-RU"/>
        </w:rPr>
        <w:t>выполнял</w:t>
      </w:r>
      <w:r w:rsidRPr="004D6B1E">
        <w:rPr>
          <w:lang w:val="ru-RU"/>
        </w:rPr>
        <w:t xml:space="preserve"> </w:t>
      </w:r>
      <w:r>
        <w:rPr>
          <w:lang w:val="ru-RU"/>
        </w:rPr>
        <w:t>специальные поручения.</w:t>
      </w:r>
    </w:p>
    <w:p w:rsidR="00362244" w:rsidRPr="004D6B1E" w:rsidRDefault="00362244" w:rsidP="00935023">
      <w:pPr>
        <w:spacing w:line="276" w:lineRule="auto"/>
        <w:jc w:val="both"/>
        <w:rPr>
          <w:lang w:val="ru-RU"/>
        </w:rPr>
      </w:pPr>
    </w:p>
    <w:p w:rsidR="00362244" w:rsidRPr="00E049F5" w:rsidRDefault="00362244" w:rsidP="00935023">
      <w:pPr>
        <w:spacing w:line="276" w:lineRule="auto"/>
        <w:jc w:val="both"/>
        <w:rPr>
          <w:lang w:val="ru-RU"/>
        </w:rPr>
      </w:pPr>
      <w:r>
        <w:rPr>
          <w:lang w:val="ru-RU"/>
        </w:rPr>
        <w:t>Однажды</w:t>
      </w:r>
      <w:r w:rsidRPr="006B7523">
        <w:rPr>
          <w:lang w:val="ru-RU"/>
        </w:rPr>
        <w:t xml:space="preserve"> </w:t>
      </w:r>
      <w:r>
        <w:rPr>
          <w:lang w:val="ru-RU"/>
        </w:rPr>
        <w:t>пришел</w:t>
      </w:r>
      <w:r w:rsidRPr="006B7523">
        <w:rPr>
          <w:lang w:val="ru-RU"/>
        </w:rPr>
        <w:t xml:space="preserve"> </w:t>
      </w:r>
      <w:r>
        <w:rPr>
          <w:lang w:val="ru-RU"/>
        </w:rPr>
        <w:t>офицер</w:t>
      </w:r>
      <w:r w:rsidRPr="006B7523">
        <w:rPr>
          <w:lang w:val="ru-RU"/>
        </w:rPr>
        <w:t xml:space="preserve"> </w:t>
      </w:r>
      <w:r>
        <w:rPr>
          <w:lang w:val="ru-RU"/>
        </w:rPr>
        <w:t>НКВД</w:t>
      </w:r>
      <w:r w:rsidRPr="006B7523">
        <w:rPr>
          <w:lang w:val="ru-RU"/>
        </w:rPr>
        <w:t xml:space="preserve">  - </w:t>
      </w:r>
      <w:r>
        <w:rPr>
          <w:lang w:val="ru-RU"/>
        </w:rPr>
        <w:t>спецслужба</w:t>
      </w:r>
      <w:r w:rsidRPr="006B7523">
        <w:rPr>
          <w:lang w:val="ru-RU"/>
        </w:rPr>
        <w:t xml:space="preserve"> </w:t>
      </w:r>
      <w:r>
        <w:rPr>
          <w:lang w:val="ru-RU"/>
        </w:rPr>
        <w:t>занимала</w:t>
      </w:r>
      <w:r w:rsidRPr="006B7523">
        <w:rPr>
          <w:lang w:val="ru-RU"/>
        </w:rPr>
        <w:t xml:space="preserve"> </w:t>
      </w:r>
      <w:r>
        <w:rPr>
          <w:lang w:val="ru-RU"/>
        </w:rPr>
        <w:t>Кремль</w:t>
      </w:r>
      <w:r w:rsidRPr="006B7523">
        <w:rPr>
          <w:lang w:val="ru-RU"/>
        </w:rPr>
        <w:t xml:space="preserve"> </w:t>
      </w:r>
      <w:r>
        <w:rPr>
          <w:lang w:val="ru-RU"/>
        </w:rPr>
        <w:t>полностью</w:t>
      </w:r>
      <w:r w:rsidRPr="006B7523">
        <w:rPr>
          <w:lang w:val="ru-RU"/>
        </w:rPr>
        <w:t xml:space="preserve"> </w:t>
      </w:r>
      <w:r>
        <w:rPr>
          <w:lang w:val="ru-RU"/>
        </w:rPr>
        <w:t>– он искал примерно десять человек для особого задания.</w:t>
      </w:r>
      <w:r w:rsidRPr="006B7523">
        <w:rPr>
          <w:lang w:val="ru-RU"/>
        </w:rPr>
        <w:t xml:space="preserve"> </w:t>
      </w:r>
      <w:r>
        <w:rPr>
          <w:lang w:val="ru-RU"/>
        </w:rPr>
        <w:t>В</w:t>
      </w:r>
      <w:r w:rsidRPr="006B7523">
        <w:rPr>
          <w:lang w:val="ru-RU"/>
        </w:rPr>
        <w:t xml:space="preserve">  </w:t>
      </w:r>
      <w:r>
        <w:rPr>
          <w:lang w:val="ru-RU"/>
        </w:rPr>
        <w:t>одной</w:t>
      </w:r>
      <w:r w:rsidRPr="006B7523">
        <w:rPr>
          <w:lang w:val="ru-RU"/>
        </w:rPr>
        <w:t xml:space="preserve"> </w:t>
      </w:r>
      <w:r>
        <w:rPr>
          <w:lang w:val="ru-RU"/>
        </w:rPr>
        <w:t>ближайшей</w:t>
      </w:r>
      <w:r w:rsidRPr="006B7523">
        <w:rPr>
          <w:lang w:val="ru-RU"/>
        </w:rPr>
        <w:t xml:space="preserve"> </w:t>
      </w:r>
      <w:r>
        <w:rPr>
          <w:lang w:val="ru-RU"/>
        </w:rPr>
        <w:t>деревне, где были железнодорожные подъездные пути, нужно было перегрузить  дрова  со штабелей в вагоны. Мы сели в пассажирский вагон и поехали в деревню, где занимались погрузкой дров в стоящий наготове  товарный поезд. При</w:t>
      </w:r>
      <w:r w:rsidRPr="006C491F">
        <w:rPr>
          <w:lang w:val="ru-RU"/>
        </w:rPr>
        <w:t xml:space="preserve"> </w:t>
      </w:r>
      <w:r>
        <w:rPr>
          <w:lang w:val="ru-RU"/>
        </w:rPr>
        <w:t>этом</w:t>
      </w:r>
      <w:r w:rsidRPr="006C491F">
        <w:rPr>
          <w:lang w:val="ru-RU"/>
        </w:rPr>
        <w:t xml:space="preserve"> </w:t>
      </w:r>
      <w:r>
        <w:rPr>
          <w:lang w:val="ru-RU"/>
        </w:rPr>
        <w:t>мы</w:t>
      </w:r>
      <w:r w:rsidRPr="006C491F">
        <w:rPr>
          <w:lang w:val="ru-RU"/>
        </w:rPr>
        <w:t xml:space="preserve"> </w:t>
      </w:r>
      <w:r>
        <w:rPr>
          <w:lang w:val="ru-RU"/>
        </w:rPr>
        <w:t>контактировали</w:t>
      </w:r>
      <w:r w:rsidRPr="006C491F">
        <w:rPr>
          <w:lang w:val="ru-RU"/>
        </w:rPr>
        <w:t xml:space="preserve"> </w:t>
      </w:r>
      <w:r>
        <w:rPr>
          <w:lang w:val="ru-RU"/>
        </w:rPr>
        <w:t>с</w:t>
      </w:r>
      <w:r w:rsidRPr="006C491F">
        <w:rPr>
          <w:lang w:val="ru-RU"/>
        </w:rPr>
        <w:t xml:space="preserve"> </w:t>
      </w:r>
      <w:r>
        <w:rPr>
          <w:lang w:val="ru-RU"/>
        </w:rPr>
        <w:t>местным</w:t>
      </w:r>
      <w:r w:rsidRPr="006C491F">
        <w:rPr>
          <w:lang w:val="ru-RU"/>
        </w:rPr>
        <w:t xml:space="preserve"> </w:t>
      </w:r>
      <w:r>
        <w:rPr>
          <w:lang w:val="ru-RU"/>
        </w:rPr>
        <w:t>населением</w:t>
      </w:r>
      <w:r w:rsidRPr="006C491F">
        <w:rPr>
          <w:lang w:val="ru-RU"/>
        </w:rPr>
        <w:t xml:space="preserve">,  </w:t>
      </w:r>
      <w:r>
        <w:rPr>
          <w:lang w:val="ru-RU"/>
        </w:rPr>
        <w:t>почти</w:t>
      </w:r>
      <w:r w:rsidRPr="006C491F">
        <w:rPr>
          <w:lang w:val="ru-RU"/>
        </w:rPr>
        <w:t xml:space="preserve"> </w:t>
      </w:r>
      <w:r>
        <w:rPr>
          <w:lang w:val="ru-RU"/>
        </w:rPr>
        <w:t>исключительно</w:t>
      </w:r>
      <w:r w:rsidRPr="006C491F">
        <w:rPr>
          <w:lang w:val="ru-RU"/>
        </w:rPr>
        <w:t xml:space="preserve"> </w:t>
      </w:r>
      <w:r>
        <w:rPr>
          <w:lang w:val="ru-RU"/>
        </w:rPr>
        <w:t>с</w:t>
      </w:r>
      <w:r w:rsidRPr="006C491F">
        <w:rPr>
          <w:lang w:val="ru-RU"/>
        </w:rPr>
        <w:t xml:space="preserve"> </w:t>
      </w:r>
      <w:r>
        <w:rPr>
          <w:lang w:val="ru-RU"/>
        </w:rPr>
        <w:t>женщинами</w:t>
      </w:r>
      <w:r w:rsidRPr="006C491F">
        <w:rPr>
          <w:lang w:val="ru-RU"/>
        </w:rPr>
        <w:t xml:space="preserve">, </w:t>
      </w:r>
      <w:r>
        <w:rPr>
          <w:lang w:val="ru-RU"/>
        </w:rPr>
        <w:t xml:space="preserve"> которые нам всегда что-нибудь совали. Так однажды, одна женщина дала мне десять вареных яиц, четыре из которых я отдал товарищу. А</w:t>
      </w:r>
      <w:r w:rsidRPr="006C491F">
        <w:rPr>
          <w:lang w:val="ru-RU"/>
        </w:rPr>
        <w:t xml:space="preserve"> </w:t>
      </w:r>
      <w:r>
        <w:rPr>
          <w:lang w:val="ru-RU"/>
        </w:rPr>
        <w:t>он</w:t>
      </w:r>
      <w:r w:rsidRPr="006C491F">
        <w:rPr>
          <w:lang w:val="ru-RU"/>
        </w:rPr>
        <w:t xml:space="preserve">, </w:t>
      </w:r>
      <w:r>
        <w:rPr>
          <w:lang w:val="ru-RU"/>
        </w:rPr>
        <w:t>со</w:t>
      </w:r>
      <w:r w:rsidRPr="006C491F">
        <w:rPr>
          <w:lang w:val="ru-RU"/>
        </w:rPr>
        <w:t xml:space="preserve"> </w:t>
      </w:r>
      <w:r>
        <w:rPr>
          <w:lang w:val="ru-RU"/>
        </w:rPr>
        <w:t>своей</w:t>
      </w:r>
      <w:r w:rsidRPr="006C491F">
        <w:rPr>
          <w:lang w:val="ru-RU"/>
        </w:rPr>
        <w:t xml:space="preserve"> </w:t>
      </w:r>
      <w:r>
        <w:rPr>
          <w:lang w:val="ru-RU"/>
        </w:rPr>
        <w:t>стороны</w:t>
      </w:r>
      <w:r w:rsidRPr="006C491F">
        <w:rPr>
          <w:lang w:val="ru-RU"/>
        </w:rPr>
        <w:t xml:space="preserve">,  </w:t>
      </w:r>
      <w:r w:rsidR="004B0EC3">
        <w:rPr>
          <w:lang w:val="ru-RU"/>
        </w:rPr>
        <w:t>тоже</w:t>
      </w:r>
      <w:r w:rsidRPr="006C491F">
        <w:rPr>
          <w:lang w:val="ru-RU"/>
        </w:rPr>
        <w:t xml:space="preserve"> </w:t>
      </w:r>
      <w:r>
        <w:rPr>
          <w:lang w:val="ru-RU"/>
        </w:rPr>
        <w:t>получил</w:t>
      </w:r>
      <w:r w:rsidRPr="006C491F">
        <w:rPr>
          <w:lang w:val="ru-RU"/>
        </w:rPr>
        <w:t xml:space="preserve"> </w:t>
      </w:r>
      <w:r>
        <w:rPr>
          <w:lang w:val="ru-RU"/>
        </w:rPr>
        <w:t>от</w:t>
      </w:r>
      <w:r w:rsidRPr="006C491F">
        <w:rPr>
          <w:lang w:val="ru-RU"/>
        </w:rPr>
        <w:t xml:space="preserve"> </w:t>
      </w:r>
      <w:r>
        <w:rPr>
          <w:lang w:val="ru-RU"/>
        </w:rPr>
        <w:t>местных</w:t>
      </w:r>
      <w:r w:rsidRPr="006C491F">
        <w:rPr>
          <w:lang w:val="ru-RU"/>
        </w:rPr>
        <w:t xml:space="preserve"> </w:t>
      </w:r>
      <w:r>
        <w:rPr>
          <w:lang w:val="ru-RU"/>
        </w:rPr>
        <w:t>большой</w:t>
      </w:r>
      <w:r w:rsidRPr="006C491F">
        <w:rPr>
          <w:lang w:val="ru-RU"/>
        </w:rPr>
        <w:t xml:space="preserve"> </w:t>
      </w:r>
      <w:r>
        <w:rPr>
          <w:lang w:val="ru-RU"/>
        </w:rPr>
        <w:t>кусок</w:t>
      </w:r>
      <w:r w:rsidRPr="006C491F">
        <w:rPr>
          <w:lang w:val="ru-RU"/>
        </w:rPr>
        <w:t xml:space="preserve"> </w:t>
      </w:r>
      <w:r>
        <w:rPr>
          <w:lang w:val="ru-RU"/>
        </w:rPr>
        <w:t>хлеба</w:t>
      </w:r>
      <w:r w:rsidRPr="006C491F">
        <w:rPr>
          <w:lang w:val="ru-RU"/>
        </w:rPr>
        <w:t xml:space="preserve"> </w:t>
      </w:r>
      <w:r>
        <w:rPr>
          <w:lang w:val="ru-RU"/>
        </w:rPr>
        <w:t>и</w:t>
      </w:r>
      <w:r w:rsidRPr="006C491F">
        <w:rPr>
          <w:lang w:val="ru-RU"/>
        </w:rPr>
        <w:t xml:space="preserve"> </w:t>
      </w:r>
      <w:r>
        <w:rPr>
          <w:lang w:val="ru-RU"/>
        </w:rPr>
        <w:t>поделился</w:t>
      </w:r>
      <w:r w:rsidRPr="006C491F">
        <w:rPr>
          <w:lang w:val="ru-RU"/>
        </w:rPr>
        <w:t xml:space="preserve"> </w:t>
      </w:r>
      <w:r>
        <w:rPr>
          <w:lang w:val="ru-RU"/>
        </w:rPr>
        <w:t>со</w:t>
      </w:r>
      <w:r w:rsidRPr="006C491F">
        <w:rPr>
          <w:lang w:val="ru-RU"/>
        </w:rPr>
        <w:t xml:space="preserve"> </w:t>
      </w:r>
      <w:r>
        <w:rPr>
          <w:lang w:val="ru-RU"/>
        </w:rPr>
        <w:t>мной.</w:t>
      </w:r>
      <w:r w:rsidRPr="006C491F">
        <w:rPr>
          <w:lang w:val="ru-RU"/>
        </w:rPr>
        <w:t xml:space="preserve"> </w:t>
      </w:r>
      <w:r>
        <w:rPr>
          <w:lang w:val="ru-RU"/>
        </w:rPr>
        <w:t>Когда</w:t>
      </w:r>
      <w:r w:rsidRPr="006C491F">
        <w:rPr>
          <w:lang w:val="ru-RU"/>
        </w:rPr>
        <w:t xml:space="preserve"> </w:t>
      </w:r>
      <w:r>
        <w:rPr>
          <w:lang w:val="ru-RU"/>
        </w:rPr>
        <w:t>через</w:t>
      </w:r>
      <w:r w:rsidRPr="006C491F">
        <w:rPr>
          <w:lang w:val="ru-RU"/>
        </w:rPr>
        <w:t xml:space="preserve"> </w:t>
      </w:r>
      <w:r>
        <w:rPr>
          <w:lang w:val="ru-RU"/>
        </w:rPr>
        <w:t>несколько</w:t>
      </w:r>
      <w:r w:rsidRPr="006C491F">
        <w:rPr>
          <w:lang w:val="ru-RU"/>
        </w:rPr>
        <w:t xml:space="preserve"> </w:t>
      </w:r>
      <w:r>
        <w:rPr>
          <w:lang w:val="ru-RU"/>
        </w:rPr>
        <w:t>дней</w:t>
      </w:r>
      <w:r w:rsidRPr="006C491F">
        <w:rPr>
          <w:lang w:val="ru-RU"/>
        </w:rPr>
        <w:t xml:space="preserve"> </w:t>
      </w:r>
      <w:r>
        <w:rPr>
          <w:lang w:val="ru-RU"/>
        </w:rPr>
        <w:t>мы</w:t>
      </w:r>
      <w:r w:rsidRPr="006C491F">
        <w:rPr>
          <w:lang w:val="ru-RU"/>
        </w:rPr>
        <w:t xml:space="preserve">, </w:t>
      </w:r>
      <w:r>
        <w:rPr>
          <w:lang w:val="ru-RU"/>
        </w:rPr>
        <w:t>выполнив</w:t>
      </w:r>
      <w:r w:rsidRPr="006C491F">
        <w:rPr>
          <w:lang w:val="ru-RU"/>
        </w:rPr>
        <w:t xml:space="preserve"> </w:t>
      </w:r>
      <w:r>
        <w:rPr>
          <w:lang w:val="ru-RU"/>
        </w:rPr>
        <w:t>задание</w:t>
      </w:r>
      <w:r w:rsidRPr="006C491F">
        <w:rPr>
          <w:lang w:val="ru-RU"/>
        </w:rPr>
        <w:t xml:space="preserve">, </w:t>
      </w:r>
      <w:r>
        <w:rPr>
          <w:lang w:val="ru-RU"/>
        </w:rPr>
        <w:t>вернулись</w:t>
      </w:r>
      <w:r w:rsidRPr="006C491F">
        <w:rPr>
          <w:lang w:val="ru-RU"/>
        </w:rPr>
        <w:t xml:space="preserve"> </w:t>
      </w:r>
      <w:r>
        <w:rPr>
          <w:lang w:val="ru-RU"/>
        </w:rPr>
        <w:t>в</w:t>
      </w:r>
      <w:r w:rsidRPr="006C491F">
        <w:rPr>
          <w:lang w:val="ru-RU"/>
        </w:rPr>
        <w:t xml:space="preserve"> </w:t>
      </w:r>
      <w:r>
        <w:rPr>
          <w:lang w:val="ru-RU"/>
        </w:rPr>
        <w:t>лагерь</w:t>
      </w:r>
      <w:r w:rsidRPr="006C491F">
        <w:rPr>
          <w:lang w:val="ru-RU"/>
        </w:rPr>
        <w:t xml:space="preserve">, </w:t>
      </w:r>
      <w:r>
        <w:rPr>
          <w:lang w:val="ru-RU"/>
        </w:rPr>
        <w:t>этот товарищ, с которым я делился яйцами, исчез.</w:t>
      </w:r>
      <w:r w:rsidRPr="006C491F">
        <w:rPr>
          <w:lang w:val="ru-RU"/>
        </w:rPr>
        <w:t xml:space="preserve">  </w:t>
      </w:r>
      <w:r>
        <w:rPr>
          <w:lang w:val="ru-RU"/>
        </w:rPr>
        <w:t>Нас</w:t>
      </w:r>
      <w:r w:rsidRPr="006C491F">
        <w:rPr>
          <w:lang w:val="ru-RU"/>
        </w:rPr>
        <w:t xml:space="preserve"> </w:t>
      </w:r>
      <w:r>
        <w:rPr>
          <w:lang w:val="ru-RU"/>
        </w:rPr>
        <w:t>привели</w:t>
      </w:r>
      <w:r w:rsidRPr="006C491F">
        <w:rPr>
          <w:lang w:val="ru-RU"/>
        </w:rPr>
        <w:t xml:space="preserve"> </w:t>
      </w:r>
      <w:r>
        <w:rPr>
          <w:lang w:val="ru-RU"/>
        </w:rPr>
        <w:t>снова</w:t>
      </w:r>
      <w:r w:rsidRPr="006C491F">
        <w:rPr>
          <w:lang w:val="ru-RU"/>
        </w:rPr>
        <w:t xml:space="preserve"> </w:t>
      </w:r>
      <w:r>
        <w:rPr>
          <w:lang w:val="ru-RU"/>
        </w:rPr>
        <w:t>в</w:t>
      </w:r>
      <w:r w:rsidRPr="006C491F">
        <w:rPr>
          <w:lang w:val="ru-RU"/>
        </w:rPr>
        <w:t xml:space="preserve"> </w:t>
      </w:r>
      <w:r>
        <w:rPr>
          <w:lang w:val="ru-RU"/>
        </w:rPr>
        <w:t>Кремль</w:t>
      </w:r>
      <w:r w:rsidRPr="006C491F">
        <w:rPr>
          <w:lang w:val="ru-RU"/>
        </w:rPr>
        <w:t xml:space="preserve">, </w:t>
      </w:r>
      <w:r>
        <w:rPr>
          <w:lang w:val="ru-RU"/>
        </w:rPr>
        <w:t>каждого</w:t>
      </w:r>
      <w:r w:rsidRPr="006C491F">
        <w:rPr>
          <w:lang w:val="ru-RU"/>
        </w:rPr>
        <w:t xml:space="preserve"> </w:t>
      </w:r>
      <w:r>
        <w:rPr>
          <w:lang w:val="ru-RU"/>
        </w:rPr>
        <w:t>допрашивали</w:t>
      </w:r>
      <w:r w:rsidRPr="006C491F">
        <w:rPr>
          <w:lang w:val="ru-RU"/>
        </w:rPr>
        <w:t xml:space="preserve"> </w:t>
      </w:r>
      <w:r>
        <w:rPr>
          <w:lang w:val="ru-RU"/>
        </w:rPr>
        <w:t>по</w:t>
      </w:r>
      <w:r w:rsidRPr="006C491F">
        <w:rPr>
          <w:lang w:val="ru-RU"/>
        </w:rPr>
        <w:t xml:space="preserve"> </w:t>
      </w:r>
      <w:r>
        <w:rPr>
          <w:lang w:val="ru-RU"/>
        </w:rPr>
        <w:t>одному</w:t>
      </w:r>
      <w:r w:rsidRPr="006C491F">
        <w:rPr>
          <w:lang w:val="ru-RU"/>
        </w:rPr>
        <w:t xml:space="preserve">, </w:t>
      </w:r>
      <w:r w:rsidR="004B0EC3">
        <w:rPr>
          <w:lang w:val="ru-RU"/>
        </w:rPr>
        <w:t>меня тоже</w:t>
      </w:r>
      <w:r>
        <w:rPr>
          <w:lang w:val="ru-RU"/>
        </w:rPr>
        <w:t xml:space="preserve"> спрашивали, куда он ушел. Они</w:t>
      </w:r>
      <w:r w:rsidRPr="006C491F">
        <w:rPr>
          <w:lang w:val="ru-RU"/>
        </w:rPr>
        <w:t xml:space="preserve"> </w:t>
      </w:r>
      <w:r>
        <w:rPr>
          <w:lang w:val="ru-RU"/>
        </w:rPr>
        <w:t>считали</w:t>
      </w:r>
      <w:r w:rsidRPr="006C491F">
        <w:rPr>
          <w:lang w:val="ru-RU"/>
        </w:rPr>
        <w:t xml:space="preserve">, </w:t>
      </w:r>
      <w:r>
        <w:rPr>
          <w:lang w:val="ru-RU"/>
        </w:rPr>
        <w:t>что</w:t>
      </w:r>
      <w:r w:rsidRPr="006C491F">
        <w:rPr>
          <w:lang w:val="ru-RU"/>
        </w:rPr>
        <w:t xml:space="preserve"> </w:t>
      </w:r>
      <w:r>
        <w:rPr>
          <w:lang w:val="ru-RU"/>
        </w:rPr>
        <w:t>я</w:t>
      </w:r>
      <w:r w:rsidRPr="006C491F">
        <w:rPr>
          <w:lang w:val="ru-RU"/>
        </w:rPr>
        <w:t xml:space="preserve"> </w:t>
      </w:r>
      <w:r>
        <w:rPr>
          <w:lang w:val="ru-RU"/>
        </w:rPr>
        <w:t>должен</w:t>
      </w:r>
      <w:r w:rsidRPr="006C491F">
        <w:rPr>
          <w:lang w:val="ru-RU"/>
        </w:rPr>
        <w:t xml:space="preserve"> </w:t>
      </w:r>
      <w:r>
        <w:rPr>
          <w:lang w:val="ru-RU"/>
        </w:rPr>
        <w:t>это</w:t>
      </w:r>
      <w:r w:rsidRPr="006C491F">
        <w:rPr>
          <w:lang w:val="ru-RU"/>
        </w:rPr>
        <w:t xml:space="preserve"> </w:t>
      </w:r>
      <w:r>
        <w:rPr>
          <w:lang w:val="ru-RU"/>
        </w:rPr>
        <w:t>знать</w:t>
      </w:r>
      <w:r w:rsidRPr="006C491F">
        <w:rPr>
          <w:lang w:val="ru-RU"/>
        </w:rPr>
        <w:t xml:space="preserve">, </w:t>
      </w:r>
      <w:r>
        <w:rPr>
          <w:lang w:val="ru-RU"/>
        </w:rPr>
        <w:t>так</w:t>
      </w:r>
      <w:r w:rsidRPr="006C491F">
        <w:rPr>
          <w:lang w:val="ru-RU"/>
        </w:rPr>
        <w:t xml:space="preserve"> </w:t>
      </w:r>
      <w:r>
        <w:rPr>
          <w:lang w:val="ru-RU"/>
        </w:rPr>
        <w:t>как</w:t>
      </w:r>
      <w:r w:rsidRPr="006C491F">
        <w:rPr>
          <w:lang w:val="ru-RU"/>
        </w:rPr>
        <w:t xml:space="preserve"> </w:t>
      </w:r>
      <w:r>
        <w:rPr>
          <w:lang w:val="ru-RU"/>
        </w:rPr>
        <w:t>дал</w:t>
      </w:r>
      <w:r w:rsidRPr="006C491F">
        <w:rPr>
          <w:lang w:val="ru-RU"/>
        </w:rPr>
        <w:t xml:space="preserve"> </w:t>
      </w:r>
      <w:r>
        <w:rPr>
          <w:lang w:val="ru-RU"/>
        </w:rPr>
        <w:t>ему яйца. Тут я понял, что один из товарищей сообщил комиссару о нашем обмене.</w:t>
      </w:r>
      <w:r w:rsidRPr="006C491F">
        <w:rPr>
          <w:lang w:val="ru-RU"/>
        </w:rPr>
        <w:t xml:space="preserve"> </w:t>
      </w:r>
      <w:r w:rsidR="004B0EC3">
        <w:rPr>
          <w:lang w:val="ru-RU"/>
        </w:rPr>
        <w:t xml:space="preserve"> Меня обвинили в том</w:t>
      </w:r>
      <w:r w:rsidRPr="00682046">
        <w:rPr>
          <w:lang w:val="ru-RU"/>
        </w:rPr>
        <w:t xml:space="preserve">, </w:t>
      </w:r>
      <w:r>
        <w:rPr>
          <w:lang w:val="ru-RU"/>
        </w:rPr>
        <w:t>что</w:t>
      </w:r>
      <w:r w:rsidRPr="00682046">
        <w:rPr>
          <w:lang w:val="ru-RU"/>
        </w:rPr>
        <w:t xml:space="preserve">  </w:t>
      </w:r>
      <w:r>
        <w:rPr>
          <w:lang w:val="ru-RU"/>
        </w:rPr>
        <w:t>беглец</w:t>
      </w:r>
      <w:r w:rsidRPr="00682046">
        <w:rPr>
          <w:lang w:val="ru-RU"/>
        </w:rPr>
        <w:t xml:space="preserve"> </w:t>
      </w:r>
      <w:r>
        <w:rPr>
          <w:lang w:val="ru-RU"/>
        </w:rPr>
        <w:t>сообщил</w:t>
      </w:r>
      <w:r w:rsidRPr="00682046">
        <w:rPr>
          <w:lang w:val="ru-RU"/>
        </w:rPr>
        <w:t xml:space="preserve"> </w:t>
      </w:r>
      <w:r>
        <w:rPr>
          <w:lang w:val="ru-RU"/>
        </w:rPr>
        <w:t>мне</w:t>
      </w:r>
      <w:r w:rsidRPr="00682046">
        <w:rPr>
          <w:lang w:val="ru-RU"/>
        </w:rPr>
        <w:t xml:space="preserve"> </w:t>
      </w:r>
      <w:r>
        <w:rPr>
          <w:lang w:val="ru-RU"/>
        </w:rPr>
        <w:t>о</w:t>
      </w:r>
      <w:r w:rsidRPr="00682046">
        <w:rPr>
          <w:lang w:val="ru-RU"/>
        </w:rPr>
        <w:t xml:space="preserve"> </w:t>
      </w:r>
      <w:r>
        <w:rPr>
          <w:lang w:val="ru-RU"/>
        </w:rPr>
        <w:t>плане</w:t>
      </w:r>
      <w:r w:rsidRPr="00682046">
        <w:rPr>
          <w:lang w:val="ru-RU"/>
        </w:rPr>
        <w:t xml:space="preserve"> </w:t>
      </w:r>
      <w:r>
        <w:rPr>
          <w:lang w:val="ru-RU"/>
        </w:rPr>
        <w:t>побега</w:t>
      </w:r>
      <w:r w:rsidRPr="00682046">
        <w:rPr>
          <w:lang w:val="ru-RU"/>
        </w:rPr>
        <w:t xml:space="preserve"> </w:t>
      </w:r>
      <w:r>
        <w:rPr>
          <w:lang w:val="ru-RU"/>
        </w:rPr>
        <w:t>и</w:t>
      </w:r>
      <w:r w:rsidRPr="00682046">
        <w:rPr>
          <w:lang w:val="ru-RU"/>
        </w:rPr>
        <w:t xml:space="preserve"> </w:t>
      </w:r>
      <w:r>
        <w:rPr>
          <w:lang w:val="ru-RU"/>
        </w:rPr>
        <w:t>сказал</w:t>
      </w:r>
      <w:r w:rsidRPr="00682046">
        <w:rPr>
          <w:lang w:val="ru-RU"/>
        </w:rPr>
        <w:t xml:space="preserve">, </w:t>
      </w:r>
      <w:r>
        <w:rPr>
          <w:lang w:val="ru-RU"/>
        </w:rPr>
        <w:t>куда</w:t>
      </w:r>
      <w:r w:rsidRPr="00682046">
        <w:rPr>
          <w:lang w:val="ru-RU"/>
        </w:rPr>
        <w:t xml:space="preserve"> </w:t>
      </w:r>
      <w:r>
        <w:rPr>
          <w:lang w:val="ru-RU"/>
        </w:rPr>
        <w:t>идет</w:t>
      </w:r>
      <w:r w:rsidRPr="00682046">
        <w:rPr>
          <w:lang w:val="ru-RU"/>
        </w:rPr>
        <w:t>.</w:t>
      </w:r>
      <w:r>
        <w:rPr>
          <w:lang w:val="ru-RU"/>
        </w:rPr>
        <w:t xml:space="preserve"> У</w:t>
      </w:r>
      <w:r w:rsidRPr="00682046">
        <w:rPr>
          <w:lang w:val="ru-RU"/>
        </w:rPr>
        <w:t xml:space="preserve"> </w:t>
      </w:r>
      <w:r>
        <w:rPr>
          <w:lang w:val="ru-RU"/>
        </w:rPr>
        <w:t>меня</w:t>
      </w:r>
      <w:r w:rsidRPr="00682046">
        <w:rPr>
          <w:lang w:val="ru-RU"/>
        </w:rPr>
        <w:t xml:space="preserve">, </w:t>
      </w:r>
      <w:r>
        <w:rPr>
          <w:lang w:val="ru-RU"/>
        </w:rPr>
        <w:t>естественно</w:t>
      </w:r>
      <w:r w:rsidRPr="00682046">
        <w:rPr>
          <w:lang w:val="ru-RU"/>
        </w:rPr>
        <w:t xml:space="preserve">, </w:t>
      </w:r>
      <w:r>
        <w:rPr>
          <w:lang w:val="ru-RU"/>
        </w:rPr>
        <w:t>не</w:t>
      </w:r>
      <w:r w:rsidRPr="00682046">
        <w:rPr>
          <w:lang w:val="ru-RU"/>
        </w:rPr>
        <w:t xml:space="preserve"> </w:t>
      </w:r>
      <w:r>
        <w:rPr>
          <w:lang w:val="ru-RU"/>
        </w:rPr>
        <w:t>было</w:t>
      </w:r>
      <w:r w:rsidRPr="00682046">
        <w:rPr>
          <w:lang w:val="ru-RU"/>
        </w:rPr>
        <w:t xml:space="preserve"> </w:t>
      </w:r>
      <w:r>
        <w:rPr>
          <w:lang w:val="ru-RU"/>
        </w:rPr>
        <w:t>ни</w:t>
      </w:r>
      <w:r w:rsidRPr="00682046">
        <w:rPr>
          <w:lang w:val="ru-RU"/>
        </w:rPr>
        <w:t xml:space="preserve"> </w:t>
      </w:r>
      <w:r>
        <w:rPr>
          <w:lang w:val="ru-RU"/>
        </w:rPr>
        <w:t>малейшего</w:t>
      </w:r>
      <w:r w:rsidRPr="00682046">
        <w:rPr>
          <w:lang w:val="ru-RU"/>
        </w:rPr>
        <w:t xml:space="preserve"> </w:t>
      </w:r>
      <w:r>
        <w:rPr>
          <w:lang w:val="ru-RU"/>
        </w:rPr>
        <w:t>представления</w:t>
      </w:r>
      <w:r w:rsidRPr="00682046">
        <w:rPr>
          <w:lang w:val="ru-RU"/>
        </w:rPr>
        <w:t xml:space="preserve"> </w:t>
      </w:r>
      <w:r>
        <w:rPr>
          <w:lang w:val="ru-RU"/>
        </w:rPr>
        <w:t>об</w:t>
      </w:r>
      <w:r w:rsidRPr="00682046">
        <w:rPr>
          <w:lang w:val="ru-RU"/>
        </w:rPr>
        <w:t xml:space="preserve"> </w:t>
      </w:r>
      <w:r>
        <w:rPr>
          <w:lang w:val="ru-RU"/>
        </w:rPr>
        <w:t>этом</w:t>
      </w:r>
      <w:r w:rsidRPr="00682046">
        <w:rPr>
          <w:lang w:val="ru-RU"/>
        </w:rPr>
        <w:t xml:space="preserve">, </w:t>
      </w:r>
      <w:r>
        <w:rPr>
          <w:lang w:val="ru-RU"/>
        </w:rPr>
        <w:t>но мне никто не верил.</w:t>
      </w:r>
      <w:r w:rsidRPr="00682046">
        <w:rPr>
          <w:lang w:val="ru-RU"/>
        </w:rPr>
        <w:t xml:space="preserve"> </w:t>
      </w:r>
      <w:r>
        <w:rPr>
          <w:lang w:val="ru-RU"/>
        </w:rPr>
        <w:t xml:space="preserve"> Так</w:t>
      </w:r>
      <w:r w:rsidRPr="00E049F5">
        <w:rPr>
          <w:lang w:val="ru-RU"/>
        </w:rPr>
        <w:t xml:space="preserve"> </w:t>
      </w:r>
      <w:r>
        <w:rPr>
          <w:lang w:val="ru-RU"/>
        </w:rPr>
        <w:t>меня</w:t>
      </w:r>
      <w:r w:rsidRPr="00E049F5">
        <w:rPr>
          <w:lang w:val="ru-RU"/>
        </w:rPr>
        <w:t xml:space="preserve"> </w:t>
      </w:r>
      <w:r>
        <w:rPr>
          <w:lang w:val="ru-RU"/>
        </w:rPr>
        <w:t>посадили</w:t>
      </w:r>
      <w:r w:rsidRPr="00E049F5">
        <w:rPr>
          <w:lang w:val="ru-RU"/>
        </w:rPr>
        <w:t xml:space="preserve"> </w:t>
      </w:r>
      <w:r>
        <w:rPr>
          <w:lang w:val="ru-RU"/>
        </w:rPr>
        <w:t>в</w:t>
      </w:r>
      <w:r w:rsidRPr="00E049F5">
        <w:rPr>
          <w:lang w:val="ru-RU"/>
        </w:rPr>
        <w:t xml:space="preserve"> </w:t>
      </w:r>
      <w:r>
        <w:rPr>
          <w:lang w:val="ru-RU"/>
        </w:rPr>
        <w:t>темную</w:t>
      </w:r>
      <w:r w:rsidRPr="00E049F5">
        <w:rPr>
          <w:lang w:val="ru-RU"/>
        </w:rPr>
        <w:t xml:space="preserve"> </w:t>
      </w:r>
      <w:r>
        <w:rPr>
          <w:lang w:val="ru-RU"/>
        </w:rPr>
        <w:t>камеру</w:t>
      </w:r>
      <w:r w:rsidRPr="00E049F5">
        <w:rPr>
          <w:lang w:val="ru-RU"/>
        </w:rPr>
        <w:t xml:space="preserve"> </w:t>
      </w:r>
      <w:r>
        <w:rPr>
          <w:lang w:val="ru-RU"/>
        </w:rPr>
        <w:t>в</w:t>
      </w:r>
      <w:r w:rsidRPr="00E049F5">
        <w:rPr>
          <w:lang w:val="ru-RU"/>
        </w:rPr>
        <w:t xml:space="preserve"> </w:t>
      </w:r>
      <w:r>
        <w:rPr>
          <w:lang w:val="ru-RU"/>
        </w:rPr>
        <w:t>подвале</w:t>
      </w:r>
      <w:r w:rsidRPr="00E049F5">
        <w:rPr>
          <w:lang w:val="ru-RU"/>
        </w:rPr>
        <w:t xml:space="preserve"> </w:t>
      </w:r>
      <w:r>
        <w:rPr>
          <w:lang w:val="ru-RU"/>
        </w:rPr>
        <w:t>НКВД</w:t>
      </w:r>
      <w:r w:rsidRPr="00E049F5">
        <w:rPr>
          <w:lang w:val="ru-RU"/>
        </w:rPr>
        <w:t xml:space="preserve">. </w:t>
      </w:r>
      <w:r>
        <w:rPr>
          <w:lang w:val="ru-RU"/>
        </w:rPr>
        <w:t>К</w:t>
      </w:r>
      <w:r w:rsidRPr="00682046">
        <w:rPr>
          <w:lang w:val="ru-RU"/>
        </w:rPr>
        <w:t xml:space="preserve"> </w:t>
      </w:r>
      <w:r>
        <w:rPr>
          <w:lang w:val="ru-RU"/>
        </w:rPr>
        <w:t>моему</w:t>
      </w:r>
      <w:r w:rsidRPr="00682046">
        <w:rPr>
          <w:lang w:val="ru-RU"/>
        </w:rPr>
        <w:t xml:space="preserve"> </w:t>
      </w:r>
      <w:r>
        <w:rPr>
          <w:lang w:val="ru-RU"/>
        </w:rPr>
        <w:t>счастью</w:t>
      </w:r>
      <w:r w:rsidRPr="00682046">
        <w:rPr>
          <w:lang w:val="ru-RU"/>
        </w:rPr>
        <w:t xml:space="preserve">, </w:t>
      </w:r>
      <w:r>
        <w:rPr>
          <w:lang w:val="ru-RU"/>
        </w:rPr>
        <w:t>на</w:t>
      </w:r>
      <w:r w:rsidRPr="00682046">
        <w:rPr>
          <w:lang w:val="ru-RU"/>
        </w:rPr>
        <w:t xml:space="preserve"> </w:t>
      </w:r>
      <w:r>
        <w:rPr>
          <w:lang w:val="ru-RU"/>
        </w:rPr>
        <w:t>следующее</w:t>
      </w:r>
      <w:r w:rsidRPr="00682046">
        <w:rPr>
          <w:lang w:val="ru-RU"/>
        </w:rPr>
        <w:t xml:space="preserve"> </w:t>
      </w:r>
      <w:r>
        <w:rPr>
          <w:lang w:val="ru-RU"/>
        </w:rPr>
        <w:t>утро</w:t>
      </w:r>
      <w:r w:rsidRPr="00682046">
        <w:rPr>
          <w:lang w:val="ru-RU"/>
        </w:rPr>
        <w:t xml:space="preserve"> </w:t>
      </w:r>
      <w:r>
        <w:rPr>
          <w:lang w:val="ru-RU"/>
        </w:rPr>
        <w:t>меня</w:t>
      </w:r>
      <w:r w:rsidRPr="00682046">
        <w:rPr>
          <w:lang w:val="ru-RU"/>
        </w:rPr>
        <w:t xml:space="preserve"> </w:t>
      </w:r>
      <w:r>
        <w:rPr>
          <w:lang w:val="ru-RU"/>
        </w:rPr>
        <w:t>выпустили</w:t>
      </w:r>
      <w:r w:rsidRPr="00682046">
        <w:rPr>
          <w:lang w:val="ru-RU"/>
        </w:rPr>
        <w:t xml:space="preserve">, </w:t>
      </w:r>
      <w:r>
        <w:rPr>
          <w:lang w:val="ru-RU"/>
        </w:rPr>
        <w:t>так</w:t>
      </w:r>
      <w:r w:rsidRPr="00682046">
        <w:rPr>
          <w:lang w:val="ru-RU"/>
        </w:rPr>
        <w:t xml:space="preserve"> </w:t>
      </w:r>
      <w:r>
        <w:rPr>
          <w:lang w:val="ru-RU"/>
        </w:rPr>
        <w:t>как</w:t>
      </w:r>
      <w:r w:rsidRPr="00682046">
        <w:rPr>
          <w:lang w:val="ru-RU"/>
        </w:rPr>
        <w:t xml:space="preserve"> </w:t>
      </w:r>
      <w:r>
        <w:rPr>
          <w:lang w:val="ru-RU"/>
        </w:rPr>
        <w:t>сбежавшего</w:t>
      </w:r>
      <w:r w:rsidRPr="00682046">
        <w:rPr>
          <w:lang w:val="ru-RU"/>
        </w:rPr>
        <w:t xml:space="preserve"> </w:t>
      </w:r>
      <w:r>
        <w:rPr>
          <w:lang w:val="ru-RU"/>
        </w:rPr>
        <w:t>нашли.</w:t>
      </w:r>
      <w:r w:rsidRPr="00682046">
        <w:rPr>
          <w:lang w:val="ru-RU"/>
        </w:rPr>
        <w:t xml:space="preserve"> </w:t>
      </w:r>
      <w:r>
        <w:rPr>
          <w:lang w:val="ru-RU"/>
        </w:rPr>
        <w:t>Меня</w:t>
      </w:r>
      <w:r w:rsidRPr="00682046">
        <w:rPr>
          <w:lang w:val="ru-RU"/>
        </w:rPr>
        <w:t xml:space="preserve"> </w:t>
      </w:r>
      <w:r>
        <w:rPr>
          <w:lang w:val="ru-RU"/>
        </w:rPr>
        <w:t>снова</w:t>
      </w:r>
      <w:r w:rsidRPr="00682046">
        <w:rPr>
          <w:lang w:val="ru-RU"/>
        </w:rPr>
        <w:t xml:space="preserve"> </w:t>
      </w:r>
      <w:r>
        <w:rPr>
          <w:lang w:val="ru-RU"/>
        </w:rPr>
        <w:t>поместили</w:t>
      </w:r>
      <w:r w:rsidRPr="00682046">
        <w:rPr>
          <w:lang w:val="ru-RU"/>
        </w:rPr>
        <w:t xml:space="preserve"> </w:t>
      </w:r>
      <w:r>
        <w:rPr>
          <w:lang w:val="ru-RU"/>
        </w:rPr>
        <w:t>в</w:t>
      </w:r>
      <w:r w:rsidRPr="00682046">
        <w:rPr>
          <w:lang w:val="ru-RU"/>
        </w:rPr>
        <w:t xml:space="preserve"> </w:t>
      </w:r>
      <w:r>
        <w:rPr>
          <w:lang w:val="ru-RU"/>
        </w:rPr>
        <w:t>палатку</w:t>
      </w:r>
      <w:r w:rsidRPr="00682046">
        <w:rPr>
          <w:lang w:val="ru-RU"/>
        </w:rPr>
        <w:t xml:space="preserve"> </w:t>
      </w:r>
      <w:r w:rsidR="004B0EC3">
        <w:rPr>
          <w:lang w:val="ru-RU"/>
        </w:rPr>
        <w:t xml:space="preserve"> (</w:t>
      </w:r>
      <w:r w:rsidRPr="004B0EC3">
        <w:rPr>
          <w:lang w:val="ru-RU"/>
        </w:rPr>
        <w:t>об этом еще будет идти речь</w:t>
      </w:r>
      <w:r w:rsidR="004B0EC3">
        <w:rPr>
          <w:lang w:val="ru-RU"/>
        </w:rPr>
        <w:t xml:space="preserve">), </w:t>
      </w:r>
      <w:r>
        <w:rPr>
          <w:lang w:val="ru-RU"/>
        </w:rPr>
        <w:t>и каждый день в течение недели давали дополнительно к положенному питанию  лосось</w:t>
      </w:r>
      <w:r w:rsidRPr="00ED12DB">
        <w:rPr>
          <w:lang w:val="ru-RU"/>
        </w:rPr>
        <w:t xml:space="preserve"> </w:t>
      </w:r>
      <w:r>
        <w:rPr>
          <w:lang w:val="ru-RU"/>
        </w:rPr>
        <w:t>в</w:t>
      </w:r>
      <w:r w:rsidRPr="00ED12DB">
        <w:rPr>
          <w:lang w:val="ru-RU"/>
        </w:rPr>
        <w:t xml:space="preserve"> </w:t>
      </w:r>
      <w:r>
        <w:rPr>
          <w:lang w:val="ru-RU"/>
        </w:rPr>
        <w:t>суп</w:t>
      </w:r>
      <w:r w:rsidR="004B0EC3">
        <w:rPr>
          <w:lang w:val="ru-RU"/>
        </w:rPr>
        <w:t>е</w:t>
      </w:r>
      <w:r w:rsidRPr="00ED12DB">
        <w:rPr>
          <w:lang w:val="ru-RU"/>
        </w:rPr>
        <w:t xml:space="preserve">, </w:t>
      </w:r>
      <w:r>
        <w:rPr>
          <w:lang w:val="ru-RU"/>
        </w:rPr>
        <w:t>на</w:t>
      </w:r>
      <w:r w:rsidRPr="00ED12DB">
        <w:rPr>
          <w:lang w:val="ru-RU"/>
        </w:rPr>
        <w:t xml:space="preserve"> </w:t>
      </w:r>
      <w:r>
        <w:rPr>
          <w:lang w:val="ru-RU"/>
        </w:rPr>
        <w:t>что</w:t>
      </w:r>
      <w:r w:rsidRPr="00ED12DB">
        <w:rPr>
          <w:lang w:val="ru-RU"/>
        </w:rPr>
        <w:t xml:space="preserve"> </w:t>
      </w:r>
      <w:r>
        <w:rPr>
          <w:lang w:val="ru-RU"/>
        </w:rPr>
        <w:t>никто</w:t>
      </w:r>
      <w:r w:rsidRPr="00ED12DB">
        <w:rPr>
          <w:lang w:val="ru-RU"/>
        </w:rPr>
        <w:t xml:space="preserve"> </w:t>
      </w:r>
      <w:r>
        <w:rPr>
          <w:lang w:val="ru-RU"/>
        </w:rPr>
        <w:t>не</w:t>
      </w:r>
      <w:r w:rsidRPr="00ED12DB">
        <w:rPr>
          <w:lang w:val="ru-RU"/>
        </w:rPr>
        <w:t xml:space="preserve"> </w:t>
      </w:r>
      <w:r>
        <w:rPr>
          <w:lang w:val="ru-RU"/>
        </w:rPr>
        <w:t>возражал</w:t>
      </w:r>
      <w:r w:rsidRPr="00ED12DB">
        <w:rPr>
          <w:lang w:val="ru-RU"/>
        </w:rPr>
        <w:t xml:space="preserve">. </w:t>
      </w:r>
      <w:r>
        <w:rPr>
          <w:lang w:val="ru-RU"/>
        </w:rPr>
        <w:t>Абсолютное</w:t>
      </w:r>
      <w:r w:rsidRPr="00E049F5">
        <w:rPr>
          <w:lang w:val="ru-RU"/>
        </w:rPr>
        <w:t xml:space="preserve"> </w:t>
      </w:r>
      <w:r>
        <w:rPr>
          <w:lang w:val="ru-RU"/>
        </w:rPr>
        <w:t>новшество</w:t>
      </w:r>
      <w:r w:rsidRPr="00E049F5">
        <w:rPr>
          <w:lang w:val="ru-RU"/>
        </w:rPr>
        <w:t>.</w:t>
      </w:r>
    </w:p>
    <w:p w:rsidR="00362244" w:rsidRPr="00E049F5" w:rsidRDefault="00362244" w:rsidP="00935023">
      <w:pPr>
        <w:spacing w:line="276" w:lineRule="auto"/>
        <w:jc w:val="both"/>
        <w:rPr>
          <w:lang w:val="ru-RU"/>
        </w:rPr>
      </w:pPr>
    </w:p>
    <w:p w:rsidR="00362244" w:rsidRPr="00127DB1" w:rsidRDefault="00362244" w:rsidP="00935023">
      <w:pPr>
        <w:spacing w:line="276" w:lineRule="auto"/>
        <w:jc w:val="both"/>
        <w:rPr>
          <w:lang w:val="ru-RU"/>
        </w:rPr>
      </w:pPr>
      <w:r>
        <w:rPr>
          <w:lang w:val="ru-RU"/>
        </w:rPr>
        <w:t>Вскоре</w:t>
      </w:r>
      <w:r w:rsidRPr="00AD7653">
        <w:rPr>
          <w:lang w:val="ru-RU"/>
        </w:rPr>
        <w:t xml:space="preserve"> </w:t>
      </w:r>
      <w:r>
        <w:rPr>
          <w:lang w:val="ru-RU"/>
        </w:rPr>
        <w:t>для</w:t>
      </w:r>
      <w:r w:rsidRPr="00AD7653">
        <w:rPr>
          <w:lang w:val="ru-RU"/>
        </w:rPr>
        <w:t xml:space="preserve"> </w:t>
      </w:r>
      <w:r>
        <w:rPr>
          <w:lang w:val="ru-RU"/>
        </w:rPr>
        <w:t>меня</w:t>
      </w:r>
      <w:r w:rsidRPr="00AD7653">
        <w:rPr>
          <w:lang w:val="ru-RU"/>
        </w:rPr>
        <w:t xml:space="preserve"> </w:t>
      </w:r>
      <w:r>
        <w:rPr>
          <w:lang w:val="ru-RU"/>
        </w:rPr>
        <w:t>нашлось</w:t>
      </w:r>
      <w:r w:rsidRPr="00AD7653">
        <w:rPr>
          <w:lang w:val="ru-RU"/>
        </w:rPr>
        <w:t xml:space="preserve"> </w:t>
      </w:r>
      <w:r>
        <w:rPr>
          <w:lang w:val="ru-RU"/>
        </w:rPr>
        <w:t>занятие</w:t>
      </w:r>
      <w:r w:rsidRPr="00AD7653">
        <w:rPr>
          <w:lang w:val="ru-RU"/>
        </w:rPr>
        <w:t xml:space="preserve">  </w:t>
      </w:r>
      <w:r>
        <w:rPr>
          <w:lang w:val="ru-RU"/>
        </w:rPr>
        <w:t>в</w:t>
      </w:r>
      <w:r w:rsidRPr="00AD7653">
        <w:rPr>
          <w:lang w:val="ru-RU"/>
        </w:rPr>
        <w:t xml:space="preserve"> </w:t>
      </w:r>
      <w:r>
        <w:rPr>
          <w:lang w:val="ru-RU"/>
        </w:rPr>
        <w:t>бригаде</w:t>
      </w:r>
      <w:r w:rsidRPr="00AD7653">
        <w:rPr>
          <w:lang w:val="ru-RU"/>
        </w:rPr>
        <w:t xml:space="preserve">, </w:t>
      </w:r>
      <w:r>
        <w:rPr>
          <w:lang w:val="ru-RU"/>
        </w:rPr>
        <w:t>которая</w:t>
      </w:r>
      <w:r w:rsidRPr="00AD7653">
        <w:rPr>
          <w:lang w:val="ru-RU"/>
        </w:rPr>
        <w:t xml:space="preserve">  </w:t>
      </w:r>
      <w:r>
        <w:rPr>
          <w:lang w:val="ru-RU"/>
        </w:rPr>
        <w:t>работала</w:t>
      </w:r>
      <w:r w:rsidRPr="00AD7653">
        <w:rPr>
          <w:lang w:val="ru-RU"/>
        </w:rPr>
        <w:t xml:space="preserve"> </w:t>
      </w:r>
      <w:r>
        <w:rPr>
          <w:lang w:val="ru-RU"/>
        </w:rPr>
        <w:t>в</w:t>
      </w:r>
      <w:r w:rsidRPr="00AD7653">
        <w:rPr>
          <w:lang w:val="ru-RU"/>
        </w:rPr>
        <w:t xml:space="preserve"> </w:t>
      </w:r>
      <w:r>
        <w:rPr>
          <w:lang w:val="ru-RU"/>
        </w:rPr>
        <w:t>автомастерской</w:t>
      </w:r>
      <w:r w:rsidRPr="00AD7653">
        <w:rPr>
          <w:lang w:val="ru-RU"/>
        </w:rPr>
        <w:t xml:space="preserve"> </w:t>
      </w:r>
      <w:r>
        <w:rPr>
          <w:lang w:val="ru-RU"/>
        </w:rPr>
        <w:t>гаража</w:t>
      </w:r>
      <w:r w:rsidRPr="00AD7653">
        <w:rPr>
          <w:lang w:val="ru-RU"/>
        </w:rPr>
        <w:t xml:space="preserve"> </w:t>
      </w:r>
      <w:r>
        <w:rPr>
          <w:lang w:val="ru-RU"/>
        </w:rPr>
        <w:t>сотрудников</w:t>
      </w:r>
      <w:r w:rsidRPr="00AD7653">
        <w:rPr>
          <w:lang w:val="ru-RU"/>
        </w:rPr>
        <w:t xml:space="preserve"> </w:t>
      </w:r>
      <w:r>
        <w:rPr>
          <w:lang w:val="ru-RU"/>
        </w:rPr>
        <w:t>НКВД</w:t>
      </w:r>
      <w:r w:rsidRPr="00AD7653">
        <w:rPr>
          <w:lang w:val="ru-RU"/>
        </w:rPr>
        <w:t>.</w:t>
      </w:r>
      <w:r>
        <w:rPr>
          <w:lang w:val="ru-RU"/>
        </w:rPr>
        <w:t xml:space="preserve"> Учитывая</w:t>
      </w:r>
      <w:r w:rsidRPr="00127DB1">
        <w:rPr>
          <w:lang w:val="ru-RU"/>
        </w:rPr>
        <w:t xml:space="preserve"> </w:t>
      </w:r>
      <w:r>
        <w:rPr>
          <w:lang w:val="ru-RU"/>
        </w:rPr>
        <w:t>знания</w:t>
      </w:r>
      <w:r w:rsidRPr="00127DB1">
        <w:rPr>
          <w:lang w:val="ru-RU"/>
        </w:rPr>
        <w:t xml:space="preserve">, </w:t>
      </w:r>
      <w:r>
        <w:rPr>
          <w:lang w:val="ru-RU"/>
        </w:rPr>
        <w:t>полученные</w:t>
      </w:r>
      <w:r w:rsidRPr="00127DB1">
        <w:rPr>
          <w:lang w:val="ru-RU"/>
        </w:rPr>
        <w:t xml:space="preserve"> </w:t>
      </w:r>
      <w:r>
        <w:rPr>
          <w:lang w:val="ru-RU"/>
        </w:rPr>
        <w:t>во</w:t>
      </w:r>
      <w:r w:rsidRPr="00127DB1">
        <w:rPr>
          <w:lang w:val="ru-RU"/>
        </w:rPr>
        <w:t xml:space="preserve"> </w:t>
      </w:r>
      <w:r>
        <w:rPr>
          <w:lang w:val="ru-RU"/>
        </w:rPr>
        <w:t>время</w:t>
      </w:r>
      <w:r w:rsidRPr="00127DB1">
        <w:rPr>
          <w:lang w:val="ru-RU"/>
        </w:rPr>
        <w:t xml:space="preserve"> </w:t>
      </w:r>
      <w:r>
        <w:rPr>
          <w:lang w:val="ru-RU"/>
        </w:rPr>
        <w:t>обучения</w:t>
      </w:r>
      <w:r w:rsidRPr="00127DB1">
        <w:rPr>
          <w:lang w:val="ru-RU"/>
        </w:rPr>
        <w:t xml:space="preserve"> </w:t>
      </w:r>
      <w:r>
        <w:rPr>
          <w:lang w:val="ru-RU"/>
        </w:rPr>
        <w:t>на</w:t>
      </w:r>
      <w:r w:rsidRPr="00127DB1">
        <w:rPr>
          <w:lang w:val="ru-RU"/>
        </w:rPr>
        <w:t xml:space="preserve"> </w:t>
      </w:r>
      <w:r>
        <w:rPr>
          <w:lang w:val="ru-RU"/>
        </w:rPr>
        <w:t>танкового</w:t>
      </w:r>
      <w:r w:rsidRPr="00127DB1">
        <w:rPr>
          <w:lang w:val="ru-RU"/>
        </w:rPr>
        <w:t xml:space="preserve"> </w:t>
      </w:r>
      <w:r>
        <w:rPr>
          <w:lang w:val="ru-RU"/>
        </w:rPr>
        <w:t>механика</w:t>
      </w:r>
      <w:r w:rsidRPr="00127DB1">
        <w:rPr>
          <w:lang w:val="ru-RU"/>
        </w:rPr>
        <w:t>-</w:t>
      </w:r>
      <w:r>
        <w:rPr>
          <w:lang w:val="ru-RU"/>
        </w:rPr>
        <w:t>электрика</w:t>
      </w:r>
      <w:r w:rsidRPr="00127DB1">
        <w:rPr>
          <w:lang w:val="ru-RU"/>
        </w:rPr>
        <w:t xml:space="preserve">, </w:t>
      </w:r>
      <w:r>
        <w:rPr>
          <w:lang w:val="ru-RU"/>
        </w:rPr>
        <w:t>которое</w:t>
      </w:r>
      <w:r w:rsidRPr="00127DB1">
        <w:rPr>
          <w:lang w:val="ru-RU"/>
        </w:rPr>
        <w:t xml:space="preserve"> </w:t>
      </w:r>
      <w:r>
        <w:rPr>
          <w:lang w:val="ru-RU"/>
        </w:rPr>
        <w:t>включало</w:t>
      </w:r>
      <w:r w:rsidRPr="00127DB1">
        <w:rPr>
          <w:lang w:val="ru-RU"/>
        </w:rPr>
        <w:t xml:space="preserve"> </w:t>
      </w:r>
      <w:r>
        <w:rPr>
          <w:lang w:val="ru-RU"/>
        </w:rPr>
        <w:t>в</w:t>
      </w:r>
      <w:r w:rsidRPr="00127DB1">
        <w:rPr>
          <w:lang w:val="ru-RU"/>
        </w:rPr>
        <w:t xml:space="preserve"> </w:t>
      </w:r>
      <w:r>
        <w:rPr>
          <w:lang w:val="ru-RU"/>
        </w:rPr>
        <w:t>себя</w:t>
      </w:r>
      <w:r w:rsidRPr="00127DB1">
        <w:rPr>
          <w:lang w:val="ru-RU"/>
        </w:rPr>
        <w:t xml:space="preserve"> </w:t>
      </w:r>
      <w:r>
        <w:rPr>
          <w:lang w:val="ru-RU"/>
        </w:rPr>
        <w:t>и</w:t>
      </w:r>
      <w:r w:rsidRPr="00127DB1">
        <w:rPr>
          <w:lang w:val="ru-RU"/>
        </w:rPr>
        <w:t xml:space="preserve"> </w:t>
      </w:r>
      <w:r>
        <w:rPr>
          <w:lang w:val="ru-RU"/>
        </w:rPr>
        <w:t>основы</w:t>
      </w:r>
      <w:r w:rsidRPr="00127DB1">
        <w:rPr>
          <w:lang w:val="ru-RU"/>
        </w:rPr>
        <w:t xml:space="preserve"> </w:t>
      </w:r>
      <w:r>
        <w:rPr>
          <w:lang w:val="ru-RU"/>
        </w:rPr>
        <w:t>автоэлектрики</w:t>
      </w:r>
      <w:r w:rsidRPr="00127DB1">
        <w:rPr>
          <w:lang w:val="ru-RU"/>
        </w:rPr>
        <w:t xml:space="preserve">, </w:t>
      </w:r>
      <w:r>
        <w:rPr>
          <w:lang w:val="ru-RU"/>
        </w:rPr>
        <w:t>меня</w:t>
      </w:r>
      <w:r w:rsidRPr="00127DB1">
        <w:rPr>
          <w:lang w:val="ru-RU"/>
        </w:rPr>
        <w:t xml:space="preserve">  </w:t>
      </w:r>
      <w:r>
        <w:rPr>
          <w:lang w:val="ru-RU"/>
        </w:rPr>
        <w:t>взяли</w:t>
      </w:r>
      <w:r w:rsidRPr="00127DB1">
        <w:rPr>
          <w:lang w:val="ru-RU"/>
        </w:rPr>
        <w:t xml:space="preserve"> </w:t>
      </w:r>
      <w:r>
        <w:rPr>
          <w:lang w:val="ru-RU"/>
        </w:rPr>
        <w:t>работать</w:t>
      </w:r>
      <w:r w:rsidRPr="00127DB1">
        <w:rPr>
          <w:lang w:val="ru-RU"/>
        </w:rPr>
        <w:t xml:space="preserve"> </w:t>
      </w:r>
      <w:r>
        <w:rPr>
          <w:lang w:val="ru-RU"/>
        </w:rPr>
        <w:t>автоэлектриком, и я смог познакомиться с имевшимися  там немецкими транспортными средствами, так называемыми, трофейными машинами.</w:t>
      </w:r>
    </w:p>
    <w:p w:rsidR="00362244" w:rsidRPr="00127DB1" w:rsidRDefault="00362244" w:rsidP="00935023">
      <w:pPr>
        <w:spacing w:line="276" w:lineRule="auto"/>
        <w:jc w:val="both"/>
        <w:rPr>
          <w:lang w:val="ru-RU"/>
        </w:rPr>
      </w:pPr>
    </w:p>
    <w:p w:rsidR="00362244" w:rsidRPr="00FC1BAB" w:rsidRDefault="00362244" w:rsidP="00935023">
      <w:pPr>
        <w:spacing w:line="276" w:lineRule="auto"/>
        <w:jc w:val="both"/>
        <w:rPr>
          <w:lang w:val="ru-RU"/>
        </w:rPr>
      </w:pPr>
      <w:r>
        <w:rPr>
          <w:lang w:val="ru-RU"/>
        </w:rPr>
        <w:t>Тем временем, конюш</w:t>
      </w:r>
      <w:r w:rsidR="004B0EC3">
        <w:rPr>
          <w:lang w:val="ru-RU"/>
        </w:rPr>
        <w:t>ню отремонтировали,  и там</w:t>
      </w:r>
      <w:r>
        <w:rPr>
          <w:lang w:val="ru-RU"/>
        </w:rPr>
        <w:t xml:space="preserve"> стало</w:t>
      </w:r>
      <w:r w:rsidR="004B0EC3">
        <w:rPr>
          <w:lang w:val="ru-RU"/>
        </w:rPr>
        <w:t xml:space="preserve"> можно</w:t>
      </w:r>
      <w:r>
        <w:rPr>
          <w:lang w:val="ru-RU"/>
        </w:rPr>
        <w:t xml:space="preserve"> жить. Мы</w:t>
      </w:r>
      <w:r w:rsidRPr="003D565C">
        <w:rPr>
          <w:lang w:val="ru-RU"/>
        </w:rPr>
        <w:t xml:space="preserve"> </w:t>
      </w:r>
      <w:r>
        <w:rPr>
          <w:lang w:val="ru-RU"/>
        </w:rPr>
        <w:t>заселились</w:t>
      </w:r>
      <w:r w:rsidRPr="003D565C">
        <w:rPr>
          <w:lang w:val="ru-RU"/>
        </w:rPr>
        <w:t xml:space="preserve">, </w:t>
      </w:r>
      <w:r>
        <w:rPr>
          <w:lang w:val="ru-RU"/>
        </w:rPr>
        <w:t>заняли</w:t>
      </w:r>
      <w:r w:rsidRPr="003D565C">
        <w:rPr>
          <w:lang w:val="ru-RU"/>
        </w:rPr>
        <w:t xml:space="preserve"> </w:t>
      </w:r>
      <w:r>
        <w:rPr>
          <w:lang w:val="ru-RU"/>
        </w:rPr>
        <w:t>трехъярусные</w:t>
      </w:r>
      <w:r w:rsidRPr="003D565C">
        <w:rPr>
          <w:lang w:val="ru-RU"/>
        </w:rPr>
        <w:t xml:space="preserve"> </w:t>
      </w:r>
      <w:r>
        <w:rPr>
          <w:lang w:val="ru-RU"/>
        </w:rPr>
        <w:t>нары</w:t>
      </w:r>
      <w:r w:rsidR="004B0EC3">
        <w:rPr>
          <w:lang w:val="ru-RU"/>
        </w:rPr>
        <w:t>. Т</w:t>
      </w:r>
      <w:r>
        <w:rPr>
          <w:lang w:val="ru-RU"/>
        </w:rPr>
        <w:t>еперь</w:t>
      </w:r>
      <w:r w:rsidRPr="003D565C">
        <w:rPr>
          <w:lang w:val="ru-RU"/>
        </w:rPr>
        <w:t xml:space="preserve">  </w:t>
      </w:r>
      <w:r>
        <w:rPr>
          <w:lang w:val="ru-RU"/>
        </w:rPr>
        <w:t>нам</w:t>
      </w:r>
      <w:r w:rsidRPr="003D565C">
        <w:rPr>
          <w:lang w:val="ru-RU"/>
        </w:rPr>
        <w:t xml:space="preserve"> </w:t>
      </w:r>
      <w:r>
        <w:rPr>
          <w:lang w:val="ru-RU"/>
        </w:rPr>
        <w:t>до</w:t>
      </w:r>
      <w:r w:rsidRPr="003D565C">
        <w:rPr>
          <w:lang w:val="ru-RU"/>
        </w:rPr>
        <w:t xml:space="preserve"> </w:t>
      </w:r>
      <w:r>
        <w:rPr>
          <w:lang w:val="ru-RU"/>
        </w:rPr>
        <w:t>нашего</w:t>
      </w:r>
      <w:r w:rsidRPr="003D565C">
        <w:rPr>
          <w:lang w:val="ru-RU"/>
        </w:rPr>
        <w:t xml:space="preserve"> </w:t>
      </w:r>
      <w:r>
        <w:rPr>
          <w:lang w:val="ru-RU"/>
        </w:rPr>
        <w:t>рабочего</w:t>
      </w:r>
      <w:r w:rsidRPr="003D565C">
        <w:rPr>
          <w:lang w:val="ru-RU"/>
        </w:rPr>
        <w:t xml:space="preserve"> </w:t>
      </w:r>
      <w:r>
        <w:rPr>
          <w:lang w:val="ru-RU"/>
        </w:rPr>
        <w:t>места</w:t>
      </w:r>
      <w:r w:rsidRPr="003D565C">
        <w:rPr>
          <w:lang w:val="ru-RU"/>
        </w:rPr>
        <w:t xml:space="preserve"> </w:t>
      </w:r>
      <w:r>
        <w:rPr>
          <w:lang w:val="ru-RU"/>
        </w:rPr>
        <w:t>было</w:t>
      </w:r>
      <w:r w:rsidRPr="003D565C">
        <w:rPr>
          <w:lang w:val="ru-RU"/>
        </w:rPr>
        <w:t xml:space="preserve"> </w:t>
      </w:r>
      <w:r>
        <w:rPr>
          <w:lang w:val="ru-RU"/>
        </w:rPr>
        <w:t>всего</w:t>
      </w:r>
      <w:r w:rsidRPr="003D565C">
        <w:rPr>
          <w:lang w:val="ru-RU"/>
        </w:rPr>
        <w:t xml:space="preserve"> 150 </w:t>
      </w:r>
      <w:r>
        <w:rPr>
          <w:lang w:val="ru-RU"/>
        </w:rPr>
        <w:t>метров</w:t>
      </w:r>
      <w:r w:rsidRPr="003D565C">
        <w:rPr>
          <w:lang w:val="ru-RU"/>
        </w:rPr>
        <w:t>.</w:t>
      </w:r>
      <w:r>
        <w:rPr>
          <w:lang w:val="ru-RU"/>
        </w:rPr>
        <w:t xml:space="preserve"> Каждый</w:t>
      </w:r>
      <w:r w:rsidRPr="003D565C">
        <w:rPr>
          <w:lang w:val="ru-RU"/>
        </w:rPr>
        <w:t xml:space="preserve"> </w:t>
      </w:r>
      <w:r>
        <w:rPr>
          <w:lang w:val="ru-RU"/>
        </w:rPr>
        <w:t>день</w:t>
      </w:r>
      <w:r w:rsidRPr="003D565C">
        <w:rPr>
          <w:lang w:val="ru-RU"/>
        </w:rPr>
        <w:t xml:space="preserve">  </w:t>
      </w:r>
      <w:r>
        <w:rPr>
          <w:lang w:val="ru-RU"/>
        </w:rPr>
        <w:t>за</w:t>
      </w:r>
      <w:r w:rsidRPr="003D565C">
        <w:rPr>
          <w:lang w:val="ru-RU"/>
        </w:rPr>
        <w:t xml:space="preserve"> </w:t>
      </w:r>
      <w:r>
        <w:rPr>
          <w:lang w:val="ru-RU"/>
        </w:rPr>
        <w:t>нам</w:t>
      </w:r>
      <w:r w:rsidR="004B0EC3">
        <w:rPr>
          <w:lang w:val="ru-RU"/>
        </w:rPr>
        <w:t>и</w:t>
      </w:r>
      <w:r w:rsidRPr="003D565C">
        <w:rPr>
          <w:lang w:val="ru-RU"/>
        </w:rPr>
        <w:t xml:space="preserve"> </w:t>
      </w:r>
      <w:r>
        <w:rPr>
          <w:lang w:val="ru-RU"/>
        </w:rPr>
        <w:t>в</w:t>
      </w:r>
      <w:r w:rsidRPr="003D565C">
        <w:rPr>
          <w:lang w:val="ru-RU"/>
        </w:rPr>
        <w:t xml:space="preserve"> </w:t>
      </w:r>
      <w:r>
        <w:rPr>
          <w:lang w:val="ru-RU"/>
        </w:rPr>
        <w:t>лагерь</w:t>
      </w:r>
      <w:r w:rsidRPr="003D565C">
        <w:rPr>
          <w:lang w:val="ru-RU"/>
        </w:rPr>
        <w:t xml:space="preserve">   </w:t>
      </w:r>
      <w:r>
        <w:rPr>
          <w:lang w:val="ru-RU"/>
        </w:rPr>
        <w:t>заходил</w:t>
      </w:r>
      <w:r w:rsidRPr="003D565C">
        <w:rPr>
          <w:lang w:val="ru-RU"/>
        </w:rPr>
        <w:t xml:space="preserve"> </w:t>
      </w:r>
      <w:r>
        <w:rPr>
          <w:lang w:val="ru-RU"/>
        </w:rPr>
        <w:t>и</w:t>
      </w:r>
      <w:r w:rsidRPr="003D565C">
        <w:rPr>
          <w:lang w:val="ru-RU"/>
        </w:rPr>
        <w:t xml:space="preserve"> </w:t>
      </w:r>
      <w:r>
        <w:rPr>
          <w:lang w:val="ru-RU"/>
        </w:rPr>
        <w:t>сопровождал</w:t>
      </w:r>
      <w:r w:rsidRPr="003D565C">
        <w:rPr>
          <w:lang w:val="ru-RU"/>
        </w:rPr>
        <w:t xml:space="preserve"> </w:t>
      </w:r>
      <w:r>
        <w:rPr>
          <w:lang w:val="ru-RU"/>
        </w:rPr>
        <w:t>нас</w:t>
      </w:r>
      <w:r w:rsidRPr="003D565C">
        <w:rPr>
          <w:lang w:val="ru-RU"/>
        </w:rPr>
        <w:t xml:space="preserve"> </w:t>
      </w:r>
      <w:r>
        <w:rPr>
          <w:lang w:val="ru-RU"/>
        </w:rPr>
        <w:t>на</w:t>
      </w:r>
      <w:r w:rsidRPr="003D565C">
        <w:rPr>
          <w:lang w:val="ru-RU"/>
        </w:rPr>
        <w:t xml:space="preserve"> </w:t>
      </w:r>
      <w:r>
        <w:rPr>
          <w:lang w:val="ru-RU"/>
        </w:rPr>
        <w:t>работу</w:t>
      </w:r>
      <w:r w:rsidRPr="003D565C">
        <w:rPr>
          <w:lang w:val="ru-RU"/>
        </w:rPr>
        <w:t xml:space="preserve">  </w:t>
      </w:r>
      <w:r>
        <w:rPr>
          <w:lang w:val="ru-RU"/>
        </w:rPr>
        <w:t>начальник</w:t>
      </w:r>
      <w:r w:rsidRPr="003D565C">
        <w:rPr>
          <w:lang w:val="ru-RU"/>
        </w:rPr>
        <w:t xml:space="preserve"> </w:t>
      </w:r>
      <w:r>
        <w:rPr>
          <w:lang w:val="ru-RU"/>
        </w:rPr>
        <w:t>мастерской</w:t>
      </w:r>
      <w:r w:rsidRPr="003D565C">
        <w:rPr>
          <w:lang w:val="ru-RU"/>
        </w:rPr>
        <w:t xml:space="preserve">, </w:t>
      </w:r>
      <w:r>
        <w:rPr>
          <w:lang w:val="ru-RU"/>
        </w:rPr>
        <w:t>который</w:t>
      </w:r>
      <w:r w:rsidRPr="003D565C">
        <w:rPr>
          <w:lang w:val="ru-RU"/>
        </w:rPr>
        <w:t xml:space="preserve">  </w:t>
      </w:r>
      <w:r>
        <w:rPr>
          <w:lang w:val="ru-RU"/>
        </w:rPr>
        <w:t>жил</w:t>
      </w:r>
      <w:r w:rsidRPr="003D565C">
        <w:rPr>
          <w:lang w:val="ru-RU"/>
        </w:rPr>
        <w:t xml:space="preserve"> </w:t>
      </w:r>
      <w:r>
        <w:rPr>
          <w:lang w:val="ru-RU"/>
        </w:rPr>
        <w:t>неподалеку</w:t>
      </w:r>
      <w:r w:rsidRPr="003D565C">
        <w:rPr>
          <w:lang w:val="ru-RU"/>
        </w:rPr>
        <w:t xml:space="preserve"> </w:t>
      </w:r>
      <w:r>
        <w:rPr>
          <w:lang w:val="ru-RU"/>
        </w:rPr>
        <w:t>от</w:t>
      </w:r>
      <w:r w:rsidRPr="003D565C">
        <w:rPr>
          <w:lang w:val="ru-RU"/>
        </w:rPr>
        <w:t xml:space="preserve"> </w:t>
      </w:r>
      <w:r>
        <w:rPr>
          <w:lang w:val="ru-RU"/>
        </w:rPr>
        <w:t>конюшни</w:t>
      </w:r>
      <w:r w:rsidRPr="003D565C">
        <w:rPr>
          <w:lang w:val="ru-RU"/>
        </w:rPr>
        <w:t xml:space="preserve">. </w:t>
      </w:r>
      <w:r>
        <w:rPr>
          <w:lang w:val="ru-RU"/>
        </w:rPr>
        <w:t>Бригада</w:t>
      </w:r>
      <w:r w:rsidRPr="003D565C">
        <w:rPr>
          <w:lang w:val="ru-RU"/>
        </w:rPr>
        <w:t xml:space="preserve"> </w:t>
      </w:r>
      <w:r>
        <w:rPr>
          <w:lang w:val="ru-RU"/>
        </w:rPr>
        <w:t>состояла</w:t>
      </w:r>
      <w:r w:rsidRPr="003D565C">
        <w:rPr>
          <w:lang w:val="ru-RU"/>
        </w:rPr>
        <w:t xml:space="preserve"> </w:t>
      </w:r>
      <w:r>
        <w:rPr>
          <w:lang w:val="ru-RU"/>
        </w:rPr>
        <w:t>из</w:t>
      </w:r>
      <w:r w:rsidRPr="003D565C">
        <w:rPr>
          <w:lang w:val="ru-RU"/>
        </w:rPr>
        <w:t xml:space="preserve">  </w:t>
      </w:r>
      <w:r>
        <w:rPr>
          <w:lang w:val="ru-RU"/>
        </w:rPr>
        <w:t>токаря</w:t>
      </w:r>
      <w:r w:rsidRPr="003D565C">
        <w:rPr>
          <w:lang w:val="ru-RU"/>
        </w:rPr>
        <w:t xml:space="preserve">, </w:t>
      </w:r>
      <w:r>
        <w:rPr>
          <w:lang w:val="ru-RU"/>
        </w:rPr>
        <w:t xml:space="preserve">оружейного мастера из Ферлаха в Австрии, бригадира, </w:t>
      </w:r>
      <w:r w:rsidRPr="003D565C">
        <w:rPr>
          <w:lang w:val="ru-RU"/>
        </w:rPr>
        <w:t xml:space="preserve"> </w:t>
      </w:r>
      <w:r>
        <w:rPr>
          <w:lang w:val="ru-RU"/>
        </w:rPr>
        <w:t>слесаря из Райхенбаха в  Судетской области</w:t>
      </w:r>
      <w:r w:rsidRPr="003D565C">
        <w:rPr>
          <w:lang w:val="ru-RU"/>
        </w:rPr>
        <w:t>,</w:t>
      </w:r>
      <w:r>
        <w:rPr>
          <w:lang w:val="ru-RU"/>
        </w:rPr>
        <w:t xml:space="preserve"> автослесаря из Кенигсберга</w:t>
      </w:r>
      <w:r w:rsidRPr="003D565C">
        <w:rPr>
          <w:lang w:val="ru-RU"/>
        </w:rPr>
        <w:t>,</w:t>
      </w:r>
      <w:r>
        <w:rPr>
          <w:lang w:val="ru-RU"/>
        </w:rPr>
        <w:t xml:space="preserve"> двух кузнецов из Венгрии</w:t>
      </w:r>
      <w:r w:rsidRPr="003D565C">
        <w:rPr>
          <w:lang w:val="ru-RU"/>
        </w:rPr>
        <w:t>,</w:t>
      </w:r>
      <w:r>
        <w:rPr>
          <w:lang w:val="ru-RU"/>
        </w:rPr>
        <w:t xml:space="preserve"> </w:t>
      </w:r>
      <w:r w:rsidRPr="003D565C">
        <w:rPr>
          <w:lang w:val="ru-RU"/>
        </w:rPr>
        <w:t xml:space="preserve"> </w:t>
      </w:r>
      <w:r>
        <w:rPr>
          <w:lang w:val="ru-RU"/>
        </w:rPr>
        <w:t xml:space="preserve">профессионального жестянщика, универсального специалиста из Зигена и электрика из </w:t>
      </w:r>
      <w:r w:rsidRPr="003D565C">
        <w:rPr>
          <w:lang w:val="ru-RU"/>
        </w:rPr>
        <w:t xml:space="preserve"> </w:t>
      </w:r>
      <w:r>
        <w:rPr>
          <w:lang w:val="ru-RU"/>
        </w:rPr>
        <w:t>Рейнской области, а также слесаря Герта Зенфа из Лейпцига</w:t>
      </w:r>
      <w:r w:rsidRPr="003D565C">
        <w:rPr>
          <w:lang w:val="ru-RU"/>
        </w:rPr>
        <w:t>.</w:t>
      </w:r>
      <w:r>
        <w:rPr>
          <w:lang w:val="ru-RU"/>
        </w:rPr>
        <w:t xml:space="preserve"> Замыкал</w:t>
      </w:r>
      <w:r w:rsidRPr="00CF1D15">
        <w:rPr>
          <w:lang w:val="ru-RU"/>
        </w:rPr>
        <w:t xml:space="preserve"> </w:t>
      </w:r>
      <w:r>
        <w:rPr>
          <w:lang w:val="ru-RU"/>
        </w:rPr>
        <w:t>эту</w:t>
      </w:r>
      <w:r w:rsidRPr="00CF1D15">
        <w:rPr>
          <w:lang w:val="ru-RU"/>
        </w:rPr>
        <w:t xml:space="preserve"> </w:t>
      </w:r>
      <w:r>
        <w:rPr>
          <w:lang w:val="ru-RU"/>
        </w:rPr>
        <w:t>команду</w:t>
      </w:r>
      <w:r w:rsidRPr="00CF1D15">
        <w:rPr>
          <w:lang w:val="ru-RU"/>
        </w:rPr>
        <w:t xml:space="preserve"> </w:t>
      </w:r>
      <w:r>
        <w:rPr>
          <w:lang w:val="ru-RU"/>
        </w:rPr>
        <w:t>я</w:t>
      </w:r>
      <w:r w:rsidRPr="00CF1D15">
        <w:rPr>
          <w:lang w:val="ru-RU"/>
        </w:rPr>
        <w:t xml:space="preserve">, </w:t>
      </w:r>
      <w:r>
        <w:rPr>
          <w:lang w:val="ru-RU"/>
        </w:rPr>
        <w:t>как</w:t>
      </w:r>
      <w:r w:rsidRPr="00CF1D15">
        <w:rPr>
          <w:lang w:val="ru-RU"/>
        </w:rPr>
        <w:t xml:space="preserve"> </w:t>
      </w:r>
      <w:r>
        <w:rPr>
          <w:lang w:val="ru-RU"/>
        </w:rPr>
        <w:t>самый</w:t>
      </w:r>
      <w:r w:rsidRPr="00CF1D15">
        <w:rPr>
          <w:lang w:val="ru-RU"/>
        </w:rPr>
        <w:t xml:space="preserve"> </w:t>
      </w:r>
      <w:r>
        <w:rPr>
          <w:lang w:val="ru-RU"/>
        </w:rPr>
        <w:t>молодой</w:t>
      </w:r>
      <w:r w:rsidRPr="00CF1D15">
        <w:rPr>
          <w:lang w:val="ru-RU"/>
        </w:rPr>
        <w:t xml:space="preserve">. </w:t>
      </w:r>
      <w:r>
        <w:rPr>
          <w:lang w:val="ru-RU"/>
        </w:rPr>
        <w:t xml:space="preserve"> Возможно</w:t>
      </w:r>
      <w:r w:rsidRPr="00CF1D15">
        <w:rPr>
          <w:lang w:val="ru-RU"/>
        </w:rPr>
        <w:t xml:space="preserve">, </w:t>
      </w:r>
      <w:r>
        <w:rPr>
          <w:lang w:val="ru-RU"/>
        </w:rPr>
        <w:t>я</w:t>
      </w:r>
      <w:r w:rsidRPr="00CF1D15">
        <w:rPr>
          <w:lang w:val="ru-RU"/>
        </w:rPr>
        <w:t xml:space="preserve"> </w:t>
      </w:r>
      <w:r>
        <w:rPr>
          <w:lang w:val="ru-RU"/>
        </w:rPr>
        <w:t>кого</w:t>
      </w:r>
      <w:r w:rsidRPr="00CF1D15">
        <w:rPr>
          <w:lang w:val="ru-RU"/>
        </w:rPr>
        <w:t>-</w:t>
      </w:r>
      <w:r>
        <w:rPr>
          <w:lang w:val="ru-RU"/>
        </w:rPr>
        <w:t>то</w:t>
      </w:r>
      <w:r w:rsidRPr="00CF1D15">
        <w:rPr>
          <w:lang w:val="ru-RU"/>
        </w:rPr>
        <w:t xml:space="preserve"> </w:t>
      </w:r>
      <w:r>
        <w:rPr>
          <w:lang w:val="ru-RU"/>
        </w:rPr>
        <w:t>одного</w:t>
      </w:r>
      <w:r w:rsidRPr="00CF1D15">
        <w:rPr>
          <w:lang w:val="ru-RU"/>
        </w:rPr>
        <w:t xml:space="preserve"> </w:t>
      </w:r>
      <w:r>
        <w:rPr>
          <w:lang w:val="ru-RU"/>
        </w:rPr>
        <w:t>забыл</w:t>
      </w:r>
      <w:r w:rsidRPr="00CF1D15">
        <w:rPr>
          <w:lang w:val="ru-RU"/>
        </w:rPr>
        <w:t>.</w:t>
      </w:r>
      <w:r>
        <w:rPr>
          <w:lang w:val="ru-RU"/>
        </w:rPr>
        <w:t xml:space="preserve"> Поскольку наше рабочее место находилось недалеко, нам пришла в голову идея носить обед из лагеря в мастерскую.</w:t>
      </w:r>
      <w:r w:rsidRPr="00CF1D15">
        <w:rPr>
          <w:lang w:val="ru-RU"/>
        </w:rPr>
        <w:t xml:space="preserve"> </w:t>
      </w:r>
      <w:r>
        <w:rPr>
          <w:lang w:val="ru-RU"/>
        </w:rPr>
        <w:t xml:space="preserve"> Наш</w:t>
      </w:r>
      <w:r w:rsidRPr="00CF1D15">
        <w:rPr>
          <w:lang w:val="ru-RU"/>
        </w:rPr>
        <w:t xml:space="preserve"> </w:t>
      </w:r>
      <w:r>
        <w:rPr>
          <w:lang w:val="ru-RU"/>
        </w:rPr>
        <w:t>жестянщик</w:t>
      </w:r>
      <w:r w:rsidRPr="00CF1D15">
        <w:rPr>
          <w:lang w:val="ru-RU"/>
        </w:rPr>
        <w:t xml:space="preserve"> </w:t>
      </w:r>
      <w:r>
        <w:rPr>
          <w:lang w:val="ru-RU"/>
        </w:rPr>
        <w:t>смастерил</w:t>
      </w:r>
      <w:r w:rsidRPr="00CF1D15">
        <w:rPr>
          <w:lang w:val="ru-RU"/>
        </w:rPr>
        <w:t xml:space="preserve"> </w:t>
      </w:r>
      <w:r>
        <w:rPr>
          <w:lang w:val="ru-RU"/>
        </w:rPr>
        <w:t>два</w:t>
      </w:r>
      <w:r w:rsidRPr="00CF1D15">
        <w:rPr>
          <w:lang w:val="ru-RU"/>
        </w:rPr>
        <w:t xml:space="preserve"> </w:t>
      </w:r>
      <w:r>
        <w:rPr>
          <w:lang w:val="ru-RU"/>
        </w:rPr>
        <w:t>ведра</w:t>
      </w:r>
      <w:r w:rsidRPr="00CF1D15">
        <w:rPr>
          <w:lang w:val="ru-RU"/>
        </w:rPr>
        <w:t xml:space="preserve">. </w:t>
      </w:r>
      <w:r>
        <w:rPr>
          <w:lang w:val="ru-RU"/>
        </w:rPr>
        <w:t>У</w:t>
      </w:r>
      <w:r w:rsidRPr="00CF1D15">
        <w:rPr>
          <w:lang w:val="ru-RU"/>
        </w:rPr>
        <w:t xml:space="preserve"> </w:t>
      </w:r>
      <w:r>
        <w:rPr>
          <w:lang w:val="ru-RU"/>
        </w:rPr>
        <w:t>одного</w:t>
      </w:r>
      <w:r w:rsidRPr="00CF1D15">
        <w:rPr>
          <w:lang w:val="ru-RU"/>
        </w:rPr>
        <w:t xml:space="preserve"> </w:t>
      </w:r>
      <w:r>
        <w:rPr>
          <w:lang w:val="ru-RU"/>
        </w:rPr>
        <w:t>из</w:t>
      </w:r>
      <w:r w:rsidRPr="00CF1D15">
        <w:rPr>
          <w:lang w:val="ru-RU"/>
        </w:rPr>
        <w:t xml:space="preserve"> </w:t>
      </w:r>
      <w:r>
        <w:rPr>
          <w:lang w:val="ru-RU"/>
        </w:rPr>
        <w:t>нас</w:t>
      </w:r>
      <w:r w:rsidRPr="00CF1D15">
        <w:rPr>
          <w:lang w:val="ru-RU"/>
        </w:rPr>
        <w:t xml:space="preserve"> </w:t>
      </w:r>
      <w:r>
        <w:rPr>
          <w:lang w:val="ru-RU"/>
        </w:rPr>
        <w:t>еще</w:t>
      </w:r>
      <w:r w:rsidRPr="00CF1D15">
        <w:rPr>
          <w:lang w:val="ru-RU"/>
        </w:rPr>
        <w:t xml:space="preserve"> </w:t>
      </w:r>
      <w:r>
        <w:rPr>
          <w:lang w:val="ru-RU"/>
        </w:rPr>
        <w:t>был</w:t>
      </w:r>
      <w:r w:rsidRPr="00CF1D15">
        <w:rPr>
          <w:lang w:val="ru-RU"/>
        </w:rPr>
        <w:t xml:space="preserve"> </w:t>
      </w:r>
      <w:r>
        <w:rPr>
          <w:lang w:val="ru-RU"/>
        </w:rPr>
        <w:t>мешок</w:t>
      </w:r>
      <w:r w:rsidRPr="00CF1D15">
        <w:rPr>
          <w:lang w:val="ru-RU"/>
        </w:rPr>
        <w:t xml:space="preserve"> </w:t>
      </w:r>
      <w:r>
        <w:rPr>
          <w:lang w:val="ru-RU"/>
        </w:rPr>
        <w:t>для</w:t>
      </w:r>
      <w:r w:rsidRPr="00CF1D15">
        <w:rPr>
          <w:lang w:val="ru-RU"/>
        </w:rPr>
        <w:t xml:space="preserve"> </w:t>
      </w:r>
      <w:r w:rsidR="004B0EC3">
        <w:rPr>
          <w:lang w:val="ru-RU"/>
        </w:rPr>
        <w:t>хлеба</w:t>
      </w:r>
      <w:r>
        <w:rPr>
          <w:lang w:val="ru-RU"/>
        </w:rPr>
        <w:t xml:space="preserve"> и</w:t>
      </w:r>
      <w:r w:rsidR="004B0EC3">
        <w:rPr>
          <w:lang w:val="ru-RU"/>
        </w:rPr>
        <w:t>,</w:t>
      </w:r>
      <w:r>
        <w:rPr>
          <w:lang w:val="ru-RU"/>
        </w:rPr>
        <w:t xml:space="preserve"> таким образом, можно было ходить за едой в лагерь только одному человеку.</w:t>
      </w:r>
      <w:r w:rsidRPr="00CF1D15">
        <w:rPr>
          <w:lang w:val="ru-RU"/>
        </w:rPr>
        <w:t xml:space="preserve"> </w:t>
      </w:r>
      <w:r>
        <w:rPr>
          <w:lang w:val="ru-RU"/>
        </w:rPr>
        <w:t xml:space="preserve"> Так</w:t>
      </w:r>
      <w:r w:rsidRPr="00CF1D15">
        <w:rPr>
          <w:lang w:val="ru-RU"/>
        </w:rPr>
        <w:t xml:space="preserve"> </w:t>
      </w:r>
      <w:r>
        <w:rPr>
          <w:lang w:val="ru-RU"/>
        </w:rPr>
        <w:t>как</w:t>
      </w:r>
      <w:r w:rsidRPr="00CF1D15">
        <w:rPr>
          <w:lang w:val="ru-RU"/>
        </w:rPr>
        <w:t xml:space="preserve"> </w:t>
      </w:r>
      <w:r>
        <w:rPr>
          <w:lang w:val="ru-RU"/>
        </w:rPr>
        <w:t>я</w:t>
      </w:r>
      <w:r w:rsidRPr="00CF1D15">
        <w:rPr>
          <w:lang w:val="ru-RU"/>
        </w:rPr>
        <w:t xml:space="preserve"> </w:t>
      </w:r>
      <w:r>
        <w:rPr>
          <w:lang w:val="ru-RU"/>
        </w:rPr>
        <w:t>был</w:t>
      </w:r>
      <w:r w:rsidRPr="00CF1D15">
        <w:rPr>
          <w:lang w:val="ru-RU"/>
        </w:rPr>
        <w:t xml:space="preserve"> </w:t>
      </w:r>
      <w:r>
        <w:rPr>
          <w:lang w:val="ru-RU"/>
        </w:rPr>
        <w:t>самый</w:t>
      </w:r>
      <w:r w:rsidRPr="00CF1D15">
        <w:rPr>
          <w:lang w:val="ru-RU"/>
        </w:rPr>
        <w:t xml:space="preserve"> </w:t>
      </w:r>
      <w:r>
        <w:rPr>
          <w:lang w:val="ru-RU"/>
        </w:rPr>
        <w:t>молодой</w:t>
      </w:r>
      <w:r w:rsidRPr="00CF1D15">
        <w:rPr>
          <w:lang w:val="ru-RU"/>
        </w:rPr>
        <w:t xml:space="preserve"> </w:t>
      </w:r>
      <w:r>
        <w:rPr>
          <w:lang w:val="ru-RU"/>
        </w:rPr>
        <w:t>в</w:t>
      </w:r>
      <w:r w:rsidRPr="00CF1D15">
        <w:rPr>
          <w:lang w:val="ru-RU"/>
        </w:rPr>
        <w:t xml:space="preserve"> </w:t>
      </w:r>
      <w:r>
        <w:rPr>
          <w:lang w:val="ru-RU"/>
        </w:rPr>
        <w:t>коллективе</w:t>
      </w:r>
      <w:r w:rsidRPr="00CF1D15">
        <w:rPr>
          <w:lang w:val="ru-RU"/>
        </w:rPr>
        <w:t xml:space="preserve">, </w:t>
      </w:r>
      <w:r>
        <w:rPr>
          <w:lang w:val="ru-RU"/>
        </w:rPr>
        <w:t>я</w:t>
      </w:r>
      <w:r w:rsidRPr="00CF1D15">
        <w:rPr>
          <w:lang w:val="ru-RU"/>
        </w:rPr>
        <w:t xml:space="preserve"> </w:t>
      </w:r>
      <w:r>
        <w:rPr>
          <w:lang w:val="ru-RU"/>
        </w:rPr>
        <w:t>сам</w:t>
      </w:r>
      <w:r w:rsidRPr="00CF1D15">
        <w:rPr>
          <w:lang w:val="ru-RU"/>
        </w:rPr>
        <w:t xml:space="preserve"> </w:t>
      </w:r>
      <w:r>
        <w:rPr>
          <w:lang w:val="ru-RU"/>
        </w:rPr>
        <w:t>изъявил</w:t>
      </w:r>
      <w:r w:rsidRPr="00CF1D15">
        <w:rPr>
          <w:lang w:val="ru-RU"/>
        </w:rPr>
        <w:t xml:space="preserve"> </w:t>
      </w:r>
      <w:r>
        <w:rPr>
          <w:lang w:val="ru-RU"/>
        </w:rPr>
        <w:t>желание</w:t>
      </w:r>
      <w:r w:rsidRPr="00CF1D15">
        <w:rPr>
          <w:lang w:val="ru-RU"/>
        </w:rPr>
        <w:t xml:space="preserve"> </w:t>
      </w:r>
      <w:r>
        <w:rPr>
          <w:lang w:val="ru-RU"/>
        </w:rPr>
        <w:t>взять</w:t>
      </w:r>
      <w:r w:rsidRPr="00CF1D15">
        <w:rPr>
          <w:lang w:val="ru-RU"/>
        </w:rPr>
        <w:t xml:space="preserve"> </w:t>
      </w:r>
      <w:r>
        <w:rPr>
          <w:lang w:val="ru-RU"/>
        </w:rPr>
        <w:t>на</w:t>
      </w:r>
      <w:r w:rsidRPr="00CF1D15">
        <w:rPr>
          <w:lang w:val="ru-RU"/>
        </w:rPr>
        <w:t xml:space="preserve"> </w:t>
      </w:r>
      <w:r>
        <w:rPr>
          <w:lang w:val="ru-RU"/>
        </w:rPr>
        <w:t>себя</w:t>
      </w:r>
      <w:r w:rsidRPr="00CF1D15">
        <w:rPr>
          <w:lang w:val="ru-RU"/>
        </w:rPr>
        <w:t xml:space="preserve"> </w:t>
      </w:r>
      <w:r>
        <w:rPr>
          <w:lang w:val="ru-RU"/>
        </w:rPr>
        <w:t>эту</w:t>
      </w:r>
      <w:r w:rsidRPr="00CF1D15">
        <w:rPr>
          <w:lang w:val="ru-RU"/>
        </w:rPr>
        <w:t xml:space="preserve"> </w:t>
      </w:r>
      <w:r>
        <w:rPr>
          <w:lang w:val="ru-RU"/>
        </w:rPr>
        <w:t>обязанность</w:t>
      </w:r>
      <w:r w:rsidRPr="00CF1D15">
        <w:rPr>
          <w:lang w:val="ru-RU"/>
        </w:rPr>
        <w:t xml:space="preserve"> </w:t>
      </w:r>
      <w:r>
        <w:rPr>
          <w:lang w:val="ru-RU"/>
        </w:rPr>
        <w:t>и</w:t>
      </w:r>
      <w:r w:rsidRPr="00CF1D15">
        <w:rPr>
          <w:lang w:val="ru-RU"/>
        </w:rPr>
        <w:t xml:space="preserve"> </w:t>
      </w:r>
      <w:r>
        <w:rPr>
          <w:lang w:val="ru-RU"/>
        </w:rPr>
        <w:t>снабжать</w:t>
      </w:r>
      <w:r w:rsidRPr="00CF1D15">
        <w:rPr>
          <w:lang w:val="ru-RU"/>
        </w:rPr>
        <w:t xml:space="preserve"> </w:t>
      </w:r>
      <w:r>
        <w:rPr>
          <w:lang w:val="ru-RU"/>
        </w:rPr>
        <w:t>товарищей</w:t>
      </w:r>
      <w:r w:rsidRPr="00CF1D15">
        <w:rPr>
          <w:lang w:val="ru-RU"/>
        </w:rPr>
        <w:t xml:space="preserve"> </w:t>
      </w:r>
      <w:r>
        <w:rPr>
          <w:lang w:val="ru-RU"/>
        </w:rPr>
        <w:t>едой</w:t>
      </w:r>
      <w:r w:rsidRPr="00CF1D15">
        <w:rPr>
          <w:lang w:val="ru-RU"/>
        </w:rPr>
        <w:t>.</w:t>
      </w:r>
      <w:r>
        <w:rPr>
          <w:lang w:val="ru-RU"/>
        </w:rPr>
        <w:t xml:space="preserve"> Каждый</w:t>
      </w:r>
      <w:r w:rsidRPr="00FC1BAB">
        <w:rPr>
          <w:lang w:val="ru-RU"/>
        </w:rPr>
        <w:t xml:space="preserve"> </w:t>
      </w:r>
      <w:r>
        <w:rPr>
          <w:lang w:val="ru-RU"/>
        </w:rPr>
        <w:t>день</w:t>
      </w:r>
      <w:r w:rsidRPr="00FC1BAB">
        <w:rPr>
          <w:lang w:val="ru-RU"/>
        </w:rPr>
        <w:t xml:space="preserve"> </w:t>
      </w:r>
      <w:r>
        <w:rPr>
          <w:lang w:val="ru-RU"/>
        </w:rPr>
        <w:t>с</w:t>
      </w:r>
      <w:r w:rsidRPr="00FC1BAB">
        <w:rPr>
          <w:lang w:val="ru-RU"/>
        </w:rPr>
        <w:t xml:space="preserve"> </w:t>
      </w:r>
      <w:r>
        <w:rPr>
          <w:lang w:val="ru-RU"/>
        </w:rPr>
        <w:t>двумя</w:t>
      </w:r>
      <w:r w:rsidRPr="00FC1BAB">
        <w:rPr>
          <w:lang w:val="ru-RU"/>
        </w:rPr>
        <w:t xml:space="preserve"> </w:t>
      </w:r>
      <w:r>
        <w:rPr>
          <w:lang w:val="ru-RU"/>
        </w:rPr>
        <w:t>ведрами</w:t>
      </w:r>
      <w:r w:rsidRPr="00FC1BAB">
        <w:rPr>
          <w:lang w:val="ru-RU"/>
        </w:rPr>
        <w:t xml:space="preserve"> </w:t>
      </w:r>
      <w:r>
        <w:rPr>
          <w:lang w:val="ru-RU"/>
        </w:rPr>
        <w:t>для</w:t>
      </w:r>
      <w:r w:rsidRPr="00FC1BAB">
        <w:rPr>
          <w:lang w:val="ru-RU"/>
        </w:rPr>
        <w:t xml:space="preserve"> </w:t>
      </w:r>
      <w:r>
        <w:rPr>
          <w:lang w:val="ru-RU"/>
        </w:rPr>
        <w:t>супа</w:t>
      </w:r>
      <w:r w:rsidRPr="00FC1BAB">
        <w:rPr>
          <w:lang w:val="ru-RU"/>
        </w:rPr>
        <w:t xml:space="preserve"> </w:t>
      </w:r>
      <w:r>
        <w:rPr>
          <w:lang w:val="ru-RU"/>
        </w:rPr>
        <w:t>и</w:t>
      </w:r>
      <w:r w:rsidRPr="00FC1BAB">
        <w:rPr>
          <w:lang w:val="ru-RU"/>
        </w:rPr>
        <w:t xml:space="preserve"> </w:t>
      </w:r>
      <w:r>
        <w:rPr>
          <w:lang w:val="ru-RU"/>
        </w:rPr>
        <w:t>каши</w:t>
      </w:r>
      <w:r w:rsidRPr="00FC1BAB">
        <w:rPr>
          <w:lang w:val="ru-RU"/>
        </w:rPr>
        <w:t xml:space="preserve"> </w:t>
      </w:r>
      <w:r>
        <w:rPr>
          <w:lang w:val="ru-RU"/>
        </w:rPr>
        <w:t>и</w:t>
      </w:r>
      <w:r w:rsidRPr="00FC1BAB">
        <w:rPr>
          <w:lang w:val="ru-RU"/>
        </w:rPr>
        <w:t xml:space="preserve"> </w:t>
      </w:r>
      <w:r>
        <w:rPr>
          <w:lang w:val="ru-RU"/>
        </w:rPr>
        <w:t>мешком</w:t>
      </w:r>
      <w:r w:rsidRPr="00FC1BAB">
        <w:rPr>
          <w:lang w:val="ru-RU"/>
        </w:rPr>
        <w:t xml:space="preserve"> </w:t>
      </w:r>
      <w:r>
        <w:rPr>
          <w:lang w:val="ru-RU"/>
        </w:rPr>
        <w:t>для</w:t>
      </w:r>
      <w:r w:rsidRPr="00FC1BAB">
        <w:rPr>
          <w:lang w:val="ru-RU"/>
        </w:rPr>
        <w:t xml:space="preserve"> </w:t>
      </w:r>
      <w:r>
        <w:rPr>
          <w:lang w:val="ru-RU"/>
        </w:rPr>
        <w:t>хлеба</w:t>
      </w:r>
      <w:r w:rsidRPr="00FC1BAB">
        <w:rPr>
          <w:lang w:val="ru-RU"/>
        </w:rPr>
        <w:t xml:space="preserve"> </w:t>
      </w:r>
      <w:r>
        <w:rPr>
          <w:lang w:val="ru-RU"/>
        </w:rPr>
        <w:t>наперевес</w:t>
      </w:r>
      <w:r w:rsidRPr="00FC1BAB">
        <w:rPr>
          <w:lang w:val="ru-RU"/>
        </w:rPr>
        <w:t xml:space="preserve"> </w:t>
      </w:r>
      <w:r>
        <w:rPr>
          <w:lang w:val="ru-RU"/>
        </w:rPr>
        <w:t>я</w:t>
      </w:r>
      <w:r w:rsidRPr="00FC1BAB">
        <w:rPr>
          <w:lang w:val="ru-RU"/>
        </w:rPr>
        <w:t xml:space="preserve"> </w:t>
      </w:r>
      <w:r>
        <w:rPr>
          <w:lang w:val="ru-RU"/>
        </w:rPr>
        <w:t>ходил</w:t>
      </w:r>
      <w:r w:rsidRPr="00FC1BAB">
        <w:rPr>
          <w:lang w:val="ru-RU"/>
        </w:rPr>
        <w:t xml:space="preserve"> </w:t>
      </w:r>
      <w:r>
        <w:rPr>
          <w:lang w:val="ru-RU"/>
        </w:rPr>
        <w:t>за</w:t>
      </w:r>
      <w:r w:rsidRPr="00FC1BAB">
        <w:rPr>
          <w:lang w:val="ru-RU"/>
        </w:rPr>
        <w:t xml:space="preserve"> </w:t>
      </w:r>
      <w:r>
        <w:rPr>
          <w:lang w:val="ru-RU"/>
        </w:rPr>
        <w:t>едой</w:t>
      </w:r>
      <w:r w:rsidRPr="00FC1BAB">
        <w:rPr>
          <w:lang w:val="ru-RU"/>
        </w:rPr>
        <w:t xml:space="preserve"> </w:t>
      </w:r>
      <w:r>
        <w:rPr>
          <w:lang w:val="ru-RU"/>
        </w:rPr>
        <w:t>и</w:t>
      </w:r>
      <w:r w:rsidRPr="00FC1BAB">
        <w:rPr>
          <w:lang w:val="ru-RU"/>
        </w:rPr>
        <w:t xml:space="preserve"> </w:t>
      </w:r>
      <w:r>
        <w:rPr>
          <w:lang w:val="ru-RU"/>
        </w:rPr>
        <w:t>честно</w:t>
      </w:r>
      <w:r w:rsidRPr="00FC1BAB">
        <w:rPr>
          <w:lang w:val="ru-RU"/>
        </w:rPr>
        <w:t xml:space="preserve"> </w:t>
      </w:r>
      <w:r>
        <w:rPr>
          <w:lang w:val="ru-RU"/>
        </w:rPr>
        <w:t xml:space="preserve">распределял ее </w:t>
      </w:r>
      <w:r w:rsidR="00703D6E">
        <w:rPr>
          <w:lang w:val="ru-RU"/>
        </w:rPr>
        <w:t xml:space="preserve">между </w:t>
      </w:r>
      <w:r>
        <w:rPr>
          <w:lang w:val="ru-RU"/>
        </w:rPr>
        <w:t>своим</w:t>
      </w:r>
      <w:r w:rsidR="00703D6E">
        <w:rPr>
          <w:lang w:val="ru-RU"/>
        </w:rPr>
        <w:t>и</w:t>
      </w:r>
      <w:r>
        <w:rPr>
          <w:lang w:val="ru-RU"/>
        </w:rPr>
        <w:t xml:space="preserve"> товарищам</w:t>
      </w:r>
      <w:r w:rsidR="00703D6E">
        <w:rPr>
          <w:lang w:val="ru-RU"/>
        </w:rPr>
        <w:t>и</w:t>
      </w:r>
      <w:r>
        <w:rPr>
          <w:lang w:val="ru-RU"/>
        </w:rPr>
        <w:t>.</w:t>
      </w:r>
    </w:p>
    <w:p w:rsidR="00362244" w:rsidRPr="00FC1BAB" w:rsidRDefault="00362244" w:rsidP="00935023">
      <w:pPr>
        <w:spacing w:line="276" w:lineRule="auto"/>
        <w:jc w:val="both"/>
        <w:rPr>
          <w:lang w:val="ru-RU"/>
        </w:rPr>
      </w:pPr>
    </w:p>
    <w:p w:rsidR="00362244" w:rsidRPr="008C75BF" w:rsidRDefault="00362244" w:rsidP="00935023">
      <w:pPr>
        <w:spacing w:line="276" w:lineRule="auto"/>
        <w:jc w:val="both"/>
        <w:rPr>
          <w:lang w:val="ru-RU"/>
        </w:rPr>
      </w:pPr>
      <w:r>
        <w:rPr>
          <w:lang w:val="ru-RU"/>
        </w:rPr>
        <w:t>Каждый</w:t>
      </w:r>
      <w:r w:rsidRPr="00E049F5">
        <w:rPr>
          <w:lang w:val="ru-RU"/>
        </w:rPr>
        <w:t xml:space="preserve"> </w:t>
      </w:r>
      <w:r>
        <w:rPr>
          <w:lang w:val="ru-RU"/>
        </w:rPr>
        <w:t>день</w:t>
      </w:r>
      <w:r w:rsidRPr="00E049F5">
        <w:rPr>
          <w:lang w:val="ru-RU"/>
        </w:rPr>
        <w:t xml:space="preserve"> </w:t>
      </w:r>
      <w:r>
        <w:rPr>
          <w:lang w:val="ru-RU"/>
        </w:rPr>
        <w:t>начинался</w:t>
      </w:r>
      <w:r w:rsidRPr="00E049F5">
        <w:rPr>
          <w:lang w:val="ru-RU"/>
        </w:rPr>
        <w:t xml:space="preserve"> </w:t>
      </w:r>
      <w:r>
        <w:rPr>
          <w:lang w:val="ru-RU"/>
        </w:rPr>
        <w:t>с</w:t>
      </w:r>
      <w:r w:rsidRPr="00E049F5">
        <w:rPr>
          <w:lang w:val="ru-RU"/>
        </w:rPr>
        <w:t xml:space="preserve"> </w:t>
      </w:r>
      <w:r>
        <w:rPr>
          <w:lang w:val="ru-RU"/>
        </w:rPr>
        <w:t>утреннего</w:t>
      </w:r>
      <w:r w:rsidRPr="00E049F5">
        <w:rPr>
          <w:lang w:val="ru-RU"/>
        </w:rPr>
        <w:t xml:space="preserve"> </w:t>
      </w:r>
      <w:r>
        <w:rPr>
          <w:lang w:val="ru-RU"/>
        </w:rPr>
        <w:t>построения</w:t>
      </w:r>
      <w:r w:rsidRPr="00E049F5">
        <w:rPr>
          <w:lang w:val="ru-RU"/>
        </w:rPr>
        <w:t xml:space="preserve"> </w:t>
      </w:r>
      <w:r>
        <w:rPr>
          <w:lang w:val="ru-RU"/>
        </w:rPr>
        <w:t>на</w:t>
      </w:r>
      <w:r w:rsidRPr="00E049F5">
        <w:rPr>
          <w:lang w:val="ru-RU"/>
        </w:rPr>
        <w:t xml:space="preserve"> </w:t>
      </w:r>
      <w:r>
        <w:rPr>
          <w:lang w:val="ru-RU"/>
        </w:rPr>
        <w:t>лагерном</w:t>
      </w:r>
      <w:r w:rsidRPr="00E049F5">
        <w:rPr>
          <w:lang w:val="ru-RU"/>
        </w:rPr>
        <w:t xml:space="preserve"> </w:t>
      </w:r>
      <w:r>
        <w:rPr>
          <w:lang w:val="ru-RU"/>
        </w:rPr>
        <w:t>дворе</w:t>
      </w:r>
      <w:r w:rsidRPr="00E049F5">
        <w:rPr>
          <w:lang w:val="ru-RU"/>
        </w:rPr>
        <w:t xml:space="preserve"> </w:t>
      </w:r>
      <w:r>
        <w:rPr>
          <w:lang w:val="ru-RU"/>
        </w:rPr>
        <w:t>и</w:t>
      </w:r>
      <w:r w:rsidRPr="00E049F5">
        <w:rPr>
          <w:lang w:val="ru-RU"/>
        </w:rPr>
        <w:t xml:space="preserve"> </w:t>
      </w:r>
      <w:r>
        <w:rPr>
          <w:lang w:val="ru-RU"/>
        </w:rPr>
        <w:t>переклички</w:t>
      </w:r>
      <w:r w:rsidRPr="00E049F5">
        <w:rPr>
          <w:lang w:val="ru-RU"/>
        </w:rPr>
        <w:t xml:space="preserve">, </w:t>
      </w:r>
      <w:r>
        <w:rPr>
          <w:lang w:val="ru-RU"/>
        </w:rPr>
        <w:t>затем</w:t>
      </w:r>
      <w:r w:rsidRPr="00E049F5">
        <w:rPr>
          <w:lang w:val="ru-RU"/>
        </w:rPr>
        <w:t xml:space="preserve"> </w:t>
      </w:r>
      <w:r>
        <w:rPr>
          <w:lang w:val="ru-RU"/>
        </w:rPr>
        <w:t>завтрак в столовой и готовность к отправке на рабочее место.</w:t>
      </w:r>
      <w:r w:rsidRPr="00E049F5">
        <w:rPr>
          <w:lang w:val="ru-RU"/>
        </w:rPr>
        <w:t xml:space="preserve">  </w:t>
      </w:r>
      <w:r>
        <w:rPr>
          <w:lang w:val="ru-RU"/>
        </w:rPr>
        <w:t>Когда</w:t>
      </w:r>
      <w:r w:rsidRPr="00E049F5">
        <w:rPr>
          <w:lang w:val="ru-RU"/>
        </w:rPr>
        <w:t xml:space="preserve"> </w:t>
      </w:r>
      <w:r>
        <w:rPr>
          <w:lang w:val="ru-RU"/>
        </w:rPr>
        <w:t>на</w:t>
      </w:r>
      <w:r w:rsidRPr="00E049F5">
        <w:rPr>
          <w:lang w:val="ru-RU"/>
        </w:rPr>
        <w:t xml:space="preserve"> </w:t>
      </w:r>
      <w:r>
        <w:rPr>
          <w:lang w:val="ru-RU"/>
        </w:rPr>
        <w:t>работу</w:t>
      </w:r>
      <w:r w:rsidRPr="00E049F5">
        <w:rPr>
          <w:lang w:val="ru-RU"/>
        </w:rPr>
        <w:t xml:space="preserve"> </w:t>
      </w:r>
      <w:r>
        <w:rPr>
          <w:lang w:val="ru-RU"/>
        </w:rPr>
        <w:t>отправлялись</w:t>
      </w:r>
      <w:r w:rsidRPr="00E049F5">
        <w:rPr>
          <w:lang w:val="ru-RU"/>
        </w:rPr>
        <w:t xml:space="preserve"> </w:t>
      </w:r>
      <w:r>
        <w:rPr>
          <w:lang w:val="ru-RU"/>
        </w:rPr>
        <w:t>большие</w:t>
      </w:r>
      <w:r w:rsidRPr="00E049F5">
        <w:rPr>
          <w:lang w:val="ru-RU"/>
        </w:rPr>
        <w:t xml:space="preserve"> </w:t>
      </w:r>
      <w:r>
        <w:rPr>
          <w:lang w:val="ru-RU"/>
        </w:rPr>
        <w:t>бригады</w:t>
      </w:r>
      <w:r w:rsidRPr="00E049F5">
        <w:rPr>
          <w:lang w:val="ru-RU"/>
        </w:rPr>
        <w:t xml:space="preserve">, </w:t>
      </w:r>
      <w:r>
        <w:rPr>
          <w:lang w:val="ru-RU"/>
        </w:rPr>
        <w:t>лагерный</w:t>
      </w:r>
      <w:r w:rsidRPr="00E049F5">
        <w:rPr>
          <w:lang w:val="ru-RU"/>
        </w:rPr>
        <w:t xml:space="preserve"> </w:t>
      </w:r>
      <w:r>
        <w:rPr>
          <w:lang w:val="ru-RU"/>
        </w:rPr>
        <w:t>комендант</w:t>
      </w:r>
      <w:r w:rsidRPr="00E049F5">
        <w:rPr>
          <w:lang w:val="ru-RU"/>
        </w:rPr>
        <w:t xml:space="preserve">, </w:t>
      </w:r>
      <w:r>
        <w:rPr>
          <w:lang w:val="ru-RU"/>
        </w:rPr>
        <w:t>капитан</w:t>
      </w:r>
      <w:r w:rsidRPr="00E049F5">
        <w:rPr>
          <w:lang w:val="ru-RU"/>
        </w:rPr>
        <w:t xml:space="preserve">, </w:t>
      </w:r>
      <w:r>
        <w:rPr>
          <w:lang w:val="ru-RU"/>
        </w:rPr>
        <w:t>требовал</w:t>
      </w:r>
      <w:r w:rsidRPr="00E049F5">
        <w:rPr>
          <w:lang w:val="ru-RU"/>
        </w:rPr>
        <w:t xml:space="preserve">, </w:t>
      </w:r>
      <w:r>
        <w:rPr>
          <w:lang w:val="ru-RU"/>
        </w:rPr>
        <w:t>чтобы</w:t>
      </w:r>
      <w:r w:rsidRPr="00E049F5">
        <w:rPr>
          <w:lang w:val="ru-RU"/>
        </w:rPr>
        <w:t xml:space="preserve"> </w:t>
      </w:r>
      <w:r>
        <w:rPr>
          <w:lang w:val="ru-RU"/>
        </w:rPr>
        <w:t>по</w:t>
      </w:r>
      <w:r w:rsidRPr="00E049F5">
        <w:rPr>
          <w:lang w:val="ru-RU"/>
        </w:rPr>
        <w:t xml:space="preserve"> </w:t>
      </w:r>
      <w:r>
        <w:rPr>
          <w:lang w:val="ru-RU"/>
        </w:rPr>
        <w:t>дороге</w:t>
      </w:r>
      <w:r w:rsidRPr="00E049F5">
        <w:rPr>
          <w:lang w:val="ru-RU"/>
        </w:rPr>
        <w:t xml:space="preserve"> </w:t>
      </w:r>
      <w:r>
        <w:rPr>
          <w:lang w:val="ru-RU"/>
        </w:rPr>
        <w:t>пели</w:t>
      </w:r>
      <w:r w:rsidRPr="00E049F5">
        <w:rPr>
          <w:lang w:val="ru-RU"/>
        </w:rPr>
        <w:t xml:space="preserve">, </w:t>
      </w:r>
      <w:r>
        <w:rPr>
          <w:lang w:val="ru-RU"/>
        </w:rPr>
        <w:t>что, вероятно, производило большое впечатление на молодое поколение русских.</w:t>
      </w:r>
      <w:r w:rsidRPr="00E049F5">
        <w:rPr>
          <w:lang w:val="ru-RU"/>
        </w:rPr>
        <w:t xml:space="preserve"> </w:t>
      </w:r>
      <w:r>
        <w:rPr>
          <w:lang w:val="ru-RU"/>
        </w:rPr>
        <w:t>Во</w:t>
      </w:r>
      <w:r w:rsidRPr="00E049F5">
        <w:rPr>
          <w:lang w:val="ru-RU"/>
        </w:rPr>
        <w:t xml:space="preserve"> </w:t>
      </w:r>
      <w:r>
        <w:rPr>
          <w:lang w:val="ru-RU"/>
        </w:rPr>
        <w:t>время</w:t>
      </w:r>
      <w:r w:rsidRPr="00E049F5">
        <w:rPr>
          <w:lang w:val="ru-RU"/>
        </w:rPr>
        <w:t xml:space="preserve"> </w:t>
      </w:r>
      <w:r>
        <w:rPr>
          <w:lang w:val="ru-RU"/>
        </w:rPr>
        <w:t>моей</w:t>
      </w:r>
      <w:r w:rsidRPr="00E049F5">
        <w:rPr>
          <w:lang w:val="ru-RU"/>
        </w:rPr>
        <w:t xml:space="preserve"> </w:t>
      </w:r>
      <w:r>
        <w:rPr>
          <w:lang w:val="ru-RU"/>
        </w:rPr>
        <w:t>поездки</w:t>
      </w:r>
      <w:r w:rsidRPr="00E049F5">
        <w:rPr>
          <w:lang w:val="ru-RU"/>
        </w:rPr>
        <w:t xml:space="preserve"> </w:t>
      </w:r>
      <w:r>
        <w:rPr>
          <w:lang w:val="ru-RU"/>
        </w:rPr>
        <w:t>во</w:t>
      </w:r>
      <w:r w:rsidRPr="00E049F5">
        <w:rPr>
          <w:lang w:val="ru-RU"/>
        </w:rPr>
        <w:t xml:space="preserve"> </w:t>
      </w:r>
      <w:r>
        <w:rPr>
          <w:lang w:val="ru-RU"/>
        </w:rPr>
        <w:t>Владимир</w:t>
      </w:r>
      <w:r w:rsidRPr="00E049F5">
        <w:rPr>
          <w:lang w:val="ru-RU"/>
        </w:rPr>
        <w:t xml:space="preserve"> </w:t>
      </w:r>
      <w:r>
        <w:rPr>
          <w:lang w:val="ru-RU"/>
        </w:rPr>
        <w:t>в</w:t>
      </w:r>
      <w:r w:rsidR="00703D6E">
        <w:rPr>
          <w:lang w:val="ru-RU"/>
        </w:rPr>
        <w:t xml:space="preserve"> </w:t>
      </w:r>
      <w:r w:rsidRPr="00E049F5">
        <w:rPr>
          <w:lang w:val="ru-RU"/>
        </w:rPr>
        <w:t>2000</w:t>
      </w:r>
      <w:r>
        <w:rPr>
          <w:lang w:val="ru-RU"/>
        </w:rPr>
        <w:t xml:space="preserve"> году один владимирец спел мне песню </w:t>
      </w:r>
      <w:r w:rsidRPr="00E049F5">
        <w:rPr>
          <w:lang w:val="ru-RU"/>
        </w:rPr>
        <w:t xml:space="preserve"> </w:t>
      </w:r>
      <w:r w:rsidRPr="000866B7">
        <w:rPr>
          <w:lang w:val="ru-RU"/>
        </w:rPr>
        <w:t>«</w:t>
      </w:r>
      <w:r w:rsidR="000866B7">
        <w:rPr>
          <w:lang w:val="ru-RU"/>
        </w:rPr>
        <w:t>Геллер и батцен</w:t>
      </w:r>
      <w:r w:rsidRPr="000866B7">
        <w:rPr>
          <w:lang w:val="ru-RU"/>
        </w:rPr>
        <w:t>»</w:t>
      </w:r>
      <w:r w:rsidR="00C22820">
        <w:rPr>
          <w:lang w:val="ru-RU"/>
        </w:rPr>
        <w:t>.</w:t>
      </w:r>
      <w:r w:rsidR="00C22820">
        <w:rPr>
          <w:rStyle w:val="Funotenzeichen"/>
          <w:lang w:val="ru-RU"/>
        </w:rPr>
        <w:footnoteReference w:id="42"/>
      </w:r>
      <w:r w:rsidR="000866B7">
        <w:rPr>
          <w:lang w:val="ru-RU"/>
        </w:rPr>
        <w:t xml:space="preserve"> </w:t>
      </w:r>
      <w:r>
        <w:rPr>
          <w:lang w:val="ru-RU"/>
        </w:rPr>
        <w:t>Первое</w:t>
      </w:r>
      <w:r w:rsidRPr="00655989">
        <w:rPr>
          <w:lang w:val="ru-RU"/>
        </w:rPr>
        <w:t xml:space="preserve"> </w:t>
      </w:r>
      <w:r>
        <w:rPr>
          <w:lang w:val="ru-RU"/>
        </w:rPr>
        <w:t>время</w:t>
      </w:r>
      <w:r w:rsidRPr="00655989">
        <w:rPr>
          <w:lang w:val="ru-RU"/>
        </w:rPr>
        <w:t xml:space="preserve"> </w:t>
      </w:r>
      <w:r>
        <w:rPr>
          <w:lang w:val="ru-RU"/>
        </w:rPr>
        <w:t>бригады</w:t>
      </w:r>
      <w:r w:rsidRPr="00655989">
        <w:rPr>
          <w:lang w:val="ru-RU"/>
        </w:rPr>
        <w:t xml:space="preserve"> </w:t>
      </w:r>
      <w:r>
        <w:rPr>
          <w:lang w:val="ru-RU"/>
        </w:rPr>
        <w:t>шли</w:t>
      </w:r>
      <w:r w:rsidRPr="00655989">
        <w:rPr>
          <w:lang w:val="ru-RU"/>
        </w:rPr>
        <w:t xml:space="preserve"> </w:t>
      </w:r>
      <w:r>
        <w:rPr>
          <w:lang w:val="ru-RU"/>
        </w:rPr>
        <w:t>на</w:t>
      </w:r>
      <w:r w:rsidRPr="00655989">
        <w:rPr>
          <w:lang w:val="ru-RU"/>
        </w:rPr>
        <w:t xml:space="preserve"> </w:t>
      </w:r>
      <w:r>
        <w:rPr>
          <w:lang w:val="ru-RU"/>
        </w:rPr>
        <w:t>работу</w:t>
      </w:r>
      <w:r w:rsidRPr="00655989">
        <w:rPr>
          <w:lang w:val="ru-RU"/>
        </w:rPr>
        <w:t xml:space="preserve"> </w:t>
      </w:r>
      <w:r>
        <w:rPr>
          <w:lang w:val="ru-RU"/>
        </w:rPr>
        <w:t>в</w:t>
      </w:r>
      <w:r w:rsidRPr="00655989">
        <w:rPr>
          <w:lang w:val="ru-RU"/>
        </w:rPr>
        <w:t xml:space="preserve"> </w:t>
      </w:r>
      <w:r>
        <w:rPr>
          <w:lang w:val="ru-RU"/>
        </w:rPr>
        <w:t>сопровождении</w:t>
      </w:r>
      <w:r w:rsidRPr="00655989">
        <w:rPr>
          <w:lang w:val="ru-RU"/>
        </w:rPr>
        <w:t xml:space="preserve"> </w:t>
      </w:r>
      <w:r>
        <w:rPr>
          <w:lang w:val="ru-RU"/>
        </w:rPr>
        <w:t>конвоя</w:t>
      </w:r>
      <w:r w:rsidRPr="00655989">
        <w:rPr>
          <w:lang w:val="ru-RU"/>
        </w:rPr>
        <w:t xml:space="preserve">.  </w:t>
      </w:r>
      <w:r>
        <w:rPr>
          <w:lang w:val="ru-RU"/>
        </w:rPr>
        <w:t>Сначала</w:t>
      </w:r>
      <w:r w:rsidRPr="008C75BF">
        <w:rPr>
          <w:lang w:val="ru-RU"/>
        </w:rPr>
        <w:t xml:space="preserve"> </w:t>
      </w:r>
      <w:r>
        <w:rPr>
          <w:lang w:val="ru-RU"/>
        </w:rPr>
        <w:t>это</w:t>
      </w:r>
      <w:r w:rsidRPr="008C75BF">
        <w:rPr>
          <w:lang w:val="ru-RU"/>
        </w:rPr>
        <w:t xml:space="preserve"> </w:t>
      </w:r>
      <w:r>
        <w:rPr>
          <w:lang w:val="ru-RU"/>
        </w:rPr>
        <w:t>были</w:t>
      </w:r>
      <w:r w:rsidRPr="008C75BF">
        <w:rPr>
          <w:lang w:val="ru-RU"/>
        </w:rPr>
        <w:t xml:space="preserve"> </w:t>
      </w:r>
      <w:r>
        <w:rPr>
          <w:lang w:val="ru-RU"/>
        </w:rPr>
        <w:t>русские</w:t>
      </w:r>
      <w:r w:rsidRPr="008C75BF">
        <w:rPr>
          <w:lang w:val="ru-RU"/>
        </w:rPr>
        <w:t xml:space="preserve"> </w:t>
      </w:r>
      <w:r>
        <w:rPr>
          <w:lang w:val="ru-RU"/>
        </w:rPr>
        <w:t>охранники</w:t>
      </w:r>
      <w:r w:rsidRPr="008C75BF">
        <w:rPr>
          <w:lang w:val="ru-RU"/>
        </w:rPr>
        <w:t xml:space="preserve">,  </w:t>
      </w:r>
      <w:r>
        <w:rPr>
          <w:lang w:val="ru-RU"/>
        </w:rPr>
        <w:t>потом</w:t>
      </w:r>
      <w:r w:rsidRPr="008C75BF">
        <w:rPr>
          <w:lang w:val="ru-RU"/>
        </w:rPr>
        <w:t xml:space="preserve"> </w:t>
      </w:r>
      <w:r>
        <w:rPr>
          <w:lang w:val="ru-RU"/>
        </w:rPr>
        <w:t>нашлись</w:t>
      </w:r>
      <w:r w:rsidRPr="008C75BF">
        <w:rPr>
          <w:lang w:val="ru-RU"/>
        </w:rPr>
        <w:t xml:space="preserve"> </w:t>
      </w:r>
      <w:r>
        <w:rPr>
          <w:lang w:val="ru-RU"/>
        </w:rPr>
        <w:t xml:space="preserve"> подходящие рекруты</w:t>
      </w:r>
      <w:r w:rsidRPr="008C75BF">
        <w:rPr>
          <w:lang w:val="ru-RU"/>
        </w:rPr>
        <w:t xml:space="preserve"> </w:t>
      </w:r>
      <w:r>
        <w:rPr>
          <w:lang w:val="ru-RU"/>
        </w:rPr>
        <w:t>из</w:t>
      </w:r>
      <w:r w:rsidRPr="008C75BF">
        <w:rPr>
          <w:lang w:val="ru-RU"/>
        </w:rPr>
        <w:t xml:space="preserve"> </w:t>
      </w:r>
      <w:r>
        <w:rPr>
          <w:lang w:val="ru-RU"/>
        </w:rPr>
        <w:t>пленных</w:t>
      </w:r>
      <w:r w:rsidRPr="008C75BF">
        <w:rPr>
          <w:lang w:val="ru-RU"/>
        </w:rPr>
        <w:t xml:space="preserve"> </w:t>
      </w:r>
      <w:r>
        <w:rPr>
          <w:lang w:val="ru-RU"/>
        </w:rPr>
        <w:t>румын</w:t>
      </w:r>
      <w:r w:rsidRPr="008C75BF">
        <w:rPr>
          <w:lang w:val="ru-RU"/>
        </w:rPr>
        <w:t xml:space="preserve">. </w:t>
      </w:r>
      <w:r>
        <w:rPr>
          <w:lang w:val="ru-RU"/>
        </w:rPr>
        <w:t>А после того, как румын освободили, нашли замену среди наших собственных рядов</w:t>
      </w:r>
      <w:r w:rsidRPr="008C75BF">
        <w:rPr>
          <w:lang w:val="ru-RU"/>
        </w:rPr>
        <w:t>.</w:t>
      </w:r>
      <w:r>
        <w:rPr>
          <w:lang w:val="ru-RU"/>
        </w:rPr>
        <w:t xml:space="preserve"> Как вчера</w:t>
      </w:r>
      <w:r w:rsidR="00703D6E">
        <w:rPr>
          <w:lang w:val="ru-RU"/>
        </w:rPr>
        <w:t>,</w:t>
      </w:r>
      <w:r>
        <w:rPr>
          <w:lang w:val="ru-RU"/>
        </w:rPr>
        <w:t xml:space="preserve"> я вижу перед глазами, как они перед выходом  на работу  у ворот заряжают карабины.</w:t>
      </w:r>
    </w:p>
    <w:p w:rsidR="00362244" w:rsidRPr="008C75BF" w:rsidRDefault="00362244" w:rsidP="00935023">
      <w:pPr>
        <w:spacing w:line="276" w:lineRule="auto"/>
        <w:ind w:firstLine="708"/>
        <w:jc w:val="both"/>
        <w:rPr>
          <w:lang w:val="ru-RU"/>
        </w:rPr>
      </w:pPr>
    </w:p>
    <w:p w:rsidR="00362244" w:rsidRPr="0013524F" w:rsidRDefault="00362244" w:rsidP="00935023">
      <w:pPr>
        <w:spacing w:line="276" w:lineRule="auto"/>
        <w:jc w:val="both"/>
        <w:rPr>
          <w:lang w:val="ru-RU"/>
        </w:rPr>
      </w:pPr>
      <w:r>
        <w:rPr>
          <w:lang w:val="ru-RU"/>
        </w:rPr>
        <w:t>Эти</w:t>
      </w:r>
      <w:r w:rsidRPr="008C75BF">
        <w:rPr>
          <w:lang w:val="ru-RU"/>
        </w:rPr>
        <w:t xml:space="preserve"> </w:t>
      </w:r>
      <w:r w:rsidR="008D0E94">
        <w:rPr>
          <w:lang w:val="ru-RU"/>
        </w:rPr>
        <w:t xml:space="preserve">ребята </w:t>
      </w:r>
      <w:r>
        <w:rPr>
          <w:lang w:val="ru-RU"/>
        </w:rPr>
        <w:t>с</w:t>
      </w:r>
      <w:r w:rsidRPr="008C75BF">
        <w:rPr>
          <w:lang w:val="ru-RU"/>
        </w:rPr>
        <w:t xml:space="preserve"> </w:t>
      </w:r>
      <w:r>
        <w:rPr>
          <w:lang w:val="ru-RU"/>
        </w:rPr>
        <w:t>заряженными</w:t>
      </w:r>
      <w:r w:rsidRPr="008C75BF">
        <w:rPr>
          <w:lang w:val="ru-RU"/>
        </w:rPr>
        <w:t xml:space="preserve"> </w:t>
      </w:r>
      <w:r>
        <w:rPr>
          <w:lang w:val="ru-RU"/>
        </w:rPr>
        <w:t>карабинами</w:t>
      </w:r>
      <w:r w:rsidRPr="008C75BF">
        <w:rPr>
          <w:lang w:val="ru-RU"/>
        </w:rPr>
        <w:t xml:space="preserve">  </w:t>
      </w:r>
      <w:r>
        <w:rPr>
          <w:lang w:val="ru-RU"/>
        </w:rPr>
        <w:t>также</w:t>
      </w:r>
      <w:r w:rsidRPr="008C75BF">
        <w:rPr>
          <w:lang w:val="ru-RU"/>
        </w:rPr>
        <w:t xml:space="preserve"> </w:t>
      </w:r>
      <w:r>
        <w:rPr>
          <w:lang w:val="ru-RU"/>
        </w:rPr>
        <w:t>и</w:t>
      </w:r>
      <w:r w:rsidRPr="008C75BF">
        <w:rPr>
          <w:lang w:val="ru-RU"/>
        </w:rPr>
        <w:t xml:space="preserve"> </w:t>
      </w:r>
      <w:r>
        <w:rPr>
          <w:lang w:val="ru-RU"/>
        </w:rPr>
        <w:t>ночью</w:t>
      </w:r>
      <w:r w:rsidRPr="008C75BF">
        <w:rPr>
          <w:lang w:val="ru-RU"/>
        </w:rPr>
        <w:t xml:space="preserve"> </w:t>
      </w:r>
      <w:r>
        <w:rPr>
          <w:lang w:val="ru-RU"/>
        </w:rPr>
        <w:t>должны</w:t>
      </w:r>
      <w:r w:rsidRPr="008C75BF">
        <w:rPr>
          <w:lang w:val="ru-RU"/>
        </w:rPr>
        <w:t xml:space="preserve"> </w:t>
      </w:r>
      <w:r>
        <w:rPr>
          <w:lang w:val="ru-RU"/>
        </w:rPr>
        <w:t>были</w:t>
      </w:r>
      <w:r w:rsidRPr="008C75BF">
        <w:rPr>
          <w:lang w:val="ru-RU"/>
        </w:rPr>
        <w:t xml:space="preserve">  </w:t>
      </w:r>
      <w:r>
        <w:rPr>
          <w:lang w:val="ru-RU"/>
        </w:rPr>
        <w:t>охранять</w:t>
      </w:r>
      <w:r w:rsidRPr="008C75BF">
        <w:rPr>
          <w:lang w:val="ru-RU"/>
        </w:rPr>
        <w:t xml:space="preserve"> </w:t>
      </w:r>
      <w:r>
        <w:rPr>
          <w:lang w:val="ru-RU"/>
        </w:rPr>
        <w:t>строительные площадки и склады  дров на запасных путях  рядом с  лесопилкой</w:t>
      </w:r>
      <w:r w:rsidRPr="008C75BF">
        <w:rPr>
          <w:lang w:val="ru-RU"/>
        </w:rPr>
        <w:t>.</w:t>
      </w:r>
      <w:r>
        <w:rPr>
          <w:lang w:val="ru-RU"/>
        </w:rPr>
        <w:t xml:space="preserve"> Когда</w:t>
      </w:r>
      <w:r w:rsidRPr="00655989">
        <w:rPr>
          <w:lang w:val="ru-RU"/>
        </w:rPr>
        <w:t xml:space="preserve"> </w:t>
      </w:r>
      <w:r>
        <w:rPr>
          <w:lang w:val="ru-RU"/>
        </w:rPr>
        <w:t>я</w:t>
      </w:r>
      <w:r w:rsidRPr="00655989">
        <w:rPr>
          <w:lang w:val="ru-RU"/>
        </w:rPr>
        <w:t xml:space="preserve"> </w:t>
      </w:r>
      <w:r>
        <w:rPr>
          <w:lang w:val="ru-RU"/>
        </w:rPr>
        <w:t>позднее</w:t>
      </w:r>
      <w:r w:rsidRPr="00655989">
        <w:rPr>
          <w:lang w:val="ru-RU"/>
        </w:rPr>
        <w:t xml:space="preserve"> </w:t>
      </w:r>
      <w:r>
        <w:rPr>
          <w:lang w:val="ru-RU"/>
        </w:rPr>
        <w:t xml:space="preserve">однажды сам </w:t>
      </w:r>
      <w:r w:rsidRPr="00655989">
        <w:rPr>
          <w:lang w:val="ru-RU"/>
        </w:rPr>
        <w:t xml:space="preserve"> </w:t>
      </w:r>
      <w:r>
        <w:rPr>
          <w:lang w:val="ru-RU"/>
        </w:rPr>
        <w:t>ездил с</w:t>
      </w:r>
      <w:r w:rsidRPr="00655989">
        <w:rPr>
          <w:lang w:val="ru-RU"/>
        </w:rPr>
        <w:t xml:space="preserve"> </w:t>
      </w:r>
      <w:r>
        <w:rPr>
          <w:lang w:val="ru-RU"/>
        </w:rPr>
        <w:t>грузовиком на погрузку леса, мы загружали  дрова под такой охраной.</w:t>
      </w:r>
      <w:r w:rsidRPr="00655989">
        <w:rPr>
          <w:lang w:val="ru-RU"/>
        </w:rPr>
        <w:t xml:space="preserve"> </w:t>
      </w:r>
      <w:r>
        <w:rPr>
          <w:lang w:val="ru-RU"/>
        </w:rPr>
        <w:t>Это</w:t>
      </w:r>
      <w:r w:rsidRPr="00655989">
        <w:rPr>
          <w:lang w:val="ru-RU"/>
        </w:rPr>
        <w:t xml:space="preserve"> </w:t>
      </w:r>
      <w:r>
        <w:rPr>
          <w:lang w:val="ru-RU"/>
        </w:rPr>
        <w:t>был</w:t>
      </w:r>
      <w:r w:rsidRPr="00655989">
        <w:rPr>
          <w:lang w:val="ru-RU"/>
        </w:rPr>
        <w:t xml:space="preserve"> </w:t>
      </w:r>
      <w:r>
        <w:rPr>
          <w:lang w:val="ru-RU"/>
        </w:rPr>
        <w:t>унтер</w:t>
      </w:r>
      <w:r w:rsidRPr="00655989">
        <w:rPr>
          <w:lang w:val="ru-RU"/>
        </w:rPr>
        <w:t>-</w:t>
      </w:r>
      <w:r>
        <w:rPr>
          <w:lang w:val="ru-RU"/>
        </w:rPr>
        <w:t>офицер</w:t>
      </w:r>
      <w:r w:rsidRPr="00655989">
        <w:rPr>
          <w:lang w:val="ru-RU"/>
        </w:rPr>
        <w:t xml:space="preserve"> </w:t>
      </w:r>
      <w:r>
        <w:rPr>
          <w:lang w:val="ru-RU"/>
        </w:rPr>
        <w:t>Герхард</w:t>
      </w:r>
      <w:r w:rsidRPr="00655989">
        <w:rPr>
          <w:lang w:val="ru-RU"/>
        </w:rPr>
        <w:t xml:space="preserve"> </w:t>
      </w:r>
      <w:r>
        <w:rPr>
          <w:lang w:val="ru-RU"/>
        </w:rPr>
        <w:t>Хампель</w:t>
      </w:r>
      <w:r w:rsidRPr="00655989">
        <w:rPr>
          <w:lang w:val="ru-RU"/>
        </w:rPr>
        <w:t xml:space="preserve">, </w:t>
      </w:r>
      <w:r>
        <w:rPr>
          <w:lang w:val="ru-RU"/>
        </w:rPr>
        <w:t>силезец, как и я, и хороший товарищ.</w:t>
      </w:r>
      <w:r w:rsidRPr="00655989">
        <w:rPr>
          <w:lang w:val="ru-RU"/>
        </w:rPr>
        <w:t xml:space="preserve"> </w:t>
      </w:r>
      <w:r>
        <w:rPr>
          <w:lang w:val="ru-RU"/>
        </w:rPr>
        <w:t>Стоит</w:t>
      </w:r>
      <w:r w:rsidRPr="0013524F">
        <w:rPr>
          <w:lang w:val="ru-RU"/>
        </w:rPr>
        <w:t xml:space="preserve"> </w:t>
      </w:r>
      <w:r>
        <w:rPr>
          <w:lang w:val="ru-RU"/>
        </w:rPr>
        <w:t>упомянуть</w:t>
      </w:r>
      <w:r w:rsidRPr="0013524F">
        <w:rPr>
          <w:lang w:val="ru-RU"/>
        </w:rPr>
        <w:t xml:space="preserve"> </w:t>
      </w:r>
      <w:r>
        <w:rPr>
          <w:lang w:val="ru-RU"/>
        </w:rPr>
        <w:t>также</w:t>
      </w:r>
      <w:r w:rsidRPr="0013524F">
        <w:rPr>
          <w:lang w:val="ru-RU"/>
        </w:rPr>
        <w:t xml:space="preserve"> </w:t>
      </w:r>
      <w:r>
        <w:rPr>
          <w:lang w:val="ru-RU"/>
        </w:rPr>
        <w:t>Вернера Коха из нашей бригады, мастера на все руки, ему было тогда примерно 40 лет, родом  из Зигена, где у него была химчистка  и красильня.</w:t>
      </w:r>
    </w:p>
    <w:p w:rsidR="00362244" w:rsidRPr="0013524F" w:rsidRDefault="00362244" w:rsidP="00935023">
      <w:pPr>
        <w:spacing w:line="276" w:lineRule="auto"/>
        <w:jc w:val="both"/>
        <w:rPr>
          <w:lang w:val="ru-RU"/>
        </w:rPr>
      </w:pPr>
    </w:p>
    <w:p w:rsidR="00362244" w:rsidRPr="001F4427" w:rsidRDefault="00362244" w:rsidP="00935023">
      <w:pPr>
        <w:spacing w:line="276" w:lineRule="auto"/>
        <w:jc w:val="both"/>
        <w:rPr>
          <w:lang w:val="ru-RU"/>
        </w:rPr>
      </w:pPr>
      <w:r>
        <w:rPr>
          <w:lang w:val="ru-RU"/>
        </w:rPr>
        <w:t>В</w:t>
      </w:r>
      <w:r w:rsidRPr="00CF71C7">
        <w:rPr>
          <w:lang w:val="ru-RU"/>
        </w:rPr>
        <w:t xml:space="preserve"> </w:t>
      </w:r>
      <w:r>
        <w:rPr>
          <w:lang w:val="ru-RU"/>
        </w:rPr>
        <w:t>мастерскую</w:t>
      </w:r>
      <w:r w:rsidRPr="00CF71C7">
        <w:rPr>
          <w:lang w:val="ru-RU"/>
        </w:rPr>
        <w:t xml:space="preserve"> </w:t>
      </w:r>
      <w:r>
        <w:rPr>
          <w:lang w:val="ru-RU"/>
        </w:rPr>
        <w:t>Кремля</w:t>
      </w:r>
      <w:r w:rsidRPr="00CF71C7">
        <w:rPr>
          <w:lang w:val="ru-RU"/>
        </w:rPr>
        <w:t xml:space="preserve"> </w:t>
      </w:r>
      <w:r>
        <w:rPr>
          <w:lang w:val="ru-RU"/>
        </w:rPr>
        <w:t>заходили</w:t>
      </w:r>
      <w:r w:rsidRPr="00CF71C7">
        <w:rPr>
          <w:lang w:val="ru-RU"/>
        </w:rPr>
        <w:t xml:space="preserve"> </w:t>
      </w:r>
      <w:r>
        <w:rPr>
          <w:lang w:val="ru-RU"/>
        </w:rPr>
        <w:t>русские</w:t>
      </w:r>
      <w:r w:rsidRPr="00CF71C7">
        <w:rPr>
          <w:lang w:val="ru-RU"/>
        </w:rPr>
        <w:t xml:space="preserve">, </w:t>
      </w:r>
      <w:r>
        <w:rPr>
          <w:lang w:val="ru-RU"/>
        </w:rPr>
        <w:t>которые</w:t>
      </w:r>
      <w:r w:rsidRPr="00CF71C7">
        <w:rPr>
          <w:lang w:val="ru-RU"/>
        </w:rPr>
        <w:t xml:space="preserve"> </w:t>
      </w:r>
      <w:r>
        <w:rPr>
          <w:lang w:val="ru-RU"/>
        </w:rPr>
        <w:t>там</w:t>
      </w:r>
      <w:r w:rsidRPr="00CF71C7">
        <w:rPr>
          <w:lang w:val="ru-RU"/>
        </w:rPr>
        <w:t xml:space="preserve">  </w:t>
      </w:r>
      <w:r>
        <w:rPr>
          <w:lang w:val="ru-RU"/>
        </w:rPr>
        <w:t>служили</w:t>
      </w:r>
      <w:r w:rsidRPr="00CF71C7">
        <w:rPr>
          <w:lang w:val="ru-RU"/>
        </w:rPr>
        <w:t xml:space="preserve">, </w:t>
      </w:r>
      <w:r>
        <w:rPr>
          <w:lang w:val="ru-RU"/>
        </w:rPr>
        <w:t>в</w:t>
      </w:r>
      <w:r w:rsidRPr="00CF71C7">
        <w:rPr>
          <w:lang w:val="ru-RU"/>
        </w:rPr>
        <w:t xml:space="preserve"> </w:t>
      </w:r>
      <w:r>
        <w:rPr>
          <w:lang w:val="ru-RU"/>
        </w:rPr>
        <w:t>основном</w:t>
      </w:r>
      <w:r w:rsidRPr="00CF71C7">
        <w:rPr>
          <w:lang w:val="ru-RU"/>
        </w:rPr>
        <w:t xml:space="preserve"> </w:t>
      </w:r>
      <w:r>
        <w:rPr>
          <w:lang w:val="ru-RU"/>
        </w:rPr>
        <w:t>офицеры</w:t>
      </w:r>
      <w:r w:rsidRPr="00CF71C7">
        <w:rPr>
          <w:lang w:val="ru-RU"/>
        </w:rPr>
        <w:t xml:space="preserve">, </w:t>
      </w:r>
      <w:r>
        <w:rPr>
          <w:lang w:val="ru-RU"/>
        </w:rPr>
        <w:t>с</w:t>
      </w:r>
      <w:r w:rsidRPr="00CF71C7">
        <w:rPr>
          <w:lang w:val="ru-RU"/>
        </w:rPr>
        <w:t xml:space="preserve"> </w:t>
      </w:r>
      <w:r>
        <w:rPr>
          <w:lang w:val="ru-RU"/>
        </w:rPr>
        <w:t>разного</w:t>
      </w:r>
      <w:r w:rsidRPr="00CF71C7">
        <w:rPr>
          <w:lang w:val="ru-RU"/>
        </w:rPr>
        <w:t xml:space="preserve"> </w:t>
      </w:r>
      <w:r>
        <w:rPr>
          <w:lang w:val="ru-RU"/>
        </w:rPr>
        <w:t>рода</w:t>
      </w:r>
      <w:r w:rsidRPr="00CF71C7">
        <w:rPr>
          <w:lang w:val="ru-RU"/>
        </w:rPr>
        <w:t xml:space="preserve"> </w:t>
      </w:r>
      <w:r>
        <w:rPr>
          <w:lang w:val="ru-RU"/>
        </w:rPr>
        <w:t>проблемами по ремонту радиоаппаратов, часов, самоваров и других бытовых приборов.</w:t>
      </w:r>
      <w:r w:rsidRPr="00CF71C7">
        <w:rPr>
          <w:lang w:val="ru-RU"/>
        </w:rPr>
        <w:t xml:space="preserve"> </w:t>
      </w:r>
      <w:r>
        <w:rPr>
          <w:lang w:val="ru-RU"/>
        </w:rPr>
        <w:t>Вспоминаю</w:t>
      </w:r>
      <w:r w:rsidRPr="00405D28">
        <w:rPr>
          <w:lang w:val="ru-RU"/>
        </w:rPr>
        <w:t xml:space="preserve"> </w:t>
      </w:r>
      <w:r>
        <w:rPr>
          <w:lang w:val="ru-RU"/>
        </w:rPr>
        <w:t>одно</w:t>
      </w:r>
      <w:r w:rsidRPr="00405D28">
        <w:rPr>
          <w:lang w:val="ru-RU"/>
        </w:rPr>
        <w:t xml:space="preserve">, </w:t>
      </w:r>
      <w:r>
        <w:rPr>
          <w:lang w:val="ru-RU"/>
        </w:rPr>
        <w:t>достаточно</w:t>
      </w:r>
      <w:r w:rsidRPr="00405D28">
        <w:rPr>
          <w:lang w:val="ru-RU"/>
        </w:rPr>
        <w:t xml:space="preserve"> </w:t>
      </w:r>
      <w:r>
        <w:rPr>
          <w:lang w:val="ru-RU"/>
        </w:rPr>
        <w:t>редкое</w:t>
      </w:r>
      <w:r w:rsidRPr="00405D28">
        <w:rPr>
          <w:lang w:val="ru-RU"/>
        </w:rPr>
        <w:t xml:space="preserve"> </w:t>
      </w:r>
      <w:r>
        <w:rPr>
          <w:lang w:val="ru-RU"/>
        </w:rPr>
        <w:t>задание</w:t>
      </w:r>
      <w:r w:rsidR="003714B6">
        <w:rPr>
          <w:lang w:val="ru-RU"/>
        </w:rPr>
        <w:t>. Как-то</w:t>
      </w:r>
      <w:r w:rsidRPr="00405D28">
        <w:rPr>
          <w:lang w:val="ru-RU"/>
        </w:rPr>
        <w:t xml:space="preserve"> </w:t>
      </w:r>
      <w:r>
        <w:rPr>
          <w:lang w:val="ru-RU"/>
        </w:rPr>
        <w:t>один</w:t>
      </w:r>
      <w:r w:rsidRPr="00405D28">
        <w:rPr>
          <w:lang w:val="ru-RU"/>
        </w:rPr>
        <w:t xml:space="preserve"> </w:t>
      </w:r>
      <w:r>
        <w:rPr>
          <w:lang w:val="ru-RU"/>
        </w:rPr>
        <w:t>офицер</w:t>
      </w:r>
      <w:r w:rsidRPr="00405D28">
        <w:rPr>
          <w:lang w:val="ru-RU"/>
        </w:rPr>
        <w:t xml:space="preserve"> </w:t>
      </w:r>
      <w:r>
        <w:rPr>
          <w:lang w:val="ru-RU"/>
        </w:rPr>
        <w:t>принес</w:t>
      </w:r>
      <w:r w:rsidRPr="00405D28">
        <w:rPr>
          <w:lang w:val="ru-RU"/>
        </w:rPr>
        <w:t xml:space="preserve"> </w:t>
      </w:r>
      <w:r>
        <w:rPr>
          <w:lang w:val="ru-RU"/>
        </w:rPr>
        <w:t>в</w:t>
      </w:r>
      <w:r w:rsidRPr="00405D28">
        <w:rPr>
          <w:lang w:val="ru-RU"/>
        </w:rPr>
        <w:t xml:space="preserve"> </w:t>
      </w:r>
      <w:r>
        <w:rPr>
          <w:lang w:val="ru-RU"/>
        </w:rPr>
        <w:t>мастерскую</w:t>
      </w:r>
      <w:r w:rsidRPr="00405D28">
        <w:rPr>
          <w:lang w:val="ru-RU"/>
        </w:rPr>
        <w:t xml:space="preserve">  </w:t>
      </w:r>
      <w:r>
        <w:rPr>
          <w:lang w:val="ru-RU"/>
        </w:rPr>
        <w:t>шину</w:t>
      </w:r>
      <w:r w:rsidRPr="00405D28">
        <w:rPr>
          <w:lang w:val="ru-RU"/>
        </w:rPr>
        <w:t xml:space="preserve"> </w:t>
      </w:r>
      <w:r>
        <w:rPr>
          <w:lang w:val="ru-RU"/>
        </w:rPr>
        <w:t>заднего</w:t>
      </w:r>
      <w:r w:rsidRPr="00405D28">
        <w:rPr>
          <w:lang w:val="ru-RU"/>
        </w:rPr>
        <w:t xml:space="preserve"> </w:t>
      </w:r>
      <w:r>
        <w:rPr>
          <w:lang w:val="ru-RU"/>
        </w:rPr>
        <w:t>колеса</w:t>
      </w:r>
      <w:r w:rsidRPr="00405D28">
        <w:rPr>
          <w:lang w:val="ru-RU"/>
        </w:rPr>
        <w:t xml:space="preserve"> </w:t>
      </w:r>
      <w:r>
        <w:rPr>
          <w:lang w:val="ru-RU"/>
        </w:rPr>
        <w:t>мопеда</w:t>
      </w:r>
      <w:r w:rsidRPr="00405D28">
        <w:rPr>
          <w:lang w:val="ru-RU"/>
        </w:rPr>
        <w:t xml:space="preserve">, </w:t>
      </w:r>
      <w:r>
        <w:rPr>
          <w:lang w:val="ru-RU"/>
        </w:rPr>
        <w:t>на</w:t>
      </w:r>
      <w:r w:rsidRPr="00405D28">
        <w:rPr>
          <w:lang w:val="ru-RU"/>
        </w:rPr>
        <w:t xml:space="preserve"> </w:t>
      </w:r>
      <w:r>
        <w:rPr>
          <w:lang w:val="ru-RU"/>
        </w:rPr>
        <w:t>которой</w:t>
      </w:r>
      <w:r w:rsidRPr="00405D28">
        <w:rPr>
          <w:lang w:val="ru-RU"/>
        </w:rPr>
        <w:t xml:space="preserve"> </w:t>
      </w:r>
      <w:r>
        <w:rPr>
          <w:lang w:val="ru-RU"/>
        </w:rPr>
        <w:t>не</w:t>
      </w:r>
      <w:r w:rsidRPr="00405D28">
        <w:rPr>
          <w:lang w:val="ru-RU"/>
        </w:rPr>
        <w:t xml:space="preserve"> </w:t>
      </w:r>
      <w:r>
        <w:rPr>
          <w:lang w:val="ru-RU"/>
        </w:rPr>
        <w:t>держалась</w:t>
      </w:r>
      <w:r w:rsidRPr="00405D28">
        <w:rPr>
          <w:lang w:val="ru-RU"/>
        </w:rPr>
        <w:t xml:space="preserve"> </w:t>
      </w:r>
      <w:r>
        <w:rPr>
          <w:lang w:val="ru-RU"/>
        </w:rPr>
        <w:t>покрышка</w:t>
      </w:r>
      <w:r w:rsidRPr="00405D28">
        <w:rPr>
          <w:lang w:val="ru-RU"/>
        </w:rPr>
        <w:t xml:space="preserve">. </w:t>
      </w:r>
      <w:r>
        <w:rPr>
          <w:lang w:val="ru-RU"/>
        </w:rPr>
        <w:t>Транспортное средство было еще не слишком старое, произведенное относительно недавно на территории будущей   ГДР.</w:t>
      </w:r>
      <w:r w:rsidRPr="00405D28">
        <w:rPr>
          <w:lang w:val="ru-RU"/>
        </w:rPr>
        <w:t xml:space="preserve"> </w:t>
      </w:r>
      <w:r>
        <w:rPr>
          <w:lang w:val="ru-RU"/>
        </w:rPr>
        <w:t>Умелец</w:t>
      </w:r>
      <w:r w:rsidRPr="00405D28">
        <w:rPr>
          <w:lang w:val="ru-RU"/>
        </w:rPr>
        <w:t xml:space="preserve"> </w:t>
      </w:r>
      <w:r>
        <w:rPr>
          <w:lang w:val="ru-RU"/>
        </w:rPr>
        <w:t>Вернер</w:t>
      </w:r>
      <w:r w:rsidRPr="00405D28">
        <w:rPr>
          <w:lang w:val="ru-RU"/>
        </w:rPr>
        <w:t xml:space="preserve"> </w:t>
      </w:r>
      <w:r>
        <w:rPr>
          <w:lang w:val="ru-RU"/>
        </w:rPr>
        <w:t>надрезал</w:t>
      </w:r>
      <w:r w:rsidRPr="00405D28">
        <w:rPr>
          <w:lang w:val="ru-RU"/>
        </w:rPr>
        <w:t xml:space="preserve"> </w:t>
      </w:r>
      <w:r>
        <w:rPr>
          <w:lang w:val="ru-RU"/>
        </w:rPr>
        <w:t>края</w:t>
      </w:r>
      <w:r w:rsidRPr="00405D28">
        <w:rPr>
          <w:lang w:val="ru-RU"/>
        </w:rPr>
        <w:t xml:space="preserve"> </w:t>
      </w:r>
      <w:r>
        <w:rPr>
          <w:lang w:val="ru-RU"/>
        </w:rPr>
        <w:t>покрышки</w:t>
      </w:r>
      <w:r w:rsidRPr="00405D28">
        <w:rPr>
          <w:lang w:val="ru-RU"/>
        </w:rPr>
        <w:t xml:space="preserve">, </w:t>
      </w:r>
      <w:r>
        <w:rPr>
          <w:lang w:val="ru-RU"/>
        </w:rPr>
        <w:t>укоротил</w:t>
      </w:r>
      <w:r w:rsidRPr="00405D28">
        <w:rPr>
          <w:lang w:val="ru-RU"/>
        </w:rPr>
        <w:t xml:space="preserve"> </w:t>
      </w:r>
      <w:r>
        <w:rPr>
          <w:lang w:val="ru-RU"/>
        </w:rPr>
        <w:t>провод</w:t>
      </w:r>
      <w:r w:rsidRPr="00405D28">
        <w:rPr>
          <w:lang w:val="ru-RU"/>
        </w:rPr>
        <w:t xml:space="preserve"> </w:t>
      </w:r>
      <w:r>
        <w:rPr>
          <w:lang w:val="ru-RU"/>
        </w:rPr>
        <w:t>и</w:t>
      </w:r>
      <w:r w:rsidRPr="00405D28">
        <w:rPr>
          <w:lang w:val="ru-RU"/>
        </w:rPr>
        <w:t xml:space="preserve"> </w:t>
      </w:r>
      <w:r>
        <w:rPr>
          <w:lang w:val="ru-RU"/>
        </w:rPr>
        <w:t>снова</w:t>
      </w:r>
      <w:r w:rsidRPr="00405D28">
        <w:rPr>
          <w:lang w:val="ru-RU"/>
        </w:rPr>
        <w:t xml:space="preserve"> </w:t>
      </w:r>
      <w:r>
        <w:rPr>
          <w:lang w:val="ru-RU"/>
        </w:rPr>
        <w:t>завулканизировал</w:t>
      </w:r>
      <w:r w:rsidRPr="00405D28">
        <w:rPr>
          <w:lang w:val="ru-RU"/>
        </w:rPr>
        <w:t>.</w:t>
      </w:r>
      <w:r>
        <w:rPr>
          <w:lang w:val="ru-RU"/>
        </w:rPr>
        <w:t xml:space="preserve"> При</w:t>
      </w:r>
      <w:r w:rsidRPr="00405D28">
        <w:rPr>
          <w:lang w:val="ru-RU"/>
        </w:rPr>
        <w:t xml:space="preserve"> </w:t>
      </w:r>
      <w:r>
        <w:rPr>
          <w:lang w:val="ru-RU"/>
        </w:rPr>
        <w:t>этом</w:t>
      </w:r>
      <w:r w:rsidRPr="00405D28">
        <w:rPr>
          <w:lang w:val="ru-RU"/>
        </w:rPr>
        <w:t xml:space="preserve"> </w:t>
      </w:r>
      <w:r>
        <w:rPr>
          <w:lang w:val="ru-RU"/>
        </w:rPr>
        <w:t>надо</w:t>
      </w:r>
      <w:r w:rsidRPr="00405D28">
        <w:rPr>
          <w:lang w:val="ru-RU"/>
        </w:rPr>
        <w:t xml:space="preserve"> </w:t>
      </w:r>
      <w:r>
        <w:rPr>
          <w:lang w:val="ru-RU"/>
        </w:rPr>
        <w:t>знать</w:t>
      </w:r>
      <w:r w:rsidRPr="00405D28">
        <w:rPr>
          <w:lang w:val="ru-RU"/>
        </w:rPr>
        <w:t xml:space="preserve">, </w:t>
      </w:r>
      <w:r>
        <w:rPr>
          <w:lang w:val="ru-RU"/>
        </w:rPr>
        <w:t>что</w:t>
      </w:r>
      <w:r w:rsidRPr="00405D28">
        <w:rPr>
          <w:lang w:val="ru-RU"/>
        </w:rPr>
        <w:t xml:space="preserve"> </w:t>
      </w:r>
      <w:r>
        <w:rPr>
          <w:lang w:val="ru-RU"/>
        </w:rPr>
        <w:t>наши</w:t>
      </w:r>
      <w:r w:rsidRPr="00405D28">
        <w:rPr>
          <w:lang w:val="ru-RU"/>
        </w:rPr>
        <w:t xml:space="preserve"> </w:t>
      </w:r>
      <w:r>
        <w:rPr>
          <w:lang w:val="ru-RU"/>
        </w:rPr>
        <w:t>ремесленники</w:t>
      </w:r>
      <w:r w:rsidRPr="00405D28">
        <w:rPr>
          <w:lang w:val="ru-RU"/>
        </w:rPr>
        <w:t xml:space="preserve"> </w:t>
      </w:r>
      <w:r>
        <w:rPr>
          <w:lang w:val="ru-RU"/>
        </w:rPr>
        <w:t>еще</w:t>
      </w:r>
      <w:r w:rsidRPr="00405D28">
        <w:rPr>
          <w:lang w:val="ru-RU"/>
        </w:rPr>
        <w:t xml:space="preserve"> </w:t>
      </w:r>
      <w:r>
        <w:rPr>
          <w:lang w:val="ru-RU"/>
        </w:rPr>
        <w:t>до</w:t>
      </w:r>
      <w:r w:rsidRPr="00405D28">
        <w:rPr>
          <w:lang w:val="ru-RU"/>
        </w:rPr>
        <w:t xml:space="preserve"> </w:t>
      </w:r>
      <w:r>
        <w:rPr>
          <w:lang w:val="ru-RU"/>
        </w:rPr>
        <w:t>того</w:t>
      </w:r>
      <w:r w:rsidRPr="00405D28">
        <w:rPr>
          <w:lang w:val="ru-RU"/>
        </w:rPr>
        <w:t xml:space="preserve"> </w:t>
      </w:r>
      <w:r>
        <w:rPr>
          <w:lang w:val="ru-RU"/>
        </w:rPr>
        <w:t>построили</w:t>
      </w:r>
      <w:r w:rsidRPr="00405D28">
        <w:rPr>
          <w:lang w:val="ru-RU"/>
        </w:rPr>
        <w:t xml:space="preserve"> </w:t>
      </w:r>
      <w:r>
        <w:rPr>
          <w:lang w:val="ru-RU"/>
        </w:rPr>
        <w:t xml:space="preserve">вулканизатор, с помощью которого,  в основном,  </w:t>
      </w:r>
      <w:r w:rsidRPr="00405D28">
        <w:rPr>
          <w:lang w:val="ru-RU"/>
        </w:rPr>
        <w:t xml:space="preserve"> </w:t>
      </w:r>
      <w:r>
        <w:rPr>
          <w:lang w:val="ru-RU"/>
        </w:rPr>
        <w:t>ремонтировали автошланги.</w:t>
      </w:r>
    </w:p>
    <w:p w:rsidR="00362244" w:rsidRDefault="00362244" w:rsidP="00935023">
      <w:pPr>
        <w:spacing w:line="276" w:lineRule="auto"/>
        <w:rPr>
          <w:b/>
          <w:lang w:val="ru-RU"/>
        </w:rPr>
      </w:pPr>
    </w:p>
    <w:p w:rsidR="00362244" w:rsidRDefault="00362244" w:rsidP="00935023">
      <w:pPr>
        <w:spacing w:line="276" w:lineRule="auto"/>
        <w:ind w:firstLine="708"/>
        <w:jc w:val="both"/>
        <w:rPr>
          <w:b/>
          <w:lang w:val="ru-RU"/>
        </w:rPr>
      </w:pPr>
    </w:p>
    <w:p w:rsidR="007A125C" w:rsidRPr="008E0425" w:rsidRDefault="00B53945" w:rsidP="00935023">
      <w:pPr>
        <w:spacing w:line="276" w:lineRule="auto"/>
        <w:jc w:val="both"/>
        <w:rPr>
          <w:lang w:val="ru-RU"/>
        </w:rPr>
      </w:pPr>
      <w:r>
        <w:rPr>
          <w:lang w:val="ru-RU"/>
        </w:rPr>
        <w:t>Позднее</w:t>
      </w:r>
      <w:r w:rsidRPr="00B53945">
        <w:rPr>
          <w:lang w:val="ru-RU"/>
        </w:rPr>
        <w:t xml:space="preserve">, </w:t>
      </w:r>
      <w:r>
        <w:rPr>
          <w:lang w:val="ru-RU"/>
        </w:rPr>
        <w:t>уже</w:t>
      </w:r>
      <w:r w:rsidRPr="00B53945">
        <w:rPr>
          <w:lang w:val="ru-RU"/>
        </w:rPr>
        <w:t xml:space="preserve"> </w:t>
      </w:r>
      <w:r>
        <w:rPr>
          <w:lang w:val="ru-RU"/>
        </w:rPr>
        <w:t>не</w:t>
      </w:r>
      <w:r w:rsidRPr="00B53945">
        <w:rPr>
          <w:lang w:val="ru-RU"/>
        </w:rPr>
        <w:t xml:space="preserve"> </w:t>
      </w:r>
      <w:r>
        <w:rPr>
          <w:lang w:val="ru-RU"/>
        </w:rPr>
        <w:t>помню</w:t>
      </w:r>
      <w:r w:rsidRPr="00B53945">
        <w:rPr>
          <w:lang w:val="ru-RU"/>
        </w:rPr>
        <w:t xml:space="preserve">, </w:t>
      </w:r>
      <w:r>
        <w:rPr>
          <w:lang w:val="ru-RU"/>
        </w:rPr>
        <w:t>когда</w:t>
      </w:r>
      <w:r w:rsidRPr="00B53945">
        <w:rPr>
          <w:lang w:val="ru-RU"/>
        </w:rPr>
        <w:t xml:space="preserve"> </w:t>
      </w:r>
      <w:r>
        <w:rPr>
          <w:lang w:val="ru-RU"/>
        </w:rPr>
        <w:t xml:space="preserve">это было, товарищей </w:t>
      </w:r>
      <w:r w:rsidR="00B613FA">
        <w:rPr>
          <w:lang w:val="ru-RU"/>
        </w:rPr>
        <w:t>из Австрии, Судетской области, В</w:t>
      </w:r>
      <w:r>
        <w:rPr>
          <w:lang w:val="ru-RU"/>
        </w:rPr>
        <w:t>енгрии и Румынии освободили, и они вернулись домой.</w:t>
      </w:r>
      <w:r w:rsidRPr="00B53945">
        <w:rPr>
          <w:lang w:val="ru-RU"/>
        </w:rPr>
        <w:t xml:space="preserve"> </w:t>
      </w:r>
      <w:r>
        <w:rPr>
          <w:lang w:val="ru-RU"/>
        </w:rPr>
        <w:t xml:space="preserve"> Итак, в нашей бригаде больше не было бригадира, а также токаря из Ферлаха и двух кузнецов из Венгрии. Вскоре</w:t>
      </w:r>
      <w:r w:rsidRPr="007B5F22">
        <w:rPr>
          <w:lang w:val="ru-RU"/>
        </w:rPr>
        <w:t xml:space="preserve"> </w:t>
      </w:r>
      <w:r>
        <w:rPr>
          <w:lang w:val="ru-RU"/>
        </w:rPr>
        <w:t>возникшие</w:t>
      </w:r>
      <w:r w:rsidRPr="007B5F22">
        <w:rPr>
          <w:lang w:val="ru-RU"/>
        </w:rPr>
        <w:t xml:space="preserve"> </w:t>
      </w:r>
      <w:r>
        <w:rPr>
          <w:lang w:val="ru-RU"/>
        </w:rPr>
        <w:t>вакансии</w:t>
      </w:r>
      <w:r w:rsidRPr="007B5F22">
        <w:rPr>
          <w:lang w:val="ru-RU"/>
        </w:rPr>
        <w:t xml:space="preserve">  </w:t>
      </w:r>
      <w:r>
        <w:rPr>
          <w:lang w:val="ru-RU"/>
        </w:rPr>
        <w:t>снова</w:t>
      </w:r>
      <w:r w:rsidRPr="007B5F22">
        <w:rPr>
          <w:lang w:val="ru-RU"/>
        </w:rPr>
        <w:t xml:space="preserve"> </w:t>
      </w:r>
      <w:r>
        <w:rPr>
          <w:lang w:val="ru-RU"/>
        </w:rPr>
        <w:t>были</w:t>
      </w:r>
      <w:r w:rsidRPr="007B5F22">
        <w:rPr>
          <w:lang w:val="ru-RU"/>
        </w:rPr>
        <w:t xml:space="preserve"> </w:t>
      </w:r>
      <w:r>
        <w:rPr>
          <w:lang w:val="ru-RU"/>
        </w:rPr>
        <w:t>заняты</w:t>
      </w:r>
      <w:r w:rsidRPr="007B5F22">
        <w:rPr>
          <w:lang w:val="ru-RU"/>
        </w:rPr>
        <w:t xml:space="preserve">. </w:t>
      </w:r>
      <w:r>
        <w:rPr>
          <w:lang w:val="ru-RU"/>
        </w:rPr>
        <w:t>Бригадиром</w:t>
      </w:r>
      <w:r w:rsidRPr="008E0425">
        <w:rPr>
          <w:lang w:val="ru-RU"/>
        </w:rPr>
        <w:t xml:space="preserve"> </w:t>
      </w:r>
      <w:r>
        <w:rPr>
          <w:lang w:val="ru-RU"/>
        </w:rPr>
        <w:t>стал</w:t>
      </w:r>
      <w:r w:rsidRPr="008E0425">
        <w:rPr>
          <w:lang w:val="ru-RU"/>
        </w:rPr>
        <w:t xml:space="preserve"> </w:t>
      </w:r>
      <w:r>
        <w:rPr>
          <w:lang w:val="ru-RU"/>
        </w:rPr>
        <w:t>слесарь</w:t>
      </w:r>
      <w:r w:rsidRPr="008E0425">
        <w:rPr>
          <w:lang w:val="ru-RU"/>
        </w:rPr>
        <w:t xml:space="preserve"> </w:t>
      </w:r>
      <w:r w:rsidR="0058538F">
        <w:rPr>
          <w:lang w:val="ru-RU"/>
        </w:rPr>
        <w:t>из</w:t>
      </w:r>
      <w:r w:rsidRPr="008E0425">
        <w:rPr>
          <w:lang w:val="ru-RU"/>
        </w:rPr>
        <w:t xml:space="preserve"> </w:t>
      </w:r>
      <w:r>
        <w:rPr>
          <w:lang w:val="ru-RU"/>
        </w:rPr>
        <w:t>Хемнитца</w:t>
      </w:r>
      <w:r w:rsidRPr="008E0425">
        <w:rPr>
          <w:lang w:val="ru-RU"/>
        </w:rPr>
        <w:t xml:space="preserve">, </w:t>
      </w:r>
      <w:r>
        <w:rPr>
          <w:lang w:val="ru-RU"/>
        </w:rPr>
        <w:t>Райнхольд</w:t>
      </w:r>
      <w:r w:rsidRPr="008E0425">
        <w:rPr>
          <w:lang w:val="ru-RU"/>
        </w:rPr>
        <w:t xml:space="preserve"> </w:t>
      </w:r>
      <w:r>
        <w:rPr>
          <w:lang w:val="ru-RU"/>
        </w:rPr>
        <w:t>Шнабель</w:t>
      </w:r>
      <w:r w:rsidRPr="008E0425">
        <w:rPr>
          <w:lang w:val="ru-RU"/>
        </w:rPr>
        <w:t xml:space="preserve">,  </w:t>
      </w:r>
      <w:r>
        <w:rPr>
          <w:lang w:val="ru-RU"/>
        </w:rPr>
        <w:t>за</w:t>
      </w:r>
      <w:r w:rsidRPr="008E0425">
        <w:rPr>
          <w:lang w:val="ru-RU"/>
        </w:rPr>
        <w:t xml:space="preserve"> </w:t>
      </w:r>
      <w:r>
        <w:rPr>
          <w:lang w:val="ru-RU"/>
        </w:rPr>
        <w:t>токарный</w:t>
      </w:r>
      <w:r w:rsidRPr="008E0425">
        <w:rPr>
          <w:lang w:val="ru-RU"/>
        </w:rPr>
        <w:t xml:space="preserve"> </w:t>
      </w:r>
      <w:r>
        <w:rPr>
          <w:lang w:val="ru-RU"/>
        </w:rPr>
        <w:t>станок</w:t>
      </w:r>
      <w:r w:rsidRPr="008E0425">
        <w:rPr>
          <w:lang w:val="ru-RU"/>
        </w:rPr>
        <w:t xml:space="preserve"> </w:t>
      </w:r>
      <w:r>
        <w:rPr>
          <w:lang w:val="ru-RU"/>
        </w:rPr>
        <w:t>встал</w:t>
      </w:r>
      <w:r w:rsidRPr="008E0425">
        <w:rPr>
          <w:lang w:val="ru-RU"/>
        </w:rPr>
        <w:t xml:space="preserve">, </w:t>
      </w:r>
      <w:r>
        <w:rPr>
          <w:lang w:val="ru-RU"/>
        </w:rPr>
        <w:t>как</w:t>
      </w:r>
      <w:r w:rsidRPr="008E0425">
        <w:rPr>
          <w:lang w:val="ru-RU"/>
        </w:rPr>
        <w:t xml:space="preserve"> </w:t>
      </w:r>
      <w:r>
        <w:rPr>
          <w:lang w:val="ru-RU"/>
        </w:rPr>
        <w:t>выяснилось</w:t>
      </w:r>
      <w:r w:rsidRPr="008E0425">
        <w:rPr>
          <w:lang w:val="ru-RU"/>
        </w:rPr>
        <w:t xml:space="preserve"> </w:t>
      </w:r>
      <w:r>
        <w:rPr>
          <w:lang w:val="ru-RU"/>
        </w:rPr>
        <w:t>позже</w:t>
      </w:r>
      <w:r w:rsidRPr="008E0425">
        <w:rPr>
          <w:lang w:val="ru-RU"/>
        </w:rPr>
        <w:t xml:space="preserve">, </w:t>
      </w:r>
      <w:r>
        <w:rPr>
          <w:lang w:val="ru-RU"/>
        </w:rPr>
        <w:t>настоящий</w:t>
      </w:r>
      <w:r w:rsidRPr="008E0425">
        <w:rPr>
          <w:lang w:val="ru-RU"/>
        </w:rPr>
        <w:t xml:space="preserve">  </w:t>
      </w:r>
      <w:r>
        <w:rPr>
          <w:lang w:val="ru-RU"/>
        </w:rPr>
        <w:t>художник</w:t>
      </w:r>
      <w:r w:rsidRPr="008E0425">
        <w:rPr>
          <w:lang w:val="ru-RU"/>
        </w:rPr>
        <w:t xml:space="preserve">, </w:t>
      </w:r>
      <w:r>
        <w:rPr>
          <w:lang w:val="ru-RU"/>
        </w:rPr>
        <w:t>а</w:t>
      </w:r>
      <w:r w:rsidRPr="008E0425">
        <w:rPr>
          <w:lang w:val="ru-RU"/>
        </w:rPr>
        <w:t xml:space="preserve"> </w:t>
      </w:r>
      <w:r>
        <w:rPr>
          <w:lang w:val="ru-RU"/>
        </w:rPr>
        <w:t>кузнецов</w:t>
      </w:r>
      <w:r w:rsidRPr="008E0425">
        <w:rPr>
          <w:lang w:val="ru-RU"/>
        </w:rPr>
        <w:t xml:space="preserve"> </w:t>
      </w:r>
      <w:r>
        <w:rPr>
          <w:lang w:val="ru-RU"/>
        </w:rPr>
        <w:t>заменили</w:t>
      </w:r>
      <w:r w:rsidRPr="008E0425">
        <w:rPr>
          <w:lang w:val="ru-RU"/>
        </w:rPr>
        <w:t xml:space="preserve"> </w:t>
      </w:r>
      <w:r>
        <w:rPr>
          <w:lang w:val="ru-RU"/>
        </w:rPr>
        <w:t>мастера</w:t>
      </w:r>
      <w:r w:rsidRPr="008E0425">
        <w:rPr>
          <w:lang w:val="ru-RU"/>
        </w:rPr>
        <w:t xml:space="preserve"> </w:t>
      </w:r>
      <w:r>
        <w:rPr>
          <w:lang w:val="ru-RU"/>
        </w:rPr>
        <w:t>из</w:t>
      </w:r>
      <w:r w:rsidRPr="008E0425">
        <w:rPr>
          <w:lang w:val="ru-RU"/>
        </w:rPr>
        <w:t xml:space="preserve"> </w:t>
      </w:r>
      <w:r>
        <w:rPr>
          <w:lang w:val="ru-RU"/>
        </w:rPr>
        <w:t>Кенигсберга</w:t>
      </w:r>
      <w:r w:rsidR="007A125C" w:rsidRPr="008E0425">
        <w:rPr>
          <w:lang w:val="ru-RU"/>
        </w:rPr>
        <w:t>,</w:t>
      </w:r>
      <w:r w:rsidRPr="008E0425">
        <w:rPr>
          <w:lang w:val="ru-RU"/>
        </w:rPr>
        <w:t xml:space="preserve"> </w:t>
      </w:r>
      <w:r w:rsidR="008E0425">
        <w:rPr>
          <w:lang w:val="ru-RU"/>
        </w:rPr>
        <w:t>так что мы могли выполнять поставленные задачи наилучшим образом.</w:t>
      </w:r>
      <w:r w:rsidR="007A125C" w:rsidRPr="008E0425">
        <w:rPr>
          <w:lang w:val="ru-RU"/>
        </w:rPr>
        <w:t xml:space="preserve"> </w:t>
      </w:r>
      <w:r w:rsidR="008E0425">
        <w:rPr>
          <w:lang w:val="ru-RU"/>
        </w:rPr>
        <w:t>При</w:t>
      </w:r>
      <w:r w:rsidR="008E0425" w:rsidRPr="008E0425">
        <w:rPr>
          <w:lang w:val="ru-RU"/>
        </w:rPr>
        <w:t xml:space="preserve"> </w:t>
      </w:r>
      <w:r w:rsidR="008E0425">
        <w:rPr>
          <w:lang w:val="ru-RU"/>
        </w:rPr>
        <w:t>этом</w:t>
      </w:r>
      <w:r w:rsidR="008E0425" w:rsidRPr="008E0425">
        <w:rPr>
          <w:lang w:val="ru-RU"/>
        </w:rPr>
        <w:t xml:space="preserve"> </w:t>
      </w:r>
      <w:r w:rsidR="008E0425">
        <w:rPr>
          <w:lang w:val="ru-RU"/>
        </w:rPr>
        <w:t>приходилось</w:t>
      </w:r>
      <w:r w:rsidR="008E0425" w:rsidRPr="008E0425">
        <w:rPr>
          <w:lang w:val="ru-RU"/>
        </w:rPr>
        <w:t xml:space="preserve"> </w:t>
      </w:r>
      <w:r w:rsidR="008E0425">
        <w:rPr>
          <w:lang w:val="ru-RU"/>
        </w:rPr>
        <w:t>каждый</w:t>
      </w:r>
      <w:r w:rsidR="008E0425" w:rsidRPr="008E0425">
        <w:rPr>
          <w:lang w:val="ru-RU"/>
        </w:rPr>
        <w:t xml:space="preserve"> </w:t>
      </w:r>
      <w:r w:rsidR="008E0425">
        <w:rPr>
          <w:lang w:val="ru-RU"/>
        </w:rPr>
        <w:t>винт</w:t>
      </w:r>
      <w:r w:rsidR="008E0425" w:rsidRPr="008E0425">
        <w:rPr>
          <w:lang w:val="ru-RU"/>
        </w:rPr>
        <w:t xml:space="preserve">, </w:t>
      </w:r>
      <w:r w:rsidR="008E0425">
        <w:rPr>
          <w:lang w:val="ru-RU"/>
        </w:rPr>
        <w:t>каждую</w:t>
      </w:r>
      <w:r w:rsidR="008E0425" w:rsidRPr="008E0425">
        <w:rPr>
          <w:lang w:val="ru-RU"/>
        </w:rPr>
        <w:t xml:space="preserve"> </w:t>
      </w:r>
      <w:r w:rsidR="008E0425">
        <w:rPr>
          <w:lang w:val="ru-RU"/>
        </w:rPr>
        <w:t>гайку</w:t>
      </w:r>
      <w:r w:rsidR="008E0425" w:rsidRPr="008E0425">
        <w:rPr>
          <w:lang w:val="ru-RU"/>
        </w:rPr>
        <w:t xml:space="preserve"> </w:t>
      </w:r>
      <w:r w:rsidR="008E0425">
        <w:rPr>
          <w:lang w:val="ru-RU"/>
        </w:rPr>
        <w:t>изготавливать</w:t>
      </w:r>
      <w:r w:rsidR="008E0425" w:rsidRPr="008E0425">
        <w:rPr>
          <w:lang w:val="ru-RU"/>
        </w:rPr>
        <w:t xml:space="preserve"> </w:t>
      </w:r>
      <w:r w:rsidR="008E0425">
        <w:rPr>
          <w:lang w:val="ru-RU"/>
        </w:rPr>
        <w:t>самостоятельно</w:t>
      </w:r>
      <w:r w:rsidR="008E0425" w:rsidRPr="008E0425">
        <w:rPr>
          <w:lang w:val="ru-RU"/>
        </w:rPr>
        <w:t xml:space="preserve">, </w:t>
      </w:r>
      <w:r w:rsidR="008E0425">
        <w:rPr>
          <w:lang w:val="ru-RU"/>
        </w:rPr>
        <w:t>чтобы</w:t>
      </w:r>
      <w:r w:rsidR="008E0425" w:rsidRPr="008E0425">
        <w:rPr>
          <w:lang w:val="ru-RU"/>
        </w:rPr>
        <w:t xml:space="preserve"> </w:t>
      </w:r>
      <w:r w:rsidR="008E0425">
        <w:rPr>
          <w:lang w:val="ru-RU"/>
        </w:rPr>
        <w:t>ремонтировать</w:t>
      </w:r>
      <w:r w:rsidR="008E0425" w:rsidRPr="008E0425">
        <w:rPr>
          <w:lang w:val="ru-RU"/>
        </w:rPr>
        <w:t xml:space="preserve"> </w:t>
      </w:r>
      <w:r w:rsidR="008E0425">
        <w:rPr>
          <w:lang w:val="ru-RU"/>
        </w:rPr>
        <w:t>моторы</w:t>
      </w:r>
      <w:r w:rsidR="008E0425" w:rsidRPr="008E0425">
        <w:rPr>
          <w:lang w:val="ru-RU"/>
        </w:rPr>
        <w:t xml:space="preserve"> </w:t>
      </w:r>
      <w:r w:rsidR="008E0425">
        <w:rPr>
          <w:lang w:val="ru-RU"/>
        </w:rPr>
        <w:t>для немецких легковых машин, таких, как Опель, БМВ и др., потому что  имеющееся в наличии масло не обеспечивало необходимую смазывающую способность</w:t>
      </w:r>
      <w:r w:rsidR="007A125C" w:rsidRPr="008E0425">
        <w:rPr>
          <w:lang w:val="ru-RU"/>
        </w:rPr>
        <w:t>.</w:t>
      </w:r>
      <w:r w:rsidR="008E0425">
        <w:rPr>
          <w:lang w:val="ru-RU"/>
        </w:rPr>
        <w:t xml:space="preserve"> Мы</w:t>
      </w:r>
      <w:r w:rsidR="008E0425" w:rsidRPr="008E0425">
        <w:rPr>
          <w:lang w:val="ru-RU"/>
        </w:rPr>
        <w:t xml:space="preserve"> </w:t>
      </w:r>
      <w:r w:rsidR="008E0425">
        <w:rPr>
          <w:lang w:val="ru-RU"/>
        </w:rPr>
        <w:t>даже</w:t>
      </w:r>
      <w:r w:rsidR="008E0425" w:rsidRPr="008E0425">
        <w:rPr>
          <w:lang w:val="ru-RU"/>
        </w:rPr>
        <w:t xml:space="preserve"> </w:t>
      </w:r>
      <w:r w:rsidR="008E0425">
        <w:rPr>
          <w:lang w:val="ru-RU"/>
        </w:rPr>
        <w:t>смогли</w:t>
      </w:r>
      <w:r w:rsidR="008E0425" w:rsidRPr="008E0425">
        <w:rPr>
          <w:lang w:val="ru-RU"/>
        </w:rPr>
        <w:t xml:space="preserve"> </w:t>
      </w:r>
      <w:r w:rsidR="008E0425">
        <w:rPr>
          <w:lang w:val="ru-RU"/>
        </w:rPr>
        <w:t>изготовить</w:t>
      </w:r>
      <w:r w:rsidR="008E0425" w:rsidRPr="008E0425">
        <w:rPr>
          <w:lang w:val="ru-RU"/>
        </w:rPr>
        <w:t xml:space="preserve"> </w:t>
      </w:r>
      <w:r w:rsidR="008E0425">
        <w:rPr>
          <w:lang w:val="ru-RU"/>
        </w:rPr>
        <w:t>адаптер</w:t>
      </w:r>
      <w:r w:rsidR="008E0425" w:rsidRPr="008E0425">
        <w:rPr>
          <w:lang w:val="ru-RU"/>
        </w:rPr>
        <w:t xml:space="preserve"> </w:t>
      </w:r>
      <w:r w:rsidR="008E0425">
        <w:rPr>
          <w:lang w:val="ru-RU"/>
        </w:rPr>
        <w:t>для</w:t>
      </w:r>
      <w:r w:rsidR="008E0425" w:rsidRPr="008E0425">
        <w:rPr>
          <w:lang w:val="ru-RU"/>
        </w:rPr>
        <w:t xml:space="preserve"> </w:t>
      </w:r>
      <w:r w:rsidR="008E0425">
        <w:rPr>
          <w:lang w:val="ru-RU"/>
        </w:rPr>
        <w:t>того</w:t>
      </w:r>
      <w:r w:rsidR="008E0425" w:rsidRPr="008E0425">
        <w:rPr>
          <w:lang w:val="ru-RU"/>
        </w:rPr>
        <w:t xml:space="preserve">, </w:t>
      </w:r>
      <w:r w:rsidR="008E0425">
        <w:rPr>
          <w:lang w:val="ru-RU"/>
        </w:rPr>
        <w:t>чтобы</w:t>
      </w:r>
      <w:r w:rsidR="008E0425" w:rsidRPr="008E0425">
        <w:rPr>
          <w:lang w:val="ru-RU"/>
        </w:rPr>
        <w:t xml:space="preserve"> </w:t>
      </w:r>
      <w:r w:rsidR="008E0425">
        <w:rPr>
          <w:lang w:val="ru-RU"/>
        </w:rPr>
        <w:t xml:space="preserve"> заводить двигатель.</w:t>
      </w:r>
      <w:r w:rsidR="007A125C" w:rsidRPr="008E0425">
        <w:rPr>
          <w:lang w:val="ru-RU"/>
        </w:rPr>
        <w:t xml:space="preserve"> </w:t>
      </w:r>
    </w:p>
    <w:p w:rsidR="007A125C" w:rsidRPr="008E0425" w:rsidRDefault="007A125C" w:rsidP="00935023">
      <w:pPr>
        <w:spacing w:line="276" w:lineRule="auto"/>
        <w:jc w:val="both"/>
        <w:rPr>
          <w:lang w:val="ru-RU"/>
        </w:rPr>
      </w:pPr>
    </w:p>
    <w:p w:rsidR="007A125C" w:rsidRPr="00D36393" w:rsidRDefault="00FF6969" w:rsidP="00935023">
      <w:pPr>
        <w:spacing w:line="276" w:lineRule="auto"/>
        <w:jc w:val="both"/>
        <w:rPr>
          <w:lang w:val="ru-RU"/>
        </w:rPr>
      </w:pPr>
      <w:r>
        <w:rPr>
          <w:lang w:val="ru-RU"/>
        </w:rPr>
        <w:t>Как я уже говорил, были такие м</w:t>
      </w:r>
      <w:r w:rsidR="007B5F22">
        <w:rPr>
          <w:lang w:val="ru-RU"/>
        </w:rPr>
        <w:t>астера, каких я никогда не встречал</w:t>
      </w:r>
      <w:r>
        <w:rPr>
          <w:lang w:val="ru-RU"/>
        </w:rPr>
        <w:t>.</w:t>
      </w:r>
      <w:r w:rsidR="007B5F22">
        <w:rPr>
          <w:lang w:val="ru-RU"/>
        </w:rPr>
        <w:t xml:space="preserve"> Я</w:t>
      </w:r>
      <w:r w:rsidR="007B5F22" w:rsidRPr="007B5F22">
        <w:rPr>
          <w:lang w:val="ru-RU"/>
        </w:rPr>
        <w:t xml:space="preserve"> </w:t>
      </w:r>
      <w:r w:rsidR="007B5F22">
        <w:rPr>
          <w:lang w:val="ru-RU"/>
        </w:rPr>
        <w:t>вспоминаю</w:t>
      </w:r>
      <w:r w:rsidR="007B5F22" w:rsidRPr="007B5F22">
        <w:rPr>
          <w:lang w:val="ru-RU"/>
        </w:rPr>
        <w:t xml:space="preserve">  </w:t>
      </w:r>
      <w:r w:rsidR="007B5F22">
        <w:rPr>
          <w:lang w:val="ru-RU"/>
        </w:rPr>
        <w:t>жаркое</w:t>
      </w:r>
      <w:r w:rsidR="007B5F22" w:rsidRPr="007B5F22">
        <w:rPr>
          <w:lang w:val="ru-RU"/>
        </w:rPr>
        <w:t xml:space="preserve"> </w:t>
      </w:r>
      <w:r w:rsidR="007B5F22">
        <w:rPr>
          <w:lang w:val="ru-RU"/>
        </w:rPr>
        <w:t>лето</w:t>
      </w:r>
      <w:r w:rsidR="007B5F22" w:rsidRPr="007B5F22">
        <w:rPr>
          <w:lang w:val="ru-RU"/>
        </w:rPr>
        <w:t xml:space="preserve">, </w:t>
      </w:r>
      <w:r w:rsidR="007B5F22">
        <w:rPr>
          <w:lang w:val="ru-RU"/>
        </w:rPr>
        <w:t>к</w:t>
      </w:r>
      <w:r w:rsidR="007B5F22" w:rsidRPr="007B5F22">
        <w:rPr>
          <w:lang w:val="ru-RU"/>
        </w:rPr>
        <w:t xml:space="preserve"> </w:t>
      </w:r>
      <w:r w:rsidR="007B5F22">
        <w:rPr>
          <w:lang w:val="ru-RU"/>
        </w:rPr>
        <w:t>нашей</w:t>
      </w:r>
      <w:r w:rsidR="007B5F22" w:rsidRPr="007B5F22">
        <w:rPr>
          <w:lang w:val="ru-RU"/>
        </w:rPr>
        <w:t xml:space="preserve"> </w:t>
      </w:r>
      <w:r w:rsidR="007B5F22">
        <w:rPr>
          <w:lang w:val="ru-RU"/>
        </w:rPr>
        <w:t>мастерской</w:t>
      </w:r>
      <w:r w:rsidR="007B5F22" w:rsidRPr="007B5F22">
        <w:rPr>
          <w:lang w:val="ru-RU"/>
        </w:rPr>
        <w:t xml:space="preserve"> </w:t>
      </w:r>
      <w:r w:rsidR="007B5F22">
        <w:rPr>
          <w:lang w:val="ru-RU"/>
        </w:rPr>
        <w:t>подъехал</w:t>
      </w:r>
      <w:r w:rsidR="007B5F22" w:rsidRPr="007B5F22">
        <w:rPr>
          <w:lang w:val="ru-RU"/>
        </w:rPr>
        <w:t xml:space="preserve"> </w:t>
      </w:r>
      <w:r w:rsidR="007B5F22">
        <w:rPr>
          <w:lang w:val="ru-RU"/>
        </w:rPr>
        <w:t>Опель</w:t>
      </w:r>
      <w:r w:rsidR="007B5F22" w:rsidRPr="007B5F22">
        <w:rPr>
          <w:lang w:val="ru-RU"/>
        </w:rPr>
        <w:t xml:space="preserve"> </w:t>
      </w:r>
      <w:r w:rsidR="007B5F22">
        <w:rPr>
          <w:lang w:val="ru-RU"/>
        </w:rPr>
        <w:t>Капитэн</w:t>
      </w:r>
      <w:r w:rsidR="007B5F22" w:rsidRPr="007B5F22">
        <w:rPr>
          <w:lang w:val="ru-RU"/>
        </w:rPr>
        <w:t xml:space="preserve"> </w:t>
      </w:r>
      <w:r w:rsidR="007B5F22">
        <w:rPr>
          <w:lang w:val="ru-RU"/>
        </w:rPr>
        <w:t>Кабрио</w:t>
      </w:r>
      <w:r w:rsidR="007B5F22" w:rsidRPr="007B5F22">
        <w:rPr>
          <w:lang w:val="ru-RU"/>
        </w:rPr>
        <w:t xml:space="preserve">, </w:t>
      </w:r>
      <w:r w:rsidR="007B5F22">
        <w:rPr>
          <w:lang w:val="ru-RU"/>
        </w:rPr>
        <w:t>который нужно было подготовить к эксплуатации</w:t>
      </w:r>
      <w:r w:rsidR="007A125C" w:rsidRPr="007B5F22">
        <w:rPr>
          <w:lang w:val="ru-RU"/>
        </w:rPr>
        <w:t>.</w:t>
      </w:r>
      <w:r w:rsidR="007B5F22">
        <w:rPr>
          <w:lang w:val="ru-RU"/>
        </w:rPr>
        <w:t xml:space="preserve"> Для</w:t>
      </w:r>
      <w:r w:rsidR="007B5F22" w:rsidRPr="007B5F22">
        <w:rPr>
          <w:lang w:val="ru-RU"/>
        </w:rPr>
        <w:t xml:space="preserve"> </w:t>
      </w:r>
      <w:r w:rsidR="007B5F22">
        <w:rPr>
          <w:lang w:val="ru-RU"/>
        </w:rPr>
        <w:t>наших</w:t>
      </w:r>
      <w:r w:rsidR="007B5F22" w:rsidRPr="007B5F22">
        <w:rPr>
          <w:lang w:val="ru-RU"/>
        </w:rPr>
        <w:t xml:space="preserve"> </w:t>
      </w:r>
      <w:r w:rsidR="007B5F22">
        <w:rPr>
          <w:lang w:val="ru-RU"/>
        </w:rPr>
        <w:t>специалистов</w:t>
      </w:r>
      <w:r w:rsidR="007B5F22" w:rsidRPr="007B5F22">
        <w:rPr>
          <w:lang w:val="ru-RU"/>
        </w:rPr>
        <w:t xml:space="preserve"> </w:t>
      </w:r>
      <w:r w:rsidR="007B5F22">
        <w:rPr>
          <w:lang w:val="ru-RU"/>
        </w:rPr>
        <w:t>это</w:t>
      </w:r>
      <w:r w:rsidR="007B5F22" w:rsidRPr="007B5F22">
        <w:rPr>
          <w:lang w:val="ru-RU"/>
        </w:rPr>
        <w:t xml:space="preserve"> </w:t>
      </w:r>
      <w:r w:rsidR="007B5F22">
        <w:rPr>
          <w:lang w:val="ru-RU"/>
        </w:rPr>
        <w:t>была</w:t>
      </w:r>
      <w:r w:rsidR="007B5F22" w:rsidRPr="007B5F22">
        <w:rPr>
          <w:lang w:val="ru-RU"/>
        </w:rPr>
        <w:t xml:space="preserve"> </w:t>
      </w:r>
      <w:r w:rsidR="007B5F22">
        <w:rPr>
          <w:lang w:val="ru-RU"/>
        </w:rPr>
        <w:t>не</w:t>
      </w:r>
      <w:r w:rsidR="007B5F22" w:rsidRPr="007B5F22">
        <w:rPr>
          <w:lang w:val="ru-RU"/>
        </w:rPr>
        <w:t xml:space="preserve"> </w:t>
      </w:r>
      <w:r w:rsidR="007B5F22">
        <w:rPr>
          <w:lang w:val="ru-RU"/>
        </w:rPr>
        <w:t>проблема</w:t>
      </w:r>
      <w:r w:rsidR="007B5F22" w:rsidRPr="007B5F22">
        <w:rPr>
          <w:lang w:val="ru-RU"/>
        </w:rPr>
        <w:t xml:space="preserve">, </w:t>
      </w:r>
      <w:r w:rsidR="007B5F22">
        <w:rPr>
          <w:lang w:val="ru-RU"/>
        </w:rPr>
        <w:t>но</w:t>
      </w:r>
      <w:r w:rsidR="007B5F22" w:rsidRPr="007B5F22">
        <w:rPr>
          <w:lang w:val="ru-RU"/>
        </w:rPr>
        <w:t xml:space="preserve"> </w:t>
      </w:r>
      <w:r w:rsidR="007B5F22">
        <w:rPr>
          <w:lang w:val="ru-RU"/>
        </w:rPr>
        <w:t>сначала</w:t>
      </w:r>
      <w:r w:rsidR="007B5F22" w:rsidRPr="007B5F22">
        <w:rPr>
          <w:lang w:val="ru-RU"/>
        </w:rPr>
        <w:t xml:space="preserve"> </w:t>
      </w:r>
      <w:r w:rsidR="0058538F">
        <w:rPr>
          <w:lang w:val="ru-RU"/>
        </w:rPr>
        <w:t>необходимо</w:t>
      </w:r>
      <w:r w:rsidR="007B5F22" w:rsidRPr="007B5F22">
        <w:rPr>
          <w:lang w:val="ru-RU"/>
        </w:rPr>
        <w:t xml:space="preserve"> </w:t>
      </w:r>
      <w:r w:rsidR="007B5F22">
        <w:rPr>
          <w:lang w:val="ru-RU"/>
        </w:rPr>
        <w:t>было</w:t>
      </w:r>
      <w:r w:rsidR="007B5F22" w:rsidRPr="007B5F22">
        <w:rPr>
          <w:lang w:val="ru-RU"/>
        </w:rPr>
        <w:t xml:space="preserve"> </w:t>
      </w:r>
      <w:r w:rsidR="007B5F22">
        <w:rPr>
          <w:lang w:val="ru-RU"/>
        </w:rPr>
        <w:t>сделать пробную поездку.</w:t>
      </w:r>
      <w:r w:rsidR="007A125C" w:rsidRPr="007B5F22">
        <w:rPr>
          <w:lang w:val="ru-RU"/>
        </w:rPr>
        <w:t xml:space="preserve"> </w:t>
      </w:r>
      <w:r w:rsidR="007B5F22">
        <w:rPr>
          <w:lang w:val="ru-RU"/>
        </w:rPr>
        <w:t>Но</w:t>
      </w:r>
      <w:r w:rsidR="007B5F22" w:rsidRPr="007B5F22">
        <w:rPr>
          <w:lang w:val="ru-RU"/>
        </w:rPr>
        <w:t xml:space="preserve"> </w:t>
      </w:r>
      <w:r w:rsidR="007B5F22">
        <w:rPr>
          <w:lang w:val="ru-RU"/>
        </w:rPr>
        <w:t>у</w:t>
      </w:r>
      <w:r w:rsidR="007B5F22" w:rsidRPr="007B5F22">
        <w:rPr>
          <w:lang w:val="ru-RU"/>
        </w:rPr>
        <w:t xml:space="preserve"> </w:t>
      </w:r>
      <w:r w:rsidR="007B5F22">
        <w:rPr>
          <w:lang w:val="ru-RU"/>
        </w:rPr>
        <w:t>нас</w:t>
      </w:r>
      <w:r w:rsidR="007B5F22" w:rsidRPr="007B5F22">
        <w:rPr>
          <w:lang w:val="ru-RU"/>
        </w:rPr>
        <w:t xml:space="preserve">  </w:t>
      </w:r>
      <w:r w:rsidR="007B5F22">
        <w:rPr>
          <w:lang w:val="ru-RU"/>
        </w:rPr>
        <w:t>возникла</w:t>
      </w:r>
      <w:r w:rsidR="007B5F22" w:rsidRPr="007B5F22">
        <w:rPr>
          <w:lang w:val="ru-RU"/>
        </w:rPr>
        <w:t xml:space="preserve"> </w:t>
      </w:r>
      <w:r w:rsidR="007A125C" w:rsidRPr="007B5F22">
        <w:rPr>
          <w:lang w:val="ru-RU"/>
        </w:rPr>
        <w:t xml:space="preserve"> </w:t>
      </w:r>
      <w:r w:rsidR="007B5F22">
        <w:rPr>
          <w:lang w:val="ru-RU"/>
        </w:rPr>
        <w:t>трудность</w:t>
      </w:r>
      <w:r w:rsidR="007B5F22" w:rsidRPr="007B5F22">
        <w:rPr>
          <w:lang w:val="ru-RU"/>
        </w:rPr>
        <w:t xml:space="preserve">, </w:t>
      </w:r>
      <w:r w:rsidR="007B5F22">
        <w:rPr>
          <w:lang w:val="ru-RU"/>
        </w:rPr>
        <w:t>как</w:t>
      </w:r>
      <w:r w:rsidR="007B5F22" w:rsidRPr="007B5F22">
        <w:rPr>
          <w:lang w:val="ru-RU"/>
        </w:rPr>
        <w:t xml:space="preserve"> </w:t>
      </w:r>
      <w:r w:rsidR="007B5F22">
        <w:rPr>
          <w:lang w:val="ru-RU"/>
        </w:rPr>
        <w:t>выехать</w:t>
      </w:r>
      <w:r w:rsidR="007B5F22" w:rsidRPr="007B5F22">
        <w:rPr>
          <w:lang w:val="ru-RU"/>
        </w:rPr>
        <w:t xml:space="preserve"> </w:t>
      </w:r>
      <w:r w:rsidR="007B5F22">
        <w:rPr>
          <w:lang w:val="ru-RU"/>
        </w:rPr>
        <w:t>из</w:t>
      </w:r>
      <w:r w:rsidR="007B5F22" w:rsidRPr="007B5F22">
        <w:rPr>
          <w:lang w:val="ru-RU"/>
        </w:rPr>
        <w:t xml:space="preserve"> </w:t>
      </w:r>
      <w:r w:rsidR="007B5F22">
        <w:rPr>
          <w:lang w:val="ru-RU"/>
        </w:rPr>
        <w:t>закрытого и охраняемого Кремля</w:t>
      </w:r>
      <w:r w:rsidR="007A125C" w:rsidRPr="007B5F22">
        <w:rPr>
          <w:lang w:val="ru-RU"/>
        </w:rPr>
        <w:t>?</w:t>
      </w:r>
      <w:r w:rsidR="007B5F22">
        <w:rPr>
          <w:lang w:val="ru-RU"/>
        </w:rPr>
        <w:t xml:space="preserve"> </w:t>
      </w:r>
      <w:r w:rsidR="00D36393">
        <w:rPr>
          <w:lang w:val="ru-RU"/>
        </w:rPr>
        <w:t>Как</w:t>
      </w:r>
      <w:r w:rsidR="00D36393" w:rsidRPr="00D36393">
        <w:rPr>
          <w:lang w:val="ru-RU"/>
        </w:rPr>
        <w:t xml:space="preserve"> </w:t>
      </w:r>
      <w:r w:rsidR="00D36393">
        <w:rPr>
          <w:lang w:val="ru-RU"/>
        </w:rPr>
        <w:t>уже</w:t>
      </w:r>
      <w:r w:rsidR="00D36393" w:rsidRPr="00D36393">
        <w:rPr>
          <w:lang w:val="ru-RU"/>
        </w:rPr>
        <w:t xml:space="preserve"> </w:t>
      </w:r>
      <w:r w:rsidR="00D36393">
        <w:rPr>
          <w:lang w:val="ru-RU"/>
        </w:rPr>
        <w:t>часто</w:t>
      </w:r>
      <w:r w:rsidR="00D36393" w:rsidRPr="00D36393">
        <w:rPr>
          <w:lang w:val="ru-RU"/>
        </w:rPr>
        <w:t xml:space="preserve"> </w:t>
      </w:r>
      <w:r w:rsidR="00D36393">
        <w:rPr>
          <w:lang w:val="ru-RU"/>
        </w:rPr>
        <w:t>бывало</w:t>
      </w:r>
      <w:r w:rsidR="00D36393" w:rsidRPr="00D36393">
        <w:rPr>
          <w:lang w:val="ru-RU"/>
        </w:rPr>
        <w:t xml:space="preserve">, </w:t>
      </w:r>
      <w:r w:rsidR="00D36393">
        <w:rPr>
          <w:lang w:val="ru-RU"/>
        </w:rPr>
        <w:t>за</w:t>
      </w:r>
      <w:r w:rsidR="00D36393" w:rsidRPr="00D36393">
        <w:rPr>
          <w:lang w:val="ru-RU"/>
        </w:rPr>
        <w:t xml:space="preserve"> </w:t>
      </w:r>
      <w:r w:rsidR="00D36393">
        <w:rPr>
          <w:lang w:val="ru-RU"/>
        </w:rPr>
        <w:t>проблемы</w:t>
      </w:r>
      <w:r w:rsidR="00D36393" w:rsidRPr="00D36393">
        <w:rPr>
          <w:lang w:val="ru-RU"/>
        </w:rPr>
        <w:t xml:space="preserve"> </w:t>
      </w:r>
      <w:r w:rsidR="00D36393">
        <w:rPr>
          <w:lang w:val="ru-RU"/>
        </w:rPr>
        <w:t>подобного</w:t>
      </w:r>
      <w:r w:rsidR="00D36393" w:rsidRPr="00D36393">
        <w:rPr>
          <w:lang w:val="ru-RU"/>
        </w:rPr>
        <w:t xml:space="preserve"> </w:t>
      </w:r>
      <w:r w:rsidR="00D36393">
        <w:rPr>
          <w:lang w:val="ru-RU"/>
        </w:rPr>
        <w:t>рода</w:t>
      </w:r>
      <w:r w:rsidR="00D36393" w:rsidRPr="00D36393">
        <w:rPr>
          <w:lang w:val="ru-RU"/>
        </w:rPr>
        <w:t xml:space="preserve"> </w:t>
      </w:r>
      <w:r w:rsidR="00D36393">
        <w:rPr>
          <w:lang w:val="ru-RU"/>
        </w:rPr>
        <w:t>отвечал</w:t>
      </w:r>
      <w:r w:rsidR="00D36393" w:rsidRPr="00D36393">
        <w:rPr>
          <w:lang w:val="ru-RU"/>
        </w:rPr>
        <w:t xml:space="preserve"> </w:t>
      </w:r>
      <w:r w:rsidR="00D36393">
        <w:rPr>
          <w:lang w:val="ru-RU"/>
        </w:rPr>
        <w:t>я</w:t>
      </w:r>
      <w:r w:rsidR="00D36393" w:rsidRPr="00D36393">
        <w:rPr>
          <w:lang w:val="ru-RU"/>
        </w:rPr>
        <w:t>.</w:t>
      </w:r>
      <w:r w:rsidR="007A125C" w:rsidRPr="00D36393">
        <w:rPr>
          <w:lang w:val="ru-RU"/>
        </w:rPr>
        <w:t xml:space="preserve"> </w:t>
      </w:r>
      <w:r w:rsidR="00D36393">
        <w:rPr>
          <w:lang w:val="ru-RU"/>
        </w:rPr>
        <w:t>Поскольку я ежедневно ходил с едой мимо охранника у ворот, я понял, что этот хороший и дружелюбный сторож не умеет читать</w:t>
      </w:r>
      <w:r w:rsidR="007A125C" w:rsidRPr="00D36393">
        <w:rPr>
          <w:lang w:val="ru-RU"/>
        </w:rPr>
        <w:t>.</w:t>
      </w:r>
      <w:r w:rsidR="00D36393">
        <w:rPr>
          <w:lang w:val="ru-RU"/>
        </w:rPr>
        <w:t xml:space="preserve"> Я</w:t>
      </w:r>
      <w:r w:rsidR="00D36393" w:rsidRPr="00D36393">
        <w:rPr>
          <w:lang w:val="ru-RU"/>
        </w:rPr>
        <w:t xml:space="preserve"> </w:t>
      </w:r>
      <w:r w:rsidR="00D36393">
        <w:rPr>
          <w:lang w:val="ru-RU"/>
        </w:rPr>
        <w:t>взял</w:t>
      </w:r>
      <w:r w:rsidR="00D36393" w:rsidRPr="00D36393">
        <w:rPr>
          <w:lang w:val="ru-RU"/>
        </w:rPr>
        <w:t xml:space="preserve"> </w:t>
      </w:r>
      <w:r w:rsidR="00D36393">
        <w:rPr>
          <w:lang w:val="ru-RU"/>
        </w:rPr>
        <w:t>в</w:t>
      </w:r>
      <w:r w:rsidR="00D36393" w:rsidRPr="00D36393">
        <w:rPr>
          <w:lang w:val="ru-RU"/>
        </w:rPr>
        <w:t xml:space="preserve"> </w:t>
      </w:r>
      <w:r w:rsidR="00D36393">
        <w:rPr>
          <w:lang w:val="ru-RU"/>
        </w:rPr>
        <w:t>руки</w:t>
      </w:r>
      <w:r w:rsidR="00D36393" w:rsidRPr="00D36393">
        <w:rPr>
          <w:lang w:val="ru-RU"/>
        </w:rPr>
        <w:t xml:space="preserve"> </w:t>
      </w:r>
      <w:r w:rsidR="00D36393">
        <w:rPr>
          <w:lang w:val="ru-RU"/>
        </w:rPr>
        <w:t>какую</w:t>
      </w:r>
      <w:r w:rsidR="00D36393" w:rsidRPr="00D36393">
        <w:rPr>
          <w:lang w:val="ru-RU"/>
        </w:rPr>
        <w:t>-</w:t>
      </w:r>
      <w:r w:rsidR="00D36393">
        <w:rPr>
          <w:lang w:val="ru-RU"/>
        </w:rPr>
        <w:t>то</w:t>
      </w:r>
      <w:r w:rsidR="00D36393" w:rsidRPr="00D36393">
        <w:rPr>
          <w:lang w:val="ru-RU"/>
        </w:rPr>
        <w:t xml:space="preserve"> </w:t>
      </w:r>
      <w:r w:rsidR="00D36393">
        <w:rPr>
          <w:lang w:val="ru-RU"/>
        </w:rPr>
        <w:t>бумажку</w:t>
      </w:r>
      <w:r w:rsidR="00D36393" w:rsidRPr="00D36393">
        <w:rPr>
          <w:lang w:val="ru-RU"/>
        </w:rPr>
        <w:t xml:space="preserve"> </w:t>
      </w:r>
      <w:r w:rsidR="00D36393">
        <w:rPr>
          <w:lang w:val="ru-RU"/>
        </w:rPr>
        <w:t>на</w:t>
      </w:r>
      <w:r w:rsidR="00D36393" w:rsidRPr="00D36393">
        <w:rPr>
          <w:lang w:val="ru-RU"/>
        </w:rPr>
        <w:t xml:space="preserve"> </w:t>
      </w:r>
      <w:r w:rsidR="00D36393">
        <w:rPr>
          <w:lang w:val="ru-RU"/>
        </w:rPr>
        <w:t>русском</w:t>
      </w:r>
      <w:r w:rsidR="00D36393" w:rsidRPr="00D36393">
        <w:rPr>
          <w:lang w:val="ru-RU"/>
        </w:rPr>
        <w:t xml:space="preserve"> </w:t>
      </w:r>
      <w:r w:rsidR="00D36393">
        <w:rPr>
          <w:lang w:val="ru-RU"/>
        </w:rPr>
        <w:t>языке</w:t>
      </w:r>
      <w:r w:rsidR="007A125C" w:rsidRPr="00D36393">
        <w:rPr>
          <w:lang w:val="ru-RU"/>
        </w:rPr>
        <w:t xml:space="preserve"> </w:t>
      </w:r>
      <w:r w:rsidR="00D36393">
        <w:rPr>
          <w:lang w:val="ru-RU"/>
        </w:rPr>
        <w:t>и</w:t>
      </w:r>
      <w:r w:rsidR="00D36393" w:rsidRPr="00D36393">
        <w:rPr>
          <w:lang w:val="ru-RU"/>
        </w:rPr>
        <w:t xml:space="preserve">  </w:t>
      </w:r>
      <w:r w:rsidR="00D36393">
        <w:rPr>
          <w:lang w:val="ru-RU"/>
        </w:rPr>
        <w:t>на</w:t>
      </w:r>
      <w:r w:rsidR="00D36393" w:rsidRPr="00D36393">
        <w:rPr>
          <w:lang w:val="ru-RU"/>
        </w:rPr>
        <w:t xml:space="preserve"> </w:t>
      </w:r>
      <w:r w:rsidR="00D36393">
        <w:rPr>
          <w:lang w:val="ru-RU"/>
        </w:rPr>
        <w:t>выезде</w:t>
      </w:r>
      <w:r w:rsidR="00D36393" w:rsidRPr="00D36393">
        <w:rPr>
          <w:lang w:val="ru-RU"/>
        </w:rPr>
        <w:t xml:space="preserve"> </w:t>
      </w:r>
      <w:r w:rsidR="00D36393">
        <w:rPr>
          <w:lang w:val="ru-RU"/>
        </w:rPr>
        <w:t>у</w:t>
      </w:r>
      <w:r w:rsidR="00D36393" w:rsidRPr="00D36393">
        <w:rPr>
          <w:lang w:val="ru-RU"/>
        </w:rPr>
        <w:t xml:space="preserve"> </w:t>
      </w:r>
      <w:r w:rsidR="00D36393">
        <w:rPr>
          <w:lang w:val="ru-RU"/>
        </w:rPr>
        <w:t>ворот</w:t>
      </w:r>
      <w:r w:rsidR="00D36393" w:rsidRPr="00D36393">
        <w:rPr>
          <w:lang w:val="ru-RU"/>
        </w:rPr>
        <w:t xml:space="preserve"> </w:t>
      </w:r>
      <w:r w:rsidR="00D36393">
        <w:rPr>
          <w:lang w:val="ru-RU"/>
        </w:rPr>
        <w:t xml:space="preserve"> сунул ее под нос охраннику</w:t>
      </w:r>
      <w:r w:rsidR="007A125C" w:rsidRPr="00D36393">
        <w:rPr>
          <w:lang w:val="ru-RU"/>
        </w:rPr>
        <w:t>.</w:t>
      </w:r>
      <w:r w:rsidR="00D36393">
        <w:rPr>
          <w:lang w:val="ru-RU"/>
        </w:rPr>
        <w:t xml:space="preserve"> </w:t>
      </w:r>
      <w:r w:rsidR="007A125C" w:rsidRPr="00D36393">
        <w:rPr>
          <w:lang w:val="ru-RU"/>
        </w:rPr>
        <w:t xml:space="preserve"> </w:t>
      </w:r>
      <w:r w:rsidR="00D36393">
        <w:rPr>
          <w:lang w:val="ru-RU"/>
        </w:rPr>
        <w:t>Он</w:t>
      </w:r>
      <w:r w:rsidR="00D36393" w:rsidRPr="00D36393">
        <w:rPr>
          <w:lang w:val="ru-RU"/>
        </w:rPr>
        <w:t xml:space="preserve"> </w:t>
      </w:r>
      <w:r w:rsidR="00D36393">
        <w:rPr>
          <w:lang w:val="ru-RU"/>
        </w:rPr>
        <w:t>сразу</w:t>
      </w:r>
      <w:r w:rsidR="00D36393" w:rsidRPr="00D36393">
        <w:rPr>
          <w:lang w:val="ru-RU"/>
        </w:rPr>
        <w:t xml:space="preserve"> </w:t>
      </w:r>
      <w:r w:rsidR="00D36393">
        <w:rPr>
          <w:lang w:val="ru-RU"/>
        </w:rPr>
        <w:t>же</w:t>
      </w:r>
      <w:r w:rsidR="00D36393" w:rsidRPr="00D36393">
        <w:rPr>
          <w:lang w:val="ru-RU"/>
        </w:rPr>
        <w:t xml:space="preserve"> </w:t>
      </w:r>
      <w:r w:rsidR="00D36393">
        <w:rPr>
          <w:lang w:val="ru-RU"/>
        </w:rPr>
        <w:t>открыл</w:t>
      </w:r>
      <w:r w:rsidR="00D36393" w:rsidRPr="00D36393">
        <w:rPr>
          <w:lang w:val="ru-RU"/>
        </w:rPr>
        <w:t xml:space="preserve"> </w:t>
      </w:r>
      <w:r w:rsidR="00D36393">
        <w:rPr>
          <w:lang w:val="ru-RU"/>
        </w:rPr>
        <w:t>ворота</w:t>
      </w:r>
      <w:r w:rsidR="00D36393" w:rsidRPr="00D36393">
        <w:rPr>
          <w:lang w:val="ru-RU"/>
        </w:rPr>
        <w:t xml:space="preserve">, </w:t>
      </w:r>
      <w:r w:rsidR="00D36393">
        <w:rPr>
          <w:lang w:val="ru-RU"/>
        </w:rPr>
        <w:t>и</w:t>
      </w:r>
      <w:r w:rsidR="00D36393" w:rsidRPr="00D36393">
        <w:rPr>
          <w:lang w:val="ru-RU"/>
        </w:rPr>
        <w:t xml:space="preserve"> </w:t>
      </w:r>
      <w:r w:rsidR="00D36393">
        <w:rPr>
          <w:lang w:val="ru-RU"/>
        </w:rPr>
        <w:t>мы</w:t>
      </w:r>
      <w:r w:rsidR="00D36393" w:rsidRPr="00D36393">
        <w:rPr>
          <w:lang w:val="ru-RU"/>
        </w:rPr>
        <w:t xml:space="preserve"> </w:t>
      </w:r>
      <w:r w:rsidR="00D36393">
        <w:rPr>
          <w:lang w:val="ru-RU"/>
        </w:rPr>
        <w:t>при</w:t>
      </w:r>
      <w:r w:rsidR="00D36393" w:rsidRPr="00D36393">
        <w:rPr>
          <w:lang w:val="ru-RU"/>
        </w:rPr>
        <w:t xml:space="preserve"> </w:t>
      </w:r>
      <w:r w:rsidR="00D36393">
        <w:rPr>
          <w:lang w:val="ru-RU"/>
        </w:rPr>
        <w:t>прекрасной</w:t>
      </w:r>
      <w:r w:rsidR="00D36393" w:rsidRPr="00D36393">
        <w:rPr>
          <w:lang w:val="ru-RU"/>
        </w:rPr>
        <w:t xml:space="preserve">  </w:t>
      </w:r>
      <w:r w:rsidR="00D36393">
        <w:rPr>
          <w:lang w:val="ru-RU"/>
        </w:rPr>
        <w:t>погоде</w:t>
      </w:r>
      <w:r w:rsidR="00D36393" w:rsidRPr="00D36393">
        <w:rPr>
          <w:lang w:val="ru-RU"/>
        </w:rPr>
        <w:t xml:space="preserve"> </w:t>
      </w:r>
      <w:r w:rsidR="00D36393">
        <w:rPr>
          <w:lang w:val="ru-RU"/>
        </w:rPr>
        <w:t>совершили</w:t>
      </w:r>
      <w:r w:rsidR="00D36393" w:rsidRPr="00D36393">
        <w:rPr>
          <w:lang w:val="ru-RU"/>
        </w:rPr>
        <w:t xml:space="preserve"> </w:t>
      </w:r>
      <w:r w:rsidR="00D36393">
        <w:rPr>
          <w:lang w:val="ru-RU"/>
        </w:rPr>
        <w:t xml:space="preserve"> замечательную прогулку.</w:t>
      </w:r>
    </w:p>
    <w:p w:rsidR="007A125C" w:rsidRPr="00D36393" w:rsidRDefault="007A125C" w:rsidP="00935023">
      <w:pPr>
        <w:spacing w:line="276" w:lineRule="auto"/>
        <w:jc w:val="both"/>
        <w:rPr>
          <w:lang w:val="ru-RU"/>
        </w:rPr>
      </w:pPr>
    </w:p>
    <w:p w:rsidR="007A125C" w:rsidRPr="007C7FA2" w:rsidRDefault="00F37F93" w:rsidP="00935023">
      <w:pPr>
        <w:spacing w:line="276" w:lineRule="auto"/>
        <w:jc w:val="both"/>
        <w:rPr>
          <w:lang w:val="ru-RU"/>
        </w:rPr>
      </w:pPr>
      <w:r>
        <w:rPr>
          <w:lang w:val="ru-RU"/>
        </w:rPr>
        <w:t xml:space="preserve">Первоначально моя задача состояла в том, чтобы восстанавливать аккумуляторы, ремонтировать </w:t>
      </w:r>
      <w:r w:rsidR="007A125C" w:rsidRPr="00F37F93">
        <w:rPr>
          <w:lang w:val="ru-RU"/>
        </w:rPr>
        <w:t xml:space="preserve"> </w:t>
      </w:r>
      <w:r>
        <w:rPr>
          <w:lang w:val="ru-RU"/>
        </w:rPr>
        <w:t>стартеры и генераторы  и устанавливать зажигание.</w:t>
      </w:r>
      <w:r w:rsidR="007A125C" w:rsidRPr="00F37F93">
        <w:rPr>
          <w:lang w:val="ru-RU"/>
        </w:rPr>
        <w:t xml:space="preserve"> </w:t>
      </w:r>
      <w:r>
        <w:rPr>
          <w:lang w:val="ru-RU"/>
        </w:rPr>
        <w:t>В</w:t>
      </w:r>
      <w:r w:rsidRPr="00F37F93">
        <w:rPr>
          <w:lang w:val="ru-RU"/>
        </w:rPr>
        <w:t xml:space="preserve"> </w:t>
      </w:r>
      <w:r>
        <w:rPr>
          <w:lang w:val="ru-RU"/>
        </w:rPr>
        <w:t>связи</w:t>
      </w:r>
      <w:r w:rsidRPr="00F37F93">
        <w:rPr>
          <w:lang w:val="ru-RU"/>
        </w:rPr>
        <w:t xml:space="preserve"> </w:t>
      </w:r>
      <w:r>
        <w:rPr>
          <w:lang w:val="ru-RU"/>
        </w:rPr>
        <w:t>с</w:t>
      </w:r>
      <w:r w:rsidRPr="00F37F93">
        <w:rPr>
          <w:lang w:val="ru-RU"/>
        </w:rPr>
        <w:t xml:space="preserve"> </w:t>
      </w:r>
      <w:r>
        <w:rPr>
          <w:lang w:val="ru-RU"/>
        </w:rPr>
        <w:t>моим</w:t>
      </w:r>
      <w:r w:rsidRPr="00F37F93">
        <w:rPr>
          <w:lang w:val="ru-RU"/>
        </w:rPr>
        <w:t xml:space="preserve"> </w:t>
      </w:r>
      <w:r>
        <w:rPr>
          <w:lang w:val="ru-RU"/>
        </w:rPr>
        <w:t>небольшим</w:t>
      </w:r>
      <w:r w:rsidRPr="00F37F93">
        <w:rPr>
          <w:lang w:val="ru-RU"/>
        </w:rPr>
        <w:t xml:space="preserve"> </w:t>
      </w:r>
      <w:r>
        <w:rPr>
          <w:lang w:val="ru-RU"/>
        </w:rPr>
        <w:t>профессиональным</w:t>
      </w:r>
      <w:r w:rsidRPr="00F37F93">
        <w:rPr>
          <w:lang w:val="ru-RU"/>
        </w:rPr>
        <w:t xml:space="preserve"> </w:t>
      </w:r>
      <w:r>
        <w:rPr>
          <w:lang w:val="ru-RU"/>
        </w:rPr>
        <w:t>опытом</w:t>
      </w:r>
      <w:r w:rsidRPr="00F37F93">
        <w:rPr>
          <w:lang w:val="ru-RU"/>
        </w:rPr>
        <w:t xml:space="preserve"> </w:t>
      </w:r>
      <w:r>
        <w:rPr>
          <w:lang w:val="ru-RU"/>
        </w:rPr>
        <w:t>мне</w:t>
      </w:r>
      <w:r w:rsidRPr="00F37F93">
        <w:rPr>
          <w:lang w:val="ru-RU"/>
        </w:rPr>
        <w:t xml:space="preserve"> </w:t>
      </w:r>
      <w:r>
        <w:rPr>
          <w:lang w:val="ru-RU"/>
        </w:rPr>
        <w:t>много</w:t>
      </w:r>
      <w:r w:rsidRPr="00F37F93">
        <w:rPr>
          <w:lang w:val="ru-RU"/>
        </w:rPr>
        <w:t xml:space="preserve"> </w:t>
      </w:r>
      <w:r>
        <w:rPr>
          <w:lang w:val="ru-RU"/>
        </w:rPr>
        <w:t>чему</w:t>
      </w:r>
      <w:r w:rsidRPr="00F37F93">
        <w:rPr>
          <w:lang w:val="ru-RU"/>
        </w:rPr>
        <w:t xml:space="preserve"> </w:t>
      </w:r>
      <w:r>
        <w:rPr>
          <w:lang w:val="ru-RU"/>
        </w:rPr>
        <w:t>пришлось</w:t>
      </w:r>
      <w:r w:rsidRPr="00F37F93">
        <w:rPr>
          <w:lang w:val="ru-RU"/>
        </w:rPr>
        <w:t xml:space="preserve"> </w:t>
      </w:r>
      <w:r>
        <w:rPr>
          <w:lang w:val="ru-RU"/>
        </w:rPr>
        <w:t>учиться</w:t>
      </w:r>
      <w:r w:rsidRPr="00F37F93">
        <w:rPr>
          <w:lang w:val="ru-RU"/>
        </w:rPr>
        <w:t xml:space="preserve"> </w:t>
      </w:r>
      <w:r>
        <w:rPr>
          <w:lang w:val="ru-RU"/>
        </w:rPr>
        <w:t>у старших и более опытных товарищей. Но</w:t>
      </w:r>
      <w:r w:rsidRPr="00F37F93">
        <w:rPr>
          <w:lang w:val="ru-RU"/>
        </w:rPr>
        <w:t xml:space="preserve"> </w:t>
      </w:r>
      <w:r>
        <w:rPr>
          <w:lang w:val="ru-RU"/>
        </w:rPr>
        <w:t>свои</w:t>
      </w:r>
      <w:r w:rsidRPr="00F37F93">
        <w:rPr>
          <w:lang w:val="ru-RU"/>
        </w:rPr>
        <w:t xml:space="preserve"> </w:t>
      </w:r>
      <w:r>
        <w:rPr>
          <w:lang w:val="ru-RU"/>
        </w:rPr>
        <w:t>пробелы</w:t>
      </w:r>
      <w:r w:rsidRPr="00F37F93">
        <w:rPr>
          <w:lang w:val="ru-RU"/>
        </w:rPr>
        <w:t xml:space="preserve"> </w:t>
      </w:r>
      <w:r>
        <w:rPr>
          <w:lang w:val="ru-RU"/>
        </w:rPr>
        <w:t>в</w:t>
      </w:r>
      <w:r w:rsidRPr="00F37F93">
        <w:rPr>
          <w:lang w:val="ru-RU"/>
        </w:rPr>
        <w:t xml:space="preserve"> </w:t>
      </w:r>
      <w:r>
        <w:rPr>
          <w:lang w:val="ru-RU"/>
        </w:rPr>
        <w:t>знании</w:t>
      </w:r>
      <w:r w:rsidRPr="00F37F93">
        <w:rPr>
          <w:lang w:val="ru-RU"/>
        </w:rPr>
        <w:t xml:space="preserve"> </w:t>
      </w:r>
      <w:r>
        <w:rPr>
          <w:lang w:val="ru-RU"/>
        </w:rPr>
        <w:t>и</w:t>
      </w:r>
      <w:r w:rsidRPr="00F37F93">
        <w:rPr>
          <w:lang w:val="ru-RU"/>
        </w:rPr>
        <w:t xml:space="preserve"> </w:t>
      </w:r>
      <w:r>
        <w:rPr>
          <w:lang w:val="ru-RU"/>
        </w:rPr>
        <w:t>умении</w:t>
      </w:r>
      <w:r w:rsidRPr="00F37F93">
        <w:rPr>
          <w:lang w:val="ru-RU"/>
        </w:rPr>
        <w:t xml:space="preserve"> </w:t>
      </w:r>
      <w:r>
        <w:rPr>
          <w:lang w:val="ru-RU"/>
        </w:rPr>
        <w:t>я</w:t>
      </w:r>
      <w:r w:rsidRPr="00F37F93">
        <w:rPr>
          <w:lang w:val="ru-RU"/>
        </w:rPr>
        <w:t xml:space="preserve"> </w:t>
      </w:r>
      <w:r>
        <w:rPr>
          <w:lang w:val="ru-RU"/>
        </w:rPr>
        <w:t>компенсировал</w:t>
      </w:r>
      <w:r w:rsidRPr="00F37F93">
        <w:rPr>
          <w:lang w:val="ru-RU"/>
        </w:rPr>
        <w:t xml:space="preserve"> </w:t>
      </w:r>
      <w:r>
        <w:rPr>
          <w:lang w:val="ru-RU"/>
        </w:rPr>
        <w:t>своими</w:t>
      </w:r>
      <w:r w:rsidRPr="00F37F93">
        <w:rPr>
          <w:lang w:val="ru-RU"/>
        </w:rPr>
        <w:t xml:space="preserve"> </w:t>
      </w:r>
      <w:r>
        <w:rPr>
          <w:lang w:val="ru-RU"/>
        </w:rPr>
        <w:t>организаторскими</w:t>
      </w:r>
      <w:r w:rsidRPr="00F37F93">
        <w:rPr>
          <w:lang w:val="ru-RU"/>
        </w:rPr>
        <w:t xml:space="preserve"> </w:t>
      </w:r>
      <w:r>
        <w:rPr>
          <w:lang w:val="ru-RU"/>
        </w:rPr>
        <w:t>способностями</w:t>
      </w:r>
      <w:r w:rsidRPr="00F37F93">
        <w:rPr>
          <w:lang w:val="ru-RU"/>
        </w:rPr>
        <w:t>.</w:t>
      </w:r>
      <w:r>
        <w:rPr>
          <w:lang w:val="ru-RU"/>
        </w:rPr>
        <w:t xml:space="preserve"> </w:t>
      </w:r>
      <w:r w:rsidR="00C00C1B" w:rsidRPr="00F37F93">
        <w:rPr>
          <w:lang w:val="ru-RU"/>
        </w:rPr>
        <w:t xml:space="preserve"> </w:t>
      </w:r>
      <w:r w:rsidR="00CE64F3">
        <w:rPr>
          <w:lang w:val="ru-RU"/>
        </w:rPr>
        <w:t>Особые услуги специалистов начали приносить доход наличными деньгами, что позволяло</w:t>
      </w:r>
      <w:r w:rsidR="00B7667C">
        <w:rPr>
          <w:lang w:val="ru-RU"/>
        </w:rPr>
        <w:t xml:space="preserve"> им </w:t>
      </w:r>
      <w:r w:rsidR="00CE64F3">
        <w:rPr>
          <w:lang w:val="ru-RU"/>
        </w:rPr>
        <w:t xml:space="preserve"> удовлетворять какие-либо особенные желания, например, покупки на базаре. </w:t>
      </w:r>
      <w:r w:rsidR="00B7667C">
        <w:rPr>
          <w:lang w:val="ru-RU"/>
        </w:rPr>
        <w:t>Но</w:t>
      </w:r>
      <w:r w:rsidR="00B7667C" w:rsidRPr="00B7667C">
        <w:rPr>
          <w:lang w:val="ru-RU"/>
        </w:rPr>
        <w:t xml:space="preserve"> </w:t>
      </w:r>
      <w:r w:rsidR="00B7667C">
        <w:rPr>
          <w:lang w:val="ru-RU"/>
        </w:rPr>
        <w:t>я</w:t>
      </w:r>
      <w:r w:rsidR="00B7667C" w:rsidRPr="00B7667C">
        <w:rPr>
          <w:lang w:val="ru-RU"/>
        </w:rPr>
        <w:t xml:space="preserve"> </w:t>
      </w:r>
      <w:r w:rsidR="00B7667C">
        <w:rPr>
          <w:lang w:val="ru-RU"/>
        </w:rPr>
        <w:t>им</w:t>
      </w:r>
      <w:r w:rsidR="00B7667C" w:rsidRPr="00B7667C">
        <w:rPr>
          <w:lang w:val="ru-RU"/>
        </w:rPr>
        <w:t xml:space="preserve"> </w:t>
      </w:r>
      <w:r w:rsidR="00B7667C">
        <w:rPr>
          <w:lang w:val="ru-RU"/>
        </w:rPr>
        <w:t>не</w:t>
      </w:r>
      <w:r w:rsidR="00B7667C" w:rsidRPr="00B7667C">
        <w:rPr>
          <w:lang w:val="ru-RU"/>
        </w:rPr>
        <w:t xml:space="preserve"> </w:t>
      </w:r>
      <w:r w:rsidR="00B7667C">
        <w:rPr>
          <w:lang w:val="ru-RU"/>
        </w:rPr>
        <w:t>завидовал</w:t>
      </w:r>
      <w:r w:rsidR="00B7667C" w:rsidRPr="00B7667C">
        <w:rPr>
          <w:lang w:val="ru-RU"/>
        </w:rPr>
        <w:t xml:space="preserve">, </w:t>
      </w:r>
      <w:r w:rsidR="00B7667C">
        <w:rPr>
          <w:lang w:val="ru-RU"/>
        </w:rPr>
        <w:t>тем</w:t>
      </w:r>
      <w:r w:rsidR="00B7667C" w:rsidRPr="00B7667C">
        <w:rPr>
          <w:lang w:val="ru-RU"/>
        </w:rPr>
        <w:t xml:space="preserve"> </w:t>
      </w:r>
      <w:r w:rsidR="00B7667C">
        <w:rPr>
          <w:lang w:val="ru-RU"/>
        </w:rPr>
        <w:t>более</w:t>
      </w:r>
      <w:r w:rsidR="00B7667C" w:rsidRPr="00B7667C">
        <w:rPr>
          <w:lang w:val="ru-RU"/>
        </w:rPr>
        <w:t xml:space="preserve"> </w:t>
      </w:r>
      <w:r w:rsidR="00B7667C">
        <w:rPr>
          <w:lang w:val="ru-RU"/>
        </w:rPr>
        <w:t>что</w:t>
      </w:r>
      <w:r w:rsidR="00B7667C" w:rsidRPr="00B7667C">
        <w:rPr>
          <w:lang w:val="ru-RU"/>
        </w:rPr>
        <w:t xml:space="preserve"> </w:t>
      </w:r>
      <w:r w:rsidR="00B7667C">
        <w:rPr>
          <w:lang w:val="ru-RU"/>
        </w:rPr>
        <w:t>существовали</w:t>
      </w:r>
      <w:r w:rsidR="00B7667C" w:rsidRPr="00B7667C">
        <w:rPr>
          <w:lang w:val="ru-RU"/>
        </w:rPr>
        <w:t xml:space="preserve">  </w:t>
      </w:r>
      <w:r w:rsidR="00B7667C">
        <w:rPr>
          <w:lang w:val="ru-RU"/>
        </w:rPr>
        <w:t>и</w:t>
      </w:r>
      <w:r w:rsidR="00B7667C" w:rsidRPr="00B7667C">
        <w:rPr>
          <w:lang w:val="ru-RU"/>
        </w:rPr>
        <w:t xml:space="preserve"> </w:t>
      </w:r>
      <w:r w:rsidR="00B7667C">
        <w:rPr>
          <w:lang w:val="ru-RU"/>
        </w:rPr>
        <w:t>другие</w:t>
      </w:r>
      <w:r w:rsidR="00B7667C" w:rsidRPr="00B7667C">
        <w:rPr>
          <w:lang w:val="ru-RU"/>
        </w:rPr>
        <w:t xml:space="preserve"> </w:t>
      </w:r>
      <w:r w:rsidR="00B7667C">
        <w:rPr>
          <w:lang w:val="ru-RU"/>
        </w:rPr>
        <w:t>способы</w:t>
      </w:r>
      <w:r w:rsidR="007A125C" w:rsidRPr="00B7667C">
        <w:rPr>
          <w:lang w:val="ru-RU"/>
        </w:rPr>
        <w:t>:</w:t>
      </w:r>
      <w:r w:rsidR="00B7667C" w:rsidRPr="00B7667C">
        <w:rPr>
          <w:lang w:val="ru-RU"/>
        </w:rPr>
        <w:t xml:space="preserve"> </w:t>
      </w:r>
      <w:r w:rsidR="007A125C" w:rsidRPr="00B7667C">
        <w:rPr>
          <w:lang w:val="ru-RU"/>
        </w:rPr>
        <w:t xml:space="preserve"> </w:t>
      </w:r>
      <w:r w:rsidR="00B7667C">
        <w:rPr>
          <w:lang w:val="ru-RU"/>
        </w:rPr>
        <w:t xml:space="preserve">товарищи, которые работали на лесопилке, дали мне однажды сломанное  полотно лесопильной рамы, из которого я под руководством одного товарища изготовил кухонный нож. </w:t>
      </w:r>
      <w:r w:rsidR="009E154C">
        <w:rPr>
          <w:lang w:val="ru-RU"/>
        </w:rPr>
        <w:t>Это</w:t>
      </w:r>
      <w:r w:rsidR="009E154C" w:rsidRPr="00985C03">
        <w:rPr>
          <w:lang w:val="ru-RU"/>
        </w:rPr>
        <w:t xml:space="preserve"> </w:t>
      </w:r>
      <w:r w:rsidR="009E154C">
        <w:rPr>
          <w:lang w:val="ru-RU"/>
        </w:rPr>
        <w:t>стоило</w:t>
      </w:r>
      <w:r w:rsidR="009E154C" w:rsidRPr="00985C03">
        <w:rPr>
          <w:lang w:val="ru-RU"/>
        </w:rPr>
        <w:t xml:space="preserve"> </w:t>
      </w:r>
      <w:r w:rsidR="009E154C">
        <w:rPr>
          <w:lang w:val="ru-RU"/>
        </w:rPr>
        <w:t>мне</w:t>
      </w:r>
      <w:r w:rsidR="009E154C" w:rsidRPr="00985C03">
        <w:rPr>
          <w:lang w:val="ru-RU"/>
        </w:rPr>
        <w:t xml:space="preserve"> </w:t>
      </w:r>
      <w:r w:rsidR="009E154C">
        <w:rPr>
          <w:lang w:val="ru-RU"/>
        </w:rPr>
        <w:t>определенного</w:t>
      </w:r>
      <w:r w:rsidR="009E154C" w:rsidRPr="00985C03">
        <w:rPr>
          <w:lang w:val="ru-RU"/>
        </w:rPr>
        <w:t xml:space="preserve"> </w:t>
      </w:r>
      <w:r w:rsidR="009E154C">
        <w:rPr>
          <w:lang w:val="ru-RU"/>
        </w:rPr>
        <w:t>времени</w:t>
      </w:r>
      <w:r w:rsidR="009E154C" w:rsidRPr="00985C03">
        <w:rPr>
          <w:lang w:val="ru-RU"/>
        </w:rPr>
        <w:t xml:space="preserve">, </w:t>
      </w:r>
      <w:r w:rsidR="009E154C">
        <w:rPr>
          <w:lang w:val="ru-RU"/>
        </w:rPr>
        <w:t>но</w:t>
      </w:r>
      <w:r w:rsidR="00985C03" w:rsidRPr="00985C03">
        <w:rPr>
          <w:lang w:val="ru-RU"/>
        </w:rPr>
        <w:t xml:space="preserve"> </w:t>
      </w:r>
      <w:r w:rsidR="009E154C">
        <w:rPr>
          <w:lang w:val="ru-RU"/>
        </w:rPr>
        <w:t>я</w:t>
      </w:r>
      <w:r w:rsidR="00985C03" w:rsidRPr="00985C03">
        <w:rPr>
          <w:lang w:val="ru-RU"/>
        </w:rPr>
        <w:t xml:space="preserve"> </w:t>
      </w:r>
      <w:r w:rsidR="00985C03">
        <w:rPr>
          <w:lang w:val="ru-RU"/>
        </w:rPr>
        <w:t>смог</w:t>
      </w:r>
      <w:r w:rsidR="00985C03" w:rsidRPr="00985C03">
        <w:rPr>
          <w:lang w:val="ru-RU"/>
        </w:rPr>
        <w:t xml:space="preserve"> </w:t>
      </w:r>
      <w:r w:rsidR="00985C03">
        <w:rPr>
          <w:lang w:val="ru-RU"/>
        </w:rPr>
        <w:t>потом</w:t>
      </w:r>
      <w:r w:rsidR="00985C03" w:rsidRPr="00985C03">
        <w:rPr>
          <w:lang w:val="ru-RU"/>
        </w:rPr>
        <w:t xml:space="preserve"> </w:t>
      </w:r>
      <w:r w:rsidR="0058538F">
        <w:rPr>
          <w:lang w:val="ru-RU"/>
        </w:rPr>
        <w:t>обменять</w:t>
      </w:r>
      <w:r w:rsidR="00985C03" w:rsidRPr="00985C03">
        <w:rPr>
          <w:lang w:val="ru-RU"/>
        </w:rPr>
        <w:t xml:space="preserve"> </w:t>
      </w:r>
      <w:r w:rsidR="00985C03">
        <w:rPr>
          <w:lang w:val="ru-RU"/>
        </w:rPr>
        <w:t>его</w:t>
      </w:r>
      <w:r w:rsidR="00985C03" w:rsidRPr="00985C03">
        <w:rPr>
          <w:lang w:val="ru-RU"/>
        </w:rPr>
        <w:t xml:space="preserve"> </w:t>
      </w:r>
      <w:r w:rsidR="00985C03">
        <w:rPr>
          <w:lang w:val="ru-RU"/>
        </w:rPr>
        <w:t>на</w:t>
      </w:r>
      <w:r w:rsidR="00985C03" w:rsidRPr="00985C03">
        <w:rPr>
          <w:lang w:val="ru-RU"/>
        </w:rPr>
        <w:t xml:space="preserve"> </w:t>
      </w:r>
      <w:r w:rsidR="0058538F">
        <w:rPr>
          <w:lang w:val="ru-RU"/>
        </w:rPr>
        <w:t>кухне НКВД</w:t>
      </w:r>
      <w:r w:rsidR="00985C03">
        <w:rPr>
          <w:lang w:val="ru-RU"/>
        </w:rPr>
        <w:t xml:space="preserve"> на кулинарные деликатесы.</w:t>
      </w:r>
      <w:r w:rsidR="009E154C" w:rsidRPr="00985C03">
        <w:rPr>
          <w:lang w:val="ru-RU"/>
        </w:rPr>
        <w:t xml:space="preserve"> </w:t>
      </w:r>
      <w:r w:rsidR="00985C03">
        <w:rPr>
          <w:lang w:val="ru-RU"/>
        </w:rPr>
        <w:t xml:space="preserve"> Когда</w:t>
      </w:r>
      <w:r w:rsidR="00985C03" w:rsidRPr="00985C03">
        <w:rPr>
          <w:lang w:val="ru-RU"/>
        </w:rPr>
        <w:t xml:space="preserve"> </w:t>
      </w:r>
      <w:r w:rsidR="00985C03">
        <w:rPr>
          <w:lang w:val="ru-RU"/>
        </w:rPr>
        <w:t>я</w:t>
      </w:r>
      <w:r w:rsidR="00985C03" w:rsidRPr="00985C03">
        <w:rPr>
          <w:lang w:val="ru-RU"/>
        </w:rPr>
        <w:t xml:space="preserve">  </w:t>
      </w:r>
      <w:r w:rsidR="00985C03">
        <w:rPr>
          <w:lang w:val="ru-RU"/>
        </w:rPr>
        <w:t>пришел</w:t>
      </w:r>
      <w:r w:rsidR="00985C03" w:rsidRPr="00985C03">
        <w:rPr>
          <w:lang w:val="ru-RU"/>
        </w:rPr>
        <w:t xml:space="preserve"> </w:t>
      </w:r>
      <w:r w:rsidR="00985C03">
        <w:rPr>
          <w:lang w:val="ru-RU"/>
        </w:rPr>
        <w:t>его</w:t>
      </w:r>
      <w:r w:rsidR="00985C03" w:rsidRPr="00985C03">
        <w:rPr>
          <w:lang w:val="ru-RU"/>
        </w:rPr>
        <w:t xml:space="preserve"> </w:t>
      </w:r>
      <w:r w:rsidR="00985C03">
        <w:rPr>
          <w:lang w:val="ru-RU"/>
        </w:rPr>
        <w:t>менять</w:t>
      </w:r>
      <w:r w:rsidR="00985C03" w:rsidRPr="00985C03">
        <w:rPr>
          <w:lang w:val="ru-RU"/>
        </w:rPr>
        <w:t xml:space="preserve">, </w:t>
      </w:r>
      <w:r w:rsidR="00985C03">
        <w:rPr>
          <w:lang w:val="ru-RU"/>
        </w:rPr>
        <w:t>мне</w:t>
      </w:r>
      <w:r w:rsidR="00985C03" w:rsidRPr="00985C03">
        <w:rPr>
          <w:lang w:val="ru-RU"/>
        </w:rPr>
        <w:t xml:space="preserve"> </w:t>
      </w:r>
      <w:r w:rsidR="007A4C74">
        <w:rPr>
          <w:lang w:val="ru-RU"/>
        </w:rPr>
        <w:t>пришлось</w:t>
      </w:r>
      <w:r w:rsidR="00985C03" w:rsidRPr="00985C03">
        <w:rPr>
          <w:lang w:val="ru-RU"/>
        </w:rPr>
        <w:t xml:space="preserve"> </w:t>
      </w:r>
      <w:r w:rsidR="00985C03">
        <w:rPr>
          <w:lang w:val="ru-RU"/>
        </w:rPr>
        <w:t>какое</w:t>
      </w:r>
      <w:r w:rsidR="00985C03" w:rsidRPr="00985C03">
        <w:rPr>
          <w:lang w:val="ru-RU"/>
        </w:rPr>
        <w:t>-</w:t>
      </w:r>
      <w:r w:rsidR="00985C03">
        <w:rPr>
          <w:lang w:val="ru-RU"/>
        </w:rPr>
        <w:t>то</w:t>
      </w:r>
      <w:r w:rsidR="00985C03" w:rsidRPr="00985C03">
        <w:rPr>
          <w:lang w:val="ru-RU"/>
        </w:rPr>
        <w:t xml:space="preserve"> </w:t>
      </w:r>
      <w:r w:rsidR="00985C03">
        <w:rPr>
          <w:lang w:val="ru-RU"/>
        </w:rPr>
        <w:t>время</w:t>
      </w:r>
      <w:r w:rsidR="007A4C74">
        <w:rPr>
          <w:lang w:val="ru-RU"/>
        </w:rPr>
        <w:t xml:space="preserve"> подождать</w:t>
      </w:r>
      <w:r w:rsidR="00985C03" w:rsidRPr="00985C03">
        <w:rPr>
          <w:lang w:val="ru-RU"/>
        </w:rPr>
        <w:t xml:space="preserve">, </w:t>
      </w:r>
      <w:r w:rsidR="00985C03">
        <w:rPr>
          <w:lang w:val="ru-RU"/>
        </w:rPr>
        <w:t>и</w:t>
      </w:r>
      <w:r w:rsidR="00985C03" w:rsidRPr="00985C03">
        <w:rPr>
          <w:lang w:val="ru-RU"/>
        </w:rPr>
        <w:t xml:space="preserve"> </w:t>
      </w:r>
      <w:r w:rsidR="00985C03">
        <w:rPr>
          <w:lang w:val="ru-RU"/>
        </w:rPr>
        <w:t>я</w:t>
      </w:r>
      <w:r w:rsidR="00985C03" w:rsidRPr="00985C03">
        <w:rPr>
          <w:lang w:val="ru-RU"/>
        </w:rPr>
        <w:t xml:space="preserve"> </w:t>
      </w:r>
      <w:r w:rsidR="007A4C74">
        <w:rPr>
          <w:lang w:val="ru-RU"/>
        </w:rPr>
        <w:t>увидел</w:t>
      </w:r>
      <w:r w:rsidR="00985C03" w:rsidRPr="00985C03">
        <w:rPr>
          <w:lang w:val="ru-RU"/>
        </w:rPr>
        <w:t xml:space="preserve">, </w:t>
      </w:r>
      <w:r w:rsidR="00985C03">
        <w:rPr>
          <w:lang w:val="ru-RU"/>
        </w:rPr>
        <w:t>как</w:t>
      </w:r>
      <w:r w:rsidR="00985C03" w:rsidRPr="00985C03">
        <w:rPr>
          <w:lang w:val="ru-RU"/>
        </w:rPr>
        <w:t xml:space="preserve"> </w:t>
      </w:r>
      <w:r w:rsidR="00985C03">
        <w:rPr>
          <w:lang w:val="ru-RU"/>
        </w:rPr>
        <w:t>одна</w:t>
      </w:r>
      <w:r w:rsidR="00985C03" w:rsidRPr="00985C03">
        <w:rPr>
          <w:lang w:val="ru-RU"/>
        </w:rPr>
        <w:t xml:space="preserve"> </w:t>
      </w:r>
      <w:r w:rsidR="007A4C74">
        <w:rPr>
          <w:lang w:val="ru-RU"/>
        </w:rPr>
        <w:t>женщина-</w:t>
      </w:r>
      <w:r w:rsidR="00985C03">
        <w:rPr>
          <w:lang w:val="ru-RU"/>
        </w:rPr>
        <w:t>повар</w:t>
      </w:r>
      <w:r w:rsidR="00985C03" w:rsidRPr="00985C03">
        <w:rPr>
          <w:lang w:val="ru-RU"/>
        </w:rPr>
        <w:t xml:space="preserve"> </w:t>
      </w:r>
      <w:r w:rsidR="007A125C" w:rsidRPr="00985C03">
        <w:rPr>
          <w:lang w:val="ru-RU"/>
        </w:rPr>
        <w:t xml:space="preserve"> </w:t>
      </w:r>
      <w:r w:rsidR="00985C03">
        <w:rPr>
          <w:lang w:val="ru-RU"/>
        </w:rPr>
        <w:t>вытащила из печи булки, набрала  полный  рот воды из ковша и  стала изо рта брызгать на булки</w:t>
      </w:r>
      <w:r w:rsidR="007A125C" w:rsidRPr="00985C03">
        <w:rPr>
          <w:lang w:val="ru-RU"/>
        </w:rPr>
        <w:t>.</w:t>
      </w:r>
      <w:r w:rsidR="00985C03">
        <w:rPr>
          <w:lang w:val="ru-RU"/>
        </w:rPr>
        <w:t xml:space="preserve"> С</w:t>
      </w:r>
      <w:r w:rsidR="00985C03" w:rsidRPr="00985C03">
        <w:rPr>
          <w:lang w:val="ru-RU"/>
        </w:rPr>
        <w:t xml:space="preserve"> </w:t>
      </w:r>
      <w:r w:rsidR="00985C03">
        <w:rPr>
          <w:lang w:val="ru-RU"/>
        </w:rPr>
        <w:t>тех</w:t>
      </w:r>
      <w:r w:rsidR="00985C03" w:rsidRPr="00985C03">
        <w:rPr>
          <w:lang w:val="ru-RU"/>
        </w:rPr>
        <w:t xml:space="preserve"> </w:t>
      </w:r>
      <w:r w:rsidR="00985C03">
        <w:rPr>
          <w:lang w:val="ru-RU"/>
        </w:rPr>
        <w:t>пор</w:t>
      </w:r>
      <w:r w:rsidR="00985C03" w:rsidRPr="00985C03">
        <w:rPr>
          <w:lang w:val="ru-RU"/>
        </w:rPr>
        <w:t xml:space="preserve"> </w:t>
      </w:r>
      <w:r w:rsidR="00985C03">
        <w:rPr>
          <w:lang w:val="ru-RU"/>
        </w:rPr>
        <w:t>они</w:t>
      </w:r>
      <w:r w:rsidR="00985C03" w:rsidRPr="00985C03">
        <w:rPr>
          <w:lang w:val="ru-RU"/>
        </w:rPr>
        <w:t xml:space="preserve"> </w:t>
      </w:r>
      <w:r w:rsidR="00985C03">
        <w:rPr>
          <w:lang w:val="ru-RU"/>
        </w:rPr>
        <w:t>стали</w:t>
      </w:r>
      <w:r w:rsidR="00985C03" w:rsidRPr="00985C03">
        <w:rPr>
          <w:lang w:val="ru-RU"/>
        </w:rPr>
        <w:t xml:space="preserve"> </w:t>
      </w:r>
      <w:r w:rsidR="00985C03">
        <w:rPr>
          <w:lang w:val="ru-RU"/>
        </w:rPr>
        <w:t>для</w:t>
      </w:r>
      <w:r w:rsidR="00985C03" w:rsidRPr="00985C03">
        <w:rPr>
          <w:lang w:val="ru-RU"/>
        </w:rPr>
        <w:t xml:space="preserve"> </w:t>
      </w:r>
      <w:r w:rsidR="00985C03">
        <w:rPr>
          <w:lang w:val="ru-RU"/>
        </w:rPr>
        <w:t>меня</w:t>
      </w:r>
      <w:r w:rsidR="00985C03" w:rsidRPr="00985C03">
        <w:rPr>
          <w:lang w:val="ru-RU"/>
        </w:rPr>
        <w:t xml:space="preserve"> «</w:t>
      </w:r>
      <w:r w:rsidR="00985C03">
        <w:rPr>
          <w:lang w:val="ru-RU"/>
        </w:rPr>
        <w:t>оплеванными</w:t>
      </w:r>
      <w:r w:rsidR="00985C03" w:rsidRPr="00985C03">
        <w:rPr>
          <w:lang w:val="ru-RU"/>
        </w:rPr>
        <w:t xml:space="preserve"> </w:t>
      </w:r>
      <w:r w:rsidR="00985C03">
        <w:rPr>
          <w:lang w:val="ru-RU"/>
        </w:rPr>
        <w:t>булками</w:t>
      </w:r>
      <w:r w:rsidR="00985C03" w:rsidRPr="00985C03">
        <w:rPr>
          <w:lang w:val="ru-RU"/>
        </w:rPr>
        <w:t>»</w:t>
      </w:r>
      <w:r w:rsidR="007A125C" w:rsidRPr="00985C03">
        <w:rPr>
          <w:lang w:val="ru-RU"/>
        </w:rPr>
        <w:t>,</w:t>
      </w:r>
      <w:r w:rsidR="00985C03">
        <w:rPr>
          <w:lang w:val="ru-RU"/>
        </w:rPr>
        <w:t xml:space="preserve"> кото</w:t>
      </w:r>
      <w:r w:rsidR="00B613FA">
        <w:rPr>
          <w:lang w:val="ru-RU"/>
        </w:rPr>
        <w:t>р</w:t>
      </w:r>
      <w:r w:rsidR="00985C03">
        <w:rPr>
          <w:lang w:val="ru-RU"/>
        </w:rPr>
        <w:t>ых мне, к счастью, и не предлагали.</w:t>
      </w:r>
      <w:r w:rsidR="007A125C" w:rsidRPr="00985C03">
        <w:rPr>
          <w:lang w:val="ru-RU"/>
        </w:rPr>
        <w:t xml:space="preserve"> </w:t>
      </w:r>
      <w:r w:rsidR="00985C03">
        <w:rPr>
          <w:lang w:val="ru-RU"/>
        </w:rPr>
        <w:t xml:space="preserve"> Непосредственно</w:t>
      </w:r>
      <w:r w:rsidR="00985C03" w:rsidRPr="00985C03">
        <w:rPr>
          <w:lang w:val="ru-RU"/>
        </w:rPr>
        <w:t xml:space="preserve"> </w:t>
      </w:r>
      <w:r w:rsidR="00985C03">
        <w:rPr>
          <w:lang w:val="ru-RU"/>
        </w:rPr>
        <w:t>у</w:t>
      </w:r>
      <w:r w:rsidR="00985C03" w:rsidRPr="00985C03">
        <w:rPr>
          <w:lang w:val="ru-RU"/>
        </w:rPr>
        <w:t xml:space="preserve"> </w:t>
      </w:r>
      <w:r w:rsidR="00985C03">
        <w:rPr>
          <w:lang w:val="ru-RU"/>
        </w:rPr>
        <w:t>задней</w:t>
      </w:r>
      <w:r w:rsidR="00985C03" w:rsidRPr="00985C03">
        <w:rPr>
          <w:lang w:val="ru-RU"/>
        </w:rPr>
        <w:t xml:space="preserve"> </w:t>
      </w:r>
      <w:r w:rsidR="00985C03">
        <w:rPr>
          <w:lang w:val="ru-RU"/>
        </w:rPr>
        <w:t>двери</w:t>
      </w:r>
      <w:r w:rsidR="00985C03" w:rsidRPr="00985C03">
        <w:rPr>
          <w:lang w:val="ru-RU"/>
        </w:rPr>
        <w:t xml:space="preserve"> </w:t>
      </w:r>
      <w:r w:rsidR="00985C03">
        <w:rPr>
          <w:lang w:val="ru-RU"/>
        </w:rPr>
        <w:t>кухни</w:t>
      </w:r>
      <w:r w:rsidR="00985C03" w:rsidRPr="00985C03">
        <w:rPr>
          <w:lang w:val="ru-RU"/>
        </w:rPr>
        <w:t xml:space="preserve">, </w:t>
      </w:r>
      <w:r w:rsidR="00985C03">
        <w:rPr>
          <w:lang w:val="ru-RU"/>
        </w:rPr>
        <w:t>в которую я входил, находилась  решетчатая перегородка,</w:t>
      </w:r>
      <w:r w:rsidR="007A4C74">
        <w:rPr>
          <w:lang w:val="ru-RU"/>
        </w:rPr>
        <w:t xml:space="preserve"> за ней</w:t>
      </w:r>
      <w:r w:rsidR="000F0EC3">
        <w:rPr>
          <w:lang w:val="ru-RU"/>
        </w:rPr>
        <w:t xml:space="preserve"> была дверь в подвал. Это</w:t>
      </w:r>
      <w:r w:rsidR="000F0EC3" w:rsidRPr="000F0EC3">
        <w:rPr>
          <w:lang w:val="ru-RU"/>
        </w:rPr>
        <w:t xml:space="preserve"> </w:t>
      </w:r>
      <w:r w:rsidR="000F0EC3">
        <w:rPr>
          <w:lang w:val="ru-RU"/>
        </w:rPr>
        <w:t>возбудило</w:t>
      </w:r>
      <w:r w:rsidR="000F0EC3" w:rsidRPr="000F0EC3">
        <w:rPr>
          <w:lang w:val="ru-RU"/>
        </w:rPr>
        <w:t xml:space="preserve"> </w:t>
      </w:r>
      <w:r w:rsidR="000F0EC3">
        <w:rPr>
          <w:lang w:val="ru-RU"/>
        </w:rPr>
        <w:t>во</w:t>
      </w:r>
      <w:r w:rsidR="000F0EC3" w:rsidRPr="000F0EC3">
        <w:rPr>
          <w:lang w:val="ru-RU"/>
        </w:rPr>
        <w:t xml:space="preserve"> </w:t>
      </w:r>
      <w:r w:rsidR="000F0EC3">
        <w:rPr>
          <w:lang w:val="ru-RU"/>
        </w:rPr>
        <w:t>мне</w:t>
      </w:r>
      <w:r w:rsidR="000F0EC3" w:rsidRPr="000F0EC3">
        <w:rPr>
          <w:lang w:val="ru-RU"/>
        </w:rPr>
        <w:t xml:space="preserve"> </w:t>
      </w:r>
      <w:r w:rsidR="000F0EC3">
        <w:rPr>
          <w:lang w:val="ru-RU"/>
        </w:rPr>
        <w:t>любопытство</w:t>
      </w:r>
      <w:r w:rsidR="000F0EC3" w:rsidRPr="000F0EC3">
        <w:rPr>
          <w:lang w:val="ru-RU"/>
        </w:rPr>
        <w:t xml:space="preserve">, </w:t>
      </w:r>
      <w:r w:rsidR="000F0EC3">
        <w:rPr>
          <w:lang w:val="ru-RU"/>
        </w:rPr>
        <w:t>и</w:t>
      </w:r>
      <w:r w:rsidR="000F0EC3" w:rsidRPr="000F0EC3">
        <w:rPr>
          <w:lang w:val="ru-RU"/>
        </w:rPr>
        <w:t xml:space="preserve"> </w:t>
      </w:r>
      <w:r w:rsidR="000F0EC3">
        <w:rPr>
          <w:lang w:val="ru-RU"/>
        </w:rPr>
        <w:t>однажды</w:t>
      </w:r>
      <w:r w:rsidR="000F0EC3" w:rsidRPr="000F0EC3">
        <w:rPr>
          <w:lang w:val="ru-RU"/>
        </w:rPr>
        <w:t xml:space="preserve"> </w:t>
      </w:r>
      <w:r w:rsidR="000F0EC3">
        <w:rPr>
          <w:lang w:val="ru-RU"/>
        </w:rPr>
        <w:t>вечером</w:t>
      </w:r>
      <w:r w:rsidR="000F0EC3" w:rsidRPr="000F0EC3">
        <w:rPr>
          <w:lang w:val="ru-RU"/>
        </w:rPr>
        <w:t xml:space="preserve">, </w:t>
      </w:r>
      <w:r w:rsidR="000F0EC3">
        <w:rPr>
          <w:lang w:val="ru-RU"/>
        </w:rPr>
        <w:t>когда</w:t>
      </w:r>
      <w:r w:rsidR="007A4C74">
        <w:rPr>
          <w:lang w:val="ru-RU"/>
        </w:rPr>
        <w:t xml:space="preserve"> в кухне </w:t>
      </w:r>
      <w:r w:rsidR="000F0EC3" w:rsidRPr="000F0EC3">
        <w:rPr>
          <w:lang w:val="ru-RU"/>
        </w:rPr>
        <w:t xml:space="preserve"> </w:t>
      </w:r>
      <w:r w:rsidR="000F0EC3">
        <w:rPr>
          <w:lang w:val="ru-RU"/>
        </w:rPr>
        <w:t>никого</w:t>
      </w:r>
      <w:r w:rsidR="000F0EC3" w:rsidRPr="000F0EC3">
        <w:rPr>
          <w:lang w:val="ru-RU"/>
        </w:rPr>
        <w:t xml:space="preserve"> </w:t>
      </w:r>
      <w:r w:rsidR="000F0EC3">
        <w:rPr>
          <w:lang w:val="ru-RU"/>
        </w:rPr>
        <w:t>не</w:t>
      </w:r>
      <w:r w:rsidR="000F0EC3" w:rsidRPr="000F0EC3">
        <w:rPr>
          <w:lang w:val="ru-RU"/>
        </w:rPr>
        <w:t xml:space="preserve"> </w:t>
      </w:r>
      <w:r w:rsidR="000F0EC3">
        <w:rPr>
          <w:lang w:val="ru-RU"/>
        </w:rPr>
        <w:t>было</w:t>
      </w:r>
      <w:r w:rsidR="000F0EC3" w:rsidRPr="000F0EC3">
        <w:rPr>
          <w:lang w:val="ru-RU"/>
        </w:rPr>
        <w:t xml:space="preserve">, </w:t>
      </w:r>
      <w:r w:rsidR="000F0EC3">
        <w:rPr>
          <w:lang w:val="ru-RU"/>
        </w:rPr>
        <w:t>я</w:t>
      </w:r>
      <w:r w:rsidR="000F0EC3" w:rsidRPr="000F0EC3">
        <w:rPr>
          <w:lang w:val="ru-RU"/>
        </w:rPr>
        <w:t xml:space="preserve"> </w:t>
      </w:r>
      <w:r w:rsidR="000F0EC3">
        <w:rPr>
          <w:lang w:val="ru-RU"/>
        </w:rPr>
        <w:t>отодвинул</w:t>
      </w:r>
      <w:r w:rsidR="000F0EC3" w:rsidRPr="000F0EC3">
        <w:rPr>
          <w:lang w:val="ru-RU"/>
        </w:rPr>
        <w:t xml:space="preserve"> </w:t>
      </w:r>
      <w:r w:rsidR="000F0EC3">
        <w:rPr>
          <w:lang w:val="ru-RU"/>
        </w:rPr>
        <w:t>три</w:t>
      </w:r>
      <w:r w:rsidR="000F0EC3" w:rsidRPr="000F0EC3">
        <w:rPr>
          <w:lang w:val="ru-RU"/>
        </w:rPr>
        <w:t xml:space="preserve"> </w:t>
      </w:r>
      <w:r w:rsidR="000F0EC3">
        <w:rPr>
          <w:lang w:val="ru-RU"/>
        </w:rPr>
        <w:t>или</w:t>
      </w:r>
      <w:r w:rsidR="000F0EC3" w:rsidRPr="000F0EC3">
        <w:rPr>
          <w:lang w:val="ru-RU"/>
        </w:rPr>
        <w:t xml:space="preserve"> </w:t>
      </w:r>
      <w:r w:rsidR="000F0EC3">
        <w:rPr>
          <w:lang w:val="ru-RU"/>
        </w:rPr>
        <w:t>четыре</w:t>
      </w:r>
      <w:r w:rsidR="000F0EC3" w:rsidRPr="000F0EC3">
        <w:rPr>
          <w:lang w:val="ru-RU"/>
        </w:rPr>
        <w:t xml:space="preserve"> </w:t>
      </w:r>
      <w:r w:rsidR="000F0EC3">
        <w:rPr>
          <w:lang w:val="ru-RU"/>
        </w:rPr>
        <w:t>доски</w:t>
      </w:r>
      <w:r w:rsidR="000F0EC3" w:rsidRPr="000F0EC3">
        <w:rPr>
          <w:lang w:val="ru-RU"/>
        </w:rPr>
        <w:t xml:space="preserve"> </w:t>
      </w:r>
      <w:r w:rsidR="000F0EC3">
        <w:rPr>
          <w:lang w:val="ru-RU"/>
        </w:rPr>
        <w:t>и</w:t>
      </w:r>
      <w:r w:rsidR="000F0EC3" w:rsidRPr="000F0EC3">
        <w:rPr>
          <w:lang w:val="ru-RU"/>
        </w:rPr>
        <w:t xml:space="preserve"> </w:t>
      </w:r>
      <w:r w:rsidR="000F0EC3">
        <w:rPr>
          <w:lang w:val="ru-RU"/>
        </w:rPr>
        <w:t>спустился в подвал, где обнаружил огромную гору картофеля.</w:t>
      </w:r>
      <w:r w:rsidR="000F0EC3" w:rsidRPr="000F0EC3">
        <w:rPr>
          <w:lang w:val="ru-RU"/>
        </w:rPr>
        <w:t xml:space="preserve"> </w:t>
      </w:r>
      <w:r w:rsidR="000F0EC3">
        <w:rPr>
          <w:lang w:val="ru-RU"/>
        </w:rPr>
        <w:t>Я</w:t>
      </w:r>
      <w:r w:rsidR="000F0EC3" w:rsidRPr="000F0EC3">
        <w:rPr>
          <w:lang w:val="ru-RU"/>
        </w:rPr>
        <w:t xml:space="preserve"> </w:t>
      </w:r>
      <w:r w:rsidR="000F0EC3">
        <w:rPr>
          <w:lang w:val="ru-RU"/>
        </w:rPr>
        <w:t>схватил</w:t>
      </w:r>
      <w:r w:rsidR="000F0EC3" w:rsidRPr="000F0EC3">
        <w:rPr>
          <w:lang w:val="ru-RU"/>
        </w:rPr>
        <w:t xml:space="preserve"> </w:t>
      </w:r>
      <w:r w:rsidR="000F0EC3">
        <w:rPr>
          <w:lang w:val="ru-RU"/>
        </w:rPr>
        <w:t>лежащий</w:t>
      </w:r>
      <w:r w:rsidR="000F0EC3" w:rsidRPr="000F0EC3">
        <w:rPr>
          <w:lang w:val="ru-RU"/>
        </w:rPr>
        <w:t xml:space="preserve"> </w:t>
      </w:r>
      <w:r w:rsidR="000F0EC3">
        <w:rPr>
          <w:lang w:val="ru-RU"/>
        </w:rPr>
        <w:t>там</w:t>
      </w:r>
      <w:r w:rsidR="000F0EC3" w:rsidRPr="000F0EC3">
        <w:rPr>
          <w:lang w:val="ru-RU"/>
        </w:rPr>
        <w:t xml:space="preserve"> </w:t>
      </w:r>
      <w:r w:rsidR="000F0EC3">
        <w:rPr>
          <w:lang w:val="ru-RU"/>
        </w:rPr>
        <w:t>мешок</w:t>
      </w:r>
      <w:r w:rsidR="000F0EC3" w:rsidRPr="000F0EC3">
        <w:rPr>
          <w:lang w:val="ru-RU"/>
        </w:rPr>
        <w:t xml:space="preserve">, </w:t>
      </w:r>
      <w:r w:rsidR="000F0EC3">
        <w:rPr>
          <w:lang w:val="ru-RU"/>
        </w:rPr>
        <w:t>наполнил</w:t>
      </w:r>
      <w:r w:rsidR="000F0EC3" w:rsidRPr="000F0EC3">
        <w:rPr>
          <w:lang w:val="ru-RU"/>
        </w:rPr>
        <w:t xml:space="preserve"> </w:t>
      </w:r>
      <w:r w:rsidR="000F0EC3">
        <w:rPr>
          <w:lang w:val="ru-RU"/>
        </w:rPr>
        <w:t>его</w:t>
      </w:r>
      <w:r w:rsidR="000F0EC3" w:rsidRPr="000F0EC3">
        <w:rPr>
          <w:lang w:val="ru-RU"/>
        </w:rPr>
        <w:t xml:space="preserve"> </w:t>
      </w:r>
      <w:r w:rsidR="000F0EC3">
        <w:rPr>
          <w:lang w:val="ru-RU"/>
        </w:rPr>
        <w:t>картофелем</w:t>
      </w:r>
      <w:r w:rsidR="000F0EC3" w:rsidRPr="000F0EC3">
        <w:rPr>
          <w:lang w:val="ru-RU"/>
        </w:rPr>
        <w:t xml:space="preserve"> </w:t>
      </w:r>
      <w:r w:rsidR="000F0EC3">
        <w:rPr>
          <w:lang w:val="ru-RU"/>
        </w:rPr>
        <w:t>и</w:t>
      </w:r>
      <w:r w:rsidR="000F0EC3" w:rsidRPr="000F0EC3">
        <w:rPr>
          <w:lang w:val="ru-RU"/>
        </w:rPr>
        <w:t xml:space="preserve">, </w:t>
      </w:r>
      <w:r w:rsidR="000F0EC3">
        <w:rPr>
          <w:lang w:val="ru-RU"/>
        </w:rPr>
        <w:t>слава</w:t>
      </w:r>
      <w:r w:rsidR="000F0EC3" w:rsidRPr="000F0EC3">
        <w:rPr>
          <w:lang w:val="ru-RU"/>
        </w:rPr>
        <w:t xml:space="preserve"> </w:t>
      </w:r>
      <w:r w:rsidR="000F0EC3">
        <w:rPr>
          <w:lang w:val="ru-RU"/>
        </w:rPr>
        <w:t>Богу</w:t>
      </w:r>
      <w:r w:rsidR="000F0EC3" w:rsidRPr="000F0EC3">
        <w:rPr>
          <w:lang w:val="ru-RU"/>
        </w:rPr>
        <w:t xml:space="preserve">, </w:t>
      </w:r>
      <w:r w:rsidR="000F0EC3">
        <w:rPr>
          <w:lang w:val="ru-RU"/>
        </w:rPr>
        <w:t>незамеченным</w:t>
      </w:r>
      <w:r w:rsidR="000F0EC3" w:rsidRPr="000F0EC3">
        <w:rPr>
          <w:lang w:val="ru-RU"/>
        </w:rPr>
        <w:t xml:space="preserve"> </w:t>
      </w:r>
      <w:r w:rsidR="000F0EC3">
        <w:rPr>
          <w:lang w:val="ru-RU"/>
        </w:rPr>
        <w:t>вернулся</w:t>
      </w:r>
      <w:r w:rsidR="000F0EC3" w:rsidRPr="000F0EC3">
        <w:rPr>
          <w:lang w:val="ru-RU"/>
        </w:rPr>
        <w:t xml:space="preserve"> </w:t>
      </w:r>
      <w:r w:rsidR="000F0EC3">
        <w:rPr>
          <w:lang w:val="ru-RU"/>
        </w:rPr>
        <w:t>в</w:t>
      </w:r>
      <w:r w:rsidR="000F0EC3" w:rsidRPr="000F0EC3">
        <w:rPr>
          <w:lang w:val="ru-RU"/>
        </w:rPr>
        <w:t xml:space="preserve"> </w:t>
      </w:r>
      <w:r w:rsidR="000F0EC3">
        <w:rPr>
          <w:lang w:val="ru-RU"/>
        </w:rPr>
        <w:t>нашу</w:t>
      </w:r>
      <w:r w:rsidR="000F0EC3" w:rsidRPr="000F0EC3">
        <w:rPr>
          <w:lang w:val="ru-RU"/>
        </w:rPr>
        <w:t xml:space="preserve"> </w:t>
      </w:r>
      <w:r w:rsidR="000F0EC3">
        <w:rPr>
          <w:lang w:val="ru-RU"/>
        </w:rPr>
        <w:t>мастерскую, где мы нашли укромное место для нашего богатства. Этот</w:t>
      </w:r>
      <w:r w:rsidR="000F0EC3" w:rsidRPr="000F0EC3">
        <w:rPr>
          <w:lang w:val="ru-RU"/>
        </w:rPr>
        <w:t xml:space="preserve"> </w:t>
      </w:r>
      <w:r w:rsidR="000F0EC3">
        <w:rPr>
          <w:lang w:val="ru-RU"/>
        </w:rPr>
        <w:t>дополнительный</w:t>
      </w:r>
      <w:r w:rsidR="000F0EC3" w:rsidRPr="000F0EC3">
        <w:rPr>
          <w:lang w:val="ru-RU"/>
        </w:rPr>
        <w:t xml:space="preserve"> </w:t>
      </w:r>
      <w:r w:rsidR="000F0EC3">
        <w:rPr>
          <w:lang w:val="ru-RU"/>
        </w:rPr>
        <w:t>паек</w:t>
      </w:r>
      <w:r w:rsidR="000F0EC3" w:rsidRPr="000F0EC3">
        <w:rPr>
          <w:lang w:val="ru-RU"/>
        </w:rPr>
        <w:t xml:space="preserve"> </w:t>
      </w:r>
      <w:r w:rsidR="000F0EC3">
        <w:rPr>
          <w:lang w:val="ru-RU"/>
        </w:rPr>
        <w:t>мы</w:t>
      </w:r>
      <w:r w:rsidR="000F0EC3" w:rsidRPr="000F0EC3">
        <w:rPr>
          <w:lang w:val="ru-RU"/>
        </w:rPr>
        <w:t xml:space="preserve"> </w:t>
      </w:r>
      <w:r w:rsidR="000F0EC3">
        <w:rPr>
          <w:lang w:val="ru-RU"/>
        </w:rPr>
        <w:t>варили</w:t>
      </w:r>
      <w:r w:rsidR="000F0EC3" w:rsidRPr="000F0EC3">
        <w:rPr>
          <w:lang w:val="ru-RU"/>
        </w:rPr>
        <w:t xml:space="preserve"> </w:t>
      </w:r>
      <w:r w:rsidR="000F0EC3">
        <w:rPr>
          <w:lang w:val="ru-RU"/>
        </w:rPr>
        <w:t>в</w:t>
      </w:r>
      <w:r w:rsidR="000F0EC3" w:rsidRPr="000F0EC3">
        <w:rPr>
          <w:lang w:val="ru-RU"/>
        </w:rPr>
        <w:t xml:space="preserve"> </w:t>
      </w:r>
      <w:r w:rsidR="000F0EC3">
        <w:rPr>
          <w:lang w:val="ru-RU"/>
        </w:rPr>
        <w:t>кузнице, и он служил  гарниром для нашего супа. Когда картофель закончился, меня стали подбивать, снова восполнить запас, но я отказался. Позже</w:t>
      </w:r>
      <w:r w:rsidR="000F0EC3" w:rsidRPr="007C7FA2">
        <w:rPr>
          <w:lang w:val="ru-RU"/>
        </w:rPr>
        <w:t xml:space="preserve"> </w:t>
      </w:r>
      <w:r w:rsidR="000F0EC3">
        <w:rPr>
          <w:lang w:val="ru-RU"/>
        </w:rPr>
        <w:t>я</w:t>
      </w:r>
      <w:r w:rsidR="000F0EC3" w:rsidRPr="007C7FA2">
        <w:rPr>
          <w:lang w:val="ru-RU"/>
        </w:rPr>
        <w:t xml:space="preserve"> </w:t>
      </w:r>
      <w:r w:rsidR="000F0EC3">
        <w:rPr>
          <w:lang w:val="ru-RU"/>
        </w:rPr>
        <w:t>услышал</w:t>
      </w:r>
      <w:r w:rsidR="000F0EC3" w:rsidRPr="007C7FA2">
        <w:rPr>
          <w:lang w:val="ru-RU"/>
        </w:rPr>
        <w:t xml:space="preserve"> </w:t>
      </w:r>
      <w:r w:rsidR="000F0EC3">
        <w:rPr>
          <w:lang w:val="ru-RU"/>
        </w:rPr>
        <w:t>краем</w:t>
      </w:r>
      <w:r w:rsidR="000F0EC3" w:rsidRPr="007C7FA2">
        <w:rPr>
          <w:lang w:val="ru-RU"/>
        </w:rPr>
        <w:t xml:space="preserve"> </w:t>
      </w:r>
      <w:r w:rsidR="000F0EC3">
        <w:rPr>
          <w:lang w:val="ru-RU"/>
        </w:rPr>
        <w:t>уха</w:t>
      </w:r>
      <w:r w:rsidR="000F0EC3" w:rsidRPr="007C7FA2">
        <w:rPr>
          <w:lang w:val="ru-RU"/>
        </w:rPr>
        <w:t xml:space="preserve">, </w:t>
      </w:r>
      <w:r w:rsidR="000F0EC3">
        <w:rPr>
          <w:lang w:val="ru-RU"/>
        </w:rPr>
        <w:t>что</w:t>
      </w:r>
      <w:r w:rsidR="000F0EC3" w:rsidRPr="007C7FA2">
        <w:rPr>
          <w:lang w:val="ru-RU"/>
        </w:rPr>
        <w:t xml:space="preserve"> </w:t>
      </w:r>
      <w:r w:rsidR="000F0EC3">
        <w:rPr>
          <w:lang w:val="ru-RU"/>
        </w:rPr>
        <w:t>эту</w:t>
      </w:r>
      <w:r w:rsidR="000F0EC3" w:rsidRPr="007C7FA2">
        <w:rPr>
          <w:lang w:val="ru-RU"/>
        </w:rPr>
        <w:t xml:space="preserve"> </w:t>
      </w:r>
      <w:r w:rsidR="000F0EC3">
        <w:rPr>
          <w:lang w:val="ru-RU"/>
        </w:rPr>
        <w:t>недостачу</w:t>
      </w:r>
      <w:r w:rsidR="000F0EC3" w:rsidRPr="007C7FA2">
        <w:rPr>
          <w:lang w:val="ru-RU"/>
        </w:rPr>
        <w:t xml:space="preserve"> </w:t>
      </w:r>
      <w:r w:rsidR="007C7FA2">
        <w:rPr>
          <w:lang w:val="ru-RU"/>
        </w:rPr>
        <w:t>за</w:t>
      </w:r>
      <w:r w:rsidR="000F0EC3">
        <w:rPr>
          <w:lang w:val="ru-RU"/>
        </w:rPr>
        <w:t>писали</w:t>
      </w:r>
      <w:r w:rsidR="000F0EC3" w:rsidRPr="007C7FA2">
        <w:rPr>
          <w:lang w:val="ru-RU"/>
        </w:rPr>
        <w:t xml:space="preserve"> </w:t>
      </w:r>
      <w:r w:rsidR="000F0EC3">
        <w:rPr>
          <w:lang w:val="ru-RU"/>
        </w:rPr>
        <w:t>на</w:t>
      </w:r>
      <w:r w:rsidR="000F0EC3" w:rsidRPr="007C7FA2">
        <w:rPr>
          <w:lang w:val="ru-RU"/>
        </w:rPr>
        <w:t xml:space="preserve"> </w:t>
      </w:r>
      <w:r w:rsidR="000F0EC3">
        <w:rPr>
          <w:lang w:val="ru-RU"/>
        </w:rPr>
        <w:t>счет</w:t>
      </w:r>
      <w:r w:rsidR="000F0EC3" w:rsidRPr="007C7FA2">
        <w:rPr>
          <w:lang w:val="ru-RU"/>
        </w:rPr>
        <w:t xml:space="preserve"> </w:t>
      </w:r>
      <w:r w:rsidR="007A125C" w:rsidRPr="007C7FA2">
        <w:rPr>
          <w:lang w:val="ru-RU"/>
        </w:rPr>
        <w:t xml:space="preserve"> </w:t>
      </w:r>
      <w:r w:rsidR="00B613FA">
        <w:rPr>
          <w:lang w:val="ru-RU"/>
        </w:rPr>
        <w:t>заключенных из</w:t>
      </w:r>
      <w:r w:rsidR="007C7FA2">
        <w:rPr>
          <w:lang w:val="ru-RU"/>
        </w:rPr>
        <w:t xml:space="preserve"> гражданских лиц, которые размещались на той же территории.</w:t>
      </w:r>
    </w:p>
    <w:p w:rsidR="007A125C" w:rsidRPr="007C7FA2" w:rsidRDefault="007A125C" w:rsidP="00935023">
      <w:pPr>
        <w:spacing w:line="276" w:lineRule="auto"/>
        <w:jc w:val="both"/>
        <w:rPr>
          <w:lang w:val="ru-RU"/>
        </w:rPr>
      </w:pPr>
    </w:p>
    <w:p w:rsidR="007A125C" w:rsidRPr="00D76992" w:rsidRDefault="00FB5BEE" w:rsidP="00935023">
      <w:pPr>
        <w:spacing w:line="276" w:lineRule="auto"/>
        <w:jc w:val="both"/>
        <w:rPr>
          <w:lang w:val="ru-RU"/>
        </w:rPr>
      </w:pPr>
      <w:r>
        <w:rPr>
          <w:lang w:val="ru-RU"/>
        </w:rPr>
        <w:t>В</w:t>
      </w:r>
      <w:r w:rsidR="007C7FA2">
        <w:rPr>
          <w:lang w:val="ru-RU"/>
        </w:rPr>
        <w:t>есной</w:t>
      </w:r>
      <w:r w:rsidR="007C7FA2" w:rsidRPr="007C7FA2">
        <w:rPr>
          <w:lang w:val="ru-RU"/>
        </w:rPr>
        <w:t xml:space="preserve">, </w:t>
      </w:r>
      <w:r w:rsidR="007C7FA2">
        <w:rPr>
          <w:lang w:val="ru-RU"/>
        </w:rPr>
        <w:t>когда</w:t>
      </w:r>
      <w:r w:rsidR="007C7FA2" w:rsidRPr="007C7FA2">
        <w:rPr>
          <w:lang w:val="ru-RU"/>
        </w:rPr>
        <w:t xml:space="preserve">  </w:t>
      </w:r>
      <w:r w:rsidR="007C7FA2">
        <w:rPr>
          <w:lang w:val="ru-RU"/>
        </w:rPr>
        <w:t>на</w:t>
      </w:r>
      <w:r w:rsidR="007C7FA2" w:rsidRPr="007C7FA2">
        <w:rPr>
          <w:lang w:val="ru-RU"/>
        </w:rPr>
        <w:t xml:space="preserve"> </w:t>
      </w:r>
      <w:r w:rsidR="007C7FA2">
        <w:rPr>
          <w:lang w:val="ru-RU"/>
        </w:rPr>
        <w:t>нашей</w:t>
      </w:r>
      <w:r w:rsidR="007C7FA2" w:rsidRPr="007C7FA2">
        <w:rPr>
          <w:lang w:val="ru-RU"/>
        </w:rPr>
        <w:t xml:space="preserve"> </w:t>
      </w:r>
      <w:r w:rsidR="007C7FA2">
        <w:rPr>
          <w:lang w:val="ru-RU"/>
        </w:rPr>
        <w:t>кухне</w:t>
      </w:r>
      <w:r w:rsidR="007C7FA2" w:rsidRPr="007C7FA2">
        <w:rPr>
          <w:lang w:val="ru-RU"/>
        </w:rPr>
        <w:t xml:space="preserve"> </w:t>
      </w:r>
      <w:r w:rsidR="007C7FA2">
        <w:rPr>
          <w:lang w:val="ru-RU"/>
        </w:rPr>
        <w:t>уже</w:t>
      </w:r>
      <w:r w:rsidR="007C7FA2" w:rsidRPr="007C7FA2">
        <w:rPr>
          <w:lang w:val="ru-RU"/>
        </w:rPr>
        <w:t xml:space="preserve"> </w:t>
      </w:r>
      <w:r w:rsidR="007C7FA2">
        <w:rPr>
          <w:lang w:val="ru-RU"/>
        </w:rPr>
        <w:t>несколько</w:t>
      </w:r>
      <w:r w:rsidR="007C7FA2" w:rsidRPr="007C7FA2">
        <w:rPr>
          <w:lang w:val="ru-RU"/>
        </w:rPr>
        <w:t xml:space="preserve"> </w:t>
      </w:r>
      <w:r w:rsidR="007C7FA2">
        <w:rPr>
          <w:lang w:val="ru-RU"/>
        </w:rPr>
        <w:t>недель</w:t>
      </w:r>
      <w:r w:rsidR="007C7FA2" w:rsidRPr="007C7FA2">
        <w:rPr>
          <w:lang w:val="ru-RU"/>
        </w:rPr>
        <w:t xml:space="preserve"> </w:t>
      </w:r>
      <w:r w:rsidR="007C7FA2">
        <w:rPr>
          <w:lang w:val="ru-RU"/>
        </w:rPr>
        <w:t>давали</w:t>
      </w:r>
      <w:r w:rsidR="007C7FA2" w:rsidRPr="007C7FA2">
        <w:rPr>
          <w:lang w:val="ru-RU"/>
        </w:rPr>
        <w:t xml:space="preserve"> </w:t>
      </w:r>
      <w:r w:rsidR="007C7FA2">
        <w:rPr>
          <w:lang w:val="ru-RU"/>
        </w:rPr>
        <w:t>только суп с отрубями,  у некоторых товарищей из-за недостатка витаминов стали шататься зубы, признак цинги. Меня</w:t>
      </w:r>
      <w:r w:rsidR="007C7FA2" w:rsidRPr="007C7FA2">
        <w:rPr>
          <w:lang w:val="ru-RU"/>
        </w:rPr>
        <w:t xml:space="preserve"> </w:t>
      </w:r>
      <w:r w:rsidR="007C7FA2">
        <w:rPr>
          <w:lang w:val="ru-RU"/>
        </w:rPr>
        <w:t>отправили</w:t>
      </w:r>
      <w:r w:rsidR="007C7FA2" w:rsidRPr="007C7FA2">
        <w:rPr>
          <w:lang w:val="ru-RU"/>
        </w:rPr>
        <w:t xml:space="preserve">, </w:t>
      </w:r>
      <w:r w:rsidR="007C7FA2">
        <w:rPr>
          <w:lang w:val="ru-RU"/>
        </w:rPr>
        <w:t>дав</w:t>
      </w:r>
      <w:r w:rsidR="007C7FA2" w:rsidRPr="007C7FA2">
        <w:rPr>
          <w:lang w:val="ru-RU"/>
        </w:rPr>
        <w:t xml:space="preserve"> </w:t>
      </w:r>
      <w:r w:rsidR="007C7FA2">
        <w:rPr>
          <w:lang w:val="ru-RU"/>
        </w:rPr>
        <w:t>мне</w:t>
      </w:r>
      <w:r w:rsidR="007C7FA2" w:rsidRPr="007C7FA2">
        <w:rPr>
          <w:lang w:val="ru-RU"/>
        </w:rPr>
        <w:t xml:space="preserve"> </w:t>
      </w:r>
      <w:r w:rsidR="007C7FA2">
        <w:rPr>
          <w:lang w:val="ru-RU"/>
        </w:rPr>
        <w:t>мешок</w:t>
      </w:r>
      <w:r w:rsidR="007C7FA2" w:rsidRPr="007C7FA2">
        <w:rPr>
          <w:lang w:val="ru-RU"/>
        </w:rPr>
        <w:t xml:space="preserve"> </w:t>
      </w:r>
      <w:r w:rsidR="007C7FA2">
        <w:rPr>
          <w:lang w:val="ru-RU"/>
        </w:rPr>
        <w:t>и</w:t>
      </w:r>
      <w:r w:rsidR="007C7FA2" w:rsidRPr="007C7FA2">
        <w:rPr>
          <w:lang w:val="ru-RU"/>
        </w:rPr>
        <w:t xml:space="preserve"> </w:t>
      </w:r>
      <w:r w:rsidR="007C7FA2">
        <w:rPr>
          <w:lang w:val="ru-RU"/>
        </w:rPr>
        <w:t>подобие</w:t>
      </w:r>
      <w:r w:rsidR="007C7FA2" w:rsidRPr="007C7FA2">
        <w:rPr>
          <w:lang w:val="ru-RU"/>
        </w:rPr>
        <w:t xml:space="preserve"> </w:t>
      </w:r>
      <w:r w:rsidR="007C7FA2">
        <w:rPr>
          <w:lang w:val="ru-RU"/>
        </w:rPr>
        <w:t>серпа</w:t>
      </w:r>
      <w:r w:rsidR="007C7FA2" w:rsidRPr="007C7FA2">
        <w:rPr>
          <w:lang w:val="ru-RU"/>
        </w:rPr>
        <w:t xml:space="preserve">, </w:t>
      </w:r>
      <w:r w:rsidR="007C7FA2">
        <w:rPr>
          <w:lang w:val="ru-RU"/>
        </w:rPr>
        <w:t>собирать</w:t>
      </w:r>
      <w:r w:rsidR="007C7FA2" w:rsidRPr="007C7FA2">
        <w:rPr>
          <w:lang w:val="ru-RU"/>
        </w:rPr>
        <w:t xml:space="preserve"> </w:t>
      </w:r>
      <w:r w:rsidR="007C7FA2">
        <w:rPr>
          <w:lang w:val="ru-RU"/>
        </w:rPr>
        <w:t>травы</w:t>
      </w:r>
      <w:r w:rsidR="007C7FA2" w:rsidRPr="007C7FA2">
        <w:rPr>
          <w:lang w:val="ru-RU"/>
        </w:rPr>
        <w:t>.</w:t>
      </w:r>
      <w:r w:rsidR="007C7FA2">
        <w:rPr>
          <w:lang w:val="ru-RU"/>
        </w:rPr>
        <w:t xml:space="preserve"> Для</w:t>
      </w:r>
      <w:r w:rsidR="007C7FA2" w:rsidRPr="007C7FA2">
        <w:rPr>
          <w:lang w:val="ru-RU"/>
        </w:rPr>
        <w:t xml:space="preserve"> </w:t>
      </w:r>
      <w:r w:rsidR="007C7FA2">
        <w:rPr>
          <w:lang w:val="ru-RU"/>
        </w:rPr>
        <w:t>меня</w:t>
      </w:r>
      <w:r w:rsidR="007C7FA2" w:rsidRPr="007C7FA2">
        <w:rPr>
          <w:lang w:val="ru-RU"/>
        </w:rPr>
        <w:t xml:space="preserve"> </w:t>
      </w:r>
      <w:r w:rsidR="007C7FA2">
        <w:rPr>
          <w:lang w:val="ru-RU"/>
        </w:rPr>
        <w:t>это</w:t>
      </w:r>
      <w:r w:rsidR="007C7FA2" w:rsidRPr="007C7FA2">
        <w:rPr>
          <w:lang w:val="ru-RU"/>
        </w:rPr>
        <w:t xml:space="preserve"> </w:t>
      </w:r>
      <w:r w:rsidR="007C7FA2">
        <w:rPr>
          <w:lang w:val="ru-RU"/>
        </w:rPr>
        <w:t>была</w:t>
      </w:r>
      <w:r w:rsidR="007C7FA2" w:rsidRPr="007C7FA2">
        <w:rPr>
          <w:lang w:val="ru-RU"/>
        </w:rPr>
        <w:t xml:space="preserve"> </w:t>
      </w:r>
      <w:r w:rsidR="007C7FA2">
        <w:rPr>
          <w:lang w:val="ru-RU"/>
        </w:rPr>
        <w:t>не</w:t>
      </w:r>
      <w:r w:rsidR="007C7FA2" w:rsidRPr="007C7FA2">
        <w:rPr>
          <w:lang w:val="ru-RU"/>
        </w:rPr>
        <w:t xml:space="preserve"> </w:t>
      </w:r>
      <w:r w:rsidR="007C7FA2">
        <w:rPr>
          <w:lang w:val="ru-RU"/>
        </w:rPr>
        <w:t>проблема</w:t>
      </w:r>
      <w:r w:rsidR="007C7FA2" w:rsidRPr="007C7FA2">
        <w:rPr>
          <w:lang w:val="ru-RU"/>
        </w:rPr>
        <w:t xml:space="preserve"> </w:t>
      </w:r>
      <w:r w:rsidR="007C7FA2">
        <w:rPr>
          <w:lang w:val="ru-RU"/>
        </w:rPr>
        <w:t>благодаря</w:t>
      </w:r>
      <w:r w:rsidR="007C7FA2" w:rsidRPr="007C7FA2">
        <w:rPr>
          <w:lang w:val="ru-RU"/>
        </w:rPr>
        <w:t xml:space="preserve"> </w:t>
      </w:r>
      <w:r w:rsidR="007C7FA2">
        <w:rPr>
          <w:lang w:val="ru-RU"/>
        </w:rPr>
        <w:t>моему</w:t>
      </w:r>
      <w:r w:rsidR="007C7FA2" w:rsidRPr="007C7FA2">
        <w:rPr>
          <w:lang w:val="ru-RU"/>
        </w:rPr>
        <w:t xml:space="preserve"> </w:t>
      </w:r>
      <w:r w:rsidR="007C7FA2">
        <w:rPr>
          <w:lang w:val="ru-RU"/>
        </w:rPr>
        <w:t>знакомству</w:t>
      </w:r>
      <w:r w:rsidR="007C7FA2" w:rsidRPr="007C7FA2">
        <w:rPr>
          <w:lang w:val="ru-RU"/>
        </w:rPr>
        <w:t xml:space="preserve"> </w:t>
      </w:r>
      <w:r w:rsidR="007C7FA2">
        <w:rPr>
          <w:lang w:val="ru-RU"/>
        </w:rPr>
        <w:t>с</w:t>
      </w:r>
      <w:r w:rsidR="007A125C" w:rsidRPr="007C7FA2">
        <w:rPr>
          <w:lang w:val="ru-RU"/>
        </w:rPr>
        <w:t xml:space="preserve"> </w:t>
      </w:r>
      <w:r w:rsidR="007C7FA2">
        <w:rPr>
          <w:lang w:val="ru-RU"/>
        </w:rPr>
        <w:t>вахтером и моему знанию трав. Я</w:t>
      </w:r>
      <w:r w:rsidR="007C7FA2" w:rsidRPr="007C7FA2">
        <w:rPr>
          <w:lang w:val="ru-RU"/>
        </w:rPr>
        <w:t xml:space="preserve"> </w:t>
      </w:r>
      <w:r w:rsidR="007C7FA2">
        <w:rPr>
          <w:lang w:val="ru-RU"/>
        </w:rPr>
        <w:t>быстро</w:t>
      </w:r>
      <w:r w:rsidR="007C7FA2" w:rsidRPr="007C7FA2">
        <w:rPr>
          <w:lang w:val="ru-RU"/>
        </w:rPr>
        <w:t xml:space="preserve"> </w:t>
      </w:r>
      <w:r w:rsidR="007C7FA2">
        <w:rPr>
          <w:lang w:val="ru-RU"/>
        </w:rPr>
        <w:t>наполнил</w:t>
      </w:r>
      <w:r w:rsidR="007C7FA2" w:rsidRPr="007C7FA2">
        <w:rPr>
          <w:lang w:val="ru-RU"/>
        </w:rPr>
        <w:t xml:space="preserve"> </w:t>
      </w:r>
      <w:r w:rsidR="007C7FA2">
        <w:rPr>
          <w:lang w:val="ru-RU"/>
        </w:rPr>
        <w:t>мешок</w:t>
      </w:r>
      <w:r w:rsidR="007C7FA2" w:rsidRPr="007C7FA2">
        <w:rPr>
          <w:lang w:val="ru-RU"/>
        </w:rPr>
        <w:t xml:space="preserve"> </w:t>
      </w:r>
      <w:r w:rsidR="007C7FA2">
        <w:rPr>
          <w:lang w:val="ru-RU"/>
        </w:rPr>
        <w:t>крапивой</w:t>
      </w:r>
      <w:r w:rsidR="007C7FA2" w:rsidRPr="007C7FA2">
        <w:rPr>
          <w:lang w:val="ru-RU"/>
        </w:rPr>
        <w:t xml:space="preserve"> </w:t>
      </w:r>
      <w:r w:rsidR="007C7FA2">
        <w:rPr>
          <w:lang w:val="ru-RU"/>
        </w:rPr>
        <w:t>и</w:t>
      </w:r>
      <w:r w:rsidR="007C7FA2" w:rsidRPr="007C7FA2">
        <w:rPr>
          <w:lang w:val="ru-RU"/>
        </w:rPr>
        <w:t xml:space="preserve"> </w:t>
      </w:r>
      <w:r w:rsidR="007C7FA2">
        <w:rPr>
          <w:lang w:val="ru-RU"/>
        </w:rPr>
        <w:t>лебедой, растущими неподалеку от Кремля. Мы сварили траву в кузнице, слили воду, порезали и добавили в суп.</w:t>
      </w:r>
      <w:r w:rsidR="007A125C" w:rsidRPr="007C7FA2">
        <w:rPr>
          <w:lang w:val="ru-RU"/>
        </w:rPr>
        <w:t xml:space="preserve"> </w:t>
      </w:r>
      <w:r w:rsidR="009531F0">
        <w:rPr>
          <w:lang w:val="ru-RU"/>
        </w:rPr>
        <w:t>Такой</w:t>
      </w:r>
      <w:r w:rsidR="009531F0" w:rsidRPr="00A35533">
        <w:rPr>
          <w:lang w:val="ru-RU"/>
        </w:rPr>
        <w:t xml:space="preserve"> </w:t>
      </w:r>
      <w:r w:rsidR="009531F0">
        <w:rPr>
          <w:lang w:val="ru-RU"/>
        </w:rPr>
        <w:t>бульон</w:t>
      </w:r>
      <w:r w:rsidR="009531F0" w:rsidRPr="00A35533">
        <w:rPr>
          <w:lang w:val="ru-RU"/>
        </w:rPr>
        <w:t xml:space="preserve"> </w:t>
      </w:r>
      <w:r w:rsidR="009531F0">
        <w:rPr>
          <w:lang w:val="ru-RU"/>
        </w:rPr>
        <w:t>мы</w:t>
      </w:r>
      <w:r w:rsidR="009531F0" w:rsidRPr="00A35533">
        <w:rPr>
          <w:lang w:val="ru-RU"/>
        </w:rPr>
        <w:t xml:space="preserve"> </w:t>
      </w:r>
      <w:r w:rsidR="009531F0">
        <w:rPr>
          <w:lang w:val="ru-RU"/>
        </w:rPr>
        <w:t>пили</w:t>
      </w:r>
      <w:r w:rsidR="009531F0" w:rsidRPr="00A35533">
        <w:rPr>
          <w:lang w:val="ru-RU"/>
        </w:rPr>
        <w:t xml:space="preserve"> </w:t>
      </w:r>
      <w:r w:rsidR="009531F0">
        <w:rPr>
          <w:lang w:val="ru-RU"/>
        </w:rPr>
        <w:t>холодным</w:t>
      </w:r>
      <w:r w:rsidR="009531F0" w:rsidRPr="00A35533">
        <w:rPr>
          <w:lang w:val="ru-RU"/>
        </w:rPr>
        <w:t xml:space="preserve">. </w:t>
      </w:r>
      <w:r w:rsidR="009531F0">
        <w:rPr>
          <w:lang w:val="ru-RU"/>
        </w:rPr>
        <w:t>Так</w:t>
      </w:r>
      <w:r>
        <w:rPr>
          <w:lang w:val="ru-RU"/>
        </w:rPr>
        <w:t xml:space="preserve">им образом, </w:t>
      </w:r>
      <w:r w:rsidR="009531F0" w:rsidRPr="00A35533">
        <w:rPr>
          <w:lang w:val="ru-RU"/>
        </w:rPr>
        <w:t xml:space="preserve"> </w:t>
      </w:r>
      <w:r w:rsidR="009531F0">
        <w:rPr>
          <w:lang w:val="ru-RU"/>
        </w:rPr>
        <w:t>я</w:t>
      </w:r>
      <w:r w:rsidR="009531F0" w:rsidRPr="00A35533">
        <w:rPr>
          <w:lang w:val="ru-RU"/>
        </w:rPr>
        <w:t xml:space="preserve"> </w:t>
      </w:r>
      <w:r w:rsidR="009531F0">
        <w:rPr>
          <w:lang w:val="ru-RU"/>
        </w:rPr>
        <w:t>всегда</w:t>
      </w:r>
      <w:r w:rsidR="009531F0" w:rsidRPr="00A35533">
        <w:rPr>
          <w:lang w:val="ru-RU"/>
        </w:rPr>
        <w:t xml:space="preserve">  </w:t>
      </w:r>
      <w:r w:rsidR="009531F0">
        <w:rPr>
          <w:lang w:val="ru-RU"/>
        </w:rPr>
        <w:t>был</w:t>
      </w:r>
      <w:r w:rsidR="009531F0" w:rsidRPr="00A35533">
        <w:rPr>
          <w:lang w:val="ru-RU"/>
        </w:rPr>
        <w:t xml:space="preserve">  </w:t>
      </w:r>
      <w:r w:rsidR="009531F0">
        <w:rPr>
          <w:lang w:val="ru-RU"/>
        </w:rPr>
        <w:t>полностью</w:t>
      </w:r>
      <w:r w:rsidR="009531F0" w:rsidRPr="00A35533">
        <w:rPr>
          <w:lang w:val="ru-RU"/>
        </w:rPr>
        <w:t xml:space="preserve"> </w:t>
      </w:r>
      <w:r w:rsidR="009531F0">
        <w:rPr>
          <w:lang w:val="ru-RU"/>
        </w:rPr>
        <w:t>занят</w:t>
      </w:r>
      <w:r w:rsidR="009531F0" w:rsidRPr="00A35533">
        <w:rPr>
          <w:lang w:val="ru-RU"/>
        </w:rPr>
        <w:t xml:space="preserve">. </w:t>
      </w:r>
      <w:r w:rsidR="009531F0">
        <w:rPr>
          <w:lang w:val="ru-RU"/>
        </w:rPr>
        <w:t>Хотя</w:t>
      </w:r>
      <w:r w:rsidR="009531F0" w:rsidRPr="009531F0">
        <w:rPr>
          <w:lang w:val="ru-RU"/>
        </w:rPr>
        <w:t xml:space="preserve"> </w:t>
      </w:r>
      <w:r w:rsidR="009531F0">
        <w:rPr>
          <w:lang w:val="ru-RU"/>
        </w:rPr>
        <w:t>мы</w:t>
      </w:r>
      <w:r w:rsidR="009531F0" w:rsidRPr="009531F0">
        <w:rPr>
          <w:lang w:val="ru-RU"/>
        </w:rPr>
        <w:t xml:space="preserve"> </w:t>
      </w:r>
      <w:r w:rsidR="009531F0">
        <w:rPr>
          <w:lang w:val="ru-RU"/>
        </w:rPr>
        <w:t>никогда</w:t>
      </w:r>
      <w:r w:rsidR="009531F0" w:rsidRPr="009531F0">
        <w:rPr>
          <w:lang w:val="ru-RU"/>
        </w:rPr>
        <w:t xml:space="preserve"> </w:t>
      </w:r>
      <w:r w:rsidR="009531F0">
        <w:rPr>
          <w:lang w:val="ru-RU"/>
        </w:rPr>
        <w:t>не</w:t>
      </w:r>
      <w:r w:rsidR="009531F0" w:rsidRPr="009531F0">
        <w:rPr>
          <w:lang w:val="ru-RU"/>
        </w:rPr>
        <w:t xml:space="preserve"> </w:t>
      </w:r>
      <w:r w:rsidR="009531F0">
        <w:rPr>
          <w:lang w:val="ru-RU"/>
        </w:rPr>
        <w:t>голодали</w:t>
      </w:r>
      <w:r w:rsidR="009531F0" w:rsidRPr="009531F0">
        <w:rPr>
          <w:lang w:val="ru-RU"/>
        </w:rPr>
        <w:t xml:space="preserve">, </w:t>
      </w:r>
      <w:r w:rsidR="009531F0">
        <w:rPr>
          <w:lang w:val="ru-RU"/>
        </w:rPr>
        <w:t>я</w:t>
      </w:r>
      <w:r w:rsidR="009531F0" w:rsidRPr="009531F0">
        <w:rPr>
          <w:lang w:val="ru-RU"/>
        </w:rPr>
        <w:t xml:space="preserve"> </w:t>
      </w:r>
      <w:r w:rsidR="009531F0">
        <w:rPr>
          <w:lang w:val="ru-RU"/>
        </w:rPr>
        <w:t>всегда</w:t>
      </w:r>
      <w:r w:rsidR="009531F0" w:rsidRPr="009531F0">
        <w:rPr>
          <w:lang w:val="ru-RU"/>
        </w:rPr>
        <w:t xml:space="preserve"> </w:t>
      </w:r>
      <w:r w:rsidR="009531F0">
        <w:rPr>
          <w:lang w:val="ru-RU"/>
        </w:rPr>
        <w:t>старался</w:t>
      </w:r>
      <w:r w:rsidR="009531F0" w:rsidRPr="009531F0">
        <w:rPr>
          <w:lang w:val="ru-RU"/>
        </w:rPr>
        <w:t xml:space="preserve"> </w:t>
      </w:r>
      <w:r w:rsidR="009531F0">
        <w:rPr>
          <w:lang w:val="ru-RU"/>
        </w:rPr>
        <w:t>оптимально</w:t>
      </w:r>
      <w:r w:rsidR="009531F0" w:rsidRPr="009531F0">
        <w:rPr>
          <w:lang w:val="ru-RU"/>
        </w:rPr>
        <w:t xml:space="preserve"> </w:t>
      </w:r>
      <w:r w:rsidR="009531F0">
        <w:rPr>
          <w:lang w:val="ru-RU"/>
        </w:rPr>
        <w:t>обеспечить</w:t>
      </w:r>
      <w:r w:rsidR="009531F0" w:rsidRPr="009531F0">
        <w:rPr>
          <w:lang w:val="ru-RU"/>
        </w:rPr>
        <w:t xml:space="preserve"> </w:t>
      </w:r>
      <w:r w:rsidR="009531F0">
        <w:rPr>
          <w:lang w:val="ru-RU"/>
        </w:rPr>
        <w:t>своих</w:t>
      </w:r>
      <w:r w:rsidR="009531F0" w:rsidRPr="009531F0">
        <w:rPr>
          <w:lang w:val="ru-RU"/>
        </w:rPr>
        <w:t xml:space="preserve"> </w:t>
      </w:r>
      <w:r w:rsidR="009531F0">
        <w:rPr>
          <w:lang w:val="ru-RU"/>
        </w:rPr>
        <w:t>товарищей</w:t>
      </w:r>
      <w:r w:rsidR="009531F0" w:rsidRPr="009531F0">
        <w:rPr>
          <w:lang w:val="ru-RU"/>
        </w:rPr>
        <w:t>.</w:t>
      </w:r>
      <w:r w:rsidR="009531F0">
        <w:rPr>
          <w:lang w:val="ru-RU"/>
        </w:rPr>
        <w:t xml:space="preserve"> Так</w:t>
      </w:r>
      <w:r w:rsidR="009531F0" w:rsidRPr="009531F0">
        <w:rPr>
          <w:lang w:val="ru-RU"/>
        </w:rPr>
        <w:t xml:space="preserve">, </w:t>
      </w:r>
      <w:r w:rsidR="009531F0">
        <w:rPr>
          <w:lang w:val="ru-RU"/>
        </w:rPr>
        <w:t>гуляя</w:t>
      </w:r>
      <w:r w:rsidR="009531F0" w:rsidRPr="009531F0">
        <w:rPr>
          <w:lang w:val="ru-RU"/>
        </w:rPr>
        <w:t xml:space="preserve"> </w:t>
      </w:r>
      <w:r w:rsidR="009531F0">
        <w:rPr>
          <w:lang w:val="ru-RU"/>
        </w:rPr>
        <w:t>по</w:t>
      </w:r>
      <w:r w:rsidR="009531F0" w:rsidRPr="009531F0">
        <w:rPr>
          <w:lang w:val="ru-RU"/>
        </w:rPr>
        <w:t xml:space="preserve"> </w:t>
      </w:r>
      <w:r w:rsidR="009531F0">
        <w:rPr>
          <w:lang w:val="ru-RU"/>
        </w:rPr>
        <w:t>территории</w:t>
      </w:r>
      <w:r w:rsidR="009531F0" w:rsidRPr="009531F0">
        <w:rPr>
          <w:lang w:val="ru-RU"/>
        </w:rPr>
        <w:t xml:space="preserve"> </w:t>
      </w:r>
      <w:r w:rsidR="009531F0">
        <w:rPr>
          <w:lang w:val="ru-RU"/>
        </w:rPr>
        <w:t>Кремля</w:t>
      </w:r>
      <w:r w:rsidR="009531F0" w:rsidRPr="009531F0">
        <w:rPr>
          <w:lang w:val="ru-RU"/>
        </w:rPr>
        <w:t xml:space="preserve">, </w:t>
      </w:r>
      <w:r w:rsidR="009531F0">
        <w:rPr>
          <w:lang w:val="ru-RU"/>
        </w:rPr>
        <w:t>я</w:t>
      </w:r>
      <w:r w:rsidR="009531F0" w:rsidRPr="009531F0">
        <w:rPr>
          <w:lang w:val="ru-RU"/>
        </w:rPr>
        <w:t xml:space="preserve">  </w:t>
      </w:r>
      <w:r w:rsidR="009531F0">
        <w:rPr>
          <w:lang w:val="ru-RU"/>
        </w:rPr>
        <w:t>обнаружил</w:t>
      </w:r>
      <w:r w:rsidR="009531F0" w:rsidRPr="009531F0">
        <w:rPr>
          <w:lang w:val="ru-RU"/>
        </w:rPr>
        <w:t xml:space="preserve"> </w:t>
      </w:r>
      <w:r w:rsidR="009531F0">
        <w:rPr>
          <w:lang w:val="ru-RU"/>
        </w:rPr>
        <w:t>вход</w:t>
      </w:r>
      <w:r w:rsidR="009531F0" w:rsidRPr="009531F0">
        <w:rPr>
          <w:lang w:val="ru-RU"/>
        </w:rPr>
        <w:t xml:space="preserve"> </w:t>
      </w:r>
      <w:r w:rsidR="009531F0">
        <w:rPr>
          <w:lang w:val="ru-RU"/>
        </w:rPr>
        <w:t>в</w:t>
      </w:r>
      <w:r w:rsidR="009531F0" w:rsidRPr="009531F0">
        <w:rPr>
          <w:lang w:val="ru-RU"/>
        </w:rPr>
        <w:t xml:space="preserve"> </w:t>
      </w:r>
      <w:r w:rsidR="009531F0">
        <w:rPr>
          <w:lang w:val="ru-RU"/>
        </w:rPr>
        <w:t>подвал</w:t>
      </w:r>
      <w:r w:rsidR="009531F0" w:rsidRPr="009531F0">
        <w:rPr>
          <w:lang w:val="ru-RU"/>
        </w:rPr>
        <w:t xml:space="preserve">, </w:t>
      </w:r>
      <w:r w:rsidR="009531F0">
        <w:rPr>
          <w:lang w:val="ru-RU"/>
        </w:rPr>
        <w:t>на</w:t>
      </w:r>
      <w:r w:rsidR="009531F0" w:rsidRPr="009531F0">
        <w:rPr>
          <w:lang w:val="ru-RU"/>
        </w:rPr>
        <w:t xml:space="preserve"> </w:t>
      </w:r>
      <w:r w:rsidR="009531F0">
        <w:rPr>
          <w:lang w:val="ru-RU"/>
        </w:rPr>
        <w:t>котором</w:t>
      </w:r>
      <w:r w:rsidR="009531F0" w:rsidRPr="009531F0">
        <w:rPr>
          <w:lang w:val="ru-RU"/>
        </w:rPr>
        <w:t xml:space="preserve"> </w:t>
      </w:r>
      <w:r w:rsidR="009531F0">
        <w:rPr>
          <w:lang w:val="ru-RU"/>
        </w:rPr>
        <w:t>висел</w:t>
      </w:r>
      <w:r w:rsidR="009531F0" w:rsidRPr="009531F0">
        <w:rPr>
          <w:lang w:val="ru-RU"/>
        </w:rPr>
        <w:t xml:space="preserve"> </w:t>
      </w:r>
      <w:r w:rsidR="009531F0">
        <w:rPr>
          <w:lang w:val="ru-RU"/>
        </w:rPr>
        <w:t xml:space="preserve">замок, но при ближайшем рассмотрении понял, что замок, кажется, сломан, и дверь не заперта. </w:t>
      </w:r>
      <w:r w:rsidR="00D76992">
        <w:rPr>
          <w:lang w:val="ru-RU"/>
        </w:rPr>
        <w:t>Я</w:t>
      </w:r>
      <w:r w:rsidR="00D76992" w:rsidRPr="00D76992">
        <w:rPr>
          <w:lang w:val="ru-RU"/>
        </w:rPr>
        <w:t xml:space="preserve"> </w:t>
      </w:r>
      <w:r w:rsidR="00D76992">
        <w:rPr>
          <w:lang w:val="ru-RU"/>
        </w:rPr>
        <w:t>спустился</w:t>
      </w:r>
      <w:r w:rsidR="00D76992" w:rsidRPr="00D76992">
        <w:rPr>
          <w:lang w:val="ru-RU"/>
        </w:rPr>
        <w:t xml:space="preserve"> </w:t>
      </w:r>
      <w:r w:rsidR="00D76992">
        <w:rPr>
          <w:lang w:val="ru-RU"/>
        </w:rPr>
        <w:t>в</w:t>
      </w:r>
      <w:r w:rsidR="00D76992" w:rsidRPr="00D76992">
        <w:rPr>
          <w:lang w:val="ru-RU"/>
        </w:rPr>
        <w:t xml:space="preserve"> </w:t>
      </w:r>
      <w:r w:rsidR="00D76992">
        <w:rPr>
          <w:lang w:val="ru-RU"/>
        </w:rPr>
        <w:t>подвал</w:t>
      </w:r>
      <w:r w:rsidR="00D76992" w:rsidRPr="00D76992">
        <w:rPr>
          <w:lang w:val="ru-RU"/>
        </w:rPr>
        <w:t xml:space="preserve"> </w:t>
      </w:r>
      <w:r w:rsidR="00D76992">
        <w:rPr>
          <w:lang w:val="ru-RU"/>
        </w:rPr>
        <w:t>и</w:t>
      </w:r>
      <w:r w:rsidR="00D76992" w:rsidRPr="00D76992">
        <w:rPr>
          <w:lang w:val="ru-RU"/>
        </w:rPr>
        <w:t xml:space="preserve"> </w:t>
      </w:r>
      <w:r w:rsidR="007A125C" w:rsidRPr="00D76992">
        <w:rPr>
          <w:lang w:val="ru-RU"/>
        </w:rPr>
        <w:t xml:space="preserve"> </w:t>
      </w:r>
      <w:r w:rsidR="00D76992">
        <w:rPr>
          <w:lang w:val="ru-RU"/>
        </w:rPr>
        <w:t>в деревянной бочке нашел копченый окорок, которым  сразу же угостился. Потом</w:t>
      </w:r>
      <w:r w:rsidR="00D76992" w:rsidRPr="00A35533">
        <w:rPr>
          <w:lang w:val="ru-RU"/>
        </w:rPr>
        <w:t xml:space="preserve"> </w:t>
      </w:r>
      <w:r w:rsidR="00D76992">
        <w:rPr>
          <w:lang w:val="ru-RU"/>
        </w:rPr>
        <w:t>я</w:t>
      </w:r>
      <w:r w:rsidR="00D76992" w:rsidRPr="00A35533">
        <w:rPr>
          <w:lang w:val="ru-RU"/>
        </w:rPr>
        <w:t xml:space="preserve"> </w:t>
      </w:r>
      <w:r w:rsidR="00D76992">
        <w:rPr>
          <w:lang w:val="ru-RU"/>
        </w:rPr>
        <w:t>быстро</w:t>
      </w:r>
      <w:r w:rsidR="00D76992" w:rsidRPr="00A35533">
        <w:rPr>
          <w:lang w:val="ru-RU"/>
        </w:rPr>
        <w:t xml:space="preserve"> </w:t>
      </w:r>
      <w:r w:rsidR="00D76992">
        <w:rPr>
          <w:lang w:val="ru-RU"/>
        </w:rPr>
        <w:t>побежал</w:t>
      </w:r>
      <w:r w:rsidR="00D76992" w:rsidRPr="00A35533">
        <w:rPr>
          <w:lang w:val="ru-RU"/>
        </w:rPr>
        <w:t xml:space="preserve"> </w:t>
      </w:r>
      <w:r w:rsidR="00D76992">
        <w:rPr>
          <w:lang w:val="ru-RU"/>
        </w:rPr>
        <w:t>обрадовать</w:t>
      </w:r>
      <w:r w:rsidR="00D76992" w:rsidRPr="00A35533">
        <w:rPr>
          <w:lang w:val="ru-RU"/>
        </w:rPr>
        <w:t xml:space="preserve"> </w:t>
      </w:r>
      <w:r w:rsidR="00D76992">
        <w:rPr>
          <w:lang w:val="ru-RU"/>
        </w:rPr>
        <w:t>своих</w:t>
      </w:r>
      <w:r w:rsidR="00D76992" w:rsidRPr="00A35533">
        <w:rPr>
          <w:lang w:val="ru-RU"/>
        </w:rPr>
        <w:t xml:space="preserve"> </w:t>
      </w:r>
      <w:r w:rsidR="00D76992">
        <w:rPr>
          <w:lang w:val="ru-RU"/>
        </w:rPr>
        <w:t>товарищей</w:t>
      </w:r>
      <w:r w:rsidR="00D76992" w:rsidRPr="00A35533">
        <w:rPr>
          <w:lang w:val="ru-RU"/>
        </w:rPr>
        <w:t xml:space="preserve">. </w:t>
      </w:r>
      <w:r w:rsidR="00D76992">
        <w:rPr>
          <w:lang w:val="ru-RU"/>
        </w:rPr>
        <w:t>Когда</w:t>
      </w:r>
      <w:r w:rsidR="00D76992" w:rsidRPr="00D76992">
        <w:rPr>
          <w:lang w:val="ru-RU"/>
        </w:rPr>
        <w:t xml:space="preserve"> </w:t>
      </w:r>
      <w:r w:rsidR="00D76992">
        <w:rPr>
          <w:lang w:val="ru-RU"/>
        </w:rPr>
        <w:t>съели</w:t>
      </w:r>
      <w:r w:rsidR="00D76992" w:rsidRPr="00D76992">
        <w:rPr>
          <w:lang w:val="ru-RU"/>
        </w:rPr>
        <w:t xml:space="preserve"> </w:t>
      </w:r>
      <w:r w:rsidR="00D76992">
        <w:rPr>
          <w:lang w:val="ru-RU"/>
        </w:rPr>
        <w:t>и</w:t>
      </w:r>
      <w:r w:rsidR="00D76992" w:rsidRPr="00D76992">
        <w:rPr>
          <w:lang w:val="ru-RU"/>
        </w:rPr>
        <w:t xml:space="preserve"> </w:t>
      </w:r>
      <w:r w:rsidR="00D76992">
        <w:rPr>
          <w:lang w:val="ru-RU"/>
        </w:rPr>
        <w:t>этот</w:t>
      </w:r>
      <w:r w:rsidR="00D76992" w:rsidRPr="00D76992">
        <w:rPr>
          <w:lang w:val="ru-RU"/>
        </w:rPr>
        <w:t xml:space="preserve"> </w:t>
      </w:r>
      <w:r w:rsidR="00D76992">
        <w:rPr>
          <w:lang w:val="ru-RU"/>
        </w:rPr>
        <w:t>дополнительный</w:t>
      </w:r>
      <w:r w:rsidR="00D76992" w:rsidRPr="00D76992">
        <w:rPr>
          <w:lang w:val="ru-RU"/>
        </w:rPr>
        <w:t xml:space="preserve"> </w:t>
      </w:r>
      <w:r w:rsidR="00D76992">
        <w:rPr>
          <w:lang w:val="ru-RU"/>
        </w:rPr>
        <w:t>паек</w:t>
      </w:r>
      <w:r w:rsidR="00D76992" w:rsidRPr="00D76992">
        <w:rPr>
          <w:lang w:val="ru-RU"/>
        </w:rPr>
        <w:t xml:space="preserve">, </w:t>
      </w:r>
      <w:r w:rsidR="00D76992">
        <w:rPr>
          <w:lang w:val="ru-RU"/>
        </w:rPr>
        <w:t>мне</w:t>
      </w:r>
      <w:r w:rsidR="00D76992" w:rsidRPr="00D76992">
        <w:rPr>
          <w:lang w:val="ru-RU"/>
        </w:rPr>
        <w:t xml:space="preserve"> </w:t>
      </w:r>
      <w:r w:rsidR="00D76992">
        <w:rPr>
          <w:lang w:val="ru-RU"/>
        </w:rPr>
        <w:t>посоветовали</w:t>
      </w:r>
      <w:r w:rsidR="00D76992" w:rsidRPr="00D76992">
        <w:rPr>
          <w:lang w:val="ru-RU"/>
        </w:rPr>
        <w:t xml:space="preserve"> </w:t>
      </w:r>
      <w:r w:rsidR="00D76992">
        <w:rPr>
          <w:lang w:val="ru-RU"/>
        </w:rPr>
        <w:t>заглянуть</w:t>
      </w:r>
      <w:r w:rsidR="00D76992" w:rsidRPr="00D76992">
        <w:rPr>
          <w:lang w:val="ru-RU"/>
        </w:rPr>
        <w:t xml:space="preserve"> </w:t>
      </w:r>
      <w:r w:rsidR="00D76992">
        <w:rPr>
          <w:lang w:val="ru-RU"/>
        </w:rPr>
        <w:t>туда</w:t>
      </w:r>
      <w:r w:rsidR="00D76992" w:rsidRPr="00D76992">
        <w:rPr>
          <w:lang w:val="ru-RU"/>
        </w:rPr>
        <w:t xml:space="preserve"> </w:t>
      </w:r>
      <w:r w:rsidR="00D76992">
        <w:rPr>
          <w:lang w:val="ru-RU"/>
        </w:rPr>
        <w:t>еще</w:t>
      </w:r>
      <w:r w:rsidR="00D76992" w:rsidRPr="00D76992">
        <w:rPr>
          <w:lang w:val="ru-RU"/>
        </w:rPr>
        <w:t xml:space="preserve"> </w:t>
      </w:r>
      <w:r w:rsidR="00D76992">
        <w:rPr>
          <w:lang w:val="ru-RU"/>
        </w:rPr>
        <w:t>раз</w:t>
      </w:r>
      <w:r w:rsidR="00D76992" w:rsidRPr="00D76992">
        <w:rPr>
          <w:lang w:val="ru-RU"/>
        </w:rPr>
        <w:t xml:space="preserve">, </w:t>
      </w:r>
      <w:r w:rsidR="00D76992">
        <w:rPr>
          <w:lang w:val="ru-RU"/>
        </w:rPr>
        <w:t>ведь было так вкусно.</w:t>
      </w:r>
      <w:r w:rsidR="007A125C" w:rsidRPr="00D76992">
        <w:rPr>
          <w:lang w:val="ru-RU"/>
        </w:rPr>
        <w:t xml:space="preserve"> </w:t>
      </w:r>
      <w:r w:rsidR="00D76992">
        <w:rPr>
          <w:lang w:val="ru-RU"/>
        </w:rPr>
        <w:t>Я</w:t>
      </w:r>
      <w:r w:rsidR="00D76992" w:rsidRPr="00A35533">
        <w:rPr>
          <w:lang w:val="ru-RU"/>
        </w:rPr>
        <w:t xml:space="preserve"> </w:t>
      </w:r>
      <w:r w:rsidR="00D76992">
        <w:rPr>
          <w:lang w:val="ru-RU"/>
        </w:rPr>
        <w:t>поддался</w:t>
      </w:r>
      <w:r w:rsidR="00D76992" w:rsidRPr="00A35533">
        <w:rPr>
          <w:lang w:val="ru-RU"/>
        </w:rPr>
        <w:t xml:space="preserve"> </w:t>
      </w:r>
      <w:r w:rsidR="00D76992">
        <w:rPr>
          <w:lang w:val="ru-RU"/>
        </w:rPr>
        <w:t>на</w:t>
      </w:r>
      <w:r w:rsidR="00D76992" w:rsidRPr="00A35533">
        <w:rPr>
          <w:lang w:val="ru-RU"/>
        </w:rPr>
        <w:t xml:space="preserve"> </w:t>
      </w:r>
      <w:r w:rsidR="00D76992">
        <w:rPr>
          <w:lang w:val="ru-RU"/>
        </w:rPr>
        <w:t>уговоры</w:t>
      </w:r>
      <w:r w:rsidR="00D76992" w:rsidRPr="00A35533">
        <w:rPr>
          <w:lang w:val="ru-RU"/>
        </w:rPr>
        <w:t xml:space="preserve"> </w:t>
      </w:r>
      <w:r w:rsidR="00D76992">
        <w:rPr>
          <w:lang w:val="ru-RU"/>
        </w:rPr>
        <w:t>и</w:t>
      </w:r>
      <w:r w:rsidR="00D76992" w:rsidRPr="00A35533">
        <w:rPr>
          <w:lang w:val="ru-RU"/>
        </w:rPr>
        <w:t xml:space="preserve"> </w:t>
      </w:r>
      <w:r w:rsidR="00D76992">
        <w:rPr>
          <w:lang w:val="ru-RU"/>
        </w:rPr>
        <w:t>снова</w:t>
      </w:r>
      <w:r w:rsidR="00D76992" w:rsidRPr="00A35533">
        <w:rPr>
          <w:lang w:val="ru-RU"/>
        </w:rPr>
        <w:t xml:space="preserve"> </w:t>
      </w:r>
      <w:r w:rsidR="00D76992">
        <w:rPr>
          <w:lang w:val="ru-RU"/>
        </w:rPr>
        <w:t>отправился</w:t>
      </w:r>
      <w:r w:rsidR="00D76992" w:rsidRPr="00A35533">
        <w:rPr>
          <w:lang w:val="ru-RU"/>
        </w:rPr>
        <w:t xml:space="preserve"> </w:t>
      </w:r>
      <w:r w:rsidR="00D76992">
        <w:rPr>
          <w:lang w:val="ru-RU"/>
        </w:rPr>
        <w:t>туда</w:t>
      </w:r>
      <w:r w:rsidR="00D76992" w:rsidRPr="00A35533">
        <w:rPr>
          <w:lang w:val="ru-RU"/>
        </w:rPr>
        <w:t xml:space="preserve">. </w:t>
      </w:r>
      <w:r w:rsidR="00D76992">
        <w:rPr>
          <w:lang w:val="ru-RU"/>
        </w:rPr>
        <w:t>И</w:t>
      </w:r>
      <w:r w:rsidR="00D76992" w:rsidRPr="00D76992">
        <w:rPr>
          <w:lang w:val="ru-RU"/>
        </w:rPr>
        <w:t xml:space="preserve"> </w:t>
      </w:r>
      <w:r w:rsidR="00D76992">
        <w:rPr>
          <w:lang w:val="ru-RU"/>
        </w:rPr>
        <w:t>когда</w:t>
      </w:r>
      <w:r w:rsidR="00D76992" w:rsidRPr="00D76992">
        <w:rPr>
          <w:lang w:val="ru-RU"/>
        </w:rPr>
        <w:t xml:space="preserve"> </w:t>
      </w:r>
      <w:r w:rsidR="00D76992">
        <w:rPr>
          <w:lang w:val="ru-RU"/>
        </w:rPr>
        <w:t>я</w:t>
      </w:r>
      <w:r w:rsidR="00D76992" w:rsidRPr="00D76992">
        <w:rPr>
          <w:lang w:val="ru-RU"/>
        </w:rPr>
        <w:t xml:space="preserve">  </w:t>
      </w:r>
      <w:r w:rsidR="00D76992">
        <w:rPr>
          <w:lang w:val="ru-RU"/>
        </w:rPr>
        <w:t>уже</w:t>
      </w:r>
      <w:r w:rsidR="00D76992" w:rsidRPr="00D76992">
        <w:rPr>
          <w:lang w:val="ru-RU"/>
        </w:rPr>
        <w:t xml:space="preserve"> </w:t>
      </w:r>
      <w:r w:rsidR="00D76992">
        <w:rPr>
          <w:lang w:val="ru-RU"/>
        </w:rPr>
        <w:t>искал</w:t>
      </w:r>
      <w:r w:rsidR="00D76992" w:rsidRPr="00D76992">
        <w:rPr>
          <w:lang w:val="ru-RU"/>
        </w:rPr>
        <w:t xml:space="preserve"> </w:t>
      </w:r>
      <w:r w:rsidR="00D76992">
        <w:rPr>
          <w:lang w:val="ru-RU"/>
        </w:rPr>
        <w:t>что</w:t>
      </w:r>
      <w:r w:rsidR="00D76992" w:rsidRPr="00D76992">
        <w:rPr>
          <w:lang w:val="ru-RU"/>
        </w:rPr>
        <w:t>-</w:t>
      </w:r>
      <w:r w:rsidR="00D76992">
        <w:rPr>
          <w:lang w:val="ru-RU"/>
        </w:rPr>
        <w:t>нибудь</w:t>
      </w:r>
      <w:r w:rsidR="00D76992" w:rsidRPr="00D76992">
        <w:rPr>
          <w:lang w:val="ru-RU"/>
        </w:rPr>
        <w:t xml:space="preserve">  </w:t>
      </w:r>
      <w:r w:rsidR="00D76992">
        <w:rPr>
          <w:lang w:val="ru-RU"/>
        </w:rPr>
        <w:t>подходящее</w:t>
      </w:r>
      <w:r w:rsidR="00D76992" w:rsidRPr="00D76992">
        <w:rPr>
          <w:lang w:val="ru-RU"/>
        </w:rPr>
        <w:t xml:space="preserve">, </w:t>
      </w:r>
      <w:r w:rsidR="00D76992">
        <w:rPr>
          <w:lang w:val="ru-RU"/>
        </w:rPr>
        <w:t>вдруг</w:t>
      </w:r>
      <w:r w:rsidR="00D76992" w:rsidRPr="00D76992">
        <w:rPr>
          <w:lang w:val="ru-RU"/>
        </w:rPr>
        <w:t xml:space="preserve">, </w:t>
      </w:r>
      <w:r w:rsidR="00D76992">
        <w:rPr>
          <w:lang w:val="ru-RU"/>
        </w:rPr>
        <w:t>услышал</w:t>
      </w:r>
      <w:r w:rsidR="00D76992" w:rsidRPr="00D76992">
        <w:rPr>
          <w:lang w:val="ru-RU"/>
        </w:rPr>
        <w:t xml:space="preserve"> </w:t>
      </w:r>
      <w:r w:rsidR="00D76992">
        <w:rPr>
          <w:lang w:val="ru-RU"/>
        </w:rPr>
        <w:t>приближающиеся</w:t>
      </w:r>
      <w:r w:rsidR="00D76992" w:rsidRPr="00D76992">
        <w:rPr>
          <w:lang w:val="ru-RU"/>
        </w:rPr>
        <w:t xml:space="preserve"> </w:t>
      </w:r>
      <w:r w:rsidR="00D76992">
        <w:rPr>
          <w:lang w:val="ru-RU"/>
        </w:rPr>
        <w:t>голоса</w:t>
      </w:r>
      <w:r w:rsidR="00D76992" w:rsidRPr="00D76992">
        <w:rPr>
          <w:lang w:val="ru-RU"/>
        </w:rPr>
        <w:t>.</w:t>
      </w:r>
      <w:r w:rsidR="00D76992">
        <w:rPr>
          <w:lang w:val="ru-RU"/>
        </w:rPr>
        <w:t xml:space="preserve"> Что</w:t>
      </w:r>
      <w:r w:rsidR="00D76992" w:rsidRPr="00A35533">
        <w:rPr>
          <w:lang w:val="ru-RU"/>
        </w:rPr>
        <w:t xml:space="preserve"> </w:t>
      </w:r>
      <w:r w:rsidR="00D76992">
        <w:rPr>
          <w:lang w:val="ru-RU"/>
        </w:rPr>
        <w:t>делать</w:t>
      </w:r>
      <w:r w:rsidR="007A125C" w:rsidRPr="00A35533">
        <w:rPr>
          <w:lang w:val="ru-RU"/>
        </w:rPr>
        <w:t>?</w:t>
      </w:r>
      <w:r w:rsidR="00D76992" w:rsidRPr="00A35533">
        <w:rPr>
          <w:lang w:val="ru-RU"/>
        </w:rPr>
        <w:t xml:space="preserve"> </w:t>
      </w:r>
      <w:r w:rsidR="00D76992">
        <w:rPr>
          <w:lang w:val="ru-RU"/>
        </w:rPr>
        <w:t>Я спрятался в пустую бочку и остался там незамеченным и, таким образом</w:t>
      </w:r>
      <w:r w:rsidR="00B613FA">
        <w:rPr>
          <w:lang w:val="ru-RU"/>
        </w:rPr>
        <w:t>, по-видимому, избежал катастро</w:t>
      </w:r>
      <w:r w:rsidR="00D76992">
        <w:rPr>
          <w:lang w:val="ru-RU"/>
        </w:rPr>
        <w:t>фы</w:t>
      </w:r>
      <w:r w:rsidR="007A125C" w:rsidRPr="00D76992">
        <w:rPr>
          <w:lang w:val="ru-RU"/>
        </w:rPr>
        <w:t>:</w:t>
      </w:r>
      <w:r w:rsidR="00D76992">
        <w:rPr>
          <w:lang w:val="ru-RU"/>
        </w:rPr>
        <w:t xml:space="preserve"> мне снова невообразимо повезло</w:t>
      </w:r>
      <w:r w:rsidR="007A125C" w:rsidRPr="00D76992">
        <w:rPr>
          <w:lang w:val="ru-RU"/>
        </w:rPr>
        <w:t>!</w:t>
      </w:r>
    </w:p>
    <w:p w:rsidR="007A125C" w:rsidRPr="00D76992" w:rsidRDefault="007A125C" w:rsidP="00935023">
      <w:pPr>
        <w:spacing w:line="276" w:lineRule="auto"/>
        <w:jc w:val="both"/>
        <w:rPr>
          <w:lang w:val="ru-RU"/>
        </w:rPr>
      </w:pPr>
    </w:p>
    <w:p w:rsidR="007A125C" w:rsidRPr="00A35533" w:rsidRDefault="00A35533" w:rsidP="00935023">
      <w:pPr>
        <w:spacing w:line="276" w:lineRule="auto"/>
        <w:jc w:val="both"/>
        <w:rPr>
          <w:lang w:val="ru-RU"/>
        </w:rPr>
      </w:pPr>
      <w:r>
        <w:rPr>
          <w:lang w:val="ru-RU"/>
        </w:rPr>
        <w:t>Однажды обстоятельства привели меня на строительную площадку, в одну бригаду, с которой, собственно, у меня не было никаких дел</w:t>
      </w:r>
      <w:r w:rsidR="007A125C" w:rsidRPr="00A35533">
        <w:rPr>
          <w:lang w:val="ru-RU"/>
        </w:rPr>
        <w:t>.</w:t>
      </w:r>
      <w:r>
        <w:rPr>
          <w:lang w:val="ru-RU"/>
        </w:rPr>
        <w:t xml:space="preserve"> Меня</w:t>
      </w:r>
      <w:r w:rsidRPr="00A35533">
        <w:rPr>
          <w:lang w:val="ru-RU"/>
        </w:rPr>
        <w:t xml:space="preserve"> </w:t>
      </w:r>
      <w:r>
        <w:rPr>
          <w:lang w:val="ru-RU"/>
        </w:rPr>
        <w:t>попросили</w:t>
      </w:r>
      <w:r w:rsidRPr="00A35533">
        <w:rPr>
          <w:lang w:val="ru-RU"/>
        </w:rPr>
        <w:t xml:space="preserve"> </w:t>
      </w:r>
      <w:r>
        <w:rPr>
          <w:lang w:val="ru-RU"/>
        </w:rPr>
        <w:t xml:space="preserve">в подвале близлежащего жилого дома проверить сток в полу, так как в подвале стояла вода, примерно </w:t>
      </w:r>
      <w:r w:rsidR="007A125C" w:rsidRPr="00A35533">
        <w:rPr>
          <w:lang w:val="ru-RU"/>
        </w:rPr>
        <w:t xml:space="preserve">10 </w:t>
      </w:r>
      <w:r>
        <w:rPr>
          <w:lang w:val="ru-RU"/>
        </w:rPr>
        <w:t xml:space="preserve"> см</w:t>
      </w:r>
      <w:r w:rsidR="007A125C" w:rsidRPr="00A35533">
        <w:rPr>
          <w:lang w:val="ru-RU"/>
        </w:rPr>
        <w:t>,</w:t>
      </w:r>
      <w:r>
        <w:rPr>
          <w:lang w:val="ru-RU"/>
        </w:rPr>
        <w:t xml:space="preserve"> и стока не было видно.</w:t>
      </w:r>
      <w:r w:rsidR="007A125C" w:rsidRPr="00A35533">
        <w:rPr>
          <w:lang w:val="ru-RU"/>
        </w:rPr>
        <w:t xml:space="preserve"> </w:t>
      </w:r>
      <w:r>
        <w:rPr>
          <w:lang w:val="ru-RU"/>
        </w:rPr>
        <w:t xml:space="preserve"> Я</w:t>
      </w:r>
      <w:r w:rsidRPr="00A35533">
        <w:rPr>
          <w:lang w:val="ru-RU"/>
        </w:rPr>
        <w:t xml:space="preserve"> </w:t>
      </w:r>
      <w:r>
        <w:rPr>
          <w:lang w:val="ru-RU"/>
        </w:rPr>
        <w:t>быстро</w:t>
      </w:r>
      <w:r w:rsidRPr="00A35533">
        <w:rPr>
          <w:lang w:val="ru-RU"/>
        </w:rPr>
        <w:t xml:space="preserve"> </w:t>
      </w:r>
      <w:r>
        <w:rPr>
          <w:lang w:val="ru-RU"/>
        </w:rPr>
        <w:t>нашел</w:t>
      </w:r>
      <w:r w:rsidRPr="00A35533">
        <w:rPr>
          <w:lang w:val="ru-RU"/>
        </w:rPr>
        <w:t xml:space="preserve"> </w:t>
      </w:r>
      <w:r>
        <w:rPr>
          <w:lang w:val="ru-RU"/>
        </w:rPr>
        <w:t xml:space="preserve">водосток, открыл его и вставил, к счастью находящийся неподалеку, шланг в трубу, так что вскоре подвал стал сухим. </w:t>
      </w:r>
    </w:p>
    <w:p w:rsidR="007A125C" w:rsidRPr="00A35533" w:rsidRDefault="007A125C" w:rsidP="00935023">
      <w:pPr>
        <w:spacing w:line="276" w:lineRule="auto"/>
        <w:jc w:val="both"/>
        <w:rPr>
          <w:lang w:val="ru-RU"/>
        </w:rPr>
      </w:pPr>
    </w:p>
    <w:p w:rsidR="007A125C" w:rsidRPr="006278E6" w:rsidRDefault="005221AF" w:rsidP="00935023">
      <w:pPr>
        <w:spacing w:line="276" w:lineRule="auto"/>
        <w:jc w:val="both"/>
        <w:rPr>
          <w:lang w:val="ru-RU"/>
        </w:rPr>
      </w:pPr>
      <w:r>
        <w:rPr>
          <w:lang w:val="ru-RU"/>
        </w:rPr>
        <w:t>В</w:t>
      </w:r>
      <w:r w:rsidRPr="005221AF">
        <w:rPr>
          <w:lang w:val="ru-RU"/>
        </w:rPr>
        <w:t xml:space="preserve"> </w:t>
      </w:r>
      <w:r>
        <w:rPr>
          <w:lang w:val="ru-RU"/>
        </w:rPr>
        <w:t>связи</w:t>
      </w:r>
      <w:r w:rsidRPr="005221AF">
        <w:rPr>
          <w:lang w:val="ru-RU"/>
        </w:rPr>
        <w:t xml:space="preserve"> </w:t>
      </w:r>
      <w:r>
        <w:rPr>
          <w:lang w:val="ru-RU"/>
        </w:rPr>
        <w:t>с</w:t>
      </w:r>
      <w:r w:rsidRPr="005221AF">
        <w:rPr>
          <w:lang w:val="ru-RU"/>
        </w:rPr>
        <w:t xml:space="preserve"> </w:t>
      </w:r>
      <w:r>
        <w:rPr>
          <w:lang w:val="ru-RU"/>
        </w:rPr>
        <w:t>этим</w:t>
      </w:r>
      <w:r w:rsidRPr="005221AF">
        <w:rPr>
          <w:lang w:val="ru-RU"/>
        </w:rPr>
        <w:t xml:space="preserve"> </w:t>
      </w:r>
      <w:r>
        <w:rPr>
          <w:lang w:val="ru-RU"/>
        </w:rPr>
        <w:t>случаем</w:t>
      </w:r>
      <w:r w:rsidRPr="005221AF">
        <w:rPr>
          <w:lang w:val="ru-RU"/>
        </w:rPr>
        <w:t xml:space="preserve"> </w:t>
      </w:r>
      <w:r>
        <w:rPr>
          <w:lang w:val="ru-RU"/>
        </w:rPr>
        <w:t>на</w:t>
      </w:r>
      <w:r w:rsidRPr="005221AF">
        <w:rPr>
          <w:lang w:val="ru-RU"/>
        </w:rPr>
        <w:t xml:space="preserve"> </w:t>
      </w:r>
      <w:r>
        <w:rPr>
          <w:lang w:val="ru-RU"/>
        </w:rPr>
        <w:t>следующий</w:t>
      </w:r>
      <w:r w:rsidRPr="005221AF">
        <w:rPr>
          <w:lang w:val="ru-RU"/>
        </w:rPr>
        <w:t xml:space="preserve"> </w:t>
      </w:r>
      <w:r>
        <w:rPr>
          <w:lang w:val="ru-RU"/>
        </w:rPr>
        <w:t>день</w:t>
      </w:r>
      <w:r w:rsidRPr="005221AF">
        <w:rPr>
          <w:lang w:val="ru-RU"/>
        </w:rPr>
        <w:t xml:space="preserve"> </w:t>
      </w:r>
      <w:r>
        <w:rPr>
          <w:lang w:val="ru-RU"/>
        </w:rPr>
        <w:t>за</w:t>
      </w:r>
      <w:r w:rsidRPr="005221AF">
        <w:rPr>
          <w:lang w:val="ru-RU"/>
        </w:rPr>
        <w:t xml:space="preserve"> </w:t>
      </w:r>
      <w:r>
        <w:rPr>
          <w:lang w:val="ru-RU"/>
        </w:rPr>
        <w:t>мной</w:t>
      </w:r>
      <w:r w:rsidRPr="005221AF">
        <w:rPr>
          <w:lang w:val="ru-RU"/>
        </w:rPr>
        <w:t xml:space="preserve"> </w:t>
      </w:r>
      <w:r>
        <w:rPr>
          <w:lang w:val="ru-RU"/>
        </w:rPr>
        <w:t>зашел</w:t>
      </w:r>
      <w:r w:rsidRPr="005221AF">
        <w:rPr>
          <w:lang w:val="ru-RU"/>
        </w:rPr>
        <w:t xml:space="preserve"> </w:t>
      </w:r>
      <w:r>
        <w:rPr>
          <w:lang w:val="ru-RU"/>
        </w:rPr>
        <w:t>ответственный</w:t>
      </w:r>
      <w:r w:rsidRPr="005221AF">
        <w:rPr>
          <w:lang w:val="ru-RU"/>
        </w:rPr>
        <w:t xml:space="preserve"> </w:t>
      </w:r>
      <w:r>
        <w:rPr>
          <w:lang w:val="ru-RU"/>
        </w:rPr>
        <w:t>начальник, чтобы  дать мне  специальное задание</w:t>
      </w:r>
      <w:r w:rsidR="007A125C" w:rsidRPr="005221AF">
        <w:rPr>
          <w:lang w:val="ru-RU"/>
        </w:rPr>
        <w:t>.</w:t>
      </w:r>
      <w:r>
        <w:rPr>
          <w:lang w:val="ru-RU"/>
        </w:rPr>
        <w:t xml:space="preserve"> В</w:t>
      </w:r>
      <w:r w:rsidRPr="005221AF">
        <w:rPr>
          <w:lang w:val="ru-RU"/>
        </w:rPr>
        <w:t xml:space="preserve"> </w:t>
      </w:r>
      <w:r>
        <w:rPr>
          <w:lang w:val="ru-RU"/>
        </w:rPr>
        <w:t>его</w:t>
      </w:r>
      <w:r w:rsidRPr="005221AF">
        <w:rPr>
          <w:lang w:val="ru-RU"/>
        </w:rPr>
        <w:t xml:space="preserve"> </w:t>
      </w:r>
      <w:r>
        <w:rPr>
          <w:lang w:val="ru-RU"/>
        </w:rPr>
        <w:t>глазах</w:t>
      </w:r>
      <w:r w:rsidRPr="005221AF">
        <w:rPr>
          <w:lang w:val="ru-RU"/>
        </w:rPr>
        <w:t xml:space="preserve"> </w:t>
      </w:r>
      <w:r>
        <w:rPr>
          <w:lang w:val="ru-RU"/>
        </w:rPr>
        <w:t>я</w:t>
      </w:r>
      <w:r w:rsidRPr="005221AF">
        <w:rPr>
          <w:lang w:val="ru-RU"/>
        </w:rPr>
        <w:t xml:space="preserve"> </w:t>
      </w:r>
      <w:r>
        <w:rPr>
          <w:lang w:val="ru-RU"/>
        </w:rPr>
        <w:t>был</w:t>
      </w:r>
      <w:r w:rsidRPr="005221AF">
        <w:rPr>
          <w:lang w:val="ru-RU"/>
        </w:rPr>
        <w:t xml:space="preserve"> </w:t>
      </w:r>
      <w:r>
        <w:rPr>
          <w:lang w:val="ru-RU"/>
        </w:rPr>
        <w:t>специалистом</w:t>
      </w:r>
      <w:r w:rsidR="007A125C" w:rsidRPr="005221AF">
        <w:rPr>
          <w:lang w:val="ru-RU"/>
        </w:rPr>
        <w:t>,</w:t>
      </w:r>
      <w:r>
        <w:rPr>
          <w:lang w:val="ru-RU"/>
        </w:rPr>
        <w:t xml:space="preserve"> что меня совсем не радовало.</w:t>
      </w:r>
      <w:r w:rsidR="007A125C" w:rsidRPr="005221AF">
        <w:rPr>
          <w:lang w:val="ru-RU"/>
        </w:rPr>
        <w:t xml:space="preserve"> </w:t>
      </w:r>
      <w:r>
        <w:rPr>
          <w:lang w:val="ru-RU"/>
        </w:rPr>
        <w:t xml:space="preserve"> Я</w:t>
      </w:r>
      <w:r w:rsidRPr="00593623">
        <w:rPr>
          <w:lang w:val="ru-RU"/>
        </w:rPr>
        <w:t xml:space="preserve"> </w:t>
      </w:r>
      <w:r>
        <w:rPr>
          <w:lang w:val="ru-RU"/>
        </w:rPr>
        <w:t>пошел</w:t>
      </w:r>
      <w:r w:rsidRPr="00593623">
        <w:rPr>
          <w:lang w:val="ru-RU"/>
        </w:rPr>
        <w:t xml:space="preserve"> </w:t>
      </w:r>
      <w:r>
        <w:rPr>
          <w:lang w:val="ru-RU"/>
        </w:rPr>
        <w:t>за</w:t>
      </w:r>
      <w:r w:rsidRPr="00593623">
        <w:rPr>
          <w:lang w:val="ru-RU"/>
        </w:rPr>
        <w:t xml:space="preserve"> </w:t>
      </w:r>
      <w:r>
        <w:rPr>
          <w:lang w:val="ru-RU"/>
        </w:rPr>
        <w:t>ним</w:t>
      </w:r>
      <w:r w:rsidRPr="00593623">
        <w:rPr>
          <w:lang w:val="ru-RU"/>
        </w:rPr>
        <w:t xml:space="preserve">. </w:t>
      </w:r>
      <w:r>
        <w:rPr>
          <w:lang w:val="ru-RU"/>
        </w:rPr>
        <w:t>Мое</w:t>
      </w:r>
      <w:r w:rsidRPr="00DA6957">
        <w:rPr>
          <w:lang w:val="ru-RU"/>
        </w:rPr>
        <w:t xml:space="preserve"> </w:t>
      </w:r>
      <w:r>
        <w:rPr>
          <w:lang w:val="ru-RU"/>
        </w:rPr>
        <w:t>задание</w:t>
      </w:r>
      <w:r w:rsidRPr="00DA6957">
        <w:rPr>
          <w:lang w:val="ru-RU"/>
        </w:rPr>
        <w:t xml:space="preserve"> </w:t>
      </w:r>
      <w:r>
        <w:rPr>
          <w:lang w:val="ru-RU"/>
        </w:rPr>
        <w:t>состояло</w:t>
      </w:r>
      <w:r w:rsidRPr="00DA6957">
        <w:rPr>
          <w:lang w:val="ru-RU"/>
        </w:rPr>
        <w:t xml:space="preserve"> </w:t>
      </w:r>
      <w:r>
        <w:rPr>
          <w:lang w:val="ru-RU"/>
        </w:rPr>
        <w:t>в</w:t>
      </w:r>
      <w:r w:rsidRPr="00DA6957">
        <w:rPr>
          <w:lang w:val="ru-RU"/>
        </w:rPr>
        <w:t xml:space="preserve"> </w:t>
      </w:r>
      <w:r>
        <w:rPr>
          <w:lang w:val="ru-RU"/>
        </w:rPr>
        <w:t>том</w:t>
      </w:r>
      <w:r w:rsidRPr="00DA6957">
        <w:rPr>
          <w:lang w:val="ru-RU"/>
        </w:rPr>
        <w:t xml:space="preserve">, </w:t>
      </w:r>
      <w:r>
        <w:rPr>
          <w:lang w:val="ru-RU"/>
        </w:rPr>
        <w:t>чтобы</w:t>
      </w:r>
      <w:r w:rsidRPr="00DA6957">
        <w:rPr>
          <w:lang w:val="ru-RU"/>
        </w:rPr>
        <w:t xml:space="preserve">  </w:t>
      </w:r>
      <w:r w:rsidR="00DA6957">
        <w:rPr>
          <w:lang w:val="ru-RU"/>
        </w:rPr>
        <w:t>в</w:t>
      </w:r>
      <w:r w:rsidR="00DA6957" w:rsidRPr="00DA6957">
        <w:rPr>
          <w:lang w:val="ru-RU"/>
        </w:rPr>
        <w:t xml:space="preserve"> </w:t>
      </w:r>
      <w:r w:rsidR="00DA6957">
        <w:rPr>
          <w:lang w:val="ru-RU"/>
        </w:rPr>
        <w:t>соседнем</w:t>
      </w:r>
      <w:r w:rsidR="00DA6957" w:rsidRPr="00DA6957">
        <w:rPr>
          <w:lang w:val="ru-RU"/>
        </w:rPr>
        <w:t xml:space="preserve"> </w:t>
      </w:r>
      <w:r w:rsidR="00DA6957">
        <w:rPr>
          <w:lang w:val="ru-RU"/>
        </w:rPr>
        <w:t>здании</w:t>
      </w:r>
      <w:r w:rsidR="00DA6957" w:rsidRPr="00DA6957">
        <w:rPr>
          <w:lang w:val="ru-RU"/>
        </w:rPr>
        <w:t xml:space="preserve">, </w:t>
      </w:r>
      <w:r w:rsidR="00DA6957">
        <w:rPr>
          <w:lang w:val="ru-RU"/>
        </w:rPr>
        <w:t>которое</w:t>
      </w:r>
      <w:r w:rsidR="00DA6957" w:rsidRPr="00DA6957">
        <w:rPr>
          <w:lang w:val="ru-RU"/>
        </w:rPr>
        <w:t xml:space="preserve"> </w:t>
      </w:r>
      <w:r w:rsidR="00DA6957">
        <w:rPr>
          <w:lang w:val="ru-RU"/>
        </w:rPr>
        <w:t>располагалось</w:t>
      </w:r>
      <w:r w:rsidR="00DA6957" w:rsidRPr="00DA6957">
        <w:rPr>
          <w:lang w:val="ru-RU"/>
        </w:rPr>
        <w:t xml:space="preserve"> </w:t>
      </w:r>
      <w:r w:rsidR="00DA6957">
        <w:rPr>
          <w:lang w:val="ru-RU"/>
        </w:rPr>
        <w:t>перед</w:t>
      </w:r>
      <w:r w:rsidR="00DA6957" w:rsidRPr="00DA6957">
        <w:rPr>
          <w:lang w:val="ru-RU"/>
        </w:rPr>
        <w:t xml:space="preserve"> </w:t>
      </w:r>
      <w:r w:rsidR="00DA6957">
        <w:rPr>
          <w:lang w:val="ru-RU"/>
        </w:rPr>
        <w:t>зданием</w:t>
      </w:r>
      <w:r w:rsidR="00DA6957" w:rsidRPr="00DA6957">
        <w:rPr>
          <w:lang w:val="ru-RU"/>
        </w:rPr>
        <w:t xml:space="preserve"> </w:t>
      </w:r>
      <w:r w:rsidR="00DA6957">
        <w:rPr>
          <w:lang w:val="ru-RU"/>
        </w:rPr>
        <w:t>Кремля</w:t>
      </w:r>
      <w:r w:rsidR="00DA6957" w:rsidRPr="00DA6957">
        <w:rPr>
          <w:lang w:val="ru-RU"/>
        </w:rPr>
        <w:t xml:space="preserve"> </w:t>
      </w:r>
      <w:r w:rsidR="00DA6957">
        <w:rPr>
          <w:lang w:val="ru-RU"/>
        </w:rPr>
        <w:t xml:space="preserve">разъединить </w:t>
      </w:r>
      <w:r w:rsidR="00DA6957" w:rsidRPr="00DA6957">
        <w:rPr>
          <w:lang w:val="ru-RU"/>
        </w:rPr>
        <w:t xml:space="preserve"> </w:t>
      </w:r>
      <w:r w:rsidR="00DA6957">
        <w:rPr>
          <w:lang w:val="ru-RU"/>
        </w:rPr>
        <w:t>примерно</w:t>
      </w:r>
      <w:r w:rsidR="00DA6957" w:rsidRPr="00DA6957">
        <w:rPr>
          <w:lang w:val="ru-RU"/>
        </w:rPr>
        <w:t xml:space="preserve"> </w:t>
      </w:r>
      <w:r w:rsidR="00DA6957">
        <w:rPr>
          <w:lang w:val="ru-RU"/>
        </w:rPr>
        <w:t>на</w:t>
      </w:r>
      <w:r w:rsidR="00DA6957" w:rsidRPr="00DA6957">
        <w:rPr>
          <w:lang w:val="ru-RU"/>
        </w:rPr>
        <w:t xml:space="preserve"> </w:t>
      </w:r>
      <w:r w:rsidR="00DA6957">
        <w:rPr>
          <w:lang w:val="ru-RU"/>
        </w:rPr>
        <w:t>дюйм</w:t>
      </w:r>
      <w:r w:rsidR="00DA6957" w:rsidRPr="00DA6957">
        <w:rPr>
          <w:lang w:val="ru-RU"/>
        </w:rPr>
        <w:t xml:space="preserve"> </w:t>
      </w:r>
      <w:r w:rsidR="00593623">
        <w:rPr>
          <w:lang w:val="ru-RU"/>
        </w:rPr>
        <w:t xml:space="preserve"> вертикальный </w:t>
      </w:r>
      <w:r w:rsidR="00DA6957">
        <w:rPr>
          <w:lang w:val="ru-RU"/>
        </w:rPr>
        <w:t>водоотливной трубопровод.</w:t>
      </w:r>
      <w:r w:rsidR="00DA6957" w:rsidRPr="00DA6957">
        <w:rPr>
          <w:lang w:val="ru-RU"/>
        </w:rPr>
        <w:t xml:space="preserve"> </w:t>
      </w:r>
      <w:r w:rsidRPr="00DA6957">
        <w:rPr>
          <w:lang w:val="ru-RU"/>
        </w:rPr>
        <w:t xml:space="preserve"> </w:t>
      </w:r>
      <w:r w:rsidR="00DA6957">
        <w:rPr>
          <w:lang w:val="ru-RU"/>
        </w:rPr>
        <w:t>Для</w:t>
      </w:r>
      <w:r w:rsidR="00DA6957" w:rsidRPr="00DA6957">
        <w:rPr>
          <w:lang w:val="ru-RU"/>
        </w:rPr>
        <w:t xml:space="preserve"> </w:t>
      </w:r>
      <w:r w:rsidR="00DA6957">
        <w:rPr>
          <w:lang w:val="ru-RU"/>
        </w:rPr>
        <w:t>этого</w:t>
      </w:r>
      <w:r w:rsidR="00DA6957" w:rsidRPr="00DA6957">
        <w:rPr>
          <w:lang w:val="ru-RU"/>
        </w:rPr>
        <w:t xml:space="preserve"> </w:t>
      </w:r>
      <w:r w:rsidR="00DA6957">
        <w:rPr>
          <w:lang w:val="ru-RU"/>
        </w:rPr>
        <w:t>надо</w:t>
      </w:r>
      <w:r w:rsidR="00DA6957" w:rsidRPr="00DA6957">
        <w:rPr>
          <w:lang w:val="ru-RU"/>
        </w:rPr>
        <w:t xml:space="preserve"> </w:t>
      </w:r>
      <w:r w:rsidR="00DA6957">
        <w:rPr>
          <w:lang w:val="ru-RU"/>
        </w:rPr>
        <w:t>было</w:t>
      </w:r>
      <w:r w:rsidR="00DA6957" w:rsidRPr="00DA6957">
        <w:rPr>
          <w:lang w:val="ru-RU"/>
        </w:rPr>
        <w:t xml:space="preserve"> </w:t>
      </w:r>
      <w:r w:rsidR="00DA6957">
        <w:rPr>
          <w:lang w:val="ru-RU"/>
        </w:rPr>
        <w:t>перекрыть</w:t>
      </w:r>
      <w:r w:rsidR="00DA6957" w:rsidRPr="00DA6957">
        <w:rPr>
          <w:lang w:val="ru-RU"/>
        </w:rPr>
        <w:t xml:space="preserve"> </w:t>
      </w:r>
      <w:r w:rsidR="00DA6957">
        <w:rPr>
          <w:lang w:val="ru-RU"/>
        </w:rPr>
        <w:t>воду</w:t>
      </w:r>
      <w:r w:rsidR="00DA6957" w:rsidRPr="00DA6957">
        <w:rPr>
          <w:lang w:val="ru-RU"/>
        </w:rPr>
        <w:t xml:space="preserve"> </w:t>
      </w:r>
      <w:r w:rsidR="00DA6957">
        <w:rPr>
          <w:lang w:val="ru-RU"/>
        </w:rPr>
        <w:t>в</w:t>
      </w:r>
      <w:r w:rsidR="00DA6957" w:rsidRPr="00DA6957">
        <w:rPr>
          <w:lang w:val="ru-RU"/>
        </w:rPr>
        <w:t xml:space="preserve"> </w:t>
      </w:r>
      <w:r w:rsidR="00DA6957">
        <w:rPr>
          <w:lang w:val="ru-RU"/>
        </w:rPr>
        <w:t>шахте</w:t>
      </w:r>
      <w:r w:rsidR="00DA6957" w:rsidRPr="00DA6957">
        <w:rPr>
          <w:lang w:val="ru-RU"/>
        </w:rPr>
        <w:t xml:space="preserve"> </w:t>
      </w:r>
      <w:r w:rsidR="00DA6957">
        <w:rPr>
          <w:lang w:val="ru-RU"/>
        </w:rPr>
        <w:t>под крышкой  водопроводного колодца, расположенного на улице. Я</w:t>
      </w:r>
      <w:r w:rsidR="00DA6957" w:rsidRPr="00593623">
        <w:rPr>
          <w:lang w:val="ru-RU"/>
        </w:rPr>
        <w:t xml:space="preserve"> </w:t>
      </w:r>
      <w:r w:rsidR="00DA6957">
        <w:rPr>
          <w:lang w:val="ru-RU"/>
        </w:rPr>
        <w:t>открыл</w:t>
      </w:r>
      <w:r w:rsidR="00DA6957" w:rsidRPr="00593623">
        <w:rPr>
          <w:lang w:val="ru-RU"/>
        </w:rPr>
        <w:t xml:space="preserve"> </w:t>
      </w:r>
      <w:r w:rsidR="00DA6957">
        <w:rPr>
          <w:lang w:val="ru-RU"/>
        </w:rPr>
        <w:t>крышку</w:t>
      </w:r>
      <w:r w:rsidR="00DA6957" w:rsidRPr="00593623">
        <w:rPr>
          <w:lang w:val="ru-RU"/>
        </w:rPr>
        <w:t xml:space="preserve"> </w:t>
      </w:r>
      <w:r w:rsidR="00DA6957">
        <w:rPr>
          <w:lang w:val="ru-RU"/>
        </w:rPr>
        <w:t>колодца</w:t>
      </w:r>
      <w:r w:rsidR="00DA6957" w:rsidRPr="00593623">
        <w:rPr>
          <w:lang w:val="ru-RU"/>
        </w:rPr>
        <w:t xml:space="preserve">, </w:t>
      </w:r>
      <w:r w:rsidR="00DA6957">
        <w:rPr>
          <w:lang w:val="ru-RU"/>
        </w:rPr>
        <w:t>спустился</w:t>
      </w:r>
      <w:r w:rsidR="00DA6957" w:rsidRPr="00593623">
        <w:rPr>
          <w:lang w:val="ru-RU"/>
        </w:rPr>
        <w:t xml:space="preserve"> </w:t>
      </w:r>
      <w:r w:rsidR="00DA6957">
        <w:rPr>
          <w:lang w:val="ru-RU"/>
        </w:rPr>
        <w:t>в</w:t>
      </w:r>
      <w:r w:rsidR="00DA6957" w:rsidRPr="00593623">
        <w:rPr>
          <w:lang w:val="ru-RU"/>
        </w:rPr>
        <w:t xml:space="preserve"> </w:t>
      </w:r>
      <w:r w:rsidR="00DA6957">
        <w:rPr>
          <w:lang w:val="ru-RU"/>
        </w:rPr>
        <w:t>шахту</w:t>
      </w:r>
      <w:r w:rsidR="00DA6957" w:rsidRPr="00593623">
        <w:rPr>
          <w:lang w:val="ru-RU"/>
        </w:rPr>
        <w:t xml:space="preserve"> </w:t>
      </w:r>
      <w:r w:rsidR="00DA6957">
        <w:rPr>
          <w:lang w:val="ru-RU"/>
        </w:rPr>
        <w:t>и</w:t>
      </w:r>
      <w:r w:rsidR="00DA6957" w:rsidRPr="00593623">
        <w:rPr>
          <w:lang w:val="ru-RU"/>
        </w:rPr>
        <w:t xml:space="preserve"> </w:t>
      </w:r>
      <w:r w:rsidR="00DA6957">
        <w:rPr>
          <w:lang w:val="ru-RU"/>
        </w:rPr>
        <w:t>попробовал</w:t>
      </w:r>
      <w:r w:rsidR="00DA6957" w:rsidRPr="00593623">
        <w:rPr>
          <w:lang w:val="ru-RU"/>
        </w:rPr>
        <w:t xml:space="preserve"> </w:t>
      </w:r>
      <w:r w:rsidR="00593623">
        <w:rPr>
          <w:lang w:val="ru-RU"/>
        </w:rPr>
        <w:t>привести в действие перекрывной кран, что оказалось невозможно, потому что, по-видимому, он заржавел. В</w:t>
      </w:r>
      <w:r w:rsidR="00593623" w:rsidRPr="00593623">
        <w:rPr>
          <w:lang w:val="ru-RU"/>
        </w:rPr>
        <w:t xml:space="preserve"> </w:t>
      </w:r>
      <w:r w:rsidR="00593623">
        <w:rPr>
          <w:lang w:val="ru-RU"/>
        </w:rPr>
        <w:t>то</w:t>
      </w:r>
      <w:r w:rsidR="00593623" w:rsidRPr="00593623">
        <w:rPr>
          <w:lang w:val="ru-RU"/>
        </w:rPr>
        <w:t xml:space="preserve"> </w:t>
      </w:r>
      <w:r w:rsidR="00593623">
        <w:rPr>
          <w:lang w:val="ru-RU"/>
        </w:rPr>
        <w:t>время</w:t>
      </w:r>
      <w:r w:rsidR="00593623" w:rsidRPr="00593623">
        <w:rPr>
          <w:lang w:val="ru-RU"/>
        </w:rPr>
        <w:t xml:space="preserve">, </w:t>
      </w:r>
      <w:r w:rsidR="00593623">
        <w:rPr>
          <w:lang w:val="ru-RU"/>
        </w:rPr>
        <w:t>как</w:t>
      </w:r>
      <w:r w:rsidR="00593623" w:rsidRPr="00593623">
        <w:rPr>
          <w:lang w:val="ru-RU"/>
        </w:rPr>
        <w:t xml:space="preserve"> </w:t>
      </w:r>
      <w:r w:rsidR="00593623">
        <w:rPr>
          <w:lang w:val="ru-RU"/>
        </w:rPr>
        <w:t>я</w:t>
      </w:r>
      <w:r w:rsidR="00593623" w:rsidRPr="00593623">
        <w:rPr>
          <w:lang w:val="ru-RU"/>
        </w:rPr>
        <w:t xml:space="preserve"> </w:t>
      </w:r>
      <w:r w:rsidR="00593623">
        <w:rPr>
          <w:lang w:val="ru-RU"/>
        </w:rPr>
        <w:t>пытался</w:t>
      </w:r>
      <w:r w:rsidR="00593623" w:rsidRPr="00593623">
        <w:rPr>
          <w:lang w:val="ru-RU"/>
        </w:rPr>
        <w:t xml:space="preserve"> </w:t>
      </w:r>
      <w:r w:rsidR="00593623">
        <w:rPr>
          <w:lang w:val="ru-RU"/>
        </w:rPr>
        <w:t>сдвинуть</w:t>
      </w:r>
      <w:r w:rsidR="00593623" w:rsidRPr="00593623">
        <w:rPr>
          <w:lang w:val="ru-RU"/>
        </w:rPr>
        <w:t xml:space="preserve"> </w:t>
      </w:r>
      <w:r w:rsidR="00593623">
        <w:rPr>
          <w:lang w:val="ru-RU"/>
        </w:rPr>
        <w:t>кран</w:t>
      </w:r>
      <w:r w:rsidR="00593623" w:rsidRPr="00593623">
        <w:rPr>
          <w:lang w:val="ru-RU"/>
        </w:rPr>
        <w:t xml:space="preserve">, </w:t>
      </w:r>
      <w:r w:rsidR="00593623">
        <w:rPr>
          <w:lang w:val="ru-RU"/>
        </w:rPr>
        <w:t>у</w:t>
      </w:r>
      <w:r w:rsidR="00593623" w:rsidRPr="00593623">
        <w:rPr>
          <w:lang w:val="ru-RU"/>
        </w:rPr>
        <w:t xml:space="preserve"> </w:t>
      </w:r>
      <w:r w:rsidR="00593623">
        <w:rPr>
          <w:lang w:val="ru-RU"/>
        </w:rPr>
        <w:t>меня</w:t>
      </w:r>
      <w:r w:rsidR="00FB5BEE">
        <w:rPr>
          <w:lang w:val="ru-RU"/>
        </w:rPr>
        <w:t xml:space="preserve"> </w:t>
      </w:r>
      <w:r w:rsidR="00593623">
        <w:rPr>
          <w:lang w:val="ru-RU"/>
        </w:rPr>
        <w:t>вдруг</w:t>
      </w:r>
      <w:r w:rsidR="00593623" w:rsidRPr="00593623">
        <w:rPr>
          <w:lang w:val="ru-RU"/>
        </w:rPr>
        <w:t xml:space="preserve">  </w:t>
      </w:r>
      <w:r w:rsidR="00593623">
        <w:rPr>
          <w:lang w:val="ru-RU"/>
        </w:rPr>
        <w:t>потемнело</w:t>
      </w:r>
      <w:r w:rsidR="00593623" w:rsidRPr="00593623">
        <w:rPr>
          <w:lang w:val="ru-RU"/>
        </w:rPr>
        <w:t xml:space="preserve"> </w:t>
      </w:r>
      <w:r w:rsidR="00593623">
        <w:rPr>
          <w:lang w:val="ru-RU"/>
        </w:rPr>
        <w:t>в</w:t>
      </w:r>
      <w:r w:rsidR="00593623" w:rsidRPr="00593623">
        <w:rPr>
          <w:lang w:val="ru-RU"/>
        </w:rPr>
        <w:t xml:space="preserve"> </w:t>
      </w:r>
      <w:r w:rsidR="00593623">
        <w:rPr>
          <w:lang w:val="ru-RU"/>
        </w:rPr>
        <w:t>глазах</w:t>
      </w:r>
      <w:r w:rsidR="00FB5BEE">
        <w:rPr>
          <w:lang w:val="ru-RU"/>
        </w:rPr>
        <w:t>.  К</w:t>
      </w:r>
      <w:r w:rsidR="00593623" w:rsidRPr="00593623">
        <w:rPr>
          <w:lang w:val="ru-RU"/>
        </w:rPr>
        <w:t xml:space="preserve"> </w:t>
      </w:r>
      <w:r w:rsidR="00593623">
        <w:rPr>
          <w:lang w:val="ru-RU"/>
        </w:rPr>
        <w:t>счастью</w:t>
      </w:r>
      <w:r w:rsidR="00593623" w:rsidRPr="00593623">
        <w:rPr>
          <w:lang w:val="ru-RU"/>
        </w:rPr>
        <w:t xml:space="preserve">, </w:t>
      </w:r>
      <w:r w:rsidR="00593623">
        <w:rPr>
          <w:lang w:val="ru-RU"/>
        </w:rPr>
        <w:t>из последних сил мне удалось выбраться из шахты и вдохнуть свежего воздуха. Мне</w:t>
      </w:r>
      <w:r w:rsidR="00593623" w:rsidRPr="00677B14">
        <w:rPr>
          <w:lang w:val="ru-RU"/>
        </w:rPr>
        <w:t xml:space="preserve"> </w:t>
      </w:r>
      <w:r w:rsidR="00593623">
        <w:rPr>
          <w:lang w:val="ru-RU"/>
        </w:rPr>
        <w:t>снова</w:t>
      </w:r>
      <w:r w:rsidR="00593623" w:rsidRPr="00677B14">
        <w:rPr>
          <w:lang w:val="ru-RU"/>
        </w:rPr>
        <w:t xml:space="preserve"> </w:t>
      </w:r>
      <w:r w:rsidR="00593623">
        <w:rPr>
          <w:lang w:val="ru-RU"/>
        </w:rPr>
        <w:t>несказанно</w:t>
      </w:r>
      <w:r w:rsidR="00593623" w:rsidRPr="00677B14">
        <w:rPr>
          <w:lang w:val="ru-RU"/>
        </w:rPr>
        <w:t xml:space="preserve"> </w:t>
      </w:r>
      <w:r w:rsidR="00593623">
        <w:rPr>
          <w:lang w:val="ru-RU"/>
        </w:rPr>
        <w:t>повезло</w:t>
      </w:r>
      <w:r w:rsidR="007A125C" w:rsidRPr="00677B14">
        <w:rPr>
          <w:lang w:val="ru-RU"/>
        </w:rPr>
        <w:t>!</w:t>
      </w:r>
      <w:r w:rsidR="00593623" w:rsidRPr="00677B14">
        <w:rPr>
          <w:lang w:val="ru-RU"/>
        </w:rPr>
        <w:t xml:space="preserve"> </w:t>
      </w:r>
      <w:r w:rsidR="00593623">
        <w:rPr>
          <w:lang w:val="ru-RU"/>
        </w:rPr>
        <w:t>Но</w:t>
      </w:r>
      <w:r w:rsidR="00593623" w:rsidRPr="00593623">
        <w:rPr>
          <w:lang w:val="ru-RU"/>
        </w:rPr>
        <w:t xml:space="preserve"> </w:t>
      </w:r>
      <w:r w:rsidR="00593623">
        <w:rPr>
          <w:lang w:val="ru-RU"/>
        </w:rPr>
        <w:t>начальник</w:t>
      </w:r>
      <w:r w:rsidR="00593623" w:rsidRPr="00593623">
        <w:rPr>
          <w:lang w:val="ru-RU"/>
        </w:rPr>
        <w:t xml:space="preserve"> </w:t>
      </w:r>
      <w:r w:rsidR="00593623">
        <w:rPr>
          <w:lang w:val="ru-RU"/>
        </w:rPr>
        <w:t>был</w:t>
      </w:r>
      <w:r w:rsidR="00593623" w:rsidRPr="00593623">
        <w:rPr>
          <w:lang w:val="ru-RU"/>
        </w:rPr>
        <w:t xml:space="preserve"> </w:t>
      </w:r>
      <w:r w:rsidR="00593623">
        <w:rPr>
          <w:lang w:val="ru-RU"/>
        </w:rPr>
        <w:t>мной</w:t>
      </w:r>
      <w:r w:rsidR="00593623" w:rsidRPr="00593623">
        <w:rPr>
          <w:lang w:val="ru-RU"/>
        </w:rPr>
        <w:t xml:space="preserve"> </w:t>
      </w:r>
      <w:r w:rsidR="00593623">
        <w:rPr>
          <w:lang w:val="ru-RU"/>
        </w:rPr>
        <w:t>недоволен</w:t>
      </w:r>
      <w:r w:rsidR="007A125C" w:rsidRPr="00593623">
        <w:rPr>
          <w:lang w:val="ru-RU"/>
        </w:rPr>
        <w:t>:</w:t>
      </w:r>
      <w:r w:rsidR="00593623">
        <w:rPr>
          <w:lang w:val="ru-RU"/>
        </w:rPr>
        <w:t xml:space="preserve"> на верхний этаж перестала поступать вода.</w:t>
      </w:r>
      <w:r w:rsidR="007A125C" w:rsidRPr="00593623">
        <w:rPr>
          <w:lang w:val="ru-RU"/>
        </w:rPr>
        <w:t xml:space="preserve"> </w:t>
      </w:r>
      <w:r w:rsidR="00593623">
        <w:rPr>
          <w:lang w:val="ru-RU"/>
        </w:rPr>
        <w:t xml:space="preserve"> Мне</w:t>
      </w:r>
      <w:r w:rsidR="00593623" w:rsidRPr="00677B14">
        <w:rPr>
          <w:lang w:val="ru-RU"/>
        </w:rPr>
        <w:t xml:space="preserve"> </w:t>
      </w:r>
      <w:r w:rsidR="00593623">
        <w:rPr>
          <w:lang w:val="ru-RU"/>
        </w:rPr>
        <w:t>надо</w:t>
      </w:r>
      <w:r w:rsidR="00593623" w:rsidRPr="00677B14">
        <w:rPr>
          <w:lang w:val="ru-RU"/>
        </w:rPr>
        <w:t xml:space="preserve"> </w:t>
      </w:r>
      <w:r w:rsidR="00593623">
        <w:rPr>
          <w:lang w:val="ru-RU"/>
        </w:rPr>
        <w:t>было</w:t>
      </w:r>
      <w:r w:rsidR="00593623" w:rsidRPr="00677B14">
        <w:rPr>
          <w:lang w:val="ru-RU"/>
        </w:rPr>
        <w:t xml:space="preserve"> </w:t>
      </w:r>
      <w:r w:rsidR="00593623">
        <w:rPr>
          <w:lang w:val="ru-RU"/>
        </w:rPr>
        <w:t>разделить</w:t>
      </w:r>
      <w:r w:rsidR="00593623" w:rsidRPr="00677B14">
        <w:rPr>
          <w:lang w:val="ru-RU"/>
        </w:rPr>
        <w:t xml:space="preserve"> </w:t>
      </w:r>
      <w:r w:rsidR="00593623">
        <w:rPr>
          <w:lang w:val="ru-RU"/>
        </w:rPr>
        <w:t>вертикальный</w:t>
      </w:r>
      <w:r w:rsidR="00593623" w:rsidRPr="00677B14">
        <w:rPr>
          <w:lang w:val="ru-RU"/>
        </w:rPr>
        <w:t xml:space="preserve"> </w:t>
      </w:r>
      <w:r w:rsidR="00593623">
        <w:rPr>
          <w:lang w:val="ru-RU"/>
        </w:rPr>
        <w:t>водопровод</w:t>
      </w:r>
      <w:r w:rsidR="00593623" w:rsidRPr="00677B14">
        <w:rPr>
          <w:lang w:val="ru-RU"/>
        </w:rPr>
        <w:t xml:space="preserve"> </w:t>
      </w:r>
      <w:r w:rsidR="00593623">
        <w:rPr>
          <w:lang w:val="ru-RU"/>
        </w:rPr>
        <w:t>под</w:t>
      </w:r>
      <w:r w:rsidR="00593623" w:rsidRPr="00677B14">
        <w:rPr>
          <w:lang w:val="ru-RU"/>
        </w:rPr>
        <w:t xml:space="preserve"> </w:t>
      </w:r>
      <w:r w:rsidR="00593623">
        <w:rPr>
          <w:lang w:val="ru-RU"/>
        </w:rPr>
        <w:t>давлением</w:t>
      </w:r>
      <w:r w:rsidR="00593623" w:rsidRPr="00677B14">
        <w:rPr>
          <w:lang w:val="ru-RU"/>
        </w:rPr>
        <w:t xml:space="preserve">. </w:t>
      </w:r>
      <w:r w:rsidR="007A125C" w:rsidRPr="00677B14">
        <w:rPr>
          <w:lang w:val="ru-RU"/>
        </w:rPr>
        <w:t xml:space="preserve"> </w:t>
      </w:r>
      <w:r w:rsidR="00593623">
        <w:rPr>
          <w:lang w:val="ru-RU"/>
        </w:rPr>
        <w:t>Находящаяся</w:t>
      </w:r>
      <w:r w:rsidR="00593623" w:rsidRPr="00677B14">
        <w:rPr>
          <w:lang w:val="ru-RU"/>
        </w:rPr>
        <w:t xml:space="preserve">   </w:t>
      </w:r>
      <w:r w:rsidR="00593623">
        <w:rPr>
          <w:lang w:val="ru-RU"/>
        </w:rPr>
        <w:t>примерно</w:t>
      </w:r>
      <w:r w:rsidR="00593623" w:rsidRPr="00677B14">
        <w:rPr>
          <w:lang w:val="ru-RU"/>
        </w:rPr>
        <w:t xml:space="preserve"> </w:t>
      </w:r>
      <w:r w:rsidR="00593623">
        <w:rPr>
          <w:lang w:val="ru-RU"/>
        </w:rPr>
        <w:t>на</w:t>
      </w:r>
      <w:r w:rsidR="00593623" w:rsidRPr="00677B14">
        <w:rPr>
          <w:lang w:val="ru-RU"/>
        </w:rPr>
        <w:t xml:space="preserve"> </w:t>
      </w:r>
      <w:r w:rsidR="00593623">
        <w:rPr>
          <w:lang w:val="ru-RU"/>
        </w:rPr>
        <w:t>уровне</w:t>
      </w:r>
      <w:r w:rsidR="00677B14" w:rsidRPr="00677B14">
        <w:rPr>
          <w:lang w:val="ru-RU"/>
        </w:rPr>
        <w:t xml:space="preserve"> </w:t>
      </w:r>
      <w:r w:rsidR="00677B14">
        <w:rPr>
          <w:lang w:val="ru-RU"/>
        </w:rPr>
        <w:t>глаз</w:t>
      </w:r>
      <w:r w:rsidR="00677B14" w:rsidRPr="00677B14">
        <w:rPr>
          <w:lang w:val="ru-RU"/>
        </w:rPr>
        <w:t xml:space="preserve"> </w:t>
      </w:r>
      <w:r w:rsidR="00677B14">
        <w:rPr>
          <w:lang w:val="ru-RU"/>
        </w:rPr>
        <w:t>резьба</w:t>
      </w:r>
      <w:r w:rsidR="00677B14" w:rsidRPr="00677B14">
        <w:rPr>
          <w:lang w:val="ru-RU"/>
        </w:rPr>
        <w:t xml:space="preserve"> </w:t>
      </w:r>
      <w:r w:rsidR="00677B14">
        <w:rPr>
          <w:lang w:val="ru-RU"/>
        </w:rPr>
        <w:t>позволила</w:t>
      </w:r>
      <w:r w:rsidR="00677B14" w:rsidRPr="00677B14">
        <w:rPr>
          <w:lang w:val="ru-RU"/>
        </w:rPr>
        <w:t xml:space="preserve"> </w:t>
      </w:r>
      <w:r w:rsidR="00677B14">
        <w:rPr>
          <w:lang w:val="ru-RU"/>
        </w:rPr>
        <w:t>мне</w:t>
      </w:r>
      <w:r w:rsidR="00677B14" w:rsidRPr="00677B14">
        <w:rPr>
          <w:lang w:val="ru-RU"/>
        </w:rPr>
        <w:t xml:space="preserve"> </w:t>
      </w:r>
      <w:r w:rsidR="00677B14">
        <w:rPr>
          <w:lang w:val="ru-RU"/>
        </w:rPr>
        <w:t>отвинтить</w:t>
      </w:r>
      <w:r w:rsidR="00677B14" w:rsidRPr="00677B14">
        <w:rPr>
          <w:lang w:val="ru-RU"/>
        </w:rPr>
        <w:t xml:space="preserve"> </w:t>
      </w:r>
      <w:r w:rsidR="00677B14">
        <w:rPr>
          <w:lang w:val="ru-RU"/>
        </w:rPr>
        <w:t>муфту</w:t>
      </w:r>
      <w:r w:rsidR="00FB5BEE">
        <w:rPr>
          <w:lang w:val="ru-RU"/>
        </w:rPr>
        <w:t xml:space="preserve"> на трубе</w:t>
      </w:r>
      <w:r w:rsidR="00677B14" w:rsidRPr="00677B14">
        <w:rPr>
          <w:lang w:val="ru-RU"/>
        </w:rPr>
        <w:t xml:space="preserve"> </w:t>
      </w:r>
      <w:r w:rsidR="00677B14">
        <w:rPr>
          <w:lang w:val="ru-RU"/>
        </w:rPr>
        <w:t>и</w:t>
      </w:r>
      <w:r w:rsidR="00677B14" w:rsidRPr="00677B14">
        <w:rPr>
          <w:lang w:val="ru-RU"/>
        </w:rPr>
        <w:t xml:space="preserve"> </w:t>
      </w:r>
      <w:r w:rsidR="00677B14">
        <w:rPr>
          <w:lang w:val="ru-RU"/>
        </w:rPr>
        <w:t>разделить водопровод.</w:t>
      </w:r>
      <w:r w:rsidR="00593623" w:rsidRPr="00677B14">
        <w:rPr>
          <w:lang w:val="ru-RU"/>
        </w:rPr>
        <w:t xml:space="preserve"> </w:t>
      </w:r>
      <w:r w:rsidR="00677B14">
        <w:rPr>
          <w:lang w:val="ru-RU"/>
        </w:rPr>
        <w:t xml:space="preserve"> А</w:t>
      </w:r>
      <w:r w:rsidR="00677B14" w:rsidRPr="00791065">
        <w:rPr>
          <w:lang w:val="ru-RU"/>
        </w:rPr>
        <w:t xml:space="preserve"> </w:t>
      </w:r>
      <w:r w:rsidR="00677B14">
        <w:rPr>
          <w:lang w:val="ru-RU"/>
        </w:rPr>
        <w:t>как</w:t>
      </w:r>
      <w:r w:rsidR="00677B14" w:rsidRPr="00791065">
        <w:rPr>
          <w:lang w:val="ru-RU"/>
        </w:rPr>
        <w:t xml:space="preserve">  </w:t>
      </w:r>
      <w:r w:rsidR="00677B14">
        <w:rPr>
          <w:lang w:val="ru-RU"/>
        </w:rPr>
        <w:t>мне</w:t>
      </w:r>
      <w:r w:rsidR="00677B14" w:rsidRPr="00791065">
        <w:rPr>
          <w:lang w:val="ru-RU"/>
        </w:rPr>
        <w:t xml:space="preserve"> </w:t>
      </w:r>
      <w:r w:rsidR="00677B14">
        <w:rPr>
          <w:lang w:val="ru-RU"/>
        </w:rPr>
        <w:t>загерметизировать</w:t>
      </w:r>
      <w:r w:rsidR="00677B14" w:rsidRPr="00791065">
        <w:rPr>
          <w:lang w:val="ru-RU"/>
        </w:rPr>
        <w:t xml:space="preserve"> </w:t>
      </w:r>
      <w:r w:rsidR="00677B14">
        <w:rPr>
          <w:lang w:val="ru-RU"/>
        </w:rPr>
        <w:t>трубу</w:t>
      </w:r>
      <w:r w:rsidR="00677B14" w:rsidRPr="00791065">
        <w:rPr>
          <w:lang w:val="ru-RU"/>
        </w:rPr>
        <w:t xml:space="preserve"> </w:t>
      </w:r>
      <w:r w:rsidR="00677B14">
        <w:rPr>
          <w:lang w:val="ru-RU"/>
        </w:rPr>
        <w:t>под</w:t>
      </w:r>
      <w:r w:rsidR="00677B14" w:rsidRPr="00791065">
        <w:rPr>
          <w:lang w:val="ru-RU"/>
        </w:rPr>
        <w:t xml:space="preserve"> </w:t>
      </w:r>
      <w:r w:rsidR="00677B14">
        <w:rPr>
          <w:lang w:val="ru-RU"/>
        </w:rPr>
        <w:t>давлением</w:t>
      </w:r>
      <w:r w:rsidR="007A125C" w:rsidRPr="00791065">
        <w:rPr>
          <w:lang w:val="ru-RU"/>
        </w:rPr>
        <w:t>?</w:t>
      </w:r>
      <w:r w:rsidR="00677B14" w:rsidRPr="00791065">
        <w:rPr>
          <w:lang w:val="ru-RU"/>
        </w:rPr>
        <w:t xml:space="preserve"> </w:t>
      </w:r>
      <w:r w:rsidR="007A125C" w:rsidRPr="00791065">
        <w:rPr>
          <w:lang w:val="ru-RU"/>
        </w:rPr>
        <w:t xml:space="preserve"> </w:t>
      </w:r>
      <w:r w:rsidR="00677B14">
        <w:rPr>
          <w:lang w:val="ru-RU"/>
        </w:rPr>
        <w:t>Я</w:t>
      </w:r>
      <w:r w:rsidR="00677B14" w:rsidRPr="00677B14">
        <w:rPr>
          <w:lang w:val="ru-RU"/>
        </w:rPr>
        <w:t xml:space="preserve"> </w:t>
      </w:r>
      <w:r w:rsidR="00677B14">
        <w:rPr>
          <w:lang w:val="ru-RU"/>
        </w:rPr>
        <w:t>выпилил</w:t>
      </w:r>
      <w:r w:rsidR="00677B14" w:rsidRPr="00677B14">
        <w:rPr>
          <w:lang w:val="ru-RU"/>
        </w:rPr>
        <w:t xml:space="preserve"> </w:t>
      </w:r>
      <w:r w:rsidR="00677B14">
        <w:rPr>
          <w:lang w:val="ru-RU"/>
        </w:rPr>
        <w:t>деревяшку</w:t>
      </w:r>
      <w:r w:rsidR="00677B14" w:rsidRPr="00677B14">
        <w:rPr>
          <w:lang w:val="ru-RU"/>
        </w:rPr>
        <w:t xml:space="preserve"> </w:t>
      </w:r>
      <w:r w:rsidR="00677B14">
        <w:rPr>
          <w:lang w:val="ru-RU"/>
        </w:rPr>
        <w:t>круглой</w:t>
      </w:r>
      <w:r w:rsidR="00677B14" w:rsidRPr="00677B14">
        <w:rPr>
          <w:lang w:val="ru-RU"/>
        </w:rPr>
        <w:t xml:space="preserve"> </w:t>
      </w:r>
      <w:r w:rsidR="00677B14">
        <w:rPr>
          <w:lang w:val="ru-RU"/>
        </w:rPr>
        <w:t>формы</w:t>
      </w:r>
      <w:r w:rsidR="00677B14" w:rsidRPr="00677B14">
        <w:rPr>
          <w:lang w:val="ru-RU"/>
        </w:rPr>
        <w:t xml:space="preserve"> </w:t>
      </w:r>
      <w:r w:rsidR="00677B14">
        <w:rPr>
          <w:lang w:val="ru-RU"/>
        </w:rPr>
        <w:t>и</w:t>
      </w:r>
      <w:r w:rsidR="00677B14" w:rsidRPr="00677B14">
        <w:rPr>
          <w:lang w:val="ru-RU"/>
        </w:rPr>
        <w:t xml:space="preserve"> </w:t>
      </w:r>
      <w:r w:rsidR="00677B14">
        <w:rPr>
          <w:lang w:val="ru-RU"/>
        </w:rPr>
        <w:t>вставил</w:t>
      </w:r>
      <w:r w:rsidR="00677B14" w:rsidRPr="00677B14">
        <w:rPr>
          <w:lang w:val="ru-RU"/>
        </w:rPr>
        <w:t xml:space="preserve"> </w:t>
      </w:r>
      <w:r w:rsidR="00677B14">
        <w:rPr>
          <w:lang w:val="ru-RU"/>
        </w:rPr>
        <w:t>ее</w:t>
      </w:r>
      <w:r w:rsidR="00677B14" w:rsidRPr="00677B14">
        <w:rPr>
          <w:lang w:val="ru-RU"/>
        </w:rPr>
        <w:t xml:space="preserve"> </w:t>
      </w:r>
      <w:r w:rsidR="00677B14">
        <w:rPr>
          <w:lang w:val="ru-RU"/>
        </w:rPr>
        <w:t>в</w:t>
      </w:r>
      <w:r w:rsidR="00677B14" w:rsidRPr="00677B14">
        <w:rPr>
          <w:lang w:val="ru-RU"/>
        </w:rPr>
        <w:t xml:space="preserve"> </w:t>
      </w:r>
      <w:r w:rsidR="00677B14">
        <w:rPr>
          <w:lang w:val="ru-RU"/>
        </w:rPr>
        <w:t>открытую</w:t>
      </w:r>
      <w:r w:rsidR="00677B14" w:rsidRPr="00677B14">
        <w:rPr>
          <w:lang w:val="ru-RU"/>
        </w:rPr>
        <w:t xml:space="preserve"> </w:t>
      </w:r>
      <w:r w:rsidR="00677B14">
        <w:rPr>
          <w:lang w:val="ru-RU"/>
        </w:rPr>
        <w:t>трубу</w:t>
      </w:r>
      <w:r w:rsidR="00677B14" w:rsidRPr="00677B14">
        <w:rPr>
          <w:lang w:val="ru-RU"/>
        </w:rPr>
        <w:t xml:space="preserve">, </w:t>
      </w:r>
      <w:r w:rsidR="00677B14">
        <w:rPr>
          <w:lang w:val="ru-RU"/>
        </w:rPr>
        <w:t>под</w:t>
      </w:r>
      <w:r w:rsidR="00677B14" w:rsidRPr="00677B14">
        <w:rPr>
          <w:lang w:val="ru-RU"/>
        </w:rPr>
        <w:t xml:space="preserve"> </w:t>
      </w:r>
      <w:r w:rsidR="00677B14">
        <w:rPr>
          <w:lang w:val="ru-RU"/>
        </w:rPr>
        <w:t>сильнейшим</w:t>
      </w:r>
      <w:r w:rsidR="00677B14" w:rsidRPr="00677B14">
        <w:rPr>
          <w:lang w:val="ru-RU"/>
        </w:rPr>
        <w:t xml:space="preserve"> </w:t>
      </w:r>
      <w:r w:rsidR="00677B14">
        <w:rPr>
          <w:lang w:val="ru-RU"/>
        </w:rPr>
        <w:t>давлением.  Я вымок до нитки. К</w:t>
      </w:r>
      <w:r w:rsidR="00677B14" w:rsidRPr="006278E6">
        <w:rPr>
          <w:lang w:val="ru-RU"/>
        </w:rPr>
        <w:t xml:space="preserve"> </w:t>
      </w:r>
      <w:r w:rsidR="00677B14">
        <w:rPr>
          <w:lang w:val="ru-RU"/>
        </w:rPr>
        <w:t>счастью</w:t>
      </w:r>
      <w:r w:rsidR="00677B14" w:rsidRPr="006278E6">
        <w:rPr>
          <w:lang w:val="ru-RU"/>
        </w:rPr>
        <w:t xml:space="preserve">, </w:t>
      </w:r>
      <w:r w:rsidR="00677B14">
        <w:rPr>
          <w:lang w:val="ru-RU"/>
        </w:rPr>
        <w:t>был</w:t>
      </w:r>
      <w:r w:rsidR="00677B14" w:rsidRPr="006278E6">
        <w:rPr>
          <w:lang w:val="ru-RU"/>
        </w:rPr>
        <w:t xml:space="preserve"> </w:t>
      </w:r>
      <w:r w:rsidR="00677B14">
        <w:rPr>
          <w:lang w:val="ru-RU"/>
        </w:rPr>
        <w:t>разгар</w:t>
      </w:r>
      <w:r w:rsidR="00677B14" w:rsidRPr="006278E6">
        <w:rPr>
          <w:lang w:val="ru-RU"/>
        </w:rPr>
        <w:t xml:space="preserve"> </w:t>
      </w:r>
      <w:r w:rsidR="00677B14">
        <w:rPr>
          <w:lang w:val="ru-RU"/>
        </w:rPr>
        <w:t>лета</w:t>
      </w:r>
      <w:r w:rsidR="00677B14" w:rsidRPr="006278E6">
        <w:rPr>
          <w:lang w:val="ru-RU"/>
        </w:rPr>
        <w:t xml:space="preserve">. </w:t>
      </w:r>
    </w:p>
    <w:p w:rsidR="007A125C" w:rsidRPr="006278E6" w:rsidRDefault="007A125C" w:rsidP="00935023">
      <w:pPr>
        <w:spacing w:line="276" w:lineRule="auto"/>
        <w:jc w:val="both"/>
        <w:rPr>
          <w:lang w:val="ru-RU"/>
        </w:rPr>
      </w:pPr>
    </w:p>
    <w:p w:rsidR="007A125C" w:rsidRPr="00DA1DBF" w:rsidRDefault="00D30458" w:rsidP="00935023">
      <w:pPr>
        <w:spacing w:line="276" w:lineRule="auto"/>
        <w:jc w:val="both"/>
        <w:rPr>
          <w:lang w:val="ru-RU"/>
        </w:rPr>
      </w:pPr>
      <w:r>
        <w:rPr>
          <w:lang w:val="ru-RU"/>
        </w:rPr>
        <w:t>Мне</w:t>
      </w:r>
      <w:r w:rsidRPr="00B14E83">
        <w:rPr>
          <w:lang w:val="ru-RU"/>
        </w:rPr>
        <w:t xml:space="preserve"> </w:t>
      </w:r>
      <w:r>
        <w:rPr>
          <w:lang w:val="ru-RU"/>
        </w:rPr>
        <w:t>кажется</w:t>
      </w:r>
      <w:r w:rsidRPr="00B14E83">
        <w:rPr>
          <w:lang w:val="ru-RU"/>
        </w:rPr>
        <w:t xml:space="preserve">, </w:t>
      </w:r>
      <w:r>
        <w:rPr>
          <w:lang w:val="ru-RU"/>
        </w:rPr>
        <w:t>это</w:t>
      </w:r>
      <w:r w:rsidRPr="00B14E83">
        <w:rPr>
          <w:lang w:val="ru-RU"/>
        </w:rPr>
        <w:t xml:space="preserve"> </w:t>
      </w:r>
      <w:r>
        <w:rPr>
          <w:lang w:val="ru-RU"/>
        </w:rPr>
        <w:t>было</w:t>
      </w:r>
      <w:r w:rsidRPr="00B14E83">
        <w:rPr>
          <w:lang w:val="ru-RU"/>
        </w:rPr>
        <w:t xml:space="preserve"> </w:t>
      </w:r>
      <w:r>
        <w:rPr>
          <w:lang w:val="ru-RU"/>
        </w:rPr>
        <w:t>второе</w:t>
      </w:r>
      <w:r w:rsidRPr="00B14E83">
        <w:rPr>
          <w:lang w:val="ru-RU"/>
        </w:rPr>
        <w:t xml:space="preserve"> </w:t>
      </w:r>
      <w:r>
        <w:rPr>
          <w:lang w:val="ru-RU"/>
        </w:rPr>
        <w:t>Рождество</w:t>
      </w:r>
      <w:r w:rsidRPr="00B14E83">
        <w:rPr>
          <w:lang w:val="ru-RU"/>
        </w:rPr>
        <w:t xml:space="preserve"> </w:t>
      </w:r>
      <w:r>
        <w:rPr>
          <w:lang w:val="ru-RU"/>
        </w:rPr>
        <w:t>во</w:t>
      </w:r>
      <w:r w:rsidRPr="00B14E83">
        <w:rPr>
          <w:lang w:val="ru-RU"/>
        </w:rPr>
        <w:t xml:space="preserve"> </w:t>
      </w:r>
      <w:r>
        <w:rPr>
          <w:lang w:val="ru-RU"/>
        </w:rPr>
        <w:t>Владимире</w:t>
      </w:r>
      <w:r w:rsidRPr="00B14E83">
        <w:rPr>
          <w:lang w:val="ru-RU"/>
        </w:rPr>
        <w:t xml:space="preserve">,  </w:t>
      </w:r>
      <w:r>
        <w:rPr>
          <w:lang w:val="ru-RU"/>
        </w:rPr>
        <w:t>когда</w:t>
      </w:r>
      <w:r w:rsidRPr="00B14E83">
        <w:rPr>
          <w:lang w:val="ru-RU"/>
        </w:rPr>
        <w:t xml:space="preserve">  </w:t>
      </w:r>
      <w:r>
        <w:rPr>
          <w:lang w:val="ru-RU"/>
        </w:rPr>
        <w:t>из</w:t>
      </w:r>
      <w:r w:rsidRPr="00B14E83">
        <w:rPr>
          <w:lang w:val="ru-RU"/>
        </w:rPr>
        <w:t xml:space="preserve"> </w:t>
      </w:r>
      <w:r>
        <w:rPr>
          <w:lang w:val="ru-RU"/>
        </w:rPr>
        <w:t>Пенкино</w:t>
      </w:r>
      <w:r w:rsidRPr="00B14E83">
        <w:rPr>
          <w:lang w:val="ru-RU"/>
        </w:rPr>
        <w:t xml:space="preserve"> </w:t>
      </w:r>
      <w:r>
        <w:rPr>
          <w:lang w:val="ru-RU"/>
        </w:rPr>
        <w:t>привезли</w:t>
      </w:r>
      <w:r w:rsidRPr="00B14E83">
        <w:rPr>
          <w:lang w:val="ru-RU"/>
        </w:rPr>
        <w:t xml:space="preserve"> </w:t>
      </w:r>
      <w:r w:rsidR="00B14E83">
        <w:rPr>
          <w:lang w:val="ru-RU"/>
        </w:rPr>
        <w:t>и</w:t>
      </w:r>
      <w:r w:rsidR="00B14E83" w:rsidRPr="00B14E83">
        <w:rPr>
          <w:lang w:val="ru-RU"/>
        </w:rPr>
        <w:t xml:space="preserve"> </w:t>
      </w:r>
      <w:r w:rsidR="00B14E83">
        <w:rPr>
          <w:lang w:val="ru-RU"/>
        </w:rPr>
        <w:t>установили</w:t>
      </w:r>
      <w:r w:rsidR="00B14E83" w:rsidRPr="00B14E83">
        <w:rPr>
          <w:lang w:val="ru-RU"/>
        </w:rPr>
        <w:t xml:space="preserve"> </w:t>
      </w:r>
      <w:r w:rsidR="00B14E83">
        <w:rPr>
          <w:lang w:val="ru-RU"/>
        </w:rPr>
        <w:t>в</w:t>
      </w:r>
      <w:r w:rsidR="00B14E83" w:rsidRPr="00B14E83">
        <w:rPr>
          <w:lang w:val="ru-RU"/>
        </w:rPr>
        <w:t xml:space="preserve"> </w:t>
      </w:r>
      <w:r w:rsidR="00B14E83">
        <w:rPr>
          <w:lang w:val="ru-RU"/>
        </w:rPr>
        <w:t>нашей</w:t>
      </w:r>
      <w:r w:rsidR="00B14E83" w:rsidRPr="00B14E83">
        <w:rPr>
          <w:lang w:val="ru-RU"/>
        </w:rPr>
        <w:t xml:space="preserve"> «</w:t>
      </w:r>
      <w:r w:rsidR="00B14E83">
        <w:rPr>
          <w:lang w:val="ru-RU"/>
        </w:rPr>
        <w:t>конюшне</w:t>
      </w:r>
      <w:r w:rsidR="00B14E83" w:rsidRPr="00B14E83">
        <w:rPr>
          <w:lang w:val="ru-RU"/>
        </w:rPr>
        <w:t xml:space="preserve">»  </w:t>
      </w:r>
      <w:r w:rsidR="00B14E83">
        <w:rPr>
          <w:lang w:val="ru-RU"/>
        </w:rPr>
        <w:t>высокую</w:t>
      </w:r>
      <w:r w:rsidR="00B14E83" w:rsidRPr="00B14E83">
        <w:rPr>
          <w:lang w:val="ru-RU"/>
        </w:rPr>
        <w:t xml:space="preserve"> </w:t>
      </w:r>
      <w:r w:rsidR="00B14E83">
        <w:rPr>
          <w:lang w:val="ru-RU"/>
        </w:rPr>
        <w:t>елку</w:t>
      </w:r>
      <w:r w:rsidR="00B14E83" w:rsidRPr="00B14E83">
        <w:rPr>
          <w:lang w:val="ru-RU"/>
        </w:rPr>
        <w:t xml:space="preserve">, </w:t>
      </w:r>
      <w:r w:rsidR="00B613FA">
        <w:rPr>
          <w:lang w:val="ru-RU"/>
        </w:rPr>
        <w:t xml:space="preserve">но, </w:t>
      </w:r>
      <w:r w:rsidR="00B14E83">
        <w:rPr>
          <w:lang w:val="ru-RU"/>
        </w:rPr>
        <w:t xml:space="preserve"> правда, по моим меркам, ее слишком бедно украсили. Я вспомнил, что дома мы всегда украшали елку серебряным дождем. А</w:t>
      </w:r>
      <w:r w:rsidR="00B14E83" w:rsidRPr="00B14E83">
        <w:rPr>
          <w:lang w:val="ru-RU"/>
        </w:rPr>
        <w:t xml:space="preserve"> </w:t>
      </w:r>
      <w:r w:rsidR="00B14E83">
        <w:rPr>
          <w:lang w:val="ru-RU"/>
        </w:rPr>
        <w:t>здесь</w:t>
      </w:r>
      <w:r w:rsidR="00B14E83" w:rsidRPr="00B14E83">
        <w:rPr>
          <w:lang w:val="ru-RU"/>
        </w:rPr>
        <w:t xml:space="preserve"> </w:t>
      </w:r>
      <w:r w:rsidR="00B14E83">
        <w:rPr>
          <w:lang w:val="ru-RU"/>
        </w:rPr>
        <w:t>в</w:t>
      </w:r>
      <w:r w:rsidR="00B14E83" w:rsidRPr="00B14E83">
        <w:rPr>
          <w:lang w:val="ru-RU"/>
        </w:rPr>
        <w:t xml:space="preserve"> </w:t>
      </w:r>
      <w:r w:rsidR="00B14E83">
        <w:rPr>
          <w:lang w:val="ru-RU"/>
        </w:rPr>
        <w:t>нашем</w:t>
      </w:r>
      <w:r w:rsidR="00B14E83" w:rsidRPr="00B14E83">
        <w:rPr>
          <w:lang w:val="ru-RU"/>
        </w:rPr>
        <w:t xml:space="preserve"> </w:t>
      </w:r>
      <w:r w:rsidR="00B14E83">
        <w:rPr>
          <w:lang w:val="ru-RU"/>
        </w:rPr>
        <w:t>распоряжении</w:t>
      </w:r>
      <w:r w:rsidR="00B14E83" w:rsidRPr="00B14E83">
        <w:rPr>
          <w:lang w:val="ru-RU"/>
        </w:rPr>
        <w:t xml:space="preserve"> </w:t>
      </w:r>
      <w:r w:rsidR="00B14E83">
        <w:rPr>
          <w:lang w:val="ru-RU"/>
        </w:rPr>
        <w:t>были</w:t>
      </w:r>
      <w:r w:rsidR="00B14E83" w:rsidRPr="00B14E83">
        <w:rPr>
          <w:lang w:val="ru-RU"/>
        </w:rPr>
        <w:t xml:space="preserve"> </w:t>
      </w:r>
      <w:r w:rsidR="00B14E83">
        <w:rPr>
          <w:lang w:val="ru-RU"/>
        </w:rPr>
        <w:t>конденсаторы, которыми в достаточной степени были оборудованы американские машины и которые  лежали тут без дела. Еще</w:t>
      </w:r>
      <w:r w:rsidR="00B14E83" w:rsidRPr="00B14E83">
        <w:rPr>
          <w:lang w:val="ru-RU"/>
        </w:rPr>
        <w:t xml:space="preserve"> </w:t>
      </w:r>
      <w:r w:rsidR="00B14E83">
        <w:rPr>
          <w:lang w:val="ru-RU"/>
        </w:rPr>
        <w:t>со</w:t>
      </w:r>
      <w:r w:rsidR="00B14E83" w:rsidRPr="00B14E83">
        <w:rPr>
          <w:lang w:val="ru-RU"/>
        </w:rPr>
        <w:t xml:space="preserve"> </w:t>
      </w:r>
      <w:r w:rsidR="00B14E83">
        <w:rPr>
          <w:lang w:val="ru-RU"/>
        </w:rPr>
        <w:t>времен</w:t>
      </w:r>
      <w:r w:rsidR="00B14E83" w:rsidRPr="00B14E83">
        <w:rPr>
          <w:lang w:val="ru-RU"/>
        </w:rPr>
        <w:t xml:space="preserve"> </w:t>
      </w:r>
      <w:r w:rsidR="00B14E83">
        <w:rPr>
          <w:lang w:val="ru-RU"/>
        </w:rPr>
        <w:t>школы</w:t>
      </w:r>
      <w:r w:rsidR="00B14E83" w:rsidRPr="00B14E83">
        <w:rPr>
          <w:lang w:val="ru-RU"/>
        </w:rPr>
        <w:t xml:space="preserve"> </w:t>
      </w:r>
      <w:r w:rsidR="00B14E83">
        <w:rPr>
          <w:lang w:val="ru-RU"/>
        </w:rPr>
        <w:t>в</w:t>
      </w:r>
      <w:r w:rsidR="00B14E83" w:rsidRPr="00B14E83">
        <w:rPr>
          <w:lang w:val="ru-RU"/>
        </w:rPr>
        <w:t xml:space="preserve"> </w:t>
      </w:r>
      <w:r w:rsidR="00B14E83">
        <w:rPr>
          <w:lang w:val="ru-RU"/>
        </w:rPr>
        <w:t>Бреслау</w:t>
      </w:r>
      <w:r w:rsidR="00B14E83" w:rsidRPr="00B14E83">
        <w:rPr>
          <w:lang w:val="ru-RU"/>
        </w:rPr>
        <w:t xml:space="preserve"> </w:t>
      </w:r>
      <w:r w:rsidR="00B14E83">
        <w:rPr>
          <w:lang w:val="ru-RU"/>
        </w:rPr>
        <w:t>я</w:t>
      </w:r>
      <w:r w:rsidR="00B14E83" w:rsidRPr="00B14E83">
        <w:rPr>
          <w:lang w:val="ru-RU"/>
        </w:rPr>
        <w:t xml:space="preserve"> </w:t>
      </w:r>
      <w:r w:rsidR="00B14E83">
        <w:rPr>
          <w:lang w:val="ru-RU"/>
        </w:rPr>
        <w:t>знал</w:t>
      </w:r>
      <w:r w:rsidR="00B14E83" w:rsidRPr="00B14E83">
        <w:rPr>
          <w:lang w:val="ru-RU"/>
        </w:rPr>
        <w:t xml:space="preserve"> </w:t>
      </w:r>
      <w:r w:rsidR="00B14E83">
        <w:rPr>
          <w:lang w:val="ru-RU"/>
        </w:rPr>
        <w:t>устройство</w:t>
      </w:r>
      <w:r w:rsidR="00B14E83" w:rsidRPr="00B14E83">
        <w:rPr>
          <w:lang w:val="ru-RU"/>
        </w:rPr>
        <w:t xml:space="preserve"> </w:t>
      </w:r>
      <w:r w:rsidR="00B14E83">
        <w:rPr>
          <w:lang w:val="ru-RU"/>
        </w:rPr>
        <w:t>конденсаторов</w:t>
      </w:r>
      <w:r w:rsidR="007A125C" w:rsidRPr="00B14E83">
        <w:rPr>
          <w:lang w:val="ru-RU"/>
        </w:rPr>
        <w:t>,</w:t>
      </w:r>
      <w:r w:rsidR="00B14E83">
        <w:rPr>
          <w:lang w:val="ru-RU"/>
        </w:rPr>
        <w:t xml:space="preserve"> состоящих из двух алюминиевых пластин друг над другом</w:t>
      </w:r>
      <w:r w:rsidR="007A125C" w:rsidRPr="00B14E83">
        <w:rPr>
          <w:lang w:val="ru-RU"/>
        </w:rPr>
        <w:t>,</w:t>
      </w:r>
      <w:r w:rsidR="00B14E83">
        <w:rPr>
          <w:lang w:val="ru-RU"/>
        </w:rPr>
        <w:t xml:space="preserve"> разделенных изолирующим слоем и смотанных в металлическом контейнере.</w:t>
      </w:r>
      <w:r w:rsidR="007A125C" w:rsidRPr="00B14E83">
        <w:rPr>
          <w:lang w:val="ru-RU"/>
        </w:rPr>
        <w:t xml:space="preserve">  </w:t>
      </w:r>
      <w:r w:rsidR="00DA1DBF">
        <w:rPr>
          <w:lang w:val="ru-RU"/>
        </w:rPr>
        <w:t>Я размотал один из таких аппаратов, разрезал фольгу на тонкие полоски и, к удивлению всех,  украсил елку, как дома.</w:t>
      </w:r>
    </w:p>
    <w:p w:rsidR="007A125C" w:rsidRPr="00DA1DBF" w:rsidRDefault="007A125C" w:rsidP="00935023">
      <w:pPr>
        <w:spacing w:line="276" w:lineRule="auto"/>
        <w:jc w:val="both"/>
        <w:rPr>
          <w:lang w:val="ru-RU"/>
        </w:rPr>
      </w:pPr>
    </w:p>
    <w:p w:rsidR="007A125C" w:rsidRPr="00944225" w:rsidRDefault="00791065" w:rsidP="00935023">
      <w:pPr>
        <w:spacing w:line="276" w:lineRule="auto"/>
        <w:jc w:val="both"/>
        <w:rPr>
          <w:lang w:val="ru-RU"/>
        </w:rPr>
      </w:pPr>
      <w:r>
        <w:rPr>
          <w:lang w:val="ru-RU"/>
        </w:rPr>
        <w:t xml:space="preserve">Постепенно наш лагерь разрастался новыми постройками, преимущественно, из дерева, которое поставляла наша лесопилка. </w:t>
      </w:r>
      <w:r w:rsidR="00335D69">
        <w:rPr>
          <w:lang w:val="ru-RU"/>
        </w:rPr>
        <w:t xml:space="preserve">Если снова чего-то не хватало, и в распоряжении не было грузовика, то весь лагерь, обычно по воскресеньям, отправлялся за досками, и каждый тащил, кто сколько мог. </w:t>
      </w:r>
      <w:r w:rsidR="007A125C" w:rsidRPr="00791065">
        <w:rPr>
          <w:lang w:val="ru-RU"/>
        </w:rPr>
        <w:t xml:space="preserve"> </w:t>
      </w:r>
      <w:r w:rsidR="007A125C" w:rsidRPr="00335D69">
        <w:rPr>
          <w:lang w:val="ru-RU"/>
        </w:rPr>
        <w:t xml:space="preserve"> </w:t>
      </w:r>
      <w:r w:rsidR="00335D69">
        <w:rPr>
          <w:lang w:val="ru-RU"/>
        </w:rPr>
        <w:t>Нестроганные</w:t>
      </w:r>
      <w:r w:rsidR="00335D69" w:rsidRPr="00335D69">
        <w:rPr>
          <w:lang w:val="ru-RU"/>
        </w:rPr>
        <w:t xml:space="preserve">, </w:t>
      </w:r>
      <w:r w:rsidR="00335D69">
        <w:rPr>
          <w:lang w:val="ru-RU"/>
        </w:rPr>
        <w:t>они</w:t>
      </w:r>
      <w:r w:rsidR="00335D69" w:rsidRPr="00335D69">
        <w:rPr>
          <w:lang w:val="ru-RU"/>
        </w:rPr>
        <w:t xml:space="preserve"> </w:t>
      </w:r>
      <w:r w:rsidR="00335D69">
        <w:rPr>
          <w:lang w:val="ru-RU"/>
        </w:rPr>
        <w:t>подходили</w:t>
      </w:r>
      <w:r w:rsidR="00335D69" w:rsidRPr="00335D69">
        <w:rPr>
          <w:lang w:val="ru-RU"/>
        </w:rPr>
        <w:t xml:space="preserve"> </w:t>
      </w:r>
      <w:r w:rsidR="00335D69">
        <w:rPr>
          <w:lang w:val="ru-RU"/>
        </w:rPr>
        <w:t>не</w:t>
      </w:r>
      <w:r w:rsidR="00335D69" w:rsidRPr="00335D69">
        <w:rPr>
          <w:lang w:val="ru-RU"/>
        </w:rPr>
        <w:t xml:space="preserve"> </w:t>
      </w:r>
      <w:r w:rsidR="00335D69">
        <w:rPr>
          <w:lang w:val="ru-RU"/>
        </w:rPr>
        <w:t>для</w:t>
      </w:r>
      <w:r w:rsidR="00335D69" w:rsidRPr="00335D69">
        <w:rPr>
          <w:lang w:val="ru-RU"/>
        </w:rPr>
        <w:t xml:space="preserve"> </w:t>
      </w:r>
      <w:r w:rsidR="00335D69">
        <w:rPr>
          <w:lang w:val="ru-RU"/>
        </w:rPr>
        <w:t>каждой</w:t>
      </w:r>
      <w:r w:rsidR="00335D69" w:rsidRPr="00335D69">
        <w:rPr>
          <w:lang w:val="ru-RU"/>
        </w:rPr>
        <w:t xml:space="preserve"> </w:t>
      </w:r>
      <w:r w:rsidR="00335D69">
        <w:rPr>
          <w:lang w:val="ru-RU"/>
        </w:rPr>
        <w:t>потребности</w:t>
      </w:r>
      <w:r w:rsidR="00335D69" w:rsidRPr="00335D69">
        <w:rPr>
          <w:lang w:val="ru-RU"/>
        </w:rPr>
        <w:t>,</w:t>
      </w:r>
      <w:r w:rsidR="00335D69">
        <w:rPr>
          <w:lang w:val="ru-RU"/>
        </w:rPr>
        <w:t xml:space="preserve"> так что наш бригадир решил построить строгальный станок.</w:t>
      </w:r>
      <w:r w:rsidR="00DE68BD" w:rsidRPr="00335D69">
        <w:rPr>
          <w:lang w:val="ru-RU"/>
        </w:rPr>
        <w:t xml:space="preserve"> </w:t>
      </w:r>
      <w:r w:rsidR="00FB5BEE">
        <w:rPr>
          <w:lang w:val="ru-RU"/>
        </w:rPr>
        <w:t>Для этой цели подходила р</w:t>
      </w:r>
      <w:r w:rsidR="00335D69">
        <w:rPr>
          <w:lang w:val="ru-RU"/>
        </w:rPr>
        <w:t>ессорная</w:t>
      </w:r>
      <w:r w:rsidR="00335D69" w:rsidRPr="00335D69">
        <w:rPr>
          <w:lang w:val="ru-RU"/>
        </w:rPr>
        <w:t xml:space="preserve"> </w:t>
      </w:r>
      <w:r w:rsidR="00335D69">
        <w:rPr>
          <w:lang w:val="ru-RU"/>
        </w:rPr>
        <w:t>сталь</w:t>
      </w:r>
      <w:r w:rsidR="00335D69" w:rsidRPr="00335D69">
        <w:rPr>
          <w:lang w:val="ru-RU"/>
        </w:rPr>
        <w:t xml:space="preserve">, </w:t>
      </w:r>
      <w:r w:rsidR="00335D69">
        <w:rPr>
          <w:lang w:val="ru-RU"/>
        </w:rPr>
        <w:t>которую использова</w:t>
      </w:r>
      <w:r w:rsidR="00FB5BEE">
        <w:rPr>
          <w:lang w:val="ru-RU"/>
        </w:rPr>
        <w:t>ли для рессор грузовиков, и которая  имелась</w:t>
      </w:r>
      <w:r w:rsidR="00335D69">
        <w:rPr>
          <w:lang w:val="ru-RU"/>
        </w:rPr>
        <w:t xml:space="preserve"> в наличии</w:t>
      </w:r>
      <w:r w:rsidR="00FB5BEE">
        <w:rPr>
          <w:lang w:val="ru-RU"/>
        </w:rPr>
        <w:t xml:space="preserve"> в достаточном количестве</w:t>
      </w:r>
      <w:r w:rsidR="00335D69">
        <w:rPr>
          <w:lang w:val="ru-RU"/>
        </w:rPr>
        <w:t xml:space="preserve">. </w:t>
      </w:r>
      <w:r w:rsidR="007A125C" w:rsidRPr="00335D69">
        <w:rPr>
          <w:lang w:val="ru-RU"/>
        </w:rPr>
        <w:t xml:space="preserve"> </w:t>
      </w:r>
      <w:r w:rsidR="00335D69">
        <w:rPr>
          <w:lang w:val="ru-RU"/>
        </w:rPr>
        <w:t>Так</w:t>
      </w:r>
      <w:r w:rsidR="00335D69" w:rsidRPr="00335D69">
        <w:rPr>
          <w:lang w:val="ru-RU"/>
        </w:rPr>
        <w:t xml:space="preserve"> </w:t>
      </w:r>
      <w:r w:rsidR="00335D69">
        <w:rPr>
          <w:lang w:val="ru-RU"/>
        </w:rPr>
        <w:t>возникла</w:t>
      </w:r>
      <w:r w:rsidR="00335D69" w:rsidRPr="00335D69">
        <w:rPr>
          <w:lang w:val="ru-RU"/>
        </w:rPr>
        <w:t xml:space="preserve"> </w:t>
      </w:r>
      <w:r w:rsidR="00335D69">
        <w:rPr>
          <w:lang w:val="ru-RU"/>
        </w:rPr>
        <w:t>столярная</w:t>
      </w:r>
      <w:r w:rsidR="00335D69" w:rsidRPr="00335D69">
        <w:rPr>
          <w:lang w:val="ru-RU"/>
        </w:rPr>
        <w:t xml:space="preserve"> </w:t>
      </w:r>
      <w:r w:rsidR="00335D69">
        <w:rPr>
          <w:lang w:val="ru-RU"/>
        </w:rPr>
        <w:t>мастерская</w:t>
      </w:r>
      <w:r w:rsidR="00335D69" w:rsidRPr="00335D69">
        <w:rPr>
          <w:lang w:val="ru-RU"/>
        </w:rPr>
        <w:t xml:space="preserve">, </w:t>
      </w:r>
      <w:r w:rsidR="00335D69">
        <w:rPr>
          <w:lang w:val="ru-RU"/>
        </w:rPr>
        <w:t>парикмахерская</w:t>
      </w:r>
      <w:r w:rsidR="00335D69" w:rsidRPr="00335D69">
        <w:rPr>
          <w:lang w:val="ru-RU"/>
        </w:rPr>
        <w:t xml:space="preserve"> </w:t>
      </w:r>
      <w:r w:rsidR="00335D69">
        <w:rPr>
          <w:lang w:val="ru-RU"/>
        </w:rPr>
        <w:t>и</w:t>
      </w:r>
      <w:r w:rsidR="00335D69" w:rsidRPr="00335D69">
        <w:rPr>
          <w:lang w:val="ru-RU"/>
        </w:rPr>
        <w:t xml:space="preserve"> </w:t>
      </w:r>
      <w:r w:rsidR="00335D69">
        <w:rPr>
          <w:lang w:val="ru-RU"/>
        </w:rPr>
        <w:t>лагерная</w:t>
      </w:r>
      <w:r w:rsidR="00335D69" w:rsidRPr="00335D69">
        <w:rPr>
          <w:lang w:val="ru-RU"/>
        </w:rPr>
        <w:t xml:space="preserve">  </w:t>
      </w:r>
      <w:r w:rsidR="00335D69">
        <w:rPr>
          <w:lang w:val="ru-RU"/>
        </w:rPr>
        <w:t>пошивочная</w:t>
      </w:r>
      <w:r w:rsidR="00335D69" w:rsidRPr="00335D69">
        <w:rPr>
          <w:lang w:val="ru-RU"/>
        </w:rPr>
        <w:t xml:space="preserve"> </w:t>
      </w:r>
      <w:r w:rsidR="00335D69">
        <w:rPr>
          <w:lang w:val="ru-RU"/>
        </w:rPr>
        <w:t>мастерская</w:t>
      </w:r>
      <w:r w:rsidR="007A125C" w:rsidRPr="00335D69">
        <w:rPr>
          <w:lang w:val="ru-RU"/>
        </w:rPr>
        <w:t>,</w:t>
      </w:r>
      <w:r w:rsidR="00335D69">
        <w:rPr>
          <w:lang w:val="ru-RU"/>
        </w:rPr>
        <w:t xml:space="preserve"> услугами которых пользовалось также и гражданское население.</w:t>
      </w:r>
      <w:r w:rsidR="007A125C" w:rsidRPr="00335D69">
        <w:rPr>
          <w:lang w:val="ru-RU"/>
        </w:rPr>
        <w:t xml:space="preserve"> </w:t>
      </w:r>
      <w:r w:rsidR="00944225">
        <w:rPr>
          <w:lang w:val="ru-RU"/>
        </w:rPr>
        <w:t xml:space="preserve"> Первая</w:t>
      </w:r>
      <w:r w:rsidR="00944225" w:rsidRPr="00944225">
        <w:rPr>
          <w:lang w:val="ru-RU"/>
        </w:rPr>
        <w:t xml:space="preserve"> </w:t>
      </w:r>
      <w:r w:rsidR="00944225">
        <w:rPr>
          <w:lang w:val="ru-RU"/>
        </w:rPr>
        <w:t>кухня</w:t>
      </w:r>
      <w:r w:rsidR="00944225" w:rsidRPr="00944225">
        <w:rPr>
          <w:lang w:val="ru-RU"/>
        </w:rPr>
        <w:t xml:space="preserve">  </w:t>
      </w:r>
      <w:r w:rsidR="00944225">
        <w:rPr>
          <w:lang w:val="ru-RU"/>
        </w:rPr>
        <w:t>тоже</w:t>
      </w:r>
      <w:r w:rsidR="00944225" w:rsidRPr="00944225">
        <w:rPr>
          <w:lang w:val="ru-RU"/>
        </w:rPr>
        <w:t xml:space="preserve"> </w:t>
      </w:r>
      <w:r w:rsidR="00944225">
        <w:rPr>
          <w:lang w:val="ru-RU"/>
        </w:rPr>
        <w:t>была не идеаль</w:t>
      </w:r>
      <w:r w:rsidR="00FB5BEE">
        <w:rPr>
          <w:lang w:val="ru-RU"/>
        </w:rPr>
        <w:t xml:space="preserve">ной, и </w:t>
      </w:r>
      <w:r w:rsidR="00944225">
        <w:rPr>
          <w:lang w:val="ru-RU"/>
        </w:rPr>
        <w:t xml:space="preserve"> мы построили для новой кухни </w:t>
      </w:r>
      <w:r w:rsidR="00944225" w:rsidRPr="00944225">
        <w:rPr>
          <w:lang w:val="ru-RU"/>
        </w:rPr>
        <w:t xml:space="preserve"> </w:t>
      </w:r>
      <w:r w:rsidR="00944225">
        <w:rPr>
          <w:lang w:val="ru-RU"/>
        </w:rPr>
        <w:t>бак для горячей во</w:t>
      </w:r>
      <w:r w:rsidR="00FB5BEE">
        <w:rPr>
          <w:lang w:val="ru-RU"/>
        </w:rPr>
        <w:t>ды и</w:t>
      </w:r>
      <w:r w:rsidR="00944225">
        <w:rPr>
          <w:lang w:val="ru-RU"/>
        </w:rPr>
        <w:t xml:space="preserve"> картофелечистку. Другая</w:t>
      </w:r>
      <w:r w:rsidR="00944225" w:rsidRPr="00944225">
        <w:rPr>
          <w:lang w:val="ru-RU"/>
        </w:rPr>
        <w:t xml:space="preserve"> </w:t>
      </w:r>
      <w:r w:rsidR="00944225">
        <w:rPr>
          <w:lang w:val="ru-RU"/>
        </w:rPr>
        <w:t>бригада</w:t>
      </w:r>
      <w:r w:rsidR="00944225" w:rsidRPr="00944225">
        <w:rPr>
          <w:lang w:val="ru-RU"/>
        </w:rPr>
        <w:t xml:space="preserve"> </w:t>
      </w:r>
      <w:r w:rsidR="00944225">
        <w:rPr>
          <w:lang w:val="ru-RU"/>
        </w:rPr>
        <w:t>смогла</w:t>
      </w:r>
      <w:r w:rsidR="00944225" w:rsidRPr="00944225">
        <w:rPr>
          <w:lang w:val="ru-RU"/>
        </w:rPr>
        <w:t xml:space="preserve"> </w:t>
      </w:r>
      <w:r w:rsidR="00944225">
        <w:rPr>
          <w:lang w:val="ru-RU"/>
        </w:rPr>
        <w:t xml:space="preserve">даже облицевать </w:t>
      </w:r>
      <w:r w:rsidR="00FB5BEE">
        <w:rPr>
          <w:lang w:val="ru-RU"/>
        </w:rPr>
        <w:t xml:space="preserve">кухню </w:t>
      </w:r>
      <w:r w:rsidR="00944225">
        <w:rPr>
          <w:lang w:val="ru-RU"/>
        </w:rPr>
        <w:t>плиткой из трофейных запа</w:t>
      </w:r>
      <w:r w:rsidR="00FB5BEE">
        <w:rPr>
          <w:lang w:val="ru-RU"/>
        </w:rPr>
        <w:t xml:space="preserve">сов </w:t>
      </w:r>
      <w:r w:rsidR="00944225">
        <w:rPr>
          <w:lang w:val="ru-RU"/>
        </w:rPr>
        <w:t xml:space="preserve"> до самого потолка.</w:t>
      </w:r>
      <w:r w:rsidR="00944225" w:rsidRPr="00944225">
        <w:rPr>
          <w:lang w:val="ru-RU"/>
        </w:rPr>
        <w:t xml:space="preserve"> </w:t>
      </w:r>
      <w:r w:rsidR="007A125C" w:rsidRPr="00944225">
        <w:rPr>
          <w:lang w:val="ru-RU"/>
        </w:rPr>
        <w:t xml:space="preserve"> </w:t>
      </w:r>
      <w:r w:rsidR="00944225">
        <w:rPr>
          <w:lang w:val="ru-RU"/>
        </w:rPr>
        <w:t>Также</w:t>
      </w:r>
      <w:r w:rsidR="00944225" w:rsidRPr="00944225">
        <w:rPr>
          <w:lang w:val="ru-RU"/>
        </w:rPr>
        <w:t xml:space="preserve"> </w:t>
      </w:r>
      <w:r w:rsidR="00944225">
        <w:rPr>
          <w:lang w:val="ru-RU"/>
        </w:rPr>
        <w:t>построили</w:t>
      </w:r>
      <w:r w:rsidR="00944225" w:rsidRPr="00944225">
        <w:rPr>
          <w:lang w:val="ru-RU"/>
        </w:rPr>
        <w:t xml:space="preserve">  </w:t>
      </w:r>
      <w:r w:rsidR="00944225">
        <w:rPr>
          <w:lang w:val="ru-RU"/>
        </w:rPr>
        <w:t>медицинский</w:t>
      </w:r>
      <w:r w:rsidR="00944225" w:rsidRPr="00944225">
        <w:rPr>
          <w:lang w:val="ru-RU"/>
        </w:rPr>
        <w:t xml:space="preserve"> </w:t>
      </w:r>
      <w:r w:rsidR="00944225">
        <w:rPr>
          <w:lang w:val="ru-RU"/>
        </w:rPr>
        <w:t>пункт</w:t>
      </w:r>
      <w:r w:rsidR="00944225" w:rsidRPr="00944225">
        <w:rPr>
          <w:lang w:val="ru-RU"/>
        </w:rPr>
        <w:t xml:space="preserve">, </w:t>
      </w:r>
      <w:r w:rsidR="00944225">
        <w:rPr>
          <w:lang w:val="ru-RU"/>
        </w:rPr>
        <w:t>где находились  кабинет, в котором принимал больных немецкий врач</w:t>
      </w:r>
      <w:r w:rsidR="00B338EC">
        <w:rPr>
          <w:lang w:val="ru-RU"/>
        </w:rPr>
        <w:t xml:space="preserve">, </w:t>
      </w:r>
      <w:r w:rsidR="00FB5BEE">
        <w:rPr>
          <w:lang w:val="ru-RU"/>
        </w:rPr>
        <w:t xml:space="preserve">и </w:t>
      </w:r>
      <w:r w:rsidR="00944225">
        <w:rPr>
          <w:lang w:val="ru-RU"/>
        </w:rPr>
        <w:t>стационар.</w:t>
      </w:r>
    </w:p>
    <w:p w:rsidR="007A125C" w:rsidRPr="00944225" w:rsidRDefault="007A125C" w:rsidP="00935023">
      <w:pPr>
        <w:spacing w:line="276" w:lineRule="auto"/>
        <w:jc w:val="both"/>
        <w:rPr>
          <w:lang w:val="ru-RU"/>
        </w:rPr>
      </w:pPr>
    </w:p>
    <w:p w:rsidR="007A125C" w:rsidRPr="006278E6" w:rsidRDefault="00D047F1" w:rsidP="00935023">
      <w:pPr>
        <w:spacing w:line="276" w:lineRule="auto"/>
        <w:jc w:val="both"/>
        <w:rPr>
          <w:lang w:val="ru-RU"/>
        </w:rPr>
      </w:pPr>
      <w:r>
        <w:rPr>
          <w:lang w:val="ru-RU"/>
        </w:rPr>
        <w:t>В</w:t>
      </w:r>
      <w:r w:rsidRPr="00D047F1">
        <w:rPr>
          <w:lang w:val="ru-RU"/>
        </w:rPr>
        <w:t xml:space="preserve"> </w:t>
      </w:r>
      <w:r>
        <w:rPr>
          <w:lang w:val="ru-RU"/>
        </w:rPr>
        <w:t>первый</w:t>
      </w:r>
      <w:r w:rsidRPr="00D047F1">
        <w:rPr>
          <w:lang w:val="ru-RU"/>
        </w:rPr>
        <w:t xml:space="preserve"> </w:t>
      </w:r>
      <w:r>
        <w:rPr>
          <w:lang w:val="ru-RU"/>
        </w:rPr>
        <w:t>год</w:t>
      </w:r>
      <w:r w:rsidRPr="00D047F1">
        <w:rPr>
          <w:lang w:val="ru-RU"/>
        </w:rPr>
        <w:t xml:space="preserve">  </w:t>
      </w:r>
      <w:r>
        <w:rPr>
          <w:lang w:val="ru-RU"/>
        </w:rPr>
        <w:t>хозяйственно</w:t>
      </w:r>
      <w:r w:rsidRPr="00D047F1">
        <w:rPr>
          <w:lang w:val="ru-RU"/>
        </w:rPr>
        <w:t>-</w:t>
      </w:r>
      <w:r>
        <w:rPr>
          <w:lang w:val="ru-RU"/>
        </w:rPr>
        <w:t>питьевую</w:t>
      </w:r>
      <w:r w:rsidRPr="00D047F1">
        <w:rPr>
          <w:lang w:val="ru-RU"/>
        </w:rPr>
        <w:t xml:space="preserve"> </w:t>
      </w:r>
      <w:r>
        <w:rPr>
          <w:lang w:val="ru-RU"/>
        </w:rPr>
        <w:t>воду</w:t>
      </w:r>
      <w:r w:rsidRPr="00D047F1">
        <w:rPr>
          <w:lang w:val="ru-RU"/>
        </w:rPr>
        <w:t xml:space="preserve"> </w:t>
      </w:r>
      <w:r>
        <w:rPr>
          <w:lang w:val="ru-RU"/>
        </w:rPr>
        <w:t>в</w:t>
      </w:r>
      <w:r w:rsidRPr="00D047F1">
        <w:rPr>
          <w:lang w:val="ru-RU"/>
        </w:rPr>
        <w:t xml:space="preserve"> </w:t>
      </w:r>
      <w:r>
        <w:rPr>
          <w:lang w:val="ru-RU"/>
        </w:rPr>
        <w:t>лагерь</w:t>
      </w:r>
      <w:r w:rsidRPr="00D047F1">
        <w:rPr>
          <w:lang w:val="ru-RU"/>
        </w:rPr>
        <w:t xml:space="preserve"> </w:t>
      </w:r>
      <w:r>
        <w:rPr>
          <w:lang w:val="ru-RU"/>
        </w:rPr>
        <w:t>возили</w:t>
      </w:r>
      <w:r w:rsidRPr="00D047F1">
        <w:rPr>
          <w:lang w:val="ru-RU"/>
        </w:rPr>
        <w:t xml:space="preserve"> </w:t>
      </w:r>
      <w:r>
        <w:rPr>
          <w:lang w:val="ru-RU"/>
        </w:rPr>
        <w:t>в</w:t>
      </w:r>
      <w:r w:rsidRPr="00D047F1">
        <w:rPr>
          <w:lang w:val="ru-RU"/>
        </w:rPr>
        <w:t xml:space="preserve"> </w:t>
      </w:r>
      <w:r>
        <w:rPr>
          <w:lang w:val="ru-RU"/>
        </w:rPr>
        <w:t>большой</w:t>
      </w:r>
      <w:r w:rsidRPr="00D047F1">
        <w:rPr>
          <w:lang w:val="ru-RU"/>
        </w:rPr>
        <w:t xml:space="preserve"> </w:t>
      </w:r>
      <w:r>
        <w:rPr>
          <w:lang w:val="ru-RU"/>
        </w:rPr>
        <w:t>деревянной</w:t>
      </w:r>
      <w:r w:rsidRPr="00D047F1">
        <w:rPr>
          <w:lang w:val="ru-RU"/>
        </w:rPr>
        <w:t xml:space="preserve"> </w:t>
      </w:r>
      <w:r>
        <w:rPr>
          <w:lang w:val="ru-RU"/>
        </w:rPr>
        <w:t>бочке</w:t>
      </w:r>
      <w:r w:rsidRPr="00D047F1">
        <w:rPr>
          <w:lang w:val="ru-RU"/>
        </w:rPr>
        <w:t xml:space="preserve"> </w:t>
      </w:r>
      <w:r>
        <w:rPr>
          <w:lang w:val="ru-RU"/>
        </w:rPr>
        <w:t>на</w:t>
      </w:r>
      <w:r w:rsidRPr="00D047F1">
        <w:rPr>
          <w:lang w:val="ru-RU"/>
        </w:rPr>
        <w:t xml:space="preserve"> </w:t>
      </w:r>
      <w:r>
        <w:rPr>
          <w:lang w:val="ru-RU"/>
        </w:rPr>
        <w:t>двух</w:t>
      </w:r>
      <w:r w:rsidRPr="00D047F1">
        <w:rPr>
          <w:lang w:val="ru-RU"/>
        </w:rPr>
        <w:t xml:space="preserve"> </w:t>
      </w:r>
      <w:r>
        <w:rPr>
          <w:lang w:val="ru-RU"/>
        </w:rPr>
        <w:t>колесах</w:t>
      </w:r>
      <w:r w:rsidR="007A125C" w:rsidRPr="00D047F1">
        <w:rPr>
          <w:lang w:val="ru-RU"/>
        </w:rPr>
        <w:t>,</w:t>
      </w:r>
      <w:r>
        <w:rPr>
          <w:lang w:val="ru-RU"/>
        </w:rPr>
        <w:t xml:space="preserve"> пока однажды не   решили подключить лагерь к городскому  водоснабжению. </w:t>
      </w:r>
      <w:r w:rsidR="007A125C" w:rsidRPr="00D047F1">
        <w:rPr>
          <w:lang w:val="ru-RU"/>
        </w:rPr>
        <w:t xml:space="preserve"> </w:t>
      </w:r>
      <w:r>
        <w:rPr>
          <w:lang w:val="ru-RU"/>
        </w:rPr>
        <w:t>И</w:t>
      </w:r>
      <w:r w:rsidRPr="00D047F1">
        <w:rPr>
          <w:lang w:val="ru-RU"/>
        </w:rPr>
        <w:t xml:space="preserve"> </w:t>
      </w:r>
      <w:r>
        <w:rPr>
          <w:lang w:val="ru-RU"/>
        </w:rPr>
        <w:t>для</w:t>
      </w:r>
      <w:r w:rsidRPr="00D047F1">
        <w:rPr>
          <w:lang w:val="ru-RU"/>
        </w:rPr>
        <w:t xml:space="preserve"> </w:t>
      </w:r>
      <w:r>
        <w:rPr>
          <w:lang w:val="ru-RU"/>
        </w:rPr>
        <w:t>этого</w:t>
      </w:r>
      <w:r w:rsidRPr="00D047F1">
        <w:rPr>
          <w:lang w:val="ru-RU"/>
        </w:rPr>
        <w:t xml:space="preserve"> </w:t>
      </w:r>
      <w:r>
        <w:rPr>
          <w:lang w:val="ru-RU"/>
        </w:rPr>
        <w:t>тоже</w:t>
      </w:r>
      <w:r w:rsidRPr="00D047F1">
        <w:rPr>
          <w:lang w:val="ru-RU"/>
        </w:rPr>
        <w:t xml:space="preserve"> </w:t>
      </w:r>
      <w:r>
        <w:rPr>
          <w:lang w:val="ru-RU"/>
        </w:rPr>
        <w:t>необходима</w:t>
      </w:r>
      <w:r w:rsidRPr="00D047F1">
        <w:rPr>
          <w:lang w:val="ru-RU"/>
        </w:rPr>
        <w:t xml:space="preserve"> </w:t>
      </w:r>
      <w:r>
        <w:rPr>
          <w:lang w:val="ru-RU"/>
        </w:rPr>
        <w:t>была</w:t>
      </w:r>
      <w:r w:rsidRPr="00D047F1">
        <w:rPr>
          <w:lang w:val="ru-RU"/>
        </w:rPr>
        <w:t xml:space="preserve"> </w:t>
      </w:r>
      <w:r>
        <w:rPr>
          <w:lang w:val="ru-RU"/>
        </w:rPr>
        <w:t>наша</w:t>
      </w:r>
      <w:r w:rsidRPr="00D047F1">
        <w:rPr>
          <w:lang w:val="ru-RU"/>
        </w:rPr>
        <w:t xml:space="preserve"> </w:t>
      </w:r>
      <w:r>
        <w:rPr>
          <w:lang w:val="ru-RU"/>
        </w:rPr>
        <w:t>бригада</w:t>
      </w:r>
      <w:r w:rsidRPr="00D047F1">
        <w:rPr>
          <w:lang w:val="ru-RU"/>
        </w:rPr>
        <w:t xml:space="preserve">, </w:t>
      </w:r>
      <w:r>
        <w:rPr>
          <w:lang w:val="ru-RU"/>
        </w:rPr>
        <w:t xml:space="preserve"> что для нас означало</w:t>
      </w:r>
      <w:r w:rsidR="007A125C" w:rsidRPr="00D047F1">
        <w:rPr>
          <w:lang w:val="ru-RU"/>
        </w:rPr>
        <w:t>:</w:t>
      </w:r>
      <w:r>
        <w:rPr>
          <w:lang w:val="ru-RU"/>
        </w:rPr>
        <w:t xml:space="preserve"> начали</w:t>
      </w:r>
      <w:r w:rsidR="007A125C" w:rsidRPr="00D047F1">
        <w:rPr>
          <w:lang w:val="ru-RU"/>
        </w:rPr>
        <w:t>!</w:t>
      </w:r>
      <w:r>
        <w:rPr>
          <w:lang w:val="ru-RU"/>
        </w:rPr>
        <w:t xml:space="preserve"> Откуда</w:t>
      </w:r>
      <w:r w:rsidRPr="00D047F1">
        <w:rPr>
          <w:lang w:val="ru-RU"/>
        </w:rPr>
        <w:t xml:space="preserve"> </w:t>
      </w:r>
      <w:r>
        <w:rPr>
          <w:lang w:val="ru-RU"/>
        </w:rPr>
        <w:t>привезли</w:t>
      </w:r>
      <w:r w:rsidRPr="00D047F1">
        <w:rPr>
          <w:lang w:val="ru-RU"/>
        </w:rPr>
        <w:t xml:space="preserve"> </w:t>
      </w:r>
      <w:r>
        <w:rPr>
          <w:lang w:val="ru-RU"/>
        </w:rPr>
        <w:t>дюймовые</w:t>
      </w:r>
      <w:r w:rsidRPr="00D047F1">
        <w:rPr>
          <w:lang w:val="ru-RU"/>
        </w:rPr>
        <w:t xml:space="preserve"> </w:t>
      </w:r>
      <w:r>
        <w:rPr>
          <w:lang w:val="ru-RU"/>
        </w:rPr>
        <w:t>водопроводные</w:t>
      </w:r>
      <w:r w:rsidRPr="00D047F1">
        <w:rPr>
          <w:lang w:val="ru-RU"/>
        </w:rPr>
        <w:t xml:space="preserve"> </w:t>
      </w:r>
      <w:r>
        <w:rPr>
          <w:lang w:val="ru-RU"/>
        </w:rPr>
        <w:t>трубы</w:t>
      </w:r>
      <w:r w:rsidRPr="00D047F1">
        <w:rPr>
          <w:lang w:val="ru-RU"/>
        </w:rPr>
        <w:t xml:space="preserve">, </w:t>
      </w:r>
      <w:r w:rsidR="00FB5BEE">
        <w:rPr>
          <w:lang w:val="ru-RU"/>
        </w:rPr>
        <w:t>мы не знаем</w:t>
      </w:r>
      <w:r w:rsidRPr="00D047F1">
        <w:rPr>
          <w:lang w:val="ru-RU"/>
        </w:rPr>
        <w:t xml:space="preserve">, </w:t>
      </w:r>
      <w:r>
        <w:rPr>
          <w:lang w:val="ru-RU"/>
        </w:rPr>
        <w:t>наша задача была  всего лишь проложить трубы в выкопанной шахте с улицы в лагерь.</w:t>
      </w:r>
      <w:r w:rsidR="003864AD">
        <w:rPr>
          <w:lang w:val="ru-RU"/>
        </w:rPr>
        <w:t xml:space="preserve"> Нам</w:t>
      </w:r>
      <w:r w:rsidR="003864AD" w:rsidRPr="006278E6">
        <w:rPr>
          <w:lang w:val="ru-RU"/>
        </w:rPr>
        <w:t xml:space="preserve"> </w:t>
      </w:r>
      <w:r w:rsidR="003864AD">
        <w:rPr>
          <w:lang w:val="ru-RU"/>
        </w:rPr>
        <w:t>нужно</w:t>
      </w:r>
      <w:r w:rsidR="003864AD" w:rsidRPr="006278E6">
        <w:rPr>
          <w:lang w:val="ru-RU"/>
        </w:rPr>
        <w:t xml:space="preserve"> </w:t>
      </w:r>
      <w:r w:rsidR="003864AD">
        <w:rPr>
          <w:lang w:val="ru-RU"/>
        </w:rPr>
        <w:t>было</w:t>
      </w:r>
      <w:r w:rsidR="003864AD" w:rsidRPr="006278E6">
        <w:rPr>
          <w:lang w:val="ru-RU"/>
        </w:rPr>
        <w:t xml:space="preserve"> </w:t>
      </w:r>
      <w:r w:rsidR="003864AD">
        <w:rPr>
          <w:lang w:val="ru-RU"/>
        </w:rPr>
        <w:t>использовать</w:t>
      </w:r>
      <w:r w:rsidR="003864AD" w:rsidRPr="006278E6">
        <w:rPr>
          <w:lang w:val="ru-RU"/>
        </w:rPr>
        <w:t xml:space="preserve"> </w:t>
      </w:r>
      <w:r w:rsidR="003864AD">
        <w:rPr>
          <w:lang w:val="ru-RU"/>
        </w:rPr>
        <w:t>электрическую</w:t>
      </w:r>
      <w:r w:rsidR="003864AD" w:rsidRPr="006278E6">
        <w:rPr>
          <w:lang w:val="ru-RU"/>
        </w:rPr>
        <w:t xml:space="preserve"> </w:t>
      </w:r>
      <w:r w:rsidR="003864AD">
        <w:rPr>
          <w:lang w:val="ru-RU"/>
        </w:rPr>
        <w:t>сварку</w:t>
      </w:r>
      <w:r w:rsidR="003864AD" w:rsidRPr="006278E6">
        <w:rPr>
          <w:lang w:val="ru-RU"/>
        </w:rPr>
        <w:t>.</w:t>
      </w:r>
      <w:r w:rsidR="00FB5BEE">
        <w:rPr>
          <w:lang w:val="ru-RU"/>
        </w:rPr>
        <w:t xml:space="preserve"> В</w:t>
      </w:r>
      <w:r w:rsidR="003864AD" w:rsidRPr="003864AD">
        <w:rPr>
          <w:lang w:val="ru-RU"/>
        </w:rPr>
        <w:t xml:space="preserve"> </w:t>
      </w:r>
      <w:r w:rsidR="003864AD">
        <w:rPr>
          <w:lang w:val="ru-RU"/>
        </w:rPr>
        <w:t>мастерской</w:t>
      </w:r>
      <w:r w:rsidR="003864AD" w:rsidRPr="003864AD">
        <w:rPr>
          <w:lang w:val="ru-RU"/>
        </w:rPr>
        <w:t xml:space="preserve"> </w:t>
      </w:r>
      <w:r w:rsidR="00B73C05">
        <w:rPr>
          <w:lang w:val="ru-RU"/>
        </w:rPr>
        <w:t xml:space="preserve">у нас </w:t>
      </w:r>
      <w:r w:rsidR="003864AD">
        <w:rPr>
          <w:lang w:val="ru-RU"/>
        </w:rPr>
        <w:t>был</w:t>
      </w:r>
      <w:r w:rsidR="003864AD" w:rsidRPr="003864AD">
        <w:rPr>
          <w:lang w:val="ru-RU"/>
        </w:rPr>
        <w:t xml:space="preserve"> </w:t>
      </w:r>
      <w:r w:rsidR="003864AD">
        <w:rPr>
          <w:lang w:val="ru-RU"/>
        </w:rPr>
        <w:t>электросварочный</w:t>
      </w:r>
      <w:r w:rsidR="003864AD" w:rsidRPr="003864AD">
        <w:rPr>
          <w:lang w:val="ru-RU"/>
        </w:rPr>
        <w:t xml:space="preserve"> </w:t>
      </w:r>
      <w:r w:rsidR="003864AD">
        <w:rPr>
          <w:lang w:val="ru-RU"/>
        </w:rPr>
        <w:t>трансформатор</w:t>
      </w:r>
      <w:r w:rsidR="003864AD" w:rsidRPr="003864AD">
        <w:rPr>
          <w:lang w:val="ru-RU"/>
        </w:rPr>
        <w:t xml:space="preserve">, </w:t>
      </w:r>
      <w:r w:rsidR="003864AD">
        <w:rPr>
          <w:lang w:val="ru-RU"/>
        </w:rPr>
        <w:t xml:space="preserve"> но не хватало необходимых электродов</w:t>
      </w:r>
      <w:r w:rsidR="00DE68BD" w:rsidRPr="003864AD">
        <w:rPr>
          <w:lang w:val="ru-RU"/>
        </w:rPr>
        <w:t>.</w:t>
      </w:r>
      <w:r w:rsidR="003864AD">
        <w:rPr>
          <w:lang w:val="ru-RU"/>
        </w:rPr>
        <w:t xml:space="preserve"> Это  снова означало</w:t>
      </w:r>
      <w:r w:rsidR="00DE68BD" w:rsidRPr="003864AD">
        <w:rPr>
          <w:lang w:val="ru-RU"/>
        </w:rPr>
        <w:t xml:space="preserve">  - </w:t>
      </w:r>
      <w:r w:rsidR="003864AD">
        <w:rPr>
          <w:lang w:val="ru-RU"/>
        </w:rPr>
        <w:t xml:space="preserve"> сделать самим. А</w:t>
      </w:r>
      <w:r w:rsidR="003864AD" w:rsidRPr="006278E6">
        <w:rPr>
          <w:lang w:val="ru-RU"/>
        </w:rPr>
        <w:t xml:space="preserve"> </w:t>
      </w:r>
      <w:r w:rsidR="003864AD">
        <w:rPr>
          <w:lang w:val="ru-RU"/>
        </w:rPr>
        <w:t>кто</w:t>
      </w:r>
      <w:r w:rsidR="003864AD" w:rsidRPr="006278E6">
        <w:rPr>
          <w:lang w:val="ru-RU"/>
        </w:rPr>
        <w:t xml:space="preserve"> </w:t>
      </w:r>
      <w:r w:rsidR="00B338EC">
        <w:rPr>
          <w:lang w:val="ru-RU"/>
        </w:rPr>
        <w:t>м</w:t>
      </w:r>
      <w:r w:rsidR="003864AD">
        <w:rPr>
          <w:lang w:val="ru-RU"/>
        </w:rPr>
        <w:t>ог</w:t>
      </w:r>
      <w:r w:rsidR="003864AD" w:rsidRPr="006278E6">
        <w:rPr>
          <w:lang w:val="ru-RU"/>
        </w:rPr>
        <w:t xml:space="preserve"> </w:t>
      </w:r>
      <w:r w:rsidR="003864AD">
        <w:rPr>
          <w:lang w:val="ru-RU"/>
        </w:rPr>
        <w:t>это</w:t>
      </w:r>
      <w:r w:rsidR="003864AD" w:rsidRPr="006278E6">
        <w:rPr>
          <w:lang w:val="ru-RU"/>
        </w:rPr>
        <w:t xml:space="preserve"> </w:t>
      </w:r>
      <w:r w:rsidR="003864AD">
        <w:rPr>
          <w:lang w:val="ru-RU"/>
        </w:rPr>
        <w:t>сделать</w:t>
      </w:r>
      <w:r w:rsidR="007A125C" w:rsidRPr="006278E6">
        <w:rPr>
          <w:lang w:val="ru-RU"/>
        </w:rPr>
        <w:t>?</w:t>
      </w:r>
      <w:r w:rsidR="003864AD" w:rsidRPr="006278E6">
        <w:rPr>
          <w:lang w:val="ru-RU"/>
        </w:rPr>
        <w:t xml:space="preserve"> </w:t>
      </w:r>
      <w:r w:rsidR="003864AD">
        <w:rPr>
          <w:lang w:val="ru-RU"/>
        </w:rPr>
        <w:t>Наш</w:t>
      </w:r>
      <w:r w:rsidR="003864AD" w:rsidRPr="003864AD">
        <w:rPr>
          <w:lang w:val="ru-RU"/>
        </w:rPr>
        <w:t xml:space="preserve"> </w:t>
      </w:r>
      <w:r w:rsidR="003864AD">
        <w:rPr>
          <w:lang w:val="ru-RU"/>
        </w:rPr>
        <w:t>Вернер</w:t>
      </w:r>
      <w:r w:rsidR="003864AD" w:rsidRPr="003864AD">
        <w:rPr>
          <w:lang w:val="ru-RU"/>
        </w:rPr>
        <w:t xml:space="preserve"> </w:t>
      </w:r>
      <w:r w:rsidR="003864AD">
        <w:rPr>
          <w:lang w:val="ru-RU"/>
        </w:rPr>
        <w:t>Кох</w:t>
      </w:r>
      <w:r w:rsidR="003864AD" w:rsidRPr="003864AD">
        <w:rPr>
          <w:lang w:val="ru-RU"/>
        </w:rPr>
        <w:t xml:space="preserve"> </w:t>
      </w:r>
      <w:r w:rsidR="003864AD">
        <w:rPr>
          <w:lang w:val="ru-RU"/>
        </w:rPr>
        <w:t>изготовил</w:t>
      </w:r>
      <w:r w:rsidR="003864AD" w:rsidRPr="003864AD">
        <w:rPr>
          <w:lang w:val="ru-RU"/>
        </w:rPr>
        <w:t xml:space="preserve"> </w:t>
      </w:r>
      <w:r w:rsidR="003864AD">
        <w:rPr>
          <w:lang w:val="ru-RU"/>
        </w:rPr>
        <w:t>из</w:t>
      </w:r>
      <w:r w:rsidR="003864AD" w:rsidRPr="003864AD">
        <w:rPr>
          <w:lang w:val="ru-RU"/>
        </w:rPr>
        <w:t xml:space="preserve"> </w:t>
      </w:r>
      <w:r w:rsidR="003864AD">
        <w:rPr>
          <w:lang w:val="ru-RU"/>
        </w:rPr>
        <w:t>железного</w:t>
      </w:r>
      <w:r w:rsidR="003864AD" w:rsidRPr="003864AD">
        <w:rPr>
          <w:lang w:val="ru-RU"/>
        </w:rPr>
        <w:t xml:space="preserve"> </w:t>
      </w:r>
      <w:r w:rsidR="003864AD">
        <w:rPr>
          <w:lang w:val="ru-RU"/>
        </w:rPr>
        <w:t>прута</w:t>
      </w:r>
      <w:r w:rsidR="003864AD" w:rsidRPr="003864AD">
        <w:rPr>
          <w:lang w:val="ru-RU"/>
        </w:rPr>
        <w:t xml:space="preserve"> </w:t>
      </w:r>
      <w:r w:rsidR="003864AD">
        <w:rPr>
          <w:lang w:val="ru-RU"/>
        </w:rPr>
        <w:t>несколько</w:t>
      </w:r>
      <w:r w:rsidR="003864AD" w:rsidRPr="003864AD">
        <w:rPr>
          <w:lang w:val="ru-RU"/>
        </w:rPr>
        <w:t xml:space="preserve"> </w:t>
      </w:r>
      <w:r w:rsidR="003864AD">
        <w:rPr>
          <w:lang w:val="ru-RU"/>
        </w:rPr>
        <w:t>отрезков</w:t>
      </w:r>
      <w:r w:rsidR="003864AD" w:rsidRPr="003864AD">
        <w:rPr>
          <w:lang w:val="ru-RU"/>
        </w:rPr>
        <w:t xml:space="preserve"> </w:t>
      </w:r>
      <w:r w:rsidR="003864AD">
        <w:rPr>
          <w:lang w:val="ru-RU"/>
        </w:rPr>
        <w:t>длиной</w:t>
      </w:r>
      <w:r w:rsidR="003864AD" w:rsidRPr="003864AD">
        <w:rPr>
          <w:lang w:val="ru-RU"/>
        </w:rPr>
        <w:t xml:space="preserve"> </w:t>
      </w:r>
      <w:r w:rsidR="003864AD">
        <w:rPr>
          <w:lang w:val="ru-RU"/>
        </w:rPr>
        <w:t>примерно</w:t>
      </w:r>
      <w:r w:rsidR="003864AD" w:rsidRPr="003864AD">
        <w:rPr>
          <w:lang w:val="ru-RU"/>
        </w:rPr>
        <w:t xml:space="preserve"> </w:t>
      </w:r>
      <w:r w:rsidR="007A125C" w:rsidRPr="003864AD">
        <w:rPr>
          <w:lang w:val="ru-RU"/>
        </w:rPr>
        <w:t xml:space="preserve"> 40</w:t>
      </w:r>
      <w:r w:rsidR="003864AD" w:rsidRPr="003864AD">
        <w:rPr>
          <w:lang w:val="ru-RU"/>
        </w:rPr>
        <w:t xml:space="preserve"> </w:t>
      </w:r>
      <w:r w:rsidR="003864AD">
        <w:rPr>
          <w:lang w:val="ru-RU"/>
        </w:rPr>
        <w:t>см</w:t>
      </w:r>
      <w:r w:rsidR="007A125C" w:rsidRPr="003864AD">
        <w:rPr>
          <w:lang w:val="ru-RU"/>
        </w:rPr>
        <w:t>,</w:t>
      </w:r>
      <w:r w:rsidR="003864AD">
        <w:rPr>
          <w:lang w:val="ru-RU"/>
        </w:rPr>
        <w:t xml:space="preserve"> окунул их в сосуд с водой, а потом в цемент</w:t>
      </w:r>
      <w:r w:rsidR="007A125C" w:rsidRPr="003864AD">
        <w:rPr>
          <w:lang w:val="ru-RU"/>
        </w:rPr>
        <w:t>.</w:t>
      </w:r>
      <w:r w:rsidR="003864AD">
        <w:rPr>
          <w:lang w:val="ru-RU"/>
        </w:rPr>
        <w:t xml:space="preserve"> </w:t>
      </w:r>
      <w:r w:rsidR="007A125C" w:rsidRPr="003864AD">
        <w:rPr>
          <w:lang w:val="ru-RU"/>
        </w:rPr>
        <w:t xml:space="preserve"> </w:t>
      </w:r>
      <w:r w:rsidR="003864AD">
        <w:rPr>
          <w:lang w:val="ru-RU"/>
        </w:rPr>
        <w:t>После</w:t>
      </w:r>
      <w:r w:rsidR="003864AD" w:rsidRPr="006278E6">
        <w:rPr>
          <w:lang w:val="ru-RU"/>
        </w:rPr>
        <w:t xml:space="preserve"> </w:t>
      </w:r>
      <w:r w:rsidR="003864AD">
        <w:rPr>
          <w:lang w:val="ru-RU"/>
        </w:rPr>
        <w:t>того</w:t>
      </w:r>
      <w:r w:rsidR="003864AD" w:rsidRPr="006278E6">
        <w:rPr>
          <w:lang w:val="ru-RU"/>
        </w:rPr>
        <w:t xml:space="preserve">, </w:t>
      </w:r>
      <w:r w:rsidR="003864AD">
        <w:rPr>
          <w:lang w:val="ru-RU"/>
        </w:rPr>
        <w:t>как</w:t>
      </w:r>
      <w:r w:rsidR="003864AD" w:rsidRPr="006278E6">
        <w:rPr>
          <w:lang w:val="ru-RU"/>
        </w:rPr>
        <w:t xml:space="preserve"> </w:t>
      </w:r>
      <w:r w:rsidR="003864AD">
        <w:rPr>
          <w:lang w:val="ru-RU"/>
        </w:rPr>
        <w:t>они</w:t>
      </w:r>
      <w:r w:rsidR="003864AD" w:rsidRPr="006278E6">
        <w:rPr>
          <w:lang w:val="ru-RU"/>
        </w:rPr>
        <w:t xml:space="preserve"> </w:t>
      </w:r>
      <w:r w:rsidR="003864AD">
        <w:rPr>
          <w:lang w:val="ru-RU"/>
        </w:rPr>
        <w:t>высохли</w:t>
      </w:r>
      <w:r w:rsidR="003864AD" w:rsidRPr="006278E6">
        <w:rPr>
          <w:lang w:val="ru-RU"/>
        </w:rPr>
        <w:t xml:space="preserve">, </w:t>
      </w:r>
      <w:r w:rsidR="003864AD">
        <w:rPr>
          <w:lang w:val="ru-RU"/>
        </w:rPr>
        <w:t>можно</w:t>
      </w:r>
      <w:r w:rsidR="003864AD" w:rsidRPr="006278E6">
        <w:rPr>
          <w:lang w:val="ru-RU"/>
        </w:rPr>
        <w:t xml:space="preserve"> </w:t>
      </w:r>
      <w:r w:rsidR="003864AD">
        <w:rPr>
          <w:lang w:val="ru-RU"/>
        </w:rPr>
        <w:t>было</w:t>
      </w:r>
      <w:r w:rsidR="003864AD" w:rsidRPr="006278E6">
        <w:rPr>
          <w:lang w:val="ru-RU"/>
        </w:rPr>
        <w:t xml:space="preserve"> </w:t>
      </w:r>
      <w:r w:rsidR="003864AD">
        <w:rPr>
          <w:lang w:val="ru-RU"/>
        </w:rPr>
        <w:t>начинать</w:t>
      </w:r>
      <w:r w:rsidR="003864AD" w:rsidRPr="006278E6">
        <w:rPr>
          <w:lang w:val="ru-RU"/>
        </w:rPr>
        <w:t xml:space="preserve">. </w:t>
      </w:r>
      <w:r w:rsidR="003864AD">
        <w:rPr>
          <w:lang w:val="ru-RU"/>
        </w:rPr>
        <w:t>Днем</w:t>
      </w:r>
      <w:r w:rsidR="003864AD" w:rsidRPr="006278E6">
        <w:rPr>
          <w:lang w:val="ru-RU"/>
        </w:rPr>
        <w:t xml:space="preserve"> </w:t>
      </w:r>
      <w:r w:rsidR="003864AD">
        <w:rPr>
          <w:lang w:val="ru-RU"/>
        </w:rPr>
        <w:t>для</w:t>
      </w:r>
      <w:r w:rsidR="003864AD" w:rsidRPr="006278E6">
        <w:rPr>
          <w:lang w:val="ru-RU"/>
        </w:rPr>
        <w:t xml:space="preserve"> </w:t>
      </w:r>
      <w:r w:rsidR="003864AD">
        <w:rPr>
          <w:lang w:val="ru-RU"/>
        </w:rPr>
        <w:t>этого</w:t>
      </w:r>
      <w:r w:rsidR="003864AD" w:rsidRPr="006278E6">
        <w:rPr>
          <w:lang w:val="ru-RU"/>
        </w:rPr>
        <w:t xml:space="preserve"> </w:t>
      </w:r>
      <w:r w:rsidR="003864AD">
        <w:rPr>
          <w:lang w:val="ru-RU"/>
        </w:rPr>
        <w:t>не</w:t>
      </w:r>
      <w:r w:rsidR="003864AD" w:rsidRPr="006278E6">
        <w:rPr>
          <w:lang w:val="ru-RU"/>
        </w:rPr>
        <w:t xml:space="preserve"> </w:t>
      </w:r>
      <w:r w:rsidR="003864AD">
        <w:rPr>
          <w:lang w:val="ru-RU"/>
        </w:rPr>
        <w:t>было</w:t>
      </w:r>
      <w:r w:rsidR="003864AD" w:rsidRPr="006278E6">
        <w:rPr>
          <w:lang w:val="ru-RU"/>
        </w:rPr>
        <w:t xml:space="preserve"> </w:t>
      </w:r>
      <w:r w:rsidR="003864AD">
        <w:rPr>
          <w:lang w:val="ru-RU"/>
        </w:rPr>
        <w:t>времени</w:t>
      </w:r>
      <w:r w:rsidR="003864AD" w:rsidRPr="006278E6">
        <w:rPr>
          <w:lang w:val="ru-RU"/>
        </w:rPr>
        <w:t xml:space="preserve">, </w:t>
      </w:r>
      <w:r w:rsidR="006278E6">
        <w:rPr>
          <w:lang w:val="ru-RU"/>
        </w:rPr>
        <w:t>вечером</w:t>
      </w:r>
      <w:r w:rsidR="006278E6" w:rsidRPr="006278E6">
        <w:rPr>
          <w:lang w:val="ru-RU"/>
        </w:rPr>
        <w:t xml:space="preserve"> </w:t>
      </w:r>
      <w:r w:rsidR="006278E6">
        <w:rPr>
          <w:lang w:val="ru-RU"/>
        </w:rPr>
        <w:t>мы</w:t>
      </w:r>
      <w:r w:rsidR="006278E6" w:rsidRPr="006278E6">
        <w:rPr>
          <w:lang w:val="ru-RU"/>
        </w:rPr>
        <w:t xml:space="preserve">, </w:t>
      </w:r>
      <w:r w:rsidR="006278E6">
        <w:rPr>
          <w:lang w:val="ru-RU"/>
        </w:rPr>
        <w:t>Вернер</w:t>
      </w:r>
      <w:r w:rsidR="006278E6" w:rsidRPr="006278E6">
        <w:rPr>
          <w:lang w:val="ru-RU"/>
        </w:rPr>
        <w:t xml:space="preserve"> </w:t>
      </w:r>
      <w:r w:rsidR="006278E6">
        <w:rPr>
          <w:lang w:val="ru-RU"/>
        </w:rPr>
        <w:t>и</w:t>
      </w:r>
      <w:r w:rsidR="006278E6" w:rsidRPr="006278E6">
        <w:rPr>
          <w:lang w:val="ru-RU"/>
        </w:rPr>
        <w:t xml:space="preserve"> </w:t>
      </w:r>
      <w:r w:rsidR="006278E6">
        <w:rPr>
          <w:lang w:val="ru-RU"/>
        </w:rPr>
        <w:t>я</w:t>
      </w:r>
      <w:r w:rsidR="006278E6" w:rsidRPr="006278E6">
        <w:rPr>
          <w:lang w:val="ru-RU"/>
        </w:rPr>
        <w:t xml:space="preserve">, </w:t>
      </w:r>
      <w:r w:rsidR="006278E6">
        <w:rPr>
          <w:lang w:val="ru-RU"/>
        </w:rPr>
        <w:t xml:space="preserve">залезли в шахту, проложили трубы и тщательно их сварили. </w:t>
      </w:r>
      <w:r w:rsidR="00B73C05">
        <w:rPr>
          <w:lang w:val="ru-RU"/>
        </w:rPr>
        <w:t>Тогда в первый раз сваркой я</w:t>
      </w:r>
      <w:r w:rsidR="006278E6">
        <w:rPr>
          <w:lang w:val="ru-RU"/>
        </w:rPr>
        <w:t xml:space="preserve"> ослепил себе глаза</w:t>
      </w:r>
      <w:r w:rsidR="00B73C05">
        <w:rPr>
          <w:lang w:val="ru-RU"/>
        </w:rPr>
        <w:t xml:space="preserve"> так, </w:t>
      </w:r>
      <w:r w:rsidR="006278E6">
        <w:rPr>
          <w:lang w:val="ru-RU"/>
        </w:rPr>
        <w:t xml:space="preserve"> как будто</w:t>
      </w:r>
      <w:r w:rsidR="00B73C05">
        <w:rPr>
          <w:lang w:val="ru-RU"/>
        </w:rPr>
        <w:t xml:space="preserve"> в них попал  песок</w:t>
      </w:r>
      <w:r w:rsidR="006278E6">
        <w:rPr>
          <w:lang w:val="ru-RU"/>
        </w:rPr>
        <w:t>.</w:t>
      </w:r>
      <w:r w:rsidR="00B73C05">
        <w:rPr>
          <w:lang w:val="ru-RU"/>
        </w:rPr>
        <w:t xml:space="preserve"> До этого случая такое ощущение мне было незнакомо.</w:t>
      </w:r>
      <w:r w:rsidR="006278E6">
        <w:rPr>
          <w:lang w:val="ru-RU"/>
        </w:rPr>
        <w:t xml:space="preserve"> </w:t>
      </w:r>
      <w:r w:rsidR="007A125C" w:rsidRPr="006278E6">
        <w:rPr>
          <w:lang w:val="ru-RU"/>
        </w:rPr>
        <w:t xml:space="preserve"> </w:t>
      </w:r>
      <w:r w:rsidR="006278E6">
        <w:rPr>
          <w:lang w:val="ru-RU"/>
        </w:rPr>
        <w:t>Так</w:t>
      </w:r>
      <w:r w:rsidR="006278E6" w:rsidRPr="006278E6">
        <w:rPr>
          <w:lang w:val="ru-RU"/>
        </w:rPr>
        <w:t xml:space="preserve"> </w:t>
      </w:r>
      <w:r w:rsidR="006278E6">
        <w:rPr>
          <w:lang w:val="ru-RU"/>
        </w:rPr>
        <w:t>все</w:t>
      </w:r>
      <w:r w:rsidR="006278E6" w:rsidRPr="006278E6">
        <w:rPr>
          <w:lang w:val="ru-RU"/>
        </w:rPr>
        <w:t xml:space="preserve"> </w:t>
      </w:r>
      <w:r w:rsidR="006278E6">
        <w:rPr>
          <w:lang w:val="ru-RU"/>
        </w:rPr>
        <w:t>места</w:t>
      </w:r>
      <w:r w:rsidR="006278E6" w:rsidRPr="006278E6">
        <w:rPr>
          <w:lang w:val="ru-RU"/>
        </w:rPr>
        <w:t xml:space="preserve">, </w:t>
      </w:r>
      <w:r w:rsidR="006278E6">
        <w:rPr>
          <w:lang w:val="ru-RU"/>
        </w:rPr>
        <w:t>где</w:t>
      </w:r>
      <w:r w:rsidR="006278E6" w:rsidRPr="006278E6">
        <w:rPr>
          <w:lang w:val="ru-RU"/>
        </w:rPr>
        <w:t xml:space="preserve"> </w:t>
      </w:r>
      <w:r w:rsidR="006278E6">
        <w:rPr>
          <w:lang w:val="ru-RU"/>
        </w:rPr>
        <w:t>это</w:t>
      </w:r>
      <w:r w:rsidR="006278E6" w:rsidRPr="006278E6">
        <w:rPr>
          <w:lang w:val="ru-RU"/>
        </w:rPr>
        <w:t xml:space="preserve"> </w:t>
      </w:r>
      <w:r w:rsidR="006278E6">
        <w:rPr>
          <w:lang w:val="ru-RU"/>
        </w:rPr>
        <w:t>предполагалось</w:t>
      </w:r>
      <w:r w:rsidR="006278E6" w:rsidRPr="006278E6">
        <w:rPr>
          <w:lang w:val="ru-RU"/>
        </w:rPr>
        <w:t xml:space="preserve">, </w:t>
      </w:r>
      <w:r w:rsidR="006278E6">
        <w:rPr>
          <w:lang w:val="ru-RU"/>
        </w:rPr>
        <w:t>были</w:t>
      </w:r>
      <w:r w:rsidR="006278E6" w:rsidRPr="006278E6">
        <w:rPr>
          <w:lang w:val="ru-RU"/>
        </w:rPr>
        <w:t xml:space="preserve"> </w:t>
      </w:r>
      <w:r w:rsidR="006278E6">
        <w:rPr>
          <w:lang w:val="ru-RU"/>
        </w:rPr>
        <w:t>оснащены</w:t>
      </w:r>
      <w:r w:rsidR="006278E6" w:rsidRPr="006278E6">
        <w:rPr>
          <w:lang w:val="ru-RU"/>
        </w:rPr>
        <w:t xml:space="preserve"> </w:t>
      </w:r>
      <w:r w:rsidR="006278E6">
        <w:rPr>
          <w:lang w:val="ru-RU"/>
        </w:rPr>
        <w:t>водопроводом</w:t>
      </w:r>
      <w:r w:rsidR="006278E6" w:rsidRPr="006278E6">
        <w:rPr>
          <w:lang w:val="ru-RU"/>
        </w:rPr>
        <w:t>.</w:t>
      </w:r>
      <w:r w:rsidR="00B73C05">
        <w:rPr>
          <w:lang w:val="ru-RU"/>
        </w:rPr>
        <w:t xml:space="preserve"> </w:t>
      </w:r>
      <w:r w:rsidR="006278E6">
        <w:rPr>
          <w:lang w:val="ru-RU"/>
        </w:rPr>
        <w:t>Это</w:t>
      </w:r>
      <w:r w:rsidR="006278E6" w:rsidRPr="006278E6">
        <w:rPr>
          <w:lang w:val="ru-RU"/>
        </w:rPr>
        <w:t xml:space="preserve"> </w:t>
      </w:r>
      <w:r w:rsidR="006278E6">
        <w:rPr>
          <w:lang w:val="ru-RU"/>
        </w:rPr>
        <w:t>достижение</w:t>
      </w:r>
      <w:r w:rsidR="006278E6" w:rsidRPr="006278E6">
        <w:rPr>
          <w:lang w:val="ru-RU"/>
        </w:rPr>
        <w:t xml:space="preserve"> </w:t>
      </w:r>
      <w:r w:rsidR="006278E6">
        <w:rPr>
          <w:lang w:val="ru-RU"/>
        </w:rPr>
        <w:t>нашей</w:t>
      </w:r>
      <w:r w:rsidR="006278E6" w:rsidRPr="006278E6">
        <w:rPr>
          <w:lang w:val="ru-RU"/>
        </w:rPr>
        <w:t xml:space="preserve"> </w:t>
      </w:r>
      <w:r w:rsidR="006278E6">
        <w:rPr>
          <w:lang w:val="ru-RU"/>
        </w:rPr>
        <w:t>бригады</w:t>
      </w:r>
      <w:r w:rsidR="006278E6" w:rsidRPr="006278E6">
        <w:rPr>
          <w:lang w:val="ru-RU"/>
        </w:rPr>
        <w:t xml:space="preserve"> </w:t>
      </w:r>
      <w:r w:rsidR="006278E6">
        <w:rPr>
          <w:lang w:val="ru-RU"/>
        </w:rPr>
        <w:t>нашло</w:t>
      </w:r>
      <w:r w:rsidR="006278E6" w:rsidRPr="006278E6">
        <w:rPr>
          <w:lang w:val="ru-RU"/>
        </w:rPr>
        <w:t xml:space="preserve"> </w:t>
      </w:r>
      <w:r w:rsidR="006278E6">
        <w:rPr>
          <w:lang w:val="ru-RU"/>
        </w:rPr>
        <w:t>особенное</w:t>
      </w:r>
      <w:r w:rsidR="006278E6" w:rsidRPr="006278E6">
        <w:rPr>
          <w:lang w:val="ru-RU"/>
        </w:rPr>
        <w:t xml:space="preserve"> </w:t>
      </w:r>
      <w:r w:rsidR="006278E6">
        <w:rPr>
          <w:lang w:val="ru-RU"/>
        </w:rPr>
        <w:t xml:space="preserve">признание со стороны кухни. </w:t>
      </w:r>
    </w:p>
    <w:p w:rsidR="007A125C" w:rsidRPr="006278E6" w:rsidRDefault="007A125C" w:rsidP="00935023">
      <w:pPr>
        <w:spacing w:line="276" w:lineRule="auto"/>
        <w:jc w:val="both"/>
        <w:rPr>
          <w:lang w:val="ru-RU"/>
        </w:rPr>
      </w:pPr>
    </w:p>
    <w:p w:rsidR="007A125C" w:rsidRPr="00B30D18" w:rsidRDefault="00F05178" w:rsidP="00935023">
      <w:pPr>
        <w:spacing w:line="276" w:lineRule="auto"/>
        <w:jc w:val="both"/>
        <w:rPr>
          <w:lang w:val="ru-RU"/>
        </w:rPr>
      </w:pPr>
      <w:r>
        <w:rPr>
          <w:lang w:val="ru-RU"/>
        </w:rPr>
        <w:t>Регулярное</w:t>
      </w:r>
      <w:r w:rsidRPr="00F05178">
        <w:rPr>
          <w:lang w:val="ru-RU"/>
        </w:rPr>
        <w:t xml:space="preserve"> </w:t>
      </w:r>
      <w:r>
        <w:rPr>
          <w:lang w:val="ru-RU"/>
        </w:rPr>
        <w:t>посещение</w:t>
      </w:r>
      <w:r w:rsidRPr="00F05178">
        <w:rPr>
          <w:lang w:val="ru-RU"/>
        </w:rPr>
        <w:t xml:space="preserve"> </w:t>
      </w:r>
      <w:r>
        <w:rPr>
          <w:lang w:val="ru-RU"/>
        </w:rPr>
        <w:t>бани</w:t>
      </w:r>
      <w:r w:rsidRPr="00F05178">
        <w:rPr>
          <w:lang w:val="ru-RU"/>
        </w:rPr>
        <w:t xml:space="preserve">  </w:t>
      </w:r>
      <w:r>
        <w:rPr>
          <w:lang w:val="ru-RU"/>
        </w:rPr>
        <w:t>скоро</w:t>
      </w:r>
      <w:r w:rsidRPr="00F05178">
        <w:rPr>
          <w:lang w:val="ru-RU"/>
        </w:rPr>
        <w:t xml:space="preserve"> </w:t>
      </w:r>
      <w:r>
        <w:rPr>
          <w:lang w:val="ru-RU"/>
        </w:rPr>
        <w:t>помогло</w:t>
      </w:r>
      <w:r w:rsidRPr="00F05178">
        <w:rPr>
          <w:lang w:val="ru-RU"/>
        </w:rPr>
        <w:t xml:space="preserve"> </w:t>
      </w:r>
      <w:r>
        <w:rPr>
          <w:lang w:val="ru-RU"/>
        </w:rPr>
        <w:t>нам</w:t>
      </w:r>
      <w:r w:rsidRPr="00F05178">
        <w:rPr>
          <w:lang w:val="ru-RU"/>
        </w:rPr>
        <w:t xml:space="preserve"> </w:t>
      </w:r>
      <w:r>
        <w:rPr>
          <w:lang w:val="ru-RU"/>
        </w:rPr>
        <w:t>справиться с платяными вшами.</w:t>
      </w:r>
      <w:r w:rsidRPr="00F05178">
        <w:rPr>
          <w:lang w:val="ru-RU"/>
        </w:rPr>
        <w:t xml:space="preserve"> </w:t>
      </w:r>
      <w:r>
        <w:rPr>
          <w:lang w:val="ru-RU"/>
        </w:rPr>
        <w:t>Чаще</w:t>
      </w:r>
      <w:r w:rsidRPr="00F05178">
        <w:rPr>
          <w:lang w:val="ru-RU"/>
        </w:rPr>
        <w:t xml:space="preserve"> </w:t>
      </w:r>
      <w:r>
        <w:rPr>
          <w:lang w:val="ru-RU"/>
        </w:rPr>
        <w:t>всего</w:t>
      </w:r>
      <w:r w:rsidRPr="00F05178">
        <w:rPr>
          <w:lang w:val="ru-RU"/>
        </w:rPr>
        <w:t xml:space="preserve"> </w:t>
      </w:r>
      <w:r>
        <w:rPr>
          <w:lang w:val="ru-RU"/>
        </w:rPr>
        <w:t>по</w:t>
      </w:r>
      <w:r w:rsidRPr="00F05178">
        <w:rPr>
          <w:lang w:val="ru-RU"/>
        </w:rPr>
        <w:t xml:space="preserve"> </w:t>
      </w:r>
      <w:r>
        <w:rPr>
          <w:lang w:val="ru-RU"/>
        </w:rPr>
        <w:t>выходным</w:t>
      </w:r>
      <w:r w:rsidRPr="00F05178">
        <w:rPr>
          <w:lang w:val="ru-RU"/>
        </w:rPr>
        <w:t xml:space="preserve">, </w:t>
      </w:r>
      <w:r>
        <w:rPr>
          <w:lang w:val="ru-RU"/>
        </w:rPr>
        <w:t>иногда</w:t>
      </w:r>
      <w:r w:rsidRPr="00F05178">
        <w:rPr>
          <w:lang w:val="ru-RU"/>
        </w:rPr>
        <w:t xml:space="preserve"> </w:t>
      </w:r>
      <w:r>
        <w:rPr>
          <w:lang w:val="ru-RU"/>
        </w:rPr>
        <w:t>ночью</w:t>
      </w:r>
      <w:r w:rsidR="00B73C05">
        <w:rPr>
          <w:lang w:val="ru-RU"/>
        </w:rPr>
        <w:t>,</w:t>
      </w:r>
      <w:r w:rsidRPr="00F05178">
        <w:rPr>
          <w:lang w:val="ru-RU"/>
        </w:rPr>
        <w:t xml:space="preserve"> </w:t>
      </w:r>
      <w:r>
        <w:rPr>
          <w:lang w:val="ru-RU"/>
        </w:rPr>
        <w:t>нас</w:t>
      </w:r>
      <w:r w:rsidRPr="00F05178">
        <w:rPr>
          <w:lang w:val="ru-RU"/>
        </w:rPr>
        <w:t xml:space="preserve"> </w:t>
      </w:r>
      <w:r>
        <w:rPr>
          <w:lang w:val="ru-RU"/>
        </w:rPr>
        <w:t>водили</w:t>
      </w:r>
      <w:r w:rsidRPr="00F05178">
        <w:rPr>
          <w:lang w:val="ru-RU"/>
        </w:rPr>
        <w:t xml:space="preserve"> </w:t>
      </w:r>
      <w:r>
        <w:rPr>
          <w:lang w:val="ru-RU"/>
        </w:rPr>
        <w:t>группами</w:t>
      </w:r>
      <w:r w:rsidRPr="00F05178">
        <w:rPr>
          <w:lang w:val="ru-RU"/>
        </w:rPr>
        <w:t xml:space="preserve"> </w:t>
      </w:r>
      <w:r>
        <w:rPr>
          <w:lang w:val="ru-RU"/>
        </w:rPr>
        <w:t>в</w:t>
      </w:r>
      <w:r w:rsidRPr="00F05178">
        <w:rPr>
          <w:lang w:val="ru-RU"/>
        </w:rPr>
        <w:t xml:space="preserve"> </w:t>
      </w:r>
      <w:r>
        <w:rPr>
          <w:lang w:val="ru-RU"/>
        </w:rPr>
        <w:t>баню</w:t>
      </w:r>
      <w:r w:rsidRPr="00F05178">
        <w:rPr>
          <w:lang w:val="ru-RU"/>
        </w:rPr>
        <w:t xml:space="preserve"> </w:t>
      </w:r>
      <w:r>
        <w:rPr>
          <w:lang w:val="ru-RU"/>
        </w:rPr>
        <w:t>недалеко</w:t>
      </w:r>
      <w:r w:rsidRPr="00F05178">
        <w:rPr>
          <w:lang w:val="ru-RU"/>
        </w:rPr>
        <w:t xml:space="preserve"> </w:t>
      </w:r>
      <w:r>
        <w:rPr>
          <w:lang w:val="ru-RU"/>
        </w:rPr>
        <w:t>от</w:t>
      </w:r>
      <w:r w:rsidRPr="00F05178">
        <w:rPr>
          <w:lang w:val="ru-RU"/>
        </w:rPr>
        <w:t xml:space="preserve"> </w:t>
      </w:r>
      <w:r>
        <w:rPr>
          <w:lang w:val="ru-RU"/>
        </w:rPr>
        <w:t>вокзала</w:t>
      </w:r>
      <w:r w:rsidRPr="00F05178">
        <w:rPr>
          <w:lang w:val="ru-RU"/>
        </w:rPr>
        <w:t>.</w:t>
      </w:r>
      <w:r w:rsidR="005B26B2">
        <w:rPr>
          <w:rStyle w:val="Funotenzeichen"/>
          <w:lang w:val="ru-RU"/>
        </w:rPr>
        <w:footnoteReference w:id="43"/>
      </w:r>
      <w:r>
        <w:rPr>
          <w:lang w:val="ru-RU"/>
        </w:rPr>
        <w:t xml:space="preserve"> До</w:t>
      </w:r>
      <w:r w:rsidRPr="00F05178">
        <w:rPr>
          <w:lang w:val="ru-RU"/>
        </w:rPr>
        <w:t xml:space="preserve"> </w:t>
      </w:r>
      <w:r>
        <w:rPr>
          <w:lang w:val="ru-RU"/>
        </w:rPr>
        <w:t>того</w:t>
      </w:r>
      <w:r w:rsidRPr="00F05178">
        <w:rPr>
          <w:lang w:val="ru-RU"/>
        </w:rPr>
        <w:t xml:space="preserve"> </w:t>
      </w:r>
      <w:r>
        <w:rPr>
          <w:lang w:val="ru-RU"/>
        </w:rPr>
        <w:t>времени</w:t>
      </w:r>
      <w:r w:rsidRPr="00F05178">
        <w:rPr>
          <w:lang w:val="ru-RU"/>
        </w:rPr>
        <w:t xml:space="preserve">, </w:t>
      </w:r>
      <w:r>
        <w:rPr>
          <w:lang w:val="ru-RU"/>
        </w:rPr>
        <w:t>пока</w:t>
      </w:r>
      <w:r w:rsidRPr="00F05178">
        <w:rPr>
          <w:lang w:val="ru-RU"/>
        </w:rPr>
        <w:t xml:space="preserve"> </w:t>
      </w:r>
      <w:r>
        <w:rPr>
          <w:lang w:val="ru-RU"/>
        </w:rPr>
        <w:t>было</w:t>
      </w:r>
      <w:r w:rsidRPr="00F05178">
        <w:rPr>
          <w:lang w:val="ru-RU"/>
        </w:rPr>
        <w:t xml:space="preserve"> </w:t>
      </w:r>
      <w:r>
        <w:rPr>
          <w:lang w:val="ru-RU"/>
        </w:rPr>
        <w:t>введено</w:t>
      </w:r>
      <w:r w:rsidRPr="00F05178">
        <w:rPr>
          <w:lang w:val="ru-RU"/>
        </w:rPr>
        <w:t xml:space="preserve"> </w:t>
      </w:r>
      <w:r>
        <w:rPr>
          <w:lang w:val="ru-RU"/>
        </w:rPr>
        <w:t>это</w:t>
      </w:r>
      <w:r w:rsidRPr="00F05178">
        <w:rPr>
          <w:lang w:val="ru-RU"/>
        </w:rPr>
        <w:t xml:space="preserve"> </w:t>
      </w:r>
      <w:r>
        <w:rPr>
          <w:lang w:val="ru-RU"/>
        </w:rPr>
        <w:t>правило</w:t>
      </w:r>
      <w:r w:rsidRPr="00F05178">
        <w:rPr>
          <w:lang w:val="ru-RU"/>
        </w:rPr>
        <w:t xml:space="preserve">, </w:t>
      </w:r>
      <w:r>
        <w:rPr>
          <w:lang w:val="ru-RU"/>
        </w:rPr>
        <w:t>я</w:t>
      </w:r>
      <w:r w:rsidRPr="00F05178">
        <w:rPr>
          <w:lang w:val="ru-RU"/>
        </w:rPr>
        <w:t xml:space="preserve"> </w:t>
      </w:r>
      <w:r>
        <w:rPr>
          <w:lang w:val="ru-RU"/>
        </w:rPr>
        <w:t>пытался</w:t>
      </w:r>
      <w:r w:rsidRPr="00F05178">
        <w:rPr>
          <w:lang w:val="ru-RU"/>
        </w:rPr>
        <w:t xml:space="preserve"> </w:t>
      </w:r>
      <w:r>
        <w:rPr>
          <w:lang w:val="ru-RU"/>
        </w:rPr>
        <w:t>всеми</w:t>
      </w:r>
      <w:r w:rsidRPr="00F05178">
        <w:rPr>
          <w:lang w:val="ru-RU"/>
        </w:rPr>
        <w:t xml:space="preserve"> </w:t>
      </w:r>
      <w:r>
        <w:rPr>
          <w:lang w:val="ru-RU"/>
        </w:rPr>
        <w:t>возможными</w:t>
      </w:r>
      <w:r w:rsidRPr="00F05178">
        <w:rPr>
          <w:lang w:val="ru-RU"/>
        </w:rPr>
        <w:t xml:space="preserve"> </w:t>
      </w:r>
      <w:r>
        <w:rPr>
          <w:lang w:val="ru-RU"/>
        </w:rPr>
        <w:t>способами</w:t>
      </w:r>
      <w:r w:rsidRPr="00F05178">
        <w:rPr>
          <w:lang w:val="ru-RU"/>
        </w:rPr>
        <w:t xml:space="preserve"> </w:t>
      </w:r>
      <w:r>
        <w:rPr>
          <w:lang w:val="ru-RU"/>
        </w:rPr>
        <w:t>избавиться</w:t>
      </w:r>
      <w:r w:rsidRPr="00F05178">
        <w:rPr>
          <w:lang w:val="ru-RU"/>
        </w:rPr>
        <w:t xml:space="preserve"> </w:t>
      </w:r>
      <w:r>
        <w:rPr>
          <w:lang w:val="ru-RU"/>
        </w:rPr>
        <w:t>от</w:t>
      </w:r>
      <w:r w:rsidRPr="00F05178">
        <w:rPr>
          <w:lang w:val="ru-RU"/>
        </w:rPr>
        <w:t xml:space="preserve">  </w:t>
      </w:r>
      <w:r>
        <w:rPr>
          <w:lang w:val="ru-RU"/>
        </w:rPr>
        <w:t>мучителей</w:t>
      </w:r>
      <w:r w:rsidRPr="00F05178">
        <w:rPr>
          <w:lang w:val="ru-RU"/>
        </w:rPr>
        <w:t>.</w:t>
      </w:r>
      <w:r>
        <w:rPr>
          <w:lang w:val="ru-RU"/>
        </w:rPr>
        <w:t xml:space="preserve"> Так</w:t>
      </w:r>
      <w:r w:rsidRPr="00F05178">
        <w:rPr>
          <w:lang w:val="ru-RU"/>
        </w:rPr>
        <w:t xml:space="preserve">, </w:t>
      </w:r>
      <w:r>
        <w:rPr>
          <w:lang w:val="ru-RU"/>
        </w:rPr>
        <w:t>например</w:t>
      </w:r>
      <w:r w:rsidRPr="00F05178">
        <w:rPr>
          <w:lang w:val="ru-RU"/>
        </w:rPr>
        <w:t xml:space="preserve">, </w:t>
      </w:r>
      <w:r>
        <w:rPr>
          <w:lang w:val="ru-RU"/>
        </w:rPr>
        <w:t>я</w:t>
      </w:r>
      <w:r w:rsidRPr="00F05178">
        <w:rPr>
          <w:lang w:val="ru-RU"/>
        </w:rPr>
        <w:t xml:space="preserve"> </w:t>
      </w:r>
      <w:r>
        <w:rPr>
          <w:lang w:val="ru-RU"/>
        </w:rPr>
        <w:t>окунал</w:t>
      </w:r>
      <w:r w:rsidRPr="00F05178">
        <w:rPr>
          <w:lang w:val="ru-RU"/>
        </w:rPr>
        <w:t xml:space="preserve"> </w:t>
      </w:r>
      <w:r>
        <w:rPr>
          <w:lang w:val="ru-RU"/>
        </w:rPr>
        <w:t>свой</w:t>
      </w:r>
      <w:r w:rsidRPr="00F05178">
        <w:rPr>
          <w:lang w:val="ru-RU"/>
        </w:rPr>
        <w:t xml:space="preserve"> </w:t>
      </w:r>
      <w:r>
        <w:rPr>
          <w:lang w:val="ru-RU"/>
        </w:rPr>
        <w:t>форменный</w:t>
      </w:r>
      <w:r w:rsidRPr="00F05178">
        <w:rPr>
          <w:lang w:val="ru-RU"/>
        </w:rPr>
        <w:t xml:space="preserve"> </w:t>
      </w:r>
      <w:r>
        <w:rPr>
          <w:lang w:val="ru-RU"/>
        </w:rPr>
        <w:t>пуловер</w:t>
      </w:r>
      <w:r w:rsidRPr="00F05178">
        <w:rPr>
          <w:lang w:val="ru-RU"/>
        </w:rPr>
        <w:t xml:space="preserve"> </w:t>
      </w:r>
      <w:r>
        <w:rPr>
          <w:lang w:val="ru-RU"/>
        </w:rPr>
        <w:t>Вермахта</w:t>
      </w:r>
      <w:r w:rsidRPr="00F05178">
        <w:rPr>
          <w:lang w:val="ru-RU"/>
        </w:rPr>
        <w:t xml:space="preserve"> </w:t>
      </w:r>
      <w:r>
        <w:rPr>
          <w:lang w:val="ru-RU"/>
        </w:rPr>
        <w:t>в</w:t>
      </w:r>
      <w:r w:rsidRPr="00F05178">
        <w:rPr>
          <w:lang w:val="ru-RU"/>
        </w:rPr>
        <w:t xml:space="preserve"> </w:t>
      </w:r>
      <w:r>
        <w:rPr>
          <w:lang w:val="ru-RU"/>
        </w:rPr>
        <w:t>бензин</w:t>
      </w:r>
      <w:r w:rsidR="007A125C" w:rsidRPr="00F05178">
        <w:rPr>
          <w:lang w:val="ru-RU"/>
        </w:rPr>
        <w:t>,</w:t>
      </w:r>
      <w:r>
        <w:rPr>
          <w:lang w:val="ru-RU"/>
        </w:rPr>
        <w:t xml:space="preserve"> которого в мастерской было достаточно, а потом стирал его мылом в теплой воде.</w:t>
      </w:r>
      <w:r w:rsidR="007A125C" w:rsidRPr="00F05178">
        <w:rPr>
          <w:lang w:val="ru-RU"/>
        </w:rPr>
        <w:t xml:space="preserve"> </w:t>
      </w:r>
      <w:r>
        <w:rPr>
          <w:lang w:val="ru-RU"/>
        </w:rPr>
        <w:t>К</w:t>
      </w:r>
      <w:r w:rsidRPr="00B30D18">
        <w:rPr>
          <w:lang w:val="ru-RU"/>
        </w:rPr>
        <w:t xml:space="preserve"> </w:t>
      </w:r>
      <w:r>
        <w:rPr>
          <w:lang w:val="ru-RU"/>
        </w:rPr>
        <w:t>сожалению</w:t>
      </w:r>
      <w:r w:rsidRPr="00B30D18">
        <w:rPr>
          <w:lang w:val="ru-RU"/>
        </w:rPr>
        <w:t xml:space="preserve">, </w:t>
      </w:r>
      <w:r>
        <w:rPr>
          <w:lang w:val="ru-RU"/>
        </w:rPr>
        <w:t>эта</w:t>
      </w:r>
      <w:r w:rsidRPr="00B30D18">
        <w:rPr>
          <w:lang w:val="ru-RU"/>
        </w:rPr>
        <w:t xml:space="preserve"> </w:t>
      </w:r>
      <w:r>
        <w:rPr>
          <w:lang w:val="ru-RU"/>
        </w:rPr>
        <w:t>процедура</w:t>
      </w:r>
      <w:r w:rsidRPr="00B30D18">
        <w:rPr>
          <w:lang w:val="ru-RU"/>
        </w:rPr>
        <w:t xml:space="preserve"> </w:t>
      </w:r>
      <w:r>
        <w:rPr>
          <w:lang w:val="ru-RU"/>
        </w:rPr>
        <w:t>не</w:t>
      </w:r>
      <w:r w:rsidRPr="00B30D18">
        <w:rPr>
          <w:lang w:val="ru-RU"/>
        </w:rPr>
        <w:t xml:space="preserve"> </w:t>
      </w:r>
      <w:r w:rsidR="00B30D18">
        <w:rPr>
          <w:lang w:val="ru-RU"/>
        </w:rPr>
        <w:t>позволяла</w:t>
      </w:r>
      <w:r w:rsidR="00B30D18" w:rsidRPr="00B30D18">
        <w:rPr>
          <w:lang w:val="ru-RU"/>
        </w:rPr>
        <w:t xml:space="preserve"> </w:t>
      </w:r>
      <w:r w:rsidR="00B30D18">
        <w:rPr>
          <w:lang w:val="ru-RU"/>
        </w:rPr>
        <w:t>уничтожить</w:t>
      </w:r>
      <w:r w:rsidR="00B30D18" w:rsidRPr="00B30D18">
        <w:rPr>
          <w:lang w:val="ru-RU"/>
        </w:rPr>
        <w:t xml:space="preserve"> </w:t>
      </w:r>
      <w:r w:rsidR="00B30D18">
        <w:rPr>
          <w:lang w:val="ru-RU"/>
        </w:rPr>
        <w:t>гниды</w:t>
      </w:r>
      <w:r w:rsidR="00B30D18" w:rsidRPr="00B30D18">
        <w:rPr>
          <w:lang w:val="ru-RU"/>
        </w:rPr>
        <w:t xml:space="preserve">, </w:t>
      </w:r>
      <w:r w:rsidR="00B30D18">
        <w:rPr>
          <w:lang w:val="ru-RU"/>
        </w:rPr>
        <w:t>так</w:t>
      </w:r>
      <w:r w:rsidR="00B30D18" w:rsidRPr="00B30D18">
        <w:rPr>
          <w:lang w:val="ru-RU"/>
        </w:rPr>
        <w:t xml:space="preserve"> </w:t>
      </w:r>
      <w:r w:rsidR="00B30D18">
        <w:rPr>
          <w:lang w:val="ru-RU"/>
        </w:rPr>
        <w:t>как</w:t>
      </w:r>
      <w:r w:rsidR="00B30D18" w:rsidRPr="00B30D18">
        <w:rPr>
          <w:lang w:val="ru-RU"/>
        </w:rPr>
        <w:t xml:space="preserve"> </w:t>
      </w:r>
      <w:r w:rsidRPr="00B30D18">
        <w:rPr>
          <w:lang w:val="ru-RU"/>
        </w:rPr>
        <w:t xml:space="preserve"> </w:t>
      </w:r>
      <w:r w:rsidR="00B30D18">
        <w:rPr>
          <w:lang w:val="ru-RU"/>
        </w:rPr>
        <w:t>через какое-то время снова можно было видеть кровопийцев, прячущихся в петлях. Поскольку</w:t>
      </w:r>
      <w:r w:rsidR="00B30D18" w:rsidRPr="00B30D18">
        <w:rPr>
          <w:lang w:val="ru-RU"/>
        </w:rPr>
        <w:t xml:space="preserve"> </w:t>
      </w:r>
      <w:r w:rsidR="00B30D18">
        <w:rPr>
          <w:lang w:val="ru-RU"/>
        </w:rPr>
        <w:t>русские</w:t>
      </w:r>
      <w:r w:rsidR="00B30D18" w:rsidRPr="00B30D18">
        <w:rPr>
          <w:lang w:val="ru-RU"/>
        </w:rPr>
        <w:t xml:space="preserve"> </w:t>
      </w:r>
      <w:r w:rsidR="00B30D18">
        <w:rPr>
          <w:lang w:val="ru-RU"/>
        </w:rPr>
        <w:t>интересовались</w:t>
      </w:r>
      <w:r w:rsidR="00B30D18" w:rsidRPr="00B30D18">
        <w:rPr>
          <w:lang w:val="ru-RU"/>
        </w:rPr>
        <w:t xml:space="preserve"> </w:t>
      </w:r>
      <w:r w:rsidR="00B30D18">
        <w:rPr>
          <w:lang w:val="ru-RU"/>
        </w:rPr>
        <w:t>нашей</w:t>
      </w:r>
      <w:r w:rsidR="00B30D18" w:rsidRPr="00B30D18">
        <w:rPr>
          <w:lang w:val="ru-RU"/>
        </w:rPr>
        <w:t xml:space="preserve"> </w:t>
      </w:r>
      <w:r w:rsidR="00B30D18">
        <w:rPr>
          <w:lang w:val="ru-RU"/>
        </w:rPr>
        <w:t>старой</w:t>
      </w:r>
      <w:r w:rsidR="00B30D18" w:rsidRPr="00B30D18">
        <w:rPr>
          <w:lang w:val="ru-RU"/>
        </w:rPr>
        <w:t xml:space="preserve"> </w:t>
      </w:r>
      <w:r w:rsidR="00B30D18">
        <w:rPr>
          <w:lang w:val="ru-RU"/>
        </w:rPr>
        <w:t>немецкой</w:t>
      </w:r>
      <w:r w:rsidR="00B30D18" w:rsidRPr="00B30D18">
        <w:rPr>
          <w:lang w:val="ru-RU"/>
        </w:rPr>
        <w:t xml:space="preserve"> </w:t>
      </w:r>
      <w:r w:rsidR="00B30D18">
        <w:rPr>
          <w:lang w:val="ru-RU"/>
        </w:rPr>
        <w:t>одеждой, я продал свой пуловер жене водителя грузовика, который работал вместе с нами.</w:t>
      </w:r>
      <w:r w:rsidR="00833FF0" w:rsidRPr="00B30D18">
        <w:rPr>
          <w:lang w:val="ru-RU"/>
        </w:rPr>
        <w:t xml:space="preserve"> </w:t>
      </w:r>
    </w:p>
    <w:p w:rsidR="007A125C" w:rsidRPr="00B30D18" w:rsidRDefault="007A125C" w:rsidP="00935023">
      <w:pPr>
        <w:spacing w:line="276" w:lineRule="auto"/>
        <w:jc w:val="both"/>
        <w:rPr>
          <w:lang w:val="ru-RU"/>
        </w:rPr>
      </w:pPr>
    </w:p>
    <w:p w:rsidR="007A125C" w:rsidRPr="008B1B20" w:rsidRDefault="001E3598" w:rsidP="00935023">
      <w:pPr>
        <w:spacing w:line="276" w:lineRule="auto"/>
        <w:jc w:val="both"/>
        <w:rPr>
          <w:lang w:val="ru-RU"/>
        </w:rPr>
      </w:pPr>
      <w:r>
        <w:rPr>
          <w:lang w:val="ru-RU"/>
        </w:rPr>
        <w:t>Вскоре</w:t>
      </w:r>
      <w:r w:rsidRPr="001E3598">
        <w:rPr>
          <w:lang w:val="ru-RU"/>
        </w:rPr>
        <w:t xml:space="preserve"> </w:t>
      </w:r>
      <w:r>
        <w:rPr>
          <w:lang w:val="ru-RU"/>
        </w:rPr>
        <w:t>после</w:t>
      </w:r>
      <w:r w:rsidRPr="001E3598">
        <w:rPr>
          <w:lang w:val="ru-RU"/>
        </w:rPr>
        <w:t xml:space="preserve"> </w:t>
      </w:r>
      <w:r>
        <w:rPr>
          <w:lang w:val="ru-RU"/>
        </w:rPr>
        <w:t>сноса</w:t>
      </w:r>
      <w:r w:rsidRPr="001E3598">
        <w:rPr>
          <w:lang w:val="ru-RU"/>
        </w:rPr>
        <w:t xml:space="preserve"> </w:t>
      </w:r>
      <w:r>
        <w:rPr>
          <w:lang w:val="ru-RU"/>
        </w:rPr>
        <w:t>жилого</w:t>
      </w:r>
      <w:r w:rsidRPr="001E3598">
        <w:rPr>
          <w:lang w:val="ru-RU"/>
        </w:rPr>
        <w:t xml:space="preserve"> </w:t>
      </w:r>
      <w:r>
        <w:rPr>
          <w:lang w:val="ru-RU"/>
        </w:rPr>
        <w:t>дома</w:t>
      </w:r>
      <w:r w:rsidRPr="001E3598">
        <w:rPr>
          <w:lang w:val="ru-RU"/>
        </w:rPr>
        <w:t xml:space="preserve">, </w:t>
      </w:r>
      <w:r>
        <w:rPr>
          <w:lang w:val="ru-RU"/>
        </w:rPr>
        <w:t>где работала бригада из нашего лагеря, нас начали мучить блохи, которых, скорее всего, принесли с собой товарищи из этой бригады. При</w:t>
      </w:r>
      <w:r w:rsidRPr="00A672A9">
        <w:rPr>
          <w:lang w:val="ru-RU"/>
        </w:rPr>
        <w:t xml:space="preserve"> </w:t>
      </w:r>
      <w:r>
        <w:rPr>
          <w:lang w:val="ru-RU"/>
        </w:rPr>
        <w:t>ходьбе</w:t>
      </w:r>
      <w:r w:rsidRPr="00A672A9">
        <w:rPr>
          <w:lang w:val="ru-RU"/>
        </w:rPr>
        <w:t xml:space="preserve"> </w:t>
      </w:r>
      <w:r>
        <w:rPr>
          <w:lang w:val="ru-RU"/>
        </w:rPr>
        <w:t>босиком</w:t>
      </w:r>
      <w:r w:rsidRPr="00A672A9">
        <w:rPr>
          <w:lang w:val="ru-RU"/>
        </w:rPr>
        <w:t xml:space="preserve"> </w:t>
      </w:r>
      <w:r>
        <w:rPr>
          <w:lang w:val="ru-RU"/>
        </w:rPr>
        <w:t>по</w:t>
      </w:r>
      <w:r w:rsidRPr="00A672A9">
        <w:rPr>
          <w:lang w:val="ru-RU"/>
        </w:rPr>
        <w:t xml:space="preserve"> </w:t>
      </w:r>
      <w:r>
        <w:rPr>
          <w:lang w:val="ru-RU"/>
        </w:rPr>
        <w:t>нашей</w:t>
      </w:r>
      <w:r w:rsidRPr="00A672A9">
        <w:rPr>
          <w:lang w:val="ru-RU"/>
        </w:rPr>
        <w:t xml:space="preserve"> «</w:t>
      </w:r>
      <w:r>
        <w:rPr>
          <w:lang w:val="ru-RU"/>
        </w:rPr>
        <w:t>конюшне</w:t>
      </w:r>
      <w:r w:rsidRPr="00A672A9">
        <w:rPr>
          <w:lang w:val="ru-RU"/>
        </w:rPr>
        <w:t xml:space="preserve">» </w:t>
      </w:r>
      <w:r>
        <w:rPr>
          <w:lang w:val="ru-RU"/>
        </w:rPr>
        <w:t>чувствовались</w:t>
      </w:r>
      <w:r w:rsidRPr="00A672A9">
        <w:rPr>
          <w:lang w:val="ru-RU"/>
        </w:rPr>
        <w:t xml:space="preserve"> </w:t>
      </w:r>
      <w:r>
        <w:rPr>
          <w:lang w:val="ru-RU"/>
        </w:rPr>
        <w:t>укусы</w:t>
      </w:r>
      <w:r w:rsidRPr="00A672A9">
        <w:rPr>
          <w:lang w:val="ru-RU"/>
        </w:rPr>
        <w:t xml:space="preserve"> </w:t>
      </w:r>
      <w:r>
        <w:rPr>
          <w:lang w:val="ru-RU"/>
        </w:rPr>
        <w:t>этих</w:t>
      </w:r>
      <w:r w:rsidRPr="00A672A9">
        <w:rPr>
          <w:lang w:val="ru-RU"/>
        </w:rPr>
        <w:t xml:space="preserve"> </w:t>
      </w:r>
      <w:r>
        <w:rPr>
          <w:lang w:val="ru-RU"/>
        </w:rPr>
        <w:t>мучителей</w:t>
      </w:r>
      <w:r w:rsidRPr="00A672A9">
        <w:rPr>
          <w:lang w:val="ru-RU"/>
        </w:rPr>
        <w:t xml:space="preserve">, </w:t>
      </w:r>
      <w:r w:rsidR="00A672A9">
        <w:rPr>
          <w:lang w:val="ru-RU"/>
        </w:rPr>
        <w:t>что</w:t>
      </w:r>
      <w:r w:rsidR="00A672A9" w:rsidRPr="00A672A9">
        <w:rPr>
          <w:lang w:val="ru-RU"/>
        </w:rPr>
        <w:t xml:space="preserve"> </w:t>
      </w:r>
      <w:r w:rsidR="00A672A9">
        <w:rPr>
          <w:lang w:val="ru-RU"/>
        </w:rPr>
        <w:t>приводило</w:t>
      </w:r>
      <w:r w:rsidR="00A672A9" w:rsidRPr="00A672A9">
        <w:rPr>
          <w:lang w:val="ru-RU"/>
        </w:rPr>
        <w:t xml:space="preserve"> </w:t>
      </w:r>
      <w:r w:rsidR="00A672A9">
        <w:rPr>
          <w:lang w:val="ru-RU"/>
        </w:rPr>
        <w:t>к</w:t>
      </w:r>
      <w:r w:rsidR="00A672A9" w:rsidRPr="00A672A9">
        <w:rPr>
          <w:lang w:val="ru-RU"/>
        </w:rPr>
        <w:t xml:space="preserve"> </w:t>
      </w:r>
      <w:r w:rsidR="00A672A9">
        <w:rPr>
          <w:lang w:val="ru-RU"/>
        </w:rPr>
        <w:t>тому</w:t>
      </w:r>
      <w:r w:rsidR="00A672A9" w:rsidRPr="00A672A9">
        <w:rPr>
          <w:lang w:val="ru-RU"/>
        </w:rPr>
        <w:t xml:space="preserve">, </w:t>
      </w:r>
      <w:r w:rsidR="00A672A9">
        <w:rPr>
          <w:lang w:val="ru-RU"/>
        </w:rPr>
        <w:t>что</w:t>
      </w:r>
      <w:r w:rsidR="00A672A9" w:rsidRPr="00A672A9">
        <w:rPr>
          <w:lang w:val="ru-RU"/>
        </w:rPr>
        <w:t xml:space="preserve"> </w:t>
      </w:r>
      <w:r w:rsidR="00A672A9">
        <w:rPr>
          <w:lang w:val="ru-RU"/>
        </w:rPr>
        <w:t>бессознательно</w:t>
      </w:r>
      <w:r w:rsidR="00A672A9" w:rsidRPr="00A672A9">
        <w:rPr>
          <w:lang w:val="ru-RU"/>
        </w:rPr>
        <w:t xml:space="preserve"> </w:t>
      </w:r>
      <w:r w:rsidR="00A672A9">
        <w:rPr>
          <w:lang w:val="ru-RU"/>
        </w:rPr>
        <w:t xml:space="preserve">начинали чесать укушенные места, а потом на этих  местах и по всему телу   появлялись кровоточащие раны.  </w:t>
      </w:r>
      <w:r w:rsidR="007A125C" w:rsidRPr="00A672A9">
        <w:rPr>
          <w:lang w:val="ru-RU"/>
        </w:rPr>
        <w:t xml:space="preserve"> </w:t>
      </w:r>
      <w:r w:rsidR="00A672A9">
        <w:rPr>
          <w:lang w:val="ru-RU"/>
        </w:rPr>
        <w:t>К</w:t>
      </w:r>
      <w:r w:rsidR="00A672A9" w:rsidRPr="00A672A9">
        <w:rPr>
          <w:lang w:val="ru-RU"/>
        </w:rPr>
        <w:t xml:space="preserve"> </w:t>
      </w:r>
      <w:r w:rsidR="00A672A9">
        <w:rPr>
          <w:lang w:val="ru-RU"/>
        </w:rPr>
        <w:t>счастью</w:t>
      </w:r>
      <w:r w:rsidR="00A672A9" w:rsidRPr="00A672A9">
        <w:rPr>
          <w:lang w:val="ru-RU"/>
        </w:rPr>
        <w:t xml:space="preserve">, </w:t>
      </w:r>
      <w:r w:rsidR="00A672A9">
        <w:rPr>
          <w:lang w:val="ru-RU"/>
        </w:rPr>
        <w:t>однажды</w:t>
      </w:r>
      <w:r w:rsidR="00A672A9" w:rsidRPr="00A672A9">
        <w:rPr>
          <w:lang w:val="ru-RU"/>
        </w:rPr>
        <w:t xml:space="preserve"> </w:t>
      </w:r>
      <w:r w:rsidR="00A672A9">
        <w:rPr>
          <w:lang w:val="ru-RU"/>
        </w:rPr>
        <w:t>в</w:t>
      </w:r>
      <w:r w:rsidR="00A672A9" w:rsidRPr="00A672A9">
        <w:rPr>
          <w:lang w:val="ru-RU"/>
        </w:rPr>
        <w:t xml:space="preserve"> </w:t>
      </w:r>
      <w:r w:rsidR="00A672A9">
        <w:rPr>
          <w:lang w:val="ru-RU"/>
        </w:rPr>
        <w:t>медпункте</w:t>
      </w:r>
      <w:r w:rsidR="00A672A9" w:rsidRPr="00A672A9">
        <w:rPr>
          <w:lang w:val="ru-RU"/>
        </w:rPr>
        <w:t xml:space="preserve"> </w:t>
      </w:r>
      <w:r w:rsidR="00A672A9">
        <w:rPr>
          <w:lang w:val="ru-RU"/>
        </w:rPr>
        <w:t>появилось</w:t>
      </w:r>
      <w:r w:rsidR="00A672A9" w:rsidRPr="00A672A9">
        <w:rPr>
          <w:lang w:val="ru-RU"/>
        </w:rPr>
        <w:t xml:space="preserve"> </w:t>
      </w:r>
      <w:r w:rsidR="00A672A9">
        <w:rPr>
          <w:lang w:val="ru-RU"/>
        </w:rPr>
        <w:t>средство</w:t>
      </w:r>
      <w:r w:rsidR="00A672A9" w:rsidRPr="00A672A9">
        <w:rPr>
          <w:lang w:val="ru-RU"/>
        </w:rPr>
        <w:t xml:space="preserve">, </w:t>
      </w:r>
      <w:r w:rsidR="00A672A9">
        <w:rPr>
          <w:lang w:val="ru-RU"/>
        </w:rPr>
        <w:t>которое</w:t>
      </w:r>
      <w:r w:rsidR="00A672A9" w:rsidRPr="00A672A9">
        <w:rPr>
          <w:lang w:val="ru-RU"/>
        </w:rPr>
        <w:t xml:space="preserve"> </w:t>
      </w:r>
      <w:r w:rsidR="00DD6AA7">
        <w:rPr>
          <w:lang w:val="ru-RU"/>
        </w:rPr>
        <w:t>помога</w:t>
      </w:r>
      <w:r w:rsidR="00A672A9">
        <w:rPr>
          <w:lang w:val="ru-RU"/>
        </w:rPr>
        <w:t>ло</w:t>
      </w:r>
      <w:r w:rsidR="00A672A9" w:rsidRPr="00A672A9">
        <w:rPr>
          <w:lang w:val="ru-RU"/>
        </w:rPr>
        <w:t xml:space="preserve"> </w:t>
      </w:r>
      <w:r w:rsidR="00A672A9">
        <w:rPr>
          <w:lang w:val="ru-RU"/>
        </w:rPr>
        <w:t>быстро</w:t>
      </w:r>
      <w:r w:rsidR="00A672A9" w:rsidRPr="00A672A9">
        <w:rPr>
          <w:lang w:val="ru-RU"/>
        </w:rPr>
        <w:t xml:space="preserve"> </w:t>
      </w:r>
      <w:r w:rsidR="00A672A9">
        <w:rPr>
          <w:lang w:val="ru-RU"/>
        </w:rPr>
        <w:t>вылечиться</w:t>
      </w:r>
      <w:r w:rsidR="00A672A9" w:rsidRPr="00A672A9">
        <w:rPr>
          <w:lang w:val="ru-RU"/>
        </w:rPr>
        <w:t>.</w:t>
      </w:r>
      <w:r w:rsidR="00A672A9">
        <w:rPr>
          <w:lang w:val="ru-RU"/>
        </w:rPr>
        <w:t xml:space="preserve"> Но</w:t>
      </w:r>
      <w:r w:rsidR="00A672A9" w:rsidRPr="00A672A9">
        <w:rPr>
          <w:lang w:val="ru-RU"/>
        </w:rPr>
        <w:t xml:space="preserve"> </w:t>
      </w:r>
      <w:r w:rsidR="00A672A9">
        <w:rPr>
          <w:lang w:val="ru-RU"/>
        </w:rPr>
        <w:t>на</w:t>
      </w:r>
      <w:r w:rsidR="00A672A9" w:rsidRPr="00A672A9">
        <w:rPr>
          <w:lang w:val="ru-RU"/>
        </w:rPr>
        <w:t xml:space="preserve"> </w:t>
      </w:r>
      <w:r w:rsidR="00A672A9">
        <w:rPr>
          <w:lang w:val="ru-RU"/>
        </w:rPr>
        <w:t>этом</w:t>
      </w:r>
      <w:r w:rsidR="00A672A9" w:rsidRPr="00A672A9">
        <w:rPr>
          <w:lang w:val="ru-RU"/>
        </w:rPr>
        <w:t xml:space="preserve"> </w:t>
      </w:r>
      <w:r w:rsidR="00A672A9">
        <w:rPr>
          <w:lang w:val="ru-RU"/>
        </w:rPr>
        <w:t>проблема</w:t>
      </w:r>
      <w:r w:rsidR="00A672A9" w:rsidRPr="00A672A9">
        <w:rPr>
          <w:lang w:val="ru-RU"/>
        </w:rPr>
        <w:t xml:space="preserve"> </w:t>
      </w:r>
      <w:r w:rsidR="00A672A9">
        <w:rPr>
          <w:lang w:val="ru-RU"/>
        </w:rPr>
        <w:t>с</w:t>
      </w:r>
      <w:r w:rsidR="00A672A9" w:rsidRPr="00A672A9">
        <w:rPr>
          <w:lang w:val="ru-RU"/>
        </w:rPr>
        <w:t xml:space="preserve"> </w:t>
      </w:r>
      <w:r w:rsidR="00A672A9">
        <w:rPr>
          <w:lang w:val="ru-RU"/>
        </w:rPr>
        <w:t>паразитами</w:t>
      </w:r>
      <w:r w:rsidR="00A672A9" w:rsidRPr="00A672A9">
        <w:rPr>
          <w:lang w:val="ru-RU"/>
        </w:rPr>
        <w:t xml:space="preserve"> </w:t>
      </w:r>
      <w:r w:rsidR="00A672A9">
        <w:rPr>
          <w:lang w:val="ru-RU"/>
        </w:rPr>
        <w:t>не</w:t>
      </w:r>
      <w:r w:rsidR="00A672A9" w:rsidRPr="00A672A9">
        <w:rPr>
          <w:lang w:val="ru-RU"/>
        </w:rPr>
        <w:t xml:space="preserve"> </w:t>
      </w:r>
      <w:r w:rsidR="00A672A9">
        <w:rPr>
          <w:lang w:val="ru-RU"/>
        </w:rPr>
        <w:t>закончилась</w:t>
      </w:r>
      <w:r w:rsidR="007A125C" w:rsidRPr="00A672A9">
        <w:rPr>
          <w:lang w:val="ru-RU"/>
        </w:rPr>
        <w:t>,</w:t>
      </w:r>
      <w:r w:rsidR="00A672A9" w:rsidRPr="00A672A9">
        <w:rPr>
          <w:lang w:val="ru-RU"/>
        </w:rPr>
        <w:t xml:space="preserve"> </w:t>
      </w:r>
      <w:r w:rsidR="00A672A9">
        <w:rPr>
          <w:lang w:val="ru-RU"/>
        </w:rPr>
        <w:t>потому что после блох в лагере распространились клопы.</w:t>
      </w:r>
      <w:r w:rsidR="007A125C" w:rsidRPr="00A672A9">
        <w:rPr>
          <w:lang w:val="ru-RU"/>
        </w:rPr>
        <w:t xml:space="preserve"> </w:t>
      </w:r>
      <w:r w:rsidR="00A672A9">
        <w:rPr>
          <w:lang w:val="ru-RU"/>
        </w:rPr>
        <w:t>Особенно</w:t>
      </w:r>
      <w:r w:rsidR="00A672A9" w:rsidRPr="00A672A9">
        <w:rPr>
          <w:lang w:val="ru-RU"/>
        </w:rPr>
        <w:t xml:space="preserve"> </w:t>
      </w:r>
      <w:r w:rsidR="00DD6AA7">
        <w:rPr>
          <w:lang w:val="ru-RU"/>
        </w:rPr>
        <w:t xml:space="preserve"> активны </w:t>
      </w:r>
      <w:r w:rsidR="00A672A9" w:rsidRPr="00A672A9">
        <w:rPr>
          <w:lang w:val="ru-RU"/>
        </w:rPr>
        <w:t xml:space="preserve"> </w:t>
      </w:r>
      <w:r w:rsidR="00A672A9">
        <w:rPr>
          <w:lang w:val="ru-RU"/>
        </w:rPr>
        <w:t>они</w:t>
      </w:r>
      <w:r w:rsidR="00A672A9" w:rsidRPr="00A672A9">
        <w:rPr>
          <w:lang w:val="ru-RU"/>
        </w:rPr>
        <w:t xml:space="preserve"> </w:t>
      </w:r>
      <w:r w:rsidR="00A672A9">
        <w:rPr>
          <w:lang w:val="ru-RU"/>
        </w:rPr>
        <w:t>были</w:t>
      </w:r>
      <w:r w:rsidR="00A672A9" w:rsidRPr="00A672A9">
        <w:rPr>
          <w:lang w:val="ru-RU"/>
        </w:rPr>
        <w:t xml:space="preserve"> </w:t>
      </w:r>
      <w:r w:rsidR="00A672A9">
        <w:rPr>
          <w:lang w:val="ru-RU"/>
        </w:rPr>
        <w:t>в</w:t>
      </w:r>
      <w:r w:rsidR="00A672A9" w:rsidRPr="00A672A9">
        <w:rPr>
          <w:lang w:val="ru-RU"/>
        </w:rPr>
        <w:t xml:space="preserve"> </w:t>
      </w:r>
      <w:r w:rsidR="00A672A9">
        <w:rPr>
          <w:lang w:val="ru-RU"/>
        </w:rPr>
        <w:t>разгар</w:t>
      </w:r>
      <w:r w:rsidR="00A672A9" w:rsidRPr="00A672A9">
        <w:rPr>
          <w:lang w:val="ru-RU"/>
        </w:rPr>
        <w:t xml:space="preserve"> </w:t>
      </w:r>
      <w:r w:rsidR="00A672A9">
        <w:rPr>
          <w:lang w:val="ru-RU"/>
        </w:rPr>
        <w:t>лета</w:t>
      </w:r>
      <w:r w:rsidR="00A672A9" w:rsidRPr="00A672A9">
        <w:rPr>
          <w:lang w:val="ru-RU"/>
        </w:rPr>
        <w:t xml:space="preserve">. </w:t>
      </w:r>
      <w:r w:rsidR="00DD6AA7">
        <w:rPr>
          <w:lang w:val="ru-RU"/>
        </w:rPr>
        <w:t>Очень</w:t>
      </w:r>
      <w:r w:rsidR="00A672A9">
        <w:rPr>
          <w:lang w:val="ru-RU"/>
        </w:rPr>
        <w:t xml:space="preserve"> противна была вонь после того, как раздавишь клопа. Первое знакомство с этими насекомыми произошло у меня еще в Бреслау, но тогда это были мертвые клопы, которых я находил  во время ремонта квартир под выключателями и розетками.</w:t>
      </w:r>
      <w:r w:rsidR="007A125C" w:rsidRPr="00A672A9">
        <w:rPr>
          <w:lang w:val="ru-RU"/>
        </w:rPr>
        <w:t xml:space="preserve"> </w:t>
      </w:r>
      <w:r w:rsidR="00A672A9">
        <w:rPr>
          <w:lang w:val="ru-RU"/>
        </w:rPr>
        <w:t>Можно</w:t>
      </w:r>
      <w:r w:rsidR="00A672A9" w:rsidRPr="008B1B20">
        <w:rPr>
          <w:lang w:val="ru-RU"/>
        </w:rPr>
        <w:t xml:space="preserve"> </w:t>
      </w:r>
      <w:r w:rsidR="00A672A9">
        <w:rPr>
          <w:lang w:val="ru-RU"/>
        </w:rPr>
        <w:t>сдохнуть</w:t>
      </w:r>
      <w:r w:rsidR="00DD6AA7">
        <w:rPr>
          <w:lang w:val="ru-RU"/>
        </w:rPr>
        <w:t>!</w:t>
      </w:r>
    </w:p>
    <w:p w:rsidR="007A125C" w:rsidRPr="008B1B20" w:rsidRDefault="007A125C" w:rsidP="00935023">
      <w:pPr>
        <w:spacing w:line="276" w:lineRule="auto"/>
        <w:jc w:val="both"/>
        <w:rPr>
          <w:lang w:val="ru-RU"/>
        </w:rPr>
      </w:pPr>
    </w:p>
    <w:p w:rsidR="007A125C" w:rsidRPr="00D647CC" w:rsidRDefault="00841861" w:rsidP="00935023">
      <w:pPr>
        <w:spacing w:line="276" w:lineRule="auto"/>
        <w:jc w:val="both"/>
        <w:rPr>
          <w:lang w:val="ru-RU"/>
        </w:rPr>
      </w:pPr>
      <w:r>
        <w:rPr>
          <w:lang w:val="ru-RU"/>
        </w:rPr>
        <w:t>К</w:t>
      </w:r>
      <w:r w:rsidRPr="00841861">
        <w:rPr>
          <w:lang w:val="ru-RU"/>
        </w:rPr>
        <w:t xml:space="preserve"> </w:t>
      </w:r>
      <w:r>
        <w:rPr>
          <w:lang w:val="ru-RU"/>
        </w:rPr>
        <w:t>счастью</w:t>
      </w:r>
      <w:r w:rsidRPr="00841861">
        <w:rPr>
          <w:lang w:val="ru-RU"/>
        </w:rPr>
        <w:t xml:space="preserve">, </w:t>
      </w:r>
      <w:r>
        <w:rPr>
          <w:lang w:val="ru-RU"/>
        </w:rPr>
        <w:t>не</w:t>
      </w:r>
      <w:r w:rsidRPr="00841861">
        <w:rPr>
          <w:lang w:val="ru-RU"/>
        </w:rPr>
        <w:t xml:space="preserve"> </w:t>
      </w:r>
      <w:r>
        <w:rPr>
          <w:lang w:val="ru-RU"/>
        </w:rPr>
        <w:t>знаю</w:t>
      </w:r>
      <w:r w:rsidRPr="00841861">
        <w:rPr>
          <w:lang w:val="ru-RU"/>
        </w:rPr>
        <w:t xml:space="preserve">,  </w:t>
      </w:r>
      <w:r>
        <w:rPr>
          <w:lang w:val="ru-RU"/>
        </w:rPr>
        <w:t>как</w:t>
      </w:r>
      <w:r w:rsidRPr="00841861">
        <w:rPr>
          <w:lang w:val="ru-RU"/>
        </w:rPr>
        <w:t xml:space="preserve"> </w:t>
      </w:r>
      <w:r>
        <w:rPr>
          <w:lang w:val="ru-RU"/>
        </w:rPr>
        <w:t>так</w:t>
      </w:r>
      <w:r w:rsidRPr="00841861">
        <w:rPr>
          <w:lang w:val="ru-RU"/>
        </w:rPr>
        <w:t xml:space="preserve"> </w:t>
      </w:r>
      <w:r>
        <w:rPr>
          <w:lang w:val="ru-RU"/>
        </w:rPr>
        <w:t>получилось</w:t>
      </w:r>
      <w:r w:rsidRPr="00841861">
        <w:rPr>
          <w:lang w:val="ru-RU"/>
        </w:rPr>
        <w:t xml:space="preserve">, </w:t>
      </w:r>
      <w:r>
        <w:rPr>
          <w:lang w:val="ru-RU"/>
        </w:rPr>
        <w:t>но</w:t>
      </w:r>
      <w:r w:rsidRPr="00841861">
        <w:rPr>
          <w:lang w:val="ru-RU"/>
        </w:rPr>
        <w:t xml:space="preserve"> </w:t>
      </w:r>
      <w:r>
        <w:rPr>
          <w:lang w:val="ru-RU"/>
        </w:rPr>
        <w:t>меня</w:t>
      </w:r>
      <w:r w:rsidRPr="00841861">
        <w:rPr>
          <w:lang w:val="ru-RU"/>
        </w:rPr>
        <w:t xml:space="preserve"> </w:t>
      </w:r>
      <w:r>
        <w:rPr>
          <w:lang w:val="ru-RU"/>
        </w:rPr>
        <w:t>в</w:t>
      </w:r>
      <w:r w:rsidRPr="00841861">
        <w:rPr>
          <w:lang w:val="ru-RU"/>
        </w:rPr>
        <w:t xml:space="preserve"> </w:t>
      </w:r>
      <w:r>
        <w:rPr>
          <w:lang w:val="ru-RU"/>
        </w:rPr>
        <w:t>лагере</w:t>
      </w:r>
      <w:r w:rsidRPr="00841861">
        <w:rPr>
          <w:lang w:val="ru-RU"/>
        </w:rPr>
        <w:t xml:space="preserve"> </w:t>
      </w:r>
      <w:r>
        <w:rPr>
          <w:lang w:val="ru-RU"/>
        </w:rPr>
        <w:t>ни</w:t>
      </w:r>
      <w:r w:rsidRPr="00841861">
        <w:rPr>
          <w:lang w:val="ru-RU"/>
        </w:rPr>
        <w:t xml:space="preserve"> </w:t>
      </w:r>
      <w:r>
        <w:rPr>
          <w:lang w:val="ru-RU"/>
        </w:rPr>
        <w:t>разу</w:t>
      </w:r>
      <w:r w:rsidRPr="00841861">
        <w:rPr>
          <w:lang w:val="ru-RU"/>
        </w:rPr>
        <w:t xml:space="preserve"> </w:t>
      </w:r>
      <w:r>
        <w:rPr>
          <w:lang w:val="ru-RU"/>
        </w:rPr>
        <w:t>не</w:t>
      </w:r>
      <w:r w:rsidRPr="00841861">
        <w:rPr>
          <w:lang w:val="ru-RU"/>
        </w:rPr>
        <w:t xml:space="preserve"> </w:t>
      </w:r>
      <w:r>
        <w:rPr>
          <w:lang w:val="ru-RU"/>
        </w:rPr>
        <w:t>укусил</w:t>
      </w:r>
      <w:r w:rsidRPr="00841861">
        <w:rPr>
          <w:lang w:val="ru-RU"/>
        </w:rPr>
        <w:t xml:space="preserve"> </w:t>
      </w:r>
      <w:r>
        <w:rPr>
          <w:lang w:val="ru-RU"/>
        </w:rPr>
        <w:t>ни</w:t>
      </w:r>
      <w:r w:rsidRPr="00841861">
        <w:rPr>
          <w:lang w:val="ru-RU"/>
        </w:rPr>
        <w:t xml:space="preserve"> </w:t>
      </w:r>
      <w:r>
        <w:rPr>
          <w:lang w:val="ru-RU"/>
        </w:rPr>
        <w:t>один</w:t>
      </w:r>
      <w:r w:rsidRPr="00841861">
        <w:rPr>
          <w:lang w:val="ru-RU"/>
        </w:rPr>
        <w:t xml:space="preserve"> </w:t>
      </w:r>
      <w:r>
        <w:rPr>
          <w:lang w:val="ru-RU"/>
        </w:rPr>
        <w:t>клоп</w:t>
      </w:r>
      <w:r w:rsidRPr="00841861">
        <w:rPr>
          <w:lang w:val="ru-RU"/>
        </w:rPr>
        <w:t xml:space="preserve">, </w:t>
      </w:r>
      <w:r>
        <w:rPr>
          <w:lang w:val="ru-RU"/>
        </w:rPr>
        <w:t>меня</w:t>
      </w:r>
      <w:r w:rsidRPr="00841861">
        <w:rPr>
          <w:lang w:val="ru-RU"/>
        </w:rPr>
        <w:t xml:space="preserve"> </w:t>
      </w:r>
      <w:r>
        <w:rPr>
          <w:lang w:val="ru-RU"/>
        </w:rPr>
        <w:t>раздражало</w:t>
      </w:r>
      <w:r w:rsidRPr="00841861">
        <w:rPr>
          <w:lang w:val="ru-RU"/>
        </w:rPr>
        <w:t xml:space="preserve"> </w:t>
      </w:r>
      <w:r>
        <w:rPr>
          <w:lang w:val="ru-RU"/>
        </w:rPr>
        <w:t>только</w:t>
      </w:r>
      <w:r w:rsidRPr="00841861">
        <w:rPr>
          <w:lang w:val="ru-RU"/>
        </w:rPr>
        <w:t xml:space="preserve"> </w:t>
      </w:r>
      <w:r>
        <w:rPr>
          <w:lang w:val="ru-RU"/>
        </w:rPr>
        <w:t>их</w:t>
      </w:r>
      <w:r w:rsidRPr="00841861">
        <w:rPr>
          <w:lang w:val="ru-RU"/>
        </w:rPr>
        <w:t xml:space="preserve"> </w:t>
      </w:r>
      <w:r>
        <w:rPr>
          <w:lang w:val="ru-RU"/>
        </w:rPr>
        <w:t>ползанье</w:t>
      </w:r>
      <w:r w:rsidRPr="00841861">
        <w:rPr>
          <w:lang w:val="ru-RU"/>
        </w:rPr>
        <w:t xml:space="preserve"> </w:t>
      </w:r>
      <w:r>
        <w:rPr>
          <w:lang w:val="ru-RU"/>
        </w:rPr>
        <w:t>по</w:t>
      </w:r>
      <w:r w:rsidRPr="00841861">
        <w:rPr>
          <w:lang w:val="ru-RU"/>
        </w:rPr>
        <w:t xml:space="preserve"> </w:t>
      </w:r>
      <w:r>
        <w:rPr>
          <w:lang w:val="ru-RU"/>
        </w:rPr>
        <w:t>телу</w:t>
      </w:r>
      <w:r w:rsidRPr="00841861">
        <w:rPr>
          <w:lang w:val="ru-RU"/>
        </w:rPr>
        <w:t>.</w:t>
      </w:r>
      <w:r>
        <w:rPr>
          <w:lang w:val="ru-RU"/>
        </w:rPr>
        <w:t xml:space="preserve"> Когда</w:t>
      </w:r>
      <w:r w:rsidRPr="00841861">
        <w:rPr>
          <w:lang w:val="ru-RU"/>
        </w:rPr>
        <w:t xml:space="preserve"> </w:t>
      </w:r>
      <w:r>
        <w:rPr>
          <w:lang w:val="ru-RU"/>
        </w:rPr>
        <w:t>я</w:t>
      </w:r>
      <w:r w:rsidRPr="00841861">
        <w:rPr>
          <w:lang w:val="ru-RU"/>
        </w:rPr>
        <w:t xml:space="preserve"> </w:t>
      </w:r>
      <w:r>
        <w:rPr>
          <w:lang w:val="ru-RU"/>
        </w:rPr>
        <w:t>ночью</w:t>
      </w:r>
      <w:r w:rsidRPr="00841861">
        <w:rPr>
          <w:lang w:val="ru-RU"/>
        </w:rPr>
        <w:t xml:space="preserve"> </w:t>
      </w:r>
      <w:r>
        <w:rPr>
          <w:lang w:val="ru-RU"/>
        </w:rPr>
        <w:t>чувствовал</w:t>
      </w:r>
      <w:r w:rsidRPr="00841861">
        <w:rPr>
          <w:lang w:val="ru-RU"/>
        </w:rPr>
        <w:t xml:space="preserve">, </w:t>
      </w:r>
      <w:r>
        <w:rPr>
          <w:lang w:val="ru-RU"/>
        </w:rPr>
        <w:t>что</w:t>
      </w:r>
      <w:r w:rsidRPr="00841861">
        <w:rPr>
          <w:lang w:val="ru-RU"/>
        </w:rPr>
        <w:t xml:space="preserve"> </w:t>
      </w:r>
      <w:r>
        <w:rPr>
          <w:lang w:val="ru-RU"/>
        </w:rPr>
        <w:t>по</w:t>
      </w:r>
      <w:r w:rsidRPr="00841861">
        <w:rPr>
          <w:lang w:val="ru-RU"/>
        </w:rPr>
        <w:t xml:space="preserve"> </w:t>
      </w:r>
      <w:r>
        <w:rPr>
          <w:lang w:val="ru-RU"/>
        </w:rPr>
        <w:t>мне</w:t>
      </w:r>
      <w:r w:rsidRPr="00841861">
        <w:rPr>
          <w:lang w:val="ru-RU"/>
        </w:rPr>
        <w:t xml:space="preserve"> </w:t>
      </w:r>
      <w:r>
        <w:rPr>
          <w:lang w:val="ru-RU"/>
        </w:rPr>
        <w:t>ползет</w:t>
      </w:r>
      <w:r w:rsidRPr="00841861">
        <w:rPr>
          <w:lang w:val="ru-RU"/>
        </w:rPr>
        <w:t xml:space="preserve"> </w:t>
      </w:r>
      <w:r>
        <w:rPr>
          <w:lang w:val="ru-RU"/>
        </w:rPr>
        <w:t>клоп</w:t>
      </w:r>
      <w:r w:rsidRPr="00841861">
        <w:rPr>
          <w:lang w:val="ru-RU"/>
        </w:rPr>
        <w:t xml:space="preserve">, </w:t>
      </w:r>
      <w:r>
        <w:rPr>
          <w:lang w:val="ru-RU"/>
        </w:rPr>
        <w:t>я</w:t>
      </w:r>
      <w:r w:rsidRPr="00841861">
        <w:rPr>
          <w:lang w:val="ru-RU"/>
        </w:rPr>
        <w:t xml:space="preserve"> </w:t>
      </w:r>
      <w:r>
        <w:rPr>
          <w:lang w:val="ru-RU"/>
        </w:rPr>
        <w:t>осторожно</w:t>
      </w:r>
      <w:r w:rsidRPr="00841861">
        <w:rPr>
          <w:lang w:val="ru-RU"/>
        </w:rPr>
        <w:t xml:space="preserve"> </w:t>
      </w:r>
      <w:r>
        <w:rPr>
          <w:lang w:val="ru-RU"/>
        </w:rPr>
        <w:t>брал</w:t>
      </w:r>
      <w:r w:rsidRPr="00841861">
        <w:rPr>
          <w:lang w:val="ru-RU"/>
        </w:rPr>
        <w:t xml:space="preserve"> </w:t>
      </w:r>
      <w:r>
        <w:rPr>
          <w:lang w:val="ru-RU"/>
        </w:rPr>
        <w:t>его  и выкидывал из кровати. Эти</w:t>
      </w:r>
      <w:r w:rsidRPr="00841861">
        <w:rPr>
          <w:lang w:val="ru-RU"/>
        </w:rPr>
        <w:t xml:space="preserve"> </w:t>
      </w:r>
      <w:r>
        <w:rPr>
          <w:lang w:val="ru-RU"/>
        </w:rPr>
        <w:t>паразиты</w:t>
      </w:r>
      <w:r w:rsidRPr="00841861">
        <w:rPr>
          <w:lang w:val="ru-RU"/>
        </w:rPr>
        <w:t xml:space="preserve"> </w:t>
      </w:r>
      <w:r>
        <w:rPr>
          <w:lang w:val="ru-RU"/>
        </w:rPr>
        <w:t>не</w:t>
      </w:r>
      <w:r w:rsidRPr="00841861">
        <w:rPr>
          <w:lang w:val="ru-RU"/>
        </w:rPr>
        <w:t xml:space="preserve"> </w:t>
      </w:r>
      <w:r>
        <w:rPr>
          <w:lang w:val="ru-RU"/>
        </w:rPr>
        <w:t>только</w:t>
      </w:r>
      <w:r w:rsidRPr="00841861">
        <w:rPr>
          <w:lang w:val="ru-RU"/>
        </w:rPr>
        <w:t xml:space="preserve"> </w:t>
      </w:r>
      <w:r>
        <w:rPr>
          <w:lang w:val="ru-RU"/>
        </w:rPr>
        <w:t>отвратительно</w:t>
      </w:r>
      <w:r w:rsidRPr="00841861">
        <w:rPr>
          <w:lang w:val="ru-RU"/>
        </w:rPr>
        <w:t xml:space="preserve"> </w:t>
      </w:r>
      <w:r>
        <w:rPr>
          <w:lang w:val="ru-RU"/>
        </w:rPr>
        <w:t>воняли</w:t>
      </w:r>
      <w:r w:rsidRPr="00841861">
        <w:rPr>
          <w:lang w:val="ru-RU"/>
        </w:rPr>
        <w:t xml:space="preserve">, </w:t>
      </w:r>
      <w:r>
        <w:rPr>
          <w:lang w:val="ru-RU"/>
        </w:rPr>
        <w:t>но</w:t>
      </w:r>
      <w:r w:rsidRPr="00841861">
        <w:rPr>
          <w:lang w:val="ru-RU"/>
        </w:rPr>
        <w:t xml:space="preserve">  </w:t>
      </w:r>
      <w:r>
        <w:rPr>
          <w:lang w:val="ru-RU"/>
        </w:rPr>
        <w:t>и</w:t>
      </w:r>
      <w:r w:rsidRPr="00841861">
        <w:rPr>
          <w:lang w:val="ru-RU"/>
        </w:rPr>
        <w:t xml:space="preserve"> </w:t>
      </w:r>
      <w:r>
        <w:rPr>
          <w:lang w:val="ru-RU"/>
        </w:rPr>
        <w:t>были</w:t>
      </w:r>
      <w:r w:rsidRPr="00841861">
        <w:rPr>
          <w:lang w:val="ru-RU"/>
        </w:rPr>
        <w:t xml:space="preserve"> </w:t>
      </w:r>
      <w:r>
        <w:rPr>
          <w:lang w:val="ru-RU"/>
        </w:rPr>
        <w:t>противны на вкус. Когда</w:t>
      </w:r>
      <w:r w:rsidRPr="00841861">
        <w:rPr>
          <w:lang w:val="ru-RU"/>
        </w:rPr>
        <w:t xml:space="preserve"> </w:t>
      </w:r>
      <w:r>
        <w:rPr>
          <w:lang w:val="ru-RU"/>
        </w:rPr>
        <w:t>я</w:t>
      </w:r>
      <w:r w:rsidRPr="00841861">
        <w:rPr>
          <w:lang w:val="ru-RU"/>
        </w:rPr>
        <w:t xml:space="preserve"> </w:t>
      </w:r>
      <w:r>
        <w:rPr>
          <w:lang w:val="ru-RU"/>
        </w:rPr>
        <w:t>однажды</w:t>
      </w:r>
      <w:r w:rsidRPr="00841861">
        <w:rPr>
          <w:lang w:val="ru-RU"/>
        </w:rPr>
        <w:t xml:space="preserve"> </w:t>
      </w:r>
      <w:r>
        <w:rPr>
          <w:lang w:val="ru-RU"/>
        </w:rPr>
        <w:t>откусил</w:t>
      </w:r>
      <w:r w:rsidRPr="00841861">
        <w:rPr>
          <w:lang w:val="ru-RU"/>
        </w:rPr>
        <w:t xml:space="preserve"> </w:t>
      </w:r>
      <w:r>
        <w:rPr>
          <w:lang w:val="ru-RU"/>
        </w:rPr>
        <w:t>кусок</w:t>
      </w:r>
      <w:r w:rsidRPr="00841861">
        <w:rPr>
          <w:lang w:val="ru-RU"/>
        </w:rPr>
        <w:t xml:space="preserve"> </w:t>
      </w:r>
      <w:r>
        <w:rPr>
          <w:lang w:val="ru-RU"/>
        </w:rPr>
        <w:t>хлеба</w:t>
      </w:r>
      <w:r w:rsidRPr="00841861">
        <w:rPr>
          <w:lang w:val="ru-RU"/>
        </w:rPr>
        <w:t xml:space="preserve">, </w:t>
      </w:r>
      <w:r>
        <w:rPr>
          <w:lang w:val="ru-RU"/>
        </w:rPr>
        <w:t>который</w:t>
      </w:r>
      <w:r w:rsidRPr="00841861">
        <w:rPr>
          <w:lang w:val="ru-RU"/>
        </w:rPr>
        <w:t xml:space="preserve">  </w:t>
      </w:r>
      <w:r>
        <w:rPr>
          <w:lang w:val="ru-RU"/>
        </w:rPr>
        <w:t>прятал</w:t>
      </w:r>
      <w:r w:rsidRPr="00841861">
        <w:rPr>
          <w:lang w:val="ru-RU"/>
        </w:rPr>
        <w:t xml:space="preserve"> </w:t>
      </w:r>
      <w:r>
        <w:rPr>
          <w:lang w:val="ru-RU"/>
        </w:rPr>
        <w:t>у</w:t>
      </w:r>
      <w:r w:rsidRPr="00841861">
        <w:rPr>
          <w:lang w:val="ru-RU"/>
        </w:rPr>
        <w:t xml:space="preserve"> </w:t>
      </w:r>
      <w:r>
        <w:rPr>
          <w:lang w:val="ru-RU"/>
        </w:rPr>
        <w:t>себя</w:t>
      </w:r>
      <w:r w:rsidRPr="00841861">
        <w:rPr>
          <w:lang w:val="ru-RU"/>
        </w:rPr>
        <w:t xml:space="preserve"> </w:t>
      </w:r>
      <w:r>
        <w:rPr>
          <w:lang w:val="ru-RU"/>
        </w:rPr>
        <w:t>под</w:t>
      </w:r>
      <w:r w:rsidRPr="00841861">
        <w:rPr>
          <w:lang w:val="ru-RU"/>
        </w:rPr>
        <w:t xml:space="preserve"> </w:t>
      </w:r>
      <w:r>
        <w:rPr>
          <w:lang w:val="ru-RU"/>
        </w:rPr>
        <w:t>подушкой</w:t>
      </w:r>
      <w:r w:rsidRPr="00841861">
        <w:rPr>
          <w:lang w:val="ru-RU"/>
        </w:rPr>
        <w:t xml:space="preserve">, </w:t>
      </w:r>
      <w:r w:rsidR="007A125C" w:rsidRPr="00841861">
        <w:rPr>
          <w:lang w:val="ru-RU"/>
        </w:rPr>
        <w:t xml:space="preserve"> </w:t>
      </w:r>
      <w:r>
        <w:rPr>
          <w:lang w:val="ru-RU"/>
        </w:rPr>
        <w:t>то почувствовал во рту клопа, который залез в корку хлеба</w:t>
      </w:r>
      <w:r w:rsidR="007A125C" w:rsidRPr="00841861">
        <w:rPr>
          <w:lang w:val="ru-RU"/>
        </w:rPr>
        <w:t>:</w:t>
      </w:r>
      <w:r>
        <w:rPr>
          <w:lang w:val="ru-RU"/>
        </w:rPr>
        <w:t xml:space="preserve"> незабываемое ощущение</w:t>
      </w:r>
      <w:r w:rsidR="007A125C" w:rsidRPr="00841861">
        <w:rPr>
          <w:lang w:val="ru-RU"/>
        </w:rPr>
        <w:t>.</w:t>
      </w:r>
      <w:r>
        <w:rPr>
          <w:lang w:val="ru-RU"/>
        </w:rPr>
        <w:t xml:space="preserve"> </w:t>
      </w:r>
      <w:r w:rsidR="004D6E14">
        <w:rPr>
          <w:lang w:val="ru-RU"/>
        </w:rPr>
        <w:t>С того момента, как появились клопы, мы боролись</w:t>
      </w:r>
      <w:r w:rsidR="00025D6A">
        <w:rPr>
          <w:lang w:val="ru-RU"/>
        </w:rPr>
        <w:t xml:space="preserve"> с ними, вынося кровати во двор и прокаливая их паяльной лампой. Паразиты</w:t>
      </w:r>
      <w:r w:rsidR="00025D6A" w:rsidRPr="00D647CC">
        <w:rPr>
          <w:lang w:val="ru-RU"/>
        </w:rPr>
        <w:t xml:space="preserve"> </w:t>
      </w:r>
      <w:r w:rsidR="00025D6A">
        <w:rPr>
          <w:lang w:val="ru-RU"/>
        </w:rPr>
        <w:t>выползали</w:t>
      </w:r>
      <w:r w:rsidR="00025D6A" w:rsidRPr="00D647CC">
        <w:rPr>
          <w:lang w:val="ru-RU"/>
        </w:rPr>
        <w:t xml:space="preserve"> </w:t>
      </w:r>
      <w:r w:rsidR="00025D6A">
        <w:rPr>
          <w:lang w:val="ru-RU"/>
        </w:rPr>
        <w:t>из</w:t>
      </w:r>
      <w:r w:rsidR="00025D6A" w:rsidRPr="00D647CC">
        <w:rPr>
          <w:lang w:val="ru-RU"/>
        </w:rPr>
        <w:t xml:space="preserve"> </w:t>
      </w:r>
      <w:r w:rsidR="00025D6A">
        <w:rPr>
          <w:lang w:val="ru-RU"/>
        </w:rPr>
        <w:t>щелей</w:t>
      </w:r>
      <w:r w:rsidR="00025D6A" w:rsidRPr="00D647CC">
        <w:rPr>
          <w:lang w:val="ru-RU"/>
        </w:rPr>
        <w:t xml:space="preserve"> </w:t>
      </w:r>
      <w:r w:rsidR="00025D6A">
        <w:rPr>
          <w:lang w:val="ru-RU"/>
        </w:rPr>
        <w:t>и</w:t>
      </w:r>
      <w:r w:rsidR="00025D6A" w:rsidRPr="00D647CC">
        <w:rPr>
          <w:lang w:val="ru-RU"/>
        </w:rPr>
        <w:t xml:space="preserve"> </w:t>
      </w:r>
      <w:r w:rsidR="00025D6A">
        <w:rPr>
          <w:lang w:val="ru-RU"/>
        </w:rPr>
        <w:t>сгорали</w:t>
      </w:r>
      <w:r w:rsidR="00025D6A" w:rsidRPr="00D647CC">
        <w:rPr>
          <w:lang w:val="ru-RU"/>
        </w:rPr>
        <w:t>.</w:t>
      </w:r>
    </w:p>
    <w:p w:rsidR="007A125C" w:rsidRPr="00D647CC" w:rsidRDefault="007A125C" w:rsidP="00935023">
      <w:pPr>
        <w:spacing w:line="276" w:lineRule="auto"/>
        <w:jc w:val="both"/>
        <w:rPr>
          <w:lang w:val="ru-RU"/>
        </w:rPr>
      </w:pPr>
    </w:p>
    <w:p w:rsidR="007A125C" w:rsidRPr="008B1B20" w:rsidRDefault="00025D6A" w:rsidP="00935023">
      <w:pPr>
        <w:spacing w:line="276" w:lineRule="auto"/>
        <w:jc w:val="both"/>
        <w:rPr>
          <w:lang w:val="ru-RU"/>
        </w:rPr>
      </w:pPr>
      <w:r>
        <w:rPr>
          <w:lang w:val="ru-RU"/>
        </w:rPr>
        <w:t>Когда</w:t>
      </w:r>
      <w:r w:rsidRPr="00025D6A">
        <w:rPr>
          <w:lang w:val="ru-RU"/>
        </w:rPr>
        <w:t xml:space="preserve"> </w:t>
      </w:r>
      <w:r>
        <w:rPr>
          <w:lang w:val="ru-RU"/>
        </w:rPr>
        <w:t>я</w:t>
      </w:r>
      <w:r w:rsidRPr="00025D6A">
        <w:rPr>
          <w:lang w:val="ru-RU"/>
        </w:rPr>
        <w:t xml:space="preserve"> </w:t>
      </w:r>
      <w:r>
        <w:rPr>
          <w:lang w:val="ru-RU"/>
        </w:rPr>
        <w:t>сейчас</w:t>
      </w:r>
      <w:r w:rsidRPr="00025D6A">
        <w:rPr>
          <w:lang w:val="ru-RU"/>
        </w:rPr>
        <w:t xml:space="preserve"> </w:t>
      </w:r>
      <w:r>
        <w:rPr>
          <w:lang w:val="ru-RU"/>
        </w:rPr>
        <w:t>слышу</w:t>
      </w:r>
      <w:r w:rsidRPr="00025D6A">
        <w:rPr>
          <w:lang w:val="ru-RU"/>
        </w:rPr>
        <w:t xml:space="preserve">, </w:t>
      </w:r>
      <w:r>
        <w:rPr>
          <w:lang w:val="ru-RU"/>
        </w:rPr>
        <w:t>что</w:t>
      </w:r>
      <w:r w:rsidRPr="00025D6A">
        <w:rPr>
          <w:lang w:val="ru-RU"/>
        </w:rPr>
        <w:t xml:space="preserve"> </w:t>
      </w:r>
      <w:r>
        <w:rPr>
          <w:lang w:val="ru-RU"/>
        </w:rPr>
        <w:t>пережили</w:t>
      </w:r>
      <w:r w:rsidRPr="00025D6A">
        <w:rPr>
          <w:lang w:val="ru-RU"/>
        </w:rPr>
        <w:t xml:space="preserve"> </w:t>
      </w:r>
      <w:r>
        <w:rPr>
          <w:lang w:val="ru-RU"/>
        </w:rPr>
        <w:t>товарищи</w:t>
      </w:r>
      <w:r w:rsidRPr="00025D6A">
        <w:rPr>
          <w:lang w:val="ru-RU"/>
        </w:rPr>
        <w:t xml:space="preserve"> </w:t>
      </w:r>
      <w:r>
        <w:rPr>
          <w:lang w:val="ru-RU"/>
        </w:rPr>
        <w:t>из</w:t>
      </w:r>
      <w:r w:rsidRPr="00025D6A">
        <w:rPr>
          <w:lang w:val="ru-RU"/>
        </w:rPr>
        <w:t xml:space="preserve"> </w:t>
      </w:r>
      <w:r>
        <w:rPr>
          <w:lang w:val="ru-RU"/>
        </w:rPr>
        <w:t>нашей</w:t>
      </w:r>
      <w:r w:rsidRPr="00025D6A">
        <w:rPr>
          <w:lang w:val="ru-RU"/>
        </w:rPr>
        <w:t xml:space="preserve"> </w:t>
      </w:r>
      <w:r>
        <w:rPr>
          <w:lang w:val="ru-RU"/>
        </w:rPr>
        <w:t>ветеранской</w:t>
      </w:r>
      <w:r w:rsidRPr="00025D6A">
        <w:rPr>
          <w:lang w:val="ru-RU"/>
        </w:rPr>
        <w:t xml:space="preserve"> </w:t>
      </w:r>
      <w:r>
        <w:rPr>
          <w:lang w:val="ru-RU"/>
        </w:rPr>
        <w:t>группы</w:t>
      </w:r>
      <w:r w:rsidRPr="00025D6A">
        <w:rPr>
          <w:lang w:val="ru-RU"/>
        </w:rPr>
        <w:t xml:space="preserve">, </w:t>
      </w:r>
      <w:r>
        <w:rPr>
          <w:lang w:val="ru-RU"/>
        </w:rPr>
        <w:t>которые</w:t>
      </w:r>
      <w:r w:rsidRPr="00025D6A">
        <w:rPr>
          <w:lang w:val="ru-RU"/>
        </w:rPr>
        <w:t xml:space="preserve"> </w:t>
      </w:r>
      <w:r>
        <w:rPr>
          <w:lang w:val="ru-RU"/>
        </w:rPr>
        <w:t>находились</w:t>
      </w:r>
      <w:r w:rsidRPr="00025D6A">
        <w:rPr>
          <w:lang w:val="ru-RU"/>
        </w:rPr>
        <w:t xml:space="preserve"> </w:t>
      </w:r>
      <w:r>
        <w:rPr>
          <w:lang w:val="ru-RU"/>
        </w:rPr>
        <w:t>в</w:t>
      </w:r>
      <w:r w:rsidRPr="00025D6A">
        <w:rPr>
          <w:lang w:val="ru-RU"/>
        </w:rPr>
        <w:t xml:space="preserve"> </w:t>
      </w:r>
      <w:r>
        <w:rPr>
          <w:lang w:val="ru-RU"/>
        </w:rPr>
        <w:t>лагерях</w:t>
      </w:r>
      <w:r w:rsidRPr="00025D6A">
        <w:rPr>
          <w:lang w:val="ru-RU"/>
        </w:rPr>
        <w:t xml:space="preserve"> </w:t>
      </w:r>
      <w:r>
        <w:rPr>
          <w:lang w:val="ru-RU"/>
        </w:rPr>
        <w:t>во</w:t>
      </w:r>
      <w:r w:rsidRPr="00025D6A">
        <w:rPr>
          <w:lang w:val="ru-RU"/>
        </w:rPr>
        <w:t xml:space="preserve"> </w:t>
      </w:r>
      <w:r>
        <w:rPr>
          <w:lang w:val="ru-RU"/>
        </w:rPr>
        <w:t>Владимире</w:t>
      </w:r>
      <w:r w:rsidRPr="00025D6A">
        <w:rPr>
          <w:lang w:val="ru-RU"/>
        </w:rPr>
        <w:t xml:space="preserve"> </w:t>
      </w:r>
      <w:r>
        <w:rPr>
          <w:lang w:val="ru-RU"/>
        </w:rPr>
        <w:t>и</w:t>
      </w:r>
      <w:r w:rsidRPr="00025D6A">
        <w:rPr>
          <w:lang w:val="ru-RU"/>
        </w:rPr>
        <w:t xml:space="preserve"> </w:t>
      </w:r>
      <w:r>
        <w:rPr>
          <w:lang w:val="ru-RU"/>
        </w:rPr>
        <w:t>области</w:t>
      </w:r>
      <w:r w:rsidRPr="00025D6A">
        <w:rPr>
          <w:lang w:val="ru-RU"/>
        </w:rPr>
        <w:t xml:space="preserve">, </w:t>
      </w:r>
      <w:r>
        <w:rPr>
          <w:lang w:val="ru-RU"/>
        </w:rPr>
        <w:t>то</w:t>
      </w:r>
      <w:r w:rsidRPr="00025D6A">
        <w:rPr>
          <w:lang w:val="ru-RU"/>
        </w:rPr>
        <w:t xml:space="preserve"> </w:t>
      </w:r>
      <w:r>
        <w:rPr>
          <w:lang w:val="ru-RU"/>
        </w:rPr>
        <w:t>понимаю</w:t>
      </w:r>
      <w:r w:rsidRPr="00025D6A">
        <w:rPr>
          <w:lang w:val="ru-RU"/>
        </w:rPr>
        <w:t xml:space="preserve">, </w:t>
      </w:r>
      <w:r>
        <w:rPr>
          <w:lang w:val="ru-RU"/>
        </w:rPr>
        <w:t>что</w:t>
      </w:r>
      <w:r w:rsidRPr="00025D6A">
        <w:rPr>
          <w:lang w:val="ru-RU"/>
        </w:rPr>
        <w:t xml:space="preserve"> </w:t>
      </w:r>
      <w:r>
        <w:rPr>
          <w:lang w:val="ru-RU"/>
        </w:rPr>
        <w:t>нам</w:t>
      </w:r>
      <w:r w:rsidRPr="00025D6A">
        <w:rPr>
          <w:lang w:val="ru-RU"/>
        </w:rPr>
        <w:t xml:space="preserve">, </w:t>
      </w:r>
      <w:r>
        <w:rPr>
          <w:lang w:val="ru-RU"/>
        </w:rPr>
        <w:t xml:space="preserve">также </w:t>
      </w:r>
      <w:r w:rsidRPr="00025D6A">
        <w:rPr>
          <w:lang w:val="ru-RU"/>
        </w:rPr>
        <w:t xml:space="preserve"> </w:t>
      </w:r>
      <w:r>
        <w:rPr>
          <w:lang w:val="ru-RU"/>
        </w:rPr>
        <w:t>как</w:t>
      </w:r>
      <w:r w:rsidRPr="00025D6A">
        <w:rPr>
          <w:lang w:val="ru-RU"/>
        </w:rPr>
        <w:t xml:space="preserve"> </w:t>
      </w:r>
      <w:r>
        <w:rPr>
          <w:lang w:val="ru-RU"/>
        </w:rPr>
        <w:t>и</w:t>
      </w:r>
      <w:r w:rsidRPr="00025D6A">
        <w:rPr>
          <w:lang w:val="ru-RU"/>
        </w:rPr>
        <w:t xml:space="preserve"> </w:t>
      </w:r>
      <w:r>
        <w:rPr>
          <w:lang w:val="ru-RU"/>
        </w:rPr>
        <w:t>товарищам</w:t>
      </w:r>
      <w:r w:rsidRPr="00025D6A">
        <w:rPr>
          <w:lang w:val="ru-RU"/>
        </w:rPr>
        <w:t xml:space="preserve"> </w:t>
      </w:r>
      <w:r>
        <w:rPr>
          <w:lang w:val="ru-RU"/>
        </w:rPr>
        <w:t>с</w:t>
      </w:r>
      <w:r w:rsidRPr="00025D6A">
        <w:rPr>
          <w:lang w:val="ru-RU"/>
        </w:rPr>
        <w:t xml:space="preserve"> </w:t>
      </w:r>
      <w:r w:rsidR="00DD6AA7">
        <w:rPr>
          <w:lang w:val="ru-RU"/>
        </w:rPr>
        <w:t>т</w:t>
      </w:r>
      <w:r>
        <w:rPr>
          <w:lang w:val="ru-RU"/>
        </w:rPr>
        <w:t>ракторного</w:t>
      </w:r>
      <w:r w:rsidRPr="00025D6A">
        <w:rPr>
          <w:lang w:val="ru-RU"/>
        </w:rPr>
        <w:t xml:space="preserve"> </w:t>
      </w:r>
      <w:r>
        <w:rPr>
          <w:lang w:val="ru-RU"/>
        </w:rPr>
        <w:t>завода</w:t>
      </w:r>
      <w:r w:rsidRPr="00025D6A">
        <w:rPr>
          <w:lang w:val="ru-RU"/>
        </w:rPr>
        <w:t xml:space="preserve">, </w:t>
      </w:r>
      <w:r>
        <w:rPr>
          <w:lang w:val="ru-RU"/>
        </w:rPr>
        <w:t>очень</w:t>
      </w:r>
      <w:r w:rsidRPr="00025D6A">
        <w:rPr>
          <w:lang w:val="ru-RU"/>
        </w:rPr>
        <w:t xml:space="preserve"> </w:t>
      </w:r>
      <w:r>
        <w:rPr>
          <w:lang w:val="ru-RU"/>
        </w:rPr>
        <w:t>сильно</w:t>
      </w:r>
      <w:r w:rsidRPr="00025D6A">
        <w:rPr>
          <w:lang w:val="ru-RU"/>
        </w:rPr>
        <w:t xml:space="preserve"> </w:t>
      </w:r>
      <w:r>
        <w:rPr>
          <w:lang w:val="ru-RU"/>
        </w:rPr>
        <w:t>повезло</w:t>
      </w:r>
      <w:r w:rsidRPr="00025D6A">
        <w:rPr>
          <w:lang w:val="ru-RU"/>
        </w:rPr>
        <w:t>.</w:t>
      </w:r>
      <w:r>
        <w:rPr>
          <w:lang w:val="ru-RU"/>
        </w:rPr>
        <w:t xml:space="preserve"> У нас был лагерный оркестр, который регулярно давал концерты, на которые приходили также и русские гости. У</w:t>
      </w:r>
      <w:r w:rsidRPr="00025D6A">
        <w:rPr>
          <w:lang w:val="ru-RU"/>
        </w:rPr>
        <w:t xml:space="preserve"> </w:t>
      </w:r>
      <w:r>
        <w:rPr>
          <w:lang w:val="ru-RU"/>
        </w:rPr>
        <w:t>нас</w:t>
      </w:r>
      <w:r w:rsidRPr="00025D6A">
        <w:rPr>
          <w:lang w:val="ru-RU"/>
        </w:rPr>
        <w:t xml:space="preserve"> </w:t>
      </w:r>
      <w:r>
        <w:rPr>
          <w:lang w:val="ru-RU"/>
        </w:rPr>
        <w:t>была</w:t>
      </w:r>
      <w:r w:rsidRPr="00025D6A">
        <w:rPr>
          <w:lang w:val="ru-RU"/>
        </w:rPr>
        <w:t xml:space="preserve"> </w:t>
      </w:r>
      <w:r>
        <w:rPr>
          <w:lang w:val="ru-RU"/>
        </w:rPr>
        <w:t>футбольная</w:t>
      </w:r>
      <w:r w:rsidRPr="00025D6A">
        <w:rPr>
          <w:lang w:val="ru-RU"/>
        </w:rPr>
        <w:t xml:space="preserve"> </w:t>
      </w:r>
      <w:r>
        <w:rPr>
          <w:lang w:val="ru-RU"/>
        </w:rPr>
        <w:t>команда</w:t>
      </w:r>
      <w:r w:rsidRPr="00025D6A">
        <w:rPr>
          <w:lang w:val="ru-RU"/>
        </w:rPr>
        <w:t xml:space="preserve">, </w:t>
      </w:r>
      <w:r>
        <w:rPr>
          <w:lang w:val="ru-RU"/>
        </w:rPr>
        <w:t>которая период</w:t>
      </w:r>
      <w:r w:rsidR="00DD6AA7">
        <w:rPr>
          <w:lang w:val="ru-RU"/>
        </w:rPr>
        <w:t>ически играла против команды с т</w:t>
      </w:r>
      <w:r>
        <w:rPr>
          <w:lang w:val="ru-RU"/>
        </w:rPr>
        <w:t xml:space="preserve">ракторного завода </w:t>
      </w:r>
      <w:r w:rsidRPr="000928D9">
        <w:rPr>
          <w:highlight w:val="yellow"/>
          <w:lang w:val="ru-RU"/>
        </w:rPr>
        <w:t xml:space="preserve">на стадионе Динамо  </w:t>
      </w:r>
      <w:r w:rsidR="000928D9" w:rsidRPr="000928D9">
        <w:rPr>
          <w:highlight w:val="yellow"/>
          <w:lang w:val="ru-RU"/>
        </w:rPr>
        <w:t xml:space="preserve">во </w:t>
      </w:r>
      <w:r w:rsidRPr="000928D9">
        <w:rPr>
          <w:highlight w:val="yellow"/>
          <w:lang w:val="ru-RU"/>
        </w:rPr>
        <w:t>Владимир</w:t>
      </w:r>
      <w:r w:rsidR="000928D9" w:rsidRPr="000928D9">
        <w:rPr>
          <w:highlight w:val="yellow"/>
          <w:lang w:val="ru-RU"/>
        </w:rPr>
        <w:t>е</w:t>
      </w:r>
      <w:r>
        <w:rPr>
          <w:lang w:val="ru-RU"/>
        </w:rPr>
        <w:t>.</w:t>
      </w:r>
      <w:r w:rsidR="000928D9">
        <w:rPr>
          <w:rStyle w:val="Funotenzeichen"/>
          <w:lang w:val="ru-RU"/>
        </w:rPr>
        <w:footnoteReference w:id="44"/>
      </w:r>
      <w:r w:rsidR="007A125C" w:rsidRPr="00025D6A">
        <w:rPr>
          <w:lang w:val="ru-RU"/>
        </w:rPr>
        <w:t xml:space="preserve"> </w:t>
      </w:r>
      <w:r>
        <w:rPr>
          <w:lang w:val="ru-RU"/>
        </w:rPr>
        <w:t>В</w:t>
      </w:r>
      <w:r w:rsidRPr="008B1B20">
        <w:rPr>
          <w:lang w:val="ru-RU"/>
        </w:rPr>
        <w:t xml:space="preserve"> </w:t>
      </w:r>
      <w:r>
        <w:rPr>
          <w:lang w:val="ru-RU"/>
        </w:rPr>
        <w:t>лагере</w:t>
      </w:r>
      <w:r w:rsidRPr="008B1B20">
        <w:rPr>
          <w:lang w:val="ru-RU"/>
        </w:rPr>
        <w:t xml:space="preserve"> </w:t>
      </w:r>
      <w:r>
        <w:rPr>
          <w:lang w:val="ru-RU"/>
        </w:rPr>
        <w:t>постоянно</w:t>
      </w:r>
      <w:r w:rsidRPr="008B1B20">
        <w:rPr>
          <w:lang w:val="ru-RU"/>
        </w:rPr>
        <w:t xml:space="preserve"> </w:t>
      </w:r>
      <w:r>
        <w:rPr>
          <w:lang w:val="ru-RU"/>
        </w:rPr>
        <w:t>строили</w:t>
      </w:r>
      <w:r w:rsidRPr="008B1B20">
        <w:rPr>
          <w:lang w:val="ru-RU"/>
        </w:rPr>
        <w:t xml:space="preserve"> </w:t>
      </w:r>
      <w:r>
        <w:rPr>
          <w:lang w:val="ru-RU"/>
        </w:rPr>
        <w:t>новые</w:t>
      </w:r>
      <w:r w:rsidRPr="008B1B20">
        <w:rPr>
          <w:lang w:val="ru-RU"/>
        </w:rPr>
        <w:t xml:space="preserve"> </w:t>
      </w:r>
      <w:r>
        <w:rPr>
          <w:lang w:val="ru-RU"/>
        </w:rPr>
        <w:t>здания</w:t>
      </w:r>
      <w:r w:rsidRPr="008B1B20">
        <w:rPr>
          <w:lang w:val="ru-RU"/>
        </w:rPr>
        <w:t xml:space="preserve">,  </w:t>
      </w:r>
      <w:r>
        <w:rPr>
          <w:lang w:val="ru-RU"/>
        </w:rPr>
        <w:t>под</w:t>
      </w:r>
      <w:r w:rsidRPr="008B1B20">
        <w:rPr>
          <w:lang w:val="ru-RU"/>
        </w:rPr>
        <w:t xml:space="preserve"> </w:t>
      </w:r>
      <w:r>
        <w:rPr>
          <w:lang w:val="ru-RU"/>
        </w:rPr>
        <w:t>конец</w:t>
      </w:r>
      <w:r w:rsidRPr="008B1B20">
        <w:rPr>
          <w:lang w:val="ru-RU"/>
        </w:rPr>
        <w:t xml:space="preserve"> </w:t>
      </w:r>
      <w:r w:rsidR="008B1B20">
        <w:rPr>
          <w:lang w:val="ru-RU"/>
        </w:rPr>
        <w:t>построили</w:t>
      </w:r>
      <w:r w:rsidR="008B1B20" w:rsidRPr="008B1B20">
        <w:rPr>
          <w:lang w:val="ru-RU"/>
        </w:rPr>
        <w:t xml:space="preserve"> </w:t>
      </w:r>
      <w:r w:rsidR="008B1B20">
        <w:rPr>
          <w:lang w:val="ru-RU"/>
        </w:rPr>
        <w:t>помещение</w:t>
      </w:r>
      <w:r w:rsidR="008B1B20" w:rsidRPr="008B1B20">
        <w:rPr>
          <w:lang w:val="ru-RU"/>
        </w:rPr>
        <w:t xml:space="preserve"> </w:t>
      </w:r>
      <w:r w:rsidR="008B1B20">
        <w:rPr>
          <w:lang w:val="ru-RU"/>
        </w:rPr>
        <w:t>для</w:t>
      </w:r>
      <w:r w:rsidR="008B1B20" w:rsidRPr="008B1B20">
        <w:rPr>
          <w:lang w:val="ru-RU"/>
        </w:rPr>
        <w:t xml:space="preserve"> </w:t>
      </w:r>
      <w:r w:rsidR="008B1B20">
        <w:rPr>
          <w:lang w:val="ru-RU"/>
        </w:rPr>
        <w:t xml:space="preserve"> молодежной роты, куда расквартировали нас, самых молодых в лагере, </w:t>
      </w:r>
      <w:r w:rsidR="007A125C" w:rsidRPr="008B1B20">
        <w:rPr>
          <w:lang w:val="ru-RU"/>
        </w:rPr>
        <w:t xml:space="preserve">1924-1927 </w:t>
      </w:r>
      <w:r w:rsidR="008B1B20">
        <w:rPr>
          <w:lang w:val="ru-RU"/>
        </w:rPr>
        <w:t xml:space="preserve"> годов рождения. Обстановка</w:t>
      </w:r>
      <w:r w:rsidR="008B1B20" w:rsidRPr="008B1B20">
        <w:rPr>
          <w:lang w:val="ru-RU"/>
        </w:rPr>
        <w:t xml:space="preserve"> </w:t>
      </w:r>
      <w:r w:rsidR="008B1B20">
        <w:rPr>
          <w:lang w:val="ru-RU"/>
        </w:rPr>
        <w:t>состояла</w:t>
      </w:r>
      <w:r w:rsidR="008B1B20" w:rsidRPr="008B1B20">
        <w:rPr>
          <w:lang w:val="ru-RU"/>
        </w:rPr>
        <w:t xml:space="preserve"> </w:t>
      </w:r>
      <w:r w:rsidR="008B1B20">
        <w:rPr>
          <w:lang w:val="ru-RU"/>
        </w:rPr>
        <w:t>из</w:t>
      </w:r>
      <w:r w:rsidR="008B1B20" w:rsidRPr="008B1B20">
        <w:rPr>
          <w:lang w:val="ru-RU"/>
        </w:rPr>
        <w:t xml:space="preserve"> </w:t>
      </w:r>
      <w:r w:rsidR="008B1B20">
        <w:rPr>
          <w:lang w:val="ru-RU"/>
        </w:rPr>
        <w:t>двухъярусных</w:t>
      </w:r>
      <w:r w:rsidR="008B1B20" w:rsidRPr="008B1B20">
        <w:rPr>
          <w:lang w:val="ru-RU"/>
        </w:rPr>
        <w:t xml:space="preserve"> </w:t>
      </w:r>
      <w:r w:rsidR="008B1B20">
        <w:rPr>
          <w:lang w:val="ru-RU"/>
        </w:rPr>
        <w:t>кроватей</w:t>
      </w:r>
      <w:r w:rsidR="008B1B20" w:rsidRPr="008B1B20">
        <w:rPr>
          <w:lang w:val="ru-RU"/>
        </w:rPr>
        <w:t xml:space="preserve">, </w:t>
      </w:r>
      <w:r w:rsidR="008B1B20">
        <w:rPr>
          <w:lang w:val="ru-RU"/>
        </w:rPr>
        <w:t>которые</w:t>
      </w:r>
      <w:r w:rsidR="008B1B20" w:rsidRPr="008B1B20">
        <w:rPr>
          <w:lang w:val="ru-RU"/>
        </w:rPr>
        <w:t xml:space="preserve"> </w:t>
      </w:r>
      <w:r w:rsidR="008B1B20">
        <w:rPr>
          <w:lang w:val="ru-RU"/>
        </w:rPr>
        <w:t>мы</w:t>
      </w:r>
      <w:r w:rsidR="00DD6AA7">
        <w:rPr>
          <w:lang w:val="ru-RU"/>
        </w:rPr>
        <w:t xml:space="preserve">  </w:t>
      </w:r>
      <w:r w:rsidR="008B1B20">
        <w:rPr>
          <w:lang w:val="ru-RU"/>
        </w:rPr>
        <w:t>в</w:t>
      </w:r>
      <w:r w:rsidR="008B1B20" w:rsidRPr="008B1B20">
        <w:rPr>
          <w:lang w:val="ru-RU"/>
        </w:rPr>
        <w:t xml:space="preserve"> </w:t>
      </w:r>
      <w:r w:rsidR="008B1B20">
        <w:rPr>
          <w:lang w:val="ru-RU"/>
        </w:rPr>
        <w:t>жаркие</w:t>
      </w:r>
      <w:r w:rsidR="008B1B20" w:rsidRPr="008B1B20">
        <w:rPr>
          <w:lang w:val="ru-RU"/>
        </w:rPr>
        <w:t xml:space="preserve"> </w:t>
      </w:r>
      <w:r w:rsidR="008B1B20">
        <w:rPr>
          <w:lang w:val="ru-RU"/>
        </w:rPr>
        <w:t>летние</w:t>
      </w:r>
      <w:r w:rsidR="008B1B20" w:rsidRPr="008B1B20">
        <w:rPr>
          <w:lang w:val="ru-RU"/>
        </w:rPr>
        <w:t xml:space="preserve"> </w:t>
      </w:r>
      <w:r w:rsidR="008B1B20">
        <w:rPr>
          <w:lang w:val="ru-RU"/>
        </w:rPr>
        <w:t>ночи</w:t>
      </w:r>
      <w:r w:rsidR="008B1B20" w:rsidRPr="008B1B20">
        <w:rPr>
          <w:lang w:val="ru-RU"/>
        </w:rPr>
        <w:t xml:space="preserve"> </w:t>
      </w:r>
      <w:r w:rsidR="008B1B20">
        <w:rPr>
          <w:lang w:val="ru-RU"/>
        </w:rPr>
        <w:t>выносили</w:t>
      </w:r>
      <w:r w:rsidR="008B1B20" w:rsidRPr="008B1B20">
        <w:rPr>
          <w:lang w:val="ru-RU"/>
        </w:rPr>
        <w:t xml:space="preserve"> </w:t>
      </w:r>
      <w:r w:rsidR="008B1B20">
        <w:rPr>
          <w:lang w:val="ru-RU"/>
        </w:rPr>
        <w:t>во</w:t>
      </w:r>
      <w:r w:rsidR="008B1B20" w:rsidRPr="008B1B20">
        <w:rPr>
          <w:lang w:val="ru-RU"/>
        </w:rPr>
        <w:t xml:space="preserve"> </w:t>
      </w:r>
      <w:r w:rsidR="008B1B20">
        <w:rPr>
          <w:lang w:val="ru-RU"/>
        </w:rPr>
        <w:t>двор</w:t>
      </w:r>
      <w:r w:rsidR="008B1B20" w:rsidRPr="008B1B20">
        <w:rPr>
          <w:lang w:val="ru-RU"/>
        </w:rPr>
        <w:t xml:space="preserve"> </w:t>
      </w:r>
      <w:r w:rsidR="008B1B20">
        <w:rPr>
          <w:lang w:val="ru-RU"/>
        </w:rPr>
        <w:t xml:space="preserve"> и там спали.</w:t>
      </w:r>
    </w:p>
    <w:p w:rsidR="007A125C" w:rsidRPr="008B1B20" w:rsidRDefault="007A125C" w:rsidP="00935023">
      <w:pPr>
        <w:spacing w:line="276" w:lineRule="auto"/>
        <w:jc w:val="both"/>
        <w:rPr>
          <w:lang w:val="ru-RU"/>
        </w:rPr>
      </w:pPr>
    </w:p>
    <w:p w:rsidR="00F20C9F" w:rsidRDefault="00572A58" w:rsidP="00935023">
      <w:pPr>
        <w:spacing w:line="276" w:lineRule="auto"/>
        <w:jc w:val="both"/>
        <w:rPr>
          <w:lang w:val="ru-RU"/>
        </w:rPr>
      </w:pPr>
      <w:r>
        <w:rPr>
          <w:lang w:val="ru-RU"/>
        </w:rPr>
        <w:t>Примерно</w:t>
      </w:r>
      <w:r w:rsidRPr="00572A58">
        <w:rPr>
          <w:lang w:val="ru-RU"/>
        </w:rPr>
        <w:t xml:space="preserve"> </w:t>
      </w:r>
      <w:r>
        <w:rPr>
          <w:lang w:val="ru-RU"/>
        </w:rPr>
        <w:t>в</w:t>
      </w:r>
      <w:r w:rsidRPr="00572A58">
        <w:rPr>
          <w:lang w:val="ru-RU"/>
        </w:rPr>
        <w:t xml:space="preserve"> </w:t>
      </w:r>
      <w:r>
        <w:rPr>
          <w:lang w:val="ru-RU"/>
        </w:rPr>
        <w:t>начале</w:t>
      </w:r>
      <w:r w:rsidR="007A125C" w:rsidRPr="00572A58">
        <w:rPr>
          <w:lang w:val="ru-RU"/>
        </w:rPr>
        <w:t xml:space="preserve"> 1948</w:t>
      </w:r>
      <w:r w:rsidRPr="00572A58">
        <w:rPr>
          <w:lang w:val="ru-RU"/>
        </w:rPr>
        <w:t xml:space="preserve"> </w:t>
      </w:r>
      <w:r>
        <w:rPr>
          <w:lang w:val="ru-RU"/>
        </w:rPr>
        <w:t>года</w:t>
      </w:r>
      <w:r w:rsidR="007A125C" w:rsidRPr="00572A58">
        <w:rPr>
          <w:lang w:val="ru-RU"/>
        </w:rPr>
        <w:t>,</w:t>
      </w:r>
      <w:r w:rsidRPr="00572A58">
        <w:rPr>
          <w:lang w:val="ru-RU"/>
        </w:rPr>
        <w:t xml:space="preserve"> </w:t>
      </w:r>
      <w:r>
        <w:rPr>
          <w:lang w:val="ru-RU"/>
        </w:rPr>
        <w:t>последнего</w:t>
      </w:r>
      <w:r w:rsidRPr="00572A58">
        <w:rPr>
          <w:lang w:val="ru-RU"/>
        </w:rPr>
        <w:t xml:space="preserve"> </w:t>
      </w:r>
      <w:r>
        <w:rPr>
          <w:lang w:val="ru-RU"/>
        </w:rPr>
        <w:t>года</w:t>
      </w:r>
      <w:r w:rsidRPr="00572A58">
        <w:rPr>
          <w:lang w:val="ru-RU"/>
        </w:rPr>
        <w:t xml:space="preserve"> </w:t>
      </w:r>
      <w:r>
        <w:rPr>
          <w:lang w:val="ru-RU"/>
        </w:rPr>
        <w:t>во</w:t>
      </w:r>
      <w:r w:rsidRPr="00572A58">
        <w:rPr>
          <w:lang w:val="ru-RU"/>
        </w:rPr>
        <w:t xml:space="preserve"> </w:t>
      </w:r>
      <w:r>
        <w:rPr>
          <w:lang w:val="ru-RU"/>
        </w:rPr>
        <w:t>Владимире</w:t>
      </w:r>
      <w:r w:rsidRPr="00572A58">
        <w:rPr>
          <w:lang w:val="ru-RU"/>
        </w:rPr>
        <w:t xml:space="preserve">,  </w:t>
      </w:r>
      <w:r>
        <w:rPr>
          <w:lang w:val="ru-RU"/>
        </w:rPr>
        <w:t>для меня наступила очень разнообразная  жизнь. Когда</w:t>
      </w:r>
      <w:r w:rsidRPr="00572A58">
        <w:rPr>
          <w:lang w:val="ru-RU"/>
        </w:rPr>
        <w:t xml:space="preserve"> </w:t>
      </w:r>
      <w:r>
        <w:rPr>
          <w:lang w:val="ru-RU"/>
        </w:rPr>
        <w:t>однажды</w:t>
      </w:r>
      <w:r w:rsidRPr="00572A58">
        <w:rPr>
          <w:lang w:val="ru-RU"/>
        </w:rPr>
        <w:t xml:space="preserve"> </w:t>
      </w:r>
      <w:r>
        <w:rPr>
          <w:lang w:val="ru-RU"/>
        </w:rPr>
        <w:t>утром</w:t>
      </w:r>
      <w:r w:rsidRPr="00572A58">
        <w:rPr>
          <w:lang w:val="ru-RU"/>
        </w:rPr>
        <w:t xml:space="preserve"> </w:t>
      </w:r>
      <w:r>
        <w:rPr>
          <w:lang w:val="ru-RU"/>
        </w:rPr>
        <w:t>во</w:t>
      </w:r>
      <w:r w:rsidRPr="00572A58">
        <w:rPr>
          <w:lang w:val="ru-RU"/>
        </w:rPr>
        <w:t xml:space="preserve"> </w:t>
      </w:r>
      <w:r>
        <w:rPr>
          <w:lang w:val="ru-RU"/>
        </w:rPr>
        <w:t>время</w:t>
      </w:r>
      <w:r w:rsidRPr="00572A58">
        <w:rPr>
          <w:lang w:val="ru-RU"/>
        </w:rPr>
        <w:t xml:space="preserve"> </w:t>
      </w:r>
      <w:r>
        <w:rPr>
          <w:lang w:val="ru-RU"/>
        </w:rPr>
        <w:t>распределения</w:t>
      </w:r>
      <w:r w:rsidRPr="00572A58">
        <w:rPr>
          <w:lang w:val="ru-RU"/>
        </w:rPr>
        <w:t xml:space="preserve"> </w:t>
      </w:r>
      <w:r>
        <w:rPr>
          <w:lang w:val="ru-RU"/>
        </w:rPr>
        <w:t>на</w:t>
      </w:r>
      <w:r w:rsidRPr="00572A58">
        <w:rPr>
          <w:lang w:val="ru-RU"/>
        </w:rPr>
        <w:t xml:space="preserve"> </w:t>
      </w:r>
      <w:r>
        <w:rPr>
          <w:lang w:val="ru-RU"/>
        </w:rPr>
        <w:t>работу</w:t>
      </w:r>
      <w:r w:rsidRPr="00572A58">
        <w:rPr>
          <w:lang w:val="ru-RU"/>
        </w:rPr>
        <w:t xml:space="preserve"> </w:t>
      </w:r>
      <w:r>
        <w:rPr>
          <w:lang w:val="ru-RU"/>
        </w:rPr>
        <w:t>искали</w:t>
      </w:r>
      <w:r w:rsidRPr="00572A58">
        <w:rPr>
          <w:lang w:val="ru-RU"/>
        </w:rPr>
        <w:t xml:space="preserve"> </w:t>
      </w:r>
      <w:r>
        <w:rPr>
          <w:lang w:val="ru-RU"/>
        </w:rPr>
        <w:t>автоэлектрика</w:t>
      </w:r>
      <w:r w:rsidRPr="00572A58">
        <w:rPr>
          <w:lang w:val="ru-RU"/>
        </w:rPr>
        <w:t xml:space="preserve">, </w:t>
      </w:r>
      <w:r>
        <w:rPr>
          <w:lang w:val="ru-RU"/>
        </w:rPr>
        <w:t>я</w:t>
      </w:r>
      <w:r w:rsidRPr="00572A58">
        <w:rPr>
          <w:lang w:val="ru-RU"/>
        </w:rPr>
        <w:t xml:space="preserve"> </w:t>
      </w:r>
      <w:r>
        <w:rPr>
          <w:lang w:val="ru-RU"/>
        </w:rPr>
        <w:t>вызвался</w:t>
      </w:r>
      <w:r w:rsidRPr="00572A58">
        <w:rPr>
          <w:lang w:val="ru-RU"/>
        </w:rPr>
        <w:t xml:space="preserve"> </w:t>
      </w:r>
      <w:r>
        <w:rPr>
          <w:lang w:val="ru-RU"/>
        </w:rPr>
        <w:t>и</w:t>
      </w:r>
      <w:r w:rsidRPr="00572A58">
        <w:rPr>
          <w:lang w:val="ru-RU"/>
        </w:rPr>
        <w:t xml:space="preserve"> </w:t>
      </w:r>
      <w:r>
        <w:rPr>
          <w:lang w:val="ru-RU"/>
        </w:rPr>
        <w:t>начал</w:t>
      </w:r>
      <w:r w:rsidRPr="00572A58">
        <w:rPr>
          <w:lang w:val="ru-RU"/>
        </w:rPr>
        <w:t xml:space="preserve"> </w:t>
      </w:r>
      <w:r>
        <w:rPr>
          <w:lang w:val="ru-RU"/>
        </w:rPr>
        <w:t>работать</w:t>
      </w:r>
      <w:r w:rsidRPr="00572A58">
        <w:rPr>
          <w:lang w:val="ru-RU"/>
        </w:rPr>
        <w:t xml:space="preserve"> </w:t>
      </w:r>
      <w:r>
        <w:rPr>
          <w:lang w:val="ru-RU"/>
        </w:rPr>
        <w:t>в</w:t>
      </w:r>
      <w:r w:rsidRPr="00572A58">
        <w:rPr>
          <w:lang w:val="ru-RU"/>
        </w:rPr>
        <w:t xml:space="preserve"> </w:t>
      </w:r>
      <w:r>
        <w:rPr>
          <w:lang w:val="ru-RU"/>
        </w:rPr>
        <w:t>небольшой</w:t>
      </w:r>
      <w:r w:rsidRPr="00572A58">
        <w:rPr>
          <w:lang w:val="ru-RU"/>
        </w:rPr>
        <w:t xml:space="preserve"> </w:t>
      </w:r>
      <w:r>
        <w:rPr>
          <w:lang w:val="ru-RU"/>
        </w:rPr>
        <w:t>автомастерской</w:t>
      </w:r>
      <w:r w:rsidRPr="00572A58">
        <w:rPr>
          <w:lang w:val="ru-RU"/>
        </w:rPr>
        <w:t xml:space="preserve"> </w:t>
      </w:r>
      <w:r w:rsidR="004F4ABE">
        <w:rPr>
          <w:lang w:val="ru-RU"/>
        </w:rPr>
        <w:t xml:space="preserve"> неподалеку</w:t>
      </w:r>
      <w:r>
        <w:rPr>
          <w:lang w:val="ru-RU"/>
        </w:rPr>
        <w:t xml:space="preserve"> от церкви у Золотых ворот. Это</w:t>
      </w:r>
      <w:r w:rsidRPr="004F4ABE">
        <w:rPr>
          <w:lang w:val="ru-RU"/>
        </w:rPr>
        <w:t xml:space="preserve"> </w:t>
      </w:r>
      <w:r>
        <w:rPr>
          <w:lang w:val="ru-RU"/>
        </w:rPr>
        <w:t>было</w:t>
      </w:r>
      <w:r w:rsidRPr="004F4ABE">
        <w:rPr>
          <w:lang w:val="ru-RU"/>
        </w:rPr>
        <w:t xml:space="preserve"> </w:t>
      </w:r>
      <w:r>
        <w:rPr>
          <w:lang w:val="ru-RU"/>
        </w:rPr>
        <w:t>своего</w:t>
      </w:r>
      <w:r w:rsidRPr="004F4ABE">
        <w:rPr>
          <w:lang w:val="ru-RU"/>
        </w:rPr>
        <w:t xml:space="preserve"> </w:t>
      </w:r>
      <w:r>
        <w:rPr>
          <w:lang w:val="ru-RU"/>
        </w:rPr>
        <w:t>рода</w:t>
      </w:r>
      <w:r w:rsidRPr="004F4ABE">
        <w:rPr>
          <w:lang w:val="ru-RU"/>
        </w:rPr>
        <w:t xml:space="preserve"> </w:t>
      </w:r>
      <w:r w:rsidR="004F4ABE">
        <w:rPr>
          <w:lang w:val="ru-RU"/>
        </w:rPr>
        <w:t>транспортное</w:t>
      </w:r>
      <w:r w:rsidR="004F4ABE" w:rsidRPr="004F4ABE">
        <w:rPr>
          <w:lang w:val="ru-RU"/>
        </w:rPr>
        <w:t xml:space="preserve"> </w:t>
      </w:r>
      <w:r w:rsidR="004F4ABE">
        <w:rPr>
          <w:lang w:val="ru-RU"/>
        </w:rPr>
        <w:t>предприятие</w:t>
      </w:r>
      <w:r w:rsidR="004F4ABE" w:rsidRPr="004F4ABE">
        <w:rPr>
          <w:lang w:val="ru-RU"/>
        </w:rPr>
        <w:t xml:space="preserve">, </w:t>
      </w:r>
      <w:r w:rsidR="004F4ABE">
        <w:rPr>
          <w:lang w:val="ru-RU"/>
        </w:rPr>
        <w:t>у</w:t>
      </w:r>
      <w:r w:rsidR="004F4ABE" w:rsidRPr="004F4ABE">
        <w:rPr>
          <w:lang w:val="ru-RU"/>
        </w:rPr>
        <w:t xml:space="preserve"> </w:t>
      </w:r>
      <w:r w:rsidR="004F4ABE">
        <w:rPr>
          <w:lang w:val="ru-RU"/>
        </w:rPr>
        <w:t>которого</w:t>
      </w:r>
      <w:r w:rsidR="004F4ABE" w:rsidRPr="004F4ABE">
        <w:rPr>
          <w:lang w:val="ru-RU"/>
        </w:rPr>
        <w:t xml:space="preserve"> </w:t>
      </w:r>
      <w:r w:rsidR="00DD6AA7">
        <w:rPr>
          <w:lang w:val="ru-RU"/>
        </w:rPr>
        <w:t>имелся</w:t>
      </w:r>
      <w:r w:rsidR="004F4ABE" w:rsidRPr="004F4ABE">
        <w:rPr>
          <w:lang w:val="ru-RU"/>
        </w:rPr>
        <w:t xml:space="preserve"> </w:t>
      </w:r>
      <w:r w:rsidR="004F4ABE">
        <w:rPr>
          <w:lang w:val="ru-RU"/>
        </w:rPr>
        <w:t>собственный</w:t>
      </w:r>
      <w:r w:rsidR="004F4ABE" w:rsidRPr="004F4ABE">
        <w:rPr>
          <w:lang w:val="ru-RU"/>
        </w:rPr>
        <w:t xml:space="preserve"> </w:t>
      </w:r>
      <w:r w:rsidR="004F4ABE">
        <w:rPr>
          <w:lang w:val="ru-RU"/>
        </w:rPr>
        <w:t>гараж</w:t>
      </w:r>
      <w:r w:rsidR="004F4ABE" w:rsidRPr="004F4ABE">
        <w:rPr>
          <w:lang w:val="ru-RU"/>
        </w:rPr>
        <w:t xml:space="preserve">, </w:t>
      </w:r>
      <w:r w:rsidR="004F4ABE">
        <w:rPr>
          <w:lang w:val="ru-RU"/>
        </w:rPr>
        <w:t>состоящий</w:t>
      </w:r>
      <w:r w:rsidR="004F4ABE" w:rsidRPr="004F4ABE">
        <w:rPr>
          <w:lang w:val="ru-RU"/>
        </w:rPr>
        <w:t xml:space="preserve">  </w:t>
      </w:r>
      <w:r w:rsidR="004F4ABE">
        <w:rPr>
          <w:lang w:val="ru-RU"/>
        </w:rPr>
        <w:t xml:space="preserve">примерно из </w:t>
      </w:r>
      <w:r w:rsidR="004F4ABE" w:rsidRPr="004F4ABE">
        <w:rPr>
          <w:lang w:val="ru-RU"/>
        </w:rPr>
        <w:t xml:space="preserve"> </w:t>
      </w:r>
      <w:r w:rsidR="004F4ABE">
        <w:rPr>
          <w:lang w:val="ru-RU"/>
        </w:rPr>
        <w:t>семи</w:t>
      </w:r>
      <w:r w:rsidR="004F4ABE" w:rsidRPr="004F4ABE">
        <w:rPr>
          <w:lang w:val="ru-RU"/>
        </w:rPr>
        <w:t xml:space="preserve"> </w:t>
      </w:r>
      <w:r w:rsidR="004F4ABE">
        <w:rPr>
          <w:lang w:val="ru-RU"/>
        </w:rPr>
        <w:t>грузовиков</w:t>
      </w:r>
      <w:r w:rsidR="004F4ABE" w:rsidRPr="004F4ABE">
        <w:rPr>
          <w:lang w:val="ru-RU"/>
        </w:rPr>
        <w:t xml:space="preserve">, </w:t>
      </w:r>
      <w:r w:rsidR="004F4ABE">
        <w:rPr>
          <w:lang w:val="ru-RU"/>
        </w:rPr>
        <w:t>а</w:t>
      </w:r>
      <w:r w:rsidR="004F4ABE" w:rsidRPr="004F4ABE">
        <w:rPr>
          <w:lang w:val="ru-RU"/>
        </w:rPr>
        <w:t xml:space="preserve"> </w:t>
      </w:r>
      <w:r w:rsidR="004F4ABE">
        <w:rPr>
          <w:lang w:val="ru-RU"/>
        </w:rPr>
        <w:t>также</w:t>
      </w:r>
      <w:r w:rsidR="004F4ABE" w:rsidRPr="004F4ABE">
        <w:rPr>
          <w:lang w:val="ru-RU"/>
        </w:rPr>
        <w:t xml:space="preserve"> </w:t>
      </w:r>
      <w:r w:rsidR="004F4ABE">
        <w:rPr>
          <w:lang w:val="ru-RU"/>
        </w:rPr>
        <w:t xml:space="preserve"> американского Фор</w:t>
      </w:r>
      <w:r w:rsidR="000C67A2">
        <w:rPr>
          <w:lang w:val="ru-RU"/>
        </w:rPr>
        <w:t>да, З</w:t>
      </w:r>
      <w:r w:rsidR="004F4ABE">
        <w:rPr>
          <w:lang w:val="ru-RU"/>
        </w:rPr>
        <w:t>ИС</w:t>
      </w:r>
      <w:r w:rsidR="00250948">
        <w:rPr>
          <w:lang w:val="ru-RU"/>
        </w:rPr>
        <w:t>-</w:t>
      </w:r>
      <w:r w:rsidR="007A125C" w:rsidRPr="004F4ABE">
        <w:rPr>
          <w:lang w:val="ru-RU"/>
        </w:rPr>
        <w:t xml:space="preserve">5 </w:t>
      </w:r>
      <w:r w:rsidR="004F4ABE">
        <w:rPr>
          <w:lang w:val="ru-RU"/>
        </w:rPr>
        <w:t xml:space="preserve"> и ГАЗа</w:t>
      </w:r>
      <w:r w:rsidR="007A125C" w:rsidRPr="004F4ABE">
        <w:rPr>
          <w:lang w:val="ru-RU"/>
        </w:rPr>
        <w:t>,</w:t>
      </w:r>
      <w:r w:rsidR="004F4ABE">
        <w:rPr>
          <w:lang w:val="ru-RU"/>
        </w:rPr>
        <w:t xml:space="preserve"> </w:t>
      </w:r>
      <w:r w:rsidR="007A125C" w:rsidRPr="004F4ABE">
        <w:rPr>
          <w:lang w:val="ru-RU"/>
        </w:rPr>
        <w:t xml:space="preserve"> </w:t>
      </w:r>
      <w:r w:rsidR="004F4ABE">
        <w:rPr>
          <w:lang w:val="ru-RU"/>
        </w:rPr>
        <w:t>четырех-цилиндровой машины, которые производили в Горьком,  и на которых стоял мотор Форда.  Под</w:t>
      </w:r>
      <w:r w:rsidR="004F4ABE" w:rsidRPr="00D647CC">
        <w:rPr>
          <w:lang w:val="ru-RU"/>
        </w:rPr>
        <w:t xml:space="preserve"> </w:t>
      </w:r>
      <w:r w:rsidR="004F4ABE">
        <w:rPr>
          <w:lang w:val="ru-RU"/>
        </w:rPr>
        <w:t>конец</w:t>
      </w:r>
      <w:r w:rsidR="004F4ABE" w:rsidRPr="00D647CC">
        <w:rPr>
          <w:lang w:val="ru-RU"/>
        </w:rPr>
        <w:t xml:space="preserve"> </w:t>
      </w:r>
      <w:r w:rsidR="004F4ABE">
        <w:rPr>
          <w:lang w:val="ru-RU"/>
        </w:rPr>
        <w:t>я</w:t>
      </w:r>
      <w:r w:rsidR="004F4ABE" w:rsidRPr="00D647CC">
        <w:rPr>
          <w:lang w:val="ru-RU"/>
        </w:rPr>
        <w:t xml:space="preserve"> </w:t>
      </w:r>
      <w:r w:rsidR="004F4ABE">
        <w:rPr>
          <w:lang w:val="ru-RU"/>
        </w:rPr>
        <w:t>знал</w:t>
      </w:r>
      <w:r w:rsidR="004F4ABE" w:rsidRPr="00D647CC">
        <w:rPr>
          <w:lang w:val="ru-RU"/>
        </w:rPr>
        <w:t xml:space="preserve"> </w:t>
      </w:r>
      <w:r w:rsidR="004F4ABE">
        <w:rPr>
          <w:lang w:val="ru-RU"/>
        </w:rPr>
        <w:t>у</w:t>
      </w:r>
      <w:r w:rsidR="004F4ABE" w:rsidRPr="00D647CC">
        <w:rPr>
          <w:lang w:val="ru-RU"/>
        </w:rPr>
        <w:t xml:space="preserve"> </w:t>
      </w:r>
      <w:r w:rsidR="004F4ABE">
        <w:rPr>
          <w:lang w:val="ru-RU"/>
        </w:rPr>
        <w:t>этих</w:t>
      </w:r>
      <w:r w:rsidR="004F4ABE" w:rsidRPr="00D647CC">
        <w:rPr>
          <w:lang w:val="ru-RU"/>
        </w:rPr>
        <w:t xml:space="preserve"> </w:t>
      </w:r>
      <w:r w:rsidR="004F4ABE">
        <w:rPr>
          <w:lang w:val="ru-RU"/>
        </w:rPr>
        <w:t>грузовиков</w:t>
      </w:r>
      <w:r w:rsidR="004F4ABE" w:rsidRPr="00D647CC">
        <w:rPr>
          <w:lang w:val="ru-RU"/>
        </w:rPr>
        <w:t xml:space="preserve"> </w:t>
      </w:r>
      <w:r w:rsidR="004F4ABE">
        <w:rPr>
          <w:lang w:val="ru-RU"/>
        </w:rPr>
        <w:t>каждый</w:t>
      </w:r>
      <w:r w:rsidR="004F4ABE" w:rsidRPr="00D647CC">
        <w:rPr>
          <w:lang w:val="ru-RU"/>
        </w:rPr>
        <w:t xml:space="preserve"> </w:t>
      </w:r>
      <w:r w:rsidR="004F4ABE">
        <w:rPr>
          <w:lang w:val="ru-RU"/>
        </w:rPr>
        <w:t>винт</w:t>
      </w:r>
      <w:r w:rsidR="004F4ABE" w:rsidRPr="00D647CC">
        <w:rPr>
          <w:lang w:val="ru-RU"/>
        </w:rPr>
        <w:t xml:space="preserve">. </w:t>
      </w:r>
      <w:r w:rsidR="004F4ABE">
        <w:rPr>
          <w:lang w:val="ru-RU"/>
        </w:rPr>
        <w:t>Самая</w:t>
      </w:r>
      <w:r w:rsidR="004F4ABE" w:rsidRPr="004F4ABE">
        <w:rPr>
          <w:lang w:val="ru-RU"/>
        </w:rPr>
        <w:t xml:space="preserve"> </w:t>
      </w:r>
      <w:r w:rsidR="004F4ABE">
        <w:rPr>
          <w:lang w:val="ru-RU"/>
        </w:rPr>
        <w:t>большая</w:t>
      </w:r>
      <w:r w:rsidR="004F4ABE" w:rsidRPr="004F4ABE">
        <w:rPr>
          <w:lang w:val="ru-RU"/>
        </w:rPr>
        <w:t xml:space="preserve"> </w:t>
      </w:r>
      <w:r w:rsidR="004F4ABE">
        <w:rPr>
          <w:lang w:val="ru-RU"/>
        </w:rPr>
        <w:t>проблема</w:t>
      </w:r>
      <w:r w:rsidR="004F4ABE" w:rsidRPr="004F4ABE">
        <w:rPr>
          <w:lang w:val="ru-RU"/>
        </w:rPr>
        <w:t xml:space="preserve"> </w:t>
      </w:r>
      <w:r w:rsidR="004F4ABE">
        <w:rPr>
          <w:lang w:val="ru-RU"/>
        </w:rPr>
        <w:t>в</w:t>
      </w:r>
      <w:r w:rsidR="004F4ABE" w:rsidRPr="004F4ABE">
        <w:rPr>
          <w:lang w:val="ru-RU"/>
        </w:rPr>
        <w:t xml:space="preserve"> </w:t>
      </w:r>
      <w:r w:rsidR="004F4ABE">
        <w:rPr>
          <w:lang w:val="ru-RU"/>
        </w:rPr>
        <w:t>этой</w:t>
      </w:r>
      <w:r w:rsidR="004F4ABE" w:rsidRPr="004F4ABE">
        <w:rPr>
          <w:lang w:val="ru-RU"/>
        </w:rPr>
        <w:t xml:space="preserve"> </w:t>
      </w:r>
      <w:r w:rsidR="004F4ABE">
        <w:rPr>
          <w:lang w:val="ru-RU"/>
        </w:rPr>
        <w:t>мастерской</w:t>
      </w:r>
      <w:r w:rsidR="004F4ABE" w:rsidRPr="004F4ABE">
        <w:rPr>
          <w:lang w:val="ru-RU"/>
        </w:rPr>
        <w:t xml:space="preserve"> </w:t>
      </w:r>
      <w:r w:rsidR="004F4ABE">
        <w:rPr>
          <w:lang w:val="ru-RU"/>
        </w:rPr>
        <w:t>для</w:t>
      </w:r>
      <w:r w:rsidR="004F4ABE" w:rsidRPr="004F4ABE">
        <w:rPr>
          <w:lang w:val="ru-RU"/>
        </w:rPr>
        <w:t xml:space="preserve"> </w:t>
      </w:r>
      <w:r w:rsidR="004F4ABE">
        <w:rPr>
          <w:lang w:val="ru-RU"/>
        </w:rPr>
        <w:t>меня</w:t>
      </w:r>
      <w:r w:rsidR="004F4ABE" w:rsidRPr="004F4ABE">
        <w:rPr>
          <w:lang w:val="ru-RU"/>
        </w:rPr>
        <w:t xml:space="preserve"> </w:t>
      </w:r>
      <w:r w:rsidR="004F4ABE">
        <w:rPr>
          <w:lang w:val="ru-RU"/>
        </w:rPr>
        <w:t>была - аккумуляторы</w:t>
      </w:r>
      <w:r w:rsidR="004F4ABE" w:rsidRPr="004F4ABE">
        <w:rPr>
          <w:lang w:val="ru-RU"/>
        </w:rPr>
        <w:t>.</w:t>
      </w:r>
      <w:r w:rsidR="007A125C" w:rsidRPr="004F4ABE">
        <w:rPr>
          <w:lang w:val="ru-RU"/>
        </w:rPr>
        <w:t xml:space="preserve"> </w:t>
      </w:r>
      <w:r w:rsidR="00D647CC">
        <w:rPr>
          <w:lang w:val="ru-RU"/>
        </w:rPr>
        <w:t>Как</w:t>
      </w:r>
      <w:r w:rsidR="00D647CC" w:rsidRPr="00D647CC">
        <w:rPr>
          <w:lang w:val="ru-RU"/>
        </w:rPr>
        <w:t xml:space="preserve"> </w:t>
      </w:r>
      <w:r w:rsidR="00D647CC">
        <w:rPr>
          <w:lang w:val="ru-RU"/>
        </w:rPr>
        <w:t>и</w:t>
      </w:r>
      <w:r w:rsidR="00D647CC" w:rsidRPr="00D647CC">
        <w:rPr>
          <w:lang w:val="ru-RU"/>
        </w:rPr>
        <w:t xml:space="preserve"> </w:t>
      </w:r>
      <w:r w:rsidR="00D647CC">
        <w:rPr>
          <w:lang w:val="ru-RU"/>
        </w:rPr>
        <w:t>в</w:t>
      </w:r>
      <w:r w:rsidR="00D647CC" w:rsidRPr="00D647CC">
        <w:rPr>
          <w:lang w:val="ru-RU"/>
        </w:rPr>
        <w:t xml:space="preserve"> </w:t>
      </w:r>
      <w:r w:rsidR="00D647CC">
        <w:rPr>
          <w:lang w:val="ru-RU"/>
        </w:rPr>
        <w:t>мастерской</w:t>
      </w:r>
      <w:r w:rsidR="00D647CC" w:rsidRPr="00D647CC">
        <w:rPr>
          <w:lang w:val="ru-RU"/>
        </w:rPr>
        <w:t xml:space="preserve"> </w:t>
      </w:r>
      <w:r w:rsidR="00D647CC">
        <w:rPr>
          <w:lang w:val="ru-RU"/>
        </w:rPr>
        <w:t>НКВД</w:t>
      </w:r>
      <w:r w:rsidR="00DD6AA7">
        <w:rPr>
          <w:lang w:val="ru-RU"/>
        </w:rPr>
        <w:t>,</w:t>
      </w:r>
      <w:r w:rsidR="00D647CC" w:rsidRPr="00D647CC">
        <w:rPr>
          <w:lang w:val="ru-RU"/>
        </w:rPr>
        <w:t xml:space="preserve"> </w:t>
      </w:r>
      <w:r w:rsidR="00D647CC">
        <w:rPr>
          <w:lang w:val="ru-RU"/>
        </w:rPr>
        <w:t>каждую</w:t>
      </w:r>
      <w:r w:rsidR="00D647CC" w:rsidRPr="00D647CC">
        <w:rPr>
          <w:lang w:val="ru-RU"/>
        </w:rPr>
        <w:t xml:space="preserve"> </w:t>
      </w:r>
      <w:r w:rsidR="00D647CC">
        <w:rPr>
          <w:lang w:val="ru-RU"/>
        </w:rPr>
        <w:t>машину</w:t>
      </w:r>
      <w:r w:rsidR="00D647CC" w:rsidRPr="00D647CC">
        <w:rPr>
          <w:lang w:val="ru-RU"/>
        </w:rPr>
        <w:t xml:space="preserve"> </w:t>
      </w:r>
      <w:r w:rsidR="00D647CC">
        <w:rPr>
          <w:lang w:val="ru-RU"/>
        </w:rPr>
        <w:t>здесь</w:t>
      </w:r>
      <w:r w:rsidR="00D647CC" w:rsidRPr="00D647CC">
        <w:rPr>
          <w:lang w:val="ru-RU"/>
        </w:rPr>
        <w:t xml:space="preserve"> </w:t>
      </w:r>
      <w:r w:rsidR="00D647CC">
        <w:rPr>
          <w:lang w:val="ru-RU"/>
        </w:rPr>
        <w:t>приходилось</w:t>
      </w:r>
      <w:r w:rsidR="00D647CC" w:rsidRPr="00D647CC">
        <w:rPr>
          <w:lang w:val="ru-RU"/>
        </w:rPr>
        <w:t xml:space="preserve"> </w:t>
      </w:r>
      <w:r w:rsidR="00D647CC">
        <w:rPr>
          <w:lang w:val="ru-RU"/>
        </w:rPr>
        <w:t>заводить</w:t>
      </w:r>
      <w:r w:rsidR="00D647CC" w:rsidRPr="00D647CC">
        <w:rPr>
          <w:lang w:val="ru-RU"/>
        </w:rPr>
        <w:t xml:space="preserve"> </w:t>
      </w:r>
      <w:r w:rsidR="00D647CC">
        <w:rPr>
          <w:lang w:val="ru-RU"/>
        </w:rPr>
        <w:t>вручную</w:t>
      </w:r>
      <w:r w:rsidR="007A125C" w:rsidRPr="00D647CC">
        <w:rPr>
          <w:lang w:val="ru-RU"/>
        </w:rPr>
        <w:t>,</w:t>
      </w:r>
      <w:r w:rsidR="00D647CC">
        <w:rPr>
          <w:lang w:val="ru-RU"/>
        </w:rPr>
        <w:t xml:space="preserve"> так как не было ни мощных батарей, ни возможностей зарядки.</w:t>
      </w:r>
      <w:r w:rsidR="007A125C" w:rsidRPr="00D647CC">
        <w:rPr>
          <w:lang w:val="ru-RU"/>
        </w:rPr>
        <w:t xml:space="preserve"> </w:t>
      </w:r>
      <w:r w:rsidR="00D647CC">
        <w:rPr>
          <w:lang w:val="ru-RU"/>
        </w:rPr>
        <w:t xml:space="preserve"> Я</w:t>
      </w:r>
      <w:r w:rsidR="00D647CC" w:rsidRPr="00D647CC">
        <w:rPr>
          <w:lang w:val="ru-RU"/>
        </w:rPr>
        <w:t xml:space="preserve"> </w:t>
      </w:r>
      <w:r w:rsidR="00D647CC">
        <w:rPr>
          <w:lang w:val="ru-RU"/>
        </w:rPr>
        <w:t>поставил</w:t>
      </w:r>
      <w:r w:rsidR="00D647CC" w:rsidRPr="00D647CC">
        <w:rPr>
          <w:lang w:val="ru-RU"/>
        </w:rPr>
        <w:t xml:space="preserve"> </w:t>
      </w:r>
      <w:r w:rsidR="00D647CC">
        <w:rPr>
          <w:lang w:val="ru-RU"/>
        </w:rPr>
        <w:t>для</w:t>
      </w:r>
      <w:r w:rsidR="00D647CC" w:rsidRPr="00D647CC">
        <w:rPr>
          <w:lang w:val="ru-RU"/>
        </w:rPr>
        <w:t xml:space="preserve"> </w:t>
      </w:r>
      <w:r w:rsidR="00D647CC">
        <w:rPr>
          <w:lang w:val="ru-RU"/>
        </w:rPr>
        <w:t>себя</w:t>
      </w:r>
      <w:r w:rsidR="00D647CC" w:rsidRPr="00D647CC">
        <w:rPr>
          <w:lang w:val="ru-RU"/>
        </w:rPr>
        <w:t xml:space="preserve"> </w:t>
      </w:r>
      <w:r w:rsidR="00D647CC">
        <w:rPr>
          <w:lang w:val="ru-RU"/>
        </w:rPr>
        <w:t>неотложную</w:t>
      </w:r>
      <w:r w:rsidR="00D647CC" w:rsidRPr="00D647CC">
        <w:rPr>
          <w:lang w:val="ru-RU"/>
        </w:rPr>
        <w:t xml:space="preserve"> </w:t>
      </w:r>
      <w:r w:rsidR="00D647CC">
        <w:rPr>
          <w:lang w:val="ru-RU"/>
        </w:rPr>
        <w:t>задачу</w:t>
      </w:r>
      <w:r w:rsidR="00D647CC" w:rsidRPr="00D647CC">
        <w:rPr>
          <w:lang w:val="ru-RU"/>
        </w:rPr>
        <w:t xml:space="preserve"> </w:t>
      </w:r>
      <w:r w:rsidR="00D647CC">
        <w:rPr>
          <w:lang w:val="ru-RU"/>
        </w:rPr>
        <w:t>найти</w:t>
      </w:r>
      <w:r w:rsidR="00D647CC" w:rsidRPr="00D647CC">
        <w:rPr>
          <w:lang w:val="ru-RU"/>
        </w:rPr>
        <w:t xml:space="preserve"> </w:t>
      </w:r>
      <w:r w:rsidR="00D647CC">
        <w:rPr>
          <w:lang w:val="ru-RU"/>
        </w:rPr>
        <w:t>что</w:t>
      </w:r>
      <w:r w:rsidR="00D647CC" w:rsidRPr="00D647CC">
        <w:rPr>
          <w:lang w:val="ru-RU"/>
        </w:rPr>
        <w:t>-</w:t>
      </w:r>
      <w:r w:rsidR="00D647CC">
        <w:rPr>
          <w:lang w:val="ru-RU"/>
        </w:rPr>
        <w:t>нибудь</w:t>
      </w:r>
      <w:r w:rsidR="00D647CC" w:rsidRPr="00D647CC">
        <w:rPr>
          <w:lang w:val="ru-RU"/>
        </w:rPr>
        <w:t xml:space="preserve"> </w:t>
      </w:r>
      <w:r w:rsidR="00D647CC">
        <w:rPr>
          <w:lang w:val="ru-RU"/>
        </w:rPr>
        <w:t>подходящее</w:t>
      </w:r>
      <w:r w:rsidR="00D647CC" w:rsidRPr="00D647CC">
        <w:rPr>
          <w:lang w:val="ru-RU"/>
        </w:rPr>
        <w:t xml:space="preserve"> </w:t>
      </w:r>
      <w:r w:rsidR="00D647CC">
        <w:rPr>
          <w:lang w:val="ru-RU"/>
        </w:rPr>
        <w:t>и</w:t>
      </w:r>
      <w:r w:rsidR="00D647CC" w:rsidRPr="00D647CC">
        <w:rPr>
          <w:lang w:val="ru-RU"/>
        </w:rPr>
        <w:t xml:space="preserve"> </w:t>
      </w:r>
      <w:r w:rsidR="00D647CC">
        <w:rPr>
          <w:lang w:val="ru-RU"/>
        </w:rPr>
        <w:t>вспомнил</w:t>
      </w:r>
      <w:r w:rsidR="00D647CC" w:rsidRPr="00D647CC">
        <w:rPr>
          <w:lang w:val="ru-RU"/>
        </w:rPr>
        <w:t xml:space="preserve">, </w:t>
      </w:r>
      <w:r w:rsidR="00D647CC">
        <w:rPr>
          <w:lang w:val="ru-RU"/>
        </w:rPr>
        <w:t>что</w:t>
      </w:r>
      <w:r w:rsidR="00D647CC" w:rsidRPr="00D647CC">
        <w:rPr>
          <w:lang w:val="ru-RU"/>
        </w:rPr>
        <w:t xml:space="preserve"> в гараже НКВД есть списанные американские автомобили, которые оснащены </w:t>
      </w:r>
      <w:r w:rsidR="00D647CC">
        <w:rPr>
          <w:lang w:val="ru-RU"/>
        </w:rPr>
        <w:t xml:space="preserve">мощным зарядным устройством  и которые практически отправили  в металлолом. </w:t>
      </w:r>
      <w:r w:rsidR="007A125C" w:rsidRPr="00D647CC">
        <w:rPr>
          <w:lang w:val="ru-RU"/>
        </w:rPr>
        <w:t xml:space="preserve"> </w:t>
      </w:r>
      <w:r w:rsidR="00D647CC">
        <w:rPr>
          <w:lang w:val="ru-RU"/>
        </w:rPr>
        <w:t>Один</w:t>
      </w:r>
      <w:r w:rsidR="00D647CC" w:rsidRPr="00D647CC">
        <w:rPr>
          <w:lang w:val="ru-RU"/>
        </w:rPr>
        <w:t xml:space="preserve"> </w:t>
      </w:r>
      <w:r w:rsidR="00D647CC">
        <w:rPr>
          <w:lang w:val="ru-RU"/>
        </w:rPr>
        <w:t>товарищ</w:t>
      </w:r>
      <w:r w:rsidR="00D647CC" w:rsidRPr="00D647CC">
        <w:rPr>
          <w:lang w:val="ru-RU"/>
        </w:rPr>
        <w:t xml:space="preserve">, </w:t>
      </w:r>
      <w:r w:rsidR="00D647CC">
        <w:rPr>
          <w:lang w:val="ru-RU"/>
        </w:rPr>
        <w:t>который</w:t>
      </w:r>
      <w:r w:rsidR="00D647CC" w:rsidRPr="00D647CC">
        <w:rPr>
          <w:lang w:val="ru-RU"/>
        </w:rPr>
        <w:t xml:space="preserve"> </w:t>
      </w:r>
      <w:r w:rsidR="00D647CC">
        <w:rPr>
          <w:lang w:val="ru-RU"/>
        </w:rPr>
        <w:t>еще</w:t>
      </w:r>
      <w:r w:rsidR="00D647CC" w:rsidRPr="00D647CC">
        <w:rPr>
          <w:lang w:val="ru-RU"/>
        </w:rPr>
        <w:t xml:space="preserve"> </w:t>
      </w:r>
      <w:r w:rsidR="00D647CC">
        <w:rPr>
          <w:lang w:val="ru-RU"/>
        </w:rPr>
        <w:t>продолжал</w:t>
      </w:r>
      <w:r w:rsidR="00D647CC" w:rsidRPr="00D647CC">
        <w:rPr>
          <w:lang w:val="ru-RU"/>
        </w:rPr>
        <w:t xml:space="preserve"> </w:t>
      </w:r>
      <w:r w:rsidR="00D647CC">
        <w:rPr>
          <w:lang w:val="ru-RU"/>
        </w:rPr>
        <w:t>работать</w:t>
      </w:r>
      <w:r w:rsidR="00D647CC" w:rsidRPr="00D647CC">
        <w:rPr>
          <w:lang w:val="ru-RU"/>
        </w:rPr>
        <w:t xml:space="preserve"> </w:t>
      </w:r>
      <w:r w:rsidR="00D647CC">
        <w:rPr>
          <w:lang w:val="ru-RU"/>
        </w:rPr>
        <w:t>в</w:t>
      </w:r>
      <w:r w:rsidR="00D647CC" w:rsidRPr="00D647CC">
        <w:rPr>
          <w:lang w:val="ru-RU"/>
        </w:rPr>
        <w:t xml:space="preserve"> </w:t>
      </w:r>
      <w:r w:rsidR="00D647CC">
        <w:rPr>
          <w:lang w:val="ru-RU"/>
        </w:rPr>
        <w:t>той</w:t>
      </w:r>
      <w:r w:rsidR="00D647CC" w:rsidRPr="00D647CC">
        <w:rPr>
          <w:lang w:val="ru-RU"/>
        </w:rPr>
        <w:t xml:space="preserve"> </w:t>
      </w:r>
      <w:r w:rsidR="00D647CC">
        <w:rPr>
          <w:lang w:val="ru-RU"/>
        </w:rPr>
        <w:t>мастерской</w:t>
      </w:r>
      <w:r w:rsidR="00D647CC" w:rsidRPr="00D647CC">
        <w:rPr>
          <w:lang w:val="ru-RU"/>
        </w:rPr>
        <w:t xml:space="preserve">, </w:t>
      </w:r>
      <w:r w:rsidR="00D647CC">
        <w:rPr>
          <w:lang w:val="ru-RU"/>
        </w:rPr>
        <w:t>дал</w:t>
      </w:r>
      <w:r w:rsidR="00D647CC" w:rsidRPr="00D647CC">
        <w:rPr>
          <w:lang w:val="ru-RU"/>
        </w:rPr>
        <w:t xml:space="preserve"> </w:t>
      </w:r>
      <w:r w:rsidR="00D647CC">
        <w:rPr>
          <w:lang w:val="ru-RU"/>
        </w:rPr>
        <w:t>мне генератор, дина</w:t>
      </w:r>
      <w:r w:rsidR="002F4418">
        <w:rPr>
          <w:lang w:val="ru-RU"/>
        </w:rPr>
        <w:t>мо со стабилизат</w:t>
      </w:r>
      <w:r w:rsidR="00DD6AA7">
        <w:rPr>
          <w:lang w:val="ru-RU"/>
        </w:rPr>
        <w:t xml:space="preserve">ором для зарядного устройства. </w:t>
      </w:r>
      <w:r w:rsidR="002F4418">
        <w:rPr>
          <w:lang w:val="ru-RU"/>
        </w:rPr>
        <w:t>Теперь</w:t>
      </w:r>
      <w:r w:rsidR="002F4418" w:rsidRPr="00810BAE">
        <w:rPr>
          <w:lang w:val="ru-RU"/>
        </w:rPr>
        <w:t xml:space="preserve"> </w:t>
      </w:r>
      <w:r w:rsidR="002F4418">
        <w:rPr>
          <w:lang w:val="ru-RU"/>
        </w:rPr>
        <w:t>мне</w:t>
      </w:r>
      <w:r w:rsidR="002F4418" w:rsidRPr="00810BAE">
        <w:rPr>
          <w:lang w:val="ru-RU"/>
        </w:rPr>
        <w:t xml:space="preserve"> </w:t>
      </w:r>
      <w:r w:rsidR="002F4418">
        <w:rPr>
          <w:lang w:val="ru-RU"/>
        </w:rPr>
        <w:t>нужен</w:t>
      </w:r>
      <w:r w:rsidR="002F4418" w:rsidRPr="00810BAE">
        <w:rPr>
          <w:lang w:val="ru-RU"/>
        </w:rPr>
        <w:t xml:space="preserve"> </w:t>
      </w:r>
      <w:r w:rsidR="002F4418">
        <w:rPr>
          <w:lang w:val="ru-RU"/>
        </w:rPr>
        <w:t>был</w:t>
      </w:r>
      <w:r w:rsidR="002F4418" w:rsidRPr="00810BAE">
        <w:rPr>
          <w:lang w:val="ru-RU"/>
        </w:rPr>
        <w:t xml:space="preserve"> </w:t>
      </w:r>
      <w:r w:rsidR="002F4418">
        <w:rPr>
          <w:lang w:val="ru-RU"/>
        </w:rPr>
        <w:t>только</w:t>
      </w:r>
      <w:r w:rsidR="002F4418" w:rsidRPr="00810BAE">
        <w:rPr>
          <w:lang w:val="ru-RU"/>
        </w:rPr>
        <w:t xml:space="preserve"> </w:t>
      </w:r>
      <w:r w:rsidR="002F4418">
        <w:rPr>
          <w:lang w:val="ru-RU"/>
        </w:rPr>
        <w:t>приводной</w:t>
      </w:r>
      <w:r w:rsidR="002F4418" w:rsidRPr="00810BAE">
        <w:rPr>
          <w:lang w:val="ru-RU"/>
        </w:rPr>
        <w:t xml:space="preserve"> </w:t>
      </w:r>
      <w:r w:rsidR="002F4418">
        <w:rPr>
          <w:lang w:val="ru-RU"/>
        </w:rPr>
        <w:t>двигатель</w:t>
      </w:r>
      <w:r w:rsidR="002F4418" w:rsidRPr="00810BAE">
        <w:rPr>
          <w:lang w:val="ru-RU"/>
        </w:rPr>
        <w:t xml:space="preserve">. </w:t>
      </w:r>
      <w:r w:rsidR="007A125C" w:rsidRPr="00810BAE">
        <w:rPr>
          <w:lang w:val="ru-RU"/>
        </w:rPr>
        <w:t xml:space="preserve"> </w:t>
      </w:r>
      <w:r w:rsidR="002F4418">
        <w:rPr>
          <w:lang w:val="ru-RU"/>
        </w:rPr>
        <w:t>Поскольку</w:t>
      </w:r>
      <w:r w:rsidR="002F4418" w:rsidRPr="002F4418">
        <w:rPr>
          <w:lang w:val="ru-RU"/>
        </w:rPr>
        <w:t xml:space="preserve"> </w:t>
      </w:r>
      <w:r w:rsidR="002F4418">
        <w:rPr>
          <w:lang w:val="ru-RU"/>
        </w:rPr>
        <w:t>мы</w:t>
      </w:r>
      <w:r w:rsidR="002F4418" w:rsidRPr="002F4418">
        <w:rPr>
          <w:lang w:val="ru-RU"/>
        </w:rPr>
        <w:t xml:space="preserve"> </w:t>
      </w:r>
      <w:r w:rsidR="002F4418">
        <w:rPr>
          <w:lang w:val="ru-RU"/>
        </w:rPr>
        <w:t>часто</w:t>
      </w:r>
      <w:r w:rsidR="002F4418" w:rsidRPr="002F4418">
        <w:rPr>
          <w:lang w:val="ru-RU"/>
        </w:rPr>
        <w:t xml:space="preserve"> </w:t>
      </w:r>
      <w:r w:rsidR="002F4418">
        <w:rPr>
          <w:lang w:val="ru-RU"/>
        </w:rPr>
        <w:t>посещали</w:t>
      </w:r>
      <w:r w:rsidR="002F4418" w:rsidRPr="002F4418">
        <w:rPr>
          <w:lang w:val="ru-RU"/>
        </w:rPr>
        <w:t xml:space="preserve"> </w:t>
      </w:r>
      <w:r w:rsidR="002F4418">
        <w:rPr>
          <w:lang w:val="ru-RU"/>
        </w:rPr>
        <w:t>товарищей</w:t>
      </w:r>
      <w:r w:rsidR="002F4418" w:rsidRPr="002F4418">
        <w:rPr>
          <w:lang w:val="ru-RU"/>
        </w:rPr>
        <w:t xml:space="preserve"> </w:t>
      </w:r>
      <w:r w:rsidR="002F4418">
        <w:rPr>
          <w:lang w:val="ru-RU"/>
        </w:rPr>
        <w:t>в</w:t>
      </w:r>
      <w:r w:rsidR="002F4418" w:rsidRPr="002F4418">
        <w:rPr>
          <w:lang w:val="ru-RU"/>
        </w:rPr>
        <w:t xml:space="preserve"> </w:t>
      </w:r>
      <w:r w:rsidR="002F4418">
        <w:rPr>
          <w:lang w:val="ru-RU"/>
        </w:rPr>
        <w:t>лагере</w:t>
      </w:r>
      <w:r w:rsidR="002F4418" w:rsidRPr="002F4418">
        <w:rPr>
          <w:lang w:val="ru-RU"/>
        </w:rPr>
        <w:t xml:space="preserve"> </w:t>
      </w:r>
      <w:r w:rsidR="00F20C9F">
        <w:rPr>
          <w:lang w:val="ru-RU"/>
        </w:rPr>
        <w:t>т</w:t>
      </w:r>
      <w:r w:rsidR="002F4418">
        <w:rPr>
          <w:lang w:val="ru-RU"/>
        </w:rPr>
        <w:t>ракторного</w:t>
      </w:r>
      <w:r w:rsidR="002F4418" w:rsidRPr="002F4418">
        <w:rPr>
          <w:lang w:val="ru-RU"/>
        </w:rPr>
        <w:t xml:space="preserve"> </w:t>
      </w:r>
      <w:r w:rsidR="002F4418">
        <w:rPr>
          <w:lang w:val="ru-RU"/>
        </w:rPr>
        <w:t>завода</w:t>
      </w:r>
      <w:r w:rsidR="002F4418" w:rsidRPr="002F4418">
        <w:rPr>
          <w:lang w:val="ru-RU"/>
        </w:rPr>
        <w:t xml:space="preserve">, </w:t>
      </w:r>
      <w:r w:rsidR="002F4418">
        <w:rPr>
          <w:lang w:val="ru-RU"/>
        </w:rPr>
        <w:t>который</w:t>
      </w:r>
      <w:r w:rsidR="002F4418" w:rsidRPr="002F4418">
        <w:rPr>
          <w:lang w:val="ru-RU"/>
        </w:rPr>
        <w:t xml:space="preserve"> </w:t>
      </w:r>
      <w:r w:rsidR="002F4418">
        <w:rPr>
          <w:lang w:val="ru-RU"/>
        </w:rPr>
        <w:t>находился</w:t>
      </w:r>
      <w:r w:rsidR="002F4418" w:rsidRPr="002F4418">
        <w:rPr>
          <w:lang w:val="ru-RU"/>
        </w:rPr>
        <w:t xml:space="preserve"> </w:t>
      </w:r>
      <w:r w:rsidR="002F4418">
        <w:rPr>
          <w:lang w:val="ru-RU"/>
        </w:rPr>
        <w:t>посреди</w:t>
      </w:r>
      <w:r w:rsidR="002F4418" w:rsidRPr="002F4418">
        <w:rPr>
          <w:lang w:val="ru-RU"/>
        </w:rPr>
        <w:t xml:space="preserve"> </w:t>
      </w:r>
      <w:r w:rsidR="002F4418">
        <w:rPr>
          <w:lang w:val="ru-RU"/>
        </w:rPr>
        <w:t>территории</w:t>
      </w:r>
      <w:r w:rsidR="002F4418" w:rsidRPr="002F4418">
        <w:rPr>
          <w:lang w:val="ru-RU"/>
        </w:rPr>
        <w:t xml:space="preserve"> </w:t>
      </w:r>
      <w:r w:rsidR="002F4418">
        <w:rPr>
          <w:lang w:val="ru-RU"/>
        </w:rPr>
        <w:t>завода</w:t>
      </w:r>
      <w:r w:rsidR="002F4418" w:rsidRPr="002F4418">
        <w:rPr>
          <w:lang w:val="ru-RU"/>
        </w:rPr>
        <w:t xml:space="preserve">, </w:t>
      </w:r>
      <w:r w:rsidR="002F4418">
        <w:rPr>
          <w:lang w:val="ru-RU"/>
        </w:rPr>
        <w:t>и</w:t>
      </w:r>
      <w:r w:rsidR="002F4418" w:rsidRPr="002F4418">
        <w:rPr>
          <w:lang w:val="ru-RU"/>
        </w:rPr>
        <w:t xml:space="preserve"> </w:t>
      </w:r>
      <w:r w:rsidR="002F4418">
        <w:rPr>
          <w:lang w:val="ru-RU"/>
        </w:rPr>
        <w:t>таким</w:t>
      </w:r>
      <w:r w:rsidR="002F4418" w:rsidRPr="002F4418">
        <w:rPr>
          <w:lang w:val="ru-RU"/>
        </w:rPr>
        <w:t xml:space="preserve"> </w:t>
      </w:r>
      <w:r w:rsidR="002F4418">
        <w:rPr>
          <w:lang w:val="ru-RU"/>
        </w:rPr>
        <w:t>образом</w:t>
      </w:r>
      <w:r w:rsidR="002F4418" w:rsidRPr="002F4418">
        <w:rPr>
          <w:lang w:val="ru-RU"/>
        </w:rPr>
        <w:t xml:space="preserve"> </w:t>
      </w:r>
      <w:r w:rsidR="002F4418">
        <w:rPr>
          <w:lang w:val="ru-RU"/>
        </w:rPr>
        <w:t>беспрепятственно</w:t>
      </w:r>
      <w:r w:rsidR="002F4418" w:rsidRPr="002F4418">
        <w:rPr>
          <w:lang w:val="ru-RU"/>
        </w:rPr>
        <w:t xml:space="preserve"> </w:t>
      </w:r>
      <w:r w:rsidR="002F4418">
        <w:rPr>
          <w:lang w:val="ru-RU"/>
        </w:rPr>
        <w:t>проходили</w:t>
      </w:r>
      <w:r w:rsidR="002F4418" w:rsidRPr="002F4418">
        <w:rPr>
          <w:lang w:val="ru-RU"/>
        </w:rPr>
        <w:t xml:space="preserve"> </w:t>
      </w:r>
      <w:r w:rsidR="002F4418">
        <w:rPr>
          <w:lang w:val="ru-RU"/>
        </w:rPr>
        <w:t>мимо</w:t>
      </w:r>
      <w:r w:rsidR="002F4418" w:rsidRPr="002F4418">
        <w:rPr>
          <w:lang w:val="ru-RU"/>
        </w:rPr>
        <w:t xml:space="preserve"> </w:t>
      </w:r>
      <w:r w:rsidR="002F4418">
        <w:rPr>
          <w:lang w:val="ru-RU"/>
        </w:rPr>
        <w:t>охраны</w:t>
      </w:r>
      <w:r w:rsidR="002F4418" w:rsidRPr="002F4418">
        <w:rPr>
          <w:lang w:val="ru-RU"/>
        </w:rPr>
        <w:t xml:space="preserve">, </w:t>
      </w:r>
      <w:r w:rsidR="002F4418">
        <w:rPr>
          <w:lang w:val="ru-RU"/>
        </w:rPr>
        <w:t>я</w:t>
      </w:r>
      <w:r w:rsidR="002F4418" w:rsidRPr="002F4418">
        <w:rPr>
          <w:lang w:val="ru-RU"/>
        </w:rPr>
        <w:t xml:space="preserve"> </w:t>
      </w:r>
      <w:r w:rsidR="002F4418">
        <w:rPr>
          <w:lang w:val="ru-RU"/>
        </w:rPr>
        <w:t>поговорил</w:t>
      </w:r>
      <w:r w:rsidR="002F4418" w:rsidRPr="002F4418">
        <w:rPr>
          <w:lang w:val="ru-RU"/>
        </w:rPr>
        <w:t xml:space="preserve"> </w:t>
      </w:r>
      <w:r w:rsidR="002F4418">
        <w:rPr>
          <w:lang w:val="ru-RU"/>
        </w:rPr>
        <w:t>на</w:t>
      </w:r>
      <w:r w:rsidR="002F4418" w:rsidRPr="002F4418">
        <w:rPr>
          <w:lang w:val="ru-RU"/>
        </w:rPr>
        <w:t xml:space="preserve"> </w:t>
      </w:r>
      <w:r w:rsidR="002F4418">
        <w:rPr>
          <w:lang w:val="ru-RU"/>
        </w:rPr>
        <w:t>эту</w:t>
      </w:r>
      <w:r w:rsidR="002F4418" w:rsidRPr="002F4418">
        <w:rPr>
          <w:lang w:val="ru-RU"/>
        </w:rPr>
        <w:t xml:space="preserve"> </w:t>
      </w:r>
      <w:r w:rsidR="002F4418">
        <w:rPr>
          <w:lang w:val="ru-RU"/>
        </w:rPr>
        <w:t>тему</w:t>
      </w:r>
      <w:r w:rsidR="002F4418" w:rsidRPr="002F4418">
        <w:rPr>
          <w:lang w:val="ru-RU"/>
        </w:rPr>
        <w:t xml:space="preserve"> </w:t>
      </w:r>
      <w:r w:rsidR="002F4418">
        <w:rPr>
          <w:lang w:val="ru-RU"/>
        </w:rPr>
        <w:t>с</w:t>
      </w:r>
      <w:r w:rsidR="002F4418" w:rsidRPr="002F4418">
        <w:rPr>
          <w:lang w:val="ru-RU"/>
        </w:rPr>
        <w:t xml:space="preserve"> </w:t>
      </w:r>
      <w:r w:rsidR="002F4418">
        <w:rPr>
          <w:lang w:val="ru-RU"/>
        </w:rPr>
        <w:t>одним</w:t>
      </w:r>
      <w:r w:rsidR="002F4418" w:rsidRPr="002F4418">
        <w:rPr>
          <w:lang w:val="ru-RU"/>
        </w:rPr>
        <w:t xml:space="preserve"> </w:t>
      </w:r>
      <w:r w:rsidR="002F4418">
        <w:rPr>
          <w:lang w:val="ru-RU"/>
        </w:rPr>
        <w:t>товарищем</w:t>
      </w:r>
      <w:r w:rsidR="002F4418" w:rsidRPr="002F4418">
        <w:rPr>
          <w:lang w:val="ru-RU"/>
        </w:rPr>
        <w:t xml:space="preserve">, </w:t>
      </w:r>
      <w:r w:rsidR="002F4418">
        <w:rPr>
          <w:lang w:val="ru-RU"/>
        </w:rPr>
        <w:t>и</w:t>
      </w:r>
      <w:r w:rsidR="002F4418" w:rsidRPr="002F4418">
        <w:rPr>
          <w:lang w:val="ru-RU"/>
        </w:rPr>
        <w:t xml:space="preserve"> </w:t>
      </w:r>
      <w:r w:rsidR="002F4418">
        <w:rPr>
          <w:lang w:val="ru-RU"/>
        </w:rPr>
        <w:t>он</w:t>
      </w:r>
      <w:r w:rsidR="002F4418" w:rsidRPr="002F4418">
        <w:rPr>
          <w:lang w:val="ru-RU"/>
        </w:rPr>
        <w:t xml:space="preserve"> </w:t>
      </w:r>
      <w:r w:rsidR="002F4418">
        <w:rPr>
          <w:lang w:val="ru-RU"/>
        </w:rPr>
        <w:t>посоветовал</w:t>
      </w:r>
      <w:r w:rsidR="002F4418" w:rsidRPr="002F4418">
        <w:rPr>
          <w:lang w:val="ru-RU"/>
        </w:rPr>
        <w:t xml:space="preserve"> </w:t>
      </w:r>
      <w:r w:rsidR="002F4418">
        <w:rPr>
          <w:lang w:val="ru-RU"/>
        </w:rPr>
        <w:t>мне</w:t>
      </w:r>
      <w:r w:rsidR="002F4418" w:rsidRPr="002F4418">
        <w:rPr>
          <w:lang w:val="ru-RU"/>
        </w:rPr>
        <w:t xml:space="preserve"> </w:t>
      </w:r>
      <w:r w:rsidR="002F4418">
        <w:rPr>
          <w:lang w:val="ru-RU"/>
        </w:rPr>
        <w:t>во время перерыва на обед разобрать  во вт</w:t>
      </w:r>
      <w:r w:rsidR="00810BAE">
        <w:rPr>
          <w:lang w:val="ru-RU"/>
        </w:rPr>
        <w:t>о</w:t>
      </w:r>
      <w:r w:rsidR="002F4418">
        <w:rPr>
          <w:lang w:val="ru-RU"/>
        </w:rPr>
        <w:t>ром зале справа подходящий трехфазный электродвигатель</w:t>
      </w:r>
      <w:r w:rsidR="007A125C" w:rsidRPr="002F4418">
        <w:rPr>
          <w:lang w:val="ru-RU"/>
        </w:rPr>
        <w:t>.</w:t>
      </w:r>
      <w:r w:rsidR="002F4418">
        <w:rPr>
          <w:lang w:val="ru-RU"/>
        </w:rPr>
        <w:t xml:space="preserve"> </w:t>
      </w:r>
      <w:r w:rsidR="00810BAE">
        <w:rPr>
          <w:lang w:val="ru-RU"/>
        </w:rPr>
        <w:t>Прихватив</w:t>
      </w:r>
      <w:r w:rsidR="00810BAE" w:rsidRPr="00810BAE">
        <w:rPr>
          <w:lang w:val="ru-RU"/>
        </w:rPr>
        <w:t xml:space="preserve"> </w:t>
      </w:r>
      <w:r w:rsidR="00810BAE">
        <w:rPr>
          <w:lang w:val="ru-RU"/>
        </w:rPr>
        <w:t>рюкзак</w:t>
      </w:r>
      <w:r w:rsidR="00810BAE" w:rsidRPr="00810BAE">
        <w:rPr>
          <w:lang w:val="ru-RU"/>
        </w:rPr>
        <w:t xml:space="preserve">,  </w:t>
      </w:r>
      <w:r w:rsidR="00810BAE">
        <w:rPr>
          <w:lang w:val="ru-RU"/>
        </w:rPr>
        <w:t>в</w:t>
      </w:r>
      <w:r w:rsidR="00810BAE" w:rsidRPr="00810BAE">
        <w:rPr>
          <w:lang w:val="ru-RU"/>
        </w:rPr>
        <w:t xml:space="preserve"> </w:t>
      </w:r>
      <w:r w:rsidR="00810BAE">
        <w:rPr>
          <w:lang w:val="ru-RU"/>
        </w:rPr>
        <w:t>рекомендованное</w:t>
      </w:r>
      <w:r w:rsidR="00810BAE" w:rsidRPr="00810BAE">
        <w:rPr>
          <w:lang w:val="ru-RU"/>
        </w:rPr>
        <w:t xml:space="preserve"> </w:t>
      </w:r>
      <w:r w:rsidR="00810BAE">
        <w:rPr>
          <w:lang w:val="ru-RU"/>
        </w:rPr>
        <w:t>время</w:t>
      </w:r>
      <w:r w:rsidR="00810BAE" w:rsidRPr="00810BAE">
        <w:rPr>
          <w:lang w:val="ru-RU"/>
        </w:rPr>
        <w:t xml:space="preserve"> </w:t>
      </w:r>
      <w:r w:rsidR="00810BAE">
        <w:rPr>
          <w:lang w:val="ru-RU"/>
        </w:rPr>
        <w:t>я</w:t>
      </w:r>
      <w:r w:rsidR="00810BAE" w:rsidRPr="00810BAE">
        <w:rPr>
          <w:lang w:val="ru-RU"/>
        </w:rPr>
        <w:t xml:space="preserve"> </w:t>
      </w:r>
      <w:r w:rsidR="00810BAE">
        <w:rPr>
          <w:lang w:val="ru-RU"/>
        </w:rPr>
        <w:t>отправился</w:t>
      </w:r>
      <w:r w:rsidR="00810BAE" w:rsidRPr="00810BAE">
        <w:rPr>
          <w:lang w:val="ru-RU"/>
        </w:rPr>
        <w:t xml:space="preserve"> </w:t>
      </w:r>
      <w:r w:rsidR="00810BAE">
        <w:rPr>
          <w:lang w:val="ru-RU"/>
        </w:rPr>
        <w:t>в</w:t>
      </w:r>
      <w:r w:rsidR="00810BAE" w:rsidRPr="00810BAE">
        <w:rPr>
          <w:lang w:val="ru-RU"/>
        </w:rPr>
        <w:t xml:space="preserve"> </w:t>
      </w:r>
      <w:r w:rsidR="00F20C9F">
        <w:rPr>
          <w:lang w:val="ru-RU"/>
        </w:rPr>
        <w:t>цех и вскоре</w:t>
      </w:r>
      <w:r w:rsidR="00810BAE">
        <w:rPr>
          <w:lang w:val="ru-RU"/>
        </w:rPr>
        <w:t xml:space="preserve"> у меня в рюкзаке лежало то, что мне было нужно. Мне</w:t>
      </w:r>
      <w:r w:rsidR="00810BAE" w:rsidRPr="00810BAE">
        <w:rPr>
          <w:lang w:val="ru-RU"/>
        </w:rPr>
        <w:t xml:space="preserve"> </w:t>
      </w:r>
      <w:r w:rsidR="00810BAE">
        <w:rPr>
          <w:lang w:val="ru-RU"/>
        </w:rPr>
        <w:t>оставалось</w:t>
      </w:r>
      <w:r w:rsidR="00810BAE" w:rsidRPr="00810BAE">
        <w:rPr>
          <w:lang w:val="ru-RU"/>
        </w:rPr>
        <w:t xml:space="preserve"> </w:t>
      </w:r>
      <w:r w:rsidR="00810BAE">
        <w:rPr>
          <w:lang w:val="ru-RU"/>
        </w:rPr>
        <w:t>только</w:t>
      </w:r>
      <w:r w:rsidR="00810BAE" w:rsidRPr="00810BAE">
        <w:rPr>
          <w:lang w:val="ru-RU"/>
        </w:rPr>
        <w:t xml:space="preserve">, </w:t>
      </w:r>
      <w:r w:rsidR="00810BAE">
        <w:rPr>
          <w:lang w:val="ru-RU"/>
        </w:rPr>
        <w:t>как</w:t>
      </w:r>
      <w:r w:rsidR="00810BAE" w:rsidRPr="00810BAE">
        <w:rPr>
          <w:lang w:val="ru-RU"/>
        </w:rPr>
        <w:t xml:space="preserve"> </w:t>
      </w:r>
      <w:r w:rsidR="00810BAE">
        <w:rPr>
          <w:lang w:val="ru-RU"/>
        </w:rPr>
        <w:t>можно</w:t>
      </w:r>
      <w:r w:rsidR="00810BAE" w:rsidRPr="00810BAE">
        <w:rPr>
          <w:lang w:val="ru-RU"/>
        </w:rPr>
        <w:t xml:space="preserve"> </w:t>
      </w:r>
      <w:r w:rsidR="00810BAE">
        <w:rPr>
          <w:lang w:val="ru-RU"/>
        </w:rPr>
        <w:t>незаметнее</w:t>
      </w:r>
      <w:r w:rsidR="00810BAE" w:rsidRPr="00810BAE">
        <w:rPr>
          <w:lang w:val="ru-RU"/>
        </w:rPr>
        <w:t xml:space="preserve">, </w:t>
      </w:r>
      <w:r w:rsidR="00810BAE">
        <w:rPr>
          <w:lang w:val="ru-RU"/>
        </w:rPr>
        <w:t>проскользнуть</w:t>
      </w:r>
      <w:r w:rsidR="00810BAE" w:rsidRPr="00810BAE">
        <w:rPr>
          <w:lang w:val="ru-RU"/>
        </w:rPr>
        <w:t xml:space="preserve"> </w:t>
      </w:r>
      <w:r w:rsidR="00810BAE">
        <w:rPr>
          <w:lang w:val="ru-RU"/>
        </w:rPr>
        <w:t>с</w:t>
      </w:r>
      <w:r w:rsidR="00810BAE" w:rsidRPr="00810BAE">
        <w:rPr>
          <w:lang w:val="ru-RU"/>
        </w:rPr>
        <w:t xml:space="preserve"> </w:t>
      </w:r>
      <w:r w:rsidR="00810BAE">
        <w:rPr>
          <w:lang w:val="ru-RU"/>
        </w:rPr>
        <w:t>моим</w:t>
      </w:r>
      <w:r w:rsidR="00810BAE" w:rsidRPr="00810BAE">
        <w:rPr>
          <w:lang w:val="ru-RU"/>
        </w:rPr>
        <w:t xml:space="preserve"> </w:t>
      </w:r>
      <w:r w:rsidR="00810BAE">
        <w:rPr>
          <w:lang w:val="ru-RU"/>
        </w:rPr>
        <w:t>трофеем через охрану, что мне и удалось. Наконец</w:t>
      </w:r>
      <w:r w:rsidR="00810BAE" w:rsidRPr="00810BAE">
        <w:rPr>
          <w:lang w:val="ru-RU"/>
        </w:rPr>
        <w:t xml:space="preserve">, </w:t>
      </w:r>
      <w:r w:rsidR="00810BAE">
        <w:rPr>
          <w:lang w:val="ru-RU"/>
        </w:rPr>
        <w:t>у</w:t>
      </w:r>
      <w:r w:rsidR="00810BAE" w:rsidRPr="00810BAE">
        <w:rPr>
          <w:lang w:val="ru-RU"/>
        </w:rPr>
        <w:t xml:space="preserve"> </w:t>
      </w:r>
      <w:r w:rsidR="00810BAE">
        <w:rPr>
          <w:lang w:val="ru-RU"/>
        </w:rPr>
        <w:t>меня</w:t>
      </w:r>
      <w:r w:rsidR="00810BAE" w:rsidRPr="00810BAE">
        <w:rPr>
          <w:lang w:val="ru-RU"/>
        </w:rPr>
        <w:t xml:space="preserve"> </w:t>
      </w:r>
      <w:r w:rsidR="00810BAE">
        <w:rPr>
          <w:lang w:val="ru-RU"/>
        </w:rPr>
        <w:t>было</w:t>
      </w:r>
      <w:r w:rsidR="00810BAE" w:rsidRPr="00810BAE">
        <w:rPr>
          <w:lang w:val="ru-RU"/>
        </w:rPr>
        <w:t xml:space="preserve"> </w:t>
      </w:r>
      <w:r w:rsidR="00810BAE">
        <w:rPr>
          <w:lang w:val="ru-RU"/>
        </w:rPr>
        <w:t>то</w:t>
      </w:r>
      <w:r w:rsidR="00810BAE" w:rsidRPr="00810BAE">
        <w:rPr>
          <w:lang w:val="ru-RU"/>
        </w:rPr>
        <w:t xml:space="preserve">, </w:t>
      </w:r>
      <w:r w:rsidR="00810BAE">
        <w:rPr>
          <w:lang w:val="ru-RU"/>
        </w:rPr>
        <w:t>чего</w:t>
      </w:r>
      <w:r w:rsidR="00810BAE" w:rsidRPr="00810BAE">
        <w:rPr>
          <w:lang w:val="ru-RU"/>
        </w:rPr>
        <w:t xml:space="preserve"> </w:t>
      </w:r>
      <w:r w:rsidR="00810BAE">
        <w:rPr>
          <w:lang w:val="ru-RU"/>
        </w:rPr>
        <w:t>мне</w:t>
      </w:r>
      <w:r w:rsidR="00810BAE" w:rsidRPr="00810BAE">
        <w:rPr>
          <w:lang w:val="ru-RU"/>
        </w:rPr>
        <w:t xml:space="preserve"> </w:t>
      </w:r>
      <w:r w:rsidR="00810BAE">
        <w:rPr>
          <w:lang w:val="ru-RU"/>
        </w:rPr>
        <w:t>не</w:t>
      </w:r>
      <w:r w:rsidR="00810BAE" w:rsidRPr="00810BAE">
        <w:rPr>
          <w:lang w:val="ru-RU"/>
        </w:rPr>
        <w:t xml:space="preserve"> </w:t>
      </w:r>
      <w:r w:rsidR="00810BAE">
        <w:rPr>
          <w:lang w:val="ru-RU"/>
        </w:rPr>
        <w:t>хватало</w:t>
      </w:r>
      <w:r w:rsidR="00810BAE" w:rsidRPr="00810BAE">
        <w:rPr>
          <w:lang w:val="ru-RU"/>
        </w:rPr>
        <w:t xml:space="preserve">, </w:t>
      </w:r>
      <w:r w:rsidR="00810BAE">
        <w:rPr>
          <w:lang w:val="ru-RU"/>
        </w:rPr>
        <w:t>и</w:t>
      </w:r>
      <w:r w:rsidR="00810BAE" w:rsidRPr="00810BAE">
        <w:rPr>
          <w:lang w:val="ru-RU"/>
        </w:rPr>
        <w:t xml:space="preserve"> </w:t>
      </w:r>
      <w:r w:rsidR="00810BAE">
        <w:rPr>
          <w:lang w:val="ru-RU"/>
        </w:rPr>
        <w:t>что</w:t>
      </w:r>
      <w:r w:rsidR="00810BAE" w:rsidRPr="00810BAE">
        <w:rPr>
          <w:lang w:val="ru-RU"/>
        </w:rPr>
        <w:t xml:space="preserve"> </w:t>
      </w:r>
      <w:r w:rsidR="00810BAE">
        <w:rPr>
          <w:lang w:val="ru-RU"/>
        </w:rPr>
        <w:t>доставило</w:t>
      </w:r>
      <w:r w:rsidR="00810BAE" w:rsidRPr="00810BAE">
        <w:rPr>
          <w:lang w:val="ru-RU"/>
        </w:rPr>
        <w:t xml:space="preserve"> </w:t>
      </w:r>
      <w:r w:rsidR="00810BAE">
        <w:rPr>
          <w:lang w:val="ru-RU"/>
        </w:rPr>
        <w:t>большую</w:t>
      </w:r>
      <w:r w:rsidR="00810BAE" w:rsidRPr="00810BAE">
        <w:rPr>
          <w:lang w:val="ru-RU"/>
        </w:rPr>
        <w:t xml:space="preserve"> </w:t>
      </w:r>
      <w:r w:rsidR="00810BAE">
        <w:rPr>
          <w:lang w:val="ru-RU"/>
        </w:rPr>
        <w:t>радость</w:t>
      </w:r>
      <w:r w:rsidR="00810BAE" w:rsidRPr="00810BAE">
        <w:rPr>
          <w:lang w:val="ru-RU"/>
        </w:rPr>
        <w:t xml:space="preserve"> </w:t>
      </w:r>
      <w:r w:rsidR="00810BAE">
        <w:rPr>
          <w:lang w:val="ru-RU"/>
        </w:rPr>
        <w:t>всей</w:t>
      </w:r>
      <w:r w:rsidR="00810BAE" w:rsidRPr="00810BAE">
        <w:rPr>
          <w:lang w:val="ru-RU"/>
        </w:rPr>
        <w:t xml:space="preserve"> </w:t>
      </w:r>
      <w:r w:rsidR="00810BAE">
        <w:rPr>
          <w:lang w:val="ru-RU"/>
        </w:rPr>
        <w:t>мастерской</w:t>
      </w:r>
      <w:r w:rsidR="00810BAE" w:rsidRPr="00810BAE">
        <w:rPr>
          <w:lang w:val="ru-RU"/>
        </w:rPr>
        <w:t>.</w:t>
      </w:r>
    </w:p>
    <w:p w:rsidR="00F20C9F" w:rsidRDefault="00F20C9F" w:rsidP="00935023">
      <w:pPr>
        <w:spacing w:line="276" w:lineRule="auto"/>
        <w:jc w:val="both"/>
        <w:rPr>
          <w:lang w:val="ru-RU"/>
        </w:rPr>
      </w:pPr>
    </w:p>
    <w:p w:rsidR="00F20C9F" w:rsidRDefault="00810BAE" w:rsidP="00935023">
      <w:pPr>
        <w:spacing w:line="276" w:lineRule="auto"/>
        <w:jc w:val="both"/>
        <w:rPr>
          <w:lang w:val="ru-RU"/>
        </w:rPr>
      </w:pPr>
      <w:r>
        <w:rPr>
          <w:lang w:val="ru-RU"/>
        </w:rPr>
        <w:t xml:space="preserve"> Как</w:t>
      </w:r>
      <w:r w:rsidRPr="00810BAE">
        <w:rPr>
          <w:lang w:val="ru-RU"/>
        </w:rPr>
        <w:t xml:space="preserve"> </w:t>
      </w:r>
      <w:r>
        <w:rPr>
          <w:lang w:val="ru-RU"/>
        </w:rPr>
        <w:t>и</w:t>
      </w:r>
      <w:r w:rsidRPr="00810BAE">
        <w:rPr>
          <w:lang w:val="ru-RU"/>
        </w:rPr>
        <w:t xml:space="preserve"> </w:t>
      </w:r>
      <w:r>
        <w:rPr>
          <w:lang w:val="ru-RU"/>
        </w:rPr>
        <w:t>раньше</w:t>
      </w:r>
      <w:r w:rsidRPr="00810BAE">
        <w:rPr>
          <w:lang w:val="ru-RU"/>
        </w:rPr>
        <w:t xml:space="preserve">, </w:t>
      </w:r>
      <w:r>
        <w:rPr>
          <w:lang w:val="ru-RU"/>
        </w:rPr>
        <w:t>работая</w:t>
      </w:r>
      <w:r w:rsidRPr="00810BAE">
        <w:rPr>
          <w:lang w:val="ru-RU"/>
        </w:rPr>
        <w:t xml:space="preserve"> </w:t>
      </w:r>
      <w:r>
        <w:rPr>
          <w:lang w:val="ru-RU"/>
        </w:rPr>
        <w:t>при</w:t>
      </w:r>
      <w:r w:rsidRPr="00810BAE">
        <w:rPr>
          <w:lang w:val="ru-RU"/>
        </w:rPr>
        <w:t xml:space="preserve"> </w:t>
      </w:r>
      <w:r>
        <w:rPr>
          <w:lang w:val="ru-RU"/>
        </w:rPr>
        <w:t>НКВД</w:t>
      </w:r>
      <w:r w:rsidRPr="00810BAE">
        <w:rPr>
          <w:lang w:val="ru-RU"/>
        </w:rPr>
        <w:t xml:space="preserve">, </w:t>
      </w:r>
      <w:r>
        <w:rPr>
          <w:lang w:val="ru-RU"/>
        </w:rPr>
        <w:t>здесь</w:t>
      </w:r>
      <w:r w:rsidRPr="00810BAE">
        <w:rPr>
          <w:lang w:val="ru-RU"/>
        </w:rPr>
        <w:t xml:space="preserve"> </w:t>
      </w:r>
      <w:r>
        <w:rPr>
          <w:lang w:val="ru-RU"/>
        </w:rPr>
        <w:t>я</w:t>
      </w:r>
      <w:r w:rsidRPr="00810BAE">
        <w:rPr>
          <w:lang w:val="ru-RU"/>
        </w:rPr>
        <w:t xml:space="preserve"> </w:t>
      </w:r>
      <w:r>
        <w:rPr>
          <w:lang w:val="ru-RU"/>
        </w:rPr>
        <w:t>тоже</w:t>
      </w:r>
      <w:r w:rsidRPr="00810BAE">
        <w:rPr>
          <w:lang w:val="ru-RU"/>
        </w:rPr>
        <w:t xml:space="preserve"> </w:t>
      </w:r>
      <w:r>
        <w:rPr>
          <w:lang w:val="ru-RU"/>
        </w:rPr>
        <w:t>завязал</w:t>
      </w:r>
      <w:r w:rsidRPr="00810BAE">
        <w:rPr>
          <w:lang w:val="ru-RU"/>
        </w:rPr>
        <w:t xml:space="preserve"> </w:t>
      </w:r>
      <w:r>
        <w:rPr>
          <w:lang w:val="ru-RU"/>
        </w:rPr>
        <w:t>знакомство</w:t>
      </w:r>
      <w:r w:rsidRPr="00810BAE">
        <w:rPr>
          <w:lang w:val="ru-RU"/>
        </w:rPr>
        <w:t xml:space="preserve"> </w:t>
      </w:r>
      <w:r>
        <w:rPr>
          <w:lang w:val="ru-RU"/>
        </w:rPr>
        <w:t>с</w:t>
      </w:r>
      <w:r w:rsidRPr="00810BAE">
        <w:rPr>
          <w:lang w:val="ru-RU"/>
        </w:rPr>
        <w:t xml:space="preserve"> </w:t>
      </w:r>
      <w:r>
        <w:rPr>
          <w:lang w:val="ru-RU"/>
        </w:rPr>
        <w:t>русскими</w:t>
      </w:r>
      <w:r w:rsidRPr="00810BAE">
        <w:rPr>
          <w:lang w:val="ru-RU"/>
        </w:rPr>
        <w:t xml:space="preserve"> </w:t>
      </w:r>
      <w:r>
        <w:rPr>
          <w:lang w:val="ru-RU"/>
        </w:rPr>
        <w:t>водителями</w:t>
      </w:r>
      <w:r w:rsidRPr="00810BAE">
        <w:rPr>
          <w:lang w:val="ru-RU"/>
        </w:rPr>
        <w:t xml:space="preserve">, </w:t>
      </w:r>
      <w:r>
        <w:rPr>
          <w:lang w:val="ru-RU"/>
        </w:rPr>
        <w:t>которые</w:t>
      </w:r>
      <w:r w:rsidRPr="00810BAE">
        <w:rPr>
          <w:lang w:val="ru-RU"/>
        </w:rPr>
        <w:t xml:space="preserve"> </w:t>
      </w:r>
      <w:r>
        <w:rPr>
          <w:lang w:val="ru-RU"/>
        </w:rPr>
        <w:t>время</w:t>
      </w:r>
      <w:r w:rsidRPr="00810BAE">
        <w:rPr>
          <w:lang w:val="ru-RU"/>
        </w:rPr>
        <w:t xml:space="preserve"> </w:t>
      </w:r>
      <w:r>
        <w:rPr>
          <w:lang w:val="ru-RU"/>
        </w:rPr>
        <w:t>от времени рассказывали о своих фронтовых событиях. Так</w:t>
      </w:r>
      <w:r w:rsidRPr="00810BAE">
        <w:rPr>
          <w:lang w:val="ru-RU"/>
        </w:rPr>
        <w:t xml:space="preserve"> </w:t>
      </w:r>
      <w:r>
        <w:rPr>
          <w:lang w:val="ru-RU"/>
        </w:rPr>
        <w:t>кто</w:t>
      </w:r>
      <w:r w:rsidRPr="00810BAE">
        <w:rPr>
          <w:lang w:val="ru-RU"/>
        </w:rPr>
        <w:t>-</w:t>
      </w:r>
      <w:r>
        <w:rPr>
          <w:lang w:val="ru-RU"/>
        </w:rPr>
        <w:t>то</w:t>
      </w:r>
      <w:r w:rsidRPr="00810BAE">
        <w:rPr>
          <w:lang w:val="ru-RU"/>
        </w:rPr>
        <w:t xml:space="preserve"> </w:t>
      </w:r>
      <w:r>
        <w:rPr>
          <w:lang w:val="ru-RU"/>
        </w:rPr>
        <w:t>из</w:t>
      </w:r>
      <w:r w:rsidRPr="00810BAE">
        <w:rPr>
          <w:lang w:val="ru-RU"/>
        </w:rPr>
        <w:t xml:space="preserve"> </w:t>
      </w:r>
      <w:r>
        <w:rPr>
          <w:lang w:val="ru-RU"/>
        </w:rPr>
        <w:t>них</w:t>
      </w:r>
      <w:r w:rsidRPr="00810BAE">
        <w:rPr>
          <w:lang w:val="ru-RU"/>
        </w:rPr>
        <w:t xml:space="preserve">  </w:t>
      </w:r>
      <w:r>
        <w:rPr>
          <w:lang w:val="ru-RU"/>
        </w:rPr>
        <w:t>рассказал</w:t>
      </w:r>
      <w:r w:rsidRPr="00810BAE">
        <w:rPr>
          <w:lang w:val="ru-RU"/>
        </w:rPr>
        <w:t xml:space="preserve">, </w:t>
      </w:r>
      <w:r>
        <w:rPr>
          <w:lang w:val="ru-RU"/>
        </w:rPr>
        <w:t>что</w:t>
      </w:r>
      <w:r w:rsidRPr="00810BAE">
        <w:rPr>
          <w:lang w:val="ru-RU"/>
        </w:rPr>
        <w:t xml:space="preserve"> </w:t>
      </w:r>
      <w:r>
        <w:rPr>
          <w:lang w:val="ru-RU"/>
        </w:rPr>
        <w:t>был</w:t>
      </w:r>
      <w:r w:rsidRPr="00810BAE">
        <w:rPr>
          <w:lang w:val="ru-RU"/>
        </w:rPr>
        <w:t xml:space="preserve"> </w:t>
      </w:r>
      <w:r>
        <w:rPr>
          <w:lang w:val="ru-RU"/>
        </w:rPr>
        <w:t>свидетелем</w:t>
      </w:r>
      <w:r w:rsidRPr="00810BAE">
        <w:rPr>
          <w:lang w:val="ru-RU"/>
        </w:rPr>
        <w:t xml:space="preserve">, </w:t>
      </w:r>
      <w:r>
        <w:rPr>
          <w:lang w:val="ru-RU"/>
        </w:rPr>
        <w:t>как</w:t>
      </w:r>
      <w:r w:rsidRPr="00810BAE">
        <w:rPr>
          <w:lang w:val="ru-RU"/>
        </w:rPr>
        <w:t xml:space="preserve"> </w:t>
      </w:r>
      <w:r>
        <w:rPr>
          <w:lang w:val="ru-RU"/>
        </w:rPr>
        <w:t>один</w:t>
      </w:r>
      <w:r w:rsidRPr="00810BAE">
        <w:rPr>
          <w:lang w:val="ru-RU"/>
        </w:rPr>
        <w:t xml:space="preserve"> </w:t>
      </w:r>
      <w:r>
        <w:rPr>
          <w:lang w:val="ru-RU"/>
        </w:rPr>
        <w:t>русский</w:t>
      </w:r>
      <w:r w:rsidR="00204F8F">
        <w:rPr>
          <w:lang w:val="ru-RU"/>
        </w:rPr>
        <w:t xml:space="preserve"> с ножом </w:t>
      </w:r>
      <w:r w:rsidRPr="00810BAE">
        <w:rPr>
          <w:lang w:val="ru-RU"/>
        </w:rPr>
        <w:t xml:space="preserve"> </w:t>
      </w:r>
      <w:r>
        <w:rPr>
          <w:lang w:val="ru-RU"/>
        </w:rPr>
        <w:t>набросился</w:t>
      </w:r>
      <w:r w:rsidRPr="00810BAE">
        <w:rPr>
          <w:lang w:val="ru-RU"/>
        </w:rPr>
        <w:t xml:space="preserve"> </w:t>
      </w:r>
      <w:r>
        <w:rPr>
          <w:lang w:val="ru-RU"/>
        </w:rPr>
        <w:t>на</w:t>
      </w:r>
      <w:r w:rsidRPr="00810BAE">
        <w:rPr>
          <w:lang w:val="ru-RU"/>
        </w:rPr>
        <w:t xml:space="preserve"> </w:t>
      </w:r>
      <w:r w:rsidR="00204F8F">
        <w:rPr>
          <w:lang w:val="ru-RU"/>
        </w:rPr>
        <w:t xml:space="preserve">группу немецких пленных и </w:t>
      </w:r>
      <w:r w:rsidRPr="00810BAE">
        <w:rPr>
          <w:lang w:val="ru-RU"/>
        </w:rPr>
        <w:t xml:space="preserve"> </w:t>
      </w:r>
      <w:r w:rsidR="00204F8F">
        <w:rPr>
          <w:lang w:val="ru-RU"/>
        </w:rPr>
        <w:t>зарезал примерно двенадцать человек. Другой</w:t>
      </w:r>
      <w:r w:rsidR="00204F8F" w:rsidRPr="00204F8F">
        <w:rPr>
          <w:lang w:val="ru-RU"/>
        </w:rPr>
        <w:t xml:space="preserve"> </w:t>
      </w:r>
      <w:r w:rsidR="00204F8F">
        <w:rPr>
          <w:lang w:val="ru-RU"/>
        </w:rPr>
        <w:t>сообщил</w:t>
      </w:r>
      <w:r w:rsidR="00204F8F" w:rsidRPr="00204F8F">
        <w:rPr>
          <w:lang w:val="ru-RU"/>
        </w:rPr>
        <w:t xml:space="preserve">, </w:t>
      </w:r>
      <w:r w:rsidR="00204F8F">
        <w:rPr>
          <w:lang w:val="ru-RU"/>
        </w:rPr>
        <w:t>как</w:t>
      </w:r>
      <w:r w:rsidR="00204F8F" w:rsidRPr="00204F8F">
        <w:rPr>
          <w:lang w:val="ru-RU"/>
        </w:rPr>
        <w:t xml:space="preserve"> </w:t>
      </w:r>
      <w:r w:rsidR="00204F8F">
        <w:rPr>
          <w:lang w:val="ru-RU"/>
        </w:rPr>
        <w:t>один</w:t>
      </w:r>
      <w:r w:rsidR="00204F8F" w:rsidRPr="00204F8F">
        <w:rPr>
          <w:lang w:val="ru-RU"/>
        </w:rPr>
        <w:t xml:space="preserve"> </w:t>
      </w:r>
      <w:r w:rsidR="00204F8F">
        <w:rPr>
          <w:lang w:val="ru-RU"/>
        </w:rPr>
        <w:t>из</w:t>
      </w:r>
      <w:r w:rsidR="00204F8F" w:rsidRPr="00204F8F">
        <w:rPr>
          <w:lang w:val="ru-RU"/>
        </w:rPr>
        <w:t xml:space="preserve"> </w:t>
      </w:r>
      <w:r w:rsidR="00204F8F">
        <w:rPr>
          <w:lang w:val="ru-RU"/>
        </w:rPr>
        <w:t>его</w:t>
      </w:r>
      <w:r w:rsidR="00204F8F" w:rsidRPr="00204F8F">
        <w:rPr>
          <w:lang w:val="ru-RU"/>
        </w:rPr>
        <w:t xml:space="preserve"> </w:t>
      </w:r>
      <w:r w:rsidR="00204F8F">
        <w:rPr>
          <w:lang w:val="ru-RU"/>
        </w:rPr>
        <w:t>товарищей</w:t>
      </w:r>
      <w:r w:rsidR="00204F8F" w:rsidRPr="00204F8F">
        <w:rPr>
          <w:lang w:val="ru-RU"/>
        </w:rPr>
        <w:t xml:space="preserve"> </w:t>
      </w:r>
      <w:r w:rsidR="00204F8F">
        <w:rPr>
          <w:lang w:val="ru-RU"/>
        </w:rPr>
        <w:t>в</w:t>
      </w:r>
      <w:r w:rsidR="00204F8F" w:rsidRPr="00204F8F">
        <w:rPr>
          <w:lang w:val="ru-RU"/>
        </w:rPr>
        <w:t xml:space="preserve"> </w:t>
      </w:r>
      <w:r w:rsidR="00204F8F">
        <w:rPr>
          <w:lang w:val="ru-RU"/>
        </w:rPr>
        <w:t>Берлине</w:t>
      </w:r>
      <w:r w:rsidR="00204F8F" w:rsidRPr="00204F8F">
        <w:rPr>
          <w:lang w:val="ru-RU"/>
        </w:rPr>
        <w:t xml:space="preserve"> </w:t>
      </w:r>
      <w:r w:rsidR="00204F8F">
        <w:rPr>
          <w:lang w:val="ru-RU"/>
        </w:rPr>
        <w:t>почти</w:t>
      </w:r>
      <w:r w:rsidR="00204F8F" w:rsidRPr="00204F8F">
        <w:rPr>
          <w:lang w:val="ru-RU"/>
        </w:rPr>
        <w:t xml:space="preserve">  </w:t>
      </w:r>
      <w:r w:rsidR="00204F8F">
        <w:rPr>
          <w:lang w:val="ru-RU"/>
        </w:rPr>
        <w:t>каждый</w:t>
      </w:r>
      <w:r w:rsidR="00204F8F" w:rsidRPr="00204F8F">
        <w:rPr>
          <w:lang w:val="ru-RU"/>
        </w:rPr>
        <w:t xml:space="preserve"> </w:t>
      </w:r>
      <w:r w:rsidR="00204F8F">
        <w:rPr>
          <w:lang w:val="ru-RU"/>
        </w:rPr>
        <w:t>день</w:t>
      </w:r>
      <w:r w:rsidR="00204F8F" w:rsidRPr="00204F8F">
        <w:rPr>
          <w:lang w:val="ru-RU"/>
        </w:rPr>
        <w:t xml:space="preserve"> </w:t>
      </w:r>
      <w:r w:rsidR="00204F8F">
        <w:rPr>
          <w:lang w:val="ru-RU"/>
        </w:rPr>
        <w:t>ходил</w:t>
      </w:r>
      <w:r w:rsidR="00204F8F" w:rsidRPr="00204F8F">
        <w:rPr>
          <w:lang w:val="ru-RU"/>
        </w:rPr>
        <w:t xml:space="preserve">  </w:t>
      </w:r>
      <w:r w:rsidR="00204F8F">
        <w:rPr>
          <w:lang w:val="ru-RU"/>
        </w:rPr>
        <w:t>по</w:t>
      </w:r>
      <w:r w:rsidR="00204F8F" w:rsidRPr="00204F8F">
        <w:rPr>
          <w:lang w:val="ru-RU"/>
        </w:rPr>
        <w:t xml:space="preserve"> </w:t>
      </w:r>
      <w:r w:rsidR="00204F8F">
        <w:rPr>
          <w:lang w:val="ru-RU"/>
        </w:rPr>
        <w:t>городу и грабил местных жителей, забирая у них часы.</w:t>
      </w:r>
      <w:r w:rsidR="007A125C" w:rsidRPr="00204F8F">
        <w:rPr>
          <w:lang w:val="ru-RU"/>
        </w:rPr>
        <w:t xml:space="preserve"> </w:t>
      </w:r>
      <w:r w:rsidR="00204F8F">
        <w:rPr>
          <w:lang w:val="ru-RU"/>
        </w:rPr>
        <w:t xml:space="preserve"> И хотя ему говорили, что пора это прекращать, он  не мог остановиться, и это привело к тому, что в один прекрасный день его нашли на улице с пробитым черепом. </w:t>
      </w:r>
    </w:p>
    <w:p w:rsidR="00F20C9F" w:rsidRDefault="00F20C9F" w:rsidP="00935023">
      <w:pPr>
        <w:spacing w:line="276" w:lineRule="auto"/>
        <w:jc w:val="both"/>
        <w:rPr>
          <w:lang w:val="ru-RU"/>
        </w:rPr>
      </w:pPr>
    </w:p>
    <w:p w:rsidR="007A125C" w:rsidRPr="00423FED" w:rsidRDefault="00204F8F" w:rsidP="00935023">
      <w:pPr>
        <w:spacing w:line="276" w:lineRule="auto"/>
        <w:jc w:val="both"/>
        <w:rPr>
          <w:lang w:val="ru-RU"/>
        </w:rPr>
      </w:pPr>
      <w:r>
        <w:rPr>
          <w:lang w:val="ru-RU"/>
        </w:rPr>
        <w:t xml:space="preserve">Почти на протяжении всего времени пребывания в лагере снова и снова требовались добровольцы для выполнения специальных поручений, в основном, для сотрудников НКВД. </w:t>
      </w:r>
      <w:r w:rsidR="00465C60">
        <w:rPr>
          <w:lang w:val="ru-RU"/>
        </w:rPr>
        <w:t xml:space="preserve"> Однажды</w:t>
      </w:r>
      <w:r w:rsidR="00465C60" w:rsidRPr="00465C60">
        <w:rPr>
          <w:lang w:val="ru-RU"/>
        </w:rPr>
        <w:t xml:space="preserve"> </w:t>
      </w:r>
      <w:r w:rsidR="00465C60">
        <w:rPr>
          <w:lang w:val="ru-RU"/>
        </w:rPr>
        <w:t>зимой</w:t>
      </w:r>
      <w:r w:rsidR="00465C60" w:rsidRPr="00465C60">
        <w:rPr>
          <w:lang w:val="ru-RU"/>
        </w:rPr>
        <w:t xml:space="preserve"> </w:t>
      </w:r>
      <w:r w:rsidR="00465C60">
        <w:rPr>
          <w:lang w:val="ru-RU"/>
        </w:rPr>
        <w:t>нужны</w:t>
      </w:r>
      <w:r w:rsidR="00465C60" w:rsidRPr="00465C60">
        <w:rPr>
          <w:lang w:val="ru-RU"/>
        </w:rPr>
        <w:t xml:space="preserve"> </w:t>
      </w:r>
      <w:r w:rsidR="00465C60">
        <w:rPr>
          <w:lang w:val="ru-RU"/>
        </w:rPr>
        <w:t>были</w:t>
      </w:r>
      <w:r w:rsidR="00465C60" w:rsidRPr="00465C60">
        <w:rPr>
          <w:lang w:val="ru-RU"/>
        </w:rPr>
        <w:t xml:space="preserve"> </w:t>
      </w:r>
      <w:r w:rsidR="00465C60">
        <w:rPr>
          <w:lang w:val="ru-RU"/>
        </w:rPr>
        <w:t>три</w:t>
      </w:r>
      <w:r w:rsidR="00465C60" w:rsidRPr="00465C60">
        <w:rPr>
          <w:lang w:val="ru-RU"/>
        </w:rPr>
        <w:t xml:space="preserve"> </w:t>
      </w:r>
      <w:r w:rsidR="00465C60">
        <w:rPr>
          <w:lang w:val="ru-RU"/>
        </w:rPr>
        <w:t>человека</w:t>
      </w:r>
      <w:r w:rsidR="00465C60" w:rsidRPr="00465C60">
        <w:rPr>
          <w:lang w:val="ru-RU"/>
        </w:rPr>
        <w:t xml:space="preserve"> </w:t>
      </w:r>
      <w:r w:rsidR="00465C60">
        <w:rPr>
          <w:lang w:val="ru-RU"/>
        </w:rPr>
        <w:t>для</w:t>
      </w:r>
      <w:r w:rsidR="00465C60" w:rsidRPr="00465C60">
        <w:rPr>
          <w:lang w:val="ru-RU"/>
        </w:rPr>
        <w:t xml:space="preserve"> </w:t>
      </w:r>
      <w:r w:rsidR="00465C60">
        <w:rPr>
          <w:lang w:val="ru-RU"/>
        </w:rPr>
        <w:t>того</w:t>
      </w:r>
      <w:r w:rsidR="00465C60" w:rsidRPr="00465C60">
        <w:rPr>
          <w:lang w:val="ru-RU"/>
        </w:rPr>
        <w:t xml:space="preserve">, </w:t>
      </w:r>
      <w:r w:rsidR="00465C60">
        <w:rPr>
          <w:lang w:val="ru-RU"/>
        </w:rPr>
        <w:t>чтобы</w:t>
      </w:r>
      <w:r w:rsidR="00465C60" w:rsidRPr="00465C60">
        <w:rPr>
          <w:lang w:val="ru-RU"/>
        </w:rPr>
        <w:t xml:space="preserve"> </w:t>
      </w:r>
      <w:r w:rsidR="00465C60">
        <w:rPr>
          <w:lang w:val="ru-RU"/>
        </w:rPr>
        <w:t xml:space="preserve"> выкопать и поднять гроб на городском кладбище, за особое вознаграждение. Я</w:t>
      </w:r>
      <w:r w:rsidR="00465C60" w:rsidRPr="00AE400F">
        <w:rPr>
          <w:lang w:val="ru-RU"/>
        </w:rPr>
        <w:t xml:space="preserve"> </w:t>
      </w:r>
      <w:r w:rsidR="00465C60">
        <w:rPr>
          <w:lang w:val="ru-RU"/>
        </w:rPr>
        <w:t>тоже</w:t>
      </w:r>
      <w:r w:rsidR="00465C60" w:rsidRPr="00AE400F">
        <w:rPr>
          <w:lang w:val="ru-RU"/>
        </w:rPr>
        <w:t xml:space="preserve"> </w:t>
      </w:r>
      <w:r w:rsidR="00465C60">
        <w:rPr>
          <w:lang w:val="ru-RU"/>
        </w:rPr>
        <w:t>вызвался</w:t>
      </w:r>
      <w:r w:rsidR="00465C60" w:rsidRPr="00AE400F">
        <w:rPr>
          <w:lang w:val="ru-RU"/>
        </w:rPr>
        <w:t xml:space="preserve">. </w:t>
      </w:r>
      <w:r w:rsidR="00465C60">
        <w:rPr>
          <w:lang w:val="ru-RU"/>
        </w:rPr>
        <w:t>Нас</w:t>
      </w:r>
      <w:r w:rsidR="00465C60" w:rsidRPr="00465C60">
        <w:rPr>
          <w:lang w:val="ru-RU"/>
        </w:rPr>
        <w:t xml:space="preserve"> </w:t>
      </w:r>
      <w:r w:rsidR="00465C60">
        <w:rPr>
          <w:lang w:val="ru-RU"/>
        </w:rPr>
        <w:t>отвезли</w:t>
      </w:r>
      <w:r w:rsidR="00465C60" w:rsidRPr="00465C60">
        <w:rPr>
          <w:lang w:val="ru-RU"/>
        </w:rPr>
        <w:t xml:space="preserve"> </w:t>
      </w:r>
      <w:r w:rsidR="00465C60">
        <w:rPr>
          <w:lang w:val="ru-RU"/>
        </w:rPr>
        <w:t>на</w:t>
      </w:r>
      <w:r w:rsidR="00465C60" w:rsidRPr="00465C60">
        <w:rPr>
          <w:lang w:val="ru-RU"/>
        </w:rPr>
        <w:t xml:space="preserve"> </w:t>
      </w:r>
      <w:r w:rsidR="00465C60">
        <w:rPr>
          <w:lang w:val="ru-RU"/>
        </w:rPr>
        <w:t>кладбище</w:t>
      </w:r>
      <w:r w:rsidR="00465C60" w:rsidRPr="00465C60">
        <w:rPr>
          <w:lang w:val="ru-RU"/>
        </w:rPr>
        <w:t xml:space="preserve">, </w:t>
      </w:r>
      <w:r w:rsidR="00465C60">
        <w:rPr>
          <w:lang w:val="ru-RU"/>
        </w:rPr>
        <w:t>снабдив</w:t>
      </w:r>
      <w:r w:rsidR="00465C60" w:rsidRPr="00465C60">
        <w:rPr>
          <w:lang w:val="ru-RU"/>
        </w:rPr>
        <w:t xml:space="preserve"> </w:t>
      </w:r>
      <w:r w:rsidR="00465C60">
        <w:rPr>
          <w:lang w:val="ru-RU"/>
        </w:rPr>
        <w:t>необходимыми</w:t>
      </w:r>
      <w:r w:rsidR="00465C60" w:rsidRPr="00465C60">
        <w:rPr>
          <w:lang w:val="ru-RU"/>
        </w:rPr>
        <w:t xml:space="preserve"> </w:t>
      </w:r>
      <w:r w:rsidR="00465C60">
        <w:rPr>
          <w:lang w:val="ru-RU"/>
        </w:rPr>
        <w:t>инструментами</w:t>
      </w:r>
      <w:r w:rsidR="00465C60" w:rsidRPr="00465C60">
        <w:rPr>
          <w:lang w:val="ru-RU"/>
        </w:rPr>
        <w:t xml:space="preserve">, </w:t>
      </w:r>
      <w:r w:rsidR="00465C60">
        <w:rPr>
          <w:lang w:val="ru-RU"/>
        </w:rPr>
        <w:t>и</w:t>
      </w:r>
      <w:r w:rsidR="00465C60" w:rsidRPr="00465C60">
        <w:rPr>
          <w:lang w:val="ru-RU"/>
        </w:rPr>
        <w:t xml:space="preserve"> </w:t>
      </w:r>
      <w:r w:rsidR="00465C60">
        <w:rPr>
          <w:lang w:val="ru-RU"/>
        </w:rPr>
        <w:t>мы</w:t>
      </w:r>
      <w:r w:rsidR="00465C60" w:rsidRPr="00465C60">
        <w:rPr>
          <w:lang w:val="ru-RU"/>
        </w:rPr>
        <w:t xml:space="preserve"> </w:t>
      </w:r>
      <w:r w:rsidR="00465C60">
        <w:rPr>
          <w:lang w:val="ru-RU"/>
        </w:rPr>
        <w:t>стали</w:t>
      </w:r>
      <w:r w:rsidR="00465C60" w:rsidRPr="00465C60">
        <w:rPr>
          <w:lang w:val="ru-RU"/>
        </w:rPr>
        <w:t xml:space="preserve"> </w:t>
      </w:r>
      <w:r w:rsidR="00465C60">
        <w:rPr>
          <w:lang w:val="ru-RU"/>
        </w:rPr>
        <w:t>отрывать</w:t>
      </w:r>
      <w:r w:rsidR="00465C60" w:rsidRPr="00465C60">
        <w:rPr>
          <w:lang w:val="ru-RU"/>
        </w:rPr>
        <w:t xml:space="preserve"> </w:t>
      </w:r>
      <w:r w:rsidR="00465C60">
        <w:rPr>
          <w:lang w:val="ru-RU"/>
        </w:rPr>
        <w:t>могилу</w:t>
      </w:r>
      <w:r w:rsidR="00465C60" w:rsidRPr="00465C60">
        <w:rPr>
          <w:lang w:val="ru-RU"/>
        </w:rPr>
        <w:t xml:space="preserve">, </w:t>
      </w:r>
      <w:r w:rsidR="00465C60">
        <w:rPr>
          <w:lang w:val="ru-RU"/>
        </w:rPr>
        <w:t xml:space="preserve">земля была </w:t>
      </w:r>
      <w:r w:rsidR="00465C60" w:rsidRPr="00465C60">
        <w:rPr>
          <w:lang w:val="ru-RU"/>
        </w:rPr>
        <w:t xml:space="preserve"> </w:t>
      </w:r>
      <w:r w:rsidR="00465C60">
        <w:rPr>
          <w:lang w:val="ru-RU"/>
        </w:rPr>
        <w:t>сильно</w:t>
      </w:r>
      <w:r w:rsidR="00465C60" w:rsidRPr="00465C60">
        <w:rPr>
          <w:lang w:val="ru-RU"/>
        </w:rPr>
        <w:t xml:space="preserve"> </w:t>
      </w:r>
      <w:r w:rsidR="00465C60">
        <w:rPr>
          <w:lang w:val="ru-RU"/>
        </w:rPr>
        <w:t>промерзшей, примерно на полметра.</w:t>
      </w:r>
      <w:r w:rsidR="00465C60" w:rsidRPr="00465C60">
        <w:rPr>
          <w:lang w:val="ru-RU"/>
        </w:rPr>
        <w:t xml:space="preserve"> </w:t>
      </w:r>
      <w:r w:rsidR="00465C60">
        <w:rPr>
          <w:lang w:val="ru-RU"/>
        </w:rPr>
        <w:t>Примерно на глубине один метр мы наткнулись на детский гроб и вытащили его из могилы. К</w:t>
      </w:r>
      <w:r w:rsidR="00465C60" w:rsidRPr="00465C60">
        <w:rPr>
          <w:lang w:val="ru-RU"/>
        </w:rPr>
        <w:t xml:space="preserve"> </w:t>
      </w:r>
      <w:r w:rsidR="00465C60">
        <w:rPr>
          <w:lang w:val="ru-RU"/>
        </w:rPr>
        <w:t>нашему</w:t>
      </w:r>
      <w:r w:rsidR="00465C60" w:rsidRPr="00465C60">
        <w:rPr>
          <w:lang w:val="ru-RU"/>
        </w:rPr>
        <w:t xml:space="preserve"> </w:t>
      </w:r>
      <w:r w:rsidR="00465C60">
        <w:rPr>
          <w:lang w:val="ru-RU"/>
        </w:rPr>
        <w:t>удивлению</w:t>
      </w:r>
      <w:r w:rsidR="00465C60" w:rsidRPr="00465C60">
        <w:rPr>
          <w:lang w:val="ru-RU"/>
        </w:rPr>
        <w:t xml:space="preserve">, </w:t>
      </w:r>
      <w:r w:rsidR="00465C60">
        <w:rPr>
          <w:lang w:val="ru-RU"/>
        </w:rPr>
        <w:t>сопровождающий</w:t>
      </w:r>
      <w:r w:rsidR="00465C60" w:rsidRPr="00465C60">
        <w:rPr>
          <w:lang w:val="ru-RU"/>
        </w:rPr>
        <w:t xml:space="preserve"> </w:t>
      </w:r>
      <w:r w:rsidR="00465C60">
        <w:rPr>
          <w:lang w:val="ru-RU"/>
        </w:rPr>
        <w:t>открыл</w:t>
      </w:r>
      <w:r w:rsidR="00465C60" w:rsidRPr="00465C60">
        <w:rPr>
          <w:lang w:val="ru-RU"/>
        </w:rPr>
        <w:t xml:space="preserve"> </w:t>
      </w:r>
      <w:r w:rsidR="00465C60">
        <w:rPr>
          <w:lang w:val="ru-RU"/>
        </w:rPr>
        <w:t>гроб</w:t>
      </w:r>
      <w:r w:rsidR="00465C60" w:rsidRPr="00465C60">
        <w:rPr>
          <w:lang w:val="ru-RU"/>
        </w:rPr>
        <w:t xml:space="preserve">, </w:t>
      </w:r>
      <w:r w:rsidR="00465C60">
        <w:rPr>
          <w:lang w:val="ru-RU"/>
        </w:rPr>
        <w:t>в кором лежал еще не разложившийся мальчик.</w:t>
      </w:r>
      <w:r w:rsidR="007A125C" w:rsidRPr="00465C60">
        <w:rPr>
          <w:lang w:val="ru-RU"/>
        </w:rPr>
        <w:t xml:space="preserve"> </w:t>
      </w:r>
      <w:r w:rsidR="00465C60">
        <w:rPr>
          <w:lang w:val="ru-RU"/>
        </w:rPr>
        <w:t>Гроб снова закрыли. Что с ним было дальше, мы так и не узнали. Нас</w:t>
      </w:r>
      <w:r w:rsidR="00465C60" w:rsidRPr="00AE400F">
        <w:rPr>
          <w:lang w:val="ru-RU"/>
        </w:rPr>
        <w:t xml:space="preserve"> </w:t>
      </w:r>
      <w:r w:rsidR="00465C60">
        <w:rPr>
          <w:lang w:val="ru-RU"/>
        </w:rPr>
        <w:t>хорошо</w:t>
      </w:r>
      <w:r w:rsidR="00465C60" w:rsidRPr="00AE400F">
        <w:rPr>
          <w:lang w:val="ru-RU"/>
        </w:rPr>
        <w:t xml:space="preserve"> </w:t>
      </w:r>
      <w:r w:rsidR="00465C60">
        <w:rPr>
          <w:lang w:val="ru-RU"/>
        </w:rPr>
        <w:t>накормили</w:t>
      </w:r>
      <w:r w:rsidR="00465C60" w:rsidRPr="00AE400F">
        <w:rPr>
          <w:lang w:val="ru-RU"/>
        </w:rPr>
        <w:t xml:space="preserve"> </w:t>
      </w:r>
      <w:r w:rsidR="00465C60">
        <w:rPr>
          <w:lang w:val="ru-RU"/>
        </w:rPr>
        <w:t>и</w:t>
      </w:r>
      <w:r w:rsidR="00465C60" w:rsidRPr="00AE400F">
        <w:rPr>
          <w:lang w:val="ru-RU"/>
        </w:rPr>
        <w:t xml:space="preserve"> </w:t>
      </w:r>
      <w:r w:rsidR="00465C60">
        <w:rPr>
          <w:lang w:val="ru-RU"/>
        </w:rPr>
        <w:t>отвезли</w:t>
      </w:r>
      <w:r w:rsidR="00465C60" w:rsidRPr="00AE400F">
        <w:rPr>
          <w:lang w:val="ru-RU"/>
        </w:rPr>
        <w:t xml:space="preserve"> </w:t>
      </w:r>
      <w:r w:rsidR="00465C60">
        <w:rPr>
          <w:lang w:val="ru-RU"/>
        </w:rPr>
        <w:t>назад</w:t>
      </w:r>
      <w:r w:rsidR="00465C60" w:rsidRPr="00AE400F">
        <w:rPr>
          <w:lang w:val="ru-RU"/>
        </w:rPr>
        <w:t xml:space="preserve">. </w:t>
      </w:r>
      <w:r w:rsidR="0047497A">
        <w:rPr>
          <w:lang w:val="ru-RU"/>
        </w:rPr>
        <w:t>В</w:t>
      </w:r>
      <w:r w:rsidR="0047497A" w:rsidRPr="0003009A">
        <w:rPr>
          <w:lang w:val="ru-RU"/>
        </w:rPr>
        <w:t xml:space="preserve"> </w:t>
      </w:r>
      <w:r w:rsidR="0047497A">
        <w:rPr>
          <w:lang w:val="ru-RU"/>
        </w:rPr>
        <w:t>другой</w:t>
      </w:r>
      <w:r w:rsidR="0047497A" w:rsidRPr="0003009A">
        <w:rPr>
          <w:lang w:val="ru-RU"/>
        </w:rPr>
        <w:t xml:space="preserve"> </w:t>
      </w:r>
      <w:r w:rsidR="0047497A">
        <w:rPr>
          <w:lang w:val="ru-RU"/>
        </w:rPr>
        <w:t>раз</w:t>
      </w:r>
      <w:r w:rsidR="0047497A" w:rsidRPr="0003009A">
        <w:rPr>
          <w:lang w:val="ru-RU"/>
        </w:rPr>
        <w:t xml:space="preserve"> </w:t>
      </w:r>
      <w:r w:rsidR="0047497A">
        <w:rPr>
          <w:lang w:val="ru-RU"/>
        </w:rPr>
        <w:t>весной</w:t>
      </w:r>
      <w:r w:rsidR="0047497A" w:rsidRPr="0003009A">
        <w:rPr>
          <w:lang w:val="ru-RU"/>
        </w:rPr>
        <w:t xml:space="preserve"> </w:t>
      </w:r>
      <w:r w:rsidR="0003009A">
        <w:rPr>
          <w:lang w:val="ru-RU"/>
        </w:rPr>
        <w:t>было</w:t>
      </w:r>
      <w:r w:rsidR="0003009A" w:rsidRPr="0003009A">
        <w:rPr>
          <w:lang w:val="ru-RU"/>
        </w:rPr>
        <w:t xml:space="preserve"> </w:t>
      </w:r>
      <w:r w:rsidR="0003009A">
        <w:rPr>
          <w:lang w:val="ru-RU"/>
        </w:rPr>
        <w:t>задание</w:t>
      </w:r>
      <w:r w:rsidR="0003009A" w:rsidRPr="0003009A">
        <w:rPr>
          <w:lang w:val="ru-RU"/>
        </w:rPr>
        <w:t xml:space="preserve"> </w:t>
      </w:r>
      <w:r w:rsidR="0003009A">
        <w:rPr>
          <w:lang w:val="ru-RU"/>
        </w:rPr>
        <w:t>для</w:t>
      </w:r>
      <w:r w:rsidR="0003009A" w:rsidRPr="0003009A">
        <w:rPr>
          <w:lang w:val="ru-RU"/>
        </w:rPr>
        <w:t xml:space="preserve"> </w:t>
      </w:r>
      <w:r w:rsidR="0003009A">
        <w:rPr>
          <w:lang w:val="ru-RU"/>
        </w:rPr>
        <w:t>группы</w:t>
      </w:r>
      <w:r w:rsidR="0047497A" w:rsidRPr="0003009A">
        <w:rPr>
          <w:lang w:val="ru-RU"/>
        </w:rPr>
        <w:t xml:space="preserve"> </w:t>
      </w:r>
      <w:r w:rsidR="0047497A">
        <w:rPr>
          <w:lang w:val="ru-RU"/>
        </w:rPr>
        <w:t>из</w:t>
      </w:r>
      <w:r w:rsidR="0047497A" w:rsidRPr="0003009A">
        <w:rPr>
          <w:lang w:val="ru-RU"/>
        </w:rPr>
        <w:t xml:space="preserve"> </w:t>
      </w:r>
      <w:r w:rsidR="0047497A">
        <w:rPr>
          <w:lang w:val="ru-RU"/>
        </w:rPr>
        <w:t>пяти</w:t>
      </w:r>
      <w:r w:rsidR="0047497A" w:rsidRPr="0003009A">
        <w:rPr>
          <w:lang w:val="ru-RU"/>
        </w:rPr>
        <w:t xml:space="preserve"> </w:t>
      </w:r>
      <w:r w:rsidR="0047497A">
        <w:rPr>
          <w:lang w:val="ru-RU"/>
        </w:rPr>
        <w:t>человек</w:t>
      </w:r>
      <w:r w:rsidR="0003009A" w:rsidRPr="0003009A">
        <w:rPr>
          <w:lang w:val="ru-RU"/>
        </w:rPr>
        <w:t xml:space="preserve"> </w:t>
      </w:r>
      <w:r w:rsidR="0003009A">
        <w:rPr>
          <w:lang w:val="ru-RU"/>
        </w:rPr>
        <w:t>на пустыре за городом посадить мешок  семенной картошки.</w:t>
      </w:r>
      <w:r w:rsidR="0047497A" w:rsidRPr="0003009A">
        <w:rPr>
          <w:lang w:val="ru-RU"/>
        </w:rPr>
        <w:t xml:space="preserve"> </w:t>
      </w:r>
      <w:r w:rsidR="0003009A">
        <w:rPr>
          <w:lang w:val="ru-RU"/>
        </w:rPr>
        <w:t>И</w:t>
      </w:r>
      <w:r w:rsidR="0003009A" w:rsidRPr="00AE400F">
        <w:rPr>
          <w:lang w:val="ru-RU"/>
        </w:rPr>
        <w:t xml:space="preserve"> </w:t>
      </w:r>
      <w:r w:rsidR="0003009A">
        <w:rPr>
          <w:lang w:val="ru-RU"/>
        </w:rPr>
        <w:t>в</w:t>
      </w:r>
      <w:r w:rsidR="0003009A" w:rsidRPr="00AE400F">
        <w:rPr>
          <w:lang w:val="ru-RU"/>
        </w:rPr>
        <w:t xml:space="preserve"> </w:t>
      </w:r>
      <w:r w:rsidR="0003009A">
        <w:rPr>
          <w:lang w:val="ru-RU"/>
        </w:rPr>
        <w:t>этом</w:t>
      </w:r>
      <w:r w:rsidR="0003009A" w:rsidRPr="00AE400F">
        <w:rPr>
          <w:lang w:val="ru-RU"/>
        </w:rPr>
        <w:t xml:space="preserve"> </w:t>
      </w:r>
      <w:r w:rsidR="0003009A">
        <w:rPr>
          <w:lang w:val="ru-RU"/>
        </w:rPr>
        <w:t>я</w:t>
      </w:r>
      <w:r w:rsidR="0003009A" w:rsidRPr="00AE400F">
        <w:rPr>
          <w:lang w:val="ru-RU"/>
        </w:rPr>
        <w:t xml:space="preserve"> </w:t>
      </w:r>
      <w:r w:rsidR="0003009A">
        <w:rPr>
          <w:lang w:val="ru-RU"/>
        </w:rPr>
        <w:t>принял</w:t>
      </w:r>
      <w:r w:rsidR="0003009A" w:rsidRPr="00AE400F">
        <w:rPr>
          <w:lang w:val="ru-RU"/>
        </w:rPr>
        <w:t xml:space="preserve"> </w:t>
      </w:r>
      <w:r w:rsidR="0003009A">
        <w:rPr>
          <w:lang w:val="ru-RU"/>
        </w:rPr>
        <w:t>участие</w:t>
      </w:r>
      <w:r w:rsidR="0003009A" w:rsidRPr="00AE400F">
        <w:rPr>
          <w:lang w:val="ru-RU"/>
        </w:rPr>
        <w:t xml:space="preserve">. </w:t>
      </w:r>
      <w:r w:rsidR="0003009A">
        <w:rPr>
          <w:lang w:val="ru-RU"/>
        </w:rPr>
        <w:t>Сначала</w:t>
      </w:r>
      <w:r w:rsidR="0003009A" w:rsidRPr="0003009A">
        <w:rPr>
          <w:lang w:val="ru-RU"/>
        </w:rPr>
        <w:t xml:space="preserve"> </w:t>
      </w:r>
      <w:r w:rsidR="0003009A">
        <w:rPr>
          <w:lang w:val="ru-RU"/>
        </w:rPr>
        <w:t>нам</w:t>
      </w:r>
      <w:r w:rsidR="0003009A" w:rsidRPr="0003009A">
        <w:rPr>
          <w:lang w:val="ru-RU"/>
        </w:rPr>
        <w:t xml:space="preserve"> </w:t>
      </w:r>
      <w:r w:rsidR="0003009A">
        <w:rPr>
          <w:lang w:val="ru-RU"/>
        </w:rPr>
        <w:t>пришлось</w:t>
      </w:r>
      <w:r w:rsidR="0003009A" w:rsidRPr="0003009A">
        <w:rPr>
          <w:lang w:val="ru-RU"/>
        </w:rPr>
        <w:t xml:space="preserve"> </w:t>
      </w:r>
      <w:r w:rsidR="0003009A">
        <w:rPr>
          <w:lang w:val="ru-RU"/>
        </w:rPr>
        <w:t>перекопать</w:t>
      </w:r>
      <w:r w:rsidR="0003009A" w:rsidRPr="0003009A">
        <w:rPr>
          <w:lang w:val="ru-RU"/>
        </w:rPr>
        <w:t xml:space="preserve"> </w:t>
      </w:r>
      <w:r w:rsidR="0003009A">
        <w:rPr>
          <w:lang w:val="ru-RU"/>
        </w:rPr>
        <w:t>твердую</w:t>
      </w:r>
      <w:r w:rsidR="0003009A" w:rsidRPr="0003009A">
        <w:rPr>
          <w:lang w:val="ru-RU"/>
        </w:rPr>
        <w:t xml:space="preserve"> </w:t>
      </w:r>
      <w:r w:rsidR="0003009A">
        <w:rPr>
          <w:lang w:val="ru-RU"/>
        </w:rPr>
        <w:t>землю</w:t>
      </w:r>
      <w:r w:rsidR="0003009A" w:rsidRPr="0003009A">
        <w:rPr>
          <w:lang w:val="ru-RU"/>
        </w:rPr>
        <w:t xml:space="preserve"> </w:t>
      </w:r>
      <w:r w:rsidR="0003009A">
        <w:rPr>
          <w:lang w:val="ru-RU"/>
        </w:rPr>
        <w:t>лопатами</w:t>
      </w:r>
      <w:r w:rsidR="0003009A" w:rsidRPr="0003009A">
        <w:rPr>
          <w:lang w:val="ru-RU"/>
        </w:rPr>
        <w:t xml:space="preserve">, </w:t>
      </w:r>
      <w:r w:rsidR="0003009A">
        <w:rPr>
          <w:lang w:val="ru-RU"/>
        </w:rPr>
        <w:t>которые</w:t>
      </w:r>
      <w:r w:rsidR="0003009A" w:rsidRPr="0003009A">
        <w:rPr>
          <w:lang w:val="ru-RU"/>
        </w:rPr>
        <w:t xml:space="preserve"> </w:t>
      </w:r>
      <w:r w:rsidR="0003009A">
        <w:rPr>
          <w:lang w:val="ru-RU"/>
        </w:rPr>
        <w:t>имели</w:t>
      </w:r>
      <w:r w:rsidR="0003009A" w:rsidRPr="0003009A">
        <w:rPr>
          <w:lang w:val="ru-RU"/>
        </w:rPr>
        <w:t xml:space="preserve"> </w:t>
      </w:r>
      <w:r w:rsidR="0003009A">
        <w:rPr>
          <w:lang w:val="ru-RU"/>
        </w:rPr>
        <w:t>несколько</w:t>
      </w:r>
      <w:r w:rsidR="0003009A" w:rsidRPr="0003009A">
        <w:rPr>
          <w:lang w:val="ru-RU"/>
        </w:rPr>
        <w:t xml:space="preserve"> </w:t>
      </w:r>
      <w:r w:rsidR="0003009A">
        <w:rPr>
          <w:lang w:val="ru-RU"/>
        </w:rPr>
        <w:t>иную</w:t>
      </w:r>
      <w:r w:rsidR="0003009A" w:rsidRPr="0003009A">
        <w:rPr>
          <w:lang w:val="ru-RU"/>
        </w:rPr>
        <w:t xml:space="preserve">, </w:t>
      </w:r>
      <w:r w:rsidR="0003009A">
        <w:rPr>
          <w:lang w:val="ru-RU"/>
        </w:rPr>
        <w:t>чем</w:t>
      </w:r>
      <w:r w:rsidR="0003009A" w:rsidRPr="0003009A">
        <w:rPr>
          <w:lang w:val="ru-RU"/>
        </w:rPr>
        <w:t xml:space="preserve"> </w:t>
      </w:r>
      <w:r w:rsidR="0003009A">
        <w:rPr>
          <w:lang w:val="ru-RU"/>
        </w:rPr>
        <w:t>у</w:t>
      </w:r>
      <w:r w:rsidR="0003009A" w:rsidRPr="0003009A">
        <w:rPr>
          <w:lang w:val="ru-RU"/>
        </w:rPr>
        <w:t xml:space="preserve"> </w:t>
      </w:r>
      <w:r w:rsidR="0003009A">
        <w:rPr>
          <w:lang w:val="ru-RU"/>
        </w:rPr>
        <w:t>нас</w:t>
      </w:r>
      <w:r w:rsidR="00F20C9F">
        <w:rPr>
          <w:lang w:val="ru-RU"/>
        </w:rPr>
        <w:t>,</w:t>
      </w:r>
      <w:r w:rsidR="0003009A" w:rsidRPr="0003009A">
        <w:rPr>
          <w:lang w:val="ru-RU"/>
        </w:rPr>
        <w:t xml:space="preserve"> </w:t>
      </w:r>
      <w:r w:rsidR="0003009A">
        <w:rPr>
          <w:lang w:val="ru-RU"/>
        </w:rPr>
        <w:t>форму</w:t>
      </w:r>
      <w:r w:rsidR="0003009A" w:rsidRPr="0003009A">
        <w:rPr>
          <w:lang w:val="ru-RU"/>
        </w:rPr>
        <w:t xml:space="preserve">, </w:t>
      </w:r>
      <w:r w:rsidR="0003009A">
        <w:rPr>
          <w:lang w:val="ru-RU"/>
        </w:rPr>
        <w:t>и погнулись во время работы.</w:t>
      </w:r>
      <w:r w:rsidR="0003009A" w:rsidRPr="0003009A">
        <w:rPr>
          <w:lang w:val="ru-RU"/>
        </w:rPr>
        <w:t xml:space="preserve"> </w:t>
      </w:r>
      <w:r w:rsidR="0003009A">
        <w:rPr>
          <w:lang w:val="ru-RU"/>
        </w:rPr>
        <w:t xml:space="preserve"> Мы</w:t>
      </w:r>
      <w:r w:rsidR="0003009A" w:rsidRPr="00AE400F">
        <w:rPr>
          <w:lang w:val="ru-RU"/>
        </w:rPr>
        <w:t xml:space="preserve"> </w:t>
      </w:r>
      <w:r w:rsidR="0003009A">
        <w:rPr>
          <w:lang w:val="ru-RU"/>
        </w:rPr>
        <w:t>посадили</w:t>
      </w:r>
      <w:r w:rsidR="0003009A" w:rsidRPr="00AE400F">
        <w:rPr>
          <w:lang w:val="ru-RU"/>
        </w:rPr>
        <w:t xml:space="preserve"> </w:t>
      </w:r>
      <w:r w:rsidR="0003009A">
        <w:rPr>
          <w:lang w:val="ru-RU"/>
        </w:rPr>
        <w:t>картофель</w:t>
      </w:r>
      <w:r w:rsidR="0003009A" w:rsidRPr="00AE400F">
        <w:rPr>
          <w:lang w:val="ru-RU"/>
        </w:rPr>
        <w:t xml:space="preserve"> </w:t>
      </w:r>
      <w:r w:rsidR="0003009A">
        <w:rPr>
          <w:lang w:val="ru-RU"/>
        </w:rPr>
        <w:t>так</w:t>
      </w:r>
      <w:r w:rsidR="0003009A" w:rsidRPr="00AE400F">
        <w:rPr>
          <w:lang w:val="ru-RU"/>
        </w:rPr>
        <w:t xml:space="preserve">, </w:t>
      </w:r>
      <w:r w:rsidR="0003009A">
        <w:rPr>
          <w:lang w:val="ru-RU"/>
        </w:rPr>
        <w:t>как</w:t>
      </w:r>
      <w:r w:rsidR="0003009A" w:rsidRPr="00AE400F">
        <w:rPr>
          <w:lang w:val="ru-RU"/>
        </w:rPr>
        <w:t xml:space="preserve"> </w:t>
      </w:r>
      <w:r w:rsidR="0003009A">
        <w:rPr>
          <w:lang w:val="ru-RU"/>
        </w:rPr>
        <w:t>нас</w:t>
      </w:r>
      <w:r w:rsidR="0003009A" w:rsidRPr="00AE400F">
        <w:rPr>
          <w:lang w:val="ru-RU"/>
        </w:rPr>
        <w:t xml:space="preserve"> </w:t>
      </w:r>
      <w:r w:rsidR="0003009A">
        <w:rPr>
          <w:lang w:val="ru-RU"/>
        </w:rPr>
        <w:t>учили</w:t>
      </w:r>
      <w:r w:rsidR="0003009A" w:rsidRPr="00AE400F">
        <w:rPr>
          <w:lang w:val="ru-RU"/>
        </w:rPr>
        <w:t xml:space="preserve"> </w:t>
      </w:r>
      <w:r w:rsidR="0003009A">
        <w:rPr>
          <w:lang w:val="ru-RU"/>
        </w:rPr>
        <w:t>дома</w:t>
      </w:r>
      <w:r w:rsidR="0003009A" w:rsidRPr="00AE400F">
        <w:rPr>
          <w:lang w:val="ru-RU"/>
        </w:rPr>
        <w:t xml:space="preserve">. </w:t>
      </w:r>
      <w:r w:rsidR="00423FED">
        <w:rPr>
          <w:lang w:val="ru-RU"/>
        </w:rPr>
        <w:t>Так</w:t>
      </w:r>
      <w:r w:rsidR="00423FED" w:rsidRPr="00423FED">
        <w:rPr>
          <w:lang w:val="ru-RU"/>
        </w:rPr>
        <w:t xml:space="preserve"> </w:t>
      </w:r>
      <w:r w:rsidR="00423FED">
        <w:rPr>
          <w:lang w:val="ru-RU"/>
        </w:rPr>
        <w:t>случилось</w:t>
      </w:r>
      <w:r w:rsidR="00423FED" w:rsidRPr="00423FED">
        <w:rPr>
          <w:lang w:val="ru-RU"/>
        </w:rPr>
        <w:t xml:space="preserve">, </w:t>
      </w:r>
      <w:r w:rsidR="00423FED">
        <w:rPr>
          <w:lang w:val="ru-RU"/>
        </w:rPr>
        <w:t>что</w:t>
      </w:r>
      <w:r w:rsidR="00423FED" w:rsidRPr="00423FED">
        <w:rPr>
          <w:lang w:val="ru-RU"/>
        </w:rPr>
        <w:t xml:space="preserve"> </w:t>
      </w:r>
      <w:r w:rsidR="00423FED">
        <w:rPr>
          <w:lang w:val="ru-RU"/>
        </w:rPr>
        <w:t>я</w:t>
      </w:r>
      <w:r w:rsidR="00423FED" w:rsidRPr="00423FED">
        <w:rPr>
          <w:lang w:val="ru-RU"/>
        </w:rPr>
        <w:t xml:space="preserve"> </w:t>
      </w:r>
      <w:r w:rsidR="00423FED">
        <w:rPr>
          <w:lang w:val="ru-RU"/>
        </w:rPr>
        <w:t>тоже</w:t>
      </w:r>
      <w:r w:rsidR="00423FED" w:rsidRPr="00423FED">
        <w:rPr>
          <w:lang w:val="ru-RU"/>
        </w:rPr>
        <w:t xml:space="preserve"> </w:t>
      </w:r>
      <w:r w:rsidR="00423FED">
        <w:rPr>
          <w:lang w:val="ru-RU"/>
        </w:rPr>
        <w:t>был</w:t>
      </w:r>
      <w:r w:rsidR="00423FED" w:rsidRPr="00423FED">
        <w:rPr>
          <w:lang w:val="ru-RU"/>
        </w:rPr>
        <w:t xml:space="preserve"> </w:t>
      </w:r>
      <w:r w:rsidR="00423FED">
        <w:rPr>
          <w:lang w:val="ru-RU"/>
        </w:rPr>
        <w:t>во</w:t>
      </w:r>
      <w:r w:rsidR="00423FED" w:rsidRPr="00423FED">
        <w:rPr>
          <w:lang w:val="ru-RU"/>
        </w:rPr>
        <w:t xml:space="preserve"> </w:t>
      </w:r>
      <w:r w:rsidR="00423FED">
        <w:rPr>
          <w:lang w:val="ru-RU"/>
        </w:rPr>
        <w:t>время</w:t>
      </w:r>
      <w:r w:rsidR="00423FED" w:rsidRPr="00423FED">
        <w:rPr>
          <w:lang w:val="ru-RU"/>
        </w:rPr>
        <w:t xml:space="preserve"> </w:t>
      </w:r>
      <w:r w:rsidR="00423FED">
        <w:rPr>
          <w:lang w:val="ru-RU"/>
        </w:rPr>
        <w:t>уборки</w:t>
      </w:r>
      <w:r w:rsidR="00423FED" w:rsidRPr="00423FED">
        <w:rPr>
          <w:lang w:val="ru-RU"/>
        </w:rPr>
        <w:t xml:space="preserve"> </w:t>
      </w:r>
      <w:r w:rsidR="00423FED">
        <w:rPr>
          <w:lang w:val="ru-RU"/>
        </w:rPr>
        <w:t>картофеля</w:t>
      </w:r>
      <w:r w:rsidR="00423FED" w:rsidRPr="00423FED">
        <w:rPr>
          <w:lang w:val="ru-RU"/>
        </w:rPr>
        <w:t xml:space="preserve">  </w:t>
      </w:r>
      <w:r w:rsidR="00423FED">
        <w:rPr>
          <w:lang w:val="ru-RU"/>
        </w:rPr>
        <w:t>и</w:t>
      </w:r>
      <w:r w:rsidR="00423FED" w:rsidRPr="00423FED">
        <w:rPr>
          <w:lang w:val="ru-RU"/>
        </w:rPr>
        <w:t xml:space="preserve"> </w:t>
      </w:r>
      <w:r w:rsidR="00423FED">
        <w:rPr>
          <w:lang w:val="ru-RU"/>
        </w:rPr>
        <w:t>очень</w:t>
      </w:r>
      <w:r w:rsidR="00423FED" w:rsidRPr="00423FED">
        <w:rPr>
          <w:lang w:val="ru-RU"/>
        </w:rPr>
        <w:t xml:space="preserve"> </w:t>
      </w:r>
      <w:r w:rsidR="00423FED">
        <w:rPr>
          <w:lang w:val="ru-RU"/>
        </w:rPr>
        <w:t>удивился</w:t>
      </w:r>
      <w:r w:rsidR="00423FED" w:rsidRPr="00423FED">
        <w:rPr>
          <w:lang w:val="ru-RU"/>
        </w:rPr>
        <w:t xml:space="preserve">  </w:t>
      </w:r>
      <w:r w:rsidR="00423FED">
        <w:rPr>
          <w:lang w:val="ru-RU"/>
        </w:rPr>
        <w:t>богатому</w:t>
      </w:r>
      <w:r w:rsidR="00423FED" w:rsidRPr="00423FED">
        <w:rPr>
          <w:lang w:val="ru-RU"/>
        </w:rPr>
        <w:t xml:space="preserve"> </w:t>
      </w:r>
      <w:r w:rsidR="00423FED">
        <w:rPr>
          <w:lang w:val="ru-RU"/>
        </w:rPr>
        <w:t>урожаю</w:t>
      </w:r>
      <w:r w:rsidR="00423FED" w:rsidRPr="00423FED">
        <w:rPr>
          <w:lang w:val="ru-RU"/>
        </w:rPr>
        <w:t xml:space="preserve"> </w:t>
      </w:r>
      <w:r w:rsidR="00423FED">
        <w:rPr>
          <w:lang w:val="ru-RU"/>
        </w:rPr>
        <w:t>в</w:t>
      </w:r>
      <w:r w:rsidR="00423FED" w:rsidRPr="00423FED">
        <w:rPr>
          <w:lang w:val="ru-RU"/>
        </w:rPr>
        <w:t xml:space="preserve"> </w:t>
      </w:r>
      <w:r w:rsidR="007A125C" w:rsidRPr="00423FED">
        <w:rPr>
          <w:lang w:val="ru-RU"/>
        </w:rPr>
        <w:t>33</w:t>
      </w:r>
      <w:r w:rsidR="00423FED">
        <w:rPr>
          <w:lang w:val="ru-RU"/>
        </w:rPr>
        <w:t xml:space="preserve"> мешка</w:t>
      </w:r>
      <w:r w:rsidR="007A125C" w:rsidRPr="00423FED">
        <w:rPr>
          <w:lang w:val="ru-RU"/>
        </w:rPr>
        <w:t>.</w:t>
      </w:r>
      <w:r w:rsidR="00423FED">
        <w:rPr>
          <w:lang w:val="ru-RU"/>
        </w:rPr>
        <w:t xml:space="preserve"> Нам</w:t>
      </w:r>
      <w:r w:rsidR="00423FED" w:rsidRPr="00423FED">
        <w:rPr>
          <w:lang w:val="ru-RU"/>
        </w:rPr>
        <w:t xml:space="preserve"> </w:t>
      </w:r>
      <w:r w:rsidR="00423FED">
        <w:rPr>
          <w:lang w:val="ru-RU"/>
        </w:rPr>
        <w:t>было</w:t>
      </w:r>
      <w:r w:rsidR="00423FED" w:rsidRPr="00423FED">
        <w:rPr>
          <w:lang w:val="ru-RU"/>
        </w:rPr>
        <w:t xml:space="preserve"> </w:t>
      </w:r>
      <w:r w:rsidR="00423FED">
        <w:rPr>
          <w:lang w:val="ru-RU"/>
        </w:rPr>
        <w:t>непонятно</w:t>
      </w:r>
      <w:r w:rsidR="00423FED" w:rsidRPr="00423FED">
        <w:rPr>
          <w:lang w:val="ru-RU"/>
        </w:rPr>
        <w:t xml:space="preserve">, </w:t>
      </w:r>
      <w:r w:rsidR="00423FED">
        <w:rPr>
          <w:lang w:val="ru-RU"/>
        </w:rPr>
        <w:t>почему</w:t>
      </w:r>
      <w:r w:rsidR="00423FED" w:rsidRPr="00423FED">
        <w:rPr>
          <w:lang w:val="ru-RU"/>
        </w:rPr>
        <w:t xml:space="preserve"> </w:t>
      </w:r>
      <w:r w:rsidR="00423FED">
        <w:rPr>
          <w:lang w:val="ru-RU"/>
        </w:rPr>
        <w:t>пустовали</w:t>
      </w:r>
      <w:r w:rsidR="00423FED" w:rsidRPr="00423FED">
        <w:rPr>
          <w:lang w:val="ru-RU"/>
        </w:rPr>
        <w:t xml:space="preserve"> </w:t>
      </w:r>
      <w:r w:rsidR="00423FED">
        <w:rPr>
          <w:lang w:val="ru-RU"/>
        </w:rPr>
        <w:t xml:space="preserve"> эти огромные</w:t>
      </w:r>
      <w:r w:rsidR="00423FED" w:rsidRPr="00423FED">
        <w:rPr>
          <w:lang w:val="ru-RU"/>
        </w:rPr>
        <w:t xml:space="preserve"> </w:t>
      </w:r>
      <w:r w:rsidR="00423FED">
        <w:rPr>
          <w:lang w:val="ru-RU"/>
        </w:rPr>
        <w:t>пахотные</w:t>
      </w:r>
      <w:r w:rsidR="00423FED" w:rsidRPr="00423FED">
        <w:rPr>
          <w:lang w:val="ru-RU"/>
        </w:rPr>
        <w:t xml:space="preserve"> </w:t>
      </w:r>
      <w:r w:rsidR="00423FED">
        <w:rPr>
          <w:lang w:val="ru-RU"/>
        </w:rPr>
        <w:t>площади</w:t>
      </w:r>
      <w:r w:rsidR="00423FED" w:rsidRPr="00423FED">
        <w:rPr>
          <w:lang w:val="ru-RU"/>
        </w:rPr>
        <w:t>.</w:t>
      </w:r>
      <w:r w:rsidR="007A125C" w:rsidRPr="00423FED">
        <w:rPr>
          <w:lang w:val="ru-RU"/>
        </w:rPr>
        <w:t xml:space="preserve"> </w:t>
      </w:r>
      <w:r w:rsidR="00423FED">
        <w:rPr>
          <w:lang w:val="ru-RU"/>
        </w:rPr>
        <w:t>В этот раз нам заплатили рублями, и мы были очень довольны.</w:t>
      </w:r>
    </w:p>
    <w:p w:rsidR="007A125C" w:rsidRPr="00423FED" w:rsidRDefault="007A125C" w:rsidP="00935023">
      <w:pPr>
        <w:spacing w:line="276" w:lineRule="auto"/>
        <w:jc w:val="both"/>
        <w:rPr>
          <w:lang w:val="ru-RU"/>
        </w:rPr>
      </w:pPr>
    </w:p>
    <w:p w:rsidR="007A125C" w:rsidRPr="00486210" w:rsidRDefault="00423FED" w:rsidP="00935023">
      <w:pPr>
        <w:spacing w:line="276" w:lineRule="auto"/>
        <w:jc w:val="both"/>
        <w:rPr>
          <w:lang w:val="ru-RU"/>
        </w:rPr>
      </w:pPr>
      <w:r>
        <w:rPr>
          <w:lang w:val="ru-RU"/>
        </w:rPr>
        <w:t>Когда</w:t>
      </w:r>
      <w:r w:rsidRPr="00423FED">
        <w:rPr>
          <w:lang w:val="ru-RU"/>
        </w:rPr>
        <w:t xml:space="preserve"> </w:t>
      </w:r>
      <w:r>
        <w:rPr>
          <w:lang w:val="ru-RU"/>
        </w:rPr>
        <w:t>наш</w:t>
      </w:r>
      <w:r w:rsidRPr="00423FED">
        <w:rPr>
          <w:lang w:val="ru-RU"/>
        </w:rPr>
        <w:t xml:space="preserve"> </w:t>
      </w:r>
      <w:r>
        <w:rPr>
          <w:lang w:val="ru-RU"/>
        </w:rPr>
        <w:t>лагерь</w:t>
      </w:r>
      <w:r w:rsidRPr="00423FED">
        <w:rPr>
          <w:lang w:val="ru-RU"/>
        </w:rPr>
        <w:t xml:space="preserve"> </w:t>
      </w:r>
      <w:r>
        <w:rPr>
          <w:lang w:val="ru-RU"/>
        </w:rPr>
        <w:t>однажды</w:t>
      </w:r>
      <w:r w:rsidRPr="00423FED">
        <w:rPr>
          <w:lang w:val="ru-RU"/>
        </w:rPr>
        <w:t xml:space="preserve"> </w:t>
      </w:r>
      <w:r>
        <w:rPr>
          <w:lang w:val="ru-RU"/>
        </w:rPr>
        <w:t>получил</w:t>
      </w:r>
      <w:r w:rsidRPr="00423FED">
        <w:rPr>
          <w:lang w:val="ru-RU"/>
        </w:rPr>
        <w:t xml:space="preserve"> </w:t>
      </w:r>
      <w:r>
        <w:rPr>
          <w:lang w:val="ru-RU"/>
        </w:rPr>
        <w:t>грузовик</w:t>
      </w:r>
      <w:r w:rsidRPr="00423FED">
        <w:rPr>
          <w:lang w:val="ru-RU"/>
        </w:rPr>
        <w:t xml:space="preserve">, </w:t>
      </w:r>
      <w:r>
        <w:rPr>
          <w:lang w:val="ru-RU"/>
        </w:rPr>
        <w:t>стали</w:t>
      </w:r>
      <w:r w:rsidRPr="00423FED">
        <w:rPr>
          <w:lang w:val="ru-RU"/>
        </w:rPr>
        <w:t xml:space="preserve"> </w:t>
      </w:r>
      <w:r>
        <w:rPr>
          <w:lang w:val="ru-RU"/>
        </w:rPr>
        <w:t>искать</w:t>
      </w:r>
      <w:r w:rsidRPr="00423FED">
        <w:rPr>
          <w:lang w:val="ru-RU"/>
        </w:rPr>
        <w:t xml:space="preserve"> </w:t>
      </w:r>
      <w:r>
        <w:rPr>
          <w:lang w:val="ru-RU"/>
        </w:rPr>
        <w:t>помощника водителя, и хотя я не умел водить, я вызвался  в надежде  выучиться автоделу. Так</w:t>
      </w:r>
      <w:r w:rsidRPr="00214142">
        <w:rPr>
          <w:lang w:val="ru-RU"/>
        </w:rPr>
        <w:t xml:space="preserve"> </w:t>
      </w:r>
      <w:r>
        <w:rPr>
          <w:lang w:val="ru-RU"/>
        </w:rPr>
        <w:t>я</w:t>
      </w:r>
      <w:r w:rsidRPr="00214142">
        <w:rPr>
          <w:lang w:val="ru-RU"/>
        </w:rPr>
        <w:t xml:space="preserve"> </w:t>
      </w:r>
      <w:r>
        <w:rPr>
          <w:lang w:val="ru-RU"/>
        </w:rPr>
        <w:t>познакомился</w:t>
      </w:r>
      <w:r w:rsidRPr="00214142">
        <w:rPr>
          <w:lang w:val="ru-RU"/>
        </w:rPr>
        <w:t xml:space="preserve"> </w:t>
      </w:r>
      <w:r>
        <w:rPr>
          <w:lang w:val="ru-RU"/>
        </w:rPr>
        <w:t>с</w:t>
      </w:r>
      <w:r w:rsidRPr="00214142">
        <w:rPr>
          <w:lang w:val="ru-RU"/>
        </w:rPr>
        <w:t xml:space="preserve"> </w:t>
      </w:r>
      <w:r>
        <w:rPr>
          <w:lang w:val="ru-RU"/>
        </w:rPr>
        <w:t>маленьким</w:t>
      </w:r>
      <w:r w:rsidRPr="00214142">
        <w:rPr>
          <w:lang w:val="ru-RU"/>
        </w:rPr>
        <w:t xml:space="preserve"> </w:t>
      </w:r>
      <w:r>
        <w:rPr>
          <w:lang w:val="ru-RU"/>
        </w:rPr>
        <w:t>Костей</w:t>
      </w:r>
      <w:r w:rsidR="007A125C" w:rsidRPr="00214142">
        <w:rPr>
          <w:lang w:val="ru-RU"/>
        </w:rPr>
        <w:t>,</w:t>
      </w:r>
      <w:r w:rsidRPr="00214142">
        <w:rPr>
          <w:lang w:val="ru-RU"/>
        </w:rPr>
        <w:t xml:space="preserve"> </w:t>
      </w:r>
      <w:r w:rsidR="00214142">
        <w:rPr>
          <w:lang w:val="ru-RU"/>
        </w:rPr>
        <w:t>с которым мы привозили в лагерь  все, что было нужно, среди прочего</w:t>
      </w:r>
      <w:r w:rsidR="00B338EC">
        <w:rPr>
          <w:lang w:val="ru-RU"/>
        </w:rPr>
        <w:t xml:space="preserve">, </w:t>
      </w:r>
      <w:r w:rsidR="00214142">
        <w:rPr>
          <w:lang w:val="ru-RU"/>
        </w:rPr>
        <w:t xml:space="preserve"> дрова из леса из Пенкино, где на лесоповале работала наша бригада.</w:t>
      </w:r>
      <w:r w:rsidR="007A125C" w:rsidRPr="00214142">
        <w:rPr>
          <w:lang w:val="ru-RU"/>
        </w:rPr>
        <w:t xml:space="preserve"> </w:t>
      </w:r>
      <w:r w:rsidR="00214142">
        <w:rPr>
          <w:lang w:val="ru-RU"/>
        </w:rPr>
        <w:t>Или</w:t>
      </w:r>
      <w:r w:rsidR="00214142" w:rsidRPr="00214142">
        <w:rPr>
          <w:lang w:val="ru-RU"/>
        </w:rPr>
        <w:t xml:space="preserve"> </w:t>
      </w:r>
      <w:r w:rsidR="00214142">
        <w:rPr>
          <w:lang w:val="ru-RU"/>
        </w:rPr>
        <w:t>хлеб</w:t>
      </w:r>
      <w:r w:rsidR="00214142" w:rsidRPr="00214142">
        <w:rPr>
          <w:lang w:val="ru-RU"/>
        </w:rPr>
        <w:t xml:space="preserve"> </w:t>
      </w:r>
      <w:r w:rsidR="00214142">
        <w:rPr>
          <w:lang w:val="ru-RU"/>
        </w:rPr>
        <w:t>с</w:t>
      </w:r>
      <w:r w:rsidR="00214142" w:rsidRPr="00214142">
        <w:rPr>
          <w:lang w:val="ru-RU"/>
        </w:rPr>
        <w:t xml:space="preserve">  </w:t>
      </w:r>
      <w:r w:rsidR="00214142">
        <w:rPr>
          <w:lang w:val="ru-RU"/>
        </w:rPr>
        <w:t>городского</w:t>
      </w:r>
      <w:r w:rsidR="00214142" w:rsidRPr="00214142">
        <w:rPr>
          <w:lang w:val="ru-RU"/>
        </w:rPr>
        <w:t xml:space="preserve"> </w:t>
      </w:r>
      <w:r w:rsidR="00214142">
        <w:rPr>
          <w:lang w:val="ru-RU"/>
        </w:rPr>
        <w:t>хлебозавода</w:t>
      </w:r>
      <w:r w:rsidR="00214142" w:rsidRPr="00214142">
        <w:rPr>
          <w:lang w:val="ru-RU"/>
        </w:rPr>
        <w:t xml:space="preserve">, </w:t>
      </w:r>
      <w:r w:rsidR="00B338EC">
        <w:rPr>
          <w:lang w:val="ru-RU"/>
        </w:rPr>
        <w:t>мясо</w:t>
      </w:r>
      <w:r w:rsidR="00214142" w:rsidRPr="00214142">
        <w:rPr>
          <w:lang w:val="ru-RU"/>
        </w:rPr>
        <w:t xml:space="preserve"> </w:t>
      </w:r>
      <w:r w:rsidR="00214142">
        <w:rPr>
          <w:lang w:val="ru-RU"/>
        </w:rPr>
        <w:t>с</w:t>
      </w:r>
      <w:r w:rsidR="00214142" w:rsidRPr="00214142">
        <w:rPr>
          <w:lang w:val="ru-RU"/>
        </w:rPr>
        <w:t xml:space="preserve"> </w:t>
      </w:r>
      <w:r w:rsidR="00214142">
        <w:rPr>
          <w:lang w:val="ru-RU"/>
        </w:rPr>
        <w:t>городского</w:t>
      </w:r>
      <w:r w:rsidR="00214142" w:rsidRPr="00214142">
        <w:rPr>
          <w:lang w:val="ru-RU"/>
        </w:rPr>
        <w:t xml:space="preserve"> </w:t>
      </w:r>
      <w:r w:rsidR="00214142">
        <w:rPr>
          <w:lang w:val="ru-RU"/>
        </w:rPr>
        <w:t>мясокомбината</w:t>
      </w:r>
      <w:r w:rsidR="00214142" w:rsidRPr="00214142">
        <w:rPr>
          <w:lang w:val="ru-RU"/>
        </w:rPr>
        <w:t xml:space="preserve">,  </w:t>
      </w:r>
      <w:r w:rsidR="00214142">
        <w:rPr>
          <w:lang w:val="ru-RU"/>
        </w:rPr>
        <w:t>продукты</w:t>
      </w:r>
      <w:r w:rsidR="00214142" w:rsidRPr="00214142">
        <w:rPr>
          <w:lang w:val="ru-RU"/>
        </w:rPr>
        <w:t xml:space="preserve"> </w:t>
      </w:r>
      <w:r w:rsidR="00214142">
        <w:rPr>
          <w:lang w:val="ru-RU"/>
        </w:rPr>
        <w:t>для</w:t>
      </w:r>
      <w:r w:rsidR="00214142" w:rsidRPr="00214142">
        <w:rPr>
          <w:lang w:val="ru-RU"/>
        </w:rPr>
        <w:t xml:space="preserve"> </w:t>
      </w:r>
      <w:r w:rsidR="00214142">
        <w:rPr>
          <w:lang w:val="ru-RU"/>
        </w:rPr>
        <w:t>магазина</w:t>
      </w:r>
      <w:r w:rsidR="00214142" w:rsidRPr="00214142">
        <w:rPr>
          <w:lang w:val="ru-RU"/>
        </w:rPr>
        <w:t xml:space="preserve"> </w:t>
      </w:r>
      <w:r w:rsidR="00214142">
        <w:rPr>
          <w:lang w:val="ru-RU"/>
        </w:rPr>
        <w:t>с</w:t>
      </w:r>
      <w:r w:rsidR="00214142" w:rsidRPr="00214142">
        <w:rPr>
          <w:lang w:val="ru-RU"/>
        </w:rPr>
        <w:t xml:space="preserve"> </w:t>
      </w:r>
      <w:r w:rsidR="00214142">
        <w:rPr>
          <w:lang w:val="ru-RU"/>
        </w:rPr>
        <w:t>вокзала</w:t>
      </w:r>
      <w:r w:rsidR="00214142" w:rsidRPr="00214142">
        <w:rPr>
          <w:lang w:val="ru-RU"/>
        </w:rPr>
        <w:t>,</w:t>
      </w:r>
      <w:r w:rsidR="00214142">
        <w:rPr>
          <w:lang w:val="ru-RU"/>
        </w:rPr>
        <w:t xml:space="preserve"> картофель или капусту из колхозов Суздальского района, квашеную капусту из Коврова или рыбу с товарных поездов с вокзала. Соленые</w:t>
      </w:r>
      <w:r w:rsidR="00214142" w:rsidRPr="00214142">
        <w:rPr>
          <w:lang w:val="ru-RU"/>
        </w:rPr>
        <w:t xml:space="preserve"> </w:t>
      </w:r>
      <w:r w:rsidR="00214142">
        <w:rPr>
          <w:lang w:val="ru-RU"/>
        </w:rPr>
        <w:t>маленькие</w:t>
      </w:r>
      <w:r w:rsidR="00214142" w:rsidRPr="00214142">
        <w:rPr>
          <w:lang w:val="ru-RU"/>
        </w:rPr>
        <w:t xml:space="preserve"> </w:t>
      </w:r>
      <w:r w:rsidR="00214142">
        <w:rPr>
          <w:lang w:val="ru-RU"/>
        </w:rPr>
        <w:t>рыбки</w:t>
      </w:r>
      <w:r w:rsidR="00214142" w:rsidRPr="00214142">
        <w:rPr>
          <w:lang w:val="ru-RU"/>
        </w:rPr>
        <w:t xml:space="preserve">, </w:t>
      </w:r>
      <w:r w:rsidR="00214142">
        <w:rPr>
          <w:lang w:val="ru-RU"/>
        </w:rPr>
        <w:t>похожие</w:t>
      </w:r>
      <w:r w:rsidR="00214142" w:rsidRPr="00214142">
        <w:rPr>
          <w:lang w:val="ru-RU"/>
        </w:rPr>
        <w:t xml:space="preserve"> </w:t>
      </w:r>
      <w:r w:rsidR="00214142">
        <w:rPr>
          <w:lang w:val="ru-RU"/>
        </w:rPr>
        <w:t>на</w:t>
      </w:r>
      <w:r w:rsidR="00214142" w:rsidRPr="00214142">
        <w:rPr>
          <w:lang w:val="ru-RU"/>
        </w:rPr>
        <w:t xml:space="preserve"> </w:t>
      </w:r>
      <w:r w:rsidR="00214142">
        <w:rPr>
          <w:lang w:val="ru-RU"/>
        </w:rPr>
        <w:t>наши</w:t>
      </w:r>
      <w:r w:rsidR="00214142" w:rsidRPr="00214142">
        <w:rPr>
          <w:lang w:val="ru-RU"/>
        </w:rPr>
        <w:t xml:space="preserve"> </w:t>
      </w:r>
      <w:r w:rsidR="00214142">
        <w:rPr>
          <w:lang w:val="ru-RU"/>
        </w:rPr>
        <w:t>шпроты</w:t>
      </w:r>
      <w:r w:rsidR="00214142" w:rsidRPr="00214142">
        <w:rPr>
          <w:lang w:val="ru-RU"/>
        </w:rPr>
        <w:t xml:space="preserve">, </w:t>
      </w:r>
      <w:r w:rsidR="007A125C" w:rsidRPr="00214142">
        <w:rPr>
          <w:lang w:val="ru-RU"/>
        </w:rPr>
        <w:t xml:space="preserve"> </w:t>
      </w:r>
      <w:r w:rsidR="00214142">
        <w:rPr>
          <w:lang w:val="ru-RU"/>
        </w:rPr>
        <w:t xml:space="preserve">лопатами загружали в </w:t>
      </w:r>
      <w:r w:rsidR="00F20C9F">
        <w:rPr>
          <w:lang w:val="ru-RU"/>
        </w:rPr>
        <w:t xml:space="preserve">бочки  прямо из вагонов, и мы </w:t>
      </w:r>
      <w:r w:rsidR="00214142">
        <w:rPr>
          <w:lang w:val="ru-RU"/>
        </w:rPr>
        <w:t xml:space="preserve"> везли</w:t>
      </w:r>
      <w:r w:rsidR="00F20C9F">
        <w:rPr>
          <w:lang w:val="ru-RU"/>
        </w:rPr>
        <w:t xml:space="preserve"> их </w:t>
      </w:r>
      <w:r w:rsidR="00214142">
        <w:rPr>
          <w:lang w:val="ru-RU"/>
        </w:rPr>
        <w:t xml:space="preserve"> в лагерь. Ежедневно</w:t>
      </w:r>
      <w:r w:rsidR="00214142" w:rsidRPr="00486210">
        <w:rPr>
          <w:lang w:val="ru-RU"/>
        </w:rPr>
        <w:t xml:space="preserve"> </w:t>
      </w:r>
      <w:r w:rsidR="00214142">
        <w:rPr>
          <w:lang w:val="ru-RU"/>
        </w:rPr>
        <w:t>давали</w:t>
      </w:r>
      <w:r w:rsidR="00214142" w:rsidRPr="00486210">
        <w:rPr>
          <w:lang w:val="ru-RU"/>
        </w:rPr>
        <w:t xml:space="preserve"> </w:t>
      </w:r>
      <w:r w:rsidR="00214142">
        <w:rPr>
          <w:lang w:val="ru-RU"/>
        </w:rPr>
        <w:t>на</w:t>
      </w:r>
      <w:r w:rsidR="00214142" w:rsidRPr="00486210">
        <w:rPr>
          <w:lang w:val="ru-RU"/>
        </w:rPr>
        <w:t xml:space="preserve"> </w:t>
      </w:r>
      <w:r w:rsidR="00214142">
        <w:rPr>
          <w:lang w:val="ru-RU"/>
        </w:rPr>
        <w:t>обед</w:t>
      </w:r>
      <w:r w:rsidR="00214142" w:rsidRPr="00486210">
        <w:rPr>
          <w:lang w:val="ru-RU"/>
        </w:rPr>
        <w:t xml:space="preserve"> </w:t>
      </w:r>
      <w:r w:rsidR="00214142">
        <w:rPr>
          <w:lang w:val="ru-RU"/>
        </w:rPr>
        <w:t>примерно</w:t>
      </w:r>
      <w:r w:rsidR="00214142" w:rsidRPr="00486210">
        <w:rPr>
          <w:lang w:val="ru-RU"/>
        </w:rPr>
        <w:t xml:space="preserve"> </w:t>
      </w:r>
      <w:r w:rsidR="00214142">
        <w:rPr>
          <w:lang w:val="ru-RU"/>
        </w:rPr>
        <w:t>горсть</w:t>
      </w:r>
      <w:r w:rsidR="00214142" w:rsidRPr="00486210">
        <w:rPr>
          <w:lang w:val="ru-RU"/>
        </w:rPr>
        <w:t xml:space="preserve"> </w:t>
      </w:r>
      <w:r w:rsidR="00214142">
        <w:rPr>
          <w:lang w:val="ru-RU"/>
        </w:rPr>
        <w:t>таких</w:t>
      </w:r>
      <w:r w:rsidR="00214142" w:rsidRPr="00486210">
        <w:rPr>
          <w:lang w:val="ru-RU"/>
        </w:rPr>
        <w:t xml:space="preserve"> </w:t>
      </w:r>
      <w:r w:rsidR="00214142">
        <w:rPr>
          <w:lang w:val="ru-RU"/>
        </w:rPr>
        <w:t>рыбок</w:t>
      </w:r>
      <w:r w:rsidR="00214142" w:rsidRPr="00486210">
        <w:rPr>
          <w:lang w:val="ru-RU"/>
        </w:rPr>
        <w:t>.</w:t>
      </w:r>
      <w:r w:rsidR="00214142">
        <w:rPr>
          <w:lang w:val="ru-RU"/>
        </w:rPr>
        <w:t xml:space="preserve"> </w:t>
      </w:r>
      <w:r w:rsidR="00486210">
        <w:rPr>
          <w:lang w:val="ru-RU"/>
        </w:rPr>
        <w:t>Мы съедали эти рыбки целиком, откусывая только голову и хвост.</w:t>
      </w:r>
    </w:p>
    <w:p w:rsidR="007A125C" w:rsidRPr="00486210" w:rsidRDefault="007A125C" w:rsidP="00935023">
      <w:pPr>
        <w:spacing w:line="276" w:lineRule="auto"/>
        <w:jc w:val="both"/>
        <w:rPr>
          <w:lang w:val="ru-RU"/>
        </w:rPr>
      </w:pPr>
    </w:p>
    <w:p w:rsidR="007A125C" w:rsidRPr="00AE400F" w:rsidRDefault="00AE400F" w:rsidP="00935023">
      <w:pPr>
        <w:spacing w:line="276" w:lineRule="auto"/>
        <w:jc w:val="both"/>
        <w:rPr>
          <w:lang w:val="ru-RU"/>
        </w:rPr>
      </w:pPr>
      <w:r>
        <w:rPr>
          <w:lang w:val="ru-RU"/>
        </w:rPr>
        <w:t>Когда мы ездили по области, всегда сажали с собой гражданских лиц, которые стояли на выезде из населенного пункта. Автобусного</w:t>
      </w:r>
      <w:r w:rsidRPr="00AE400F">
        <w:rPr>
          <w:lang w:val="ru-RU"/>
        </w:rPr>
        <w:t xml:space="preserve"> </w:t>
      </w:r>
      <w:r>
        <w:rPr>
          <w:lang w:val="ru-RU"/>
        </w:rPr>
        <w:t>сообщения</w:t>
      </w:r>
      <w:r w:rsidRPr="00AE400F">
        <w:rPr>
          <w:lang w:val="ru-RU"/>
        </w:rPr>
        <w:t xml:space="preserve"> </w:t>
      </w:r>
      <w:r>
        <w:rPr>
          <w:lang w:val="ru-RU"/>
        </w:rPr>
        <w:t>не</w:t>
      </w:r>
      <w:r w:rsidRPr="00AE400F">
        <w:rPr>
          <w:lang w:val="ru-RU"/>
        </w:rPr>
        <w:t xml:space="preserve"> </w:t>
      </w:r>
      <w:r>
        <w:rPr>
          <w:lang w:val="ru-RU"/>
        </w:rPr>
        <w:t>было</w:t>
      </w:r>
      <w:r w:rsidRPr="00AE400F">
        <w:rPr>
          <w:lang w:val="ru-RU"/>
        </w:rPr>
        <w:t xml:space="preserve"> </w:t>
      </w:r>
      <w:r>
        <w:rPr>
          <w:lang w:val="ru-RU"/>
        </w:rPr>
        <w:t>совсем</w:t>
      </w:r>
      <w:r w:rsidRPr="00AE400F">
        <w:rPr>
          <w:lang w:val="ru-RU"/>
        </w:rPr>
        <w:t xml:space="preserve">. </w:t>
      </w:r>
      <w:r>
        <w:rPr>
          <w:lang w:val="ru-RU"/>
        </w:rPr>
        <w:t>Пассажиры</w:t>
      </w:r>
      <w:r w:rsidRPr="00AE400F">
        <w:rPr>
          <w:lang w:val="ru-RU"/>
        </w:rPr>
        <w:t xml:space="preserve"> </w:t>
      </w:r>
      <w:r>
        <w:rPr>
          <w:lang w:val="ru-RU"/>
        </w:rPr>
        <w:t>платили</w:t>
      </w:r>
      <w:r w:rsidRPr="00AE400F">
        <w:rPr>
          <w:lang w:val="ru-RU"/>
        </w:rPr>
        <w:t xml:space="preserve"> </w:t>
      </w:r>
      <w:r>
        <w:rPr>
          <w:lang w:val="ru-RU"/>
        </w:rPr>
        <w:t>соответственно</w:t>
      </w:r>
      <w:r w:rsidRPr="00AE400F">
        <w:rPr>
          <w:lang w:val="ru-RU"/>
        </w:rPr>
        <w:t xml:space="preserve"> </w:t>
      </w:r>
      <w:r>
        <w:rPr>
          <w:lang w:val="ru-RU"/>
        </w:rPr>
        <w:t>расстоянию</w:t>
      </w:r>
      <w:r w:rsidRPr="00AE400F">
        <w:rPr>
          <w:lang w:val="ru-RU"/>
        </w:rPr>
        <w:t xml:space="preserve">. </w:t>
      </w:r>
      <w:r>
        <w:rPr>
          <w:lang w:val="ru-RU"/>
        </w:rPr>
        <w:t>Я вспоминаю случай, когда одна молодая симпатичная девушка, доехав</w:t>
      </w:r>
      <w:r w:rsidR="00F20C9F">
        <w:rPr>
          <w:lang w:val="ru-RU"/>
        </w:rPr>
        <w:t xml:space="preserve"> до места, не могла заплатить, з</w:t>
      </w:r>
      <w:r>
        <w:rPr>
          <w:lang w:val="ru-RU"/>
        </w:rPr>
        <w:t>а что Костя дал ей в ухо и вытряхнул содержимое ее чемодана на дорогу, да еще и растоптал вещи ногами.</w:t>
      </w:r>
      <w:r w:rsidR="007A125C" w:rsidRPr="00AE400F">
        <w:rPr>
          <w:lang w:val="ru-RU"/>
        </w:rPr>
        <w:t xml:space="preserve"> </w:t>
      </w:r>
      <w:r>
        <w:rPr>
          <w:lang w:val="ru-RU"/>
        </w:rPr>
        <w:t>Мне</w:t>
      </w:r>
      <w:r w:rsidRPr="00AE400F">
        <w:rPr>
          <w:lang w:val="ru-RU"/>
        </w:rPr>
        <w:t xml:space="preserve"> </w:t>
      </w:r>
      <w:r>
        <w:rPr>
          <w:lang w:val="ru-RU"/>
        </w:rPr>
        <w:t>хотелось</w:t>
      </w:r>
      <w:r w:rsidRPr="00AE400F">
        <w:rPr>
          <w:lang w:val="ru-RU"/>
        </w:rPr>
        <w:t xml:space="preserve"> </w:t>
      </w:r>
      <w:r>
        <w:rPr>
          <w:lang w:val="ru-RU"/>
        </w:rPr>
        <w:t>его</w:t>
      </w:r>
      <w:r w:rsidRPr="00AE400F">
        <w:rPr>
          <w:lang w:val="ru-RU"/>
        </w:rPr>
        <w:t xml:space="preserve"> </w:t>
      </w:r>
      <w:r>
        <w:rPr>
          <w:lang w:val="ru-RU"/>
        </w:rPr>
        <w:t>убить</w:t>
      </w:r>
      <w:r w:rsidRPr="00AE400F">
        <w:rPr>
          <w:lang w:val="ru-RU"/>
        </w:rPr>
        <w:t xml:space="preserve"> </w:t>
      </w:r>
      <w:r>
        <w:rPr>
          <w:lang w:val="ru-RU"/>
        </w:rPr>
        <w:t>за</w:t>
      </w:r>
      <w:r w:rsidRPr="00AE400F">
        <w:rPr>
          <w:lang w:val="ru-RU"/>
        </w:rPr>
        <w:t xml:space="preserve"> </w:t>
      </w:r>
      <w:r>
        <w:rPr>
          <w:lang w:val="ru-RU"/>
        </w:rPr>
        <w:t>это</w:t>
      </w:r>
      <w:r w:rsidRPr="00AE400F">
        <w:rPr>
          <w:lang w:val="ru-RU"/>
        </w:rPr>
        <w:t xml:space="preserve">. </w:t>
      </w:r>
      <w:r>
        <w:rPr>
          <w:lang w:val="ru-RU"/>
        </w:rPr>
        <w:t>Однажды</w:t>
      </w:r>
      <w:r w:rsidRPr="00AE400F">
        <w:rPr>
          <w:lang w:val="ru-RU"/>
        </w:rPr>
        <w:t xml:space="preserve"> </w:t>
      </w:r>
      <w:r>
        <w:rPr>
          <w:lang w:val="ru-RU"/>
        </w:rPr>
        <w:t>зимой</w:t>
      </w:r>
      <w:r w:rsidRPr="00AE400F">
        <w:rPr>
          <w:lang w:val="ru-RU"/>
        </w:rPr>
        <w:t xml:space="preserve">  </w:t>
      </w:r>
      <w:r>
        <w:rPr>
          <w:lang w:val="ru-RU"/>
        </w:rPr>
        <w:t>на</w:t>
      </w:r>
      <w:r w:rsidRPr="00AE400F">
        <w:rPr>
          <w:lang w:val="ru-RU"/>
        </w:rPr>
        <w:t xml:space="preserve">  </w:t>
      </w:r>
      <w:r>
        <w:rPr>
          <w:lang w:val="ru-RU"/>
        </w:rPr>
        <w:t>снегу</w:t>
      </w:r>
      <w:r w:rsidRPr="00AE400F">
        <w:rPr>
          <w:lang w:val="ru-RU"/>
        </w:rPr>
        <w:t xml:space="preserve">  </w:t>
      </w:r>
      <w:r>
        <w:rPr>
          <w:lang w:val="ru-RU"/>
        </w:rPr>
        <w:t>на</w:t>
      </w:r>
      <w:r w:rsidRPr="00AE400F">
        <w:rPr>
          <w:lang w:val="ru-RU"/>
        </w:rPr>
        <w:t xml:space="preserve"> </w:t>
      </w:r>
      <w:r>
        <w:rPr>
          <w:lang w:val="ru-RU"/>
        </w:rPr>
        <w:t>перекрестке</w:t>
      </w:r>
      <w:r w:rsidRPr="00AE400F">
        <w:rPr>
          <w:lang w:val="ru-RU"/>
        </w:rPr>
        <w:t xml:space="preserve"> </w:t>
      </w:r>
      <w:r>
        <w:rPr>
          <w:lang w:val="ru-RU"/>
        </w:rPr>
        <w:t>дорог</w:t>
      </w:r>
      <w:r w:rsidRPr="00AE400F">
        <w:rPr>
          <w:lang w:val="ru-RU"/>
        </w:rPr>
        <w:t xml:space="preserve"> </w:t>
      </w:r>
      <w:r>
        <w:rPr>
          <w:lang w:val="ru-RU"/>
        </w:rPr>
        <w:t>далеко</w:t>
      </w:r>
      <w:r w:rsidRPr="00AE400F">
        <w:rPr>
          <w:lang w:val="ru-RU"/>
        </w:rPr>
        <w:t xml:space="preserve"> </w:t>
      </w:r>
      <w:r>
        <w:rPr>
          <w:lang w:val="ru-RU"/>
        </w:rPr>
        <w:t>от</w:t>
      </w:r>
      <w:r w:rsidRPr="00AE400F">
        <w:rPr>
          <w:lang w:val="ru-RU"/>
        </w:rPr>
        <w:t xml:space="preserve"> </w:t>
      </w:r>
      <w:r>
        <w:rPr>
          <w:lang w:val="ru-RU"/>
        </w:rPr>
        <w:t>населенного</w:t>
      </w:r>
      <w:r w:rsidRPr="00AE400F">
        <w:rPr>
          <w:lang w:val="ru-RU"/>
        </w:rPr>
        <w:t xml:space="preserve"> </w:t>
      </w:r>
      <w:r>
        <w:rPr>
          <w:lang w:val="ru-RU"/>
        </w:rPr>
        <w:t>пункта</w:t>
      </w:r>
      <w:r w:rsidRPr="00AE400F">
        <w:rPr>
          <w:lang w:val="ru-RU"/>
        </w:rPr>
        <w:t xml:space="preserve">  </w:t>
      </w:r>
      <w:r>
        <w:rPr>
          <w:lang w:val="ru-RU"/>
        </w:rPr>
        <w:t>неподвижно</w:t>
      </w:r>
      <w:r w:rsidRPr="00AE400F">
        <w:rPr>
          <w:lang w:val="ru-RU"/>
        </w:rPr>
        <w:t xml:space="preserve"> </w:t>
      </w:r>
      <w:r>
        <w:rPr>
          <w:lang w:val="ru-RU"/>
        </w:rPr>
        <w:t>лежал</w:t>
      </w:r>
      <w:r w:rsidRPr="00AE400F">
        <w:rPr>
          <w:lang w:val="ru-RU"/>
        </w:rPr>
        <w:t xml:space="preserve">  </w:t>
      </w:r>
      <w:r>
        <w:rPr>
          <w:lang w:val="ru-RU"/>
        </w:rPr>
        <w:t>мужчина</w:t>
      </w:r>
      <w:r w:rsidRPr="00AE400F">
        <w:rPr>
          <w:lang w:val="ru-RU"/>
        </w:rPr>
        <w:t xml:space="preserve">, </w:t>
      </w:r>
      <w:r>
        <w:rPr>
          <w:lang w:val="ru-RU"/>
        </w:rPr>
        <w:t>которого</w:t>
      </w:r>
      <w:r w:rsidRPr="00AE400F">
        <w:rPr>
          <w:lang w:val="ru-RU"/>
        </w:rPr>
        <w:t xml:space="preserve"> </w:t>
      </w:r>
      <w:r>
        <w:rPr>
          <w:lang w:val="ru-RU"/>
        </w:rPr>
        <w:t>он</w:t>
      </w:r>
      <w:r w:rsidRPr="00AE400F">
        <w:rPr>
          <w:lang w:val="ru-RU"/>
        </w:rPr>
        <w:t xml:space="preserve"> </w:t>
      </w:r>
      <w:r>
        <w:rPr>
          <w:lang w:val="ru-RU"/>
        </w:rPr>
        <w:t>просто</w:t>
      </w:r>
      <w:r w:rsidRPr="00AE400F">
        <w:rPr>
          <w:lang w:val="ru-RU"/>
        </w:rPr>
        <w:t xml:space="preserve"> </w:t>
      </w:r>
      <w:r>
        <w:rPr>
          <w:lang w:val="ru-RU"/>
        </w:rPr>
        <w:t>объехал</w:t>
      </w:r>
      <w:r w:rsidRPr="00AE400F">
        <w:rPr>
          <w:lang w:val="ru-RU"/>
        </w:rPr>
        <w:t xml:space="preserve">, </w:t>
      </w:r>
      <w:r>
        <w:rPr>
          <w:lang w:val="ru-RU"/>
        </w:rPr>
        <w:t>вместо</w:t>
      </w:r>
      <w:r w:rsidRPr="00AE400F">
        <w:rPr>
          <w:lang w:val="ru-RU"/>
        </w:rPr>
        <w:t xml:space="preserve"> </w:t>
      </w:r>
      <w:r>
        <w:rPr>
          <w:lang w:val="ru-RU"/>
        </w:rPr>
        <w:t>того</w:t>
      </w:r>
      <w:r w:rsidRPr="00AE400F">
        <w:rPr>
          <w:lang w:val="ru-RU"/>
        </w:rPr>
        <w:t xml:space="preserve">, </w:t>
      </w:r>
      <w:r>
        <w:rPr>
          <w:lang w:val="ru-RU"/>
        </w:rPr>
        <w:t>чтобы</w:t>
      </w:r>
      <w:r w:rsidRPr="00AE400F">
        <w:rPr>
          <w:lang w:val="ru-RU"/>
        </w:rPr>
        <w:t xml:space="preserve"> </w:t>
      </w:r>
      <w:r>
        <w:rPr>
          <w:lang w:val="ru-RU"/>
        </w:rPr>
        <w:t>помочь</w:t>
      </w:r>
      <w:r w:rsidRPr="00AE400F">
        <w:rPr>
          <w:lang w:val="ru-RU"/>
        </w:rPr>
        <w:t>.</w:t>
      </w:r>
    </w:p>
    <w:p w:rsidR="007A125C" w:rsidRPr="00AE400F" w:rsidRDefault="007A125C" w:rsidP="00935023">
      <w:pPr>
        <w:spacing w:line="276" w:lineRule="auto"/>
        <w:jc w:val="both"/>
        <w:rPr>
          <w:lang w:val="ru-RU"/>
        </w:rPr>
      </w:pPr>
    </w:p>
    <w:p w:rsidR="007A125C" w:rsidRPr="007D69C0" w:rsidRDefault="000C67A2" w:rsidP="00935023">
      <w:pPr>
        <w:spacing w:line="276" w:lineRule="auto"/>
        <w:jc w:val="both"/>
        <w:rPr>
          <w:lang w:val="ru-RU"/>
        </w:rPr>
      </w:pPr>
      <w:r>
        <w:rPr>
          <w:lang w:val="ru-RU"/>
        </w:rPr>
        <w:t>Моей</w:t>
      </w:r>
      <w:r w:rsidRPr="000C67A2">
        <w:rPr>
          <w:lang w:val="ru-RU"/>
        </w:rPr>
        <w:t xml:space="preserve"> </w:t>
      </w:r>
      <w:r>
        <w:rPr>
          <w:lang w:val="ru-RU"/>
        </w:rPr>
        <w:t>задачей</w:t>
      </w:r>
      <w:r w:rsidRPr="000C67A2">
        <w:rPr>
          <w:lang w:val="ru-RU"/>
        </w:rPr>
        <w:t xml:space="preserve">, </w:t>
      </w:r>
      <w:r>
        <w:rPr>
          <w:lang w:val="ru-RU"/>
        </w:rPr>
        <w:t>особенно</w:t>
      </w:r>
      <w:r w:rsidRPr="000C67A2">
        <w:rPr>
          <w:lang w:val="ru-RU"/>
        </w:rPr>
        <w:t xml:space="preserve"> </w:t>
      </w:r>
      <w:r>
        <w:rPr>
          <w:lang w:val="ru-RU"/>
        </w:rPr>
        <w:t>зимой</w:t>
      </w:r>
      <w:r w:rsidRPr="000C67A2">
        <w:rPr>
          <w:lang w:val="ru-RU"/>
        </w:rPr>
        <w:t xml:space="preserve">, </w:t>
      </w:r>
      <w:r>
        <w:rPr>
          <w:lang w:val="ru-RU"/>
        </w:rPr>
        <w:t>было</w:t>
      </w:r>
      <w:r w:rsidRPr="000C67A2">
        <w:rPr>
          <w:lang w:val="ru-RU"/>
        </w:rPr>
        <w:t xml:space="preserve"> </w:t>
      </w:r>
      <w:r>
        <w:rPr>
          <w:lang w:val="ru-RU"/>
        </w:rPr>
        <w:t>заводить</w:t>
      </w:r>
      <w:r w:rsidRPr="000C67A2">
        <w:rPr>
          <w:lang w:val="ru-RU"/>
        </w:rPr>
        <w:t xml:space="preserve"> </w:t>
      </w:r>
      <w:r>
        <w:rPr>
          <w:lang w:val="ru-RU"/>
        </w:rPr>
        <w:t>мотор</w:t>
      </w:r>
      <w:r w:rsidRPr="000C67A2">
        <w:rPr>
          <w:lang w:val="ru-RU"/>
        </w:rPr>
        <w:t xml:space="preserve"> </w:t>
      </w:r>
      <w:r>
        <w:rPr>
          <w:lang w:val="ru-RU"/>
        </w:rPr>
        <w:t>ЗИС</w:t>
      </w:r>
      <w:r w:rsidR="00250948">
        <w:rPr>
          <w:lang w:val="ru-RU"/>
        </w:rPr>
        <w:t>-</w:t>
      </w:r>
      <w:r w:rsidRPr="000C67A2">
        <w:rPr>
          <w:lang w:val="ru-RU"/>
        </w:rPr>
        <w:t>5</w:t>
      </w:r>
      <w:r w:rsidR="007A125C" w:rsidRPr="000C67A2">
        <w:rPr>
          <w:lang w:val="ru-RU"/>
        </w:rPr>
        <w:t>,</w:t>
      </w:r>
      <w:r w:rsidRPr="000C67A2">
        <w:rPr>
          <w:lang w:val="ru-RU"/>
        </w:rPr>
        <w:t xml:space="preserve"> </w:t>
      </w:r>
      <w:r>
        <w:rPr>
          <w:lang w:val="ru-RU"/>
        </w:rPr>
        <w:t>который из-за слишком густого масла прокручивал и  не реагировал на стартер.</w:t>
      </w:r>
      <w:r w:rsidR="007A125C" w:rsidRPr="000C67A2">
        <w:rPr>
          <w:lang w:val="ru-RU"/>
        </w:rPr>
        <w:t xml:space="preserve"> </w:t>
      </w:r>
      <w:r>
        <w:rPr>
          <w:lang w:val="ru-RU"/>
        </w:rPr>
        <w:t>Чтобы</w:t>
      </w:r>
      <w:r w:rsidRPr="000C67A2">
        <w:rPr>
          <w:lang w:val="ru-RU"/>
        </w:rPr>
        <w:t xml:space="preserve"> </w:t>
      </w:r>
      <w:r>
        <w:rPr>
          <w:lang w:val="ru-RU"/>
        </w:rPr>
        <w:t>вручную</w:t>
      </w:r>
      <w:r w:rsidRPr="000C67A2">
        <w:rPr>
          <w:lang w:val="ru-RU"/>
        </w:rPr>
        <w:t xml:space="preserve">  </w:t>
      </w:r>
      <w:r>
        <w:rPr>
          <w:lang w:val="ru-RU"/>
        </w:rPr>
        <w:t>рукояткой</w:t>
      </w:r>
      <w:r w:rsidRPr="000C67A2">
        <w:rPr>
          <w:lang w:val="ru-RU"/>
        </w:rPr>
        <w:t xml:space="preserve"> </w:t>
      </w:r>
      <w:r>
        <w:rPr>
          <w:lang w:val="ru-RU"/>
        </w:rPr>
        <w:t>завести</w:t>
      </w:r>
      <w:r w:rsidRPr="000C67A2">
        <w:rPr>
          <w:lang w:val="ru-RU"/>
        </w:rPr>
        <w:t xml:space="preserve"> </w:t>
      </w:r>
      <w:r>
        <w:rPr>
          <w:lang w:val="ru-RU"/>
        </w:rPr>
        <w:t>мотор</w:t>
      </w:r>
      <w:r w:rsidRPr="000C67A2">
        <w:rPr>
          <w:lang w:val="ru-RU"/>
        </w:rPr>
        <w:t xml:space="preserve">, </w:t>
      </w:r>
      <w:r>
        <w:rPr>
          <w:lang w:val="ru-RU"/>
        </w:rPr>
        <w:t>там</w:t>
      </w:r>
      <w:r w:rsidRPr="000C67A2">
        <w:rPr>
          <w:lang w:val="ru-RU"/>
        </w:rPr>
        <w:t xml:space="preserve"> </w:t>
      </w:r>
      <w:r>
        <w:rPr>
          <w:lang w:val="ru-RU"/>
        </w:rPr>
        <w:t>было</w:t>
      </w:r>
      <w:r w:rsidRPr="000C67A2">
        <w:rPr>
          <w:lang w:val="ru-RU"/>
        </w:rPr>
        <w:t xml:space="preserve"> </w:t>
      </w:r>
      <w:r>
        <w:rPr>
          <w:lang w:val="ru-RU"/>
        </w:rPr>
        <w:t>принято</w:t>
      </w:r>
      <w:r w:rsidRPr="000C67A2">
        <w:rPr>
          <w:lang w:val="ru-RU"/>
        </w:rPr>
        <w:t xml:space="preserve">,  </w:t>
      </w:r>
      <w:r>
        <w:rPr>
          <w:lang w:val="ru-RU"/>
        </w:rPr>
        <w:t xml:space="preserve">поднести  огонь под коробку передач  и прогреть, что занимало достаточно времени. </w:t>
      </w:r>
      <w:r w:rsidR="00BD206A">
        <w:rPr>
          <w:lang w:val="ru-RU"/>
        </w:rPr>
        <w:t>Работая</w:t>
      </w:r>
      <w:r w:rsidR="00BD206A" w:rsidRPr="00BD206A">
        <w:rPr>
          <w:lang w:val="ru-RU"/>
        </w:rPr>
        <w:t xml:space="preserve"> </w:t>
      </w:r>
      <w:r w:rsidR="00BD206A">
        <w:rPr>
          <w:lang w:val="ru-RU"/>
        </w:rPr>
        <w:t>в</w:t>
      </w:r>
      <w:r w:rsidR="00BD206A" w:rsidRPr="00BD206A">
        <w:rPr>
          <w:lang w:val="ru-RU"/>
        </w:rPr>
        <w:t xml:space="preserve"> </w:t>
      </w:r>
      <w:r w:rsidR="00BD206A">
        <w:rPr>
          <w:lang w:val="ru-RU"/>
        </w:rPr>
        <w:t>автомастерских</w:t>
      </w:r>
      <w:r w:rsidR="00BD206A" w:rsidRPr="00BD206A">
        <w:rPr>
          <w:lang w:val="ru-RU"/>
        </w:rPr>
        <w:t>,</w:t>
      </w:r>
      <w:r w:rsidR="00F20C9F">
        <w:rPr>
          <w:lang w:val="ru-RU"/>
        </w:rPr>
        <w:t xml:space="preserve"> я приобрел </w:t>
      </w:r>
      <w:r w:rsidR="00BD206A">
        <w:rPr>
          <w:lang w:val="ru-RU"/>
        </w:rPr>
        <w:t xml:space="preserve"> опыт в этом отноше</w:t>
      </w:r>
      <w:r w:rsidR="00F20C9F">
        <w:rPr>
          <w:lang w:val="ru-RU"/>
        </w:rPr>
        <w:t xml:space="preserve">нии и </w:t>
      </w:r>
      <w:r w:rsidR="00BD206A">
        <w:rPr>
          <w:lang w:val="ru-RU"/>
        </w:rPr>
        <w:t xml:space="preserve"> стал хорошим помощником водителя.</w:t>
      </w:r>
      <w:r w:rsidR="00BD206A" w:rsidRPr="00BD206A">
        <w:rPr>
          <w:lang w:val="ru-RU"/>
        </w:rPr>
        <w:t xml:space="preserve"> </w:t>
      </w:r>
      <w:r w:rsidR="007A125C" w:rsidRPr="00BD206A">
        <w:rPr>
          <w:lang w:val="ru-RU"/>
        </w:rPr>
        <w:t xml:space="preserve"> </w:t>
      </w:r>
      <w:r w:rsidR="00BD206A">
        <w:rPr>
          <w:lang w:val="ru-RU"/>
        </w:rPr>
        <w:t>Однажды</w:t>
      </w:r>
      <w:r w:rsidR="00BD206A" w:rsidRPr="00BD206A">
        <w:rPr>
          <w:lang w:val="ru-RU"/>
        </w:rPr>
        <w:t xml:space="preserve">, </w:t>
      </w:r>
      <w:r w:rsidR="00BD206A">
        <w:rPr>
          <w:lang w:val="ru-RU"/>
        </w:rPr>
        <w:t>когда</w:t>
      </w:r>
      <w:r w:rsidR="00BD206A" w:rsidRPr="00BD206A">
        <w:rPr>
          <w:lang w:val="ru-RU"/>
        </w:rPr>
        <w:t xml:space="preserve"> </w:t>
      </w:r>
      <w:r w:rsidR="007A125C" w:rsidRPr="00BD206A">
        <w:rPr>
          <w:lang w:val="ru-RU"/>
        </w:rPr>
        <w:t xml:space="preserve"> </w:t>
      </w:r>
      <w:r w:rsidR="00BD206A">
        <w:rPr>
          <w:lang w:val="ru-RU"/>
        </w:rPr>
        <w:t>ЗИС</w:t>
      </w:r>
      <w:r w:rsidR="00250948">
        <w:rPr>
          <w:lang w:val="ru-RU"/>
        </w:rPr>
        <w:t>-</w:t>
      </w:r>
      <w:r w:rsidR="007A125C" w:rsidRPr="00BD206A">
        <w:rPr>
          <w:lang w:val="ru-RU"/>
        </w:rPr>
        <w:t xml:space="preserve">5 </w:t>
      </w:r>
      <w:r w:rsidR="00BD206A" w:rsidRPr="00BD206A">
        <w:rPr>
          <w:lang w:val="ru-RU"/>
        </w:rPr>
        <w:t xml:space="preserve"> </w:t>
      </w:r>
      <w:r w:rsidR="00BD206A">
        <w:rPr>
          <w:lang w:val="ru-RU"/>
        </w:rPr>
        <w:t>отказал</w:t>
      </w:r>
      <w:r w:rsidR="00BD206A" w:rsidRPr="00BD206A">
        <w:rPr>
          <w:lang w:val="ru-RU"/>
        </w:rPr>
        <w:t xml:space="preserve">,  </w:t>
      </w:r>
      <w:r w:rsidR="00BD206A">
        <w:rPr>
          <w:lang w:val="ru-RU"/>
        </w:rPr>
        <w:t>в</w:t>
      </w:r>
      <w:r w:rsidR="00BD206A" w:rsidRPr="00BD206A">
        <w:rPr>
          <w:lang w:val="ru-RU"/>
        </w:rPr>
        <w:t xml:space="preserve"> </w:t>
      </w:r>
      <w:r w:rsidR="00BD206A">
        <w:rPr>
          <w:lang w:val="ru-RU"/>
        </w:rPr>
        <w:t>наше</w:t>
      </w:r>
      <w:r w:rsidR="00BD206A" w:rsidRPr="00BD206A">
        <w:rPr>
          <w:lang w:val="ru-RU"/>
        </w:rPr>
        <w:t xml:space="preserve"> </w:t>
      </w:r>
      <w:r w:rsidR="00BD206A">
        <w:rPr>
          <w:lang w:val="ru-RU"/>
        </w:rPr>
        <w:t>распоряжение</w:t>
      </w:r>
      <w:r w:rsidR="00BD206A" w:rsidRPr="00BD206A">
        <w:rPr>
          <w:lang w:val="ru-RU"/>
        </w:rPr>
        <w:t xml:space="preserve"> </w:t>
      </w:r>
      <w:r w:rsidR="00BD206A">
        <w:rPr>
          <w:lang w:val="ru-RU"/>
        </w:rPr>
        <w:t>предоставили Опель Блитц</w:t>
      </w:r>
      <w:r w:rsidR="00250948">
        <w:rPr>
          <w:lang w:val="ru-RU"/>
        </w:rPr>
        <w:t>, такую же полуторку, как и ЗИС-</w:t>
      </w:r>
      <w:r w:rsidR="00BD206A">
        <w:rPr>
          <w:lang w:val="ru-RU"/>
        </w:rPr>
        <w:t>5. К</w:t>
      </w:r>
      <w:r w:rsidR="00BD206A" w:rsidRPr="00BD206A">
        <w:rPr>
          <w:lang w:val="ru-RU"/>
        </w:rPr>
        <w:t xml:space="preserve"> </w:t>
      </w:r>
      <w:r w:rsidR="00BD206A">
        <w:rPr>
          <w:lang w:val="ru-RU"/>
        </w:rPr>
        <w:t>этой</w:t>
      </w:r>
      <w:r w:rsidR="00BD206A" w:rsidRPr="00BD206A">
        <w:rPr>
          <w:lang w:val="ru-RU"/>
        </w:rPr>
        <w:t xml:space="preserve">  </w:t>
      </w:r>
      <w:r w:rsidR="00BD206A">
        <w:rPr>
          <w:lang w:val="ru-RU"/>
        </w:rPr>
        <w:t>машине</w:t>
      </w:r>
      <w:r w:rsidR="00BD206A" w:rsidRPr="00BD206A">
        <w:rPr>
          <w:lang w:val="ru-RU"/>
        </w:rPr>
        <w:t xml:space="preserve">, </w:t>
      </w:r>
      <w:r w:rsidR="00BD206A">
        <w:rPr>
          <w:lang w:val="ru-RU"/>
        </w:rPr>
        <w:t>как</w:t>
      </w:r>
      <w:r w:rsidR="00BD206A" w:rsidRPr="00BD206A">
        <w:rPr>
          <w:lang w:val="ru-RU"/>
        </w:rPr>
        <w:t xml:space="preserve">  </w:t>
      </w:r>
      <w:r w:rsidR="00BD206A">
        <w:rPr>
          <w:lang w:val="ru-RU"/>
        </w:rPr>
        <w:t>Ко</w:t>
      </w:r>
      <w:r w:rsidR="00F20C9F">
        <w:rPr>
          <w:lang w:val="ru-RU"/>
        </w:rPr>
        <w:t>сте</w:t>
      </w:r>
      <w:r w:rsidR="00BD206A" w:rsidRPr="00BD206A">
        <w:rPr>
          <w:lang w:val="ru-RU"/>
        </w:rPr>
        <w:t xml:space="preserve">, </w:t>
      </w:r>
      <w:r w:rsidR="00BD206A">
        <w:rPr>
          <w:lang w:val="ru-RU"/>
        </w:rPr>
        <w:t>так</w:t>
      </w:r>
      <w:r w:rsidR="00BD206A" w:rsidRPr="00BD206A">
        <w:rPr>
          <w:lang w:val="ru-RU"/>
        </w:rPr>
        <w:t xml:space="preserve"> </w:t>
      </w:r>
      <w:r w:rsidR="00BD206A">
        <w:rPr>
          <w:lang w:val="ru-RU"/>
        </w:rPr>
        <w:t>и</w:t>
      </w:r>
      <w:r w:rsidR="00BD206A" w:rsidRPr="00BD206A">
        <w:rPr>
          <w:lang w:val="ru-RU"/>
        </w:rPr>
        <w:t xml:space="preserve">  </w:t>
      </w:r>
      <w:r w:rsidR="00F20C9F">
        <w:rPr>
          <w:lang w:val="ru-RU"/>
        </w:rPr>
        <w:t>мне</w:t>
      </w:r>
      <w:r w:rsidR="00BD206A" w:rsidRPr="00BD206A">
        <w:rPr>
          <w:lang w:val="ru-RU"/>
        </w:rPr>
        <w:t xml:space="preserve"> </w:t>
      </w:r>
      <w:r w:rsidR="00BD206A">
        <w:rPr>
          <w:lang w:val="ru-RU"/>
        </w:rPr>
        <w:t>сначала</w:t>
      </w:r>
      <w:r w:rsidR="00BD206A" w:rsidRPr="00BD206A">
        <w:rPr>
          <w:lang w:val="ru-RU"/>
        </w:rPr>
        <w:t xml:space="preserve"> </w:t>
      </w:r>
      <w:r w:rsidR="00BD206A">
        <w:rPr>
          <w:lang w:val="ru-RU"/>
        </w:rPr>
        <w:t xml:space="preserve"> надо было привыкнуть, но это скоро прошло. По</w:t>
      </w:r>
      <w:r w:rsidR="00BD206A" w:rsidRPr="00BD206A">
        <w:rPr>
          <w:lang w:val="ru-RU"/>
        </w:rPr>
        <w:t xml:space="preserve"> </w:t>
      </w:r>
      <w:r w:rsidR="00BD206A">
        <w:rPr>
          <w:lang w:val="ru-RU"/>
        </w:rPr>
        <w:t>пути</w:t>
      </w:r>
      <w:r w:rsidR="00BD206A" w:rsidRPr="00BD206A">
        <w:rPr>
          <w:lang w:val="ru-RU"/>
        </w:rPr>
        <w:t xml:space="preserve"> </w:t>
      </w:r>
      <w:r w:rsidR="00BD206A">
        <w:rPr>
          <w:lang w:val="ru-RU"/>
        </w:rPr>
        <w:t>в</w:t>
      </w:r>
      <w:r w:rsidR="00BD206A" w:rsidRPr="00BD206A">
        <w:rPr>
          <w:lang w:val="ru-RU"/>
        </w:rPr>
        <w:t xml:space="preserve"> </w:t>
      </w:r>
      <w:r w:rsidR="00BD206A">
        <w:rPr>
          <w:lang w:val="ru-RU"/>
        </w:rPr>
        <w:t>Ковров</w:t>
      </w:r>
      <w:r w:rsidR="00BD206A" w:rsidRPr="00BD206A">
        <w:rPr>
          <w:lang w:val="ru-RU"/>
        </w:rPr>
        <w:t xml:space="preserve">, </w:t>
      </w:r>
      <w:r w:rsidR="00BD206A">
        <w:rPr>
          <w:lang w:val="ru-RU"/>
        </w:rPr>
        <w:t>где</w:t>
      </w:r>
      <w:r w:rsidR="00BD206A" w:rsidRPr="00BD206A">
        <w:rPr>
          <w:lang w:val="ru-RU"/>
        </w:rPr>
        <w:t xml:space="preserve"> </w:t>
      </w:r>
      <w:r w:rsidR="00BD206A">
        <w:rPr>
          <w:lang w:val="ru-RU"/>
        </w:rPr>
        <w:t>нам</w:t>
      </w:r>
      <w:r w:rsidR="00BD206A" w:rsidRPr="00BD206A">
        <w:rPr>
          <w:lang w:val="ru-RU"/>
        </w:rPr>
        <w:t xml:space="preserve"> </w:t>
      </w:r>
      <w:r w:rsidR="00BD206A">
        <w:rPr>
          <w:lang w:val="ru-RU"/>
        </w:rPr>
        <w:t>надо</w:t>
      </w:r>
      <w:r w:rsidR="00BD206A" w:rsidRPr="00BD206A">
        <w:rPr>
          <w:lang w:val="ru-RU"/>
        </w:rPr>
        <w:t xml:space="preserve"> </w:t>
      </w:r>
      <w:r w:rsidR="00BD206A">
        <w:rPr>
          <w:lang w:val="ru-RU"/>
        </w:rPr>
        <w:t>было</w:t>
      </w:r>
      <w:r w:rsidR="00BD206A" w:rsidRPr="00BD206A">
        <w:rPr>
          <w:lang w:val="ru-RU"/>
        </w:rPr>
        <w:t xml:space="preserve"> </w:t>
      </w:r>
      <w:r w:rsidR="00BD206A">
        <w:rPr>
          <w:lang w:val="ru-RU"/>
        </w:rPr>
        <w:t>забрать</w:t>
      </w:r>
      <w:r w:rsidR="00BD206A" w:rsidRPr="00BD206A">
        <w:rPr>
          <w:lang w:val="ru-RU"/>
        </w:rPr>
        <w:t xml:space="preserve"> </w:t>
      </w:r>
      <w:r w:rsidR="00BD206A">
        <w:rPr>
          <w:lang w:val="ru-RU"/>
        </w:rPr>
        <w:t>квашеную</w:t>
      </w:r>
      <w:r w:rsidR="00BD206A" w:rsidRPr="00BD206A">
        <w:rPr>
          <w:lang w:val="ru-RU"/>
        </w:rPr>
        <w:t xml:space="preserve"> </w:t>
      </w:r>
      <w:r w:rsidR="00BD206A">
        <w:rPr>
          <w:lang w:val="ru-RU"/>
        </w:rPr>
        <w:t>капусту</w:t>
      </w:r>
      <w:r w:rsidR="00BD206A" w:rsidRPr="00BD206A">
        <w:rPr>
          <w:lang w:val="ru-RU"/>
        </w:rPr>
        <w:t xml:space="preserve">, </w:t>
      </w:r>
      <w:r w:rsidR="00BD206A">
        <w:rPr>
          <w:lang w:val="ru-RU"/>
        </w:rPr>
        <w:t>застучал</w:t>
      </w:r>
      <w:r w:rsidR="00BD206A" w:rsidRPr="00BD206A">
        <w:rPr>
          <w:lang w:val="ru-RU"/>
        </w:rPr>
        <w:t xml:space="preserve"> </w:t>
      </w:r>
      <w:r w:rsidR="00BD206A">
        <w:rPr>
          <w:lang w:val="ru-RU"/>
        </w:rPr>
        <w:t>мотор</w:t>
      </w:r>
      <w:r w:rsidR="007A125C" w:rsidRPr="00BD206A">
        <w:rPr>
          <w:lang w:val="ru-RU"/>
        </w:rPr>
        <w:t>,</w:t>
      </w:r>
      <w:r w:rsidR="00BD206A">
        <w:rPr>
          <w:lang w:val="ru-RU"/>
        </w:rPr>
        <w:t xml:space="preserve"> перегрелся.</w:t>
      </w:r>
      <w:r w:rsidR="007A125C" w:rsidRPr="00BD206A">
        <w:rPr>
          <w:lang w:val="ru-RU"/>
        </w:rPr>
        <w:t xml:space="preserve"> </w:t>
      </w:r>
      <w:r w:rsidR="00BD206A">
        <w:rPr>
          <w:lang w:val="ru-RU"/>
        </w:rPr>
        <w:t>Я</w:t>
      </w:r>
      <w:r w:rsidR="00BD206A" w:rsidRPr="00BD206A">
        <w:rPr>
          <w:lang w:val="ru-RU"/>
        </w:rPr>
        <w:t xml:space="preserve"> </w:t>
      </w:r>
      <w:r w:rsidR="00BD206A">
        <w:rPr>
          <w:lang w:val="ru-RU"/>
        </w:rPr>
        <w:t>быстро</w:t>
      </w:r>
      <w:r w:rsidR="00BD206A" w:rsidRPr="00BD206A">
        <w:rPr>
          <w:lang w:val="ru-RU"/>
        </w:rPr>
        <w:t xml:space="preserve"> </w:t>
      </w:r>
      <w:r w:rsidR="00BD206A">
        <w:rPr>
          <w:lang w:val="ru-RU"/>
        </w:rPr>
        <w:t>установил</w:t>
      </w:r>
      <w:r w:rsidR="00BD206A" w:rsidRPr="00BD206A">
        <w:rPr>
          <w:lang w:val="ru-RU"/>
        </w:rPr>
        <w:t xml:space="preserve"> </w:t>
      </w:r>
      <w:r w:rsidR="00BD206A">
        <w:rPr>
          <w:lang w:val="ru-RU"/>
        </w:rPr>
        <w:t>причину</w:t>
      </w:r>
      <w:r w:rsidR="007A125C" w:rsidRPr="00BD206A">
        <w:rPr>
          <w:lang w:val="ru-RU"/>
        </w:rPr>
        <w:t>:</w:t>
      </w:r>
      <w:r w:rsidR="00BD206A" w:rsidRPr="00BD206A">
        <w:rPr>
          <w:lang w:val="ru-RU"/>
        </w:rPr>
        <w:t xml:space="preserve"> </w:t>
      </w:r>
      <w:r w:rsidR="007A125C" w:rsidRPr="00BD206A">
        <w:rPr>
          <w:lang w:val="ru-RU"/>
        </w:rPr>
        <w:t xml:space="preserve"> </w:t>
      </w:r>
      <w:r w:rsidR="00BD206A">
        <w:rPr>
          <w:lang w:val="ru-RU"/>
        </w:rPr>
        <w:t>мотор</w:t>
      </w:r>
      <w:r w:rsidR="00BD206A" w:rsidRPr="00BD206A">
        <w:rPr>
          <w:lang w:val="ru-RU"/>
        </w:rPr>
        <w:t xml:space="preserve"> </w:t>
      </w:r>
      <w:r w:rsidR="00BD206A">
        <w:rPr>
          <w:lang w:val="ru-RU"/>
        </w:rPr>
        <w:t>перегревался</w:t>
      </w:r>
      <w:r w:rsidR="00BD206A" w:rsidRPr="00BD206A">
        <w:rPr>
          <w:lang w:val="ru-RU"/>
        </w:rPr>
        <w:t xml:space="preserve">, </w:t>
      </w:r>
      <w:r w:rsidR="00BD206A">
        <w:rPr>
          <w:lang w:val="ru-RU"/>
        </w:rPr>
        <w:t>так</w:t>
      </w:r>
      <w:r w:rsidR="00BD206A" w:rsidRPr="00BD206A">
        <w:rPr>
          <w:lang w:val="ru-RU"/>
        </w:rPr>
        <w:t xml:space="preserve"> </w:t>
      </w:r>
      <w:r w:rsidR="00BD206A">
        <w:rPr>
          <w:lang w:val="ru-RU"/>
        </w:rPr>
        <w:t xml:space="preserve">как из радиатора вытекала вода, потому что </w:t>
      </w:r>
      <w:r w:rsidR="00BD206A" w:rsidRPr="00BD206A">
        <w:rPr>
          <w:lang w:val="ru-RU"/>
        </w:rPr>
        <w:t xml:space="preserve"> </w:t>
      </w:r>
      <w:r w:rsidR="00BD206A">
        <w:rPr>
          <w:lang w:val="ru-RU"/>
        </w:rPr>
        <w:t>потерялась спускная пробка. Я</w:t>
      </w:r>
      <w:r w:rsidR="00BD206A" w:rsidRPr="00BA2271">
        <w:rPr>
          <w:lang w:val="ru-RU"/>
        </w:rPr>
        <w:t xml:space="preserve"> </w:t>
      </w:r>
      <w:r w:rsidR="00BD206A">
        <w:rPr>
          <w:lang w:val="ru-RU"/>
        </w:rPr>
        <w:t>стал</w:t>
      </w:r>
      <w:r w:rsidR="00BD206A" w:rsidRPr="00BA2271">
        <w:rPr>
          <w:lang w:val="ru-RU"/>
        </w:rPr>
        <w:t xml:space="preserve"> </w:t>
      </w:r>
      <w:r w:rsidR="00BD206A">
        <w:rPr>
          <w:lang w:val="ru-RU"/>
        </w:rPr>
        <w:t>искать</w:t>
      </w:r>
      <w:r w:rsidR="00BD206A" w:rsidRPr="00BA2271">
        <w:rPr>
          <w:lang w:val="ru-RU"/>
        </w:rPr>
        <w:t xml:space="preserve"> </w:t>
      </w:r>
      <w:r w:rsidR="00BD206A">
        <w:rPr>
          <w:lang w:val="ru-RU"/>
        </w:rPr>
        <w:t>пробку</w:t>
      </w:r>
      <w:r w:rsidR="00BD206A" w:rsidRPr="00BA2271">
        <w:rPr>
          <w:lang w:val="ru-RU"/>
        </w:rPr>
        <w:t xml:space="preserve"> </w:t>
      </w:r>
      <w:r w:rsidR="00BD206A">
        <w:rPr>
          <w:lang w:val="ru-RU"/>
        </w:rPr>
        <w:t>и</w:t>
      </w:r>
      <w:r w:rsidR="00BD206A" w:rsidRPr="00BA2271">
        <w:rPr>
          <w:lang w:val="ru-RU"/>
        </w:rPr>
        <w:t xml:space="preserve"> </w:t>
      </w:r>
      <w:r w:rsidR="00BD206A">
        <w:rPr>
          <w:lang w:val="ru-RU"/>
        </w:rPr>
        <w:t>чудесным</w:t>
      </w:r>
      <w:r w:rsidR="00BD206A" w:rsidRPr="00BA2271">
        <w:rPr>
          <w:lang w:val="ru-RU"/>
        </w:rPr>
        <w:t xml:space="preserve"> </w:t>
      </w:r>
      <w:r w:rsidR="00BD206A">
        <w:rPr>
          <w:lang w:val="ru-RU"/>
        </w:rPr>
        <w:t>образом</w:t>
      </w:r>
      <w:r w:rsidR="00BD206A" w:rsidRPr="00BA2271">
        <w:rPr>
          <w:lang w:val="ru-RU"/>
        </w:rPr>
        <w:t xml:space="preserve"> </w:t>
      </w:r>
      <w:r w:rsidR="00BD206A">
        <w:rPr>
          <w:lang w:val="ru-RU"/>
        </w:rPr>
        <w:t>нашел</w:t>
      </w:r>
      <w:r w:rsidR="00BD206A" w:rsidRPr="00BA2271">
        <w:rPr>
          <w:lang w:val="ru-RU"/>
        </w:rPr>
        <w:t xml:space="preserve"> </w:t>
      </w:r>
      <w:r w:rsidR="00BD206A">
        <w:rPr>
          <w:lang w:val="ru-RU"/>
        </w:rPr>
        <w:t>ее</w:t>
      </w:r>
      <w:r w:rsidR="00BD206A" w:rsidRPr="00BA2271">
        <w:rPr>
          <w:lang w:val="ru-RU"/>
        </w:rPr>
        <w:t xml:space="preserve"> </w:t>
      </w:r>
      <w:r w:rsidR="00BD206A">
        <w:rPr>
          <w:lang w:val="ru-RU"/>
        </w:rPr>
        <w:t>на</w:t>
      </w:r>
      <w:r w:rsidR="00BD206A" w:rsidRPr="00BA2271">
        <w:rPr>
          <w:lang w:val="ru-RU"/>
        </w:rPr>
        <w:t xml:space="preserve"> </w:t>
      </w:r>
      <w:r w:rsidR="00BD206A">
        <w:rPr>
          <w:lang w:val="ru-RU"/>
        </w:rPr>
        <w:t>середине</w:t>
      </w:r>
      <w:r w:rsidR="00BD206A" w:rsidRPr="00BA2271">
        <w:rPr>
          <w:lang w:val="ru-RU"/>
        </w:rPr>
        <w:t xml:space="preserve"> </w:t>
      </w:r>
      <w:r w:rsidR="00BD206A">
        <w:rPr>
          <w:lang w:val="ru-RU"/>
        </w:rPr>
        <w:t>дороги</w:t>
      </w:r>
      <w:r w:rsidR="00BD206A" w:rsidRPr="00BA2271">
        <w:rPr>
          <w:lang w:val="ru-RU"/>
        </w:rPr>
        <w:t xml:space="preserve"> </w:t>
      </w:r>
      <w:r w:rsidR="00BA2271">
        <w:rPr>
          <w:lang w:val="ru-RU"/>
        </w:rPr>
        <w:t>примерно</w:t>
      </w:r>
      <w:r w:rsidR="00BA2271" w:rsidRPr="00BA2271">
        <w:rPr>
          <w:lang w:val="ru-RU"/>
        </w:rPr>
        <w:t xml:space="preserve"> </w:t>
      </w:r>
      <w:r w:rsidR="00BA2271">
        <w:rPr>
          <w:lang w:val="ru-RU"/>
        </w:rPr>
        <w:t>в</w:t>
      </w:r>
      <w:r w:rsidR="00BA2271" w:rsidRPr="00BA2271">
        <w:rPr>
          <w:lang w:val="ru-RU"/>
        </w:rPr>
        <w:t xml:space="preserve"> </w:t>
      </w:r>
      <w:r w:rsidR="007A125C" w:rsidRPr="00BA2271">
        <w:rPr>
          <w:lang w:val="ru-RU"/>
        </w:rPr>
        <w:t>300</w:t>
      </w:r>
      <w:r w:rsidR="00BA2271">
        <w:rPr>
          <w:lang w:val="ru-RU"/>
        </w:rPr>
        <w:t xml:space="preserve"> метрах</w:t>
      </w:r>
      <w:r w:rsidR="007A125C" w:rsidRPr="00BA2271">
        <w:rPr>
          <w:lang w:val="ru-RU"/>
        </w:rPr>
        <w:t>.</w:t>
      </w:r>
      <w:r w:rsidR="00BA2271">
        <w:rPr>
          <w:lang w:val="ru-RU"/>
        </w:rPr>
        <w:t xml:space="preserve"> Ну,</w:t>
      </w:r>
      <w:r w:rsidR="00BA2271" w:rsidRPr="00BA2271">
        <w:rPr>
          <w:lang w:val="ru-RU"/>
        </w:rPr>
        <w:t xml:space="preserve"> </w:t>
      </w:r>
      <w:r w:rsidR="00BA2271">
        <w:rPr>
          <w:lang w:val="ru-RU"/>
        </w:rPr>
        <w:t>теперь</w:t>
      </w:r>
      <w:r w:rsidR="00BA2271" w:rsidRPr="00BA2271">
        <w:rPr>
          <w:lang w:val="ru-RU"/>
        </w:rPr>
        <w:t xml:space="preserve"> </w:t>
      </w:r>
      <w:r w:rsidR="00BA2271">
        <w:rPr>
          <w:lang w:val="ru-RU"/>
        </w:rPr>
        <w:t>у</w:t>
      </w:r>
      <w:r w:rsidR="00BA2271" w:rsidRPr="00BA2271">
        <w:rPr>
          <w:lang w:val="ru-RU"/>
        </w:rPr>
        <w:t xml:space="preserve"> </w:t>
      </w:r>
      <w:r w:rsidR="00BA2271">
        <w:rPr>
          <w:lang w:val="ru-RU"/>
        </w:rPr>
        <w:t>нас</w:t>
      </w:r>
      <w:r w:rsidR="00BA2271" w:rsidRPr="00BA2271">
        <w:rPr>
          <w:lang w:val="ru-RU"/>
        </w:rPr>
        <w:t xml:space="preserve"> </w:t>
      </w:r>
      <w:r w:rsidR="00BA2271">
        <w:rPr>
          <w:lang w:val="ru-RU"/>
        </w:rPr>
        <w:t>была</w:t>
      </w:r>
      <w:r w:rsidR="00BA2271" w:rsidRPr="00BA2271">
        <w:rPr>
          <w:lang w:val="ru-RU"/>
        </w:rPr>
        <w:t xml:space="preserve"> </w:t>
      </w:r>
      <w:r w:rsidR="00BA2271">
        <w:rPr>
          <w:lang w:val="ru-RU"/>
        </w:rPr>
        <w:t>пробка</w:t>
      </w:r>
      <w:r w:rsidR="00BA2271" w:rsidRPr="00BA2271">
        <w:rPr>
          <w:lang w:val="ru-RU"/>
        </w:rPr>
        <w:t xml:space="preserve">, </w:t>
      </w:r>
      <w:r w:rsidR="00BA2271">
        <w:rPr>
          <w:lang w:val="ru-RU"/>
        </w:rPr>
        <w:t>но</w:t>
      </w:r>
      <w:r w:rsidR="00BA2271" w:rsidRPr="00BA2271">
        <w:rPr>
          <w:lang w:val="ru-RU"/>
        </w:rPr>
        <w:t xml:space="preserve"> </w:t>
      </w:r>
      <w:r w:rsidR="00BA2271">
        <w:rPr>
          <w:lang w:val="ru-RU"/>
        </w:rPr>
        <w:t>не</w:t>
      </w:r>
      <w:r w:rsidR="00BA2271" w:rsidRPr="00BA2271">
        <w:rPr>
          <w:lang w:val="ru-RU"/>
        </w:rPr>
        <w:t xml:space="preserve"> </w:t>
      </w:r>
      <w:r w:rsidR="00BA2271">
        <w:rPr>
          <w:lang w:val="ru-RU"/>
        </w:rPr>
        <w:t>было</w:t>
      </w:r>
      <w:r w:rsidR="00BA2271" w:rsidRPr="00BA2271">
        <w:rPr>
          <w:lang w:val="ru-RU"/>
        </w:rPr>
        <w:t xml:space="preserve"> </w:t>
      </w:r>
      <w:r w:rsidR="00BA2271">
        <w:rPr>
          <w:lang w:val="ru-RU"/>
        </w:rPr>
        <w:t>воды</w:t>
      </w:r>
      <w:r w:rsidR="00BA2271" w:rsidRPr="00BA2271">
        <w:rPr>
          <w:lang w:val="ru-RU"/>
        </w:rPr>
        <w:t xml:space="preserve">, </w:t>
      </w:r>
      <w:r w:rsidR="00BA2271">
        <w:rPr>
          <w:lang w:val="ru-RU"/>
        </w:rPr>
        <w:t>а</w:t>
      </w:r>
      <w:r w:rsidR="00BA2271" w:rsidRPr="00BA2271">
        <w:rPr>
          <w:lang w:val="ru-RU"/>
        </w:rPr>
        <w:t xml:space="preserve"> </w:t>
      </w:r>
      <w:r w:rsidR="00BA2271">
        <w:rPr>
          <w:lang w:val="ru-RU"/>
        </w:rPr>
        <w:t>ближайшая</w:t>
      </w:r>
      <w:r w:rsidR="00BA2271" w:rsidRPr="00BA2271">
        <w:rPr>
          <w:lang w:val="ru-RU"/>
        </w:rPr>
        <w:t xml:space="preserve"> </w:t>
      </w:r>
      <w:r w:rsidR="00BA2271">
        <w:rPr>
          <w:lang w:val="ru-RU"/>
        </w:rPr>
        <w:t>деревня</w:t>
      </w:r>
      <w:r w:rsidR="00BA2271" w:rsidRPr="00BA2271">
        <w:rPr>
          <w:lang w:val="ru-RU"/>
        </w:rPr>
        <w:t xml:space="preserve"> </w:t>
      </w:r>
      <w:r w:rsidR="00BA2271">
        <w:rPr>
          <w:lang w:val="ru-RU"/>
        </w:rPr>
        <w:t>находилась</w:t>
      </w:r>
      <w:r w:rsidR="00BA2271" w:rsidRPr="00BA2271">
        <w:rPr>
          <w:lang w:val="ru-RU"/>
        </w:rPr>
        <w:t xml:space="preserve"> </w:t>
      </w:r>
      <w:r w:rsidR="00BA2271">
        <w:rPr>
          <w:lang w:val="ru-RU"/>
        </w:rPr>
        <w:t>в километре от нас.</w:t>
      </w:r>
      <w:r w:rsidR="007A125C" w:rsidRPr="00BA2271">
        <w:rPr>
          <w:lang w:val="ru-RU"/>
        </w:rPr>
        <w:t xml:space="preserve"> </w:t>
      </w:r>
      <w:r w:rsidR="00BA2271">
        <w:rPr>
          <w:lang w:val="ru-RU"/>
        </w:rPr>
        <w:t>Кроме</w:t>
      </w:r>
      <w:r w:rsidR="00BA2271" w:rsidRPr="00BA2271">
        <w:rPr>
          <w:lang w:val="ru-RU"/>
        </w:rPr>
        <w:t xml:space="preserve"> </w:t>
      </w:r>
      <w:r w:rsidR="00BA2271">
        <w:rPr>
          <w:lang w:val="ru-RU"/>
        </w:rPr>
        <w:t>того</w:t>
      </w:r>
      <w:r w:rsidR="00BA2271" w:rsidRPr="00BA2271">
        <w:rPr>
          <w:lang w:val="ru-RU"/>
        </w:rPr>
        <w:t xml:space="preserve">, </w:t>
      </w:r>
      <w:r w:rsidR="00BA2271">
        <w:rPr>
          <w:lang w:val="ru-RU"/>
        </w:rPr>
        <w:t>у</w:t>
      </w:r>
      <w:r w:rsidR="00BA2271" w:rsidRPr="00BA2271">
        <w:rPr>
          <w:lang w:val="ru-RU"/>
        </w:rPr>
        <w:t xml:space="preserve"> </w:t>
      </w:r>
      <w:r w:rsidR="00BA2271">
        <w:rPr>
          <w:lang w:val="ru-RU"/>
        </w:rPr>
        <w:t>нас</w:t>
      </w:r>
      <w:r w:rsidR="00BA2271" w:rsidRPr="00BA2271">
        <w:rPr>
          <w:lang w:val="ru-RU"/>
        </w:rPr>
        <w:t xml:space="preserve"> </w:t>
      </w:r>
      <w:r w:rsidR="00BA2271">
        <w:rPr>
          <w:lang w:val="ru-RU"/>
        </w:rPr>
        <w:t>не</w:t>
      </w:r>
      <w:r w:rsidR="00BA2271" w:rsidRPr="00BA2271">
        <w:rPr>
          <w:lang w:val="ru-RU"/>
        </w:rPr>
        <w:t xml:space="preserve"> </w:t>
      </w:r>
      <w:r w:rsidR="00BA2271">
        <w:rPr>
          <w:lang w:val="ru-RU"/>
        </w:rPr>
        <w:t>было</w:t>
      </w:r>
      <w:r w:rsidR="00BA2271" w:rsidRPr="00BA2271">
        <w:rPr>
          <w:lang w:val="ru-RU"/>
        </w:rPr>
        <w:t xml:space="preserve"> </w:t>
      </w:r>
      <w:r w:rsidR="00BA2271">
        <w:rPr>
          <w:lang w:val="ru-RU"/>
        </w:rPr>
        <w:t>емкости</w:t>
      </w:r>
      <w:r w:rsidR="00BA2271" w:rsidRPr="00BA2271">
        <w:rPr>
          <w:lang w:val="ru-RU"/>
        </w:rPr>
        <w:t xml:space="preserve">, </w:t>
      </w:r>
      <w:r w:rsidR="00BA2271">
        <w:rPr>
          <w:lang w:val="ru-RU"/>
        </w:rPr>
        <w:t>чтобы</w:t>
      </w:r>
      <w:r w:rsidR="00BA2271" w:rsidRPr="00BA2271">
        <w:rPr>
          <w:lang w:val="ru-RU"/>
        </w:rPr>
        <w:t xml:space="preserve"> </w:t>
      </w:r>
      <w:r w:rsidR="00BA2271">
        <w:rPr>
          <w:lang w:val="ru-RU"/>
        </w:rPr>
        <w:t>принести</w:t>
      </w:r>
      <w:r w:rsidR="00BA2271" w:rsidRPr="00BA2271">
        <w:rPr>
          <w:lang w:val="ru-RU"/>
        </w:rPr>
        <w:t xml:space="preserve"> </w:t>
      </w:r>
      <w:r w:rsidR="00BA2271">
        <w:rPr>
          <w:lang w:val="ru-RU"/>
        </w:rPr>
        <w:t>воды</w:t>
      </w:r>
      <w:r w:rsidR="00BA2271" w:rsidRPr="00BA2271">
        <w:rPr>
          <w:lang w:val="ru-RU"/>
        </w:rPr>
        <w:t>.</w:t>
      </w:r>
      <w:r w:rsidR="00BA2271">
        <w:rPr>
          <w:lang w:val="ru-RU"/>
        </w:rPr>
        <w:t xml:space="preserve"> Я</w:t>
      </w:r>
      <w:r w:rsidR="00BA2271" w:rsidRPr="00BA2271">
        <w:rPr>
          <w:lang w:val="ru-RU"/>
        </w:rPr>
        <w:t xml:space="preserve"> </w:t>
      </w:r>
      <w:r w:rsidR="00BA2271">
        <w:rPr>
          <w:lang w:val="ru-RU"/>
        </w:rPr>
        <w:t>дал</w:t>
      </w:r>
      <w:r w:rsidR="00BA2271" w:rsidRPr="00BA2271">
        <w:rPr>
          <w:lang w:val="ru-RU"/>
        </w:rPr>
        <w:t xml:space="preserve"> </w:t>
      </w:r>
      <w:r w:rsidR="00BA2271">
        <w:rPr>
          <w:lang w:val="ru-RU"/>
        </w:rPr>
        <w:t>понять</w:t>
      </w:r>
      <w:r w:rsidR="00BA2271" w:rsidRPr="00BA2271">
        <w:rPr>
          <w:lang w:val="ru-RU"/>
        </w:rPr>
        <w:t xml:space="preserve"> </w:t>
      </w:r>
      <w:r w:rsidR="00BA2271">
        <w:rPr>
          <w:lang w:val="ru-RU"/>
        </w:rPr>
        <w:t>Косте</w:t>
      </w:r>
      <w:r w:rsidR="00BA2271" w:rsidRPr="00BA2271">
        <w:rPr>
          <w:lang w:val="ru-RU"/>
        </w:rPr>
        <w:t xml:space="preserve">, </w:t>
      </w:r>
      <w:r w:rsidR="00BA2271">
        <w:rPr>
          <w:lang w:val="ru-RU"/>
        </w:rPr>
        <w:t>что</w:t>
      </w:r>
      <w:r w:rsidR="00BA2271" w:rsidRPr="00BA2271">
        <w:rPr>
          <w:lang w:val="ru-RU"/>
        </w:rPr>
        <w:t xml:space="preserve"> </w:t>
      </w:r>
      <w:r w:rsidR="00BA2271">
        <w:rPr>
          <w:lang w:val="ru-RU"/>
        </w:rPr>
        <w:t>за</w:t>
      </w:r>
      <w:r w:rsidR="00BA2271" w:rsidRPr="00BA2271">
        <w:rPr>
          <w:lang w:val="ru-RU"/>
        </w:rPr>
        <w:t xml:space="preserve"> </w:t>
      </w:r>
      <w:r w:rsidR="00BA2271">
        <w:rPr>
          <w:lang w:val="ru-RU"/>
        </w:rPr>
        <w:t>водой</w:t>
      </w:r>
      <w:r w:rsidR="00BA2271" w:rsidRPr="00BA2271">
        <w:rPr>
          <w:lang w:val="ru-RU"/>
        </w:rPr>
        <w:t xml:space="preserve"> </w:t>
      </w:r>
      <w:r w:rsidR="00BA2271">
        <w:rPr>
          <w:lang w:val="ru-RU"/>
        </w:rPr>
        <w:t>надо</w:t>
      </w:r>
      <w:r w:rsidR="00BA2271" w:rsidRPr="00BA2271">
        <w:rPr>
          <w:lang w:val="ru-RU"/>
        </w:rPr>
        <w:t xml:space="preserve"> </w:t>
      </w:r>
      <w:r w:rsidR="00BA2271">
        <w:rPr>
          <w:lang w:val="ru-RU"/>
        </w:rPr>
        <w:t>идти</w:t>
      </w:r>
      <w:r w:rsidR="00BA2271" w:rsidRPr="00BA2271">
        <w:rPr>
          <w:lang w:val="ru-RU"/>
        </w:rPr>
        <w:t xml:space="preserve"> </w:t>
      </w:r>
      <w:r w:rsidR="00BA2271">
        <w:rPr>
          <w:lang w:val="ru-RU"/>
        </w:rPr>
        <w:t>ему</w:t>
      </w:r>
      <w:r w:rsidR="00BA2271" w:rsidRPr="00BA2271">
        <w:rPr>
          <w:lang w:val="ru-RU"/>
        </w:rPr>
        <w:t>.</w:t>
      </w:r>
      <w:r w:rsidR="007A125C" w:rsidRPr="00BA2271">
        <w:rPr>
          <w:lang w:val="ru-RU"/>
        </w:rPr>
        <w:t xml:space="preserve"> </w:t>
      </w:r>
      <w:r w:rsidR="00BA2271">
        <w:rPr>
          <w:lang w:val="ru-RU"/>
        </w:rPr>
        <w:t>Он</w:t>
      </w:r>
      <w:r w:rsidR="00BA2271" w:rsidRPr="00BA2271">
        <w:rPr>
          <w:lang w:val="ru-RU"/>
        </w:rPr>
        <w:t xml:space="preserve"> </w:t>
      </w:r>
      <w:r w:rsidR="00BA2271">
        <w:rPr>
          <w:lang w:val="ru-RU"/>
        </w:rPr>
        <w:t>сразу</w:t>
      </w:r>
      <w:r w:rsidR="00BA2271" w:rsidRPr="00BA2271">
        <w:rPr>
          <w:lang w:val="ru-RU"/>
        </w:rPr>
        <w:t xml:space="preserve"> </w:t>
      </w:r>
      <w:r w:rsidR="00BA2271">
        <w:rPr>
          <w:lang w:val="ru-RU"/>
        </w:rPr>
        <w:t>же</w:t>
      </w:r>
      <w:r w:rsidR="00BA2271" w:rsidRPr="00BA2271">
        <w:rPr>
          <w:lang w:val="ru-RU"/>
        </w:rPr>
        <w:t xml:space="preserve"> </w:t>
      </w:r>
      <w:r w:rsidR="00BA2271">
        <w:rPr>
          <w:lang w:val="ru-RU"/>
        </w:rPr>
        <w:t>отказался</w:t>
      </w:r>
      <w:r w:rsidR="00BA2271" w:rsidRPr="00BA2271">
        <w:rPr>
          <w:lang w:val="ru-RU"/>
        </w:rPr>
        <w:t xml:space="preserve">, </w:t>
      </w:r>
      <w:r w:rsidR="00BA2271">
        <w:rPr>
          <w:lang w:val="ru-RU"/>
        </w:rPr>
        <w:t>мотивировав</w:t>
      </w:r>
      <w:r w:rsidR="00BA2271" w:rsidRPr="00BA2271">
        <w:rPr>
          <w:lang w:val="ru-RU"/>
        </w:rPr>
        <w:t xml:space="preserve"> </w:t>
      </w:r>
      <w:r w:rsidR="00BA2271">
        <w:rPr>
          <w:lang w:val="ru-RU"/>
        </w:rPr>
        <w:t>это</w:t>
      </w:r>
      <w:r w:rsidR="00BA2271" w:rsidRPr="00BA2271">
        <w:rPr>
          <w:lang w:val="ru-RU"/>
        </w:rPr>
        <w:t xml:space="preserve"> </w:t>
      </w:r>
      <w:r w:rsidR="00BA2271">
        <w:rPr>
          <w:lang w:val="ru-RU"/>
        </w:rPr>
        <w:t>тем</w:t>
      </w:r>
      <w:r w:rsidR="00BA2271" w:rsidRPr="00BA2271">
        <w:rPr>
          <w:lang w:val="ru-RU"/>
        </w:rPr>
        <w:t xml:space="preserve">, </w:t>
      </w:r>
      <w:r w:rsidR="00BA2271">
        <w:rPr>
          <w:lang w:val="ru-RU"/>
        </w:rPr>
        <w:t>что</w:t>
      </w:r>
      <w:r w:rsidR="00BA2271" w:rsidRPr="00BA2271">
        <w:rPr>
          <w:lang w:val="ru-RU"/>
        </w:rPr>
        <w:t xml:space="preserve"> </w:t>
      </w:r>
      <w:r w:rsidR="00BA2271">
        <w:rPr>
          <w:lang w:val="ru-RU"/>
        </w:rPr>
        <w:t>ему</w:t>
      </w:r>
      <w:r w:rsidR="00BA2271" w:rsidRPr="00BA2271">
        <w:rPr>
          <w:lang w:val="ru-RU"/>
        </w:rPr>
        <w:t xml:space="preserve"> </w:t>
      </w:r>
      <w:r w:rsidR="00BA2271">
        <w:rPr>
          <w:lang w:val="ru-RU"/>
        </w:rPr>
        <w:t>никто</w:t>
      </w:r>
      <w:r w:rsidR="00BA2271" w:rsidRPr="00BA2271">
        <w:rPr>
          <w:lang w:val="ru-RU"/>
        </w:rPr>
        <w:t xml:space="preserve"> </w:t>
      </w:r>
      <w:r w:rsidR="00BA2271">
        <w:rPr>
          <w:lang w:val="ru-RU"/>
        </w:rPr>
        <w:t>не</w:t>
      </w:r>
      <w:r w:rsidR="00BA2271" w:rsidRPr="00BA2271">
        <w:rPr>
          <w:lang w:val="ru-RU"/>
        </w:rPr>
        <w:t xml:space="preserve"> </w:t>
      </w:r>
      <w:r w:rsidR="00BA2271">
        <w:rPr>
          <w:lang w:val="ru-RU"/>
        </w:rPr>
        <w:t>даст</w:t>
      </w:r>
      <w:r w:rsidR="00BA2271" w:rsidRPr="00BA2271">
        <w:rPr>
          <w:lang w:val="ru-RU"/>
        </w:rPr>
        <w:t xml:space="preserve"> </w:t>
      </w:r>
      <w:r w:rsidR="00BA2271">
        <w:rPr>
          <w:lang w:val="ru-RU"/>
        </w:rPr>
        <w:t>ведро</w:t>
      </w:r>
      <w:r w:rsidR="00BA2271" w:rsidRPr="00BA2271">
        <w:rPr>
          <w:lang w:val="ru-RU"/>
        </w:rPr>
        <w:t>.</w:t>
      </w:r>
      <w:r w:rsidR="00BA2271">
        <w:rPr>
          <w:lang w:val="ru-RU"/>
        </w:rPr>
        <w:t xml:space="preserve"> Со</w:t>
      </w:r>
      <w:r w:rsidR="00BA2271" w:rsidRPr="00BA2271">
        <w:rPr>
          <w:lang w:val="ru-RU"/>
        </w:rPr>
        <w:t xml:space="preserve"> </w:t>
      </w:r>
      <w:r w:rsidR="00BA2271">
        <w:rPr>
          <w:lang w:val="ru-RU"/>
        </w:rPr>
        <w:t>смешанным</w:t>
      </w:r>
      <w:r w:rsidR="00BA2271" w:rsidRPr="00BA2271">
        <w:rPr>
          <w:lang w:val="ru-RU"/>
        </w:rPr>
        <w:t xml:space="preserve"> </w:t>
      </w:r>
      <w:r w:rsidR="00BA2271">
        <w:rPr>
          <w:lang w:val="ru-RU"/>
        </w:rPr>
        <w:t>чувством</w:t>
      </w:r>
      <w:r w:rsidR="00BA2271" w:rsidRPr="00BA2271">
        <w:rPr>
          <w:lang w:val="ru-RU"/>
        </w:rPr>
        <w:t xml:space="preserve"> </w:t>
      </w:r>
      <w:r w:rsidR="00BA2271">
        <w:rPr>
          <w:lang w:val="ru-RU"/>
        </w:rPr>
        <w:t>я</w:t>
      </w:r>
      <w:r w:rsidR="00BA2271" w:rsidRPr="00BA2271">
        <w:rPr>
          <w:lang w:val="ru-RU"/>
        </w:rPr>
        <w:t xml:space="preserve"> </w:t>
      </w:r>
      <w:r w:rsidR="00BA2271">
        <w:rPr>
          <w:lang w:val="ru-RU"/>
        </w:rPr>
        <w:t>пошел</w:t>
      </w:r>
      <w:r w:rsidR="00BA2271" w:rsidRPr="00BA2271">
        <w:rPr>
          <w:lang w:val="ru-RU"/>
        </w:rPr>
        <w:t xml:space="preserve"> </w:t>
      </w:r>
      <w:r w:rsidR="00BA2271">
        <w:rPr>
          <w:lang w:val="ru-RU"/>
        </w:rPr>
        <w:t>в</w:t>
      </w:r>
      <w:r w:rsidR="00BA2271" w:rsidRPr="00BA2271">
        <w:rPr>
          <w:lang w:val="ru-RU"/>
        </w:rPr>
        <w:t xml:space="preserve"> </w:t>
      </w:r>
      <w:r w:rsidR="00BA2271">
        <w:rPr>
          <w:lang w:val="ru-RU"/>
        </w:rPr>
        <w:t>деревню</w:t>
      </w:r>
      <w:r w:rsidR="00BA2271" w:rsidRPr="00BA2271">
        <w:rPr>
          <w:lang w:val="ru-RU"/>
        </w:rPr>
        <w:t xml:space="preserve"> </w:t>
      </w:r>
      <w:r w:rsidR="00BA2271">
        <w:rPr>
          <w:lang w:val="ru-RU"/>
        </w:rPr>
        <w:t>и</w:t>
      </w:r>
      <w:r w:rsidR="00BA2271" w:rsidRPr="00BA2271">
        <w:rPr>
          <w:lang w:val="ru-RU"/>
        </w:rPr>
        <w:t xml:space="preserve"> </w:t>
      </w:r>
      <w:r w:rsidR="00BA2271">
        <w:rPr>
          <w:lang w:val="ru-RU"/>
        </w:rPr>
        <w:t>постучался</w:t>
      </w:r>
      <w:r w:rsidR="00BA2271" w:rsidRPr="00BA2271">
        <w:rPr>
          <w:lang w:val="ru-RU"/>
        </w:rPr>
        <w:t xml:space="preserve"> </w:t>
      </w:r>
      <w:r w:rsidR="00BA2271">
        <w:rPr>
          <w:lang w:val="ru-RU"/>
        </w:rPr>
        <w:t>в</w:t>
      </w:r>
      <w:r w:rsidR="00BA2271" w:rsidRPr="00BA2271">
        <w:rPr>
          <w:lang w:val="ru-RU"/>
        </w:rPr>
        <w:t xml:space="preserve"> </w:t>
      </w:r>
      <w:r w:rsidR="00BA2271">
        <w:rPr>
          <w:lang w:val="ru-RU"/>
        </w:rPr>
        <w:t>первый</w:t>
      </w:r>
      <w:r w:rsidR="00BA2271" w:rsidRPr="00BA2271">
        <w:rPr>
          <w:lang w:val="ru-RU"/>
        </w:rPr>
        <w:t xml:space="preserve"> </w:t>
      </w:r>
      <w:r w:rsidR="00BA2271">
        <w:rPr>
          <w:lang w:val="ru-RU"/>
        </w:rPr>
        <w:t>попавшийся</w:t>
      </w:r>
      <w:r w:rsidR="00BA2271" w:rsidRPr="00BA2271">
        <w:rPr>
          <w:lang w:val="ru-RU"/>
        </w:rPr>
        <w:t xml:space="preserve"> </w:t>
      </w:r>
      <w:r w:rsidR="00BA2271">
        <w:rPr>
          <w:lang w:val="ru-RU"/>
        </w:rPr>
        <w:t>дом</w:t>
      </w:r>
      <w:r w:rsidR="007A125C" w:rsidRPr="00BA2271">
        <w:rPr>
          <w:lang w:val="ru-RU"/>
        </w:rPr>
        <w:t>.</w:t>
      </w:r>
      <w:r w:rsidR="00BA2271">
        <w:rPr>
          <w:lang w:val="ru-RU"/>
        </w:rPr>
        <w:t xml:space="preserve"> </w:t>
      </w:r>
      <w:r w:rsidR="007A125C" w:rsidRPr="00BA2271">
        <w:rPr>
          <w:lang w:val="ru-RU"/>
        </w:rPr>
        <w:t xml:space="preserve"> </w:t>
      </w:r>
      <w:r w:rsidR="00BA2271">
        <w:rPr>
          <w:lang w:val="ru-RU"/>
        </w:rPr>
        <w:t>Я</w:t>
      </w:r>
      <w:r w:rsidR="00BA2271" w:rsidRPr="00BA2271">
        <w:rPr>
          <w:lang w:val="ru-RU"/>
        </w:rPr>
        <w:t xml:space="preserve"> </w:t>
      </w:r>
      <w:r w:rsidR="00BA2271">
        <w:rPr>
          <w:lang w:val="ru-RU"/>
        </w:rPr>
        <w:t>изложил</w:t>
      </w:r>
      <w:r w:rsidR="00BA2271" w:rsidRPr="00BA2271">
        <w:rPr>
          <w:lang w:val="ru-RU"/>
        </w:rPr>
        <w:t xml:space="preserve"> </w:t>
      </w:r>
      <w:r w:rsidR="00BA2271">
        <w:rPr>
          <w:lang w:val="ru-RU"/>
        </w:rPr>
        <w:t>свою</w:t>
      </w:r>
      <w:r w:rsidR="00BA2271" w:rsidRPr="00BA2271">
        <w:rPr>
          <w:lang w:val="ru-RU"/>
        </w:rPr>
        <w:t xml:space="preserve"> </w:t>
      </w:r>
      <w:r w:rsidR="00BA2271">
        <w:rPr>
          <w:lang w:val="ru-RU"/>
        </w:rPr>
        <w:t>просьбу</w:t>
      </w:r>
      <w:r w:rsidR="00BA2271" w:rsidRPr="00BA2271">
        <w:rPr>
          <w:lang w:val="ru-RU"/>
        </w:rPr>
        <w:t xml:space="preserve">, </w:t>
      </w:r>
      <w:r w:rsidR="00BA2271">
        <w:rPr>
          <w:lang w:val="ru-RU"/>
        </w:rPr>
        <w:t>используя</w:t>
      </w:r>
      <w:r w:rsidR="00BA2271" w:rsidRPr="00BA2271">
        <w:rPr>
          <w:lang w:val="ru-RU"/>
        </w:rPr>
        <w:t xml:space="preserve"> </w:t>
      </w:r>
      <w:r w:rsidR="00BA2271">
        <w:rPr>
          <w:lang w:val="ru-RU"/>
        </w:rPr>
        <w:t>свои</w:t>
      </w:r>
      <w:r w:rsidR="00BA2271" w:rsidRPr="00BA2271">
        <w:rPr>
          <w:lang w:val="ru-RU"/>
        </w:rPr>
        <w:t xml:space="preserve"> </w:t>
      </w:r>
      <w:r w:rsidR="00BA2271">
        <w:rPr>
          <w:lang w:val="ru-RU"/>
        </w:rPr>
        <w:t>скудные</w:t>
      </w:r>
      <w:r w:rsidR="00BA2271" w:rsidRPr="00BA2271">
        <w:rPr>
          <w:lang w:val="ru-RU"/>
        </w:rPr>
        <w:t xml:space="preserve"> </w:t>
      </w:r>
      <w:r w:rsidR="00BA2271">
        <w:rPr>
          <w:lang w:val="ru-RU"/>
        </w:rPr>
        <w:t>знания</w:t>
      </w:r>
      <w:r w:rsidR="00BA2271" w:rsidRPr="00BA2271">
        <w:rPr>
          <w:lang w:val="ru-RU"/>
        </w:rPr>
        <w:t xml:space="preserve"> </w:t>
      </w:r>
      <w:r w:rsidR="00BA2271">
        <w:rPr>
          <w:lang w:val="ru-RU"/>
        </w:rPr>
        <w:t>русского</w:t>
      </w:r>
      <w:r w:rsidR="00BA2271" w:rsidRPr="00BA2271">
        <w:rPr>
          <w:lang w:val="ru-RU"/>
        </w:rPr>
        <w:t xml:space="preserve"> </w:t>
      </w:r>
      <w:r w:rsidR="00BA2271">
        <w:rPr>
          <w:lang w:val="ru-RU"/>
        </w:rPr>
        <w:t xml:space="preserve">языка,  и меня вежливо пригласили зайти </w:t>
      </w:r>
      <w:r w:rsidR="00F20C9F">
        <w:rPr>
          <w:lang w:val="ru-RU"/>
        </w:rPr>
        <w:t>в дом, наверняка</w:t>
      </w:r>
      <w:r w:rsidR="00BA2271">
        <w:rPr>
          <w:lang w:val="ru-RU"/>
        </w:rPr>
        <w:t xml:space="preserve"> догадавшись о моем происхождении.</w:t>
      </w:r>
      <w:r w:rsidR="007A125C" w:rsidRPr="00BA2271">
        <w:rPr>
          <w:lang w:val="ru-RU"/>
        </w:rPr>
        <w:t xml:space="preserve"> </w:t>
      </w:r>
      <w:r w:rsidR="00BA2271">
        <w:rPr>
          <w:lang w:val="ru-RU"/>
        </w:rPr>
        <w:t xml:space="preserve"> Предположительно, мать и две дочери, одна уже взрослая, позвали меня к столу, спросили, откуда я родом,  дали мне два полных ведра</w:t>
      </w:r>
      <w:r w:rsidR="000A149F">
        <w:rPr>
          <w:lang w:val="ru-RU"/>
        </w:rPr>
        <w:t xml:space="preserve"> воды и я отправился назад. Мы</w:t>
      </w:r>
      <w:r w:rsidR="000A149F" w:rsidRPr="000A149F">
        <w:rPr>
          <w:lang w:val="ru-RU"/>
        </w:rPr>
        <w:t xml:space="preserve"> </w:t>
      </w:r>
      <w:r w:rsidR="000A149F">
        <w:rPr>
          <w:lang w:val="ru-RU"/>
        </w:rPr>
        <w:t>быстро</w:t>
      </w:r>
      <w:r w:rsidR="000A149F" w:rsidRPr="000A149F">
        <w:rPr>
          <w:lang w:val="ru-RU"/>
        </w:rPr>
        <w:t xml:space="preserve"> </w:t>
      </w:r>
      <w:r w:rsidR="000A149F">
        <w:rPr>
          <w:lang w:val="ru-RU"/>
        </w:rPr>
        <w:t>завели</w:t>
      </w:r>
      <w:r w:rsidR="000A149F" w:rsidRPr="000A149F">
        <w:rPr>
          <w:lang w:val="ru-RU"/>
        </w:rPr>
        <w:t xml:space="preserve"> </w:t>
      </w:r>
      <w:r w:rsidR="000A149F">
        <w:rPr>
          <w:lang w:val="ru-RU"/>
        </w:rPr>
        <w:t>машину</w:t>
      </w:r>
      <w:r w:rsidR="000A149F" w:rsidRPr="000A149F">
        <w:rPr>
          <w:lang w:val="ru-RU"/>
        </w:rPr>
        <w:t xml:space="preserve"> </w:t>
      </w:r>
      <w:r w:rsidR="000A149F">
        <w:rPr>
          <w:lang w:val="ru-RU"/>
        </w:rPr>
        <w:t>и</w:t>
      </w:r>
      <w:r w:rsidR="000A149F" w:rsidRPr="000A149F">
        <w:rPr>
          <w:lang w:val="ru-RU"/>
        </w:rPr>
        <w:t xml:space="preserve"> </w:t>
      </w:r>
      <w:r w:rsidR="000A149F">
        <w:rPr>
          <w:lang w:val="ru-RU"/>
        </w:rPr>
        <w:t>продолжили</w:t>
      </w:r>
      <w:r w:rsidR="000A149F" w:rsidRPr="000A149F">
        <w:rPr>
          <w:lang w:val="ru-RU"/>
        </w:rPr>
        <w:t xml:space="preserve"> </w:t>
      </w:r>
      <w:r w:rsidR="000A149F">
        <w:rPr>
          <w:lang w:val="ru-RU"/>
        </w:rPr>
        <w:t>путь</w:t>
      </w:r>
      <w:r w:rsidR="000A149F" w:rsidRPr="000A149F">
        <w:rPr>
          <w:lang w:val="ru-RU"/>
        </w:rPr>
        <w:t xml:space="preserve">. </w:t>
      </w:r>
      <w:r w:rsidR="000A149F">
        <w:rPr>
          <w:lang w:val="ru-RU"/>
        </w:rPr>
        <w:t>Костя</w:t>
      </w:r>
      <w:r w:rsidR="000A149F" w:rsidRPr="000A149F">
        <w:rPr>
          <w:lang w:val="ru-RU"/>
        </w:rPr>
        <w:t xml:space="preserve"> </w:t>
      </w:r>
      <w:r w:rsidR="000A149F">
        <w:rPr>
          <w:lang w:val="ru-RU"/>
        </w:rPr>
        <w:t>не</w:t>
      </w:r>
      <w:r w:rsidR="000A149F" w:rsidRPr="000A149F">
        <w:rPr>
          <w:lang w:val="ru-RU"/>
        </w:rPr>
        <w:t xml:space="preserve"> </w:t>
      </w:r>
      <w:r w:rsidR="000A149F">
        <w:rPr>
          <w:lang w:val="ru-RU"/>
        </w:rPr>
        <w:t>хотел</w:t>
      </w:r>
      <w:r w:rsidR="000A149F" w:rsidRPr="000A149F">
        <w:rPr>
          <w:lang w:val="ru-RU"/>
        </w:rPr>
        <w:t xml:space="preserve"> </w:t>
      </w:r>
      <w:r w:rsidR="000A149F">
        <w:rPr>
          <w:lang w:val="ru-RU"/>
        </w:rPr>
        <w:t>останавливаться</w:t>
      </w:r>
      <w:r w:rsidR="000A149F" w:rsidRPr="000A149F">
        <w:rPr>
          <w:lang w:val="ru-RU"/>
        </w:rPr>
        <w:t xml:space="preserve"> </w:t>
      </w:r>
      <w:r w:rsidR="000A149F">
        <w:rPr>
          <w:lang w:val="ru-RU"/>
        </w:rPr>
        <w:t>у</w:t>
      </w:r>
      <w:r w:rsidR="000A149F" w:rsidRPr="000A149F">
        <w:rPr>
          <w:lang w:val="ru-RU"/>
        </w:rPr>
        <w:t xml:space="preserve"> </w:t>
      </w:r>
      <w:r w:rsidR="000A149F">
        <w:rPr>
          <w:lang w:val="ru-RU"/>
        </w:rPr>
        <w:t>дома</w:t>
      </w:r>
      <w:r w:rsidR="000A149F" w:rsidRPr="000A149F">
        <w:rPr>
          <w:lang w:val="ru-RU"/>
        </w:rPr>
        <w:t xml:space="preserve">, </w:t>
      </w:r>
      <w:r w:rsidR="000A149F">
        <w:rPr>
          <w:lang w:val="ru-RU"/>
        </w:rPr>
        <w:t>где</w:t>
      </w:r>
      <w:r w:rsidR="000A149F" w:rsidRPr="000A149F">
        <w:rPr>
          <w:lang w:val="ru-RU"/>
        </w:rPr>
        <w:t xml:space="preserve"> </w:t>
      </w:r>
      <w:r w:rsidR="000A149F">
        <w:rPr>
          <w:lang w:val="ru-RU"/>
        </w:rPr>
        <w:t>мне</w:t>
      </w:r>
      <w:r w:rsidR="000A149F" w:rsidRPr="000A149F">
        <w:rPr>
          <w:lang w:val="ru-RU"/>
        </w:rPr>
        <w:t xml:space="preserve"> </w:t>
      </w:r>
      <w:r w:rsidR="000A149F">
        <w:rPr>
          <w:lang w:val="ru-RU"/>
        </w:rPr>
        <w:t>дали</w:t>
      </w:r>
      <w:r w:rsidR="000A149F" w:rsidRPr="000A149F">
        <w:rPr>
          <w:lang w:val="ru-RU"/>
        </w:rPr>
        <w:t xml:space="preserve"> </w:t>
      </w:r>
      <w:r w:rsidR="000A149F">
        <w:rPr>
          <w:lang w:val="ru-RU"/>
        </w:rPr>
        <w:t>ведра</w:t>
      </w:r>
      <w:r w:rsidR="000A149F" w:rsidRPr="000A149F">
        <w:rPr>
          <w:lang w:val="ru-RU"/>
        </w:rPr>
        <w:t xml:space="preserve">,  </w:t>
      </w:r>
      <w:r w:rsidR="000A149F">
        <w:rPr>
          <w:lang w:val="ru-RU"/>
        </w:rPr>
        <w:t>на</w:t>
      </w:r>
      <w:r w:rsidR="000A149F" w:rsidRPr="000A149F">
        <w:rPr>
          <w:lang w:val="ru-RU"/>
        </w:rPr>
        <w:t xml:space="preserve"> </w:t>
      </w:r>
      <w:r w:rsidR="000A149F">
        <w:rPr>
          <w:lang w:val="ru-RU"/>
        </w:rPr>
        <w:t>что</w:t>
      </w:r>
      <w:r w:rsidR="000A149F" w:rsidRPr="000A149F">
        <w:rPr>
          <w:lang w:val="ru-RU"/>
        </w:rPr>
        <w:t xml:space="preserve"> </w:t>
      </w:r>
      <w:r w:rsidR="000A149F">
        <w:rPr>
          <w:lang w:val="ru-RU"/>
        </w:rPr>
        <w:t>я</w:t>
      </w:r>
      <w:r w:rsidR="000A149F" w:rsidRPr="000A149F">
        <w:rPr>
          <w:lang w:val="ru-RU"/>
        </w:rPr>
        <w:t xml:space="preserve"> </w:t>
      </w:r>
      <w:r w:rsidR="000A149F">
        <w:rPr>
          <w:lang w:val="ru-RU"/>
        </w:rPr>
        <w:t>просто</w:t>
      </w:r>
      <w:r w:rsidR="000A149F" w:rsidRPr="000A149F">
        <w:rPr>
          <w:lang w:val="ru-RU"/>
        </w:rPr>
        <w:t xml:space="preserve"> </w:t>
      </w:r>
      <w:r w:rsidR="000A149F">
        <w:rPr>
          <w:lang w:val="ru-RU"/>
        </w:rPr>
        <w:t>вынул</w:t>
      </w:r>
      <w:r w:rsidR="000A149F" w:rsidRPr="000A149F">
        <w:rPr>
          <w:lang w:val="ru-RU"/>
        </w:rPr>
        <w:t xml:space="preserve"> </w:t>
      </w:r>
      <w:r w:rsidR="000A149F">
        <w:rPr>
          <w:lang w:val="ru-RU"/>
        </w:rPr>
        <w:t>ключ</w:t>
      </w:r>
      <w:r w:rsidR="000A149F" w:rsidRPr="000A149F">
        <w:rPr>
          <w:lang w:val="ru-RU"/>
        </w:rPr>
        <w:t xml:space="preserve"> </w:t>
      </w:r>
      <w:r w:rsidR="000A149F">
        <w:rPr>
          <w:lang w:val="ru-RU"/>
        </w:rPr>
        <w:t>зажигания</w:t>
      </w:r>
      <w:r w:rsidR="000A149F" w:rsidRPr="000A149F">
        <w:rPr>
          <w:lang w:val="ru-RU"/>
        </w:rPr>
        <w:t xml:space="preserve"> </w:t>
      </w:r>
      <w:r w:rsidR="000A149F">
        <w:rPr>
          <w:lang w:val="ru-RU"/>
        </w:rPr>
        <w:t>и</w:t>
      </w:r>
      <w:r w:rsidR="000A149F" w:rsidRPr="000A149F">
        <w:rPr>
          <w:lang w:val="ru-RU"/>
        </w:rPr>
        <w:t xml:space="preserve"> </w:t>
      </w:r>
      <w:r w:rsidR="00F20C9F">
        <w:rPr>
          <w:lang w:val="ru-RU"/>
        </w:rPr>
        <w:t xml:space="preserve">ведра </w:t>
      </w:r>
      <w:r w:rsidR="000A149F">
        <w:rPr>
          <w:lang w:val="ru-RU"/>
        </w:rPr>
        <w:t>вернул</w:t>
      </w:r>
      <w:r w:rsidR="000A149F" w:rsidRPr="000A149F">
        <w:rPr>
          <w:lang w:val="ru-RU"/>
        </w:rPr>
        <w:t>.</w:t>
      </w:r>
      <w:r w:rsidR="000A149F">
        <w:rPr>
          <w:lang w:val="ru-RU"/>
        </w:rPr>
        <w:t xml:space="preserve"> Эти</w:t>
      </w:r>
      <w:r w:rsidR="000A149F" w:rsidRPr="000A149F">
        <w:rPr>
          <w:lang w:val="ru-RU"/>
        </w:rPr>
        <w:t xml:space="preserve"> </w:t>
      </w:r>
      <w:r w:rsidR="000A149F">
        <w:rPr>
          <w:lang w:val="ru-RU"/>
        </w:rPr>
        <w:t>три</w:t>
      </w:r>
      <w:r w:rsidR="000A149F" w:rsidRPr="000A149F">
        <w:rPr>
          <w:lang w:val="ru-RU"/>
        </w:rPr>
        <w:t xml:space="preserve"> </w:t>
      </w:r>
      <w:r w:rsidR="000A149F">
        <w:rPr>
          <w:lang w:val="ru-RU"/>
        </w:rPr>
        <w:t>женщины</w:t>
      </w:r>
      <w:r w:rsidR="000A149F" w:rsidRPr="000A149F">
        <w:rPr>
          <w:lang w:val="ru-RU"/>
        </w:rPr>
        <w:t xml:space="preserve"> </w:t>
      </w:r>
      <w:r w:rsidR="000A149F">
        <w:rPr>
          <w:lang w:val="ru-RU"/>
        </w:rPr>
        <w:t>с</w:t>
      </w:r>
      <w:r w:rsidR="000A149F" w:rsidRPr="000A149F">
        <w:rPr>
          <w:lang w:val="ru-RU"/>
        </w:rPr>
        <w:t xml:space="preserve"> </w:t>
      </w:r>
      <w:r w:rsidR="000A149F">
        <w:rPr>
          <w:lang w:val="ru-RU"/>
        </w:rPr>
        <w:t>удовольствием</w:t>
      </w:r>
      <w:r w:rsidR="000A149F" w:rsidRPr="000A149F">
        <w:rPr>
          <w:lang w:val="ru-RU"/>
        </w:rPr>
        <w:t xml:space="preserve"> </w:t>
      </w:r>
      <w:r w:rsidR="000A149F">
        <w:rPr>
          <w:lang w:val="ru-RU"/>
        </w:rPr>
        <w:t>оставили</w:t>
      </w:r>
      <w:r w:rsidR="000A149F" w:rsidRPr="000A149F">
        <w:rPr>
          <w:lang w:val="ru-RU"/>
        </w:rPr>
        <w:t xml:space="preserve"> </w:t>
      </w:r>
      <w:r w:rsidR="000A149F">
        <w:rPr>
          <w:lang w:val="ru-RU"/>
        </w:rPr>
        <w:t>бы</w:t>
      </w:r>
      <w:r w:rsidR="000A149F" w:rsidRPr="000A149F">
        <w:rPr>
          <w:lang w:val="ru-RU"/>
        </w:rPr>
        <w:t xml:space="preserve"> </w:t>
      </w:r>
      <w:r w:rsidR="000A149F">
        <w:rPr>
          <w:lang w:val="ru-RU"/>
        </w:rPr>
        <w:t>меня</w:t>
      </w:r>
      <w:r w:rsidR="000A149F" w:rsidRPr="000A149F">
        <w:rPr>
          <w:lang w:val="ru-RU"/>
        </w:rPr>
        <w:t xml:space="preserve"> </w:t>
      </w:r>
      <w:r w:rsidR="000A149F">
        <w:rPr>
          <w:lang w:val="ru-RU"/>
        </w:rPr>
        <w:t>у</w:t>
      </w:r>
      <w:r w:rsidR="000A149F" w:rsidRPr="000A149F">
        <w:rPr>
          <w:lang w:val="ru-RU"/>
        </w:rPr>
        <w:t xml:space="preserve"> </w:t>
      </w:r>
      <w:r w:rsidR="000A149F">
        <w:rPr>
          <w:lang w:val="ru-RU"/>
        </w:rPr>
        <w:t>себя</w:t>
      </w:r>
      <w:r w:rsidR="000A149F" w:rsidRPr="000A149F">
        <w:rPr>
          <w:lang w:val="ru-RU"/>
        </w:rPr>
        <w:t xml:space="preserve">, </w:t>
      </w:r>
      <w:r w:rsidR="000A149F">
        <w:rPr>
          <w:lang w:val="ru-RU"/>
        </w:rPr>
        <w:t>потому</w:t>
      </w:r>
      <w:r w:rsidR="000A149F" w:rsidRPr="000A149F">
        <w:rPr>
          <w:lang w:val="ru-RU"/>
        </w:rPr>
        <w:t xml:space="preserve"> </w:t>
      </w:r>
      <w:r w:rsidR="000A149F">
        <w:rPr>
          <w:lang w:val="ru-RU"/>
        </w:rPr>
        <w:t>что, очевидно, в доме не было мужчины.</w:t>
      </w:r>
      <w:r w:rsidR="000A149F" w:rsidRPr="000A149F">
        <w:rPr>
          <w:lang w:val="ru-RU"/>
        </w:rPr>
        <w:t xml:space="preserve"> </w:t>
      </w:r>
      <w:r w:rsidR="000A149F">
        <w:rPr>
          <w:lang w:val="ru-RU"/>
        </w:rPr>
        <w:t xml:space="preserve"> Мы</w:t>
      </w:r>
      <w:r w:rsidR="000A149F" w:rsidRPr="000A149F">
        <w:rPr>
          <w:lang w:val="ru-RU"/>
        </w:rPr>
        <w:t xml:space="preserve"> </w:t>
      </w:r>
      <w:r w:rsidR="000A149F">
        <w:rPr>
          <w:lang w:val="ru-RU"/>
        </w:rPr>
        <w:t>вернулись</w:t>
      </w:r>
      <w:r w:rsidR="000A149F" w:rsidRPr="000A149F">
        <w:rPr>
          <w:lang w:val="ru-RU"/>
        </w:rPr>
        <w:t xml:space="preserve"> </w:t>
      </w:r>
      <w:r w:rsidR="000A149F">
        <w:rPr>
          <w:lang w:val="ru-RU"/>
        </w:rPr>
        <w:t>в</w:t>
      </w:r>
      <w:r w:rsidR="000A149F" w:rsidRPr="000A149F">
        <w:rPr>
          <w:lang w:val="ru-RU"/>
        </w:rPr>
        <w:t xml:space="preserve"> </w:t>
      </w:r>
      <w:r w:rsidR="000A149F">
        <w:rPr>
          <w:lang w:val="ru-RU"/>
        </w:rPr>
        <w:t>лагерь</w:t>
      </w:r>
      <w:r w:rsidR="000A149F" w:rsidRPr="000A149F">
        <w:rPr>
          <w:lang w:val="ru-RU"/>
        </w:rPr>
        <w:t xml:space="preserve">, </w:t>
      </w:r>
      <w:r w:rsidR="00F20C9F">
        <w:rPr>
          <w:lang w:val="ru-RU"/>
        </w:rPr>
        <w:t>разумеется</w:t>
      </w:r>
      <w:r w:rsidR="000A149F" w:rsidRPr="000A149F">
        <w:rPr>
          <w:lang w:val="ru-RU"/>
        </w:rPr>
        <w:t xml:space="preserve">, </w:t>
      </w:r>
      <w:r w:rsidR="000A149F">
        <w:rPr>
          <w:lang w:val="ru-RU"/>
        </w:rPr>
        <w:t>с</w:t>
      </w:r>
      <w:r w:rsidR="000A149F" w:rsidRPr="000A149F">
        <w:rPr>
          <w:lang w:val="ru-RU"/>
        </w:rPr>
        <w:t xml:space="preserve"> </w:t>
      </w:r>
      <w:r w:rsidR="000A149F">
        <w:rPr>
          <w:lang w:val="ru-RU"/>
        </w:rPr>
        <w:t>опозданием, разгрузили машину и пошли отдыхать. Было</w:t>
      </w:r>
      <w:r w:rsidR="000A149F" w:rsidRPr="007D69C0">
        <w:rPr>
          <w:lang w:val="ru-RU"/>
        </w:rPr>
        <w:t xml:space="preserve"> </w:t>
      </w:r>
      <w:r w:rsidR="000A149F">
        <w:rPr>
          <w:lang w:val="ru-RU"/>
        </w:rPr>
        <w:t>уже</w:t>
      </w:r>
      <w:r w:rsidR="000A149F" w:rsidRPr="007D69C0">
        <w:rPr>
          <w:lang w:val="ru-RU"/>
        </w:rPr>
        <w:t xml:space="preserve"> </w:t>
      </w:r>
      <w:r w:rsidR="000A149F">
        <w:rPr>
          <w:lang w:val="ru-RU"/>
        </w:rPr>
        <w:t>довольно</w:t>
      </w:r>
      <w:r w:rsidR="000A149F" w:rsidRPr="007D69C0">
        <w:rPr>
          <w:lang w:val="ru-RU"/>
        </w:rPr>
        <w:t xml:space="preserve"> </w:t>
      </w:r>
      <w:r w:rsidR="000A149F">
        <w:rPr>
          <w:lang w:val="ru-RU"/>
        </w:rPr>
        <w:t>поздно</w:t>
      </w:r>
      <w:r w:rsidR="000A149F" w:rsidRPr="007D69C0">
        <w:rPr>
          <w:lang w:val="ru-RU"/>
        </w:rPr>
        <w:t>.</w:t>
      </w:r>
    </w:p>
    <w:p w:rsidR="007A125C" w:rsidRPr="007D69C0" w:rsidRDefault="007A125C" w:rsidP="00935023">
      <w:pPr>
        <w:spacing w:line="276" w:lineRule="auto"/>
        <w:jc w:val="both"/>
        <w:rPr>
          <w:lang w:val="ru-RU"/>
        </w:rPr>
      </w:pPr>
    </w:p>
    <w:p w:rsidR="007A125C" w:rsidRPr="00110668" w:rsidRDefault="00AA329C" w:rsidP="00935023">
      <w:pPr>
        <w:spacing w:line="276" w:lineRule="auto"/>
        <w:jc w:val="both"/>
        <w:rPr>
          <w:lang w:val="ru-RU"/>
        </w:rPr>
      </w:pPr>
      <w:r>
        <w:rPr>
          <w:lang w:val="ru-RU"/>
        </w:rPr>
        <w:t>Спустя</w:t>
      </w:r>
      <w:r w:rsidRPr="00AA329C">
        <w:rPr>
          <w:lang w:val="ru-RU"/>
        </w:rPr>
        <w:t xml:space="preserve"> </w:t>
      </w:r>
      <w:r>
        <w:rPr>
          <w:lang w:val="ru-RU"/>
        </w:rPr>
        <w:t>некоторое</w:t>
      </w:r>
      <w:r w:rsidRPr="00AA329C">
        <w:rPr>
          <w:lang w:val="ru-RU"/>
        </w:rPr>
        <w:t xml:space="preserve"> </w:t>
      </w:r>
      <w:r>
        <w:rPr>
          <w:lang w:val="ru-RU"/>
        </w:rPr>
        <w:t>время</w:t>
      </w:r>
      <w:r w:rsidRPr="00AA329C">
        <w:rPr>
          <w:lang w:val="ru-RU"/>
        </w:rPr>
        <w:t xml:space="preserve">, </w:t>
      </w:r>
      <w:r>
        <w:rPr>
          <w:lang w:val="ru-RU"/>
        </w:rPr>
        <w:t>по</w:t>
      </w:r>
      <w:r w:rsidRPr="00AA329C">
        <w:rPr>
          <w:lang w:val="ru-RU"/>
        </w:rPr>
        <w:t xml:space="preserve"> </w:t>
      </w:r>
      <w:r>
        <w:rPr>
          <w:lang w:val="ru-RU"/>
        </w:rPr>
        <w:t>непонятным</w:t>
      </w:r>
      <w:r w:rsidRPr="00AA329C">
        <w:rPr>
          <w:lang w:val="ru-RU"/>
        </w:rPr>
        <w:t xml:space="preserve"> </w:t>
      </w:r>
      <w:r>
        <w:rPr>
          <w:lang w:val="ru-RU"/>
        </w:rPr>
        <w:t>мне</w:t>
      </w:r>
      <w:r w:rsidRPr="00AA329C">
        <w:rPr>
          <w:lang w:val="ru-RU"/>
        </w:rPr>
        <w:t xml:space="preserve"> </w:t>
      </w:r>
      <w:r>
        <w:rPr>
          <w:lang w:val="ru-RU"/>
        </w:rPr>
        <w:t>причинам</w:t>
      </w:r>
      <w:r w:rsidRPr="00AA329C">
        <w:rPr>
          <w:lang w:val="ru-RU"/>
        </w:rPr>
        <w:t xml:space="preserve">, </w:t>
      </w:r>
      <w:r>
        <w:rPr>
          <w:lang w:val="ru-RU"/>
        </w:rPr>
        <w:t>в</w:t>
      </w:r>
      <w:r w:rsidRPr="00AA329C">
        <w:rPr>
          <w:lang w:val="ru-RU"/>
        </w:rPr>
        <w:t xml:space="preserve"> </w:t>
      </w:r>
      <w:r>
        <w:rPr>
          <w:lang w:val="ru-RU"/>
        </w:rPr>
        <w:t>лагере</w:t>
      </w:r>
      <w:r w:rsidRPr="00AA329C">
        <w:rPr>
          <w:lang w:val="ru-RU"/>
        </w:rPr>
        <w:t xml:space="preserve"> </w:t>
      </w:r>
      <w:r>
        <w:rPr>
          <w:lang w:val="ru-RU"/>
        </w:rPr>
        <w:t>стали</w:t>
      </w:r>
      <w:r w:rsidRPr="00AA329C">
        <w:rPr>
          <w:lang w:val="ru-RU"/>
        </w:rPr>
        <w:t xml:space="preserve"> </w:t>
      </w:r>
      <w:r>
        <w:rPr>
          <w:lang w:val="ru-RU"/>
        </w:rPr>
        <w:t>искать</w:t>
      </w:r>
      <w:r w:rsidRPr="00AA329C">
        <w:rPr>
          <w:lang w:val="ru-RU"/>
        </w:rPr>
        <w:t xml:space="preserve"> </w:t>
      </w:r>
      <w:r>
        <w:rPr>
          <w:lang w:val="ru-RU"/>
        </w:rPr>
        <w:t>водителя</w:t>
      </w:r>
      <w:r w:rsidRPr="00AA329C">
        <w:rPr>
          <w:lang w:val="ru-RU"/>
        </w:rPr>
        <w:t xml:space="preserve"> </w:t>
      </w:r>
      <w:r>
        <w:rPr>
          <w:lang w:val="ru-RU"/>
        </w:rPr>
        <w:t>на</w:t>
      </w:r>
      <w:r w:rsidRPr="00AA329C">
        <w:rPr>
          <w:lang w:val="ru-RU"/>
        </w:rPr>
        <w:t xml:space="preserve"> </w:t>
      </w:r>
      <w:r>
        <w:rPr>
          <w:lang w:val="ru-RU"/>
        </w:rPr>
        <w:t>Опель</w:t>
      </w:r>
      <w:r w:rsidRPr="00AA329C">
        <w:rPr>
          <w:lang w:val="ru-RU"/>
        </w:rPr>
        <w:t xml:space="preserve">, </w:t>
      </w:r>
      <w:r>
        <w:rPr>
          <w:lang w:val="ru-RU"/>
        </w:rPr>
        <w:t>который</w:t>
      </w:r>
      <w:r w:rsidRPr="00AA329C">
        <w:rPr>
          <w:lang w:val="ru-RU"/>
        </w:rPr>
        <w:t xml:space="preserve">  </w:t>
      </w:r>
      <w:r>
        <w:rPr>
          <w:lang w:val="ru-RU"/>
        </w:rPr>
        <w:t>был</w:t>
      </w:r>
      <w:r w:rsidR="008F6781">
        <w:rPr>
          <w:lang w:val="ru-RU"/>
        </w:rPr>
        <w:t xml:space="preserve"> бы</w:t>
      </w:r>
      <w:r w:rsidRPr="00AA329C">
        <w:rPr>
          <w:lang w:val="ru-RU"/>
        </w:rPr>
        <w:t xml:space="preserve"> </w:t>
      </w:r>
      <w:r>
        <w:rPr>
          <w:lang w:val="ru-RU"/>
        </w:rPr>
        <w:t>знаком</w:t>
      </w:r>
      <w:r w:rsidRPr="00AA329C">
        <w:rPr>
          <w:lang w:val="ru-RU"/>
        </w:rPr>
        <w:t xml:space="preserve"> </w:t>
      </w:r>
      <w:r>
        <w:rPr>
          <w:lang w:val="ru-RU"/>
        </w:rPr>
        <w:t>с</w:t>
      </w:r>
      <w:r w:rsidRPr="00AA329C">
        <w:rPr>
          <w:lang w:val="ru-RU"/>
        </w:rPr>
        <w:t xml:space="preserve"> </w:t>
      </w:r>
      <w:r w:rsidR="008F6781">
        <w:rPr>
          <w:lang w:val="ru-RU"/>
        </w:rPr>
        <w:t>эт</w:t>
      </w:r>
      <w:r>
        <w:rPr>
          <w:lang w:val="ru-RU"/>
        </w:rPr>
        <w:t>ой маркой</w:t>
      </w:r>
      <w:r w:rsidRPr="00AA329C">
        <w:rPr>
          <w:lang w:val="ru-RU"/>
        </w:rPr>
        <w:t xml:space="preserve"> </w:t>
      </w:r>
      <w:r>
        <w:rPr>
          <w:lang w:val="ru-RU"/>
        </w:rPr>
        <w:t>машины.</w:t>
      </w:r>
      <w:r w:rsidR="007A125C" w:rsidRPr="00AA329C">
        <w:rPr>
          <w:lang w:val="ru-RU"/>
        </w:rPr>
        <w:t xml:space="preserve"> </w:t>
      </w:r>
      <w:r w:rsidR="00FE2AB0">
        <w:rPr>
          <w:lang w:val="ru-RU"/>
        </w:rPr>
        <w:t>Вызвался</w:t>
      </w:r>
      <w:r w:rsidR="00FE2AB0" w:rsidRPr="00FE2AB0">
        <w:rPr>
          <w:lang w:val="ru-RU"/>
        </w:rPr>
        <w:t xml:space="preserve"> </w:t>
      </w:r>
      <w:r w:rsidR="00FE2AB0">
        <w:rPr>
          <w:lang w:val="ru-RU"/>
        </w:rPr>
        <w:t>Георг</w:t>
      </w:r>
      <w:r w:rsidR="00FE2AB0" w:rsidRPr="00FE2AB0">
        <w:rPr>
          <w:lang w:val="ru-RU"/>
        </w:rPr>
        <w:t xml:space="preserve"> </w:t>
      </w:r>
      <w:r w:rsidR="00FE2AB0">
        <w:rPr>
          <w:lang w:val="ru-RU"/>
        </w:rPr>
        <w:t>Биккель</w:t>
      </w:r>
      <w:r w:rsidR="00FE2AB0" w:rsidRPr="00FE2AB0">
        <w:rPr>
          <w:lang w:val="ru-RU"/>
        </w:rPr>
        <w:t xml:space="preserve">, </w:t>
      </w:r>
      <w:r w:rsidR="00FE2AB0">
        <w:rPr>
          <w:lang w:val="ru-RU"/>
        </w:rPr>
        <w:t>автослесарь</w:t>
      </w:r>
      <w:r w:rsidR="00FE2AB0" w:rsidRPr="00FE2AB0">
        <w:rPr>
          <w:lang w:val="ru-RU"/>
        </w:rPr>
        <w:t xml:space="preserve"> </w:t>
      </w:r>
      <w:r w:rsidR="00FE2AB0">
        <w:rPr>
          <w:lang w:val="ru-RU"/>
        </w:rPr>
        <w:t>из</w:t>
      </w:r>
      <w:r w:rsidR="00FE2AB0" w:rsidRPr="00FE2AB0">
        <w:rPr>
          <w:lang w:val="ru-RU"/>
        </w:rPr>
        <w:t xml:space="preserve"> </w:t>
      </w:r>
      <w:r w:rsidR="00FE2AB0">
        <w:rPr>
          <w:lang w:val="ru-RU"/>
        </w:rPr>
        <w:t>Хайдельберга</w:t>
      </w:r>
      <w:r w:rsidR="00FE2AB0" w:rsidRPr="00FE2AB0">
        <w:rPr>
          <w:lang w:val="ru-RU"/>
        </w:rPr>
        <w:t xml:space="preserve">, </w:t>
      </w:r>
      <w:r w:rsidR="00FE2AB0">
        <w:rPr>
          <w:lang w:val="ru-RU"/>
        </w:rPr>
        <w:t>ему</w:t>
      </w:r>
      <w:r w:rsidR="00FE2AB0" w:rsidRPr="00FE2AB0">
        <w:rPr>
          <w:lang w:val="ru-RU"/>
        </w:rPr>
        <w:t xml:space="preserve"> </w:t>
      </w:r>
      <w:r w:rsidR="00FE2AB0">
        <w:rPr>
          <w:lang w:val="ru-RU"/>
        </w:rPr>
        <w:t>было</w:t>
      </w:r>
      <w:r w:rsidR="00FE2AB0" w:rsidRPr="00FE2AB0">
        <w:rPr>
          <w:lang w:val="ru-RU"/>
        </w:rPr>
        <w:t xml:space="preserve"> </w:t>
      </w:r>
      <w:r w:rsidR="00FE2AB0">
        <w:rPr>
          <w:lang w:val="ru-RU"/>
        </w:rPr>
        <w:t xml:space="preserve">примерно </w:t>
      </w:r>
      <w:r w:rsidR="007A125C" w:rsidRPr="00FE2AB0">
        <w:rPr>
          <w:lang w:val="ru-RU"/>
        </w:rPr>
        <w:t xml:space="preserve">40 </w:t>
      </w:r>
      <w:r w:rsidR="00FE2AB0">
        <w:rPr>
          <w:lang w:val="ru-RU"/>
        </w:rPr>
        <w:t xml:space="preserve"> лет</w:t>
      </w:r>
      <w:r w:rsidR="007A125C" w:rsidRPr="00FE2AB0">
        <w:rPr>
          <w:lang w:val="ru-RU"/>
        </w:rPr>
        <w:t>.</w:t>
      </w:r>
      <w:r w:rsidR="00FE2AB0">
        <w:rPr>
          <w:lang w:val="ru-RU"/>
        </w:rPr>
        <w:t xml:space="preserve"> Костя</w:t>
      </w:r>
      <w:r w:rsidR="00FE2AB0" w:rsidRPr="00FE2AB0">
        <w:rPr>
          <w:lang w:val="ru-RU"/>
        </w:rPr>
        <w:t xml:space="preserve">, </w:t>
      </w:r>
      <w:r w:rsidR="00FE2AB0">
        <w:rPr>
          <w:lang w:val="ru-RU"/>
        </w:rPr>
        <w:t>скорее</w:t>
      </w:r>
      <w:r w:rsidR="00FE2AB0" w:rsidRPr="00FE2AB0">
        <w:rPr>
          <w:lang w:val="ru-RU"/>
        </w:rPr>
        <w:t xml:space="preserve"> </w:t>
      </w:r>
      <w:r w:rsidR="00FE2AB0">
        <w:rPr>
          <w:lang w:val="ru-RU"/>
        </w:rPr>
        <w:t>всего</w:t>
      </w:r>
      <w:r w:rsidR="00FE2AB0" w:rsidRPr="00FE2AB0">
        <w:rPr>
          <w:lang w:val="ru-RU"/>
        </w:rPr>
        <w:t xml:space="preserve">, </w:t>
      </w:r>
      <w:r w:rsidR="00FE2AB0">
        <w:rPr>
          <w:lang w:val="ru-RU"/>
        </w:rPr>
        <w:t>слишком</w:t>
      </w:r>
      <w:r w:rsidR="00FE2AB0" w:rsidRPr="00FE2AB0">
        <w:rPr>
          <w:lang w:val="ru-RU"/>
        </w:rPr>
        <w:t xml:space="preserve"> </w:t>
      </w:r>
      <w:r w:rsidR="00FE2AB0">
        <w:rPr>
          <w:lang w:val="ru-RU"/>
        </w:rPr>
        <w:t>дорого</w:t>
      </w:r>
      <w:r w:rsidR="00FE2AB0" w:rsidRPr="00FE2AB0">
        <w:rPr>
          <w:lang w:val="ru-RU"/>
        </w:rPr>
        <w:t xml:space="preserve"> </w:t>
      </w:r>
      <w:r w:rsidR="00FE2AB0">
        <w:rPr>
          <w:lang w:val="ru-RU"/>
        </w:rPr>
        <w:t>обходился</w:t>
      </w:r>
      <w:r w:rsidR="00FE2AB0" w:rsidRPr="00FE2AB0">
        <w:rPr>
          <w:lang w:val="ru-RU"/>
        </w:rPr>
        <w:t xml:space="preserve"> </w:t>
      </w:r>
      <w:r w:rsidR="00FE2AB0">
        <w:rPr>
          <w:lang w:val="ru-RU"/>
        </w:rPr>
        <w:t>лагерю</w:t>
      </w:r>
      <w:r w:rsidR="00FE2AB0" w:rsidRPr="00FE2AB0">
        <w:rPr>
          <w:lang w:val="ru-RU"/>
        </w:rPr>
        <w:t>.</w:t>
      </w:r>
      <w:r w:rsidR="007A125C" w:rsidRPr="00FE2AB0">
        <w:rPr>
          <w:lang w:val="ru-RU"/>
        </w:rPr>
        <w:t xml:space="preserve"> </w:t>
      </w:r>
      <w:r w:rsidR="00FE2AB0">
        <w:rPr>
          <w:lang w:val="ru-RU"/>
        </w:rPr>
        <w:t>Я</w:t>
      </w:r>
      <w:r w:rsidR="00FE2AB0" w:rsidRPr="00FE2AB0">
        <w:rPr>
          <w:lang w:val="ru-RU"/>
        </w:rPr>
        <w:t xml:space="preserve"> </w:t>
      </w:r>
      <w:r w:rsidR="00FE2AB0">
        <w:rPr>
          <w:lang w:val="ru-RU"/>
        </w:rPr>
        <w:t>подружился</w:t>
      </w:r>
      <w:r w:rsidR="00FE2AB0" w:rsidRPr="00FE2AB0">
        <w:rPr>
          <w:lang w:val="ru-RU"/>
        </w:rPr>
        <w:t xml:space="preserve"> </w:t>
      </w:r>
      <w:r w:rsidR="00FE2AB0">
        <w:rPr>
          <w:lang w:val="ru-RU"/>
        </w:rPr>
        <w:t>со</w:t>
      </w:r>
      <w:r w:rsidR="00FE2AB0" w:rsidRPr="00FE2AB0">
        <w:rPr>
          <w:lang w:val="ru-RU"/>
        </w:rPr>
        <w:t xml:space="preserve"> </w:t>
      </w:r>
      <w:r w:rsidR="00FE2AB0">
        <w:rPr>
          <w:lang w:val="ru-RU"/>
        </w:rPr>
        <w:t>старшим</w:t>
      </w:r>
      <w:r w:rsidR="00FE2AB0" w:rsidRPr="00FE2AB0">
        <w:rPr>
          <w:lang w:val="ru-RU"/>
        </w:rPr>
        <w:t xml:space="preserve"> </w:t>
      </w:r>
      <w:r w:rsidR="00FE2AB0">
        <w:rPr>
          <w:lang w:val="ru-RU"/>
        </w:rPr>
        <w:t>товарищем</w:t>
      </w:r>
      <w:r w:rsidR="00FE2AB0" w:rsidRPr="00FE2AB0">
        <w:rPr>
          <w:lang w:val="ru-RU"/>
        </w:rPr>
        <w:t xml:space="preserve">, </w:t>
      </w:r>
      <w:r w:rsidR="00FE2AB0">
        <w:rPr>
          <w:lang w:val="ru-RU"/>
        </w:rPr>
        <w:t>и</w:t>
      </w:r>
      <w:r w:rsidR="00FE2AB0" w:rsidRPr="00FE2AB0">
        <w:rPr>
          <w:lang w:val="ru-RU"/>
        </w:rPr>
        <w:t xml:space="preserve"> </w:t>
      </w:r>
      <w:r w:rsidR="00FE2AB0">
        <w:rPr>
          <w:lang w:val="ru-RU"/>
        </w:rPr>
        <w:t>мы</w:t>
      </w:r>
      <w:r w:rsidR="00FE2AB0" w:rsidRPr="00FE2AB0">
        <w:rPr>
          <w:lang w:val="ru-RU"/>
        </w:rPr>
        <w:t xml:space="preserve"> </w:t>
      </w:r>
      <w:r w:rsidR="007A125C" w:rsidRPr="00FE2AB0">
        <w:rPr>
          <w:lang w:val="ru-RU"/>
        </w:rPr>
        <w:t xml:space="preserve"> </w:t>
      </w:r>
      <w:r w:rsidR="00FE2AB0">
        <w:rPr>
          <w:lang w:val="ru-RU"/>
        </w:rPr>
        <w:t>вместе</w:t>
      </w:r>
      <w:r w:rsidR="00FE2AB0" w:rsidRPr="00FE2AB0">
        <w:rPr>
          <w:lang w:val="ru-RU"/>
        </w:rPr>
        <w:t xml:space="preserve"> </w:t>
      </w:r>
      <w:r w:rsidR="00FE2AB0">
        <w:rPr>
          <w:lang w:val="ru-RU"/>
        </w:rPr>
        <w:t>стали</w:t>
      </w:r>
      <w:r w:rsidR="00FE2AB0" w:rsidRPr="00FE2AB0">
        <w:rPr>
          <w:lang w:val="ru-RU"/>
        </w:rPr>
        <w:t xml:space="preserve"> </w:t>
      </w:r>
      <w:r w:rsidR="00FE2AB0">
        <w:rPr>
          <w:lang w:val="ru-RU"/>
        </w:rPr>
        <w:t>работать</w:t>
      </w:r>
      <w:r w:rsidR="00FE2AB0" w:rsidRPr="00FE2AB0">
        <w:rPr>
          <w:lang w:val="ru-RU"/>
        </w:rPr>
        <w:t xml:space="preserve"> </w:t>
      </w:r>
      <w:r w:rsidR="00FE2AB0">
        <w:rPr>
          <w:lang w:val="ru-RU"/>
        </w:rPr>
        <w:t>на</w:t>
      </w:r>
      <w:r w:rsidR="00FE2AB0" w:rsidRPr="00FE2AB0">
        <w:rPr>
          <w:lang w:val="ru-RU"/>
        </w:rPr>
        <w:t xml:space="preserve"> </w:t>
      </w:r>
      <w:r w:rsidR="00FE2AB0">
        <w:rPr>
          <w:lang w:val="ru-RU"/>
        </w:rPr>
        <w:t>этой</w:t>
      </w:r>
      <w:r w:rsidR="00FE2AB0" w:rsidRPr="00FE2AB0">
        <w:rPr>
          <w:lang w:val="ru-RU"/>
        </w:rPr>
        <w:t xml:space="preserve"> </w:t>
      </w:r>
      <w:r w:rsidR="00FE2AB0">
        <w:rPr>
          <w:lang w:val="ru-RU"/>
        </w:rPr>
        <w:t>машине</w:t>
      </w:r>
      <w:r w:rsidR="00FE2AB0" w:rsidRPr="00FE2AB0">
        <w:rPr>
          <w:lang w:val="ru-RU"/>
        </w:rPr>
        <w:t>.</w:t>
      </w:r>
      <w:r w:rsidR="00FE2AB0">
        <w:rPr>
          <w:lang w:val="ru-RU"/>
        </w:rPr>
        <w:t xml:space="preserve"> </w:t>
      </w:r>
      <w:r w:rsidR="007A125C" w:rsidRPr="00FE2AB0">
        <w:rPr>
          <w:lang w:val="ru-RU"/>
        </w:rPr>
        <w:t xml:space="preserve"> </w:t>
      </w:r>
      <w:r w:rsidR="00FE2AB0">
        <w:rPr>
          <w:lang w:val="ru-RU"/>
        </w:rPr>
        <w:t>Мы осуществляли перевозки, ремонтировали Блит</w:t>
      </w:r>
      <w:r w:rsidR="00250948">
        <w:rPr>
          <w:lang w:val="ru-RU"/>
        </w:rPr>
        <w:t xml:space="preserve">ц,  и под руководством Георга </w:t>
      </w:r>
      <w:r w:rsidR="00FE2AB0">
        <w:rPr>
          <w:lang w:val="ru-RU"/>
        </w:rPr>
        <w:t>я научился водить машину.  Вскоре</w:t>
      </w:r>
      <w:r w:rsidR="00FE2AB0" w:rsidRPr="00FE2AB0">
        <w:rPr>
          <w:lang w:val="ru-RU"/>
        </w:rPr>
        <w:t xml:space="preserve"> </w:t>
      </w:r>
      <w:r w:rsidR="00FE2AB0">
        <w:rPr>
          <w:lang w:val="ru-RU"/>
        </w:rPr>
        <w:t>нам</w:t>
      </w:r>
      <w:r w:rsidR="00FE2AB0" w:rsidRPr="00FE2AB0">
        <w:rPr>
          <w:lang w:val="ru-RU"/>
        </w:rPr>
        <w:t xml:space="preserve"> </w:t>
      </w:r>
      <w:r w:rsidR="00FE2AB0">
        <w:rPr>
          <w:lang w:val="ru-RU"/>
        </w:rPr>
        <w:t>предложили</w:t>
      </w:r>
      <w:r w:rsidR="00FE2AB0" w:rsidRPr="00FE2AB0">
        <w:rPr>
          <w:lang w:val="ru-RU"/>
        </w:rPr>
        <w:t xml:space="preserve"> </w:t>
      </w:r>
      <w:r w:rsidR="00FE2AB0">
        <w:rPr>
          <w:lang w:val="ru-RU"/>
        </w:rPr>
        <w:t>отдельное</w:t>
      </w:r>
      <w:r w:rsidR="00FE2AB0" w:rsidRPr="00FE2AB0">
        <w:rPr>
          <w:lang w:val="ru-RU"/>
        </w:rPr>
        <w:t xml:space="preserve"> </w:t>
      </w:r>
      <w:r w:rsidR="00FE2AB0">
        <w:rPr>
          <w:lang w:val="ru-RU"/>
        </w:rPr>
        <w:t>жилье</w:t>
      </w:r>
      <w:r w:rsidR="00FE2AB0" w:rsidRPr="00FE2AB0">
        <w:rPr>
          <w:lang w:val="ru-RU"/>
        </w:rPr>
        <w:t xml:space="preserve"> </w:t>
      </w:r>
      <w:r w:rsidR="00FE2AB0">
        <w:rPr>
          <w:lang w:val="ru-RU"/>
        </w:rPr>
        <w:t>в</w:t>
      </w:r>
      <w:r w:rsidR="00FE2AB0" w:rsidRPr="00FE2AB0">
        <w:rPr>
          <w:lang w:val="ru-RU"/>
        </w:rPr>
        <w:t xml:space="preserve"> </w:t>
      </w:r>
      <w:r w:rsidR="00FE2AB0">
        <w:rPr>
          <w:lang w:val="ru-RU"/>
        </w:rPr>
        <w:t>постройке</w:t>
      </w:r>
      <w:r w:rsidR="00FE2AB0" w:rsidRPr="00FE2AB0">
        <w:rPr>
          <w:lang w:val="ru-RU"/>
        </w:rPr>
        <w:t xml:space="preserve"> </w:t>
      </w:r>
      <w:r w:rsidR="00FE2AB0">
        <w:rPr>
          <w:lang w:val="ru-RU"/>
        </w:rPr>
        <w:t>барачного</w:t>
      </w:r>
      <w:r w:rsidR="00FE2AB0" w:rsidRPr="00FE2AB0">
        <w:rPr>
          <w:lang w:val="ru-RU"/>
        </w:rPr>
        <w:t xml:space="preserve"> </w:t>
      </w:r>
      <w:r w:rsidR="00FE2AB0">
        <w:rPr>
          <w:lang w:val="ru-RU"/>
        </w:rPr>
        <w:t>типа</w:t>
      </w:r>
      <w:r w:rsidR="00FE2AB0" w:rsidRPr="00FE2AB0">
        <w:rPr>
          <w:lang w:val="ru-RU"/>
        </w:rPr>
        <w:t xml:space="preserve"> </w:t>
      </w:r>
      <w:r w:rsidR="00FE2AB0">
        <w:rPr>
          <w:lang w:val="ru-RU"/>
        </w:rPr>
        <w:t>на</w:t>
      </w:r>
      <w:r w:rsidR="00FE2AB0" w:rsidRPr="00FE2AB0">
        <w:rPr>
          <w:lang w:val="ru-RU"/>
        </w:rPr>
        <w:t xml:space="preserve"> </w:t>
      </w:r>
      <w:r w:rsidR="00FE2AB0">
        <w:rPr>
          <w:lang w:val="ru-RU"/>
        </w:rPr>
        <w:t>территории</w:t>
      </w:r>
      <w:r w:rsidR="00FE2AB0" w:rsidRPr="00FE2AB0">
        <w:rPr>
          <w:lang w:val="ru-RU"/>
        </w:rPr>
        <w:t xml:space="preserve"> </w:t>
      </w:r>
      <w:r w:rsidR="00FE2AB0">
        <w:rPr>
          <w:lang w:val="ru-RU"/>
        </w:rPr>
        <w:t>лагеря</w:t>
      </w:r>
      <w:r w:rsidR="007A125C" w:rsidRPr="00FE2AB0">
        <w:rPr>
          <w:lang w:val="ru-RU"/>
        </w:rPr>
        <w:t>,</w:t>
      </w:r>
      <w:r w:rsidR="00FE2AB0" w:rsidRPr="00FE2AB0">
        <w:rPr>
          <w:lang w:val="ru-RU"/>
        </w:rPr>
        <w:t xml:space="preserve"> </w:t>
      </w:r>
      <w:r w:rsidR="00FE2AB0">
        <w:rPr>
          <w:lang w:val="ru-RU"/>
        </w:rPr>
        <w:t>где</w:t>
      </w:r>
      <w:r w:rsidR="00FE2AB0" w:rsidRPr="00FE2AB0">
        <w:rPr>
          <w:lang w:val="ru-RU"/>
        </w:rPr>
        <w:t xml:space="preserve"> </w:t>
      </w:r>
      <w:r w:rsidR="00FE2AB0">
        <w:rPr>
          <w:lang w:val="ru-RU"/>
        </w:rPr>
        <w:t>мы</w:t>
      </w:r>
      <w:r w:rsidR="00FE2AB0" w:rsidRPr="00FE2AB0">
        <w:rPr>
          <w:lang w:val="ru-RU"/>
        </w:rPr>
        <w:t xml:space="preserve"> </w:t>
      </w:r>
      <w:r w:rsidR="00FE2AB0">
        <w:rPr>
          <w:lang w:val="ru-RU"/>
        </w:rPr>
        <w:t>уютно</w:t>
      </w:r>
      <w:r w:rsidR="00FE2AB0" w:rsidRPr="00FE2AB0">
        <w:rPr>
          <w:lang w:val="ru-RU"/>
        </w:rPr>
        <w:t xml:space="preserve"> </w:t>
      </w:r>
      <w:r w:rsidR="00FE2AB0">
        <w:rPr>
          <w:lang w:val="ru-RU"/>
        </w:rPr>
        <w:t>обосновались</w:t>
      </w:r>
      <w:r w:rsidR="00FE2AB0" w:rsidRPr="00FE2AB0">
        <w:rPr>
          <w:lang w:val="ru-RU"/>
        </w:rPr>
        <w:t>.</w:t>
      </w:r>
      <w:r w:rsidR="007A125C" w:rsidRPr="00FE2AB0">
        <w:rPr>
          <w:lang w:val="ru-RU"/>
        </w:rPr>
        <w:t xml:space="preserve"> </w:t>
      </w:r>
      <w:r w:rsidR="00FE2AB0">
        <w:rPr>
          <w:lang w:val="ru-RU"/>
        </w:rPr>
        <w:t>Мы</w:t>
      </w:r>
      <w:r w:rsidR="00FE2AB0" w:rsidRPr="00684F01">
        <w:rPr>
          <w:lang w:val="ru-RU"/>
        </w:rPr>
        <w:t xml:space="preserve"> </w:t>
      </w:r>
      <w:r w:rsidR="00FE2AB0">
        <w:rPr>
          <w:lang w:val="ru-RU"/>
        </w:rPr>
        <w:t>оборудовали</w:t>
      </w:r>
      <w:r w:rsidR="00FE2AB0" w:rsidRPr="00684F01">
        <w:rPr>
          <w:lang w:val="ru-RU"/>
        </w:rPr>
        <w:t xml:space="preserve">  </w:t>
      </w:r>
      <w:r w:rsidR="00FE2AB0">
        <w:rPr>
          <w:lang w:val="ru-RU"/>
        </w:rPr>
        <w:t>себе</w:t>
      </w:r>
      <w:r w:rsidR="00FE2AB0" w:rsidRPr="00684F01">
        <w:rPr>
          <w:lang w:val="ru-RU"/>
        </w:rPr>
        <w:t xml:space="preserve"> </w:t>
      </w:r>
      <w:r w:rsidR="00FE2AB0">
        <w:rPr>
          <w:lang w:val="ru-RU"/>
        </w:rPr>
        <w:t>не</w:t>
      </w:r>
      <w:r w:rsidR="00684F01">
        <w:rPr>
          <w:lang w:val="ru-RU"/>
        </w:rPr>
        <w:t>большую</w:t>
      </w:r>
      <w:r w:rsidR="00684F01" w:rsidRPr="00684F01">
        <w:rPr>
          <w:lang w:val="ru-RU"/>
        </w:rPr>
        <w:t xml:space="preserve"> </w:t>
      </w:r>
      <w:r w:rsidR="00684F01">
        <w:rPr>
          <w:lang w:val="ru-RU"/>
        </w:rPr>
        <w:t>кухню</w:t>
      </w:r>
      <w:r w:rsidR="00684F01" w:rsidRPr="00684F01">
        <w:rPr>
          <w:lang w:val="ru-RU"/>
        </w:rPr>
        <w:t xml:space="preserve">, </w:t>
      </w:r>
      <w:r w:rsidR="00684F01">
        <w:rPr>
          <w:lang w:val="ru-RU"/>
        </w:rPr>
        <w:t>где</w:t>
      </w:r>
      <w:r w:rsidR="00684F01" w:rsidRPr="00684F01">
        <w:rPr>
          <w:lang w:val="ru-RU"/>
        </w:rPr>
        <w:t xml:space="preserve"> </w:t>
      </w:r>
      <w:r w:rsidR="00684F01">
        <w:rPr>
          <w:lang w:val="ru-RU"/>
        </w:rPr>
        <w:t>могли</w:t>
      </w:r>
      <w:r w:rsidR="00684F01" w:rsidRPr="00684F01">
        <w:rPr>
          <w:lang w:val="ru-RU"/>
        </w:rPr>
        <w:t xml:space="preserve"> </w:t>
      </w:r>
      <w:r w:rsidR="00684F01">
        <w:rPr>
          <w:lang w:val="ru-RU"/>
        </w:rPr>
        <w:t>готовить</w:t>
      </w:r>
      <w:r w:rsidR="00684F01" w:rsidRPr="00684F01">
        <w:rPr>
          <w:lang w:val="ru-RU"/>
        </w:rPr>
        <w:t xml:space="preserve"> </w:t>
      </w:r>
      <w:r w:rsidR="00684F01">
        <w:rPr>
          <w:lang w:val="ru-RU"/>
        </w:rPr>
        <w:t>и</w:t>
      </w:r>
      <w:r w:rsidR="00684F01" w:rsidRPr="00684F01">
        <w:rPr>
          <w:lang w:val="ru-RU"/>
        </w:rPr>
        <w:t xml:space="preserve"> </w:t>
      </w:r>
      <w:r w:rsidR="00684F01">
        <w:rPr>
          <w:lang w:val="ru-RU"/>
        </w:rPr>
        <w:t>наслаждаться</w:t>
      </w:r>
      <w:r w:rsidR="00684F01" w:rsidRPr="00684F01">
        <w:rPr>
          <w:lang w:val="ru-RU"/>
        </w:rPr>
        <w:t xml:space="preserve"> </w:t>
      </w:r>
      <w:r w:rsidR="00684F01">
        <w:rPr>
          <w:lang w:val="ru-RU"/>
        </w:rPr>
        <w:t>добытыми</w:t>
      </w:r>
      <w:r w:rsidR="008F6781">
        <w:rPr>
          <w:lang w:val="ru-RU"/>
        </w:rPr>
        <w:t xml:space="preserve"> по случаю</w:t>
      </w:r>
      <w:r w:rsidR="00684F01" w:rsidRPr="00684F01">
        <w:rPr>
          <w:lang w:val="ru-RU"/>
        </w:rPr>
        <w:t xml:space="preserve">  </w:t>
      </w:r>
      <w:r w:rsidR="00684F01">
        <w:rPr>
          <w:lang w:val="ru-RU"/>
        </w:rPr>
        <w:t>продуктами</w:t>
      </w:r>
      <w:r w:rsidR="00684F01" w:rsidRPr="00684F01">
        <w:rPr>
          <w:lang w:val="ru-RU"/>
        </w:rPr>
        <w:t xml:space="preserve">, </w:t>
      </w:r>
      <w:r w:rsidR="00684F01">
        <w:rPr>
          <w:lang w:val="ru-RU"/>
        </w:rPr>
        <w:t>как</w:t>
      </w:r>
      <w:r w:rsidR="00684F01" w:rsidRPr="00684F01">
        <w:rPr>
          <w:lang w:val="ru-RU"/>
        </w:rPr>
        <w:t xml:space="preserve"> </w:t>
      </w:r>
      <w:r w:rsidR="00684F01">
        <w:rPr>
          <w:lang w:val="ru-RU"/>
        </w:rPr>
        <w:t>например</w:t>
      </w:r>
      <w:r w:rsidR="00684F01" w:rsidRPr="00684F01">
        <w:rPr>
          <w:lang w:val="ru-RU"/>
        </w:rPr>
        <w:t xml:space="preserve">,  </w:t>
      </w:r>
      <w:r w:rsidR="00684F01">
        <w:rPr>
          <w:lang w:val="ru-RU"/>
        </w:rPr>
        <w:t>перловая</w:t>
      </w:r>
      <w:r w:rsidR="00684F01" w:rsidRPr="00684F01">
        <w:rPr>
          <w:lang w:val="ru-RU"/>
        </w:rPr>
        <w:t xml:space="preserve"> </w:t>
      </w:r>
      <w:r w:rsidR="00684F01">
        <w:rPr>
          <w:lang w:val="ru-RU"/>
        </w:rPr>
        <w:t>крупа</w:t>
      </w:r>
      <w:r w:rsidR="00684F01" w:rsidRPr="00684F01">
        <w:rPr>
          <w:lang w:val="ru-RU"/>
        </w:rPr>
        <w:t xml:space="preserve"> </w:t>
      </w:r>
      <w:r w:rsidR="00684F01">
        <w:rPr>
          <w:lang w:val="ru-RU"/>
        </w:rPr>
        <w:t>из</w:t>
      </w:r>
      <w:r w:rsidR="00684F01" w:rsidRPr="00684F01">
        <w:rPr>
          <w:lang w:val="ru-RU"/>
        </w:rPr>
        <w:t xml:space="preserve"> </w:t>
      </w:r>
      <w:r w:rsidR="007A125C" w:rsidRPr="00684F01">
        <w:rPr>
          <w:lang w:val="ru-RU"/>
        </w:rPr>
        <w:t xml:space="preserve"> </w:t>
      </w:r>
      <w:r w:rsidR="00684F01">
        <w:rPr>
          <w:lang w:val="ru-RU"/>
        </w:rPr>
        <w:t>дырявого</w:t>
      </w:r>
      <w:r w:rsidR="00684F01" w:rsidRPr="00684F01">
        <w:rPr>
          <w:lang w:val="ru-RU"/>
        </w:rPr>
        <w:t xml:space="preserve"> </w:t>
      </w:r>
      <w:r w:rsidR="00684F01">
        <w:rPr>
          <w:lang w:val="ru-RU"/>
        </w:rPr>
        <w:t>мешка</w:t>
      </w:r>
      <w:r w:rsidR="00684F01" w:rsidRPr="00684F01">
        <w:rPr>
          <w:lang w:val="ru-RU"/>
        </w:rPr>
        <w:t xml:space="preserve">, </w:t>
      </w:r>
      <w:r w:rsidR="00684F01">
        <w:rPr>
          <w:lang w:val="ru-RU"/>
        </w:rPr>
        <w:t xml:space="preserve"> большая пикша или замороженная свиная печень, которую на мясокомбинате признали непригодной</w:t>
      </w:r>
      <w:r w:rsidR="007A125C" w:rsidRPr="00684F01">
        <w:rPr>
          <w:lang w:val="ru-RU"/>
        </w:rPr>
        <w:t xml:space="preserve">. </w:t>
      </w:r>
      <w:r w:rsidR="00684F01">
        <w:rPr>
          <w:lang w:val="ru-RU"/>
        </w:rPr>
        <w:t>Кстати</w:t>
      </w:r>
      <w:r w:rsidR="00684F01" w:rsidRPr="00CF47C4">
        <w:rPr>
          <w:lang w:val="ru-RU"/>
        </w:rPr>
        <w:t xml:space="preserve"> </w:t>
      </w:r>
      <w:r w:rsidR="00684F01">
        <w:rPr>
          <w:lang w:val="ru-RU"/>
        </w:rPr>
        <w:t>о</w:t>
      </w:r>
      <w:r w:rsidR="00684F01" w:rsidRPr="00CF47C4">
        <w:rPr>
          <w:lang w:val="ru-RU"/>
        </w:rPr>
        <w:t xml:space="preserve">  </w:t>
      </w:r>
      <w:r w:rsidR="00684F01">
        <w:rPr>
          <w:lang w:val="ru-RU"/>
        </w:rPr>
        <w:t>деликатесах</w:t>
      </w:r>
      <w:r w:rsidR="007A125C" w:rsidRPr="00CF47C4">
        <w:rPr>
          <w:lang w:val="ru-RU"/>
        </w:rPr>
        <w:t>:</w:t>
      </w:r>
      <w:r w:rsidR="00684F01" w:rsidRPr="00CF47C4">
        <w:rPr>
          <w:lang w:val="ru-RU"/>
        </w:rPr>
        <w:t xml:space="preserve"> </w:t>
      </w:r>
      <w:r w:rsidR="00684F01">
        <w:rPr>
          <w:lang w:val="ru-RU"/>
        </w:rPr>
        <w:t>по</w:t>
      </w:r>
      <w:r w:rsidR="00684F01" w:rsidRPr="00CF47C4">
        <w:rPr>
          <w:lang w:val="ru-RU"/>
        </w:rPr>
        <w:t xml:space="preserve"> </w:t>
      </w:r>
      <w:r w:rsidR="00684F01">
        <w:rPr>
          <w:lang w:val="ru-RU"/>
        </w:rPr>
        <w:t>пути</w:t>
      </w:r>
      <w:r w:rsidR="00684F01" w:rsidRPr="00CF47C4">
        <w:rPr>
          <w:lang w:val="ru-RU"/>
        </w:rPr>
        <w:t xml:space="preserve"> </w:t>
      </w:r>
      <w:r w:rsidR="00684F01">
        <w:rPr>
          <w:lang w:val="ru-RU"/>
        </w:rPr>
        <w:t>в</w:t>
      </w:r>
      <w:r w:rsidR="00684F01" w:rsidRPr="00CF47C4">
        <w:rPr>
          <w:lang w:val="ru-RU"/>
        </w:rPr>
        <w:t xml:space="preserve"> </w:t>
      </w:r>
      <w:r w:rsidR="00684F01">
        <w:rPr>
          <w:lang w:val="ru-RU"/>
        </w:rPr>
        <w:t>Пенкино</w:t>
      </w:r>
      <w:r w:rsidR="00684F01" w:rsidRPr="00CF47C4">
        <w:rPr>
          <w:lang w:val="ru-RU"/>
        </w:rPr>
        <w:t xml:space="preserve">  </w:t>
      </w:r>
      <w:r w:rsidR="00684F01">
        <w:rPr>
          <w:lang w:val="ru-RU"/>
        </w:rPr>
        <w:t>дорога</w:t>
      </w:r>
      <w:r w:rsidR="00684F01" w:rsidRPr="00CF47C4">
        <w:rPr>
          <w:lang w:val="ru-RU"/>
        </w:rPr>
        <w:t xml:space="preserve"> </w:t>
      </w:r>
      <w:r w:rsidR="00CF47C4">
        <w:rPr>
          <w:lang w:val="ru-RU"/>
        </w:rPr>
        <w:t>проходила</w:t>
      </w:r>
      <w:r w:rsidR="00CF47C4" w:rsidRPr="00CF47C4">
        <w:rPr>
          <w:lang w:val="ru-RU"/>
        </w:rPr>
        <w:t xml:space="preserve"> </w:t>
      </w:r>
      <w:r w:rsidR="00684F01" w:rsidRPr="00CF47C4">
        <w:rPr>
          <w:lang w:val="ru-RU"/>
        </w:rPr>
        <w:t xml:space="preserve"> </w:t>
      </w:r>
      <w:r w:rsidR="00CF47C4">
        <w:rPr>
          <w:lang w:val="ru-RU"/>
        </w:rPr>
        <w:t>параллельно</w:t>
      </w:r>
      <w:r w:rsidR="00CF47C4" w:rsidRPr="00CF47C4">
        <w:rPr>
          <w:lang w:val="ru-RU"/>
        </w:rPr>
        <w:t xml:space="preserve"> </w:t>
      </w:r>
      <w:r w:rsidR="00CF47C4">
        <w:rPr>
          <w:lang w:val="ru-RU"/>
        </w:rPr>
        <w:t>Клязьме</w:t>
      </w:r>
      <w:r w:rsidR="008F6781">
        <w:rPr>
          <w:lang w:val="ru-RU"/>
        </w:rPr>
        <w:t xml:space="preserve"> (</w:t>
      </w:r>
      <w:r w:rsidR="00CF47C4">
        <w:rPr>
          <w:lang w:val="ru-RU"/>
        </w:rPr>
        <w:t>на</w:t>
      </w:r>
      <w:r w:rsidR="00CF47C4" w:rsidRPr="00CF47C4">
        <w:rPr>
          <w:lang w:val="ru-RU"/>
        </w:rPr>
        <w:t xml:space="preserve"> </w:t>
      </w:r>
      <w:r w:rsidR="00CF47C4">
        <w:rPr>
          <w:lang w:val="ru-RU"/>
        </w:rPr>
        <w:t>этой</w:t>
      </w:r>
      <w:r w:rsidR="00CF47C4" w:rsidRPr="00CF47C4">
        <w:rPr>
          <w:lang w:val="ru-RU"/>
        </w:rPr>
        <w:t xml:space="preserve"> </w:t>
      </w:r>
      <w:r w:rsidR="00CF47C4">
        <w:rPr>
          <w:lang w:val="ru-RU"/>
        </w:rPr>
        <w:t>реке</w:t>
      </w:r>
      <w:r w:rsidR="00CF47C4" w:rsidRPr="00CF47C4">
        <w:rPr>
          <w:lang w:val="ru-RU"/>
        </w:rPr>
        <w:t xml:space="preserve"> </w:t>
      </w:r>
      <w:r w:rsidR="00CF47C4">
        <w:rPr>
          <w:lang w:val="ru-RU"/>
        </w:rPr>
        <w:t>лежит</w:t>
      </w:r>
      <w:r w:rsidR="00CF47C4" w:rsidRPr="00CF47C4">
        <w:rPr>
          <w:lang w:val="ru-RU"/>
        </w:rPr>
        <w:t xml:space="preserve"> </w:t>
      </w:r>
      <w:r w:rsidR="00CF47C4">
        <w:rPr>
          <w:lang w:val="ru-RU"/>
        </w:rPr>
        <w:t>и</w:t>
      </w:r>
      <w:r w:rsidR="00CF47C4" w:rsidRPr="00CF47C4">
        <w:rPr>
          <w:lang w:val="ru-RU"/>
        </w:rPr>
        <w:t xml:space="preserve">  </w:t>
      </w:r>
      <w:r w:rsidR="00CF47C4">
        <w:rPr>
          <w:lang w:val="ru-RU"/>
        </w:rPr>
        <w:t>город</w:t>
      </w:r>
      <w:r w:rsidR="00CF47C4" w:rsidRPr="00CF47C4">
        <w:rPr>
          <w:lang w:val="ru-RU"/>
        </w:rPr>
        <w:t xml:space="preserve"> </w:t>
      </w:r>
      <w:r w:rsidR="00CF47C4">
        <w:rPr>
          <w:lang w:val="ru-RU"/>
        </w:rPr>
        <w:t>Владимир</w:t>
      </w:r>
      <w:r w:rsidR="008F6781">
        <w:rPr>
          <w:lang w:val="ru-RU"/>
        </w:rPr>
        <w:t>),</w:t>
      </w:r>
      <w:r w:rsidR="00CF47C4" w:rsidRPr="00CF47C4">
        <w:rPr>
          <w:lang w:val="ru-RU"/>
        </w:rPr>
        <w:t xml:space="preserve"> </w:t>
      </w:r>
      <w:r w:rsidR="00CF47C4">
        <w:rPr>
          <w:lang w:val="ru-RU"/>
        </w:rPr>
        <w:t xml:space="preserve">мимо соснового лесочка, откуда в один весенний день до нас </w:t>
      </w:r>
      <w:r w:rsidR="008F6781">
        <w:rPr>
          <w:lang w:val="ru-RU"/>
        </w:rPr>
        <w:t xml:space="preserve"> отчетливо донесся </w:t>
      </w:r>
      <w:r w:rsidR="00CF47C4">
        <w:rPr>
          <w:lang w:val="ru-RU"/>
        </w:rPr>
        <w:t xml:space="preserve">крик ворон, и мы решили сделать короткую остановку. </w:t>
      </w:r>
      <w:r w:rsidR="007A125C" w:rsidRPr="00CF47C4">
        <w:rPr>
          <w:lang w:val="ru-RU"/>
        </w:rPr>
        <w:t xml:space="preserve"> </w:t>
      </w:r>
      <w:r w:rsidR="00CF47C4">
        <w:rPr>
          <w:lang w:val="ru-RU"/>
        </w:rPr>
        <w:t>Мы</w:t>
      </w:r>
      <w:r w:rsidR="00CF47C4" w:rsidRPr="00CF47C4">
        <w:rPr>
          <w:lang w:val="ru-RU"/>
        </w:rPr>
        <w:t xml:space="preserve"> </w:t>
      </w:r>
      <w:r w:rsidR="00CF47C4">
        <w:rPr>
          <w:lang w:val="ru-RU"/>
        </w:rPr>
        <w:t>увидели</w:t>
      </w:r>
      <w:r w:rsidR="00CF47C4" w:rsidRPr="00CF47C4">
        <w:rPr>
          <w:lang w:val="ru-RU"/>
        </w:rPr>
        <w:t xml:space="preserve">, </w:t>
      </w:r>
      <w:r w:rsidR="00CF47C4">
        <w:rPr>
          <w:lang w:val="ru-RU"/>
        </w:rPr>
        <w:t>что</w:t>
      </w:r>
      <w:r w:rsidR="00CF47C4" w:rsidRPr="00CF47C4">
        <w:rPr>
          <w:lang w:val="ru-RU"/>
        </w:rPr>
        <w:t xml:space="preserve"> </w:t>
      </w:r>
      <w:r w:rsidR="00CF47C4">
        <w:rPr>
          <w:lang w:val="ru-RU"/>
        </w:rPr>
        <w:t>почти</w:t>
      </w:r>
      <w:r w:rsidR="00CF47C4" w:rsidRPr="00CF47C4">
        <w:rPr>
          <w:lang w:val="ru-RU"/>
        </w:rPr>
        <w:t xml:space="preserve"> </w:t>
      </w:r>
      <w:r w:rsidR="00CF47C4">
        <w:rPr>
          <w:lang w:val="ru-RU"/>
        </w:rPr>
        <w:t>на</w:t>
      </w:r>
      <w:r w:rsidR="00CF47C4" w:rsidRPr="00CF47C4">
        <w:rPr>
          <w:lang w:val="ru-RU"/>
        </w:rPr>
        <w:t xml:space="preserve"> </w:t>
      </w:r>
      <w:r w:rsidR="00CF47C4">
        <w:rPr>
          <w:lang w:val="ru-RU"/>
        </w:rPr>
        <w:t>каждой</w:t>
      </w:r>
      <w:r w:rsidR="00CF47C4" w:rsidRPr="00CF47C4">
        <w:rPr>
          <w:lang w:val="ru-RU"/>
        </w:rPr>
        <w:t xml:space="preserve"> </w:t>
      </w:r>
      <w:r w:rsidR="00CF47C4">
        <w:rPr>
          <w:lang w:val="ru-RU"/>
        </w:rPr>
        <w:t>сосне</w:t>
      </w:r>
      <w:r w:rsidR="00CF47C4" w:rsidRPr="00CF47C4">
        <w:rPr>
          <w:lang w:val="ru-RU"/>
        </w:rPr>
        <w:t xml:space="preserve">, </w:t>
      </w:r>
      <w:r w:rsidR="00CF47C4">
        <w:rPr>
          <w:lang w:val="ru-RU"/>
        </w:rPr>
        <w:t>которые</w:t>
      </w:r>
      <w:r w:rsidR="00CF47C4" w:rsidRPr="00CF47C4">
        <w:rPr>
          <w:lang w:val="ru-RU"/>
        </w:rPr>
        <w:t xml:space="preserve"> </w:t>
      </w:r>
      <w:r w:rsidR="00CF47C4">
        <w:rPr>
          <w:lang w:val="ru-RU"/>
        </w:rPr>
        <w:t>росли</w:t>
      </w:r>
      <w:r w:rsidR="00CF47C4" w:rsidRPr="00CF47C4">
        <w:rPr>
          <w:lang w:val="ru-RU"/>
        </w:rPr>
        <w:t xml:space="preserve"> </w:t>
      </w:r>
      <w:r w:rsidR="00CF47C4">
        <w:rPr>
          <w:lang w:val="ru-RU"/>
        </w:rPr>
        <w:t>довольно</w:t>
      </w:r>
      <w:r w:rsidR="00CF47C4" w:rsidRPr="00CF47C4">
        <w:rPr>
          <w:lang w:val="ru-RU"/>
        </w:rPr>
        <w:t xml:space="preserve"> </w:t>
      </w:r>
      <w:r w:rsidR="00CF47C4">
        <w:rPr>
          <w:lang w:val="ru-RU"/>
        </w:rPr>
        <w:t>близко</w:t>
      </w:r>
      <w:r w:rsidR="00CF47C4" w:rsidRPr="00CF47C4">
        <w:rPr>
          <w:lang w:val="ru-RU"/>
        </w:rPr>
        <w:t xml:space="preserve"> </w:t>
      </w:r>
      <w:r w:rsidR="00CF47C4">
        <w:rPr>
          <w:lang w:val="ru-RU"/>
        </w:rPr>
        <w:t>друг</w:t>
      </w:r>
      <w:r w:rsidR="00CF47C4" w:rsidRPr="00CF47C4">
        <w:rPr>
          <w:lang w:val="ru-RU"/>
        </w:rPr>
        <w:t xml:space="preserve"> </w:t>
      </w:r>
      <w:r w:rsidR="00CF47C4">
        <w:rPr>
          <w:lang w:val="ru-RU"/>
        </w:rPr>
        <w:t>к</w:t>
      </w:r>
      <w:r w:rsidR="00CF47C4" w:rsidRPr="00CF47C4">
        <w:rPr>
          <w:lang w:val="ru-RU"/>
        </w:rPr>
        <w:t xml:space="preserve"> </w:t>
      </w:r>
      <w:r w:rsidR="00CF47C4">
        <w:rPr>
          <w:lang w:val="ru-RU"/>
        </w:rPr>
        <w:t>другу</w:t>
      </w:r>
      <w:r w:rsidR="00CF47C4" w:rsidRPr="00CF47C4">
        <w:rPr>
          <w:lang w:val="ru-RU"/>
        </w:rPr>
        <w:t xml:space="preserve">, </w:t>
      </w:r>
      <w:r w:rsidR="00CF47C4">
        <w:rPr>
          <w:lang w:val="ru-RU"/>
        </w:rPr>
        <w:t>висит</w:t>
      </w:r>
      <w:r w:rsidR="00CF47C4" w:rsidRPr="00CF47C4">
        <w:rPr>
          <w:lang w:val="ru-RU"/>
        </w:rPr>
        <w:t xml:space="preserve"> </w:t>
      </w:r>
      <w:r w:rsidR="00CF47C4">
        <w:rPr>
          <w:lang w:val="ru-RU"/>
        </w:rPr>
        <w:t>гнездо</w:t>
      </w:r>
      <w:r w:rsidR="00CF47C4" w:rsidRPr="00CF47C4">
        <w:rPr>
          <w:lang w:val="ru-RU"/>
        </w:rPr>
        <w:t xml:space="preserve"> </w:t>
      </w:r>
      <w:r w:rsidR="00CF47C4">
        <w:rPr>
          <w:lang w:val="ru-RU"/>
        </w:rPr>
        <w:t>с</w:t>
      </w:r>
      <w:r w:rsidR="00CF47C4" w:rsidRPr="00CF47C4">
        <w:rPr>
          <w:lang w:val="ru-RU"/>
        </w:rPr>
        <w:t xml:space="preserve"> </w:t>
      </w:r>
      <w:r w:rsidR="00CF47C4">
        <w:rPr>
          <w:lang w:val="ru-RU"/>
        </w:rPr>
        <w:t>оперившимися птенцами</w:t>
      </w:r>
      <w:r w:rsidR="008F6781">
        <w:rPr>
          <w:lang w:val="ru-RU"/>
        </w:rPr>
        <w:t>. Это</w:t>
      </w:r>
      <w:r w:rsidR="00CF47C4">
        <w:rPr>
          <w:lang w:val="ru-RU"/>
        </w:rPr>
        <w:t xml:space="preserve"> заставило</w:t>
      </w:r>
      <w:r w:rsidR="008F6781">
        <w:rPr>
          <w:lang w:val="ru-RU"/>
        </w:rPr>
        <w:t xml:space="preserve"> меня</w:t>
      </w:r>
      <w:r w:rsidR="00CF47C4">
        <w:rPr>
          <w:lang w:val="ru-RU"/>
        </w:rPr>
        <w:t xml:space="preserve"> залезть на дерево </w:t>
      </w:r>
      <w:r w:rsidR="00110668">
        <w:rPr>
          <w:lang w:val="ru-RU"/>
        </w:rPr>
        <w:t xml:space="preserve"> и перелезать с сосны на сосну. Мне пришлось отбиваться от нападе</w:t>
      </w:r>
      <w:r w:rsidR="008F6781">
        <w:rPr>
          <w:lang w:val="ru-RU"/>
        </w:rPr>
        <w:t>ния взрослых птиц, но</w:t>
      </w:r>
      <w:r w:rsidR="00110668">
        <w:rPr>
          <w:lang w:val="ru-RU"/>
        </w:rPr>
        <w:t xml:space="preserve"> удалось скинуть примерно пять подходящих птенцов. Внизу</w:t>
      </w:r>
      <w:r w:rsidR="00110668" w:rsidRPr="00110668">
        <w:rPr>
          <w:lang w:val="ru-RU"/>
        </w:rPr>
        <w:t xml:space="preserve"> </w:t>
      </w:r>
      <w:r w:rsidR="00110668">
        <w:rPr>
          <w:lang w:val="ru-RU"/>
        </w:rPr>
        <w:t>их</w:t>
      </w:r>
      <w:r w:rsidR="00110668" w:rsidRPr="00110668">
        <w:rPr>
          <w:lang w:val="ru-RU"/>
        </w:rPr>
        <w:t xml:space="preserve"> </w:t>
      </w:r>
      <w:r w:rsidR="00110668">
        <w:rPr>
          <w:lang w:val="ru-RU"/>
        </w:rPr>
        <w:t>подобрал</w:t>
      </w:r>
      <w:r w:rsidR="00110668" w:rsidRPr="00110668">
        <w:rPr>
          <w:lang w:val="ru-RU"/>
        </w:rPr>
        <w:t xml:space="preserve"> </w:t>
      </w:r>
      <w:r w:rsidR="00110668">
        <w:rPr>
          <w:lang w:val="ru-RU"/>
        </w:rPr>
        <w:t>Георг</w:t>
      </w:r>
      <w:r w:rsidR="00110668" w:rsidRPr="00110668">
        <w:rPr>
          <w:lang w:val="ru-RU"/>
        </w:rPr>
        <w:t>.</w:t>
      </w:r>
      <w:r w:rsidR="00110668">
        <w:rPr>
          <w:lang w:val="ru-RU"/>
        </w:rPr>
        <w:t xml:space="preserve"> Так</w:t>
      </w:r>
      <w:r w:rsidR="00110668" w:rsidRPr="00110668">
        <w:rPr>
          <w:lang w:val="ru-RU"/>
        </w:rPr>
        <w:t xml:space="preserve"> </w:t>
      </w:r>
      <w:r w:rsidR="00110668">
        <w:rPr>
          <w:lang w:val="ru-RU"/>
        </w:rPr>
        <w:t>на</w:t>
      </w:r>
      <w:r w:rsidR="00110668" w:rsidRPr="00110668">
        <w:rPr>
          <w:lang w:val="ru-RU"/>
        </w:rPr>
        <w:t xml:space="preserve">  </w:t>
      </w:r>
      <w:r w:rsidR="00110668">
        <w:rPr>
          <w:lang w:val="ru-RU"/>
        </w:rPr>
        <w:t>несколько</w:t>
      </w:r>
      <w:r w:rsidR="00110668" w:rsidRPr="00110668">
        <w:rPr>
          <w:lang w:val="ru-RU"/>
        </w:rPr>
        <w:t xml:space="preserve"> </w:t>
      </w:r>
      <w:r w:rsidR="00110668">
        <w:rPr>
          <w:lang w:val="ru-RU"/>
        </w:rPr>
        <w:t>дней</w:t>
      </w:r>
      <w:r w:rsidR="00110668" w:rsidRPr="00110668">
        <w:rPr>
          <w:lang w:val="ru-RU"/>
        </w:rPr>
        <w:t xml:space="preserve"> </w:t>
      </w:r>
      <w:r w:rsidR="00110668">
        <w:rPr>
          <w:lang w:val="ru-RU"/>
        </w:rPr>
        <w:t>в</w:t>
      </w:r>
      <w:r w:rsidR="00110668" w:rsidRPr="00110668">
        <w:rPr>
          <w:lang w:val="ru-RU"/>
        </w:rPr>
        <w:t xml:space="preserve"> </w:t>
      </w:r>
      <w:r w:rsidR="00110668">
        <w:rPr>
          <w:lang w:val="ru-RU"/>
        </w:rPr>
        <w:t>нашем</w:t>
      </w:r>
      <w:r w:rsidR="00110668" w:rsidRPr="00110668">
        <w:rPr>
          <w:lang w:val="ru-RU"/>
        </w:rPr>
        <w:t xml:space="preserve"> </w:t>
      </w:r>
      <w:r w:rsidR="00110668">
        <w:rPr>
          <w:lang w:val="ru-RU"/>
        </w:rPr>
        <w:t>меню</w:t>
      </w:r>
      <w:r w:rsidR="00110668" w:rsidRPr="00110668">
        <w:rPr>
          <w:lang w:val="ru-RU"/>
        </w:rPr>
        <w:t xml:space="preserve"> </w:t>
      </w:r>
      <w:r w:rsidR="00110668">
        <w:rPr>
          <w:lang w:val="ru-RU"/>
        </w:rPr>
        <w:t>появились</w:t>
      </w:r>
      <w:r w:rsidR="00110668" w:rsidRPr="00110668">
        <w:rPr>
          <w:lang w:val="ru-RU"/>
        </w:rPr>
        <w:t xml:space="preserve"> </w:t>
      </w:r>
      <w:r w:rsidR="007A125C" w:rsidRPr="00110668">
        <w:rPr>
          <w:lang w:val="ru-RU"/>
        </w:rPr>
        <w:t xml:space="preserve"> </w:t>
      </w:r>
      <w:r w:rsidR="00110668">
        <w:rPr>
          <w:lang w:val="ru-RU"/>
        </w:rPr>
        <w:t>жареные</w:t>
      </w:r>
      <w:r w:rsidR="00110668" w:rsidRPr="00110668">
        <w:rPr>
          <w:lang w:val="ru-RU"/>
        </w:rPr>
        <w:t xml:space="preserve"> </w:t>
      </w:r>
      <w:r w:rsidR="00110668">
        <w:rPr>
          <w:lang w:val="ru-RU"/>
        </w:rPr>
        <w:t>вороны</w:t>
      </w:r>
      <w:r w:rsidR="00110668" w:rsidRPr="00110668">
        <w:rPr>
          <w:lang w:val="ru-RU"/>
        </w:rPr>
        <w:t>.</w:t>
      </w:r>
    </w:p>
    <w:p w:rsidR="007A125C" w:rsidRPr="00110668" w:rsidRDefault="007A125C" w:rsidP="00935023">
      <w:pPr>
        <w:spacing w:line="276" w:lineRule="auto"/>
        <w:jc w:val="both"/>
        <w:rPr>
          <w:lang w:val="ru-RU"/>
        </w:rPr>
      </w:pPr>
    </w:p>
    <w:p w:rsidR="007A125C" w:rsidRPr="00FB0A0C" w:rsidRDefault="00110668" w:rsidP="00935023">
      <w:pPr>
        <w:spacing w:line="276" w:lineRule="auto"/>
        <w:jc w:val="both"/>
        <w:rPr>
          <w:lang w:val="ru-RU"/>
        </w:rPr>
      </w:pPr>
      <w:r>
        <w:rPr>
          <w:lang w:val="ru-RU"/>
        </w:rPr>
        <w:t>Однажды</w:t>
      </w:r>
      <w:r w:rsidRPr="00110668">
        <w:rPr>
          <w:lang w:val="ru-RU"/>
        </w:rPr>
        <w:t xml:space="preserve"> </w:t>
      </w:r>
      <w:r w:rsidR="00250948">
        <w:rPr>
          <w:lang w:val="ru-RU"/>
        </w:rPr>
        <w:t>Георг</w:t>
      </w:r>
      <w:r w:rsidRPr="00110668">
        <w:rPr>
          <w:lang w:val="ru-RU"/>
        </w:rPr>
        <w:t xml:space="preserve">  </w:t>
      </w:r>
      <w:r>
        <w:rPr>
          <w:lang w:val="ru-RU"/>
        </w:rPr>
        <w:t xml:space="preserve">получил очередное </w:t>
      </w:r>
      <w:r w:rsidRPr="00110668">
        <w:rPr>
          <w:lang w:val="ru-RU"/>
        </w:rPr>
        <w:t xml:space="preserve"> </w:t>
      </w:r>
      <w:r>
        <w:rPr>
          <w:lang w:val="ru-RU"/>
        </w:rPr>
        <w:t>письмо</w:t>
      </w:r>
      <w:r w:rsidRPr="00110668">
        <w:rPr>
          <w:lang w:val="ru-RU"/>
        </w:rPr>
        <w:t xml:space="preserve"> </w:t>
      </w:r>
      <w:r>
        <w:rPr>
          <w:lang w:val="ru-RU"/>
        </w:rPr>
        <w:t>из</w:t>
      </w:r>
      <w:r w:rsidRPr="00110668">
        <w:rPr>
          <w:lang w:val="ru-RU"/>
        </w:rPr>
        <w:t xml:space="preserve"> </w:t>
      </w:r>
      <w:r>
        <w:rPr>
          <w:lang w:val="ru-RU"/>
        </w:rPr>
        <w:t>дома</w:t>
      </w:r>
      <w:r w:rsidRPr="00110668">
        <w:rPr>
          <w:lang w:val="ru-RU"/>
        </w:rPr>
        <w:t xml:space="preserve"> </w:t>
      </w:r>
      <w:r>
        <w:rPr>
          <w:lang w:val="ru-RU"/>
        </w:rPr>
        <w:t>и</w:t>
      </w:r>
      <w:r w:rsidRPr="00110668">
        <w:rPr>
          <w:lang w:val="ru-RU"/>
        </w:rPr>
        <w:t xml:space="preserve"> </w:t>
      </w:r>
      <w:r>
        <w:rPr>
          <w:lang w:val="ru-RU"/>
        </w:rPr>
        <w:t>сказал</w:t>
      </w:r>
      <w:r w:rsidRPr="00110668">
        <w:rPr>
          <w:lang w:val="ru-RU"/>
        </w:rPr>
        <w:t xml:space="preserve"> </w:t>
      </w:r>
      <w:r>
        <w:rPr>
          <w:lang w:val="ru-RU"/>
        </w:rPr>
        <w:t>мне: «Мне нужно домой</w:t>
      </w:r>
      <w:r w:rsidR="007A125C" w:rsidRPr="00110668">
        <w:rPr>
          <w:lang w:val="ru-RU"/>
        </w:rPr>
        <w:t>,</w:t>
      </w:r>
      <w:r>
        <w:rPr>
          <w:lang w:val="ru-RU"/>
        </w:rPr>
        <w:t xml:space="preserve"> прошу тебя, помоги мне». – «Хорошо, а как</w:t>
      </w:r>
      <w:r w:rsidR="007A125C" w:rsidRPr="00110668">
        <w:rPr>
          <w:lang w:val="ru-RU"/>
        </w:rPr>
        <w:t>?</w:t>
      </w:r>
      <w:r>
        <w:rPr>
          <w:lang w:val="ru-RU"/>
        </w:rPr>
        <w:t xml:space="preserve"> Как</w:t>
      </w:r>
      <w:r w:rsidRPr="00110668">
        <w:rPr>
          <w:lang w:val="ru-RU"/>
        </w:rPr>
        <w:t xml:space="preserve"> </w:t>
      </w:r>
      <w:r>
        <w:rPr>
          <w:lang w:val="ru-RU"/>
        </w:rPr>
        <w:t>ты</w:t>
      </w:r>
      <w:r w:rsidRPr="00110668">
        <w:rPr>
          <w:lang w:val="ru-RU"/>
        </w:rPr>
        <w:t xml:space="preserve"> </w:t>
      </w:r>
      <w:r>
        <w:rPr>
          <w:lang w:val="ru-RU"/>
        </w:rPr>
        <w:t>себе</w:t>
      </w:r>
      <w:r w:rsidRPr="00110668">
        <w:rPr>
          <w:lang w:val="ru-RU"/>
        </w:rPr>
        <w:t xml:space="preserve"> </w:t>
      </w:r>
      <w:r>
        <w:rPr>
          <w:lang w:val="ru-RU"/>
        </w:rPr>
        <w:t>это</w:t>
      </w:r>
      <w:r w:rsidRPr="00110668">
        <w:rPr>
          <w:lang w:val="ru-RU"/>
        </w:rPr>
        <w:t xml:space="preserve"> </w:t>
      </w:r>
      <w:r>
        <w:rPr>
          <w:lang w:val="ru-RU"/>
        </w:rPr>
        <w:t>представляешь</w:t>
      </w:r>
      <w:r w:rsidRPr="00110668">
        <w:rPr>
          <w:lang w:val="ru-RU"/>
        </w:rPr>
        <w:t>?»</w:t>
      </w:r>
      <w:r w:rsidR="008F6781">
        <w:rPr>
          <w:lang w:val="ru-RU"/>
        </w:rPr>
        <w:t>.</w:t>
      </w:r>
      <w:r w:rsidRPr="00110668">
        <w:rPr>
          <w:lang w:val="ru-RU"/>
        </w:rPr>
        <w:t xml:space="preserve"> </w:t>
      </w:r>
      <w:r>
        <w:rPr>
          <w:lang w:val="ru-RU"/>
        </w:rPr>
        <w:t>Он</w:t>
      </w:r>
      <w:r w:rsidRPr="00110668">
        <w:rPr>
          <w:lang w:val="ru-RU"/>
        </w:rPr>
        <w:t xml:space="preserve"> </w:t>
      </w:r>
      <w:r>
        <w:rPr>
          <w:lang w:val="ru-RU"/>
        </w:rPr>
        <w:t>ответил</w:t>
      </w:r>
      <w:r w:rsidRPr="00110668">
        <w:rPr>
          <w:lang w:val="ru-RU"/>
        </w:rPr>
        <w:t>: «</w:t>
      </w:r>
      <w:r>
        <w:rPr>
          <w:lang w:val="ru-RU"/>
        </w:rPr>
        <w:t xml:space="preserve">У нас здесь на дворе лежат три </w:t>
      </w:r>
      <w:r w:rsidRPr="00110668">
        <w:rPr>
          <w:lang w:val="ru-RU"/>
        </w:rPr>
        <w:t xml:space="preserve"> </w:t>
      </w:r>
      <w:r>
        <w:rPr>
          <w:lang w:val="ru-RU"/>
        </w:rPr>
        <w:t>бревна, они достаточно тяжелые  для моей затеи». Я должен был поднять самое тяжелое и бросить на его ле</w:t>
      </w:r>
      <w:r w:rsidR="008F6781">
        <w:rPr>
          <w:lang w:val="ru-RU"/>
        </w:rPr>
        <w:t>вую руку, что вскоре и сделал</w:t>
      </w:r>
      <w:r>
        <w:rPr>
          <w:lang w:val="ru-RU"/>
        </w:rPr>
        <w:t>.</w:t>
      </w:r>
      <w:r w:rsidR="007A125C" w:rsidRPr="00110668">
        <w:rPr>
          <w:lang w:val="ru-RU"/>
        </w:rPr>
        <w:t xml:space="preserve"> </w:t>
      </w:r>
      <w:r w:rsidR="00FB0A0C">
        <w:rPr>
          <w:lang w:val="ru-RU"/>
        </w:rPr>
        <w:t>В</w:t>
      </w:r>
      <w:r w:rsidR="00FB0A0C" w:rsidRPr="00FB0A0C">
        <w:rPr>
          <w:lang w:val="ru-RU"/>
        </w:rPr>
        <w:t xml:space="preserve"> </w:t>
      </w:r>
      <w:r w:rsidR="00FB0A0C">
        <w:rPr>
          <w:lang w:val="ru-RU"/>
        </w:rPr>
        <w:t>связи</w:t>
      </w:r>
      <w:r w:rsidR="00FB0A0C" w:rsidRPr="00FB0A0C">
        <w:rPr>
          <w:lang w:val="ru-RU"/>
        </w:rPr>
        <w:t xml:space="preserve"> </w:t>
      </w:r>
      <w:r w:rsidR="00FB0A0C">
        <w:rPr>
          <w:lang w:val="ru-RU"/>
        </w:rPr>
        <w:t>с</w:t>
      </w:r>
      <w:r w:rsidR="00FB0A0C" w:rsidRPr="00FB0A0C">
        <w:rPr>
          <w:lang w:val="ru-RU"/>
        </w:rPr>
        <w:t xml:space="preserve"> </w:t>
      </w:r>
      <w:r w:rsidR="00FB0A0C">
        <w:rPr>
          <w:lang w:val="ru-RU"/>
        </w:rPr>
        <w:t>последующей</w:t>
      </w:r>
      <w:r w:rsidR="00FB0A0C" w:rsidRPr="00FB0A0C">
        <w:rPr>
          <w:lang w:val="ru-RU"/>
        </w:rPr>
        <w:t xml:space="preserve"> </w:t>
      </w:r>
      <w:r w:rsidR="00FB0A0C">
        <w:rPr>
          <w:lang w:val="ru-RU"/>
        </w:rPr>
        <w:t>инвалидностью</w:t>
      </w:r>
      <w:r w:rsidR="00FB0A0C" w:rsidRPr="00FB0A0C">
        <w:rPr>
          <w:lang w:val="ru-RU"/>
        </w:rPr>
        <w:t xml:space="preserve"> </w:t>
      </w:r>
      <w:r w:rsidR="00FB0A0C">
        <w:rPr>
          <w:lang w:val="ru-RU"/>
        </w:rPr>
        <w:t>он</w:t>
      </w:r>
      <w:r w:rsidR="00FB0A0C" w:rsidRPr="00FB0A0C">
        <w:rPr>
          <w:lang w:val="ru-RU"/>
        </w:rPr>
        <w:t xml:space="preserve"> </w:t>
      </w:r>
      <w:r w:rsidR="00FB0A0C">
        <w:rPr>
          <w:lang w:val="ru-RU"/>
        </w:rPr>
        <w:t>надеялся</w:t>
      </w:r>
      <w:r w:rsidR="00FB0A0C" w:rsidRPr="00FB0A0C">
        <w:rPr>
          <w:lang w:val="ru-RU"/>
        </w:rPr>
        <w:t xml:space="preserve">, </w:t>
      </w:r>
      <w:r w:rsidR="00FB0A0C">
        <w:rPr>
          <w:lang w:val="ru-RU"/>
        </w:rPr>
        <w:t>что</w:t>
      </w:r>
      <w:r w:rsidR="00FB0A0C" w:rsidRPr="00FB0A0C">
        <w:rPr>
          <w:lang w:val="ru-RU"/>
        </w:rPr>
        <w:t xml:space="preserve"> </w:t>
      </w:r>
      <w:r w:rsidR="00FB0A0C">
        <w:rPr>
          <w:lang w:val="ru-RU"/>
        </w:rPr>
        <w:t>его</w:t>
      </w:r>
      <w:r w:rsidR="00FB0A0C" w:rsidRPr="00FB0A0C">
        <w:rPr>
          <w:lang w:val="ru-RU"/>
        </w:rPr>
        <w:t xml:space="preserve"> </w:t>
      </w:r>
      <w:r w:rsidR="00FB0A0C">
        <w:rPr>
          <w:lang w:val="ru-RU"/>
        </w:rPr>
        <w:t>освободят. Действительно</w:t>
      </w:r>
      <w:r w:rsidR="00FB0A0C" w:rsidRPr="007D69C0">
        <w:rPr>
          <w:lang w:val="ru-RU"/>
        </w:rPr>
        <w:t xml:space="preserve">, </w:t>
      </w:r>
      <w:r w:rsidR="00FB0A0C">
        <w:rPr>
          <w:lang w:val="ru-RU"/>
        </w:rPr>
        <w:t>вскоре</w:t>
      </w:r>
      <w:r w:rsidR="00FB0A0C" w:rsidRPr="007D69C0">
        <w:rPr>
          <w:lang w:val="ru-RU"/>
        </w:rPr>
        <w:t xml:space="preserve"> </w:t>
      </w:r>
      <w:r w:rsidR="00FB0A0C">
        <w:rPr>
          <w:lang w:val="ru-RU"/>
        </w:rPr>
        <w:t>его</w:t>
      </w:r>
      <w:r w:rsidR="00FB0A0C" w:rsidRPr="007D69C0">
        <w:rPr>
          <w:lang w:val="ru-RU"/>
        </w:rPr>
        <w:t xml:space="preserve"> </w:t>
      </w:r>
      <w:r w:rsidR="00FB0A0C">
        <w:rPr>
          <w:lang w:val="ru-RU"/>
        </w:rPr>
        <w:t>отпустили</w:t>
      </w:r>
      <w:r w:rsidR="00FB0A0C" w:rsidRPr="007D69C0">
        <w:rPr>
          <w:lang w:val="ru-RU"/>
        </w:rPr>
        <w:t xml:space="preserve"> </w:t>
      </w:r>
      <w:r w:rsidR="00FB0A0C">
        <w:rPr>
          <w:lang w:val="ru-RU"/>
        </w:rPr>
        <w:t>домой</w:t>
      </w:r>
      <w:r w:rsidR="00FB0A0C" w:rsidRPr="007D69C0">
        <w:rPr>
          <w:lang w:val="ru-RU"/>
        </w:rPr>
        <w:t>.</w:t>
      </w:r>
      <w:r w:rsidR="007A125C" w:rsidRPr="007D69C0">
        <w:rPr>
          <w:lang w:val="ru-RU"/>
        </w:rPr>
        <w:t xml:space="preserve"> </w:t>
      </w:r>
    </w:p>
    <w:p w:rsidR="007A125C" w:rsidRPr="007D69C0" w:rsidRDefault="007A125C" w:rsidP="00935023">
      <w:pPr>
        <w:spacing w:line="276" w:lineRule="auto"/>
        <w:jc w:val="both"/>
        <w:rPr>
          <w:lang w:val="ru-RU"/>
        </w:rPr>
      </w:pPr>
    </w:p>
    <w:p w:rsidR="007A125C" w:rsidRPr="003E4CA3" w:rsidRDefault="007D69C0" w:rsidP="00935023">
      <w:pPr>
        <w:spacing w:line="276" w:lineRule="auto"/>
        <w:jc w:val="both"/>
        <w:rPr>
          <w:lang w:val="ru-RU"/>
        </w:rPr>
      </w:pPr>
      <w:r>
        <w:rPr>
          <w:lang w:val="ru-RU"/>
        </w:rPr>
        <w:t>К тому времени  я уже сам был способен управлять машиной</w:t>
      </w:r>
      <w:r w:rsidR="007A125C" w:rsidRPr="007D69C0">
        <w:rPr>
          <w:lang w:val="ru-RU"/>
        </w:rPr>
        <w:t>,</w:t>
      </w:r>
      <w:r w:rsidR="008F6781">
        <w:rPr>
          <w:lang w:val="ru-RU"/>
        </w:rPr>
        <w:t xml:space="preserve"> но, все </w:t>
      </w:r>
      <w:r>
        <w:rPr>
          <w:lang w:val="ru-RU"/>
        </w:rPr>
        <w:t>же вскоре нашли замену Георгу.</w:t>
      </w:r>
      <w:r w:rsidR="007A125C" w:rsidRPr="007D69C0">
        <w:rPr>
          <w:lang w:val="ru-RU"/>
        </w:rPr>
        <w:t xml:space="preserve"> </w:t>
      </w:r>
      <w:r>
        <w:rPr>
          <w:lang w:val="ru-RU"/>
        </w:rPr>
        <w:t>Ну, а до этого я ездил с нашим лагерным лейтенантом в Гусь-Хрустальный  покупать изделия из стекла.</w:t>
      </w:r>
      <w:r w:rsidR="007A125C" w:rsidRPr="007D69C0">
        <w:rPr>
          <w:lang w:val="ru-RU"/>
        </w:rPr>
        <w:t xml:space="preserve"> </w:t>
      </w:r>
      <w:r>
        <w:rPr>
          <w:lang w:val="ru-RU"/>
        </w:rPr>
        <w:t xml:space="preserve"> Мы</w:t>
      </w:r>
      <w:r w:rsidRPr="007D69C0">
        <w:rPr>
          <w:lang w:val="ru-RU"/>
        </w:rPr>
        <w:t xml:space="preserve">, </w:t>
      </w:r>
      <w:r>
        <w:rPr>
          <w:lang w:val="ru-RU"/>
        </w:rPr>
        <w:t>не</w:t>
      </w:r>
      <w:r w:rsidRPr="007D69C0">
        <w:rPr>
          <w:lang w:val="ru-RU"/>
        </w:rPr>
        <w:t xml:space="preserve"> </w:t>
      </w:r>
      <w:r>
        <w:rPr>
          <w:lang w:val="ru-RU"/>
        </w:rPr>
        <w:t>знаю</w:t>
      </w:r>
      <w:r w:rsidRPr="007D69C0">
        <w:rPr>
          <w:lang w:val="ru-RU"/>
        </w:rPr>
        <w:t xml:space="preserve"> </w:t>
      </w:r>
      <w:r>
        <w:rPr>
          <w:lang w:val="ru-RU"/>
        </w:rPr>
        <w:t>по</w:t>
      </w:r>
      <w:r w:rsidRPr="007D69C0">
        <w:rPr>
          <w:lang w:val="ru-RU"/>
        </w:rPr>
        <w:t xml:space="preserve"> </w:t>
      </w:r>
      <w:r>
        <w:rPr>
          <w:lang w:val="ru-RU"/>
        </w:rPr>
        <w:t>какой</w:t>
      </w:r>
      <w:r w:rsidRPr="007D69C0">
        <w:rPr>
          <w:lang w:val="ru-RU"/>
        </w:rPr>
        <w:t xml:space="preserve"> </w:t>
      </w:r>
      <w:r>
        <w:rPr>
          <w:lang w:val="ru-RU"/>
        </w:rPr>
        <w:t>причине</w:t>
      </w:r>
      <w:r w:rsidRPr="007D69C0">
        <w:rPr>
          <w:lang w:val="ru-RU"/>
        </w:rPr>
        <w:t xml:space="preserve">, </w:t>
      </w:r>
      <w:r>
        <w:rPr>
          <w:lang w:val="ru-RU"/>
        </w:rPr>
        <w:t>остались</w:t>
      </w:r>
      <w:r w:rsidRPr="007D69C0">
        <w:rPr>
          <w:lang w:val="ru-RU"/>
        </w:rPr>
        <w:t xml:space="preserve"> </w:t>
      </w:r>
      <w:r>
        <w:rPr>
          <w:lang w:val="ru-RU"/>
        </w:rPr>
        <w:t>там</w:t>
      </w:r>
      <w:r w:rsidRPr="007D69C0">
        <w:rPr>
          <w:lang w:val="ru-RU"/>
        </w:rPr>
        <w:t xml:space="preserve"> </w:t>
      </w:r>
      <w:r>
        <w:rPr>
          <w:lang w:val="ru-RU"/>
        </w:rPr>
        <w:t>ночевать</w:t>
      </w:r>
      <w:r w:rsidRPr="007D69C0">
        <w:rPr>
          <w:lang w:val="ru-RU"/>
        </w:rPr>
        <w:t xml:space="preserve"> </w:t>
      </w:r>
      <w:r>
        <w:rPr>
          <w:lang w:val="ru-RU"/>
        </w:rPr>
        <w:t xml:space="preserve"> и останови</w:t>
      </w:r>
      <w:r w:rsidR="008F6781">
        <w:rPr>
          <w:lang w:val="ru-RU"/>
        </w:rPr>
        <w:t>лись  в</w:t>
      </w:r>
      <w:r>
        <w:rPr>
          <w:lang w:val="ru-RU"/>
        </w:rPr>
        <w:t xml:space="preserve"> семье, которая проживала  в доме в непосредственной близости от стекольного завода. </w:t>
      </w:r>
      <w:r w:rsidR="00E24FA8" w:rsidRPr="007D69C0">
        <w:rPr>
          <w:lang w:val="ru-RU"/>
        </w:rPr>
        <w:t xml:space="preserve"> </w:t>
      </w:r>
      <w:r>
        <w:rPr>
          <w:lang w:val="ru-RU"/>
        </w:rPr>
        <w:t>Мы</w:t>
      </w:r>
      <w:r w:rsidRPr="003E4CA3">
        <w:rPr>
          <w:lang w:val="ru-RU"/>
        </w:rPr>
        <w:t xml:space="preserve"> </w:t>
      </w:r>
      <w:r>
        <w:rPr>
          <w:lang w:val="ru-RU"/>
        </w:rPr>
        <w:t>расположились</w:t>
      </w:r>
      <w:r w:rsidRPr="003E4CA3">
        <w:rPr>
          <w:lang w:val="ru-RU"/>
        </w:rPr>
        <w:t xml:space="preserve">, </w:t>
      </w:r>
      <w:r>
        <w:rPr>
          <w:lang w:val="ru-RU"/>
        </w:rPr>
        <w:t>как</w:t>
      </w:r>
      <w:r w:rsidRPr="003E4CA3">
        <w:rPr>
          <w:lang w:val="ru-RU"/>
        </w:rPr>
        <w:t xml:space="preserve"> </w:t>
      </w:r>
      <w:r>
        <w:rPr>
          <w:lang w:val="ru-RU"/>
        </w:rPr>
        <w:t>я</w:t>
      </w:r>
      <w:r w:rsidRPr="003E4CA3">
        <w:rPr>
          <w:lang w:val="ru-RU"/>
        </w:rPr>
        <w:t xml:space="preserve"> </w:t>
      </w:r>
      <w:r w:rsidR="008F6781">
        <w:rPr>
          <w:lang w:val="ru-RU"/>
        </w:rPr>
        <w:t>понимаю</w:t>
      </w:r>
      <w:r w:rsidRPr="003E4CA3">
        <w:rPr>
          <w:lang w:val="ru-RU"/>
        </w:rPr>
        <w:t xml:space="preserve">, </w:t>
      </w:r>
      <w:r>
        <w:rPr>
          <w:lang w:val="ru-RU"/>
        </w:rPr>
        <w:t>в</w:t>
      </w:r>
      <w:r w:rsidRPr="003E4CA3">
        <w:rPr>
          <w:lang w:val="ru-RU"/>
        </w:rPr>
        <w:t xml:space="preserve"> </w:t>
      </w:r>
      <w:r>
        <w:rPr>
          <w:lang w:val="ru-RU"/>
        </w:rPr>
        <w:t>гостиной</w:t>
      </w:r>
      <w:r w:rsidRPr="003E4CA3">
        <w:rPr>
          <w:lang w:val="ru-RU"/>
        </w:rPr>
        <w:t xml:space="preserve">, </w:t>
      </w:r>
      <w:r>
        <w:rPr>
          <w:lang w:val="ru-RU"/>
        </w:rPr>
        <w:t>каждый</w:t>
      </w:r>
      <w:r w:rsidRPr="003E4CA3">
        <w:rPr>
          <w:lang w:val="ru-RU"/>
        </w:rPr>
        <w:t xml:space="preserve"> </w:t>
      </w:r>
      <w:r>
        <w:rPr>
          <w:lang w:val="ru-RU"/>
        </w:rPr>
        <w:t>на</w:t>
      </w:r>
      <w:r w:rsidRPr="003E4CA3">
        <w:rPr>
          <w:lang w:val="ru-RU"/>
        </w:rPr>
        <w:t xml:space="preserve">  </w:t>
      </w:r>
      <w:r>
        <w:rPr>
          <w:lang w:val="ru-RU"/>
        </w:rPr>
        <w:t>отдельном</w:t>
      </w:r>
      <w:r w:rsidRPr="003E4CA3">
        <w:rPr>
          <w:lang w:val="ru-RU"/>
        </w:rPr>
        <w:t xml:space="preserve"> </w:t>
      </w:r>
      <w:r>
        <w:rPr>
          <w:lang w:val="ru-RU"/>
        </w:rPr>
        <w:t>матрасе</w:t>
      </w:r>
      <w:r w:rsidRPr="003E4CA3">
        <w:rPr>
          <w:lang w:val="ru-RU"/>
        </w:rPr>
        <w:t xml:space="preserve"> </w:t>
      </w:r>
      <w:r>
        <w:rPr>
          <w:lang w:val="ru-RU"/>
        </w:rPr>
        <w:t>на</w:t>
      </w:r>
      <w:r w:rsidRPr="003E4CA3">
        <w:rPr>
          <w:lang w:val="ru-RU"/>
        </w:rPr>
        <w:t xml:space="preserve"> </w:t>
      </w:r>
      <w:r>
        <w:rPr>
          <w:lang w:val="ru-RU"/>
        </w:rPr>
        <w:t>полу</w:t>
      </w:r>
      <w:r w:rsidR="007A125C" w:rsidRPr="003E4CA3">
        <w:rPr>
          <w:lang w:val="ru-RU"/>
        </w:rPr>
        <w:t>,</w:t>
      </w:r>
      <w:r w:rsidRPr="003E4CA3">
        <w:rPr>
          <w:lang w:val="ru-RU"/>
        </w:rPr>
        <w:t xml:space="preserve"> </w:t>
      </w:r>
      <w:r w:rsidR="003E4CA3">
        <w:rPr>
          <w:lang w:val="ru-RU"/>
        </w:rPr>
        <w:t>в</w:t>
      </w:r>
      <w:r w:rsidR="003E4CA3" w:rsidRPr="003E4CA3">
        <w:rPr>
          <w:lang w:val="ru-RU"/>
        </w:rPr>
        <w:t xml:space="preserve"> </w:t>
      </w:r>
      <w:r w:rsidR="003E4CA3">
        <w:rPr>
          <w:lang w:val="ru-RU"/>
        </w:rPr>
        <w:t>кухне</w:t>
      </w:r>
      <w:r w:rsidR="003E4CA3" w:rsidRPr="003E4CA3">
        <w:rPr>
          <w:lang w:val="ru-RU"/>
        </w:rPr>
        <w:t xml:space="preserve"> </w:t>
      </w:r>
      <w:r w:rsidR="003E4CA3">
        <w:rPr>
          <w:lang w:val="ru-RU"/>
        </w:rPr>
        <w:t>нам</w:t>
      </w:r>
      <w:r w:rsidR="003E4CA3" w:rsidRPr="003E4CA3">
        <w:rPr>
          <w:lang w:val="ru-RU"/>
        </w:rPr>
        <w:t xml:space="preserve"> </w:t>
      </w:r>
      <w:r w:rsidR="003E4CA3">
        <w:rPr>
          <w:lang w:val="ru-RU"/>
        </w:rPr>
        <w:t>накрыли</w:t>
      </w:r>
      <w:r w:rsidR="003E4CA3" w:rsidRPr="003E4CA3">
        <w:rPr>
          <w:lang w:val="ru-RU"/>
        </w:rPr>
        <w:t xml:space="preserve"> </w:t>
      </w:r>
      <w:r w:rsidR="003E4CA3">
        <w:rPr>
          <w:lang w:val="ru-RU"/>
        </w:rPr>
        <w:t>ужин</w:t>
      </w:r>
      <w:r w:rsidR="003E4CA3" w:rsidRPr="003E4CA3">
        <w:rPr>
          <w:lang w:val="ru-RU"/>
        </w:rPr>
        <w:t>.</w:t>
      </w:r>
      <w:r w:rsidR="003E4CA3">
        <w:rPr>
          <w:lang w:val="ru-RU"/>
        </w:rPr>
        <w:t xml:space="preserve"> На</w:t>
      </w:r>
      <w:r w:rsidR="003E4CA3" w:rsidRPr="003E4CA3">
        <w:rPr>
          <w:lang w:val="ru-RU"/>
        </w:rPr>
        <w:t xml:space="preserve"> </w:t>
      </w:r>
      <w:r w:rsidR="003E4CA3">
        <w:rPr>
          <w:lang w:val="ru-RU"/>
        </w:rPr>
        <w:t>следующее</w:t>
      </w:r>
      <w:r w:rsidR="003E4CA3" w:rsidRPr="003E4CA3">
        <w:rPr>
          <w:lang w:val="ru-RU"/>
        </w:rPr>
        <w:t xml:space="preserve"> </w:t>
      </w:r>
      <w:r w:rsidR="003E4CA3">
        <w:rPr>
          <w:lang w:val="ru-RU"/>
        </w:rPr>
        <w:t>утро</w:t>
      </w:r>
      <w:r w:rsidR="003E4CA3" w:rsidRPr="003E4CA3">
        <w:rPr>
          <w:lang w:val="ru-RU"/>
        </w:rPr>
        <w:t xml:space="preserve"> </w:t>
      </w:r>
      <w:r w:rsidR="003E4CA3">
        <w:rPr>
          <w:lang w:val="ru-RU"/>
        </w:rPr>
        <w:t>я</w:t>
      </w:r>
      <w:r w:rsidR="003E4CA3" w:rsidRPr="003E4CA3">
        <w:rPr>
          <w:lang w:val="ru-RU"/>
        </w:rPr>
        <w:t xml:space="preserve"> </w:t>
      </w:r>
      <w:r w:rsidR="003E4CA3">
        <w:rPr>
          <w:lang w:val="ru-RU"/>
        </w:rPr>
        <w:t>проснулся</w:t>
      </w:r>
      <w:r w:rsidR="003E4CA3" w:rsidRPr="003E4CA3">
        <w:rPr>
          <w:lang w:val="ru-RU"/>
        </w:rPr>
        <w:t xml:space="preserve"> </w:t>
      </w:r>
      <w:r w:rsidR="003E4CA3">
        <w:rPr>
          <w:lang w:val="ru-RU"/>
        </w:rPr>
        <w:t>от</w:t>
      </w:r>
      <w:r w:rsidR="003E4CA3" w:rsidRPr="003E4CA3">
        <w:rPr>
          <w:lang w:val="ru-RU"/>
        </w:rPr>
        <w:t xml:space="preserve"> </w:t>
      </w:r>
      <w:r w:rsidR="003E4CA3">
        <w:rPr>
          <w:lang w:val="ru-RU"/>
        </w:rPr>
        <w:t>громкого</w:t>
      </w:r>
      <w:r w:rsidR="003E4CA3" w:rsidRPr="003E4CA3">
        <w:rPr>
          <w:lang w:val="ru-RU"/>
        </w:rPr>
        <w:t xml:space="preserve"> </w:t>
      </w:r>
      <w:r w:rsidR="003E4CA3">
        <w:rPr>
          <w:lang w:val="ru-RU"/>
        </w:rPr>
        <w:t>топота</w:t>
      </w:r>
      <w:r w:rsidR="003E4CA3" w:rsidRPr="003E4CA3">
        <w:rPr>
          <w:lang w:val="ru-RU"/>
        </w:rPr>
        <w:t xml:space="preserve">  </w:t>
      </w:r>
      <w:r w:rsidR="003E4CA3">
        <w:rPr>
          <w:lang w:val="ru-RU"/>
        </w:rPr>
        <w:t>над</w:t>
      </w:r>
      <w:r w:rsidR="003E4CA3" w:rsidRPr="003E4CA3">
        <w:rPr>
          <w:lang w:val="ru-RU"/>
        </w:rPr>
        <w:t xml:space="preserve"> </w:t>
      </w:r>
      <w:r w:rsidR="003E4CA3">
        <w:rPr>
          <w:lang w:val="ru-RU"/>
        </w:rPr>
        <w:t>нами</w:t>
      </w:r>
      <w:r w:rsidR="003E4CA3" w:rsidRPr="003E4CA3">
        <w:rPr>
          <w:lang w:val="ru-RU"/>
        </w:rPr>
        <w:t xml:space="preserve">, </w:t>
      </w:r>
      <w:r w:rsidR="003E4CA3">
        <w:rPr>
          <w:lang w:val="ru-RU"/>
        </w:rPr>
        <w:t>и</w:t>
      </w:r>
      <w:r w:rsidR="003E4CA3" w:rsidRPr="003E4CA3">
        <w:rPr>
          <w:lang w:val="ru-RU"/>
        </w:rPr>
        <w:t xml:space="preserve"> </w:t>
      </w:r>
      <w:r w:rsidR="003E4CA3">
        <w:rPr>
          <w:lang w:val="ru-RU"/>
        </w:rPr>
        <w:t>вскоре</w:t>
      </w:r>
      <w:r w:rsidR="003E4CA3" w:rsidRPr="003E4CA3">
        <w:rPr>
          <w:lang w:val="ru-RU"/>
        </w:rPr>
        <w:t xml:space="preserve"> </w:t>
      </w:r>
      <w:r w:rsidR="003E4CA3">
        <w:rPr>
          <w:lang w:val="ru-RU"/>
        </w:rPr>
        <w:t>появились</w:t>
      </w:r>
      <w:r w:rsidR="003E4CA3" w:rsidRPr="003E4CA3">
        <w:rPr>
          <w:lang w:val="ru-RU"/>
        </w:rPr>
        <w:t xml:space="preserve"> </w:t>
      </w:r>
      <w:r w:rsidR="003E4CA3">
        <w:rPr>
          <w:lang w:val="ru-RU"/>
        </w:rPr>
        <w:t>хозяева</w:t>
      </w:r>
      <w:r w:rsidR="003E4CA3" w:rsidRPr="003E4CA3">
        <w:rPr>
          <w:lang w:val="ru-RU"/>
        </w:rPr>
        <w:t xml:space="preserve">, </w:t>
      </w:r>
      <w:r w:rsidR="003E4CA3">
        <w:rPr>
          <w:lang w:val="ru-RU"/>
        </w:rPr>
        <w:t>три</w:t>
      </w:r>
      <w:r w:rsidR="003E4CA3" w:rsidRPr="003E4CA3">
        <w:rPr>
          <w:lang w:val="ru-RU"/>
        </w:rPr>
        <w:t xml:space="preserve"> </w:t>
      </w:r>
      <w:r w:rsidR="003E4CA3">
        <w:rPr>
          <w:lang w:val="ru-RU"/>
        </w:rPr>
        <w:t>поколения</w:t>
      </w:r>
      <w:r w:rsidR="007A125C" w:rsidRPr="003E4CA3">
        <w:rPr>
          <w:lang w:val="ru-RU"/>
        </w:rPr>
        <w:t>:</w:t>
      </w:r>
      <w:r w:rsidR="003E4CA3">
        <w:rPr>
          <w:lang w:val="ru-RU"/>
        </w:rPr>
        <w:t xml:space="preserve"> трое детей, их родители и бабушка с дедушкой</w:t>
      </w:r>
      <w:r w:rsidR="007A125C" w:rsidRPr="003E4CA3">
        <w:rPr>
          <w:lang w:val="ru-RU"/>
        </w:rPr>
        <w:t>,</w:t>
      </w:r>
      <w:r w:rsidR="003E4CA3">
        <w:rPr>
          <w:lang w:val="ru-RU"/>
        </w:rPr>
        <w:t xml:space="preserve"> которые, уступив нам место</w:t>
      </w:r>
      <w:r w:rsidR="00F91B0D">
        <w:rPr>
          <w:lang w:val="ru-RU"/>
        </w:rPr>
        <w:t>,</w:t>
      </w:r>
      <w:r w:rsidR="003E4CA3">
        <w:rPr>
          <w:lang w:val="ru-RU"/>
        </w:rPr>
        <w:t xml:space="preserve"> расположились наверху. По дороге домой мы еще заехали в родной дом моего штурмана, и его мама баловала меня всевозможными блюдами в неограниченном количестве.</w:t>
      </w:r>
    </w:p>
    <w:p w:rsidR="007A125C" w:rsidRPr="003E4CA3" w:rsidRDefault="007A125C" w:rsidP="00935023">
      <w:pPr>
        <w:spacing w:line="276" w:lineRule="auto"/>
        <w:jc w:val="both"/>
        <w:rPr>
          <w:lang w:val="ru-RU"/>
        </w:rPr>
      </w:pPr>
    </w:p>
    <w:p w:rsidR="008F6781" w:rsidRDefault="00F91B0D" w:rsidP="00935023">
      <w:pPr>
        <w:spacing w:line="276" w:lineRule="auto"/>
        <w:jc w:val="both"/>
        <w:rPr>
          <w:lang w:val="ru-RU"/>
        </w:rPr>
      </w:pPr>
      <w:r>
        <w:rPr>
          <w:lang w:val="ru-RU"/>
        </w:rPr>
        <w:t>Следующая</w:t>
      </w:r>
      <w:r w:rsidRPr="00F91B0D">
        <w:rPr>
          <w:lang w:val="ru-RU"/>
        </w:rPr>
        <w:t xml:space="preserve"> </w:t>
      </w:r>
      <w:r>
        <w:rPr>
          <w:lang w:val="ru-RU"/>
        </w:rPr>
        <w:t>зима</w:t>
      </w:r>
      <w:r w:rsidRPr="00F91B0D">
        <w:rPr>
          <w:lang w:val="ru-RU"/>
        </w:rPr>
        <w:t xml:space="preserve"> </w:t>
      </w:r>
      <w:r>
        <w:rPr>
          <w:lang w:val="ru-RU"/>
        </w:rPr>
        <w:t>была</w:t>
      </w:r>
      <w:r w:rsidRPr="00F91B0D">
        <w:rPr>
          <w:lang w:val="ru-RU"/>
        </w:rPr>
        <w:t xml:space="preserve"> </w:t>
      </w:r>
      <w:r>
        <w:rPr>
          <w:lang w:val="ru-RU"/>
        </w:rPr>
        <w:t>тоже</w:t>
      </w:r>
      <w:r w:rsidRPr="00F91B0D">
        <w:rPr>
          <w:lang w:val="ru-RU"/>
        </w:rPr>
        <w:t xml:space="preserve"> </w:t>
      </w:r>
      <w:r>
        <w:rPr>
          <w:lang w:val="ru-RU"/>
        </w:rPr>
        <w:t>очень</w:t>
      </w:r>
      <w:r w:rsidRPr="00F91B0D">
        <w:rPr>
          <w:lang w:val="ru-RU"/>
        </w:rPr>
        <w:t xml:space="preserve"> </w:t>
      </w:r>
      <w:r>
        <w:rPr>
          <w:lang w:val="ru-RU"/>
        </w:rPr>
        <w:t>холодная</w:t>
      </w:r>
      <w:r w:rsidRPr="00F91B0D">
        <w:rPr>
          <w:lang w:val="ru-RU"/>
        </w:rPr>
        <w:t xml:space="preserve">, </w:t>
      </w:r>
      <w:r>
        <w:rPr>
          <w:lang w:val="ru-RU"/>
        </w:rPr>
        <w:t>с</w:t>
      </w:r>
      <w:r w:rsidRPr="00F91B0D">
        <w:rPr>
          <w:lang w:val="ru-RU"/>
        </w:rPr>
        <w:t xml:space="preserve"> </w:t>
      </w:r>
      <w:r>
        <w:rPr>
          <w:lang w:val="ru-RU"/>
        </w:rPr>
        <w:t>температурами</w:t>
      </w:r>
      <w:r w:rsidRPr="00F91B0D">
        <w:rPr>
          <w:lang w:val="ru-RU"/>
        </w:rPr>
        <w:t xml:space="preserve"> </w:t>
      </w:r>
      <w:r>
        <w:rPr>
          <w:lang w:val="ru-RU"/>
        </w:rPr>
        <w:t xml:space="preserve"> ниже</w:t>
      </w:r>
      <w:r w:rsidR="007A125C" w:rsidRPr="00F91B0D">
        <w:rPr>
          <w:lang w:val="ru-RU"/>
        </w:rPr>
        <w:t xml:space="preserve"> -20° </w:t>
      </w:r>
      <w:r w:rsidR="007A125C">
        <w:t>C</w:t>
      </w:r>
      <w:r w:rsidR="00E24FA8" w:rsidRPr="00F91B0D">
        <w:rPr>
          <w:lang w:val="ru-RU"/>
        </w:rPr>
        <w:t>,</w:t>
      </w:r>
      <w:r>
        <w:rPr>
          <w:lang w:val="ru-RU"/>
        </w:rPr>
        <w:t xml:space="preserve"> и однажды я в такую погоду должен был, на этот раз один</w:t>
      </w:r>
      <w:r w:rsidR="00E823A1">
        <w:rPr>
          <w:lang w:val="ru-RU"/>
        </w:rPr>
        <w:t>,</w:t>
      </w:r>
      <w:r>
        <w:rPr>
          <w:lang w:val="ru-RU"/>
        </w:rPr>
        <w:t xml:space="preserve"> ехать в Пенкино за дровами.</w:t>
      </w:r>
      <w:r w:rsidR="007A125C" w:rsidRPr="00F91B0D">
        <w:rPr>
          <w:lang w:val="ru-RU"/>
        </w:rPr>
        <w:t xml:space="preserve"> </w:t>
      </w:r>
      <w:r>
        <w:rPr>
          <w:lang w:val="ru-RU"/>
        </w:rPr>
        <w:t xml:space="preserve">На обратной дороге домой в лесу, далеко от какого-либо населенного пункта мой Опель заглох, и скоро я понял, </w:t>
      </w:r>
      <w:r w:rsidR="00E823A1">
        <w:rPr>
          <w:lang w:val="ru-RU"/>
        </w:rPr>
        <w:t>что бензонасос не качает топливо в карбюратор.</w:t>
      </w:r>
      <w:r w:rsidR="007A125C" w:rsidRPr="00F91B0D">
        <w:rPr>
          <w:lang w:val="ru-RU"/>
        </w:rPr>
        <w:t xml:space="preserve"> </w:t>
      </w:r>
      <w:r w:rsidR="00E823A1">
        <w:rPr>
          <w:lang w:val="ru-RU"/>
        </w:rPr>
        <w:t>Я снял насос и заметил, что</w:t>
      </w:r>
      <w:r w:rsidR="007A125C" w:rsidRPr="00F91B0D">
        <w:rPr>
          <w:lang w:val="ru-RU"/>
        </w:rPr>
        <w:t xml:space="preserve"> </w:t>
      </w:r>
      <w:r w:rsidR="00883CCD">
        <w:rPr>
          <w:lang w:val="ru-RU"/>
        </w:rPr>
        <w:t>рычаг насоса, приводимый</w:t>
      </w:r>
      <w:r w:rsidR="00AC4A96">
        <w:rPr>
          <w:lang w:val="ru-RU"/>
        </w:rPr>
        <w:t xml:space="preserve"> в действие распределительным валом, </w:t>
      </w:r>
      <w:r w:rsidR="00883CCD">
        <w:rPr>
          <w:lang w:val="ru-RU"/>
        </w:rPr>
        <w:t>вышел из строя</w:t>
      </w:r>
      <w:r w:rsidR="008F6781">
        <w:rPr>
          <w:lang w:val="ru-RU"/>
        </w:rPr>
        <w:t>,</w:t>
      </w:r>
      <w:r w:rsidR="00883CCD">
        <w:rPr>
          <w:lang w:val="ru-RU"/>
        </w:rPr>
        <w:t xml:space="preserve"> и длина хода недостаточна, чтобы привести в действие насос. </w:t>
      </w:r>
      <w:r w:rsidR="00E24FA8" w:rsidRPr="00E823A1">
        <w:rPr>
          <w:lang w:val="ru-RU"/>
        </w:rPr>
        <w:t xml:space="preserve"> </w:t>
      </w:r>
      <w:r w:rsidR="00883CCD">
        <w:rPr>
          <w:lang w:val="ru-RU"/>
        </w:rPr>
        <w:t>К</w:t>
      </w:r>
      <w:r w:rsidR="00883CCD" w:rsidRPr="00883CCD">
        <w:rPr>
          <w:lang w:val="ru-RU"/>
        </w:rPr>
        <w:t xml:space="preserve"> </w:t>
      </w:r>
      <w:r w:rsidR="00883CCD">
        <w:rPr>
          <w:lang w:val="ru-RU"/>
        </w:rPr>
        <w:t>счастью</w:t>
      </w:r>
      <w:r w:rsidR="00883CCD" w:rsidRPr="00883CCD">
        <w:rPr>
          <w:lang w:val="ru-RU"/>
        </w:rPr>
        <w:t xml:space="preserve">, </w:t>
      </w:r>
      <w:r w:rsidR="00883CCD">
        <w:rPr>
          <w:lang w:val="ru-RU"/>
        </w:rPr>
        <w:t>в</w:t>
      </w:r>
      <w:r w:rsidR="00883CCD" w:rsidRPr="00883CCD">
        <w:rPr>
          <w:lang w:val="ru-RU"/>
        </w:rPr>
        <w:t xml:space="preserve"> </w:t>
      </w:r>
      <w:r w:rsidR="00883CCD">
        <w:rPr>
          <w:lang w:val="ru-RU"/>
        </w:rPr>
        <w:t>своем</w:t>
      </w:r>
      <w:r w:rsidR="00883CCD" w:rsidRPr="00883CCD">
        <w:rPr>
          <w:lang w:val="ru-RU"/>
        </w:rPr>
        <w:t xml:space="preserve"> </w:t>
      </w:r>
      <w:r w:rsidR="00883CCD">
        <w:rPr>
          <w:lang w:val="ru-RU"/>
        </w:rPr>
        <w:t>ремкомплекте</w:t>
      </w:r>
      <w:r w:rsidR="00883CCD" w:rsidRPr="00883CCD">
        <w:rPr>
          <w:lang w:val="ru-RU"/>
        </w:rPr>
        <w:t xml:space="preserve"> </w:t>
      </w:r>
      <w:r w:rsidR="00883CCD">
        <w:rPr>
          <w:lang w:val="ru-RU"/>
        </w:rPr>
        <w:t>я</w:t>
      </w:r>
      <w:r w:rsidR="00883CCD" w:rsidRPr="00883CCD">
        <w:rPr>
          <w:lang w:val="ru-RU"/>
        </w:rPr>
        <w:t xml:space="preserve"> </w:t>
      </w:r>
      <w:r w:rsidR="00883CCD">
        <w:rPr>
          <w:lang w:val="ru-RU"/>
        </w:rPr>
        <w:t>обнаружил</w:t>
      </w:r>
      <w:r w:rsidR="00883CCD" w:rsidRPr="00883CCD">
        <w:rPr>
          <w:lang w:val="ru-RU"/>
        </w:rPr>
        <w:t xml:space="preserve"> </w:t>
      </w:r>
      <w:r w:rsidR="00883CCD">
        <w:rPr>
          <w:lang w:val="ru-RU"/>
        </w:rPr>
        <w:t>кусок</w:t>
      </w:r>
      <w:r w:rsidR="00883CCD" w:rsidRPr="00883CCD">
        <w:rPr>
          <w:lang w:val="ru-RU"/>
        </w:rPr>
        <w:t xml:space="preserve"> </w:t>
      </w:r>
      <w:r w:rsidR="00883CCD">
        <w:rPr>
          <w:lang w:val="ru-RU"/>
        </w:rPr>
        <w:t>железной</w:t>
      </w:r>
      <w:r w:rsidR="00883CCD" w:rsidRPr="00883CCD">
        <w:rPr>
          <w:lang w:val="ru-RU"/>
        </w:rPr>
        <w:t xml:space="preserve"> </w:t>
      </w:r>
      <w:r w:rsidR="00883CCD">
        <w:rPr>
          <w:lang w:val="ru-RU"/>
        </w:rPr>
        <w:t>проволоки</w:t>
      </w:r>
      <w:r w:rsidR="00883CCD" w:rsidRPr="00883CCD">
        <w:rPr>
          <w:lang w:val="ru-RU"/>
        </w:rPr>
        <w:t xml:space="preserve">, </w:t>
      </w:r>
      <w:r w:rsidR="00883CCD">
        <w:rPr>
          <w:lang w:val="ru-RU"/>
        </w:rPr>
        <w:t xml:space="preserve"> длиной примерно</w:t>
      </w:r>
      <w:r w:rsidR="00883CCD" w:rsidRPr="00883CCD">
        <w:rPr>
          <w:lang w:val="ru-RU"/>
        </w:rPr>
        <w:t xml:space="preserve"> </w:t>
      </w:r>
      <w:r w:rsidR="007A125C" w:rsidRPr="00883CCD">
        <w:rPr>
          <w:lang w:val="ru-RU"/>
        </w:rPr>
        <w:t xml:space="preserve"> 5 </w:t>
      </w:r>
      <w:r w:rsidR="00883CCD">
        <w:rPr>
          <w:lang w:val="ru-RU"/>
        </w:rPr>
        <w:t>мм</w:t>
      </w:r>
      <w:r w:rsidR="007A125C" w:rsidRPr="00883CCD">
        <w:rPr>
          <w:lang w:val="ru-RU"/>
        </w:rPr>
        <w:t>,</w:t>
      </w:r>
      <w:r w:rsidR="00883CCD">
        <w:rPr>
          <w:lang w:val="ru-RU"/>
        </w:rPr>
        <w:t xml:space="preserve"> обернул этой проволокой рычаг насоса, и насос снова заработал.</w:t>
      </w:r>
      <w:r w:rsidR="007A125C" w:rsidRPr="00883CCD">
        <w:rPr>
          <w:lang w:val="ru-RU"/>
        </w:rPr>
        <w:t xml:space="preserve"> </w:t>
      </w:r>
      <w:r w:rsidR="00883CCD">
        <w:rPr>
          <w:lang w:val="ru-RU"/>
        </w:rPr>
        <w:t>Как</w:t>
      </w:r>
      <w:r w:rsidR="00883CCD" w:rsidRPr="00E37D51">
        <w:rPr>
          <w:lang w:val="ru-RU"/>
        </w:rPr>
        <w:t xml:space="preserve"> </w:t>
      </w:r>
      <w:r w:rsidR="00883CCD">
        <w:rPr>
          <w:lang w:val="ru-RU"/>
        </w:rPr>
        <w:t>я</w:t>
      </w:r>
      <w:r w:rsidR="00883CCD" w:rsidRPr="00E37D51">
        <w:rPr>
          <w:lang w:val="ru-RU"/>
        </w:rPr>
        <w:t xml:space="preserve"> </w:t>
      </w:r>
      <w:r w:rsidR="00883CCD">
        <w:rPr>
          <w:lang w:val="ru-RU"/>
        </w:rPr>
        <w:t>уже</w:t>
      </w:r>
      <w:r w:rsidR="00883CCD" w:rsidRPr="00E37D51">
        <w:rPr>
          <w:lang w:val="ru-RU"/>
        </w:rPr>
        <w:t xml:space="preserve"> </w:t>
      </w:r>
      <w:r w:rsidR="00883CCD">
        <w:rPr>
          <w:lang w:val="ru-RU"/>
        </w:rPr>
        <w:t>говорил</w:t>
      </w:r>
      <w:r w:rsidR="00883CCD" w:rsidRPr="00E37D51">
        <w:rPr>
          <w:lang w:val="ru-RU"/>
        </w:rPr>
        <w:t xml:space="preserve">, </w:t>
      </w:r>
      <w:r w:rsidR="00883CCD">
        <w:rPr>
          <w:lang w:val="ru-RU"/>
        </w:rPr>
        <w:t>все</w:t>
      </w:r>
      <w:r w:rsidR="00883CCD" w:rsidRPr="00E37D51">
        <w:rPr>
          <w:lang w:val="ru-RU"/>
        </w:rPr>
        <w:t xml:space="preserve"> </w:t>
      </w:r>
      <w:r w:rsidR="00883CCD">
        <w:rPr>
          <w:lang w:val="ru-RU"/>
        </w:rPr>
        <w:t>это</w:t>
      </w:r>
      <w:r w:rsidR="00883CCD" w:rsidRPr="00E37D51">
        <w:rPr>
          <w:lang w:val="ru-RU"/>
        </w:rPr>
        <w:t xml:space="preserve"> </w:t>
      </w:r>
      <w:r w:rsidR="00883CCD">
        <w:rPr>
          <w:lang w:val="ru-RU"/>
        </w:rPr>
        <w:t>нужно</w:t>
      </w:r>
      <w:r w:rsidR="00883CCD" w:rsidRPr="00E37D51">
        <w:rPr>
          <w:lang w:val="ru-RU"/>
        </w:rPr>
        <w:t xml:space="preserve"> </w:t>
      </w:r>
      <w:r w:rsidR="00883CCD">
        <w:rPr>
          <w:lang w:val="ru-RU"/>
        </w:rPr>
        <w:t>было</w:t>
      </w:r>
      <w:r w:rsidR="00883CCD" w:rsidRPr="00E37D51">
        <w:rPr>
          <w:lang w:val="ru-RU"/>
        </w:rPr>
        <w:t xml:space="preserve"> </w:t>
      </w:r>
      <w:r w:rsidR="00883CCD">
        <w:rPr>
          <w:lang w:val="ru-RU"/>
        </w:rPr>
        <w:t>делать</w:t>
      </w:r>
      <w:r w:rsidR="00883CCD" w:rsidRPr="00E37D51">
        <w:rPr>
          <w:lang w:val="ru-RU"/>
        </w:rPr>
        <w:t xml:space="preserve"> </w:t>
      </w:r>
      <w:r w:rsidR="00883CCD">
        <w:rPr>
          <w:lang w:val="ru-RU"/>
        </w:rPr>
        <w:t>очень</w:t>
      </w:r>
      <w:r w:rsidR="00883CCD" w:rsidRPr="00E37D51">
        <w:rPr>
          <w:lang w:val="ru-RU"/>
        </w:rPr>
        <w:t xml:space="preserve"> </w:t>
      </w:r>
      <w:r w:rsidR="00883CCD">
        <w:rPr>
          <w:lang w:val="ru-RU"/>
        </w:rPr>
        <w:t>быстро</w:t>
      </w:r>
      <w:r w:rsidR="00883CCD" w:rsidRPr="00E37D51">
        <w:rPr>
          <w:lang w:val="ru-RU"/>
        </w:rPr>
        <w:t xml:space="preserve">, </w:t>
      </w:r>
      <w:r w:rsidR="007A125C" w:rsidRPr="00E37D51">
        <w:rPr>
          <w:lang w:val="ru-RU"/>
        </w:rPr>
        <w:t xml:space="preserve"> </w:t>
      </w:r>
      <w:r w:rsidR="00E37D51">
        <w:rPr>
          <w:lang w:val="ru-RU"/>
        </w:rPr>
        <w:t>так как при минусовых температурах кулер замерзал в кратчайшие сроки, а антифриза там не было. При</w:t>
      </w:r>
      <w:r w:rsidR="00E37D51" w:rsidRPr="00B047D3">
        <w:rPr>
          <w:lang w:val="ru-RU"/>
        </w:rPr>
        <w:t xml:space="preserve"> </w:t>
      </w:r>
      <w:r w:rsidR="00E37D51">
        <w:rPr>
          <w:lang w:val="ru-RU"/>
        </w:rPr>
        <w:t>этом</w:t>
      </w:r>
      <w:r w:rsidR="00E37D51" w:rsidRPr="00B047D3">
        <w:rPr>
          <w:lang w:val="ru-RU"/>
        </w:rPr>
        <w:t xml:space="preserve"> </w:t>
      </w:r>
      <w:r w:rsidR="00E37D51">
        <w:rPr>
          <w:lang w:val="ru-RU"/>
        </w:rPr>
        <w:t>мне</w:t>
      </w:r>
      <w:r w:rsidR="00E37D51" w:rsidRPr="00B047D3">
        <w:rPr>
          <w:lang w:val="ru-RU"/>
        </w:rPr>
        <w:t xml:space="preserve"> </w:t>
      </w:r>
      <w:r w:rsidR="00E37D51">
        <w:rPr>
          <w:lang w:val="ru-RU"/>
        </w:rPr>
        <w:t>на</w:t>
      </w:r>
      <w:r w:rsidR="00E37D51" w:rsidRPr="00B047D3">
        <w:rPr>
          <w:lang w:val="ru-RU"/>
        </w:rPr>
        <w:t xml:space="preserve"> </w:t>
      </w:r>
      <w:r w:rsidR="00E37D51">
        <w:rPr>
          <w:lang w:val="ru-RU"/>
        </w:rPr>
        <w:t>пальцы</w:t>
      </w:r>
      <w:r w:rsidR="00E37D51" w:rsidRPr="00B047D3">
        <w:rPr>
          <w:lang w:val="ru-RU"/>
        </w:rPr>
        <w:t xml:space="preserve"> </w:t>
      </w:r>
      <w:r w:rsidR="00E37D51">
        <w:rPr>
          <w:lang w:val="ru-RU"/>
        </w:rPr>
        <w:t>попал</w:t>
      </w:r>
      <w:r w:rsidR="00E37D51" w:rsidRPr="00B047D3">
        <w:rPr>
          <w:lang w:val="ru-RU"/>
        </w:rPr>
        <w:t xml:space="preserve"> </w:t>
      </w:r>
      <w:r w:rsidR="00E37D51">
        <w:rPr>
          <w:lang w:val="ru-RU"/>
        </w:rPr>
        <w:t>бензин</w:t>
      </w:r>
      <w:r w:rsidR="00E37D51" w:rsidRPr="00B047D3">
        <w:rPr>
          <w:lang w:val="ru-RU"/>
        </w:rPr>
        <w:t xml:space="preserve">, </w:t>
      </w:r>
      <w:r w:rsidR="00B047D3">
        <w:rPr>
          <w:lang w:val="ru-RU"/>
        </w:rPr>
        <w:t>что на морозе доставляет нестерпимую боль.</w:t>
      </w:r>
      <w:r w:rsidR="007A125C" w:rsidRPr="00B047D3">
        <w:rPr>
          <w:lang w:val="ru-RU"/>
        </w:rPr>
        <w:t xml:space="preserve">   </w:t>
      </w:r>
      <w:r w:rsidR="00B047D3">
        <w:rPr>
          <w:lang w:val="ru-RU"/>
        </w:rPr>
        <w:t>Машина</w:t>
      </w:r>
      <w:r w:rsidR="00B047D3" w:rsidRPr="00B047D3">
        <w:rPr>
          <w:lang w:val="ru-RU"/>
        </w:rPr>
        <w:t xml:space="preserve">  </w:t>
      </w:r>
      <w:r w:rsidR="00B047D3">
        <w:rPr>
          <w:lang w:val="ru-RU"/>
        </w:rPr>
        <w:t>снова</w:t>
      </w:r>
      <w:r w:rsidR="00B047D3" w:rsidRPr="00B047D3">
        <w:rPr>
          <w:lang w:val="ru-RU"/>
        </w:rPr>
        <w:t xml:space="preserve"> </w:t>
      </w:r>
      <w:r w:rsidR="00B047D3">
        <w:rPr>
          <w:lang w:val="ru-RU"/>
        </w:rPr>
        <w:t>была исправна</w:t>
      </w:r>
      <w:r w:rsidR="00B047D3" w:rsidRPr="00B047D3">
        <w:rPr>
          <w:lang w:val="ru-RU"/>
        </w:rPr>
        <w:t xml:space="preserve">, </w:t>
      </w:r>
      <w:r w:rsidR="00B047D3">
        <w:rPr>
          <w:lang w:val="ru-RU"/>
        </w:rPr>
        <w:t>я</w:t>
      </w:r>
      <w:r w:rsidR="00B047D3" w:rsidRPr="00B047D3">
        <w:rPr>
          <w:lang w:val="ru-RU"/>
        </w:rPr>
        <w:t xml:space="preserve"> </w:t>
      </w:r>
      <w:r w:rsidR="00B047D3">
        <w:rPr>
          <w:lang w:val="ru-RU"/>
        </w:rPr>
        <w:t>снял мое пальто с радиатора и был несказанно счастлив, что могу продолжить путь домой.</w:t>
      </w:r>
      <w:r w:rsidR="00B047D3" w:rsidRPr="00B047D3">
        <w:rPr>
          <w:lang w:val="ru-RU"/>
        </w:rPr>
        <w:t xml:space="preserve"> </w:t>
      </w:r>
    </w:p>
    <w:p w:rsidR="008F6781" w:rsidRDefault="008F6781" w:rsidP="00935023">
      <w:pPr>
        <w:spacing w:line="276" w:lineRule="auto"/>
        <w:jc w:val="both"/>
        <w:rPr>
          <w:lang w:val="ru-RU"/>
        </w:rPr>
      </w:pPr>
    </w:p>
    <w:p w:rsidR="007A125C" w:rsidRPr="00C56B35" w:rsidRDefault="00B047D3" w:rsidP="00935023">
      <w:pPr>
        <w:spacing w:line="276" w:lineRule="auto"/>
        <w:jc w:val="both"/>
        <w:rPr>
          <w:lang w:val="ru-RU"/>
        </w:rPr>
      </w:pPr>
      <w:r>
        <w:rPr>
          <w:lang w:val="ru-RU"/>
        </w:rPr>
        <w:t>Во время моей последней поездки на Опеле, снова с лейтенантом-охранником</w:t>
      </w:r>
      <w:r w:rsidR="008F6781">
        <w:rPr>
          <w:lang w:val="ru-RU"/>
        </w:rPr>
        <w:t xml:space="preserve"> в качестве помощника водителя </w:t>
      </w:r>
      <w:r>
        <w:rPr>
          <w:lang w:val="ru-RU"/>
        </w:rPr>
        <w:t>в колхоз за Суздаль</w:t>
      </w:r>
      <w:r w:rsidR="008F6781">
        <w:rPr>
          <w:lang w:val="ru-RU"/>
        </w:rPr>
        <w:t>,</w:t>
      </w:r>
      <w:r>
        <w:rPr>
          <w:lang w:val="ru-RU"/>
        </w:rPr>
        <w:t xml:space="preserve"> где-то </w:t>
      </w:r>
      <w:r w:rsidR="00D53AFA">
        <w:rPr>
          <w:lang w:val="ru-RU"/>
        </w:rPr>
        <w:t xml:space="preserve">уже </w:t>
      </w:r>
      <w:r>
        <w:rPr>
          <w:lang w:val="ru-RU"/>
        </w:rPr>
        <w:t>недалеко от цели нашего</w:t>
      </w:r>
      <w:r w:rsidR="00D53AFA">
        <w:rPr>
          <w:lang w:val="ru-RU"/>
        </w:rPr>
        <w:t xml:space="preserve"> </w:t>
      </w:r>
      <w:r>
        <w:rPr>
          <w:lang w:val="ru-RU"/>
        </w:rPr>
        <w:t xml:space="preserve"> визита</w:t>
      </w:r>
      <w:r w:rsidR="00D53AFA">
        <w:rPr>
          <w:lang w:val="ru-RU"/>
        </w:rPr>
        <w:t xml:space="preserve">, </w:t>
      </w:r>
      <w:r>
        <w:rPr>
          <w:lang w:val="ru-RU"/>
        </w:rPr>
        <w:t xml:space="preserve"> в моторе что-то сильно застучало. </w:t>
      </w:r>
      <w:r w:rsidR="007A125C" w:rsidRPr="00B047D3">
        <w:rPr>
          <w:lang w:val="ru-RU"/>
        </w:rPr>
        <w:t xml:space="preserve"> </w:t>
      </w:r>
      <w:r w:rsidR="00D53AFA">
        <w:rPr>
          <w:lang w:val="ru-RU"/>
        </w:rPr>
        <w:t>По</w:t>
      </w:r>
      <w:r w:rsidR="00D53AFA" w:rsidRPr="00D53AFA">
        <w:rPr>
          <w:lang w:val="ru-RU"/>
        </w:rPr>
        <w:t xml:space="preserve"> </w:t>
      </w:r>
      <w:r w:rsidR="00D53AFA">
        <w:rPr>
          <w:lang w:val="ru-RU"/>
        </w:rPr>
        <w:t>звуку</w:t>
      </w:r>
      <w:r w:rsidR="00D53AFA" w:rsidRPr="00D53AFA">
        <w:rPr>
          <w:lang w:val="ru-RU"/>
        </w:rPr>
        <w:t xml:space="preserve"> </w:t>
      </w:r>
      <w:r w:rsidR="00D53AFA">
        <w:rPr>
          <w:lang w:val="ru-RU"/>
        </w:rPr>
        <w:t>было</w:t>
      </w:r>
      <w:r w:rsidR="00D53AFA" w:rsidRPr="00D53AFA">
        <w:rPr>
          <w:lang w:val="ru-RU"/>
        </w:rPr>
        <w:t xml:space="preserve"> </w:t>
      </w:r>
      <w:r w:rsidR="00D53AFA">
        <w:rPr>
          <w:lang w:val="ru-RU"/>
        </w:rPr>
        <w:t>похоже</w:t>
      </w:r>
      <w:r w:rsidR="00D53AFA" w:rsidRPr="00D53AFA">
        <w:rPr>
          <w:lang w:val="ru-RU"/>
        </w:rPr>
        <w:t xml:space="preserve">, </w:t>
      </w:r>
      <w:r w:rsidR="00D53AFA">
        <w:rPr>
          <w:lang w:val="ru-RU"/>
        </w:rPr>
        <w:t>что</w:t>
      </w:r>
      <w:r w:rsidR="00D53AFA" w:rsidRPr="00D53AFA">
        <w:rPr>
          <w:lang w:val="ru-RU"/>
        </w:rPr>
        <w:t xml:space="preserve"> </w:t>
      </w:r>
      <w:r w:rsidR="00D53AFA">
        <w:rPr>
          <w:lang w:val="ru-RU"/>
        </w:rPr>
        <w:t>поврежден</w:t>
      </w:r>
      <w:r w:rsidR="00D53AFA" w:rsidRPr="00D53AFA">
        <w:rPr>
          <w:lang w:val="ru-RU"/>
        </w:rPr>
        <w:t xml:space="preserve"> </w:t>
      </w:r>
      <w:r w:rsidR="00D53AFA">
        <w:rPr>
          <w:lang w:val="ru-RU"/>
        </w:rPr>
        <w:t>подшипник</w:t>
      </w:r>
      <w:r w:rsidR="00D53AFA" w:rsidRPr="00D53AFA">
        <w:rPr>
          <w:lang w:val="ru-RU"/>
        </w:rPr>
        <w:t xml:space="preserve">, </w:t>
      </w:r>
      <w:r w:rsidR="00D53AFA">
        <w:rPr>
          <w:lang w:val="ru-RU"/>
        </w:rPr>
        <w:t>я</w:t>
      </w:r>
      <w:r w:rsidR="00D53AFA" w:rsidRPr="00D53AFA">
        <w:rPr>
          <w:lang w:val="ru-RU"/>
        </w:rPr>
        <w:t xml:space="preserve"> </w:t>
      </w:r>
      <w:r w:rsidR="00D53AFA">
        <w:rPr>
          <w:lang w:val="ru-RU"/>
        </w:rPr>
        <w:t>залез</w:t>
      </w:r>
      <w:r w:rsidR="00D53AFA" w:rsidRPr="00D53AFA">
        <w:rPr>
          <w:lang w:val="ru-RU"/>
        </w:rPr>
        <w:t xml:space="preserve"> </w:t>
      </w:r>
      <w:r w:rsidR="00D53AFA">
        <w:rPr>
          <w:lang w:val="ru-RU"/>
        </w:rPr>
        <w:t>под</w:t>
      </w:r>
      <w:r w:rsidR="00D53AFA" w:rsidRPr="00D53AFA">
        <w:rPr>
          <w:lang w:val="ru-RU"/>
        </w:rPr>
        <w:t xml:space="preserve"> </w:t>
      </w:r>
      <w:r w:rsidR="00D53AFA">
        <w:rPr>
          <w:lang w:val="ru-RU"/>
        </w:rPr>
        <w:t>машину, о</w:t>
      </w:r>
      <w:r w:rsidR="008F6781">
        <w:rPr>
          <w:lang w:val="ru-RU"/>
        </w:rPr>
        <w:t xml:space="preserve">ткрутил масляную ванну картера </w:t>
      </w:r>
      <w:r w:rsidR="00CE0A01">
        <w:rPr>
          <w:lang w:val="ru-RU"/>
        </w:rPr>
        <w:t xml:space="preserve"> и установил, что вышел из строя  шатунный подшипник пятого цилиндра</w:t>
      </w:r>
      <w:r w:rsidR="007A125C" w:rsidRPr="00D53AFA">
        <w:rPr>
          <w:lang w:val="ru-RU"/>
        </w:rPr>
        <w:t>.</w:t>
      </w:r>
      <w:r w:rsidR="00CE0A01">
        <w:rPr>
          <w:lang w:val="ru-RU"/>
        </w:rPr>
        <w:t xml:space="preserve">  Я</w:t>
      </w:r>
      <w:r w:rsidR="00CE0A01" w:rsidRPr="00CE0A01">
        <w:rPr>
          <w:lang w:val="ru-RU"/>
        </w:rPr>
        <w:t xml:space="preserve"> </w:t>
      </w:r>
      <w:r w:rsidR="00CE0A01">
        <w:rPr>
          <w:lang w:val="ru-RU"/>
        </w:rPr>
        <w:t>снял</w:t>
      </w:r>
      <w:r w:rsidR="00CE0A01" w:rsidRPr="00CE0A01">
        <w:rPr>
          <w:lang w:val="ru-RU"/>
        </w:rPr>
        <w:t xml:space="preserve"> </w:t>
      </w:r>
      <w:r w:rsidR="00CE0A01">
        <w:rPr>
          <w:lang w:val="ru-RU"/>
        </w:rPr>
        <w:t>шатун</w:t>
      </w:r>
      <w:r w:rsidR="00CE0A01" w:rsidRPr="00CE0A01">
        <w:rPr>
          <w:lang w:val="ru-RU"/>
        </w:rPr>
        <w:t xml:space="preserve"> </w:t>
      </w:r>
      <w:r w:rsidR="00CE0A01">
        <w:rPr>
          <w:lang w:val="ru-RU"/>
        </w:rPr>
        <w:t>с</w:t>
      </w:r>
      <w:r w:rsidR="00CE0A01" w:rsidRPr="00CE0A01">
        <w:rPr>
          <w:lang w:val="ru-RU"/>
        </w:rPr>
        <w:t xml:space="preserve"> </w:t>
      </w:r>
      <w:r w:rsidR="00CE0A01">
        <w:rPr>
          <w:lang w:val="ru-RU"/>
        </w:rPr>
        <w:t>поршнями</w:t>
      </w:r>
      <w:r w:rsidR="00CE0A01" w:rsidRPr="00CE0A01">
        <w:rPr>
          <w:lang w:val="ru-RU"/>
        </w:rPr>
        <w:t xml:space="preserve">,  </w:t>
      </w:r>
      <w:r w:rsidR="00CE0A01">
        <w:rPr>
          <w:lang w:val="ru-RU"/>
        </w:rPr>
        <w:t>прикрутил</w:t>
      </w:r>
      <w:r w:rsidR="00CE0A01" w:rsidRPr="00CE0A01">
        <w:rPr>
          <w:lang w:val="ru-RU"/>
        </w:rPr>
        <w:t xml:space="preserve"> </w:t>
      </w:r>
      <w:r w:rsidR="00CE0A01">
        <w:rPr>
          <w:lang w:val="ru-RU"/>
        </w:rPr>
        <w:t>назад</w:t>
      </w:r>
      <w:r w:rsidR="00CE0A01" w:rsidRPr="00CE0A01">
        <w:rPr>
          <w:lang w:val="ru-RU"/>
        </w:rPr>
        <w:t xml:space="preserve">  </w:t>
      </w:r>
      <w:r w:rsidR="00CE0A01">
        <w:rPr>
          <w:lang w:val="ru-RU"/>
        </w:rPr>
        <w:t>масляную</w:t>
      </w:r>
      <w:r w:rsidR="00CE0A01" w:rsidRPr="00CE0A01">
        <w:rPr>
          <w:lang w:val="ru-RU"/>
        </w:rPr>
        <w:t xml:space="preserve"> </w:t>
      </w:r>
      <w:r w:rsidR="00CE0A01">
        <w:rPr>
          <w:lang w:val="ru-RU"/>
        </w:rPr>
        <w:t>ванну</w:t>
      </w:r>
      <w:r w:rsidR="00CE0A01" w:rsidRPr="00CE0A01">
        <w:rPr>
          <w:lang w:val="ru-RU"/>
        </w:rPr>
        <w:t xml:space="preserve"> </w:t>
      </w:r>
      <w:r w:rsidR="00CE0A01">
        <w:rPr>
          <w:lang w:val="ru-RU"/>
        </w:rPr>
        <w:t>картера</w:t>
      </w:r>
      <w:r w:rsidR="008F6781">
        <w:rPr>
          <w:lang w:val="ru-RU"/>
        </w:rPr>
        <w:t>:</w:t>
      </w:r>
      <w:r w:rsidR="00CE0A01" w:rsidRPr="00CE0A01">
        <w:rPr>
          <w:lang w:val="ru-RU"/>
        </w:rPr>
        <w:t xml:space="preserve"> </w:t>
      </w:r>
      <w:r w:rsidR="00CE0A01">
        <w:rPr>
          <w:lang w:val="ru-RU"/>
        </w:rPr>
        <w:t>я был уверен, что настоящий Опель сможет доехать до дома и с четырьмя цилиндрами.</w:t>
      </w:r>
      <w:r w:rsidR="007A125C" w:rsidRPr="00CE0A01">
        <w:rPr>
          <w:lang w:val="ru-RU"/>
        </w:rPr>
        <w:t xml:space="preserve"> </w:t>
      </w:r>
      <w:r w:rsidR="00CE0A01">
        <w:rPr>
          <w:lang w:val="ru-RU"/>
        </w:rPr>
        <w:t>Это мероприятие заняло определенное время, так что нам снова пришлось заночевать в одном  маленьком доме. Нас</w:t>
      </w:r>
      <w:r w:rsidR="00CE0A01" w:rsidRPr="00E525C3">
        <w:rPr>
          <w:lang w:val="ru-RU"/>
        </w:rPr>
        <w:t xml:space="preserve"> </w:t>
      </w:r>
      <w:r w:rsidR="00CE0A01">
        <w:rPr>
          <w:lang w:val="ru-RU"/>
        </w:rPr>
        <w:t>поместили</w:t>
      </w:r>
      <w:r w:rsidR="00CE0A01" w:rsidRPr="00E525C3">
        <w:rPr>
          <w:lang w:val="ru-RU"/>
        </w:rPr>
        <w:t xml:space="preserve"> </w:t>
      </w:r>
      <w:r w:rsidR="00CE0A01">
        <w:rPr>
          <w:lang w:val="ru-RU"/>
        </w:rPr>
        <w:t>в</w:t>
      </w:r>
      <w:r w:rsidR="00CE0A01" w:rsidRPr="00E525C3">
        <w:rPr>
          <w:lang w:val="ru-RU"/>
        </w:rPr>
        <w:t xml:space="preserve"> </w:t>
      </w:r>
      <w:r w:rsidR="00CE0A01">
        <w:rPr>
          <w:lang w:val="ru-RU"/>
        </w:rPr>
        <w:t>комнате</w:t>
      </w:r>
      <w:r w:rsidR="00CE0A01" w:rsidRPr="00E525C3">
        <w:rPr>
          <w:lang w:val="ru-RU"/>
        </w:rPr>
        <w:t xml:space="preserve"> </w:t>
      </w:r>
      <w:r w:rsidR="00CE0A01">
        <w:rPr>
          <w:lang w:val="ru-RU"/>
        </w:rPr>
        <w:t>вместе</w:t>
      </w:r>
      <w:r w:rsidR="00CE0A01" w:rsidRPr="00E525C3">
        <w:rPr>
          <w:lang w:val="ru-RU"/>
        </w:rPr>
        <w:t xml:space="preserve"> </w:t>
      </w:r>
      <w:r w:rsidR="00CE0A01">
        <w:rPr>
          <w:lang w:val="ru-RU"/>
        </w:rPr>
        <w:t>с</w:t>
      </w:r>
      <w:r w:rsidR="00CE0A01" w:rsidRPr="00E525C3">
        <w:rPr>
          <w:lang w:val="ru-RU"/>
        </w:rPr>
        <w:t xml:space="preserve"> </w:t>
      </w:r>
      <w:r w:rsidR="00CE0A01">
        <w:rPr>
          <w:lang w:val="ru-RU"/>
        </w:rPr>
        <w:t>домашними</w:t>
      </w:r>
      <w:r w:rsidR="00CE0A01" w:rsidRPr="00E525C3">
        <w:rPr>
          <w:lang w:val="ru-RU"/>
        </w:rPr>
        <w:t xml:space="preserve"> </w:t>
      </w:r>
      <w:r w:rsidR="00CE0A01">
        <w:rPr>
          <w:lang w:val="ru-RU"/>
        </w:rPr>
        <w:t>животными</w:t>
      </w:r>
      <w:r w:rsidR="00CE0A01" w:rsidRPr="00E525C3">
        <w:rPr>
          <w:lang w:val="ru-RU"/>
        </w:rPr>
        <w:t xml:space="preserve">, </w:t>
      </w:r>
      <w:r w:rsidR="00CE0A01">
        <w:rPr>
          <w:lang w:val="ru-RU"/>
        </w:rPr>
        <w:t>с</w:t>
      </w:r>
      <w:r w:rsidR="00CE0A01" w:rsidRPr="00E525C3">
        <w:rPr>
          <w:lang w:val="ru-RU"/>
        </w:rPr>
        <w:t xml:space="preserve"> </w:t>
      </w:r>
      <w:r w:rsidR="00CE0A01">
        <w:rPr>
          <w:lang w:val="ru-RU"/>
        </w:rPr>
        <w:t>козами</w:t>
      </w:r>
      <w:r w:rsidR="00CE0A01" w:rsidRPr="00E525C3">
        <w:rPr>
          <w:lang w:val="ru-RU"/>
        </w:rPr>
        <w:t xml:space="preserve"> </w:t>
      </w:r>
      <w:r w:rsidR="00CE0A01">
        <w:rPr>
          <w:lang w:val="ru-RU"/>
        </w:rPr>
        <w:t>и</w:t>
      </w:r>
      <w:r w:rsidR="00CE0A01" w:rsidRPr="00E525C3">
        <w:rPr>
          <w:lang w:val="ru-RU"/>
        </w:rPr>
        <w:t xml:space="preserve"> </w:t>
      </w:r>
      <w:r w:rsidR="00E525C3">
        <w:rPr>
          <w:lang w:val="ru-RU"/>
        </w:rPr>
        <w:t xml:space="preserve"> кроликами, вдруг я внезапно почувствовал ужасный зуд на груди. Я</w:t>
      </w:r>
      <w:r w:rsidR="00E525C3" w:rsidRPr="00E525C3">
        <w:rPr>
          <w:lang w:val="ru-RU"/>
        </w:rPr>
        <w:t xml:space="preserve"> </w:t>
      </w:r>
      <w:r w:rsidR="00E525C3">
        <w:rPr>
          <w:lang w:val="ru-RU"/>
        </w:rPr>
        <w:t>посмотрел</w:t>
      </w:r>
      <w:r w:rsidR="00E525C3" w:rsidRPr="00E525C3">
        <w:rPr>
          <w:lang w:val="ru-RU"/>
        </w:rPr>
        <w:t xml:space="preserve"> </w:t>
      </w:r>
      <w:r w:rsidR="00E525C3">
        <w:rPr>
          <w:lang w:val="ru-RU"/>
        </w:rPr>
        <w:t>и</w:t>
      </w:r>
      <w:r w:rsidR="00E525C3" w:rsidRPr="00E525C3">
        <w:rPr>
          <w:lang w:val="ru-RU"/>
        </w:rPr>
        <w:t xml:space="preserve"> </w:t>
      </w:r>
      <w:r w:rsidR="00E525C3">
        <w:rPr>
          <w:lang w:val="ru-RU"/>
        </w:rPr>
        <w:t>обнаружил</w:t>
      </w:r>
      <w:r w:rsidR="00E525C3" w:rsidRPr="00E525C3">
        <w:rPr>
          <w:lang w:val="ru-RU"/>
        </w:rPr>
        <w:t xml:space="preserve">, </w:t>
      </w:r>
      <w:r w:rsidR="00E525C3">
        <w:rPr>
          <w:lang w:val="ru-RU"/>
        </w:rPr>
        <w:t>что</w:t>
      </w:r>
      <w:r w:rsidR="00E525C3" w:rsidRPr="00E525C3">
        <w:rPr>
          <w:lang w:val="ru-RU"/>
        </w:rPr>
        <w:t xml:space="preserve"> </w:t>
      </w:r>
      <w:r w:rsidR="00E525C3">
        <w:rPr>
          <w:lang w:val="ru-RU"/>
        </w:rPr>
        <w:t>по</w:t>
      </w:r>
      <w:r w:rsidR="00E525C3" w:rsidRPr="00E525C3">
        <w:rPr>
          <w:lang w:val="ru-RU"/>
        </w:rPr>
        <w:t xml:space="preserve"> </w:t>
      </w:r>
      <w:r w:rsidR="00E525C3">
        <w:rPr>
          <w:lang w:val="ru-RU"/>
        </w:rPr>
        <w:t>мне</w:t>
      </w:r>
      <w:r w:rsidR="00E525C3" w:rsidRPr="00E525C3">
        <w:rPr>
          <w:lang w:val="ru-RU"/>
        </w:rPr>
        <w:t xml:space="preserve"> </w:t>
      </w:r>
      <w:r w:rsidR="00E525C3">
        <w:rPr>
          <w:lang w:val="ru-RU"/>
        </w:rPr>
        <w:t>ползают</w:t>
      </w:r>
      <w:r w:rsidR="00E525C3" w:rsidRPr="00E525C3">
        <w:rPr>
          <w:lang w:val="ru-RU"/>
        </w:rPr>
        <w:t xml:space="preserve"> </w:t>
      </w:r>
      <w:r w:rsidR="00E525C3">
        <w:rPr>
          <w:lang w:val="ru-RU"/>
        </w:rPr>
        <w:t>блохи</w:t>
      </w:r>
      <w:r w:rsidR="007A125C" w:rsidRPr="00E525C3">
        <w:rPr>
          <w:lang w:val="ru-RU"/>
        </w:rPr>
        <w:t xml:space="preserve">. </w:t>
      </w:r>
      <w:r w:rsidR="00E525C3">
        <w:rPr>
          <w:lang w:val="ru-RU"/>
        </w:rPr>
        <w:t>Это было выше моих сил, и я р</w:t>
      </w:r>
      <w:r w:rsidR="008F6781">
        <w:rPr>
          <w:lang w:val="ru-RU"/>
        </w:rPr>
        <w:t xml:space="preserve">ешил ночевать </w:t>
      </w:r>
      <w:r w:rsidR="00E525C3">
        <w:rPr>
          <w:lang w:val="ru-RU"/>
        </w:rPr>
        <w:t>в машине</w:t>
      </w:r>
      <w:r w:rsidR="007A125C" w:rsidRPr="00E525C3">
        <w:rPr>
          <w:lang w:val="ru-RU"/>
        </w:rPr>
        <w:t>.</w:t>
      </w:r>
      <w:r w:rsidR="008F6781">
        <w:rPr>
          <w:lang w:val="ru-RU"/>
        </w:rPr>
        <w:t xml:space="preserve"> Было</w:t>
      </w:r>
      <w:r w:rsidR="00E525C3" w:rsidRPr="00C56B35">
        <w:rPr>
          <w:lang w:val="ru-RU"/>
        </w:rPr>
        <w:t xml:space="preserve"> </w:t>
      </w:r>
      <w:r w:rsidR="00E525C3">
        <w:rPr>
          <w:lang w:val="ru-RU"/>
        </w:rPr>
        <w:t>уже</w:t>
      </w:r>
      <w:r w:rsidR="00E525C3" w:rsidRPr="00C56B35">
        <w:rPr>
          <w:lang w:val="ru-RU"/>
        </w:rPr>
        <w:t xml:space="preserve"> </w:t>
      </w:r>
      <w:r w:rsidR="00E525C3">
        <w:rPr>
          <w:lang w:val="ru-RU"/>
        </w:rPr>
        <w:t>не</w:t>
      </w:r>
      <w:r w:rsidR="00E525C3" w:rsidRPr="00C56B35">
        <w:rPr>
          <w:lang w:val="ru-RU"/>
        </w:rPr>
        <w:t xml:space="preserve"> </w:t>
      </w:r>
      <w:r w:rsidR="002A6308">
        <w:rPr>
          <w:lang w:val="ru-RU"/>
        </w:rPr>
        <w:t>зимнее время</w:t>
      </w:r>
      <w:r w:rsidR="00E525C3" w:rsidRPr="00C56B35">
        <w:rPr>
          <w:lang w:val="ru-RU"/>
        </w:rPr>
        <w:t>.</w:t>
      </w:r>
      <w:r w:rsidR="007A125C" w:rsidRPr="00C56B35">
        <w:rPr>
          <w:lang w:val="ru-RU"/>
        </w:rPr>
        <w:t xml:space="preserve"> </w:t>
      </w:r>
    </w:p>
    <w:p w:rsidR="007A125C" w:rsidRPr="00C56B35" w:rsidRDefault="007A125C" w:rsidP="00935023">
      <w:pPr>
        <w:spacing w:line="276" w:lineRule="auto"/>
        <w:jc w:val="both"/>
        <w:rPr>
          <w:lang w:val="ru-RU"/>
        </w:rPr>
      </w:pPr>
    </w:p>
    <w:p w:rsidR="007A125C" w:rsidRPr="003F26D4" w:rsidRDefault="00E525C3" w:rsidP="00935023">
      <w:pPr>
        <w:spacing w:line="276" w:lineRule="auto"/>
        <w:jc w:val="both"/>
        <w:rPr>
          <w:lang w:val="ru-RU"/>
        </w:rPr>
      </w:pPr>
      <w:r>
        <w:rPr>
          <w:lang w:val="ru-RU"/>
        </w:rPr>
        <w:t>На</w:t>
      </w:r>
      <w:r w:rsidRPr="00E525C3">
        <w:rPr>
          <w:lang w:val="ru-RU"/>
        </w:rPr>
        <w:t xml:space="preserve"> </w:t>
      </w:r>
      <w:r>
        <w:rPr>
          <w:lang w:val="ru-RU"/>
        </w:rPr>
        <w:t>следующее</w:t>
      </w:r>
      <w:r w:rsidRPr="00E525C3">
        <w:rPr>
          <w:lang w:val="ru-RU"/>
        </w:rPr>
        <w:t xml:space="preserve"> </w:t>
      </w:r>
      <w:r>
        <w:rPr>
          <w:lang w:val="ru-RU"/>
        </w:rPr>
        <w:t>утро</w:t>
      </w:r>
      <w:r w:rsidRPr="00E525C3">
        <w:rPr>
          <w:lang w:val="ru-RU"/>
        </w:rPr>
        <w:t xml:space="preserve"> </w:t>
      </w:r>
      <w:r>
        <w:rPr>
          <w:lang w:val="ru-RU"/>
        </w:rPr>
        <w:t>я</w:t>
      </w:r>
      <w:r w:rsidRPr="00E525C3">
        <w:rPr>
          <w:lang w:val="ru-RU"/>
        </w:rPr>
        <w:t xml:space="preserve"> </w:t>
      </w:r>
      <w:r>
        <w:rPr>
          <w:lang w:val="ru-RU"/>
        </w:rPr>
        <w:t>снова</w:t>
      </w:r>
      <w:r w:rsidRPr="00E525C3">
        <w:rPr>
          <w:lang w:val="ru-RU"/>
        </w:rPr>
        <w:t xml:space="preserve"> </w:t>
      </w:r>
      <w:r>
        <w:rPr>
          <w:lang w:val="ru-RU"/>
        </w:rPr>
        <w:t>осмотрел</w:t>
      </w:r>
      <w:r w:rsidRPr="00E525C3">
        <w:rPr>
          <w:lang w:val="ru-RU"/>
        </w:rPr>
        <w:t xml:space="preserve"> </w:t>
      </w:r>
      <w:r>
        <w:rPr>
          <w:lang w:val="ru-RU"/>
        </w:rPr>
        <w:t>мотор</w:t>
      </w:r>
      <w:r w:rsidRPr="00E525C3">
        <w:rPr>
          <w:lang w:val="ru-RU"/>
        </w:rPr>
        <w:t xml:space="preserve"> </w:t>
      </w:r>
      <w:r w:rsidR="007A125C" w:rsidRPr="00E525C3">
        <w:rPr>
          <w:lang w:val="ru-RU"/>
        </w:rPr>
        <w:t xml:space="preserve"> </w:t>
      </w:r>
      <w:r>
        <w:rPr>
          <w:lang w:val="ru-RU"/>
        </w:rPr>
        <w:t>и</w:t>
      </w:r>
      <w:r w:rsidRPr="00E525C3">
        <w:rPr>
          <w:lang w:val="ru-RU"/>
        </w:rPr>
        <w:t xml:space="preserve"> </w:t>
      </w:r>
      <w:r>
        <w:rPr>
          <w:lang w:val="ru-RU"/>
        </w:rPr>
        <w:t>отсоединил</w:t>
      </w:r>
      <w:r w:rsidRPr="00E525C3">
        <w:rPr>
          <w:lang w:val="ru-RU"/>
        </w:rPr>
        <w:t xml:space="preserve"> </w:t>
      </w:r>
      <w:r>
        <w:rPr>
          <w:lang w:val="ru-RU"/>
        </w:rPr>
        <w:t>от</w:t>
      </w:r>
      <w:r w:rsidRPr="00E525C3">
        <w:rPr>
          <w:lang w:val="ru-RU"/>
        </w:rPr>
        <w:t xml:space="preserve"> </w:t>
      </w:r>
      <w:r>
        <w:rPr>
          <w:lang w:val="ru-RU"/>
        </w:rPr>
        <w:t>свечи</w:t>
      </w:r>
      <w:r w:rsidRPr="00E525C3">
        <w:rPr>
          <w:lang w:val="ru-RU"/>
        </w:rPr>
        <w:t xml:space="preserve"> </w:t>
      </w:r>
      <w:r>
        <w:rPr>
          <w:lang w:val="ru-RU"/>
        </w:rPr>
        <w:t>пятого</w:t>
      </w:r>
      <w:r w:rsidRPr="00E525C3">
        <w:rPr>
          <w:lang w:val="ru-RU"/>
        </w:rPr>
        <w:t xml:space="preserve"> </w:t>
      </w:r>
      <w:r>
        <w:rPr>
          <w:lang w:val="ru-RU"/>
        </w:rPr>
        <w:t>цилиндра</w:t>
      </w:r>
      <w:r w:rsidRPr="00E525C3">
        <w:rPr>
          <w:lang w:val="ru-RU"/>
        </w:rPr>
        <w:t xml:space="preserve"> </w:t>
      </w:r>
      <w:r>
        <w:rPr>
          <w:lang w:val="ru-RU"/>
        </w:rPr>
        <w:t>провод</w:t>
      </w:r>
      <w:r w:rsidRPr="00E525C3">
        <w:rPr>
          <w:lang w:val="ru-RU"/>
        </w:rPr>
        <w:t xml:space="preserve">  </w:t>
      </w:r>
      <w:r>
        <w:rPr>
          <w:lang w:val="ru-RU"/>
        </w:rPr>
        <w:t>к</w:t>
      </w:r>
      <w:r w:rsidRPr="00E525C3">
        <w:rPr>
          <w:lang w:val="ru-RU"/>
        </w:rPr>
        <w:t xml:space="preserve"> </w:t>
      </w:r>
      <w:r>
        <w:rPr>
          <w:lang w:val="ru-RU"/>
        </w:rPr>
        <w:t>свече</w:t>
      </w:r>
      <w:r w:rsidRPr="00E525C3">
        <w:rPr>
          <w:lang w:val="ru-RU"/>
        </w:rPr>
        <w:t xml:space="preserve"> </w:t>
      </w:r>
      <w:r>
        <w:rPr>
          <w:lang w:val="ru-RU"/>
        </w:rPr>
        <w:t>зажигания</w:t>
      </w:r>
      <w:r w:rsidRPr="00E525C3">
        <w:rPr>
          <w:lang w:val="ru-RU"/>
        </w:rPr>
        <w:t xml:space="preserve">, </w:t>
      </w:r>
      <w:r>
        <w:rPr>
          <w:lang w:val="ru-RU"/>
        </w:rPr>
        <w:t>который</w:t>
      </w:r>
      <w:r w:rsidRPr="00E525C3">
        <w:rPr>
          <w:lang w:val="ru-RU"/>
        </w:rPr>
        <w:t xml:space="preserve"> </w:t>
      </w:r>
      <w:r>
        <w:rPr>
          <w:lang w:val="ru-RU"/>
        </w:rPr>
        <w:t>незаметно</w:t>
      </w:r>
      <w:r w:rsidRPr="00E525C3">
        <w:rPr>
          <w:lang w:val="ru-RU"/>
        </w:rPr>
        <w:t xml:space="preserve"> </w:t>
      </w:r>
      <w:r>
        <w:rPr>
          <w:lang w:val="ru-RU"/>
        </w:rPr>
        <w:t>для</w:t>
      </w:r>
      <w:r w:rsidRPr="00E525C3">
        <w:rPr>
          <w:lang w:val="ru-RU"/>
        </w:rPr>
        <w:t xml:space="preserve"> </w:t>
      </w:r>
      <w:r>
        <w:rPr>
          <w:lang w:val="ru-RU"/>
        </w:rPr>
        <w:t>меня</w:t>
      </w:r>
      <w:r w:rsidRPr="00E525C3">
        <w:rPr>
          <w:lang w:val="ru-RU"/>
        </w:rPr>
        <w:t xml:space="preserve">, </w:t>
      </w:r>
      <w:r>
        <w:rPr>
          <w:lang w:val="ru-RU"/>
        </w:rPr>
        <w:t>думая</w:t>
      </w:r>
      <w:r w:rsidRPr="00E525C3">
        <w:rPr>
          <w:lang w:val="ru-RU"/>
        </w:rPr>
        <w:t xml:space="preserve">, </w:t>
      </w:r>
      <w:r>
        <w:rPr>
          <w:lang w:val="ru-RU"/>
        </w:rPr>
        <w:t>что</w:t>
      </w:r>
      <w:r w:rsidRPr="00E525C3">
        <w:rPr>
          <w:lang w:val="ru-RU"/>
        </w:rPr>
        <w:t xml:space="preserve"> </w:t>
      </w:r>
      <w:r>
        <w:rPr>
          <w:lang w:val="ru-RU"/>
        </w:rPr>
        <w:t>я</w:t>
      </w:r>
      <w:r w:rsidRPr="00E525C3">
        <w:rPr>
          <w:lang w:val="ru-RU"/>
        </w:rPr>
        <w:t xml:space="preserve"> </w:t>
      </w:r>
      <w:r>
        <w:rPr>
          <w:lang w:val="ru-RU"/>
        </w:rPr>
        <w:t>забыл</w:t>
      </w:r>
      <w:r w:rsidRPr="00E525C3">
        <w:rPr>
          <w:lang w:val="ru-RU"/>
        </w:rPr>
        <w:t xml:space="preserve">,  </w:t>
      </w:r>
      <w:r>
        <w:rPr>
          <w:lang w:val="ru-RU"/>
        </w:rPr>
        <w:t>присоединил</w:t>
      </w:r>
      <w:r w:rsidRPr="00E525C3">
        <w:rPr>
          <w:lang w:val="ru-RU"/>
        </w:rPr>
        <w:t xml:space="preserve"> </w:t>
      </w:r>
      <w:r>
        <w:rPr>
          <w:lang w:val="ru-RU"/>
        </w:rPr>
        <w:t>мой</w:t>
      </w:r>
      <w:r w:rsidRPr="00E525C3">
        <w:rPr>
          <w:lang w:val="ru-RU"/>
        </w:rPr>
        <w:t xml:space="preserve"> </w:t>
      </w:r>
      <w:r>
        <w:rPr>
          <w:lang w:val="ru-RU"/>
        </w:rPr>
        <w:t>дорогой</w:t>
      </w:r>
      <w:r w:rsidRPr="00E525C3">
        <w:rPr>
          <w:lang w:val="ru-RU"/>
        </w:rPr>
        <w:t xml:space="preserve"> </w:t>
      </w:r>
      <w:r>
        <w:rPr>
          <w:lang w:val="ru-RU"/>
        </w:rPr>
        <w:t>помощник</w:t>
      </w:r>
      <w:r w:rsidRPr="00E525C3">
        <w:rPr>
          <w:lang w:val="ru-RU"/>
        </w:rPr>
        <w:t>.</w:t>
      </w:r>
      <w:r>
        <w:rPr>
          <w:lang w:val="ru-RU"/>
        </w:rPr>
        <w:t xml:space="preserve"> </w:t>
      </w:r>
      <w:r w:rsidR="0058030F">
        <w:rPr>
          <w:lang w:val="ru-RU"/>
        </w:rPr>
        <w:t>По</w:t>
      </w:r>
      <w:r w:rsidR="0058030F" w:rsidRPr="0058030F">
        <w:rPr>
          <w:lang w:val="ru-RU"/>
        </w:rPr>
        <w:t xml:space="preserve"> </w:t>
      </w:r>
      <w:r w:rsidR="0058030F">
        <w:rPr>
          <w:lang w:val="ru-RU"/>
        </w:rPr>
        <w:t>дороге</w:t>
      </w:r>
      <w:r w:rsidR="0058030F" w:rsidRPr="0058030F">
        <w:rPr>
          <w:lang w:val="ru-RU"/>
        </w:rPr>
        <w:t xml:space="preserve"> </w:t>
      </w:r>
      <w:r w:rsidR="0058030F">
        <w:rPr>
          <w:lang w:val="ru-RU"/>
        </w:rPr>
        <w:t>домой</w:t>
      </w:r>
      <w:r w:rsidR="0058030F" w:rsidRPr="0058030F">
        <w:rPr>
          <w:lang w:val="ru-RU"/>
        </w:rPr>
        <w:t xml:space="preserve"> </w:t>
      </w:r>
      <w:r w:rsidR="0058030F">
        <w:rPr>
          <w:lang w:val="ru-RU"/>
        </w:rPr>
        <w:t>в</w:t>
      </w:r>
      <w:r w:rsidR="0058030F" w:rsidRPr="0058030F">
        <w:rPr>
          <w:lang w:val="ru-RU"/>
        </w:rPr>
        <w:t xml:space="preserve"> </w:t>
      </w:r>
      <w:r w:rsidR="0058030F">
        <w:rPr>
          <w:lang w:val="ru-RU"/>
        </w:rPr>
        <w:t>следующей</w:t>
      </w:r>
      <w:r w:rsidR="0058030F" w:rsidRPr="0058030F">
        <w:rPr>
          <w:lang w:val="ru-RU"/>
        </w:rPr>
        <w:t xml:space="preserve"> </w:t>
      </w:r>
      <w:r w:rsidR="0058030F">
        <w:rPr>
          <w:lang w:val="ru-RU"/>
        </w:rPr>
        <w:t>деревне</w:t>
      </w:r>
      <w:r w:rsidR="0058030F" w:rsidRPr="0058030F">
        <w:rPr>
          <w:lang w:val="ru-RU"/>
        </w:rPr>
        <w:t xml:space="preserve"> </w:t>
      </w:r>
      <w:r w:rsidR="0058030F">
        <w:rPr>
          <w:lang w:val="ru-RU"/>
        </w:rPr>
        <w:t>под</w:t>
      </w:r>
      <w:r w:rsidR="0058030F" w:rsidRPr="0058030F">
        <w:rPr>
          <w:lang w:val="ru-RU"/>
        </w:rPr>
        <w:t xml:space="preserve"> </w:t>
      </w:r>
      <w:r w:rsidR="0058030F">
        <w:rPr>
          <w:lang w:val="ru-RU"/>
        </w:rPr>
        <w:t>капотом</w:t>
      </w:r>
      <w:r w:rsidR="0058030F" w:rsidRPr="0058030F">
        <w:rPr>
          <w:lang w:val="ru-RU"/>
        </w:rPr>
        <w:t xml:space="preserve"> </w:t>
      </w:r>
      <w:r w:rsidR="0058030F">
        <w:rPr>
          <w:lang w:val="ru-RU"/>
        </w:rPr>
        <w:t>двигателя</w:t>
      </w:r>
      <w:r w:rsidR="0058030F" w:rsidRPr="0058030F">
        <w:rPr>
          <w:lang w:val="ru-RU"/>
        </w:rPr>
        <w:t xml:space="preserve">  </w:t>
      </w:r>
      <w:r w:rsidR="0058030F">
        <w:rPr>
          <w:lang w:val="ru-RU"/>
        </w:rPr>
        <w:t>что</w:t>
      </w:r>
      <w:r w:rsidR="0058030F" w:rsidRPr="0058030F">
        <w:rPr>
          <w:lang w:val="ru-RU"/>
        </w:rPr>
        <w:t>-</w:t>
      </w:r>
      <w:r w:rsidR="0058030F">
        <w:rPr>
          <w:lang w:val="ru-RU"/>
        </w:rPr>
        <w:t>то</w:t>
      </w:r>
      <w:r w:rsidR="0058030F" w:rsidRPr="0058030F">
        <w:rPr>
          <w:lang w:val="ru-RU"/>
        </w:rPr>
        <w:t xml:space="preserve"> </w:t>
      </w:r>
      <w:r w:rsidR="0058030F">
        <w:rPr>
          <w:lang w:val="ru-RU"/>
        </w:rPr>
        <w:t>ужасно</w:t>
      </w:r>
      <w:r w:rsidR="0058030F" w:rsidRPr="0058030F">
        <w:rPr>
          <w:lang w:val="ru-RU"/>
        </w:rPr>
        <w:t xml:space="preserve"> </w:t>
      </w:r>
      <w:r w:rsidR="0058030F">
        <w:rPr>
          <w:lang w:val="ru-RU"/>
        </w:rPr>
        <w:t>застучало</w:t>
      </w:r>
      <w:r w:rsidR="0058030F" w:rsidRPr="0058030F">
        <w:rPr>
          <w:lang w:val="ru-RU"/>
        </w:rPr>
        <w:t xml:space="preserve">, </w:t>
      </w:r>
      <w:r w:rsidR="0058030F">
        <w:rPr>
          <w:lang w:val="ru-RU"/>
        </w:rPr>
        <w:t>я</w:t>
      </w:r>
      <w:r w:rsidR="0058030F" w:rsidRPr="0058030F">
        <w:rPr>
          <w:lang w:val="ru-RU"/>
        </w:rPr>
        <w:t xml:space="preserve"> </w:t>
      </w:r>
      <w:r w:rsidR="0058030F">
        <w:rPr>
          <w:lang w:val="ru-RU"/>
        </w:rPr>
        <w:t>остановился</w:t>
      </w:r>
      <w:r w:rsidR="0058030F" w:rsidRPr="0058030F">
        <w:rPr>
          <w:lang w:val="ru-RU"/>
        </w:rPr>
        <w:t xml:space="preserve"> </w:t>
      </w:r>
      <w:r w:rsidR="0058030F">
        <w:rPr>
          <w:lang w:val="ru-RU"/>
        </w:rPr>
        <w:t>и</w:t>
      </w:r>
      <w:r w:rsidR="0058030F" w:rsidRPr="0058030F">
        <w:rPr>
          <w:lang w:val="ru-RU"/>
        </w:rPr>
        <w:t xml:space="preserve"> </w:t>
      </w:r>
      <w:r w:rsidR="0058030F">
        <w:rPr>
          <w:lang w:val="ru-RU"/>
        </w:rPr>
        <w:t>обнаружил</w:t>
      </w:r>
      <w:r w:rsidR="0058030F" w:rsidRPr="0058030F">
        <w:rPr>
          <w:lang w:val="ru-RU"/>
        </w:rPr>
        <w:t>,</w:t>
      </w:r>
      <w:r w:rsidR="0058030F">
        <w:rPr>
          <w:lang w:val="ru-RU"/>
        </w:rPr>
        <w:t xml:space="preserve"> что пятый цилиндр снова заработал, в результате чего в масляный картер  попала  топливная смесь и взорвалась, и все масло вылилось через наливную горловину. Масла в моторе не осталось, и мы не могли ехать дальше. </w:t>
      </w:r>
      <w:r w:rsidR="00633075">
        <w:rPr>
          <w:lang w:val="ru-RU"/>
        </w:rPr>
        <w:t>Мне надо было где-то добыть масла, я пошел на колхозный двор, там никого не было, я заглянул в кузов стоящего  грузовика марки ГАЗ</w:t>
      </w:r>
      <w:r w:rsidR="007A125C" w:rsidRPr="00633075">
        <w:rPr>
          <w:lang w:val="ru-RU"/>
        </w:rPr>
        <w:t>.</w:t>
      </w:r>
      <w:r w:rsidR="00633075">
        <w:rPr>
          <w:lang w:val="ru-RU"/>
        </w:rPr>
        <w:t xml:space="preserve"> </w:t>
      </w:r>
      <w:r w:rsidR="007A125C" w:rsidRPr="00633075">
        <w:rPr>
          <w:lang w:val="ru-RU"/>
        </w:rPr>
        <w:t xml:space="preserve"> </w:t>
      </w:r>
      <w:r w:rsidR="00633075">
        <w:rPr>
          <w:lang w:val="ru-RU"/>
        </w:rPr>
        <w:t>Чудесным</w:t>
      </w:r>
      <w:r w:rsidR="00633075" w:rsidRPr="00633075">
        <w:rPr>
          <w:lang w:val="ru-RU"/>
        </w:rPr>
        <w:t xml:space="preserve"> </w:t>
      </w:r>
      <w:r w:rsidR="00633075">
        <w:rPr>
          <w:lang w:val="ru-RU"/>
        </w:rPr>
        <w:t>образом</w:t>
      </w:r>
      <w:r w:rsidR="00633075" w:rsidRPr="00633075">
        <w:rPr>
          <w:lang w:val="ru-RU"/>
        </w:rPr>
        <w:t xml:space="preserve"> </w:t>
      </w:r>
      <w:r w:rsidR="00633075">
        <w:rPr>
          <w:lang w:val="ru-RU"/>
        </w:rPr>
        <w:t>я</w:t>
      </w:r>
      <w:r w:rsidR="00633075" w:rsidRPr="00633075">
        <w:rPr>
          <w:lang w:val="ru-RU"/>
        </w:rPr>
        <w:t xml:space="preserve">  </w:t>
      </w:r>
      <w:r w:rsidR="00633075">
        <w:rPr>
          <w:lang w:val="ru-RU"/>
        </w:rPr>
        <w:t>увидел</w:t>
      </w:r>
      <w:r w:rsidR="00633075" w:rsidRPr="00633075">
        <w:rPr>
          <w:lang w:val="ru-RU"/>
        </w:rPr>
        <w:t xml:space="preserve">   </w:t>
      </w:r>
      <w:r w:rsidR="00633075">
        <w:rPr>
          <w:lang w:val="ru-RU"/>
        </w:rPr>
        <w:t>канистру</w:t>
      </w:r>
      <w:r w:rsidR="00633075" w:rsidRPr="00633075">
        <w:rPr>
          <w:lang w:val="ru-RU"/>
        </w:rPr>
        <w:t xml:space="preserve">, </w:t>
      </w:r>
      <w:r w:rsidR="00633075">
        <w:rPr>
          <w:lang w:val="ru-RU"/>
        </w:rPr>
        <w:t>забрался</w:t>
      </w:r>
      <w:r w:rsidR="00633075" w:rsidRPr="00633075">
        <w:rPr>
          <w:lang w:val="ru-RU"/>
        </w:rPr>
        <w:t xml:space="preserve"> </w:t>
      </w:r>
      <w:r w:rsidR="00633075">
        <w:rPr>
          <w:lang w:val="ru-RU"/>
        </w:rPr>
        <w:t>в</w:t>
      </w:r>
      <w:r w:rsidR="00633075" w:rsidRPr="00633075">
        <w:rPr>
          <w:lang w:val="ru-RU"/>
        </w:rPr>
        <w:t xml:space="preserve"> </w:t>
      </w:r>
      <w:r w:rsidR="00633075">
        <w:rPr>
          <w:lang w:val="ru-RU"/>
        </w:rPr>
        <w:t>кузов, открыл ее  и обнаружил, что она полная масла.</w:t>
      </w:r>
      <w:r w:rsidR="00633075" w:rsidRPr="00633075">
        <w:rPr>
          <w:lang w:val="ru-RU"/>
        </w:rPr>
        <w:t xml:space="preserve"> </w:t>
      </w:r>
      <w:r w:rsidR="007A125C" w:rsidRPr="00633075">
        <w:rPr>
          <w:lang w:val="ru-RU"/>
        </w:rPr>
        <w:t xml:space="preserve"> </w:t>
      </w:r>
      <w:r w:rsidR="00633075">
        <w:rPr>
          <w:lang w:val="ru-RU"/>
        </w:rPr>
        <w:t xml:space="preserve">Меня никто не видел, я быстро схватил канистру, залил масло в мотор моего Опеля и </w:t>
      </w:r>
      <w:r w:rsidR="003F26D4">
        <w:rPr>
          <w:lang w:val="ru-RU"/>
        </w:rPr>
        <w:t>осторожно поехал домой. Пришлось пожерт</w:t>
      </w:r>
      <w:r w:rsidR="002A6308">
        <w:rPr>
          <w:lang w:val="ru-RU"/>
        </w:rPr>
        <w:t xml:space="preserve">вовать своим добрым  </w:t>
      </w:r>
      <w:r w:rsidR="003F26D4">
        <w:rPr>
          <w:lang w:val="ru-RU"/>
        </w:rPr>
        <w:t>Опелем, залив в него моторное</w:t>
      </w:r>
      <w:r w:rsidR="00633075">
        <w:rPr>
          <w:lang w:val="ru-RU"/>
        </w:rPr>
        <w:t xml:space="preserve"> мас</w:t>
      </w:r>
      <w:r w:rsidR="003F26D4">
        <w:rPr>
          <w:lang w:val="ru-RU"/>
        </w:rPr>
        <w:t>ло</w:t>
      </w:r>
      <w:r w:rsidR="002A6308">
        <w:rPr>
          <w:lang w:val="ru-RU"/>
        </w:rPr>
        <w:t xml:space="preserve"> плохого качества</w:t>
      </w:r>
      <w:r w:rsidR="00633075">
        <w:rPr>
          <w:lang w:val="ru-RU"/>
        </w:rPr>
        <w:t xml:space="preserve">. </w:t>
      </w:r>
      <w:r w:rsidR="003F26D4">
        <w:rPr>
          <w:lang w:val="ru-RU"/>
        </w:rPr>
        <w:t>В</w:t>
      </w:r>
      <w:r w:rsidR="003F26D4" w:rsidRPr="003F26D4">
        <w:rPr>
          <w:lang w:val="ru-RU"/>
        </w:rPr>
        <w:t xml:space="preserve"> </w:t>
      </w:r>
      <w:r w:rsidR="003F26D4">
        <w:rPr>
          <w:lang w:val="ru-RU"/>
        </w:rPr>
        <w:t>обязательные</w:t>
      </w:r>
      <w:r w:rsidR="003F26D4" w:rsidRPr="003F26D4">
        <w:rPr>
          <w:lang w:val="ru-RU"/>
        </w:rPr>
        <w:t xml:space="preserve"> </w:t>
      </w:r>
      <w:r w:rsidR="003F26D4">
        <w:rPr>
          <w:lang w:val="ru-RU"/>
        </w:rPr>
        <w:t>поездки</w:t>
      </w:r>
      <w:r w:rsidR="003F26D4" w:rsidRPr="003F26D4">
        <w:rPr>
          <w:lang w:val="ru-RU"/>
        </w:rPr>
        <w:t xml:space="preserve"> </w:t>
      </w:r>
      <w:r w:rsidR="003F26D4">
        <w:rPr>
          <w:lang w:val="ru-RU"/>
        </w:rPr>
        <w:t>по</w:t>
      </w:r>
      <w:r w:rsidR="003F26D4" w:rsidRPr="003F26D4">
        <w:rPr>
          <w:lang w:val="ru-RU"/>
        </w:rPr>
        <w:t xml:space="preserve"> </w:t>
      </w:r>
      <w:r w:rsidR="003F26D4">
        <w:rPr>
          <w:lang w:val="ru-RU"/>
        </w:rPr>
        <w:t>обеспечению</w:t>
      </w:r>
      <w:r w:rsidR="003F26D4" w:rsidRPr="003F26D4">
        <w:rPr>
          <w:lang w:val="ru-RU"/>
        </w:rPr>
        <w:t xml:space="preserve"> </w:t>
      </w:r>
      <w:r w:rsidR="003F26D4">
        <w:rPr>
          <w:lang w:val="ru-RU"/>
        </w:rPr>
        <w:t>лагеря</w:t>
      </w:r>
      <w:r w:rsidR="003F26D4" w:rsidRPr="003F26D4">
        <w:rPr>
          <w:lang w:val="ru-RU"/>
        </w:rPr>
        <w:t xml:space="preserve"> </w:t>
      </w:r>
      <w:r w:rsidR="003F26D4">
        <w:rPr>
          <w:lang w:val="ru-RU"/>
        </w:rPr>
        <w:t>продовольствием</w:t>
      </w:r>
      <w:r w:rsidR="003F26D4" w:rsidRPr="003F26D4">
        <w:rPr>
          <w:lang w:val="ru-RU"/>
        </w:rPr>
        <w:t xml:space="preserve"> </w:t>
      </w:r>
      <w:r w:rsidR="003F26D4">
        <w:rPr>
          <w:lang w:val="ru-RU"/>
        </w:rPr>
        <w:t>входили</w:t>
      </w:r>
      <w:r w:rsidR="003F26D4" w:rsidRPr="003F26D4">
        <w:rPr>
          <w:lang w:val="ru-RU"/>
        </w:rPr>
        <w:t xml:space="preserve"> </w:t>
      </w:r>
      <w:r w:rsidR="003F26D4">
        <w:rPr>
          <w:lang w:val="ru-RU"/>
        </w:rPr>
        <w:t>также</w:t>
      </w:r>
      <w:r w:rsidR="003F26D4" w:rsidRPr="003F26D4">
        <w:rPr>
          <w:lang w:val="ru-RU"/>
        </w:rPr>
        <w:t xml:space="preserve"> </w:t>
      </w:r>
      <w:r w:rsidR="003F26D4">
        <w:rPr>
          <w:lang w:val="ru-RU"/>
        </w:rPr>
        <w:t>регулярные</w:t>
      </w:r>
      <w:r w:rsidR="003F26D4" w:rsidRPr="003F26D4">
        <w:rPr>
          <w:lang w:val="ru-RU"/>
        </w:rPr>
        <w:t xml:space="preserve">  </w:t>
      </w:r>
      <w:r w:rsidR="003F26D4">
        <w:rPr>
          <w:lang w:val="ru-RU"/>
        </w:rPr>
        <w:t>поездки</w:t>
      </w:r>
      <w:r w:rsidR="003F26D4" w:rsidRPr="003F26D4">
        <w:rPr>
          <w:lang w:val="ru-RU"/>
        </w:rPr>
        <w:t xml:space="preserve">  </w:t>
      </w:r>
      <w:r w:rsidR="003F26D4">
        <w:rPr>
          <w:lang w:val="ru-RU"/>
        </w:rPr>
        <w:t>на</w:t>
      </w:r>
      <w:r w:rsidR="003F26D4" w:rsidRPr="003F26D4">
        <w:rPr>
          <w:lang w:val="ru-RU"/>
        </w:rPr>
        <w:t xml:space="preserve"> </w:t>
      </w:r>
      <w:r w:rsidR="003F26D4">
        <w:rPr>
          <w:lang w:val="ru-RU"/>
        </w:rPr>
        <w:t>хлебозавод</w:t>
      </w:r>
      <w:r w:rsidR="003F26D4" w:rsidRPr="003F26D4">
        <w:rPr>
          <w:lang w:val="ru-RU"/>
        </w:rPr>
        <w:t xml:space="preserve">, </w:t>
      </w:r>
      <w:r w:rsidR="003F26D4">
        <w:rPr>
          <w:lang w:val="ru-RU"/>
        </w:rPr>
        <w:t>где</w:t>
      </w:r>
      <w:r w:rsidR="003F26D4" w:rsidRPr="003F26D4">
        <w:rPr>
          <w:lang w:val="ru-RU"/>
        </w:rPr>
        <w:t xml:space="preserve"> </w:t>
      </w:r>
      <w:r w:rsidR="003F26D4">
        <w:rPr>
          <w:lang w:val="ru-RU"/>
        </w:rPr>
        <w:t>всегда</w:t>
      </w:r>
      <w:r w:rsidR="003F26D4" w:rsidRPr="003F26D4">
        <w:rPr>
          <w:lang w:val="ru-RU"/>
        </w:rPr>
        <w:t xml:space="preserve"> </w:t>
      </w:r>
      <w:r w:rsidR="003F26D4">
        <w:rPr>
          <w:lang w:val="ru-RU"/>
        </w:rPr>
        <w:t>предоставлялась</w:t>
      </w:r>
      <w:r w:rsidR="003F26D4" w:rsidRPr="003F26D4">
        <w:rPr>
          <w:lang w:val="ru-RU"/>
        </w:rPr>
        <w:t xml:space="preserve"> </w:t>
      </w:r>
      <w:r w:rsidR="003F26D4">
        <w:rPr>
          <w:lang w:val="ru-RU"/>
        </w:rPr>
        <w:t>возможность</w:t>
      </w:r>
      <w:r w:rsidR="003F26D4" w:rsidRPr="003F26D4">
        <w:rPr>
          <w:lang w:val="ru-RU"/>
        </w:rPr>
        <w:t xml:space="preserve"> </w:t>
      </w:r>
      <w:r w:rsidR="003F26D4">
        <w:rPr>
          <w:lang w:val="ru-RU"/>
        </w:rPr>
        <w:t xml:space="preserve"> стащить пару буханок хлеба, чтобы увеличить свой  лагерный рацион на 600 грамм. </w:t>
      </w:r>
    </w:p>
    <w:p w:rsidR="007A125C" w:rsidRPr="003F26D4" w:rsidRDefault="007A125C" w:rsidP="00935023">
      <w:pPr>
        <w:spacing w:line="276" w:lineRule="auto"/>
        <w:jc w:val="both"/>
        <w:rPr>
          <w:lang w:val="ru-RU"/>
        </w:rPr>
      </w:pPr>
    </w:p>
    <w:p w:rsidR="002A6308" w:rsidRDefault="00A3779B" w:rsidP="00935023">
      <w:pPr>
        <w:spacing w:line="276" w:lineRule="auto"/>
        <w:jc w:val="both"/>
        <w:rPr>
          <w:lang w:val="ru-RU"/>
        </w:rPr>
      </w:pPr>
      <w:r>
        <w:rPr>
          <w:lang w:val="ru-RU"/>
        </w:rPr>
        <w:t>В</w:t>
      </w:r>
      <w:r w:rsidRPr="00A3779B">
        <w:rPr>
          <w:lang w:val="ru-RU"/>
        </w:rPr>
        <w:t xml:space="preserve"> </w:t>
      </w:r>
      <w:r>
        <w:rPr>
          <w:lang w:val="ru-RU"/>
        </w:rPr>
        <w:t>начале</w:t>
      </w:r>
      <w:r w:rsidRPr="00A3779B">
        <w:rPr>
          <w:lang w:val="ru-RU"/>
        </w:rPr>
        <w:t xml:space="preserve"> </w:t>
      </w:r>
      <w:r>
        <w:rPr>
          <w:lang w:val="ru-RU"/>
        </w:rPr>
        <w:t>декабря</w:t>
      </w:r>
      <w:r w:rsidRPr="00A3779B">
        <w:rPr>
          <w:lang w:val="ru-RU"/>
        </w:rPr>
        <w:t xml:space="preserve"> </w:t>
      </w:r>
      <w:r>
        <w:rPr>
          <w:lang w:val="ru-RU"/>
        </w:rPr>
        <w:t>меня</w:t>
      </w:r>
      <w:r w:rsidRPr="00A3779B">
        <w:rPr>
          <w:lang w:val="ru-RU"/>
        </w:rPr>
        <w:t xml:space="preserve">, </w:t>
      </w:r>
      <w:r>
        <w:rPr>
          <w:lang w:val="ru-RU"/>
        </w:rPr>
        <w:t>как</w:t>
      </w:r>
      <w:r w:rsidRPr="00A3779B">
        <w:rPr>
          <w:lang w:val="ru-RU"/>
        </w:rPr>
        <w:t xml:space="preserve"> «</w:t>
      </w:r>
      <w:r>
        <w:rPr>
          <w:lang w:val="ru-RU"/>
        </w:rPr>
        <w:t>свободного</w:t>
      </w:r>
      <w:r w:rsidRPr="00A3779B">
        <w:rPr>
          <w:lang w:val="ru-RU"/>
        </w:rPr>
        <w:t xml:space="preserve"> </w:t>
      </w:r>
      <w:r>
        <w:rPr>
          <w:lang w:val="ru-RU"/>
        </w:rPr>
        <w:t>художника</w:t>
      </w:r>
      <w:r w:rsidRPr="00A3779B">
        <w:rPr>
          <w:lang w:val="ru-RU"/>
        </w:rPr>
        <w:t xml:space="preserve">»  </w:t>
      </w:r>
      <w:r>
        <w:rPr>
          <w:lang w:val="ru-RU"/>
        </w:rPr>
        <w:t>распределили</w:t>
      </w:r>
      <w:r w:rsidRPr="00A3779B">
        <w:rPr>
          <w:lang w:val="ru-RU"/>
        </w:rPr>
        <w:t xml:space="preserve"> </w:t>
      </w:r>
      <w:r>
        <w:rPr>
          <w:lang w:val="ru-RU"/>
        </w:rPr>
        <w:t xml:space="preserve"> в так называемую </w:t>
      </w:r>
      <w:r w:rsidRPr="0063743F">
        <w:rPr>
          <w:lang w:val="ru-RU"/>
        </w:rPr>
        <w:t>«</w:t>
      </w:r>
      <w:r>
        <w:rPr>
          <w:lang w:val="ru-RU"/>
        </w:rPr>
        <w:t>лесную</w:t>
      </w:r>
      <w:r w:rsidRPr="0063743F">
        <w:rPr>
          <w:lang w:val="ru-RU"/>
        </w:rPr>
        <w:t xml:space="preserve"> </w:t>
      </w:r>
      <w:r>
        <w:rPr>
          <w:lang w:val="ru-RU"/>
        </w:rPr>
        <w:t>команду</w:t>
      </w:r>
      <w:r w:rsidRPr="0063743F">
        <w:rPr>
          <w:lang w:val="ru-RU"/>
        </w:rPr>
        <w:t xml:space="preserve">».  </w:t>
      </w:r>
      <w:r>
        <w:rPr>
          <w:lang w:val="ru-RU"/>
        </w:rPr>
        <w:t>Нас</w:t>
      </w:r>
      <w:r w:rsidRPr="00A3779B">
        <w:rPr>
          <w:lang w:val="ru-RU"/>
        </w:rPr>
        <w:t xml:space="preserve">, </w:t>
      </w:r>
      <w:r>
        <w:rPr>
          <w:lang w:val="ru-RU"/>
        </w:rPr>
        <w:t>примерно</w:t>
      </w:r>
      <w:r w:rsidRPr="00A3779B">
        <w:rPr>
          <w:lang w:val="ru-RU"/>
        </w:rPr>
        <w:t xml:space="preserve"> </w:t>
      </w:r>
      <w:r w:rsidR="007A125C" w:rsidRPr="00A3779B">
        <w:rPr>
          <w:lang w:val="ru-RU"/>
        </w:rPr>
        <w:t xml:space="preserve"> 15</w:t>
      </w:r>
      <w:r w:rsidRPr="00A3779B">
        <w:rPr>
          <w:lang w:val="ru-RU"/>
        </w:rPr>
        <w:t xml:space="preserve"> </w:t>
      </w:r>
      <w:r>
        <w:rPr>
          <w:lang w:val="ru-RU"/>
        </w:rPr>
        <w:t>человек</w:t>
      </w:r>
      <w:r w:rsidR="002A6308">
        <w:rPr>
          <w:lang w:val="ru-RU"/>
        </w:rPr>
        <w:t>,</w:t>
      </w:r>
      <w:r w:rsidRPr="00A3779B">
        <w:rPr>
          <w:lang w:val="ru-RU"/>
        </w:rPr>
        <w:t xml:space="preserve"> </w:t>
      </w:r>
      <w:r>
        <w:rPr>
          <w:lang w:val="ru-RU"/>
        </w:rPr>
        <w:t>доставили</w:t>
      </w:r>
      <w:r w:rsidRPr="00A3779B">
        <w:rPr>
          <w:lang w:val="ru-RU"/>
        </w:rPr>
        <w:t xml:space="preserve">  </w:t>
      </w:r>
      <w:r>
        <w:rPr>
          <w:lang w:val="ru-RU"/>
        </w:rPr>
        <w:t>с</w:t>
      </w:r>
      <w:r w:rsidRPr="00A3779B">
        <w:rPr>
          <w:lang w:val="ru-RU"/>
        </w:rPr>
        <w:t xml:space="preserve"> </w:t>
      </w:r>
      <w:r>
        <w:rPr>
          <w:lang w:val="ru-RU"/>
        </w:rPr>
        <w:t>вещами</w:t>
      </w:r>
      <w:r w:rsidRPr="00A3779B">
        <w:rPr>
          <w:lang w:val="ru-RU"/>
        </w:rPr>
        <w:t xml:space="preserve"> </w:t>
      </w:r>
      <w:r>
        <w:rPr>
          <w:lang w:val="ru-RU"/>
        </w:rPr>
        <w:t>на</w:t>
      </w:r>
      <w:r w:rsidRPr="00A3779B">
        <w:rPr>
          <w:lang w:val="ru-RU"/>
        </w:rPr>
        <w:t xml:space="preserve"> </w:t>
      </w:r>
      <w:r>
        <w:rPr>
          <w:lang w:val="ru-RU"/>
        </w:rPr>
        <w:t>вокзал</w:t>
      </w:r>
      <w:r w:rsidRPr="00A3779B">
        <w:rPr>
          <w:lang w:val="ru-RU"/>
        </w:rPr>
        <w:t xml:space="preserve">  </w:t>
      </w:r>
      <w:r>
        <w:rPr>
          <w:lang w:val="ru-RU"/>
        </w:rPr>
        <w:t>и</w:t>
      </w:r>
      <w:r w:rsidRPr="00A3779B">
        <w:rPr>
          <w:lang w:val="ru-RU"/>
        </w:rPr>
        <w:t xml:space="preserve"> </w:t>
      </w:r>
      <w:r>
        <w:rPr>
          <w:lang w:val="ru-RU"/>
        </w:rPr>
        <w:t>посадили на</w:t>
      </w:r>
      <w:r w:rsidRPr="00A3779B">
        <w:rPr>
          <w:lang w:val="ru-RU"/>
        </w:rPr>
        <w:t xml:space="preserve"> </w:t>
      </w:r>
      <w:r>
        <w:rPr>
          <w:lang w:val="ru-RU"/>
        </w:rPr>
        <w:t>пассажирский</w:t>
      </w:r>
      <w:r w:rsidRPr="00A3779B">
        <w:rPr>
          <w:lang w:val="ru-RU"/>
        </w:rPr>
        <w:t xml:space="preserve"> </w:t>
      </w:r>
      <w:r>
        <w:rPr>
          <w:lang w:val="ru-RU"/>
        </w:rPr>
        <w:t>поезд</w:t>
      </w:r>
      <w:r w:rsidR="007A125C" w:rsidRPr="00A3779B">
        <w:rPr>
          <w:lang w:val="ru-RU"/>
        </w:rPr>
        <w:t xml:space="preserve">. </w:t>
      </w:r>
      <w:r>
        <w:rPr>
          <w:lang w:val="ru-RU"/>
        </w:rPr>
        <w:t>Однажды</w:t>
      </w:r>
      <w:r w:rsidRPr="00A355C1">
        <w:rPr>
          <w:lang w:val="ru-RU"/>
        </w:rPr>
        <w:t xml:space="preserve"> </w:t>
      </w:r>
      <w:r>
        <w:rPr>
          <w:lang w:val="ru-RU"/>
        </w:rPr>
        <w:t>мы</w:t>
      </w:r>
      <w:r w:rsidRPr="00A355C1">
        <w:rPr>
          <w:lang w:val="ru-RU"/>
        </w:rPr>
        <w:t xml:space="preserve"> </w:t>
      </w:r>
      <w:r>
        <w:rPr>
          <w:lang w:val="ru-RU"/>
        </w:rPr>
        <w:t>сделали</w:t>
      </w:r>
      <w:r w:rsidRPr="00A355C1">
        <w:rPr>
          <w:lang w:val="ru-RU"/>
        </w:rPr>
        <w:t xml:space="preserve"> </w:t>
      </w:r>
      <w:r>
        <w:rPr>
          <w:lang w:val="ru-RU"/>
        </w:rPr>
        <w:t>пересадку</w:t>
      </w:r>
      <w:r w:rsidRPr="00A355C1">
        <w:rPr>
          <w:lang w:val="ru-RU"/>
        </w:rPr>
        <w:t xml:space="preserve">, </w:t>
      </w:r>
      <w:r>
        <w:rPr>
          <w:lang w:val="ru-RU"/>
        </w:rPr>
        <w:t>а</w:t>
      </w:r>
      <w:r w:rsidRPr="00A355C1">
        <w:rPr>
          <w:lang w:val="ru-RU"/>
        </w:rPr>
        <w:t xml:space="preserve"> </w:t>
      </w:r>
      <w:r>
        <w:rPr>
          <w:lang w:val="ru-RU"/>
        </w:rPr>
        <w:t>потом</w:t>
      </w:r>
      <w:r w:rsidRPr="00A355C1">
        <w:rPr>
          <w:lang w:val="ru-RU"/>
        </w:rPr>
        <w:t xml:space="preserve"> </w:t>
      </w:r>
      <w:r w:rsidR="002A6308">
        <w:rPr>
          <w:lang w:val="ru-RU"/>
        </w:rPr>
        <w:t>выса</w:t>
      </w:r>
      <w:r>
        <w:rPr>
          <w:lang w:val="ru-RU"/>
        </w:rPr>
        <w:t>дились</w:t>
      </w:r>
      <w:r w:rsidRPr="00A355C1">
        <w:rPr>
          <w:lang w:val="ru-RU"/>
        </w:rPr>
        <w:t xml:space="preserve"> </w:t>
      </w:r>
      <w:r>
        <w:rPr>
          <w:lang w:val="ru-RU"/>
        </w:rPr>
        <w:t>в</w:t>
      </w:r>
      <w:r w:rsidRPr="00A355C1">
        <w:rPr>
          <w:lang w:val="ru-RU"/>
        </w:rPr>
        <w:t xml:space="preserve"> </w:t>
      </w:r>
      <w:r>
        <w:rPr>
          <w:lang w:val="ru-RU"/>
        </w:rPr>
        <w:t>какой</w:t>
      </w:r>
      <w:r w:rsidRPr="00A355C1">
        <w:rPr>
          <w:lang w:val="ru-RU"/>
        </w:rPr>
        <w:t>-</w:t>
      </w:r>
      <w:r>
        <w:rPr>
          <w:lang w:val="ru-RU"/>
        </w:rPr>
        <w:t>то</w:t>
      </w:r>
      <w:r w:rsidRPr="00A355C1">
        <w:rPr>
          <w:lang w:val="ru-RU"/>
        </w:rPr>
        <w:t xml:space="preserve"> </w:t>
      </w:r>
      <w:r>
        <w:rPr>
          <w:lang w:val="ru-RU"/>
        </w:rPr>
        <w:t>деревне</w:t>
      </w:r>
      <w:r w:rsidR="002A6308">
        <w:rPr>
          <w:lang w:val="ru-RU"/>
        </w:rPr>
        <w:t>, где нас ра</w:t>
      </w:r>
      <w:r w:rsidR="00A355C1">
        <w:rPr>
          <w:lang w:val="ru-RU"/>
        </w:rPr>
        <w:t>сселили по домам. Примерно</w:t>
      </w:r>
      <w:r w:rsidR="00A355C1" w:rsidRPr="00A355C1">
        <w:rPr>
          <w:lang w:val="ru-RU"/>
        </w:rPr>
        <w:t xml:space="preserve"> </w:t>
      </w:r>
      <w:r w:rsidR="00A355C1">
        <w:rPr>
          <w:lang w:val="ru-RU"/>
        </w:rPr>
        <w:t>шесть</w:t>
      </w:r>
      <w:r w:rsidR="00A355C1" w:rsidRPr="00A355C1">
        <w:rPr>
          <w:lang w:val="ru-RU"/>
        </w:rPr>
        <w:t xml:space="preserve"> </w:t>
      </w:r>
      <w:r w:rsidR="00A355C1">
        <w:rPr>
          <w:lang w:val="ru-RU"/>
        </w:rPr>
        <w:t>товарищей</w:t>
      </w:r>
      <w:r w:rsidR="00A355C1" w:rsidRPr="00A355C1">
        <w:rPr>
          <w:lang w:val="ru-RU"/>
        </w:rPr>
        <w:t xml:space="preserve">,  </w:t>
      </w:r>
      <w:r w:rsidR="00A355C1">
        <w:rPr>
          <w:lang w:val="ru-RU"/>
        </w:rPr>
        <w:t>в</w:t>
      </w:r>
      <w:r w:rsidR="00A355C1" w:rsidRPr="00A355C1">
        <w:rPr>
          <w:lang w:val="ru-RU"/>
        </w:rPr>
        <w:t xml:space="preserve"> </w:t>
      </w:r>
      <w:r w:rsidR="00A355C1">
        <w:rPr>
          <w:lang w:val="ru-RU"/>
        </w:rPr>
        <w:t>том</w:t>
      </w:r>
      <w:r w:rsidR="00A355C1" w:rsidRPr="00A355C1">
        <w:rPr>
          <w:lang w:val="ru-RU"/>
        </w:rPr>
        <w:t xml:space="preserve"> </w:t>
      </w:r>
      <w:r w:rsidR="00A355C1">
        <w:rPr>
          <w:lang w:val="ru-RU"/>
        </w:rPr>
        <w:t>числе</w:t>
      </w:r>
      <w:r w:rsidR="00A355C1" w:rsidRPr="00A355C1">
        <w:rPr>
          <w:lang w:val="ru-RU"/>
        </w:rPr>
        <w:t xml:space="preserve"> </w:t>
      </w:r>
      <w:r w:rsidR="00A355C1">
        <w:rPr>
          <w:lang w:val="ru-RU"/>
        </w:rPr>
        <w:t>и</w:t>
      </w:r>
      <w:r w:rsidR="00A355C1" w:rsidRPr="00A355C1">
        <w:rPr>
          <w:lang w:val="ru-RU"/>
        </w:rPr>
        <w:t xml:space="preserve"> </w:t>
      </w:r>
      <w:r w:rsidR="00A355C1">
        <w:rPr>
          <w:lang w:val="ru-RU"/>
        </w:rPr>
        <w:t>меня</w:t>
      </w:r>
      <w:r w:rsidR="00A355C1" w:rsidRPr="00A355C1">
        <w:rPr>
          <w:lang w:val="ru-RU"/>
        </w:rPr>
        <w:t xml:space="preserve">, </w:t>
      </w:r>
      <w:r w:rsidR="00A355C1">
        <w:rPr>
          <w:lang w:val="ru-RU"/>
        </w:rPr>
        <w:t>поселили</w:t>
      </w:r>
      <w:r w:rsidR="00A355C1" w:rsidRPr="00A355C1">
        <w:rPr>
          <w:lang w:val="ru-RU"/>
        </w:rPr>
        <w:t xml:space="preserve"> </w:t>
      </w:r>
      <w:r w:rsidR="00A355C1">
        <w:rPr>
          <w:lang w:val="ru-RU"/>
        </w:rPr>
        <w:t>в</w:t>
      </w:r>
      <w:r w:rsidR="00A355C1" w:rsidRPr="00A355C1">
        <w:rPr>
          <w:lang w:val="ru-RU"/>
        </w:rPr>
        <w:t xml:space="preserve"> </w:t>
      </w:r>
      <w:r w:rsidR="00A355C1">
        <w:rPr>
          <w:lang w:val="ru-RU"/>
        </w:rPr>
        <w:t>семью</w:t>
      </w:r>
      <w:r w:rsidR="00A355C1" w:rsidRPr="00A355C1">
        <w:rPr>
          <w:lang w:val="ru-RU"/>
        </w:rPr>
        <w:t>,</w:t>
      </w:r>
      <w:r w:rsidR="00A355C1">
        <w:rPr>
          <w:lang w:val="ru-RU"/>
        </w:rPr>
        <w:t xml:space="preserve"> где был взрослый сын Ваня, </w:t>
      </w:r>
      <w:r w:rsidR="007A125C" w:rsidRPr="00A355C1">
        <w:rPr>
          <w:lang w:val="ru-RU"/>
        </w:rPr>
        <w:t>1928</w:t>
      </w:r>
      <w:r w:rsidR="00A355C1">
        <w:rPr>
          <w:lang w:val="ru-RU"/>
        </w:rPr>
        <w:t xml:space="preserve"> года рождения. Отец</w:t>
      </w:r>
      <w:r w:rsidR="00A355C1" w:rsidRPr="00A355C1">
        <w:rPr>
          <w:lang w:val="ru-RU"/>
        </w:rPr>
        <w:t xml:space="preserve">, </w:t>
      </w:r>
      <w:r w:rsidR="00A355C1">
        <w:rPr>
          <w:lang w:val="ru-RU"/>
        </w:rPr>
        <w:t>ветеран</w:t>
      </w:r>
      <w:r w:rsidR="00A355C1" w:rsidRPr="00A355C1">
        <w:rPr>
          <w:lang w:val="ru-RU"/>
        </w:rPr>
        <w:t xml:space="preserve"> </w:t>
      </w:r>
      <w:r w:rsidR="00A355C1">
        <w:rPr>
          <w:lang w:val="ru-RU"/>
        </w:rPr>
        <w:t>Первой</w:t>
      </w:r>
      <w:r w:rsidR="00A355C1" w:rsidRPr="00A355C1">
        <w:rPr>
          <w:lang w:val="ru-RU"/>
        </w:rPr>
        <w:t xml:space="preserve"> </w:t>
      </w:r>
      <w:r w:rsidR="00A355C1">
        <w:rPr>
          <w:lang w:val="ru-RU"/>
        </w:rPr>
        <w:t>мировой</w:t>
      </w:r>
      <w:r w:rsidR="00A355C1" w:rsidRPr="00A355C1">
        <w:rPr>
          <w:lang w:val="ru-RU"/>
        </w:rPr>
        <w:t xml:space="preserve"> </w:t>
      </w:r>
      <w:r w:rsidR="00A355C1">
        <w:rPr>
          <w:lang w:val="ru-RU"/>
        </w:rPr>
        <w:t>войны</w:t>
      </w:r>
      <w:r w:rsidR="00A355C1" w:rsidRPr="00A355C1">
        <w:rPr>
          <w:lang w:val="ru-RU"/>
        </w:rPr>
        <w:t xml:space="preserve">, </w:t>
      </w:r>
      <w:r w:rsidR="00A355C1">
        <w:rPr>
          <w:lang w:val="ru-RU"/>
        </w:rPr>
        <w:t>вернувшийся</w:t>
      </w:r>
      <w:r w:rsidR="00A355C1" w:rsidRPr="00A355C1">
        <w:rPr>
          <w:lang w:val="ru-RU"/>
        </w:rPr>
        <w:t xml:space="preserve"> </w:t>
      </w:r>
      <w:r w:rsidR="00A355C1">
        <w:rPr>
          <w:lang w:val="ru-RU"/>
        </w:rPr>
        <w:t>из</w:t>
      </w:r>
      <w:r w:rsidR="00A355C1" w:rsidRPr="00A355C1">
        <w:rPr>
          <w:lang w:val="ru-RU"/>
        </w:rPr>
        <w:t xml:space="preserve"> </w:t>
      </w:r>
      <w:r w:rsidR="00A355C1">
        <w:rPr>
          <w:lang w:val="ru-RU"/>
        </w:rPr>
        <w:t>немецкого</w:t>
      </w:r>
      <w:r w:rsidR="00A355C1" w:rsidRPr="00A355C1">
        <w:rPr>
          <w:lang w:val="ru-RU"/>
        </w:rPr>
        <w:t xml:space="preserve"> </w:t>
      </w:r>
      <w:r w:rsidR="00A355C1">
        <w:rPr>
          <w:lang w:val="ru-RU"/>
        </w:rPr>
        <w:t>плена</w:t>
      </w:r>
      <w:r w:rsidR="00A355C1" w:rsidRPr="00A355C1">
        <w:rPr>
          <w:lang w:val="ru-RU"/>
        </w:rPr>
        <w:t xml:space="preserve">, </w:t>
      </w:r>
      <w:r w:rsidR="00A355C1">
        <w:rPr>
          <w:lang w:val="ru-RU"/>
        </w:rPr>
        <w:t>помнил еще отдельные слова по-немецки.</w:t>
      </w:r>
      <w:r w:rsidR="007A125C" w:rsidRPr="00A355C1">
        <w:rPr>
          <w:lang w:val="ru-RU"/>
        </w:rPr>
        <w:t xml:space="preserve"> </w:t>
      </w:r>
      <w:r w:rsidR="00A355C1">
        <w:rPr>
          <w:lang w:val="ru-RU"/>
        </w:rPr>
        <w:t>Очень</w:t>
      </w:r>
      <w:r w:rsidR="00A355C1" w:rsidRPr="00A355C1">
        <w:rPr>
          <w:lang w:val="ru-RU"/>
        </w:rPr>
        <w:t xml:space="preserve"> </w:t>
      </w:r>
      <w:r w:rsidR="00A355C1">
        <w:rPr>
          <w:lang w:val="ru-RU"/>
        </w:rPr>
        <w:t>милые</w:t>
      </w:r>
      <w:r w:rsidR="00A355C1" w:rsidRPr="00A355C1">
        <w:rPr>
          <w:lang w:val="ru-RU"/>
        </w:rPr>
        <w:t xml:space="preserve"> </w:t>
      </w:r>
      <w:r w:rsidR="00A355C1">
        <w:rPr>
          <w:lang w:val="ru-RU"/>
        </w:rPr>
        <w:t>люди</w:t>
      </w:r>
      <w:r w:rsidR="00A355C1" w:rsidRPr="00A355C1">
        <w:rPr>
          <w:lang w:val="ru-RU"/>
        </w:rPr>
        <w:t>.</w:t>
      </w:r>
      <w:r w:rsidR="007A125C" w:rsidRPr="00A355C1">
        <w:rPr>
          <w:lang w:val="ru-RU"/>
        </w:rPr>
        <w:t xml:space="preserve"> </w:t>
      </w:r>
      <w:r w:rsidR="00A355C1">
        <w:rPr>
          <w:lang w:val="ru-RU"/>
        </w:rPr>
        <w:t>Всех</w:t>
      </w:r>
      <w:r w:rsidR="00A355C1" w:rsidRPr="00A355C1">
        <w:rPr>
          <w:lang w:val="ru-RU"/>
        </w:rPr>
        <w:t xml:space="preserve"> </w:t>
      </w:r>
      <w:r w:rsidR="00A355C1">
        <w:rPr>
          <w:lang w:val="ru-RU"/>
        </w:rPr>
        <w:t>положили</w:t>
      </w:r>
      <w:r w:rsidR="00A355C1" w:rsidRPr="00A355C1">
        <w:rPr>
          <w:lang w:val="ru-RU"/>
        </w:rPr>
        <w:t xml:space="preserve">  </w:t>
      </w:r>
      <w:r w:rsidR="00A355C1">
        <w:rPr>
          <w:lang w:val="ru-RU"/>
        </w:rPr>
        <w:t>спать</w:t>
      </w:r>
      <w:r w:rsidR="00A355C1" w:rsidRPr="00A355C1">
        <w:rPr>
          <w:lang w:val="ru-RU"/>
        </w:rPr>
        <w:t xml:space="preserve"> </w:t>
      </w:r>
      <w:r w:rsidR="00A355C1">
        <w:rPr>
          <w:lang w:val="ru-RU"/>
        </w:rPr>
        <w:t>в</w:t>
      </w:r>
      <w:r w:rsidR="00A355C1" w:rsidRPr="00A355C1">
        <w:rPr>
          <w:lang w:val="ru-RU"/>
        </w:rPr>
        <w:t xml:space="preserve"> </w:t>
      </w:r>
      <w:r w:rsidR="00A355C1">
        <w:rPr>
          <w:lang w:val="ru-RU"/>
        </w:rPr>
        <w:t>комнате на полу, а мне разрешили занять свободное место на печке.</w:t>
      </w:r>
      <w:r w:rsidR="00A355C1" w:rsidRPr="00A355C1">
        <w:rPr>
          <w:lang w:val="ru-RU"/>
        </w:rPr>
        <w:t xml:space="preserve"> </w:t>
      </w:r>
      <w:r w:rsidR="00A355C1">
        <w:rPr>
          <w:lang w:val="ru-RU"/>
        </w:rPr>
        <w:t>Я быстро нашел общий язык с сыном,  а в выходные приезжала домой и его сестра, которая присоединялась к нашему обществу и принимала участие в общих играх.</w:t>
      </w:r>
      <w:r w:rsidR="007A125C" w:rsidRPr="00A355C1">
        <w:rPr>
          <w:lang w:val="ru-RU"/>
        </w:rPr>
        <w:t xml:space="preserve"> </w:t>
      </w:r>
      <w:r w:rsidR="00A355C1">
        <w:rPr>
          <w:lang w:val="ru-RU"/>
        </w:rPr>
        <w:t>Чудесно</w:t>
      </w:r>
      <w:r w:rsidR="00A355C1" w:rsidRPr="00C56B35">
        <w:rPr>
          <w:lang w:val="ru-RU"/>
        </w:rPr>
        <w:t xml:space="preserve">! </w:t>
      </w:r>
    </w:p>
    <w:p w:rsidR="002A6308" w:rsidRDefault="002A6308" w:rsidP="00935023">
      <w:pPr>
        <w:spacing w:line="276" w:lineRule="auto"/>
        <w:jc w:val="both"/>
        <w:rPr>
          <w:lang w:val="ru-RU"/>
        </w:rPr>
      </w:pPr>
    </w:p>
    <w:p w:rsidR="007A125C" w:rsidRPr="00957300" w:rsidRDefault="00A355C1" w:rsidP="00935023">
      <w:pPr>
        <w:spacing w:line="276" w:lineRule="auto"/>
        <w:jc w:val="both"/>
        <w:rPr>
          <w:lang w:val="ru-RU"/>
        </w:rPr>
      </w:pPr>
      <w:r>
        <w:rPr>
          <w:lang w:val="ru-RU"/>
        </w:rPr>
        <w:t>Наша</w:t>
      </w:r>
      <w:r w:rsidRPr="00D40231">
        <w:rPr>
          <w:lang w:val="ru-RU"/>
        </w:rPr>
        <w:t xml:space="preserve"> </w:t>
      </w:r>
      <w:r>
        <w:rPr>
          <w:lang w:val="ru-RU"/>
        </w:rPr>
        <w:t>задача</w:t>
      </w:r>
      <w:r w:rsidRPr="00D40231">
        <w:rPr>
          <w:lang w:val="ru-RU"/>
        </w:rPr>
        <w:t xml:space="preserve"> </w:t>
      </w:r>
      <w:r>
        <w:rPr>
          <w:lang w:val="ru-RU"/>
        </w:rPr>
        <w:t>состояла</w:t>
      </w:r>
      <w:r w:rsidRPr="00D40231">
        <w:rPr>
          <w:lang w:val="ru-RU"/>
        </w:rPr>
        <w:t xml:space="preserve"> </w:t>
      </w:r>
      <w:r>
        <w:rPr>
          <w:lang w:val="ru-RU"/>
        </w:rPr>
        <w:t>в</w:t>
      </w:r>
      <w:r w:rsidRPr="00D40231">
        <w:rPr>
          <w:lang w:val="ru-RU"/>
        </w:rPr>
        <w:t xml:space="preserve"> </w:t>
      </w:r>
      <w:r>
        <w:rPr>
          <w:lang w:val="ru-RU"/>
        </w:rPr>
        <w:t>том</w:t>
      </w:r>
      <w:r w:rsidRPr="00D40231">
        <w:rPr>
          <w:lang w:val="ru-RU"/>
        </w:rPr>
        <w:t xml:space="preserve">, </w:t>
      </w:r>
      <w:r>
        <w:rPr>
          <w:lang w:val="ru-RU"/>
        </w:rPr>
        <w:t>чтобы</w:t>
      </w:r>
      <w:r w:rsidRPr="00D40231">
        <w:rPr>
          <w:lang w:val="ru-RU"/>
        </w:rPr>
        <w:t xml:space="preserve"> </w:t>
      </w:r>
      <w:r w:rsidR="007A125C" w:rsidRPr="00D40231">
        <w:rPr>
          <w:lang w:val="ru-RU"/>
        </w:rPr>
        <w:t xml:space="preserve"> </w:t>
      </w:r>
      <w:r>
        <w:rPr>
          <w:lang w:val="ru-RU"/>
        </w:rPr>
        <w:t>загружать</w:t>
      </w:r>
      <w:r w:rsidRPr="00D40231">
        <w:rPr>
          <w:lang w:val="ru-RU"/>
        </w:rPr>
        <w:t xml:space="preserve"> </w:t>
      </w:r>
      <w:r>
        <w:rPr>
          <w:lang w:val="ru-RU"/>
        </w:rPr>
        <w:t>бревна</w:t>
      </w:r>
      <w:r w:rsidRPr="00D40231">
        <w:rPr>
          <w:lang w:val="ru-RU"/>
        </w:rPr>
        <w:t xml:space="preserve"> </w:t>
      </w:r>
      <w:r>
        <w:rPr>
          <w:lang w:val="ru-RU"/>
        </w:rPr>
        <w:t>из</w:t>
      </w:r>
      <w:r w:rsidRPr="00D40231">
        <w:rPr>
          <w:lang w:val="ru-RU"/>
        </w:rPr>
        <w:t xml:space="preserve"> </w:t>
      </w:r>
      <w:r>
        <w:rPr>
          <w:lang w:val="ru-RU"/>
        </w:rPr>
        <w:t>леса</w:t>
      </w:r>
      <w:r w:rsidRPr="00D40231">
        <w:rPr>
          <w:lang w:val="ru-RU"/>
        </w:rPr>
        <w:t xml:space="preserve"> </w:t>
      </w:r>
      <w:r>
        <w:rPr>
          <w:lang w:val="ru-RU"/>
        </w:rPr>
        <w:t>непосредственно</w:t>
      </w:r>
      <w:r w:rsidRPr="00D40231">
        <w:rPr>
          <w:lang w:val="ru-RU"/>
        </w:rPr>
        <w:t xml:space="preserve"> </w:t>
      </w:r>
      <w:r>
        <w:rPr>
          <w:lang w:val="ru-RU"/>
        </w:rPr>
        <w:t>в</w:t>
      </w:r>
      <w:r w:rsidRPr="00D40231">
        <w:rPr>
          <w:lang w:val="ru-RU"/>
        </w:rPr>
        <w:t xml:space="preserve"> </w:t>
      </w:r>
      <w:r>
        <w:rPr>
          <w:lang w:val="ru-RU"/>
        </w:rPr>
        <w:t>вагоны</w:t>
      </w:r>
      <w:r w:rsidRPr="00D40231">
        <w:rPr>
          <w:lang w:val="ru-RU"/>
        </w:rPr>
        <w:t xml:space="preserve"> </w:t>
      </w:r>
      <w:r>
        <w:rPr>
          <w:lang w:val="ru-RU"/>
        </w:rPr>
        <w:t>и</w:t>
      </w:r>
      <w:r w:rsidRPr="00D40231">
        <w:rPr>
          <w:lang w:val="ru-RU"/>
        </w:rPr>
        <w:t xml:space="preserve"> </w:t>
      </w:r>
      <w:r w:rsidR="00D40231">
        <w:rPr>
          <w:lang w:val="ru-RU"/>
        </w:rPr>
        <w:t>дрова</w:t>
      </w:r>
      <w:r w:rsidR="00D40231" w:rsidRPr="00D40231">
        <w:rPr>
          <w:lang w:val="ru-RU"/>
        </w:rPr>
        <w:t xml:space="preserve"> </w:t>
      </w:r>
      <w:r w:rsidR="00D40231">
        <w:rPr>
          <w:lang w:val="ru-RU"/>
        </w:rPr>
        <w:t>в</w:t>
      </w:r>
      <w:r w:rsidR="00D40231" w:rsidRPr="00D40231">
        <w:rPr>
          <w:lang w:val="ru-RU"/>
        </w:rPr>
        <w:t xml:space="preserve"> </w:t>
      </w:r>
      <w:r w:rsidR="00D40231">
        <w:rPr>
          <w:lang w:val="ru-RU"/>
        </w:rPr>
        <w:t>грузовик</w:t>
      </w:r>
      <w:r w:rsidR="00D40231" w:rsidRPr="00D40231">
        <w:rPr>
          <w:lang w:val="ru-RU"/>
        </w:rPr>
        <w:t xml:space="preserve"> </w:t>
      </w:r>
      <w:r w:rsidR="00D40231">
        <w:rPr>
          <w:lang w:val="ru-RU"/>
        </w:rPr>
        <w:t>Кости</w:t>
      </w:r>
      <w:r w:rsidR="00D40231" w:rsidRPr="00D40231">
        <w:rPr>
          <w:lang w:val="ru-RU"/>
        </w:rPr>
        <w:t xml:space="preserve">, </w:t>
      </w:r>
      <w:r w:rsidR="00D40231">
        <w:rPr>
          <w:lang w:val="ru-RU"/>
        </w:rPr>
        <w:t>который</w:t>
      </w:r>
      <w:r w:rsidR="00D40231" w:rsidRPr="00D40231">
        <w:rPr>
          <w:lang w:val="ru-RU"/>
        </w:rPr>
        <w:t xml:space="preserve"> </w:t>
      </w:r>
      <w:r w:rsidR="00D40231">
        <w:rPr>
          <w:lang w:val="ru-RU"/>
        </w:rPr>
        <w:t>возил</w:t>
      </w:r>
      <w:r w:rsidR="00D40231" w:rsidRPr="00D40231">
        <w:rPr>
          <w:lang w:val="ru-RU"/>
        </w:rPr>
        <w:t xml:space="preserve"> </w:t>
      </w:r>
      <w:r w:rsidR="00D40231">
        <w:rPr>
          <w:lang w:val="ru-RU"/>
        </w:rPr>
        <w:t>их</w:t>
      </w:r>
      <w:r w:rsidR="00D40231" w:rsidRPr="00D40231">
        <w:rPr>
          <w:lang w:val="ru-RU"/>
        </w:rPr>
        <w:t xml:space="preserve"> </w:t>
      </w:r>
      <w:r w:rsidR="00D40231">
        <w:rPr>
          <w:lang w:val="ru-RU"/>
        </w:rPr>
        <w:t>на</w:t>
      </w:r>
      <w:r w:rsidR="00D40231" w:rsidRPr="00D40231">
        <w:rPr>
          <w:lang w:val="ru-RU"/>
        </w:rPr>
        <w:t xml:space="preserve"> </w:t>
      </w:r>
      <w:r w:rsidR="00D40231">
        <w:rPr>
          <w:lang w:val="ru-RU"/>
        </w:rPr>
        <w:t>своем</w:t>
      </w:r>
      <w:r w:rsidR="00D40231" w:rsidRPr="00D40231">
        <w:rPr>
          <w:lang w:val="ru-RU"/>
        </w:rPr>
        <w:t xml:space="preserve"> </w:t>
      </w:r>
      <w:r w:rsidR="00D40231">
        <w:rPr>
          <w:lang w:val="ru-RU"/>
        </w:rPr>
        <w:t>ЗИС</w:t>
      </w:r>
      <w:r w:rsidR="00250948">
        <w:rPr>
          <w:lang w:val="ru-RU"/>
        </w:rPr>
        <w:t>-</w:t>
      </w:r>
      <w:r w:rsidR="007A125C" w:rsidRPr="00D40231">
        <w:rPr>
          <w:lang w:val="ru-RU"/>
        </w:rPr>
        <w:t>5</w:t>
      </w:r>
      <w:r w:rsidR="00D40231">
        <w:rPr>
          <w:lang w:val="ru-RU"/>
        </w:rPr>
        <w:t xml:space="preserve"> прямо к вокзалу.</w:t>
      </w:r>
      <w:r w:rsidR="007A125C" w:rsidRPr="00D40231">
        <w:rPr>
          <w:lang w:val="ru-RU"/>
        </w:rPr>
        <w:t xml:space="preserve"> </w:t>
      </w:r>
      <w:r w:rsidR="00D40231">
        <w:rPr>
          <w:lang w:val="ru-RU"/>
        </w:rPr>
        <w:t>Так</w:t>
      </w:r>
      <w:r w:rsidR="00D40231" w:rsidRPr="00D40231">
        <w:rPr>
          <w:lang w:val="ru-RU"/>
        </w:rPr>
        <w:t xml:space="preserve"> </w:t>
      </w:r>
      <w:r w:rsidR="00D40231">
        <w:rPr>
          <w:lang w:val="ru-RU"/>
        </w:rPr>
        <w:t>как</w:t>
      </w:r>
      <w:r w:rsidR="00D40231" w:rsidRPr="00D40231">
        <w:rPr>
          <w:lang w:val="ru-RU"/>
        </w:rPr>
        <w:t xml:space="preserve"> </w:t>
      </w:r>
      <w:r w:rsidR="00D40231">
        <w:rPr>
          <w:lang w:val="ru-RU"/>
        </w:rPr>
        <w:t>дело</w:t>
      </w:r>
      <w:r w:rsidR="00D40231" w:rsidRPr="00D40231">
        <w:rPr>
          <w:lang w:val="ru-RU"/>
        </w:rPr>
        <w:t xml:space="preserve"> </w:t>
      </w:r>
      <w:r w:rsidR="00D40231">
        <w:rPr>
          <w:lang w:val="ru-RU"/>
        </w:rPr>
        <w:t>было</w:t>
      </w:r>
      <w:r w:rsidR="00D40231" w:rsidRPr="00D40231">
        <w:rPr>
          <w:lang w:val="ru-RU"/>
        </w:rPr>
        <w:t xml:space="preserve"> </w:t>
      </w:r>
      <w:r w:rsidR="00D40231">
        <w:rPr>
          <w:lang w:val="ru-RU"/>
        </w:rPr>
        <w:t>в</w:t>
      </w:r>
      <w:r w:rsidR="00D40231" w:rsidRPr="00D40231">
        <w:rPr>
          <w:lang w:val="ru-RU"/>
        </w:rPr>
        <w:t xml:space="preserve"> </w:t>
      </w:r>
      <w:r w:rsidR="00D40231">
        <w:rPr>
          <w:lang w:val="ru-RU"/>
        </w:rPr>
        <w:t>декабре</w:t>
      </w:r>
      <w:r w:rsidR="00D40231" w:rsidRPr="00D40231">
        <w:rPr>
          <w:lang w:val="ru-RU"/>
        </w:rPr>
        <w:t xml:space="preserve"> </w:t>
      </w:r>
      <w:r w:rsidR="007A125C" w:rsidRPr="00D40231">
        <w:rPr>
          <w:lang w:val="ru-RU"/>
        </w:rPr>
        <w:t>1948</w:t>
      </w:r>
      <w:r w:rsidR="00D40231" w:rsidRPr="00D40231">
        <w:rPr>
          <w:lang w:val="ru-RU"/>
        </w:rPr>
        <w:t xml:space="preserve"> </w:t>
      </w:r>
      <w:r w:rsidR="00D40231">
        <w:rPr>
          <w:lang w:val="ru-RU"/>
        </w:rPr>
        <w:t>года</w:t>
      </w:r>
      <w:r w:rsidR="007A125C" w:rsidRPr="00D40231">
        <w:rPr>
          <w:lang w:val="ru-RU"/>
        </w:rPr>
        <w:t>,</w:t>
      </w:r>
      <w:r w:rsidR="00D40231" w:rsidRPr="00D40231">
        <w:rPr>
          <w:lang w:val="ru-RU"/>
        </w:rPr>
        <w:t xml:space="preserve"> </w:t>
      </w:r>
      <w:r w:rsidR="00D40231">
        <w:rPr>
          <w:lang w:val="ru-RU"/>
        </w:rPr>
        <w:t>когда</w:t>
      </w:r>
      <w:r w:rsidR="00D40231" w:rsidRPr="00D40231">
        <w:rPr>
          <w:lang w:val="ru-RU"/>
        </w:rPr>
        <w:t xml:space="preserve"> </w:t>
      </w:r>
      <w:r w:rsidR="00D40231">
        <w:rPr>
          <w:lang w:val="ru-RU"/>
        </w:rPr>
        <w:t>был</w:t>
      </w:r>
      <w:r w:rsidR="00D40231" w:rsidRPr="00D40231">
        <w:rPr>
          <w:lang w:val="ru-RU"/>
        </w:rPr>
        <w:t xml:space="preserve"> </w:t>
      </w:r>
      <w:r w:rsidR="00D40231">
        <w:rPr>
          <w:lang w:val="ru-RU"/>
        </w:rPr>
        <w:t>сильный</w:t>
      </w:r>
      <w:r w:rsidR="00D40231" w:rsidRPr="00D40231">
        <w:rPr>
          <w:lang w:val="ru-RU"/>
        </w:rPr>
        <w:t xml:space="preserve"> </w:t>
      </w:r>
      <w:r w:rsidR="00D40231">
        <w:rPr>
          <w:lang w:val="ru-RU"/>
        </w:rPr>
        <w:t>мороз</w:t>
      </w:r>
      <w:r w:rsidR="00D40231" w:rsidRPr="00D40231">
        <w:rPr>
          <w:lang w:val="ru-RU"/>
        </w:rPr>
        <w:t xml:space="preserve"> </w:t>
      </w:r>
      <w:r w:rsidR="00D40231">
        <w:rPr>
          <w:lang w:val="ru-RU"/>
        </w:rPr>
        <w:t>и</w:t>
      </w:r>
      <w:r w:rsidR="00D40231" w:rsidRPr="00D40231">
        <w:rPr>
          <w:lang w:val="ru-RU"/>
        </w:rPr>
        <w:t xml:space="preserve"> </w:t>
      </w:r>
      <w:r w:rsidR="00D40231">
        <w:rPr>
          <w:lang w:val="ru-RU"/>
        </w:rPr>
        <w:t>много</w:t>
      </w:r>
      <w:r w:rsidR="00D40231" w:rsidRPr="00D40231">
        <w:rPr>
          <w:lang w:val="ru-RU"/>
        </w:rPr>
        <w:t xml:space="preserve"> </w:t>
      </w:r>
      <w:r w:rsidR="00D40231">
        <w:rPr>
          <w:lang w:val="ru-RU"/>
        </w:rPr>
        <w:t>снега</w:t>
      </w:r>
      <w:r w:rsidR="00D40231" w:rsidRPr="00D40231">
        <w:rPr>
          <w:lang w:val="ru-RU"/>
        </w:rPr>
        <w:t xml:space="preserve">, </w:t>
      </w:r>
      <w:r w:rsidR="00D40231">
        <w:rPr>
          <w:lang w:val="ru-RU"/>
        </w:rPr>
        <w:t xml:space="preserve"> Костя быстро вспомнил о моем умении обходиться с машиной в зимнее время года.  С</w:t>
      </w:r>
      <w:r w:rsidR="00D40231" w:rsidRPr="00D40231">
        <w:rPr>
          <w:lang w:val="ru-RU"/>
        </w:rPr>
        <w:t xml:space="preserve"> </w:t>
      </w:r>
      <w:r w:rsidR="00D40231">
        <w:rPr>
          <w:lang w:val="ru-RU"/>
        </w:rPr>
        <w:t>того</w:t>
      </w:r>
      <w:r w:rsidR="00D40231" w:rsidRPr="00D40231">
        <w:rPr>
          <w:lang w:val="ru-RU"/>
        </w:rPr>
        <w:t xml:space="preserve"> </w:t>
      </w:r>
      <w:r w:rsidR="00D40231">
        <w:rPr>
          <w:lang w:val="ru-RU"/>
        </w:rPr>
        <w:t>момента</w:t>
      </w:r>
      <w:r w:rsidR="00D40231" w:rsidRPr="00D40231">
        <w:rPr>
          <w:lang w:val="ru-RU"/>
        </w:rPr>
        <w:t xml:space="preserve"> </w:t>
      </w:r>
      <w:r w:rsidR="00D40231">
        <w:rPr>
          <w:lang w:val="ru-RU"/>
        </w:rPr>
        <w:t>я</w:t>
      </w:r>
      <w:r w:rsidR="00D40231" w:rsidRPr="00D40231">
        <w:rPr>
          <w:lang w:val="ru-RU"/>
        </w:rPr>
        <w:t xml:space="preserve"> </w:t>
      </w:r>
      <w:r w:rsidR="00D40231">
        <w:rPr>
          <w:lang w:val="ru-RU"/>
        </w:rPr>
        <w:t>получил</w:t>
      </w:r>
      <w:r w:rsidR="00D40231" w:rsidRPr="00D40231">
        <w:rPr>
          <w:lang w:val="ru-RU"/>
        </w:rPr>
        <w:t xml:space="preserve"> </w:t>
      </w:r>
      <w:r w:rsidR="00D40231">
        <w:rPr>
          <w:lang w:val="ru-RU"/>
        </w:rPr>
        <w:t>задание</w:t>
      </w:r>
      <w:r w:rsidR="00D40231" w:rsidRPr="00D40231">
        <w:rPr>
          <w:lang w:val="ru-RU"/>
        </w:rPr>
        <w:t xml:space="preserve"> </w:t>
      </w:r>
      <w:r w:rsidR="00D40231">
        <w:rPr>
          <w:lang w:val="ru-RU"/>
        </w:rPr>
        <w:t>каждое</w:t>
      </w:r>
      <w:r w:rsidR="00D40231" w:rsidRPr="00D40231">
        <w:rPr>
          <w:lang w:val="ru-RU"/>
        </w:rPr>
        <w:t xml:space="preserve"> </w:t>
      </w:r>
      <w:r w:rsidR="00D40231">
        <w:rPr>
          <w:lang w:val="ru-RU"/>
        </w:rPr>
        <w:t>утро</w:t>
      </w:r>
      <w:r w:rsidR="00D40231" w:rsidRPr="00D40231">
        <w:rPr>
          <w:lang w:val="ru-RU"/>
        </w:rPr>
        <w:t xml:space="preserve"> </w:t>
      </w:r>
      <w:r w:rsidR="00D40231">
        <w:rPr>
          <w:lang w:val="ru-RU"/>
        </w:rPr>
        <w:t>отогревать</w:t>
      </w:r>
      <w:r w:rsidR="00D40231" w:rsidRPr="00D40231">
        <w:rPr>
          <w:lang w:val="ru-RU"/>
        </w:rPr>
        <w:t xml:space="preserve"> </w:t>
      </w:r>
      <w:r w:rsidR="00D40231">
        <w:rPr>
          <w:lang w:val="ru-RU"/>
        </w:rPr>
        <w:t>мотор</w:t>
      </w:r>
      <w:r w:rsidR="00D40231" w:rsidRPr="00D40231">
        <w:rPr>
          <w:lang w:val="ru-RU"/>
        </w:rPr>
        <w:t xml:space="preserve">, </w:t>
      </w:r>
      <w:r w:rsidR="00D40231">
        <w:rPr>
          <w:lang w:val="ru-RU"/>
        </w:rPr>
        <w:t>заводить</w:t>
      </w:r>
      <w:r w:rsidR="00D40231" w:rsidRPr="00D40231">
        <w:rPr>
          <w:lang w:val="ru-RU"/>
        </w:rPr>
        <w:t xml:space="preserve"> </w:t>
      </w:r>
      <w:r w:rsidR="00D40231">
        <w:rPr>
          <w:lang w:val="ru-RU"/>
        </w:rPr>
        <w:t>грузовик</w:t>
      </w:r>
      <w:r w:rsidR="00D40231" w:rsidRPr="00D40231">
        <w:rPr>
          <w:lang w:val="ru-RU"/>
        </w:rPr>
        <w:t xml:space="preserve">  </w:t>
      </w:r>
      <w:r w:rsidR="00D40231">
        <w:rPr>
          <w:lang w:val="ru-RU"/>
        </w:rPr>
        <w:t>и</w:t>
      </w:r>
      <w:r w:rsidR="00D40231" w:rsidRPr="00D40231">
        <w:rPr>
          <w:lang w:val="ru-RU"/>
        </w:rPr>
        <w:t xml:space="preserve"> </w:t>
      </w:r>
      <w:r w:rsidR="00D40231">
        <w:rPr>
          <w:lang w:val="ru-RU"/>
        </w:rPr>
        <w:t>отвозить</w:t>
      </w:r>
      <w:r w:rsidR="00D40231" w:rsidRPr="00D40231">
        <w:rPr>
          <w:lang w:val="ru-RU"/>
        </w:rPr>
        <w:t xml:space="preserve"> </w:t>
      </w:r>
      <w:r w:rsidR="00D40231">
        <w:rPr>
          <w:lang w:val="ru-RU"/>
        </w:rPr>
        <w:t>товарищей</w:t>
      </w:r>
      <w:r w:rsidR="00D40231" w:rsidRPr="00D40231">
        <w:rPr>
          <w:lang w:val="ru-RU"/>
        </w:rPr>
        <w:t xml:space="preserve"> </w:t>
      </w:r>
      <w:r w:rsidR="00D40231">
        <w:rPr>
          <w:lang w:val="ru-RU"/>
        </w:rPr>
        <w:t>в</w:t>
      </w:r>
      <w:r w:rsidR="00D40231" w:rsidRPr="00D40231">
        <w:rPr>
          <w:lang w:val="ru-RU"/>
        </w:rPr>
        <w:t xml:space="preserve"> </w:t>
      </w:r>
      <w:r w:rsidR="00D40231">
        <w:rPr>
          <w:lang w:val="ru-RU"/>
        </w:rPr>
        <w:t>лес</w:t>
      </w:r>
      <w:r w:rsidR="002A6308">
        <w:rPr>
          <w:lang w:val="ru-RU"/>
        </w:rPr>
        <w:t>.</w:t>
      </w:r>
      <w:r w:rsidR="00D40231" w:rsidRPr="00D40231">
        <w:rPr>
          <w:lang w:val="ru-RU"/>
        </w:rPr>
        <w:t xml:space="preserve"> </w:t>
      </w:r>
      <w:r w:rsidR="002A6308">
        <w:rPr>
          <w:lang w:val="ru-RU"/>
        </w:rPr>
        <w:t>М</w:t>
      </w:r>
      <w:r w:rsidR="00D40231">
        <w:rPr>
          <w:lang w:val="ru-RU"/>
        </w:rPr>
        <w:t xml:space="preserve">ы с Костей </w:t>
      </w:r>
      <w:r w:rsidR="00D40231" w:rsidRPr="00D40231">
        <w:rPr>
          <w:lang w:val="ru-RU"/>
        </w:rPr>
        <w:t xml:space="preserve"> </w:t>
      </w:r>
      <w:r w:rsidR="00D40231">
        <w:rPr>
          <w:lang w:val="ru-RU"/>
        </w:rPr>
        <w:t>работали</w:t>
      </w:r>
      <w:r w:rsidR="00D40231" w:rsidRPr="00D40231">
        <w:rPr>
          <w:lang w:val="ru-RU"/>
        </w:rPr>
        <w:t xml:space="preserve">  </w:t>
      </w:r>
      <w:r w:rsidR="00D40231">
        <w:rPr>
          <w:lang w:val="ru-RU"/>
        </w:rPr>
        <w:t>по</w:t>
      </w:r>
      <w:r w:rsidR="00D40231" w:rsidRPr="00D40231">
        <w:rPr>
          <w:lang w:val="ru-RU"/>
        </w:rPr>
        <w:t xml:space="preserve"> </w:t>
      </w:r>
      <w:r w:rsidR="00D40231">
        <w:rPr>
          <w:lang w:val="ru-RU"/>
        </w:rPr>
        <w:t>сменам</w:t>
      </w:r>
      <w:r w:rsidR="007A125C" w:rsidRPr="00D40231">
        <w:rPr>
          <w:lang w:val="ru-RU"/>
        </w:rPr>
        <w:t>:</w:t>
      </w:r>
      <w:r w:rsidR="00D40231">
        <w:rPr>
          <w:lang w:val="ru-RU"/>
        </w:rPr>
        <w:t xml:space="preserve"> я </w:t>
      </w:r>
      <w:r w:rsidR="00957300">
        <w:rPr>
          <w:lang w:val="ru-RU"/>
        </w:rPr>
        <w:t xml:space="preserve"> за рулем с утра, он с обеда.</w:t>
      </w:r>
      <w:r w:rsidR="007A125C" w:rsidRPr="00D40231">
        <w:rPr>
          <w:lang w:val="ru-RU"/>
        </w:rPr>
        <w:t xml:space="preserve"> </w:t>
      </w:r>
      <w:r w:rsidR="00957300">
        <w:rPr>
          <w:lang w:val="ru-RU"/>
        </w:rPr>
        <w:t>Таким образом, у меня образовалось после обеда свободное время, и я проводил его, преимущественно,  в семье. Я</w:t>
      </w:r>
      <w:r w:rsidR="00957300" w:rsidRPr="00957300">
        <w:rPr>
          <w:lang w:val="ru-RU"/>
        </w:rPr>
        <w:t xml:space="preserve"> </w:t>
      </w:r>
      <w:r w:rsidR="00957300">
        <w:rPr>
          <w:lang w:val="ru-RU"/>
        </w:rPr>
        <w:t>помогал</w:t>
      </w:r>
      <w:r w:rsidR="00957300" w:rsidRPr="00957300">
        <w:rPr>
          <w:lang w:val="ru-RU"/>
        </w:rPr>
        <w:t xml:space="preserve"> </w:t>
      </w:r>
      <w:r w:rsidR="00957300">
        <w:rPr>
          <w:lang w:val="ru-RU"/>
        </w:rPr>
        <w:t>бабушке</w:t>
      </w:r>
      <w:r w:rsidR="00957300" w:rsidRPr="00957300">
        <w:rPr>
          <w:lang w:val="ru-RU"/>
        </w:rPr>
        <w:t xml:space="preserve"> </w:t>
      </w:r>
      <w:r w:rsidR="00957300">
        <w:rPr>
          <w:lang w:val="ru-RU"/>
        </w:rPr>
        <w:t>по</w:t>
      </w:r>
      <w:r w:rsidR="00957300" w:rsidRPr="00957300">
        <w:rPr>
          <w:lang w:val="ru-RU"/>
        </w:rPr>
        <w:t xml:space="preserve"> </w:t>
      </w:r>
      <w:r w:rsidR="00957300">
        <w:rPr>
          <w:lang w:val="ru-RU"/>
        </w:rPr>
        <w:t>хозяйству</w:t>
      </w:r>
      <w:r w:rsidR="00957300" w:rsidRPr="00957300">
        <w:rPr>
          <w:lang w:val="ru-RU"/>
        </w:rPr>
        <w:t xml:space="preserve"> </w:t>
      </w:r>
      <w:r w:rsidR="00957300">
        <w:rPr>
          <w:lang w:val="ru-RU"/>
        </w:rPr>
        <w:t>и</w:t>
      </w:r>
      <w:r w:rsidR="00957300" w:rsidRPr="00957300">
        <w:rPr>
          <w:lang w:val="ru-RU"/>
        </w:rPr>
        <w:t xml:space="preserve"> </w:t>
      </w:r>
      <w:r w:rsidR="00957300">
        <w:rPr>
          <w:lang w:val="ru-RU"/>
        </w:rPr>
        <w:t>ходил</w:t>
      </w:r>
      <w:r w:rsidR="00957300" w:rsidRPr="00957300">
        <w:rPr>
          <w:lang w:val="ru-RU"/>
        </w:rPr>
        <w:t xml:space="preserve"> </w:t>
      </w:r>
      <w:r w:rsidR="00957300">
        <w:rPr>
          <w:lang w:val="ru-RU"/>
        </w:rPr>
        <w:t>на</w:t>
      </w:r>
      <w:r w:rsidR="00957300" w:rsidRPr="00957300">
        <w:rPr>
          <w:lang w:val="ru-RU"/>
        </w:rPr>
        <w:t xml:space="preserve"> </w:t>
      </w:r>
      <w:r w:rsidR="00957300">
        <w:rPr>
          <w:lang w:val="ru-RU"/>
        </w:rPr>
        <w:t>вокзал</w:t>
      </w:r>
      <w:r w:rsidR="00957300" w:rsidRPr="00957300">
        <w:rPr>
          <w:lang w:val="ru-RU"/>
        </w:rPr>
        <w:t xml:space="preserve">,  </w:t>
      </w:r>
      <w:r w:rsidR="00957300">
        <w:rPr>
          <w:lang w:val="ru-RU"/>
        </w:rPr>
        <w:t xml:space="preserve">где в натопленном зале ожидания собирались  девушки, которые работали на разгрузке грузовиков, и мы разговаривали о всевозможных вещах. </w:t>
      </w:r>
      <w:r w:rsidR="007A125C" w:rsidRPr="00957300">
        <w:rPr>
          <w:lang w:val="ru-RU"/>
        </w:rPr>
        <w:t xml:space="preserve"> </w:t>
      </w:r>
      <w:r w:rsidR="00957300">
        <w:rPr>
          <w:lang w:val="ru-RU"/>
        </w:rPr>
        <w:t>Нам</w:t>
      </w:r>
      <w:r w:rsidR="00957300" w:rsidRPr="00957300">
        <w:rPr>
          <w:lang w:val="ru-RU"/>
        </w:rPr>
        <w:t xml:space="preserve"> </w:t>
      </w:r>
      <w:r w:rsidR="00957300">
        <w:rPr>
          <w:lang w:val="ru-RU"/>
        </w:rPr>
        <w:t>было</w:t>
      </w:r>
      <w:r w:rsidR="00957300" w:rsidRPr="00957300">
        <w:rPr>
          <w:lang w:val="ru-RU"/>
        </w:rPr>
        <w:t xml:space="preserve"> </w:t>
      </w:r>
      <w:r w:rsidR="00957300">
        <w:rPr>
          <w:lang w:val="ru-RU"/>
        </w:rPr>
        <w:t>весело</w:t>
      </w:r>
      <w:r w:rsidR="00957300" w:rsidRPr="00957300">
        <w:rPr>
          <w:lang w:val="ru-RU"/>
        </w:rPr>
        <w:t xml:space="preserve"> </w:t>
      </w:r>
      <w:r w:rsidR="00957300">
        <w:rPr>
          <w:lang w:val="ru-RU"/>
        </w:rPr>
        <w:t>друг</w:t>
      </w:r>
      <w:r w:rsidR="00957300" w:rsidRPr="00957300">
        <w:rPr>
          <w:lang w:val="ru-RU"/>
        </w:rPr>
        <w:t xml:space="preserve"> </w:t>
      </w:r>
      <w:r w:rsidR="00957300">
        <w:rPr>
          <w:lang w:val="ru-RU"/>
        </w:rPr>
        <w:t>с</w:t>
      </w:r>
      <w:r w:rsidR="00957300" w:rsidRPr="00957300">
        <w:rPr>
          <w:lang w:val="ru-RU"/>
        </w:rPr>
        <w:t xml:space="preserve"> </w:t>
      </w:r>
      <w:r w:rsidR="00957300">
        <w:rPr>
          <w:lang w:val="ru-RU"/>
        </w:rPr>
        <w:t>другом</w:t>
      </w:r>
      <w:r w:rsidR="00957300" w:rsidRPr="00957300">
        <w:rPr>
          <w:lang w:val="ru-RU"/>
        </w:rPr>
        <w:t xml:space="preserve">, </w:t>
      </w:r>
      <w:r w:rsidR="00957300">
        <w:rPr>
          <w:lang w:val="ru-RU"/>
        </w:rPr>
        <w:t>и</w:t>
      </w:r>
      <w:r w:rsidR="00957300" w:rsidRPr="00957300">
        <w:rPr>
          <w:lang w:val="ru-RU"/>
        </w:rPr>
        <w:t xml:space="preserve"> </w:t>
      </w:r>
      <w:r w:rsidR="00957300">
        <w:rPr>
          <w:lang w:val="ru-RU"/>
        </w:rPr>
        <w:t>часто</w:t>
      </w:r>
      <w:r w:rsidR="00957300" w:rsidRPr="00957300">
        <w:rPr>
          <w:lang w:val="ru-RU"/>
        </w:rPr>
        <w:t xml:space="preserve"> </w:t>
      </w:r>
      <w:r w:rsidR="00957300">
        <w:rPr>
          <w:lang w:val="ru-RU"/>
        </w:rPr>
        <w:t>девушки</w:t>
      </w:r>
      <w:r w:rsidR="00957300" w:rsidRPr="00957300">
        <w:rPr>
          <w:lang w:val="ru-RU"/>
        </w:rPr>
        <w:t xml:space="preserve"> </w:t>
      </w:r>
      <w:r w:rsidR="00957300">
        <w:rPr>
          <w:lang w:val="ru-RU"/>
        </w:rPr>
        <w:t>приглашали</w:t>
      </w:r>
      <w:r w:rsidR="00957300" w:rsidRPr="00957300">
        <w:rPr>
          <w:lang w:val="ru-RU"/>
        </w:rPr>
        <w:t xml:space="preserve"> </w:t>
      </w:r>
      <w:r w:rsidR="00957300">
        <w:rPr>
          <w:lang w:val="ru-RU"/>
        </w:rPr>
        <w:t>меня</w:t>
      </w:r>
      <w:r w:rsidR="00957300" w:rsidRPr="00957300">
        <w:rPr>
          <w:lang w:val="ru-RU"/>
        </w:rPr>
        <w:t xml:space="preserve"> </w:t>
      </w:r>
      <w:r w:rsidR="00957300">
        <w:rPr>
          <w:lang w:val="ru-RU"/>
        </w:rPr>
        <w:t>к</w:t>
      </w:r>
      <w:r w:rsidR="00957300" w:rsidRPr="00957300">
        <w:rPr>
          <w:lang w:val="ru-RU"/>
        </w:rPr>
        <w:t xml:space="preserve"> </w:t>
      </w:r>
      <w:r w:rsidR="00957300">
        <w:rPr>
          <w:lang w:val="ru-RU"/>
        </w:rPr>
        <w:t>себе</w:t>
      </w:r>
      <w:r w:rsidR="00957300" w:rsidRPr="00957300">
        <w:rPr>
          <w:lang w:val="ru-RU"/>
        </w:rPr>
        <w:t xml:space="preserve"> </w:t>
      </w:r>
      <w:r w:rsidR="00957300">
        <w:rPr>
          <w:lang w:val="ru-RU"/>
        </w:rPr>
        <w:t>домой</w:t>
      </w:r>
      <w:r w:rsidR="00957300" w:rsidRPr="00957300">
        <w:rPr>
          <w:lang w:val="ru-RU"/>
        </w:rPr>
        <w:t xml:space="preserve"> </w:t>
      </w:r>
      <w:r w:rsidR="00957300">
        <w:rPr>
          <w:lang w:val="ru-RU"/>
        </w:rPr>
        <w:t>в</w:t>
      </w:r>
      <w:r w:rsidR="00957300" w:rsidRPr="00957300">
        <w:rPr>
          <w:lang w:val="ru-RU"/>
        </w:rPr>
        <w:t xml:space="preserve"> </w:t>
      </w:r>
      <w:r w:rsidR="00957300">
        <w:rPr>
          <w:lang w:val="ru-RU"/>
        </w:rPr>
        <w:t>гости</w:t>
      </w:r>
      <w:r w:rsidR="00957300" w:rsidRPr="00957300">
        <w:rPr>
          <w:lang w:val="ru-RU"/>
        </w:rPr>
        <w:t>.</w:t>
      </w:r>
      <w:r w:rsidR="00957300">
        <w:rPr>
          <w:lang w:val="ru-RU"/>
        </w:rPr>
        <w:t xml:space="preserve"> В</w:t>
      </w:r>
      <w:r w:rsidR="00957300" w:rsidRPr="00957300">
        <w:rPr>
          <w:lang w:val="ru-RU"/>
        </w:rPr>
        <w:t xml:space="preserve"> </w:t>
      </w:r>
      <w:r w:rsidR="00957300">
        <w:rPr>
          <w:lang w:val="ru-RU"/>
        </w:rPr>
        <w:t>деревнях</w:t>
      </w:r>
      <w:r w:rsidR="00957300" w:rsidRPr="00957300">
        <w:rPr>
          <w:lang w:val="ru-RU"/>
        </w:rPr>
        <w:t xml:space="preserve"> </w:t>
      </w:r>
      <w:r w:rsidR="00957300">
        <w:rPr>
          <w:lang w:val="ru-RU"/>
        </w:rPr>
        <w:t xml:space="preserve">не </w:t>
      </w:r>
      <w:r w:rsidR="00385BDD">
        <w:rPr>
          <w:lang w:val="ru-RU"/>
        </w:rPr>
        <w:t>хватало</w:t>
      </w:r>
      <w:r w:rsidR="00957300">
        <w:rPr>
          <w:lang w:val="ru-RU"/>
        </w:rPr>
        <w:t xml:space="preserve"> мужчин.</w:t>
      </w:r>
    </w:p>
    <w:p w:rsidR="007A125C" w:rsidRPr="00957300" w:rsidRDefault="007A125C" w:rsidP="00935023">
      <w:pPr>
        <w:spacing w:line="276" w:lineRule="auto"/>
        <w:jc w:val="both"/>
        <w:rPr>
          <w:lang w:val="ru-RU"/>
        </w:rPr>
      </w:pPr>
    </w:p>
    <w:p w:rsidR="007A125C" w:rsidRPr="007E7ECA" w:rsidRDefault="00385BDD" w:rsidP="00935023">
      <w:pPr>
        <w:spacing w:line="276" w:lineRule="auto"/>
        <w:jc w:val="both"/>
        <w:rPr>
          <w:lang w:val="ru-RU"/>
        </w:rPr>
      </w:pPr>
      <w:r>
        <w:rPr>
          <w:lang w:val="ru-RU"/>
        </w:rPr>
        <w:t>Однажды</w:t>
      </w:r>
      <w:r w:rsidRPr="00385BDD">
        <w:rPr>
          <w:lang w:val="ru-RU"/>
        </w:rPr>
        <w:t xml:space="preserve">  </w:t>
      </w:r>
      <w:r>
        <w:rPr>
          <w:lang w:val="ru-RU"/>
        </w:rPr>
        <w:t>я</w:t>
      </w:r>
      <w:r w:rsidRPr="00385BDD">
        <w:rPr>
          <w:lang w:val="ru-RU"/>
        </w:rPr>
        <w:t xml:space="preserve"> </w:t>
      </w:r>
      <w:r>
        <w:rPr>
          <w:lang w:val="ru-RU"/>
        </w:rPr>
        <w:t>застал</w:t>
      </w:r>
      <w:r w:rsidRPr="00385BDD">
        <w:rPr>
          <w:lang w:val="ru-RU"/>
        </w:rPr>
        <w:t xml:space="preserve"> </w:t>
      </w:r>
      <w:r>
        <w:rPr>
          <w:lang w:val="ru-RU"/>
        </w:rPr>
        <w:t>маму</w:t>
      </w:r>
      <w:r w:rsidRPr="00385BDD">
        <w:rPr>
          <w:lang w:val="ru-RU"/>
        </w:rPr>
        <w:t xml:space="preserve"> </w:t>
      </w:r>
      <w:r>
        <w:rPr>
          <w:lang w:val="ru-RU"/>
        </w:rPr>
        <w:t>Вани,  плачущ</w:t>
      </w:r>
      <w:r w:rsidR="002A6308">
        <w:rPr>
          <w:lang w:val="ru-RU"/>
        </w:rPr>
        <w:t xml:space="preserve">ей перед иконой, какие вешали  </w:t>
      </w:r>
      <w:r>
        <w:rPr>
          <w:lang w:val="ru-RU"/>
        </w:rPr>
        <w:t xml:space="preserve">в каждом доме в углу, Ваня </w:t>
      </w:r>
      <w:r w:rsidRPr="00385BDD">
        <w:rPr>
          <w:lang w:val="ru-RU"/>
        </w:rPr>
        <w:t xml:space="preserve"> </w:t>
      </w:r>
      <w:r>
        <w:rPr>
          <w:lang w:val="ru-RU"/>
        </w:rPr>
        <w:t>получил</w:t>
      </w:r>
      <w:r w:rsidRPr="00385BDD">
        <w:rPr>
          <w:lang w:val="ru-RU"/>
        </w:rPr>
        <w:t xml:space="preserve"> </w:t>
      </w:r>
      <w:r>
        <w:rPr>
          <w:lang w:val="ru-RU"/>
        </w:rPr>
        <w:t>повестку</w:t>
      </w:r>
      <w:r w:rsidRPr="00385BDD">
        <w:rPr>
          <w:lang w:val="ru-RU"/>
        </w:rPr>
        <w:t xml:space="preserve"> </w:t>
      </w:r>
      <w:r>
        <w:rPr>
          <w:lang w:val="ru-RU"/>
        </w:rPr>
        <w:t>в</w:t>
      </w:r>
      <w:r w:rsidRPr="00385BDD">
        <w:rPr>
          <w:lang w:val="ru-RU"/>
        </w:rPr>
        <w:t xml:space="preserve"> </w:t>
      </w:r>
      <w:r>
        <w:rPr>
          <w:lang w:val="ru-RU"/>
        </w:rPr>
        <w:t>армию. На</w:t>
      </w:r>
      <w:r w:rsidRPr="00C56B35">
        <w:rPr>
          <w:lang w:val="ru-RU"/>
        </w:rPr>
        <w:t xml:space="preserve"> </w:t>
      </w:r>
      <w:r>
        <w:rPr>
          <w:lang w:val="ru-RU"/>
        </w:rPr>
        <w:t>мой</w:t>
      </w:r>
      <w:r w:rsidRPr="00C56B35">
        <w:rPr>
          <w:lang w:val="ru-RU"/>
        </w:rPr>
        <w:t xml:space="preserve"> </w:t>
      </w:r>
      <w:r>
        <w:rPr>
          <w:lang w:val="ru-RU"/>
        </w:rPr>
        <w:t>вопрос</w:t>
      </w:r>
      <w:r w:rsidRPr="00C56B35">
        <w:rPr>
          <w:lang w:val="ru-RU"/>
        </w:rPr>
        <w:t xml:space="preserve">, </w:t>
      </w:r>
      <w:r>
        <w:rPr>
          <w:lang w:val="ru-RU"/>
        </w:rPr>
        <w:t>что</w:t>
      </w:r>
      <w:r w:rsidRPr="00C56B35">
        <w:rPr>
          <w:lang w:val="ru-RU"/>
        </w:rPr>
        <w:t xml:space="preserve"> </w:t>
      </w:r>
      <w:r>
        <w:rPr>
          <w:lang w:val="ru-RU"/>
        </w:rPr>
        <w:t>случилось</w:t>
      </w:r>
      <w:r w:rsidRPr="00C56B35">
        <w:rPr>
          <w:lang w:val="ru-RU"/>
        </w:rPr>
        <w:t xml:space="preserve">, </w:t>
      </w:r>
      <w:r>
        <w:rPr>
          <w:lang w:val="ru-RU"/>
        </w:rPr>
        <w:t>она</w:t>
      </w:r>
      <w:r w:rsidRPr="00C56B35">
        <w:rPr>
          <w:lang w:val="ru-RU"/>
        </w:rPr>
        <w:t xml:space="preserve"> </w:t>
      </w:r>
      <w:r>
        <w:rPr>
          <w:lang w:val="ru-RU"/>
        </w:rPr>
        <w:t>крикнула</w:t>
      </w:r>
      <w:r w:rsidR="007A125C" w:rsidRPr="00C56B35">
        <w:rPr>
          <w:lang w:val="ru-RU"/>
        </w:rPr>
        <w:t xml:space="preserve">: </w:t>
      </w:r>
      <w:r w:rsidRPr="00C56B35">
        <w:rPr>
          <w:lang w:val="ru-RU"/>
        </w:rPr>
        <w:t>«</w:t>
      </w:r>
      <w:r>
        <w:rPr>
          <w:lang w:val="ru-RU"/>
        </w:rPr>
        <w:t>Война</w:t>
      </w:r>
      <w:r w:rsidRPr="00C56B35">
        <w:rPr>
          <w:lang w:val="ru-RU"/>
        </w:rPr>
        <w:t xml:space="preserve"> </w:t>
      </w:r>
      <w:r>
        <w:rPr>
          <w:lang w:val="ru-RU"/>
        </w:rPr>
        <w:t>будет</w:t>
      </w:r>
      <w:r w:rsidRPr="00C56B35">
        <w:rPr>
          <w:lang w:val="ru-RU"/>
        </w:rPr>
        <w:t>!»</w:t>
      </w:r>
      <w:r w:rsidR="007A125C" w:rsidRPr="00C56B35">
        <w:rPr>
          <w:lang w:val="ru-RU"/>
        </w:rPr>
        <w:t>.</w:t>
      </w:r>
      <w:r w:rsidRPr="00C56B35">
        <w:rPr>
          <w:lang w:val="ru-RU"/>
        </w:rPr>
        <w:t xml:space="preserve"> </w:t>
      </w:r>
      <w:r>
        <w:rPr>
          <w:lang w:val="ru-RU"/>
        </w:rPr>
        <w:t>Я</w:t>
      </w:r>
      <w:r w:rsidRPr="00385BDD">
        <w:rPr>
          <w:lang w:val="ru-RU"/>
        </w:rPr>
        <w:t xml:space="preserve"> </w:t>
      </w:r>
      <w:r>
        <w:rPr>
          <w:lang w:val="ru-RU"/>
        </w:rPr>
        <w:t>попытался</w:t>
      </w:r>
      <w:r w:rsidRPr="00385BDD">
        <w:rPr>
          <w:lang w:val="ru-RU"/>
        </w:rPr>
        <w:t xml:space="preserve"> </w:t>
      </w:r>
      <w:r>
        <w:rPr>
          <w:lang w:val="ru-RU"/>
        </w:rPr>
        <w:t>ее</w:t>
      </w:r>
      <w:r w:rsidRPr="00385BDD">
        <w:rPr>
          <w:lang w:val="ru-RU"/>
        </w:rPr>
        <w:t xml:space="preserve"> </w:t>
      </w:r>
      <w:r>
        <w:rPr>
          <w:lang w:val="ru-RU"/>
        </w:rPr>
        <w:t>успокоить</w:t>
      </w:r>
      <w:r w:rsidRPr="00385BDD">
        <w:rPr>
          <w:lang w:val="ru-RU"/>
        </w:rPr>
        <w:t xml:space="preserve">, </w:t>
      </w:r>
      <w:r>
        <w:rPr>
          <w:lang w:val="ru-RU"/>
        </w:rPr>
        <w:t>но</w:t>
      </w:r>
      <w:r w:rsidRPr="00385BDD">
        <w:rPr>
          <w:lang w:val="ru-RU"/>
        </w:rPr>
        <w:t xml:space="preserve"> </w:t>
      </w:r>
      <w:r>
        <w:rPr>
          <w:lang w:val="ru-RU"/>
        </w:rPr>
        <w:t>ее</w:t>
      </w:r>
      <w:r w:rsidRPr="00385BDD">
        <w:rPr>
          <w:lang w:val="ru-RU"/>
        </w:rPr>
        <w:t xml:space="preserve"> </w:t>
      </w:r>
      <w:r>
        <w:rPr>
          <w:lang w:val="ru-RU"/>
        </w:rPr>
        <w:t>страх</w:t>
      </w:r>
      <w:r w:rsidRPr="00385BDD">
        <w:rPr>
          <w:lang w:val="ru-RU"/>
        </w:rPr>
        <w:t xml:space="preserve">, </w:t>
      </w:r>
      <w:r>
        <w:rPr>
          <w:lang w:val="ru-RU"/>
        </w:rPr>
        <w:t>очевидно</w:t>
      </w:r>
      <w:r w:rsidRPr="00385BDD">
        <w:rPr>
          <w:lang w:val="ru-RU"/>
        </w:rPr>
        <w:t>,</w:t>
      </w:r>
      <w:r>
        <w:rPr>
          <w:lang w:val="ru-RU"/>
        </w:rPr>
        <w:t xml:space="preserve"> был </w:t>
      </w:r>
      <w:r w:rsidRPr="00385BDD">
        <w:rPr>
          <w:lang w:val="ru-RU"/>
        </w:rPr>
        <w:t xml:space="preserve"> </w:t>
      </w:r>
      <w:r>
        <w:rPr>
          <w:lang w:val="ru-RU"/>
        </w:rPr>
        <w:t>основан</w:t>
      </w:r>
      <w:r w:rsidRPr="00385BDD">
        <w:rPr>
          <w:lang w:val="ru-RU"/>
        </w:rPr>
        <w:t xml:space="preserve"> </w:t>
      </w:r>
      <w:r>
        <w:rPr>
          <w:lang w:val="ru-RU"/>
        </w:rPr>
        <w:t>на</w:t>
      </w:r>
      <w:r w:rsidRPr="00385BDD">
        <w:rPr>
          <w:lang w:val="ru-RU"/>
        </w:rPr>
        <w:t xml:space="preserve"> </w:t>
      </w:r>
      <w:r w:rsidR="007E7ECA">
        <w:rPr>
          <w:lang w:val="ru-RU"/>
        </w:rPr>
        <w:t xml:space="preserve">слухах </w:t>
      </w:r>
      <w:r>
        <w:rPr>
          <w:lang w:val="ru-RU"/>
        </w:rPr>
        <w:t>об</w:t>
      </w:r>
      <w:r w:rsidRPr="00385BDD">
        <w:rPr>
          <w:lang w:val="ru-RU"/>
        </w:rPr>
        <w:t xml:space="preserve"> </w:t>
      </w:r>
      <w:r>
        <w:rPr>
          <w:lang w:val="ru-RU"/>
        </w:rPr>
        <w:t>ухудшении</w:t>
      </w:r>
      <w:r w:rsidRPr="00385BDD">
        <w:rPr>
          <w:lang w:val="ru-RU"/>
        </w:rPr>
        <w:t xml:space="preserve"> </w:t>
      </w:r>
      <w:r>
        <w:rPr>
          <w:lang w:val="ru-RU"/>
        </w:rPr>
        <w:t>отношений</w:t>
      </w:r>
      <w:r w:rsidRPr="00385BDD">
        <w:rPr>
          <w:lang w:val="ru-RU"/>
        </w:rPr>
        <w:t xml:space="preserve"> </w:t>
      </w:r>
      <w:r>
        <w:rPr>
          <w:lang w:val="ru-RU"/>
        </w:rPr>
        <w:t>с</w:t>
      </w:r>
      <w:r w:rsidRPr="00385BDD">
        <w:rPr>
          <w:lang w:val="ru-RU"/>
        </w:rPr>
        <w:t xml:space="preserve"> </w:t>
      </w:r>
      <w:r>
        <w:rPr>
          <w:lang w:val="ru-RU"/>
        </w:rPr>
        <w:t>Америкой</w:t>
      </w:r>
      <w:r w:rsidRPr="00385BDD">
        <w:rPr>
          <w:lang w:val="ru-RU"/>
        </w:rPr>
        <w:t xml:space="preserve">, </w:t>
      </w:r>
      <w:r w:rsidR="007E7ECA">
        <w:rPr>
          <w:lang w:val="ru-RU"/>
        </w:rPr>
        <w:t>какие шли</w:t>
      </w:r>
      <w:r>
        <w:rPr>
          <w:lang w:val="ru-RU"/>
        </w:rPr>
        <w:t xml:space="preserve"> из средств массовой информации.</w:t>
      </w:r>
      <w:r w:rsidR="007A125C" w:rsidRPr="00385BDD">
        <w:rPr>
          <w:lang w:val="ru-RU"/>
        </w:rPr>
        <w:t xml:space="preserve"> </w:t>
      </w:r>
      <w:r w:rsidR="007E7ECA">
        <w:rPr>
          <w:lang w:val="ru-RU"/>
        </w:rPr>
        <w:t>Я</w:t>
      </w:r>
      <w:r w:rsidR="007E7ECA" w:rsidRPr="007E7ECA">
        <w:rPr>
          <w:lang w:val="ru-RU"/>
        </w:rPr>
        <w:t xml:space="preserve"> </w:t>
      </w:r>
      <w:r w:rsidR="007E7ECA">
        <w:rPr>
          <w:lang w:val="ru-RU"/>
        </w:rPr>
        <w:t>сказал</w:t>
      </w:r>
      <w:r w:rsidR="007E7ECA" w:rsidRPr="007E7ECA">
        <w:rPr>
          <w:lang w:val="ru-RU"/>
        </w:rPr>
        <w:t xml:space="preserve"> </w:t>
      </w:r>
      <w:r w:rsidR="007E7ECA">
        <w:rPr>
          <w:lang w:val="ru-RU"/>
        </w:rPr>
        <w:t>ей</w:t>
      </w:r>
      <w:r w:rsidR="007E7ECA" w:rsidRPr="007E7ECA">
        <w:rPr>
          <w:lang w:val="ru-RU"/>
        </w:rPr>
        <w:t xml:space="preserve">, </w:t>
      </w:r>
      <w:r w:rsidR="007E7ECA">
        <w:rPr>
          <w:lang w:val="ru-RU"/>
        </w:rPr>
        <w:t>что</w:t>
      </w:r>
      <w:r w:rsidR="007E7ECA" w:rsidRPr="007E7ECA">
        <w:rPr>
          <w:lang w:val="ru-RU"/>
        </w:rPr>
        <w:t xml:space="preserve"> </w:t>
      </w:r>
      <w:r w:rsidR="007E7ECA">
        <w:rPr>
          <w:lang w:val="ru-RU"/>
        </w:rPr>
        <w:t>новой</w:t>
      </w:r>
      <w:r w:rsidR="007E7ECA" w:rsidRPr="007E7ECA">
        <w:rPr>
          <w:lang w:val="ru-RU"/>
        </w:rPr>
        <w:t xml:space="preserve"> </w:t>
      </w:r>
      <w:r w:rsidR="007E7ECA">
        <w:rPr>
          <w:lang w:val="ru-RU"/>
        </w:rPr>
        <w:t>войны</w:t>
      </w:r>
      <w:r w:rsidR="007E7ECA" w:rsidRPr="007E7ECA">
        <w:rPr>
          <w:lang w:val="ru-RU"/>
        </w:rPr>
        <w:t xml:space="preserve"> </w:t>
      </w:r>
      <w:r w:rsidR="007E7ECA">
        <w:rPr>
          <w:lang w:val="ru-RU"/>
        </w:rPr>
        <w:t>не</w:t>
      </w:r>
      <w:r w:rsidR="007E7ECA" w:rsidRPr="007E7ECA">
        <w:rPr>
          <w:lang w:val="ru-RU"/>
        </w:rPr>
        <w:t xml:space="preserve"> </w:t>
      </w:r>
      <w:r w:rsidR="007E7ECA">
        <w:rPr>
          <w:lang w:val="ru-RU"/>
        </w:rPr>
        <w:t>будет</w:t>
      </w:r>
      <w:r w:rsidR="007E7ECA" w:rsidRPr="007E7ECA">
        <w:rPr>
          <w:lang w:val="ru-RU"/>
        </w:rPr>
        <w:t xml:space="preserve">, </w:t>
      </w:r>
      <w:r w:rsidR="007E7ECA">
        <w:rPr>
          <w:lang w:val="ru-RU"/>
        </w:rPr>
        <w:t>так</w:t>
      </w:r>
      <w:r w:rsidR="007E7ECA" w:rsidRPr="007E7ECA">
        <w:rPr>
          <w:lang w:val="ru-RU"/>
        </w:rPr>
        <w:t xml:space="preserve"> </w:t>
      </w:r>
      <w:r w:rsidR="007E7ECA">
        <w:rPr>
          <w:lang w:val="ru-RU"/>
        </w:rPr>
        <w:t>как</w:t>
      </w:r>
      <w:r w:rsidR="007E7ECA" w:rsidRPr="007E7ECA">
        <w:rPr>
          <w:lang w:val="ru-RU"/>
        </w:rPr>
        <w:t xml:space="preserve"> </w:t>
      </w:r>
      <w:r w:rsidR="007E7ECA">
        <w:rPr>
          <w:lang w:val="ru-RU"/>
        </w:rPr>
        <w:t>все</w:t>
      </w:r>
      <w:r w:rsidR="007E7ECA" w:rsidRPr="007E7ECA">
        <w:rPr>
          <w:lang w:val="ru-RU"/>
        </w:rPr>
        <w:t xml:space="preserve"> </w:t>
      </w:r>
      <w:r w:rsidR="007E7ECA">
        <w:rPr>
          <w:lang w:val="ru-RU"/>
        </w:rPr>
        <w:t>участники</w:t>
      </w:r>
      <w:r w:rsidR="007E7ECA" w:rsidRPr="007E7ECA">
        <w:rPr>
          <w:lang w:val="ru-RU"/>
        </w:rPr>
        <w:t xml:space="preserve"> </w:t>
      </w:r>
      <w:r w:rsidR="007E7ECA">
        <w:rPr>
          <w:lang w:val="ru-RU"/>
        </w:rPr>
        <w:t>последней</w:t>
      </w:r>
      <w:r w:rsidR="007E7ECA" w:rsidRPr="007E7ECA">
        <w:rPr>
          <w:lang w:val="ru-RU"/>
        </w:rPr>
        <w:t xml:space="preserve">  </w:t>
      </w:r>
      <w:r w:rsidR="007E7ECA">
        <w:rPr>
          <w:lang w:val="ru-RU"/>
        </w:rPr>
        <w:t>войны</w:t>
      </w:r>
      <w:r w:rsidR="007E7ECA" w:rsidRPr="007E7ECA">
        <w:rPr>
          <w:lang w:val="ru-RU"/>
        </w:rPr>
        <w:t xml:space="preserve">  </w:t>
      </w:r>
      <w:r w:rsidR="007E7ECA">
        <w:rPr>
          <w:lang w:val="ru-RU"/>
        </w:rPr>
        <w:t>уже по горло сыты этой войной. Мне удалось ее утешить, она встала, обняла и поцеловала меня.</w:t>
      </w:r>
      <w:r w:rsidR="007A125C" w:rsidRPr="007E7ECA">
        <w:rPr>
          <w:lang w:val="ru-RU"/>
        </w:rPr>
        <w:t xml:space="preserve"> </w:t>
      </w:r>
    </w:p>
    <w:p w:rsidR="007A125C" w:rsidRPr="007E7ECA" w:rsidRDefault="007A125C" w:rsidP="00935023">
      <w:pPr>
        <w:spacing w:line="276" w:lineRule="auto"/>
        <w:jc w:val="both"/>
        <w:rPr>
          <w:lang w:val="ru-RU"/>
        </w:rPr>
      </w:pPr>
    </w:p>
    <w:p w:rsidR="002A6308" w:rsidRDefault="007E7ECA" w:rsidP="00935023">
      <w:pPr>
        <w:spacing w:line="276" w:lineRule="auto"/>
        <w:jc w:val="both"/>
        <w:rPr>
          <w:lang w:val="ru-RU"/>
        </w:rPr>
      </w:pPr>
      <w:r>
        <w:rPr>
          <w:lang w:val="ru-RU"/>
        </w:rPr>
        <w:t>Так</w:t>
      </w:r>
      <w:r w:rsidRPr="007E7ECA">
        <w:rPr>
          <w:lang w:val="ru-RU"/>
        </w:rPr>
        <w:t xml:space="preserve"> </w:t>
      </w:r>
      <w:r>
        <w:rPr>
          <w:lang w:val="ru-RU"/>
        </w:rPr>
        <w:t>проходили</w:t>
      </w:r>
      <w:r w:rsidRPr="007E7ECA">
        <w:rPr>
          <w:lang w:val="ru-RU"/>
        </w:rPr>
        <w:t xml:space="preserve"> </w:t>
      </w:r>
      <w:r>
        <w:rPr>
          <w:lang w:val="ru-RU"/>
        </w:rPr>
        <w:t>дни</w:t>
      </w:r>
      <w:r w:rsidRPr="007E7ECA">
        <w:rPr>
          <w:lang w:val="ru-RU"/>
        </w:rPr>
        <w:t xml:space="preserve">, </w:t>
      </w:r>
      <w:r>
        <w:rPr>
          <w:lang w:val="ru-RU"/>
        </w:rPr>
        <w:t>наступило</w:t>
      </w:r>
      <w:r w:rsidRPr="007E7ECA">
        <w:rPr>
          <w:lang w:val="ru-RU"/>
        </w:rPr>
        <w:t xml:space="preserve"> </w:t>
      </w:r>
      <w:r>
        <w:rPr>
          <w:lang w:val="ru-RU"/>
        </w:rPr>
        <w:t>Рождество</w:t>
      </w:r>
      <w:r w:rsidRPr="007E7ECA">
        <w:rPr>
          <w:lang w:val="ru-RU"/>
        </w:rPr>
        <w:t>.</w:t>
      </w:r>
      <w:r>
        <w:rPr>
          <w:lang w:val="ru-RU"/>
        </w:rPr>
        <w:t xml:space="preserve"> В</w:t>
      </w:r>
      <w:r w:rsidRPr="00F71BC4">
        <w:rPr>
          <w:lang w:val="ru-RU"/>
        </w:rPr>
        <w:t xml:space="preserve"> </w:t>
      </w:r>
      <w:r>
        <w:rPr>
          <w:lang w:val="ru-RU"/>
        </w:rPr>
        <w:t>сочельник</w:t>
      </w:r>
      <w:r w:rsidRPr="00F71BC4">
        <w:rPr>
          <w:lang w:val="ru-RU"/>
        </w:rPr>
        <w:t xml:space="preserve">, </w:t>
      </w:r>
      <w:r>
        <w:rPr>
          <w:lang w:val="ru-RU"/>
        </w:rPr>
        <w:t>когда</w:t>
      </w:r>
      <w:r w:rsidRPr="00F71BC4">
        <w:rPr>
          <w:lang w:val="ru-RU"/>
        </w:rPr>
        <w:t xml:space="preserve"> </w:t>
      </w:r>
      <w:r>
        <w:rPr>
          <w:lang w:val="ru-RU"/>
        </w:rPr>
        <w:t>уже</w:t>
      </w:r>
      <w:r w:rsidRPr="00F71BC4">
        <w:rPr>
          <w:lang w:val="ru-RU"/>
        </w:rPr>
        <w:t xml:space="preserve"> </w:t>
      </w:r>
      <w:r>
        <w:rPr>
          <w:lang w:val="ru-RU"/>
        </w:rPr>
        <w:t>начало</w:t>
      </w:r>
      <w:r w:rsidRPr="00F71BC4">
        <w:rPr>
          <w:lang w:val="ru-RU"/>
        </w:rPr>
        <w:t xml:space="preserve"> </w:t>
      </w:r>
      <w:r>
        <w:rPr>
          <w:lang w:val="ru-RU"/>
        </w:rPr>
        <w:t>смеркаться</w:t>
      </w:r>
      <w:r w:rsidRPr="00F71BC4">
        <w:rPr>
          <w:lang w:val="ru-RU"/>
        </w:rPr>
        <w:t xml:space="preserve">, </w:t>
      </w:r>
      <w:r>
        <w:rPr>
          <w:lang w:val="ru-RU"/>
        </w:rPr>
        <w:t>мои</w:t>
      </w:r>
      <w:r w:rsidRPr="00F71BC4">
        <w:rPr>
          <w:lang w:val="ru-RU"/>
        </w:rPr>
        <w:t xml:space="preserve"> </w:t>
      </w:r>
      <w:r>
        <w:rPr>
          <w:lang w:val="ru-RU"/>
        </w:rPr>
        <w:t>товарищи</w:t>
      </w:r>
      <w:r w:rsidRPr="00F71BC4">
        <w:rPr>
          <w:lang w:val="ru-RU"/>
        </w:rPr>
        <w:t xml:space="preserve"> </w:t>
      </w:r>
      <w:r>
        <w:rPr>
          <w:lang w:val="ru-RU"/>
        </w:rPr>
        <w:t>работали</w:t>
      </w:r>
      <w:r w:rsidRPr="00F71BC4">
        <w:rPr>
          <w:lang w:val="ru-RU"/>
        </w:rPr>
        <w:t xml:space="preserve"> </w:t>
      </w:r>
      <w:r>
        <w:rPr>
          <w:lang w:val="ru-RU"/>
        </w:rPr>
        <w:t>на</w:t>
      </w:r>
      <w:r w:rsidRPr="00F71BC4">
        <w:rPr>
          <w:lang w:val="ru-RU"/>
        </w:rPr>
        <w:t xml:space="preserve"> </w:t>
      </w:r>
      <w:r>
        <w:rPr>
          <w:lang w:val="ru-RU"/>
        </w:rPr>
        <w:t>сильном</w:t>
      </w:r>
      <w:r w:rsidRPr="00F71BC4">
        <w:rPr>
          <w:lang w:val="ru-RU"/>
        </w:rPr>
        <w:t xml:space="preserve"> </w:t>
      </w:r>
      <w:r>
        <w:rPr>
          <w:lang w:val="ru-RU"/>
        </w:rPr>
        <w:t>морозе</w:t>
      </w:r>
      <w:r w:rsidR="00F71BC4" w:rsidRPr="00F71BC4">
        <w:rPr>
          <w:lang w:val="ru-RU"/>
        </w:rPr>
        <w:t xml:space="preserve">, </w:t>
      </w:r>
      <w:r w:rsidR="00F71BC4">
        <w:rPr>
          <w:lang w:val="ru-RU"/>
        </w:rPr>
        <w:t>загружали</w:t>
      </w:r>
      <w:r w:rsidR="00F71BC4" w:rsidRPr="00F71BC4">
        <w:rPr>
          <w:lang w:val="ru-RU"/>
        </w:rPr>
        <w:t xml:space="preserve"> </w:t>
      </w:r>
      <w:r w:rsidR="00F71BC4">
        <w:rPr>
          <w:lang w:val="ru-RU"/>
        </w:rPr>
        <w:t>лес</w:t>
      </w:r>
      <w:r w:rsidR="00F71BC4" w:rsidRPr="00F71BC4">
        <w:rPr>
          <w:lang w:val="ru-RU"/>
        </w:rPr>
        <w:t xml:space="preserve"> </w:t>
      </w:r>
      <w:r w:rsidR="00F71BC4">
        <w:rPr>
          <w:lang w:val="ru-RU"/>
        </w:rPr>
        <w:t>в</w:t>
      </w:r>
      <w:r w:rsidR="00F71BC4" w:rsidRPr="00F71BC4">
        <w:rPr>
          <w:lang w:val="ru-RU"/>
        </w:rPr>
        <w:t xml:space="preserve"> </w:t>
      </w:r>
      <w:r w:rsidRPr="00F71BC4">
        <w:rPr>
          <w:lang w:val="ru-RU"/>
        </w:rPr>
        <w:t xml:space="preserve"> </w:t>
      </w:r>
      <w:r w:rsidR="00F71BC4">
        <w:rPr>
          <w:lang w:val="ru-RU"/>
        </w:rPr>
        <w:t>вагоны, я помог им, хотя это не было моей обязанностью.</w:t>
      </w:r>
      <w:r w:rsidRPr="00F71BC4">
        <w:rPr>
          <w:lang w:val="ru-RU"/>
        </w:rPr>
        <w:t xml:space="preserve"> </w:t>
      </w:r>
      <w:r w:rsidR="00F71BC4">
        <w:rPr>
          <w:lang w:val="ru-RU"/>
        </w:rPr>
        <w:t>Когда я поднимался в вагон, то приклеился ладонью к железному поручню вагона и с трудом оторвал ее,  что доставило мне нестерпимую боль.</w:t>
      </w:r>
      <w:r w:rsidR="0010135B" w:rsidRPr="00F71BC4">
        <w:rPr>
          <w:lang w:val="ru-RU"/>
        </w:rPr>
        <w:t xml:space="preserve"> </w:t>
      </w:r>
    </w:p>
    <w:p w:rsidR="007A125C" w:rsidRPr="007603AE" w:rsidRDefault="007A125C" w:rsidP="00935023">
      <w:pPr>
        <w:spacing w:line="276" w:lineRule="auto"/>
        <w:jc w:val="both"/>
        <w:rPr>
          <w:lang w:val="ru-RU"/>
        </w:rPr>
      </w:pPr>
      <w:r w:rsidRPr="00F71BC4">
        <w:rPr>
          <w:lang w:val="ru-RU"/>
        </w:rPr>
        <w:t xml:space="preserve"> </w:t>
      </w:r>
      <w:r w:rsidR="00F71BC4">
        <w:rPr>
          <w:lang w:val="ru-RU"/>
        </w:rPr>
        <w:t>В</w:t>
      </w:r>
      <w:r w:rsidR="00F71BC4" w:rsidRPr="00F71BC4">
        <w:rPr>
          <w:lang w:val="ru-RU"/>
        </w:rPr>
        <w:t xml:space="preserve"> </w:t>
      </w:r>
      <w:r w:rsidR="00F71BC4">
        <w:rPr>
          <w:lang w:val="ru-RU"/>
        </w:rPr>
        <w:t>деревне</w:t>
      </w:r>
      <w:r w:rsidR="00F71BC4" w:rsidRPr="00F71BC4">
        <w:rPr>
          <w:lang w:val="ru-RU"/>
        </w:rPr>
        <w:t xml:space="preserve"> </w:t>
      </w:r>
      <w:r w:rsidR="00F71BC4">
        <w:rPr>
          <w:lang w:val="ru-RU"/>
        </w:rPr>
        <w:t>мы</w:t>
      </w:r>
      <w:r w:rsidR="00F71BC4" w:rsidRPr="00F71BC4">
        <w:rPr>
          <w:lang w:val="ru-RU"/>
        </w:rPr>
        <w:t xml:space="preserve"> </w:t>
      </w:r>
      <w:r w:rsidR="00F71BC4">
        <w:rPr>
          <w:lang w:val="ru-RU"/>
        </w:rPr>
        <w:t>пользовались</w:t>
      </w:r>
      <w:r w:rsidR="00F71BC4" w:rsidRPr="00F71BC4">
        <w:rPr>
          <w:lang w:val="ru-RU"/>
        </w:rPr>
        <w:t xml:space="preserve"> </w:t>
      </w:r>
      <w:r w:rsidRPr="00F71BC4">
        <w:rPr>
          <w:lang w:val="ru-RU"/>
        </w:rPr>
        <w:t xml:space="preserve"> </w:t>
      </w:r>
      <w:r w:rsidR="00F71BC4">
        <w:rPr>
          <w:lang w:val="ru-RU"/>
        </w:rPr>
        <w:t>баней, это был отдельно стоящий домик в саду. Один</w:t>
      </w:r>
      <w:r w:rsidR="00F71BC4" w:rsidRPr="00F71BC4">
        <w:rPr>
          <w:lang w:val="ru-RU"/>
        </w:rPr>
        <w:t xml:space="preserve"> </w:t>
      </w:r>
      <w:r w:rsidR="00F71BC4">
        <w:rPr>
          <w:lang w:val="ru-RU"/>
        </w:rPr>
        <w:t>товарищ</w:t>
      </w:r>
      <w:r w:rsidR="00F71BC4" w:rsidRPr="00F71BC4">
        <w:rPr>
          <w:lang w:val="ru-RU"/>
        </w:rPr>
        <w:t xml:space="preserve"> </w:t>
      </w:r>
      <w:r w:rsidR="00F71BC4">
        <w:rPr>
          <w:lang w:val="ru-RU"/>
        </w:rPr>
        <w:t>моего</w:t>
      </w:r>
      <w:r w:rsidR="00F71BC4" w:rsidRPr="00F71BC4">
        <w:rPr>
          <w:lang w:val="ru-RU"/>
        </w:rPr>
        <w:t xml:space="preserve"> </w:t>
      </w:r>
      <w:r w:rsidR="00F71BC4">
        <w:rPr>
          <w:lang w:val="ru-RU"/>
        </w:rPr>
        <w:t>возраста</w:t>
      </w:r>
      <w:r w:rsidR="00F71BC4" w:rsidRPr="00F71BC4">
        <w:rPr>
          <w:lang w:val="ru-RU"/>
        </w:rPr>
        <w:t xml:space="preserve"> </w:t>
      </w:r>
      <w:r w:rsidR="00F71BC4">
        <w:rPr>
          <w:lang w:val="ru-RU"/>
        </w:rPr>
        <w:t>и</w:t>
      </w:r>
      <w:r w:rsidR="00F71BC4" w:rsidRPr="00F71BC4">
        <w:rPr>
          <w:lang w:val="ru-RU"/>
        </w:rPr>
        <w:t xml:space="preserve"> </w:t>
      </w:r>
      <w:r w:rsidR="00F71BC4">
        <w:rPr>
          <w:lang w:val="ru-RU"/>
        </w:rPr>
        <w:t>я</w:t>
      </w:r>
      <w:r w:rsidR="00F71BC4" w:rsidRPr="00F71BC4">
        <w:rPr>
          <w:lang w:val="ru-RU"/>
        </w:rPr>
        <w:t xml:space="preserve"> </w:t>
      </w:r>
      <w:r w:rsidR="00F71BC4">
        <w:rPr>
          <w:lang w:val="ru-RU"/>
        </w:rPr>
        <w:t>подружились</w:t>
      </w:r>
      <w:r w:rsidR="00F71BC4" w:rsidRPr="00F71BC4">
        <w:rPr>
          <w:lang w:val="ru-RU"/>
        </w:rPr>
        <w:t xml:space="preserve"> </w:t>
      </w:r>
      <w:r w:rsidR="00F71BC4">
        <w:rPr>
          <w:lang w:val="ru-RU"/>
        </w:rPr>
        <w:t>с</w:t>
      </w:r>
      <w:r w:rsidR="00F71BC4" w:rsidRPr="00F71BC4">
        <w:rPr>
          <w:lang w:val="ru-RU"/>
        </w:rPr>
        <w:t xml:space="preserve"> </w:t>
      </w:r>
      <w:r w:rsidR="00F71BC4">
        <w:rPr>
          <w:lang w:val="ru-RU"/>
        </w:rPr>
        <w:t>местной</w:t>
      </w:r>
      <w:r w:rsidR="00F71BC4" w:rsidRPr="00F71BC4">
        <w:rPr>
          <w:lang w:val="ru-RU"/>
        </w:rPr>
        <w:t xml:space="preserve"> </w:t>
      </w:r>
      <w:r w:rsidR="00F71BC4">
        <w:rPr>
          <w:lang w:val="ru-RU"/>
        </w:rPr>
        <w:t>молодежью</w:t>
      </w:r>
      <w:r w:rsidR="00F71BC4" w:rsidRPr="00F71BC4">
        <w:rPr>
          <w:lang w:val="ru-RU"/>
        </w:rPr>
        <w:t xml:space="preserve">, </w:t>
      </w:r>
      <w:r w:rsidR="00F71BC4">
        <w:rPr>
          <w:lang w:val="ru-RU"/>
        </w:rPr>
        <w:t>и</w:t>
      </w:r>
      <w:r w:rsidR="00F71BC4" w:rsidRPr="00F71BC4">
        <w:rPr>
          <w:lang w:val="ru-RU"/>
        </w:rPr>
        <w:t xml:space="preserve"> </w:t>
      </w:r>
      <w:r w:rsidR="00F71BC4">
        <w:rPr>
          <w:lang w:val="ru-RU"/>
        </w:rPr>
        <w:t xml:space="preserve"> нас приглашали на семейные праздники. Мы</w:t>
      </w:r>
      <w:r w:rsidR="00F71BC4" w:rsidRPr="007603AE">
        <w:rPr>
          <w:lang w:val="ru-RU"/>
        </w:rPr>
        <w:t xml:space="preserve"> </w:t>
      </w:r>
      <w:r w:rsidR="00F71BC4">
        <w:rPr>
          <w:lang w:val="ru-RU"/>
        </w:rPr>
        <w:t>пробыли</w:t>
      </w:r>
      <w:r w:rsidR="00F71BC4" w:rsidRPr="007603AE">
        <w:rPr>
          <w:lang w:val="ru-RU"/>
        </w:rPr>
        <w:t xml:space="preserve"> </w:t>
      </w:r>
      <w:r w:rsidR="00F71BC4">
        <w:rPr>
          <w:lang w:val="ru-RU"/>
        </w:rPr>
        <w:t>в</w:t>
      </w:r>
      <w:r w:rsidR="00F71BC4" w:rsidRPr="007603AE">
        <w:rPr>
          <w:lang w:val="ru-RU"/>
        </w:rPr>
        <w:t xml:space="preserve"> </w:t>
      </w:r>
      <w:r w:rsidR="00F71BC4">
        <w:rPr>
          <w:lang w:val="ru-RU"/>
        </w:rPr>
        <w:t>этой</w:t>
      </w:r>
      <w:r w:rsidR="00F71BC4" w:rsidRPr="007603AE">
        <w:rPr>
          <w:lang w:val="ru-RU"/>
        </w:rPr>
        <w:t xml:space="preserve"> </w:t>
      </w:r>
      <w:r w:rsidR="00F71BC4">
        <w:rPr>
          <w:lang w:val="ru-RU"/>
        </w:rPr>
        <w:t>деревне</w:t>
      </w:r>
      <w:r w:rsidR="00F71BC4" w:rsidRPr="007603AE">
        <w:rPr>
          <w:lang w:val="ru-RU"/>
        </w:rPr>
        <w:t xml:space="preserve"> </w:t>
      </w:r>
      <w:r w:rsidR="00F71BC4">
        <w:rPr>
          <w:lang w:val="ru-RU"/>
        </w:rPr>
        <w:t>до</w:t>
      </w:r>
      <w:r w:rsidR="00F71BC4" w:rsidRPr="007603AE">
        <w:rPr>
          <w:lang w:val="ru-RU"/>
        </w:rPr>
        <w:t xml:space="preserve"> </w:t>
      </w:r>
      <w:r w:rsidR="00F71BC4">
        <w:rPr>
          <w:lang w:val="ru-RU"/>
        </w:rPr>
        <w:t>середины</w:t>
      </w:r>
      <w:r w:rsidR="00F71BC4" w:rsidRPr="007603AE">
        <w:rPr>
          <w:lang w:val="ru-RU"/>
        </w:rPr>
        <w:t xml:space="preserve"> </w:t>
      </w:r>
      <w:r w:rsidR="00F71BC4">
        <w:rPr>
          <w:lang w:val="ru-RU"/>
        </w:rPr>
        <w:t>января</w:t>
      </w:r>
      <w:r w:rsidR="00F71BC4" w:rsidRPr="007603AE">
        <w:rPr>
          <w:lang w:val="ru-RU"/>
        </w:rPr>
        <w:t xml:space="preserve">, </w:t>
      </w:r>
      <w:r w:rsidR="00F71BC4">
        <w:rPr>
          <w:lang w:val="ru-RU"/>
        </w:rPr>
        <w:t>а</w:t>
      </w:r>
      <w:r w:rsidR="00F71BC4" w:rsidRPr="007603AE">
        <w:rPr>
          <w:lang w:val="ru-RU"/>
        </w:rPr>
        <w:t xml:space="preserve"> </w:t>
      </w:r>
      <w:r w:rsidR="00F71BC4">
        <w:rPr>
          <w:lang w:val="ru-RU"/>
        </w:rPr>
        <w:t>уехав</w:t>
      </w:r>
      <w:r w:rsidR="00F71BC4" w:rsidRPr="007603AE">
        <w:rPr>
          <w:lang w:val="ru-RU"/>
        </w:rPr>
        <w:t xml:space="preserve"> </w:t>
      </w:r>
      <w:r w:rsidR="00F71BC4">
        <w:rPr>
          <w:lang w:val="ru-RU"/>
        </w:rPr>
        <w:t>оттуда</w:t>
      </w:r>
      <w:r w:rsidR="00F71BC4" w:rsidRPr="007603AE">
        <w:rPr>
          <w:lang w:val="ru-RU"/>
        </w:rPr>
        <w:t xml:space="preserve">, </w:t>
      </w:r>
      <w:r w:rsidR="00F71BC4">
        <w:rPr>
          <w:lang w:val="ru-RU"/>
        </w:rPr>
        <w:t>еще</w:t>
      </w:r>
      <w:r w:rsidR="00F71BC4" w:rsidRPr="007603AE">
        <w:rPr>
          <w:lang w:val="ru-RU"/>
        </w:rPr>
        <w:t xml:space="preserve"> </w:t>
      </w:r>
      <w:r w:rsidR="00F71BC4">
        <w:rPr>
          <w:lang w:val="ru-RU"/>
        </w:rPr>
        <w:t>часто</w:t>
      </w:r>
      <w:r w:rsidR="00F71BC4" w:rsidRPr="007603AE">
        <w:rPr>
          <w:lang w:val="ru-RU"/>
        </w:rPr>
        <w:t xml:space="preserve"> </w:t>
      </w:r>
      <w:r w:rsidR="00F71BC4">
        <w:rPr>
          <w:lang w:val="ru-RU"/>
        </w:rPr>
        <w:t>вспоминали</w:t>
      </w:r>
      <w:r w:rsidR="002A6308">
        <w:rPr>
          <w:lang w:val="ru-RU"/>
        </w:rPr>
        <w:t>, как сначала</w:t>
      </w:r>
      <w:r w:rsidR="007603AE">
        <w:rPr>
          <w:lang w:val="ru-RU"/>
        </w:rPr>
        <w:t xml:space="preserve"> местные жители удивлялись немцам, которых до того момента ни разу в жизни не видели.</w:t>
      </w:r>
      <w:r w:rsidR="00F71BC4" w:rsidRPr="007603AE">
        <w:rPr>
          <w:lang w:val="ru-RU"/>
        </w:rPr>
        <w:t xml:space="preserve"> </w:t>
      </w:r>
      <w:r w:rsidR="007603AE">
        <w:rPr>
          <w:lang w:val="ru-RU"/>
        </w:rPr>
        <w:t>Одного из наших товарищей одна пожилая женщина погладила по голове, так как слышала, что немцы – это черти</w:t>
      </w:r>
      <w:r w:rsidR="002A6308">
        <w:rPr>
          <w:lang w:val="ru-RU"/>
        </w:rPr>
        <w:t>,</w:t>
      </w:r>
      <w:r w:rsidR="007603AE">
        <w:rPr>
          <w:lang w:val="ru-RU"/>
        </w:rPr>
        <w:t xml:space="preserve"> и у них  на голове растут рога.</w:t>
      </w:r>
      <w:r w:rsidRPr="007603AE">
        <w:rPr>
          <w:lang w:val="ru-RU"/>
        </w:rPr>
        <w:t xml:space="preserve"> </w:t>
      </w:r>
    </w:p>
    <w:p w:rsidR="007A125C" w:rsidRPr="007603AE" w:rsidRDefault="007A125C" w:rsidP="00935023">
      <w:pPr>
        <w:spacing w:line="276" w:lineRule="auto"/>
        <w:jc w:val="both"/>
        <w:rPr>
          <w:lang w:val="ru-RU"/>
        </w:rPr>
      </w:pPr>
    </w:p>
    <w:p w:rsidR="007A125C" w:rsidRPr="003A7E8A" w:rsidRDefault="007603AE" w:rsidP="00935023">
      <w:pPr>
        <w:spacing w:line="276" w:lineRule="auto"/>
        <w:jc w:val="both"/>
        <w:rPr>
          <w:lang w:val="ru-RU"/>
        </w:rPr>
      </w:pPr>
      <w:r>
        <w:rPr>
          <w:lang w:val="ru-RU"/>
        </w:rPr>
        <w:t>Мы снова вернулись в свой лагерь и должны были  несколько недель оставаться там и колоть дрова. Лишь</w:t>
      </w:r>
      <w:r w:rsidRPr="007603AE">
        <w:rPr>
          <w:lang w:val="ru-RU"/>
        </w:rPr>
        <w:t xml:space="preserve"> </w:t>
      </w:r>
      <w:r>
        <w:rPr>
          <w:lang w:val="ru-RU"/>
        </w:rPr>
        <w:t>позднее</w:t>
      </w:r>
      <w:r w:rsidRPr="007603AE">
        <w:rPr>
          <w:lang w:val="ru-RU"/>
        </w:rPr>
        <w:t xml:space="preserve"> </w:t>
      </w:r>
      <w:r>
        <w:rPr>
          <w:lang w:val="ru-RU"/>
        </w:rPr>
        <w:t>мы</w:t>
      </w:r>
      <w:r w:rsidRPr="007603AE">
        <w:rPr>
          <w:lang w:val="ru-RU"/>
        </w:rPr>
        <w:t xml:space="preserve"> </w:t>
      </w:r>
      <w:r>
        <w:rPr>
          <w:lang w:val="ru-RU"/>
        </w:rPr>
        <w:t>узнали</w:t>
      </w:r>
      <w:r w:rsidRPr="007603AE">
        <w:rPr>
          <w:lang w:val="ru-RU"/>
        </w:rPr>
        <w:t xml:space="preserve">,  </w:t>
      </w:r>
      <w:r>
        <w:rPr>
          <w:lang w:val="ru-RU"/>
        </w:rPr>
        <w:t>зачем</w:t>
      </w:r>
      <w:r w:rsidR="007A125C" w:rsidRPr="007603AE">
        <w:rPr>
          <w:lang w:val="ru-RU"/>
        </w:rPr>
        <w:t>:</w:t>
      </w:r>
      <w:r>
        <w:rPr>
          <w:lang w:val="ru-RU"/>
        </w:rPr>
        <w:t xml:space="preserve"> нам предстояла поездка домой, и дрова нужны были для кухни в поезде.</w:t>
      </w:r>
      <w:r w:rsidR="007A125C" w:rsidRPr="007603AE">
        <w:rPr>
          <w:lang w:val="ru-RU"/>
        </w:rPr>
        <w:t xml:space="preserve"> </w:t>
      </w:r>
      <w:r w:rsidR="002A6308">
        <w:rPr>
          <w:lang w:val="ru-RU"/>
        </w:rPr>
        <w:t>В лагере открыли своего рода киоск, где товарищи с т</w:t>
      </w:r>
      <w:r>
        <w:rPr>
          <w:lang w:val="ru-RU"/>
        </w:rPr>
        <w:t>ракторного завода, которым платили  рублями, могли покупать на свои деньги табачные изделия, как,  например, папиросы «Беломор» и другие или маргарин и сахар.</w:t>
      </w:r>
      <w:r w:rsidR="007A125C" w:rsidRPr="007603AE">
        <w:rPr>
          <w:lang w:val="ru-RU"/>
        </w:rPr>
        <w:t xml:space="preserve"> </w:t>
      </w:r>
      <w:r w:rsidR="003A7E8A">
        <w:rPr>
          <w:lang w:val="ru-RU"/>
        </w:rPr>
        <w:t xml:space="preserve"> Наступило </w:t>
      </w:r>
      <w:r w:rsidR="003A7E8A" w:rsidRPr="003A7E8A">
        <w:rPr>
          <w:lang w:val="ru-RU"/>
        </w:rPr>
        <w:t>23</w:t>
      </w:r>
      <w:r w:rsidR="003A7E8A">
        <w:rPr>
          <w:lang w:val="ru-RU"/>
        </w:rPr>
        <w:t xml:space="preserve"> марта</w:t>
      </w:r>
      <w:r w:rsidR="007A125C" w:rsidRPr="003A7E8A">
        <w:rPr>
          <w:lang w:val="ru-RU"/>
        </w:rPr>
        <w:t>.</w:t>
      </w:r>
      <w:r w:rsidR="003A7E8A">
        <w:rPr>
          <w:lang w:val="ru-RU"/>
        </w:rPr>
        <w:t xml:space="preserve"> Одетые</w:t>
      </w:r>
      <w:r w:rsidR="003A7E8A" w:rsidRPr="003A7E8A">
        <w:rPr>
          <w:lang w:val="ru-RU"/>
        </w:rPr>
        <w:t xml:space="preserve"> </w:t>
      </w:r>
      <w:r w:rsidR="003A7E8A">
        <w:rPr>
          <w:lang w:val="ru-RU"/>
        </w:rPr>
        <w:t>во</w:t>
      </w:r>
      <w:r w:rsidR="003A7E8A" w:rsidRPr="003A7E8A">
        <w:rPr>
          <w:lang w:val="ru-RU"/>
        </w:rPr>
        <w:t xml:space="preserve"> </w:t>
      </w:r>
      <w:r w:rsidR="003A7E8A">
        <w:rPr>
          <w:lang w:val="ru-RU"/>
        </w:rPr>
        <w:t>все</w:t>
      </w:r>
      <w:r w:rsidR="003A7E8A" w:rsidRPr="003A7E8A">
        <w:rPr>
          <w:lang w:val="ru-RU"/>
        </w:rPr>
        <w:t xml:space="preserve"> </w:t>
      </w:r>
      <w:r w:rsidR="003A7E8A">
        <w:rPr>
          <w:lang w:val="ru-RU"/>
        </w:rPr>
        <w:t>новое</w:t>
      </w:r>
      <w:r w:rsidR="003A7E8A" w:rsidRPr="003A7E8A">
        <w:rPr>
          <w:lang w:val="ru-RU"/>
        </w:rPr>
        <w:t xml:space="preserve">, </w:t>
      </w:r>
      <w:r w:rsidR="003A7E8A">
        <w:rPr>
          <w:lang w:val="ru-RU"/>
        </w:rPr>
        <w:t>в</w:t>
      </w:r>
      <w:r w:rsidR="003A7E8A" w:rsidRPr="003A7E8A">
        <w:rPr>
          <w:lang w:val="ru-RU"/>
        </w:rPr>
        <w:t xml:space="preserve"> </w:t>
      </w:r>
      <w:r w:rsidR="003A7E8A">
        <w:rPr>
          <w:lang w:val="ru-RU"/>
        </w:rPr>
        <w:t>ватные</w:t>
      </w:r>
      <w:r w:rsidR="003A7E8A" w:rsidRPr="003A7E8A">
        <w:rPr>
          <w:lang w:val="ru-RU"/>
        </w:rPr>
        <w:t xml:space="preserve"> </w:t>
      </w:r>
      <w:r w:rsidR="003A7E8A">
        <w:rPr>
          <w:lang w:val="ru-RU"/>
        </w:rPr>
        <w:t>куртки</w:t>
      </w:r>
      <w:r w:rsidR="003A7E8A" w:rsidRPr="003A7E8A">
        <w:rPr>
          <w:lang w:val="ru-RU"/>
        </w:rPr>
        <w:t xml:space="preserve"> </w:t>
      </w:r>
      <w:r w:rsidR="003A7E8A">
        <w:rPr>
          <w:lang w:val="ru-RU"/>
        </w:rPr>
        <w:t>и</w:t>
      </w:r>
      <w:r w:rsidR="003A7E8A" w:rsidRPr="003A7E8A">
        <w:rPr>
          <w:lang w:val="ru-RU"/>
        </w:rPr>
        <w:t xml:space="preserve"> </w:t>
      </w:r>
      <w:r w:rsidR="003A7E8A">
        <w:rPr>
          <w:lang w:val="ru-RU"/>
        </w:rPr>
        <w:t>штаны</w:t>
      </w:r>
      <w:r w:rsidR="003A7E8A" w:rsidRPr="003A7E8A">
        <w:rPr>
          <w:lang w:val="ru-RU"/>
        </w:rPr>
        <w:t xml:space="preserve">, </w:t>
      </w:r>
      <w:r w:rsidR="003A7E8A">
        <w:rPr>
          <w:lang w:val="ru-RU"/>
        </w:rPr>
        <w:t>нижнее</w:t>
      </w:r>
      <w:r w:rsidR="003A7E8A" w:rsidRPr="003A7E8A">
        <w:rPr>
          <w:lang w:val="ru-RU"/>
        </w:rPr>
        <w:t xml:space="preserve"> </w:t>
      </w:r>
      <w:r w:rsidR="003A7E8A">
        <w:rPr>
          <w:lang w:val="ru-RU"/>
        </w:rPr>
        <w:t>белье</w:t>
      </w:r>
      <w:r w:rsidR="003A7E8A" w:rsidRPr="003A7E8A">
        <w:rPr>
          <w:lang w:val="ru-RU"/>
        </w:rPr>
        <w:t xml:space="preserve"> </w:t>
      </w:r>
      <w:r w:rsidR="003A7E8A">
        <w:rPr>
          <w:lang w:val="ru-RU"/>
        </w:rPr>
        <w:t>и</w:t>
      </w:r>
      <w:r w:rsidR="003A7E8A" w:rsidRPr="003A7E8A">
        <w:rPr>
          <w:lang w:val="ru-RU"/>
        </w:rPr>
        <w:t xml:space="preserve"> </w:t>
      </w:r>
      <w:r w:rsidR="003A7E8A">
        <w:rPr>
          <w:lang w:val="ru-RU"/>
        </w:rPr>
        <w:t>в новых ботинках</w:t>
      </w:r>
      <w:r w:rsidR="003A7E8A" w:rsidRPr="003A7E8A">
        <w:rPr>
          <w:lang w:val="ru-RU"/>
        </w:rPr>
        <w:t xml:space="preserve">, </w:t>
      </w:r>
      <w:r w:rsidR="003A7E8A">
        <w:rPr>
          <w:lang w:val="ru-RU"/>
        </w:rPr>
        <w:t>мы</w:t>
      </w:r>
      <w:r w:rsidR="003A7E8A" w:rsidRPr="003A7E8A">
        <w:rPr>
          <w:lang w:val="ru-RU"/>
        </w:rPr>
        <w:t xml:space="preserve"> </w:t>
      </w:r>
      <w:r w:rsidR="003A7E8A">
        <w:rPr>
          <w:lang w:val="ru-RU"/>
        </w:rPr>
        <w:t>в сопровож</w:t>
      </w:r>
      <w:r w:rsidR="002A6308">
        <w:rPr>
          <w:lang w:val="ru-RU"/>
        </w:rPr>
        <w:t>дении шли к вокзалу, где сели в</w:t>
      </w:r>
      <w:r w:rsidR="003A7E8A">
        <w:rPr>
          <w:lang w:val="ru-RU"/>
        </w:rPr>
        <w:t xml:space="preserve"> поезд, оборудованный спальными местами.</w:t>
      </w:r>
      <w:r w:rsidR="007A125C" w:rsidRPr="003A7E8A">
        <w:rPr>
          <w:lang w:val="ru-RU"/>
        </w:rPr>
        <w:t xml:space="preserve"> </w:t>
      </w:r>
      <w:r w:rsidR="003A7E8A">
        <w:rPr>
          <w:lang w:val="ru-RU"/>
        </w:rPr>
        <w:t>Незадолго</w:t>
      </w:r>
      <w:r w:rsidR="003A7E8A" w:rsidRPr="003A7E8A">
        <w:rPr>
          <w:lang w:val="ru-RU"/>
        </w:rPr>
        <w:t xml:space="preserve"> </w:t>
      </w:r>
      <w:r w:rsidR="003A7E8A">
        <w:rPr>
          <w:lang w:val="ru-RU"/>
        </w:rPr>
        <w:t>до</w:t>
      </w:r>
      <w:r w:rsidR="003A7E8A" w:rsidRPr="003A7E8A">
        <w:rPr>
          <w:lang w:val="ru-RU"/>
        </w:rPr>
        <w:t xml:space="preserve"> </w:t>
      </w:r>
      <w:r w:rsidR="003A7E8A">
        <w:rPr>
          <w:lang w:val="ru-RU"/>
        </w:rPr>
        <w:t>отправки</w:t>
      </w:r>
      <w:r w:rsidR="003A7E8A" w:rsidRPr="003A7E8A">
        <w:rPr>
          <w:lang w:val="ru-RU"/>
        </w:rPr>
        <w:t xml:space="preserve"> </w:t>
      </w:r>
      <w:r w:rsidR="003A7E8A">
        <w:rPr>
          <w:lang w:val="ru-RU"/>
        </w:rPr>
        <w:t>нас</w:t>
      </w:r>
      <w:r w:rsidR="003A7E8A" w:rsidRPr="003A7E8A">
        <w:rPr>
          <w:lang w:val="ru-RU"/>
        </w:rPr>
        <w:t xml:space="preserve"> </w:t>
      </w:r>
      <w:r w:rsidR="003A7E8A">
        <w:rPr>
          <w:lang w:val="ru-RU"/>
        </w:rPr>
        <w:t>в</w:t>
      </w:r>
      <w:r w:rsidR="003A7E8A" w:rsidRPr="003A7E8A">
        <w:rPr>
          <w:lang w:val="ru-RU"/>
        </w:rPr>
        <w:t xml:space="preserve"> </w:t>
      </w:r>
      <w:r w:rsidR="003A7E8A">
        <w:rPr>
          <w:lang w:val="ru-RU"/>
        </w:rPr>
        <w:t>последний</w:t>
      </w:r>
      <w:r w:rsidR="003A7E8A" w:rsidRPr="003A7E8A">
        <w:rPr>
          <w:lang w:val="ru-RU"/>
        </w:rPr>
        <w:t xml:space="preserve"> </w:t>
      </w:r>
      <w:r w:rsidR="003A7E8A">
        <w:rPr>
          <w:lang w:val="ru-RU"/>
        </w:rPr>
        <w:t>раз</w:t>
      </w:r>
      <w:r w:rsidR="003A7E8A" w:rsidRPr="003A7E8A">
        <w:rPr>
          <w:lang w:val="ru-RU"/>
        </w:rPr>
        <w:t xml:space="preserve"> </w:t>
      </w:r>
      <w:r w:rsidR="003A7E8A">
        <w:rPr>
          <w:lang w:val="ru-RU"/>
        </w:rPr>
        <w:t>тщательно</w:t>
      </w:r>
      <w:r w:rsidR="003A7E8A" w:rsidRPr="003A7E8A">
        <w:rPr>
          <w:lang w:val="ru-RU"/>
        </w:rPr>
        <w:t xml:space="preserve">  </w:t>
      </w:r>
      <w:r w:rsidR="003A7E8A">
        <w:rPr>
          <w:lang w:val="ru-RU"/>
        </w:rPr>
        <w:t>обыскали, и, к сожалению, трех товарищей вернули назад, так как нашли у них  под мышкой татуировки СС. Один из нашей бригады служил в части, которая, предположительно, совершала преступления против гражданского населения.</w:t>
      </w:r>
      <w:r w:rsidR="00E24FA8" w:rsidRPr="003A7E8A">
        <w:rPr>
          <w:lang w:val="ru-RU"/>
        </w:rPr>
        <w:t xml:space="preserve"> </w:t>
      </w:r>
      <w:r w:rsidR="003A7E8A">
        <w:rPr>
          <w:lang w:val="ru-RU"/>
        </w:rPr>
        <w:t>Это</w:t>
      </w:r>
      <w:r w:rsidR="003A7E8A" w:rsidRPr="003335DC">
        <w:rPr>
          <w:lang w:val="ru-RU"/>
        </w:rPr>
        <w:t xml:space="preserve"> </w:t>
      </w:r>
      <w:r w:rsidR="003A7E8A">
        <w:rPr>
          <w:lang w:val="ru-RU"/>
        </w:rPr>
        <w:t>был</w:t>
      </w:r>
      <w:r w:rsidR="003A7E8A" w:rsidRPr="003335DC">
        <w:rPr>
          <w:lang w:val="ru-RU"/>
        </w:rPr>
        <w:t xml:space="preserve"> </w:t>
      </w:r>
      <w:r w:rsidR="003A7E8A">
        <w:rPr>
          <w:lang w:val="ru-RU"/>
        </w:rPr>
        <w:t>шок</w:t>
      </w:r>
      <w:r w:rsidR="003A7E8A" w:rsidRPr="003335DC">
        <w:rPr>
          <w:lang w:val="ru-RU"/>
        </w:rPr>
        <w:t xml:space="preserve"> </w:t>
      </w:r>
      <w:r w:rsidR="003A7E8A">
        <w:rPr>
          <w:lang w:val="ru-RU"/>
        </w:rPr>
        <w:t>для</w:t>
      </w:r>
      <w:r w:rsidR="003A7E8A" w:rsidRPr="003335DC">
        <w:rPr>
          <w:lang w:val="ru-RU"/>
        </w:rPr>
        <w:t xml:space="preserve"> </w:t>
      </w:r>
      <w:r w:rsidR="003A7E8A">
        <w:rPr>
          <w:lang w:val="ru-RU"/>
        </w:rPr>
        <w:t>всех</w:t>
      </w:r>
      <w:r w:rsidR="003A7E8A" w:rsidRPr="003335DC">
        <w:rPr>
          <w:lang w:val="ru-RU"/>
        </w:rPr>
        <w:t>.</w:t>
      </w:r>
      <w:r w:rsidR="007A125C" w:rsidRPr="003335DC">
        <w:rPr>
          <w:lang w:val="ru-RU"/>
        </w:rPr>
        <w:t xml:space="preserve"> </w:t>
      </w:r>
    </w:p>
    <w:p w:rsidR="007A125C" w:rsidRPr="003335DC" w:rsidRDefault="007A125C" w:rsidP="00935023">
      <w:pPr>
        <w:spacing w:line="276" w:lineRule="auto"/>
        <w:jc w:val="both"/>
        <w:rPr>
          <w:lang w:val="ru-RU"/>
        </w:rPr>
      </w:pPr>
    </w:p>
    <w:p w:rsidR="007A125C" w:rsidRPr="00C56B35" w:rsidRDefault="003335DC" w:rsidP="00935023">
      <w:pPr>
        <w:spacing w:line="276" w:lineRule="auto"/>
        <w:jc w:val="both"/>
        <w:rPr>
          <w:lang w:val="ru-RU"/>
        </w:rPr>
      </w:pPr>
      <w:r>
        <w:rPr>
          <w:lang w:val="ru-RU"/>
        </w:rPr>
        <w:t xml:space="preserve">Вскоре наш поезд и мы вместе с нашей дорогой  сопровождающей, лагерным врачом Тамарой, двинулись в сторону Запада. </w:t>
      </w:r>
      <w:r w:rsidR="00E4263F">
        <w:rPr>
          <w:lang w:val="ru-RU"/>
        </w:rPr>
        <w:t xml:space="preserve"> Настроение было превосходное, питание соответствующее, на всякий случай  нас в достаточном количестве  снабдили  дополнительным су</w:t>
      </w:r>
      <w:r w:rsidR="002A6308">
        <w:rPr>
          <w:lang w:val="ru-RU"/>
        </w:rPr>
        <w:t>хим пайком</w:t>
      </w:r>
      <w:r w:rsidR="007A125C" w:rsidRPr="00E4263F">
        <w:rPr>
          <w:lang w:val="ru-RU"/>
        </w:rPr>
        <w:t>.</w:t>
      </w:r>
      <w:r w:rsidR="00E4263F">
        <w:rPr>
          <w:lang w:val="ru-RU"/>
        </w:rPr>
        <w:t xml:space="preserve"> </w:t>
      </w:r>
      <w:r w:rsidR="002A6308">
        <w:rPr>
          <w:lang w:val="ru-RU"/>
        </w:rPr>
        <w:t xml:space="preserve"> </w:t>
      </w:r>
      <w:r w:rsidR="00E4263F">
        <w:rPr>
          <w:lang w:val="ru-RU"/>
        </w:rPr>
        <w:t>Часами приходилось стоять на запасных путях, но это не мешало, ведь мы же ехали домой.</w:t>
      </w:r>
      <w:r w:rsidR="002A6308">
        <w:rPr>
          <w:lang w:val="ru-RU"/>
        </w:rPr>
        <w:t xml:space="preserve"> </w:t>
      </w:r>
      <w:r w:rsidR="00E4263F" w:rsidRPr="00E4263F">
        <w:rPr>
          <w:lang w:val="ru-RU"/>
        </w:rPr>
        <w:t>31</w:t>
      </w:r>
      <w:r w:rsidR="00E4263F">
        <w:rPr>
          <w:lang w:val="ru-RU"/>
        </w:rPr>
        <w:t xml:space="preserve"> марта, это был прелестный весенний день, мы прибыли в Брест, и провели на запасном пути еще некоторое время, наслаждаясь погодой и загорая, пока наши вагоны </w:t>
      </w:r>
      <w:r w:rsidR="00AC519F" w:rsidRPr="00E4263F">
        <w:rPr>
          <w:lang w:val="ru-RU"/>
        </w:rPr>
        <w:t xml:space="preserve"> </w:t>
      </w:r>
      <w:r w:rsidR="00A25186">
        <w:rPr>
          <w:lang w:val="ru-RU"/>
        </w:rPr>
        <w:t>переводили на более узкие рельсовые пути.</w:t>
      </w:r>
      <w:r w:rsidR="007A125C" w:rsidRPr="00E4263F">
        <w:rPr>
          <w:lang w:val="ru-RU"/>
        </w:rPr>
        <w:t xml:space="preserve"> </w:t>
      </w:r>
      <w:r w:rsidR="00A25186">
        <w:rPr>
          <w:lang w:val="ru-RU"/>
        </w:rPr>
        <w:t xml:space="preserve"> Здесь</w:t>
      </w:r>
      <w:r w:rsidR="00A25186" w:rsidRPr="00A25186">
        <w:rPr>
          <w:lang w:val="ru-RU"/>
        </w:rPr>
        <w:t xml:space="preserve"> </w:t>
      </w:r>
      <w:r w:rsidR="00A25186">
        <w:rPr>
          <w:lang w:val="ru-RU"/>
        </w:rPr>
        <w:t>опять</w:t>
      </w:r>
      <w:r w:rsidR="00A25186" w:rsidRPr="00A25186">
        <w:rPr>
          <w:lang w:val="ru-RU"/>
        </w:rPr>
        <w:t xml:space="preserve">  </w:t>
      </w:r>
      <w:r w:rsidR="00A25186">
        <w:rPr>
          <w:lang w:val="ru-RU"/>
        </w:rPr>
        <w:t>провели</w:t>
      </w:r>
      <w:r w:rsidR="00A25186" w:rsidRPr="00A25186">
        <w:rPr>
          <w:lang w:val="ru-RU"/>
        </w:rPr>
        <w:t xml:space="preserve"> </w:t>
      </w:r>
      <w:r w:rsidR="00A25186">
        <w:rPr>
          <w:lang w:val="ru-RU"/>
        </w:rPr>
        <w:t>досмотр</w:t>
      </w:r>
      <w:r w:rsidR="00A25186" w:rsidRPr="00A25186">
        <w:rPr>
          <w:lang w:val="ru-RU"/>
        </w:rPr>
        <w:t xml:space="preserve">, </w:t>
      </w:r>
      <w:r w:rsidR="00A25186">
        <w:rPr>
          <w:lang w:val="ru-RU"/>
        </w:rPr>
        <w:t>и</w:t>
      </w:r>
      <w:r w:rsidR="00A25186" w:rsidRPr="00A25186">
        <w:rPr>
          <w:lang w:val="ru-RU"/>
        </w:rPr>
        <w:t xml:space="preserve"> </w:t>
      </w:r>
      <w:r w:rsidR="00A25186">
        <w:rPr>
          <w:lang w:val="ru-RU"/>
        </w:rPr>
        <w:t>снова</w:t>
      </w:r>
      <w:r w:rsidR="00A25186" w:rsidRPr="00A25186">
        <w:rPr>
          <w:lang w:val="ru-RU"/>
        </w:rPr>
        <w:t xml:space="preserve"> </w:t>
      </w:r>
      <w:r w:rsidR="00A25186">
        <w:rPr>
          <w:lang w:val="ru-RU"/>
        </w:rPr>
        <w:t>трех</w:t>
      </w:r>
      <w:r w:rsidR="00A25186" w:rsidRPr="00A25186">
        <w:rPr>
          <w:lang w:val="ru-RU"/>
        </w:rPr>
        <w:t xml:space="preserve"> </w:t>
      </w:r>
      <w:r w:rsidR="00A25186">
        <w:rPr>
          <w:lang w:val="ru-RU"/>
        </w:rPr>
        <w:t>товарищей</w:t>
      </w:r>
      <w:r w:rsidR="00A25186" w:rsidRPr="00A25186">
        <w:rPr>
          <w:lang w:val="ru-RU"/>
        </w:rPr>
        <w:t xml:space="preserve"> </w:t>
      </w:r>
      <w:r w:rsidR="00DD30F9">
        <w:rPr>
          <w:lang w:val="ru-RU"/>
        </w:rPr>
        <w:t xml:space="preserve">увели, обнаружив  </w:t>
      </w:r>
      <w:r w:rsidR="00A25186">
        <w:rPr>
          <w:lang w:val="ru-RU"/>
        </w:rPr>
        <w:t>татуировки под мышкой, что значительно испортило нам настроение.</w:t>
      </w:r>
      <w:r w:rsidR="00A25186" w:rsidRPr="00A25186">
        <w:rPr>
          <w:lang w:val="ru-RU"/>
        </w:rPr>
        <w:t xml:space="preserve"> </w:t>
      </w:r>
      <w:r w:rsidR="00C56B35">
        <w:rPr>
          <w:lang w:val="ru-RU"/>
        </w:rPr>
        <w:t>А</w:t>
      </w:r>
      <w:r w:rsidR="00C56B35" w:rsidRPr="00C56B35">
        <w:rPr>
          <w:lang w:val="ru-RU"/>
        </w:rPr>
        <w:t xml:space="preserve"> </w:t>
      </w:r>
      <w:r w:rsidR="00C56B35">
        <w:rPr>
          <w:lang w:val="ru-RU"/>
        </w:rPr>
        <w:t>потом</w:t>
      </w:r>
      <w:r w:rsidR="00C56B35" w:rsidRPr="00C56B35">
        <w:rPr>
          <w:lang w:val="ru-RU"/>
        </w:rPr>
        <w:t xml:space="preserve"> </w:t>
      </w:r>
      <w:r w:rsidR="00C56B35">
        <w:rPr>
          <w:lang w:val="ru-RU"/>
        </w:rPr>
        <w:t>было</w:t>
      </w:r>
      <w:r w:rsidR="00C56B35" w:rsidRPr="00C56B35">
        <w:rPr>
          <w:lang w:val="ru-RU"/>
        </w:rPr>
        <w:t xml:space="preserve"> </w:t>
      </w:r>
      <w:r w:rsidR="00C56B35">
        <w:rPr>
          <w:lang w:val="ru-RU"/>
        </w:rPr>
        <w:t>трогательное</w:t>
      </w:r>
      <w:r w:rsidR="00C56B35" w:rsidRPr="00C56B35">
        <w:rPr>
          <w:lang w:val="ru-RU"/>
        </w:rPr>
        <w:t xml:space="preserve"> </w:t>
      </w:r>
      <w:r w:rsidR="00C56B35">
        <w:rPr>
          <w:lang w:val="ru-RU"/>
        </w:rPr>
        <w:t>прощание</w:t>
      </w:r>
      <w:r w:rsidR="00C56B35" w:rsidRPr="00C56B35">
        <w:rPr>
          <w:lang w:val="ru-RU"/>
        </w:rPr>
        <w:t xml:space="preserve"> </w:t>
      </w:r>
      <w:r w:rsidR="00C56B35">
        <w:rPr>
          <w:lang w:val="ru-RU"/>
        </w:rPr>
        <w:t>с</w:t>
      </w:r>
      <w:r w:rsidR="00C56B35" w:rsidRPr="00C56B35">
        <w:rPr>
          <w:lang w:val="ru-RU"/>
        </w:rPr>
        <w:t xml:space="preserve"> </w:t>
      </w:r>
      <w:r w:rsidR="00C56B35">
        <w:rPr>
          <w:lang w:val="ru-RU"/>
        </w:rPr>
        <w:t>нашей</w:t>
      </w:r>
      <w:r w:rsidR="00C56B35" w:rsidRPr="00C56B35">
        <w:rPr>
          <w:lang w:val="ru-RU"/>
        </w:rPr>
        <w:t xml:space="preserve">  </w:t>
      </w:r>
      <w:r w:rsidR="00C56B35">
        <w:rPr>
          <w:lang w:val="ru-RU"/>
        </w:rPr>
        <w:t>Тамарой</w:t>
      </w:r>
      <w:r w:rsidR="00C56B35" w:rsidRPr="00C56B35">
        <w:rPr>
          <w:lang w:val="ru-RU"/>
        </w:rPr>
        <w:t xml:space="preserve">, </w:t>
      </w:r>
      <w:r w:rsidR="00DD30F9">
        <w:rPr>
          <w:lang w:val="ru-RU"/>
        </w:rPr>
        <w:t>которая со слезами на</w:t>
      </w:r>
      <w:r w:rsidR="00C56B35">
        <w:rPr>
          <w:lang w:val="ru-RU"/>
        </w:rPr>
        <w:t xml:space="preserve"> глазах, прощаясь, пожала руку каждому.</w:t>
      </w:r>
      <w:r w:rsidR="00A25186" w:rsidRPr="00C56B35">
        <w:rPr>
          <w:lang w:val="ru-RU"/>
        </w:rPr>
        <w:t xml:space="preserve"> </w:t>
      </w:r>
    </w:p>
    <w:p w:rsidR="007A125C" w:rsidRPr="00C56B35" w:rsidRDefault="007A125C" w:rsidP="00935023">
      <w:pPr>
        <w:spacing w:line="276" w:lineRule="auto"/>
        <w:jc w:val="both"/>
        <w:rPr>
          <w:lang w:val="ru-RU"/>
        </w:rPr>
      </w:pPr>
    </w:p>
    <w:p w:rsidR="00616155" w:rsidRDefault="00C56B35" w:rsidP="00935023">
      <w:pPr>
        <w:spacing w:line="276" w:lineRule="auto"/>
        <w:jc w:val="both"/>
        <w:rPr>
          <w:lang w:val="ru-RU"/>
        </w:rPr>
      </w:pPr>
      <w:r>
        <w:rPr>
          <w:lang w:val="ru-RU"/>
        </w:rPr>
        <w:t>Дальше</w:t>
      </w:r>
      <w:r w:rsidRPr="00C56B35">
        <w:rPr>
          <w:lang w:val="ru-RU"/>
        </w:rPr>
        <w:t xml:space="preserve">, </w:t>
      </w:r>
      <w:r>
        <w:rPr>
          <w:lang w:val="ru-RU"/>
        </w:rPr>
        <w:t>проехав</w:t>
      </w:r>
      <w:r w:rsidRPr="00C56B35">
        <w:rPr>
          <w:lang w:val="ru-RU"/>
        </w:rPr>
        <w:t xml:space="preserve"> </w:t>
      </w:r>
      <w:r>
        <w:rPr>
          <w:lang w:val="ru-RU"/>
        </w:rPr>
        <w:t>через</w:t>
      </w:r>
      <w:r w:rsidR="00616155">
        <w:rPr>
          <w:lang w:val="ru-RU"/>
        </w:rPr>
        <w:t xml:space="preserve"> </w:t>
      </w:r>
      <w:r>
        <w:rPr>
          <w:lang w:val="ru-RU"/>
        </w:rPr>
        <w:t>Буг</w:t>
      </w:r>
      <w:r w:rsidR="00616155">
        <w:rPr>
          <w:lang w:val="ru-RU"/>
        </w:rPr>
        <w:t xml:space="preserve">, </w:t>
      </w:r>
      <w:r>
        <w:rPr>
          <w:lang w:val="ru-RU"/>
        </w:rPr>
        <w:t>мы</w:t>
      </w:r>
      <w:r w:rsidRPr="00C56B35">
        <w:rPr>
          <w:lang w:val="ru-RU"/>
        </w:rPr>
        <w:t xml:space="preserve"> </w:t>
      </w:r>
      <w:r>
        <w:rPr>
          <w:lang w:val="ru-RU"/>
        </w:rPr>
        <w:t>приехали</w:t>
      </w:r>
      <w:r w:rsidRPr="00C56B35">
        <w:rPr>
          <w:lang w:val="ru-RU"/>
        </w:rPr>
        <w:t xml:space="preserve"> </w:t>
      </w:r>
      <w:r>
        <w:rPr>
          <w:lang w:val="ru-RU"/>
        </w:rPr>
        <w:t>в</w:t>
      </w:r>
      <w:r w:rsidRPr="00C56B35">
        <w:rPr>
          <w:lang w:val="ru-RU"/>
        </w:rPr>
        <w:t xml:space="preserve"> </w:t>
      </w:r>
      <w:r>
        <w:rPr>
          <w:lang w:val="ru-RU"/>
        </w:rPr>
        <w:t>Польшу</w:t>
      </w:r>
      <w:r w:rsidR="007A125C" w:rsidRPr="00C56B35">
        <w:rPr>
          <w:lang w:val="ru-RU"/>
        </w:rPr>
        <w:t>,</w:t>
      </w:r>
      <w:r w:rsidRPr="00C56B35">
        <w:rPr>
          <w:lang w:val="ru-RU"/>
        </w:rPr>
        <w:t xml:space="preserve"> </w:t>
      </w:r>
      <w:r>
        <w:rPr>
          <w:lang w:val="ru-RU"/>
        </w:rPr>
        <w:t xml:space="preserve">и там, как и ранее на других вокзалах, уступая дорогу железнодорожному транспорту, следующему по расписанию, также должны были несколько часов провести на запасном пути. </w:t>
      </w:r>
      <w:r w:rsidR="007A125C" w:rsidRPr="00C56B35">
        <w:rPr>
          <w:lang w:val="ru-RU"/>
        </w:rPr>
        <w:t xml:space="preserve"> </w:t>
      </w:r>
      <w:r w:rsidR="00E9398D">
        <w:rPr>
          <w:lang w:val="ru-RU"/>
        </w:rPr>
        <w:t>При</w:t>
      </w:r>
      <w:r w:rsidR="00E9398D" w:rsidRPr="00E9398D">
        <w:rPr>
          <w:lang w:val="ru-RU"/>
        </w:rPr>
        <w:t xml:space="preserve"> </w:t>
      </w:r>
      <w:r w:rsidR="00E9398D">
        <w:rPr>
          <w:lang w:val="ru-RU"/>
        </w:rPr>
        <w:t>этом</w:t>
      </w:r>
      <w:r w:rsidR="00E9398D" w:rsidRPr="00E9398D">
        <w:rPr>
          <w:lang w:val="ru-RU"/>
        </w:rPr>
        <w:t xml:space="preserve"> </w:t>
      </w:r>
      <w:r w:rsidR="00E9398D">
        <w:rPr>
          <w:lang w:val="ru-RU"/>
        </w:rPr>
        <w:t>нам</w:t>
      </w:r>
      <w:r w:rsidR="00E9398D" w:rsidRPr="00E9398D">
        <w:rPr>
          <w:lang w:val="ru-RU"/>
        </w:rPr>
        <w:t xml:space="preserve"> </w:t>
      </w:r>
      <w:r w:rsidR="00E9398D">
        <w:rPr>
          <w:lang w:val="ru-RU"/>
        </w:rPr>
        <w:t>пришлось</w:t>
      </w:r>
      <w:r w:rsidR="00E9398D" w:rsidRPr="00E9398D">
        <w:rPr>
          <w:lang w:val="ru-RU"/>
        </w:rPr>
        <w:t xml:space="preserve"> </w:t>
      </w:r>
      <w:r w:rsidR="00E9398D">
        <w:rPr>
          <w:lang w:val="ru-RU"/>
        </w:rPr>
        <w:t>столкнуться</w:t>
      </w:r>
      <w:r w:rsidR="00E9398D" w:rsidRPr="00E9398D">
        <w:rPr>
          <w:lang w:val="ru-RU"/>
        </w:rPr>
        <w:t xml:space="preserve"> </w:t>
      </w:r>
      <w:r w:rsidR="00E9398D">
        <w:rPr>
          <w:lang w:val="ru-RU"/>
        </w:rPr>
        <w:t>с</w:t>
      </w:r>
      <w:r w:rsidR="00E9398D" w:rsidRPr="00E9398D">
        <w:rPr>
          <w:lang w:val="ru-RU"/>
        </w:rPr>
        <w:t xml:space="preserve"> </w:t>
      </w:r>
      <w:r w:rsidR="00E9398D">
        <w:rPr>
          <w:lang w:val="ru-RU"/>
        </w:rPr>
        <w:t>поляками</w:t>
      </w:r>
      <w:r w:rsidR="00E9398D" w:rsidRPr="00E9398D">
        <w:rPr>
          <w:lang w:val="ru-RU"/>
        </w:rPr>
        <w:t xml:space="preserve">, </w:t>
      </w:r>
      <w:r w:rsidR="00E9398D">
        <w:rPr>
          <w:lang w:val="ru-RU"/>
        </w:rPr>
        <w:t>которые были настроены в отношении нас</w:t>
      </w:r>
      <w:r w:rsidR="00E9398D" w:rsidRPr="00E9398D">
        <w:rPr>
          <w:lang w:val="ru-RU"/>
        </w:rPr>
        <w:t xml:space="preserve">, </w:t>
      </w:r>
      <w:r w:rsidR="00E9398D">
        <w:rPr>
          <w:lang w:val="ru-RU"/>
        </w:rPr>
        <w:t>большей частью</w:t>
      </w:r>
      <w:r w:rsidR="00E9398D" w:rsidRPr="00E9398D">
        <w:rPr>
          <w:lang w:val="ru-RU"/>
        </w:rPr>
        <w:t xml:space="preserve">, </w:t>
      </w:r>
      <w:r w:rsidR="00E9398D">
        <w:rPr>
          <w:lang w:val="ru-RU"/>
        </w:rPr>
        <w:t>враждебно. Следующая</w:t>
      </w:r>
      <w:r w:rsidR="00E9398D" w:rsidRPr="00E9398D">
        <w:rPr>
          <w:lang w:val="ru-RU"/>
        </w:rPr>
        <w:t xml:space="preserve"> </w:t>
      </w:r>
      <w:r w:rsidR="00E9398D">
        <w:rPr>
          <w:lang w:val="ru-RU"/>
        </w:rPr>
        <w:t>остановка</w:t>
      </w:r>
      <w:r w:rsidR="00E9398D" w:rsidRPr="00E9398D">
        <w:rPr>
          <w:lang w:val="ru-RU"/>
        </w:rPr>
        <w:t xml:space="preserve">, </w:t>
      </w:r>
      <w:r w:rsidR="00E9398D">
        <w:rPr>
          <w:lang w:val="ru-RU"/>
        </w:rPr>
        <w:t>спустя</w:t>
      </w:r>
      <w:r w:rsidR="00E9398D" w:rsidRPr="00E9398D">
        <w:rPr>
          <w:lang w:val="ru-RU"/>
        </w:rPr>
        <w:t xml:space="preserve"> </w:t>
      </w:r>
      <w:r w:rsidR="00E9398D">
        <w:rPr>
          <w:lang w:val="ru-RU"/>
        </w:rPr>
        <w:t>несколько</w:t>
      </w:r>
      <w:r w:rsidR="00E9398D" w:rsidRPr="00E9398D">
        <w:rPr>
          <w:lang w:val="ru-RU"/>
        </w:rPr>
        <w:t xml:space="preserve"> </w:t>
      </w:r>
      <w:r w:rsidR="00E9398D">
        <w:rPr>
          <w:lang w:val="ru-RU"/>
        </w:rPr>
        <w:t>дней</w:t>
      </w:r>
      <w:r w:rsidR="00E9398D" w:rsidRPr="00E9398D">
        <w:rPr>
          <w:lang w:val="ru-RU"/>
        </w:rPr>
        <w:t xml:space="preserve">, </w:t>
      </w:r>
      <w:r w:rsidR="00E9398D">
        <w:rPr>
          <w:lang w:val="ru-RU"/>
        </w:rPr>
        <w:t>была</w:t>
      </w:r>
      <w:r w:rsidR="00E9398D" w:rsidRPr="00E9398D">
        <w:rPr>
          <w:lang w:val="ru-RU"/>
        </w:rPr>
        <w:t xml:space="preserve"> </w:t>
      </w:r>
      <w:r w:rsidR="00E9398D">
        <w:rPr>
          <w:lang w:val="ru-RU"/>
        </w:rPr>
        <w:t>во</w:t>
      </w:r>
      <w:r w:rsidR="00E9398D" w:rsidRPr="00E9398D">
        <w:rPr>
          <w:lang w:val="ru-RU"/>
        </w:rPr>
        <w:t xml:space="preserve"> </w:t>
      </w:r>
      <w:r w:rsidR="00E9398D">
        <w:rPr>
          <w:lang w:val="ru-RU"/>
        </w:rPr>
        <w:t>Франкфурте</w:t>
      </w:r>
      <w:r w:rsidR="00616155">
        <w:rPr>
          <w:lang w:val="ru-RU"/>
        </w:rPr>
        <w:t>-</w:t>
      </w:r>
      <w:r w:rsidR="00E9398D">
        <w:rPr>
          <w:lang w:val="ru-RU"/>
        </w:rPr>
        <w:t>на</w:t>
      </w:r>
      <w:r w:rsidR="00616155">
        <w:rPr>
          <w:lang w:val="ru-RU"/>
        </w:rPr>
        <w:t>-</w:t>
      </w:r>
      <w:r w:rsidR="00E9398D">
        <w:rPr>
          <w:lang w:val="ru-RU"/>
        </w:rPr>
        <w:t>Одере</w:t>
      </w:r>
      <w:r w:rsidR="00E9398D" w:rsidRPr="00E9398D">
        <w:rPr>
          <w:lang w:val="ru-RU"/>
        </w:rPr>
        <w:t xml:space="preserve">, </w:t>
      </w:r>
      <w:r w:rsidR="00E9398D">
        <w:rPr>
          <w:lang w:val="ru-RU"/>
        </w:rPr>
        <w:t>где</w:t>
      </w:r>
      <w:r w:rsidR="00E9398D" w:rsidRPr="00E9398D">
        <w:rPr>
          <w:lang w:val="ru-RU"/>
        </w:rPr>
        <w:t xml:space="preserve"> </w:t>
      </w:r>
      <w:r w:rsidR="00E9398D">
        <w:rPr>
          <w:lang w:val="ru-RU"/>
        </w:rPr>
        <w:t>нас</w:t>
      </w:r>
      <w:r w:rsidR="00E9398D" w:rsidRPr="00E9398D">
        <w:rPr>
          <w:lang w:val="ru-RU"/>
        </w:rPr>
        <w:t xml:space="preserve"> </w:t>
      </w:r>
      <w:r w:rsidR="00E9398D">
        <w:rPr>
          <w:lang w:val="ru-RU"/>
        </w:rPr>
        <w:t>разместили</w:t>
      </w:r>
      <w:r w:rsidR="00E9398D" w:rsidRPr="00E9398D">
        <w:rPr>
          <w:lang w:val="ru-RU"/>
        </w:rPr>
        <w:t xml:space="preserve"> </w:t>
      </w:r>
      <w:r w:rsidR="00E9398D">
        <w:rPr>
          <w:lang w:val="ru-RU"/>
        </w:rPr>
        <w:t>на</w:t>
      </w:r>
      <w:r w:rsidR="00E9398D" w:rsidRPr="00E9398D">
        <w:rPr>
          <w:lang w:val="ru-RU"/>
        </w:rPr>
        <w:t xml:space="preserve"> </w:t>
      </w:r>
      <w:r w:rsidR="00E9398D">
        <w:rPr>
          <w:lang w:val="ru-RU"/>
        </w:rPr>
        <w:t>ночь</w:t>
      </w:r>
      <w:r w:rsidR="00616155">
        <w:rPr>
          <w:lang w:val="ru-RU"/>
        </w:rPr>
        <w:t xml:space="preserve"> </w:t>
      </w:r>
      <w:r w:rsidR="00E9398D">
        <w:rPr>
          <w:lang w:val="ru-RU"/>
        </w:rPr>
        <w:t>в</w:t>
      </w:r>
      <w:r w:rsidR="00E9398D" w:rsidRPr="00E9398D">
        <w:rPr>
          <w:lang w:val="ru-RU"/>
        </w:rPr>
        <w:t xml:space="preserve"> </w:t>
      </w:r>
      <w:r w:rsidR="00E9398D">
        <w:rPr>
          <w:lang w:val="ru-RU"/>
        </w:rPr>
        <w:t>лагере, накормили, а на следующий день  в нормальных пассажирских вагонах отправили дальше.</w:t>
      </w:r>
      <w:r w:rsidR="00E9398D" w:rsidRPr="00E9398D">
        <w:rPr>
          <w:lang w:val="ru-RU"/>
        </w:rPr>
        <w:t xml:space="preserve"> </w:t>
      </w:r>
      <w:r w:rsidR="00E9398D">
        <w:rPr>
          <w:lang w:val="ru-RU"/>
        </w:rPr>
        <w:t xml:space="preserve"> </w:t>
      </w:r>
    </w:p>
    <w:p w:rsidR="00616155" w:rsidRDefault="00616155" w:rsidP="00935023">
      <w:pPr>
        <w:spacing w:line="276" w:lineRule="auto"/>
        <w:jc w:val="both"/>
        <w:rPr>
          <w:lang w:val="ru-RU"/>
        </w:rPr>
      </w:pPr>
    </w:p>
    <w:p w:rsidR="00616155" w:rsidRDefault="00E9398D" w:rsidP="00935023">
      <w:pPr>
        <w:spacing w:line="276" w:lineRule="auto"/>
        <w:jc w:val="both"/>
        <w:rPr>
          <w:lang w:val="ru-RU"/>
        </w:rPr>
      </w:pPr>
      <w:r>
        <w:rPr>
          <w:lang w:val="ru-RU"/>
        </w:rPr>
        <w:t>Участки</w:t>
      </w:r>
      <w:r w:rsidRPr="00E9398D">
        <w:rPr>
          <w:lang w:val="ru-RU"/>
        </w:rPr>
        <w:t xml:space="preserve"> </w:t>
      </w:r>
      <w:r>
        <w:rPr>
          <w:lang w:val="ru-RU"/>
        </w:rPr>
        <w:t>железной</w:t>
      </w:r>
      <w:r w:rsidRPr="00E9398D">
        <w:rPr>
          <w:lang w:val="ru-RU"/>
        </w:rPr>
        <w:t xml:space="preserve"> </w:t>
      </w:r>
      <w:r>
        <w:rPr>
          <w:lang w:val="ru-RU"/>
        </w:rPr>
        <w:t>дороги</w:t>
      </w:r>
      <w:r w:rsidRPr="00E9398D">
        <w:rPr>
          <w:lang w:val="ru-RU"/>
        </w:rPr>
        <w:t xml:space="preserve"> </w:t>
      </w:r>
      <w:r>
        <w:rPr>
          <w:lang w:val="ru-RU"/>
        </w:rPr>
        <w:t>были</w:t>
      </w:r>
      <w:r w:rsidRPr="00E9398D">
        <w:rPr>
          <w:lang w:val="ru-RU"/>
        </w:rPr>
        <w:t xml:space="preserve"> </w:t>
      </w:r>
      <w:r>
        <w:rPr>
          <w:lang w:val="ru-RU"/>
        </w:rPr>
        <w:t>однопутные</w:t>
      </w:r>
      <w:r w:rsidRPr="00E9398D">
        <w:rPr>
          <w:lang w:val="ru-RU"/>
        </w:rPr>
        <w:t xml:space="preserve">,  </w:t>
      </w:r>
      <w:r>
        <w:rPr>
          <w:lang w:val="ru-RU"/>
        </w:rPr>
        <w:t>после</w:t>
      </w:r>
      <w:r w:rsidRPr="00E9398D">
        <w:rPr>
          <w:lang w:val="ru-RU"/>
        </w:rPr>
        <w:t xml:space="preserve"> </w:t>
      </w:r>
      <w:r>
        <w:rPr>
          <w:lang w:val="ru-RU"/>
        </w:rPr>
        <w:t>войны</w:t>
      </w:r>
      <w:r w:rsidRPr="00E9398D">
        <w:rPr>
          <w:lang w:val="ru-RU"/>
        </w:rPr>
        <w:t xml:space="preserve"> </w:t>
      </w:r>
      <w:r>
        <w:rPr>
          <w:lang w:val="ru-RU"/>
        </w:rPr>
        <w:t>вторые рельсовые пути демонтировали и отправили в Советский Союз.</w:t>
      </w:r>
      <w:r w:rsidR="007A125C" w:rsidRPr="00E9398D">
        <w:rPr>
          <w:lang w:val="ru-RU"/>
        </w:rPr>
        <w:t xml:space="preserve"> </w:t>
      </w:r>
      <w:r w:rsidR="00197505">
        <w:rPr>
          <w:lang w:val="ru-RU"/>
        </w:rPr>
        <w:t>По этой причине и тут нам приходилось очень часто стоять на запасных путях, пропуская плановый транспорт</w:t>
      </w:r>
      <w:r w:rsidR="007A125C" w:rsidRPr="00197505">
        <w:rPr>
          <w:lang w:val="ru-RU"/>
        </w:rPr>
        <w:t>.</w:t>
      </w:r>
      <w:r w:rsidR="00197505">
        <w:rPr>
          <w:lang w:val="ru-RU"/>
        </w:rPr>
        <w:t xml:space="preserve"> Нам</w:t>
      </w:r>
      <w:r w:rsidR="00197505" w:rsidRPr="00A57D90">
        <w:rPr>
          <w:lang w:val="ru-RU"/>
        </w:rPr>
        <w:t xml:space="preserve"> </w:t>
      </w:r>
      <w:r w:rsidR="00197505">
        <w:rPr>
          <w:lang w:val="ru-RU"/>
        </w:rPr>
        <w:t>было</w:t>
      </w:r>
      <w:r w:rsidR="00197505" w:rsidRPr="00A57D90">
        <w:rPr>
          <w:lang w:val="ru-RU"/>
        </w:rPr>
        <w:t xml:space="preserve"> </w:t>
      </w:r>
      <w:r w:rsidR="00197505">
        <w:rPr>
          <w:lang w:val="ru-RU"/>
        </w:rPr>
        <w:t>запрещено</w:t>
      </w:r>
      <w:r w:rsidR="00197505" w:rsidRPr="00A57D90">
        <w:rPr>
          <w:lang w:val="ru-RU"/>
        </w:rPr>
        <w:t xml:space="preserve"> </w:t>
      </w:r>
      <w:r w:rsidR="00197505">
        <w:rPr>
          <w:lang w:val="ru-RU"/>
        </w:rPr>
        <w:t>выходить</w:t>
      </w:r>
      <w:r w:rsidR="00197505" w:rsidRPr="00A57D90">
        <w:rPr>
          <w:lang w:val="ru-RU"/>
        </w:rPr>
        <w:t xml:space="preserve"> </w:t>
      </w:r>
      <w:r w:rsidR="00197505">
        <w:rPr>
          <w:lang w:val="ru-RU"/>
        </w:rPr>
        <w:t>из</w:t>
      </w:r>
      <w:r w:rsidR="00197505" w:rsidRPr="00A57D90">
        <w:rPr>
          <w:lang w:val="ru-RU"/>
        </w:rPr>
        <w:t xml:space="preserve"> </w:t>
      </w:r>
      <w:r w:rsidR="00197505">
        <w:rPr>
          <w:lang w:val="ru-RU"/>
        </w:rPr>
        <w:t>поезда</w:t>
      </w:r>
      <w:r w:rsidR="00197505" w:rsidRPr="00A57D90">
        <w:rPr>
          <w:lang w:val="ru-RU"/>
        </w:rPr>
        <w:t xml:space="preserve"> </w:t>
      </w:r>
      <w:r w:rsidR="00197505">
        <w:rPr>
          <w:lang w:val="ru-RU"/>
        </w:rPr>
        <w:t>на</w:t>
      </w:r>
      <w:r w:rsidR="00197505" w:rsidRPr="00A57D90">
        <w:rPr>
          <w:lang w:val="ru-RU"/>
        </w:rPr>
        <w:t xml:space="preserve">  </w:t>
      </w:r>
      <w:r w:rsidR="00197505">
        <w:rPr>
          <w:lang w:val="ru-RU"/>
        </w:rPr>
        <w:t>этих</w:t>
      </w:r>
      <w:r w:rsidR="007A125C" w:rsidRPr="00A57D90">
        <w:rPr>
          <w:lang w:val="ru-RU"/>
        </w:rPr>
        <w:t xml:space="preserve"> </w:t>
      </w:r>
      <w:r w:rsidR="00197505" w:rsidRPr="00A57D90">
        <w:rPr>
          <w:lang w:val="ru-RU"/>
        </w:rPr>
        <w:t xml:space="preserve"> </w:t>
      </w:r>
      <w:r w:rsidR="00197505">
        <w:rPr>
          <w:lang w:val="ru-RU"/>
        </w:rPr>
        <w:t>вокзалах</w:t>
      </w:r>
      <w:r w:rsidR="00197505" w:rsidRPr="00A57D90">
        <w:rPr>
          <w:lang w:val="ru-RU"/>
        </w:rPr>
        <w:t xml:space="preserve">. </w:t>
      </w:r>
      <w:r w:rsidR="00197505">
        <w:rPr>
          <w:lang w:val="ru-RU"/>
        </w:rPr>
        <w:t>Несмотря</w:t>
      </w:r>
      <w:r w:rsidR="00197505" w:rsidRPr="00197505">
        <w:rPr>
          <w:lang w:val="ru-RU"/>
        </w:rPr>
        <w:t xml:space="preserve"> </w:t>
      </w:r>
      <w:r w:rsidR="00197505">
        <w:rPr>
          <w:lang w:val="ru-RU"/>
        </w:rPr>
        <w:t>на</w:t>
      </w:r>
      <w:r w:rsidR="00197505" w:rsidRPr="00197505">
        <w:rPr>
          <w:lang w:val="ru-RU"/>
        </w:rPr>
        <w:t xml:space="preserve"> </w:t>
      </w:r>
      <w:r w:rsidR="00197505">
        <w:rPr>
          <w:lang w:val="ru-RU"/>
        </w:rPr>
        <w:t>то</w:t>
      </w:r>
      <w:r w:rsidR="00197505" w:rsidRPr="00197505">
        <w:rPr>
          <w:lang w:val="ru-RU"/>
        </w:rPr>
        <w:t xml:space="preserve">, </w:t>
      </w:r>
      <w:r w:rsidR="00197505">
        <w:rPr>
          <w:lang w:val="ru-RU"/>
        </w:rPr>
        <w:t>что</w:t>
      </w:r>
      <w:r w:rsidR="00197505" w:rsidRPr="00197505">
        <w:rPr>
          <w:lang w:val="ru-RU"/>
        </w:rPr>
        <w:t xml:space="preserve"> </w:t>
      </w:r>
      <w:r w:rsidR="00197505">
        <w:rPr>
          <w:lang w:val="ru-RU"/>
        </w:rPr>
        <w:t>нас</w:t>
      </w:r>
      <w:r w:rsidR="00197505" w:rsidRPr="00197505">
        <w:rPr>
          <w:lang w:val="ru-RU"/>
        </w:rPr>
        <w:t xml:space="preserve"> </w:t>
      </w:r>
      <w:r w:rsidR="00197505">
        <w:rPr>
          <w:lang w:val="ru-RU"/>
        </w:rPr>
        <w:t>охраняла</w:t>
      </w:r>
      <w:r w:rsidR="00197505" w:rsidRPr="00197505">
        <w:rPr>
          <w:lang w:val="ru-RU"/>
        </w:rPr>
        <w:t xml:space="preserve"> </w:t>
      </w:r>
      <w:r w:rsidR="00197505">
        <w:rPr>
          <w:lang w:val="ru-RU"/>
        </w:rPr>
        <w:t>Народная</w:t>
      </w:r>
      <w:r w:rsidR="00197505" w:rsidRPr="00197505">
        <w:rPr>
          <w:lang w:val="ru-RU"/>
        </w:rPr>
        <w:t xml:space="preserve"> </w:t>
      </w:r>
      <w:r w:rsidR="00197505">
        <w:rPr>
          <w:lang w:val="ru-RU"/>
        </w:rPr>
        <w:t>полиция</w:t>
      </w:r>
      <w:r w:rsidR="00197505" w:rsidRPr="00197505">
        <w:rPr>
          <w:lang w:val="ru-RU"/>
        </w:rPr>
        <w:t xml:space="preserve">, </w:t>
      </w:r>
      <w:r w:rsidR="00197505">
        <w:rPr>
          <w:lang w:val="ru-RU"/>
        </w:rPr>
        <w:t>мы</w:t>
      </w:r>
      <w:r w:rsidR="00197505" w:rsidRPr="00197505">
        <w:rPr>
          <w:lang w:val="ru-RU"/>
        </w:rPr>
        <w:t xml:space="preserve"> </w:t>
      </w:r>
      <w:r w:rsidR="00197505">
        <w:rPr>
          <w:lang w:val="ru-RU"/>
        </w:rPr>
        <w:t>иногда</w:t>
      </w:r>
      <w:r w:rsidR="00197505" w:rsidRPr="00197505">
        <w:rPr>
          <w:lang w:val="ru-RU"/>
        </w:rPr>
        <w:t xml:space="preserve"> </w:t>
      </w:r>
      <w:r w:rsidR="00197505">
        <w:rPr>
          <w:lang w:val="ru-RU"/>
        </w:rPr>
        <w:t>игнорировали</w:t>
      </w:r>
      <w:r w:rsidR="00197505" w:rsidRPr="00197505">
        <w:rPr>
          <w:lang w:val="ru-RU"/>
        </w:rPr>
        <w:t xml:space="preserve"> </w:t>
      </w:r>
      <w:r w:rsidR="00197505">
        <w:rPr>
          <w:lang w:val="ru-RU"/>
        </w:rPr>
        <w:t>приказы</w:t>
      </w:r>
      <w:r w:rsidR="00197505" w:rsidRPr="00197505">
        <w:rPr>
          <w:lang w:val="ru-RU"/>
        </w:rPr>
        <w:t xml:space="preserve">, </w:t>
      </w:r>
      <w:r w:rsidR="00197505">
        <w:rPr>
          <w:lang w:val="ru-RU"/>
        </w:rPr>
        <w:t>а</w:t>
      </w:r>
      <w:r w:rsidR="00197505" w:rsidRPr="00197505">
        <w:rPr>
          <w:lang w:val="ru-RU"/>
        </w:rPr>
        <w:t xml:space="preserve"> </w:t>
      </w:r>
      <w:r w:rsidR="00197505">
        <w:rPr>
          <w:lang w:val="ru-RU"/>
        </w:rPr>
        <w:t>стражи</w:t>
      </w:r>
      <w:r w:rsidR="00197505" w:rsidRPr="00197505">
        <w:rPr>
          <w:lang w:val="ru-RU"/>
        </w:rPr>
        <w:t xml:space="preserve"> </w:t>
      </w:r>
      <w:r w:rsidR="00197505">
        <w:rPr>
          <w:lang w:val="ru-RU"/>
        </w:rPr>
        <w:t>порядка</w:t>
      </w:r>
      <w:r w:rsidR="00197505" w:rsidRPr="00197505">
        <w:rPr>
          <w:lang w:val="ru-RU"/>
        </w:rPr>
        <w:t xml:space="preserve"> </w:t>
      </w:r>
      <w:r w:rsidR="00197505">
        <w:rPr>
          <w:lang w:val="ru-RU"/>
        </w:rPr>
        <w:t>не</w:t>
      </w:r>
      <w:r w:rsidR="00197505" w:rsidRPr="00197505">
        <w:rPr>
          <w:lang w:val="ru-RU"/>
        </w:rPr>
        <w:t xml:space="preserve"> </w:t>
      </w:r>
      <w:r w:rsidR="00197505">
        <w:rPr>
          <w:lang w:val="ru-RU"/>
        </w:rPr>
        <w:t>решались</w:t>
      </w:r>
      <w:r w:rsidR="00197505" w:rsidRPr="00197505">
        <w:rPr>
          <w:lang w:val="ru-RU"/>
        </w:rPr>
        <w:t xml:space="preserve"> </w:t>
      </w:r>
      <w:r w:rsidR="00197505">
        <w:rPr>
          <w:lang w:val="ru-RU"/>
        </w:rPr>
        <w:t>нам препятствовать.</w:t>
      </w:r>
      <w:r w:rsidR="00197505" w:rsidRPr="00197505">
        <w:rPr>
          <w:lang w:val="ru-RU"/>
        </w:rPr>
        <w:t xml:space="preserve"> </w:t>
      </w:r>
      <w:r w:rsidR="00197505">
        <w:rPr>
          <w:lang w:val="ru-RU"/>
        </w:rPr>
        <w:t xml:space="preserve"> Мы</w:t>
      </w:r>
      <w:r w:rsidR="00197505" w:rsidRPr="00197505">
        <w:rPr>
          <w:lang w:val="ru-RU"/>
        </w:rPr>
        <w:t xml:space="preserve"> </w:t>
      </w:r>
      <w:r w:rsidR="00197505">
        <w:rPr>
          <w:lang w:val="ru-RU"/>
        </w:rPr>
        <w:t>знали</w:t>
      </w:r>
      <w:r w:rsidR="00197505" w:rsidRPr="00197505">
        <w:rPr>
          <w:lang w:val="ru-RU"/>
        </w:rPr>
        <w:t xml:space="preserve">, </w:t>
      </w:r>
      <w:r w:rsidR="00197505">
        <w:rPr>
          <w:lang w:val="ru-RU"/>
        </w:rPr>
        <w:t>что</w:t>
      </w:r>
      <w:r w:rsidR="00197505" w:rsidRPr="00197505">
        <w:rPr>
          <w:lang w:val="ru-RU"/>
        </w:rPr>
        <w:t xml:space="preserve"> </w:t>
      </w:r>
      <w:r w:rsidR="00197505">
        <w:rPr>
          <w:lang w:val="ru-RU"/>
        </w:rPr>
        <w:t>в</w:t>
      </w:r>
      <w:r w:rsidR="00197505" w:rsidRPr="00197505">
        <w:rPr>
          <w:lang w:val="ru-RU"/>
        </w:rPr>
        <w:t xml:space="preserve"> </w:t>
      </w:r>
      <w:r w:rsidR="00197505">
        <w:rPr>
          <w:lang w:val="ru-RU"/>
        </w:rPr>
        <w:t>нашем</w:t>
      </w:r>
      <w:r w:rsidR="00197505" w:rsidRPr="00197505">
        <w:rPr>
          <w:lang w:val="ru-RU"/>
        </w:rPr>
        <w:t xml:space="preserve"> </w:t>
      </w:r>
      <w:r w:rsidR="00197505">
        <w:rPr>
          <w:lang w:val="ru-RU"/>
        </w:rPr>
        <w:t>лагере</w:t>
      </w:r>
      <w:r w:rsidR="00197505" w:rsidRPr="00197505">
        <w:rPr>
          <w:lang w:val="ru-RU"/>
        </w:rPr>
        <w:t xml:space="preserve"> </w:t>
      </w:r>
      <w:r w:rsidR="00197505">
        <w:rPr>
          <w:lang w:val="ru-RU"/>
        </w:rPr>
        <w:t>во</w:t>
      </w:r>
      <w:r w:rsidR="00197505" w:rsidRPr="00197505">
        <w:rPr>
          <w:lang w:val="ru-RU"/>
        </w:rPr>
        <w:t xml:space="preserve"> </w:t>
      </w:r>
      <w:r w:rsidR="00197505">
        <w:rPr>
          <w:lang w:val="ru-RU"/>
        </w:rPr>
        <w:t>Владимире</w:t>
      </w:r>
      <w:r w:rsidR="00197505" w:rsidRPr="00197505">
        <w:rPr>
          <w:lang w:val="ru-RU"/>
        </w:rPr>
        <w:t xml:space="preserve"> </w:t>
      </w:r>
      <w:r w:rsidR="00197505">
        <w:rPr>
          <w:lang w:val="ru-RU"/>
        </w:rPr>
        <w:t>искали</w:t>
      </w:r>
      <w:r w:rsidR="00197505" w:rsidRPr="00197505">
        <w:rPr>
          <w:lang w:val="ru-RU"/>
        </w:rPr>
        <w:t xml:space="preserve"> </w:t>
      </w:r>
      <w:r w:rsidR="00197505">
        <w:rPr>
          <w:lang w:val="ru-RU"/>
        </w:rPr>
        <w:t>добровольцев</w:t>
      </w:r>
      <w:r w:rsidR="00197505" w:rsidRPr="00197505">
        <w:rPr>
          <w:lang w:val="ru-RU"/>
        </w:rPr>
        <w:t xml:space="preserve"> </w:t>
      </w:r>
      <w:r w:rsidR="00197505">
        <w:rPr>
          <w:lang w:val="ru-RU"/>
        </w:rPr>
        <w:t>для</w:t>
      </w:r>
      <w:r w:rsidR="00197505" w:rsidRPr="00197505">
        <w:rPr>
          <w:lang w:val="ru-RU"/>
        </w:rPr>
        <w:t xml:space="preserve"> </w:t>
      </w:r>
      <w:r w:rsidR="00197505">
        <w:rPr>
          <w:lang w:val="ru-RU"/>
        </w:rPr>
        <w:t>службы</w:t>
      </w:r>
      <w:r w:rsidR="00197505" w:rsidRPr="00197505">
        <w:rPr>
          <w:lang w:val="ru-RU"/>
        </w:rPr>
        <w:t xml:space="preserve"> </w:t>
      </w:r>
      <w:r w:rsidR="00197505">
        <w:rPr>
          <w:lang w:val="ru-RU"/>
        </w:rPr>
        <w:t>в</w:t>
      </w:r>
      <w:r w:rsidR="00197505" w:rsidRPr="00197505">
        <w:rPr>
          <w:lang w:val="ru-RU"/>
        </w:rPr>
        <w:t xml:space="preserve"> </w:t>
      </w:r>
      <w:r w:rsidR="00197505">
        <w:rPr>
          <w:lang w:val="ru-RU"/>
        </w:rPr>
        <w:t>Народной</w:t>
      </w:r>
      <w:r w:rsidR="00197505" w:rsidRPr="00197505">
        <w:rPr>
          <w:lang w:val="ru-RU"/>
        </w:rPr>
        <w:t xml:space="preserve"> </w:t>
      </w:r>
      <w:r w:rsidR="00197505">
        <w:rPr>
          <w:lang w:val="ru-RU"/>
        </w:rPr>
        <w:t>армии</w:t>
      </w:r>
      <w:r w:rsidR="00197505" w:rsidRPr="00197505">
        <w:rPr>
          <w:lang w:val="ru-RU"/>
        </w:rPr>
        <w:t xml:space="preserve">, </w:t>
      </w:r>
      <w:r w:rsidR="00197505">
        <w:rPr>
          <w:lang w:val="ru-RU"/>
        </w:rPr>
        <w:t xml:space="preserve">и в этой связи, </w:t>
      </w:r>
      <w:r w:rsidR="00197505" w:rsidRPr="00197505">
        <w:rPr>
          <w:lang w:val="ru-RU"/>
        </w:rPr>
        <w:t xml:space="preserve"> </w:t>
      </w:r>
      <w:r w:rsidR="00197505">
        <w:rPr>
          <w:lang w:val="ru-RU"/>
        </w:rPr>
        <w:t>некоторых</w:t>
      </w:r>
      <w:r w:rsidR="00197505" w:rsidRPr="00197505">
        <w:rPr>
          <w:lang w:val="ru-RU"/>
        </w:rPr>
        <w:t xml:space="preserve">  </w:t>
      </w:r>
      <w:r w:rsidR="00197505">
        <w:rPr>
          <w:lang w:val="ru-RU"/>
        </w:rPr>
        <w:t>бывших</w:t>
      </w:r>
      <w:r w:rsidR="00197505" w:rsidRPr="00197505">
        <w:rPr>
          <w:lang w:val="ru-RU"/>
        </w:rPr>
        <w:t xml:space="preserve"> </w:t>
      </w:r>
      <w:r w:rsidR="00197505">
        <w:rPr>
          <w:lang w:val="ru-RU"/>
        </w:rPr>
        <w:t>товарищей еще год назад отпустили домой.</w:t>
      </w:r>
      <w:r w:rsidR="00197505" w:rsidRPr="00197505">
        <w:rPr>
          <w:lang w:val="ru-RU"/>
        </w:rPr>
        <w:t xml:space="preserve"> </w:t>
      </w:r>
      <w:r w:rsidR="007A125C" w:rsidRPr="00197505">
        <w:rPr>
          <w:lang w:val="ru-RU"/>
        </w:rPr>
        <w:t xml:space="preserve"> </w:t>
      </w:r>
      <w:r w:rsidR="00197505">
        <w:rPr>
          <w:lang w:val="ru-RU"/>
        </w:rPr>
        <w:t>Мы</w:t>
      </w:r>
      <w:r w:rsidR="00197505" w:rsidRPr="00151520">
        <w:rPr>
          <w:lang w:val="ru-RU"/>
        </w:rPr>
        <w:t xml:space="preserve"> </w:t>
      </w:r>
      <w:r w:rsidR="00197505">
        <w:rPr>
          <w:lang w:val="ru-RU"/>
        </w:rPr>
        <w:t>были</w:t>
      </w:r>
      <w:r w:rsidR="00197505" w:rsidRPr="00151520">
        <w:rPr>
          <w:lang w:val="ru-RU"/>
        </w:rPr>
        <w:t xml:space="preserve"> </w:t>
      </w:r>
      <w:r w:rsidR="00197505">
        <w:rPr>
          <w:lang w:val="ru-RU"/>
        </w:rPr>
        <w:t>просто</w:t>
      </w:r>
      <w:r w:rsidR="00197505" w:rsidRPr="00151520">
        <w:rPr>
          <w:lang w:val="ru-RU"/>
        </w:rPr>
        <w:t xml:space="preserve"> </w:t>
      </w:r>
      <w:r w:rsidR="00197505">
        <w:rPr>
          <w:lang w:val="ru-RU"/>
        </w:rPr>
        <w:t>полны</w:t>
      </w:r>
      <w:r w:rsidR="00197505" w:rsidRPr="00151520">
        <w:rPr>
          <w:lang w:val="ru-RU"/>
        </w:rPr>
        <w:t xml:space="preserve"> </w:t>
      </w:r>
      <w:r w:rsidR="00197505">
        <w:rPr>
          <w:lang w:val="ru-RU"/>
        </w:rPr>
        <w:t>желания</w:t>
      </w:r>
      <w:r w:rsidR="00197505" w:rsidRPr="00151520">
        <w:rPr>
          <w:lang w:val="ru-RU"/>
        </w:rPr>
        <w:t xml:space="preserve"> </w:t>
      </w:r>
      <w:r w:rsidR="00197505">
        <w:rPr>
          <w:lang w:val="ru-RU"/>
        </w:rPr>
        <w:t>обрести</w:t>
      </w:r>
      <w:r w:rsidR="00197505" w:rsidRPr="00151520">
        <w:rPr>
          <w:lang w:val="ru-RU"/>
        </w:rPr>
        <w:t xml:space="preserve"> </w:t>
      </w:r>
      <w:r w:rsidR="00197505">
        <w:rPr>
          <w:lang w:val="ru-RU"/>
        </w:rPr>
        <w:t>свободу</w:t>
      </w:r>
      <w:r w:rsidR="00197505" w:rsidRPr="00151520">
        <w:rPr>
          <w:lang w:val="ru-RU"/>
        </w:rPr>
        <w:t xml:space="preserve">, </w:t>
      </w:r>
      <w:r w:rsidR="00616155">
        <w:rPr>
          <w:lang w:val="ru-RU"/>
        </w:rPr>
        <w:t xml:space="preserve">и это, наконец, </w:t>
      </w:r>
      <w:r w:rsidR="00151520">
        <w:rPr>
          <w:lang w:val="ru-RU"/>
        </w:rPr>
        <w:t>приняли во внимание. К</w:t>
      </w:r>
      <w:r w:rsidR="00151520" w:rsidRPr="00151520">
        <w:rPr>
          <w:lang w:val="ru-RU"/>
        </w:rPr>
        <w:t xml:space="preserve"> </w:t>
      </w:r>
      <w:r w:rsidR="00151520">
        <w:rPr>
          <w:lang w:val="ru-RU"/>
        </w:rPr>
        <w:t>слову</w:t>
      </w:r>
      <w:r w:rsidR="00151520" w:rsidRPr="00151520">
        <w:rPr>
          <w:lang w:val="ru-RU"/>
        </w:rPr>
        <w:t xml:space="preserve"> </w:t>
      </w:r>
      <w:r w:rsidR="00151520">
        <w:rPr>
          <w:lang w:val="ru-RU"/>
        </w:rPr>
        <w:t>сказать</w:t>
      </w:r>
      <w:r w:rsidR="00151520" w:rsidRPr="00151520">
        <w:rPr>
          <w:lang w:val="ru-RU"/>
        </w:rPr>
        <w:t xml:space="preserve">, </w:t>
      </w:r>
      <w:r w:rsidR="00151520">
        <w:rPr>
          <w:lang w:val="ru-RU"/>
        </w:rPr>
        <w:t>в</w:t>
      </w:r>
      <w:r w:rsidR="00151520" w:rsidRPr="00151520">
        <w:rPr>
          <w:lang w:val="ru-RU"/>
        </w:rPr>
        <w:t xml:space="preserve"> </w:t>
      </w:r>
      <w:r w:rsidR="00151520">
        <w:rPr>
          <w:lang w:val="ru-RU"/>
        </w:rPr>
        <w:t>транспорте</w:t>
      </w:r>
      <w:r w:rsidR="00151520" w:rsidRPr="00151520">
        <w:rPr>
          <w:lang w:val="ru-RU"/>
        </w:rPr>
        <w:t xml:space="preserve">, </w:t>
      </w:r>
      <w:r w:rsidR="00151520">
        <w:rPr>
          <w:lang w:val="ru-RU"/>
        </w:rPr>
        <w:t>следующем</w:t>
      </w:r>
      <w:r w:rsidR="00151520" w:rsidRPr="00151520">
        <w:rPr>
          <w:lang w:val="ru-RU"/>
        </w:rPr>
        <w:t xml:space="preserve"> </w:t>
      </w:r>
      <w:r w:rsidR="00151520">
        <w:rPr>
          <w:lang w:val="ru-RU"/>
        </w:rPr>
        <w:t>из</w:t>
      </w:r>
      <w:r w:rsidR="00151520" w:rsidRPr="00151520">
        <w:rPr>
          <w:lang w:val="ru-RU"/>
        </w:rPr>
        <w:t xml:space="preserve"> </w:t>
      </w:r>
      <w:r w:rsidR="00151520">
        <w:rPr>
          <w:lang w:val="ru-RU"/>
        </w:rPr>
        <w:t>Франкфурта</w:t>
      </w:r>
      <w:r w:rsidR="00616155">
        <w:rPr>
          <w:lang w:val="ru-RU"/>
        </w:rPr>
        <w:t>-</w:t>
      </w:r>
      <w:r w:rsidR="00151520">
        <w:rPr>
          <w:lang w:val="ru-RU"/>
        </w:rPr>
        <w:t>на</w:t>
      </w:r>
      <w:r w:rsidR="00616155">
        <w:rPr>
          <w:lang w:val="ru-RU"/>
        </w:rPr>
        <w:t>-</w:t>
      </w:r>
      <w:r w:rsidR="00151520">
        <w:rPr>
          <w:lang w:val="ru-RU"/>
        </w:rPr>
        <w:t>Одере</w:t>
      </w:r>
      <w:r w:rsidR="00151520" w:rsidRPr="00151520">
        <w:rPr>
          <w:lang w:val="ru-RU"/>
        </w:rPr>
        <w:t xml:space="preserve">, </w:t>
      </w:r>
      <w:r w:rsidR="00151520">
        <w:rPr>
          <w:lang w:val="ru-RU"/>
        </w:rPr>
        <w:t xml:space="preserve">были, исключительно, западнонемецкие репатрианты. </w:t>
      </w:r>
    </w:p>
    <w:p w:rsidR="00616155" w:rsidRDefault="00616155" w:rsidP="00935023">
      <w:pPr>
        <w:spacing w:line="276" w:lineRule="auto"/>
        <w:jc w:val="both"/>
        <w:rPr>
          <w:lang w:val="ru-RU"/>
        </w:rPr>
      </w:pPr>
    </w:p>
    <w:p w:rsidR="007A125C" w:rsidRPr="00CB5C73" w:rsidRDefault="00151520" w:rsidP="00935023">
      <w:pPr>
        <w:spacing w:line="276" w:lineRule="auto"/>
        <w:jc w:val="both"/>
        <w:rPr>
          <w:lang w:val="ru-RU"/>
        </w:rPr>
      </w:pPr>
      <w:r>
        <w:rPr>
          <w:lang w:val="ru-RU"/>
        </w:rPr>
        <w:t>На</w:t>
      </w:r>
      <w:r w:rsidRPr="00151520">
        <w:rPr>
          <w:lang w:val="ru-RU"/>
        </w:rPr>
        <w:t xml:space="preserve"> </w:t>
      </w:r>
      <w:r>
        <w:rPr>
          <w:lang w:val="ru-RU"/>
        </w:rPr>
        <w:t>тупиковой</w:t>
      </w:r>
      <w:r w:rsidRPr="00151520">
        <w:rPr>
          <w:lang w:val="ru-RU"/>
        </w:rPr>
        <w:t xml:space="preserve"> </w:t>
      </w:r>
      <w:r>
        <w:rPr>
          <w:lang w:val="ru-RU"/>
        </w:rPr>
        <w:t>станции</w:t>
      </w:r>
      <w:r w:rsidRPr="00151520">
        <w:rPr>
          <w:lang w:val="ru-RU"/>
        </w:rPr>
        <w:t xml:space="preserve"> </w:t>
      </w:r>
      <w:r>
        <w:rPr>
          <w:lang w:val="ru-RU"/>
        </w:rPr>
        <w:t>в</w:t>
      </w:r>
      <w:r w:rsidRPr="00151520">
        <w:rPr>
          <w:lang w:val="ru-RU"/>
        </w:rPr>
        <w:t xml:space="preserve"> </w:t>
      </w:r>
      <w:r>
        <w:rPr>
          <w:lang w:val="ru-RU"/>
        </w:rPr>
        <w:t>Лейпциге</w:t>
      </w:r>
      <w:r w:rsidRPr="00151520">
        <w:rPr>
          <w:lang w:val="ru-RU"/>
        </w:rPr>
        <w:t xml:space="preserve">, </w:t>
      </w:r>
      <w:r>
        <w:rPr>
          <w:lang w:val="ru-RU"/>
        </w:rPr>
        <w:t>это</w:t>
      </w:r>
      <w:r w:rsidRPr="00151520">
        <w:rPr>
          <w:lang w:val="ru-RU"/>
        </w:rPr>
        <w:t xml:space="preserve"> </w:t>
      </w:r>
      <w:r>
        <w:rPr>
          <w:lang w:val="ru-RU"/>
        </w:rPr>
        <w:t>была</w:t>
      </w:r>
      <w:r w:rsidRPr="00151520">
        <w:rPr>
          <w:lang w:val="ru-RU"/>
        </w:rPr>
        <w:t xml:space="preserve"> </w:t>
      </w:r>
      <w:r>
        <w:rPr>
          <w:lang w:val="ru-RU"/>
        </w:rPr>
        <w:t>следующая</w:t>
      </w:r>
      <w:r w:rsidRPr="00151520">
        <w:rPr>
          <w:lang w:val="ru-RU"/>
        </w:rPr>
        <w:t xml:space="preserve"> </w:t>
      </w:r>
      <w:r>
        <w:rPr>
          <w:lang w:val="ru-RU"/>
        </w:rPr>
        <w:t>длительная</w:t>
      </w:r>
      <w:r w:rsidRPr="00151520">
        <w:rPr>
          <w:lang w:val="ru-RU"/>
        </w:rPr>
        <w:t xml:space="preserve"> </w:t>
      </w:r>
      <w:r>
        <w:rPr>
          <w:lang w:val="ru-RU"/>
        </w:rPr>
        <w:t>остановка</w:t>
      </w:r>
      <w:r w:rsidRPr="00151520">
        <w:rPr>
          <w:lang w:val="ru-RU"/>
        </w:rPr>
        <w:t xml:space="preserve">, </w:t>
      </w:r>
      <w:r>
        <w:rPr>
          <w:lang w:val="ru-RU"/>
        </w:rPr>
        <w:t>я</w:t>
      </w:r>
      <w:r w:rsidRPr="00151520">
        <w:rPr>
          <w:lang w:val="ru-RU"/>
        </w:rPr>
        <w:t xml:space="preserve"> </w:t>
      </w:r>
      <w:r>
        <w:rPr>
          <w:lang w:val="ru-RU"/>
        </w:rPr>
        <w:t>отправился</w:t>
      </w:r>
      <w:r w:rsidRPr="00151520">
        <w:rPr>
          <w:lang w:val="ru-RU"/>
        </w:rPr>
        <w:t xml:space="preserve"> </w:t>
      </w:r>
      <w:r>
        <w:rPr>
          <w:lang w:val="ru-RU"/>
        </w:rPr>
        <w:t>в</w:t>
      </w:r>
      <w:r w:rsidRPr="00151520">
        <w:rPr>
          <w:lang w:val="ru-RU"/>
        </w:rPr>
        <w:t xml:space="preserve"> </w:t>
      </w:r>
      <w:r>
        <w:rPr>
          <w:lang w:val="ru-RU"/>
        </w:rPr>
        <w:t>город</w:t>
      </w:r>
      <w:r w:rsidRPr="00151520">
        <w:rPr>
          <w:lang w:val="ru-RU"/>
        </w:rPr>
        <w:t xml:space="preserve">, </w:t>
      </w:r>
      <w:r>
        <w:rPr>
          <w:lang w:val="ru-RU"/>
        </w:rPr>
        <w:t xml:space="preserve"> в надежде найти моего товарища Герта Зенфа, которого по  состоянию здоровья освободили еще полтора года назад, но мне это не удалось. Когда я вернулся на вокзал, я обнаружил, что мой поезд ушел. </w:t>
      </w:r>
      <w:r w:rsidR="00BB126E">
        <w:rPr>
          <w:lang w:val="ru-RU"/>
        </w:rPr>
        <w:t>Чертовски</w:t>
      </w:r>
      <w:r w:rsidR="00BB126E" w:rsidRPr="00BB126E">
        <w:rPr>
          <w:lang w:val="ru-RU"/>
        </w:rPr>
        <w:t xml:space="preserve"> </w:t>
      </w:r>
      <w:r w:rsidR="00BB126E">
        <w:rPr>
          <w:lang w:val="ru-RU"/>
        </w:rPr>
        <w:t>неприятная</w:t>
      </w:r>
      <w:r w:rsidR="00BB126E" w:rsidRPr="00BB126E">
        <w:rPr>
          <w:lang w:val="ru-RU"/>
        </w:rPr>
        <w:t xml:space="preserve"> </w:t>
      </w:r>
      <w:r w:rsidR="00BB126E">
        <w:rPr>
          <w:lang w:val="ru-RU"/>
        </w:rPr>
        <w:t>ситуация</w:t>
      </w:r>
      <w:r w:rsidR="00BB126E" w:rsidRPr="00BB126E">
        <w:rPr>
          <w:lang w:val="ru-RU"/>
        </w:rPr>
        <w:t xml:space="preserve">, </w:t>
      </w:r>
      <w:r w:rsidR="00BB126E">
        <w:rPr>
          <w:lang w:val="ru-RU"/>
        </w:rPr>
        <w:t>так</w:t>
      </w:r>
      <w:r w:rsidR="00BB126E" w:rsidRPr="00BB126E">
        <w:rPr>
          <w:lang w:val="ru-RU"/>
        </w:rPr>
        <w:t xml:space="preserve"> </w:t>
      </w:r>
      <w:r w:rsidR="00BB126E">
        <w:rPr>
          <w:lang w:val="ru-RU"/>
        </w:rPr>
        <w:t>как</w:t>
      </w:r>
      <w:r w:rsidR="00BB126E" w:rsidRPr="00BB126E">
        <w:rPr>
          <w:lang w:val="ru-RU"/>
        </w:rPr>
        <w:t xml:space="preserve"> </w:t>
      </w:r>
      <w:r w:rsidR="00BB126E">
        <w:rPr>
          <w:lang w:val="ru-RU"/>
        </w:rPr>
        <w:t>мой</w:t>
      </w:r>
      <w:r w:rsidR="00BB126E" w:rsidRPr="00BB126E">
        <w:rPr>
          <w:lang w:val="ru-RU"/>
        </w:rPr>
        <w:t xml:space="preserve">, </w:t>
      </w:r>
      <w:r w:rsidR="00BB126E">
        <w:rPr>
          <w:lang w:val="ru-RU"/>
        </w:rPr>
        <w:t>хотя</w:t>
      </w:r>
      <w:r w:rsidR="00BB126E" w:rsidRPr="00BB126E">
        <w:rPr>
          <w:lang w:val="ru-RU"/>
        </w:rPr>
        <w:t xml:space="preserve"> </w:t>
      </w:r>
      <w:r w:rsidR="00BB126E">
        <w:rPr>
          <w:lang w:val="ru-RU"/>
        </w:rPr>
        <w:t>и</w:t>
      </w:r>
      <w:r w:rsidR="00BB126E" w:rsidRPr="00BB126E">
        <w:rPr>
          <w:lang w:val="ru-RU"/>
        </w:rPr>
        <w:t xml:space="preserve"> </w:t>
      </w:r>
      <w:r w:rsidR="00BB126E">
        <w:rPr>
          <w:lang w:val="ru-RU"/>
        </w:rPr>
        <w:t xml:space="preserve">не слишком ценный багаж, остался в поезде. </w:t>
      </w:r>
      <w:r w:rsidR="007A125C" w:rsidRPr="00BB126E">
        <w:rPr>
          <w:lang w:val="ru-RU"/>
        </w:rPr>
        <w:t xml:space="preserve"> </w:t>
      </w:r>
      <w:r w:rsidR="00BB126E">
        <w:rPr>
          <w:lang w:val="ru-RU"/>
        </w:rPr>
        <w:t>Отзывчивый</w:t>
      </w:r>
      <w:r w:rsidR="00BB126E" w:rsidRPr="00BB126E">
        <w:rPr>
          <w:lang w:val="ru-RU"/>
        </w:rPr>
        <w:t xml:space="preserve"> </w:t>
      </w:r>
      <w:r w:rsidR="00BB126E">
        <w:rPr>
          <w:lang w:val="ru-RU"/>
        </w:rPr>
        <w:t>персонал</w:t>
      </w:r>
      <w:r w:rsidR="00BB126E" w:rsidRPr="00BB126E">
        <w:rPr>
          <w:lang w:val="ru-RU"/>
        </w:rPr>
        <w:t xml:space="preserve"> </w:t>
      </w:r>
      <w:r w:rsidR="00BB126E">
        <w:rPr>
          <w:lang w:val="ru-RU"/>
        </w:rPr>
        <w:t>железнодорожного</w:t>
      </w:r>
      <w:r w:rsidR="00BB126E" w:rsidRPr="00BB126E">
        <w:rPr>
          <w:lang w:val="ru-RU"/>
        </w:rPr>
        <w:t xml:space="preserve"> </w:t>
      </w:r>
      <w:r w:rsidR="00BB126E">
        <w:rPr>
          <w:lang w:val="ru-RU"/>
        </w:rPr>
        <w:t>вокзала</w:t>
      </w:r>
      <w:r w:rsidR="00BB126E" w:rsidRPr="00BB126E">
        <w:rPr>
          <w:lang w:val="ru-RU"/>
        </w:rPr>
        <w:t xml:space="preserve">  </w:t>
      </w:r>
      <w:r w:rsidR="00BB126E">
        <w:rPr>
          <w:lang w:val="ru-RU"/>
        </w:rPr>
        <w:t>помог</w:t>
      </w:r>
      <w:r w:rsidR="00BB126E" w:rsidRPr="00BB126E">
        <w:rPr>
          <w:lang w:val="ru-RU"/>
        </w:rPr>
        <w:t xml:space="preserve"> </w:t>
      </w:r>
      <w:r w:rsidR="00BB126E">
        <w:rPr>
          <w:lang w:val="ru-RU"/>
        </w:rPr>
        <w:t>мне</w:t>
      </w:r>
      <w:r w:rsidR="00BB126E" w:rsidRPr="00BB126E">
        <w:rPr>
          <w:lang w:val="ru-RU"/>
        </w:rPr>
        <w:t xml:space="preserve">  </w:t>
      </w:r>
      <w:r w:rsidR="00BB126E">
        <w:rPr>
          <w:lang w:val="ru-RU"/>
        </w:rPr>
        <w:t>сесть</w:t>
      </w:r>
      <w:r w:rsidR="00BB126E" w:rsidRPr="00BB126E">
        <w:rPr>
          <w:lang w:val="ru-RU"/>
        </w:rPr>
        <w:t xml:space="preserve"> </w:t>
      </w:r>
      <w:r w:rsidR="00BB126E">
        <w:rPr>
          <w:lang w:val="ru-RU"/>
        </w:rPr>
        <w:t>на</w:t>
      </w:r>
      <w:r w:rsidR="00BB126E" w:rsidRPr="00BB126E">
        <w:rPr>
          <w:lang w:val="ru-RU"/>
        </w:rPr>
        <w:t xml:space="preserve"> </w:t>
      </w:r>
      <w:r w:rsidR="00BB126E">
        <w:rPr>
          <w:lang w:val="ru-RU"/>
        </w:rPr>
        <w:t>следующий</w:t>
      </w:r>
      <w:r w:rsidR="00BB126E" w:rsidRPr="00BB126E">
        <w:rPr>
          <w:lang w:val="ru-RU"/>
        </w:rPr>
        <w:t xml:space="preserve"> </w:t>
      </w:r>
      <w:r w:rsidR="00BB126E">
        <w:rPr>
          <w:lang w:val="ru-RU"/>
        </w:rPr>
        <w:t>поезд, и уже поздно вечером я смог  догнать  своих товарищей в Айзенахе.</w:t>
      </w:r>
      <w:r w:rsidR="00BB126E" w:rsidRPr="00BB126E">
        <w:rPr>
          <w:lang w:val="ru-RU"/>
        </w:rPr>
        <w:t xml:space="preserve"> </w:t>
      </w:r>
      <w:r w:rsidR="00BB126E">
        <w:rPr>
          <w:lang w:val="ru-RU"/>
        </w:rPr>
        <w:t xml:space="preserve"> Не</w:t>
      </w:r>
      <w:r w:rsidR="00BB126E" w:rsidRPr="00BB126E">
        <w:rPr>
          <w:lang w:val="ru-RU"/>
        </w:rPr>
        <w:t xml:space="preserve"> </w:t>
      </w:r>
      <w:r w:rsidR="00BB126E">
        <w:rPr>
          <w:lang w:val="ru-RU"/>
        </w:rPr>
        <w:t>могу</w:t>
      </w:r>
      <w:r w:rsidR="00BB126E" w:rsidRPr="00BB126E">
        <w:rPr>
          <w:lang w:val="ru-RU"/>
        </w:rPr>
        <w:t xml:space="preserve"> </w:t>
      </w:r>
      <w:r w:rsidR="00BB126E">
        <w:rPr>
          <w:lang w:val="ru-RU"/>
        </w:rPr>
        <w:t>понять</w:t>
      </w:r>
      <w:r w:rsidR="00BB126E" w:rsidRPr="00BB126E">
        <w:rPr>
          <w:lang w:val="ru-RU"/>
        </w:rPr>
        <w:t xml:space="preserve">, </w:t>
      </w:r>
      <w:r w:rsidR="00BB126E">
        <w:rPr>
          <w:lang w:val="ru-RU"/>
        </w:rPr>
        <w:t>по</w:t>
      </w:r>
      <w:r w:rsidR="00BB126E" w:rsidRPr="00BB126E">
        <w:rPr>
          <w:lang w:val="ru-RU"/>
        </w:rPr>
        <w:t xml:space="preserve"> </w:t>
      </w:r>
      <w:r w:rsidR="00BB126E">
        <w:rPr>
          <w:lang w:val="ru-RU"/>
        </w:rPr>
        <w:t>какой</w:t>
      </w:r>
      <w:r w:rsidR="00BB126E" w:rsidRPr="00BB126E">
        <w:rPr>
          <w:lang w:val="ru-RU"/>
        </w:rPr>
        <w:t xml:space="preserve"> </w:t>
      </w:r>
      <w:r w:rsidR="00BB126E">
        <w:rPr>
          <w:lang w:val="ru-RU"/>
        </w:rPr>
        <w:t>причине</w:t>
      </w:r>
      <w:r w:rsidR="00BB126E" w:rsidRPr="00BB126E">
        <w:rPr>
          <w:lang w:val="ru-RU"/>
        </w:rPr>
        <w:t xml:space="preserve">, </w:t>
      </w:r>
      <w:r w:rsidR="00BB126E">
        <w:rPr>
          <w:lang w:val="ru-RU"/>
        </w:rPr>
        <w:t>в</w:t>
      </w:r>
      <w:r w:rsidR="00BB126E" w:rsidRPr="00BB126E">
        <w:rPr>
          <w:lang w:val="ru-RU"/>
        </w:rPr>
        <w:t xml:space="preserve"> </w:t>
      </w:r>
      <w:r w:rsidR="00BB126E">
        <w:rPr>
          <w:lang w:val="ru-RU"/>
        </w:rPr>
        <w:t>вечернее</w:t>
      </w:r>
      <w:r w:rsidR="00BB126E" w:rsidRPr="00BB126E">
        <w:rPr>
          <w:lang w:val="ru-RU"/>
        </w:rPr>
        <w:t xml:space="preserve"> </w:t>
      </w:r>
      <w:r w:rsidR="00BB126E">
        <w:rPr>
          <w:lang w:val="ru-RU"/>
        </w:rPr>
        <w:t>время</w:t>
      </w:r>
      <w:r w:rsidR="00BB126E" w:rsidRPr="00BB126E">
        <w:rPr>
          <w:lang w:val="ru-RU"/>
        </w:rPr>
        <w:t xml:space="preserve"> </w:t>
      </w:r>
      <w:r w:rsidR="00BB126E">
        <w:rPr>
          <w:lang w:val="ru-RU"/>
        </w:rPr>
        <w:t>нас</w:t>
      </w:r>
      <w:r w:rsidR="00BB126E" w:rsidRPr="00BB126E">
        <w:rPr>
          <w:lang w:val="ru-RU"/>
        </w:rPr>
        <w:t xml:space="preserve"> </w:t>
      </w:r>
      <w:r w:rsidR="00BB126E">
        <w:rPr>
          <w:lang w:val="ru-RU"/>
        </w:rPr>
        <w:t>с</w:t>
      </w:r>
      <w:r w:rsidR="00BB126E" w:rsidRPr="00BB126E">
        <w:rPr>
          <w:lang w:val="ru-RU"/>
        </w:rPr>
        <w:t xml:space="preserve"> </w:t>
      </w:r>
      <w:r w:rsidR="00BB126E">
        <w:rPr>
          <w:lang w:val="ru-RU"/>
        </w:rPr>
        <w:t>солдатскими</w:t>
      </w:r>
      <w:r w:rsidR="00BB126E" w:rsidRPr="00BB126E">
        <w:rPr>
          <w:lang w:val="ru-RU"/>
        </w:rPr>
        <w:t xml:space="preserve"> </w:t>
      </w:r>
      <w:r w:rsidR="00BB126E">
        <w:rPr>
          <w:lang w:val="ru-RU"/>
        </w:rPr>
        <w:t>песнями</w:t>
      </w:r>
      <w:r w:rsidR="00BB126E" w:rsidRPr="00BB126E">
        <w:rPr>
          <w:lang w:val="ru-RU"/>
        </w:rPr>
        <w:t xml:space="preserve">  </w:t>
      </w:r>
      <w:r w:rsidR="00BB126E">
        <w:rPr>
          <w:lang w:val="ru-RU"/>
        </w:rPr>
        <w:t>провели</w:t>
      </w:r>
      <w:r w:rsidR="00BB126E" w:rsidRPr="00BB126E">
        <w:rPr>
          <w:lang w:val="ru-RU"/>
        </w:rPr>
        <w:t xml:space="preserve"> </w:t>
      </w:r>
      <w:r w:rsidR="00BB126E">
        <w:rPr>
          <w:lang w:val="ru-RU"/>
        </w:rPr>
        <w:t>по</w:t>
      </w:r>
      <w:r w:rsidR="00BB126E" w:rsidRPr="00BB126E">
        <w:rPr>
          <w:lang w:val="ru-RU"/>
        </w:rPr>
        <w:t xml:space="preserve">  </w:t>
      </w:r>
      <w:r w:rsidR="00BB126E">
        <w:rPr>
          <w:lang w:val="ru-RU"/>
        </w:rPr>
        <w:t>Айзенаху</w:t>
      </w:r>
      <w:r w:rsidR="00BB126E" w:rsidRPr="00BB126E">
        <w:rPr>
          <w:lang w:val="ru-RU"/>
        </w:rPr>
        <w:t xml:space="preserve">, </w:t>
      </w:r>
      <w:r w:rsidR="00BB126E">
        <w:rPr>
          <w:lang w:val="ru-RU"/>
        </w:rPr>
        <w:t>так что жители думали, что снова началась война.</w:t>
      </w:r>
      <w:r w:rsidR="00BB126E" w:rsidRPr="00BB126E">
        <w:rPr>
          <w:lang w:val="ru-RU"/>
        </w:rPr>
        <w:t xml:space="preserve"> </w:t>
      </w:r>
      <w:r w:rsidR="00AA22C7">
        <w:rPr>
          <w:lang w:val="ru-RU"/>
        </w:rPr>
        <w:t>Мы</w:t>
      </w:r>
      <w:r w:rsidR="00AA22C7" w:rsidRPr="00A57D90">
        <w:rPr>
          <w:lang w:val="ru-RU"/>
        </w:rPr>
        <w:t xml:space="preserve"> </w:t>
      </w:r>
      <w:r w:rsidR="00AA22C7">
        <w:rPr>
          <w:lang w:val="ru-RU"/>
        </w:rPr>
        <w:t>были</w:t>
      </w:r>
      <w:r w:rsidR="00AA22C7" w:rsidRPr="00A57D90">
        <w:rPr>
          <w:lang w:val="ru-RU"/>
        </w:rPr>
        <w:t xml:space="preserve"> </w:t>
      </w:r>
      <w:r w:rsidR="00AA22C7">
        <w:rPr>
          <w:lang w:val="ru-RU"/>
        </w:rPr>
        <w:t>в</w:t>
      </w:r>
      <w:r w:rsidR="00AA22C7" w:rsidRPr="00A57D90">
        <w:rPr>
          <w:lang w:val="ru-RU"/>
        </w:rPr>
        <w:t xml:space="preserve"> </w:t>
      </w:r>
      <w:r w:rsidR="00AA22C7">
        <w:rPr>
          <w:lang w:val="ru-RU"/>
        </w:rPr>
        <w:t>приподнятом</w:t>
      </w:r>
      <w:r w:rsidR="00AA22C7" w:rsidRPr="00A57D90">
        <w:rPr>
          <w:lang w:val="ru-RU"/>
        </w:rPr>
        <w:t xml:space="preserve"> </w:t>
      </w:r>
      <w:r w:rsidR="00AA22C7">
        <w:rPr>
          <w:lang w:val="ru-RU"/>
        </w:rPr>
        <w:t>настроении</w:t>
      </w:r>
      <w:r w:rsidR="00AA22C7" w:rsidRPr="00A57D90">
        <w:rPr>
          <w:lang w:val="ru-RU"/>
        </w:rPr>
        <w:t>.</w:t>
      </w:r>
      <w:r w:rsidR="007A125C" w:rsidRPr="00A57D90">
        <w:rPr>
          <w:lang w:val="ru-RU"/>
        </w:rPr>
        <w:t xml:space="preserve"> </w:t>
      </w:r>
      <w:r w:rsidR="00AA22C7" w:rsidRPr="00A57D90">
        <w:rPr>
          <w:lang w:val="ru-RU"/>
        </w:rPr>
        <w:t xml:space="preserve"> </w:t>
      </w:r>
      <w:r w:rsidR="00AA22C7">
        <w:rPr>
          <w:lang w:val="ru-RU"/>
        </w:rPr>
        <w:t>На</w:t>
      </w:r>
      <w:r w:rsidR="00AA22C7" w:rsidRPr="00AA22C7">
        <w:rPr>
          <w:lang w:val="ru-RU"/>
        </w:rPr>
        <w:t xml:space="preserve"> </w:t>
      </w:r>
      <w:r w:rsidR="00AA22C7">
        <w:rPr>
          <w:lang w:val="ru-RU"/>
        </w:rPr>
        <w:t>следующий</w:t>
      </w:r>
      <w:r w:rsidR="00AA22C7" w:rsidRPr="00AA22C7">
        <w:rPr>
          <w:lang w:val="ru-RU"/>
        </w:rPr>
        <w:t xml:space="preserve"> </w:t>
      </w:r>
      <w:r w:rsidR="00AA22C7">
        <w:rPr>
          <w:lang w:val="ru-RU"/>
        </w:rPr>
        <w:t>день</w:t>
      </w:r>
      <w:r w:rsidR="00AA22C7" w:rsidRPr="00AA22C7">
        <w:rPr>
          <w:lang w:val="ru-RU"/>
        </w:rPr>
        <w:t xml:space="preserve"> </w:t>
      </w:r>
      <w:r w:rsidR="00AA22C7">
        <w:rPr>
          <w:lang w:val="ru-RU"/>
        </w:rPr>
        <w:t>мы</w:t>
      </w:r>
      <w:r w:rsidR="00AA22C7" w:rsidRPr="00AA22C7">
        <w:rPr>
          <w:lang w:val="ru-RU"/>
        </w:rPr>
        <w:t xml:space="preserve"> </w:t>
      </w:r>
      <w:r w:rsidR="00AA22C7">
        <w:rPr>
          <w:lang w:val="ru-RU"/>
        </w:rPr>
        <w:t>обследовали</w:t>
      </w:r>
      <w:r w:rsidR="00AA22C7" w:rsidRPr="00AA22C7">
        <w:rPr>
          <w:lang w:val="ru-RU"/>
        </w:rPr>
        <w:t xml:space="preserve"> </w:t>
      </w:r>
      <w:r w:rsidR="00AA22C7">
        <w:rPr>
          <w:lang w:val="ru-RU"/>
        </w:rPr>
        <w:t>окрестности</w:t>
      </w:r>
      <w:r w:rsidR="00AA22C7" w:rsidRPr="00AA22C7">
        <w:rPr>
          <w:lang w:val="ru-RU"/>
        </w:rPr>
        <w:t xml:space="preserve"> </w:t>
      </w:r>
      <w:r w:rsidR="00AA22C7">
        <w:rPr>
          <w:lang w:val="ru-RU"/>
        </w:rPr>
        <w:t>нашего</w:t>
      </w:r>
      <w:r w:rsidR="00AA22C7" w:rsidRPr="00AA22C7">
        <w:rPr>
          <w:lang w:val="ru-RU"/>
        </w:rPr>
        <w:t xml:space="preserve"> </w:t>
      </w:r>
      <w:r w:rsidR="00AA22C7">
        <w:rPr>
          <w:lang w:val="ru-RU"/>
        </w:rPr>
        <w:t>месторасположения</w:t>
      </w:r>
      <w:r w:rsidR="00AA22C7" w:rsidRPr="00AA22C7">
        <w:rPr>
          <w:lang w:val="ru-RU"/>
        </w:rPr>
        <w:t xml:space="preserve">, </w:t>
      </w:r>
      <w:r w:rsidR="00AA22C7">
        <w:rPr>
          <w:lang w:val="ru-RU"/>
        </w:rPr>
        <w:t>я</w:t>
      </w:r>
      <w:r w:rsidR="00AA22C7" w:rsidRPr="00AA22C7">
        <w:rPr>
          <w:lang w:val="ru-RU"/>
        </w:rPr>
        <w:t xml:space="preserve"> </w:t>
      </w:r>
      <w:r w:rsidR="00AA22C7">
        <w:rPr>
          <w:lang w:val="ru-RU"/>
        </w:rPr>
        <w:t>предполагаю</w:t>
      </w:r>
      <w:r w:rsidR="00AA22C7" w:rsidRPr="00AA22C7">
        <w:rPr>
          <w:lang w:val="ru-RU"/>
        </w:rPr>
        <w:t xml:space="preserve">, </w:t>
      </w:r>
      <w:r w:rsidR="00AA22C7">
        <w:rPr>
          <w:lang w:val="ru-RU"/>
        </w:rPr>
        <w:t>это</w:t>
      </w:r>
      <w:r w:rsidR="00AA22C7" w:rsidRPr="00AA22C7">
        <w:rPr>
          <w:lang w:val="ru-RU"/>
        </w:rPr>
        <w:t xml:space="preserve"> </w:t>
      </w:r>
      <w:r w:rsidR="00AA22C7">
        <w:rPr>
          <w:lang w:val="ru-RU"/>
        </w:rPr>
        <w:t>был</w:t>
      </w:r>
      <w:r w:rsidR="00AA22C7" w:rsidRPr="00AA22C7">
        <w:rPr>
          <w:lang w:val="ru-RU"/>
        </w:rPr>
        <w:t xml:space="preserve"> </w:t>
      </w:r>
      <w:r w:rsidR="00AA22C7">
        <w:rPr>
          <w:lang w:val="ru-RU"/>
        </w:rPr>
        <w:t>В</w:t>
      </w:r>
      <w:r w:rsidR="00616155">
        <w:rPr>
          <w:lang w:val="ru-RU"/>
        </w:rPr>
        <w:t>артбург. Д</w:t>
      </w:r>
      <w:r w:rsidR="00AA22C7">
        <w:rPr>
          <w:lang w:val="ru-RU"/>
        </w:rPr>
        <w:t>ети</w:t>
      </w:r>
      <w:r w:rsidR="00AA22C7" w:rsidRPr="00AA22C7">
        <w:rPr>
          <w:lang w:val="ru-RU"/>
        </w:rPr>
        <w:t xml:space="preserve"> </w:t>
      </w:r>
      <w:r w:rsidR="00AA22C7">
        <w:rPr>
          <w:lang w:val="ru-RU"/>
        </w:rPr>
        <w:t>на</w:t>
      </w:r>
      <w:r w:rsidR="00AA22C7" w:rsidRPr="00AA22C7">
        <w:rPr>
          <w:lang w:val="ru-RU"/>
        </w:rPr>
        <w:t xml:space="preserve"> </w:t>
      </w:r>
      <w:r w:rsidR="00AA22C7">
        <w:rPr>
          <w:lang w:val="ru-RU"/>
        </w:rPr>
        <w:t>улице</w:t>
      </w:r>
      <w:r w:rsidR="00AA22C7" w:rsidRPr="00AA22C7">
        <w:rPr>
          <w:lang w:val="ru-RU"/>
        </w:rPr>
        <w:t xml:space="preserve"> </w:t>
      </w:r>
      <w:r w:rsidR="00AA22C7">
        <w:rPr>
          <w:lang w:val="ru-RU"/>
        </w:rPr>
        <w:t>просили</w:t>
      </w:r>
      <w:r w:rsidR="00AA22C7" w:rsidRPr="00AA22C7">
        <w:rPr>
          <w:lang w:val="ru-RU"/>
        </w:rPr>
        <w:t xml:space="preserve"> </w:t>
      </w:r>
      <w:r w:rsidR="00AA22C7">
        <w:rPr>
          <w:lang w:val="ru-RU"/>
        </w:rPr>
        <w:t>нас</w:t>
      </w:r>
      <w:r w:rsidR="00AA22C7" w:rsidRPr="00AA22C7">
        <w:rPr>
          <w:lang w:val="ru-RU"/>
        </w:rPr>
        <w:t xml:space="preserve"> </w:t>
      </w:r>
      <w:r w:rsidR="00AA22C7">
        <w:rPr>
          <w:lang w:val="ru-RU"/>
        </w:rPr>
        <w:t>дать</w:t>
      </w:r>
      <w:r w:rsidR="00AA22C7" w:rsidRPr="00AA22C7">
        <w:rPr>
          <w:lang w:val="ru-RU"/>
        </w:rPr>
        <w:t xml:space="preserve"> </w:t>
      </w:r>
      <w:r w:rsidR="00AA22C7">
        <w:rPr>
          <w:lang w:val="ru-RU"/>
        </w:rPr>
        <w:t>им</w:t>
      </w:r>
      <w:r w:rsidR="00AA22C7" w:rsidRPr="00AA22C7">
        <w:rPr>
          <w:lang w:val="ru-RU"/>
        </w:rPr>
        <w:t xml:space="preserve"> </w:t>
      </w:r>
      <w:r w:rsidR="00AA22C7">
        <w:rPr>
          <w:lang w:val="ru-RU"/>
        </w:rPr>
        <w:t>что</w:t>
      </w:r>
      <w:r w:rsidR="00AA22C7" w:rsidRPr="00AA22C7">
        <w:rPr>
          <w:lang w:val="ru-RU"/>
        </w:rPr>
        <w:t>-</w:t>
      </w:r>
      <w:r w:rsidR="00AA22C7">
        <w:rPr>
          <w:lang w:val="ru-RU"/>
        </w:rPr>
        <w:t>нибудь</w:t>
      </w:r>
      <w:r w:rsidR="00AA22C7" w:rsidRPr="00AA22C7">
        <w:rPr>
          <w:lang w:val="ru-RU"/>
        </w:rPr>
        <w:t xml:space="preserve"> </w:t>
      </w:r>
      <w:r w:rsidR="00AA22C7">
        <w:rPr>
          <w:lang w:val="ru-RU"/>
        </w:rPr>
        <w:t>съестное</w:t>
      </w:r>
      <w:r w:rsidR="00AA22C7" w:rsidRPr="00AA22C7">
        <w:rPr>
          <w:lang w:val="ru-RU"/>
        </w:rPr>
        <w:t xml:space="preserve">, </w:t>
      </w:r>
      <w:r w:rsidR="00AA22C7">
        <w:rPr>
          <w:lang w:val="ru-RU"/>
        </w:rPr>
        <w:t>мы</w:t>
      </w:r>
      <w:r w:rsidR="00AA22C7" w:rsidRPr="00AA22C7">
        <w:rPr>
          <w:lang w:val="ru-RU"/>
        </w:rPr>
        <w:t xml:space="preserve"> </w:t>
      </w:r>
      <w:r w:rsidR="00AA22C7">
        <w:rPr>
          <w:lang w:val="ru-RU"/>
        </w:rPr>
        <w:t>дали</w:t>
      </w:r>
      <w:r w:rsidR="00AA22C7" w:rsidRPr="00AA22C7">
        <w:rPr>
          <w:lang w:val="ru-RU"/>
        </w:rPr>
        <w:t xml:space="preserve"> </w:t>
      </w:r>
      <w:r w:rsidR="00AA22C7">
        <w:rPr>
          <w:lang w:val="ru-RU"/>
        </w:rPr>
        <w:t>им</w:t>
      </w:r>
      <w:r w:rsidR="00AA22C7" w:rsidRPr="00AA22C7">
        <w:rPr>
          <w:lang w:val="ru-RU"/>
        </w:rPr>
        <w:t xml:space="preserve"> </w:t>
      </w:r>
      <w:r w:rsidR="00AA22C7">
        <w:rPr>
          <w:lang w:val="ru-RU"/>
        </w:rPr>
        <w:t>несколько</w:t>
      </w:r>
      <w:r w:rsidR="00AA22C7" w:rsidRPr="00AA22C7">
        <w:rPr>
          <w:lang w:val="ru-RU"/>
        </w:rPr>
        <w:t xml:space="preserve"> </w:t>
      </w:r>
      <w:r w:rsidR="00AA22C7">
        <w:rPr>
          <w:lang w:val="ru-RU"/>
        </w:rPr>
        <w:t>сухарей</w:t>
      </w:r>
      <w:r w:rsidR="00AA22C7" w:rsidRPr="00AA22C7">
        <w:rPr>
          <w:lang w:val="ru-RU"/>
        </w:rPr>
        <w:t xml:space="preserve">, </w:t>
      </w:r>
      <w:r w:rsidR="00AA22C7">
        <w:rPr>
          <w:lang w:val="ru-RU"/>
        </w:rPr>
        <w:t>тут</w:t>
      </w:r>
      <w:r w:rsidR="00AA22C7" w:rsidRPr="00AA22C7">
        <w:rPr>
          <w:lang w:val="ru-RU"/>
        </w:rPr>
        <w:t xml:space="preserve"> </w:t>
      </w:r>
      <w:r w:rsidR="00AA22C7">
        <w:rPr>
          <w:lang w:val="ru-RU"/>
        </w:rPr>
        <w:t>на</w:t>
      </w:r>
      <w:r w:rsidR="00AA22C7" w:rsidRPr="00AA22C7">
        <w:rPr>
          <w:lang w:val="ru-RU"/>
        </w:rPr>
        <w:t xml:space="preserve"> </w:t>
      </w:r>
      <w:r w:rsidR="00AA22C7">
        <w:rPr>
          <w:lang w:val="ru-RU"/>
        </w:rPr>
        <w:t>джипе</w:t>
      </w:r>
      <w:r w:rsidR="00AA22C7" w:rsidRPr="00AA22C7">
        <w:rPr>
          <w:lang w:val="ru-RU"/>
        </w:rPr>
        <w:t xml:space="preserve"> </w:t>
      </w:r>
      <w:r w:rsidR="00CB5C73">
        <w:rPr>
          <w:lang w:val="ru-RU"/>
        </w:rPr>
        <w:t>появилась</w:t>
      </w:r>
      <w:r w:rsidR="00AA22C7" w:rsidRPr="00AA22C7">
        <w:rPr>
          <w:lang w:val="ru-RU"/>
        </w:rPr>
        <w:t xml:space="preserve"> </w:t>
      </w:r>
      <w:r w:rsidR="00AA22C7">
        <w:rPr>
          <w:lang w:val="ru-RU"/>
        </w:rPr>
        <w:t xml:space="preserve">Народная полиция </w:t>
      </w:r>
      <w:r w:rsidR="00616155">
        <w:rPr>
          <w:lang w:val="ru-RU"/>
        </w:rPr>
        <w:t xml:space="preserve">и начала </w:t>
      </w:r>
      <w:r w:rsidR="00AA22C7">
        <w:rPr>
          <w:lang w:val="ru-RU"/>
        </w:rPr>
        <w:t xml:space="preserve"> криком </w:t>
      </w:r>
      <w:r w:rsidR="00616155">
        <w:rPr>
          <w:lang w:val="ru-RU"/>
        </w:rPr>
        <w:t xml:space="preserve"> разгонять</w:t>
      </w:r>
      <w:r w:rsidR="00CB5C73">
        <w:rPr>
          <w:lang w:val="ru-RU"/>
        </w:rPr>
        <w:t xml:space="preserve"> детей</w:t>
      </w:r>
      <w:r w:rsidR="007A125C" w:rsidRPr="00AA22C7">
        <w:rPr>
          <w:lang w:val="ru-RU"/>
        </w:rPr>
        <w:t xml:space="preserve">. </w:t>
      </w:r>
      <w:r w:rsidR="00CB5C73">
        <w:rPr>
          <w:lang w:val="ru-RU"/>
        </w:rPr>
        <w:t>Это</w:t>
      </w:r>
      <w:r w:rsidR="00CB5C73" w:rsidRPr="00CB5C73">
        <w:rPr>
          <w:lang w:val="ru-RU"/>
        </w:rPr>
        <w:t xml:space="preserve"> </w:t>
      </w:r>
      <w:r w:rsidR="00CB5C73">
        <w:rPr>
          <w:lang w:val="ru-RU"/>
        </w:rPr>
        <w:t>побудило</w:t>
      </w:r>
      <w:r w:rsidR="00CB5C73" w:rsidRPr="00CB5C73">
        <w:rPr>
          <w:lang w:val="ru-RU"/>
        </w:rPr>
        <w:t xml:space="preserve"> </w:t>
      </w:r>
      <w:r w:rsidR="00CB5C73">
        <w:rPr>
          <w:lang w:val="ru-RU"/>
        </w:rPr>
        <w:t>нас</w:t>
      </w:r>
      <w:r w:rsidR="00CB5C73" w:rsidRPr="00CB5C73">
        <w:rPr>
          <w:lang w:val="ru-RU"/>
        </w:rPr>
        <w:t xml:space="preserve"> </w:t>
      </w:r>
      <w:r w:rsidR="00CB5C73">
        <w:rPr>
          <w:lang w:val="ru-RU"/>
        </w:rPr>
        <w:t>прогнать</w:t>
      </w:r>
      <w:r w:rsidR="00CB5C73" w:rsidRPr="00CB5C73">
        <w:rPr>
          <w:lang w:val="ru-RU"/>
        </w:rPr>
        <w:t xml:space="preserve"> </w:t>
      </w:r>
      <w:r w:rsidR="00CB5C73">
        <w:rPr>
          <w:lang w:val="ru-RU"/>
        </w:rPr>
        <w:t>полицию</w:t>
      </w:r>
      <w:r w:rsidR="007A125C" w:rsidRPr="00CB5C73">
        <w:rPr>
          <w:lang w:val="ru-RU"/>
        </w:rPr>
        <w:t>,</w:t>
      </w:r>
      <w:r w:rsidR="00CB5C73">
        <w:rPr>
          <w:lang w:val="ru-RU"/>
        </w:rPr>
        <w:t xml:space="preserve"> совместными усилиями мы повалили джип набок, а полицейские пустились в бега.</w:t>
      </w:r>
      <w:r w:rsidR="007A125C" w:rsidRPr="00CB5C73">
        <w:rPr>
          <w:lang w:val="ru-RU"/>
        </w:rPr>
        <w:t xml:space="preserve"> </w:t>
      </w:r>
    </w:p>
    <w:p w:rsidR="007A125C" w:rsidRPr="00CB5C73" w:rsidRDefault="007A125C" w:rsidP="00935023">
      <w:pPr>
        <w:spacing w:line="276" w:lineRule="auto"/>
        <w:jc w:val="both"/>
        <w:rPr>
          <w:lang w:val="ru-RU"/>
        </w:rPr>
      </w:pPr>
    </w:p>
    <w:p w:rsidR="007A125C" w:rsidRPr="0063743F" w:rsidRDefault="00CB5C73" w:rsidP="00935023">
      <w:pPr>
        <w:spacing w:line="276" w:lineRule="auto"/>
        <w:jc w:val="both"/>
        <w:rPr>
          <w:lang w:val="ru-RU"/>
        </w:rPr>
      </w:pPr>
      <w:r>
        <w:rPr>
          <w:lang w:val="ru-RU"/>
        </w:rPr>
        <w:t>Вскоре</w:t>
      </w:r>
      <w:r w:rsidRPr="00CB5C73">
        <w:rPr>
          <w:lang w:val="ru-RU"/>
        </w:rPr>
        <w:t xml:space="preserve"> </w:t>
      </w:r>
      <w:r>
        <w:rPr>
          <w:lang w:val="ru-RU"/>
        </w:rPr>
        <w:t>нас</w:t>
      </w:r>
      <w:r w:rsidRPr="00CB5C73">
        <w:rPr>
          <w:lang w:val="ru-RU"/>
        </w:rPr>
        <w:t xml:space="preserve"> </w:t>
      </w:r>
      <w:r>
        <w:rPr>
          <w:lang w:val="ru-RU"/>
        </w:rPr>
        <w:t>снова</w:t>
      </w:r>
      <w:r w:rsidRPr="00CB5C73">
        <w:rPr>
          <w:lang w:val="ru-RU"/>
        </w:rPr>
        <w:t xml:space="preserve"> </w:t>
      </w:r>
      <w:r>
        <w:rPr>
          <w:lang w:val="ru-RU"/>
        </w:rPr>
        <w:t>повели</w:t>
      </w:r>
      <w:r w:rsidRPr="00CB5C73">
        <w:rPr>
          <w:lang w:val="ru-RU"/>
        </w:rPr>
        <w:t xml:space="preserve"> </w:t>
      </w:r>
      <w:r>
        <w:rPr>
          <w:lang w:val="ru-RU"/>
        </w:rPr>
        <w:t>на</w:t>
      </w:r>
      <w:r w:rsidRPr="00CB5C73">
        <w:rPr>
          <w:lang w:val="ru-RU"/>
        </w:rPr>
        <w:t xml:space="preserve"> </w:t>
      </w:r>
      <w:r>
        <w:rPr>
          <w:lang w:val="ru-RU"/>
        </w:rPr>
        <w:t>вокзал</w:t>
      </w:r>
      <w:r w:rsidRPr="00CB5C73">
        <w:rPr>
          <w:lang w:val="ru-RU"/>
        </w:rPr>
        <w:t>,</w:t>
      </w:r>
      <w:r>
        <w:rPr>
          <w:lang w:val="ru-RU"/>
        </w:rPr>
        <w:t xml:space="preserve"> мы </w:t>
      </w:r>
      <w:r w:rsidRPr="00CB5C73">
        <w:rPr>
          <w:lang w:val="ru-RU"/>
        </w:rPr>
        <w:t xml:space="preserve"> </w:t>
      </w:r>
      <w:r w:rsidR="00616155">
        <w:rPr>
          <w:lang w:val="ru-RU"/>
        </w:rPr>
        <w:t>сели в</w:t>
      </w:r>
      <w:r>
        <w:rPr>
          <w:lang w:val="ru-RU"/>
        </w:rPr>
        <w:t xml:space="preserve"> поезд, который повез нас на запад, в Хайлигенштадт, непосредственно на границу западной зоны. </w:t>
      </w:r>
      <w:r w:rsidR="007A125C" w:rsidRPr="00CB5C73">
        <w:rPr>
          <w:lang w:val="ru-RU"/>
        </w:rPr>
        <w:t xml:space="preserve"> </w:t>
      </w:r>
      <w:r>
        <w:rPr>
          <w:lang w:val="ru-RU"/>
        </w:rPr>
        <w:t>Там</w:t>
      </w:r>
      <w:r w:rsidRPr="00CB5C73">
        <w:rPr>
          <w:lang w:val="ru-RU"/>
        </w:rPr>
        <w:t xml:space="preserve"> </w:t>
      </w:r>
      <w:r>
        <w:rPr>
          <w:lang w:val="ru-RU"/>
        </w:rPr>
        <w:t>мы</w:t>
      </w:r>
      <w:r w:rsidRPr="00CB5C73">
        <w:rPr>
          <w:lang w:val="ru-RU"/>
        </w:rPr>
        <w:t xml:space="preserve"> </w:t>
      </w:r>
      <w:r>
        <w:rPr>
          <w:lang w:val="ru-RU"/>
        </w:rPr>
        <w:t>переночевали</w:t>
      </w:r>
      <w:r w:rsidRPr="00CB5C73">
        <w:rPr>
          <w:lang w:val="ru-RU"/>
        </w:rPr>
        <w:t xml:space="preserve"> </w:t>
      </w:r>
      <w:r>
        <w:rPr>
          <w:lang w:val="ru-RU"/>
        </w:rPr>
        <w:t>в</w:t>
      </w:r>
      <w:r w:rsidRPr="00CB5C73">
        <w:rPr>
          <w:lang w:val="ru-RU"/>
        </w:rPr>
        <w:t xml:space="preserve"> </w:t>
      </w:r>
      <w:r>
        <w:rPr>
          <w:lang w:val="ru-RU"/>
        </w:rPr>
        <w:t>школе</w:t>
      </w:r>
      <w:r w:rsidRPr="00CB5C73">
        <w:rPr>
          <w:lang w:val="ru-RU"/>
        </w:rPr>
        <w:t xml:space="preserve"> </w:t>
      </w:r>
      <w:r>
        <w:rPr>
          <w:lang w:val="ru-RU"/>
        </w:rPr>
        <w:t>недалеко</w:t>
      </w:r>
      <w:r w:rsidRPr="00CB5C73">
        <w:rPr>
          <w:lang w:val="ru-RU"/>
        </w:rPr>
        <w:t xml:space="preserve"> </w:t>
      </w:r>
      <w:r>
        <w:rPr>
          <w:lang w:val="ru-RU"/>
        </w:rPr>
        <w:t>от</w:t>
      </w:r>
      <w:r w:rsidRPr="00CB5C73">
        <w:rPr>
          <w:lang w:val="ru-RU"/>
        </w:rPr>
        <w:t xml:space="preserve"> </w:t>
      </w:r>
      <w:r>
        <w:rPr>
          <w:lang w:val="ru-RU"/>
        </w:rPr>
        <w:t>вокзала</w:t>
      </w:r>
      <w:r w:rsidRPr="00CB5C73">
        <w:rPr>
          <w:lang w:val="ru-RU"/>
        </w:rPr>
        <w:t xml:space="preserve">, </w:t>
      </w:r>
      <w:r>
        <w:rPr>
          <w:lang w:val="ru-RU"/>
        </w:rPr>
        <w:t>и нас снова попытались склонить в сторону восточного социализма</w:t>
      </w:r>
      <w:r w:rsidR="009E7AD9" w:rsidRPr="00CB5C73">
        <w:rPr>
          <w:lang w:val="ru-RU"/>
        </w:rPr>
        <w:t>.</w:t>
      </w:r>
      <w:r>
        <w:rPr>
          <w:lang w:val="ru-RU"/>
        </w:rPr>
        <w:t xml:space="preserve"> Как</w:t>
      </w:r>
      <w:r w:rsidRPr="0063743F">
        <w:rPr>
          <w:lang w:val="ru-RU"/>
        </w:rPr>
        <w:t xml:space="preserve"> </w:t>
      </w:r>
      <w:r>
        <w:rPr>
          <w:lang w:val="ru-RU"/>
        </w:rPr>
        <w:t>видите</w:t>
      </w:r>
      <w:r w:rsidRPr="0063743F">
        <w:rPr>
          <w:lang w:val="ru-RU"/>
        </w:rPr>
        <w:t xml:space="preserve">, </w:t>
      </w:r>
      <w:r>
        <w:rPr>
          <w:lang w:val="ru-RU"/>
        </w:rPr>
        <w:t>безрезультатно</w:t>
      </w:r>
      <w:r w:rsidRPr="0063743F">
        <w:rPr>
          <w:lang w:val="ru-RU"/>
        </w:rPr>
        <w:t>.</w:t>
      </w:r>
    </w:p>
    <w:p w:rsidR="00C00C1B" w:rsidRPr="0063743F" w:rsidRDefault="00C00C1B" w:rsidP="00935023">
      <w:pPr>
        <w:spacing w:line="276" w:lineRule="auto"/>
        <w:jc w:val="both"/>
        <w:rPr>
          <w:lang w:val="ru-RU"/>
        </w:rPr>
      </w:pPr>
    </w:p>
    <w:p w:rsidR="007A125C" w:rsidRPr="000826D0" w:rsidRDefault="006001E8" w:rsidP="00935023">
      <w:pPr>
        <w:spacing w:line="276" w:lineRule="auto"/>
        <w:jc w:val="both"/>
        <w:rPr>
          <w:lang w:val="ru-RU"/>
        </w:rPr>
      </w:pPr>
      <w:r>
        <w:rPr>
          <w:lang w:val="ru-RU"/>
        </w:rPr>
        <w:t>На</w:t>
      </w:r>
      <w:r w:rsidRPr="00003261">
        <w:rPr>
          <w:lang w:val="ru-RU"/>
        </w:rPr>
        <w:t xml:space="preserve"> </w:t>
      </w:r>
      <w:r>
        <w:rPr>
          <w:lang w:val="ru-RU"/>
        </w:rPr>
        <w:t>следующий</w:t>
      </w:r>
      <w:r w:rsidRPr="00003261">
        <w:rPr>
          <w:lang w:val="ru-RU"/>
        </w:rPr>
        <w:t xml:space="preserve"> </w:t>
      </w:r>
      <w:r>
        <w:rPr>
          <w:lang w:val="ru-RU"/>
        </w:rPr>
        <w:t>день</w:t>
      </w:r>
      <w:r w:rsidRPr="00003261">
        <w:rPr>
          <w:lang w:val="ru-RU"/>
        </w:rPr>
        <w:t xml:space="preserve"> </w:t>
      </w:r>
      <w:r>
        <w:rPr>
          <w:lang w:val="ru-RU"/>
        </w:rPr>
        <w:t>мы</w:t>
      </w:r>
      <w:r w:rsidRPr="00003261">
        <w:rPr>
          <w:lang w:val="ru-RU"/>
        </w:rPr>
        <w:t xml:space="preserve"> </w:t>
      </w:r>
      <w:r>
        <w:rPr>
          <w:lang w:val="ru-RU"/>
        </w:rPr>
        <w:t>перешли</w:t>
      </w:r>
      <w:r w:rsidRPr="00003261">
        <w:rPr>
          <w:lang w:val="ru-RU"/>
        </w:rPr>
        <w:t xml:space="preserve"> </w:t>
      </w:r>
      <w:r>
        <w:rPr>
          <w:lang w:val="ru-RU"/>
        </w:rPr>
        <w:t>границу</w:t>
      </w:r>
      <w:r w:rsidRPr="00003261">
        <w:rPr>
          <w:lang w:val="ru-RU"/>
        </w:rPr>
        <w:t xml:space="preserve"> </w:t>
      </w:r>
      <w:r>
        <w:rPr>
          <w:lang w:val="ru-RU"/>
        </w:rPr>
        <w:t>Нижней</w:t>
      </w:r>
      <w:r w:rsidRPr="00003261">
        <w:rPr>
          <w:lang w:val="ru-RU"/>
        </w:rPr>
        <w:t xml:space="preserve"> </w:t>
      </w:r>
      <w:r>
        <w:rPr>
          <w:lang w:val="ru-RU"/>
        </w:rPr>
        <w:t>Саксонии</w:t>
      </w:r>
      <w:r w:rsidRPr="00003261">
        <w:rPr>
          <w:lang w:val="ru-RU"/>
        </w:rPr>
        <w:t xml:space="preserve">, </w:t>
      </w:r>
      <w:r>
        <w:rPr>
          <w:lang w:val="ru-RU"/>
        </w:rPr>
        <w:t>где</w:t>
      </w:r>
      <w:r w:rsidRPr="00003261">
        <w:rPr>
          <w:lang w:val="ru-RU"/>
        </w:rPr>
        <w:t xml:space="preserve"> </w:t>
      </w:r>
      <w:r w:rsidR="00003261">
        <w:rPr>
          <w:lang w:val="ru-RU"/>
        </w:rPr>
        <w:t>сели</w:t>
      </w:r>
      <w:r w:rsidR="00003261" w:rsidRPr="00003261">
        <w:rPr>
          <w:lang w:val="ru-RU"/>
        </w:rPr>
        <w:t xml:space="preserve"> </w:t>
      </w:r>
      <w:r w:rsidR="00003261">
        <w:rPr>
          <w:lang w:val="ru-RU"/>
        </w:rPr>
        <w:t>на</w:t>
      </w:r>
      <w:r w:rsidR="00003261" w:rsidRPr="00003261">
        <w:rPr>
          <w:lang w:val="ru-RU"/>
        </w:rPr>
        <w:t xml:space="preserve"> </w:t>
      </w:r>
      <w:r w:rsidR="00003261">
        <w:rPr>
          <w:lang w:val="ru-RU"/>
        </w:rPr>
        <w:t>автобусы</w:t>
      </w:r>
      <w:r w:rsidR="00003261" w:rsidRPr="00003261">
        <w:rPr>
          <w:lang w:val="ru-RU"/>
        </w:rPr>
        <w:t xml:space="preserve"> </w:t>
      </w:r>
      <w:r w:rsidR="00003261">
        <w:rPr>
          <w:lang w:val="ru-RU"/>
        </w:rPr>
        <w:t>и</w:t>
      </w:r>
      <w:r w:rsidR="00003261" w:rsidRPr="00003261">
        <w:rPr>
          <w:lang w:val="ru-RU"/>
        </w:rPr>
        <w:t xml:space="preserve"> </w:t>
      </w:r>
      <w:r w:rsidR="00003261">
        <w:rPr>
          <w:lang w:val="ru-RU"/>
        </w:rPr>
        <w:t>поехали</w:t>
      </w:r>
      <w:r w:rsidR="00003261" w:rsidRPr="00003261">
        <w:rPr>
          <w:lang w:val="ru-RU"/>
        </w:rPr>
        <w:t xml:space="preserve"> </w:t>
      </w:r>
      <w:r w:rsidR="00003261">
        <w:rPr>
          <w:lang w:val="ru-RU"/>
        </w:rPr>
        <w:t>во</w:t>
      </w:r>
      <w:r w:rsidR="00003261" w:rsidRPr="00003261">
        <w:rPr>
          <w:lang w:val="ru-RU"/>
        </w:rPr>
        <w:t xml:space="preserve"> </w:t>
      </w:r>
      <w:r w:rsidR="00003261">
        <w:rPr>
          <w:lang w:val="ru-RU"/>
        </w:rPr>
        <w:t>Фридланд</w:t>
      </w:r>
      <w:r w:rsidR="00003261" w:rsidRPr="00003261">
        <w:rPr>
          <w:lang w:val="ru-RU"/>
        </w:rPr>
        <w:t>.</w:t>
      </w:r>
      <w:r w:rsidR="00003261">
        <w:rPr>
          <w:lang w:val="ru-RU"/>
        </w:rPr>
        <w:t xml:space="preserve"> </w:t>
      </w:r>
      <w:r w:rsidR="007A125C" w:rsidRPr="00003261">
        <w:rPr>
          <w:lang w:val="ru-RU"/>
        </w:rPr>
        <w:t xml:space="preserve"> </w:t>
      </w:r>
      <w:r w:rsidR="00003261">
        <w:rPr>
          <w:lang w:val="ru-RU"/>
        </w:rPr>
        <w:t>Прежде</w:t>
      </w:r>
      <w:r w:rsidR="00003261" w:rsidRPr="00003261">
        <w:rPr>
          <w:lang w:val="ru-RU"/>
        </w:rPr>
        <w:t xml:space="preserve">, </w:t>
      </w:r>
      <w:r w:rsidR="00003261">
        <w:rPr>
          <w:lang w:val="ru-RU"/>
        </w:rPr>
        <w:t>недалеко</w:t>
      </w:r>
      <w:r w:rsidR="00003261" w:rsidRPr="00003261">
        <w:rPr>
          <w:lang w:val="ru-RU"/>
        </w:rPr>
        <w:t xml:space="preserve"> </w:t>
      </w:r>
      <w:r w:rsidR="00003261">
        <w:rPr>
          <w:lang w:val="ru-RU"/>
        </w:rPr>
        <w:t>от</w:t>
      </w:r>
      <w:r w:rsidR="00003261" w:rsidRPr="00003261">
        <w:rPr>
          <w:lang w:val="ru-RU"/>
        </w:rPr>
        <w:t xml:space="preserve"> </w:t>
      </w:r>
      <w:r w:rsidR="00003261">
        <w:rPr>
          <w:lang w:val="ru-RU"/>
        </w:rPr>
        <w:t>границы</w:t>
      </w:r>
      <w:r w:rsidR="00003261" w:rsidRPr="00003261">
        <w:rPr>
          <w:lang w:val="ru-RU"/>
        </w:rPr>
        <w:t xml:space="preserve">, </w:t>
      </w:r>
      <w:r w:rsidR="00003261">
        <w:rPr>
          <w:lang w:val="ru-RU"/>
        </w:rPr>
        <w:t>мы</w:t>
      </w:r>
      <w:r w:rsidR="00003261" w:rsidRPr="00003261">
        <w:rPr>
          <w:lang w:val="ru-RU"/>
        </w:rPr>
        <w:t xml:space="preserve"> </w:t>
      </w:r>
      <w:r w:rsidR="00003261">
        <w:rPr>
          <w:lang w:val="ru-RU"/>
        </w:rPr>
        <w:t>избавились</w:t>
      </w:r>
      <w:r w:rsidR="00003261" w:rsidRPr="00003261">
        <w:rPr>
          <w:lang w:val="ru-RU"/>
        </w:rPr>
        <w:t xml:space="preserve"> </w:t>
      </w:r>
      <w:r w:rsidR="00003261">
        <w:rPr>
          <w:lang w:val="ru-RU"/>
        </w:rPr>
        <w:t>от</w:t>
      </w:r>
      <w:r w:rsidR="00003261" w:rsidRPr="00003261">
        <w:rPr>
          <w:lang w:val="ru-RU"/>
        </w:rPr>
        <w:t xml:space="preserve"> </w:t>
      </w:r>
      <w:r w:rsidR="00003261">
        <w:rPr>
          <w:lang w:val="ru-RU"/>
        </w:rPr>
        <w:t>сухарей</w:t>
      </w:r>
      <w:r w:rsidR="00003261" w:rsidRPr="00003261">
        <w:rPr>
          <w:lang w:val="ru-RU"/>
        </w:rPr>
        <w:t xml:space="preserve"> </w:t>
      </w:r>
      <w:r w:rsidR="00003261">
        <w:rPr>
          <w:lang w:val="ru-RU"/>
        </w:rPr>
        <w:t>и от, так называемых,</w:t>
      </w:r>
      <w:r w:rsidR="00003261" w:rsidRPr="00003261">
        <w:rPr>
          <w:lang w:val="ru-RU"/>
        </w:rPr>
        <w:t xml:space="preserve"> </w:t>
      </w:r>
      <w:r w:rsidR="00003261">
        <w:rPr>
          <w:lang w:val="ru-RU"/>
        </w:rPr>
        <w:t>русских</w:t>
      </w:r>
      <w:r w:rsidR="00003261" w:rsidRPr="00003261">
        <w:rPr>
          <w:lang w:val="ru-RU"/>
        </w:rPr>
        <w:t xml:space="preserve"> </w:t>
      </w:r>
      <w:r w:rsidR="00003261">
        <w:rPr>
          <w:lang w:val="ru-RU"/>
        </w:rPr>
        <w:t>шапок</w:t>
      </w:r>
      <w:r w:rsidR="007A125C" w:rsidRPr="00003261">
        <w:rPr>
          <w:lang w:val="ru-RU"/>
        </w:rPr>
        <w:t xml:space="preserve">. </w:t>
      </w:r>
      <w:r w:rsidR="00003261">
        <w:rPr>
          <w:lang w:val="ru-RU"/>
        </w:rPr>
        <w:t xml:space="preserve"> Во</w:t>
      </w:r>
      <w:r w:rsidR="00003261" w:rsidRPr="00003261">
        <w:rPr>
          <w:lang w:val="ru-RU"/>
        </w:rPr>
        <w:t xml:space="preserve"> </w:t>
      </w:r>
      <w:r w:rsidR="00003261">
        <w:rPr>
          <w:lang w:val="ru-RU"/>
        </w:rPr>
        <w:t>Фридланде</w:t>
      </w:r>
      <w:r w:rsidR="00003261" w:rsidRPr="00003261">
        <w:rPr>
          <w:lang w:val="ru-RU"/>
        </w:rPr>
        <w:t xml:space="preserve">  </w:t>
      </w:r>
      <w:r w:rsidR="00003261">
        <w:rPr>
          <w:lang w:val="ru-RU"/>
        </w:rPr>
        <w:t>мы</w:t>
      </w:r>
      <w:r w:rsidR="00003261" w:rsidRPr="00003261">
        <w:rPr>
          <w:lang w:val="ru-RU"/>
        </w:rPr>
        <w:t xml:space="preserve">  </w:t>
      </w:r>
      <w:r w:rsidR="00003261">
        <w:rPr>
          <w:lang w:val="ru-RU"/>
        </w:rPr>
        <w:t>разместились</w:t>
      </w:r>
      <w:r w:rsidR="00003261" w:rsidRPr="00003261">
        <w:rPr>
          <w:lang w:val="ru-RU"/>
        </w:rPr>
        <w:t xml:space="preserve">  </w:t>
      </w:r>
      <w:r w:rsidR="00003261">
        <w:rPr>
          <w:lang w:val="ru-RU"/>
        </w:rPr>
        <w:t>в</w:t>
      </w:r>
      <w:r w:rsidR="00003261" w:rsidRPr="00003261">
        <w:rPr>
          <w:lang w:val="ru-RU"/>
        </w:rPr>
        <w:t xml:space="preserve"> </w:t>
      </w:r>
      <w:r w:rsidR="00003261">
        <w:rPr>
          <w:lang w:val="ru-RU"/>
        </w:rPr>
        <w:t>бараке</w:t>
      </w:r>
      <w:r w:rsidR="00003261" w:rsidRPr="00003261">
        <w:rPr>
          <w:lang w:val="ru-RU"/>
        </w:rPr>
        <w:t xml:space="preserve">, </w:t>
      </w:r>
      <w:r w:rsidR="00003261">
        <w:rPr>
          <w:lang w:val="ru-RU"/>
        </w:rPr>
        <w:t>прошли</w:t>
      </w:r>
      <w:r w:rsidR="00003261" w:rsidRPr="00003261">
        <w:rPr>
          <w:lang w:val="ru-RU"/>
        </w:rPr>
        <w:t xml:space="preserve"> </w:t>
      </w:r>
      <w:r w:rsidR="00003261">
        <w:rPr>
          <w:lang w:val="ru-RU"/>
        </w:rPr>
        <w:t>дезинсекцию</w:t>
      </w:r>
      <w:r w:rsidR="00003261" w:rsidRPr="00003261">
        <w:rPr>
          <w:lang w:val="ru-RU"/>
        </w:rPr>
        <w:t xml:space="preserve">, </w:t>
      </w:r>
      <w:r w:rsidR="00003261">
        <w:rPr>
          <w:lang w:val="ru-RU"/>
        </w:rPr>
        <w:t xml:space="preserve"> зарегистрировались и оформили все, что полагается. Вскоре</w:t>
      </w:r>
      <w:r w:rsidR="00003261" w:rsidRPr="000826D0">
        <w:rPr>
          <w:lang w:val="ru-RU"/>
        </w:rPr>
        <w:t xml:space="preserve"> </w:t>
      </w:r>
      <w:r w:rsidR="00003261">
        <w:rPr>
          <w:lang w:val="ru-RU"/>
        </w:rPr>
        <w:t>все</w:t>
      </w:r>
      <w:r w:rsidR="00003261" w:rsidRPr="000826D0">
        <w:rPr>
          <w:lang w:val="ru-RU"/>
        </w:rPr>
        <w:t xml:space="preserve"> </w:t>
      </w:r>
      <w:r w:rsidR="00003261">
        <w:rPr>
          <w:lang w:val="ru-RU"/>
        </w:rPr>
        <w:t>товарищи</w:t>
      </w:r>
      <w:r w:rsidR="00003261" w:rsidRPr="000826D0">
        <w:rPr>
          <w:lang w:val="ru-RU"/>
        </w:rPr>
        <w:t xml:space="preserve">, </w:t>
      </w:r>
      <w:r w:rsidR="00003261">
        <w:rPr>
          <w:lang w:val="ru-RU"/>
        </w:rPr>
        <w:t>проживающие</w:t>
      </w:r>
      <w:r w:rsidR="00003261" w:rsidRPr="000826D0">
        <w:rPr>
          <w:lang w:val="ru-RU"/>
        </w:rPr>
        <w:t xml:space="preserve">  </w:t>
      </w:r>
      <w:r w:rsidR="00003261">
        <w:rPr>
          <w:lang w:val="ru-RU"/>
        </w:rPr>
        <w:t>в</w:t>
      </w:r>
      <w:r w:rsidR="00003261" w:rsidRPr="000826D0">
        <w:rPr>
          <w:lang w:val="ru-RU"/>
        </w:rPr>
        <w:t xml:space="preserve"> </w:t>
      </w:r>
      <w:r w:rsidR="00003261">
        <w:rPr>
          <w:lang w:val="ru-RU"/>
        </w:rPr>
        <w:t>западной</w:t>
      </w:r>
      <w:r w:rsidR="00003261" w:rsidRPr="000826D0">
        <w:rPr>
          <w:lang w:val="ru-RU"/>
        </w:rPr>
        <w:t xml:space="preserve"> </w:t>
      </w:r>
      <w:r w:rsidR="00003261">
        <w:rPr>
          <w:lang w:val="ru-RU"/>
        </w:rPr>
        <w:t>части</w:t>
      </w:r>
      <w:r w:rsidR="00003261" w:rsidRPr="000826D0">
        <w:rPr>
          <w:lang w:val="ru-RU"/>
        </w:rPr>
        <w:t xml:space="preserve"> </w:t>
      </w:r>
      <w:r w:rsidR="00003261">
        <w:rPr>
          <w:lang w:val="ru-RU"/>
        </w:rPr>
        <w:t>Германии</w:t>
      </w:r>
      <w:r w:rsidR="00003261" w:rsidRPr="000826D0">
        <w:rPr>
          <w:lang w:val="ru-RU"/>
        </w:rPr>
        <w:t xml:space="preserve">, </w:t>
      </w:r>
      <w:r w:rsidR="000826D0">
        <w:rPr>
          <w:lang w:val="ru-RU"/>
        </w:rPr>
        <w:t>сели в поезд, следующий в Мюнстер, где, наконец-то, мы почувствовали себя по-настоящему свободными</w:t>
      </w:r>
      <w:r w:rsidR="007A125C" w:rsidRPr="000826D0">
        <w:rPr>
          <w:lang w:val="ru-RU"/>
        </w:rPr>
        <w:t>.</w:t>
      </w:r>
      <w:r w:rsidR="000826D0">
        <w:rPr>
          <w:lang w:val="ru-RU"/>
        </w:rPr>
        <w:t xml:space="preserve">  Здесь</w:t>
      </w:r>
      <w:r w:rsidR="000826D0" w:rsidRPr="000826D0">
        <w:rPr>
          <w:lang w:val="ru-RU"/>
        </w:rPr>
        <w:t xml:space="preserve"> </w:t>
      </w:r>
      <w:r w:rsidR="000826D0">
        <w:rPr>
          <w:lang w:val="ru-RU"/>
        </w:rPr>
        <w:t>нам</w:t>
      </w:r>
      <w:r w:rsidR="000826D0" w:rsidRPr="000826D0">
        <w:rPr>
          <w:lang w:val="ru-RU"/>
        </w:rPr>
        <w:t xml:space="preserve"> </w:t>
      </w:r>
      <w:r w:rsidR="000826D0">
        <w:rPr>
          <w:lang w:val="ru-RU"/>
        </w:rPr>
        <w:t xml:space="preserve">предложили подобрать себе </w:t>
      </w:r>
      <w:r w:rsidR="000826D0" w:rsidRPr="000826D0">
        <w:rPr>
          <w:lang w:val="ru-RU"/>
        </w:rPr>
        <w:t xml:space="preserve"> </w:t>
      </w:r>
      <w:r w:rsidR="000826D0">
        <w:rPr>
          <w:lang w:val="ru-RU"/>
        </w:rPr>
        <w:t>из запасов</w:t>
      </w:r>
      <w:r w:rsidR="000826D0" w:rsidRPr="000826D0">
        <w:rPr>
          <w:lang w:val="ru-RU"/>
        </w:rPr>
        <w:t xml:space="preserve"> </w:t>
      </w:r>
      <w:r w:rsidR="000826D0">
        <w:rPr>
          <w:lang w:val="ru-RU"/>
        </w:rPr>
        <w:t>одежду</w:t>
      </w:r>
      <w:r w:rsidR="000826D0" w:rsidRPr="000826D0">
        <w:rPr>
          <w:lang w:val="ru-RU"/>
        </w:rPr>
        <w:t xml:space="preserve">, </w:t>
      </w:r>
      <w:r w:rsidR="000826D0">
        <w:rPr>
          <w:lang w:val="ru-RU"/>
        </w:rPr>
        <w:t>нас</w:t>
      </w:r>
      <w:r w:rsidR="000826D0" w:rsidRPr="000826D0">
        <w:rPr>
          <w:lang w:val="ru-RU"/>
        </w:rPr>
        <w:t xml:space="preserve"> </w:t>
      </w:r>
      <w:r w:rsidR="000826D0">
        <w:rPr>
          <w:lang w:val="ru-RU"/>
        </w:rPr>
        <w:t>обследовали</w:t>
      </w:r>
      <w:r w:rsidR="00616155">
        <w:rPr>
          <w:lang w:val="ru-RU"/>
        </w:rPr>
        <w:t xml:space="preserve">, </w:t>
      </w:r>
      <w:r w:rsidR="000826D0">
        <w:rPr>
          <w:lang w:val="ru-RU"/>
        </w:rPr>
        <w:t xml:space="preserve"> и мы получили  стартовый капитал</w:t>
      </w:r>
      <w:r w:rsidR="00616155">
        <w:rPr>
          <w:lang w:val="ru-RU"/>
        </w:rPr>
        <w:t xml:space="preserve">: </w:t>
      </w:r>
      <w:r w:rsidR="000826D0">
        <w:rPr>
          <w:lang w:val="ru-RU"/>
        </w:rPr>
        <w:t xml:space="preserve"> две купюры по 20 немецких марок</w:t>
      </w:r>
      <w:r w:rsidR="007A125C" w:rsidRPr="000826D0">
        <w:rPr>
          <w:lang w:val="ru-RU"/>
        </w:rPr>
        <w:t>.</w:t>
      </w:r>
      <w:r w:rsidR="000826D0">
        <w:rPr>
          <w:lang w:val="ru-RU"/>
        </w:rPr>
        <w:t xml:space="preserve"> Я</w:t>
      </w:r>
      <w:r w:rsidR="000826D0" w:rsidRPr="000826D0">
        <w:rPr>
          <w:lang w:val="ru-RU"/>
        </w:rPr>
        <w:t xml:space="preserve"> </w:t>
      </w:r>
      <w:r w:rsidR="000826D0">
        <w:rPr>
          <w:lang w:val="ru-RU"/>
        </w:rPr>
        <w:t>нашел</w:t>
      </w:r>
      <w:r w:rsidR="000826D0" w:rsidRPr="000826D0">
        <w:rPr>
          <w:lang w:val="ru-RU"/>
        </w:rPr>
        <w:t xml:space="preserve"> </w:t>
      </w:r>
      <w:r w:rsidR="000826D0">
        <w:rPr>
          <w:lang w:val="ru-RU"/>
        </w:rPr>
        <w:t>себе</w:t>
      </w:r>
      <w:r w:rsidR="000826D0" w:rsidRPr="000826D0">
        <w:rPr>
          <w:lang w:val="ru-RU"/>
        </w:rPr>
        <w:t xml:space="preserve"> </w:t>
      </w:r>
      <w:r w:rsidR="000826D0">
        <w:rPr>
          <w:lang w:val="ru-RU"/>
        </w:rPr>
        <w:t>подходящий</w:t>
      </w:r>
      <w:r w:rsidR="000826D0" w:rsidRPr="000826D0">
        <w:rPr>
          <w:lang w:val="ru-RU"/>
        </w:rPr>
        <w:t xml:space="preserve"> </w:t>
      </w:r>
      <w:r w:rsidR="000826D0">
        <w:rPr>
          <w:lang w:val="ru-RU"/>
        </w:rPr>
        <w:t>коричневый</w:t>
      </w:r>
      <w:r w:rsidR="000826D0" w:rsidRPr="000826D0">
        <w:rPr>
          <w:lang w:val="ru-RU"/>
        </w:rPr>
        <w:t xml:space="preserve"> </w:t>
      </w:r>
      <w:r w:rsidR="000826D0">
        <w:rPr>
          <w:lang w:val="ru-RU"/>
        </w:rPr>
        <w:t>костюм</w:t>
      </w:r>
      <w:r w:rsidR="000826D0" w:rsidRPr="000826D0">
        <w:rPr>
          <w:lang w:val="ru-RU"/>
        </w:rPr>
        <w:t xml:space="preserve">, </w:t>
      </w:r>
      <w:r w:rsidR="000826D0">
        <w:rPr>
          <w:lang w:val="ru-RU"/>
        </w:rPr>
        <w:t>спрятал</w:t>
      </w:r>
      <w:r w:rsidR="000826D0" w:rsidRPr="000826D0">
        <w:rPr>
          <w:lang w:val="ru-RU"/>
        </w:rPr>
        <w:t xml:space="preserve"> </w:t>
      </w:r>
      <w:r w:rsidR="000826D0">
        <w:rPr>
          <w:lang w:val="ru-RU"/>
        </w:rPr>
        <w:t>свою</w:t>
      </w:r>
      <w:r w:rsidR="000826D0" w:rsidRPr="000826D0">
        <w:rPr>
          <w:lang w:val="ru-RU"/>
        </w:rPr>
        <w:t xml:space="preserve"> </w:t>
      </w:r>
      <w:r w:rsidR="000826D0">
        <w:rPr>
          <w:lang w:val="ru-RU"/>
        </w:rPr>
        <w:t>русскую</w:t>
      </w:r>
      <w:r w:rsidR="000826D0" w:rsidRPr="000826D0">
        <w:rPr>
          <w:lang w:val="ru-RU"/>
        </w:rPr>
        <w:t xml:space="preserve"> </w:t>
      </w:r>
      <w:r w:rsidR="000826D0">
        <w:rPr>
          <w:lang w:val="ru-RU"/>
        </w:rPr>
        <w:t>одежду</w:t>
      </w:r>
      <w:r w:rsidR="000826D0" w:rsidRPr="000826D0">
        <w:rPr>
          <w:lang w:val="ru-RU"/>
        </w:rPr>
        <w:t xml:space="preserve"> </w:t>
      </w:r>
      <w:r w:rsidR="000826D0">
        <w:rPr>
          <w:lang w:val="ru-RU"/>
        </w:rPr>
        <w:t>в</w:t>
      </w:r>
      <w:r w:rsidR="000826D0" w:rsidRPr="000826D0">
        <w:rPr>
          <w:lang w:val="ru-RU"/>
        </w:rPr>
        <w:t xml:space="preserve"> </w:t>
      </w:r>
      <w:r w:rsidR="000826D0">
        <w:rPr>
          <w:lang w:val="ru-RU"/>
        </w:rPr>
        <w:t>деревянный</w:t>
      </w:r>
      <w:r w:rsidR="000826D0" w:rsidRPr="000826D0">
        <w:rPr>
          <w:lang w:val="ru-RU"/>
        </w:rPr>
        <w:t xml:space="preserve"> </w:t>
      </w:r>
      <w:r w:rsidR="000826D0">
        <w:rPr>
          <w:lang w:val="ru-RU"/>
        </w:rPr>
        <w:t>чемодан</w:t>
      </w:r>
      <w:r w:rsidR="000826D0" w:rsidRPr="000826D0">
        <w:rPr>
          <w:lang w:val="ru-RU"/>
        </w:rPr>
        <w:t xml:space="preserve">, </w:t>
      </w:r>
      <w:r w:rsidR="000826D0">
        <w:rPr>
          <w:lang w:val="ru-RU"/>
        </w:rPr>
        <w:t>сел на поезд, следующий в Бремен, куда ехали и некоторые другие товарищи. Я</w:t>
      </w:r>
      <w:r w:rsidR="000826D0" w:rsidRPr="000826D0">
        <w:rPr>
          <w:lang w:val="ru-RU"/>
        </w:rPr>
        <w:t xml:space="preserve"> </w:t>
      </w:r>
      <w:r w:rsidR="000826D0">
        <w:rPr>
          <w:lang w:val="ru-RU"/>
        </w:rPr>
        <w:t>сошел</w:t>
      </w:r>
      <w:r w:rsidR="000826D0" w:rsidRPr="000826D0">
        <w:rPr>
          <w:lang w:val="ru-RU"/>
        </w:rPr>
        <w:t xml:space="preserve"> </w:t>
      </w:r>
      <w:r w:rsidR="000826D0">
        <w:rPr>
          <w:lang w:val="ru-RU"/>
        </w:rPr>
        <w:t>с</w:t>
      </w:r>
      <w:r w:rsidR="000826D0" w:rsidRPr="000826D0">
        <w:rPr>
          <w:lang w:val="ru-RU"/>
        </w:rPr>
        <w:t xml:space="preserve"> </w:t>
      </w:r>
      <w:r w:rsidR="000826D0">
        <w:rPr>
          <w:lang w:val="ru-RU"/>
        </w:rPr>
        <w:t>поезда</w:t>
      </w:r>
      <w:r w:rsidR="000826D0" w:rsidRPr="000826D0">
        <w:rPr>
          <w:lang w:val="ru-RU"/>
        </w:rPr>
        <w:t xml:space="preserve"> </w:t>
      </w:r>
      <w:r w:rsidR="000826D0">
        <w:rPr>
          <w:lang w:val="ru-RU"/>
        </w:rPr>
        <w:t>в</w:t>
      </w:r>
      <w:r w:rsidR="000826D0" w:rsidRPr="000826D0">
        <w:rPr>
          <w:lang w:val="ru-RU"/>
        </w:rPr>
        <w:t xml:space="preserve"> </w:t>
      </w:r>
      <w:r w:rsidR="000826D0">
        <w:rPr>
          <w:lang w:val="ru-RU"/>
        </w:rPr>
        <w:t>Дипхольце</w:t>
      </w:r>
      <w:r w:rsidR="000826D0" w:rsidRPr="000826D0">
        <w:rPr>
          <w:lang w:val="ru-RU"/>
        </w:rPr>
        <w:t xml:space="preserve">, </w:t>
      </w:r>
      <w:r w:rsidR="000826D0">
        <w:rPr>
          <w:lang w:val="ru-RU"/>
        </w:rPr>
        <w:t>где</w:t>
      </w:r>
      <w:r w:rsidR="000826D0" w:rsidRPr="000826D0">
        <w:rPr>
          <w:lang w:val="ru-RU"/>
        </w:rPr>
        <w:t xml:space="preserve"> </w:t>
      </w:r>
      <w:r w:rsidR="000826D0">
        <w:rPr>
          <w:lang w:val="ru-RU"/>
        </w:rPr>
        <w:t>меня</w:t>
      </w:r>
      <w:r w:rsidR="000826D0" w:rsidRPr="000826D0">
        <w:rPr>
          <w:lang w:val="ru-RU"/>
        </w:rPr>
        <w:t xml:space="preserve"> </w:t>
      </w:r>
      <w:r w:rsidR="000826D0">
        <w:rPr>
          <w:lang w:val="ru-RU"/>
        </w:rPr>
        <w:t>встречали</w:t>
      </w:r>
      <w:r w:rsidR="000826D0" w:rsidRPr="000826D0">
        <w:rPr>
          <w:lang w:val="ru-RU"/>
        </w:rPr>
        <w:t xml:space="preserve"> </w:t>
      </w:r>
      <w:r w:rsidR="000826D0">
        <w:rPr>
          <w:lang w:val="ru-RU"/>
        </w:rPr>
        <w:t>мой</w:t>
      </w:r>
      <w:r w:rsidR="000826D0" w:rsidRPr="000826D0">
        <w:rPr>
          <w:lang w:val="ru-RU"/>
        </w:rPr>
        <w:t xml:space="preserve"> </w:t>
      </w:r>
      <w:r w:rsidR="000826D0">
        <w:rPr>
          <w:lang w:val="ru-RU"/>
        </w:rPr>
        <w:t>брат</w:t>
      </w:r>
      <w:r w:rsidR="000826D0" w:rsidRPr="000826D0">
        <w:rPr>
          <w:lang w:val="ru-RU"/>
        </w:rPr>
        <w:t xml:space="preserve"> </w:t>
      </w:r>
      <w:r w:rsidR="000826D0">
        <w:rPr>
          <w:lang w:val="ru-RU"/>
        </w:rPr>
        <w:t>и</w:t>
      </w:r>
      <w:r w:rsidR="000826D0" w:rsidRPr="000826D0">
        <w:rPr>
          <w:lang w:val="ru-RU"/>
        </w:rPr>
        <w:t xml:space="preserve"> </w:t>
      </w:r>
      <w:r w:rsidR="000826D0">
        <w:rPr>
          <w:lang w:val="ru-RU"/>
        </w:rPr>
        <w:t>одноклассница</w:t>
      </w:r>
      <w:r w:rsidR="000826D0" w:rsidRPr="000826D0">
        <w:rPr>
          <w:lang w:val="ru-RU"/>
        </w:rPr>
        <w:t xml:space="preserve">. </w:t>
      </w:r>
      <w:r w:rsidR="000826D0">
        <w:rPr>
          <w:lang w:val="ru-RU"/>
        </w:rPr>
        <w:t>С</w:t>
      </w:r>
      <w:r w:rsidR="000826D0" w:rsidRPr="000826D0">
        <w:rPr>
          <w:lang w:val="ru-RU"/>
        </w:rPr>
        <w:t xml:space="preserve"> </w:t>
      </w:r>
      <w:r w:rsidR="000826D0">
        <w:rPr>
          <w:lang w:val="ru-RU"/>
        </w:rPr>
        <w:t>братом</w:t>
      </w:r>
      <w:r w:rsidR="000826D0" w:rsidRPr="000826D0">
        <w:rPr>
          <w:lang w:val="ru-RU"/>
        </w:rPr>
        <w:t xml:space="preserve"> </w:t>
      </w:r>
      <w:r w:rsidR="000826D0">
        <w:rPr>
          <w:lang w:val="ru-RU"/>
        </w:rPr>
        <w:t>я</w:t>
      </w:r>
      <w:r w:rsidR="000826D0" w:rsidRPr="000826D0">
        <w:rPr>
          <w:lang w:val="ru-RU"/>
        </w:rPr>
        <w:t xml:space="preserve"> </w:t>
      </w:r>
      <w:r w:rsidR="000826D0">
        <w:rPr>
          <w:lang w:val="ru-RU"/>
        </w:rPr>
        <w:t>переписывался</w:t>
      </w:r>
      <w:r w:rsidR="00616155">
        <w:rPr>
          <w:lang w:val="ru-RU"/>
        </w:rPr>
        <w:t>,</w:t>
      </w:r>
      <w:r w:rsidR="000826D0" w:rsidRPr="000826D0">
        <w:rPr>
          <w:lang w:val="ru-RU"/>
        </w:rPr>
        <w:t xml:space="preserve"> </w:t>
      </w:r>
      <w:r w:rsidR="000826D0">
        <w:rPr>
          <w:lang w:val="ru-RU"/>
        </w:rPr>
        <w:t>еще</w:t>
      </w:r>
      <w:r w:rsidR="00297626">
        <w:rPr>
          <w:lang w:val="ru-RU"/>
        </w:rPr>
        <w:t xml:space="preserve"> </w:t>
      </w:r>
      <w:r w:rsidR="000826D0">
        <w:rPr>
          <w:lang w:val="ru-RU"/>
        </w:rPr>
        <w:t>будучи</w:t>
      </w:r>
      <w:r w:rsidR="000826D0" w:rsidRPr="000826D0">
        <w:rPr>
          <w:lang w:val="ru-RU"/>
        </w:rPr>
        <w:t xml:space="preserve"> </w:t>
      </w:r>
      <w:r w:rsidR="000826D0">
        <w:rPr>
          <w:lang w:val="ru-RU"/>
        </w:rPr>
        <w:t>во</w:t>
      </w:r>
      <w:r w:rsidR="000826D0" w:rsidRPr="000826D0">
        <w:rPr>
          <w:lang w:val="ru-RU"/>
        </w:rPr>
        <w:t xml:space="preserve"> </w:t>
      </w:r>
      <w:r w:rsidR="000826D0">
        <w:rPr>
          <w:lang w:val="ru-RU"/>
        </w:rPr>
        <w:t>Владимире</w:t>
      </w:r>
      <w:r w:rsidR="000826D0" w:rsidRPr="000826D0">
        <w:rPr>
          <w:lang w:val="ru-RU"/>
        </w:rPr>
        <w:t xml:space="preserve">, </w:t>
      </w:r>
      <w:r w:rsidR="00616155">
        <w:rPr>
          <w:lang w:val="ru-RU"/>
        </w:rPr>
        <w:t>и предупредил его о св</w:t>
      </w:r>
      <w:r w:rsidR="000826D0">
        <w:rPr>
          <w:lang w:val="ru-RU"/>
        </w:rPr>
        <w:t>оем освобождении.</w:t>
      </w:r>
    </w:p>
    <w:p w:rsidR="007A125C" w:rsidRPr="000826D0" w:rsidRDefault="007A125C" w:rsidP="00935023">
      <w:pPr>
        <w:spacing w:line="276" w:lineRule="auto"/>
        <w:jc w:val="both"/>
        <w:rPr>
          <w:szCs w:val="24"/>
          <w:lang w:val="ru-RU" w:eastAsia="de-DE"/>
        </w:rPr>
      </w:pPr>
    </w:p>
    <w:p w:rsidR="007A125C" w:rsidRPr="00297626" w:rsidRDefault="00297626" w:rsidP="00935023">
      <w:pPr>
        <w:spacing w:line="276" w:lineRule="auto"/>
        <w:jc w:val="both"/>
        <w:rPr>
          <w:lang w:val="ru-RU"/>
        </w:rPr>
      </w:pPr>
      <w:r>
        <w:rPr>
          <w:lang w:val="ru-RU"/>
        </w:rPr>
        <w:t>Гюнтер Либиш</w:t>
      </w:r>
      <w:r w:rsidR="00325EDD" w:rsidRPr="00297626">
        <w:rPr>
          <w:lang w:val="ru-RU"/>
        </w:rPr>
        <w:t>,</w:t>
      </w:r>
      <w:r>
        <w:rPr>
          <w:lang w:val="ru-RU"/>
        </w:rPr>
        <w:t xml:space="preserve"> в обработке Петера Штегера</w:t>
      </w:r>
      <w:r w:rsidR="00325EDD" w:rsidRPr="00297626">
        <w:rPr>
          <w:lang w:val="ru-RU"/>
        </w:rPr>
        <w:t>,</w:t>
      </w:r>
      <w:r w:rsidR="007A125C" w:rsidRPr="00297626">
        <w:rPr>
          <w:lang w:val="ru-RU"/>
        </w:rPr>
        <w:t xml:space="preserve"> 2013</w:t>
      </w:r>
    </w:p>
    <w:p w:rsidR="00D25369" w:rsidRPr="00297626" w:rsidRDefault="00D25369" w:rsidP="00935023">
      <w:pPr>
        <w:spacing w:line="276" w:lineRule="auto"/>
        <w:jc w:val="both"/>
        <w:rPr>
          <w:szCs w:val="24"/>
          <w:lang w:val="ru-RU" w:eastAsia="de-DE"/>
        </w:rPr>
      </w:pPr>
    </w:p>
    <w:p w:rsidR="009B7F1F" w:rsidRDefault="009B7F1F" w:rsidP="00935023">
      <w:pPr>
        <w:spacing w:line="276" w:lineRule="auto"/>
        <w:rPr>
          <w:rFonts w:eastAsia="Times New Roman" w:cs="Times New Roman"/>
          <w:b/>
          <w:bCs/>
          <w:szCs w:val="24"/>
          <w:lang w:val="ru-RU" w:eastAsia="de-DE"/>
        </w:rPr>
      </w:pPr>
    </w:p>
    <w:p w:rsidR="009B7F1F" w:rsidRDefault="009B7F1F" w:rsidP="00935023">
      <w:pPr>
        <w:spacing w:line="276" w:lineRule="auto"/>
        <w:rPr>
          <w:rFonts w:eastAsia="Times New Roman" w:cs="Times New Roman"/>
          <w:b/>
          <w:bCs/>
          <w:szCs w:val="24"/>
          <w:lang w:val="ru-RU" w:eastAsia="de-DE"/>
        </w:rPr>
      </w:pPr>
    </w:p>
    <w:p w:rsidR="009B7F1F" w:rsidRDefault="009B7F1F" w:rsidP="00935023">
      <w:pPr>
        <w:spacing w:line="276" w:lineRule="auto"/>
        <w:rPr>
          <w:rFonts w:eastAsia="Times New Roman" w:cs="Times New Roman"/>
          <w:b/>
          <w:bCs/>
          <w:szCs w:val="24"/>
          <w:lang w:val="ru-RU" w:eastAsia="de-DE"/>
        </w:rPr>
      </w:pPr>
    </w:p>
    <w:p w:rsidR="009B7F1F" w:rsidRDefault="009B7F1F" w:rsidP="00935023">
      <w:pPr>
        <w:spacing w:line="276" w:lineRule="auto"/>
        <w:rPr>
          <w:rFonts w:eastAsia="Times New Roman" w:cs="Times New Roman"/>
          <w:b/>
          <w:bCs/>
          <w:szCs w:val="24"/>
          <w:lang w:val="ru-RU" w:eastAsia="de-DE"/>
        </w:rPr>
      </w:pPr>
    </w:p>
    <w:p w:rsidR="009B7F1F" w:rsidRDefault="009B7F1F" w:rsidP="00935023">
      <w:pPr>
        <w:spacing w:line="276" w:lineRule="auto"/>
        <w:rPr>
          <w:rFonts w:eastAsia="Times New Roman" w:cs="Times New Roman"/>
          <w:b/>
          <w:bCs/>
          <w:szCs w:val="24"/>
          <w:lang w:val="ru-RU" w:eastAsia="de-DE"/>
        </w:rPr>
      </w:pPr>
    </w:p>
    <w:p w:rsidR="009B7F1F" w:rsidRDefault="009B7F1F" w:rsidP="00935023">
      <w:pPr>
        <w:spacing w:line="276" w:lineRule="auto"/>
        <w:rPr>
          <w:rFonts w:eastAsia="Times New Roman" w:cs="Times New Roman"/>
          <w:b/>
          <w:bCs/>
          <w:szCs w:val="24"/>
          <w:lang w:val="ru-RU" w:eastAsia="de-DE"/>
        </w:rPr>
      </w:pPr>
    </w:p>
    <w:p w:rsidR="009B7F1F" w:rsidRDefault="009B7F1F" w:rsidP="00935023">
      <w:pPr>
        <w:spacing w:line="276" w:lineRule="auto"/>
        <w:rPr>
          <w:rFonts w:eastAsia="Times New Roman" w:cs="Times New Roman"/>
          <w:b/>
          <w:bCs/>
          <w:szCs w:val="24"/>
          <w:lang w:val="ru-RU" w:eastAsia="de-DE"/>
        </w:rPr>
      </w:pPr>
    </w:p>
    <w:p w:rsidR="009B7F1F" w:rsidRDefault="009B7F1F" w:rsidP="00935023">
      <w:pPr>
        <w:spacing w:line="276" w:lineRule="auto"/>
        <w:rPr>
          <w:rFonts w:eastAsia="Times New Roman" w:cs="Times New Roman"/>
          <w:b/>
          <w:bCs/>
          <w:szCs w:val="24"/>
          <w:lang w:val="ru-RU" w:eastAsia="de-DE"/>
        </w:rPr>
      </w:pPr>
    </w:p>
    <w:p w:rsidR="009B7F1F" w:rsidRDefault="009B7F1F" w:rsidP="00935023">
      <w:pPr>
        <w:spacing w:line="276" w:lineRule="auto"/>
        <w:rPr>
          <w:rFonts w:eastAsia="Times New Roman" w:cs="Times New Roman"/>
          <w:b/>
          <w:bCs/>
          <w:szCs w:val="24"/>
          <w:lang w:val="ru-RU" w:eastAsia="de-DE"/>
        </w:rPr>
      </w:pPr>
    </w:p>
    <w:p w:rsidR="009B7F1F" w:rsidRDefault="009B7F1F" w:rsidP="00935023">
      <w:pPr>
        <w:spacing w:line="276" w:lineRule="auto"/>
        <w:rPr>
          <w:rFonts w:eastAsia="Times New Roman" w:cs="Times New Roman"/>
          <w:b/>
          <w:bCs/>
          <w:szCs w:val="24"/>
          <w:lang w:val="ru-RU" w:eastAsia="de-DE"/>
        </w:rPr>
      </w:pPr>
    </w:p>
    <w:p w:rsidR="009B7F1F" w:rsidRDefault="009B7F1F" w:rsidP="00935023">
      <w:pPr>
        <w:spacing w:line="276" w:lineRule="auto"/>
        <w:rPr>
          <w:rFonts w:eastAsia="Times New Roman" w:cs="Times New Roman"/>
          <w:b/>
          <w:bCs/>
          <w:szCs w:val="24"/>
          <w:lang w:val="ru-RU" w:eastAsia="de-DE"/>
        </w:rPr>
      </w:pPr>
    </w:p>
    <w:p w:rsidR="009B7F1F" w:rsidRDefault="009B7F1F" w:rsidP="00935023">
      <w:pPr>
        <w:spacing w:line="276" w:lineRule="auto"/>
        <w:rPr>
          <w:rFonts w:eastAsia="Times New Roman" w:cs="Times New Roman"/>
          <w:b/>
          <w:bCs/>
          <w:szCs w:val="24"/>
          <w:lang w:val="ru-RU" w:eastAsia="de-DE"/>
        </w:rPr>
      </w:pPr>
    </w:p>
    <w:p w:rsidR="009B7F1F" w:rsidRDefault="009B7F1F" w:rsidP="00935023">
      <w:pPr>
        <w:spacing w:line="276" w:lineRule="auto"/>
        <w:rPr>
          <w:rFonts w:eastAsia="Times New Roman" w:cs="Times New Roman"/>
          <w:b/>
          <w:bCs/>
          <w:szCs w:val="24"/>
          <w:lang w:val="ru-RU" w:eastAsia="de-DE"/>
        </w:rPr>
      </w:pPr>
    </w:p>
    <w:p w:rsidR="009B7F1F" w:rsidRDefault="009B7F1F" w:rsidP="00935023">
      <w:pPr>
        <w:spacing w:line="276" w:lineRule="auto"/>
        <w:rPr>
          <w:rFonts w:eastAsia="Times New Roman" w:cs="Times New Roman"/>
          <w:b/>
          <w:bCs/>
          <w:szCs w:val="24"/>
          <w:lang w:val="ru-RU" w:eastAsia="de-DE"/>
        </w:rPr>
      </w:pPr>
    </w:p>
    <w:p w:rsidR="009B7F1F" w:rsidRDefault="009B7F1F" w:rsidP="00935023">
      <w:pPr>
        <w:spacing w:line="276" w:lineRule="auto"/>
        <w:rPr>
          <w:rFonts w:eastAsia="Times New Roman" w:cs="Times New Roman"/>
          <w:b/>
          <w:bCs/>
          <w:szCs w:val="24"/>
          <w:lang w:val="ru-RU" w:eastAsia="de-DE"/>
        </w:rPr>
      </w:pPr>
    </w:p>
    <w:p w:rsidR="009B7F1F" w:rsidRDefault="009B7F1F" w:rsidP="00935023">
      <w:pPr>
        <w:spacing w:line="276" w:lineRule="auto"/>
        <w:rPr>
          <w:rFonts w:eastAsia="Times New Roman" w:cs="Times New Roman"/>
          <w:b/>
          <w:bCs/>
          <w:szCs w:val="24"/>
          <w:lang w:val="ru-RU" w:eastAsia="de-DE"/>
        </w:rPr>
      </w:pPr>
    </w:p>
    <w:p w:rsidR="009B7F1F" w:rsidRDefault="009B7F1F" w:rsidP="00935023">
      <w:pPr>
        <w:spacing w:line="276" w:lineRule="auto"/>
        <w:rPr>
          <w:rFonts w:eastAsia="Times New Roman" w:cs="Times New Roman"/>
          <w:b/>
          <w:bCs/>
          <w:szCs w:val="24"/>
          <w:lang w:val="ru-RU" w:eastAsia="de-DE"/>
        </w:rPr>
      </w:pPr>
    </w:p>
    <w:p w:rsidR="009B7F1F" w:rsidRDefault="009B7F1F" w:rsidP="00935023">
      <w:pPr>
        <w:spacing w:line="276" w:lineRule="auto"/>
        <w:rPr>
          <w:rFonts w:eastAsia="Times New Roman" w:cs="Times New Roman"/>
          <w:b/>
          <w:bCs/>
          <w:szCs w:val="24"/>
          <w:lang w:val="ru-RU" w:eastAsia="de-DE"/>
        </w:rPr>
      </w:pPr>
    </w:p>
    <w:p w:rsidR="009B7F1F" w:rsidRDefault="009B7F1F" w:rsidP="00935023">
      <w:pPr>
        <w:spacing w:line="276" w:lineRule="auto"/>
        <w:rPr>
          <w:rFonts w:eastAsia="Times New Roman" w:cs="Times New Roman"/>
          <w:b/>
          <w:bCs/>
          <w:szCs w:val="24"/>
          <w:lang w:val="ru-RU" w:eastAsia="de-DE"/>
        </w:rPr>
      </w:pPr>
    </w:p>
    <w:p w:rsidR="009B7F1F" w:rsidRDefault="009B7F1F" w:rsidP="00935023">
      <w:pPr>
        <w:spacing w:line="276" w:lineRule="auto"/>
        <w:rPr>
          <w:rFonts w:eastAsia="Times New Roman" w:cs="Times New Roman"/>
          <w:b/>
          <w:bCs/>
          <w:szCs w:val="24"/>
          <w:lang w:val="ru-RU" w:eastAsia="de-DE"/>
        </w:rPr>
      </w:pPr>
    </w:p>
    <w:p w:rsidR="009B7F1F" w:rsidRDefault="009B7F1F" w:rsidP="00935023">
      <w:pPr>
        <w:spacing w:line="276" w:lineRule="auto"/>
        <w:rPr>
          <w:rFonts w:eastAsia="Times New Roman" w:cs="Times New Roman"/>
          <w:b/>
          <w:bCs/>
          <w:szCs w:val="24"/>
          <w:lang w:val="ru-RU" w:eastAsia="de-DE"/>
        </w:rPr>
      </w:pPr>
    </w:p>
    <w:p w:rsidR="00931231" w:rsidRDefault="00931231">
      <w:pPr>
        <w:rPr>
          <w:b/>
          <w:bCs/>
          <w:szCs w:val="24"/>
          <w:lang w:val="ru-RU" w:eastAsia="de-DE"/>
        </w:rPr>
      </w:pPr>
      <w:r>
        <w:rPr>
          <w:b/>
          <w:bCs/>
          <w:szCs w:val="24"/>
          <w:lang w:val="ru-RU" w:eastAsia="de-DE"/>
        </w:rPr>
        <w:br w:type="page"/>
      </w:r>
    </w:p>
    <w:p w:rsidR="0025431D" w:rsidRPr="000F496F" w:rsidRDefault="004B00D6" w:rsidP="00935023">
      <w:pPr>
        <w:spacing w:line="276" w:lineRule="auto"/>
        <w:rPr>
          <w:rFonts w:eastAsia="Times New Roman" w:cs="Times New Roman"/>
          <w:b/>
          <w:bCs/>
          <w:szCs w:val="24"/>
          <w:lang w:val="ru-RU" w:eastAsia="de-DE"/>
        </w:rPr>
      </w:pPr>
      <w:r w:rsidRPr="000F496F">
        <w:rPr>
          <w:b/>
          <w:bCs/>
          <w:szCs w:val="24"/>
          <w:lang w:val="ru-RU" w:eastAsia="de-DE"/>
        </w:rPr>
        <w:t>Вернер Мартин</w:t>
      </w:r>
      <w:r w:rsidR="009B7F1F" w:rsidRPr="000F496F">
        <w:rPr>
          <w:b/>
          <w:bCs/>
          <w:szCs w:val="24"/>
          <w:lang w:val="ru-RU" w:eastAsia="de-DE"/>
        </w:rPr>
        <w:t xml:space="preserve"> (</w:t>
      </w:r>
      <w:r w:rsidR="009B7F1F" w:rsidRPr="000F496F">
        <w:rPr>
          <w:b/>
          <w:bCs/>
          <w:szCs w:val="24"/>
          <w:lang w:val="en-US" w:eastAsia="de-DE"/>
        </w:rPr>
        <w:t>Werner</w:t>
      </w:r>
      <w:r w:rsidR="009B7F1F" w:rsidRPr="000F496F">
        <w:rPr>
          <w:b/>
          <w:bCs/>
          <w:szCs w:val="24"/>
          <w:lang w:val="ru-RU" w:eastAsia="de-DE"/>
        </w:rPr>
        <w:t xml:space="preserve"> </w:t>
      </w:r>
      <w:r w:rsidR="009B7F1F" w:rsidRPr="000F496F">
        <w:rPr>
          <w:b/>
          <w:bCs/>
          <w:szCs w:val="24"/>
          <w:lang w:val="en-US" w:eastAsia="de-DE"/>
        </w:rPr>
        <w:t>Martin</w:t>
      </w:r>
      <w:r w:rsidR="009B7F1F" w:rsidRPr="000F496F">
        <w:rPr>
          <w:b/>
          <w:bCs/>
          <w:szCs w:val="24"/>
          <w:lang w:val="ru-RU" w:eastAsia="de-DE"/>
        </w:rPr>
        <w:t>)</w:t>
      </w:r>
      <w:r w:rsidR="00A0425D" w:rsidRPr="000F496F">
        <w:rPr>
          <w:b/>
          <w:bCs/>
          <w:szCs w:val="24"/>
          <w:lang w:val="ru-RU" w:eastAsia="de-DE"/>
        </w:rPr>
        <w:t xml:space="preserve"> </w:t>
      </w:r>
      <w:r w:rsidR="00967253" w:rsidRPr="000F496F">
        <w:rPr>
          <w:b/>
          <w:bCs/>
          <w:szCs w:val="24"/>
          <w:lang w:val="ru-RU" w:eastAsia="de-DE"/>
        </w:rPr>
        <w:t>–</w:t>
      </w:r>
      <w:r w:rsidR="0025431D" w:rsidRPr="000F496F">
        <w:rPr>
          <w:b/>
          <w:bCs/>
          <w:szCs w:val="24"/>
          <w:lang w:val="ru-RU" w:eastAsia="de-DE"/>
        </w:rPr>
        <w:t xml:space="preserve"> </w:t>
      </w:r>
      <w:r w:rsidR="00967253" w:rsidRPr="000F496F">
        <w:rPr>
          <w:b/>
          <w:bCs/>
          <w:szCs w:val="24"/>
          <w:lang w:val="ru-RU" w:eastAsia="de-DE"/>
        </w:rPr>
        <w:t xml:space="preserve">Но я сохранил свою жизнь </w:t>
      </w:r>
      <w:r w:rsidR="00002759" w:rsidRPr="000F496F">
        <w:rPr>
          <w:b/>
          <w:bCs/>
          <w:szCs w:val="24"/>
          <w:lang w:val="ru-RU" w:eastAsia="de-DE"/>
        </w:rPr>
        <w:t>(</w:t>
      </w:r>
      <w:r w:rsidRPr="000F496F">
        <w:rPr>
          <w:b/>
          <w:bCs/>
          <w:szCs w:val="24"/>
          <w:lang w:val="ru-RU" w:eastAsia="de-DE"/>
        </w:rPr>
        <w:t>Висмар</w:t>
      </w:r>
      <w:r w:rsidR="00002759" w:rsidRPr="000F496F">
        <w:rPr>
          <w:b/>
          <w:bCs/>
          <w:szCs w:val="24"/>
          <w:lang w:val="ru-RU" w:eastAsia="de-DE"/>
        </w:rPr>
        <w:t>)</w:t>
      </w:r>
    </w:p>
    <w:p w:rsidR="00DE00A8" w:rsidRPr="000F496F" w:rsidRDefault="00DE00A8" w:rsidP="00935023">
      <w:pPr>
        <w:spacing w:line="276" w:lineRule="auto"/>
        <w:jc w:val="both"/>
        <w:rPr>
          <w:b/>
          <w:bCs/>
          <w:szCs w:val="24"/>
          <w:lang w:val="ru-RU" w:eastAsia="de-DE"/>
        </w:rPr>
      </w:pPr>
    </w:p>
    <w:p w:rsidR="0025431D" w:rsidRPr="00D93462" w:rsidRDefault="004B00D6" w:rsidP="00935023">
      <w:pPr>
        <w:spacing w:line="276" w:lineRule="auto"/>
        <w:jc w:val="both"/>
        <w:rPr>
          <w:i/>
          <w:iCs/>
          <w:szCs w:val="24"/>
          <w:lang w:val="ru-RU" w:eastAsia="de-DE"/>
        </w:rPr>
      </w:pPr>
      <w:r w:rsidRPr="000F496F">
        <w:rPr>
          <w:i/>
          <w:iCs/>
          <w:szCs w:val="24"/>
          <w:lang w:val="ru-RU" w:eastAsia="de-DE"/>
        </w:rPr>
        <w:t xml:space="preserve">Старший из шести братьев и сестер Вернер  Мартин в 1935 году с семьей перебрался из Варена недалеко от Мюритца в </w:t>
      </w:r>
      <w:r w:rsidRPr="00250392">
        <w:rPr>
          <w:i/>
          <w:iCs/>
          <w:szCs w:val="24"/>
          <w:lang w:val="ru-RU" w:eastAsia="de-DE"/>
        </w:rPr>
        <w:t>Висмар</w:t>
      </w:r>
      <w:r w:rsidR="000F496F" w:rsidRPr="00250392">
        <w:rPr>
          <w:i/>
          <w:iCs/>
          <w:szCs w:val="24"/>
          <w:lang w:val="ru-RU" w:eastAsia="de-DE"/>
        </w:rPr>
        <w:t xml:space="preserve">, чтобы </w:t>
      </w:r>
      <w:r w:rsidR="0016758B" w:rsidRPr="00250392">
        <w:rPr>
          <w:i/>
          <w:iCs/>
          <w:szCs w:val="24"/>
          <w:lang w:val="ru-RU" w:eastAsia="de-DE"/>
        </w:rPr>
        <w:t xml:space="preserve">больше </w:t>
      </w:r>
      <w:r w:rsidR="000F496F" w:rsidRPr="00250392">
        <w:rPr>
          <w:i/>
          <w:iCs/>
          <w:szCs w:val="24"/>
          <w:lang w:val="ru-RU" w:eastAsia="de-DE"/>
        </w:rPr>
        <w:t xml:space="preserve">никогда </w:t>
      </w:r>
      <w:r w:rsidR="0016758B" w:rsidRPr="00250392">
        <w:rPr>
          <w:i/>
          <w:iCs/>
          <w:szCs w:val="24"/>
          <w:lang w:val="ru-RU" w:eastAsia="de-DE"/>
        </w:rPr>
        <w:t>не</w:t>
      </w:r>
      <w:r w:rsidR="00A0425D" w:rsidRPr="00250392">
        <w:rPr>
          <w:i/>
          <w:iCs/>
          <w:szCs w:val="24"/>
          <w:lang w:val="ru-RU" w:eastAsia="de-DE"/>
        </w:rPr>
        <w:t xml:space="preserve"> </w:t>
      </w:r>
      <w:r w:rsidR="0016758B" w:rsidRPr="00250392">
        <w:rPr>
          <w:i/>
          <w:iCs/>
          <w:szCs w:val="24"/>
          <w:lang w:val="ru-RU" w:eastAsia="de-DE"/>
        </w:rPr>
        <w:t xml:space="preserve">уезжать из этого Ганзейского города, наслаждаясь </w:t>
      </w:r>
      <w:r w:rsidR="0025431D" w:rsidRPr="00250392">
        <w:rPr>
          <w:i/>
          <w:iCs/>
          <w:szCs w:val="24"/>
          <w:lang w:val="ru-RU" w:eastAsia="de-DE"/>
        </w:rPr>
        <w:t xml:space="preserve"> </w:t>
      </w:r>
      <w:r w:rsidR="0016758B" w:rsidRPr="00250392">
        <w:rPr>
          <w:i/>
          <w:iCs/>
          <w:szCs w:val="24"/>
          <w:lang w:val="ru-RU" w:eastAsia="de-DE"/>
        </w:rPr>
        <w:t>жизнью на море  среди своих земляков</w:t>
      </w:r>
      <w:r w:rsidR="0025431D" w:rsidRPr="00250392">
        <w:rPr>
          <w:i/>
          <w:iCs/>
          <w:szCs w:val="24"/>
          <w:lang w:val="ru-RU" w:eastAsia="de-DE"/>
        </w:rPr>
        <w:t>.</w:t>
      </w:r>
      <w:r w:rsidR="0016758B" w:rsidRPr="00250392">
        <w:rPr>
          <w:i/>
          <w:iCs/>
          <w:szCs w:val="24"/>
          <w:lang w:val="ru-RU" w:eastAsia="de-DE"/>
        </w:rPr>
        <w:t xml:space="preserve"> Он </w:t>
      </w:r>
      <w:r w:rsidR="000F496F" w:rsidRPr="00250392">
        <w:rPr>
          <w:i/>
          <w:iCs/>
          <w:szCs w:val="24"/>
          <w:lang w:val="ru-RU" w:eastAsia="de-DE"/>
        </w:rPr>
        <w:t>также</w:t>
      </w:r>
      <w:r w:rsidR="0016758B" w:rsidRPr="00250392">
        <w:rPr>
          <w:i/>
          <w:iCs/>
          <w:szCs w:val="24"/>
          <w:lang w:val="ru-RU" w:eastAsia="de-DE"/>
        </w:rPr>
        <w:t xml:space="preserve"> входит в сост</w:t>
      </w:r>
      <w:r w:rsidR="000F496F" w:rsidRPr="00250392">
        <w:rPr>
          <w:i/>
          <w:iCs/>
          <w:szCs w:val="24"/>
          <w:lang w:val="ru-RU" w:eastAsia="de-DE"/>
        </w:rPr>
        <w:t xml:space="preserve">ав членов </w:t>
      </w:r>
      <w:r w:rsidR="00250392" w:rsidRPr="00250392">
        <w:rPr>
          <w:i/>
          <w:iCs/>
          <w:szCs w:val="24"/>
          <w:lang w:val="ru-RU" w:eastAsia="de-DE"/>
        </w:rPr>
        <w:t>кружка бывших военнопленных</w:t>
      </w:r>
      <w:r w:rsidR="000F496F" w:rsidRPr="00250392">
        <w:rPr>
          <w:i/>
          <w:iCs/>
          <w:szCs w:val="24"/>
          <w:lang w:val="ru-RU" w:eastAsia="de-DE"/>
        </w:rPr>
        <w:t>,</w:t>
      </w:r>
      <w:r w:rsidR="00C91B1A" w:rsidRPr="00250392">
        <w:rPr>
          <w:i/>
          <w:iCs/>
          <w:szCs w:val="24"/>
          <w:lang w:val="ru-RU" w:eastAsia="de-DE"/>
        </w:rPr>
        <w:t xml:space="preserve"> военнопленных из Владимирской области, </w:t>
      </w:r>
      <w:r w:rsidR="000F496F" w:rsidRPr="00250392">
        <w:rPr>
          <w:i/>
          <w:iCs/>
          <w:szCs w:val="24"/>
          <w:lang w:val="ru-RU" w:eastAsia="de-DE"/>
        </w:rPr>
        <w:t>возглавляемого Фридхельмом Крегером</w:t>
      </w:r>
      <w:r w:rsidR="0025431D" w:rsidRPr="00250392">
        <w:rPr>
          <w:i/>
          <w:iCs/>
          <w:szCs w:val="24"/>
          <w:lang w:val="ru-RU" w:eastAsia="de-DE"/>
        </w:rPr>
        <w:t xml:space="preserve">. </w:t>
      </w:r>
      <w:r w:rsidR="0016758B" w:rsidRPr="00250392">
        <w:rPr>
          <w:i/>
          <w:iCs/>
          <w:szCs w:val="24"/>
          <w:lang w:val="ru-RU" w:eastAsia="de-DE"/>
        </w:rPr>
        <w:t>Он тоже</w:t>
      </w:r>
      <w:r w:rsidR="0016758B" w:rsidRPr="000F496F">
        <w:rPr>
          <w:i/>
          <w:iCs/>
          <w:szCs w:val="24"/>
          <w:lang w:val="ru-RU" w:eastAsia="de-DE"/>
        </w:rPr>
        <w:t xml:space="preserve"> с удовольствием приехал</w:t>
      </w:r>
      <w:r w:rsidR="00A0425D" w:rsidRPr="000F496F">
        <w:rPr>
          <w:i/>
          <w:iCs/>
          <w:szCs w:val="24"/>
          <w:lang w:val="ru-RU" w:eastAsia="de-DE"/>
        </w:rPr>
        <w:t xml:space="preserve"> бы</w:t>
      </w:r>
      <w:r w:rsidR="0016758B" w:rsidRPr="000F496F">
        <w:rPr>
          <w:i/>
          <w:iCs/>
          <w:szCs w:val="24"/>
          <w:lang w:val="ru-RU" w:eastAsia="de-DE"/>
        </w:rPr>
        <w:t xml:space="preserve"> во Владимир в мае, но здоровье </w:t>
      </w:r>
      <w:r w:rsidR="006A7400" w:rsidRPr="000F496F">
        <w:rPr>
          <w:i/>
          <w:iCs/>
          <w:szCs w:val="24"/>
          <w:lang w:val="ru-RU" w:eastAsia="de-DE"/>
        </w:rPr>
        <w:t>не позволило ему.</w:t>
      </w:r>
      <w:r w:rsidR="00927B7D" w:rsidRPr="000F496F">
        <w:rPr>
          <w:i/>
          <w:iCs/>
          <w:szCs w:val="24"/>
          <w:lang w:val="ru-RU" w:eastAsia="de-DE"/>
        </w:rPr>
        <w:t xml:space="preserve"> Сейчас </w:t>
      </w:r>
      <w:r w:rsidR="0025431D" w:rsidRPr="000F496F">
        <w:rPr>
          <w:i/>
          <w:iCs/>
          <w:szCs w:val="24"/>
          <w:lang w:val="ru-RU" w:eastAsia="de-DE"/>
        </w:rPr>
        <w:t xml:space="preserve"> 88</w:t>
      </w:r>
      <w:r w:rsidR="00927B7D" w:rsidRPr="000F496F">
        <w:rPr>
          <w:i/>
          <w:iCs/>
          <w:szCs w:val="24"/>
          <w:lang w:val="ru-RU" w:eastAsia="de-DE"/>
        </w:rPr>
        <w:t>-летний Вернер Мартин  чувствует себя лучше и уже стро</w:t>
      </w:r>
      <w:r w:rsidR="00A0425D" w:rsidRPr="000F496F">
        <w:rPr>
          <w:i/>
          <w:iCs/>
          <w:szCs w:val="24"/>
          <w:lang w:val="ru-RU" w:eastAsia="de-DE"/>
        </w:rPr>
        <w:t>ит планы на будущее,</w:t>
      </w:r>
      <w:r w:rsidR="00927B7D" w:rsidRPr="000F496F">
        <w:rPr>
          <w:i/>
          <w:iCs/>
          <w:szCs w:val="24"/>
          <w:lang w:val="ru-RU" w:eastAsia="de-DE"/>
        </w:rPr>
        <w:t xml:space="preserve"> </w:t>
      </w:r>
      <w:r w:rsidR="00A0425D" w:rsidRPr="000F496F">
        <w:rPr>
          <w:i/>
          <w:iCs/>
          <w:szCs w:val="24"/>
          <w:lang w:val="ru-RU" w:eastAsia="de-DE"/>
        </w:rPr>
        <w:t>п</w:t>
      </w:r>
      <w:r w:rsidR="00927B7D" w:rsidRPr="000F496F">
        <w:rPr>
          <w:i/>
          <w:iCs/>
          <w:szCs w:val="24"/>
          <w:lang w:val="ru-RU" w:eastAsia="de-DE"/>
        </w:rPr>
        <w:t>отому что и во времена ГДР ему ни разу не удалось вновь  добраться до Владимира</w:t>
      </w:r>
      <w:r w:rsidR="0025431D" w:rsidRPr="000F496F">
        <w:rPr>
          <w:i/>
          <w:iCs/>
          <w:szCs w:val="24"/>
          <w:lang w:val="ru-RU" w:eastAsia="de-DE"/>
        </w:rPr>
        <w:t>.</w:t>
      </w:r>
      <w:r w:rsidR="00927B7D" w:rsidRPr="000F496F">
        <w:rPr>
          <w:i/>
          <w:iCs/>
          <w:szCs w:val="24"/>
          <w:lang w:val="ru-RU" w:eastAsia="de-DE"/>
        </w:rPr>
        <w:t xml:space="preserve"> Однажды он с группой приезжал в Москву, но до Владимира </w:t>
      </w:r>
      <w:r w:rsidR="000F496F">
        <w:rPr>
          <w:i/>
          <w:iCs/>
          <w:szCs w:val="24"/>
          <w:lang w:val="ru-RU" w:eastAsia="de-DE"/>
        </w:rPr>
        <w:t xml:space="preserve"> </w:t>
      </w:r>
      <w:r w:rsidR="00927B7D" w:rsidRPr="000F496F">
        <w:rPr>
          <w:i/>
          <w:iCs/>
          <w:szCs w:val="24"/>
          <w:lang w:val="ru-RU" w:eastAsia="de-DE"/>
        </w:rPr>
        <w:t>так и не доехал.</w:t>
      </w:r>
      <w:r w:rsidR="0025431D" w:rsidRPr="000F496F">
        <w:rPr>
          <w:i/>
          <w:iCs/>
          <w:szCs w:val="24"/>
          <w:lang w:val="ru-RU" w:eastAsia="de-DE"/>
        </w:rPr>
        <w:t xml:space="preserve"> </w:t>
      </w:r>
      <w:r w:rsidR="00D93462" w:rsidRPr="000F496F">
        <w:rPr>
          <w:i/>
          <w:iCs/>
          <w:szCs w:val="24"/>
          <w:lang w:val="ru-RU" w:eastAsia="de-DE"/>
        </w:rPr>
        <w:t>У него осталось так много воспоминаний, в том числе и хороших, о плене во Владимире  и так много во</w:t>
      </w:r>
      <w:r w:rsidR="00A0425D" w:rsidRPr="000F496F">
        <w:rPr>
          <w:i/>
          <w:iCs/>
          <w:szCs w:val="24"/>
          <w:lang w:val="ru-RU" w:eastAsia="de-DE"/>
        </w:rPr>
        <w:t>просов о сегодняшнем состоянии т</w:t>
      </w:r>
      <w:r w:rsidR="00D93462" w:rsidRPr="000F496F">
        <w:rPr>
          <w:i/>
          <w:iCs/>
          <w:szCs w:val="24"/>
          <w:lang w:val="ru-RU" w:eastAsia="de-DE"/>
        </w:rPr>
        <w:t>ракторного завода, в строительстве которого он принимал участие.</w:t>
      </w:r>
      <w:r w:rsidR="0025431D" w:rsidRPr="000F496F">
        <w:rPr>
          <w:i/>
          <w:iCs/>
          <w:szCs w:val="24"/>
          <w:lang w:val="ru-RU" w:eastAsia="de-DE"/>
        </w:rPr>
        <w:t xml:space="preserve"> </w:t>
      </w:r>
      <w:r w:rsidR="00D93462" w:rsidRPr="000F496F">
        <w:rPr>
          <w:i/>
          <w:iCs/>
          <w:szCs w:val="24"/>
          <w:lang w:val="ru-RU" w:eastAsia="de-DE"/>
        </w:rPr>
        <w:t xml:space="preserve"> Вернер Мартин сам записал свои воспоминания о годах, проведе</w:t>
      </w:r>
      <w:r w:rsidR="00A0425D" w:rsidRPr="000F496F">
        <w:rPr>
          <w:i/>
          <w:iCs/>
          <w:szCs w:val="24"/>
          <w:lang w:val="ru-RU" w:eastAsia="de-DE"/>
        </w:rPr>
        <w:t>нных в плену, о которых в</w:t>
      </w:r>
      <w:r w:rsidR="000F496F">
        <w:rPr>
          <w:i/>
          <w:iCs/>
          <w:szCs w:val="24"/>
          <w:lang w:val="ru-RU" w:eastAsia="de-DE"/>
        </w:rPr>
        <w:t>ы можете прочитать далее.</w:t>
      </w:r>
    </w:p>
    <w:p w:rsidR="002645AF" w:rsidRPr="00D93462" w:rsidRDefault="002645AF" w:rsidP="00935023">
      <w:pPr>
        <w:spacing w:line="276" w:lineRule="auto"/>
        <w:jc w:val="both"/>
        <w:rPr>
          <w:szCs w:val="24"/>
          <w:lang w:val="ru-RU" w:eastAsia="de-DE"/>
        </w:rPr>
      </w:pPr>
    </w:p>
    <w:p w:rsidR="0025431D" w:rsidRPr="0063743F" w:rsidRDefault="00DC0C9F" w:rsidP="00935023">
      <w:pPr>
        <w:spacing w:line="276" w:lineRule="auto"/>
        <w:jc w:val="both"/>
        <w:rPr>
          <w:szCs w:val="24"/>
          <w:lang w:val="ru-RU" w:eastAsia="de-DE"/>
        </w:rPr>
      </w:pPr>
      <w:r>
        <w:rPr>
          <w:szCs w:val="24"/>
          <w:lang w:val="ru-RU" w:eastAsia="de-DE"/>
        </w:rPr>
        <w:t>В</w:t>
      </w:r>
      <w:r w:rsidRPr="00ED745A">
        <w:rPr>
          <w:szCs w:val="24"/>
          <w:lang w:val="ru-RU" w:eastAsia="de-DE"/>
        </w:rPr>
        <w:t xml:space="preserve"> </w:t>
      </w:r>
      <w:r>
        <w:rPr>
          <w:szCs w:val="24"/>
          <w:lang w:val="ru-RU" w:eastAsia="de-DE"/>
        </w:rPr>
        <w:t>качестве</w:t>
      </w:r>
      <w:r w:rsidRPr="00ED745A">
        <w:rPr>
          <w:szCs w:val="24"/>
          <w:lang w:val="ru-RU" w:eastAsia="de-DE"/>
        </w:rPr>
        <w:t xml:space="preserve"> </w:t>
      </w:r>
      <w:r>
        <w:rPr>
          <w:szCs w:val="24"/>
          <w:lang w:val="ru-RU" w:eastAsia="de-DE"/>
        </w:rPr>
        <w:t>краткого</w:t>
      </w:r>
      <w:r w:rsidRPr="00ED745A">
        <w:rPr>
          <w:szCs w:val="24"/>
          <w:lang w:val="ru-RU" w:eastAsia="de-DE"/>
        </w:rPr>
        <w:t xml:space="preserve"> </w:t>
      </w:r>
      <w:r>
        <w:rPr>
          <w:szCs w:val="24"/>
          <w:lang w:val="ru-RU" w:eastAsia="de-DE"/>
        </w:rPr>
        <w:t>вступительного</w:t>
      </w:r>
      <w:r w:rsidRPr="00ED745A">
        <w:rPr>
          <w:szCs w:val="24"/>
          <w:lang w:val="ru-RU" w:eastAsia="de-DE"/>
        </w:rPr>
        <w:t xml:space="preserve"> </w:t>
      </w:r>
      <w:r>
        <w:rPr>
          <w:szCs w:val="24"/>
          <w:lang w:val="ru-RU" w:eastAsia="de-DE"/>
        </w:rPr>
        <w:t>слова</w:t>
      </w:r>
      <w:r w:rsidRPr="00ED745A">
        <w:rPr>
          <w:szCs w:val="24"/>
          <w:lang w:val="ru-RU" w:eastAsia="de-DE"/>
        </w:rPr>
        <w:t xml:space="preserve"> </w:t>
      </w:r>
      <w:r>
        <w:rPr>
          <w:szCs w:val="24"/>
          <w:lang w:val="ru-RU" w:eastAsia="de-DE"/>
        </w:rPr>
        <w:t>к</w:t>
      </w:r>
      <w:r w:rsidRPr="00ED745A">
        <w:rPr>
          <w:szCs w:val="24"/>
          <w:lang w:val="ru-RU" w:eastAsia="de-DE"/>
        </w:rPr>
        <w:t xml:space="preserve"> </w:t>
      </w:r>
      <w:r>
        <w:rPr>
          <w:szCs w:val="24"/>
          <w:lang w:val="ru-RU" w:eastAsia="de-DE"/>
        </w:rPr>
        <w:t>своему</w:t>
      </w:r>
      <w:r w:rsidRPr="00ED745A">
        <w:rPr>
          <w:szCs w:val="24"/>
          <w:lang w:val="ru-RU" w:eastAsia="de-DE"/>
        </w:rPr>
        <w:t xml:space="preserve"> </w:t>
      </w:r>
      <w:r>
        <w:rPr>
          <w:szCs w:val="24"/>
          <w:lang w:val="ru-RU" w:eastAsia="de-DE"/>
        </w:rPr>
        <w:t>рассказу</w:t>
      </w:r>
      <w:r w:rsidRPr="00ED745A">
        <w:rPr>
          <w:szCs w:val="24"/>
          <w:lang w:val="ru-RU" w:eastAsia="de-DE"/>
        </w:rPr>
        <w:t xml:space="preserve"> </w:t>
      </w:r>
      <w:r>
        <w:rPr>
          <w:szCs w:val="24"/>
          <w:lang w:val="ru-RU" w:eastAsia="de-DE"/>
        </w:rPr>
        <w:t>о</w:t>
      </w:r>
      <w:r w:rsidRPr="00ED745A">
        <w:rPr>
          <w:szCs w:val="24"/>
          <w:lang w:val="ru-RU" w:eastAsia="de-DE"/>
        </w:rPr>
        <w:t xml:space="preserve"> </w:t>
      </w:r>
      <w:r>
        <w:rPr>
          <w:szCs w:val="24"/>
          <w:lang w:val="ru-RU" w:eastAsia="de-DE"/>
        </w:rPr>
        <w:t>времени</w:t>
      </w:r>
      <w:r w:rsidRPr="00ED745A">
        <w:rPr>
          <w:szCs w:val="24"/>
          <w:lang w:val="ru-RU" w:eastAsia="de-DE"/>
        </w:rPr>
        <w:t xml:space="preserve">, </w:t>
      </w:r>
      <w:r>
        <w:rPr>
          <w:szCs w:val="24"/>
          <w:lang w:val="ru-RU" w:eastAsia="de-DE"/>
        </w:rPr>
        <w:t>проведенном</w:t>
      </w:r>
      <w:r w:rsidRPr="00ED745A">
        <w:rPr>
          <w:szCs w:val="24"/>
          <w:lang w:val="ru-RU" w:eastAsia="de-DE"/>
        </w:rPr>
        <w:t xml:space="preserve">  </w:t>
      </w:r>
      <w:r>
        <w:rPr>
          <w:szCs w:val="24"/>
          <w:lang w:val="ru-RU" w:eastAsia="de-DE"/>
        </w:rPr>
        <w:t>за</w:t>
      </w:r>
      <w:r w:rsidRPr="00ED745A">
        <w:rPr>
          <w:szCs w:val="24"/>
          <w:lang w:val="ru-RU" w:eastAsia="de-DE"/>
        </w:rPr>
        <w:t xml:space="preserve"> </w:t>
      </w:r>
      <w:r>
        <w:rPr>
          <w:szCs w:val="24"/>
          <w:lang w:val="ru-RU" w:eastAsia="de-DE"/>
        </w:rPr>
        <w:t>колючей</w:t>
      </w:r>
      <w:r w:rsidRPr="00ED745A">
        <w:rPr>
          <w:szCs w:val="24"/>
          <w:lang w:val="ru-RU" w:eastAsia="de-DE"/>
        </w:rPr>
        <w:t xml:space="preserve"> </w:t>
      </w:r>
      <w:r>
        <w:rPr>
          <w:szCs w:val="24"/>
          <w:lang w:val="ru-RU" w:eastAsia="de-DE"/>
        </w:rPr>
        <w:t>проволокой</w:t>
      </w:r>
      <w:r w:rsidRPr="00ED745A">
        <w:rPr>
          <w:szCs w:val="24"/>
          <w:lang w:val="ru-RU" w:eastAsia="de-DE"/>
        </w:rPr>
        <w:t xml:space="preserve">, </w:t>
      </w:r>
      <w:r>
        <w:rPr>
          <w:szCs w:val="24"/>
          <w:lang w:val="ru-RU" w:eastAsia="de-DE"/>
        </w:rPr>
        <w:t>я</w:t>
      </w:r>
      <w:r w:rsidRPr="00ED745A">
        <w:rPr>
          <w:szCs w:val="24"/>
          <w:lang w:val="ru-RU" w:eastAsia="de-DE"/>
        </w:rPr>
        <w:t xml:space="preserve"> </w:t>
      </w:r>
      <w:r>
        <w:rPr>
          <w:szCs w:val="24"/>
          <w:lang w:val="ru-RU" w:eastAsia="de-DE"/>
        </w:rPr>
        <w:t>бы</w:t>
      </w:r>
      <w:r w:rsidRPr="00ED745A">
        <w:rPr>
          <w:szCs w:val="24"/>
          <w:lang w:val="ru-RU" w:eastAsia="de-DE"/>
        </w:rPr>
        <w:t xml:space="preserve"> </w:t>
      </w:r>
      <w:r>
        <w:rPr>
          <w:szCs w:val="24"/>
          <w:lang w:val="ru-RU" w:eastAsia="de-DE"/>
        </w:rPr>
        <w:t>не</w:t>
      </w:r>
      <w:r w:rsidRPr="00ED745A">
        <w:rPr>
          <w:szCs w:val="24"/>
          <w:lang w:val="ru-RU" w:eastAsia="de-DE"/>
        </w:rPr>
        <w:t xml:space="preserve"> </w:t>
      </w:r>
      <w:r>
        <w:rPr>
          <w:szCs w:val="24"/>
          <w:lang w:val="ru-RU" w:eastAsia="de-DE"/>
        </w:rPr>
        <w:t>хотел</w:t>
      </w:r>
      <w:r w:rsidRPr="00ED745A">
        <w:rPr>
          <w:szCs w:val="24"/>
          <w:lang w:val="ru-RU" w:eastAsia="de-DE"/>
        </w:rPr>
        <w:t xml:space="preserve">  </w:t>
      </w:r>
      <w:r>
        <w:rPr>
          <w:szCs w:val="24"/>
          <w:lang w:val="ru-RU" w:eastAsia="de-DE"/>
        </w:rPr>
        <w:t>говорить</w:t>
      </w:r>
      <w:r w:rsidR="00A0425D">
        <w:rPr>
          <w:szCs w:val="24"/>
          <w:lang w:val="ru-RU" w:eastAsia="de-DE"/>
        </w:rPr>
        <w:t>, в основном,</w:t>
      </w:r>
      <w:r w:rsidRPr="00ED745A">
        <w:rPr>
          <w:szCs w:val="24"/>
          <w:lang w:val="ru-RU" w:eastAsia="de-DE"/>
        </w:rPr>
        <w:t xml:space="preserve"> </w:t>
      </w:r>
      <w:r>
        <w:rPr>
          <w:szCs w:val="24"/>
          <w:lang w:val="ru-RU" w:eastAsia="de-DE"/>
        </w:rPr>
        <w:t>о</w:t>
      </w:r>
      <w:r w:rsidRPr="00ED745A">
        <w:rPr>
          <w:szCs w:val="24"/>
          <w:lang w:val="ru-RU" w:eastAsia="de-DE"/>
        </w:rPr>
        <w:t xml:space="preserve"> </w:t>
      </w:r>
      <w:r>
        <w:rPr>
          <w:szCs w:val="24"/>
          <w:lang w:val="ru-RU" w:eastAsia="de-DE"/>
        </w:rPr>
        <w:t>пережитом</w:t>
      </w:r>
      <w:r w:rsidRPr="00ED745A">
        <w:rPr>
          <w:szCs w:val="24"/>
          <w:lang w:val="ru-RU" w:eastAsia="de-DE"/>
        </w:rPr>
        <w:t xml:space="preserve"> </w:t>
      </w:r>
      <w:r>
        <w:rPr>
          <w:szCs w:val="24"/>
          <w:lang w:val="ru-RU" w:eastAsia="de-DE"/>
        </w:rPr>
        <w:t>унижении</w:t>
      </w:r>
      <w:r w:rsidRPr="00ED745A">
        <w:rPr>
          <w:szCs w:val="24"/>
          <w:lang w:val="ru-RU" w:eastAsia="de-DE"/>
        </w:rPr>
        <w:t xml:space="preserve">,  </w:t>
      </w:r>
      <w:r>
        <w:rPr>
          <w:szCs w:val="24"/>
          <w:lang w:val="ru-RU" w:eastAsia="de-DE"/>
        </w:rPr>
        <w:t>насилии</w:t>
      </w:r>
      <w:r w:rsidRPr="00ED745A">
        <w:rPr>
          <w:szCs w:val="24"/>
          <w:lang w:val="ru-RU" w:eastAsia="de-DE"/>
        </w:rPr>
        <w:t xml:space="preserve">, </w:t>
      </w:r>
      <w:r>
        <w:rPr>
          <w:szCs w:val="24"/>
          <w:lang w:val="ru-RU" w:eastAsia="de-DE"/>
        </w:rPr>
        <w:t>плохом</w:t>
      </w:r>
      <w:r w:rsidRPr="00ED745A">
        <w:rPr>
          <w:szCs w:val="24"/>
          <w:lang w:val="ru-RU" w:eastAsia="de-DE"/>
        </w:rPr>
        <w:t xml:space="preserve"> </w:t>
      </w:r>
      <w:r>
        <w:rPr>
          <w:szCs w:val="24"/>
          <w:lang w:val="ru-RU" w:eastAsia="de-DE"/>
        </w:rPr>
        <w:t>питании</w:t>
      </w:r>
      <w:r w:rsidRPr="00ED745A">
        <w:rPr>
          <w:szCs w:val="24"/>
          <w:lang w:val="ru-RU" w:eastAsia="de-DE"/>
        </w:rPr>
        <w:t xml:space="preserve">, </w:t>
      </w:r>
      <w:r>
        <w:rPr>
          <w:szCs w:val="24"/>
          <w:lang w:val="ru-RU" w:eastAsia="de-DE"/>
        </w:rPr>
        <w:t>медицинском</w:t>
      </w:r>
      <w:r w:rsidRPr="00ED745A">
        <w:rPr>
          <w:szCs w:val="24"/>
          <w:lang w:val="ru-RU" w:eastAsia="de-DE"/>
        </w:rPr>
        <w:t xml:space="preserve"> </w:t>
      </w:r>
      <w:r>
        <w:rPr>
          <w:szCs w:val="24"/>
          <w:lang w:val="ru-RU" w:eastAsia="de-DE"/>
        </w:rPr>
        <w:t>обслуживании</w:t>
      </w:r>
      <w:r w:rsidRPr="00ED745A">
        <w:rPr>
          <w:szCs w:val="24"/>
          <w:lang w:val="ru-RU" w:eastAsia="de-DE"/>
        </w:rPr>
        <w:t xml:space="preserve"> </w:t>
      </w:r>
      <w:r>
        <w:rPr>
          <w:szCs w:val="24"/>
          <w:lang w:val="ru-RU" w:eastAsia="de-DE"/>
        </w:rPr>
        <w:t>или</w:t>
      </w:r>
      <w:r w:rsidRPr="00ED745A">
        <w:rPr>
          <w:szCs w:val="24"/>
          <w:lang w:val="ru-RU" w:eastAsia="de-DE"/>
        </w:rPr>
        <w:t xml:space="preserve"> </w:t>
      </w:r>
      <w:r>
        <w:rPr>
          <w:szCs w:val="24"/>
          <w:lang w:val="ru-RU" w:eastAsia="de-DE"/>
        </w:rPr>
        <w:t>гигиенических</w:t>
      </w:r>
      <w:r w:rsidRPr="00ED745A">
        <w:rPr>
          <w:szCs w:val="24"/>
          <w:lang w:val="ru-RU" w:eastAsia="de-DE"/>
        </w:rPr>
        <w:t xml:space="preserve"> </w:t>
      </w:r>
      <w:r>
        <w:rPr>
          <w:szCs w:val="24"/>
          <w:lang w:val="ru-RU" w:eastAsia="de-DE"/>
        </w:rPr>
        <w:t>проблемах</w:t>
      </w:r>
      <w:r w:rsidR="0025431D" w:rsidRPr="00ED745A">
        <w:rPr>
          <w:szCs w:val="24"/>
          <w:lang w:val="ru-RU" w:eastAsia="de-DE"/>
        </w:rPr>
        <w:t>,</w:t>
      </w:r>
      <w:r w:rsidR="00ED745A">
        <w:rPr>
          <w:szCs w:val="24"/>
          <w:lang w:val="ru-RU" w:eastAsia="de-DE"/>
        </w:rPr>
        <w:t xml:space="preserve"> потому что это был плен с его часто нечеловеческими условиями, которые приходилось  терпеливо сносить военнопленным, если они, </w:t>
      </w:r>
      <w:r w:rsidR="0025431D" w:rsidRPr="00ED745A">
        <w:rPr>
          <w:szCs w:val="24"/>
          <w:lang w:val="ru-RU" w:eastAsia="de-DE"/>
        </w:rPr>
        <w:t xml:space="preserve"> </w:t>
      </w:r>
      <w:r w:rsidR="00ED745A">
        <w:rPr>
          <w:szCs w:val="24"/>
          <w:lang w:val="ru-RU" w:eastAsia="de-DE"/>
        </w:rPr>
        <w:t>вообще,  еще оставались в живых. Жизнь</w:t>
      </w:r>
      <w:r w:rsidR="00ED745A" w:rsidRPr="0063743F">
        <w:rPr>
          <w:szCs w:val="24"/>
          <w:lang w:val="ru-RU" w:eastAsia="de-DE"/>
        </w:rPr>
        <w:t xml:space="preserve"> </w:t>
      </w:r>
      <w:r w:rsidR="00ED745A">
        <w:rPr>
          <w:szCs w:val="24"/>
          <w:lang w:val="ru-RU" w:eastAsia="de-DE"/>
        </w:rPr>
        <w:t>заключенных</w:t>
      </w:r>
      <w:r w:rsidR="00ED745A" w:rsidRPr="0063743F">
        <w:rPr>
          <w:szCs w:val="24"/>
          <w:lang w:val="ru-RU" w:eastAsia="de-DE"/>
        </w:rPr>
        <w:t xml:space="preserve"> </w:t>
      </w:r>
      <w:r w:rsidR="00ED745A">
        <w:rPr>
          <w:szCs w:val="24"/>
          <w:lang w:val="ru-RU" w:eastAsia="de-DE"/>
        </w:rPr>
        <w:t>в</w:t>
      </w:r>
      <w:r w:rsidR="00ED745A" w:rsidRPr="0063743F">
        <w:rPr>
          <w:szCs w:val="24"/>
          <w:lang w:val="ru-RU" w:eastAsia="de-DE"/>
        </w:rPr>
        <w:t xml:space="preserve"> </w:t>
      </w:r>
      <w:r w:rsidR="00ED745A">
        <w:rPr>
          <w:szCs w:val="24"/>
          <w:lang w:val="ru-RU" w:eastAsia="de-DE"/>
        </w:rPr>
        <w:t>немецких</w:t>
      </w:r>
      <w:r w:rsidR="00ED745A" w:rsidRPr="0063743F">
        <w:rPr>
          <w:szCs w:val="24"/>
          <w:lang w:val="ru-RU" w:eastAsia="de-DE"/>
        </w:rPr>
        <w:t xml:space="preserve"> </w:t>
      </w:r>
      <w:r w:rsidR="00ED745A">
        <w:rPr>
          <w:szCs w:val="24"/>
          <w:lang w:val="ru-RU" w:eastAsia="de-DE"/>
        </w:rPr>
        <w:t>застенках</w:t>
      </w:r>
      <w:r w:rsidR="00ED745A" w:rsidRPr="0063743F">
        <w:rPr>
          <w:szCs w:val="24"/>
          <w:lang w:val="ru-RU" w:eastAsia="de-DE"/>
        </w:rPr>
        <w:t xml:space="preserve"> </w:t>
      </w:r>
      <w:r w:rsidR="00ED745A">
        <w:rPr>
          <w:szCs w:val="24"/>
          <w:lang w:val="ru-RU" w:eastAsia="de-DE"/>
        </w:rPr>
        <w:t>была</w:t>
      </w:r>
      <w:r w:rsidR="00ED745A" w:rsidRPr="0063743F">
        <w:rPr>
          <w:szCs w:val="24"/>
          <w:lang w:val="ru-RU" w:eastAsia="de-DE"/>
        </w:rPr>
        <w:t xml:space="preserve"> </w:t>
      </w:r>
      <w:r w:rsidR="00ED745A">
        <w:rPr>
          <w:szCs w:val="24"/>
          <w:lang w:val="ru-RU" w:eastAsia="de-DE"/>
        </w:rPr>
        <w:t>ничем</w:t>
      </w:r>
      <w:r w:rsidR="00ED745A" w:rsidRPr="0063743F">
        <w:rPr>
          <w:szCs w:val="24"/>
          <w:lang w:val="ru-RU" w:eastAsia="de-DE"/>
        </w:rPr>
        <w:t xml:space="preserve"> </w:t>
      </w:r>
      <w:r w:rsidR="00ED745A">
        <w:rPr>
          <w:szCs w:val="24"/>
          <w:lang w:val="ru-RU" w:eastAsia="de-DE"/>
        </w:rPr>
        <w:t>не</w:t>
      </w:r>
      <w:r w:rsidR="00ED745A" w:rsidRPr="0063743F">
        <w:rPr>
          <w:szCs w:val="24"/>
          <w:lang w:val="ru-RU" w:eastAsia="de-DE"/>
        </w:rPr>
        <w:t xml:space="preserve"> </w:t>
      </w:r>
      <w:r w:rsidR="00ED745A">
        <w:rPr>
          <w:szCs w:val="24"/>
          <w:lang w:val="ru-RU" w:eastAsia="de-DE"/>
        </w:rPr>
        <w:t>лучше</w:t>
      </w:r>
      <w:r w:rsidR="00ED745A" w:rsidRPr="0063743F">
        <w:rPr>
          <w:szCs w:val="24"/>
          <w:lang w:val="ru-RU" w:eastAsia="de-DE"/>
        </w:rPr>
        <w:t>.</w:t>
      </w:r>
      <w:r w:rsidR="0025431D" w:rsidRPr="0063743F">
        <w:rPr>
          <w:szCs w:val="24"/>
          <w:lang w:val="ru-RU" w:eastAsia="de-DE"/>
        </w:rPr>
        <w:t xml:space="preserve"> </w:t>
      </w:r>
    </w:p>
    <w:p w:rsidR="00906D76" w:rsidRPr="0063743F" w:rsidRDefault="00906D76" w:rsidP="00935023">
      <w:pPr>
        <w:spacing w:line="276" w:lineRule="auto"/>
        <w:ind w:firstLine="708"/>
        <w:jc w:val="both"/>
        <w:rPr>
          <w:szCs w:val="24"/>
          <w:lang w:val="ru-RU" w:eastAsia="de-DE"/>
        </w:rPr>
      </w:pPr>
    </w:p>
    <w:p w:rsidR="00573E48" w:rsidRDefault="00FF5BB7" w:rsidP="00935023">
      <w:pPr>
        <w:spacing w:line="276" w:lineRule="auto"/>
        <w:jc w:val="both"/>
        <w:rPr>
          <w:szCs w:val="24"/>
          <w:lang w:val="ru-RU" w:eastAsia="de-DE"/>
        </w:rPr>
      </w:pPr>
      <w:r>
        <w:rPr>
          <w:szCs w:val="24"/>
          <w:lang w:val="ru-RU" w:eastAsia="de-DE"/>
        </w:rPr>
        <w:t>Молодой</w:t>
      </w:r>
      <w:r w:rsidRPr="00FF5BB7">
        <w:rPr>
          <w:szCs w:val="24"/>
          <w:lang w:val="ru-RU" w:eastAsia="de-DE"/>
        </w:rPr>
        <w:t xml:space="preserve"> </w:t>
      </w:r>
      <w:r>
        <w:rPr>
          <w:szCs w:val="24"/>
          <w:lang w:val="ru-RU" w:eastAsia="de-DE"/>
        </w:rPr>
        <w:t>человек</w:t>
      </w:r>
      <w:r w:rsidRPr="00FF5BB7">
        <w:rPr>
          <w:szCs w:val="24"/>
          <w:lang w:val="ru-RU" w:eastAsia="de-DE"/>
        </w:rPr>
        <w:t xml:space="preserve"> </w:t>
      </w:r>
      <w:r>
        <w:rPr>
          <w:szCs w:val="24"/>
          <w:lang w:val="ru-RU" w:eastAsia="de-DE"/>
        </w:rPr>
        <w:t>в</w:t>
      </w:r>
      <w:r w:rsidRPr="00FF5BB7">
        <w:rPr>
          <w:szCs w:val="24"/>
          <w:lang w:val="ru-RU" w:eastAsia="de-DE"/>
        </w:rPr>
        <w:t xml:space="preserve"> </w:t>
      </w:r>
      <w:r>
        <w:rPr>
          <w:szCs w:val="24"/>
          <w:lang w:val="ru-RU" w:eastAsia="de-DE"/>
        </w:rPr>
        <w:t>возрасте</w:t>
      </w:r>
      <w:r w:rsidRPr="00FF5BB7">
        <w:rPr>
          <w:szCs w:val="24"/>
          <w:lang w:val="ru-RU" w:eastAsia="de-DE"/>
        </w:rPr>
        <w:t xml:space="preserve"> </w:t>
      </w:r>
      <w:r w:rsidR="00C00C1B" w:rsidRPr="00FF5BB7">
        <w:rPr>
          <w:szCs w:val="24"/>
          <w:lang w:val="ru-RU" w:eastAsia="de-DE"/>
        </w:rPr>
        <w:t xml:space="preserve"> 20 </w:t>
      </w:r>
      <w:r w:rsidRPr="00FF5BB7">
        <w:rPr>
          <w:szCs w:val="24"/>
          <w:lang w:val="ru-RU" w:eastAsia="de-DE"/>
        </w:rPr>
        <w:t xml:space="preserve"> </w:t>
      </w:r>
      <w:r>
        <w:rPr>
          <w:szCs w:val="24"/>
          <w:lang w:val="ru-RU" w:eastAsia="de-DE"/>
        </w:rPr>
        <w:t>лет</w:t>
      </w:r>
      <w:r w:rsidR="00C00C1B" w:rsidRPr="00FF5BB7">
        <w:rPr>
          <w:szCs w:val="24"/>
          <w:lang w:val="ru-RU" w:eastAsia="de-DE"/>
        </w:rPr>
        <w:t>,</w:t>
      </w:r>
      <w:r w:rsidRPr="00FF5BB7">
        <w:rPr>
          <w:szCs w:val="24"/>
          <w:lang w:val="ru-RU" w:eastAsia="de-DE"/>
        </w:rPr>
        <w:t xml:space="preserve"> </w:t>
      </w:r>
      <w:r>
        <w:rPr>
          <w:szCs w:val="24"/>
          <w:lang w:val="ru-RU" w:eastAsia="de-DE"/>
        </w:rPr>
        <w:t>получивший</w:t>
      </w:r>
      <w:r w:rsidRPr="00FF5BB7">
        <w:rPr>
          <w:szCs w:val="24"/>
          <w:lang w:val="ru-RU" w:eastAsia="de-DE"/>
        </w:rPr>
        <w:t xml:space="preserve">  </w:t>
      </w:r>
      <w:r>
        <w:rPr>
          <w:szCs w:val="24"/>
          <w:lang w:val="ru-RU" w:eastAsia="de-DE"/>
        </w:rPr>
        <w:t>специальность</w:t>
      </w:r>
      <w:r w:rsidRPr="00FF5BB7">
        <w:rPr>
          <w:szCs w:val="24"/>
          <w:lang w:val="ru-RU" w:eastAsia="de-DE"/>
        </w:rPr>
        <w:t xml:space="preserve"> </w:t>
      </w:r>
      <w:r>
        <w:rPr>
          <w:szCs w:val="24"/>
          <w:lang w:val="ru-RU" w:eastAsia="de-DE"/>
        </w:rPr>
        <w:t>авиационного</w:t>
      </w:r>
      <w:r w:rsidRPr="00FF5BB7">
        <w:rPr>
          <w:szCs w:val="24"/>
          <w:lang w:val="ru-RU" w:eastAsia="de-DE"/>
        </w:rPr>
        <w:t xml:space="preserve"> </w:t>
      </w:r>
      <w:r>
        <w:rPr>
          <w:szCs w:val="24"/>
          <w:lang w:val="ru-RU" w:eastAsia="de-DE"/>
        </w:rPr>
        <w:t>конструктора</w:t>
      </w:r>
      <w:r w:rsidRPr="00FF5BB7">
        <w:rPr>
          <w:szCs w:val="24"/>
          <w:lang w:val="ru-RU" w:eastAsia="de-DE"/>
        </w:rPr>
        <w:t xml:space="preserve">,  </w:t>
      </w:r>
      <w:r>
        <w:rPr>
          <w:szCs w:val="24"/>
          <w:lang w:val="ru-RU" w:eastAsia="de-DE"/>
        </w:rPr>
        <w:t>я</w:t>
      </w:r>
      <w:r w:rsidRPr="00FF5BB7">
        <w:rPr>
          <w:szCs w:val="24"/>
          <w:lang w:val="ru-RU" w:eastAsia="de-DE"/>
        </w:rPr>
        <w:t xml:space="preserve"> </w:t>
      </w:r>
      <w:r>
        <w:rPr>
          <w:szCs w:val="24"/>
          <w:lang w:val="ru-RU" w:eastAsia="de-DE"/>
        </w:rPr>
        <w:t>стал</w:t>
      </w:r>
      <w:r w:rsidRPr="00FF5BB7">
        <w:rPr>
          <w:szCs w:val="24"/>
          <w:lang w:val="ru-RU" w:eastAsia="de-DE"/>
        </w:rPr>
        <w:t xml:space="preserve">  </w:t>
      </w:r>
      <w:r>
        <w:rPr>
          <w:szCs w:val="24"/>
          <w:lang w:val="ru-RU" w:eastAsia="de-DE"/>
        </w:rPr>
        <w:t>солдатом</w:t>
      </w:r>
      <w:r w:rsidRPr="00FF5BB7">
        <w:rPr>
          <w:szCs w:val="24"/>
          <w:lang w:val="ru-RU" w:eastAsia="de-DE"/>
        </w:rPr>
        <w:t xml:space="preserve"> </w:t>
      </w:r>
      <w:r>
        <w:rPr>
          <w:szCs w:val="24"/>
          <w:lang w:val="ru-RU" w:eastAsia="de-DE"/>
        </w:rPr>
        <w:t>Вермахта</w:t>
      </w:r>
      <w:r w:rsidRPr="00FF5BB7">
        <w:rPr>
          <w:szCs w:val="24"/>
          <w:lang w:val="ru-RU" w:eastAsia="de-DE"/>
        </w:rPr>
        <w:t xml:space="preserve"> </w:t>
      </w:r>
      <w:r>
        <w:rPr>
          <w:szCs w:val="24"/>
          <w:lang w:val="ru-RU" w:eastAsia="de-DE"/>
        </w:rPr>
        <w:t>войск</w:t>
      </w:r>
      <w:r w:rsidRPr="00FF5BB7">
        <w:rPr>
          <w:szCs w:val="24"/>
          <w:lang w:val="ru-RU" w:eastAsia="de-DE"/>
        </w:rPr>
        <w:t xml:space="preserve"> </w:t>
      </w:r>
      <w:r>
        <w:rPr>
          <w:szCs w:val="24"/>
          <w:lang w:val="ru-RU" w:eastAsia="de-DE"/>
        </w:rPr>
        <w:t>ПВО</w:t>
      </w:r>
      <w:r w:rsidR="00C00C1B" w:rsidRPr="00FF5BB7">
        <w:rPr>
          <w:szCs w:val="24"/>
          <w:lang w:val="ru-RU" w:eastAsia="de-DE"/>
        </w:rPr>
        <w:t xml:space="preserve"> (</w:t>
      </w:r>
      <w:r>
        <w:rPr>
          <w:szCs w:val="24"/>
          <w:lang w:val="ru-RU" w:eastAsia="de-DE"/>
        </w:rPr>
        <w:t>зенитных войск</w:t>
      </w:r>
      <w:r w:rsidR="00C00C1B" w:rsidRPr="00FF5BB7">
        <w:rPr>
          <w:szCs w:val="24"/>
          <w:lang w:val="ru-RU" w:eastAsia="de-DE"/>
        </w:rPr>
        <w:t>)</w:t>
      </w:r>
      <w:r>
        <w:rPr>
          <w:szCs w:val="24"/>
          <w:lang w:val="ru-RU" w:eastAsia="de-DE"/>
        </w:rPr>
        <w:t>, а позднее воздушной авиации.</w:t>
      </w:r>
      <w:r w:rsidR="00C00C1B" w:rsidRPr="00FF5BB7">
        <w:rPr>
          <w:szCs w:val="24"/>
          <w:lang w:val="ru-RU" w:eastAsia="de-DE"/>
        </w:rPr>
        <w:t xml:space="preserve"> </w:t>
      </w:r>
      <w:r>
        <w:rPr>
          <w:szCs w:val="24"/>
          <w:lang w:val="ru-RU" w:eastAsia="de-DE"/>
        </w:rPr>
        <w:t xml:space="preserve"> В</w:t>
      </w:r>
      <w:r w:rsidRPr="00FF5BB7">
        <w:rPr>
          <w:szCs w:val="24"/>
          <w:lang w:val="ru-RU" w:eastAsia="de-DE"/>
        </w:rPr>
        <w:t xml:space="preserve"> </w:t>
      </w:r>
      <w:r>
        <w:rPr>
          <w:szCs w:val="24"/>
          <w:lang w:val="ru-RU" w:eastAsia="de-DE"/>
        </w:rPr>
        <w:t>начале</w:t>
      </w:r>
      <w:r w:rsidR="00C00C1B" w:rsidRPr="00FF5BB7">
        <w:rPr>
          <w:szCs w:val="24"/>
          <w:lang w:val="ru-RU" w:eastAsia="de-DE"/>
        </w:rPr>
        <w:t>1945</w:t>
      </w:r>
      <w:r w:rsidRPr="00FF5BB7">
        <w:rPr>
          <w:szCs w:val="24"/>
          <w:lang w:val="ru-RU" w:eastAsia="de-DE"/>
        </w:rPr>
        <w:t xml:space="preserve"> </w:t>
      </w:r>
      <w:r>
        <w:rPr>
          <w:szCs w:val="24"/>
          <w:lang w:val="ru-RU" w:eastAsia="de-DE"/>
        </w:rPr>
        <w:t>года</w:t>
      </w:r>
      <w:r w:rsidR="00C00C1B" w:rsidRPr="00FF5BB7">
        <w:rPr>
          <w:szCs w:val="24"/>
          <w:lang w:val="ru-RU" w:eastAsia="de-DE"/>
        </w:rPr>
        <w:t>,</w:t>
      </w:r>
      <w:r w:rsidRPr="00FF5BB7">
        <w:rPr>
          <w:szCs w:val="24"/>
          <w:lang w:val="ru-RU" w:eastAsia="de-DE"/>
        </w:rPr>
        <w:t xml:space="preserve"> </w:t>
      </w:r>
      <w:r>
        <w:rPr>
          <w:szCs w:val="24"/>
          <w:lang w:val="ru-RU" w:eastAsia="de-DE"/>
        </w:rPr>
        <w:t>когда</w:t>
      </w:r>
      <w:r w:rsidRPr="00FF5BB7">
        <w:rPr>
          <w:szCs w:val="24"/>
          <w:lang w:val="ru-RU" w:eastAsia="de-DE"/>
        </w:rPr>
        <w:t xml:space="preserve"> </w:t>
      </w:r>
      <w:r>
        <w:rPr>
          <w:szCs w:val="24"/>
          <w:lang w:val="ru-RU" w:eastAsia="de-DE"/>
        </w:rPr>
        <w:t xml:space="preserve"> исход войны для</w:t>
      </w:r>
      <w:r w:rsidRPr="00FF5BB7">
        <w:rPr>
          <w:szCs w:val="24"/>
          <w:lang w:val="ru-RU" w:eastAsia="de-DE"/>
        </w:rPr>
        <w:t xml:space="preserve"> </w:t>
      </w:r>
      <w:r>
        <w:rPr>
          <w:szCs w:val="24"/>
          <w:lang w:val="ru-RU" w:eastAsia="de-DE"/>
        </w:rPr>
        <w:t>меня</w:t>
      </w:r>
      <w:r w:rsidRPr="00FF5BB7">
        <w:rPr>
          <w:szCs w:val="24"/>
          <w:lang w:val="ru-RU" w:eastAsia="de-DE"/>
        </w:rPr>
        <w:t xml:space="preserve"> </w:t>
      </w:r>
      <w:r>
        <w:rPr>
          <w:szCs w:val="24"/>
          <w:lang w:val="ru-RU" w:eastAsia="de-DE"/>
        </w:rPr>
        <w:t>уже</w:t>
      </w:r>
      <w:r w:rsidRPr="00FF5BB7">
        <w:rPr>
          <w:szCs w:val="24"/>
          <w:lang w:val="ru-RU" w:eastAsia="de-DE"/>
        </w:rPr>
        <w:t xml:space="preserve"> </w:t>
      </w:r>
      <w:r>
        <w:rPr>
          <w:szCs w:val="24"/>
          <w:lang w:val="ru-RU" w:eastAsia="de-DE"/>
        </w:rPr>
        <w:t>был</w:t>
      </w:r>
      <w:r w:rsidRPr="00FF5BB7">
        <w:rPr>
          <w:szCs w:val="24"/>
          <w:lang w:val="ru-RU" w:eastAsia="de-DE"/>
        </w:rPr>
        <w:t xml:space="preserve"> </w:t>
      </w:r>
      <w:r>
        <w:rPr>
          <w:szCs w:val="24"/>
          <w:lang w:val="ru-RU" w:eastAsia="de-DE"/>
        </w:rPr>
        <w:t>понятен</w:t>
      </w:r>
      <w:r w:rsidRPr="00FF5BB7">
        <w:rPr>
          <w:szCs w:val="24"/>
          <w:lang w:val="ru-RU" w:eastAsia="de-DE"/>
        </w:rPr>
        <w:t xml:space="preserve">,  </w:t>
      </w:r>
      <w:r>
        <w:rPr>
          <w:szCs w:val="24"/>
          <w:lang w:val="ru-RU" w:eastAsia="de-DE"/>
        </w:rPr>
        <w:t>меня</w:t>
      </w:r>
      <w:r w:rsidRPr="00FF5BB7">
        <w:rPr>
          <w:szCs w:val="24"/>
          <w:lang w:val="ru-RU" w:eastAsia="de-DE"/>
        </w:rPr>
        <w:t xml:space="preserve"> </w:t>
      </w:r>
      <w:r>
        <w:rPr>
          <w:szCs w:val="24"/>
          <w:lang w:val="ru-RU" w:eastAsia="de-DE"/>
        </w:rPr>
        <w:t xml:space="preserve">перевели в сухопутные войска </w:t>
      </w:r>
      <w:r w:rsidR="00887372">
        <w:rPr>
          <w:szCs w:val="24"/>
          <w:lang w:val="ru-RU" w:eastAsia="de-DE"/>
        </w:rPr>
        <w:t xml:space="preserve"> на Восточный фронт, который должен был противостоять наступлению Красной</w:t>
      </w:r>
      <w:r w:rsidR="00887372" w:rsidRPr="00887372">
        <w:rPr>
          <w:szCs w:val="24"/>
          <w:lang w:val="ru-RU" w:eastAsia="de-DE"/>
        </w:rPr>
        <w:t xml:space="preserve"> </w:t>
      </w:r>
      <w:r w:rsidR="00887372" w:rsidRPr="00C91B1A">
        <w:rPr>
          <w:szCs w:val="24"/>
          <w:lang w:val="ru-RU" w:eastAsia="de-DE"/>
        </w:rPr>
        <w:t xml:space="preserve">Армии. </w:t>
      </w:r>
      <w:r w:rsidR="00C00C1B" w:rsidRPr="00C91B1A">
        <w:rPr>
          <w:szCs w:val="24"/>
          <w:lang w:val="ru-RU" w:eastAsia="de-DE"/>
        </w:rPr>
        <w:t xml:space="preserve"> </w:t>
      </w:r>
      <w:r w:rsidR="00887372" w:rsidRPr="00C91B1A">
        <w:rPr>
          <w:szCs w:val="24"/>
          <w:lang w:val="ru-RU" w:eastAsia="de-DE"/>
        </w:rPr>
        <w:t>Нас определили во вновь сформированный батальон и отправили с боевым задани</w:t>
      </w:r>
      <w:r w:rsidR="00A0425D" w:rsidRPr="00C91B1A">
        <w:rPr>
          <w:szCs w:val="24"/>
          <w:lang w:val="ru-RU" w:eastAsia="de-DE"/>
        </w:rPr>
        <w:t xml:space="preserve">ем  в Тарнов, </w:t>
      </w:r>
      <w:r w:rsidR="00C91B1A" w:rsidRPr="00C91B1A">
        <w:rPr>
          <w:szCs w:val="24"/>
          <w:lang w:val="ru-RU" w:eastAsia="de-DE"/>
        </w:rPr>
        <w:t xml:space="preserve">на территории </w:t>
      </w:r>
      <w:r w:rsidR="00887372" w:rsidRPr="00C91B1A">
        <w:rPr>
          <w:szCs w:val="24"/>
          <w:lang w:val="ru-RU" w:eastAsia="de-DE"/>
        </w:rPr>
        <w:t xml:space="preserve"> Украин</w:t>
      </w:r>
      <w:r w:rsidR="00C91B1A" w:rsidRPr="00C91B1A">
        <w:rPr>
          <w:szCs w:val="24"/>
          <w:lang w:val="ru-RU" w:eastAsia="de-DE"/>
        </w:rPr>
        <w:t>ы</w:t>
      </w:r>
      <w:r w:rsidR="00887372" w:rsidRPr="00C91B1A">
        <w:rPr>
          <w:szCs w:val="24"/>
          <w:lang w:val="ru-RU" w:eastAsia="de-DE"/>
        </w:rPr>
        <w:t xml:space="preserve">.  Потом было отступление через Верхнюю Силезию и Судетскую область, ранение </w:t>
      </w:r>
      <w:r w:rsidR="00887372">
        <w:rPr>
          <w:szCs w:val="24"/>
          <w:lang w:val="ru-RU" w:eastAsia="de-DE"/>
        </w:rPr>
        <w:t>и п</w:t>
      </w:r>
      <w:r w:rsidR="00A0425D">
        <w:rPr>
          <w:szCs w:val="24"/>
          <w:lang w:val="ru-RU" w:eastAsia="de-DE"/>
        </w:rPr>
        <w:t xml:space="preserve">ребывание в лазарете в </w:t>
      </w:r>
      <w:r w:rsidR="00A0425D" w:rsidRPr="00B716CE">
        <w:rPr>
          <w:szCs w:val="24"/>
          <w:lang w:val="ru-RU" w:eastAsia="de-DE"/>
        </w:rPr>
        <w:t>Писеке</w:t>
      </w:r>
      <w:r w:rsidR="00A0425D">
        <w:rPr>
          <w:szCs w:val="24"/>
          <w:lang w:val="ru-RU" w:eastAsia="de-DE"/>
        </w:rPr>
        <w:t xml:space="preserve">, </w:t>
      </w:r>
      <w:r w:rsidR="00887372">
        <w:rPr>
          <w:szCs w:val="24"/>
          <w:lang w:val="ru-RU" w:eastAsia="de-DE"/>
        </w:rPr>
        <w:t>в настоящее вре</w:t>
      </w:r>
      <w:r w:rsidR="00A0425D">
        <w:rPr>
          <w:szCs w:val="24"/>
          <w:lang w:val="ru-RU" w:eastAsia="de-DE"/>
        </w:rPr>
        <w:t>мя</w:t>
      </w:r>
      <w:r w:rsidR="00887372">
        <w:rPr>
          <w:szCs w:val="24"/>
          <w:lang w:val="ru-RU" w:eastAsia="de-DE"/>
        </w:rPr>
        <w:t xml:space="preserve"> Чехия. </w:t>
      </w:r>
      <w:r w:rsidR="00C00C1B" w:rsidRPr="00887372">
        <w:rPr>
          <w:szCs w:val="24"/>
          <w:lang w:val="ru-RU" w:eastAsia="de-DE"/>
        </w:rPr>
        <w:t xml:space="preserve"> </w:t>
      </w:r>
      <w:r w:rsidR="00887372">
        <w:rPr>
          <w:szCs w:val="24"/>
          <w:lang w:val="ru-RU" w:eastAsia="de-DE"/>
        </w:rPr>
        <w:t>После</w:t>
      </w:r>
      <w:r w:rsidR="00887372" w:rsidRPr="00887372">
        <w:rPr>
          <w:szCs w:val="24"/>
          <w:lang w:val="ru-RU" w:eastAsia="de-DE"/>
        </w:rPr>
        <w:t xml:space="preserve"> </w:t>
      </w:r>
      <w:r w:rsidR="00573E48">
        <w:rPr>
          <w:szCs w:val="24"/>
          <w:lang w:val="ru-RU" w:eastAsia="de-DE"/>
        </w:rPr>
        <w:t>выздоро</w:t>
      </w:r>
      <w:r w:rsidR="00887372">
        <w:rPr>
          <w:szCs w:val="24"/>
          <w:lang w:val="ru-RU" w:eastAsia="de-DE"/>
        </w:rPr>
        <w:t>вления</w:t>
      </w:r>
      <w:r w:rsidR="00887372" w:rsidRPr="00887372">
        <w:rPr>
          <w:szCs w:val="24"/>
          <w:lang w:val="ru-RU" w:eastAsia="de-DE"/>
        </w:rPr>
        <w:t xml:space="preserve">  </w:t>
      </w:r>
      <w:r w:rsidR="00887372">
        <w:rPr>
          <w:szCs w:val="24"/>
          <w:lang w:val="ru-RU" w:eastAsia="de-DE"/>
        </w:rPr>
        <w:t>меня</w:t>
      </w:r>
      <w:r w:rsidR="00887372" w:rsidRPr="00887372">
        <w:rPr>
          <w:szCs w:val="24"/>
          <w:lang w:val="ru-RU" w:eastAsia="de-DE"/>
        </w:rPr>
        <w:t xml:space="preserve"> </w:t>
      </w:r>
      <w:r w:rsidR="00887372">
        <w:rPr>
          <w:szCs w:val="24"/>
          <w:lang w:val="ru-RU" w:eastAsia="de-DE"/>
        </w:rPr>
        <w:t>направили</w:t>
      </w:r>
      <w:r w:rsidR="00887372" w:rsidRPr="00887372">
        <w:rPr>
          <w:szCs w:val="24"/>
          <w:lang w:val="ru-RU" w:eastAsia="de-DE"/>
        </w:rPr>
        <w:t xml:space="preserve"> </w:t>
      </w:r>
      <w:r w:rsidR="00573E48">
        <w:rPr>
          <w:szCs w:val="24"/>
          <w:lang w:val="ru-RU" w:eastAsia="de-DE"/>
        </w:rPr>
        <w:t xml:space="preserve">в </w:t>
      </w:r>
      <w:r w:rsidR="00887372">
        <w:rPr>
          <w:szCs w:val="24"/>
          <w:lang w:val="ru-RU" w:eastAsia="de-DE"/>
        </w:rPr>
        <w:t>район</w:t>
      </w:r>
      <w:r w:rsidR="00887372" w:rsidRPr="00887372">
        <w:rPr>
          <w:szCs w:val="24"/>
          <w:lang w:val="ru-RU" w:eastAsia="de-DE"/>
        </w:rPr>
        <w:t xml:space="preserve"> </w:t>
      </w:r>
      <w:r w:rsidR="00887372">
        <w:rPr>
          <w:szCs w:val="24"/>
          <w:lang w:val="ru-RU" w:eastAsia="de-DE"/>
        </w:rPr>
        <w:t>Шпремберга</w:t>
      </w:r>
      <w:r w:rsidR="00887372" w:rsidRPr="00887372">
        <w:rPr>
          <w:szCs w:val="24"/>
          <w:lang w:val="ru-RU" w:eastAsia="de-DE"/>
        </w:rPr>
        <w:t xml:space="preserve">, </w:t>
      </w:r>
      <w:r w:rsidR="00887372">
        <w:rPr>
          <w:szCs w:val="24"/>
          <w:lang w:val="ru-RU" w:eastAsia="de-DE"/>
        </w:rPr>
        <w:t>недалеко</w:t>
      </w:r>
      <w:r w:rsidR="00887372" w:rsidRPr="00887372">
        <w:rPr>
          <w:szCs w:val="24"/>
          <w:lang w:val="ru-RU" w:eastAsia="de-DE"/>
        </w:rPr>
        <w:t xml:space="preserve"> </w:t>
      </w:r>
      <w:r w:rsidR="00887372">
        <w:rPr>
          <w:szCs w:val="24"/>
          <w:lang w:val="ru-RU" w:eastAsia="de-DE"/>
        </w:rPr>
        <w:t>от</w:t>
      </w:r>
      <w:r w:rsidR="00887372" w:rsidRPr="00887372">
        <w:rPr>
          <w:szCs w:val="24"/>
          <w:lang w:val="ru-RU" w:eastAsia="de-DE"/>
        </w:rPr>
        <w:t xml:space="preserve"> </w:t>
      </w:r>
      <w:r w:rsidR="00887372">
        <w:rPr>
          <w:szCs w:val="24"/>
          <w:lang w:val="ru-RU" w:eastAsia="de-DE"/>
        </w:rPr>
        <w:t>Бранденбурга</w:t>
      </w:r>
      <w:r w:rsidR="00887372" w:rsidRPr="00887372">
        <w:rPr>
          <w:szCs w:val="24"/>
          <w:lang w:val="ru-RU" w:eastAsia="de-DE"/>
        </w:rPr>
        <w:t xml:space="preserve">, </w:t>
      </w:r>
      <w:r w:rsidR="00887372">
        <w:rPr>
          <w:szCs w:val="24"/>
          <w:lang w:val="ru-RU" w:eastAsia="de-DE"/>
        </w:rPr>
        <w:t>на отвл</w:t>
      </w:r>
      <w:r w:rsidR="00B763F1">
        <w:rPr>
          <w:szCs w:val="24"/>
          <w:lang w:val="ru-RU" w:eastAsia="de-DE"/>
        </w:rPr>
        <w:t>ечение сил противника от обороны Берлина.</w:t>
      </w:r>
      <w:r w:rsidR="00887372">
        <w:rPr>
          <w:szCs w:val="24"/>
          <w:lang w:val="ru-RU" w:eastAsia="de-DE"/>
        </w:rPr>
        <w:t xml:space="preserve"> </w:t>
      </w:r>
      <w:r w:rsidR="00B763F1" w:rsidRPr="00B763F1">
        <w:rPr>
          <w:szCs w:val="24"/>
          <w:lang w:val="ru-RU" w:eastAsia="de-DE"/>
        </w:rPr>
        <w:t xml:space="preserve">22 </w:t>
      </w:r>
      <w:r w:rsidR="00B763F1">
        <w:rPr>
          <w:szCs w:val="24"/>
          <w:lang w:val="ru-RU" w:eastAsia="de-DE"/>
        </w:rPr>
        <w:t>апреля</w:t>
      </w:r>
      <w:r w:rsidR="00C00C1B" w:rsidRPr="00B763F1">
        <w:rPr>
          <w:szCs w:val="24"/>
          <w:lang w:val="ru-RU" w:eastAsia="de-DE"/>
        </w:rPr>
        <w:t xml:space="preserve"> 1945</w:t>
      </w:r>
      <w:r w:rsidR="00B763F1" w:rsidRPr="00B763F1">
        <w:rPr>
          <w:szCs w:val="24"/>
          <w:lang w:val="ru-RU" w:eastAsia="de-DE"/>
        </w:rPr>
        <w:t xml:space="preserve"> </w:t>
      </w:r>
      <w:r w:rsidR="00B763F1">
        <w:rPr>
          <w:szCs w:val="24"/>
          <w:lang w:val="ru-RU" w:eastAsia="de-DE"/>
        </w:rPr>
        <w:t>года</w:t>
      </w:r>
      <w:r w:rsidR="00B763F1" w:rsidRPr="00B763F1">
        <w:rPr>
          <w:szCs w:val="24"/>
          <w:lang w:val="ru-RU" w:eastAsia="de-DE"/>
        </w:rPr>
        <w:t xml:space="preserve"> </w:t>
      </w:r>
      <w:r w:rsidR="00C00C1B" w:rsidRPr="00B763F1">
        <w:rPr>
          <w:szCs w:val="24"/>
          <w:lang w:val="ru-RU" w:eastAsia="de-DE"/>
        </w:rPr>
        <w:t xml:space="preserve"> </w:t>
      </w:r>
      <w:r w:rsidR="00B763F1">
        <w:rPr>
          <w:szCs w:val="24"/>
          <w:lang w:val="ru-RU" w:eastAsia="de-DE"/>
        </w:rPr>
        <w:t>в</w:t>
      </w:r>
      <w:r w:rsidR="00B763F1" w:rsidRPr="00B763F1">
        <w:rPr>
          <w:szCs w:val="24"/>
          <w:lang w:val="ru-RU" w:eastAsia="de-DE"/>
        </w:rPr>
        <w:t xml:space="preserve"> </w:t>
      </w:r>
      <w:r w:rsidR="00B763F1">
        <w:rPr>
          <w:szCs w:val="24"/>
          <w:lang w:val="ru-RU" w:eastAsia="de-DE"/>
        </w:rPr>
        <w:t>Кауше</w:t>
      </w:r>
      <w:r w:rsidR="00B763F1" w:rsidRPr="00B763F1">
        <w:rPr>
          <w:szCs w:val="24"/>
          <w:lang w:val="ru-RU" w:eastAsia="de-DE"/>
        </w:rPr>
        <w:t xml:space="preserve">, </w:t>
      </w:r>
      <w:r w:rsidR="00B763F1">
        <w:rPr>
          <w:szCs w:val="24"/>
          <w:lang w:val="ru-RU" w:eastAsia="de-DE"/>
        </w:rPr>
        <w:t>в</w:t>
      </w:r>
      <w:r w:rsidR="00B763F1" w:rsidRPr="00B763F1">
        <w:rPr>
          <w:szCs w:val="24"/>
          <w:lang w:val="ru-RU" w:eastAsia="de-DE"/>
        </w:rPr>
        <w:t xml:space="preserve">  </w:t>
      </w:r>
      <w:r w:rsidR="00B763F1">
        <w:rPr>
          <w:szCs w:val="24"/>
          <w:lang w:val="ru-RU" w:eastAsia="de-DE"/>
        </w:rPr>
        <w:t>Шпрембергском</w:t>
      </w:r>
      <w:r w:rsidR="00B763F1" w:rsidRPr="00B763F1">
        <w:rPr>
          <w:szCs w:val="24"/>
          <w:lang w:val="ru-RU" w:eastAsia="de-DE"/>
        </w:rPr>
        <w:t xml:space="preserve"> </w:t>
      </w:r>
      <w:r w:rsidR="00B763F1">
        <w:rPr>
          <w:szCs w:val="24"/>
          <w:lang w:val="ru-RU" w:eastAsia="de-DE"/>
        </w:rPr>
        <w:t>котле, во время наступления Красной Армии я попал в советский плен. Примерно</w:t>
      </w:r>
      <w:r w:rsidR="00B763F1" w:rsidRPr="00B763F1">
        <w:rPr>
          <w:szCs w:val="24"/>
          <w:lang w:val="ru-RU" w:eastAsia="de-DE"/>
        </w:rPr>
        <w:t xml:space="preserve"> </w:t>
      </w:r>
      <w:r w:rsidR="00B763F1">
        <w:rPr>
          <w:szCs w:val="24"/>
          <w:lang w:val="ru-RU" w:eastAsia="de-DE"/>
        </w:rPr>
        <w:t>в</w:t>
      </w:r>
      <w:r w:rsidR="00B763F1" w:rsidRPr="00B763F1">
        <w:rPr>
          <w:szCs w:val="24"/>
          <w:lang w:val="ru-RU" w:eastAsia="de-DE"/>
        </w:rPr>
        <w:t xml:space="preserve"> </w:t>
      </w:r>
      <w:r w:rsidR="00B763F1">
        <w:rPr>
          <w:szCs w:val="24"/>
          <w:lang w:val="ru-RU" w:eastAsia="de-DE"/>
        </w:rPr>
        <w:t>течение</w:t>
      </w:r>
      <w:r w:rsidR="00B763F1" w:rsidRPr="00B763F1">
        <w:rPr>
          <w:szCs w:val="24"/>
          <w:lang w:val="ru-RU" w:eastAsia="de-DE"/>
        </w:rPr>
        <w:t xml:space="preserve"> </w:t>
      </w:r>
      <w:r w:rsidR="00B763F1">
        <w:rPr>
          <w:szCs w:val="24"/>
          <w:lang w:val="ru-RU" w:eastAsia="de-DE"/>
        </w:rPr>
        <w:t>недели</w:t>
      </w:r>
      <w:r w:rsidR="00B763F1" w:rsidRPr="00B763F1">
        <w:rPr>
          <w:szCs w:val="24"/>
          <w:lang w:val="ru-RU" w:eastAsia="de-DE"/>
        </w:rPr>
        <w:t xml:space="preserve"> </w:t>
      </w:r>
      <w:r w:rsidR="00B763F1">
        <w:rPr>
          <w:szCs w:val="24"/>
          <w:lang w:val="ru-RU" w:eastAsia="de-DE"/>
        </w:rPr>
        <w:t>мы</w:t>
      </w:r>
      <w:r w:rsidR="00B763F1" w:rsidRPr="00B763F1">
        <w:rPr>
          <w:szCs w:val="24"/>
          <w:lang w:val="ru-RU" w:eastAsia="de-DE"/>
        </w:rPr>
        <w:t xml:space="preserve"> </w:t>
      </w:r>
      <w:r w:rsidR="00B763F1">
        <w:rPr>
          <w:szCs w:val="24"/>
          <w:lang w:val="ru-RU" w:eastAsia="de-DE"/>
        </w:rPr>
        <w:t>находились,</w:t>
      </w:r>
      <w:r w:rsidR="00B763F1" w:rsidRPr="00B763F1">
        <w:rPr>
          <w:szCs w:val="24"/>
          <w:lang w:val="ru-RU" w:eastAsia="de-DE"/>
        </w:rPr>
        <w:t xml:space="preserve"> </w:t>
      </w:r>
      <w:r w:rsidR="00B763F1">
        <w:rPr>
          <w:szCs w:val="24"/>
          <w:lang w:val="ru-RU" w:eastAsia="de-DE"/>
        </w:rPr>
        <w:t>в</w:t>
      </w:r>
      <w:r w:rsidR="00B763F1" w:rsidRPr="00B763F1">
        <w:rPr>
          <w:szCs w:val="24"/>
          <w:lang w:val="ru-RU" w:eastAsia="de-DE"/>
        </w:rPr>
        <w:t xml:space="preserve">  </w:t>
      </w:r>
      <w:r w:rsidR="00B763F1">
        <w:rPr>
          <w:szCs w:val="24"/>
          <w:lang w:val="ru-RU" w:eastAsia="de-DE"/>
        </w:rPr>
        <w:t>то</w:t>
      </w:r>
      <w:r w:rsidR="00B763F1" w:rsidRPr="00B763F1">
        <w:rPr>
          <w:szCs w:val="24"/>
          <w:lang w:val="ru-RU" w:eastAsia="de-DE"/>
        </w:rPr>
        <w:t xml:space="preserve"> </w:t>
      </w:r>
      <w:r w:rsidR="00B763F1">
        <w:rPr>
          <w:szCs w:val="24"/>
          <w:lang w:val="ru-RU" w:eastAsia="de-DE"/>
        </w:rPr>
        <w:t>время</w:t>
      </w:r>
      <w:r w:rsidR="00B763F1" w:rsidRPr="00B763F1">
        <w:rPr>
          <w:szCs w:val="24"/>
          <w:lang w:val="ru-RU" w:eastAsia="de-DE"/>
        </w:rPr>
        <w:t xml:space="preserve"> </w:t>
      </w:r>
      <w:r w:rsidR="00B763F1">
        <w:rPr>
          <w:szCs w:val="24"/>
          <w:lang w:val="ru-RU" w:eastAsia="de-DE"/>
        </w:rPr>
        <w:t>в</w:t>
      </w:r>
      <w:r w:rsidR="00B763F1" w:rsidRPr="00B763F1">
        <w:rPr>
          <w:szCs w:val="24"/>
          <w:lang w:val="ru-RU" w:eastAsia="de-DE"/>
        </w:rPr>
        <w:t xml:space="preserve"> </w:t>
      </w:r>
      <w:r w:rsidR="00B763F1">
        <w:rPr>
          <w:szCs w:val="24"/>
          <w:lang w:val="ru-RU" w:eastAsia="de-DE"/>
        </w:rPr>
        <w:t>боевой</w:t>
      </w:r>
      <w:r w:rsidR="00B763F1" w:rsidRPr="00B763F1">
        <w:rPr>
          <w:szCs w:val="24"/>
          <w:lang w:val="ru-RU" w:eastAsia="de-DE"/>
        </w:rPr>
        <w:t xml:space="preserve"> </w:t>
      </w:r>
      <w:r w:rsidR="00B763F1">
        <w:rPr>
          <w:szCs w:val="24"/>
          <w:lang w:val="ru-RU" w:eastAsia="de-DE"/>
        </w:rPr>
        <w:t>зоне,</w:t>
      </w:r>
      <w:r w:rsidR="00B763F1" w:rsidRPr="00B763F1">
        <w:rPr>
          <w:szCs w:val="24"/>
          <w:lang w:val="ru-RU" w:eastAsia="de-DE"/>
        </w:rPr>
        <w:t xml:space="preserve"> </w:t>
      </w:r>
      <w:r w:rsidR="00B763F1">
        <w:rPr>
          <w:szCs w:val="24"/>
          <w:lang w:val="ru-RU" w:eastAsia="de-DE"/>
        </w:rPr>
        <w:t>в</w:t>
      </w:r>
      <w:r w:rsidR="00B763F1" w:rsidRPr="00B763F1">
        <w:rPr>
          <w:szCs w:val="24"/>
          <w:lang w:val="ru-RU" w:eastAsia="de-DE"/>
        </w:rPr>
        <w:t xml:space="preserve"> </w:t>
      </w:r>
      <w:r w:rsidR="00B763F1">
        <w:rPr>
          <w:szCs w:val="24"/>
          <w:lang w:val="ru-RU" w:eastAsia="de-DE"/>
        </w:rPr>
        <w:t>плену</w:t>
      </w:r>
      <w:r w:rsidR="00B763F1" w:rsidRPr="00B763F1">
        <w:rPr>
          <w:szCs w:val="24"/>
          <w:lang w:val="ru-RU" w:eastAsia="de-DE"/>
        </w:rPr>
        <w:t xml:space="preserve"> </w:t>
      </w:r>
      <w:r w:rsidR="00B763F1">
        <w:rPr>
          <w:szCs w:val="24"/>
          <w:lang w:val="ru-RU" w:eastAsia="de-DE"/>
        </w:rPr>
        <w:t>у наступающей Красной Армии, где  нам было предоставлено отличное питание</w:t>
      </w:r>
      <w:r w:rsidR="00DB551A">
        <w:rPr>
          <w:szCs w:val="24"/>
          <w:lang w:val="ru-RU" w:eastAsia="de-DE"/>
        </w:rPr>
        <w:t xml:space="preserve"> и гарантировано достойное обраще</w:t>
      </w:r>
      <w:r w:rsidR="00573E48">
        <w:rPr>
          <w:szCs w:val="24"/>
          <w:lang w:val="ru-RU" w:eastAsia="de-DE"/>
        </w:rPr>
        <w:t xml:space="preserve">ние. </w:t>
      </w:r>
      <w:r w:rsidR="00DB551A">
        <w:rPr>
          <w:szCs w:val="24"/>
          <w:lang w:val="ru-RU" w:eastAsia="de-DE"/>
        </w:rPr>
        <w:t>Затем</w:t>
      </w:r>
      <w:r w:rsidR="00DB551A" w:rsidRPr="00DB551A">
        <w:rPr>
          <w:szCs w:val="24"/>
          <w:lang w:val="ru-RU" w:eastAsia="de-DE"/>
        </w:rPr>
        <w:t xml:space="preserve"> </w:t>
      </w:r>
      <w:r w:rsidR="00DB551A">
        <w:rPr>
          <w:szCs w:val="24"/>
          <w:lang w:val="ru-RU" w:eastAsia="de-DE"/>
        </w:rPr>
        <w:t>нас</w:t>
      </w:r>
      <w:r w:rsidR="00DB551A" w:rsidRPr="00DB551A">
        <w:rPr>
          <w:szCs w:val="24"/>
          <w:lang w:val="ru-RU" w:eastAsia="de-DE"/>
        </w:rPr>
        <w:t xml:space="preserve"> </w:t>
      </w:r>
      <w:r w:rsidR="00DB551A">
        <w:rPr>
          <w:szCs w:val="24"/>
          <w:lang w:val="ru-RU" w:eastAsia="de-DE"/>
        </w:rPr>
        <w:t>передали</w:t>
      </w:r>
      <w:r w:rsidR="00DB551A" w:rsidRPr="00DB551A">
        <w:rPr>
          <w:szCs w:val="24"/>
          <w:lang w:val="ru-RU" w:eastAsia="de-DE"/>
        </w:rPr>
        <w:t xml:space="preserve"> </w:t>
      </w:r>
      <w:r w:rsidR="00DB551A">
        <w:rPr>
          <w:szCs w:val="24"/>
          <w:lang w:val="ru-RU" w:eastAsia="de-DE"/>
        </w:rPr>
        <w:t>в</w:t>
      </w:r>
      <w:r w:rsidR="00DB551A" w:rsidRPr="00DB551A">
        <w:rPr>
          <w:szCs w:val="24"/>
          <w:lang w:val="ru-RU" w:eastAsia="de-DE"/>
        </w:rPr>
        <w:t xml:space="preserve"> </w:t>
      </w:r>
      <w:r w:rsidR="00DB551A">
        <w:rPr>
          <w:szCs w:val="24"/>
          <w:lang w:val="ru-RU" w:eastAsia="de-DE"/>
        </w:rPr>
        <w:t>тыловые</w:t>
      </w:r>
      <w:r w:rsidR="00DB551A" w:rsidRPr="00DB551A">
        <w:rPr>
          <w:szCs w:val="24"/>
          <w:lang w:val="ru-RU" w:eastAsia="de-DE"/>
        </w:rPr>
        <w:t xml:space="preserve"> </w:t>
      </w:r>
      <w:r w:rsidR="00DB551A">
        <w:rPr>
          <w:szCs w:val="24"/>
          <w:lang w:val="ru-RU" w:eastAsia="de-DE"/>
        </w:rPr>
        <w:t>войсковые</w:t>
      </w:r>
      <w:r w:rsidR="00DB551A" w:rsidRPr="00DB551A">
        <w:rPr>
          <w:szCs w:val="24"/>
          <w:lang w:val="ru-RU" w:eastAsia="de-DE"/>
        </w:rPr>
        <w:t xml:space="preserve"> </w:t>
      </w:r>
      <w:r w:rsidR="00DB551A">
        <w:rPr>
          <w:szCs w:val="24"/>
          <w:lang w:val="ru-RU" w:eastAsia="de-DE"/>
        </w:rPr>
        <w:t>части</w:t>
      </w:r>
      <w:r w:rsidR="00C00C1B" w:rsidRPr="00DB551A">
        <w:rPr>
          <w:szCs w:val="24"/>
          <w:lang w:val="ru-RU" w:eastAsia="de-DE"/>
        </w:rPr>
        <w:t>,</w:t>
      </w:r>
      <w:r w:rsidR="00DB551A" w:rsidRPr="00DB551A">
        <w:rPr>
          <w:szCs w:val="24"/>
          <w:lang w:val="ru-RU" w:eastAsia="de-DE"/>
        </w:rPr>
        <w:t xml:space="preserve"> </w:t>
      </w:r>
      <w:r w:rsidR="00DB551A">
        <w:rPr>
          <w:szCs w:val="24"/>
          <w:lang w:val="ru-RU" w:eastAsia="de-DE"/>
        </w:rPr>
        <w:t>где условия были более суровые и скудные</w:t>
      </w:r>
      <w:r w:rsidR="0025431D" w:rsidRPr="00DB551A">
        <w:rPr>
          <w:szCs w:val="24"/>
          <w:lang w:val="ru-RU" w:eastAsia="de-DE"/>
        </w:rPr>
        <w:t>,</w:t>
      </w:r>
      <w:r w:rsidR="00DB551A">
        <w:rPr>
          <w:szCs w:val="24"/>
          <w:lang w:val="ru-RU" w:eastAsia="de-DE"/>
        </w:rPr>
        <w:t xml:space="preserve"> собрали в большие  колонны и  1 </w:t>
      </w:r>
      <w:r w:rsidR="00DB551A" w:rsidRPr="00D74BA9">
        <w:rPr>
          <w:szCs w:val="24"/>
          <w:lang w:val="ru-RU" w:eastAsia="de-DE"/>
        </w:rPr>
        <w:t xml:space="preserve">мая 1945 года пешком отправили в первый крупный  сборный лагерь в </w:t>
      </w:r>
      <w:r w:rsidR="00D74BA9" w:rsidRPr="00D74BA9">
        <w:rPr>
          <w:szCs w:val="24"/>
          <w:lang w:val="ru-RU" w:eastAsia="de-DE"/>
        </w:rPr>
        <w:t xml:space="preserve">городке </w:t>
      </w:r>
      <w:r w:rsidR="00DB551A" w:rsidRPr="00D74BA9">
        <w:rPr>
          <w:szCs w:val="24"/>
          <w:lang w:val="ru-RU" w:eastAsia="de-DE"/>
        </w:rPr>
        <w:t>Саган в Лаузитце</w:t>
      </w:r>
      <w:r w:rsidR="00703A1A" w:rsidRPr="00D74BA9">
        <w:rPr>
          <w:szCs w:val="24"/>
          <w:lang w:val="ru-RU" w:eastAsia="de-DE"/>
        </w:rPr>
        <w:t>.</w:t>
      </w:r>
    </w:p>
    <w:p w:rsidR="00573E48" w:rsidRDefault="00573E48" w:rsidP="00935023">
      <w:pPr>
        <w:spacing w:line="276" w:lineRule="auto"/>
        <w:jc w:val="both"/>
        <w:rPr>
          <w:szCs w:val="24"/>
          <w:lang w:val="ru-RU" w:eastAsia="de-DE"/>
        </w:rPr>
      </w:pPr>
    </w:p>
    <w:p w:rsidR="0025431D" w:rsidRPr="00D74BA9" w:rsidRDefault="00703A1A" w:rsidP="00935023">
      <w:pPr>
        <w:spacing w:line="276" w:lineRule="auto"/>
        <w:jc w:val="both"/>
        <w:rPr>
          <w:szCs w:val="24"/>
          <w:lang w:val="ru-RU" w:eastAsia="de-DE"/>
        </w:rPr>
      </w:pPr>
      <w:r>
        <w:rPr>
          <w:szCs w:val="24"/>
          <w:lang w:val="ru-RU" w:eastAsia="de-DE"/>
        </w:rPr>
        <w:t xml:space="preserve"> Этот</w:t>
      </w:r>
      <w:r w:rsidRPr="00703A1A">
        <w:rPr>
          <w:szCs w:val="24"/>
          <w:lang w:val="ru-RU" w:eastAsia="de-DE"/>
        </w:rPr>
        <w:t xml:space="preserve"> </w:t>
      </w:r>
      <w:r>
        <w:rPr>
          <w:szCs w:val="24"/>
          <w:lang w:val="ru-RU" w:eastAsia="de-DE"/>
        </w:rPr>
        <w:t>марш</w:t>
      </w:r>
      <w:r w:rsidRPr="00703A1A">
        <w:rPr>
          <w:szCs w:val="24"/>
          <w:lang w:val="ru-RU" w:eastAsia="de-DE"/>
        </w:rPr>
        <w:t xml:space="preserve"> </w:t>
      </w:r>
      <w:r>
        <w:rPr>
          <w:szCs w:val="24"/>
          <w:lang w:val="ru-RU" w:eastAsia="de-DE"/>
        </w:rPr>
        <w:t>по</w:t>
      </w:r>
      <w:r w:rsidRPr="00703A1A">
        <w:rPr>
          <w:szCs w:val="24"/>
          <w:lang w:val="ru-RU" w:eastAsia="de-DE"/>
        </w:rPr>
        <w:t xml:space="preserve"> </w:t>
      </w:r>
      <w:r>
        <w:rPr>
          <w:szCs w:val="24"/>
          <w:lang w:val="ru-RU" w:eastAsia="de-DE"/>
        </w:rPr>
        <w:t>городу</w:t>
      </w:r>
      <w:r w:rsidRPr="00703A1A">
        <w:rPr>
          <w:szCs w:val="24"/>
          <w:lang w:val="ru-RU" w:eastAsia="de-DE"/>
        </w:rPr>
        <w:t xml:space="preserve"> </w:t>
      </w:r>
      <w:r>
        <w:rPr>
          <w:szCs w:val="24"/>
          <w:lang w:val="ru-RU" w:eastAsia="de-DE"/>
        </w:rPr>
        <w:t>я</w:t>
      </w:r>
      <w:r w:rsidRPr="00703A1A">
        <w:rPr>
          <w:szCs w:val="24"/>
          <w:lang w:val="ru-RU" w:eastAsia="de-DE"/>
        </w:rPr>
        <w:t xml:space="preserve"> </w:t>
      </w:r>
      <w:r>
        <w:rPr>
          <w:szCs w:val="24"/>
          <w:lang w:val="ru-RU" w:eastAsia="de-DE"/>
        </w:rPr>
        <w:t>не</w:t>
      </w:r>
      <w:r w:rsidRPr="00703A1A">
        <w:rPr>
          <w:szCs w:val="24"/>
          <w:lang w:val="ru-RU" w:eastAsia="de-DE"/>
        </w:rPr>
        <w:t xml:space="preserve"> </w:t>
      </w:r>
      <w:r>
        <w:rPr>
          <w:szCs w:val="24"/>
          <w:lang w:val="ru-RU" w:eastAsia="de-DE"/>
        </w:rPr>
        <w:t>забуду</w:t>
      </w:r>
      <w:r w:rsidRPr="00703A1A">
        <w:rPr>
          <w:szCs w:val="24"/>
          <w:lang w:val="ru-RU" w:eastAsia="de-DE"/>
        </w:rPr>
        <w:t xml:space="preserve"> </w:t>
      </w:r>
      <w:r>
        <w:rPr>
          <w:szCs w:val="24"/>
          <w:lang w:val="ru-RU" w:eastAsia="de-DE"/>
        </w:rPr>
        <w:t>никогда</w:t>
      </w:r>
      <w:r w:rsidRPr="00703A1A">
        <w:rPr>
          <w:szCs w:val="24"/>
          <w:lang w:val="ru-RU" w:eastAsia="de-DE"/>
        </w:rPr>
        <w:t>.</w:t>
      </w:r>
      <w:r>
        <w:rPr>
          <w:szCs w:val="24"/>
          <w:lang w:val="ru-RU" w:eastAsia="de-DE"/>
        </w:rPr>
        <w:t xml:space="preserve"> В этой местности уже поселились поляки, которые  на нас, военнопленных, хотели  выплеснуть  весь свой гнев. </w:t>
      </w:r>
      <w:r w:rsidR="0025431D" w:rsidRPr="00703A1A">
        <w:rPr>
          <w:szCs w:val="24"/>
          <w:lang w:val="ru-RU" w:eastAsia="de-DE"/>
        </w:rPr>
        <w:t xml:space="preserve"> </w:t>
      </w:r>
      <w:r>
        <w:rPr>
          <w:szCs w:val="24"/>
          <w:lang w:val="ru-RU" w:eastAsia="de-DE"/>
        </w:rPr>
        <w:t>Это</w:t>
      </w:r>
      <w:r w:rsidRPr="00A57D90">
        <w:rPr>
          <w:szCs w:val="24"/>
          <w:lang w:val="ru-RU" w:eastAsia="de-DE"/>
        </w:rPr>
        <w:t xml:space="preserve"> </w:t>
      </w:r>
      <w:r>
        <w:rPr>
          <w:szCs w:val="24"/>
          <w:lang w:val="ru-RU" w:eastAsia="de-DE"/>
        </w:rPr>
        <w:t>было</w:t>
      </w:r>
      <w:r w:rsidRPr="00A57D90">
        <w:rPr>
          <w:szCs w:val="24"/>
          <w:lang w:val="ru-RU" w:eastAsia="de-DE"/>
        </w:rPr>
        <w:t xml:space="preserve"> </w:t>
      </w:r>
      <w:r>
        <w:rPr>
          <w:szCs w:val="24"/>
          <w:lang w:val="ru-RU" w:eastAsia="de-DE"/>
        </w:rPr>
        <w:t>настоящее</w:t>
      </w:r>
      <w:r w:rsidRPr="00A57D90">
        <w:rPr>
          <w:szCs w:val="24"/>
          <w:lang w:val="ru-RU" w:eastAsia="de-DE"/>
        </w:rPr>
        <w:t xml:space="preserve"> </w:t>
      </w:r>
      <w:r>
        <w:rPr>
          <w:szCs w:val="24"/>
          <w:lang w:val="ru-RU" w:eastAsia="de-DE"/>
        </w:rPr>
        <w:t>наказание</w:t>
      </w:r>
      <w:r w:rsidRPr="00A57D90">
        <w:rPr>
          <w:szCs w:val="24"/>
          <w:lang w:val="ru-RU" w:eastAsia="de-DE"/>
        </w:rPr>
        <w:t xml:space="preserve"> </w:t>
      </w:r>
      <w:r>
        <w:rPr>
          <w:szCs w:val="24"/>
          <w:lang w:val="ru-RU" w:eastAsia="de-DE"/>
        </w:rPr>
        <w:t>шпицрутенами</w:t>
      </w:r>
      <w:r w:rsidRPr="00A57D90">
        <w:rPr>
          <w:szCs w:val="24"/>
          <w:lang w:val="ru-RU" w:eastAsia="de-DE"/>
        </w:rPr>
        <w:t xml:space="preserve">. </w:t>
      </w:r>
      <w:r w:rsidR="0025431D" w:rsidRPr="00A57D90">
        <w:rPr>
          <w:szCs w:val="24"/>
          <w:lang w:val="ru-RU" w:eastAsia="de-DE"/>
        </w:rPr>
        <w:t xml:space="preserve"> </w:t>
      </w:r>
      <w:r>
        <w:rPr>
          <w:szCs w:val="24"/>
          <w:lang w:val="ru-RU" w:eastAsia="de-DE"/>
        </w:rPr>
        <w:t>Однажды</w:t>
      </w:r>
      <w:r w:rsidRPr="00703A1A">
        <w:rPr>
          <w:szCs w:val="24"/>
          <w:lang w:val="ru-RU" w:eastAsia="de-DE"/>
        </w:rPr>
        <w:t xml:space="preserve"> </w:t>
      </w:r>
      <w:r>
        <w:rPr>
          <w:szCs w:val="24"/>
          <w:lang w:val="ru-RU" w:eastAsia="de-DE"/>
        </w:rPr>
        <w:t>даже</w:t>
      </w:r>
      <w:r w:rsidRPr="00703A1A">
        <w:rPr>
          <w:szCs w:val="24"/>
          <w:lang w:val="ru-RU" w:eastAsia="de-DE"/>
        </w:rPr>
        <w:t xml:space="preserve"> </w:t>
      </w:r>
      <w:r>
        <w:rPr>
          <w:szCs w:val="24"/>
          <w:lang w:val="ru-RU" w:eastAsia="de-DE"/>
        </w:rPr>
        <w:t>польский</w:t>
      </w:r>
      <w:r w:rsidRPr="00703A1A">
        <w:rPr>
          <w:szCs w:val="24"/>
          <w:lang w:val="ru-RU" w:eastAsia="de-DE"/>
        </w:rPr>
        <w:t xml:space="preserve"> </w:t>
      </w:r>
      <w:r>
        <w:rPr>
          <w:szCs w:val="24"/>
          <w:lang w:val="ru-RU" w:eastAsia="de-DE"/>
        </w:rPr>
        <w:t>военный</w:t>
      </w:r>
      <w:r w:rsidRPr="00703A1A">
        <w:rPr>
          <w:szCs w:val="24"/>
          <w:lang w:val="ru-RU" w:eastAsia="de-DE"/>
        </w:rPr>
        <w:t xml:space="preserve"> </w:t>
      </w:r>
      <w:r>
        <w:rPr>
          <w:szCs w:val="24"/>
          <w:lang w:val="ru-RU" w:eastAsia="de-DE"/>
        </w:rPr>
        <w:t>автомобиль</w:t>
      </w:r>
      <w:r w:rsidRPr="00703A1A">
        <w:rPr>
          <w:szCs w:val="24"/>
          <w:lang w:val="ru-RU" w:eastAsia="de-DE"/>
        </w:rPr>
        <w:t xml:space="preserve"> </w:t>
      </w:r>
      <w:r>
        <w:rPr>
          <w:szCs w:val="24"/>
          <w:lang w:val="ru-RU" w:eastAsia="de-DE"/>
        </w:rPr>
        <w:t>въехал</w:t>
      </w:r>
      <w:r w:rsidRPr="00703A1A">
        <w:rPr>
          <w:szCs w:val="24"/>
          <w:lang w:val="ru-RU" w:eastAsia="de-DE"/>
        </w:rPr>
        <w:t xml:space="preserve"> </w:t>
      </w:r>
      <w:r>
        <w:rPr>
          <w:szCs w:val="24"/>
          <w:lang w:val="ru-RU" w:eastAsia="de-DE"/>
        </w:rPr>
        <w:t>в</w:t>
      </w:r>
      <w:r w:rsidRPr="00703A1A">
        <w:rPr>
          <w:szCs w:val="24"/>
          <w:lang w:val="ru-RU" w:eastAsia="de-DE"/>
        </w:rPr>
        <w:t xml:space="preserve"> </w:t>
      </w:r>
      <w:r>
        <w:rPr>
          <w:szCs w:val="24"/>
          <w:lang w:val="ru-RU" w:eastAsia="de-DE"/>
        </w:rPr>
        <w:t>нашу</w:t>
      </w:r>
      <w:r w:rsidRPr="00703A1A">
        <w:rPr>
          <w:szCs w:val="24"/>
          <w:lang w:val="ru-RU" w:eastAsia="de-DE"/>
        </w:rPr>
        <w:t xml:space="preserve"> </w:t>
      </w:r>
      <w:r>
        <w:rPr>
          <w:szCs w:val="24"/>
          <w:lang w:val="ru-RU" w:eastAsia="de-DE"/>
        </w:rPr>
        <w:t>колонну</w:t>
      </w:r>
      <w:r w:rsidRPr="00703A1A">
        <w:rPr>
          <w:szCs w:val="24"/>
          <w:lang w:val="ru-RU" w:eastAsia="de-DE"/>
        </w:rPr>
        <w:t xml:space="preserve"> </w:t>
      </w:r>
      <w:r>
        <w:rPr>
          <w:szCs w:val="24"/>
          <w:lang w:val="ru-RU" w:eastAsia="de-DE"/>
        </w:rPr>
        <w:t>и</w:t>
      </w:r>
      <w:r w:rsidRPr="00703A1A">
        <w:rPr>
          <w:szCs w:val="24"/>
          <w:lang w:val="ru-RU" w:eastAsia="de-DE"/>
        </w:rPr>
        <w:t xml:space="preserve"> </w:t>
      </w:r>
      <w:r>
        <w:rPr>
          <w:szCs w:val="24"/>
          <w:lang w:val="ru-RU" w:eastAsia="de-DE"/>
        </w:rPr>
        <w:t>поранил многих, в том числе и меня, да так сильно, что мне пришлось некоторое время провести в лазарете.</w:t>
      </w:r>
      <w:r w:rsidR="0025431D" w:rsidRPr="00703A1A">
        <w:rPr>
          <w:szCs w:val="24"/>
          <w:lang w:val="ru-RU" w:eastAsia="de-DE"/>
        </w:rPr>
        <w:t xml:space="preserve"> </w:t>
      </w:r>
      <w:r w:rsidR="009D7A61">
        <w:rPr>
          <w:szCs w:val="24"/>
          <w:lang w:val="ru-RU" w:eastAsia="de-DE"/>
        </w:rPr>
        <w:t>И</w:t>
      </w:r>
      <w:r w:rsidR="009D7A61" w:rsidRPr="009D7A61">
        <w:rPr>
          <w:szCs w:val="24"/>
          <w:lang w:val="ru-RU" w:eastAsia="de-DE"/>
        </w:rPr>
        <w:t xml:space="preserve"> </w:t>
      </w:r>
      <w:r w:rsidR="009D7A61">
        <w:rPr>
          <w:szCs w:val="24"/>
          <w:lang w:val="ru-RU" w:eastAsia="de-DE"/>
        </w:rPr>
        <w:t>т</w:t>
      </w:r>
      <w:r>
        <w:rPr>
          <w:szCs w:val="24"/>
          <w:lang w:val="ru-RU" w:eastAsia="de-DE"/>
        </w:rPr>
        <w:t>олько</w:t>
      </w:r>
      <w:r w:rsidRPr="009D7A61">
        <w:rPr>
          <w:szCs w:val="24"/>
          <w:lang w:val="ru-RU" w:eastAsia="de-DE"/>
        </w:rPr>
        <w:t xml:space="preserve">  </w:t>
      </w:r>
      <w:r>
        <w:rPr>
          <w:szCs w:val="24"/>
          <w:lang w:val="ru-RU" w:eastAsia="de-DE"/>
        </w:rPr>
        <w:t>команде</w:t>
      </w:r>
      <w:r w:rsidRPr="009D7A61">
        <w:rPr>
          <w:szCs w:val="24"/>
          <w:lang w:val="ru-RU" w:eastAsia="de-DE"/>
        </w:rPr>
        <w:t xml:space="preserve"> </w:t>
      </w:r>
      <w:r>
        <w:rPr>
          <w:szCs w:val="24"/>
          <w:lang w:val="ru-RU" w:eastAsia="de-DE"/>
        </w:rPr>
        <w:t>советских</w:t>
      </w:r>
      <w:r w:rsidRPr="009D7A61">
        <w:rPr>
          <w:szCs w:val="24"/>
          <w:lang w:val="ru-RU" w:eastAsia="de-DE"/>
        </w:rPr>
        <w:t xml:space="preserve"> </w:t>
      </w:r>
      <w:r>
        <w:rPr>
          <w:szCs w:val="24"/>
          <w:lang w:val="ru-RU" w:eastAsia="de-DE"/>
        </w:rPr>
        <w:t>охранников</w:t>
      </w:r>
      <w:r w:rsidR="009D7A61" w:rsidRPr="009D7A61">
        <w:rPr>
          <w:szCs w:val="24"/>
          <w:lang w:val="ru-RU" w:eastAsia="de-DE"/>
        </w:rPr>
        <w:t xml:space="preserve"> </w:t>
      </w:r>
      <w:r w:rsidR="009D7A61">
        <w:rPr>
          <w:szCs w:val="24"/>
          <w:lang w:val="ru-RU" w:eastAsia="de-DE"/>
        </w:rPr>
        <w:t>мы</w:t>
      </w:r>
      <w:r w:rsidR="009D7A61" w:rsidRPr="009D7A61">
        <w:rPr>
          <w:szCs w:val="24"/>
          <w:lang w:val="ru-RU" w:eastAsia="de-DE"/>
        </w:rPr>
        <w:t xml:space="preserve"> </w:t>
      </w:r>
      <w:r w:rsidR="009D7A61">
        <w:rPr>
          <w:szCs w:val="24"/>
          <w:lang w:val="ru-RU" w:eastAsia="de-DE"/>
        </w:rPr>
        <w:t>должны</w:t>
      </w:r>
      <w:r w:rsidR="009D7A61" w:rsidRPr="009D7A61">
        <w:rPr>
          <w:szCs w:val="24"/>
          <w:lang w:val="ru-RU" w:eastAsia="de-DE"/>
        </w:rPr>
        <w:t xml:space="preserve"> </w:t>
      </w:r>
      <w:r w:rsidR="009D7A61" w:rsidRPr="00D74BA9">
        <w:rPr>
          <w:szCs w:val="24"/>
          <w:lang w:val="ru-RU" w:eastAsia="de-DE"/>
        </w:rPr>
        <w:t xml:space="preserve">быть благодарны за то, что они, угрожая своими автоматическими пистолетами, спасли нас от этих выродков. </w:t>
      </w:r>
      <w:r w:rsidRPr="00D74BA9">
        <w:rPr>
          <w:szCs w:val="24"/>
          <w:lang w:val="ru-RU" w:eastAsia="de-DE"/>
        </w:rPr>
        <w:t xml:space="preserve"> </w:t>
      </w:r>
    </w:p>
    <w:p w:rsidR="002645AF" w:rsidRPr="009D7A61" w:rsidRDefault="002645AF" w:rsidP="00935023">
      <w:pPr>
        <w:spacing w:line="276" w:lineRule="auto"/>
        <w:jc w:val="both"/>
        <w:rPr>
          <w:szCs w:val="24"/>
          <w:lang w:val="ru-RU" w:eastAsia="de-DE"/>
        </w:rPr>
      </w:pPr>
    </w:p>
    <w:p w:rsidR="002645AF" w:rsidRPr="00020732" w:rsidRDefault="00D40FA0" w:rsidP="00935023">
      <w:pPr>
        <w:spacing w:line="276" w:lineRule="auto"/>
        <w:jc w:val="both"/>
        <w:rPr>
          <w:szCs w:val="24"/>
          <w:lang w:val="ru-RU" w:eastAsia="de-DE"/>
        </w:rPr>
      </w:pPr>
      <w:r>
        <w:rPr>
          <w:szCs w:val="24"/>
          <w:lang w:val="ru-RU" w:eastAsia="de-DE"/>
        </w:rPr>
        <w:t xml:space="preserve">Через несколько дней пребывания в переполненном лагере </w:t>
      </w:r>
      <w:r w:rsidR="003705F3">
        <w:rPr>
          <w:szCs w:val="24"/>
          <w:lang w:val="ru-RU" w:eastAsia="de-DE"/>
        </w:rPr>
        <w:t>мы</w:t>
      </w:r>
      <w:r>
        <w:rPr>
          <w:szCs w:val="24"/>
          <w:lang w:val="ru-RU" w:eastAsia="de-DE"/>
        </w:rPr>
        <w:t xml:space="preserve"> отправились дальше пешком в Оппельн,  в Верхней Силезии  в еще более крупный лагерь, где были тысячи пленных. Я не буду в своем рассказе описывать</w:t>
      </w:r>
      <w:r w:rsidR="00974787">
        <w:rPr>
          <w:szCs w:val="24"/>
          <w:lang w:val="ru-RU" w:eastAsia="de-DE"/>
        </w:rPr>
        <w:t xml:space="preserve"> недостаточное питание и </w:t>
      </w:r>
      <w:r>
        <w:rPr>
          <w:szCs w:val="24"/>
          <w:lang w:val="ru-RU" w:eastAsia="de-DE"/>
        </w:rPr>
        <w:t xml:space="preserve"> хаотичные, антисанитарные и нечеловеческие условия, в которых пришлось пребывать тысячам военнопленных</w:t>
      </w:r>
      <w:r w:rsidR="0025431D" w:rsidRPr="00D40FA0">
        <w:rPr>
          <w:szCs w:val="24"/>
          <w:lang w:val="ru-RU" w:eastAsia="de-DE"/>
        </w:rPr>
        <w:t>.</w:t>
      </w:r>
      <w:r w:rsidR="00974787">
        <w:rPr>
          <w:szCs w:val="24"/>
          <w:lang w:val="ru-RU" w:eastAsia="de-DE"/>
        </w:rPr>
        <w:t xml:space="preserve"> Здесь</w:t>
      </w:r>
      <w:r w:rsidR="00974787" w:rsidRPr="00974787">
        <w:rPr>
          <w:szCs w:val="24"/>
          <w:lang w:val="ru-RU" w:eastAsia="de-DE"/>
        </w:rPr>
        <w:t xml:space="preserve"> </w:t>
      </w:r>
      <w:r w:rsidR="00974787">
        <w:rPr>
          <w:szCs w:val="24"/>
          <w:lang w:val="ru-RU" w:eastAsia="de-DE"/>
        </w:rPr>
        <w:t>нас</w:t>
      </w:r>
      <w:r w:rsidR="00974787" w:rsidRPr="00974787">
        <w:rPr>
          <w:szCs w:val="24"/>
          <w:lang w:val="ru-RU" w:eastAsia="de-DE"/>
        </w:rPr>
        <w:t xml:space="preserve"> </w:t>
      </w:r>
      <w:r w:rsidR="00974787">
        <w:rPr>
          <w:szCs w:val="24"/>
          <w:lang w:val="ru-RU" w:eastAsia="de-DE"/>
        </w:rPr>
        <w:t>погрузили</w:t>
      </w:r>
      <w:r w:rsidR="00974787" w:rsidRPr="00974787">
        <w:rPr>
          <w:szCs w:val="24"/>
          <w:lang w:val="ru-RU" w:eastAsia="de-DE"/>
        </w:rPr>
        <w:t xml:space="preserve"> </w:t>
      </w:r>
      <w:r w:rsidR="00974787">
        <w:rPr>
          <w:szCs w:val="24"/>
          <w:lang w:val="ru-RU" w:eastAsia="de-DE"/>
        </w:rPr>
        <w:t>в</w:t>
      </w:r>
      <w:r w:rsidR="00974787" w:rsidRPr="00974787">
        <w:rPr>
          <w:szCs w:val="24"/>
          <w:lang w:val="ru-RU" w:eastAsia="de-DE"/>
        </w:rPr>
        <w:t xml:space="preserve"> </w:t>
      </w:r>
      <w:r w:rsidR="00974787">
        <w:rPr>
          <w:szCs w:val="24"/>
          <w:lang w:val="ru-RU" w:eastAsia="de-DE"/>
        </w:rPr>
        <w:t>вагоны</w:t>
      </w:r>
      <w:r w:rsidR="00974787" w:rsidRPr="00974787">
        <w:rPr>
          <w:szCs w:val="24"/>
          <w:lang w:val="ru-RU" w:eastAsia="de-DE"/>
        </w:rPr>
        <w:t xml:space="preserve"> </w:t>
      </w:r>
      <w:r w:rsidR="00974787">
        <w:rPr>
          <w:szCs w:val="24"/>
          <w:lang w:val="ru-RU" w:eastAsia="de-DE"/>
        </w:rPr>
        <w:t>и</w:t>
      </w:r>
      <w:r w:rsidR="00974787" w:rsidRPr="00974787">
        <w:rPr>
          <w:szCs w:val="24"/>
          <w:lang w:val="ru-RU" w:eastAsia="de-DE"/>
        </w:rPr>
        <w:t xml:space="preserve"> </w:t>
      </w:r>
      <w:r w:rsidR="00974787">
        <w:rPr>
          <w:szCs w:val="24"/>
          <w:lang w:val="ru-RU" w:eastAsia="de-DE"/>
        </w:rPr>
        <w:t>отправили</w:t>
      </w:r>
      <w:r w:rsidR="00974787" w:rsidRPr="00974787">
        <w:rPr>
          <w:szCs w:val="24"/>
          <w:lang w:val="ru-RU" w:eastAsia="de-DE"/>
        </w:rPr>
        <w:t xml:space="preserve"> </w:t>
      </w:r>
      <w:r w:rsidR="00974787">
        <w:rPr>
          <w:szCs w:val="24"/>
          <w:lang w:val="ru-RU" w:eastAsia="de-DE"/>
        </w:rPr>
        <w:t>по</w:t>
      </w:r>
      <w:r w:rsidR="00974787" w:rsidRPr="00974787">
        <w:rPr>
          <w:szCs w:val="24"/>
          <w:lang w:val="ru-RU" w:eastAsia="de-DE"/>
        </w:rPr>
        <w:t xml:space="preserve"> </w:t>
      </w:r>
      <w:r w:rsidR="00974787">
        <w:rPr>
          <w:szCs w:val="24"/>
          <w:lang w:val="ru-RU" w:eastAsia="de-DE"/>
        </w:rPr>
        <w:t>железной</w:t>
      </w:r>
      <w:r w:rsidR="00974787" w:rsidRPr="00974787">
        <w:rPr>
          <w:szCs w:val="24"/>
          <w:lang w:val="ru-RU" w:eastAsia="de-DE"/>
        </w:rPr>
        <w:t xml:space="preserve"> </w:t>
      </w:r>
      <w:r w:rsidR="00974787">
        <w:rPr>
          <w:szCs w:val="24"/>
          <w:lang w:val="ru-RU" w:eastAsia="de-DE"/>
        </w:rPr>
        <w:t>дороге</w:t>
      </w:r>
      <w:r w:rsidR="00974787" w:rsidRPr="00974787">
        <w:rPr>
          <w:szCs w:val="24"/>
          <w:lang w:val="ru-RU" w:eastAsia="de-DE"/>
        </w:rPr>
        <w:t xml:space="preserve"> </w:t>
      </w:r>
      <w:r w:rsidR="00974787">
        <w:rPr>
          <w:szCs w:val="24"/>
          <w:lang w:val="ru-RU" w:eastAsia="de-DE"/>
        </w:rPr>
        <w:t>под</w:t>
      </w:r>
      <w:r w:rsidR="00974787" w:rsidRPr="00974787">
        <w:rPr>
          <w:szCs w:val="24"/>
          <w:lang w:val="ru-RU" w:eastAsia="de-DE"/>
        </w:rPr>
        <w:t xml:space="preserve"> </w:t>
      </w:r>
      <w:r w:rsidR="00974787">
        <w:rPr>
          <w:szCs w:val="24"/>
          <w:lang w:val="ru-RU" w:eastAsia="de-DE"/>
        </w:rPr>
        <w:t>охраной</w:t>
      </w:r>
      <w:r w:rsidR="00974787" w:rsidRPr="00974787">
        <w:rPr>
          <w:szCs w:val="24"/>
          <w:lang w:val="ru-RU" w:eastAsia="de-DE"/>
        </w:rPr>
        <w:t xml:space="preserve"> </w:t>
      </w:r>
      <w:r w:rsidR="00974787">
        <w:rPr>
          <w:szCs w:val="24"/>
          <w:lang w:val="ru-RU" w:eastAsia="de-DE"/>
        </w:rPr>
        <w:t>в</w:t>
      </w:r>
      <w:r w:rsidR="00974787" w:rsidRPr="00974787">
        <w:rPr>
          <w:szCs w:val="24"/>
          <w:lang w:val="ru-RU" w:eastAsia="de-DE"/>
        </w:rPr>
        <w:t xml:space="preserve"> </w:t>
      </w:r>
      <w:r w:rsidR="00974787">
        <w:rPr>
          <w:szCs w:val="24"/>
          <w:lang w:val="ru-RU" w:eastAsia="de-DE"/>
        </w:rPr>
        <w:t>закрытых</w:t>
      </w:r>
      <w:r w:rsidR="00974787" w:rsidRPr="00974787">
        <w:rPr>
          <w:szCs w:val="24"/>
          <w:lang w:val="ru-RU" w:eastAsia="de-DE"/>
        </w:rPr>
        <w:t xml:space="preserve"> </w:t>
      </w:r>
      <w:r w:rsidR="00974787">
        <w:rPr>
          <w:szCs w:val="24"/>
          <w:lang w:val="ru-RU" w:eastAsia="de-DE"/>
        </w:rPr>
        <w:t>вагонах</w:t>
      </w:r>
      <w:r w:rsidR="00974787" w:rsidRPr="00974787">
        <w:rPr>
          <w:szCs w:val="24"/>
          <w:lang w:val="ru-RU" w:eastAsia="de-DE"/>
        </w:rPr>
        <w:t xml:space="preserve"> </w:t>
      </w:r>
      <w:r w:rsidR="00974787">
        <w:rPr>
          <w:szCs w:val="24"/>
          <w:lang w:val="ru-RU" w:eastAsia="de-DE"/>
        </w:rPr>
        <w:t>с</w:t>
      </w:r>
      <w:r w:rsidR="00974787" w:rsidRPr="00974787">
        <w:rPr>
          <w:szCs w:val="24"/>
          <w:lang w:val="ru-RU" w:eastAsia="de-DE"/>
        </w:rPr>
        <w:t xml:space="preserve"> </w:t>
      </w:r>
      <w:r w:rsidR="00974787">
        <w:rPr>
          <w:szCs w:val="24"/>
          <w:lang w:val="ru-RU" w:eastAsia="de-DE"/>
        </w:rPr>
        <w:t>небольшим</w:t>
      </w:r>
      <w:r w:rsidR="00974787" w:rsidRPr="00974787">
        <w:rPr>
          <w:szCs w:val="24"/>
          <w:lang w:val="ru-RU" w:eastAsia="de-DE"/>
        </w:rPr>
        <w:t xml:space="preserve"> </w:t>
      </w:r>
      <w:r w:rsidR="00974787">
        <w:rPr>
          <w:szCs w:val="24"/>
          <w:lang w:val="ru-RU" w:eastAsia="de-DE"/>
        </w:rPr>
        <w:t>количеством</w:t>
      </w:r>
      <w:r w:rsidR="00974787" w:rsidRPr="00974787">
        <w:rPr>
          <w:szCs w:val="24"/>
          <w:lang w:val="ru-RU" w:eastAsia="de-DE"/>
        </w:rPr>
        <w:t xml:space="preserve"> </w:t>
      </w:r>
      <w:r w:rsidR="00974787">
        <w:rPr>
          <w:szCs w:val="24"/>
          <w:lang w:val="ru-RU" w:eastAsia="de-DE"/>
        </w:rPr>
        <w:t>еды</w:t>
      </w:r>
      <w:r w:rsidR="00974787" w:rsidRPr="00974787">
        <w:rPr>
          <w:szCs w:val="24"/>
          <w:lang w:val="ru-RU" w:eastAsia="de-DE"/>
        </w:rPr>
        <w:t xml:space="preserve"> </w:t>
      </w:r>
      <w:r w:rsidR="00974787">
        <w:rPr>
          <w:szCs w:val="24"/>
          <w:lang w:val="ru-RU" w:eastAsia="de-DE"/>
        </w:rPr>
        <w:t>и</w:t>
      </w:r>
      <w:r w:rsidR="00974787" w:rsidRPr="00974787">
        <w:rPr>
          <w:szCs w:val="24"/>
          <w:lang w:val="ru-RU" w:eastAsia="de-DE"/>
        </w:rPr>
        <w:t xml:space="preserve"> </w:t>
      </w:r>
      <w:r w:rsidR="00974787">
        <w:rPr>
          <w:szCs w:val="24"/>
          <w:lang w:val="ru-RU" w:eastAsia="de-DE"/>
        </w:rPr>
        <w:t>питья. Путь</w:t>
      </w:r>
      <w:r w:rsidR="00974787" w:rsidRPr="00974787">
        <w:rPr>
          <w:szCs w:val="24"/>
          <w:lang w:val="ru-RU" w:eastAsia="de-DE"/>
        </w:rPr>
        <w:t xml:space="preserve"> </w:t>
      </w:r>
      <w:r w:rsidR="00974787">
        <w:rPr>
          <w:szCs w:val="24"/>
          <w:lang w:val="ru-RU" w:eastAsia="de-DE"/>
        </w:rPr>
        <w:t>проходил</w:t>
      </w:r>
      <w:r w:rsidR="00974787" w:rsidRPr="00974787">
        <w:rPr>
          <w:szCs w:val="24"/>
          <w:lang w:val="ru-RU" w:eastAsia="de-DE"/>
        </w:rPr>
        <w:t xml:space="preserve"> </w:t>
      </w:r>
      <w:r w:rsidR="00974787">
        <w:rPr>
          <w:szCs w:val="24"/>
          <w:lang w:val="ru-RU" w:eastAsia="de-DE"/>
        </w:rPr>
        <w:t>через</w:t>
      </w:r>
      <w:r w:rsidR="00974787" w:rsidRPr="00974787">
        <w:rPr>
          <w:szCs w:val="24"/>
          <w:lang w:val="ru-RU" w:eastAsia="de-DE"/>
        </w:rPr>
        <w:t xml:space="preserve"> </w:t>
      </w:r>
      <w:r w:rsidR="00974787">
        <w:rPr>
          <w:szCs w:val="24"/>
          <w:lang w:val="ru-RU" w:eastAsia="de-DE"/>
        </w:rPr>
        <w:t>Польшу</w:t>
      </w:r>
      <w:r w:rsidR="00974787" w:rsidRPr="00974787">
        <w:rPr>
          <w:szCs w:val="24"/>
          <w:lang w:val="ru-RU" w:eastAsia="de-DE"/>
        </w:rPr>
        <w:t xml:space="preserve">, </w:t>
      </w:r>
      <w:r w:rsidR="00974787">
        <w:rPr>
          <w:szCs w:val="24"/>
          <w:lang w:val="ru-RU" w:eastAsia="de-DE"/>
        </w:rPr>
        <w:t>Брест</w:t>
      </w:r>
      <w:r w:rsidR="00974787" w:rsidRPr="00974787">
        <w:rPr>
          <w:szCs w:val="24"/>
          <w:lang w:val="ru-RU" w:eastAsia="de-DE"/>
        </w:rPr>
        <w:t xml:space="preserve">, </w:t>
      </w:r>
      <w:r w:rsidR="00974787">
        <w:rPr>
          <w:szCs w:val="24"/>
          <w:lang w:val="ru-RU" w:eastAsia="de-DE"/>
        </w:rPr>
        <w:t>Минск</w:t>
      </w:r>
      <w:r w:rsidR="00974787" w:rsidRPr="00974787">
        <w:rPr>
          <w:szCs w:val="24"/>
          <w:lang w:val="ru-RU" w:eastAsia="de-DE"/>
        </w:rPr>
        <w:t xml:space="preserve">, </w:t>
      </w:r>
      <w:r w:rsidR="00974787">
        <w:rPr>
          <w:szCs w:val="24"/>
          <w:lang w:val="ru-RU" w:eastAsia="de-DE"/>
        </w:rPr>
        <w:t xml:space="preserve">Москву, пока через несколько дней, уже  в конце мая мы не достигли </w:t>
      </w:r>
      <w:r w:rsidR="00816628">
        <w:rPr>
          <w:szCs w:val="24"/>
          <w:lang w:val="ru-RU" w:eastAsia="de-DE"/>
        </w:rPr>
        <w:t xml:space="preserve"> конечной цели нашей поездки, и</w:t>
      </w:r>
      <w:r w:rsidR="00974787">
        <w:rPr>
          <w:szCs w:val="24"/>
          <w:lang w:val="ru-RU" w:eastAsia="de-DE"/>
        </w:rPr>
        <w:t xml:space="preserve"> прибыли во Владимир, где  в некоторых местах еще лежали остатки снега</w:t>
      </w:r>
      <w:r w:rsidR="0025431D" w:rsidRPr="00974787">
        <w:rPr>
          <w:szCs w:val="24"/>
          <w:lang w:val="ru-RU" w:eastAsia="de-DE"/>
        </w:rPr>
        <w:t>.</w:t>
      </w:r>
      <w:r w:rsidR="00974787">
        <w:rPr>
          <w:szCs w:val="24"/>
          <w:lang w:val="ru-RU" w:eastAsia="de-DE"/>
        </w:rPr>
        <w:t xml:space="preserve"> </w:t>
      </w:r>
      <w:r w:rsidR="00214553">
        <w:rPr>
          <w:szCs w:val="24"/>
          <w:lang w:val="ru-RU" w:eastAsia="de-DE"/>
        </w:rPr>
        <w:t xml:space="preserve">Нас поместили в главном лаготделении. </w:t>
      </w:r>
    </w:p>
    <w:p w:rsidR="0025431D" w:rsidRPr="00F17998" w:rsidRDefault="00020732" w:rsidP="00935023">
      <w:pPr>
        <w:spacing w:line="276" w:lineRule="auto"/>
        <w:jc w:val="both"/>
        <w:rPr>
          <w:szCs w:val="24"/>
          <w:lang w:val="ru-RU" w:eastAsia="de-DE"/>
        </w:rPr>
      </w:pPr>
      <w:r>
        <w:rPr>
          <w:szCs w:val="24"/>
          <w:lang w:val="ru-RU" w:eastAsia="de-DE"/>
        </w:rPr>
        <w:t xml:space="preserve">Жилье в каменных бараках на деревянных нарах было очень примитивным. </w:t>
      </w:r>
      <w:r w:rsidR="0025431D" w:rsidRPr="00020732">
        <w:rPr>
          <w:szCs w:val="24"/>
          <w:lang w:val="ru-RU" w:eastAsia="de-DE"/>
        </w:rPr>
        <w:t xml:space="preserve"> </w:t>
      </w:r>
      <w:r>
        <w:rPr>
          <w:szCs w:val="24"/>
          <w:lang w:val="ru-RU" w:eastAsia="de-DE"/>
        </w:rPr>
        <w:t>Отопление барака осуществлялось посредством установленных посередине помещения  временных печек. Сюда</w:t>
      </w:r>
      <w:r w:rsidRPr="00020732">
        <w:rPr>
          <w:szCs w:val="24"/>
          <w:lang w:val="ru-RU" w:eastAsia="de-DE"/>
        </w:rPr>
        <w:t xml:space="preserve"> </w:t>
      </w:r>
      <w:r>
        <w:rPr>
          <w:szCs w:val="24"/>
          <w:lang w:val="ru-RU" w:eastAsia="de-DE"/>
        </w:rPr>
        <w:t>часто</w:t>
      </w:r>
      <w:r w:rsidRPr="00020732">
        <w:rPr>
          <w:szCs w:val="24"/>
          <w:lang w:val="ru-RU" w:eastAsia="de-DE"/>
        </w:rPr>
        <w:t xml:space="preserve"> </w:t>
      </w:r>
      <w:r>
        <w:rPr>
          <w:szCs w:val="24"/>
          <w:lang w:val="ru-RU" w:eastAsia="de-DE"/>
        </w:rPr>
        <w:t>заходили</w:t>
      </w:r>
      <w:r w:rsidRPr="00020732">
        <w:rPr>
          <w:szCs w:val="24"/>
          <w:lang w:val="ru-RU" w:eastAsia="de-DE"/>
        </w:rPr>
        <w:t xml:space="preserve"> </w:t>
      </w:r>
      <w:r>
        <w:rPr>
          <w:szCs w:val="24"/>
          <w:lang w:val="ru-RU" w:eastAsia="de-DE"/>
        </w:rPr>
        <w:t>молодые</w:t>
      </w:r>
      <w:r w:rsidRPr="00020732">
        <w:rPr>
          <w:szCs w:val="24"/>
          <w:lang w:val="ru-RU" w:eastAsia="de-DE"/>
        </w:rPr>
        <w:t xml:space="preserve"> </w:t>
      </w:r>
      <w:r>
        <w:rPr>
          <w:szCs w:val="24"/>
          <w:lang w:val="ru-RU" w:eastAsia="de-DE"/>
        </w:rPr>
        <w:t>люди</w:t>
      </w:r>
      <w:r w:rsidRPr="00020732">
        <w:rPr>
          <w:szCs w:val="24"/>
          <w:lang w:val="ru-RU" w:eastAsia="de-DE"/>
        </w:rPr>
        <w:t xml:space="preserve"> </w:t>
      </w:r>
      <w:r>
        <w:rPr>
          <w:szCs w:val="24"/>
          <w:lang w:val="ru-RU" w:eastAsia="de-DE"/>
        </w:rPr>
        <w:t>из</w:t>
      </w:r>
      <w:r w:rsidRPr="00020732">
        <w:rPr>
          <w:szCs w:val="24"/>
          <w:lang w:val="ru-RU" w:eastAsia="de-DE"/>
        </w:rPr>
        <w:t xml:space="preserve"> </w:t>
      </w:r>
      <w:r>
        <w:rPr>
          <w:szCs w:val="24"/>
          <w:lang w:val="ru-RU" w:eastAsia="de-DE"/>
        </w:rPr>
        <w:t>города</w:t>
      </w:r>
      <w:r w:rsidRPr="00020732">
        <w:rPr>
          <w:szCs w:val="24"/>
          <w:lang w:val="ru-RU" w:eastAsia="de-DE"/>
        </w:rPr>
        <w:t xml:space="preserve">, </w:t>
      </w:r>
      <w:r>
        <w:rPr>
          <w:szCs w:val="24"/>
          <w:lang w:val="ru-RU" w:eastAsia="de-DE"/>
        </w:rPr>
        <w:t xml:space="preserve">чтобы погреться или даже переночевать у  этих печек. </w:t>
      </w:r>
      <w:r w:rsidR="003705F3">
        <w:rPr>
          <w:szCs w:val="24"/>
          <w:lang w:val="ru-RU" w:eastAsia="de-DE"/>
        </w:rPr>
        <w:t>(</w:t>
      </w:r>
      <w:r>
        <w:rPr>
          <w:szCs w:val="24"/>
          <w:lang w:val="ru-RU" w:eastAsia="de-DE"/>
        </w:rPr>
        <w:t>Показатель</w:t>
      </w:r>
      <w:r w:rsidRPr="00020732">
        <w:rPr>
          <w:szCs w:val="24"/>
          <w:lang w:val="ru-RU" w:eastAsia="de-DE"/>
        </w:rPr>
        <w:t xml:space="preserve"> </w:t>
      </w:r>
      <w:r>
        <w:rPr>
          <w:szCs w:val="24"/>
          <w:lang w:val="ru-RU" w:eastAsia="de-DE"/>
        </w:rPr>
        <w:t>большой</w:t>
      </w:r>
      <w:r w:rsidRPr="00020732">
        <w:rPr>
          <w:szCs w:val="24"/>
          <w:lang w:val="ru-RU" w:eastAsia="de-DE"/>
        </w:rPr>
        <w:t xml:space="preserve"> </w:t>
      </w:r>
      <w:r>
        <w:rPr>
          <w:szCs w:val="24"/>
          <w:lang w:val="ru-RU" w:eastAsia="de-DE"/>
        </w:rPr>
        <w:t>нужды</w:t>
      </w:r>
      <w:r w:rsidRPr="00020732">
        <w:rPr>
          <w:szCs w:val="24"/>
          <w:lang w:val="ru-RU" w:eastAsia="de-DE"/>
        </w:rPr>
        <w:t xml:space="preserve"> </w:t>
      </w:r>
      <w:r>
        <w:rPr>
          <w:szCs w:val="24"/>
          <w:lang w:val="ru-RU" w:eastAsia="de-DE"/>
        </w:rPr>
        <w:t>советских</w:t>
      </w:r>
      <w:r w:rsidRPr="00020732">
        <w:rPr>
          <w:szCs w:val="24"/>
          <w:lang w:val="ru-RU" w:eastAsia="de-DE"/>
        </w:rPr>
        <w:t xml:space="preserve"> </w:t>
      </w:r>
      <w:r>
        <w:rPr>
          <w:szCs w:val="24"/>
          <w:lang w:val="ru-RU" w:eastAsia="de-DE"/>
        </w:rPr>
        <w:t>людей</w:t>
      </w:r>
      <w:r w:rsidRPr="00020732">
        <w:rPr>
          <w:szCs w:val="24"/>
          <w:lang w:val="ru-RU" w:eastAsia="de-DE"/>
        </w:rPr>
        <w:t xml:space="preserve"> </w:t>
      </w:r>
      <w:r>
        <w:rPr>
          <w:szCs w:val="24"/>
          <w:lang w:val="ru-RU" w:eastAsia="de-DE"/>
        </w:rPr>
        <w:t>в</w:t>
      </w:r>
      <w:r w:rsidRPr="00020732">
        <w:rPr>
          <w:szCs w:val="24"/>
          <w:lang w:val="ru-RU" w:eastAsia="de-DE"/>
        </w:rPr>
        <w:t xml:space="preserve"> </w:t>
      </w:r>
      <w:r>
        <w:rPr>
          <w:szCs w:val="24"/>
          <w:lang w:val="ru-RU" w:eastAsia="de-DE"/>
        </w:rPr>
        <w:t>то</w:t>
      </w:r>
      <w:r w:rsidRPr="00020732">
        <w:rPr>
          <w:szCs w:val="24"/>
          <w:lang w:val="ru-RU" w:eastAsia="de-DE"/>
        </w:rPr>
        <w:t xml:space="preserve"> </w:t>
      </w:r>
      <w:r>
        <w:rPr>
          <w:szCs w:val="24"/>
          <w:lang w:val="ru-RU" w:eastAsia="de-DE"/>
        </w:rPr>
        <w:t>время</w:t>
      </w:r>
      <w:r w:rsidRPr="00020732">
        <w:rPr>
          <w:szCs w:val="24"/>
          <w:lang w:val="ru-RU" w:eastAsia="de-DE"/>
        </w:rPr>
        <w:t>.</w:t>
      </w:r>
      <w:r w:rsidR="003705F3">
        <w:rPr>
          <w:szCs w:val="24"/>
          <w:lang w:val="ru-RU" w:eastAsia="de-DE"/>
        </w:rPr>
        <w:t>)</w:t>
      </w:r>
      <w:r>
        <w:rPr>
          <w:szCs w:val="24"/>
          <w:lang w:val="ru-RU" w:eastAsia="de-DE"/>
        </w:rPr>
        <w:t xml:space="preserve"> Моим первым рабочим заданием было </w:t>
      </w:r>
      <w:r w:rsidR="00740030">
        <w:rPr>
          <w:szCs w:val="24"/>
          <w:lang w:val="ru-RU" w:eastAsia="de-DE"/>
        </w:rPr>
        <w:t xml:space="preserve"> рытье котлована для фундамента цеха, предположительно, литейног</w:t>
      </w:r>
      <w:r w:rsidR="003705F3">
        <w:rPr>
          <w:szCs w:val="24"/>
          <w:lang w:val="ru-RU" w:eastAsia="de-DE"/>
        </w:rPr>
        <w:t>о, на территории Владимирского т</w:t>
      </w:r>
      <w:r w:rsidR="00740030">
        <w:rPr>
          <w:szCs w:val="24"/>
          <w:lang w:val="ru-RU" w:eastAsia="de-DE"/>
        </w:rPr>
        <w:t>ракторного завода. Долгое время была дождливая погода, и мы постоянно  носили сырую одежду, так как она не успевала  до конца высохнуть. Деревянная</w:t>
      </w:r>
      <w:r w:rsidR="00740030" w:rsidRPr="00740030">
        <w:rPr>
          <w:szCs w:val="24"/>
          <w:lang w:val="ru-RU" w:eastAsia="de-DE"/>
        </w:rPr>
        <w:t xml:space="preserve"> </w:t>
      </w:r>
      <w:r w:rsidR="00740030">
        <w:rPr>
          <w:szCs w:val="24"/>
          <w:lang w:val="ru-RU" w:eastAsia="de-DE"/>
        </w:rPr>
        <w:t>обувь</w:t>
      </w:r>
      <w:r w:rsidR="00740030" w:rsidRPr="00740030">
        <w:rPr>
          <w:szCs w:val="24"/>
          <w:lang w:val="ru-RU" w:eastAsia="de-DE"/>
        </w:rPr>
        <w:t xml:space="preserve">, </w:t>
      </w:r>
      <w:r w:rsidR="00740030">
        <w:rPr>
          <w:szCs w:val="24"/>
          <w:lang w:val="ru-RU" w:eastAsia="de-DE"/>
        </w:rPr>
        <w:t>которую</w:t>
      </w:r>
      <w:r w:rsidR="00740030" w:rsidRPr="00740030">
        <w:rPr>
          <w:szCs w:val="24"/>
          <w:lang w:val="ru-RU" w:eastAsia="de-DE"/>
        </w:rPr>
        <w:t xml:space="preserve"> </w:t>
      </w:r>
      <w:r w:rsidR="00740030">
        <w:rPr>
          <w:szCs w:val="24"/>
          <w:lang w:val="ru-RU" w:eastAsia="de-DE"/>
        </w:rPr>
        <w:t>мы</w:t>
      </w:r>
      <w:r w:rsidR="00740030" w:rsidRPr="00740030">
        <w:rPr>
          <w:szCs w:val="24"/>
          <w:lang w:val="ru-RU" w:eastAsia="de-DE"/>
        </w:rPr>
        <w:t xml:space="preserve"> </w:t>
      </w:r>
      <w:r w:rsidR="00740030">
        <w:rPr>
          <w:szCs w:val="24"/>
          <w:lang w:val="ru-RU" w:eastAsia="de-DE"/>
        </w:rPr>
        <w:t>носили</w:t>
      </w:r>
      <w:r w:rsidR="00740030" w:rsidRPr="00740030">
        <w:rPr>
          <w:szCs w:val="24"/>
          <w:lang w:val="ru-RU" w:eastAsia="de-DE"/>
        </w:rPr>
        <w:t xml:space="preserve">, </w:t>
      </w:r>
      <w:r w:rsidR="00740030">
        <w:rPr>
          <w:szCs w:val="24"/>
          <w:lang w:val="ru-RU" w:eastAsia="de-DE"/>
        </w:rPr>
        <w:t>застревала</w:t>
      </w:r>
      <w:r w:rsidR="00740030" w:rsidRPr="00740030">
        <w:rPr>
          <w:szCs w:val="24"/>
          <w:lang w:val="ru-RU" w:eastAsia="de-DE"/>
        </w:rPr>
        <w:t xml:space="preserve"> </w:t>
      </w:r>
      <w:r w:rsidR="00740030">
        <w:rPr>
          <w:szCs w:val="24"/>
          <w:lang w:val="ru-RU" w:eastAsia="de-DE"/>
        </w:rPr>
        <w:t>в</w:t>
      </w:r>
      <w:r w:rsidR="00740030" w:rsidRPr="00740030">
        <w:rPr>
          <w:szCs w:val="24"/>
          <w:lang w:val="ru-RU" w:eastAsia="de-DE"/>
        </w:rPr>
        <w:t xml:space="preserve"> </w:t>
      </w:r>
      <w:r w:rsidR="00740030">
        <w:rPr>
          <w:szCs w:val="24"/>
          <w:lang w:val="ru-RU" w:eastAsia="de-DE"/>
        </w:rPr>
        <w:t>трясине</w:t>
      </w:r>
      <w:r w:rsidR="00740030" w:rsidRPr="00740030">
        <w:rPr>
          <w:szCs w:val="24"/>
          <w:lang w:val="ru-RU" w:eastAsia="de-DE"/>
        </w:rPr>
        <w:t>.</w:t>
      </w:r>
      <w:r w:rsidR="00740030">
        <w:rPr>
          <w:szCs w:val="24"/>
          <w:lang w:val="ru-RU" w:eastAsia="de-DE"/>
        </w:rPr>
        <w:t xml:space="preserve"> Ночью</w:t>
      </w:r>
      <w:r w:rsidR="00740030" w:rsidRPr="00740030">
        <w:rPr>
          <w:szCs w:val="24"/>
          <w:lang w:val="ru-RU" w:eastAsia="de-DE"/>
        </w:rPr>
        <w:t xml:space="preserve"> </w:t>
      </w:r>
      <w:r w:rsidR="00740030">
        <w:rPr>
          <w:szCs w:val="24"/>
          <w:lang w:val="ru-RU" w:eastAsia="de-DE"/>
        </w:rPr>
        <w:t>нам</w:t>
      </w:r>
      <w:r w:rsidR="00740030" w:rsidRPr="00740030">
        <w:rPr>
          <w:szCs w:val="24"/>
          <w:lang w:val="ru-RU" w:eastAsia="de-DE"/>
        </w:rPr>
        <w:t xml:space="preserve"> </w:t>
      </w:r>
      <w:r w:rsidR="00740030">
        <w:rPr>
          <w:szCs w:val="24"/>
          <w:lang w:val="ru-RU" w:eastAsia="de-DE"/>
        </w:rPr>
        <w:t>приходилось</w:t>
      </w:r>
      <w:r w:rsidR="00740030" w:rsidRPr="00740030">
        <w:rPr>
          <w:szCs w:val="24"/>
          <w:lang w:val="ru-RU" w:eastAsia="de-DE"/>
        </w:rPr>
        <w:t xml:space="preserve"> </w:t>
      </w:r>
      <w:r w:rsidR="00740030">
        <w:rPr>
          <w:szCs w:val="24"/>
          <w:lang w:val="ru-RU" w:eastAsia="de-DE"/>
        </w:rPr>
        <w:t>спать</w:t>
      </w:r>
      <w:r w:rsidR="00740030" w:rsidRPr="00740030">
        <w:rPr>
          <w:szCs w:val="24"/>
          <w:lang w:val="ru-RU" w:eastAsia="de-DE"/>
        </w:rPr>
        <w:t xml:space="preserve"> </w:t>
      </w:r>
      <w:r w:rsidR="00740030">
        <w:rPr>
          <w:szCs w:val="24"/>
          <w:lang w:val="ru-RU" w:eastAsia="de-DE"/>
        </w:rPr>
        <w:t>на</w:t>
      </w:r>
      <w:r w:rsidR="00740030" w:rsidRPr="00740030">
        <w:rPr>
          <w:szCs w:val="24"/>
          <w:lang w:val="ru-RU" w:eastAsia="de-DE"/>
        </w:rPr>
        <w:t xml:space="preserve"> </w:t>
      </w:r>
      <w:r w:rsidR="00740030">
        <w:rPr>
          <w:szCs w:val="24"/>
          <w:lang w:val="ru-RU" w:eastAsia="de-DE"/>
        </w:rPr>
        <w:t>деревянных</w:t>
      </w:r>
      <w:r w:rsidR="00740030" w:rsidRPr="00740030">
        <w:rPr>
          <w:szCs w:val="24"/>
          <w:lang w:val="ru-RU" w:eastAsia="de-DE"/>
        </w:rPr>
        <w:t xml:space="preserve"> </w:t>
      </w:r>
      <w:r w:rsidR="00740030">
        <w:rPr>
          <w:szCs w:val="24"/>
          <w:lang w:val="ru-RU" w:eastAsia="de-DE"/>
        </w:rPr>
        <w:t>нарах</w:t>
      </w:r>
      <w:r w:rsidR="00740030" w:rsidRPr="00740030">
        <w:rPr>
          <w:szCs w:val="24"/>
          <w:lang w:val="ru-RU" w:eastAsia="de-DE"/>
        </w:rPr>
        <w:t xml:space="preserve">  </w:t>
      </w:r>
      <w:r w:rsidR="00740030">
        <w:rPr>
          <w:szCs w:val="24"/>
          <w:lang w:val="ru-RU" w:eastAsia="de-DE"/>
        </w:rPr>
        <w:t>в</w:t>
      </w:r>
      <w:r w:rsidR="00740030" w:rsidRPr="00740030">
        <w:rPr>
          <w:szCs w:val="24"/>
          <w:lang w:val="ru-RU" w:eastAsia="de-DE"/>
        </w:rPr>
        <w:t xml:space="preserve"> </w:t>
      </w:r>
      <w:r w:rsidR="00740030">
        <w:rPr>
          <w:szCs w:val="24"/>
          <w:lang w:val="ru-RU" w:eastAsia="de-DE"/>
        </w:rPr>
        <w:t>сырой</w:t>
      </w:r>
      <w:r w:rsidR="00740030" w:rsidRPr="00740030">
        <w:rPr>
          <w:szCs w:val="24"/>
          <w:lang w:val="ru-RU" w:eastAsia="de-DE"/>
        </w:rPr>
        <w:t xml:space="preserve"> </w:t>
      </w:r>
      <w:r w:rsidR="00740030">
        <w:rPr>
          <w:szCs w:val="24"/>
          <w:lang w:val="ru-RU" w:eastAsia="de-DE"/>
        </w:rPr>
        <w:t>одежде</w:t>
      </w:r>
      <w:r w:rsidR="00740030" w:rsidRPr="00740030">
        <w:rPr>
          <w:szCs w:val="24"/>
          <w:lang w:val="ru-RU" w:eastAsia="de-DE"/>
        </w:rPr>
        <w:t xml:space="preserve"> </w:t>
      </w:r>
      <w:r w:rsidR="00740030">
        <w:rPr>
          <w:szCs w:val="24"/>
          <w:lang w:val="ru-RU" w:eastAsia="de-DE"/>
        </w:rPr>
        <w:t>и</w:t>
      </w:r>
      <w:r w:rsidR="00740030" w:rsidRPr="00740030">
        <w:rPr>
          <w:szCs w:val="24"/>
          <w:lang w:val="ru-RU" w:eastAsia="de-DE"/>
        </w:rPr>
        <w:t xml:space="preserve"> </w:t>
      </w:r>
      <w:r w:rsidR="00740030">
        <w:rPr>
          <w:szCs w:val="24"/>
          <w:lang w:val="ru-RU" w:eastAsia="de-DE"/>
        </w:rPr>
        <w:t>укрываться своими сырыми пальто. Носки</w:t>
      </w:r>
      <w:r w:rsidR="00740030" w:rsidRPr="00A57D90">
        <w:rPr>
          <w:szCs w:val="24"/>
          <w:lang w:val="ru-RU" w:eastAsia="de-DE"/>
        </w:rPr>
        <w:t xml:space="preserve"> </w:t>
      </w:r>
      <w:r w:rsidR="00740030">
        <w:rPr>
          <w:szCs w:val="24"/>
          <w:lang w:val="ru-RU" w:eastAsia="de-DE"/>
        </w:rPr>
        <w:t>надо</w:t>
      </w:r>
      <w:r w:rsidR="00740030" w:rsidRPr="00A57D90">
        <w:rPr>
          <w:szCs w:val="24"/>
          <w:lang w:val="ru-RU" w:eastAsia="de-DE"/>
        </w:rPr>
        <w:t xml:space="preserve"> </w:t>
      </w:r>
      <w:r w:rsidR="00740030">
        <w:rPr>
          <w:szCs w:val="24"/>
          <w:lang w:val="ru-RU" w:eastAsia="de-DE"/>
        </w:rPr>
        <w:t>было</w:t>
      </w:r>
      <w:r w:rsidR="00740030" w:rsidRPr="00A57D90">
        <w:rPr>
          <w:szCs w:val="24"/>
          <w:lang w:val="ru-RU" w:eastAsia="de-DE"/>
        </w:rPr>
        <w:t xml:space="preserve"> </w:t>
      </w:r>
      <w:r w:rsidR="00740030">
        <w:rPr>
          <w:szCs w:val="24"/>
          <w:lang w:val="ru-RU" w:eastAsia="de-DE"/>
        </w:rPr>
        <w:t>с</w:t>
      </w:r>
      <w:r w:rsidR="003705F3">
        <w:rPr>
          <w:szCs w:val="24"/>
          <w:lang w:val="ru-RU" w:eastAsia="de-DE"/>
        </w:rPr>
        <w:t>н</w:t>
      </w:r>
      <w:r w:rsidR="00740030">
        <w:rPr>
          <w:szCs w:val="24"/>
          <w:lang w:val="ru-RU" w:eastAsia="de-DE"/>
        </w:rPr>
        <w:t>имать</w:t>
      </w:r>
      <w:r w:rsidR="00740030" w:rsidRPr="00A57D90">
        <w:rPr>
          <w:szCs w:val="24"/>
          <w:lang w:val="ru-RU" w:eastAsia="de-DE"/>
        </w:rPr>
        <w:t xml:space="preserve">. </w:t>
      </w:r>
      <w:r w:rsidR="00740030">
        <w:rPr>
          <w:szCs w:val="24"/>
          <w:lang w:val="ru-RU" w:eastAsia="de-DE"/>
        </w:rPr>
        <w:t>Почему</w:t>
      </w:r>
      <w:r w:rsidR="00740030" w:rsidRPr="00A57D90">
        <w:rPr>
          <w:szCs w:val="24"/>
          <w:lang w:val="ru-RU" w:eastAsia="de-DE"/>
        </w:rPr>
        <w:t xml:space="preserve">, </w:t>
      </w:r>
      <w:r w:rsidR="00740030">
        <w:rPr>
          <w:szCs w:val="24"/>
          <w:lang w:val="ru-RU" w:eastAsia="de-DE"/>
        </w:rPr>
        <w:t>не</w:t>
      </w:r>
      <w:r w:rsidR="00740030" w:rsidRPr="00A57D90">
        <w:rPr>
          <w:szCs w:val="24"/>
          <w:lang w:val="ru-RU" w:eastAsia="de-DE"/>
        </w:rPr>
        <w:t xml:space="preserve"> </w:t>
      </w:r>
      <w:r w:rsidR="00740030">
        <w:rPr>
          <w:szCs w:val="24"/>
          <w:lang w:val="ru-RU" w:eastAsia="de-DE"/>
        </w:rPr>
        <w:t>знаю</w:t>
      </w:r>
      <w:r w:rsidR="00740030" w:rsidRPr="00A57D90">
        <w:rPr>
          <w:szCs w:val="24"/>
          <w:lang w:val="ru-RU" w:eastAsia="de-DE"/>
        </w:rPr>
        <w:t>.</w:t>
      </w:r>
      <w:r w:rsidR="0025431D" w:rsidRPr="00A57D90">
        <w:rPr>
          <w:szCs w:val="24"/>
          <w:lang w:val="ru-RU" w:eastAsia="de-DE"/>
        </w:rPr>
        <w:t xml:space="preserve"> </w:t>
      </w:r>
      <w:r w:rsidR="00740030">
        <w:rPr>
          <w:szCs w:val="24"/>
          <w:lang w:val="ru-RU" w:eastAsia="de-DE"/>
        </w:rPr>
        <w:t>Рабочий</w:t>
      </w:r>
      <w:r w:rsidR="00740030" w:rsidRPr="00740030">
        <w:rPr>
          <w:szCs w:val="24"/>
          <w:lang w:val="ru-RU" w:eastAsia="de-DE"/>
        </w:rPr>
        <w:t xml:space="preserve"> </w:t>
      </w:r>
      <w:r w:rsidR="00740030">
        <w:rPr>
          <w:szCs w:val="24"/>
          <w:lang w:val="ru-RU" w:eastAsia="de-DE"/>
        </w:rPr>
        <w:t>день</w:t>
      </w:r>
      <w:r w:rsidR="00740030" w:rsidRPr="00740030">
        <w:rPr>
          <w:szCs w:val="24"/>
          <w:lang w:val="ru-RU" w:eastAsia="de-DE"/>
        </w:rPr>
        <w:t xml:space="preserve"> </w:t>
      </w:r>
      <w:r w:rsidR="00740030">
        <w:rPr>
          <w:szCs w:val="24"/>
          <w:lang w:val="ru-RU" w:eastAsia="de-DE"/>
        </w:rPr>
        <w:t>в</w:t>
      </w:r>
      <w:r w:rsidR="00740030" w:rsidRPr="00740030">
        <w:rPr>
          <w:szCs w:val="24"/>
          <w:lang w:val="ru-RU" w:eastAsia="de-DE"/>
        </w:rPr>
        <w:t xml:space="preserve"> </w:t>
      </w:r>
      <w:r w:rsidR="00740030">
        <w:rPr>
          <w:szCs w:val="24"/>
          <w:lang w:val="ru-RU" w:eastAsia="de-DE"/>
        </w:rPr>
        <w:t>течение</w:t>
      </w:r>
      <w:r w:rsidR="00740030" w:rsidRPr="00740030">
        <w:rPr>
          <w:szCs w:val="24"/>
          <w:lang w:val="ru-RU" w:eastAsia="de-DE"/>
        </w:rPr>
        <w:t xml:space="preserve"> </w:t>
      </w:r>
      <w:r w:rsidR="00740030">
        <w:rPr>
          <w:szCs w:val="24"/>
          <w:lang w:val="ru-RU" w:eastAsia="de-DE"/>
        </w:rPr>
        <w:t>всего</w:t>
      </w:r>
      <w:r w:rsidR="00740030" w:rsidRPr="00740030">
        <w:rPr>
          <w:szCs w:val="24"/>
          <w:lang w:val="ru-RU" w:eastAsia="de-DE"/>
        </w:rPr>
        <w:t xml:space="preserve">  </w:t>
      </w:r>
      <w:r w:rsidR="00740030">
        <w:rPr>
          <w:szCs w:val="24"/>
          <w:lang w:val="ru-RU" w:eastAsia="de-DE"/>
        </w:rPr>
        <w:t>пребывания</w:t>
      </w:r>
      <w:r w:rsidR="00740030" w:rsidRPr="00740030">
        <w:rPr>
          <w:szCs w:val="24"/>
          <w:lang w:val="ru-RU" w:eastAsia="de-DE"/>
        </w:rPr>
        <w:t xml:space="preserve"> </w:t>
      </w:r>
      <w:r w:rsidR="00740030">
        <w:rPr>
          <w:szCs w:val="24"/>
          <w:lang w:val="ru-RU" w:eastAsia="de-DE"/>
        </w:rPr>
        <w:t>в</w:t>
      </w:r>
      <w:r w:rsidR="00740030" w:rsidRPr="00740030">
        <w:rPr>
          <w:szCs w:val="24"/>
          <w:lang w:val="ru-RU" w:eastAsia="de-DE"/>
        </w:rPr>
        <w:t xml:space="preserve"> </w:t>
      </w:r>
      <w:r w:rsidR="00740030">
        <w:rPr>
          <w:szCs w:val="24"/>
          <w:lang w:val="ru-RU" w:eastAsia="de-DE"/>
        </w:rPr>
        <w:t>плену</w:t>
      </w:r>
      <w:r w:rsidR="00740030" w:rsidRPr="00740030">
        <w:rPr>
          <w:szCs w:val="24"/>
          <w:lang w:val="ru-RU" w:eastAsia="de-DE"/>
        </w:rPr>
        <w:t xml:space="preserve"> </w:t>
      </w:r>
      <w:r w:rsidR="00740030">
        <w:rPr>
          <w:szCs w:val="24"/>
          <w:lang w:val="ru-RU" w:eastAsia="de-DE"/>
        </w:rPr>
        <w:t>длился двенадцать часов.</w:t>
      </w:r>
      <w:r w:rsidR="0025431D" w:rsidRPr="00740030">
        <w:rPr>
          <w:szCs w:val="24"/>
          <w:lang w:val="ru-RU" w:eastAsia="de-DE"/>
        </w:rPr>
        <w:t xml:space="preserve"> </w:t>
      </w:r>
      <w:r w:rsidR="00740030">
        <w:rPr>
          <w:szCs w:val="24"/>
          <w:lang w:val="ru-RU" w:eastAsia="de-DE"/>
        </w:rPr>
        <w:t>Выходные</w:t>
      </w:r>
      <w:r w:rsidR="00740030" w:rsidRPr="00A57D90">
        <w:rPr>
          <w:szCs w:val="24"/>
          <w:lang w:val="ru-RU" w:eastAsia="de-DE"/>
        </w:rPr>
        <w:t xml:space="preserve"> </w:t>
      </w:r>
      <w:r w:rsidR="00740030">
        <w:rPr>
          <w:szCs w:val="24"/>
          <w:lang w:val="ru-RU" w:eastAsia="de-DE"/>
        </w:rPr>
        <w:t>дни</w:t>
      </w:r>
      <w:r w:rsidR="00740030" w:rsidRPr="00A57D90">
        <w:rPr>
          <w:szCs w:val="24"/>
          <w:lang w:val="ru-RU" w:eastAsia="de-DE"/>
        </w:rPr>
        <w:t xml:space="preserve"> </w:t>
      </w:r>
      <w:r w:rsidR="00740030">
        <w:rPr>
          <w:szCs w:val="24"/>
          <w:lang w:val="ru-RU" w:eastAsia="de-DE"/>
        </w:rPr>
        <w:t>были</w:t>
      </w:r>
      <w:r w:rsidR="00740030" w:rsidRPr="00A57D90">
        <w:rPr>
          <w:szCs w:val="24"/>
          <w:lang w:val="ru-RU" w:eastAsia="de-DE"/>
        </w:rPr>
        <w:t xml:space="preserve"> </w:t>
      </w:r>
      <w:r w:rsidR="00740030">
        <w:rPr>
          <w:szCs w:val="24"/>
          <w:lang w:val="ru-RU" w:eastAsia="de-DE"/>
        </w:rPr>
        <w:t>редкостью</w:t>
      </w:r>
      <w:r w:rsidR="00740030" w:rsidRPr="00A57D90">
        <w:rPr>
          <w:szCs w:val="24"/>
          <w:lang w:val="ru-RU" w:eastAsia="de-DE"/>
        </w:rPr>
        <w:t>.</w:t>
      </w:r>
      <w:r w:rsidR="0025431D" w:rsidRPr="00A57D90">
        <w:rPr>
          <w:szCs w:val="24"/>
          <w:lang w:val="ru-RU" w:eastAsia="de-DE"/>
        </w:rPr>
        <w:t xml:space="preserve"> </w:t>
      </w:r>
      <w:r w:rsidR="0058467E">
        <w:rPr>
          <w:szCs w:val="24"/>
          <w:lang w:val="ru-RU" w:eastAsia="de-DE"/>
        </w:rPr>
        <w:t>Было</w:t>
      </w:r>
      <w:r w:rsidR="0058467E" w:rsidRPr="00A57D90">
        <w:rPr>
          <w:szCs w:val="24"/>
          <w:lang w:val="ru-RU" w:eastAsia="de-DE"/>
        </w:rPr>
        <w:t xml:space="preserve"> </w:t>
      </w:r>
      <w:r w:rsidR="0058467E">
        <w:rPr>
          <w:szCs w:val="24"/>
          <w:lang w:val="ru-RU" w:eastAsia="de-DE"/>
        </w:rPr>
        <w:t>много</w:t>
      </w:r>
      <w:r w:rsidR="0058467E" w:rsidRPr="00A57D90">
        <w:rPr>
          <w:szCs w:val="24"/>
          <w:lang w:val="ru-RU" w:eastAsia="de-DE"/>
        </w:rPr>
        <w:t xml:space="preserve"> </w:t>
      </w:r>
      <w:r w:rsidR="0058467E">
        <w:rPr>
          <w:szCs w:val="24"/>
          <w:lang w:val="ru-RU" w:eastAsia="de-DE"/>
        </w:rPr>
        <w:t>больных</w:t>
      </w:r>
      <w:r w:rsidR="0058467E" w:rsidRPr="00A57D90">
        <w:rPr>
          <w:szCs w:val="24"/>
          <w:lang w:val="ru-RU" w:eastAsia="de-DE"/>
        </w:rPr>
        <w:t>.</w:t>
      </w:r>
      <w:r w:rsidR="00740030" w:rsidRPr="00A57D90">
        <w:rPr>
          <w:szCs w:val="24"/>
          <w:lang w:val="ru-RU" w:eastAsia="de-DE"/>
        </w:rPr>
        <w:t xml:space="preserve"> </w:t>
      </w:r>
      <w:r w:rsidR="0058467E">
        <w:rPr>
          <w:szCs w:val="24"/>
          <w:lang w:val="ru-RU" w:eastAsia="de-DE"/>
        </w:rPr>
        <w:t>Часто</w:t>
      </w:r>
      <w:r w:rsidR="0058467E" w:rsidRPr="00A57D90">
        <w:rPr>
          <w:szCs w:val="24"/>
          <w:lang w:val="ru-RU" w:eastAsia="de-DE"/>
        </w:rPr>
        <w:t xml:space="preserve"> </w:t>
      </w:r>
      <w:r w:rsidR="0058467E">
        <w:rPr>
          <w:szCs w:val="24"/>
          <w:lang w:val="ru-RU" w:eastAsia="de-DE"/>
        </w:rPr>
        <w:t>придирались</w:t>
      </w:r>
      <w:r w:rsidR="0058467E" w:rsidRPr="00A57D90">
        <w:rPr>
          <w:szCs w:val="24"/>
          <w:lang w:val="ru-RU" w:eastAsia="de-DE"/>
        </w:rPr>
        <w:t xml:space="preserve">. </w:t>
      </w:r>
      <w:r w:rsidR="0058467E">
        <w:rPr>
          <w:szCs w:val="24"/>
          <w:lang w:val="ru-RU" w:eastAsia="de-DE"/>
        </w:rPr>
        <w:t>Позднее</w:t>
      </w:r>
      <w:r w:rsidR="0058467E" w:rsidRPr="0058467E">
        <w:rPr>
          <w:szCs w:val="24"/>
          <w:lang w:val="ru-RU" w:eastAsia="de-DE"/>
        </w:rPr>
        <w:t xml:space="preserve"> </w:t>
      </w:r>
      <w:r w:rsidR="0058467E">
        <w:rPr>
          <w:szCs w:val="24"/>
          <w:lang w:val="ru-RU" w:eastAsia="de-DE"/>
        </w:rPr>
        <w:t>меня</w:t>
      </w:r>
      <w:r w:rsidR="0058467E" w:rsidRPr="0058467E">
        <w:rPr>
          <w:szCs w:val="24"/>
          <w:lang w:val="ru-RU" w:eastAsia="de-DE"/>
        </w:rPr>
        <w:t xml:space="preserve"> </w:t>
      </w:r>
      <w:r w:rsidR="0058467E">
        <w:rPr>
          <w:szCs w:val="24"/>
          <w:lang w:val="ru-RU" w:eastAsia="de-DE"/>
        </w:rPr>
        <w:t>признали</w:t>
      </w:r>
      <w:r w:rsidR="0058467E" w:rsidRPr="0058467E">
        <w:rPr>
          <w:szCs w:val="24"/>
          <w:lang w:val="ru-RU" w:eastAsia="de-DE"/>
        </w:rPr>
        <w:t xml:space="preserve">, </w:t>
      </w:r>
      <w:r w:rsidR="0058467E">
        <w:rPr>
          <w:szCs w:val="24"/>
          <w:lang w:val="ru-RU" w:eastAsia="de-DE"/>
        </w:rPr>
        <w:t>так</w:t>
      </w:r>
      <w:r w:rsidR="0058467E" w:rsidRPr="0058467E">
        <w:rPr>
          <w:szCs w:val="24"/>
          <w:lang w:val="ru-RU" w:eastAsia="de-DE"/>
        </w:rPr>
        <w:t xml:space="preserve"> </w:t>
      </w:r>
      <w:r w:rsidR="0058467E">
        <w:rPr>
          <w:szCs w:val="24"/>
          <w:lang w:val="ru-RU" w:eastAsia="de-DE"/>
        </w:rPr>
        <w:t>называемым</w:t>
      </w:r>
      <w:r w:rsidR="0058467E" w:rsidRPr="0058467E">
        <w:rPr>
          <w:szCs w:val="24"/>
          <w:lang w:val="ru-RU" w:eastAsia="de-DE"/>
        </w:rPr>
        <w:t xml:space="preserve">, </w:t>
      </w:r>
      <w:r w:rsidR="0058467E">
        <w:rPr>
          <w:szCs w:val="24"/>
          <w:lang w:val="ru-RU" w:eastAsia="de-DE"/>
        </w:rPr>
        <w:t>специалистом</w:t>
      </w:r>
      <w:r w:rsidR="0025431D" w:rsidRPr="0058467E">
        <w:rPr>
          <w:szCs w:val="24"/>
          <w:lang w:val="ru-RU" w:eastAsia="de-DE"/>
        </w:rPr>
        <w:t>:</w:t>
      </w:r>
      <w:r w:rsidR="0058467E" w:rsidRPr="0058467E">
        <w:rPr>
          <w:szCs w:val="24"/>
          <w:lang w:val="ru-RU" w:eastAsia="de-DE"/>
        </w:rPr>
        <w:t xml:space="preserve"> </w:t>
      </w:r>
      <w:r w:rsidR="003705F3">
        <w:rPr>
          <w:szCs w:val="24"/>
          <w:lang w:val="ru-RU" w:eastAsia="de-DE"/>
        </w:rPr>
        <w:t xml:space="preserve">в плену </w:t>
      </w:r>
      <w:r w:rsidR="0058467E">
        <w:rPr>
          <w:szCs w:val="24"/>
          <w:lang w:val="ru-RU" w:eastAsia="de-DE"/>
        </w:rPr>
        <w:t>это</w:t>
      </w:r>
      <w:r w:rsidR="0058467E" w:rsidRPr="0058467E">
        <w:rPr>
          <w:szCs w:val="24"/>
          <w:lang w:val="ru-RU" w:eastAsia="de-DE"/>
        </w:rPr>
        <w:t xml:space="preserve"> </w:t>
      </w:r>
      <w:r w:rsidR="003705F3">
        <w:rPr>
          <w:szCs w:val="24"/>
          <w:lang w:val="ru-RU" w:eastAsia="de-DE"/>
        </w:rPr>
        <w:t>оказалось</w:t>
      </w:r>
      <w:r w:rsidR="0058467E" w:rsidRPr="0058467E">
        <w:rPr>
          <w:szCs w:val="24"/>
          <w:lang w:val="ru-RU" w:eastAsia="de-DE"/>
        </w:rPr>
        <w:t xml:space="preserve"> </w:t>
      </w:r>
      <w:r w:rsidR="0058467E">
        <w:rPr>
          <w:szCs w:val="24"/>
          <w:lang w:val="ru-RU" w:eastAsia="de-DE"/>
        </w:rPr>
        <w:t>для</w:t>
      </w:r>
      <w:r w:rsidR="0058467E" w:rsidRPr="0058467E">
        <w:rPr>
          <w:szCs w:val="24"/>
          <w:lang w:val="ru-RU" w:eastAsia="de-DE"/>
        </w:rPr>
        <w:t xml:space="preserve"> </w:t>
      </w:r>
      <w:r w:rsidR="0058467E">
        <w:rPr>
          <w:szCs w:val="24"/>
          <w:lang w:val="ru-RU" w:eastAsia="de-DE"/>
        </w:rPr>
        <w:t>меня</w:t>
      </w:r>
      <w:r w:rsidR="0058467E" w:rsidRPr="0058467E">
        <w:rPr>
          <w:szCs w:val="24"/>
          <w:lang w:val="ru-RU" w:eastAsia="de-DE"/>
        </w:rPr>
        <w:t xml:space="preserve"> </w:t>
      </w:r>
      <w:r w:rsidR="0058467E">
        <w:rPr>
          <w:szCs w:val="24"/>
          <w:lang w:val="ru-RU" w:eastAsia="de-DE"/>
        </w:rPr>
        <w:t>везенье</w:t>
      </w:r>
      <w:r w:rsidR="003705F3">
        <w:rPr>
          <w:szCs w:val="24"/>
          <w:lang w:val="ru-RU" w:eastAsia="de-DE"/>
        </w:rPr>
        <w:t>м</w:t>
      </w:r>
      <w:r w:rsidR="0058467E" w:rsidRPr="0058467E">
        <w:rPr>
          <w:szCs w:val="24"/>
          <w:lang w:val="ru-RU" w:eastAsia="de-DE"/>
        </w:rPr>
        <w:t>.</w:t>
      </w:r>
      <w:r w:rsidR="0025431D" w:rsidRPr="0058467E">
        <w:rPr>
          <w:szCs w:val="24"/>
          <w:lang w:val="ru-RU" w:eastAsia="de-DE"/>
        </w:rPr>
        <w:t xml:space="preserve"> </w:t>
      </w:r>
      <w:r w:rsidR="0058467E">
        <w:rPr>
          <w:szCs w:val="24"/>
          <w:lang w:val="ru-RU" w:eastAsia="de-DE"/>
        </w:rPr>
        <w:t>Вместе с одним австрийским инженером нас взяли работать на «Инструментальный завод»</w:t>
      </w:r>
      <w:r w:rsidR="0025431D" w:rsidRPr="0058467E">
        <w:rPr>
          <w:szCs w:val="24"/>
          <w:lang w:val="ru-RU" w:eastAsia="de-DE"/>
        </w:rPr>
        <w:t>.</w:t>
      </w:r>
      <w:r w:rsidR="0058467E">
        <w:rPr>
          <w:szCs w:val="24"/>
          <w:lang w:val="ru-RU" w:eastAsia="de-DE"/>
        </w:rPr>
        <w:t xml:space="preserve"> Там</w:t>
      </w:r>
      <w:r w:rsidR="0058467E" w:rsidRPr="0058467E">
        <w:rPr>
          <w:szCs w:val="24"/>
          <w:lang w:val="ru-RU" w:eastAsia="de-DE"/>
        </w:rPr>
        <w:t xml:space="preserve"> </w:t>
      </w:r>
      <w:r w:rsidR="0058467E">
        <w:rPr>
          <w:szCs w:val="24"/>
          <w:lang w:val="ru-RU" w:eastAsia="de-DE"/>
        </w:rPr>
        <w:t>нам</w:t>
      </w:r>
      <w:r w:rsidR="0058467E" w:rsidRPr="0058467E">
        <w:rPr>
          <w:szCs w:val="24"/>
          <w:lang w:val="ru-RU" w:eastAsia="de-DE"/>
        </w:rPr>
        <w:t xml:space="preserve"> </w:t>
      </w:r>
      <w:r w:rsidR="0058467E">
        <w:rPr>
          <w:szCs w:val="24"/>
          <w:lang w:val="ru-RU" w:eastAsia="de-DE"/>
        </w:rPr>
        <w:t>дали</w:t>
      </w:r>
      <w:r w:rsidR="0058467E" w:rsidRPr="0058467E">
        <w:rPr>
          <w:szCs w:val="24"/>
          <w:lang w:val="ru-RU" w:eastAsia="de-DE"/>
        </w:rPr>
        <w:t xml:space="preserve"> </w:t>
      </w:r>
      <w:r w:rsidR="0058467E">
        <w:rPr>
          <w:szCs w:val="24"/>
          <w:lang w:val="ru-RU" w:eastAsia="de-DE"/>
        </w:rPr>
        <w:t>очень</w:t>
      </w:r>
      <w:r w:rsidR="0058467E" w:rsidRPr="0058467E">
        <w:rPr>
          <w:szCs w:val="24"/>
          <w:lang w:val="ru-RU" w:eastAsia="de-DE"/>
        </w:rPr>
        <w:t xml:space="preserve"> </w:t>
      </w:r>
      <w:r w:rsidR="0058467E">
        <w:rPr>
          <w:szCs w:val="24"/>
          <w:lang w:val="ru-RU" w:eastAsia="de-DE"/>
        </w:rPr>
        <w:t>хорошее</w:t>
      </w:r>
      <w:r w:rsidR="0058467E" w:rsidRPr="0058467E">
        <w:rPr>
          <w:szCs w:val="24"/>
          <w:lang w:val="ru-RU" w:eastAsia="de-DE"/>
        </w:rPr>
        <w:t xml:space="preserve"> </w:t>
      </w:r>
      <w:r w:rsidR="0058467E">
        <w:rPr>
          <w:szCs w:val="24"/>
          <w:lang w:val="ru-RU" w:eastAsia="de-DE"/>
        </w:rPr>
        <w:t>рабочее</w:t>
      </w:r>
      <w:r w:rsidR="0058467E" w:rsidRPr="0058467E">
        <w:rPr>
          <w:szCs w:val="24"/>
          <w:lang w:val="ru-RU" w:eastAsia="de-DE"/>
        </w:rPr>
        <w:t xml:space="preserve"> </w:t>
      </w:r>
      <w:r w:rsidR="0058467E">
        <w:rPr>
          <w:szCs w:val="24"/>
          <w:lang w:val="ru-RU" w:eastAsia="de-DE"/>
        </w:rPr>
        <w:t>задание</w:t>
      </w:r>
      <w:r w:rsidR="0025431D" w:rsidRPr="0058467E">
        <w:rPr>
          <w:szCs w:val="24"/>
          <w:lang w:val="ru-RU" w:eastAsia="de-DE"/>
        </w:rPr>
        <w:t>:</w:t>
      </w:r>
      <w:r w:rsidR="0058467E">
        <w:rPr>
          <w:szCs w:val="24"/>
          <w:lang w:val="ru-RU" w:eastAsia="de-DE"/>
        </w:rPr>
        <w:t xml:space="preserve"> нам нужно было обслуживать и в случае надобности ремонтировать привезенные из США новые  шлифовальные и токарные станки типа «Цинциннати».  Наш начальник, его имени я сейчас уже не помню, и другие пожилые советские граждане относились к нам хорошо.</w:t>
      </w:r>
      <w:r w:rsidR="00C00C1B" w:rsidRPr="0058467E">
        <w:rPr>
          <w:szCs w:val="24"/>
          <w:lang w:val="ru-RU" w:eastAsia="de-DE"/>
        </w:rPr>
        <w:t xml:space="preserve"> </w:t>
      </w:r>
      <w:r w:rsidR="0058467E">
        <w:rPr>
          <w:szCs w:val="24"/>
          <w:lang w:val="ru-RU" w:eastAsia="de-DE"/>
        </w:rPr>
        <w:t xml:space="preserve">Один пожилой мужчина, побывавший во время Первой </w:t>
      </w:r>
      <w:r w:rsidR="00F17998">
        <w:rPr>
          <w:szCs w:val="24"/>
          <w:lang w:val="ru-RU" w:eastAsia="de-DE"/>
        </w:rPr>
        <w:t>Мировой войны в немецком плену, и с которым там хорошо обходились, тайно снабжал нас чем-нибудь  съестным, принося еду  в консервной</w:t>
      </w:r>
      <w:r w:rsidR="003705F3">
        <w:rPr>
          <w:szCs w:val="24"/>
          <w:lang w:val="ru-RU" w:eastAsia="de-DE"/>
        </w:rPr>
        <w:t xml:space="preserve"> банке, когда он  участвовал </w:t>
      </w:r>
      <w:r w:rsidR="00F17998">
        <w:rPr>
          <w:szCs w:val="24"/>
          <w:lang w:val="ru-RU" w:eastAsia="de-DE"/>
        </w:rPr>
        <w:t>в контрольной комиссии  по проверке кухни.</w:t>
      </w:r>
      <w:r w:rsidR="0025431D" w:rsidRPr="0058467E">
        <w:rPr>
          <w:szCs w:val="24"/>
          <w:lang w:val="ru-RU" w:eastAsia="de-DE"/>
        </w:rPr>
        <w:t xml:space="preserve"> </w:t>
      </w:r>
      <w:r w:rsidR="00F17998">
        <w:rPr>
          <w:szCs w:val="24"/>
          <w:lang w:val="ru-RU" w:eastAsia="de-DE"/>
        </w:rPr>
        <w:t>Но эта хорошая работа была у меня только два месяца, пока не обучили советских рабочих.</w:t>
      </w:r>
    </w:p>
    <w:p w:rsidR="002645AF" w:rsidRPr="00F17998" w:rsidRDefault="002645AF" w:rsidP="00935023">
      <w:pPr>
        <w:spacing w:line="276" w:lineRule="auto"/>
        <w:ind w:firstLine="708"/>
        <w:jc w:val="both"/>
        <w:rPr>
          <w:szCs w:val="24"/>
          <w:lang w:val="ru-RU" w:eastAsia="de-DE"/>
        </w:rPr>
      </w:pPr>
    </w:p>
    <w:p w:rsidR="0025431D" w:rsidRPr="00D2402A" w:rsidRDefault="00A57D90" w:rsidP="00935023">
      <w:pPr>
        <w:spacing w:line="276" w:lineRule="auto"/>
        <w:jc w:val="both"/>
        <w:rPr>
          <w:szCs w:val="24"/>
          <w:lang w:val="ru-RU" w:eastAsia="de-DE"/>
        </w:rPr>
      </w:pPr>
      <w:r>
        <w:rPr>
          <w:szCs w:val="24"/>
          <w:lang w:val="ru-RU" w:eastAsia="de-DE"/>
        </w:rPr>
        <w:t>После</w:t>
      </w:r>
      <w:r w:rsidRPr="00A57D90">
        <w:rPr>
          <w:szCs w:val="24"/>
          <w:lang w:val="ru-RU" w:eastAsia="de-DE"/>
        </w:rPr>
        <w:t xml:space="preserve"> </w:t>
      </w:r>
      <w:r>
        <w:rPr>
          <w:szCs w:val="24"/>
          <w:lang w:val="ru-RU" w:eastAsia="de-DE"/>
        </w:rPr>
        <w:t>этого</w:t>
      </w:r>
      <w:r w:rsidRPr="00A57D90">
        <w:rPr>
          <w:szCs w:val="24"/>
          <w:lang w:val="ru-RU" w:eastAsia="de-DE"/>
        </w:rPr>
        <w:t xml:space="preserve"> </w:t>
      </w:r>
      <w:r>
        <w:rPr>
          <w:szCs w:val="24"/>
          <w:lang w:val="ru-RU" w:eastAsia="de-DE"/>
        </w:rPr>
        <w:t>меня</w:t>
      </w:r>
      <w:r w:rsidRPr="00A57D90">
        <w:rPr>
          <w:szCs w:val="24"/>
          <w:lang w:val="ru-RU" w:eastAsia="de-DE"/>
        </w:rPr>
        <w:t xml:space="preserve"> </w:t>
      </w:r>
      <w:r>
        <w:rPr>
          <w:szCs w:val="24"/>
          <w:lang w:val="ru-RU" w:eastAsia="de-DE"/>
        </w:rPr>
        <w:t>перевели</w:t>
      </w:r>
      <w:r w:rsidRPr="00A57D90">
        <w:rPr>
          <w:szCs w:val="24"/>
          <w:lang w:val="ru-RU" w:eastAsia="de-DE"/>
        </w:rPr>
        <w:t xml:space="preserve"> </w:t>
      </w:r>
      <w:r>
        <w:rPr>
          <w:szCs w:val="24"/>
          <w:lang w:val="ru-RU" w:eastAsia="de-DE"/>
        </w:rPr>
        <w:t>в</w:t>
      </w:r>
      <w:r w:rsidRPr="00A57D90">
        <w:rPr>
          <w:szCs w:val="24"/>
          <w:lang w:val="ru-RU" w:eastAsia="de-DE"/>
        </w:rPr>
        <w:t xml:space="preserve"> </w:t>
      </w:r>
      <w:r>
        <w:rPr>
          <w:szCs w:val="24"/>
          <w:lang w:val="ru-RU" w:eastAsia="de-DE"/>
        </w:rPr>
        <w:t>лагерь</w:t>
      </w:r>
      <w:r w:rsidRPr="00A57D90">
        <w:rPr>
          <w:szCs w:val="24"/>
          <w:lang w:val="ru-RU" w:eastAsia="de-DE"/>
        </w:rPr>
        <w:t xml:space="preserve"> </w:t>
      </w:r>
      <w:r w:rsidR="003705F3">
        <w:rPr>
          <w:szCs w:val="24"/>
          <w:lang w:val="ru-RU" w:eastAsia="de-DE"/>
        </w:rPr>
        <w:t>т</w:t>
      </w:r>
      <w:r>
        <w:rPr>
          <w:szCs w:val="24"/>
          <w:lang w:val="ru-RU" w:eastAsia="de-DE"/>
        </w:rPr>
        <w:t>ракторного</w:t>
      </w:r>
      <w:r w:rsidRPr="00A57D90">
        <w:rPr>
          <w:szCs w:val="24"/>
          <w:lang w:val="ru-RU" w:eastAsia="de-DE"/>
        </w:rPr>
        <w:t xml:space="preserve"> </w:t>
      </w:r>
      <w:r>
        <w:rPr>
          <w:szCs w:val="24"/>
          <w:lang w:val="ru-RU" w:eastAsia="de-DE"/>
        </w:rPr>
        <w:t>завода</w:t>
      </w:r>
      <w:r w:rsidRPr="00A57D90">
        <w:rPr>
          <w:szCs w:val="24"/>
          <w:lang w:val="ru-RU" w:eastAsia="de-DE"/>
        </w:rPr>
        <w:t>.</w:t>
      </w:r>
      <w:r>
        <w:rPr>
          <w:szCs w:val="24"/>
          <w:lang w:val="ru-RU" w:eastAsia="de-DE"/>
        </w:rPr>
        <w:t xml:space="preserve"> Это</w:t>
      </w:r>
      <w:r w:rsidRPr="0063743F">
        <w:rPr>
          <w:szCs w:val="24"/>
          <w:lang w:val="ru-RU" w:eastAsia="de-DE"/>
        </w:rPr>
        <w:t xml:space="preserve"> </w:t>
      </w:r>
      <w:r>
        <w:rPr>
          <w:szCs w:val="24"/>
          <w:lang w:val="ru-RU" w:eastAsia="de-DE"/>
        </w:rPr>
        <w:t>была</w:t>
      </w:r>
      <w:r w:rsidRPr="0063743F">
        <w:rPr>
          <w:szCs w:val="24"/>
          <w:lang w:val="ru-RU" w:eastAsia="de-DE"/>
        </w:rPr>
        <w:t xml:space="preserve"> </w:t>
      </w:r>
      <w:r>
        <w:rPr>
          <w:szCs w:val="24"/>
          <w:lang w:val="ru-RU" w:eastAsia="de-DE"/>
        </w:rPr>
        <w:t>большая</w:t>
      </w:r>
      <w:r w:rsidRPr="0063743F">
        <w:rPr>
          <w:szCs w:val="24"/>
          <w:lang w:val="ru-RU" w:eastAsia="de-DE"/>
        </w:rPr>
        <w:t xml:space="preserve"> </w:t>
      </w:r>
      <w:r>
        <w:rPr>
          <w:szCs w:val="24"/>
          <w:lang w:val="ru-RU" w:eastAsia="de-DE"/>
        </w:rPr>
        <w:t>разница</w:t>
      </w:r>
      <w:r w:rsidRPr="0063743F">
        <w:rPr>
          <w:szCs w:val="24"/>
          <w:lang w:val="ru-RU" w:eastAsia="de-DE"/>
        </w:rPr>
        <w:t xml:space="preserve">. </w:t>
      </w:r>
      <w:r>
        <w:rPr>
          <w:szCs w:val="24"/>
          <w:lang w:val="ru-RU" w:eastAsia="de-DE"/>
        </w:rPr>
        <w:t>Здесь</w:t>
      </w:r>
      <w:r w:rsidRPr="00A57D90">
        <w:rPr>
          <w:szCs w:val="24"/>
          <w:lang w:val="ru-RU" w:eastAsia="de-DE"/>
        </w:rPr>
        <w:t xml:space="preserve"> </w:t>
      </w:r>
      <w:r>
        <w:rPr>
          <w:szCs w:val="24"/>
          <w:lang w:val="ru-RU" w:eastAsia="de-DE"/>
        </w:rPr>
        <w:t>я</w:t>
      </w:r>
      <w:r w:rsidRPr="00A57D90">
        <w:rPr>
          <w:szCs w:val="24"/>
          <w:lang w:val="ru-RU" w:eastAsia="de-DE"/>
        </w:rPr>
        <w:t xml:space="preserve"> </w:t>
      </w:r>
      <w:r>
        <w:rPr>
          <w:szCs w:val="24"/>
          <w:lang w:val="ru-RU" w:eastAsia="de-DE"/>
        </w:rPr>
        <w:t>сначала</w:t>
      </w:r>
      <w:r w:rsidRPr="00A57D90">
        <w:rPr>
          <w:szCs w:val="24"/>
          <w:lang w:val="ru-RU" w:eastAsia="de-DE"/>
        </w:rPr>
        <w:t xml:space="preserve"> </w:t>
      </w:r>
      <w:r>
        <w:rPr>
          <w:szCs w:val="24"/>
          <w:lang w:val="ru-RU" w:eastAsia="de-DE"/>
        </w:rPr>
        <w:t>проработал</w:t>
      </w:r>
      <w:r w:rsidRPr="00A57D90">
        <w:rPr>
          <w:szCs w:val="24"/>
          <w:lang w:val="ru-RU" w:eastAsia="de-DE"/>
        </w:rPr>
        <w:t xml:space="preserve"> </w:t>
      </w:r>
      <w:r>
        <w:rPr>
          <w:szCs w:val="24"/>
          <w:lang w:val="ru-RU" w:eastAsia="de-DE"/>
        </w:rPr>
        <w:t>два</w:t>
      </w:r>
      <w:r w:rsidRPr="00A57D90">
        <w:rPr>
          <w:szCs w:val="24"/>
          <w:lang w:val="ru-RU" w:eastAsia="de-DE"/>
        </w:rPr>
        <w:t xml:space="preserve"> </w:t>
      </w:r>
      <w:r>
        <w:rPr>
          <w:szCs w:val="24"/>
          <w:lang w:val="ru-RU" w:eastAsia="de-DE"/>
        </w:rPr>
        <w:t>месяца</w:t>
      </w:r>
      <w:r w:rsidRPr="00A57D90">
        <w:rPr>
          <w:szCs w:val="24"/>
          <w:lang w:val="ru-RU" w:eastAsia="de-DE"/>
        </w:rPr>
        <w:t xml:space="preserve"> </w:t>
      </w:r>
      <w:r>
        <w:rPr>
          <w:szCs w:val="24"/>
          <w:lang w:val="ru-RU" w:eastAsia="de-DE"/>
        </w:rPr>
        <w:t>слесарем</w:t>
      </w:r>
      <w:r w:rsidRPr="00A57D90">
        <w:rPr>
          <w:szCs w:val="24"/>
          <w:lang w:val="ru-RU" w:eastAsia="de-DE"/>
        </w:rPr>
        <w:t xml:space="preserve"> </w:t>
      </w:r>
      <w:r>
        <w:rPr>
          <w:szCs w:val="24"/>
          <w:lang w:val="ru-RU" w:eastAsia="de-DE"/>
        </w:rPr>
        <w:t>в</w:t>
      </w:r>
      <w:r w:rsidRPr="00A57D90">
        <w:rPr>
          <w:szCs w:val="24"/>
          <w:lang w:val="ru-RU" w:eastAsia="de-DE"/>
        </w:rPr>
        <w:t xml:space="preserve"> </w:t>
      </w:r>
      <w:r>
        <w:rPr>
          <w:szCs w:val="24"/>
          <w:lang w:val="ru-RU" w:eastAsia="de-DE"/>
        </w:rPr>
        <w:t>машинном</w:t>
      </w:r>
      <w:r w:rsidRPr="00A57D90">
        <w:rPr>
          <w:szCs w:val="24"/>
          <w:lang w:val="ru-RU" w:eastAsia="de-DE"/>
        </w:rPr>
        <w:t xml:space="preserve"> </w:t>
      </w:r>
      <w:r>
        <w:rPr>
          <w:szCs w:val="24"/>
          <w:lang w:val="ru-RU" w:eastAsia="de-DE"/>
        </w:rPr>
        <w:t>зале</w:t>
      </w:r>
      <w:r w:rsidRPr="00A57D90">
        <w:rPr>
          <w:szCs w:val="24"/>
          <w:lang w:val="ru-RU" w:eastAsia="de-DE"/>
        </w:rPr>
        <w:t xml:space="preserve">, </w:t>
      </w:r>
      <w:r>
        <w:rPr>
          <w:szCs w:val="24"/>
          <w:lang w:val="ru-RU" w:eastAsia="de-DE"/>
        </w:rPr>
        <w:t>а</w:t>
      </w:r>
      <w:r w:rsidRPr="00A57D90">
        <w:rPr>
          <w:szCs w:val="24"/>
          <w:lang w:val="ru-RU" w:eastAsia="de-DE"/>
        </w:rPr>
        <w:t xml:space="preserve"> </w:t>
      </w:r>
      <w:r>
        <w:rPr>
          <w:szCs w:val="24"/>
          <w:lang w:val="ru-RU" w:eastAsia="de-DE"/>
        </w:rPr>
        <w:t>затем</w:t>
      </w:r>
      <w:r w:rsidRPr="00A57D90">
        <w:rPr>
          <w:szCs w:val="24"/>
          <w:lang w:val="ru-RU" w:eastAsia="de-DE"/>
        </w:rPr>
        <w:t xml:space="preserve"> </w:t>
      </w:r>
      <w:r>
        <w:rPr>
          <w:szCs w:val="24"/>
          <w:lang w:val="ru-RU" w:eastAsia="de-DE"/>
        </w:rPr>
        <w:t>два</w:t>
      </w:r>
      <w:r w:rsidRPr="00A57D90">
        <w:rPr>
          <w:szCs w:val="24"/>
          <w:lang w:val="ru-RU" w:eastAsia="de-DE"/>
        </w:rPr>
        <w:t xml:space="preserve"> </w:t>
      </w:r>
      <w:r>
        <w:rPr>
          <w:szCs w:val="24"/>
          <w:lang w:val="ru-RU" w:eastAsia="de-DE"/>
        </w:rPr>
        <w:t>года</w:t>
      </w:r>
      <w:r w:rsidRPr="00A57D90">
        <w:rPr>
          <w:szCs w:val="24"/>
          <w:lang w:val="ru-RU" w:eastAsia="de-DE"/>
        </w:rPr>
        <w:t xml:space="preserve"> </w:t>
      </w:r>
      <w:r>
        <w:rPr>
          <w:szCs w:val="24"/>
          <w:lang w:val="ru-RU" w:eastAsia="de-DE"/>
        </w:rPr>
        <w:t>на железнодорожных путях завода и на советской государственной железной дороге.</w:t>
      </w:r>
      <w:r w:rsidR="0025431D" w:rsidRPr="00A57D90">
        <w:rPr>
          <w:szCs w:val="24"/>
          <w:lang w:val="ru-RU" w:eastAsia="de-DE"/>
        </w:rPr>
        <w:t xml:space="preserve"> </w:t>
      </w:r>
      <w:r>
        <w:rPr>
          <w:szCs w:val="24"/>
          <w:lang w:val="ru-RU" w:eastAsia="de-DE"/>
        </w:rPr>
        <w:t>Я</w:t>
      </w:r>
      <w:r w:rsidRPr="00A57D90">
        <w:rPr>
          <w:szCs w:val="24"/>
          <w:lang w:val="ru-RU" w:eastAsia="de-DE"/>
        </w:rPr>
        <w:t xml:space="preserve"> </w:t>
      </w:r>
      <w:r>
        <w:rPr>
          <w:szCs w:val="24"/>
          <w:lang w:val="ru-RU" w:eastAsia="de-DE"/>
        </w:rPr>
        <w:t>занимался</w:t>
      </w:r>
      <w:r w:rsidRPr="00A57D90">
        <w:rPr>
          <w:szCs w:val="24"/>
          <w:lang w:val="ru-RU" w:eastAsia="de-DE"/>
        </w:rPr>
        <w:t xml:space="preserve"> </w:t>
      </w:r>
      <w:r>
        <w:rPr>
          <w:szCs w:val="24"/>
          <w:lang w:val="ru-RU" w:eastAsia="de-DE"/>
        </w:rPr>
        <w:t>разгрузкой</w:t>
      </w:r>
      <w:r w:rsidRPr="00A57D90">
        <w:rPr>
          <w:szCs w:val="24"/>
          <w:lang w:val="ru-RU" w:eastAsia="de-DE"/>
        </w:rPr>
        <w:t xml:space="preserve"> </w:t>
      </w:r>
      <w:r>
        <w:rPr>
          <w:szCs w:val="24"/>
          <w:lang w:val="ru-RU" w:eastAsia="de-DE"/>
        </w:rPr>
        <w:t>и</w:t>
      </w:r>
      <w:r w:rsidRPr="00A57D90">
        <w:rPr>
          <w:szCs w:val="24"/>
          <w:lang w:val="ru-RU" w:eastAsia="de-DE"/>
        </w:rPr>
        <w:t xml:space="preserve"> </w:t>
      </w:r>
      <w:r>
        <w:rPr>
          <w:szCs w:val="24"/>
          <w:lang w:val="ru-RU" w:eastAsia="de-DE"/>
        </w:rPr>
        <w:t>погрузкой</w:t>
      </w:r>
      <w:r w:rsidRPr="00A57D90">
        <w:rPr>
          <w:szCs w:val="24"/>
          <w:lang w:val="ru-RU" w:eastAsia="de-DE"/>
        </w:rPr>
        <w:t xml:space="preserve"> </w:t>
      </w:r>
      <w:r>
        <w:rPr>
          <w:szCs w:val="24"/>
          <w:lang w:val="ru-RU" w:eastAsia="de-DE"/>
        </w:rPr>
        <w:t>вагонов</w:t>
      </w:r>
      <w:r w:rsidRPr="00A57D90">
        <w:rPr>
          <w:szCs w:val="24"/>
          <w:lang w:val="ru-RU" w:eastAsia="de-DE"/>
        </w:rPr>
        <w:t xml:space="preserve"> </w:t>
      </w:r>
      <w:r>
        <w:rPr>
          <w:szCs w:val="24"/>
          <w:lang w:val="ru-RU" w:eastAsia="de-DE"/>
        </w:rPr>
        <w:t>с</w:t>
      </w:r>
      <w:r w:rsidRPr="00A57D90">
        <w:rPr>
          <w:szCs w:val="24"/>
          <w:lang w:val="ru-RU" w:eastAsia="de-DE"/>
        </w:rPr>
        <w:t xml:space="preserve"> </w:t>
      </w:r>
      <w:r>
        <w:rPr>
          <w:szCs w:val="24"/>
          <w:lang w:val="ru-RU" w:eastAsia="de-DE"/>
        </w:rPr>
        <w:t>репарационными</w:t>
      </w:r>
      <w:r w:rsidRPr="00A57D90">
        <w:rPr>
          <w:szCs w:val="24"/>
          <w:lang w:val="ru-RU" w:eastAsia="de-DE"/>
        </w:rPr>
        <w:t xml:space="preserve"> </w:t>
      </w:r>
      <w:r>
        <w:rPr>
          <w:szCs w:val="24"/>
          <w:lang w:val="ru-RU" w:eastAsia="de-DE"/>
        </w:rPr>
        <w:t>грузами</w:t>
      </w:r>
      <w:r w:rsidR="002A7CE6">
        <w:rPr>
          <w:szCs w:val="24"/>
          <w:lang w:val="ru-RU" w:eastAsia="de-DE"/>
        </w:rPr>
        <w:t xml:space="preserve"> из Германии, а также вагонов с </w:t>
      </w:r>
      <w:r>
        <w:rPr>
          <w:szCs w:val="24"/>
          <w:lang w:val="ru-RU" w:eastAsia="de-DE"/>
        </w:rPr>
        <w:t xml:space="preserve"> гра</w:t>
      </w:r>
      <w:r w:rsidR="002A7CE6">
        <w:rPr>
          <w:szCs w:val="24"/>
          <w:lang w:val="ru-RU" w:eastAsia="de-DE"/>
        </w:rPr>
        <w:t>вием</w:t>
      </w:r>
      <w:r>
        <w:rPr>
          <w:szCs w:val="24"/>
          <w:lang w:val="ru-RU" w:eastAsia="de-DE"/>
        </w:rPr>
        <w:t>, металл</w:t>
      </w:r>
      <w:r w:rsidR="002A7CE6">
        <w:rPr>
          <w:szCs w:val="24"/>
          <w:lang w:val="ru-RU" w:eastAsia="de-DE"/>
        </w:rPr>
        <w:t>ом</w:t>
      </w:r>
      <w:r>
        <w:rPr>
          <w:szCs w:val="24"/>
          <w:lang w:val="ru-RU" w:eastAsia="de-DE"/>
        </w:rPr>
        <w:t xml:space="preserve">, </w:t>
      </w:r>
      <w:r w:rsidR="002A7CE6">
        <w:rPr>
          <w:szCs w:val="24"/>
          <w:lang w:val="ru-RU" w:eastAsia="de-DE"/>
        </w:rPr>
        <w:t>торфом, углем, древесиной, жидким топливом.</w:t>
      </w:r>
      <w:r w:rsidRPr="00A57D90">
        <w:rPr>
          <w:szCs w:val="24"/>
          <w:lang w:val="ru-RU" w:eastAsia="de-DE"/>
        </w:rPr>
        <w:t xml:space="preserve"> </w:t>
      </w:r>
      <w:r w:rsidR="005309CB">
        <w:rPr>
          <w:szCs w:val="24"/>
          <w:lang w:val="ru-RU" w:eastAsia="de-DE"/>
        </w:rPr>
        <w:t>Для</w:t>
      </w:r>
      <w:r w:rsidR="005309CB" w:rsidRPr="005309CB">
        <w:rPr>
          <w:szCs w:val="24"/>
          <w:lang w:val="ru-RU" w:eastAsia="de-DE"/>
        </w:rPr>
        <w:t xml:space="preserve"> </w:t>
      </w:r>
      <w:r w:rsidR="005309CB">
        <w:rPr>
          <w:szCs w:val="24"/>
          <w:lang w:val="ru-RU" w:eastAsia="de-DE"/>
        </w:rPr>
        <w:t>этого</w:t>
      </w:r>
      <w:r w:rsidR="005309CB" w:rsidRPr="005309CB">
        <w:rPr>
          <w:szCs w:val="24"/>
          <w:lang w:val="ru-RU" w:eastAsia="de-DE"/>
        </w:rPr>
        <w:t xml:space="preserve"> </w:t>
      </w:r>
      <w:r w:rsidR="005309CB">
        <w:rPr>
          <w:szCs w:val="24"/>
          <w:lang w:val="ru-RU" w:eastAsia="de-DE"/>
        </w:rPr>
        <w:t>во</w:t>
      </w:r>
      <w:r w:rsidR="005309CB" w:rsidRPr="005309CB">
        <w:rPr>
          <w:szCs w:val="24"/>
          <w:lang w:val="ru-RU" w:eastAsia="de-DE"/>
        </w:rPr>
        <w:t xml:space="preserve"> </w:t>
      </w:r>
      <w:r w:rsidR="005309CB">
        <w:rPr>
          <w:szCs w:val="24"/>
          <w:lang w:val="ru-RU" w:eastAsia="de-DE"/>
        </w:rPr>
        <w:t>всем</w:t>
      </w:r>
      <w:r w:rsidR="005309CB" w:rsidRPr="005309CB">
        <w:rPr>
          <w:szCs w:val="24"/>
          <w:lang w:val="ru-RU" w:eastAsia="de-DE"/>
        </w:rPr>
        <w:t xml:space="preserve"> </w:t>
      </w:r>
      <w:r w:rsidR="005309CB">
        <w:rPr>
          <w:szCs w:val="24"/>
          <w:lang w:val="ru-RU" w:eastAsia="de-DE"/>
        </w:rPr>
        <w:t>заводе</w:t>
      </w:r>
      <w:r w:rsidR="005309CB" w:rsidRPr="005309CB">
        <w:rPr>
          <w:szCs w:val="24"/>
          <w:lang w:val="ru-RU" w:eastAsia="de-DE"/>
        </w:rPr>
        <w:t xml:space="preserve"> </w:t>
      </w:r>
      <w:r w:rsidR="005309CB">
        <w:rPr>
          <w:szCs w:val="24"/>
          <w:lang w:val="ru-RU" w:eastAsia="de-DE"/>
        </w:rPr>
        <w:t>был</w:t>
      </w:r>
      <w:r w:rsidR="005309CB" w:rsidRPr="005309CB">
        <w:rPr>
          <w:szCs w:val="24"/>
          <w:lang w:val="ru-RU" w:eastAsia="de-DE"/>
        </w:rPr>
        <w:t xml:space="preserve"> </w:t>
      </w:r>
      <w:r w:rsidR="005309CB">
        <w:rPr>
          <w:szCs w:val="24"/>
          <w:lang w:val="ru-RU" w:eastAsia="de-DE"/>
        </w:rPr>
        <w:t>только</w:t>
      </w:r>
      <w:r w:rsidR="005309CB" w:rsidRPr="005309CB">
        <w:rPr>
          <w:szCs w:val="24"/>
          <w:lang w:val="ru-RU" w:eastAsia="de-DE"/>
        </w:rPr>
        <w:t xml:space="preserve"> </w:t>
      </w:r>
      <w:r w:rsidR="005309CB">
        <w:rPr>
          <w:szCs w:val="24"/>
          <w:lang w:val="ru-RU" w:eastAsia="de-DE"/>
        </w:rPr>
        <w:t xml:space="preserve">один немецкий репарационный </w:t>
      </w:r>
      <w:r w:rsidR="005309CB" w:rsidRPr="005309CB">
        <w:rPr>
          <w:szCs w:val="24"/>
          <w:lang w:val="ru-RU" w:eastAsia="de-DE"/>
        </w:rPr>
        <w:t xml:space="preserve"> </w:t>
      </w:r>
      <w:r w:rsidR="005309CB">
        <w:rPr>
          <w:szCs w:val="24"/>
          <w:lang w:val="ru-RU" w:eastAsia="de-DE"/>
        </w:rPr>
        <w:t>железнодорожный грузоподъемный кран</w:t>
      </w:r>
      <w:r w:rsidR="002645AF" w:rsidRPr="005309CB">
        <w:rPr>
          <w:szCs w:val="24"/>
          <w:lang w:val="ru-RU" w:eastAsia="de-DE"/>
        </w:rPr>
        <w:t>.</w:t>
      </w:r>
      <w:r w:rsidR="005309CB">
        <w:rPr>
          <w:szCs w:val="24"/>
          <w:lang w:val="ru-RU" w:eastAsia="de-DE"/>
        </w:rPr>
        <w:t xml:space="preserve"> При</w:t>
      </w:r>
      <w:r w:rsidR="005309CB" w:rsidRPr="005309CB">
        <w:rPr>
          <w:szCs w:val="24"/>
          <w:lang w:val="ru-RU" w:eastAsia="de-DE"/>
        </w:rPr>
        <w:t xml:space="preserve"> </w:t>
      </w:r>
      <w:r w:rsidR="005309CB">
        <w:rPr>
          <w:szCs w:val="24"/>
          <w:lang w:val="ru-RU" w:eastAsia="de-DE"/>
        </w:rPr>
        <w:t>этом</w:t>
      </w:r>
      <w:r w:rsidR="005309CB" w:rsidRPr="005309CB">
        <w:rPr>
          <w:szCs w:val="24"/>
          <w:lang w:val="ru-RU" w:eastAsia="de-DE"/>
        </w:rPr>
        <w:t xml:space="preserve"> </w:t>
      </w:r>
      <w:r w:rsidR="005309CB">
        <w:rPr>
          <w:szCs w:val="24"/>
          <w:lang w:val="ru-RU" w:eastAsia="de-DE"/>
        </w:rPr>
        <w:t>работа</w:t>
      </w:r>
      <w:r w:rsidR="005309CB" w:rsidRPr="005309CB">
        <w:rPr>
          <w:szCs w:val="24"/>
          <w:lang w:val="ru-RU" w:eastAsia="de-DE"/>
        </w:rPr>
        <w:t xml:space="preserve"> </w:t>
      </w:r>
      <w:r w:rsidR="005309CB">
        <w:rPr>
          <w:szCs w:val="24"/>
          <w:lang w:val="ru-RU" w:eastAsia="de-DE"/>
        </w:rPr>
        <w:t>проводилась</w:t>
      </w:r>
      <w:r w:rsidR="005309CB" w:rsidRPr="005309CB">
        <w:rPr>
          <w:szCs w:val="24"/>
          <w:lang w:val="ru-RU" w:eastAsia="de-DE"/>
        </w:rPr>
        <w:t xml:space="preserve"> </w:t>
      </w:r>
      <w:r w:rsidR="005309CB">
        <w:rPr>
          <w:szCs w:val="24"/>
          <w:lang w:val="ru-RU" w:eastAsia="de-DE"/>
        </w:rPr>
        <w:t>и</w:t>
      </w:r>
      <w:r w:rsidR="005309CB" w:rsidRPr="005309CB">
        <w:rPr>
          <w:szCs w:val="24"/>
          <w:lang w:val="ru-RU" w:eastAsia="de-DE"/>
        </w:rPr>
        <w:t xml:space="preserve"> </w:t>
      </w:r>
      <w:r w:rsidR="005309CB">
        <w:rPr>
          <w:szCs w:val="24"/>
          <w:lang w:val="ru-RU" w:eastAsia="de-DE"/>
        </w:rPr>
        <w:t>при</w:t>
      </w:r>
      <w:r w:rsidR="005309CB" w:rsidRPr="005309CB">
        <w:rPr>
          <w:szCs w:val="24"/>
          <w:lang w:val="ru-RU" w:eastAsia="de-DE"/>
        </w:rPr>
        <w:t xml:space="preserve"> </w:t>
      </w:r>
      <w:r w:rsidR="005309CB">
        <w:rPr>
          <w:szCs w:val="24"/>
          <w:lang w:val="ru-RU" w:eastAsia="de-DE"/>
        </w:rPr>
        <w:t>низких</w:t>
      </w:r>
      <w:r w:rsidR="005309CB" w:rsidRPr="005309CB">
        <w:rPr>
          <w:szCs w:val="24"/>
          <w:lang w:val="ru-RU" w:eastAsia="de-DE"/>
        </w:rPr>
        <w:t xml:space="preserve"> </w:t>
      </w:r>
      <w:r w:rsidR="005309CB">
        <w:rPr>
          <w:szCs w:val="24"/>
          <w:lang w:val="ru-RU" w:eastAsia="de-DE"/>
        </w:rPr>
        <w:t>минусовых</w:t>
      </w:r>
      <w:r w:rsidR="005309CB" w:rsidRPr="005309CB">
        <w:rPr>
          <w:szCs w:val="24"/>
          <w:lang w:val="ru-RU" w:eastAsia="de-DE"/>
        </w:rPr>
        <w:t xml:space="preserve"> </w:t>
      </w:r>
      <w:r w:rsidR="005309CB">
        <w:rPr>
          <w:szCs w:val="24"/>
          <w:lang w:val="ru-RU" w:eastAsia="de-DE"/>
        </w:rPr>
        <w:t>температурах</w:t>
      </w:r>
      <w:r w:rsidR="0025431D" w:rsidRPr="005309CB">
        <w:rPr>
          <w:szCs w:val="24"/>
          <w:lang w:val="ru-RU" w:eastAsia="de-DE"/>
        </w:rPr>
        <w:t>.</w:t>
      </w:r>
      <w:r w:rsidR="005309CB">
        <w:rPr>
          <w:szCs w:val="24"/>
          <w:lang w:val="ru-RU" w:eastAsia="de-DE"/>
        </w:rPr>
        <w:t xml:space="preserve"> Особенно</w:t>
      </w:r>
      <w:r w:rsidR="005309CB" w:rsidRPr="005309CB">
        <w:rPr>
          <w:szCs w:val="24"/>
          <w:lang w:val="ru-RU" w:eastAsia="de-DE"/>
        </w:rPr>
        <w:t xml:space="preserve"> </w:t>
      </w:r>
      <w:r w:rsidR="005309CB">
        <w:rPr>
          <w:szCs w:val="24"/>
          <w:lang w:val="ru-RU" w:eastAsia="de-DE"/>
        </w:rPr>
        <w:t>тяжело</w:t>
      </w:r>
      <w:r w:rsidR="005309CB" w:rsidRPr="005309CB">
        <w:rPr>
          <w:szCs w:val="24"/>
          <w:lang w:val="ru-RU" w:eastAsia="de-DE"/>
        </w:rPr>
        <w:t xml:space="preserve">, </w:t>
      </w:r>
      <w:r w:rsidR="005309CB">
        <w:rPr>
          <w:szCs w:val="24"/>
          <w:lang w:val="ru-RU" w:eastAsia="de-DE"/>
        </w:rPr>
        <w:t>например</w:t>
      </w:r>
      <w:r w:rsidR="005309CB" w:rsidRPr="005309CB">
        <w:rPr>
          <w:szCs w:val="24"/>
          <w:lang w:val="ru-RU" w:eastAsia="de-DE"/>
        </w:rPr>
        <w:t xml:space="preserve">,  </w:t>
      </w:r>
      <w:r w:rsidR="005309CB">
        <w:rPr>
          <w:szCs w:val="24"/>
          <w:lang w:val="ru-RU" w:eastAsia="de-DE"/>
        </w:rPr>
        <w:t>было</w:t>
      </w:r>
      <w:r w:rsidR="005309CB" w:rsidRPr="005309CB">
        <w:rPr>
          <w:szCs w:val="24"/>
          <w:lang w:val="ru-RU" w:eastAsia="de-DE"/>
        </w:rPr>
        <w:t xml:space="preserve"> </w:t>
      </w:r>
      <w:r w:rsidR="005309CB">
        <w:rPr>
          <w:szCs w:val="24"/>
          <w:lang w:val="ru-RU" w:eastAsia="de-DE"/>
        </w:rPr>
        <w:t>разгружать</w:t>
      </w:r>
      <w:r w:rsidR="005309CB" w:rsidRPr="005309CB">
        <w:rPr>
          <w:szCs w:val="24"/>
          <w:lang w:val="ru-RU" w:eastAsia="de-DE"/>
        </w:rPr>
        <w:t xml:space="preserve"> </w:t>
      </w:r>
      <w:r w:rsidR="0025431D" w:rsidRPr="005309CB">
        <w:rPr>
          <w:szCs w:val="24"/>
          <w:lang w:val="ru-RU" w:eastAsia="de-DE"/>
        </w:rPr>
        <w:t xml:space="preserve"> </w:t>
      </w:r>
      <w:r w:rsidR="005309CB">
        <w:rPr>
          <w:szCs w:val="24"/>
          <w:lang w:val="ru-RU" w:eastAsia="de-DE"/>
        </w:rPr>
        <w:t>замерзший</w:t>
      </w:r>
      <w:r w:rsidR="005309CB" w:rsidRPr="005309CB">
        <w:rPr>
          <w:szCs w:val="24"/>
          <w:lang w:val="ru-RU" w:eastAsia="de-DE"/>
        </w:rPr>
        <w:t xml:space="preserve"> </w:t>
      </w:r>
      <w:r w:rsidR="005309CB">
        <w:rPr>
          <w:szCs w:val="24"/>
          <w:lang w:val="ru-RU" w:eastAsia="de-DE"/>
        </w:rPr>
        <w:t>и</w:t>
      </w:r>
      <w:r w:rsidR="005309CB" w:rsidRPr="005309CB">
        <w:rPr>
          <w:szCs w:val="24"/>
          <w:lang w:val="ru-RU" w:eastAsia="de-DE"/>
        </w:rPr>
        <w:t xml:space="preserve"> </w:t>
      </w:r>
      <w:r w:rsidR="005309CB">
        <w:rPr>
          <w:szCs w:val="24"/>
          <w:lang w:val="ru-RU" w:eastAsia="de-DE"/>
        </w:rPr>
        <w:t xml:space="preserve"> совершенно слипшийся гравий. Один</w:t>
      </w:r>
      <w:r w:rsidR="005309CB" w:rsidRPr="0063743F">
        <w:rPr>
          <w:szCs w:val="24"/>
          <w:lang w:val="ru-RU" w:eastAsia="de-DE"/>
        </w:rPr>
        <w:t xml:space="preserve"> </w:t>
      </w:r>
      <w:r w:rsidR="005309CB">
        <w:rPr>
          <w:szCs w:val="24"/>
          <w:lang w:val="ru-RU" w:eastAsia="de-DE"/>
        </w:rPr>
        <w:t>такой</w:t>
      </w:r>
      <w:r w:rsidR="005309CB" w:rsidRPr="0063743F">
        <w:rPr>
          <w:szCs w:val="24"/>
          <w:lang w:val="ru-RU" w:eastAsia="de-DE"/>
        </w:rPr>
        <w:t xml:space="preserve"> </w:t>
      </w:r>
      <w:r w:rsidR="005309CB">
        <w:rPr>
          <w:szCs w:val="24"/>
          <w:lang w:val="ru-RU" w:eastAsia="de-DE"/>
        </w:rPr>
        <w:t>вагон</w:t>
      </w:r>
      <w:r w:rsidR="005309CB" w:rsidRPr="0063743F">
        <w:rPr>
          <w:szCs w:val="24"/>
          <w:lang w:val="ru-RU" w:eastAsia="de-DE"/>
        </w:rPr>
        <w:t xml:space="preserve"> </w:t>
      </w:r>
      <w:r w:rsidR="005309CB">
        <w:rPr>
          <w:szCs w:val="24"/>
          <w:lang w:val="ru-RU" w:eastAsia="de-DE"/>
        </w:rPr>
        <w:t>приходилось</w:t>
      </w:r>
      <w:r w:rsidR="005309CB" w:rsidRPr="0063743F">
        <w:rPr>
          <w:szCs w:val="24"/>
          <w:lang w:val="ru-RU" w:eastAsia="de-DE"/>
        </w:rPr>
        <w:t xml:space="preserve"> </w:t>
      </w:r>
      <w:r w:rsidR="005309CB">
        <w:rPr>
          <w:szCs w:val="24"/>
          <w:lang w:val="ru-RU" w:eastAsia="de-DE"/>
        </w:rPr>
        <w:t>разгружать</w:t>
      </w:r>
      <w:r w:rsidR="005309CB" w:rsidRPr="0063743F">
        <w:rPr>
          <w:szCs w:val="24"/>
          <w:lang w:val="ru-RU" w:eastAsia="de-DE"/>
        </w:rPr>
        <w:t xml:space="preserve"> </w:t>
      </w:r>
      <w:r w:rsidR="005309CB">
        <w:rPr>
          <w:szCs w:val="24"/>
          <w:lang w:val="ru-RU" w:eastAsia="de-DE"/>
        </w:rPr>
        <w:t>по</w:t>
      </w:r>
      <w:r w:rsidR="005309CB" w:rsidRPr="0063743F">
        <w:rPr>
          <w:szCs w:val="24"/>
          <w:lang w:val="ru-RU" w:eastAsia="de-DE"/>
        </w:rPr>
        <w:t xml:space="preserve"> </w:t>
      </w:r>
      <w:r w:rsidR="005309CB">
        <w:rPr>
          <w:szCs w:val="24"/>
          <w:lang w:val="ru-RU" w:eastAsia="de-DE"/>
        </w:rPr>
        <w:t>несколько</w:t>
      </w:r>
      <w:r w:rsidR="005309CB" w:rsidRPr="0063743F">
        <w:rPr>
          <w:szCs w:val="24"/>
          <w:lang w:val="ru-RU" w:eastAsia="de-DE"/>
        </w:rPr>
        <w:t xml:space="preserve"> </w:t>
      </w:r>
      <w:r w:rsidR="005309CB">
        <w:rPr>
          <w:szCs w:val="24"/>
          <w:lang w:val="ru-RU" w:eastAsia="de-DE"/>
        </w:rPr>
        <w:t>дней</w:t>
      </w:r>
      <w:r w:rsidR="005309CB" w:rsidRPr="0063743F">
        <w:rPr>
          <w:szCs w:val="24"/>
          <w:lang w:val="ru-RU" w:eastAsia="de-DE"/>
        </w:rPr>
        <w:t xml:space="preserve">. </w:t>
      </w:r>
      <w:r w:rsidR="005309CB">
        <w:rPr>
          <w:szCs w:val="24"/>
          <w:lang w:val="ru-RU" w:eastAsia="de-DE"/>
        </w:rPr>
        <w:t>В</w:t>
      </w:r>
      <w:r w:rsidR="005309CB" w:rsidRPr="00D2402A">
        <w:rPr>
          <w:szCs w:val="24"/>
          <w:lang w:val="ru-RU" w:eastAsia="de-DE"/>
        </w:rPr>
        <w:t xml:space="preserve"> </w:t>
      </w:r>
      <w:r w:rsidR="005309CB">
        <w:rPr>
          <w:szCs w:val="24"/>
          <w:lang w:val="ru-RU" w:eastAsia="de-DE"/>
        </w:rPr>
        <w:t>задачу</w:t>
      </w:r>
      <w:r w:rsidR="005309CB" w:rsidRPr="00D2402A">
        <w:rPr>
          <w:szCs w:val="24"/>
          <w:lang w:val="ru-RU" w:eastAsia="de-DE"/>
        </w:rPr>
        <w:t xml:space="preserve"> </w:t>
      </w:r>
      <w:r w:rsidR="005309CB">
        <w:rPr>
          <w:szCs w:val="24"/>
          <w:lang w:val="ru-RU" w:eastAsia="de-DE"/>
        </w:rPr>
        <w:t>нашего</w:t>
      </w:r>
      <w:r w:rsidR="00D2402A" w:rsidRPr="00D2402A">
        <w:rPr>
          <w:szCs w:val="24"/>
          <w:lang w:val="ru-RU" w:eastAsia="de-DE"/>
        </w:rPr>
        <w:t>,</w:t>
      </w:r>
      <w:r w:rsidR="005309CB" w:rsidRPr="00D2402A">
        <w:rPr>
          <w:szCs w:val="24"/>
          <w:lang w:val="ru-RU" w:eastAsia="de-DE"/>
        </w:rPr>
        <w:t xml:space="preserve"> </w:t>
      </w:r>
      <w:r w:rsidR="00D2402A" w:rsidRPr="00D2402A">
        <w:rPr>
          <w:szCs w:val="24"/>
          <w:lang w:val="ru-RU" w:eastAsia="de-DE"/>
        </w:rPr>
        <w:t xml:space="preserve"> </w:t>
      </w:r>
      <w:r w:rsidR="00D2402A">
        <w:rPr>
          <w:szCs w:val="24"/>
          <w:lang w:val="ru-RU" w:eastAsia="de-DE"/>
        </w:rPr>
        <w:t>так</w:t>
      </w:r>
      <w:r w:rsidR="00D2402A" w:rsidRPr="00D2402A">
        <w:rPr>
          <w:szCs w:val="24"/>
          <w:lang w:val="ru-RU" w:eastAsia="de-DE"/>
        </w:rPr>
        <w:t xml:space="preserve"> </w:t>
      </w:r>
      <w:r w:rsidR="00D2402A">
        <w:rPr>
          <w:szCs w:val="24"/>
          <w:lang w:val="ru-RU" w:eastAsia="de-DE"/>
        </w:rPr>
        <w:t>называемого</w:t>
      </w:r>
      <w:r w:rsidR="00D2402A" w:rsidRPr="00D2402A">
        <w:rPr>
          <w:szCs w:val="24"/>
          <w:lang w:val="ru-RU" w:eastAsia="de-DE"/>
        </w:rPr>
        <w:t xml:space="preserve">, </w:t>
      </w:r>
      <w:r w:rsidR="00D2402A">
        <w:rPr>
          <w:szCs w:val="24"/>
          <w:lang w:val="ru-RU" w:eastAsia="de-DE"/>
        </w:rPr>
        <w:t>коллектива</w:t>
      </w:r>
      <w:r w:rsidR="00D2402A" w:rsidRPr="00D2402A">
        <w:rPr>
          <w:szCs w:val="24"/>
          <w:lang w:val="ru-RU" w:eastAsia="de-DE"/>
        </w:rPr>
        <w:t xml:space="preserve"> </w:t>
      </w:r>
      <w:r w:rsidR="00D2402A">
        <w:rPr>
          <w:szCs w:val="24"/>
          <w:lang w:val="ru-RU" w:eastAsia="de-DE"/>
        </w:rPr>
        <w:t>входила</w:t>
      </w:r>
      <w:r w:rsidR="00D2402A" w:rsidRPr="00D2402A">
        <w:rPr>
          <w:szCs w:val="24"/>
          <w:lang w:val="ru-RU" w:eastAsia="de-DE"/>
        </w:rPr>
        <w:t xml:space="preserve"> </w:t>
      </w:r>
      <w:r w:rsidR="00D2402A">
        <w:rPr>
          <w:szCs w:val="24"/>
          <w:lang w:val="ru-RU" w:eastAsia="de-DE"/>
        </w:rPr>
        <w:t>также</w:t>
      </w:r>
      <w:r w:rsidR="00D2402A" w:rsidRPr="00D2402A">
        <w:rPr>
          <w:szCs w:val="24"/>
          <w:lang w:val="ru-RU" w:eastAsia="de-DE"/>
        </w:rPr>
        <w:t xml:space="preserve"> </w:t>
      </w:r>
      <w:r w:rsidR="00D2402A">
        <w:rPr>
          <w:szCs w:val="24"/>
          <w:lang w:val="ru-RU" w:eastAsia="de-DE"/>
        </w:rPr>
        <w:t>погрузка</w:t>
      </w:r>
      <w:r w:rsidR="00D2402A" w:rsidRPr="00D2402A">
        <w:rPr>
          <w:szCs w:val="24"/>
          <w:lang w:val="ru-RU" w:eastAsia="de-DE"/>
        </w:rPr>
        <w:t xml:space="preserve"> </w:t>
      </w:r>
      <w:r w:rsidR="00D2402A">
        <w:rPr>
          <w:szCs w:val="24"/>
          <w:lang w:val="ru-RU" w:eastAsia="de-DE"/>
        </w:rPr>
        <w:t>готовых</w:t>
      </w:r>
      <w:r w:rsidR="00D2402A" w:rsidRPr="00D2402A">
        <w:rPr>
          <w:szCs w:val="24"/>
          <w:lang w:val="ru-RU" w:eastAsia="de-DE"/>
        </w:rPr>
        <w:t xml:space="preserve"> </w:t>
      </w:r>
      <w:r w:rsidR="00D2402A">
        <w:rPr>
          <w:szCs w:val="24"/>
          <w:lang w:val="ru-RU" w:eastAsia="de-DE"/>
        </w:rPr>
        <w:t>тракторов</w:t>
      </w:r>
      <w:r w:rsidR="00D2402A" w:rsidRPr="00D2402A">
        <w:rPr>
          <w:szCs w:val="24"/>
          <w:lang w:val="ru-RU" w:eastAsia="de-DE"/>
        </w:rPr>
        <w:t xml:space="preserve"> </w:t>
      </w:r>
      <w:r w:rsidR="00D2402A">
        <w:rPr>
          <w:szCs w:val="24"/>
          <w:lang w:val="ru-RU" w:eastAsia="de-DE"/>
        </w:rPr>
        <w:t>и</w:t>
      </w:r>
      <w:r w:rsidR="00D2402A" w:rsidRPr="00D2402A">
        <w:rPr>
          <w:szCs w:val="24"/>
          <w:lang w:val="ru-RU" w:eastAsia="de-DE"/>
        </w:rPr>
        <w:t xml:space="preserve"> </w:t>
      </w:r>
      <w:r w:rsidR="00D2402A">
        <w:rPr>
          <w:szCs w:val="24"/>
          <w:lang w:val="ru-RU" w:eastAsia="de-DE"/>
        </w:rPr>
        <w:t>запасных</w:t>
      </w:r>
      <w:r w:rsidR="00D2402A" w:rsidRPr="00D2402A">
        <w:rPr>
          <w:szCs w:val="24"/>
          <w:lang w:val="ru-RU" w:eastAsia="de-DE"/>
        </w:rPr>
        <w:t xml:space="preserve"> </w:t>
      </w:r>
      <w:r w:rsidR="00D2402A">
        <w:rPr>
          <w:szCs w:val="24"/>
          <w:lang w:val="ru-RU" w:eastAsia="de-DE"/>
        </w:rPr>
        <w:t>частей</w:t>
      </w:r>
      <w:r w:rsidR="00D2402A" w:rsidRPr="00D2402A">
        <w:rPr>
          <w:szCs w:val="24"/>
          <w:lang w:val="ru-RU" w:eastAsia="de-DE"/>
        </w:rPr>
        <w:t xml:space="preserve"> </w:t>
      </w:r>
      <w:r w:rsidR="00D2402A">
        <w:rPr>
          <w:szCs w:val="24"/>
          <w:lang w:val="ru-RU" w:eastAsia="de-DE"/>
        </w:rPr>
        <w:t>к</w:t>
      </w:r>
      <w:r w:rsidR="00D2402A" w:rsidRPr="00D2402A">
        <w:rPr>
          <w:szCs w:val="24"/>
          <w:lang w:val="ru-RU" w:eastAsia="de-DE"/>
        </w:rPr>
        <w:t xml:space="preserve"> </w:t>
      </w:r>
      <w:r w:rsidR="00D2402A">
        <w:rPr>
          <w:szCs w:val="24"/>
          <w:lang w:val="ru-RU" w:eastAsia="de-DE"/>
        </w:rPr>
        <w:t xml:space="preserve"> ним. Мы</w:t>
      </w:r>
      <w:r w:rsidR="00D2402A" w:rsidRPr="00D2402A">
        <w:rPr>
          <w:szCs w:val="24"/>
          <w:lang w:val="ru-RU" w:eastAsia="de-DE"/>
        </w:rPr>
        <w:t xml:space="preserve"> </w:t>
      </w:r>
      <w:r w:rsidR="00D2402A">
        <w:rPr>
          <w:szCs w:val="24"/>
          <w:lang w:val="ru-RU" w:eastAsia="de-DE"/>
        </w:rPr>
        <w:t>почти</w:t>
      </w:r>
      <w:r w:rsidR="00D2402A" w:rsidRPr="00D2402A">
        <w:rPr>
          <w:szCs w:val="24"/>
          <w:lang w:val="ru-RU" w:eastAsia="de-DE"/>
        </w:rPr>
        <w:t xml:space="preserve"> </w:t>
      </w:r>
      <w:r w:rsidR="00D2402A">
        <w:rPr>
          <w:szCs w:val="24"/>
          <w:lang w:val="ru-RU" w:eastAsia="de-DE"/>
        </w:rPr>
        <w:t>всегда</w:t>
      </w:r>
      <w:r w:rsidR="00D2402A" w:rsidRPr="00D2402A">
        <w:rPr>
          <w:szCs w:val="24"/>
          <w:lang w:val="ru-RU" w:eastAsia="de-DE"/>
        </w:rPr>
        <w:t xml:space="preserve"> </w:t>
      </w:r>
      <w:r w:rsidR="00D2402A">
        <w:rPr>
          <w:szCs w:val="24"/>
          <w:lang w:val="ru-RU" w:eastAsia="de-DE"/>
        </w:rPr>
        <w:t>выполняли</w:t>
      </w:r>
      <w:r w:rsidR="00D2402A" w:rsidRPr="00D2402A">
        <w:rPr>
          <w:szCs w:val="24"/>
          <w:lang w:val="ru-RU" w:eastAsia="de-DE"/>
        </w:rPr>
        <w:t xml:space="preserve"> </w:t>
      </w:r>
      <w:r w:rsidR="00D2402A">
        <w:rPr>
          <w:szCs w:val="24"/>
          <w:lang w:val="ru-RU" w:eastAsia="de-DE"/>
        </w:rPr>
        <w:t>норму</w:t>
      </w:r>
      <w:r w:rsidR="00D2402A" w:rsidRPr="00D2402A">
        <w:rPr>
          <w:szCs w:val="24"/>
          <w:lang w:val="ru-RU" w:eastAsia="de-DE"/>
        </w:rPr>
        <w:t xml:space="preserve">, </w:t>
      </w:r>
      <w:r w:rsidR="00D2402A">
        <w:rPr>
          <w:szCs w:val="24"/>
          <w:lang w:val="ru-RU" w:eastAsia="de-DE"/>
        </w:rPr>
        <w:t xml:space="preserve">и для нас это был положительный момент, мы получали свои дополнительные </w:t>
      </w:r>
      <w:r w:rsidR="0025431D" w:rsidRPr="00D2402A">
        <w:rPr>
          <w:szCs w:val="24"/>
          <w:lang w:val="ru-RU" w:eastAsia="de-DE"/>
        </w:rPr>
        <w:t xml:space="preserve">  200</w:t>
      </w:r>
      <w:r w:rsidR="00D2402A">
        <w:rPr>
          <w:szCs w:val="24"/>
          <w:lang w:val="ru-RU" w:eastAsia="de-DE"/>
        </w:rPr>
        <w:t xml:space="preserve"> грамм хлеба</w:t>
      </w:r>
      <w:r w:rsidR="0025431D" w:rsidRPr="00D2402A">
        <w:rPr>
          <w:szCs w:val="24"/>
          <w:lang w:val="ru-RU" w:eastAsia="de-DE"/>
        </w:rPr>
        <w:t>.</w:t>
      </w:r>
      <w:r w:rsidR="00D2402A">
        <w:rPr>
          <w:szCs w:val="24"/>
          <w:lang w:val="ru-RU" w:eastAsia="de-DE"/>
        </w:rPr>
        <w:t xml:space="preserve"> У нашей бригады был хороший начальник по фамилии Наследников, который очень хорошо относился к нам, пленным.</w:t>
      </w:r>
      <w:r w:rsidR="0025431D" w:rsidRPr="00D2402A">
        <w:rPr>
          <w:szCs w:val="24"/>
          <w:lang w:val="ru-RU" w:eastAsia="de-DE"/>
        </w:rPr>
        <w:t xml:space="preserve"> </w:t>
      </w:r>
      <w:r w:rsidR="00D2402A">
        <w:rPr>
          <w:szCs w:val="24"/>
          <w:lang w:val="ru-RU" w:eastAsia="de-DE"/>
        </w:rPr>
        <w:t>Я</w:t>
      </w:r>
      <w:r w:rsidR="00D2402A" w:rsidRPr="0063743F">
        <w:rPr>
          <w:szCs w:val="24"/>
          <w:lang w:val="ru-RU" w:eastAsia="de-DE"/>
        </w:rPr>
        <w:t xml:space="preserve"> </w:t>
      </w:r>
      <w:r w:rsidR="00D2402A">
        <w:rPr>
          <w:szCs w:val="24"/>
          <w:lang w:val="ru-RU" w:eastAsia="de-DE"/>
        </w:rPr>
        <w:t>вспоминаю</w:t>
      </w:r>
      <w:r w:rsidR="00D2402A" w:rsidRPr="0063743F">
        <w:rPr>
          <w:szCs w:val="24"/>
          <w:lang w:val="ru-RU" w:eastAsia="de-DE"/>
        </w:rPr>
        <w:t xml:space="preserve"> </w:t>
      </w:r>
      <w:r w:rsidR="00D2402A">
        <w:rPr>
          <w:szCs w:val="24"/>
          <w:lang w:val="ru-RU" w:eastAsia="de-DE"/>
        </w:rPr>
        <w:t>его</w:t>
      </w:r>
      <w:r w:rsidR="00D2402A" w:rsidRPr="0063743F">
        <w:rPr>
          <w:szCs w:val="24"/>
          <w:lang w:val="ru-RU" w:eastAsia="de-DE"/>
        </w:rPr>
        <w:t xml:space="preserve"> </w:t>
      </w:r>
      <w:r w:rsidR="00D2402A">
        <w:rPr>
          <w:szCs w:val="24"/>
          <w:lang w:val="ru-RU" w:eastAsia="de-DE"/>
        </w:rPr>
        <w:t>только</w:t>
      </w:r>
      <w:r w:rsidR="00D2402A" w:rsidRPr="0063743F">
        <w:rPr>
          <w:szCs w:val="24"/>
          <w:lang w:val="ru-RU" w:eastAsia="de-DE"/>
        </w:rPr>
        <w:t xml:space="preserve"> </w:t>
      </w:r>
      <w:r w:rsidR="00D2402A">
        <w:rPr>
          <w:szCs w:val="24"/>
          <w:lang w:val="ru-RU" w:eastAsia="de-DE"/>
        </w:rPr>
        <w:t>хорошими</w:t>
      </w:r>
      <w:r w:rsidR="00D2402A" w:rsidRPr="0063743F">
        <w:rPr>
          <w:szCs w:val="24"/>
          <w:lang w:val="ru-RU" w:eastAsia="de-DE"/>
        </w:rPr>
        <w:t xml:space="preserve"> </w:t>
      </w:r>
      <w:r w:rsidR="00D2402A">
        <w:rPr>
          <w:szCs w:val="24"/>
          <w:lang w:val="ru-RU" w:eastAsia="de-DE"/>
        </w:rPr>
        <w:t>словами</w:t>
      </w:r>
      <w:r w:rsidR="00D2402A" w:rsidRPr="0063743F">
        <w:rPr>
          <w:szCs w:val="24"/>
          <w:lang w:val="ru-RU" w:eastAsia="de-DE"/>
        </w:rPr>
        <w:t>.</w:t>
      </w:r>
    </w:p>
    <w:p w:rsidR="00DE00A8" w:rsidRPr="0063743F" w:rsidRDefault="00DE00A8" w:rsidP="00935023">
      <w:pPr>
        <w:spacing w:line="276" w:lineRule="auto"/>
        <w:ind w:firstLine="708"/>
        <w:jc w:val="both"/>
        <w:rPr>
          <w:szCs w:val="24"/>
          <w:lang w:val="ru-RU" w:eastAsia="de-DE"/>
        </w:rPr>
      </w:pPr>
    </w:p>
    <w:p w:rsidR="00DE00A8" w:rsidRPr="003705F3" w:rsidRDefault="000F0462" w:rsidP="00935023">
      <w:pPr>
        <w:spacing w:line="276" w:lineRule="auto"/>
        <w:jc w:val="center"/>
        <w:rPr>
          <w:color w:val="00B0F0"/>
          <w:szCs w:val="24"/>
          <w:lang w:val="ru-RU" w:eastAsia="de-DE"/>
        </w:rPr>
      </w:pPr>
      <w:r w:rsidRPr="003705F3">
        <w:rPr>
          <w:color w:val="00B0F0"/>
          <w:szCs w:val="24"/>
          <w:lang w:val="ru-RU" w:eastAsia="de-DE"/>
        </w:rPr>
        <w:t>ФОТО</w:t>
      </w:r>
    </w:p>
    <w:p w:rsidR="00DE00A8" w:rsidRPr="002E4738" w:rsidRDefault="002E4738" w:rsidP="00935023">
      <w:pPr>
        <w:spacing w:line="276" w:lineRule="auto"/>
        <w:jc w:val="center"/>
        <w:rPr>
          <w:color w:val="00B0F0"/>
          <w:sz w:val="18"/>
          <w:szCs w:val="18"/>
          <w:lang w:val="ru-RU" w:eastAsia="de-DE"/>
        </w:rPr>
      </w:pPr>
      <w:r>
        <w:rPr>
          <w:color w:val="00B0F0"/>
          <w:sz w:val="18"/>
          <w:szCs w:val="18"/>
          <w:lang w:val="ru-RU" w:eastAsia="de-DE"/>
        </w:rPr>
        <w:t>Тракторный завод, на полях пометки Вернера Мартина</w:t>
      </w:r>
    </w:p>
    <w:p w:rsidR="00DE00A8" w:rsidRPr="002E4738" w:rsidRDefault="00DE00A8" w:rsidP="00935023">
      <w:pPr>
        <w:spacing w:line="276" w:lineRule="auto"/>
        <w:jc w:val="center"/>
        <w:rPr>
          <w:sz w:val="18"/>
          <w:szCs w:val="18"/>
          <w:lang w:val="ru-RU" w:eastAsia="de-DE"/>
        </w:rPr>
      </w:pPr>
    </w:p>
    <w:p w:rsidR="0025431D" w:rsidRPr="001A3349" w:rsidRDefault="00D2402A" w:rsidP="00935023">
      <w:pPr>
        <w:spacing w:line="276" w:lineRule="auto"/>
        <w:jc w:val="both"/>
        <w:rPr>
          <w:szCs w:val="24"/>
          <w:lang w:val="ru-RU" w:eastAsia="de-DE"/>
        </w:rPr>
      </w:pPr>
      <w:r>
        <w:rPr>
          <w:szCs w:val="24"/>
          <w:lang w:val="ru-RU" w:eastAsia="de-DE"/>
        </w:rPr>
        <w:t>Почти всегда мы работали в вечернюю смену</w:t>
      </w:r>
      <w:r w:rsidRPr="00D2402A">
        <w:rPr>
          <w:szCs w:val="24"/>
          <w:lang w:val="ru-RU" w:eastAsia="de-DE"/>
        </w:rPr>
        <w:t xml:space="preserve"> </w:t>
      </w:r>
      <w:r>
        <w:rPr>
          <w:szCs w:val="24"/>
          <w:lang w:val="ru-RU" w:eastAsia="de-DE"/>
        </w:rPr>
        <w:t>с</w:t>
      </w:r>
      <w:r w:rsidRPr="00D2402A">
        <w:rPr>
          <w:szCs w:val="24"/>
          <w:lang w:val="ru-RU" w:eastAsia="de-DE"/>
        </w:rPr>
        <w:t xml:space="preserve"> </w:t>
      </w:r>
      <w:r w:rsidR="009E7AD9" w:rsidRPr="00D2402A">
        <w:rPr>
          <w:szCs w:val="24"/>
          <w:lang w:val="ru-RU" w:eastAsia="de-DE"/>
        </w:rPr>
        <w:t xml:space="preserve"> 14</w:t>
      </w:r>
      <w:r w:rsidRPr="00D2402A">
        <w:rPr>
          <w:szCs w:val="24"/>
          <w:lang w:val="ru-RU" w:eastAsia="de-DE"/>
        </w:rPr>
        <w:t xml:space="preserve">.00 </w:t>
      </w:r>
      <w:r>
        <w:rPr>
          <w:szCs w:val="24"/>
          <w:lang w:val="ru-RU" w:eastAsia="de-DE"/>
        </w:rPr>
        <w:t>до</w:t>
      </w:r>
      <w:r w:rsidRPr="00D2402A">
        <w:rPr>
          <w:szCs w:val="24"/>
          <w:lang w:val="ru-RU" w:eastAsia="de-DE"/>
        </w:rPr>
        <w:t xml:space="preserve"> </w:t>
      </w:r>
      <w:r w:rsidR="009E7AD9" w:rsidRPr="00D2402A">
        <w:rPr>
          <w:szCs w:val="24"/>
          <w:lang w:val="ru-RU" w:eastAsia="de-DE"/>
        </w:rPr>
        <w:t xml:space="preserve"> 24</w:t>
      </w:r>
      <w:r w:rsidRPr="00D2402A">
        <w:rPr>
          <w:szCs w:val="24"/>
          <w:lang w:val="ru-RU" w:eastAsia="de-DE"/>
        </w:rPr>
        <w:t>.00</w:t>
      </w:r>
      <w:r>
        <w:rPr>
          <w:szCs w:val="24"/>
          <w:lang w:val="ru-RU" w:eastAsia="de-DE"/>
        </w:rPr>
        <w:t>, и могли с разрешения охраны приносить в лагерь всевозможные полезные вещи.</w:t>
      </w:r>
      <w:r w:rsidR="0025431D" w:rsidRPr="00D2402A">
        <w:rPr>
          <w:szCs w:val="24"/>
          <w:lang w:val="ru-RU" w:eastAsia="de-DE"/>
        </w:rPr>
        <w:t xml:space="preserve">  </w:t>
      </w:r>
      <w:r w:rsidR="00756F83">
        <w:rPr>
          <w:szCs w:val="24"/>
          <w:lang w:val="ru-RU" w:eastAsia="de-DE"/>
        </w:rPr>
        <w:t>За</w:t>
      </w:r>
      <w:r w:rsidR="00756F83" w:rsidRPr="0063743F">
        <w:rPr>
          <w:szCs w:val="24"/>
          <w:lang w:val="ru-RU" w:eastAsia="de-DE"/>
        </w:rPr>
        <w:t xml:space="preserve"> </w:t>
      </w:r>
      <w:r w:rsidR="00756F83">
        <w:rPr>
          <w:szCs w:val="24"/>
          <w:lang w:val="ru-RU" w:eastAsia="de-DE"/>
        </w:rPr>
        <w:t>это</w:t>
      </w:r>
      <w:r w:rsidR="00756F83" w:rsidRPr="0063743F">
        <w:rPr>
          <w:szCs w:val="24"/>
          <w:lang w:val="ru-RU" w:eastAsia="de-DE"/>
        </w:rPr>
        <w:t xml:space="preserve"> </w:t>
      </w:r>
      <w:r w:rsidR="00756F83">
        <w:rPr>
          <w:szCs w:val="24"/>
          <w:lang w:val="ru-RU" w:eastAsia="de-DE"/>
        </w:rPr>
        <w:t>нам</w:t>
      </w:r>
      <w:r w:rsidR="00756F83" w:rsidRPr="0063743F">
        <w:rPr>
          <w:szCs w:val="24"/>
          <w:lang w:val="ru-RU" w:eastAsia="de-DE"/>
        </w:rPr>
        <w:t xml:space="preserve"> </w:t>
      </w:r>
      <w:r w:rsidR="00756F83">
        <w:rPr>
          <w:szCs w:val="24"/>
          <w:lang w:val="ru-RU" w:eastAsia="de-DE"/>
        </w:rPr>
        <w:t>перепадала</w:t>
      </w:r>
      <w:r w:rsidR="00756F83" w:rsidRPr="0063743F">
        <w:rPr>
          <w:szCs w:val="24"/>
          <w:lang w:val="ru-RU" w:eastAsia="de-DE"/>
        </w:rPr>
        <w:t xml:space="preserve"> </w:t>
      </w:r>
      <w:r w:rsidR="00756F83">
        <w:rPr>
          <w:szCs w:val="24"/>
          <w:lang w:val="ru-RU" w:eastAsia="de-DE"/>
        </w:rPr>
        <w:t>дополнительная</w:t>
      </w:r>
      <w:r w:rsidR="00756F83" w:rsidRPr="0063743F">
        <w:rPr>
          <w:szCs w:val="24"/>
          <w:lang w:val="ru-RU" w:eastAsia="de-DE"/>
        </w:rPr>
        <w:t xml:space="preserve"> </w:t>
      </w:r>
      <w:r w:rsidR="00756F83">
        <w:rPr>
          <w:szCs w:val="24"/>
          <w:lang w:val="ru-RU" w:eastAsia="de-DE"/>
        </w:rPr>
        <w:t>порция</w:t>
      </w:r>
      <w:r w:rsidR="00756F83" w:rsidRPr="0063743F">
        <w:rPr>
          <w:szCs w:val="24"/>
          <w:lang w:val="ru-RU" w:eastAsia="de-DE"/>
        </w:rPr>
        <w:t xml:space="preserve"> </w:t>
      </w:r>
      <w:r w:rsidR="00756F83">
        <w:rPr>
          <w:szCs w:val="24"/>
          <w:lang w:val="ru-RU" w:eastAsia="de-DE"/>
        </w:rPr>
        <w:t>супа</w:t>
      </w:r>
      <w:r w:rsidR="00756F83" w:rsidRPr="0063743F">
        <w:rPr>
          <w:szCs w:val="24"/>
          <w:lang w:val="ru-RU" w:eastAsia="de-DE"/>
        </w:rPr>
        <w:t xml:space="preserve">. </w:t>
      </w:r>
      <w:r w:rsidR="00756F83">
        <w:rPr>
          <w:szCs w:val="24"/>
          <w:lang w:val="ru-RU" w:eastAsia="de-DE"/>
        </w:rPr>
        <w:t>Можно</w:t>
      </w:r>
      <w:r w:rsidR="00756F83" w:rsidRPr="00756F83">
        <w:rPr>
          <w:szCs w:val="24"/>
          <w:lang w:val="ru-RU" w:eastAsia="de-DE"/>
        </w:rPr>
        <w:t xml:space="preserve"> </w:t>
      </w:r>
      <w:r w:rsidR="00756F83">
        <w:rPr>
          <w:szCs w:val="24"/>
          <w:lang w:val="ru-RU" w:eastAsia="de-DE"/>
        </w:rPr>
        <w:t>написать</w:t>
      </w:r>
      <w:r w:rsidR="00756F83" w:rsidRPr="00756F83">
        <w:rPr>
          <w:szCs w:val="24"/>
          <w:lang w:val="ru-RU" w:eastAsia="de-DE"/>
        </w:rPr>
        <w:t xml:space="preserve"> </w:t>
      </w:r>
      <w:r w:rsidR="00756F83">
        <w:rPr>
          <w:szCs w:val="24"/>
          <w:lang w:val="ru-RU" w:eastAsia="de-DE"/>
        </w:rPr>
        <w:t>целую</w:t>
      </w:r>
      <w:r w:rsidR="00756F83" w:rsidRPr="00756F83">
        <w:rPr>
          <w:szCs w:val="24"/>
          <w:lang w:val="ru-RU" w:eastAsia="de-DE"/>
        </w:rPr>
        <w:t xml:space="preserve"> </w:t>
      </w:r>
      <w:r w:rsidR="00756F83">
        <w:rPr>
          <w:szCs w:val="24"/>
          <w:lang w:val="ru-RU" w:eastAsia="de-DE"/>
        </w:rPr>
        <w:t>книгу</w:t>
      </w:r>
      <w:r w:rsidR="00756F83" w:rsidRPr="00756F83">
        <w:rPr>
          <w:szCs w:val="24"/>
          <w:lang w:val="ru-RU" w:eastAsia="de-DE"/>
        </w:rPr>
        <w:t xml:space="preserve">, </w:t>
      </w:r>
      <w:r w:rsidR="00756F83">
        <w:rPr>
          <w:szCs w:val="24"/>
          <w:lang w:val="ru-RU" w:eastAsia="de-DE"/>
        </w:rPr>
        <w:t>как</w:t>
      </w:r>
      <w:r w:rsidR="00756F83" w:rsidRPr="00756F83">
        <w:rPr>
          <w:szCs w:val="24"/>
          <w:lang w:val="ru-RU" w:eastAsia="de-DE"/>
        </w:rPr>
        <w:t xml:space="preserve"> </w:t>
      </w:r>
      <w:r w:rsidR="00756F83">
        <w:rPr>
          <w:szCs w:val="24"/>
          <w:lang w:val="ru-RU" w:eastAsia="de-DE"/>
        </w:rPr>
        <w:t>благодаря</w:t>
      </w:r>
      <w:r w:rsidR="00756F83" w:rsidRPr="00756F83">
        <w:rPr>
          <w:szCs w:val="24"/>
          <w:lang w:val="ru-RU" w:eastAsia="de-DE"/>
        </w:rPr>
        <w:t xml:space="preserve"> </w:t>
      </w:r>
      <w:r w:rsidR="00756F83">
        <w:rPr>
          <w:szCs w:val="24"/>
          <w:lang w:val="ru-RU" w:eastAsia="de-DE"/>
        </w:rPr>
        <w:t>хорошим</w:t>
      </w:r>
      <w:r w:rsidR="00756F83" w:rsidRPr="00756F83">
        <w:rPr>
          <w:szCs w:val="24"/>
          <w:lang w:val="ru-RU" w:eastAsia="de-DE"/>
        </w:rPr>
        <w:t xml:space="preserve"> </w:t>
      </w:r>
      <w:r w:rsidR="00756F83">
        <w:rPr>
          <w:szCs w:val="24"/>
          <w:lang w:val="ru-RU" w:eastAsia="de-DE"/>
        </w:rPr>
        <w:t>идеям</w:t>
      </w:r>
      <w:r w:rsidR="00756F83" w:rsidRPr="00756F83">
        <w:rPr>
          <w:szCs w:val="24"/>
          <w:lang w:val="ru-RU" w:eastAsia="de-DE"/>
        </w:rPr>
        <w:t xml:space="preserve"> </w:t>
      </w:r>
      <w:r w:rsidR="00756F83">
        <w:rPr>
          <w:szCs w:val="24"/>
          <w:lang w:val="ru-RU" w:eastAsia="de-DE"/>
        </w:rPr>
        <w:t>и</w:t>
      </w:r>
      <w:r w:rsidR="00756F83" w:rsidRPr="00756F83">
        <w:rPr>
          <w:szCs w:val="24"/>
          <w:lang w:val="ru-RU" w:eastAsia="de-DE"/>
        </w:rPr>
        <w:t xml:space="preserve"> </w:t>
      </w:r>
      <w:r w:rsidR="00756F83">
        <w:rPr>
          <w:szCs w:val="24"/>
          <w:lang w:val="ru-RU" w:eastAsia="de-DE"/>
        </w:rPr>
        <w:t>организаторским</w:t>
      </w:r>
      <w:r w:rsidR="00756F83" w:rsidRPr="00756F83">
        <w:rPr>
          <w:szCs w:val="24"/>
          <w:lang w:val="ru-RU" w:eastAsia="de-DE"/>
        </w:rPr>
        <w:t xml:space="preserve"> </w:t>
      </w:r>
      <w:r w:rsidR="00756F83">
        <w:rPr>
          <w:szCs w:val="24"/>
          <w:lang w:val="ru-RU" w:eastAsia="de-DE"/>
        </w:rPr>
        <w:t>способностям</w:t>
      </w:r>
      <w:r w:rsidR="00756F83" w:rsidRPr="00756F83">
        <w:rPr>
          <w:szCs w:val="24"/>
          <w:lang w:val="ru-RU" w:eastAsia="de-DE"/>
        </w:rPr>
        <w:t xml:space="preserve">  </w:t>
      </w:r>
      <w:r w:rsidR="00756F83">
        <w:rPr>
          <w:szCs w:val="24"/>
          <w:lang w:val="ru-RU" w:eastAsia="de-DE"/>
        </w:rPr>
        <w:t>пленным</w:t>
      </w:r>
      <w:r w:rsidR="00756F83" w:rsidRPr="00756F83">
        <w:rPr>
          <w:szCs w:val="24"/>
          <w:lang w:val="ru-RU" w:eastAsia="de-DE"/>
        </w:rPr>
        <w:t xml:space="preserve"> </w:t>
      </w:r>
      <w:r w:rsidR="00756F83">
        <w:rPr>
          <w:szCs w:val="24"/>
          <w:lang w:val="ru-RU" w:eastAsia="de-DE"/>
        </w:rPr>
        <w:t>удавалось</w:t>
      </w:r>
      <w:r w:rsidR="00756F83" w:rsidRPr="00756F83">
        <w:rPr>
          <w:szCs w:val="24"/>
          <w:lang w:val="ru-RU" w:eastAsia="de-DE"/>
        </w:rPr>
        <w:t xml:space="preserve"> </w:t>
      </w:r>
      <w:r w:rsidR="00756F83">
        <w:rPr>
          <w:szCs w:val="24"/>
          <w:lang w:val="ru-RU" w:eastAsia="de-DE"/>
        </w:rPr>
        <w:t>выжить</w:t>
      </w:r>
      <w:r w:rsidR="00756F83" w:rsidRPr="00756F83">
        <w:rPr>
          <w:szCs w:val="24"/>
          <w:lang w:val="ru-RU" w:eastAsia="de-DE"/>
        </w:rPr>
        <w:t xml:space="preserve">, </w:t>
      </w:r>
      <w:r w:rsidR="00756F83">
        <w:rPr>
          <w:szCs w:val="24"/>
          <w:lang w:val="ru-RU" w:eastAsia="de-DE"/>
        </w:rPr>
        <w:t>используя</w:t>
      </w:r>
      <w:r w:rsidR="00756F83" w:rsidRPr="00756F83">
        <w:rPr>
          <w:szCs w:val="24"/>
          <w:lang w:val="ru-RU" w:eastAsia="de-DE"/>
        </w:rPr>
        <w:t xml:space="preserve"> </w:t>
      </w:r>
      <w:r w:rsidR="00756F83">
        <w:rPr>
          <w:szCs w:val="24"/>
          <w:lang w:val="ru-RU" w:eastAsia="de-DE"/>
        </w:rPr>
        <w:t>все</w:t>
      </w:r>
      <w:r w:rsidR="00756F83" w:rsidRPr="00756F83">
        <w:rPr>
          <w:szCs w:val="24"/>
          <w:lang w:val="ru-RU" w:eastAsia="de-DE"/>
        </w:rPr>
        <w:t xml:space="preserve"> </w:t>
      </w:r>
      <w:r w:rsidR="003705F3">
        <w:rPr>
          <w:szCs w:val="24"/>
          <w:lang w:val="ru-RU" w:eastAsia="de-DE"/>
        </w:rPr>
        <w:t>возможности</w:t>
      </w:r>
      <w:r w:rsidR="00756F83" w:rsidRPr="00756F83">
        <w:rPr>
          <w:szCs w:val="24"/>
          <w:lang w:val="ru-RU" w:eastAsia="de-DE"/>
        </w:rPr>
        <w:t>.</w:t>
      </w:r>
      <w:r w:rsidR="00756F83">
        <w:rPr>
          <w:szCs w:val="24"/>
          <w:lang w:val="ru-RU" w:eastAsia="de-DE"/>
        </w:rPr>
        <w:t xml:space="preserve"> В этом лагере мы жили в бараках и в стационарном здании, спали на деревянных нарах, а позднее  на двухъярусных металлических кроватях, которые изготовили сами, с матрацами. Также</w:t>
      </w:r>
      <w:r w:rsidR="00756F83" w:rsidRPr="0063743F">
        <w:rPr>
          <w:szCs w:val="24"/>
          <w:lang w:val="ru-RU" w:eastAsia="de-DE"/>
        </w:rPr>
        <w:t xml:space="preserve"> </w:t>
      </w:r>
      <w:r w:rsidR="00756F83">
        <w:rPr>
          <w:szCs w:val="24"/>
          <w:lang w:val="ru-RU" w:eastAsia="de-DE"/>
        </w:rPr>
        <w:t>имелись</w:t>
      </w:r>
      <w:r w:rsidR="00756F83" w:rsidRPr="0063743F">
        <w:rPr>
          <w:szCs w:val="24"/>
          <w:lang w:val="ru-RU" w:eastAsia="de-DE"/>
        </w:rPr>
        <w:t xml:space="preserve"> </w:t>
      </w:r>
      <w:r w:rsidR="00756F83">
        <w:rPr>
          <w:szCs w:val="24"/>
          <w:lang w:val="ru-RU" w:eastAsia="de-DE"/>
        </w:rPr>
        <w:t>в</w:t>
      </w:r>
      <w:r w:rsidR="00756F83" w:rsidRPr="0063743F">
        <w:rPr>
          <w:szCs w:val="24"/>
          <w:lang w:val="ru-RU" w:eastAsia="de-DE"/>
        </w:rPr>
        <w:t xml:space="preserve"> </w:t>
      </w:r>
      <w:r w:rsidR="00756F83">
        <w:rPr>
          <w:szCs w:val="24"/>
          <w:lang w:val="ru-RU" w:eastAsia="de-DE"/>
        </w:rPr>
        <w:t>наличии</w:t>
      </w:r>
      <w:r w:rsidR="00756F83" w:rsidRPr="0063743F">
        <w:rPr>
          <w:szCs w:val="24"/>
          <w:lang w:val="ru-RU" w:eastAsia="de-DE"/>
        </w:rPr>
        <w:t xml:space="preserve"> </w:t>
      </w:r>
      <w:r w:rsidR="00756F83">
        <w:rPr>
          <w:szCs w:val="24"/>
          <w:lang w:val="ru-RU" w:eastAsia="de-DE"/>
        </w:rPr>
        <w:t>одеяла</w:t>
      </w:r>
      <w:r w:rsidR="00756F83" w:rsidRPr="0063743F">
        <w:rPr>
          <w:szCs w:val="24"/>
          <w:lang w:val="ru-RU" w:eastAsia="de-DE"/>
        </w:rPr>
        <w:t xml:space="preserve">, </w:t>
      </w:r>
      <w:r w:rsidR="00756F83">
        <w:rPr>
          <w:szCs w:val="24"/>
          <w:lang w:val="ru-RU" w:eastAsia="de-DE"/>
        </w:rPr>
        <w:t>укрываться</w:t>
      </w:r>
      <w:r w:rsidR="00756F83" w:rsidRPr="0063743F">
        <w:rPr>
          <w:szCs w:val="24"/>
          <w:lang w:val="ru-RU" w:eastAsia="de-DE"/>
        </w:rPr>
        <w:t xml:space="preserve"> </w:t>
      </w:r>
      <w:r w:rsidR="00756F83">
        <w:rPr>
          <w:szCs w:val="24"/>
          <w:lang w:val="ru-RU" w:eastAsia="de-DE"/>
        </w:rPr>
        <w:t>ночью</w:t>
      </w:r>
      <w:r w:rsidR="00756F83" w:rsidRPr="0063743F">
        <w:rPr>
          <w:szCs w:val="24"/>
          <w:lang w:val="ru-RU" w:eastAsia="de-DE"/>
        </w:rPr>
        <w:t>.</w:t>
      </w:r>
      <w:r w:rsidR="0025431D" w:rsidRPr="0063743F">
        <w:rPr>
          <w:szCs w:val="24"/>
          <w:lang w:val="ru-RU" w:eastAsia="de-DE"/>
        </w:rPr>
        <w:t xml:space="preserve">  </w:t>
      </w:r>
      <w:r w:rsidR="00756F83">
        <w:rPr>
          <w:szCs w:val="24"/>
          <w:lang w:val="ru-RU" w:eastAsia="de-DE"/>
        </w:rPr>
        <w:t>С</w:t>
      </w:r>
      <w:r w:rsidR="00756F83" w:rsidRPr="001A3349">
        <w:rPr>
          <w:szCs w:val="24"/>
          <w:lang w:val="ru-RU" w:eastAsia="de-DE"/>
        </w:rPr>
        <w:t xml:space="preserve"> </w:t>
      </w:r>
      <w:r w:rsidR="00756F83">
        <w:rPr>
          <w:szCs w:val="24"/>
          <w:lang w:val="ru-RU" w:eastAsia="de-DE"/>
        </w:rPr>
        <w:t>интервалами</w:t>
      </w:r>
      <w:r w:rsidR="00756F83" w:rsidRPr="001A3349">
        <w:rPr>
          <w:szCs w:val="24"/>
          <w:lang w:val="ru-RU" w:eastAsia="de-DE"/>
        </w:rPr>
        <w:t xml:space="preserve"> </w:t>
      </w:r>
      <w:r w:rsidR="00756F83">
        <w:rPr>
          <w:szCs w:val="24"/>
          <w:lang w:val="ru-RU" w:eastAsia="de-DE"/>
        </w:rPr>
        <w:t>в</w:t>
      </w:r>
      <w:r w:rsidR="00756F83" w:rsidRPr="001A3349">
        <w:rPr>
          <w:szCs w:val="24"/>
          <w:lang w:val="ru-RU" w:eastAsia="de-DE"/>
        </w:rPr>
        <w:t xml:space="preserve"> </w:t>
      </w:r>
      <w:r w:rsidR="00756F83">
        <w:rPr>
          <w:szCs w:val="24"/>
          <w:lang w:val="ru-RU" w:eastAsia="de-DE"/>
        </w:rPr>
        <w:t>месяцы</w:t>
      </w:r>
      <w:r w:rsidR="00756F83" w:rsidRPr="001A3349">
        <w:rPr>
          <w:szCs w:val="24"/>
          <w:lang w:val="ru-RU" w:eastAsia="de-DE"/>
        </w:rPr>
        <w:t xml:space="preserve">  </w:t>
      </w:r>
      <w:r w:rsidR="00756F83">
        <w:rPr>
          <w:szCs w:val="24"/>
          <w:lang w:val="ru-RU" w:eastAsia="de-DE"/>
        </w:rPr>
        <w:t>в</w:t>
      </w:r>
      <w:r w:rsidR="00756F83" w:rsidRPr="001A3349">
        <w:rPr>
          <w:szCs w:val="24"/>
          <w:lang w:val="ru-RU" w:eastAsia="de-DE"/>
        </w:rPr>
        <w:t xml:space="preserve"> </w:t>
      </w:r>
      <w:r w:rsidR="00756F83">
        <w:rPr>
          <w:szCs w:val="24"/>
          <w:lang w:val="ru-RU" w:eastAsia="de-DE"/>
        </w:rPr>
        <w:t>выходные</w:t>
      </w:r>
      <w:r w:rsidR="00756F83" w:rsidRPr="001A3349">
        <w:rPr>
          <w:szCs w:val="24"/>
          <w:lang w:val="ru-RU" w:eastAsia="de-DE"/>
        </w:rPr>
        <w:t xml:space="preserve"> </w:t>
      </w:r>
      <w:r w:rsidR="00756F83">
        <w:rPr>
          <w:szCs w:val="24"/>
          <w:lang w:val="ru-RU" w:eastAsia="de-DE"/>
        </w:rPr>
        <w:t>дни</w:t>
      </w:r>
      <w:r w:rsidR="00756F83" w:rsidRPr="001A3349">
        <w:rPr>
          <w:szCs w:val="24"/>
          <w:lang w:val="ru-RU" w:eastAsia="de-DE"/>
        </w:rPr>
        <w:t xml:space="preserve">, </w:t>
      </w:r>
      <w:r w:rsidR="00756F83">
        <w:rPr>
          <w:szCs w:val="24"/>
          <w:lang w:val="ru-RU" w:eastAsia="de-DE"/>
        </w:rPr>
        <w:t>которых</w:t>
      </w:r>
      <w:r w:rsidR="00756F83" w:rsidRPr="001A3349">
        <w:rPr>
          <w:szCs w:val="24"/>
          <w:lang w:val="ru-RU" w:eastAsia="de-DE"/>
        </w:rPr>
        <w:t xml:space="preserve"> </w:t>
      </w:r>
      <w:r w:rsidR="00756F83">
        <w:rPr>
          <w:szCs w:val="24"/>
          <w:lang w:val="ru-RU" w:eastAsia="de-DE"/>
        </w:rPr>
        <w:t>было</w:t>
      </w:r>
      <w:r w:rsidR="00756F83" w:rsidRPr="001A3349">
        <w:rPr>
          <w:szCs w:val="24"/>
          <w:lang w:val="ru-RU" w:eastAsia="de-DE"/>
        </w:rPr>
        <w:t xml:space="preserve"> </w:t>
      </w:r>
      <w:r w:rsidR="00756F83">
        <w:rPr>
          <w:szCs w:val="24"/>
          <w:lang w:val="ru-RU" w:eastAsia="de-DE"/>
        </w:rPr>
        <w:t>мало</w:t>
      </w:r>
      <w:r w:rsidR="00756F83" w:rsidRPr="001A3349">
        <w:rPr>
          <w:szCs w:val="24"/>
          <w:lang w:val="ru-RU" w:eastAsia="de-DE"/>
        </w:rPr>
        <w:t xml:space="preserve">, </w:t>
      </w:r>
      <w:r w:rsidR="00756F83">
        <w:rPr>
          <w:szCs w:val="24"/>
          <w:lang w:val="ru-RU" w:eastAsia="de-DE"/>
        </w:rPr>
        <w:t>проводили</w:t>
      </w:r>
      <w:r w:rsidR="00756F83" w:rsidRPr="001A3349">
        <w:rPr>
          <w:szCs w:val="24"/>
          <w:lang w:val="ru-RU" w:eastAsia="de-DE"/>
        </w:rPr>
        <w:t xml:space="preserve"> </w:t>
      </w:r>
      <w:r w:rsidR="00756F83">
        <w:rPr>
          <w:szCs w:val="24"/>
          <w:lang w:val="ru-RU" w:eastAsia="de-DE"/>
        </w:rPr>
        <w:t>дезинсекцию</w:t>
      </w:r>
      <w:r w:rsidR="00756F83" w:rsidRPr="001A3349">
        <w:rPr>
          <w:szCs w:val="24"/>
          <w:lang w:val="ru-RU" w:eastAsia="de-DE"/>
        </w:rPr>
        <w:t xml:space="preserve"> </w:t>
      </w:r>
      <w:r w:rsidR="00756F83">
        <w:rPr>
          <w:szCs w:val="24"/>
          <w:lang w:val="ru-RU" w:eastAsia="de-DE"/>
        </w:rPr>
        <w:t>нар</w:t>
      </w:r>
      <w:r w:rsidR="00756F83" w:rsidRPr="001A3349">
        <w:rPr>
          <w:szCs w:val="24"/>
          <w:lang w:val="ru-RU" w:eastAsia="de-DE"/>
        </w:rPr>
        <w:t xml:space="preserve"> </w:t>
      </w:r>
      <w:r w:rsidR="00756F83">
        <w:rPr>
          <w:szCs w:val="24"/>
          <w:lang w:val="ru-RU" w:eastAsia="de-DE"/>
        </w:rPr>
        <w:t>и</w:t>
      </w:r>
      <w:r w:rsidR="00756F83" w:rsidRPr="001A3349">
        <w:rPr>
          <w:szCs w:val="24"/>
          <w:lang w:val="ru-RU" w:eastAsia="de-DE"/>
        </w:rPr>
        <w:t xml:space="preserve"> </w:t>
      </w:r>
      <w:r w:rsidR="00756F83">
        <w:rPr>
          <w:szCs w:val="24"/>
          <w:lang w:val="ru-RU" w:eastAsia="de-DE"/>
        </w:rPr>
        <w:t>кроватей</w:t>
      </w:r>
      <w:r w:rsidR="00756F83" w:rsidRPr="001A3349">
        <w:rPr>
          <w:szCs w:val="24"/>
          <w:lang w:val="ru-RU" w:eastAsia="de-DE"/>
        </w:rPr>
        <w:t xml:space="preserve"> </w:t>
      </w:r>
      <w:r w:rsidR="00756F83">
        <w:rPr>
          <w:szCs w:val="24"/>
          <w:lang w:val="ru-RU" w:eastAsia="de-DE"/>
        </w:rPr>
        <w:t>от</w:t>
      </w:r>
      <w:r w:rsidR="00756F83" w:rsidRPr="001A3349">
        <w:rPr>
          <w:szCs w:val="24"/>
          <w:lang w:val="ru-RU" w:eastAsia="de-DE"/>
        </w:rPr>
        <w:t xml:space="preserve"> </w:t>
      </w:r>
      <w:r w:rsidR="00756F83">
        <w:rPr>
          <w:szCs w:val="24"/>
          <w:lang w:val="ru-RU" w:eastAsia="de-DE"/>
        </w:rPr>
        <w:t>клопов</w:t>
      </w:r>
      <w:r w:rsidR="00756F83" w:rsidRPr="001A3349">
        <w:rPr>
          <w:szCs w:val="24"/>
          <w:lang w:val="ru-RU" w:eastAsia="de-DE"/>
        </w:rPr>
        <w:t>.</w:t>
      </w:r>
      <w:r w:rsidR="001A3349">
        <w:rPr>
          <w:szCs w:val="24"/>
          <w:lang w:val="ru-RU" w:eastAsia="de-DE"/>
        </w:rPr>
        <w:t xml:space="preserve"> </w:t>
      </w:r>
      <w:r w:rsidR="00756F83">
        <w:rPr>
          <w:szCs w:val="24"/>
          <w:lang w:val="ru-RU" w:eastAsia="de-DE"/>
        </w:rPr>
        <w:t>Двухъярусные</w:t>
      </w:r>
      <w:r w:rsidR="00756F83" w:rsidRPr="001A3349">
        <w:rPr>
          <w:szCs w:val="24"/>
          <w:lang w:val="ru-RU" w:eastAsia="de-DE"/>
        </w:rPr>
        <w:t xml:space="preserve"> </w:t>
      </w:r>
      <w:r w:rsidR="00756F83">
        <w:rPr>
          <w:szCs w:val="24"/>
          <w:lang w:val="ru-RU" w:eastAsia="de-DE"/>
        </w:rPr>
        <w:t>кровати</w:t>
      </w:r>
      <w:r w:rsidR="00756F83" w:rsidRPr="001A3349">
        <w:rPr>
          <w:szCs w:val="24"/>
          <w:lang w:val="ru-RU" w:eastAsia="de-DE"/>
        </w:rPr>
        <w:t xml:space="preserve"> </w:t>
      </w:r>
      <w:r w:rsidR="00756F83">
        <w:rPr>
          <w:szCs w:val="24"/>
          <w:lang w:val="ru-RU" w:eastAsia="de-DE"/>
        </w:rPr>
        <w:t>опускали</w:t>
      </w:r>
      <w:r w:rsidR="00756F83" w:rsidRPr="001A3349">
        <w:rPr>
          <w:szCs w:val="24"/>
          <w:lang w:val="ru-RU" w:eastAsia="de-DE"/>
        </w:rPr>
        <w:t xml:space="preserve"> </w:t>
      </w:r>
      <w:r w:rsidR="00756F83">
        <w:rPr>
          <w:szCs w:val="24"/>
          <w:lang w:val="ru-RU" w:eastAsia="de-DE"/>
        </w:rPr>
        <w:t>в</w:t>
      </w:r>
      <w:r w:rsidR="00756F83" w:rsidRPr="001A3349">
        <w:rPr>
          <w:szCs w:val="24"/>
          <w:lang w:val="ru-RU" w:eastAsia="de-DE"/>
        </w:rPr>
        <w:t xml:space="preserve"> </w:t>
      </w:r>
      <w:r w:rsidR="001A3349">
        <w:rPr>
          <w:szCs w:val="24"/>
          <w:lang w:val="ru-RU" w:eastAsia="de-DE"/>
        </w:rPr>
        <w:t>кипящую воду в огромных</w:t>
      </w:r>
      <w:r w:rsidR="00756F83" w:rsidRPr="001A3349">
        <w:rPr>
          <w:szCs w:val="24"/>
          <w:lang w:val="ru-RU" w:eastAsia="de-DE"/>
        </w:rPr>
        <w:t xml:space="preserve"> </w:t>
      </w:r>
      <w:r w:rsidR="001A3349">
        <w:rPr>
          <w:szCs w:val="24"/>
          <w:lang w:val="ru-RU" w:eastAsia="de-DE"/>
        </w:rPr>
        <w:t>жестяных</w:t>
      </w:r>
      <w:r w:rsidR="00756F83" w:rsidRPr="001A3349">
        <w:rPr>
          <w:szCs w:val="24"/>
          <w:lang w:val="ru-RU" w:eastAsia="de-DE"/>
        </w:rPr>
        <w:t xml:space="preserve"> </w:t>
      </w:r>
      <w:r w:rsidR="001A3349">
        <w:rPr>
          <w:szCs w:val="24"/>
          <w:lang w:val="ru-RU" w:eastAsia="de-DE"/>
        </w:rPr>
        <w:t>ваннах</w:t>
      </w:r>
      <w:r w:rsidR="00756F83" w:rsidRPr="001A3349">
        <w:rPr>
          <w:szCs w:val="24"/>
          <w:lang w:val="ru-RU" w:eastAsia="de-DE"/>
        </w:rPr>
        <w:t xml:space="preserve">, </w:t>
      </w:r>
      <w:r w:rsidR="001A3349">
        <w:rPr>
          <w:szCs w:val="24"/>
          <w:lang w:val="ru-RU" w:eastAsia="de-DE"/>
        </w:rPr>
        <w:t>подогреваемую</w:t>
      </w:r>
      <w:r w:rsidR="00756F83" w:rsidRPr="001A3349">
        <w:rPr>
          <w:szCs w:val="24"/>
          <w:lang w:val="ru-RU" w:eastAsia="de-DE"/>
        </w:rPr>
        <w:t xml:space="preserve"> </w:t>
      </w:r>
      <w:r w:rsidR="00756F83">
        <w:rPr>
          <w:szCs w:val="24"/>
          <w:lang w:val="ru-RU" w:eastAsia="de-DE"/>
        </w:rPr>
        <w:t>березовыми</w:t>
      </w:r>
      <w:r w:rsidR="00756F83" w:rsidRPr="001A3349">
        <w:rPr>
          <w:szCs w:val="24"/>
          <w:lang w:val="ru-RU" w:eastAsia="de-DE"/>
        </w:rPr>
        <w:t xml:space="preserve"> </w:t>
      </w:r>
      <w:r w:rsidR="00756F83">
        <w:rPr>
          <w:szCs w:val="24"/>
          <w:lang w:val="ru-RU" w:eastAsia="de-DE"/>
        </w:rPr>
        <w:t>дровами</w:t>
      </w:r>
      <w:r w:rsidR="001A3349">
        <w:rPr>
          <w:szCs w:val="24"/>
          <w:lang w:val="ru-RU" w:eastAsia="de-DE"/>
        </w:rPr>
        <w:t>, в этом кипятке  клопы  сваривались. После</w:t>
      </w:r>
      <w:r w:rsidR="001A3349" w:rsidRPr="0063743F">
        <w:rPr>
          <w:szCs w:val="24"/>
          <w:lang w:val="ru-RU" w:eastAsia="de-DE"/>
        </w:rPr>
        <w:t xml:space="preserve"> </w:t>
      </w:r>
      <w:r w:rsidR="001A3349">
        <w:rPr>
          <w:szCs w:val="24"/>
          <w:lang w:val="ru-RU" w:eastAsia="de-DE"/>
        </w:rPr>
        <w:t>этого</w:t>
      </w:r>
      <w:r w:rsidR="001A3349" w:rsidRPr="0063743F">
        <w:rPr>
          <w:szCs w:val="24"/>
          <w:lang w:val="ru-RU" w:eastAsia="de-DE"/>
        </w:rPr>
        <w:t xml:space="preserve"> </w:t>
      </w:r>
      <w:r w:rsidR="001A3349">
        <w:rPr>
          <w:szCs w:val="24"/>
          <w:lang w:val="ru-RU" w:eastAsia="de-DE"/>
        </w:rPr>
        <w:t>воду</w:t>
      </w:r>
      <w:r w:rsidR="001A3349" w:rsidRPr="0063743F">
        <w:rPr>
          <w:szCs w:val="24"/>
          <w:lang w:val="ru-RU" w:eastAsia="de-DE"/>
        </w:rPr>
        <w:t xml:space="preserve"> </w:t>
      </w:r>
      <w:r w:rsidR="001A3349">
        <w:rPr>
          <w:szCs w:val="24"/>
          <w:lang w:val="ru-RU" w:eastAsia="de-DE"/>
        </w:rPr>
        <w:t>сливали</w:t>
      </w:r>
      <w:r w:rsidR="001A3349" w:rsidRPr="0063743F">
        <w:rPr>
          <w:szCs w:val="24"/>
          <w:lang w:val="ru-RU" w:eastAsia="de-DE"/>
        </w:rPr>
        <w:t xml:space="preserve">, </w:t>
      </w:r>
      <w:r w:rsidR="001A3349">
        <w:rPr>
          <w:szCs w:val="24"/>
          <w:lang w:val="ru-RU" w:eastAsia="de-DE"/>
        </w:rPr>
        <w:t>а</w:t>
      </w:r>
      <w:r w:rsidR="001A3349" w:rsidRPr="0063743F">
        <w:rPr>
          <w:szCs w:val="24"/>
          <w:lang w:val="ru-RU" w:eastAsia="de-DE"/>
        </w:rPr>
        <w:t xml:space="preserve"> </w:t>
      </w:r>
      <w:r w:rsidR="001A3349">
        <w:rPr>
          <w:szCs w:val="24"/>
          <w:lang w:val="ru-RU" w:eastAsia="de-DE"/>
        </w:rPr>
        <w:t>клопов</w:t>
      </w:r>
      <w:r w:rsidR="001A3349" w:rsidRPr="0063743F">
        <w:rPr>
          <w:szCs w:val="24"/>
          <w:lang w:val="ru-RU" w:eastAsia="de-DE"/>
        </w:rPr>
        <w:t xml:space="preserve"> </w:t>
      </w:r>
      <w:r w:rsidR="001A3349">
        <w:rPr>
          <w:szCs w:val="24"/>
          <w:lang w:val="ru-RU" w:eastAsia="de-DE"/>
        </w:rPr>
        <w:t>уничтожали</w:t>
      </w:r>
      <w:r w:rsidR="001A3349" w:rsidRPr="0063743F">
        <w:rPr>
          <w:szCs w:val="24"/>
          <w:lang w:val="ru-RU" w:eastAsia="de-DE"/>
        </w:rPr>
        <w:t xml:space="preserve">. </w:t>
      </w:r>
      <w:r w:rsidR="001A3349">
        <w:rPr>
          <w:szCs w:val="24"/>
          <w:lang w:val="ru-RU" w:eastAsia="de-DE"/>
        </w:rPr>
        <w:t>В</w:t>
      </w:r>
      <w:r w:rsidR="001A3349" w:rsidRPr="001A3349">
        <w:rPr>
          <w:szCs w:val="24"/>
          <w:lang w:val="ru-RU" w:eastAsia="de-DE"/>
        </w:rPr>
        <w:t xml:space="preserve"> </w:t>
      </w:r>
      <w:r w:rsidR="001A3349">
        <w:rPr>
          <w:szCs w:val="24"/>
          <w:lang w:val="ru-RU" w:eastAsia="de-DE"/>
        </w:rPr>
        <w:t>бане</w:t>
      </w:r>
      <w:r w:rsidR="001A3349" w:rsidRPr="001A3349">
        <w:rPr>
          <w:szCs w:val="24"/>
          <w:lang w:val="ru-RU" w:eastAsia="de-DE"/>
        </w:rPr>
        <w:t xml:space="preserve"> </w:t>
      </w:r>
      <w:r w:rsidR="001A3349">
        <w:rPr>
          <w:szCs w:val="24"/>
          <w:lang w:val="ru-RU" w:eastAsia="de-DE"/>
        </w:rPr>
        <w:t>в</w:t>
      </w:r>
      <w:r w:rsidR="001A3349" w:rsidRPr="001A3349">
        <w:rPr>
          <w:szCs w:val="24"/>
          <w:lang w:val="ru-RU" w:eastAsia="de-DE"/>
        </w:rPr>
        <w:t xml:space="preserve"> </w:t>
      </w:r>
      <w:r w:rsidR="001A3349">
        <w:rPr>
          <w:szCs w:val="24"/>
          <w:lang w:val="ru-RU" w:eastAsia="de-DE"/>
        </w:rPr>
        <w:t>определенные</w:t>
      </w:r>
      <w:r w:rsidR="001A3349" w:rsidRPr="001A3349">
        <w:rPr>
          <w:szCs w:val="24"/>
          <w:lang w:val="ru-RU" w:eastAsia="de-DE"/>
        </w:rPr>
        <w:t xml:space="preserve"> </w:t>
      </w:r>
      <w:r w:rsidR="001A3349">
        <w:rPr>
          <w:szCs w:val="24"/>
          <w:lang w:val="ru-RU" w:eastAsia="de-DE"/>
        </w:rPr>
        <w:t>дни</w:t>
      </w:r>
      <w:r w:rsidR="001A3349" w:rsidRPr="001A3349">
        <w:rPr>
          <w:szCs w:val="24"/>
          <w:lang w:val="ru-RU" w:eastAsia="de-DE"/>
        </w:rPr>
        <w:t xml:space="preserve"> </w:t>
      </w:r>
      <w:r w:rsidR="001A3349">
        <w:rPr>
          <w:szCs w:val="24"/>
          <w:lang w:val="ru-RU" w:eastAsia="de-DE"/>
        </w:rPr>
        <w:t>проводили</w:t>
      </w:r>
      <w:r w:rsidR="001A3349" w:rsidRPr="001A3349">
        <w:rPr>
          <w:szCs w:val="24"/>
          <w:lang w:val="ru-RU" w:eastAsia="de-DE"/>
        </w:rPr>
        <w:t xml:space="preserve"> </w:t>
      </w:r>
      <w:r w:rsidR="001A3349">
        <w:rPr>
          <w:szCs w:val="24"/>
          <w:lang w:val="ru-RU" w:eastAsia="de-DE"/>
        </w:rPr>
        <w:t>дезинсекцию</w:t>
      </w:r>
      <w:r w:rsidR="001A3349" w:rsidRPr="001A3349">
        <w:rPr>
          <w:szCs w:val="24"/>
          <w:lang w:val="ru-RU" w:eastAsia="de-DE"/>
        </w:rPr>
        <w:t xml:space="preserve"> </w:t>
      </w:r>
      <w:r w:rsidR="001A3349">
        <w:rPr>
          <w:szCs w:val="24"/>
          <w:lang w:val="ru-RU" w:eastAsia="de-DE"/>
        </w:rPr>
        <w:t>от</w:t>
      </w:r>
      <w:r w:rsidR="001A3349" w:rsidRPr="001A3349">
        <w:rPr>
          <w:szCs w:val="24"/>
          <w:lang w:val="ru-RU" w:eastAsia="de-DE"/>
        </w:rPr>
        <w:t xml:space="preserve"> </w:t>
      </w:r>
      <w:r w:rsidR="001A3349">
        <w:rPr>
          <w:szCs w:val="24"/>
          <w:lang w:val="ru-RU" w:eastAsia="de-DE"/>
        </w:rPr>
        <w:t>вшей</w:t>
      </w:r>
      <w:r w:rsidR="001A3349" w:rsidRPr="001A3349">
        <w:rPr>
          <w:szCs w:val="24"/>
          <w:lang w:val="ru-RU" w:eastAsia="de-DE"/>
        </w:rPr>
        <w:t xml:space="preserve">, </w:t>
      </w:r>
      <w:r w:rsidR="001A3349">
        <w:rPr>
          <w:szCs w:val="24"/>
          <w:lang w:val="ru-RU" w:eastAsia="de-DE"/>
        </w:rPr>
        <w:t>в</w:t>
      </w:r>
      <w:r w:rsidR="001A3349" w:rsidRPr="001A3349">
        <w:rPr>
          <w:szCs w:val="24"/>
          <w:lang w:val="ru-RU" w:eastAsia="de-DE"/>
        </w:rPr>
        <w:t xml:space="preserve"> </w:t>
      </w:r>
      <w:r w:rsidR="001A3349">
        <w:rPr>
          <w:szCs w:val="24"/>
          <w:lang w:val="ru-RU" w:eastAsia="de-DE"/>
        </w:rPr>
        <w:t>том</w:t>
      </w:r>
      <w:r w:rsidR="001A3349" w:rsidRPr="001A3349">
        <w:rPr>
          <w:szCs w:val="24"/>
          <w:lang w:val="ru-RU" w:eastAsia="de-DE"/>
        </w:rPr>
        <w:t xml:space="preserve"> </w:t>
      </w:r>
      <w:r w:rsidR="001A3349">
        <w:rPr>
          <w:szCs w:val="24"/>
          <w:lang w:val="ru-RU" w:eastAsia="de-DE"/>
        </w:rPr>
        <w:t>числе</w:t>
      </w:r>
      <w:r w:rsidR="001A3349" w:rsidRPr="001A3349">
        <w:rPr>
          <w:szCs w:val="24"/>
          <w:lang w:val="ru-RU" w:eastAsia="de-DE"/>
        </w:rPr>
        <w:t xml:space="preserve"> </w:t>
      </w:r>
      <w:r w:rsidR="001A3349">
        <w:rPr>
          <w:szCs w:val="24"/>
          <w:lang w:val="ru-RU" w:eastAsia="de-DE"/>
        </w:rPr>
        <w:t>и</w:t>
      </w:r>
      <w:r w:rsidR="001A3349" w:rsidRPr="001A3349">
        <w:rPr>
          <w:szCs w:val="24"/>
          <w:lang w:val="ru-RU" w:eastAsia="de-DE"/>
        </w:rPr>
        <w:t xml:space="preserve"> </w:t>
      </w:r>
      <w:r w:rsidR="001A3349">
        <w:rPr>
          <w:szCs w:val="24"/>
          <w:lang w:val="ru-RU" w:eastAsia="de-DE"/>
        </w:rPr>
        <w:t>нашей</w:t>
      </w:r>
      <w:r w:rsidR="001A3349" w:rsidRPr="001A3349">
        <w:rPr>
          <w:szCs w:val="24"/>
          <w:lang w:val="ru-RU" w:eastAsia="de-DE"/>
        </w:rPr>
        <w:t xml:space="preserve"> </w:t>
      </w:r>
      <w:r w:rsidR="001A3349">
        <w:rPr>
          <w:szCs w:val="24"/>
          <w:lang w:val="ru-RU" w:eastAsia="de-DE"/>
        </w:rPr>
        <w:t>одежды</w:t>
      </w:r>
      <w:r w:rsidR="001A3349" w:rsidRPr="001A3349">
        <w:rPr>
          <w:szCs w:val="24"/>
          <w:lang w:val="ru-RU" w:eastAsia="de-DE"/>
        </w:rPr>
        <w:t>.</w:t>
      </w:r>
      <w:r w:rsidR="001A3349">
        <w:rPr>
          <w:szCs w:val="24"/>
          <w:lang w:val="ru-RU" w:eastAsia="de-DE"/>
        </w:rPr>
        <w:t xml:space="preserve"> Нам сбривали волосы на всем теле, и выдавали чистое нижнее белье.</w:t>
      </w:r>
      <w:r w:rsidR="0025431D" w:rsidRPr="001A3349">
        <w:rPr>
          <w:szCs w:val="24"/>
          <w:lang w:val="ru-RU" w:eastAsia="de-DE"/>
        </w:rPr>
        <w:t xml:space="preserve">  </w:t>
      </w:r>
      <w:r w:rsidR="001A3349">
        <w:rPr>
          <w:szCs w:val="24"/>
          <w:lang w:val="ru-RU" w:eastAsia="de-DE"/>
        </w:rPr>
        <w:t>Особые</w:t>
      </w:r>
      <w:r w:rsidR="001A3349" w:rsidRPr="001A3349">
        <w:rPr>
          <w:szCs w:val="24"/>
          <w:lang w:val="ru-RU" w:eastAsia="de-DE"/>
        </w:rPr>
        <w:t xml:space="preserve"> </w:t>
      </w:r>
      <w:r w:rsidR="001A3349">
        <w:rPr>
          <w:szCs w:val="24"/>
          <w:lang w:val="ru-RU" w:eastAsia="de-DE"/>
        </w:rPr>
        <w:t>хлопоты нам доставляли  переклички, которые проводили на улице при низких температурах.</w:t>
      </w:r>
    </w:p>
    <w:p w:rsidR="002645AF" w:rsidRPr="001A3349" w:rsidRDefault="002645AF" w:rsidP="00935023">
      <w:pPr>
        <w:spacing w:line="276" w:lineRule="auto"/>
        <w:jc w:val="both"/>
        <w:rPr>
          <w:szCs w:val="24"/>
          <w:lang w:val="ru-RU" w:eastAsia="de-DE"/>
        </w:rPr>
      </w:pPr>
    </w:p>
    <w:p w:rsidR="0025431D" w:rsidRPr="00E05512" w:rsidRDefault="001A3349" w:rsidP="00935023">
      <w:pPr>
        <w:spacing w:line="276" w:lineRule="auto"/>
        <w:jc w:val="both"/>
        <w:rPr>
          <w:szCs w:val="24"/>
          <w:lang w:val="ru-RU" w:eastAsia="de-DE"/>
        </w:rPr>
      </w:pPr>
      <w:r>
        <w:rPr>
          <w:szCs w:val="24"/>
          <w:lang w:val="ru-RU" w:eastAsia="de-DE"/>
        </w:rPr>
        <w:t>В нашем лагере была театральная труппа и музыкальный оркестр. Оркестр</w:t>
      </w:r>
      <w:r w:rsidRPr="000A0206">
        <w:rPr>
          <w:szCs w:val="24"/>
          <w:lang w:val="ru-RU" w:eastAsia="de-DE"/>
        </w:rPr>
        <w:t xml:space="preserve"> </w:t>
      </w:r>
      <w:r>
        <w:rPr>
          <w:szCs w:val="24"/>
          <w:lang w:val="ru-RU" w:eastAsia="de-DE"/>
        </w:rPr>
        <w:t>был</w:t>
      </w:r>
      <w:r w:rsidRPr="000A0206">
        <w:rPr>
          <w:szCs w:val="24"/>
          <w:lang w:val="ru-RU" w:eastAsia="de-DE"/>
        </w:rPr>
        <w:t xml:space="preserve"> </w:t>
      </w:r>
      <w:r>
        <w:rPr>
          <w:szCs w:val="24"/>
          <w:lang w:val="ru-RU" w:eastAsia="de-DE"/>
        </w:rPr>
        <w:t>очень</w:t>
      </w:r>
      <w:r w:rsidRPr="000A0206">
        <w:rPr>
          <w:szCs w:val="24"/>
          <w:lang w:val="ru-RU" w:eastAsia="de-DE"/>
        </w:rPr>
        <w:t xml:space="preserve"> </w:t>
      </w:r>
      <w:r>
        <w:rPr>
          <w:szCs w:val="24"/>
          <w:lang w:val="ru-RU" w:eastAsia="de-DE"/>
        </w:rPr>
        <w:t>хороший</w:t>
      </w:r>
      <w:r w:rsidRPr="000A0206">
        <w:rPr>
          <w:szCs w:val="24"/>
          <w:lang w:val="ru-RU" w:eastAsia="de-DE"/>
        </w:rPr>
        <w:t xml:space="preserve"> </w:t>
      </w:r>
      <w:r>
        <w:rPr>
          <w:szCs w:val="24"/>
          <w:lang w:val="ru-RU" w:eastAsia="de-DE"/>
        </w:rPr>
        <w:t>и</w:t>
      </w:r>
      <w:r w:rsidRPr="000A0206">
        <w:rPr>
          <w:szCs w:val="24"/>
          <w:lang w:val="ru-RU" w:eastAsia="de-DE"/>
        </w:rPr>
        <w:t xml:space="preserve"> </w:t>
      </w:r>
      <w:r>
        <w:rPr>
          <w:szCs w:val="24"/>
          <w:lang w:val="ru-RU" w:eastAsia="de-DE"/>
        </w:rPr>
        <w:t>выступал</w:t>
      </w:r>
      <w:r w:rsidRPr="000A0206">
        <w:rPr>
          <w:szCs w:val="24"/>
          <w:lang w:val="ru-RU" w:eastAsia="de-DE"/>
        </w:rPr>
        <w:t xml:space="preserve">  </w:t>
      </w:r>
      <w:r>
        <w:rPr>
          <w:szCs w:val="24"/>
          <w:lang w:val="ru-RU" w:eastAsia="de-DE"/>
        </w:rPr>
        <w:t>также</w:t>
      </w:r>
      <w:r w:rsidRPr="000A0206">
        <w:rPr>
          <w:szCs w:val="24"/>
          <w:lang w:val="ru-RU" w:eastAsia="de-DE"/>
        </w:rPr>
        <w:t xml:space="preserve"> </w:t>
      </w:r>
      <w:r>
        <w:rPr>
          <w:szCs w:val="24"/>
          <w:lang w:val="ru-RU" w:eastAsia="de-DE"/>
        </w:rPr>
        <w:t>в</w:t>
      </w:r>
      <w:r w:rsidRPr="000A0206">
        <w:rPr>
          <w:szCs w:val="24"/>
          <w:lang w:val="ru-RU" w:eastAsia="de-DE"/>
        </w:rPr>
        <w:t xml:space="preserve"> </w:t>
      </w:r>
      <w:r>
        <w:rPr>
          <w:szCs w:val="24"/>
          <w:lang w:val="ru-RU" w:eastAsia="de-DE"/>
        </w:rPr>
        <w:t>других</w:t>
      </w:r>
      <w:r w:rsidRPr="000A0206">
        <w:rPr>
          <w:szCs w:val="24"/>
          <w:lang w:val="ru-RU" w:eastAsia="de-DE"/>
        </w:rPr>
        <w:t xml:space="preserve"> </w:t>
      </w:r>
      <w:r>
        <w:rPr>
          <w:szCs w:val="24"/>
          <w:lang w:val="ru-RU" w:eastAsia="de-DE"/>
        </w:rPr>
        <w:t>лагерях</w:t>
      </w:r>
      <w:r w:rsidR="000A0206">
        <w:rPr>
          <w:szCs w:val="24"/>
          <w:lang w:val="ru-RU" w:eastAsia="de-DE"/>
        </w:rPr>
        <w:t xml:space="preserve"> и в самом городе Владимире.</w:t>
      </w:r>
      <w:r w:rsidR="0025431D" w:rsidRPr="000A0206">
        <w:rPr>
          <w:szCs w:val="24"/>
          <w:lang w:val="ru-RU" w:eastAsia="de-DE"/>
        </w:rPr>
        <w:t xml:space="preserve"> </w:t>
      </w:r>
      <w:r w:rsidR="000A0206">
        <w:rPr>
          <w:szCs w:val="24"/>
          <w:lang w:val="ru-RU" w:eastAsia="de-DE"/>
        </w:rPr>
        <w:t>Чтобы</w:t>
      </w:r>
      <w:r w:rsidR="000A0206" w:rsidRPr="000A0206">
        <w:rPr>
          <w:szCs w:val="24"/>
          <w:lang w:val="ru-RU" w:eastAsia="de-DE"/>
        </w:rPr>
        <w:t xml:space="preserve"> </w:t>
      </w:r>
      <w:r w:rsidR="000A0206">
        <w:rPr>
          <w:szCs w:val="24"/>
          <w:lang w:val="ru-RU" w:eastAsia="de-DE"/>
        </w:rPr>
        <w:t>разнообразить</w:t>
      </w:r>
      <w:r w:rsidR="000A0206" w:rsidRPr="000A0206">
        <w:rPr>
          <w:szCs w:val="24"/>
          <w:lang w:val="ru-RU" w:eastAsia="de-DE"/>
        </w:rPr>
        <w:t xml:space="preserve"> </w:t>
      </w:r>
      <w:r w:rsidR="000A0206">
        <w:rPr>
          <w:szCs w:val="24"/>
          <w:lang w:val="ru-RU" w:eastAsia="de-DE"/>
        </w:rPr>
        <w:t>свое</w:t>
      </w:r>
      <w:r w:rsidR="000A0206" w:rsidRPr="000A0206">
        <w:rPr>
          <w:szCs w:val="24"/>
          <w:lang w:val="ru-RU" w:eastAsia="de-DE"/>
        </w:rPr>
        <w:t xml:space="preserve"> </w:t>
      </w:r>
      <w:r w:rsidR="000A0206">
        <w:rPr>
          <w:szCs w:val="24"/>
          <w:lang w:val="ru-RU" w:eastAsia="de-DE"/>
        </w:rPr>
        <w:t>меню</w:t>
      </w:r>
      <w:r w:rsidR="000A0206" w:rsidRPr="000A0206">
        <w:rPr>
          <w:szCs w:val="24"/>
          <w:lang w:val="ru-RU" w:eastAsia="de-DE"/>
        </w:rPr>
        <w:t xml:space="preserve">, </w:t>
      </w:r>
      <w:r w:rsidR="000A0206">
        <w:rPr>
          <w:szCs w:val="24"/>
          <w:lang w:val="ru-RU" w:eastAsia="de-DE"/>
        </w:rPr>
        <w:t>мы</w:t>
      </w:r>
      <w:r w:rsidR="000A0206" w:rsidRPr="000A0206">
        <w:rPr>
          <w:szCs w:val="24"/>
          <w:lang w:val="ru-RU" w:eastAsia="de-DE"/>
        </w:rPr>
        <w:t xml:space="preserve">  </w:t>
      </w:r>
      <w:r w:rsidR="000A0206">
        <w:rPr>
          <w:szCs w:val="24"/>
          <w:lang w:val="ru-RU" w:eastAsia="de-DE"/>
        </w:rPr>
        <w:t>группами</w:t>
      </w:r>
      <w:r w:rsidR="000A0206" w:rsidRPr="000A0206">
        <w:rPr>
          <w:szCs w:val="24"/>
          <w:lang w:val="ru-RU" w:eastAsia="de-DE"/>
        </w:rPr>
        <w:t xml:space="preserve"> </w:t>
      </w:r>
      <w:r w:rsidR="000A0206">
        <w:rPr>
          <w:szCs w:val="24"/>
          <w:lang w:val="ru-RU" w:eastAsia="de-DE"/>
        </w:rPr>
        <w:t>под</w:t>
      </w:r>
      <w:r w:rsidR="000A0206" w:rsidRPr="000A0206">
        <w:rPr>
          <w:szCs w:val="24"/>
          <w:lang w:val="ru-RU" w:eastAsia="de-DE"/>
        </w:rPr>
        <w:t xml:space="preserve"> </w:t>
      </w:r>
      <w:r w:rsidR="000A0206">
        <w:rPr>
          <w:szCs w:val="24"/>
          <w:lang w:val="ru-RU" w:eastAsia="de-DE"/>
        </w:rPr>
        <w:t>охраной</w:t>
      </w:r>
      <w:r w:rsidR="003705F3">
        <w:rPr>
          <w:szCs w:val="24"/>
          <w:lang w:val="ru-RU" w:eastAsia="de-DE"/>
        </w:rPr>
        <w:t xml:space="preserve"> собирали</w:t>
      </w:r>
      <w:r w:rsidR="000A0206" w:rsidRPr="000A0206">
        <w:rPr>
          <w:szCs w:val="24"/>
          <w:lang w:val="ru-RU" w:eastAsia="de-DE"/>
        </w:rPr>
        <w:t xml:space="preserve"> </w:t>
      </w:r>
      <w:r w:rsidR="000A0206">
        <w:rPr>
          <w:szCs w:val="24"/>
          <w:lang w:val="ru-RU" w:eastAsia="de-DE"/>
        </w:rPr>
        <w:t>крапиву</w:t>
      </w:r>
      <w:r w:rsidR="000A0206" w:rsidRPr="000A0206">
        <w:rPr>
          <w:szCs w:val="24"/>
          <w:lang w:val="ru-RU" w:eastAsia="de-DE"/>
        </w:rPr>
        <w:t>.</w:t>
      </w:r>
      <w:r w:rsidR="000A0206">
        <w:rPr>
          <w:szCs w:val="24"/>
          <w:lang w:val="ru-RU" w:eastAsia="de-DE"/>
        </w:rPr>
        <w:t xml:space="preserve"> Но, несмотря на это, голод был нашим постоянным спутником. Рабочие, которые были заняты на тяжелых работах, получали больше, чем </w:t>
      </w:r>
      <w:r w:rsidR="0025431D" w:rsidRPr="000A0206">
        <w:rPr>
          <w:szCs w:val="24"/>
          <w:lang w:val="ru-RU" w:eastAsia="de-DE"/>
        </w:rPr>
        <w:t xml:space="preserve"> 456</w:t>
      </w:r>
      <w:r w:rsidR="000A0206">
        <w:rPr>
          <w:szCs w:val="24"/>
          <w:lang w:val="ru-RU" w:eastAsia="de-DE"/>
        </w:rPr>
        <w:t xml:space="preserve"> рублей на человека</w:t>
      </w:r>
      <w:r w:rsidR="003705F3">
        <w:rPr>
          <w:szCs w:val="24"/>
          <w:lang w:val="ru-RU" w:eastAsia="de-DE"/>
        </w:rPr>
        <w:t>,</w:t>
      </w:r>
      <w:r w:rsidR="000A0206">
        <w:rPr>
          <w:szCs w:val="24"/>
          <w:lang w:val="ru-RU" w:eastAsia="de-DE"/>
        </w:rPr>
        <w:t xml:space="preserve"> и могли копить деньги на личном счете.</w:t>
      </w:r>
      <w:r w:rsidR="0025431D" w:rsidRPr="000A0206">
        <w:rPr>
          <w:szCs w:val="24"/>
          <w:lang w:val="ru-RU" w:eastAsia="de-DE"/>
        </w:rPr>
        <w:t xml:space="preserve"> </w:t>
      </w:r>
      <w:r w:rsidR="000A0206">
        <w:rPr>
          <w:szCs w:val="24"/>
          <w:lang w:val="ru-RU" w:eastAsia="de-DE"/>
        </w:rPr>
        <w:t>Рубли выплачивали перед освобождением, и мы могли на них купить товары и взять их с собой домой. В</w:t>
      </w:r>
      <w:r w:rsidR="000A0206" w:rsidRPr="0063743F">
        <w:rPr>
          <w:szCs w:val="24"/>
          <w:lang w:val="ru-RU" w:eastAsia="de-DE"/>
        </w:rPr>
        <w:t xml:space="preserve"> </w:t>
      </w:r>
      <w:r w:rsidR="000A0206">
        <w:rPr>
          <w:szCs w:val="24"/>
          <w:lang w:val="ru-RU" w:eastAsia="de-DE"/>
        </w:rPr>
        <w:t>немногие</w:t>
      </w:r>
      <w:r w:rsidR="000A0206" w:rsidRPr="0063743F">
        <w:rPr>
          <w:szCs w:val="24"/>
          <w:lang w:val="ru-RU" w:eastAsia="de-DE"/>
        </w:rPr>
        <w:t xml:space="preserve"> </w:t>
      </w:r>
      <w:r w:rsidR="000A0206">
        <w:rPr>
          <w:szCs w:val="24"/>
          <w:lang w:val="ru-RU" w:eastAsia="de-DE"/>
        </w:rPr>
        <w:t>выходные</w:t>
      </w:r>
      <w:r w:rsidR="000A0206" w:rsidRPr="0063743F">
        <w:rPr>
          <w:szCs w:val="24"/>
          <w:lang w:val="ru-RU" w:eastAsia="de-DE"/>
        </w:rPr>
        <w:t xml:space="preserve"> </w:t>
      </w:r>
      <w:r w:rsidR="000A0206">
        <w:rPr>
          <w:szCs w:val="24"/>
          <w:lang w:val="ru-RU" w:eastAsia="de-DE"/>
        </w:rPr>
        <w:t>дни</w:t>
      </w:r>
      <w:r w:rsidR="000A0206" w:rsidRPr="0063743F">
        <w:rPr>
          <w:szCs w:val="24"/>
          <w:lang w:val="ru-RU" w:eastAsia="de-DE"/>
        </w:rPr>
        <w:t xml:space="preserve">, </w:t>
      </w:r>
      <w:r w:rsidR="000A0206">
        <w:rPr>
          <w:szCs w:val="24"/>
          <w:lang w:val="ru-RU" w:eastAsia="de-DE"/>
        </w:rPr>
        <w:t>работая</w:t>
      </w:r>
      <w:r w:rsidR="000A0206" w:rsidRPr="0063743F">
        <w:rPr>
          <w:szCs w:val="24"/>
          <w:lang w:val="ru-RU" w:eastAsia="de-DE"/>
        </w:rPr>
        <w:t xml:space="preserve">  </w:t>
      </w:r>
      <w:r w:rsidR="000A0206">
        <w:rPr>
          <w:szCs w:val="24"/>
          <w:lang w:val="ru-RU" w:eastAsia="de-DE"/>
        </w:rPr>
        <w:t>добровольно</w:t>
      </w:r>
      <w:r w:rsidR="0063743F" w:rsidRPr="0063743F">
        <w:rPr>
          <w:szCs w:val="24"/>
          <w:lang w:val="ru-RU" w:eastAsia="de-DE"/>
        </w:rPr>
        <w:t xml:space="preserve"> </w:t>
      </w:r>
      <w:r w:rsidR="0063743F">
        <w:rPr>
          <w:szCs w:val="24"/>
          <w:lang w:val="ru-RU" w:eastAsia="de-DE"/>
        </w:rPr>
        <w:t>и</w:t>
      </w:r>
      <w:r w:rsidR="000A0206" w:rsidRPr="0063743F">
        <w:rPr>
          <w:szCs w:val="24"/>
          <w:lang w:val="ru-RU" w:eastAsia="de-DE"/>
        </w:rPr>
        <w:t xml:space="preserve"> </w:t>
      </w:r>
      <w:r w:rsidR="000A0206">
        <w:rPr>
          <w:szCs w:val="24"/>
          <w:lang w:val="ru-RU" w:eastAsia="de-DE"/>
        </w:rPr>
        <w:t>дополнительно</w:t>
      </w:r>
      <w:r w:rsidR="000A0206" w:rsidRPr="0063743F">
        <w:rPr>
          <w:szCs w:val="24"/>
          <w:lang w:val="ru-RU" w:eastAsia="de-DE"/>
        </w:rPr>
        <w:t xml:space="preserve"> </w:t>
      </w:r>
      <w:r w:rsidR="000A0206">
        <w:rPr>
          <w:szCs w:val="24"/>
          <w:lang w:val="ru-RU" w:eastAsia="de-DE"/>
        </w:rPr>
        <w:t>на</w:t>
      </w:r>
      <w:r w:rsidR="000A0206" w:rsidRPr="0063743F">
        <w:rPr>
          <w:szCs w:val="24"/>
          <w:lang w:val="ru-RU" w:eastAsia="de-DE"/>
        </w:rPr>
        <w:t xml:space="preserve"> </w:t>
      </w:r>
      <w:r w:rsidR="000A0206">
        <w:rPr>
          <w:szCs w:val="24"/>
          <w:lang w:val="ru-RU" w:eastAsia="de-DE"/>
        </w:rPr>
        <w:t>укладке</w:t>
      </w:r>
      <w:r w:rsidR="000A0206" w:rsidRPr="0063743F">
        <w:rPr>
          <w:szCs w:val="24"/>
          <w:lang w:val="ru-RU" w:eastAsia="de-DE"/>
        </w:rPr>
        <w:t xml:space="preserve"> </w:t>
      </w:r>
      <w:r w:rsidR="000A0206">
        <w:rPr>
          <w:szCs w:val="24"/>
          <w:lang w:val="ru-RU" w:eastAsia="de-DE"/>
        </w:rPr>
        <w:t>железнодорожных</w:t>
      </w:r>
      <w:r w:rsidR="000A0206" w:rsidRPr="0063743F">
        <w:rPr>
          <w:szCs w:val="24"/>
          <w:lang w:val="ru-RU" w:eastAsia="de-DE"/>
        </w:rPr>
        <w:t xml:space="preserve"> </w:t>
      </w:r>
      <w:r w:rsidR="000A0206">
        <w:rPr>
          <w:szCs w:val="24"/>
          <w:lang w:val="ru-RU" w:eastAsia="de-DE"/>
        </w:rPr>
        <w:t>шпал</w:t>
      </w:r>
      <w:r w:rsidR="0063743F">
        <w:rPr>
          <w:szCs w:val="24"/>
          <w:lang w:val="ru-RU" w:eastAsia="de-DE"/>
        </w:rPr>
        <w:t>, можно было заработать, так называемые, «рубли на руки», которые выплачивали сразу после выполнения  работы.</w:t>
      </w:r>
      <w:r w:rsidR="000A0206" w:rsidRPr="0063743F">
        <w:rPr>
          <w:szCs w:val="24"/>
          <w:lang w:val="ru-RU" w:eastAsia="de-DE"/>
        </w:rPr>
        <w:t xml:space="preserve"> </w:t>
      </w:r>
      <w:r w:rsidR="0063743F">
        <w:rPr>
          <w:szCs w:val="24"/>
          <w:lang w:val="ru-RU" w:eastAsia="de-DE"/>
        </w:rPr>
        <w:t>На эти деньги, чтобы улучшить свой рацион, мы покупали в лагере хлеб, сахар и конфитюр.</w:t>
      </w:r>
      <w:r w:rsidR="0025431D" w:rsidRPr="0063743F">
        <w:rPr>
          <w:szCs w:val="24"/>
          <w:lang w:val="ru-RU" w:eastAsia="de-DE"/>
        </w:rPr>
        <w:t xml:space="preserve"> </w:t>
      </w:r>
      <w:r w:rsidR="0063743F">
        <w:rPr>
          <w:szCs w:val="24"/>
          <w:lang w:val="ru-RU" w:eastAsia="de-DE"/>
        </w:rPr>
        <w:t>Денежная реформа</w:t>
      </w:r>
      <w:r w:rsidR="0025431D" w:rsidRPr="0063743F">
        <w:rPr>
          <w:szCs w:val="24"/>
          <w:lang w:val="ru-RU" w:eastAsia="de-DE"/>
        </w:rPr>
        <w:t xml:space="preserve"> 1948</w:t>
      </w:r>
      <w:r w:rsidR="0063743F">
        <w:rPr>
          <w:szCs w:val="24"/>
          <w:lang w:val="ru-RU" w:eastAsia="de-DE"/>
        </w:rPr>
        <w:t xml:space="preserve"> года привела к улучше</w:t>
      </w:r>
      <w:r w:rsidR="003705F3">
        <w:rPr>
          <w:szCs w:val="24"/>
          <w:lang w:val="ru-RU" w:eastAsia="de-DE"/>
        </w:rPr>
        <w:t>нию ситуации с питанием, но</w:t>
      </w:r>
      <w:r w:rsidR="0063743F">
        <w:rPr>
          <w:szCs w:val="24"/>
          <w:lang w:val="ru-RU" w:eastAsia="de-DE"/>
        </w:rPr>
        <w:t xml:space="preserve"> все</w:t>
      </w:r>
      <w:r w:rsidR="003705F3">
        <w:rPr>
          <w:szCs w:val="24"/>
          <w:lang w:val="ru-RU" w:eastAsia="de-DE"/>
        </w:rPr>
        <w:t>-таки</w:t>
      </w:r>
      <w:r w:rsidR="0063743F">
        <w:rPr>
          <w:szCs w:val="24"/>
          <w:lang w:val="ru-RU" w:eastAsia="de-DE"/>
        </w:rPr>
        <w:t xml:space="preserve"> голод оставался нашим постоянным спутником.</w:t>
      </w:r>
      <w:r w:rsidR="0025431D" w:rsidRPr="0063743F">
        <w:rPr>
          <w:szCs w:val="24"/>
          <w:lang w:val="ru-RU" w:eastAsia="de-DE"/>
        </w:rPr>
        <w:t xml:space="preserve"> </w:t>
      </w:r>
      <w:r w:rsidR="0063743F">
        <w:rPr>
          <w:szCs w:val="24"/>
          <w:lang w:val="ru-RU" w:eastAsia="de-DE"/>
        </w:rPr>
        <w:t>В</w:t>
      </w:r>
      <w:r w:rsidR="0063743F" w:rsidRPr="0063743F">
        <w:rPr>
          <w:szCs w:val="24"/>
          <w:lang w:val="ru-RU" w:eastAsia="de-DE"/>
        </w:rPr>
        <w:t xml:space="preserve"> </w:t>
      </w:r>
      <w:r w:rsidR="0063743F">
        <w:rPr>
          <w:szCs w:val="24"/>
          <w:lang w:val="ru-RU" w:eastAsia="de-DE"/>
        </w:rPr>
        <w:t>конце</w:t>
      </w:r>
      <w:r w:rsidR="0063743F" w:rsidRPr="0063743F">
        <w:rPr>
          <w:szCs w:val="24"/>
          <w:lang w:val="ru-RU" w:eastAsia="de-DE"/>
        </w:rPr>
        <w:t xml:space="preserve"> </w:t>
      </w:r>
      <w:r w:rsidR="0025431D" w:rsidRPr="0063743F">
        <w:rPr>
          <w:szCs w:val="24"/>
          <w:lang w:val="ru-RU" w:eastAsia="de-DE"/>
        </w:rPr>
        <w:t xml:space="preserve">  1946</w:t>
      </w:r>
      <w:r w:rsidR="0063743F">
        <w:rPr>
          <w:szCs w:val="24"/>
          <w:lang w:val="ru-RU" w:eastAsia="de-DE"/>
        </w:rPr>
        <w:t xml:space="preserve"> года мы смогли отправить на Родину первую открытку и, таким образом, дать знать, что мы живы.</w:t>
      </w:r>
      <w:r w:rsidR="0025431D" w:rsidRPr="0063743F">
        <w:rPr>
          <w:szCs w:val="24"/>
          <w:lang w:val="ru-RU" w:eastAsia="de-DE"/>
        </w:rPr>
        <w:t xml:space="preserve"> </w:t>
      </w:r>
      <w:r w:rsidR="0063743F">
        <w:rPr>
          <w:szCs w:val="24"/>
          <w:lang w:val="ru-RU" w:eastAsia="de-DE"/>
        </w:rPr>
        <w:t xml:space="preserve"> Последние</w:t>
      </w:r>
      <w:r w:rsidR="0063743F" w:rsidRPr="0063743F">
        <w:rPr>
          <w:szCs w:val="24"/>
          <w:lang w:val="ru-RU" w:eastAsia="de-DE"/>
        </w:rPr>
        <w:t xml:space="preserve"> </w:t>
      </w:r>
      <w:r w:rsidR="0063743F">
        <w:rPr>
          <w:szCs w:val="24"/>
          <w:lang w:val="ru-RU" w:eastAsia="de-DE"/>
        </w:rPr>
        <w:t>полтора</w:t>
      </w:r>
      <w:r w:rsidR="0063743F" w:rsidRPr="0063743F">
        <w:rPr>
          <w:szCs w:val="24"/>
          <w:lang w:val="ru-RU" w:eastAsia="de-DE"/>
        </w:rPr>
        <w:t xml:space="preserve"> </w:t>
      </w:r>
      <w:r w:rsidR="0063743F">
        <w:rPr>
          <w:szCs w:val="24"/>
          <w:lang w:val="ru-RU" w:eastAsia="de-DE"/>
        </w:rPr>
        <w:t>года</w:t>
      </w:r>
      <w:r w:rsidR="0063743F" w:rsidRPr="0063743F">
        <w:rPr>
          <w:szCs w:val="24"/>
          <w:lang w:val="ru-RU" w:eastAsia="de-DE"/>
        </w:rPr>
        <w:t xml:space="preserve"> </w:t>
      </w:r>
      <w:r w:rsidR="0063743F">
        <w:rPr>
          <w:szCs w:val="24"/>
          <w:lang w:val="ru-RU" w:eastAsia="de-DE"/>
        </w:rPr>
        <w:t>в</w:t>
      </w:r>
      <w:r w:rsidR="0063743F" w:rsidRPr="0063743F">
        <w:rPr>
          <w:szCs w:val="24"/>
          <w:lang w:val="ru-RU" w:eastAsia="de-DE"/>
        </w:rPr>
        <w:t xml:space="preserve"> </w:t>
      </w:r>
      <w:r w:rsidR="0063743F">
        <w:rPr>
          <w:szCs w:val="24"/>
          <w:lang w:val="ru-RU" w:eastAsia="de-DE"/>
        </w:rPr>
        <w:t>плену</w:t>
      </w:r>
      <w:r w:rsidR="0063743F" w:rsidRPr="0063743F">
        <w:rPr>
          <w:szCs w:val="24"/>
          <w:lang w:val="ru-RU" w:eastAsia="de-DE"/>
        </w:rPr>
        <w:t xml:space="preserve"> </w:t>
      </w:r>
      <w:r w:rsidR="0063743F">
        <w:rPr>
          <w:szCs w:val="24"/>
          <w:lang w:val="ru-RU" w:eastAsia="de-DE"/>
        </w:rPr>
        <w:t>я</w:t>
      </w:r>
      <w:r w:rsidR="0063743F" w:rsidRPr="0063743F">
        <w:rPr>
          <w:szCs w:val="24"/>
          <w:lang w:val="ru-RU" w:eastAsia="de-DE"/>
        </w:rPr>
        <w:t xml:space="preserve"> </w:t>
      </w:r>
      <w:r w:rsidR="0063743F">
        <w:rPr>
          <w:szCs w:val="24"/>
          <w:lang w:val="ru-RU" w:eastAsia="de-DE"/>
        </w:rPr>
        <w:t>работал</w:t>
      </w:r>
      <w:r w:rsidR="0063743F" w:rsidRPr="0063743F">
        <w:rPr>
          <w:szCs w:val="24"/>
          <w:lang w:val="ru-RU" w:eastAsia="de-DE"/>
        </w:rPr>
        <w:t xml:space="preserve">  </w:t>
      </w:r>
      <w:r w:rsidR="0063743F">
        <w:rPr>
          <w:szCs w:val="24"/>
          <w:lang w:val="ru-RU" w:eastAsia="de-DE"/>
        </w:rPr>
        <w:t>на</w:t>
      </w:r>
      <w:r w:rsidR="0063743F" w:rsidRPr="0063743F">
        <w:rPr>
          <w:szCs w:val="24"/>
          <w:lang w:val="ru-RU" w:eastAsia="de-DE"/>
        </w:rPr>
        <w:t xml:space="preserve"> </w:t>
      </w:r>
      <w:r w:rsidR="0063743F">
        <w:rPr>
          <w:szCs w:val="24"/>
          <w:lang w:val="ru-RU" w:eastAsia="de-DE"/>
        </w:rPr>
        <w:t xml:space="preserve">заводе в литейном цехе литейщиком и вручную изготавливал </w:t>
      </w:r>
      <w:r w:rsidR="0063743F" w:rsidRPr="0063743F">
        <w:rPr>
          <w:szCs w:val="24"/>
          <w:lang w:val="ru-RU" w:eastAsia="de-DE"/>
        </w:rPr>
        <w:t xml:space="preserve"> </w:t>
      </w:r>
      <w:r w:rsidR="0063743F">
        <w:rPr>
          <w:szCs w:val="24"/>
          <w:lang w:val="ru-RU" w:eastAsia="de-DE"/>
        </w:rPr>
        <w:t xml:space="preserve">большие детали. </w:t>
      </w:r>
      <w:r w:rsidR="008C2084">
        <w:rPr>
          <w:szCs w:val="24"/>
          <w:lang w:val="ru-RU" w:eastAsia="de-DE"/>
        </w:rPr>
        <w:t>Также</w:t>
      </w:r>
      <w:r w:rsidR="008C2084" w:rsidRPr="008C2084">
        <w:rPr>
          <w:szCs w:val="24"/>
          <w:lang w:val="ru-RU" w:eastAsia="de-DE"/>
        </w:rPr>
        <w:t xml:space="preserve"> </w:t>
      </w:r>
      <w:r w:rsidR="008C2084">
        <w:rPr>
          <w:szCs w:val="24"/>
          <w:lang w:val="ru-RU" w:eastAsia="de-DE"/>
        </w:rPr>
        <w:t>я</w:t>
      </w:r>
      <w:r w:rsidR="008C2084" w:rsidRPr="008C2084">
        <w:rPr>
          <w:szCs w:val="24"/>
          <w:lang w:val="ru-RU" w:eastAsia="de-DE"/>
        </w:rPr>
        <w:t xml:space="preserve"> </w:t>
      </w:r>
      <w:r w:rsidR="008C2084">
        <w:rPr>
          <w:szCs w:val="24"/>
          <w:lang w:val="ru-RU" w:eastAsia="de-DE"/>
        </w:rPr>
        <w:t>работал</w:t>
      </w:r>
      <w:r w:rsidR="008C2084" w:rsidRPr="008C2084">
        <w:rPr>
          <w:szCs w:val="24"/>
          <w:lang w:val="ru-RU" w:eastAsia="de-DE"/>
        </w:rPr>
        <w:t xml:space="preserve"> </w:t>
      </w:r>
      <w:r w:rsidR="008C2084">
        <w:rPr>
          <w:szCs w:val="24"/>
          <w:lang w:val="ru-RU" w:eastAsia="de-DE"/>
        </w:rPr>
        <w:t>на</w:t>
      </w:r>
      <w:r w:rsidR="008C2084" w:rsidRPr="008C2084">
        <w:rPr>
          <w:szCs w:val="24"/>
          <w:lang w:val="ru-RU" w:eastAsia="de-DE"/>
        </w:rPr>
        <w:t xml:space="preserve"> </w:t>
      </w:r>
      <w:r w:rsidR="008C2084">
        <w:rPr>
          <w:szCs w:val="24"/>
          <w:lang w:val="ru-RU" w:eastAsia="de-DE"/>
        </w:rPr>
        <w:t>шлифовальном</w:t>
      </w:r>
      <w:r w:rsidR="008C2084" w:rsidRPr="008C2084">
        <w:rPr>
          <w:szCs w:val="24"/>
          <w:lang w:val="ru-RU" w:eastAsia="de-DE"/>
        </w:rPr>
        <w:t xml:space="preserve"> </w:t>
      </w:r>
      <w:r w:rsidR="008C2084">
        <w:rPr>
          <w:szCs w:val="24"/>
          <w:lang w:val="ru-RU" w:eastAsia="de-DE"/>
        </w:rPr>
        <w:t>станке</w:t>
      </w:r>
      <w:r w:rsidR="008C2084" w:rsidRPr="008C2084">
        <w:rPr>
          <w:szCs w:val="24"/>
          <w:lang w:val="ru-RU" w:eastAsia="de-DE"/>
        </w:rPr>
        <w:t xml:space="preserve">,  </w:t>
      </w:r>
      <w:r w:rsidR="008C2084">
        <w:rPr>
          <w:szCs w:val="24"/>
          <w:lang w:val="ru-RU" w:eastAsia="de-DE"/>
        </w:rPr>
        <w:t>шлифуя</w:t>
      </w:r>
      <w:r w:rsidR="008C2084" w:rsidRPr="008C2084">
        <w:rPr>
          <w:szCs w:val="24"/>
          <w:lang w:val="ru-RU" w:eastAsia="de-DE"/>
        </w:rPr>
        <w:t xml:space="preserve"> </w:t>
      </w:r>
      <w:r w:rsidR="008C2084">
        <w:rPr>
          <w:szCs w:val="24"/>
          <w:lang w:val="ru-RU" w:eastAsia="de-DE"/>
        </w:rPr>
        <w:t>литые</w:t>
      </w:r>
      <w:r w:rsidR="008C2084" w:rsidRPr="008C2084">
        <w:rPr>
          <w:szCs w:val="24"/>
          <w:lang w:val="ru-RU" w:eastAsia="de-DE"/>
        </w:rPr>
        <w:t xml:space="preserve"> </w:t>
      </w:r>
      <w:r w:rsidR="008C2084">
        <w:rPr>
          <w:szCs w:val="24"/>
          <w:lang w:val="ru-RU" w:eastAsia="de-DE"/>
        </w:rPr>
        <w:t>изделия</w:t>
      </w:r>
      <w:r w:rsidR="008C2084" w:rsidRPr="008C2084">
        <w:rPr>
          <w:szCs w:val="24"/>
          <w:lang w:val="ru-RU" w:eastAsia="de-DE"/>
        </w:rPr>
        <w:t xml:space="preserve">, </w:t>
      </w:r>
      <w:r w:rsidR="008C2084">
        <w:rPr>
          <w:szCs w:val="24"/>
          <w:lang w:val="ru-RU" w:eastAsia="de-DE"/>
        </w:rPr>
        <w:t>и</w:t>
      </w:r>
      <w:r w:rsidR="008C2084" w:rsidRPr="008C2084">
        <w:rPr>
          <w:szCs w:val="24"/>
          <w:lang w:val="ru-RU" w:eastAsia="de-DE"/>
        </w:rPr>
        <w:t xml:space="preserve"> </w:t>
      </w:r>
      <w:r w:rsidR="008C2084">
        <w:rPr>
          <w:szCs w:val="24"/>
          <w:lang w:val="ru-RU" w:eastAsia="de-DE"/>
        </w:rPr>
        <w:t>обрабатывал</w:t>
      </w:r>
      <w:r w:rsidR="008C2084" w:rsidRPr="008C2084">
        <w:rPr>
          <w:szCs w:val="24"/>
          <w:lang w:val="ru-RU" w:eastAsia="de-DE"/>
        </w:rPr>
        <w:t xml:space="preserve">  </w:t>
      </w:r>
      <w:r w:rsidR="008C2084">
        <w:rPr>
          <w:szCs w:val="24"/>
          <w:lang w:val="ru-RU" w:eastAsia="de-DE"/>
        </w:rPr>
        <w:t>литейные формы  на  вибраторе, механическим путем  очищая их от песчаного стержня. Это</w:t>
      </w:r>
      <w:r w:rsidR="008C2084" w:rsidRPr="00E05512">
        <w:rPr>
          <w:szCs w:val="24"/>
          <w:lang w:val="ru-RU" w:eastAsia="de-DE"/>
        </w:rPr>
        <w:t xml:space="preserve"> </w:t>
      </w:r>
      <w:r w:rsidR="008C2084">
        <w:rPr>
          <w:szCs w:val="24"/>
          <w:lang w:val="ru-RU" w:eastAsia="de-DE"/>
        </w:rPr>
        <w:t>была</w:t>
      </w:r>
      <w:r w:rsidR="008C2084" w:rsidRPr="00E05512">
        <w:rPr>
          <w:szCs w:val="24"/>
          <w:lang w:val="ru-RU" w:eastAsia="de-DE"/>
        </w:rPr>
        <w:t xml:space="preserve"> </w:t>
      </w:r>
      <w:r w:rsidR="008C2084">
        <w:rPr>
          <w:szCs w:val="24"/>
          <w:lang w:val="ru-RU" w:eastAsia="de-DE"/>
        </w:rPr>
        <w:t>очень</w:t>
      </w:r>
      <w:r w:rsidR="008C2084" w:rsidRPr="00E05512">
        <w:rPr>
          <w:szCs w:val="24"/>
          <w:lang w:val="ru-RU" w:eastAsia="de-DE"/>
        </w:rPr>
        <w:t xml:space="preserve"> </w:t>
      </w:r>
      <w:r w:rsidR="008C2084">
        <w:rPr>
          <w:szCs w:val="24"/>
          <w:lang w:val="ru-RU" w:eastAsia="de-DE"/>
        </w:rPr>
        <w:t>тяжелая</w:t>
      </w:r>
      <w:r w:rsidR="00E05512">
        <w:rPr>
          <w:szCs w:val="24"/>
          <w:lang w:val="ru-RU" w:eastAsia="de-DE"/>
        </w:rPr>
        <w:t>,</w:t>
      </w:r>
      <w:r w:rsidR="008C2084" w:rsidRPr="00E05512">
        <w:rPr>
          <w:szCs w:val="24"/>
          <w:lang w:val="ru-RU" w:eastAsia="de-DE"/>
        </w:rPr>
        <w:t xml:space="preserve"> </w:t>
      </w:r>
      <w:r w:rsidR="00E05512">
        <w:rPr>
          <w:szCs w:val="24"/>
          <w:lang w:val="ru-RU" w:eastAsia="de-DE"/>
        </w:rPr>
        <w:t xml:space="preserve"> изматывающая </w:t>
      </w:r>
      <w:r w:rsidR="008C2084">
        <w:rPr>
          <w:szCs w:val="24"/>
          <w:lang w:val="ru-RU" w:eastAsia="de-DE"/>
        </w:rPr>
        <w:t>работа</w:t>
      </w:r>
      <w:r w:rsidR="00E05512">
        <w:rPr>
          <w:szCs w:val="24"/>
          <w:lang w:val="ru-RU" w:eastAsia="de-DE"/>
        </w:rPr>
        <w:t>,</w:t>
      </w:r>
      <w:r w:rsidR="008C2084" w:rsidRPr="00E05512">
        <w:rPr>
          <w:szCs w:val="24"/>
          <w:lang w:val="ru-RU" w:eastAsia="de-DE"/>
        </w:rPr>
        <w:t xml:space="preserve"> </w:t>
      </w:r>
      <w:r w:rsidR="008C2084">
        <w:rPr>
          <w:szCs w:val="24"/>
          <w:lang w:val="ru-RU" w:eastAsia="de-DE"/>
        </w:rPr>
        <w:t>в</w:t>
      </w:r>
      <w:r w:rsidR="008C2084" w:rsidRPr="00E05512">
        <w:rPr>
          <w:szCs w:val="24"/>
          <w:lang w:val="ru-RU" w:eastAsia="de-DE"/>
        </w:rPr>
        <w:t xml:space="preserve"> </w:t>
      </w:r>
      <w:r w:rsidR="008C2084">
        <w:rPr>
          <w:szCs w:val="24"/>
          <w:lang w:val="ru-RU" w:eastAsia="de-DE"/>
        </w:rPr>
        <w:t>так</w:t>
      </w:r>
      <w:r w:rsidR="008C2084" w:rsidRPr="00E05512">
        <w:rPr>
          <w:szCs w:val="24"/>
          <w:lang w:val="ru-RU" w:eastAsia="de-DE"/>
        </w:rPr>
        <w:t xml:space="preserve"> </w:t>
      </w:r>
      <w:r w:rsidR="008C2084">
        <w:rPr>
          <w:szCs w:val="24"/>
          <w:lang w:val="ru-RU" w:eastAsia="de-DE"/>
        </w:rPr>
        <w:t>называемом</w:t>
      </w:r>
      <w:r w:rsidR="008C2084" w:rsidRPr="00E05512">
        <w:rPr>
          <w:szCs w:val="24"/>
          <w:lang w:val="ru-RU" w:eastAsia="de-DE"/>
        </w:rPr>
        <w:t xml:space="preserve">,  </w:t>
      </w:r>
      <w:r w:rsidR="008C2084">
        <w:rPr>
          <w:szCs w:val="24"/>
          <w:lang w:val="ru-RU" w:eastAsia="de-DE"/>
        </w:rPr>
        <w:t>горячем</w:t>
      </w:r>
      <w:r w:rsidR="008C2084" w:rsidRPr="00E05512">
        <w:rPr>
          <w:szCs w:val="24"/>
          <w:lang w:val="ru-RU" w:eastAsia="de-DE"/>
        </w:rPr>
        <w:t xml:space="preserve"> </w:t>
      </w:r>
      <w:r w:rsidR="008C2084">
        <w:rPr>
          <w:szCs w:val="24"/>
          <w:lang w:val="ru-RU" w:eastAsia="de-DE"/>
        </w:rPr>
        <w:t>цехе</w:t>
      </w:r>
      <w:r w:rsidR="008C2084" w:rsidRPr="00E05512">
        <w:rPr>
          <w:szCs w:val="24"/>
          <w:lang w:val="ru-RU" w:eastAsia="de-DE"/>
        </w:rPr>
        <w:t xml:space="preserve">, </w:t>
      </w:r>
      <w:r w:rsidR="008C2084">
        <w:rPr>
          <w:szCs w:val="24"/>
          <w:lang w:val="ru-RU" w:eastAsia="de-DE"/>
        </w:rPr>
        <w:t>которая</w:t>
      </w:r>
      <w:r w:rsidR="008C2084" w:rsidRPr="00E05512">
        <w:rPr>
          <w:szCs w:val="24"/>
          <w:lang w:val="ru-RU" w:eastAsia="de-DE"/>
        </w:rPr>
        <w:t xml:space="preserve">  </w:t>
      </w:r>
      <w:r w:rsidR="00E05512">
        <w:rPr>
          <w:szCs w:val="24"/>
          <w:lang w:val="ru-RU" w:eastAsia="de-DE"/>
        </w:rPr>
        <w:t>очень вредила здоровью.</w:t>
      </w:r>
      <w:r w:rsidR="0025431D" w:rsidRPr="00E05512">
        <w:rPr>
          <w:szCs w:val="24"/>
          <w:lang w:val="ru-RU" w:eastAsia="de-DE"/>
        </w:rPr>
        <w:t xml:space="preserve"> </w:t>
      </w:r>
    </w:p>
    <w:p w:rsidR="002645AF" w:rsidRPr="00E05512" w:rsidRDefault="002645AF" w:rsidP="00935023">
      <w:pPr>
        <w:spacing w:line="276" w:lineRule="auto"/>
        <w:jc w:val="both"/>
        <w:rPr>
          <w:szCs w:val="24"/>
          <w:lang w:val="ru-RU" w:eastAsia="de-DE"/>
        </w:rPr>
      </w:pPr>
    </w:p>
    <w:p w:rsidR="0025431D" w:rsidRPr="00AC318F" w:rsidRDefault="00E05512" w:rsidP="00935023">
      <w:pPr>
        <w:spacing w:line="276" w:lineRule="auto"/>
        <w:jc w:val="both"/>
        <w:rPr>
          <w:szCs w:val="24"/>
          <w:lang w:val="ru-RU" w:eastAsia="de-DE"/>
        </w:rPr>
      </w:pPr>
      <w:r>
        <w:rPr>
          <w:szCs w:val="24"/>
          <w:lang w:val="ru-RU" w:eastAsia="de-DE"/>
        </w:rPr>
        <w:t>Ранее</w:t>
      </w:r>
      <w:r w:rsidRPr="00E05512">
        <w:rPr>
          <w:szCs w:val="24"/>
          <w:lang w:val="ru-RU" w:eastAsia="de-DE"/>
        </w:rPr>
        <w:t xml:space="preserve"> </w:t>
      </w:r>
      <w:r>
        <w:rPr>
          <w:szCs w:val="24"/>
          <w:lang w:val="ru-RU" w:eastAsia="de-DE"/>
        </w:rPr>
        <w:t>я</w:t>
      </w:r>
      <w:r w:rsidRPr="00E05512">
        <w:rPr>
          <w:szCs w:val="24"/>
          <w:lang w:val="ru-RU" w:eastAsia="de-DE"/>
        </w:rPr>
        <w:t xml:space="preserve"> </w:t>
      </w:r>
      <w:r>
        <w:rPr>
          <w:szCs w:val="24"/>
          <w:lang w:val="ru-RU" w:eastAsia="de-DE"/>
        </w:rPr>
        <w:t>уже</w:t>
      </w:r>
      <w:r w:rsidRPr="00E05512">
        <w:rPr>
          <w:szCs w:val="24"/>
          <w:lang w:val="ru-RU" w:eastAsia="de-DE"/>
        </w:rPr>
        <w:t xml:space="preserve"> </w:t>
      </w:r>
      <w:r>
        <w:rPr>
          <w:szCs w:val="24"/>
          <w:lang w:val="ru-RU" w:eastAsia="de-DE"/>
        </w:rPr>
        <w:t>рассказывал</w:t>
      </w:r>
      <w:r w:rsidRPr="00E05512">
        <w:rPr>
          <w:szCs w:val="24"/>
          <w:lang w:val="ru-RU" w:eastAsia="de-DE"/>
        </w:rPr>
        <w:t xml:space="preserve">,  </w:t>
      </w:r>
      <w:r>
        <w:rPr>
          <w:szCs w:val="24"/>
          <w:lang w:val="ru-RU" w:eastAsia="de-DE"/>
        </w:rPr>
        <w:t>что</w:t>
      </w:r>
      <w:r w:rsidRPr="00E05512">
        <w:rPr>
          <w:szCs w:val="24"/>
          <w:lang w:val="ru-RU" w:eastAsia="de-DE"/>
        </w:rPr>
        <w:t xml:space="preserve"> </w:t>
      </w:r>
      <w:r>
        <w:rPr>
          <w:szCs w:val="24"/>
          <w:lang w:val="ru-RU" w:eastAsia="de-DE"/>
        </w:rPr>
        <w:t>два</w:t>
      </w:r>
      <w:r w:rsidRPr="00E05512">
        <w:rPr>
          <w:szCs w:val="24"/>
          <w:lang w:val="ru-RU" w:eastAsia="de-DE"/>
        </w:rPr>
        <w:t xml:space="preserve"> </w:t>
      </w:r>
      <w:r>
        <w:rPr>
          <w:szCs w:val="24"/>
          <w:lang w:val="ru-RU" w:eastAsia="de-DE"/>
        </w:rPr>
        <w:t>года</w:t>
      </w:r>
      <w:r w:rsidRPr="00E05512">
        <w:rPr>
          <w:szCs w:val="24"/>
          <w:lang w:val="ru-RU" w:eastAsia="de-DE"/>
        </w:rPr>
        <w:t xml:space="preserve"> </w:t>
      </w:r>
      <w:r>
        <w:rPr>
          <w:szCs w:val="24"/>
          <w:lang w:val="ru-RU" w:eastAsia="de-DE"/>
        </w:rPr>
        <w:t>я</w:t>
      </w:r>
      <w:r w:rsidRPr="00E05512">
        <w:rPr>
          <w:szCs w:val="24"/>
          <w:lang w:val="ru-RU" w:eastAsia="de-DE"/>
        </w:rPr>
        <w:t xml:space="preserve"> </w:t>
      </w:r>
      <w:r>
        <w:rPr>
          <w:szCs w:val="24"/>
          <w:lang w:val="ru-RU" w:eastAsia="de-DE"/>
        </w:rPr>
        <w:t>проработал</w:t>
      </w:r>
      <w:r w:rsidRPr="00E05512">
        <w:rPr>
          <w:szCs w:val="24"/>
          <w:lang w:val="ru-RU" w:eastAsia="de-DE"/>
        </w:rPr>
        <w:t xml:space="preserve"> </w:t>
      </w:r>
      <w:r>
        <w:rPr>
          <w:szCs w:val="24"/>
          <w:lang w:val="ru-RU" w:eastAsia="de-DE"/>
        </w:rPr>
        <w:t>на  железнодорожных путях завода и на  государственной железной дороге.</w:t>
      </w:r>
      <w:r w:rsidRPr="00E05512">
        <w:rPr>
          <w:szCs w:val="24"/>
          <w:lang w:val="ru-RU" w:eastAsia="de-DE"/>
        </w:rPr>
        <w:t xml:space="preserve"> </w:t>
      </w:r>
      <w:r w:rsidR="0025431D" w:rsidRPr="00E05512">
        <w:rPr>
          <w:szCs w:val="24"/>
          <w:lang w:val="ru-RU" w:eastAsia="de-DE"/>
        </w:rPr>
        <w:t xml:space="preserve"> </w:t>
      </w:r>
      <w:r>
        <w:rPr>
          <w:szCs w:val="24"/>
          <w:lang w:val="ru-RU" w:eastAsia="de-DE"/>
        </w:rPr>
        <w:t>К</w:t>
      </w:r>
      <w:r w:rsidRPr="00E05512">
        <w:rPr>
          <w:szCs w:val="24"/>
          <w:lang w:val="ru-RU" w:eastAsia="de-DE"/>
        </w:rPr>
        <w:t xml:space="preserve"> </w:t>
      </w:r>
      <w:r>
        <w:rPr>
          <w:szCs w:val="24"/>
          <w:lang w:val="ru-RU" w:eastAsia="de-DE"/>
        </w:rPr>
        <w:t>этому</w:t>
      </w:r>
      <w:r w:rsidRPr="00E05512">
        <w:rPr>
          <w:szCs w:val="24"/>
          <w:lang w:val="ru-RU" w:eastAsia="de-DE"/>
        </w:rPr>
        <w:t xml:space="preserve"> </w:t>
      </w:r>
      <w:r>
        <w:rPr>
          <w:szCs w:val="24"/>
          <w:lang w:val="ru-RU" w:eastAsia="de-DE"/>
        </w:rPr>
        <w:t>можно</w:t>
      </w:r>
      <w:r w:rsidRPr="00E05512">
        <w:rPr>
          <w:szCs w:val="24"/>
          <w:lang w:val="ru-RU" w:eastAsia="de-DE"/>
        </w:rPr>
        <w:t xml:space="preserve"> </w:t>
      </w:r>
      <w:r>
        <w:rPr>
          <w:szCs w:val="24"/>
          <w:lang w:val="ru-RU" w:eastAsia="de-DE"/>
        </w:rPr>
        <w:t>еще</w:t>
      </w:r>
      <w:r w:rsidRPr="00E05512">
        <w:rPr>
          <w:szCs w:val="24"/>
          <w:lang w:val="ru-RU" w:eastAsia="de-DE"/>
        </w:rPr>
        <w:t xml:space="preserve"> </w:t>
      </w:r>
      <w:r>
        <w:rPr>
          <w:szCs w:val="24"/>
          <w:lang w:val="ru-RU" w:eastAsia="de-DE"/>
        </w:rPr>
        <w:t>добавить</w:t>
      </w:r>
      <w:r w:rsidRPr="00E05512">
        <w:rPr>
          <w:szCs w:val="24"/>
          <w:lang w:val="ru-RU" w:eastAsia="de-DE"/>
        </w:rPr>
        <w:t xml:space="preserve">, </w:t>
      </w:r>
      <w:r>
        <w:rPr>
          <w:szCs w:val="24"/>
          <w:lang w:val="ru-RU" w:eastAsia="de-DE"/>
        </w:rPr>
        <w:t>что</w:t>
      </w:r>
      <w:r w:rsidRPr="00E05512">
        <w:rPr>
          <w:szCs w:val="24"/>
          <w:lang w:val="ru-RU" w:eastAsia="de-DE"/>
        </w:rPr>
        <w:t xml:space="preserve"> </w:t>
      </w:r>
      <w:r>
        <w:rPr>
          <w:szCs w:val="24"/>
          <w:lang w:val="ru-RU" w:eastAsia="de-DE"/>
        </w:rPr>
        <w:t>все</w:t>
      </w:r>
      <w:r w:rsidRPr="00E05512">
        <w:rPr>
          <w:szCs w:val="24"/>
          <w:lang w:val="ru-RU" w:eastAsia="de-DE"/>
        </w:rPr>
        <w:t xml:space="preserve"> </w:t>
      </w:r>
      <w:r>
        <w:rPr>
          <w:szCs w:val="24"/>
          <w:lang w:val="ru-RU" w:eastAsia="de-DE"/>
        </w:rPr>
        <w:t>погрузочные</w:t>
      </w:r>
      <w:r w:rsidRPr="00E05512">
        <w:rPr>
          <w:szCs w:val="24"/>
          <w:lang w:val="ru-RU" w:eastAsia="de-DE"/>
        </w:rPr>
        <w:t xml:space="preserve"> </w:t>
      </w:r>
      <w:r>
        <w:rPr>
          <w:szCs w:val="24"/>
          <w:lang w:val="ru-RU" w:eastAsia="de-DE"/>
        </w:rPr>
        <w:t>и</w:t>
      </w:r>
      <w:r w:rsidRPr="00E05512">
        <w:rPr>
          <w:szCs w:val="24"/>
          <w:lang w:val="ru-RU" w:eastAsia="de-DE"/>
        </w:rPr>
        <w:t xml:space="preserve"> </w:t>
      </w:r>
      <w:r>
        <w:rPr>
          <w:szCs w:val="24"/>
          <w:lang w:val="ru-RU" w:eastAsia="de-DE"/>
        </w:rPr>
        <w:t>разгрузочные</w:t>
      </w:r>
      <w:r w:rsidRPr="00E05512">
        <w:rPr>
          <w:szCs w:val="24"/>
          <w:lang w:val="ru-RU" w:eastAsia="de-DE"/>
        </w:rPr>
        <w:t xml:space="preserve"> </w:t>
      </w:r>
      <w:r>
        <w:rPr>
          <w:szCs w:val="24"/>
          <w:lang w:val="ru-RU" w:eastAsia="de-DE"/>
        </w:rPr>
        <w:t>работы</w:t>
      </w:r>
      <w:r w:rsidRPr="00E05512">
        <w:rPr>
          <w:szCs w:val="24"/>
          <w:lang w:val="ru-RU" w:eastAsia="de-DE"/>
        </w:rPr>
        <w:t xml:space="preserve"> </w:t>
      </w:r>
      <w:r>
        <w:rPr>
          <w:szCs w:val="24"/>
          <w:lang w:val="ru-RU" w:eastAsia="de-DE"/>
        </w:rPr>
        <w:t>проводились</w:t>
      </w:r>
      <w:r w:rsidRPr="00E05512">
        <w:rPr>
          <w:szCs w:val="24"/>
          <w:lang w:val="ru-RU" w:eastAsia="de-DE"/>
        </w:rPr>
        <w:t xml:space="preserve"> </w:t>
      </w:r>
      <w:r>
        <w:rPr>
          <w:szCs w:val="24"/>
          <w:lang w:val="ru-RU" w:eastAsia="de-DE"/>
        </w:rPr>
        <w:t>почти</w:t>
      </w:r>
      <w:r w:rsidRPr="00E05512">
        <w:rPr>
          <w:szCs w:val="24"/>
          <w:lang w:val="ru-RU" w:eastAsia="de-DE"/>
        </w:rPr>
        <w:t xml:space="preserve"> </w:t>
      </w:r>
      <w:r>
        <w:rPr>
          <w:szCs w:val="24"/>
          <w:lang w:val="ru-RU" w:eastAsia="de-DE"/>
        </w:rPr>
        <w:t>всегда</w:t>
      </w:r>
      <w:r w:rsidRPr="00E05512">
        <w:rPr>
          <w:szCs w:val="24"/>
          <w:lang w:val="ru-RU" w:eastAsia="de-DE"/>
        </w:rPr>
        <w:t xml:space="preserve">  </w:t>
      </w:r>
      <w:r>
        <w:rPr>
          <w:szCs w:val="24"/>
          <w:lang w:val="ru-RU" w:eastAsia="de-DE"/>
        </w:rPr>
        <w:t>вручную</w:t>
      </w:r>
      <w:r w:rsidRPr="00E05512">
        <w:rPr>
          <w:szCs w:val="24"/>
          <w:lang w:val="ru-RU" w:eastAsia="de-DE"/>
        </w:rPr>
        <w:t xml:space="preserve">, </w:t>
      </w:r>
      <w:r w:rsidR="003705F3">
        <w:rPr>
          <w:szCs w:val="24"/>
          <w:lang w:val="ru-RU" w:eastAsia="de-DE"/>
        </w:rPr>
        <w:t xml:space="preserve"> поскольку на т</w:t>
      </w:r>
      <w:r w:rsidR="00382C9B">
        <w:rPr>
          <w:szCs w:val="24"/>
          <w:lang w:val="ru-RU" w:eastAsia="de-DE"/>
        </w:rPr>
        <w:t>ракторном</w:t>
      </w:r>
      <w:r>
        <w:rPr>
          <w:szCs w:val="24"/>
          <w:lang w:val="ru-RU" w:eastAsia="de-DE"/>
        </w:rPr>
        <w:t xml:space="preserve"> заводе </w:t>
      </w:r>
      <w:r w:rsidR="0025431D" w:rsidRPr="00E05512">
        <w:rPr>
          <w:szCs w:val="24"/>
          <w:lang w:val="ru-RU" w:eastAsia="de-DE"/>
        </w:rPr>
        <w:t xml:space="preserve"> </w:t>
      </w:r>
      <w:r>
        <w:rPr>
          <w:szCs w:val="24"/>
          <w:lang w:val="ru-RU" w:eastAsia="de-DE"/>
        </w:rPr>
        <w:t xml:space="preserve">имелся в наличии только </w:t>
      </w:r>
      <w:r w:rsidRPr="005309CB">
        <w:rPr>
          <w:szCs w:val="24"/>
          <w:lang w:val="ru-RU" w:eastAsia="de-DE"/>
        </w:rPr>
        <w:t xml:space="preserve"> </w:t>
      </w:r>
      <w:r>
        <w:rPr>
          <w:szCs w:val="24"/>
          <w:lang w:val="ru-RU" w:eastAsia="de-DE"/>
        </w:rPr>
        <w:t xml:space="preserve">один немецкий репарационный </w:t>
      </w:r>
      <w:r w:rsidRPr="005309CB">
        <w:rPr>
          <w:szCs w:val="24"/>
          <w:lang w:val="ru-RU" w:eastAsia="de-DE"/>
        </w:rPr>
        <w:t xml:space="preserve"> </w:t>
      </w:r>
      <w:r>
        <w:rPr>
          <w:szCs w:val="24"/>
          <w:lang w:val="ru-RU" w:eastAsia="de-DE"/>
        </w:rPr>
        <w:t>железнодорожный грузоподъемный кран</w:t>
      </w:r>
      <w:r w:rsidR="0025431D" w:rsidRPr="00E05512">
        <w:rPr>
          <w:szCs w:val="24"/>
          <w:lang w:val="ru-RU" w:eastAsia="de-DE"/>
        </w:rPr>
        <w:t>.</w:t>
      </w:r>
      <w:r>
        <w:rPr>
          <w:szCs w:val="24"/>
          <w:lang w:val="ru-RU" w:eastAsia="de-DE"/>
        </w:rPr>
        <w:t xml:space="preserve"> </w:t>
      </w:r>
      <w:r w:rsidR="0025431D" w:rsidRPr="00E05512">
        <w:rPr>
          <w:szCs w:val="24"/>
          <w:lang w:val="ru-RU" w:eastAsia="de-DE"/>
        </w:rPr>
        <w:t xml:space="preserve"> </w:t>
      </w:r>
      <w:r w:rsidR="00214553">
        <w:rPr>
          <w:szCs w:val="24"/>
          <w:lang w:val="ru-RU" w:eastAsia="de-DE"/>
        </w:rPr>
        <w:t xml:space="preserve">Учитывая </w:t>
      </w:r>
      <w:r w:rsidR="00AC318F">
        <w:rPr>
          <w:szCs w:val="24"/>
          <w:lang w:val="ru-RU" w:eastAsia="de-DE"/>
        </w:rPr>
        <w:t>эти условия, пленные делали много хороших предложений, как облегчить работу</w:t>
      </w:r>
      <w:r w:rsidR="0025431D" w:rsidRPr="00AC318F">
        <w:rPr>
          <w:szCs w:val="24"/>
          <w:lang w:val="ru-RU" w:eastAsia="de-DE"/>
        </w:rPr>
        <w:t>.</w:t>
      </w:r>
    </w:p>
    <w:p w:rsidR="0025431D" w:rsidRPr="00EB1120" w:rsidRDefault="00AC318F" w:rsidP="00935023">
      <w:pPr>
        <w:spacing w:line="276" w:lineRule="auto"/>
        <w:jc w:val="both"/>
        <w:rPr>
          <w:szCs w:val="24"/>
          <w:lang w:val="ru-RU" w:eastAsia="de-DE"/>
        </w:rPr>
      </w:pPr>
      <w:r>
        <w:rPr>
          <w:szCs w:val="24"/>
          <w:lang w:val="ru-RU" w:eastAsia="de-DE"/>
        </w:rPr>
        <w:t>Четыре</w:t>
      </w:r>
      <w:r w:rsidRPr="00AC318F">
        <w:rPr>
          <w:szCs w:val="24"/>
          <w:lang w:val="ru-RU" w:eastAsia="de-DE"/>
        </w:rPr>
        <w:t xml:space="preserve"> </w:t>
      </w:r>
      <w:r>
        <w:rPr>
          <w:szCs w:val="24"/>
          <w:lang w:val="ru-RU" w:eastAsia="de-DE"/>
        </w:rPr>
        <w:t>года</w:t>
      </w:r>
      <w:r w:rsidRPr="00AC318F">
        <w:rPr>
          <w:szCs w:val="24"/>
          <w:lang w:val="ru-RU" w:eastAsia="de-DE"/>
        </w:rPr>
        <w:t xml:space="preserve"> </w:t>
      </w:r>
      <w:r>
        <w:rPr>
          <w:szCs w:val="24"/>
          <w:lang w:val="ru-RU" w:eastAsia="de-DE"/>
        </w:rPr>
        <w:t>и</w:t>
      </w:r>
      <w:r w:rsidRPr="00AC318F">
        <w:rPr>
          <w:szCs w:val="24"/>
          <w:lang w:val="ru-RU" w:eastAsia="de-DE"/>
        </w:rPr>
        <w:t xml:space="preserve"> </w:t>
      </w:r>
      <w:r>
        <w:rPr>
          <w:szCs w:val="24"/>
          <w:lang w:val="ru-RU" w:eastAsia="de-DE"/>
        </w:rPr>
        <w:t>три</w:t>
      </w:r>
      <w:r w:rsidRPr="00AC318F">
        <w:rPr>
          <w:szCs w:val="24"/>
          <w:lang w:val="ru-RU" w:eastAsia="de-DE"/>
        </w:rPr>
        <w:t xml:space="preserve"> </w:t>
      </w:r>
      <w:r>
        <w:rPr>
          <w:szCs w:val="24"/>
          <w:lang w:val="ru-RU" w:eastAsia="de-DE"/>
        </w:rPr>
        <w:t>месяца</w:t>
      </w:r>
      <w:r w:rsidRPr="00AC318F">
        <w:rPr>
          <w:szCs w:val="24"/>
          <w:lang w:val="ru-RU" w:eastAsia="de-DE"/>
        </w:rPr>
        <w:t xml:space="preserve"> </w:t>
      </w:r>
      <w:r>
        <w:rPr>
          <w:szCs w:val="24"/>
          <w:lang w:val="ru-RU" w:eastAsia="de-DE"/>
        </w:rPr>
        <w:t>я</w:t>
      </w:r>
      <w:r w:rsidRPr="00AC318F">
        <w:rPr>
          <w:szCs w:val="24"/>
          <w:lang w:val="ru-RU" w:eastAsia="de-DE"/>
        </w:rPr>
        <w:t xml:space="preserve"> </w:t>
      </w:r>
      <w:r>
        <w:rPr>
          <w:szCs w:val="24"/>
          <w:lang w:val="ru-RU" w:eastAsia="de-DE"/>
        </w:rPr>
        <w:t>провел</w:t>
      </w:r>
      <w:r w:rsidRPr="00AC318F">
        <w:rPr>
          <w:szCs w:val="24"/>
          <w:lang w:val="ru-RU" w:eastAsia="de-DE"/>
        </w:rPr>
        <w:t xml:space="preserve"> </w:t>
      </w:r>
      <w:r>
        <w:rPr>
          <w:szCs w:val="24"/>
          <w:lang w:val="ru-RU" w:eastAsia="de-DE"/>
        </w:rPr>
        <w:t>в</w:t>
      </w:r>
      <w:r w:rsidRPr="00AC318F">
        <w:rPr>
          <w:szCs w:val="24"/>
          <w:lang w:val="ru-RU" w:eastAsia="de-DE"/>
        </w:rPr>
        <w:t xml:space="preserve"> </w:t>
      </w:r>
      <w:r>
        <w:rPr>
          <w:szCs w:val="24"/>
          <w:lang w:val="ru-RU" w:eastAsia="de-DE"/>
        </w:rPr>
        <w:t>советском</w:t>
      </w:r>
      <w:r w:rsidRPr="00AC318F">
        <w:rPr>
          <w:szCs w:val="24"/>
          <w:lang w:val="ru-RU" w:eastAsia="de-DE"/>
        </w:rPr>
        <w:t xml:space="preserve"> </w:t>
      </w:r>
      <w:r>
        <w:rPr>
          <w:szCs w:val="24"/>
          <w:lang w:val="ru-RU" w:eastAsia="de-DE"/>
        </w:rPr>
        <w:t>плену</w:t>
      </w:r>
      <w:r w:rsidRPr="00AC318F">
        <w:rPr>
          <w:szCs w:val="24"/>
          <w:lang w:val="ru-RU" w:eastAsia="de-DE"/>
        </w:rPr>
        <w:t xml:space="preserve">, видел и пережил много </w:t>
      </w:r>
      <w:r>
        <w:rPr>
          <w:szCs w:val="24"/>
          <w:lang w:val="ru-RU" w:eastAsia="de-DE"/>
        </w:rPr>
        <w:t>невообразимого и почти невероятного.  Лагерь</w:t>
      </w:r>
      <w:r w:rsidRPr="00AC318F">
        <w:rPr>
          <w:szCs w:val="24"/>
          <w:lang w:val="ru-RU" w:eastAsia="de-DE"/>
        </w:rPr>
        <w:t xml:space="preserve"> </w:t>
      </w:r>
      <w:r w:rsidR="0007447E">
        <w:rPr>
          <w:szCs w:val="24"/>
          <w:lang w:val="ru-RU" w:eastAsia="de-DE"/>
        </w:rPr>
        <w:t>т</w:t>
      </w:r>
      <w:r>
        <w:rPr>
          <w:szCs w:val="24"/>
          <w:lang w:val="ru-RU" w:eastAsia="de-DE"/>
        </w:rPr>
        <w:t>ракторного</w:t>
      </w:r>
      <w:r w:rsidRPr="00AC318F">
        <w:rPr>
          <w:szCs w:val="24"/>
          <w:lang w:val="ru-RU" w:eastAsia="de-DE"/>
        </w:rPr>
        <w:t xml:space="preserve"> </w:t>
      </w:r>
      <w:r>
        <w:rPr>
          <w:szCs w:val="24"/>
          <w:lang w:val="ru-RU" w:eastAsia="de-DE"/>
        </w:rPr>
        <w:t>завода</w:t>
      </w:r>
      <w:r w:rsidRPr="00AC318F">
        <w:rPr>
          <w:szCs w:val="24"/>
          <w:lang w:val="ru-RU" w:eastAsia="de-DE"/>
        </w:rPr>
        <w:t xml:space="preserve"> </w:t>
      </w:r>
      <w:r>
        <w:rPr>
          <w:szCs w:val="24"/>
          <w:lang w:val="ru-RU" w:eastAsia="de-DE"/>
        </w:rPr>
        <w:t>служил</w:t>
      </w:r>
      <w:r w:rsidRPr="00AC318F">
        <w:rPr>
          <w:szCs w:val="24"/>
          <w:lang w:val="ru-RU" w:eastAsia="de-DE"/>
        </w:rPr>
        <w:t xml:space="preserve"> </w:t>
      </w:r>
      <w:r>
        <w:rPr>
          <w:szCs w:val="24"/>
          <w:lang w:val="ru-RU" w:eastAsia="de-DE"/>
        </w:rPr>
        <w:t>также</w:t>
      </w:r>
      <w:r w:rsidRPr="00AC318F">
        <w:rPr>
          <w:szCs w:val="24"/>
          <w:lang w:val="ru-RU" w:eastAsia="de-DE"/>
        </w:rPr>
        <w:t xml:space="preserve"> </w:t>
      </w:r>
      <w:r>
        <w:rPr>
          <w:szCs w:val="24"/>
          <w:lang w:val="ru-RU" w:eastAsia="de-DE"/>
        </w:rPr>
        <w:t>пересыльным</w:t>
      </w:r>
      <w:r w:rsidRPr="00AC318F">
        <w:rPr>
          <w:szCs w:val="24"/>
          <w:lang w:val="ru-RU" w:eastAsia="de-DE"/>
        </w:rPr>
        <w:t xml:space="preserve"> </w:t>
      </w:r>
      <w:r>
        <w:rPr>
          <w:szCs w:val="24"/>
          <w:lang w:val="ru-RU" w:eastAsia="de-DE"/>
        </w:rPr>
        <w:t>лагерем</w:t>
      </w:r>
      <w:r w:rsidRPr="00AC318F">
        <w:rPr>
          <w:szCs w:val="24"/>
          <w:lang w:val="ru-RU" w:eastAsia="de-DE"/>
        </w:rPr>
        <w:t xml:space="preserve"> </w:t>
      </w:r>
      <w:r>
        <w:rPr>
          <w:szCs w:val="24"/>
          <w:lang w:val="ru-RU" w:eastAsia="de-DE"/>
        </w:rPr>
        <w:t>для пленных, больных дистрофией, которых отсюда отправляли домой.</w:t>
      </w:r>
      <w:r w:rsidR="0025431D" w:rsidRPr="00AC318F">
        <w:rPr>
          <w:szCs w:val="24"/>
          <w:lang w:val="ru-RU" w:eastAsia="de-DE"/>
        </w:rPr>
        <w:t xml:space="preserve"> </w:t>
      </w:r>
      <w:r>
        <w:rPr>
          <w:szCs w:val="24"/>
          <w:lang w:val="ru-RU" w:eastAsia="de-DE"/>
        </w:rPr>
        <w:t>Невозмо</w:t>
      </w:r>
      <w:r w:rsidR="00F33E93">
        <w:rPr>
          <w:szCs w:val="24"/>
          <w:lang w:val="ru-RU" w:eastAsia="de-DE"/>
        </w:rPr>
        <w:t xml:space="preserve">жно описать, в каком   ужасном физическом и </w:t>
      </w:r>
      <w:r>
        <w:rPr>
          <w:szCs w:val="24"/>
          <w:lang w:val="ru-RU" w:eastAsia="de-DE"/>
        </w:rPr>
        <w:t xml:space="preserve"> унижающем человеческое достоинство состоянии</w:t>
      </w:r>
      <w:r w:rsidR="008773A5">
        <w:rPr>
          <w:szCs w:val="24"/>
          <w:lang w:val="ru-RU" w:eastAsia="de-DE"/>
        </w:rPr>
        <w:t xml:space="preserve"> находились </w:t>
      </w:r>
      <w:r>
        <w:rPr>
          <w:szCs w:val="24"/>
          <w:lang w:val="ru-RU" w:eastAsia="de-DE"/>
        </w:rPr>
        <w:t xml:space="preserve"> эти</w:t>
      </w:r>
      <w:r w:rsidRPr="00AC318F">
        <w:rPr>
          <w:szCs w:val="24"/>
          <w:lang w:val="ru-RU" w:eastAsia="de-DE"/>
        </w:rPr>
        <w:t xml:space="preserve"> </w:t>
      </w:r>
      <w:r>
        <w:rPr>
          <w:szCs w:val="24"/>
          <w:lang w:val="ru-RU" w:eastAsia="de-DE"/>
        </w:rPr>
        <w:t>бывшие</w:t>
      </w:r>
      <w:r w:rsidRPr="00AC318F">
        <w:rPr>
          <w:szCs w:val="24"/>
          <w:lang w:val="ru-RU" w:eastAsia="de-DE"/>
        </w:rPr>
        <w:t xml:space="preserve"> </w:t>
      </w:r>
      <w:r>
        <w:rPr>
          <w:szCs w:val="24"/>
          <w:lang w:val="ru-RU" w:eastAsia="de-DE"/>
        </w:rPr>
        <w:t>немецкие</w:t>
      </w:r>
      <w:r w:rsidRPr="00AC318F">
        <w:rPr>
          <w:szCs w:val="24"/>
          <w:lang w:val="ru-RU" w:eastAsia="de-DE"/>
        </w:rPr>
        <w:t xml:space="preserve"> </w:t>
      </w:r>
      <w:r>
        <w:rPr>
          <w:szCs w:val="24"/>
          <w:lang w:val="ru-RU" w:eastAsia="de-DE"/>
        </w:rPr>
        <w:t>солдаты</w:t>
      </w:r>
      <w:r w:rsidR="00F33E93">
        <w:rPr>
          <w:szCs w:val="24"/>
          <w:lang w:val="ru-RU" w:eastAsia="de-DE"/>
        </w:rPr>
        <w:t>. Здесь</w:t>
      </w:r>
      <w:r w:rsidR="00F33E93" w:rsidRPr="00F33E93">
        <w:rPr>
          <w:szCs w:val="24"/>
          <w:lang w:val="ru-RU" w:eastAsia="de-DE"/>
        </w:rPr>
        <w:t xml:space="preserve"> </w:t>
      </w:r>
      <w:r w:rsidR="0007447E">
        <w:rPr>
          <w:szCs w:val="24"/>
          <w:lang w:val="ru-RU" w:eastAsia="de-DE"/>
        </w:rPr>
        <w:t xml:space="preserve">при помощи </w:t>
      </w:r>
      <w:r w:rsidR="00F33E93">
        <w:rPr>
          <w:szCs w:val="24"/>
          <w:lang w:val="ru-RU" w:eastAsia="de-DE"/>
        </w:rPr>
        <w:t>лучшего</w:t>
      </w:r>
      <w:r w:rsidR="00F33E93" w:rsidRPr="00F33E93">
        <w:rPr>
          <w:szCs w:val="24"/>
          <w:lang w:val="ru-RU" w:eastAsia="de-DE"/>
        </w:rPr>
        <w:t xml:space="preserve"> </w:t>
      </w:r>
      <w:r w:rsidR="00F33E93">
        <w:rPr>
          <w:szCs w:val="24"/>
          <w:lang w:val="ru-RU" w:eastAsia="de-DE"/>
        </w:rPr>
        <w:t>питания</w:t>
      </w:r>
      <w:r w:rsidR="00F33E93" w:rsidRPr="00F33E93">
        <w:rPr>
          <w:szCs w:val="24"/>
          <w:lang w:val="ru-RU" w:eastAsia="de-DE"/>
        </w:rPr>
        <w:t xml:space="preserve"> </w:t>
      </w:r>
      <w:r w:rsidR="00F33E93">
        <w:rPr>
          <w:szCs w:val="24"/>
          <w:lang w:val="ru-RU" w:eastAsia="de-DE"/>
        </w:rPr>
        <w:t>и</w:t>
      </w:r>
      <w:r w:rsidR="00F33E93" w:rsidRPr="00F33E93">
        <w:rPr>
          <w:szCs w:val="24"/>
          <w:lang w:val="ru-RU" w:eastAsia="de-DE"/>
        </w:rPr>
        <w:t xml:space="preserve"> </w:t>
      </w:r>
      <w:r w:rsidR="00F33E93">
        <w:rPr>
          <w:szCs w:val="24"/>
          <w:lang w:val="ru-RU" w:eastAsia="de-DE"/>
        </w:rPr>
        <w:t>медицинского</w:t>
      </w:r>
      <w:r w:rsidR="00F33E93" w:rsidRPr="00F33E93">
        <w:rPr>
          <w:szCs w:val="24"/>
          <w:lang w:val="ru-RU" w:eastAsia="de-DE"/>
        </w:rPr>
        <w:t xml:space="preserve"> </w:t>
      </w:r>
      <w:r w:rsidR="00F33E93">
        <w:rPr>
          <w:szCs w:val="24"/>
          <w:lang w:val="ru-RU" w:eastAsia="de-DE"/>
        </w:rPr>
        <w:t>обслуживания</w:t>
      </w:r>
      <w:r w:rsidR="00F33E93" w:rsidRPr="00F33E93">
        <w:rPr>
          <w:szCs w:val="24"/>
          <w:lang w:val="ru-RU" w:eastAsia="de-DE"/>
        </w:rPr>
        <w:t xml:space="preserve"> </w:t>
      </w:r>
      <w:r w:rsidR="00F33E93">
        <w:rPr>
          <w:szCs w:val="24"/>
          <w:lang w:val="ru-RU" w:eastAsia="de-DE"/>
        </w:rPr>
        <w:t>их</w:t>
      </w:r>
      <w:r w:rsidR="00F33E93" w:rsidRPr="00F33E93">
        <w:rPr>
          <w:szCs w:val="24"/>
          <w:lang w:val="ru-RU" w:eastAsia="de-DE"/>
        </w:rPr>
        <w:t xml:space="preserve"> </w:t>
      </w:r>
      <w:r w:rsidR="00F33E93">
        <w:rPr>
          <w:szCs w:val="24"/>
          <w:lang w:val="ru-RU" w:eastAsia="de-DE"/>
        </w:rPr>
        <w:t>хотели</w:t>
      </w:r>
      <w:r w:rsidR="00F33E93" w:rsidRPr="00F33E93">
        <w:rPr>
          <w:szCs w:val="24"/>
          <w:lang w:val="ru-RU" w:eastAsia="de-DE"/>
        </w:rPr>
        <w:t xml:space="preserve"> </w:t>
      </w:r>
      <w:r w:rsidR="00F33E93">
        <w:rPr>
          <w:szCs w:val="24"/>
          <w:lang w:val="ru-RU" w:eastAsia="de-DE"/>
        </w:rPr>
        <w:t>подготовить</w:t>
      </w:r>
      <w:r w:rsidR="00F33E93" w:rsidRPr="00F33E93">
        <w:rPr>
          <w:szCs w:val="24"/>
          <w:lang w:val="ru-RU" w:eastAsia="de-DE"/>
        </w:rPr>
        <w:t xml:space="preserve"> </w:t>
      </w:r>
      <w:r w:rsidR="00F33E93">
        <w:rPr>
          <w:szCs w:val="24"/>
          <w:lang w:val="ru-RU" w:eastAsia="de-DE"/>
        </w:rPr>
        <w:t>для</w:t>
      </w:r>
      <w:r w:rsidR="00F33E93" w:rsidRPr="00F33E93">
        <w:rPr>
          <w:szCs w:val="24"/>
          <w:lang w:val="ru-RU" w:eastAsia="de-DE"/>
        </w:rPr>
        <w:t xml:space="preserve"> </w:t>
      </w:r>
      <w:r w:rsidR="00F33E93">
        <w:rPr>
          <w:szCs w:val="24"/>
          <w:lang w:val="ru-RU" w:eastAsia="de-DE"/>
        </w:rPr>
        <w:t>отправки</w:t>
      </w:r>
      <w:r w:rsidR="00F33E93" w:rsidRPr="00F33E93">
        <w:rPr>
          <w:szCs w:val="24"/>
          <w:lang w:val="ru-RU" w:eastAsia="de-DE"/>
        </w:rPr>
        <w:t xml:space="preserve"> </w:t>
      </w:r>
      <w:r w:rsidR="00F33E93">
        <w:rPr>
          <w:szCs w:val="24"/>
          <w:lang w:val="ru-RU" w:eastAsia="de-DE"/>
        </w:rPr>
        <w:t>на Родину</w:t>
      </w:r>
      <w:r w:rsidR="0025431D" w:rsidRPr="00F33E93">
        <w:rPr>
          <w:szCs w:val="24"/>
          <w:lang w:val="ru-RU" w:eastAsia="de-DE"/>
        </w:rPr>
        <w:t>,</w:t>
      </w:r>
      <w:r w:rsidR="00F33E93">
        <w:rPr>
          <w:szCs w:val="24"/>
          <w:lang w:val="ru-RU" w:eastAsia="de-DE"/>
        </w:rPr>
        <w:t xml:space="preserve"> но многие не дожили до возможности уехать домой и умерли тут в лагере.</w:t>
      </w:r>
      <w:r w:rsidR="0025431D" w:rsidRPr="00F33E93">
        <w:rPr>
          <w:szCs w:val="24"/>
          <w:lang w:val="ru-RU" w:eastAsia="de-DE"/>
        </w:rPr>
        <w:t xml:space="preserve"> </w:t>
      </w:r>
      <w:r w:rsidR="00F33E93">
        <w:rPr>
          <w:szCs w:val="24"/>
          <w:lang w:val="ru-RU" w:eastAsia="de-DE"/>
        </w:rPr>
        <w:t xml:space="preserve"> Нас</w:t>
      </w:r>
      <w:r w:rsidR="00F33E93" w:rsidRPr="00F33E93">
        <w:rPr>
          <w:szCs w:val="24"/>
          <w:lang w:val="ru-RU" w:eastAsia="de-DE"/>
        </w:rPr>
        <w:t xml:space="preserve"> </w:t>
      </w:r>
      <w:r w:rsidR="00F33E93">
        <w:rPr>
          <w:szCs w:val="24"/>
          <w:lang w:val="ru-RU" w:eastAsia="de-DE"/>
        </w:rPr>
        <w:t>постоянно</w:t>
      </w:r>
      <w:r w:rsidR="00F33E93" w:rsidRPr="00F33E93">
        <w:rPr>
          <w:szCs w:val="24"/>
          <w:lang w:val="ru-RU" w:eastAsia="de-DE"/>
        </w:rPr>
        <w:t xml:space="preserve"> </w:t>
      </w:r>
      <w:r w:rsidR="00F33E93">
        <w:rPr>
          <w:szCs w:val="24"/>
          <w:lang w:val="ru-RU" w:eastAsia="de-DE"/>
        </w:rPr>
        <w:t>кормили</w:t>
      </w:r>
      <w:r w:rsidR="00F33E93" w:rsidRPr="00F33E93">
        <w:rPr>
          <w:szCs w:val="24"/>
          <w:lang w:val="ru-RU" w:eastAsia="de-DE"/>
        </w:rPr>
        <w:t xml:space="preserve"> </w:t>
      </w:r>
      <w:r w:rsidR="00F33E93">
        <w:rPr>
          <w:szCs w:val="24"/>
          <w:lang w:val="ru-RU" w:eastAsia="de-DE"/>
        </w:rPr>
        <w:t>обещаниями</w:t>
      </w:r>
      <w:r w:rsidR="00F33E93" w:rsidRPr="00F33E93">
        <w:rPr>
          <w:szCs w:val="24"/>
          <w:lang w:val="ru-RU" w:eastAsia="de-DE"/>
        </w:rPr>
        <w:t xml:space="preserve"> «</w:t>
      </w:r>
      <w:r w:rsidR="00F33E93">
        <w:rPr>
          <w:szCs w:val="24"/>
          <w:lang w:val="ru-RU" w:eastAsia="de-DE"/>
        </w:rPr>
        <w:t>скоро</w:t>
      </w:r>
      <w:r w:rsidR="00F33E93" w:rsidRPr="00F33E93">
        <w:rPr>
          <w:szCs w:val="24"/>
          <w:lang w:val="ru-RU" w:eastAsia="de-DE"/>
        </w:rPr>
        <w:t xml:space="preserve"> </w:t>
      </w:r>
      <w:r w:rsidR="00F33E93">
        <w:rPr>
          <w:szCs w:val="24"/>
          <w:lang w:val="ru-RU" w:eastAsia="de-DE"/>
        </w:rPr>
        <w:t>домой</w:t>
      </w:r>
      <w:r w:rsidR="00F33E93" w:rsidRPr="00F33E93">
        <w:rPr>
          <w:szCs w:val="24"/>
          <w:lang w:val="ru-RU" w:eastAsia="de-DE"/>
        </w:rPr>
        <w:t xml:space="preserve">». </w:t>
      </w:r>
      <w:r w:rsidR="00F33E93">
        <w:rPr>
          <w:szCs w:val="24"/>
          <w:lang w:val="ru-RU" w:eastAsia="de-DE"/>
        </w:rPr>
        <w:t>Это</w:t>
      </w:r>
      <w:r w:rsidR="00F33E93" w:rsidRPr="00F33E93">
        <w:rPr>
          <w:szCs w:val="24"/>
          <w:lang w:val="ru-RU" w:eastAsia="de-DE"/>
        </w:rPr>
        <w:t xml:space="preserve"> </w:t>
      </w:r>
      <w:r w:rsidR="00F33E93">
        <w:rPr>
          <w:szCs w:val="24"/>
          <w:lang w:val="ru-RU" w:eastAsia="de-DE"/>
        </w:rPr>
        <w:t>означало</w:t>
      </w:r>
      <w:r w:rsidR="00F33E93" w:rsidRPr="00F33E93">
        <w:rPr>
          <w:szCs w:val="24"/>
          <w:lang w:val="ru-RU" w:eastAsia="de-DE"/>
        </w:rPr>
        <w:t xml:space="preserve"> </w:t>
      </w:r>
      <w:r w:rsidR="00F33E93">
        <w:rPr>
          <w:szCs w:val="24"/>
          <w:lang w:val="ru-RU" w:eastAsia="de-DE"/>
        </w:rPr>
        <w:t>также</w:t>
      </w:r>
      <w:r w:rsidR="00F33E93" w:rsidRPr="00F33E93">
        <w:rPr>
          <w:szCs w:val="24"/>
          <w:lang w:val="ru-RU" w:eastAsia="de-DE"/>
        </w:rPr>
        <w:t xml:space="preserve">, </w:t>
      </w:r>
      <w:r w:rsidR="00F33E93">
        <w:rPr>
          <w:szCs w:val="24"/>
          <w:lang w:val="ru-RU" w:eastAsia="de-DE"/>
        </w:rPr>
        <w:t>что</w:t>
      </w:r>
      <w:r w:rsidR="00F33E93" w:rsidRPr="00F33E93">
        <w:rPr>
          <w:szCs w:val="24"/>
          <w:lang w:val="ru-RU" w:eastAsia="de-DE"/>
        </w:rPr>
        <w:t xml:space="preserve"> </w:t>
      </w:r>
      <w:r w:rsidR="00F33E93">
        <w:rPr>
          <w:szCs w:val="24"/>
          <w:lang w:val="ru-RU" w:eastAsia="de-DE"/>
        </w:rPr>
        <w:t>нам</w:t>
      </w:r>
      <w:r w:rsidR="00F33E93" w:rsidRPr="00F33E93">
        <w:rPr>
          <w:szCs w:val="24"/>
          <w:lang w:val="ru-RU" w:eastAsia="de-DE"/>
        </w:rPr>
        <w:t xml:space="preserve"> </w:t>
      </w:r>
      <w:r w:rsidR="00F33E93">
        <w:rPr>
          <w:szCs w:val="24"/>
          <w:lang w:val="ru-RU" w:eastAsia="de-DE"/>
        </w:rPr>
        <w:t>позволяли</w:t>
      </w:r>
      <w:r w:rsidR="00F33E93" w:rsidRPr="00F33E93">
        <w:rPr>
          <w:szCs w:val="24"/>
          <w:lang w:val="ru-RU" w:eastAsia="de-DE"/>
        </w:rPr>
        <w:t xml:space="preserve"> </w:t>
      </w:r>
      <w:r w:rsidR="00F33E93">
        <w:rPr>
          <w:szCs w:val="24"/>
          <w:lang w:val="ru-RU" w:eastAsia="de-DE"/>
        </w:rPr>
        <w:t>отрастить</w:t>
      </w:r>
      <w:r w:rsidR="00F33E93" w:rsidRPr="00F33E93">
        <w:rPr>
          <w:szCs w:val="24"/>
          <w:lang w:val="ru-RU" w:eastAsia="de-DE"/>
        </w:rPr>
        <w:t xml:space="preserve"> </w:t>
      </w:r>
      <w:r w:rsidR="00F33E93">
        <w:rPr>
          <w:szCs w:val="24"/>
          <w:lang w:val="ru-RU" w:eastAsia="de-DE"/>
        </w:rPr>
        <w:t>волосы</w:t>
      </w:r>
      <w:r w:rsidR="00F33E93" w:rsidRPr="00F33E93">
        <w:rPr>
          <w:szCs w:val="24"/>
          <w:lang w:val="ru-RU" w:eastAsia="de-DE"/>
        </w:rPr>
        <w:t xml:space="preserve">, </w:t>
      </w:r>
      <w:r w:rsidR="00F33E93">
        <w:rPr>
          <w:szCs w:val="24"/>
          <w:lang w:val="ru-RU" w:eastAsia="de-DE"/>
        </w:rPr>
        <w:t>а</w:t>
      </w:r>
      <w:r w:rsidR="00F33E93" w:rsidRPr="00F33E93">
        <w:rPr>
          <w:szCs w:val="24"/>
          <w:lang w:val="ru-RU" w:eastAsia="de-DE"/>
        </w:rPr>
        <w:t xml:space="preserve"> </w:t>
      </w:r>
      <w:r w:rsidR="00F33E93">
        <w:rPr>
          <w:szCs w:val="24"/>
          <w:lang w:val="ru-RU" w:eastAsia="de-DE"/>
        </w:rPr>
        <w:t>потом</w:t>
      </w:r>
      <w:r w:rsidR="00F33E93" w:rsidRPr="00F33E93">
        <w:rPr>
          <w:szCs w:val="24"/>
          <w:lang w:val="ru-RU" w:eastAsia="de-DE"/>
        </w:rPr>
        <w:t xml:space="preserve"> </w:t>
      </w:r>
      <w:r w:rsidR="00F33E93">
        <w:rPr>
          <w:szCs w:val="24"/>
          <w:lang w:val="ru-RU" w:eastAsia="de-DE"/>
        </w:rPr>
        <w:t>опять</w:t>
      </w:r>
      <w:r w:rsidR="00F33E93" w:rsidRPr="00F33E93">
        <w:rPr>
          <w:szCs w:val="24"/>
          <w:lang w:val="ru-RU" w:eastAsia="de-DE"/>
        </w:rPr>
        <w:t xml:space="preserve"> </w:t>
      </w:r>
      <w:r w:rsidR="00F33E93">
        <w:rPr>
          <w:szCs w:val="24"/>
          <w:lang w:val="ru-RU" w:eastAsia="de-DE"/>
        </w:rPr>
        <w:t>брили</w:t>
      </w:r>
      <w:r w:rsidR="00F33E93" w:rsidRPr="00F33E93">
        <w:rPr>
          <w:szCs w:val="24"/>
          <w:lang w:val="ru-RU" w:eastAsia="de-DE"/>
        </w:rPr>
        <w:t xml:space="preserve"> </w:t>
      </w:r>
      <w:r w:rsidR="00F33E93">
        <w:rPr>
          <w:szCs w:val="24"/>
          <w:lang w:val="ru-RU" w:eastAsia="de-DE"/>
        </w:rPr>
        <w:t>головы.</w:t>
      </w:r>
      <w:r w:rsidR="00F33E93" w:rsidRPr="00F33E93">
        <w:rPr>
          <w:szCs w:val="24"/>
          <w:lang w:val="ru-RU" w:eastAsia="de-DE"/>
        </w:rPr>
        <w:t xml:space="preserve"> </w:t>
      </w:r>
      <w:r w:rsidR="00F33E93">
        <w:rPr>
          <w:szCs w:val="24"/>
          <w:lang w:val="ru-RU" w:eastAsia="de-DE"/>
        </w:rPr>
        <w:t xml:space="preserve"> Мы</w:t>
      </w:r>
      <w:r w:rsidR="00F33E93" w:rsidRPr="00EB1120">
        <w:rPr>
          <w:szCs w:val="24"/>
          <w:lang w:val="ru-RU" w:eastAsia="de-DE"/>
        </w:rPr>
        <w:t xml:space="preserve"> </w:t>
      </w:r>
      <w:r w:rsidR="00F33E93">
        <w:rPr>
          <w:szCs w:val="24"/>
          <w:lang w:val="ru-RU" w:eastAsia="de-DE"/>
        </w:rPr>
        <w:t>воспринимали</w:t>
      </w:r>
      <w:r w:rsidR="00F33E93" w:rsidRPr="00EB1120">
        <w:rPr>
          <w:szCs w:val="24"/>
          <w:lang w:val="ru-RU" w:eastAsia="de-DE"/>
        </w:rPr>
        <w:t xml:space="preserve"> </w:t>
      </w:r>
      <w:r w:rsidR="00F33E93">
        <w:rPr>
          <w:szCs w:val="24"/>
          <w:lang w:val="ru-RU" w:eastAsia="de-DE"/>
        </w:rPr>
        <w:t>это</w:t>
      </w:r>
      <w:r w:rsidR="00F33E93" w:rsidRPr="00EB1120">
        <w:rPr>
          <w:szCs w:val="24"/>
          <w:lang w:val="ru-RU" w:eastAsia="de-DE"/>
        </w:rPr>
        <w:t xml:space="preserve"> </w:t>
      </w:r>
      <w:r w:rsidR="00F33E93">
        <w:rPr>
          <w:szCs w:val="24"/>
          <w:lang w:val="ru-RU" w:eastAsia="de-DE"/>
        </w:rPr>
        <w:t>как</w:t>
      </w:r>
      <w:r w:rsidR="00F33E93" w:rsidRPr="00EB1120">
        <w:rPr>
          <w:szCs w:val="24"/>
          <w:lang w:val="ru-RU" w:eastAsia="de-DE"/>
        </w:rPr>
        <w:t xml:space="preserve"> </w:t>
      </w:r>
      <w:r w:rsidR="00F33E93">
        <w:rPr>
          <w:szCs w:val="24"/>
          <w:lang w:val="ru-RU" w:eastAsia="de-DE"/>
        </w:rPr>
        <w:t>унижение</w:t>
      </w:r>
      <w:r w:rsidR="00F33E93" w:rsidRPr="00EB1120">
        <w:rPr>
          <w:szCs w:val="24"/>
          <w:lang w:val="ru-RU" w:eastAsia="de-DE"/>
        </w:rPr>
        <w:t xml:space="preserve">, </w:t>
      </w:r>
      <w:r w:rsidR="00F33E93">
        <w:rPr>
          <w:szCs w:val="24"/>
          <w:lang w:val="ru-RU" w:eastAsia="de-DE"/>
        </w:rPr>
        <w:t>хотя</w:t>
      </w:r>
      <w:r w:rsidR="00F33E93" w:rsidRPr="00EB1120">
        <w:rPr>
          <w:szCs w:val="24"/>
          <w:lang w:val="ru-RU" w:eastAsia="de-DE"/>
        </w:rPr>
        <w:t xml:space="preserve"> </w:t>
      </w:r>
      <w:r w:rsidR="00F33E93">
        <w:rPr>
          <w:szCs w:val="24"/>
          <w:lang w:val="ru-RU" w:eastAsia="de-DE"/>
        </w:rPr>
        <w:t>понимали</w:t>
      </w:r>
      <w:r w:rsidR="00F33E93" w:rsidRPr="00EB1120">
        <w:rPr>
          <w:szCs w:val="24"/>
          <w:lang w:val="ru-RU" w:eastAsia="de-DE"/>
        </w:rPr>
        <w:t xml:space="preserve">, </w:t>
      </w:r>
      <w:r w:rsidR="00F33E93">
        <w:rPr>
          <w:szCs w:val="24"/>
          <w:lang w:val="ru-RU" w:eastAsia="de-DE"/>
        </w:rPr>
        <w:t>что</w:t>
      </w:r>
      <w:r w:rsidR="00F33E93" w:rsidRPr="00EB1120">
        <w:rPr>
          <w:szCs w:val="24"/>
          <w:lang w:val="ru-RU" w:eastAsia="de-DE"/>
        </w:rPr>
        <w:t xml:space="preserve"> </w:t>
      </w:r>
      <w:r w:rsidR="00EB1120">
        <w:rPr>
          <w:szCs w:val="24"/>
          <w:lang w:val="ru-RU" w:eastAsia="de-DE"/>
        </w:rPr>
        <w:t>это</w:t>
      </w:r>
      <w:r w:rsidR="00EB1120" w:rsidRPr="00EB1120">
        <w:rPr>
          <w:szCs w:val="24"/>
          <w:lang w:val="ru-RU" w:eastAsia="de-DE"/>
        </w:rPr>
        <w:t xml:space="preserve"> </w:t>
      </w:r>
      <w:r w:rsidR="00EB1120">
        <w:rPr>
          <w:szCs w:val="24"/>
          <w:lang w:val="ru-RU" w:eastAsia="de-DE"/>
        </w:rPr>
        <w:t xml:space="preserve">вызвано санитарными причинами. </w:t>
      </w:r>
      <w:r w:rsidR="0025431D" w:rsidRPr="00EB1120">
        <w:rPr>
          <w:szCs w:val="24"/>
          <w:lang w:val="ru-RU" w:eastAsia="de-DE"/>
        </w:rPr>
        <w:t xml:space="preserve"> </w:t>
      </w:r>
      <w:r w:rsidR="00EB1120" w:rsidRPr="00EB1120">
        <w:rPr>
          <w:szCs w:val="24"/>
          <w:lang w:val="ru-RU" w:eastAsia="de-DE"/>
        </w:rPr>
        <w:t xml:space="preserve">12 </w:t>
      </w:r>
      <w:r w:rsidR="00EB1120">
        <w:rPr>
          <w:szCs w:val="24"/>
          <w:lang w:val="ru-RU" w:eastAsia="de-DE"/>
        </w:rPr>
        <w:t>июля</w:t>
      </w:r>
      <w:r w:rsidR="00EB1120" w:rsidRPr="00EB1120">
        <w:rPr>
          <w:szCs w:val="24"/>
          <w:lang w:val="ru-RU" w:eastAsia="de-DE"/>
        </w:rPr>
        <w:t xml:space="preserve"> </w:t>
      </w:r>
      <w:r w:rsidR="0025431D" w:rsidRPr="00EB1120">
        <w:rPr>
          <w:szCs w:val="24"/>
          <w:lang w:val="ru-RU" w:eastAsia="de-DE"/>
        </w:rPr>
        <w:t xml:space="preserve"> 1949</w:t>
      </w:r>
      <w:r w:rsidR="00EB1120" w:rsidRPr="00EB1120">
        <w:rPr>
          <w:szCs w:val="24"/>
          <w:lang w:val="ru-RU" w:eastAsia="de-DE"/>
        </w:rPr>
        <w:t xml:space="preserve"> </w:t>
      </w:r>
      <w:r w:rsidR="00EB1120">
        <w:rPr>
          <w:szCs w:val="24"/>
          <w:lang w:val="ru-RU" w:eastAsia="de-DE"/>
        </w:rPr>
        <w:t>года</w:t>
      </w:r>
      <w:r w:rsidR="00EB1120" w:rsidRPr="00EB1120">
        <w:rPr>
          <w:szCs w:val="24"/>
          <w:lang w:val="ru-RU" w:eastAsia="de-DE"/>
        </w:rPr>
        <w:t xml:space="preserve"> </w:t>
      </w:r>
      <w:r w:rsidR="00EB1120">
        <w:rPr>
          <w:szCs w:val="24"/>
          <w:lang w:val="ru-RU" w:eastAsia="de-DE"/>
        </w:rPr>
        <w:t>снова</w:t>
      </w:r>
      <w:r w:rsidR="00EB1120" w:rsidRPr="00EB1120">
        <w:rPr>
          <w:szCs w:val="24"/>
          <w:lang w:val="ru-RU" w:eastAsia="de-DE"/>
        </w:rPr>
        <w:t xml:space="preserve"> </w:t>
      </w:r>
      <w:r w:rsidR="00EB1120">
        <w:rPr>
          <w:szCs w:val="24"/>
          <w:lang w:val="ru-RU" w:eastAsia="de-DE"/>
        </w:rPr>
        <w:t>распространили</w:t>
      </w:r>
      <w:r w:rsidR="00EB1120" w:rsidRPr="00EB1120">
        <w:rPr>
          <w:szCs w:val="24"/>
          <w:lang w:val="ru-RU" w:eastAsia="de-DE"/>
        </w:rPr>
        <w:t xml:space="preserve"> </w:t>
      </w:r>
      <w:r w:rsidR="00EB1120">
        <w:rPr>
          <w:szCs w:val="24"/>
          <w:lang w:val="ru-RU" w:eastAsia="de-DE"/>
        </w:rPr>
        <w:t>аналогичный</w:t>
      </w:r>
      <w:r w:rsidR="00EB1120" w:rsidRPr="00EB1120">
        <w:rPr>
          <w:szCs w:val="24"/>
          <w:lang w:val="ru-RU" w:eastAsia="de-DE"/>
        </w:rPr>
        <w:t xml:space="preserve"> </w:t>
      </w:r>
      <w:r w:rsidR="00EB1120">
        <w:rPr>
          <w:szCs w:val="24"/>
          <w:lang w:val="ru-RU" w:eastAsia="de-DE"/>
        </w:rPr>
        <w:t>слух</w:t>
      </w:r>
      <w:r w:rsidR="00EB1120" w:rsidRPr="00EB1120">
        <w:rPr>
          <w:szCs w:val="24"/>
          <w:lang w:val="ru-RU" w:eastAsia="de-DE"/>
        </w:rPr>
        <w:t>: «</w:t>
      </w:r>
      <w:r w:rsidR="00EB1120">
        <w:rPr>
          <w:szCs w:val="24"/>
          <w:lang w:val="ru-RU" w:eastAsia="de-DE"/>
        </w:rPr>
        <w:t>Завтра мы не выходим на работу, а едем домой». И</w:t>
      </w:r>
      <w:r w:rsidR="00EB1120" w:rsidRPr="00EB1120">
        <w:rPr>
          <w:szCs w:val="24"/>
          <w:lang w:val="ru-RU" w:eastAsia="de-DE"/>
        </w:rPr>
        <w:t xml:space="preserve">, </w:t>
      </w:r>
      <w:r w:rsidR="00EB1120">
        <w:rPr>
          <w:szCs w:val="24"/>
          <w:lang w:val="ru-RU" w:eastAsia="de-DE"/>
        </w:rPr>
        <w:t>действительно</w:t>
      </w:r>
      <w:r w:rsidR="00195949">
        <w:rPr>
          <w:szCs w:val="24"/>
          <w:lang w:val="ru-RU" w:eastAsia="de-DE"/>
        </w:rPr>
        <w:t xml:space="preserve">, </w:t>
      </w:r>
      <w:r w:rsidR="00EB1120">
        <w:rPr>
          <w:szCs w:val="24"/>
          <w:lang w:val="ru-RU" w:eastAsia="de-DE"/>
        </w:rPr>
        <w:t>на</w:t>
      </w:r>
      <w:r w:rsidR="00EB1120" w:rsidRPr="00EB1120">
        <w:rPr>
          <w:szCs w:val="24"/>
          <w:lang w:val="ru-RU" w:eastAsia="de-DE"/>
        </w:rPr>
        <w:t xml:space="preserve"> </w:t>
      </w:r>
      <w:r w:rsidR="00EB1120">
        <w:rPr>
          <w:szCs w:val="24"/>
          <w:lang w:val="ru-RU" w:eastAsia="de-DE"/>
        </w:rPr>
        <w:t>утреннем</w:t>
      </w:r>
      <w:r w:rsidR="00EB1120" w:rsidRPr="00EB1120">
        <w:rPr>
          <w:szCs w:val="24"/>
          <w:lang w:val="ru-RU" w:eastAsia="de-DE"/>
        </w:rPr>
        <w:t xml:space="preserve"> </w:t>
      </w:r>
      <w:r w:rsidR="00EB1120">
        <w:rPr>
          <w:szCs w:val="24"/>
          <w:lang w:val="ru-RU" w:eastAsia="de-DE"/>
        </w:rPr>
        <w:t>построении</w:t>
      </w:r>
      <w:r w:rsidR="00EB1120" w:rsidRPr="00EB1120">
        <w:rPr>
          <w:szCs w:val="24"/>
          <w:lang w:val="ru-RU" w:eastAsia="de-DE"/>
        </w:rPr>
        <w:t xml:space="preserve">  </w:t>
      </w:r>
      <w:r w:rsidR="00195949">
        <w:rPr>
          <w:szCs w:val="24"/>
          <w:lang w:val="ru-RU" w:eastAsia="de-DE"/>
        </w:rPr>
        <w:t>приказали</w:t>
      </w:r>
      <w:r w:rsidR="00EB1120" w:rsidRPr="00EB1120">
        <w:rPr>
          <w:szCs w:val="24"/>
          <w:lang w:val="ru-RU" w:eastAsia="de-DE"/>
        </w:rPr>
        <w:t xml:space="preserve"> </w:t>
      </w:r>
      <w:r w:rsidR="0025431D" w:rsidRPr="00EB1120">
        <w:rPr>
          <w:szCs w:val="24"/>
          <w:lang w:val="ru-RU" w:eastAsia="de-DE"/>
        </w:rPr>
        <w:t xml:space="preserve"> </w:t>
      </w:r>
      <w:r w:rsidR="00EB1120">
        <w:rPr>
          <w:szCs w:val="24"/>
          <w:lang w:val="ru-RU" w:eastAsia="de-DE"/>
        </w:rPr>
        <w:t>поротно сдавать рабочую одежду.</w:t>
      </w:r>
    </w:p>
    <w:p w:rsidR="002645AF" w:rsidRPr="00EB1120" w:rsidRDefault="002645AF" w:rsidP="00935023">
      <w:pPr>
        <w:spacing w:line="276" w:lineRule="auto"/>
        <w:jc w:val="both"/>
        <w:rPr>
          <w:szCs w:val="24"/>
          <w:lang w:val="ru-RU" w:eastAsia="de-DE"/>
        </w:rPr>
      </w:pPr>
    </w:p>
    <w:p w:rsidR="0025431D" w:rsidRPr="00C0464C" w:rsidRDefault="00EB1120" w:rsidP="00935023">
      <w:pPr>
        <w:spacing w:line="276" w:lineRule="auto"/>
        <w:jc w:val="both"/>
        <w:rPr>
          <w:szCs w:val="24"/>
          <w:lang w:val="ru-RU" w:eastAsia="de-DE"/>
        </w:rPr>
      </w:pPr>
      <w:r>
        <w:rPr>
          <w:szCs w:val="24"/>
          <w:lang w:val="ru-RU" w:eastAsia="de-DE"/>
        </w:rPr>
        <w:t>Но через пять дней эта иллюзия резко закончилась. Мы</w:t>
      </w:r>
      <w:r w:rsidRPr="00EB1120">
        <w:rPr>
          <w:szCs w:val="24"/>
          <w:lang w:val="ru-RU" w:eastAsia="de-DE"/>
        </w:rPr>
        <w:t xml:space="preserve"> </w:t>
      </w:r>
      <w:r>
        <w:rPr>
          <w:szCs w:val="24"/>
          <w:lang w:val="ru-RU" w:eastAsia="de-DE"/>
        </w:rPr>
        <w:t>должны</w:t>
      </w:r>
      <w:r w:rsidRPr="00EB1120">
        <w:rPr>
          <w:szCs w:val="24"/>
          <w:lang w:val="ru-RU" w:eastAsia="de-DE"/>
        </w:rPr>
        <w:t xml:space="preserve"> </w:t>
      </w:r>
      <w:r>
        <w:rPr>
          <w:szCs w:val="24"/>
          <w:lang w:val="ru-RU" w:eastAsia="de-DE"/>
        </w:rPr>
        <w:t>были</w:t>
      </w:r>
      <w:r w:rsidRPr="00EB1120">
        <w:rPr>
          <w:szCs w:val="24"/>
          <w:lang w:val="ru-RU" w:eastAsia="de-DE"/>
        </w:rPr>
        <w:t xml:space="preserve"> </w:t>
      </w:r>
      <w:r>
        <w:rPr>
          <w:szCs w:val="24"/>
          <w:lang w:val="ru-RU" w:eastAsia="de-DE"/>
        </w:rPr>
        <w:t>снова</w:t>
      </w:r>
      <w:r w:rsidRPr="00EB1120">
        <w:rPr>
          <w:szCs w:val="24"/>
          <w:lang w:val="ru-RU" w:eastAsia="de-DE"/>
        </w:rPr>
        <w:t xml:space="preserve"> </w:t>
      </w:r>
      <w:r>
        <w:rPr>
          <w:szCs w:val="24"/>
          <w:lang w:val="ru-RU" w:eastAsia="de-DE"/>
        </w:rPr>
        <w:t>надеть</w:t>
      </w:r>
      <w:r w:rsidRPr="00EB1120">
        <w:rPr>
          <w:szCs w:val="24"/>
          <w:lang w:val="ru-RU" w:eastAsia="de-DE"/>
        </w:rPr>
        <w:t xml:space="preserve"> </w:t>
      </w:r>
      <w:r>
        <w:rPr>
          <w:szCs w:val="24"/>
          <w:lang w:val="ru-RU" w:eastAsia="de-DE"/>
        </w:rPr>
        <w:t>рабочую</w:t>
      </w:r>
      <w:r w:rsidRPr="00EB1120">
        <w:rPr>
          <w:szCs w:val="24"/>
          <w:lang w:val="ru-RU" w:eastAsia="de-DE"/>
        </w:rPr>
        <w:t xml:space="preserve"> </w:t>
      </w:r>
      <w:r>
        <w:rPr>
          <w:szCs w:val="24"/>
          <w:lang w:val="ru-RU" w:eastAsia="de-DE"/>
        </w:rPr>
        <w:t>одежду</w:t>
      </w:r>
      <w:r w:rsidR="00195949">
        <w:rPr>
          <w:szCs w:val="24"/>
          <w:lang w:val="ru-RU" w:eastAsia="de-DE"/>
        </w:rPr>
        <w:t>,</w:t>
      </w:r>
      <w:r w:rsidRPr="00EB1120">
        <w:rPr>
          <w:szCs w:val="24"/>
          <w:lang w:val="ru-RU" w:eastAsia="de-DE"/>
        </w:rPr>
        <w:t xml:space="preserve"> </w:t>
      </w:r>
      <w:r>
        <w:rPr>
          <w:szCs w:val="24"/>
          <w:lang w:val="ru-RU" w:eastAsia="de-DE"/>
        </w:rPr>
        <w:t>и</w:t>
      </w:r>
      <w:r w:rsidR="00195949">
        <w:rPr>
          <w:szCs w:val="24"/>
          <w:lang w:val="ru-RU" w:eastAsia="de-DE"/>
        </w:rPr>
        <w:t xml:space="preserve"> </w:t>
      </w:r>
      <w:r>
        <w:rPr>
          <w:szCs w:val="24"/>
          <w:lang w:val="ru-RU" w:eastAsia="de-DE"/>
        </w:rPr>
        <w:t xml:space="preserve"> нас опять стали распределять на работу.</w:t>
      </w:r>
      <w:r w:rsidRPr="00EB1120">
        <w:rPr>
          <w:szCs w:val="24"/>
          <w:lang w:val="ru-RU" w:eastAsia="de-DE"/>
        </w:rPr>
        <w:t xml:space="preserve"> </w:t>
      </w:r>
      <w:r>
        <w:rPr>
          <w:szCs w:val="24"/>
          <w:lang w:val="ru-RU" w:eastAsia="de-DE"/>
        </w:rPr>
        <w:t>На</w:t>
      </w:r>
      <w:r w:rsidRPr="007337E9">
        <w:rPr>
          <w:szCs w:val="24"/>
          <w:lang w:val="ru-RU" w:eastAsia="de-DE"/>
        </w:rPr>
        <w:t xml:space="preserve"> </w:t>
      </w:r>
      <w:r>
        <w:rPr>
          <w:szCs w:val="24"/>
          <w:lang w:val="ru-RU" w:eastAsia="de-DE"/>
        </w:rPr>
        <w:t>три</w:t>
      </w:r>
      <w:r w:rsidRPr="007337E9">
        <w:rPr>
          <w:szCs w:val="24"/>
          <w:lang w:val="ru-RU" w:eastAsia="de-DE"/>
        </w:rPr>
        <w:t xml:space="preserve"> </w:t>
      </w:r>
      <w:r>
        <w:rPr>
          <w:szCs w:val="24"/>
          <w:lang w:val="ru-RU" w:eastAsia="de-DE"/>
        </w:rPr>
        <w:t>дня</w:t>
      </w:r>
      <w:r w:rsidRPr="007337E9">
        <w:rPr>
          <w:szCs w:val="24"/>
          <w:lang w:val="ru-RU" w:eastAsia="de-DE"/>
        </w:rPr>
        <w:t xml:space="preserve"> </w:t>
      </w:r>
      <w:r>
        <w:rPr>
          <w:szCs w:val="24"/>
          <w:lang w:val="ru-RU" w:eastAsia="de-DE"/>
        </w:rPr>
        <w:t>меня</w:t>
      </w:r>
      <w:r w:rsidRPr="007337E9">
        <w:rPr>
          <w:szCs w:val="24"/>
          <w:lang w:val="ru-RU" w:eastAsia="de-DE"/>
        </w:rPr>
        <w:t xml:space="preserve"> </w:t>
      </w:r>
      <w:r w:rsidR="00C0464C">
        <w:rPr>
          <w:szCs w:val="24"/>
          <w:lang w:val="ru-RU" w:eastAsia="de-DE"/>
        </w:rPr>
        <w:t>поставили</w:t>
      </w:r>
      <w:r w:rsidR="00C0464C" w:rsidRPr="007337E9">
        <w:rPr>
          <w:szCs w:val="24"/>
          <w:lang w:val="ru-RU" w:eastAsia="de-DE"/>
        </w:rPr>
        <w:t xml:space="preserve"> </w:t>
      </w:r>
      <w:r w:rsidR="00C0464C">
        <w:rPr>
          <w:szCs w:val="24"/>
          <w:lang w:val="ru-RU" w:eastAsia="de-DE"/>
        </w:rPr>
        <w:t>в</w:t>
      </w:r>
      <w:r w:rsidR="00C0464C" w:rsidRPr="007337E9">
        <w:rPr>
          <w:szCs w:val="24"/>
          <w:lang w:val="ru-RU" w:eastAsia="de-DE"/>
        </w:rPr>
        <w:t xml:space="preserve"> </w:t>
      </w:r>
      <w:r w:rsidR="00C0464C">
        <w:rPr>
          <w:szCs w:val="24"/>
          <w:lang w:val="ru-RU" w:eastAsia="de-DE"/>
        </w:rPr>
        <w:t>литейный</w:t>
      </w:r>
      <w:r w:rsidR="00C0464C" w:rsidRPr="007337E9">
        <w:rPr>
          <w:szCs w:val="24"/>
          <w:lang w:val="ru-RU" w:eastAsia="de-DE"/>
        </w:rPr>
        <w:t xml:space="preserve"> </w:t>
      </w:r>
      <w:r w:rsidR="00C0464C">
        <w:rPr>
          <w:szCs w:val="24"/>
          <w:lang w:val="ru-RU" w:eastAsia="de-DE"/>
        </w:rPr>
        <w:t>цех</w:t>
      </w:r>
      <w:r w:rsidR="00C0464C" w:rsidRPr="007337E9">
        <w:rPr>
          <w:szCs w:val="24"/>
          <w:lang w:val="ru-RU" w:eastAsia="de-DE"/>
        </w:rPr>
        <w:t xml:space="preserve"> </w:t>
      </w:r>
      <w:r w:rsidR="00C0464C">
        <w:rPr>
          <w:szCs w:val="24"/>
          <w:lang w:val="ru-RU" w:eastAsia="de-DE"/>
        </w:rPr>
        <w:t>завода</w:t>
      </w:r>
      <w:r w:rsidR="00C0464C" w:rsidRPr="007337E9">
        <w:rPr>
          <w:szCs w:val="24"/>
          <w:lang w:val="ru-RU" w:eastAsia="de-DE"/>
        </w:rPr>
        <w:t>.</w:t>
      </w:r>
      <w:r w:rsidR="0025431D" w:rsidRPr="007337E9">
        <w:rPr>
          <w:szCs w:val="24"/>
          <w:lang w:val="ru-RU" w:eastAsia="de-DE"/>
        </w:rPr>
        <w:t xml:space="preserve"> </w:t>
      </w:r>
      <w:r w:rsidR="00C0464C">
        <w:rPr>
          <w:szCs w:val="24"/>
          <w:lang w:val="ru-RU" w:eastAsia="de-DE"/>
        </w:rPr>
        <w:t>В</w:t>
      </w:r>
      <w:r w:rsidR="00C0464C" w:rsidRPr="00C0464C">
        <w:rPr>
          <w:szCs w:val="24"/>
          <w:lang w:val="ru-RU" w:eastAsia="de-DE"/>
        </w:rPr>
        <w:t xml:space="preserve"> </w:t>
      </w:r>
      <w:r w:rsidR="00C0464C">
        <w:rPr>
          <w:szCs w:val="24"/>
          <w:lang w:val="ru-RU" w:eastAsia="de-DE"/>
        </w:rPr>
        <w:t>связи</w:t>
      </w:r>
      <w:r w:rsidR="00C0464C" w:rsidRPr="00C0464C">
        <w:rPr>
          <w:szCs w:val="24"/>
          <w:lang w:val="ru-RU" w:eastAsia="de-DE"/>
        </w:rPr>
        <w:t xml:space="preserve"> </w:t>
      </w:r>
      <w:r w:rsidR="00C0464C">
        <w:rPr>
          <w:szCs w:val="24"/>
          <w:lang w:val="ru-RU" w:eastAsia="de-DE"/>
        </w:rPr>
        <w:t>со</w:t>
      </w:r>
      <w:r w:rsidR="00C0464C" w:rsidRPr="00C0464C">
        <w:rPr>
          <w:szCs w:val="24"/>
          <w:lang w:val="ru-RU" w:eastAsia="de-DE"/>
        </w:rPr>
        <w:t xml:space="preserve"> </w:t>
      </w:r>
      <w:r w:rsidR="00C0464C">
        <w:rPr>
          <w:szCs w:val="24"/>
          <w:lang w:val="ru-RU" w:eastAsia="de-DE"/>
        </w:rPr>
        <w:t>снятием</w:t>
      </w:r>
      <w:r w:rsidR="00C0464C" w:rsidRPr="00C0464C">
        <w:rPr>
          <w:szCs w:val="24"/>
          <w:lang w:val="ru-RU" w:eastAsia="de-DE"/>
        </w:rPr>
        <w:t xml:space="preserve"> </w:t>
      </w:r>
      <w:r w:rsidR="00C0464C">
        <w:rPr>
          <w:szCs w:val="24"/>
          <w:lang w:val="ru-RU" w:eastAsia="de-DE"/>
        </w:rPr>
        <w:t>с</w:t>
      </w:r>
      <w:r w:rsidR="00C0464C" w:rsidRPr="00C0464C">
        <w:rPr>
          <w:szCs w:val="24"/>
          <w:lang w:val="ru-RU" w:eastAsia="de-DE"/>
        </w:rPr>
        <w:t xml:space="preserve"> </w:t>
      </w:r>
      <w:r w:rsidR="00C0464C">
        <w:rPr>
          <w:szCs w:val="24"/>
          <w:lang w:val="ru-RU" w:eastAsia="de-DE"/>
        </w:rPr>
        <w:t>работы</w:t>
      </w:r>
      <w:r w:rsidR="00C0464C" w:rsidRPr="00C0464C">
        <w:rPr>
          <w:szCs w:val="24"/>
          <w:lang w:val="ru-RU" w:eastAsia="de-DE"/>
        </w:rPr>
        <w:t xml:space="preserve"> </w:t>
      </w:r>
      <w:r w:rsidR="00C0464C">
        <w:rPr>
          <w:szCs w:val="24"/>
          <w:lang w:val="ru-RU" w:eastAsia="de-DE"/>
        </w:rPr>
        <w:t>военнопленных</w:t>
      </w:r>
      <w:r w:rsidR="00C0464C" w:rsidRPr="00C0464C">
        <w:rPr>
          <w:szCs w:val="24"/>
          <w:lang w:val="ru-RU" w:eastAsia="de-DE"/>
        </w:rPr>
        <w:t xml:space="preserve"> </w:t>
      </w:r>
      <w:r w:rsidR="00C0464C">
        <w:rPr>
          <w:szCs w:val="24"/>
          <w:lang w:val="ru-RU" w:eastAsia="de-DE"/>
        </w:rPr>
        <w:t>и</w:t>
      </w:r>
      <w:r w:rsidR="00C0464C" w:rsidRPr="00C0464C">
        <w:rPr>
          <w:szCs w:val="24"/>
          <w:lang w:val="ru-RU" w:eastAsia="de-DE"/>
        </w:rPr>
        <w:t xml:space="preserve"> </w:t>
      </w:r>
      <w:r w:rsidR="00C0464C">
        <w:rPr>
          <w:szCs w:val="24"/>
          <w:lang w:val="ru-RU" w:eastAsia="de-DE"/>
        </w:rPr>
        <w:t>отсутствием</w:t>
      </w:r>
      <w:r w:rsidR="00C0464C" w:rsidRPr="00C0464C">
        <w:rPr>
          <w:szCs w:val="24"/>
          <w:lang w:val="ru-RU" w:eastAsia="de-DE"/>
        </w:rPr>
        <w:t xml:space="preserve"> </w:t>
      </w:r>
      <w:r w:rsidR="00195949">
        <w:rPr>
          <w:szCs w:val="24"/>
          <w:lang w:val="ru-RU" w:eastAsia="de-DE"/>
        </w:rPr>
        <w:t>своей</w:t>
      </w:r>
      <w:r w:rsidR="00C0464C" w:rsidRPr="00C0464C">
        <w:rPr>
          <w:szCs w:val="24"/>
          <w:lang w:val="ru-RU" w:eastAsia="de-DE"/>
        </w:rPr>
        <w:t xml:space="preserve"> </w:t>
      </w:r>
      <w:r w:rsidR="00C0464C">
        <w:rPr>
          <w:szCs w:val="24"/>
          <w:lang w:val="ru-RU" w:eastAsia="de-DE"/>
        </w:rPr>
        <w:t>собственной</w:t>
      </w:r>
      <w:r w:rsidR="00C0464C" w:rsidRPr="00C0464C">
        <w:rPr>
          <w:szCs w:val="24"/>
          <w:lang w:val="ru-RU" w:eastAsia="de-DE"/>
        </w:rPr>
        <w:t xml:space="preserve"> </w:t>
      </w:r>
      <w:r w:rsidR="00C0464C">
        <w:rPr>
          <w:szCs w:val="24"/>
          <w:lang w:val="ru-RU" w:eastAsia="de-DE"/>
        </w:rPr>
        <w:t>надлежащей</w:t>
      </w:r>
      <w:r w:rsidR="00C0464C" w:rsidRPr="00C0464C">
        <w:rPr>
          <w:szCs w:val="24"/>
          <w:lang w:val="ru-RU" w:eastAsia="de-DE"/>
        </w:rPr>
        <w:t xml:space="preserve"> </w:t>
      </w:r>
      <w:r w:rsidR="00C0464C">
        <w:rPr>
          <w:szCs w:val="24"/>
          <w:lang w:val="ru-RU" w:eastAsia="de-DE"/>
        </w:rPr>
        <w:t>квалифицированной</w:t>
      </w:r>
      <w:r w:rsidR="00C0464C" w:rsidRPr="00C0464C">
        <w:rPr>
          <w:szCs w:val="24"/>
          <w:lang w:val="ru-RU" w:eastAsia="de-DE"/>
        </w:rPr>
        <w:t xml:space="preserve">  </w:t>
      </w:r>
      <w:r w:rsidR="00C0464C">
        <w:rPr>
          <w:szCs w:val="24"/>
          <w:lang w:val="ru-RU" w:eastAsia="de-DE"/>
        </w:rPr>
        <w:t>рабочей</w:t>
      </w:r>
      <w:r w:rsidR="00C0464C" w:rsidRPr="00C0464C">
        <w:rPr>
          <w:szCs w:val="24"/>
          <w:lang w:val="ru-RU" w:eastAsia="de-DE"/>
        </w:rPr>
        <w:t xml:space="preserve"> </w:t>
      </w:r>
      <w:r w:rsidR="00C0464C">
        <w:rPr>
          <w:szCs w:val="24"/>
          <w:lang w:val="ru-RU" w:eastAsia="de-DE"/>
        </w:rPr>
        <w:t>силы</w:t>
      </w:r>
      <w:r w:rsidR="00C0464C" w:rsidRPr="00C0464C">
        <w:rPr>
          <w:szCs w:val="24"/>
          <w:lang w:val="ru-RU" w:eastAsia="de-DE"/>
        </w:rPr>
        <w:t xml:space="preserve"> </w:t>
      </w:r>
      <w:r w:rsidR="00C0464C">
        <w:rPr>
          <w:szCs w:val="24"/>
          <w:lang w:val="ru-RU" w:eastAsia="de-DE"/>
        </w:rPr>
        <w:t>в</w:t>
      </w:r>
      <w:r w:rsidR="00C0464C" w:rsidRPr="00C0464C">
        <w:rPr>
          <w:szCs w:val="24"/>
          <w:lang w:val="ru-RU" w:eastAsia="de-DE"/>
        </w:rPr>
        <w:t xml:space="preserve"> </w:t>
      </w:r>
      <w:r w:rsidR="00C0464C">
        <w:rPr>
          <w:szCs w:val="24"/>
          <w:lang w:val="ru-RU" w:eastAsia="de-DE"/>
        </w:rPr>
        <w:t>литейном</w:t>
      </w:r>
      <w:r w:rsidR="00C0464C" w:rsidRPr="00C0464C">
        <w:rPr>
          <w:szCs w:val="24"/>
          <w:lang w:val="ru-RU" w:eastAsia="de-DE"/>
        </w:rPr>
        <w:t xml:space="preserve"> </w:t>
      </w:r>
      <w:r w:rsidR="00C0464C">
        <w:rPr>
          <w:szCs w:val="24"/>
          <w:lang w:val="ru-RU" w:eastAsia="de-DE"/>
        </w:rPr>
        <w:t>цехе</w:t>
      </w:r>
      <w:r w:rsidR="00C0464C" w:rsidRPr="00C0464C">
        <w:rPr>
          <w:szCs w:val="24"/>
          <w:lang w:val="ru-RU" w:eastAsia="de-DE"/>
        </w:rPr>
        <w:t xml:space="preserve">  </w:t>
      </w:r>
      <w:r w:rsidR="0025431D" w:rsidRPr="00C0464C">
        <w:rPr>
          <w:szCs w:val="24"/>
          <w:lang w:val="ru-RU" w:eastAsia="de-DE"/>
        </w:rPr>
        <w:t xml:space="preserve"> </w:t>
      </w:r>
      <w:r w:rsidR="00C0464C">
        <w:rPr>
          <w:szCs w:val="24"/>
          <w:lang w:val="ru-RU" w:eastAsia="de-DE"/>
        </w:rPr>
        <w:t>возникла</w:t>
      </w:r>
      <w:r w:rsidR="00C0464C" w:rsidRPr="00C0464C">
        <w:rPr>
          <w:szCs w:val="24"/>
          <w:lang w:val="ru-RU" w:eastAsia="de-DE"/>
        </w:rPr>
        <w:t xml:space="preserve"> </w:t>
      </w:r>
      <w:r w:rsidR="00C0464C">
        <w:rPr>
          <w:szCs w:val="24"/>
          <w:lang w:val="ru-RU" w:eastAsia="de-DE"/>
        </w:rPr>
        <w:t>неразбериха</w:t>
      </w:r>
      <w:r w:rsidR="00C0464C" w:rsidRPr="00C0464C">
        <w:rPr>
          <w:szCs w:val="24"/>
          <w:lang w:val="ru-RU" w:eastAsia="de-DE"/>
        </w:rPr>
        <w:t>.</w:t>
      </w:r>
      <w:r w:rsidR="00C0464C">
        <w:rPr>
          <w:szCs w:val="24"/>
          <w:lang w:val="ru-RU" w:eastAsia="de-DE"/>
        </w:rPr>
        <w:t xml:space="preserve"> Заново</w:t>
      </w:r>
      <w:r w:rsidR="00C0464C" w:rsidRPr="007337E9">
        <w:rPr>
          <w:szCs w:val="24"/>
          <w:lang w:val="ru-RU" w:eastAsia="de-DE"/>
        </w:rPr>
        <w:t xml:space="preserve"> </w:t>
      </w:r>
      <w:r w:rsidR="00C0464C">
        <w:rPr>
          <w:szCs w:val="24"/>
          <w:lang w:val="ru-RU" w:eastAsia="de-DE"/>
        </w:rPr>
        <w:t>были</w:t>
      </w:r>
      <w:r w:rsidR="00C0464C" w:rsidRPr="007337E9">
        <w:rPr>
          <w:szCs w:val="24"/>
          <w:lang w:val="ru-RU" w:eastAsia="de-DE"/>
        </w:rPr>
        <w:t xml:space="preserve"> </w:t>
      </w:r>
      <w:r w:rsidR="00C0464C">
        <w:rPr>
          <w:szCs w:val="24"/>
          <w:lang w:val="ru-RU" w:eastAsia="de-DE"/>
        </w:rPr>
        <w:t>отлиты</w:t>
      </w:r>
      <w:r w:rsidR="00C0464C" w:rsidRPr="007337E9">
        <w:rPr>
          <w:szCs w:val="24"/>
          <w:lang w:val="ru-RU" w:eastAsia="de-DE"/>
        </w:rPr>
        <w:t xml:space="preserve"> </w:t>
      </w:r>
      <w:r w:rsidR="00C0464C">
        <w:rPr>
          <w:szCs w:val="24"/>
          <w:lang w:val="ru-RU" w:eastAsia="de-DE"/>
        </w:rPr>
        <w:t>детали</w:t>
      </w:r>
      <w:r w:rsidR="00C0464C" w:rsidRPr="007337E9">
        <w:rPr>
          <w:szCs w:val="24"/>
          <w:lang w:val="ru-RU" w:eastAsia="de-DE"/>
        </w:rPr>
        <w:t xml:space="preserve">, </w:t>
      </w:r>
      <w:r w:rsidR="00C0464C">
        <w:rPr>
          <w:szCs w:val="24"/>
          <w:lang w:val="ru-RU" w:eastAsia="de-DE"/>
        </w:rPr>
        <w:t>блоки</w:t>
      </w:r>
      <w:r w:rsidR="00C0464C" w:rsidRPr="007337E9">
        <w:rPr>
          <w:szCs w:val="24"/>
          <w:lang w:val="ru-RU" w:eastAsia="de-DE"/>
        </w:rPr>
        <w:t xml:space="preserve"> </w:t>
      </w:r>
      <w:r w:rsidR="00C0464C">
        <w:rPr>
          <w:szCs w:val="24"/>
          <w:lang w:val="ru-RU" w:eastAsia="de-DE"/>
        </w:rPr>
        <w:t>цилиндров</w:t>
      </w:r>
      <w:r w:rsidR="00C0464C" w:rsidRPr="007337E9">
        <w:rPr>
          <w:szCs w:val="24"/>
          <w:lang w:val="ru-RU" w:eastAsia="de-DE"/>
        </w:rPr>
        <w:t xml:space="preserve"> </w:t>
      </w:r>
      <w:r w:rsidR="00C0464C">
        <w:rPr>
          <w:szCs w:val="24"/>
          <w:lang w:val="ru-RU" w:eastAsia="de-DE"/>
        </w:rPr>
        <w:t>и</w:t>
      </w:r>
      <w:r w:rsidR="00C0464C" w:rsidRPr="007337E9">
        <w:rPr>
          <w:szCs w:val="24"/>
          <w:lang w:val="ru-RU" w:eastAsia="de-DE"/>
        </w:rPr>
        <w:t xml:space="preserve"> </w:t>
      </w:r>
      <w:r w:rsidR="00C0464C">
        <w:rPr>
          <w:szCs w:val="24"/>
          <w:lang w:val="ru-RU" w:eastAsia="de-DE"/>
        </w:rPr>
        <w:t>коробки</w:t>
      </w:r>
      <w:r w:rsidR="00C0464C" w:rsidRPr="007337E9">
        <w:rPr>
          <w:szCs w:val="24"/>
          <w:lang w:val="ru-RU" w:eastAsia="de-DE"/>
        </w:rPr>
        <w:t xml:space="preserve"> </w:t>
      </w:r>
      <w:r w:rsidR="00C0464C">
        <w:rPr>
          <w:szCs w:val="24"/>
          <w:lang w:val="ru-RU" w:eastAsia="de-DE"/>
        </w:rPr>
        <w:t>переда</w:t>
      </w:r>
      <w:r w:rsidR="00195949">
        <w:rPr>
          <w:szCs w:val="24"/>
          <w:lang w:val="ru-RU" w:eastAsia="de-DE"/>
        </w:rPr>
        <w:t>ч</w:t>
      </w:r>
      <w:r w:rsidR="0025431D" w:rsidRPr="007337E9">
        <w:rPr>
          <w:szCs w:val="24"/>
          <w:lang w:val="ru-RU" w:eastAsia="de-DE"/>
        </w:rPr>
        <w:t>.</w:t>
      </w:r>
      <w:r w:rsidR="00C0464C" w:rsidRPr="007337E9">
        <w:rPr>
          <w:szCs w:val="24"/>
          <w:lang w:val="ru-RU" w:eastAsia="de-DE"/>
        </w:rPr>
        <w:t xml:space="preserve"> </w:t>
      </w:r>
      <w:r w:rsidR="00C0464C">
        <w:rPr>
          <w:szCs w:val="24"/>
          <w:lang w:val="ru-RU" w:eastAsia="de-DE"/>
        </w:rPr>
        <w:t>Однако</w:t>
      </w:r>
      <w:r w:rsidR="00C0464C" w:rsidRPr="00C0464C">
        <w:rPr>
          <w:szCs w:val="24"/>
          <w:lang w:val="ru-RU" w:eastAsia="de-DE"/>
        </w:rPr>
        <w:t xml:space="preserve"> </w:t>
      </w:r>
      <w:r w:rsidR="00C0464C">
        <w:rPr>
          <w:szCs w:val="24"/>
          <w:lang w:val="ru-RU" w:eastAsia="de-DE"/>
        </w:rPr>
        <w:t>последующая</w:t>
      </w:r>
      <w:r w:rsidR="00C0464C" w:rsidRPr="00C0464C">
        <w:rPr>
          <w:szCs w:val="24"/>
          <w:lang w:val="ru-RU" w:eastAsia="de-DE"/>
        </w:rPr>
        <w:t xml:space="preserve"> </w:t>
      </w:r>
      <w:r w:rsidR="00C0464C">
        <w:rPr>
          <w:szCs w:val="24"/>
          <w:lang w:val="ru-RU" w:eastAsia="de-DE"/>
        </w:rPr>
        <w:t>обработка</w:t>
      </w:r>
      <w:r w:rsidR="00C0464C" w:rsidRPr="00C0464C">
        <w:rPr>
          <w:szCs w:val="24"/>
          <w:lang w:val="ru-RU" w:eastAsia="de-DE"/>
        </w:rPr>
        <w:t xml:space="preserve"> </w:t>
      </w:r>
      <w:r w:rsidR="00C0464C">
        <w:rPr>
          <w:szCs w:val="24"/>
          <w:lang w:val="ru-RU" w:eastAsia="de-DE"/>
        </w:rPr>
        <w:t>отлитых</w:t>
      </w:r>
      <w:r w:rsidR="00C0464C" w:rsidRPr="00C0464C">
        <w:rPr>
          <w:szCs w:val="24"/>
          <w:lang w:val="ru-RU" w:eastAsia="de-DE"/>
        </w:rPr>
        <w:t xml:space="preserve"> </w:t>
      </w:r>
      <w:r w:rsidR="00C0464C">
        <w:rPr>
          <w:szCs w:val="24"/>
          <w:lang w:val="ru-RU" w:eastAsia="de-DE"/>
        </w:rPr>
        <w:t>деталей</w:t>
      </w:r>
      <w:r w:rsidR="00C0464C" w:rsidRPr="00C0464C">
        <w:rPr>
          <w:szCs w:val="24"/>
          <w:lang w:val="ru-RU" w:eastAsia="de-DE"/>
        </w:rPr>
        <w:t xml:space="preserve"> </w:t>
      </w:r>
      <w:r w:rsidR="00C0464C">
        <w:rPr>
          <w:szCs w:val="24"/>
          <w:lang w:val="ru-RU" w:eastAsia="de-DE"/>
        </w:rPr>
        <w:t>дала</w:t>
      </w:r>
      <w:r w:rsidR="00C0464C" w:rsidRPr="00C0464C">
        <w:rPr>
          <w:szCs w:val="24"/>
          <w:lang w:val="ru-RU" w:eastAsia="de-DE"/>
        </w:rPr>
        <w:t xml:space="preserve"> </w:t>
      </w:r>
      <w:r w:rsidR="00C0464C">
        <w:rPr>
          <w:szCs w:val="24"/>
          <w:lang w:val="ru-RU" w:eastAsia="de-DE"/>
        </w:rPr>
        <w:t>сбой</w:t>
      </w:r>
      <w:r w:rsidR="00C0464C" w:rsidRPr="00C0464C">
        <w:rPr>
          <w:szCs w:val="24"/>
          <w:lang w:val="ru-RU" w:eastAsia="de-DE"/>
        </w:rPr>
        <w:t xml:space="preserve">, </w:t>
      </w:r>
      <w:r w:rsidR="00C0464C">
        <w:rPr>
          <w:szCs w:val="24"/>
          <w:lang w:val="ru-RU" w:eastAsia="de-DE"/>
        </w:rPr>
        <w:t>заготовки</w:t>
      </w:r>
      <w:r w:rsidR="00C0464C" w:rsidRPr="00C0464C">
        <w:rPr>
          <w:szCs w:val="24"/>
          <w:lang w:val="ru-RU" w:eastAsia="de-DE"/>
        </w:rPr>
        <w:t xml:space="preserve"> </w:t>
      </w:r>
      <w:r w:rsidR="00C0464C">
        <w:rPr>
          <w:szCs w:val="24"/>
          <w:lang w:val="ru-RU" w:eastAsia="de-DE"/>
        </w:rPr>
        <w:t>лежали</w:t>
      </w:r>
      <w:r w:rsidR="00C0464C" w:rsidRPr="00C0464C">
        <w:rPr>
          <w:szCs w:val="24"/>
          <w:lang w:val="ru-RU" w:eastAsia="de-DE"/>
        </w:rPr>
        <w:t xml:space="preserve"> </w:t>
      </w:r>
      <w:r w:rsidR="00C0464C">
        <w:rPr>
          <w:szCs w:val="24"/>
          <w:lang w:val="ru-RU" w:eastAsia="de-DE"/>
        </w:rPr>
        <w:t>штабелями почти до потолка, что привело к остановке производства.</w:t>
      </w:r>
      <w:r w:rsidR="00C0464C" w:rsidRPr="00C0464C">
        <w:rPr>
          <w:szCs w:val="24"/>
          <w:lang w:val="ru-RU" w:eastAsia="de-DE"/>
        </w:rPr>
        <w:t xml:space="preserve"> </w:t>
      </w:r>
      <w:r w:rsidR="00C0464C">
        <w:rPr>
          <w:szCs w:val="24"/>
          <w:lang w:val="ru-RU" w:eastAsia="de-DE"/>
        </w:rPr>
        <w:t>Через</w:t>
      </w:r>
      <w:r w:rsidR="00C0464C" w:rsidRPr="00C0464C">
        <w:rPr>
          <w:szCs w:val="24"/>
          <w:lang w:val="ru-RU" w:eastAsia="de-DE"/>
        </w:rPr>
        <w:t xml:space="preserve"> </w:t>
      </w:r>
      <w:r w:rsidR="00C0464C">
        <w:rPr>
          <w:szCs w:val="24"/>
          <w:lang w:val="ru-RU" w:eastAsia="de-DE"/>
        </w:rPr>
        <w:t>три</w:t>
      </w:r>
      <w:r w:rsidR="00C0464C" w:rsidRPr="00C0464C">
        <w:rPr>
          <w:szCs w:val="24"/>
          <w:lang w:val="ru-RU" w:eastAsia="de-DE"/>
        </w:rPr>
        <w:t xml:space="preserve"> </w:t>
      </w:r>
      <w:r w:rsidR="00C0464C">
        <w:rPr>
          <w:szCs w:val="24"/>
          <w:lang w:val="ru-RU" w:eastAsia="de-DE"/>
        </w:rPr>
        <w:t>дня</w:t>
      </w:r>
      <w:r w:rsidR="00C0464C" w:rsidRPr="00C0464C">
        <w:rPr>
          <w:szCs w:val="24"/>
          <w:lang w:val="ru-RU" w:eastAsia="de-DE"/>
        </w:rPr>
        <w:t xml:space="preserve"> </w:t>
      </w:r>
      <w:r w:rsidR="00C0464C">
        <w:rPr>
          <w:szCs w:val="24"/>
          <w:lang w:val="ru-RU" w:eastAsia="de-DE"/>
        </w:rPr>
        <w:t>работы</w:t>
      </w:r>
      <w:r w:rsidR="00C0464C" w:rsidRPr="00C0464C">
        <w:rPr>
          <w:szCs w:val="24"/>
          <w:lang w:val="ru-RU" w:eastAsia="de-DE"/>
        </w:rPr>
        <w:t xml:space="preserve"> </w:t>
      </w:r>
      <w:r w:rsidR="00C0464C">
        <w:rPr>
          <w:szCs w:val="24"/>
          <w:lang w:val="ru-RU" w:eastAsia="de-DE"/>
        </w:rPr>
        <w:t>снова</w:t>
      </w:r>
      <w:r w:rsidR="00C0464C" w:rsidRPr="00C0464C">
        <w:rPr>
          <w:szCs w:val="24"/>
          <w:lang w:val="ru-RU" w:eastAsia="de-DE"/>
        </w:rPr>
        <w:t xml:space="preserve"> </w:t>
      </w:r>
      <w:r w:rsidR="00C0464C">
        <w:rPr>
          <w:szCs w:val="24"/>
          <w:lang w:val="ru-RU" w:eastAsia="de-DE"/>
        </w:rPr>
        <w:t>воцарился</w:t>
      </w:r>
      <w:r w:rsidR="00C0464C" w:rsidRPr="00C0464C">
        <w:rPr>
          <w:szCs w:val="24"/>
          <w:lang w:val="ru-RU" w:eastAsia="de-DE"/>
        </w:rPr>
        <w:t xml:space="preserve">, </w:t>
      </w:r>
      <w:r w:rsidR="00C0464C">
        <w:rPr>
          <w:szCs w:val="24"/>
          <w:lang w:val="ru-RU" w:eastAsia="de-DE"/>
        </w:rPr>
        <w:t>как говорят, немеций порядок.</w:t>
      </w:r>
      <w:r w:rsidR="0025431D" w:rsidRPr="00C0464C">
        <w:rPr>
          <w:szCs w:val="24"/>
          <w:lang w:val="ru-RU" w:eastAsia="de-DE"/>
        </w:rPr>
        <w:t xml:space="preserve"> </w:t>
      </w:r>
    </w:p>
    <w:p w:rsidR="007214B1" w:rsidRPr="00C0464C" w:rsidRDefault="007214B1" w:rsidP="00935023">
      <w:pPr>
        <w:spacing w:line="276" w:lineRule="auto"/>
        <w:ind w:firstLine="708"/>
        <w:jc w:val="both"/>
        <w:rPr>
          <w:szCs w:val="24"/>
          <w:lang w:val="ru-RU" w:eastAsia="de-DE"/>
        </w:rPr>
      </w:pPr>
    </w:p>
    <w:p w:rsidR="007214B1" w:rsidRPr="00195949" w:rsidRDefault="000A0206" w:rsidP="00935023">
      <w:pPr>
        <w:spacing w:line="276" w:lineRule="auto"/>
        <w:jc w:val="center"/>
        <w:rPr>
          <w:color w:val="00B0F0"/>
          <w:szCs w:val="24"/>
          <w:lang w:val="ru-RU" w:eastAsia="de-DE"/>
        </w:rPr>
      </w:pPr>
      <w:r w:rsidRPr="00195949">
        <w:rPr>
          <w:noProof/>
          <w:color w:val="00B0F0"/>
          <w:lang w:val="ru-RU" w:eastAsia="de-DE"/>
        </w:rPr>
        <w:t>ФОТО</w:t>
      </w:r>
    </w:p>
    <w:p w:rsidR="007214B1" w:rsidRPr="00195949" w:rsidRDefault="00C0464C" w:rsidP="00935023">
      <w:pPr>
        <w:spacing w:line="276" w:lineRule="auto"/>
        <w:jc w:val="center"/>
        <w:rPr>
          <w:color w:val="00B0F0"/>
          <w:sz w:val="18"/>
          <w:szCs w:val="18"/>
          <w:lang w:val="ru-RU" w:eastAsia="de-DE"/>
        </w:rPr>
      </w:pPr>
      <w:r w:rsidRPr="00195949">
        <w:rPr>
          <w:color w:val="00B0F0"/>
          <w:sz w:val="18"/>
          <w:szCs w:val="18"/>
          <w:lang w:val="ru-RU" w:eastAsia="de-DE"/>
        </w:rPr>
        <w:t xml:space="preserve">Вернер Мартин и Гюнтер Куне </w:t>
      </w:r>
      <w:r w:rsidR="00195949" w:rsidRPr="00195949">
        <w:rPr>
          <w:color w:val="00B0F0"/>
          <w:sz w:val="18"/>
          <w:szCs w:val="18"/>
          <w:lang w:val="ru-RU" w:eastAsia="de-DE"/>
        </w:rPr>
        <w:t>в</w:t>
      </w:r>
      <w:r w:rsidR="007214B1" w:rsidRPr="00195949">
        <w:rPr>
          <w:color w:val="00B0F0"/>
          <w:sz w:val="18"/>
          <w:szCs w:val="18"/>
          <w:lang w:val="ru-RU" w:eastAsia="de-DE"/>
        </w:rPr>
        <w:t xml:space="preserve"> 2008</w:t>
      </w:r>
      <w:r w:rsidRPr="00195949">
        <w:rPr>
          <w:color w:val="00B0F0"/>
          <w:sz w:val="18"/>
          <w:szCs w:val="18"/>
          <w:lang w:val="ru-RU" w:eastAsia="de-DE"/>
        </w:rPr>
        <w:t xml:space="preserve"> на </w:t>
      </w:r>
      <w:r w:rsidR="00E0605A" w:rsidRPr="00195949">
        <w:rPr>
          <w:color w:val="00B0F0"/>
          <w:sz w:val="18"/>
          <w:szCs w:val="18"/>
          <w:lang w:val="ru-RU" w:eastAsia="de-DE"/>
        </w:rPr>
        <w:t xml:space="preserve">праздновании  </w:t>
      </w:r>
      <w:r w:rsidR="007214B1" w:rsidRPr="00195949">
        <w:rPr>
          <w:color w:val="00B0F0"/>
          <w:sz w:val="18"/>
          <w:szCs w:val="18"/>
          <w:lang w:val="ru-RU" w:eastAsia="de-DE"/>
        </w:rPr>
        <w:t xml:space="preserve"> 25</w:t>
      </w:r>
      <w:r w:rsidR="00E0605A" w:rsidRPr="00195949">
        <w:rPr>
          <w:color w:val="00B0F0"/>
          <w:sz w:val="18"/>
          <w:szCs w:val="18"/>
          <w:lang w:val="ru-RU" w:eastAsia="de-DE"/>
        </w:rPr>
        <w:t>-летнего юбилея партнерских связей</w:t>
      </w:r>
      <w:r w:rsidR="007214B1" w:rsidRPr="00195949">
        <w:rPr>
          <w:color w:val="00B0F0"/>
          <w:sz w:val="18"/>
          <w:szCs w:val="18"/>
          <w:lang w:val="ru-RU" w:eastAsia="de-DE"/>
        </w:rPr>
        <w:t>;</w:t>
      </w:r>
    </w:p>
    <w:p w:rsidR="007214B1" w:rsidRPr="00195949" w:rsidRDefault="00E0605A" w:rsidP="00935023">
      <w:pPr>
        <w:spacing w:line="276" w:lineRule="auto"/>
        <w:jc w:val="center"/>
        <w:rPr>
          <w:color w:val="00B0F0"/>
          <w:sz w:val="18"/>
          <w:szCs w:val="18"/>
          <w:lang w:val="ru-RU" w:eastAsia="de-DE"/>
        </w:rPr>
      </w:pPr>
      <w:r w:rsidRPr="00195949">
        <w:rPr>
          <w:color w:val="00B0F0"/>
          <w:sz w:val="18"/>
          <w:szCs w:val="18"/>
          <w:lang w:val="ru-RU" w:eastAsia="de-DE"/>
        </w:rPr>
        <w:t>На заднем плане обер</w:t>
      </w:r>
      <w:r w:rsidR="009B0477">
        <w:rPr>
          <w:color w:val="00B0F0"/>
          <w:sz w:val="18"/>
          <w:szCs w:val="18"/>
          <w:lang w:val="ru-RU" w:eastAsia="de-DE"/>
        </w:rPr>
        <w:t>-</w:t>
      </w:r>
      <w:r w:rsidRPr="00195949">
        <w:rPr>
          <w:color w:val="00B0F0"/>
          <w:sz w:val="18"/>
          <w:szCs w:val="18"/>
          <w:lang w:val="ru-RU" w:eastAsia="de-DE"/>
        </w:rPr>
        <w:t>бургомистр Зигфрид Баллайс</w:t>
      </w:r>
      <w:r w:rsidR="007214B1" w:rsidRPr="00195949">
        <w:rPr>
          <w:color w:val="00B0F0"/>
          <w:sz w:val="18"/>
          <w:szCs w:val="18"/>
          <w:lang w:val="ru-RU" w:eastAsia="de-DE"/>
        </w:rPr>
        <w:t xml:space="preserve">. </w:t>
      </w:r>
      <w:r w:rsidRPr="00195949">
        <w:rPr>
          <w:color w:val="00B0F0"/>
          <w:sz w:val="18"/>
          <w:szCs w:val="18"/>
          <w:lang w:val="ru-RU" w:eastAsia="de-DE"/>
        </w:rPr>
        <w:t>Фото</w:t>
      </w:r>
      <w:r w:rsidR="007214B1" w:rsidRPr="00195949">
        <w:rPr>
          <w:color w:val="00B0F0"/>
          <w:sz w:val="18"/>
          <w:szCs w:val="18"/>
          <w:lang w:val="ru-RU" w:eastAsia="de-DE"/>
        </w:rPr>
        <w:t xml:space="preserve">: </w:t>
      </w:r>
      <w:r w:rsidRPr="00195949">
        <w:rPr>
          <w:color w:val="00B0F0"/>
          <w:sz w:val="18"/>
          <w:szCs w:val="18"/>
          <w:lang w:val="ru-RU" w:eastAsia="de-DE"/>
        </w:rPr>
        <w:t>Карин Гюнтер</w:t>
      </w:r>
    </w:p>
    <w:p w:rsidR="007214B1" w:rsidRPr="00195949" w:rsidRDefault="007214B1" w:rsidP="00935023">
      <w:pPr>
        <w:spacing w:line="276" w:lineRule="auto"/>
        <w:ind w:firstLine="708"/>
        <w:jc w:val="both"/>
        <w:rPr>
          <w:color w:val="00B0F0"/>
          <w:szCs w:val="24"/>
          <w:lang w:val="ru-RU" w:eastAsia="de-DE"/>
        </w:rPr>
      </w:pPr>
    </w:p>
    <w:p w:rsidR="0025431D" w:rsidRPr="007337E9" w:rsidRDefault="009A2A66" w:rsidP="00935023">
      <w:pPr>
        <w:spacing w:line="276" w:lineRule="auto"/>
        <w:jc w:val="both"/>
        <w:rPr>
          <w:szCs w:val="24"/>
          <w:lang w:val="ru-RU" w:eastAsia="de-DE"/>
        </w:rPr>
      </w:pPr>
      <w:r>
        <w:rPr>
          <w:szCs w:val="24"/>
          <w:lang w:val="ru-RU" w:eastAsia="de-DE"/>
        </w:rPr>
        <w:t>Остаток</w:t>
      </w:r>
      <w:r w:rsidRPr="009A2A66">
        <w:rPr>
          <w:szCs w:val="24"/>
          <w:lang w:val="ru-RU" w:eastAsia="de-DE"/>
        </w:rPr>
        <w:t xml:space="preserve"> </w:t>
      </w:r>
      <w:r>
        <w:rPr>
          <w:szCs w:val="24"/>
          <w:lang w:val="ru-RU" w:eastAsia="de-DE"/>
        </w:rPr>
        <w:t>дней</w:t>
      </w:r>
      <w:r w:rsidRPr="009A2A66">
        <w:rPr>
          <w:szCs w:val="24"/>
          <w:lang w:val="ru-RU" w:eastAsia="de-DE"/>
        </w:rPr>
        <w:t xml:space="preserve"> </w:t>
      </w:r>
      <w:r>
        <w:rPr>
          <w:szCs w:val="24"/>
          <w:lang w:val="ru-RU" w:eastAsia="de-DE"/>
        </w:rPr>
        <w:t>карантина</w:t>
      </w:r>
      <w:r w:rsidRPr="009A2A66">
        <w:rPr>
          <w:szCs w:val="24"/>
          <w:lang w:val="ru-RU" w:eastAsia="de-DE"/>
        </w:rPr>
        <w:t xml:space="preserve"> </w:t>
      </w:r>
      <w:r>
        <w:rPr>
          <w:szCs w:val="24"/>
          <w:lang w:val="ru-RU" w:eastAsia="de-DE"/>
        </w:rPr>
        <w:t>мы</w:t>
      </w:r>
      <w:r w:rsidRPr="009A2A66">
        <w:rPr>
          <w:szCs w:val="24"/>
          <w:lang w:val="ru-RU" w:eastAsia="de-DE"/>
        </w:rPr>
        <w:t xml:space="preserve"> </w:t>
      </w:r>
      <w:r>
        <w:rPr>
          <w:szCs w:val="24"/>
          <w:lang w:val="ru-RU" w:eastAsia="de-DE"/>
        </w:rPr>
        <w:t>провели</w:t>
      </w:r>
      <w:r w:rsidRPr="009A2A66">
        <w:rPr>
          <w:szCs w:val="24"/>
          <w:lang w:val="ru-RU" w:eastAsia="de-DE"/>
        </w:rPr>
        <w:t xml:space="preserve"> </w:t>
      </w:r>
      <w:r>
        <w:rPr>
          <w:szCs w:val="24"/>
          <w:lang w:val="ru-RU" w:eastAsia="de-DE"/>
        </w:rPr>
        <w:t>в</w:t>
      </w:r>
      <w:r w:rsidRPr="009A2A66">
        <w:rPr>
          <w:szCs w:val="24"/>
          <w:lang w:val="ru-RU" w:eastAsia="de-DE"/>
        </w:rPr>
        <w:t xml:space="preserve"> </w:t>
      </w:r>
      <w:r>
        <w:rPr>
          <w:szCs w:val="24"/>
          <w:lang w:val="ru-RU" w:eastAsia="de-DE"/>
        </w:rPr>
        <w:t>полной</w:t>
      </w:r>
      <w:r w:rsidRPr="009A2A66">
        <w:rPr>
          <w:szCs w:val="24"/>
          <w:lang w:val="ru-RU" w:eastAsia="de-DE"/>
        </w:rPr>
        <w:t xml:space="preserve"> </w:t>
      </w:r>
      <w:r>
        <w:rPr>
          <w:szCs w:val="24"/>
          <w:lang w:val="ru-RU" w:eastAsia="de-DE"/>
        </w:rPr>
        <w:t>неуверенности</w:t>
      </w:r>
      <w:r w:rsidR="0025431D" w:rsidRPr="009A2A66">
        <w:rPr>
          <w:szCs w:val="24"/>
          <w:lang w:val="ru-RU" w:eastAsia="de-DE"/>
        </w:rPr>
        <w:t xml:space="preserve">, </w:t>
      </w:r>
      <w:r>
        <w:rPr>
          <w:szCs w:val="24"/>
          <w:lang w:val="ru-RU" w:eastAsia="de-DE"/>
        </w:rPr>
        <w:t>пока</w:t>
      </w:r>
      <w:r w:rsidRPr="009A2A66">
        <w:rPr>
          <w:szCs w:val="24"/>
          <w:lang w:val="ru-RU" w:eastAsia="de-DE"/>
        </w:rPr>
        <w:t xml:space="preserve"> </w:t>
      </w:r>
      <w:r>
        <w:rPr>
          <w:szCs w:val="24"/>
          <w:lang w:val="ru-RU" w:eastAsia="de-DE"/>
        </w:rPr>
        <w:t>нас</w:t>
      </w:r>
      <w:r w:rsidRPr="009A2A66">
        <w:rPr>
          <w:szCs w:val="24"/>
          <w:lang w:val="ru-RU" w:eastAsia="de-DE"/>
        </w:rPr>
        <w:t xml:space="preserve"> </w:t>
      </w:r>
      <w:r>
        <w:rPr>
          <w:szCs w:val="24"/>
          <w:lang w:val="ru-RU" w:eastAsia="de-DE"/>
        </w:rPr>
        <w:t>на</w:t>
      </w:r>
      <w:r w:rsidRPr="009A2A66">
        <w:rPr>
          <w:szCs w:val="24"/>
          <w:lang w:val="ru-RU" w:eastAsia="de-DE"/>
        </w:rPr>
        <w:t xml:space="preserve"> </w:t>
      </w:r>
      <w:r>
        <w:rPr>
          <w:szCs w:val="24"/>
          <w:lang w:val="ru-RU" w:eastAsia="de-DE"/>
        </w:rPr>
        <w:t>вокзале</w:t>
      </w:r>
      <w:r w:rsidRPr="009A2A66">
        <w:rPr>
          <w:szCs w:val="24"/>
          <w:lang w:val="ru-RU" w:eastAsia="de-DE"/>
        </w:rPr>
        <w:t xml:space="preserve"> </w:t>
      </w:r>
      <w:r>
        <w:rPr>
          <w:szCs w:val="24"/>
          <w:lang w:val="ru-RU" w:eastAsia="de-DE"/>
        </w:rPr>
        <w:t>Владимира</w:t>
      </w:r>
      <w:r w:rsidRPr="009A2A66">
        <w:rPr>
          <w:szCs w:val="24"/>
          <w:lang w:val="ru-RU" w:eastAsia="de-DE"/>
        </w:rPr>
        <w:t xml:space="preserve">  </w:t>
      </w:r>
      <w:r>
        <w:rPr>
          <w:szCs w:val="24"/>
          <w:lang w:val="ru-RU" w:eastAsia="de-DE"/>
        </w:rPr>
        <w:t>не</w:t>
      </w:r>
      <w:r w:rsidRPr="009A2A66">
        <w:rPr>
          <w:szCs w:val="24"/>
          <w:lang w:val="ru-RU" w:eastAsia="de-DE"/>
        </w:rPr>
        <w:t xml:space="preserve"> </w:t>
      </w:r>
      <w:r>
        <w:rPr>
          <w:szCs w:val="24"/>
          <w:lang w:val="ru-RU" w:eastAsia="de-DE"/>
        </w:rPr>
        <w:t>загрузили</w:t>
      </w:r>
      <w:r w:rsidRPr="009A2A66">
        <w:rPr>
          <w:szCs w:val="24"/>
          <w:lang w:val="ru-RU" w:eastAsia="de-DE"/>
        </w:rPr>
        <w:t xml:space="preserve"> </w:t>
      </w:r>
      <w:r>
        <w:rPr>
          <w:szCs w:val="24"/>
          <w:lang w:val="ru-RU" w:eastAsia="de-DE"/>
        </w:rPr>
        <w:t>в</w:t>
      </w:r>
      <w:r w:rsidRPr="009A2A66">
        <w:rPr>
          <w:szCs w:val="24"/>
          <w:lang w:val="ru-RU" w:eastAsia="de-DE"/>
        </w:rPr>
        <w:t xml:space="preserve"> </w:t>
      </w:r>
      <w:r>
        <w:rPr>
          <w:szCs w:val="24"/>
          <w:lang w:val="ru-RU" w:eastAsia="de-DE"/>
        </w:rPr>
        <w:t>вагоны</w:t>
      </w:r>
      <w:r w:rsidRPr="009A2A66">
        <w:rPr>
          <w:szCs w:val="24"/>
          <w:lang w:val="ru-RU" w:eastAsia="de-DE"/>
        </w:rPr>
        <w:t xml:space="preserve"> </w:t>
      </w:r>
      <w:r>
        <w:rPr>
          <w:szCs w:val="24"/>
          <w:lang w:val="ru-RU" w:eastAsia="de-DE"/>
        </w:rPr>
        <w:t>без</w:t>
      </w:r>
      <w:r w:rsidRPr="009A2A66">
        <w:rPr>
          <w:szCs w:val="24"/>
          <w:lang w:val="ru-RU" w:eastAsia="de-DE"/>
        </w:rPr>
        <w:t xml:space="preserve"> </w:t>
      </w:r>
      <w:r>
        <w:rPr>
          <w:szCs w:val="24"/>
          <w:lang w:val="ru-RU" w:eastAsia="de-DE"/>
        </w:rPr>
        <w:t>замков</w:t>
      </w:r>
      <w:r w:rsidRPr="009A2A66">
        <w:rPr>
          <w:szCs w:val="24"/>
          <w:lang w:val="ru-RU" w:eastAsia="de-DE"/>
        </w:rPr>
        <w:t>,</w:t>
      </w:r>
      <w:r>
        <w:rPr>
          <w:szCs w:val="24"/>
          <w:lang w:val="ru-RU" w:eastAsia="de-DE"/>
        </w:rPr>
        <w:t xml:space="preserve">  и поезд не тронулся.</w:t>
      </w:r>
      <w:r w:rsidRPr="009A2A66">
        <w:rPr>
          <w:szCs w:val="24"/>
          <w:lang w:val="ru-RU" w:eastAsia="de-DE"/>
        </w:rPr>
        <w:t xml:space="preserve">  </w:t>
      </w:r>
      <w:r w:rsidR="009858F1">
        <w:rPr>
          <w:szCs w:val="24"/>
          <w:lang w:val="ru-RU" w:eastAsia="de-DE"/>
        </w:rPr>
        <w:t>Для</w:t>
      </w:r>
      <w:r w:rsidR="009858F1" w:rsidRPr="00F67501">
        <w:rPr>
          <w:szCs w:val="24"/>
          <w:lang w:val="ru-RU" w:eastAsia="de-DE"/>
        </w:rPr>
        <w:t xml:space="preserve"> </w:t>
      </w:r>
      <w:r w:rsidR="009858F1">
        <w:rPr>
          <w:szCs w:val="24"/>
          <w:lang w:val="ru-RU" w:eastAsia="de-DE"/>
        </w:rPr>
        <w:t>нас</w:t>
      </w:r>
      <w:r w:rsidR="009858F1" w:rsidRPr="00F67501">
        <w:rPr>
          <w:szCs w:val="24"/>
          <w:lang w:val="ru-RU" w:eastAsia="de-DE"/>
        </w:rPr>
        <w:t xml:space="preserve">, </w:t>
      </w:r>
      <w:r w:rsidR="009858F1">
        <w:rPr>
          <w:szCs w:val="24"/>
          <w:lang w:val="ru-RU" w:eastAsia="de-DE"/>
        </w:rPr>
        <w:t>бывших</w:t>
      </w:r>
      <w:r w:rsidR="009858F1" w:rsidRPr="00F67501">
        <w:rPr>
          <w:szCs w:val="24"/>
          <w:lang w:val="ru-RU" w:eastAsia="de-DE"/>
        </w:rPr>
        <w:t xml:space="preserve"> </w:t>
      </w:r>
      <w:r w:rsidR="009858F1">
        <w:rPr>
          <w:szCs w:val="24"/>
          <w:lang w:val="ru-RU" w:eastAsia="de-DE"/>
        </w:rPr>
        <w:t>немецких</w:t>
      </w:r>
      <w:r w:rsidR="009858F1" w:rsidRPr="00F67501">
        <w:rPr>
          <w:szCs w:val="24"/>
          <w:lang w:val="ru-RU" w:eastAsia="de-DE"/>
        </w:rPr>
        <w:t xml:space="preserve"> </w:t>
      </w:r>
      <w:r w:rsidR="009858F1">
        <w:rPr>
          <w:szCs w:val="24"/>
          <w:lang w:val="ru-RU" w:eastAsia="de-DE"/>
        </w:rPr>
        <w:t>солдат</w:t>
      </w:r>
      <w:r w:rsidR="009858F1" w:rsidRPr="00F67501">
        <w:rPr>
          <w:szCs w:val="24"/>
          <w:lang w:val="ru-RU" w:eastAsia="de-DE"/>
        </w:rPr>
        <w:t xml:space="preserve">, </w:t>
      </w:r>
      <w:r w:rsidR="009858F1">
        <w:rPr>
          <w:szCs w:val="24"/>
          <w:lang w:val="ru-RU" w:eastAsia="de-DE"/>
        </w:rPr>
        <w:t>время</w:t>
      </w:r>
      <w:r w:rsidR="009858F1" w:rsidRPr="00F67501">
        <w:rPr>
          <w:szCs w:val="24"/>
          <w:lang w:val="ru-RU" w:eastAsia="de-DE"/>
        </w:rPr>
        <w:t xml:space="preserve">, </w:t>
      </w:r>
      <w:r w:rsidR="009858F1">
        <w:rPr>
          <w:szCs w:val="24"/>
          <w:lang w:val="ru-RU" w:eastAsia="de-DE"/>
        </w:rPr>
        <w:t>проведенное</w:t>
      </w:r>
      <w:r w:rsidR="009858F1" w:rsidRPr="00F67501">
        <w:rPr>
          <w:szCs w:val="24"/>
          <w:lang w:val="ru-RU" w:eastAsia="de-DE"/>
        </w:rPr>
        <w:t xml:space="preserve"> </w:t>
      </w:r>
      <w:r w:rsidR="009858F1">
        <w:rPr>
          <w:szCs w:val="24"/>
          <w:lang w:val="ru-RU" w:eastAsia="de-DE"/>
        </w:rPr>
        <w:t>в</w:t>
      </w:r>
      <w:r w:rsidR="009858F1" w:rsidRPr="00F67501">
        <w:rPr>
          <w:szCs w:val="24"/>
          <w:lang w:val="ru-RU" w:eastAsia="de-DE"/>
        </w:rPr>
        <w:t xml:space="preserve"> </w:t>
      </w:r>
      <w:r w:rsidR="009858F1">
        <w:rPr>
          <w:szCs w:val="24"/>
          <w:lang w:val="ru-RU" w:eastAsia="de-DE"/>
        </w:rPr>
        <w:t>плену</w:t>
      </w:r>
      <w:r w:rsidR="009858F1" w:rsidRPr="00F67501">
        <w:rPr>
          <w:szCs w:val="24"/>
          <w:lang w:val="ru-RU" w:eastAsia="de-DE"/>
        </w:rPr>
        <w:t xml:space="preserve">,  </w:t>
      </w:r>
      <w:r w:rsidR="009858F1">
        <w:rPr>
          <w:szCs w:val="24"/>
          <w:lang w:val="ru-RU" w:eastAsia="de-DE"/>
        </w:rPr>
        <w:t>было</w:t>
      </w:r>
      <w:r w:rsidR="009858F1" w:rsidRPr="00F67501">
        <w:rPr>
          <w:szCs w:val="24"/>
          <w:lang w:val="ru-RU" w:eastAsia="de-DE"/>
        </w:rPr>
        <w:t xml:space="preserve"> </w:t>
      </w:r>
      <w:r w:rsidR="009858F1">
        <w:rPr>
          <w:szCs w:val="24"/>
          <w:lang w:val="ru-RU" w:eastAsia="de-DE"/>
        </w:rPr>
        <w:t>очень</w:t>
      </w:r>
      <w:r w:rsidR="009858F1" w:rsidRPr="00F67501">
        <w:rPr>
          <w:szCs w:val="24"/>
          <w:lang w:val="ru-RU" w:eastAsia="de-DE"/>
        </w:rPr>
        <w:t xml:space="preserve">  </w:t>
      </w:r>
      <w:r w:rsidR="009858F1">
        <w:rPr>
          <w:szCs w:val="24"/>
          <w:lang w:val="ru-RU" w:eastAsia="de-DE"/>
        </w:rPr>
        <w:t>мучительно</w:t>
      </w:r>
      <w:r w:rsidR="009858F1" w:rsidRPr="00F67501">
        <w:rPr>
          <w:szCs w:val="24"/>
          <w:lang w:val="ru-RU" w:eastAsia="de-DE"/>
        </w:rPr>
        <w:t xml:space="preserve">, </w:t>
      </w:r>
      <w:r w:rsidR="00F67501">
        <w:rPr>
          <w:szCs w:val="24"/>
          <w:lang w:val="ru-RU" w:eastAsia="de-DE"/>
        </w:rPr>
        <w:t>но оно заставило нас задуматься, это был опыт, которого не пожелаешь никому.</w:t>
      </w:r>
      <w:r w:rsidR="009858F1" w:rsidRPr="00F67501">
        <w:rPr>
          <w:szCs w:val="24"/>
          <w:lang w:val="ru-RU" w:eastAsia="de-DE"/>
        </w:rPr>
        <w:t xml:space="preserve"> </w:t>
      </w:r>
      <w:r w:rsidR="0025431D" w:rsidRPr="00F67501">
        <w:rPr>
          <w:szCs w:val="24"/>
          <w:lang w:val="ru-RU" w:eastAsia="de-DE"/>
        </w:rPr>
        <w:t xml:space="preserve"> </w:t>
      </w:r>
      <w:r w:rsidR="00F67501">
        <w:rPr>
          <w:szCs w:val="24"/>
          <w:lang w:val="ru-RU" w:eastAsia="de-DE"/>
        </w:rPr>
        <w:t>Но</w:t>
      </w:r>
      <w:r w:rsidR="00F67501" w:rsidRPr="00F67501">
        <w:rPr>
          <w:szCs w:val="24"/>
          <w:lang w:val="ru-RU" w:eastAsia="de-DE"/>
        </w:rPr>
        <w:t xml:space="preserve">, </w:t>
      </w:r>
      <w:r w:rsidR="00F67501">
        <w:rPr>
          <w:szCs w:val="24"/>
          <w:lang w:val="ru-RU" w:eastAsia="de-DE"/>
        </w:rPr>
        <w:t>к</w:t>
      </w:r>
      <w:r w:rsidR="00F67501" w:rsidRPr="00F67501">
        <w:rPr>
          <w:szCs w:val="24"/>
          <w:lang w:val="ru-RU" w:eastAsia="de-DE"/>
        </w:rPr>
        <w:t xml:space="preserve"> </w:t>
      </w:r>
      <w:r w:rsidR="00F67501">
        <w:rPr>
          <w:szCs w:val="24"/>
          <w:lang w:val="ru-RU" w:eastAsia="de-DE"/>
        </w:rPr>
        <w:t>сожалению</w:t>
      </w:r>
      <w:r w:rsidR="00F67501" w:rsidRPr="00F67501">
        <w:rPr>
          <w:szCs w:val="24"/>
          <w:lang w:val="ru-RU" w:eastAsia="de-DE"/>
        </w:rPr>
        <w:t xml:space="preserve">, </w:t>
      </w:r>
      <w:r w:rsidR="00F67501">
        <w:rPr>
          <w:szCs w:val="24"/>
          <w:lang w:val="ru-RU" w:eastAsia="de-DE"/>
        </w:rPr>
        <w:t>снова</w:t>
      </w:r>
      <w:r w:rsidR="00F67501" w:rsidRPr="00F67501">
        <w:rPr>
          <w:szCs w:val="24"/>
          <w:lang w:val="ru-RU" w:eastAsia="de-DE"/>
        </w:rPr>
        <w:t xml:space="preserve"> </w:t>
      </w:r>
      <w:r w:rsidR="00F67501">
        <w:rPr>
          <w:szCs w:val="24"/>
          <w:lang w:val="ru-RU" w:eastAsia="de-DE"/>
        </w:rPr>
        <w:t>и</w:t>
      </w:r>
      <w:r w:rsidR="00F67501" w:rsidRPr="00F67501">
        <w:rPr>
          <w:szCs w:val="24"/>
          <w:lang w:val="ru-RU" w:eastAsia="de-DE"/>
        </w:rPr>
        <w:t xml:space="preserve"> </w:t>
      </w:r>
      <w:r w:rsidR="00F67501">
        <w:rPr>
          <w:szCs w:val="24"/>
          <w:lang w:val="ru-RU" w:eastAsia="de-DE"/>
        </w:rPr>
        <w:t>снова</w:t>
      </w:r>
      <w:r w:rsidR="00F67501" w:rsidRPr="00F67501">
        <w:rPr>
          <w:szCs w:val="24"/>
          <w:lang w:val="ru-RU" w:eastAsia="de-DE"/>
        </w:rPr>
        <w:t xml:space="preserve"> </w:t>
      </w:r>
      <w:r w:rsidR="00F67501">
        <w:rPr>
          <w:szCs w:val="24"/>
          <w:lang w:val="ru-RU" w:eastAsia="de-DE"/>
        </w:rPr>
        <w:t>приходится</w:t>
      </w:r>
      <w:r w:rsidR="00F67501" w:rsidRPr="00F67501">
        <w:rPr>
          <w:szCs w:val="24"/>
          <w:lang w:val="ru-RU" w:eastAsia="de-DE"/>
        </w:rPr>
        <w:t xml:space="preserve"> </w:t>
      </w:r>
      <w:r w:rsidR="0025431D" w:rsidRPr="00F67501">
        <w:rPr>
          <w:szCs w:val="24"/>
          <w:lang w:val="ru-RU" w:eastAsia="de-DE"/>
        </w:rPr>
        <w:t xml:space="preserve"> </w:t>
      </w:r>
      <w:r w:rsidR="00F67501">
        <w:rPr>
          <w:szCs w:val="24"/>
          <w:lang w:val="ru-RU" w:eastAsia="de-DE"/>
        </w:rPr>
        <w:t>убеждаться</w:t>
      </w:r>
      <w:r w:rsidR="00F67501" w:rsidRPr="00F67501">
        <w:rPr>
          <w:szCs w:val="24"/>
          <w:lang w:val="ru-RU" w:eastAsia="de-DE"/>
        </w:rPr>
        <w:t xml:space="preserve">, </w:t>
      </w:r>
      <w:r w:rsidR="00F67501">
        <w:rPr>
          <w:szCs w:val="24"/>
          <w:lang w:val="ru-RU" w:eastAsia="de-DE"/>
        </w:rPr>
        <w:t>что</w:t>
      </w:r>
      <w:r w:rsidR="00F67501" w:rsidRPr="00F67501">
        <w:rPr>
          <w:szCs w:val="24"/>
          <w:lang w:val="ru-RU" w:eastAsia="de-DE"/>
        </w:rPr>
        <w:t xml:space="preserve"> </w:t>
      </w:r>
      <w:r w:rsidR="00F67501">
        <w:rPr>
          <w:szCs w:val="24"/>
          <w:lang w:val="ru-RU" w:eastAsia="de-DE"/>
        </w:rPr>
        <w:t>политики</w:t>
      </w:r>
      <w:r w:rsidR="00F67501" w:rsidRPr="00F67501">
        <w:rPr>
          <w:szCs w:val="24"/>
          <w:lang w:val="ru-RU" w:eastAsia="de-DE"/>
        </w:rPr>
        <w:t xml:space="preserve"> </w:t>
      </w:r>
      <w:r w:rsidR="00F67501">
        <w:rPr>
          <w:szCs w:val="24"/>
          <w:lang w:val="ru-RU" w:eastAsia="de-DE"/>
        </w:rPr>
        <w:t>со</w:t>
      </w:r>
      <w:r w:rsidR="00F67501" w:rsidRPr="00F67501">
        <w:rPr>
          <w:szCs w:val="24"/>
          <w:lang w:val="ru-RU" w:eastAsia="de-DE"/>
        </w:rPr>
        <w:t xml:space="preserve"> </w:t>
      </w:r>
      <w:r w:rsidR="00F67501">
        <w:rPr>
          <w:szCs w:val="24"/>
          <w:lang w:val="ru-RU" w:eastAsia="de-DE"/>
        </w:rPr>
        <w:t>всего</w:t>
      </w:r>
      <w:r w:rsidR="00F67501" w:rsidRPr="00F67501">
        <w:rPr>
          <w:szCs w:val="24"/>
          <w:lang w:val="ru-RU" w:eastAsia="de-DE"/>
        </w:rPr>
        <w:t xml:space="preserve"> </w:t>
      </w:r>
      <w:r w:rsidR="00F67501">
        <w:rPr>
          <w:szCs w:val="24"/>
          <w:lang w:val="ru-RU" w:eastAsia="de-DE"/>
        </w:rPr>
        <w:t>мира</w:t>
      </w:r>
      <w:r w:rsidR="00F67501" w:rsidRPr="00F67501">
        <w:rPr>
          <w:szCs w:val="24"/>
          <w:lang w:val="ru-RU" w:eastAsia="de-DE"/>
        </w:rPr>
        <w:t xml:space="preserve"> </w:t>
      </w:r>
      <w:r w:rsidR="00F67501">
        <w:rPr>
          <w:szCs w:val="24"/>
          <w:lang w:val="ru-RU" w:eastAsia="de-DE"/>
        </w:rPr>
        <w:t xml:space="preserve"> неисправимы.</w:t>
      </w:r>
      <w:r w:rsidR="00F67501" w:rsidRPr="00F67501">
        <w:rPr>
          <w:szCs w:val="24"/>
          <w:lang w:val="ru-RU" w:eastAsia="de-DE"/>
        </w:rPr>
        <w:t xml:space="preserve"> </w:t>
      </w:r>
      <w:r w:rsidR="00F67501">
        <w:rPr>
          <w:szCs w:val="24"/>
          <w:lang w:val="ru-RU" w:eastAsia="de-DE"/>
        </w:rPr>
        <w:t xml:space="preserve"> По</w:t>
      </w:r>
      <w:r w:rsidR="00F67501" w:rsidRPr="00F67501">
        <w:rPr>
          <w:szCs w:val="24"/>
          <w:lang w:val="ru-RU" w:eastAsia="de-DE"/>
        </w:rPr>
        <w:t xml:space="preserve"> </w:t>
      </w:r>
      <w:r w:rsidR="00F67501">
        <w:rPr>
          <w:szCs w:val="24"/>
          <w:lang w:val="ru-RU" w:eastAsia="de-DE"/>
        </w:rPr>
        <w:t>вине</w:t>
      </w:r>
      <w:r w:rsidR="00F67501" w:rsidRPr="00F67501">
        <w:rPr>
          <w:szCs w:val="24"/>
          <w:lang w:val="ru-RU" w:eastAsia="de-DE"/>
        </w:rPr>
        <w:t xml:space="preserve"> </w:t>
      </w:r>
      <w:r w:rsidR="00F67501">
        <w:rPr>
          <w:szCs w:val="24"/>
          <w:lang w:val="ru-RU" w:eastAsia="de-DE"/>
        </w:rPr>
        <w:t>других</w:t>
      </w:r>
      <w:r w:rsidR="00F67501" w:rsidRPr="00F67501">
        <w:rPr>
          <w:szCs w:val="24"/>
          <w:lang w:val="ru-RU" w:eastAsia="de-DE"/>
        </w:rPr>
        <w:t xml:space="preserve">, </w:t>
      </w:r>
      <w:r w:rsidR="00F67501">
        <w:rPr>
          <w:szCs w:val="24"/>
          <w:lang w:val="ru-RU" w:eastAsia="de-DE"/>
        </w:rPr>
        <w:t>я</w:t>
      </w:r>
      <w:r w:rsidR="00F67501" w:rsidRPr="00F67501">
        <w:rPr>
          <w:szCs w:val="24"/>
          <w:lang w:val="ru-RU" w:eastAsia="de-DE"/>
        </w:rPr>
        <w:t xml:space="preserve">,  </w:t>
      </w:r>
      <w:r w:rsidR="00F67501">
        <w:rPr>
          <w:szCs w:val="24"/>
          <w:lang w:val="ru-RU" w:eastAsia="de-DE"/>
        </w:rPr>
        <w:t>бывший</w:t>
      </w:r>
      <w:r w:rsidR="00F67501" w:rsidRPr="00F67501">
        <w:rPr>
          <w:szCs w:val="24"/>
          <w:lang w:val="ru-RU" w:eastAsia="de-DE"/>
        </w:rPr>
        <w:t xml:space="preserve"> </w:t>
      </w:r>
      <w:r w:rsidR="00F67501">
        <w:rPr>
          <w:szCs w:val="24"/>
          <w:lang w:val="ru-RU" w:eastAsia="de-DE"/>
        </w:rPr>
        <w:t>немецкий</w:t>
      </w:r>
      <w:r w:rsidR="00F67501" w:rsidRPr="00F67501">
        <w:rPr>
          <w:szCs w:val="24"/>
          <w:lang w:val="ru-RU" w:eastAsia="de-DE"/>
        </w:rPr>
        <w:t xml:space="preserve"> </w:t>
      </w:r>
      <w:r w:rsidR="00F67501">
        <w:rPr>
          <w:szCs w:val="24"/>
          <w:lang w:val="ru-RU" w:eastAsia="de-DE"/>
        </w:rPr>
        <w:t>военнопленный</w:t>
      </w:r>
      <w:r w:rsidR="00F67501" w:rsidRPr="00F67501">
        <w:rPr>
          <w:szCs w:val="24"/>
          <w:lang w:val="ru-RU" w:eastAsia="de-DE"/>
        </w:rPr>
        <w:t xml:space="preserve">, </w:t>
      </w:r>
      <w:r w:rsidR="00F67501">
        <w:rPr>
          <w:szCs w:val="24"/>
          <w:lang w:val="ru-RU" w:eastAsia="de-DE"/>
        </w:rPr>
        <w:t>оказавшийся</w:t>
      </w:r>
      <w:r w:rsidR="00F67501" w:rsidRPr="00F67501">
        <w:rPr>
          <w:szCs w:val="24"/>
          <w:lang w:val="ru-RU" w:eastAsia="de-DE"/>
        </w:rPr>
        <w:t xml:space="preserve"> </w:t>
      </w:r>
      <w:r w:rsidR="00F67501">
        <w:rPr>
          <w:szCs w:val="24"/>
          <w:lang w:val="ru-RU" w:eastAsia="de-DE"/>
        </w:rPr>
        <w:t>в</w:t>
      </w:r>
      <w:r w:rsidR="00F67501" w:rsidRPr="00F67501">
        <w:rPr>
          <w:szCs w:val="24"/>
          <w:lang w:val="ru-RU" w:eastAsia="de-DE"/>
        </w:rPr>
        <w:t xml:space="preserve"> </w:t>
      </w:r>
      <w:r w:rsidR="00F67501">
        <w:rPr>
          <w:szCs w:val="24"/>
          <w:lang w:val="ru-RU" w:eastAsia="de-DE"/>
        </w:rPr>
        <w:t>советском</w:t>
      </w:r>
      <w:r w:rsidR="00F67501" w:rsidRPr="00F67501">
        <w:rPr>
          <w:szCs w:val="24"/>
          <w:lang w:val="ru-RU" w:eastAsia="de-DE"/>
        </w:rPr>
        <w:t xml:space="preserve"> </w:t>
      </w:r>
      <w:r w:rsidR="00F67501">
        <w:rPr>
          <w:szCs w:val="24"/>
          <w:lang w:val="ru-RU" w:eastAsia="de-DE"/>
        </w:rPr>
        <w:t>плену</w:t>
      </w:r>
      <w:r w:rsidR="00F67501" w:rsidRPr="00F67501">
        <w:rPr>
          <w:szCs w:val="24"/>
          <w:lang w:val="ru-RU" w:eastAsia="de-DE"/>
        </w:rPr>
        <w:t xml:space="preserve">,  </w:t>
      </w:r>
      <w:r w:rsidR="00F67501">
        <w:rPr>
          <w:szCs w:val="24"/>
          <w:lang w:val="ru-RU" w:eastAsia="de-DE"/>
        </w:rPr>
        <w:t>должен</w:t>
      </w:r>
      <w:r w:rsidR="00F67501" w:rsidRPr="00F67501">
        <w:rPr>
          <w:szCs w:val="24"/>
          <w:lang w:val="ru-RU" w:eastAsia="de-DE"/>
        </w:rPr>
        <w:t xml:space="preserve"> </w:t>
      </w:r>
      <w:r w:rsidR="00F67501">
        <w:rPr>
          <w:szCs w:val="24"/>
          <w:lang w:val="ru-RU" w:eastAsia="de-DE"/>
        </w:rPr>
        <w:t>был</w:t>
      </w:r>
      <w:r w:rsidR="00F67501" w:rsidRPr="00F67501">
        <w:rPr>
          <w:szCs w:val="24"/>
          <w:lang w:val="ru-RU" w:eastAsia="de-DE"/>
        </w:rPr>
        <w:t xml:space="preserve">, </w:t>
      </w:r>
      <w:r w:rsidR="00F67501">
        <w:rPr>
          <w:szCs w:val="24"/>
          <w:lang w:val="ru-RU" w:eastAsia="de-DE"/>
        </w:rPr>
        <w:t>жертвуя</w:t>
      </w:r>
      <w:r w:rsidR="00F67501" w:rsidRPr="00F67501">
        <w:rPr>
          <w:szCs w:val="24"/>
          <w:lang w:val="ru-RU" w:eastAsia="de-DE"/>
        </w:rPr>
        <w:t xml:space="preserve"> </w:t>
      </w:r>
      <w:r w:rsidR="00F67501">
        <w:rPr>
          <w:szCs w:val="24"/>
          <w:lang w:val="ru-RU" w:eastAsia="de-DE"/>
        </w:rPr>
        <w:t>своим</w:t>
      </w:r>
      <w:r w:rsidR="00F67501" w:rsidRPr="00F67501">
        <w:rPr>
          <w:szCs w:val="24"/>
          <w:lang w:val="ru-RU" w:eastAsia="de-DE"/>
        </w:rPr>
        <w:t xml:space="preserve"> </w:t>
      </w:r>
      <w:r w:rsidR="00F67501">
        <w:rPr>
          <w:szCs w:val="24"/>
          <w:lang w:val="ru-RU" w:eastAsia="de-DE"/>
        </w:rPr>
        <w:t>здоровьем</w:t>
      </w:r>
      <w:r w:rsidR="00F67501" w:rsidRPr="00F67501">
        <w:rPr>
          <w:szCs w:val="24"/>
          <w:lang w:val="ru-RU" w:eastAsia="de-DE"/>
        </w:rPr>
        <w:t>,</w:t>
      </w:r>
      <w:r w:rsidR="00F67501">
        <w:rPr>
          <w:szCs w:val="24"/>
          <w:lang w:val="ru-RU" w:eastAsia="de-DE"/>
        </w:rPr>
        <w:t xml:space="preserve"> безвозмездно </w:t>
      </w:r>
      <w:r w:rsidR="00F67501" w:rsidRPr="00F67501">
        <w:rPr>
          <w:szCs w:val="24"/>
          <w:lang w:val="ru-RU" w:eastAsia="de-DE"/>
        </w:rPr>
        <w:t xml:space="preserve"> </w:t>
      </w:r>
      <w:r w:rsidR="00F67501">
        <w:rPr>
          <w:szCs w:val="24"/>
          <w:lang w:val="ru-RU" w:eastAsia="de-DE"/>
        </w:rPr>
        <w:t>проработать</w:t>
      </w:r>
      <w:r w:rsidR="00F67501" w:rsidRPr="00F67501">
        <w:rPr>
          <w:szCs w:val="24"/>
          <w:lang w:val="ru-RU" w:eastAsia="de-DE"/>
        </w:rPr>
        <w:t xml:space="preserve">  </w:t>
      </w:r>
      <w:r w:rsidR="00F67501">
        <w:rPr>
          <w:szCs w:val="24"/>
          <w:lang w:val="ru-RU" w:eastAsia="de-DE"/>
        </w:rPr>
        <w:t>четыре года и три месяца за колючей проволокой. Где</w:t>
      </w:r>
      <w:r w:rsidR="00F67501" w:rsidRPr="00F67501">
        <w:rPr>
          <w:szCs w:val="24"/>
          <w:lang w:val="ru-RU" w:eastAsia="de-DE"/>
        </w:rPr>
        <w:t xml:space="preserve"> </w:t>
      </w:r>
      <w:r w:rsidR="00F67501">
        <w:rPr>
          <w:szCs w:val="24"/>
          <w:lang w:val="ru-RU" w:eastAsia="de-DE"/>
        </w:rPr>
        <w:t>же</w:t>
      </w:r>
      <w:r w:rsidR="00F67501" w:rsidRPr="00F67501">
        <w:rPr>
          <w:szCs w:val="24"/>
          <w:lang w:val="ru-RU" w:eastAsia="de-DE"/>
        </w:rPr>
        <w:t xml:space="preserve"> </w:t>
      </w:r>
      <w:r w:rsidR="00F67501">
        <w:rPr>
          <w:szCs w:val="24"/>
          <w:lang w:val="ru-RU" w:eastAsia="de-DE"/>
        </w:rPr>
        <w:t>справедливость</w:t>
      </w:r>
      <w:r w:rsidR="00F67501" w:rsidRPr="00F67501">
        <w:rPr>
          <w:szCs w:val="24"/>
          <w:lang w:val="ru-RU" w:eastAsia="de-DE"/>
        </w:rPr>
        <w:t xml:space="preserve">,  </w:t>
      </w:r>
      <w:r w:rsidR="00F67501">
        <w:rPr>
          <w:szCs w:val="24"/>
          <w:lang w:val="ru-RU" w:eastAsia="de-DE"/>
        </w:rPr>
        <w:t>и</w:t>
      </w:r>
      <w:r w:rsidR="00F67501" w:rsidRPr="00F67501">
        <w:rPr>
          <w:szCs w:val="24"/>
          <w:lang w:val="ru-RU" w:eastAsia="de-DE"/>
        </w:rPr>
        <w:t xml:space="preserve"> </w:t>
      </w:r>
      <w:r w:rsidR="00F67501">
        <w:rPr>
          <w:szCs w:val="24"/>
          <w:lang w:val="ru-RU" w:eastAsia="de-DE"/>
        </w:rPr>
        <w:t>почему</w:t>
      </w:r>
      <w:r w:rsidR="00F67501" w:rsidRPr="00F67501">
        <w:rPr>
          <w:szCs w:val="24"/>
          <w:lang w:val="ru-RU" w:eastAsia="de-DE"/>
        </w:rPr>
        <w:t xml:space="preserve"> </w:t>
      </w:r>
      <w:r w:rsidR="00F67501">
        <w:rPr>
          <w:szCs w:val="24"/>
          <w:lang w:val="ru-RU" w:eastAsia="de-DE"/>
        </w:rPr>
        <w:t>Бог</w:t>
      </w:r>
      <w:r w:rsidR="00F67501" w:rsidRPr="00F67501">
        <w:rPr>
          <w:szCs w:val="24"/>
          <w:lang w:val="ru-RU" w:eastAsia="de-DE"/>
        </w:rPr>
        <w:t xml:space="preserve"> </w:t>
      </w:r>
      <w:r w:rsidR="00F67501">
        <w:rPr>
          <w:szCs w:val="24"/>
          <w:lang w:val="ru-RU" w:eastAsia="de-DE"/>
        </w:rPr>
        <w:t>допустил</w:t>
      </w:r>
      <w:r w:rsidR="00F67501" w:rsidRPr="00F67501">
        <w:rPr>
          <w:szCs w:val="24"/>
          <w:lang w:val="ru-RU" w:eastAsia="de-DE"/>
        </w:rPr>
        <w:t xml:space="preserve"> </w:t>
      </w:r>
      <w:r w:rsidR="00F67501">
        <w:rPr>
          <w:szCs w:val="24"/>
          <w:lang w:val="ru-RU" w:eastAsia="de-DE"/>
        </w:rPr>
        <w:t>это</w:t>
      </w:r>
      <w:r w:rsidR="001338D9" w:rsidRPr="00F67501">
        <w:rPr>
          <w:szCs w:val="24"/>
          <w:lang w:val="ru-RU" w:eastAsia="de-DE"/>
        </w:rPr>
        <w:t>?</w:t>
      </w:r>
      <w:r w:rsidR="00F67501">
        <w:rPr>
          <w:szCs w:val="24"/>
          <w:lang w:val="ru-RU" w:eastAsia="de-DE"/>
        </w:rPr>
        <w:t xml:space="preserve"> Но</w:t>
      </w:r>
      <w:r w:rsidR="00F67501" w:rsidRPr="007337E9">
        <w:rPr>
          <w:szCs w:val="24"/>
          <w:lang w:val="ru-RU" w:eastAsia="de-DE"/>
        </w:rPr>
        <w:t xml:space="preserve"> </w:t>
      </w:r>
      <w:r w:rsidR="00F67501">
        <w:rPr>
          <w:szCs w:val="24"/>
          <w:lang w:val="ru-RU" w:eastAsia="de-DE"/>
        </w:rPr>
        <w:t>я</w:t>
      </w:r>
      <w:r w:rsidR="00F67501" w:rsidRPr="007337E9">
        <w:rPr>
          <w:szCs w:val="24"/>
          <w:lang w:val="ru-RU" w:eastAsia="de-DE"/>
        </w:rPr>
        <w:t xml:space="preserve"> </w:t>
      </w:r>
      <w:r w:rsidR="00F67501">
        <w:rPr>
          <w:szCs w:val="24"/>
          <w:lang w:val="ru-RU" w:eastAsia="de-DE"/>
        </w:rPr>
        <w:t>сохранил</w:t>
      </w:r>
      <w:r w:rsidR="00F67501" w:rsidRPr="007337E9">
        <w:rPr>
          <w:szCs w:val="24"/>
          <w:lang w:val="ru-RU" w:eastAsia="de-DE"/>
        </w:rPr>
        <w:t xml:space="preserve"> </w:t>
      </w:r>
      <w:r w:rsidR="00F67501">
        <w:rPr>
          <w:szCs w:val="24"/>
          <w:lang w:val="ru-RU" w:eastAsia="de-DE"/>
        </w:rPr>
        <w:t>свою</w:t>
      </w:r>
      <w:r w:rsidR="00F67501" w:rsidRPr="007337E9">
        <w:rPr>
          <w:szCs w:val="24"/>
          <w:lang w:val="ru-RU" w:eastAsia="de-DE"/>
        </w:rPr>
        <w:t xml:space="preserve"> </w:t>
      </w:r>
      <w:r w:rsidR="00967253">
        <w:rPr>
          <w:szCs w:val="24"/>
          <w:lang w:val="ru-RU" w:eastAsia="de-DE"/>
        </w:rPr>
        <w:t>жизнь</w:t>
      </w:r>
      <w:r w:rsidR="0025431D" w:rsidRPr="007337E9">
        <w:rPr>
          <w:szCs w:val="24"/>
          <w:lang w:val="ru-RU" w:eastAsia="de-DE"/>
        </w:rPr>
        <w:t>!</w:t>
      </w:r>
    </w:p>
    <w:p w:rsidR="007214B1" w:rsidRPr="007337E9" w:rsidRDefault="007214B1" w:rsidP="00935023">
      <w:pPr>
        <w:spacing w:line="276" w:lineRule="auto"/>
        <w:ind w:firstLine="708"/>
        <w:jc w:val="both"/>
        <w:rPr>
          <w:i/>
          <w:iCs/>
          <w:szCs w:val="24"/>
          <w:lang w:val="ru-RU" w:eastAsia="de-DE"/>
        </w:rPr>
      </w:pPr>
    </w:p>
    <w:p w:rsidR="00E36DA2" w:rsidRPr="00E958CA" w:rsidRDefault="007337E9" w:rsidP="00935023">
      <w:pPr>
        <w:spacing w:line="276" w:lineRule="auto"/>
        <w:jc w:val="both"/>
        <w:rPr>
          <w:szCs w:val="24"/>
          <w:lang w:val="ru-RU" w:eastAsia="de-DE"/>
        </w:rPr>
      </w:pPr>
      <w:r>
        <w:rPr>
          <w:i/>
          <w:iCs/>
          <w:szCs w:val="24"/>
          <w:lang w:val="ru-RU" w:eastAsia="de-DE"/>
        </w:rPr>
        <w:t>Еще</w:t>
      </w:r>
      <w:r w:rsidRPr="007337E9">
        <w:rPr>
          <w:i/>
          <w:iCs/>
          <w:szCs w:val="24"/>
          <w:lang w:val="ru-RU" w:eastAsia="de-DE"/>
        </w:rPr>
        <w:t xml:space="preserve"> </w:t>
      </w:r>
      <w:r>
        <w:rPr>
          <w:i/>
          <w:iCs/>
          <w:szCs w:val="24"/>
          <w:lang w:val="ru-RU" w:eastAsia="de-DE"/>
        </w:rPr>
        <w:t>одно</w:t>
      </w:r>
      <w:r w:rsidRPr="007337E9">
        <w:rPr>
          <w:i/>
          <w:iCs/>
          <w:szCs w:val="24"/>
          <w:lang w:val="ru-RU" w:eastAsia="de-DE"/>
        </w:rPr>
        <w:t xml:space="preserve"> </w:t>
      </w:r>
      <w:r>
        <w:rPr>
          <w:i/>
          <w:iCs/>
          <w:szCs w:val="24"/>
          <w:lang w:val="ru-RU" w:eastAsia="de-DE"/>
        </w:rPr>
        <w:t>дополнение</w:t>
      </w:r>
      <w:r w:rsidR="00E36DA2" w:rsidRPr="007337E9">
        <w:rPr>
          <w:i/>
          <w:iCs/>
          <w:szCs w:val="24"/>
          <w:lang w:val="ru-RU" w:eastAsia="de-DE"/>
        </w:rPr>
        <w:t>,</w:t>
      </w:r>
      <w:r w:rsidRPr="007337E9">
        <w:rPr>
          <w:i/>
          <w:iCs/>
          <w:szCs w:val="24"/>
          <w:lang w:val="ru-RU" w:eastAsia="de-DE"/>
        </w:rPr>
        <w:t xml:space="preserve"> </w:t>
      </w:r>
      <w:r>
        <w:rPr>
          <w:i/>
          <w:iCs/>
          <w:szCs w:val="24"/>
          <w:lang w:val="ru-RU" w:eastAsia="de-DE"/>
        </w:rPr>
        <w:t>потому</w:t>
      </w:r>
      <w:r w:rsidRPr="007337E9">
        <w:rPr>
          <w:i/>
          <w:iCs/>
          <w:szCs w:val="24"/>
          <w:lang w:val="ru-RU" w:eastAsia="de-DE"/>
        </w:rPr>
        <w:t xml:space="preserve"> </w:t>
      </w:r>
      <w:r>
        <w:rPr>
          <w:i/>
          <w:iCs/>
          <w:szCs w:val="24"/>
          <w:lang w:val="ru-RU" w:eastAsia="de-DE"/>
        </w:rPr>
        <w:t>что</w:t>
      </w:r>
      <w:r w:rsidRPr="007337E9">
        <w:rPr>
          <w:i/>
          <w:iCs/>
          <w:szCs w:val="24"/>
          <w:lang w:val="ru-RU" w:eastAsia="de-DE"/>
        </w:rPr>
        <w:t xml:space="preserve"> </w:t>
      </w:r>
      <w:r>
        <w:rPr>
          <w:i/>
          <w:iCs/>
          <w:szCs w:val="24"/>
          <w:lang w:val="ru-RU" w:eastAsia="de-DE"/>
        </w:rPr>
        <w:t>во</w:t>
      </w:r>
      <w:r w:rsidRPr="007337E9">
        <w:rPr>
          <w:i/>
          <w:iCs/>
          <w:szCs w:val="24"/>
          <w:lang w:val="ru-RU" w:eastAsia="de-DE"/>
        </w:rPr>
        <w:t xml:space="preserve"> </w:t>
      </w:r>
      <w:r>
        <w:rPr>
          <w:i/>
          <w:iCs/>
          <w:szCs w:val="24"/>
          <w:lang w:val="ru-RU" w:eastAsia="de-DE"/>
        </w:rPr>
        <w:t>время</w:t>
      </w:r>
      <w:r w:rsidRPr="007337E9">
        <w:rPr>
          <w:i/>
          <w:iCs/>
          <w:szCs w:val="24"/>
          <w:lang w:val="ru-RU" w:eastAsia="de-DE"/>
        </w:rPr>
        <w:t xml:space="preserve"> </w:t>
      </w:r>
      <w:r>
        <w:rPr>
          <w:i/>
          <w:iCs/>
          <w:szCs w:val="24"/>
          <w:lang w:val="ru-RU" w:eastAsia="de-DE"/>
        </w:rPr>
        <w:t>беседы</w:t>
      </w:r>
      <w:r w:rsidRPr="007337E9">
        <w:rPr>
          <w:i/>
          <w:iCs/>
          <w:szCs w:val="24"/>
          <w:lang w:val="ru-RU" w:eastAsia="de-DE"/>
        </w:rPr>
        <w:t xml:space="preserve"> </w:t>
      </w:r>
      <w:r>
        <w:rPr>
          <w:i/>
          <w:iCs/>
          <w:szCs w:val="24"/>
          <w:lang w:val="ru-RU" w:eastAsia="de-DE"/>
        </w:rPr>
        <w:t>Вернер</w:t>
      </w:r>
      <w:r w:rsidRPr="007337E9">
        <w:rPr>
          <w:i/>
          <w:iCs/>
          <w:szCs w:val="24"/>
          <w:lang w:val="ru-RU" w:eastAsia="de-DE"/>
        </w:rPr>
        <w:t xml:space="preserve"> </w:t>
      </w:r>
      <w:r>
        <w:rPr>
          <w:i/>
          <w:iCs/>
          <w:szCs w:val="24"/>
          <w:lang w:val="ru-RU" w:eastAsia="de-DE"/>
        </w:rPr>
        <w:t>Мартин</w:t>
      </w:r>
      <w:r w:rsidRPr="007337E9">
        <w:rPr>
          <w:i/>
          <w:iCs/>
          <w:szCs w:val="24"/>
          <w:lang w:val="ru-RU" w:eastAsia="de-DE"/>
        </w:rPr>
        <w:t xml:space="preserve"> </w:t>
      </w:r>
      <w:r>
        <w:rPr>
          <w:i/>
          <w:iCs/>
          <w:szCs w:val="24"/>
          <w:lang w:val="ru-RU" w:eastAsia="de-DE"/>
        </w:rPr>
        <w:t>упоминал</w:t>
      </w:r>
      <w:r w:rsidRPr="007337E9">
        <w:rPr>
          <w:i/>
          <w:iCs/>
          <w:szCs w:val="24"/>
          <w:lang w:val="ru-RU" w:eastAsia="de-DE"/>
        </w:rPr>
        <w:t xml:space="preserve"> </w:t>
      </w:r>
      <w:r>
        <w:rPr>
          <w:i/>
          <w:iCs/>
          <w:szCs w:val="24"/>
          <w:lang w:val="ru-RU" w:eastAsia="de-DE"/>
        </w:rPr>
        <w:t>некоторые</w:t>
      </w:r>
      <w:r w:rsidRPr="007337E9">
        <w:rPr>
          <w:i/>
          <w:iCs/>
          <w:szCs w:val="24"/>
          <w:lang w:val="ru-RU" w:eastAsia="de-DE"/>
        </w:rPr>
        <w:t xml:space="preserve"> </w:t>
      </w:r>
      <w:r>
        <w:rPr>
          <w:i/>
          <w:iCs/>
          <w:szCs w:val="24"/>
          <w:lang w:val="ru-RU" w:eastAsia="de-DE"/>
        </w:rPr>
        <w:t>детали</w:t>
      </w:r>
      <w:r w:rsidRPr="007337E9">
        <w:rPr>
          <w:i/>
          <w:iCs/>
          <w:szCs w:val="24"/>
          <w:lang w:val="ru-RU" w:eastAsia="de-DE"/>
        </w:rPr>
        <w:t xml:space="preserve">, </w:t>
      </w:r>
      <w:r>
        <w:rPr>
          <w:i/>
          <w:iCs/>
          <w:szCs w:val="24"/>
          <w:lang w:val="ru-RU" w:eastAsia="de-DE"/>
        </w:rPr>
        <w:t>которые</w:t>
      </w:r>
      <w:r w:rsidRPr="007337E9">
        <w:rPr>
          <w:i/>
          <w:iCs/>
          <w:szCs w:val="24"/>
          <w:lang w:val="ru-RU" w:eastAsia="de-DE"/>
        </w:rPr>
        <w:t xml:space="preserve"> </w:t>
      </w:r>
      <w:r>
        <w:rPr>
          <w:i/>
          <w:iCs/>
          <w:szCs w:val="24"/>
          <w:lang w:val="ru-RU" w:eastAsia="de-DE"/>
        </w:rPr>
        <w:t>так</w:t>
      </w:r>
      <w:r w:rsidRPr="007337E9">
        <w:rPr>
          <w:i/>
          <w:iCs/>
          <w:szCs w:val="24"/>
          <w:lang w:val="ru-RU" w:eastAsia="de-DE"/>
        </w:rPr>
        <w:t xml:space="preserve"> </w:t>
      </w:r>
      <w:r>
        <w:rPr>
          <w:i/>
          <w:iCs/>
          <w:szCs w:val="24"/>
          <w:lang w:val="ru-RU" w:eastAsia="de-DE"/>
        </w:rPr>
        <w:t>наглядно</w:t>
      </w:r>
      <w:r w:rsidR="00195949">
        <w:rPr>
          <w:i/>
          <w:iCs/>
          <w:szCs w:val="24"/>
          <w:lang w:val="ru-RU" w:eastAsia="de-DE"/>
        </w:rPr>
        <w:t>характеризуют</w:t>
      </w:r>
      <w:r w:rsidRPr="007337E9">
        <w:rPr>
          <w:i/>
          <w:iCs/>
          <w:szCs w:val="24"/>
          <w:lang w:val="ru-RU" w:eastAsia="de-DE"/>
        </w:rPr>
        <w:t xml:space="preserve"> </w:t>
      </w:r>
      <w:r>
        <w:rPr>
          <w:i/>
          <w:iCs/>
          <w:szCs w:val="24"/>
          <w:lang w:val="ru-RU" w:eastAsia="de-DE"/>
        </w:rPr>
        <w:t>плен</w:t>
      </w:r>
      <w:r w:rsidRPr="007337E9">
        <w:rPr>
          <w:i/>
          <w:iCs/>
          <w:szCs w:val="24"/>
          <w:lang w:val="ru-RU" w:eastAsia="de-DE"/>
        </w:rPr>
        <w:t xml:space="preserve">. </w:t>
      </w:r>
      <w:r>
        <w:rPr>
          <w:i/>
          <w:iCs/>
          <w:szCs w:val="24"/>
          <w:lang w:val="ru-RU" w:eastAsia="de-DE"/>
        </w:rPr>
        <w:t>Например, он рассказывал о двух товарищах, совершивших попытку побега, и которых, естественно, поймали.</w:t>
      </w:r>
      <w:r w:rsidR="00E36DA2" w:rsidRPr="007337E9">
        <w:rPr>
          <w:i/>
          <w:iCs/>
          <w:szCs w:val="24"/>
          <w:lang w:val="ru-RU" w:eastAsia="de-DE"/>
        </w:rPr>
        <w:t xml:space="preserve"> </w:t>
      </w:r>
      <w:r>
        <w:rPr>
          <w:i/>
          <w:iCs/>
          <w:szCs w:val="24"/>
          <w:lang w:val="ru-RU" w:eastAsia="de-DE"/>
        </w:rPr>
        <w:t>После</w:t>
      </w:r>
      <w:r w:rsidRPr="007337E9">
        <w:rPr>
          <w:i/>
          <w:iCs/>
          <w:szCs w:val="24"/>
          <w:lang w:val="ru-RU" w:eastAsia="de-DE"/>
        </w:rPr>
        <w:t xml:space="preserve"> </w:t>
      </w:r>
      <w:r>
        <w:rPr>
          <w:i/>
          <w:iCs/>
          <w:szCs w:val="24"/>
          <w:lang w:val="ru-RU" w:eastAsia="de-DE"/>
        </w:rPr>
        <w:t>последующего</w:t>
      </w:r>
      <w:r w:rsidRPr="007337E9">
        <w:rPr>
          <w:i/>
          <w:iCs/>
          <w:szCs w:val="24"/>
          <w:lang w:val="ru-RU" w:eastAsia="de-DE"/>
        </w:rPr>
        <w:t xml:space="preserve"> </w:t>
      </w:r>
      <w:r>
        <w:rPr>
          <w:i/>
          <w:iCs/>
          <w:szCs w:val="24"/>
          <w:lang w:val="ru-RU" w:eastAsia="de-DE"/>
        </w:rPr>
        <w:t>телесного</w:t>
      </w:r>
      <w:r w:rsidRPr="007337E9">
        <w:rPr>
          <w:i/>
          <w:iCs/>
          <w:szCs w:val="24"/>
          <w:lang w:val="ru-RU" w:eastAsia="de-DE"/>
        </w:rPr>
        <w:t xml:space="preserve"> </w:t>
      </w:r>
      <w:r>
        <w:rPr>
          <w:i/>
          <w:iCs/>
          <w:szCs w:val="24"/>
          <w:lang w:val="ru-RU" w:eastAsia="de-DE"/>
        </w:rPr>
        <w:t>наказания</w:t>
      </w:r>
      <w:r w:rsidRPr="007337E9">
        <w:rPr>
          <w:i/>
          <w:iCs/>
          <w:szCs w:val="24"/>
          <w:lang w:val="ru-RU" w:eastAsia="de-DE"/>
        </w:rPr>
        <w:t xml:space="preserve"> </w:t>
      </w:r>
      <w:r>
        <w:rPr>
          <w:i/>
          <w:iCs/>
          <w:szCs w:val="24"/>
          <w:lang w:val="ru-RU" w:eastAsia="de-DE"/>
        </w:rPr>
        <w:t>их</w:t>
      </w:r>
      <w:r w:rsidRPr="007337E9">
        <w:rPr>
          <w:i/>
          <w:iCs/>
          <w:szCs w:val="24"/>
          <w:lang w:val="ru-RU" w:eastAsia="de-DE"/>
        </w:rPr>
        <w:t xml:space="preserve">, </w:t>
      </w:r>
      <w:r>
        <w:rPr>
          <w:i/>
          <w:iCs/>
          <w:szCs w:val="24"/>
          <w:lang w:val="ru-RU" w:eastAsia="de-DE"/>
        </w:rPr>
        <w:t>с</w:t>
      </w:r>
      <w:r w:rsidRPr="007337E9">
        <w:rPr>
          <w:i/>
          <w:iCs/>
          <w:szCs w:val="24"/>
          <w:lang w:val="ru-RU" w:eastAsia="de-DE"/>
        </w:rPr>
        <w:t xml:space="preserve"> </w:t>
      </w:r>
      <w:r>
        <w:rPr>
          <w:i/>
          <w:iCs/>
          <w:szCs w:val="24"/>
          <w:lang w:val="ru-RU" w:eastAsia="de-DE"/>
        </w:rPr>
        <w:t>синяками</w:t>
      </w:r>
      <w:r w:rsidRPr="007337E9">
        <w:rPr>
          <w:i/>
          <w:iCs/>
          <w:szCs w:val="24"/>
          <w:lang w:val="ru-RU" w:eastAsia="de-DE"/>
        </w:rPr>
        <w:t xml:space="preserve"> </w:t>
      </w:r>
      <w:r>
        <w:rPr>
          <w:i/>
          <w:iCs/>
          <w:szCs w:val="24"/>
          <w:lang w:val="ru-RU" w:eastAsia="de-DE"/>
        </w:rPr>
        <w:t>и</w:t>
      </w:r>
      <w:r w:rsidRPr="007337E9">
        <w:rPr>
          <w:i/>
          <w:iCs/>
          <w:szCs w:val="24"/>
          <w:lang w:val="ru-RU" w:eastAsia="de-DE"/>
        </w:rPr>
        <w:t xml:space="preserve"> </w:t>
      </w:r>
      <w:r>
        <w:rPr>
          <w:i/>
          <w:iCs/>
          <w:szCs w:val="24"/>
          <w:lang w:val="ru-RU" w:eastAsia="de-DE"/>
        </w:rPr>
        <w:t>ушибами</w:t>
      </w:r>
      <w:r w:rsidRPr="007337E9">
        <w:rPr>
          <w:i/>
          <w:iCs/>
          <w:szCs w:val="24"/>
          <w:lang w:val="ru-RU" w:eastAsia="de-DE"/>
        </w:rPr>
        <w:t xml:space="preserve">, </w:t>
      </w:r>
      <w:r>
        <w:rPr>
          <w:i/>
          <w:iCs/>
          <w:szCs w:val="24"/>
          <w:lang w:val="ru-RU" w:eastAsia="de-DE"/>
        </w:rPr>
        <w:t>поставили перед всем лагерем. Устрашение</w:t>
      </w:r>
      <w:r w:rsidRPr="007337E9">
        <w:rPr>
          <w:i/>
          <w:iCs/>
          <w:szCs w:val="24"/>
          <w:lang w:val="ru-RU" w:eastAsia="de-DE"/>
        </w:rPr>
        <w:t xml:space="preserve">, </w:t>
      </w:r>
      <w:r>
        <w:rPr>
          <w:i/>
          <w:iCs/>
          <w:szCs w:val="24"/>
          <w:lang w:val="ru-RU" w:eastAsia="de-DE"/>
        </w:rPr>
        <w:t>которое</w:t>
      </w:r>
      <w:r w:rsidRPr="007337E9">
        <w:rPr>
          <w:i/>
          <w:iCs/>
          <w:szCs w:val="24"/>
          <w:lang w:val="ru-RU" w:eastAsia="de-DE"/>
        </w:rPr>
        <w:t xml:space="preserve"> </w:t>
      </w:r>
      <w:r>
        <w:rPr>
          <w:i/>
          <w:iCs/>
          <w:szCs w:val="24"/>
          <w:lang w:val="ru-RU" w:eastAsia="de-DE"/>
        </w:rPr>
        <w:t>подействовало</w:t>
      </w:r>
      <w:r w:rsidRPr="007337E9">
        <w:rPr>
          <w:i/>
          <w:iCs/>
          <w:szCs w:val="24"/>
          <w:lang w:val="ru-RU" w:eastAsia="de-DE"/>
        </w:rPr>
        <w:t>.</w:t>
      </w:r>
      <w:r>
        <w:rPr>
          <w:i/>
          <w:iCs/>
          <w:szCs w:val="24"/>
          <w:lang w:val="ru-RU" w:eastAsia="de-DE"/>
        </w:rPr>
        <w:t xml:space="preserve"> С</w:t>
      </w:r>
      <w:r w:rsidRPr="00903031">
        <w:rPr>
          <w:i/>
          <w:iCs/>
          <w:szCs w:val="24"/>
          <w:lang w:val="ru-RU" w:eastAsia="de-DE"/>
        </w:rPr>
        <w:t xml:space="preserve"> </w:t>
      </w:r>
      <w:r>
        <w:rPr>
          <w:i/>
          <w:iCs/>
          <w:szCs w:val="24"/>
          <w:lang w:val="ru-RU" w:eastAsia="de-DE"/>
        </w:rPr>
        <w:t>того</w:t>
      </w:r>
      <w:r w:rsidRPr="00903031">
        <w:rPr>
          <w:i/>
          <w:iCs/>
          <w:szCs w:val="24"/>
          <w:lang w:val="ru-RU" w:eastAsia="de-DE"/>
        </w:rPr>
        <w:t xml:space="preserve"> </w:t>
      </w:r>
      <w:r>
        <w:rPr>
          <w:i/>
          <w:iCs/>
          <w:szCs w:val="24"/>
          <w:lang w:val="ru-RU" w:eastAsia="de-DE"/>
        </w:rPr>
        <w:t>момента</w:t>
      </w:r>
      <w:r w:rsidRPr="00903031">
        <w:rPr>
          <w:i/>
          <w:iCs/>
          <w:szCs w:val="24"/>
          <w:lang w:val="ru-RU" w:eastAsia="de-DE"/>
        </w:rPr>
        <w:t xml:space="preserve"> </w:t>
      </w:r>
      <w:r>
        <w:rPr>
          <w:i/>
          <w:iCs/>
          <w:szCs w:val="24"/>
          <w:lang w:val="ru-RU" w:eastAsia="de-DE"/>
        </w:rPr>
        <w:t>попыток</w:t>
      </w:r>
      <w:r w:rsidRPr="00903031">
        <w:rPr>
          <w:i/>
          <w:iCs/>
          <w:szCs w:val="24"/>
          <w:lang w:val="ru-RU" w:eastAsia="de-DE"/>
        </w:rPr>
        <w:t xml:space="preserve"> </w:t>
      </w:r>
      <w:r>
        <w:rPr>
          <w:i/>
          <w:iCs/>
          <w:szCs w:val="24"/>
          <w:lang w:val="ru-RU" w:eastAsia="de-DE"/>
        </w:rPr>
        <w:t>бегства</w:t>
      </w:r>
      <w:r w:rsidRPr="00903031">
        <w:rPr>
          <w:i/>
          <w:iCs/>
          <w:szCs w:val="24"/>
          <w:lang w:val="ru-RU" w:eastAsia="de-DE"/>
        </w:rPr>
        <w:t xml:space="preserve"> </w:t>
      </w:r>
      <w:r>
        <w:rPr>
          <w:i/>
          <w:iCs/>
          <w:szCs w:val="24"/>
          <w:lang w:val="ru-RU" w:eastAsia="de-DE"/>
        </w:rPr>
        <w:t>больше</w:t>
      </w:r>
      <w:r w:rsidRPr="00903031">
        <w:rPr>
          <w:i/>
          <w:iCs/>
          <w:szCs w:val="24"/>
          <w:lang w:val="ru-RU" w:eastAsia="de-DE"/>
        </w:rPr>
        <w:t xml:space="preserve"> </w:t>
      </w:r>
      <w:r>
        <w:rPr>
          <w:i/>
          <w:iCs/>
          <w:szCs w:val="24"/>
          <w:lang w:val="ru-RU" w:eastAsia="de-DE"/>
        </w:rPr>
        <w:t>не</w:t>
      </w:r>
      <w:r w:rsidRPr="00903031">
        <w:rPr>
          <w:i/>
          <w:iCs/>
          <w:szCs w:val="24"/>
          <w:lang w:val="ru-RU" w:eastAsia="de-DE"/>
        </w:rPr>
        <w:t xml:space="preserve"> </w:t>
      </w:r>
      <w:r>
        <w:rPr>
          <w:i/>
          <w:iCs/>
          <w:szCs w:val="24"/>
          <w:lang w:val="ru-RU" w:eastAsia="de-DE"/>
        </w:rPr>
        <w:t>было</w:t>
      </w:r>
      <w:r w:rsidRPr="00903031">
        <w:rPr>
          <w:i/>
          <w:iCs/>
          <w:szCs w:val="24"/>
          <w:lang w:val="ru-RU" w:eastAsia="de-DE"/>
        </w:rPr>
        <w:t xml:space="preserve">. </w:t>
      </w:r>
      <w:r w:rsidR="00917369">
        <w:rPr>
          <w:i/>
          <w:iCs/>
          <w:szCs w:val="24"/>
          <w:lang w:val="ru-RU" w:eastAsia="de-DE"/>
        </w:rPr>
        <w:t>Также</w:t>
      </w:r>
      <w:r w:rsidR="00917369" w:rsidRPr="00917369">
        <w:rPr>
          <w:i/>
          <w:iCs/>
          <w:szCs w:val="24"/>
          <w:lang w:val="ru-RU" w:eastAsia="de-DE"/>
        </w:rPr>
        <w:t xml:space="preserve"> </w:t>
      </w:r>
      <w:r w:rsidR="00917369">
        <w:rPr>
          <w:i/>
          <w:iCs/>
          <w:szCs w:val="24"/>
          <w:lang w:val="ru-RU" w:eastAsia="de-DE"/>
        </w:rPr>
        <w:t>он</w:t>
      </w:r>
      <w:r w:rsidR="00917369" w:rsidRPr="00917369">
        <w:rPr>
          <w:i/>
          <w:iCs/>
          <w:szCs w:val="24"/>
          <w:lang w:val="ru-RU" w:eastAsia="de-DE"/>
        </w:rPr>
        <w:t xml:space="preserve"> </w:t>
      </w:r>
      <w:r w:rsidR="00917369">
        <w:rPr>
          <w:i/>
          <w:iCs/>
          <w:szCs w:val="24"/>
          <w:lang w:val="ru-RU" w:eastAsia="de-DE"/>
        </w:rPr>
        <w:t>упоминал</w:t>
      </w:r>
      <w:r w:rsidR="00917369" w:rsidRPr="00917369">
        <w:rPr>
          <w:i/>
          <w:iCs/>
          <w:szCs w:val="24"/>
          <w:lang w:val="ru-RU" w:eastAsia="de-DE"/>
        </w:rPr>
        <w:t xml:space="preserve"> </w:t>
      </w:r>
      <w:r w:rsidR="00917369">
        <w:rPr>
          <w:i/>
          <w:iCs/>
          <w:szCs w:val="24"/>
          <w:lang w:val="ru-RU" w:eastAsia="de-DE"/>
        </w:rPr>
        <w:t>о</w:t>
      </w:r>
      <w:r w:rsidR="00917369" w:rsidRPr="00917369">
        <w:rPr>
          <w:i/>
          <w:iCs/>
          <w:szCs w:val="24"/>
          <w:lang w:val="ru-RU" w:eastAsia="de-DE"/>
        </w:rPr>
        <w:t xml:space="preserve"> </w:t>
      </w:r>
      <w:r w:rsidR="00917369">
        <w:rPr>
          <w:i/>
          <w:iCs/>
          <w:szCs w:val="24"/>
          <w:lang w:val="ru-RU" w:eastAsia="de-DE"/>
        </w:rPr>
        <w:t>том</w:t>
      </w:r>
      <w:r w:rsidR="00917369" w:rsidRPr="00917369">
        <w:rPr>
          <w:i/>
          <w:iCs/>
          <w:szCs w:val="24"/>
          <w:lang w:val="ru-RU" w:eastAsia="de-DE"/>
        </w:rPr>
        <w:t xml:space="preserve">, </w:t>
      </w:r>
      <w:r w:rsidR="00917369">
        <w:rPr>
          <w:i/>
          <w:iCs/>
          <w:szCs w:val="24"/>
          <w:lang w:val="ru-RU" w:eastAsia="de-DE"/>
        </w:rPr>
        <w:t>как</w:t>
      </w:r>
      <w:r w:rsidR="00917369" w:rsidRPr="00917369">
        <w:rPr>
          <w:i/>
          <w:iCs/>
          <w:szCs w:val="24"/>
          <w:lang w:val="ru-RU" w:eastAsia="de-DE"/>
        </w:rPr>
        <w:t xml:space="preserve"> </w:t>
      </w:r>
      <w:r w:rsidR="00917369">
        <w:rPr>
          <w:i/>
          <w:iCs/>
          <w:szCs w:val="24"/>
          <w:lang w:val="ru-RU" w:eastAsia="de-DE"/>
        </w:rPr>
        <w:t>удавалось</w:t>
      </w:r>
      <w:r w:rsidR="00917369" w:rsidRPr="00917369">
        <w:rPr>
          <w:i/>
          <w:iCs/>
          <w:szCs w:val="24"/>
          <w:lang w:val="ru-RU" w:eastAsia="de-DE"/>
        </w:rPr>
        <w:t xml:space="preserve"> </w:t>
      </w:r>
      <w:r w:rsidR="00917369">
        <w:rPr>
          <w:i/>
          <w:iCs/>
          <w:szCs w:val="24"/>
          <w:lang w:val="ru-RU" w:eastAsia="de-DE"/>
        </w:rPr>
        <w:t>договариваться</w:t>
      </w:r>
      <w:r w:rsidR="00917369" w:rsidRPr="00917369">
        <w:rPr>
          <w:i/>
          <w:iCs/>
          <w:szCs w:val="24"/>
          <w:lang w:val="ru-RU" w:eastAsia="de-DE"/>
        </w:rPr>
        <w:t xml:space="preserve"> </w:t>
      </w:r>
      <w:r w:rsidR="00917369">
        <w:rPr>
          <w:i/>
          <w:iCs/>
          <w:szCs w:val="24"/>
          <w:lang w:val="ru-RU" w:eastAsia="de-DE"/>
        </w:rPr>
        <w:t>со</w:t>
      </w:r>
      <w:r w:rsidR="00917369" w:rsidRPr="00917369">
        <w:rPr>
          <w:i/>
          <w:iCs/>
          <w:szCs w:val="24"/>
          <w:lang w:val="ru-RU" w:eastAsia="de-DE"/>
        </w:rPr>
        <w:t xml:space="preserve"> </w:t>
      </w:r>
      <w:r w:rsidR="00917369">
        <w:rPr>
          <w:i/>
          <w:iCs/>
          <w:szCs w:val="24"/>
          <w:lang w:val="ru-RU" w:eastAsia="de-DE"/>
        </w:rPr>
        <w:t>многими</w:t>
      </w:r>
      <w:r w:rsidR="00917369" w:rsidRPr="00917369">
        <w:rPr>
          <w:i/>
          <w:iCs/>
          <w:szCs w:val="24"/>
          <w:lang w:val="ru-RU" w:eastAsia="de-DE"/>
        </w:rPr>
        <w:t xml:space="preserve"> </w:t>
      </w:r>
      <w:r w:rsidR="00917369">
        <w:rPr>
          <w:i/>
          <w:iCs/>
          <w:szCs w:val="24"/>
          <w:lang w:val="ru-RU" w:eastAsia="de-DE"/>
        </w:rPr>
        <w:t>охранниками</w:t>
      </w:r>
      <w:r w:rsidR="00917369" w:rsidRPr="00917369">
        <w:rPr>
          <w:i/>
          <w:iCs/>
          <w:szCs w:val="24"/>
          <w:lang w:val="ru-RU" w:eastAsia="de-DE"/>
        </w:rPr>
        <w:t xml:space="preserve"> </w:t>
      </w:r>
      <w:r w:rsidR="00917369">
        <w:rPr>
          <w:i/>
          <w:iCs/>
          <w:szCs w:val="24"/>
          <w:lang w:val="ru-RU" w:eastAsia="de-DE"/>
        </w:rPr>
        <w:t>и</w:t>
      </w:r>
      <w:r w:rsidR="00917369" w:rsidRPr="00917369">
        <w:rPr>
          <w:i/>
          <w:iCs/>
          <w:szCs w:val="24"/>
          <w:lang w:val="ru-RU" w:eastAsia="de-DE"/>
        </w:rPr>
        <w:t xml:space="preserve"> </w:t>
      </w:r>
      <w:r w:rsidR="00917369">
        <w:rPr>
          <w:i/>
          <w:iCs/>
          <w:szCs w:val="24"/>
          <w:lang w:val="ru-RU" w:eastAsia="de-DE"/>
        </w:rPr>
        <w:t>начальниками</w:t>
      </w:r>
      <w:r w:rsidR="00917369" w:rsidRPr="00917369">
        <w:rPr>
          <w:i/>
          <w:iCs/>
          <w:szCs w:val="24"/>
          <w:lang w:val="ru-RU" w:eastAsia="de-DE"/>
        </w:rPr>
        <w:t xml:space="preserve">, </w:t>
      </w:r>
      <w:r w:rsidR="00917369">
        <w:rPr>
          <w:i/>
          <w:iCs/>
          <w:szCs w:val="24"/>
          <w:lang w:val="ru-RU" w:eastAsia="de-DE"/>
        </w:rPr>
        <w:t>меняя</w:t>
      </w:r>
      <w:r w:rsidR="00917369" w:rsidRPr="00917369">
        <w:rPr>
          <w:i/>
          <w:iCs/>
          <w:szCs w:val="24"/>
          <w:lang w:val="ru-RU" w:eastAsia="de-DE"/>
        </w:rPr>
        <w:t xml:space="preserve"> </w:t>
      </w:r>
      <w:r w:rsidR="00917369">
        <w:rPr>
          <w:i/>
          <w:iCs/>
          <w:szCs w:val="24"/>
          <w:lang w:val="ru-RU" w:eastAsia="de-DE"/>
        </w:rPr>
        <w:t>детали</w:t>
      </w:r>
      <w:r w:rsidR="00917369" w:rsidRPr="00917369">
        <w:rPr>
          <w:i/>
          <w:iCs/>
          <w:szCs w:val="24"/>
          <w:lang w:val="ru-RU" w:eastAsia="de-DE"/>
        </w:rPr>
        <w:t xml:space="preserve"> </w:t>
      </w:r>
      <w:r w:rsidR="00917369">
        <w:rPr>
          <w:i/>
          <w:iCs/>
          <w:szCs w:val="24"/>
          <w:lang w:val="ru-RU" w:eastAsia="de-DE"/>
        </w:rPr>
        <w:t>или</w:t>
      </w:r>
      <w:r w:rsidR="00917369" w:rsidRPr="00917369">
        <w:rPr>
          <w:i/>
          <w:iCs/>
          <w:szCs w:val="24"/>
          <w:lang w:val="ru-RU" w:eastAsia="de-DE"/>
        </w:rPr>
        <w:t xml:space="preserve"> </w:t>
      </w:r>
      <w:r w:rsidR="00917369">
        <w:rPr>
          <w:i/>
          <w:iCs/>
          <w:szCs w:val="24"/>
          <w:lang w:val="ru-RU" w:eastAsia="de-DE"/>
        </w:rPr>
        <w:t>инструменты</w:t>
      </w:r>
      <w:r w:rsidR="00917369" w:rsidRPr="00917369">
        <w:rPr>
          <w:i/>
          <w:iCs/>
          <w:szCs w:val="24"/>
          <w:lang w:val="ru-RU" w:eastAsia="de-DE"/>
        </w:rPr>
        <w:t xml:space="preserve"> </w:t>
      </w:r>
      <w:r w:rsidR="00917369">
        <w:rPr>
          <w:i/>
          <w:iCs/>
          <w:szCs w:val="24"/>
          <w:lang w:val="ru-RU" w:eastAsia="de-DE"/>
        </w:rPr>
        <w:t>на</w:t>
      </w:r>
      <w:r w:rsidR="00917369" w:rsidRPr="00917369">
        <w:rPr>
          <w:i/>
          <w:iCs/>
          <w:szCs w:val="24"/>
          <w:lang w:val="ru-RU" w:eastAsia="de-DE"/>
        </w:rPr>
        <w:t xml:space="preserve"> </w:t>
      </w:r>
      <w:r w:rsidR="00917369">
        <w:rPr>
          <w:i/>
          <w:iCs/>
          <w:szCs w:val="24"/>
          <w:lang w:val="ru-RU" w:eastAsia="de-DE"/>
        </w:rPr>
        <w:t>дополнительный</w:t>
      </w:r>
      <w:r w:rsidR="00917369" w:rsidRPr="00917369">
        <w:rPr>
          <w:i/>
          <w:iCs/>
          <w:szCs w:val="24"/>
          <w:lang w:val="ru-RU" w:eastAsia="de-DE"/>
        </w:rPr>
        <w:t xml:space="preserve"> </w:t>
      </w:r>
      <w:r w:rsidR="00917369">
        <w:rPr>
          <w:i/>
          <w:iCs/>
          <w:szCs w:val="24"/>
          <w:lang w:val="ru-RU" w:eastAsia="de-DE"/>
        </w:rPr>
        <w:t>паек</w:t>
      </w:r>
      <w:r w:rsidR="00917369" w:rsidRPr="00917369">
        <w:rPr>
          <w:i/>
          <w:iCs/>
          <w:szCs w:val="24"/>
          <w:lang w:val="ru-RU" w:eastAsia="de-DE"/>
        </w:rPr>
        <w:t xml:space="preserve">. </w:t>
      </w:r>
      <w:r w:rsidR="00917369">
        <w:rPr>
          <w:i/>
          <w:iCs/>
          <w:szCs w:val="24"/>
          <w:lang w:val="ru-RU" w:eastAsia="de-DE"/>
        </w:rPr>
        <w:t>Однажды</w:t>
      </w:r>
      <w:r w:rsidR="00917369" w:rsidRPr="00917369">
        <w:rPr>
          <w:i/>
          <w:iCs/>
          <w:szCs w:val="24"/>
          <w:lang w:val="ru-RU" w:eastAsia="de-DE"/>
        </w:rPr>
        <w:t xml:space="preserve"> </w:t>
      </w:r>
      <w:r w:rsidR="00917369">
        <w:rPr>
          <w:i/>
          <w:iCs/>
          <w:szCs w:val="24"/>
          <w:lang w:val="ru-RU" w:eastAsia="de-DE"/>
        </w:rPr>
        <w:t>в</w:t>
      </w:r>
      <w:r w:rsidR="00917369" w:rsidRPr="00917369">
        <w:rPr>
          <w:i/>
          <w:iCs/>
          <w:szCs w:val="24"/>
          <w:lang w:val="ru-RU" w:eastAsia="de-DE"/>
        </w:rPr>
        <w:t xml:space="preserve"> </w:t>
      </w:r>
      <w:r w:rsidR="00917369">
        <w:rPr>
          <w:i/>
          <w:iCs/>
          <w:szCs w:val="24"/>
          <w:lang w:val="ru-RU" w:eastAsia="de-DE"/>
        </w:rPr>
        <w:t>качестве</w:t>
      </w:r>
      <w:r w:rsidR="00917369" w:rsidRPr="00917369">
        <w:rPr>
          <w:i/>
          <w:iCs/>
          <w:szCs w:val="24"/>
          <w:lang w:val="ru-RU" w:eastAsia="de-DE"/>
        </w:rPr>
        <w:t xml:space="preserve"> </w:t>
      </w:r>
      <w:r w:rsidR="00917369">
        <w:rPr>
          <w:i/>
          <w:iCs/>
          <w:szCs w:val="24"/>
          <w:lang w:val="ru-RU" w:eastAsia="de-DE"/>
        </w:rPr>
        <w:t>смазочного масла привезли подсолнечное масло, вместе с хлебом это был настоящий пир.</w:t>
      </w:r>
      <w:r w:rsidR="00E36DA2" w:rsidRPr="00917369">
        <w:rPr>
          <w:i/>
          <w:iCs/>
          <w:szCs w:val="24"/>
          <w:lang w:val="ru-RU" w:eastAsia="de-DE"/>
        </w:rPr>
        <w:t xml:space="preserve"> </w:t>
      </w:r>
      <w:r w:rsidR="00917369">
        <w:rPr>
          <w:i/>
          <w:iCs/>
          <w:szCs w:val="24"/>
          <w:lang w:val="ru-RU" w:eastAsia="de-DE"/>
        </w:rPr>
        <w:t>Когда</w:t>
      </w:r>
      <w:r w:rsidR="00917369" w:rsidRPr="002E3BD9">
        <w:rPr>
          <w:i/>
          <w:iCs/>
          <w:szCs w:val="24"/>
          <w:lang w:val="ru-RU" w:eastAsia="de-DE"/>
        </w:rPr>
        <w:t xml:space="preserve"> </w:t>
      </w:r>
      <w:r w:rsidR="002E3BD9">
        <w:rPr>
          <w:i/>
          <w:iCs/>
          <w:szCs w:val="24"/>
          <w:lang w:val="ru-RU" w:eastAsia="de-DE"/>
        </w:rPr>
        <w:t>его</w:t>
      </w:r>
      <w:r w:rsidR="002E3BD9" w:rsidRPr="002E3BD9">
        <w:rPr>
          <w:i/>
          <w:iCs/>
          <w:szCs w:val="24"/>
          <w:lang w:val="ru-RU" w:eastAsia="de-DE"/>
        </w:rPr>
        <w:t xml:space="preserve"> </w:t>
      </w:r>
      <w:r w:rsidR="002E3BD9">
        <w:rPr>
          <w:i/>
          <w:iCs/>
          <w:szCs w:val="24"/>
          <w:lang w:val="ru-RU" w:eastAsia="de-DE"/>
        </w:rPr>
        <w:t>осталось</w:t>
      </w:r>
      <w:r w:rsidR="002E3BD9" w:rsidRPr="002E3BD9">
        <w:rPr>
          <w:i/>
          <w:iCs/>
          <w:szCs w:val="24"/>
          <w:lang w:val="ru-RU" w:eastAsia="de-DE"/>
        </w:rPr>
        <w:t xml:space="preserve"> </w:t>
      </w:r>
      <w:r w:rsidR="002E3BD9">
        <w:rPr>
          <w:i/>
          <w:iCs/>
          <w:szCs w:val="24"/>
          <w:lang w:val="ru-RU" w:eastAsia="de-DE"/>
        </w:rPr>
        <w:t>совсем</w:t>
      </w:r>
      <w:r w:rsidR="002E3BD9" w:rsidRPr="002E3BD9">
        <w:rPr>
          <w:i/>
          <w:iCs/>
          <w:szCs w:val="24"/>
          <w:lang w:val="ru-RU" w:eastAsia="de-DE"/>
        </w:rPr>
        <w:t xml:space="preserve"> </w:t>
      </w:r>
      <w:r w:rsidR="002E3BD9">
        <w:rPr>
          <w:i/>
          <w:iCs/>
          <w:szCs w:val="24"/>
          <w:lang w:val="ru-RU" w:eastAsia="de-DE"/>
        </w:rPr>
        <w:t>мало</w:t>
      </w:r>
      <w:r w:rsidR="00917369" w:rsidRPr="002E3BD9">
        <w:rPr>
          <w:i/>
          <w:iCs/>
          <w:szCs w:val="24"/>
          <w:lang w:val="ru-RU" w:eastAsia="de-DE"/>
        </w:rPr>
        <w:t xml:space="preserve">, </w:t>
      </w:r>
      <w:r w:rsidR="00917369">
        <w:rPr>
          <w:i/>
          <w:iCs/>
          <w:szCs w:val="24"/>
          <w:lang w:val="ru-RU" w:eastAsia="de-DE"/>
        </w:rPr>
        <w:t>в</w:t>
      </w:r>
      <w:r w:rsidR="00917369" w:rsidRPr="002E3BD9">
        <w:rPr>
          <w:i/>
          <w:iCs/>
          <w:szCs w:val="24"/>
          <w:lang w:val="ru-RU" w:eastAsia="de-DE"/>
        </w:rPr>
        <w:t xml:space="preserve"> </w:t>
      </w:r>
      <w:r w:rsidR="00917369">
        <w:rPr>
          <w:i/>
          <w:iCs/>
          <w:szCs w:val="24"/>
          <w:lang w:val="ru-RU" w:eastAsia="de-DE"/>
        </w:rPr>
        <w:t>бочку</w:t>
      </w:r>
      <w:r w:rsidR="00917369" w:rsidRPr="002E3BD9">
        <w:rPr>
          <w:i/>
          <w:iCs/>
          <w:szCs w:val="24"/>
          <w:lang w:val="ru-RU" w:eastAsia="de-DE"/>
        </w:rPr>
        <w:t xml:space="preserve"> </w:t>
      </w:r>
      <w:r w:rsidR="00917369">
        <w:rPr>
          <w:i/>
          <w:iCs/>
          <w:szCs w:val="24"/>
          <w:lang w:val="ru-RU" w:eastAsia="de-DE"/>
        </w:rPr>
        <w:t>добавили</w:t>
      </w:r>
      <w:r w:rsidR="00917369" w:rsidRPr="002E3BD9">
        <w:rPr>
          <w:i/>
          <w:iCs/>
          <w:szCs w:val="24"/>
          <w:lang w:val="ru-RU" w:eastAsia="de-DE"/>
        </w:rPr>
        <w:t xml:space="preserve"> </w:t>
      </w:r>
      <w:r w:rsidR="00917369">
        <w:rPr>
          <w:i/>
          <w:iCs/>
          <w:szCs w:val="24"/>
          <w:lang w:val="ru-RU" w:eastAsia="de-DE"/>
        </w:rPr>
        <w:t>минерального</w:t>
      </w:r>
      <w:r w:rsidR="00917369" w:rsidRPr="002E3BD9">
        <w:rPr>
          <w:i/>
          <w:iCs/>
          <w:szCs w:val="24"/>
          <w:lang w:val="ru-RU" w:eastAsia="de-DE"/>
        </w:rPr>
        <w:t xml:space="preserve"> </w:t>
      </w:r>
      <w:r w:rsidR="00917369">
        <w:rPr>
          <w:i/>
          <w:iCs/>
          <w:szCs w:val="24"/>
          <w:lang w:val="ru-RU" w:eastAsia="de-DE"/>
        </w:rPr>
        <w:t>масла</w:t>
      </w:r>
      <w:r w:rsidR="00917369" w:rsidRPr="002E3BD9">
        <w:rPr>
          <w:i/>
          <w:iCs/>
          <w:szCs w:val="24"/>
          <w:lang w:val="ru-RU" w:eastAsia="de-DE"/>
        </w:rPr>
        <w:t xml:space="preserve">, </w:t>
      </w:r>
      <w:r w:rsidR="00E36DA2" w:rsidRPr="002E3BD9">
        <w:rPr>
          <w:i/>
          <w:iCs/>
          <w:szCs w:val="24"/>
          <w:lang w:val="ru-RU" w:eastAsia="de-DE"/>
        </w:rPr>
        <w:t xml:space="preserve"> </w:t>
      </w:r>
      <w:r w:rsidR="002E3BD9">
        <w:rPr>
          <w:i/>
          <w:iCs/>
          <w:szCs w:val="24"/>
          <w:lang w:val="ru-RU" w:eastAsia="de-DE"/>
        </w:rPr>
        <w:t>но пленные и тут догадались, что можно сде</w:t>
      </w:r>
      <w:r w:rsidR="00A00BAB">
        <w:rPr>
          <w:i/>
          <w:iCs/>
          <w:szCs w:val="24"/>
          <w:lang w:val="ru-RU" w:eastAsia="de-DE"/>
        </w:rPr>
        <w:t>лать:</w:t>
      </w:r>
      <w:r w:rsidR="002E3BD9">
        <w:rPr>
          <w:i/>
          <w:iCs/>
          <w:szCs w:val="24"/>
          <w:lang w:val="ru-RU" w:eastAsia="de-DE"/>
        </w:rPr>
        <w:t xml:space="preserve"> они дистиллировали его с помощью древесного угля, который отбил запах бензина и сделал масло снова годным для употребления.</w:t>
      </w:r>
      <w:r w:rsidR="00E36DA2" w:rsidRPr="002E3BD9">
        <w:rPr>
          <w:i/>
          <w:iCs/>
          <w:szCs w:val="24"/>
          <w:lang w:val="ru-RU" w:eastAsia="de-DE"/>
        </w:rPr>
        <w:t xml:space="preserve"> </w:t>
      </w:r>
      <w:r w:rsidR="002E3BD9">
        <w:rPr>
          <w:i/>
          <w:iCs/>
          <w:szCs w:val="24"/>
          <w:lang w:val="ru-RU" w:eastAsia="de-DE"/>
        </w:rPr>
        <w:t>Бочку вместе с содержимым закопали, и она еще долго служила источником силы.</w:t>
      </w:r>
      <w:r w:rsidR="00E36DA2" w:rsidRPr="002E3BD9">
        <w:rPr>
          <w:i/>
          <w:iCs/>
          <w:szCs w:val="24"/>
          <w:lang w:val="ru-RU" w:eastAsia="de-DE"/>
        </w:rPr>
        <w:t xml:space="preserve"> </w:t>
      </w:r>
      <w:r w:rsidR="002E3BD9">
        <w:rPr>
          <w:i/>
          <w:iCs/>
          <w:szCs w:val="24"/>
          <w:lang w:val="ru-RU" w:eastAsia="de-DE"/>
        </w:rPr>
        <w:t>Или</w:t>
      </w:r>
      <w:r w:rsidR="002E3BD9" w:rsidRPr="00903031">
        <w:rPr>
          <w:i/>
          <w:iCs/>
          <w:szCs w:val="24"/>
          <w:lang w:val="ru-RU" w:eastAsia="de-DE"/>
        </w:rPr>
        <w:t xml:space="preserve"> </w:t>
      </w:r>
      <w:r w:rsidR="002E3BD9">
        <w:rPr>
          <w:i/>
          <w:iCs/>
          <w:szCs w:val="24"/>
          <w:lang w:val="ru-RU" w:eastAsia="de-DE"/>
        </w:rPr>
        <w:t>ножи</w:t>
      </w:r>
      <w:r w:rsidR="002E3BD9" w:rsidRPr="00903031">
        <w:rPr>
          <w:i/>
          <w:iCs/>
          <w:szCs w:val="24"/>
          <w:lang w:val="ru-RU" w:eastAsia="de-DE"/>
        </w:rPr>
        <w:t xml:space="preserve">, </w:t>
      </w:r>
      <w:r w:rsidR="002E3BD9">
        <w:rPr>
          <w:i/>
          <w:iCs/>
          <w:szCs w:val="24"/>
          <w:lang w:val="ru-RU" w:eastAsia="de-DE"/>
        </w:rPr>
        <w:t>которые</w:t>
      </w:r>
      <w:r w:rsidR="002E3BD9" w:rsidRPr="00903031">
        <w:rPr>
          <w:i/>
          <w:iCs/>
          <w:szCs w:val="24"/>
          <w:lang w:val="ru-RU" w:eastAsia="de-DE"/>
        </w:rPr>
        <w:t xml:space="preserve"> </w:t>
      </w:r>
      <w:r w:rsidR="002E3BD9">
        <w:rPr>
          <w:i/>
          <w:iCs/>
          <w:szCs w:val="24"/>
          <w:lang w:val="ru-RU" w:eastAsia="de-DE"/>
        </w:rPr>
        <w:t>делали</w:t>
      </w:r>
      <w:r w:rsidR="002E3BD9" w:rsidRPr="00903031">
        <w:rPr>
          <w:i/>
          <w:iCs/>
          <w:szCs w:val="24"/>
          <w:lang w:val="ru-RU" w:eastAsia="de-DE"/>
        </w:rPr>
        <w:t xml:space="preserve"> </w:t>
      </w:r>
      <w:r w:rsidR="002E3BD9">
        <w:rPr>
          <w:i/>
          <w:iCs/>
          <w:szCs w:val="24"/>
          <w:lang w:val="ru-RU" w:eastAsia="de-DE"/>
        </w:rPr>
        <w:t>все</w:t>
      </w:r>
      <w:r w:rsidR="002E3BD9" w:rsidRPr="00903031">
        <w:rPr>
          <w:i/>
          <w:iCs/>
          <w:szCs w:val="24"/>
          <w:lang w:val="ru-RU" w:eastAsia="de-DE"/>
        </w:rPr>
        <w:t xml:space="preserve"> </w:t>
      </w:r>
      <w:r w:rsidR="002E3BD9">
        <w:rPr>
          <w:i/>
          <w:iCs/>
          <w:szCs w:val="24"/>
          <w:lang w:val="ru-RU" w:eastAsia="de-DE"/>
        </w:rPr>
        <w:t>слесари</w:t>
      </w:r>
      <w:r w:rsidR="002E3BD9" w:rsidRPr="00903031">
        <w:rPr>
          <w:i/>
          <w:iCs/>
          <w:szCs w:val="24"/>
          <w:lang w:val="ru-RU" w:eastAsia="de-DE"/>
        </w:rPr>
        <w:t>.</w:t>
      </w:r>
      <w:r w:rsidR="00E36DA2" w:rsidRPr="00903031">
        <w:rPr>
          <w:i/>
          <w:iCs/>
          <w:szCs w:val="24"/>
          <w:lang w:val="ru-RU" w:eastAsia="de-DE"/>
        </w:rPr>
        <w:t xml:space="preserve"> </w:t>
      </w:r>
      <w:r w:rsidR="002E3BD9">
        <w:rPr>
          <w:i/>
          <w:iCs/>
          <w:szCs w:val="24"/>
          <w:lang w:val="ru-RU" w:eastAsia="de-DE"/>
        </w:rPr>
        <w:t>Во</w:t>
      </w:r>
      <w:r w:rsidR="002E3BD9" w:rsidRPr="002E3BD9">
        <w:rPr>
          <w:i/>
          <w:iCs/>
          <w:szCs w:val="24"/>
          <w:lang w:val="ru-RU" w:eastAsia="de-DE"/>
        </w:rPr>
        <w:t xml:space="preserve"> </w:t>
      </w:r>
      <w:r w:rsidR="002E3BD9">
        <w:rPr>
          <w:i/>
          <w:iCs/>
          <w:szCs w:val="24"/>
          <w:lang w:val="ru-RU" w:eastAsia="de-DE"/>
        </w:rPr>
        <w:t>время</w:t>
      </w:r>
      <w:r w:rsidR="002E3BD9" w:rsidRPr="002E3BD9">
        <w:rPr>
          <w:i/>
          <w:iCs/>
          <w:szCs w:val="24"/>
          <w:lang w:val="ru-RU" w:eastAsia="de-DE"/>
        </w:rPr>
        <w:t xml:space="preserve"> </w:t>
      </w:r>
      <w:r w:rsidR="002E3BD9">
        <w:rPr>
          <w:i/>
          <w:iCs/>
          <w:szCs w:val="24"/>
          <w:lang w:val="ru-RU" w:eastAsia="de-DE"/>
        </w:rPr>
        <w:t>обыска</w:t>
      </w:r>
      <w:r w:rsidR="002E3BD9" w:rsidRPr="002E3BD9">
        <w:rPr>
          <w:i/>
          <w:iCs/>
          <w:szCs w:val="24"/>
          <w:lang w:val="ru-RU" w:eastAsia="de-DE"/>
        </w:rPr>
        <w:t xml:space="preserve">, </w:t>
      </w:r>
      <w:r w:rsidR="002E3BD9">
        <w:rPr>
          <w:i/>
          <w:iCs/>
          <w:szCs w:val="24"/>
          <w:lang w:val="ru-RU" w:eastAsia="de-DE"/>
        </w:rPr>
        <w:t>конечно</w:t>
      </w:r>
      <w:r w:rsidR="002E3BD9" w:rsidRPr="002E3BD9">
        <w:rPr>
          <w:i/>
          <w:iCs/>
          <w:szCs w:val="24"/>
          <w:lang w:val="ru-RU" w:eastAsia="de-DE"/>
        </w:rPr>
        <w:t xml:space="preserve">, </w:t>
      </w:r>
      <w:r w:rsidR="002E3BD9">
        <w:rPr>
          <w:i/>
          <w:iCs/>
          <w:szCs w:val="24"/>
          <w:lang w:val="ru-RU" w:eastAsia="de-DE"/>
        </w:rPr>
        <w:t>их</w:t>
      </w:r>
      <w:r w:rsidR="002E3BD9" w:rsidRPr="002E3BD9">
        <w:rPr>
          <w:i/>
          <w:iCs/>
          <w:szCs w:val="24"/>
          <w:lang w:val="ru-RU" w:eastAsia="de-DE"/>
        </w:rPr>
        <w:t xml:space="preserve"> </w:t>
      </w:r>
      <w:r w:rsidR="002E3BD9">
        <w:rPr>
          <w:i/>
          <w:iCs/>
          <w:szCs w:val="24"/>
          <w:lang w:val="ru-RU" w:eastAsia="de-DE"/>
        </w:rPr>
        <w:t>отбирали</w:t>
      </w:r>
      <w:r w:rsidR="002E3BD9" w:rsidRPr="002E3BD9">
        <w:rPr>
          <w:i/>
          <w:iCs/>
          <w:szCs w:val="24"/>
          <w:lang w:val="ru-RU" w:eastAsia="de-DE"/>
        </w:rPr>
        <w:t xml:space="preserve">, </w:t>
      </w:r>
      <w:r w:rsidR="002E3BD9">
        <w:rPr>
          <w:i/>
          <w:iCs/>
          <w:szCs w:val="24"/>
          <w:lang w:val="ru-RU" w:eastAsia="de-DE"/>
        </w:rPr>
        <w:t>но</w:t>
      </w:r>
      <w:r w:rsidR="002E3BD9" w:rsidRPr="002E3BD9">
        <w:rPr>
          <w:i/>
          <w:iCs/>
          <w:szCs w:val="24"/>
          <w:lang w:val="ru-RU" w:eastAsia="de-DE"/>
        </w:rPr>
        <w:t xml:space="preserve"> </w:t>
      </w:r>
      <w:r w:rsidR="002E3BD9">
        <w:rPr>
          <w:i/>
          <w:iCs/>
          <w:szCs w:val="24"/>
          <w:lang w:val="ru-RU" w:eastAsia="de-DE"/>
        </w:rPr>
        <w:t>никого ни разу не наказали за нарушение лагерного распорядка.</w:t>
      </w:r>
      <w:r w:rsidR="00E36DA2" w:rsidRPr="002E3BD9">
        <w:rPr>
          <w:i/>
          <w:iCs/>
          <w:szCs w:val="24"/>
          <w:lang w:val="ru-RU" w:eastAsia="de-DE"/>
        </w:rPr>
        <w:t xml:space="preserve"> </w:t>
      </w:r>
      <w:r w:rsidR="00E958CA">
        <w:rPr>
          <w:i/>
          <w:iCs/>
          <w:szCs w:val="24"/>
          <w:lang w:val="ru-RU" w:eastAsia="de-DE"/>
        </w:rPr>
        <w:t>А</w:t>
      </w:r>
      <w:r w:rsidR="00E958CA" w:rsidRPr="00E958CA">
        <w:rPr>
          <w:i/>
          <w:iCs/>
          <w:szCs w:val="24"/>
          <w:lang w:val="ru-RU" w:eastAsia="de-DE"/>
        </w:rPr>
        <w:t xml:space="preserve"> </w:t>
      </w:r>
      <w:r w:rsidR="00E958CA">
        <w:rPr>
          <w:i/>
          <w:iCs/>
          <w:szCs w:val="24"/>
          <w:lang w:val="ru-RU" w:eastAsia="de-DE"/>
        </w:rPr>
        <w:t>еще</w:t>
      </w:r>
      <w:r w:rsidR="00E958CA" w:rsidRPr="00E958CA">
        <w:rPr>
          <w:i/>
          <w:iCs/>
          <w:szCs w:val="24"/>
          <w:lang w:val="ru-RU" w:eastAsia="de-DE"/>
        </w:rPr>
        <w:t xml:space="preserve"> </w:t>
      </w:r>
      <w:r w:rsidR="00E958CA">
        <w:rPr>
          <w:i/>
          <w:iCs/>
          <w:szCs w:val="24"/>
          <w:lang w:val="ru-RU" w:eastAsia="de-DE"/>
        </w:rPr>
        <w:t>был</w:t>
      </w:r>
      <w:r w:rsidR="00E958CA" w:rsidRPr="00E958CA">
        <w:rPr>
          <w:i/>
          <w:iCs/>
          <w:szCs w:val="24"/>
          <w:lang w:val="ru-RU" w:eastAsia="de-DE"/>
        </w:rPr>
        <w:t xml:space="preserve"> </w:t>
      </w:r>
      <w:r w:rsidR="00E958CA">
        <w:rPr>
          <w:i/>
          <w:iCs/>
          <w:szCs w:val="24"/>
          <w:lang w:val="ru-RU" w:eastAsia="de-DE"/>
        </w:rPr>
        <w:t>один</w:t>
      </w:r>
      <w:r w:rsidR="00E958CA" w:rsidRPr="00E958CA">
        <w:rPr>
          <w:i/>
          <w:iCs/>
          <w:szCs w:val="24"/>
          <w:lang w:val="ru-RU" w:eastAsia="de-DE"/>
        </w:rPr>
        <w:t xml:space="preserve"> </w:t>
      </w:r>
      <w:r w:rsidR="00E958CA">
        <w:rPr>
          <w:i/>
          <w:iCs/>
          <w:szCs w:val="24"/>
          <w:lang w:val="ru-RU" w:eastAsia="de-DE"/>
        </w:rPr>
        <w:t>немецкий</w:t>
      </w:r>
      <w:r w:rsidR="00E958CA" w:rsidRPr="00E958CA">
        <w:rPr>
          <w:i/>
          <w:iCs/>
          <w:szCs w:val="24"/>
          <w:lang w:val="ru-RU" w:eastAsia="de-DE"/>
        </w:rPr>
        <w:t xml:space="preserve"> </w:t>
      </w:r>
      <w:r w:rsidR="00E958CA">
        <w:rPr>
          <w:i/>
          <w:iCs/>
          <w:szCs w:val="24"/>
          <w:lang w:val="ru-RU" w:eastAsia="de-DE"/>
        </w:rPr>
        <w:t>старший</w:t>
      </w:r>
      <w:r w:rsidR="00E958CA" w:rsidRPr="00E958CA">
        <w:rPr>
          <w:i/>
          <w:iCs/>
          <w:szCs w:val="24"/>
          <w:lang w:val="ru-RU" w:eastAsia="de-DE"/>
        </w:rPr>
        <w:t xml:space="preserve"> </w:t>
      </w:r>
      <w:r w:rsidR="00E958CA">
        <w:rPr>
          <w:i/>
          <w:iCs/>
          <w:szCs w:val="24"/>
          <w:lang w:val="ru-RU" w:eastAsia="de-DE"/>
        </w:rPr>
        <w:t>мастер</w:t>
      </w:r>
      <w:r w:rsidR="00E958CA" w:rsidRPr="00E958CA">
        <w:rPr>
          <w:i/>
          <w:iCs/>
          <w:szCs w:val="24"/>
          <w:lang w:val="ru-RU" w:eastAsia="de-DE"/>
        </w:rPr>
        <w:t xml:space="preserve">, </w:t>
      </w:r>
      <w:r w:rsidR="00E958CA">
        <w:rPr>
          <w:i/>
          <w:iCs/>
          <w:szCs w:val="24"/>
          <w:lang w:val="ru-RU" w:eastAsia="de-DE"/>
        </w:rPr>
        <w:t>у которого в городе даже была жена и ребенок, и который постоянно мотался между лагерем и свободой. Каждый</w:t>
      </w:r>
      <w:r w:rsidR="00E958CA" w:rsidRPr="00E958CA">
        <w:rPr>
          <w:i/>
          <w:iCs/>
          <w:szCs w:val="24"/>
          <w:lang w:val="ru-RU" w:eastAsia="de-DE"/>
        </w:rPr>
        <w:t xml:space="preserve"> </w:t>
      </w:r>
      <w:r w:rsidR="00E958CA">
        <w:rPr>
          <w:i/>
          <w:iCs/>
          <w:szCs w:val="24"/>
          <w:lang w:val="ru-RU" w:eastAsia="de-DE"/>
        </w:rPr>
        <w:t>пережил</w:t>
      </w:r>
      <w:r w:rsidR="00E958CA" w:rsidRPr="00E958CA">
        <w:rPr>
          <w:i/>
          <w:iCs/>
          <w:szCs w:val="24"/>
          <w:lang w:val="ru-RU" w:eastAsia="de-DE"/>
        </w:rPr>
        <w:t xml:space="preserve"> </w:t>
      </w:r>
      <w:r w:rsidR="00E958CA">
        <w:rPr>
          <w:i/>
          <w:iCs/>
          <w:szCs w:val="24"/>
          <w:lang w:val="ru-RU" w:eastAsia="de-DE"/>
        </w:rPr>
        <w:t>плен</w:t>
      </w:r>
      <w:r w:rsidR="00E958CA" w:rsidRPr="00E958CA">
        <w:rPr>
          <w:i/>
          <w:iCs/>
          <w:szCs w:val="24"/>
          <w:lang w:val="ru-RU" w:eastAsia="de-DE"/>
        </w:rPr>
        <w:t xml:space="preserve"> </w:t>
      </w:r>
      <w:r w:rsidR="00E958CA">
        <w:rPr>
          <w:i/>
          <w:iCs/>
          <w:szCs w:val="24"/>
          <w:lang w:val="ru-RU" w:eastAsia="de-DE"/>
        </w:rPr>
        <w:t>по</w:t>
      </w:r>
      <w:r w:rsidR="00E958CA" w:rsidRPr="00E958CA">
        <w:rPr>
          <w:i/>
          <w:iCs/>
          <w:szCs w:val="24"/>
          <w:lang w:val="ru-RU" w:eastAsia="de-DE"/>
        </w:rPr>
        <w:t>-</w:t>
      </w:r>
      <w:r w:rsidR="00E958CA">
        <w:rPr>
          <w:i/>
          <w:iCs/>
          <w:szCs w:val="24"/>
          <w:lang w:val="ru-RU" w:eastAsia="de-DE"/>
        </w:rPr>
        <w:t>своему</w:t>
      </w:r>
      <w:r w:rsidR="00E958CA" w:rsidRPr="00E958CA">
        <w:rPr>
          <w:i/>
          <w:iCs/>
          <w:szCs w:val="24"/>
          <w:lang w:val="ru-RU" w:eastAsia="de-DE"/>
        </w:rPr>
        <w:t xml:space="preserve">, </w:t>
      </w:r>
      <w:r w:rsidR="00E958CA">
        <w:rPr>
          <w:i/>
          <w:iCs/>
          <w:szCs w:val="24"/>
          <w:lang w:val="ru-RU" w:eastAsia="de-DE"/>
        </w:rPr>
        <w:t>и</w:t>
      </w:r>
      <w:r w:rsidR="00E958CA" w:rsidRPr="00E958CA">
        <w:rPr>
          <w:i/>
          <w:iCs/>
          <w:szCs w:val="24"/>
          <w:lang w:val="ru-RU" w:eastAsia="de-DE"/>
        </w:rPr>
        <w:t xml:space="preserve"> </w:t>
      </w:r>
      <w:r w:rsidR="00E958CA">
        <w:rPr>
          <w:i/>
          <w:iCs/>
          <w:szCs w:val="24"/>
          <w:lang w:val="ru-RU" w:eastAsia="de-DE"/>
        </w:rPr>
        <w:t>история</w:t>
      </w:r>
      <w:r w:rsidR="00E958CA" w:rsidRPr="00E958CA">
        <w:rPr>
          <w:i/>
          <w:iCs/>
          <w:szCs w:val="24"/>
          <w:lang w:val="ru-RU" w:eastAsia="de-DE"/>
        </w:rPr>
        <w:t xml:space="preserve"> </w:t>
      </w:r>
      <w:r w:rsidR="00E958CA">
        <w:rPr>
          <w:i/>
          <w:iCs/>
          <w:szCs w:val="24"/>
          <w:lang w:val="ru-RU" w:eastAsia="de-DE"/>
        </w:rPr>
        <w:t>одного</w:t>
      </w:r>
      <w:r w:rsidR="00E958CA" w:rsidRPr="00E958CA">
        <w:rPr>
          <w:i/>
          <w:iCs/>
          <w:szCs w:val="24"/>
          <w:lang w:val="ru-RU" w:eastAsia="de-DE"/>
        </w:rPr>
        <w:t xml:space="preserve"> </w:t>
      </w:r>
      <w:r w:rsidR="00E958CA">
        <w:rPr>
          <w:i/>
          <w:iCs/>
          <w:szCs w:val="24"/>
          <w:lang w:val="ru-RU" w:eastAsia="de-DE"/>
        </w:rPr>
        <w:t>не</w:t>
      </w:r>
      <w:r w:rsidR="00E958CA" w:rsidRPr="00E958CA">
        <w:rPr>
          <w:i/>
          <w:iCs/>
          <w:szCs w:val="24"/>
          <w:lang w:val="ru-RU" w:eastAsia="de-DE"/>
        </w:rPr>
        <w:t xml:space="preserve"> </w:t>
      </w:r>
      <w:r w:rsidR="00E958CA">
        <w:rPr>
          <w:i/>
          <w:iCs/>
          <w:szCs w:val="24"/>
          <w:lang w:val="ru-RU" w:eastAsia="de-DE"/>
        </w:rPr>
        <w:t>похожа</w:t>
      </w:r>
      <w:r w:rsidR="00E958CA" w:rsidRPr="00E958CA">
        <w:rPr>
          <w:i/>
          <w:iCs/>
          <w:szCs w:val="24"/>
          <w:lang w:val="ru-RU" w:eastAsia="de-DE"/>
        </w:rPr>
        <w:t xml:space="preserve"> </w:t>
      </w:r>
      <w:r w:rsidR="00E958CA">
        <w:rPr>
          <w:i/>
          <w:iCs/>
          <w:szCs w:val="24"/>
          <w:lang w:val="ru-RU" w:eastAsia="de-DE"/>
        </w:rPr>
        <w:t>на</w:t>
      </w:r>
      <w:r w:rsidR="00E958CA" w:rsidRPr="00E958CA">
        <w:rPr>
          <w:i/>
          <w:iCs/>
          <w:szCs w:val="24"/>
          <w:lang w:val="ru-RU" w:eastAsia="de-DE"/>
        </w:rPr>
        <w:t xml:space="preserve"> </w:t>
      </w:r>
      <w:r w:rsidR="00E958CA">
        <w:rPr>
          <w:i/>
          <w:iCs/>
          <w:szCs w:val="24"/>
          <w:lang w:val="ru-RU" w:eastAsia="de-DE"/>
        </w:rPr>
        <w:t>историю</w:t>
      </w:r>
      <w:r w:rsidR="00E958CA" w:rsidRPr="00E958CA">
        <w:rPr>
          <w:i/>
          <w:iCs/>
          <w:szCs w:val="24"/>
          <w:lang w:val="ru-RU" w:eastAsia="de-DE"/>
        </w:rPr>
        <w:t xml:space="preserve"> </w:t>
      </w:r>
      <w:r w:rsidR="00E958CA">
        <w:rPr>
          <w:i/>
          <w:iCs/>
          <w:szCs w:val="24"/>
          <w:lang w:val="ru-RU" w:eastAsia="de-DE"/>
        </w:rPr>
        <w:t>другого</w:t>
      </w:r>
      <w:r w:rsidR="00E958CA" w:rsidRPr="00E958CA">
        <w:rPr>
          <w:i/>
          <w:iCs/>
          <w:szCs w:val="24"/>
          <w:lang w:val="ru-RU" w:eastAsia="de-DE"/>
        </w:rPr>
        <w:t>,</w:t>
      </w:r>
      <w:r w:rsidR="00E958CA">
        <w:rPr>
          <w:i/>
          <w:iCs/>
          <w:szCs w:val="24"/>
          <w:lang w:val="ru-RU" w:eastAsia="de-DE"/>
        </w:rPr>
        <w:t xml:space="preserve"> но, тем не менее, в рассказах военнопленных снова и снова  прослеживаются общие черты.</w:t>
      </w:r>
      <w:r w:rsidR="00E958CA" w:rsidRPr="00E958CA">
        <w:rPr>
          <w:i/>
          <w:iCs/>
          <w:szCs w:val="24"/>
          <w:lang w:val="ru-RU" w:eastAsia="de-DE"/>
        </w:rPr>
        <w:t xml:space="preserve"> </w:t>
      </w:r>
      <w:r w:rsidR="001338D9" w:rsidRPr="00E958CA">
        <w:rPr>
          <w:i/>
          <w:iCs/>
          <w:szCs w:val="24"/>
          <w:lang w:val="ru-RU" w:eastAsia="de-DE"/>
        </w:rPr>
        <w:t xml:space="preserve"> </w:t>
      </w:r>
    </w:p>
    <w:p w:rsidR="00E36DA2" w:rsidRPr="00E958CA" w:rsidRDefault="00E36DA2" w:rsidP="00935023">
      <w:pPr>
        <w:spacing w:line="276" w:lineRule="auto"/>
        <w:jc w:val="both"/>
        <w:rPr>
          <w:szCs w:val="24"/>
          <w:lang w:val="ru-RU" w:eastAsia="de-DE"/>
        </w:rPr>
      </w:pPr>
    </w:p>
    <w:p w:rsidR="00E36DA2" w:rsidRPr="009A2A66" w:rsidRDefault="009A2A66" w:rsidP="00935023">
      <w:pPr>
        <w:spacing w:line="276" w:lineRule="auto"/>
        <w:jc w:val="both"/>
        <w:rPr>
          <w:szCs w:val="24"/>
          <w:lang w:val="ru-RU" w:eastAsia="de-DE"/>
        </w:rPr>
      </w:pPr>
      <w:r>
        <w:rPr>
          <w:szCs w:val="24"/>
          <w:lang w:val="ru-RU" w:eastAsia="de-DE"/>
        </w:rPr>
        <w:t>Вернер Мартин</w:t>
      </w:r>
      <w:r w:rsidR="00325EDD" w:rsidRPr="009A2A66">
        <w:rPr>
          <w:szCs w:val="24"/>
          <w:lang w:val="ru-RU" w:eastAsia="de-DE"/>
        </w:rPr>
        <w:t>,</w:t>
      </w:r>
      <w:r>
        <w:rPr>
          <w:szCs w:val="24"/>
          <w:lang w:val="ru-RU" w:eastAsia="de-DE"/>
        </w:rPr>
        <w:t xml:space="preserve"> в обработке Петера Штегера</w:t>
      </w:r>
      <w:r w:rsidR="00E36DA2" w:rsidRPr="009A2A66">
        <w:rPr>
          <w:szCs w:val="24"/>
          <w:lang w:val="ru-RU" w:eastAsia="de-DE"/>
        </w:rPr>
        <w:t xml:space="preserve"> 2010</w:t>
      </w:r>
    </w:p>
    <w:p w:rsidR="00E36DA2" w:rsidRPr="009A2A66" w:rsidRDefault="00E36DA2" w:rsidP="00935023">
      <w:pPr>
        <w:spacing w:line="276" w:lineRule="auto"/>
        <w:ind w:firstLine="708"/>
        <w:jc w:val="both"/>
        <w:rPr>
          <w:szCs w:val="24"/>
          <w:lang w:val="ru-RU" w:eastAsia="de-DE"/>
        </w:rPr>
      </w:pPr>
    </w:p>
    <w:p w:rsidR="006F1372" w:rsidRPr="009A2A66" w:rsidRDefault="006F1372" w:rsidP="00935023">
      <w:pPr>
        <w:spacing w:line="276" w:lineRule="auto"/>
        <w:jc w:val="center"/>
        <w:rPr>
          <w:color w:val="FF0000"/>
          <w:szCs w:val="24"/>
          <w:lang w:val="ru-RU" w:eastAsia="de-DE"/>
        </w:rPr>
      </w:pPr>
    </w:p>
    <w:p w:rsidR="00721797" w:rsidRPr="00A6327E" w:rsidRDefault="0025431D" w:rsidP="00935023">
      <w:pPr>
        <w:shd w:val="clear" w:color="auto" w:fill="FFFFFF"/>
        <w:spacing w:line="276" w:lineRule="auto"/>
        <w:jc w:val="both"/>
        <w:outlineLvl w:val="1"/>
        <w:rPr>
          <w:rFonts w:eastAsia="Times New Roman" w:cs="Times New Roman"/>
          <w:b/>
          <w:bCs/>
          <w:szCs w:val="24"/>
          <w:lang w:val="ru-RU" w:eastAsia="de-DE"/>
        </w:rPr>
      </w:pPr>
      <w:r w:rsidRPr="009B7F1F">
        <w:rPr>
          <w:lang w:val="ru-RU"/>
        </w:rPr>
        <w:br w:type="page"/>
      </w:r>
      <w:r w:rsidR="0012137C" w:rsidRPr="0012137C">
        <w:rPr>
          <w:b/>
          <w:lang w:val="ru-RU"/>
        </w:rPr>
        <w:t>Бернхард</w:t>
      </w:r>
      <w:r w:rsidR="0012137C" w:rsidRPr="00A00BAB">
        <w:rPr>
          <w:b/>
          <w:lang w:val="ru-RU"/>
        </w:rPr>
        <w:t xml:space="preserve"> </w:t>
      </w:r>
      <w:r w:rsidR="0012137C" w:rsidRPr="0012137C">
        <w:rPr>
          <w:b/>
          <w:lang w:val="ru-RU"/>
        </w:rPr>
        <w:t>Майер</w:t>
      </w:r>
      <w:r w:rsidR="000579E7" w:rsidRPr="00A00BAB">
        <w:rPr>
          <w:rFonts w:eastAsia="Times New Roman" w:cs="Times New Roman"/>
          <w:b/>
          <w:bCs/>
          <w:szCs w:val="24"/>
          <w:lang w:val="ru-RU" w:eastAsia="de-DE"/>
        </w:rPr>
        <w:t xml:space="preserve"> </w:t>
      </w:r>
      <w:r w:rsidR="00A00BAB">
        <w:rPr>
          <w:rFonts w:eastAsia="Times New Roman" w:cs="Times New Roman"/>
          <w:b/>
          <w:bCs/>
          <w:szCs w:val="24"/>
          <w:lang w:val="ru-RU" w:eastAsia="de-DE"/>
        </w:rPr>
        <w:t>(</w:t>
      </w:r>
      <w:r w:rsidR="00A00BAB">
        <w:rPr>
          <w:rFonts w:eastAsia="Times New Roman" w:cs="Times New Roman"/>
          <w:b/>
          <w:bCs/>
          <w:szCs w:val="24"/>
          <w:lang w:val="en-US" w:eastAsia="de-DE"/>
        </w:rPr>
        <w:t>Bernhard</w:t>
      </w:r>
      <w:r w:rsidR="00A00BAB" w:rsidRPr="00A00BAB">
        <w:rPr>
          <w:rFonts w:eastAsia="Times New Roman" w:cs="Times New Roman"/>
          <w:b/>
          <w:bCs/>
          <w:szCs w:val="24"/>
          <w:lang w:val="ru-RU" w:eastAsia="de-DE"/>
        </w:rPr>
        <w:t xml:space="preserve"> </w:t>
      </w:r>
      <w:r w:rsidR="00A00BAB">
        <w:rPr>
          <w:rFonts w:eastAsia="Times New Roman" w:cs="Times New Roman"/>
          <w:b/>
          <w:bCs/>
          <w:szCs w:val="24"/>
          <w:lang w:val="en-US" w:eastAsia="de-DE"/>
        </w:rPr>
        <w:t>Meyer</w:t>
      </w:r>
      <w:r w:rsidR="00A00BAB" w:rsidRPr="00A00BAB">
        <w:rPr>
          <w:rFonts w:eastAsia="Times New Roman" w:cs="Times New Roman"/>
          <w:b/>
          <w:bCs/>
          <w:szCs w:val="24"/>
          <w:lang w:val="ru-RU" w:eastAsia="de-DE"/>
        </w:rPr>
        <w:t>)</w:t>
      </w:r>
      <w:r w:rsidR="000579E7" w:rsidRPr="00A00BAB">
        <w:rPr>
          <w:rFonts w:eastAsia="Times New Roman" w:cs="Times New Roman"/>
          <w:b/>
          <w:bCs/>
          <w:szCs w:val="24"/>
          <w:lang w:val="ru-RU" w:eastAsia="de-DE"/>
        </w:rPr>
        <w:t xml:space="preserve">- </w:t>
      </w:r>
      <w:r w:rsidR="00B25994">
        <w:rPr>
          <w:rFonts w:eastAsia="Times New Roman" w:cs="Times New Roman"/>
          <w:b/>
          <w:bCs/>
          <w:szCs w:val="24"/>
          <w:lang w:val="ru-RU" w:eastAsia="de-DE"/>
        </w:rPr>
        <w:t>Никогда не записываться добровольцем</w:t>
      </w:r>
      <w:r w:rsidR="00721797" w:rsidRPr="00A00BAB">
        <w:rPr>
          <w:rFonts w:eastAsia="Times New Roman" w:cs="Times New Roman"/>
          <w:b/>
          <w:bCs/>
          <w:szCs w:val="24"/>
          <w:lang w:val="ru-RU" w:eastAsia="de-DE"/>
        </w:rPr>
        <w:t xml:space="preserve">! </w:t>
      </w:r>
      <w:bookmarkEnd w:id="0"/>
      <w:r w:rsidR="00325EDD" w:rsidRPr="00A6327E">
        <w:rPr>
          <w:rFonts w:eastAsia="Times New Roman" w:cs="Times New Roman"/>
          <w:b/>
          <w:bCs/>
          <w:szCs w:val="24"/>
          <w:lang w:val="ru-RU" w:eastAsia="de-DE"/>
        </w:rPr>
        <w:t>(</w:t>
      </w:r>
      <w:r w:rsidR="0012137C">
        <w:rPr>
          <w:rFonts w:eastAsia="Times New Roman" w:cs="Times New Roman"/>
          <w:b/>
          <w:bCs/>
          <w:szCs w:val="24"/>
          <w:lang w:val="ru-RU" w:eastAsia="de-DE"/>
        </w:rPr>
        <w:t>Миттегроссефен</w:t>
      </w:r>
      <w:r w:rsidR="0012137C" w:rsidRPr="00A6327E">
        <w:rPr>
          <w:rFonts w:eastAsia="Times New Roman" w:cs="Times New Roman"/>
          <w:b/>
          <w:bCs/>
          <w:szCs w:val="24"/>
          <w:lang w:val="ru-RU" w:eastAsia="de-DE"/>
        </w:rPr>
        <w:t xml:space="preserve"> </w:t>
      </w:r>
      <w:r w:rsidR="0012137C">
        <w:rPr>
          <w:rFonts w:eastAsia="Times New Roman" w:cs="Times New Roman"/>
          <w:b/>
          <w:bCs/>
          <w:szCs w:val="24"/>
          <w:lang w:val="ru-RU" w:eastAsia="de-DE"/>
        </w:rPr>
        <w:t>в</w:t>
      </w:r>
      <w:r w:rsidR="0012137C" w:rsidRPr="00A6327E">
        <w:rPr>
          <w:rFonts w:eastAsia="Times New Roman" w:cs="Times New Roman"/>
          <w:b/>
          <w:bCs/>
          <w:szCs w:val="24"/>
          <w:lang w:val="ru-RU" w:eastAsia="de-DE"/>
        </w:rPr>
        <w:t xml:space="preserve"> </w:t>
      </w:r>
      <w:r w:rsidR="0012137C">
        <w:rPr>
          <w:rFonts w:eastAsia="Times New Roman" w:cs="Times New Roman"/>
          <w:b/>
          <w:bCs/>
          <w:szCs w:val="24"/>
          <w:lang w:val="ru-RU" w:eastAsia="de-DE"/>
        </w:rPr>
        <w:t>Восточной</w:t>
      </w:r>
      <w:r w:rsidR="0012137C" w:rsidRPr="00A6327E">
        <w:rPr>
          <w:rFonts w:eastAsia="Times New Roman" w:cs="Times New Roman"/>
          <w:b/>
          <w:bCs/>
          <w:szCs w:val="24"/>
          <w:lang w:val="ru-RU" w:eastAsia="de-DE"/>
        </w:rPr>
        <w:t xml:space="preserve"> </w:t>
      </w:r>
      <w:r w:rsidR="0012137C">
        <w:rPr>
          <w:rFonts w:eastAsia="Times New Roman" w:cs="Times New Roman"/>
          <w:b/>
          <w:bCs/>
          <w:szCs w:val="24"/>
          <w:lang w:val="ru-RU" w:eastAsia="de-DE"/>
        </w:rPr>
        <w:t>Фрисландии</w:t>
      </w:r>
      <w:r w:rsidR="00002759" w:rsidRPr="00A6327E">
        <w:rPr>
          <w:rFonts w:eastAsia="Times New Roman" w:cs="Times New Roman"/>
          <w:b/>
          <w:bCs/>
          <w:szCs w:val="24"/>
          <w:lang w:val="ru-RU" w:eastAsia="de-DE"/>
        </w:rPr>
        <w:t>)</w:t>
      </w:r>
    </w:p>
    <w:p w:rsidR="00906D76" w:rsidRPr="00A6327E" w:rsidRDefault="00906D76" w:rsidP="00935023">
      <w:pPr>
        <w:shd w:val="clear" w:color="auto" w:fill="FFFFFF"/>
        <w:spacing w:line="276" w:lineRule="auto"/>
        <w:jc w:val="both"/>
        <w:outlineLvl w:val="1"/>
        <w:rPr>
          <w:rFonts w:eastAsia="Times New Roman" w:cs="Times New Roman"/>
          <w:b/>
          <w:bCs/>
          <w:szCs w:val="24"/>
          <w:lang w:val="ru-RU" w:eastAsia="de-DE"/>
        </w:rPr>
      </w:pPr>
    </w:p>
    <w:p w:rsidR="00721797" w:rsidRPr="00A00BAB" w:rsidRDefault="00A6327E" w:rsidP="00935023">
      <w:pPr>
        <w:shd w:val="clear" w:color="auto" w:fill="FFFFFF"/>
        <w:spacing w:line="276" w:lineRule="auto"/>
        <w:jc w:val="both"/>
        <w:rPr>
          <w:rFonts w:eastAsia="Times New Roman" w:cs="Times New Roman"/>
          <w:szCs w:val="24"/>
          <w:lang w:val="ru-RU" w:eastAsia="de-DE"/>
        </w:rPr>
      </w:pPr>
      <w:r w:rsidRPr="00214553">
        <w:rPr>
          <w:rFonts w:eastAsia="Times New Roman" w:cs="Times New Roman"/>
          <w:szCs w:val="24"/>
          <w:lang w:val="ru-RU" w:eastAsia="de-DE"/>
        </w:rPr>
        <w:t>Если Вы хотите познакомиться с жизнью Бернхарда Майера, пенсионер, бывший чиновник АОК</w:t>
      </w:r>
      <w:r w:rsidR="005908F8" w:rsidRPr="00214553">
        <w:rPr>
          <w:rStyle w:val="Funotenzeichen"/>
          <w:rFonts w:eastAsia="Times New Roman" w:cs="Times New Roman"/>
          <w:szCs w:val="24"/>
          <w:lang w:val="ru-RU" w:eastAsia="de-DE"/>
        </w:rPr>
        <w:footnoteReference w:id="45"/>
      </w:r>
      <w:r w:rsidRPr="00214553">
        <w:rPr>
          <w:rFonts w:eastAsia="Times New Roman" w:cs="Times New Roman"/>
          <w:szCs w:val="24"/>
          <w:lang w:val="ru-RU" w:eastAsia="de-DE"/>
        </w:rPr>
        <w:t xml:space="preserve">  с удовольствием возьмет Вас с собой в  длительное путешествие  в прошлое, коорди</w:t>
      </w:r>
      <w:r>
        <w:rPr>
          <w:rFonts w:eastAsia="Times New Roman" w:cs="Times New Roman"/>
          <w:szCs w:val="24"/>
          <w:lang w:val="ru-RU" w:eastAsia="de-DE"/>
        </w:rPr>
        <w:t xml:space="preserve">наты которого он сам </w:t>
      </w:r>
      <w:r w:rsidRPr="00A6327E">
        <w:rPr>
          <w:rFonts w:eastAsia="Times New Roman" w:cs="Times New Roman"/>
          <w:szCs w:val="24"/>
          <w:lang w:val="ru-RU" w:eastAsia="de-DE"/>
        </w:rPr>
        <w:t xml:space="preserve"> </w:t>
      </w:r>
      <w:r>
        <w:rPr>
          <w:rFonts w:eastAsia="Times New Roman" w:cs="Times New Roman"/>
          <w:szCs w:val="24"/>
          <w:lang w:val="ru-RU" w:eastAsia="de-DE"/>
        </w:rPr>
        <w:t xml:space="preserve">аккуратно составил и зафиксировал в своем десятилетнем труде. </w:t>
      </w:r>
      <w:r w:rsidR="00B9532B">
        <w:rPr>
          <w:rFonts w:eastAsia="Times New Roman" w:cs="Times New Roman"/>
          <w:szCs w:val="24"/>
          <w:lang w:val="ru-RU" w:eastAsia="de-DE"/>
        </w:rPr>
        <w:t>Бесчисленное</w:t>
      </w:r>
      <w:r w:rsidR="00B9532B" w:rsidRPr="00B9532B">
        <w:rPr>
          <w:rFonts w:eastAsia="Times New Roman" w:cs="Times New Roman"/>
          <w:szCs w:val="24"/>
          <w:lang w:val="ru-RU" w:eastAsia="de-DE"/>
        </w:rPr>
        <w:t xml:space="preserve"> </w:t>
      </w:r>
      <w:r w:rsidR="00B9532B">
        <w:rPr>
          <w:rFonts w:eastAsia="Times New Roman" w:cs="Times New Roman"/>
          <w:szCs w:val="24"/>
          <w:lang w:val="ru-RU" w:eastAsia="de-DE"/>
        </w:rPr>
        <w:t>количество</w:t>
      </w:r>
      <w:r w:rsidR="00B9532B" w:rsidRPr="00B9532B">
        <w:rPr>
          <w:rFonts w:eastAsia="Times New Roman" w:cs="Times New Roman"/>
          <w:szCs w:val="24"/>
          <w:lang w:val="ru-RU" w:eastAsia="de-DE"/>
        </w:rPr>
        <w:t xml:space="preserve"> </w:t>
      </w:r>
      <w:r w:rsidR="00B9532B">
        <w:rPr>
          <w:rFonts w:eastAsia="Times New Roman" w:cs="Times New Roman"/>
          <w:szCs w:val="24"/>
          <w:lang w:val="ru-RU" w:eastAsia="de-DE"/>
        </w:rPr>
        <w:t>раз</w:t>
      </w:r>
      <w:r w:rsidR="00B9532B" w:rsidRPr="00B9532B">
        <w:rPr>
          <w:rFonts w:eastAsia="Times New Roman" w:cs="Times New Roman"/>
          <w:szCs w:val="24"/>
          <w:lang w:val="ru-RU" w:eastAsia="de-DE"/>
        </w:rPr>
        <w:t xml:space="preserve"> </w:t>
      </w:r>
      <w:r w:rsidR="00B9532B">
        <w:rPr>
          <w:rFonts w:eastAsia="Times New Roman" w:cs="Times New Roman"/>
          <w:szCs w:val="24"/>
          <w:lang w:val="ru-RU" w:eastAsia="de-DE"/>
        </w:rPr>
        <w:t>ему</w:t>
      </w:r>
      <w:r w:rsidR="00B9532B" w:rsidRPr="00B9532B">
        <w:rPr>
          <w:rFonts w:eastAsia="Times New Roman" w:cs="Times New Roman"/>
          <w:szCs w:val="24"/>
          <w:lang w:val="ru-RU" w:eastAsia="de-DE"/>
        </w:rPr>
        <w:t xml:space="preserve"> </w:t>
      </w:r>
      <w:r w:rsidR="00B9532B">
        <w:rPr>
          <w:rFonts w:eastAsia="Times New Roman" w:cs="Times New Roman"/>
          <w:szCs w:val="24"/>
          <w:lang w:val="ru-RU" w:eastAsia="de-DE"/>
        </w:rPr>
        <w:t>пришлось</w:t>
      </w:r>
      <w:r w:rsidR="00B9532B" w:rsidRPr="00B9532B">
        <w:rPr>
          <w:rFonts w:eastAsia="Times New Roman" w:cs="Times New Roman"/>
          <w:szCs w:val="24"/>
          <w:lang w:val="ru-RU" w:eastAsia="de-DE"/>
        </w:rPr>
        <w:t xml:space="preserve"> </w:t>
      </w:r>
      <w:r w:rsidR="00B9532B">
        <w:rPr>
          <w:rFonts w:eastAsia="Times New Roman" w:cs="Times New Roman"/>
          <w:szCs w:val="24"/>
          <w:lang w:val="ru-RU" w:eastAsia="de-DE"/>
        </w:rPr>
        <w:t>посетить</w:t>
      </w:r>
      <w:r w:rsidR="00B9532B" w:rsidRPr="00B9532B">
        <w:rPr>
          <w:rFonts w:eastAsia="Times New Roman" w:cs="Times New Roman"/>
          <w:szCs w:val="24"/>
          <w:lang w:val="ru-RU" w:eastAsia="de-DE"/>
        </w:rPr>
        <w:t xml:space="preserve"> </w:t>
      </w:r>
      <w:r w:rsidR="00B9532B">
        <w:rPr>
          <w:rFonts w:eastAsia="Times New Roman" w:cs="Times New Roman"/>
          <w:szCs w:val="24"/>
          <w:lang w:val="ru-RU" w:eastAsia="de-DE"/>
        </w:rPr>
        <w:t>государственные</w:t>
      </w:r>
      <w:r w:rsidR="00B9532B" w:rsidRPr="00B9532B">
        <w:rPr>
          <w:rFonts w:eastAsia="Times New Roman" w:cs="Times New Roman"/>
          <w:szCs w:val="24"/>
          <w:lang w:val="ru-RU" w:eastAsia="de-DE"/>
        </w:rPr>
        <w:t xml:space="preserve"> </w:t>
      </w:r>
      <w:r w:rsidR="00B9532B">
        <w:rPr>
          <w:rFonts w:eastAsia="Times New Roman" w:cs="Times New Roman"/>
          <w:szCs w:val="24"/>
          <w:lang w:val="ru-RU" w:eastAsia="de-DE"/>
        </w:rPr>
        <w:t>и</w:t>
      </w:r>
      <w:r w:rsidR="00B9532B" w:rsidRPr="00B9532B">
        <w:rPr>
          <w:rFonts w:eastAsia="Times New Roman" w:cs="Times New Roman"/>
          <w:szCs w:val="24"/>
          <w:lang w:val="ru-RU" w:eastAsia="de-DE"/>
        </w:rPr>
        <w:t xml:space="preserve"> </w:t>
      </w:r>
      <w:r w:rsidR="00B9532B">
        <w:rPr>
          <w:rFonts w:eastAsia="Times New Roman" w:cs="Times New Roman"/>
          <w:szCs w:val="24"/>
          <w:lang w:val="ru-RU" w:eastAsia="de-DE"/>
        </w:rPr>
        <w:t>церковные</w:t>
      </w:r>
      <w:r w:rsidR="00B9532B" w:rsidRPr="00B9532B">
        <w:rPr>
          <w:rFonts w:eastAsia="Times New Roman" w:cs="Times New Roman"/>
          <w:szCs w:val="24"/>
          <w:lang w:val="ru-RU" w:eastAsia="de-DE"/>
        </w:rPr>
        <w:t xml:space="preserve"> </w:t>
      </w:r>
      <w:r w:rsidR="00B9532B">
        <w:rPr>
          <w:rFonts w:eastAsia="Times New Roman" w:cs="Times New Roman"/>
          <w:szCs w:val="24"/>
          <w:lang w:val="ru-RU" w:eastAsia="de-DE"/>
        </w:rPr>
        <w:t>архивы</w:t>
      </w:r>
      <w:r w:rsidR="00B9532B" w:rsidRPr="00B9532B">
        <w:rPr>
          <w:rFonts w:eastAsia="Times New Roman" w:cs="Times New Roman"/>
          <w:szCs w:val="24"/>
          <w:lang w:val="ru-RU" w:eastAsia="de-DE"/>
        </w:rPr>
        <w:t xml:space="preserve">, </w:t>
      </w:r>
      <w:r w:rsidR="00B9532B">
        <w:rPr>
          <w:rFonts w:eastAsia="Times New Roman" w:cs="Times New Roman"/>
          <w:szCs w:val="24"/>
          <w:lang w:val="ru-RU" w:eastAsia="de-DE"/>
        </w:rPr>
        <w:t>пока</w:t>
      </w:r>
      <w:r w:rsidR="00B9532B" w:rsidRPr="00B9532B">
        <w:rPr>
          <w:rFonts w:eastAsia="Times New Roman" w:cs="Times New Roman"/>
          <w:szCs w:val="24"/>
          <w:lang w:val="ru-RU" w:eastAsia="de-DE"/>
        </w:rPr>
        <w:t xml:space="preserve">, </w:t>
      </w:r>
      <w:r w:rsidR="00B9532B">
        <w:rPr>
          <w:rFonts w:eastAsia="Times New Roman" w:cs="Times New Roman"/>
          <w:szCs w:val="24"/>
          <w:lang w:val="ru-RU" w:eastAsia="de-DE"/>
        </w:rPr>
        <w:t>наконец</w:t>
      </w:r>
      <w:r w:rsidR="00B9532B" w:rsidRPr="00B9532B">
        <w:rPr>
          <w:rFonts w:eastAsia="Times New Roman" w:cs="Times New Roman"/>
          <w:szCs w:val="24"/>
          <w:lang w:val="ru-RU" w:eastAsia="de-DE"/>
        </w:rPr>
        <w:t xml:space="preserve">, </w:t>
      </w:r>
      <w:r w:rsidR="00B9532B">
        <w:rPr>
          <w:rFonts w:eastAsia="Times New Roman" w:cs="Times New Roman"/>
          <w:szCs w:val="24"/>
          <w:lang w:val="ru-RU" w:eastAsia="de-DE"/>
        </w:rPr>
        <w:t>он</w:t>
      </w:r>
      <w:r w:rsidR="00B9532B" w:rsidRPr="00B9532B">
        <w:rPr>
          <w:rFonts w:eastAsia="Times New Roman" w:cs="Times New Roman"/>
          <w:szCs w:val="24"/>
          <w:lang w:val="ru-RU" w:eastAsia="de-DE"/>
        </w:rPr>
        <w:t xml:space="preserve"> </w:t>
      </w:r>
      <w:r w:rsidR="00B9532B">
        <w:rPr>
          <w:rFonts w:eastAsia="Times New Roman" w:cs="Times New Roman"/>
          <w:szCs w:val="24"/>
          <w:lang w:val="ru-RU" w:eastAsia="de-DE"/>
        </w:rPr>
        <w:t>не</w:t>
      </w:r>
      <w:r w:rsidR="00B9532B" w:rsidRPr="00B9532B">
        <w:rPr>
          <w:rFonts w:eastAsia="Times New Roman" w:cs="Times New Roman"/>
          <w:szCs w:val="24"/>
          <w:lang w:val="ru-RU" w:eastAsia="de-DE"/>
        </w:rPr>
        <w:t xml:space="preserve"> </w:t>
      </w:r>
      <w:r w:rsidR="00B9532B">
        <w:rPr>
          <w:rFonts w:eastAsia="Times New Roman" w:cs="Times New Roman"/>
          <w:szCs w:val="24"/>
          <w:lang w:val="ru-RU" w:eastAsia="de-DE"/>
        </w:rPr>
        <w:t>составил</w:t>
      </w:r>
      <w:r w:rsidR="00B9532B" w:rsidRPr="00B9532B">
        <w:rPr>
          <w:rFonts w:eastAsia="Times New Roman" w:cs="Times New Roman"/>
          <w:szCs w:val="24"/>
          <w:lang w:val="ru-RU" w:eastAsia="de-DE"/>
        </w:rPr>
        <w:t xml:space="preserve"> </w:t>
      </w:r>
      <w:r w:rsidR="00B9532B">
        <w:rPr>
          <w:rFonts w:eastAsia="Times New Roman" w:cs="Times New Roman"/>
          <w:szCs w:val="24"/>
          <w:lang w:val="ru-RU" w:eastAsia="de-DE"/>
        </w:rPr>
        <w:t>свое</w:t>
      </w:r>
      <w:r w:rsidR="00B9532B" w:rsidRPr="00B9532B">
        <w:rPr>
          <w:rFonts w:eastAsia="Times New Roman" w:cs="Times New Roman"/>
          <w:szCs w:val="24"/>
          <w:lang w:val="ru-RU" w:eastAsia="de-DE"/>
        </w:rPr>
        <w:t xml:space="preserve"> </w:t>
      </w:r>
      <w:r w:rsidR="00B9532B">
        <w:rPr>
          <w:rFonts w:eastAsia="Times New Roman" w:cs="Times New Roman"/>
          <w:szCs w:val="24"/>
          <w:lang w:val="ru-RU" w:eastAsia="de-DE"/>
        </w:rPr>
        <w:t>генеалогическое</w:t>
      </w:r>
      <w:r w:rsidR="00B9532B" w:rsidRPr="00B9532B">
        <w:rPr>
          <w:rFonts w:eastAsia="Times New Roman" w:cs="Times New Roman"/>
          <w:szCs w:val="24"/>
          <w:lang w:val="ru-RU" w:eastAsia="de-DE"/>
        </w:rPr>
        <w:t xml:space="preserve"> </w:t>
      </w:r>
      <w:r w:rsidR="00B9532B">
        <w:rPr>
          <w:rFonts w:eastAsia="Times New Roman" w:cs="Times New Roman"/>
          <w:szCs w:val="24"/>
          <w:lang w:val="ru-RU" w:eastAsia="de-DE"/>
        </w:rPr>
        <w:t>древо</w:t>
      </w:r>
      <w:r w:rsidR="00B9532B" w:rsidRPr="00B9532B">
        <w:rPr>
          <w:rFonts w:eastAsia="Times New Roman" w:cs="Times New Roman"/>
          <w:szCs w:val="24"/>
          <w:lang w:val="ru-RU" w:eastAsia="de-DE"/>
        </w:rPr>
        <w:t xml:space="preserve">, </w:t>
      </w:r>
      <w:r w:rsidR="00B9532B">
        <w:rPr>
          <w:rFonts w:eastAsia="Times New Roman" w:cs="Times New Roman"/>
          <w:szCs w:val="24"/>
          <w:lang w:val="ru-RU" w:eastAsia="de-DE"/>
        </w:rPr>
        <w:t xml:space="preserve">включающее </w:t>
      </w:r>
      <w:r w:rsidR="00A00BAB">
        <w:rPr>
          <w:rFonts w:eastAsia="Times New Roman" w:cs="Times New Roman"/>
          <w:szCs w:val="24"/>
          <w:lang w:val="ru-RU" w:eastAsia="de-DE"/>
        </w:rPr>
        <w:t xml:space="preserve"> 9 </w:t>
      </w:r>
      <w:r w:rsidR="00721797" w:rsidRPr="00B9532B">
        <w:rPr>
          <w:rFonts w:eastAsia="Times New Roman" w:cs="Times New Roman"/>
          <w:szCs w:val="24"/>
          <w:lang w:val="ru-RU" w:eastAsia="de-DE"/>
        </w:rPr>
        <w:t xml:space="preserve">000 </w:t>
      </w:r>
      <w:r w:rsidR="00B9532B">
        <w:rPr>
          <w:rFonts w:eastAsia="Times New Roman" w:cs="Times New Roman"/>
          <w:szCs w:val="24"/>
          <w:lang w:val="ru-RU" w:eastAsia="de-DE"/>
        </w:rPr>
        <w:t xml:space="preserve"> предков, которое уходит корнями во времена Мартина Лютера и ведет к Бартоломэусу Бернхарди, школьному  другу и соратнику реформатора, ставшему первым священником-протестантом и первым женатым священником</w:t>
      </w:r>
      <w:r w:rsidR="00A00BAB">
        <w:rPr>
          <w:rFonts w:eastAsia="Times New Roman" w:cs="Times New Roman"/>
          <w:szCs w:val="24"/>
          <w:lang w:val="ru-RU" w:eastAsia="de-DE"/>
        </w:rPr>
        <w:t>,</w:t>
      </w:r>
      <w:r w:rsidR="00B9532B">
        <w:rPr>
          <w:rFonts w:eastAsia="Times New Roman" w:cs="Times New Roman"/>
          <w:szCs w:val="24"/>
          <w:lang w:val="ru-RU" w:eastAsia="de-DE"/>
        </w:rPr>
        <w:t xml:space="preserve"> и  ушедшему из</w:t>
      </w:r>
      <w:r w:rsidR="00903031">
        <w:rPr>
          <w:rFonts w:eastAsia="Times New Roman" w:cs="Times New Roman"/>
          <w:szCs w:val="24"/>
          <w:lang w:val="ru-RU" w:eastAsia="de-DE"/>
        </w:rPr>
        <w:t xml:space="preserve"> жизни в 1551 году в Кернберге. На</w:t>
      </w:r>
      <w:r w:rsidR="00903031" w:rsidRPr="00903031">
        <w:rPr>
          <w:rFonts w:eastAsia="Times New Roman" w:cs="Times New Roman"/>
          <w:szCs w:val="24"/>
          <w:lang w:val="ru-RU" w:eastAsia="de-DE"/>
        </w:rPr>
        <w:t xml:space="preserve"> </w:t>
      </w:r>
      <w:r w:rsidR="00903031">
        <w:rPr>
          <w:rFonts w:eastAsia="Times New Roman" w:cs="Times New Roman"/>
          <w:szCs w:val="24"/>
          <w:lang w:val="ru-RU" w:eastAsia="de-DE"/>
        </w:rPr>
        <w:t>фреске</w:t>
      </w:r>
      <w:r w:rsidR="00903031" w:rsidRPr="00903031">
        <w:rPr>
          <w:rFonts w:eastAsia="Times New Roman" w:cs="Times New Roman"/>
          <w:szCs w:val="24"/>
          <w:lang w:val="ru-RU" w:eastAsia="de-DE"/>
        </w:rPr>
        <w:t xml:space="preserve">  </w:t>
      </w:r>
      <w:r w:rsidR="00903031">
        <w:rPr>
          <w:rFonts w:eastAsia="Times New Roman" w:cs="Times New Roman"/>
          <w:szCs w:val="24"/>
          <w:lang w:val="ru-RU" w:eastAsia="de-DE"/>
        </w:rPr>
        <w:t>створчатого</w:t>
      </w:r>
      <w:r w:rsidR="00903031" w:rsidRPr="00903031">
        <w:rPr>
          <w:rFonts w:eastAsia="Times New Roman" w:cs="Times New Roman"/>
          <w:szCs w:val="24"/>
          <w:lang w:val="ru-RU" w:eastAsia="de-DE"/>
        </w:rPr>
        <w:t xml:space="preserve"> алтаря  </w:t>
      </w:r>
      <w:r w:rsidR="00903031">
        <w:rPr>
          <w:rFonts w:eastAsia="Times New Roman" w:cs="Times New Roman"/>
          <w:szCs w:val="24"/>
          <w:lang w:val="ru-RU" w:eastAsia="de-DE"/>
        </w:rPr>
        <w:t>Кернбергской</w:t>
      </w:r>
      <w:r w:rsidR="00903031" w:rsidRPr="00903031">
        <w:rPr>
          <w:rFonts w:eastAsia="Times New Roman" w:cs="Times New Roman"/>
          <w:szCs w:val="24"/>
          <w:lang w:val="ru-RU" w:eastAsia="de-DE"/>
        </w:rPr>
        <w:t xml:space="preserve"> </w:t>
      </w:r>
      <w:r w:rsidR="00903031">
        <w:rPr>
          <w:rFonts w:eastAsia="Times New Roman" w:cs="Times New Roman"/>
          <w:szCs w:val="24"/>
          <w:lang w:val="ru-RU" w:eastAsia="de-DE"/>
        </w:rPr>
        <w:t>церкви</w:t>
      </w:r>
      <w:r w:rsidR="00903031" w:rsidRPr="00903031">
        <w:rPr>
          <w:rFonts w:eastAsia="Times New Roman" w:cs="Times New Roman"/>
          <w:szCs w:val="24"/>
          <w:lang w:val="ru-RU" w:eastAsia="de-DE"/>
        </w:rPr>
        <w:t xml:space="preserve">, </w:t>
      </w:r>
      <w:r w:rsidR="00903031">
        <w:rPr>
          <w:rFonts w:eastAsia="Times New Roman" w:cs="Times New Roman"/>
          <w:szCs w:val="24"/>
          <w:lang w:val="ru-RU" w:eastAsia="de-DE"/>
        </w:rPr>
        <w:t>созданной</w:t>
      </w:r>
      <w:r w:rsidR="00903031" w:rsidRPr="00903031">
        <w:rPr>
          <w:rFonts w:eastAsia="Times New Roman" w:cs="Times New Roman"/>
          <w:szCs w:val="24"/>
          <w:lang w:val="ru-RU" w:eastAsia="de-DE"/>
        </w:rPr>
        <w:t xml:space="preserve"> </w:t>
      </w:r>
      <w:r w:rsidR="00903031">
        <w:rPr>
          <w:rFonts w:eastAsia="Times New Roman" w:cs="Times New Roman"/>
          <w:szCs w:val="24"/>
          <w:lang w:val="ru-RU" w:eastAsia="de-DE"/>
        </w:rPr>
        <w:t>Лукасом</w:t>
      </w:r>
      <w:r w:rsidR="00903031" w:rsidRPr="00903031">
        <w:rPr>
          <w:rFonts w:eastAsia="Times New Roman" w:cs="Times New Roman"/>
          <w:szCs w:val="24"/>
          <w:lang w:val="ru-RU" w:eastAsia="de-DE"/>
        </w:rPr>
        <w:t xml:space="preserve"> </w:t>
      </w:r>
      <w:r w:rsidR="00903031">
        <w:rPr>
          <w:rFonts w:eastAsia="Times New Roman" w:cs="Times New Roman"/>
          <w:szCs w:val="24"/>
          <w:lang w:val="ru-RU" w:eastAsia="de-DE"/>
        </w:rPr>
        <w:t>Кранахом</w:t>
      </w:r>
      <w:r w:rsidR="00903031" w:rsidRPr="00903031">
        <w:rPr>
          <w:rFonts w:eastAsia="Times New Roman" w:cs="Times New Roman"/>
          <w:szCs w:val="24"/>
          <w:lang w:val="ru-RU" w:eastAsia="de-DE"/>
        </w:rPr>
        <w:t xml:space="preserve"> </w:t>
      </w:r>
      <w:r w:rsidR="00903031">
        <w:rPr>
          <w:rFonts w:eastAsia="Times New Roman" w:cs="Times New Roman"/>
          <w:szCs w:val="24"/>
          <w:lang w:val="ru-RU" w:eastAsia="de-DE"/>
        </w:rPr>
        <w:t>младшим, он изображен</w:t>
      </w:r>
      <w:r w:rsidR="00903031" w:rsidRPr="00903031">
        <w:rPr>
          <w:rFonts w:eastAsia="Times New Roman" w:cs="Times New Roman"/>
          <w:szCs w:val="24"/>
          <w:lang w:val="ru-RU" w:eastAsia="de-DE"/>
        </w:rPr>
        <w:t xml:space="preserve"> </w:t>
      </w:r>
      <w:r w:rsidR="00903031">
        <w:rPr>
          <w:rFonts w:eastAsia="Times New Roman" w:cs="Times New Roman"/>
          <w:szCs w:val="24"/>
          <w:lang w:val="ru-RU" w:eastAsia="de-DE"/>
        </w:rPr>
        <w:t xml:space="preserve"> в кругу Мартина Лютера и Меланхтона. </w:t>
      </w:r>
    </w:p>
    <w:p w:rsidR="002645AF" w:rsidRPr="00A00BAB" w:rsidRDefault="002645AF" w:rsidP="00935023">
      <w:pPr>
        <w:shd w:val="clear" w:color="auto" w:fill="FFFFFF"/>
        <w:spacing w:line="276" w:lineRule="auto"/>
        <w:jc w:val="both"/>
        <w:rPr>
          <w:rFonts w:eastAsia="Times New Roman" w:cs="Times New Roman"/>
          <w:szCs w:val="24"/>
          <w:lang w:val="ru-RU" w:eastAsia="de-DE"/>
        </w:rPr>
      </w:pPr>
    </w:p>
    <w:p w:rsidR="00721797" w:rsidRPr="00AD6C0F" w:rsidRDefault="002F6C6A"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Бернхард</w:t>
      </w:r>
      <w:r w:rsidRPr="00A678F5">
        <w:rPr>
          <w:rFonts w:eastAsia="Times New Roman" w:cs="Times New Roman"/>
          <w:szCs w:val="24"/>
          <w:lang w:val="ru-RU" w:eastAsia="de-DE"/>
        </w:rPr>
        <w:t xml:space="preserve"> </w:t>
      </w:r>
      <w:r>
        <w:rPr>
          <w:rFonts w:eastAsia="Times New Roman" w:cs="Times New Roman"/>
          <w:szCs w:val="24"/>
          <w:lang w:val="ru-RU" w:eastAsia="de-DE"/>
        </w:rPr>
        <w:t>Майер</w:t>
      </w:r>
      <w:r w:rsidRPr="00A678F5">
        <w:rPr>
          <w:rFonts w:eastAsia="Times New Roman" w:cs="Times New Roman"/>
          <w:szCs w:val="24"/>
          <w:lang w:val="ru-RU" w:eastAsia="de-DE"/>
        </w:rPr>
        <w:t xml:space="preserve">  </w:t>
      </w:r>
      <w:r w:rsidR="00A00BAB">
        <w:rPr>
          <w:rFonts w:eastAsia="Times New Roman" w:cs="Times New Roman"/>
          <w:szCs w:val="24"/>
          <w:lang w:val="ru-RU" w:eastAsia="de-DE"/>
        </w:rPr>
        <w:t>изучил</w:t>
      </w:r>
      <w:r w:rsidRPr="00A678F5">
        <w:rPr>
          <w:rFonts w:eastAsia="Times New Roman" w:cs="Times New Roman"/>
          <w:szCs w:val="24"/>
          <w:lang w:val="ru-RU" w:eastAsia="de-DE"/>
        </w:rPr>
        <w:t xml:space="preserve">  </w:t>
      </w:r>
      <w:r>
        <w:rPr>
          <w:rFonts w:eastAsia="Times New Roman" w:cs="Times New Roman"/>
          <w:szCs w:val="24"/>
          <w:lang w:val="ru-RU" w:eastAsia="de-DE"/>
        </w:rPr>
        <w:t>свое</w:t>
      </w:r>
      <w:r w:rsidRPr="00A678F5">
        <w:rPr>
          <w:rFonts w:eastAsia="Times New Roman" w:cs="Times New Roman"/>
          <w:szCs w:val="24"/>
          <w:lang w:val="ru-RU" w:eastAsia="de-DE"/>
        </w:rPr>
        <w:t xml:space="preserve">  </w:t>
      </w:r>
      <w:r>
        <w:rPr>
          <w:rFonts w:eastAsia="Times New Roman" w:cs="Times New Roman"/>
          <w:szCs w:val="24"/>
          <w:lang w:val="ru-RU" w:eastAsia="de-DE"/>
        </w:rPr>
        <w:t>прошлое</w:t>
      </w:r>
      <w:r w:rsidRPr="00A678F5">
        <w:rPr>
          <w:rFonts w:eastAsia="Times New Roman" w:cs="Times New Roman"/>
          <w:szCs w:val="24"/>
          <w:lang w:val="ru-RU" w:eastAsia="de-DE"/>
        </w:rPr>
        <w:t xml:space="preserve">  </w:t>
      </w:r>
      <w:r>
        <w:rPr>
          <w:rFonts w:eastAsia="Times New Roman" w:cs="Times New Roman"/>
          <w:szCs w:val="24"/>
          <w:lang w:val="ru-RU" w:eastAsia="de-DE"/>
        </w:rPr>
        <w:t>и</w:t>
      </w:r>
      <w:r w:rsidRPr="00A678F5">
        <w:rPr>
          <w:rFonts w:eastAsia="Times New Roman" w:cs="Times New Roman"/>
          <w:szCs w:val="24"/>
          <w:lang w:val="ru-RU" w:eastAsia="de-DE"/>
        </w:rPr>
        <w:t xml:space="preserve"> </w:t>
      </w:r>
      <w:r>
        <w:rPr>
          <w:rFonts w:eastAsia="Times New Roman" w:cs="Times New Roman"/>
          <w:szCs w:val="24"/>
          <w:lang w:val="ru-RU" w:eastAsia="de-DE"/>
        </w:rPr>
        <w:t>прошлое</w:t>
      </w:r>
      <w:r w:rsidRPr="00A678F5">
        <w:rPr>
          <w:rFonts w:eastAsia="Times New Roman" w:cs="Times New Roman"/>
          <w:szCs w:val="24"/>
          <w:lang w:val="ru-RU" w:eastAsia="de-DE"/>
        </w:rPr>
        <w:t xml:space="preserve">  </w:t>
      </w:r>
      <w:r>
        <w:rPr>
          <w:rFonts w:eastAsia="Times New Roman" w:cs="Times New Roman"/>
          <w:szCs w:val="24"/>
          <w:lang w:val="ru-RU" w:eastAsia="de-DE"/>
        </w:rPr>
        <w:t>своих</w:t>
      </w:r>
      <w:r w:rsidRPr="00A678F5">
        <w:rPr>
          <w:rFonts w:eastAsia="Times New Roman" w:cs="Times New Roman"/>
          <w:szCs w:val="24"/>
          <w:lang w:val="ru-RU" w:eastAsia="de-DE"/>
        </w:rPr>
        <w:t xml:space="preserve"> </w:t>
      </w:r>
      <w:r>
        <w:rPr>
          <w:rFonts w:eastAsia="Times New Roman" w:cs="Times New Roman"/>
          <w:szCs w:val="24"/>
          <w:lang w:val="ru-RU" w:eastAsia="de-DE"/>
        </w:rPr>
        <w:t>предков</w:t>
      </w:r>
      <w:r w:rsidRPr="00A678F5">
        <w:rPr>
          <w:rFonts w:eastAsia="Times New Roman" w:cs="Times New Roman"/>
          <w:szCs w:val="24"/>
          <w:lang w:val="ru-RU" w:eastAsia="de-DE"/>
        </w:rPr>
        <w:t xml:space="preserve"> </w:t>
      </w:r>
      <w:r>
        <w:rPr>
          <w:rFonts w:eastAsia="Times New Roman" w:cs="Times New Roman"/>
          <w:szCs w:val="24"/>
          <w:lang w:val="ru-RU" w:eastAsia="de-DE"/>
        </w:rPr>
        <w:t>во</w:t>
      </w:r>
      <w:r w:rsidRPr="00A678F5">
        <w:rPr>
          <w:rFonts w:eastAsia="Times New Roman" w:cs="Times New Roman"/>
          <w:szCs w:val="24"/>
          <w:lang w:val="ru-RU" w:eastAsia="de-DE"/>
        </w:rPr>
        <w:t xml:space="preserve"> </w:t>
      </w:r>
      <w:r>
        <w:rPr>
          <w:rFonts w:eastAsia="Times New Roman" w:cs="Times New Roman"/>
          <w:szCs w:val="24"/>
          <w:lang w:val="ru-RU" w:eastAsia="de-DE"/>
        </w:rPr>
        <w:t>всех</w:t>
      </w:r>
      <w:r w:rsidRPr="00A678F5">
        <w:rPr>
          <w:rFonts w:eastAsia="Times New Roman" w:cs="Times New Roman"/>
          <w:szCs w:val="24"/>
          <w:lang w:val="ru-RU" w:eastAsia="de-DE"/>
        </w:rPr>
        <w:t xml:space="preserve"> </w:t>
      </w:r>
      <w:r>
        <w:rPr>
          <w:rFonts w:eastAsia="Times New Roman" w:cs="Times New Roman"/>
          <w:szCs w:val="24"/>
          <w:lang w:val="ru-RU" w:eastAsia="de-DE"/>
        </w:rPr>
        <w:t>ответвлениях</w:t>
      </w:r>
      <w:r w:rsidRPr="00A678F5">
        <w:rPr>
          <w:rFonts w:eastAsia="Times New Roman" w:cs="Times New Roman"/>
          <w:szCs w:val="24"/>
          <w:lang w:val="ru-RU" w:eastAsia="de-DE"/>
        </w:rPr>
        <w:t xml:space="preserve"> </w:t>
      </w:r>
      <w:r>
        <w:rPr>
          <w:rFonts w:eastAsia="Times New Roman" w:cs="Times New Roman"/>
          <w:szCs w:val="24"/>
          <w:lang w:val="ru-RU" w:eastAsia="de-DE"/>
        </w:rPr>
        <w:t>и</w:t>
      </w:r>
      <w:r w:rsidRPr="00A678F5">
        <w:rPr>
          <w:rFonts w:eastAsia="Times New Roman" w:cs="Times New Roman"/>
          <w:szCs w:val="24"/>
          <w:lang w:val="ru-RU" w:eastAsia="de-DE"/>
        </w:rPr>
        <w:t xml:space="preserve"> </w:t>
      </w:r>
      <w:r>
        <w:rPr>
          <w:rFonts w:eastAsia="Times New Roman" w:cs="Times New Roman"/>
          <w:szCs w:val="24"/>
          <w:lang w:val="ru-RU" w:eastAsia="de-DE"/>
        </w:rPr>
        <w:t>разветвлениях</w:t>
      </w:r>
      <w:r w:rsidRPr="00A678F5">
        <w:rPr>
          <w:rFonts w:eastAsia="Times New Roman" w:cs="Times New Roman"/>
          <w:szCs w:val="24"/>
          <w:lang w:val="ru-RU" w:eastAsia="de-DE"/>
        </w:rPr>
        <w:t xml:space="preserve">  </w:t>
      </w:r>
      <w:r>
        <w:rPr>
          <w:rFonts w:eastAsia="Times New Roman" w:cs="Times New Roman"/>
          <w:szCs w:val="24"/>
          <w:lang w:val="ru-RU" w:eastAsia="de-DE"/>
        </w:rPr>
        <w:t>и</w:t>
      </w:r>
      <w:r w:rsidRPr="00A678F5">
        <w:rPr>
          <w:rFonts w:eastAsia="Times New Roman" w:cs="Times New Roman"/>
          <w:szCs w:val="24"/>
          <w:lang w:val="ru-RU" w:eastAsia="de-DE"/>
        </w:rPr>
        <w:t xml:space="preserve"> </w:t>
      </w:r>
      <w:r>
        <w:rPr>
          <w:rFonts w:eastAsia="Times New Roman" w:cs="Times New Roman"/>
          <w:szCs w:val="24"/>
          <w:lang w:val="ru-RU" w:eastAsia="de-DE"/>
        </w:rPr>
        <w:t>держит</w:t>
      </w:r>
      <w:r w:rsidRPr="00A678F5">
        <w:rPr>
          <w:rFonts w:eastAsia="Times New Roman" w:cs="Times New Roman"/>
          <w:szCs w:val="24"/>
          <w:lang w:val="ru-RU" w:eastAsia="de-DE"/>
        </w:rPr>
        <w:t xml:space="preserve"> </w:t>
      </w:r>
      <w:r>
        <w:rPr>
          <w:rFonts w:eastAsia="Times New Roman" w:cs="Times New Roman"/>
          <w:szCs w:val="24"/>
          <w:lang w:val="ru-RU" w:eastAsia="de-DE"/>
        </w:rPr>
        <w:t>его</w:t>
      </w:r>
      <w:r w:rsidRPr="00A678F5">
        <w:rPr>
          <w:rFonts w:eastAsia="Times New Roman" w:cs="Times New Roman"/>
          <w:szCs w:val="24"/>
          <w:lang w:val="ru-RU" w:eastAsia="de-DE"/>
        </w:rPr>
        <w:t xml:space="preserve"> </w:t>
      </w:r>
      <w:r w:rsidR="009C235B">
        <w:rPr>
          <w:rFonts w:eastAsia="Times New Roman" w:cs="Times New Roman"/>
          <w:szCs w:val="24"/>
          <w:lang w:val="ru-RU" w:eastAsia="de-DE"/>
        </w:rPr>
        <w:t>наготове</w:t>
      </w:r>
      <w:r w:rsidR="009C235B" w:rsidRPr="00A678F5">
        <w:rPr>
          <w:rFonts w:eastAsia="Times New Roman" w:cs="Times New Roman"/>
          <w:szCs w:val="24"/>
          <w:lang w:val="ru-RU" w:eastAsia="de-DE"/>
        </w:rPr>
        <w:t xml:space="preserve"> </w:t>
      </w:r>
      <w:r w:rsidR="009C235B">
        <w:rPr>
          <w:rFonts w:eastAsia="Times New Roman" w:cs="Times New Roman"/>
          <w:szCs w:val="24"/>
          <w:lang w:val="ru-RU" w:eastAsia="de-DE"/>
        </w:rPr>
        <w:t>для</w:t>
      </w:r>
      <w:r w:rsidR="009C235B" w:rsidRPr="00A678F5">
        <w:rPr>
          <w:rFonts w:eastAsia="Times New Roman" w:cs="Times New Roman"/>
          <w:szCs w:val="24"/>
          <w:lang w:val="ru-RU" w:eastAsia="de-DE"/>
        </w:rPr>
        <w:t xml:space="preserve"> </w:t>
      </w:r>
      <w:r w:rsidR="009C235B">
        <w:rPr>
          <w:rFonts w:eastAsia="Times New Roman" w:cs="Times New Roman"/>
          <w:szCs w:val="24"/>
          <w:lang w:val="ru-RU" w:eastAsia="de-DE"/>
        </w:rPr>
        <w:t>гостей</w:t>
      </w:r>
      <w:r w:rsidR="009C235B" w:rsidRPr="00A678F5">
        <w:rPr>
          <w:rFonts w:eastAsia="Times New Roman" w:cs="Times New Roman"/>
          <w:szCs w:val="24"/>
          <w:lang w:val="ru-RU" w:eastAsia="de-DE"/>
        </w:rPr>
        <w:t xml:space="preserve">, </w:t>
      </w:r>
      <w:r w:rsidR="009C235B">
        <w:rPr>
          <w:rFonts w:eastAsia="Times New Roman" w:cs="Times New Roman"/>
          <w:szCs w:val="24"/>
          <w:lang w:val="ru-RU" w:eastAsia="de-DE"/>
        </w:rPr>
        <w:t>собранное</w:t>
      </w:r>
      <w:r w:rsidR="009C235B" w:rsidRPr="00A678F5">
        <w:rPr>
          <w:rFonts w:eastAsia="Times New Roman" w:cs="Times New Roman"/>
          <w:szCs w:val="24"/>
          <w:lang w:val="ru-RU" w:eastAsia="de-DE"/>
        </w:rPr>
        <w:t xml:space="preserve"> </w:t>
      </w:r>
      <w:r w:rsidRPr="00A678F5">
        <w:rPr>
          <w:rFonts w:eastAsia="Times New Roman" w:cs="Times New Roman"/>
          <w:szCs w:val="24"/>
          <w:lang w:val="ru-RU" w:eastAsia="de-DE"/>
        </w:rPr>
        <w:t xml:space="preserve"> </w:t>
      </w:r>
      <w:r>
        <w:rPr>
          <w:rFonts w:eastAsia="Times New Roman" w:cs="Times New Roman"/>
          <w:szCs w:val="24"/>
          <w:lang w:val="ru-RU" w:eastAsia="de-DE"/>
        </w:rPr>
        <w:t>в</w:t>
      </w:r>
      <w:r w:rsidRPr="00A678F5">
        <w:rPr>
          <w:rFonts w:eastAsia="Times New Roman" w:cs="Times New Roman"/>
          <w:szCs w:val="24"/>
          <w:lang w:val="ru-RU" w:eastAsia="de-DE"/>
        </w:rPr>
        <w:t xml:space="preserve">  </w:t>
      </w:r>
      <w:r w:rsidR="009C235B">
        <w:rPr>
          <w:rFonts w:eastAsia="Times New Roman" w:cs="Times New Roman"/>
          <w:szCs w:val="24"/>
          <w:lang w:val="ru-RU" w:eastAsia="de-DE"/>
        </w:rPr>
        <w:t>многочисленных</w:t>
      </w:r>
      <w:r w:rsidR="009C235B" w:rsidRPr="00A678F5">
        <w:rPr>
          <w:rFonts w:eastAsia="Times New Roman" w:cs="Times New Roman"/>
          <w:szCs w:val="24"/>
          <w:lang w:val="ru-RU" w:eastAsia="de-DE"/>
        </w:rPr>
        <w:t xml:space="preserve">  </w:t>
      </w:r>
      <w:r w:rsidR="009C235B">
        <w:rPr>
          <w:rFonts w:eastAsia="Times New Roman" w:cs="Times New Roman"/>
          <w:szCs w:val="24"/>
          <w:lang w:val="ru-RU" w:eastAsia="de-DE"/>
        </w:rPr>
        <w:t>папках</w:t>
      </w:r>
      <w:r w:rsidR="009C235B" w:rsidRPr="00A678F5">
        <w:rPr>
          <w:rFonts w:eastAsia="Times New Roman" w:cs="Times New Roman"/>
          <w:szCs w:val="24"/>
          <w:lang w:val="ru-RU" w:eastAsia="de-DE"/>
        </w:rPr>
        <w:t xml:space="preserve">, </w:t>
      </w:r>
      <w:r w:rsidR="009C235B">
        <w:rPr>
          <w:rFonts w:eastAsia="Times New Roman" w:cs="Times New Roman"/>
          <w:szCs w:val="24"/>
          <w:lang w:val="ru-RU" w:eastAsia="de-DE"/>
        </w:rPr>
        <w:t>как</w:t>
      </w:r>
      <w:r w:rsidR="009C235B" w:rsidRPr="00A678F5">
        <w:rPr>
          <w:rFonts w:eastAsia="Times New Roman" w:cs="Times New Roman"/>
          <w:szCs w:val="24"/>
          <w:lang w:val="ru-RU" w:eastAsia="de-DE"/>
        </w:rPr>
        <w:t xml:space="preserve"> </w:t>
      </w:r>
      <w:r w:rsidR="009C235B">
        <w:rPr>
          <w:rFonts w:eastAsia="Times New Roman" w:cs="Times New Roman"/>
          <w:szCs w:val="24"/>
          <w:lang w:val="ru-RU" w:eastAsia="de-DE"/>
        </w:rPr>
        <w:t>многоголосую</w:t>
      </w:r>
      <w:r w:rsidR="00A678F5">
        <w:rPr>
          <w:rFonts w:eastAsia="Times New Roman" w:cs="Times New Roman"/>
          <w:szCs w:val="24"/>
          <w:lang w:val="ru-RU" w:eastAsia="de-DE"/>
        </w:rPr>
        <w:t xml:space="preserve"> </w:t>
      </w:r>
      <w:r w:rsidR="009C235B" w:rsidRPr="00A678F5">
        <w:rPr>
          <w:rFonts w:eastAsia="Times New Roman" w:cs="Times New Roman"/>
          <w:szCs w:val="24"/>
          <w:lang w:val="ru-RU" w:eastAsia="de-DE"/>
        </w:rPr>
        <w:t xml:space="preserve"> </w:t>
      </w:r>
      <w:r w:rsidR="009C235B">
        <w:rPr>
          <w:rFonts w:eastAsia="Times New Roman" w:cs="Times New Roman"/>
          <w:szCs w:val="24"/>
          <w:lang w:val="ru-RU" w:eastAsia="de-DE"/>
        </w:rPr>
        <w:t>партитуру</w:t>
      </w:r>
      <w:r w:rsidR="009C235B" w:rsidRPr="00BE6692">
        <w:rPr>
          <w:rFonts w:eastAsia="Times New Roman" w:cs="Times New Roman"/>
          <w:szCs w:val="24"/>
          <w:lang w:val="ru-RU" w:eastAsia="de-DE"/>
        </w:rPr>
        <w:t xml:space="preserve"> </w:t>
      </w:r>
      <w:r w:rsidR="00BE6692" w:rsidRPr="00BE6692">
        <w:rPr>
          <w:rFonts w:eastAsia="Times New Roman" w:cs="Times New Roman"/>
          <w:szCs w:val="24"/>
          <w:lang w:val="ru-RU" w:eastAsia="de-DE"/>
        </w:rPr>
        <w:t xml:space="preserve"> </w:t>
      </w:r>
      <w:r w:rsidR="00BE6692">
        <w:rPr>
          <w:rFonts w:eastAsia="Times New Roman" w:cs="Times New Roman"/>
          <w:szCs w:val="24"/>
          <w:lang w:val="ru-RU" w:eastAsia="de-DE"/>
        </w:rPr>
        <w:t>к</w:t>
      </w:r>
      <w:r w:rsidR="00BE6692" w:rsidRPr="00BE6692">
        <w:rPr>
          <w:rFonts w:eastAsia="Times New Roman" w:cs="Times New Roman"/>
          <w:szCs w:val="24"/>
          <w:lang w:val="ru-RU" w:eastAsia="de-DE"/>
        </w:rPr>
        <w:t xml:space="preserve"> </w:t>
      </w:r>
      <w:r w:rsidR="00BE6692">
        <w:rPr>
          <w:rFonts w:eastAsia="Times New Roman" w:cs="Times New Roman"/>
          <w:szCs w:val="24"/>
          <w:lang w:val="ru-RU" w:eastAsia="de-DE"/>
        </w:rPr>
        <w:t>прологу</w:t>
      </w:r>
      <w:r w:rsidR="00BE6692" w:rsidRPr="00BE6692">
        <w:rPr>
          <w:rFonts w:eastAsia="Times New Roman" w:cs="Times New Roman"/>
          <w:szCs w:val="24"/>
          <w:lang w:val="ru-RU" w:eastAsia="de-DE"/>
        </w:rPr>
        <w:t xml:space="preserve"> </w:t>
      </w:r>
      <w:r w:rsidR="00BE6692">
        <w:rPr>
          <w:rFonts w:eastAsia="Times New Roman" w:cs="Times New Roman"/>
          <w:szCs w:val="24"/>
          <w:lang w:val="ru-RU" w:eastAsia="de-DE"/>
        </w:rPr>
        <w:t>повествования</w:t>
      </w:r>
      <w:r w:rsidR="00BE6692" w:rsidRPr="00BE6692">
        <w:rPr>
          <w:rFonts w:eastAsia="Times New Roman" w:cs="Times New Roman"/>
          <w:szCs w:val="24"/>
          <w:lang w:val="ru-RU" w:eastAsia="de-DE"/>
        </w:rPr>
        <w:t xml:space="preserve"> </w:t>
      </w:r>
      <w:r w:rsidR="00BE6692">
        <w:rPr>
          <w:rFonts w:eastAsia="Times New Roman" w:cs="Times New Roman"/>
          <w:szCs w:val="24"/>
          <w:lang w:val="ru-RU" w:eastAsia="de-DE"/>
        </w:rPr>
        <w:t>о</w:t>
      </w:r>
      <w:r w:rsidR="00BE6692" w:rsidRPr="00BE6692">
        <w:rPr>
          <w:rFonts w:eastAsia="Times New Roman" w:cs="Times New Roman"/>
          <w:szCs w:val="24"/>
          <w:lang w:val="ru-RU" w:eastAsia="de-DE"/>
        </w:rPr>
        <w:t xml:space="preserve"> </w:t>
      </w:r>
      <w:r w:rsidR="00BE6692">
        <w:rPr>
          <w:rFonts w:eastAsia="Times New Roman" w:cs="Times New Roman"/>
          <w:szCs w:val="24"/>
          <w:lang w:val="ru-RU" w:eastAsia="de-DE"/>
        </w:rPr>
        <w:t>себе</w:t>
      </w:r>
      <w:r w:rsidR="00BE6692" w:rsidRPr="00BE6692">
        <w:rPr>
          <w:rFonts w:eastAsia="Times New Roman" w:cs="Times New Roman"/>
          <w:szCs w:val="24"/>
          <w:lang w:val="ru-RU" w:eastAsia="de-DE"/>
        </w:rPr>
        <w:t xml:space="preserve"> </w:t>
      </w:r>
      <w:r w:rsidR="00BE6692">
        <w:rPr>
          <w:rFonts w:eastAsia="Times New Roman" w:cs="Times New Roman"/>
          <w:szCs w:val="24"/>
          <w:lang w:val="ru-RU" w:eastAsia="de-DE"/>
        </w:rPr>
        <w:t>самом</w:t>
      </w:r>
      <w:r w:rsidR="00BE6692" w:rsidRPr="00BE6692">
        <w:rPr>
          <w:rFonts w:eastAsia="Times New Roman" w:cs="Times New Roman"/>
          <w:szCs w:val="24"/>
          <w:lang w:val="ru-RU" w:eastAsia="de-DE"/>
        </w:rPr>
        <w:t xml:space="preserve">, </w:t>
      </w:r>
      <w:r w:rsidR="00BE6692">
        <w:rPr>
          <w:rFonts w:eastAsia="Times New Roman" w:cs="Times New Roman"/>
          <w:szCs w:val="24"/>
          <w:lang w:val="ru-RU" w:eastAsia="de-DE"/>
        </w:rPr>
        <w:t>сыне</w:t>
      </w:r>
      <w:r w:rsidR="00BE6692" w:rsidRPr="00BE6692">
        <w:rPr>
          <w:rFonts w:eastAsia="Times New Roman" w:cs="Times New Roman"/>
          <w:szCs w:val="24"/>
          <w:lang w:val="ru-RU" w:eastAsia="de-DE"/>
        </w:rPr>
        <w:t xml:space="preserve"> </w:t>
      </w:r>
      <w:r w:rsidR="00BE6692">
        <w:rPr>
          <w:rFonts w:eastAsia="Times New Roman" w:cs="Times New Roman"/>
          <w:szCs w:val="24"/>
          <w:lang w:val="ru-RU" w:eastAsia="de-DE"/>
        </w:rPr>
        <w:t>стекольщика</w:t>
      </w:r>
      <w:r w:rsidR="00BE6692" w:rsidRPr="00BE6692">
        <w:rPr>
          <w:rFonts w:eastAsia="Times New Roman" w:cs="Times New Roman"/>
          <w:szCs w:val="24"/>
          <w:lang w:val="ru-RU" w:eastAsia="de-DE"/>
        </w:rPr>
        <w:t xml:space="preserve">, </w:t>
      </w:r>
      <w:r w:rsidR="00BE6692">
        <w:rPr>
          <w:rFonts w:eastAsia="Times New Roman" w:cs="Times New Roman"/>
          <w:szCs w:val="24"/>
          <w:lang w:val="ru-RU" w:eastAsia="de-DE"/>
        </w:rPr>
        <w:t>родившегося</w:t>
      </w:r>
      <w:r w:rsidR="00BE6692" w:rsidRPr="00BE6692">
        <w:rPr>
          <w:rFonts w:eastAsia="Times New Roman" w:cs="Times New Roman"/>
          <w:szCs w:val="24"/>
          <w:lang w:val="ru-RU" w:eastAsia="de-DE"/>
        </w:rPr>
        <w:t xml:space="preserve"> </w:t>
      </w:r>
      <w:r w:rsidR="00BE6692">
        <w:rPr>
          <w:rFonts w:eastAsia="Times New Roman" w:cs="Times New Roman"/>
          <w:szCs w:val="24"/>
          <w:lang w:val="ru-RU" w:eastAsia="de-DE"/>
        </w:rPr>
        <w:t>в</w:t>
      </w:r>
      <w:r w:rsidR="00BE6692" w:rsidRPr="00BE6692">
        <w:rPr>
          <w:rFonts w:eastAsia="Times New Roman" w:cs="Times New Roman"/>
          <w:szCs w:val="24"/>
          <w:lang w:val="ru-RU" w:eastAsia="de-DE"/>
        </w:rPr>
        <w:t xml:space="preserve"> 1925 </w:t>
      </w:r>
      <w:r w:rsidR="00BE6692">
        <w:rPr>
          <w:rFonts w:eastAsia="Times New Roman" w:cs="Times New Roman"/>
          <w:szCs w:val="24"/>
          <w:lang w:val="ru-RU" w:eastAsia="de-DE"/>
        </w:rPr>
        <w:t>году</w:t>
      </w:r>
      <w:r w:rsidR="009C235B" w:rsidRPr="00BE6692">
        <w:rPr>
          <w:rFonts w:eastAsia="Times New Roman" w:cs="Times New Roman"/>
          <w:szCs w:val="24"/>
          <w:lang w:val="ru-RU" w:eastAsia="de-DE"/>
        </w:rPr>
        <w:t xml:space="preserve"> </w:t>
      </w:r>
      <w:r w:rsidR="00BE6692" w:rsidRPr="00BE6692">
        <w:rPr>
          <w:rFonts w:eastAsia="Times New Roman" w:cs="Times New Roman"/>
          <w:szCs w:val="24"/>
          <w:lang w:val="ru-RU" w:eastAsia="de-DE"/>
        </w:rPr>
        <w:t xml:space="preserve"> </w:t>
      </w:r>
      <w:r w:rsidR="00BE6692">
        <w:rPr>
          <w:rFonts w:eastAsia="Times New Roman" w:cs="Times New Roman"/>
          <w:szCs w:val="24"/>
          <w:lang w:val="ru-RU" w:eastAsia="de-DE"/>
        </w:rPr>
        <w:t>в</w:t>
      </w:r>
      <w:r w:rsidR="00BE6692" w:rsidRPr="00BE6692">
        <w:rPr>
          <w:rFonts w:eastAsia="Times New Roman" w:cs="Times New Roman"/>
          <w:szCs w:val="24"/>
          <w:lang w:val="ru-RU" w:eastAsia="de-DE"/>
        </w:rPr>
        <w:t xml:space="preserve"> </w:t>
      </w:r>
      <w:r w:rsidR="00BE6692">
        <w:rPr>
          <w:rFonts w:eastAsia="Times New Roman" w:cs="Times New Roman"/>
          <w:szCs w:val="24"/>
          <w:lang w:val="ru-RU" w:eastAsia="de-DE"/>
        </w:rPr>
        <w:t>Гроссефене</w:t>
      </w:r>
      <w:r w:rsidR="00BE6692" w:rsidRPr="00BE6692">
        <w:rPr>
          <w:rFonts w:eastAsia="Times New Roman" w:cs="Times New Roman"/>
          <w:szCs w:val="24"/>
          <w:lang w:val="ru-RU" w:eastAsia="de-DE"/>
        </w:rPr>
        <w:t xml:space="preserve">, </w:t>
      </w:r>
      <w:r w:rsidR="00A00BC8">
        <w:rPr>
          <w:rFonts w:eastAsia="Times New Roman" w:cs="Times New Roman"/>
          <w:szCs w:val="24"/>
          <w:lang w:val="ru-RU" w:eastAsia="de-DE"/>
        </w:rPr>
        <w:t xml:space="preserve">находящимся </w:t>
      </w:r>
      <w:r w:rsidR="00BE6692" w:rsidRPr="00BE6692">
        <w:rPr>
          <w:rFonts w:eastAsia="Times New Roman" w:cs="Times New Roman"/>
          <w:szCs w:val="24"/>
          <w:lang w:val="ru-RU" w:eastAsia="de-DE"/>
        </w:rPr>
        <w:t xml:space="preserve"> </w:t>
      </w:r>
      <w:r w:rsidR="00BE6692">
        <w:rPr>
          <w:rFonts w:eastAsia="Times New Roman" w:cs="Times New Roman"/>
          <w:szCs w:val="24"/>
          <w:lang w:val="ru-RU" w:eastAsia="de-DE"/>
        </w:rPr>
        <w:t>между</w:t>
      </w:r>
      <w:r w:rsidR="00BE6692" w:rsidRPr="00BE6692">
        <w:rPr>
          <w:rFonts w:eastAsia="Times New Roman" w:cs="Times New Roman"/>
          <w:szCs w:val="24"/>
          <w:lang w:val="ru-RU" w:eastAsia="de-DE"/>
        </w:rPr>
        <w:t xml:space="preserve"> </w:t>
      </w:r>
      <w:r w:rsidR="00BE6692">
        <w:rPr>
          <w:rFonts w:eastAsia="Times New Roman" w:cs="Times New Roman"/>
          <w:szCs w:val="24"/>
          <w:lang w:val="ru-RU" w:eastAsia="de-DE"/>
        </w:rPr>
        <w:t>Леером</w:t>
      </w:r>
      <w:r w:rsidR="00BE6692" w:rsidRPr="00BE6692">
        <w:rPr>
          <w:rFonts w:eastAsia="Times New Roman" w:cs="Times New Roman"/>
          <w:szCs w:val="24"/>
          <w:lang w:val="ru-RU" w:eastAsia="de-DE"/>
        </w:rPr>
        <w:t xml:space="preserve"> </w:t>
      </w:r>
      <w:r w:rsidR="00BE6692">
        <w:rPr>
          <w:rFonts w:eastAsia="Times New Roman" w:cs="Times New Roman"/>
          <w:szCs w:val="24"/>
          <w:lang w:val="ru-RU" w:eastAsia="de-DE"/>
        </w:rPr>
        <w:t>и</w:t>
      </w:r>
      <w:r w:rsidR="00BE6692" w:rsidRPr="00BE6692">
        <w:rPr>
          <w:rFonts w:eastAsia="Times New Roman" w:cs="Times New Roman"/>
          <w:szCs w:val="24"/>
          <w:lang w:val="ru-RU" w:eastAsia="de-DE"/>
        </w:rPr>
        <w:t xml:space="preserve"> </w:t>
      </w:r>
      <w:r w:rsidR="00BE6692">
        <w:rPr>
          <w:rFonts w:eastAsia="Times New Roman" w:cs="Times New Roman"/>
          <w:szCs w:val="24"/>
          <w:lang w:val="ru-RU" w:eastAsia="de-DE"/>
        </w:rPr>
        <w:t>Аурихом</w:t>
      </w:r>
      <w:r w:rsidR="00721797" w:rsidRPr="00BE6692">
        <w:rPr>
          <w:rFonts w:eastAsia="Times New Roman" w:cs="Times New Roman"/>
          <w:szCs w:val="24"/>
          <w:lang w:val="ru-RU" w:eastAsia="de-DE"/>
        </w:rPr>
        <w:t xml:space="preserve">. </w:t>
      </w:r>
      <w:r w:rsidR="00A00BC8">
        <w:rPr>
          <w:rFonts w:eastAsia="Times New Roman" w:cs="Times New Roman"/>
          <w:szCs w:val="24"/>
          <w:lang w:val="ru-RU" w:eastAsia="de-DE"/>
        </w:rPr>
        <w:t>Он</w:t>
      </w:r>
      <w:r w:rsidR="00A00BC8" w:rsidRPr="00A00BC8">
        <w:rPr>
          <w:rFonts w:eastAsia="Times New Roman" w:cs="Times New Roman"/>
          <w:szCs w:val="24"/>
          <w:lang w:val="ru-RU" w:eastAsia="de-DE"/>
        </w:rPr>
        <w:t xml:space="preserve"> </w:t>
      </w:r>
      <w:r w:rsidR="00A00BC8">
        <w:rPr>
          <w:rFonts w:eastAsia="Times New Roman" w:cs="Times New Roman"/>
          <w:szCs w:val="24"/>
          <w:lang w:val="ru-RU" w:eastAsia="de-DE"/>
        </w:rPr>
        <w:t>появился</w:t>
      </w:r>
      <w:r w:rsidR="00A00BC8" w:rsidRPr="00A00BC8">
        <w:rPr>
          <w:rFonts w:eastAsia="Times New Roman" w:cs="Times New Roman"/>
          <w:szCs w:val="24"/>
          <w:lang w:val="ru-RU" w:eastAsia="de-DE"/>
        </w:rPr>
        <w:t xml:space="preserve"> </w:t>
      </w:r>
      <w:r w:rsidR="00A00BC8">
        <w:rPr>
          <w:rFonts w:eastAsia="Times New Roman" w:cs="Times New Roman"/>
          <w:szCs w:val="24"/>
          <w:lang w:val="ru-RU" w:eastAsia="de-DE"/>
        </w:rPr>
        <w:t>на</w:t>
      </w:r>
      <w:r w:rsidR="00A00BC8" w:rsidRPr="00A00BC8">
        <w:rPr>
          <w:rFonts w:eastAsia="Times New Roman" w:cs="Times New Roman"/>
          <w:szCs w:val="24"/>
          <w:lang w:val="ru-RU" w:eastAsia="de-DE"/>
        </w:rPr>
        <w:t xml:space="preserve"> </w:t>
      </w:r>
      <w:r w:rsidR="00A00BC8">
        <w:rPr>
          <w:rFonts w:eastAsia="Times New Roman" w:cs="Times New Roman"/>
          <w:szCs w:val="24"/>
          <w:lang w:val="ru-RU" w:eastAsia="de-DE"/>
        </w:rPr>
        <w:t>свет</w:t>
      </w:r>
      <w:r w:rsidR="00A00BC8" w:rsidRPr="00A00BC8">
        <w:rPr>
          <w:rFonts w:eastAsia="Times New Roman" w:cs="Times New Roman"/>
          <w:szCs w:val="24"/>
          <w:lang w:val="ru-RU" w:eastAsia="de-DE"/>
        </w:rPr>
        <w:t xml:space="preserve"> </w:t>
      </w:r>
      <w:r w:rsidR="00A00BC8">
        <w:rPr>
          <w:rFonts w:eastAsia="Times New Roman" w:cs="Times New Roman"/>
          <w:szCs w:val="24"/>
          <w:lang w:val="ru-RU" w:eastAsia="de-DE"/>
        </w:rPr>
        <w:t>в</w:t>
      </w:r>
      <w:r w:rsidR="00A00BC8" w:rsidRPr="00A00BC8">
        <w:rPr>
          <w:rFonts w:eastAsia="Times New Roman" w:cs="Times New Roman"/>
          <w:szCs w:val="24"/>
          <w:lang w:val="ru-RU" w:eastAsia="de-DE"/>
        </w:rPr>
        <w:t xml:space="preserve"> </w:t>
      </w:r>
      <w:r w:rsidR="00A00BC8">
        <w:rPr>
          <w:rFonts w:eastAsia="Times New Roman" w:cs="Times New Roman"/>
          <w:szCs w:val="24"/>
          <w:lang w:val="ru-RU" w:eastAsia="de-DE"/>
        </w:rPr>
        <w:t>прекрасный</w:t>
      </w:r>
      <w:r w:rsidR="00A00BC8" w:rsidRPr="00A00BC8">
        <w:rPr>
          <w:rFonts w:eastAsia="Times New Roman" w:cs="Times New Roman"/>
          <w:szCs w:val="24"/>
          <w:lang w:val="ru-RU" w:eastAsia="de-DE"/>
        </w:rPr>
        <w:t xml:space="preserve"> </w:t>
      </w:r>
      <w:r w:rsidR="00A00BC8">
        <w:rPr>
          <w:rFonts w:eastAsia="Times New Roman" w:cs="Times New Roman"/>
          <w:szCs w:val="24"/>
          <w:lang w:val="ru-RU" w:eastAsia="de-DE"/>
        </w:rPr>
        <w:t>летний</w:t>
      </w:r>
      <w:r w:rsidR="00A00BC8" w:rsidRPr="00A00BC8">
        <w:rPr>
          <w:rFonts w:eastAsia="Times New Roman" w:cs="Times New Roman"/>
          <w:szCs w:val="24"/>
          <w:lang w:val="ru-RU" w:eastAsia="de-DE"/>
        </w:rPr>
        <w:t xml:space="preserve"> </w:t>
      </w:r>
      <w:r w:rsidR="00A00BC8">
        <w:rPr>
          <w:rFonts w:eastAsia="Times New Roman" w:cs="Times New Roman"/>
          <w:szCs w:val="24"/>
          <w:lang w:val="ru-RU" w:eastAsia="de-DE"/>
        </w:rPr>
        <w:t>день</w:t>
      </w:r>
      <w:r w:rsidR="00A00BC8" w:rsidRPr="00A00BC8">
        <w:rPr>
          <w:rFonts w:eastAsia="Times New Roman" w:cs="Times New Roman"/>
          <w:szCs w:val="24"/>
          <w:lang w:val="ru-RU" w:eastAsia="de-DE"/>
        </w:rPr>
        <w:t xml:space="preserve"> </w:t>
      </w:r>
      <w:r w:rsidR="00A00BC8">
        <w:rPr>
          <w:rFonts w:eastAsia="Times New Roman" w:cs="Times New Roman"/>
          <w:szCs w:val="24"/>
          <w:lang w:val="ru-RU" w:eastAsia="de-DE"/>
        </w:rPr>
        <w:t>здесь</w:t>
      </w:r>
      <w:r w:rsidR="00A00BC8" w:rsidRPr="00A00BC8">
        <w:rPr>
          <w:rFonts w:eastAsia="Times New Roman" w:cs="Times New Roman"/>
          <w:szCs w:val="24"/>
          <w:lang w:val="ru-RU" w:eastAsia="de-DE"/>
        </w:rPr>
        <w:t xml:space="preserve">, </w:t>
      </w:r>
      <w:r w:rsidR="00A00BC8">
        <w:rPr>
          <w:rFonts w:eastAsia="Times New Roman" w:cs="Times New Roman"/>
          <w:szCs w:val="24"/>
          <w:lang w:val="ru-RU" w:eastAsia="de-DE"/>
        </w:rPr>
        <w:t>в</w:t>
      </w:r>
      <w:r w:rsidR="00A00BC8" w:rsidRPr="00A00BC8">
        <w:rPr>
          <w:rFonts w:eastAsia="Times New Roman" w:cs="Times New Roman"/>
          <w:szCs w:val="24"/>
          <w:lang w:val="ru-RU" w:eastAsia="de-DE"/>
        </w:rPr>
        <w:t xml:space="preserve"> </w:t>
      </w:r>
      <w:r w:rsidR="00A00BC8">
        <w:rPr>
          <w:rFonts w:eastAsia="Times New Roman" w:cs="Times New Roman"/>
          <w:szCs w:val="24"/>
          <w:lang w:val="ru-RU" w:eastAsia="de-DE"/>
        </w:rPr>
        <w:t>Восточной</w:t>
      </w:r>
      <w:r w:rsidR="00A00BC8" w:rsidRPr="00A00BC8">
        <w:rPr>
          <w:rFonts w:eastAsia="Times New Roman" w:cs="Times New Roman"/>
          <w:szCs w:val="24"/>
          <w:lang w:val="ru-RU" w:eastAsia="de-DE"/>
        </w:rPr>
        <w:t xml:space="preserve"> </w:t>
      </w:r>
      <w:r w:rsidR="00A00BC8">
        <w:rPr>
          <w:rFonts w:eastAsia="Times New Roman" w:cs="Times New Roman"/>
          <w:szCs w:val="24"/>
          <w:lang w:val="ru-RU" w:eastAsia="de-DE"/>
        </w:rPr>
        <w:t>Фрисландии</w:t>
      </w:r>
      <w:r w:rsidR="00024681">
        <w:rPr>
          <w:rFonts w:eastAsia="Times New Roman" w:cs="Times New Roman"/>
          <w:szCs w:val="24"/>
          <w:lang w:val="ru-RU" w:eastAsia="de-DE"/>
        </w:rPr>
        <w:t xml:space="preserve">, </w:t>
      </w:r>
      <w:r w:rsidR="00A00BAB">
        <w:rPr>
          <w:rFonts w:eastAsia="Times New Roman" w:cs="Times New Roman"/>
          <w:szCs w:val="24"/>
          <w:lang w:val="ru-RU" w:eastAsia="de-DE"/>
        </w:rPr>
        <w:t xml:space="preserve"> </w:t>
      </w:r>
      <w:r w:rsidR="00A00BC8">
        <w:rPr>
          <w:rFonts w:eastAsia="Times New Roman" w:cs="Times New Roman"/>
          <w:szCs w:val="24"/>
          <w:lang w:val="ru-RU" w:eastAsia="de-DE"/>
        </w:rPr>
        <w:t>в</w:t>
      </w:r>
      <w:r w:rsidR="00A00BC8" w:rsidRPr="00A00BC8">
        <w:rPr>
          <w:rFonts w:eastAsia="Times New Roman" w:cs="Times New Roman"/>
          <w:szCs w:val="24"/>
          <w:lang w:val="ru-RU" w:eastAsia="de-DE"/>
        </w:rPr>
        <w:t xml:space="preserve"> </w:t>
      </w:r>
      <w:r w:rsidR="00A00BC8">
        <w:rPr>
          <w:rFonts w:eastAsia="Times New Roman" w:cs="Times New Roman"/>
          <w:szCs w:val="24"/>
          <w:lang w:val="ru-RU" w:eastAsia="de-DE"/>
        </w:rPr>
        <w:t>доме</w:t>
      </w:r>
      <w:r w:rsidR="00A00BC8" w:rsidRPr="00A00BC8">
        <w:rPr>
          <w:rFonts w:eastAsia="Times New Roman" w:cs="Times New Roman"/>
          <w:szCs w:val="24"/>
          <w:lang w:val="ru-RU" w:eastAsia="de-DE"/>
        </w:rPr>
        <w:t xml:space="preserve">, </w:t>
      </w:r>
      <w:r w:rsidR="00A00BC8">
        <w:rPr>
          <w:rFonts w:eastAsia="Times New Roman" w:cs="Times New Roman"/>
          <w:szCs w:val="24"/>
          <w:lang w:val="ru-RU" w:eastAsia="de-DE"/>
        </w:rPr>
        <w:t>расположенном</w:t>
      </w:r>
      <w:r w:rsidR="00A00BC8" w:rsidRPr="00A00BC8">
        <w:rPr>
          <w:rFonts w:eastAsia="Times New Roman" w:cs="Times New Roman"/>
          <w:szCs w:val="24"/>
          <w:lang w:val="ru-RU" w:eastAsia="de-DE"/>
        </w:rPr>
        <w:t xml:space="preserve"> </w:t>
      </w:r>
      <w:r w:rsidR="00A00BC8">
        <w:rPr>
          <w:rFonts w:eastAsia="Times New Roman" w:cs="Times New Roman"/>
          <w:szCs w:val="24"/>
          <w:lang w:val="ru-RU" w:eastAsia="de-DE"/>
        </w:rPr>
        <w:t>через</w:t>
      </w:r>
      <w:r w:rsidR="00A00BC8" w:rsidRPr="00A00BC8">
        <w:rPr>
          <w:rFonts w:eastAsia="Times New Roman" w:cs="Times New Roman"/>
          <w:szCs w:val="24"/>
          <w:lang w:val="ru-RU" w:eastAsia="de-DE"/>
        </w:rPr>
        <w:t xml:space="preserve"> </w:t>
      </w:r>
      <w:r w:rsidR="00A00BC8">
        <w:rPr>
          <w:rFonts w:eastAsia="Times New Roman" w:cs="Times New Roman"/>
          <w:szCs w:val="24"/>
          <w:lang w:val="ru-RU" w:eastAsia="de-DE"/>
        </w:rPr>
        <w:t>два</w:t>
      </w:r>
      <w:r w:rsidR="00A00BC8" w:rsidRPr="00A00BC8">
        <w:rPr>
          <w:rFonts w:eastAsia="Times New Roman" w:cs="Times New Roman"/>
          <w:szCs w:val="24"/>
          <w:lang w:val="ru-RU" w:eastAsia="de-DE"/>
        </w:rPr>
        <w:t xml:space="preserve"> </w:t>
      </w:r>
      <w:r w:rsidR="00A00BC8">
        <w:rPr>
          <w:rFonts w:eastAsia="Times New Roman" w:cs="Times New Roman"/>
          <w:szCs w:val="24"/>
          <w:lang w:val="ru-RU" w:eastAsia="de-DE"/>
        </w:rPr>
        <w:t>дома</w:t>
      </w:r>
      <w:r w:rsidR="00A00BC8" w:rsidRPr="00A00BC8">
        <w:rPr>
          <w:rFonts w:eastAsia="Times New Roman" w:cs="Times New Roman"/>
          <w:szCs w:val="24"/>
          <w:lang w:val="ru-RU" w:eastAsia="de-DE"/>
        </w:rPr>
        <w:t xml:space="preserve"> </w:t>
      </w:r>
      <w:r w:rsidR="00A00BC8">
        <w:rPr>
          <w:rFonts w:eastAsia="Times New Roman" w:cs="Times New Roman"/>
          <w:szCs w:val="24"/>
          <w:lang w:val="ru-RU" w:eastAsia="de-DE"/>
        </w:rPr>
        <w:t>от</w:t>
      </w:r>
      <w:r w:rsidR="00A00BC8" w:rsidRPr="00A00BC8">
        <w:rPr>
          <w:rFonts w:eastAsia="Times New Roman" w:cs="Times New Roman"/>
          <w:szCs w:val="24"/>
          <w:lang w:val="ru-RU" w:eastAsia="de-DE"/>
        </w:rPr>
        <w:t xml:space="preserve"> </w:t>
      </w:r>
      <w:r w:rsidR="00A00BC8">
        <w:rPr>
          <w:rFonts w:eastAsia="Times New Roman" w:cs="Times New Roman"/>
          <w:szCs w:val="24"/>
          <w:lang w:val="ru-RU" w:eastAsia="de-DE"/>
        </w:rPr>
        <w:t>усадьбы</w:t>
      </w:r>
      <w:r w:rsidR="00A00BAB">
        <w:rPr>
          <w:rFonts w:eastAsia="Times New Roman" w:cs="Times New Roman"/>
          <w:szCs w:val="24"/>
          <w:lang w:val="ru-RU" w:eastAsia="de-DE"/>
        </w:rPr>
        <w:t xml:space="preserve"> </w:t>
      </w:r>
      <w:r w:rsidR="00A00BC8" w:rsidRPr="00A00BC8">
        <w:rPr>
          <w:rFonts w:eastAsia="Times New Roman" w:cs="Times New Roman"/>
          <w:szCs w:val="24"/>
          <w:lang w:val="ru-RU" w:eastAsia="de-DE"/>
        </w:rPr>
        <w:t xml:space="preserve">1869 </w:t>
      </w:r>
      <w:r w:rsidR="00A00BC8">
        <w:rPr>
          <w:rFonts w:eastAsia="Times New Roman" w:cs="Times New Roman"/>
          <w:szCs w:val="24"/>
          <w:lang w:val="ru-RU" w:eastAsia="de-DE"/>
        </w:rPr>
        <w:t>года</w:t>
      </w:r>
      <w:r w:rsidR="00A00BC8" w:rsidRPr="00A00BC8">
        <w:rPr>
          <w:rFonts w:eastAsia="Times New Roman" w:cs="Times New Roman"/>
          <w:szCs w:val="24"/>
          <w:lang w:val="ru-RU" w:eastAsia="de-DE"/>
        </w:rPr>
        <w:t xml:space="preserve"> </w:t>
      </w:r>
      <w:r w:rsidR="00A00BC8">
        <w:rPr>
          <w:rFonts w:eastAsia="Times New Roman" w:cs="Times New Roman"/>
          <w:szCs w:val="24"/>
          <w:lang w:val="ru-RU" w:eastAsia="de-DE"/>
        </w:rPr>
        <w:t>своих</w:t>
      </w:r>
      <w:r w:rsidR="00A00BC8" w:rsidRPr="00A00BC8">
        <w:rPr>
          <w:rFonts w:eastAsia="Times New Roman" w:cs="Times New Roman"/>
          <w:szCs w:val="24"/>
          <w:lang w:val="ru-RU" w:eastAsia="de-DE"/>
        </w:rPr>
        <w:t xml:space="preserve"> </w:t>
      </w:r>
      <w:r w:rsidR="00A00BC8">
        <w:rPr>
          <w:rFonts w:eastAsia="Times New Roman" w:cs="Times New Roman"/>
          <w:szCs w:val="24"/>
          <w:lang w:val="ru-RU" w:eastAsia="de-DE"/>
        </w:rPr>
        <w:t>прапрародителе</w:t>
      </w:r>
      <w:r w:rsidR="00024681">
        <w:rPr>
          <w:rFonts w:eastAsia="Times New Roman" w:cs="Times New Roman"/>
          <w:szCs w:val="24"/>
          <w:lang w:val="ru-RU" w:eastAsia="de-DE"/>
        </w:rPr>
        <w:t>й и, безусловно</w:t>
      </w:r>
      <w:r w:rsidR="00A00BC8">
        <w:rPr>
          <w:rFonts w:eastAsia="Times New Roman" w:cs="Times New Roman"/>
          <w:szCs w:val="24"/>
          <w:lang w:val="ru-RU" w:eastAsia="de-DE"/>
        </w:rPr>
        <w:t>,</w:t>
      </w:r>
      <w:r w:rsidR="00024681">
        <w:rPr>
          <w:rFonts w:eastAsia="Times New Roman" w:cs="Times New Roman"/>
          <w:szCs w:val="24"/>
          <w:lang w:val="ru-RU" w:eastAsia="de-DE"/>
        </w:rPr>
        <w:t xml:space="preserve"> провел </w:t>
      </w:r>
      <w:r w:rsidR="00A00BC8">
        <w:rPr>
          <w:rFonts w:eastAsia="Times New Roman" w:cs="Times New Roman"/>
          <w:szCs w:val="24"/>
          <w:lang w:val="ru-RU" w:eastAsia="de-DE"/>
        </w:rPr>
        <w:t xml:space="preserve"> бы</w:t>
      </w:r>
      <w:r w:rsidR="00024681">
        <w:rPr>
          <w:rFonts w:eastAsia="Times New Roman" w:cs="Times New Roman"/>
          <w:szCs w:val="24"/>
          <w:lang w:val="ru-RU" w:eastAsia="de-DE"/>
        </w:rPr>
        <w:t xml:space="preserve"> </w:t>
      </w:r>
      <w:r w:rsidR="00A00BC8">
        <w:rPr>
          <w:rFonts w:eastAsia="Times New Roman" w:cs="Times New Roman"/>
          <w:szCs w:val="24"/>
          <w:lang w:val="ru-RU" w:eastAsia="de-DE"/>
        </w:rPr>
        <w:t xml:space="preserve"> </w:t>
      </w:r>
      <w:r w:rsidR="00721797" w:rsidRPr="00A00BC8">
        <w:rPr>
          <w:rFonts w:eastAsia="Times New Roman" w:cs="Times New Roman"/>
          <w:szCs w:val="24"/>
          <w:lang w:val="ru-RU" w:eastAsia="de-DE"/>
        </w:rPr>
        <w:t xml:space="preserve"> </w:t>
      </w:r>
      <w:r w:rsidR="00024681">
        <w:rPr>
          <w:rFonts w:eastAsia="Times New Roman" w:cs="Times New Roman"/>
          <w:szCs w:val="24"/>
          <w:lang w:val="ru-RU" w:eastAsia="de-DE"/>
        </w:rPr>
        <w:t>тут всю свою жизнь, если бы война не изменила планы и возможности людей.</w:t>
      </w:r>
      <w:r w:rsidR="005A1D5A">
        <w:rPr>
          <w:rFonts w:eastAsia="Times New Roman" w:cs="Times New Roman"/>
          <w:szCs w:val="24"/>
          <w:lang w:val="ru-RU" w:eastAsia="de-DE"/>
        </w:rPr>
        <w:t xml:space="preserve"> За то, что он смог вернуться </w:t>
      </w:r>
      <w:r w:rsidR="00721797" w:rsidRPr="00A00BC8">
        <w:rPr>
          <w:rFonts w:eastAsia="Times New Roman" w:cs="Times New Roman"/>
          <w:szCs w:val="24"/>
          <w:lang w:val="ru-RU" w:eastAsia="de-DE"/>
        </w:rPr>
        <w:t xml:space="preserve"> </w:t>
      </w:r>
      <w:r w:rsidR="005A1D5A">
        <w:rPr>
          <w:rFonts w:eastAsia="Times New Roman" w:cs="Times New Roman"/>
          <w:szCs w:val="24"/>
          <w:lang w:val="ru-RU" w:eastAsia="de-DE"/>
        </w:rPr>
        <w:t>назад домой, считает ветеран, он должен  благодарить только  своего ангела-хранителя</w:t>
      </w:r>
      <w:r w:rsidR="00AD6C0F">
        <w:rPr>
          <w:rFonts w:eastAsia="Times New Roman" w:cs="Times New Roman"/>
          <w:szCs w:val="24"/>
          <w:lang w:val="ru-RU" w:eastAsia="de-DE"/>
        </w:rPr>
        <w:t xml:space="preserve">, который послал ему огромное, </w:t>
      </w:r>
      <w:r w:rsidR="00A00BAB">
        <w:rPr>
          <w:rFonts w:eastAsia="Times New Roman" w:cs="Times New Roman"/>
          <w:szCs w:val="24"/>
          <w:lang w:val="ru-RU" w:eastAsia="de-DE"/>
        </w:rPr>
        <w:t>«</w:t>
      </w:r>
      <w:r w:rsidR="00AD6C0F">
        <w:rPr>
          <w:rFonts w:eastAsia="Times New Roman" w:cs="Times New Roman"/>
          <w:szCs w:val="24"/>
          <w:lang w:val="ru-RU" w:eastAsia="de-DE"/>
        </w:rPr>
        <w:t>распределенное на много тарелок</w:t>
      </w:r>
      <w:r w:rsidR="00A00BAB">
        <w:rPr>
          <w:rFonts w:eastAsia="Times New Roman" w:cs="Times New Roman"/>
          <w:szCs w:val="24"/>
          <w:lang w:val="ru-RU" w:eastAsia="de-DE"/>
        </w:rPr>
        <w:t>»</w:t>
      </w:r>
      <w:r w:rsidR="00AD6C0F">
        <w:rPr>
          <w:rFonts w:eastAsia="Times New Roman" w:cs="Times New Roman"/>
          <w:szCs w:val="24"/>
          <w:lang w:val="ru-RU" w:eastAsia="de-DE"/>
        </w:rPr>
        <w:t>, счастье.</w:t>
      </w:r>
    </w:p>
    <w:p w:rsidR="002645AF" w:rsidRPr="00024681" w:rsidRDefault="002645AF" w:rsidP="00935023">
      <w:pPr>
        <w:shd w:val="clear" w:color="auto" w:fill="FFFFFF"/>
        <w:spacing w:line="276" w:lineRule="auto"/>
        <w:jc w:val="both"/>
        <w:rPr>
          <w:rFonts w:eastAsia="Times New Roman" w:cs="Times New Roman"/>
          <w:szCs w:val="24"/>
          <w:lang w:val="ru-RU" w:eastAsia="de-DE"/>
        </w:rPr>
      </w:pPr>
    </w:p>
    <w:p w:rsidR="00721797" w:rsidRPr="00B44524" w:rsidRDefault="00AD6C0F"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После</w:t>
      </w:r>
      <w:r w:rsidRPr="00AD6C0F">
        <w:rPr>
          <w:rFonts w:eastAsia="Times New Roman" w:cs="Times New Roman"/>
          <w:szCs w:val="24"/>
          <w:lang w:val="ru-RU" w:eastAsia="de-DE"/>
        </w:rPr>
        <w:t xml:space="preserve"> </w:t>
      </w:r>
      <w:r>
        <w:rPr>
          <w:rFonts w:eastAsia="Times New Roman" w:cs="Times New Roman"/>
          <w:szCs w:val="24"/>
          <w:lang w:val="ru-RU" w:eastAsia="de-DE"/>
        </w:rPr>
        <w:t>третьего</w:t>
      </w:r>
      <w:r w:rsidRPr="00AD6C0F">
        <w:rPr>
          <w:rFonts w:eastAsia="Times New Roman" w:cs="Times New Roman"/>
          <w:szCs w:val="24"/>
          <w:lang w:val="ru-RU" w:eastAsia="de-DE"/>
        </w:rPr>
        <w:t xml:space="preserve"> </w:t>
      </w:r>
      <w:r>
        <w:rPr>
          <w:rFonts w:eastAsia="Times New Roman" w:cs="Times New Roman"/>
          <w:szCs w:val="24"/>
          <w:lang w:val="ru-RU" w:eastAsia="de-DE"/>
        </w:rPr>
        <w:t>класса</w:t>
      </w:r>
      <w:r w:rsidRPr="00AD6C0F">
        <w:rPr>
          <w:rFonts w:eastAsia="Times New Roman" w:cs="Times New Roman"/>
          <w:szCs w:val="24"/>
          <w:lang w:val="ru-RU" w:eastAsia="de-DE"/>
        </w:rPr>
        <w:t xml:space="preserve"> </w:t>
      </w:r>
      <w:r>
        <w:rPr>
          <w:rFonts w:eastAsia="Times New Roman" w:cs="Times New Roman"/>
          <w:szCs w:val="24"/>
          <w:lang w:val="ru-RU" w:eastAsia="de-DE"/>
        </w:rPr>
        <w:t>народной</w:t>
      </w:r>
      <w:r w:rsidRPr="00AD6C0F">
        <w:rPr>
          <w:rFonts w:eastAsia="Times New Roman" w:cs="Times New Roman"/>
          <w:szCs w:val="24"/>
          <w:lang w:val="ru-RU" w:eastAsia="de-DE"/>
        </w:rPr>
        <w:t xml:space="preserve"> </w:t>
      </w:r>
      <w:r>
        <w:rPr>
          <w:rFonts w:eastAsia="Times New Roman" w:cs="Times New Roman"/>
          <w:szCs w:val="24"/>
          <w:lang w:val="ru-RU" w:eastAsia="de-DE"/>
        </w:rPr>
        <w:t>школы</w:t>
      </w:r>
      <w:r w:rsidRPr="00AD6C0F">
        <w:rPr>
          <w:rFonts w:eastAsia="Times New Roman" w:cs="Times New Roman"/>
          <w:szCs w:val="24"/>
          <w:lang w:val="ru-RU" w:eastAsia="de-DE"/>
        </w:rPr>
        <w:t xml:space="preserve">, </w:t>
      </w:r>
      <w:r>
        <w:rPr>
          <w:rFonts w:eastAsia="Times New Roman" w:cs="Times New Roman"/>
          <w:szCs w:val="24"/>
          <w:lang w:val="ru-RU" w:eastAsia="de-DE"/>
        </w:rPr>
        <w:t>где</w:t>
      </w:r>
      <w:r w:rsidRPr="00AD6C0F">
        <w:rPr>
          <w:rFonts w:eastAsia="Times New Roman" w:cs="Times New Roman"/>
          <w:szCs w:val="24"/>
          <w:lang w:val="ru-RU" w:eastAsia="de-DE"/>
        </w:rPr>
        <w:t xml:space="preserve"> </w:t>
      </w:r>
      <w:r>
        <w:rPr>
          <w:rFonts w:eastAsia="Times New Roman" w:cs="Times New Roman"/>
          <w:szCs w:val="24"/>
          <w:lang w:val="ru-RU" w:eastAsia="de-DE"/>
        </w:rPr>
        <w:t>он</w:t>
      </w:r>
      <w:r w:rsidRPr="00AD6C0F">
        <w:rPr>
          <w:rFonts w:eastAsia="Times New Roman" w:cs="Times New Roman"/>
          <w:szCs w:val="24"/>
          <w:lang w:val="ru-RU" w:eastAsia="de-DE"/>
        </w:rPr>
        <w:t xml:space="preserve"> </w:t>
      </w:r>
      <w:r>
        <w:rPr>
          <w:rFonts w:eastAsia="Times New Roman" w:cs="Times New Roman"/>
          <w:szCs w:val="24"/>
          <w:lang w:val="ru-RU" w:eastAsia="de-DE"/>
        </w:rPr>
        <w:t>впервые</w:t>
      </w:r>
      <w:r w:rsidRPr="00AD6C0F">
        <w:rPr>
          <w:rFonts w:eastAsia="Times New Roman" w:cs="Times New Roman"/>
          <w:szCs w:val="24"/>
          <w:lang w:val="ru-RU" w:eastAsia="de-DE"/>
        </w:rPr>
        <w:t xml:space="preserve"> </w:t>
      </w:r>
      <w:r>
        <w:rPr>
          <w:rFonts w:eastAsia="Times New Roman" w:cs="Times New Roman"/>
          <w:szCs w:val="24"/>
          <w:lang w:val="ru-RU" w:eastAsia="de-DE"/>
        </w:rPr>
        <w:t>услышал</w:t>
      </w:r>
      <w:r w:rsidRPr="00AD6C0F">
        <w:rPr>
          <w:rFonts w:eastAsia="Times New Roman" w:cs="Times New Roman"/>
          <w:szCs w:val="24"/>
          <w:lang w:val="ru-RU" w:eastAsia="de-DE"/>
        </w:rPr>
        <w:t xml:space="preserve"> </w:t>
      </w:r>
      <w:r>
        <w:rPr>
          <w:rFonts w:eastAsia="Times New Roman" w:cs="Times New Roman"/>
          <w:szCs w:val="24"/>
          <w:lang w:val="ru-RU" w:eastAsia="de-DE"/>
        </w:rPr>
        <w:t>литературный</w:t>
      </w:r>
      <w:r w:rsidRPr="00AD6C0F">
        <w:rPr>
          <w:rFonts w:eastAsia="Times New Roman" w:cs="Times New Roman"/>
          <w:szCs w:val="24"/>
          <w:lang w:val="ru-RU" w:eastAsia="de-DE"/>
        </w:rPr>
        <w:t xml:space="preserve"> </w:t>
      </w:r>
      <w:r>
        <w:rPr>
          <w:rFonts w:eastAsia="Times New Roman" w:cs="Times New Roman"/>
          <w:szCs w:val="24"/>
          <w:lang w:val="ru-RU" w:eastAsia="de-DE"/>
        </w:rPr>
        <w:t>немецкий</w:t>
      </w:r>
      <w:r w:rsidRPr="00AD6C0F">
        <w:rPr>
          <w:rFonts w:eastAsia="Times New Roman" w:cs="Times New Roman"/>
          <w:szCs w:val="24"/>
          <w:lang w:val="ru-RU" w:eastAsia="de-DE"/>
        </w:rPr>
        <w:t xml:space="preserve"> </w:t>
      </w:r>
      <w:r>
        <w:rPr>
          <w:rFonts w:eastAsia="Times New Roman" w:cs="Times New Roman"/>
          <w:szCs w:val="24"/>
          <w:lang w:val="ru-RU" w:eastAsia="de-DE"/>
        </w:rPr>
        <w:t>язык</w:t>
      </w:r>
      <w:r w:rsidRPr="00AD6C0F">
        <w:rPr>
          <w:rFonts w:eastAsia="Times New Roman" w:cs="Times New Roman"/>
          <w:szCs w:val="24"/>
          <w:lang w:val="ru-RU" w:eastAsia="de-DE"/>
        </w:rPr>
        <w:t xml:space="preserve">, </w:t>
      </w:r>
      <w:r>
        <w:rPr>
          <w:rFonts w:eastAsia="Times New Roman" w:cs="Times New Roman"/>
          <w:szCs w:val="24"/>
          <w:lang w:val="ru-RU" w:eastAsia="de-DE"/>
        </w:rPr>
        <w:t>так</w:t>
      </w:r>
      <w:r w:rsidRPr="00AD6C0F">
        <w:rPr>
          <w:rFonts w:eastAsia="Times New Roman" w:cs="Times New Roman"/>
          <w:szCs w:val="24"/>
          <w:lang w:val="ru-RU" w:eastAsia="de-DE"/>
        </w:rPr>
        <w:t xml:space="preserve"> </w:t>
      </w:r>
      <w:r>
        <w:rPr>
          <w:rFonts w:eastAsia="Times New Roman" w:cs="Times New Roman"/>
          <w:szCs w:val="24"/>
          <w:lang w:val="ru-RU" w:eastAsia="de-DE"/>
        </w:rPr>
        <w:t>как</w:t>
      </w:r>
      <w:r w:rsidRPr="00AD6C0F">
        <w:rPr>
          <w:rFonts w:eastAsia="Times New Roman" w:cs="Times New Roman"/>
          <w:szCs w:val="24"/>
          <w:lang w:val="ru-RU" w:eastAsia="de-DE"/>
        </w:rPr>
        <w:t xml:space="preserve"> </w:t>
      </w:r>
      <w:r>
        <w:rPr>
          <w:rFonts w:eastAsia="Times New Roman" w:cs="Times New Roman"/>
          <w:szCs w:val="24"/>
          <w:lang w:val="ru-RU" w:eastAsia="de-DE"/>
        </w:rPr>
        <w:t>родители</w:t>
      </w:r>
      <w:r w:rsidRPr="00AD6C0F">
        <w:rPr>
          <w:rFonts w:eastAsia="Times New Roman" w:cs="Times New Roman"/>
          <w:szCs w:val="24"/>
          <w:lang w:val="ru-RU" w:eastAsia="de-DE"/>
        </w:rPr>
        <w:t xml:space="preserve"> </w:t>
      </w:r>
      <w:r>
        <w:rPr>
          <w:rFonts w:eastAsia="Times New Roman" w:cs="Times New Roman"/>
          <w:szCs w:val="24"/>
          <w:lang w:val="ru-RU" w:eastAsia="de-DE"/>
        </w:rPr>
        <w:t>дома</w:t>
      </w:r>
      <w:r w:rsidRPr="00AD6C0F">
        <w:rPr>
          <w:rFonts w:eastAsia="Times New Roman" w:cs="Times New Roman"/>
          <w:szCs w:val="24"/>
          <w:lang w:val="ru-RU" w:eastAsia="de-DE"/>
        </w:rPr>
        <w:t xml:space="preserve"> </w:t>
      </w:r>
      <w:r>
        <w:rPr>
          <w:rFonts w:eastAsia="Times New Roman" w:cs="Times New Roman"/>
          <w:szCs w:val="24"/>
          <w:lang w:val="ru-RU" w:eastAsia="de-DE"/>
        </w:rPr>
        <w:t>говорили с ним только на нижненемецком диалекте, Бер</w:t>
      </w:r>
      <w:r w:rsidR="00A3364A">
        <w:rPr>
          <w:rFonts w:eastAsia="Times New Roman" w:cs="Times New Roman"/>
          <w:szCs w:val="24"/>
          <w:lang w:val="ru-RU" w:eastAsia="de-DE"/>
        </w:rPr>
        <w:t>н</w:t>
      </w:r>
      <w:r>
        <w:rPr>
          <w:rFonts w:eastAsia="Times New Roman" w:cs="Times New Roman"/>
          <w:szCs w:val="24"/>
          <w:lang w:val="ru-RU" w:eastAsia="de-DE"/>
        </w:rPr>
        <w:t>харда Майера в возрасте десяти лет приняли в «Юнгфольк». В</w:t>
      </w:r>
      <w:r w:rsidRPr="00B44524">
        <w:rPr>
          <w:rFonts w:eastAsia="Times New Roman" w:cs="Times New Roman"/>
          <w:szCs w:val="24"/>
          <w:lang w:val="ru-RU" w:eastAsia="de-DE"/>
        </w:rPr>
        <w:t xml:space="preserve"> </w:t>
      </w:r>
      <w:r>
        <w:rPr>
          <w:rFonts w:eastAsia="Times New Roman" w:cs="Times New Roman"/>
          <w:szCs w:val="24"/>
          <w:lang w:val="ru-RU" w:eastAsia="de-DE"/>
        </w:rPr>
        <w:t>своих</w:t>
      </w:r>
      <w:r w:rsidRPr="00B44524">
        <w:rPr>
          <w:rFonts w:eastAsia="Times New Roman" w:cs="Times New Roman"/>
          <w:szCs w:val="24"/>
          <w:lang w:val="ru-RU" w:eastAsia="de-DE"/>
        </w:rPr>
        <w:t xml:space="preserve"> </w:t>
      </w:r>
      <w:r>
        <w:rPr>
          <w:rFonts w:eastAsia="Times New Roman" w:cs="Times New Roman"/>
          <w:szCs w:val="24"/>
          <w:lang w:val="ru-RU" w:eastAsia="de-DE"/>
        </w:rPr>
        <w:t>воспоминаниях</w:t>
      </w:r>
      <w:r w:rsidRPr="00B44524">
        <w:rPr>
          <w:rFonts w:eastAsia="Times New Roman" w:cs="Times New Roman"/>
          <w:szCs w:val="24"/>
          <w:lang w:val="ru-RU" w:eastAsia="de-DE"/>
        </w:rPr>
        <w:t xml:space="preserve"> </w:t>
      </w:r>
      <w:r>
        <w:rPr>
          <w:rFonts w:eastAsia="Times New Roman" w:cs="Times New Roman"/>
          <w:szCs w:val="24"/>
          <w:lang w:val="ru-RU" w:eastAsia="de-DE"/>
        </w:rPr>
        <w:t>он</w:t>
      </w:r>
      <w:r w:rsidRPr="00B44524">
        <w:rPr>
          <w:rFonts w:eastAsia="Times New Roman" w:cs="Times New Roman"/>
          <w:szCs w:val="24"/>
          <w:lang w:val="ru-RU" w:eastAsia="de-DE"/>
        </w:rPr>
        <w:t xml:space="preserve"> </w:t>
      </w:r>
      <w:r>
        <w:rPr>
          <w:rFonts w:eastAsia="Times New Roman" w:cs="Times New Roman"/>
          <w:szCs w:val="24"/>
          <w:lang w:val="ru-RU" w:eastAsia="de-DE"/>
        </w:rPr>
        <w:t>пишет</w:t>
      </w:r>
      <w:r w:rsidR="00721797" w:rsidRPr="00B44524">
        <w:rPr>
          <w:rFonts w:eastAsia="Times New Roman" w:cs="Times New Roman"/>
          <w:szCs w:val="24"/>
          <w:lang w:val="ru-RU" w:eastAsia="de-DE"/>
        </w:rPr>
        <w:t>:</w:t>
      </w:r>
    </w:p>
    <w:p w:rsidR="002645AF" w:rsidRPr="00B44524" w:rsidRDefault="002645AF" w:rsidP="00935023">
      <w:pPr>
        <w:shd w:val="clear" w:color="auto" w:fill="FFFFFF"/>
        <w:spacing w:line="276" w:lineRule="auto"/>
        <w:jc w:val="both"/>
        <w:rPr>
          <w:rFonts w:eastAsia="Times New Roman" w:cs="Times New Roman"/>
          <w:szCs w:val="24"/>
          <w:lang w:val="ru-RU" w:eastAsia="de-DE"/>
        </w:rPr>
      </w:pPr>
    </w:p>
    <w:p w:rsidR="003B0DF4" w:rsidRPr="00522FB8" w:rsidRDefault="00AD6C0F" w:rsidP="00935023">
      <w:pPr>
        <w:shd w:val="clear" w:color="auto" w:fill="FFFFFF"/>
        <w:spacing w:line="276" w:lineRule="auto"/>
        <w:jc w:val="both"/>
        <w:rPr>
          <w:rFonts w:eastAsia="Times New Roman" w:cs="Times New Roman"/>
          <w:szCs w:val="24"/>
          <w:lang w:val="ru-RU" w:eastAsia="de-DE"/>
        </w:rPr>
      </w:pPr>
      <w:r w:rsidRPr="00AD6C0F">
        <w:rPr>
          <w:rFonts w:eastAsia="Times New Roman" w:cs="Times New Roman"/>
          <w:szCs w:val="24"/>
          <w:lang w:val="ru-RU" w:eastAsia="de-DE"/>
        </w:rPr>
        <w:t>«</w:t>
      </w:r>
      <w:r>
        <w:rPr>
          <w:rFonts w:eastAsia="Times New Roman" w:cs="Times New Roman"/>
          <w:szCs w:val="24"/>
          <w:lang w:val="ru-RU" w:eastAsia="de-DE"/>
        </w:rPr>
        <w:t>К</w:t>
      </w:r>
      <w:r w:rsidRPr="00AD6C0F">
        <w:rPr>
          <w:rFonts w:eastAsia="Times New Roman" w:cs="Times New Roman"/>
          <w:szCs w:val="24"/>
          <w:lang w:val="ru-RU" w:eastAsia="de-DE"/>
        </w:rPr>
        <w:t xml:space="preserve"> </w:t>
      </w:r>
      <w:r>
        <w:rPr>
          <w:rFonts w:eastAsia="Times New Roman" w:cs="Times New Roman"/>
          <w:szCs w:val="24"/>
          <w:lang w:val="ru-RU" w:eastAsia="de-DE"/>
        </w:rPr>
        <w:t>этому</w:t>
      </w:r>
      <w:r w:rsidRPr="00AD6C0F">
        <w:rPr>
          <w:rFonts w:eastAsia="Times New Roman" w:cs="Times New Roman"/>
          <w:szCs w:val="24"/>
          <w:lang w:val="ru-RU" w:eastAsia="de-DE"/>
        </w:rPr>
        <w:t xml:space="preserve"> </w:t>
      </w:r>
      <w:r>
        <w:rPr>
          <w:rFonts w:eastAsia="Times New Roman" w:cs="Times New Roman"/>
          <w:szCs w:val="24"/>
          <w:lang w:val="ru-RU" w:eastAsia="de-DE"/>
        </w:rPr>
        <w:t>событию</w:t>
      </w:r>
      <w:r w:rsidRPr="00AD6C0F">
        <w:rPr>
          <w:rFonts w:eastAsia="Times New Roman" w:cs="Times New Roman"/>
          <w:szCs w:val="24"/>
          <w:lang w:val="ru-RU" w:eastAsia="de-DE"/>
        </w:rPr>
        <w:t xml:space="preserve"> </w:t>
      </w:r>
      <w:r>
        <w:rPr>
          <w:rFonts w:eastAsia="Times New Roman" w:cs="Times New Roman"/>
          <w:szCs w:val="24"/>
          <w:lang w:val="ru-RU" w:eastAsia="de-DE"/>
        </w:rPr>
        <w:t>в</w:t>
      </w:r>
      <w:r w:rsidRPr="00AD6C0F">
        <w:rPr>
          <w:rFonts w:eastAsia="Times New Roman" w:cs="Times New Roman"/>
          <w:szCs w:val="24"/>
          <w:lang w:val="ru-RU" w:eastAsia="de-DE"/>
        </w:rPr>
        <w:t xml:space="preserve"> </w:t>
      </w:r>
      <w:r>
        <w:rPr>
          <w:rFonts w:eastAsia="Times New Roman" w:cs="Times New Roman"/>
          <w:szCs w:val="24"/>
          <w:lang w:val="ru-RU" w:eastAsia="de-DE"/>
        </w:rPr>
        <w:t>то</w:t>
      </w:r>
      <w:r w:rsidRPr="00AD6C0F">
        <w:rPr>
          <w:rFonts w:eastAsia="Times New Roman" w:cs="Times New Roman"/>
          <w:szCs w:val="24"/>
          <w:lang w:val="ru-RU" w:eastAsia="de-DE"/>
        </w:rPr>
        <w:t xml:space="preserve"> </w:t>
      </w:r>
      <w:r>
        <w:rPr>
          <w:rFonts w:eastAsia="Times New Roman" w:cs="Times New Roman"/>
          <w:szCs w:val="24"/>
          <w:lang w:val="ru-RU" w:eastAsia="de-DE"/>
        </w:rPr>
        <w:t>время</w:t>
      </w:r>
      <w:r w:rsidRPr="00AD6C0F">
        <w:rPr>
          <w:rFonts w:eastAsia="Times New Roman" w:cs="Times New Roman"/>
          <w:szCs w:val="24"/>
          <w:lang w:val="ru-RU" w:eastAsia="de-DE"/>
        </w:rPr>
        <w:t xml:space="preserve"> </w:t>
      </w:r>
      <w:r>
        <w:rPr>
          <w:rFonts w:eastAsia="Times New Roman" w:cs="Times New Roman"/>
          <w:szCs w:val="24"/>
          <w:lang w:val="ru-RU" w:eastAsia="de-DE"/>
        </w:rPr>
        <w:t>стремился</w:t>
      </w:r>
      <w:r w:rsidRPr="00AD6C0F">
        <w:rPr>
          <w:rFonts w:eastAsia="Times New Roman" w:cs="Times New Roman"/>
          <w:szCs w:val="24"/>
          <w:lang w:val="ru-RU" w:eastAsia="de-DE"/>
        </w:rPr>
        <w:t xml:space="preserve"> </w:t>
      </w:r>
      <w:r>
        <w:rPr>
          <w:rFonts w:eastAsia="Times New Roman" w:cs="Times New Roman"/>
          <w:szCs w:val="24"/>
          <w:lang w:val="ru-RU" w:eastAsia="de-DE"/>
        </w:rPr>
        <w:t>каждый</w:t>
      </w:r>
      <w:r w:rsidRPr="00AD6C0F">
        <w:rPr>
          <w:rFonts w:eastAsia="Times New Roman" w:cs="Times New Roman"/>
          <w:szCs w:val="24"/>
          <w:lang w:val="ru-RU" w:eastAsia="de-DE"/>
        </w:rPr>
        <w:t xml:space="preserve"> </w:t>
      </w:r>
      <w:r>
        <w:rPr>
          <w:rFonts w:eastAsia="Times New Roman" w:cs="Times New Roman"/>
          <w:szCs w:val="24"/>
          <w:lang w:val="ru-RU" w:eastAsia="de-DE"/>
        </w:rPr>
        <w:t>мальчишка</w:t>
      </w:r>
      <w:r w:rsidRPr="00AD6C0F">
        <w:rPr>
          <w:rFonts w:eastAsia="Times New Roman" w:cs="Times New Roman"/>
          <w:szCs w:val="24"/>
          <w:lang w:val="ru-RU" w:eastAsia="de-DE"/>
        </w:rPr>
        <w:t xml:space="preserve">, </w:t>
      </w:r>
      <w:r>
        <w:rPr>
          <w:rFonts w:eastAsia="Times New Roman" w:cs="Times New Roman"/>
          <w:szCs w:val="24"/>
          <w:lang w:val="ru-RU" w:eastAsia="de-DE"/>
        </w:rPr>
        <w:t>это</w:t>
      </w:r>
      <w:r w:rsidRPr="00AD6C0F">
        <w:rPr>
          <w:rFonts w:eastAsia="Times New Roman" w:cs="Times New Roman"/>
          <w:szCs w:val="24"/>
          <w:lang w:val="ru-RU" w:eastAsia="de-DE"/>
        </w:rPr>
        <w:t xml:space="preserve"> </w:t>
      </w:r>
      <w:r>
        <w:rPr>
          <w:rFonts w:eastAsia="Times New Roman" w:cs="Times New Roman"/>
          <w:szCs w:val="24"/>
          <w:lang w:val="ru-RU" w:eastAsia="de-DE"/>
        </w:rPr>
        <w:t>означало</w:t>
      </w:r>
      <w:r w:rsidRPr="00AD6C0F">
        <w:rPr>
          <w:rFonts w:eastAsia="Times New Roman" w:cs="Times New Roman"/>
          <w:szCs w:val="24"/>
          <w:lang w:val="ru-RU" w:eastAsia="de-DE"/>
        </w:rPr>
        <w:t xml:space="preserve"> </w:t>
      </w:r>
      <w:r>
        <w:rPr>
          <w:rFonts w:eastAsia="Times New Roman" w:cs="Times New Roman"/>
          <w:szCs w:val="24"/>
          <w:lang w:val="ru-RU" w:eastAsia="de-DE"/>
        </w:rPr>
        <w:t xml:space="preserve">быть в общих рядах и получить </w:t>
      </w:r>
      <w:r w:rsidR="00522FB8">
        <w:rPr>
          <w:rFonts w:eastAsia="Times New Roman" w:cs="Times New Roman"/>
          <w:szCs w:val="24"/>
          <w:lang w:val="ru-RU" w:eastAsia="de-DE"/>
        </w:rPr>
        <w:t>шикарную униформу</w:t>
      </w:r>
      <w:r w:rsidR="00721797" w:rsidRPr="00AD6C0F">
        <w:rPr>
          <w:rFonts w:eastAsia="Times New Roman" w:cs="Times New Roman"/>
          <w:szCs w:val="24"/>
          <w:lang w:val="ru-RU" w:eastAsia="de-DE"/>
        </w:rPr>
        <w:t>.</w:t>
      </w:r>
      <w:r w:rsidR="00522FB8">
        <w:rPr>
          <w:rFonts w:eastAsia="Times New Roman" w:cs="Times New Roman"/>
          <w:szCs w:val="24"/>
          <w:lang w:val="ru-RU" w:eastAsia="de-DE"/>
        </w:rPr>
        <w:t xml:space="preserve"> Она представляла собой рубашку коричневого цвета, черные короткие вельветовые брюки и головной убор, так называемую, пилотку, коричне</w:t>
      </w:r>
      <w:r w:rsidR="00A3364A">
        <w:rPr>
          <w:rFonts w:eastAsia="Times New Roman" w:cs="Times New Roman"/>
          <w:szCs w:val="24"/>
          <w:lang w:val="ru-RU" w:eastAsia="de-DE"/>
        </w:rPr>
        <w:t xml:space="preserve">вую </w:t>
      </w:r>
      <w:r w:rsidR="00522FB8">
        <w:rPr>
          <w:rFonts w:eastAsia="Times New Roman" w:cs="Times New Roman"/>
          <w:szCs w:val="24"/>
          <w:lang w:val="ru-RU" w:eastAsia="de-DE"/>
        </w:rPr>
        <w:t>тканевую</w:t>
      </w:r>
      <w:r w:rsidR="00522FB8" w:rsidRPr="00B44524">
        <w:rPr>
          <w:rFonts w:eastAsia="Times New Roman" w:cs="Times New Roman"/>
          <w:szCs w:val="24"/>
          <w:lang w:val="ru-RU" w:eastAsia="de-DE"/>
        </w:rPr>
        <w:t xml:space="preserve"> </w:t>
      </w:r>
      <w:r w:rsidR="00522FB8">
        <w:rPr>
          <w:rFonts w:eastAsia="Times New Roman" w:cs="Times New Roman"/>
          <w:szCs w:val="24"/>
          <w:lang w:val="ru-RU" w:eastAsia="de-DE"/>
        </w:rPr>
        <w:t>шапочку</w:t>
      </w:r>
      <w:r w:rsidR="00522FB8" w:rsidRPr="00B44524">
        <w:rPr>
          <w:rFonts w:eastAsia="Times New Roman" w:cs="Times New Roman"/>
          <w:szCs w:val="24"/>
          <w:lang w:val="ru-RU" w:eastAsia="de-DE"/>
        </w:rPr>
        <w:t xml:space="preserve">. </w:t>
      </w:r>
      <w:r w:rsidR="00522FB8">
        <w:rPr>
          <w:rFonts w:eastAsia="Times New Roman" w:cs="Times New Roman"/>
          <w:szCs w:val="24"/>
          <w:lang w:val="ru-RU" w:eastAsia="de-DE"/>
        </w:rPr>
        <w:t>Штаны</w:t>
      </w:r>
      <w:r w:rsidR="00522FB8" w:rsidRPr="00B44524">
        <w:rPr>
          <w:rFonts w:eastAsia="Times New Roman" w:cs="Times New Roman"/>
          <w:szCs w:val="24"/>
          <w:lang w:val="ru-RU" w:eastAsia="de-DE"/>
        </w:rPr>
        <w:t xml:space="preserve"> </w:t>
      </w:r>
      <w:r w:rsidR="00522FB8">
        <w:rPr>
          <w:rFonts w:eastAsia="Times New Roman" w:cs="Times New Roman"/>
          <w:szCs w:val="24"/>
          <w:lang w:val="ru-RU" w:eastAsia="de-DE"/>
        </w:rPr>
        <w:t>поддерживались</w:t>
      </w:r>
      <w:r w:rsidR="00522FB8" w:rsidRPr="00B44524">
        <w:rPr>
          <w:rFonts w:eastAsia="Times New Roman" w:cs="Times New Roman"/>
          <w:szCs w:val="24"/>
          <w:lang w:val="ru-RU" w:eastAsia="de-DE"/>
        </w:rPr>
        <w:t xml:space="preserve"> </w:t>
      </w:r>
      <w:r w:rsidR="00522FB8">
        <w:rPr>
          <w:rFonts w:eastAsia="Times New Roman" w:cs="Times New Roman"/>
          <w:szCs w:val="24"/>
          <w:lang w:val="ru-RU" w:eastAsia="de-DE"/>
        </w:rPr>
        <w:t>плечевым</w:t>
      </w:r>
      <w:r w:rsidR="00522FB8" w:rsidRPr="00B44524">
        <w:rPr>
          <w:rFonts w:eastAsia="Times New Roman" w:cs="Times New Roman"/>
          <w:szCs w:val="24"/>
          <w:lang w:val="ru-RU" w:eastAsia="de-DE"/>
        </w:rPr>
        <w:t xml:space="preserve"> </w:t>
      </w:r>
      <w:r w:rsidR="00522FB8">
        <w:rPr>
          <w:rFonts w:eastAsia="Times New Roman" w:cs="Times New Roman"/>
          <w:szCs w:val="24"/>
          <w:lang w:val="ru-RU" w:eastAsia="de-DE"/>
        </w:rPr>
        <w:t>ремнем</w:t>
      </w:r>
      <w:r w:rsidR="00522FB8" w:rsidRPr="00B44524">
        <w:rPr>
          <w:rFonts w:eastAsia="Times New Roman" w:cs="Times New Roman"/>
          <w:szCs w:val="24"/>
          <w:lang w:val="ru-RU" w:eastAsia="de-DE"/>
        </w:rPr>
        <w:t xml:space="preserve"> </w:t>
      </w:r>
      <w:r w:rsidR="00522FB8">
        <w:rPr>
          <w:rFonts w:eastAsia="Times New Roman" w:cs="Times New Roman"/>
          <w:szCs w:val="24"/>
          <w:lang w:val="ru-RU" w:eastAsia="de-DE"/>
        </w:rPr>
        <w:t>и</w:t>
      </w:r>
      <w:r w:rsidR="00522FB8" w:rsidRPr="00B44524">
        <w:rPr>
          <w:rFonts w:eastAsia="Times New Roman" w:cs="Times New Roman"/>
          <w:szCs w:val="24"/>
          <w:lang w:val="ru-RU" w:eastAsia="de-DE"/>
        </w:rPr>
        <w:t xml:space="preserve"> </w:t>
      </w:r>
      <w:r w:rsidR="00522FB8">
        <w:rPr>
          <w:rFonts w:eastAsia="Times New Roman" w:cs="Times New Roman"/>
          <w:szCs w:val="24"/>
          <w:lang w:val="ru-RU" w:eastAsia="de-DE"/>
        </w:rPr>
        <w:t>поясным</w:t>
      </w:r>
      <w:r w:rsidR="00522FB8" w:rsidRPr="00B44524">
        <w:rPr>
          <w:rFonts w:eastAsia="Times New Roman" w:cs="Times New Roman"/>
          <w:szCs w:val="24"/>
          <w:lang w:val="ru-RU" w:eastAsia="de-DE"/>
        </w:rPr>
        <w:t xml:space="preserve"> </w:t>
      </w:r>
      <w:r w:rsidR="00522FB8">
        <w:rPr>
          <w:rFonts w:eastAsia="Times New Roman" w:cs="Times New Roman"/>
          <w:szCs w:val="24"/>
          <w:lang w:val="ru-RU" w:eastAsia="de-DE"/>
        </w:rPr>
        <w:t>ремнем</w:t>
      </w:r>
      <w:r w:rsidR="00522FB8" w:rsidRPr="00B44524">
        <w:rPr>
          <w:rFonts w:eastAsia="Times New Roman" w:cs="Times New Roman"/>
          <w:szCs w:val="24"/>
          <w:lang w:val="ru-RU" w:eastAsia="de-DE"/>
        </w:rPr>
        <w:t xml:space="preserve"> </w:t>
      </w:r>
      <w:r w:rsidR="00522FB8">
        <w:rPr>
          <w:rFonts w:eastAsia="Times New Roman" w:cs="Times New Roman"/>
          <w:szCs w:val="24"/>
          <w:lang w:val="ru-RU" w:eastAsia="de-DE"/>
        </w:rPr>
        <w:t>с</w:t>
      </w:r>
      <w:r w:rsidR="00522FB8" w:rsidRPr="00B44524">
        <w:rPr>
          <w:rFonts w:eastAsia="Times New Roman" w:cs="Times New Roman"/>
          <w:szCs w:val="24"/>
          <w:lang w:val="ru-RU" w:eastAsia="de-DE"/>
        </w:rPr>
        <w:t xml:space="preserve"> </w:t>
      </w:r>
      <w:r w:rsidR="00522FB8">
        <w:rPr>
          <w:rFonts w:eastAsia="Times New Roman" w:cs="Times New Roman"/>
          <w:szCs w:val="24"/>
          <w:lang w:val="ru-RU" w:eastAsia="de-DE"/>
        </w:rPr>
        <w:t>пряжкой</w:t>
      </w:r>
      <w:r w:rsidR="00522FB8" w:rsidRPr="00B44524">
        <w:rPr>
          <w:rFonts w:eastAsia="Times New Roman" w:cs="Times New Roman"/>
          <w:szCs w:val="24"/>
          <w:lang w:val="ru-RU" w:eastAsia="de-DE"/>
        </w:rPr>
        <w:t xml:space="preserve">. </w:t>
      </w:r>
    </w:p>
    <w:p w:rsidR="00236633" w:rsidRPr="00B44524" w:rsidRDefault="00236633" w:rsidP="00935023">
      <w:pPr>
        <w:pStyle w:val="Beschriftung"/>
        <w:spacing w:line="276" w:lineRule="auto"/>
        <w:jc w:val="center"/>
        <w:rPr>
          <w:b w:val="0"/>
          <w:color w:val="auto"/>
          <w:lang w:val="ru-RU"/>
        </w:rPr>
      </w:pPr>
    </w:p>
    <w:p w:rsidR="00236633" w:rsidRPr="00A3364A" w:rsidRDefault="002F6C6A" w:rsidP="00935023">
      <w:pPr>
        <w:spacing w:line="276" w:lineRule="auto"/>
        <w:jc w:val="center"/>
        <w:rPr>
          <w:color w:val="00B0F0"/>
          <w:lang w:val="ru-RU"/>
        </w:rPr>
      </w:pPr>
      <w:r w:rsidRPr="00A3364A">
        <w:rPr>
          <w:color w:val="00B0F0"/>
          <w:lang w:val="ru-RU"/>
        </w:rPr>
        <w:t>ФОТО</w:t>
      </w:r>
    </w:p>
    <w:p w:rsidR="002E4738" w:rsidRPr="002E4738" w:rsidRDefault="00A3364A" w:rsidP="00935023">
      <w:pPr>
        <w:pStyle w:val="Beschriftung"/>
        <w:spacing w:line="276" w:lineRule="auto"/>
        <w:jc w:val="center"/>
        <w:rPr>
          <w:b w:val="0"/>
          <w:color w:val="00B0F0"/>
          <w:lang w:val="ru-RU"/>
        </w:rPr>
      </w:pPr>
      <w:r w:rsidRPr="002E4738">
        <w:rPr>
          <w:b w:val="0"/>
          <w:color w:val="00B0F0"/>
          <w:lang w:val="ru-RU"/>
        </w:rPr>
        <w:t xml:space="preserve">Бернхард Майер-солдат в </w:t>
      </w:r>
      <w:r w:rsidR="00236633" w:rsidRPr="002E4738">
        <w:rPr>
          <w:b w:val="0"/>
          <w:color w:val="00B0F0"/>
          <w:lang w:val="ru-RU"/>
        </w:rPr>
        <w:t xml:space="preserve"> 1944</w:t>
      </w:r>
      <w:r w:rsidRPr="002E4738">
        <w:rPr>
          <w:b w:val="0"/>
          <w:color w:val="00B0F0"/>
          <w:lang w:val="ru-RU"/>
        </w:rPr>
        <w:t xml:space="preserve"> году</w:t>
      </w:r>
    </w:p>
    <w:p w:rsidR="00236633" w:rsidRPr="002E4738" w:rsidRDefault="002E4738" w:rsidP="00935023">
      <w:pPr>
        <w:pStyle w:val="Beschriftung"/>
        <w:spacing w:line="276" w:lineRule="auto"/>
        <w:jc w:val="center"/>
        <w:rPr>
          <w:rFonts w:eastAsia="Times New Roman" w:cs="Times New Roman"/>
          <w:b w:val="0"/>
          <w:i/>
          <w:noProof/>
          <w:color w:val="00B0F0"/>
          <w:sz w:val="24"/>
          <w:szCs w:val="24"/>
          <w:lang w:val="ru-RU"/>
        </w:rPr>
      </w:pPr>
      <w:r>
        <w:rPr>
          <w:b w:val="0"/>
          <w:color w:val="00B0F0"/>
          <w:lang w:val="ru-RU"/>
        </w:rPr>
        <w:t>Бернхард Майер  сегодня перед</w:t>
      </w:r>
      <w:r w:rsidR="00A3364A" w:rsidRPr="002E4738">
        <w:rPr>
          <w:b w:val="0"/>
          <w:color w:val="00B0F0"/>
          <w:lang w:val="ru-RU"/>
        </w:rPr>
        <w:t xml:space="preserve"> своими  картинами</w:t>
      </w:r>
      <w:r w:rsidR="00236633" w:rsidRPr="002E4738">
        <w:rPr>
          <w:b w:val="0"/>
          <w:color w:val="00B0F0"/>
          <w:lang w:val="ru-RU"/>
        </w:rPr>
        <w:t xml:space="preserve"> </w:t>
      </w:r>
    </w:p>
    <w:p w:rsidR="003B0DF4" w:rsidRPr="00A3364A" w:rsidRDefault="003B0DF4" w:rsidP="00935023">
      <w:pPr>
        <w:spacing w:line="276" w:lineRule="auto"/>
        <w:jc w:val="both"/>
        <w:rPr>
          <w:rFonts w:eastAsia="Times New Roman" w:cs="Times New Roman"/>
          <w:sz w:val="18"/>
          <w:szCs w:val="18"/>
          <w:lang w:val="ru-RU" w:eastAsia="de-DE"/>
        </w:rPr>
      </w:pPr>
    </w:p>
    <w:p w:rsidR="001338D9" w:rsidRPr="003D2043" w:rsidRDefault="00522FB8" w:rsidP="00935023">
      <w:pPr>
        <w:pStyle w:val="Beschriftung"/>
        <w:spacing w:after="0" w:line="276" w:lineRule="auto"/>
        <w:jc w:val="both"/>
        <w:rPr>
          <w:rFonts w:eastAsia="Times New Roman" w:cs="Times New Roman"/>
          <w:b w:val="0"/>
          <w:color w:val="auto"/>
          <w:sz w:val="24"/>
          <w:szCs w:val="24"/>
          <w:lang w:val="ru-RU" w:eastAsia="de-DE"/>
        </w:rPr>
      </w:pPr>
      <w:r>
        <w:rPr>
          <w:rFonts w:eastAsia="Times New Roman" w:cs="Times New Roman"/>
          <w:b w:val="0"/>
          <w:color w:val="auto"/>
          <w:sz w:val="24"/>
          <w:szCs w:val="24"/>
          <w:lang w:val="ru-RU" w:eastAsia="de-DE"/>
        </w:rPr>
        <w:t>К</w:t>
      </w:r>
      <w:r w:rsidRPr="00522FB8">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 xml:space="preserve">этой форме </w:t>
      </w:r>
      <w:r w:rsidRPr="00522FB8">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прилагался</w:t>
      </w:r>
      <w:r w:rsidRPr="00522FB8">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еще</w:t>
      </w:r>
      <w:r w:rsidRPr="00522FB8">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значок,</w:t>
      </w:r>
      <w:r w:rsidRPr="00522FB8">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так</w:t>
      </w:r>
      <w:r w:rsidRPr="00522FB8">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называемая</w:t>
      </w:r>
      <w:r w:rsidRPr="00522FB8">
        <w:rPr>
          <w:rFonts w:eastAsia="Times New Roman" w:cs="Times New Roman"/>
          <w:b w:val="0"/>
          <w:color w:val="auto"/>
          <w:sz w:val="24"/>
          <w:szCs w:val="24"/>
          <w:lang w:val="ru-RU" w:eastAsia="de-DE"/>
        </w:rPr>
        <w:t>, «</w:t>
      </w:r>
      <w:r>
        <w:rPr>
          <w:rFonts w:eastAsia="Times New Roman" w:cs="Times New Roman"/>
          <w:b w:val="0"/>
          <w:color w:val="auto"/>
          <w:sz w:val="24"/>
          <w:szCs w:val="24"/>
          <w:lang w:val="ru-RU" w:eastAsia="de-DE"/>
        </w:rPr>
        <w:t>Юнгфольк</w:t>
      </w:r>
      <w:r w:rsidRPr="00522FB8">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эмблема» из ткани, которую пришивали  на рубашку и на пилотку.</w:t>
      </w:r>
      <w:r w:rsidRPr="00522FB8">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В</w:t>
      </w:r>
      <w:r w:rsidRPr="00B44524">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таком</w:t>
      </w:r>
      <w:r w:rsidRPr="00B44524">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наряде</w:t>
      </w:r>
      <w:r w:rsidRPr="00B44524">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шли</w:t>
      </w:r>
      <w:r w:rsidRPr="00B44524">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к</w:t>
      </w:r>
      <w:r w:rsidRPr="00B44524">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фотографу</w:t>
      </w:r>
      <w:r w:rsidRPr="00B44524">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чтобы</w:t>
      </w:r>
      <w:r w:rsidRPr="00B44524">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сделать</w:t>
      </w:r>
      <w:r w:rsidRPr="00B44524">
        <w:rPr>
          <w:rFonts w:eastAsia="Times New Roman" w:cs="Times New Roman"/>
          <w:b w:val="0"/>
          <w:color w:val="auto"/>
          <w:sz w:val="24"/>
          <w:szCs w:val="24"/>
          <w:lang w:val="ru-RU" w:eastAsia="de-DE"/>
        </w:rPr>
        <w:t xml:space="preserve"> </w:t>
      </w:r>
      <w:r w:rsidR="00B44524" w:rsidRPr="00B44524">
        <w:rPr>
          <w:rFonts w:eastAsia="Times New Roman" w:cs="Times New Roman"/>
          <w:b w:val="0"/>
          <w:color w:val="auto"/>
          <w:sz w:val="24"/>
          <w:szCs w:val="24"/>
          <w:lang w:val="ru-RU" w:eastAsia="de-DE"/>
        </w:rPr>
        <w:t xml:space="preserve"> </w:t>
      </w:r>
      <w:r w:rsidR="00B44524">
        <w:rPr>
          <w:rFonts w:eastAsia="Times New Roman" w:cs="Times New Roman"/>
          <w:b w:val="0"/>
          <w:color w:val="auto"/>
          <w:sz w:val="24"/>
          <w:szCs w:val="24"/>
          <w:lang w:val="ru-RU" w:eastAsia="de-DE"/>
        </w:rPr>
        <w:t>необходимую</w:t>
      </w:r>
      <w:r w:rsidR="00B44524" w:rsidRPr="00B44524">
        <w:rPr>
          <w:rFonts w:eastAsia="Times New Roman" w:cs="Times New Roman"/>
          <w:b w:val="0"/>
          <w:color w:val="auto"/>
          <w:sz w:val="24"/>
          <w:szCs w:val="24"/>
          <w:lang w:val="ru-RU" w:eastAsia="de-DE"/>
        </w:rPr>
        <w:t xml:space="preserve"> </w:t>
      </w:r>
      <w:r w:rsidR="00B44524">
        <w:rPr>
          <w:rFonts w:eastAsia="Times New Roman" w:cs="Times New Roman"/>
          <w:b w:val="0"/>
          <w:color w:val="auto"/>
          <w:sz w:val="24"/>
          <w:szCs w:val="24"/>
          <w:lang w:val="ru-RU" w:eastAsia="de-DE"/>
        </w:rPr>
        <w:t>для</w:t>
      </w:r>
      <w:r w:rsidR="00B44524" w:rsidRPr="00B44524">
        <w:rPr>
          <w:rFonts w:eastAsia="Times New Roman" w:cs="Times New Roman"/>
          <w:b w:val="0"/>
          <w:color w:val="auto"/>
          <w:sz w:val="24"/>
          <w:szCs w:val="24"/>
          <w:lang w:val="ru-RU" w:eastAsia="de-DE"/>
        </w:rPr>
        <w:t xml:space="preserve"> </w:t>
      </w:r>
      <w:r w:rsidR="00B44524">
        <w:rPr>
          <w:rFonts w:eastAsia="Times New Roman" w:cs="Times New Roman"/>
          <w:b w:val="0"/>
          <w:color w:val="auto"/>
          <w:sz w:val="24"/>
          <w:szCs w:val="24"/>
          <w:lang w:val="ru-RU" w:eastAsia="de-DE"/>
        </w:rPr>
        <w:t>удостоверения</w:t>
      </w:r>
      <w:r w:rsidR="00B44524" w:rsidRPr="00B44524">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фотографию</w:t>
      </w:r>
      <w:r w:rsidR="00B44524" w:rsidRPr="00B44524">
        <w:rPr>
          <w:rFonts w:eastAsia="Times New Roman" w:cs="Times New Roman"/>
          <w:b w:val="0"/>
          <w:color w:val="auto"/>
          <w:sz w:val="24"/>
          <w:szCs w:val="24"/>
          <w:lang w:val="ru-RU" w:eastAsia="de-DE"/>
        </w:rPr>
        <w:t>.</w:t>
      </w:r>
      <w:r w:rsidR="00B44524">
        <w:rPr>
          <w:rFonts w:eastAsia="Times New Roman" w:cs="Times New Roman"/>
          <w:b w:val="0"/>
          <w:color w:val="auto"/>
          <w:sz w:val="24"/>
          <w:szCs w:val="24"/>
          <w:lang w:val="ru-RU" w:eastAsia="de-DE"/>
        </w:rPr>
        <w:t xml:space="preserve"> С</w:t>
      </w:r>
      <w:r w:rsidR="00B44524" w:rsidRPr="00B44524">
        <w:rPr>
          <w:rFonts w:eastAsia="Times New Roman" w:cs="Times New Roman"/>
          <w:b w:val="0"/>
          <w:color w:val="auto"/>
          <w:sz w:val="24"/>
          <w:szCs w:val="24"/>
          <w:lang w:val="ru-RU" w:eastAsia="de-DE"/>
        </w:rPr>
        <w:t xml:space="preserve"> </w:t>
      </w:r>
      <w:r w:rsidR="00B44524">
        <w:rPr>
          <w:rFonts w:eastAsia="Times New Roman" w:cs="Times New Roman"/>
          <w:b w:val="0"/>
          <w:color w:val="auto"/>
          <w:sz w:val="24"/>
          <w:szCs w:val="24"/>
          <w:lang w:val="ru-RU" w:eastAsia="de-DE"/>
        </w:rPr>
        <w:t>этого</w:t>
      </w:r>
      <w:r w:rsidR="00B44524" w:rsidRPr="00B44524">
        <w:rPr>
          <w:rFonts w:eastAsia="Times New Roman" w:cs="Times New Roman"/>
          <w:b w:val="0"/>
          <w:color w:val="auto"/>
          <w:sz w:val="24"/>
          <w:szCs w:val="24"/>
          <w:lang w:val="ru-RU" w:eastAsia="de-DE"/>
        </w:rPr>
        <w:t xml:space="preserve"> </w:t>
      </w:r>
      <w:r w:rsidR="00B44524">
        <w:rPr>
          <w:rFonts w:eastAsia="Times New Roman" w:cs="Times New Roman"/>
          <w:b w:val="0"/>
          <w:color w:val="auto"/>
          <w:sz w:val="24"/>
          <w:szCs w:val="24"/>
          <w:lang w:val="ru-RU" w:eastAsia="de-DE"/>
        </w:rPr>
        <w:t>момента</w:t>
      </w:r>
      <w:r w:rsidR="00B44524" w:rsidRPr="00B44524">
        <w:rPr>
          <w:rFonts w:eastAsia="Times New Roman" w:cs="Times New Roman"/>
          <w:b w:val="0"/>
          <w:color w:val="auto"/>
          <w:sz w:val="24"/>
          <w:szCs w:val="24"/>
          <w:lang w:val="ru-RU" w:eastAsia="de-DE"/>
        </w:rPr>
        <w:t xml:space="preserve"> </w:t>
      </w:r>
      <w:r w:rsidR="00B44524">
        <w:rPr>
          <w:rFonts w:eastAsia="Times New Roman" w:cs="Times New Roman"/>
          <w:b w:val="0"/>
          <w:color w:val="auto"/>
          <w:sz w:val="24"/>
          <w:szCs w:val="24"/>
          <w:lang w:val="ru-RU" w:eastAsia="de-DE"/>
        </w:rPr>
        <w:t>можно</w:t>
      </w:r>
      <w:r w:rsidR="00B44524" w:rsidRPr="00B44524">
        <w:rPr>
          <w:rFonts w:eastAsia="Times New Roman" w:cs="Times New Roman"/>
          <w:b w:val="0"/>
          <w:color w:val="auto"/>
          <w:sz w:val="24"/>
          <w:szCs w:val="24"/>
          <w:lang w:val="ru-RU" w:eastAsia="de-DE"/>
        </w:rPr>
        <w:t xml:space="preserve"> </w:t>
      </w:r>
      <w:r w:rsidR="00B44524">
        <w:rPr>
          <w:rFonts w:eastAsia="Times New Roman" w:cs="Times New Roman"/>
          <w:b w:val="0"/>
          <w:color w:val="auto"/>
          <w:sz w:val="24"/>
          <w:szCs w:val="24"/>
          <w:lang w:val="ru-RU" w:eastAsia="de-DE"/>
        </w:rPr>
        <w:t>было</w:t>
      </w:r>
      <w:r w:rsidR="00B44524" w:rsidRPr="00B44524">
        <w:rPr>
          <w:rFonts w:eastAsia="Times New Roman" w:cs="Times New Roman"/>
          <w:b w:val="0"/>
          <w:color w:val="auto"/>
          <w:sz w:val="24"/>
          <w:szCs w:val="24"/>
          <w:lang w:val="ru-RU" w:eastAsia="de-DE"/>
        </w:rPr>
        <w:t xml:space="preserve"> </w:t>
      </w:r>
      <w:r w:rsidR="00B44524">
        <w:rPr>
          <w:rFonts w:eastAsia="Times New Roman" w:cs="Times New Roman"/>
          <w:b w:val="0"/>
          <w:color w:val="auto"/>
          <w:sz w:val="24"/>
          <w:szCs w:val="24"/>
          <w:lang w:val="ru-RU" w:eastAsia="de-DE"/>
        </w:rPr>
        <w:t>появляться</w:t>
      </w:r>
      <w:r w:rsidR="00B44524" w:rsidRPr="00B44524">
        <w:rPr>
          <w:rFonts w:eastAsia="Times New Roman" w:cs="Times New Roman"/>
          <w:b w:val="0"/>
          <w:color w:val="auto"/>
          <w:sz w:val="24"/>
          <w:szCs w:val="24"/>
          <w:lang w:val="ru-RU" w:eastAsia="de-DE"/>
        </w:rPr>
        <w:t xml:space="preserve"> </w:t>
      </w:r>
      <w:r w:rsidR="00B44524">
        <w:rPr>
          <w:rFonts w:eastAsia="Times New Roman" w:cs="Times New Roman"/>
          <w:b w:val="0"/>
          <w:color w:val="auto"/>
          <w:sz w:val="24"/>
          <w:szCs w:val="24"/>
          <w:lang w:val="ru-RU" w:eastAsia="de-DE"/>
        </w:rPr>
        <w:t>на</w:t>
      </w:r>
      <w:r w:rsidR="00B44524" w:rsidRPr="00B44524">
        <w:rPr>
          <w:rFonts w:eastAsia="Times New Roman" w:cs="Times New Roman"/>
          <w:b w:val="0"/>
          <w:color w:val="auto"/>
          <w:sz w:val="24"/>
          <w:szCs w:val="24"/>
          <w:lang w:val="ru-RU" w:eastAsia="de-DE"/>
        </w:rPr>
        <w:t xml:space="preserve"> «</w:t>
      </w:r>
      <w:r w:rsidR="00B44524">
        <w:rPr>
          <w:rFonts w:eastAsia="Times New Roman" w:cs="Times New Roman"/>
          <w:b w:val="0"/>
          <w:color w:val="auto"/>
          <w:sz w:val="24"/>
          <w:szCs w:val="24"/>
          <w:lang w:val="ru-RU" w:eastAsia="de-DE"/>
        </w:rPr>
        <w:t>Юнгфольк</w:t>
      </w:r>
      <w:r w:rsidR="00B44524" w:rsidRPr="00B44524">
        <w:rPr>
          <w:rFonts w:eastAsia="Times New Roman" w:cs="Times New Roman"/>
          <w:b w:val="0"/>
          <w:color w:val="auto"/>
          <w:sz w:val="24"/>
          <w:szCs w:val="24"/>
          <w:lang w:val="ru-RU" w:eastAsia="de-DE"/>
        </w:rPr>
        <w:t xml:space="preserve"> </w:t>
      </w:r>
      <w:r w:rsidR="00B44524">
        <w:rPr>
          <w:rFonts w:eastAsia="Times New Roman" w:cs="Times New Roman"/>
          <w:b w:val="0"/>
          <w:color w:val="auto"/>
          <w:sz w:val="24"/>
          <w:szCs w:val="24"/>
          <w:lang w:val="ru-RU" w:eastAsia="de-DE"/>
        </w:rPr>
        <w:t>службе</w:t>
      </w:r>
      <w:r w:rsidR="00B44524" w:rsidRPr="00B44524">
        <w:rPr>
          <w:rFonts w:eastAsia="Times New Roman" w:cs="Times New Roman"/>
          <w:b w:val="0"/>
          <w:color w:val="auto"/>
          <w:sz w:val="24"/>
          <w:szCs w:val="24"/>
          <w:lang w:val="ru-RU" w:eastAsia="de-DE"/>
        </w:rPr>
        <w:t>»</w:t>
      </w:r>
      <w:r w:rsidR="00721797" w:rsidRPr="00B44524">
        <w:rPr>
          <w:rFonts w:eastAsia="Times New Roman" w:cs="Times New Roman"/>
          <w:b w:val="0"/>
          <w:color w:val="auto"/>
          <w:sz w:val="24"/>
          <w:szCs w:val="24"/>
          <w:lang w:val="ru-RU" w:eastAsia="de-DE"/>
        </w:rPr>
        <w:t>,</w:t>
      </w:r>
      <w:r w:rsidR="00B44524">
        <w:rPr>
          <w:rFonts w:eastAsia="Times New Roman" w:cs="Times New Roman"/>
          <w:b w:val="0"/>
          <w:color w:val="auto"/>
          <w:sz w:val="24"/>
          <w:szCs w:val="24"/>
          <w:lang w:val="ru-RU" w:eastAsia="de-DE"/>
        </w:rPr>
        <w:t xml:space="preserve"> то есть все вместе мы шли на спортивную площадку или на школьный двор, чтобы потренироваться, как нужно  правильно стоять, лежать или маршировать. Но</w:t>
      </w:r>
      <w:r w:rsidR="00B44524" w:rsidRPr="00B44524">
        <w:rPr>
          <w:rFonts w:eastAsia="Times New Roman" w:cs="Times New Roman"/>
          <w:b w:val="0"/>
          <w:color w:val="auto"/>
          <w:sz w:val="24"/>
          <w:szCs w:val="24"/>
          <w:lang w:val="ru-RU" w:eastAsia="de-DE"/>
        </w:rPr>
        <w:t xml:space="preserve"> </w:t>
      </w:r>
      <w:r w:rsidR="00B44524">
        <w:rPr>
          <w:rFonts w:eastAsia="Times New Roman" w:cs="Times New Roman"/>
          <w:b w:val="0"/>
          <w:color w:val="auto"/>
          <w:sz w:val="24"/>
          <w:szCs w:val="24"/>
          <w:lang w:val="ru-RU" w:eastAsia="de-DE"/>
        </w:rPr>
        <w:t>это</w:t>
      </w:r>
      <w:r w:rsidR="00B44524" w:rsidRPr="00B44524">
        <w:rPr>
          <w:rFonts w:eastAsia="Times New Roman" w:cs="Times New Roman"/>
          <w:b w:val="0"/>
          <w:color w:val="auto"/>
          <w:sz w:val="24"/>
          <w:szCs w:val="24"/>
          <w:lang w:val="ru-RU" w:eastAsia="de-DE"/>
        </w:rPr>
        <w:t xml:space="preserve"> </w:t>
      </w:r>
      <w:r w:rsidR="00B44524">
        <w:rPr>
          <w:rFonts w:eastAsia="Times New Roman" w:cs="Times New Roman"/>
          <w:b w:val="0"/>
          <w:color w:val="auto"/>
          <w:sz w:val="24"/>
          <w:szCs w:val="24"/>
          <w:lang w:val="ru-RU" w:eastAsia="de-DE"/>
        </w:rPr>
        <w:t>продолжалось</w:t>
      </w:r>
      <w:r w:rsidR="00B44524" w:rsidRPr="00B44524">
        <w:rPr>
          <w:rFonts w:eastAsia="Times New Roman" w:cs="Times New Roman"/>
          <w:b w:val="0"/>
          <w:color w:val="auto"/>
          <w:sz w:val="24"/>
          <w:szCs w:val="24"/>
          <w:lang w:val="ru-RU" w:eastAsia="de-DE"/>
        </w:rPr>
        <w:t xml:space="preserve">, </w:t>
      </w:r>
      <w:r w:rsidR="00B44524">
        <w:rPr>
          <w:rFonts w:eastAsia="Times New Roman" w:cs="Times New Roman"/>
          <w:b w:val="0"/>
          <w:color w:val="auto"/>
          <w:sz w:val="24"/>
          <w:szCs w:val="24"/>
          <w:lang w:val="ru-RU" w:eastAsia="de-DE"/>
        </w:rPr>
        <w:t>как</w:t>
      </w:r>
      <w:r w:rsidR="00B44524" w:rsidRPr="00B44524">
        <w:rPr>
          <w:rFonts w:eastAsia="Times New Roman" w:cs="Times New Roman"/>
          <w:b w:val="0"/>
          <w:color w:val="auto"/>
          <w:sz w:val="24"/>
          <w:szCs w:val="24"/>
          <w:lang w:val="ru-RU" w:eastAsia="de-DE"/>
        </w:rPr>
        <w:t xml:space="preserve"> </w:t>
      </w:r>
      <w:r w:rsidR="00B44524">
        <w:rPr>
          <w:rFonts w:eastAsia="Times New Roman" w:cs="Times New Roman"/>
          <w:b w:val="0"/>
          <w:color w:val="auto"/>
          <w:sz w:val="24"/>
          <w:szCs w:val="24"/>
          <w:lang w:val="ru-RU" w:eastAsia="de-DE"/>
        </w:rPr>
        <w:t>правило</w:t>
      </w:r>
      <w:r w:rsidR="00B44524" w:rsidRPr="00B44524">
        <w:rPr>
          <w:rFonts w:eastAsia="Times New Roman" w:cs="Times New Roman"/>
          <w:b w:val="0"/>
          <w:color w:val="auto"/>
          <w:sz w:val="24"/>
          <w:szCs w:val="24"/>
          <w:lang w:val="ru-RU" w:eastAsia="de-DE"/>
        </w:rPr>
        <w:t xml:space="preserve">, </w:t>
      </w:r>
      <w:r w:rsidR="00B44524">
        <w:rPr>
          <w:rFonts w:eastAsia="Times New Roman" w:cs="Times New Roman"/>
          <w:b w:val="0"/>
          <w:color w:val="auto"/>
          <w:sz w:val="24"/>
          <w:szCs w:val="24"/>
          <w:lang w:val="ru-RU" w:eastAsia="de-DE"/>
        </w:rPr>
        <w:t>недолго</w:t>
      </w:r>
      <w:r w:rsidR="00B44524" w:rsidRPr="00B44524">
        <w:rPr>
          <w:rFonts w:eastAsia="Times New Roman" w:cs="Times New Roman"/>
          <w:b w:val="0"/>
          <w:color w:val="auto"/>
          <w:sz w:val="24"/>
          <w:szCs w:val="24"/>
          <w:lang w:val="ru-RU" w:eastAsia="de-DE"/>
        </w:rPr>
        <w:t xml:space="preserve">, </w:t>
      </w:r>
      <w:r w:rsidR="00B44524">
        <w:rPr>
          <w:rFonts w:eastAsia="Times New Roman" w:cs="Times New Roman"/>
          <w:b w:val="0"/>
          <w:color w:val="auto"/>
          <w:sz w:val="24"/>
          <w:szCs w:val="24"/>
          <w:lang w:val="ru-RU" w:eastAsia="de-DE"/>
        </w:rPr>
        <w:t>а</w:t>
      </w:r>
      <w:r w:rsidR="00B44524" w:rsidRPr="00B44524">
        <w:rPr>
          <w:rFonts w:eastAsia="Times New Roman" w:cs="Times New Roman"/>
          <w:b w:val="0"/>
          <w:color w:val="auto"/>
          <w:sz w:val="24"/>
          <w:szCs w:val="24"/>
          <w:lang w:val="ru-RU" w:eastAsia="de-DE"/>
        </w:rPr>
        <w:t xml:space="preserve"> </w:t>
      </w:r>
      <w:r w:rsidR="00B44524">
        <w:rPr>
          <w:rFonts w:eastAsia="Times New Roman" w:cs="Times New Roman"/>
          <w:b w:val="0"/>
          <w:color w:val="auto"/>
          <w:sz w:val="24"/>
          <w:szCs w:val="24"/>
          <w:lang w:val="ru-RU" w:eastAsia="de-DE"/>
        </w:rPr>
        <w:t>потом</w:t>
      </w:r>
      <w:r w:rsidR="00B44524" w:rsidRPr="00B44524">
        <w:rPr>
          <w:rFonts w:eastAsia="Times New Roman" w:cs="Times New Roman"/>
          <w:b w:val="0"/>
          <w:color w:val="auto"/>
          <w:sz w:val="24"/>
          <w:szCs w:val="24"/>
          <w:lang w:val="ru-RU" w:eastAsia="de-DE"/>
        </w:rPr>
        <w:t xml:space="preserve"> </w:t>
      </w:r>
      <w:r w:rsidR="00B44524">
        <w:rPr>
          <w:rFonts w:eastAsia="Times New Roman" w:cs="Times New Roman"/>
          <w:b w:val="0"/>
          <w:color w:val="auto"/>
          <w:sz w:val="24"/>
          <w:szCs w:val="24"/>
          <w:lang w:val="ru-RU" w:eastAsia="de-DE"/>
        </w:rPr>
        <w:t>мы</w:t>
      </w:r>
      <w:r w:rsidR="00B44524" w:rsidRPr="00B44524">
        <w:rPr>
          <w:rFonts w:eastAsia="Times New Roman" w:cs="Times New Roman"/>
          <w:b w:val="0"/>
          <w:color w:val="auto"/>
          <w:sz w:val="24"/>
          <w:szCs w:val="24"/>
          <w:lang w:val="ru-RU" w:eastAsia="de-DE"/>
        </w:rPr>
        <w:t xml:space="preserve"> </w:t>
      </w:r>
      <w:r w:rsidR="00B44524">
        <w:rPr>
          <w:rFonts w:eastAsia="Times New Roman" w:cs="Times New Roman"/>
          <w:b w:val="0"/>
          <w:color w:val="auto"/>
          <w:sz w:val="24"/>
          <w:szCs w:val="24"/>
          <w:lang w:val="ru-RU" w:eastAsia="de-DE"/>
        </w:rPr>
        <w:t>играли</w:t>
      </w:r>
      <w:r w:rsidR="00B44524" w:rsidRPr="00B44524">
        <w:rPr>
          <w:rFonts w:eastAsia="Times New Roman" w:cs="Times New Roman"/>
          <w:b w:val="0"/>
          <w:color w:val="auto"/>
          <w:sz w:val="24"/>
          <w:szCs w:val="24"/>
          <w:lang w:val="ru-RU" w:eastAsia="de-DE"/>
        </w:rPr>
        <w:t xml:space="preserve"> </w:t>
      </w:r>
      <w:r w:rsidR="00B44524">
        <w:rPr>
          <w:rFonts w:eastAsia="Times New Roman" w:cs="Times New Roman"/>
          <w:b w:val="0"/>
          <w:color w:val="auto"/>
          <w:sz w:val="24"/>
          <w:szCs w:val="24"/>
          <w:lang w:val="ru-RU" w:eastAsia="de-DE"/>
        </w:rPr>
        <w:t>в</w:t>
      </w:r>
      <w:r w:rsidR="00B44524" w:rsidRPr="00B44524">
        <w:rPr>
          <w:rFonts w:eastAsia="Times New Roman" w:cs="Times New Roman"/>
          <w:b w:val="0"/>
          <w:color w:val="auto"/>
          <w:sz w:val="24"/>
          <w:szCs w:val="24"/>
          <w:lang w:val="ru-RU" w:eastAsia="de-DE"/>
        </w:rPr>
        <w:t xml:space="preserve"> </w:t>
      </w:r>
      <w:r w:rsidR="00B44524">
        <w:rPr>
          <w:rFonts w:eastAsia="Times New Roman" w:cs="Times New Roman"/>
          <w:b w:val="0"/>
          <w:color w:val="auto"/>
          <w:sz w:val="24"/>
          <w:szCs w:val="24"/>
          <w:lang w:val="ru-RU" w:eastAsia="de-DE"/>
        </w:rPr>
        <w:t>футбол</w:t>
      </w:r>
      <w:r w:rsidR="00B44524" w:rsidRPr="00B44524">
        <w:rPr>
          <w:rFonts w:eastAsia="Times New Roman" w:cs="Times New Roman"/>
          <w:b w:val="0"/>
          <w:color w:val="auto"/>
          <w:sz w:val="24"/>
          <w:szCs w:val="24"/>
          <w:lang w:val="ru-RU" w:eastAsia="de-DE"/>
        </w:rPr>
        <w:t>.</w:t>
      </w:r>
      <w:r w:rsidR="00B44524">
        <w:rPr>
          <w:rFonts w:eastAsia="Times New Roman" w:cs="Times New Roman"/>
          <w:b w:val="0"/>
          <w:color w:val="auto"/>
          <w:sz w:val="24"/>
          <w:szCs w:val="24"/>
          <w:lang w:val="ru-RU" w:eastAsia="de-DE"/>
        </w:rPr>
        <w:t xml:space="preserve"> В</w:t>
      </w:r>
      <w:r w:rsidR="00B44524" w:rsidRPr="00B44524">
        <w:rPr>
          <w:rFonts w:eastAsia="Times New Roman" w:cs="Times New Roman"/>
          <w:b w:val="0"/>
          <w:color w:val="auto"/>
          <w:sz w:val="24"/>
          <w:szCs w:val="24"/>
          <w:lang w:val="ru-RU" w:eastAsia="de-DE"/>
        </w:rPr>
        <w:t xml:space="preserve"> </w:t>
      </w:r>
      <w:r w:rsidR="00B44524">
        <w:rPr>
          <w:rFonts w:eastAsia="Times New Roman" w:cs="Times New Roman"/>
          <w:b w:val="0"/>
          <w:color w:val="auto"/>
          <w:sz w:val="24"/>
          <w:szCs w:val="24"/>
          <w:lang w:val="ru-RU" w:eastAsia="de-DE"/>
        </w:rPr>
        <w:t>зимнее</w:t>
      </w:r>
      <w:r w:rsidR="00B44524" w:rsidRPr="00B44524">
        <w:rPr>
          <w:rFonts w:eastAsia="Times New Roman" w:cs="Times New Roman"/>
          <w:b w:val="0"/>
          <w:color w:val="auto"/>
          <w:sz w:val="24"/>
          <w:szCs w:val="24"/>
          <w:lang w:val="ru-RU" w:eastAsia="de-DE"/>
        </w:rPr>
        <w:t xml:space="preserve"> </w:t>
      </w:r>
      <w:r w:rsidR="00B44524">
        <w:rPr>
          <w:rFonts w:eastAsia="Times New Roman" w:cs="Times New Roman"/>
          <w:b w:val="0"/>
          <w:color w:val="auto"/>
          <w:sz w:val="24"/>
          <w:szCs w:val="24"/>
          <w:lang w:val="ru-RU" w:eastAsia="de-DE"/>
        </w:rPr>
        <w:t>время</w:t>
      </w:r>
      <w:r w:rsidR="00B44524" w:rsidRPr="00B44524">
        <w:rPr>
          <w:rFonts w:eastAsia="Times New Roman" w:cs="Times New Roman"/>
          <w:b w:val="0"/>
          <w:color w:val="auto"/>
          <w:sz w:val="24"/>
          <w:szCs w:val="24"/>
          <w:lang w:val="ru-RU" w:eastAsia="de-DE"/>
        </w:rPr>
        <w:t xml:space="preserve"> </w:t>
      </w:r>
      <w:r w:rsidR="00B44524">
        <w:rPr>
          <w:rFonts w:eastAsia="Times New Roman" w:cs="Times New Roman"/>
          <w:b w:val="0"/>
          <w:color w:val="auto"/>
          <w:sz w:val="24"/>
          <w:szCs w:val="24"/>
          <w:lang w:val="ru-RU" w:eastAsia="de-DE"/>
        </w:rPr>
        <w:t>года</w:t>
      </w:r>
      <w:r w:rsidR="00B44524" w:rsidRPr="00B44524">
        <w:rPr>
          <w:rFonts w:eastAsia="Times New Roman" w:cs="Times New Roman"/>
          <w:b w:val="0"/>
          <w:color w:val="auto"/>
          <w:sz w:val="24"/>
          <w:szCs w:val="24"/>
          <w:lang w:val="ru-RU" w:eastAsia="de-DE"/>
        </w:rPr>
        <w:t xml:space="preserve"> </w:t>
      </w:r>
      <w:r w:rsidR="00B44524">
        <w:rPr>
          <w:rFonts w:eastAsia="Times New Roman" w:cs="Times New Roman"/>
          <w:b w:val="0"/>
          <w:color w:val="auto"/>
          <w:sz w:val="24"/>
          <w:szCs w:val="24"/>
          <w:lang w:val="ru-RU" w:eastAsia="de-DE"/>
        </w:rPr>
        <w:t>в</w:t>
      </w:r>
      <w:r w:rsidR="00B44524" w:rsidRPr="00B44524">
        <w:rPr>
          <w:rFonts w:eastAsia="Times New Roman" w:cs="Times New Roman"/>
          <w:b w:val="0"/>
          <w:color w:val="auto"/>
          <w:sz w:val="24"/>
          <w:szCs w:val="24"/>
          <w:lang w:val="ru-RU" w:eastAsia="de-DE"/>
        </w:rPr>
        <w:t xml:space="preserve"> </w:t>
      </w:r>
      <w:r w:rsidR="00B44524">
        <w:rPr>
          <w:rFonts w:eastAsia="Times New Roman" w:cs="Times New Roman"/>
          <w:b w:val="0"/>
          <w:color w:val="auto"/>
          <w:sz w:val="24"/>
          <w:szCs w:val="24"/>
          <w:lang w:val="ru-RU" w:eastAsia="de-DE"/>
        </w:rPr>
        <w:t>нашем</w:t>
      </w:r>
      <w:r w:rsidR="00B44524" w:rsidRPr="00B44524">
        <w:rPr>
          <w:rFonts w:eastAsia="Times New Roman" w:cs="Times New Roman"/>
          <w:b w:val="0"/>
          <w:color w:val="auto"/>
          <w:sz w:val="24"/>
          <w:szCs w:val="24"/>
          <w:lang w:val="ru-RU" w:eastAsia="de-DE"/>
        </w:rPr>
        <w:t xml:space="preserve"> </w:t>
      </w:r>
      <w:r w:rsidR="00B44524">
        <w:rPr>
          <w:rFonts w:eastAsia="Times New Roman" w:cs="Times New Roman"/>
          <w:b w:val="0"/>
          <w:color w:val="auto"/>
          <w:sz w:val="24"/>
          <w:szCs w:val="24"/>
          <w:lang w:val="ru-RU" w:eastAsia="de-DE"/>
        </w:rPr>
        <w:t>распоряжении</w:t>
      </w:r>
      <w:r w:rsidR="00B44524" w:rsidRPr="00B44524">
        <w:rPr>
          <w:rFonts w:eastAsia="Times New Roman" w:cs="Times New Roman"/>
          <w:b w:val="0"/>
          <w:color w:val="auto"/>
          <w:sz w:val="24"/>
          <w:szCs w:val="24"/>
          <w:lang w:val="ru-RU" w:eastAsia="de-DE"/>
        </w:rPr>
        <w:t xml:space="preserve"> </w:t>
      </w:r>
      <w:r w:rsidR="00B44524">
        <w:rPr>
          <w:rFonts w:eastAsia="Times New Roman" w:cs="Times New Roman"/>
          <w:b w:val="0"/>
          <w:color w:val="auto"/>
          <w:sz w:val="24"/>
          <w:szCs w:val="24"/>
          <w:lang w:val="ru-RU" w:eastAsia="de-DE"/>
        </w:rPr>
        <w:t>было</w:t>
      </w:r>
      <w:r w:rsidR="00B44524" w:rsidRPr="00B44524">
        <w:rPr>
          <w:rFonts w:eastAsia="Times New Roman" w:cs="Times New Roman"/>
          <w:b w:val="0"/>
          <w:color w:val="auto"/>
          <w:sz w:val="24"/>
          <w:szCs w:val="24"/>
          <w:lang w:val="ru-RU" w:eastAsia="de-DE"/>
        </w:rPr>
        <w:t xml:space="preserve"> </w:t>
      </w:r>
      <w:r w:rsidR="00B44524">
        <w:rPr>
          <w:rFonts w:eastAsia="Times New Roman" w:cs="Times New Roman"/>
          <w:b w:val="0"/>
          <w:color w:val="auto"/>
          <w:sz w:val="24"/>
          <w:szCs w:val="24"/>
          <w:lang w:val="ru-RU" w:eastAsia="de-DE"/>
        </w:rPr>
        <w:t>помещение</w:t>
      </w:r>
      <w:r w:rsidR="00B44524" w:rsidRPr="00B44524">
        <w:rPr>
          <w:rFonts w:eastAsia="Times New Roman" w:cs="Times New Roman"/>
          <w:b w:val="0"/>
          <w:color w:val="auto"/>
          <w:sz w:val="24"/>
          <w:szCs w:val="24"/>
          <w:lang w:val="ru-RU" w:eastAsia="de-DE"/>
        </w:rPr>
        <w:t xml:space="preserve"> </w:t>
      </w:r>
      <w:r w:rsidR="00B44524">
        <w:rPr>
          <w:rFonts w:eastAsia="Times New Roman" w:cs="Times New Roman"/>
          <w:b w:val="0"/>
          <w:color w:val="auto"/>
          <w:sz w:val="24"/>
          <w:szCs w:val="24"/>
          <w:lang w:val="ru-RU" w:eastAsia="de-DE"/>
        </w:rPr>
        <w:t xml:space="preserve">в здании </w:t>
      </w:r>
      <w:r w:rsidR="00B44524" w:rsidRPr="00B44524">
        <w:rPr>
          <w:rFonts w:eastAsia="Times New Roman" w:cs="Times New Roman"/>
          <w:b w:val="0"/>
          <w:color w:val="auto"/>
          <w:sz w:val="24"/>
          <w:szCs w:val="24"/>
          <w:lang w:val="ru-RU" w:eastAsia="de-DE"/>
        </w:rPr>
        <w:t xml:space="preserve"> </w:t>
      </w:r>
      <w:r w:rsidR="00B44524">
        <w:rPr>
          <w:rFonts w:eastAsia="Times New Roman" w:cs="Times New Roman"/>
          <w:b w:val="0"/>
          <w:color w:val="auto"/>
          <w:sz w:val="24"/>
          <w:szCs w:val="24"/>
          <w:lang w:val="ru-RU" w:eastAsia="de-DE"/>
        </w:rPr>
        <w:t>бывшей</w:t>
      </w:r>
      <w:r w:rsidR="00B44524" w:rsidRPr="00B44524">
        <w:rPr>
          <w:rFonts w:eastAsia="Times New Roman" w:cs="Times New Roman"/>
          <w:b w:val="0"/>
          <w:color w:val="auto"/>
          <w:sz w:val="24"/>
          <w:szCs w:val="24"/>
          <w:lang w:val="ru-RU" w:eastAsia="de-DE"/>
        </w:rPr>
        <w:t xml:space="preserve"> </w:t>
      </w:r>
      <w:r w:rsidR="00B44524">
        <w:rPr>
          <w:rFonts w:eastAsia="Times New Roman" w:cs="Times New Roman"/>
          <w:b w:val="0"/>
          <w:color w:val="auto"/>
          <w:sz w:val="24"/>
          <w:szCs w:val="24"/>
          <w:lang w:val="ru-RU" w:eastAsia="de-DE"/>
        </w:rPr>
        <w:t>спасательной</w:t>
      </w:r>
      <w:r w:rsidR="00B44524" w:rsidRPr="00B44524">
        <w:rPr>
          <w:rFonts w:eastAsia="Times New Roman" w:cs="Times New Roman"/>
          <w:b w:val="0"/>
          <w:color w:val="auto"/>
          <w:sz w:val="24"/>
          <w:szCs w:val="24"/>
          <w:lang w:val="ru-RU" w:eastAsia="de-DE"/>
        </w:rPr>
        <w:t xml:space="preserve"> </w:t>
      </w:r>
      <w:r w:rsidR="00B44524">
        <w:rPr>
          <w:rFonts w:eastAsia="Times New Roman" w:cs="Times New Roman"/>
          <w:b w:val="0"/>
          <w:color w:val="auto"/>
          <w:sz w:val="24"/>
          <w:szCs w:val="24"/>
          <w:lang w:val="ru-RU" w:eastAsia="de-DE"/>
        </w:rPr>
        <w:t>станции</w:t>
      </w:r>
      <w:r w:rsidR="00B44524" w:rsidRPr="00B44524">
        <w:rPr>
          <w:rFonts w:eastAsia="Times New Roman" w:cs="Times New Roman"/>
          <w:b w:val="0"/>
          <w:color w:val="auto"/>
          <w:sz w:val="24"/>
          <w:szCs w:val="24"/>
          <w:lang w:val="ru-RU" w:eastAsia="de-DE"/>
        </w:rPr>
        <w:t xml:space="preserve">, </w:t>
      </w:r>
      <w:r w:rsidR="00B44524">
        <w:rPr>
          <w:rFonts w:eastAsia="Times New Roman" w:cs="Times New Roman"/>
          <w:b w:val="0"/>
          <w:color w:val="auto"/>
          <w:sz w:val="24"/>
          <w:szCs w:val="24"/>
          <w:lang w:val="ru-RU" w:eastAsia="de-DE"/>
        </w:rPr>
        <w:t>где</w:t>
      </w:r>
      <w:r w:rsidR="00B44524" w:rsidRPr="00B44524">
        <w:rPr>
          <w:rFonts w:eastAsia="Times New Roman" w:cs="Times New Roman"/>
          <w:b w:val="0"/>
          <w:color w:val="auto"/>
          <w:sz w:val="24"/>
          <w:szCs w:val="24"/>
          <w:lang w:val="ru-RU" w:eastAsia="de-DE"/>
        </w:rPr>
        <w:t xml:space="preserve"> </w:t>
      </w:r>
      <w:r w:rsidR="00B44524">
        <w:rPr>
          <w:rFonts w:eastAsia="Times New Roman" w:cs="Times New Roman"/>
          <w:b w:val="0"/>
          <w:color w:val="auto"/>
          <w:sz w:val="24"/>
          <w:szCs w:val="24"/>
          <w:lang w:val="ru-RU" w:eastAsia="de-DE"/>
        </w:rPr>
        <w:t xml:space="preserve"> перед нами выступали,  читали лекции,  или мы пели.</w:t>
      </w:r>
      <w:r w:rsidR="00721797" w:rsidRPr="00B44524">
        <w:rPr>
          <w:rFonts w:eastAsia="Times New Roman" w:cs="Times New Roman"/>
          <w:b w:val="0"/>
          <w:color w:val="auto"/>
          <w:sz w:val="24"/>
          <w:szCs w:val="24"/>
          <w:lang w:val="ru-RU" w:eastAsia="de-DE"/>
        </w:rPr>
        <w:t xml:space="preserve"> </w:t>
      </w:r>
      <w:r w:rsidR="00B44524">
        <w:rPr>
          <w:rFonts w:eastAsia="Times New Roman" w:cs="Times New Roman"/>
          <w:b w:val="0"/>
          <w:color w:val="auto"/>
          <w:sz w:val="24"/>
          <w:szCs w:val="24"/>
          <w:lang w:val="ru-RU" w:eastAsia="de-DE"/>
        </w:rPr>
        <w:t>В</w:t>
      </w:r>
      <w:r w:rsidR="00B44524" w:rsidRPr="00B44524">
        <w:rPr>
          <w:rFonts w:eastAsia="Times New Roman" w:cs="Times New Roman"/>
          <w:b w:val="0"/>
          <w:color w:val="auto"/>
          <w:sz w:val="24"/>
          <w:szCs w:val="24"/>
          <w:lang w:val="ru-RU" w:eastAsia="de-DE"/>
        </w:rPr>
        <w:t xml:space="preserve"> </w:t>
      </w:r>
      <w:r w:rsidR="00B44524">
        <w:rPr>
          <w:rFonts w:eastAsia="Times New Roman" w:cs="Times New Roman"/>
          <w:b w:val="0"/>
          <w:color w:val="auto"/>
          <w:sz w:val="24"/>
          <w:szCs w:val="24"/>
          <w:lang w:val="ru-RU" w:eastAsia="de-DE"/>
        </w:rPr>
        <w:t>целом</w:t>
      </w:r>
      <w:r w:rsidR="00A3364A">
        <w:rPr>
          <w:rFonts w:eastAsia="Times New Roman" w:cs="Times New Roman"/>
          <w:b w:val="0"/>
          <w:color w:val="auto"/>
          <w:sz w:val="24"/>
          <w:szCs w:val="24"/>
          <w:lang w:val="ru-RU" w:eastAsia="de-DE"/>
        </w:rPr>
        <w:t xml:space="preserve">, </w:t>
      </w:r>
      <w:r w:rsidR="00B44524" w:rsidRPr="00B44524">
        <w:rPr>
          <w:rFonts w:eastAsia="Times New Roman" w:cs="Times New Roman"/>
          <w:b w:val="0"/>
          <w:color w:val="auto"/>
          <w:sz w:val="24"/>
          <w:szCs w:val="24"/>
          <w:lang w:val="ru-RU" w:eastAsia="de-DE"/>
        </w:rPr>
        <w:t xml:space="preserve"> </w:t>
      </w:r>
      <w:r w:rsidR="00B44524">
        <w:rPr>
          <w:rFonts w:eastAsia="Times New Roman" w:cs="Times New Roman"/>
          <w:b w:val="0"/>
          <w:color w:val="auto"/>
          <w:sz w:val="24"/>
          <w:szCs w:val="24"/>
          <w:lang w:val="ru-RU" w:eastAsia="de-DE"/>
        </w:rPr>
        <w:t>для</w:t>
      </w:r>
      <w:r w:rsidR="00B44524" w:rsidRPr="00B44524">
        <w:rPr>
          <w:rFonts w:eastAsia="Times New Roman" w:cs="Times New Roman"/>
          <w:b w:val="0"/>
          <w:color w:val="auto"/>
          <w:sz w:val="24"/>
          <w:szCs w:val="24"/>
          <w:lang w:val="ru-RU" w:eastAsia="de-DE"/>
        </w:rPr>
        <w:t xml:space="preserve"> </w:t>
      </w:r>
      <w:r w:rsidR="00B44524">
        <w:rPr>
          <w:rFonts w:eastAsia="Times New Roman" w:cs="Times New Roman"/>
          <w:b w:val="0"/>
          <w:color w:val="auto"/>
          <w:sz w:val="24"/>
          <w:szCs w:val="24"/>
          <w:lang w:val="ru-RU" w:eastAsia="de-DE"/>
        </w:rPr>
        <w:t>нас</w:t>
      </w:r>
      <w:r w:rsidR="00B44524" w:rsidRPr="00B44524">
        <w:rPr>
          <w:rFonts w:eastAsia="Times New Roman" w:cs="Times New Roman"/>
          <w:b w:val="0"/>
          <w:color w:val="auto"/>
          <w:sz w:val="24"/>
          <w:szCs w:val="24"/>
          <w:lang w:val="ru-RU" w:eastAsia="de-DE"/>
        </w:rPr>
        <w:t xml:space="preserve"> </w:t>
      </w:r>
      <w:r w:rsidR="00B44524">
        <w:rPr>
          <w:rFonts w:eastAsia="Times New Roman" w:cs="Times New Roman"/>
          <w:b w:val="0"/>
          <w:color w:val="auto"/>
          <w:sz w:val="24"/>
          <w:szCs w:val="24"/>
          <w:lang w:val="ru-RU" w:eastAsia="de-DE"/>
        </w:rPr>
        <w:t>это</w:t>
      </w:r>
      <w:r w:rsidR="00B44524" w:rsidRPr="00B44524">
        <w:rPr>
          <w:rFonts w:eastAsia="Times New Roman" w:cs="Times New Roman"/>
          <w:b w:val="0"/>
          <w:color w:val="auto"/>
          <w:sz w:val="24"/>
          <w:szCs w:val="24"/>
          <w:lang w:val="ru-RU" w:eastAsia="de-DE"/>
        </w:rPr>
        <w:t xml:space="preserve"> </w:t>
      </w:r>
      <w:r w:rsidR="00B44524">
        <w:rPr>
          <w:rFonts w:eastAsia="Times New Roman" w:cs="Times New Roman"/>
          <w:b w:val="0"/>
          <w:color w:val="auto"/>
          <w:sz w:val="24"/>
          <w:szCs w:val="24"/>
          <w:lang w:val="ru-RU" w:eastAsia="de-DE"/>
        </w:rPr>
        <w:t>было</w:t>
      </w:r>
      <w:r w:rsidR="00B44524" w:rsidRPr="00B44524">
        <w:rPr>
          <w:rFonts w:eastAsia="Times New Roman" w:cs="Times New Roman"/>
          <w:b w:val="0"/>
          <w:color w:val="auto"/>
          <w:sz w:val="24"/>
          <w:szCs w:val="24"/>
          <w:lang w:val="ru-RU" w:eastAsia="de-DE"/>
        </w:rPr>
        <w:t xml:space="preserve"> </w:t>
      </w:r>
      <w:r w:rsidR="00B44524">
        <w:rPr>
          <w:rFonts w:eastAsia="Times New Roman" w:cs="Times New Roman"/>
          <w:b w:val="0"/>
          <w:color w:val="auto"/>
          <w:sz w:val="24"/>
          <w:szCs w:val="24"/>
          <w:lang w:val="ru-RU" w:eastAsia="de-DE"/>
        </w:rPr>
        <w:t>приятное</w:t>
      </w:r>
      <w:r w:rsidR="00B44524" w:rsidRPr="00B44524">
        <w:rPr>
          <w:rFonts w:eastAsia="Times New Roman" w:cs="Times New Roman"/>
          <w:b w:val="0"/>
          <w:color w:val="auto"/>
          <w:sz w:val="24"/>
          <w:szCs w:val="24"/>
          <w:lang w:val="ru-RU" w:eastAsia="de-DE"/>
        </w:rPr>
        <w:t xml:space="preserve"> </w:t>
      </w:r>
      <w:r w:rsidR="00B44524">
        <w:rPr>
          <w:rFonts w:eastAsia="Times New Roman" w:cs="Times New Roman"/>
          <w:b w:val="0"/>
          <w:color w:val="auto"/>
          <w:sz w:val="24"/>
          <w:szCs w:val="24"/>
          <w:lang w:val="ru-RU" w:eastAsia="de-DE"/>
        </w:rPr>
        <w:t>развлечение</w:t>
      </w:r>
      <w:r w:rsidR="00B44524" w:rsidRPr="00B44524">
        <w:rPr>
          <w:rFonts w:eastAsia="Times New Roman" w:cs="Times New Roman"/>
          <w:b w:val="0"/>
          <w:color w:val="auto"/>
          <w:sz w:val="24"/>
          <w:szCs w:val="24"/>
          <w:lang w:val="ru-RU" w:eastAsia="de-DE"/>
        </w:rPr>
        <w:t xml:space="preserve">, </w:t>
      </w:r>
      <w:r w:rsidR="00B44524">
        <w:rPr>
          <w:rFonts w:eastAsia="Times New Roman" w:cs="Times New Roman"/>
          <w:b w:val="0"/>
          <w:color w:val="auto"/>
          <w:sz w:val="24"/>
          <w:szCs w:val="24"/>
          <w:lang w:val="ru-RU" w:eastAsia="de-DE"/>
        </w:rPr>
        <w:t>и</w:t>
      </w:r>
      <w:r w:rsidR="00B44524" w:rsidRPr="00B44524">
        <w:rPr>
          <w:rFonts w:eastAsia="Times New Roman" w:cs="Times New Roman"/>
          <w:b w:val="0"/>
          <w:color w:val="auto"/>
          <w:sz w:val="24"/>
          <w:szCs w:val="24"/>
          <w:lang w:val="ru-RU" w:eastAsia="de-DE"/>
        </w:rPr>
        <w:t xml:space="preserve"> </w:t>
      </w:r>
      <w:r w:rsidR="00B44524">
        <w:rPr>
          <w:rFonts w:eastAsia="Times New Roman" w:cs="Times New Roman"/>
          <w:b w:val="0"/>
          <w:color w:val="auto"/>
          <w:sz w:val="24"/>
          <w:szCs w:val="24"/>
          <w:lang w:val="ru-RU" w:eastAsia="de-DE"/>
        </w:rPr>
        <w:t>мы</w:t>
      </w:r>
      <w:r w:rsidR="00B44524" w:rsidRPr="00B44524">
        <w:rPr>
          <w:rFonts w:eastAsia="Times New Roman" w:cs="Times New Roman"/>
          <w:b w:val="0"/>
          <w:color w:val="auto"/>
          <w:sz w:val="24"/>
          <w:szCs w:val="24"/>
          <w:lang w:val="ru-RU" w:eastAsia="de-DE"/>
        </w:rPr>
        <w:t xml:space="preserve"> </w:t>
      </w:r>
      <w:r w:rsidR="00B44524">
        <w:rPr>
          <w:rFonts w:eastAsia="Times New Roman" w:cs="Times New Roman"/>
          <w:b w:val="0"/>
          <w:color w:val="auto"/>
          <w:sz w:val="24"/>
          <w:szCs w:val="24"/>
          <w:lang w:val="ru-RU" w:eastAsia="de-DE"/>
        </w:rPr>
        <w:t>с</w:t>
      </w:r>
      <w:r w:rsidR="00B44524" w:rsidRPr="00B44524">
        <w:rPr>
          <w:rFonts w:eastAsia="Times New Roman" w:cs="Times New Roman"/>
          <w:b w:val="0"/>
          <w:color w:val="auto"/>
          <w:sz w:val="24"/>
          <w:szCs w:val="24"/>
          <w:lang w:val="ru-RU" w:eastAsia="de-DE"/>
        </w:rPr>
        <w:t xml:space="preserve"> </w:t>
      </w:r>
      <w:r w:rsidR="00B44524">
        <w:rPr>
          <w:rFonts w:eastAsia="Times New Roman" w:cs="Times New Roman"/>
          <w:b w:val="0"/>
          <w:color w:val="auto"/>
          <w:sz w:val="24"/>
          <w:szCs w:val="24"/>
          <w:lang w:val="ru-RU" w:eastAsia="de-DE"/>
        </w:rPr>
        <w:t>воодушевлением</w:t>
      </w:r>
      <w:r w:rsidR="00B44524" w:rsidRPr="00B44524">
        <w:rPr>
          <w:rFonts w:eastAsia="Times New Roman" w:cs="Times New Roman"/>
          <w:b w:val="0"/>
          <w:color w:val="auto"/>
          <w:sz w:val="24"/>
          <w:szCs w:val="24"/>
          <w:lang w:val="ru-RU" w:eastAsia="de-DE"/>
        </w:rPr>
        <w:t xml:space="preserve"> </w:t>
      </w:r>
      <w:r w:rsidR="00B44524">
        <w:rPr>
          <w:rFonts w:eastAsia="Times New Roman" w:cs="Times New Roman"/>
          <w:b w:val="0"/>
          <w:color w:val="auto"/>
          <w:sz w:val="24"/>
          <w:szCs w:val="24"/>
          <w:lang w:val="ru-RU" w:eastAsia="de-DE"/>
        </w:rPr>
        <w:t>этим</w:t>
      </w:r>
      <w:r w:rsidR="00B44524" w:rsidRPr="00B44524">
        <w:rPr>
          <w:rFonts w:eastAsia="Times New Roman" w:cs="Times New Roman"/>
          <w:b w:val="0"/>
          <w:color w:val="auto"/>
          <w:sz w:val="24"/>
          <w:szCs w:val="24"/>
          <w:lang w:val="ru-RU" w:eastAsia="de-DE"/>
        </w:rPr>
        <w:t xml:space="preserve"> </w:t>
      </w:r>
      <w:r w:rsidR="00B44524">
        <w:rPr>
          <w:rFonts w:eastAsia="Times New Roman" w:cs="Times New Roman"/>
          <w:b w:val="0"/>
          <w:color w:val="auto"/>
          <w:sz w:val="24"/>
          <w:szCs w:val="24"/>
          <w:lang w:val="ru-RU" w:eastAsia="de-DE"/>
        </w:rPr>
        <w:t>занимались.</w:t>
      </w:r>
      <w:r w:rsidR="00721797" w:rsidRPr="00B44524">
        <w:rPr>
          <w:rFonts w:eastAsia="Times New Roman" w:cs="Times New Roman"/>
          <w:b w:val="0"/>
          <w:color w:val="auto"/>
          <w:sz w:val="24"/>
          <w:szCs w:val="24"/>
          <w:lang w:val="ru-RU" w:eastAsia="de-DE"/>
        </w:rPr>
        <w:t xml:space="preserve"> </w:t>
      </w:r>
      <w:r w:rsidR="003D2043">
        <w:rPr>
          <w:rFonts w:eastAsia="Times New Roman" w:cs="Times New Roman"/>
          <w:b w:val="0"/>
          <w:color w:val="auto"/>
          <w:sz w:val="24"/>
          <w:szCs w:val="24"/>
          <w:lang w:val="ru-RU" w:eastAsia="de-DE"/>
        </w:rPr>
        <w:t>Все</w:t>
      </w:r>
      <w:r w:rsidR="003D2043" w:rsidRPr="003D2043">
        <w:rPr>
          <w:rFonts w:eastAsia="Times New Roman" w:cs="Times New Roman"/>
          <w:b w:val="0"/>
          <w:color w:val="auto"/>
          <w:sz w:val="24"/>
          <w:szCs w:val="24"/>
          <w:lang w:val="ru-RU" w:eastAsia="de-DE"/>
        </w:rPr>
        <w:t xml:space="preserve"> </w:t>
      </w:r>
      <w:r w:rsidR="003D2043">
        <w:rPr>
          <w:rFonts w:eastAsia="Times New Roman" w:cs="Times New Roman"/>
          <w:b w:val="0"/>
          <w:color w:val="auto"/>
          <w:sz w:val="24"/>
          <w:szCs w:val="24"/>
          <w:lang w:val="ru-RU" w:eastAsia="de-DE"/>
        </w:rPr>
        <w:t>было</w:t>
      </w:r>
      <w:r w:rsidR="003D2043" w:rsidRPr="003D2043">
        <w:rPr>
          <w:rFonts w:eastAsia="Times New Roman" w:cs="Times New Roman"/>
          <w:b w:val="0"/>
          <w:color w:val="auto"/>
          <w:sz w:val="24"/>
          <w:szCs w:val="24"/>
          <w:lang w:val="ru-RU" w:eastAsia="de-DE"/>
        </w:rPr>
        <w:t xml:space="preserve"> </w:t>
      </w:r>
      <w:r w:rsidR="003D2043">
        <w:rPr>
          <w:rFonts w:eastAsia="Times New Roman" w:cs="Times New Roman"/>
          <w:b w:val="0"/>
          <w:color w:val="auto"/>
          <w:sz w:val="24"/>
          <w:szCs w:val="24"/>
          <w:lang w:val="ru-RU" w:eastAsia="de-DE"/>
        </w:rPr>
        <w:t>бы</w:t>
      </w:r>
      <w:r w:rsidR="003D2043" w:rsidRPr="003D2043">
        <w:rPr>
          <w:rFonts w:eastAsia="Times New Roman" w:cs="Times New Roman"/>
          <w:b w:val="0"/>
          <w:color w:val="auto"/>
          <w:sz w:val="24"/>
          <w:szCs w:val="24"/>
          <w:lang w:val="ru-RU" w:eastAsia="de-DE"/>
        </w:rPr>
        <w:t xml:space="preserve">, </w:t>
      </w:r>
      <w:r w:rsidR="003D2043">
        <w:rPr>
          <w:rFonts w:eastAsia="Times New Roman" w:cs="Times New Roman"/>
          <w:b w:val="0"/>
          <w:color w:val="auto"/>
          <w:sz w:val="24"/>
          <w:szCs w:val="24"/>
          <w:lang w:val="ru-RU" w:eastAsia="de-DE"/>
        </w:rPr>
        <w:t>безусловно</w:t>
      </w:r>
      <w:r w:rsidR="003D2043" w:rsidRPr="003D2043">
        <w:rPr>
          <w:rFonts w:eastAsia="Times New Roman" w:cs="Times New Roman"/>
          <w:b w:val="0"/>
          <w:color w:val="auto"/>
          <w:sz w:val="24"/>
          <w:szCs w:val="24"/>
          <w:lang w:val="ru-RU" w:eastAsia="de-DE"/>
        </w:rPr>
        <w:t xml:space="preserve">, </w:t>
      </w:r>
      <w:r w:rsidR="003D2043">
        <w:rPr>
          <w:rFonts w:eastAsia="Times New Roman" w:cs="Times New Roman"/>
          <w:b w:val="0"/>
          <w:color w:val="auto"/>
          <w:sz w:val="24"/>
          <w:szCs w:val="24"/>
          <w:lang w:val="ru-RU" w:eastAsia="de-DE"/>
        </w:rPr>
        <w:t>не</w:t>
      </w:r>
      <w:r w:rsidR="003D2043" w:rsidRPr="003D2043">
        <w:rPr>
          <w:rFonts w:eastAsia="Times New Roman" w:cs="Times New Roman"/>
          <w:b w:val="0"/>
          <w:color w:val="auto"/>
          <w:sz w:val="24"/>
          <w:szCs w:val="24"/>
          <w:lang w:val="ru-RU" w:eastAsia="de-DE"/>
        </w:rPr>
        <w:t xml:space="preserve"> </w:t>
      </w:r>
      <w:r w:rsidR="003D2043">
        <w:rPr>
          <w:rFonts w:eastAsia="Times New Roman" w:cs="Times New Roman"/>
          <w:b w:val="0"/>
          <w:color w:val="auto"/>
          <w:sz w:val="24"/>
          <w:szCs w:val="24"/>
          <w:lang w:val="ru-RU" w:eastAsia="de-DE"/>
        </w:rPr>
        <w:t>так</w:t>
      </w:r>
      <w:r w:rsidR="003D2043" w:rsidRPr="003D2043">
        <w:rPr>
          <w:rFonts w:eastAsia="Times New Roman" w:cs="Times New Roman"/>
          <w:b w:val="0"/>
          <w:color w:val="auto"/>
          <w:sz w:val="24"/>
          <w:szCs w:val="24"/>
          <w:lang w:val="ru-RU" w:eastAsia="de-DE"/>
        </w:rPr>
        <w:t xml:space="preserve">, </w:t>
      </w:r>
      <w:r w:rsidR="003D2043">
        <w:rPr>
          <w:rFonts w:eastAsia="Times New Roman" w:cs="Times New Roman"/>
          <w:b w:val="0"/>
          <w:color w:val="auto"/>
          <w:sz w:val="24"/>
          <w:szCs w:val="24"/>
          <w:lang w:val="ru-RU" w:eastAsia="de-DE"/>
        </w:rPr>
        <w:t>если</w:t>
      </w:r>
      <w:r w:rsidR="003D2043" w:rsidRPr="003D2043">
        <w:rPr>
          <w:rFonts w:eastAsia="Times New Roman" w:cs="Times New Roman"/>
          <w:b w:val="0"/>
          <w:color w:val="auto"/>
          <w:sz w:val="24"/>
          <w:szCs w:val="24"/>
          <w:lang w:val="ru-RU" w:eastAsia="de-DE"/>
        </w:rPr>
        <w:t xml:space="preserve"> </w:t>
      </w:r>
      <w:r w:rsidR="003D2043">
        <w:rPr>
          <w:rFonts w:eastAsia="Times New Roman" w:cs="Times New Roman"/>
          <w:b w:val="0"/>
          <w:color w:val="auto"/>
          <w:sz w:val="24"/>
          <w:szCs w:val="24"/>
          <w:lang w:val="ru-RU" w:eastAsia="de-DE"/>
        </w:rPr>
        <w:t>бы</w:t>
      </w:r>
      <w:r w:rsidR="003D2043" w:rsidRPr="003D2043">
        <w:rPr>
          <w:rFonts w:eastAsia="Times New Roman" w:cs="Times New Roman"/>
          <w:b w:val="0"/>
          <w:color w:val="auto"/>
          <w:sz w:val="24"/>
          <w:szCs w:val="24"/>
          <w:lang w:val="ru-RU" w:eastAsia="de-DE"/>
        </w:rPr>
        <w:t xml:space="preserve"> </w:t>
      </w:r>
      <w:r w:rsidR="003D2043">
        <w:rPr>
          <w:rFonts w:eastAsia="Times New Roman" w:cs="Times New Roman"/>
          <w:b w:val="0"/>
          <w:color w:val="auto"/>
          <w:sz w:val="24"/>
          <w:szCs w:val="24"/>
          <w:lang w:val="ru-RU" w:eastAsia="de-DE"/>
        </w:rPr>
        <w:t>уже</w:t>
      </w:r>
      <w:r w:rsidR="003D2043" w:rsidRPr="003D2043">
        <w:rPr>
          <w:rFonts w:eastAsia="Times New Roman" w:cs="Times New Roman"/>
          <w:b w:val="0"/>
          <w:color w:val="auto"/>
          <w:sz w:val="24"/>
          <w:szCs w:val="24"/>
          <w:lang w:val="ru-RU" w:eastAsia="de-DE"/>
        </w:rPr>
        <w:t xml:space="preserve"> </w:t>
      </w:r>
      <w:r w:rsidR="003D2043">
        <w:rPr>
          <w:rFonts w:eastAsia="Times New Roman" w:cs="Times New Roman"/>
          <w:b w:val="0"/>
          <w:color w:val="auto"/>
          <w:sz w:val="24"/>
          <w:szCs w:val="24"/>
          <w:lang w:val="ru-RU" w:eastAsia="de-DE"/>
        </w:rPr>
        <w:t>тогда</w:t>
      </w:r>
      <w:r w:rsidR="003D2043" w:rsidRPr="003D2043">
        <w:rPr>
          <w:rFonts w:eastAsia="Times New Roman" w:cs="Times New Roman"/>
          <w:b w:val="0"/>
          <w:color w:val="auto"/>
          <w:sz w:val="24"/>
          <w:szCs w:val="24"/>
          <w:lang w:val="ru-RU" w:eastAsia="de-DE"/>
        </w:rPr>
        <w:t xml:space="preserve"> </w:t>
      </w:r>
      <w:r w:rsidR="003D2043">
        <w:rPr>
          <w:rFonts w:eastAsia="Times New Roman" w:cs="Times New Roman"/>
          <w:b w:val="0"/>
          <w:color w:val="auto"/>
          <w:sz w:val="24"/>
          <w:szCs w:val="24"/>
          <w:lang w:val="ru-RU" w:eastAsia="de-DE"/>
        </w:rPr>
        <w:t>нам</w:t>
      </w:r>
      <w:r w:rsidR="003D2043" w:rsidRPr="003D2043">
        <w:rPr>
          <w:rFonts w:eastAsia="Times New Roman" w:cs="Times New Roman"/>
          <w:b w:val="0"/>
          <w:color w:val="auto"/>
          <w:sz w:val="24"/>
          <w:szCs w:val="24"/>
          <w:lang w:val="ru-RU" w:eastAsia="de-DE"/>
        </w:rPr>
        <w:t xml:space="preserve"> </w:t>
      </w:r>
      <w:r w:rsidR="003D2043">
        <w:rPr>
          <w:rFonts w:eastAsia="Times New Roman" w:cs="Times New Roman"/>
          <w:b w:val="0"/>
          <w:color w:val="auto"/>
          <w:sz w:val="24"/>
          <w:szCs w:val="24"/>
          <w:lang w:val="ru-RU" w:eastAsia="de-DE"/>
        </w:rPr>
        <w:t>сказали</w:t>
      </w:r>
      <w:r w:rsidR="003D2043" w:rsidRPr="003D2043">
        <w:rPr>
          <w:rFonts w:eastAsia="Times New Roman" w:cs="Times New Roman"/>
          <w:b w:val="0"/>
          <w:color w:val="auto"/>
          <w:sz w:val="24"/>
          <w:szCs w:val="24"/>
          <w:lang w:val="ru-RU" w:eastAsia="de-DE"/>
        </w:rPr>
        <w:t xml:space="preserve">, </w:t>
      </w:r>
      <w:r w:rsidR="003D2043">
        <w:rPr>
          <w:rFonts w:eastAsia="Times New Roman" w:cs="Times New Roman"/>
          <w:b w:val="0"/>
          <w:color w:val="auto"/>
          <w:sz w:val="24"/>
          <w:szCs w:val="24"/>
          <w:lang w:val="ru-RU" w:eastAsia="de-DE"/>
        </w:rPr>
        <w:t>какой</w:t>
      </w:r>
      <w:r w:rsidR="003D2043" w:rsidRPr="003D2043">
        <w:rPr>
          <w:rFonts w:eastAsia="Times New Roman" w:cs="Times New Roman"/>
          <w:b w:val="0"/>
          <w:color w:val="auto"/>
          <w:sz w:val="24"/>
          <w:szCs w:val="24"/>
          <w:lang w:val="ru-RU" w:eastAsia="de-DE"/>
        </w:rPr>
        <w:t xml:space="preserve"> </w:t>
      </w:r>
      <w:r w:rsidR="003D2043">
        <w:rPr>
          <w:rFonts w:eastAsia="Times New Roman" w:cs="Times New Roman"/>
          <w:b w:val="0"/>
          <w:color w:val="auto"/>
          <w:sz w:val="24"/>
          <w:szCs w:val="24"/>
          <w:lang w:val="ru-RU" w:eastAsia="de-DE"/>
        </w:rPr>
        <w:t>ужасной</w:t>
      </w:r>
      <w:r w:rsidR="003D2043" w:rsidRPr="003D2043">
        <w:rPr>
          <w:rFonts w:eastAsia="Times New Roman" w:cs="Times New Roman"/>
          <w:b w:val="0"/>
          <w:color w:val="auto"/>
          <w:sz w:val="24"/>
          <w:szCs w:val="24"/>
          <w:lang w:val="ru-RU" w:eastAsia="de-DE"/>
        </w:rPr>
        <w:t xml:space="preserve"> </w:t>
      </w:r>
      <w:r w:rsidR="003D2043">
        <w:rPr>
          <w:rFonts w:eastAsia="Times New Roman" w:cs="Times New Roman"/>
          <w:b w:val="0"/>
          <w:color w:val="auto"/>
          <w:sz w:val="24"/>
          <w:szCs w:val="24"/>
          <w:lang w:val="ru-RU" w:eastAsia="de-DE"/>
        </w:rPr>
        <w:t>войной</w:t>
      </w:r>
      <w:r w:rsidR="003D2043" w:rsidRPr="003D2043">
        <w:rPr>
          <w:rFonts w:eastAsia="Times New Roman" w:cs="Times New Roman"/>
          <w:b w:val="0"/>
          <w:color w:val="auto"/>
          <w:sz w:val="24"/>
          <w:szCs w:val="24"/>
          <w:lang w:val="ru-RU" w:eastAsia="de-DE"/>
        </w:rPr>
        <w:t xml:space="preserve"> </w:t>
      </w:r>
      <w:r w:rsidR="003D2043">
        <w:rPr>
          <w:rFonts w:eastAsia="Times New Roman" w:cs="Times New Roman"/>
          <w:b w:val="0"/>
          <w:color w:val="auto"/>
          <w:sz w:val="24"/>
          <w:szCs w:val="24"/>
          <w:lang w:val="ru-RU" w:eastAsia="de-DE"/>
        </w:rPr>
        <w:t>все</w:t>
      </w:r>
      <w:r w:rsidR="003D2043" w:rsidRPr="003D2043">
        <w:rPr>
          <w:rFonts w:eastAsia="Times New Roman" w:cs="Times New Roman"/>
          <w:b w:val="0"/>
          <w:color w:val="auto"/>
          <w:sz w:val="24"/>
          <w:szCs w:val="24"/>
          <w:lang w:val="ru-RU" w:eastAsia="de-DE"/>
        </w:rPr>
        <w:t xml:space="preserve"> </w:t>
      </w:r>
      <w:r w:rsidR="00A3364A">
        <w:rPr>
          <w:rFonts w:eastAsia="Times New Roman" w:cs="Times New Roman"/>
          <w:b w:val="0"/>
          <w:color w:val="auto"/>
          <w:sz w:val="24"/>
          <w:szCs w:val="24"/>
          <w:lang w:val="ru-RU" w:eastAsia="de-DE"/>
        </w:rPr>
        <w:t>это в один прекрасный день</w:t>
      </w:r>
      <w:r w:rsidR="003D2043">
        <w:rPr>
          <w:rFonts w:eastAsia="Times New Roman" w:cs="Times New Roman"/>
          <w:b w:val="0"/>
          <w:color w:val="auto"/>
          <w:sz w:val="24"/>
          <w:szCs w:val="24"/>
          <w:lang w:val="ru-RU" w:eastAsia="de-DE"/>
        </w:rPr>
        <w:t xml:space="preserve"> закончится»</w:t>
      </w:r>
      <w:r w:rsidR="00A3364A">
        <w:rPr>
          <w:rFonts w:eastAsia="Times New Roman" w:cs="Times New Roman"/>
          <w:b w:val="0"/>
          <w:color w:val="auto"/>
          <w:sz w:val="24"/>
          <w:szCs w:val="24"/>
          <w:lang w:val="ru-RU" w:eastAsia="de-DE"/>
        </w:rPr>
        <w:t>.</w:t>
      </w:r>
      <w:r w:rsidR="003B0DF4" w:rsidRPr="003D2043">
        <w:rPr>
          <w:rFonts w:eastAsia="Times New Roman" w:cs="Times New Roman"/>
          <w:b w:val="0"/>
          <w:color w:val="auto"/>
          <w:sz w:val="24"/>
          <w:szCs w:val="24"/>
          <w:lang w:val="ru-RU" w:eastAsia="de-DE"/>
        </w:rPr>
        <w:t xml:space="preserve"> </w:t>
      </w:r>
    </w:p>
    <w:p w:rsidR="001338D9" w:rsidRPr="003D2043" w:rsidRDefault="001338D9" w:rsidP="00935023">
      <w:pPr>
        <w:pStyle w:val="Beschriftung"/>
        <w:spacing w:after="0" w:line="276" w:lineRule="auto"/>
        <w:ind w:firstLine="708"/>
        <w:jc w:val="both"/>
        <w:rPr>
          <w:rFonts w:eastAsia="Times New Roman" w:cs="Times New Roman"/>
          <w:b w:val="0"/>
          <w:color w:val="auto"/>
          <w:sz w:val="24"/>
          <w:szCs w:val="24"/>
          <w:lang w:val="ru-RU" w:eastAsia="de-DE"/>
        </w:rPr>
      </w:pPr>
    </w:p>
    <w:p w:rsidR="003B0DF4" w:rsidRPr="00853C12" w:rsidRDefault="00E81E0C" w:rsidP="00935023">
      <w:pPr>
        <w:pStyle w:val="Beschriftung"/>
        <w:spacing w:after="0" w:line="276" w:lineRule="auto"/>
        <w:jc w:val="both"/>
        <w:rPr>
          <w:rFonts w:eastAsia="Times New Roman" w:cs="Times New Roman"/>
          <w:b w:val="0"/>
          <w:color w:val="auto"/>
          <w:sz w:val="24"/>
          <w:szCs w:val="24"/>
          <w:lang w:val="ru-RU" w:eastAsia="de-DE"/>
        </w:rPr>
      </w:pPr>
      <w:r w:rsidRPr="0016121C">
        <w:rPr>
          <w:rFonts w:eastAsia="Times New Roman" w:cs="Times New Roman"/>
          <w:b w:val="0"/>
          <w:color w:val="auto"/>
          <w:sz w:val="24"/>
          <w:szCs w:val="24"/>
          <w:lang w:val="ru-RU" w:eastAsia="de-DE"/>
        </w:rPr>
        <w:t xml:space="preserve">Война добралась до семьи  очень быстро. Отец, уже принимавший участие в боевых действиях в </w:t>
      </w:r>
      <w:r w:rsidR="00B25994" w:rsidRPr="0016121C">
        <w:rPr>
          <w:rFonts w:eastAsia="Times New Roman" w:cs="Times New Roman"/>
          <w:b w:val="0"/>
          <w:color w:val="auto"/>
          <w:sz w:val="24"/>
          <w:szCs w:val="24"/>
          <w:lang w:val="ru-RU" w:eastAsia="de-DE"/>
        </w:rPr>
        <w:t>Верде</w:t>
      </w:r>
      <w:r w:rsidRPr="0016121C">
        <w:rPr>
          <w:rFonts w:eastAsia="Times New Roman" w:cs="Times New Roman"/>
          <w:b w:val="0"/>
          <w:color w:val="auto"/>
          <w:sz w:val="24"/>
          <w:szCs w:val="24"/>
          <w:lang w:val="ru-RU" w:eastAsia="de-DE"/>
        </w:rPr>
        <w:t>не</w:t>
      </w:r>
      <w:r w:rsidR="003B0DF4" w:rsidRPr="0016121C">
        <w:rPr>
          <w:rFonts w:eastAsia="Times New Roman" w:cs="Times New Roman"/>
          <w:b w:val="0"/>
          <w:color w:val="auto"/>
          <w:sz w:val="24"/>
          <w:szCs w:val="24"/>
          <w:lang w:val="ru-RU" w:eastAsia="de-DE"/>
        </w:rPr>
        <w:t>,</w:t>
      </w:r>
      <w:r w:rsidRPr="0016121C">
        <w:rPr>
          <w:rFonts w:eastAsia="Times New Roman" w:cs="Times New Roman"/>
          <w:b w:val="0"/>
          <w:color w:val="auto"/>
          <w:sz w:val="24"/>
          <w:szCs w:val="24"/>
          <w:lang w:val="ru-RU" w:eastAsia="de-DE"/>
        </w:rPr>
        <w:t xml:space="preserve"> получил повестку  3 сентября </w:t>
      </w:r>
      <w:r w:rsidR="003B0DF4" w:rsidRPr="0016121C">
        <w:rPr>
          <w:rFonts w:eastAsia="Times New Roman" w:cs="Times New Roman"/>
          <w:b w:val="0"/>
          <w:color w:val="auto"/>
          <w:sz w:val="24"/>
          <w:szCs w:val="24"/>
          <w:lang w:val="ru-RU" w:eastAsia="de-DE"/>
        </w:rPr>
        <w:t xml:space="preserve"> 1939</w:t>
      </w:r>
      <w:r w:rsidRPr="0016121C">
        <w:rPr>
          <w:rFonts w:eastAsia="Times New Roman" w:cs="Times New Roman"/>
          <w:b w:val="0"/>
          <w:color w:val="auto"/>
          <w:sz w:val="24"/>
          <w:szCs w:val="24"/>
          <w:lang w:val="ru-RU" w:eastAsia="de-DE"/>
        </w:rPr>
        <w:t xml:space="preserve"> года</w:t>
      </w:r>
      <w:r w:rsidR="003B0DF4" w:rsidRPr="0016121C">
        <w:rPr>
          <w:rFonts w:eastAsia="Times New Roman" w:cs="Times New Roman"/>
          <w:b w:val="0"/>
          <w:color w:val="auto"/>
          <w:sz w:val="24"/>
          <w:szCs w:val="24"/>
          <w:lang w:val="ru-RU" w:eastAsia="de-DE"/>
        </w:rPr>
        <w:t xml:space="preserve"> </w:t>
      </w:r>
      <w:r w:rsidRPr="0016121C">
        <w:rPr>
          <w:rFonts w:eastAsia="Times New Roman" w:cs="Times New Roman"/>
          <w:b w:val="0"/>
          <w:color w:val="auto"/>
          <w:sz w:val="24"/>
          <w:szCs w:val="24"/>
          <w:lang w:val="ru-RU" w:eastAsia="de-DE"/>
        </w:rPr>
        <w:t>и был отправлен в зону  «тыловых военных действий в Польшу»</w:t>
      </w:r>
      <w:r w:rsidR="003B0DF4" w:rsidRPr="0016121C">
        <w:rPr>
          <w:rFonts w:eastAsia="Times New Roman" w:cs="Times New Roman"/>
          <w:b w:val="0"/>
          <w:color w:val="auto"/>
          <w:sz w:val="24"/>
          <w:szCs w:val="24"/>
          <w:lang w:val="ru-RU" w:eastAsia="de-DE"/>
        </w:rPr>
        <w:t>,</w:t>
      </w:r>
      <w:r w:rsidRPr="0016121C">
        <w:rPr>
          <w:rFonts w:eastAsia="Times New Roman" w:cs="Times New Roman"/>
          <w:b w:val="0"/>
          <w:color w:val="auto"/>
          <w:sz w:val="24"/>
          <w:szCs w:val="24"/>
          <w:lang w:val="ru-RU" w:eastAsia="de-DE"/>
        </w:rPr>
        <w:t xml:space="preserve"> где он до </w:t>
      </w:r>
      <w:r w:rsidR="003B0DF4" w:rsidRPr="0016121C">
        <w:rPr>
          <w:rFonts w:eastAsia="Times New Roman" w:cs="Times New Roman"/>
          <w:b w:val="0"/>
          <w:color w:val="auto"/>
          <w:sz w:val="24"/>
          <w:szCs w:val="24"/>
          <w:lang w:val="ru-RU" w:eastAsia="de-DE"/>
        </w:rPr>
        <w:t>1941</w:t>
      </w:r>
      <w:r w:rsidRPr="0016121C">
        <w:rPr>
          <w:rFonts w:eastAsia="Times New Roman" w:cs="Times New Roman"/>
          <w:b w:val="0"/>
          <w:color w:val="auto"/>
          <w:sz w:val="24"/>
          <w:szCs w:val="24"/>
          <w:lang w:val="ru-RU" w:eastAsia="de-DE"/>
        </w:rPr>
        <w:t xml:space="preserve"> года должен был охранять пленных и </w:t>
      </w:r>
      <w:r w:rsidR="00B25994" w:rsidRPr="0016121C">
        <w:rPr>
          <w:rFonts w:eastAsia="Times New Roman" w:cs="Times New Roman"/>
          <w:b w:val="0"/>
          <w:color w:val="auto"/>
          <w:sz w:val="24"/>
          <w:szCs w:val="24"/>
          <w:lang w:val="ru-RU" w:eastAsia="de-DE"/>
        </w:rPr>
        <w:t>присма</w:t>
      </w:r>
      <w:r w:rsidRPr="0016121C">
        <w:rPr>
          <w:rFonts w:eastAsia="Times New Roman" w:cs="Times New Roman"/>
          <w:b w:val="0"/>
          <w:color w:val="auto"/>
          <w:sz w:val="24"/>
          <w:szCs w:val="24"/>
          <w:lang w:val="ru-RU" w:eastAsia="de-DE"/>
        </w:rPr>
        <w:t>т</w:t>
      </w:r>
      <w:r w:rsidR="00B25994" w:rsidRPr="0016121C">
        <w:rPr>
          <w:rFonts w:eastAsia="Times New Roman" w:cs="Times New Roman"/>
          <w:b w:val="0"/>
          <w:color w:val="auto"/>
          <w:sz w:val="24"/>
          <w:szCs w:val="24"/>
          <w:lang w:val="ru-RU" w:eastAsia="de-DE"/>
        </w:rPr>
        <w:t>ривать</w:t>
      </w:r>
      <w:r w:rsidRPr="0016121C">
        <w:rPr>
          <w:rFonts w:eastAsia="Times New Roman" w:cs="Times New Roman"/>
          <w:b w:val="0"/>
          <w:color w:val="auto"/>
          <w:sz w:val="24"/>
          <w:szCs w:val="24"/>
          <w:lang w:val="ru-RU" w:eastAsia="de-DE"/>
        </w:rPr>
        <w:t xml:space="preserve"> за их транспортом.</w:t>
      </w:r>
      <w:r w:rsidR="003B0DF4" w:rsidRPr="0016121C">
        <w:rPr>
          <w:rFonts w:eastAsia="Times New Roman" w:cs="Times New Roman"/>
          <w:b w:val="0"/>
          <w:color w:val="auto"/>
          <w:sz w:val="24"/>
          <w:szCs w:val="24"/>
          <w:lang w:val="ru-RU" w:eastAsia="de-DE"/>
        </w:rPr>
        <w:t xml:space="preserve"> </w:t>
      </w:r>
      <w:r w:rsidRPr="0016121C">
        <w:rPr>
          <w:rFonts w:eastAsia="Times New Roman" w:cs="Times New Roman"/>
          <w:b w:val="0"/>
          <w:color w:val="auto"/>
          <w:sz w:val="24"/>
          <w:szCs w:val="24"/>
          <w:lang w:val="ru-RU" w:eastAsia="de-DE"/>
        </w:rPr>
        <w:t>1 апреля</w:t>
      </w:r>
      <w:r w:rsidR="001338D9" w:rsidRPr="0016121C">
        <w:rPr>
          <w:rFonts w:eastAsia="Times New Roman" w:cs="Times New Roman"/>
          <w:b w:val="0"/>
          <w:color w:val="auto"/>
          <w:sz w:val="24"/>
          <w:szCs w:val="24"/>
          <w:lang w:val="ru-RU" w:eastAsia="de-DE"/>
        </w:rPr>
        <w:t xml:space="preserve"> 1941</w:t>
      </w:r>
      <w:r w:rsidRPr="0016121C">
        <w:rPr>
          <w:rFonts w:eastAsia="Times New Roman" w:cs="Times New Roman"/>
          <w:b w:val="0"/>
          <w:color w:val="auto"/>
          <w:sz w:val="24"/>
          <w:szCs w:val="24"/>
          <w:lang w:val="ru-RU" w:eastAsia="de-DE"/>
        </w:rPr>
        <w:t xml:space="preserve"> года Бернхард Майер </w:t>
      </w:r>
      <w:r w:rsidR="00853C12" w:rsidRPr="0016121C">
        <w:rPr>
          <w:rFonts w:eastAsia="Times New Roman" w:cs="Times New Roman"/>
          <w:b w:val="0"/>
          <w:color w:val="auto"/>
          <w:sz w:val="24"/>
          <w:szCs w:val="24"/>
          <w:lang w:val="ru-RU" w:eastAsia="de-DE"/>
        </w:rPr>
        <w:t xml:space="preserve">начал </w:t>
      </w:r>
      <w:r w:rsidRPr="0016121C">
        <w:rPr>
          <w:rFonts w:eastAsia="Times New Roman" w:cs="Times New Roman"/>
          <w:b w:val="0"/>
          <w:color w:val="auto"/>
          <w:sz w:val="24"/>
          <w:szCs w:val="24"/>
          <w:lang w:val="ru-RU" w:eastAsia="de-DE"/>
        </w:rPr>
        <w:t xml:space="preserve"> </w:t>
      </w:r>
      <w:r w:rsidR="00853C12" w:rsidRPr="0016121C">
        <w:rPr>
          <w:rFonts w:eastAsia="Times New Roman" w:cs="Times New Roman"/>
          <w:b w:val="0"/>
          <w:color w:val="auto"/>
          <w:sz w:val="24"/>
          <w:szCs w:val="24"/>
          <w:lang w:val="ru-RU" w:eastAsia="de-DE"/>
        </w:rPr>
        <w:t>обучение</w:t>
      </w:r>
      <w:r w:rsidRPr="0016121C">
        <w:rPr>
          <w:rFonts w:eastAsia="Times New Roman" w:cs="Times New Roman"/>
          <w:b w:val="0"/>
          <w:color w:val="auto"/>
          <w:sz w:val="24"/>
          <w:szCs w:val="24"/>
          <w:lang w:val="ru-RU" w:eastAsia="de-DE"/>
        </w:rPr>
        <w:t xml:space="preserve"> по специальности </w:t>
      </w:r>
      <w:r w:rsidR="00B25994" w:rsidRPr="0016121C">
        <w:rPr>
          <w:rFonts w:eastAsia="Times New Roman" w:cs="Times New Roman"/>
          <w:b w:val="0"/>
          <w:color w:val="auto"/>
          <w:sz w:val="24"/>
          <w:szCs w:val="24"/>
          <w:lang w:val="ru-RU" w:eastAsia="de-DE"/>
        </w:rPr>
        <w:t>администрирование на</w:t>
      </w:r>
      <w:r w:rsidR="00853C12" w:rsidRPr="0016121C">
        <w:rPr>
          <w:rFonts w:eastAsia="Times New Roman" w:cs="Times New Roman"/>
          <w:b w:val="0"/>
          <w:color w:val="auto"/>
          <w:sz w:val="24"/>
          <w:szCs w:val="24"/>
          <w:lang w:val="ru-RU" w:eastAsia="de-DE"/>
        </w:rPr>
        <w:t xml:space="preserve"> Военной Морской верфи в </w:t>
      </w:r>
      <w:r w:rsidR="001338D9" w:rsidRPr="0016121C">
        <w:rPr>
          <w:rFonts w:eastAsia="Times New Roman" w:cs="Times New Roman"/>
          <w:b w:val="0"/>
          <w:color w:val="auto"/>
          <w:sz w:val="24"/>
          <w:szCs w:val="24"/>
          <w:lang w:val="ru-RU" w:eastAsia="de-DE"/>
        </w:rPr>
        <w:t xml:space="preserve"> </w:t>
      </w:r>
      <w:r w:rsidR="00853C12" w:rsidRPr="0016121C">
        <w:rPr>
          <w:rFonts w:eastAsia="Times New Roman" w:cs="Times New Roman"/>
          <w:b w:val="0"/>
          <w:color w:val="auto"/>
          <w:sz w:val="24"/>
          <w:szCs w:val="24"/>
          <w:lang w:val="ru-RU" w:eastAsia="de-DE"/>
        </w:rPr>
        <w:t>Вильгельмсхафене,  некоторое время  прожив в общежитии училища, затем переехал к отцу, который работал там после окончания боевой операции Вермахта.</w:t>
      </w:r>
      <w:r w:rsidR="003B0DF4" w:rsidRPr="0016121C">
        <w:rPr>
          <w:rFonts w:eastAsia="Times New Roman" w:cs="Times New Roman"/>
          <w:b w:val="0"/>
          <w:color w:val="auto"/>
          <w:sz w:val="24"/>
          <w:szCs w:val="24"/>
          <w:lang w:val="ru-RU" w:eastAsia="de-DE"/>
        </w:rPr>
        <w:t xml:space="preserve"> </w:t>
      </w:r>
      <w:r w:rsidR="00B25994" w:rsidRPr="0016121C">
        <w:rPr>
          <w:rFonts w:eastAsia="Times New Roman" w:cs="Times New Roman"/>
          <w:b w:val="0"/>
          <w:color w:val="auto"/>
          <w:sz w:val="24"/>
          <w:szCs w:val="24"/>
          <w:lang w:val="ru-RU" w:eastAsia="de-DE"/>
        </w:rPr>
        <w:t xml:space="preserve"> Но </w:t>
      </w:r>
      <w:r w:rsidR="00853C12" w:rsidRPr="0016121C">
        <w:rPr>
          <w:rFonts w:eastAsia="Times New Roman" w:cs="Times New Roman"/>
          <w:b w:val="0"/>
          <w:color w:val="auto"/>
          <w:sz w:val="24"/>
          <w:szCs w:val="24"/>
          <w:lang w:val="ru-RU" w:eastAsia="de-DE"/>
        </w:rPr>
        <w:t>закончить обучение не удалось.</w:t>
      </w:r>
    </w:p>
    <w:p w:rsidR="002645AF" w:rsidRPr="00853C12" w:rsidRDefault="002645AF" w:rsidP="00935023">
      <w:pPr>
        <w:shd w:val="clear" w:color="auto" w:fill="FFFFFF"/>
        <w:spacing w:line="276" w:lineRule="auto"/>
        <w:jc w:val="both"/>
        <w:rPr>
          <w:rFonts w:eastAsia="Times New Roman" w:cs="Times New Roman"/>
          <w:szCs w:val="24"/>
          <w:lang w:val="ru-RU" w:eastAsia="de-DE"/>
        </w:rPr>
      </w:pPr>
    </w:p>
    <w:p w:rsidR="000579E7" w:rsidRPr="00432641" w:rsidRDefault="00723DE9" w:rsidP="00935023">
      <w:pPr>
        <w:shd w:val="clear" w:color="auto" w:fill="FFFFFF"/>
        <w:spacing w:line="276" w:lineRule="auto"/>
        <w:jc w:val="both"/>
        <w:rPr>
          <w:rFonts w:eastAsia="Times New Roman" w:cs="Times New Roman"/>
          <w:noProof/>
          <w:szCs w:val="24"/>
          <w:lang w:val="ru-RU" w:eastAsia="de-DE"/>
        </w:rPr>
      </w:pPr>
      <w:r>
        <w:rPr>
          <w:rFonts w:eastAsia="Times New Roman" w:cs="Times New Roman"/>
          <w:szCs w:val="24"/>
          <w:lang w:val="ru-RU" w:eastAsia="de-DE"/>
        </w:rPr>
        <w:t>Вильгельмсхафен</w:t>
      </w:r>
      <w:r w:rsidRPr="005C64D1">
        <w:rPr>
          <w:rFonts w:eastAsia="Times New Roman" w:cs="Times New Roman"/>
          <w:szCs w:val="24"/>
          <w:lang w:val="ru-RU" w:eastAsia="de-DE"/>
        </w:rPr>
        <w:t xml:space="preserve"> </w:t>
      </w:r>
      <w:r>
        <w:rPr>
          <w:rFonts w:eastAsia="Times New Roman" w:cs="Times New Roman"/>
          <w:szCs w:val="24"/>
          <w:lang w:val="ru-RU" w:eastAsia="de-DE"/>
        </w:rPr>
        <w:t>стали</w:t>
      </w:r>
      <w:r w:rsidRPr="005C64D1">
        <w:rPr>
          <w:rFonts w:eastAsia="Times New Roman" w:cs="Times New Roman"/>
          <w:szCs w:val="24"/>
          <w:lang w:val="ru-RU" w:eastAsia="de-DE"/>
        </w:rPr>
        <w:t xml:space="preserve"> </w:t>
      </w:r>
      <w:r>
        <w:rPr>
          <w:rFonts w:eastAsia="Times New Roman" w:cs="Times New Roman"/>
          <w:szCs w:val="24"/>
          <w:lang w:val="ru-RU" w:eastAsia="de-DE"/>
        </w:rPr>
        <w:t>бомбить</w:t>
      </w:r>
      <w:r w:rsidRPr="005C64D1">
        <w:rPr>
          <w:rFonts w:eastAsia="Times New Roman" w:cs="Times New Roman"/>
          <w:szCs w:val="24"/>
          <w:lang w:val="ru-RU" w:eastAsia="de-DE"/>
        </w:rPr>
        <w:t xml:space="preserve"> </w:t>
      </w:r>
      <w:r>
        <w:rPr>
          <w:rFonts w:eastAsia="Times New Roman" w:cs="Times New Roman"/>
          <w:szCs w:val="24"/>
          <w:lang w:val="ru-RU" w:eastAsia="de-DE"/>
        </w:rPr>
        <w:t>день</w:t>
      </w:r>
      <w:r w:rsidRPr="005C64D1">
        <w:rPr>
          <w:rFonts w:eastAsia="Times New Roman" w:cs="Times New Roman"/>
          <w:szCs w:val="24"/>
          <w:lang w:val="ru-RU" w:eastAsia="de-DE"/>
        </w:rPr>
        <w:t xml:space="preserve"> </w:t>
      </w:r>
      <w:r>
        <w:rPr>
          <w:rFonts w:eastAsia="Times New Roman" w:cs="Times New Roman"/>
          <w:szCs w:val="24"/>
          <w:lang w:val="ru-RU" w:eastAsia="de-DE"/>
        </w:rPr>
        <w:t>за</w:t>
      </w:r>
      <w:r w:rsidRPr="005C64D1">
        <w:rPr>
          <w:rFonts w:eastAsia="Times New Roman" w:cs="Times New Roman"/>
          <w:szCs w:val="24"/>
          <w:lang w:val="ru-RU" w:eastAsia="de-DE"/>
        </w:rPr>
        <w:t xml:space="preserve"> </w:t>
      </w:r>
      <w:r>
        <w:rPr>
          <w:rFonts w:eastAsia="Times New Roman" w:cs="Times New Roman"/>
          <w:szCs w:val="24"/>
          <w:lang w:val="ru-RU" w:eastAsia="de-DE"/>
        </w:rPr>
        <w:t>днем</w:t>
      </w:r>
      <w:r w:rsidRPr="005C64D1">
        <w:rPr>
          <w:rFonts w:eastAsia="Times New Roman" w:cs="Times New Roman"/>
          <w:szCs w:val="24"/>
          <w:lang w:val="ru-RU" w:eastAsia="de-DE"/>
        </w:rPr>
        <w:t xml:space="preserve">, </w:t>
      </w:r>
      <w:r>
        <w:rPr>
          <w:rFonts w:eastAsia="Times New Roman" w:cs="Times New Roman"/>
          <w:szCs w:val="24"/>
          <w:lang w:val="ru-RU" w:eastAsia="de-DE"/>
        </w:rPr>
        <w:t>а</w:t>
      </w:r>
      <w:r w:rsidRPr="005C64D1">
        <w:rPr>
          <w:rFonts w:eastAsia="Times New Roman" w:cs="Times New Roman"/>
          <w:szCs w:val="24"/>
          <w:lang w:val="ru-RU" w:eastAsia="de-DE"/>
        </w:rPr>
        <w:t xml:space="preserve"> </w:t>
      </w:r>
      <w:r>
        <w:rPr>
          <w:rFonts w:eastAsia="Times New Roman" w:cs="Times New Roman"/>
          <w:szCs w:val="24"/>
          <w:lang w:val="ru-RU" w:eastAsia="de-DE"/>
        </w:rPr>
        <w:t>весной</w:t>
      </w:r>
      <w:r w:rsidR="00721797" w:rsidRPr="005C64D1">
        <w:rPr>
          <w:rFonts w:eastAsia="Times New Roman" w:cs="Times New Roman"/>
          <w:szCs w:val="24"/>
          <w:lang w:val="ru-RU" w:eastAsia="de-DE"/>
        </w:rPr>
        <w:t xml:space="preserve"> 1943</w:t>
      </w:r>
      <w:r w:rsidRPr="005C64D1">
        <w:rPr>
          <w:rFonts w:eastAsia="Times New Roman" w:cs="Times New Roman"/>
          <w:szCs w:val="24"/>
          <w:lang w:val="ru-RU" w:eastAsia="de-DE"/>
        </w:rPr>
        <w:t xml:space="preserve"> </w:t>
      </w:r>
      <w:r>
        <w:rPr>
          <w:rFonts w:eastAsia="Times New Roman" w:cs="Times New Roman"/>
          <w:szCs w:val="24"/>
          <w:lang w:val="ru-RU" w:eastAsia="de-DE"/>
        </w:rPr>
        <w:t>года</w:t>
      </w:r>
      <w:r w:rsidRPr="005C64D1">
        <w:rPr>
          <w:rFonts w:eastAsia="Times New Roman" w:cs="Times New Roman"/>
          <w:szCs w:val="24"/>
          <w:lang w:val="ru-RU" w:eastAsia="de-DE"/>
        </w:rPr>
        <w:t xml:space="preserve"> </w:t>
      </w:r>
      <w:r w:rsidR="00721797" w:rsidRPr="005C64D1">
        <w:rPr>
          <w:rFonts w:eastAsia="Times New Roman" w:cs="Times New Roman"/>
          <w:szCs w:val="24"/>
          <w:lang w:val="ru-RU" w:eastAsia="de-DE"/>
        </w:rPr>
        <w:t xml:space="preserve"> </w:t>
      </w:r>
      <w:r w:rsidR="005C64D1">
        <w:rPr>
          <w:rFonts w:eastAsia="Times New Roman" w:cs="Times New Roman"/>
          <w:szCs w:val="24"/>
          <w:lang w:val="ru-RU" w:eastAsia="de-DE"/>
        </w:rPr>
        <w:t xml:space="preserve">молодой человек обнаружил, что  дом, где была их общая квартира, лежит в руинах. </w:t>
      </w:r>
      <w:r w:rsidR="00721797" w:rsidRPr="005C64D1">
        <w:rPr>
          <w:rFonts w:eastAsia="Times New Roman" w:cs="Times New Roman"/>
          <w:szCs w:val="24"/>
          <w:lang w:val="ru-RU" w:eastAsia="de-DE"/>
        </w:rPr>
        <w:t xml:space="preserve"> </w:t>
      </w:r>
      <w:r w:rsidR="005C64D1">
        <w:rPr>
          <w:rFonts w:eastAsia="Times New Roman" w:cs="Times New Roman"/>
          <w:szCs w:val="24"/>
          <w:lang w:val="ru-RU" w:eastAsia="de-DE"/>
        </w:rPr>
        <w:t>Отец</w:t>
      </w:r>
      <w:r w:rsidR="005C64D1" w:rsidRPr="005C64D1">
        <w:rPr>
          <w:rFonts w:eastAsia="Times New Roman" w:cs="Times New Roman"/>
          <w:szCs w:val="24"/>
          <w:lang w:val="ru-RU" w:eastAsia="de-DE"/>
        </w:rPr>
        <w:t xml:space="preserve"> </w:t>
      </w:r>
      <w:r w:rsidR="005C64D1">
        <w:rPr>
          <w:rFonts w:eastAsia="Times New Roman" w:cs="Times New Roman"/>
          <w:szCs w:val="24"/>
          <w:lang w:val="ru-RU" w:eastAsia="de-DE"/>
        </w:rPr>
        <w:t>и</w:t>
      </w:r>
      <w:r w:rsidR="005C64D1" w:rsidRPr="005C64D1">
        <w:rPr>
          <w:rFonts w:eastAsia="Times New Roman" w:cs="Times New Roman"/>
          <w:szCs w:val="24"/>
          <w:lang w:val="ru-RU" w:eastAsia="de-DE"/>
        </w:rPr>
        <w:t xml:space="preserve"> </w:t>
      </w:r>
      <w:r w:rsidR="005C64D1">
        <w:rPr>
          <w:rFonts w:eastAsia="Times New Roman" w:cs="Times New Roman"/>
          <w:szCs w:val="24"/>
          <w:lang w:val="ru-RU" w:eastAsia="de-DE"/>
        </w:rPr>
        <w:t>сын</w:t>
      </w:r>
      <w:r w:rsidR="005C64D1" w:rsidRPr="005C64D1">
        <w:rPr>
          <w:rFonts w:eastAsia="Times New Roman" w:cs="Times New Roman"/>
          <w:szCs w:val="24"/>
          <w:lang w:val="ru-RU" w:eastAsia="de-DE"/>
        </w:rPr>
        <w:t xml:space="preserve"> </w:t>
      </w:r>
      <w:r w:rsidR="005C64D1">
        <w:rPr>
          <w:rFonts w:eastAsia="Times New Roman" w:cs="Times New Roman"/>
          <w:szCs w:val="24"/>
          <w:lang w:val="ru-RU" w:eastAsia="de-DE"/>
        </w:rPr>
        <w:t>переехали</w:t>
      </w:r>
      <w:r w:rsidR="005C64D1" w:rsidRPr="005C64D1">
        <w:rPr>
          <w:rFonts w:eastAsia="Times New Roman" w:cs="Times New Roman"/>
          <w:szCs w:val="24"/>
          <w:lang w:val="ru-RU" w:eastAsia="de-DE"/>
        </w:rPr>
        <w:t xml:space="preserve"> </w:t>
      </w:r>
      <w:r w:rsidR="005C64D1">
        <w:rPr>
          <w:rFonts w:eastAsia="Times New Roman" w:cs="Times New Roman"/>
          <w:szCs w:val="24"/>
          <w:lang w:val="ru-RU" w:eastAsia="de-DE"/>
        </w:rPr>
        <w:t>в</w:t>
      </w:r>
      <w:r w:rsidR="005C64D1" w:rsidRPr="005C64D1">
        <w:rPr>
          <w:rFonts w:eastAsia="Times New Roman" w:cs="Times New Roman"/>
          <w:szCs w:val="24"/>
          <w:lang w:val="ru-RU" w:eastAsia="de-DE"/>
        </w:rPr>
        <w:t xml:space="preserve"> </w:t>
      </w:r>
      <w:r w:rsidR="005C64D1">
        <w:rPr>
          <w:rFonts w:eastAsia="Times New Roman" w:cs="Times New Roman"/>
          <w:szCs w:val="24"/>
          <w:lang w:val="ru-RU" w:eastAsia="de-DE"/>
        </w:rPr>
        <w:t>старый</w:t>
      </w:r>
      <w:r w:rsidR="005C64D1" w:rsidRPr="005C64D1">
        <w:rPr>
          <w:rFonts w:eastAsia="Times New Roman" w:cs="Times New Roman"/>
          <w:szCs w:val="24"/>
          <w:lang w:val="ru-RU" w:eastAsia="de-DE"/>
        </w:rPr>
        <w:t xml:space="preserve"> </w:t>
      </w:r>
      <w:r w:rsidR="005C64D1">
        <w:rPr>
          <w:rFonts w:eastAsia="Times New Roman" w:cs="Times New Roman"/>
          <w:szCs w:val="24"/>
          <w:lang w:val="ru-RU" w:eastAsia="de-DE"/>
        </w:rPr>
        <w:t>дом</w:t>
      </w:r>
      <w:r w:rsidR="005C64D1" w:rsidRPr="005C64D1">
        <w:rPr>
          <w:rFonts w:eastAsia="Times New Roman" w:cs="Times New Roman"/>
          <w:szCs w:val="24"/>
          <w:lang w:val="ru-RU" w:eastAsia="de-DE"/>
        </w:rPr>
        <w:t xml:space="preserve"> </w:t>
      </w:r>
      <w:r w:rsidR="005C64D1">
        <w:rPr>
          <w:rFonts w:eastAsia="Times New Roman" w:cs="Times New Roman"/>
          <w:szCs w:val="24"/>
          <w:lang w:val="ru-RU" w:eastAsia="de-DE"/>
        </w:rPr>
        <w:t>на</w:t>
      </w:r>
      <w:r w:rsidR="005C64D1" w:rsidRPr="005C64D1">
        <w:rPr>
          <w:rFonts w:eastAsia="Times New Roman" w:cs="Times New Roman"/>
          <w:szCs w:val="24"/>
          <w:lang w:val="ru-RU" w:eastAsia="de-DE"/>
        </w:rPr>
        <w:t xml:space="preserve"> </w:t>
      </w:r>
      <w:r w:rsidR="005C64D1">
        <w:rPr>
          <w:rFonts w:eastAsia="Times New Roman" w:cs="Times New Roman"/>
          <w:szCs w:val="24"/>
          <w:lang w:val="ru-RU" w:eastAsia="de-DE"/>
        </w:rPr>
        <w:t>окраине</w:t>
      </w:r>
      <w:r w:rsidR="005C64D1" w:rsidRPr="005C64D1">
        <w:rPr>
          <w:rFonts w:eastAsia="Times New Roman" w:cs="Times New Roman"/>
          <w:szCs w:val="24"/>
          <w:lang w:val="ru-RU" w:eastAsia="de-DE"/>
        </w:rPr>
        <w:t xml:space="preserve"> </w:t>
      </w:r>
      <w:r w:rsidR="005C64D1">
        <w:rPr>
          <w:rFonts w:eastAsia="Times New Roman" w:cs="Times New Roman"/>
          <w:szCs w:val="24"/>
          <w:lang w:val="ru-RU" w:eastAsia="de-DE"/>
        </w:rPr>
        <w:t>города</w:t>
      </w:r>
      <w:r w:rsidR="005C64D1" w:rsidRPr="005C64D1">
        <w:rPr>
          <w:rFonts w:eastAsia="Times New Roman" w:cs="Times New Roman"/>
          <w:szCs w:val="24"/>
          <w:lang w:val="ru-RU" w:eastAsia="de-DE"/>
        </w:rPr>
        <w:t xml:space="preserve"> и прожили там до </w:t>
      </w:r>
      <w:r w:rsidR="00721797" w:rsidRPr="005C64D1">
        <w:rPr>
          <w:rFonts w:eastAsia="Times New Roman" w:cs="Times New Roman"/>
          <w:szCs w:val="24"/>
          <w:lang w:val="ru-RU" w:eastAsia="de-DE"/>
        </w:rPr>
        <w:t xml:space="preserve"> </w:t>
      </w:r>
      <w:r w:rsidR="005C64D1">
        <w:rPr>
          <w:rFonts w:eastAsia="Times New Roman" w:cs="Times New Roman"/>
          <w:szCs w:val="24"/>
          <w:lang w:val="ru-RU" w:eastAsia="de-DE"/>
        </w:rPr>
        <w:t xml:space="preserve">31 августа </w:t>
      </w:r>
      <w:r w:rsidR="00721797" w:rsidRPr="005C64D1">
        <w:rPr>
          <w:rFonts w:eastAsia="Times New Roman" w:cs="Times New Roman"/>
          <w:szCs w:val="24"/>
          <w:lang w:val="ru-RU" w:eastAsia="de-DE"/>
        </w:rPr>
        <w:t xml:space="preserve"> 1943</w:t>
      </w:r>
      <w:r w:rsidR="005C64D1">
        <w:rPr>
          <w:rFonts w:eastAsia="Times New Roman" w:cs="Times New Roman"/>
          <w:szCs w:val="24"/>
          <w:lang w:val="ru-RU" w:eastAsia="de-DE"/>
        </w:rPr>
        <w:t xml:space="preserve"> года</w:t>
      </w:r>
      <w:r w:rsidR="003B3EDD" w:rsidRPr="005C64D1">
        <w:rPr>
          <w:rFonts w:eastAsia="Times New Roman" w:cs="Times New Roman"/>
          <w:szCs w:val="24"/>
          <w:lang w:val="ru-RU" w:eastAsia="de-DE"/>
        </w:rPr>
        <w:t>,</w:t>
      </w:r>
      <w:r w:rsidR="005C64D1">
        <w:rPr>
          <w:rFonts w:eastAsia="Times New Roman" w:cs="Times New Roman"/>
          <w:szCs w:val="24"/>
          <w:lang w:val="ru-RU" w:eastAsia="de-DE"/>
        </w:rPr>
        <w:t xml:space="preserve"> а  с того момента, как отмечает Бернхард Майер, начался «новый, малоприятный отрезок его жизни»</w:t>
      </w:r>
      <w:r w:rsidR="00721797" w:rsidRPr="005C64D1">
        <w:rPr>
          <w:rFonts w:eastAsia="Times New Roman" w:cs="Times New Roman"/>
          <w:szCs w:val="24"/>
          <w:lang w:val="ru-RU" w:eastAsia="de-DE"/>
        </w:rPr>
        <w:t>.</w:t>
      </w:r>
      <w:r w:rsidR="005C64D1">
        <w:rPr>
          <w:rFonts w:eastAsia="Times New Roman" w:cs="Times New Roman"/>
          <w:szCs w:val="24"/>
          <w:lang w:val="ru-RU" w:eastAsia="de-DE"/>
        </w:rPr>
        <w:t xml:space="preserve"> И</w:t>
      </w:r>
      <w:r w:rsidR="005C64D1" w:rsidRPr="005C64D1">
        <w:rPr>
          <w:rFonts w:eastAsia="Times New Roman" w:cs="Times New Roman"/>
          <w:szCs w:val="24"/>
          <w:lang w:val="ru-RU" w:eastAsia="de-DE"/>
        </w:rPr>
        <w:t xml:space="preserve"> </w:t>
      </w:r>
      <w:r w:rsidR="005C64D1">
        <w:rPr>
          <w:rFonts w:eastAsia="Times New Roman" w:cs="Times New Roman"/>
          <w:szCs w:val="24"/>
          <w:lang w:val="ru-RU" w:eastAsia="de-DE"/>
        </w:rPr>
        <w:t>если</w:t>
      </w:r>
      <w:r w:rsidR="005C64D1" w:rsidRPr="005C64D1">
        <w:rPr>
          <w:rFonts w:eastAsia="Times New Roman" w:cs="Times New Roman"/>
          <w:szCs w:val="24"/>
          <w:lang w:val="ru-RU" w:eastAsia="de-DE"/>
        </w:rPr>
        <w:t xml:space="preserve"> </w:t>
      </w:r>
      <w:r w:rsidR="005C64D1">
        <w:rPr>
          <w:rFonts w:eastAsia="Times New Roman" w:cs="Times New Roman"/>
          <w:szCs w:val="24"/>
          <w:lang w:val="ru-RU" w:eastAsia="de-DE"/>
        </w:rPr>
        <w:t>так</w:t>
      </w:r>
      <w:r w:rsidR="005C64D1" w:rsidRPr="005C64D1">
        <w:rPr>
          <w:rFonts w:eastAsia="Times New Roman" w:cs="Times New Roman"/>
          <w:szCs w:val="24"/>
          <w:lang w:val="ru-RU" w:eastAsia="de-DE"/>
        </w:rPr>
        <w:t xml:space="preserve">, </w:t>
      </w:r>
      <w:r w:rsidR="005C64D1">
        <w:rPr>
          <w:rFonts w:eastAsia="Times New Roman" w:cs="Times New Roman"/>
          <w:szCs w:val="24"/>
          <w:lang w:val="ru-RU" w:eastAsia="de-DE"/>
        </w:rPr>
        <w:t>то</w:t>
      </w:r>
      <w:r w:rsidR="005C64D1" w:rsidRPr="005C64D1">
        <w:rPr>
          <w:rFonts w:eastAsia="Times New Roman" w:cs="Times New Roman"/>
          <w:szCs w:val="24"/>
          <w:lang w:val="ru-RU" w:eastAsia="de-DE"/>
        </w:rPr>
        <w:t xml:space="preserve"> </w:t>
      </w:r>
      <w:r w:rsidR="005C64D1">
        <w:rPr>
          <w:rFonts w:eastAsia="Times New Roman" w:cs="Times New Roman"/>
          <w:szCs w:val="24"/>
          <w:lang w:val="ru-RU" w:eastAsia="de-DE"/>
        </w:rPr>
        <w:t>он</w:t>
      </w:r>
      <w:r w:rsidR="005C64D1" w:rsidRPr="005C64D1">
        <w:rPr>
          <w:rFonts w:eastAsia="Times New Roman" w:cs="Times New Roman"/>
          <w:szCs w:val="24"/>
          <w:lang w:val="ru-RU" w:eastAsia="de-DE"/>
        </w:rPr>
        <w:t xml:space="preserve"> </w:t>
      </w:r>
      <w:r w:rsidR="005C64D1">
        <w:rPr>
          <w:rFonts w:eastAsia="Times New Roman" w:cs="Times New Roman"/>
          <w:szCs w:val="24"/>
          <w:lang w:val="ru-RU" w:eastAsia="de-DE"/>
        </w:rPr>
        <w:t>бы</w:t>
      </w:r>
      <w:r w:rsidR="005C64D1" w:rsidRPr="005C64D1">
        <w:rPr>
          <w:rFonts w:eastAsia="Times New Roman" w:cs="Times New Roman"/>
          <w:szCs w:val="24"/>
          <w:lang w:val="ru-RU" w:eastAsia="de-DE"/>
        </w:rPr>
        <w:t xml:space="preserve"> </w:t>
      </w:r>
      <w:r w:rsidR="005C64D1">
        <w:rPr>
          <w:rFonts w:eastAsia="Times New Roman" w:cs="Times New Roman"/>
          <w:szCs w:val="24"/>
          <w:lang w:val="ru-RU" w:eastAsia="de-DE"/>
        </w:rPr>
        <w:t>уж</w:t>
      </w:r>
      <w:r w:rsidR="005C64D1" w:rsidRPr="005C64D1">
        <w:rPr>
          <w:rFonts w:eastAsia="Times New Roman" w:cs="Times New Roman"/>
          <w:szCs w:val="24"/>
          <w:lang w:val="ru-RU" w:eastAsia="de-DE"/>
        </w:rPr>
        <w:t xml:space="preserve"> </w:t>
      </w:r>
      <w:r w:rsidR="005C64D1">
        <w:rPr>
          <w:rFonts w:eastAsia="Times New Roman" w:cs="Times New Roman"/>
          <w:szCs w:val="24"/>
          <w:lang w:val="ru-RU" w:eastAsia="de-DE"/>
        </w:rPr>
        <w:t>лучше</w:t>
      </w:r>
      <w:r w:rsidR="005C64D1" w:rsidRPr="005C64D1">
        <w:rPr>
          <w:rFonts w:eastAsia="Times New Roman" w:cs="Times New Roman"/>
          <w:szCs w:val="24"/>
          <w:lang w:val="ru-RU" w:eastAsia="de-DE"/>
        </w:rPr>
        <w:t xml:space="preserve"> </w:t>
      </w:r>
      <w:r w:rsidR="005C64D1">
        <w:rPr>
          <w:rFonts w:eastAsia="Times New Roman" w:cs="Times New Roman"/>
          <w:szCs w:val="24"/>
          <w:lang w:val="ru-RU" w:eastAsia="de-DE"/>
        </w:rPr>
        <w:t>пошел</w:t>
      </w:r>
      <w:r w:rsidR="005C64D1" w:rsidRPr="005C64D1">
        <w:rPr>
          <w:rFonts w:eastAsia="Times New Roman" w:cs="Times New Roman"/>
          <w:szCs w:val="24"/>
          <w:lang w:val="ru-RU" w:eastAsia="de-DE"/>
        </w:rPr>
        <w:t xml:space="preserve"> </w:t>
      </w:r>
      <w:r w:rsidR="005C64D1">
        <w:rPr>
          <w:rFonts w:eastAsia="Times New Roman" w:cs="Times New Roman"/>
          <w:szCs w:val="24"/>
          <w:lang w:val="ru-RU" w:eastAsia="de-DE"/>
        </w:rPr>
        <w:t>в</w:t>
      </w:r>
      <w:r w:rsidR="005C64D1" w:rsidRPr="005C64D1">
        <w:rPr>
          <w:rFonts w:eastAsia="Times New Roman" w:cs="Times New Roman"/>
          <w:szCs w:val="24"/>
          <w:lang w:val="ru-RU" w:eastAsia="de-DE"/>
        </w:rPr>
        <w:t xml:space="preserve"> </w:t>
      </w:r>
      <w:r w:rsidR="005C64D1">
        <w:rPr>
          <w:rFonts w:eastAsia="Times New Roman" w:cs="Times New Roman"/>
          <w:szCs w:val="24"/>
          <w:lang w:val="ru-RU" w:eastAsia="de-DE"/>
        </w:rPr>
        <w:t>Морской</w:t>
      </w:r>
      <w:r w:rsidR="005C64D1" w:rsidRPr="005C64D1">
        <w:rPr>
          <w:rFonts w:eastAsia="Times New Roman" w:cs="Times New Roman"/>
          <w:szCs w:val="24"/>
          <w:lang w:val="ru-RU" w:eastAsia="de-DE"/>
        </w:rPr>
        <w:t xml:space="preserve"> </w:t>
      </w:r>
      <w:r w:rsidR="005C64D1">
        <w:rPr>
          <w:rFonts w:eastAsia="Times New Roman" w:cs="Times New Roman"/>
          <w:szCs w:val="24"/>
          <w:lang w:val="ru-RU" w:eastAsia="de-DE"/>
        </w:rPr>
        <w:t>флот</w:t>
      </w:r>
      <w:r w:rsidR="00721797" w:rsidRPr="005C64D1">
        <w:rPr>
          <w:rFonts w:eastAsia="Times New Roman" w:cs="Times New Roman"/>
          <w:szCs w:val="24"/>
          <w:lang w:val="ru-RU" w:eastAsia="de-DE"/>
        </w:rPr>
        <w:t>,</w:t>
      </w:r>
      <w:r w:rsidR="005C64D1" w:rsidRPr="005C64D1">
        <w:rPr>
          <w:rFonts w:eastAsia="Times New Roman" w:cs="Times New Roman"/>
          <w:szCs w:val="24"/>
          <w:lang w:val="ru-RU" w:eastAsia="de-DE"/>
        </w:rPr>
        <w:t xml:space="preserve"> </w:t>
      </w:r>
      <w:r w:rsidR="005C64D1">
        <w:rPr>
          <w:rFonts w:eastAsia="Times New Roman" w:cs="Times New Roman"/>
          <w:szCs w:val="24"/>
          <w:lang w:val="ru-RU" w:eastAsia="de-DE"/>
        </w:rPr>
        <w:t>но</w:t>
      </w:r>
      <w:r w:rsidR="005C64D1" w:rsidRPr="005C64D1">
        <w:rPr>
          <w:rFonts w:eastAsia="Times New Roman" w:cs="Times New Roman"/>
          <w:szCs w:val="24"/>
          <w:lang w:val="ru-RU" w:eastAsia="de-DE"/>
        </w:rPr>
        <w:t xml:space="preserve"> </w:t>
      </w:r>
      <w:r w:rsidR="005C64D1">
        <w:rPr>
          <w:rFonts w:eastAsia="Times New Roman" w:cs="Times New Roman"/>
          <w:szCs w:val="24"/>
          <w:lang w:val="ru-RU" w:eastAsia="de-DE"/>
        </w:rPr>
        <w:t>судьба</w:t>
      </w:r>
      <w:r w:rsidR="005C64D1" w:rsidRPr="005C64D1">
        <w:rPr>
          <w:rFonts w:eastAsia="Times New Roman" w:cs="Times New Roman"/>
          <w:szCs w:val="24"/>
          <w:lang w:val="ru-RU" w:eastAsia="de-DE"/>
        </w:rPr>
        <w:t xml:space="preserve"> </w:t>
      </w:r>
      <w:r w:rsidR="005C64D1">
        <w:rPr>
          <w:rFonts w:eastAsia="Times New Roman" w:cs="Times New Roman"/>
          <w:szCs w:val="24"/>
          <w:lang w:val="ru-RU" w:eastAsia="de-DE"/>
        </w:rPr>
        <w:t>распорядилась</w:t>
      </w:r>
      <w:r w:rsidR="005C64D1" w:rsidRPr="005C64D1">
        <w:rPr>
          <w:rFonts w:eastAsia="Times New Roman" w:cs="Times New Roman"/>
          <w:szCs w:val="24"/>
          <w:lang w:val="ru-RU" w:eastAsia="de-DE"/>
        </w:rPr>
        <w:t xml:space="preserve"> </w:t>
      </w:r>
      <w:r w:rsidR="005C64D1">
        <w:rPr>
          <w:rFonts w:eastAsia="Times New Roman" w:cs="Times New Roman"/>
          <w:szCs w:val="24"/>
          <w:lang w:val="ru-RU" w:eastAsia="de-DE"/>
        </w:rPr>
        <w:t>с</w:t>
      </w:r>
      <w:r w:rsidR="005C64D1" w:rsidRPr="005C64D1">
        <w:rPr>
          <w:rFonts w:eastAsia="Times New Roman" w:cs="Times New Roman"/>
          <w:szCs w:val="24"/>
          <w:lang w:val="ru-RU" w:eastAsia="de-DE"/>
        </w:rPr>
        <w:t xml:space="preserve"> </w:t>
      </w:r>
      <w:r w:rsidR="005C64D1">
        <w:rPr>
          <w:rFonts w:eastAsia="Times New Roman" w:cs="Times New Roman"/>
          <w:szCs w:val="24"/>
          <w:lang w:val="ru-RU" w:eastAsia="de-DE"/>
        </w:rPr>
        <w:t>ним</w:t>
      </w:r>
      <w:r w:rsidR="005C64D1" w:rsidRPr="005C64D1">
        <w:rPr>
          <w:rFonts w:eastAsia="Times New Roman" w:cs="Times New Roman"/>
          <w:szCs w:val="24"/>
          <w:lang w:val="ru-RU" w:eastAsia="de-DE"/>
        </w:rPr>
        <w:t xml:space="preserve"> </w:t>
      </w:r>
      <w:r w:rsidR="005C64D1">
        <w:rPr>
          <w:rFonts w:eastAsia="Times New Roman" w:cs="Times New Roman"/>
          <w:szCs w:val="24"/>
          <w:lang w:val="ru-RU" w:eastAsia="de-DE"/>
        </w:rPr>
        <w:t>по</w:t>
      </w:r>
      <w:r w:rsidR="005C64D1" w:rsidRPr="005C64D1">
        <w:rPr>
          <w:rFonts w:eastAsia="Times New Roman" w:cs="Times New Roman"/>
          <w:szCs w:val="24"/>
          <w:lang w:val="ru-RU" w:eastAsia="de-DE"/>
        </w:rPr>
        <w:t>-</w:t>
      </w:r>
      <w:r w:rsidR="005C64D1">
        <w:rPr>
          <w:rFonts w:eastAsia="Times New Roman" w:cs="Times New Roman"/>
          <w:szCs w:val="24"/>
          <w:lang w:val="ru-RU" w:eastAsia="de-DE"/>
        </w:rPr>
        <w:t>другому.</w:t>
      </w:r>
      <w:r w:rsidR="005C64D1" w:rsidRPr="005C64D1">
        <w:rPr>
          <w:rFonts w:eastAsia="Times New Roman" w:cs="Times New Roman"/>
          <w:szCs w:val="24"/>
          <w:lang w:val="ru-RU" w:eastAsia="de-DE"/>
        </w:rPr>
        <w:t xml:space="preserve"> </w:t>
      </w:r>
      <w:r w:rsidR="00721797" w:rsidRPr="005C64D1">
        <w:rPr>
          <w:rFonts w:eastAsia="Times New Roman" w:cs="Times New Roman"/>
          <w:szCs w:val="24"/>
          <w:lang w:val="ru-RU" w:eastAsia="de-DE"/>
        </w:rPr>
        <w:t xml:space="preserve"> </w:t>
      </w:r>
      <w:r w:rsidR="005C64D1">
        <w:rPr>
          <w:rFonts w:eastAsia="Times New Roman" w:cs="Times New Roman"/>
          <w:szCs w:val="24"/>
          <w:lang w:val="ru-RU" w:eastAsia="de-DE"/>
        </w:rPr>
        <w:t>Вскоре</w:t>
      </w:r>
      <w:r w:rsidR="005C64D1" w:rsidRPr="00432641">
        <w:rPr>
          <w:rFonts w:eastAsia="Times New Roman" w:cs="Times New Roman"/>
          <w:szCs w:val="24"/>
          <w:lang w:val="ru-RU" w:eastAsia="de-DE"/>
        </w:rPr>
        <w:t xml:space="preserve"> </w:t>
      </w:r>
      <w:r w:rsidR="005C64D1">
        <w:rPr>
          <w:rFonts w:eastAsia="Times New Roman" w:cs="Times New Roman"/>
          <w:szCs w:val="24"/>
          <w:lang w:val="ru-RU" w:eastAsia="de-DE"/>
        </w:rPr>
        <w:t>после</w:t>
      </w:r>
      <w:r w:rsidR="005C64D1" w:rsidRPr="00432641">
        <w:rPr>
          <w:rFonts w:eastAsia="Times New Roman" w:cs="Times New Roman"/>
          <w:szCs w:val="24"/>
          <w:lang w:val="ru-RU" w:eastAsia="de-DE"/>
        </w:rPr>
        <w:t xml:space="preserve"> </w:t>
      </w:r>
      <w:r w:rsidR="00432641">
        <w:rPr>
          <w:rFonts w:eastAsia="Times New Roman" w:cs="Times New Roman"/>
          <w:szCs w:val="24"/>
          <w:lang w:val="ru-RU" w:eastAsia="de-DE"/>
        </w:rPr>
        <w:t>прохождения</w:t>
      </w:r>
      <w:r w:rsidR="00432641" w:rsidRPr="00432641">
        <w:rPr>
          <w:rFonts w:eastAsia="Times New Roman" w:cs="Times New Roman"/>
          <w:szCs w:val="24"/>
          <w:lang w:val="ru-RU" w:eastAsia="de-DE"/>
        </w:rPr>
        <w:t xml:space="preserve"> </w:t>
      </w:r>
      <w:r w:rsidR="00432641">
        <w:rPr>
          <w:rFonts w:eastAsia="Times New Roman" w:cs="Times New Roman"/>
          <w:szCs w:val="24"/>
          <w:lang w:val="ru-RU" w:eastAsia="de-DE"/>
        </w:rPr>
        <w:t>комиссии</w:t>
      </w:r>
      <w:r w:rsidR="00432641" w:rsidRPr="00432641">
        <w:rPr>
          <w:rFonts w:eastAsia="Times New Roman" w:cs="Times New Roman"/>
          <w:szCs w:val="24"/>
          <w:lang w:val="ru-RU" w:eastAsia="de-DE"/>
        </w:rPr>
        <w:t xml:space="preserve"> </w:t>
      </w:r>
      <w:r w:rsidR="00432641">
        <w:rPr>
          <w:rFonts w:eastAsia="Times New Roman" w:cs="Times New Roman"/>
          <w:szCs w:val="24"/>
          <w:lang w:val="ru-RU" w:eastAsia="de-DE"/>
        </w:rPr>
        <w:t>на</w:t>
      </w:r>
      <w:r w:rsidR="00432641" w:rsidRPr="00432641">
        <w:rPr>
          <w:rFonts w:eastAsia="Times New Roman" w:cs="Times New Roman"/>
          <w:szCs w:val="24"/>
          <w:lang w:val="ru-RU" w:eastAsia="de-DE"/>
        </w:rPr>
        <w:t xml:space="preserve"> </w:t>
      </w:r>
      <w:r w:rsidR="00432641">
        <w:rPr>
          <w:rFonts w:eastAsia="Times New Roman" w:cs="Times New Roman"/>
          <w:szCs w:val="24"/>
          <w:lang w:val="ru-RU" w:eastAsia="de-DE"/>
        </w:rPr>
        <w:t>пригодность</w:t>
      </w:r>
      <w:r w:rsidR="00432641" w:rsidRPr="00432641">
        <w:rPr>
          <w:rFonts w:eastAsia="Times New Roman" w:cs="Times New Roman"/>
          <w:szCs w:val="24"/>
          <w:lang w:val="ru-RU" w:eastAsia="de-DE"/>
        </w:rPr>
        <w:t xml:space="preserve"> </w:t>
      </w:r>
      <w:r w:rsidR="00432641">
        <w:rPr>
          <w:rFonts w:eastAsia="Times New Roman" w:cs="Times New Roman"/>
          <w:szCs w:val="24"/>
          <w:lang w:val="ru-RU" w:eastAsia="de-DE"/>
        </w:rPr>
        <w:t>к</w:t>
      </w:r>
      <w:r w:rsidR="00432641" w:rsidRPr="00432641">
        <w:rPr>
          <w:rFonts w:eastAsia="Times New Roman" w:cs="Times New Roman"/>
          <w:szCs w:val="24"/>
          <w:lang w:val="ru-RU" w:eastAsia="de-DE"/>
        </w:rPr>
        <w:t xml:space="preserve"> </w:t>
      </w:r>
      <w:r w:rsidR="00432641">
        <w:rPr>
          <w:rFonts w:eastAsia="Times New Roman" w:cs="Times New Roman"/>
          <w:szCs w:val="24"/>
          <w:lang w:val="ru-RU" w:eastAsia="de-DE"/>
        </w:rPr>
        <w:t>военной</w:t>
      </w:r>
      <w:r w:rsidR="00432641" w:rsidRPr="00432641">
        <w:rPr>
          <w:rFonts w:eastAsia="Times New Roman" w:cs="Times New Roman"/>
          <w:szCs w:val="24"/>
          <w:lang w:val="ru-RU" w:eastAsia="de-DE"/>
        </w:rPr>
        <w:t xml:space="preserve"> </w:t>
      </w:r>
      <w:r w:rsidR="00432641">
        <w:rPr>
          <w:rFonts w:eastAsia="Times New Roman" w:cs="Times New Roman"/>
          <w:szCs w:val="24"/>
          <w:lang w:val="ru-RU" w:eastAsia="de-DE"/>
        </w:rPr>
        <w:t>службе</w:t>
      </w:r>
      <w:r w:rsidR="00432641" w:rsidRPr="00432641">
        <w:rPr>
          <w:rFonts w:eastAsia="Times New Roman" w:cs="Times New Roman"/>
          <w:szCs w:val="24"/>
          <w:lang w:val="ru-RU" w:eastAsia="de-DE"/>
        </w:rPr>
        <w:t xml:space="preserve"> </w:t>
      </w:r>
      <w:r w:rsidR="00432641">
        <w:rPr>
          <w:rFonts w:eastAsia="Times New Roman" w:cs="Times New Roman"/>
          <w:szCs w:val="24"/>
          <w:lang w:val="ru-RU" w:eastAsia="de-DE"/>
        </w:rPr>
        <w:t>он</w:t>
      </w:r>
      <w:r w:rsidR="00432641" w:rsidRPr="00432641">
        <w:rPr>
          <w:rFonts w:eastAsia="Times New Roman" w:cs="Times New Roman"/>
          <w:szCs w:val="24"/>
          <w:lang w:val="ru-RU" w:eastAsia="de-DE"/>
        </w:rPr>
        <w:t xml:space="preserve"> </w:t>
      </w:r>
      <w:r w:rsidR="00432641">
        <w:rPr>
          <w:rFonts w:eastAsia="Times New Roman" w:cs="Times New Roman"/>
          <w:szCs w:val="24"/>
          <w:lang w:val="ru-RU" w:eastAsia="de-DE"/>
        </w:rPr>
        <w:t>получил</w:t>
      </w:r>
      <w:r w:rsidR="00432641" w:rsidRPr="00432641">
        <w:rPr>
          <w:rFonts w:eastAsia="Times New Roman" w:cs="Times New Roman"/>
          <w:szCs w:val="24"/>
          <w:lang w:val="ru-RU" w:eastAsia="de-DE"/>
        </w:rPr>
        <w:t xml:space="preserve"> </w:t>
      </w:r>
      <w:r w:rsidR="00432641">
        <w:rPr>
          <w:rFonts w:eastAsia="Times New Roman" w:cs="Times New Roman"/>
          <w:szCs w:val="24"/>
          <w:lang w:val="ru-RU" w:eastAsia="de-DE"/>
        </w:rPr>
        <w:t>известие</w:t>
      </w:r>
      <w:r w:rsidR="00432641" w:rsidRPr="00432641">
        <w:rPr>
          <w:rFonts w:eastAsia="Times New Roman" w:cs="Times New Roman"/>
          <w:szCs w:val="24"/>
          <w:lang w:val="ru-RU" w:eastAsia="de-DE"/>
        </w:rPr>
        <w:t xml:space="preserve"> </w:t>
      </w:r>
      <w:r w:rsidR="00432641">
        <w:rPr>
          <w:rFonts w:eastAsia="Times New Roman" w:cs="Times New Roman"/>
          <w:szCs w:val="24"/>
          <w:lang w:val="ru-RU" w:eastAsia="de-DE"/>
        </w:rPr>
        <w:t>явиться</w:t>
      </w:r>
      <w:r w:rsidR="00432641" w:rsidRPr="00432641">
        <w:rPr>
          <w:rFonts w:eastAsia="Times New Roman" w:cs="Times New Roman"/>
          <w:szCs w:val="24"/>
          <w:lang w:val="ru-RU" w:eastAsia="de-DE"/>
        </w:rPr>
        <w:t xml:space="preserve"> </w:t>
      </w:r>
      <w:r w:rsidR="00432641">
        <w:rPr>
          <w:rFonts w:eastAsia="Times New Roman" w:cs="Times New Roman"/>
          <w:szCs w:val="24"/>
          <w:lang w:val="ru-RU" w:eastAsia="de-DE"/>
        </w:rPr>
        <w:t>на</w:t>
      </w:r>
      <w:r w:rsidR="00432641" w:rsidRPr="00432641">
        <w:rPr>
          <w:rFonts w:eastAsia="Times New Roman" w:cs="Times New Roman"/>
          <w:szCs w:val="24"/>
          <w:lang w:val="ru-RU" w:eastAsia="de-DE"/>
        </w:rPr>
        <w:t xml:space="preserve"> </w:t>
      </w:r>
      <w:r w:rsidR="00432641">
        <w:rPr>
          <w:rFonts w:eastAsia="Times New Roman" w:cs="Times New Roman"/>
          <w:szCs w:val="24"/>
          <w:lang w:val="ru-RU" w:eastAsia="de-DE"/>
        </w:rPr>
        <w:t>сборный</w:t>
      </w:r>
      <w:r w:rsidR="00432641" w:rsidRPr="00432641">
        <w:rPr>
          <w:rFonts w:eastAsia="Times New Roman" w:cs="Times New Roman"/>
          <w:szCs w:val="24"/>
          <w:lang w:val="ru-RU" w:eastAsia="de-DE"/>
        </w:rPr>
        <w:t xml:space="preserve"> </w:t>
      </w:r>
      <w:r w:rsidR="00432641">
        <w:rPr>
          <w:rFonts w:eastAsia="Times New Roman" w:cs="Times New Roman"/>
          <w:szCs w:val="24"/>
          <w:lang w:val="ru-RU" w:eastAsia="de-DE"/>
        </w:rPr>
        <w:t>пункт</w:t>
      </w:r>
      <w:r w:rsidR="00432641" w:rsidRPr="00432641">
        <w:rPr>
          <w:rFonts w:eastAsia="Times New Roman" w:cs="Times New Roman"/>
          <w:szCs w:val="24"/>
          <w:lang w:val="ru-RU" w:eastAsia="de-DE"/>
        </w:rPr>
        <w:t xml:space="preserve"> </w:t>
      </w:r>
      <w:r w:rsidR="00432641">
        <w:rPr>
          <w:rFonts w:eastAsia="Times New Roman" w:cs="Times New Roman"/>
          <w:szCs w:val="24"/>
          <w:lang w:val="ru-RU" w:eastAsia="de-DE"/>
        </w:rPr>
        <w:t>в</w:t>
      </w:r>
      <w:r w:rsidR="00432641" w:rsidRPr="00432641">
        <w:rPr>
          <w:rFonts w:eastAsia="Times New Roman" w:cs="Times New Roman"/>
          <w:szCs w:val="24"/>
          <w:lang w:val="ru-RU" w:eastAsia="de-DE"/>
        </w:rPr>
        <w:t xml:space="preserve"> </w:t>
      </w:r>
      <w:r w:rsidR="00432641">
        <w:rPr>
          <w:rFonts w:eastAsia="Times New Roman" w:cs="Times New Roman"/>
          <w:szCs w:val="24"/>
          <w:lang w:val="ru-RU" w:eastAsia="de-DE"/>
        </w:rPr>
        <w:t>Ольденбурге</w:t>
      </w:r>
      <w:r w:rsidR="00432641" w:rsidRPr="00432641">
        <w:rPr>
          <w:rFonts w:eastAsia="Times New Roman" w:cs="Times New Roman"/>
          <w:szCs w:val="24"/>
          <w:lang w:val="ru-RU" w:eastAsia="de-DE"/>
        </w:rPr>
        <w:t xml:space="preserve">, </w:t>
      </w:r>
      <w:r w:rsidR="00B25994">
        <w:rPr>
          <w:rFonts w:eastAsia="Times New Roman" w:cs="Times New Roman"/>
          <w:szCs w:val="24"/>
          <w:lang w:val="ru-RU" w:eastAsia="de-DE"/>
        </w:rPr>
        <w:t>куда он и поехал  поездом</w:t>
      </w:r>
      <w:r w:rsidR="00432641">
        <w:rPr>
          <w:rFonts w:eastAsia="Times New Roman" w:cs="Times New Roman"/>
          <w:szCs w:val="24"/>
          <w:lang w:val="ru-RU" w:eastAsia="de-DE"/>
        </w:rPr>
        <w:t xml:space="preserve"> вместе со своим товарищем по </w:t>
      </w:r>
      <w:r w:rsidR="00432641" w:rsidRPr="00F0613A">
        <w:rPr>
          <w:rFonts w:eastAsia="Times New Roman" w:cs="Times New Roman"/>
          <w:szCs w:val="24"/>
          <w:lang w:val="ru-RU" w:eastAsia="de-DE"/>
        </w:rPr>
        <w:t xml:space="preserve">учебе, </w:t>
      </w:r>
      <w:r w:rsidR="00721797" w:rsidRPr="00F0613A">
        <w:rPr>
          <w:rFonts w:eastAsia="Times New Roman" w:cs="Times New Roman"/>
          <w:szCs w:val="24"/>
          <w:lang w:val="ru-RU" w:eastAsia="de-DE"/>
        </w:rPr>
        <w:t xml:space="preserve"> </w:t>
      </w:r>
      <w:r w:rsidR="00432641" w:rsidRPr="00F0613A">
        <w:rPr>
          <w:rFonts w:eastAsia="Times New Roman" w:cs="Times New Roman"/>
          <w:szCs w:val="24"/>
          <w:lang w:val="ru-RU" w:eastAsia="de-DE"/>
        </w:rPr>
        <w:t>подгоняемый  раздававшимися  из всех радиоприемников заверениями в скорой победе</w:t>
      </w:r>
      <w:r w:rsidR="00E4269F">
        <w:rPr>
          <w:rFonts w:eastAsia="Times New Roman" w:cs="Times New Roman"/>
          <w:szCs w:val="24"/>
          <w:lang w:val="ru-RU" w:eastAsia="de-DE"/>
        </w:rPr>
        <w:t>, помня</w:t>
      </w:r>
      <w:r w:rsidR="00F0613A">
        <w:rPr>
          <w:rFonts w:eastAsia="Times New Roman" w:cs="Times New Roman"/>
          <w:szCs w:val="24"/>
          <w:lang w:val="ru-RU" w:eastAsia="de-DE"/>
        </w:rPr>
        <w:t xml:space="preserve"> совет </w:t>
      </w:r>
      <w:r w:rsidR="00432641">
        <w:rPr>
          <w:rFonts w:eastAsia="Times New Roman" w:cs="Times New Roman"/>
          <w:szCs w:val="24"/>
          <w:lang w:val="ru-RU" w:eastAsia="de-DE"/>
        </w:rPr>
        <w:t>отца</w:t>
      </w:r>
      <w:r w:rsidR="00432641" w:rsidRPr="00432641">
        <w:rPr>
          <w:rFonts w:eastAsia="Times New Roman" w:cs="Times New Roman"/>
          <w:szCs w:val="24"/>
          <w:lang w:val="ru-RU" w:eastAsia="de-DE"/>
        </w:rPr>
        <w:t xml:space="preserve">, </w:t>
      </w:r>
      <w:r w:rsidR="00432641">
        <w:rPr>
          <w:rFonts w:eastAsia="Times New Roman" w:cs="Times New Roman"/>
          <w:szCs w:val="24"/>
          <w:lang w:val="ru-RU" w:eastAsia="de-DE"/>
        </w:rPr>
        <w:t>никогда не записываться никуда добровольно.</w:t>
      </w:r>
      <w:r w:rsidR="00432641" w:rsidRPr="00432641">
        <w:rPr>
          <w:rFonts w:eastAsia="Times New Roman" w:cs="Times New Roman"/>
          <w:szCs w:val="24"/>
          <w:lang w:val="ru-RU" w:eastAsia="de-DE"/>
        </w:rPr>
        <w:t xml:space="preserve"> </w:t>
      </w:r>
      <w:r w:rsidR="00E4269F">
        <w:rPr>
          <w:rFonts w:eastAsia="Times New Roman" w:cs="Times New Roman"/>
          <w:szCs w:val="24"/>
          <w:lang w:val="ru-RU" w:eastAsia="de-DE"/>
        </w:rPr>
        <w:t xml:space="preserve"> </w:t>
      </w:r>
    </w:p>
    <w:p w:rsidR="002645AF" w:rsidRPr="00432641" w:rsidRDefault="002645AF" w:rsidP="00935023">
      <w:pPr>
        <w:shd w:val="clear" w:color="auto" w:fill="FFFFFF"/>
        <w:spacing w:line="276" w:lineRule="auto"/>
        <w:jc w:val="both"/>
        <w:rPr>
          <w:rFonts w:eastAsia="Times New Roman" w:cs="Times New Roman"/>
          <w:szCs w:val="24"/>
          <w:lang w:val="ru-RU" w:eastAsia="de-DE"/>
        </w:rPr>
      </w:pPr>
    </w:p>
    <w:p w:rsidR="00721797" w:rsidRPr="000E7576" w:rsidRDefault="0075201E" w:rsidP="00935023">
      <w:pPr>
        <w:shd w:val="clear" w:color="auto" w:fill="FFFFFF"/>
        <w:spacing w:line="276" w:lineRule="auto"/>
        <w:jc w:val="both"/>
        <w:rPr>
          <w:rFonts w:eastAsia="Times New Roman" w:cs="Times New Roman"/>
          <w:noProof/>
          <w:szCs w:val="24"/>
          <w:lang w:val="ru-RU" w:eastAsia="de-DE"/>
        </w:rPr>
      </w:pPr>
      <w:r>
        <w:rPr>
          <w:rFonts w:eastAsia="Times New Roman" w:cs="Times New Roman"/>
          <w:szCs w:val="24"/>
          <w:lang w:val="ru-RU" w:eastAsia="de-DE"/>
        </w:rPr>
        <w:t>Оттуда</w:t>
      </w:r>
      <w:r w:rsidRPr="0075201E">
        <w:rPr>
          <w:rFonts w:eastAsia="Times New Roman" w:cs="Times New Roman"/>
          <w:szCs w:val="24"/>
          <w:lang w:val="ru-RU" w:eastAsia="de-DE"/>
        </w:rPr>
        <w:t xml:space="preserve"> </w:t>
      </w:r>
      <w:r>
        <w:rPr>
          <w:rFonts w:eastAsia="Times New Roman" w:cs="Times New Roman"/>
          <w:szCs w:val="24"/>
          <w:lang w:val="ru-RU" w:eastAsia="de-DE"/>
        </w:rPr>
        <w:t xml:space="preserve"> через Мюнхен </w:t>
      </w:r>
      <w:r w:rsidRPr="0075201E">
        <w:rPr>
          <w:rFonts w:eastAsia="Times New Roman" w:cs="Times New Roman"/>
          <w:szCs w:val="24"/>
          <w:lang w:val="ru-RU" w:eastAsia="de-DE"/>
        </w:rPr>
        <w:t xml:space="preserve">2 </w:t>
      </w:r>
      <w:r>
        <w:rPr>
          <w:rFonts w:eastAsia="Times New Roman" w:cs="Times New Roman"/>
          <w:szCs w:val="24"/>
          <w:lang w:val="ru-RU" w:eastAsia="de-DE"/>
        </w:rPr>
        <w:t>сентября</w:t>
      </w:r>
      <w:r w:rsidRPr="0075201E">
        <w:rPr>
          <w:rFonts w:eastAsia="Times New Roman" w:cs="Times New Roman"/>
          <w:szCs w:val="24"/>
          <w:lang w:val="ru-RU" w:eastAsia="de-DE"/>
        </w:rPr>
        <w:t xml:space="preserve"> </w:t>
      </w:r>
      <w:r>
        <w:rPr>
          <w:rFonts w:eastAsia="Times New Roman" w:cs="Times New Roman"/>
          <w:szCs w:val="24"/>
          <w:lang w:val="ru-RU" w:eastAsia="de-DE"/>
        </w:rPr>
        <w:t>вместе</w:t>
      </w:r>
      <w:r w:rsidRPr="0075201E">
        <w:rPr>
          <w:rFonts w:eastAsia="Times New Roman" w:cs="Times New Roman"/>
          <w:szCs w:val="24"/>
          <w:lang w:val="ru-RU" w:eastAsia="de-DE"/>
        </w:rPr>
        <w:t xml:space="preserve"> </w:t>
      </w:r>
      <w:r>
        <w:rPr>
          <w:rFonts w:eastAsia="Times New Roman" w:cs="Times New Roman"/>
          <w:szCs w:val="24"/>
          <w:lang w:val="ru-RU" w:eastAsia="de-DE"/>
        </w:rPr>
        <w:t>со</w:t>
      </w:r>
      <w:r w:rsidRPr="0075201E">
        <w:rPr>
          <w:rFonts w:eastAsia="Times New Roman" w:cs="Times New Roman"/>
          <w:szCs w:val="24"/>
          <w:lang w:val="ru-RU" w:eastAsia="de-DE"/>
        </w:rPr>
        <w:t xml:space="preserve"> </w:t>
      </w:r>
      <w:r>
        <w:rPr>
          <w:rFonts w:eastAsia="Times New Roman" w:cs="Times New Roman"/>
          <w:szCs w:val="24"/>
          <w:lang w:val="ru-RU" w:eastAsia="de-DE"/>
        </w:rPr>
        <w:t>своей</w:t>
      </w:r>
      <w:r w:rsidRPr="0075201E">
        <w:rPr>
          <w:rFonts w:eastAsia="Times New Roman" w:cs="Times New Roman"/>
          <w:szCs w:val="24"/>
          <w:lang w:val="ru-RU" w:eastAsia="de-DE"/>
        </w:rPr>
        <w:t xml:space="preserve"> </w:t>
      </w:r>
      <w:r>
        <w:rPr>
          <w:rFonts w:eastAsia="Times New Roman" w:cs="Times New Roman"/>
          <w:szCs w:val="24"/>
          <w:lang w:val="ru-RU" w:eastAsia="de-DE"/>
        </w:rPr>
        <w:t>частью</w:t>
      </w:r>
      <w:r w:rsidRPr="0075201E">
        <w:rPr>
          <w:rFonts w:eastAsia="Times New Roman" w:cs="Times New Roman"/>
          <w:szCs w:val="24"/>
          <w:lang w:val="ru-RU" w:eastAsia="de-DE"/>
        </w:rPr>
        <w:t xml:space="preserve">  </w:t>
      </w:r>
      <w:r>
        <w:rPr>
          <w:rFonts w:eastAsia="Times New Roman" w:cs="Times New Roman"/>
          <w:szCs w:val="24"/>
          <w:lang w:val="ru-RU" w:eastAsia="de-DE"/>
        </w:rPr>
        <w:t>его</w:t>
      </w:r>
      <w:r w:rsidRPr="0075201E">
        <w:rPr>
          <w:rFonts w:eastAsia="Times New Roman" w:cs="Times New Roman"/>
          <w:szCs w:val="24"/>
          <w:lang w:val="ru-RU" w:eastAsia="de-DE"/>
        </w:rPr>
        <w:t xml:space="preserve"> </w:t>
      </w:r>
      <w:r>
        <w:rPr>
          <w:rFonts w:eastAsia="Times New Roman" w:cs="Times New Roman"/>
          <w:szCs w:val="24"/>
          <w:lang w:val="ru-RU" w:eastAsia="de-DE"/>
        </w:rPr>
        <w:t>отправили</w:t>
      </w:r>
      <w:r w:rsidRPr="0075201E">
        <w:rPr>
          <w:rFonts w:eastAsia="Times New Roman" w:cs="Times New Roman"/>
          <w:szCs w:val="24"/>
          <w:lang w:val="ru-RU" w:eastAsia="de-DE"/>
        </w:rPr>
        <w:t xml:space="preserve"> </w:t>
      </w:r>
      <w:r>
        <w:rPr>
          <w:rFonts w:eastAsia="Times New Roman" w:cs="Times New Roman"/>
          <w:szCs w:val="24"/>
          <w:lang w:val="ru-RU" w:eastAsia="de-DE"/>
        </w:rPr>
        <w:t>в</w:t>
      </w:r>
      <w:r w:rsidRPr="0075201E">
        <w:rPr>
          <w:rFonts w:eastAsia="Times New Roman" w:cs="Times New Roman"/>
          <w:szCs w:val="24"/>
          <w:lang w:val="ru-RU" w:eastAsia="de-DE"/>
        </w:rPr>
        <w:t xml:space="preserve"> </w:t>
      </w:r>
      <w:r>
        <w:rPr>
          <w:rFonts w:eastAsia="Times New Roman" w:cs="Times New Roman"/>
          <w:szCs w:val="24"/>
          <w:lang w:val="ru-RU" w:eastAsia="de-DE"/>
        </w:rPr>
        <w:t>Траунштайн</w:t>
      </w:r>
      <w:r w:rsidRPr="0075201E">
        <w:rPr>
          <w:rFonts w:eastAsia="Times New Roman" w:cs="Times New Roman"/>
          <w:szCs w:val="24"/>
          <w:lang w:val="ru-RU" w:eastAsia="de-DE"/>
        </w:rPr>
        <w:t xml:space="preserve">  </w:t>
      </w:r>
      <w:r>
        <w:rPr>
          <w:rFonts w:eastAsia="Times New Roman" w:cs="Times New Roman"/>
          <w:szCs w:val="24"/>
          <w:lang w:val="ru-RU" w:eastAsia="de-DE"/>
        </w:rPr>
        <w:t>в</w:t>
      </w:r>
      <w:r w:rsidRPr="0075201E">
        <w:rPr>
          <w:rFonts w:eastAsia="Times New Roman" w:cs="Times New Roman"/>
          <w:szCs w:val="24"/>
          <w:lang w:val="ru-RU" w:eastAsia="de-DE"/>
        </w:rPr>
        <w:t xml:space="preserve"> </w:t>
      </w:r>
      <w:r>
        <w:rPr>
          <w:rFonts w:eastAsia="Times New Roman" w:cs="Times New Roman"/>
          <w:szCs w:val="24"/>
          <w:lang w:val="ru-RU" w:eastAsia="de-DE"/>
        </w:rPr>
        <w:t>казарму</w:t>
      </w:r>
      <w:r w:rsidRPr="0075201E">
        <w:rPr>
          <w:rFonts w:eastAsia="Times New Roman" w:cs="Times New Roman"/>
          <w:szCs w:val="24"/>
          <w:lang w:val="ru-RU" w:eastAsia="de-DE"/>
        </w:rPr>
        <w:t xml:space="preserve"> </w:t>
      </w:r>
      <w:r>
        <w:rPr>
          <w:rFonts w:eastAsia="Times New Roman" w:cs="Times New Roman"/>
          <w:szCs w:val="24"/>
          <w:lang w:val="ru-RU" w:eastAsia="de-DE"/>
        </w:rPr>
        <w:t>горнострелковой</w:t>
      </w:r>
      <w:r w:rsidRPr="0075201E">
        <w:rPr>
          <w:rFonts w:eastAsia="Times New Roman" w:cs="Times New Roman"/>
          <w:szCs w:val="24"/>
          <w:lang w:val="ru-RU" w:eastAsia="de-DE"/>
        </w:rPr>
        <w:t xml:space="preserve"> </w:t>
      </w:r>
      <w:r>
        <w:rPr>
          <w:rFonts w:eastAsia="Times New Roman" w:cs="Times New Roman"/>
          <w:szCs w:val="24"/>
          <w:lang w:val="ru-RU" w:eastAsia="de-DE"/>
        </w:rPr>
        <w:t>части</w:t>
      </w:r>
      <w:r w:rsidRPr="0075201E">
        <w:rPr>
          <w:rFonts w:eastAsia="Times New Roman" w:cs="Times New Roman"/>
          <w:szCs w:val="24"/>
          <w:lang w:val="ru-RU" w:eastAsia="de-DE"/>
        </w:rPr>
        <w:t>.</w:t>
      </w:r>
      <w:r>
        <w:rPr>
          <w:rFonts w:eastAsia="Times New Roman" w:cs="Times New Roman"/>
          <w:szCs w:val="24"/>
          <w:lang w:val="ru-RU" w:eastAsia="de-DE"/>
        </w:rPr>
        <w:t xml:space="preserve"> После</w:t>
      </w:r>
      <w:r w:rsidRPr="00FE4B1E">
        <w:rPr>
          <w:rFonts w:eastAsia="Times New Roman" w:cs="Times New Roman"/>
          <w:szCs w:val="24"/>
          <w:lang w:val="ru-RU" w:eastAsia="de-DE"/>
        </w:rPr>
        <w:t xml:space="preserve"> </w:t>
      </w:r>
      <w:r>
        <w:rPr>
          <w:rFonts w:eastAsia="Times New Roman" w:cs="Times New Roman"/>
          <w:szCs w:val="24"/>
          <w:lang w:val="ru-RU" w:eastAsia="de-DE"/>
        </w:rPr>
        <w:t>двух</w:t>
      </w:r>
      <w:r w:rsidRPr="00FE4B1E">
        <w:rPr>
          <w:rFonts w:eastAsia="Times New Roman" w:cs="Times New Roman"/>
          <w:szCs w:val="24"/>
          <w:lang w:val="ru-RU" w:eastAsia="de-DE"/>
        </w:rPr>
        <w:t xml:space="preserve"> </w:t>
      </w:r>
      <w:r>
        <w:rPr>
          <w:rFonts w:eastAsia="Times New Roman" w:cs="Times New Roman"/>
          <w:szCs w:val="24"/>
          <w:lang w:val="ru-RU" w:eastAsia="de-DE"/>
        </w:rPr>
        <w:t>недель</w:t>
      </w:r>
      <w:r w:rsidRPr="00FE4B1E">
        <w:rPr>
          <w:rFonts w:eastAsia="Times New Roman" w:cs="Times New Roman"/>
          <w:szCs w:val="24"/>
          <w:lang w:val="ru-RU" w:eastAsia="de-DE"/>
        </w:rPr>
        <w:t xml:space="preserve"> </w:t>
      </w:r>
      <w:r>
        <w:rPr>
          <w:rFonts w:eastAsia="Times New Roman" w:cs="Times New Roman"/>
          <w:szCs w:val="24"/>
          <w:lang w:val="ru-RU" w:eastAsia="de-DE"/>
        </w:rPr>
        <w:t>общей</w:t>
      </w:r>
      <w:r w:rsidRPr="00FE4B1E">
        <w:rPr>
          <w:rFonts w:eastAsia="Times New Roman" w:cs="Times New Roman"/>
          <w:szCs w:val="24"/>
          <w:lang w:val="ru-RU" w:eastAsia="de-DE"/>
        </w:rPr>
        <w:t xml:space="preserve"> </w:t>
      </w:r>
      <w:r>
        <w:rPr>
          <w:rFonts w:eastAsia="Times New Roman" w:cs="Times New Roman"/>
          <w:szCs w:val="24"/>
          <w:lang w:val="ru-RU" w:eastAsia="de-DE"/>
        </w:rPr>
        <w:t>подготовки</w:t>
      </w:r>
      <w:r w:rsidRPr="00FE4B1E">
        <w:rPr>
          <w:rFonts w:eastAsia="Times New Roman" w:cs="Times New Roman"/>
          <w:szCs w:val="24"/>
          <w:lang w:val="ru-RU" w:eastAsia="de-DE"/>
        </w:rPr>
        <w:t xml:space="preserve"> </w:t>
      </w:r>
      <w:r>
        <w:rPr>
          <w:rFonts w:eastAsia="Times New Roman" w:cs="Times New Roman"/>
          <w:szCs w:val="24"/>
          <w:lang w:val="ru-RU" w:eastAsia="de-DE"/>
        </w:rPr>
        <w:t>на</w:t>
      </w:r>
      <w:r w:rsidRPr="00FE4B1E">
        <w:rPr>
          <w:rFonts w:eastAsia="Times New Roman" w:cs="Times New Roman"/>
          <w:szCs w:val="24"/>
          <w:lang w:val="ru-RU" w:eastAsia="de-DE"/>
        </w:rPr>
        <w:t xml:space="preserve"> </w:t>
      </w:r>
      <w:r>
        <w:rPr>
          <w:rFonts w:eastAsia="Times New Roman" w:cs="Times New Roman"/>
          <w:szCs w:val="24"/>
          <w:lang w:val="ru-RU" w:eastAsia="de-DE"/>
        </w:rPr>
        <w:t>пыльном</w:t>
      </w:r>
      <w:r w:rsidRPr="00FE4B1E">
        <w:rPr>
          <w:rFonts w:eastAsia="Times New Roman" w:cs="Times New Roman"/>
          <w:szCs w:val="24"/>
          <w:lang w:val="ru-RU" w:eastAsia="de-DE"/>
        </w:rPr>
        <w:t xml:space="preserve"> </w:t>
      </w:r>
      <w:r>
        <w:rPr>
          <w:rFonts w:eastAsia="Times New Roman" w:cs="Times New Roman"/>
          <w:szCs w:val="24"/>
          <w:lang w:val="ru-RU" w:eastAsia="de-DE"/>
        </w:rPr>
        <w:t>плацу</w:t>
      </w:r>
      <w:r w:rsidRPr="00FE4B1E">
        <w:rPr>
          <w:rFonts w:eastAsia="Times New Roman" w:cs="Times New Roman"/>
          <w:szCs w:val="24"/>
          <w:lang w:val="ru-RU" w:eastAsia="de-DE"/>
        </w:rPr>
        <w:t xml:space="preserve"> </w:t>
      </w:r>
      <w:r>
        <w:rPr>
          <w:rFonts w:eastAsia="Times New Roman" w:cs="Times New Roman"/>
          <w:szCs w:val="24"/>
          <w:lang w:val="ru-RU" w:eastAsia="de-DE"/>
        </w:rPr>
        <w:t>и</w:t>
      </w:r>
      <w:r w:rsidRPr="00FE4B1E">
        <w:rPr>
          <w:rFonts w:eastAsia="Times New Roman" w:cs="Times New Roman"/>
          <w:szCs w:val="24"/>
          <w:lang w:val="ru-RU" w:eastAsia="de-DE"/>
        </w:rPr>
        <w:t xml:space="preserve"> </w:t>
      </w:r>
      <w:r>
        <w:rPr>
          <w:rFonts w:eastAsia="Times New Roman" w:cs="Times New Roman"/>
          <w:szCs w:val="24"/>
          <w:lang w:val="ru-RU" w:eastAsia="de-DE"/>
        </w:rPr>
        <w:t>в</w:t>
      </w:r>
      <w:r w:rsidRPr="00FE4B1E">
        <w:rPr>
          <w:rFonts w:eastAsia="Times New Roman" w:cs="Times New Roman"/>
          <w:szCs w:val="24"/>
          <w:lang w:val="ru-RU" w:eastAsia="de-DE"/>
        </w:rPr>
        <w:t xml:space="preserve"> </w:t>
      </w:r>
      <w:r w:rsidR="00FE4B1E">
        <w:rPr>
          <w:rFonts w:eastAsia="Times New Roman" w:cs="Times New Roman"/>
          <w:szCs w:val="24"/>
          <w:lang w:val="ru-RU" w:eastAsia="de-DE"/>
        </w:rPr>
        <w:t xml:space="preserve"> классах, выполняя команды, которые</w:t>
      </w:r>
      <w:r w:rsidR="00FE4B1E" w:rsidRPr="00FE4B1E">
        <w:rPr>
          <w:rFonts w:eastAsia="Times New Roman" w:cs="Times New Roman"/>
          <w:szCs w:val="24"/>
          <w:lang w:val="ru-RU" w:eastAsia="de-DE"/>
        </w:rPr>
        <w:t xml:space="preserve"> </w:t>
      </w:r>
      <w:r w:rsidR="00FE4B1E">
        <w:rPr>
          <w:rFonts w:eastAsia="Times New Roman" w:cs="Times New Roman"/>
          <w:szCs w:val="24"/>
          <w:lang w:val="ru-RU" w:eastAsia="de-DE"/>
        </w:rPr>
        <w:t>были</w:t>
      </w:r>
      <w:r w:rsidR="00FE4B1E" w:rsidRPr="00FE4B1E">
        <w:rPr>
          <w:rFonts w:eastAsia="Times New Roman" w:cs="Times New Roman"/>
          <w:szCs w:val="24"/>
          <w:lang w:val="ru-RU" w:eastAsia="de-DE"/>
        </w:rPr>
        <w:t xml:space="preserve"> </w:t>
      </w:r>
      <w:r w:rsidR="00FE4B1E">
        <w:rPr>
          <w:rFonts w:eastAsia="Times New Roman" w:cs="Times New Roman"/>
          <w:szCs w:val="24"/>
          <w:lang w:val="ru-RU" w:eastAsia="de-DE"/>
        </w:rPr>
        <w:t>ему</w:t>
      </w:r>
      <w:r w:rsidR="00FE4B1E" w:rsidRPr="00FE4B1E">
        <w:rPr>
          <w:rFonts w:eastAsia="Times New Roman" w:cs="Times New Roman"/>
          <w:szCs w:val="24"/>
          <w:lang w:val="ru-RU" w:eastAsia="de-DE"/>
        </w:rPr>
        <w:t xml:space="preserve"> </w:t>
      </w:r>
      <w:r w:rsidR="00FE4B1E">
        <w:rPr>
          <w:rFonts w:eastAsia="Times New Roman" w:cs="Times New Roman"/>
          <w:szCs w:val="24"/>
          <w:lang w:val="ru-RU" w:eastAsia="de-DE"/>
        </w:rPr>
        <w:t>уже</w:t>
      </w:r>
      <w:r w:rsidR="00FE4B1E" w:rsidRPr="00FE4B1E">
        <w:rPr>
          <w:rFonts w:eastAsia="Times New Roman" w:cs="Times New Roman"/>
          <w:szCs w:val="24"/>
          <w:lang w:val="ru-RU" w:eastAsia="de-DE"/>
        </w:rPr>
        <w:t xml:space="preserve">  </w:t>
      </w:r>
      <w:r w:rsidR="00FE4B1E">
        <w:rPr>
          <w:rFonts w:eastAsia="Times New Roman" w:cs="Times New Roman"/>
          <w:szCs w:val="24"/>
          <w:lang w:val="ru-RU" w:eastAsia="de-DE"/>
        </w:rPr>
        <w:t>знакомы</w:t>
      </w:r>
      <w:r w:rsidR="00FE4B1E" w:rsidRPr="00FE4B1E">
        <w:rPr>
          <w:rFonts w:eastAsia="Times New Roman" w:cs="Times New Roman"/>
          <w:szCs w:val="24"/>
          <w:lang w:val="ru-RU" w:eastAsia="de-DE"/>
        </w:rPr>
        <w:t xml:space="preserve"> </w:t>
      </w:r>
      <w:r w:rsidR="00FE4B1E">
        <w:rPr>
          <w:rFonts w:eastAsia="Times New Roman" w:cs="Times New Roman"/>
          <w:szCs w:val="24"/>
          <w:lang w:val="ru-RU" w:eastAsia="de-DE"/>
        </w:rPr>
        <w:t>по</w:t>
      </w:r>
      <w:r w:rsidR="00FE4B1E" w:rsidRPr="00FE4B1E">
        <w:rPr>
          <w:rFonts w:eastAsia="Times New Roman" w:cs="Times New Roman"/>
          <w:szCs w:val="24"/>
          <w:lang w:val="ru-RU" w:eastAsia="de-DE"/>
        </w:rPr>
        <w:t xml:space="preserve"> </w:t>
      </w:r>
      <w:r w:rsidR="00FE4B1E">
        <w:rPr>
          <w:rFonts w:eastAsia="Times New Roman" w:cs="Times New Roman"/>
          <w:szCs w:val="24"/>
          <w:lang w:val="ru-RU" w:eastAsia="de-DE"/>
        </w:rPr>
        <w:t>Гитлерюгенду</w:t>
      </w:r>
      <w:r w:rsidR="00721797" w:rsidRPr="00FE4B1E">
        <w:rPr>
          <w:rFonts w:eastAsia="Times New Roman" w:cs="Times New Roman"/>
          <w:szCs w:val="24"/>
          <w:lang w:val="ru-RU" w:eastAsia="de-DE"/>
        </w:rPr>
        <w:t xml:space="preserve">, </w:t>
      </w:r>
      <w:r w:rsidR="00433776">
        <w:rPr>
          <w:rFonts w:eastAsia="Times New Roman" w:cs="Times New Roman"/>
          <w:szCs w:val="24"/>
          <w:lang w:val="ru-RU" w:eastAsia="de-DE"/>
        </w:rPr>
        <w:t xml:space="preserve"> 15 сентября он получил</w:t>
      </w:r>
      <w:r w:rsidR="00FE4B1E">
        <w:rPr>
          <w:rFonts w:eastAsia="Times New Roman" w:cs="Times New Roman"/>
          <w:szCs w:val="24"/>
          <w:lang w:val="ru-RU" w:eastAsia="de-DE"/>
        </w:rPr>
        <w:t xml:space="preserve"> приказ  на марш. Не</w:t>
      </w:r>
      <w:r w:rsidR="00FE4B1E" w:rsidRPr="00FE4B1E">
        <w:rPr>
          <w:rFonts w:eastAsia="Times New Roman" w:cs="Times New Roman"/>
          <w:szCs w:val="24"/>
          <w:lang w:val="ru-RU" w:eastAsia="de-DE"/>
        </w:rPr>
        <w:t xml:space="preserve"> </w:t>
      </w:r>
      <w:r w:rsidR="00FE4B1E">
        <w:rPr>
          <w:rFonts w:eastAsia="Times New Roman" w:cs="Times New Roman"/>
          <w:szCs w:val="24"/>
          <w:lang w:val="ru-RU" w:eastAsia="de-DE"/>
        </w:rPr>
        <w:t>на</w:t>
      </w:r>
      <w:r w:rsidR="00FE4B1E" w:rsidRPr="00FE4B1E">
        <w:rPr>
          <w:rFonts w:eastAsia="Times New Roman" w:cs="Times New Roman"/>
          <w:szCs w:val="24"/>
          <w:lang w:val="ru-RU" w:eastAsia="de-DE"/>
        </w:rPr>
        <w:t xml:space="preserve"> </w:t>
      </w:r>
      <w:r w:rsidR="00FE4B1E">
        <w:rPr>
          <w:rFonts w:eastAsia="Times New Roman" w:cs="Times New Roman"/>
          <w:szCs w:val="24"/>
          <w:lang w:val="ru-RU" w:eastAsia="de-DE"/>
        </w:rPr>
        <w:t>Запад</w:t>
      </w:r>
      <w:r w:rsidR="00FE4B1E" w:rsidRPr="00FE4B1E">
        <w:rPr>
          <w:rFonts w:eastAsia="Times New Roman" w:cs="Times New Roman"/>
          <w:szCs w:val="24"/>
          <w:lang w:val="ru-RU" w:eastAsia="de-DE"/>
        </w:rPr>
        <w:t xml:space="preserve">, </w:t>
      </w:r>
      <w:r w:rsidR="00FE4B1E">
        <w:rPr>
          <w:rFonts w:eastAsia="Times New Roman" w:cs="Times New Roman"/>
          <w:szCs w:val="24"/>
          <w:lang w:val="ru-RU" w:eastAsia="de-DE"/>
        </w:rPr>
        <w:t>как</w:t>
      </w:r>
      <w:r w:rsidR="00FE4B1E" w:rsidRPr="00FE4B1E">
        <w:rPr>
          <w:rFonts w:eastAsia="Times New Roman" w:cs="Times New Roman"/>
          <w:szCs w:val="24"/>
          <w:lang w:val="ru-RU" w:eastAsia="de-DE"/>
        </w:rPr>
        <w:t xml:space="preserve"> </w:t>
      </w:r>
      <w:r w:rsidR="00FE4B1E">
        <w:rPr>
          <w:rFonts w:eastAsia="Times New Roman" w:cs="Times New Roman"/>
          <w:szCs w:val="24"/>
          <w:lang w:val="ru-RU" w:eastAsia="de-DE"/>
        </w:rPr>
        <w:t>он</w:t>
      </w:r>
      <w:r w:rsidR="00FE4B1E" w:rsidRPr="00FE4B1E">
        <w:rPr>
          <w:rFonts w:eastAsia="Times New Roman" w:cs="Times New Roman"/>
          <w:szCs w:val="24"/>
          <w:lang w:val="ru-RU" w:eastAsia="de-DE"/>
        </w:rPr>
        <w:t xml:space="preserve"> </w:t>
      </w:r>
      <w:r w:rsidR="00FE4B1E">
        <w:rPr>
          <w:rFonts w:eastAsia="Times New Roman" w:cs="Times New Roman"/>
          <w:szCs w:val="24"/>
          <w:lang w:val="ru-RU" w:eastAsia="de-DE"/>
        </w:rPr>
        <w:t>думал</w:t>
      </w:r>
      <w:r w:rsidR="00FE4B1E" w:rsidRPr="00FE4B1E">
        <w:rPr>
          <w:rFonts w:eastAsia="Times New Roman" w:cs="Times New Roman"/>
          <w:szCs w:val="24"/>
          <w:lang w:val="ru-RU" w:eastAsia="de-DE"/>
        </w:rPr>
        <w:t xml:space="preserve">, </w:t>
      </w:r>
      <w:r w:rsidR="00FE4B1E">
        <w:rPr>
          <w:rFonts w:eastAsia="Times New Roman" w:cs="Times New Roman"/>
          <w:szCs w:val="24"/>
          <w:lang w:val="ru-RU" w:eastAsia="de-DE"/>
        </w:rPr>
        <w:t>а</w:t>
      </w:r>
      <w:r w:rsidR="00FE4B1E" w:rsidRPr="00FE4B1E">
        <w:rPr>
          <w:rFonts w:eastAsia="Times New Roman" w:cs="Times New Roman"/>
          <w:szCs w:val="24"/>
          <w:lang w:val="ru-RU" w:eastAsia="de-DE"/>
        </w:rPr>
        <w:t xml:space="preserve"> </w:t>
      </w:r>
      <w:r w:rsidR="00FE4B1E">
        <w:rPr>
          <w:rFonts w:eastAsia="Times New Roman" w:cs="Times New Roman"/>
          <w:szCs w:val="24"/>
          <w:lang w:val="ru-RU" w:eastAsia="de-DE"/>
        </w:rPr>
        <w:t>на</w:t>
      </w:r>
      <w:r w:rsidR="00FE4B1E" w:rsidRPr="00FE4B1E">
        <w:rPr>
          <w:rFonts w:eastAsia="Times New Roman" w:cs="Times New Roman"/>
          <w:szCs w:val="24"/>
          <w:lang w:val="ru-RU" w:eastAsia="de-DE"/>
        </w:rPr>
        <w:t xml:space="preserve"> </w:t>
      </w:r>
      <w:r w:rsidR="00FE4B1E">
        <w:rPr>
          <w:rFonts w:eastAsia="Times New Roman" w:cs="Times New Roman"/>
          <w:szCs w:val="24"/>
          <w:lang w:val="ru-RU" w:eastAsia="de-DE"/>
        </w:rPr>
        <w:t>Восток</w:t>
      </w:r>
      <w:r w:rsidR="00FE4B1E" w:rsidRPr="00FE4B1E">
        <w:rPr>
          <w:rFonts w:eastAsia="Times New Roman" w:cs="Times New Roman"/>
          <w:szCs w:val="24"/>
          <w:lang w:val="ru-RU" w:eastAsia="de-DE"/>
        </w:rPr>
        <w:t xml:space="preserve">, </w:t>
      </w:r>
      <w:r w:rsidR="00FE4B1E">
        <w:rPr>
          <w:rFonts w:eastAsia="Times New Roman" w:cs="Times New Roman"/>
          <w:szCs w:val="24"/>
          <w:lang w:val="ru-RU" w:eastAsia="de-DE"/>
        </w:rPr>
        <w:t>в</w:t>
      </w:r>
      <w:r w:rsidR="00FE4B1E" w:rsidRPr="00FE4B1E">
        <w:rPr>
          <w:rFonts w:eastAsia="Times New Roman" w:cs="Times New Roman"/>
          <w:szCs w:val="24"/>
          <w:lang w:val="ru-RU" w:eastAsia="de-DE"/>
        </w:rPr>
        <w:t xml:space="preserve"> </w:t>
      </w:r>
      <w:r w:rsidR="00FE4B1E">
        <w:rPr>
          <w:rFonts w:eastAsia="Times New Roman" w:cs="Times New Roman"/>
          <w:szCs w:val="24"/>
          <w:lang w:val="ru-RU" w:eastAsia="de-DE"/>
        </w:rPr>
        <w:t>Советский</w:t>
      </w:r>
      <w:r w:rsidR="00FE4B1E" w:rsidRPr="00FE4B1E">
        <w:rPr>
          <w:rFonts w:eastAsia="Times New Roman" w:cs="Times New Roman"/>
          <w:szCs w:val="24"/>
          <w:lang w:val="ru-RU" w:eastAsia="de-DE"/>
        </w:rPr>
        <w:t xml:space="preserve"> </w:t>
      </w:r>
      <w:r w:rsidR="00FE4B1E">
        <w:rPr>
          <w:rFonts w:eastAsia="Times New Roman" w:cs="Times New Roman"/>
          <w:szCs w:val="24"/>
          <w:lang w:val="ru-RU" w:eastAsia="de-DE"/>
        </w:rPr>
        <w:t>Союз</w:t>
      </w:r>
      <w:r w:rsidR="00FE4B1E" w:rsidRPr="00FE4B1E">
        <w:rPr>
          <w:rFonts w:eastAsia="Times New Roman" w:cs="Times New Roman"/>
          <w:szCs w:val="24"/>
          <w:lang w:val="ru-RU" w:eastAsia="de-DE"/>
        </w:rPr>
        <w:t xml:space="preserve">,  </w:t>
      </w:r>
      <w:r w:rsidR="00FE4B1E">
        <w:rPr>
          <w:rFonts w:eastAsia="Times New Roman" w:cs="Times New Roman"/>
          <w:szCs w:val="24"/>
          <w:lang w:val="ru-RU" w:eastAsia="de-DE"/>
        </w:rPr>
        <w:t>точнее, в Лесную, южнее Барановичей, в Западной Белоруссии. Здесь</w:t>
      </w:r>
      <w:r w:rsidR="00FE4B1E" w:rsidRPr="00FE4B1E">
        <w:rPr>
          <w:rFonts w:eastAsia="Times New Roman" w:cs="Times New Roman"/>
          <w:szCs w:val="24"/>
          <w:lang w:val="ru-RU" w:eastAsia="de-DE"/>
        </w:rPr>
        <w:t xml:space="preserve"> </w:t>
      </w:r>
      <w:r w:rsidR="00FE4B1E">
        <w:rPr>
          <w:rFonts w:eastAsia="Times New Roman" w:cs="Times New Roman"/>
          <w:szCs w:val="24"/>
          <w:lang w:val="ru-RU" w:eastAsia="de-DE"/>
        </w:rPr>
        <w:t>часть</w:t>
      </w:r>
      <w:r w:rsidR="00FE4B1E" w:rsidRPr="00FE4B1E">
        <w:rPr>
          <w:rFonts w:eastAsia="Times New Roman" w:cs="Times New Roman"/>
          <w:szCs w:val="24"/>
          <w:lang w:val="ru-RU" w:eastAsia="de-DE"/>
        </w:rPr>
        <w:t xml:space="preserve">, </w:t>
      </w:r>
      <w:r w:rsidR="00FE4B1E">
        <w:rPr>
          <w:rFonts w:eastAsia="Times New Roman" w:cs="Times New Roman"/>
          <w:szCs w:val="24"/>
          <w:lang w:val="ru-RU" w:eastAsia="de-DE"/>
        </w:rPr>
        <w:t>созданная</w:t>
      </w:r>
      <w:r w:rsidR="00FE4B1E" w:rsidRPr="00FE4B1E">
        <w:rPr>
          <w:rFonts w:eastAsia="Times New Roman" w:cs="Times New Roman"/>
          <w:szCs w:val="24"/>
          <w:lang w:val="ru-RU" w:eastAsia="de-DE"/>
        </w:rPr>
        <w:t xml:space="preserve"> </w:t>
      </w:r>
      <w:r w:rsidR="00FE4B1E">
        <w:rPr>
          <w:rFonts w:eastAsia="Times New Roman" w:cs="Times New Roman"/>
          <w:szCs w:val="24"/>
          <w:lang w:val="ru-RU" w:eastAsia="de-DE"/>
        </w:rPr>
        <w:t>из</w:t>
      </w:r>
      <w:r w:rsidR="00FE4B1E" w:rsidRPr="00FE4B1E">
        <w:rPr>
          <w:rFonts w:eastAsia="Times New Roman" w:cs="Times New Roman"/>
          <w:szCs w:val="24"/>
          <w:lang w:val="ru-RU" w:eastAsia="de-DE"/>
        </w:rPr>
        <w:t xml:space="preserve"> </w:t>
      </w:r>
      <w:r w:rsidR="00FE4B1E">
        <w:rPr>
          <w:rFonts w:eastAsia="Times New Roman" w:cs="Times New Roman"/>
          <w:szCs w:val="24"/>
          <w:lang w:val="ru-RU" w:eastAsia="de-DE"/>
        </w:rPr>
        <w:t>северных</w:t>
      </w:r>
      <w:r w:rsidR="00FE4B1E" w:rsidRPr="00FE4B1E">
        <w:rPr>
          <w:rFonts w:eastAsia="Times New Roman" w:cs="Times New Roman"/>
          <w:szCs w:val="24"/>
          <w:lang w:val="ru-RU" w:eastAsia="de-DE"/>
        </w:rPr>
        <w:t xml:space="preserve"> </w:t>
      </w:r>
      <w:r w:rsidR="00FE4B1E">
        <w:rPr>
          <w:rFonts w:eastAsia="Times New Roman" w:cs="Times New Roman"/>
          <w:szCs w:val="24"/>
          <w:lang w:val="ru-RU" w:eastAsia="de-DE"/>
        </w:rPr>
        <w:t>немцев</w:t>
      </w:r>
      <w:r w:rsidR="00FE4B1E" w:rsidRPr="00FE4B1E">
        <w:rPr>
          <w:rFonts w:eastAsia="Times New Roman" w:cs="Times New Roman"/>
          <w:szCs w:val="24"/>
          <w:lang w:val="ru-RU" w:eastAsia="de-DE"/>
        </w:rPr>
        <w:t xml:space="preserve"> </w:t>
      </w:r>
      <w:r w:rsidR="00FE4B1E">
        <w:rPr>
          <w:rFonts w:eastAsia="Times New Roman" w:cs="Times New Roman"/>
          <w:szCs w:val="24"/>
          <w:lang w:val="ru-RU" w:eastAsia="de-DE"/>
        </w:rPr>
        <w:t>и</w:t>
      </w:r>
      <w:r w:rsidR="00FE4B1E" w:rsidRPr="00FE4B1E">
        <w:rPr>
          <w:rFonts w:eastAsia="Times New Roman" w:cs="Times New Roman"/>
          <w:szCs w:val="24"/>
          <w:lang w:val="ru-RU" w:eastAsia="de-DE"/>
        </w:rPr>
        <w:t xml:space="preserve"> </w:t>
      </w:r>
      <w:r w:rsidR="00FE4B1E">
        <w:rPr>
          <w:rFonts w:eastAsia="Times New Roman" w:cs="Times New Roman"/>
          <w:szCs w:val="24"/>
          <w:lang w:val="ru-RU" w:eastAsia="de-DE"/>
        </w:rPr>
        <w:t>словенцев</w:t>
      </w:r>
      <w:r w:rsidR="00FE4B1E" w:rsidRPr="00FE4B1E">
        <w:rPr>
          <w:rFonts w:eastAsia="Times New Roman" w:cs="Times New Roman"/>
          <w:szCs w:val="24"/>
          <w:lang w:val="ru-RU" w:eastAsia="de-DE"/>
        </w:rPr>
        <w:t xml:space="preserve">, </w:t>
      </w:r>
      <w:r w:rsidR="00FE4B1E">
        <w:rPr>
          <w:rFonts w:eastAsia="Times New Roman" w:cs="Times New Roman"/>
          <w:szCs w:val="24"/>
          <w:lang w:val="ru-RU" w:eastAsia="de-DE"/>
        </w:rPr>
        <w:t>должна была защищать от партизан железнодорожные пути на Белосток.</w:t>
      </w:r>
      <w:r w:rsidR="00FE4B1E" w:rsidRPr="00FE4B1E">
        <w:rPr>
          <w:rFonts w:eastAsia="Times New Roman" w:cs="Times New Roman"/>
          <w:szCs w:val="24"/>
          <w:lang w:val="ru-RU" w:eastAsia="de-DE"/>
        </w:rPr>
        <w:t xml:space="preserve"> </w:t>
      </w:r>
      <w:r w:rsidR="00FE4B1E">
        <w:rPr>
          <w:rFonts w:eastAsia="Times New Roman" w:cs="Times New Roman"/>
          <w:szCs w:val="24"/>
          <w:lang w:val="ru-RU" w:eastAsia="de-DE"/>
        </w:rPr>
        <w:t xml:space="preserve"> В</w:t>
      </w:r>
      <w:r w:rsidR="00FE4B1E" w:rsidRPr="000E7576">
        <w:rPr>
          <w:rFonts w:eastAsia="Times New Roman" w:cs="Times New Roman"/>
          <w:szCs w:val="24"/>
          <w:lang w:val="ru-RU" w:eastAsia="de-DE"/>
        </w:rPr>
        <w:t xml:space="preserve"> </w:t>
      </w:r>
      <w:r w:rsidR="00FE4B1E">
        <w:rPr>
          <w:rFonts w:eastAsia="Times New Roman" w:cs="Times New Roman"/>
          <w:szCs w:val="24"/>
          <w:lang w:val="ru-RU" w:eastAsia="de-DE"/>
        </w:rPr>
        <w:t>своем</w:t>
      </w:r>
      <w:r w:rsidR="00FE4B1E" w:rsidRPr="000E7576">
        <w:rPr>
          <w:rFonts w:eastAsia="Times New Roman" w:cs="Times New Roman"/>
          <w:szCs w:val="24"/>
          <w:lang w:val="ru-RU" w:eastAsia="de-DE"/>
        </w:rPr>
        <w:t xml:space="preserve"> </w:t>
      </w:r>
      <w:r w:rsidR="00FE4B1E">
        <w:rPr>
          <w:rFonts w:eastAsia="Times New Roman" w:cs="Times New Roman"/>
          <w:szCs w:val="24"/>
          <w:lang w:val="ru-RU" w:eastAsia="de-DE"/>
        </w:rPr>
        <w:t>первом</w:t>
      </w:r>
      <w:r w:rsidR="00FE4B1E" w:rsidRPr="000E7576">
        <w:rPr>
          <w:rFonts w:eastAsia="Times New Roman" w:cs="Times New Roman"/>
          <w:szCs w:val="24"/>
          <w:lang w:val="ru-RU" w:eastAsia="de-DE"/>
        </w:rPr>
        <w:t xml:space="preserve"> </w:t>
      </w:r>
      <w:r w:rsidR="00FE4B1E">
        <w:rPr>
          <w:rFonts w:eastAsia="Times New Roman" w:cs="Times New Roman"/>
          <w:szCs w:val="24"/>
          <w:lang w:val="ru-RU" w:eastAsia="de-DE"/>
        </w:rPr>
        <w:t>письме</w:t>
      </w:r>
      <w:r w:rsidR="00FE4B1E" w:rsidRPr="000E7576">
        <w:rPr>
          <w:rFonts w:eastAsia="Times New Roman" w:cs="Times New Roman"/>
          <w:szCs w:val="24"/>
          <w:lang w:val="ru-RU" w:eastAsia="de-DE"/>
        </w:rPr>
        <w:t xml:space="preserve"> </w:t>
      </w:r>
      <w:r w:rsidR="000E7576" w:rsidRPr="000E7576">
        <w:rPr>
          <w:rFonts w:eastAsia="Times New Roman" w:cs="Times New Roman"/>
          <w:szCs w:val="24"/>
          <w:lang w:val="ru-RU" w:eastAsia="de-DE"/>
        </w:rPr>
        <w:t xml:space="preserve"> </w:t>
      </w:r>
      <w:r w:rsidR="000E7576">
        <w:rPr>
          <w:rFonts w:eastAsia="Times New Roman" w:cs="Times New Roman"/>
          <w:szCs w:val="24"/>
          <w:lang w:val="ru-RU" w:eastAsia="de-DE"/>
        </w:rPr>
        <w:t xml:space="preserve">22 сентября 1943 года  новоиспеченный гренадер пехотных войск пишет </w:t>
      </w:r>
      <w:r w:rsidR="00433776">
        <w:rPr>
          <w:rFonts w:eastAsia="Times New Roman" w:cs="Times New Roman"/>
          <w:szCs w:val="24"/>
          <w:lang w:val="ru-RU" w:eastAsia="de-DE"/>
        </w:rPr>
        <w:t xml:space="preserve">матери </w:t>
      </w:r>
      <w:r w:rsidR="000E7576">
        <w:rPr>
          <w:rFonts w:eastAsia="Times New Roman" w:cs="Times New Roman"/>
          <w:szCs w:val="24"/>
          <w:lang w:val="ru-RU" w:eastAsia="de-DE"/>
        </w:rPr>
        <w:t>с</w:t>
      </w:r>
      <w:r w:rsidR="000E7576" w:rsidRPr="000E7576">
        <w:rPr>
          <w:rFonts w:eastAsia="Times New Roman" w:cs="Times New Roman"/>
          <w:szCs w:val="24"/>
          <w:lang w:val="ru-RU" w:eastAsia="de-DE"/>
        </w:rPr>
        <w:t xml:space="preserve"> </w:t>
      </w:r>
      <w:r w:rsidR="000E7576">
        <w:rPr>
          <w:rFonts w:eastAsia="Times New Roman" w:cs="Times New Roman"/>
          <w:szCs w:val="24"/>
          <w:lang w:val="ru-RU" w:eastAsia="de-DE"/>
        </w:rPr>
        <w:t>места</w:t>
      </w:r>
      <w:r w:rsidR="000E7576" w:rsidRPr="000E7576">
        <w:rPr>
          <w:rFonts w:eastAsia="Times New Roman" w:cs="Times New Roman"/>
          <w:szCs w:val="24"/>
          <w:lang w:val="ru-RU" w:eastAsia="de-DE"/>
        </w:rPr>
        <w:t xml:space="preserve"> </w:t>
      </w:r>
      <w:r w:rsidR="000E7576">
        <w:rPr>
          <w:rFonts w:eastAsia="Times New Roman" w:cs="Times New Roman"/>
          <w:szCs w:val="24"/>
          <w:lang w:val="ru-RU" w:eastAsia="de-DE"/>
        </w:rPr>
        <w:t>своей</w:t>
      </w:r>
      <w:r w:rsidR="000E7576" w:rsidRPr="000E7576">
        <w:rPr>
          <w:rFonts w:eastAsia="Times New Roman" w:cs="Times New Roman"/>
          <w:szCs w:val="24"/>
          <w:lang w:val="ru-RU" w:eastAsia="de-DE"/>
        </w:rPr>
        <w:t xml:space="preserve"> </w:t>
      </w:r>
      <w:r w:rsidR="000E7576">
        <w:rPr>
          <w:rFonts w:eastAsia="Times New Roman" w:cs="Times New Roman"/>
          <w:szCs w:val="24"/>
          <w:lang w:val="ru-RU" w:eastAsia="de-DE"/>
        </w:rPr>
        <w:t>боевой</w:t>
      </w:r>
      <w:r w:rsidR="000E7576" w:rsidRPr="000E7576">
        <w:rPr>
          <w:rFonts w:eastAsia="Times New Roman" w:cs="Times New Roman"/>
          <w:szCs w:val="24"/>
          <w:lang w:val="ru-RU" w:eastAsia="de-DE"/>
        </w:rPr>
        <w:t xml:space="preserve"> </w:t>
      </w:r>
      <w:r w:rsidR="000E7576">
        <w:rPr>
          <w:rFonts w:eastAsia="Times New Roman" w:cs="Times New Roman"/>
          <w:szCs w:val="24"/>
          <w:lang w:val="ru-RU" w:eastAsia="de-DE"/>
        </w:rPr>
        <w:t>задачи</w:t>
      </w:r>
      <w:r w:rsidR="00721797" w:rsidRPr="000E7576">
        <w:rPr>
          <w:rFonts w:eastAsia="Times New Roman" w:cs="Times New Roman"/>
          <w:szCs w:val="24"/>
          <w:lang w:val="ru-RU" w:eastAsia="de-DE"/>
        </w:rPr>
        <w:t>:</w:t>
      </w:r>
      <w:r w:rsidR="000579E7" w:rsidRPr="000E7576">
        <w:rPr>
          <w:rFonts w:eastAsia="Times New Roman" w:cs="Times New Roman"/>
          <w:noProof/>
          <w:szCs w:val="24"/>
          <w:lang w:val="ru-RU" w:eastAsia="de-DE"/>
        </w:rPr>
        <w:t xml:space="preserve"> </w:t>
      </w:r>
    </w:p>
    <w:p w:rsidR="002645AF" w:rsidRPr="000E7576" w:rsidRDefault="002645AF" w:rsidP="00935023">
      <w:pPr>
        <w:shd w:val="clear" w:color="auto" w:fill="FFFFFF"/>
        <w:spacing w:line="276" w:lineRule="auto"/>
        <w:jc w:val="both"/>
        <w:rPr>
          <w:rFonts w:eastAsia="Times New Roman" w:cs="Times New Roman"/>
          <w:i/>
          <w:szCs w:val="24"/>
          <w:lang w:val="ru-RU" w:eastAsia="de-DE"/>
        </w:rPr>
      </w:pPr>
    </w:p>
    <w:p w:rsidR="00093CDF" w:rsidRPr="004766E3" w:rsidRDefault="000E7576" w:rsidP="00935023">
      <w:pPr>
        <w:shd w:val="clear" w:color="auto" w:fill="FFFFFF"/>
        <w:spacing w:line="276" w:lineRule="auto"/>
        <w:jc w:val="both"/>
        <w:rPr>
          <w:rFonts w:eastAsia="Times New Roman" w:cs="Times New Roman"/>
          <w:i/>
          <w:szCs w:val="24"/>
          <w:lang w:val="ru-RU" w:eastAsia="de-DE"/>
        </w:rPr>
      </w:pPr>
      <w:r>
        <w:rPr>
          <w:rFonts w:eastAsia="Times New Roman" w:cs="Times New Roman"/>
          <w:i/>
          <w:szCs w:val="24"/>
          <w:lang w:val="ru-RU" w:eastAsia="de-DE"/>
        </w:rPr>
        <w:t>Посылаю</w:t>
      </w:r>
      <w:r w:rsidRPr="000E7576">
        <w:rPr>
          <w:rFonts w:eastAsia="Times New Roman" w:cs="Times New Roman"/>
          <w:i/>
          <w:szCs w:val="24"/>
          <w:lang w:val="ru-RU" w:eastAsia="de-DE"/>
        </w:rPr>
        <w:t xml:space="preserve"> </w:t>
      </w:r>
      <w:r>
        <w:rPr>
          <w:rFonts w:eastAsia="Times New Roman" w:cs="Times New Roman"/>
          <w:i/>
          <w:szCs w:val="24"/>
          <w:lang w:val="ru-RU" w:eastAsia="de-DE"/>
        </w:rPr>
        <w:t>тебе</w:t>
      </w:r>
      <w:r w:rsidRPr="000E7576">
        <w:rPr>
          <w:rFonts w:eastAsia="Times New Roman" w:cs="Times New Roman"/>
          <w:i/>
          <w:szCs w:val="24"/>
          <w:lang w:val="ru-RU" w:eastAsia="de-DE"/>
        </w:rPr>
        <w:t xml:space="preserve"> </w:t>
      </w:r>
      <w:r>
        <w:rPr>
          <w:rFonts w:eastAsia="Times New Roman" w:cs="Times New Roman"/>
          <w:i/>
          <w:szCs w:val="24"/>
          <w:lang w:val="ru-RU" w:eastAsia="de-DE"/>
        </w:rPr>
        <w:t>мой</w:t>
      </w:r>
      <w:r w:rsidRPr="000E7576">
        <w:rPr>
          <w:rFonts w:eastAsia="Times New Roman" w:cs="Times New Roman"/>
          <w:i/>
          <w:szCs w:val="24"/>
          <w:lang w:val="ru-RU" w:eastAsia="de-DE"/>
        </w:rPr>
        <w:t xml:space="preserve"> </w:t>
      </w:r>
      <w:r>
        <w:rPr>
          <w:rFonts w:eastAsia="Times New Roman" w:cs="Times New Roman"/>
          <w:i/>
          <w:szCs w:val="24"/>
          <w:lang w:val="ru-RU" w:eastAsia="de-DE"/>
        </w:rPr>
        <w:t>первый</w:t>
      </w:r>
      <w:r w:rsidRPr="000E7576">
        <w:rPr>
          <w:rFonts w:eastAsia="Times New Roman" w:cs="Times New Roman"/>
          <w:i/>
          <w:szCs w:val="24"/>
          <w:lang w:val="ru-RU" w:eastAsia="de-DE"/>
        </w:rPr>
        <w:t xml:space="preserve"> </w:t>
      </w:r>
      <w:r>
        <w:rPr>
          <w:rFonts w:eastAsia="Times New Roman" w:cs="Times New Roman"/>
          <w:i/>
          <w:szCs w:val="24"/>
          <w:lang w:val="ru-RU" w:eastAsia="de-DE"/>
        </w:rPr>
        <w:t>привет</w:t>
      </w:r>
      <w:r w:rsidRPr="000E7576">
        <w:rPr>
          <w:rFonts w:eastAsia="Times New Roman" w:cs="Times New Roman"/>
          <w:i/>
          <w:szCs w:val="24"/>
          <w:lang w:val="ru-RU" w:eastAsia="de-DE"/>
        </w:rPr>
        <w:t xml:space="preserve"> </w:t>
      </w:r>
      <w:r>
        <w:rPr>
          <w:rFonts w:eastAsia="Times New Roman" w:cs="Times New Roman"/>
          <w:i/>
          <w:szCs w:val="24"/>
          <w:lang w:val="ru-RU" w:eastAsia="de-DE"/>
        </w:rPr>
        <w:t>из</w:t>
      </w:r>
      <w:r w:rsidRPr="000E7576">
        <w:rPr>
          <w:rFonts w:eastAsia="Times New Roman" w:cs="Times New Roman"/>
          <w:i/>
          <w:szCs w:val="24"/>
          <w:lang w:val="ru-RU" w:eastAsia="de-DE"/>
        </w:rPr>
        <w:t xml:space="preserve"> </w:t>
      </w:r>
      <w:r>
        <w:rPr>
          <w:rFonts w:eastAsia="Times New Roman" w:cs="Times New Roman"/>
          <w:i/>
          <w:szCs w:val="24"/>
          <w:lang w:val="ru-RU" w:eastAsia="de-DE"/>
        </w:rPr>
        <w:t>далекой</w:t>
      </w:r>
      <w:r w:rsidRPr="000E7576">
        <w:rPr>
          <w:rFonts w:eastAsia="Times New Roman" w:cs="Times New Roman"/>
          <w:i/>
          <w:szCs w:val="24"/>
          <w:lang w:val="ru-RU" w:eastAsia="de-DE"/>
        </w:rPr>
        <w:t xml:space="preserve"> </w:t>
      </w:r>
      <w:r>
        <w:rPr>
          <w:rFonts w:eastAsia="Times New Roman" w:cs="Times New Roman"/>
          <w:i/>
          <w:szCs w:val="24"/>
          <w:lang w:val="ru-RU" w:eastAsia="de-DE"/>
        </w:rPr>
        <w:t>России</w:t>
      </w:r>
      <w:r w:rsidRPr="000E7576">
        <w:rPr>
          <w:rFonts w:eastAsia="Times New Roman" w:cs="Times New Roman"/>
          <w:i/>
          <w:szCs w:val="24"/>
          <w:lang w:val="ru-RU" w:eastAsia="de-DE"/>
        </w:rPr>
        <w:t>.</w:t>
      </w:r>
      <w:r>
        <w:rPr>
          <w:rFonts w:eastAsia="Times New Roman" w:cs="Times New Roman"/>
          <w:i/>
          <w:szCs w:val="24"/>
          <w:lang w:val="ru-RU" w:eastAsia="de-DE"/>
        </w:rPr>
        <w:t xml:space="preserve"> Раньше</w:t>
      </w:r>
      <w:r w:rsidRPr="000E7576">
        <w:rPr>
          <w:rFonts w:eastAsia="Times New Roman" w:cs="Times New Roman"/>
          <w:i/>
          <w:szCs w:val="24"/>
          <w:lang w:val="ru-RU" w:eastAsia="de-DE"/>
        </w:rPr>
        <w:t xml:space="preserve"> </w:t>
      </w:r>
      <w:r>
        <w:rPr>
          <w:rFonts w:eastAsia="Times New Roman" w:cs="Times New Roman"/>
          <w:i/>
          <w:szCs w:val="24"/>
          <w:lang w:val="ru-RU" w:eastAsia="de-DE"/>
        </w:rPr>
        <w:t>я</w:t>
      </w:r>
      <w:r w:rsidRPr="000E7576">
        <w:rPr>
          <w:rFonts w:eastAsia="Times New Roman" w:cs="Times New Roman"/>
          <w:i/>
          <w:szCs w:val="24"/>
          <w:lang w:val="ru-RU" w:eastAsia="de-DE"/>
        </w:rPr>
        <w:t xml:space="preserve"> </w:t>
      </w:r>
      <w:r>
        <w:rPr>
          <w:rFonts w:eastAsia="Times New Roman" w:cs="Times New Roman"/>
          <w:i/>
          <w:szCs w:val="24"/>
          <w:lang w:val="ru-RU" w:eastAsia="de-DE"/>
        </w:rPr>
        <w:t>не</w:t>
      </w:r>
      <w:r w:rsidRPr="000E7576">
        <w:rPr>
          <w:rFonts w:eastAsia="Times New Roman" w:cs="Times New Roman"/>
          <w:i/>
          <w:szCs w:val="24"/>
          <w:lang w:val="ru-RU" w:eastAsia="de-DE"/>
        </w:rPr>
        <w:t xml:space="preserve"> </w:t>
      </w:r>
      <w:r>
        <w:rPr>
          <w:rFonts w:eastAsia="Times New Roman" w:cs="Times New Roman"/>
          <w:i/>
          <w:szCs w:val="24"/>
          <w:lang w:val="ru-RU" w:eastAsia="de-DE"/>
        </w:rPr>
        <w:t>мог</w:t>
      </w:r>
      <w:r w:rsidRPr="000E7576">
        <w:rPr>
          <w:rFonts w:eastAsia="Times New Roman" w:cs="Times New Roman"/>
          <w:i/>
          <w:szCs w:val="24"/>
          <w:lang w:val="ru-RU" w:eastAsia="de-DE"/>
        </w:rPr>
        <w:t xml:space="preserve"> </w:t>
      </w:r>
      <w:r>
        <w:rPr>
          <w:rFonts w:eastAsia="Times New Roman" w:cs="Times New Roman"/>
          <w:i/>
          <w:szCs w:val="24"/>
          <w:lang w:val="ru-RU" w:eastAsia="de-DE"/>
        </w:rPr>
        <w:t>написать</w:t>
      </w:r>
      <w:r w:rsidR="00721797" w:rsidRPr="000E7576">
        <w:rPr>
          <w:rFonts w:eastAsia="Times New Roman" w:cs="Times New Roman"/>
          <w:i/>
          <w:szCs w:val="24"/>
          <w:lang w:val="ru-RU" w:eastAsia="de-DE"/>
        </w:rPr>
        <w:t>;</w:t>
      </w:r>
      <w:r>
        <w:rPr>
          <w:rFonts w:eastAsia="Times New Roman" w:cs="Times New Roman"/>
          <w:i/>
          <w:szCs w:val="24"/>
          <w:lang w:val="ru-RU" w:eastAsia="de-DE"/>
        </w:rPr>
        <w:t xml:space="preserve"> примерно неделю мы были в пути. Мы прибыли сюда в понедельник вечером, когда было уже темно</w:t>
      </w:r>
      <w:r w:rsidR="00721797" w:rsidRPr="000E7576">
        <w:rPr>
          <w:rFonts w:eastAsia="Times New Roman" w:cs="Times New Roman"/>
          <w:i/>
          <w:szCs w:val="24"/>
          <w:lang w:val="ru-RU" w:eastAsia="de-DE"/>
        </w:rPr>
        <w:t>.</w:t>
      </w:r>
      <w:r>
        <w:rPr>
          <w:rFonts w:eastAsia="Times New Roman" w:cs="Times New Roman"/>
          <w:i/>
          <w:szCs w:val="24"/>
          <w:lang w:val="ru-RU" w:eastAsia="de-DE"/>
        </w:rPr>
        <w:t xml:space="preserve"> Где</w:t>
      </w:r>
      <w:r w:rsidRPr="004766E3">
        <w:rPr>
          <w:rFonts w:eastAsia="Times New Roman" w:cs="Times New Roman"/>
          <w:i/>
          <w:szCs w:val="24"/>
          <w:lang w:val="ru-RU" w:eastAsia="de-DE"/>
        </w:rPr>
        <w:t xml:space="preserve"> </w:t>
      </w:r>
      <w:r>
        <w:rPr>
          <w:rFonts w:eastAsia="Times New Roman" w:cs="Times New Roman"/>
          <w:i/>
          <w:szCs w:val="24"/>
          <w:lang w:val="ru-RU" w:eastAsia="de-DE"/>
        </w:rPr>
        <w:t>мы</w:t>
      </w:r>
      <w:r w:rsidRPr="004766E3">
        <w:rPr>
          <w:rFonts w:eastAsia="Times New Roman" w:cs="Times New Roman"/>
          <w:i/>
          <w:szCs w:val="24"/>
          <w:lang w:val="ru-RU" w:eastAsia="de-DE"/>
        </w:rPr>
        <w:t xml:space="preserve"> </w:t>
      </w:r>
      <w:r>
        <w:rPr>
          <w:rFonts w:eastAsia="Times New Roman" w:cs="Times New Roman"/>
          <w:i/>
          <w:szCs w:val="24"/>
          <w:lang w:val="ru-RU" w:eastAsia="de-DE"/>
        </w:rPr>
        <w:t>точно</w:t>
      </w:r>
      <w:r w:rsidRPr="004766E3">
        <w:rPr>
          <w:rFonts w:eastAsia="Times New Roman" w:cs="Times New Roman"/>
          <w:i/>
          <w:szCs w:val="24"/>
          <w:lang w:val="ru-RU" w:eastAsia="de-DE"/>
        </w:rPr>
        <w:t xml:space="preserve"> </w:t>
      </w:r>
      <w:r>
        <w:rPr>
          <w:rFonts w:eastAsia="Times New Roman" w:cs="Times New Roman"/>
          <w:i/>
          <w:szCs w:val="24"/>
          <w:lang w:val="ru-RU" w:eastAsia="de-DE"/>
        </w:rPr>
        <w:t>находимся</w:t>
      </w:r>
      <w:r w:rsidRPr="004766E3">
        <w:rPr>
          <w:rFonts w:eastAsia="Times New Roman" w:cs="Times New Roman"/>
          <w:i/>
          <w:szCs w:val="24"/>
          <w:lang w:val="ru-RU" w:eastAsia="de-DE"/>
        </w:rPr>
        <w:t xml:space="preserve">, </w:t>
      </w:r>
      <w:r>
        <w:rPr>
          <w:rFonts w:eastAsia="Times New Roman" w:cs="Times New Roman"/>
          <w:i/>
          <w:szCs w:val="24"/>
          <w:lang w:val="ru-RU" w:eastAsia="de-DE"/>
        </w:rPr>
        <w:t>дорогая</w:t>
      </w:r>
      <w:r w:rsidRPr="004766E3">
        <w:rPr>
          <w:rFonts w:eastAsia="Times New Roman" w:cs="Times New Roman"/>
          <w:i/>
          <w:szCs w:val="24"/>
          <w:lang w:val="ru-RU" w:eastAsia="de-DE"/>
        </w:rPr>
        <w:t xml:space="preserve"> </w:t>
      </w:r>
      <w:r>
        <w:rPr>
          <w:rFonts w:eastAsia="Times New Roman" w:cs="Times New Roman"/>
          <w:i/>
          <w:szCs w:val="24"/>
          <w:lang w:val="ru-RU" w:eastAsia="de-DE"/>
        </w:rPr>
        <w:t>мама</w:t>
      </w:r>
      <w:r w:rsidRPr="004766E3">
        <w:rPr>
          <w:rFonts w:eastAsia="Times New Roman" w:cs="Times New Roman"/>
          <w:i/>
          <w:szCs w:val="24"/>
          <w:lang w:val="ru-RU" w:eastAsia="de-DE"/>
        </w:rPr>
        <w:t xml:space="preserve">, </w:t>
      </w:r>
      <w:r>
        <w:rPr>
          <w:rFonts w:eastAsia="Times New Roman" w:cs="Times New Roman"/>
          <w:i/>
          <w:szCs w:val="24"/>
          <w:lang w:val="ru-RU" w:eastAsia="de-DE"/>
        </w:rPr>
        <w:t>нам</w:t>
      </w:r>
      <w:r w:rsidRPr="004766E3">
        <w:rPr>
          <w:rFonts w:eastAsia="Times New Roman" w:cs="Times New Roman"/>
          <w:i/>
          <w:szCs w:val="24"/>
          <w:lang w:val="ru-RU" w:eastAsia="de-DE"/>
        </w:rPr>
        <w:t xml:space="preserve"> </w:t>
      </w:r>
      <w:r>
        <w:rPr>
          <w:rFonts w:eastAsia="Times New Roman" w:cs="Times New Roman"/>
          <w:i/>
          <w:szCs w:val="24"/>
          <w:lang w:val="ru-RU" w:eastAsia="de-DE"/>
        </w:rPr>
        <w:t>запрещено</w:t>
      </w:r>
      <w:r w:rsidRPr="004766E3">
        <w:rPr>
          <w:rFonts w:eastAsia="Times New Roman" w:cs="Times New Roman"/>
          <w:i/>
          <w:szCs w:val="24"/>
          <w:lang w:val="ru-RU" w:eastAsia="de-DE"/>
        </w:rPr>
        <w:t xml:space="preserve"> </w:t>
      </w:r>
      <w:r>
        <w:rPr>
          <w:rFonts w:eastAsia="Times New Roman" w:cs="Times New Roman"/>
          <w:i/>
          <w:szCs w:val="24"/>
          <w:lang w:val="ru-RU" w:eastAsia="de-DE"/>
        </w:rPr>
        <w:t>сообщать</w:t>
      </w:r>
      <w:r w:rsidRPr="004766E3">
        <w:rPr>
          <w:rFonts w:eastAsia="Times New Roman" w:cs="Times New Roman"/>
          <w:i/>
          <w:szCs w:val="24"/>
          <w:lang w:val="ru-RU" w:eastAsia="de-DE"/>
        </w:rPr>
        <w:t>.</w:t>
      </w:r>
      <w:r w:rsidR="00721797" w:rsidRPr="004766E3">
        <w:rPr>
          <w:rFonts w:eastAsia="Times New Roman" w:cs="Times New Roman"/>
          <w:i/>
          <w:szCs w:val="24"/>
          <w:lang w:val="ru-RU" w:eastAsia="de-DE"/>
        </w:rPr>
        <w:t xml:space="preserve"> </w:t>
      </w:r>
      <w:r>
        <w:rPr>
          <w:rFonts w:eastAsia="Times New Roman" w:cs="Times New Roman"/>
          <w:i/>
          <w:szCs w:val="24"/>
          <w:lang w:val="ru-RU" w:eastAsia="de-DE"/>
        </w:rPr>
        <w:t>Нас</w:t>
      </w:r>
      <w:r w:rsidRPr="000E7576">
        <w:rPr>
          <w:rFonts w:eastAsia="Times New Roman" w:cs="Times New Roman"/>
          <w:i/>
          <w:szCs w:val="24"/>
          <w:lang w:val="ru-RU" w:eastAsia="de-DE"/>
        </w:rPr>
        <w:t xml:space="preserve"> </w:t>
      </w:r>
      <w:r>
        <w:rPr>
          <w:rFonts w:eastAsia="Times New Roman" w:cs="Times New Roman"/>
          <w:i/>
          <w:szCs w:val="24"/>
          <w:lang w:val="ru-RU" w:eastAsia="de-DE"/>
        </w:rPr>
        <w:t>определили</w:t>
      </w:r>
      <w:r w:rsidRPr="000E7576">
        <w:rPr>
          <w:rFonts w:eastAsia="Times New Roman" w:cs="Times New Roman"/>
          <w:i/>
          <w:szCs w:val="24"/>
          <w:lang w:val="ru-RU" w:eastAsia="de-DE"/>
        </w:rPr>
        <w:t xml:space="preserve"> </w:t>
      </w:r>
      <w:r>
        <w:rPr>
          <w:rFonts w:eastAsia="Times New Roman" w:cs="Times New Roman"/>
          <w:i/>
          <w:szCs w:val="24"/>
          <w:lang w:val="ru-RU" w:eastAsia="de-DE"/>
        </w:rPr>
        <w:t>на</w:t>
      </w:r>
      <w:r w:rsidRPr="000E7576">
        <w:rPr>
          <w:rFonts w:eastAsia="Times New Roman" w:cs="Times New Roman"/>
          <w:i/>
          <w:szCs w:val="24"/>
          <w:lang w:val="ru-RU" w:eastAsia="de-DE"/>
        </w:rPr>
        <w:t xml:space="preserve"> </w:t>
      </w:r>
      <w:r>
        <w:rPr>
          <w:rFonts w:eastAsia="Times New Roman" w:cs="Times New Roman"/>
          <w:i/>
          <w:szCs w:val="24"/>
          <w:lang w:val="ru-RU" w:eastAsia="de-DE"/>
        </w:rPr>
        <w:t>небольшой</w:t>
      </w:r>
      <w:r w:rsidRPr="000E7576">
        <w:rPr>
          <w:rFonts w:eastAsia="Times New Roman" w:cs="Times New Roman"/>
          <w:i/>
          <w:szCs w:val="24"/>
          <w:lang w:val="ru-RU" w:eastAsia="de-DE"/>
        </w:rPr>
        <w:t xml:space="preserve"> </w:t>
      </w:r>
      <w:r>
        <w:rPr>
          <w:rFonts w:eastAsia="Times New Roman" w:cs="Times New Roman"/>
          <w:i/>
          <w:szCs w:val="24"/>
          <w:lang w:val="ru-RU" w:eastAsia="de-DE"/>
        </w:rPr>
        <w:t>опорный</w:t>
      </w:r>
      <w:r w:rsidRPr="000E7576">
        <w:rPr>
          <w:rFonts w:eastAsia="Times New Roman" w:cs="Times New Roman"/>
          <w:i/>
          <w:szCs w:val="24"/>
          <w:lang w:val="ru-RU" w:eastAsia="de-DE"/>
        </w:rPr>
        <w:t xml:space="preserve"> </w:t>
      </w:r>
      <w:r>
        <w:rPr>
          <w:rFonts w:eastAsia="Times New Roman" w:cs="Times New Roman"/>
          <w:i/>
          <w:szCs w:val="24"/>
          <w:lang w:val="ru-RU" w:eastAsia="de-DE"/>
        </w:rPr>
        <w:t>пункт</w:t>
      </w:r>
      <w:r w:rsidRPr="000E7576">
        <w:rPr>
          <w:rFonts w:eastAsia="Times New Roman" w:cs="Times New Roman"/>
          <w:i/>
          <w:szCs w:val="24"/>
          <w:lang w:val="ru-RU" w:eastAsia="de-DE"/>
        </w:rPr>
        <w:t xml:space="preserve">, </w:t>
      </w:r>
      <w:r>
        <w:rPr>
          <w:rFonts w:eastAsia="Times New Roman" w:cs="Times New Roman"/>
          <w:i/>
          <w:szCs w:val="24"/>
          <w:lang w:val="ru-RU" w:eastAsia="de-DE"/>
        </w:rPr>
        <w:t>задача которого</w:t>
      </w:r>
      <w:r w:rsidR="00761E60">
        <w:rPr>
          <w:rFonts w:eastAsia="Times New Roman" w:cs="Times New Roman"/>
          <w:i/>
          <w:szCs w:val="24"/>
          <w:lang w:val="ru-RU" w:eastAsia="de-DE"/>
        </w:rPr>
        <w:t xml:space="preserve"> - </w:t>
      </w:r>
      <w:r>
        <w:rPr>
          <w:rFonts w:eastAsia="Times New Roman" w:cs="Times New Roman"/>
          <w:i/>
          <w:szCs w:val="24"/>
          <w:lang w:val="ru-RU" w:eastAsia="de-DE"/>
        </w:rPr>
        <w:t xml:space="preserve"> охранять железнодорожные пути.</w:t>
      </w:r>
      <w:r w:rsidR="00721797" w:rsidRPr="000E7576">
        <w:rPr>
          <w:rFonts w:eastAsia="Times New Roman" w:cs="Times New Roman"/>
          <w:i/>
          <w:szCs w:val="24"/>
          <w:lang w:val="ru-RU" w:eastAsia="de-DE"/>
        </w:rPr>
        <w:t xml:space="preserve"> </w:t>
      </w:r>
      <w:r>
        <w:rPr>
          <w:rFonts w:eastAsia="Times New Roman" w:cs="Times New Roman"/>
          <w:i/>
          <w:szCs w:val="24"/>
          <w:lang w:val="ru-RU" w:eastAsia="de-DE"/>
        </w:rPr>
        <w:t>Мой товарищ из Вильгельм</w:t>
      </w:r>
      <w:r w:rsidR="00D84EBF">
        <w:rPr>
          <w:rFonts w:eastAsia="Times New Roman" w:cs="Times New Roman"/>
          <w:i/>
          <w:szCs w:val="24"/>
          <w:lang w:val="ru-RU" w:eastAsia="de-DE"/>
        </w:rPr>
        <w:t>с</w:t>
      </w:r>
      <w:r>
        <w:rPr>
          <w:rFonts w:eastAsia="Times New Roman" w:cs="Times New Roman"/>
          <w:i/>
          <w:szCs w:val="24"/>
          <w:lang w:val="ru-RU" w:eastAsia="de-DE"/>
        </w:rPr>
        <w:t>хафена остался со мной, а также еще несколько</w:t>
      </w:r>
      <w:r w:rsidR="00D84EBF">
        <w:rPr>
          <w:rFonts w:eastAsia="Times New Roman" w:cs="Times New Roman"/>
          <w:i/>
          <w:szCs w:val="24"/>
          <w:lang w:val="ru-RU" w:eastAsia="de-DE"/>
        </w:rPr>
        <w:t xml:space="preserve"> земляков из Восточной Фрисландии</w:t>
      </w:r>
      <w:r w:rsidR="00721797" w:rsidRPr="00D84EBF">
        <w:rPr>
          <w:rFonts w:eastAsia="Times New Roman" w:cs="Times New Roman"/>
          <w:i/>
          <w:szCs w:val="24"/>
          <w:lang w:val="ru-RU" w:eastAsia="de-DE"/>
        </w:rPr>
        <w:t>.</w:t>
      </w:r>
      <w:r w:rsidR="00D84EBF">
        <w:rPr>
          <w:rFonts w:eastAsia="Times New Roman" w:cs="Times New Roman"/>
          <w:i/>
          <w:szCs w:val="24"/>
          <w:lang w:val="ru-RU" w:eastAsia="de-DE"/>
        </w:rPr>
        <w:t xml:space="preserve"> Днем у нас занятия, а ночью мы несем караульную службу.</w:t>
      </w:r>
      <w:r w:rsidR="00721797" w:rsidRPr="00D84EBF">
        <w:rPr>
          <w:rFonts w:eastAsia="Times New Roman" w:cs="Times New Roman"/>
          <w:i/>
          <w:szCs w:val="24"/>
          <w:lang w:val="ru-RU" w:eastAsia="de-DE"/>
        </w:rPr>
        <w:t xml:space="preserve"> </w:t>
      </w:r>
      <w:r w:rsidR="00D84EBF">
        <w:rPr>
          <w:rFonts w:eastAsia="Times New Roman" w:cs="Times New Roman"/>
          <w:i/>
          <w:szCs w:val="24"/>
          <w:lang w:val="ru-RU" w:eastAsia="de-DE"/>
        </w:rPr>
        <w:t>В</w:t>
      </w:r>
      <w:r w:rsidR="00D84EBF" w:rsidRPr="00D84EBF">
        <w:rPr>
          <w:rFonts w:eastAsia="Times New Roman" w:cs="Times New Roman"/>
          <w:i/>
          <w:szCs w:val="24"/>
          <w:lang w:val="ru-RU" w:eastAsia="de-DE"/>
        </w:rPr>
        <w:t xml:space="preserve"> </w:t>
      </w:r>
      <w:r w:rsidR="00D84EBF">
        <w:rPr>
          <w:rFonts w:eastAsia="Times New Roman" w:cs="Times New Roman"/>
          <w:i/>
          <w:szCs w:val="24"/>
          <w:lang w:val="ru-RU" w:eastAsia="de-DE"/>
        </w:rPr>
        <w:t>настоящий</w:t>
      </w:r>
      <w:r w:rsidR="00D84EBF" w:rsidRPr="00D84EBF">
        <w:rPr>
          <w:rFonts w:eastAsia="Times New Roman" w:cs="Times New Roman"/>
          <w:i/>
          <w:szCs w:val="24"/>
          <w:lang w:val="ru-RU" w:eastAsia="de-DE"/>
        </w:rPr>
        <w:t xml:space="preserve"> </w:t>
      </w:r>
      <w:r w:rsidR="00D84EBF">
        <w:rPr>
          <w:rFonts w:eastAsia="Times New Roman" w:cs="Times New Roman"/>
          <w:i/>
          <w:szCs w:val="24"/>
          <w:lang w:val="ru-RU" w:eastAsia="de-DE"/>
        </w:rPr>
        <w:t>момент</w:t>
      </w:r>
      <w:r w:rsidR="00D84EBF" w:rsidRPr="00D84EBF">
        <w:rPr>
          <w:rFonts w:eastAsia="Times New Roman" w:cs="Times New Roman"/>
          <w:i/>
          <w:szCs w:val="24"/>
          <w:lang w:val="ru-RU" w:eastAsia="de-DE"/>
        </w:rPr>
        <w:t xml:space="preserve"> </w:t>
      </w:r>
      <w:r w:rsidR="00D84EBF">
        <w:rPr>
          <w:rFonts w:eastAsia="Times New Roman" w:cs="Times New Roman"/>
          <w:i/>
          <w:szCs w:val="24"/>
          <w:lang w:val="ru-RU" w:eastAsia="de-DE"/>
        </w:rPr>
        <w:t>я</w:t>
      </w:r>
      <w:r w:rsidR="00D84EBF" w:rsidRPr="00D84EBF">
        <w:rPr>
          <w:rFonts w:eastAsia="Times New Roman" w:cs="Times New Roman"/>
          <w:i/>
          <w:szCs w:val="24"/>
          <w:lang w:val="ru-RU" w:eastAsia="de-DE"/>
        </w:rPr>
        <w:t xml:space="preserve"> </w:t>
      </w:r>
      <w:r w:rsidR="00D84EBF">
        <w:rPr>
          <w:rFonts w:eastAsia="Times New Roman" w:cs="Times New Roman"/>
          <w:i/>
          <w:szCs w:val="24"/>
          <w:lang w:val="ru-RU" w:eastAsia="de-DE"/>
        </w:rPr>
        <w:t>нахожусь</w:t>
      </w:r>
      <w:r w:rsidR="00D84EBF" w:rsidRPr="00D84EBF">
        <w:rPr>
          <w:rFonts w:eastAsia="Times New Roman" w:cs="Times New Roman"/>
          <w:i/>
          <w:szCs w:val="24"/>
          <w:lang w:val="ru-RU" w:eastAsia="de-DE"/>
        </w:rPr>
        <w:t xml:space="preserve">  </w:t>
      </w:r>
      <w:r w:rsidR="00D84EBF">
        <w:rPr>
          <w:rFonts w:eastAsia="Times New Roman" w:cs="Times New Roman"/>
          <w:i/>
          <w:szCs w:val="24"/>
          <w:lang w:val="ru-RU" w:eastAsia="de-DE"/>
        </w:rPr>
        <w:t>на</w:t>
      </w:r>
      <w:r w:rsidR="00D84EBF" w:rsidRPr="00D84EBF">
        <w:rPr>
          <w:rFonts w:eastAsia="Times New Roman" w:cs="Times New Roman"/>
          <w:i/>
          <w:szCs w:val="24"/>
          <w:lang w:val="ru-RU" w:eastAsia="de-DE"/>
        </w:rPr>
        <w:t xml:space="preserve"> </w:t>
      </w:r>
      <w:r w:rsidR="00D84EBF">
        <w:rPr>
          <w:rFonts w:eastAsia="Times New Roman" w:cs="Times New Roman"/>
          <w:i/>
          <w:szCs w:val="24"/>
          <w:lang w:val="ru-RU" w:eastAsia="de-DE"/>
        </w:rPr>
        <w:t>посту</w:t>
      </w:r>
      <w:r w:rsidR="00D84EBF" w:rsidRPr="00D84EBF">
        <w:rPr>
          <w:rFonts w:eastAsia="Times New Roman" w:cs="Times New Roman"/>
          <w:i/>
          <w:szCs w:val="24"/>
          <w:lang w:val="ru-RU" w:eastAsia="de-DE"/>
        </w:rPr>
        <w:t xml:space="preserve">. </w:t>
      </w:r>
      <w:r w:rsidR="00D84EBF">
        <w:rPr>
          <w:rFonts w:eastAsia="Times New Roman" w:cs="Times New Roman"/>
          <w:i/>
          <w:szCs w:val="24"/>
          <w:lang w:val="ru-RU" w:eastAsia="de-DE"/>
        </w:rPr>
        <w:t>Я</w:t>
      </w:r>
      <w:r w:rsidR="00D84EBF" w:rsidRPr="00D84EBF">
        <w:rPr>
          <w:rFonts w:eastAsia="Times New Roman" w:cs="Times New Roman"/>
          <w:i/>
          <w:szCs w:val="24"/>
          <w:lang w:val="ru-RU" w:eastAsia="de-DE"/>
        </w:rPr>
        <w:t xml:space="preserve"> - </w:t>
      </w:r>
      <w:r w:rsidR="00D84EBF">
        <w:rPr>
          <w:rFonts w:eastAsia="Times New Roman" w:cs="Times New Roman"/>
          <w:i/>
          <w:szCs w:val="24"/>
          <w:lang w:val="ru-RU" w:eastAsia="de-DE"/>
        </w:rPr>
        <w:t>караульный</w:t>
      </w:r>
      <w:r w:rsidR="00D84EBF" w:rsidRPr="00D84EBF">
        <w:rPr>
          <w:rFonts w:eastAsia="Times New Roman" w:cs="Times New Roman"/>
          <w:i/>
          <w:szCs w:val="24"/>
          <w:lang w:val="ru-RU" w:eastAsia="de-DE"/>
        </w:rPr>
        <w:t xml:space="preserve">, </w:t>
      </w:r>
      <w:r w:rsidR="00D84EBF">
        <w:rPr>
          <w:rFonts w:eastAsia="Times New Roman" w:cs="Times New Roman"/>
          <w:i/>
          <w:szCs w:val="24"/>
          <w:lang w:val="ru-RU" w:eastAsia="de-DE"/>
        </w:rPr>
        <w:t>и</w:t>
      </w:r>
      <w:r w:rsidR="00D84EBF" w:rsidRPr="00D84EBF">
        <w:rPr>
          <w:rFonts w:eastAsia="Times New Roman" w:cs="Times New Roman"/>
          <w:i/>
          <w:szCs w:val="24"/>
          <w:lang w:val="ru-RU" w:eastAsia="de-DE"/>
        </w:rPr>
        <w:t xml:space="preserve"> </w:t>
      </w:r>
      <w:r w:rsidR="00D84EBF">
        <w:rPr>
          <w:rFonts w:eastAsia="Times New Roman" w:cs="Times New Roman"/>
          <w:i/>
          <w:szCs w:val="24"/>
          <w:lang w:val="ru-RU" w:eastAsia="de-DE"/>
        </w:rPr>
        <w:t>моя</w:t>
      </w:r>
      <w:r w:rsidR="00D84EBF" w:rsidRPr="00D84EBF">
        <w:rPr>
          <w:rFonts w:eastAsia="Times New Roman" w:cs="Times New Roman"/>
          <w:i/>
          <w:szCs w:val="24"/>
          <w:lang w:val="ru-RU" w:eastAsia="de-DE"/>
        </w:rPr>
        <w:t xml:space="preserve"> </w:t>
      </w:r>
      <w:r w:rsidR="00D84EBF">
        <w:rPr>
          <w:rFonts w:eastAsia="Times New Roman" w:cs="Times New Roman"/>
          <w:i/>
          <w:szCs w:val="24"/>
          <w:lang w:val="ru-RU" w:eastAsia="de-DE"/>
        </w:rPr>
        <w:t>служба</w:t>
      </w:r>
      <w:r w:rsidR="00D84EBF" w:rsidRPr="00D84EBF">
        <w:rPr>
          <w:rFonts w:eastAsia="Times New Roman" w:cs="Times New Roman"/>
          <w:i/>
          <w:szCs w:val="24"/>
          <w:lang w:val="ru-RU" w:eastAsia="de-DE"/>
        </w:rPr>
        <w:t xml:space="preserve">  </w:t>
      </w:r>
      <w:r w:rsidR="00D84EBF">
        <w:rPr>
          <w:rFonts w:eastAsia="Times New Roman" w:cs="Times New Roman"/>
          <w:i/>
          <w:szCs w:val="24"/>
          <w:lang w:val="ru-RU" w:eastAsia="de-DE"/>
        </w:rPr>
        <w:t>длится с половины двенадцатого до семи утра.</w:t>
      </w:r>
      <w:r w:rsidR="00721797" w:rsidRPr="00D84EBF">
        <w:rPr>
          <w:rFonts w:eastAsia="Times New Roman" w:cs="Times New Roman"/>
          <w:i/>
          <w:szCs w:val="24"/>
          <w:lang w:val="ru-RU" w:eastAsia="de-DE"/>
        </w:rPr>
        <w:t xml:space="preserve"> </w:t>
      </w:r>
      <w:r w:rsidR="00D84EBF">
        <w:rPr>
          <w:rFonts w:eastAsia="Times New Roman" w:cs="Times New Roman"/>
          <w:i/>
          <w:szCs w:val="24"/>
          <w:lang w:val="ru-RU" w:eastAsia="de-DE"/>
        </w:rPr>
        <w:t xml:space="preserve"> В данный момент ты, скорее всего, спишь глубоким сном</w:t>
      </w:r>
      <w:r w:rsidR="00721797" w:rsidRPr="00D84EBF">
        <w:rPr>
          <w:rFonts w:eastAsia="Times New Roman" w:cs="Times New Roman"/>
          <w:i/>
          <w:szCs w:val="24"/>
          <w:lang w:val="ru-RU" w:eastAsia="de-DE"/>
        </w:rPr>
        <w:t>.</w:t>
      </w:r>
      <w:r w:rsidR="00D84EBF">
        <w:rPr>
          <w:rFonts w:eastAsia="Times New Roman" w:cs="Times New Roman"/>
          <w:i/>
          <w:szCs w:val="24"/>
          <w:lang w:val="ru-RU" w:eastAsia="de-DE"/>
        </w:rPr>
        <w:t xml:space="preserve"> Чтобы куда-то выйти, у нас нет времени, но мы и не знаем, куда идти.</w:t>
      </w:r>
      <w:r w:rsidR="00721797" w:rsidRPr="00D84EBF">
        <w:rPr>
          <w:rFonts w:eastAsia="Times New Roman" w:cs="Times New Roman"/>
          <w:i/>
          <w:szCs w:val="24"/>
          <w:lang w:val="ru-RU" w:eastAsia="de-DE"/>
        </w:rPr>
        <w:t xml:space="preserve"> </w:t>
      </w:r>
      <w:r w:rsidR="00D84EBF">
        <w:rPr>
          <w:rFonts w:eastAsia="Times New Roman" w:cs="Times New Roman"/>
          <w:i/>
          <w:szCs w:val="24"/>
          <w:lang w:val="ru-RU" w:eastAsia="de-DE"/>
        </w:rPr>
        <w:t>Кругом</w:t>
      </w:r>
      <w:r w:rsidR="00D84EBF" w:rsidRPr="004766E3">
        <w:rPr>
          <w:rFonts w:eastAsia="Times New Roman" w:cs="Times New Roman"/>
          <w:i/>
          <w:szCs w:val="24"/>
          <w:lang w:val="ru-RU" w:eastAsia="de-DE"/>
        </w:rPr>
        <w:t xml:space="preserve"> </w:t>
      </w:r>
      <w:r w:rsidR="00D84EBF">
        <w:rPr>
          <w:rFonts w:eastAsia="Times New Roman" w:cs="Times New Roman"/>
          <w:i/>
          <w:szCs w:val="24"/>
          <w:lang w:val="ru-RU" w:eastAsia="de-DE"/>
        </w:rPr>
        <w:t>только</w:t>
      </w:r>
      <w:r w:rsidR="00D84EBF" w:rsidRPr="004766E3">
        <w:rPr>
          <w:rFonts w:eastAsia="Times New Roman" w:cs="Times New Roman"/>
          <w:i/>
          <w:szCs w:val="24"/>
          <w:lang w:val="ru-RU" w:eastAsia="de-DE"/>
        </w:rPr>
        <w:t xml:space="preserve"> </w:t>
      </w:r>
      <w:r w:rsidR="00D84EBF">
        <w:rPr>
          <w:rFonts w:eastAsia="Times New Roman" w:cs="Times New Roman"/>
          <w:i/>
          <w:szCs w:val="24"/>
          <w:lang w:val="ru-RU" w:eastAsia="de-DE"/>
        </w:rPr>
        <w:t>лес</w:t>
      </w:r>
      <w:r w:rsidR="00D84EBF" w:rsidRPr="004766E3">
        <w:rPr>
          <w:rFonts w:eastAsia="Times New Roman" w:cs="Times New Roman"/>
          <w:i/>
          <w:szCs w:val="24"/>
          <w:lang w:val="ru-RU" w:eastAsia="de-DE"/>
        </w:rPr>
        <w:t xml:space="preserve">, </w:t>
      </w:r>
      <w:r w:rsidR="00D84EBF">
        <w:rPr>
          <w:rFonts w:eastAsia="Times New Roman" w:cs="Times New Roman"/>
          <w:i/>
          <w:szCs w:val="24"/>
          <w:lang w:val="ru-RU" w:eastAsia="de-DE"/>
        </w:rPr>
        <w:t>лес</w:t>
      </w:r>
      <w:r w:rsidR="00721797" w:rsidRPr="004766E3">
        <w:rPr>
          <w:rFonts w:eastAsia="Times New Roman" w:cs="Times New Roman"/>
          <w:i/>
          <w:szCs w:val="24"/>
          <w:lang w:val="ru-RU" w:eastAsia="de-DE"/>
        </w:rPr>
        <w:t>!!!</w:t>
      </w:r>
    </w:p>
    <w:p w:rsidR="001338D9" w:rsidRPr="004766E3" w:rsidRDefault="001338D9" w:rsidP="00935023">
      <w:pPr>
        <w:shd w:val="clear" w:color="auto" w:fill="FFFFFF"/>
        <w:spacing w:line="276" w:lineRule="auto"/>
        <w:jc w:val="both"/>
        <w:rPr>
          <w:rFonts w:eastAsia="Times New Roman" w:cs="Times New Roman"/>
          <w:szCs w:val="24"/>
          <w:lang w:val="ru-RU" w:eastAsia="de-DE"/>
        </w:rPr>
      </w:pPr>
    </w:p>
    <w:p w:rsidR="00721797" w:rsidRPr="00B24CA8" w:rsidRDefault="00D84EBF"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Из</w:t>
      </w:r>
      <w:r w:rsidRPr="00B24CA8">
        <w:rPr>
          <w:rFonts w:eastAsia="Times New Roman" w:cs="Times New Roman"/>
          <w:szCs w:val="24"/>
          <w:lang w:val="ru-RU" w:eastAsia="de-DE"/>
        </w:rPr>
        <w:t xml:space="preserve"> </w:t>
      </w:r>
      <w:r>
        <w:rPr>
          <w:rFonts w:eastAsia="Times New Roman" w:cs="Times New Roman"/>
          <w:szCs w:val="24"/>
          <w:lang w:val="ru-RU" w:eastAsia="de-DE"/>
        </w:rPr>
        <w:t>следующего</w:t>
      </w:r>
      <w:r w:rsidRPr="00B24CA8">
        <w:rPr>
          <w:rFonts w:eastAsia="Times New Roman" w:cs="Times New Roman"/>
          <w:szCs w:val="24"/>
          <w:lang w:val="ru-RU" w:eastAsia="de-DE"/>
        </w:rPr>
        <w:t xml:space="preserve"> </w:t>
      </w:r>
      <w:r>
        <w:rPr>
          <w:rFonts w:eastAsia="Times New Roman" w:cs="Times New Roman"/>
          <w:szCs w:val="24"/>
          <w:lang w:val="ru-RU" w:eastAsia="de-DE"/>
        </w:rPr>
        <w:t>письма</w:t>
      </w:r>
      <w:r w:rsidRPr="00B24CA8">
        <w:rPr>
          <w:rFonts w:eastAsia="Times New Roman" w:cs="Times New Roman"/>
          <w:szCs w:val="24"/>
          <w:lang w:val="ru-RU" w:eastAsia="de-DE"/>
        </w:rPr>
        <w:t xml:space="preserve"> </w:t>
      </w:r>
      <w:r>
        <w:rPr>
          <w:rFonts w:eastAsia="Times New Roman" w:cs="Times New Roman"/>
          <w:szCs w:val="24"/>
          <w:lang w:val="ru-RU" w:eastAsia="de-DE"/>
        </w:rPr>
        <w:t>домой</w:t>
      </w:r>
      <w:r w:rsidRPr="00B24CA8">
        <w:rPr>
          <w:rFonts w:eastAsia="Times New Roman" w:cs="Times New Roman"/>
          <w:szCs w:val="24"/>
          <w:lang w:val="ru-RU" w:eastAsia="de-DE"/>
        </w:rPr>
        <w:t xml:space="preserve"> 3</w:t>
      </w:r>
      <w:r>
        <w:rPr>
          <w:rFonts w:eastAsia="Times New Roman" w:cs="Times New Roman"/>
          <w:szCs w:val="24"/>
          <w:lang w:val="ru-RU" w:eastAsia="de-DE"/>
        </w:rPr>
        <w:t xml:space="preserve"> октября</w:t>
      </w:r>
      <w:r w:rsidR="00721797" w:rsidRPr="00B24CA8">
        <w:rPr>
          <w:rFonts w:eastAsia="Times New Roman" w:cs="Times New Roman"/>
          <w:szCs w:val="24"/>
          <w:lang w:val="ru-RU" w:eastAsia="de-DE"/>
        </w:rPr>
        <w:t xml:space="preserve"> 1943</w:t>
      </w:r>
      <w:r>
        <w:rPr>
          <w:rFonts w:eastAsia="Times New Roman" w:cs="Times New Roman"/>
          <w:szCs w:val="24"/>
          <w:lang w:val="ru-RU" w:eastAsia="de-DE"/>
        </w:rPr>
        <w:t xml:space="preserve"> года</w:t>
      </w:r>
      <w:r w:rsidR="00721797" w:rsidRPr="00B24CA8">
        <w:rPr>
          <w:rFonts w:eastAsia="Times New Roman" w:cs="Times New Roman"/>
          <w:szCs w:val="24"/>
          <w:lang w:val="ru-RU" w:eastAsia="de-DE"/>
        </w:rPr>
        <w:t>:</w:t>
      </w:r>
    </w:p>
    <w:p w:rsidR="001338D9" w:rsidRPr="00B24CA8" w:rsidRDefault="001338D9" w:rsidP="00935023">
      <w:pPr>
        <w:shd w:val="clear" w:color="auto" w:fill="FFFFFF"/>
        <w:spacing w:line="276" w:lineRule="auto"/>
        <w:jc w:val="both"/>
        <w:rPr>
          <w:rFonts w:eastAsia="Times New Roman" w:cs="Times New Roman"/>
          <w:i/>
          <w:szCs w:val="24"/>
          <w:lang w:val="ru-RU" w:eastAsia="de-DE"/>
        </w:rPr>
      </w:pPr>
    </w:p>
    <w:p w:rsidR="00721797" w:rsidRPr="00F52235" w:rsidRDefault="00B24CA8" w:rsidP="00935023">
      <w:pPr>
        <w:shd w:val="clear" w:color="auto" w:fill="FFFFFF"/>
        <w:spacing w:line="276" w:lineRule="auto"/>
        <w:jc w:val="both"/>
        <w:rPr>
          <w:rFonts w:eastAsia="Times New Roman" w:cs="Times New Roman"/>
          <w:i/>
          <w:szCs w:val="24"/>
          <w:lang w:val="ru-RU" w:eastAsia="de-DE"/>
        </w:rPr>
      </w:pPr>
      <w:r>
        <w:rPr>
          <w:rFonts w:eastAsia="Times New Roman" w:cs="Times New Roman"/>
          <w:i/>
          <w:szCs w:val="24"/>
          <w:lang w:val="ru-RU" w:eastAsia="de-DE"/>
        </w:rPr>
        <w:t>Мое</w:t>
      </w:r>
      <w:r w:rsidRPr="00B24CA8">
        <w:rPr>
          <w:rFonts w:eastAsia="Times New Roman" w:cs="Times New Roman"/>
          <w:i/>
          <w:szCs w:val="24"/>
          <w:lang w:val="ru-RU" w:eastAsia="de-DE"/>
        </w:rPr>
        <w:t xml:space="preserve"> </w:t>
      </w:r>
      <w:r>
        <w:rPr>
          <w:rFonts w:eastAsia="Times New Roman" w:cs="Times New Roman"/>
          <w:i/>
          <w:szCs w:val="24"/>
          <w:lang w:val="ru-RU" w:eastAsia="de-DE"/>
        </w:rPr>
        <w:t>обучение</w:t>
      </w:r>
      <w:r w:rsidR="00761E60">
        <w:rPr>
          <w:rFonts w:eastAsia="Times New Roman" w:cs="Times New Roman"/>
          <w:i/>
          <w:szCs w:val="24"/>
          <w:lang w:val="ru-RU" w:eastAsia="de-DE"/>
        </w:rPr>
        <w:t xml:space="preserve">, </w:t>
      </w:r>
      <w:r>
        <w:rPr>
          <w:rFonts w:eastAsia="Times New Roman" w:cs="Times New Roman"/>
          <w:i/>
          <w:szCs w:val="24"/>
          <w:lang w:val="ru-RU" w:eastAsia="de-DE"/>
        </w:rPr>
        <w:t>в</w:t>
      </w:r>
      <w:r w:rsidRPr="00B24CA8">
        <w:rPr>
          <w:rFonts w:eastAsia="Times New Roman" w:cs="Times New Roman"/>
          <w:i/>
          <w:szCs w:val="24"/>
          <w:lang w:val="ru-RU" w:eastAsia="de-DE"/>
        </w:rPr>
        <w:t xml:space="preserve"> </w:t>
      </w:r>
      <w:r>
        <w:rPr>
          <w:rFonts w:eastAsia="Times New Roman" w:cs="Times New Roman"/>
          <w:i/>
          <w:szCs w:val="24"/>
          <w:lang w:val="ru-RU" w:eastAsia="de-DE"/>
        </w:rPr>
        <w:t>основном</w:t>
      </w:r>
      <w:r w:rsidRPr="00B24CA8">
        <w:rPr>
          <w:rFonts w:eastAsia="Times New Roman" w:cs="Times New Roman"/>
          <w:i/>
          <w:szCs w:val="24"/>
          <w:lang w:val="ru-RU" w:eastAsia="de-DE"/>
        </w:rPr>
        <w:t xml:space="preserve">, </w:t>
      </w:r>
      <w:r>
        <w:rPr>
          <w:rFonts w:eastAsia="Times New Roman" w:cs="Times New Roman"/>
          <w:i/>
          <w:szCs w:val="24"/>
          <w:lang w:val="ru-RU" w:eastAsia="de-DE"/>
        </w:rPr>
        <w:t>закончено. В воскресенье внезапно дали приказ упаковать вещи и на другой опорный пункт</w:t>
      </w:r>
      <w:r w:rsidR="00721797" w:rsidRPr="00B24CA8">
        <w:rPr>
          <w:rFonts w:eastAsia="Times New Roman" w:cs="Times New Roman"/>
          <w:i/>
          <w:szCs w:val="24"/>
          <w:lang w:val="ru-RU" w:eastAsia="de-DE"/>
        </w:rPr>
        <w:t>.</w:t>
      </w:r>
      <w:r>
        <w:rPr>
          <w:rFonts w:eastAsia="Times New Roman" w:cs="Times New Roman"/>
          <w:i/>
          <w:szCs w:val="24"/>
          <w:lang w:val="ru-RU" w:eastAsia="de-DE"/>
        </w:rPr>
        <w:t xml:space="preserve"> </w:t>
      </w:r>
      <w:r w:rsidR="00721797" w:rsidRPr="00B24CA8">
        <w:rPr>
          <w:rFonts w:eastAsia="Times New Roman" w:cs="Times New Roman"/>
          <w:i/>
          <w:szCs w:val="24"/>
          <w:lang w:val="ru-RU" w:eastAsia="de-DE"/>
        </w:rPr>
        <w:t xml:space="preserve"> </w:t>
      </w:r>
      <w:r>
        <w:rPr>
          <w:rFonts w:eastAsia="Times New Roman" w:cs="Times New Roman"/>
          <w:i/>
          <w:szCs w:val="24"/>
          <w:lang w:val="ru-RU" w:eastAsia="de-DE"/>
        </w:rPr>
        <w:t>После</w:t>
      </w:r>
      <w:r w:rsidRPr="004766E3">
        <w:rPr>
          <w:rFonts w:eastAsia="Times New Roman" w:cs="Times New Roman"/>
          <w:i/>
          <w:szCs w:val="24"/>
          <w:lang w:val="ru-RU" w:eastAsia="de-DE"/>
        </w:rPr>
        <w:t xml:space="preserve"> </w:t>
      </w:r>
      <w:r>
        <w:rPr>
          <w:rFonts w:eastAsia="Times New Roman" w:cs="Times New Roman"/>
          <w:i/>
          <w:szCs w:val="24"/>
          <w:lang w:val="ru-RU" w:eastAsia="de-DE"/>
        </w:rPr>
        <w:t>небольшого</w:t>
      </w:r>
      <w:r w:rsidRPr="004766E3">
        <w:rPr>
          <w:rFonts w:eastAsia="Times New Roman" w:cs="Times New Roman"/>
          <w:i/>
          <w:szCs w:val="24"/>
          <w:lang w:val="ru-RU" w:eastAsia="de-DE"/>
        </w:rPr>
        <w:t xml:space="preserve"> </w:t>
      </w:r>
      <w:r>
        <w:rPr>
          <w:rFonts w:eastAsia="Times New Roman" w:cs="Times New Roman"/>
          <w:i/>
          <w:szCs w:val="24"/>
          <w:lang w:val="ru-RU" w:eastAsia="de-DE"/>
        </w:rPr>
        <w:t>марша</w:t>
      </w:r>
      <w:r w:rsidRPr="004766E3">
        <w:rPr>
          <w:rFonts w:eastAsia="Times New Roman" w:cs="Times New Roman"/>
          <w:i/>
          <w:szCs w:val="24"/>
          <w:lang w:val="ru-RU" w:eastAsia="de-DE"/>
        </w:rPr>
        <w:t xml:space="preserve"> </w:t>
      </w:r>
      <w:r>
        <w:rPr>
          <w:rFonts w:eastAsia="Times New Roman" w:cs="Times New Roman"/>
          <w:i/>
          <w:szCs w:val="24"/>
          <w:lang w:val="ru-RU" w:eastAsia="de-DE"/>
        </w:rPr>
        <w:t>мы</w:t>
      </w:r>
      <w:r w:rsidRPr="004766E3">
        <w:rPr>
          <w:rFonts w:eastAsia="Times New Roman" w:cs="Times New Roman"/>
          <w:i/>
          <w:szCs w:val="24"/>
          <w:lang w:val="ru-RU" w:eastAsia="de-DE"/>
        </w:rPr>
        <w:t xml:space="preserve"> </w:t>
      </w:r>
      <w:r>
        <w:rPr>
          <w:rFonts w:eastAsia="Times New Roman" w:cs="Times New Roman"/>
          <w:i/>
          <w:szCs w:val="24"/>
          <w:lang w:val="ru-RU" w:eastAsia="de-DE"/>
        </w:rPr>
        <w:t>прибыли</w:t>
      </w:r>
      <w:r w:rsidRPr="004766E3">
        <w:rPr>
          <w:rFonts w:eastAsia="Times New Roman" w:cs="Times New Roman"/>
          <w:i/>
          <w:szCs w:val="24"/>
          <w:lang w:val="ru-RU" w:eastAsia="de-DE"/>
        </w:rPr>
        <w:t xml:space="preserve"> </w:t>
      </w:r>
      <w:r>
        <w:rPr>
          <w:rFonts w:eastAsia="Times New Roman" w:cs="Times New Roman"/>
          <w:i/>
          <w:szCs w:val="24"/>
          <w:lang w:val="ru-RU" w:eastAsia="de-DE"/>
        </w:rPr>
        <w:t>сюда</w:t>
      </w:r>
      <w:r w:rsidRPr="004766E3">
        <w:rPr>
          <w:rFonts w:eastAsia="Times New Roman" w:cs="Times New Roman"/>
          <w:i/>
          <w:szCs w:val="24"/>
          <w:lang w:val="ru-RU" w:eastAsia="de-DE"/>
        </w:rPr>
        <w:t xml:space="preserve"> </w:t>
      </w:r>
      <w:r>
        <w:rPr>
          <w:rFonts w:eastAsia="Times New Roman" w:cs="Times New Roman"/>
          <w:i/>
          <w:szCs w:val="24"/>
          <w:lang w:val="ru-RU" w:eastAsia="de-DE"/>
        </w:rPr>
        <w:t>и</w:t>
      </w:r>
      <w:r w:rsidRPr="004766E3">
        <w:rPr>
          <w:rFonts w:eastAsia="Times New Roman" w:cs="Times New Roman"/>
          <w:i/>
          <w:szCs w:val="24"/>
          <w:lang w:val="ru-RU" w:eastAsia="de-DE"/>
        </w:rPr>
        <w:t xml:space="preserve"> </w:t>
      </w:r>
      <w:r>
        <w:rPr>
          <w:rFonts w:eastAsia="Times New Roman" w:cs="Times New Roman"/>
          <w:i/>
          <w:szCs w:val="24"/>
          <w:lang w:val="ru-RU" w:eastAsia="de-DE"/>
        </w:rPr>
        <w:t>уже</w:t>
      </w:r>
      <w:r w:rsidRPr="004766E3">
        <w:rPr>
          <w:rFonts w:eastAsia="Times New Roman" w:cs="Times New Roman"/>
          <w:i/>
          <w:szCs w:val="24"/>
          <w:lang w:val="ru-RU" w:eastAsia="de-DE"/>
        </w:rPr>
        <w:t xml:space="preserve"> </w:t>
      </w:r>
      <w:r>
        <w:rPr>
          <w:rFonts w:eastAsia="Times New Roman" w:cs="Times New Roman"/>
          <w:i/>
          <w:szCs w:val="24"/>
          <w:lang w:val="ru-RU" w:eastAsia="de-DE"/>
        </w:rPr>
        <w:t>разместились</w:t>
      </w:r>
      <w:r w:rsidRPr="004766E3">
        <w:rPr>
          <w:rFonts w:eastAsia="Times New Roman" w:cs="Times New Roman"/>
          <w:i/>
          <w:szCs w:val="24"/>
          <w:lang w:val="ru-RU" w:eastAsia="de-DE"/>
        </w:rPr>
        <w:t xml:space="preserve">. </w:t>
      </w:r>
      <w:r>
        <w:rPr>
          <w:rFonts w:eastAsia="Times New Roman" w:cs="Times New Roman"/>
          <w:i/>
          <w:szCs w:val="24"/>
          <w:lang w:val="ru-RU" w:eastAsia="de-DE"/>
        </w:rPr>
        <w:t>Наша</w:t>
      </w:r>
      <w:r w:rsidRPr="004766E3">
        <w:rPr>
          <w:rFonts w:eastAsia="Times New Roman" w:cs="Times New Roman"/>
          <w:i/>
          <w:szCs w:val="24"/>
          <w:lang w:val="ru-RU" w:eastAsia="de-DE"/>
        </w:rPr>
        <w:t xml:space="preserve"> </w:t>
      </w:r>
      <w:r>
        <w:rPr>
          <w:rFonts w:eastAsia="Times New Roman" w:cs="Times New Roman"/>
          <w:i/>
          <w:szCs w:val="24"/>
          <w:lang w:val="ru-RU" w:eastAsia="de-DE"/>
        </w:rPr>
        <w:t>задача</w:t>
      </w:r>
      <w:r w:rsidRPr="004766E3">
        <w:rPr>
          <w:rFonts w:eastAsia="Times New Roman" w:cs="Times New Roman"/>
          <w:i/>
          <w:szCs w:val="24"/>
          <w:lang w:val="ru-RU" w:eastAsia="de-DE"/>
        </w:rPr>
        <w:t xml:space="preserve"> </w:t>
      </w:r>
      <w:r>
        <w:rPr>
          <w:rFonts w:eastAsia="Times New Roman" w:cs="Times New Roman"/>
          <w:i/>
          <w:szCs w:val="24"/>
          <w:lang w:val="ru-RU" w:eastAsia="de-DE"/>
        </w:rPr>
        <w:t>только</w:t>
      </w:r>
      <w:r w:rsidRPr="004766E3">
        <w:rPr>
          <w:rFonts w:eastAsia="Times New Roman" w:cs="Times New Roman"/>
          <w:i/>
          <w:szCs w:val="24"/>
          <w:lang w:val="ru-RU" w:eastAsia="de-DE"/>
        </w:rPr>
        <w:t xml:space="preserve"> – </w:t>
      </w:r>
      <w:r>
        <w:rPr>
          <w:rFonts w:eastAsia="Times New Roman" w:cs="Times New Roman"/>
          <w:i/>
          <w:szCs w:val="24"/>
          <w:lang w:val="ru-RU" w:eastAsia="de-DE"/>
        </w:rPr>
        <w:t>дозор</w:t>
      </w:r>
      <w:r w:rsidRPr="004766E3">
        <w:rPr>
          <w:rFonts w:eastAsia="Times New Roman" w:cs="Times New Roman"/>
          <w:i/>
          <w:szCs w:val="24"/>
          <w:lang w:val="ru-RU" w:eastAsia="de-DE"/>
        </w:rPr>
        <w:t xml:space="preserve"> </w:t>
      </w:r>
      <w:r>
        <w:rPr>
          <w:rFonts w:eastAsia="Times New Roman" w:cs="Times New Roman"/>
          <w:i/>
          <w:szCs w:val="24"/>
          <w:lang w:val="ru-RU" w:eastAsia="de-DE"/>
        </w:rPr>
        <w:t>и</w:t>
      </w:r>
      <w:r w:rsidRPr="004766E3">
        <w:rPr>
          <w:rFonts w:eastAsia="Times New Roman" w:cs="Times New Roman"/>
          <w:i/>
          <w:szCs w:val="24"/>
          <w:lang w:val="ru-RU" w:eastAsia="de-DE"/>
        </w:rPr>
        <w:t xml:space="preserve"> </w:t>
      </w:r>
      <w:r>
        <w:rPr>
          <w:rFonts w:eastAsia="Times New Roman" w:cs="Times New Roman"/>
          <w:i/>
          <w:szCs w:val="24"/>
          <w:lang w:val="ru-RU" w:eastAsia="de-DE"/>
        </w:rPr>
        <w:t>охрана</w:t>
      </w:r>
      <w:r w:rsidRPr="004766E3">
        <w:rPr>
          <w:rFonts w:eastAsia="Times New Roman" w:cs="Times New Roman"/>
          <w:i/>
          <w:szCs w:val="24"/>
          <w:lang w:val="ru-RU" w:eastAsia="de-DE"/>
        </w:rPr>
        <w:t xml:space="preserve">, </w:t>
      </w:r>
      <w:r>
        <w:rPr>
          <w:rFonts w:eastAsia="Times New Roman" w:cs="Times New Roman"/>
          <w:i/>
          <w:szCs w:val="24"/>
          <w:lang w:val="ru-RU" w:eastAsia="de-DE"/>
        </w:rPr>
        <w:t>служба</w:t>
      </w:r>
      <w:r w:rsidRPr="004766E3">
        <w:rPr>
          <w:rFonts w:eastAsia="Times New Roman" w:cs="Times New Roman"/>
          <w:i/>
          <w:szCs w:val="24"/>
          <w:lang w:val="ru-RU" w:eastAsia="de-DE"/>
        </w:rPr>
        <w:t xml:space="preserve"> </w:t>
      </w:r>
      <w:r>
        <w:rPr>
          <w:rFonts w:eastAsia="Times New Roman" w:cs="Times New Roman"/>
          <w:i/>
          <w:szCs w:val="24"/>
          <w:lang w:val="ru-RU" w:eastAsia="de-DE"/>
        </w:rPr>
        <w:t>целыми</w:t>
      </w:r>
      <w:r w:rsidRPr="004766E3">
        <w:rPr>
          <w:rFonts w:eastAsia="Times New Roman" w:cs="Times New Roman"/>
          <w:i/>
          <w:szCs w:val="24"/>
          <w:lang w:val="ru-RU" w:eastAsia="de-DE"/>
        </w:rPr>
        <w:t xml:space="preserve"> </w:t>
      </w:r>
      <w:r>
        <w:rPr>
          <w:rFonts w:eastAsia="Times New Roman" w:cs="Times New Roman"/>
          <w:i/>
          <w:szCs w:val="24"/>
          <w:lang w:val="ru-RU" w:eastAsia="de-DE"/>
        </w:rPr>
        <w:t>днями</w:t>
      </w:r>
      <w:r w:rsidRPr="004766E3">
        <w:rPr>
          <w:rFonts w:eastAsia="Times New Roman" w:cs="Times New Roman"/>
          <w:i/>
          <w:szCs w:val="24"/>
          <w:lang w:val="ru-RU" w:eastAsia="de-DE"/>
        </w:rPr>
        <w:t xml:space="preserve">. </w:t>
      </w:r>
      <w:r>
        <w:rPr>
          <w:rFonts w:eastAsia="Times New Roman" w:cs="Times New Roman"/>
          <w:i/>
          <w:szCs w:val="24"/>
          <w:lang w:val="ru-RU" w:eastAsia="de-DE"/>
        </w:rPr>
        <w:t>Прошлой</w:t>
      </w:r>
      <w:r w:rsidRPr="00B24CA8">
        <w:rPr>
          <w:rFonts w:eastAsia="Times New Roman" w:cs="Times New Roman"/>
          <w:i/>
          <w:szCs w:val="24"/>
          <w:lang w:val="ru-RU" w:eastAsia="de-DE"/>
        </w:rPr>
        <w:t xml:space="preserve"> </w:t>
      </w:r>
      <w:r>
        <w:rPr>
          <w:rFonts w:eastAsia="Times New Roman" w:cs="Times New Roman"/>
          <w:i/>
          <w:szCs w:val="24"/>
          <w:lang w:val="ru-RU" w:eastAsia="de-DE"/>
        </w:rPr>
        <w:t>ночью</w:t>
      </w:r>
      <w:r w:rsidRPr="00B24CA8">
        <w:rPr>
          <w:rFonts w:eastAsia="Times New Roman" w:cs="Times New Roman"/>
          <w:i/>
          <w:szCs w:val="24"/>
          <w:lang w:val="ru-RU" w:eastAsia="de-DE"/>
        </w:rPr>
        <w:t xml:space="preserve"> </w:t>
      </w:r>
      <w:r>
        <w:rPr>
          <w:rFonts w:eastAsia="Times New Roman" w:cs="Times New Roman"/>
          <w:i/>
          <w:szCs w:val="24"/>
          <w:lang w:val="ru-RU" w:eastAsia="de-DE"/>
        </w:rPr>
        <w:t>я</w:t>
      </w:r>
      <w:r w:rsidRPr="00B24CA8">
        <w:rPr>
          <w:rFonts w:eastAsia="Times New Roman" w:cs="Times New Roman"/>
          <w:i/>
          <w:szCs w:val="24"/>
          <w:lang w:val="ru-RU" w:eastAsia="de-DE"/>
        </w:rPr>
        <w:t xml:space="preserve"> </w:t>
      </w:r>
      <w:r>
        <w:rPr>
          <w:rFonts w:eastAsia="Times New Roman" w:cs="Times New Roman"/>
          <w:i/>
          <w:szCs w:val="24"/>
          <w:lang w:val="ru-RU" w:eastAsia="de-DE"/>
        </w:rPr>
        <w:t>был</w:t>
      </w:r>
      <w:r w:rsidRPr="00B24CA8">
        <w:rPr>
          <w:rFonts w:eastAsia="Times New Roman" w:cs="Times New Roman"/>
          <w:i/>
          <w:szCs w:val="24"/>
          <w:lang w:val="ru-RU" w:eastAsia="de-DE"/>
        </w:rPr>
        <w:t xml:space="preserve"> </w:t>
      </w:r>
      <w:r>
        <w:rPr>
          <w:rFonts w:eastAsia="Times New Roman" w:cs="Times New Roman"/>
          <w:i/>
          <w:szCs w:val="24"/>
          <w:lang w:val="ru-RU" w:eastAsia="de-DE"/>
        </w:rPr>
        <w:t>в</w:t>
      </w:r>
      <w:r w:rsidRPr="00B24CA8">
        <w:rPr>
          <w:rFonts w:eastAsia="Times New Roman" w:cs="Times New Roman"/>
          <w:i/>
          <w:szCs w:val="24"/>
          <w:lang w:val="ru-RU" w:eastAsia="de-DE"/>
        </w:rPr>
        <w:t xml:space="preserve"> </w:t>
      </w:r>
      <w:r>
        <w:rPr>
          <w:rFonts w:eastAsia="Times New Roman" w:cs="Times New Roman"/>
          <w:i/>
          <w:szCs w:val="24"/>
          <w:lang w:val="ru-RU" w:eastAsia="de-DE"/>
        </w:rPr>
        <w:t>карауле</w:t>
      </w:r>
      <w:r w:rsidRPr="00B24CA8">
        <w:rPr>
          <w:rFonts w:eastAsia="Times New Roman" w:cs="Times New Roman"/>
          <w:i/>
          <w:szCs w:val="24"/>
          <w:lang w:val="ru-RU" w:eastAsia="de-DE"/>
        </w:rPr>
        <w:t xml:space="preserve"> </w:t>
      </w:r>
      <w:r>
        <w:rPr>
          <w:rFonts w:eastAsia="Times New Roman" w:cs="Times New Roman"/>
          <w:i/>
          <w:szCs w:val="24"/>
          <w:lang w:val="ru-RU" w:eastAsia="de-DE"/>
        </w:rPr>
        <w:t>девять</w:t>
      </w:r>
      <w:r w:rsidRPr="00B24CA8">
        <w:rPr>
          <w:rFonts w:eastAsia="Times New Roman" w:cs="Times New Roman"/>
          <w:i/>
          <w:szCs w:val="24"/>
          <w:lang w:val="ru-RU" w:eastAsia="de-DE"/>
        </w:rPr>
        <w:t xml:space="preserve"> </w:t>
      </w:r>
      <w:r>
        <w:rPr>
          <w:rFonts w:eastAsia="Times New Roman" w:cs="Times New Roman"/>
          <w:i/>
          <w:szCs w:val="24"/>
          <w:lang w:val="ru-RU" w:eastAsia="de-DE"/>
        </w:rPr>
        <w:t>часов, а сегодня до обеда  у меня свободное время.</w:t>
      </w:r>
      <w:r w:rsidR="00721797" w:rsidRPr="00B24CA8">
        <w:rPr>
          <w:rFonts w:eastAsia="Times New Roman" w:cs="Times New Roman"/>
          <w:i/>
          <w:szCs w:val="24"/>
          <w:lang w:val="ru-RU" w:eastAsia="de-DE"/>
        </w:rPr>
        <w:t xml:space="preserve"> </w:t>
      </w:r>
      <w:r>
        <w:rPr>
          <w:rFonts w:eastAsia="Times New Roman" w:cs="Times New Roman"/>
          <w:i/>
          <w:szCs w:val="24"/>
          <w:lang w:val="ru-RU" w:eastAsia="de-DE"/>
        </w:rPr>
        <w:t>Я должен был бы спать, но так как я не смог написать вчера, хочу это сделать сегодня.</w:t>
      </w:r>
      <w:r w:rsidR="00721797" w:rsidRPr="00B24CA8">
        <w:rPr>
          <w:rFonts w:eastAsia="Times New Roman" w:cs="Times New Roman"/>
          <w:i/>
          <w:szCs w:val="24"/>
          <w:lang w:val="ru-RU" w:eastAsia="de-DE"/>
        </w:rPr>
        <w:t xml:space="preserve"> </w:t>
      </w:r>
      <w:r>
        <w:rPr>
          <w:rFonts w:eastAsia="Times New Roman" w:cs="Times New Roman"/>
          <w:i/>
          <w:szCs w:val="24"/>
          <w:lang w:val="ru-RU" w:eastAsia="de-DE"/>
        </w:rPr>
        <w:t>На</w:t>
      </w:r>
      <w:r w:rsidRPr="00B24CA8">
        <w:rPr>
          <w:rFonts w:eastAsia="Times New Roman" w:cs="Times New Roman"/>
          <w:i/>
          <w:szCs w:val="24"/>
          <w:lang w:val="ru-RU" w:eastAsia="de-DE"/>
        </w:rPr>
        <w:t xml:space="preserve"> </w:t>
      </w:r>
      <w:r>
        <w:rPr>
          <w:rFonts w:eastAsia="Times New Roman" w:cs="Times New Roman"/>
          <w:i/>
          <w:szCs w:val="24"/>
          <w:lang w:val="ru-RU" w:eastAsia="de-DE"/>
        </w:rPr>
        <w:t>этом</w:t>
      </w:r>
      <w:r w:rsidRPr="00B24CA8">
        <w:rPr>
          <w:rFonts w:eastAsia="Times New Roman" w:cs="Times New Roman"/>
          <w:i/>
          <w:szCs w:val="24"/>
          <w:lang w:val="ru-RU" w:eastAsia="de-DE"/>
        </w:rPr>
        <w:t xml:space="preserve"> </w:t>
      </w:r>
      <w:r>
        <w:rPr>
          <w:rFonts w:eastAsia="Times New Roman" w:cs="Times New Roman"/>
          <w:i/>
          <w:szCs w:val="24"/>
          <w:lang w:val="ru-RU" w:eastAsia="de-DE"/>
        </w:rPr>
        <w:t>опорном</w:t>
      </w:r>
      <w:r w:rsidRPr="00B24CA8">
        <w:rPr>
          <w:rFonts w:eastAsia="Times New Roman" w:cs="Times New Roman"/>
          <w:i/>
          <w:szCs w:val="24"/>
          <w:lang w:val="ru-RU" w:eastAsia="de-DE"/>
        </w:rPr>
        <w:t xml:space="preserve"> </w:t>
      </w:r>
      <w:r>
        <w:rPr>
          <w:rFonts w:eastAsia="Times New Roman" w:cs="Times New Roman"/>
          <w:i/>
          <w:szCs w:val="24"/>
          <w:lang w:val="ru-RU" w:eastAsia="de-DE"/>
        </w:rPr>
        <w:t>пункте</w:t>
      </w:r>
      <w:r w:rsidRPr="00B24CA8">
        <w:rPr>
          <w:rFonts w:eastAsia="Times New Roman" w:cs="Times New Roman"/>
          <w:i/>
          <w:szCs w:val="24"/>
          <w:lang w:val="ru-RU" w:eastAsia="de-DE"/>
        </w:rPr>
        <w:t xml:space="preserve"> </w:t>
      </w:r>
      <w:r>
        <w:rPr>
          <w:rFonts w:eastAsia="Times New Roman" w:cs="Times New Roman"/>
          <w:i/>
          <w:szCs w:val="24"/>
          <w:lang w:val="ru-RU" w:eastAsia="de-DE"/>
        </w:rPr>
        <w:t>тоже</w:t>
      </w:r>
      <w:r w:rsidRPr="00B24CA8">
        <w:rPr>
          <w:rFonts w:eastAsia="Times New Roman" w:cs="Times New Roman"/>
          <w:i/>
          <w:szCs w:val="24"/>
          <w:lang w:val="ru-RU" w:eastAsia="de-DE"/>
        </w:rPr>
        <w:t xml:space="preserve"> </w:t>
      </w:r>
      <w:r>
        <w:rPr>
          <w:rFonts w:eastAsia="Times New Roman" w:cs="Times New Roman"/>
          <w:i/>
          <w:szCs w:val="24"/>
          <w:lang w:val="ru-RU" w:eastAsia="de-DE"/>
        </w:rPr>
        <w:t>все</w:t>
      </w:r>
      <w:r w:rsidRPr="00B24CA8">
        <w:rPr>
          <w:rFonts w:eastAsia="Times New Roman" w:cs="Times New Roman"/>
          <w:i/>
          <w:szCs w:val="24"/>
          <w:lang w:val="ru-RU" w:eastAsia="de-DE"/>
        </w:rPr>
        <w:t xml:space="preserve"> </w:t>
      </w:r>
      <w:r>
        <w:rPr>
          <w:rFonts w:eastAsia="Times New Roman" w:cs="Times New Roman"/>
          <w:i/>
          <w:szCs w:val="24"/>
          <w:lang w:val="ru-RU" w:eastAsia="de-DE"/>
        </w:rPr>
        <w:t>хорошо</w:t>
      </w:r>
      <w:r w:rsidRPr="00B24CA8">
        <w:rPr>
          <w:rFonts w:eastAsia="Times New Roman" w:cs="Times New Roman"/>
          <w:i/>
          <w:szCs w:val="24"/>
          <w:lang w:val="ru-RU" w:eastAsia="de-DE"/>
        </w:rPr>
        <w:t xml:space="preserve">, </w:t>
      </w:r>
      <w:r>
        <w:rPr>
          <w:rFonts w:eastAsia="Times New Roman" w:cs="Times New Roman"/>
          <w:i/>
          <w:szCs w:val="24"/>
          <w:lang w:val="ru-RU" w:eastAsia="de-DE"/>
        </w:rPr>
        <w:t>питание</w:t>
      </w:r>
      <w:r w:rsidRPr="00B24CA8">
        <w:rPr>
          <w:rFonts w:eastAsia="Times New Roman" w:cs="Times New Roman"/>
          <w:i/>
          <w:szCs w:val="24"/>
          <w:lang w:val="ru-RU" w:eastAsia="de-DE"/>
        </w:rPr>
        <w:t xml:space="preserve"> </w:t>
      </w:r>
      <w:r>
        <w:rPr>
          <w:rFonts w:eastAsia="Times New Roman" w:cs="Times New Roman"/>
          <w:i/>
          <w:szCs w:val="24"/>
          <w:lang w:val="ru-RU" w:eastAsia="de-DE"/>
        </w:rPr>
        <w:t>такое</w:t>
      </w:r>
      <w:r w:rsidRPr="00B24CA8">
        <w:rPr>
          <w:rFonts w:eastAsia="Times New Roman" w:cs="Times New Roman"/>
          <w:i/>
          <w:szCs w:val="24"/>
          <w:lang w:val="ru-RU" w:eastAsia="de-DE"/>
        </w:rPr>
        <w:t xml:space="preserve"> </w:t>
      </w:r>
      <w:r>
        <w:rPr>
          <w:rFonts w:eastAsia="Times New Roman" w:cs="Times New Roman"/>
          <w:i/>
          <w:szCs w:val="24"/>
          <w:lang w:val="ru-RU" w:eastAsia="de-DE"/>
        </w:rPr>
        <w:t>же</w:t>
      </w:r>
      <w:r w:rsidRPr="00B24CA8">
        <w:rPr>
          <w:rFonts w:eastAsia="Times New Roman" w:cs="Times New Roman"/>
          <w:i/>
          <w:szCs w:val="24"/>
          <w:lang w:val="ru-RU" w:eastAsia="de-DE"/>
        </w:rPr>
        <w:t xml:space="preserve">, </w:t>
      </w:r>
      <w:r>
        <w:rPr>
          <w:rFonts w:eastAsia="Times New Roman" w:cs="Times New Roman"/>
          <w:i/>
          <w:szCs w:val="24"/>
          <w:lang w:val="ru-RU" w:eastAsia="de-DE"/>
        </w:rPr>
        <w:t>и номер полевой почты остался тот же. Хотел бы отве</w:t>
      </w:r>
      <w:r w:rsidR="009742B1">
        <w:rPr>
          <w:rFonts w:eastAsia="Times New Roman" w:cs="Times New Roman"/>
          <w:i/>
          <w:szCs w:val="24"/>
          <w:lang w:val="ru-RU" w:eastAsia="de-DE"/>
        </w:rPr>
        <w:t>тить на твои вопросы, которые ты</w:t>
      </w:r>
      <w:r w:rsidR="00D2332F">
        <w:rPr>
          <w:rFonts w:eastAsia="Times New Roman" w:cs="Times New Roman"/>
          <w:i/>
          <w:szCs w:val="24"/>
          <w:lang w:val="ru-RU" w:eastAsia="de-DE"/>
        </w:rPr>
        <w:t xml:space="preserve"> написала мне в с</w:t>
      </w:r>
      <w:r>
        <w:rPr>
          <w:rFonts w:eastAsia="Times New Roman" w:cs="Times New Roman"/>
          <w:i/>
          <w:szCs w:val="24"/>
          <w:lang w:val="ru-RU" w:eastAsia="de-DE"/>
        </w:rPr>
        <w:t>воих письмах.</w:t>
      </w:r>
      <w:r w:rsidR="00721797" w:rsidRPr="00B24CA8">
        <w:rPr>
          <w:rFonts w:eastAsia="Times New Roman" w:cs="Times New Roman"/>
          <w:i/>
          <w:szCs w:val="24"/>
          <w:lang w:val="ru-RU" w:eastAsia="de-DE"/>
        </w:rPr>
        <w:t xml:space="preserve"> </w:t>
      </w:r>
      <w:r w:rsidR="009742B1">
        <w:rPr>
          <w:rFonts w:eastAsia="Times New Roman" w:cs="Times New Roman"/>
          <w:i/>
          <w:szCs w:val="24"/>
          <w:lang w:val="ru-RU" w:eastAsia="de-DE"/>
        </w:rPr>
        <w:t>С</w:t>
      </w:r>
      <w:r w:rsidR="009742B1" w:rsidRPr="009742B1">
        <w:rPr>
          <w:rFonts w:eastAsia="Times New Roman" w:cs="Times New Roman"/>
          <w:i/>
          <w:szCs w:val="24"/>
          <w:lang w:val="ru-RU" w:eastAsia="de-DE"/>
        </w:rPr>
        <w:t xml:space="preserve"> </w:t>
      </w:r>
      <w:r w:rsidR="009742B1">
        <w:rPr>
          <w:rFonts w:eastAsia="Times New Roman" w:cs="Times New Roman"/>
          <w:i/>
          <w:szCs w:val="24"/>
          <w:lang w:val="ru-RU" w:eastAsia="de-DE"/>
        </w:rPr>
        <w:t>гражданским</w:t>
      </w:r>
      <w:r w:rsidR="009742B1" w:rsidRPr="009742B1">
        <w:rPr>
          <w:rFonts w:eastAsia="Times New Roman" w:cs="Times New Roman"/>
          <w:i/>
          <w:szCs w:val="24"/>
          <w:lang w:val="ru-RU" w:eastAsia="de-DE"/>
        </w:rPr>
        <w:t xml:space="preserve"> </w:t>
      </w:r>
      <w:r w:rsidR="009742B1">
        <w:rPr>
          <w:rFonts w:eastAsia="Times New Roman" w:cs="Times New Roman"/>
          <w:i/>
          <w:szCs w:val="24"/>
          <w:lang w:val="ru-RU" w:eastAsia="de-DE"/>
        </w:rPr>
        <w:t>населением</w:t>
      </w:r>
      <w:r w:rsidR="009742B1" w:rsidRPr="009742B1">
        <w:rPr>
          <w:rFonts w:eastAsia="Times New Roman" w:cs="Times New Roman"/>
          <w:i/>
          <w:szCs w:val="24"/>
          <w:lang w:val="ru-RU" w:eastAsia="de-DE"/>
        </w:rPr>
        <w:t xml:space="preserve"> </w:t>
      </w:r>
      <w:r w:rsidR="009742B1">
        <w:rPr>
          <w:rFonts w:eastAsia="Times New Roman" w:cs="Times New Roman"/>
          <w:i/>
          <w:szCs w:val="24"/>
          <w:lang w:val="ru-RU" w:eastAsia="de-DE"/>
        </w:rPr>
        <w:t>мы</w:t>
      </w:r>
      <w:r w:rsidR="009742B1" w:rsidRPr="009742B1">
        <w:rPr>
          <w:rFonts w:eastAsia="Times New Roman" w:cs="Times New Roman"/>
          <w:i/>
          <w:szCs w:val="24"/>
          <w:lang w:val="ru-RU" w:eastAsia="de-DE"/>
        </w:rPr>
        <w:t xml:space="preserve"> </w:t>
      </w:r>
      <w:r w:rsidR="009742B1">
        <w:rPr>
          <w:rFonts w:eastAsia="Times New Roman" w:cs="Times New Roman"/>
          <w:i/>
          <w:szCs w:val="24"/>
          <w:lang w:val="ru-RU" w:eastAsia="de-DE"/>
        </w:rPr>
        <w:t>общаемся</w:t>
      </w:r>
      <w:r w:rsidR="009742B1" w:rsidRPr="009742B1">
        <w:rPr>
          <w:rFonts w:eastAsia="Times New Roman" w:cs="Times New Roman"/>
          <w:i/>
          <w:szCs w:val="24"/>
          <w:lang w:val="ru-RU" w:eastAsia="de-DE"/>
        </w:rPr>
        <w:t xml:space="preserve"> </w:t>
      </w:r>
      <w:r w:rsidR="009742B1">
        <w:rPr>
          <w:rFonts w:eastAsia="Times New Roman" w:cs="Times New Roman"/>
          <w:i/>
          <w:szCs w:val="24"/>
          <w:lang w:val="ru-RU" w:eastAsia="de-DE"/>
        </w:rPr>
        <w:t>очень</w:t>
      </w:r>
      <w:r w:rsidR="009742B1" w:rsidRPr="009742B1">
        <w:rPr>
          <w:rFonts w:eastAsia="Times New Roman" w:cs="Times New Roman"/>
          <w:i/>
          <w:szCs w:val="24"/>
          <w:lang w:val="ru-RU" w:eastAsia="de-DE"/>
        </w:rPr>
        <w:t xml:space="preserve"> </w:t>
      </w:r>
      <w:r w:rsidR="009742B1">
        <w:rPr>
          <w:rFonts w:eastAsia="Times New Roman" w:cs="Times New Roman"/>
          <w:i/>
          <w:szCs w:val="24"/>
          <w:lang w:val="ru-RU" w:eastAsia="de-DE"/>
        </w:rPr>
        <w:t>мало</w:t>
      </w:r>
      <w:r w:rsidR="007C49CF">
        <w:rPr>
          <w:rFonts w:eastAsia="Times New Roman" w:cs="Times New Roman"/>
          <w:i/>
          <w:szCs w:val="24"/>
          <w:lang w:val="ru-RU" w:eastAsia="de-DE"/>
        </w:rPr>
        <w:t>, н</w:t>
      </w:r>
      <w:r w:rsidR="009742B1">
        <w:rPr>
          <w:rFonts w:eastAsia="Times New Roman" w:cs="Times New Roman"/>
          <w:i/>
          <w:szCs w:val="24"/>
          <w:lang w:val="ru-RU" w:eastAsia="de-DE"/>
        </w:rPr>
        <w:t>о здесь повсюду можно что-то обменять или купить.</w:t>
      </w:r>
      <w:r w:rsidR="00721797" w:rsidRPr="009742B1">
        <w:rPr>
          <w:rFonts w:eastAsia="Times New Roman" w:cs="Times New Roman"/>
          <w:i/>
          <w:szCs w:val="24"/>
          <w:lang w:val="ru-RU" w:eastAsia="de-DE"/>
        </w:rPr>
        <w:t xml:space="preserve"> </w:t>
      </w:r>
      <w:r w:rsidR="009742B1">
        <w:rPr>
          <w:rFonts w:eastAsia="Times New Roman" w:cs="Times New Roman"/>
          <w:i/>
          <w:szCs w:val="24"/>
          <w:lang w:val="ru-RU" w:eastAsia="de-DE"/>
        </w:rPr>
        <w:t>Я</w:t>
      </w:r>
      <w:r w:rsidR="009742B1" w:rsidRPr="009742B1">
        <w:rPr>
          <w:rFonts w:eastAsia="Times New Roman" w:cs="Times New Roman"/>
          <w:i/>
          <w:szCs w:val="24"/>
          <w:lang w:val="ru-RU" w:eastAsia="de-DE"/>
        </w:rPr>
        <w:t xml:space="preserve"> </w:t>
      </w:r>
      <w:r w:rsidR="009742B1">
        <w:rPr>
          <w:rFonts w:eastAsia="Times New Roman" w:cs="Times New Roman"/>
          <w:i/>
          <w:szCs w:val="24"/>
          <w:lang w:val="ru-RU" w:eastAsia="de-DE"/>
        </w:rPr>
        <w:t>уже</w:t>
      </w:r>
      <w:r w:rsidR="009742B1" w:rsidRPr="009742B1">
        <w:rPr>
          <w:rFonts w:eastAsia="Times New Roman" w:cs="Times New Roman"/>
          <w:i/>
          <w:szCs w:val="24"/>
          <w:lang w:val="ru-RU" w:eastAsia="de-DE"/>
        </w:rPr>
        <w:t xml:space="preserve"> </w:t>
      </w:r>
      <w:r w:rsidR="009742B1">
        <w:rPr>
          <w:rFonts w:eastAsia="Times New Roman" w:cs="Times New Roman"/>
          <w:i/>
          <w:szCs w:val="24"/>
          <w:lang w:val="ru-RU" w:eastAsia="de-DE"/>
        </w:rPr>
        <w:t>покупал</w:t>
      </w:r>
      <w:r w:rsidR="009742B1" w:rsidRPr="009742B1">
        <w:rPr>
          <w:rFonts w:eastAsia="Times New Roman" w:cs="Times New Roman"/>
          <w:i/>
          <w:szCs w:val="24"/>
          <w:lang w:val="ru-RU" w:eastAsia="de-DE"/>
        </w:rPr>
        <w:t xml:space="preserve"> </w:t>
      </w:r>
      <w:r w:rsidR="009742B1">
        <w:rPr>
          <w:rFonts w:eastAsia="Times New Roman" w:cs="Times New Roman"/>
          <w:i/>
          <w:szCs w:val="24"/>
          <w:lang w:val="ru-RU" w:eastAsia="de-DE"/>
        </w:rPr>
        <w:t>себе</w:t>
      </w:r>
      <w:r w:rsidR="009742B1" w:rsidRPr="009742B1">
        <w:rPr>
          <w:rFonts w:eastAsia="Times New Roman" w:cs="Times New Roman"/>
          <w:i/>
          <w:szCs w:val="24"/>
          <w:lang w:val="ru-RU" w:eastAsia="de-DE"/>
        </w:rPr>
        <w:t xml:space="preserve"> </w:t>
      </w:r>
      <w:r w:rsidR="009742B1">
        <w:rPr>
          <w:rFonts w:eastAsia="Times New Roman" w:cs="Times New Roman"/>
          <w:i/>
          <w:szCs w:val="24"/>
          <w:lang w:val="ru-RU" w:eastAsia="de-DE"/>
        </w:rPr>
        <w:t>литр</w:t>
      </w:r>
      <w:r w:rsidR="009742B1" w:rsidRPr="009742B1">
        <w:rPr>
          <w:rFonts w:eastAsia="Times New Roman" w:cs="Times New Roman"/>
          <w:i/>
          <w:szCs w:val="24"/>
          <w:lang w:val="ru-RU" w:eastAsia="de-DE"/>
        </w:rPr>
        <w:t xml:space="preserve"> </w:t>
      </w:r>
      <w:r w:rsidR="009742B1">
        <w:rPr>
          <w:rFonts w:eastAsia="Times New Roman" w:cs="Times New Roman"/>
          <w:i/>
          <w:szCs w:val="24"/>
          <w:lang w:val="ru-RU" w:eastAsia="de-DE"/>
        </w:rPr>
        <w:t>молока</w:t>
      </w:r>
      <w:r w:rsidR="009742B1" w:rsidRPr="009742B1">
        <w:rPr>
          <w:rFonts w:eastAsia="Times New Roman" w:cs="Times New Roman"/>
          <w:i/>
          <w:szCs w:val="24"/>
          <w:lang w:val="ru-RU" w:eastAsia="de-DE"/>
        </w:rPr>
        <w:t xml:space="preserve"> </w:t>
      </w:r>
      <w:r w:rsidR="009742B1">
        <w:rPr>
          <w:rFonts w:eastAsia="Times New Roman" w:cs="Times New Roman"/>
          <w:i/>
          <w:szCs w:val="24"/>
          <w:lang w:val="ru-RU" w:eastAsia="de-DE"/>
        </w:rPr>
        <w:t>за</w:t>
      </w:r>
      <w:r w:rsidR="00721797" w:rsidRPr="009742B1">
        <w:rPr>
          <w:rFonts w:eastAsia="Times New Roman" w:cs="Times New Roman"/>
          <w:i/>
          <w:szCs w:val="24"/>
          <w:lang w:val="ru-RU" w:eastAsia="de-DE"/>
        </w:rPr>
        <w:t xml:space="preserve"> </w:t>
      </w:r>
      <w:r w:rsidR="009742B1">
        <w:rPr>
          <w:rFonts w:eastAsia="Times New Roman" w:cs="Times New Roman"/>
          <w:i/>
          <w:szCs w:val="24"/>
          <w:lang w:val="ru-RU" w:eastAsia="de-DE"/>
        </w:rPr>
        <w:t>одну</w:t>
      </w:r>
      <w:r w:rsidR="009742B1" w:rsidRPr="009742B1">
        <w:rPr>
          <w:rFonts w:eastAsia="Times New Roman" w:cs="Times New Roman"/>
          <w:i/>
          <w:szCs w:val="24"/>
          <w:lang w:val="ru-RU" w:eastAsia="de-DE"/>
        </w:rPr>
        <w:t xml:space="preserve"> </w:t>
      </w:r>
      <w:r w:rsidR="009742B1">
        <w:rPr>
          <w:rFonts w:eastAsia="Times New Roman" w:cs="Times New Roman"/>
          <w:i/>
          <w:szCs w:val="24"/>
          <w:lang w:val="ru-RU" w:eastAsia="de-DE"/>
        </w:rPr>
        <w:t>рейхсмарку</w:t>
      </w:r>
      <w:r w:rsidR="00721797" w:rsidRPr="009742B1">
        <w:rPr>
          <w:rFonts w:eastAsia="Times New Roman" w:cs="Times New Roman"/>
          <w:i/>
          <w:szCs w:val="24"/>
          <w:lang w:val="ru-RU" w:eastAsia="de-DE"/>
        </w:rPr>
        <w:t>.</w:t>
      </w:r>
      <w:r w:rsidR="009742B1">
        <w:rPr>
          <w:rFonts w:eastAsia="Times New Roman" w:cs="Times New Roman"/>
          <w:i/>
          <w:szCs w:val="24"/>
          <w:lang w:val="ru-RU" w:eastAsia="de-DE"/>
        </w:rPr>
        <w:t xml:space="preserve"> Я заказал еще </w:t>
      </w:r>
      <w:r w:rsidR="00761E60">
        <w:rPr>
          <w:rFonts w:eastAsia="Times New Roman" w:cs="Times New Roman"/>
          <w:i/>
          <w:szCs w:val="24"/>
          <w:lang w:val="ru-RU" w:eastAsia="de-DE"/>
        </w:rPr>
        <w:t xml:space="preserve"> </w:t>
      </w:r>
      <w:r w:rsidR="009742B1">
        <w:rPr>
          <w:rFonts w:eastAsia="Times New Roman" w:cs="Times New Roman"/>
          <w:i/>
          <w:szCs w:val="24"/>
          <w:lang w:val="ru-RU" w:eastAsia="de-DE"/>
        </w:rPr>
        <w:t>фунт</w:t>
      </w:r>
      <w:r w:rsidR="009742B1" w:rsidRPr="009742B1">
        <w:rPr>
          <w:rFonts w:eastAsia="Times New Roman" w:cs="Times New Roman"/>
          <w:i/>
          <w:szCs w:val="24"/>
          <w:lang w:val="ru-RU" w:eastAsia="de-DE"/>
        </w:rPr>
        <w:t xml:space="preserve"> </w:t>
      </w:r>
      <w:r w:rsidR="009742B1">
        <w:rPr>
          <w:rFonts w:eastAsia="Times New Roman" w:cs="Times New Roman"/>
          <w:i/>
          <w:szCs w:val="24"/>
          <w:lang w:val="ru-RU" w:eastAsia="de-DE"/>
        </w:rPr>
        <w:t>сливочного</w:t>
      </w:r>
      <w:r w:rsidR="009742B1" w:rsidRPr="009742B1">
        <w:rPr>
          <w:rFonts w:eastAsia="Times New Roman" w:cs="Times New Roman"/>
          <w:i/>
          <w:szCs w:val="24"/>
          <w:lang w:val="ru-RU" w:eastAsia="de-DE"/>
        </w:rPr>
        <w:t xml:space="preserve"> </w:t>
      </w:r>
      <w:r w:rsidR="009742B1">
        <w:rPr>
          <w:rFonts w:eastAsia="Times New Roman" w:cs="Times New Roman"/>
          <w:i/>
          <w:szCs w:val="24"/>
          <w:lang w:val="ru-RU" w:eastAsia="de-DE"/>
        </w:rPr>
        <w:t>масла</w:t>
      </w:r>
      <w:r w:rsidR="009742B1" w:rsidRPr="009742B1">
        <w:rPr>
          <w:rFonts w:eastAsia="Times New Roman" w:cs="Times New Roman"/>
          <w:i/>
          <w:szCs w:val="24"/>
          <w:lang w:val="ru-RU" w:eastAsia="de-DE"/>
        </w:rPr>
        <w:t xml:space="preserve"> </w:t>
      </w:r>
      <w:r w:rsidR="00F52235">
        <w:rPr>
          <w:rFonts w:eastAsia="Times New Roman" w:cs="Times New Roman"/>
          <w:i/>
          <w:szCs w:val="24"/>
          <w:lang w:val="ru-RU" w:eastAsia="de-DE"/>
        </w:rPr>
        <w:t xml:space="preserve">за </w:t>
      </w:r>
      <w:r w:rsidR="00721797" w:rsidRPr="009742B1">
        <w:rPr>
          <w:rFonts w:eastAsia="Times New Roman" w:cs="Times New Roman"/>
          <w:i/>
          <w:szCs w:val="24"/>
          <w:lang w:val="ru-RU" w:eastAsia="de-DE"/>
        </w:rPr>
        <w:t xml:space="preserve"> 30</w:t>
      </w:r>
      <w:r w:rsidR="00F52235">
        <w:rPr>
          <w:rFonts w:eastAsia="Times New Roman" w:cs="Times New Roman"/>
          <w:i/>
          <w:szCs w:val="24"/>
          <w:lang w:val="ru-RU" w:eastAsia="de-DE"/>
        </w:rPr>
        <w:t xml:space="preserve"> рейхсмарок</w:t>
      </w:r>
      <w:r w:rsidR="00721797" w:rsidRPr="009742B1">
        <w:rPr>
          <w:rFonts w:eastAsia="Times New Roman" w:cs="Times New Roman"/>
          <w:i/>
          <w:szCs w:val="24"/>
          <w:lang w:val="ru-RU" w:eastAsia="de-DE"/>
        </w:rPr>
        <w:t>.</w:t>
      </w:r>
      <w:r w:rsidR="00F52235">
        <w:rPr>
          <w:rFonts w:eastAsia="Times New Roman" w:cs="Times New Roman"/>
          <w:i/>
          <w:szCs w:val="24"/>
          <w:lang w:val="ru-RU" w:eastAsia="de-DE"/>
        </w:rPr>
        <w:t xml:space="preserve"> </w:t>
      </w:r>
      <w:r w:rsidR="00721797" w:rsidRPr="009742B1">
        <w:rPr>
          <w:rFonts w:eastAsia="Times New Roman" w:cs="Times New Roman"/>
          <w:i/>
          <w:szCs w:val="24"/>
          <w:lang w:val="ru-RU" w:eastAsia="de-DE"/>
        </w:rPr>
        <w:t xml:space="preserve"> </w:t>
      </w:r>
      <w:r w:rsidR="00F52235">
        <w:rPr>
          <w:rFonts w:eastAsia="Times New Roman" w:cs="Times New Roman"/>
          <w:i/>
          <w:szCs w:val="24"/>
          <w:lang w:val="ru-RU" w:eastAsia="de-DE"/>
        </w:rPr>
        <w:t>Сегодня</w:t>
      </w:r>
      <w:r w:rsidR="00F52235" w:rsidRPr="004766E3">
        <w:rPr>
          <w:rFonts w:eastAsia="Times New Roman" w:cs="Times New Roman"/>
          <w:i/>
          <w:szCs w:val="24"/>
          <w:lang w:val="ru-RU" w:eastAsia="de-DE"/>
        </w:rPr>
        <w:t xml:space="preserve"> </w:t>
      </w:r>
      <w:r w:rsidR="00F52235">
        <w:rPr>
          <w:rFonts w:eastAsia="Times New Roman" w:cs="Times New Roman"/>
          <w:i/>
          <w:szCs w:val="24"/>
          <w:lang w:val="ru-RU" w:eastAsia="de-DE"/>
        </w:rPr>
        <w:t>я</w:t>
      </w:r>
      <w:r w:rsidR="00F52235" w:rsidRPr="004766E3">
        <w:rPr>
          <w:rFonts w:eastAsia="Times New Roman" w:cs="Times New Roman"/>
          <w:i/>
          <w:szCs w:val="24"/>
          <w:lang w:val="ru-RU" w:eastAsia="de-DE"/>
        </w:rPr>
        <w:t xml:space="preserve">  </w:t>
      </w:r>
      <w:r w:rsidR="00F52235">
        <w:rPr>
          <w:rFonts w:eastAsia="Times New Roman" w:cs="Times New Roman"/>
          <w:i/>
          <w:szCs w:val="24"/>
          <w:lang w:val="ru-RU" w:eastAsia="de-DE"/>
        </w:rPr>
        <w:t>хочу</w:t>
      </w:r>
      <w:r w:rsidR="00F52235" w:rsidRPr="004766E3">
        <w:rPr>
          <w:rFonts w:eastAsia="Times New Roman" w:cs="Times New Roman"/>
          <w:i/>
          <w:szCs w:val="24"/>
          <w:lang w:val="ru-RU" w:eastAsia="de-DE"/>
        </w:rPr>
        <w:t xml:space="preserve"> </w:t>
      </w:r>
      <w:r w:rsidR="00F52235">
        <w:rPr>
          <w:rFonts w:eastAsia="Times New Roman" w:cs="Times New Roman"/>
          <w:i/>
          <w:szCs w:val="24"/>
          <w:lang w:val="ru-RU" w:eastAsia="de-DE"/>
        </w:rPr>
        <w:t>забрать</w:t>
      </w:r>
      <w:r w:rsidR="00721797" w:rsidRPr="004766E3">
        <w:rPr>
          <w:rFonts w:eastAsia="Times New Roman" w:cs="Times New Roman"/>
          <w:i/>
          <w:szCs w:val="24"/>
          <w:lang w:val="ru-RU" w:eastAsia="de-DE"/>
        </w:rPr>
        <w:t>.</w:t>
      </w:r>
      <w:r w:rsidR="00F52235" w:rsidRPr="004766E3">
        <w:rPr>
          <w:rFonts w:eastAsia="Times New Roman" w:cs="Times New Roman"/>
          <w:i/>
          <w:szCs w:val="24"/>
          <w:lang w:val="ru-RU" w:eastAsia="de-DE"/>
        </w:rPr>
        <w:t xml:space="preserve"> </w:t>
      </w:r>
      <w:r w:rsidR="00F52235">
        <w:rPr>
          <w:rFonts w:eastAsia="Times New Roman" w:cs="Times New Roman"/>
          <w:i/>
          <w:szCs w:val="24"/>
          <w:lang w:val="ru-RU" w:eastAsia="de-DE"/>
        </w:rPr>
        <w:t>Литр</w:t>
      </w:r>
      <w:r w:rsidR="00F52235" w:rsidRPr="004766E3">
        <w:rPr>
          <w:rFonts w:eastAsia="Times New Roman" w:cs="Times New Roman"/>
          <w:i/>
          <w:szCs w:val="24"/>
          <w:lang w:val="ru-RU" w:eastAsia="de-DE"/>
        </w:rPr>
        <w:t xml:space="preserve"> </w:t>
      </w:r>
      <w:r w:rsidR="00F52235">
        <w:rPr>
          <w:rFonts w:eastAsia="Times New Roman" w:cs="Times New Roman"/>
          <w:i/>
          <w:szCs w:val="24"/>
          <w:lang w:val="ru-RU" w:eastAsia="de-DE"/>
        </w:rPr>
        <w:t>шнапса</w:t>
      </w:r>
      <w:r w:rsidR="00F52235" w:rsidRPr="004766E3">
        <w:rPr>
          <w:rFonts w:eastAsia="Times New Roman" w:cs="Times New Roman"/>
          <w:i/>
          <w:szCs w:val="24"/>
          <w:lang w:val="ru-RU" w:eastAsia="de-DE"/>
        </w:rPr>
        <w:t xml:space="preserve"> </w:t>
      </w:r>
      <w:r w:rsidR="00F52235">
        <w:rPr>
          <w:rFonts w:eastAsia="Times New Roman" w:cs="Times New Roman"/>
          <w:i/>
          <w:szCs w:val="24"/>
          <w:lang w:val="ru-RU" w:eastAsia="de-DE"/>
        </w:rPr>
        <w:t>стоит</w:t>
      </w:r>
      <w:r w:rsidR="00F52235" w:rsidRPr="004766E3">
        <w:rPr>
          <w:rFonts w:eastAsia="Times New Roman" w:cs="Times New Roman"/>
          <w:i/>
          <w:szCs w:val="24"/>
          <w:lang w:val="ru-RU" w:eastAsia="de-DE"/>
        </w:rPr>
        <w:t xml:space="preserve"> </w:t>
      </w:r>
      <w:r w:rsidR="00721797" w:rsidRPr="004766E3">
        <w:rPr>
          <w:rFonts w:eastAsia="Times New Roman" w:cs="Times New Roman"/>
          <w:i/>
          <w:szCs w:val="24"/>
          <w:lang w:val="ru-RU" w:eastAsia="de-DE"/>
        </w:rPr>
        <w:t>26</w:t>
      </w:r>
      <w:r w:rsidR="00F52235" w:rsidRPr="004766E3">
        <w:rPr>
          <w:rFonts w:eastAsia="Times New Roman" w:cs="Times New Roman"/>
          <w:i/>
          <w:szCs w:val="24"/>
          <w:lang w:val="ru-RU" w:eastAsia="de-DE"/>
        </w:rPr>
        <w:t xml:space="preserve"> </w:t>
      </w:r>
      <w:r w:rsidR="00F52235">
        <w:rPr>
          <w:rFonts w:eastAsia="Times New Roman" w:cs="Times New Roman"/>
          <w:i/>
          <w:szCs w:val="24"/>
          <w:lang w:val="ru-RU" w:eastAsia="de-DE"/>
        </w:rPr>
        <w:t>рейхсмарок</w:t>
      </w:r>
      <w:r w:rsidR="00721797" w:rsidRPr="004766E3">
        <w:rPr>
          <w:rFonts w:eastAsia="Times New Roman" w:cs="Times New Roman"/>
          <w:i/>
          <w:szCs w:val="24"/>
          <w:lang w:val="ru-RU" w:eastAsia="de-DE"/>
        </w:rPr>
        <w:t>.</w:t>
      </w:r>
      <w:r w:rsidR="00F52235" w:rsidRPr="004766E3">
        <w:rPr>
          <w:rFonts w:eastAsia="Times New Roman" w:cs="Times New Roman"/>
          <w:i/>
          <w:szCs w:val="24"/>
          <w:lang w:val="ru-RU" w:eastAsia="de-DE"/>
        </w:rPr>
        <w:t xml:space="preserve"> </w:t>
      </w:r>
      <w:r w:rsidR="00F52235">
        <w:rPr>
          <w:rFonts w:eastAsia="Times New Roman" w:cs="Times New Roman"/>
          <w:i/>
          <w:szCs w:val="24"/>
          <w:lang w:val="ru-RU" w:eastAsia="de-DE"/>
        </w:rPr>
        <w:t>Пару</w:t>
      </w:r>
      <w:r w:rsidR="00F52235" w:rsidRPr="004766E3">
        <w:rPr>
          <w:rFonts w:eastAsia="Times New Roman" w:cs="Times New Roman"/>
          <w:i/>
          <w:szCs w:val="24"/>
          <w:lang w:val="ru-RU" w:eastAsia="de-DE"/>
        </w:rPr>
        <w:t xml:space="preserve"> </w:t>
      </w:r>
      <w:r w:rsidR="00F52235">
        <w:rPr>
          <w:rFonts w:eastAsia="Times New Roman" w:cs="Times New Roman"/>
          <w:i/>
          <w:szCs w:val="24"/>
          <w:lang w:val="ru-RU" w:eastAsia="de-DE"/>
        </w:rPr>
        <w:t>носков</w:t>
      </w:r>
      <w:r w:rsidR="00F52235" w:rsidRPr="004766E3">
        <w:rPr>
          <w:rFonts w:eastAsia="Times New Roman" w:cs="Times New Roman"/>
          <w:i/>
          <w:szCs w:val="24"/>
          <w:lang w:val="ru-RU" w:eastAsia="de-DE"/>
        </w:rPr>
        <w:t xml:space="preserve"> </w:t>
      </w:r>
      <w:r w:rsidR="00F52235">
        <w:rPr>
          <w:rFonts w:eastAsia="Times New Roman" w:cs="Times New Roman"/>
          <w:i/>
          <w:szCs w:val="24"/>
          <w:lang w:val="ru-RU" w:eastAsia="de-DE"/>
        </w:rPr>
        <w:t>можно</w:t>
      </w:r>
      <w:r w:rsidR="00F52235" w:rsidRPr="004766E3">
        <w:rPr>
          <w:rFonts w:eastAsia="Times New Roman" w:cs="Times New Roman"/>
          <w:i/>
          <w:szCs w:val="24"/>
          <w:lang w:val="ru-RU" w:eastAsia="de-DE"/>
        </w:rPr>
        <w:t xml:space="preserve"> </w:t>
      </w:r>
      <w:r w:rsidR="00F52235">
        <w:rPr>
          <w:rFonts w:eastAsia="Times New Roman" w:cs="Times New Roman"/>
          <w:i/>
          <w:szCs w:val="24"/>
          <w:lang w:val="ru-RU" w:eastAsia="de-DE"/>
        </w:rPr>
        <w:t>обменять</w:t>
      </w:r>
      <w:r w:rsidR="00F52235" w:rsidRPr="004766E3">
        <w:rPr>
          <w:rFonts w:eastAsia="Times New Roman" w:cs="Times New Roman"/>
          <w:i/>
          <w:szCs w:val="24"/>
          <w:lang w:val="ru-RU" w:eastAsia="de-DE"/>
        </w:rPr>
        <w:t xml:space="preserve"> </w:t>
      </w:r>
      <w:r w:rsidR="00F52235">
        <w:rPr>
          <w:rFonts w:eastAsia="Times New Roman" w:cs="Times New Roman"/>
          <w:i/>
          <w:szCs w:val="24"/>
          <w:lang w:val="ru-RU" w:eastAsia="de-DE"/>
        </w:rPr>
        <w:t>на</w:t>
      </w:r>
      <w:r w:rsidR="00F52235" w:rsidRPr="004766E3">
        <w:rPr>
          <w:rFonts w:eastAsia="Times New Roman" w:cs="Times New Roman"/>
          <w:i/>
          <w:szCs w:val="24"/>
          <w:lang w:val="ru-RU" w:eastAsia="de-DE"/>
        </w:rPr>
        <w:t xml:space="preserve">   </w:t>
      </w:r>
      <w:r w:rsidR="00F52235">
        <w:rPr>
          <w:rFonts w:eastAsia="Times New Roman" w:cs="Times New Roman"/>
          <w:i/>
          <w:szCs w:val="24"/>
          <w:lang w:val="ru-RU" w:eastAsia="de-DE"/>
        </w:rPr>
        <w:t>килограмм</w:t>
      </w:r>
      <w:r w:rsidR="00F52235" w:rsidRPr="004766E3">
        <w:rPr>
          <w:rFonts w:eastAsia="Times New Roman" w:cs="Times New Roman"/>
          <w:i/>
          <w:szCs w:val="24"/>
          <w:lang w:val="ru-RU" w:eastAsia="de-DE"/>
        </w:rPr>
        <w:t xml:space="preserve"> </w:t>
      </w:r>
      <w:r w:rsidR="00F52235">
        <w:rPr>
          <w:rFonts w:eastAsia="Times New Roman" w:cs="Times New Roman"/>
          <w:i/>
          <w:szCs w:val="24"/>
          <w:lang w:val="ru-RU" w:eastAsia="de-DE"/>
        </w:rPr>
        <w:t>сливочного</w:t>
      </w:r>
      <w:r w:rsidR="00F52235" w:rsidRPr="004766E3">
        <w:rPr>
          <w:rFonts w:eastAsia="Times New Roman" w:cs="Times New Roman"/>
          <w:i/>
          <w:szCs w:val="24"/>
          <w:lang w:val="ru-RU" w:eastAsia="de-DE"/>
        </w:rPr>
        <w:t xml:space="preserve"> </w:t>
      </w:r>
      <w:r w:rsidR="00F52235">
        <w:rPr>
          <w:rFonts w:eastAsia="Times New Roman" w:cs="Times New Roman"/>
          <w:i/>
          <w:szCs w:val="24"/>
          <w:lang w:val="ru-RU" w:eastAsia="de-DE"/>
        </w:rPr>
        <w:t>масла</w:t>
      </w:r>
      <w:r w:rsidR="00721797" w:rsidRPr="004766E3">
        <w:rPr>
          <w:rFonts w:eastAsia="Times New Roman" w:cs="Times New Roman"/>
          <w:i/>
          <w:szCs w:val="24"/>
          <w:lang w:val="ru-RU" w:eastAsia="de-DE"/>
        </w:rPr>
        <w:t>.</w:t>
      </w:r>
      <w:r w:rsidR="00F52235" w:rsidRPr="004766E3">
        <w:rPr>
          <w:rFonts w:eastAsia="Times New Roman" w:cs="Times New Roman"/>
          <w:i/>
          <w:szCs w:val="24"/>
          <w:lang w:val="ru-RU" w:eastAsia="de-DE"/>
        </w:rPr>
        <w:t xml:space="preserve"> </w:t>
      </w:r>
      <w:r w:rsidR="00F52235">
        <w:rPr>
          <w:rFonts w:eastAsia="Times New Roman" w:cs="Times New Roman"/>
          <w:i/>
          <w:szCs w:val="24"/>
          <w:lang w:val="ru-RU" w:eastAsia="de-DE"/>
        </w:rPr>
        <w:t>За</w:t>
      </w:r>
      <w:r w:rsidR="00F52235" w:rsidRPr="004766E3">
        <w:rPr>
          <w:rFonts w:eastAsia="Times New Roman" w:cs="Times New Roman"/>
          <w:i/>
          <w:szCs w:val="24"/>
          <w:lang w:val="ru-RU" w:eastAsia="de-DE"/>
        </w:rPr>
        <w:t xml:space="preserve"> </w:t>
      </w:r>
      <w:r w:rsidR="00F52235">
        <w:rPr>
          <w:rFonts w:eastAsia="Times New Roman" w:cs="Times New Roman"/>
          <w:i/>
          <w:szCs w:val="24"/>
          <w:lang w:val="ru-RU" w:eastAsia="de-DE"/>
        </w:rPr>
        <w:t>нитки</w:t>
      </w:r>
      <w:r w:rsidR="00F52235" w:rsidRPr="004766E3">
        <w:rPr>
          <w:rFonts w:eastAsia="Times New Roman" w:cs="Times New Roman"/>
          <w:i/>
          <w:szCs w:val="24"/>
          <w:lang w:val="ru-RU" w:eastAsia="de-DE"/>
        </w:rPr>
        <w:t xml:space="preserve">, </w:t>
      </w:r>
      <w:r w:rsidR="00F52235">
        <w:rPr>
          <w:rFonts w:eastAsia="Times New Roman" w:cs="Times New Roman"/>
          <w:i/>
          <w:szCs w:val="24"/>
          <w:lang w:val="ru-RU" w:eastAsia="de-DE"/>
        </w:rPr>
        <w:t>пуговицы</w:t>
      </w:r>
      <w:r w:rsidR="00F52235" w:rsidRPr="004766E3">
        <w:rPr>
          <w:rFonts w:eastAsia="Times New Roman" w:cs="Times New Roman"/>
          <w:i/>
          <w:szCs w:val="24"/>
          <w:lang w:val="ru-RU" w:eastAsia="de-DE"/>
        </w:rPr>
        <w:t xml:space="preserve">, </w:t>
      </w:r>
      <w:r w:rsidR="00F52235">
        <w:rPr>
          <w:rFonts w:eastAsia="Times New Roman" w:cs="Times New Roman"/>
          <w:i/>
          <w:szCs w:val="24"/>
          <w:lang w:val="ru-RU" w:eastAsia="de-DE"/>
        </w:rPr>
        <w:t>булавки</w:t>
      </w:r>
      <w:r w:rsidR="00F52235" w:rsidRPr="004766E3">
        <w:rPr>
          <w:rFonts w:eastAsia="Times New Roman" w:cs="Times New Roman"/>
          <w:i/>
          <w:szCs w:val="24"/>
          <w:lang w:val="ru-RU" w:eastAsia="de-DE"/>
        </w:rPr>
        <w:t xml:space="preserve"> </w:t>
      </w:r>
      <w:r w:rsidR="00F52235">
        <w:rPr>
          <w:rFonts w:eastAsia="Times New Roman" w:cs="Times New Roman"/>
          <w:i/>
          <w:szCs w:val="24"/>
          <w:lang w:val="ru-RU" w:eastAsia="de-DE"/>
        </w:rPr>
        <w:t>и</w:t>
      </w:r>
      <w:r w:rsidR="00F52235" w:rsidRPr="004766E3">
        <w:rPr>
          <w:rFonts w:eastAsia="Times New Roman" w:cs="Times New Roman"/>
          <w:i/>
          <w:szCs w:val="24"/>
          <w:lang w:val="ru-RU" w:eastAsia="de-DE"/>
        </w:rPr>
        <w:t xml:space="preserve"> </w:t>
      </w:r>
      <w:r w:rsidR="00F52235">
        <w:rPr>
          <w:rFonts w:eastAsia="Times New Roman" w:cs="Times New Roman"/>
          <w:i/>
          <w:szCs w:val="24"/>
          <w:lang w:val="ru-RU" w:eastAsia="de-DE"/>
        </w:rPr>
        <w:t>шерсть</w:t>
      </w:r>
      <w:r w:rsidR="00F52235" w:rsidRPr="004766E3">
        <w:rPr>
          <w:rFonts w:eastAsia="Times New Roman" w:cs="Times New Roman"/>
          <w:i/>
          <w:szCs w:val="24"/>
          <w:lang w:val="ru-RU" w:eastAsia="de-DE"/>
        </w:rPr>
        <w:t xml:space="preserve"> </w:t>
      </w:r>
      <w:r w:rsidR="00F52235">
        <w:rPr>
          <w:rFonts w:eastAsia="Times New Roman" w:cs="Times New Roman"/>
          <w:i/>
          <w:szCs w:val="24"/>
          <w:lang w:val="ru-RU" w:eastAsia="de-DE"/>
        </w:rPr>
        <w:t>можно</w:t>
      </w:r>
      <w:r w:rsidR="00F52235" w:rsidRPr="004766E3">
        <w:rPr>
          <w:rFonts w:eastAsia="Times New Roman" w:cs="Times New Roman"/>
          <w:i/>
          <w:szCs w:val="24"/>
          <w:lang w:val="ru-RU" w:eastAsia="de-DE"/>
        </w:rPr>
        <w:t xml:space="preserve"> </w:t>
      </w:r>
      <w:r w:rsidR="00F52235">
        <w:rPr>
          <w:rFonts w:eastAsia="Times New Roman" w:cs="Times New Roman"/>
          <w:i/>
          <w:szCs w:val="24"/>
          <w:lang w:val="ru-RU" w:eastAsia="de-DE"/>
        </w:rPr>
        <w:t>получить</w:t>
      </w:r>
      <w:r w:rsidR="00F52235" w:rsidRPr="004766E3">
        <w:rPr>
          <w:rFonts w:eastAsia="Times New Roman" w:cs="Times New Roman"/>
          <w:i/>
          <w:szCs w:val="24"/>
          <w:lang w:val="ru-RU" w:eastAsia="de-DE"/>
        </w:rPr>
        <w:t xml:space="preserve"> </w:t>
      </w:r>
      <w:r w:rsidR="00F52235">
        <w:rPr>
          <w:rFonts w:eastAsia="Times New Roman" w:cs="Times New Roman"/>
          <w:i/>
          <w:szCs w:val="24"/>
          <w:lang w:val="ru-RU" w:eastAsia="de-DE"/>
        </w:rPr>
        <w:t>яйца</w:t>
      </w:r>
      <w:r w:rsidR="00721797" w:rsidRPr="004766E3">
        <w:rPr>
          <w:rFonts w:eastAsia="Times New Roman" w:cs="Times New Roman"/>
          <w:i/>
          <w:szCs w:val="24"/>
          <w:lang w:val="ru-RU" w:eastAsia="de-DE"/>
        </w:rPr>
        <w:t>.</w:t>
      </w:r>
      <w:r w:rsidR="00F52235" w:rsidRPr="004766E3">
        <w:rPr>
          <w:rFonts w:eastAsia="Times New Roman" w:cs="Times New Roman"/>
          <w:i/>
          <w:szCs w:val="24"/>
          <w:lang w:val="ru-RU" w:eastAsia="de-DE"/>
        </w:rPr>
        <w:t xml:space="preserve"> </w:t>
      </w:r>
      <w:r w:rsidR="00F52235">
        <w:rPr>
          <w:rFonts w:eastAsia="Times New Roman" w:cs="Times New Roman"/>
          <w:i/>
          <w:szCs w:val="24"/>
          <w:lang w:val="ru-RU" w:eastAsia="de-DE"/>
        </w:rPr>
        <w:t>Во</w:t>
      </w:r>
      <w:r w:rsidR="00F52235" w:rsidRPr="00F52235">
        <w:rPr>
          <w:rFonts w:eastAsia="Times New Roman" w:cs="Times New Roman"/>
          <w:i/>
          <w:szCs w:val="24"/>
          <w:lang w:val="ru-RU" w:eastAsia="de-DE"/>
        </w:rPr>
        <w:t xml:space="preserve"> </w:t>
      </w:r>
      <w:r w:rsidR="00F52235">
        <w:rPr>
          <w:rFonts w:eastAsia="Times New Roman" w:cs="Times New Roman"/>
          <w:i/>
          <w:szCs w:val="24"/>
          <w:lang w:val="ru-RU" w:eastAsia="de-DE"/>
        </w:rPr>
        <w:t>время</w:t>
      </w:r>
      <w:r w:rsidR="00F52235" w:rsidRPr="00F52235">
        <w:rPr>
          <w:rFonts w:eastAsia="Times New Roman" w:cs="Times New Roman"/>
          <w:i/>
          <w:szCs w:val="24"/>
          <w:lang w:val="ru-RU" w:eastAsia="de-DE"/>
        </w:rPr>
        <w:t xml:space="preserve"> </w:t>
      </w:r>
      <w:r w:rsidR="00F52235">
        <w:rPr>
          <w:rFonts w:eastAsia="Times New Roman" w:cs="Times New Roman"/>
          <w:i/>
          <w:szCs w:val="24"/>
          <w:lang w:val="ru-RU" w:eastAsia="de-DE"/>
        </w:rPr>
        <w:t>последнего</w:t>
      </w:r>
      <w:r w:rsidR="00F52235" w:rsidRPr="00F52235">
        <w:rPr>
          <w:rFonts w:eastAsia="Times New Roman" w:cs="Times New Roman"/>
          <w:i/>
          <w:szCs w:val="24"/>
          <w:lang w:val="ru-RU" w:eastAsia="de-DE"/>
        </w:rPr>
        <w:t xml:space="preserve"> </w:t>
      </w:r>
      <w:r w:rsidR="00F52235">
        <w:rPr>
          <w:rFonts w:eastAsia="Times New Roman" w:cs="Times New Roman"/>
          <w:i/>
          <w:szCs w:val="24"/>
          <w:lang w:val="ru-RU" w:eastAsia="de-DE"/>
        </w:rPr>
        <w:t>марша</w:t>
      </w:r>
      <w:r w:rsidR="00F52235" w:rsidRPr="00F52235">
        <w:rPr>
          <w:rFonts w:eastAsia="Times New Roman" w:cs="Times New Roman"/>
          <w:i/>
          <w:szCs w:val="24"/>
          <w:lang w:val="ru-RU" w:eastAsia="de-DE"/>
        </w:rPr>
        <w:t xml:space="preserve"> </w:t>
      </w:r>
      <w:r w:rsidR="00F52235">
        <w:rPr>
          <w:rFonts w:eastAsia="Times New Roman" w:cs="Times New Roman"/>
          <w:i/>
          <w:szCs w:val="24"/>
          <w:lang w:val="ru-RU" w:eastAsia="de-DE"/>
        </w:rPr>
        <w:t>мы</w:t>
      </w:r>
      <w:r w:rsidR="00F52235" w:rsidRPr="00F52235">
        <w:rPr>
          <w:rFonts w:eastAsia="Times New Roman" w:cs="Times New Roman"/>
          <w:i/>
          <w:szCs w:val="24"/>
          <w:lang w:val="ru-RU" w:eastAsia="de-DE"/>
        </w:rPr>
        <w:t xml:space="preserve"> </w:t>
      </w:r>
      <w:r w:rsidR="00F52235">
        <w:rPr>
          <w:rFonts w:eastAsia="Times New Roman" w:cs="Times New Roman"/>
          <w:i/>
          <w:szCs w:val="24"/>
          <w:lang w:val="ru-RU" w:eastAsia="de-DE"/>
        </w:rPr>
        <w:t>еще</w:t>
      </w:r>
      <w:r w:rsidR="00F52235" w:rsidRPr="00F52235">
        <w:rPr>
          <w:rFonts w:eastAsia="Times New Roman" w:cs="Times New Roman"/>
          <w:i/>
          <w:szCs w:val="24"/>
          <w:lang w:val="ru-RU" w:eastAsia="de-DE"/>
        </w:rPr>
        <w:t xml:space="preserve"> </w:t>
      </w:r>
      <w:r w:rsidR="00F52235">
        <w:rPr>
          <w:rFonts w:eastAsia="Times New Roman" w:cs="Times New Roman"/>
          <w:i/>
          <w:szCs w:val="24"/>
          <w:lang w:val="ru-RU" w:eastAsia="de-DE"/>
        </w:rPr>
        <w:t>с</w:t>
      </w:r>
      <w:r w:rsidR="00F52235" w:rsidRPr="00F52235">
        <w:rPr>
          <w:rFonts w:eastAsia="Times New Roman" w:cs="Times New Roman"/>
          <w:i/>
          <w:szCs w:val="24"/>
          <w:lang w:val="ru-RU" w:eastAsia="de-DE"/>
        </w:rPr>
        <w:t xml:space="preserve"> </w:t>
      </w:r>
      <w:r w:rsidR="00F52235">
        <w:rPr>
          <w:rFonts w:eastAsia="Times New Roman" w:cs="Times New Roman"/>
          <w:i/>
          <w:szCs w:val="24"/>
          <w:lang w:val="ru-RU" w:eastAsia="de-DE"/>
        </w:rPr>
        <w:t>двумя</w:t>
      </w:r>
      <w:r w:rsidR="00F52235" w:rsidRPr="00F52235">
        <w:rPr>
          <w:rFonts w:eastAsia="Times New Roman" w:cs="Times New Roman"/>
          <w:i/>
          <w:szCs w:val="24"/>
          <w:lang w:val="ru-RU" w:eastAsia="de-DE"/>
        </w:rPr>
        <w:t xml:space="preserve"> </w:t>
      </w:r>
      <w:r w:rsidR="00761E60">
        <w:rPr>
          <w:rFonts w:eastAsia="Times New Roman" w:cs="Times New Roman"/>
          <w:i/>
          <w:szCs w:val="24"/>
          <w:lang w:val="ru-RU" w:eastAsia="de-DE"/>
        </w:rPr>
        <w:t>парнями</w:t>
      </w:r>
      <w:r w:rsidR="00F52235" w:rsidRPr="00F52235">
        <w:rPr>
          <w:rFonts w:eastAsia="Times New Roman" w:cs="Times New Roman"/>
          <w:i/>
          <w:szCs w:val="24"/>
          <w:lang w:val="ru-RU" w:eastAsia="de-DE"/>
        </w:rPr>
        <w:t xml:space="preserve"> </w:t>
      </w:r>
      <w:r w:rsidR="00F52235">
        <w:rPr>
          <w:rFonts w:eastAsia="Times New Roman" w:cs="Times New Roman"/>
          <w:i/>
          <w:szCs w:val="24"/>
          <w:lang w:val="ru-RU" w:eastAsia="de-DE"/>
        </w:rPr>
        <w:t>купили</w:t>
      </w:r>
      <w:r w:rsidR="00F52235" w:rsidRPr="00F52235">
        <w:rPr>
          <w:rFonts w:eastAsia="Times New Roman" w:cs="Times New Roman"/>
          <w:i/>
          <w:szCs w:val="24"/>
          <w:lang w:val="ru-RU" w:eastAsia="de-DE"/>
        </w:rPr>
        <w:t xml:space="preserve"> </w:t>
      </w:r>
      <w:r w:rsidR="00F52235">
        <w:rPr>
          <w:rFonts w:eastAsia="Times New Roman" w:cs="Times New Roman"/>
          <w:i/>
          <w:szCs w:val="24"/>
          <w:lang w:val="ru-RU" w:eastAsia="de-DE"/>
        </w:rPr>
        <w:t>за</w:t>
      </w:r>
      <w:r w:rsidR="00F52235" w:rsidRPr="00F52235">
        <w:rPr>
          <w:rFonts w:eastAsia="Times New Roman" w:cs="Times New Roman"/>
          <w:i/>
          <w:szCs w:val="24"/>
          <w:lang w:val="ru-RU" w:eastAsia="de-DE"/>
        </w:rPr>
        <w:t xml:space="preserve"> 5 </w:t>
      </w:r>
      <w:r w:rsidR="00F52235">
        <w:rPr>
          <w:rFonts w:eastAsia="Times New Roman" w:cs="Times New Roman"/>
          <w:i/>
          <w:szCs w:val="24"/>
          <w:lang w:val="ru-RU" w:eastAsia="de-DE"/>
        </w:rPr>
        <w:t>рейхсмарок</w:t>
      </w:r>
      <w:r w:rsidR="00F52235" w:rsidRPr="00F52235">
        <w:rPr>
          <w:rFonts w:eastAsia="Times New Roman" w:cs="Times New Roman"/>
          <w:i/>
          <w:szCs w:val="24"/>
          <w:lang w:val="ru-RU" w:eastAsia="de-DE"/>
        </w:rPr>
        <w:t xml:space="preserve"> </w:t>
      </w:r>
      <w:r w:rsidR="00F52235">
        <w:rPr>
          <w:rFonts w:eastAsia="Times New Roman" w:cs="Times New Roman"/>
          <w:i/>
          <w:szCs w:val="24"/>
          <w:lang w:val="ru-RU" w:eastAsia="de-DE"/>
        </w:rPr>
        <w:t>жирного</w:t>
      </w:r>
      <w:r w:rsidR="00F52235" w:rsidRPr="00F52235">
        <w:rPr>
          <w:rFonts w:eastAsia="Times New Roman" w:cs="Times New Roman"/>
          <w:i/>
          <w:szCs w:val="24"/>
          <w:lang w:val="ru-RU" w:eastAsia="de-DE"/>
        </w:rPr>
        <w:t xml:space="preserve"> </w:t>
      </w:r>
      <w:r w:rsidR="00F52235">
        <w:rPr>
          <w:rFonts w:eastAsia="Times New Roman" w:cs="Times New Roman"/>
          <w:i/>
          <w:szCs w:val="24"/>
          <w:lang w:val="ru-RU" w:eastAsia="de-DE"/>
        </w:rPr>
        <w:t>петуха</w:t>
      </w:r>
      <w:r w:rsidR="00721797" w:rsidRPr="00F52235">
        <w:rPr>
          <w:rFonts w:eastAsia="Times New Roman" w:cs="Times New Roman"/>
          <w:i/>
          <w:szCs w:val="24"/>
          <w:lang w:val="ru-RU" w:eastAsia="de-DE"/>
        </w:rPr>
        <w:t>.</w:t>
      </w:r>
      <w:r w:rsidR="00F52235">
        <w:rPr>
          <w:rFonts w:eastAsia="Times New Roman" w:cs="Times New Roman"/>
          <w:i/>
          <w:szCs w:val="24"/>
          <w:lang w:val="ru-RU" w:eastAsia="de-DE"/>
        </w:rPr>
        <w:t xml:space="preserve"> В</w:t>
      </w:r>
      <w:r w:rsidR="00F52235" w:rsidRPr="00F52235">
        <w:rPr>
          <w:rFonts w:eastAsia="Times New Roman" w:cs="Times New Roman"/>
          <w:i/>
          <w:szCs w:val="24"/>
          <w:lang w:val="ru-RU" w:eastAsia="de-DE"/>
        </w:rPr>
        <w:t xml:space="preserve"> </w:t>
      </w:r>
      <w:r w:rsidR="00F52235">
        <w:rPr>
          <w:rFonts w:eastAsia="Times New Roman" w:cs="Times New Roman"/>
          <w:i/>
          <w:szCs w:val="24"/>
          <w:lang w:val="ru-RU" w:eastAsia="de-DE"/>
        </w:rPr>
        <w:t>воскресенье</w:t>
      </w:r>
      <w:r w:rsidR="00F52235" w:rsidRPr="00F52235">
        <w:rPr>
          <w:rFonts w:eastAsia="Times New Roman" w:cs="Times New Roman"/>
          <w:i/>
          <w:szCs w:val="24"/>
          <w:lang w:val="ru-RU" w:eastAsia="de-DE"/>
        </w:rPr>
        <w:t xml:space="preserve"> </w:t>
      </w:r>
      <w:r w:rsidR="00F52235">
        <w:rPr>
          <w:rFonts w:eastAsia="Times New Roman" w:cs="Times New Roman"/>
          <w:i/>
          <w:szCs w:val="24"/>
          <w:lang w:val="ru-RU" w:eastAsia="de-DE"/>
        </w:rPr>
        <w:t>мы</w:t>
      </w:r>
      <w:r w:rsidR="00F52235" w:rsidRPr="00F52235">
        <w:rPr>
          <w:rFonts w:eastAsia="Times New Roman" w:cs="Times New Roman"/>
          <w:i/>
          <w:szCs w:val="24"/>
          <w:lang w:val="ru-RU" w:eastAsia="de-DE"/>
        </w:rPr>
        <w:t xml:space="preserve"> </w:t>
      </w:r>
      <w:r w:rsidR="00F52235">
        <w:rPr>
          <w:rFonts w:eastAsia="Times New Roman" w:cs="Times New Roman"/>
          <w:i/>
          <w:szCs w:val="24"/>
          <w:lang w:val="ru-RU" w:eastAsia="de-DE"/>
        </w:rPr>
        <w:t>зажарили</w:t>
      </w:r>
      <w:r w:rsidR="00F52235" w:rsidRPr="00F52235">
        <w:rPr>
          <w:rFonts w:eastAsia="Times New Roman" w:cs="Times New Roman"/>
          <w:i/>
          <w:szCs w:val="24"/>
          <w:lang w:val="ru-RU" w:eastAsia="de-DE"/>
        </w:rPr>
        <w:t xml:space="preserve"> </w:t>
      </w:r>
      <w:r w:rsidR="00F52235">
        <w:rPr>
          <w:rFonts w:eastAsia="Times New Roman" w:cs="Times New Roman"/>
          <w:i/>
          <w:szCs w:val="24"/>
          <w:lang w:val="ru-RU" w:eastAsia="de-DE"/>
        </w:rPr>
        <w:t>его</w:t>
      </w:r>
      <w:r w:rsidR="00F52235" w:rsidRPr="00F52235">
        <w:rPr>
          <w:rFonts w:eastAsia="Times New Roman" w:cs="Times New Roman"/>
          <w:i/>
          <w:szCs w:val="24"/>
          <w:lang w:val="ru-RU" w:eastAsia="de-DE"/>
        </w:rPr>
        <w:t xml:space="preserve"> </w:t>
      </w:r>
      <w:r w:rsidR="00F52235">
        <w:rPr>
          <w:rFonts w:eastAsia="Times New Roman" w:cs="Times New Roman"/>
          <w:i/>
          <w:szCs w:val="24"/>
          <w:lang w:val="ru-RU" w:eastAsia="de-DE"/>
        </w:rPr>
        <w:t>и</w:t>
      </w:r>
      <w:r w:rsidR="00F52235" w:rsidRPr="00F52235">
        <w:rPr>
          <w:rFonts w:eastAsia="Times New Roman" w:cs="Times New Roman"/>
          <w:i/>
          <w:szCs w:val="24"/>
          <w:lang w:val="ru-RU" w:eastAsia="de-DE"/>
        </w:rPr>
        <w:t xml:space="preserve"> </w:t>
      </w:r>
      <w:r w:rsidR="00F52235">
        <w:rPr>
          <w:rFonts w:eastAsia="Times New Roman" w:cs="Times New Roman"/>
          <w:i/>
          <w:szCs w:val="24"/>
          <w:lang w:val="ru-RU" w:eastAsia="de-DE"/>
        </w:rPr>
        <w:t>поделили</w:t>
      </w:r>
      <w:r w:rsidR="00F52235" w:rsidRPr="00F52235">
        <w:rPr>
          <w:rFonts w:eastAsia="Times New Roman" w:cs="Times New Roman"/>
          <w:i/>
          <w:szCs w:val="24"/>
          <w:lang w:val="ru-RU" w:eastAsia="de-DE"/>
        </w:rPr>
        <w:t xml:space="preserve"> </w:t>
      </w:r>
      <w:r w:rsidR="00F52235">
        <w:rPr>
          <w:rFonts w:eastAsia="Times New Roman" w:cs="Times New Roman"/>
          <w:i/>
          <w:szCs w:val="24"/>
          <w:lang w:val="ru-RU" w:eastAsia="de-DE"/>
        </w:rPr>
        <w:t>между</w:t>
      </w:r>
      <w:r w:rsidR="00F52235" w:rsidRPr="00F52235">
        <w:rPr>
          <w:rFonts w:eastAsia="Times New Roman" w:cs="Times New Roman"/>
          <w:i/>
          <w:szCs w:val="24"/>
          <w:lang w:val="ru-RU" w:eastAsia="de-DE"/>
        </w:rPr>
        <w:t xml:space="preserve"> </w:t>
      </w:r>
      <w:r w:rsidR="00F52235">
        <w:rPr>
          <w:rFonts w:eastAsia="Times New Roman" w:cs="Times New Roman"/>
          <w:i/>
          <w:szCs w:val="24"/>
          <w:lang w:val="ru-RU" w:eastAsia="de-DE"/>
        </w:rPr>
        <w:t>собой</w:t>
      </w:r>
      <w:r w:rsidR="00F52235" w:rsidRPr="00F52235">
        <w:rPr>
          <w:rFonts w:eastAsia="Times New Roman" w:cs="Times New Roman"/>
          <w:i/>
          <w:szCs w:val="24"/>
          <w:lang w:val="ru-RU" w:eastAsia="de-DE"/>
        </w:rPr>
        <w:t>.</w:t>
      </w:r>
      <w:r w:rsidR="00721797" w:rsidRPr="00F52235">
        <w:rPr>
          <w:rFonts w:eastAsia="Times New Roman" w:cs="Times New Roman"/>
          <w:i/>
          <w:szCs w:val="24"/>
          <w:lang w:val="ru-RU" w:eastAsia="de-DE"/>
        </w:rPr>
        <w:t xml:space="preserve"> </w:t>
      </w:r>
      <w:r w:rsidR="00F52235">
        <w:rPr>
          <w:rFonts w:eastAsia="Times New Roman" w:cs="Times New Roman"/>
          <w:i/>
          <w:szCs w:val="24"/>
          <w:lang w:val="ru-RU" w:eastAsia="de-DE"/>
        </w:rPr>
        <w:t>Это была праздничная еда, дорогая мама.  Жареную картошку</w:t>
      </w:r>
      <w:r w:rsidR="00D2332F">
        <w:rPr>
          <w:rFonts w:eastAsia="Times New Roman" w:cs="Times New Roman"/>
          <w:i/>
          <w:szCs w:val="24"/>
          <w:lang w:val="ru-RU" w:eastAsia="de-DE"/>
        </w:rPr>
        <w:t xml:space="preserve"> и яичницу я себе тоже уже готовил</w:t>
      </w:r>
      <w:r w:rsidR="006518C4" w:rsidRPr="00F52235">
        <w:rPr>
          <w:rFonts w:eastAsia="Times New Roman" w:cs="Times New Roman"/>
          <w:i/>
          <w:szCs w:val="24"/>
          <w:lang w:val="ru-RU" w:eastAsia="de-DE"/>
        </w:rPr>
        <w:t>…</w:t>
      </w:r>
    </w:p>
    <w:p w:rsidR="002645AF" w:rsidRPr="00F52235" w:rsidRDefault="002645AF" w:rsidP="00935023">
      <w:pPr>
        <w:shd w:val="clear" w:color="auto" w:fill="FFFFFF"/>
        <w:spacing w:line="276" w:lineRule="auto"/>
        <w:jc w:val="both"/>
        <w:rPr>
          <w:rFonts w:eastAsia="Times New Roman" w:cs="Times New Roman"/>
          <w:szCs w:val="24"/>
          <w:lang w:val="ru-RU" w:eastAsia="de-DE"/>
        </w:rPr>
      </w:pPr>
    </w:p>
    <w:p w:rsidR="00721797" w:rsidRPr="00DF1311" w:rsidRDefault="005D52CB"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Всю</w:t>
      </w:r>
      <w:r w:rsidRPr="005D52CB">
        <w:rPr>
          <w:rFonts w:eastAsia="Times New Roman" w:cs="Times New Roman"/>
          <w:szCs w:val="24"/>
          <w:lang w:val="ru-RU" w:eastAsia="de-DE"/>
        </w:rPr>
        <w:t xml:space="preserve"> </w:t>
      </w:r>
      <w:r>
        <w:rPr>
          <w:rFonts w:eastAsia="Times New Roman" w:cs="Times New Roman"/>
          <w:szCs w:val="24"/>
          <w:lang w:val="ru-RU" w:eastAsia="de-DE"/>
        </w:rPr>
        <w:t>холодную</w:t>
      </w:r>
      <w:r w:rsidRPr="005D52CB">
        <w:rPr>
          <w:rFonts w:eastAsia="Times New Roman" w:cs="Times New Roman"/>
          <w:szCs w:val="24"/>
          <w:lang w:val="ru-RU" w:eastAsia="de-DE"/>
        </w:rPr>
        <w:t xml:space="preserve"> </w:t>
      </w:r>
      <w:r>
        <w:rPr>
          <w:rFonts w:eastAsia="Times New Roman" w:cs="Times New Roman"/>
          <w:szCs w:val="24"/>
          <w:lang w:val="ru-RU" w:eastAsia="de-DE"/>
        </w:rPr>
        <w:t>зиму</w:t>
      </w:r>
      <w:r w:rsidRPr="005D52CB">
        <w:rPr>
          <w:rFonts w:eastAsia="Times New Roman" w:cs="Times New Roman"/>
          <w:szCs w:val="24"/>
          <w:lang w:val="ru-RU" w:eastAsia="de-DE"/>
        </w:rPr>
        <w:t xml:space="preserve"> </w:t>
      </w:r>
      <w:r>
        <w:rPr>
          <w:rFonts w:eastAsia="Times New Roman" w:cs="Times New Roman"/>
          <w:szCs w:val="24"/>
          <w:lang w:val="ru-RU" w:eastAsia="de-DE"/>
        </w:rPr>
        <w:t>Бернхард</w:t>
      </w:r>
      <w:r w:rsidRPr="005D52CB">
        <w:rPr>
          <w:rFonts w:eastAsia="Times New Roman" w:cs="Times New Roman"/>
          <w:szCs w:val="24"/>
          <w:lang w:val="ru-RU" w:eastAsia="de-DE"/>
        </w:rPr>
        <w:t xml:space="preserve"> </w:t>
      </w:r>
      <w:r>
        <w:rPr>
          <w:rFonts w:eastAsia="Times New Roman" w:cs="Times New Roman"/>
          <w:szCs w:val="24"/>
          <w:lang w:val="ru-RU" w:eastAsia="de-DE"/>
        </w:rPr>
        <w:t>Майер</w:t>
      </w:r>
      <w:r w:rsidRPr="005D52CB">
        <w:rPr>
          <w:rFonts w:eastAsia="Times New Roman" w:cs="Times New Roman"/>
          <w:szCs w:val="24"/>
          <w:lang w:val="ru-RU" w:eastAsia="de-DE"/>
        </w:rPr>
        <w:t xml:space="preserve"> </w:t>
      </w:r>
      <w:r>
        <w:rPr>
          <w:rFonts w:eastAsia="Times New Roman" w:cs="Times New Roman"/>
          <w:szCs w:val="24"/>
          <w:lang w:val="ru-RU" w:eastAsia="de-DE"/>
        </w:rPr>
        <w:t>провел</w:t>
      </w:r>
      <w:r w:rsidRPr="005D52CB">
        <w:rPr>
          <w:rFonts w:eastAsia="Times New Roman" w:cs="Times New Roman"/>
          <w:szCs w:val="24"/>
          <w:lang w:val="ru-RU" w:eastAsia="de-DE"/>
        </w:rPr>
        <w:t xml:space="preserve"> </w:t>
      </w:r>
      <w:r>
        <w:rPr>
          <w:rFonts w:eastAsia="Times New Roman" w:cs="Times New Roman"/>
          <w:szCs w:val="24"/>
          <w:lang w:val="ru-RU" w:eastAsia="de-DE"/>
        </w:rPr>
        <w:t>на</w:t>
      </w:r>
      <w:r w:rsidRPr="005D52CB">
        <w:rPr>
          <w:rFonts w:eastAsia="Times New Roman" w:cs="Times New Roman"/>
          <w:szCs w:val="24"/>
          <w:lang w:val="ru-RU" w:eastAsia="de-DE"/>
        </w:rPr>
        <w:t xml:space="preserve"> </w:t>
      </w:r>
      <w:r>
        <w:rPr>
          <w:rFonts w:eastAsia="Times New Roman" w:cs="Times New Roman"/>
          <w:szCs w:val="24"/>
          <w:lang w:val="ru-RU" w:eastAsia="de-DE"/>
        </w:rPr>
        <w:t>этой</w:t>
      </w:r>
      <w:r w:rsidRPr="005D52CB">
        <w:rPr>
          <w:rFonts w:eastAsia="Times New Roman" w:cs="Times New Roman"/>
          <w:szCs w:val="24"/>
          <w:lang w:val="ru-RU" w:eastAsia="de-DE"/>
        </w:rPr>
        <w:t xml:space="preserve"> </w:t>
      </w:r>
      <w:r>
        <w:rPr>
          <w:rFonts w:eastAsia="Times New Roman" w:cs="Times New Roman"/>
          <w:szCs w:val="24"/>
          <w:lang w:val="ru-RU" w:eastAsia="de-DE"/>
        </w:rPr>
        <w:t>стратегически</w:t>
      </w:r>
      <w:r w:rsidRPr="005D52CB">
        <w:rPr>
          <w:rFonts w:eastAsia="Times New Roman" w:cs="Times New Roman"/>
          <w:szCs w:val="24"/>
          <w:lang w:val="ru-RU" w:eastAsia="de-DE"/>
        </w:rPr>
        <w:t xml:space="preserve"> </w:t>
      </w:r>
      <w:r>
        <w:rPr>
          <w:rFonts w:eastAsia="Times New Roman" w:cs="Times New Roman"/>
          <w:szCs w:val="24"/>
          <w:lang w:val="ru-RU" w:eastAsia="de-DE"/>
        </w:rPr>
        <w:t>важной</w:t>
      </w:r>
      <w:r w:rsidRPr="005D52CB">
        <w:rPr>
          <w:rFonts w:eastAsia="Times New Roman" w:cs="Times New Roman"/>
          <w:szCs w:val="24"/>
          <w:lang w:val="ru-RU" w:eastAsia="de-DE"/>
        </w:rPr>
        <w:t xml:space="preserve"> </w:t>
      </w:r>
      <w:r>
        <w:rPr>
          <w:rFonts w:eastAsia="Times New Roman" w:cs="Times New Roman"/>
          <w:szCs w:val="24"/>
          <w:lang w:val="ru-RU" w:eastAsia="de-DE"/>
        </w:rPr>
        <w:t>железной</w:t>
      </w:r>
      <w:r w:rsidRPr="005D52CB">
        <w:rPr>
          <w:rFonts w:eastAsia="Times New Roman" w:cs="Times New Roman"/>
          <w:szCs w:val="24"/>
          <w:lang w:val="ru-RU" w:eastAsia="de-DE"/>
        </w:rPr>
        <w:t xml:space="preserve"> </w:t>
      </w:r>
      <w:r>
        <w:rPr>
          <w:rFonts w:eastAsia="Times New Roman" w:cs="Times New Roman"/>
          <w:szCs w:val="24"/>
          <w:lang w:val="ru-RU" w:eastAsia="de-DE"/>
        </w:rPr>
        <w:t>дороге</w:t>
      </w:r>
      <w:r w:rsidRPr="005D52CB">
        <w:rPr>
          <w:rFonts w:eastAsia="Times New Roman" w:cs="Times New Roman"/>
          <w:szCs w:val="24"/>
          <w:lang w:val="ru-RU" w:eastAsia="de-DE"/>
        </w:rPr>
        <w:t xml:space="preserve">, </w:t>
      </w:r>
      <w:r>
        <w:rPr>
          <w:rFonts w:eastAsia="Times New Roman" w:cs="Times New Roman"/>
          <w:szCs w:val="24"/>
          <w:lang w:val="ru-RU" w:eastAsia="de-DE"/>
        </w:rPr>
        <w:t>обходил пути</w:t>
      </w:r>
      <w:r w:rsidR="00761E60">
        <w:rPr>
          <w:rFonts w:eastAsia="Times New Roman" w:cs="Times New Roman"/>
          <w:szCs w:val="24"/>
          <w:lang w:val="ru-RU" w:eastAsia="de-DE"/>
        </w:rPr>
        <w:t xml:space="preserve">, </w:t>
      </w:r>
      <w:r w:rsidR="00296395">
        <w:rPr>
          <w:rFonts w:eastAsia="Times New Roman" w:cs="Times New Roman"/>
          <w:szCs w:val="24"/>
          <w:lang w:val="ru-RU" w:eastAsia="de-DE"/>
        </w:rPr>
        <w:t>всегда в сопровождении товарища и ни разу не имел контакта с врагом.</w:t>
      </w:r>
      <w:r w:rsidRPr="005D52CB">
        <w:rPr>
          <w:rFonts w:eastAsia="Times New Roman" w:cs="Times New Roman"/>
          <w:szCs w:val="24"/>
          <w:lang w:val="ru-RU" w:eastAsia="de-DE"/>
        </w:rPr>
        <w:t xml:space="preserve"> </w:t>
      </w:r>
      <w:r w:rsidR="00721797" w:rsidRPr="005D52CB">
        <w:rPr>
          <w:rFonts w:eastAsia="Times New Roman" w:cs="Times New Roman"/>
          <w:szCs w:val="24"/>
          <w:lang w:val="ru-RU" w:eastAsia="de-DE"/>
        </w:rPr>
        <w:t xml:space="preserve"> </w:t>
      </w:r>
      <w:r w:rsidR="007C49CF">
        <w:rPr>
          <w:rFonts w:eastAsia="Times New Roman" w:cs="Times New Roman"/>
          <w:szCs w:val="24"/>
          <w:lang w:val="ru-RU" w:eastAsia="de-DE"/>
        </w:rPr>
        <w:t xml:space="preserve">Однажды </w:t>
      </w:r>
      <w:r w:rsidR="00296395">
        <w:rPr>
          <w:rFonts w:eastAsia="Times New Roman" w:cs="Times New Roman"/>
          <w:szCs w:val="24"/>
          <w:lang w:val="ru-RU" w:eastAsia="de-DE"/>
        </w:rPr>
        <w:t>во время ночного дозора он услышал что-то подозрительное</w:t>
      </w:r>
      <w:r w:rsidR="007C49CF">
        <w:rPr>
          <w:rFonts w:eastAsia="Times New Roman" w:cs="Times New Roman"/>
          <w:szCs w:val="24"/>
          <w:lang w:val="ru-RU" w:eastAsia="de-DE"/>
        </w:rPr>
        <w:t>, о</w:t>
      </w:r>
      <w:r w:rsidR="00296395">
        <w:rPr>
          <w:rFonts w:eastAsia="Times New Roman" w:cs="Times New Roman"/>
          <w:szCs w:val="24"/>
          <w:lang w:val="ru-RU" w:eastAsia="de-DE"/>
        </w:rPr>
        <w:t>н</w:t>
      </w:r>
      <w:r w:rsidR="00296395" w:rsidRPr="00296395">
        <w:rPr>
          <w:rFonts w:eastAsia="Times New Roman" w:cs="Times New Roman"/>
          <w:szCs w:val="24"/>
          <w:lang w:val="ru-RU" w:eastAsia="de-DE"/>
        </w:rPr>
        <w:t xml:space="preserve"> </w:t>
      </w:r>
      <w:r w:rsidR="00296395">
        <w:rPr>
          <w:rFonts w:eastAsia="Times New Roman" w:cs="Times New Roman"/>
          <w:szCs w:val="24"/>
          <w:lang w:val="ru-RU" w:eastAsia="de-DE"/>
        </w:rPr>
        <w:t>сразу</w:t>
      </w:r>
      <w:r w:rsidR="00296395" w:rsidRPr="00296395">
        <w:rPr>
          <w:rFonts w:eastAsia="Times New Roman" w:cs="Times New Roman"/>
          <w:szCs w:val="24"/>
          <w:lang w:val="ru-RU" w:eastAsia="de-DE"/>
        </w:rPr>
        <w:t xml:space="preserve"> </w:t>
      </w:r>
      <w:r w:rsidR="00296395">
        <w:rPr>
          <w:rFonts w:eastAsia="Times New Roman" w:cs="Times New Roman"/>
          <w:szCs w:val="24"/>
          <w:lang w:val="ru-RU" w:eastAsia="de-DE"/>
        </w:rPr>
        <w:t>же</w:t>
      </w:r>
      <w:r w:rsidR="00296395" w:rsidRPr="00296395">
        <w:rPr>
          <w:rFonts w:eastAsia="Times New Roman" w:cs="Times New Roman"/>
          <w:szCs w:val="24"/>
          <w:lang w:val="ru-RU" w:eastAsia="de-DE"/>
        </w:rPr>
        <w:t xml:space="preserve"> </w:t>
      </w:r>
      <w:r w:rsidR="00296395">
        <w:rPr>
          <w:rFonts w:eastAsia="Times New Roman" w:cs="Times New Roman"/>
          <w:szCs w:val="24"/>
          <w:lang w:val="ru-RU" w:eastAsia="de-DE"/>
        </w:rPr>
        <w:t>поставил</w:t>
      </w:r>
      <w:r w:rsidR="00296395" w:rsidRPr="00296395">
        <w:rPr>
          <w:rFonts w:eastAsia="Times New Roman" w:cs="Times New Roman"/>
          <w:szCs w:val="24"/>
          <w:lang w:val="ru-RU" w:eastAsia="de-DE"/>
        </w:rPr>
        <w:t xml:space="preserve"> </w:t>
      </w:r>
      <w:r w:rsidR="00296395">
        <w:rPr>
          <w:rFonts w:eastAsia="Times New Roman" w:cs="Times New Roman"/>
          <w:szCs w:val="24"/>
          <w:lang w:val="ru-RU" w:eastAsia="de-DE"/>
        </w:rPr>
        <w:t>на</w:t>
      </w:r>
      <w:r w:rsidR="00296395" w:rsidRPr="00296395">
        <w:rPr>
          <w:rFonts w:eastAsia="Times New Roman" w:cs="Times New Roman"/>
          <w:szCs w:val="24"/>
          <w:lang w:val="ru-RU" w:eastAsia="de-DE"/>
        </w:rPr>
        <w:t xml:space="preserve"> </w:t>
      </w:r>
      <w:r w:rsidR="00296395">
        <w:rPr>
          <w:rFonts w:eastAsia="Times New Roman" w:cs="Times New Roman"/>
          <w:szCs w:val="24"/>
          <w:lang w:val="ru-RU" w:eastAsia="de-DE"/>
        </w:rPr>
        <w:t>боевой</w:t>
      </w:r>
      <w:r w:rsidR="00296395" w:rsidRPr="00296395">
        <w:rPr>
          <w:rFonts w:eastAsia="Times New Roman" w:cs="Times New Roman"/>
          <w:szCs w:val="24"/>
          <w:lang w:val="ru-RU" w:eastAsia="de-DE"/>
        </w:rPr>
        <w:t xml:space="preserve"> </w:t>
      </w:r>
      <w:r w:rsidR="00296395">
        <w:rPr>
          <w:rFonts w:eastAsia="Times New Roman" w:cs="Times New Roman"/>
          <w:szCs w:val="24"/>
          <w:lang w:val="ru-RU" w:eastAsia="de-DE"/>
        </w:rPr>
        <w:t>взвод</w:t>
      </w:r>
      <w:r w:rsidR="00296395" w:rsidRPr="00296395">
        <w:rPr>
          <w:rFonts w:eastAsia="Times New Roman" w:cs="Times New Roman"/>
          <w:szCs w:val="24"/>
          <w:lang w:val="ru-RU" w:eastAsia="de-DE"/>
        </w:rPr>
        <w:t xml:space="preserve">  </w:t>
      </w:r>
      <w:r w:rsidR="00296395">
        <w:rPr>
          <w:rFonts w:eastAsia="Times New Roman" w:cs="Times New Roman"/>
          <w:szCs w:val="24"/>
          <w:lang w:val="ru-RU" w:eastAsia="de-DE"/>
        </w:rPr>
        <w:t>свое</w:t>
      </w:r>
      <w:r w:rsidR="00296395" w:rsidRPr="00296395">
        <w:rPr>
          <w:rFonts w:eastAsia="Times New Roman" w:cs="Times New Roman"/>
          <w:szCs w:val="24"/>
          <w:lang w:val="ru-RU" w:eastAsia="de-DE"/>
        </w:rPr>
        <w:t xml:space="preserve"> </w:t>
      </w:r>
      <w:r w:rsidR="00296395">
        <w:rPr>
          <w:rFonts w:eastAsia="Times New Roman" w:cs="Times New Roman"/>
          <w:szCs w:val="24"/>
          <w:lang w:val="ru-RU" w:eastAsia="de-DE"/>
        </w:rPr>
        <w:t>оружие и приказал назвать пароль.</w:t>
      </w:r>
      <w:r w:rsidR="00296395" w:rsidRPr="00296395">
        <w:rPr>
          <w:rFonts w:eastAsia="Times New Roman" w:cs="Times New Roman"/>
          <w:szCs w:val="24"/>
          <w:lang w:val="ru-RU" w:eastAsia="de-DE"/>
        </w:rPr>
        <w:t xml:space="preserve"> </w:t>
      </w:r>
      <w:r w:rsidR="00296395">
        <w:rPr>
          <w:rFonts w:eastAsia="Times New Roman" w:cs="Times New Roman"/>
          <w:szCs w:val="24"/>
          <w:lang w:val="ru-RU" w:eastAsia="de-DE"/>
        </w:rPr>
        <w:t>Немедленного</w:t>
      </w:r>
      <w:r w:rsidR="00296395" w:rsidRPr="00296395">
        <w:rPr>
          <w:rFonts w:eastAsia="Times New Roman" w:cs="Times New Roman"/>
          <w:szCs w:val="24"/>
          <w:lang w:val="ru-RU" w:eastAsia="de-DE"/>
        </w:rPr>
        <w:t xml:space="preserve"> </w:t>
      </w:r>
      <w:r w:rsidR="00296395">
        <w:rPr>
          <w:rFonts w:eastAsia="Times New Roman" w:cs="Times New Roman"/>
          <w:szCs w:val="24"/>
          <w:lang w:val="ru-RU" w:eastAsia="de-DE"/>
        </w:rPr>
        <w:t>ответа</w:t>
      </w:r>
      <w:r w:rsidR="00296395" w:rsidRPr="00296395">
        <w:rPr>
          <w:rFonts w:eastAsia="Times New Roman" w:cs="Times New Roman"/>
          <w:szCs w:val="24"/>
          <w:lang w:val="ru-RU" w:eastAsia="de-DE"/>
        </w:rPr>
        <w:t xml:space="preserve"> </w:t>
      </w:r>
      <w:r w:rsidR="00296395">
        <w:rPr>
          <w:rFonts w:eastAsia="Times New Roman" w:cs="Times New Roman"/>
          <w:szCs w:val="24"/>
          <w:lang w:val="ru-RU" w:eastAsia="de-DE"/>
        </w:rPr>
        <w:t>не</w:t>
      </w:r>
      <w:r w:rsidR="00296395" w:rsidRPr="00296395">
        <w:rPr>
          <w:rFonts w:eastAsia="Times New Roman" w:cs="Times New Roman"/>
          <w:szCs w:val="24"/>
          <w:lang w:val="ru-RU" w:eastAsia="de-DE"/>
        </w:rPr>
        <w:t xml:space="preserve"> </w:t>
      </w:r>
      <w:r w:rsidR="00296395">
        <w:rPr>
          <w:rFonts w:eastAsia="Times New Roman" w:cs="Times New Roman"/>
          <w:szCs w:val="24"/>
          <w:lang w:val="ru-RU" w:eastAsia="de-DE"/>
        </w:rPr>
        <w:t>последовало</w:t>
      </w:r>
      <w:r w:rsidR="00296395" w:rsidRPr="00296395">
        <w:rPr>
          <w:rFonts w:eastAsia="Times New Roman" w:cs="Times New Roman"/>
          <w:szCs w:val="24"/>
          <w:lang w:val="ru-RU" w:eastAsia="de-DE"/>
        </w:rPr>
        <w:t xml:space="preserve">, </w:t>
      </w:r>
      <w:r w:rsidR="00296395">
        <w:rPr>
          <w:rFonts w:eastAsia="Times New Roman" w:cs="Times New Roman"/>
          <w:szCs w:val="24"/>
          <w:lang w:val="ru-RU" w:eastAsia="de-DE"/>
        </w:rPr>
        <w:t>и</w:t>
      </w:r>
      <w:r w:rsidR="00296395" w:rsidRPr="00296395">
        <w:rPr>
          <w:rFonts w:eastAsia="Times New Roman" w:cs="Times New Roman"/>
          <w:szCs w:val="24"/>
          <w:lang w:val="ru-RU" w:eastAsia="de-DE"/>
        </w:rPr>
        <w:t xml:space="preserve"> </w:t>
      </w:r>
      <w:r w:rsidR="00296395">
        <w:rPr>
          <w:rFonts w:eastAsia="Times New Roman" w:cs="Times New Roman"/>
          <w:szCs w:val="24"/>
          <w:lang w:val="ru-RU" w:eastAsia="de-DE"/>
        </w:rPr>
        <w:t>он</w:t>
      </w:r>
      <w:r w:rsidR="00296395" w:rsidRPr="00296395">
        <w:rPr>
          <w:rFonts w:eastAsia="Times New Roman" w:cs="Times New Roman"/>
          <w:szCs w:val="24"/>
          <w:lang w:val="ru-RU" w:eastAsia="de-DE"/>
        </w:rPr>
        <w:t xml:space="preserve"> </w:t>
      </w:r>
      <w:r w:rsidR="00296395">
        <w:rPr>
          <w:rFonts w:eastAsia="Times New Roman" w:cs="Times New Roman"/>
          <w:szCs w:val="24"/>
          <w:lang w:val="ru-RU" w:eastAsia="de-DE"/>
        </w:rPr>
        <w:t>приготовился</w:t>
      </w:r>
      <w:r w:rsidR="00296395" w:rsidRPr="00296395">
        <w:rPr>
          <w:rFonts w:eastAsia="Times New Roman" w:cs="Times New Roman"/>
          <w:szCs w:val="24"/>
          <w:lang w:val="ru-RU" w:eastAsia="de-DE"/>
        </w:rPr>
        <w:t xml:space="preserve"> </w:t>
      </w:r>
      <w:r w:rsidR="00296395">
        <w:rPr>
          <w:rFonts w:eastAsia="Times New Roman" w:cs="Times New Roman"/>
          <w:szCs w:val="24"/>
          <w:lang w:val="ru-RU" w:eastAsia="de-DE"/>
        </w:rPr>
        <w:t>стрелять</w:t>
      </w:r>
      <w:r w:rsidR="007C49CF">
        <w:rPr>
          <w:rFonts w:eastAsia="Times New Roman" w:cs="Times New Roman"/>
          <w:szCs w:val="24"/>
          <w:lang w:val="ru-RU" w:eastAsia="de-DE"/>
        </w:rPr>
        <w:t>, и т</w:t>
      </w:r>
      <w:r w:rsidR="00296395">
        <w:rPr>
          <w:rFonts w:eastAsia="Times New Roman" w:cs="Times New Roman"/>
          <w:szCs w:val="24"/>
          <w:lang w:val="ru-RU" w:eastAsia="de-DE"/>
        </w:rPr>
        <w:t>олько</w:t>
      </w:r>
      <w:r w:rsidR="00296395" w:rsidRPr="00296395">
        <w:rPr>
          <w:rFonts w:eastAsia="Times New Roman" w:cs="Times New Roman"/>
          <w:szCs w:val="24"/>
          <w:lang w:val="ru-RU" w:eastAsia="de-DE"/>
        </w:rPr>
        <w:t xml:space="preserve"> </w:t>
      </w:r>
      <w:r w:rsidR="00296395">
        <w:rPr>
          <w:rFonts w:eastAsia="Times New Roman" w:cs="Times New Roman"/>
          <w:szCs w:val="24"/>
          <w:lang w:val="ru-RU" w:eastAsia="de-DE"/>
        </w:rPr>
        <w:t>тогда</w:t>
      </w:r>
      <w:r w:rsidR="00296395" w:rsidRPr="00296395">
        <w:rPr>
          <w:rFonts w:eastAsia="Times New Roman" w:cs="Times New Roman"/>
          <w:szCs w:val="24"/>
          <w:lang w:val="ru-RU" w:eastAsia="de-DE"/>
        </w:rPr>
        <w:t xml:space="preserve"> </w:t>
      </w:r>
      <w:r w:rsidR="00296395">
        <w:rPr>
          <w:rFonts w:eastAsia="Times New Roman" w:cs="Times New Roman"/>
          <w:szCs w:val="24"/>
          <w:lang w:val="ru-RU" w:eastAsia="de-DE"/>
        </w:rPr>
        <w:t>дал</w:t>
      </w:r>
      <w:r w:rsidR="00296395" w:rsidRPr="00296395">
        <w:rPr>
          <w:rFonts w:eastAsia="Times New Roman" w:cs="Times New Roman"/>
          <w:szCs w:val="24"/>
          <w:lang w:val="ru-RU" w:eastAsia="de-DE"/>
        </w:rPr>
        <w:t xml:space="preserve"> </w:t>
      </w:r>
      <w:r w:rsidR="00296395">
        <w:rPr>
          <w:rFonts w:eastAsia="Times New Roman" w:cs="Times New Roman"/>
          <w:szCs w:val="24"/>
          <w:lang w:val="ru-RU" w:eastAsia="de-DE"/>
        </w:rPr>
        <w:t>о</w:t>
      </w:r>
      <w:r w:rsidR="00296395" w:rsidRPr="00296395">
        <w:rPr>
          <w:rFonts w:eastAsia="Times New Roman" w:cs="Times New Roman"/>
          <w:szCs w:val="24"/>
          <w:lang w:val="ru-RU" w:eastAsia="de-DE"/>
        </w:rPr>
        <w:t xml:space="preserve"> </w:t>
      </w:r>
      <w:r w:rsidR="00296395">
        <w:rPr>
          <w:rFonts w:eastAsia="Times New Roman" w:cs="Times New Roman"/>
          <w:szCs w:val="24"/>
          <w:lang w:val="ru-RU" w:eastAsia="de-DE"/>
        </w:rPr>
        <w:t>себе</w:t>
      </w:r>
      <w:r w:rsidR="00296395" w:rsidRPr="00296395">
        <w:rPr>
          <w:rFonts w:eastAsia="Times New Roman" w:cs="Times New Roman"/>
          <w:szCs w:val="24"/>
          <w:lang w:val="ru-RU" w:eastAsia="de-DE"/>
        </w:rPr>
        <w:t xml:space="preserve"> </w:t>
      </w:r>
      <w:r w:rsidR="00296395">
        <w:rPr>
          <w:rFonts w:eastAsia="Times New Roman" w:cs="Times New Roman"/>
          <w:szCs w:val="24"/>
          <w:lang w:val="ru-RU" w:eastAsia="de-DE"/>
        </w:rPr>
        <w:t>знать</w:t>
      </w:r>
      <w:r w:rsidR="00296395" w:rsidRPr="00296395">
        <w:rPr>
          <w:rFonts w:eastAsia="Times New Roman" w:cs="Times New Roman"/>
          <w:szCs w:val="24"/>
          <w:lang w:val="ru-RU" w:eastAsia="de-DE"/>
        </w:rPr>
        <w:t xml:space="preserve"> </w:t>
      </w:r>
      <w:r w:rsidR="00296395">
        <w:rPr>
          <w:rFonts w:eastAsia="Times New Roman" w:cs="Times New Roman"/>
          <w:szCs w:val="24"/>
          <w:lang w:val="ru-RU" w:eastAsia="de-DE"/>
        </w:rPr>
        <w:t>командир</w:t>
      </w:r>
      <w:r w:rsidR="00296395" w:rsidRPr="00296395">
        <w:rPr>
          <w:rFonts w:eastAsia="Times New Roman" w:cs="Times New Roman"/>
          <w:szCs w:val="24"/>
          <w:lang w:val="ru-RU" w:eastAsia="de-DE"/>
        </w:rPr>
        <w:t xml:space="preserve"> </w:t>
      </w:r>
      <w:r w:rsidR="00296395">
        <w:rPr>
          <w:rFonts w:eastAsia="Times New Roman" w:cs="Times New Roman"/>
          <w:szCs w:val="24"/>
          <w:lang w:val="ru-RU" w:eastAsia="de-DE"/>
        </w:rPr>
        <w:t>роты</w:t>
      </w:r>
      <w:r w:rsidR="00296395" w:rsidRPr="00296395">
        <w:rPr>
          <w:rFonts w:eastAsia="Times New Roman" w:cs="Times New Roman"/>
          <w:szCs w:val="24"/>
          <w:lang w:val="ru-RU" w:eastAsia="de-DE"/>
        </w:rPr>
        <w:t xml:space="preserve">, </w:t>
      </w:r>
      <w:r w:rsidR="00296395">
        <w:rPr>
          <w:rFonts w:eastAsia="Times New Roman" w:cs="Times New Roman"/>
          <w:szCs w:val="24"/>
          <w:lang w:val="ru-RU" w:eastAsia="de-DE"/>
        </w:rPr>
        <w:t xml:space="preserve">который хотел </w:t>
      </w:r>
      <w:r w:rsidR="00296395" w:rsidRPr="00296395">
        <w:rPr>
          <w:rFonts w:eastAsia="Times New Roman" w:cs="Times New Roman"/>
          <w:szCs w:val="24"/>
          <w:lang w:val="ru-RU" w:eastAsia="de-DE"/>
        </w:rPr>
        <w:t xml:space="preserve"> </w:t>
      </w:r>
      <w:r w:rsidR="00296395">
        <w:rPr>
          <w:rFonts w:eastAsia="Times New Roman" w:cs="Times New Roman"/>
          <w:szCs w:val="24"/>
          <w:lang w:val="ru-RU" w:eastAsia="de-DE"/>
        </w:rPr>
        <w:t>проверить своих</w:t>
      </w:r>
      <w:r w:rsidR="00296395" w:rsidRPr="00296395">
        <w:rPr>
          <w:rFonts w:eastAsia="Times New Roman" w:cs="Times New Roman"/>
          <w:szCs w:val="24"/>
          <w:lang w:val="ru-RU" w:eastAsia="de-DE"/>
        </w:rPr>
        <w:t xml:space="preserve"> </w:t>
      </w:r>
      <w:r w:rsidR="00296395">
        <w:rPr>
          <w:rFonts w:eastAsia="Times New Roman" w:cs="Times New Roman"/>
          <w:szCs w:val="24"/>
          <w:lang w:val="ru-RU" w:eastAsia="de-DE"/>
        </w:rPr>
        <w:t>людей</w:t>
      </w:r>
      <w:r w:rsidR="00296395" w:rsidRPr="00296395">
        <w:rPr>
          <w:rFonts w:eastAsia="Times New Roman" w:cs="Times New Roman"/>
          <w:szCs w:val="24"/>
          <w:lang w:val="ru-RU" w:eastAsia="de-DE"/>
        </w:rPr>
        <w:t>.</w:t>
      </w:r>
      <w:r w:rsidR="00721797" w:rsidRPr="00296395">
        <w:rPr>
          <w:rFonts w:eastAsia="Times New Roman" w:cs="Times New Roman"/>
          <w:szCs w:val="24"/>
          <w:lang w:val="ru-RU" w:eastAsia="de-DE"/>
        </w:rPr>
        <w:t xml:space="preserve"> </w:t>
      </w:r>
      <w:r w:rsidR="00296395">
        <w:rPr>
          <w:rFonts w:eastAsia="Times New Roman" w:cs="Times New Roman"/>
          <w:szCs w:val="24"/>
          <w:lang w:val="ru-RU" w:eastAsia="de-DE"/>
        </w:rPr>
        <w:t>Он был так доволен его реакцией, что посоветовал ему пойти в школу офицеров.</w:t>
      </w:r>
      <w:r w:rsidR="00E9141B">
        <w:rPr>
          <w:rFonts w:eastAsia="Times New Roman" w:cs="Times New Roman"/>
          <w:szCs w:val="24"/>
          <w:lang w:val="ru-RU" w:eastAsia="de-DE"/>
        </w:rPr>
        <w:t xml:space="preserve"> Помня</w:t>
      </w:r>
      <w:r w:rsidR="00E9141B" w:rsidRPr="00E9141B">
        <w:rPr>
          <w:rFonts w:eastAsia="Times New Roman" w:cs="Times New Roman"/>
          <w:szCs w:val="24"/>
          <w:lang w:val="ru-RU" w:eastAsia="de-DE"/>
        </w:rPr>
        <w:t xml:space="preserve"> </w:t>
      </w:r>
      <w:r w:rsidR="00E9141B">
        <w:rPr>
          <w:rFonts w:eastAsia="Times New Roman" w:cs="Times New Roman"/>
          <w:szCs w:val="24"/>
          <w:lang w:val="ru-RU" w:eastAsia="de-DE"/>
        </w:rPr>
        <w:t>слова</w:t>
      </w:r>
      <w:r w:rsidR="00E9141B" w:rsidRPr="00E9141B">
        <w:rPr>
          <w:rFonts w:eastAsia="Times New Roman" w:cs="Times New Roman"/>
          <w:szCs w:val="24"/>
          <w:lang w:val="ru-RU" w:eastAsia="de-DE"/>
        </w:rPr>
        <w:t xml:space="preserve"> </w:t>
      </w:r>
      <w:r w:rsidR="00E9141B">
        <w:rPr>
          <w:rFonts w:eastAsia="Times New Roman" w:cs="Times New Roman"/>
          <w:szCs w:val="24"/>
          <w:lang w:val="ru-RU" w:eastAsia="de-DE"/>
        </w:rPr>
        <w:t>отца</w:t>
      </w:r>
      <w:r w:rsidR="00E9141B" w:rsidRPr="00E9141B">
        <w:rPr>
          <w:rFonts w:eastAsia="Times New Roman" w:cs="Times New Roman"/>
          <w:szCs w:val="24"/>
          <w:lang w:val="ru-RU" w:eastAsia="de-DE"/>
        </w:rPr>
        <w:t>,</w:t>
      </w:r>
      <w:r w:rsidR="00296395" w:rsidRPr="00E9141B">
        <w:rPr>
          <w:rFonts w:eastAsia="Times New Roman" w:cs="Times New Roman"/>
          <w:szCs w:val="24"/>
          <w:lang w:val="ru-RU" w:eastAsia="de-DE"/>
        </w:rPr>
        <w:t xml:space="preserve"> </w:t>
      </w:r>
      <w:r w:rsidR="00E9141B">
        <w:rPr>
          <w:rFonts w:eastAsia="Times New Roman" w:cs="Times New Roman"/>
          <w:szCs w:val="24"/>
          <w:lang w:val="ru-RU" w:eastAsia="de-DE"/>
        </w:rPr>
        <w:t>никогда</w:t>
      </w:r>
      <w:r w:rsidR="00E9141B" w:rsidRPr="00E9141B">
        <w:rPr>
          <w:rFonts w:eastAsia="Times New Roman" w:cs="Times New Roman"/>
          <w:szCs w:val="24"/>
          <w:lang w:val="ru-RU" w:eastAsia="de-DE"/>
        </w:rPr>
        <w:t xml:space="preserve"> </w:t>
      </w:r>
      <w:r w:rsidR="00E9141B">
        <w:rPr>
          <w:rFonts w:eastAsia="Times New Roman" w:cs="Times New Roman"/>
          <w:szCs w:val="24"/>
          <w:lang w:val="ru-RU" w:eastAsia="de-DE"/>
        </w:rPr>
        <w:t>никуда не</w:t>
      </w:r>
      <w:r w:rsidR="00E9141B" w:rsidRPr="00E9141B">
        <w:rPr>
          <w:rFonts w:eastAsia="Times New Roman" w:cs="Times New Roman"/>
          <w:szCs w:val="24"/>
          <w:lang w:val="ru-RU" w:eastAsia="de-DE"/>
        </w:rPr>
        <w:t xml:space="preserve"> </w:t>
      </w:r>
      <w:r w:rsidR="00E9141B">
        <w:rPr>
          <w:rFonts w:eastAsia="Times New Roman" w:cs="Times New Roman"/>
          <w:szCs w:val="24"/>
          <w:lang w:val="ru-RU" w:eastAsia="de-DE"/>
        </w:rPr>
        <w:t xml:space="preserve">записываться добровольно, </w:t>
      </w:r>
      <w:r w:rsidR="00E9141B" w:rsidRPr="00E9141B">
        <w:rPr>
          <w:rFonts w:eastAsia="Times New Roman" w:cs="Times New Roman"/>
          <w:szCs w:val="24"/>
          <w:lang w:val="ru-RU" w:eastAsia="de-DE"/>
        </w:rPr>
        <w:t xml:space="preserve"> </w:t>
      </w:r>
      <w:r w:rsidR="004766E3">
        <w:rPr>
          <w:rFonts w:eastAsia="Times New Roman" w:cs="Times New Roman"/>
          <w:szCs w:val="24"/>
          <w:lang w:val="ru-RU" w:eastAsia="de-DE"/>
        </w:rPr>
        <w:t>Бернхард</w:t>
      </w:r>
      <w:r w:rsidR="004766E3" w:rsidRPr="00E9141B">
        <w:rPr>
          <w:rFonts w:eastAsia="Times New Roman" w:cs="Times New Roman"/>
          <w:szCs w:val="24"/>
          <w:lang w:val="ru-RU" w:eastAsia="de-DE"/>
        </w:rPr>
        <w:t xml:space="preserve"> </w:t>
      </w:r>
      <w:r w:rsidR="004766E3">
        <w:rPr>
          <w:rFonts w:eastAsia="Times New Roman" w:cs="Times New Roman"/>
          <w:szCs w:val="24"/>
          <w:lang w:val="ru-RU" w:eastAsia="de-DE"/>
        </w:rPr>
        <w:t>Майер</w:t>
      </w:r>
      <w:r w:rsidR="00E9141B" w:rsidRPr="00E9141B">
        <w:rPr>
          <w:rFonts w:eastAsia="Times New Roman" w:cs="Times New Roman"/>
          <w:szCs w:val="24"/>
          <w:lang w:val="ru-RU" w:eastAsia="de-DE"/>
        </w:rPr>
        <w:t xml:space="preserve">, </w:t>
      </w:r>
      <w:r w:rsidR="00E9141B">
        <w:rPr>
          <w:rFonts w:eastAsia="Times New Roman" w:cs="Times New Roman"/>
          <w:szCs w:val="24"/>
          <w:lang w:val="ru-RU" w:eastAsia="de-DE"/>
        </w:rPr>
        <w:t>без</w:t>
      </w:r>
      <w:r w:rsidR="00E9141B" w:rsidRPr="00E9141B">
        <w:rPr>
          <w:rFonts w:eastAsia="Times New Roman" w:cs="Times New Roman"/>
          <w:szCs w:val="24"/>
          <w:lang w:val="ru-RU" w:eastAsia="de-DE"/>
        </w:rPr>
        <w:t xml:space="preserve"> </w:t>
      </w:r>
      <w:r w:rsidR="00E9141B">
        <w:rPr>
          <w:rFonts w:eastAsia="Times New Roman" w:cs="Times New Roman"/>
          <w:szCs w:val="24"/>
          <w:lang w:val="ru-RU" w:eastAsia="de-DE"/>
        </w:rPr>
        <w:t>размышлений</w:t>
      </w:r>
      <w:r w:rsidR="004766E3" w:rsidRPr="00E9141B">
        <w:rPr>
          <w:rFonts w:eastAsia="Times New Roman" w:cs="Times New Roman"/>
          <w:szCs w:val="24"/>
          <w:lang w:val="ru-RU" w:eastAsia="de-DE"/>
        </w:rPr>
        <w:t xml:space="preserve"> </w:t>
      </w:r>
      <w:r w:rsidR="00E9141B">
        <w:rPr>
          <w:rFonts w:eastAsia="Times New Roman" w:cs="Times New Roman"/>
          <w:szCs w:val="24"/>
          <w:lang w:val="ru-RU" w:eastAsia="de-DE"/>
        </w:rPr>
        <w:t xml:space="preserve"> отказался, и его никогда больше не спрашивали об этом.</w:t>
      </w:r>
      <w:r w:rsidR="00721797" w:rsidRPr="00E9141B">
        <w:rPr>
          <w:rFonts w:eastAsia="Times New Roman" w:cs="Times New Roman"/>
          <w:szCs w:val="24"/>
          <w:lang w:val="ru-RU" w:eastAsia="de-DE"/>
        </w:rPr>
        <w:t xml:space="preserve"> </w:t>
      </w:r>
      <w:r w:rsidR="00E9141B">
        <w:rPr>
          <w:rFonts w:eastAsia="Times New Roman" w:cs="Times New Roman"/>
          <w:szCs w:val="24"/>
          <w:lang w:val="ru-RU" w:eastAsia="de-DE"/>
        </w:rPr>
        <w:t>Лучше</w:t>
      </w:r>
      <w:r w:rsidR="00E9141B" w:rsidRPr="00DF1311">
        <w:rPr>
          <w:rFonts w:eastAsia="Times New Roman" w:cs="Times New Roman"/>
          <w:szCs w:val="24"/>
          <w:lang w:val="ru-RU" w:eastAsia="de-DE"/>
        </w:rPr>
        <w:t xml:space="preserve"> </w:t>
      </w:r>
      <w:r w:rsidR="00E9141B">
        <w:rPr>
          <w:rFonts w:eastAsia="Times New Roman" w:cs="Times New Roman"/>
          <w:szCs w:val="24"/>
          <w:lang w:val="ru-RU" w:eastAsia="de-DE"/>
        </w:rPr>
        <w:t>так</w:t>
      </w:r>
      <w:r w:rsidR="00721797" w:rsidRPr="00DF1311">
        <w:rPr>
          <w:rFonts w:eastAsia="Times New Roman" w:cs="Times New Roman"/>
          <w:szCs w:val="24"/>
          <w:lang w:val="ru-RU" w:eastAsia="de-DE"/>
        </w:rPr>
        <w:t>!</w:t>
      </w:r>
    </w:p>
    <w:p w:rsidR="002645AF" w:rsidRPr="00DF1311" w:rsidRDefault="002645AF" w:rsidP="00935023">
      <w:pPr>
        <w:shd w:val="clear" w:color="auto" w:fill="FFFFFF"/>
        <w:spacing w:line="276" w:lineRule="auto"/>
        <w:jc w:val="both"/>
        <w:rPr>
          <w:rFonts w:eastAsia="Times New Roman" w:cs="Times New Roman"/>
          <w:szCs w:val="24"/>
          <w:lang w:val="ru-RU" w:eastAsia="de-DE"/>
        </w:rPr>
      </w:pPr>
    </w:p>
    <w:p w:rsidR="00721797" w:rsidRPr="00EB64F1" w:rsidRDefault="00D2332F"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А</w:t>
      </w:r>
      <w:r w:rsidRPr="00D2332F">
        <w:rPr>
          <w:rFonts w:eastAsia="Times New Roman" w:cs="Times New Roman"/>
          <w:szCs w:val="24"/>
          <w:lang w:val="ru-RU" w:eastAsia="de-DE"/>
        </w:rPr>
        <w:t xml:space="preserve"> </w:t>
      </w:r>
      <w:r>
        <w:rPr>
          <w:rFonts w:eastAsia="Times New Roman" w:cs="Times New Roman"/>
          <w:szCs w:val="24"/>
          <w:lang w:val="ru-RU" w:eastAsia="de-DE"/>
        </w:rPr>
        <w:t>еще</w:t>
      </w:r>
      <w:r w:rsidRPr="00D2332F">
        <w:rPr>
          <w:rFonts w:eastAsia="Times New Roman" w:cs="Times New Roman"/>
          <w:szCs w:val="24"/>
          <w:lang w:val="ru-RU" w:eastAsia="de-DE"/>
        </w:rPr>
        <w:t xml:space="preserve"> </w:t>
      </w:r>
      <w:r>
        <w:rPr>
          <w:rFonts w:eastAsia="Times New Roman" w:cs="Times New Roman"/>
          <w:szCs w:val="24"/>
          <w:lang w:val="ru-RU" w:eastAsia="de-DE"/>
        </w:rPr>
        <w:t>был</w:t>
      </w:r>
      <w:r w:rsidRPr="00D2332F">
        <w:rPr>
          <w:rFonts w:eastAsia="Times New Roman" w:cs="Times New Roman"/>
          <w:szCs w:val="24"/>
          <w:lang w:val="ru-RU" w:eastAsia="de-DE"/>
        </w:rPr>
        <w:t xml:space="preserve"> </w:t>
      </w:r>
      <w:r>
        <w:rPr>
          <w:rFonts w:eastAsia="Times New Roman" w:cs="Times New Roman"/>
          <w:szCs w:val="24"/>
          <w:lang w:val="ru-RU" w:eastAsia="de-DE"/>
        </w:rPr>
        <w:t>случай</w:t>
      </w:r>
      <w:r w:rsidRPr="00D2332F">
        <w:rPr>
          <w:rFonts w:eastAsia="Times New Roman" w:cs="Times New Roman"/>
          <w:szCs w:val="24"/>
          <w:lang w:val="ru-RU" w:eastAsia="de-DE"/>
        </w:rPr>
        <w:t xml:space="preserve"> </w:t>
      </w:r>
      <w:r>
        <w:rPr>
          <w:rFonts w:eastAsia="Times New Roman" w:cs="Times New Roman"/>
          <w:szCs w:val="24"/>
          <w:lang w:val="ru-RU" w:eastAsia="de-DE"/>
        </w:rPr>
        <w:t>в</w:t>
      </w:r>
      <w:r w:rsidRPr="00D2332F">
        <w:rPr>
          <w:rFonts w:eastAsia="Times New Roman" w:cs="Times New Roman"/>
          <w:szCs w:val="24"/>
          <w:lang w:val="ru-RU" w:eastAsia="de-DE"/>
        </w:rPr>
        <w:t xml:space="preserve"> </w:t>
      </w:r>
      <w:r>
        <w:rPr>
          <w:rFonts w:eastAsia="Times New Roman" w:cs="Times New Roman"/>
          <w:szCs w:val="24"/>
          <w:lang w:val="ru-RU" w:eastAsia="de-DE"/>
        </w:rPr>
        <w:t>Лесной</w:t>
      </w:r>
      <w:r w:rsidRPr="00D2332F">
        <w:rPr>
          <w:rFonts w:eastAsia="Times New Roman" w:cs="Times New Roman"/>
          <w:szCs w:val="24"/>
          <w:lang w:val="ru-RU" w:eastAsia="de-DE"/>
        </w:rPr>
        <w:t xml:space="preserve">, </w:t>
      </w:r>
      <w:r>
        <w:rPr>
          <w:rFonts w:eastAsia="Times New Roman" w:cs="Times New Roman"/>
          <w:szCs w:val="24"/>
          <w:lang w:val="ru-RU" w:eastAsia="de-DE"/>
        </w:rPr>
        <w:t xml:space="preserve"> когда</w:t>
      </w:r>
      <w:r w:rsidRPr="00D2332F">
        <w:rPr>
          <w:rFonts w:eastAsia="Times New Roman" w:cs="Times New Roman"/>
          <w:szCs w:val="24"/>
          <w:lang w:val="ru-RU" w:eastAsia="de-DE"/>
        </w:rPr>
        <w:t xml:space="preserve"> </w:t>
      </w:r>
      <w:r>
        <w:rPr>
          <w:rFonts w:eastAsia="Times New Roman" w:cs="Times New Roman"/>
          <w:szCs w:val="24"/>
          <w:lang w:val="ru-RU" w:eastAsia="de-DE"/>
        </w:rPr>
        <w:t>местные</w:t>
      </w:r>
      <w:r w:rsidRPr="00D2332F">
        <w:rPr>
          <w:rFonts w:eastAsia="Times New Roman" w:cs="Times New Roman"/>
          <w:szCs w:val="24"/>
          <w:lang w:val="ru-RU" w:eastAsia="de-DE"/>
        </w:rPr>
        <w:t xml:space="preserve"> </w:t>
      </w:r>
      <w:r>
        <w:rPr>
          <w:rFonts w:eastAsia="Times New Roman" w:cs="Times New Roman"/>
          <w:szCs w:val="24"/>
          <w:lang w:val="ru-RU" w:eastAsia="de-DE"/>
        </w:rPr>
        <w:t>жители</w:t>
      </w:r>
      <w:r w:rsidRPr="00D2332F">
        <w:rPr>
          <w:rFonts w:eastAsia="Times New Roman" w:cs="Times New Roman"/>
          <w:szCs w:val="24"/>
          <w:lang w:val="ru-RU" w:eastAsia="de-DE"/>
        </w:rPr>
        <w:t xml:space="preserve"> </w:t>
      </w:r>
      <w:r>
        <w:rPr>
          <w:rFonts w:eastAsia="Times New Roman" w:cs="Times New Roman"/>
          <w:szCs w:val="24"/>
          <w:lang w:val="ru-RU" w:eastAsia="de-DE"/>
        </w:rPr>
        <w:t>сообщили</w:t>
      </w:r>
      <w:r w:rsidRPr="00D2332F">
        <w:rPr>
          <w:rFonts w:eastAsia="Times New Roman" w:cs="Times New Roman"/>
          <w:szCs w:val="24"/>
          <w:lang w:val="ru-RU" w:eastAsia="de-DE"/>
        </w:rPr>
        <w:t xml:space="preserve">, </w:t>
      </w:r>
      <w:r>
        <w:rPr>
          <w:rFonts w:eastAsia="Times New Roman" w:cs="Times New Roman"/>
          <w:szCs w:val="24"/>
          <w:lang w:val="ru-RU" w:eastAsia="de-DE"/>
        </w:rPr>
        <w:t>что</w:t>
      </w:r>
      <w:r w:rsidRPr="00D2332F">
        <w:rPr>
          <w:rFonts w:eastAsia="Times New Roman" w:cs="Times New Roman"/>
          <w:szCs w:val="24"/>
          <w:lang w:val="ru-RU" w:eastAsia="de-DE"/>
        </w:rPr>
        <w:t xml:space="preserve"> </w:t>
      </w:r>
      <w:r>
        <w:rPr>
          <w:rFonts w:eastAsia="Times New Roman" w:cs="Times New Roman"/>
          <w:szCs w:val="24"/>
          <w:lang w:val="ru-RU" w:eastAsia="de-DE"/>
        </w:rPr>
        <w:t>в</w:t>
      </w:r>
      <w:r w:rsidRPr="00D2332F">
        <w:rPr>
          <w:rFonts w:eastAsia="Times New Roman" w:cs="Times New Roman"/>
          <w:szCs w:val="24"/>
          <w:lang w:val="ru-RU" w:eastAsia="de-DE"/>
        </w:rPr>
        <w:t xml:space="preserve"> </w:t>
      </w:r>
      <w:r>
        <w:rPr>
          <w:rFonts w:eastAsia="Times New Roman" w:cs="Times New Roman"/>
          <w:szCs w:val="24"/>
          <w:lang w:val="ru-RU" w:eastAsia="de-DE"/>
        </w:rPr>
        <w:t>одном</w:t>
      </w:r>
      <w:r w:rsidRPr="00D2332F">
        <w:rPr>
          <w:rFonts w:eastAsia="Times New Roman" w:cs="Times New Roman"/>
          <w:szCs w:val="24"/>
          <w:lang w:val="ru-RU" w:eastAsia="de-DE"/>
        </w:rPr>
        <w:t xml:space="preserve"> </w:t>
      </w:r>
      <w:r>
        <w:rPr>
          <w:rFonts w:eastAsia="Times New Roman" w:cs="Times New Roman"/>
          <w:szCs w:val="24"/>
          <w:lang w:val="ru-RU" w:eastAsia="de-DE"/>
        </w:rPr>
        <w:t>доме</w:t>
      </w:r>
      <w:r w:rsidRPr="00D2332F">
        <w:rPr>
          <w:rFonts w:eastAsia="Times New Roman" w:cs="Times New Roman"/>
          <w:szCs w:val="24"/>
          <w:lang w:val="ru-RU" w:eastAsia="de-DE"/>
        </w:rPr>
        <w:t xml:space="preserve"> </w:t>
      </w:r>
      <w:r>
        <w:rPr>
          <w:rFonts w:eastAsia="Times New Roman" w:cs="Times New Roman"/>
          <w:szCs w:val="24"/>
          <w:lang w:val="ru-RU" w:eastAsia="de-DE"/>
        </w:rPr>
        <w:t>обосновались</w:t>
      </w:r>
      <w:r w:rsidRPr="00D2332F">
        <w:rPr>
          <w:rFonts w:eastAsia="Times New Roman" w:cs="Times New Roman"/>
          <w:szCs w:val="24"/>
          <w:lang w:val="ru-RU" w:eastAsia="de-DE"/>
        </w:rPr>
        <w:t xml:space="preserve"> </w:t>
      </w:r>
      <w:r>
        <w:rPr>
          <w:rFonts w:eastAsia="Times New Roman" w:cs="Times New Roman"/>
          <w:szCs w:val="24"/>
          <w:lang w:val="ru-RU" w:eastAsia="de-DE"/>
        </w:rPr>
        <w:t>партизаны</w:t>
      </w:r>
      <w:r w:rsidR="00E4269F">
        <w:rPr>
          <w:rFonts w:eastAsia="Times New Roman" w:cs="Times New Roman"/>
          <w:szCs w:val="24"/>
          <w:lang w:val="ru-RU" w:eastAsia="de-DE"/>
        </w:rPr>
        <w:t>, хотя на самом деле там никого не оказалось.</w:t>
      </w:r>
      <w:r w:rsidRPr="00DF1311">
        <w:rPr>
          <w:rFonts w:eastAsia="Times New Roman" w:cs="Times New Roman"/>
          <w:szCs w:val="24"/>
          <w:lang w:val="ru-RU" w:eastAsia="de-DE"/>
        </w:rPr>
        <w:t xml:space="preserve"> </w:t>
      </w:r>
      <w:r w:rsidR="00CE26D9">
        <w:rPr>
          <w:rFonts w:eastAsia="Times New Roman" w:cs="Times New Roman"/>
          <w:szCs w:val="24"/>
          <w:lang w:val="ru-RU" w:eastAsia="de-DE"/>
        </w:rPr>
        <w:t>Вместо</w:t>
      </w:r>
      <w:r w:rsidR="00CE26D9" w:rsidRPr="00E634CF">
        <w:rPr>
          <w:rFonts w:eastAsia="Times New Roman" w:cs="Times New Roman"/>
          <w:szCs w:val="24"/>
          <w:lang w:val="ru-RU" w:eastAsia="de-DE"/>
        </w:rPr>
        <w:t xml:space="preserve"> </w:t>
      </w:r>
      <w:r w:rsidR="00CE26D9">
        <w:rPr>
          <w:rFonts w:eastAsia="Times New Roman" w:cs="Times New Roman"/>
          <w:szCs w:val="24"/>
          <w:lang w:val="ru-RU" w:eastAsia="de-DE"/>
        </w:rPr>
        <w:t>того</w:t>
      </w:r>
      <w:r w:rsidR="00CE26D9" w:rsidRPr="00E634CF">
        <w:rPr>
          <w:rFonts w:eastAsia="Times New Roman" w:cs="Times New Roman"/>
          <w:szCs w:val="24"/>
          <w:lang w:val="ru-RU" w:eastAsia="de-DE"/>
        </w:rPr>
        <w:t xml:space="preserve">, </w:t>
      </w:r>
      <w:r w:rsidR="00CE26D9">
        <w:rPr>
          <w:rFonts w:eastAsia="Times New Roman" w:cs="Times New Roman"/>
          <w:szCs w:val="24"/>
          <w:lang w:val="ru-RU" w:eastAsia="de-DE"/>
        </w:rPr>
        <w:t>гражданское</w:t>
      </w:r>
      <w:r w:rsidR="00CE26D9" w:rsidRPr="00E634CF">
        <w:rPr>
          <w:rFonts w:eastAsia="Times New Roman" w:cs="Times New Roman"/>
          <w:szCs w:val="24"/>
          <w:lang w:val="ru-RU" w:eastAsia="de-DE"/>
        </w:rPr>
        <w:t xml:space="preserve"> </w:t>
      </w:r>
      <w:r w:rsidR="00CE26D9">
        <w:rPr>
          <w:rFonts w:eastAsia="Times New Roman" w:cs="Times New Roman"/>
          <w:szCs w:val="24"/>
          <w:lang w:val="ru-RU" w:eastAsia="de-DE"/>
        </w:rPr>
        <w:t>население</w:t>
      </w:r>
      <w:r w:rsidR="00CE26D9" w:rsidRPr="00E634CF">
        <w:rPr>
          <w:rFonts w:eastAsia="Times New Roman" w:cs="Times New Roman"/>
          <w:szCs w:val="24"/>
          <w:lang w:val="ru-RU" w:eastAsia="de-DE"/>
        </w:rPr>
        <w:t xml:space="preserve"> </w:t>
      </w:r>
      <w:r w:rsidR="00CE26D9">
        <w:rPr>
          <w:rFonts w:eastAsia="Times New Roman" w:cs="Times New Roman"/>
          <w:szCs w:val="24"/>
          <w:lang w:val="ru-RU" w:eastAsia="de-DE"/>
        </w:rPr>
        <w:t>в</w:t>
      </w:r>
      <w:r w:rsidR="00CE26D9" w:rsidRPr="00E634CF">
        <w:rPr>
          <w:rFonts w:eastAsia="Times New Roman" w:cs="Times New Roman"/>
          <w:szCs w:val="24"/>
          <w:lang w:val="ru-RU" w:eastAsia="de-DE"/>
        </w:rPr>
        <w:t xml:space="preserve"> </w:t>
      </w:r>
      <w:r w:rsidR="00CE26D9">
        <w:rPr>
          <w:rFonts w:eastAsia="Times New Roman" w:cs="Times New Roman"/>
          <w:szCs w:val="24"/>
          <w:lang w:val="ru-RU" w:eastAsia="de-DE"/>
        </w:rPr>
        <w:t>качестве</w:t>
      </w:r>
      <w:r w:rsidR="00CE26D9" w:rsidRPr="00E634CF">
        <w:rPr>
          <w:rFonts w:eastAsia="Times New Roman" w:cs="Times New Roman"/>
          <w:szCs w:val="24"/>
          <w:lang w:val="ru-RU" w:eastAsia="de-DE"/>
        </w:rPr>
        <w:t xml:space="preserve"> </w:t>
      </w:r>
      <w:r w:rsidR="00CE26D9">
        <w:rPr>
          <w:rFonts w:eastAsia="Times New Roman" w:cs="Times New Roman"/>
          <w:szCs w:val="24"/>
          <w:lang w:val="ru-RU" w:eastAsia="de-DE"/>
        </w:rPr>
        <w:t>приветствия</w:t>
      </w:r>
      <w:r w:rsidR="00CE26D9" w:rsidRPr="00E634CF">
        <w:rPr>
          <w:rFonts w:eastAsia="Times New Roman" w:cs="Times New Roman"/>
          <w:szCs w:val="24"/>
          <w:lang w:val="ru-RU" w:eastAsia="de-DE"/>
        </w:rPr>
        <w:t xml:space="preserve"> </w:t>
      </w:r>
      <w:r w:rsidR="00CE26D9">
        <w:rPr>
          <w:rFonts w:eastAsia="Times New Roman" w:cs="Times New Roman"/>
          <w:szCs w:val="24"/>
          <w:lang w:val="ru-RU" w:eastAsia="de-DE"/>
        </w:rPr>
        <w:t>даже</w:t>
      </w:r>
      <w:r w:rsidR="00CE26D9" w:rsidRPr="00E634CF">
        <w:rPr>
          <w:rFonts w:eastAsia="Times New Roman" w:cs="Times New Roman"/>
          <w:szCs w:val="24"/>
          <w:lang w:val="ru-RU" w:eastAsia="de-DE"/>
        </w:rPr>
        <w:t xml:space="preserve">  </w:t>
      </w:r>
      <w:r w:rsidR="00CE26D9">
        <w:rPr>
          <w:rFonts w:eastAsia="Times New Roman" w:cs="Times New Roman"/>
          <w:szCs w:val="24"/>
          <w:lang w:val="ru-RU" w:eastAsia="de-DE"/>
        </w:rPr>
        <w:t>принесли</w:t>
      </w:r>
      <w:r w:rsidR="00CE26D9" w:rsidRPr="00E634CF">
        <w:rPr>
          <w:rFonts w:eastAsia="Times New Roman" w:cs="Times New Roman"/>
          <w:szCs w:val="24"/>
          <w:lang w:val="ru-RU" w:eastAsia="de-DE"/>
        </w:rPr>
        <w:t xml:space="preserve"> </w:t>
      </w:r>
      <w:r w:rsidR="00CE26D9">
        <w:rPr>
          <w:rFonts w:eastAsia="Times New Roman" w:cs="Times New Roman"/>
          <w:szCs w:val="24"/>
          <w:lang w:val="ru-RU" w:eastAsia="de-DE"/>
        </w:rPr>
        <w:t>немцам</w:t>
      </w:r>
      <w:r w:rsidR="00CE26D9" w:rsidRPr="00E634CF">
        <w:rPr>
          <w:rFonts w:eastAsia="Times New Roman" w:cs="Times New Roman"/>
          <w:szCs w:val="24"/>
          <w:lang w:val="ru-RU" w:eastAsia="de-DE"/>
        </w:rPr>
        <w:t xml:space="preserve">  </w:t>
      </w:r>
      <w:r w:rsidR="00CE26D9">
        <w:rPr>
          <w:rFonts w:eastAsia="Times New Roman" w:cs="Times New Roman"/>
          <w:szCs w:val="24"/>
          <w:lang w:val="ru-RU" w:eastAsia="de-DE"/>
        </w:rPr>
        <w:t>хлеб</w:t>
      </w:r>
      <w:r w:rsidR="00CE26D9" w:rsidRPr="00E634CF">
        <w:rPr>
          <w:rFonts w:eastAsia="Times New Roman" w:cs="Times New Roman"/>
          <w:szCs w:val="24"/>
          <w:lang w:val="ru-RU" w:eastAsia="de-DE"/>
        </w:rPr>
        <w:t>-</w:t>
      </w:r>
      <w:r w:rsidR="00CE26D9">
        <w:rPr>
          <w:rFonts w:eastAsia="Times New Roman" w:cs="Times New Roman"/>
          <w:szCs w:val="24"/>
          <w:lang w:val="ru-RU" w:eastAsia="de-DE"/>
        </w:rPr>
        <w:t>соль</w:t>
      </w:r>
      <w:r w:rsidR="00E634CF" w:rsidRPr="00E634CF">
        <w:rPr>
          <w:rFonts w:eastAsia="Times New Roman" w:cs="Times New Roman"/>
          <w:szCs w:val="24"/>
          <w:lang w:val="ru-RU" w:eastAsia="de-DE"/>
        </w:rPr>
        <w:t xml:space="preserve"> </w:t>
      </w:r>
      <w:r w:rsidR="00E634CF">
        <w:rPr>
          <w:rFonts w:eastAsia="Times New Roman" w:cs="Times New Roman"/>
          <w:szCs w:val="24"/>
          <w:lang w:val="ru-RU" w:eastAsia="de-DE"/>
        </w:rPr>
        <w:t>и</w:t>
      </w:r>
      <w:r w:rsidR="00E634CF" w:rsidRPr="00E634CF">
        <w:rPr>
          <w:rFonts w:eastAsia="Times New Roman" w:cs="Times New Roman"/>
          <w:szCs w:val="24"/>
          <w:lang w:val="ru-RU" w:eastAsia="de-DE"/>
        </w:rPr>
        <w:t xml:space="preserve"> </w:t>
      </w:r>
      <w:r w:rsidR="00CE26D9" w:rsidRPr="00E634CF">
        <w:rPr>
          <w:rFonts w:eastAsia="Times New Roman" w:cs="Times New Roman"/>
          <w:szCs w:val="24"/>
          <w:lang w:val="ru-RU" w:eastAsia="de-DE"/>
        </w:rPr>
        <w:t xml:space="preserve"> </w:t>
      </w:r>
      <w:r w:rsidR="00CE26D9">
        <w:rPr>
          <w:rFonts w:eastAsia="Times New Roman" w:cs="Times New Roman"/>
          <w:szCs w:val="24"/>
          <w:lang w:val="ru-RU" w:eastAsia="de-DE"/>
        </w:rPr>
        <w:t>молоко</w:t>
      </w:r>
      <w:r w:rsidR="00CE26D9" w:rsidRPr="00E634CF">
        <w:rPr>
          <w:rFonts w:eastAsia="Times New Roman" w:cs="Times New Roman"/>
          <w:szCs w:val="24"/>
          <w:lang w:val="ru-RU" w:eastAsia="de-DE"/>
        </w:rPr>
        <w:t xml:space="preserve">, </w:t>
      </w:r>
      <w:r w:rsidR="00E634CF">
        <w:rPr>
          <w:rFonts w:eastAsia="Times New Roman" w:cs="Times New Roman"/>
          <w:szCs w:val="24"/>
          <w:lang w:val="ru-RU" w:eastAsia="de-DE"/>
        </w:rPr>
        <w:t>а</w:t>
      </w:r>
      <w:r w:rsidR="00E634CF" w:rsidRPr="00E634CF">
        <w:rPr>
          <w:rFonts w:eastAsia="Times New Roman" w:cs="Times New Roman"/>
          <w:szCs w:val="24"/>
          <w:lang w:val="ru-RU" w:eastAsia="de-DE"/>
        </w:rPr>
        <w:t xml:space="preserve"> </w:t>
      </w:r>
      <w:r w:rsidR="00E634CF">
        <w:rPr>
          <w:rFonts w:eastAsia="Times New Roman" w:cs="Times New Roman"/>
          <w:szCs w:val="24"/>
          <w:lang w:val="ru-RU" w:eastAsia="de-DE"/>
        </w:rPr>
        <w:t>караульные</w:t>
      </w:r>
      <w:r w:rsidR="00E634CF" w:rsidRPr="00E634CF">
        <w:rPr>
          <w:rFonts w:eastAsia="Times New Roman" w:cs="Times New Roman"/>
          <w:szCs w:val="24"/>
          <w:lang w:val="ru-RU" w:eastAsia="de-DE"/>
        </w:rPr>
        <w:t xml:space="preserve">, </w:t>
      </w:r>
      <w:r w:rsidR="00E634CF">
        <w:rPr>
          <w:rFonts w:eastAsia="Times New Roman" w:cs="Times New Roman"/>
          <w:szCs w:val="24"/>
          <w:lang w:val="ru-RU" w:eastAsia="de-DE"/>
        </w:rPr>
        <w:t>которые</w:t>
      </w:r>
      <w:r w:rsidR="00E634CF" w:rsidRPr="00E634CF">
        <w:rPr>
          <w:rFonts w:eastAsia="Times New Roman" w:cs="Times New Roman"/>
          <w:szCs w:val="24"/>
          <w:lang w:val="ru-RU" w:eastAsia="de-DE"/>
        </w:rPr>
        <w:t xml:space="preserve">, </w:t>
      </w:r>
      <w:r w:rsidR="00E634CF">
        <w:rPr>
          <w:rFonts w:eastAsia="Times New Roman" w:cs="Times New Roman"/>
          <w:szCs w:val="24"/>
          <w:lang w:val="ru-RU" w:eastAsia="de-DE"/>
        </w:rPr>
        <w:t>несмотря</w:t>
      </w:r>
      <w:r w:rsidR="00E634CF" w:rsidRPr="00E634CF">
        <w:rPr>
          <w:rFonts w:eastAsia="Times New Roman" w:cs="Times New Roman"/>
          <w:szCs w:val="24"/>
          <w:lang w:val="ru-RU" w:eastAsia="de-DE"/>
        </w:rPr>
        <w:t xml:space="preserve"> </w:t>
      </w:r>
      <w:r w:rsidR="00E634CF">
        <w:rPr>
          <w:rFonts w:eastAsia="Times New Roman" w:cs="Times New Roman"/>
          <w:szCs w:val="24"/>
          <w:lang w:val="ru-RU" w:eastAsia="de-DE"/>
        </w:rPr>
        <w:t>на</w:t>
      </w:r>
      <w:r w:rsidR="00E634CF" w:rsidRPr="00E634CF">
        <w:rPr>
          <w:rFonts w:eastAsia="Times New Roman" w:cs="Times New Roman"/>
          <w:szCs w:val="24"/>
          <w:lang w:val="ru-RU" w:eastAsia="de-DE"/>
        </w:rPr>
        <w:t xml:space="preserve"> </w:t>
      </w:r>
      <w:r w:rsidR="00E634CF">
        <w:rPr>
          <w:rFonts w:eastAsia="Times New Roman" w:cs="Times New Roman"/>
          <w:szCs w:val="24"/>
          <w:lang w:val="ru-RU" w:eastAsia="de-DE"/>
        </w:rPr>
        <w:t>валенки</w:t>
      </w:r>
      <w:r w:rsidR="00E634CF" w:rsidRPr="00E634CF">
        <w:rPr>
          <w:rFonts w:eastAsia="Times New Roman" w:cs="Times New Roman"/>
          <w:szCs w:val="24"/>
          <w:lang w:val="ru-RU" w:eastAsia="de-DE"/>
        </w:rPr>
        <w:t xml:space="preserve"> </w:t>
      </w:r>
      <w:r w:rsidR="00E634CF">
        <w:rPr>
          <w:rFonts w:eastAsia="Times New Roman" w:cs="Times New Roman"/>
          <w:szCs w:val="24"/>
          <w:lang w:val="ru-RU" w:eastAsia="de-DE"/>
        </w:rPr>
        <w:t>и</w:t>
      </w:r>
      <w:r w:rsidR="00E634CF" w:rsidRPr="00E634CF">
        <w:rPr>
          <w:rFonts w:eastAsia="Times New Roman" w:cs="Times New Roman"/>
          <w:szCs w:val="24"/>
          <w:lang w:val="ru-RU" w:eastAsia="de-DE"/>
        </w:rPr>
        <w:t xml:space="preserve"> </w:t>
      </w:r>
      <w:r w:rsidR="00E634CF">
        <w:rPr>
          <w:rFonts w:eastAsia="Times New Roman" w:cs="Times New Roman"/>
          <w:szCs w:val="24"/>
          <w:lang w:val="ru-RU" w:eastAsia="de-DE"/>
        </w:rPr>
        <w:t>хорошее</w:t>
      </w:r>
      <w:r w:rsidR="00E634CF" w:rsidRPr="00E634CF">
        <w:rPr>
          <w:rFonts w:eastAsia="Times New Roman" w:cs="Times New Roman"/>
          <w:szCs w:val="24"/>
          <w:lang w:val="ru-RU" w:eastAsia="de-DE"/>
        </w:rPr>
        <w:t xml:space="preserve"> </w:t>
      </w:r>
      <w:r w:rsidR="00E634CF">
        <w:rPr>
          <w:rFonts w:eastAsia="Times New Roman" w:cs="Times New Roman"/>
          <w:szCs w:val="24"/>
          <w:lang w:val="ru-RU" w:eastAsia="de-DE"/>
        </w:rPr>
        <w:t>обмундирование</w:t>
      </w:r>
      <w:r w:rsidR="00E634CF" w:rsidRPr="00E634CF">
        <w:rPr>
          <w:rFonts w:eastAsia="Times New Roman" w:cs="Times New Roman"/>
          <w:szCs w:val="24"/>
          <w:lang w:val="ru-RU" w:eastAsia="de-DE"/>
        </w:rPr>
        <w:t xml:space="preserve"> </w:t>
      </w:r>
      <w:r w:rsidR="00E634CF">
        <w:rPr>
          <w:rFonts w:eastAsia="Times New Roman" w:cs="Times New Roman"/>
          <w:szCs w:val="24"/>
          <w:lang w:val="ru-RU" w:eastAsia="de-DE"/>
        </w:rPr>
        <w:t>мерзли</w:t>
      </w:r>
      <w:r w:rsidR="00E634CF" w:rsidRPr="00E634CF">
        <w:rPr>
          <w:rFonts w:eastAsia="Times New Roman" w:cs="Times New Roman"/>
          <w:szCs w:val="24"/>
          <w:lang w:val="ru-RU" w:eastAsia="de-DE"/>
        </w:rPr>
        <w:t xml:space="preserve"> </w:t>
      </w:r>
      <w:r w:rsidR="00E634CF">
        <w:rPr>
          <w:rFonts w:eastAsia="Times New Roman" w:cs="Times New Roman"/>
          <w:szCs w:val="24"/>
          <w:lang w:val="ru-RU" w:eastAsia="de-DE"/>
        </w:rPr>
        <w:t>при</w:t>
      </w:r>
      <w:r w:rsidR="00E634CF" w:rsidRPr="00E634CF">
        <w:rPr>
          <w:rFonts w:eastAsia="Times New Roman" w:cs="Times New Roman"/>
          <w:szCs w:val="24"/>
          <w:lang w:val="ru-RU" w:eastAsia="de-DE"/>
        </w:rPr>
        <w:t xml:space="preserve"> </w:t>
      </w:r>
      <w:r w:rsidR="00E634CF">
        <w:rPr>
          <w:rFonts w:eastAsia="Times New Roman" w:cs="Times New Roman"/>
          <w:szCs w:val="24"/>
          <w:lang w:val="ru-RU" w:eastAsia="de-DE"/>
        </w:rPr>
        <w:t>температуре</w:t>
      </w:r>
      <w:r w:rsidR="00E634CF" w:rsidRPr="00E634CF">
        <w:rPr>
          <w:rFonts w:eastAsia="Times New Roman" w:cs="Times New Roman"/>
          <w:szCs w:val="24"/>
          <w:lang w:val="ru-RU" w:eastAsia="de-DE"/>
        </w:rPr>
        <w:t xml:space="preserve"> </w:t>
      </w:r>
      <w:r w:rsidR="00E634CF">
        <w:rPr>
          <w:rFonts w:eastAsia="Times New Roman" w:cs="Times New Roman"/>
          <w:szCs w:val="24"/>
          <w:lang w:val="ru-RU" w:eastAsia="de-DE"/>
        </w:rPr>
        <w:t>минус</w:t>
      </w:r>
      <w:r w:rsidR="00721797" w:rsidRPr="00E634CF">
        <w:rPr>
          <w:rFonts w:eastAsia="Times New Roman" w:cs="Times New Roman"/>
          <w:szCs w:val="24"/>
          <w:lang w:val="ru-RU" w:eastAsia="de-DE"/>
        </w:rPr>
        <w:t xml:space="preserve"> 2</w:t>
      </w:r>
      <w:r w:rsidR="00E634CF" w:rsidRPr="00E634CF">
        <w:rPr>
          <w:rFonts w:eastAsia="Times New Roman" w:cs="Times New Roman"/>
          <w:szCs w:val="24"/>
          <w:lang w:val="ru-RU" w:eastAsia="de-DE"/>
        </w:rPr>
        <w:t xml:space="preserve">0 </w:t>
      </w:r>
      <w:r w:rsidR="00E634CF">
        <w:rPr>
          <w:rFonts w:eastAsia="Times New Roman" w:cs="Times New Roman"/>
          <w:szCs w:val="24"/>
          <w:lang w:val="ru-RU" w:eastAsia="de-DE"/>
        </w:rPr>
        <w:t>градусов</w:t>
      </w:r>
      <w:r w:rsidR="00721797" w:rsidRPr="00E634CF">
        <w:rPr>
          <w:rFonts w:eastAsia="Times New Roman" w:cs="Times New Roman"/>
          <w:szCs w:val="24"/>
          <w:lang w:val="ru-RU" w:eastAsia="de-DE"/>
        </w:rPr>
        <w:t xml:space="preserve">, </w:t>
      </w:r>
      <w:r w:rsidR="00E634CF">
        <w:rPr>
          <w:rFonts w:eastAsia="Times New Roman" w:cs="Times New Roman"/>
          <w:szCs w:val="24"/>
          <w:lang w:val="ru-RU" w:eastAsia="de-DE"/>
        </w:rPr>
        <w:t>периодически</w:t>
      </w:r>
      <w:r w:rsidR="00E634CF" w:rsidRPr="00E634CF">
        <w:rPr>
          <w:rFonts w:eastAsia="Times New Roman" w:cs="Times New Roman"/>
          <w:szCs w:val="24"/>
          <w:lang w:val="ru-RU" w:eastAsia="de-DE"/>
        </w:rPr>
        <w:t xml:space="preserve"> </w:t>
      </w:r>
      <w:r w:rsidR="00E634CF">
        <w:rPr>
          <w:rFonts w:eastAsia="Times New Roman" w:cs="Times New Roman"/>
          <w:szCs w:val="24"/>
          <w:lang w:val="ru-RU" w:eastAsia="de-DE"/>
        </w:rPr>
        <w:t>грелись</w:t>
      </w:r>
      <w:r w:rsidR="00E634CF" w:rsidRPr="00E634CF">
        <w:rPr>
          <w:rFonts w:eastAsia="Times New Roman" w:cs="Times New Roman"/>
          <w:szCs w:val="24"/>
          <w:lang w:val="ru-RU" w:eastAsia="de-DE"/>
        </w:rPr>
        <w:t xml:space="preserve"> </w:t>
      </w:r>
      <w:r w:rsidR="00E634CF">
        <w:rPr>
          <w:rFonts w:eastAsia="Times New Roman" w:cs="Times New Roman"/>
          <w:szCs w:val="24"/>
          <w:lang w:val="ru-RU" w:eastAsia="de-DE"/>
        </w:rPr>
        <w:t>в</w:t>
      </w:r>
      <w:r w:rsidR="00E634CF" w:rsidRPr="00E634CF">
        <w:rPr>
          <w:rFonts w:eastAsia="Times New Roman" w:cs="Times New Roman"/>
          <w:szCs w:val="24"/>
          <w:lang w:val="ru-RU" w:eastAsia="de-DE"/>
        </w:rPr>
        <w:t xml:space="preserve"> </w:t>
      </w:r>
      <w:r w:rsidR="00E634CF">
        <w:rPr>
          <w:rFonts w:eastAsia="Times New Roman" w:cs="Times New Roman"/>
          <w:szCs w:val="24"/>
          <w:lang w:val="ru-RU" w:eastAsia="de-DE"/>
        </w:rPr>
        <w:t>будке</w:t>
      </w:r>
      <w:r w:rsidR="00E634CF" w:rsidRPr="00E634CF">
        <w:rPr>
          <w:rFonts w:eastAsia="Times New Roman" w:cs="Times New Roman"/>
          <w:szCs w:val="24"/>
          <w:lang w:val="ru-RU" w:eastAsia="de-DE"/>
        </w:rPr>
        <w:t xml:space="preserve"> </w:t>
      </w:r>
      <w:r w:rsidR="00E634CF">
        <w:rPr>
          <w:rFonts w:eastAsia="Times New Roman" w:cs="Times New Roman"/>
          <w:szCs w:val="24"/>
          <w:lang w:val="ru-RU" w:eastAsia="de-DE"/>
        </w:rPr>
        <w:t>русского</w:t>
      </w:r>
      <w:r w:rsidR="00E634CF" w:rsidRPr="00E634CF">
        <w:rPr>
          <w:rFonts w:eastAsia="Times New Roman" w:cs="Times New Roman"/>
          <w:szCs w:val="24"/>
          <w:lang w:val="ru-RU" w:eastAsia="de-DE"/>
        </w:rPr>
        <w:t xml:space="preserve"> </w:t>
      </w:r>
      <w:r w:rsidR="00E634CF">
        <w:rPr>
          <w:rFonts w:eastAsia="Times New Roman" w:cs="Times New Roman"/>
          <w:szCs w:val="24"/>
          <w:lang w:val="ru-RU" w:eastAsia="de-DE"/>
        </w:rPr>
        <w:t>путевого</w:t>
      </w:r>
      <w:r w:rsidR="00E634CF" w:rsidRPr="00E634CF">
        <w:rPr>
          <w:rFonts w:eastAsia="Times New Roman" w:cs="Times New Roman"/>
          <w:szCs w:val="24"/>
          <w:lang w:val="ru-RU" w:eastAsia="de-DE"/>
        </w:rPr>
        <w:t xml:space="preserve"> </w:t>
      </w:r>
      <w:r w:rsidR="00E634CF">
        <w:rPr>
          <w:rFonts w:eastAsia="Times New Roman" w:cs="Times New Roman"/>
          <w:szCs w:val="24"/>
          <w:lang w:val="ru-RU" w:eastAsia="de-DE"/>
        </w:rPr>
        <w:t>обходчика</w:t>
      </w:r>
      <w:r w:rsidR="00E634CF" w:rsidRPr="00E634CF">
        <w:rPr>
          <w:rFonts w:eastAsia="Times New Roman" w:cs="Times New Roman"/>
          <w:szCs w:val="24"/>
          <w:lang w:val="ru-RU" w:eastAsia="de-DE"/>
        </w:rPr>
        <w:t xml:space="preserve"> </w:t>
      </w:r>
      <w:r w:rsidR="00E634CF">
        <w:rPr>
          <w:rFonts w:eastAsia="Times New Roman" w:cs="Times New Roman"/>
          <w:szCs w:val="24"/>
          <w:lang w:val="ru-RU" w:eastAsia="de-DE"/>
        </w:rPr>
        <w:t>и</w:t>
      </w:r>
      <w:r w:rsidR="00E634CF" w:rsidRPr="00E634CF">
        <w:rPr>
          <w:rFonts w:eastAsia="Times New Roman" w:cs="Times New Roman"/>
          <w:szCs w:val="24"/>
          <w:lang w:val="ru-RU" w:eastAsia="de-DE"/>
        </w:rPr>
        <w:t xml:space="preserve"> </w:t>
      </w:r>
      <w:r w:rsidR="00E634CF">
        <w:rPr>
          <w:rFonts w:eastAsia="Times New Roman" w:cs="Times New Roman"/>
          <w:szCs w:val="24"/>
          <w:lang w:val="ru-RU" w:eastAsia="de-DE"/>
        </w:rPr>
        <w:t>меняли</w:t>
      </w:r>
      <w:r w:rsidR="00E634CF" w:rsidRPr="00E634CF">
        <w:rPr>
          <w:rFonts w:eastAsia="Times New Roman" w:cs="Times New Roman"/>
          <w:szCs w:val="24"/>
          <w:lang w:val="ru-RU" w:eastAsia="de-DE"/>
        </w:rPr>
        <w:t xml:space="preserve"> </w:t>
      </w:r>
      <w:r w:rsidR="00E634CF">
        <w:rPr>
          <w:rFonts w:eastAsia="Times New Roman" w:cs="Times New Roman"/>
          <w:szCs w:val="24"/>
          <w:lang w:val="ru-RU" w:eastAsia="de-DE"/>
        </w:rPr>
        <w:t>сигареты</w:t>
      </w:r>
      <w:r w:rsidR="00E634CF" w:rsidRPr="00E634CF">
        <w:rPr>
          <w:rFonts w:eastAsia="Times New Roman" w:cs="Times New Roman"/>
          <w:szCs w:val="24"/>
          <w:lang w:val="ru-RU" w:eastAsia="de-DE"/>
        </w:rPr>
        <w:t xml:space="preserve"> </w:t>
      </w:r>
      <w:r w:rsidR="00E634CF">
        <w:rPr>
          <w:rFonts w:eastAsia="Times New Roman" w:cs="Times New Roman"/>
          <w:szCs w:val="24"/>
          <w:lang w:val="ru-RU" w:eastAsia="de-DE"/>
        </w:rPr>
        <w:t>на</w:t>
      </w:r>
      <w:r w:rsidR="00E634CF" w:rsidRPr="00E634CF">
        <w:rPr>
          <w:rFonts w:eastAsia="Times New Roman" w:cs="Times New Roman"/>
          <w:szCs w:val="24"/>
          <w:lang w:val="ru-RU" w:eastAsia="de-DE"/>
        </w:rPr>
        <w:t xml:space="preserve"> </w:t>
      </w:r>
      <w:r w:rsidR="00E634CF">
        <w:rPr>
          <w:rFonts w:eastAsia="Times New Roman" w:cs="Times New Roman"/>
          <w:szCs w:val="24"/>
          <w:lang w:val="ru-RU" w:eastAsia="de-DE"/>
        </w:rPr>
        <w:t>махорку</w:t>
      </w:r>
      <w:r w:rsidR="00E634CF" w:rsidRPr="00E634CF">
        <w:rPr>
          <w:rFonts w:eastAsia="Times New Roman" w:cs="Times New Roman"/>
          <w:szCs w:val="24"/>
          <w:lang w:val="ru-RU" w:eastAsia="de-DE"/>
        </w:rPr>
        <w:t>,</w:t>
      </w:r>
      <w:r w:rsidR="00E634CF">
        <w:rPr>
          <w:rFonts w:eastAsia="Times New Roman" w:cs="Times New Roman"/>
          <w:szCs w:val="24"/>
          <w:lang w:val="ru-RU" w:eastAsia="de-DE"/>
        </w:rPr>
        <w:t xml:space="preserve"> табак собственного изготовления, который заворачивали в газетную бумагу.</w:t>
      </w:r>
      <w:r w:rsidR="00E634CF" w:rsidRPr="00E634CF">
        <w:rPr>
          <w:rFonts w:eastAsia="Times New Roman" w:cs="Times New Roman"/>
          <w:szCs w:val="24"/>
          <w:lang w:val="ru-RU" w:eastAsia="de-DE"/>
        </w:rPr>
        <w:t xml:space="preserve"> </w:t>
      </w:r>
      <w:r w:rsidR="00D93EE8">
        <w:rPr>
          <w:rFonts w:eastAsia="Times New Roman" w:cs="Times New Roman"/>
          <w:szCs w:val="24"/>
          <w:lang w:val="ru-RU" w:eastAsia="de-DE"/>
        </w:rPr>
        <w:t>Остальные</w:t>
      </w:r>
      <w:r w:rsidR="00D93EE8" w:rsidRPr="00D93EE8">
        <w:rPr>
          <w:rFonts w:eastAsia="Times New Roman" w:cs="Times New Roman"/>
          <w:szCs w:val="24"/>
          <w:lang w:val="ru-RU" w:eastAsia="de-DE"/>
        </w:rPr>
        <w:t xml:space="preserve"> 20 -</w:t>
      </w:r>
      <w:r w:rsidR="00721797" w:rsidRPr="00D93EE8">
        <w:rPr>
          <w:rFonts w:eastAsia="Times New Roman" w:cs="Times New Roman"/>
          <w:szCs w:val="24"/>
          <w:lang w:val="ru-RU" w:eastAsia="de-DE"/>
        </w:rPr>
        <w:t xml:space="preserve"> 25 </w:t>
      </w:r>
      <w:r w:rsidR="00D93EE8">
        <w:rPr>
          <w:rFonts w:eastAsia="Times New Roman" w:cs="Times New Roman"/>
          <w:szCs w:val="24"/>
          <w:lang w:val="ru-RU" w:eastAsia="de-DE"/>
        </w:rPr>
        <w:t>солдат</w:t>
      </w:r>
      <w:r w:rsidR="00EF68F5">
        <w:rPr>
          <w:rFonts w:eastAsia="Times New Roman" w:cs="Times New Roman"/>
          <w:szCs w:val="24"/>
          <w:lang w:val="ru-RU" w:eastAsia="de-DE"/>
        </w:rPr>
        <w:t xml:space="preserve">, вооруженные пулеметами, </w:t>
      </w:r>
      <w:r w:rsidR="00D93EE8">
        <w:rPr>
          <w:rFonts w:eastAsia="Times New Roman" w:cs="Times New Roman"/>
          <w:szCs w:val="24"/>
          <w:lang w:val="ru-RU" w:eastAsia="de-DE"/>
        </w:rPr>
        <w:t xml:space="preserve">проводили ночное </w:t>
      </w:r>
      <w:r w:rsidR="00D93EE8" w:rsidRPr="00D93EE8">
        <w:rPr>
          <w:rFonts w:eastAsia="Times New Roman" w:cs="Times New Roman"/>
          <w:szCs w:val="24"/>
          <w:lang w:val="ru-RU" w:eastAsia="de-DE"/>
        </w:rPr>
        <w:t xml:space="preserve"> </w:t>
      </w:r>
      <w:r w:rsidR="00D93EE8">
        <w:rPr>
          <w:rFonts w:eastAsia="Times New Roman" w:cs="Times New Roman"/>
          <w:szCs w:val="24"/>
          <w:lang w:val="ru-RU" w:eastAsia="de-DE"/>
        </w:rPr>
        <w:t>время</w:t>
      </w:r>
      <w:r w:rsidR="00D93EE8" w:rsidRPr="00D93EE8">
        <w:rPr>
          <w:rFonts w:eastAsia="Times New Roman" w:cs="Times New Roman"/>
          <w:szCs w:val="24"/>
          <w:lang w:val="ru-RU" w:eastAsia="de-DE"/>
        </w:rPr>
        <w:t xml:space="preserve"> </w:t>
      </w:r>
      <w:r w:rsidR="00D93EE8">
        <w:rPr>
          <w:rFonts w:eastAsia="Times New Roman" w:cs="Times New Roman"/>
          <w:szCs w:val="24"/>
          <w:lang w:val="ru-RU" w:eastAsia="de-DE"/>
        </w:rPr>
        <w:t>в</w:t>
      </w:r>
      <w:r w:rsidR="00D93EE8" w:rsidRPr="00D93EE8">
        <w:rPr>
          <w:rFonts w:eastAsia="Times New Roman" w:cs="Times New Roman"/>
          <w:szCs w:val="24"/>
          <w:lang w:val="ru-RU" w:eastAsia="de-DE"/>
        </w:rPr>
        <w:t xml:space="preserve"> </w:t>
      </w:r>
      <w:r w:rsidR="00D93EE8">
        <w:rPr>
          <w:rFonts w:eastAsia="Times New Roman" w:cs="Times New Roman"/>
          <w:szCs w:val="24"/>
          <w:lang w:val="ru-RU" w:eastAsia="de-DE"/>
        </w:rPr>
        <w:t>опорных</w:t>
      </w:r>
      <w:r w:rsidR="00D93EE8" w:rsidRPr="00D93EE8">
        <w:rPr>
          <w:rFonts w:eastAsia="Times New Roman" w:cs="Times New Roman"/>
          <w:szCs w:val="24"/>
          <w:lang w:val="ru-RU" w:eastAsia="de-DE"/>
        </w:rPr>
        <w:t xml:space="preserve"> </w:t>
      </w:r>
      <w:r w:rsidR="00D93EE8">
        <w:rPr>
          <w:rFonts w:eastAsia="Times New Roman" w:cs="Times New Roman"/>
          <w:szCs w:val="24"/>
          <w:lang w:val="ru-RU" w:eastAsia="de-DE"/>
        </w:rPr>
        <w:t>пунктах</w:t>
      </w:r>
      <w:r w:rsidR="00761E60">
        <w:rPr>
          <w:rFonts w:eastAsia="Times New Roman" w:cs="Times New Roman"/>
          <w:szCs w:val="24"/>
          <w:lang w:val="ru-RU" w:eastAsia="de-DE"/>
        </w:rPr>
        <w:t>;</w:t>
      </w:r>
      <w:r w:rsidR="00D93EE8" w:rsidRPr="00D93EE8">
        <w:rPr>
          <w:rFonts w:eastAsia="Times New Roman" w:cs="Times New Roman"/>
          <w:szCs w:val="24"/>
          <w:lang w:val="ru-RU" w:eastAsia="de-DE"/>
        </w:rPr>
        <w:t xml:space="preserve"> </w:t>
      </w:r>
      <w:r w:rsidR="00D93EE8">
        <w:rPr>
          <w:rFonts w:eastAsia="Times New Roman" w:cs="Times New Roman"/>
          <w:szCs w:val="24"/>
          <w:lang w:val="ru-RU" w:eastAsia="de-DE"/>
        </w:rPr>
        <w:t>это были строения</w:t>
      </w:r>
      <w:r w:rsidR="00D93EE8" w:rsidRPr="00D93EE8">
        <w:rPr>
          <w:rFonts w:eastAsia="Times New Roman" w:cs="Times New Roman"/>
          <w:szCs w:val="24"/>
          <w:lang w:val="ru-RU" w:eastAsia="de-DE"/>
        </w:rPr>
        <w:t xml:space="preserve">  </w:t>
      </w:r>
      <w:r w:rsidR="00D93EE8">
        <w:rPr>
          <w:rFonts w:eastAsia="Times New Roman" w:cs="Times New Roman"/>
          <w:szCs w:val="24"/>
          <w:lang w:val="ru-RU" w:eastAsia="de-DE"/>
        </w:rPr>
        <w:t>из</w:t>
      </w:r>
      <w:r w:rsidR="00D93EE8" w:rsidRPr="00D93EE8">
        <w:rPr>
          <w:rFonts w:eastAsia="Times New Roman" w:cs="Times New Roman"/>
          <w:szCs w:val="24"/>
          <w:lang w:val="ru-RU" w:eastAsia="de-DE"/>
        </w:rPr>
        <w:t xml:space="preserve"> </w:t>
      </w:r>
      <w:r w:rsidR="00D93EE8">
        <w:rPr>
          <w:rFonts w:eastAsia="Times New Roman" w:cs="Times New Roman"/>
          <w:szCs w:val="24"/>
          <w:lang w:val="ru-RU" w:eastAsia="de-DE"/>
        </w:rPr>
        <w:t>бревен</w:t>
      </w:r>
      <w:r w:rsidR="00D93EE8" w:rsidRPr="00D93EE8">
        <w:rPr>
          <w:rFonts w:eastAsia="Times New Roman" w:cs="Times New Roman"/>
          <w:szCs w:val="24"/>
          <w:lang w:val="ru-RU" w:eastAsia="de-DE"/>
        </w:rPr>
        <w:t xml:space="preserve"> </w:t>
      </w:r>
      <w:r w:rsidR="00D93EE8">
        <w:rPr>
          <w:rFonts w:eastAsia="Times New Roman" w:cs="Times New Roman"/>
          <w:szCs w:val="24"/>
          <w:lang w:val="ru-RU" w:eastAsia="de-DE"/>
        </w:rPr>
        <w:t>с</w:t>
      </w:r>
      <w:r w:rsidR="00D93EE8" w:rsidRPr="00D93EE8">
        <w:rPr>
          <w:rFonts w:eastAsia="Times New Roman" w:cs="Times New Roman"/>
          <w:szCs w:val="24"/>
          <w:lang w:val="ru-RU" w:eastAsia="de-DE"/>
        </w:rPr>
        <w:t xml:space="preserve"> </w:t>
      </w:r>
      <w:r w:rsidR="00D93EE8">
        <w:rPr>
          <w:rFonts w:eastAsia="Times New Roman" w:cs="Times New Roman"/>
          <w:szCs w:val="24"/>
          <w:lang w:val="ru-RU" w:eastAsia="de-DE"/>
        </w:rPr>
        <w:t>двойными</w:t>
      </w:r>
      <w:r w:rsidR="00D93EE8" w:rsidRPr="00D93EE8">
        <w:rPr>
          <w:rFonts w:eastAsia="Times New Roman" w:cs="Times New Roman"/>
          <w:szCs w:val="24"/>
          <w:lang w:val="ru-RU" w:eastAsia="de-DE"/>
        </w:rPr>
        <w:t xml:space="preserve"> </w:t>
      </w:r>
      <w:r w:rsidR="00D93EE8">
        <w:rPr>
          <w:rFonts w:eastAsia="Times New Roman" w:cs="Times New Roman"/>
          <w:szCs w:val="24"/>
          <w:lang w:val="ru-RU" w:eastAsia="de-DE"/>
        </w:rPr>
        <w:t>стенами</w:t>
      </w:r>
      <w:r w:rsidR="00D93EE8" w:rsidRPr="00D93EE8">
        <w:rPr>
          <w:rFonts w:eastAsia="Times New Roman" w:cs="Times New Roman"/>
          <w:szCs w:val="24"/>
          <w:lang w:val="ru-RU" w:eastAsia="de-DE"/>
        </w:rPr>
        <w:t xml:space="preserve">, </w:t>
      </w:r>
      <w:r w:rsidR="00D93EE8">
        <w:rPr>
          <w:rFonts w:eastAsia="Times New Roman" w:cs="Times New Roman"/>
          <w:szCs w:val="24"/>
          <w:lang w:val="ru-RU" w:eastAsia="de-DE"/>
        </w:rPr>
        <w:t>промежуток</w:t>
      </w:r>
      <w:r w:rsidR="00D93EE8" w:rsidRPr="00D93EE8">
        <w:rPr>
          <w:rFonts w:eastAsia="Times New Roman" w:cs="Times New Roman"/>
          <w:szCs w:val="24"/>
          <w:lang w:val="ru-RU" w:eastAsia="de-DE"/>
        </w:rPr>
        <w:t xml:space="preserve"> </w:t>
      </w:r>
      <w:r w:rsidR="00D93EE8">
        <w:rPr>
          <w:rFonts w:eastAsia="Times New Roman" w:cs="Times New Roman"/>
          <w:szCs w:val="24"/>
          <w:lang w:val="ru-RU" w:eastAsia="de-DE"/>
        </w:rPr>
        <w:t xml:space="preserve">между которыми был заполнен землей, </w:t>
      </w:r>
      <w:r w:rsidR="00761E60">
        <w:rPr>
          <w:rFonts w:eastAsia="Times New Roman" w:cs="Times New Roman"/>
          <w:szCs w:val="24"/>
          <w:lang w:val="ru-RU" w:eastAsia="de-DE"/>
        </w:rPr>
        <w:t xml:space="preserve">а в стенах </w:t>
      </w:r>
      <w:r w:rsidR="00EF68F5">
        <w:rPr>
          <w:rFonts w:eastAsia="Times New Roman" w:cs="Times New Roman"/>
          <w:szCs w:val="24"/>
          <w:lang w:val="ru-RU" w:eastAsia="de-DE"/>
        </w:rPr>
        <w:t xml:space="preserve"> сделаны бойницы для стрельбы. Время</w:t>
      </w:r>
      <w:r w:rsidR="00EF68F5" w:rsidRPr="00EF68F5">
        <w:rPr>
          <w:rFonts w:eastAsia="Times New Roman" w:cs="Times New Roman"/>
          <w:szCs w:val="24"/>
          <w:lang w:val="ru-RU" w:eastAsia="de-DE"/>
        </w:rPr>
        <w:t xml:space="preserve"> </w:t>
      </w:r>
      <w:r w:rsidR="00EF68F5">
        <w:rPr>
          <w:rFonts w:eastAsia="Times New Roman" w:cs="Times New Roman"/>
          <w:szCs w:val="24"/>
          <w:lang w:val="ru-RU" w:eastAsia="de-DE"/>
        </w:rPr>
        <w:t>от</w:t>
      </w:r>
      <w:r w:rsidR="00EF68F5" w:rsidRPr="00EF68F5">
        <w:rPr>
          <w:rFonts w:eastAsia="Times New Roman" w:cs="Times New Roman"/>
          <w:szCs w:val="24"/>
          <w:lang w:val="ru-RU" w:eastAsia="de-DE"/>
        </w:rPr>
        <w:t xml:space="preserve"> </w:t>
      </w:r>
      <w:r w:rsidR="00EF68F5">
        <w:rPr>
          <w:rFonts w:eastAsia="Times New Roman" w:cs="Times New Roman"/>
          <w:szCs w:val="24"/>
          <w:lang w:val="ru-RU" w:eastAsia="de-DE"/>
        </w:rPr>
        <w:t>времени</w:t>
      </w:r>
      <w:r w:rsidR="00EF68F5" w:rsidRPr="00EF68F5">
        <w:rPr>
          <w:rFonts w:eastAsia="Times New Roman" w:cs="Times New Roman"/>
          <w:szCs w:val="24"/>
          <w:lang w:val="ru-RU" w:eastAsia="de-DE"/>
        </w:rPr>
        <w:t xml:space="preserve"> </w:t>
      </w:r>
      <w:r w:rsidR="00EF68F5">
        <w:rPr>
          <w:rFonts w:eastAsia="Times New Roman" w:cs="Times New Roman"/>
          <w:szCs w:val="24"/>
          <w:lang w:val="ru-RU" w:eastAsia="de-DE"/>
        </w:rPr>
        <w:t>солдаты</w:t>
      </w:r>
      <w:r w:rsidR="00EF68F5" w:rsidRPr="00EF68F5">
        <w:rPr>
          <w:rFonts w:eastAsia="Times New Roman" w:cs="Times New Roman"/>
          <w:szCs w:val="24"/>
          <w:lang w:val="ru-RU" w:eastAsia="de-DE"/>
        </w:rPr>
        <w:t xml:space="preserve"> </w:t>
      </w:r>
      <w:r w:rsidR="00EF68F5">
        <w:rPr>
          <w:rFonts w:eastAsia="Times New Roman" w:cs="Times New Roman"/>
          <w:szCs w:val="24"/>
          <w:lang w:val="ru-RU" w:eastAsia="de-DE"/>
        </w:rPr>
        <w:t>делали</w:t>
      </w:r>
      <w:r w:rsidR="00EF68F5" w:rsidRPr="00EF68F5">
        <w:rPr>
          <w:rFonts w:eastAsia="Times New Roman" w:cs="Times New Roman"/>
          <w:szCs w:val="24"/>
          <w:lang w:val="ru-RU" w:eastAsia="de-DE"/>
        </w:rPr>
        <w:t xml:space="preserve"> </w:t>
      </w:r>
      <w:r w:rsidR="00EF68F5">
        <w:rPr>
          <w:rFonts w:eastAsia="Times New Roman" w:cs="Times New Roman"/>
          <w:szCs w:val="24"/>
          <w:lang w:val="ru-RU" w:eastAsia="de-DE"/>
        </w:rPr>
        <w:t>трассирующие</w:t>
      </w:r>
      <w:r w:rsidR="00EF68F5" w:rsidRPr="00EF68F5">
        <w:rPr>
          <w:rFonts w:eastAsia="Times New Roman" w:cs="Times New Roman"/>
          <w:szCs w:val="24"/>
          <w:lang w:val="ru-RU" w:eastAsia="de-DE"/>
        </w:rPr>
        <w:t xml:space="preserve"> </w:t>
      </w:r>
      <w:r w:rsidR="00EF68F5">
        <w:rPr>
          <w:rFonts w:eastAsia="Times New Roman" w:cs="Times New Roman"/>
          <w:szCs w:val="24"/>
          <w:lang w:val="ru-RU" w:eastAsia="de-DE"/>
        </w:rPr>
        <w:t>выстрелы</w:t>
      </w:r>
      <w:r w:rsidR="00EF68F5" w:rsidRPr="00EF68F5">
        <w:rPr>
          <w:rFonts w:eastAsia="Times New Roman" w:cs="Times New Roman"/>
          <w:szCs w:val="24"/>
          <w:lang w:val="ru-RU" w:eastAsia="de-DE"/>
        </w:rPr>
        <w:t xml:space="preserve"> </w:t>
      </w:r>
      <w:r w:rsidR="00EF68F5">
        <w:rPr>
          <w:rFonts w:eastAsia="Times New Roman" w:cs="Times New Roman"/>
          <w:szCs w:val="24"/>
          <w:lang w:val="ru-RU" w:eastAsia="de-DE"/>
        </w:rPr>
        <w:t>в</w:t>
      </w:r>
      <w:r w:rsidR="00EF68F5" w:rsidRPr="00EF68F5">
        <w:rPr>
          <w:rFonts w:eastAsia="Times New Roman" w:cs="Times New Roman"/>
          <w:szCs w:val="24"/>
          <w:lang w:val="ru-RU" w:eastAsia="de-DE"/>
        </w:rPr>
        <w:t xml:space="preserve"> </w:t>
      </w:r>
      <w:r w:rsidR="00EF68F5">
        <w:rPr>
          <w:rFonts w:eastAsia="Times New Roman" w:cs="Times New Roman"/>
          <w:szCs w:val="24"/>
          <w:lang w:val="ru-RU" w:eastAsia="de-DE"/>
        </w:rPr>
        <w:t>лес</w:t>
      </w:r>
      <w:r w:rsidR="00EF68F5" w:rsidRPr="00EF68F5">
        <w:rPr>
          <w:rFonts w:eastAsia="Times New Roman" w:cs="Times New Roman"/>
          <w:szCs w:val="24"/>
          <w:lang w:val="ru-RU" w:eastAsia="de-DE"/>
        </w:rPr>
        <w:t xml:space="preserve">, </w:t>
      </w:r>
      <w:r w:rsidR="00EF68F5">
        <w:rPr>
          <w:rFonts w:eastAsia="Times New Roman" w:cs="Times New Roman"/>
          <w:szCs w:val="24"/>
          <w:lang w:val="ru-RU" w:eastAsia="de-DE"/>
        </w:rPr>
        <w:t>возможно</w:t>
      </w:r>
      <w:r w:rsidR="00EF68F5" w:rsidRPr="00EF68F5">
        <w:rPr>
          <w:rFonts w:eastAsia="Times New Roman" w:cs="Times New Roman"/>
          <w:szCs w:val="24"/>
          <w:lang w:val="ru-RU" w:eastAsia="de-DE"/>
        </w:rPr>
        <w:t xml:space="preserve">, </w:t>
      </w:r>
      <w:r w:rsidR="00EF68F5">
        <w:rPr>
          <w:rFonts w:eastAsia="Times New Roman" w:cs="Times New Roman"/>
          <w:szCs w:val="24"/>
          <w:lang w:val="ru-RU" w:eastAsia="de-DE"/>
        </w:rPr>
        <w:t>также</w:t>
      </w:r>
      <w:r w:rsidR="00EF68F5" w:rsidRPr="00EF68F5">
        <w:rPr>
          <w:rFonts w:eastAsia="Times New Roman" w:cs="Times New Roman"/>
          <w:szCs w:val="24"/>
          <w:lang w:val="ru-RU" w:eastAsia="de-DE"/>
        </w:rPr>
        <w:t>,</w:t>
      </w:r>
      <w:r w:rsidR="00761E60">
        <w:rPr>
          <w:rFonts w:eastAsia="Times New Roman" w:cs="Times New Roman"/>
          <w:szCs w:val="24"/>
          <w:lang w:val="ru-RU" w:eastAsia="de-DE"/>
        </w:rPr>
        <w:t xml:space="preserve"> для того</w:t>
      </w:r>
      <w:r w:rsidR="00EF68F5" w:rsidRPr="00EF68F5">
        <w:rPr>
          <w:rFonts w:eastAsia="Times New Roman" w:cs="Times New Roman"/>
          <w:szCs w:val="24"/>
          <w:lang w:val="ru-RU" w:eastAsia="de-DE"/>
        </w:rPr>
        <w:t xml:space="preserve"> </w:t>
      </w:r>
      <w:r w:rsidR="00EF68F5">
        <w:rPr>
          <w:rFonts w:eastAsia="Times New Roman" w:cs="Times New Roman"/>
          <w:szCs w:val="24"/>
          <w:lang w:val="ru-RU" w:eastAsia="de-DE"/>
        </w:rPr>
        <w:t>чтобы</w:t>
      </w:r>
      <w:r w:rsidR="00EF68F5" w:rsidRPr="00EF68F5">
        <w:rPr>
          <w:rFonts w:eastAsia="Times New Roman" w:cs="Times New Roman"/>
          <w:szCs w:val="24"/>
          <w:lang w:val="ru-RU" w:eastAsia="de-DE"/>
        </w:rPr>
        <w:t xml:space="preserve">  </w:t>
      </w:r>
      <w:r w:rsidR="00EF68F5">
        <w:rPr>
          <w:rFonts w:eastAsia="Times New Roman" w:cs="Times New Roman"/>
          <w:szCs w:val="24"/>
          <w:lang w:val="ru-RU" w:eastAsia="de-DE"/>
        </w:rPr>
        <w:t xml:space="preserve">сигнализировать партизанам, что опорные пункты, располагающиеся </w:t>
      </w:r>
      <w:r w:rsidR="00761E60">
        <w:rPr>
          <w:rFonts w:eastAsia="Times New Roman" w:cs="Times New Roman"/>
          <w:szCs w:val="24"/>
          <w:lang w:val="ru-RU" w:eastAsia="de-DE"/>
        </w:rPr>
        <w:t xml:space="preserve">через </w:t>
      </w:r>
      <w:r w:rsidR="00EF68F5">
        <w:rPr>
          <w:rFonts w:eastAsia="Times New Roman" w:cs="Times New Roman"/>
          <w:szCs w:val="24"/>
          <w:lang w:val="ru-RU" w:eastAsia="de-DE"/>
        </w:rPr>
        <w:t>каждые 200 метров на вырубленных участках леса  вдоль железной дороги на расстоянии двух километров</w:t>
      </w:r>
      <w:r w:rsidR="00006760">
        <w:rPr>
          <w:rFonts w:eastAsia="Times New Roman" w:cs="Times New Roman"/>
          <w:szCs w:val="24"/>
          <w:lang w:val="ru-RU" w:eastAsia="de-DE"/>
        </w:rPr>
        <w:t xml:space="preserve">, </w:t>
      </w:r>
      <w:r w:rsidR="00EF68F5">
        <w:rPr>
          <w:rFonts w:eastAsia="Times New Roman" w:cs="Times New Roman"/>
          <w:szCs w:val="24"/>
          <w:lang w:val="ru-RU" w:eastAsia="de-DE"/>
        </w:rPr>
        <w:t xml:space="preserve"> действительно </w:t>
      </w:r>
      <w:r w:rsidR="00EB64F1">
        <w:rPr>
          <w:rFonts w:eastAsia="Times New Roman" w:cs="Times New Roman"/>
          <w:szCs w:val="24"/>
          <w:lang w:val="ru-RU" w:eastAsia="de-DE"/>
        </w:rPr>
        <w:t>заняты.</w:t>
      </w:r>
    </w:p>
    <w:p w:rsidR="002645AF" w:rsidRPr="00EF68F5" w:rsidRDefault="002645AF" w:rsidP="00935023">
      <w:pPr>
        <w:shd w:val="clear" w:color="auto" w:fill="FFFFFF"/>
        <w:spacing w:line="276" w:lineRule="auto"/>
        <w:jc w:val="both"/>
        <w:rPr>
          <w:rFonts w:eastAsia="Times New Roman" w:cs="Times New Roman"/>
          <w:szCs w:val="24"/>
          <w:lang w:val="ru-RU" w:eastAsia="de-DE"/>
        </w:rPr>
      </w:pPr>
    </w:p>
    <w:p w:rsidR="000579E7" w:rsidRPr="00DF1311" w:rsidRDefault="00006760"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Оставшимся</w:t>
      </w:r>
      <w:r w:rsidRPr="001E3A0F">
        <w:rPr>
          <w:rFonts w:eastAsia="Times New Roman" w:cs="Times New Roman"/>
          <w:szCs w:val="24"/>
          <w:lang w:val="ru-RU" w:eastAsia="de-DE"/>
        </w:rPr>
        <w:t xml:space="preserve"> </w:t>
      </w:r>
      <w:r>
        <w:rPr>
          <w:rFonts w:eastAsia="Times New Roman" w:cs="Times New Roman"/>
          <w:szCs w:val="24"/>
          <w:lang w:val="ru-RU" w:eastAsia="de-DE"/>
        </w:rPr>
        <w:t>частям</w:t>
      </w:r>
      <w:r w:rsidRPr="001E3A0F">
        <w:rPr>
          <w:rFonts w:eastAsia="Times New Roman" w:cs="Times New Roman"/>
          <w:szCs w:val="24"/>
          <w:lang w:val="ru-RU" w:eastAsia="de-DE"/>
        </w:rPr>
        <w:t xml:space="preserve"> </w:t>
      </w:r>
      <w:r w:rsidR="001E3A0F">
        <w:rPr>
          <w:rFonts w:eastAsia="Times New Roman" w:cs="Times New Roman"/>
          <w:szCs w:val="24"/>
          <w:lang w:val="ru-RU" w:eastAsia="de-DE"/>
        </w:rPr>
        <w:t>пришлось</w:t>
      </w:r>
      <w:r w:rsidR="001E3A0F" w:rsidRPr="001E3A0F">
        <w:rPr>
          <w:rFonts w:eastAsia="Times New Roman" w:cs="Times New Roman"/>
          <w:szCs w:val="24"/>
          <w:lang w:val="ru-RU" w:eastAsia="de-DE"/>
        </w:rPr>
        <w:t xml:space="preserve"> </w:t>
      </w:r>
      <w:r w:rsidR="001E3A0F">
        <w:rPr>
          <w:rFonts w:eastAsia="Times New Roman" w:cs="Times New Roman"/>
          <w:szCs w:val="24"/>
          <w:lang w:val="ru-RU" w:eastAsia="de-DE"/>
        </w:rPr>
        <w:t>вступить</w:t>
      </w:r>
      <w:r w:rsidR="001E3A0F" w:rsidRPr="001E3A0F">
        <w:rPr>
          <w:rFonts w:eastAsia="Times New Roman" w:cs="Times New Roman"/>
          <w:szCs w:val="24"/>
          <w:lang w:val="ru-RU" w:eastAsia="de-DE"/>
        </w:rPr>
        <w:t xml:space="preserve"> </w:t>
      </w:r>
      <w:r w:rsidR="001E3A0F">
        <w:rPr>
          <w:rFonts w:eastAsia="Times New Roman" w:cs="Times New Roman"/>
          <w:szCs w:val="24"/>
          <w:lang w:val="ru-RU" w:eastAsia="de-DE"/>
        </w:rPr>
        <w:t>в</w:t>
      </w:r>
      <w:r w:rsidR="001E3A0F" w:rsidRPr="001E3A0F">
        <w:rPr>
          <w:rFonts w:eastAsia="Times New Roman" w:cs="Times New Roman"/>
          <w:szCs w:val="24"/>
          <w:lang w:val="ru-RU" w:eastAsia="de-DE"/>
        </w:rPr>
        <w:t xml:space="preserve"> </w:t>
      </w:r>
      <w:r w:rsidR="001E3A0F">
        <w:rPr>
          <w:rFonts w:eastAsia="Times New Roman" w:cs="Times New Roman"/>
          <w:szCs w:val="24"/>
          <w:lang w:val="ru-RU" w:eastAsia="de-DE"/>
        </w:rPr>
        <w:t>ожесточенные</w:t>
      </w:r>
      <w:r w:rsidR="001E3A0F" w:rsidRPr="001E3A0F">
        <w:rPr>
          <w:rFonts w:eastAsia="Times New Roman" w:cs="Times New Roman"/>
          <w:szCs w:val="24"/>
          <w:lang w:val="ru-RU" w:eastAsia="de-DE"/>
        </w:rPr>
        <w:t xml:space="preserve"> </w:t>
      </w:r>
      <w:r w:rsidR="001E3A0F">
        <w:rPr>
          <w:rFonts w:eastAsia="Times New Roman" w:cs="Times New Roman"/>
          <w:szCs w:val="24"/>
          <w:lang w:val="ru-RU" w:eastAsia="de-DE"/>
        </w:rPr>
        <w:t>бои</w:t>
      </w:r>
      <w:r w:rsidR="001E3A0F" w:rsidRPr="001E3A0F">
        <w:rPr>
          <w:rFonts w:eastAsia="Times New Roman" w:cs="Times New Roman"/>
          <w:szCs w:val="24"/>
          <w:lang w:val="ru-RU" w:eastAsia="de-DE"/>
        </w:rPr>
        <w:t xml:space="preserve"> </w:t>
      </w:r>
      <w:r w:rsidR="001E3A0F">
        <w:rPr>
          <w:rFonts w:eastAsia="Times New Roman" w:cs="Times New Roman"/>
          <w:szCs w:val="24"/>
          <w:lang w:val="ru-RU" w:eastAsia="de-DE"/>
        </w:rPr>
        <w:t>с</w:t>
      </w:r>
      <w:r w:rsidR="001E3A0F" w:rsidRPr="001E3A0F">
        <w:rPr>
          <w:rFonts w:eastAsia="Times New Roman" w:cs="Times New Roman"/>
          <w:szCs w:val="24"/>
          <w:lang w:val="ru-RU" w:eastAsia="de-DE"/>
        </w:rPr>
        <w:t xml:space="preserve"> </w:t>
      </w:r>
      <w:r w:rsidR="001E3A0F">
        <w:rPr>
          <w:rFonts w:eastAsia="Times New Roman" w:cs="Times New Roman"/>
          <w:szCs w:val="24"/>
          <w:lang w:val="ru-RU" w:eastAsia="de-DE"/>
        </w:rPr>
        <w:t>партизанами</w:t>
      </w:r>
      <w:r w:rsidR="001E3A0F" w:rsidRPr="001E3A0F">
        <w:rPr>
          <w:rFonts w:eastAsia="Times New Roman" w:cs="Times New Roman"/>
          <w:szCs w:val="24"/>
          <w:lang w:val="ru-RU" w:eastAsia="de-DE"/>
        </w:rPr>
        <w:t xml:space="preserve"> </w:t>
      </w:r>
      <w:r w:rsidR="001E3A0F">
        <w:rPr>
          <w:rFonts w:eastAsia="Times New Roman" w:cs="Times New Roman"/>
          <w:szCs w:val="24"/>
          <w:lang w:val="ru-RU" w:eastAsia="de-DE"/>
        </w:rPr>
        <w:t>и</w:t>
      </w:r>
      <w:r w:rsidR="001E3A0F" w:rsidRPr="001E3A0F">
        <w:rPr>
          <w:rFonts w:eastAsia="Times New Roman" w:cs="Times New Roman"/>
          <w:szCs w:val="24"/>
          <w:lang w:val="ru-RU" w:eastAsia="de-DE"/>
        </w:rPr>
        <w:t xml:space="preserve"> </w:t>
      </w:r>
      <w:r w:rsidR="001E3A0F">
        <w:rPr>
          <w:rFonts w:eastAsia="Times New Roman" w:cs="Times New Roman"/>
          <w:szCs w:val="24"/>
          <w:lang w:val="ru-RU" w:eastAsia="de-DE"/>
        </w:rPr>
        <w:t>понести</w:t>
      </w:r>
      <w:r w:rsidR="001E3A0F" w:rsidRPr="001E3A0F">
        <w:rPr>
          <w:rFonts w:eastAsia="Times New Roman" w:cs="Times New Roman"/>
          <w:szCs w:val="24"/>
          <w:lang w:val="ru-RU" w:eastAsia="de-DE"/>
        </w:rPr>
        <w:t xml:space="preserve"> </w:t>
      </w:r>
      <w:r w:rsidR="001E3A0F">
        <w:rPr>
          <w:rFonts w:eastAsia="Times New Roman" w:cs="Times New Roman"/>
          <w:szCs w:val="24"/>
          <w:lang w:val="ru-RU" w:eastAsia="de-DE"/>
        </w:rPr>
        <w:t>большие</w:t>
      </w:r>
      <w:r w:rsidR="001E3A0F" w:rsidRPr="001E3A0F">
        <w:rPr>
          <w:rFonts w:eastAsia="Times New Roman" w:cs="Times New Roman"/>
          <w:szCs w:val="24"/>
          <w:lang w:val="ru-RU" w:eastAsia="de-DE"/>
        </w:rPr>
        <w:t xml:space="preserve"> </w:t>
      </w:r>
      <w:r w:rsidR="001E3A0F">
        <w:rPr>
          <w:rFonts w:eastAsia="Times New Roman" w:cs="Times New Roman"/>
          <w:szCs w:val="24"/>
          <w:lang w:val="ru-RU" w:eastAsia="de-DE"/>
        </w:rPr>
        <w:t>потери</w:t>
      </w:r>
      <w:r w:rsidR="001E3A0F" w:rsidRPr="001E3A0F">
        <w:rPr>
          <w:rFonts w:eastAsia="Times New Roman" w:cs="Times New Roman"/>
          <w:szCs w:val="24"/>
          <w:lang w:val="ru-RU" w:eastAsia="de-DE"/>
        </w:rPr>
        <w:t>.</w:t>
      </w:r>
      <w:r w:rsidR="00721797" w:rsidRPr="001E3A0F">
        <w:rPr>
          <w:rFonts w:eastAsia="Times New Roman" w:cs="Times New Roman"/>
          <w:szCs w:val="24"/>
          <w:lang w:val="ru-RU" w:eastAsia="de-DE"/>
        </w:rPr>
        <w:t xml:space="preserve"> </w:t>
      </w:r>
      <w:r w:rsidR="001E3A0F">
        <w:rPr>
          <w:rFonts w:eastAsia="Times New Roman" w:cs="Times New Roman"/>
          <w:szCs w:val="24"/>
          <w:lang w:val="ru-RU" w:eastAsia="de-DE"/>
        </w:rPr>
        <w:t>Часть</w:t>
      </w:r>
      <w:r w:rsidR="001E3A0F" w:rsidRPr="001E3A0F">
        <w:rPr>
          <w:rFonts w:eastAsia="Times New Roman" w:cs="Times New Roman"/>
          <w:szCs w:val="24"/>
          <w:lang w:val="ru-RU" w:eastAsia="de-DE"/>
        </w:rPr>
        <w:t xml:space="preserve"> </w:t>
      </w:r>
      <w:r w:rsidR="001E3A0F">
        <w:rPr>
          <w:rFonts w:eastAsia="Times New Roman" w:cs="Times New Roman"/>
          <w:szCs w:val="24"/>
          <w:lang w:val="ru-RU" w:eastAsia="de-DE"/>
        </w:rPr>
        <w:t>же</w:t>
      </w:r>
      <w:r w:rsidR="001E3A0F" w:rsidRPr="001E3A0F">
        <w:rPr>
          <w:rFonts w:eastAsia="Times New Roman" w:cs="Times New Roman"/>
          <w:szCs w:val="24"/>
          <w:lang w:val="ru-RU" w:eastAsia="de-DE"/>
        </w:rPr>
        <w:t xml:space="preserve"> </w:t>
      </w:r>
      <w:r w:rsidR="001E3A0F">
        <w:rPr>
          <w:rFonts w:eastAsia="Times New Roman" w:cs="Times New Roman"/>
          <w:szCs w:val="24"/>
          <w:lang w:val="ru-RU" w:eastAsia="de-DE"/>
        </w:rPr>
        <w:t>Бернхарда</w:t>
      </w:r>
      <w:r w:rsidR="001E3A0F" w:rsidRPr="001E3A0F">
        <w:rPr>
          <w:rFonts w:eastAsia="Times New Roman" w:cs="Times New Roman"/>
          <w:szCs w:val="24"/>
          <w:lang w:val="ru-RU" w:eastAsia="de-DE"/>
        </w:rPr>
        <w:t xml:space="preserve"> </w:t>
      </w:r>
      <w:r w:rsidR="001E3A0F">
        <w:rPr>
          <w:rFonts w:eastAsia="Times New Roman" w:cs="Times New Roman"/>
          <w:szCs w:val="24"/>
          <w:lang w:val="ru-RU" w:eastAsia="de-DE"/>
        </w:rPr>
        <w:t>Майера</w:t>
      </w:r>
      <w:r w:rsidR="001E3A0F" w:rsidRPr="001E3A0F">
        <w:rPr>
          <w:rFonts w:eastAsia="Times New Roman" w:cs="Times New Roman"/>
          <w:szCs w:val="24"/>
          <w:lang w:val="ru-RU" w:eastAsia="de-DE"/>
        </w:rPr>
        <w:t xml:space="preserve">, </w:t>
      </w:r>
      <w:r w:rsidR="001E3A0F">
        <w:rPr>
          <w:rFonts w:eastAsia="Times New Roman" w:cs="Times New Roman"/>
          <w:szCs w:val="24"/>
          <w:lang w:val="ru-RU" w:eastAsia="de-DE"/>
        </w:rPr>
        <w:t>напротив</w:t>
      </w:r>
      <w:r w:rsidR="001E3A0F" w:rsidRPr="001E3A0F">
        <w:rPr>
          <w:rFonts w:eastAsia="Times New Roman" w:cs="Times New Roman"/>
          <w:szCs w:val="24"/>
          <w:lang w:val="ru-RU" w:eastAsia="de-DE"/>
        </w:rPr>
        <w:t xml:space="preserve">, </w:t>
      </w:r>
      <w:r w:rsidR="001E3A0F">
        <w:rPr>
          <w:rFonts w:eastAsia="Times New Roman" w:cs="Times New Roman"/>
          <w:szCs w:val="24"/>
          <w:lang w:val="ru-RU" w:eastAsia="de-DE"/>
        </w:rPr>
        <w:t>в</w:t>
      </w:r>
      <w:r w:rsidR="001E3A0F" w:rsidRPr="001E3A0F">
        <w:rPr>
          <w:rFonts w:eastAsia="Times New Roman" w:cs="Times New Roman"/>
          <w:szCs w:val="24"/>
          <w:lang w:val="ru-RU" w:eastAsia="de-DE"/>
        </w:rPr>
        <w:t xml:space="preserve"> </w:t>
      </w:r>
      <w:r w:rsidR="001E3A0F">
        <w:rPr>
          <w:rFonts w:eastAsia="Times New Roman" w:cs="Times New Roman"/>
          <w:szCs w:val="24"/>
          <w:lang w:val="ru-RU" w:eastAsia="de-DE"/>
        </w:rPr>
        <w:t>апреле</w:t>
      </w:r>
      <w:r w:rsidR="001E3A0F" w:rsidRPr="001E3A0F">
        <w:rPr>
          <w:rFonts w:eastAsia="Times New Roman" w:cs="Times New Roman"/>
          <w:szCs w:val="24"/>
          <w:lang w:val="ru-RU" w:eastAsia="de-DE"/>
        </w:rPr>
        <w:t xml:space="preserve"> </w:t>
      </w:r>
      <w:r w:rsidR="00721797" w:rsidRPr="001E3A0F">
        <w:rPr>
          <w:rFonts w:eastAsia="Times New Roman" w:cs="Times New Roman"/>
          <w:szCs w:val="24"/>
          <w:lang w:val="ru-RU" w:eastAsia="de-DE"/>
        </w:rPr>
        <w:t xml:space="preserve">1944 </w:t>
      </w:r>
      <w:r w:rsidR="001E3A0F">
        <w:rPr>
          <w:rFonts w:eastAsia="Times New Roman" w:cs="Times New Roman"/>
          <w:szCs w:val="24"/>
          <w:lang w:val="ru-RU" w:eastAsia="de-DE"/>
        </w:rPr>
        <w:t xml:space="preserve"> года была отозвана на запад. Но</w:t>
      </w:r>
      <w:r w:rsidR="001E3A0F" w:rsidRPr="001E3A0F">
        <w:rPr>
          <w:rFonts w:eastAsia="Times New Roman" w:cs="Times New Roman"/>
          <w:szCs w:val="24"/>
          <w:lang w:val="ru-RU" w:eastAsia="de-DE"/>
        </w:rPr>
        <w:t xml:space="preserve"> </w:t>
      </w:r>
      <w:r w:rsidR="001E3A0F">
        <w:rPr>
          <w:rFonts w:eastAsia="Times New Roman" w:cs="Times New Roman"/>
          <w:szCs w:val="24"/>
          <w:lang w:val="ru-RU" w:eastAsia="de-DE"/>
        </w:rPr>
        <w:t>не</w:t>
      </w:r>
      <w:r w:rsidR="001E3A0F" w:rsidRPr="001E3A0F">
        <w:rPr>
          <w:rFonts w:eastAsia="Times New Roman" w:cs="Times New Roman"/>
          <w:szCs w:val="24"/>
          <w:lang w:val="ru-RU" w:eastAsia="de-DE"/>
        </w:rPr>
        <w:t xml:space="preserve"> </w:t>
      </w:r>
      <w:r w:rsidR="00761E60">
        <w:rPr>
          <w:rFonts w:eastAsia="Times New Roman" w:cs="Times New Roman"/>
          <w:szCs w:val="24"/>
          <w:lang w:val="ru-RU" w:eastAsia="de-DE"/>
        </w:rPr>
        <w:t xml:space="preserve">на </w:t>
      </w:r>
      <w:r w:rsidR="001E3A0F">
        <w:rPr>
          <w:rFonts w:eastAsia="Times New Roman" w:cs="Times New Roman"/>
          <w:szCs w:val="24"/>
          <w:lang w:val="ru-RU" w:eastAsia="de-DE"/>
        </w:rPr>
        <w:t>фронт</w:t>
      </w:r>
      <w:r w:rsidR="001E3A0F" w:rsidRPr="001E3A0F">
        <w:rPr>
          <w:rFonts w:eastAsia="Times New Roman" w:cs="Times New Roman"/>
          <w:szCs w:val="24"/>
          <w:lang w:val="ru-RU" w:eastAsia="de-DE"/>
        </w:rPr>
        <w:t xml:space="preserve">, </w:t>
      </w:r>
      <w:r w:rsidR="001E3A0F">
        <w:rPr>
          <w:rFonts w:eastAsia="Times New Roman" w:cs="Times New Roman"/>
          <w:szCs w:val="24"/>
          <w:lang w:val="ru-RU" w:eastAsia="de-DE"/>
        </w:rPr>
        <w:t>как</w:t>
      </w:r>
      <w:r w:rsidR="001E3A0F" w:rsidRPr="001E3A0F">
        <w:rPr>
          <w:rFonts w:eastAsia="Times New Roman" w:cs="Times New Roman"/>
          <w:szCs w:val="24"/>
          <w:lang w:val="ru-RU" w:eastAsia="de-DE"/>
        </w:rPr>
        <w:t xml:space="preserve"> </w:t>
      </w:r>
      <w:r w:rsidR="001E3A0F">
        <w:rPr>
          <w:rFonts w:eastAsia="Times New Roman" w:cs="Times New Roman"/>
          <w:szCs w:val="24"/>
          <w:lang w:val="ru-RU" w:eastAsia="de-DE"/>
        </w:rPr>
        <w:t>опасались</w:t>
      </w:r>
      <w:r w:rsidR="001E3A0F" w:rsidRPr="001E3A0F">
        <w:rPr>
          <w:rFonts w:eastAsia="Times New Roman" w:cs="Times New Roman"/>
          <w:szCs w:val="24"/>
          <w:lang w:val="ru-RU" w:eastAsia="de-DE"/>
        </w:rPr>
        <w:t xml:space="preserve">, </w:t>
      </w:r>
      <w:r w:rsidR="001E3A0F">
        <w:rPr>
          <w:rFonts w:eastAsia="Times New Roman" w:cs="Times New Roman"/>
          <w:szCs w:val="24"/>
          <w:lang w:val="ru-RU" w:eastAsia="de-DE"/>
        </w:rPr>
        <w:t>а</w:t>
      </w:r>
      <w:r w:rsidR="001E3A0F" w:rsidRPr="001E3A0F">
        <w:rPr>
          <w:rFonts w:eastAsia="Times New Roman" w:cs="Times New Roman"/>
          <w:szCs w:val="24"/>
          <w:lang w:val="ru-RU" w:eastAsia="de-DE"/>
        </w:rPr>
        <w:t xml:space="preserve"> </w:t>
      </w:r>
      <w:r w:rsidR="001E3A0F">
        <w:rPr>
          <w:rFonts w:eastAsia="Times New Roman" w:cs="Times New Roman"/>
          <w:szCs w:val="24"/>
          <w:lang w:val="ru-RU" w:eastAsia="de-DE"/>
        </w:rPr>
        <w:t>в</w:t>
      </w:r>
      <w:r w:rsidR="001E3A0F" w:rsidRPr="001E3A0F">
        <w:rPr>
          <w:rFonts w:eastAsia="Times New Roman" w:cs="Times New Roman"/>
          <w:szCs w:val="24"/>
          <w:lang w:val="ru-RU" w:eastAsia="de-DE"/>
        </w:rPr>
        <w:t xml:space="preserve"> </w:t>
      </w:r>
      <w:r w:rsidR="001E3A0F">
        <w:rPr>
          <w:rFonts w:eastAsia="Times New Roman" w:cs="Times New Roman"/>
          <w:szCs w:val="24"/>
          <w:lang w:val="ru-RU" w:eastAsia="de-DE"/>
        </w:rPr>
        <w:t>Деберитц</w:t>
      </w:r>
      <w:r w:rsidR="001E3A0F" w:rsidRPr="001E3A0F">
        <w:rPr>
          <w:rFonts w:eastAsia="Times New Roman" w:cs="Times New Roman"/>
          <w:szCs w:val="24"/>
          <w:lang w:val="ru-RU" w:eastAsia="de-DE"/>
        </w:rPr>
        <w:t xml:space="preserve">, </w:t>
      </w:r>
      <w:r w:rsidR="001E3A0F">
        <w:rPr>
          <w:rFonts w:eastAsia="Times New Roman" w:cs="Times New Roman"/>
          <w:szCs w:val="24"/>
          <w:lang w:val="ru-RU" w:eastAsia="de-DE"/>
        </w:rPr>
        <w:t>недалеко</w:t>
      </w:r>
      <w:r w:rsidR="001E3A0F" w:rsidRPr="001E3A0F">
        <w:rPr>
          <w:rFonts w:eastAsia="Times New Roman" w:cs="Times New Roman"/>
          <w:szCs w:val="24"/>
          <w:lang w:val="ru-RU" w:eastAsia="de-DE"/>
        </w:rPr>
        <w:t xml:space="preserve"> </w:t>
      </w:r>
      <w:r w:rsidR="001E3A0F">
        <w:rPr>
          <w:rFonts w:eastAsia="Times New Roman" w:cs="Times New Roman"/>
          <w:szCs w:val="24"/>
          <w:lang w:val="ru-RU" w:eastAsia="de-DE"/>
        </w:rPr>
        <w:t>от</w:t>
      </w:r>
      <w:r w:rsidR="001E3A0F" w:rsidRPr="001E3A0F">
        <w:rPr>
          <w:rFonts w:eastAsia="Times New Roman" w:cs="Times New Roman"/>
          <w:szCs w:val="24"/>
          <w:lang w:val="ru-RU" w:eastAsia="de-DE"/>
        </w:rPr>
        <w:t xml:space="preserve"> </w:t>
      </w:r>
      <w:r w:rsidR="001E3A0F">
        <w:rPr>
          <w:rFonts w:eastAsia="Times New Roman" w:cs="Times New Roman"/>
          <w:szCs w:val="24"/>
          <w:lang w:val="ru-RU" w:eastAsia="de-DE"/>
        </w:rPr>
        <w:t>Берлина</w:t>
      </w:r>
      <w:r w:rsidR="001E3A0F" w:rsidRPr="001E3A0F">
        <w:rPr>
          <w:rFonts w:eastAsia="Times New Roman" w:cs="Times New Roman"/>
          <w:szCs w:val="24"/>
          <w:lang w:val="ru-RU" w:eastAsia="de-DE"/>
        </w:rPr>
        <w:t xml:space="preserve">, </w:t>
      </w:r>
      <w:r w:rsidR="001E3A0F">
        <w:rPr>
          <w:rFonts w:eastAsia="Times New Roman" w:cs="Times New Roman"/>
          <w:szCs w:val="24"/>
          <w:lang w:val="ru-RU" w:eastAsia="de-DE"/>
        </w:rPr>
        <w:t>где молодых людей из северной Германии распределили в пехотную школу</w:t>
      </w:r>
      <w:r w:rsidR="00721797" w:rsidRPr="001E3A0F">
        <w:rPr>
          <w:rFonts w:eastAsia="Times New Roman" w:cs="Times New Roman"/>
          <w:szCs w:val="24"/>
          <w:lang w:val="ru-RU" w:eastAsia="de-DE"/>
        </w:rPr>
        <w:t>,</w:t>
      </w:r>
      <w:r w:rsidR="001E3A0F">
        <w:rPr>
          <w:rFonts w:eastAsia="Times New Roman" w:cs="Times New Roman"/>
          <w:szCs w:val="24"/>
          <w:lang w:val="ru-RU" w:eastAsia="de-DE"/>
        </w:rPr>
        <w:t xml:space="preserve"> учебный штаб </w:t>
      </w:r>
      <w:r w:rsidR="00721797" w:rsidRPr="001E3A0F">
        <w:rPr>
          <w:rFonts w:eastAsia="Times New Roman" w:cs="Times New Roman"/>
          <w:szCs w:val="24"/>
          <w:lang w:val="ru-RU" w:eastAsia="de-DE"/>
        </w:rPr>
        <w:t xml:space="preserve"> </w:t>
      </w:r>
      <w:r w:rsidR="00721797" w:rsidRPr="000579E7">
        <w:rPr>
          <w:rFonts w:eastAsia="Times New Roman" w:cs="Times New Roman"/>
          <w:szCs w:val="24"/>
          <w:lang w:eastAsia="de-DE"/>
        </w:rPr>
        <w:t>IV</w:t>
      </w:r>
      <w:r w:rsidR="001E3A0F">
        <w:rPr>
          <w:rFonts w:eastAsia="Times New Roman" w:cs="Times New Roman"/>
          <w:szCs w:val="24"/>
          <w:lang w:val="ru-RU" w:eastAsia="de-DE"/>
        </w:rPr>
        <w:t>, 2-ая рота</w:t>
      </w:r>
      <w:r w:rsidR="00721797" w:rsidRPr="001E3A0F">
        <w:rPr>
          <w:rFonts w:eastAsia="Times New Roman" w:cs="Times New Roman"/>
          <w:szCs w:val="24"/>
          <w:lang w:val="ru-RU" w:eastAsia="de-DE"/>
        </w:rPr>
        <w:t>,</w:t>
      </w:r>
      <w:r w:rsidR="001E3A0F">
        <w:rPr>
          <w:rFonts w:eastAsia="Times New Roman" w:cs="Times New Roman"/>
          <w:szCs w:val="24"/>
          <w:lang w:val="ru-RU" w:eastAsia="de-DE"/>
        </w:rPr>
        <w:t xml:space="preserve"> где после теоретических занятий они проходили практическую службу, будучи  в распоряжении офицеров.</w:t>
      </w:r>
      <w:r w:rsidR="00721797" w:rsidRPr="001E3A0F">
        <w:rPr>
          <w:rFonts w:eastAsia="Times New Roman" w:cs="Times New Roman"/>
          <w:szCs w:val="24"/>
          <w:lang w:val="ru-RU" w:eastAsia="de-DE"/>
        </w:rPr>
        <w:t xml:space="preserve"> </w:t>
      </w:r>
      <w:r w:rsidR="001E3A0F">
        <w:rPr>
          <w:rFonts w:eastAsia="Times New Roman" w:cs="Times New Roman"/>
          <w:szCs w:val="24"/>
          <w:lang w:val="ru-RU" w:eastAsia="de-DE"/>
        </w:rPr>
        <w:t>Не</w:t>
      </w:r>
      <w:r w:rsidR="001E3A0F" w:rsidRPr="00DF1311">
        <w:rPr>
          <w:rFonts w:eastAsia="Times New Roman" w:cs="Times New Roman"/>
          <w:szCs w:val="24"/>
          <w:lang w:val="ru-RU" w:eastAsia="de-DE"/>
        </w:rPr>
        <w:t xml:space="preserve"> </w:t>
      </w:r>
      <w:r w:rsidR="001E3A0F">
        <w:rPr>
          <w:rFonts w:eastAsia="Times New Roman" w:cs="Times New Roman"/>
          <w:szCs w:val="24"/>
          <w:lang w:val="ru-RU" w:eastAsia="de-DE"/>
        </w:rPr>
        <w:t>слишком</w:t>
      </w:r>
      <w:r w:rsidR="001E3A0F" w:rsidRPr="00DF1311">
        <w:rPr>
          <w:rFonts w:eastAsia="Times New Roman" w:cs="Times New Roman"/>
          <w:szCs w:val="24"/>
          <w:lang w:val="ru-RU" w:eastAsia="de-DE"/>
        </w:rPr>
        <w:t xml:space="preserve"> </w:t>
      </w:r>
      <w:r w:rsidR="001E3A0F">
        <w:rPr>
          <w:rFonts w:eastAsia="Times New Roman" w:cs="Times New Roman"/>
          <w:szCs w:val="24"/>
          <w:lang w:val="ru-RU" w:eastAsia="de-DE"/>
        </w:rPr>
        <w:t>интересно</w:t>
      </w:r>
      <w:r w:rsidR="001E3A0F" w:rsidRPr="00DF1311">
        <w:rPr>
          <w:rFonts w:eastAsia="Times New Roman" w:cs="Times New Roman"/>
          <w:szCs w:val="24"/>
          <w:lang w:val="ru-RU" w:eastAsia="de-DE"/>
        </w:rPr>
        <w:t xml:space="preserve">, </w:t>
      </w:r>
      <w:r w:rsidR="001E3A0F">
        <w:rPr>
          <w:rFonts w:eastAsia="Times New Roman" w:cs="Times New Roman"/>
          <w:szCs w:val="24"/>
          <w:lang w:val="ru-RU" w:eastAsia="de-DE"/>
        </w:rPr>
        <w:t>но</w:t>
      </w:r>
      <w:r w:rsidR="001E3A0F" w:rsidRPr="00DF1311">
        <w:rPr>
          <w:rFonts w:eastAsia="Times New Roman" w:cs="Times New Roman"/>
          <w:szCs w:val="24"/>
          <w:lang w:val="ru-RU" w:eastAsia="de-DE"/>
        </w:rPr>
        <w:t xml:space="preserve"> </w:t>
      </w:r>
      <w:r w:rsidR="001E3A0F">
        <w:rPr>
          <w:rFonts w:eastAsia="Times New Roman" w:cs="Times New Roman"/>
          <w:szCs w:val="24"/>
          <w:lang w:val="ru-RU" w:eastAsia="de-DE"/>
        </w:rPr>
        <w:t>безопасно</w:t>
      </w:r>
      <w:r w:rsidR="001E3A0F" w:rsidRPr="00DF1311">
        <w:rPr>
          <w:rFonts w:eastAsia="Times New Roman" w:cs="Times New Roman"/>
          <w:szCs w:val="24"/>
          <w:lang w:val="ru-RU" w:eastAsia="de-DE"/>
        </w:rPr>
        <w:t xml:space="preserve">. </w:t>
      </w:r>
      <w:r w:rsidR="008923E7">
        <w:rPr>
          <w:rFonts w:eastAsia="Times New Roman" w:cs="Times New Roman"/>
          <w:szCs w:val="24"/>
          <w:lang w:val="ru-RU" w:eastAsia="de-DE"/>
        </w:rPr>
        <w:t>До</w:t>
      </w:r>
      <w:r w:rsidR="00761E60">
        <w:rPr>
          <w:rFonts w:eastAsia="Times New Roman" w:cs="Times New Roman"/>
          <w:szCs w:val="24"/>
          <w:lang w:val="ru-RU" w:eastAsia="de-DE"/>
        </w:rPr>
        <w:t xml:space="preserve"> </w:t>
      </w:r>
      <w:r w:rsidR="008923E7" w:rsidRPr="00DF1311">
        <w:rPr>
          <w:rFonts w:eastAsia="Times New Roman" w:cs="Times New Roman"/>
          <w:szCs w:val="24"/>
          <w:lang w:val="ru-RU" w:eastAsia="de-DE"/>
        </w:rPr>
        <w:t xml:space="preserve">20 </w:t>
      </w:r>
      <w:r w:rsidR="008923E7">
        <w:rPr>
          <w:rFonts w:eastAsia="Times New Roman" w:cs="Times New Roman"/>
          <w:szCs w:val="24"/>
          <w:lang w:val="ru-RU" w:eastAsia="de-DE"/>
        </w:rPr>
        <w:t>июля</w:t>
      </w:r>
      <w:r w:rsidR="008923E7" w:rsidRPr="00DF1311">
        <w:rPr>
          <w:rFonts w:eastAsia="Times New Roman" w:cs="Times New Roman"/>
          <w:szCs w:val="24"/>
          <w:lang w:val="ru-RU" w:eastAsia="de-DE"/>
        </w:rPr>
        <w:t xml:space="preserve"> </w:t>
      </w:r>
      <w:r w:rsidR="00721797" w:rsidRPr="00DF1311">
        <w:rPr>
          <w:rFonts w:eastAsia="Times New Roman" w:cs="Times New Roman"/>
          <w:szCs w:val="24"/>
          <w:lang w:val="ru-RU" w:eastAsia="de-DE"/>
        </w:rPr>
        <w:t xml:space="preserve"> 1944</w:t>
      </w:r>
      <w:r w:rsidR="008923E7" w:rsidRPr="00DF1311">
        <w:rPr>
          <w:rFonts w:eastAsia="Times New Roman" w:cs="Times New Roman"/>
          <w:szCs w:val="24"/>
          <w:lang w:val="ru-RU" w:eastAsia="de-DE"/>
        </w:rPr>
        <w:t xml:space="preserve"> </w:t>
      </w:r>
      <w:r w:rsidR="008923E7">
        <w:rPr>
          <w:rFonts w:eastAsia="Times New Roman" w:cs="Times New Roman"/>
          <w:szCs w:val="24"/>
          <w:lang w:val="ru-RU" w:eastAsia="de-DE"/>
        </w:rPr>
        <w:t>года</w:t>
      </w:r>
      <w:r w:rsidR="00721797" w:rsidRPr="00DF1311">
        <w:rPr>
          <w:rFonts w:eastAsia="Times New Roman" w:cs="Times New Roman"/>
          <w:szCs w:val="24"/>
          <w:lang w:val="ru-RU" w:eastAsia="de-DE"/>
        </w:rPr>
        <w:t>.</w:t>
      </w:r>
      <w:r w:rsidR="008923E7" w:rsidRPr="00DF1311">
        <w:rPr>
          <w:rFonts w:eastAsia="Times New Roman" w:cs="Times New Roman"/>
          <w:szCs w:val="24"/>
          <w:lang w:val="ru-RU" w:eastAsia="de-DE"/>
        </w:rPr>
        <w:t xml:space="preserve"> </w:t>
      </w:r>
      <w:r w:rsidR="008923E7">
        <w:rPr>
          <w:rFonts w:eastAsia="Times New Roman" w:cs="Times New Roman"/>
          <w:szCs w:val="24"/>
          <w:lang w:val="ru-RU" w:eastAsia="de-DE"/>
        </w:rPr>
        <w:t>До</w:t>
      </w:r>
      <w:r w:rsidR="008923E7" w:rsidRPr="008923E7">
        <w:rPr>
          <w:rFonts w:eastAsia="Times New Roman" w:cs="Times New Roman"/>
          <w:szCs w:val="24"/>
          <w:lang w:val="ru-RU" w:eastAsia="de-DE"/>
        </w:rPr>
        <w:t xml:space="preserve"> </w:t>
      </w:r>
      <w:r w:rsidR="008923E7">
        <w:rPr>
          <w:rFonts w:eastAsia="Times New Roman" w:cs="Times New Roman"/>
          <w:szCs w:val="24"/>
          <w:lang w:val="ru-RU" w:eastAsia="de-DE"/>
        </w:rPr>
        <w:t>тех</w:t>
      </w:r>
      <w:r w:rsidR="008923E7" w:rsidRPr="008923E7">
        <w:rPr>
          <w:rFonts w:eastAsia="Times New Roman" w:cs="Times New Roman"/>
          <w:szCs w:val="24"/>
          <w:lang w:val="ru-RU" w:eastAsia="de-DE"/>
        </w:rPr>
        <w:t xml:space="preserve"> </w:t>
      </w:r>
      <w:r w:rsidR="008923E7">
        <w:rPr>
          <w:rFonts w:eastAsia="Times New Roman" w:cs="Times New Roman"/>
          <w:szCs w:val="24"/>
          <w:lang w:val="ru-RU" w:eastAsia="de-DE"/>
        </w:rPr>
        <w:t>пор</w:t>
      </w:r>
      <w:r w:rsidR="008923E7" w:rsidRPr="008923E7">
        <w:rPr>
          <w:rFonts w:eastAsia="Times New Roman" w:cs="Times New Roman"/>
          <w:szCs w:val="24"/>
          <w:lang w:val="ru-RU" w:eastAsia="de-DE"/>
        </w:rPr>
        <w:t xml:space="preserve">, </w:t>
      </w:r>
      <w:r w:rsidR="008923E7">
        <w:rPr>
          <w:rFonts w:eastAsia="Times New Roman" w:cs="Times New Roman"/>
          <w:szCs w:val="24"/>
          <w:lang w:val="ru-RU" w:eastAsia="de-DE"/>
        </w:rPr>
        <w:t>пока</w:t>
      </w:r>
      <w:r w:rsidR="008923E7" w:rsidRPr="008923E7">
        <w:rPr>
          <w:rFonts w:eastAsia="Times New Roman" w:cs="Times New Roman"/>
          <w:szCs w:val="24"/>
          <w:lang w:val="ru-RU" w:eastAsia="de-DE"/>
        </w:rPr>
        <w:t xml:space="preserve"> </w:t>
      </w:r>
      <w:r w:rsidR="008923E7">
        <w:rPr>
          <w:rFonts w:eastAsia="Times New Roman" w:cs="Times New Roman"/>
          <w:szCs w:val="24"/>
          <w:lang w:val="ru-RU" w:eastAsia="de-DE"/>
        </w:rPr>
        <w:t>вдруг</w:t>
      </w:r>
      <w:r w:rsidR="008923E7" w:rsidRPr="008923E7">
        <w:rPr>
          <w:rFonts w:eastAsia="Times New Roman" w:cs="Times New Roman"/>
          <w:szCs w:val="24"/>
          <w:lang w:val="ru-RU" w:eastAsia="de-DE"/>
        </w:rPr>
        <w:t xml:space="preserve"> </w:t>
      </w:r>
      <w:r w:rsidR="008923E7">
        <w:rPr>
          <w:rFonts w:eastAsia="Times New Roman" w:cs="Times New Roman"/>
          <w:szCs w:val="24"/>
          <w:lang w:val="ru-RU" w:eastAsia="de-DE"/>
        </w:rPr>
        <w:t>всех</w:t>
      </w:r>
      <w:r w:rsidR="008923E7" w:rsidRPr="008923E7">
        <w:rPr>
          <w:rFonts w:eastAsia="Times New Roman" w:cs="Times New Roman"/>
          <w:szCs w:val="24"/>
          <w:lang w:val="ru-RU" w:eastAsia="de-DE"/>
        </w:rPr>
        <w:t xml:space="preserve"> </w:t>
      </w:r>
      <w:r w:rsidR="008923E7">
        <w:rPr>
          <w:rFonts w:eastAsia="Times New Roman" w:cs="Times New Roman"/>
          <w:szCs w:val="24"/>
          <w:lang w:val="ru-RU" w:eastAsia="de-DE"/>
        </w:rPr>
        <w:t>не</w:t>
      </w:r>
      <w:r w:rsidR="008923E7" w:rsidRPr="008923E7">
        <w:rPr>
          <w:rFonts w:eastAsia="Times New Roman" w:cs="Times New Roman"/>
          <w:szCs w:val="24"/>
          <w:lang w:val="ru-RU" w:eastAsia="de-DE"/>
        </w:rPr>
        <w:t xml:space="preserve"> </w:t>
      </w:r>
      <w:r w:rsidR="008923E7">
        <w:rPr>
          <w:rFonts w:eastAsia="Times New Roman" w:cs="Times New Roman"/>
          <w:szCs w:val="24"/>
          <w:lang w:val="ru-RU" w:eastAsia="de-DE"/>
        </w:rPr>
        <w:t>созвали</w:t>
      </w:r>
      <w:r w:rsidR="008923E7" w:rsidRPr="008923E7">
        <w:rPr>
          <w:rFonts w:eastAsia="Times New Roman" w:cs="Times New Roman"/>
          <w:szCs w:val="24"/>
          <w:lang w:val="ru-RU" w:eastAsia="de-DE"/>
        </w:rPr>
        <w:t xml:space="preserve"> </w:t>
      </w:r>
      <w:r w:rsidR="008923E7">
        <w:rPr>
          <w:rFonts w:eastAsia="Times New Roman" w:cs="Times New Roman"/>
          <w:szCs w:val="24"/>
          <w:lang w:val="ru-RU" w:eastAsia="de-DE"/>
        </w:rPr>
        <w:t>на</w:t>
      </w:r>
      <w:r w:rsidR="008923E7" w:rsidRPr="008923E7">
        <w:rPr>
          <w:rFonts w:eastAsia="Times New Roman" w:cs="Times New Roman"/>
          <w:szCs w:val="24"/>
          <w:lang w:val="ru-RU" w:eastAsia="de-DE"/>
        </w:rPr>
        <w:t xml:space="preserve"> </w:t>
      </w:r>
      <w:r w:rsidR="008923E7">
        <w:rPr>
          <w:rFonts w:eastAsia="Times New Roman" w:cs="Times New Roman"/>
          <w:szCs w:val="24"/>
          <w:lang w:val="ru-RU" w:eastAsia="de-DE"/>
        </w:rPr>
        <w:t>построение</w:t>
      </w:r>
      <w:r w:rsidR="008923E7" w:rsidRPr="008923E7">
        <w:rPr>
          <w:rFonts w:eastAsia="Times New Roman" w:cs="Times New Roman"/>
          <w:szCs w:val="24"/>
          <w:lang w:val="ru-RU" w:eastAsia="de-DE"/>
        </w:rPr>
        <w:t xml:space="preserve">, </w:t>
      </w:r>
      <w:r w:rsidR="008923E7">
        <w:rPr>
          <w:rFonts w:eastAsia="Times New Roman" w:cs="Times New Roman"/>
          <w:szCs w:val="24"/>
          <w:lang w:val="ru-RU" w:eastAsia="de-DE"/>
        </w:rPr>
        <w:t>объяснив</w:t>
      </w:r>
      <w:r w:rsidR="008923E7" w:rsidRPr="008923E7">
        <w:rPr>
          <w:rFonts w:eastAsia="Times New Roman" w:cs="Times New Roman"/>
          <w:szCs w:val="24"/>
          <w:lang w:val="ru-RU" w:eastAsia="de-DE"/>
        </w:rPr>
        <w:t xml:space="preserve">, </w:t>
      </w:r>
      <w:r w:rsidR="008923E7">
        <w:rPr>
          <w:rFonts w:eastAsia="Times New Roman" w:cs="Times New Roman"/>
          <w:szCs w:val="24"/>
          <w:lang w:val="ru-RU" w:eastAsia="de-DE"/>
        </w:rPr>
        <w:t>что</w:t>
      </w:r>
      <w:r w:rsidR="008923E7" w:rsidRPr="008923E7">
        <w:rPr>
          <w:rFonts w:eastAsia="Times New Roman" w:cs="Times New Roman"/>
          <w:szCs w:val="24"/>
          <w:lang w:val="ru-RU" w:eastAsia="de-DE"/>
        </w:rPr>
        <w:t xml:space="preserve"> </w:t>
      </w:r>
      <w:r w:rsidR="008923E7">
        <w:rPr>
          <w:rFonts w:eastAsia="Times New Roman" w:cs="Times New Roman"/>
          <w:szCs w:val="24"/>
          <w:lang w:val="ru-RU" w:eastAsia="de-DE"/>
        </w:rPr>
        <w:t>СС</w:t>
      </w:r>
      <w:r w:rsidR="008923E7" w:rsidRPr="008923E7">
        <w:rPr>
          <w:rFonts w:eastAsia="Times New Roman" w:cs="Times New Roman"/>
          <w:szCs w:val="24"/>
          <w:lang w:val="ru-RU" w:eastAsia="de-DE"/>
        </w:rPr>
        <w:t xml:space="preserve"> </w:t>
      </w:r>
      <w:r w:rsidR="008923E7">
        <w:rPr>
          <w:rFonts w:eastAsia="Times New Roman" w:cs="Times New Roman"/>
          <w:szCs w:val="24"/>
          <w:lang w:val="ru-RU" w:eastAsia="de-DE"/>
        </w:rPr>
        <w:t>совершили</w:t>
      </w:r>
      <w:r w:rsidR="008923E7" w:rsidRPr="008923E7">
        <w:rPr>
          <w:rFonts w:eastAsia="Times New Roman" w:cs="Times New Roman"/>
          <w:szCs w:val="24"/>
          <w:lang w:val="ru-RU" w:eastAsia="de-DE"/>
        </w:rPr>
        <w:t xml:space="preserve"> </w:t>
      </w:r>
      <w:r w:rsidR="008923E7">
        <w:rPr>
          <w:rFonts w:eastAsia="Times New Roman" w:cs="Times New Roman"/>
          <w:szCs w:val="24"/>
          <w:lang w:val="ru-RU" w:eastAsia="de-DE"/>
        </w:rPr>
        <w:t>покушение</w:t>
      </w:r>
      <w:r w:rsidR="008923E7" w:rsidRPr="008923E7">
        <w:rPr>
          <w:rFonts w:eastAsia="Times New Roman" w:cs="Times New Roman"/>
          <w:szCs w:val="24"/>
          <w:lang w:val="ru-RU" w:eastAsia="de-DE"/>
        </w:rPr>
        <w:t xml:space="preserve"> </w:t>
      </w:r>
      <w:r w:rsidR="008923E7">
        <w:rPr>
          <w:rFonts w:eastAsia="Times New Roman" w:cs="Times New Roman"/>
          <w:szCs w:val="24"/>
          <w:lang w:val="ru-RU" w:eastAsia="de-DE"/>
        </w:rPr>
        <w:t>на</w:t>
      </w:r>
      <w:r w:rsidR="008923E7" w:rsidRPr="008923E7">
        <w:rPr>
          <w:rFonts w:eastAsia="Times New Roman" w:cs="Times New Roman"/>
          <w:szCs w:val="24"/>
          <w:lang w:val="ru-RU" w:eastAsia="de-DE"/>
        </w:rPr>
        <w:t xml:space="preserve"> </w:t>
      </w:r>
      <w:r w:rsidR="008923E7">
        <w:rPr>
          <w:rFonts w:eastAsia="Times New Roman" w:cs="Times New Roman"/>
          <w:szCs w:val="24"/>
          <w:lang w:val="ru-RU" w:eastAsia="de-DE"/>
        </w:rPr>
        <w:t>фюрера</w:t>
      </w:r>
      <w:r w:rsidR="008923E7" w:rsidRPr="008923E7">
        <w:rPr>
          <w:rFonts w:eastAsia="Times New Roman" w:cs="Times New Roman"/>
          <w:szCs w:val="24"/>
          <w:lang w:val="ru-RU" w:eastAsia="de-DE"/>
        </w:rPr>
        <w:t xml:space="preserve">. </w:t>
      </w:r>
      <w:r w:rsidR="008923E7">
        <w:rPr>
          <w:rFonts w:eastAsia="Times New Roman" w:cs="Times New Roman"/>
          <w:szCs w:val="24"/>
          <w:lang w:val="ru-RU" w:eastAsia="de-DE"/>
        </w:rPr>
        <w:t>Поскольку</w:t>
      </w:r>
      <w:r w:rsidR="008923E7" w:rsidRPr="008923E7">
        <w:rPr>
          <w:rFonts w:eastAsia="Times New Roman" w:cs="Times New Roman"/>
          <w:szCs w:val="24"/>
          <w:lang w:val="ru-RU" w:eastAsia="de-DE"/>
        </w:rPr>
        <w:t xml:space="preserve"> </w:t>
      </w:r>
      <w:r w:rsidR="008923E7">
        <w:rPr>
          <w:rFonts w:eastAsia="Times New Roman" w:cs="Times New Roman"/>
          <w:szCs w:val="24"/>
          <w:lang w:val="ru-RU" w:eastAsia="de-DE"/>
        </w:rPr>
        <w:t>СС</w:t>
      </w:r>
      <w:r w:rsidR="008923E7" w:rsidRPr="008923E7">
        <w:rPr>
          <w:rFonts w:eastAsia="Times New Roman" w:cs="Times New Roman"/>
          <w:szCs w:val="24"/>
          <w:lang w:val="ru-RU" w:eastAsia="de-DE"/>
        </w:rPr>
        <w:t xml:space="preserve"> </w:t>
      </w:r>
      <w:r w:rsidR="008923E7">
        <w:rPr>
          <w:rFonts w:eastAsia="Times New Roman" w:cs="Times New Roman"/>
          <w:szCs w:val="24"/>
          <w:lang w:val="ru-RU" w:eastAsia="de-DE"/>
        </w:rPr>
        <w:t>охраняли</w:t>
      </w:r>
      <w:r w:rsidR="008923E7" w:rsidRPr="008923E7">
        <w:rPr>
          <w:rFonts w:eastAsia="Times New Roman" w:cs="Times New Roman"/>
          <w:szCs w:val="24"/>
          <w:lang w:val="ru-RU" w:eastAsia="de-DE"/>
        </w:rPr>
        <w:t xml:space="preserve"> </w:t>
      </w:r>
      <w:r w:rsidR="008923E7">
        <w:rPr>
          <w:rFonts w:eastAsia="Times New Roman" w:cs="Times New Roman"/>
          <w:szCs w:val="24"/>
          <w:lang w:val="ru-RU" w:eastAsia="de-DE"/>
        </w:rPr>
        <w:t>все</w:t>
      </w:r>
      <w:r w:rsidR="008923E7" w:rsidRPr="008923E7">
        <w:rPr>
          <w:rFonts w:eastAsia="Times New Roman" w:cs="Times New Roman"/>
          <w:szCs w:val="24"/>
          <w:lang w:val="ru-RU" w:eastAsia="de-DE"/>
        </w:rPr>
        <w:t xml:space="preserve"> </w:t>
      </w:r>
      <w:r w:rsidR="008923E7">
        <w:rPr>
          <w:rFonts w:eastAsia="Times New Roman" w:cs="Times New Roman"/>
          <w:szCs w:val="24"/>
          <w:lang w:val="ru-RU" w:eastAsia="de-DE"/>
        </w:rPr>
        <w:t>значительные</w:t>
      </w:r>
      <w:r w:rsidR="008923E7" w:rsidRPr="008923E7">
        <w:rPr>
          <w:rFonts w:eastAsia="Times New Roman" w:cs="Times New Roman"/>
          <w:szCs w:val="24"/>
          <w:lang w:val="ru-RU" w:eastAsia="de-DE"/>
        </w:rPr>
        <w:t xml:space="preserve"> </w:t>
      </w:r>
      <w:r w:rsidR="008923E7">
        <w:rPr>
          <w:rFonts w:eastAsia="Times New Roman" w:cs="Times New Roman"/>
          <w:szCs w:val="24"/>
          <w:lang w:val="ru-RU" w:eastAsia="de-DE"/>
        </w:rPr>
        <w:t>общественные</w:t>
      </w:r>
      <w:r w:rsidR="008923E7" w:rsidRPr="008923E7">
        <w:rPr>
          <w:rFonts w:eastAsia="Times New Roman" w:cs="Times New Roman"/>
          <w:szCs w:val="24"/>
          <w:lang w:val="ru-RU" w:eastAsia="de-DE"/>
        </w:rPr>
        <w:t xml:space="preserve"> </w:t>
      </w:r>
      <w:r w:rsidR="008923E7">
        <w:rPr>
          <w:rFonts w:eastAsia="Times New Roman" w:cs="Times New Roman"/>
          <w:szCs w:val="24"/>
          <w:lang w:val="ru-RU" w:eastAsia="de-DE"/>
        </w:rPr>
        <w:t>здания</w:t>
      </w:r>
      <w:r w:rsidR="008923E7" w:rsidRPr="008923E7">
        <w:rPr>
          <w:rFonts w:eastAsia="Times New Roman" w:cs="Times New Roman"/>
          <w:szCs w:val="24"/>
          <w:lang w:val="ru-RU" w:eastAsia="de-DE"/>
        </w:rPr>
        <w:t xml:space="preserve"> </w:t>
      </w:r>
      <w:r w:rsidR="008923E7">
        <w:rPr>
          <w:rFonts w:eastAsia="Times New Roman" w:cs="Times New Roman"/>
          <w:szCs w:val="24"/>
          <w:lang w:val="ru-RU" w:eastAsia="de-DE"/>
        </w:rPr>
        <w:t>и</w:t>
      </w:r>
      <w:r w:rsidR="008923E7" w:rsidRPr="008923E7">
        <w:rPr>
          <w:rFonts w:eastAsia="Times New Roman" w:cs="Times New Roman"/>
          <w:szCs w:val="24"/>
          <w:lang w:val="ru-RU" w:eastAsia="de-DE"/>
        </w:rPr>
        <w:t xml:space="preserve"> </w:t>
      </w:r>
      <w:r w:rsidR="008923E7">
        <w:rPr>
          <w:rFonts w:eastAsia="Times New Roman" w:cs="Times New Roman"/>
          <w:szCs w:val="24"/>
          <w:lang w:val="ru-RU" w:eastAsia="de-DE"/>
        </w:rPr>
        <w:t>стратегические</w:t>
      </w:r>
      <w:r w:rsidR="008923E7" w:rsidRPr="008923E7">
        <w:rPr>
          <w:rFonts w:eastAsia="Times New Roman" w:cs="Times New Roman"/>
          <w:szCs w:val="24"/>
          <w:lang w:val="ru-RU" w:eastAsia="de-DE"/>
        </w:rPr>
        <w:t xml:space="preserve"> </w:t>
      </w:r>
      <w:r w:rsidR="008923E7">
        <w:rPr>
          <w:rFonts w:eastAsia="Times New Roman" w:cs="Times New Roman"/>
          <w:szCs w:val="24"/>
          <w:lang w:val="ru-RU" w:eastAsia="de-DE"/>
        </w:rPr>
        <w:t>пункты</w:t>
      </w:r>
      <w:r w:rsidR="008923E7" w:rsidRPr="008923E7">
        <w:rPr>
          <w:rFonts w:eastAsia="Times New Roman" w:cs="Times New Roman"/>
          <w:szCs w:val="24"/>
          <w:lang w:val="ru-RU" w:eastAsia="de-DE"/>
        </w:rPr>
        <w:t xml:space="preserve"> </w:t>
      </w:r>
      <w:r w:rsidR="008923E7">
        <w:rPr>
          <w:rFonts w:eastAsia="Times New Roman" w:cs="Times New Roman"/>
          <w:szCs w:val="24"/>
          <w:lang w:val="ru-RU" w:eastAsia="de-DE"/>
        </w:rPr>
        <w:t>в</w:t>
      </w:r>
      <w:r w:rsidR="008923E7" w:rsidRPr="008923E7">
        <w:rPr>
          <w:rFonts w:eastAsia="Times New Roman" w:cs="Times New Roman"/>
          <w:szCs w:val="24"/>
          <w:lang w:val="ru-RU" w:eastAsia="de-DE"/>
        </w:rPr>
        <w:t xml:space="preserve"> </w:t>
      </w:r>
      <w:r w:rsidR="008923E7">
        <w:rPr>
          <w:rFonts w:eastAsia="Times New Roman" w:cs="Times New Roman"/>
          <w:szCs w:val="24"/>
          <w:lang w:val="ru-RU" w:eastAsia="de-DE"/>
        </w:rPr>
        <w:t>Берлине</w:t>
      </w:r>
      <w:r w:rsidR="008923E7" w:rsidRPr="008923E7">
        <w:rPr>
          <w:rFonts w:eastAsia="Times New Roman" w:cs="Times New Roman"/>
          <w:szCs w:val="24"/>
          <w:lang w:val="ru-RU" w:eastAsia="de-DE"/>
        </w:rPr>
        <w:t xml:space="preserve">, </w:t>
      </w:r>
      <w:r w:rsidR="008923E7">
        <w:rPr>
          <w:rFonts w:eastAsia="Times New Roman" w:cs="Times New Roman"/>
          <w:szCs w:val="24"/>
          <w:lang w:val="ru-RU" w:eastAsia="de-DE"/>
        </w:rPr>
        <w:t>поставили</w:t>
      </w:r>
      <w:r w:rsidR="008923E7" w:rsidRPr="008923E7">
        <w:rPr>
          <w:rFonts w:eastAsia="Times New Roman" w:cs="Times New Roman"/>
          <w:szCs w:val="24"/>
          <w:lang w:val="ru-RU" w:eastAsia="de-DE"/>
        </w:rPr>
        <w:t xml:space="preserve"> </w:t>
      </w:r>
      <w:r w:rsidR="008923E7">
        <w:rPr>
          <w:rFonts w:eastAsia="Times New Roman" w:cs="Times New Roman"/>
          <w:szCs w:val="24"/>
          <w:lang w:val="ru-RU" w:eastAsia="de-DE"/>
        </w:rPr>
        <w:t>задачу</w:t>
      </w:r>
      <w:r w:rsidR="008923E7" w:rsidRPr="008923E7">
        <w:rPr>
          <w:rFonts w:eastAsia="Times New Roman" w:cs="Times New Roman"/>
          <w:szCs w:val="24"/>
          <w:lang w:val="ru-RU" w:eastAsia="de-DE"/>
        </w:rPr>
        <w:t xml:space="preserve">, </w:t>
      </w:r>
      <w:r w:rsidR="008923E7">
        <w:rPr>
          <w:rFonts w:eastAsia="Times New Roman" w:cs="Times New Roman"/>
          <w:szCs w:val="24"/>
          <w:lang w:val="ru-RU" w:eastAsia="de-DE"/>
        </w:rPr>
        <w:t>устранить</w:t>
      </w:r>
      <w:r w:rsidR="008923E7" w:rsidRPr="008923E7">
        <w:rPr>
          <w:rFonts w:eastAsia="Times New Roman" w:cs="Times New Roman"/>
          <w:szCs w:val="24"/>
          <w:lang w:val="ru-RU" w:eastAsia="de-DE"/>
        </w:rPr>
        <w:t xml:space="preserve"> </w:t>
      </w:r>
      <w:r w:rsidR="008923E7">
        <w:rPr>
          <w:rFonts w:eastAsia="Times New Roman" w:cs="Times New Roman"/>
          <w:szCs w:val="24"/>
          <w:lang w:val="ru-RU" w:eastAsia="de-DE"/>
        </w:rPr>
        <w:t>оттуда</w:t>
      </w:r>
      <w:r w:rsidR="008923E7" w:rsidRPr="008923E7">
        <w:rPr>
          <w:rFonts w:eastAsia="Times New Roman" w:cs="Times New Roman"/>
          <w:szCs w:val="24"/>
          <w:lang w:val="ru-RU" w:eastAsia="de-DE"/>
        </w:rPr>
        <w:t xml:space="preserve"> </w:t>
      </w:r>
      <w:r w:rsidR="008923E7">
        <w:rPr>
          <w:rFonts w:eastAsia="Times New Roman" w:cs="Times New Roman"/>
          <w:szCs w:val="24"/>
          <w:lang w:val="ru-RU" w:eastAsia="de-DE"/>
        </w:rPr>
        <w:t>СС</w:t>
      </w:r>
      <w:r w:rsidR="008923E7" w:rsidRPr="008923E7">
        <w:rPr>
          <w:rFonts w:eastAsia="Times New Roman" w:cs="Times New Roman"/>
          <w:szCs w:val="24"/>
          <w:lang w:val="ru-RU" w:eastAsia="de-DE"/>
        </w:rPr>
        <w:t xml:space="preserve"> </w:t>
      </w:r>
      <w:r w:rsidR="008923E7">
        <w:rPr>
          <w:rFonts w:eastAsia="Times New Roman" w:cs="Times New Roman"/>
          <w:szCs w:val="24"/>
          <w:lang w:val="ru-RU" w:eastAsia="de-DE"/>
        </w:rPr>
        <w:t>и</w:t>
      </w:r>
      <w:r w:rsidR="008923E7" w:rsidRPr="008923E7">
        <w:rPr>
          <w:rFonts w:eastAsia="Times New Roman" w:cs="Times New Roman"/>
          <w:szCs w:val="24"/>
          <w:lang w:val="ru-RU" w:eastAsia="de-DE"/>
        </w:rPr>
        <w:t xml:space="preserve"> </w:t>
      </w:r>
      <w:r w:rsidR="008923E7">
        <w:rPr>
          <w:rFonts w:eastAsia="Times New Roman" w:cs="Times New Roman"/>
          <w:szCs w:val="24"/>
          <w:lang w:val="ru-RU" w:eastAsia="de-DE"/>
        </w:rPr>
        <w:t>поставить</w:t>
      </w:r>
      <w:r w:rsidR="008923E7" w:rsidRPr="008923E7">
        <w:rPr>
          <w:rFonts w:eastAsia="Times New Roman" w:cs="Times New Roman"/>
          <w:szCs w:val="24"/>
          <w:lang w:val="ru-RU" w:eastAsia="de-DE"/>
        </w:rPr>
        <w:t xml:space="preserve"> </w:t>
      </w:r>
      <w:r w:rsidR="008923E7">
        <w:rPr>
          <w:rFonts w:eastAsia="Times New Roman" w:cs="Times New Roman"/>
          <w:szCs w:val="24"/>
          <w:lang w:val="ru-RU" w:eastAsia="de-DE"/>
        </w:rPr>
        <w:t>надежных</w:t>
      </w:r>
      <w:r w:rsidR="008923E7" w:rsidRPr="008923E7">
        <w:rPr>
          <w:rFonts w:eastAsia="Times New Roman" w:cs="Times New Roman"/>
          <w:szCs w:val="24"/>
          <w:lang w:val="ru-RU" w:eastAsia="de-DE"/>
        </w:rPr>
        <w:t xml:space="preserve"> </w:t>
      </w:r>
      <w:r w:rsidR="008923E7">
        <w:rPr>
          <w:rFonts w:eastAsia="Times New Roman" w:cs="Times New Roman"/>
          <w:szCs w:val="24"/>
          <w:lang w:val="ru-RU" w:eastAsia="de-DE"/>
        </w:rPr>
        <w:t>людей</w:t>
      </w:r>
      <w:r w:rsidR="008923E7" w:rsidRPr="008923E7">
        <w:rPr>
          <w:rFonts w:eastAsia="Times New Roman" w:cs="Times New Roman"/>
          <w:szCs w:val="24"/>
          <w:lang w:val="ru-RU" w:eastAsia="de-DE"/>
        </w:rPr>
        <w:t>.</w:t>
      </w:r>
      <w:r w:rsidR="00721797" w:rsidRPr="008923E7">
        <w:rPr>
          <w:rFonts w:eastAsia="Times New Roman" w:cs="Times New Roman"/>
          <w:szCs w:val="24"/>
          <w:lang w:val="ru-RU" w:eastAsia="de-DE"/>
        </w:rPr>
        <w:t xml:space="preserve"> </w:t>
      </w:r>
      <w:r w:rsidR="008923E7">
        <w:rPr>
          <w:rFonts w:eastAsia="Times New Roman" w:cs="Times New Roman"/>
          <w:szCs w:val="24"/>
          <w:lang w:val="ru-RU" w:eastAsia="de-DE"/>
        </w:rPr>
        <w:t>Вооруженную легкими</w:t>
      </w:r>
      <w:r w:rsidR="008923E7" w:rsidRPr="008923E7">
        <w:rPr>
          <w:rFonts w:eastAsia="Times New Roman" w:cs="Times New Roman"/>
          <w:szCs w:val="24"/>
          <w:lang w:val="ru-RU" w:eastAsia="de-DE"/>
        </w:rPr>
        <w:t xml:space="preserve"> </w:t>
      </w:r>
      <w:r w:rsidR="008923E7">
        <w:rPr>
          <w:rFonts w:eastAsia="Times New Roman" w:cs="Times New Roman"/>
          <w:szCs w:val="24"/>
          <w:lang w:val="ru-RU" w:eastAsia="de-DE"/>
        </w:rPr>
        <w:t>и</w:t>
      </w:r>
      <w:r w:rsidR="008923E7" w:rsidRPr="008923E7">
        <w:rPr>
          <w:rFonts w:eastAsia="Times New Roman" w:cs="Times New Roman"/>
          <w:szCs w:val="24"/>
          <w:lang w:val="ru-RU" w:eastAsia="de-DE"/>
        </w:rPr>
        <w:t xml:space="preserve"> </w:t>
      </w:r>
      <w:r w:rsidR="008923E7">
        <w:rPr>
          <w:rFonts w:eastAsia="Times New Roman" w:cs="Times New Roman"/>
          <w:szCs w:val="24"/>
          <w:lang w:val="ru-RU" w:eastAsia="de-DE"/>
        </w:rPr>
        <w:t>тяжелыми</w:t>
      </w:r>
      <w:r w:rsidR="008923E7" w:rsidRPr="008923E7">
        <w:rPr>
          <w:rFonts w:eastAsia="Times New Roman" w:cs="Times New Roman"/>
          <w:szCs w:val="24"/>
          <w:lang w:val="ru-RU" w:eastAsia="de-DE"/>
        </w:rPr>
        <w:t xml:space="preserve"> </w:t>
      </w:r>
      <w:r w:rsidR="008923E7">
        <w:rPr>
          <w:rFonts w:eastAsia="Times New Roman" w:cs="Times New Roman"/>
          <w:szCs w:val="24"/>
          <w:lang w:val="ru-RU" w:eastAsia="de-DE"/>
        </w:rPr>
        <w:t>пулеметами</w:t>
      </w:r>
      <w:r w:rsidR="008923E7" w:rsidRPr="008923E7">
        <w:rPr>
          <w:rFonts w:eastAsia="Times New Roman" w:cs="Times New Roman"/>
          <w:szCs w:val="24"/>
          <w:lang w:val="ru-RU" w:eastAsia="de-DE"/>
        </w:rPr>
        <w:t xml:space="preserve"> </w:t>
      </w:r>
      <w:r w:rsidR="008923E7">
        <w:rPr>
          <w:rFonts w:eastAsia="Times New Roman" w:cs="Times New Roman"/>
          <w:szCs w:val="24"/>
          <w:lang w:val="ru-RU" w:eastAsia="de-DE"/>
        </w:rPr>
        <w:t>и</w:t>
      </w:r>
      <w:r w:rsidR="008923E7" w:rsidRPr="008923E7">
        <w:rPr>
          <w:rFonts w:eastAsia="Times New Roman" w:cs="Times New Roman"/>
          <w:szCs w:val="24"/>
          <w:lang w:val="ru-RU" w:eastAsia="de-DE"/>
        </w:rPr>
        <w:t xml:space="preserve"> </w:t>
      </w:r>
      <w:r w:rsidR="008923E7">
        <w:rPr>
          <w:rFonts w:eastAsia="Times New Roman" w:cs="Times New Roman"/>
          <w:szCs w:val="24"/>
          <w:lang w:val="ru-RU" w:eastAsia="de-DE"/>
        </w:rPr>
        <w:t>гранатометами</w:t>
      </w:r>
      <w:r w:rsidR="008923E7" w:rsidRPr="008923E7">
        <w:rPr>
          <w:rFonts w:eastAsia="Times New Roman" w:cs="Times New Roman"/>
          <w:szCs w:val="24"/>
          <w:lang w:val="ru-RU" w:eastAsia="de-DE"/>
        </w:rPr>
        <w:t xml:space="preserve"> </w:t>
      </w:r>
      <w:r w:rsidR="008923E7">
        <w:rPr>
          <w:rFonts w:eastAsia="Times New Roman" w:cs="Times New Roman"/>
          <w:szCs w:val="24"/>
          <w:lang w:val="ru-RU" w:eastAsia="de-DE"/>
        </w:rPr>
        <w:t>часть</w:t>
      </w:r>
      <w:r w:rsidR="008923E7" w:rsidRPr="008923E7">
        <w:rPr>
          <w:rFonts w:eastAsia="Times New Roman" w:cs="Times New Roman"/>
          <w:szCs w:val="24"/>
          <w:lang w:val="ru-RU" w:eastAsia="de-DE"/>
        </w:rPr>
        <w:t xml:space="preserve">, </w:t>
      </w:r>
      <w:r w:rsidR="008923E7">
        <w:rPr>
          <w:rFonts w:eastAsia="Times New Roman" w:cs="Times New Roman"/>
          <w:szCs w:val="24"/>
          <w:lang w:val="ru-RU" w:eastAsia="de-DE"/>
        </w:rPr>
        <w:t>на</w:t>
      </w:r>
      <w:r w:rsidR="008923E7" w:rsidRPr="008923E7">
        <w:rPr>
          <w:rFonts w:eastAsia="Times New Roman" w:cs="Times New Roman"/>
          <w:szCs w:val="24"/>
          <w:lang w:val="ru-RU" w:eastAsia="de-DE"/>
        </w:rPr>
        <w:t xml:space="preserve"> </w:t>
      </w:r>
      <w:r w:rsidR="008923E7">
        <w:rPr>
          <w:rFonts w:eastAsia="Times New Roman" w:cs="Times New Roman"/>
          <w:szCs w:val="24"/>
          <w:lang w:val="ru-RU" w:eastAsia="de-DE"/>
        </w:rPr>
        <w:t>автобусах</w:t>
      </w:r>
      <w:r w:rsidR="008923E7" w:rsidRPr="008923E7">
        <w:rPr>
          <w:rFonts w:eastAsia="Times New Roman" w:cs="Times New Roman"/>
          <w:szCs w:val="24"/>
          <w:lang w:val="ru-RU" w:eastAsia="de-DE"/>
        </w:rPr>
        <w:t xml:space="preserve"> </w:t>
      </w:r>
      <w:r w:rsidR="008923E7">
        <w:rPr>
          <w:rFonts w:eastAsia="Times New Roman" w:cs="Times New Roman"/>
          <w:szCs w:val="24"/>
          <w:lang w:val="ru-RU" w:eastAsia="de-DE"/>
        </w:rPr>
        <w:t>и</w:t>
      </w:r>
      <w:r w:rsidR="008923E7" w:rsidRPr="008923E7">
        <w:rPr>
          <w:rFonts w:eastAsia="Times New Roman" w:cs="Times New Roman"/>
          <w:szCs w:val="24"/>
          <w:lang w:val="ru-RU" w:eastAsia="de-DE"/>
        </w:rPr>
        <w:t xml:space="preserve"> </w:t>
      </w:r>
      <w:r w:rsidR="008923E7">
        <w:rPr>
          <w:rFonts w:eastAsia="Times New Roman" w:cs="Times New Roman"/>
          <w:szCs w:val="24"/>
          <w:lang w:val="ru-RU" w:eastAsia="de-DE"/>
        </w:rPr>
        <w:t>грузовиках</w:t>
      </w:r>
      <w:r w:rsidR="008923E7" w:rsidRPr="008923E7">
        <w:rPr>
          <w:rFonts w:eastAsia="Times New Roman" w:cs="Times New Roman"/>
          <w:szCs w:val="24"/>
          <w:lang w:val="ru-RU" w:eastAsia="de-DE"/>
        </w:rPr>
        <w:t xml:space="preserve">, </w:t>
      </w:r>
      <w:r w:rsidR="008923E7">
        <w:rPr>
          <w:rFonts w:eastAsia="Times New Roman" w:cs="Times New Roman"/>
          <w:szCs w:val="24"/>
          <w:lang w:val="ru-RU" w:eastAsia="de-DE"/>
        </w:rPr>
        <w:t>доставили</w:t>
      </w:r>
      <w:r w:rsidR="008923E7" w:rsidRPr="008923E7">
        <w:rPr>
          <w:rFonts w:eastAsia="Times New Roman" w:cs="Times New Roman"/>
          <w:szCs w:val="24"/>
          <w:lang w:val="ru-RU" w:eastAsia="de-DE"/>
        </w:rPr>
        <w:t xml:space="preserve"> </w:t>
      </w:r>
      <w:r w:rsidR="008923E7">
        <w:rPr>
          <w:rFonts w:eastAsia="Times New Roman" w:cs="Times New Roman"/>
          <w:szCs w:val="24"/>
          <w:lang w:val="ru-RU" w:eastAsia="de-DE"/>
        </w:rPr>
        <w:t>в</w:t>
      </w:r>
      <w:r w:rsidR="008923E7" w:rsidRPr="008923E7">
        <w:rPr>
          <w:rFonts w:eastAsia="Times New Roman" w:cs="Times New Roman"/>
          <w:szCs w:val="24"/>
          <w:lang w:val="ru-RU" w:eastAsia="de-DE"/>
        </w:rPr>
        <w:t xml:space="preserve"> </w:t>
      </w:r>
      <w:r w:rsidR="008923E7">
        <w:rPr>
          <w:rFonts w:eastAsia="Times New Roman" w:cs="Times New Roman"/>
          <w:szCs w:val="24"/>
          <w:lang w:val="ru-RU" w:eastAsia="de-DE"/>
        </w:rPr>
        <w:t>столицу</w:t>
      </w:r>
      <w:r w:rsidR="008923E7" w:rsidRPr="008923E7">
        <w:rPr>
          <w:rFonts w:eastAsia="Times New Roman" w:cs="Times New Roman"/>
          <w:szCs w:val="24"/>
          <w:lang w:val="ru-RU" w:eastAsia="de-DE"/>
        </w:rPr>
        <w:t xml:space="preserve">, </w:t>
      </w:r>
      <w:r w:rsidR="008923E7">
        <w:rPr>
          <w:rFonts w:eastAsia="Times New Roman" w:cs="Times New Roman"/>
          <w:szCs w:val="24"/>
          <w:lang w:val="ru-RU" w:eastAsia="de-DE"/>
        </w:rPr>
        <w:t>чтобы</w:t>
      </w:r>
      <w:r w:rsidR="008923E7" w:rsidRPr="008923E7">
        <w:rPr>
          <w:rFonts w:eastAsia="Times New Roman" w:cs="Times New Roman"/>
          <w:szCs w:val="24"/>
          <w:lang w:val="ru-RU" w:eastAsia="de-DE"/>
        </w:rPr>
        <w:t xml:space="preserve"> </w:t>
      </w:r>
      <w:r w:rsidR="008923E7">
        <w:rPr>
          <w:rFonts w:eastAsia="Times New Roman" w:cs="Times New Roman"/>
          <w:szCs w:val="24"/>
          <w:lang w:val="ru-RU" w:eastAsia="de-DE"/>
        </w:rPr>
        <w:t xml:space="preserve"> занять и охранять здани</w:t>
      </w:r>
      <w:r w:rsidR="00DF1311">
        <w:rPr>
          <w:rFonts w:eastAsia="Times New Roman" w:cs="Times New Roman"/>
          <w:szCs w:val="24"/>
          <w:lang w:val="ru-RU" w:eastAsia="de-DE"/>
        </w:rPr>
        <w:t>е, где размещалось  радио Рейха. Располагавшаяся</w:t>
      </w:r>
      <w:r w:rsidR="00DF1311" w:rsidRPr="00DF1311">
        <w:rPr>
          <w:rFonts w:eastAsia="Times New Roman" w:cs="Times New Roman"/>
          <w:szCs w:val="24"/>
          <w:lang w:val="ru-RU" w:eastAsia="de-DE"/>
        </w:rPr>
        <w:t xml:space="preserve"> </w:t>
      </w:r>
      <w:r w:rsidR="00DF1311">
        <w:rPr>
          <w:rFonts w:eastAsia="Times New Roman" w:cs="Times New Roman"/>
          <w:szCs w:val="24"/>
          <w:lang w:val="ru-RU" w:eastAsia="de-DE"/>
        </w:rPr>
        <w:t>там</w:t>
      </w:r>
      <w:r w:rsidR="00DF1311" w:rsidRPr="00DF1311">
        <w:rPr>
          <w:rFonts w:eastAsia="Times New Roman" w:cs="Times New Roman"/>
          <w:szCs w:val="24"/>
          <w:lang w:val="ru-RU" w:eastAsia="de-DE"/>
        </w:rPr>
        <w:t xml:space="preserve"> </w:t>
      </w:r>
      <w:r w:rsidR="00DF1311">
        <w:rPr>
          <w:rFonts w:eastAsia="Times New Roman" w:cs="Times New Roman"/>
          <w:szCs w:val="24"/>
          <w:lang w:val="ru-RU" w:eastAsia="de-DE"/>
        </w:rPr>
        <w:t>часть</w:t>
      </w:r>
      <w:r w:rsidR="00DF1311" w:rsidRPr="00DF1311">
        <w:rPr>
          <w:rFonts w:eastAsia="Times New Roman" w:cs="Times New Roman"/>
          <w:szCs w:val="24"/>
          <w:lang w:val="ru-RU" w:eastAsia="de-DE"/>
        </w:rPr>
        <w:t xml:space="preserve"> </w:t>
      </w:r>
      <w:r w:rsidR="00DF1311">
        <w:rPr>
          <w:rFonts w:eastAsia="Times New Roman" w:cs="Times New Roman"/>
          <w:szCs w:val="24"/>
          <w:lang w:val="ru-RU" w:eastAsia="de-DE"/>
        </w:rPr>
        <w:t>войск</w:t>
      </w:r>
      <w:r w:rsidR="00DF1311" w:rsidRPr="00DF1311">
        <w:rPr>
          <w:rFonts w:eastAsia="Times New Roman" w:cs="Times New Roman"/>
          <w:szCs w:val="24"/>
          <w:lang w:val="ru-RU" w:eastAsia="de-DE"/>
        </w:rPr>
        <w:t xml:space="preserve"> </w:t>
      </w:r>
      <w:r w:rsidR="00DF1311">
        <w:rPr>
          <w:rFonts w:eastAsia="Times New Roman" w:cs="Times New Roman"/>
          <w:szCs w:val="24"/>
          <w:lang w:val="ru-RU" w:eastAsia="de-DE"/>
        </w:rPr>
        <w:t>СС</w:t>
      </w:r>
      <w:r w:rsidR="00DF1311" w:rsidRPr="00DF1311">
        <w:rPr>
          <w:rFonts w:eastAsia="Times New Roman" w:cs="Times New Roman"/>
          <w:szCs w:val="24"/>
          <w:lang w:val="ru-RU" w:eastAsia="de-DE"/>
        </w:rPr>
        <w:t xml:space="preserve">, </w:t>
      </w:r>
      <w:r w:rsidR="00DF1311">
        <w:rPr>
          <w:rFonts w:eastAsia="Times New Roman" w:cs="Times New Roman"/>
          <w:szCs w:val="24"/>
          <w:lang w:val="ru-RU" w:eastAsia="de-DE"/>
        </w:rPr>
        <w:t>несмотря</w:t>
      </w:r>
      <w:r w:rsidR="00DF1311" w:rsidRPr="00DF1311">
        <w:rPr>
          <w:rFonts w:eastAsia="Times New Roman" w:cs="Times New Roman"/>
          <w:szCs w:val="24"/>
          <w:lang w:val="ru-RU" w:eastAsia="de-DE"/>
        </w:rPr>
        <w:t xml:space="preserve"> </w:t>
      </w:r>
      <w:r w:rsidR="00DF1311">
        <w:rPr>
          <w:rFonts w:eastAsia="Times New Roman" w:cs="Times New Roman"/>
          <w:szCs w:val="24"/>
          <w:lang w:val="ru-RU" w:eastAsia="de-DE"/>
        </w:rPr>
        <w:t>на</w:t>
      </w:r>
      <w:r w:rsidR="00DF1311" w:rsidRPr="00DF1311">
        <w:rPr>
          <w:rFonts w:eastAsia="Times New Roman" w:cs="Times New Roman"/>
          <w:szCs w:val="24"/>
          <w:lang w:val="ru-RU" w:eastAsia="de-DE"/>
        </w:rPr>
        <w:t xml:space="preserve"> </w:t>
      </w:r>
      <w:r w:rsidR="00DF1311">
        <w:rPr>
          <w:rFonts w:eastAsia="Times New Roman" w:cs="Times New Roman"/>
          <w:szCs w:val="24"/>
          <w:lang w:val="ru-RU" w:eastAsia="de-DE"/>
        </w:rPr>
        <w:t>превосходство в</w:t>
      </w:r>
      <w:r w:rsidR="00DF1311" w:rsidRPr="00DF1311">
        <w:rPr>
          <w:rFonts w:eastAsia="Times New Roman" w:cs="Times New Roman"/>
          <w:szCs w:val="24"/>
          <w:lang w:val="ru-RU" w:eastAsia="de-DE"/>
        </w:rPr>
        <w:t xml:space="preserve"> </w:t>
      </w:r>
      <w:r w:rsidR="00DF1311">
        <w:rPr>
          <w:rFonts w:eastAsia="Times New Roman" w:cs="Times New Roman"/>
          <w:szCs w:val="24"/>
          <w:lang w:val="ru-RU" w:eastAsia="de-DE"/>
        </w:rPr>
        <w:t>силах</w:t>
      </w:r>
      <w:r w:rsidR="00DF1311" w:rsidRPr="00DF1311">
        <w:rPr>
          <w:rFonts w:eastAsia="Times New Roman" w:cs="Times New Roman"/>
          <w:szCs w:val="24"/>
          <w:lang w:val="ru-RU" w:eastAsia="de-DE"/>
        </w:rPr>
        <w:t xml:space="preserve">, </w:t>
      </w:r>
      <w:r w:rsidR="00DF1311">
        <w:rPr>
          <w:rFonts w:eastAsia="Times New Roman" w:cs="Times New Roman"/>
          <w:szCs w:val="24"/>
          <w:lang w:val="ru-RU" w:eastAsia="de-DE"/>
        </w:rPr>
        <w:t>сдала</w:t>
      </w:r>
      <w:r w:rsidR="00DF1311" w:rsidRPr="00DF1311">
        <w:rPr>
          <w:rFonts w:eastAsia="Times New Roman" w:cs="Times New Roman"/>
          <w:szCs w:val="24"/>
          <w:lang w:val="ru-RU" w:eastAsia="de-DE"/>
        </w:rPr>
        <w:t xml:space="preserve"> </w:t>
      </w:r>
      <w:r w:rsidR="00DF1311">
        <w:rPr>
          <w:rFonts w:eastAsia="Times New Roman" w:cs="Times New Roman"/>
          <w:szCs w:val="24"/>
          <w:lang w:val="ru-RU" w:eastAsia="de-DE"/>
        </w:rPr>
        <w:t>объект</w:t>
      </w:r>
      <w:r w:rsidR="00DF1311" w:rsidRPr="00DF1311">
        <w:rPr>
          <w:rFonts w:eastAsia="Times New Roman" w:cs="Times New Roman"/>
          <w:szCs w:val="24"/>
          <w:lang w:val="ru-RU" w:eastAsia="de-DE"/>
        </w:rPr>
        <w:t xml:space="preserve"> </w:t>
      </w:r>
      <w:r w:rsidR="00DF1311">
        <w:rPr>
          <w:rFonts w:eastAsia="Times New Roman" w:cs="Times New Roman"/>
          <w:szCs w:val="24"/>
          <w:lang w:val="ru-RU" w:eastAsia="de-DE"/>
        </w:rPr>
        <w:t>без</w:t>
      </w:r>
      <w:r w:rsidR="00DF1311" w:rsidRPr="00DF1311">
        <w:rPr>
          <w:rFonts w:eastAsia="Times New Roman" w:cs="Times New Roman"/>
          <w:szCs w:val="24"/>
          <w:lang w:val="ru-RU" w:eastAsia="de-DE"/>
        </w:rPr>
        <w:t xml:space="preserve"> </w:t>
      </w:r>
      <w:r w:rsidR="00DF1311">
        <w:rPr>
          <w:rFonts w:eastAsia="Times New Roman" w:cs="Times New Roman"/>
          <w:szCs w:val="24"/>
          <w:lang w:val="ru-RU" w:eastAsia="de-DE"/>
        </w:rPr>
        <w:t>боя</w:t>
      </w:r>
      <w:r w:rsidR="00721797" w:rsidRPr="00DF1311">
        <w:rPr>
          <w:rFonts w:eastAsia="Times New Roman" w:cs="Times New Roman"/>
          <w:szCs w:val="24"/>
          <w:lang w:val="ru-RU" w:eastAsia="de-DE"/>
        </w:rPr>
        <w:t>,</w:t>
      </w:r>
      <w:r w:rsidR="00DF1311">
        <w:rPr>
          <w:rFonts w:eastAsia="Times New Roman" w:cs="Times New Roman"/>
          <w:szCs w:val="24"/>
          <w:lang w:val="ru-RU" w:eastAsia="de-DE"/>
        </w:rPr>
        <w:t xml:space="preserve"> в то время как из Деберитца привезли полевую гаубицу, которую так и не использовали.</w:t>
      </w:r>
      <w:r w:rsidR="00721797" w:rsidRPr="00DF1311">
        <w:rPr>
          <w:rFonts w:eastAsia="Times New Roman" w:cs="Times New Roman"/>
          <w:szCs w:val="24"/>
          <w:lang w:val="ru-RU" w:eastAsia="de-DE"/>
        </w:rPr>
        <w:t xml:space="preserve"> </w:t>
      </w:r>
      <w:r w:rsidR="00DF1311">
        <w:rPr>
          <w:rFonts w:eastAsia="Times New Roman" w:cs="Times New Roman"/>
          <w:szCs w:val="24"/>
          <w:lang w:val="ru-RU" w:eastAsia="de-DE"/>
        </w:rPr>
        <w:t>Солдаты</w:t>
      </w:r>
      <w:r w:rsidR="00DF1311" w:rsidRPr="00DF1311">
        <w:rPr>
          <w:rFonts w:eastAsia="Times New Roman" w:cs="Times New Roman"/>
          <w:szCs w:val="24"/>
          <w:lang w:val="ru-RU" w:eastAsia="de-DE"/>
        </w:rPr>
        <w:t xml:space="preserve"> </w:t>
      </w:r>
      <w:r w:rsidR="00DF1311">
        <w:rPr>
          <w:rFonts w:eastAsia="Times New Roman" w:cs="Times New Roman"/>
          <w:szCs w:val="24"/>
          <w:lang w:val="ru-RU" w:eastAsia="de-DE"/>
        </w:rPr>
        <w:t>из</w:t>
      </w:r>
      <w:r w:rsidR="00DF1311" w:rsidRPr="00DF1311">
        <w:rPr>
          <w:rFonts w:eastAsia="Times New Roman" w:cs="Times New Roman"/>
          <w:szCs w:val="24"/>
          <w:lang w:val="ru-RU" w:eastAsia="de-DE"/>
        </w:rPr>
        <w:t xml:space="preserve"> </w:t>
      </w:r>
      <w:r w:rsidR="00DF1311">
        <w:rPr>
          <w:rFonts w:eastAsia="Times New Roman" w:cs="Times New Roman"/>
          <w:szCs w:val="24"/>
          <w:lang w:val="ru-RU" w:eastAsia="de-DE"/>
        </w:rPr>
        <w:t>учебного</w:t>
      </w:r>
      <w:r w:rsidR="00DF1311" w:rsidRPr="00DF1311">
        <w:rPr>
          <w:rFonts w:eastAsia="Times New Roman" w:cs="Times New Roman"/>
          <w:szCs w:val="24"/>
          <w:lang w:val="ru-RU" w:eastAsia="de-DE"/>
        </w:rPr>
        <w:t xml:space="preserve"> </w:t>
      </w:r>
      <w:r w:rsidR="00DF1311">
        <w:rPr>
          <w:rFonts w:eastAsia="Times New Roman" w:cs="Times New Roman"/>
          <w:szCs w:val="24"/>
          <w:lang w:val="ru-RU" w:eastAsia="de-DE"/>
        </w:rPr>
        <w:t>штаба</w:t>
      </w:r>
      <w:r w:rsidR="00DF1311" w:rsidRPr="00DF1311">
        <w:rPr>
          <w:rFonts w:eastAsia="Times New Roman" w:cs="Times New Roman"/>
          <w:szCs w:val="24"/>
          <w:lang w:val="ru-RU" w:eastAsia="de-DE"/>
        </w:rPr>
        <w:t xml:space="preserve"> </w:t>
      </w:r>
      <w:r w:rsidR="00DF1311">
        <w:rPr>
          <w:rFonts w:eastAsia="Times New Roman" w:cs="Times New Roman"/>
          <w:szCs w:val="24"/>
          <w:lang w:val="ru-RU" w:eastAsia="de-DE"/>
        </w:rPr>
        <w:t>заняли</w:t>
      </w:r>
      <w:r w:rsidR="00DF1311" w:rsidRPr="00DF1311">
        <w:rPr>
          <w:rFonts w:eastAsia="Times New Roman" w:cs="Times New Roman"/>
          <w:szCs w:val="24"/>
          <w:lang w:val="ru-RU" w:eastAsia="de-DE"/>
        </w:rPr>
        <w:t xml:space="preserve"> </w:t>
      </w:r>
      <w:r w:rsidR="00DF1311">
        <w:rPr>
          <w:rFonts w:eastAsia="Times New Roman" w:cs="Times New Roman"/>
          <w:szCs w:val="24"/>
          <w:lang w:val="ru-RU" w:eastAsia="de-DE"/>
        </w:rPr>
        <w:t>здание</w:t>
      </w:r>
      <w:r w:rsidR="00DF1311" w:rsidRPr="00DF1311">
        <w:rPr>
          <w:rFonts w:eastAsia="Times New Roman" w:cs="Times New Roman"/>
          <w:szCs w:val="24"/>
          <w:lang w:val="ru-RU" w:eastAsia="de-DE"/>
        </w:rPr>
        <w:t xml:space="preserve">, </w:t>
      </w:r>
      <w:r w:rsidR="00DF1311">
        <w:rPr>
          <w:rFonts w:eastAsia="Times New Roman" w:cs="Times New Roman"/>
          <w:szCs w:val="24"/>
          <w:lang w:val="ru-RU" w:eastAsia="de-DE"/>
        </w:rPr>
        <w:t>укрепили</w:t>
      </w:r>
      <w:r w:rsidR="00DF1311" w:rsidRPr="00DF1311">
        <w:rPr>
          <w:rFonts w:eastAsia="Times New Roman" w:cs="Times New Roman"/>
          <w:szCs w:val="24"/>
          <w:lang w:val="ru-RU" w:eastAsia="de-DE"/>
        </w:rPr>
        <w:t xml:space="preserve"> </w:t>
      </w:r>
      <w:r w:rsidR="00DF1311">
        <w:rPr>
          <w:rFonts w:eastAsia="Times New Roman" w:cs="Times New Roman"/>
          <w:szCs w:val="24"/>
          <w:lang w:val="ru-RU" w:eastAsia="de-DE"/>
        </w:rPr>
        <w:t>его</w:t>
      </w:r>
      <w:r w:rsidR="00DF1311" w:rsidRPr="00DF1311">
        <w:rPr>
          <w:rFonts w:eastAsia="Times New Roman" w:cs="Times New Roman"/>
          <w:szCs w:val="24"/>
          <w:lang w:val="ru-RU" w:eastAsia="de-DE"/>
        </w:rPr>
        <w:t xml:space="preserve"> </w:t>
      </w:r>
      <w:r w:rsidR="00DF1311">
        <w:rPr>
          <w:rFonts w:eastAsia="Times New Roman" w:cs="Times New Roman"/>
          <w:szCs w:val="24"/>
          <w:lang w:val="ru-RU" w:eastAsia="de-DE"/>
        </w:rPr>
        <w:t>мешками</w:t>
      </w:r>
      <w:r w:rsidR="00DF1311" w:rsidRPr="00DF1311">
        <w:rPr>
          <w:rFonts w:eastAsia="Times New Roman" w:cs="Times New Roman"/>
          <w:szCs w:val="24"/>
          <w:lang w:val="ru-RU" w:eastAsia="de-DE"/>
        </w:rPr>
        <w:t xml:space="preserve"> </w:t>
      </w:r>
      <w:r w:rsidR="00DF1311">
        <w:rPr>
          <w:rFonts w:eastAsia="Times New Roman" w:cs="Times New Roman"/>
          <w:szCs w:val="24"/>
          <w:lang w:val="ru-RU" w:eastAsia="de-DE"/>
        </w:rPr>
        <w:t>с</w:t>
      </w:r>
      <w:r w:rsidR="00DF1311" w:rsidRPr="00DF1311">
        <w:rPr>
          <w:rFonts w:eastAsia="Times New Roman" w:cs="Times New Roman"/>
          <w:szCs w:val="24"/>
          <w:lang w:val="ru-RU" w:eastAsia="de-DE"/>
        </w:rPr>
        <w:t xml:space="preserve"> </w:t>
      </w:r>
      <w:r w:rsidR="00DF1311">
        <w:rPr>
          <w:rFonts w:eastAsia="Times New Roman" w:cs="Times New Roman"/>
          <w:szCs w:val="24"/>
          <w:lang w:val="ru-RU" w:eastAsia="de-DE"/>
        </w:rPr>
        <w:t>песком</w:t>
      </w:r>
      <w:r w:rsidR="00DF1311" w:rsidRPr="00DF1311">
        <w:rPr>
          <w:rFonts w:eastAsia="Times New Roman" w:cs="Times New Roman"/>
          <w:szCs w:val="24"/>
          <w:lang w:val="ru-RU" w:eastAsia="de-DE"/>
        </w:rPr>
        <w:t xml:space="preserve"> </w:t>
      </w:r>
      <w:r w:rsidR="00DF1311">
        <w:rPr>
          <w:rFonts w:eastAsia="Times New Roman" w:cs="Times New Roman"/>
          <w:szCs w:val="24"/>
          <w:lang w:val="ru-RU" w:eastAsia="de-DE"/>
        </w:rPr>
        <w:t>и</w:t>
      </w:r>
      <w:r w:rsidR="00DF1311" w:rsidRPr="00DF1311">
        <w:rPr>
          <w:rFonts w:eastAsia="Times New Roman" w:cs="Times New Roman"/>
          <w:szCs w:val="24"/>
          <w:lang w:val="ru-RU" w:eastAsia="de-DE"/>
        </w:rPr>
        <w:t xml:space="preserve"> </w:t>
      </w:r>
      <w:r w:rsidR="00DF1311">
        <w:rPr>
          <w:rFonts w:eastAsia="Times New Roman" w:cs="Times New Roman"/>
          <w:szCs w:val="24"/>
          <w:lang w:val="ru-RU" w:eastAsia="de-DE"/>
        </w:rPr>
        <w:t>стали</w:t>
      </w:r>
      <w:r w:rsidR="00DF1311" w:rsidRPr="00DF1311">
        <w:rPr>
          <w:rFonts w:eastAsia="Times New Roman" w:cs="Times New Roman"/>
          <w:szCs w:val="24"/>
          <w:lang w:val="ru-RU" w:eastAsia="de-DE"/>
        </w:rPr>
        <w:t xml:space="preserve"> </w:t>
      </w:r>
      <w:r w:rsidR="00DF1311">
        <w:rPr>
          <w:rFonts w:eastAsia="Times New Roman" w:cs="Times New Roman"/>
          <w:szCs w:val="24"/>
          <w:lang w:val="ru-RU" w:eastAsia="de-DE"/>
        </w:rPr>
        <w:t>ожидать</w:t>
      </w:r>
      <w:r w:rsidR="00DF1311" w:rsidRPr="00DF1311">
        <w:rPr>
          <w:rFonts w:eastAsia="Times New Roman" w:cs="Times New Roman"/>
          <w:szCs w:val="24"/>
          <w:lang w:val="ru-RU" w:eastAsia="de-DE"/>
        </w:rPr>
        <w:t xml:space="preserve"> </w:t>
      </w:r>
      <w:r w:rsidR="00DF1311">
        <w:rPr>
          <w:rFonts w:eastAsia="Times New Roman" w:cs="Times New Roman"/>
          <w:szCs w:val="24"/>
          <w:lang w:val="ru-RU" w:eastAsia="de-DE"/>
        </w:rPr>
        <w:t>событий, которых так и не последовало. Бернхард</w:t>
      </w:r>
      <w:r w:rsidR="00DF1311" w:rsidRPr="00DF1311">
        <w:rPr>
          <w:rFonts w:eastAsia="Times New Roman" w:cs="Times New Roman"/>
          <w:szCs w:val="24"/>
          <w:lang w:val="ru-RU" w:eastAsia="de-DE"/>
        </w:rPr>
        <w:t xml:space="preserve"> </w:t>
      </w:r>
      <w:r w:rsidR="00DF1311">
        <w:rPr>
          <w:rFonts w:eastAsia="Times New Roman" w:cs="Times New Roman"/>
          <w:szCs w:val="24"/>
          <w:lang w:val="ru-RU" w:eastAsia="de-DE"/>
        </w:rPr>
        <w:t>Майер</w:t>
      </w:r>
      <w:r w:rsidR="00DF1311" w:rsidRPr="00DF1311">
        <w:rPr>
          <w:rFonts w:eastAsia="Times New Roman" w:cs="Times New Roman"/>
          <w:szCs w:val="24"/>
          <w:lang w:val="ru-RU" w:eastAsia="de-DE"/>
        </w:rPr>
        <w:t xml:space="preserve"> </w:t>
      </w:r>
      <w:r w:rsidR="00DF1311">
        <w:rPr>
          <w:rFonts w:eastAsia="Times New Roman" w:cs="Times New Roman"/>
          <w:szCs w:val="24"/>
          <w:lang w:val="ru-RU" w:eastAsia="de-DE"/>
        </w:rPr>
        <w:t>вспоминает</w:t>
      </w:r>
      <w:r w:rsidR="00DF1311" w:rsidRPr="00DF1311">
        <w:rPr>
          <w:rFonts w:eastAsia="Times New Roman" w:cs="Times New Roman"/>
          <w:szCs w:val="24"/>
          <w:lang w:val="ru-RU" w:eastAsia="de-DE"/>
        </w:rPr>
        <w:t xml:space="preserve">: </w:t>
      </w:r>
      <w:r w:rsidR="00DF1311">
        <w:rPr>
          <w:rFonts w:eastAsia="Times New Roman" w:cs="Times New Roman"/>
          <w:szCs w:val="24"/>
          <w:lang w:val="ru-RU" w:eastAsia="de-DE"/>
        </w:rPr>
        <w:t>«Мы оставались там до вечера следующего дня, слушая музыку и развлекательные радиопередачи, пока не последовала команда отступать. Только</w:t>
      </w:r>
      <w:r w:rsidR="00DF1311" w:rsidRPr="00A03E80">
        <w:rPr>
          <w:rFonts w:eastAsia="Times New Roman" w:cs="Times New Roman"/>
          <w:szCs w:val="24"/>
          <w:lang w:val="ru-RU" w:eastAsia="de-DE"/>
        </w:rPr>
        <w:t xml:space="preserve"> </w:t>
      </w:r>
      <w:r w:rsidR="00DF1311">
        <w:rPr>
          <w:rFonts w:eastAsia="Times New Roman" w:cs="Times New Roman"/>
          <w:szCs w:val="24"/>
          <w:lang w:val="ru-RU" w:eastAsia="de-DE"/>
        </w:rPr>
        <w:t>спустя</w:t>
      </w:r>
      <w:r w:rsidR="00DF1311" w:rsidRPr="00A03E80">
        <w:rPr>
          <w:rFonts w:eastAsia="Times New Roman" w:cs="Times New Roman"/>
          <w:szCs w:val="24"/>
          <w:lang w:val="ru-RU" w:eastAsia="de-DE"/>
        </w:rPr>
        <w:t xml:space="preserve"> </w:t>
      </w:r>
      <w:r w:rsidR="00DF1311">
        <w:rPr>
          <w:rFonts w:eastAsia="Times New Roman" w:cs="Times New Roman"/>
          <w:szCs w:val="24"/>
          <w:lang w:val="ru-RU" w:eastAsia="de-DE"/>
        </w:rPr>
        <w:t>несколько</w:t>
      </w:r>
      <w:r w:rsidR="00DF1311" w:rsidRPr="00A03E80">
        <w:rPr>
          <w:rFonts w:eastAsia="Times New Roman" w:cs="Times New Roman"/>
          <w:szCs w:val="24"/>
          <w:lang w:val="ru-RU" w:eastAsia="de-DE"/>
        </w:rPr>
        <w:t xml:space="preserve"> </w:t>
      </w:r>
      <w:r w:rsidR="00DF1311">
        <w:rPr>
          <w:rFonts w:eastAsia="Times New Roman" w:cs="Times New Roman"/>
          <w:szCs w:val="24"/>
          <w:lang w:val="ru-RU" w:eastAsia="de-DE"/>
        </w:rPr>
        <w:t>дней</w:t>
      </w:r>
      <w:r w:rsidR="00DF1311" w:rsidRPr="00A03E80">
        <w:rPr>
          <w:rFonts w:eastAsia="Times New Roman" w:cs="Times New Roman"/>
          <w:szCs w:val="24"/>
          <w:lang w:val="ru-RU" w:eastAsia="de-DE"/>
        </w:rPr>
        <w:t xml:space="preserve"> </w:t>
      </w:r>
      <w:r w:rsidR="00DF1311">
        <w:rPr>
          <w:rFonts w:eastAsia="Times New Roman" w:cs="Times New Roman"/>
          <w:szCs w:val="24"/>
          <w:lang w:val="ru-RU" w:eastAsia="de-DE"/>
        </w:rPr>
        <w:t>мы</w:t>
      </w:r>
      <w:r w:rsidR="00DF1311" w:rsidRPr="00A03E80">
        <w:rPr>
          <w:rFonts w:eastAsia="Times New Roman" w:cs="Times New Roman"/>
          <w:szCs w:val="24"/>
          <w:lang w:val="ru-RU" w:eastAsia="de-DE"/>
        </w:rPr>
        <w:t xml:space="preserve"> </w:t>
      </w:r>
      <w:r w:rsidR="00DF1311">
        <w:rPr>
          <w:rFonts w:eastAsia="Times New Roman" w:cs="Times New Roman"/>
          <w:szCs w:val="24"/>
          <w:lang w:val="ru-RU" w:eastAsia="de-DE"/>
        </w:rPr>
        <w:t>узнали</w:t>
      </w:r>
      <w:r w:rsidR="00DF1311" w:rsidRPr="00A03E80">
        <w:rPr>
          <w:rFonts w:eastAsia="Times New Roman" w:cs="Times New Roman"/>
          <w:szCs w:val="24"/>
          <w:lang w:val="ru-RU" w:eastAsia="de-DE"/>
        </w:rPr>
        <w:t xml:space="preserve"> </w:t>
      </w:r>
      <w:r w:rsidR="00DF1311">
        <w:rPr>
          <w:rFonts w:eastAsia="Times New Roman" w:cs="Times New Roman"/>
          <w:szCs w:val="24"/>
          <w:lang w:val="ru-RU" w:eastAsia="de-DE"/>
        </w:rPr>
        <w:t>о</w:t>
      </w:r>
      <w:r w:rsidR="00DF1311" w:rsidRPr="00A03E80">
        <w:rPr>
          <w:rFonts w:eastAsia="Times New Roman" w:cs="Times New Roman"/>
          <w:szCs w:val="24"/>
          <w:lang w:val="ru-RU" w:eastAsia="de-DE"/>
        </w:rPr>
        <w:t xml:space="preserve"> </w:t>
      </w:r>
      <w:r w:rsidR="00DF1311">
        <w:rPr>
          <w:rFonts w:eastAsia="Times New Roman" w:cs="Times New Roman"/>
          <w:szCs w:val="24"/>
          <w:lang w:val="ru-RU" w:eastAsia="de-DE"/>
        </w:rPr>
        <w:t>реальных</w:t>
      </w:r>
      <w:r w:rsidR="00DF1311" w:rsidRPr="00A03E80">
        <w:rPr>
          <w:rFonts w:eastAsia="Times New Roman" w:cs="Times New Roman"/>
          <w:szCs w:val="24"/>
          <w:lang w:val="ru-RU" w:eastAsia="de-DE"/>
        </w:rPr>
        <w:t xml:space="preserve"> </w:t>
      </w:r>
      <w:r w:rsidR="00DF1311">
        <w:rPr>
          <w:rFonts w:eastAsia="Times New Roman" w:cs="Times New Roman"/>
          <w:szCs w:val="24"/>
          <w:lang w:val="ru-RU" w:eastAsia="de-DE"/>
        </w:rPr>
        <w:t>событиях».</w:t>
      </w:r>
    </w:p>
    <w:p w:rsidR="002645AF" w:rsidRPr="00A03E80" w:rsidRDefault="002645AF" w:rsidP="00935023">
      <w:pPr>
        <w:shd w:val="clear" w:color="auto" w:fill="FFFFFF"/>
        <w:spacing w:line="276" w:lineRule="auto"/>
        <w:jc w:val="both"/>
        <w:rPr>
          <w:rFonts w:eastAsia="Times New Roman" w:cs="Times New Roman"/>
          <w:szCs w:val="24"/>
          <w:lang w:val="ru-RU" w:eastAsia="de-DE"/>
        </w:rPr>
      </w:pPr>
    </w:p>
    <w:p w:rsidR="00721797" w:rsidRPr="004E77C7" w:rsidRDefault="00A03E80"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Под защитой учебного штаба находились до начала</w:t>
      </w:r>
      <w:r w:rsidR="00721797" w:rsidRPr="00A03E80">
        <w:rPr>
          <w:rFonts w:eastAsia="Times New Roman" w:cs="Times New Roman"/>
          <w:szCs w:val="24"/>
          <w:lang w:val="ru-RU" w:eastAsia="de-DE"/>
        </w:rPr>
        <w:t xml:space="preserve"> 1945</w:t>
      </w:r>
      <w:r>
        <w:rPr>
          <w:rFonts w:eastAsia="Times New Roman" w:cs="Times New Roman"/>
          <w:szCs w:val="24"/>
          <w:lang w:val="ru-RU" w:eastAsia="de-DE"/>
        </w:rPr>
        <w:t xml:space="preserve"> года</w:t>
      </w:r>
      <w:r w:rsidR="00721797" w:rsidRPr="00A03E80">
        <w:rPr>
          <w:rFonts w:eastAsia="Times New Roman" w:cs="Times New Roman"/>
          <w:szCs w:val="24"/>
          <w:lang w:val="ru-RU" w:eastAsia="de-DE"/>
        </w:rPr>
        <w:t>.</w:t>
      </w:r>
      <w:r>
        <w:rPr>
          <w:rFonts w:eastAsia="Times New Roman" w:cs="Times New Roman"/>
          <w:szCs w:val="24"/>
          <w:lang w:val="ru-RU" w:eastAsia="de-DE"/>
        </w:rPr>
        <w:t xml:space="preserve"> Тогда</w:t>
      </w:r>
      <w:r w:rsidRPr="00A03E80">
        <w:rPr>
          <w:rFonts w:eastAsia="Times New Roman" w:cs="Times New Roman"/>
          <w:szCs w:val="24"/>
          <w:lang w:val="ru-RU" w:eastAsia="de-DE"/>
        </w:rPr>
        <w:t xml:space="preserve"> </w:t>
      </w:r>
      <w:r>
        <w:rPr>
          <w:rFonts w:eastAsia="Times New Roman" w:cs="Times New Roman"/>
          <w:szCs w:val="24"/>
          <w:lang w:val="ru-RU" w:eastAsia="de-DE"/>
        </w:rPr>
        <w:t>Бернхард</w:t>
      </w:r>
      <w:r w:rsidRPr="00A03E80">
        <w:rPr>
          <w:rFonts w:eastAsia="Times New Roman" w:cs="Times New Roman"/>
          <w:szCs w:val="24"/>
          <w:lang w:val="ru-RU" w:eastAsia="de-DE"/>
        </w:rPr>
        <w:t xml:space="preserve"> </w:t>
      </w:r>
      <w:r>
        <w:rPr>
          <w:rFonts w:eastAsia="Times New Roman" w:cs="Times New Roman"/>
          <w:szCs w:val="24"/>
          <w:lang w:val="ru-RU" w:eastAsia="de-DE"/>
        </w:rPr>
        <w:t>Майер</w:t>
      </w:r>
      <w:r w:rsidRPr="00A03E80">
        <w:rPr>
          <w:rFonts w:eastAsia="Times New Roman" w:cs="Times New Roman"/>
          <w:szCs w:val="24"/>
          <w:lang w:val="ru-RU" w:eastAsia="de-DE"/>
        </w:rPr>
        <w:t xml:space="preserve"> </w:t>
      </w:r>
      <w:r>
        <w:rPr>
          <w:rFonts w:eastAsia="Times New Roman" w:cs="Times New Roman"/>
          <w:szCs w:val="24"/>
          <w:lang w:val="ru-RU" w:eastAsia="de-DE"/>
        </w:rPr>
        <w:t>написал</w:t>
      </w:r>
      <w:r w:rsidRPr="00A03E80">
        <w:rPr>
          <w:rFonts w:eastAsia="Times New Roman" w:cs="Times New Roman"/>
          <w:szCs w:val="24"/>
          <w:lang w:val="ru-RU" w:eastAsia="de-DE"/>
        </w:rPr>
        <w:t xml:space="preserve"> </w:t>
      </w:r>
      <w:r w:rsidR="00721797" w:rsidRPr="00A03E80">
        <w:rPr>
          <w:rFonts w:eastAsia="Times New Roman" w:cs="Times New Roman"/>
          <w:szCs w:val="24"/>
          <w:lang w:val="ru-RU" w:eastAsia="de-DE"/>
        </w:rPr>
        <w:t xml:space="preserve"> 22</w:t>
      </w:r>
      <w:r>
        <w:rPr>
          <w:rFonts w:eastAsia="Times New Roman" w:cs="Times New Roman"/>
          <w:szCs w:val="24"/>
          <w:lang w:val="ru-RU" w:eastAsia="de-DE"/>
        </w:rPr>
        <w:t xml:space="preserve"> января свое последнее на долгое время </w:t>
      </w:r>
      <w:r w:rsidR="004E77C7">
        <w:rPr>
          <w:rFonts w:eastAsia="Times New Roman" w:cs="Times New Roman"/>
          <w:szCs w:val="24"/>
          <w:lang w:val="ru-RU" w:eastAsia="de-DE"/>
        </w:rPr>
        <w:t>письмо, с тех пор он считался без вести пропавшим</w:t>
      </w:r>
      <w:r w:rsidR="00721797" w:rsidRPr="004E77C7">
        <w:rPr>
          <w:rFonts w:eastAsia="Times New Roman" w:cs="Times New Roman"/>
          <w:szCs w:val="24"/>
          <w:lang w:val="ru-RU" w:eastAsia="de-DE"/>
        </w:rPr>
        <w:t>:</w:t>
      </w:r>
    </w:p>
    <w:p w:rsidR="002645AF" w:rsidRPr="004E77C7" w:rsidRDefault="002645AF" w:rsidP="00935023">
      <w:pPr>
        <w:shd w:val="clear" w:color="auto" w:fill="FFFFFF"/>
        <w:spacing w:line="276" w:lineRule="auto"/>
        <w:jc w:val="both"/>
        <w:rPr>
          <w:rFonts w:eastAsia="Times New Roman" w:cs="Times New Roman"/>
          <w:i/>
          <w:szCs w:val="24"/>
          <w:lang w:val="ru-RU" w:eastAsia="de-DE"/>
        </w:rPr>
      </w:pPr>
    </w:p>
    <w:p w:rsidR="00721797" w:rsidRPr="00F67BA1" w:rsidRDefault="004E77C7" w:rsidP="00935023">
      <w:pPr>
        <w:shd w:val="clear" w:color="auto" w:fill="FFFFFF"/>
        <w:spacing w:line="276" w:lineRule="auto"/>
        <w:jc w:val="both"/>
        <w:rPr>
          <w:rFonts w:eastAsia="Times New Roman" w:cs="Times New Roman"/>
          <w:i/>
          <w:szCs w:val="24"/>
          <w:lang w:val="ru-RU" w:eastAsia="de-DE"/>
        </w:rPr>
      </w:pPr>
      <w:r>
        <w:rPr>
          <w:rFonts w:eastAsia="Times New Roman" w:cs="Times New Roman"/>
          <w:i/>
          <w:szCs w:val="24"/>
          <w:lang w:val="ru-RU" w:eastAsia="de-DE"/>
        </w:rPr>
        <w:t>Дорогая мама</w:t>
      </w:r>
      <w:r w:rsidR="00721797" w:rsidRPr="004E77C7">
        <w:rPr>
          <w:rFonts w:eastAsia="Times New Roman" w:cs="Times New Roman"/>
          <w:i/>
          <w:szCs w:val="24"/>
          <w:lang w:val="ru-RU" w:eastAsia="de-DE"/>
        </w:rPr>
        <w:t>!</w:t>
      </w:r>
      <w:r>
        <w:rPr>
          <w:rFonts w:eastAsia="Times New Roman" w:cs="Times New Roman"/>
          <w:i/>
          <w:szCs w:val="24"/>
          <w:lang w:val="ru-RU" w:eastAsia="de-DE"/>
        </w:rPr>
        <w:t xml:space="preserve"> Сейчас</w:t>
      </w:r>
      <w:r w:rsidRPr="004E77C7">
        <w:rPr>
          <w:rFonts w:eastAsia="Times New Roman" w:cs="Times New Roman"/>
          <w:i/>
          <w:szCs w:val="24"/>
          <w:lang w:val="ru-RU" w:eastAsia="de-DE"/>
        </w:rPr>
        <w:t xml:space="preserve"> </w:t>
      </w:r>
      <w:r>
        <w:rPr>
          <w:rFonts w:eastAsia="Times New Roman" w:cs="Times New Roman"/>
          <w:i/>
          <w:szCs w:val="24"/>
          <w:lang w:val="ru-RU" w:eastAsia="de-DE"/>
        </w:rPr>
        <w:t>хочу</w:t>
      </w:r>
      <w:r w:rsidRPr="004E77C7">
        <w:rPr>
          <w:rFonts w:eastAsia="Times New Roman" w:cs="Times New Roman"/>
          <w:i/>
          <w:szCs w:val="24"/>
          <w:lang w:val="ru-RU" w:eastAsia="de-DE"/>
        </w:rPr>
        <w:t xml:space="preserve"> </w:t>
      </w:r>
      <w:r>
        <w:rPr>
          <w:rFonts w:eastAsia="Times New Roman" w:cs="Times New Roman"/>
          <w:i/>
          <w:szCs w:val="24"/>
          <w:lang w:val="ru-RU" w:eastAsia="de-DE"/>
        </w:rPr>
        <w:t>успеть</w:t>
      </w:r>
      <w:r w:rsidRPr="004E77C7">
        <w:rPr>
          <w:rFonts w:eastAsia="Times New Roman" w:cs="Times New Roman"/>
          <w:i/>
          <w:szCs w:val="24"/>
          <w:lang w:val="ru-RU" w:eastAsia="de-DE"/>
        </w:rPr>
        <w:t xml:space="preserve"> </w:t>
      </w:r>
      <w:r>
        <w:rPr>
          <w:rFonts w:eastAsia="Times New Roman" w:cs="Times New Roman"/>
          <w:i/>
          <w:szCs w:val="24"/>
          <w:lang w:val="ru-RU" w:eastAsia="de-DE"/>
        </w:rPr>
        <w:t>быстро</w:t>
      </w:r>
      <w:r w:rsidRPr="004E77C7">
        <w:rPr>
          <w:rFonts w:eastAsia="Times New Roman" w:cs="Times New Roman"/>
          <w:i/>
          <w:szCs w:val="24"/>
          <w:lang w:val="ru-RU" w:eastAsia="de-DE"/>
        </w:rPr>
        <w:t xml:space="preserve">  </w:t>
      </w:r>
      <w:r>
        <w:rPr>
          <w:rFonts w:eastAsia="Times New Roman" w:cs="Times New Roman"/>
          <w:i/>
          <w:szCs w:val="24"/>
          <w:lang w:val="ru-RU" w:eastAsia="de-DE"/>
        </w:rPr>
        <w:t>написать</w:t>
      </w:r>
      <w:r w:rsidRPr="004E77C7">
        <w:rPr>
          <w:rFonts w:eastAsia="Times New Roman" w:cs="Times New Roman"/>
          <w:i/>
          <w:szCs w:val="24"/>
          <w:lang w:val="ru-RU" w:eastAsia="de-DE"/>
        </w:rPr>
        <w:t xml:space="preserve"> </w:t>
      </w:r>
      <w:r>
        <w:rPr>
          <w:rFonts w:eastAsia="Times New Roman" w:cs="Times New Roman"/>
          <w:i/>
          <w:szCs w:val="24"/>
          <w:lang w:val="ru-RU" w:eastAsia="de-DE"/>
        </w:rPr>
        <w:t>тебе</w:t>
      </w:r>
      <w:r w:rsidRPr="004E77C7">
        <w:rPr>
          <w:rFonts w:eastAsia="Times New Roman" w:cs="Times New Roman"/>
          <w:i/>
          <w:szCs w:val="24"/>
          <w:lang w:val="ru-RU" w:eastAsia="de-DE"/>
        </w:rPr>
        <w:t xml:space="preserve"> </w:t>
      </w:r>
      <w:r>
        <w:rPr>
          <w:rFonts w:eastAsia="Times New Roman" w:cs="Times New Roman"/>
          <w:i/>
          <w:szCs w:val="24"/>
          <w:lang w:val="ru-RU" w:eastAsia="de-DE"/>
        </w:rPr>
        <w:t>письмо.</w:t>
      </w:r>
      <w:r w:rsidR="00721797" w:rsidRPr="004E77C7">
        <w:rPr>
          <w:rFonts w:eastAsia="Times New Roman" w:cs="Times New Roman"/>
          <w:i/>
          <w:szCs w:val="24"/>
          <w:lang w:val="ru-RU" w:eastAsia="de-DE"/>
        </w:rPr>
        <w:t xml:space="preserve"> </w:t>
      </w:r>
      <w:r>
        <w:rPr>
          <w:rFonts w:eastAsia="Times New Roman" w:cs="Times New Roman"/>
          <w:i/>
          <w:szCs w:val="24"/>
          <w:lang w:val="ru-RU" w:eastAsia="de-DE"/>
        </w:rPr>
        <w:t>У</w:t>
      </w:r>
      <w:r w:rsidRPr="004E77C7">
        <w:rPr>
          <w:rFonts w:eastAsia="Times New Roman" w:cs="Times New Roman"/>
          <w:i/>
          <w:szCs w:val="24"/>
          <w:lang w:val="ru-RU" w:eastAsia="de-DE"/>
        </w:rPr>
        <w:t xml:space="preserve"> </w:t>
      </w:r>
      <w:r>
        <w:rPr>
          <w:rFonts w:eastAsia="Times New Roman" w:cs="Times New Roman"/>
          <w:i/>
          <w:szCs w:val="24"/>
          <w:lang w:val="ru-RU" w:eastAsia="de-DE"/>
        </w:rPr>
        <w:t>меня</w:t>
      </w:r>
      <w:r w:rsidRPr="004E77C7">
        <w:rPr>
          <w:rFonts w:eastAsia="Times New Roman" w:cs="Times New Roman"/>
          <w:i/>
          <w:szCs w:val="24"/>
          <w:lang w:val="ru-RU" w:eastAsia="de-DE"/>
        </w:rPr>
        <w:t xml:space="preserve"> </w:t>
      </w:r>
      <w:r>
        <w:rPr>
          <w:rFonts w:eastAsia="Times New Roman" w:cs="Times New Roman"/>
          <w:i/>
          <w:szCs w:val="24"/>
          <w:lang w:val="ru-RU" w:eastAsia="de-DE"/>
        </w:rPr>
        <w:t>все</w:t>
      </w:r>
      <w:r w:rsidRPr="004E77C7">
        <w:rPr>
          <w:rFonts w:eastAsia="Times New Roman" w:cs="Times New Roman"/>
          <w:i/>
          <w:szCs w:val="24"/>
          <w:lang w:val="ru-RU" w:eastAsia="de-DE"/>
        </w:rPr>
        <w:t xml:space="preserve"> </w:t>
      </w:r>
      <w:r>
        <w:rPr>
          <w:rFonts w:eastAsia="Times New Roman" w:cs="Times New Roman"/>
          <w:i/>
          <w:szCs w:val="24"/>
          <w:lang w:val="ru-RU" w:eastAsia="de-DE"/>
        </w:rPr>
        <w:t>очень</w:t>
      </w:r>
      <w:r w:rsidRPr="004E77C7">
        <w:rPr>
          <w:rFonts w:eastAsia="Times New Roman" w:cs="Times New Roman"/>
          <w:i/>
          <w:szCs w:val="24"/>
          <w:lang w:val="ru-RU" w:eastAsia="de-DE"/>
        </w:rPr>
        <w:t xml:space="preserve"> </w:t>
      </w:r>
      <w:r>
        <w:rPr>
          <w:rFonts w:eastAsia="Times New Roman" w:cs="Times New Roman"/>
          <w:i/>
          <w:szCs w:val="24"/>
          <w:lang w:val="ru-RU" w:eastAsia="de-DE"/>
        </w:rPr>
        <w:t>хорошо</w:t>
      </w:r>
      <w:r w:rsidRPr="004E77C7">
        <w:rPr>
          <w:rFonts w:eastAsia="Times New Roman" w:cs="Times New Roman"/>
          <w:i/>
          <w:szCs w:val="24"/>
          <w:lang w:val="ru-RU" w:eastAsia="de-DE"/>
        </w:rPr>
        <w:t xml:space="preserve">, </w:t>
      </w:r>
      <w:r>
        <w:rPr>
          <w:rFonts w:eastAsia="Times New Roman" w:cs="Times New Roman"/>
          <w:i/>
          <w:szCs w:val="24"/>
          <w:lang w:val="ru-RU" w:eastAsia="de-DE"/>
        </w:rPr>
        <w:t>и как я узнал от унтер-офицера Хольтца</w:t>
      </w:r>
      <w:r w:rsidR="00721797" w:rsidRPr="004E77C7">
        <w:rPr>
          <w:rFonts w:eastAsia="Times New Roman" w:cs="Times New Roman"/>
          <w:i/>
          <w:szCs w:val="24"/>
          <w:lang w:val="ru-RU" w:eastAsia="de-DE"/>
        </w:rPr>
        <w:t>,</w:t>
      </w:r>
      <w:r>
        <w:rPr>
          <w:rFonts w:eastAsia="Times New Roman" w:cs="Times New Roman"/>
          <w:i/>
          <w:szCs w:val="24"/>
          <w:lang w:val="ru-RU" w:eastAsia="de-DE"/>
        </w:rPr>
        <w:t xml:space="preserve"> у вас тоже все нормально</w:t>
      </w:r>
      <w:r w:rsidR="00721797" w:rsidRPr="004E77C7">
        <w:rPr>
          <w:rFonts w:eastAsia="Times New Roman" w:cs="Times New Roman"/>
          <w:i/>
          <w:szCs w:val="24"/>
          <w:lang w:val="ru-RU" w:eastAsia="de-DE"/>
        </w:rPr>
        <w:t>.</w:t>
      </w:r>
      <w:r>
        <w:rPr>
          <w:rFonts w:eastAsia="Times New Roman" w:cs="Times New Roman"/>
          <w:i/>
          <w:szCs w:val="24"/>
          <w:lang w:val="ru-RU" w:eastAsia="de-DE"/>
        </w:rPr>
        <w:t xml:space="preserve"> Вчера</w:t>
      </w:r>
      <w:r w:rsidRPr="004E77C7">
        <w:rPr>
          <w:rFonts w:eastAsia="Times New Roman" w:cs="Times New Roman"/>
          <w:i/>
          <w:szCs w:val="24"/>
          <w:lang w:val="ru-RU" w:eastAsia="de-DE"/>
        </w:rPr>
        <w:t xml:space="preserve"> </w:t>
      </w:r>
      <w:r>
        <w:rPr>
          <w:rFonts w:eastAsia="Times New Roman" w:cs="Times New Roman"/>
          <w:i/>
          <w:szCs w:val="24"/>
          <w:lang w:val="ru-RU" w:eastAsia="de-DE"/>
        </w:rPr>
        <w:t>я</w:t>
      </w:r>
      <w:r w:rsidRPr="004E77C7">
        <w:rPr>
          <w:rFonts w:eastAsia="Times New Roman" w:cs="Times New Roman"/>
          <w:i/>
          <w:szCs w:val="24"/>
          <w:lang w:val="ru-RU" w:eastAsia="de-DE"/>
        </w:rPr>
        <w:t xml:space="preserve"> </w:t>
      </w:r>
      <w:r>
        <w:rPr>
          <w:rFonts w:eastAsia="Times New Roman" w:cs="Times New Roman"/>
          <w:i/>
          <w:szCs w:val="24"/>
          <w:lang w:val="ru-RU" w:eastAsia="de-DE"/>
        </w:rPr>
        <w:t>с</w:t>
      </w:r>
      <w:r w:rsidRPr="004E77C7">
        <w:rPr>
          <w:rFonts w:eastAsia="Times New Roman" w:cs="Times New Roman"/>
          <w:i/>
          <w:szCs w:val="24"/>
          <w:lang w:val="ru-RU" w:eastAsia="de-DE"/>
        </w:rPr>
        <w:t xml:space="preserve"> </w:t>
      </w:r>
      <w:r>
        <w:rPr>
          <w:rFonts w:eastAsia="Times New Roman" w:cs="Times New Roman"/>
          <w:i/>
          <w:szCs w:val="24"/>
          <w:lang w:val="ru-RU" w:eastAsia="de-DE"/>
        </w:rPr>
        <w:t>радостью</w:t>
      </w:r>
      <w:r w:rsidRPr="004E77C7">
        <w:rPr>
          <w:rFonts w:eastAsia="Times New Roman" w:cs="Times New Roman"/>
          <w:i/>
          <w:szCs w:val="24"/>
          <w:lang w:val="ru-RU" w:eastAsia="de-DE"/>
        </w:rPr>
        <w:t xml:space="preserve"> </w:t>
      </w:r>
      <w:r>
        <w:rPr>
          <w:rFonts w:eastAsia="Times New Roman" w:cs="Times New Roman"/>
          <w:i/>
          <w:szCs w:val="24"/>
          <w:lang w:val="ru-RU" w:eastAsia="de-DE"/>
        </w:rPr>
        <w:t>получил</w:t>
      </w:r>
      <w:r w:rsidRPr="004E77C7">
        <w:rPr>
          <w:rFonts w:eastAsia="Times New Roman" w:cs="Times New Roman"/>
          <w:i/>
          <w:szCs w:val="24"/>
          <w:lang w:val="ru-RU" w:eastAsia="de-DE"/>
        </w:rPr>
        <w:t xml:space="preserve"> </w:t>
      </w:r>
      <w:r>
        <w:rPr>
          <w:rFonts w:eastAsia="Times New Roman" w:cs="Times New Roman"/>
          <w:i/>
          <w:szCs w:val="24"/>
          <w:lang w:val="ru-RU" w:eastAsia="de-DE"/>
        </w:rPr>
        <w:t>от</w:t>
      </w:r>
      <w:r w:rsidRPr="004E77C7">
        <w:rPr>
          <w:rFonts w:eastAsia="Times New Roman" w:cs="Times New Roman"/>
          <w:i/>
          <w:szCs w:val="24"/>
          <w:lang w:val="ru-RU" w:eastAsia="de-DE"/>
        </w:rPr>
        <w:t xml:space="preserve"> </w:t>
      </w:r>
      <w:r>
        <w:rPr>
          <w:rFonts w:eastAsia="Times New Roman" w:cs="Times New Roman"/>
          <w:i/>
          <w:szCs w:val="24"/>
          <w:lang w:val="ru-RU" w:eastAsia="de-DE"/>
        </w:rPr>
        <w:t>вас</w:t>
      </w:r>
      <w:r w:rsidRPr="004E77C7">
        <w:rPr>
          <w:rFonts w:eastAsia="Times New Roman" w:cs="Times New Roman"/>
          <w:i/>
          <w:szCs w:val="24"/>
          <w:lang w:val="ru-RU" w:eastAsia="de-DE"/>
        </w:rPr>
        <w:t xml:space="preserve"> </w:t>
      </w:r>
      <w:r>
        <w:rPr>
          <w:rFonts w:eastAsia="Times New Roman" w:cs="Times New Roman"/>
          <w:i/>
          <w:szCs w:val="24"/>
          <w:lang w:val="ru-RU" w:eastAsia="de-DE"/>
        </w:rPr>
        <w:t>посылку</w:t>
      </w:r>
      <w:r w:rsidR="00721797" w:rsidRPr="004E77C7">
        <w:rPr>
          <w:rFonts w:eastAsia="Times New Roman" w:cs="Times New Roman"/>
          <w:i/>
          <w:szCs w:val="24"/>
          <w:lang w:val="ru-RU" w:eastAsia="de-DE"/>
        </w:rPr>
        <w:t>.</w:t>
      </w:r>
      <w:r>
        <w:rPr>
          <w:rFonts w:eastAsia="Times New Roman" w:cs="Times New Roman"/>
          <w:i/>
          <w:szCs w:val="24"/>
          <w:lang w:val="ru-RU" w:eastAsia="de-DE"/>
        </w:rPr>
        <w:t xml:space="preserve"> Благодарю вас за все. Я думал, что унтер-офицер Хольтц меня здесь уже не застанет, но все получилось хорошо.</w:t>
      </w:r>
      <w:r w:rsidR="00721797" w:rsidRPr="004E77C7">
        <w:rPr>
          <w:rFonts w:eastAsia="Times New Roman" w:cs="Times New Roman"/>
          <w:i/>
          <w:szCs w:val="24"/>
          <w:lang w:val="ru-RU" w:eastAsia="de-DE"/>
        </w:rPr>
        <w:t xml:space="preserve"> </w:t>
      </w:r>
      <w:r>
        <w:rPr>
          <w:rFonts w:eastAsia="Times New Roman" w:cs="Times New Roman"/>
          <w:i/>
          <w:szCs w:val="24"/>
          <w:lang w:val="ru-RU" w:eastAsia="de-DE"/>
        </w:rPr>
        <w:t>Дорогая</w:t>
      </w:r>
      <w:r w:rsidRPr="005F3DFC">
        <w:rPr>
          <w:rFonts w:eastAsia="Times New Roman" w:cs="Times New Roman"/>
          <w:i/>
          <w:szCs w:val="24"/>
          <w:lang w:val="ru-RU" w:eastAsia="de-DE"/>
        </w:rPr>
        <w:t xml:space="preserve"> </w:t>
      </w:r>
      <w:r>
        <w:rPr>
          <w:rFonts w:eastAsia="Times New Roman" w:cs="Times New Roman"/>
          <w:i/>
          <w:szCs w:val="24"/>
          <w:lang w:val="ru-RU" w:eastAsia="de-DE"/>
        </w:rPr>
        <w:t>мама</w:t>
      </w:r>
      <w:r w:rsidR="00721797" w:rsidRPr="005F3DFC">
        <w:rPr>
          <w:rFonts w:eastAsia="Times New Roman" w:cs="Times New Roman"/>
          <w:i/>
          <w:szCs w:val="24"/>
          <w:lang w:val="ru-RU" w:eastAsia="de-DE"/>
        </w:rPr>
        <w:t>,</w:t>
      </w:r>
      <w:r w:rsidRPr="005F3DFC">
        <w:rPr>
          <w:rFonts w:eastAsia="Times New Roman" w:cs="Times New Roman"/>
          <w:i/>
          <w:szCs w:val="24"/>
          <w:lang w:val="ru-RU" w:eastAsia="de-DE"/>
        </w:rPr>
        <w:t xml:space="preserve"> </w:t>
      </w:r>
      <w:r w:rsidR="005F3DFC">
        <w:rPr>
          <w:rFonts w:eastAsia="Times New Roman" w:cs="Times New Roman"/>
          <w:i/>
          <w:szCs w:val="24"/>
          <w:lang w:val="ru-RU" w:eastAsia="de-DE"/>
        </w:rPr>
        <w:t>это, скорее всего, будет последнее письмо, которое я пишу тебе из Деберитца.</w:t>
      </w:r>
      <w:r w:rsidR="00721797" w:rsidRPr="005F3DFC">
        <w:rPr>
          <w:rFonts w:eastAsia="Times New Roman" w:cs="Times New Roman"/>
          <w:i/>
          <w:szCs w:val="24"/>
          <w:lang w:val="ru-RU" w:eastAsia="de-DE"/>
        </w:rPr>
        <w:t xml:space="preserve"> </w:t>
      </w:r>
      <w:r w:rsidR="005F3DFC">
        <w:rPr>
          <w:rFonts w:eastAsia="Times New Roman" w:cs="Times New Roman"/>
          <w:i/>
          <w:szCs w:val="24"/>
          <w:lang w:val="ru-RU" w:eastAsia="de-DE"/>
        </w:rPr>
        <w:t>Мы</w:t>
      </w:r>
      <w:r w:rsidR="005F3DFC" w:rsidRPr="005F3DFC">
        <w:rPr>
          <w:rFonts w:eastAsia="Times New Roman" w:cs="Times New Roman"/>
          <w:i/>
          <w:szCs w:val="24"/>
          <w:lang w:val="ru-RU" w:eastAsia="de-DE"/>
        </w:rPr>
        <w:t xml:space="preserve"> </w:t>
      </w:r>
      <w:r w:rsidR="005F3DFC">
        <w:rPr>
          <w:rFonts w:eastAsia="Times New Roman" w:cs="Times New Roman"/>
          <w:i/>
          <w:szCs w:val="24"/>
          <w:lang w:val="ru-RU" w:eastAsia="de-DE"/>
        </w:rPr>
        <w:t>уже</w:t>
      </w:r>
      <w:r w:rsidR="005F3DFC" w:rsidRPr="005F3DFC">
        <w:rPr>
          <w:rFonts w:eastAsia="Times New Roman" w:cs="Times New Roman"/>
          <w:i/>
          <w:szCs w:val="24"/>
          <w:lang w:val="ru-RU" w:eastAsia="de-DE"/>
        </w:rPr>
        <w:t xml:space="preserve"> </w:t>
      </w:r>
      <w:r w:rsidR="005F3DFC">
        <w:rPr>
          <w:rFonts w:eastAsia="Times New Roman" w:cs="Times New Roman"/>
          <w:i/>
          <w:szCs w:val="24"/>
          <w:lang w:val="ru-RU" w:eastAsia="de-DE"/>
        </w:rPr>
        <w:t>готовы</w:t>
      </w:r>
      <w:r w:rsidR="005F3DFC" w:rsidRPr="005F3DFC">
        <w:rPr>
          <w:rFonts w:eastAsia="Times New Roman" w:cs="Times New Roman"/>
          <w:i/>
          <w:szCs w:val="24"/>
          <w:lang w:val="ru-RU" w:eastAsia="de-DE"/>
        </w:rPr>
        <w:t xml:space="preserve"> </w:t>
      </w:r>
      <w:r w:rsidR="005F3DFC">
        <w:rPr>
          <w:rFonts w:eastAsia="Times New Roman" w:cs="Times New Roman"/>
          <w:i/>
          <w:szCs w:val="24"/>
          <w:lang w:val="ru-RU" w:eastAsia="de-DE"/>
        </w:rPr>
        <w:t>к</w:t>
      </w:r>
      <w:r w:rsidR="005F3DFC" w:rsidRPr="005F3DFC">
        <w:rPr>
          <w:rFonts w:eastAsia="Times New Roman" w:cs="Times New Roman"/>
          <w:i/>
          <w:szCs w:val="24"/>
          <w:lang w:val="ru-RU" w:eastAsia="de-DE"/>
        </w:rPr>
        <w:t xml:space="preserve"> </w:t>
      </w:r>
      <w:r w:rsidR="005F3DFC">
        <w:rPr>
          <w:rFonts w:eastAsia="Times New Roman" w:cs="Times New Roman"/>
          <w:i/>
          <w:szCs w:val="24"/>
          <w:lang w:val="ru-RU" w:eastAsia="de-DE"/>
        </w:rPr>
        <w:t>выступлению</w:t>
      </w:r>
      <w:r w:rsidR="005F3DFC" w:rsidRPr="005F3DFC">
        <w:rPr>
          <w:rFonts w:eastAsia="Times New Roman" w:cs="Times New Roman"/>
          <w:i/>
          <w:szCs w:val="24"/>
          <w:lang w:val="ru-RU" w:eastAsia="de-DE"/>
        </w:rPr>
        <w:t xml:space="preserve"> </w:t>
      </w:r>
      <w:r w:rsidR="005F3DFC">
        <w:rPr>
          <w:rFonts w:eastAsia="Times New Roman" w:cs="Times New Roman"/>
          <w:i/>
          <w:szCs w:val="24"/>
          <w:lang w:val="ru-RU" w:eastAsia="de-DE"/>
        </w:rPr>
        <w:t>и, возможно, это произойдет сегодня ночью.</w:t>
      </w:r>
      <w:r w:rsidR="00721797" w:rsidRPr="005F3DFC">
        <w:rPr>
          <w:rFonts w:eastAsia="Times New Roman" w:cs="Times New Roman"/>
          <w:i/>
          <w:szCs w:val="24"/>
          <w:lang w:val="ru-RU" w:eastAsia="de-DE"/>
        </w:rPr>
        <w:t xml:space="preserve"> </w:t>
      </w:r>
      <w:r w:rsidR="005F3DFC">
        <w:rPr>
          <w:rFonts w:eastAsia="Times New Roman" w:cs="Times New Roman"/>
          <w:i/>
          <w:szCs w:val="24"/>
          <w:lang w:val="ru-RU" w:eastAsia="de-DE"/>
        </w:rPr>
        <w:t>Дорогая</w:t>
      </w:r>
      <w:r w:rsidR="005F3DFC" w:rsidRPr="005F3DFC">
        <w:rPr>
          <w:rFonts w:eastAsia="Times New Roman" w:cs="Times New Roman"/>
          <w:i/>
          <w:szCs w:val="24"/>
          <w:lang w:val="ru-RU" w:eastAsia="de-DE"/>
        </w:rPr>
        <w:t xml:space="preserve"> </w:t>
      </w:r>
      <w:r w:rsidR="005F3DFC">
        <w:rPr>
          <w:rFonts w:eastAsia="Times New Roman" w:cs="Times New Roman"/>
          <w:i/>
          <w:szCs w:val="24"/>
          <w:lang w:val="ru-RU" w:eastAsia="de-DE"/>
        </w:rPr>
        <w:t>мама</w:t>
      </w:r>
      <w:r w:rsidR="005F3DFC" w:rsidRPr="005F3DFC">
        <w:rPr>
          <w:rFonts w:eastAsia="Times New Roman" w:cs="Times New Roman"/>
          <w:i/>
          <w:szCs w:val="24"/>
          <w:lang w:val="ru-RU" w:eastAsia="de-DE"/>
        </w:rPr>
        <w:t xml:space="preserve">, </w:t>
      </w:r>
      <w:r w:rsidR="005F3DFC">
        <w:rPr>
          <w:rFonts w:eastAsia="Times New Roman" w:cs="Times New Roman"/>
          <w:i/>
          <w:szCs w:val="24"/>
          <w:lang w:val="ru-RU" w:eastAsia="de-DE"/>
        </w:rPr>
        <w:t>не</w:t>
      </w:r>
      <w:r w:rsidR="005F3DFC" w:rsidRPr="005F3DFC">
        <w:rPr>
          <w:rFonts w:eastAsia="Times New Roman" w:cs="Times New Roman"/>
          <w:i/>
          <w:szCs w:val="24"/>
          <w:lang w:val="ru-RU" w:eastAsia="de-DE"/>
        </w:rPr>
        <w:t xml:space="preserve"> </w:t>
      </w:r>
      <w:r w:rsidR="005F3DFC">
        <w:rPr>
          <w:rFonts w:eastAsia="Times New Roman" w:cs="Times New Roman"/>
          <w:i/>
          <w:szCs w:val="24"/>
          <w:lang w:val="ru-RU" w:eastAsia="de-DE"/>
        </w:rPr>
        <w:t>беспокойся</w:t>
      </w:r>
      <w:r w:rsidR="005F3DFC" w:rsidRPr="005F3DFC">
        <w:rPr>
          <w:rFonts w:eastAsia="Times New Roman" w:cs="Times New Roman"/>
          <w:i/>
          <w:szCs w:val="24"/>
          <w:lang w:val="ru-RU" w:eastAsia="de-DE"/>
        </w:rPr>
        <w:t xml:space="preserve">, </w:t>
      </w:r>
      <w:r w:rsidR="005F3DFC">
        <w:rPr>
          <w:rFonts w:eastAsia="Times New Roman" w:cs="Times New Roman"/>
          <w:i/>
          <w:szCs w:val="24"/>
          <w:lang w:val="ru-RU" w:eastAsia="de-DE"/>
        </w:rPr>
        <w:t>если</w:t>
      </w:r>
      <w:r w:rsidR="005F3DFC" w:rsidRPr="005F3DFC">
        <w:rPr>
          <w:rFonts w:eastAsia="Times New Roman" w:cs="Times New Roman"/>
          <w:i/>
          <w:szCs w:val="24"/>
          <w:lang w:val="ru-RU" w:eastAsia="de-DE"/>
        </w:rPr>
        <w:t xml:space="preserve"> </w:t>
      </w:r>
      <w:r w:rsidR="005F3DFC">
        <w:rPr>
          <w:rFonts w:eastAsia="Times New Roman" w:cs="Times New Roman"/>
          <w:i/>
          <w:szCs w:val="24"/>
          <w:lang w:val="ru-RU" w:eastAsia="de-DE"/>
        </w:rPr>
        <w:t>несколько</w:t>
      </w:r>
      <w:r w:rsidR="005F3DFC" w:rsidRPr="005F3DFC">
        <w:rPr>
          <w:rFonts w:eastAsia="Times New Roman" w:cs="Times New Roman"/>
          <w:i/>
          <w:szCs w:val="24"/>
          <w:lang w:val="ru-RU" w:eastAsia="de-DE"/>
        </w:rPr>
        <w:t xml:space="preserve"> </w:t>
      </w:r>
      <w:r w:rsidR="005F3DFC">
        <w:rPr>
          <w:rFonts w:eastAsia="Times New Roman" w:cs="Times New Roman"/>
          <w:i/>
          <w:szCs w:val="24"/>
          <w:lang w:val="ru-RU" w:eastAsia="de-DE"/>
        </w:rPr>
        <w:t xml:space="preserve">дней от меня </w:t>
      </w:r>
      <w:r w:rsidR="005F3DFC" w:rsidRPr="005F3DFC">
        <w:rPr>
          <w:rFonts w:eastAsia="Times New Roman" w:cs="Times New Roman"/>
          <w:i/>
          <w:szCs w:val="24"/>
          <w:lang w:val="ru-RU" w:eastAsia="de-DE"/>
        </w:rPr>
        <w:t xml:space="preserve"> </w:t>
      </w:r>
      <w:r w:rsidR="005F3DFC">
        <w:rPr>
          <w:rFonts w:eastAsia="Times New Roman" w:cs="Times New Roman"/>
          <w:i/>
          <w:szCs w:val="24"/>
          <w:lang w:val="ru-RU" w:eastAsia="de-DE"/>
        </w:rPr>
        <w:t>не</w:t>
      </w:r>
      <w:r w:rsidR="005F3DFC" w:rsidRPr="005F3DFC">
        <w:rPr>
          <w:rFonts w:eastAsia="Times New Roman" w:cs="Times New Roman"/>
          <w:i/>
          <w:szCs w:val="24"/>
          <w:lang w:val="ru-RU" w:eastAsia="de-DE"/>
        </w:rPr>
        <w:t xml:space="preserve"> </w:t>
      </w:r>
      <w:r w:rsidR="005F3DFC">
        <w:rPr>
          <w:rFonts w:eastAsia="Times New Roman" w:cs="Times New Roman"/>
          <w:i/>
          <w:szCs w:val="24"/>
          <w:lang w:val="ru-RU" w:eastAsia="de-DE"/>
        </w:rPr>
        <w:t>будет писем</w:t>
      </w:r>
      <w:r w:rsidR="00721797" w:rsidRPr="005F3DFC">
        <w:rPr>
          <w:rFonts w:eastAsia="Times New Roman" w:cs="Times New Roman"/>
          <w:i/>
          <w:szCs w:val="24"/>
          <w:lang w:val="ru-RU" w:eastAsia="de-DE"/>
        </w:rPr>
        <w:t>.</w:t>
      </w:r>
      <w:r w:rsidR="005F3DFC">
        <w:rPr>
          <w:rFonts w:eastAsia="Times New Roman" w:cs="Times New Roman"/>
          <w:i/>
          <w:szCs w:val="24"/>
          <w:lang w:val="ru-RU" w:eastAsia="de-DE"/>
        </w:rPr>
        <w:t xml:space="preserve"> Я</w:t>
      </w:r>
      <w:r w:rsidR="005F3DFC" w:rsidRPr="005F3DFC">
        <w:rPr>
          <w:rFonts w:eastAsia="Times New Roman" w:cs="Times New Roman"/>
          <w:i/>
          <w:szCs w:val="24"/>
          <w:lang w:val="ru-RU" w:eastAsia="de-DE"/>
        </w:rPr>
        <w:t xml:space="preserve"> </w:t>
      </w:r>
      <w:r w:rsidR="005F3DFC">
        <w:rPr>
          <w:rFonts w:eastAsia="Times New Roman" w:cs="Times New Roman"/>
          <w:i/>
          <w:szCs w:val="24"/>
          <w:lang w:val="ru-RU" w:eastAsia="de-DE"/>
        </w:rPr>
        <w:t>не</w:t>
      </w:r>
      <w:r w:rsidR="005F3DFC" w:rsidRPr="005F3DFC">
        <w:rPr>
          <w:rFonts w:eastAsia="Times New Roman" w:cs="Times New Roman"/>
          <w:i/>
          <w:szCs w:val="24"/>
          <w:lang w:val="ru-RU" w:eastAsia="de-DE"/>
        </w:rPr>
        <w:t xml:space="preserve"> </w:t>
      </w:r>
      <w:r w:rsidR="005F3DFC">
        <w:rPr>
          <w:rFonts w:eastAsia="Times New Roman" w:cs="Times New Roman"/>
          <w:i/>
          <w:szCs w:val="24"/>
          <w:lang w:val="ru-RU" w:eastAsia="de-DE"/>
        </w:rPr>
        <w:t>смогу</w:t>
      </w:r>
      <w:r w:rsidR="005F3DFC" w:rsidRPr="005F3DFC">
        <w:rPr>
          <w:rFonts w:eastAsia="Times New Roman" w:cs="Times New Roman"/>
          <w:i/>
          <w:szCs w:val="24"/>
          <w:lang w:val="ru-RU" w:eastAsia="de-DE"/>
        </w:rPr>
        <w:t xml:space="preserve"> </w:t>
      </w:r>
      <w:r w:rsidR="005F3DFC">
        <w:rPr>
          <w:rFonts w:eastAsia="Times New Roman" w:cs="Times New Roman"/>
          <w:i/>
          <w:szCs w:val="24"/>
          <w:lang w:val="ru-RU" w:eastAsia="de-DE"/>
        </w:rPr>
        <w:t>написать</w:t>
      </w:r>
      <w:r w:rsidR="005F3DFC" w:rsidRPr="005F3DFC">
        <w:rPr>
          <w:rFonts w:eastAsia="Times New Roman" w:cs="Times New Roman"/>
          <w:i/>
          <w:szCs w:val="24"/>
          <w:lang w:val="ru-RU" w:eastAsia="de-DE"/>
        </w:rPr>
        <w:t xml:space="preserve">, </w:t>
      </w:r>
      <w:r w:rsidR="005F3DFC">
        <w:rPr>
          <w:rFonts w:eastAsia="Times New Roman" w:cs="Times New Roman"/>
          <w:i/>
          <w:szCs w:val="24"/>
          <w:lang w:val="ru-RU" w:eastAsia="de-DE"/>
        </w:rPr>
        <w:t>пока</w:t>
      </w:r>
      <w:r w:rsidR="005F3DFC" w:rsidRPr="005F3DFC">
        <w:rPr>
          <w:rFonts w:eastAsia="Times New Roman" w:cs="Times New Roman"/>
          <w:i/>
          <w:szCs w:val="24"/>
          <w:lang w:val="ru-RU" w:eastAsia="de-DE"/>
        </w:rPr>
        <w:t xml:space="preserve"> </w:t>
      </w:r>
      <w:r w:rsidR="005F3DFC">
        <w:rPr>
          <w:rFonts w:eastAsia="Times New Roman" w:cs="Times New Roman"/>
          <w:i/>
          <w:szCs w:val="24"/>
          <w:lang w:val="ru-RU" w:eastAsia="de-DE"/>
        </w:rPr>
        <w:t>у</w:t>
      </w:r>
      <w:r w:rsidR="005F3DFC" w:rsidRPr="005F3DFC">
        <w:rPr>
          <w:rFonts w:eastAsia="Times New Roman" w:cs="Times New Roman"/>
          <w:i/>
          <w:szCs w:val="24"/>
          <w:lang w:val="ru-RU" w:eastAsia="de-DE"/>
        </w:rPr>
        <w:t xml:space="preserve"> </w:t>
      </w:r>
      <w:r w:rsidR="005F3DFC">
        <w:rPr>
          <w:rFonts w:eastAsia="Times New Roman" w:cs="Times New Roman"/>
          <w:i/>
          <w:szCs w:val="24"/>
          <w:lang w:val="ru-RU" w:eastAsia="de-DE"/>
        </w:rPr>
        <w:t>меня</w:t>
      </w:r>
      <w:r w:rsidR="005F3DFC" w:rsidRPr="005F3DFC">
        <w:rPr>
          <w:rFonts w:eastAsia="Times New Roman" w:cs="Times New Roman"/>
          <w:i/>
          <w:szCs w:val="24"/>
          <w:lang w:val="ru-RU" w:eastAsia="de-DE"/>
        </w:rPr>
        <w:t xml:space="preserve"> </w:t>
      </w:r>
      <w:r w:rsidR="005F3DFC">
        <w:rPr>
          <w:rFonts w:eastAsia="Times New Roman" w:cs="Times New Roman"/>
          <w:i/>
          <w:szCs w:val="24"/>
          <w:lang w:val="ru-RU" w:eastAsia="de-DE"/>
        </w:rPr>
        <w:t>не</w:t>
      </w:r>
      <w:r w:rsidR="005F3DFC" w:rsidRPr="005F3DFC">
        <w:rPr>
          <w:rFonts w:eastAsia="Times New Roman" w:cs="Times New Roman"/>
          <w:i/>
          <w:szCs w:val="24"/>
          <w:lang w:val="ru-RU" w:eastAsia="de-DE"/>
        </w:rPr>
        <w:t xml:space="preserve"> </w:t>
      </w:r>
      <w:r w:rsidR="005F3DFC">
        <w:rPr>
          <w:rFonts w:eastAsia="Times New Roman" w:cs="Times New Roman"/>
          <w:i/>
          <w:szCs w:val="24"/>
          <w:lang w:val="ru-RU" w:eastAsia="de-DE"/>
        </w:rPr>
        <w:t>будет</w:t>
      </w:r>
      <w:r w:rsidR="005F3DFC" w:rsidRPr="005F3DFC">
        <w:rPr>
          <w:rFonts w:eastAsia="Times New Roman" w:cs="Times New Roman"/>
          <w:i/>
          <w:szCs w:val="24"/>
          <w:lang w:val="ru-RU" w:eastAsia="de-DE"/>
        </w:rPr>
        <w:t xml:space="preserve"> </w:t>
      </w:r>
      <w:r w:rsidR="005F3DFC">
        <w:rPr>
          <w:rFonts w:eastAsia="Times New Roman" w:cs="Times New Roman"/>
          <w:i/>
          <w:szCs w:val="24"/>
          <w:lang w:val="ru-RU" w:eastAsia="de-DE"/>
        </w:rPr>
        <w:t>нового</w:t>
      </w:r>
      <w:r w:rsidR="005F3DFC" w:rsidRPr="005F3DFC">
        <w:rPr>
          <w:rFonts w:eastAsia="Times New Roman" w:cs="Times New Roman"/>
          <w:i/>
          <w:szCs w:val="24"/>
          <w:lang w:val="ru-RU" w:eastAsia="de-DE"/>
        </w:rPr>
        <w:t xml:space="preserve"> </w:t>
      </w:r>
      <w:r w:rsidR="005F3DFC">
        <w:rPr>
          <w:rFonts w:eastAsia="Times New Roman" w:cs="Times New Roman"/>
          <w:i/>
          <w:szCs w:val="24"/>
          <w:lang w:val="ru-RU" w:eastAsia="de-DE"/>
        </w:rPr>
        <w:t>адреса</w:t>
      </w:r>
      <w:r w:rsidR="005F3DFC" w:rsidRPr="005F3DFC">
        <w:rPr>
          <w:rFonts w:eastAsia="Times New Roman" w:cs="Times New Roman"/>
          <w:i/>
          <w:szCs w:val="24"/>
          <w:lang w:val="ru-RU" w:eastAsia="de-DE"/>
        </w:rPr>
        <w:t>.</w:t>
      </w:r>
      <w:r w:rsidR="005F3DFC">
        <w:rPr>
          <w:rFonts w:eastAsia="Times New Roman" w:cs="Times New Roman"/>
          <w:i/>
          <w:szCs w:val="24"/>
          <w:lang w:val="ru-RU" w:eastAsia="de-DE"/>
        </w:rPr>
        <w:t xml:space="preserve"> Не</w:t>
      </w:r>
      <w:r w:rsidR="005F3DFC" w:rsidRPr="00DF5C18">
        <w:rPr>
          <w:rFonts w:eastAsia="Times New Roman" w:cs="Times New Roman"/>
          <w:i/>
          <w:szCs w:val="24"/>
          <w:lang w:val="ru-RU" w:eastAsia="de-DE"/>
        </w:rPr>
        <w:t xml:space="preserve"> </w:t>
      </w:r>
      <w:r w:rsidR="005F3DFC">
        <w:rPr>
          <w:rFonts w:eastAsia="Times New Roman" w:cs="Times New Roman"/>
          <w:i/>
          <w:szCs w:val="24"/>
          <w:lang w:val="ru-RU" w:eastAsia="de-DE"/>
        </w:rPr>
        <w:t>падай</w:t>
      </w:r>
      <w:r w:rsidR="005F3DFC" w:rsidRPr="00DF5C18">
        <w:rPr>
          <w:rFonts w:eastAsia="Times New Roman" w:cs="Times New Roman"/>
          <w:i/>
          <w:szCs w:val="24"/>
          <w:lang w:val="ru-RU" w:eastAsia="de-DE"/>
        </w:rPr>
        <w:t xml:space="preserve"> </w:t>
      </w:r>
      <w:r w:rsidR="005F3DFC">
        <w:rPr>
          <w:rFonts w:eastAsia="Times New Roman" w:cs="Times New Roman"/>
          <w:i/>
          <w:szCs w:val="24"/>
          <w:lang w:val="ru-RU" w:eastAsia="de-DE"/>
        </w:rPr>
        <w:t>духом</w:t>
      </w:r>
      <w:r w:rsidR="005F3DFC" w:rsidRPr="00DF5C18">
        <w:rPr>
          <w:rFonts w:eastAsia="Times New Roman" w:cs="Times New Roman"/>
          <w:i/>
          <w:szCs w:val="24"/>
          <w:lang w:val="ru-RU" w:eastAsia="de-DE"/>
        </w:rPr>
        <w:t xml:space="preserve">, </w:t>
      </w:r>
      <w:r w:rsidR="005F3DFC">
        <w:rPr>
          <w:rFonts w:eastAsia="Times New Roman" w:cs="Times New Roman"/>
          <w:i/>
          <w:szCs w:val="24"/>
          <w:lang w:val="ru-RU" w:eastAsia="de-DE"/>
        </w:rPr>
        <w:t>дорогая</w:t>
      </w:r>
      <w:r w:rsidR="005F3DFC" w:rsidRPr="00DF5C18">
        <w:rPr>
          <w:rFonts w:eastAsia="Times New Roman" w:cs="Times New Roman"/>
          <w:i/>
          <w:szCs w:val="24"/>
          <w:lang w:val="ru-RU" w:eastAsia="de-DE"/>
        </w:rPr>
        <w:t xml:space="preserve">  </w:t>
      </w:r>
      <w:r w:rsidR="005F3DFC">
        <w:rPr>
          <w:rFonts w:eastAsia="Times New Roman" w:cs="Times New Roman"/>
          <w:i/>
          <w:szCs w:val="24"/>
          <w:lang w:val="ru-RU" w:eastAsia="de-DE"/>
        </w:rPr>
        <w:t>мама</w:t>
      </w:r>
      <w:r w:rsidR="005F3DFC" w:rsidRPr="00DF5C18">
        <w:rPr>
          <w:rFonts w:eastAsia="Times New Roman" w:cs="Times New Roman"/>
          <w:i/>
          <w:szCs w:val="24"/>
          <w:lang w:val="ru-RU" w:eastAsia="de-DE"/>
        </w:rPr>
        <w:t xml:space="preserve">, </w:t>
      </w:r>
      <w:r w:rsidR="00DF5C18">
        <w:rPr>
          <w:rFonts w:eastAsia="Times New Roman" w:cs="Times New Roman"/>
          <w:i/>
          <w:szCs w:val="24"/>
          <w:lang w:val="ru-RU" w:eastAsia="de-DE"/>
        </w:rPr>
        <w:t>рано</w:t>
      </w:r>
      <w:r w:rsidR="00DF5C18" w:rsidRPr="00DF5C18">
        <w:rPr>
          <w:rFonts w:eastAsia="Times New Roman" w:cs="Times New Roman"/>
          <w:i/>
          <w:szCs w:val="24"/>
          <w:lang w:val="ru-RU" w:eastAsia="de-DE"/>
        </w:rPr>
        <w:t xml:space="preserve"> </w:t>
      </w:r>
      <w:r w:rsidR="00DF5C18">
        <w:rPr>
          <w:rFonts w:eastAsia="Times New Roman" w:cs="Times New Roman"/>
          <w:i/>
          <w:szCs w:val="24"/>
          <w:lang w:val="ru-RU" w:eastAsia="de-DE"/>
        </w:rPr>
        <w:t>или</w:t>
      </w:r>
      <w:r w:rsidR="00DF5C18" w:rsidRPr="00DF5C18">
        <w:rPr>
          <w:rFonts w:eastAsia="Times New Roman" w:cs="Times New Roman"/>
          <w:i/>
          <w:szCs w:val="24"/>
          <w:lang w:val="ru-RU" w:eastAsia="de-DE"/>
        </w:rPr>
        <w:t xml:space="preserve"> </w:t>
      </w:r>
      <w:r w:rsidR="00DF5C18">
        <w:rPr>
          <w:rFonts w:eastAsia="Times New Roman" w:cs="Times New Roman"/>
          <w:i/>
          <w:szCs w:val="24"/>
          <w:lang w:val="ru-RU" w:eastAsia="de-DE"/>
        </w:rPr>
        <w:t>поздно</w:t>
      </w:r>
      <w:r w:rsidR="00DF5C18" w:rsidRPr="00DF5C18">
        <w:rPr>
          <w:rFonts w:eastAsia="Times New Roman" w:cs="Times New Roman"/>
          <w:i/>
          <w:szCs w:val="24"/>
          <w:lang w:val="ru-RU" w:eastAsia="de-DE"/>
        </w:rPr>
        <w:t xml:space="preserve"> </w:t>
      </w:r>
      <w:r w:rsidR="00DF5C18">
        <w:rPr>
          <w:rFonts w:eastAsia="Times New Roman" w:cs="Times New Roman"/>
          <w:i/>
          <w:szCs w:val="24"/>
          <w:lang w:val="ru-RU" w:eastAsia="de-DE"/>
        </w:rPr>
        <w:t>это</w:t>
      </w:r>
      <w:r w:rsidR="00DF5C18" w:rsidRPr="00DF5C18">
        <w:rPr>
          <w:rFonts w:eastAsia="Times New Roman" w:cs="Times New Roman"/>
          <w:i/>
          <w:szCs w:val="24"/>
          <w:lang w:val="ru-RU" w:eastAsia="de-DE"/>
        </w:rPr>
        <w:t xml:space="preserve"> </w:t>
      </w:r>
      <w:r w:rsidR="00DF5C18">
        <w:rPr>
          <w:rFonts w:eastAsia="Times New Roman" w:cs="Times New Roman"/>
          <w:i/>
          <w:szCs w:val="24"/>
          <w:lang w:val="ru-RU" w:eastAsia="de-DE"/>
        </w:rPr>
        <w:t>должно</w:t>
      </w:r>
      <w:r w:rsidR="00DF5C18" w:rsidRPr="00DF5C18">
        <w:rPr>
          <w:rFonts w:eastAsia="Times New Roman" w:cs="Times New Roman"/>
          <w:i/>
          <w:szCs w:val="24"/>
          <w:lang w:val="ru-RU" w:eastAsia="de-DE"/>
        </w:rPr>
        <w:t xml:space="preserve"> </w:t>
      </w:r>
      <w:r w:rsidR="00DF5C18">
        <w:rPr>
          <w:rFonts w:eastAsia="Times New Roman" w:cs="Times New Roman"/>
          <w:i/>
          <w:szCs w:val="24"/>
          <w:lang w:val="ru-RU" w:eastAsia="de-DE"/>
        </w:rPr>
        <w:t>было</w:t>
      </w:r>
      <w:r w:rsidR="00DF5C18" w:rsidRPr="00DF5C18">
        <w:rPr>
          <w:rFonts w:eastAsia="Times New Roman" w:cs="Times New Roman"/>
          <w:i/>
          <w:szCs w:val="24"/>
          <w:lang w:val="ru-RU" w:eastAsia="de-DE"/>
        </w:rPr>
        <w:t xml:space="preserve"> </w:t>
      </w:r>
      <w:r w:rsidR="00DF5C18">
        <w:rPr>
          <w:rFonts w:eastAsia="Times New Roman" w:cs="Times New Roman"/>
          <w:i/>
          <w:szCs w:val="24"/>
          <w:lang w:val="ru-RU" w:eastAsia="de-DE"/>
        </w:rPr>
        <w:t>случиться. Я</w:t>
      </w:r>
      <w:r w:rsidR="00DF5C18" w:rsidRPr="00DF5C18">
        <w:rPr>
          <w:rFonts w:eastAsia="Times New Roman" w:cs="Times New Roman"/>
          <w:i/>
          <w:szCs w:val="24"/>
          <w:lang w:val="ru-RU" w:eastAsia="de-DE"/>
        </w:rPr>
        <w:t xml:space="preserve"> </w:t>
      </w:r>
      <w:r w:rsidR="00DF5C18">
        <w:rPr>
          <w:rFonts w:eastAsia="Times New Roman" w:cs="Times New Roman"/>
          <w:i/>
          <w:szCs w:val="24"/>
          <w:lang w:val="ru-RU" w:eastAsia="de-DE"/>
        </w:rPr>
        <w:t>и</w:t>
      </w:r>
      <w:r w:rsidR="00DF5C18" w:rsidRPr="00DF5C18">
        <w:rPr>
          <w:rFonts w:eastAsia="Times New Roman" w:cs="Times New Roman"/>
          <w:i/>
          <w:szCs w:val="24"/>
          <w:lang w:val="ru-RU" w:eastAsia="de-DE"/>
        </w:rPr>
        <w:t xml:space="preserve"> </w:t>
      </w:r>
      <w:r w:rsidR="00DF5C18">
        <w:rPr>
          <w:rFonts w:eastAsia="Times New Roman" w:cs="Times New Roman"/>
          <w:i/>
          <w:szCs w:val="24"/>
          <w:lang w:val="ru-RU" w:eastAsia="de-DE"/>
        </w:rPr>
        <w:t>так</w:t>
      </w:r>
      <w:r w:rsidR="00DF5C18" w:rsidRPr="00DF5C18">
        <w:rPr>
          <w:rFonts w:eastAsia="Times New Roman" w:cs="Times New Roman"/>
          <w:i/>
          <w:szCs w:val="24"/>
          <w:lang w:val="ru-RU" w:eastAsia="de-DE"/>
        </w:rPr>
        <w:t xml:space="preserve"> </w:t>
      </w:r>
      <w:r w:rsidR="00DF5C18">
        <w:rPr>
          <w:rFonts w:eastAsia="Times New Roman" w:cs="Times New Roman"/>
          <w:i/>
          <w:szCs w:val="24"/>
          <w:lang w:val="ru-RU" w:eastAsia="de-DE"/>
        </w:rPr>
        <w:t>достаточно</w:t>
      </w:r>
      <w:r w:rsidR="00DF5C18" w:rsidRPr="00DF5C18">
        <w:rPr>
          <w:rFonts w:eastAsia="Times New Roman" w:cs="Times New Roman"/>
          <w:i/>
          <w:szCs w:val="24"/>
          <w:lang w:val="ru-RU" w:eastAsia="de-DE"/>
        </w:rPr>
        <w:t xml:space="preserve"> </w:t>
      </w:r>
      <w:r w:rsidR="00DF5C18">
        <w:rPr>
          <w:rFonts w:eastAsia="Times New Roman" w:cs="Times New Roman"/>
          <w:i/>
          <w:szCs w:val="24"/>
          <w:lang w:val="ru-RU" w:eastAsia="de-DE"/>
        </w:rPr>
        <w:t>долго</w:t>
      </w:r>
      <w:r w:rsidR="00DF5C18" w:rsidRPr="00DF5C18">
        <w:rPr>
          <w:rFonts w:eastAsia="Times New Roman" w:cs="Times New Roman"/>
          <w:i/>
          <w:szCs w:val="24"/>
          <w:lang w:val="ru-RU" w:eastAsia="de-DE"/>
        </w:rPr>
        <w:t xml:space="preserve"> </w:t>
      </w:r>
      <w:r w:rsidR="00DF5C18">
        <w:rPr>
          <w:rFonts w:eastAsia="Times New Roman" w:cs="Times New Roman"/>
          <w:i/>
          <w:szCs w:val="24"/>
          <w:lang w:val="ru-RU" w:eastAsia="de-DE"/>
        </w:rPr>
        <w:t>находился</w:t>
      </w:r>
      <w:r w:rsidR="00DF5C18" w:rsidRPr="00DF5C18">
        <w:rPr>
          <w:rFonts w:eastAsia="Times New Roman" w:cs="Times New Roman"/>
          <w:i/>
          <w:szCs w:val="24"/>
          <w:lang w:val="ru-RU" w:eastAsia="de-DE"/>
        </w:rPr>
        <w:t xml:space="preserve"> </w:t>
      </w:r>
      <w:r w:rsidR="00DF5C18">
        <w:rPr>
          <w:rFonts w:eastAsia="Times New Roman" w:cs="Times New Roman"/>
          <w:i/>
          <w:szCs w:val="24"/>
          <w:lang w:val="ru-RU" w:eastAsia="de-DE"/>
        </w:rPr>
        <w:t>на</w:t>
      </w:r>
      <w:r w:rsidR="00DF5C18" w:rsidRPr="00DF5C18">
        <w:rPr>
          <w:rFonts w:eastAsia="Times New Roman" w:cs="Times New Roman"/>
          <w:i/>
          <w:szCs w:val="24"/>
          <w:lang w:val="ru-RU" w:eastAsia="de-DE"/>
        </w:rPr>
        <w:t xml:space="preserve"> </w:t>
      </w:r>
      <w:r w:rsidR="00DF5C18">
        <w:rPr>
          <w:rFonts w:eastAsia="Times New Roman" w:cs="Times New Roman"/>
          <w:i/>
          <w:szCs w:val="24"/>
          <w:lang w:val="ru-RU" w:eastAsia="de-DE"/>
        </w:rPr>
        <w:t>Родине</w:t>
      </w:r>
      <w:r w:rsidR="00DF5C18" w:rsidRPr="00DF5C18">
        <w:rPr>
          <w:rFonts w:eastAsia="Times New Roman" w:cs="Times New Roman"/>
          <w:i/>
          <w:szCs w:val="24"/>
          <w:lang w:val="ru-RU" w:eastAsia="de-DE"/>
        </w:rPr>
        <w:t>.</w:t>
      </w:r>
      <w:r w:rsidR="00721797" w:rsidRPr="00DF5C18">
        <w:rPr>
          <w:rFonts w:eastAsia="Times New Roman" w:cs="Times New Roman"/>
          <w:i/>
          <w:szCs w:val="24"/>
          <w:lang w:val="ru-RU" w:eastAsia="de-DE"/>
        </w:rPr>
        <w:t xml:space="preserve"> </w:t>
      </w:r>
      <w:r w:rsidR="00DF5C18">
        <w:rPr>
          <w:rFonts w:eastAsia="Times New Roman" w:cs="Times New Roman"/>
          <w:i/>
          <w:szCs w:val="24"/>
          <w:lang w:val="ru-RU" w:eastAsia="de-DE"/>
        </w:rPr>
        <w:t>Все</w:t>
      </w:r>
      <w:r w:rsidR="00DF5C18" w:rsidRPr="00F67BA1">
        <w:rPr>
          <w:rFonts w:eastAsia="Times New Roman" w:cs="Times New Roman"/>
          <w:i/>
          <w:szCs w:val="24"/>
          <w:lang w:val="ru-RU" w:eastAsia="de-DE"/>
        </w:rPr>
        <w:t xml:space="preserve"> </w:t>
      </w:r>
      <w:r w:rsidR="00DF5C18">
        <w:rPr>
          <w:rFonts w:eastAsia="Times New Roman" w:cs="Times New Roman"/>
          <w:i/>
          <w:szCs w:val="24"/>
          <w:lang w:val="ru-RU" w:eastAsia="de-DE"/>
        </w:rPr>
        <w:t>будет</w:t>
      </w:r>
      <w:r w:rsidR="00DF5C18" w:rsidRPr="00F67BA1">
        <w:rPr>
          <w:rFonts w:eastAsia="Times New Roman" w:cs="Times New Roman"/>
          <w:i/>
          <w:szCs w:val="24"/>
          <w:lang w:val="ru-RU" w:eastAsia="de-DE"/>
        </w:rPr>
        <w:t xml:space="preserve"> </w:t>
      </w:r>
      <w:r w:rsidR="00DF5C18">
        <w:rPr>
          <w:rFonts w:eastAsia="Times New Roman" w:cs="Times New Roman"/>
          <w:i/>
          <w:szCs w:val="24"/>
          <w:lang w:val="ru-RU" w:eastAsia="de-DE"/>
        </w:rPr>
        <w:t>хорошо</w:t>
      </w:r>
      <w:r w:rsidR="00721797" w:rsidRPr="00F67BA1">
        <w:rPr>
          <w:rFonts w:eastAsia="Times New Roman" w:cs="Times New Roman"/>
          <w:i/>
          <w:szCs w:val="24"/>
          <w:lang w:val="ru-RU" w:eastAsia="de-DE"/>
        </w:rPr>
        <w:t>.</w:t>
      </w:r>
      <w:r w:rsidR="00DF5C18" w:rsidRPr="00F67BA1">
        <w:rPr>
          <w:rFonts w:eastAsia="Times New Roman" w:cs="Times New Roman"/>
          <w:i/>
          <w:szCs w:val="24"/>
          <w:lang w:val="ru-RU" w:eastAsia="de-DE"/>
        </w:rPr>
        <w:t xml:space="preserve"> </w:t>
      </w:r>
      <w:r w:rsidR="00DF5C18">
        <w:rPr>
          <w:rFonts w:eastAsia="Times New Roman" w:cs="Times New Roman"/>
          <w:i/>
          <w:szCs w:val="24"/>
          <w:lang w:val="ru-RU" w:eastAsia="de-DE"/>
        </w:rPr>
        <w:t>Всем</w:t>
      </w:r>
      <w:r w:rsidR="00DF5C18" w:rsidRPr="00DF5C18">
        <w:rPr>
          <w:rFonts w:eastAsia="Times New Roman" w:cs="Times New Roman"/>
          <w:i/>
          <w:szCs w:val="24"/>
          <w:lang w:val="ru-RU" w:eastAsia="de-DE"/>
        </w:rPr>
        <w:t xml:space="preserve"> </w:t>
      </w:r>
      <w:r w:rsidR="00DF5C18">
        <w:rPr>
          <w:rFonts w:eastAsia="Times New Roman" w:cs="Times New Roman"/>
          <w:i/>
          <w:szCs w:val="24"/>
          <w:lang w:val="ru-RU" w:eastAsia="de-DE"/>
        </w:rPr>
        <w:t>большой</w:t>
      </w:r>
      <w:r w:rsidR="00DF5C18" w:rsidRPr="00DF5C18">
        <w:rPr>
          <w:rFonts w:eastAsia="Times New Roman" w:cs="Times New Roman"/>
          <w:i/>
          <w:szCs w:val="24"/>
          <w:lang w:val="ru-RU" w:eastAsia="de-DE"/>
        </w:rPr>
        <w:t xml:space="preserve"> </w:t>
      </w:r>
      <w:r w:rsidR="00DF5C18">
        <w:rPr>
          <w:rFonts w:eastAsia="Times New Roman" w:cs="Times New Roman"/>
          <w:i/>
          <w:szCs w:val="24"/>
          <w:lang w:val="ru-RU" w:eastAsia="de-DE"/>
        </w:rPr>
        <w:t>привет</w:t>
      </w:r>
      <w:r w:rsidR="001338D9" w:rsidRPr="00DF5C18">
        <w:rPr>
          <w:rFonts w:eastAsia="Times New Roman" w:cs="Times New Roman"/>
          <w:i/>
          <w:szCs w:val="24"/>
          <w:lang w:val="ru-RU" w:eastAsia="de-DE"/>
        </w:rPr>
        <w:t>,</w:t>
      </w:r>
      <w:r w:rsidR="00DF5C18">
        <w:rPr>
          <w:rFonts w:eastAsia="Times New Roman" w:cs="Times New Roman"/>
          <w:i/>
          <w:szCs w:val="24"/>
          <w:lang w:val="ru-RU" w:eastAsia="de-DE"/>
        </w:rPr>
        <w:t xml:space="preserve"> всего самого хорошего желает вам ваш Бернхард</w:t>
      </w:r>
      <w:r w:rsidR="00721797" w:rsidRPr="00DF5C18">
        <w:rPr>
          <w:rFonts w:eastAsia="Times New Roman" w:cs="Times New Roman"/>
          <w:i/>
          <w:szCs w:val="24"/>
          <w:lang w:val="ru-RU" w:eastAsia="de-DE"/>
        </w:rPr>
        <w:t>.</w:t>
      </w:r>
      <w:r w:rsidR="00DF5C18">
        <w:rPr>
          <w:rFonts w:eastAsia="Times New Roman" w:cs="Times New Roman"/>
          <w:i/>
          <w:szCs w:val="24"/>
          <w:lang w:val="ru-RU" w:eastAsia="de-DE"/>
        </w:rPr>
        <w:t xml:space="preserve"> До</w:t>
      </w:r>
      <w:r w:rsidR="00DF5C18" w:rsidRPr="00F67BA1">
        <w:rPr>
          <w:rFonts w:eastAsia="Times New Roman" w:cs="Times New Roman"/>
          <w:i/>
          <w:szCs w:val="24"/>
          <w:lang w:val="ru-RU" w:eastAsia="de-DE"/>
        </w:rPr>
        <w:t xml:space="preserve"> </w:t>
      </w:r>
      <w:r w:rsidR="00DF5C18">
        <w:rPr>
          <w:rFonts w:eastAsia="Times New Roman" w:cs="Times New Roman"/>
          <w:i/>
          <w:szCs w:val="24"/>
          <w:lang w:val="ru-RU" w:eastAsia="de-DE"/>
        </w:rPr>
        <w:t>встречи</w:t>
      </w:r>
      <w:r w:rsidR="00721797" w:rsidRPr="00F67BA1">
        <w:rPr>
          <w:rFonts w:eastAsia="Times New Roman" w:cs="Times New Roman"/>
          <w:i/>
          <w:szCs w:val="24"/>
          <w:lang w:val="ru-RU" w:eastAsia="de-DE"/>
        </w:rPr>
        <w:t>!</w:t>
      </w:r>
    </w:p>
    <w:p w:rsidR="00ED1E83" w:rsidRDefault="00ED1E83" w:rsidP="00935023">
      <w:pPr>
        <w:shd w:val="clear" w:color="auto" w:fill="FFFFFF"/>
        <w:spacing w:line="276" w:lineRule="auto"/>
        <w:jc w:val="center"/>
        <w:rPr>
          <w:rFonts w:eastAsia="Times New Roman" w:cs="Times New Roman"/>
          <w:szCs w:val="24"/>
          <w:lang w:val="ru-RU" w:eastAsia="de-DE"/>
        </w:rPr>
      </w:pPr>
    </w:p>
    <w:p w:rsidR="00ED1E83" w:rsidRDefault="00DF5C18" w:rsidP="00935023">
      <w:pPr>
        <w:shd w:val="clear" w:color="auto" w:fill="FFFFFF"/>
        <w:spacing w:line="276" w:lineRule="auto"/>
        <w:jc w:val="center"/>
        <w:rPr>
          <w:rFonts w:eastAsia="Times New Roman" w:cs="Times New Roman"/>
          <w:color w:val="00B0F0"/>
          <w:szCs w:val="24"/>
          <w:lang w:val="ru-RU" w:eastAsia="de-DE"/>
        </w:rPr>
      </w:pPr>
      <w:r w:rsidRPr="00ED1E83">
        <w:rPr>
          <w:rFonts w:eastAsia="Times New Roman" w:cs="Times New Roman"/>
          <w:color w:val="00B0F0"/>
          <w:szCs w:val="24"/>
          <w:lang w:val="ru-RU" w:eastAsia="de-DE"/>
        </w:rPr>
        <w:t>ФОТО</w:t>
      </w:r>
    </w:p>
    <w:p w:rsidR="00ED1E83" w:rsidRDefault="00DF5C18" w:rsidP="00935023">
      <w:pPr>
        <w:shd w:val="clear" w:color="auto" w:fill="FFFFFF"/>
        <w:spacing w:line="276" w:lineRule="auto"/>
        <w:jc w:val="center"/>
        <w:rPr>
          <w:rFonts w:eastAsia="Times New Roman" w:cs="Times New Roman"/>
          <w:color w:val="00B0F0"/>
          <w:szCs w:val="24"/>
          <w:lang w:val="ru-RU" w:eastAsia="de-DE"/>
        </w:rPr>
      </w:pPr>
      <w:r w:rsidRPr="00ED1E83">
        <w:rPr>
          <w:color w:val="00B0F0"/>
          <w:sz w:val="18"/>
          <w:szCs w:val="18"/>
          <w:lang w:val="ru-RU"/>
        </w:rPr>
        <w:t>Бернхард Майер в группе Гитлер</w:t>
      </w:r>
      <w:r w:rsidR="00ED1E83">
        <w:rPr>
          <w:color w:val="00B0F0"/>
          <w:sz w:val="18"/>
          <w:szCs w:val="18"/>
          <w:lang w:val="ru-RU"/>
        </w:rPr>
        <w:t>ю</w:t>
      </w:r>
      <w:r w:rsidRPr="00ED1E83">
        <w:rPr>
          <w:color w:val="00B0F0"/>
          <w:sz w:val="18"/>
          <w:szCs w:val="18"/>
          <w:lang w:val="ru-RU"/>
        </w:rPr>
        <w:t>генда, сидя в среднем ряду слева</w:t>
      </w:r>
    </w:p>
    <w:p w:rsidR="00ED1E83" w:rsidRDefault="00ED1E83" w:rsidP="00935023">
      <w:pPr>
        <w:shd w:val="clear" w:color="auto" w:fill="FFFFFF"/>
        <w:spacing w:line="276" w:lineRule="auto"/>
        <w:jc w:val="center"/>
        <w:rPr>
          <w:rFonts w:eastAsia="Times New Roman" w:cs="Times New Roman"/>
          <w:color w:val="00B0F0"/>
          <w:szCs w:val="24"/>
          <w:lang w:val="ru-RU" w:eastAsia="de-DE"/>
        </w:rPr>
      </w:pPr>
    </w:p>
    <w:p w:rsidR="00ED1E83" w:rsidRDefault="001A2FB5" w:rsidP="00935023">
      <w:pPr>
        <w:shd w:val="clear" w:color="auto" w:fill="FFFFFF"/>
        <w:spacing w:line="276" w:lineRule="auto"/>
        <w:jc w:val="both"/>
        <w:rPr>
          <w:lang w:val="ru-RU"/>
        </w:rPr>
      </w:pPr>
      <w:r>
        <w:rPr>
          <w:lang w:val="ru-RU"/>
        </w:rPr>
        <w:t>Когда</w:t>
      </w:r>
      <w:r w:rsidRPr="001A2FB5">
        <w:rPr>
          <w:lang w:val="ru-RU"/>
        </w:rPr>
        <w:t xml:space="preserve"> </w:t>
      </w:r>
      <w:r>
        <w:rPr>
          <w:lang w:val="ru-RU"/>
        </w:rPr>
        <w:t>Бернхард</w:t>
      </w:r>
      <w:r w:rsidRPr="001A2FB5">
        <w:rPr>
          <w:lang w:val="ru-RU"/>
        </w:rPr>
        <w:t xml:space="preserve"> </w:t>
      </w:r>
      <w:r>
        <w:rPr>
          <w:lang w:val="ru-RU"/>
        </w:rPr>
        <w:t>Майер</w:t>
      </w:r>
      <w:r w:rsidRPr="001A2FB5">
        <w:rPr>
          <w:lang w:val="ru-RU"/>
        </w:rPr>
        <w:t xml:space="preserve"> </w:t>
      </w:r>
      <w:r>
        <w:rPr>
          <w:lang w:val="ru-RU"/>
        </w:rPr>
        <w:t>рассказывает</w:t>
      </w:r>
      <w:r w:rsidRPr="001A2FB5">
        <w:rPr>
          <w:lang w:val="ru-RU"/>
        </w:rPr>
        <w:t xml:space="preserve"> </w:t>
      </w:r>
      <w:r>
        <w:rPr>
          <w:lang w:val="ru-RU"/>
        </w:rPr>
        <w:t>о</w:t>
      </w:r>
      <w:r w:rsidRPr="001A2FB5">
        <w:rPr>
          <w:lang w:val="ru-RU"/>
        </w:rPr>
        <w:t xml:space="preserve"> </w:t>
      </w:r>
      <w:r>
        <w:rPr>
          <w:lang w:val="ru-RU"/>
        </w:rPr>
        <w:t>войне</w:t>
      </w:r>
      <w:r w:rsidRPr="001A2FB5">
        <w:rPr>
          <w:lang w:val="ru-RU"/>
        </w:rPr>
        <w:t xml:space="preserve">, </w:t>
      </w:r>
      <w:r>
        <w:rPr>
          <w:lang w:val="ru-RU"/>
        </w:rPr>
        <w:t>он</w:t>
      </w:r>
      <w:r w:rsidRPr="001A2FB5">
        <w:rPr>
          <w:lang w:val="ru-RU"/>
        </w:rPr>
        <w:t xml:space="preserve"> </w:t>
      </w:r>
      <w:r>
        <w:rPr>
          <w:lang w:val="ru-RU"/>
        </w:rPr>
        <w:t>как</w:t>
      </w:r>
      <w:r w:rsidRPr="001A2FB5">
        <w:rPr>
          <w:lang w:val="ru-RU"/>
        </w:rPr>
        <w:t xml:space="preserve"> </w:t>
      </w:r>
      <w:r>
        <w:rPr>
          <w:lang w:val="ru-RU"/>
        </w:rPr>
        <w:t>будто</w:t>
      </w:r>
      <w:r w:rsidRPr="001A2FB5">
        <w:rPr>
          <w:lang w:val="ru-RU"/>
        </w:rPr>
        <w:t xml:space="preserve"> </w:t>
      </w:r>
      <w:r>
        <w:rPr>
          <w:lang w:val="ru-RU"/>
        </w:rPr>
        <w:t>раскрывается</w:t>
      </w:r>
      <w:r w:rsidRPr="001A2FB5">
        <w:rPr>
          <w:lang w:val="ru-RU"/>
        </w:rPr>
        <w:t xml:space="preserve"> </w:t>
      </w:r>
      <w:r>
        <w:rPr>
          <w:lang w:val="ru-RU"/>
        </w:rPr>
        <w:t>подобно</w:t>
      </w:r>
      <w:r w:rsidRPr="001A2FB5">
        <w:rPr>
          <w:lang w:val="ru-RU"/>
        </w:rPr>
        <w:t xml:space="preserve">  </w:t>
      </w:r>
      <w:r>
        <w:rPr>
          <w:lang w:val="ru-RU"/>
        </w:rPr>
        <w:t>карте</w:t>
      </w:r>
      <w:r w:rsidRPr="001A2FB5">
        <w:rPr>
          <w:lang w:val="ru-RU"/>
        </w:rPr>
        <w:t xml:space="preserve"> </w:t>
      </w:r>
      <w:r>
        <w:rPr>
          <w:lang w:val="ru-RU"/>
        </w:rPr>
        <w:t>страны</w:t>
      </w:r>
      <w:r w:rsidRPr="001A2FB5">
        <w:rPr>
          <w:lang w:val="ru-RU"/>
        </w:rPr>
        <w:t xml:space="preserve">, </w:t>
      </w:r>
      <w:r>
        <w:rPr>
          <w:lang w:val="ru-RU"/>
        </w:rPr>
        <w:t>которую</w:t>
      </w:r>
      <w:r w:rsidRPr="001A2FB5">
        <w:rPr>
          <w:lang w:val="ru-RU"/>
        </w:rPr>
        <w:t xml:space="preserve"> </w:t>
      </w:r>
      <w:r>
        <w:rPr>
          <w:lang w:val="ru-RU"/>
        </w:rPr>
        <w:t>уже</w:t>
      </w:r>
      <w:r w:rsidRPr="001A2FB5">
        <w:rPr>
          <w:lang w:val="ru-RU"/>
        </w:rPr>
        <w:t xml:space="preserve"> </w:t>
      </w:r>
      <w:r>
        <w:rPr>
          <w:lang w:val="ru-RU"/>
        </w:rPr>
        <w:t>давно</w:t>
      </w:r>
      <w:r w:rsidRPr="001A2FB5">
        <w:rPr>
          <w:lang w:val="ru-RU"/>
        </w:rPr>
        <w:t xml:space="preserve"> </w:t>
      </w:r>
      <w:r>
        <w:rPr>
          <w:lang w:val="ru-RU"/>
        </w:rPr>
        <w:t>никто</w:t>
      </w:r>
      <w:r w:rsidRPr="001A2FB5">
        <w:rPr>
          <w:lang w:val="ru-RU"/>
        </w:rPr>
        <w:t xml:space="preserve"> </w:t>
      </w:r>
      <w:r>
        <w:rPr>
          <w:lang w:val="ru-RU"/>
        </w:rPr>
        <w:t>не</w:t>
      </w:r>
      <w:r w:rsidRPr="001A2FB5">
        <w:rPr>
          <w:lang w:val="ru-RU"/>
        </w:rPr>
        <w:t xml:space="preserve"> </w:t>
      </w:r>
      <w:r>
        <w:rPr>
          <w:lang w:val="ru-RU"/>
        </w:rPr>
        <w:t>открывал</w:t>
      </w:r>
      <w:r w:rsidRPr="001A2FB5">
        <w:rPr>
          <w:lang w:val="ru-RU"/>
        </w:rPr>
        <w:t>.</w:t>
      </w:r>
      <w:r>
        <w:rPr>
          <w:lang w:val="ru-RU"/>
        </w:rPr>
        <w:t xml:space="preserve">  Но</w:t>
      </w:r>
      <w:r w:rsidRPr="001A2FB5">
        <w:rPr>
          <w:lang w:val="ru-RU"/>
        </w:rPr>
        <w:t xml:space="preserve"> </w:t>
      </w:r>
      <w:r>
        <w:rPr>
          <w:lang w:val="ru-RU"/>
        </w:rPr>
        <w:t>он</w:t>
      </w:r>
      <w:r w:rsidRPr="001A2FB5">
        <w:rPr>
          <w:lang w:val="ru-RU"/>
        </w:rPr>
        <w:t xml:space="preserve"> </w:t>
      </w:r>
      <w:r>
        <w:rPr>
          <w:lang w:val="ru-RU"/>
        </w:rPr>
        <w:t>знает</w:t>
      </w:r>
      <w:r w:rsidRPr="001A2FB5">
        <w:rPr>
          <w:lang w:val="ru-RU"/>
        </w:rPr>
        <w:t xml:space="preserve">, </w:t>
      </w:r>
      <w:r>
        <w:rPr>
          <w:lang w:val="ru-RU"/>
        </w:rPr>
        <w:t>что</w:t>
      </w:r>
      <w:r w:rsidRPr="001A2FB5">
        <w:rPr>
          <w:lang w:val="ru-RU"/>
        </w:rPr>
        <w:t xml:space="preserve"> </w:t>
      </w:r>
      <w:r>
        <w:rPr>
          <w:lang w:val="ru-RU"/>
        </w:rPr>
        <w:t>ужиться</w:t>
      </w:r>
      <w:r w:rsidRPr="001A2FB5">
        <w:rPr>
          <w:lang w:val="ru-RU"/>
        </w:rPr>
        <w:t xml:space="preserve"> </w:t>
      </w:r>
      <w:r>
        <w:rPr>
          <w:lang w:val="ru-RU"/>
        </w:rPr>
        <w:t>с</w:t>
      </w:r>
      <w:r w:rsidRPr="001A2FB5">
        <w:rPr>
          <w:lang w:val="ru-RU"/>
        </w:rPr>
        <w:t xml:space="preserve">  </w:t>
      </w:r>
      <w:r>
        <w:rPr>
          <w:lang w:val="ru-RU"/>
        </w:rPr>
        <w:t>прошлым</w:t>
      </w:r>
      <w:r w:rsidRPr="001A2FB5">
        <w:rPr>
          <w:lang w:val="ru-RU"/>
        </w:rPr>
        <w:t xml:space="preserve"> </w:t>
      </w:r>
      <w:r>
        <w:rPr>
          <w:lang w:val="ru-RU"/>
        </w:rPr>
        <w:t>можно</w:t>
      </w:r>
      <w:r w:rsidRPr="001A2FB5">
        <w:rPr>
          <w:lang w:val="ru-RU"/>
        </w:rPr>
        <w:t xml:space="preserve"> </w:t>
      </w:r>
      <w:r>
        <w:rPr>
          <w:lang w:val="ru-RU"/>
        </w:rPr>
        <w:t>только</w:t>
      </w:r>
      <w:r w:rsidRPr="001A2FB5">
        <w:rPr>
          <w:lang w:val="ru-RU"/>
        </w:rPr>
        <w:t>,</w:t>
      </w:r>
      <w:r>
        <w:rPr>
          <w:lang w:val="ru-RU"/>
        </w:rPr>
        <w:t xml:space="preserve"> если удастся </w:t>
      </w:r>
      <w:r w:rsidRPr="001A2FB5">
        <w:rPr>
          <w:lang w:val="ru-RU"/>
        </w:rPr>
        <w:t xml:space="preserve"> </w:t>
      </w:r>
      <w:r>
        <w:rPr>
          <w:lang w:val="ru-RU"/>
        </w:rPr>
        <w:t>связать</w:t>
      </w:r>
      <w:r w:rsidRPr="001A2FB5">
        <w:rPr>
          <w:lang w:val="ru-RU"/>
        </w:rPr>
        <w:t xml:space="preserve"> </w:t>
      </w:r>
      <w:r>
        <w:rPr>
          <w:lang w:val="ru-RU"/>
        </w:rPr>
        <w:t>его</w:t>
      </w:r>
      <w:r w:rsidRPr="001A2FB5">
        <w:rPr>
          <w:lang w:val="ru-RU"/>
        </w:rPr>
        <w:t xml:space="preserve"> </w:t>
      </w:r>
      <w:r>
        <w:rPr>
          <w:lang w:val="ru-RU"/>
        </w:rPr>
        <w:t>с</w:t>
      </w:r>
      <w:r w:rsidRPr="001A2FB5">
        <w:rPr>
          <w:lang w:val="ru-RU"/>
        </w:rPr>
        <w:t xml:space="preserve"> </w:t>
      </w:r>
      <w:r>
        <w:rPr>
          <w:lang w:val="ru-RU"/>
        </w:rPr>
        <w:t>настоящим</w:t>
      </w:r>
      <w:r w:rsidR="00906D76" w:rsidRPr="001A2FB5">
        <w:rPr>
          <w:lang w:val="ru-RU"/>
        </w:rPr>
        <w:t>,</w:t>
      </w:r>
      <w:r>
        <w:rPr>
          <w:lang w:val="ru-RU"/>
        </w:rPr>
        <w:t xml:space="preserve"> разделив его с другими и рассказав о нем другим.</w:t>
      </w:r>
      <w:r w:rsidR="00906D76" w:rsidRPr="001A2FB5">
        <w:rPr>
          <w:lang w:val="ru-RU"/>
        </w:rPr>
        <w:t xml:space="preserve"> </w:t>
      </w:r>
      <w:r w:rsidR="00AC1D21">
        <w:rPr>
          <w:lang w:val="ru-RU"/>
        </w:rPr>
        <w:t>Архивариус</w:t>
      </w:r>
      <w:r w:rsidR="00AC1D21" w:rsidRPr="009F0F39">
        <w:rPr>
          <w:lang w:val="ru-RU"/>
        </w:rPr>
        <w:t xml:space="preserve"> </w:t>
      </w:r>
      <w:r w:rsidR="00AC1D21">
        <w:rPr>
          <w:lang w:val="ru-RU"/>
        </w:rPr>
        <w:t>истории</w:t>
      </w:r>
      <w:r w:rsidR="00C92E5A">
        <w:rPr>
          <w:lang w:val="ru-RU"/>
        </w:rPr>
        <w:t xml:space="preserve"> своей семьи, он </w:t>
      </w:r>
      <w:r w:rsidR="00AC1D21" w:rsidRPr="009F0F39">
        <w:rPr>
          <w:lang w:val="ru-RU"/>
        </w:rPr>
        <w:t xml:space="preserve"> </w:t>
      </w:r>
      <w:r w:rsidR="00AC1D21">
        <w:rPr>
          <w:lang w:val="ru-RU"/>
        </w:rPr>
        <w:t>уже</w:t>
      </w:r>
      <w:r w:rsidR="00AC1D21" w:rsidRPr="009F0F39">
        <w:rPr>
          <w:lang w:val="ru-RU"/>
        </w:rPr>
        <w:t xml:space="preserve"> </w:t>
      </w:r>
      <w:r w:rsidR="00C92E5A">
        <w:rPr>
          <w:lang w:val="ru-RU"/>
        </w:rPr>
        <w:t>описал</w:t>
      </w:r>
      <w:r w:rsidR="009F0F39" w:rsidRPr="009F0F39">
        <w:rPr>
          <w:lang w:val="ru-RU"/>
        </w:rPr>
        <w:t xml:space="preserve"> </w:t>
      </w:r>
      <w:r w:rsidR="009F0F39">
        <w:rPr>
          <w:lang w:val="ru-RU"/>
        </w:rPr>
        <w:t>его</w:t>
      </w:r>
      <w:r w:rsidR="009F0F39" w:rsidRPr="009F0F39">
        <w:rPr>
          <w:lang w:val="ru-RU"/>
        </w:rPr>
        <w:t xml:space="preserve"> </w:t>
      </w:r>
      <w:r w:rsidR="009F0F39">
        <w:rPr>
          <w:lang w:val="ru-RU"/>
        </w:rPr>
        <w:t>на</w:t>
      </w:r>
      <w:r w:rsidR="009F0F39" w:rsidRPr="009F0F39">
        <w:rPr>
          <w:lang w:val="ru-RU"/>
        </w:rPr>
        <w:t xml:space="preserve"> </w:t>
      </w:r>
      <w:r w:rsidR="009F0F39">
        <w:rPr>
          <w:lang w:val="ru-RU"/>
        </w:rPr>
        <w:t>бумаге, но так по</w:t>
      </w:r>
      <w:r w:rsidR="00ED1E83">
        <w:rPr>
          <w:lang w:val="ru-RU"/>
        </w:rPr>
        <w:t xml:space="preserve">дробно о </w:t>
      </w:r>
      <w:r w:rsidR="009F0F39">
        <w:rPr>
          <w:lang w:val="ru-RU"/>
        </w:rPr>
        <w:t>своем прошлом он не говорил еще ни с кем.</w:t>
      </w:r>
      <w:r w:rsidR="00ED1E83">
        <w:rPr>
          <w:lang w:val="ru-RU"/>
        </w:rPr>
        <w:t xml:space="preserve"> </w:t>
      </w:r>
    </w:p>
    <w:p w:rsidR="00ED1E83" w:rsidRDefault="00ED1E83" w:rsidP="00935023">
      <w:pPr>
        <w:shd w:val="clear" w:color="auto" w:fill="FFFFFF"/>
        <w:spacing w:line="276" w:lineRule="auto"/>
        <w:jc w:val="both"/>
        <w:rPr>
          <w:lang w:val="ru-RU"/>
        </w:rPr>
      </w:pPr>
    </w:p>
    <w:p w:rsidR="00ED1E83" w:rsidRDefault="00F67BA1" w:rsidP="00935023">
      <w:pPr>
        <w:shd w:val="clear" w:color="auto" w:fill="FFFFFF"/>
        <w:spacing w:line="276" w:lineRule="auto"/>
        <w:jc w:val="both"/>
        <w:rPr>
          <w:rFonts w:eastAsia="Times New Roman" w:cs="Times New Roman"/>
          <w:color w:val="00B0F0"/>
          <w:szCs w:val="24"/>
          <w:lang w:val="ru-RU" w:eastAsia="de-DE"/>
        </w:rPr>
      </w:pPr>
      <w:r>
        <w:rPr>
          <w:lang w:val="ru-RU"/>
        </w:rPr>
        <w:t>В</w:t>
      </w:r>
      <w:r w:rsidRPr="00F67BA1">
        <w:rPr>
          <w:lang w:val="ru-RU"/>
        </w:rPr>
        <w:t xml:space="preserve"> </w:t>
      </w:r>
      <w:r>
        <w:rPr>
          <w:lang w:val="ru-RU"/>
        </w:rPr>
        <w:t>конце</w:t>
      </w:r>
      <w:r w:rsidRPr="00F67BA1">
        <w:rPr>
          <w:lang w:val="ru-RU"/>
        </w:rPr>
        <w:t xml:space="preserve"> </w:t>
      </w:r>
      <w:r>
        <w:rPr>
          <w:lang w:val="ru-RU"/>
        </w:rPr>
        <w:t>декабря</w:t>
      </w:r>
      <w:r w:rsidR="00C92E5A">
        <w:rPr>
          <w:lang w:val="ru-RU"/>
        </w:rPr>
        <w:t xml:space="preserve"> </w:t>
      </w:r>
      <w:r w:rsidR="00906D76" w:rsidRPr="00F67BA1">
        <w:rPr>
          <w:lang w:val="ru-RU"/>
        </w:rPr>
        <w:t>1944</w:t>
      </w:r>
      <w:r>
        <w:rPr>
          <w:lang w:val="ru-RU"/>
        </w:rPr>
        <w:t xml:space="preserve"> года часть н</w:t>
      </w:r>
      <w:r w:rsidR="00C92E5A">
        <w:rPr>
          <w:lang w:val="ru-RU"/>
        </w:rPr>
        <w:t>аходилась в  боевой готовности для участия</w:t>
      </w:r>
      <w:r>
        <w:rPr>
          <w:lang w:val="ru-RU"/>
        </w:rPr>
        <w:t xml:space="preserve"> на  фронте.</w:t>
      </w:r>
      <w:r w:rsidR="00906D76" w:rsidRPr="00F67BA1">
        <w:rPr>
          <w:lang w:val="ru-RU"/>
        </w:rPr>
        <w:t xml:space="preserve">  </w:t>
      </w:r>
      <w:r>
        <w:rPr>
          <w:lang w:val="ru-RU"/>
        </w:rPr>
        <w:t>Она</w:t>
      </w:r>
      <w:r w:rsidRPr="00F67BA1">
        <w:rPr>
          <w:lang w:val="ru-RU"/>
        </w:rPr>
        <w:t xml:space="preserve"> </w:t>
      </w:r>
      <w:r>
        <w:rPr>
          <w:lang w:val="ru-RU"/>
        </w:rPr>
        <w:t>должна</w:t>
      </w:r>
      <w:r w:rsidRPr="00F67BA1">
        <w:rPr>
          <w:lang w:val="ru-RU"/>
        </w:rPr>
        <w:t xml:space="preserve"> </w:t>
      </w:r>
      <w:r>
        <w:rPr>
          <w:lang w:val="ru-RU"/>
        </w:rPr>
        <w:t>была</w:t>
      </w:r>
      <w:r w:rsidRPr="00F67BA1">
        <w:rPr>
          <w:lang w:val="ru-RU"/>
        </w:rPr>
        <w:t xml:space="preserve"> </w:t>
      </w:r>
      <w:r>
        <w:rPr>
          <w:lang w:val="ru-RU"/>
        </w:rPr>
        <w:t>прикрывать</w:t>
      </w:r>
      <w:r w:rsidRPr="00F67BA1">
        <w:rPr>
          <w:lang w:val="ru-RU"/>
        </w:rPr>
        <w:t xml:space="preserve"> </w:t>
      </w:r>
      <w:r>
        <w:rPr>
          <w:lang w:val="ru-RU"/>
        </w:rPr>
        <w:t>отступление</w:t>
      </w:r>
      <w:r w:rsidRPr="00F67BA1">
        <w:rPr>
          <w:lang w:val="ru-RU"/>
        </w:rPr>
        <w:t xml:space="preserve"> </w:t>
      </w:r>
      <w:r>
        <w:rPr>
          <w:lang w:val="ru-RU"/>
        </w:rPr>
        <w:t>дивизии</w:t>
      </w:r>
      <w:r w:rsidRPr="00F67BA1">
        <w:rPr>
          <w:lang w:val="ru-RU"/>
        </w:rPr>
        <w:t xml:space="preserve"> </w:t>
      </w:r>
      <w:r>
        <w:rPr>
          <w:lang w:val="ru-RU"/>
        </w:rPr>
        <w:t>СС</w:t>
      </w:r>
      <w:r w:rsidR="00906D76" w:rsidRPr="00F67BA1">
        <w:rPr>
          <w:lang w:val="ru-RU"/>
        </w:rPr>
        <w:t>,</w:t>
      </w:r>
      <w:r w:rsidRPr="00F67BA1">
        <w:rPr>
          <w:lang w:val="ru-RU"/>
        </w:rPr>
        <w:t xml:space="preserve"> </w:t>
      </w:r>
      <w:r w:rsidR="00906D76" w:rsidRPr="00F67BA1">
        <w:rPr>
          <w:lang w:val="ru-RU"/>
        </w:rPr>
        <w:t xml:space="preserve"> </w:t>
      </w:r>
      <w:r>
        <w:rPr>
          <w:lang w:val="ru-RU"/>
        </w:rPr>
        <w:t>солдат одели в зимнюю маскировочную</w:t>
      </w:r>
      <w:r w:rsidRPr="00FF7305">
        <w:rPr>
          <w:lang w:val="ru-RU"/>
        </w:rPr>
        <w:t xml:space="preserve"> </w:t>
      </w:r>
      <w:r>
        <w:rPr>
          <w:lang w:val="ru-RU"/>
        </w:rPr>
        <w:t>форму</w:t>
      </w:r>
      <w:r w:rsidR="00FF7305" w:rsidRPr="00FF7305">
        <w:rPr>
          <w:lang w:val="ru-RU"/>
        </w:rPr>
        <w:t xml:space="preserve"> </w:t>
      </w:r>
      <w:r w:rsidR="00FF7305">
        <w:rPr>
          <w:lang w:val="ru-RU"/>
        </w:rPr>
        <w:t>и</w:t>
      </w:r>
      <w:r w:rsidR="00FF7305" w:rsidRPr="00FF7305">
        <w:rPr>
          <w:lang w:val="ru-RU"/>
        </w:rPr>
        <w:t xml:space="preserve"> </w:t>
      </w:r>
      <w:r w:rsidR="00FF7305">
        <w:rPr>
          <w:lang w:val="ru-RU"/>
        </w:rPr>
        <w:t>вскоре</w:t>
      </w:r>
      <w:r w:rsidR="00FF7305" w:rsidRPr="00FF7305">
        <w:rPr>
          <w:lang w:val="ru-RU"/>
        </w:rPr>
        <w:t xml:space="preserve"> </w:t>
      </w:r>
      <w:r w:rsidR="00FF7305">
        <w:rPr>
          <w:lang w:val="ru-RU"/>
        </w:rPr>
        <w:t>отправили</w:t>
      </w:r>
      <w:r w:rsidR="00FF7305" w:rsidRPr="00FF7305">
        <w:rPr>
          <w:lang w:val="ru-RU"/>
        </w:rPr>
        <w:t>.</w:t>
      </w:r>
      <w:r w:rsidR="00FF7305">
        <w:rPr>
          <w:lang w:val="ru-RU"/>
        </w:rPr>
        <w:t xml:space="preserve"> Конечная остановка была у Ной</w:t>
      </w:r>
      <w:r w:rsidR="00C92E5A">
        <w:rPr>
          <w:lang w:val="ru-RU"/>
        </w:rPr>
        <w:t xml:space="preserve"> Бентчен, на открытой местности </w:t>
      </w:r>
      <w:r w:rsidR="00FF7305">
        <w:rPr>
          <w:lang w:val="ru-RU"/>
        </w:rPr>
        <w:t xml:space="preserve"> напротив расположения частей Красной Армии, которая непрерывно наступала.</w:t>
      </w:r>
      <w:r w:rsidR="00906D76" w:rsidRPr="00FF7305">
        <w:rPr>
          <w:lang w:val="ru-RU"/>
        </w:rPr>
        <w:t xml:space="preserve"> </w:t>
      </w:r>
      <w:r w:rsidR="00FF7305">
        <w:rPr>
          <w:lang w:val="ru-RU"/>
        </w:rPr>
        <w:t>О</w:t>
      </w:r>
      <w:r w:rsidR="00FF7305" w:rsidRPr="00B554EB">
        <w:rPr>
          <w:lang w:val="ru-RU"/>
        </w:rPr>
        <w:t xml:space="preserve"> </w:t>
      </w:r>
      <w:r w:rsidR="00FF7305">
        <w:rPr>
          <w:lang w:val="ru-RU"/>
        </w:rPr>
        <w:t>контрнаступлении</w:t>
      </w:r>
      <w:r w:rsidR="00FF7305" w:rsidRPr="00B554EB">
        <w:rPr>
          <w:lang w:val="ru-RU"/>
        </w:rPr>
        <w:t xml:space="preserve"> </w:t>
      </w:r>
      <w:r w:rsidR="00FF7305">
        <w:rPr>
          <w:lang w:val="ru-RU"/>
        </w:rPr>
        <w:t>не</w:t>
      </w:r>
      <w:r w:rsidR="00FF7305" w:rsidRPr="00B554EB">
        <w:rPr>
          <w:lang w:val="ru-RU"/>
        </w:rPr>
        <w:t xml:space="preserve"> </w:t>
      </w:r>
      <w:r w:rsidR="00FF7305">
        <w:rPr>
          <w:lang w:val="ru-RU"/>
        </w:rPr>
        <w:t>было</w:t>
      </w:r>
      <w:r w:rsidR="00FF7305" w:rsidRPr="00B554EB">
        <w:rPr>
          <w:lang w:val="ru-RU"/>
        </w:rPr>
        <w:t xml:space="preserve"> </w:t>
      </w:r>
      <w:r w:rsidR="00FF7305">
        <w:rPr>
          <w:lang w:val="ru-RU"/>
        </w:rPr>
        <w:t>и</w:t>
      </w:r>
      <w:r w:rsidR="00FF7305" w:rsidRPr="00B554EB">
        <w:rPr>
          <w:lang w:val="ru-RU"/>
        </w:rPr>
        <w:t xml:space="preserve"> </w:t>
      </w:r>
      <w:r w:rsidR="00FF7305">
        <w:rPr>
          <w:lang w:val="ru-RU"/>
        </w:rPr>
        <w:t>речи</w:t>
      </w:r>
      <w:r w:rsidR="00FF7305" w:rsidRPr="00B554EB">
        <w:rPr>
          <w:lang w:val="ru-RU"/>
        </w:rPr>
        <w:t xml:space="preserve">. </w:t>
      </w:r>
      <w:r w:rsidR="00AD27B3">
        <w:rPr>
          <w:lang w:val="ru-RU"/>
        </w:rPr>
        <w:t>Не</w:t>
      </w:r>
      <w:r w:rsidR="00AD27B3" w:rsidRPr="00AD27B3">
        <w:rPr>
          <w:lang w:val="ru-RU"/>
        </w:rPr>
        <w:t xml:space="preserve"> </w:t>
      </w:r>
      <w:r w:rsidR="00AD27B3">
        <w:rPr>
          <w:lang w:val="ru-RU"/>
        </w:rPr>
        <w:t>успели</w:t>
      </w:r>
      <w:r w:rsidR="00AD27B3" w:rsidRPr="00AD27B3">
        <w:rPr>
          <w:lang w:val="ru-RU"/>
        </w:rPr>
        <w:t xml:space="preserve"> </w:t>
      </w:r>
      <w:r w:rsidR="00AD27B3">
        <w:rPr>
          <w:lang w:val="ru-RU"/>
        </w:rPr>
        <w:t>прибыть</w:t>
      </w:r>
      <w:r w:rsidR="00AD27B3" w:rsidRPr="00AD27B3">
        <w:rPr>
          <w:lang w:val="ru-RU"/>
        </w:rPr>
        <w:t xml:space="preserve"> </w:t>
      </w:r>
      <w:r w:rsidR="00AD27B3">
        <w:rPr>
          <w:lang w:val="ru-RU"/>
        </w:rPr>
        <w:t>на</w:t>
      </w:r>
      <w:r w:rsidR="00AD27B3" w:rsidRPr="00AD27B3">
        <w:rPr>
          <w:lang w:val="ru-RU"/>
        </w:rPr>
        <w:t xml:space="preserve"> </w:t>
      </w:r>
      <w:r w:rsidR="00AD27B3">
        <w:rPr>
          <w:lang w:val="ru-RU"/>
        </w:rPr>
        <w:t>место</w:t>
      </w:r>
      <w:r w:rsidR="00AD27B3" w:rsidRPr="00AD27B3">
        <w:rPr>
          <w:lang w:val="ru-RU"/>
        </w:rPr>
        <w:t xml:space="preserve">, </w:t>
      </w:r>
      <w:r w:rsidR="00AD27B3">
        <w:rPr>
          <w:lang w:val="ru-RU"/>
        </w:rPr>
        <w:t>как</w:t>
      </w:r>
      <w:r w:rsidR="00AD27B3" w:rsidRPr="00AD27B3">
        <w:rPr>
          <w:lang w:val="ru-RU"/>
        </w:rPr>
        <w:t xml:space="preserve"> </w:t>
      </w:r>
      <w:r w:rsidR="00AD27B3">
        <w:rPr>
          <w:lang w:val="ru-RU"/>
        </w:rPr>
        <w:t>сразу</w:t>
      </w:r>
      <w:r w:rsidR="00AD27B3" w:rsidRPr="00AD27B3">
        <w:rPr>
          <w:lang w:val="ru-RU"/>
        </w:rPr>
        <w:t xml:space="preserve"> </w:t>
      </w:r>
      <w:r w:rsidR="00AD27B3">
        <w:rPr>
          <w:lang w:val="ru-RU"/>
        </w:rPr>
        <w:t>же</w:t>
      </w:r>
      <w:r w:rsidR="00AD27B3" w:rsidRPr="00AD27B3">
        <w:rPr>
          <w:lang w:val="ru-RU"/>
        </w:rPr>
        <w:t xml:space="preserve"> </w:t>
      </w:r>
      <w:r w:rsidR="00AD27B3">
        <w:rPr>
          <w:lang w:val="ru-RU"/>
        </w:rPr>
        <w:t>началось</w:t>
      </w:r>
      <w:r w:rsidR="00AD27B3" w:rsidRPr="00AD27B3">
        <w:rPr>
          <w:lang w:val="ru-RU"/>
        </w:rPr>
        <w:t xml:space="preserve"> </w:t>
      </w:r>
      <w:r w:rsidR="00AD27B3">
        <w:rPr>
          <w:lang w:val="ru-RU"/>
        </w:rPr>
        <w:t>отступление</w:t>
      </w:r>
      <w:r w:rsidR="00906D76" w:rsidRPr="00AD27B3">
        <w:rPr>
          <w:lang w:val="ru-RU"/>
        </w:rPr>
        <w:t>.</w:t>
      </w:r>
      <w:r w:rsidR="00AD27B3">
        <w:rPr>
          <w:lang w:val="ru-RU"/>
        </w:rPr>
        <w:t xml:space="preserve"> </w:t>
      </w:r>
      <w:r w:rsidR="00906D76" w:rsidRPr="00AD27B3">
        <w:rPr>
          <w:lang w:val="ru-RU"/>
        </w:rPr>
        <w:t xml:space="preserve"> </w:t>
      </w:r>
      <w:r w:rsidR="00AD27B3">
        <w:rPr>
          <w:lang w:val="ru-RU"/>
        </w:rPr>
        <w:t>Была</w:t>
      </w:r>
      <w:r w:rsidR="00AD27B3" w:rsidRPr="00AD27B3">
        <w:rPr>
          <w:lang w:val="ru-RU"/>
        </w:rPr>
        <w:t xml:space="preserve"> </w:t>
      </w:r>
      <w:r w:rsidR="00AD27B3">
        <w:rPr>
          <w:lang w:val="ru-RU"/>
        </w:rPr>
        <w:t>такая</w:t>
      </w:r>
      <w:r w:rsidR="00AD27B3" w:rsidRPr="00AD27B3">
        <w:rPr>
          <w:lang w:val="ru-RU"/>
        </w:rPr>
        <w:t xml:space="preserve"> </w:t>
      </w:r>
      <w:r w:rsidR="00AD27B3">
        <w:rPr>
          <w:lang w:val="ru-RU"/>
        </w:rPr>
        <w:t>неразбериха</w:t>
      </w:r>
      <w:r w:rsidR="00AD27B3" w:rsidRPr="00AD27B3">
        <w:rPr>
          <w:lang w:val="ru-RU"/>
        </w:rPr>
        <w:t xml:space="preserve">, </w:t>
      </w:r>
      <w:r w:rsidR="00AD27B3">
        <w:rPr>
          <w:lang w:val="ru-RU"/>
        </w:rPr>
        <w:t>что</w:t>
      </w:r>
      <w:r w:rsidR="00AD27B3" w:rsidRPr="00AD27B3">
        <w:rPr>
          <w:lang w:val="ru-RU"/>
        </w:rPr>
        <w:t xml:space="preserve"> 25 </w:t>
      </w:r>
      <w:r w:rsidR="00AD27B3">
        <w:rPr>
          <w:lang w:val="ru-RU"/>
        </w:rPr>
        <w:t>января</w:t>
      </w:r>
      <w:r w:rsidR="00C92E5A">
        <w:rPr>
          <w:lang w:val="ru-RU"/>
        </w:rPr>
        <w:t xml:space="preserve"> </w:t>
      </w:r>
      <w:r w:rsidR="00906D76" w:rsidRPr="00AD27B3">
        <w:rPr>
          <w:lang w:val="ru-RU"/>
        </w:rPr>
        <w:t>1945</w:t>
      </w:r>
      <w:r w:rsidR="00AD27B3" w:rsidRPr="00AD27B3">
        <w:rPr>
          <w:lang w:val="ru-RU"/>
        </w:rPr>
        <w:t xml:space="preserve"> </w:t>
      </w:r>
      <w:r w:rsidR="00AD27B3">
        <w:rPr>
          <w:lang w:val="ru-RU"/>
        </w:rPr>
        <w:t>года</w:t>
      </w:r>
      <w:r w:rsidR="00AD27B3" w:rsidRPr="00AD27B3">
        <w:rPr>
          <w:lang w:val="ru-RU"/>
        </w:rPr>
        <w:t xml:space="preserve"> </w:t>
      </w:r>
      <w:r w:rsidR="00C92E5A">
        <w:rPr>
          <w:lang w:val="ru-RU"/>
        </w:rPr>
        <w:t>часть Бернхарда М</w:t>
      </w:r>
      <w:r w:rsidR="00AD27B3">
        <w:rPr>
          <w:lang w:val="ru-RU"/>
        </w:rPr>
        <w:t>айера была атакована немецкой авиационной эскадрильей</w:t>
      </w:r>
      <w:r w:rsidR="00906D76" w:rsidRPr="00AD27B3">
        <w:rPr>
          <w:lang w:val="ru-RU"/>
        </w:rPr>
        <w:t>.</w:t>
      </w:r>
      <w:r w:rsidR="00AD27B3">
        <w:rPr>
          <w:lang w:val="ru-RU"/>
        </w:rPr>
        <w:t xml:space="preserve"> </w:t>
      </w:r>
      <w:r w:rsidR="00906D76" w:rsidRPr="00AD27B3">
        <w:rPr>
          <w:lang w:val="ru-RU"/>
        </w:rPr>
        <w:t xml:space="preserve"> </w:t>
      </w:r>
      <w:r w:rsidR="00AD27B3">
        <w:rPr>
          <w:lang w:val="ru-RU"/>
        </w:rPr>
        <w:t>И</w:t>
      </w:r>
      <w:r w:rsidR="00AD27B3" w:rsidRPr="00AD27B3">
        <w:rPr>
          <w:lang w:val="ru-RU"/>
        </w:rPr>
        <w:t xml:space="preserve"> </w:t>
      </w:r>
      <w:r w:rsidR="00AD27B3">
        <w:rPr>
          <w:lang w:val="ru-RU"/>
        </w:rPr>
        <w:t>только</w:t>
      </w:r>
      <w:r w:rsidR="00AD27B3" w:rsidRPr="00AD27B3">
        <w:rPr>
          <w:lang w:val="ru-RU"/>
        </w:rPr>
        <w:t xml:space="preserve"> </w:t>
      </w:r>
      <w:r w:rsidR="00AD27B3">
        <w:rPr>
          <w:lang w:val="ru-RU"/>
        </w:rPr>
        <w:t>когда</w:t>
      </w:r>
      <w:r w:rsidR="00AD27B3" w:rsidRPr="00AD27B3">
        <w:rPr>
          <w:lang w:val="ru-RU"/>
        </w:rPr>
        <w:t xml:space="preserve"> </w:t>
      </w:r>
      <w:r w:rsidR="00AD27B3">
        <w:rPr>
          <w:lang w:val="ru-RU"/>
        </w:rPr>
        <w:t>начали</w:t>
      </w:r>
      <w:r w:rsidR="00AD27B3" w:rsidRPr="00AD27B3">
        <w:rPr>
          <w:lang w:val="ru-RU"/>
        </w:rPr>
        <w:t xml:space="preserve"> </w:t>
      </w:r>
      <w:r w:rsidR="00AD27B3">
        <w:rPr>
          <w:lang w:val="ru-RU"/>
        </w:rPr>
        <w:t>стрелять</w:t>
      </w:r>
      <w:r w:rsidR="00AD27B3" w:rsidRPr="00AD27B3">
        <w:rPr>
          <w:lang w:val="ru-RU"/>
        </w:rPr>
        <w:t xml:space="preserve"> </w:t>
      </w:r>
      <w:r w:rsidR="00AD27B3">
        <w:rPr>
          <w:lang w:val="ru-RU"/>
        </w:rPr>
        <w:t>трассирующими</w:t>
      </w:r>
      <w:r w:rsidR="00AD27B3" w:rsidRPr="00AD27B3">
        <w:rPr>
          <w:lang w:val="ru-RU"/>
        </w:rPr>
        <w:t xml:space="preserve"> </w:t>
      </w:r>
      <w:r w:rsidR="00AD27B3">
        <w:rPr>
          <w:lang w:val="ru-RU"/>
        </w:rPr>
        <w:t>снарядами</w:t>
      </w:r>
      <w:r w:rsidR="00AD27B3" w:rsidRPr="00AD27B3">
        <w:rPr>
          <w:lang w:val="ru-RU"/>
        </w:rPr>
        <w:t xml:space="preserve">, </w:t>
      </w:r>
      <w:r w:rsidR="00C92E5A">
        <w:rPr>
          <w:lang w:val="ru-RU"/>
        </w:rPr>
        <w:t>они поняли, что это</w:t>
      </w:r>
      <w:r w:rsidR="00AD27B3">
        <w:rPr>
          <w:lang w:val="ru-RU"/>
        </w:rPr>
        <w:t xml:space="preserve"> огонь</w:t>
      </w:r>
      <w:r w:rsidR="00C92E5A">
        <w:rPr>
          <w:lang w:val="ru-RU"/>
        </w:rPr>
        <w:t xml:space="preserve"> своих</w:t>
      </w:r>
      <w:r w:rsidR="00AD27B3">
        <w:rPr>
          <w:lang w:val="ru-RU"/>
        </w:rPr>
        <w:t>. Часть</w:t>
      </w:r>
      <w:r w:rsidR="00AD27B3" w:rsidRPr="009D5583">
        <w:rPr>
          <w:lang w:val="ru-RU"/>
        </w:rPr>
        <w:t xml:space="preserve">  </w:t>
      </w:r>
      <w:r w:rsidR="00AD27B3">
        <w:rPr>
          <w:lang w:val="ru-RU"/>
        </w:rPr>
        <w:t>была</w:t>
      </w:r>
      <w:r w:rsidR="00AD27B3" w:rsidRPr="009D5583">
        <w:rPr>
          <w:lang w:val="ru-RU"/>
        </w:rPr>
        <w:t xml:space="preserve"> </w:t>
      </w:r>
      <w:r w:rsidR="00AD27B3">
        <w:rPr>
          <w:lang w:val="ru-RU"/>
        </w:rPr>
        <w:t>распущена</w:t>
      </w:r>
      <w:r w:rsidR="00AD27B3" w:rsidRPr="009D5583">
        <w:rPr>
          <w:lang w:val="ru-RU"/>
        </w:rPr>
        <w:t xml:space="preserve"> </w:t>
      </w:r>
      <w:r w:rsidR="00AD27B3">
        <w:rPr>
          <w:lang w:val="ru-RU"/>
        </w:rPr>
        <w:t>и</w:t>
      </w:r>
      <w:r w:rsidR="00AD27B3" w:rsidRPr="009D5583">
        <w:rPr>
          <w:lang w:val="ru-RU"/>
        </w:rPr>
        <w:t xml:space="preserve"> </w:t>
      </w:r>
      <w:r w:rsidR="00AD27B3">
        <w:rPr>
          <w:lang w:val="ru-RU"/>
        </w:rPr>
        <w:t>полностью</w:t>
      </w:r>
      <w:r w:rsidR="00AD27B3" w:rsidRPr="009D5583">
        <w:rPr>
          <w:lang w:val="ru-RU"/>
        </w:rPr>
        <w:t xml:space="preserve"> </w:t>
      </w:r>
      <w:r w:rsidR="00AD27B3">
        <w:rPr>
          <w:lang w:val="ru-RU"/>
        </w:rPr>
        <w:t>деморализована</w:t>
      </w:r>
      <w:r w:rsidR="00AD27B3" w:rsidRPr="009D5583">
        <w:rPr>
          <w:lang w:val="ru-RU"/>
        </w:rPr>
        <w:t>.</w:t>
      </w:r>
      <w:r w:rsidR="00906D76" w:rsidRPr="009D5583">
        <w:rPr>
          <w:lang w:val="ru-RU"/>
        </w:rPr>
        <w:t xml:space="preserve"> </w:t>
      </w:r>
    </w:p>
    <w:p w:rsidR="00ED1E83" w:rsidRDefault="00ED1E83" w:rsidP="00935023">
      <w:pPr>
        <w:shd w:val="clear" w:color="auto" w:fill="FFFFFF"/>
        <w:spacing w:line="276" w:lineRule="auto"/>
        <w:rPr>
          <w:rFonts w:eastAsia="Times New Roman" w:cs="Times New Roman"/>
          <w:color w:val="00B0F0"/>
          <w:szCs w:val="24"/>
          <w:lang w:val="ru-RU" w:eastAsia="de-DE"/>
        </w:rPr>
      </w:pPr>
    </w:p>
    <w:p w:rsidR="00E537C6" w:rsidRDefault="00A16BD3" w:rsidP="00935023">
      <w:pPr>
        <w:shd w:val="clear" w:color="auto" w:fill="FFFFFF"/>
        <w:spacing w:line="276" w:lineRule="auto"/>
        <w:jc w:val="both"/>
        <w:rPr>
          <w:rFonts w:eastAsia="Times New Roman" w:cs="Times New Roman"/>
          <w:color w:val="00B0F0"/>
          <w:szCs w:val="24"/>
          <w:lang w:val="ru-RU" w:eastAsia="de-DE"/>
        </w:rPr>
      </w:pPr>
      <w:r>
        <w:rPr>
          <w:lang w:val="ru-RU"/>
        </w:rPr>
        <w:t>Однажды</w:t>
      </w:r>
      <w:r w:rsidRPr="00A16BD3">
        <w:rPr>
          <w:lang w:val="ru-RU"/>
        </w:rPr>
        <w:t xml:space="preserve"> </w:t>
      </w:r>
      <w:r>
        <w:rPr>
          <w:lang w:val="ru-RU"/>
        </w:rPr>
        <w:t>Бернхард</w:t>
      </w:r>
      <w:r w:rsidRPr="00A16BD3">
        <w:rPr>
          <w:lang w:val="ru-RU"/>
        </w:rPr>
        <w:t xml:space="preserve"> </w:t>
      </w:r>
      <w:r>
        <w:rPr>
          <w:lang w:val="ru-RU"/>
        </w:rPr>
        <w:t>Майер</w:t>
      </w:r>
      <w:r w:rsidRPr="00A16BD3">
        <w:rPr>
          <w:lang w:val="ru-RU"/>
        </w:rPr>
        <w:t xml:space="preserve"> </w:t>
      </w:r>
      <w:r>
        <w:rPr>
          <w:lang w:val="ru-RU"/>
        </w:rPr>
        <w:t>вмсете</w:t>
      </w:r>
      <w:r w:rsidRPr="00A16BD3">
        <w:rPr>
          <w:lang w:val="ru-RU"/>
        </w:rPr>
        <w:t xml:space="preserve"> </w:t>
      </w:r>
      <w:r>
        <w:rPr>
          <w:lang w:val="ru-RU"/>
        </w:rPr>
        <w:t>со</w:t>
      </w:r>
      <w:r w:rsidRPr="00A16BD3">
        <w:rPr>
          <w:lang w:val="ru-RU"/>
        </w:rPr>
        <w:t xml:space="preserve"> </w:t>
      </w:r>
      <w:r>
        <w:rPr>
          <w:lang w:val="ru-RU"/>
        </w:rPr>
        <w:t>своим</w:t>
      </w:r>
      <w:r w:rsidRPr="00A16BD3">
        <w:rPr>
          <w:lang w:val="ru-RU"/>
        </w:rPr>
        <w:t xml:space="preserve"> </w:t>
      </w:r>
      <w:r>
        <w:rPr>
          <w:lang w:val="ru-RU"/>
        </w:rPr>
        <w:t>товарищем</w:t>
      </w:r>
      <w:r w:rsidRPr="00A16BD3">
        <w:rPr>
          <w:lang w:val="ru-RU"/>
        </w:rPr>
        <w:t xml:space="preserve"> </w:t>
      </w:r>
      <w:r>
        <w:rPr>
          <w:lang w:val="ru-RU"/>
        </w:rPr>
        <w:t>из</w:t>
      </w:r>
      <w:r w:rsidRPr="00A16BD3">
        <w:rPr>
          <w:lang w:val="ru-RU"/>
        </w:rPr>
        <w:t xml:space="preserve"> </w:t>
      </w:r>
      <w:r>
        <w:rPr>
          <w:lang w:val="ru-RU"/>
        </w:rPr>
        <w:t>Словении</w:t>
      </w:r>
      <w:r w:rsidRPr="00A16BD3">
        <w:rPr>
          <w:lang w:val="ru-RU"/>
        </w:rPr>
        <w:t xml:space="preserve"> </w:t>
      </w:r>
      <w:r>
        <w:rPr>
          <w:lang w:val="ru-RU"/>
        </w:rPr>
        <w:t>получили</w:t>
      </w:r>
      <w:r w:rsidRPr="00A16BD3">
        <w:rPr>
          <w:lang w:val="ru-RU"/>
        </w:rPr>
        <w:t xml:space="preserve"> </w:t>
      </w:r>
      <w:r>
        <w:rPr>
          <w:lang w:val="ru-RU"/>
        </w:rPr>
        <w:t>приказ</w:t>
      </w:r>
      <w:r w:rsidRPr="00A16BD3">
        <w:rPr>
          <w:lang w:val="ru-RU"/>
        </w:rPr>
        <w:t xml:space="preserve"> </w:t>
      </w:r>
      <w:r>
        <w:rPr>
          <w:lang w:val="ru-RU"/>
        </w:rPr>
        <w:t>сменить</w:t>
      </w:r>
      <w:r w:rsidRPr="00A16BD3">
        <w:rPr>
          <w:lang w:val="ru-RU"/>
        </w:rPr>
        <w:t xml:space="preserve"> </w:t>
      </w:r>
      <w:r>
        <w:rPr>
          <w:lang w:val="ru-RU"/>
        </w:rPr>
        <w:t>своих</w:t>
      </w:r>
      <w:r w:rsidRPr="00A16BD3">
        <w:rPr>
          <w:lang w:val="ru-RU"/>
        </w:rPr>
        <w:t xml:space="preserve"> </w:t>
      </w:r>
      <w:r>
        <w:rPr>
          <w:lang w:val="ru-RU"/>
        </w:rPr>
        <w:t>коллег</w:t>
      </w:r>
      <w:r w:rsidRPr="00A16BD3">
        <w:rPr>
          <w:lang w:val="ru-RU"/>
        </w:rPr>
        <w:t xml:space="preserve"> </w:t>
      </w:r>
      <w:r>
        <w:rPr>
          <w:lang w:val="ru-RU"/>
        </w:rPr>
        <w:t>в</w:t>
      </w:r>
      <w:r w:rsidRPr="00A16BD3">
        <w:rPr>
          <w:lang w:val="ru-RU"/>
        </w:rPr>
        <w:t xml:space="preserve"> </w:t>
      </w:r>
      <w:r>
        <w:rPr>
          <w:lang w:val="ru-RU"/>
        </w:rPr>
        <w:t>качестве</w:t>
      </w:r>
      <w:r w:rsidRPr="00A16BD3">
        <w:rPr>
          <w:lang w:val="ru-RU"/>
        </w:rPr>
        <w:t xml:space="preserve"> </w:t>
      </w:r>
      <w:r>
        <w:rPr>
          <w:lang w:val="ru-RU"/>
        </w:rPr>
        <w:t>связных</w:t>
      </w:r>
      <w:r w:rsidRPr="00A16BD3">
        <w:rPr>
          <w:lang w:val="ru-RU"/>
        </w:rPr>
        <w:t>.</w:t>
      </w:r>
      <w:r w:rsidR="00E537C6">
        <w:rPr>
          <w:lang w:val="ru-RU"/>
        </w:rPr>
        <w:t xml:space="preserve"> Но</w:t>
      </w:r>
      <w:r>
        <w:rPr>
          <w:lang w:val="ru-RU"/>
        </w:rPr>
        <w:t xml:space="preserve"> как только они добрались до укрытия, ямы, устланной сеном, оба сразу же уснули, изможденные дневным маршем. Когда</w:t>
      </w:r>
      <w:r w:rsidRPr="00A16BD3">
        <w:rPr>
          <w:lang w:val="ru-RU"/>
        </w:rPr>
        <w:t xml:space="preserve"> </w:t>
      </w:r>
      <w:r>
        <w:rPr>
          <w:lang w:val="ru-RU"/>
        </w:rPr>
        <w:t>они</w:t>
      </w:r>
      <w:r w:rsidRPr="00A16BD3">
        <w:rPr>
          <w:lang w:val="ru-RU"/>
        </w:rPr>
        <w:t xml:space="preserve"> </w:t>
      </w:r>
      <w:r>
        <w:rPr>
          <w:lang w:val="ru-RU"/>
        </w:rPr>
        <w:t>проснулись</w:t>
      </w:r>
      <w:r w:rsidRPr="00A16BD3">
        <w:rPr>
          <w:lang w:val="ru-RU"/>
        </w:rPr>
        <w:t xml:space="preserve">, </w:t>
      </w:r>
      <w:r>
        <w:rPr>
          <w:lang w:val="ru-RU"/>
        </w:rPr>
        <w:t>то</w:t>
      </w:r>
      <w:r w:rsidRPr="00A16BD3">
        <w:rPr>
          <w:lang w:val="ru-RU"/>
        </w:rPr>
        <w:t xml:space="preserve"> </w:t>
      </w:r>
      <w:r>
        <w:rPr>
          <w:lang w:val="ru-RU"/>
        </w:rPr>
        <w:t>увидели</w:t>
      </w:r>
      <w:r w:rsidRPr="00A16BD3">
        <w:rPr>
          <w:lang w:val="ru-RU"/>
        </w:rPr>
        <w:t xml:space="preserve"> </w:t>
      </w:r>
      <w:r w:rsidR="00E537C6">
        <w:rPr>
          <w:lang w:val="ru-RU"/>
        </w:rPr>
        <w:t>в этом</w:t>
      </w:r>
      <w:r w:rsidRPr="00A16BD3">
        <w:rPr>
          <w:lang w:val="ru-RU"/>
        </w:rPr>
        <w:t xml:space="preserve"> </w:t>
      </w:r>
      <w:r>
        <w:rPr>
          <w:lang w:val="ru-RU"/>
        </w:rPr>
        <w:t>месте</w:t>
      </w:r>
      <w:r w:rsidRPr="00A16BD3">
        <w:rPr>
          <w:lang w:val="ru-RU"/>
        </w:rPr>
        <w:t xml:space="preserve"> </w:t>
      </w:r>
      <w:r>
        <w:rPr>
          <w:lang w:val="ru-RU"/>
        </w:rPr>
        <w:t>советских</w:t>
      </w:r>
      <w:r w:rsidRPr="00A16BD3">
        <w:rPr>
          <w:lang w:val="ru-RU"/>
        </w:rPr>
        <w:t xml:space="preserve"> </w:t>
      </w:r>
      <w:r>
        <w:rPr>
          <w:lang w:val="ru-RU"/>
        </w:rPr>
        <w:t>солдат</w:t>
      </w:r>
      <w:r w:rsidRPr="00A16BD3">
        <w:rPr>
          <w:lang w:val="ru-RU"/>
        </w:rPr>
        <w:t>,</w:t>
      </w:r>
      <w:r w:rsidR="00E537C6">
        <w:rPr>
          <w:lang w:val="ru-RU"/>
        </w:rPr>
        <w:t xml:space="preserve"> а</w:t>
      </w:r>
      <w:r w:rsidRPr="00A16BD3">
        <w:rPr>
          <w:lang w:val="ru-RU"/>
        </w:rPr>
        <w:t xml:space="preserve"> </w:t>
      </w:r>
      <w:r>
        <w:rPr>
          <w:lang w:val="ru-RU"/>
        </w:rPr>
        <w:t>их</w:t>
      </w:r>
      <w:r w:rsidRPr="00A16BD3">
        <w:rPr>
          <w:lang w:val="ru-RU"/>
        </w:rPr>
        <w:t xml:space="preserve"> </w:t>
      </w:r>
      <w:r>
        <w:rPr>
          <w:lang w:val="ru-RU"/>
        </w:rPr>
        <w:t>часть</w:t>
      </w:r>
      <w:r w:rsidRPr="00A16BD3">
        <w:rPr>
          <w:lang w:val="ru-RU"/>
        </w:rPr>
        <w:t xml:space="preserve"> </w:t>
      </w:r>
      <w:r>
        <w:rPr>
          <w:lang w:val="ru-RU"/>
        </w:rPr>
        <w:t>исчезла</w:t>
      </w:r>
      <w:r w:rsidRPr="00A16BD3">
        <w:rPr>
          <w:lang w:val="ru-RU"/>
        </w:rPr>
        <w:t>.</w:t>
      </w:r>
      <w:r>
        <w:rPr>
          <w:lang w:val="ru-RU"/>
        </w:rPr>
        <w:t xml:space="preserve"> Как</w:t>
      </w:r>
      <w:r w:rsidRPr="00A16BD3">
        <w:rPr>
          <w:lang w:val="ru-RU"/>
        </w:rPr>
        <w:t xml:space="preserve"> </w:t>
      </w:r>
      <w:r>
        <w:rPr>
          <w:lang w:val="ru-RU"/>
        </w:rPr>
        <w:t>выяснилось</w:t>
      </w:r>
      <w:r w:rsidRPr="00A16BD3">
        <w:rPr>
          <w:lang w:val="ru-RU"/>
        </w:rPr>
        <w:t xml:space="preserve"> </w:t>
      </w:r>
      <w:r>
        <w:rPr>
          <w:lang w:val="ru-RU"/>
        </w:rPr>
        <w:t>позже</w:t>
      </w:r>
      <w:r w:rsidRPr="00A16BD3">
        <w:rPr>
          <w:lang w:val="ru-RU"/>
        </w:rPr>
        <w:t xml:space="preserve">, </w:t>
      </w:r>
      <w:r>
        <w:rPr>
          <w:lang w:val="ru-RU"/>
        </w:rPr>
        <w:t>второй</w:t>
      </w:r>
      <w:r w:rsidRPr="00A16BD3">
        <w:rPr>
          <w:lang w:val="ru-RU"/>
        </w:rPr>
        <w:t xml:space="preserve"> </w:t>
      </w:r>
      <w:r>
        <w:rPr>
          <w:lang w:val="ru-RU"/>
        </w:rPr>
        <w:t>связной</w:t>
      </w:r>
      <w:r w:rsidRPr="00A16BD3">
        <w:rPr>
          <w:lang w:val="ru-RU"/>
        </w:rPr>
        <w:t xml:space="preserve">, </w:t>
      </w:r>
      <w:r>
        <w:rPr>
          <w:lang w:val="ru-RU"/>
        </w:rPr>
        <w:t>которого</w:t>
      </w:r>
      <w:r w:rsidRPr="00A16BD3">
        <w:rPr>
          <w:lang w:val="ru-RU"/>
        </w:rPr>
        <w:t xml:space="preserve"> </w:t>
      </w:r>
      <w:r>
        <w:rPr>
          <w:lang w:val="ru-RU"/>
        </w:rPr>
        <w:t>Бернхард</w:t>
      </w:r>
      <w:r w:rsidRPr="00A16BD3">
        <w:rPr>
          <w:lang w:val="ru-RU"/>
        </w:rPr>
        <w:t xml:space="preserve"> </w:t>
      </w:r>
      <w:r>
        <w:rPr>
          <w:lang w:val="ru-RU"/>
        </w:rPr>
        <w:t>Майер</w:t>
      </w:r>
      <w:r w:rsidRPr="00A16BD3">
        <w:rPr>
          <w:lang w:val="ru-RU"/>
        </w:rPr>
        <w:t xml:space="preserve"> </w:t>
      </w:r>
      <w:r>
        <w:rPr>
          <w:lang w:val="ru-RU"/>
        </w:rPr>
        <w:t>встретил</w:t>
      </w:r>
      <w:r w:rsidRPr="00A16BD3">
        <w:rPr>
          <w:lang w:val="ru-RU"/>
        </w:rPr>
        <w:t xml:space="preserve"> </w:t>
      </w:r>
      <w:r>
        <w:rPr>
          <w:lang w:val="ru-RU"/>
        </w:rPr>
        <w:t>после</w:t>
      </w:r>
      <w:r w:rsidRPr="00A16BD3">
        <w:rPr>
          <w:lang w:val="ru-RU"/>
        </w:rPr>
        <w:t xml:space="preserve"> </w:t>
      </w:r>
      <w:r>
        <w:rPr>
          <w:lang w:val="ru-RU"/>
        </w:rPr>
        <w:t>войны</w:t>
      </w:r>
      <w:r w:rsidRPr="00A16BD3">
        <w:rPr>
          <w:lang w:val="ru-RU"/>
        </w:rPr>
        <w:t xml:space="preserve">, </w:t>
      </w:r>
      <w:r>
        <w:rPr>
          <w:lang w:val="ru-RU"/>
        </w:rPr>
        <w:t>искал пару связных, которые должны были его сменить, но не нашел и подумал, что</w:t>
      </w:r>
      <w:r w:rsidR="00074181">
        <w:rPr>
          <w:lang w:val="ru-RU"/>
        </w:rPr>
        <w:t xml:space="preserve"> они находились в горящем сарае, и </w:t>
      </w:r>
      <w:r w:rsidR="006F1372" w:rsidRPr="00A16BD3">
        <w:rPr>
          <w:lang w:val="ru-RU"/>
        </w:rPr>
        <w:t xml:space="preserve"> </w:t>
      </w:r>
      <w:r w:rsidR="00074181">
        <w:rPr>
          <w:lang w:val="ru-RU"/>
        </w:rPr>
        <w:t>и</w:t>
      </w:r>
      <w:r>
        <w:rPr>
          <w:lang w:val="ru-RU"/>
        </w:rPr>
        <w:t>м</w:t>
      </w:r>
      <w:r w:rsidRPr="00074181">
        <w:rPr>
          <w:lang w:val="ru-RU"/>
        </w:rPr>
        <w:t xml:space="preserve"> </w:t>
      </w:r>
      <w:r>
        <w:rPr>
          <w:lang w:val="ru-RU"/>
        </w:rPr>
        <w:t>уже</w:t>
      </w:r>
      <w:r w:rsidRPr="00074181">
        <w:rPr>
          <w:lang w:val="ru-RU"/>
        </w:rPr>
        <w:t xml:space="preserve"> </w:t>
      </w:r>
      <w:r>
        <w:rPr>
          <w:lang w:val="ru-RU"/>
        </w:rPr>
        <w:t>нельзя</w:t>
      </w:r>
      <w:r w:rsidRPr="00074181">
        <w:rPr>
          <w:lang w:val="ru-RU"/>
        </w:rPr>
        <w:t xml:space="preserve"> </w:t>
      </w:r>
      <w:r>
        <w:rPr>
          <w:lang w:val="ru-RU"/>
        </w:rPr>
        <w:t>помочь</w:t>
      </w:r>
      <w:r w:rsidRPr="00074181">
        <w:rPr>
          <w:lang w:val="ru-RU"/>
        </w:rPr>
        <w:t xml:space="preserve">. </w:t>
      </w:r>
      <w:r>
        <w:rPr>
          <w:lang w:val="ru-RU"/>
        </w:rPr>
        <w:t>Но</w:t>
      </w:r>
      <w:r w:rsidRPr="00074181">
        <w:rPr>
          <w:lang w:val="ru-RU"/>
        </w:rPr>
        <w:t xml:space="preserve"> </w:t>
      </w:r>
      <w:r>
        <w:rPr>
          <w:lang w:val="ru-RU"/>
        </w:rPr>
        <w:t>оба</w:t>
      </w:r>
      <w:r w:rsidRPr="00074181">
        <w:rPr>
          <w:lang w:val="ru-RU"/>
        </w:rPr>
        <w:t xml:space="preserve"> </w:t>
      </w:r>
      <w:r>
        <w:rPr>
          <w:lang w:val="ru-RU"/>
        </w:rPr>
        <w:t>оказались</w:t>
      </w:r>
      <w:r w:rsidRPr="00074181">
        <w:rPr>
          <w:lang w:val="ru-RU"/>
        </w:rPr>
        <w:t xml:space="preserve"> </w:t>
      </w:r>
      <w:r>
        <w:rPr>
          <w:lang w:val="ru-RU"/>
        </w:rPr>
        <w:t>живыми</w:t>
      </w:r>
      <w:r w:rsidRPr="00074181">
        <w:rPr>
          <w:lang w:val="ru-RU"/>
        </w:rPr>
        <w:t xml:space="preserve">, </w:t>
      </w:r>
      <w:r>
        <w:rPr>
          <w:lang w:val="ru-RU"/>
        </w:rPr>
        <w:t>они</w:t>
      </w:r>
      <w:r w:rsidRPr="00074181">
        <w:rPr>
          <w:lang w:val="ru-RU"/>
        </w:rPr>
        <w:t xml:space="preserve"> </w:t>
      </w:r>
      <w:r>
        <w:rPr>
          <w:lang w:val="ru-RU"/>
        </w:rPr>
        <w:t>не</w:t>
      </w:r>
      <w:r w:rsidRPr="00074181">
        <w:rPr>
          <w:lang w:val="ru-RU"/>
        </w:rPr>
        <w:t xml:space="preserve"> </w:t>
      </w:r>
      <w:r>
        <w:rPr>
          <w:lang w:val="ru-RU"/>
        </w:rPr>
        <w:t>могли</w:t>
      </w:r>
      <w:r w:rsidRPr="00074181">
        <w:rPr>
          <w:lang w:val="ru-RU"/>
        </w:rPr>
        <w:t xml:space="preserve"> </w:t>
      </w:r>
      <w:r>
        <w:rPr>
          <w:lang w:val="ru-RU"/>
        </w:rPr>
        <w:t>тогда</w:t>
      </w:r>
      <w:r w:rsidRPr="00074181">
        <w:rPr>
          <w:lang w:val="ru-RU"/>
        </w:rPr>
        <w:t xml:space="preserve"> </w:t>
      </w:r>
      <w:r>
        <w:rPr>
          <w:lang w:val="ru-RU"/>
        </w:rPr>
        <w:t>покинуть</w:t>
      </w:r>
      <w:r w:rsidRPr="00074181">
        <w:rPr>
          <w:lang w:val="ru-RU"/>
        </w:rPr>
        <w:t xml:space="preserve"> </w:t>
      </w:r>
      <w:r>
        <w:rPr>
          <w:lang w:val="ru-RU"/>
        </w:rPr>
        <w:t>свое</w:t>
      </w:r>
      <w:r w:rsidRPr="00074181">
        <w:rPr>
          <w:lang w:val="ru-RU"/>
        </w:rPr>
        <w:t xml:space="preserve"> </w:t>
      </w:r>
      <w:r>
        <w:rPr>
          <w:lang w:val="ru-RU"/>
        </w:rPr>
        <w:t>укрытие</w:t>
      </w:r>
      <w:r w:rsidRPr="00074181">
        <w:rPr>
          <w:lang w:val="ru-RU"/>
        </w:rPr>
        <w:t xml:space="preserve"> </w:t>
      </w:r>
      <w:r>
        <w:rPr>
          <w:lang w:val="ru-RU"/>
        </w:rPr>
        <w:t>и</w:t>
      </w:r>
      <w:r w:rsidRPr="00074181">
        <w:rPr>
          <w:lang w:val="ru-RU"/>
        </w:rPr>
        <w:t xml:space="preserve"> </w:t>
      </w:r>
      <w:r>
        <w:rPr>
          <w:lang w:val="ru-RU"/>
        </w:rPr>
        <w:t>ждали</w:t>
      </w:r>
      <w:r w:rsidRPr="00074181">
        <w:rPr>
          <w:lang w:val="ru-RU"/>
        </w:rPr>
        <w:t xml:space="preserve"> </w:t>
      </w:r>
      <w:r w:rsidR="00074181">
        <w:rPr>
          <w:lang w:val="ru-RU"/>
        </w:rPr>
        <w:t>наступления</w:t>
      </w:r>
      <w:r w:rsidR="00074181" w:rsidRPr="00074181">
        <w:rPr>
          <w:lang w:val="ru-RU"/>
        </w:rPr>
        <w:t xml:space="preserve"> </w:t>
      </w:r>
      <w:r w:rsidR="00074181">
        <w:rPr>
          <w:lang w:val="ru-RU"/>
        </w:rPr>
        <w:t>ночи</w:t>
      </w:r>
      <w:r w:rsidR="00074181" w:rsidRPr="00074181">
        <w:rPr>
          <w:lang w:val="ru-RU"/>
        </w:rPr>
        <w:t xml:space="preserve">, </w:t>
      </w:r>
      <w:r w:rsidR="00074181">
        <w:rPr>
          <w:lang w:val="ru-RU"/>
        </w:rPr>
        <w:t xml:space="preserve">чтобы найти свою часть. А часть отступала дальше и дальше в течение целого дня, в то время  как оба, чтобы не быть обнаруженными, продолжали сидеть в укрытии. Расстояние становилось все больше и больше, и артиллерийский огонь удалялся. </w:t>
      </w:r>
      <w:r w:rsidR="00565148">
        <w:rPr>
          <w:lang w:val="ru-RU"/>
        </w:rPr>
        <w:t>Семь</w:t>
      </w:r>
      <w:r w:rsidR="00565148" w:rsidRPr="00E86401">
        <w:rPr>
          <w:lang w:val="ru-RU"/>
        </w:rPr>
        <w:t xml:space="preserve"> </w:t>
      </w:r>
      <w:r w:rsidR="00565148">
        <w:rPr>
          <w:lang w:val="ru-RU"/>
        </w:rPr>
        <w:t>ночей</w:t>
      </w:r>
      <w:r w:rsidR="00565148" w:rsidRPr="00E86401">
        <w:rPr>
          <w:lang w:val="ru-RU"/>
        </w:rPr>
        <w:t xml:space="preserve"> </w:t>
      </w:r>
      <w:r w:rsidR="00565148">
        <w:rPr>
          <w:lang w:val="ru-RU"/>
        </w:rPr>
        <w:t>длился</w:t>
      </w:r>
      <w:r w:rsidR="00565148" w:rsidRPr="00E86401">
        <w:rPr>
          <w:lang w:val="ru-RU"/>
        </w:rPr>
        <w:t xml:space="preserve"> </w:t>
      </w:r>
      <w:r w:rsidR="00E86401">
        <w:rPr>
          <w:lang w:val="ru-RU"/>
        </w:rPr>
        <w:t>этот</w:t>
      </w:r>
      <w:r w:rsidR="00E86401" w:rsidRPr="00E86401">
        <w:rPr>
          <w:lang w:val="ru-RU"/>
        </w:rPr>
        <w:t xml:space="preserve"> </w:t>
      </w:r>
      <w:r w:rsidR="00E86401">
        <w:rPr>
          <w:lang w:val="ru-RU"/>
        </w:rPr>
        <w:t>кошмар</w:t>
      </w:r>
      <w:r w:rsidR="00E86401" w:rsidRPr="00E86401">
        <w:rPr>
          <w:lang w:val="ru-RU"/>
        </w:rPr>
        <w:t xml:space="preserve"> </w:t>
      </w:r>
      <w:r w:rsidR="00E86401">
        <w:rPr>
          <w:lang w:val="ru-RU"/>
        </w:rPr>
        <w:t>за</w:t>
      </w:r>
      <w:r w:rsidR="00E86401" w:rsidRPr="00E86401">
        <w:rPr>
          <w:lang w:val="ru-RU"/>
        </w:rPr>
        <w:t xml:space="preserve"> </w:t>
      </w:r>
      <w:r w:rsidR="00E86401">
        <w:rPr>
          <w:lang w:val="ru-RU"/>
        </w:rPr>
        <w:t>линией</w:t>
      </w:r>
      <w:r w:rsidR="00E86401" w:rsidRPr="00E86401">
        <w:rPr>
          <w:lang w:val="ru-RU"/>
        </w:rPr>
        <w:t xml:space="preserve"> </w:t>
      </w:r>
      <w:r w:rsidR="00E86401">
        <w:rPr>
          <w:lang w:val="ru-RU"/>
        </w:rPr>
        <w:t>фронта</w:t>
      </w:r>
      <w:r w:rsidR="00E86401" w:rsidRPr="00E86401">
        <w:rPr>
          <w:lang w:val="ru-RU"/>
        </w:rPr>
        <w:t xml:space="preserve">, </w:t>
      </w:r>
      <w:r w:rsidR="00E86401">
        <w:rPr>
          <w:lang w:val="ru-RU"/>
        </w:rPr>
        <w:t>на</w:t>
      </w:r>
      <w:r w:rsidR="00E86401" w:rsidRPr="00E86401">
        <w:rPr>
          <w:lang w:val="ru-RU"/>
        </w:rPr>
        <w:t xml:space="preserve"> </w:t>
      </w:r>
      <w:r w:rsidR="00E86401">
        <w:rPr>
          <w:lang w:val="ru-RU"/>
        </w:rPr>
        <w:t>территории</w:t>
      </w:r>
      <w:r w:rsidR="00E86401" w:rsidRPr="00E86401">
        <w:rPr>
          <w:lang w:val="ru-RU"/>
        </w:rPr>
        <w:t xml:space="preserve"> </w:t>
      </w:r>
      <w:r w:rsidR="00E86401">
        <w:rPr>
          <w:lang w:val="ru-RU"/>
        </w:rPr>
        <w:t>врага</w:t>
      </w:r>
      <w:r w:rsidR="00E86401" w:rsidRPr="00E86401">
        <w:rPr>
          <w:lang w:val="ru-RU"/>
        </w:rPr>
        <w:t xml:space="preserve">, </w:t>
      </w:r>
      <w:r w:rsidR="00E86401">
        <w:rPr>
          <w:lang w:val="ru-RU"/>
        </w:rPr>
        <w:t>без какой-либо помощи, в расчете только на самих себя. Однажды утром, находясь в сарае, где они укрывались, они обнаружили, что на крестьянском дворе поблизости от них обосновались русские. Один</w:t>
      </w:r>
      <w:r w:rsidR="00E86401" w:rsidRPr="00E86401">
        <w:rPr>
          <w:lang w:val="ru-RU"/>
        </w:rPr>
        <w:t xml:space="preserve"> </w:t>
      </w:r>
      <w:r w:rsidR="00E86401">
        <w:rPr>
          <w:lang w:val="ru-RU"/>
        </w:rPr>
        <w:t>красноармеец</w:t>
      </w:r>
      <w:r w:rsidR="00E86401" w:rsidRPr="00E86401">
        <w:rPr>
          <w:lang w:val="ru-RU"/>
        </w:rPr>
        <w:t xml:space="preserve"> </w:t>
      </w:r>
      <w:r w:rsidR="00E86401">
        <w:rPr>
          <w:lang w:val="ru-RU"/>
        </w:rPr>
        <w:t>зашел</w:t>
      </w:r>
      <w:r w:rsidR="00E86401" w:rsidRPr="00E86401">
        <w:rPr>
          <w:lang w:val="ru-RU"/>
        </w:rPr>
        <w:t xml:space="preserve"> </w:t>
      </w:r>
      <w:r w:rsidR="00E86401">
        <w:rPr>
          <w:lang w:val="ru-RU"/>
        </w:rPr>
        <w:t>в</w:t>
      </w:r>
      <w:r w:rsidR="00E86401" w:rsidRPr="00E86401">
        <w:rPr>
          <w:lang w:val="ru-RU"/>
        </w:rPr>
        <w:t xml:space="preserve"> </w:t>
      </w:r>
      <w:r w:rsidR="00E86401">
        <w:rPr>
          <w:lang w:val="ru-RU"/>
        </w:rPr>
        <w:t>сарай</w:t>
      </w:r>
      <w:r w:rsidR="00E86401" w:rsidRPr="00E86401">
        <w:rPr>
          <w:lang w:val="ru-RU"/>
        </w:rPr>
        <w:t xml:space="preserve">, </w:t>
      </w:r>
      <w:r w:rsidR="00E86401">
        <w:rPr>
          <w:lang w:val="ru-RU"/>
        </w:rPr>
        <w:t>чтобы</w:t>
      </w:r>
      <w:r w:rsidR="00E86401" w:rsidRPr="00E86401">
        <w:rPr>
          <w:lang w:val="ru-RU"/>
        </w:rPr>
        <w:t xml:space="preserve"> </w:t>
      </w:r>
      <w:r w:rsidR="00E86401">
        <w:rPr>
          <w:lang w:val="ru-RU"/>
        </w:rPr>
        <w:t>поймать</w:t>
      </w:r>
      <w:r w:rsidR="00E86401" w:rsidRPr="00E86401">
        <w:rPr>
          <w:lang w:val="ru-RU"/>
        </w:rPr>
        <w:t xml:space="preserve"> </w:t>
      </w:r>
      <w:r w:rsidR="00E86401">
        <w:rPr>
          <w:lang w:val="ru-RU"/>
        </w:rPr>
        <w:t>петуха</w:t>
      </w:r>
      <w:r w:rsidR="00E86401" w:rsidRPr="00E86401">
        <w:rPr>
          <w:lang w:val="ru-RU"/>
        </w:rPr>
        <w:t xml:space="preserve">. </w:t>
      </w:r>
      <w:r w:rsidR="00E86401">
        <w:rPr>
          <w:lang w:val="ru-RU"/>
        </w:rPr>
        <w:t>В</w:t>
      </w:r>
      <w:r w:rsidR="00E86401" w:rsidRPr="00206B29">
        <w:rPr>
          <w:lang w:val="ru-RU"/>
        </w:rPr>
        <w:t xml:space="preserve"> </w:t>
      </w:r>
      <w:r w:rsidR="00E86401">
        <w:rPr>
          <w:lang w:val="ru-RU"/>
        </w:rPr>
        <w:t>испуге</w:t>
      </w:r>
      <w:r w:rsidR="00E86401" w:rsidRPr="00206B29">
        <w:rPr>
          <w:lang w:val="ru-RU"/>
        </w:rPr>
        <w:t xml:space="preserve"> </w:t>
      </w:r>
      <w:r w:rsidR="00E86401">
        <w:rPr>
          <w:lang w:val="ru-RU"/>
        </w:rPr>
        <w:t>петух</w:t>
      </w:r>
      <w:r w:rsidR="00E86401" w:rsidRPr="00206B29">
        <w:rPr>
          <w:lang w:val="ru-RU"/>
        </w:rPr>
        <w:t xml:space="preserve"> </w:t>
      </w:r>
      <w:r w:rsidR="00E86401">
        <w:rPr>
          <w:lang w:val="ru-RU"/>
        </w:rPr>
        <w:t>взлетел</w:t>
      </w:r>
      <w:r w:rsidR="00E86401" w:rsidRPr="00206B29">
        <w:rPr>
          <w:lang w:val="ru-RU"/>
        </w:rPr>
        <w:t xml:space="preserve"> </w:t>
      </w:r>
      <w:r w:rsidR="00E86401">
        <w:rPr>
          <w:lang w:val="ru-RU"/>
        </w:rPr>
        <w:t>вверх</w:t>
      </w:r>
      <w:r w:rsidR="00E86401" w:rsidRPr="00206B29">
        <w:rPr>
          <w:lang w:val="ru-RU"/>
        </w:rPr>
        <w:t xml:space="preserve">, </w:t>
      </w:r>
      <w:r w:rsidR="00E86401">
        <w:rPr>
          <w:lang w:val="ru-RU"/>
        </w:rPr>
        <w:t>где</w:t>
      </w:r>
      <w:r w:rsidR="00E86401" w:rsidRPr="00206B29">
        <w:rPr>
          <w:lang w:val="ru-RU"/>
        </w:rPr>
        <w:t xml:space="preserve"> </w:t>
      </w:r>
      <w:r w:rsidR="00E86401">
        <w:rPr>
          <w:lang w:val="ru-RU"/>
        </w:rPr>
        <w:t>прятались</w:t>
      </w:r>
      <w:r w:rsidR="00E86401" w:rsidRPr="00206B29">
        <w:rPr>
          <w:lang w:val="ru-RU"/>
        </w:rPr>
        <w:t xml:space="preserve"> </w:t>
      </w:r>
      <w:r w:rsidR="00E86401">
        <w:rPr>
          <w:lang w:val="ru-RU"/>
        </w:rPr>
        <w:t>оба</w:t>
      </w:r>
      <w:r w:rsidR="00E86401" w:rsidRPr="00206B29">
        <w:rPr>
          <w:lang w:val="ru-RU"/>
        </w:rPr>
        <w:t xml:space="preserve"> </w:t>
      </w:r>
      <w:r w:rsidR="00E86401">
        <w:rPr>
          <w:lang w:val="ru-RU"/>
        </w:rPr>
        <w:t>товарища</w:t>
      </w:r>
      <w:r w:rsidR="00E86401" w:rsidRPr="00206B29">
        <w:rPr>
          <w:lang w:val="ru-RU"/>
        </w:rPr>
        <w:t>.</w:t>
      </w:r>
      <w:r w:rsidR="00206B29">
        <w:rPr>
          <w:lang w:val="ru-RU"/>
        </w:rPr>
        <w:t xml:space="preserve"> Слава Богу, им удалось незаметно отпугнуть кур и снова согнать их вниз, где солдат поймал одну и довольный удалился.</w:t>
      </w:r>
      <w:r w:rsidR="00E86401" w:rsidRPr="00206B29">
        <w:rPr>
          <w:lang w:val="ru-RU"/>
        </w:rPr>
        <w:t xml:space="preserve"> </w:t>
      </w:r>
    </w:p>
    <w:p w:rsidR="008150C1" w:rsidRDefault="008150C1" w:rsidP="008150C1">
      <w:pPr>
        <w:shd w:val="clear" w:color="auto" w:fill="FFFFFF"/>
        <w:spacing w:line="276" w:lineRule="auto"/>
        <w:jc w:val="both"/>
        <w:rPr>
          <w:rFonts w:eastAsia="Times New Roman" w:cs="Times New Roman"/>
          <w:color w:val="00B0F0"/>
          <w:szCs w:val="24"/>
          <w:lang w:val="ru-RU" w:eastAsia="de-DE"/>
        </w:rPr>
      </w:pPr>
      <w:r>
        <w:rPr>
          <w:lang w:val="ru-RU"/>
        </w:rPr>
        <w:t>Однако</w:t>
      </w:r>
      <w:r w:rsidR="00C138DC" w:rsidRPr="00C138DC">
        <w:rPr>
          <w:lang w:val="ru-RU"/>
        </w:rPr>
        <w:t xml:space="preserve"> </w:t>
      </w:r>
      <w:r w:rsidR="00C138DC">
        <w:rPr>
          <w:lang w:val="ru-RU"/>
        </w:rPr>
        <w:t>отставшим</w:t>
      </w:r>
      <w:r w:rsidR="00C138DC" w:rsidRPr="00C138DC">
        <w:rPr>
          <w:lang w:val="ru-RU"/>
        </w:rPr>
        <w:t xml:space="preserve"> </w:t>
      </w:r>
      <w:r w:rsidR="00C138DC">
        <w:rPr>
          <w:lang w:val="ru-RU"/>
        </w:rPr>
        <w:t>от</w:t>
      </w:r>
      <w:r w:rsidR="00C138DC" w:rsidRPr="00C138DC">
        <w:rPr>
          <w:lang w:val="ru-RU"/>
        </w:rPr>
        <w:t xml:space="preserve"> </w:t>
      </w:r>
      <w:r w:rsidR="00C138DC">
        <w:rPr>
          <w:lang w:val="ru-RU"/>
        </w:rPr>
        <w:t>своей</w:t>
      </w:r>
      <w:r w:rsidR="00C138DC" w:rsidRPr="00C138DC">
        <w:rPr>
          <w:lang w:val="ru-RU"/>
        </w:rPr>
        <w:t xml:space="preserve"> </w:t>
      </w:r>
      <w:r w:rsidR="00C138DC">
        <w:rPr>
          <w:lang w:val="ru-RU"/>
        </w:rPr>
        <w:t>части</w:t>
      </w:r>
      <w:r w:rsidR="00C138DC" w:rsidRPr="00C138DC">
        <w:rPr>
          <w:lang w:val="ru-RU"/>
        </w:rPr>
        <w:t xml:space="preserve"> </w:t>
      </w:r>
      <w:r w:rsidR="00E537C6">
        <w:rPr>
          <w:lang w:val="ru-RU"/>
        </w:rPr>
        <w:t>солдатам не удалось уйти от своей судьбы,</w:t>
      </w:r>
      <w:r w:rsidR="00C138DC" w:rsidRPr="00C138DC">
        <w:rPr>
          <w:lang w:val="ru-RU"/>
        </w:rPr>
        <w:t xml:space="preserve"> </w:t>
      </w:r>
      <w:r w:rsidR="00E537C6">
        <w:rPr>
          <w:lang w:val="ru-RU"/>
        </w:rPr>
        <w:t>хотя,</w:t>
      </w:r>
      <w:r w:rsidR="00C138DC" w:rsidRPr="008C26DD">
        <w:rPr>
          <w:lang w:val="ru-RU"/>
        </w:rPr>
        <w:t xml:space="preserve"> </w:t>
      </w:r>
      <w:r w:rsidR="00C138DC">
        <w:rPr>
          <w:lang w:val="ru-RU"/>
        </w:rPr>
        <w:t>наблюдая</w:t>
      </w:r>
      <w:r w:rsidR="00C138DC" w:rsidRPr="008C26DD">
        <w:rPr>
          <w:lang w:val="ru-RU"/>
        </w:rPr>
        <w:t xml:space="preserve"> </w:t>
      </w:r>
      <w:r w:rsidR="00C138DC">
        <w:rPr>
          <w:lang w:val="ru-RU"/>
        </w:rPr>
        <w:t>за</w:t>
      </w:r>
      <w:r w:rsidR="00C138DC" w:rsidRPr="008C26DD">
        <w:rPr>
          <w:lang w:val="ru-RU"/>
        </w:rPr>
        <w:t xml:space="preserve"> </w:t>
      </w:r>
      <w:r w:rsidR="00C138DC">
        <w:rPr>
          <w:lang w:val="ru-RU"/>
        </w:rPr>
        <w:t>проходящими</w:t>
      </w:r>
      <w:r w:rsidR="00C138DC" w:rsidRPr="008C26DD">
        <w:rPr>
          <w:lang w:val="ru-RU"/>
        </w:rPr>
        <w:t xml:space="preserve"> </w:t>
      </w:r>
      <w:r w:rsidR="00C138DC">
        <w:rPr>
          <w:lang w:val="ru-RU"/>
        </w:rPr>
        <w:t>мимо</w:t>
      </w:r>
      <w:r w:rsidR="00C138DC" w:rsidRPr="008C26DD">
        <w:rPr>
          <w:lang w:val="ru-RU"/>
        </w:rPr>
        <w:t xml:space="preserve"> </w:t>
      </w:r>
      <w:r w:rsidR="00C138DC">
        <w:rPr>
          <w:lang w:val="ru-RU"/>
        </w:rPr>
        <w:t>примерно</w:t>
      </w:r>
      <w:r w:rsidR="00C138DC" w:rsidRPr="008C26DD">
        <w:rPr>
          <w:lang w:val="ru-RU"/>
        </w:rPr>
        <w:t xml:space="preserve"> 30 </w:t>
      </w:r>
      <w:r w:rsidR="00C138DC">
        <w:rPr>
          <w:lang w:val="ru-RU"/>
        </w:rPr>
        <w:t>пленными</w:t>
      </w:r>
      <w:r w:rsidR="00C138DC" w:rsidRPr="008C26DD">
        <w:rPr>
          <w:lang w:val="ru-RU"/>
        </w:rPr>
        <w:t xml:space="preserve"> </w:t>
      </w:r>
      <w:r w:rsidR="00C138DC">
        <w:rPr>
          <w:lang w:val="ru-RU"/>
        </w:rPr>
        <w:t>немцами</w:t>
      </w:r>
      <w:r w:rsidR="008C26DD" w:rsidRPr="008C26DD">
        <w:rPr>
          <w:lang w:val="ru-RU"/>
        </w:rPr>
        <w:t xml:space="preserve">,  </w:t>
      </w:r>
      <w:r w:rsidR="008C26DD">
        <w:rPr>
          <w:lang w:val="ru-RU"/>
        </w:rPr>
        <w:t>которые производили жалкое впечатление, они поклялись никогда не сдаваться. Второй</w:t>
      </w:r>
      <w:r w:rsidR="008C26DD" w:rsidRPr="008C26DD">
        <w:rPr>
          <w:lang w:val="ru-RU"/>
        </w:rPr>
        <w:t xml:space="preserve"> </w:t>
      </w:r>
      <w:r w:rsidR="008C26DD">
        <w:rPr>
          <w:lang w:val="ru-RU"/>
        </w:rPr>
        <w:t>раз</w:t>
      </w:r>
      <w:r w:rsidR="008C26DD" w:rsidRPr="008C26DD">
        <w:rPr>
          <w:lang w:val="ru-RU"/>
        </w:rPr>
        <w:t xml:space="preserve"> </w:t>
      </w:r>
      <w:r w:rsidR="008C26DD">
        <w:rPr>
          <w:lang w:val="ru-RU"/>
        </w:rPr>
        <w:t>это</w:t>
      </w:r>
      <w:r w:rsidR="008C26DD" w:rsidRPr="008C26DD">
        <w:rPr>
          <w:lang w:val="ru-RU"/>
        </w:rPr>
        <w:t xml:space="preserve"> </w:t>
      </w:r>
      <w:r w:rsidR="008C26DD">
        <w:rPr>
          <w:lang w:val="ru-RU"/>
        </w:rPr>
        <w:t>было</w:t>
      </w:r>
      <w:r w:rsidR="008C26DD" w:rsidRPr="008C26DD">
        <w:rPr>
          <w:lang w:val="ru-RU"/>
        </w:rPr>
        <w:t xml:space="preserve"> </w:t>
      </w:r>
      <w:r w:rsidR="008C26DD">
        <w:rPr>
          <w:lang w:val="ru-RU"/>
        </w:rPr>
        <w:t>в</w:t>
      </w:r>
      <w:r w:rsidR="008C26DD" w:rsidRPr="008C26DD">
        <w:rPr>
          <w:lang w:val="ru-RU"/>
        </w:rPr>
        <w:t xml:space="preserve"> </w:t>
      </w:r>
      <w:r w:rsidR="008C26DD">
        <w:rPr>
          <w:lang w:val="ru-RU"/>
        </w:rPr>
        <w:t>перелеске</w:t>
      </w:r>
      <w:r w:rsidR="008C26DD" w:rsidRPr="008C26DD">
        <w:rPr>
          <w:lang w:val="ru-RU"/>
        </w:rPr>
        <w:t xml:space="preserve">, </w:t>
      </w:r>
      <w:r w:rsidR="008C26DD">
        <w:rPr>
          <w:lang w:val="ru-RU"/>
        </w:rPr>
        <w:t>они</w:t>
      </w:r>
      <w:r w:rsidR="008C26DD" w:rsidRPr="008C26DD">
        <w:rPr>
          <w:lang w:val="ru-RU"/>
        </w:rPr>
        <w:t xml:space="preserve"> </w:t>
      </w:r>
      <w:r w:rsidR="008C26DD">
        <w:rPr>
          <w:lang w:val="ru-RU"/>
        </w:rPr>
        <w:t>уже</w:t>
      </w:r>
      <w:r w:rsidR="008C26DD" w:rsidRPr="008C26DD">
        <w:rPr>
          <w:lang w:val="ru-RU"/>
        </w:rPr>
        <w:t xml:space="preserve"> </w:t>
      </w:r>
      <w:r w:rsidR="008C26DD">
        <w:rPr>
          <w:lang w:val="ru-RU"/>
        </w:rPr>
        <w:t>были</w:t>
      </w:r>
      <w:r w:rsidR="008C26DD" w:rsidRPr="008C26DD">
        <w:rPr>
          <w:lang w:val="ru-RU"/>
        </w:rPr>
        <w:t xml:space="preserve"> </w:t>
      </w:r>
      <w:r w:rsidR="008C26DD">
        <w:rPr>
          <w:lang w:val="ru-RU"/>
        </w:rPr>
        <w:t>готовы защищаться. Им</w:t>
      </w:r>
      <w:r w:rsidR="008C26DD" w:rsidRPr="008C26DD">
        <w:rPr>
          <w:lang w:val="ru-RU"/>
        </w:rPr>
        <w:t xml:space="preserve"> </w:t>
      </w:r>
      <w:r w:rsidR="008C26DD">
        <w:rPr>
          <w:lang w:val="ru-RU"/>
        </w:rPr>
        <w:t xml:space="preserve">навстречу с шумом </w:t>
      </w:r>
      <w:r w:rsidR="008C26DD" w:rsidRPr="008C26DD">
        <w:rPr>
          <w:lang w:val="ru-RU"/>
        </w:rPr>
        <w:t xml:space="preserve"> </w:t>
      </w:r>
      <w:r w:rsidR="008C26DD">
        <w:rPr>
          <w:lang w:val="ru-RU"/>
        </w:rPr>
        <w:t>шла</w:t>
      </w:r>
      <w:r w:rsidR="008C26DD" w:rsidRPr="008C26DD">
        <w:rPr>
          <w:lang w:val="ru-RU"/>
        </w:rPr>
        <w:t xml:space="preserve"> </w:t>
      </w:r>
      <w:r w:rsidR="008C26DD">
        <w:rPr>
          <w:lang w:val="ru-RU"/>
        </w:rPr>
        <w:t>небольшая</w:t>
      </w:r>
      <w:r w:rsidR="008C26DD" w:rsidRPr="008C26DD">
        <w:rPr>
          <w:lang w:val="ru-RU"/>
        </w:rPr>
        <w:t xml:space="preserve"> </w:t>
      </w:r>
      <w:r w:rsidR="008C26DD">
        <w:rPr>
          <w:lang w:val="ru-RU"/>
        </w:rPr>
        <w:t>группа</w:t>
      </w:r>
      <w:r w:rsidR="008C26DD" w:rsidRPr="008C26DD">
        <w:rPr>
          <w:lang w:val="ru-RU"/>
        </w:rPr>
        <w:t xml:space="preserve"> </w:t>
      </w:r>
      <w:r w:rsidR="008C26DD">
        <w:rPr>
          <w:lang w:val="ru-RU"/>
        </w:rPr>
        <w:t>русских</w:t>
      </w:r>
      <w:r w:rsidR="008C26DD" w:rsidRPr="008C26DD">
        <w:rPr>
          <w:lang w:val="ru-RU"/>
        </w:rPr>
        <w:t xml:space="preserve"> </w:t>
      </w:r>
      <w:r w:rsidR="008C26DD">
        <w:rPr>
          <w:lang w:val="ru-RU"/>
        </w:rPr>
        <w:t>солдат</w:t>
      </w:r>
      <w:r w:rsidR="008C26DD" w:rsidRPr="008C26DD">
        <w:rPr>
          <w:lang w:val="ru-RU"/>
        </w:rPr>
        <w:t xml:space="preserve"> </w:t>
      </w:r>
      <w:r w:rsidR="008C26DD">
        <w:rPr>
          <w:lang w:val="ru-RU"/>
        </w:rPr>
        <w:t>с</w:t>
      </w:r>
      <w:r w:rsidR="008C26DD" w:rsidRPr="008C26DD">
        <w:rPr>
          <w:lang w:val="ru-RU"/>
        </w:rPr>
        <w:t xml:space="preserve"> </w:t>
      </w:r>
      <w:r w:rsidR="008C26DD">
        <w:rPr>
          <w:lang w:val="ru-RU"/>
        </w:rPr>
        <w:t>собакой</w:t>
      </w:r>
      <w:r w:rsidR="006F1372" w:rsidRPr="008C26DD">
        <w:rPr>
          <w:lang w:val="ru-RU"/>
        </w:rPr>
        <w:t>.</w:t>
      </w:r>
      <w:r w:rsidR="008C26DD">
        <w:rPr>
          <w:lang w:val="ru-RU"/>
        </w:rPr>
        <w:t xml:space="preserve"> Так</w:t>
      </w:r>
      <w:r w:rsidR="008C26DD" w:rsidRPr="008C26DD">
        <w:rPr>
          <w:lang w:val="ru-RU"/>
        </w:rPr>
        <w:t xml:space="preserve"> </w:t>
      </w:r>
      <w:r w:rsidR="008C26DD">
        <w:rPr>
          <w:lang w:val="ru-RU"/>
        </w:rPr>
        <w:t>как</w:t>
      </w:r>
      <w:r w:rsidR="008C26DD" w:rsidRPr="008C26DD">
        <w:rPr>
          <w:lang w:val="ru-RU"/>
        </w:rPr>
        <w:t xml:space="preserve"> </w:t>
      </w:r>
      <w:r w:rsidR="008C26DD">
        <w:rPr>
          <w:lang w:val="ru-RU"/>
        </w:rPr>
        <w:t>военнослужащие</w:t>
      </w:r>
      <w:r w:rsidR="008C26DD" w:rsidRPr="008C26DD">
        <w:rPr>
          <w:lang w:val="ru-RU"/>
        </w:rPr>
        <w:t xml:space="preserve"> </w:t>
      </w:r>
      <w:r w:rsidR="008C26DD">
        <w:rPr>
          <w:lang w:val="ru-RU"/>
        </w:rPr>
        <w:t>Вермахта</w:t>
      </w:r>
      <w:r w:rsidR="008C26DD" w:rsidRPr="008C26DD">
        <w:rPr>
          <w:lang w:val="ru-RU"/>
        </w:rPr>
        <w:t xml:space="preserve"> </w:t>
      </w:r>
      <w:r w:rsidR="008C26DD">
        <w:rPr>
          <w:lang w:val="ru-RU"/>
        </w:rPr>
        <w:t>стояли</w:t>
      </w:r>
      <w:r w:rsidR="008C26DD" w:rsidRPr="008C26DD">
        <w:rPr>
          <w:lang w:val="ru-RU"/>
        </w:rPr>
        <w:t xml:space="preserve"> </w:t>
      </w:r>
      <w:r w:rsidR="008C26DD">
        <w:rPr>
          <w:lang w:val="ru-RU"/>
        </w:rPr>
        <w:t>против</w:t>
      </w:r>
      <w:r w:rsidR="008C26DD" w:rsidRPr="008C26DD">
        <w:rPr>
          <w:lang w:val="ru-RU"/>
        </w:rPr>
        <w:t xml:space="preserve"> </w:t>
      </w:r>
      <w:r w:rsidR="008C26DD">
        <w:rPr>
          <w:lang w:val="ru-RU"/>
        </w:rPr>
        <w:t>ветра</w:t>
      </w:r>
      <w:r w:rsidR="008C26DD" w:rsidRPr="008C26DD">
        <w:rPr>
          <w:lang w:val="ru-RU"/>
        </w:rPr>
        <w:t xml:space="preserve">, </w:t>
      </w:r>
      <w:r w:rsidR="008C26DD">
        <w:rPr>
          <w:lang w:val="ru-RU"/>
        </w:rPr>
        <w:t>животное</w:t>
      </w:r>
      <w:r w:rsidR="008C26DD" w:rsidRPr="008C26DD">
        <w:rPr>
          <w:lang w:val="ru-RU"/>
        </w:rPr>
        <w:t xml:space="preserve"> </w:t>
      </w:r>
      <w:r w:rsidR="008C26DD">
        <w:rPr>
          <w:lang w:val="ru-RU"/>
        </w:rPr>
        <w:t>их</w:t>
      </w:r>
      <w:r w:rsidR="008C26DD" w:rsidRPr="008C26DD">
        <w:rPr>
          <w:lang w:val="ru-RU"/>
        </w:rPr>
        <w:t xml:space="preserve"> </w:t>
      </w:r>
      <w:r w:rsidR="008C26DD">
        <w:rPr>
          <w:lang w:val="ru-RU"/>
        </w:rPr>
        <w:t>не</w:t>
      </w:r>
      <w:r w:rsidR="008C26DD" w:rsidRPr="008C26DD">
        <w:rPr>
          <w:lang w:val="ru-RU"/>
        </w:rPr>
        <w:t xml:space="preserve"> </w:t>
      </w:r>
      <w:r w:rsidR="008C26DD">
        <w:rPr>
          <w:lang w:val="ru-RU"/>
        </w:rPr>
        <w:t>учуяло</w:t>
      </w:r>
      <w:r w:rsidR="008C26DD" w:rsidRPr="008C26DD">
        <w:rPr>
          <w:lang w:val="ru-RU"/>
        </w:rPr>
        <w:t xml:space="preserve">, </w:t>
      </w:r>
      <w:r w:rsidR="008C26DD">
        <w:rPr>
          <w:lang w:val="ru-RU"/>
        </w:rPr>
        <w:t>но у одного из красноармейцев, возможно, было предчувствие, и он крикнул: «Иди сюда, камерад!»</w:t>
      </w:r>
      <w:r w:rsidR="00230D97">
        <w:rPr>
          <w:lang w:val="ru-RU"/>
        </w:rPr>
        <w:t xml:space="preserve"> в</w:t>
      </w:r>
      <w:r w:rsidR="00230D97" w:rsidRPr="00B554EB">
        <w:rPr>
          <w:lang w:val="ru-RU"/>
        </w:rPr>
        <w:t xml:space="preserve"> </w:t>
      </w:r>
      <w:r w:rsidR="00230D97">
        <w:rPr>
          <w:lang w:val="ru-RU"/>
        </w:rPr>
        <w:t>направлении</w:t>
      </w:r>
      <w:r w:rsidR="00230D97" w:rsidRPr="00B554EB">
        <w:rPr>
          <w:lang w:val="ru-RU"/>
        </w:rPr>
        <w:t xml:space="preserve"> </w:t>
      </w:r>
      <w:r w:rsidR="00230D97">
        <w:rPr>
          <w:lang w:val="ru-RU"/>
        </w:rPr>
        <w:t>кустов</w:t>
      </w:r>
      <w:r w:rsidR="00230D97" w:rsidRPr="00B554EB">
        <w:rPr>
          <w:lang w:val="ru-RU"/>
        </w:rPr>
        <w:t xml:space="preserve">, </w:t>
      </w:r>
      <w:r w:rsidR="00230D97">
        <w:rPr>
          <w:lang w:val="ru-RU"/>
        </w:rPr>
        <w:t>где</w:t>
      </w:r>
      <w:r w:rsidR="00230D97" w:rsidRPr="00B554EB">
        <w:rPr>
          <w:lang w:val="ru-RU"/>
        </w:rPr>
        <w:t xml:space="preserve"> </w:t>
      </w:r>
      <w:r w:rsidR="00230D97">
        <w:rPr>
          <w:lang w:val="ru-RU"/>
        </w:rPr>
        <w:t>прятались</w:t>
      </w:r>
      <w:r w:rsidR="00230D97" w:rsidRPr="00B554EB">
        <w:rPr>
          <w:lang w:val="ru-RU"/>
        </w:rPr>
        <w:t xml:space="preserve"> </w:t>
      </w:r>
      <w:r w:rsidR="00230D97">
        <w:rPr>
          <w:lang w:val="ru-RU"/>
        </w:rPr>
        <w:t>беглецы</w:t>
      </w:r>
      <w:r w:rsidR="006F1372" w:rsidRPr="00B554EB">
        <w:rPr>
          <w:lang w:val="ru-RU"/>
        </w:rPr>
        <w:t>.</w:t>
      </w:r>
      <w:r w:rsidR="00230D97" w:rsidRPr="00B554EB">
        <w:rPr>
          <w:lang w:val="ru-RU"/>
        </w:rPr>
        <w:t xml:space="preserve"> </w:t>
      </w:r>
      <w:r w:rsidR="00230D97">
        <w:rPr>
          <w:lang w:val="ru-RU"/>
        </w:rPr>
        <w:t>Через</w:t>
      </w:r>
      <w:r w:rsidR="00230D97" w:rsidRPr="00230D97">
        <w:rPr>
          <w:lang w:val="ru-RU"/>
        </w:rPr>
        <w:t xml:space="preserve"> </w:t>
      </w:r>
      <w:r w:rsidR="00230D97">
        <w:rPr>
          <w:lang w:val="ru-RU"/>
        </w:rPr>
        <w:t>некоторое</w:t>
      </w:r>
      <w:r w:rsidR="00230D97" w:rsidRPr="00230D97">
        <w:rPr>
          <w:lang w:val="ru-RU"/>
        </w:rPr>
        <w:t xml:space="preserve"> </w:t>
      </w:r>
      <w:r w:rsidR="00230D97">
        <w:rPr>
          <w:lang w:val="ru-RU"/>
        </w:rPr>
        <w:t>время</w:t>
      </w:r>
      <w:r w:rsidR="00230D97" w:rsidRPr="00230D97">
        <w:rPr>
          <w:lang w:val="ru-RU"/>
        </w:rPr>
        <w:t xml:space="preserve"> </w:t>
      </w:r>
      <w:r w:rsidR="00230D97">
        <w:rPr>
          <w:lang w:val="ru-RU"/>
        </w:rPr>
        <w:t>русские</w:t>
      </w:r>
      <w:r w:rsidR="00230D97" w:rsidRPr="00230D97">
        <w:rPr>
          <w:lang w:val="ru-RU"/>
        </w:rPr>
        <w:t xml:space="preserve"> </w:t>
      </w:r>
      <w:r w:rsidR="00230D97">
        <w:rPr>
          <w:lang w:val="ru-RU"/>
        </w:rPr>
        <w:t>пошли</w:t>
      </w:r>
      <w:r w:rsidR="00230D97" w:rsidRPr="00230D97">
        <w:rPr>
          <w:lang w:val="ru-RU"/>
        </w:rPr>
        <w:t xml:space="preserve"> </w:t>
      </w:r>
      <w:r w:rsidR="00230D97">
        <w:rPr>
          <w:lang w:val="ru-RU"/>
        </w:rPr>
        <w:t>дальше и, таким образом, всем удалось избежать перестрелки.</w:t>
      </w:r>
      <w:r w:rsidR="006F1372" w:rsidRPr="00230D97">
        <w:rPr>
          <w:lang w:val="ru-RU"/>
        </w:rPr>
        <w:t xml:space="preserve"> </w:t>
      </w:r>
    </w:p>
    <w:p w:rsidR="008150C1" w:rsidRPr="00F150B6" w:rsidRDefault="00230D97" w:rsidP="008150C1">
      <w:pPr>
        <w:shd w:val="clear" w:color="auto" w:fill="FFFFFF"/>
        <w:spacing w:line="276" w:lineRule="auto"/>
        <w:jc w:val="both"/>
        <w:rPr>
          <w:rFonts w:eastAsia="Times New Roman" w:cs="Times New Roman"/>
          <w:szCs w:val="24"/>
          <w:lang w:val="ru-RU" w:eastAsia="de-DE"/>
        </w:rPr>
      </w:pPr>
      <w:r>
        <w:rPr>
          <w:lang w:val="ru-RU"/>
        </w:rPr>
        <w:t>На одном большом крестьянском дворе, где оба хотели взять лошадей, тоже уже были русские.</w:t>
      </w:r>
      <w:r w:rsidR="006F1372" w:rsidRPr="00230D97">
        <w:rPr>
          <w:lang w:val="ru-RU"/>
        </w:rPr>
        <w:t xml:space="preserve"> </w:t>
      </w:r>
      <w:r>
        <w:rPr>
          <w:lang w:val="ru-RU"/>
        </w:rPr>
        <w:t>По</w:t>
      </w:r>
      <w:r w:rsidRPr="00230D97">
        <w:rPr>
          <w:lang w:val="ru-RU"/>
        </w:rPr>
        <w:t xml:space="preserve"> </w:t>
      </w:r>
      <w:r>
        <w:rPr>
          <w:lang w:val="ru-RU"/>
        </w:rPr>
        <w:t>крайней</w:t>
      </w:r>
      <w:r w:rsidRPr="00230D97">
        <w:rPr>
          <w:lang w:val="ru-RU"/>
        </w:rPr>
        <w:t xml:space="preserve"> </w:t>
      </w:r>
      <w:r>
        <w:rPr>
          <w:lang w:val="ru-RU"/>
        </w:rPr>
        <w:t>мере</w:t>
      </w:r>
      <w:r w:rsidRPr="00230D97">
        <w:rPr>
          <w:lang w:val="ru-RU"/>
        </w:rPr>
        <w:t xml:space="preserve">, </w:t>
      </w:r>
      <w:r>
        <w:rPr>
          <w:lang w:val="ru-RU"/>
        </w:rPr>
        <w:t>они</w:t>
      </w:r>
      <w:r w:rsidRPr="00230D97">
        <w:rPr>
          <w:lang w:val="ru-RU"/>
        </w:rPr>
        <w:t xml:space="preserve"> </w:t>
      </w:r>
      <w:r>
        <w:rPr>
          <w:lang w:val="ru-RU"/>
        </w:rPr>
        <w:t>оставили</w:t>
      </w:r>
      <w:r w:rsidRPr="00230D97">
        <w:rPr>
          <w:lang w:val="ru-RU"/>
        </w:rPr>
        <w:t xml:space="preserve"> </w:t>
      </w:r>
      <w:r>
        <w:rPr>
          <w:lang w:val="ru-RU"/>
        </w:rPr>
        <w:t>там</w:t>
      </w:r>
      <w:r w:rsidRPr="00230D97">
        <w:rPr>
          <w:lang w:val="ru-RU"/>
        </w:rPr>
        <w:t xml:space="preserve">  </w:t>
      </w:r>
      <w:r>
        <w:rPr>
          <w:lang w:val="ru-RU"/>
        </w:rPr>
        <w:t>махорку</w:t>
      </w:r>
      <w:r w:rsidR="006F1372" w:rsidRPr="00230D97">
        <w:rPr>
          <w:lang w:val="ru-RU"/>
        </w:rPr>
        <w:t>,</w:t>
      </w:r>
      <w:r w:rsidRPr="00230D97">
        <w:rPr>
          <w:lang w:val="ru-RU"/>
        </w:rPr>
        <w:t xml:space="preserve"> </w:t>
      </w:r>
      <w:r>
        <w:rPr>
          <w:lang w:val="ru-RU"/>
        </w:rPr>
        <w:t>кроме того, в доме никого не было, и все кровати были свободны.</w:t>
      </w:r>
      <w:r w:rsidR="006F1372" w:rsidRPr="00230D97">
        <w:rPr>
          <w:lang w:val="ru-RU"/>
        </w:rPr>
        <w:t xml:space="preserve"> </w:t>
      </w:r>
      <w:r>
        <w:rPr>
          <w:lang w:val="ru-RU"/>
        </w:rPr>
        <w:t>Смертельно</w:t>
      </w:r>
      <w:r w:rsidRPr="00230016">
        <w:rPr>
          <w:lang w:val="ru-RU"/>
        </w:rPr>
        <w:t xml:space="preserve"> </w:t>
      </w:r>
      <w:r>
        <w:rPr>
          <w:lang w:val="ru-RU"/>
        </w:rPr>
        <w:t>уставшие</w:t>
      </w:r>
      <w:r w:rsidRPr="00230016">
        <w:rPr>
          <w:lang w:val="ru-RU"/>
        </w:rPr>
        <w:t xml:space="preserve"> </w:t>
      </w:r>
      <w:r>
        <w:rPr>
          <w:lang w:val="ru-RU"/>
        </w:rPr>
        <w:t>товарищи</w:t>
      </w:r>
      <w:r w:rsidRPr="00230016">
        <w:rPr>
          <w:lang w:val="ru-RU"/>
        </w:rPr>
        <w:t xml:space="preserve"> </w:t>
      </w:r>
      <w:r>
        <w:rPr>
          <w:lang w:val="ru-RU"/>
        </w:rPr>
        <w:t>сложили</w:t>
      </w:r>
      <w:r w:rsidRPr="00230016">
        <w:rPr>
          <w:lang w:val="ru-RU"/>
        </w:rPr>
        <w:t xml:space="preserve">  </w:t>
      </w:r>
      <w:r>
        <w:rPr>
          <w:lang w:val="ru-RU"/>
        </w:rPr>
        <w:t>свое</w:t>
      </w:r>
      <w:r w:rsidRPr="00230016">
        <w:rPr>
          <w:lang w:val="ru-RU"/>
        </w:rPr>
        <w:t xml:space="preserve"> </w:t>
      </w:r>
      <w:r>
        <w:rPr>
          <w:lang w:val="ru-RU"/>
        </w:rPr>
        <w:t>оружие</w:t>
      </w:r>
      <w:r w:rsidR="00E537C6">
        <w:rPr>
          <w:lang w:val="ru-RU"/>
        </w:rPr>
        <w:t xml:space="preserve"> в углу</w:t>
      </w:r>
      <w:r w:rsidR="00230016">
        <w:rPr>
          <w:lang w:val="ru-RU"/>
        </w:rPr>
        <w:t xml:space="preserve"> и</w:t>
      </w:r>
      <w:r w:rsidR="00E537C6">
        <w:rPr>
          <w:lang w:val="ru-RU"/>
        </w:rPr>
        <w:t>,</w:t>
      </w:r>
      <w:r w:rsidR="00230016">
        <w:rPr>
          <w:lang w:val="ru-RU"/>
        </w:rPr>
        <w:t xml:space="preserve"> подкрепившись </w:t>
      </w:r>
      <w:r w:rsidR="006F1372" w:rsidRPr="00230016">
        <w:rPr>
          <w:lang w:val="ru-RU"/>
        </w:rPr>
        <w:t xml:space="preserve"> </w:t>
      </w:r>
      <w:r w:rsidR="00230016">
        <w:rPr>
          <w:lang w:val="ru-RU"/>
        </w:rPr>
        <w:t xml:space="preserve"> из коптильного шкафа, упали на подушки. </w:t>
      </w:r>
      <w:r w:rsidR="006F1372" w:rsidRPr="00230016">
        <w:rPr>
          <w:lang w:val="ru-RU"/>
        </w:rPr>
        <w:t xml:space="preserve"> </w:t>
      </w:r>
      <w:r w:rsidR="00230016">
        <w:rPr>
          <w:lang w:val="ru-RU"/>
        </w:rPr>
        <w:t>В</w:t>
      </w:r>
      <w:r w:rsidR="00230016" w:rsidRPr="00B554EB">
        <w:rPr>
          <w:lang w:val="ru-RU"/>
        </w:rPr>
        <w:t xml:space="preserve"> </w:t>
      </w:r>
      <w:r w:rsidR="00230016">
        <w:rPr>
          <w:lang w:val="ru-RU"/>
        </w:rPr>
        <w:t>полной</w:t>
      </w:r>
      <w:r w:rsidR="00230016" w:rsidRPr="00B554EB">
        <w:rPr>
          <w:lang w:val="ru-RU"/>
        </w:rPr>
        <w:t xml:space="preserve"> </w:t>
      </w:r>
      <w:r w:rsidR="00230016">
        <w:rPr>
          <w:lang w:val="ru-RU"/>
        </w:rPr>
        <w:t>амуниции</w:t>
      </w:r>
      <w:r w:rsidR="00230016" w:rsidRPr="00B554EB">
        <w:rPr>
          <w:lang w:val="ru-RU"/>
        </w:rPr>
        <w:t xml:space="preserve">. </w:t>
      </w:r>
      <w:r w:rsidR="00230016">
        <w:rPr>
          <w:lang w:val="ru-RU"/>
        </w:rPr>
        <w:t>Когда</w:t>
      </w:r>
      <w:r w:rsidR="00230016" w:rsidRPr="00230016">
        <w:rPr>
          <w:lang w:val="ru-RU"/>
        </w:rPr>
        <w:t xml:space="preserve"> </w:t>
      </w:r>
      <w:r w:rsidR="00230016">
        <w:rPr>
          <w:lang w:val="ru-RU"/>
        </w:rPr>
        <w:t>они</w:t>
      </w:r>
      <w:r w:rsidR="00230016" w:rsidRPr="00230016">
        <w:rPr>
          <w:lang w:val="ru-RU"/>
        </w:rPr>
        <w:t xml:space="preserve"> </w:t>
      </w:r>
      <w:r w:rsidR="00230016">
        <w:rPr>
          <w:lang w:val="ru-RU"/>
        </w:rPr>
        <w:t>проснулись</w:t>
      </w:r>
      <w:r w:rsidR="00230016" w:rsidRPr="00230016">
        <w:rPr>
          <w:lang w:val="ru-RU"/>
        </w:rPr>
        <w:t xml:space="preserve">, </w:t>
      </w:r>
      <w:r w:rsidR="00230016">
        <w:rPr>
          <w:lang w:val="ru-RU"/>
        </w:rPr>
        <w:t>в доме уже была русская поисковая группа, они прочесывали комнату за комнатой, этаж за этажом.</w:t>
      </w:r>
      <w:r w:rsidR="006F1372" w:rsidRPr="00230016">
        <w:rPr>
          <w:lang w:val="ru-RU"/>
        </w:rPr>
        <w:t xml:space="preserve">  </w:t>
      </w:r>
      <w:r w:rsidR="00230016">
        <w:rPr>
          <w:lang w:val="ru-RU"/>
        </w:rPr>
        <w:t>Схватить</w:t>
      </w:r>
      <w:r w:rsidR="00230016" w:rsidRPr="00230016">
        <w:rPr>
          <w:lang w:val="ru-RU"/>
        </w:rPr>
        <w:t xml:space="preserve"> </w:t>
      </w:r>
      <w:r w:rsidR="00230016">
        <w:rPr>
          <w:lang w:val="ru-RU"/>
        </w:rPr>
        <w:t>оружие</w:t>
      </w:r>
      <w:r w:rsidR="00230016" w:rsidRPr="00230016">
        <w:rPr>
          <w:lang w:val="ru-RU"/>
        </w:rPr>
        <w:t xml:space="preserve"> </w:t>
      </w:r>
      <w:r w:rsidR="00230016" w:rsidRPr="00F150B6">
        <w:rPr>
          <w:lang w:val="ru-RU"/>
        </w:rPr>
        <w:t xml:space="preserve">было бы сейчас уже слишком </w:t>
      </w:r>
      <w:r w:rsidR="006F1372" w:rsidRPr="00F150B6">
        <w:rPr>
          <w:lang w:val="ru-RU"/>
        </w:rPr>
        <w:t xml:space="preserve"> </w:t>
      </w:r>
      <w:r w:rsidR="00230016" w:rsidRPr="00F150B6">
        <w:rPr>
          <w:lang w:val="ru-RU"/>
        </w:rPr>
        <w:t xml:space="preserve"> опасно, внизу послышались тяжелые шаги сапог, и открылась дверь. </w:t>
      </w:r>
      <w:r w:rsidR="00E537C6" w:rsidRPr="00F150B6">
        <w:rPr>
          <w:lang w:val="ru-RU"/>
        </w:rPr>
        <w:t>«</w:t>
      </w:r>
      <w:r w:rsidR="00230016" w:rsidRPr="00F150B6">
        <w:rPr>
          <w:lang w:val="ru-RU"/>
        </w:rPr>
        <w:t>С нами все кончено!»</w:t>
      </w:r>
      <w:r w:rsidR="006F1372" w:rsidRPr="00F150B6">
        <w:rPr>
          <w:lang w:val="ru-RU"/>
        </w:rPr>
        <w:t xml:space="preserve">, </w:t>
      </w:r>
      <w:r w:rsidR="00E537C6" w:rsidRPr="00F150B6">
        <w:rPr>
          <w:lang w:val="ru-RU"/>
        </w:rPr>
        <w:t xml:space="preserve">- </w:t>
      </w:r>
      <w:r w:rsidR="00230016" w:rsidRPr="00F150B6">
        <w:rPr>
          <w:lang w:val="ru-RU"/>
        </w:rPr>
        <w:t>подумали оба</w:t>
      </w:r>
      <w:r w:rsidR="006F1372" w:rsidRPr="00F150B6">
        <w:rPr>
          <w:lang w:val="ru-RU"/>
        </w:rPr>
        <w:t>.</w:t>
      </w:r>
      <w:r w:rsidR="00230016" w:rsidRPr="00F150B6">
        <w:rPr>
          <w:lang w:val="ru-RU"/>
        </w:rPr>
        <w:t xml:space="preserve"> </w:t>
      </w:r>
      <w:r w:rsidR="006F1372" w:rsidRPr="00F150B6">
        <w:rPr>
          <w:lang w:val="ru-RU"/>
        </w:rPr>
        <w:t xml:space="preserve"> </w:t>
      </w:r>
      <w:r w:rsidR="00A27E67" w:rsidRPr="00F150B6">
        <w:rPr>
          <w:lang w:val="ru-RU"/>
        </w:rPr>
        <w:t>Но жизнь продолжалась также и в плену.</w:t>
      </w:r>
    </w:p>
    <w:p w:rsidR="0035177F" w:rsidRDefault="00A27E67" w:rsidP="0035177F">
      <w:pPr>
        <w:shd w:val="clear" w:color="auto" w:fill="FFFFFF"/>
        <w:spacing w:line="276" w:lineRule="auto"/>
        <w:jc w:val="both"/>
        <w:rPr>
          <w:lang w:val="ru-RU"/>
        </w:rPr>
      </w:pPr>
      <w:r w:rsidRPr="00F150B6">
        <w:rPr>
          <w:lang w:val="ru-RU"/>
        </w:rPr>
        <w:t xml:space="preserve">Словенец смог объясниться с тремя русскими, которые приехали на мотоцикле с коляской, он показал  им свой </w:t>
      </w:r>
      <w:r w:rsidR="00CD4424" w:rsidRPr="00F150B6">
        <w:rPr>
          <w:lang w:val="ru-RU"/>
        </w:rPr>
        <w:t>югославский паспорт, а своего товарища, фриза</w:t>
      </w:r>
      <w:r w:rsidR="008150C1" w:rsidRPr="00F150B6">
        <w:rPr>
          <w:rStyle w:val="Funotenzeichen"/>
          <w:lang w:val="ru-RU"/>
        </w:rPr>
        <w:footnoteReference w:id="46"/>
      </w:r>
      <w:r w:rsidR="00CD4424" w:rsidRPr="00F150B6">
        <w:rPr>
          <w:lang w:val="ru-RU"/>
        </w:rPr>
        <w:t xml:space="preserve">, он  хитро выдал за голландца, чей </w:t>
      </w:r>
      <w:r w:rsidR="006F1372" w:rsidRPr="00F150B6">
        <w:rPr>
          <w:lang w:val="ru-RU"/>
        </w:rPr>
        <w:t xml:space="preserve"> </w:t>
      </w:r>
      <w:r w:rsidR="00CD4424" w:rsidRPr="00F150B6">
        <w:rPr>
          <w:lang w:val="ru-RU"/>
        </w:rPr>
        <w:t>нижненемецки</w:t>
      </w:r>
      <w:r w:rsidR="00E537C6" w:rsidRPr="00F150B6">
        <w:rPr>
          <w:lang w:val="ru-RU"/>
        </w:rPr>
        <w:t xml:space="preserve">й диалект вполне </w:t>
      </w:r>
      <w:r w:rsidR="00E537C6" w:rsidRPr="0035177F">
        <w:rPr>
          <w:lang w:val="ru-RU"/>
        </w:rPr>
        <w:t xml:space="preserve">мог сойти  за </w:t>
      </w:r>
      <w:r w:rsidR="00CD4424" w:rsidRPr="0035177F">
        <w:rPr>
          <w:lang w:val="ru-RU"/>
        </w:rPr>
        <w:t>нидерландский</w:t>
      </w:r>
      <w:r w:rsidR="006F1372" w:rsidRPr="00CD4424">
        <w:rPr>
          <w:lang w:val="ru-RU"/>
        </w:rPr>
        <w:t xml:space="preserve">. </w:t>
      </w:r>
      <w:r w:rsidR="004F62BA">
        <w:rPr>
          <w:lang w:val="ru-RU"/>
        </w:rPr>
        <w:t>Ситуация</w:t>
      </w:r>
      <w:r w:rsidR="004F62BA" w:rsidRPr="004F62BA">
        <w:rPr>
          <w:lang w:val="ru-RU"/>
        </w:rPr>
        <w:t xml:space="preserve"> </w:t>
      </w:r>
      <w:r w:rsidR="004F62BA">
        <w:rPr>
          <w:lang w:val="ru-RU"/>
        </w:rPr>
        <w:t>окончательно</w:t>
      </w:r>
      <w:r w:rsidR="004F62BA" w:rsidRPr="004F62BA">
        <w:rPr>
          <w:lang w:val="ru-RU"/>
        </w:rPr>
        <w:t xml:space="preserve"> </w:t>
      </w:r>
      <w:r w:rsidR="004F62BA">
        <w:rPr>
          <w:lang w:val="ru-RU"/>
        </w:rPr>
        <w:t>разрядилась</w:t>
      </w:r>
      <w:r w:rsidR="004F62BA" w:rsidRPr="004F62BA">
        <w:rPr>
          <w:lang w:val="ru-RU"/>
        </w:rPr>
        <w:t xml:space="preserve">, </w:t>
      </w:r>
      <w:r w:rsidR="004F62BA">
        <w:rPr>
          <w:lang w:val="ru-RU"/>
        </w:rPr>
        <w:t>когда</w:t>
      </w:r>
      <w:r w:rsidR="004F62BA" w:rsidRPr="004F62BA">
        <w:rPr>
          <w:lang w:val="ru-RU"/>
        </w:rPr>
        <w:t xml:space="preserve"> </w:t>
      </w:r>
      <w:r w:rsidR="004F62BA">
        <w:rPr>
          <w:lang w:val="ru-RU"/>
        </w:rPr>
        <w:t>оба</w:t>
      </w:r>
      <w:r w:rsidR="004F62BA" w:rsidRPr="004F62BA">
        <w:rPr>
          <w:lang w:val="ru-RU"/>
        </w:rPr>
        <w:t xml:space="preserve"> </w:t>
      </w:r>
      <w:r w:rsidR="004F62BA">
        <w:rPr>
          <w:lang w:val="ru-RU"/>
        </w:rPr>
        <w:t>предостерегли</w:t>
      </w:r>
      <w:r w:rsidR="004F62BA" w:rsidRPr="004F62BA">
        <w:rPr>
          <w:lang w:val="ru-RU"/>
        </w:rPr>
        <w:t xml:space="preserve"> </w:t>
      </w:r>
      <w:r w:rsidR="004F62BA">
        <w:rPr>
          <w:lang w:val="ru-RU"/>
        </w:rPr>
        <w:t>одного</w:t>
      </w:r>
      <w:r w:rsidR="004F62BA" w:rsidRPr="004F62BA">
        <w:rPr>
          <w:lang w:val="ru-RU"/>
        </w:rPr>
        <w:t xml:space="preserve"> </w:t>
      </w:r>
      <w:r w:rsidR="004F62BA">
        <w:rPr>
          <w:lang w:val="ru-RU"/>
        </w:rPr>
        <w:t>из</w:t>
      </w:r>
      <w:r w:rsidR="004F62BA" w:rsidRPr="004F62BA">
        <w:rPr>
          <w:lang w:val="ru-RU"/>
        </w:rPr>
        <w:t xml:space="preserve"> </w:t>
      </w:r>
      <w:r w:rsidR="004F62BA">
        <w:rPr>
          <w:lang w:val="ru-RU"/>
        </w:rPr>
        <w:t xml:space="preserve">русских, который по неопытности нес ручной </w:t>
      </w:r>
      <w:r w:rsidR="004F62BA" w:rsidRPr="006575CF">
        <w:rPr>
          <w:lang w:val="ru-RU"/>
        </w:rPr>
        <w:t xml:space="preserve">противотанковый гранатомет на животе, вместо того, чтобы нести его на плече, </w:t>
      </w:r>
      <w:r w:rsidR="00E4269F" w:rsidRPr="006575CF">
        <w:rPr>
          <w:lang w:val="ru-RU"/>
        </w:rPr>
        <w:t>так чтобы это было безопасно.</w:t>
      </w:r>
      <w:r w:rsidR="004F62BA" w:rsidRPr="006575CF">
        <w:rPr>
          <w:lang w:val="ru-RU"/>
        </w:rPr>
        <w:t xml:space="preserve"> Это вызвало доверие.</w:t>
      </w:r>
      <w:r w:rsidR="0078601D" w:rsidRPr="006575CF">
        <w:rPr>
          <w:lang w:val="ru-RU"/>
        </w:rPr>
        <w:t xml:space="preserve"> Кроме того, пленные должны были сдать все личные вещи, в том числе</w:t>
      </w:r>
      <w:r w:rsidR="0078601D" w:rsidRPr="0078601D">
        <w:rPr>
          <w:lang w:val="ru-RU"/>
        </w:rPr>
        <w:t xml:space="preserve"> </w:t>
      </w:r>
      <w:r w:rsidR="0078601D">
        <w:rPr>
          <w:lang w:val="ru-RU"/>
        </w:rPr>
        <w:t>и</w:t>
      </w:r>
      <w:r w:rsidR="0078601D" w:rsidRPr="0078601D">
        <w:rPr>
          <w:lang w:val="ru-RU"/>
        </w:rPr>
        <w:t xml:space="preserve"> </w:t>
      </w:r>
      <w:r w:rsidR="0078601D">
        <w:rPr>
          <w:lang w:val="ru-RU"/>
        </w:rPr>
        <w:t>перстень</w:t>
      </w:r>
      <w:r w:rsidR="0078601D" w:rsidRPr="0078601D">
        <w:rPr>
          <w:lang w:val="ru-RU"/>
        </w:rPr>
        <w:t xml:space="preserve"> </w:t>
      </w:r>
      <w:r w:rsidR="0078601D">
        <w:rPr>
          <w:lang w:val="ru-RU"/>
        </w:rPr>
        <w:t>с</w:t>
      </w:r>
      <w:r w:rsidR="0078601D" w:rsidRPr="0078601D">
        <w:rPr>
          <w:lang w:val="ru-RU"/>
        </w:rPr>
        <w:t xml:space="preserve"> </w:t>
      </w:r>
      <w:r w:rsidR="0078601D">
        <w:rPr>
          <w:lang w:val="ru-RU"/>
        </w:rPr>
        <w:t>печаткой</w:t>
      </w:r>
      <w:r w:rsidR="0078601D" w:rsidRPr="0078601D">
        <w:rPr>
          <w:lang w:val="ru-RU"/>
        </w:rPr>
        <w:t xml:space="preserve">, </w:t>
      </w:r>
      <w:r w:rsidR="0078601D">
        <w:rPr>
          <w:lang w:val="ru-RU"/>
        </w:rPr>
        <w:t>а</w:t>
      </w:r>
      <w:r w:rsidR="0078601D" w:rsidRPr="0078601D">
        <w:rPr>
          <w:lang w:val="ru-RU"/>
        </w:rPr>
        <w:t xml:space="preserve"> </w:t>
      </w:r>
      <w:r w:rsidR="0078601D">
        <w:rPr>
          <w:lang w:val="ru-RU"/>
        </w:rPr>
        <w:t>в</w:t>
      </w:r>
      <w:r w:rsidR="0078601D" w:rsidRPr="0078601D">
        <w:rPr>
          <w:lang w:val="ru-RU"/>
        </w:rPr>
        <w:t xml:space="preserve"> </w:t>
      </w:r>
      <w:r w:rsidR="0078601D">
        <w:rPr>
          <w:lang w:val="ru-RU"/>
        </w:rPr>
        <w:t>обмен</w:t>
      </w:r>
      <w:r w:rsidR="0078601D" w:rsidRPr="0078601D">
        <w:rPr>
          <w:lang w:val="ru-RU"/>
        </w:rPr>
        <w:t xml:space="preserve"> </w:t>
      </w:r>
      <w:r w:rsidR="0078601D">
        <w:rPr>
          <w:lang w:val="ru-RU"/>
        </w:rPr>
        <w:t>они</w:t>
      </w:r>
      <w:r w:rsidR="0078601D" w:rsidRPr="0078601D">
        <w:rPr>
          <w:lang w:val="ru-RU"/>
        </w:rPr>
        <w:t xml:space="preserve"> </w:t>
      </w:r>
      <w:r w:rsidR="0078601D">
        <w:rPr>
          <w:lang w:val="ru-RU"/>
        </w:rPr>
        <w:t>получили</w:t>
      </w:r>
      <w:r w:rsidR="0078601D" w:rsidRPr="0078601D">
        <w:rPr>
          <w:lang w:val="ru-RU"/>
        </w:rPr>
        <w:t xml:space="preserve"> </w:t>
      </w:r>
      <w:r w:rsidR="0078601D">
        <w:rPr>
          <w:lang w:val="ru-RU"/>
        </w:rPr>
        <w:t>пропуск</w:t>
      </w:r>
      <w:r w:rsidR="0078601D" w:rsidRPr="0078601D">
        <w:rPr>
          <w:lang w:val="ru-RU"/>
        </w:rPr>
        <w:t xml:space="preserve"> </w:t>
      </w:r>
      <w:r w:rsidR="0078601D">
        <w:rPr>
          <w:lang w:val="ru-RU"/>
        </w:rPr>
        <w:t>до</w:t>
      </w:r>
      <w:r w:rsidR="0078601D" w:rsidRPr="0078601D">
        <w:rPr>
          <w:lang w:val="ru-RU"/>
        </w:rPr>
        <w:t xml:space="preserve"> </w:t>
      </w:r>
      <w:r w:rsidR="0078601D">
        <w:rPr>
          <w:lang w:val="ru-RU"/>
        </w:rPr>
        <w:t>ближайшей</w:t>
      </w:r>
      <w:r w:rsidR="0078601D" w:rsidRPr="0078601D">
        <w:rPr>
          <w:lang w:val="ru-RU"/>
        </w:rPr>
        <w:t xml:space="preserve"> </w:t>
      </w:r>
      <w:r w:rsidR="0078601D">
        <w:rPr>
          <w:lang w:val="ru-RU"/>
        </w:rPr>
        <w:t>комендатуры</w:t>
      </w:r>
      <w:r w:rsidR="0078601D" w:rsidRPr="0078601D">
        <w:rPr>
          <w:lang w:val="ru-RU"/>
        </w:rPr>
        <w:t>.</w:t>
      </w:r>
      <w:r w:rsidR="006F1372" w:rsidRPr="0078601D">
        <w:rPr>
          <w:lang w:val="ru-RU"/>
        </w:rPr>
        <w:t xml:space="preserve"> </w:t>
      </w:r>
      <w:r w:rsidR="0078601D">
        <w:rPr>
          <w:lang w:val="ru-RU"/>
        </w:rPr>
        <w:t xml:space="preserve">Без сопровождения </w:t>
      </w:r>
      <w:r w:rsidR="0078601D" w:rsidRPr="0078601D">
        <w:rPr>
          <w:lang w:val="ru-RU"/>
        </w:rPr>
        <w:t xml:space="preserve"> </w:t>
      </w:r>
      <w:r w:rsidR="0078601D">
        <w:rPr>
          <w:lang w:val="ru-RU"/>
        </w:rPr>
        <w:t>охраны</w:t>
      </w:r>
      <w:r w:rsidR="0078601D" w:rsidRPr="0078601D">
        <w:rPr>
          <w:lang w:val="ru-RU"/>
        </w:rPr>
        <w:t>.</w:t>
      </w:r>
      <w:r w:rsidR="0078601D">
        <w:rPr>
          <w:lang w:val="ru-RU"/>
        </w:rPr>
        <w:t xml:space="preserve"> В</w:t>
      </w:r>
      <w:r w:rsidR="0078601D" w:rsidRPr="00B554EB">
        <w:rPr>
          <w:lang w:val="ru-RU"/>
        </w:rPr>
        <w:t xml:space="preserve"> </w:t>
      </w:r>
      <w:r w:rsidR="0078601D">
        <w:rPr>
          <w:lang w:val="ru-RU"/>
        </w:rPr>
        <w:t>расчете</w:t>
      </w:r>
      <w:r w:rsidR="0078601D" w:rsidRPr="00B554EB">
        <w:rPr>
          <w:lang w:val="ru-RU"/>
        </w:rPr>
        <w:t xml:space="preserve"> </w:t>
      </w:r>
      <w:r w:rsidR="0078601D">
        <w:rPr>
          <w:lang w:val="ru-RU"/>
        </w:rPr>
        <w:t>на</w:t>
      </w:r>
      <w:r w:rsidR="0078601D" w:rsidRPr="00B554EB">
        <w:rPr>
          <w:lang w:val="ru-RU"/>
        </w:rPr>
        <w:t xml:space="preserve"> </w:t>
      </w:r>
      <w:r w:rsidR="0078601D">
        <w:rPr>
          <w:lang w:val="ru-RU"/>
        </w:rPr>
        <w:t>их</w:t>
      </w:r>
      <w:r w:rsidR="0078601D" w:rsidRPr="00B554EB">
        <w:rPr>
          <w:lang w:val="ru-RU"/>
        </w:rPr>
        <w:t xml:space="preserve"> </w:t>
      </w:r>
      <w:r w:rsidR="0078601D">
        <w:rPr>
          <w:lang w:val="ru-RU"/>
        </w:rPr>
        <w:t>добросовестность</w:t>
      </w:r>
      <w:r w:rsidR="0078601D" w:rsidRPr="00B554EB">
        <w:rPr>
          <w:lang w:val="ru-RU"/>
        </w:rPr>
        <w:t xml:space="preserve">. </w:t>
      </w:r>
      <w:r w:rsidR="0078601D">
        <w:rPr>
          <w:lang w:val="ru-RU"/>
        </w:rPr>
        <w:t>Несмотря</w:t>
      </w:r>
      <w:r w:rsidR="0078601D" w:rsidRPr="0078601D">
        <w:rPr>
          <w:lang w:val="ru-RU"/>
        </w:rPr>
        <w:t xml:space="preserve"> </w:t>
      </w:r>
      <w:r w:rsidR="0078601D">
        <w:rPr>
          <w:lang w:val="ru-RU"/>
        </w:rPr>
        <w:t>на</w:t>
      </w:r>
      <w:r w:rsidR="0078601D" w:rsidRPr="0078601D">
        <w:rPr>
          <w:lang w:val="ru-RU"/>
        </w:rPr>
        <w:t xml:space="preserve"> </w:t>
      </w:r>
      <w:r w:rsidR="0078601D">
        <w:rPr>
          <w:lang w:val="ru-RU"/>
        </w:rPr>
        <w:t>это</w:t>
      </w:r>
      <w:r w:rsidR="0078601D" w:rsidRPr="0078601D">
        <w:rPr>
          <w:lang w:val="ru-RU"/>
        </w:rPr>
        <w:t xml:space="preserve">, </w:t>
      </w:r>
      <w:r w:rsidR="0078601D">
        <w:rPr>
          <w:lang w:val="ru-RU"/>
        </w:rPr>
        <w:t>по</w:t>
      </w:r>
      <w:r w:rsidR="0078601D" w:rsidRPr="0078601D">
        <w:rPr>
          <w:lang w:val="ru-RU"/>
        </w:rPr>
        <w:t xml:space="preserve"> </w:t>
      </w:r>
      <w:r w:rsidR="0078601D">
        <w:rPr>
          <w:lang w:val="ru-RU"/>
        </w:rPr>
        <w:t>дороге</w:t>
      </w:r>
      <w:r w:rsidR="0078601D" w:rsidRPr="0078601D">
        <w:rPr>
          <w:lang w:val="ru-RU"/>
        </w:rPr>
        <w:t xml:space="preserve"> </w:t>
      </w:r>
      <w:r w:rsidR="0078601D">
        <w:rPr>
          <w:lang w:val="ru-RU"/>
        </w:rPr>
        <w:t>их</w:t>
      </w:r>
      <w:r w:rsidR="0078601D" w:rsidRPr="0078601D">
        <w:rPr>
          <w:lang w:val="ru-RU"/>
        </w:rPr>
        <w:t xml:space="preserve"> </w:t>
      </w:r>
      <w:r w:rsidR="0078601D">
        <w:rPr>
          <w:lang w:val="ru-RU"/>
        </w:rPr>
        <w:t>снова</w:t>
      </w:r>
      <w:r w:rsidR="0078601D" w:rsidRPr="0078601D">
        <w:rPr>
          <w:lang w:val="ru-RU"/>
        </w:rPr>
        <w:t xml:space="preserve"> </w:t>
      </w:r>
      <w:r w:rsidR="0078601D">
        <w:rPr>
          <w:lang w:val="ru-RU"/>
        </w:rPr>
        <w:t>ожидала</w:t>
      </w:r>
      <w:r w:rsidR="0078601D" w:rsidRPr="0078601D">
        <w:rPr>
          <w:lang w:val="ru-RU"/>
        </w:rPr>
        <w:t xml:space="preserve"> </w:t>
      </w:r>
      <w:r w:rsidR="0078601D">
        <w:rPr>
          <w:lang w:val="ru-RU"/>
        </w:rPr>
        <w:t>опасность</w:t>
      </w:r>
      <w:r w:rsidR="0078601D" w:rsidRPr="0078601D">
        <w:rPr>
          <w:lang w:val="ru-RU"/>
        </w:rPr>
        <w:t xml:space="preserve">,  </w:t>
      </w:r>
      <w:r w:rsidR="0078601D">
        <w:rPr>
          <w:lang w:val="ru-RU"/>
        </w:rPr>
        <w:t>когда</w:t>
      </w:r>
      <w:r w:rsidR="0078601D" w:rsidRPr="0078601D">
        <w:rPr>
          <w:lang w:val="ru-RU"/>
        </w:rPr>
        <w:t xml:space="preserve"> </w:t>
      </w:r>
      <w:r w:rsidR="0078601D">
        <w:rPr>
          <w:lang w:val="ru-RU"/>
        </w:rPr>
        <w:t>им</w:t>
      </w:r>
      <w:r w:rsidR="0078601D" w:rsidRPr="0078601D">
        <w:rPr>
          <w:lang w:val="ru-RU"/>
        </w:rPr>
        <w:t xml:space="preserve"> </w:t>
      </w:r>
      <w:r w:rsidR="0078601D">
        <w:rPr>
          <w:lang w:val="ru-RU"/>
        </w:rPr>
        <w:t>навстречу</w:t>
      </w:r>
      <w:r w:rsidR="0078601D" w:rsidRPr="0078601D">
        <w:rPr>
          <w:lang w:val="ru-RU"/>
        </w:rPr>
        <w:t xml:space="preserve"> </w:t>
      </w:r>
      <w:r w:rsidR="0078601D">
        <w:rPr>
          <w:lang w:val="ru-RU"/>
        </w:rPr>
        <w:t>попался</w:t>
      </w:r>
      <w:r w:rsidR="0078601D" w:rsidRPr="0078601D">
        <w:rPr>
          <w:lang w:val="ru-RU"/>
        </w:rPr>
        <w:t xml:space="preserve"> </w:t>
      </w:r>
      <w:r w:rsidR="0078601D">
        <w:rPr>
          <w:lang w:val="ru-RU"/>
        </w:rPr>
        <w:t>офицер</w:t>
      </w:r>
      <w:r w:rsidR="0078601D" w:rsidRPr="0078601D">
        <w:rPr>
          <w:lang w:val="ru-RU"/>
        </w:rPr>
        <w:t xml:space="preserve"> </w:t>
      </w:r>
      <w:r w:rsidR="0078601D">
        <w:rPr>
          <w:lang w:val="ru-RU"/>
        </w:rPr>
        <w:t>на</w:t>
      </w:r>
      <w:r w:rsidR="0078601D" w:rsidRPr="0078601D">
        <w:rPr>
          <w:lang w:val="ru-RU"/>
        </w:rPr>
        <w:t xml:space="preserve"> </w:t>
      </w:r>
      <w:r w:rsidR="0078601D">
        <w:rPr>
          <w:lang w:val="ru-RU"/>
        </w:rPr>
        <w:t>коне</w:t>
      </w:r>
      <w:r w:rsidR="0078601D" w:rsidRPr="0078601D">
        <w:rPr>
          <w:lang w:val="ru-RU"/>
        </w:rPr>
        <w:t xml:space="preserve"> </w:t>
      </w:r>
      <w:r w:rsidR="0078601D">
        <w:rPr>
          <w:lang w:val="ru-RU"/>
        </w:rPr>
        <w:t>и</w:t>
      </w:r>
      <w:r w:rsidR="0078601D" w:rsidRPr="0078601D">
        <w:rPr>
          <w:lang w:val="ru-RU"/>
        </w:rPr>
        <w:t xml:space="preserve"> </w:t>
      </w:r>
      <w:r w:rsidR="0078601D">
        <w:rPr>
          <w:lang w:val="ru-RU"/>
        </w:rPr>
        <w:t>недвусмысленно</w:t>
      </w:r>
      <w:r w:rsidR="0078601D" w:rsidRPr="0078601D">
        <w:rPr>
          <w:lang w:val="ru-RU"/>
        </w:rPr>
        <w:t xml:space="preserve"> </w:t>
      </w:r>
      <w:r w:rsidR="0078601D">
        <w:rPr>
          <w:lang w:val="ru-RU"/>
        </w:rPr>
        <w:t>объяснил</w:t>
      </w:r>
      <w:r w:rsidR="0078601D" w:rsidRPr="0078601D">
        <w:rPr>
          <w:lang w:val="ru-RU"/>
        </w:rPr>
        <w:t xml:space="preserve">, </w:t>
      </w:r>
      <w:r w:rsidR="0078601D">
        <w:rPr>
          <w:lang w:val="ru-RU"/>
        </w:rPr>
        <w:t>что</w:t>
      </w:r>
      <w:r w:rsidR="0078601D" w:rsidRPr="0078601D">
        <w:rPr>
          <w:lang w:val="ru-RU"/>
        </w:rPr>
        <w:t xml:space="preserve"> </w:t>
      </w:r>
      <w:r w:rsidR="0078601D">
        <w:rPr>
          <w:lang w:val="ru-RU"/>
        </w:rPr>
        <w:t>им</w:t>
      </w:r>
      <w:r w:rsidR="0078601D" w:rsidRPr="0078601D">
        <w:rPr>
          <w:lang w:val="ru-RU"/>
        </w:rPr>
        <w:t xml:space="preserve"> </w:t>
      </w:r>
      <w:r w:rsidR="0078601D">
        <w:rPr>
          <w:lang w:val="ru-RU"/>
        </w:rPr>
        <w:t>надо</w:t>
      </w:r>
      <w:r w:rsidR="0078601D" w:rsidRPr="0078601D">
        <w:rPr>
          <w:lang w:val="ru-RU"/>
        </w:rPr>
        <w:t xml:space="preserve"> </w:t>
      </w:r>
      <w:r w:rsidR="0078601D">
        <w:rPr>
          <w:lang w:val="ru-RU"/>
        </w:rPr>
        <w:t>вынести</w:t>
      </w:r>
      <w:r w:rsidR="0078601D" w:rsidRPr="0078601D">
        <w:rPr>
          <w:lang w:val="ru-RU"/>
        </w:rPr>
        <w:t xml:space="preserve"> </w:t>
      </w:r>
      <w:r w:rsidR="0078601D">
        <w:rPr>
          <w:lang w:val="ru-RU"/>
        </w:rPr>
        <w:t>красное</w:t>
      </w:r>
      <w:r w:rsidR="0078601D" w:rsidRPr="0078601D">
        <w:rPr>
          <w:lang w:val="ru-RU"/>
        </w:rPr>
        <w:t xml:space="preserve">  </w:t>
      </w:r>
      <w:r w:rsidR="0078601D">
        <w:rPr>
          <w:lang w:val="ru-RU"/>
        </w:rPr>
        <w:t>знамя</w:t>
      </w:r>
      <w:r w:rsidR="0078601D" w:rsidRPr="0078601D">
        <w:rPr>
          <w:lang w:val="ru-RU"/>
        </w:rPr>
        <w:t xml:space="preserve"> </w:t>
      </w:r>
      <w:r w:rsidR="0078601D">
        <w:rPr>
          <w:lang w:val="ru-RU"/>
        </w:rPr>
        <w:t>из</w:t>
      </w:r>
      <w:r w:rsidR="0078601D" w:rsidRPr="0078601D">
        <w:rPr>
          <w:lang w:val="ru-RU"/>
        </w:rPr>
        <w:t xml:space="preserve"> </w:t>
      </w:r>
      <w:r w:rsidR="0078601D">
        <w:rPr>
          <w:lang w:val="ru-RU"/>
        </w:rPr>
        <w:t>горящего</w:t>
      </w:r>
      <w:r w:rsidR="0078601D" w:rsidRPr="0078601D">
        <w:rPr>
          <w:lang w:val="ru-RU"/>
        </w:rPr>
        <w:t xml:space="preserve"> </w:t>
      </w:r>
      <w:r w:rsidR="0078601D">
        <w:rPr>
          <w:lang w:val="ru-RU"/>
        </w:rPr>
        <w:t>здания</w:t>
      </w:r>
      <w:r w:rsidR="0078601D" w:rsidRPr="0078601D">
        <w:rPr>
          <w:lang w:val="ru-RU"/>
        </w:rPr>
        <w:t xml:space="preserve">, </w:t>
      </w:r>
      <w:r w:rsidR="0078601D">
        <w:rPr>
          <w:lang w:val="ru-RU"/>
        </w:rPr>
        <w:t>иначе</w:t>
      </w:r>
      <w:r w:rsidR="0078601D" w:rsidRPr="0078601D">
        <w:rPr>
          <w:lang w:val="ru-RU"/>
        </w:rPr>
        <w:t xml:space="preserve"> </w:t>
      </w:r>
      <w:r w:rsidR="0078601D">
        <w:rPr>
          <w:lang w:val="ru-RU"/>
        </w:rPr>
        <w:t>он</w:t>
      </w:r>
      <w:r w:rsidR="0078601D" w:rsidRPr="0078601D">
        <w:rPr>
          <w:lang w:val="ru-RU"/>
        </w:rPr>
        <w:t xml:space="preserve"> </w:t>
      </w:r>
      <w:r w:rsidR="0078601D">
        <w:rPr>
          <w:lang w:val="ru-RU"/>
        </w:rPr>
        <w:t>будет</w:t>
      </w:r>
      <w:r w:rsidR="0078601D" w:rsidRPr="0078601D">
        <w:rPr>
          <w:lang w:val="ru-RU"/>
        </w:rPr>
        <w:t xml:space="preserve"> </w:t>
      </w:r>
      <w:r w:rsidR="0078601D">
        <w:rPr>
          <w:lang w:val="ru-RU"/>
        </w:rPr>
        <w:t>стрелять</w:t>
      </w:r>
      <w:r w:rsidR="0078601D" w:rsidRPr="0078601D">
        <w:rPr>
          <w:lang w:val="ru-RU"/>
        </w:rPr>
        <w:t xml:space="preserve">. </w:t>
      </w:r>
      <w:r w:rsidR="006F1372" w:rsidRPr="0078601D">
        <w:rPr>
          <w:lang w:val="ru-RU"/>
        </w:rPr>
        <w:t xml:space="preserve"> </w:t>
      </w:r>
      <w:r w:rsidR="00DA799D">
        <w:rPr>
          <w:lang w:val="ru-RU"/>
        </w:rPr>
        <w:t>В</w:t>
      </w:r>
      <w:r w:rsidR="00DA799D" w:rsidRPr="00DA799D">
        <w:rPr>
          <w:lang w:val="ru-RU"/>
        </w:rPr>
        <w:t xml:space="preserve"> </w:t>
      </w:r>
      <w:r w:rsidR="00DA799D">
        <w:rPr>
          <w:lang w:val="ru-RU"/>
        </w:rPr>
        <w:t>охваченное</w:t>
      </w:r>
      <w:r w:rsidR="00DA799D" w:rsidRPr="00DA799D">
        <w:rPr>
          <w:lang w:val="ru-RU"/>
        </w:rPr>
        <w:t xml:space="preserve"> </w:t>
      </w:r>
      <w:r w:rsidR="00DA799D">
        <w:rPr>
          <w:lang w:val="ru-RU"/>
        </w:rPr>
        <w:t>пламенем</w:t>
      </w:r>
      <w:r w:rsidR="00DA799D" w:rsidRPr="00DA799D">
        <w:rPr>
          <w:lang w:val="ru-RU"/>
        </w:rPr>
        <w:t xml:space="preserve"> </w:t>
      </w:r>
      <w:r w:rsidR="00DA799D">
        <w:rPr>
          <w:lang w:val="ru-RU"/>
        </w:rPr>
        <w:t>здание</w:t>
      </w:r>
      <w:r w:rsidR="00DA799D" w:rsidRPr="00DA799D">
        <w:rPr>
          <w:lang w:val="ru-RU"/>
        </w:rPr>
        <w:t xml:space="preserve"> </w:t>
      </w:r>
      <w:r w:rsidR="00DA799D">
        <w:rPr>
          <w:lang w:val="ru-RU"/>
        </w:rPr>
        <w:t>уже</w:t>
      </w:r>
      <w:r w:rsidR="00DA799D" w:rsidRPr="00DA799D">
        <w:rPr>
          <w:lang w:val="ru-RU"/>
        </w:rPr>
        <w:t xml:space="preserve"> </w:t>
      </w:r>
      <w:r w:rsidR="00DA799D">
        <w:rPr>
          <w:lang w:val="ru-RU"/>
        </w:rPr>
        <w:t>невозможно</w:t>
      </w:r>
      <w:r w:rsidR="00DA799D" w:rsidRPr="00DA799D">
        <w:rPr>
          <w:lang w:val="ru-RU"/>
        </w:rPr>
        <w:t xml:space="preserve"> </w:t>
      </w:r>
      <w:r w:rsidR="00DA799D">
        <w:rPr>
          <w:lang w:val="ru-RU"/>
        </w:rPr>
        <w:t>было</w:t>
      </w:r>
      <w:r w:rsidR="00DA799D" w:rsidRPr="00DA799D">
        <w:rPr>
          <w:lang w:val="ru-RU"/>
        </w:rPr>
        <w:t xml:space="preserve"> </w:t>
      </w:r>
      <w:r w:rsidR="00DA799D">
        <w:rPr>
          <w:lang w:val="ru-RU"/>
        </w:rPr>
        <w:t>войти</w:t>
      </w:r>
      <w:r w:rsidR="00DA799D" w:rsidRPr="00DA799D">
        <w:rPr>
          <w:lang w:val="ru-RU"/>
        </w:rPr>
        <w:t xml:space="preserve">, </w:t>
      </w:r>
      <w:r w:rsidR="00DA799D">
        <w:rPr>
          <w:lang w:val="ru-RU"/>
        </w:rPr>
        <w:t>но</w:t>
      </w:r>
      <w:r w:rsidR="00DA799D" w:rsidRPr="00DA799D">
        <w:rPr>
          <w:lang w:val="ru-RU"/>
        </w:rPr>
        <w:t xml:space="preserve"> </w:t>
      </w:r>
      <w:r w:rsidR="00DA799D">
        <w:rPr>
          <w:lang w:val="ru-RU"/>
        </w:rPr>
        <w:t>им</w:t>
      </w:r>
      <w:r w:rsidR="00DA799D" w:rsidRPr="00DA799D">
        <w:rPr>
          <w:lang w:val="ru-RU"/>
        </w:rPr>
        <w:t xml:space="preserve"> </w:t>
      </w:r>
      <w:r w:rsidR="00DA799D">
        <w:rPr>
          <w:lang w:val="ru-RU"/>
        </w:rPr>
        <w:t>удалось</w:t>
      </w:r>
      <w:r w:rsidR="00DA799D" w:rsidRPr="00DA799D">
        <w:rPr>
          <w:lang w:val="ru-RU"/>
        </w:rPr>
        <w:t xml:space="preserve"> </w:t>
      </w:r>
      <w:r w:rsidR="00DA799D">
        <w:rPr>
          <w:lang w:val="ru-RU"/>
        </w:rPr>
        <w:t>с</w:t>
      </w:r>
      <w:r w:rsidR="00DA799D" w:rsidRPr="00DA799D">
        <w:rPr>
          <w:lang w:val="ru-RU"/>
        </w:rPr>
        <w:t xml:space="preserve"> </w:t>
      </w:r>
      <w:r w:rsidR="00DA799D">
        <w:rPr>
          <w:lang w:val="ru-RU"/>
        </w:rPr>
        <w:t>помощью</w:t>
      </w:r>
      <w:r w:rsidR="00DA799D" w:rsidRPr="00DA799D">
        <w:rPr>
          <w:lang w:val="ru-RU"/>
        </w:rPr>
        <w:t xml:space="preserve"> </w:t>
      </w:r>
      <w:r w:rsidR="00DA799D">
        <w:rPr>
          <w:lang w:val="ru-RU"/>
        </w:rPr>
        <w:t>палки</w:t>
      </w:r>
      <w:r w:rsidR="00DA799D" w:rsidRPr="00DA799D">
        <w:rPr>
          <w:lang w:val="ru-RU"/>
        </w:rPr>
        <w:t xml:space="preserve"> </w:t>
      </w:r>
      <w:r w:rsidR="00DA799D">
        <w:rPr>
          <w:lang w:val="ru-RU"/>
        </w:rPr>
        <w:t>снаружи</w:t>
      </w:r>
      <w:r w:rsidR="00DA799D" w:rsidRPr="00DA799D">
        <w:rPr>
          <w:lang w:val="ru-RU"/>
        </w:rPr>
        <w:t xml:space="preserve"> </w:t>
      </w:r>
      <w:r w:rsidR="00DA799D">
        <w:rPr>
          <w:lang w:val="ru-RU"/>
        </w:rPr>
        <w:t>спасти</w:t>
      </w:r>
      <w:r w:rsidR="00DA799D" w:rsidRPr="00DA799D">
        <w:rPr>
          <w:lang w:val="ru-RU"/>
        </w:rPr>
        <w:t xml:space="preserve"> </w:t>
      </w:r>
      <w:r w:rsidR="00DA799D">
        <w:rPr>
          <w:lang w:val="ru-RU"/>
        </w:rPr>
        <w:t>флаг</w:t>
      </w:r>
      <w:r w:rsidR="00DA799D" w:rsidRPr="00DA799D">
        <w:rPr>
          <w:lang w:val="ru-RU"/>
        </w:rPr>
        <w:t xml:space="preserve"> </w:t>
      </w:r>
      <w:r w:rsidR="00DA799D">
        <w:rPr>
          <w:lang w:val="ru-RU"/>
        </w:rPr>
        <w:t>и, таким образом, остаться в живых.</w:t>
      </w:r>
    </w:p>
    <w:p w:rsidR="00D649C0" w:rsidRDefault="00DA799D" w:rsidP="00D649C0">
      <w:pPr>
        <w:shd w:val="clear" w:color="auto" w:fill="FFFFFF"/>
        <w:spacing w:line="276" w:lineRule="auto"/>
        <w:jc w:val="both"/>
        <w:rPr>
          <w:lang w:val="ru-RU"/>
        </w:rPr>
      </w:pPr>
      <w:r>
        <w:rPr>
          <w:lang w:val="ru-RU"/>
        </w:rPr>
        <w:t>В</w:t>
      </w:r>
      <w:r w:rsidRPr="00DA799D">
        <w:rPr>
          <w:lang w:val="ru-RU"/>
        </w:rPr>
        <w:t xml:space="preserve"> </w:t>
      </w:r>
      <w:r>
        <w:rPr>
          <w:lang w:val="ru-RU"/>
        </w:rPr>
        <w:t>комендатуре</w:t>
      </w:r>
      <w:r w:rsidRPr="00DA799D">
        <w:rPr>
          <w:lang w:val="ru-RU"/>
        </w:rPr>
        <w:t xml:space="preserve">  </w:t>
      </w:r>
      <w:r>
        <w:rPr>
          <w:lang w:val="ru-RU"/>
        </w:rPr>
        <w:t>вновь</w:t>
      </w:r>
      <w:r w:rsidRPr="00DA799D">
        <w:rPr>
          <w:lang w:val="ru-RU"/>
        </w:rPr>
        <w:t xml:space="preserve"> </w:t>
      </w:r>
      <w:r>
        <w:rPr>
          <w:lang w:val="ru-RU"/>
        </w:rPr>
        <w:t>прибывших</w:t>
      </w:r>
      <w:r w:rsidR="00E537C6">
        <w:rPr>
          <w:lang w:val="ru-RU"/>
        </w:rPr>
        <w:t xml:space="preserve"> </w:t>
      </w:r>
      <w:r>
        <w:rPr>
          <w:lang w:val="ru-RU"/>
        </w:rPr>
        <w:t>без</w:t>
      </w:r>
      <w:r w:rsidRPr="00DA799D">
        <w:rPr>
          <w:lang w:val="ru-RU"/>
        </w:rPr>
        <w:t xml:space="preserve"> </w:t>
      </w:r>
      <w:r>
        <w:rPr>
          <w:lang w:val="ru-RU"/>
        </w:rPr>
        <w:t>какой</w:t>
      </w:r>
      <w:r w:rsidRPr="00DA799D">
        <w:rPr>
          <w:lang w:val="ru-RU"/>
        </w:rPr>
        <w:t>-</w:t>
      </w:r>
      <w:r>
        <w:rPr>
          <w:lang w:val="ru-RU"/>
        </w:rPr>
        <w:t>либо</w:t>
      </w:r>
      <w:r w:rsidRPr="00DA799D">
        <w:rPr>
          <w:lang w:val="ru-RU"/>
        </w:rPr>
        <w:t xml:space="preserve"> </w:t>
      </w:r>
      <w:r>
        <w:rPr>
          <w:lang w:val="ru-RU"/>
        </w:rPr>
        <w:t xml:space="preserve">лишней </w:t>
      </w:r>
      <w:r w:rsidRPr="00DA799D">
        <w:rPr>
          <w:lang w:val="ru-RU"/>
        </w:rPr>
        <w:t xml:space="preserve"> </w:t>
      </w:r>
      <w:r>
        <w:rPr>
          <w:lang w:val="ru-RU"/>
        </w:rPr>
        <w:t>писанины</w:t>
      </w:r>
      <w:r w:rsidRPr="00DA799D">
        <w:rPr>
          <w:lang w:val="ru-RU"/>
        </w:rPr>
        <w:t xml:space="preserve"> </w:t>
      </w:r>
      <w:r w:rsidR="006F1372" w:rsidRPr="00DA799D">
        <w:rPr>
          <w:lang w:val="ru-RU"/>
        </w:rPr>
        <w:t xml:space="preserve"> (</w:t>
      </w:r>
      <w:r>
        <w:rPr>
          <w:lang w:val="ru-RU"/>
        </w:rPr>
        <w:t xml:space="preserve">так </w:t>
      </w:r>
      <w:r w:rsidR="002519F2">
        <w:rPr>
          <w:lang w:val="ru-RU"/>
        </w:rPr>
        <w:t>мнимого голланд</w:t>
      </w:r>
      <w:r w:rsidR="00E537C6">
        <w:rPr>
          <w:lang w:val="ru-RU"/>
        </w:rPr>
        <w:t>ца никто не разоблачил</w:t>
      </w:r>
      <w:r w:rsidR="002519F2">
        <w:rPr>
          <w:lang w:val="ru-RU"/>
        </w:rPr>
        <w:t xml:space="preserve">, </w:t>
      </w:r>
      <w:r w:rsidR="006F1372" w:rsidRPr="00DA799D">
        <w:rPr>
          <w:lang w:val="ru-RU"/>
        </w:rPr>
        <w:t xml:space="preserve"> </w:t>
      </w:r>
      <w:r w:rsidR="002519F2">
        <w:rPr>
          <w:lang w:val="ru-RU"/>
        </w:rPr>
        <w:t>а должным образом он был зарегистрирован только во Владимире</w:t>
      </w:r>
      <w:r w:rsidR="006F1372" w:rsidRPr="00DA799D">
        <w:rPr>
          <w:lang w:val="ru-RU"/>
        </w:rPr>
        <w:t xml:space="preserve">) </w:t>
      </w:r>
      <w:r>
        <w:rPr>
          <w:lang w:val="ru-RU"/>
        </w:rPr>
        <w:t xml:space="preserve">определили в группу из тридцати человек, которую отправили в более крупный лагерь. </w:t>
      </w:r>
      <w:r w:rsidR="002519F2">
        <w:rPr>
          <w:lang w:val="ru-RU"/>
        </w:rPr>
        <w:t xml:space="preserve">По дороге один пьяный красноармеец напал на пленных с трофейным эсэсовским  ножом и ранил одного  из них в руку. </w:t>
      </w:r>
      <w:r w:rsidR="00E537C6">
        <w:rPr>
          <w:lang w:val="ru-RU"/>
        </w:rPr>
        <w:t>П</w:t>
      </w:r>
      <w:r w:rsidR="002519F2">
        <w:rPr>
          <w:lang w:val="ru-RU"/>
        </w:rPr>
        <w:t>одобные</w:t>
      </w:r>
      <w:r w:rsidR="002519F2" w:rsidRPr="002519F2">
        <w:rPr>
          <w:lang w:val="ru-RU"/>
        </w:rPr>
        <w:t xml:space="preserve"> </w:t>
      </w:r>
      <w:r w:rsidR="002519F2">
        <w:rPr>
          <w:lang w:val="ru-RU"/>
        </w:rPr>
        <w:t>нападения</w:t>
      </w:r>
      <w:r w:rsidR="002519F2" w:rsidRPr="002519F2">
        <w:rPr>
          <w:lang w:val="ru-RU"/>
        </w:rPr>
        <w:t xml:space="preserve"> </w:t>
      </w:r>
      <w:r w:rsidR="002519F2">
        <w:rPr>
          <w:lang w:val="ru-RU"/>
        </w:rPr>
        <w:t>со</w:t>
      </w:r>
      <w:r w:rsidR="002519F2" w:rsidRPr="002519F2">
        <w:rPr>
          <w:lang w:val="ru-RU"/>
        </w:rPr>
        <w:t xml:space="preserve"> </w:t>
      </w:r>
      <w:r w:rsidR="002519F2">
        <w:rPr>
          <w:lang w:val="ru-RU"/>
        </w:rPr>
        <w:t>стороны</w:t>
      </w:r>
      <w:r w:rsidR="002519F2" w:rsidRPr="002519F2">
        <w:rPr>
          <w:lang w:val="ru-RU"/>
        </w:rPr>
        <w:t xml:space="preserve"> </w:t>
      </w:r>
      <w:r w:rsidR="002519F2">
        <w:rPr>
          <w:lang w:val="ru-RU"/>
        </w:rPr>
        <w:t>русских</w:t>
      </w:r>
      <w:r w:rsidR="002519F2" w:rsidRPr="002519F2">
        <w:rPr>
          <w:lang w:val="ru-RU"/>
        </w:rPr>
        <w:t xml:space="preserve"> </w:t>
      </w:r>
      <w:r w:rsidR="002519F2">
        <w:rPr>
          <w:lang w:val="ru-RU"/>
        </w:rPr>
        <w:t>были</w:t>
      </w:r>
      <w:r w:rsidR="002519F2" w:rsidRPr="002519F2">
        <w:rPr>
          <w:lang w:val="ru-RU"/>
        </w:rPr>
        <w:t xml:space="preserve"> </w:t>
      </w:r>
      <w:r w:rsidR="002519F2">
        <w:rPr>
          <w:lang w:val="ru-RU"/>
        </w:rPr>
        <w:t>исключениями</w:t>
      </w:r>
      <w:r w:rsidR="00E537C6">
        <w:rPr>
          <w:lang w:val="ru-RU"/>
        </w:rPr>
        <w:t>,</w:t>
      </w:r>
      <w:r w:rsidR="002519F2" w:rsidRPr="002519F2">
        <w:rPr>
          <w:lang w:val="ru-RU"/>
        </w:rPr>
        <w:t xml:space="preserve"> </w:t>
      </w:r>
      <w:r w:rsidR="00E537C6">
        <w:rPr>
          <w:lang w:val="ru-RU"/>
        </w:rPr>
        <w:t>н</w:t>
      </w:r>
      <w:r w:rsidR="002519F2">
        <w:rPr>
          <w:lang w:val="ru-RU"/>
        </w:rPr>
        <w:t>о все-таки Бернхард Майер старался держаться в середине колонны, чтобы избежать таких ударов. В</w:t>
      </w:r>
      <w:r w:rsidR="002519F2" w:rsidRPr="002519F2">
        <w:rPr>
          <w:lang w:val="ru-RU"/>
        </w:rPr>
        <w:t xml:space="preserve"> </w:t>
      </w:r>
      <w:r w:rsidR="002519F2">
        <w:rPr>
          <w:lang w:val="ru-RU"/>
        </w:rPr>
        <w:t>лагере</w:t>
      </w:r>
      <w:r w:rsidR="002519F2" w:rsidRPr="002519F2">
        <w:rPr>
          <w:lang w:val="ru-RU"/>
        </w:rPr>
        <w:t xml:space="preserve"> </w:t>
      </w:r>
      <w:r w:rsidR="002519F2">
        <w:rPr>
          <w:lang w:val="ru-RU"/>
        </w:rPr>
        <w:t>забили</w:t>
      </w:r>
      <w:r w:rsidR="002519F2" w:rsidRPr="002519F2">
        <w:rPr>
          <w:lang w:val="ru-RU"/>
        </w:rPr>
        <w:t xml:space="preserve"> </w:t>
      </w:r>
      <w:r w:rsidR="002519F2">
        <w:rPr>
          <w:lang w:val="ru-RU"/>
        </w:rPr>
        <w:t>корову</w:t>
      </w:r>
      <w:r w:rsidR="002519F2" w:rsidRPr="002519F2">
        <w:rPr>
          <w:lang w:val="ru-RU"/>
        </w:rPr>
        <w:t xml:space="preserve">, </w:t>
      </w:r>
      <w:r w:rsidR="002519F2">
        <w:rPr>
          <w:lang w:val="ru-RU"/>
        </w:rPr>
        <w:t>и в первый раз за последние дни удалось поесть горячей еды, супа.</w:t>
      </w:r>
      <w:r w:rsidR="006F1372" w:rsidRPr="002519F2">
        <w:rPr>
          <w:lang w:val="ru-RU"/>
        </w:rPr>
        <w:t xml:space="preserve"> </w:t>
      </w:r>
      <w:r w:rsidR="002519F2">
        <w:rPr>
          <w:lang w:val="ru-RU"/>
        </w:rPr>
        <w:t>Словенец</w:t>
      </w:r>
      <w:r w:rsidR="002519F2" w:rsidRPr="00DB76D7">
        <w:rPr>
          <w:lang w:val="ru-RU"/>
        </w:rPr>
        <w:t xml:space="preserve"> </w:t>
      </w:r>
      <w:r w:rsidR="002519F2">
        <w:rPr>
          <w:lang w:val="ru-RU"/>
        </w:rPr>
        <w:t>где</w:t>
      </w:r>
      <w:r w:rsidR="002519F2" w:rsidRPr="00DB76D7">
        <w:rPr>
          <w:lang w:val="ru-RU"/>
        </w:rPr>
        <w:t>-</w:t>
      </w:r>
      <w:r w:rsidR="002519F2">
        <w:rPr>
          <w:lang w:val="ru-RU"/>
        </w:rPr>
        <w:t>то</w:t>
      </w:r>
      <w:r w:rsidR="002519F2" w:rsidRPr="00DB76D7">
        <w:rPr>
          <w:lang w:val="ru-RU"/>
        </w:rPr>
        <w:t xml:space="preserve"> </w:t>
      </w:r>
      <w:r w:rsidR="002519F2" w:rsidRPr="006575CF">
        <w:rPr>
          <w:lang w:val="ru-RU"/>
        </w:rPr>
        <w:t xml:space="preserve">раздобыл теплое пальто, </w:t>
      </w:r>
      <w:r w:rsidR="00E537C6" w:rsidRPr="006575CF">
        <w:rPr>
          <w:lang w:val="ru-RU"/>
        </w:rPr>
        <w:t>которое</w:t>
      </w:r>
      <w:r w:rsidR="002519F2" w:rsidRPr="006575CF">
        <w:rPr>
          <w:lang w:val="ru-RU"/>
        </w:rPr>
        <w:t xml:space="preserve"> вскоре у него забрали,  так</w:t>
      </w:r>
      <w:r w:rsidR="00D36097" w:rsidRPr="006575CF">
        <w:rPr>
          <w:lang w:val="ru-RU"/>
        </w:rPr>
        <w:t xml:space="preserve"> </w:t>
      </w:r>
      <w:r w:rsidR="00DB76D7" w:rsidRPr="006575CF">
        <w:rPr>
          <w:lang w:val="ru-RU"/>
        </w:rPr>
        <w:t>ж</w:t>
      </w:r>
      <w:r w:rsidR="002519F2" w:rsidRPr="006575CF">
        <w:rPr>
          <w:lang w:val="ru-RU"/>
        </w:rPr>
        <w:t>е</w:t>
      </w:r>
      <w:r w:rsidR="00DB76D7" w:rsidRPr="006575CF">
        <w:rPr>
          <w:lang w:val="ru-RU"/>
        </w:rPr>
        <w:t xml:space="preserve"> </w:t>
      </w:r>
      <w:r w:rsidR="002519F2" w:rsidRPr="006575CF">
        <w:rPr>
          <w:lang w:val="ru-RU"/>
        </w:rPr>
        <w:t xml:space="preserve"> как </w:t>
      </w:r>
      <w:r w:rsidR="00DB76D7" w:rsidRPr="006575CF">
        <w:rPr>
          <w:lang w:val="ru-RU"/>
        </w:rPr>
        <w:t xml:space="preserve"> ботинки и сапоги</w:t>
      </w:r>
      <w:r w:rsidR="006F1372" w:rsidRPr="006575CF">
        <w:rPr>
          <w:lang w:val="ru-RU"/>
        </w:rPr>
        <w:t xml:space="preserve"> </w:t>
      </w:r>
      <w:r w:rsidR="006575CF" w:rsidRPr="006575CF">
        <w:rPr>
          <w:lang w:val="ru-RU"/>
        </w:rPr>
        <w:t xml:space="preserve">как вещи </w:t>
      </w:r>
      <w:r w:rsidR="00D36097" w:rsidRPr="006575CF">
        <w:rPr>
          <w:lang w:val="ru-RU"/>
        </w:rPr>
        <w:t xml:space="preserve">«подлежащие обмену» </w:t>
      </w:r>
      <w:r w:rsidR="00E537C6" w:rsidRPr="006575CF">
        <w:rPr>
          <w:lang w:val="ru-RU"/>
        </w:rPr>
        <w:t>и</w:t>
      </w:r>
      <w:r w:rsidR="00DB76D7" w:rsidRPr="006575CF">
        <w:rPr>
          <w:lang w:val="ru-RU"/>
        </w:rPr>
        <w:t>з амуниции Вермахта на аналогичные  из обмундирования Красной Армии.</w:t>
      </w:r>
      <w:r w:rsidR="00DB76D7">
        <w:rPr>
          <w:lang w:val="ru-RU"/>
        </w:rPr>
        <w:t xml:space="preserve"> У Бернхарда Майера на ногах были только обрезанные резиновые сапоги, которые никому не были нужны.</w:t>
      </w:r>
      <w:r w:rsidR="006F1372" w:rsidRPr="00DB76D7">
        <w:rPr>
          <w:lang w:val="ru-RU"/>
        </w:rPr>
        <w:t xml:space="preserve"> </w:t>
      </w:r>
      <w:r w:rsidR="00DB76D7">
        <w:rPr>
          <w:lang w:val="ru-RU"/>
        </w:rPr>
        <w:t>Так ему удалось избежать ситуации</w:t>
      </w:r>
      <w:r w:rsidR="00D36097">
        <w:rPr>
          <w:lang w:val="ru-RU"/>
        </w:rPr>
        <w:t>:</w:t>
      </w:r>
      <w:r w:rsidR="00DB76D7">
        <w:rPr>
          <w:lang w:val="ru-RU"/>
        </w:rPr>
        <w:t xml:space="preserve"> остаться в носках или совсем босиком.</w:t>
      </w:r>
      <w:r w:rsidR="00D649C0">
        <w:rPr>
          <w:lang w:val="ru-RU"/>
        </w:rPr>
        <w:t xml:space="preserve"> </w:t>
      </w:r>
    </w:p>
    <w:p w:rsidR="00D649C0" w:rsidRDefault="00DB76D7" w:rsidP="00D649C0">
      <w:pPr>
        <w:shd w:val="clear" w:color="auto" w:fill="FFFFFF"/>
        <w:spacing w:line="276" w:lineRule="auto"/>
        <w:jc w:val="both"/>
        <w:rPr>
          <w:lang w:val="ru-RU"/>
        </w:rPr>
      </w:pPr>
      <w:r>
        <w:rPr>
          <w:lang w:val="ru-RU"/>
        </w:rPr>
        <w:t>Так</w:t>
      </w:r>
      <w:r w:rsidRPr="00DB76D7">
        <w:rPr>
          <w:lang w:val="ru-RU"/>
        </w:rPr>
        <w:t xml:space="preserve"> </w:t>
      </w:r>
      <w:r>
        <w:rPr>
          <w:lang w:val="ru-RU"/>
        </w:rPr>
        <w:t>пришли</w:t>
      </w:r>
      <w:r w:rsidRPr="00DB76D7">
        <w:rPr>
          <w:lang w:val="ru-RU"/>
        </w:rPr>
        <w:t xml:space="preserve"> </w:t>
      </w:r>
      <w:r>
        <w:rPr>
          <w:lang w:val="ru-RU"/>
        </w:rPr>
        <w:t>в</w:t>
      </w:r>
      <w:r w:rsidRPr="00DB76D7">
        <w:rPr>
          <w:lang w:val="ru-RU"/>
        </w:rPr>
        <w:t xml:space="preserve"> </w:t>
      </w:r>
      <w:r>
        <w:rPr>
          <w:lang w:val="ru-RU"/>
        </w:rPr>
        <w:t>Зеенбрюк</w:t>
      </w:r>
      <w:r w:rsidRPr="00DB76D7">
        <w:rPr>
          <w:lang w:val="ru-RU"/>
        </w:rPr>
        <w:t xml:space="preserve">, </w:t>
      </w:r>
      <w:r>
        <w:rPr>
          <w:lang w:val="ru-RU"/>
        </w:rPr>
        <w:t>где</w:t>
      </w:r>
      <w:r w:rsidRPr="00DB76D7">
        <w:rPr>
          <w:lang w:val="ru-RU"/>
        </w:rPr>
        <w:t xml:space="preserve"> </w:t>
      </w:r>
      <w:r>
        <w:rPr>
          <w:lang w:val="ru-RU"/>
        </w:rPr>
        <w:t>в</w:t>
      </w:r>
      <w:r w:rsidRPr="00DB76D7">
        <w:rPr>
          <w:lang w:val="ru-RU"/>
        </w:rPr>
        <w:t xml:space="preserve"> </w:t>
      </w:r>
      <w:r>
        <w:rPr>
          <w:lang w:val="ru-RU"/>
        </w:rPr>
        <w:t>порту</w:t>
      </w:r>
      <w:r w:rsidRPr="00DB76D7">
        <w:rPr>
          <w:lang w:val="ru-RU"/>
        </w:rPr>
        <w:t xml:space="preserve"> </w:t>
      </w:r>
      <w:r>
        <w:rPr>
          <w:lang w:val="ru-RU"/>
        </w:rPr>
        <w:t>пришлось</w:t>
      </w:r>
      <w:r w:rsidRPr="00DB76D7">
        <w:rPr>
          <w:lang w:val="ru-RU"/>
        </w:rPr>
        <w:t xml:space="preserve"> </w:t>
      </w:r>
      <w:r>
        <w:rPr>
          <w:lang w:val="ru-RU"/>
        </w:rPr>
        <w:t>разгружать</w:t>
      </w:r>
      <w:r w:rsidRPr="00DB76D7">
        <w:rPr>
          <w:lang w:val="ru-RU"/>
        </w:rPr>
        <w:t xml:space="preserve"> </w:t>
      </w:r>
      <w:r>
        <w:rPr>
          <w:lang w:val="ru-RU"/>
        </w:rPr>
        <w:t>лесоматериалы</w:t>
      </w:r>
      <w:r w:rsidR="006F1372" w:rsidRPr="00DB76D7">
        <w:rPr>
          <w:lang w:val="ru-RU"/>
        </w:rPr>
        <w:t>,</w:t>
      </w:r>
      <w:r>
        <w:rPr>
          <w:lang w:val="ru-RU"/>
        </w:rPr>
        <w:t xml:space="preserve"> до тех пор, пока через несколько дней в открытых вагонах не отправили в полицейский лагерь в Позене.</w:t>
      </w:r>
      <w:r w:rsidR="006F1372" w:rsidRPr="00DB76D7">
        <w:rPr>
          <w:lang w:val="ru-RU"/>
        </w:rPr>
        <w:t xml:space="preserve"> </w:t>
      </w:r>
      <w:r w:rsidR="007660BB">
        <w:rPr>
          <w:lang w:val="ru-RU"/>
        </w:rPr>
        <w:t>На</w:t>
      </w:r>
      <w:r w:rsidR="007660BB" w:rsidRPr="007660BB">
        <w:rPr>
          <w:lang w:val="ru-RU"/>
        </w:rPr>
        <w:t xml:space="preserve"> </w:t>
      </w:r>
      <w:r w:rsidR="007660BB">
        <w:rPr>
          <w:lang w:val="ru-RU"/>
        </w:rPr>
        <w:t>мостах</w:t>
      </w:r>
      <w:r w:rsidR="007660BB" w:rsidRPr="007660BB">
        <w:rPr>
          <w:lang w:val="ru-RU"/>
        </w:rPr>
        <w:t xml:space="preserve"> </w:t>
      </w:r>
      <w:r w:rsidR="007660BB">
        <w:rPr>
          <w:lang w:val="ru-RU"/>
        </w:rPr>
        <w:t>стояли</w:t>
      </w:r>
      <w:r w:rsidR="007660BB" w:rsidRPr="007660BB">
        <w:rPr>
          <w:lang w:val="ru-RU"/>
        </w:rPr>
        <w:t xml:space="preserve"> </w:t>
      </w:r>
      <w:r w:rsidR="007660BB">
        <w:rPr>
          <w:lang w:val="ru-RU"/>
        </w:rPr>
        <w:t>поляки</w:t>
      </w:r>
      <w:r w:rsidR="007660BB" w:rsidRPr="007660BB">
        <w:rPr>
          <w:lang w:val="ru-RU"/>
        </w:rPr>
        <w:t xml:space="preserve"> </w:t>
      </w:r>
      <w:r w:rsidR="007660BB">
        <w:rPr>
          <w:lang w:val="ru-RU"/>
        </w:rPr>
        <w:t>и</w:t>
      </w:r>
      <w:r w:rsidR="007660BB" w:rsidRPr="007660BB">
        <w:rPr>
          <w:lang w:val="ru-RU"/>
        </w:rPr>
        <w:t xml:space="preserve"> </w:t>
      </w:r>
      <w:r w:rsidR="007660BB">
        <w:rPr>
          <w:lang w:val="ru-RU"/>
        </w:rPr>
        <w:t>кидали</w:t>
      </w:r>
      <w:r w:rsidR="007660BB" w:rsidRPr="007660BB">
        <w:rPr>
          <w:lang w:val="ru-RU"/>
        </w:rPr>
        <w:t xml:space="preserve"> </w:t>
      </w:r>
      <w:r w:rsidR="007660BB">
        <w:rPr>
          <w:lang w:val="ru-RU"/>
        </w:rPr>
        <w:t>в</w:t>
      </w:r>
      <w:r w:rsidR="007660BB" w:rsidRPr="007660BB">
        <w:rPr>
          <w:lang w:val="ru-RU"/>
        </w:rPr>
        <w:t xml:space="preserve"> </w:t>
      </w:r>
      <w:r w:rsidR="007660BB">
        <w:rPr>
          <w:lang w:val="ru-RU"/>
        </w:rPr>
        <w:t>пленных</w:t>
      </w:r>
      <w:r w:rsidR="007660BB" w:rsidRPr="007660BB">
        <w:rPr>
          <w:lang w:val="ru-RU"/>
        </w:rPr>
        <w:t xml:space="preserve"> </w:t>
      </w:r>
      <w:r w:rsidR="007660BB">
        <w:rPr>
          <w:lang w:val="ru-RU"/>
        </w:rPr>
        <w:t>камни</w:t>
      </w:r>
      <w:r w:rsidR="006F1372" w:rsidRPr="007660BB">
        <w:rPr>
          <w:lang w:val="ru-RU"/>
        </w:rPr>
        <w:t>.</w:t>
      </w:r>
      <w:r w:rsidR="00D36097">
        <w:rPr>
          <w:lang w:val="ru-RU"/>
        </w:rPr>
        <w:t xml:space="preserve"> П</w:t>
      </w:r>
      <w:r w:rsidR="007660BB">
        <w:rPr>
          <w:lang w:val="ru-RU"/>
        </w:rPr>
        <w:t>ольские</w:t>
      </w:r>
      <w:r w:rsidR="007660BB" w:rsidRPr="007660BB">
        <w:rPr>
          <w:lang w:val="ru-RU"/>
        </w:rPr>
        <w:t xml:space="preserve"> </w:t>
      </w:r>
      <w:r w:rsidR="007660BB">
        <w:rPr>
          <w:lang w:val="ru-RU"/>
        </w:rPr>
        <w:t>охранники</w:t>
      </w:r>
      <w:r w:rsidR="007660BB" w:rsidRPr="007660BB">
        <w:rPr>
          <w:lang w:val="ru-RU"/>
        </w:rPr>
        <w:t xml:space="preserve"> </w:t>
      </w:r>
      <w:r w:rsidR="007660BB">
        <w:rPr>
          <w:lang w:val="ru-RU"/>
        </w:rPr>
        <w:t>со</w:t>
      </w:r>
      <w:r w:rsidR="007660BB" w:rsidRPr="007660BB">
        <w:rPr>
          <w:lang w:val="ru-RU"/>
        </w:rPr>
        <w:t xml:space="preserve"> </w:t>
      </w:r>
      <w:r w:rsidR="007660BB">
        <w:rPr>
          <w:lang w:val="ru-RU"/>
        </w:rPr>
        <w:t>своими</w:t>
      </w:r>
      <w:r w:rsidR="007660BB" w:rsidRPr="007660BB">
        <w:rPr>
          <w:lang w:val="ru-RU"/>
        </w:rPr>
        <w:t xml:space="preserve"> </w:t>
      </w:r>
      <w:r w:rsidR="007660BB">
        <w:rPr>
          <w:lang w:val="ru-RU"/>
        </w:rPr>
        <w:t>белыми</w:t>
      </w:r>
      <w:r w:rsidR="007660BB" w:rsidRPr="007660BB">
        <w:rPr>
          <w:lang w:val="ru-RU"/>
        </w:rPr>
        <w:t xml:space="preserve"> </w:t>
      </w:r>
      <w:r w:rsidR="007660BB">
        <w:rPr>
          <w:lang w:val="ru-RU"/>
        </w:rPr>
        <w:t>повязками</w:t>
      </w:r>
      <w:r w:rsidR="007660BB" w:rsidRPr="007660BB">
        <w:rPr>
          <w:lang w:val="ru-RU"/>
        </w:rPr>
        <w:t xml:space="preserve"> </w:t>
      </w:r>
      <w:r w:rsidR="007660BB">
        <w:rPr>
          <w:lang w:val="ru-RU"/>
        </w:rPr>
        <w:t>на</w:t>
      </w:r>
      <w:r w:rsidR="007660BB" w:rsidRPr="007660BB">
        <w:rPr>
          <w:lang w:val="ru-RU"/>
        </w:rPr>
        <w:t xml:space="preserve"> </w:t>
      </w:r>
      <w:r w:rsidR="007660BB">
        <w:rPr>
          <w:lang w:val="ru-RU"/>
        </w:rPr>
        <w:t>рукавах</w:t>
      </w:r>
      <w:r w:rsidR="007660BB" w:rsidRPr="007660BB">
        <w:rPr>
          <w:lang w:val="ru-RU"/>
        </w:rPr>
        <w:t xml:space="preserve"> </w:t>
      </w:r>
      <w:r w:rsidR="007660BB">
        <w:rPr>
          <w:lang w:val="ru-RU"/>
        </w:rPr>
        <w:t>во</w:t>
      </w:r>
      <w:r w:rsidR="007660BB" w:rsidRPr="007660BB">
        <w:rPr>
          <w:lang w:val="ru-RU"/>
        </w:rPr>
        <w:t xml:space="preserve"> </w:t>
      </w:r>
      <w:r w:rsidR="007660BB">
        <w:rPr>
          <w:lang w:val="ru-RU"/>
        </w:rPr>
        <w:t>время</w:t>
      </w:r>
      <w:r w:rsidR="007660BB" w:rsidRPr="007660BB">
        <w:rPr>
          <w:lang w:val="ru-RU"/>
        </w:rPr>
        <w:t xml:space="preserve"> </w:t>
      </w:r>
      <w:r w:rsidR="007660BB">
        <w:rPr>
          <w:lang w:val="ru-RU"/>
        </w:rPr>
        <w:t>утренней</w:t>
      </w:r>
      <w:r w:rsidR="007660BB" w:rsidRPr="007660BB">
        <w:rPr>
          <w:lang w:val="ru-RU"/>
        </w:rPr>
        <w:t xml:space="preserve"> </w:t>
      </w:r>
      <w:r w:rsidR="007660BB">
        <w:rPr>
          <w:lang w:val="ru-RU"/>
        </w:rPr>
        <w:t xml:space="preserve">переклички </w:t>
      </w:r>
      <w:r w:rsidR="00D36097">
        <w:rPr>
          <w:lang w:val="ru-RU"/>
        </w:rPr>
        <w:t xml:space="preserve">также </w:t>
      </w:r>
      <w:r w:rsidR="007660BB">
        <w:rPr>
          <w:lang w:val="ru-RU"/>
        </w:rPr>
        <w:t>щедро орудовали дубинками.</w:t>
      </w:r>
      <w:r w:rsidR="007660BB" w:rsidRPr="007660BB">
        <w:rPr>
          <w:lang w:val="ru-RU"/>
        </w:rPr>
        <w:t xml:space="preserve"> </w:t>
      </w:r>
      <w:r w:rsidR="007660BB">
        <w:rPr>
          <w:lang w:val="ru-RU"/>
        </w:rPr>
        <w:t>Две</w:t>
      </w:r>
      <w:r w:rsidR="007660BB" w:rsidRPr="007660BB">
        <w:rPr>
          <w:lang w:val="ru-RU"/>
        </w:rPr>
        <w:t xml:space="preserve"> </w:t>
      </w:r>
      <w:r w:rsidR="007660BB">
        <w:rPr>
          <w:lang w:val="ru-RU"/>
        </w:rPr>
        <w:t>недели</w:t>
      </w:r>
      <w:r w:rsidR="007660BB" w:rsidRPr="007660BB">
        <w:rPr>
          <w:lang w:val="ru-RU"/>
        </w:rPr>
        <w:t xml:space="preserve">, </w:t>
      </w:r>
      <w:r w:rsidR="007660BB">
        <w:rPr>
          <w:lang w:val="ru-RU"/>
        </w:rPr>
        <w:t>проведенные</w:t>
      </w:r>
      <w:r w:rsidR="007660BB" w:rsidRPr="007660BB">
        <w:rPr>
          <w:lang w:val="ru-RU"/>
        </w:rPr>
        <w:t xml:space="preserve"> </w:t>
      </w:r>
      <w:r w:rsidR="007660BB">
        <w:rPr>
          <w:lang w:val="ru-RU"/>
        </w:rPr>
        <w:t>там</w:t>
      </w:r>
      <w:r w:rsidR="007660BB" w:rsidRPr="007660BB">
        <w:rPr>
          <w:lang w:val="ru-RU"/>
        </w:rPr>
        <w:t xml:space="preserve">, </w:t>
      </w:r>
      <w:r w:rsidR="007660BB">
        <w:rPr>
          <w:lang w:val="ru-RU"/>
        </w:rPr>
        <w:t>оказались</w:t>
      </w:r>
      <w:r w:rsidR="007660BB" w:rsidRPr="007660BB">
        <w:rPr>
          <w:lang w:val="ru-RU"/>
        </w:rPr>
        <w:t xml:space="preserve"> </w:t>
      </w:r>
      <w:r w:rsidR="00D36097">
        <w:rPr>
          <w:lang w:val="ru-RU"/>
        </w:rPr>
        <w:t>такими</w:t>
      </w:r>
      <w:r w:rsidR="007660BB" w:rsidRPr="007660BB">
        <w:rPr>
          <w:lang w:val="ru-RU"/>
        </w:rPr>
        <w:t xml:space="preserve"> </w:t>
      </w:r>
      <w:r w:rsidR="007660BB">
        <w:rPr>
          <w:lang w:val="ru-RU"/>
        </w:rPr>
        <w:t>тяжелыми</w:t>
      </w:r>
      <w:r w:rsidR="007660BB" w:rsidRPr="007660BB">
        <w:rPr>
          <w:lang w:val="ru-RU"/>
        </w:rPr>
        <w:t xml:space="preserve"> </w:t>
      </w:r>
      <w:r w:rsidR="007660BB">
        <w:rPr>
          <w:lang w:val="ru-RU"/>
        </w:rPr>
        <w:t>и</w:t>
      </w:r>
      <w:r w:rsidR="007660BB" w:rsidRPr="007660BB">
        <w:rPr>
          <w:lang w:val="ru-RU"/>
        </w:rPr>
        <w:t xml:space="preserve"> </w:t>
      </w:r>
      <w:r w:rsidR="00D36097">
        <w:rPr>
          <w:lang w:val="ru-RU"/>
        </w:rPr>
        <w:t xml:space="preserve">ужасными, </w:t>
      </w:r>
      <w:r w:rsidR="007660BB">
        <w:rPr>
          <w:lang w:val="ru-RU"/>
        </w:rPr>
        <w:t>что многие пленные, особенно пожилые, покончили с собой. Лучше</w:t>
      </w:r>
      <w:r w:rsidR="007660BB" w:rsidRPr="009D5583">
        <w:rPr>
          <w:lang w:val="ru-RU"/>
        </w:rPr>
        <w:t xml:space="preserve"> </w:t>
      </w:r>
      <w:r w:rsidR="007660BB">
        <w:rPr>
          <w:lang w:val="ru-RU"/>
        </w:rPr>
        <w:t>стало</w:t>
      </w:r>
      <w:r w:rsidR="007660BB" w:rsidRPr="009D5583">
        <w:rPr>
          <w:lang w:val="ru-RU"/>
        </w:rPr>
        <w:t xml:space="preserve"> </w:t>
      </w:r>
      <w:r w:rsidR="007660BB">
        <w:rPr>
          <w:lang w:val="ru-RU"/>
        </w:rPr>
        <w:t>уже</w:t>
      </w:r>
      <w:r w:rsidR="007660BB" w:rsidRPr="009D5583">
        <w:rPr>
          <w:lang w:val="ru-RU"/>
        </w:rPr>
        <w:t xml:space="preserve"> </w:t>
      </w:r>
      <w:r w:rsidR="007660BB">
        <w:rPr>
          <w:lang w:val="ru-RU"/>
        </w:rPr>
        <w:t>только</w:t>
      </w:r>
      <w:r w:rsidR="007660BB" w:rsidRPr="009D5583">
        <w:rPr>
          <w:lang w:val="ru-RU"/>
        </w:rPr>
        <w:t xml:space="preserve"> </w:t>
      </w:r>
      <w:r w:rsidR="007660BB">
        <w:rPr>
          <w:lang w:val="ru-RU"/>
        </w:rPr>
        <w:t>в</w:t>
      </w:r>
      <w:r w:rsidR="007660BB" w:rsidRPr="009D5583">
        <w:rPr>
          <w:lang w:val="ru-RU"/>
        </w:rPr>
        <w:t xml:space="preserve"> </w:t>
      </w:r>
      <w:r w:rsidR="007660BB">
        <w:rPr>
          <w:lang w:val="ru-RU"/>
        </w:rPr>
        <w:t>России</w:t>
      </w:r>
      <w:r w:rsidR="007660BB" w:rsidRPr="009D5583">
        <w:rPr>
          <w:lang w:val="ru-RU"/>
        </w:rPr>
        <w:t>.</w:t>
      </w:r>
    </w:p>
    <w:p w:rsidR="00D649C0" w:rsidRPr="00CE3DC2" w:rsidRDefault="007660BB" w:rsidP="00D649C0">
      <w:pPr>
        <w:shd w:val="clear" w:color="auto" w:fill="FFFFFF"/>
        <w:spacing w:line="276" w:lineRule="auto"/>
        <w:jc w:val="both"/>
        <w:rPr>
          <w:lang w:val="ru-RU"/>
        </w:rPr>
      </w:pPr>
      <w:r w:rsidRPr="00BC23C6">
        <w:rPr>
          <w:lang w:val="ru-RU"/>
        </w:rPr>
        <w:t>«</w:t>
      </w:r>
      <w:r>
        <w:rPr>
          <w:lang w:val="ru-RU"/>
        </w:rPr>
        <w:t>Отношение</w:t>
      </w:r>
      <w:r w:rsidRPr="00BC23C6">
        <w:rPr>
          <w:lang w:val="ru-RU"/>
        </w:rPr>
        <w:t xml:space="preserve"> </w:t>
      </w:r>
      <w:r>
        <w:rPr>
          <w:lang w:val="ru-RU"/>
        </w:rPr>
        <w:t>со</w:t>
      </w:r>
      <w:r w:rsidRPr="00BC23C6">
        <w:rPr>
          <w:lang w:val="ru-RU"/>
        </w:rPr>
        <w:t xml:space="preserve"> </w:t>
      </w:r>
      <w:r>
        <w:rPr>
          <w:lang w:val="ru-RU"/>
        </w:rPr>
        <w:t>стороны</w:t>
      </w:r>
      <w:r w:rsidRPr="00BC23C6">
        <w:rPr>
          <w:lang w:val="ru-RU"/>
        </w:rPr>
        <w:t xml:space="preserve"> </w:t>
      </w:r>
      <w:r>
        <w:rPr>
          <w:lang w:val="ru-RU"/>
        </w:rPr>
        <w:t>русских</w:t>
      </w:r>
      <w:r w:rsidRPr="00BC23C6">
        <w:rPr>
          <w:lang w:val="ru-RU"/>
        </w:rPr>
        <w:t xml:space="preserve"> </w:t>
      </w:r>
      <w:r>
        <w:rPr>
          <w:lang w:val="ru-RU"/>
        </w:rPr>
        <w:t>всегда</w:t>
      </w:r>
      <w:r w:rsidRPr="00BC23C6">
        <w:rPr>
          <w:lang w:val="ru-RU"/>
        </w:rPr>
        <w:t xml:space="preserve"> </w:t>
      </w:r>
      <w:r>
        <w:rPr>
          <w:lang w:val="ru-RU"/>
        </w:rPr>
        <w:t>было</w:t>
      </w:r>
      <w:r w:rsidRPr="00BC23C6">
        <w:rPr>
          <w:lang w:val="ru-RU"/>
        </w:rPr>
        <w:t xml:space="preserve"> </w:t>
      </w:r>
      <w:r>
        <w:rPr>
          <w:lang w:val="ru-RU"/>
        </w:rPr>
        <w:t>корректное</w:t>
      </w:r>
      <w:r w:rsidRPr="00BC23C6">
        <w:rPr>
          <w:lang w:val="ru-RU"/>
        </w:rPr>
        <w:t>»</w:t>
      </w:r>
      <w:r w:rsidR="006F1372" w:rsidRPr="00BC23C6">
        <w:rPr>
          <w:lang w:val="ru-RU"/>
        </w:rPr>
        <w:t>,</w:t>
      </w:r>
      <w:r w:rsidR="00BC23C6">
        <w:rPr>
          <w:lang w:val="ru-RU"/>
        </w:rPr>
        <w:t xml:space="preserve"> </w:t>
      </w:r>
      <w:r w:rsidRPr="00BC23C6">
        <w:rPr>
          <w:lang w:val="ru-RU"/>
        </w:rPr>
        <w:t>-</w:t>
      </w:r>
      <w:r w:rsidR="00BC23C6">
        <w:rPr>
          <w:lang w:val="ru-RU"/>
        </w:rPr>
        <w:t xml:space="preserve"> </w:t>
      </w:r>
      <w:r>
        <w:rPr>
          <w:lang w:val="ru-RU"/>
        </w:rPr>
        <w:t>вспоминает</w:t>
      </w:r>
      <w:r w:rsidRPr="00BC23C6">
        <w:rPr>
          <w:lang w:val="ru-RU"/>
        </w:rPr>
        <w:t xml:space="preserve"> </w:t>
      </w:r>
      <w:r>
        <w:rPr>
          <w:lang w:val="ru-RU"/>
        </w:rPr>
        <w:t>Бернхард</w:t>
      </w:r>
      <w:r w:rsidRPr="00BC23C6">
        <w:rPr>
          <w:lang w:val="ru-RU"/>
        </w:rPr>
        <w:t xml:space="preserve"> </w:t>
      </w:r>
      <w:r>
        <w:rPr>
          <w:lang w:val="ru-RU"/>
        </w:rPr>
        <w:t>Майер</w:t>
      </w:r>
      <w:r w:rsidR="007214B1" w:rsidRPr="00BC23C6">
        <w:rPr>
          <w:lang w:val="ru-RU"/>
        </w:rPr>
        <w:t>,</w:t>
      </w:r>
      <w:r w:rsidRPr="00BC23C6">
        <w:rPr>
          <w:lang w:val="ru-RU"/>
        </w:rPr>
        <w:t xml:space="preserve"> </w:t>
      </w:r>
      <w:r>
        <w:rPr>
          <w:lang w:val="ru-RU"/>
        </w:rPr>
        <w:t>который</w:t>
      </w:r>
      <w:r w:rsidRPr="00BC23C6">
        <w:rPr>
          <w:lang w:val="ru-RU"/>
        </w:rPr>
        <w:t xml:space="preserve"> </w:t>
      </w:r>
      <w:r>
        <w:rPr>
          <w:lang w:val="ru-RU"/>
        </w:rPr>
        <w:t>ранней</w:t>
      </w:r>
      <w:r w:rsidRPr="00BC23C6">
        <w:rPr>
          <w:lang w:val="ru-RU"/>
        </w:rPr>
        <w:t xml:space="preserve"> </w:t>
      </w:r>
      <w:r>
        <w:rPr>
          <w:lang w:val="ru-RU"/>
        </w:rPr>
        <w:t>весной</w:t>
      </w:r>
      <w:r w:rsidR="009B199F">
        <w:rPr>
          <w:lang w:val="ru-RU"/>
        </w:rPr>
        <w:t xml:space="preserve"> </w:t>
      </w:r>
      <w:r w:rsidR="007214B1" w:rsidRPr="00BC23C6">
        <w:rPr>
          <w:lang w:val="ru-RU"/>
        </w:rPr>
        <w:t>1945</w:t>
      </w:r>
      <w:r w:rsidRPr="00BC23C6">
        <w:rPr>
          <w:lang w:val="ru-RU"/>
        </w:rPr>
        <w:t xml:space="preserve"> </w:t>
      </w:r>
      <w:r>
        <w:rPr>
          <w:lang w:val="ru-RU"/>
        </w:rPr>
        <w:t>года</w:t>
      </w:r>
      <w:r w:rsidR="00BC23C6">
        <w:rPr>
          <w:lang w:val="ru-RU"/>
        </w:rPr>
        <w:t>,</w:t>
      </w:r>
      <w:r w:rsidRPr="00BC23C6">
        <w:rPr>
          <w:lang w:val="ru-RU"/>
        </w:rPr>
        <w:t xml:space="preserve">  «</w:t>
      </w:r>
      <w:r w:rsidR="00BC23C6">
        <w:rPr>
          <w:lang w:val="ru-RU"/>
        </w:rPr>
        <w:t>проехав</w:t>
      </w:r>
      <w:r w:rsidR="00BC23C6" w:rsidRPr="00BC23C6">
        <w:rPr>
          <w:lang w:val="ru-RU"/>
        </w:rPr>
        <w:t xml:space="preserve"> </w:t>
      </w:r>
      <w:r w:rsidR="00BC23C6">
        <w:rPr>
          <w:lang w:val="ru-RU"/>
        </w:rPr>
        <w:t>много</w:t>
      </w:r>
      <w:r w:rsidR="00BC23C6" w:rsidRPr="00BC23C6">
        <w:rPr>
          <w:lang w:val="ru-RU"/>
        </w:rPr>
        <w:t xml:space="preserve"> </w:t>
      </w:r>
      <w:r w:rsidR="00BC23C6">
        <w:rPr>
          <w:lang w:val="ru-RU"/>
        </w:rPr>
        <w:t>станций</w:t>
      </w:r>
      <w:r w:rsidR="00BC23C6" w:rsidRPr="00BC23C6">
        <w:rPr>
          <w:lang w:val="ru-RU"/>
        </w:rPr>
        <w:t>»</w:t>
      </w:r>
      <w:r w:rsidR="00BC23C6">
        <w:rPr>
          <w:lang w:val="ru-RU"/>
        </w:rPr>
        <w:t xml:space="preserve">, с большой партией военнопленных  прибыл во Владимир. </w:t>
      </w:r>
      <w:r w:rsidR="006F1372" w:rsidRPr="00BC23C6">
        <w:rPr>
          <w:lang w:val="ru-RU"/>
        </w:rPr>
        <w:t xml:space="preserve"> </w:t>
      </w:r>
      <w:r w:rsidR="00BC23C6">
        <w:rPr>
          <w:lang w:val="ru-RU"/>
        </w:rPr>
        <w:t>Сильно</w:t>
      </w:r>
      <w:r w:rsidR="00BC23C6" w:rsidRPr="00B554EB">
        <w:rPr>
          <w:lang w:val="ru-RU"/>
        </w:rPr>
        <w:t xml:space="preserve"> </w:t>
      </w:r>
      <w:r w:rsidR="00BC23C6">
        <w:rPr>
          <w:lang w:val="ru-RU"/>
        </w:rPr>
        <w:t>изможденный</w:t>
      </w:r>
      <w:r w:rsidR="00BC23C6" w:rsidRPr="00B554EB">
        <w:rPr>
          <w:lang w:val="ru-RU"/>
        </w:rPr>
        <w:t xml:space="preserve">, </w:t>
      </w:r>
      <w:r w:rsidR="00BC23C6">
        <w:rPr>
          <w:lang w:val="ru-RU"/>
        </w:rPr>
        <w:t>но</w:t>
      </w:r>
      <w:r w:rsidR="00BC23C6" w:rsidRPr="00B554EB">
        <w:rPr>
          <w:lang w:val="ru-RU"/>
        </w:rPr>
        <w:t xml:space="preserve"> </w:t>
      </w:r>
      <w:r w:rsidR="00BC23C6">
        <w:rPr>
          <w:lang w:val="ru-RU"/>
        </w:rPr>
        <w:t>живой</w:t>
      </w:r>
      <w:r w:rsidR="006F1372" w:rsidRPr="00B554EB">
        <w:rPr>
          <w:lang w:val="ru-RU"/>
        </w:rPr>
        <w:t>.</w:t>
      </w:r>
      <w:r w:rsidR="00BC23C6" w:rsidRPr="00B554EB">
        <w:rPr>
          <w:lang w:val="ru-RU"/>
        </w:rPr>
        <w:t xml:space="preserve"> </w:t>
      </w:r>
      <w:r w:rsidR="00BC23C6">
        <w:rPr>
          <w:lang w:val="ru-RU"/>
        </w:rPr>
        <w:t>Уже</w:t>
      </w:r>
      <w:r w:rsidR="00BC23C6" w:rsidRPr="00BC23C6">
        <w:rPr>
          <w:lang w:val="ru-RU"/>
        </w:rPr>
        <w:t xml:space="preserve"> </w:t>
      </w:r>
      <w:r w:rsidR="00BC23C6">
        <w:rPr>
          <w:lang w:val="ru-RU"/>
        </w:rPr>
        <w:t>на</w:t>
      </w:r>
      <w:r w:rsidR="00BC23C6" w:rsidRPr="00BC23C6">
        <w:rPr>
          <w:lang w:val="ru-RU"/>
        </w:rPr>
        <w:t xml:space="preserve"> </w:t>
      </w:r>
      <w:r w:rsidR="00BC23C6">
        <w:rPr>
          <w:lang w:val="ru-RU"/>
        </w:rPr>
        <w:t>следующий</w:t>
      </w:r>
      <w:r w:rsidR="00BC23C6" w:rsidRPr="00BC23C6">
        <w:rPr>
          <w:lang w:val="ru-RU"/>
        </w:rPr>
        <w:t xml:space="preserve"> </w:t>
      </w:r>
      <w:r w:rsidR="00BC23C6">
        <w:rPr>
          <w:lang w:val="ru-RU"/>
        </w:rPr>
        <w:t>день</w:t>
      </w:r>
      <w:r w:rsidR="00BC23C6" w:rsidRPr="00BC23C6">
        <w:rPr>
          <w:lang w:val="ru-RU"/>
        </w:rPr>
        <w:t xml:space="preserve"> </w:t>
      </w:r>
      <w:r w:rsidR="00BC23C6">
        <w:rPr>
          <w:lang w:val="ru-RU"/>
        </w:rPr>
        <w:t>его</w:t>
      </w:r>
      <w:r w:rsidR="00BC23C6" w:rsidRPr="00BC23C6">
        <w:rPr>
          <w:lang w:val="ru-RU"/>
        </w:rPr>
        <w:t xml:space="preserve"> </w:t>
      </w:r>
      <w:r w:rsidR="009B199F">
        <w:rPr>
          <w:lang w:val="ru-RU"/>
        </w:rPr>
        <w:t>вм</w:t>
      </w:r>
      <w:r w:rsidR="00BC23C6">
        <w:rPr>
          <w:lang w:val="ru-RU"/>
        </w:rPr>
        <w:t>е</w:t>
      </w:r>
      <w:r w:rsidR="009B199F">
        <w:rPr>
          <w:lang w:val="ru-RU"/>
        </w:rPr>
        <w:t>с</w:t>
      </w:r>
      <w:r w:rsidR="00BC23C6">
        <w:rPr>
          <w:lang w:val="ru-RU"/>
        </w:rPr>
        <w:t>те</w:t>
      </w:r>
      <w:r w:rsidR="00BC23C6" w:rsidRPr="00BC23C6">
        <w:rPr>
          <w:lang w:val="ru-RU"/>
        </w:rPr>
        <w:t xml:space="preserve"> </w:t>
      </w:r>
      <w:r w:rsidR="00BC23C6">
        <w:rPr>
          <w:lang w:val="ru-RU"/>
        </w:rPr>
        <w:t>с</w:t>
      </w:r>
      <w:r w:rsidR="00BC23C6" w:rsidRPr="00BC23C6">
        <w:rPr>
          <w:lang w:val="ru-RU"/>
        </w:rPr>
        <w:t xml:space="preserve"> </w:t>
      </w:r>
      <w:r w:rsidR="00BC23C6">
        <w:rPr>
          <w:lang w:val="ru-RU"/>
        </w:rPr>
        <w:t>еще</w:t>
      </w:r>
      <w:r w:rsidR="00BC23C6" w:rsidRPr="00BC23C6">
        <w:rPr>
          <w:lang w:val="ru-RU"/>
        </w:rPr>
        <w:t xml:space="preserve"> </w:t>
      </w:r>
      <w:r w:rsidR="00BC23C6">
        <w:rPr>
          <w:lang w:val="ru-RU"/>
        </w:rPr>
        <w:t>примерно</w:t>
      </w:r>
      <w:r w:rsidR="00BC23C6" w:rsidRPr="00BC23C6">
        <w:rPr>
          <w:lang w:val="ru-RU"/>
        </w:rPr>
        <w:t xml:space="preserve"> </w:t>
      </w:r>
      <w:r w:rsidR="00BC23C6">
        <w:rPr>
          <w:lang w:val="ru-RU"/>
        </w:rPr>
        <w:t>сотней</w:t>
      </w:r>
      <w:r w:rsidR="00BC23C6" w:rsidRPr="00BC23C6">
        <w:rPr>
          <w:lang w:val="ru-RU"/>
        </w:rPr>
        <w:t xml:space="preserve"> </w:t>
      </w:r>
      <w:r w:rsidR="00BC23C6">
        <w:rPr>
          <w:lang w:val="ru-RU"/>
        </w:rPr>
        <w:t>заключенных</w:t>
      </w:r>
      <w:r w:rsidR="00BC23C6" w:rsidRPr="00BC23C6">
        <w:rPr>
          <w:lang w:val="ru-RU"/>
        </w:rPr>
        <w:t xml:space="preserve">, </w:t>
      </w:r>
      <w:r w:rsidR="00BC23C6">
        <w:rPr>
          <w:lang w:val="ru-RU"/>
        </w:rPr>
        <w:t>имена</w:t>
      </w:r>
      <w:r w:rsidR="00BC23C6" w:rsidRPr="00BC23C6">
        <w:rPr>
          <w:lang w:val="ru-RU"/>
        </w:rPr>
        <w:t xml:space="preserve"> </w:t>
      </w:r>
      <w:r w:rsidR="00BC23C6">
        <w:rPr>
          <w:lang w:val="ru-RU"/>
        </w:rPr>
        <w:t>которых</w:t>
      </w:r>
      <w:r w:rsidR="00BC23C6" w:rsidRPr="00BC23C6">
        <w:rPr>
          <w:lang w:val="ru-RU"/>
        </w:rPr>
        <w:t xml:space="preserve"> </w:t>
      </w:r>
      <w:r w:rsidR="00BC23C6">
        <w:rPr>
          <w:lang w:val="ru-RU"/>
        </w:rPr>
        <w:t>ветеран</w:t>
      </w:r>
      <w:r w:rsidR="00BC23C6" w:rsidRPr="00BC23C6">
        <w:rPr>
          <w:lang w:val="ru-RU"/>
        </w:rPr>
        <w:t xml:space="preserve"> </w:t>
      </w:r>
      <w:r w:rsidR="00BC23C6">
        <w:rPr>
          <w:lang w:val="ru-RU"/>
        </w:rPr>
        <w:t>теперь</w:t>
      </w:r>
      <w:r w:rsidR="00BC23C6" w:rsidRPr="00BC23C6">
        <w:rPr>
          <w:lang w:val="ru-RU"/>
        </w:rPr>
        <w:t xml:space="preserve"> </w:t>
      </w:r>
      <w:r w:rsidR="00BC23C6">
        <w:rPr>
          <w:lang w:val="ru-RU"/>
        </w:rPr>
        <w:t>уже</w:t>
      </w:r>
      <w:r w:rsidR="00BC23C6" w:rsidRPr="00BC23C6">
        <w:rPr>
          <w:lang w:val="ru-RU"/>
        </w:rPr>
        <w:t xml:space="preserve"> </w:t>
      </w:r>
      <w:r w:rsidR="00BC23C6">
        <w:rPr>
          <w:lang w:val="ru-RU"/>
        </w:rPr>
        <w:t>не</w:t>
      </w:r>
      <w:r w:rsidR="00BC23C6" w:rsidRPr="00BC23C6">
        <w:rPr>
          <w:lang w:val="ru-RU"/>
        </w:rPr>
        <w:t xml:space="preserve"> </w:t>
      </w:r>
      <w:r w:rsidR="00BC23C6">
        <w:rPr>
          <w:lang w:val="ru-RU"/>
        </w:rPr>
        <w:t>помнит</w:t>
      </w:r>
      <w:r w:rsidR="00BC23C6" w:rsidRPr="00BC23C6">
        <w:rPr>
          <w:lang w:val="ru-RU"/>
        </w:rPr>
        <w:t xml:space="preserve">,  </w:t>
      </w:r>
      <w:r w:rsidR="006F1372" w:rsidRPr="00BC23C6">
        <w:rPr>
          <w:lang w:val="ru-RU"/>
        </w:rPr>
        <w:t xml:space="preserve"> </w:t>
      </w:r>
      <w:r w:rsidR="00BC23C6">
        <w:rPr>
          <w:lang w:val="ru-RU"/>
        </w:rPr>
        <w:t>отправили</w:t>
      </w:r>
      <w:r w:rsidR="00BC23C6" w:rsidRPr="00BC23C6">
        <w:rPr>
          <w:lang w:val="ru-RU"/>
        </w:rPr>
        <w:t xml:space="preserve"> </w:t>
      </w:r>
      <w:r w:rsidR="00BC23C6">
        <w:rPr>
          <w:lang w:val="ru-RU"/>
        </w:rPr>
        <w:t>по</w:t>
      </w:r>
      <w:r w:rsidR="00BC23C6" w:rsidRPr="00BC23C6">
        <w:rPr>
          <w:lang w:val="ru-RU"/>
        </w:rPr>
        <w:t xml:space="preserve"> </w:t>
      </w:r>
      <w:r w:rsidR="00BC23C6">
        <w:rPr>
          <w:lang w:val="ru-RU"/>
        </w:rPr>
        <w:t>железной</w:t>
      </w:r>
      <w:r w:rsidR="00BC23C6" w:rsidRPr="00BC23C6">
        <w:rPr>
          <w:lang w:val="ru-RU"/>
        </w:rPr>
        <w:t xml:space="preserve"> </w:t>
      </w:r>
      <w:r w:rsidR="00BC23C6">
        <w:rPr>
          <w:lang w:val="ru-RU"/>
        </w:rPr>
        <w:t>дороге</w:t>
      </w:r>
      <w:r w:rsidR="00BC23C6" w:rsidRPr="00BC23C6">
        <w:rPr>
          <w:lang w:val="ru-RU"/>
        </w:rPr>
        <w:t xml:space="preserve"> </w:t>
      </w:r>
      <w:r w:rsidR="00BC23C6">
        <w:rPr>
          <w:lang w:val="ru-RU"/>
        </w:rPr>
        <w:t>в</w:t>
      </w:r>
      <w:r w:rsidR="00BC23C6" w:rsidRPr="00BC23C6">
        <w:rPr>
          <w:lang w:val="ru-RU"/>
        </w:rPr>
        <w:t xml:space="preserve"> </w:t>
      </w:r>
      <w:r w:rsidR="00BC23C6">
        <w:rPr>
          <w:lang w:val="ru-RU"/>
        </w:rPr>
        <w:t>лагерь</w:t>
      </w:r>
      <w:r w:rsidR="00BC23C6" w:rsidRPr="00BC23C6">
        <w:rPr>
          <w:lang w:val="ru-RU"/>
        </w:rPr>
        <w:t xml:space="preserve"> </w:t>
      </w:r>
      <w:r w:rsidR="00BC23C6">
        <w:rPr>
          <w:lang w:val="ru-RU"/>
        </w:rPr>
        <w:t>на</w:t>
      </w:r>
      <w:r w:rsidR="00BC23C6" w:rsidRPr="00BC23C6">
        <w:rPr>
          <w:lang w:val="ru-RU"/>
        </w:rPr>
        <w:t xml:space="preserve"> </w:t>
      </w:r>
      <w:r w:rsidR="00BC23C6">
        <w:rPr>
          <w:lang w:val="ru-RU"/>
        </w:rPr>
        <w:t>торфоразработку</w:t>
      </w:r>
      <w:r w:rsidR="00BC23C6" w:rsidRPr="00BC23C6">
        <w:rPr>
          <w:lang w:val="ru-RU"/>
        </w:rPr>
        <w:t>.</w:t>
      </w:r>
      <w:r w:rsidR="00BC23C6">
        <w:rPr>
          <w:lang w:val="ru-RU"/>
        </w:rPr>
        <w:t xml:space="preserve"> Этот</w:t>
      </w:r>
      <w:r w:rsidR="00BC23C6" w:rsidRPr="00BC23C6">
        <w:rPr>
          <w:lang w:val="ru-RU"/>
        </w:rPr>
        <w:t xml:space="preserve"> </w:t>
      </w:r>
      <w:r w:rsidR="00BC23C6">
        <w:rPr>
          <w:lang w:val="ru-RU"/>
        </w:rPr>
        <w:t>лагерь</w:t>
      </w:r>
      <w:r w:rsidR="00BC23C6" w:rsidRPr="00BC23C6">
        <w:rPr>
          <w:lang w:val="ru-RU"/>
        </w:rPr>
        <w:t xml:space="preserve"> </w:t>
      </w:r>
      <w:r w:rsidR="00BC23C6">
        <w:rPr>
          <w:lang w:val="ru-RU"/>
        </w:rPr>
        <w:t>располагался</w:t>
      </w:r>
      <w:r w:rsidR="00BC23C6" w:rsidRPr="00BC23C6">
        <w:rPr>
          <w:lang w:val="ru-RU"/>
        </w:rPr>
        <w:t xml:space="preserve"> </w:t>
      </w:r>
      <w:r w:rsidR="00BC23C6">
        <w:rPr>
          <w:lang w:val="ru-RU"/>
        </w:rPr>
        <w:t>примерно</w:t>
      </w:r>
      <w:r w:rsidR="009B199F">
        <w:rPr>
          <w:lang w:val="ru-RU"/>
        </w:rPr>
        <w:t xml:space="preserve"> </w:t>
      </w:r>
      <w:r w:rsidR="00BC23C6">
        <w:rPr>
          <w:lang w:val="ru-RU"/>
        </w:rPr>
        <w:t>в</w:t>
      </w:r>
      <w:r w:rsidR="00BC23C6" w:rsidRPr="00BC23C6">
        <w:rPr>
          <w:lang w:val="ru-RU"/>
        </w:rPr>
        <w:t xml:space="preserve"> </w:t>
      </w:r>
      <w:r w:rsidR="006F1372" w:rsidRPr="00BC23C6">
        <w:rPr>
          <w:lang w:val="ru-RU"/>
        </w:rPr>
        <w:t>30</w:t>
      </w:r>
      <w:r w:rsidR="00BC23C6" w:rsidRPr="00BC23C6">
        <w:rPr>
          <w:lang w:val="ru-RU"/>
        </w:rPr>
        <w:t xml:space="preserve"> </w:t>
      </w:r>
      <w:r w:rsidR="00BC23C6">
        <w:rPr>
          <w:lang w:val="ru-RU"/>
        </w:rPr>
        <w:t>км</w:t>
      </w:r>
      <w:r w:rsidR="00BC23C6" w:rsidRPr="00BC23C6">
        <w:rPr>
          <w:lang w:val="ru-RU"/>
        </w:rPr>
        <w:t xml:space="preserve"> </w:t>
      </w:r>
      <w:r w:rsidR="00BC23C6">
        <w:rPr>
          <w:lang w:val="ru-RU"/>
        </w:rPr>
        <w:t>от</w:t>
      </w:r>
      <w:r w:rsidR="00BC23C6" w:rsidRPr="00BC23C6">
        <w:rPr>
          <w:lang w:val="ru-RU"/>
        </w:rPr>
        <w:t xml:space="preserve"> </w:t>
      </w:r>
      <w:r w:rsidR="00BC23C6">
        <w:rPr>
          <w:lang w:val="ru-RU"/>
        </w:rPr>
        <w:t>Владимира</w:t>
      </w:r>
      <w:r w:rsidR="006F1372" w:rsidRPr="00BC23C6">
        <w:rPr>
          <w:lang w:val="ru-RU"/>
        </w:rPr>
        <w:t>.</w:t>
      </w:r>
      <w:r w:rsidR="00BC23C6">
        <w:rPr>
          <w:lang w:val="ru-RU"/>
        </w:rPr>
        <w:t xml:space="preserve"> Практически в болоте, так что контакт с гражданским населением был почти невозможен.</w:t>
      </w:r>
      <w:r w:rsidR="006F1372" w:rsidRPr="00BC23C6">
        <w:rPr>
          <w:lang w:val="ru-RU"/>
        </w:rPr>
        <w:t xml:space="preserve"> </w:t>
      </w:r>
      <w:r w:rsidR="00BC23C6">
        <w:rPr>
          <w:lang w:val="ru-RU"/>
        </w:rPr>
        <w:t>Домов</w:t>
      </w:r>
      <w:r w:rsidR="00BC23C6" w:rsidRPr="00BC23C6">
        <w:rPr>
          <w:lang w:val="ru-RU"/>
        </w:rPr>
        <w:t xml:space="preserve"> </w:t>
      </w:r>
      <w:r w:rsidR="00BC23C6">
        <w:rPr>
          <w:lang w:val="ru-RU"/>
        </w:rPr>
        <w:t>в</w:t>
      </w:r>
      <w:r w:rsidR="00BC23C6" w:rsidRPr="00BC23C6">
        <w:rPr>
          <w:lang w:val="ru-RU"/>
        </w:rPr>
        <w:t xml:space="preserve"> </w:t>
      </w:r>
      <w:r w:rsidR="00BC23C6">
        <w:rPr>
          <w:lang w:val="ru-RU"/>
        </w:rPr>
        <w:t>округе</w:t>
      </w:r>
      <w:r w:rsidR="00BC23C6" w:rsidRPr="00BC23C6">
        <w:rPr>
          <w:lang w:val="ru-RU"/>
        </w:rPr>
        <w:t xml:space="preserve"> </w:t>
      </w:r>
      <w:r w:rsidR="00BC23C6">
        <w:rPr>
          <w:lang w:val="ru-RU"/>
        </w:rPr>
        <w:t>не</w:t>
      </w:r>
      <w:r w:rsidR="00BC23C6" w:rsidRPr="00BC23C6">
        <w:rPr>
          <w:lang w:val="ru-RU"/>
        </w:rPr>
        <w:t xml:space="preserve"> </w:t>
      </w:r>
      <w:r w:rsidR="00BC23C6">
        <w:rPr>
          <w:lang w:val="ru-RU"/>
        </w:rPr>
        <w:t>было</w:t>
      </w:r>
      <w:r w:rsidR="00BC23C6" w:rsidRPr="00BC23C6">
        <w:rPr>
          <w:lang w:val="ru-RU"/>
        </w:rPr>
        <w:t xml:space="preserve"> </w:t>
      </w:r>
      <w:r w:rsidR="00BC23C6">
        <w:rPr>
          <w:lang w:val="ru-RU"/>
        </w:rPr>
        <w:t>видно</w:t>
      </w:r>
      <w:r w:rsidR="00BC23C6" w:rsidRPr="00BC23C6">
        <w:rPr>
          <w:lang w:val="ru-RU"/>
        </w:rPr>
        <w:t xml:space="preserve">. </w:t>
      </w:r>
      <w:r w:rsidR="00BC23C6">
        <w:rPr>
          <w:lang w:val="ru-RU"/>
        </w:rPr>
        <w:t>Только</w:t>
      </w:r>
      <w:r w:rsidR="00BC23C6" w:rsidRPr="00BC23C6">
        <w:rPr>
          <w:lang w:val="ru-RU"/>
        </w:rPr>
        <w:t xml:space="preserve"> </w:t>
      </w:r>
      <w:r w:rsidR="00BC23C6" w:rsidRPr="00CE3DC2">
        <w:rPr>
          <w:lang w:val="ru-RU"/>
        </w:rPr>
        <w:t>однажды его командировали  в деревенский магазин складировать мешки с горохом</w:t>
      </w:r>
      <w:r w:rsidR="006575CF" w:rsidRPr="00CE3DC2">
        <w:rPr>
          <w:lang w:val="ru-RU"/>
        </w:rPr>
        <w:t>, где была в</w:t>
      </w:r>
      <w:r w:rsidR="003817BB" w:rsidRPr="00CE3DC2">
        <w:rPr>
          <w:lang w:val="ru-RU"/>
        </w:rPr>
        <w:t>озможнос</w:t>
      </w:r>
      <w:r w:rsidR="006575CF" w:rsidRPr="00CE3DC2">
        <w:rPr>
          <w:lang w:val="ru-RU"/>
        </w:rPr>
        <w:t>ть набить себе полные  карманы</w:t>
      </w:r>
      <w:r w:rsidR="003817BB" w:rsidRPr="00CE3DC2">
        <w:rPr>
          <w:lang w:val="ru-RU"/>
        </w:rPr>
        <w:t xml:space="preserve">. </w:t>
      </w:r>
      <w:r w:rsidR="006F1372" w:rsidRPr="00CE3DC2">
        <w:rPr>
          <w:lang w:val="ru-RU"/>
        </w:rPr>
        <w:t xml:space="preserve"> </w:t>
      </w:r>
      <w:r w:rsidR="00CE3DC2" w:rsidRPr="00CE3DC2">
        <w:rPr>
          <w:lang w:val="ru-RU"/>
        </w:rPr>
        <w:t>Каждый пленный проявлял изобретательность в</w:t>
      </w:r>
      <w:r w:rsidR="003817BB" w:rsidRPr="00CE3DC2">
        <w:rPr>
          <w:lang w:val="ru-RU"/>
        </w:rPr>
        <w:t xml:space="preserve"> постоянной борьбе с голодом, который  в первые годы по</w:t>
      </w:r>
      <w:r w:rsidR="00CE3DC2" w:rsidRPr="00CE3DC2">
        <w:rPr>
          <w:lang w:val="ru-RU"/>
        </w:rPr>
        <w:t xml:space="preserve">сле войны не </w:t>
      </w:r>
      <w:r w:rsidR="003817BB" w:rsidRPr="00CE3DC2">
        <w:rPr>
          <w:lang w:val="ru-RU"/>
        </w:rPr>
        <w:t xml:space="preserve">щадил и местное население. </w:t>
      </w:r>
    </w:p>
    <w:p w:rsidR="006F1372" w:rsidRPr="0095716C" w:rsidRDefault="003817BB" w:rsidP="00D649C0">
      <w:pPr>
        <w:shd w:val="clear" w:color="auto" w:fill="FFFFFF"/>
        <w:spacing w:line="276" w:lineRule="auto"/>
        <w:jc w:val="both"/>
        <w:rPr>
          <w:lang w:val="ru-RU"/>
        </w:rPr>
      </w:pPr>
      <w:r w:rsidRPr="00CE3DC2">
        <w:rPr>
          <w:lang w:val="ru-RU"/>
        </w:rPr>
        <w:t>Уже сразу  по прибытии в лагерь Бернхард Майер удивился, как медленно, еле воло</w:t>
      </w:r>
      <w:r w:rsidR="00880D1D" w:rsidRPr="00CE3DC2">
        <w:rPr>
          <w:lang w:val="ru-RU"/>
        </w:rPr>
        <w:t>ча ноги</w:t>
      </w:r>
      <w:r w:rsidRPr="00CE3DC2">
        <w:rPr>
          <w:lang w:val="ru-RU"/>
        </w:rPr>
        <w:t xml:space="preserve">, ходят пленные.  Вскоре и его походка стала такой же, </w:t>
      </w:r>
      <w:r w:rsidR="00880D1D" w:rsidRPr="00CE3DC2">
        <w:rPr>
          <w:lang w:val="ru-RU"/>
        </w:rPr>
        <w:t>ноги стали отекать:</w:t>
      </w:r>
      <w:r w:rsidRPr="00CE3DC2">
        <w:rPr>
          <w:lang w:val="ru-RU"/>
        </w:rPr>
        <w:t xml:space="preserve"> последствие хронического голода. Однажды ему разрешили выскоблить бочку с маргарином,</w:t>
      </w:r>
      <w:r w:rsidR="001D3316" w:rsidRPr="00CE3DC2">
        <w:rPr>
          <w:lang w:val="ru-RU"/>
        </w:rPr>
        <w:t xml:space="preserve"> </w:t>
      </w:r>
      <w:r w:rsidR="00CE3DC2" w:rsidRPr="00CE3DC2">
        <w:rPr>
          <w:lang w:val="ru-RU"/>
        </w:rPr>
        <w:t>что поначалу казалось небывалой удачей</w:t>
      </w:r>
      <w:r w:rsidR="001D3316" w:rsidRPr="00CE3DC2">
        <w:rPr>
          <w:lang w:val="ru-RU"/>
        </w:rPr>
        <w:t>, на котор</w:t>
      </w:r>
      <w:r w:rsidR="00CE3DC2" w:rsidRPr="00CE3DC2">
        <w:rPr>
          <w:lang w:val="ru-RU"/>
        </w:rPr>
        <w:t xml:space="preserve">ую, впрочем, </w:t>
      </w:r>
      <w:r w:rsidR="001D3316" w:rsidRPr="00CE3DC2">
        <w:rPr>
          <w:lang w:val="ru-RU"/>
        </w:rPr>
        <w:t>больные кишки отреагировали  ужасным поносом. В бараках было очень тесно, двухъярусные деревянные нары с уклоном</w:t>
      </w:r>
      <w:r w:rsidR="001D3316">
        <w:rPr>
          <w:lang w:val="ru-RU"/>
        </w:rPr>
        <w:t xml:space="preserve"> в изголовье, куртка вместо подушки, приходилось спать б</w:t>
      </w:r>
      <w:r w:rsidR="00B86280">
        <w:rPr>
          <w:lang w:val="ru-RU"/>
        </w:rPr>
        <w:t xml:space="preserve">ок о бок, ведро, из которого пили </w:t>
      </w:r>
      <w:r w:rsidR="001D3316">
        <w:rPr>
          <w:lang w:val="ru-RU"/>
        </w:rPr>
        <w:t xml:space="preserve"> воду, отсутствие мыла.  Только несколько дней рабочая бригада Бернхарда Майера выполняла норму</w:t>
      </w:r>
      <w:r w:rsidR="006F1372" w:rsidRPr="001D3316">
        <w:rPr>
          <w:lang w:val="ru-RU"/>
        </w:rPr>
        <w:t>.</w:t>
      </w:r>
      <w:r w:rsidR="001D3316">
        <w:rPr>
          <w:lang w:val="ru-RU"/>
        </w:rPr>
        <w:t xml:space="preserve"> </w:t>
      </w:r>
      <w:r w:rsidR="0095716C">
        <w:rPr>
          <w:lang w:val="ru-RU"/>
        </w:rPr>
        <w:t>Даже русская женская бригада делала больший план.</w:t>
      </w:r>
      <w:r w:rsidR="006F1372" w:rsidRPr="001D3316">
        <w:rPr>
          <w:lang w:val="ru-RU"/>
        </w:rPr>
        <w:t xml:space="preserve"> </w:t>
      </w:r>
      <w:r w:rsidR="0095716C">
        <w:rPr>
          <w:lang w:val="ru-RU"/>
        </w:rPr>
        <w:t xml:space="preserve"> Ежедневную</w:t>
      </w:r>
      <w:r w:rsidR="0095716C" w:rsidRPr="0095716C">
        <w:rPr>
          <w:lang w:val="ru-RU"/>
        </w:rPr>
        <w:t xml:space="preserve"> </w:t>
      </w:r>
      <w:r w:rsidR="0095716C">
        <w:rPr>
          <w:lang w:val="ru-RU"/>
        </w:rPr>
        <w:t>порцию</w:t>
      </w:r>
      <w:r w:rsidR="0095716C" w:rsidRPr="0095716C">
        <w:rPr>
          <w:lang w:val="ru-RU"/>
        </w:rPr>
        <w:t xml:space="preserve"> </w:t>
      </w:r>
      <w:r w:rsidR="0095716C">
        <w:rPr>
          <w:lang w:val="ru-RU"/>
        </w:rPr>
        <w:t>хлеба</w:t>
      </w:r>
      <w:r w:rsidR="0095716C" w:rsidRPr="0095716C">
        <w:rPr>
          <w:lang w:val="ru-RU"/>
        </w:rPr>
        <w:t xml:space="preserve"> </w:t>
      </w:r>
      <w:r w:rsidR="0095716C">
        <w:rPr>
          <w:lang w:val="ru-RU"/>
        </w:rPr>
        <w:t>в</w:t>
      </w:r>
      <w:r w:rsidR="00880D1D">
        <w:rPr>
          <w:lang w:val="ru-RU"/>
        </w:rPr>
        <w:t xml:space="preserve"> </w:t>
      </w:r>
      <w:r w:rsidR="006F1372" w:rsidRPr="0095716C">
        <w:rPr>
          <w:lang w:val="ru-RU"/>
        </w:rPr>
        <w:t>600</w:t>
      </w:r>
      <w:r w:rsidR="0095716C">
        <w:rPr>
          <w:lang w:val="ru-RU"/>
        </w:rPr>
        <w:t xml:space="preserve"> грамм уменьшили до </w:t>
      </w:r>
      <w:r w:rsidR="006F1372" w:rsidRPr="0095716C">
        <w:rPr>
          <w:lang w:val="ru-RU"/>
        </w:rPr>
        <w:t xml:space="preserve">400 </w:t>
      </w:r>
      <w:r w:rsidR="0095716C">
        <w:rPr>
          <w:lang w:val="ru-RU"/>
        </w:rPr>
        <w:t xml:space="preserve"> грамм</w:t>
      </w:r>
      <w:r w:rsidR="006F1372" w:rsidRPr="0095716C">
        <w:rPr>
          <w:lang w:val="ru-RU"/>
        </w:rPr>
        <w:t>.</w:t>
      </w:r>
      <w:r w:rsidR="0095716C">
        <w:rPr>
          <w:lang w:val="ru-RU"/>
        </w:rPr>
        <w:t xml:space="preserve"> Буханку</w:t>
      </w:r>
      <w:r w:rsidR="0095716C" w:rsidRPr="0095716C">
        <w:rPr>
          <w:lang w:val="ru-RU"/>
        </w:rPr>
        <w:t xml:space="preserve"> </w:t>
      </w:r>
      <w:r w:rsidR="0095716C">
        <w:rPr>
          <w:lang w:val="ru-RU"/>
        </w:rPr>
        <w:t>делили</w:t>
      </w:r>
      <w:r w:rsidR="0095716C" w:rsidRPr="0095716C">
        <w:rPr>
          <w:lang w:val="ru-RU"/>
        </w:rPr>
        <w:t xml:space="preserve"> </w:t>
      </w:r>
      <w:r w:rsidR="0095716C">
        <w:rPr>
          <w:lang w:val="ru-RU"/>
        </w:rPr>
        <w:t>на</w:t>
      </w:r>
      <w:r w:rsidR="0095716C" w:rsidRPr="0095716C">
        <w:rPr>
          <w:lang w:val="ru-RU"/>
        </w:rPr>
        <w:t xml:space="preserve"> </w:t>
      </w:r>
      <w:r w:rsidR="0095716C">
        <w:rPr>
          <w:lang w:val="ru-RU"/>
        </w:rPr>
        <w:t>четверых</w:t>
      </w:r>
      <w:r w:rsidR="0095716C" w:rsidRPr="0095716C">
        <w:rPr>
          <w:lang w:val="ru-RU"/>
        </w:rPr>
        <w:t xml:space="preserve">, </w:t>
      </w:r>
      <w:r w:rsidR="0095716C">
        <w:rPr>
          <w:lang w:val="ru-RU"/>
        </w:rPr>
        <w:t>один</w:t>
      </w:r>
      <w:r w:rsidR="0095716C" w:rsidRPr="0095716C">
        <w:rPr>
          <w:lang w:val="ru-RU"/>
        </w:rPr>
        <w:t xml:space="preserve"> </w:t>
      </w:r>
      <w:r w:rsidR="0095716C">
        <w:rPr>
          <w:lang w:val="ru-RU"/>
        </w:rPr>
        <w:t>товарищ</w:t>
      </w:r>
      <w:r w:rsidR="0095716C" w:rsidRPr="0095716C">
        <w:rPr>
          <w:lang w:val="ru-RU"/>
        </w:rPr>
        <w:t xml:space="preserve"> </w:t>
      </w:r>
      <w:r w:rsidR="0095716C">
        <w:rPr>
          <w:lang w:val="ru-RU"/>
        </w:rPr>
        <w:t>смастерил</w:t>
      </w:r>
      <w:r w:rsidR="0095716C" w:rsidRPr="0095716C">
        <w:rPr>
          <w:lang w:val="ru-RU"/>
        </w:rPr>
        <w:t xml:space="preserve"> </w:t>
      </w:r>
      <w:r w:rsidR="006F1372" w:rsidRPr="0095716C">
        <w:rPr>
          <w:lang w:val="ru-RU"/>
        </w:rPr>
        <w:t xml:space="preserve"> </w:t>
      </w:r>
      <w:r w:rsidR="0095716C">
        <w:rPr>
          <w:lang w:val="ru-RU"/>
        </w:rPr>
        <w:t>пружинные весы</w:t>
      </w:r>
      <w:r w:rsidR="006F1372" w:rsidRPr="0095716C">
        <w:rPr>
          <w:lang w:val="ru-RU"/>
        </w:rPr>
        <w:t>,</w:t>
      </w:r>
      <w:r w:rsidR="0095716C">
        <w:rPr>
          <w:lang w:val="ru-RU"/>
        </w:rPr>
        <w:t xml:space="preserve"> на которых взвешивали все.</w:t>
      </w:r>
      <w:r w:rsidR="006F1372" w:rsidRPr="0095716C">
        <w:rPr>
          <w:lang w:val="ru-RU"/>
        </w:rPr>
        <w:t xml:space="preserve"> </w:t>
      </w:r>
    </w:p>
    <w:p w:rsidR="002645AF" w:rsidRPr="0095716C" w:rsidRDefault="002645AF" w:rsidP="00935023">
      <w:pPr>
        <w:keepNext/>
        <w:spacing w:line="276" w:lineRule="auto"/>
        <w:jc w:val="both"/>
        <w:rPr>
          <w:lang w:val="ru-RU"/>
        </w:rPr>
      </w:pPr>
    </w:p>
    <w:p w:rsidR="006F1372" w:rsidRPr="009D5583" w:rsidRDefault="0095716C" w:rsidP="00935023">
      <w:pPr>
        <w:keepNext/>
        <w:spacing w:line="276" w:lineRule="auto"/>
        <w:jc w:val="both"/>
        <w:rPr>
          <w:lang w:val="ru-RU"/>
        </w:rPr>
      </w:pPr>
      <w:r>
        <w:rPr>
          <w:lang w:val="ru-RU"/>
        </w:rPr>
        <w:t>Многие из тех, кто вечером лежал с раздутым животом, утром уже не поднимались с постели, их  голыми на вагонетках отвозили прямо в болото. У</w:t>
      </w:r>
      <w:r w:rsidRPr="0095716C">
        <w:rPr>
          <w:lang w:val="ru-RU"/>
        </w:rPr>
        <w:t xml:space="preserve"> </w:t>
      </w:r>
      <w:r>
        <w:rPr>
          <w:lang w:val="ru-RU"/>
        </w:rPr>
        <w:t>Бернхарда</w:t>
      </w:r>
      <w:r w:rsidRPr="0095716C">
        <w:rPr>
          <w:lang w:val="ru-RU"/>
        </w:rPr>
        <w:t xml:space="preserve"> </w:t>
      </w:r>
      <w:r>
        <w:rPr>
          <w:lang w:val="ru-RU"/>
        </w:rPr>
        <w:t>Майера</w:t>
      </w:r>
      <w:r w:rsidRPr="0095716C">
        <w:rPr>
          <w:lang w:val="ru-RU"/>
        </w:rPr>
        <w:t xml:space="preserve"> </w:t>
      </w:r>
      <w:r>
        <w:rPr>
          <w:lang w:val="ru-RU"/>
        </w:rPr>
        <w:t>ноги</w:t>
      </w:r>
      <w:r w:rsidRPr="0095716C">
        <w:rPr>
          <w:lang w:val="ru-RU"/>
        </w:rPr>
        <w:t xml:space="preserve"> </w:t>
      </w:r>
      <w:r>
        <w:rPr>
          <w:lang w:val="ru-RU"/>
        </w:rPr>
        <w:t>отекали</w:t>
      </w:r>
      <w:r w:rsidRPr="0095716C">
        <w:rPr>
          <w:lang w:val="ru-RU"/>
        </w:rPr>
        <w:t xml:space="preserve"> </w:t>
      </w:r>
      <w:r>
        <w:rPr>
          <w:lang w:val="ru-RU"/>
        </w:rPr>
        <w:t>до</w:t>
      </w:r>
      <w:r w:rsidRPr="0095716C">
        <w:rPr>
          <w:lang w:val="ru-RU"/>
        </w:rPr>
        <w:t xml:space="preserve"> </w:t>
      </w:r>
      <w:r>
        <w:rPr>
          <w:lang w:val="ru-RU"/>
        </w:rPr>
        <w:t>середины</w:t>
      </w:r>
      <w:r w:rsidRPr="0095716C">
        <w:rPr>
          <w:lang w:val="ru-RU"/>
        </w:rPr>
        <w:t xml:space="preserve"> </w:t>
      </w:r>
      <w:r>
        <w:rPr>
          <w:lang w:val="ru-RU"/>
        </w:rPr>
        <w:t>бедра</w:t>
      </w:r>
      <w:r w:rsidR="006F1372" w:rsidRPr="0095716C">
        <w:rPr>
          <w:lang w:val="ru-RU"/>
        </w:rPr>
        <w:t>,</w:t>
      </w:r>
      <w:r>
        <w:rPr>
          <w:lang w:val="ru-RU"/>
        </w:rPr>
        <w:t xml:space="preserve"> левая рука из-за флегмоны была обернута платком.</w:t>
      </w:r>
      <w:r w:rsidR="006F1372" w:rsidRPr="0095716C">
        <w:rPr>
          <w:lang w:val="ru-RU"/>
        </w:rPr>
        <w:t xml:space="preserve"> </w:t>
      </w:r>
      <w:r>
        <w:rPr>
          <w:lang w:val="ru-RU"/>
        </w:rPr>
        <w:t>Гной</w:t>
      </w:r>
      <w:r w:rsidRPr="009D5583">
        <w:rPr>
          <w:lang w:val="ru-RU"/>
        </w:rPr>
        <w:t xml:space="preserve"> </w:t>
      </w:r>
      <w:r>
        <w:rPr>
          <w:lang w:val="ru-RU"/>
        </w:rPr>
        <w:t>сочился</w:t>
      </w:r>
      <w:r w:rsidRPr="009D5583">
        <w:rPr>
          <w:lang w:val="ru-RU"/>
        </w:rPr>
        <w:t xml:space="preserve"> </w:t>
      </w:r>
      <w:r>
        <w:rPr>
          <w:lang w:val="ru-RU"/>
        </w:rPr>
        <w:t>между</w:t>
      </w:r>
      <w:r w:rsidRPr="009D5583">
        <w:rPr>
          <w:lang w:val="ru-RU"/>
        </w:rPr>
        <w:t xml:space="preserve"> </w:t>
      </w:r>
      <w:r>
        <w:rPr>
          <w:lang w:val="ru-RU"/>
        </w:rPr>
        <w:t>пальцев</w:t>
      </w:r>
      <w:r w:rsidRPr="009D5583">
        <w:rPr>
          <w:lang w:val="ru-RU"/>
        </w:rPr>
        <w:t>.</w:t>
      </w:r>
    </w:p>
    <w:p w:rsidR="006F1372" w:rsidRPr="009D5583" w:rsidRDefault="006F1372" w:rsidP="00935023">
      <w:pPr>
        <w:keepNext/>
        <w:spacing w:line="276" w:lineRule="auto"/>
        <w:jc w:val="both"/>
        <w:rPr>
          <w:lang w:val="ru-RU"/>
        </w:rPr>
      </w:pPr>
    </w:p>
    <w:p w:rsidR="006F1372" w:rsidRPr="00B86280" w:rsidRDefault="00B554EB" w:rsidP="00935023">
      <w:pPr>
        <w:keepNext/>
        <w:spacing w:line="276" w:lineRule="auto"/>
        <w:jc w:val="both"/>
        <w:rPr>
          <w:lang w:val="ru-RU"/>
        </w:rPr>
      </w:pPr>
      <w:r>
        <w:rPr>
          <w:lang w:val="ru-RU"/>
        </w:rPr>
        <w:t>В</w:t>
      </w:r>
      <w:r w:rsidRPr="00FF018C">
        <w:rPr>
          <w:lang w:val="ru-RU"/>
        </w:rPr>
        <w:t xml:space="preserve"> </w:t>
      </w:r>
      <w:r>
        <w:rPr>
          <w:lang w:val="ru-RU"/>
        </w:rPr>
        <w:t>таком</w:t>
      </w:r>
      <w:r w:rsidRPr="00FF018C">
        <w:rPr>
          <w:lang w:val="ru-RU"/>
        </w:rPr>
        <w:t xml:space="preserve"> </w:t>
      </w:r>
      <w:r>
        <w:rPr>
          <w:lang w:val="ru-RU"/>
        </w:rPr>
        <w:t>жалком</w:t>
      </w:r>
      <w:r w:rsidRPr="00FF018C">
        <w:rPr>
          <w:lang w:val="ru-RU"/>
        </w:rPr>
        <w:t xml:space="preserve"> </w:t>
      </w:r>
      <w:r w:rsidR="00880D1D">
        <w:rPr>
          <w:lang w:val="ru-RU"/>
        </w:rPr>
        <w:t>сос</w:t>
      </w:r>
      <w:r>
        <w:rPr>
          <w:lang w:val="ru-RU"/>
        </w:rPr>
        <w:t>тоянии</w:t>
      </w:r>
      <w:r w:rsidRPr="00FF018C">
        <w:rPr>
          <w:lang w:val="ru-RU"/>
        </w:rPr>
        <w:t xml:space="preserve">, </w:t>
      </w:r>
      <w:r>
        <w:rPr>
          <w:lang w:val="ru-RU"/>
        </w:rPr>
        <w:t>вшивый</w:t>
      </w:r>
      <w:r w:rsidRPr="00FF018C">
        <w:rPr>
          <w:lang w:val="ru-RU"/>
        </w:rPr>
        <w:t xml:space="preserve"> </w:t>
      </w:r>
      <w:r>
        <w:rPr>
          <w:lang w:val="ru-RU"/>
        </w:rPr>
        <w:t>и</w:t>
      </w:r>
      <w:r w:rsidRPr="00FF018C">
        <w:rPr>
          <w:lang w:val="ru-RU"/>
        </w:rPr>
        <w:t xml:space="preserve"> </w:t>
      </w:r>
      <w:r>
        <w:rPr>
          <w:lang w:val="ru-RU"/>
        </w:rPr>
        <w:t>одетый</w:t>
      </w:r>
      <w:r w:rsidRPr="00FF018C">
        <w:rPr>
          <w:lang w:val="ru-RU"/>
        </w:rPr>
        <w:t xml:space="preserve"> </w:t>
      </w:r>
      <w:r>
        <w:rPr>
          <w:lang w:val="ru-RU"/>
        </w:rPr>
        <w:t>в</w:t>
      </w:r>
      <w:r w:rsidRPr="00FF018C">
        <w:rPr>
          <w:lang w:val="ru-RU"/>
        </w:rPr>
        <w:t xml:space="preserve"> </w:t>
      </w:r>
      <w:r>
        <w:rPr>
          <w:lang w:val="ru-RU"/>
        </w:rPr>
        <w:t>лохмотья</w:t>
      </w:r>
      <w:r w:rsidRPr="00FF018C">
        <w:rPr>
          <w:lang w:val="ru-RU"/>
        </w:rPr>
        <w:t xml:space="preserve">, </w:t>
      </w:r>
      <w:r>
        <w:rPr>
          <w:lang w:val="ru-RU"/>
        </w:rPr>
        <w:t>оставшиеся</w:t>
      </w:r>
      <w:r w:rsidRPr="00FF018C">
        <w:rPr>
          <w:lang w:val="ru-RU"/>
        </w:rPr>
        <w:t xml:space="preserve"> </w:t>
      </w:r>
      <w:r>
        <w:rPr>
          <w:lang w:val="ru-RU"/>
        </w:rPr>
        <w:t>от</w:t>
      </w:r>
      <w:r w:rsidRPr="00FF018C">
        <w:rPr>
          <w:lang w:val="ru-RU"/>
        </w:rPr>
        <w:t xml:space="preserve"> </w:t>
      </w:r>
      <w:r>
        <w:rPr>
          <w:lang w:val="ru-RU"/>
        </w:rPr>
        <w:t>своей</w:t>
      </w:r>
      <w:r w:rsidRPr="00FF018C">
        <w:rPr>
          <w:lang w:val="ru-RU"/>
        </w:rPr>
        <w:t xml:space="preserve"> </w:t>
      </w:r>
      <w:r>
        <w:rPr>
          <w:lang w:val="ru-RU"/>
        </w:rPr>
        <w:t>униформы</w:t>
      </w:r>
      <w:r w:rsidRPr="00FF018C">
        <w:rPr>
          <w:lang w:val="ru-RU"/>
        </w:rPr>
        <w:t xml:space="preserve">, </w:t>
      </w:r>
      <w:r w:rsidR="00FF018C">
        <w:rPr>
          <w:lang w:val="ru-RU"/>
        </w:rPr>
        <w:t>в</w:t>
      </w:r>
      <w:r w:rsidR="00FF018C" w:rsidRPr="00FF018C">
        <w:rPr>
          <w:lang w:val="ru-RU"/>
        </w:rPr>
        <w:t xml:space="preserve"> </w:t>
      </w:r>
      <w:r w:rsidR="00FF018C">
        <w:rPr>
          <w:lang w:val="ru-RU"/>
        </w:rPr>
        <w:t>один</w:t>
      </w:r>
      <w:r w:rsidR="00FF018C" w:rsidRPr="00FF018C">
        <w:rPr>
          <w:lang w:val="ru-RU"/>
        </w:rPr>
        <w:t xml:space="preserve"> </w:t>
      </w:r>
      <w:r w:rsidR="00FF018C">
        <w:rPr>
          <w:lang w:val="ru-RU"/>
        </w:rPr>
        <w:t>из</w:t>
      </w:r>
      <w:r w:rsidR="00FF018C" w:rsidRPr="00FF018C">
        <w:rPr>
          <w:lang w:val="ru-RU"/>
        </w:rPr>
        <w:t xml:space="preserve"> </w:t>
      </w:r>
      <w:r w:rsidR="00FF018C">
        <w:rPr>
          <w:lang w:val="ru-RU"/>
        </w:rPr>
        <w:t>августовских</w:t>
      </w:r>
      <w:r w:rsidR="00FF018C" w:rsidRPr="00FF018C">
        <w:rPr>
          <w:lang w:val="ru-RU"/>
        </w:rPr>
        <w:t xml:space="preserve"> </w:t>
      </w:r>
      <w:r w:rsidR="00FF018C">
        <w:rPr>
          <w:lang w:val="ru-RU"/>
        </w:rPr>
        <w:t>дней</w:t>
      </w:r>
      <w:r w:rsidR="00FF018C" w:rsidRPr="00FF018C">
        <w:rPr>
          <w:lang w:val="ru-RU"/>
        </w:rPr>
        <w:t xml:space="preserve"> </w:t>
      </w:r>
      <w:r>
        <w:rPr>
          <w:lang w:val="ru-RU"/>
        </w:rPr>
        <w:t>Бернхард</w:t>
      </w:r>
      <w:r w:rsidRPr="00FF018C">
        <w:rPr>
          <w:lang w:val="ru-RU"/>
        </w:rPr>
        <w:t xml:space="preserve"> </w:t>
      </w:r>
      <w:r>
        <w:rPr>
          <w:lang w:val="ru-RU"/>
        </w:rPr>
        <w:t>Майер</w:t>
      </w:r>
      <w:r w:rsidRPr="00FF018C">
        <w:rPr>
          <w:lang w:val="ru-RU"/>
        </w:rPr>
        <w:t xml:space="preserve">  </w:t>
      </w:r>
      <w:r w:rsidR="00FF018C">
        <w:rPr>
          <w:lang w:val="ru-RU"/>
        </w:rPr>
        <w:t>по</w:t>
      </w:r>
      <w:r w:rsidR="00FF018C" w:rsidRPr="00FF018C">
        <w:rPr>
          <w:lang w:val="ru-RU"/>
        </w:rPr>
        <w:t xml:space="preserve"> </w:t>
      </w:r>
      <w:r w:rsidR="00FF018C">
        <w:rPr>
          <w:lang w:val="ru-RU"/>
        </w:rPr>
        <w:t>узкоколейке</w:t>
      </w:r>
      <w:r w:rsidR="00FF018C" w:rsidRPr="00FF018C">
        <w:rPr>
          <w:lang w:val="ru-RU"/>
        </w:rPr>
        <w:t xml:space="preserve">, </w:t>
      </w:r>
      <w:r w:rsidR="00FF018C">
        <w:rPr>
          <w:lang w:val="ru-RU"/>
        </w:rPr>
        <w:t>проходившей</w:t>
      </w:r>
      <w:r w:rsidR="00FF018C" w:rsidRPr="00FF018C">
        <w:rPr>
          <w:lang w:val="ru-RU"/>
        </w:rPr>
        <w:t xml:space="preserve"> </w:t>
      </w:r>
      <w:r w:rsidR="00FF018C">
        <w:rPr>
          <w:lang w:val="ru-RU"/>
        </w:rPr>
        <w:t>через</w:t>
      </w:r>
      <w:r w:rsidR="00FF018C" w:rsidRPr="00FF018C">
        <w:rPr>
          <w:lang w:val="ru-RU"/>
        </w:rPr>
        <w:t xml:space="preserve"> </w:t>
      </w:r>
      <w:r w:rsidR="00FF018C">
        <w:rPr>
          <w:lang w:val="ru-RU"/>
        </w:rPr>
        <w:t>торфоразработку</w:t>
      </w:r>
      <w:r w:rsidR="00FF018C" w:rsidRPr="00FF018C">
        <w:rPr>
          <w:lang w:val="ru-RU"/>
        </w:rPr>
        <w:t xml:space="preserve">, </w:t>
      </w:r>
      <w:r w:rsidR="00FF018C">
        <w:rPr>
          <w:lang w:val="ru-RU"/>
        </w:rPr>
        <w:t>отправился</w:t>
      </w:r>
      <w:r w:rsidR="00FF018C" w:rsidRPr="00FF018C">
        <w:rPr>
          <w:lang w:val="ru-RU"/>
        </w:rPr>
        <w:t xml:space="preserve"> </w:t>
      </w:r>
      <w:r w:rsidR="00FF018C">
        <w:rPr>
          <w:lang w:val="ru-RU"/>
        </w:rPr>
        <w:t>в</w:t>
      </w:r>
      <w:r w:rsidR="00FF018C" w:rsidRPr="00FF018C">
        <w:rPr>
          <w:lang w:val="ru-RU"/>
        </w:rPr>
        <w:t xml:space="preserve"> </w:t>
      </w:r>
      <w:r w:rsidR="00FF018C">
        <w:rPr>
          <w:lang w:val="ru-RU"/>
        </w:rPr>
        <w:t>другой</w:t>
      </w:r>
      <w:r w:rsidR="00FF018C" w:rsidRPr="00FF018C">
        <w:rPr>
          <w:lang w:val="ru-RU"/>
        </w:rPr>
        <w:t xml:space="preserve"> </w:t>
      </w:r>
      <w:r w:rsidR="00FF018C">
        <w:rPr>
          <w:lang w:val="ru-RU"/>
        </w:rPr>
        <w:t>лагерь</w:t>
      </w:r>
      <w:r w:rsidR="00FF018C" w:rsidRPr="00FF018C">
        <w:rPr>
          <w:lang w:val="ru-RU"/>
        </w:rPr>
        <w:t xml:space="preserve">, </w:t>
      </w:r>
      <w:r w:rsidR="00FF018C">
        <w:rPr>
          <w:lang w:val="ru-RU"/>
        </w:rPr>
        <w:t>чтобы</w:t>
      </w:r>
      <w:r w:rsidR="00FF018C" w:rsidRPr="00FF018C">
        <w:rPr>
          <w:lang w:val="ru-RU"/>
        </w:rPr>
        <w:t xml:space="preserve"> </w:t>
      </w:r>
      <w:r w:rsidR="00FF018C">
        <w:rPr>
          <w:lang w:val="ru-RU"/>
        </w:rPr>
        <w:t>пройти</w:t>
      </w:r>
      <w:r w:rsidR="00FF018C" w:rsidRPr="00FF018C">
        <w:rPr>
          <w:lang w:val="ru-RU"/>
        </w:rPr>
        <w:t xml:space="preserve"> </w:t>
      </w:r>
      <w:r w:rsidR="00FF018C">
        <w:rPr>
          <w:lang w:val="ru-RU"/>
        </w:rPr>
        <w:t>обследование</w:t>
      </w:r>
      <w:r w:rsidR="00FF018C" w:rsidRPr="00FF018C">
        <w:rPr>
          <w:lang w:val="ru-RU"/>
        </w:rPr>
        <w:t xml:space="preserve"> </w:t>
      </w:r>
      <w:r w:rsidR="00FF018C">
        <w:rPr>
          <w:lang w:val="ru-RU"/>
        </w:rPr>
        <w:t>в</w:t>
      </w:r>
      <w:r w:rsidR="00FF018C" w:rsidRPr="00FF018C">
        <w:rPr>
          <w:lang w:val="ru-RU"/>
        </w:rPr>
        <w:t xml:space="preserve"> </w:t>
      </w:r>
      <w:r w:rsidR="00FF018C">
        <w:rPr>
          <w:lang w:val="ru-RU"/>
        </w:rPr>
        <w:t>Комиссии</w:t>
      </w:r>
      <w:r w:rsidR="00FF018C" w:rsidRPr="00FF018C">
        <w:rPr>
          <w:lang w:val="ru-RU"/>
        </w:rPr>
        <w:t xml:space="preserve"> </w:t>
      </w:r>
      <w:r w:rsidR="00FF018C">
        <w:rPr>
          <w:lang w:val="ru-RU"/>
        </w:rPr>
        <w:t>Красного</w:t>
      </w:r>
      <w:r w:rsidR="00FF018C" w:rsidRPr="00FF018C">
        <w:rPr>
          <w:lang w:val="ru-RU"/>
        </w:rPr>
        <w:t xml:space="preserve"> </w:t>
      </w:r>
      <w:r w:rsidR="00FF018C">
        <w:rPr>
          <w:lang w:val="ru-RU"/>
        </w:rPr>
        <w:t>Креста</w:t>
      </w:r>
      <w:r w:rsidR="00FF018C" w:rsidRPr="00FF018C">
        <w:rPr>
          <w:lang w:val="ru-RU"/>
        </w:rPr>
        <w:t xml:space="preserve"> </w:t>
      </w:r>
      <w:r w:rsidR="00FF018C">
        <w:rPr>
          <w:lang w:val="ru-RU"/>
        </w:rPr>
        <w:t>и</w:t>
      </w:r>
      <w:r w:rsidR="00FF018C" w:rsidRPr="00FF018C">
        <w:rPr>
          <w:lang w:val="ru-RU"/>
        </w:rPr>
        <w:t xml:space="preserve"> </w:t>
      </w:r>
      <w:r w:rsidR="00FF018C">
        <w:rPr>
          <w:lang w:val="ru-RU"/>
        </w:rPr>
        <w:t>Красного</w:t>
      </w:r>
      <w:r w:rsidR="00FF018C" w:rsidRPr="00FF018C">
        <w:rPr>
          <w:lang w:val="ru-RU"/>
        </w:rPr>
        <w:t xml:space="preserve"> </w:t>
      </w:r>
      <w:r w:rsidR="00FF018C">
        <w:rPr>
          <w:lang w:val="ru-RU"/>
        </w:rPr>
        <w:t>Полумесяца</w:t>
      </w:r>
      <w:r w:rsidR="00FF018C" w:rsidRPr="00FF018C">
        <w:rPr>
          <w:lang w:val="ru-RU"/>
        </w:rPr>
        <w:t>.</w:t>
      </w:r>
      <w:r w:rsidR="00FF018C">
        <w:rPr>
          <w:lang w:val="ru-RU"/>
        </w:rPr>
        <w:t xml:space="preserve"> </w:t>
      </w:r>
      <w:r w:rsidR="006F1372" w:rsidRPr="00FF018C">
        <w:rPr>
          <w:lang w:val="ru-RU"/>
        </w:rPr>
        <w:t xml:space="preserve"> </w:t>
      </w:r>
      <w:r w:rsidR="00FF018C">
        <w:rPr>
          <w:lang w:val="ru-RU"/>
        </w:rPr>
        <w:t>Еврейская</w:t>
      </w:r>
      <w:r w:rsidR="00FF018C" w:rsidRPr="00FF018C">
        <w:rPr>
          <w:lang w:val="ru-RU"/>
        </w:rPr>
        <w:t xml:space="preserve"> </w:t>
      </w:r>
      <w:r w:rsidR="00FF018C">
        <w:rPr>
          <w:lang w:val="ru-RU"/>
        </w:rPr>
        <w:t>женщина</w:t>
      </w:r>
      <w:r w:rsidR="00FF018C" w:rsidRPr="00FF018C">
        <w:rPr>
          <w:lang w:val="ru-RU"/>
        </w:rPr>
        <w:t>-</w:t>
      </w:r>
      <w:r w:rsidR="00FF018C">
        <w:rPr>
          <w:lang w:val="ru-RU"/>
        </w:rPr>
        <w:t>врач</w:t>
      </w:r>
      <w:r w:rsidR="00FF018C" w:rsidRPr="00FF018C">
        <w:rPr>
          <w:lang w:val="ru-RU"/>
        </w:rPr>
        <w:t xml:space="preserve">, </w:t>
      </w:r>
      <w:r w:rsidR="00880D1D">
        <w:rPr>
          <w:lang w:val="ru-RU"/>
        </w:rPr>
        <w:t>как водится,</w:t>
      </w:r>
      <w:r w:rsidR="00FF018C" w:rsidRPr="00FF018C">
        <w:rPr>
          <w:lang w:val="ru-RU"/>
        </w:rPr>
        <w:t xml:space="preserve"> </w:t>
      </w:r>
      <w:r w:rsidR="00FF018C">
        <w:rPr>
          <w:lang w:val="ru-RU"/>
        </w:rPr>
        <w:t>ущипнувшая</w:t>
      </w:r>
      <w:r w:rsidR="00FF018C" w:rsidRPr="00FF018C">
        <w:rPr>
          <w:lang w:val="ru-RU"/>
        </w:rPr>
        <w:t xml:space="preserve"> </w:t>
      </w:r>
      <w:r w:rsidR="00FF018C">
        <w:rPr>
          <w:lang w:val="ru-RU"/>
        </w:rPr>
        <w:t>его</w:t>
      </w:r>
      <w:r w:rsidR="00FF018C" w:rsidRPr="00FF018C">
        <w:rPr>
          <w:lang w:val="ru-RU"/>
        </w:rPr>
        <w:t xml:space="preserve"> </w:t>
      </w:r>
      <w:r w:rsidR="00FF018C">
        <w:rPr>
          <w:lang w:val="ru-RU"/>
        </w:rPr>
        <w:t>за</w:t>
      </w:r>
      <w:r w:rsidR="00FF018C" w:rsidRPr="00FF018C">
        <w:rPr>
          <w:lang w:val="ru-RU"/>
        </w:rPr>
        <w:t xml:space="preserve"> </w:t>
      </w:r>
      <w:r w:rsidR="00FF018C">
        <w:rPr>
          <w:lang w:val="ru-RU"/>
        </w:rPr>
        <w:t>ягодицы</w:t>
      </w:r>
      <w:r w:rsidR="00FF018C" w:rsidRPr="00FF018C">
        <w:rPr>
          <w:lang w:val="ru-RU"/>
        </w:rPr>
        <w:t xml:space="preserve">,  </w:t>
      </w:r>
      <w:r w:rsidR="00FF018C">
        <w:rPr>
          <w:lang w:val="ru-RU"/>
        </w:rPr>
        <w:t>засвидетельствовала</w:t>
      </w:r>
      <w:r w:rsidR="00FF018C" w:rsidRPr="00FF018C">
        <w:rPr>
          <w:lang w:val="ru-RU"/>
        </w:rPr>
        <w:t xml:space="preserve">  </w:t>
      </w:r>
      <w:r w:rsidR="00FF018C">
        <w:rPr>
          <w:lang w:val="ru-RU"/>
        </w:rPr>
        <w:t>его непригодность к работе</w:t>
      </w:r>
      <w:r w:rsidR="00880D1D">
        <w:rPr>
          <w:lang w:val="ru-RU"/>
        </w:rPr>
        <w:t>,</w:t>
      </w:r>
      <w:r w:rsidR="00FF018C">
        <w:rPr>
          <w:lang w:val="ru-RU"/>
        </w:rPr>
        <w:t xml:space="preserve"> и поэтому, спустя две недели его отправили во Владимир.</w:t>
      </w:r>
      <w:r w:rsidR="006F1372" w:rsidRPr="00FF018C">
        <w:rPr>
          <w:lang w:val="ru-RU"/>
        </w:rPr>
        <w:t xml:space="preserve"> </w:t>
      </w:r>
      <w:r w:rsidR="00B86280">
        <w:rPr>
          <w:lang w:val="ru-RU"/>
        </w:rPr>
        <w:t>Здесь</w:t>
      </w:r>
      <w:r w:rsidR="00B86280" w:rsidRPr="00B86280">
        <w:rPr>
          <w:lang w:val="ru-RU"/>
        </w:rPr>
        <w:t xml:space="preserve"> </w:t>
      </w:r>
      <w:r w:rsidR="00B86280">
        <w:rPr>
          <w:lang w:val="ru-RU"/>
        </w:rPr>
        <w:t>ему</w:t>
      </w:r>
      <w:r w:rsidR="00B86280" w:rsidRPr="00B86280">
        <w:rPr>
          <w:lang w:val="ru-RU"/>
        </w:rPr>
        <w:t xml:space="preserve"> </w:t>
      </w:r>
      <w:r w:rsidR="00B86280">
        <w:rPr>
          <w:lang w:val="ru-RU"/>
        </w:rPr>
        <w:t>выдали</w:t>
      </w:r>
      <w:r w:rsidR="00B86280" w:rsidRPr="00B86280">
        <w:rPr>
          <w:lang w:val="ru-RU"/>
        </w:rPr>
        <w:t xml:space="preserve"> </w:t>
      </w:r>
      <w:r w:rsidR="00B86280">
        <w:rPr>
          <w:lang w:val="ru-RU"/>
        </w:rPr>
        <w:t>деревянные</w:t>
      </w:r>
      <w:r w:rsidR="00B86280" w:rsidRPr="00B86280">
        <w:rPr>
          <w:lang w:val="ru-RU"/>
        </w:rPr>
        <w:t xml:space="preserve"> </w:t>
      </w:r>
      <w:r w:rsidR="00B86280">
        <w:rPr>
          <w:lang w:val="ru-RU"/>
        </w:rPr>
        <w:t>парусиновые</w:t>
      </w:r>
      <w:r w:rsidR="00B86280" w:rsidRPr="00B86280">
        <w:rPr>
          <w:lang w:val="ru-RU"/>
        </w:rPr>
        <w:t xml:space="preserve"> </w:t>
      </w:r>
      <w:r w:rsidR="00B86280">
        <w:rPr>
          <w:lang w:val="ru-RU"/>
        </w:rPr>
        <w:t>ботинки</w:t>
      </w:r>
      <w:r w:rsidR="00B86280" w:rsidRPr="00B86280">
        <w:rPr>
          <w:lang w:val="ru-RU"/>
        </w:rPr>
        <w:t xml:space="preserve">, </w:t>
      </w:r>
      <w:r w:rsidR="00B86280">
        <w:rPr>
          <w:lang w:val="ru-RU"/>
        </w:rPr>
        <w:t>которые</w:t>
      </w:r>
      <w:r w:rsidR="00B86280" w:rsidRPr="00B86280">
        <w:rPr>
          <w:lang w:val="ru-RU"/>
        </w:rPr>
        <w:t xml:space="preserve"> </w:t>
      </w:r>
      <w:r w:rsidR="00B86280">
        <w:rPr>
          <w:lang w:val="ru-RU"/>
        </w:rPr>
        <w:t>быстро</w:t>
      </w:r>
      <w:r w:rsidR="00B86280" w:rsidRPr="00B86280">
        <w:rPr>
          <w:lang w:val="ru-RU"/>
        </w:rPr>
        <w:t xml:space="preserve"> </w:t>
      </w:r>
      <w:r w:rsidR="00B86280">
        <w:rPr>
          <w:lang w:val="ru-RU"/>
        </w:rPr>
        <w:t>пришли в негодность</w:t>
      </w:r>
      <w:r w:rsidR="00B86280" w:rsidRPr="00B86280">
        <w:rPr>
          <w:lang w:val="ru-RU"/>
        </w:rPr>
        <w:t>.</w:t>
      </w:r>
      <w:r w:rsidR="00B86280">
        <w:rPr>
          <w:lang w:val="ru-RU"/>
        </w:rPr>
        <w:t xml:space="preserve"> Обещанного</w:t>
      </w:r>
      <w:r w:rsidR="00B86280" w:rsidRPr="00B30BB1">
        <w:rPr>
          <w:lang w:val="ru-RU"/>
        </w:rPr>
        <w:t xml:space="preserve"> </w:t>
      </w:r>
      <w:r w:rsidR="00B86280">
        <w:rPr>
          <w:lang w:val="ru-RU"/>
        </w:rPr>
        <w:t>костюма</w:t>
      </w:r>
      <w:r w:rsidR="00B86280" w:rsidRPr="00B30BB1">
        <w:rPr>
          <w:lang w:val="ru-RU"/>
        </w:rPr>
        <w:t xml:space="preserve"> </w:t>
      </w:r>
      <w:r w:rsidR="00B86280">
        <w:rPr>
          <w:lang w:val="ru-RU"/>
        </w:rPr>
        <w:t>он</w:t>
      </w:r>
      <w:r w:rsidR="00B86280" w:rsidRPr="00B30BB1">
        <w:rPr>
          <w:lang w:val="ru-RU"/>
        </w:rPr>
        <w:t xml:space="preserve"> </w:t>
      </w:r>
      <w:r w:rsidR="00B86280">
        <w:rPr>
          <w:lang w:val="ru-RU"/>
        </w:rPr>
        <w:t>ждал</w:t>
      </w:r>
      <w:r w:rsidR="00B86280" w:rsidRPr="00B30BB1">
        <w:rPr>
          <w:lang w:val="ru-RU"/>
        </w:rPr>
        <w:t xml:space="preserve"> </w:t>
      </w:r>
      <w:r w:rsidR="00B86280">
        <w:rPr>
          <w:lang w:val="ru-RU"/>
        </w:rPr>
        <w:t>напрасно</w:t>
      </w:r>
      <w:r w:rsidR="00880D1D">
        <w:rPr>
          <w:lang w:val="ru-RU"/>
        </w:rPr>
        <w:t>,</w:t>
      </w:r>
      <w:r w:rsidR="00B86280" w:rsidRPr="00B30BB1">
        <w:rPr>
          <w:lang w:val="ru-RU"/>
        </w:rPr>
        <w:t xml:space="preserve"> </w:t>
      </w:r>
      <w:r w:rsidR="00880D1D">
        <w:rPr>
          <w:lang w:val="ru-RU"/>
        </w:rPr>
        <w:t>н</w:t>
      </w:r>
      <w:r w:rsidR="00B86280">
        <w:rPr>
          <w:lang w:val="ru-RU"/>
        </w:rPr>
        <w:t>о</w:t>
      </w:r>
      <w:r w:rsidR="00B86280" w:rsidRPr="00B86280">
        <w:rPr>
          <w:lang w:val="ru-RU"/>
        </w:rPr>
        <w:t xml:space="preserve"> </w:t>
      </w:r>
      <w:r w:rsidR="00B86280">
        <w:rPr>
          <w:lang w:val="ru-RU"/>
        </w:rPr>
        <w:t>на</w:t>
      </w:r>
      <w:r w:rsidR="00B86280" w:rsidRPr="00B86280">
        <w:rPr>
          <w:lang w:val="ru-RU"/>
        </w:rPr>
        <w:t xml:space="preserve"> </w:t>
      </w:r>
      <w:r w:rsidR="00B86280">
        <w:rPr>
          <w:lang w:val="ru-RU"/>
        </w:rPr>
        <w:t>дорогу</w:t>
      </w:r>
      <w:r w:rsidR="00B86280" w:rsidRPr="00B86280">
        <w:rPr>
          <w:lang w:val="ru-RU"/>
        </w:rPr>
        <w:t xml:space="preserve"> </w:t>
      </w:r>
      <w:r w:rsidR="00B86280">
        <w:rPr>
          <w:lang w:val="ru-RU"/>
        </w:rPr>
        <w:t>хотя</w:t>
      </w:r>
      <w:r w:rsidR="00B86280" w:rsidRPr="00B86280">
        <w:rPr>
          <w:lang w:val="ru-RU"/>
        </w:rPr>
        <w:t xml:space="preserve"> </w:t>
      </w:r>
      <w:r w:rsidR="00B86280">
        <w:rPr>
          <w:lang w:val="ru-RU"/>
        </w:rPr>
        <w:t>бы</w:t>
      </w:r>
      <w:r w:rsidR="00B86280" w:rsidRPr="00B86280">
        <w:rPr>
          <w:lang w:val="ru-RU"/>
        </w:rPr>
        <w:t xml:space="preserve"> </w:t>
      </w:r>
      <w:r w:rsidR="00B86280">
        <w:rPr>
          <w:lang w:val="ru-RU"/>
        </w:rPr>
        <w:t>дали</w:t>
      </w:r>
      <w:r w:rsidR="00B86280" w:rsidRPr="00B86280">
        <w:rPr>
          <w:lang w:val="ru-RU"/>
        </w:rPr>
        <w:t xml:space="preserve"> </w:t>
      </w:r>
      <w:r w:rsidR="00B86280">
        <w:rPr>
          <w:lang w:val="ru-RU"/>
        </w:rPr>
        <w:t>с</w:t>
      </w:r>
      <w:r w:rsidR="00B86280" w:rsidRPr="00B86280">
        <w:rPr>
          <w:lang w:val="ru-RU"/>
        </w:rPr>
        <w:t xml:space="preserve"> </w:t>
      </w:r>
      <w:r w:rsidR="00B86280">
        <w:rPr>
          <w:lang w:val="ru-RU"/>
        </w:rPr>
        <w:t>собой</w:t>
      </w:r>
      <w:r w:rsidR="00B86280" w:rsidRPr="00B86280">
        <w:rPr>
          <w:lang w:val="ru-RU"/>
        </w:rPr>
        <w:t xml:space="preserve"> </w:t>
      </w:r>
      <w:r w:rsidR="00B86280">
        <w:rPr>
          <w:lang w:val="ru-RU"/>
        </w:rPr>
        <w:t>буханку</w:t>
      </w:r>
      <w:r w:rsidR="00B86280" w:rsidRPr="00B86280">
        <w:rPr>
          <w:lang w:val="ru-RU"/>
        </w:rPr>
        <w:t xml:space="preserve"> </w:t>
      </w:r>
      <w:r w:rsidR="00B86280">
        <w:rPr>
          <w:lang w:val="ru-RU"/>
        </w:rPr>
        <w:t>хлеба</w:t>
      </w:r>
      <w:r w:rsidR="00B86280" w:rsidRPr="00B86280">
        <w:rPr>
          <w:lang w:val="ru-RU"/>
        </w:rPr>
        <w:t>.</w:t>
      </w:r>
      <w:r w:rsidR="00B86280">
        <w:rPr>
          <w:lang w:val="ru-RU"/>
        </w:rPr>
        <w:t xml:space="preserve"> По</w:t>
      </w:r>
      <w:r w:rsidR="00B86280" w:rsidRPr="00B86280">
        <w:rPr>
          <w:lang w:val="ru-RU"/>
        </w:rPr>
        <w:t xml:space="preserve"> </w:t>
      </w:r>
      <w:r w:rsidR="00B86280">
        <w:rPr>
          <w:lang w:val="ru-RU"/>
        </w:rPr>
        <w:t>пути</w:t>
      </w:r>
      <w:r w:rsidR="00B86280" w:rsidRPr="00B86280">
        <w:rPr>
          <w:lang w:val="ru-RU"/>
        </w:rPr>
        <w:t xml:space="preserve"> </w:t>
      </w:r>
      <w:r w:rsidR="00B86280">
        <w:rPr>
          <w:lang w:val="ru-RU"/>
        </w:rPr>
        <w:t>на</w:t>
      </w:r>
      <w:r w:rsidR="00B86280" w:rsidRPr="00B86280">
        <w:rPr>
          <w:lang w:val="ru-RU"/>
        </w:rPr>
        <w:t xml:space="preserve"> </w:t>
      </w:r>
      <w:r w:rsidR="00B86280">
        <w:rPr>
          <w:lang w:val="ru-RU"/>
        </w:rPr>
        <w:t>вокзал</w:t>
      </w:r>
      <w:r w:rsidR="00B86280" w:rsidRPr="00B86280">
        <w:rPr>
          <w:lang w:val="ru-RU"/>
        </w:rPr>
        <w:t xml:space="preserve"> </w:t>
      </w:r>
      <w:r w:rsidR="00B86280">
        <w:rPr>
          <w:lang w:val="ru-RU"/>
        </w:rPr>
        <w:t>охранники</w:t>
      </w:r>
      <w:r w:rsidR="00B86280" w:rsidRPr="00B86280">
        <w:rPr>
          <w:lang w:val="ru-RU"/>
        </w:rPr>
        <w:t xml:space="preserve"> </w:t>
      </w:r>
      <w:r w:rsidR="00B86280">
        <w:rPr>
          <w:lang w:val="ru-RU"/>
        </w:rPr>
        <w:t>снова вывели некоторых репатриантов из колонны</w:t>
      </w:r>
      <w:r w:rsidR="006F1372" w:rsidRPr="00B86280">
        <w:rPr>
          <w:lang w:val="ru-RU"/>
        </w:rPr>
        <w:t>…</w:t>
      </w:r>
    </w:p>
    <w:p w:rsidR="006F1372" w:rsidRPr="00B86280" w:rsidRDefault="006F1372" w:rsidP="00935023">
      <w:pPr>
        <w:keepNext/>
        <w:spacing w:line="276" w:lineRule="auto"/>
        <w:jc w:val="both"/>
        <w:rPr>
          <w:lang w:val="ru-RU"/>
        </w:rPr>
      </w:pPr>
    </w:p>
    <w:p w:rsidR="006F1372" w:rsidRPr="00EB1EA3" w:rsidRDefault="00B86280" w:rsidP="00935023">
      <w:pPr>
        <w:keepNext/>
        <w:spacing w:line="276" w:lineRule="auto"/>
        <w:jc w:val="both"/>
        <w:rPr>
          <w:lang w:val="ru-RU"/>
        </w:rPr>
      </w:pPr>
      <w:r>
        <w:rPr>
          <w:lang w:val="ru-RU"/>
        </w:rPr>
        <w:t xml:space="preserve">У Бернхарда Майера не осталось ничего, кроме собственной жизни. </w:t>
      </w:r>
      <w:r w:rsidR="00C91EAA">
        <w:rPr>
          <w:lang w:val="ru-RU"/>
        </w:rPr>
        <w:t>В</w:t>
      </w:r>
      <w:r w:rsidR="00C91EAA" w:rsidRPr="00C91EAA">
        <w:rPr>
          <w:lang w:val="ru-RU"/>
        </w:rPr>
        <w:t xml:space="preserve"> </w:t>
      </w:r>
      <w:r w:rsidR="00C91EAA">
        <w:rPr>
          <w:lang w:val="ru-RU"/>
        </w:rPr>
        <w:t>лагере</w:t>
      </w:r>
      <w:r w:rsidR="00C91EAA" w:rsidRPr="00C91EAA">
        <w:rPr>
          <w:lang w:val="ru-RU"/>
        </w:rPr>
        <w:t xml:space="preserve"> </w:t>
      </w:r>
      <w:r w:rsidR="00C91EAA">
        <w:rPr>
          <w:lang w:val="ru-RU"/>
        </w:rPr>
        <w:t>он</w:t>
      </w:r>
      <w:r w:rsidR="00C91EAA" w:rsidRPr="00C91EAA">
        <w:rPr>
          <w:lang w:val="ru-RU"/>
        </w:rPr>
        <w:t xml:space="preserve"> </w:t>
      </w:r>
      <w:r w:rsidR="00C91EAA">
        <w:rPr>
          <w:lang w:val="ru-RU"/>
        </w:rPr>
        <w:t>дал</w:t>
      </w:r>
      <w:r w:rsidR="00C91EAA" w:rsidRPr="00C91EAA">
        <w:rPr>
          <w:lang w:val="ru-RU"/>
        </w:rPr>
        <w:t xml:space="preserve"> </w:t>
      </w:r>
      <w:r w:rsidR="00C91EAA">
        <w:rPr>
          <w:lang w:val="ru-RU"/>
        </w:rPr>
        <w:t>одному</w:t>
      </w:r>
      <w:r w:rsidR="00C91EAA" w:rsidRPr="00C91EAA">
        <w:rPr>
          <w:lang w:val="ru-RU"/>
        </w:rPr>
        <w:t xml:space="preserve"> </w:t>
      </w:r>
      <w:r w:rsidR="00C91EAA">
        <w:rPr>
          <w:lang w:val="ru-RU"/>
        </w:rPr>
        <w:t>ранее</w:t>
      </w:r>
      <w:r w:rsidR="00C91EAA" w:rsidRPr="00C91EAA">
        <w:rPr>
          <w:lang w:val="ru-RU"/>
        </w:rPr>
        <w:t xml:space="preserve"> </w:t>
      </w:r>
      <w:r w:rsidR="00C91EAA">
        <w:rPr>
          <w:lang w:val="ru-RU"/>
        </w:rPr>
        <w:t>освободившемуся</w:t>
      </w:r>
      <w:r w:rsidR="00C91EAA" w:rsidRPr="00C91EAA">
        <w:rPr>
          <w:lang w:val="ru-RU"/>
        </w:rPr>
        <w:t xml:space="preserve"> </w:t>
      </w:r>
      <w:r w:rsidR="006F1372" w:rsidRPr="00C91EAA">
        <w:rPr>
          <w:lang w:val="ru-RU"/>
        </w:rPr>
        <w:t xml:space="preserve"> </w:t>
      </w:r>
      <w:r w:rsidR="00C91EAA">
        <w:rPr>
          <w:lang w:val="ru-RU"/>
        </w:rPr>
        <w:t>эльзасцу</w:t>
      </w:r>
      <w:r w:rsidR="00C91EAA" w:rsidRPr="00C91EAA">
        <w:rPr>
          <w:lang w:val="ru-RU"/>
        </w:rPr>
        <w:t xml:space="preserve"> </w:t>
      </w:r>
      <w:r w:rsidR="00C91EAA">
        <w:rPr>
          <w:lang w:val="ru-RU"/>
        </w:rPr>
        <w:t>адрес</w:t>
      </w:r>
      <w:r w:rsidR="00C91EAA" w:rsidRPr="00C91EAA">
        <w:rPr>
          <w:lang w:val="ru-RU"/>
        </w:rPr>
        <w:t xml:space="preserve"> </w:t>
      </w:r>
      <w:r w:rsidR="00C91EAA">
        <w:rPr>
          <w:lang w:val="ru-RU"/>
        </w:rPr>
        <w:t>своих</w:t>
      </w:r>
      <w:r w:rsidR="00C91EAA" w:rsidRPr="00C91EAA">
        <w:rPr>
          <w:lang w:val="ru-RU"/>
        </w:rPr>
        <w:t xml:space="preserve"> </w:t>
      </w:r>
      <w:r w:rsidR="00C91EAA">
        <w:rPr>
          <w:lang w:val="ru-RU"/>
        </w:rPr>
        <w:t>родителей</w:t>
      </w:r>
      <w:r w:rsidR="00C91EAA" w:rsidRPr="00C91EAA">
        <w:rPr>
          <w:lang w:val="ru-RU"/>
        </w:rPr>
        <w:t xml:space="preserve">, </w:t>
      </w:r>
      <w:r w:rsidR="00C91EAA">
        <w:rPr>
          <w:lang w:val="ru-RU"/>
        </w:rPr>
        <w:t>но за эти месяцы они так ничего и не узнали о сыне. И</w:t>
      </w:r>
      <w:r w:rsidR="00C91EAA" w:rsidRPr="00C91EAA">
        <w:rPr>
          <w:lang w:val="ru-RU"/>
        </w:rPr>
        <w:t xml:space="preserve"> </w:t>
      </w:r>
      <w:r w:rsidR="00C91EAA">
        <w:rPr>
          <w:lang w:val="ru-RU"/>
        </w:rPr>
        <w:t>то</w:t>
      </w:r>
      <w:r w:rsidR="00C91EAA" w:rsidRPr="00C91EAA">
        <w:rPr>
          <w:lang w:val="ru-RU"/>
        </w:rPr>
        <w:t xml:space="preserve"> </w:t>
      </w:r>
      <w:r w:rsidR="00C91EAA">
        <w:rPr>
          <w:lang w:val="ru-RU"/>
        </w:rPr>
        <w:t>единственное</w:t>
      </w:r>
      <w:r w:rsidR="00C91EAA" w:rsidRPr="00C91EAA">
        <w:rPr>
          <w:lang w:val="ru-RU"/>
        </w:rPr>
        <w:t xml:space="preserve">, </w:t>
      </w:r>
      <w:r w:rsidR="00C91EAA">
        <w:rPr>
          <w:lang w:val="ru-RU"/>
        </w:rPr>
        <w:t>что</w:t>
      </w:r>
      <w:r w:rsidR="00D17719">
        <w:rPr>
          <w:lang w:val="ru-RU"/>
        </w:rPr>
        <w:t xml:space="preserve"> еще </w:t>
      </w:r>
      <w:r w:rsidR="00C91EAA" w:rsidRPr="00C91EAA">
        <w:rPr>
          <w:lang w:val="ru-RU"/>
        </w:rPr>
        <w:t xml:space="preserve"> </w:t>
      </w:r>
      <w:r w:rsidR="00C91EAA">
        <w:rPr>
          <w:lang w:val="ru-RU"/>
        </w:rPr>
        <w:t>оставалось</w:t>
      </w:r>
      <w:r w:rsidR="00C91EAA" w:rsidRPr="00C91EAA">
        <w:rPr>
          <w:lang w:val="ru-RU"/>
        </w:rPr>
        <w:t xml:space="preserve">  </w:t>
      </w:r>
      <w:r w:rsidR="00C91EAA">
        <w:rPr>
          <w:lang w:val="ru-RU"/>
        </w:rPr>
        <w:t>у</w:t>
      </w:r>
      <w:r w:rsidR="00C91EAA" w:rsidRPr="00C91EAA">
        <w:rPr>
          <w:lang w:val="ru-RU"/>
        </w:rPr>
        <w:t xml:space="preserve"> </w:t>
      </w:r>
      <w:r w:rsidR="00C91EAA">
        <w:rPr>
          <w:lang w:val="ru-RU"/>
        </w:rPr>
        <w:t>него</w:t>
      </w:r>
      <w:r w:rsidR="00C91EAA" w:rsidRPr="00C91EAA">
        <w:rPr>
          <w:lang w:val="ru-RU"/>
        </w:rPr>
        <w:t xml:space="preserve"> </w:t>
      </w:r>
      <w:r w:rsidR="00C91EAA">
        <w:rPr>
          <w:lang w:val="ru-RU"/>
        </w:rPr>
        <w:t>в</w:t>
      </w:r>
      <w:r w:rsidR="00C91EAA" w:rsidRPr="00C91EAA">
        <w:rPr>
          <w:lang w:val="ru-RU"/>
        </w:rPr>
        <w:t xml:space="preserve"> </w:t>
      </w:r>
      <w:r w:rsidR="00C91EAA">
        <w:rPr>
          <w:lang w:val="ru-RU"/>
        </w:rPr>
        <w:t>собственности</w:t>
      </w:r>
      <w:r w:rsidR="00C91EAA" w:rsidRPr="00C91EAA">
        <w:rPr>
          <w:lang w:val="ru-RU"/>
        </w:rPr>
        <w:t xml:space="preserve">, </w:t>
      </w:r>
      <w:r w:rsidR="00C91EAA">
        <w:rPr>
          <w:lang w:val="ru-RU"/>
        </w:rPr>
        <w:t>тоже украли</w:t>
      </w:r>
      <w:r w:rsidR="006F1372" w:rsidRPr="00C91EAA">
        <w:rPr>
          <w:lang w:val="ru-RU"/>
        </w:rPr>
        <w:t>:</w:t>
      </w:r>
      <w:r w:rsidR="00C91EAA">
        <w:rPr>
          <w:lang w:val="ru-RU"/>
        </w:rPr>
        <w:t xml:space="preserve"> куртку и ложку</w:t>
      </w:r>
      <w:r w:rsidR="006F1372" w:rsidRPr="00C91EAA">
        <w:rPr>
          <w:lang w:val="ru-RU"/>
        </w:rPr>
        <w:t>.</w:t>
      </w:r>
      <w:r w:rsidR="00C91EAA">
        <w:rPr>
          <w:lang w:val="ru-RU"/>
        </w:rPr>
        <w:t xml:space="preserve"> </w:t>
      </w:r>
      <w:r w:rsidR="00D17719">
        <w:rPr>
          <w:lang w:val="ru-RU"/>
        </w:rPr>
        <w:t>Так как куртка</w:t>
      </w:r>
      <w:r w:rsidR="00C91EAA">
        <w:rPr>
          <w:lang w:val="ru-RU"/>
        </w:rPr>
        <w:t xml:space="preserve"> был</w:t>
      </w:r>
      <w:r w:rsidR="00D17719">
        <w:rPr>
          <w:lang w:val="ru-RU"/>
        </w:rPr>
        <w:t xml:space="preserve">а необычного цвета, утром во время построения </w:t>
      </w:r>
      <w:r w:rsidR="00880D1D">
        <w:rPr>
          <w:lang w:val="ru-RU"/>
        </w:rPr>
        <w:t xml:space="preserve"> вора сразу же распознали</w:t>
      </w:r>
      <w:r w:rsidR="00C91EAA">
        <w:rPr>
          <w:lang w:val="ru-RU"/>
        </w:rPr>
        <w:t xml:space="preserve"> и в качестве наказания отправили на один день в карцер</w:t>
      </w:r>
      <w:r w:rsidR="006F1372" w:rsidRPr="00D17719">
        <w:rPr>
          <w:lang w:val="ru-RU"/>
        </w:rPr>
        <w:t>.</w:t>
      </w:r>
      <w:r w:rsidR="00D17719">
        <w:rPr>
          <w:lang w:val="ru-RU"/>
        </w:rPr>
        <w:t xml:space="preserve"> Но</w:t>
      </w:r>
      <w:r w:rsidR="00D17719" w:rsidRPr="00EB1EA3">
        <w:rPr>
          <w:lang w:val="ru-RU"/>
        </w:rPr>
        <w:t xml:space="preserve"> </w:t>
      </w:r>
      <w:r w:rsidR="00D17719">
        <w:rPr>
          <w:lang w:val="ru-RU"/>
        </w:rPr>
        <w:t>у</w:t>
      </w:r>
      <w:r w:rsidR="00D17719" w:rsidRPr="00EB1EA3">
        <w:rPr>
          <w:lang w:val="ru-RU"/>
        </w:rPr>
        <w:t xml:space="preserve"> </w:t>
      </w:r>
      <w:r w:rsidR="00D17719">
        <w:rPr>
          <w:lang w:val="ru-RU"/>
        </w:rPr>
        <w:t>ложки</w:t>
      </w:r>
      <w:r w:rsidR="00D17719" w:rsidRPr="00EB1EA3">
        <w:rPr>
          <w:lang w:val="ru-RU"/>
        </w:rPr>
        <w:t xml:space="preserve"> </w:t>
      </w:r>
      <w:r w:rsidR="00D17719">
        <w:rPr>
          <w:lang w:val="ru-RU"/>
        </w:rPr>
        <w:t>уже</w:t>
      </w:r>
      <w:r w:rsidR="00D17719" w:rsidRPr="00EB1EA3">
        <w:rPr>
          <w:lang w:val="ru-RU"/>
        </w:rPr>
        <w:t xml:space="preserve"> </w:t>
      </w:r>
      <w:r w:rsidR="00D17719">
        <w:rPr>
          <w:lang w:val="ru-RU"/>
        </w:rPr>
        <w:t>не</w:t>
      </w:r>
      <w:r w:rsidR="00D17719" w:rsidRPr="00EB1EA3">
        <w:rPr>
          <w:lang w:val="ru-RU"/>
        </w:rPr>
        <w:t xml:space="preserve"> </w:t>
      </w:r>
      <w:r w:rsidR="00D17719">
        <w:rPr>
          <w:lang w:val="ru-RU"/>
        </w:rPr>
        <w:t>было</w:t>
      </w:r>
      <w:r w:rsidR="00D17719" w:rsidRPr="00EB1EA3">
        <w:rPr>
          <w:lang w:val="ru-RU"/>
        </w:rPr>
        <w:t xml:space="preserve"> </w:t>
      </w:r>
      <w:r w:rsidR="00D17719">
        <w:rPr>
          <w:lang w:val="ru-RU"/>
        </w:rPr>
        <w:t>черенка</w:t>
      </w:r>
      <w:r w:rsidR="00D17719" w:rsidRPr="00EB1EA3">
        <w:rPr>
          <w:lang w:val="ru-RU"/>
        </w:rPr>
        <w:t xml:space="preserve">, </w:t>
      </w:r>
      <w:r w:rsidR="00D17719">
        <w:rPr>
          <w:lang w:val="ru-RU"/>
        </w:rPr>
        <w:t>и</w:t>
      </w:r>
      <w:r w:rsidR="00D17719" w:rsidRPr="00EB1EA3">
        <w:rPr>
          <w:lang w:val="ru-RU"/>
        </w:rPr>
        <w:t xml:space="preserve"> </w:t>
      </w:r>
      <w:r w:rsidR="006F1372" w:rsidRPr="00EB1EA3">
        <w:rPr>
          <w:lang w:val="ru-RU"/>
        </w:rPr>
        <w:t xml:space="preserve"> </w:t>
      </w:r>
      <w:r w:rsidR="00D17719">
        <w:rPr>
          <w:lang w:val="ru-RU"/>
        </w:rPr>
        <w:t>пришлось</w:t>
      </w:r>
      <w:r w:rsidR="00D17719" w:rsidRPr="00EB1EA3">
        <w:rPr>
          <w:lang w:val="ru-RU"/>
        </w:rPr>
        <w:t xml:space="preserve"> </w:t>
      </w:r>
      <w:r w:rsidR="00D17719">
        <w:rPr>
          <w:lang w:val="ru-RU"/>
        </w:rPr>
        <w:t>есть</w:t>
      </w:r>
      <w:r w:rsidR="00D17719" w:rsidRPr="00EB1EA3">
        <w:rPr>
          <w:lang w:val="ru-RU"/>
        </w:rPr>
        <w:t xml:space="preserve"> </w:t>
      </w:r>
      <w:r w:rsidR="00D17719">
        <w:rPr>
          <w:lang w:val="ru-RU"/>
        </w:rPr>
        <w:t>консервной</w:t>
      </w:r>
      <w:r w:rsidR="00D17719" w:rsidRPr="00EB1EA3">
        <w:rPr>
          <w:lang w:val="ru-RU"/>
        </w:rPr>
        <w:t xml:space="preserve"> </w:t>
      </w:r>
      <w:r w:rsidR="00D17719">
        <w:rPr>
          <w:lang w:val="ru-RU"/>
        </w:rPr>
        <w:t>банкой</w:t>
      </w:r>
      <w:r w:rsidR="00EB1EA3" w:rsidRPr="00EB1EA3">
        <w:rPr>
          <w:lang w:val="ru-RU"/>
        </w:rPr>
        <w:t>.</w:t>
      </w:r>
      <w:r w:rsidR="00EB1EA3">
        <w:rPr>
          <w:lang w:val="ru-RU"/>
        </w:rPr>
        <w:t xml:space="preserve"> Но</w:t>
      </w:r>
      <w:r w:rsidR="00EB1EA3" w:rsidRPr="00EB1EA3">
        <w:rPr>
          <w:lang w:val="ru-RU"/>
        </w:rPr>
        <w:t xml:space="preserve">, </w:t>
      </w:r>
      <w:r w:rsidR="00EB1EA3">
        <w:rPr>
          <w:lang w:val="ru-RU"/>
        </w:rPr>
        <w:t>несмотря</w:t>
      </w:r>
      <w:r w:rsidR="00EB1EA3" w:rsidRPr="00EB1EA3">
        <w:rPr>
          <w:lang w:val="ru-RU"/>
        </w:rPr>
        <w:t xml:space="preserve"> </w:t>
      </w:r>
      <w:r w:rsidR="00EB1EA3">
        <w:rPr>
          <w:lang w:val="ru-RU"/>
        </w:rPr>
        <w:t>ни</w:t>
      </w:r>
      <w:r w:rsidR="00EB1EA3" w:rsidRPr="00EB1EA3">
        <w:rPr>
          <w:lang w:val="ru-RU"/>
        </w:rPr>
        <w:t xml:space="preserve"> </w:t>
      </w:r>
      <w:r w:rsidR="00EB1EA3">
        <w:rPr>
          <w:lang w:val="ru-RU"/>
        </w:rPr>
        <w:t>на</w:t>
      </w:r>
      <w:r w:rsidR="00EB1EA3" w:rsidRPr="00EB1EA3">
        <w:rPr>
          <w:lang w:val="ru-RU"/>
        </w:rPr>
        <w:t xml:space="preserve"> </w:t>
      </w:r>
      <w:r w:rsidR="00EB1EA3">
        <w:rPr>
          <w:lang w:val="ru-RU"/>
        </w:rPr>
        <w:t>что</w:t>
      </w:r>
      <w:r w:rsidR="00EB1EA3" w:rsidRPr="00EB1EA3">
        <w:rPr>
          <w:lang w:val="ru-RU"/>
        </w:rPr>
        <w:t xml:space="preserve">,  </w:t>
      </w:r>
      <w:r w:rsidR="00EB1EA3">
        <w:rPr>
          <w:lang w:val="ru-RU"/>
        </w:rPr>
        <w:t>сегодня</w:t>
      </w:r>
      <w:r w:rsidR="00EB1EA3" w:rsidRPr="00EB1EA3">
        <w:rPr>
          <w:lang w:val="ru-RU"/>
        </w:rPr>
        <w:t xml:space="preserve"> </w:t>
      </w:r>
      <w:r w:rsidR="00EB1EA3">
        <w:rPr>
          <w:lang w:val="ru-RU"/>
        </w:rPr>
        <w:t>ветеран</w:t>
      </w:r>
      <w:r w:rsidR="00EB1EA3" w:rsidRPr="00EB1EA3">
        <w:rPr>
          <w:lang w:val="ru-RU"/>
        </w:rPr>
        <w:t xml:space="preserve"> </w:t>
      </w:r>
      <w:r w:rsidR="00EB1EA3">
        <w:rPr>
          <w:lang w:val="ru-RU"/>
        </w:rPr>
        <w:t>говорит</w:t>
      </w:r>
      <w:r w:rsidR="00EB1EA3" w:rsidRPr="00EB1EA3">
        <w:rPr>
          <w:lang w:val="ru-RU"/>
        </w:rPr>
        <w:t xml:space="preserve">: </w:t>
      </w:r>
      <w:r w:rsidR="00EB1EA3">
        <w:rPr>
          <w:lang w:val="ru-RU"/>
        </w:rPr>
        <w:t>«У меня было такое чувство, как будто бы ангел спустился с небес, чтобы взять меня на руки и отнести домой!»</w:t>
      </w:r>
      <w:r w:rsidR="00880D1D">
        <w:rPr>
          <w:lang w:val="ru-RU"/>
        </w:rPr>
        <w:t>.</w:t>
      </w:r>
    </w:p>
    <w:p w:rsidR="00602E3C" w:rsidRPr="00EB1EA3" w:rsidRDefault="00602E3C" w:rsidP="00935023">
      <w:pPr>
        <w:keepNext/>
        <w:spacing w:line="276" w:lineRule="auto"/>
        <w:jc w:val="both"/>
        <w:rPr>
          <w:lang w:val="ru-RU"/>
        </w:rPr>
      </w:pPr>
    </w:p>
    <w:p w:rsidR="00364082" w:rsidRPr="000A5BFE" w:rsidRDefault="00EB1EA3" w:rsidP="00935023">
      <w:pPr>
        <w:keepNext/>
        <w:spacing w:line="276" w:lineRule="auto"/>
        <w:jc w:val="both"/>
        <w:rPr>
          <w:lang w:val="ru-RU"/>
        </w:rPr>
      </w:pPr>
      <w:r>
        <w:rPr>
          <w:lang w:val="ru-RU"/>
        </w:rPr>
        <w:t>Из Владимира транспорт с сорока избранными отправился в бесконечную поездку через западную Россию</w:t>
      </w:r>
      <w:r w:rsidRPr="009D5583">
        <w:rPr>
          <w:lang w:val="ru-RU"/>
        </w:rPr>
        <w:t xml:space="preserve">, </w:t>
      </w:r>
      <w:r>
        <w:rPr>
          <w:lang w:val="ru-RU"/>
        </w:rPr>
        <w:t>южную</w:t>
      </w:r>
      <w:r w:rsidRPr="009D5583">
        <w:rPr>
          <w:lang w:val="ru-RU"/>
        </w:rPr>
        <w:t xml:space="preserve"> </w:t>
      </w:r>
      <w:r>
        <w:rPr>
          <w:lang w:val="ru-RU"/>
        </w:rPr>
        <w:t>Польшу</w:t>
      </w:r>
      <w:r w:rsidRPr="009D5583">
        <w:rPr>
          <w:lang w:val="ru-RU"/>
        </w:rPr>
        <w:t xml:space="preserve"> </w:t>
      </w:r>
      <w:r>
        <w:rPr>
          <w:lang w:val="ru-RU"/>
        </w:rPr>
        <w:t>и</w:t>
      </w:r>
      <w:r w:rsidRPr="009D5583">
        <w:rPr>
          <w:lang w:val="ru-RU"/>
        </w:rPr>
        <w:t xml:space="preserve"> </w:t>
      </w:r>
      <w:r>
        <w:rPr>
          <w:lang w:val="ru-RU"/>
        </w:rPr>
        <w:t>остановился</w:t>
      </w:r>
      <w:r w:rsidRPr="009D5583">
        <w:rPr>
          <w:lang w:val="ru-RU"/>
        </w:rPr>
        <w:t xml:space="preserve"> </w:t>
      </w:r>
      <w:r>
        <w:rPr>
          <w:lang w:val="ru-RU"/>
        </w:rPr>
        <w:t>в</w:t>
      </w:r>
      <w:r w:rsidRPr="009D5583">
        <w:rPr>
          <w:lang w:val="ru-RU"/>
        </w:rPr>
        <w:t xml:space="preserve"> </w:t>
      </w:r>
      <w:r>
        <w:rPr>
          <w:lang w:val="ru-RU"/>
        </w:rPr>
        <w:t>Пирне</w:t>
      </w:r>
      <w:r w:rsidRPr="009D5583">
        <w:rPr>
          <w:lang w:val="ru-RU"/>
        </w:rPr>
        <w:t xml:space="preserve">. </w:t>
      </w:r>
      <w:r>
        <w:rPr>
          <w:lang w:val="ru-RU"/>
        </w:rPr>
        <w:t>Там</w:t>
      </w:r>
      <w:r w:rsidRPr="000A5BFE">
        <w:rPr>
          <w:lang w:val="ru-RU"/>
        </w:rPr>
        <w:t xml:space="preserve">, </w:t>
      </w:r>
      <w:r>
        <w:rPr>
          <w:lang w:val="ru-RU"/>
        </w:rPr>
        <w:t>вспоминает</w:t>
      </w:r>
      <w:r w:rsidRPr="000A5BFE">
        <w:rPr>
          <w:lang w:val="ru-RU"/>
        </w:rPr>
        <w:t xml:space="preserve"> </w:t>
      </w:r>
      <w:r>
        <w:rPr>
          <w:lang w:val="ru-RU"/>
        </w:rPr>
        <w:t>Бернхард</w:t>
      </w:r>
      <w:r w:rsidRPr="000A5BFE">
        <w:rPr>
          <w:lang w:val="ru-RU"/>
        </w:rPr>
        <w:t xml:space="preserve"> </w:t>
      </w:r>
      <w:r>
        <w:rPr>
          <w:lang w:val="ru-RU"/>
        </w:rPr>
        <w:t>Майер</w:t>
      </w:r>
      <w:r w:rsidRPr="000A5BFE">
        <w:rPr>
          <w:lang w:val="ru-RU"/>
        </w:rPr>
        <w:t>,  «</w:t>
      </w:r>
      <w:r>
        <w:rPr>
          <w:lang w:val="ru-RU"/>
        </w:rPr>
        <w:t>я</w:t>
      </w:r>
      <w:r w:rsidRPr="000A5BFE">
        <w:rPr>
          <w:lang w:val="ru-RU"/>
        </w:rPr>
        <w:t xml:space="preserve"> </w:t>
      </w:r>
      <w:r>
        <w:rPr>
          <w:lang w:val="ru-RU"/>
        </w:rPr>
        <w:t>получил</w:t>
      </w:r>
      <w:r w:rsidRPr="000A5BFE">
        <w:rPr>
          <w:lang w:val="ru-RU"/>
        </w:rPr>
        <w:t xml:space="preserve"> </w:t>
      </w:r>
      <w:r>
        <w:rPr>
          <w:lang w:val="ru-RU"/>
        </w:rPr>
        <w:t>русскую</w:t>
      </w:r>
      <w:r w:rsidRPr="000A5BFE">
        <w:rPr>
          <w:lang w:val="ru-RU"/>
        </w:rPr>
        <w:t xml:space="preserve"> </w:t>
      </w:r>
      <w:r>
        <w:rPr>
          <w:lang w:val="ru-RU"/>
        </w:rPr>
        <w:t>справку</w:t>
      </w:r>
      <w:r w:rsidRPr="000A5BFE">
        <w:rPr>
          <w:lang w:val="ru-RU"/>
        </w:rPr>
        <w:t xml:space="preserve"> </w:t>
      </w:r>
      <w:r>
        <w:rPr>
          <w:lang w:val="ru-RU"/>
        </w:rPr>
        <w:t>об</w:t>
      </w:r>
      <w:r w:rsidRPr="000A5BFE">
        <w:rPr>
          <w:lang w:val="ru-RU"/>
        </w:rPr>
        <w:t xml:space="preserve"> </w:t>
      </w:r>
      <w:r>
        <w:rPr>
          <w:lang w:val="ru-RU"/>
        </w:rPr>
        <w:t>освобождении</w:t>
      </w:r>
      <w:r w:rsidR="000A5BFE" w:rsidRPr="000A5BFE">
        <w:rPr>
          <w:lang w:val="ru-RU"/>
        </w:rPr>
        <w:t xml:space="preserve"> </w:t>
      </w:r>
      <w:r w:rsidR="000A5BFE">
        <w:rPr>
          <w:lang w:val="ru-RU"/>
        </w:rPr>
        <w:t>и</w:t>
      </w:r>
      <w:r w:rsidR="000A5BFE" w:rsidRPr="000A5BFE">
        <w:rPr>
          <w:lang w:val="ru-RU"/>
        </w:rPr>
        <w:t xml:space="preserve"> </w:t>
      </w:r>
      <w:r w:rsidR="000A5BFE">
        <w:rPr>
          <w:lang w:val="ru-RU"/>
        </w:rPr>
        <w:t>мог</w:t>
      </w:r>
      <w:r w:rsidR="000A5BFE" w:rsidRPr="000A5BFE">
        <w:rPr>
          <w:lang w:val="ru-RU"/>
        </w:rPr>
        <w:t xml:space="preserve"> </w:t>
      </w:r>
      <w:r w:rsidR="000A5BFE">
        <w:rPr>
          <w:lang w:val="ru-RU"/>
        </w:rPr>
        <w:t>покинуть</w:t>
      </w:r>
      <w:r w:rsidR="000A5BFE" w:rsidRPr="000A5BFE">
        <w:rPr>
          <w:lang w:val="ru-RU"/>
        </w:rPr>
        <w:t xml:space="preserve"> </w:t>
      </w:r>
      <w:r w:rsidR="000A5BFE">
        <w:rPr>
          <w:lang w:val="ru-RU"/>
        </w:rPr>
        <w:t>лагерь</w:t>
      </w:r>
      <w:r w:rsidR="000A5BFE" w:rsidRPr="000A5BFE">
        <w:rPr>
          <w:lang w:val="ru-RU"/>
        </w:rPr>
        <w:t xml:space="preserve"> </w:t>
      </w:r>
      <w:r w:rsidR="000A5BFE">
        <w:rPr>
          <w:lang w:val="ru-RU"/>
        </w:rPr>
        <w:t>как</w:t>
      </w:r>
      <w:r w:rsidR="000A5BFE" w:rsidRPr="000A5BFE">
        <w:rPr>
          <w:lang w:val="ru-RU"/>
        </w:rPr>
        <w:t xml:space="preserve"> </w:t>
      </w:r>
      <w:r w:rsidR="000A5BFE">
        <w:rPr>
          <w:lang w:val="ru-RU"/>
        </w:rPr>
        <w:t>свободный</w:t>
      </w:r>
      <w:r w:rsidR="000A5BFE" w:rsidRPr="000A5BFE">
        <w:rPr>
          <w:lang w:val="ru-RU"/>
        </w:rPr>
        <w:t xml:space="preserve"> </w:t>
      </w:r>
      <w:r w:rsidR="000A5BFE">
        <w:rPr>
          <w:lang w:val="ru-RU"/>
        </w:rPr>
        <w:t>человек</w:t>
      </w:r>
      <w:r w:rsidR="000A5BFE" w:rsidRPr="000A5BFE">
        <w:rPr>
          <w:lang w:val="ru-RU"/>
        </w:rPr>
        <w:t>.</w:t>
      </w:r>
      <w:r w:rsidR="00880D1D">
        <w:rPr>
          <w:lang w:val="ru-RU"/>
        </w:rPr>
        <w:t xml:space="preserve"> Вм</w:t>
      </w:r>
      <w:r w:rsidR="000A5BFE">
        <w:rPr>
          <w:lang w:val="ru-RU"/>
        </w:rPr>
        <w:t>е</w:t>
      </w:r>
      <w:r w:rsidR="00880D1D">
        <w:rPr>
          <w:lang w:val="ru-RU"/>
        </w:rPr>
        <w:t>с</w:t>
      </w:r>
      <w:r w:rsidR="000A5BFE">
        <w:rPr>
          <w:lang w:val="ru-RU"/>
        </w:rPr>
        <w:t>те с другими я быстро, насколько это было возможно, побежал на вокзал, чтобы сесть на следующий поезд.</w:t>
      </w:r>
      <w:r w:rsidR="00364082" w:rsidRPr="000A5BFE">
        <w:rPr>
          <w:lang w:val="ru-RU"/>
        </w:rPr>
        <w:t xml:space="preserve"> </w:t>
      </w:r>
      <w:r w:rsidR="000A5BFE">
        <w:rPr>
          <w:lang w:val="ru-RU"/>
        </w:rPr>
        <w:t>Мы проехали много станций, никто ни разу не спросил с нас билета, и прибыли в Гарц, в местечко Штапельбург, где в то время была пограничная зона».</w:t>
      </w:r>
    </w:p>
    <w:p w:rsidR="00364082" w:rsidRPr="000A5BFE" w:rsidRDefault="00364082" w:rsidP="00935023">
      <w:pPr>
        <w:keepNext/>
        <w:spacing w:line="276" w:lineRule="auto"/>
        <w:jc w:val="both"/>
        <w:rPr>
          <w:lang w:val="ru-RU"/>
        </w:rPr>
      </w:pPr>
    </w:p>
    <w:p w:rsidR="00927AB9" w:rsidRDefault="00880D1D" w:rsidP="00935023">
      <w:pPr>
        <w:keepNext/>
        <w:spacing w:line="276" w:lineRule="auto"/>
        <w:jc w:val="both"/>
        <w:rPr>
          <w:lang w:val="ru-RU"/>
        </w:rPr>
      </w:pPr>
      <w:r>
        <w:rPr>
          <w:lang w:val="ru-RU"/>
        </w:rPr>
        <w:t xml:space="preserve">Кто знает, что </w:t>
      </w:r>
      <w:r w:rsidR="000A5BFE">
        <w:rPr>
          <w:lang w:val="ru-RU"/>
        </w:rPr>
        <w:t xml:space="preserve"> было</w:t>
      </w:r>
      <w:r>
        <w:rPr>
          <w:lang w:val="ru-RU"/>
        </w:rPr>
        <w:t xml:space="preserve"> бы</w:t>
      </w:r>
      <w:r w:rsidR="000A5BFE">
        <w:rPr>
          <w:lang w:val="ru-RU"/>
        </w:rPr>
        <w:t xml:space="preserve"> с Бернхардом Майером, если бы на пути ему не встретились хорошие люди. </w:t>
      </w:r>
      <w:r w:rsidR="00594A72">
        <w:rPr>
          <w:lang w:val="ru-RU"/>
        </w:rPr>
        <w:t>Изможденным товарищам стало плохо от большого скопления народа, и кто-то из толпы пригласил его и двух его спутников поесть. Но</w:t>
      </w:r>
      <w:r w:rsidR="00594A72" w:rsidRPr="007F5E7D">
        <w:rPr>
          <w:lang w:val="ru-RU"/>
        </w:rPr>
        <w:t xml:space="preserve"> </w:t>
      </w:r>
      <w:r w:rsidR="00594A72">
        <w:rPr>
          <w:lang w:val="ru-RU"/>
        </w:rPr>
        <w:t>желудок</w:t>
      </w:r>
      <w:r w:rsidR="00594A72" w:rsidRPr="007F5E7D">
        <w:rPr>
          <w:lang w:val="ru-RU"/>
        </w:rPr>
        <w:t xml:space="preserve"> </w:t>
      </w:r>
      <w:r w:rsidR="00594A72">
        <w:rPr>
          <w:lang w:val="ru-RU"/>
        </w:rPr>
        <w:t>Бернхарда</w:t>
      </w:r>
      <w:r w:rsidR="00594A72" w:rsidRPr="007F5E7D">
        <w:rPr>
          <w:lang w:val="ru-RU"/>
        </w:rPr>
        <w:t xml:space="preserve"> </w:t>
      </w:r>
      <w:r w:rsidR="00594A72">
        <w:rPr>
          <w:lang w:val="ru-RU"/>
        </w:rPr>
        <w:t>Майера</w:t>
      </w:r>
      <w:r w:rsidR="00594A72" w:rsidRPr="007F5E7D">
        <w:rPr>
          <w:lang w:val="ru-RU"/>
        </w:rPr>
        <w:t xml:space="preserve"> </w:t>
      </w:r>
      <w:r w:rsidR="00594A72">
        <w:rPr>
          <w:lang w:val="ru-RU"/>
        </w:rPr>
        <w:t>не</w:t>
      </w:r>
      <w:r w:rsidR="00594A72" w:rsidRPr="007F5E7D">
        <w:rPr>
          <w:lang w:val="ru-RU"/>
        </w:rPr>
        <w:t xml:space="preserve"> </w:t>
      </w:r>
      <w:r w:rsidR="00594A72">
        <w:rPr>
          <w:lang w:val="ru-RU"/>
        </w:rPr>
        <w:t>выдержал</w:t>
      </w:r>
      <w:r w:rsidR="00594A72" w:rsidRPr="007F5E7D">
        <w:rPr>
          <w:lang w:val="ru-RU"/>
        </w:rPr>
        <w:t xml:space="preserve"> </w:t>
      </w:r>
      <w:r w:rsidR="00594A72">
        <w:rPr>
          <w:lang w:val="ru-RU"/>
        </w:rPr>
        <w:t>после</w:t>
      </w:r>
      <w:r w:rsidR="00594A72" w:rsidRPr="007F5E7D">
        <w:rPr>
          <w:lang w:val="ru-RU"/>
        </w:rPr>
        <w:t xml:space="preserve"> </w:t>
      </w:r>
      <w:r w:rsidR="007F5E7D">
        <w:rPr>
          <w:lang w:val="ru-RU"/>
        </w:rPr>
        <w:t>долгих месяцев голода</w:t>
      </w:r>
      <w:r w:rsidR="00364082" w:rsidRPr="007F5E7D">
        <w:rPr>
          <w:lang w:val="ru-RU"/>
        </w:rPr>
        <w:t>.</w:t>
      </w:r>
      <w:r w:rsidR="007F5E7D">
        <w:rPr>
          <w:lang w:val="ru-RU"/>
        </w:rPr>
        <w:t xml:space="preserve"> Начались</w:t>
      </w:r>
      <w:r w:rsidR="007F5E7D" w:rsidRPr="007F5E7D">
        <w:rPr>
          <w:lang w:val="ru-RU"/>
        </w:rPr>
        <w:t xml:space="preserve"> </w:t>
      </w:r>
      <w:r w:rsidR="007F5E7D">
        <w:rPr>
          <w:lang w:val="ru-RU"/>
        </w:rPr>
        <w:t>такие</w:t>
      </w:r>
      <w:r w:rsidR="007F5E7D" w:rsidRPr="007F5E7D">
        <w:rPr>
          <w:lang w:val="ru-RU"/>
        </w:rPr>
        <w:t xml:space="preserve"> </w:t>
      </w:r>
      <w:r w:rsidR="007F5E7D">
        <w:rPr>
          <w:lang w:val="ru-RU"/>
        </w:rPr>
        <w:t>сильные</w:t>
      </w:r>
      <w:r w:rsidR="007F5E7D" w:rsidRPr="007F5E7D">
        <w:rPr>
          <w:lang w:val="ru-RU"/>
        </w:rPr>
        <w:t xml:space="preserve"> </w:t>
      </w:r>
      <w:r w:rsidR="007F5E7D">
        <w:rPr>
          <w:lang w:val="ru-RU"/>
        </w:rPr>
        <w:t>боли</w:t>
      </w:r>
      <w:r w:rsidR="007F5E7D" w:rsidRPr="007F5E7D">
        <w:rPr>
          <w:lang w:val="ru-RU"/>
        </w:rPr>
        <w:t xml:space="preserve">, </w:t>
      </w:r>
      <w:r w:rsidR="007F5E7D">
        <w:rPr>
          <w:lang w:val="ru-RU"/>
        </w:rPr>
        <w:t>что</w:t>
      </w:r>
      <w:r w:rsidR="007F5E7D" w:rsidRPr="007F5E7D">
        <w:rPr>
          <w:lang w:val="ru-RU"/>
        </w:rPr>
        <w:t xml:space="preserve"> </w:t>
      </w:r>
      <w:r w:rsidR="007F5E7D">
        <w:rPr>
          <w:lang w:val="ru-RU"/>
        </w:rPr>
        <w:t>его</w:t>
      </w:r>
      <w:r w:rsidR="007F5E7D" w:rsidRPr="007F5E7D">
        <w:rPr>
          <w:lang w:val="ru-RU"/>
        </w:rPr>
        <w:t xml:space="preserve"> </w:t>
      </w:r>
      <w:r w:rsidR="007F5E7D">
        <w:rPr>
          <w:lang w:val="ru-RU"/>
        </w:rPr>
        <w:t>отвели</w:t>
      </w:r>
      <w:r w:rsidR="007F5E7D" w:rsidRPr="007F5E7D">
        <w:rPr>
          <w:lang w:val="ru-RU"/>
        </w:rPr>
        <w:t xml:space="preserve"> </w:t>
      </w:r>
      <w:r w:rsidR="007F5E7D">
        <w:rPr>
          <w:lang w:val="ru-RU"/>
        </w:rPr>
        <w:t>к</w:t>
      </w:r>
      <w:r w:rsidR="007F5E7D" w:rsidRPr="007F5E7D">
        <w:rPr>
          <w:lang w:val="ru-RU"/>
        </w:rPr>
        <w:t xml:space="preserve"> </w:t>
      </w:r>
      <w:r w:rsidR="007F5E7D">
        <w:rPr>
          <w:lang w:val="ru-RU"/>
        </w:rPr>
        <w:t>врачу</w:t>
      </w:r>
      <w:r w:rsidR="00364082" w:rsidRPr="007F5E7D">
        <w:rPr>
          <w:lang w:val="ru-RU"/>
        </w:rPr>
        <w:t>,</w:t>
      </w:r>
      <w:r w:rsidR="007F5E7D">
        <w:rPr>
          <w:lang w:val="ru-RU"/>
        </w:rPr>
        <w:t xml:space="preserve"> который после тщательного обследования успокоил, что боли вызваны просто непривычной пищей</w:t>
      </w:r>
      <w:r w:rsidR="00364082" w:rsidRPr="007F5E7D">
        <w:rPr>
          <w:lang w:val="ru-RU"/>
        </w:rPr>
        <w:t>.</w:t>
      </w:r>
      <w:r w:rsidR="007F5E7D">
        <w:rPr>
          <w:lang w:val="ru-RU"/>
        </w:rPr>
        <w:t xml:space="preserve"> Когда пациент потом должен был признаться, что у него нет денег, супруга врача сунула ему </w:t>
      </w:r>
      <w:r>
        <w:rPr>
          <w:lang w:val="ru-RU"/>
        </w:rPr>
        <w:t xml:space="preserve"> </w:t>
      </w:r>
      <w:r w:rsidR="00364082" w:rsidRPr="007F5E7D">
        <w:rPr>
          <w:lang w:val="ru-RU"/>
        </w:rPr>
        <w:t>50</w:t>
      </w:r>
      <w:r w:rsidR="007F5E7D">
        <w:rPr>
          <w:lang w:val="ru-RU"/>
        </w:rPr>
        <w:t xml:space="preserve"> рейхсмарок</w:t>
      </w:r>
      <w:r w:rsidR="00364082" w:rsidRPr="007F5E7D">
        <w:rPr>
          <w:lang w:val="ru-RU"/>
        </w:rPr>
        <w:t>.</w:t>
      </w:r>
      <w:r w:rsidR="007F5E7D">
        <w:rPr>
          <w:lang w:val="ru-RU"/>
        </w:rPr>
        <w:t xml:space="preserve"> </w:t>
      </w:r>
      <w:r w:rsidR="00CE3DC2">
        <w:rPr>
          <w:lang w:val="ru-RU"/>
        </w:rPr>
        <w:t>Попробуйте представить себе</w:t>
      </w:r>
      <w:r w:rsidR="007F5E7D" w:rsidRPr="007F5E7D">
        <w:rPr>
          <w:lang w:val="ru-RU"/>
        </w:rPr>
        <w:t xml:space="preserve"> </w:t>
      </w:r>
      <w:r w:rsidR="007F5E7D">
        <w:rPr>
          <w:lang w:val="ru-RU"/>
        </w:rPr>
        <w:t>подобную</w:t>
      </w:r>
      <w:r w:rsidR="007F5E7D" w:rsidRPr="007F5E7D">
        <w:rPr>
          <w:lang w:val="ru-RU"/>
        </w:rPr>
        <w:t xml:space="preserve"> </w:t>
      </w:r>
      <w:r w:rsidR="007F5E7D">
        <w:rPr>
          <w:lang w:val="ru-RU"/>
        </w:rPr>
        <w:t>сцену</w:t>
      </w:r>
      <w:r w:rsidR="007F5E7D" w:rsidRPr="007F5E7D">
        <w:rPr>
          <w:lang w:val="ru-RU"/>
        </w:rPr>
        <w:t xml:space="preserve"> </w:t>
      </w:r>
      <w:r w:rsidR="007F5E7D">
        <w:rPr>
          <w:lang w:val="ru-RU"/>
        </w:rPr>
        <w:t>в</w:t>
      </w:r>
      <w:r w:rsidR="007F5E7D" w:rsidRPr="007F5E7D">
        <w:rPr>
          <w:lang w:val="ru-RU"/>
        </w:rPr>
        <w:t xml:space="preserve"> </w:t>
      </w:r>
      <w:r w:rsidR="007F5E7D">
        <w:rPr>
          <w:lang w:val="ru-RU"/>
        </w:rPr>
        <w:t>сегодняшней</w:t>
      </w:r>
      <w:r w:rsidR="007F5E7D" w:rsidRPr="007F5E7D">
        <w:rPr>
          <w:lang w:val="ru-RU"/>
        </w:rPr>
        <w:t xml:space="preserve"> </w:t>
      </w:r>
      <w:r w:rsidR="007F5E7D">
        <w:rPr>
          <w:lang w:val="ru-RU"/>
        </w:rPr>
        <w:t>практике</w:t>
      </w:r>
      <w:r w:rsidR="00364082" w:rsidRPr="007F5E7D">
        <w:rPr>
          <w:lang w:val="ru-RU"/>
        </w:rPr>
        <w:t>,</w:t>
      </w:r>
      <w:r w:rsidR="007F5E7D" w:rsidRPr="007F5E7D">
        <w:rPr>
          <w:lang w:val="ru-RU"/>
        </w:rPr>
        <w:t xml:space="preserve"> </w:t>
      </w:r>
      <w:r w:rsidR="007F5E7D">
        <w:rPr>
          <w:lang w:val="ru-RU"/>
        </w:rPr>
        <w:t>где без предъявления карты медицинского страхования не получишь даже консультациии</w:t>
      </w:r>
      <w:r w:rsidR="00364082" w:rsidRPr="007F5E7D">
        <w:rPr>
          <w:lang w:val="ru-RU"/>
        </w:rPr>
        <w:t>.</w:t>
      </w:r>
    </w:p>
    <w:p w:rsidR="00364082" w:rsidRPr="00E56A54" w:rsidRDefault="007F5E7D" w:rsidP="00935023">
      <w:pPr>
        <w:keepNext/>
        <w:spacing w:line="276" w:lineRule="auto"/>
        <w:jc w:val="both"/>
        <w:rPr>
          <w:lang w:val="ru-RU"/>
        </w:rPr>
      </w:pPr>
      <w:r>
        <w:rPr>
          <w:lang w:val="ru-RU"/>
        </w:rPr>
        <w:t>Все</w:t>
      </w:r>
      <w:r w:rsidRPr="007F5E7D">
        <w:rPr>
          <w:lang w:val="ru-RU"/>
        </w:rPr>
        <w:t xml:space="preserve"> </w:t>
      </w:r>
      <w:r>
        <w:rPr>
          <w:lang w:val="ru-RU"/>
        </w:rPr>
        <w:t>трое</w:t>
      </w:r>
      <w:r w:rsidRPr="007F5E7D">
        <w:rPr>
          <w:lang w:val="ru-RU"/>
        </w:rPr>
        <w:t xml:space="preserve"> </w:t>
      </w:r>
      <w:r>
        <w:rPr>
          <w:lang w:val="ru-RU"/>
        </w:rPr>
        <w:t>хотели</w:t>
      </w:r>
      <w:r w:rsidRPr="007F5E7D">
        <w:rPr>
          <w:lang w:val="ru-RU"/>
        </w:rPr>
        <w:t xml:space="preserve"> </w:t>
      </w:r>
      <w:r>
        <w:rPr>
          <w:lang w:val="ru-RU"/>
        </w:rPr>
        <w:t>ехать</w:t>
      </w:r>
      <w:r w:rsidRPr="007F5E7D">
        <w:rPr>
          <w:lang w:val="ru-RU"/>
        </w:rPr>
        <w:t xml:space="preserve"> </w:t>
      </w:r>
      <w:r>
        <w:rPr>
          <w:lang w:val="ru-RU"/>
        </w:rPr>
        <w:t>дальше</w:t>
      </w:r>
      <w:r w:rsidRPr="007F5E7D">
        <w:rPr>
          <w:lang w:val="ru-RU"/>
        </w:rPr>
        <w:t xml:space="preserve"> </w:t>
      </w:r>
      <w:r>
        <w:rPr>
          <w:lang w:val="ru-RU"/>
        </w:rPr>
        <w:t>на</w:t>
      </w:r>
      <w:r w:rsidRPr="007F5E7D">
        <w:rPr>
          <w:lang w:val="ru-RU"/>
        </w:rPr>
        <w:t xml:space="preserve"> </w:t>
      </w:r>
      <w:r>
        <w:rPr>
          <w:lang w:val="ru-RU"/>
        </w:rPr>
        <w:t>запад</w:t>
      </w:r>
      <w:r w:rsidRPr="007F5E7D">
        <w:rPr>
          <w:lang w:val="ru-RU"/>
        </w:rPr>
        <w:t xml:space="preserve">, </w:t>
      </w:r>
      <w:r>
        <w:rPr>
          <w:lang w:val="ru-RU"/>
        </w:rPr>
        <w:t>домой</w:t>
      </w:r>
      <w:r w:rsidRPr="007F5E7D">
        <w:rPr>
          <w:lang w:val="ru-RU"/>
        </w:rPr>
        <w:t>.</w:t>
      </w:r>
      <w:r>
        <w:rPr>
          <w:lang w:val="ru-RU"/>
        </w:rPr>
        <w:t xml:space="preserve"> Но</w:t>
      </w:r>
      <w:r w:rsidRPr="007F5E7D">
        <w:rPr>
          <w:lang w:val="ru-RU"/>
        </w:rPr>
        <w:t xml:space="preserve"> </w:t>
      </w:r>
      <w:r>
        <w:rPr>
          <w:lang w:val="ru-RU"/>
        </w:rPr>
        <w:t>граница</w:t>
      </w:r>
      <w:r w:rsidRPr="007F5E7D">
        <w:rPr>
          <w:lang w:val="ru-RU"/>
        </w:rPr>
        <w:t xml:space="preserve"> </w:t>
      </w:r>
      <w:r>
        <w:rPr>
          <w:lang w:val="ru-RU"/>
        </w:rPr>
        <w:t>была</w:t>
      </w:r>
      <w:r w:rsidRPr="007F5E7D">
        <w:rPr>
          <w:lang w:val="ru-RU"/>
        </w:rPr>
        <w:t xml:space="preserve"> </w:t>
      </w:r>
      <w:r>
        <w:rPr>
          <w:lang w:val="ru-RU"/>
        </w:rPr>
        <w:t>уже</w:t>
      </w:r>
      <w:r w:rsidRPr="007F5E7D">
        <w:rPr>
          <w:lang w:val="ru-RU"/>
        </w:rPr>
        <w:t xml:space="preserve"> </w:t>
      </w:r>
      <w:r>
        <w:rPr>
          <w:lang w:val="ru-RU"/>
        </w:rPr>
        <w:t>закрыта</w:t>
      </w:r>
      <w:r w:rsidRPr="007F5E7D">
        <w:rPr>
          <w:lang w:val="ru-RU"/>
        </w:rPr>
        <w:t>,</w:t>
      </w:r>
      <w:r>
        <w:rPr>
          <w:lang w:val="ru-RU"/>
        </w:rPr>
        <w:t xml:space="preserve"> на</w:t>
      </w:r>
      <w:r w:rsidR="00880D1D">
        <w:rPr>
          <w:lang w:val="ru-RU"/>
        </w:rPr>
        <w:t xml:space="preserve"> </w:t>
      </w:r>
      <w:r>
        <w:rPr>
          <w:lang w:val="ru-RU"/>
        </w:rPr>
        <w:t>демаркационной</w:t>
      </w:r>
      <w:r w:rsidRPr="007F5E7D">
        <w:rPr>
          <w:lang w:val="ru-RU"/>
        </w:rPr>
        <w:t xml:space="preserve"> </w:t>
      </w:r>
      <w:r>
        <w:rPr>
          <w:lang w:val="ru-RU"/>
        </w:rPr>
        <w:t>линии была натянута проволока</w:t>
      </w:r>
      <w:r w:rsidR="001B222A">
        <w:rPr>
          <w:lang w:val="ru-RU"/>
        </w:rPr>
        <w:t>,</w:t>
      </w:r>
      <w:r>
        <w:rPr>
          <w:lang w:val="ru-RU"/>
        </w:rPr>
        <w:t xml:space="preserve"> и стояли </w:t>
      </w:r>
      <w:r w:rsidR="001B222A">
        <w:rPr>
          <w:lang w:val="ru-RU"/>
        </w:rPr>
        <w:t>охранные вышки.</w:t>
      </w:r>
      <w:r w:rsidRPr="007F5E7D">
        <w:rPr>
          <w:lang w:val="ru-RU"/>
        </w:rPr>
        <w:t xml:space="preserve"> </w:t>
      </w:r>
      <w:r w:rsidR="001B222A">
        <w:rPr>
          <w:lang w:val="ru-RU"/>
        </w:rPr>
        <w:t xml:space="preserve"> Им</w:t>
      </w:r>
      <w:r w:rsidR="001B222A" w:rsidRPr="001B222A">
        <w:rPr>
          <w:lang w:val="ru-RU"/>
        </w:rPr>
        <w:t xml:space="preserve"> </w:t>
      </w:r>
      <w:r w:rsidR="001B222A">
        <w:rPr>
          <w:lang w:val="ru-RU"/>
        </w:rPr>
        <w:t>могло</w:t>
      </w:r>
      <w:r w:rsidR="001B222A" w:rsidRPr="001B222A">
        <w:rPr>
          <w:lang w:val="ru-RU"/>
        </w:rPr>
        <w:t xml:space="preserve"> </w:t>
      </w:r>
      <w:r w:rsidR="001B222A">
        <w:rPr>
          <w:lang w:val="ru-RU"/>
        </w:rPr>
        <w:t>грозить</w:t>
      </w:r>
      <w:r w:rsidR="001B222A" w:rsidRPr="001B222A">
        <w:rPr>
          <w:lang w:val="ru-RU"/>
        </w:rPr>
        <w:t xml:space="preserve"> </w:t>
      </w:r>
      <w:r w:rsidR="001B222A">
        <w:rPr>
          <w:lang w:val="ru-RU"/>
        </w:rPr>
        <w:t>повторное</w:t>
      </w:r>
      <w:r w:rsidR="001B222A" w:rsidRPr="001B222A">
        <w:rPr>
          <w:lang w:val="ru-RU"/>
        </w:rPr>
        <w:t xml:space="preserve"> </w:t>
      </w:r>
      <w:r w:rsidR="001B222A">
        <w:rPr>
          <w:lang w:val="ru-RU"/>
        </w:rPr>
        <w:t>задержание</w:t>
      </w:r>
      <w:r w:rsidR="001B222A" w:rsidRPr="001B222A">
        <w:rPr>
          <w:lang w:val="ru-RU"/>
        </w:rPr>
        <w:t xml:space="preserve"> </w:t>
      </w:r>
      <w:r w:rsidR="001B222A">
        <w:rPr>
          <w:lang w:val="ru-RU"/>
        </w:rPr>
        <w:t>советскими</w:t>
      </w:r>
      <w:r w:rsidR="001B222A" w:rsidRPr="001B222A">
        <w:rPr>
          <w:lang w:val="ru-RU"/>
        </w:rPr>
        <w:t xml:space="preserve"> </w:t>
      </w:r>
      <w:r w:rsidR="001B222A">
        <w:rPr>
          <w:lang w:val="ru-RU"/>
        </w:rPr>
        <w:t>властями</w:t>
      </w:r>
      <w:r w:rsidR="001B222A" w:rsidRPr="001B222A">
        <w:rPr>
          <w:lang w:val="ru-RU"/>
        </w:rPr>
        <w:t xml:space="preserve"> </w:t>
      </w:r>
      <w:r w:rsidR="001B222A">
        <w:rPr>
          <w:lang w:val="ru-RU"/>
        </w:rPr>
        <w:t>на</w:t>
      </w:r>
      <w:r w:rsidR="001B222A" w:rsidRPr="001B222A">
        <w:rPr>
          <w:lang w:val="ru-RU"/>
        </w:rPr>
        <w:t xml:space="preserve"> </w:t>
      </w:r>
      <w:r w:rsidR="001B222A">
        <w:rPr>
          <w:lang w:val="ru-RU"/>
        </w:rPr>
        <w:t>месте</w:t>
      </w:r>
      <w:r w:rsidR="001B222A" w:rsidRPr="001B222A">
        <w:rPr>
          <w:lang w:val="ru-RU"/>
        </w:rPr>
        <w:t xml:space="preserve">, </w:t>
      </w:r>
      <w:r w:rsidR="00880D1D">
        <w:rPr>
          <w:lang w:val="ru-RU"/>
        </w:rPr>
        <w:t>возня со справками</w:t>
      </w:r>
      <w:r w:rsidR="001B222A" w:rsidRPr="001B222A">
        <w:rPr>
          <w:lang w:val="ru-RU"/>
        </w:rPr>
        <w:t xml:space="preserve"> </w:t>
      </w:r>
      <w:r w:rsidR="001B222A">
        <w:rPr>
          <w:lang w:val="ru-RU"/>
        </w:rPr>
        <w:t>об</w:t>
      </w:r>
      <w:r w:rsidR="001B222A" w:rsidRPr="001B222A">
        <w:rPr>
          <w:lang w:val="ru-RU"/>
        </w:rPr>
        <w:t xml:space="preserve"> </w:t>
      </w:r>
      <w:r w:rsidR="001B222A">
        <w:rPr>
          <w:lang w:val="ru-RU"/>
        </w:rPr>
        <w:t>освобождении</w:t>
      </w:r>
      <w:r w:rsidR="001B222A" w:rsidRPr="001B222A">
        <w:rPr>
          <w:lang w:val="ru-RU"/>
        </w:rPr>
        <w:t xml:space="preserve">  </w:t>
      </w:r>
      <w:r w:rsidR="001B222A">
        <w:rPr>
          <w:lang w:val="ru-RU"/>
        </w:rPr>
        <w:t>и</w:t>
      </w:r>
      <w:r w:rsidR="001B222A" w:rsidRPr="001B222A">
        <w:rPr>
          <w:lang w:val="ru-RU"/>
        </w:rPr>
        <w:t xml:space="preserve"> </w:t>
      </w:r>
      <w:r w:rsidR="001B222A">
        <w:rPr>
          <w:lang w:val="ru-RU"/>
        </w:rPr>
        <w:t>в соответствии с соглашением  - передача в английский плен.</w:t>
      </w:r>
      <w:r w:rsidR="00364082" w:rsidRPr="001B222A">
        <w:rPr>
          <w:lang w:val="ru-RU"/>
        </w:rPr>
        <w:t xml:space="preserve"> </w:t>
      </w:r>
      <w:r w:rsidR="001B222A">
        <w:rPr>
          <w:lang w:val="ru-RU"/>
        </w:rPr>
        <w:t>И</w:t>
      </w:r>
      <w:r w:rsidR="001B222A" w:rsidRPr="001B222A">
        <w:rPr>
          <w:lang w:val="ru-RU"/>
        </w:rPr>
        <w:t xml:space="preserve"> </w:t>
      </w:r>
      <w:r w:rsidR="001B222A">
        <w:rPr>
          <w:lang w:val="ru-RU"/>
        </w:rPr>
        <w:t>тут</w:t>
      </w:r>
      <w:r w:rsidR="001B222A" w:rsidRPr="001B222A">
        <w:rPr>
          <w:lang w:val="ru-RU"/>
        </w:rPr>
        <w:t xml:space="preserve"> </w:t>
      </w:r>
      <w:r w:rsidR="001B222A">
        <w:rPr>
          <w:lang w:val="ru-RU"/>
        </w:rPr>
        <w:t>снова</w:t>
      </w:r>
      <w:r w:rsidR="001B222A" w:rsidRPr="001B222A">
        <w:rPr>
          <w:lang w:val="ru-RU"/>
        </w:rPr>
        <w:t xml:space="preserve"> </w:t>
      </w:r>
      <w:r w:rsidR="001B222A">
        <w:rPr>
          <w:lang w:val="ru-RU"/>
        </w:rPr>
        <w:t>помогли</w:t>
      </w:r>
      <w:r w:rsidR="001B222A" w:rsidRPr="001B222A">
        <w:rPr>
          <w:lang w:val="ru-RU"/>
        </w:rPr>
        <w:t xml:space="preserve"> </w:t>
      </w:r>
      <w:r w:rsidR="001B222A">
        <w:rPr>
          <w:lang w:val="ru-RU"/>
        </w:rPr>
        <w:t>доброжелательные</w:t>
      </w:r>
      <w:r w:rsidR="001B222A" w:rsidRPr="001B222A">
        <w:rPr>
          <w:lang w:val="ru-RU"/>
        </w:rPr>
        <w:t xml:space="preserve"> </w:t>
      </w:r>
      <w:r w:rsidR="001B222A">
        <w:rPr>
          <w:lang w:val="ru-RU"/>
        </w:rPr>
        <w:t>люди</w:t>
      </w:r>
      <w:r w:rsidR="001B222A" w:rsidRPr="001B222A">
        <w:rPr>
          <w:lang w:val="ru-RU"/>
        </w:rPr>
        <w:t>.</w:t>
      </w:r>
      <w:r w:rsidR="00364082" w:rsidRPr="001B222A">
        <w:rPr>
          <w:lang w:val="ru-RU"/>
        </w:rPr>
        <w:t xml:space="preserve"> </w:t>
      </w:r>
      <w:r w:rsidR="001B222A">
        <w:rPr>
          <w:lang w:val="ru-RU"/>
        </w:rPr>
        <w:t>Они</w:t>
      </w:r>
      <w:r w:rsidR="001B222A" w:rsidRPr="001B222A">
        <w:rPr>
          <w:lang w:val="ru-RU"/>
        </w:rPr>
        <w:t xml:space="preserve"> </w:t>
      </w:r>
      <w:r w:rsidR="001B222A">
        <w:rPr>
          <w:lang w:val="ru-RU"/>
        </w:rPr>
        <w:t>проводили</w:t>
      </w:r>
      <w:r w:rsidR="001B222A" w:rsidRPr="001B222A">
        <w:rPr>
          <w:lang w:val="ru-RU"/>
        </w:rPr>
        <w:t xml:space="preserve"> </w:t>
      </w:r>
      <w:r w:rsidR="001B222A">
        <w:rPr>
          <w:lang w:val="ru-RU"/>
        </w:rPr>
        <w:t>молодых</w:t>
      </w:r>
      <w:r w:rsidR="001B222A" w:rsidRPr="001B222A">
        <w:rPr>
          <w:lang w:val="ru-RU"/>
        </w:rPr>
        <w:t xml:space="preserve"> </w:t>
      </w:r>
      <w:r w:rsidR="001B222A">
        <w:rPr>
          <w:lang w:val="ru-RU"/>
        </w:rPr>
        <w:t>людей</w:t>
      </w:r>
      <w:r w:rsidR="001B222A" w:rsidRPr="001B222A">
        <w:rPr>
          <w:lang w:val="ru-RU"/>
        </w:rPr>
        <w:t xml:space="preserve">  </w:t>
      </w:r>
      <w:r w:rsidR="001B222A">
        <w:rPr>
          <w:lang w:val="ru-RU"/>
        </w:rPr>
        <w:t>в</w:t>
      </w:r>
      <w:r w:rsidR="001B222A" w:rsidRPr="001B222A">
        <w:rPr>
          <w:lang w:val="ru-RU"/>
        </w:rPr>
        <w:t xml:space="preserve"> </w:t>
      </w:r>
      <w:r w:rsidR="001B222A">
        <w:rPr>
          <w:lang w:val="ru-RU"/>
        </w:rPr>
        <w:t>сарай, который стоял непосредственно на границе</w:t>
      </w:r>
      <w:r w:rsidR="00364082" w:rsidRPr="001B222A">
        <w:rPr>
          <w:lang w:val="ru-RU"/>
        </w:rPr>
        <w:t>,</w:t>
      </w:r>
      <w:r w:rsidR="001B222A">
        <w:rPr>
          <w:lang w:val="ru-RU"/>
        </w:rPr>
        <w:t xml:space="preserve"> где они на чердаке могли переночевать и дождаться удобного момента для побега.</w:t>
      </w:r>
      <w:r w:rsidR="00364082" w:rsidRPr="001B222A">
        <w:rPr>
          <w:lang w:val="ru-RU"/>
        </w:rPr>
        <w:t xml:space="preserve"> </w:t>
      </w:r>
      <w:r w:rsidR="001B222A">
        <w:rPr>
          <w:lang w:val="ru-RU"/>
        </w:rPr>
        <w:t xml:space="preserve"> Когда</w:t>
      </w:r>
      <w:r w:rsidR="001B222A" w:rsidRPr="00E56A54">
        <w:rPr>
          <w:lang w:val="ru-RU"/>
        </w:rPr>
        <w:t xml:space="preserve"> </w:t>
      </w:r>
      <w:r w:rsidR="001B222A">
        <w:rPr>
          <w:lang w:val="ru-RU"/>
        </w:rPr>
        <w:t>стемнело</w:t>
      </w:r>
      <w:r w:rsidR="001B222A" w:rsidRPr="00E56A54">
        <w:rPr>
          <w:lang w:val="ru-RU"/>
        </w:rPr>
        <w:t xml:space="preserve">, </w:t>
      </w:r>
      <w:r w:rsidR="001B222A">
        <w:rPr>
          <w:lang w:val="ru-RU"/>
        </w:rPr>
        <w:t>появилась</w:t>
      </w:r>
      <w:r w:rsidR="001B222A" w:rsidRPr="00E56A54">
        <w:rPr>
          <w:lang w:val="ru-RU"/>
        </w:rPr>
        <w:t xml:space="preserve"> </w:t>
      </w:r>
      <w:r w:rsidR="001B222A">
        <w:rPr>
          <w:lang w:val="ru-RU"/>
        </w:rPr>
        <w:t>еще</w:t>
      </w:r>
      <w:r w:rsidR="001B222A" w:rsidRPr="00E56A54">
        <w:rPr>
          <w:lang w:val="ru-RU"/>
        </w:rPr>
        <w:t xml:space="preserve"> </w:t>
      </w:r>
      <w:r w:rsidR="001B222A">
        <w:rPr>
          <w:lang w:val="ru-RU"/>
        </w:rPr>
        <w:t>одна</w:t>
      </w:r>
      <w:r w:rsidR="001B222A" w:rsidRPr="00E56A54">
        <w:rPr>
          <w:lang w:val="ru-RU"/>
        </w:rPr>
        <w:t xml:space="preserve"> </w:t>
      </w:r>
      <w:r w:rsidR="001B222A">
        <w:rPr>
          <w:lang w:val="ru-RU"/>
        </w:rPr>
        <w:t>опасность</w:t>
      </w:r>
      <w:r w:rsidR="00364082" w:rsidRPr="00E56A54">
        <w:rPr>
          <w:lang w:val="ru-RU"/>
        </w:rPr>
        <w:t>:</w:t>
      </w:r>
      <w:r w:rsidR="001B222A" w:rsidRPr="00E56A54">
        <w:rPr>
          <w:lang w:val="ru-RU"/>
        </w:rPr>
        <w:t xml:space="preserve"> </w:t>
      </w:r>
      <w:r w:rsidR="00364082" w:rsidRPr="00E56A54">
        <w:rPr>
          <w:lang w:val="ru-RU"/>
        </w:rPr>
        <w:t xml:space="preserve"> </w:t>
      </w:r>
      <w:r w:rsidR="00E56A54">
        <w:rPr>
          <w:lang w:val="ru-RU"/>
        </w:rPr>
        <w:t>в сарай для интимного свидания забрались один русский солдат с немецкой девушкой</w:t>
      </w:r>
      <w:r w:rsidR="00364082" w:rsidRPr="00E56A54">
        <w:rPr>
          <w:lang w:val="ru-RU"/>
        </w:rPr>
        <w:t>.</w:t>
      </w:r>
      <w:r w:rsidR="00E56A54">
        <w:rPr>
          <w:lang w:val="ru-RU"/>
        </w:rPr>
        <w:t xml:space="preserve"> Трое</w:t>
      </w:r>
      <w:r w:rsidR="00E56A54" w:rsidRPr="00E56A54">
        <w:rPr>
          <w:lang w:val="ru-RU"/>
        </w:rPr>
        <w:t xml:space="preserve"> </w:t>
      </w:r>
      <w:r w:rsidR="00E56A54">
        <w:rPr>
          <w:lang w:val="ru-RU"/>
        </w:rPr>
        <w:t>невольных</w:t>
      </w:r>
      <w:r w:rsidR="00E56A54" w:rsidRPr="00E56A54">
        <w:rPr>
          <w:lang w:val="ru-RU"/>
        </w:rPr>
        <w:t xml:space="preserve"> </w:t>
      </w:r>
      <w:r w:rsidR="00E56A54">
        <w:rPr>
          <w:lang w:val="ru-RU"/>
        </w:rPr>
        <w:t>свидетелей</w:t>
      </w:r>
      <w:r w:rsidR="00E56A54" w:rsidRPr="00E56A54">
        <w:rPr>
          <w:lang w:val="ru-RU"/>
        </w:rPr>
        <w:t xml:space="preserve"> </w:t>
      </w:r>
      <w:r w:rsidR="00E56A54">
        <w:rPr>
          <w:lang w:val="ru-RU"/>
        </w:rPr>
        <w:t>притаились</w:t>
      </w:r>
      <w:r w:rsidR="00E56A54" w:rsidRPr="00E56A54">
        <w:rPr>
          <w:lang w:val="ru-RU"/>
        </w:rPr>
        <w:t xml:space="preserve">, </w:t>
      </w:r>
      <w:r w:rsidR="00E56A54">
        <w:rPr>
          <w:lang w:val="ru-RU"/>
        </w:rPr>
        <w:t>выждали</w:t>
      </w:r>
      <w:r w:rsidR="00E56A54" w:rsidRPr="00E56A54">
        <w:rPr>
          <w:lang w:val="ru-RU"/>
        </w:rPr>
        <w:t xml:space="preserve">, </w:t>
      </w:r>
      <w:r w:rsidR="00E56A54">
        <w:rPr>
          <w:lang w:val="ru-RU"/>
        </w:rPr>
        <w:t>когда</w:t>
      </w:r>
      <w:r w:rsidR="00E56A54" w:rsidRPr="00E56A54">
        <w:rPr>
          <w:lang w:val="ru-RU"/>
        </w:rPr>
        <w:t xml:space="preserve"> </w:t>
      </w:r>
      <w:r w:rsidR="00E56A54">
        <w:rPr>
          <w:lang w:val="ru-RU"/>
        </w:rPr>
        <w:t>свидание</w:t>
      </w:r>
      <w:r w:rsidR="00E56A54" w:rsidRPr="00E56A54">
        <w:rPr>
          <w:lang w:val="ru-RU"/>
        </w:rPr>
        <w:t xml:space="preserve"> </w:t>
      </w:r>
      <w:r w:rsidR="00E56A54">
        <w:rPr>
          <w:lang w:val="ru-RU"/>
        </w:rPr>
        <w:t>закончится</w:t>
      </w:r>
      <w:r w:rsidR="00E56A54" w:rsidRPr="00E56A54">
        <w:rPr>
          <w:lang w:val="ru-RU"/>
        </w:rPr>
        <w:t xml:space="preserve">, </w:t>
      </w:r>
      <w:r w:rsidR="00E56A54">
        <w:rPr>
          <w:lang w:val="ru-RU"/>
        </w:rPr>
        <w:t>вылезли</w:t>
      </w:r>
      <w:r w:rsidR="00E56A54" w:rsidRPr="00E56A54">
        <w:rPr>
          <w:lang w:val="ru-RU"/>
        </w:rPr>
        <w:t xml:space="preserve">  </w:t>
      </w:r>
      <w:r w:rsidR="00E56A54">
        <w:rPr>
          <w:lang w:val="ru-RU"/>
        </w:rPr>
        <w:t>из</w:t>
      </w:r>
      <w:r w:rsidR="00E56A54" w:rsidRPr="00E56A54">
        <w:rPr>
          <w:lang w:val="ru-RU"/>
        </w:rPr>
        <w:t xml:space="preserve"> </w:t>
      </w:r>
      <w:r w:rsidR="00E56A54">
        <w:rPr>
          <w:lang w:val="ru-RU"/>
        </w:rPr>
        <w:t>своего</w:t>
      </w:r>
      <w:r w:rsidR="00E56A54" w:rsidRPr="00E56A54">
        <w:rPr>
          <w:lang w:val="ru-RU"/>
        </w:rPr>
        <w:t xml:space="preserve"> </w:t>
      </w:r>
      <w:r w:rsidR="00E56A54">
        <w:rPr>
          <w:lang w:val="ru-RU"/>
        </w:rPr>
        <w:t>укрытия</w:t>
      </w:r>
      <w:r w:rsidR="00E56A54" w:rsidRPr="00E56A54">
        <w:rPr>
          <w:lang w:val="ru-RU"/>
        </w:rPr>
        <w:t xml:space="preserve">, </w:t>
      </w:r>
      <w:r w:rsidR="00E56A54">
        <w:rPr>
          <w:lang w:val="ru-RU"/>
        </w:rPr>
        <w:t xml:space="preserve">миновали </w:t>
      </w:r>
      <w:r w:rsidR="00E56A54" w:rsidRPr="00E56A54">
        <w:rPr>
          <w:lang w:val="ru-RU"/>
        </w:rPr>
        <w:t xml:space="preserve"> </w:t>
      </w:r>
      <w:r w:rsidR="00E56A54">
        <w:rPr>
          <w:lang w:val="ru-RU"/>
        </w:rPr>
        <w:t>заграждения</w:t>
      </w:r>
      <w:r w:rsidR="00E56A54" w:rsidRPr="00E56A54">
        <w:rPr>
          <w:lang w:val="ru-RU"/>
        </w:rPr>
        <w:t xml:space="preserve"> </w:t>
      </w:r>
      <w:r w:rsidR="00E56A54">
        <w:rPr>
          <w:lang w:val="ru-RU"/>
        </w:rPr>
        <w:t>и</w:t>
      </w:r>
      <w:r w:rsidR="00E56A54" w:rsidRPr="00E56A54">
        <w:rPr>
          <w:lang w:val="ru-RU"/>
        </w:rPr>
        <w:t xml:space="preserve"> </w:t>
      </w:r>
      <w:r w:rsidR="00E56A54">
        <w:rPr>
          <w:lang w:val="ru-RU"/>
        </w:rPr>
        <w:t>колючую</w:t>
      </w:r>
      <w:r w:rsidR="00E56A54" w:rsidRPr="00E56A54">
        <w:rPr>
          <w:lang w:val="ru-RU"/>
        </w:rPr>
        <w:t xml:space="preserve"> </w:t>
      </w:r>
      <w:r w:rsidR="00E56A54">
        <w:rPr>
          <w:lang w:val="ru-RU"/>
        </w:rPr>
        <w:t>проволоку</w:t>
      </w:r>
      <w:r w:rsidR="00364082" w:rsidRPr="00E56A54">
        <w:rPr>
          <w:lang w:val="ru-RU"/>
        </w:rPr>
        <w:t>,</w:t>
      </w:r>
      <w:r w:rsidR="00E56A54" w:rsidRPr="00E56A54">
        <w:rPr>
          <w:lang w:val="ru-RU"/>
        </w:rPr>
        <w:t xml:space="preserve"> </w:t>
      </w:r>
      <w:r w:rsidR="00364082" w:rsidRPr="00E56A54">
        <w:rPr>
          <w:lang w:val="ru-RU"/>
        </w:rPr>
        <w:t xml:space="preserve"> </w:t>
      </w:r>
      <w:r w:rsidR="00E56A54">
        <w:rPr>
          <w:lang w:val="ru-RU"/>
        </w:rPr>
        <w:t>по колено в воде перешли через  пограничный ручей</w:t>
      </w:r>
      <w:r w:rsidR="00364082" w:rsidRPr="00E56A54">
        <w:rPr>
          <w:lang w:val="ru-RU"/>
        </w:rPr>
        <w:t>,</w:t>
      </w:r>
      <w:r w:rsidR="00E56A54">
        <w:rPr>
          <w:lang w:val="ru-RU"/>
        </w:rPr>
        <w:t xml:space="preserve"> непрерывно на</w:t>
      </w:r>
      <w:r w:rsidR="00207D24">
        <w:rPr>
          <w:lang w:val="ru-RU"/>
        </w:rPr>
        <w:t xml:space="preserve">блюдая за охранной вышкой и, благополучно добравшись до другой стороны, стали ждать, когда рассветет, чтобы не ошибиться  </w:t>
      </w:r>
      <w:r w:rsidR="00880D1D">
        <w:rPr>
          <w:lang w:val="ru-RU"/>
        </w:rPr>
        <w:t>и невольно снова не оказаться в</w:t>
      </w:r>
      <w:r w:rsidR="00207D24">
        <w:rPr>
          <w:lang w:val="ru-RU"/>
        </w:rPr>
        <w:t xml:space="preserve"> советской зоне</w:t>
      </w:r>
      <w:r w:rsidR="00640643" w:rsidRPr="00E56A54">
        <w:rPr>
          <w:lang w:val="ru-RU"/>
        </w:rPr>
        <w:t>.</w:t>
      </w:r>
    </w:p>
    <w:p w:rsidR="00364082" w:rsidRPr="00E56A54" w:rsidRDefault="00364082" w:rsidP="00935023">
      <w:pPr>
        <w:keepNext/>
        <w:spacing w:line="276" w:lineRule="auto"/>
        <w:jc w:val="both"/>
        <w:rPr>
          <w:lang w:val="ru-RU"/>
        </w:rPr>
      </w:pPr>
    </w:p>
    <w:p w:rsidR="00DE00A8" w:rsidRPr="00880D1D" w:rsidRDefault="00207D24" w:rsidP="00935023">
      <w:pPr>
        <w:keepNext/>
        <w:spacing w:line="276" w:lineRule="auto"/>
        <w:jc w:val="center"/>
        <w:rPr>
          <w:color w:val="00B0F0"/>
          <w:lang w:val="ru-RU"/>
        </w:rPr>
      </w:pPr>
      <w:r w:rsidRPr="00880D1D">
        <w:rPr>
          <w:color w:val="00B0F0"/>
          <w:lang w:val="ru-RU"/>
        </w:rPr>
        <w:t>ФОТО</w:t>
      </w:r>
    </w:p>
    <w:p w:rsidR="00DE00A8" w:rsidRPr="00880D1D" w:rsidRDefault="009C3A76" w:rsidP="00935023">
      <w:pPr>
        <w:keepNext/>
        <w:spacing w:line="276" w:lineRule="auto"/>
        <w:jc w:val="center"/>
        <w:rPr>
          <w:color w:val="00B0F0"/>
          <w:sz w:val="18"/>
          <w:szCs w:val="18"/>
          <w:lang w:val="ru-RU"/>
        </w:rPr>
      </w:pPr>
      <w:r w:rsidRPr="00880D1D">
        <w:rPr>
          <w:color w:val="00B0F0"/>
          <w:sz w:val="18"/>
          <w:szCs w:val="18"/>
          <w:lang w:val="ru-RU"/>
        </w:rPr>
        <w:t>Петер Штегер и Бернхард Майер в мастерской</w:t>
      </w:r>
    </w:p>
    <w:p w:rsidR="00236633" w:rsidRPr="009C3A76" w:rsidRDefault="00236633" w:rsidP="00935023">
      <w:pPr>
        <w:keepNext/>
        <w:spacing w:line="276" w:lineRule="auto"/>
        <w:jc w:val="center"/>
        <w:rPr>
          <w:sz w:val="18"/>
          <w:szCs w:val="18"/>
          <w:lang w:val="ru-RU"/>
        </w:rPr>
      </w:pPr>
    </w:p>
    <w:p w:rsidR="00364082" w:rsidRPr="00D461C3" w:rsidRDefault="003F0511" w:rsidP="00935023">
      <w:pPr>
        <w:keepNext/>
        <w:spacing w:line="276" w:lineRule="auto"/>
        <w:jc w:val="both"/>
        <w:rPr>
          <w:lang w:val="ru-RU"/>
        </w:rPr>
      </w:pPr>
      <w:r>
        <w:rPr>
          <w:lang w:val="ru-RU"/>
        </w:rPr>
        <w:t>Утром</w:t>
      </w:r>
      <w:r w:rsidRPr="003F0511">
        <w:rPr>
          <w:lang w:val="ru-RU"/>
        </w:rPr>
        <w:t xml:space="preserve"> </w:t>
      </w:r>
      <w:r>
        <w:rPr>
          <w:lang w:val="ru-RU"/>
        </w:rPr>
        <w:t>все</w:t>
      </w:r>
      <w:r w:rsidRPr="003F0511">
        <w:rPr>
          <w:lang w:val="ru-RU"/>
        </w:rPr>
        <w:t xml:space="preserve"> </w:t>
      </w:r>
      <w:r>
        <w:rPr>
          <w:lang w:val="ru-RU"/>
        </w:rPr>
        <w:t>трое</w:t>
      </w:r>
      <w:r w:rsidRPr="003F0511">
        <w:rPr>
          <w:lang w:val="ru-RU"/>
        </w:rPr>
        <w:t xml:space="preserve"> </w:t>
      </w:r>
      <w:r>
        <w:rPr>
          <w:lang w:val="ru-RU"/>
        </w:rPr>
        <w:t>направились</w:t>
      </w:r>
      <w:r w:rsidRPr="003F0511">
        <w:rPr>
          <w:lang w:val="ru-RU"/>
        </w:rPr>
        <w:t xml:space="preserve"> </w:t>
      </w:r>
      <w:r>
        <w:rPr>
          <w:lang w:val="ru-RU"/>
        </w:rPr>
        <w:t>в</w:t>
      </w:r>
      <w:r w:rsidRPr="003F0511">
        <w:rPr>
          <w:lang w:val="ru-RU"/>
        </w:rPr>
        <w:t xml:space="preserve"> </w:t>
      </w:r>
      <w:r>
        <w:rPr>
          <w:lang w:val="ru-RU"/>
        </w:rPr>
        <w:t>Бад</w:t>
      </w:r>
      <w:r w:rsidRPr="003F0511">
        <w:rPr>
          <w:lang w:val="ru-RU"/>
        </w:rPr>
        <w:t xml:space="preserve"> </w:t>
      </w:r>
      <w:r>
        <w:rPr>
          <w:lang w:val="ru-RU"/>
        </w:rPr>
        <w:t>Харцбург, где</w:t>
      </w:r>
      <w:r w:rsidRPr="003F0511">
        <w:rPr>
          <w:lang w:val="ru-RU"/>
        </w:rPr>
        <w:t xml:space="preserve"> </w:t>
      </w:r>
      <w:r>
        <w:rPr>
          <w:lang w:val="ru-RU"/>
        </w:rPr>
        <w:t>их</w:t>
      </w:r>
      <w:r w:rsidRPr="003F0511">
        <w:rPr>
          <w:lang w:val="ru-RU"/>
        </w:rPr>
        <w:t xml:space="preserve"> </w:t>
      </w:r>
      <w:r>
        <w:rPr>
          <w:lang w:val="ru-RU"/>
        </w:rPr>
        <w:t>снова</w:t>
      </w:r>
      <w:r w:rsidRPr="003F0511">
        <w:rPr>
          <w:lang w:val="ru-RU"/>
        </w:rPr>
        <w:t xml:space="preserve"> </w:t>
      </w:r>
      <w:r>
        <w:rPr>
          <w:lang w:val="ru-RU"/>
        </w:rPr>
        <w:t>окружила</w:t>
      </w:r>
      <w:r w:rsidRPr="003F0511">
        <w:rPr>
          <w:lang w:val="ru-RU"/>
        </w:rPr>
        <w:t xml:space="preserve"> </w:t>
      </w:r>
      <w:r>
        <w:rPr>
          <w:lang w:val="ru-RU"/>
        </w:rPr>
        <w:t>толпа</w:t>
      </w:r>
      <w:r w:rsidRPr="003F0511">
        <w:rPr>
          <w:lang w:val="ru-RU"/>
        </w:rPr>
        <w:t xml:space="preserve"> </w:t>
      </w:r>
      <w:r>
        <w:rPr>
          <w:lang w:val="ru-RU"/>
        </w:rPr>
        <w:t>людей</w:t>
      </w:r>
      <w:r w:rsidRPr="003F0511">
        <w:rPr>
          <w:lang w:val="ru-RU"/>
        </w:rPr>
        <w:t xml:space="preserve"> </w:t>
      </w:r>
      <w:r>
        <w:rPr>
          <w:lang w:val="ru-RU"/>
        </w:rPr>
        <w:t>с</w:t>
      </w:r>
      <w:r w:rsidRPr="003F0511">
        <w:rPr>
          <w:lang w:val="ru-RU"/>
        </w:rPr>
        <w:t xml:space="preserve"> </w:t>
      </w:r>
      <w:r>
        <w:rPr>
          <w:lang w:val="ru-RU"/>
        </w:rPr>
        <w:t>вопросами</w:t>
      </w:r>
      <w:r w:rsidRPr="003F0511">
        <w:rPr>
          <w:lang w:val="ru-RU"/>
        </w:rPr>
        <w:t xml:space="preserve"> «</w:t>
      </w:r>
      <w:r>
        <w:rPr>
          <w:lang w:val="ru-RU"/>
        </w:rPr>
        <w:t>Откуда</w:t>
      </w:r>
      <w:r w:rsidRPr="003F0511">
        <w:rPr>
          <w:lang w:val="ru-RU"/>
        </w:rPr>
        <w:t xml:space="preserve">?» </w:t>
      </w:r>
      <w:r>
        <w:rPr>
          <w:lang w:val="ru-RU"/>
        </w:rPr>
        <w:t>и</w:t>
      </w:r>
      <w:r w:rsidRPr="003F0511">
        <w:rPr>
          <w:lang w:val="ru-RU"/>
        </w:rPr>
        <w:t xml:space="preserve"> «</w:t>
      </w:r>
      <w:r>
        <w:rPr>
          <w:lang w:val="ru-RU"/>
        </w:rPr>
        <w:t>Как?</w:t>
      </w:r>
      <w:r w:rsidRPr="003F0511">
        <w:rPr>
          <w:lang w:val="ru-RU"/>
        </w:rPr>
        <w:t>».</w:t>
      </w:r>
      <w:r w:rsidR="00364082" w:rsidRPr="003F0511">
        <w:rPr>
          <w:lang w:val="ru-RU"/>
        </w:rPr>
        <w:t xml:space="preserve">  </w:t>
      </w:r>
      <w:r w:rsidR="00D4502A">
        <w:rPr>
          <w:lang w:val="ru-RU"/>
        </w:rPr>
        <w:t>В</w:t>
      </w:r>
      <w:r w:rsidR="00D4502A" w:rsidRPr="00D4502A">
        <w:rPr>
          <w:lang w:val="ru-RU"/>
        </w:rPr>
        <w:t xml:space="preserve"> </w:t>
      </w:r>
      <w:r w:rsidR="00D4502A">
        <w:rPr>
          <w:lang w:val="ru-RU"/>
        </w:rPr>
        <w:t>августе</w:t>
      </w:r>
      <w:r w:rsidR="00D4502A" w:rsidRPr="00D4502A">
        <w:rPr>
          <w:lang w:val="ru-RU"/>
        </w:rPr>
        <w:t xml:space="preserve"> </w:t>
      </w:r>
      <w:r w:rsidR="00364082" w:rsidRPr="00D4502A">
        <w:rPr>
          <w:lang w:val="ru-RU"/>
        </w:rPr>
        <w:t xml:space="preserve"> 1945</w:t>
      </w:r>
      <w:r w:rsidR="00D4502A">
        <w:rPr>
          <w:lang w:val="ru-RU"/>
        </w:rPr>
        <w:t xml:space="preserve"> года было еще мало тех, кто возвращался из плена.</w:t>
      </w:r>
      <w:r w:rsidR="00364082" w:rsidRPr="00D4502A">
        <w:rPr>
          <w:lang w:val="ru-RU"/>
        </w:rPr>
        <w:t xml:space="preserve"> </w:t>
      </w:r>
      <w:r w:rsidR="00D4502A">
        <w:rPr>
          <w:lang w:val="ru-RU"/>
        </w:rPr>
        <w:t>И</w:t>
      </w:r>
      <w:r w:rsidR="00D4502A" w:rsidRPr="00D4502A">
        <w:rPr>
          <w:lang w:val="ru-RU"/>
        </w:rPr>
        <w:t xml:space="preserve"> </w:t>
      </w:r>
      <w:r w:rsidR="00D4502A">
        <w:rPr>
          <w:lang w:val="ru-RU"/>
        </w:rPr>
        <w:t>кто</w:t>
      </w:r>
      <w:r w:rsidR="00D4502A" w:rsidRPr="00D4502A">
        <w:rPr>
          <w:lang w:val="ru-RU"/>
        </w:rPr>
        <w:t xml:space="preserve"> </w:t>
      </w:r>
      <w:r w:rsidR="00D4502A">
        <w:rPr>
          <w:lang w:val="ru-RU"/>
        </w:rPr>
        <w:t>тогда</w:t>
      </w:r>
      <w:r w:rsidR="00D4502A" w:rsidRPr="00D4502A">
        <w:rPr>
          <w:lang w:val="ru-RU"/>
        </w:rPr>
        <w:t xml:space="preserve"> </w:t>
      </w:r>
      <w:r w:rsidR="00D4502A">
        <w:rPr>
          <w:lang w:val="ru-RU"/>
        </w:rPr>
        <w:t>мог</w:t>
      </w:r>
      <w:r w:rsidR="00D4502A" w:rsidRPr="00D4502A">
        <w:rPr>
          <w:lang w:val="ru-RU"/>
        </w:rPr>
        <w:t xml:space="preserve"> </w:t>
      </w:r>
      <w:r w:rsidR="00D4502A">
        <w:rPr>
          <w:lang w:val="ru-RU"/>
        </w:rPr>
        <w:t>подумать, что для некоторых советский плен растянется на долгие годы</w:t>
      </w:r>
      <w:r w:rsidR="00364082" w:rsidRPr="00D4502A">
        <w:rPr>
          <w:lang w:val="ru-RU"/>
        </w:rPr>
        <w:t>!</w:t>
      </w:r>
      <w:r w:rsidR="00D4502A">
        <w:rPr>
          <w:lang w:val="ru-RU"/>
        </w:rPr>
        <w:t xml:space="preserve"> Вскоре</w:t>
      </w:r>
      <w:r w:rsidR="00D4502A" w:rsidRPr="00D4502A">
        <w:rPr>
          <w:lang w:val="ru-RU"/>
        </w:rPr>
        <w:t xml:space="preserve"> </w:t>
      </w:r>
      <w:r w:rsidR="00D4502A">
        <w:rPr>
          <w:lang w:val="ru-RU"/>
        </w:rPr>
        <w:t>пути</w:t>
      </w:r>
      <w:r w:rsidR="00D4502A" w:rsidRPr="00D4502A">
        <w:rPr>
          <w:lang w:val="ru-RU"/>
        </w:rPr>
        <w:t xml:space="preserve"> </w:t>
      </w:r>
      <w:r w:rsidR="00D4502A">
        <w:rPr>
          <w:lang w:val="ru-RU"/>
        </w:rPr>
        <w:t>этой</w:t>
      </w:r>
      <w:r w:rsidR="00D4502A" w:rsidRPr="00D4502A">
        <w:rPr>
          <w:lang w:val="ru-RU"/>
        </w:rPr>
        <w:t xml:space="preserve"> </w:t>
      </w:r>
      <w:r w:rsidR="00D4502A">
        <w:rPr>
          <w:lang w:val="ru-RU"/>
        </w:rPr>
        <w:t>троицы</w:t>
      </w:r>
      <w:r w:rsidR="00D4502A" w:rsidRPr="00D4502A">
        <w:rPr>
          <w:lang w:val="ru-RU"/>
        </w:rPr>
        <w:t xml:space="preserve"> </w:t>
      </w:r>
      <w:r w:rsidR="00D4502A">
        <w:rPr>
          <w:lang w:val="ru-RU"/>
        </w:rPr>
        <w:t>разошлись</w:t>
      </w:r>
      <w:r w:rsidR="00D4502A" w:rsidRPr="00D4502A">
        <w:rPr>
          <w:lang w:val="ru-RU"/>
        </w:rPr>
        <w:t xml:space="preserve">, </w:t>
      </w:r>
      <w:r w:rsidR="00D4502A">
        <w:rPr>
          <w:lang w:val="ru-RU"/>
        </w:rPr>
        <w:t>один</w:t>
      </w:r>
      <w:r w:rsidR="00D4502A" w:rsidRPr="00D4502A">
        <w:rPr>
          <w:lang w:val="ru-RU"/>
        </w:rPr>
        <w:t xml:space="preserve"> </w:t>
      </w:r>
      <w:r w:rsidR="00D4502A">
        <w:rPr>
          <w:lang w:val="ru-RU"/>
        </w:rPr>
        <w:t>поехал</w:t>
      </w:r>
      <w:r w:rsidR="00D4502A" w:rsidRPr="00D4502A">
        <w:rPr>
          <w:lang w:val="ru-RU"/>
        </w:rPr>
        <w:t xml:space="preserve"> </w:t>
      </w:r>
      <w:r w:rsidR="00D4502A">
        <w:rPr>
          <w:lang w:val="ru-RU"/>
        </w:rPr>
        <w:t>в</w:t>
      </w:r>
      <w:r w:rsidR="00D4502A" w:rsidRPr="00D4502A">
        <w:rPr>
          <w:lang w:val="ru-RU"/>
        </w:rPr>
        <w:t xml:space="preserve"> </w:t>
      </w:r>
      <w:r w:rsidR="00D4502A">
        <w:rPr>
          <w:lang w:val="ru-RU"/>
        </w:rPr>
        <w:t>Эссен</w:t>
      </w:r>
      <w:r w:rsidR="00364082" w:rsidRPr="00D4502A">
        <w:rPr>
          <w:lang w:val="ru-RU"/>
        </w:rPr>
        <w:t>,</w:t>
      </w:r>
      <w:r w:rsidR="00D4502A">
        <w:rPr>
          <w:lang w:val="ru-RU"/>
        </w:rPr>
        <w:t xml:space="preserve"> другой в Эстервеген на Эмзе</w:t>
      </w:r>
      <w:r w:rsidR="00364082" w:rsidRPr="00D4502A">
        <w:rPr>
          <w:lang w:val="ru-RU"/>
        </w:rPr>
        <w:t>,</w:t>
      </w:r>
      <w:r w:rsidR="00D4502A">
        <w:rPr>
          <w:lang w:val="ru-RU"/>
        </w:rPr>
        <w:t xml:space="preserve"> а Бернхард Майер на попутном транспорте с молоком, а потом на  грузовике с торфом добрался через  Фридеберг до Висмоора</w:t>
      </w:r>
      <w:r w:rsidR="00364082" w:rsidRPr="00D4502A">
        <w:rPr>
          <w:lang w:val="ru-RU"/>
        </w:rPr>
        <w:t>,</w:t>
      </w:r>
      <w:r w:rsidR="00D4502A">
        <w:rPr>
          <w:lang w:val="ru-RU"/>
        </w:rPr>
        <w:t xml:space="preserve"> где родственники одолжили ему велосипед. Не</w:t>
      </w:r>
      <w:r w:rsidR="00D4502A" w:rsidRPr="00D4502A">
        <w:rPr>
          <w:lang w:val="ru-RU"/>
        </w:rPr>
        <w:t xml:space="preserve"> </w:t>
      </w:r>
      <w:r w:rsidR="00D4502A">
        <w:rPr>
          <w:lang w:val="ru-RU"/>
        </w:rPr>
        <w:t>доезжая</w:t>
      </w:r>
      <w:r w:rsidR="00D4502A" w:rsidRPr="00D4502A">
        <w:rPr>
          <w:lang w:val="ru-RU"/>
        </w:rPr>
        <w:t xml:space="preserve"> </w:t>
      </w:r>
      <w:r w:rsidR="00D4502A">
        <w:rPr>
          <w:lang w:val="ru-RU"/>
        </w:rPr>
        <w:t>километра</w:t>
      </w:r>
      <w:r w:rsidR="00D4502A" w:rsidRPr="00D4502A">
        <w:rPr>
          <w:lang w:val="ru-RU"/>
        </w:rPr>
        <w:t xml:space="preserve"> </w:t>
      </w:r>
      <w:r w:rsidR="00D4502A">
        <w:rPr>
          <w:lang w:val="ru-RU"/>
        </w:rPr>
        <w:t>до</w:t>
      </w:r>
      <w:r w:rsidR="00D4502A" w:rsidRPr="00D4502A">
        <w:rPr>
          <w:lang w:val="ru-RU"/>
        </w:rPr>
        <w:t xml:space="preserve"> </w:t>
      </w:r>
      <w:r w:rsidR="00D4502A">
        <w:rPr>
          <w:lang w:val="ru-RU"/>
        </w:rPr>
        <w:t>родительского</w:t>
      </w:r>
      <w:r w:rsidR="00D4502A" w:rsidRPr="00D4502A">
        <w:rPr>
          <w:lang w:val="ru-RU"/>
        </w:rPr>
        <w:t xml:space="preserve"> </w:t>
      </w:r>
      <w:r w:rsidR="00D4502A">
        <w:rPr>
          <w:lang w:val="ru-RU"/>
        </w:rPr>
        <w:t>дома</w:t>
      </w:r>
      <w:r w:rsidR="00D4502A" w:rsidRPr="00D4502A">
        <w:rPr>
          <w:lang w:val="ru-RU"/>
        </w:rPr>
        <w:t xml:space="preserve">, </w:t>
      </w:r>
      <w:r w:rsidR="004B7213">
        <w:rPr>
          <w:lang w:val="ru-RU"/>
        </w:rPr>
        <w:t>он встретил школьного</w:t>
      </w:r>
      <w:r w:rsidR="00D4502A" w:rsidRPr="00D4502A">
        <w:rPr>
          <w:lang w:val="ru-RU"/>
        </w:rPr>
        <w:t xml:space="preserve"> </w:t>
      </w:r>
      <w:r w:rsidR="00D4502A">
        <w:rPr>
          <w:lang w:val="ru-RU"/>
        </w:rPr>
        <w:t>товарищ</w:t>
      </w:r>
      <w:r w:rsidR="004B7213">
        <w:rPr>
          <w:lang w:val="ru-RU"/>
        </w:rPr>
        <w:t>а</w:t>
      </w:r>
      <w:r w:rsidR="00D4502A" w:rsidRPr="00D4502A">
        <w:rPr>
          <w:lang w:val="ru-RU"/>
        </w:rPr>
        <w:t>,</w:t>
      </w:r>
      <w:r w:rsidR="00D4502A">
        <w:rPr>
          <w:lang w:val="ru-RU"/>
        </w:rPr>
        <w:t xml:space="preserve"> который сначала его даже не узнал, он по</w:t>
      </w:r>
      <w:r w:rsidR="00D461C3">
        <w:rPr>
          <w:lang w:val="ru-RU"/>
        </w:rPr>
        <w:t xml:space="preserve">обещал сообщить его родным о </w:t>
      </w:r>
      <w:r w:rsidR="00D4502A">
        <w:rPr>
          <w:lang w:val="ru-RU"/>
        </w:rPr>
        <w:t>возвращении</w:t>
      </w:r>
      <w:r w:rsidR="00D461C3">
        <w:rPr>
          <w:lang w:val="ru-RU"/>
        </w:rPr>
        <w:t xml:space="preserve"> сына</w:t>
      </w:r>
      <w:r w:rsidR="00364082" w:rsidRPr="00D4502A">
        <w:rPr>
          <w:lang w:val="ru-RU"/>
        </w:rPr>
        <w:t>.</w:t>
      </w:r>
      <w:r w:rsidR="00D461C3">
        <w:rPr>
          <w:lang w:val="ru-RU"/>
        </w:rPr>
        <w:t xml:space="preserve"> Бернхард</w:t>
      </w:r>
      <w:r w:rsidR="00D461C3" w:rsidRPr="00D461C3">
        <w:rPr>
          <w:lang w:val="ru-RU"/>
        </w:rPr>
        <w:t xml:space="preserve"> </w:t>
      </w:r>
      <w:r w:rsidR="00D461C3">
        <w:rPr>
          <w:lang w:val="ru-RU"/>
        </w:rPr>
        <w:t>Майер</w:t>
      </w:r>
      <w:r w:rsidR="00D461C3" w:rsidRPr="00D461C3">
        <w:rPr>
          <w:lang w:val="ru-RU"/>
        </w:rPr>
        <w:t xml:space="preserve"> </w:t>
      </w:r>
      <w:r w:rsidR="00D461C3">
        <w:rPr>
          <w:lang w:val="ru-RU"/>
        </w:rPr>
        <w:t>боялся</w:t>
      </w:r>
      <w:r w:rsidR="00D461C3" w:rsidRPr="00D461C3">
        <w:rPr>
          <w:lang w:val="ru-RU"/>
        </w:rPr>
        <w:t xml:space="preserve">, </w:t>
      </w:r>
      <w:r w:rsidR="00D461C3">
        <w:rPr>
          <w:lang w:val="ru-RU"/>
        </w:rPr>
        <w:t>что</w:t>
      </w:r>
      <w:r w:rsidR="00D461C3" w:rsidRPr="00D461C3">
        <w:rPr>
          <w:lang w:val="ru-RU"/>
        </w:rPr>
        <w:t xml:space="preserve"> </w:t>
      </w:r>
      <w:r w:rsidR="00D461C3">
        <w:rPr>
          <w:lang w:val="ru-RU"/>
        </w:rPr>
        <w:t>его</w:t>
      </w:r>
      <w:r w:rsidR="00D461C3" w:rsidRPr="00D461C3">
        <w:rPr>
          <w:lang w:val="ru-RU"/>
        </w:rPr>
        <w:t xml:space="preserve"> </w:t>
      </w:r>
      <w:r w:rsidR="00D461C3">
        <w:rPr>
          <w:lang w:val="ru-RU"/>
        </w:rPr>
        <w:t>родители</w:t>
      </w:r>
      <w:r w:rsidR="00D461C3" w:rsidRPr="00D461C3">
        <w:rPr>
          <w:lang w:val="ru-RU"/>
        </w:rPr>
        <w:t xml:space="preserve"> </w:t>
      </w:r>
      <w:r w:rsidR="00D461C3">
        <w:rPr>
          <w:lang w:val="ru-RU"/>
        </w:rPr>
        <w:t>будут</w:t>
      </w:r>
      <w:r w:rsidR="00D461C3" w:rsidRPr="00D461C3">
        <w:rPr>
          <w:lang w:val="ru-RU"/>
        </w:rPr>
        <w:t xml:space="preserve"> </w:t>
      </w:r>
      <w:r w:rsidR="00D461C3">
        <w:rPr>
          <w:lang w:val="ru-RU"/>
        </w:rPr>
        <w:t>в</w:t>
      </w:r>
      <w:r w:rsidR="00D461C3" w:rsidRPr="00D461C3">
        <w:rPr>
          <w:lang w:val="ru-RU"/>
        </w:rPr>
        <w:t xml:space="preserve"> </w:t>
      </w:r>
      <w:r w:rsidR="00D461C3">
        <w:rPr>
          <w:lang w:val="ru-RU"/>
        </w:rPr>
        <w:t>ужасе</w:t>
      </w:r>
      <w:r w:rsidR="00D461C3" w:rsidRPr="00D461C3">
        <w:rPr>
          <w:lang w:val="ru-RU"/>
        </w:rPr>
        <w:t xml:space="preserve"> </w:t>
      </w:r>
      <w:r w:rsidR="00D461C3">
        <w:rPr>
          <w:lang w:val="ru-RU"/>
        </w:rPr>
        <w:t>от</w:t>
      </w:r>
      <w:r w:rsidR="00D461C3" w:rsidRPr="00D461C3">
        <w:rPr>
          <w:lang w:val="ru-RU"/>
        </w:rPr>
        <w:t xml:space="preserve"> </w:t>
      </w:r>
      <w:r w:rsidR="00D461C3">
        <w:rPr>
          <w:lang w:val="ru-RU"/>
        </w:rPr>
        <w:t>его</w:t>
      </w:r>
      <w:r w:rsidR="00D461C3" w:rsidRPr="00D461C3">
        <w:rPr>
          <w:lang w:val="ru-RU"/>
        </w:rPr>
        <w:t xml:space="preserve"> </w:t>
      </w:r>
      <w:r w:rsidR="00D461C3">
        <w:rPr>
          <w:lang w:val="ru-RU"/>
        </w:rPr>
        <w:t>состояния</w:t>
      </w:r>
      <w:r w:rsidR="00364082" w:rsidRPr="00D461C3">
        <w:rPr>
          <w:lang w:val="ru-RU"/>
        </w:rPr>
        <w:t>.</w:t>
      </w:r>
      <w:r w:rsidR="00D461C3">
        <w:rPr>
          <w:lang w:val="ru-RU"/>
        </w:rPr>
        <w:t xml:space="preserve"> В</w:t>
      </w:r>
      <w:r w:rsidR="00D461C3" w:rsidRPr="00D461C3">
        <w:rPr>
          <w:lang w:val="ru-RU"/>
        </w:rPr>
        <w:t xml:space="preserve"> </w:t>
      </w:r>
      <w:r w:rsidR="00D461C3">
        <w:rPr>
          <w:lang w:val="ru-RU"/>
        </w:rPr>
        <w:t>своих</w:t>
      </w:r>
      <w:r w:rsidR="00D461C3" w:rsidRPr="00D461C3">
        <w:rPr>
          <w:lang w:val="ru-RU"/>
        </w:rPr>
        <w:t xml:space="preserve"> </w:t>
      </w:r>
      <w:r w:rsidR="00D461C3">
        <w:rPr>
          <w:lang w:val="ru-RU"/>
        </w:rPr>
        <w:t>воспоминаниях</w:t>
      </w:r>
      <w:r w:rsidR="00D461C3" w:rsidRPr="00D461C3">
        <w:rPr>
          <w:lang w:val="ru-RU"/>
        </w:rPr>
        <w:t xml:space="preserve"> </w:t>
      </w:r>
      <w:r w:rsidR="00D461C3">
        <w:rPr>
          <w:lang w:val="ru-RU"/>
        </w:rPr>
        <w:t>он</w:t>
      </w:r>
      <w:r w:rsidR="00D461C3" w:rsidRPr="00D461C3">
        <w:rPr>
          <w:lang w:val="ru-RU"/>
        </w:rPr>
        <w:t xml:space="preserve"> </w:t>
      </w:r>
      <w:r w:rsidR="00D461C3">
        <w:rPr>
          <w:lang w:val="ru-RU"/>
        </w:rPr>
        <w:t>пишет</w:t>
      </w:r>
      <w:r w:rsidR="00D461C3" w:rsidRPr="00D461C3">
        <w:rPr>
          <w:lang w:val="ru-RU"/>
        </w:rPr>
        <w:t xml:space="preserve">: </w:t>
      </w:r>
      <w:r w:rsidR="00D461C3">
        <w:rPr>
          <w:lang w:val="ru-RU"/>
        </w:rPr>
        <w:t>«Когда потом моя мама счастливо заключила меня в объятия</w:t>
      </w:r>
      <w:r w:rsidR="003B3EDD" w:rsidRPr="00D461C3">
        <w:rPr>
          <w:lang w:val="ru-RU"/>
        </w:rPr>
        <w:t xml:space="preserve"> </w:t>
      </w:r>
      <w:r w:rsidR="00D461C3">
        <w:rPr>
          <w:lang w:val="ru-RU"/>
        </w:rPr>
        <w:t xml:space="preserve">– это было 26 августа </w:t>
      </w:r>
      <w:r w:rsidR="00364082" w:rsidRPr="00D461C3">
        <w:rPr>
          <w:lang w:val="ru-RU"/>
        </w:rPr>
        <w:t>1945</w:t>
      </w:r>
      <w:r w:rsidR="00D461C3">
        <w:rPr>
          <w:lang w:val="ru-RU"/>
        </w:rPr>
        <w:t xml:space="preserve"> года – война для меня, наконец, закончилась.</w:t>
      </w:r>
      <w:r w:rsidR="00364082" w:rsidRPr="00D461C3">
        <w:rPr>
          <w:lang w:val="ru-RU"/>
        </w:rPr>
        <w:t xml:space="preserve"> </w:t>
      </w:r>
      <w:r w:rsidR="00D461C3">
        <w:rPr>
          <w:lang w:val="ru-RU"/>
        </w:rPr>
        <w:t>Меня не было дома, без нескольких дней, два года. Со своим отцом, который уже снова работал в Вильхельмсхафене, я смог встретиться через несколько дней».</w:t>
      </w:r>
    </w:p>
    <w:p w:rsidR="00364082" w:rsidRPr="00D461C3" w:rsidRDefault="00364082" w:rsidP="00935023">
      <w:pPr>
        <w:keepNext/>
        <w:spacing w:line="276" w:lineRule="auto"/>
        <w:jc w:val="both"/>
        <w:rPr>
          <w:lang w:val="ru-RU"/>
        </w:rPr>
      </w:pPr>
    </w:p>
    <w:p w:rsidR="00364082" w:rsidRPr="00365C55" w:rsidRDefault="00F243E8" w:rsidP="00935023">
      <w:pPr>
        <w:keepNext/>
        <w:spacing w:line="276" w:lineRule="auto"/>
        <w:jc w:val="both"/>
        <w:rPr>
          <w:lang w:val="ru-RU"/>
        </w:rPr>
      </w:pPr>
      <w:r>
        <w:rPr>
          <w:lang w:val="ru-RU"/>
        </w:rPr>
        <w:t>В течение нескольких недель мама ухаживала за сыном,</w:t>
      </w:r>
      <w:r w:rsidR="004B7213">
        <w:rPr>
          <w:lang w:val="ru-RU"/>
        </w:rPr>
        <w:t xml:space="preserve"> пока он снова не набрался сил. </w:t>
      </w:r>
      <w:r w:rsidRPr="00A7285B">
        <w:rPr>
          <w:lang w:val="ru-RU"/>
        </w:rPr>
        <w:t xml:space="preserve">1 </w:t>
      </w:r>
      <w:r>
        <w:rPr>
          <w:lang w:val="ru-RU"/>
        </w:rPr>
        <w:t>ноября</w:t>
      </w:r>
      <w:r w:rsidRPr="00A7285B">
        <w:rPr>
          <w:lang w:val="ru-RU"/>
        </w:rPr>
        <w:t xml:space="preserve"> </w:t>
      </w:r>
      <w:r>
        <w:rPr>
          <w:lang w:val="ru-RU"/>
        </w:rPr>
        <w:t>он</w:t>
      </w:r>
      <w:r w:rsidRPr="00A7285B">
        <w:rPr>
          <w:lang w:val="ru-RU"/>
        </w:rPr>
        <w:t xml:space="preserve"> </w:t>
      </w:r>
      <w:r>
        <w:rPr>
          <w:lang w:val="ru-RU"/>
        </w:rPr>
        <w:t>продолжил</w:t>
      </w:r>
      <w:r w:rsidRPr="00A7285B">
        <w:rPr>
          <w:lang w:val="ru-RU"/>
        </w:rPr>
        <w:t xml:space="preserve"> </w:t>
      </w:r>
      <w:r>
        <w:rPr>
          <w:lang w:val="ru-RU"/>
        </w:rPr>
        <w:t>учебу</w:t>
      </w:r>
      <w:r w:rsidRPr="00A7285B">
        <w:rPr>
          <w:lang w:val="ru-RU"/>
        </w:rPr>
        <w:t xml:space="preserve"> </w:t>
      </w:r>
      <w:r>
        <w:rPr>
          <w:lang w:val="ru-RU"/>
        </w:rPr>
        <w:t>в</w:t>
      </w:r>
      <w:r w:rsidRPr="00A7285B">
        <w:rPr>
          <w:lang w:val="ru-RU"/>
        </w:rPr>
        <w:t xml:space="preserve"> </w:t>
      </w:r>
      <w:r>
        <w:rPr>
          <w:lang w:val="ru-RU"/>
        </w:rPr>
        <w:t>Вильхельмсхафене</w:t>
      </w:r>
      <w:r w:rsidR="00A7285B">
        <w:rPr>
          <w:lang w:val="ru-RU"/>
        </w:rPr>
        <w:t>, прерванную не по его воле, но по</w:t>
      </w:r>
      <w:r w:rsidR="004B7213">
        <w:rPr>
          <w:lang w:val="ru-RU"/>
        </w:rPr>
        <w:t>сле</w:t>
      </w:r>
      <w:r w:rsidR="00A7285B">
        <w:rPr>
          <w:lang w:val="ru-RU"/>
        </w:rPr>
        <w:t xml:space="preserve"> оконча</w:t>
      </w:r>
      <w:r w:rsidR="004B7213">
        <w:rPr>
          <w:lang w:val="ru-RU"/>
        </w:rPr>
        <w:t xml:space="preserve">ния учебы в марте </w:t>
      </w:r>
      <w:r w:rsidR="00364082" w:rsidRPr="00A7285B">
        <w:rPr>
          <w:lang w:val="ru-RU"/>
        </w:rPr>
        <w:t>1946</w:t>
      </w:r>
      <w:r w:rsidR="00A7285B">
        <w:rPr>
          <w:lang w:val="ru-RU"/>
        </w:rPr>
        <w:t xml:space="preserve"> года для него не нашлось работы.</w:t>
      </w:r>
      <w:r w:rsidR="00364082" w:rsidRPr="00A7285B">
        <w:rPr>
          <w:lang w:val="ru-RU"/>
        </w:rPr>
        <w:t xml:space="preserve"> </w:t>
      </w:r>
      <w:r w:rsidR="00A7285B">
        <w:rPr>
          <w:lang w:val="ru-RU"/>
        </w:rPr>
        <w:t>То</w:t>
      </w:r>
      <w:r w:rsidR="00A7285B" w:rsidRPr="00B30BB1">
        <w:rPr>
          <w:lang w:val="ru-RU"/>
        </w:rPr>
        <w:t xml:space="preserve">, </w:t>
      </w:r>
      <w:r w:rsidR="00A7285B">
        <w:rPr>
          <w:lang w:val="ru-RU"/>
        </w:rPr>
        <w:t>что</w:t>
      </w:r>
      <w:r w:rsidR="00A7285B" w:rsidRPr="00B30BB1">
        <w:rPr>
          <w:lang w:val="ru-RU"/>
        </w:rPr>
        <w:t xml:space="preserve"> </w:t>
      </w:r>
      <w:r w:rsidR="00A7285B">
        <w:rPr>
          <w:lang w:val="ru-RU"/>
        </w:rPr>
        <w:t>не</w:t>
      </w:r>
      <w:r w:rsidR="00A7285B" w:rsidRPr="00B30BB1">
        <w:rPr>
          <w:lang w:val="ru-RU"/>
        </w:rPr>
        <w:t xml:space="preserve"> </w:t>
      </w:r>
      <w:r w:rsidR="00A7285B">
        <w:rPr>
          <w:lang w:val="ru-RU"/>
        </w:rPr>
        <w:t>было</w:t>
      </w:r>
      <w:r w:rsidR="00A7285B" w:rsidRPr="00B30BB1">
        <w:rPr>
          <w:lang w:val="ru-RU"/>
        </w:rPr>
        <w:t xml:space="preserve"> </w:t>
      </w:r>
      <w:r w:rsidR="00A7285B">
        <w:rPr>
          <w:lang w:val="ru-RU"/>
        </w:rPr>
        <w:t>разрушено</w:t>
      </w:r>
      <w:r w:rsidR="00A7285B" w:rsidRPr="00B30BB1">
        <w:rPr>
          <w:lang w:val="ru-RU"/>
        </w:rPr>
        <w:t xml:space="preserve"> </w:t>
      </w:r>
      <w:r w:rsidR="00A7285B">
        <w:rPr>
          <w:lang w:val="ru-RU"/>
        </w:rPr>
        <w:t>войной</w:t>
      </w:r>
      <w:r w:rsidR="00A7285B" w:rsidRPr="00B30BB1">
        <w:rPr>
          <w:lang w:val="ru-RU"/>
        </w:rPr>
        <w:t xml:space="preserve">, </w:t>
      </w:r>
      <w:r w:rsidR="00A7285B">
        <w:rPr>
          <w:lang w:val="ru-RU"/>
        </w:rPr>
        <w:t>было</w:t>
      </w:r>
      <w:r w:rsidR="00A7285B" w:rsidRPr="00B30BB1">
        <w:rPr>
          <w:lang w:val="ru-RU"/>
        </w:rPr>
        <w:t xml:space="preserve"> </w:t>
      </w:r>
      <w:r w:rsidR="00A7285B">
        <w:rPr>
          <w:lang w:val="ru-RU"/>
        </w:rPr>
        <w:t>демонтировано</w:t>
      </w:r>
      <w:r w:rsidR="00A7285B" w:rsidRPr="00B30BB1">
        <w:rPr>
          <w:lang w:val="ru-RU"/>
        </w:rPr>
        <w:t>.</w:t>
      </w:r>
      <w:r w:rsidR="00364082" w:rsidRPr="00B30BB1">
        <w:rPr>
          <w:lang w:val="ru-RU"/>
        </w:rPr>
        <w:t xml:space="preserve">  </w:t>
      </w:r>
      <w:r w:rsidR="00365C55">
        <w:rPr>
          <w:lang w:val="ru-RU"/>
        </w:rPr>
        <w:t>Бернхарда</w:t>
      </w:r>
      <w:r w:rsidR="00365C55" w:rsidRPr="00365C55">
        <w:rPr>
          <w:lang w:val="ru-RU"/>
        </w:rPr>
        <w:t xml:space="preserve"> </w:t>
      </w:r>
      <w:r w:rsidR="00365C55">
        <w:rPr>
          <w:lang w:val="ru-RU"/>
        </w:rPr>
        <w:t>Майера</w:t>
      </w:r>
      <w:r w:rsidR="00365C55" w:rsidRPr="00365C55">
        <w:rPr>
          <w:lang w:val="ru-RU"/>
        </w:rPr>
        <w:t xml:space="preserve"> </w:t>
      </w:r>
      <w:r w:rsidR="00365C55">
        <w:rPr>
          <w:lang w:val="ru-RU"/>
        </w:rPr>
        <w:t>стало</w:t>
      </w:r>
      <w:r w:rsidR="00365C55" w:rsidRPr="00365C55">
        <w:rPr>
          <w:lang w:val="ru-RU"/>
        </w:rPr>
        <w:t xml:space="preserve"> </w:t>
      </w:r>
      <w:r w:rsidR="00365C55">
        <w:rPr>
          <w:lang w:val="ru-RU"/>
        </w:rPr>
        <w:t>беспокоить</w:t>
      </w:r>
      <w:r w:rsidR="00365C55" w:rsidRPr="00365C55">
        <w:rPr>
          <w:lang w:val="ru-RU"/>
        </w:rPr>
        <w:t xml:space="preserve"> </w:t>
      </w:r>
      <w:r w:rsidR="00365C55">
        <w:rPr>
          <w:lang w:val="ru-RU"/>
        </w:rPr>
        <w:t>сердце</w:t>
      </w:r>
      <w:r w:rsidR="00365C55" w:rsidRPr="00365C55">
        <w:rPr>
          <w:lang w:val="ru-RU"/>
        </w:rPr>
        <w:t xml:space="preserve">, </w:t>
      </w:r>
      <w:r w:rsidR="00365C55">
        <w:rPr>
          <w:lang w:val="ru-RU"/>
        </w:rPr>
        <w:t>мучали</w:t>
      </w:r>
      <w:r w:rsidR="00365C55" w:rsidRPr="00365C55">
        <w:rPr>
          <w:lang w:val="ru-RU"/>
        </w:rPr>
        <w:t xml:space="preserve"> </w:t>
      </w:r>
      <w:r w:rsidR="00365C55">
        <w:rPr>
          <w:lang w:val="ru-RU"/>
        </w:rPr>
        <w:t>ночные</w:t>
      </w:r>
      <w:r w:rsidR="00365C55" w:rsidRPr="00365C55">
        <w:rPr>
          <w:lang w:val="ru-RU"/>
        </w:rPr>
        <w:t xml:space="preserve"> </w:t>
      </w:r>
      <w:r w:rsidR="00365C55">
        <w:rPr>
          <w:lang w:val="ru-RU"/>
        </w:rPr>
        <w:t>кошмары</w:t>
      </w:r>
      <w:r w:rsidR="00365C55" w:rsidRPr="00365C55">
        <w:rPr>
          <w:lang w:val="ru-RU"/>
        </w:rPr>
        <w:t xml:space="preserve"> </w:t>
      </w:r>
      <w:r w:rsidR="00365C55">
        <w:rPr>
          <w:lang w:val="ru-RU"/>
        </w:rPr>
        <w:t>и</w:t>
      </w:r>
      <w:r w:rsidR="00365C55" w:rsidRPr="00365C55">
        <w:rPr>
          <w:lang w:val="ru-RU"/>
        </w:rPr>
        <w:t xml:space="preserve"> </w:t>
      </w:r>
      <w:r w:rsidR="00365C55">
        <w:rPr>
          <w:lang w:val="ru-RU"/>
        </w:rPr>
        <w:t>приступы</w:t>
      </w:r>
      <w:r w:rsidR="00365C55" w:rsidRPr="00365C55">
        <w:rPr>
          <w:lang w:val="ru-RU"/>
        </w:rPr>
        <w:t xml:space="preserve"> </w:t>
      </w:r>
      <w:r w:rsidR="00365C55">
        <w:rPr>
          <w:lang w:val="ru-RU"/>
        </w:rPr>
        <w:t>страха</w:t>
      </w:r>
      <w:r w:rsidR="00365C55" w:rsidRPr="00365C55">
        <w:rPr>
          <w:lang w:val="ru-RU"/>
        </w:rPr>
        <w:t>.</w:t>
      </w:r>
      <w:r w:rsidR="00365C55">
        <w:rPr>
          <w:lang w:val="ru-RU"/>
        </w:rPr>
        <w:t xml:space="preserve"> Война</w:t>
      </w:r>
      <w:r w:rsidR="00365C55" w:rsidRPr="00365C55">
        <w:rPr>
          <w:lang w:val="ru-RU"/>
        </w:rPr>
        <w:t xml:space="preserve"> </w:t>
      </w:r>
      <w:r w:rsidR="00365C55">
        <w:rPr>
          <w:lang w:val="ru-RU"/>
        </w:rPr>
        <w:t>давала о себе знать долгие</w:t>
      </w:r>
      <w:r w:rsidR="00365C55" w:rsidRPr="00365C55">
        <w:rPr>
          <w:lang w:val="ru-RU"/>
        </w:rPr>
        <w:t xml:space="preserve"> </w:t>
      </w:r>
      <w:r w:rsidR="00365C55">
        <w:rPr>
          <w:lang w:val="ru-RU"/>
        </w:rPr>
        <w:t>годы</w:t>
      </w:r>
      <w:r w:rsidR="00365C55" w:rsidRPr="00365C55">
        <w:rPr>
          <w:lang w:val="ru-RU"/>
        </w:rPr>
        <w:t>.</w:t>
      </w:r>
      <w:r w:rsidR="00365C55">
        <w:rPr>
          <w:lang w:val="ru-RU"/>
        </w:rPr>
        <w:t xml:space="preserve"> Да</w:t>
      </w:r>
      <w:r w:rsidR="00365C55" w:rsidRPr="00B30BB1">
        <w:rPr>
          <w:lang w:val="ru-RU"/>
        </w:rPr>
        <w:t xml:space="preserve"> </w:t>
      </w:r>
      <w:r w:rsidR="00365C55">
        <w:rPr>
          <w:lang w:val="ru-RU"/>
        </w:rPr>
        <w:t>и</w:t>
      </w:r>
      <w:r w:rsidR="00365C55" w:rsidRPr="00B30BB1">
        <w:rPr>
          <w:lang w:val="ru-RU"/>
        </w:rPr>
        <w:t xml:space="preserve"> </w:t>
      </w:r>
      <w:r w:rsidR="00365C55">
        <w:rPr>
          <w:lang w:val="ru-RU"/>
        </w:rPr>
        <w:t>сегодня</w:t>
      </w:r>
      <w:r w:rsidR="00365C55" w:rsidRPr="00B30BB1">
        <w:rPr>
          <w:lang w:val="ru-RU"/>
        </w:rPr>
        <w:t xml:space="preserve"> </w:t>
      </w:r>
      <w:r w:rsidR="00365C55">
        <w:rPr>
          <w:lang w:val="ru-RU"/>
        </w:rPr>
        <w:t>она</w:t>
      </w:r>
      <w:r w:rsidR="00365C55" w:rsidRPr="00B30BB1">
        <w:rPr>
          <w:lang w:val="ru-RU"/>
        </w:rPr>
        <w:t xml:space="preserve"> </w:t>
      </w:r>
      <w:r w:rsidR="00365C55">
        <w:rPr>
          <w:lang w:val="ru-RU"/>
        </w:rPr>
        <w:t>еще</w:t>
      </w:r>
      <w:r w:rsidR="00365C55" w:rsidRPr="00B30BB1">
        <w:rPr>
          <w:lang w:val="ru-RU"/>
        </w:rPr>
        <w:t xml:space="preserve"> </w:t>
      </w:r>
      <w:r w:rsidR="00365C55">
        <w:rPr>
          <w:lang w:val="ru-RU"/>
        </w:rPr>
        <w:t>напоминает</w:t>
      </w:r>
      <w:r w:rsidR="00365C55" w:rsidRPr="00B30BB1">
        <w:rPr>
          <w:lang w:val="ru-RU"/>
        </w:rPr>
        <w:t xml:space="preserve"> </w:t>
      </w:r>
      <w:r w:rsidR="00365C55">
        <w:rPr>
          <w:lang w:val="ru-RU"/>
        </w:rPr>
        <w:t>о</w:t>
      </w:r>
      <w:r w:rsidR="00365C55" w:rsidRPr="00B30BB1">
        <w:rPr>
          <w:lang w:val="ru-RU"/>
        </w:rPr>
        <w:t xml:space="preserve"> </w:t>
      </w:r>
      <w:r w:rsidR="00365C55">
        <w:rPr>
          <w:lang w:val="ru-RU"/>
        </w:rPr>
        <w:t>себе</w:t>
      </w:r>
      <w:r w:rsidR="00365C55" w:rsidRPr="00B30BB1">
        <w:rPr>
          <w:lang w:val="ru-RU"/>
        </w:rPr>
        <w:t xml:space="preserve">. </w:t>
      </w:r>
      <w:r w:rsidR="004B7213">
        <w:rPr>
          <w:lang w:val="ru-RU"/>
        </w:rPr>
        <w:t xml:space="preserve"> </w:t>
      </w:r>
      <w:r w:rsidR="00365C55">
        <w:rPr>
          <w:lang w:val="ru-RU"/>
        </w:rPr>
        <w:t>Служба</w:t>
      </w:r>
      <w:r w:rsidR="00365C55" w:rsidRPr="00365C55">
        <w:rPr>
          <w:lang w:val="ru-RU"/>
        </w:rPr>
        <w:t xml:space="preserve"> </w:t>
      </w:r>
      <w:r w:rsidR="00365C55">
        <w:rPr>
          <w:lang w:val="ru-RU"/>
        </w:rPr>
        <w:t>занятости</w:t>
      </w:r>
      <w:r w:rsidR="00365C55" w:rsidRPr="00365C55">
        <w:rPr>
          <w:lang w:val="ru-RU"/>
        </w:rPr>
        <w:t xml:space="preserve"> </w:t>
      </w:r>
      <w:r w:rsidR="00365C55">
        <w:rPr>
          <w:lang w:val="ru-RU"/>
        </w:rPr>
        <w:t>чуть</w:t>
      </w:r>
      <w:r w:rsidR="00365C55" w:rsidRPr="00365C55">
        <w:rPr>
          <w:lang w:val="ru-RU"/>
        </w:rPr>
        <w:t xml:space="preserve"> </w:t>
      </w:r>
      <w:r w:rsidR="00365C55">
        <w:rPr>
          <w:lang w:val="ru-RU"/>
        </w:rPr>
        <w:t>не</w:t>
      </w:r>
      <w:r w:rsidR="00365C55" w:rsidRPr="00365C55">
        <w:rPr>
          <w:lang w:val="ru-RU"/>
        </w:rPr>
        <w:t xml:space="preserve"> </w:t>
      </w:r>
      <w:r w:rsidR="00365C55">
        <w:rPr>
          <w:lang w:val="ru-RU"/>
        </w:rPr>
        <w:t>отослала</w:t>
      </w:r>
      <w:r w:rsidR="00365C55" w:rsidRPr="00365C55">
        <w:rPr>
          <w:lang w:val="ru-RU"/>
        </w:rPr>
        <w:t xml:space="preserve"> </w:t>
      </w:r>
      <w:r w:rsidR="00365C55">
        <w:rPr>
          <w:lang w:val="ru-RU"/>
        </w:rPr>
        <w:t>молодого</w:t>
      </w:r>
      <w:r w:rsidR="00365C55" w:rsidRPr="00365C55">
        <w:rPr>
          <w:lang w:val="ru-RU"/>
        </w:rPr>
        <w:t xml:space="preserve"> </w:t>
      </w:r>
      <w:r w:rsidR="00365C55">
        <w:rPr>
          <w:lang w:val="ru-RU"/>
        </w:rPr>
        <w:t>человека</w:t>
      </w:r>
      <w:r w:rsidR="00365C55" w:rsidRPr="00365C55">
        <w:rPr>
          <w:lang w:val="ru-RU"/>
        </w:rPr>
        <w:t xml:space="preserve"> </w:t>
      </w:r>
      <w:r w:rsidR="00365C55">
        <w:rPr>
          <w:lang w:val="ru-RU"/>
        </w:rPr>
        <w:t>на</w:t>
      </w:r>
      <w:r w:rsidR="00365C55" w:rsidRPr="00365C55">
        <w:rPr>
          <w:lang w:val="ru-RU"/>
        </w:rPr>
        <w:t xml:space="preserve"> </w:t>
      </w:r>
      <w:r w:rsidR="00365C55">
        <w:rPr>
          <w:lang w:val="ru-RU"/>
        </w:rPr>
        <w:t>работу</w:t>
      </w:r>
      <w:r w:rsidR="00365C55" w:rsidRPr="00365C55">
        <w:rPr>
          <w:lang w:val="ru-RU"/>
        </w:rPr>
        <w:t xml:space="preserve"> </w:t>
      </w:r>
      <w:r w:rsidR="00365C55">
        <w:rPr>
          <w:lang w:val="ru-RU"/>
        </w:rPr>
        <w:t>на</w:t>
      </w:r>
      <w:r w:rsidR="00365C55" w:rsidRPr="00365C55">
        <w:rPr>
          <w:lang w:val="ru-RU"/>
        </w:rPr>
        <w:t xml:space="preserve"> </w:t>
      </w:r>
      <w:r w:rsidR="00365C55">
        <w:rPr>
          <w:lang w:val="ru-RU"/>
        </w:rPr>
        <w:t>горные</w:t>
      </w:r>
      <w:r w:rsidR="00365C55" w:rsidRPr="00365C55">
        <w:rPr>
          <w:lang w:val="ru-RU"/>
        </w:rPr>
        <w:t xml:space="preserve"> </w:t>
      </w:r>
      <w:r w:rsidR="00365C55">
        <w:rPr>
          <w:lang w:val="ru-RU"/>
        </w:rPr>
        <w:t>разработки</w:t>
      </w:r>
      <w:r w:rsidR="00365C55" w:rsidRPr="00365C55">
        <w:rPr>
          <w:lang w:val="ru-RU"/>
        </w:rPr>
        <w:t xml:space="preserve"> </w:t>
      </w:r>
      <w:r w:rsidR="00365C55">
        <w:rPr>
          <w:lang w:val="ru-RU"/>
        </w:rPr>
        <w:t>в</w:t>
      </w:r>
      <w:r w:rsidR="00365C55" w:rsidRPr="00365C55">
        <w:rPr>
          <w:lang w:val="ru-RU"/>
        </w:rPr>
        <w:t xml:space="preserve"> </w:t>
      </w:r>
      <w:r w:rsidR="00365C55">
        <w:rPr>
          <w:lang w:val="ru-RU"/>
        </w:rPr>
        <w:t>Рейнскую</w:t>
      </w:r>
      <w:r w:rsidR="00365C55" w:rsidRPr="00365C55">
        <w:rPr>
          <w:lang w:val="ru-RU"/>
        </w:rPr>
        <w:t xml:space="preserve"> </w:t>
      </w:r>
      <w:r w:rsidR="00365C55">
        <w:rPr>
          <w:lang w:val="ru-RU"/>
        </w:rPr>
        <w:t>область</w:t>
      </w:r>
      <w:r w:rsidR="00365C55" w:rsidRPr="00365C55">
        <w:rPr>
          <w:lang w:val="ru-RU"/>
        </w:rPr>
        <w:t xml:space="preserve">, </w:t>
      </w:r>
      <w:r w:rsidR="00365C55">
        <w:rPr>
          <w:lang w:val="ru-RU"/>
        </w:rPr>
        <w:t>но медицинское заключение уберегло его от этого.</w:t>
      </w:r>
      <w:r w:rsidR="00365C55" w:rsidRPr="00365C55">
        <w:rPr>
          <w:lang w:val="ru-RU"/>
        </w:rPr>
        <w:t xml:space="preserve">  </w:t>
      </w:r>
      <w:r w:rsidR="00365C55">
        <w:rPr>
          <w:lang w:val="ru-RU"/>
        </w:rPr>
        <w:t>Он</w:t>
      </w:r>
      <w:r w:rsidR="00365C55" w:rsidRPr="00365C55">
        <w:rPr>
          <w:lang w:val="ru-RU"/>
        </w:rPr>
        <w:t xml:space="preserve"> </w:t>
      </w:r>
      <w:r w:rsidR="00365C55">
        <w:rPr>
          <w:lang w:val="ru-RU"/>
        </w:rPr>
        <w:t>хотел</w:t>
      </w:r>
      <w:r w:rsidR="00365C55" w:rsidRPr="00365C55">
        <w:rPr>
          <w:lang w:val="ru-RU"/>
        </w:rPr>
        <w:t xml:space="preserve"> </w:t>
      </w:r>
      <w:r w:rsidR="00365C55">
        <w:rPr>
          <w:lang w:val="ru-RU"/>
        </w:rPr>
        <w:t>остаться</w:t>
      </w:r>
      <w:r w:rsidR="00365C55" w:rsidRPr="00365C55">
        <w:rPr>
          <w:lang w:val="ru-RU"/>
        </w:rPr>
        <w:t xml:space="preserve"> </w:t>
      </w:r>
      <w:r w:rsidR="00365C55">
        <w:rPr>
          <w:lang w:val="ru-RU"/>
        </w:rPr>
        <w:t>на</w:t>
      </w:r>
      <w:r w:rsidR="00365C55" w:rsidRPr="00365C55">
        <w:rPr>
          <w:lang w:val="ru-RU"/>
        </w:rPr>
        <w:t xml:space="preserve"> </w:t>
      </w:r>
      <w:r w:rsidR="00365C55">
        <w:rPr>
          <w:lang w:val="ru-RU"/>
        </w:rPr>
        <w:t>Родине</w:t>
      </w:r>
      <w:r w:rsidR="00365C55" w:rsidRPr="00365C55">
        <w:rPr>
          <w:lang w:val="ru-RU"/>
        </w:rPr>
        <w:t xml:space="preserve"> </w:t>
      </w:r>
      <w:r w:rsidR="00365C55">
        <w:rPr>
          <w:lang w:val="ru-RU"/>
        </w:rPr>
        <w:t>и</w:t>
      </w:r>
      <w:r w:rsidR="00365C55" w:rsidRPr="00365C55">
        <w:rPr>
          <w:lang w:val="ru-RU"/>
        </w:rPr>
        <w:t xml:space="preserve">, </w:t>
      </w:r>
      <w:r w:rsidR="00365C55">
        <w:rPr>
          <w:lang w:val="ru-RU"/>
        </w:rPr>
        <w:t>наконец</w:t>
      </w:r>
      <w:r w:rsidR="00365C55" w:rsidRPr="00365C55">
        <w:rPr>
          <w:lang w:val="ru-RU"/>
        </w:rPr>
        <w:t xml:space="preserve">, </w:t>
      </w:r>
      <w:r w:rsidR="00365C55">
        <w:rPr>
          <w:lang w:val="ru-RU"/>
        </w:rPr>
        <w:t>нашел</w:t>
      </w:r>
      <w:r w:rsidR="00365C55" w:rsidRPr="00365C55">
        <w:rPr>
          <w:lang w:val="ru-RU"/>
        </w:rPr>
        <w:t xml:space="preserve"> </w:t>
      </w:r>
      <w:r w:rsidR="00365C55">
        <w:rPr>
          <w:lang w:val="ru-RU"/>
        </w:rPr>
        <w:t>работу</w:t>
      </w:r>
      <w:r w:rsidR="00365C55" w:rsidRPr="00365C55">
        <w:rPr>
          <w:lang w:val="ru-RU"/>
        </w:rPr>
        <w:t xml:space="preserve"> </w:t>
      </w:r>
      <w:r w:rsidR="00365C55">
        <w:rPr>
          <w:lang w:val="ru-RU"/>
        </w:rPr>
        <w:t>сначала</w:t>
      </w:r>
      <w:r w:rsidR="00365C55" w:rsidRPr="00365C55">
        <w:rPr>
          <w:lang w:val="ru-RU"/>
        </w:rPr>
        <w:t xml:space="preserve"> </w:t>
      </w:r>
      <w:r w:rsidR="00365C55">
        <w:rPr>
          <w:lang w:val="ru-RU"/>
        </w:rPr>
        <w:t>в</w:t>
      </w:r>
      <w:r w:rsidR="00365C55" w:rsidRPr="00365C55">
        <w:rPr>
          <w:lang w:val="ru-RU"/>
        </w:rPr>
        <w:t xml:space="preserve"> </w:t>
      </w:r>
      <w:r w:rsidR="00365C55">
        <w:rPr>
          <w:lang w:val="ru-RU"/>
        </w:rPr>
        <w:t>Немецком</w:t>
      </w:r>
      <w:r w:rsidR="00365C55" w:rsidRPr="00365C55">
        <w:rPr>
          <w:lang w:val="ru-RU"/>
        </w:rPr>
        <w:t xml:space="preserve"> </w:t>
      </w:r>
      <w:r w:rsidR="00365C55">
        <w:rPr>
          <w:lang w:val="ru-RU"/>
        </w:rPr>
        <w:t>Красном</w:t>
      </w:r>
      <w:r w:rsidR="00365C55" w:rsidRPr="00365C55">
        <w:rPr>
          <w:lang w:val="ru-RU"/>
        </w:rPr>
        <w:t xml:space="preserve"> </w:t>
      </w:r>
      <w:r w:rsidR="00365C55">
        <w:rPr>
          <w:lang w:val="ru-RU"/>
        </w:rPr>
        <w:t>Кресте</w:t>
      </w:r>
      <w:r w:rsidR="00365C55" w:rsidRPr="00365C55">
        <w:rPr>
          <w:lang w:val="ru-RU"/>
        </w:rPr>
        <w:t xml:space="preserve">, </w:t>
      </w:r>
      <w:r w:rsidR="00365C55">
        <w:rPr>
          <w:lang w:val="ru-RU"/>
        </w:rPr>
        <w:t>а</w:t>
      </w:r>
      <w:r w:rsidR="00365C55" w:rsidRPr="00365C55">
        <w:rPr>
          <w:lang w:val="ru-RU"/>
        </w:rPr>
        <w:t xml:space="preserve"> </w:t>
      </w:r>
      <w:r w:rsidR="00365C55">
        <w:rPr>
          <w:lang w:val="ru-RU"/>
        </w:rPr>
        <w:t>с</w:t>
      </w:r>
      <w:r w:rsidR="00365C55" w:rsidRPr="00365C55">
        <w:rPr>
          <w:lang w:val="ru-RU"/>
        </w:rPr>
        <w:t xml:space="preserve"> </w:t>
      </w:r>
      <w:r w:rsidR="003B3EDD" w:rsidRPr="00365C55">
        <w:rPr>
          <w:lang w:val="ru-RU"/>
        </w:rPr>
        <w:t xml:space="preserve"> 1950</w:t>
      </w:r>
      <w:r w:rsidR="009168A2">
        <w:rPr>
          <w:lang w:val="ru-RU"/>
        </w:rPr>
        <w:t xml:space="preserve"> года </w:t>
      </w:r>
      <w:r w:rsidR="004B7213">
        <w:rPr>
          <w:lang w:val="ru-RU"/>
        </w:rPr>
        <w:t xml:space="preserve">и на всю жизнь </w:t>
      </w:r>
      <w:r w:rsidR="00365C55">
        <w:rPr>
          <w:lang w:val="ru-RU"/>
        </w:rPr>
        <w:t xml:space="preserve"> в службе управления Общей территориальн</w:t>
      </w:r>
      <w:r w:rsidR="004B7213">
        <w:rPr>
          <w:lang w:val="ru-RU"/>
        </w:rPr>
        <w:t>ой больничной кассы</w:t>
      </w:r>
      <w:r w:rsidR="009168A2">
        <w:rPr>
          <w:lang w:val="ru-RU"/>
        </w:rPr>
        <w:t xml:space="preserve">.            </w:t>
      </w:r>
    </w:p>
    <w:p w:rsidR="00364082" w:rsidRPr="00365C55" w:rsidRDefault="00364082" w:rsidP="00935023">
      <w:pPr>
        <w:keepNext/>
        <w:spacing w:line="276" w:lineRule="auto"/>
        <w:jc w:val="both"/>
        <w:rPr>
          <w:lang w:val="ru-RU"/>
        </w:rPr>
      </w:pPr>
    </w:p>
    <w:p w:rsidR="00364082" w:rsidRPr="00CC361D" w:rsidRDefault="009168A2" w:rsidP="00935023">
      <w:pPr>
        <w:keepNext/>
        <w:spacing w:line="276" w:lineRule="auto"/>
        <w:jc w:val="both"/>
        <w:rPr>
          <w:lang w:val="ru-RU"/>
        </w:rPr>
      </w:pPr>
      <w:r>
        <w:rPr>
          <w:lang w:val="ru-RU"/>
        </w:rPr>
        <w:t>В</w:t>
      </w:r>
      <w:r w:rsidRPr="009168A2">
        <w:rPr>
          <w:lang w:val="ru-RU"/>
        </w:rPr>
        <w:t xml:space="preserve"> </w:t>
      </w:r>
      <w:r w:rsidR="00364082" w:rsidRPr="009168A2">
        <w:rPr>
          <w:lang w:val="ru-RU"/>
        </w:rPr>
        <w:t xml:space="preserve"> 30</w:t>
      </w:r>
      <w:r>
        <w:rPr>
          <w:lang w:val="ru-RU"/>
        </w:rPr>
        <w:t xml:space="preserve"> лет Бернхард Майер самостоятельно начал заниматься искусством</w:t>
      </w:r>
      <w:r w:rsidR="00364082" w:rsidRPr="009168A2">
        <w:rPr>
          <w:lang w:val="ru-RU"/>
        </w:rPr>
        <w:t>:</w:t>
      </w:r>
      <w:r>
        <w:rPr>
          <w:lang w:val="ru-RU"/>
        </w:rPr>
        <w:t xml:space="preserve"> угольные карандаши, масло, акварель</w:t>
      </w:r>
      <w:r w:rsidR="00364082" w:rsidRPr="009168A2">
        <w:rPr>
          <w:lang w:val="ru-RU"/>
        </w:rPr>
        <w:t>.</w:t>
      </w:r>
      <w:r>
        <w:rPr>
          <w:lang w:val="ru-RU"/>
        </w:rPr>
        <w:t xml:space="preserve"> Портреты</w:t>
      </w:r>
      <w:r w:rsidRPr="009168A2">
        <w:rPr>
          <w:lang w:val="ru-RU"/>
        </w:rPr>
        <w:t xml:space="preserve">, </w:t>
      </w:r>
      <w:r w:rsidR="00364082" w:rsidRPr="009168A2">
        <w:rPr>
          <w:lang w:val="ru-RU"/>
        </w:rPr>
        <w:t xml:space="preserve"> </w:t>
      </w:r>
      <w:r>
        <w:rPr>
          <w:lang w:val="ru-RU"/>
        </w:rPr>
        <w:t>пейзажи</w:t>
      </w:r>
      <w:r w:rsidRPr="009168A2">
        <w:rPr>
          <w:lang w:val="ru-RU"/>
        </w:rPr>
        <w:t xml:space="preserve">, </w:t>
      </w:r>
      <w:r>
        <w:rPr>
          <w:lang w:val="ru-RU"/>
        </w:rPr>
        <w:t>натюрморты</w:t>
      </w:r>
      <w:r w:rsidR="00364082" w:rsidRPr="009168A2">
        <w:rPr>
          <w:lang w:val="ru-RU"/>
        </w:rPr>
        <w:t>.</w:t>
      </w:r>
      <w:r w:rsidRPr="009168A2">
        <w:rPr>
          <w:lang w:val="ru-RU"/>
        </w:rPr>
        <w:t xml:space="preserve"> </w:t>
      </w:r>
      <w:r>
        <w:rPr>
          <w:lang w:val="ru-RU"/>
        </w:rPr>
        <w:t>В</w:t>
      </w:r>
      <w:r w:rsidRPr="009168A2">
        <w:rPr>
          <w:lang w:val="ru-RU"/>
        </w:rPr>
        <w:t xml:space="preserve"> </w:t>
      </w:r>
      <w:r>
        <w:rPr>
          <w:lang w:val="ru-RU"/>
        </w:rPr>
        <w:t>его</w:t>
      </w:r>
      <w:r w:rsidRPr="009168A2">
        <w:rPr>
          <w:lang w:val="ru-RU"/>
        </w:rPr>
        <w:t xml:space="preserve"> </w:t>
      </w:r>
      <w:r>
        <w:rPr>
          <w:lang w:val="ru-RU"/>
        </w:rPr>
        <w:t>рабочем</w:t>
      </w:r>
      <w:r w:rsidRPr="009168A2">
        <w:rPr>
          <w:lang w:val="ru-RU"/>
        </w:rPr>
        <w:t xml:space="preserve"> </w:t>
      </w:r>
      <w:r>
        <w:rPr>
          <w:lang w:val="ru-RU"/>
        </w:rPr>
        <w:t>кабинете</w:t>
      </w:r>
      <w:r w:rsidRPr="009168A2">
        <w:rPr>
          <w:lang w:val="ru-RU"/>
        </w:rPr>
        <w:t xml:space="preserve"> </w:t>
      </w:r>
      <w:r>
        <w:rPr>
          <w:lang w:val="ru-RU"/>
        </w:rPr>
        <w:t>стоит</w:t>
      </w:r>
      <w:r w:rsidRPr="009168A2">
        <w:rPr>
          <w:lang w:val="ru-RU"/>
        </w:rPr>
        <w:t xml:space="preserve"> </w:t>
      </w:r>
      <w:r w:rsidR="00364082" w:rsidRPr="009168A2">
        <w:rPr>
          <w:lang w:val="ru-RU"/>
        </w:rPr>
        <w:t xml:space="preserve"> </w:t>
      </w:r>
      <w:r>
        <w:rPr>
          <w:lang w:val="ru-RU"/>
        </w:rPr>
        <w:t>домашний орган, аккордеон оказался сл</w:t>
      </w:r>
      <w:r w:rsidR="004B7213">
        <w:rPr>
          <w:lang w:val="ru-RU"/>
        </w:rPr>
        <w:t>ишком тяжелым.  Ж</w:t>
      </w:r>
      <w:r>
        <w:rPr>
          <w:lang w:val="ru-RU"/>
        </w:rPr>
        <w:t>изнь</w:t>
      </w:r>
      <w:r w:rsidRPr="009168A2">
        <w:rPr>
          <w:lang w:val="ru-RU"/>
        </w:rPr>
        <w:t xml:space="preserve"> </w:t>
      </w:r>
      <w:r w:rsidR="004B7213">
        <w:rPr>
          <w:lang w:val="ru-RU"/>
        </w:rPr>
        <w:t xml:space="preserve">состоялась, и в этом году его ждет </w:t>
      </w:r>
      <w:r>
        <w:rPr>
          <w:lang w:val="ru-RU"/>
        </w:rPr>
        <w:t>серебря</w:t>
      </w:r>
      <w:r w:rsidR="004B7213">
        <w:rPr>
          <w:lang w:val="ru-RU"/>
        </w:rPr>
        <w:t>ная</w:t>
      </w:r>
      <w:r w:rsidRPr="009168A2">
        <w:rPr>
          <w:lang w:val="ru-RU"/>
        </w:rPr>
        <w:t xml:space="preserve"> </w:t>
      </w:r>
      <w:r>
        <w:rPr>
          <w:lang w:val="ru-RU"/>
        </w:rPr>
        <w:t>свадь</w:t>
      </w:r>
      <w:r w:rsidR="004B7213">
        <w:rPr>
          <w:lang w:val="ru-RU"/>
        </w:rPr>
        <w:t>ба</w:t>
      </w:r>
      <w:r>
        <w:rPr>
          <w:lang w:val="ru-RU"/>
        </w:rPr>
        <w:t xml:space="preserve">. </w:t>
      </w:r>
      <w:r w:rsidR="00364082" w:rsidRPr="009168A2">
        <w:rPr>
          <w:lang w:val="ru-RU"/>
        </w:rPr>
        <w:t xml:space="preserve"> </w:t>
      </w:r>
      <w:r w:rsidR="00CB74D5">
        <w:rPr>
          <w:lang w:val="ru-RU"/>
        </w:rPr>
        <w:t>Война и годы плена во Владимире в последнее время  отошли на задний план.</w:t>
      </w:r>
      <w:r w:rsidR="00364082" w:rsidRPr="009168A2">
        <w:rPr>
          <w:lang w:val="ru-RU"/>
        </w:rPr>
        <w:t xml:space="preserve"> </w:t>
      </w:r>
      <w:r w:rsidR="00364082" w:rsidRPr="00CB74D5">
        <w:rPr>
          <w:lang w:val="ru-RU"/>
        </w:rPr>
        <w:t xml:space="preserve"> </w:t>
      </w:r>
      <w:r w:rsidR="00CB74D5">
        <w:rPr>
          <w:lang w:val="ru-RU"/>
        </w:rPr>
        <w:t>Но все снова всплывает в его  памяти. Ветеран</w:t>
      </w:r>
      <w:r w:rsidR="00CB74D5" w:rsidRPr="00CB74D5">
        <w:rPr>
          <w:lang w:val="ru-RU"/>
        </w:rPr>
        <w:t xml:space="preserve"> </w:t>
      </w:r>
      <w:r w:rsidR="00CB74D5">
        <w:rPr>
          <w:lang w:val="ru-RU"/>
        </w:rPr>
        <w:t>рассказывает</w:t>
      </w:r>
      <w:r w:rsidR="00CB74D5" w:rsidRPr="00CB74D5">
        <w:rPr>
          <w:lang w:val="ru-RU"/>
        </w:rPr>
        <w:t xml:space="preserve"> </w:t>
      </w:r>
      <w:r w:rsidR="00CB74D5">
        <w:rPr>
          <w:lang w:val="ru-RU"/>
        </w:rPr>
        <w:t>о</w:t>
      </w:r>
      <w:r w:rsidR="00CB74D5" w:rsidRPr="00CB74D5">
        <w:rPr>
          <w:lang w:val="ru-RU"/>
        </w:rPr>
        <w:t xml:space="preserve"> </w:t>
      </w:r>
      <w:r w:rsidR="00CB74D5">
        <w:rPr>
          <w:lang w:val="ru-RU"/>
        </w:rPr>
        <w:t>вещах</w:t>
      </w:r>
      <w:r w:rsidR="00CB74D5" w:rsidRPr="00CB74D5">
        <w:rPr>
          <w:lang w:val="ru-RU"/>
        </w:rPr>
        <w:t xml:space="preserve">, </w:t>
      </w:r>
      <w:r w:rsidR="00CB74D5">
        <w:rPr>
          <w:lang w:val="ru-RU"/>
        </w:rPr>
        <w:t xml:space="preserve">о </w:t>
      </w:r>
      <w:r w:rsidR="00CB74D5" w:rsidRPr="00CB74D5">
        <w:rPr>
          <w:lang w:val="ru-RU"/>
        </w:rPr>
        <w:t xml:space="preserve"> </w:t>
      </w:r>
      <w:r w:rsidR="00CB74D5">
        <w:rPr>
          <w:lang w:val="ru-RU"/>
        </w:rPr>
        <w:t>которых</w:t>
      </w:r>
      <w:r w:rsidR="00CB74D5" w:rsidRPr="00CB74D5">
        <w:rPr>
          <w:lang w:val="ru-RU"/>
        </w:rPr>
        <w:t xml:space="preserve">  </w:t>
      </w:r>
      <w:r w:rsidR="00CB74D5">
        <w:rPr>
          <w:lang w:val="ru-RU"/>
        </w:rPr>
        <w:t>он</w:t>
      </w:r>
      <w:r w:rsidR="00CB74D5" w:rsidRPr="00CB74D5">
        <w:rPr>
          <w:lang w:val="ru-RU"/>
        </w:rPr>
        <w:t xml:space="preserve"> </w:t>
      </w:r>
      <w:r w:rsidR="00CB74D5">
        <w:rPr>
          <w:lang w:val="ru-RU"/>
        </w:rPr>
        <w:t>не</w:t>
      </w:r>
      <w:r w:rsidR="00CB74D5" w:rsidRPr="00CB74D5">
        <w:rPr>
          <w:lang w:val="ru-RU"/>
        </w:rPr>
        <w:t xml:space="preserve"> </w:t>
      </w:r>
      <w:r w:rsidR="00CB74D5">
        <w:rPr>
          <w:lang w:val="ru-RU"/>
        </w:rPr>
        <w:t>собирался</w:t>
      </w:r>
      <w:r w:rsidR="00CB74D5" w:rsidRPr="00CB74D5">
        <w:rPr>
          <w:lang w:val="ru-RU"/>
        </w:rPr>
        <w:t xml:space="preserve"> </w:t>
      </w:r>
      <w:r w:rsidR="00CB74D5">
        <w:rPr>
          <w:lang w:val="ru-RU"/>
        </w:rPr>
        <w:t xml:space="preserve"> рассказывать никому.</w:t>
      </w:r>
      <w:r w:rsidR="00CB74D5" w:rsidRPr="00CB74D5">
        <w:rPr>
          <w:lang w:val="ru-RU"/>
        </w:rPr>
        <w:t xml:space="preserve"> </w:t>
      </w:r>
      <w:r w:rsidR="00CB74D5">
        <w:rPr>
          <w:lang w:val="ru-RU"/>
        </w:rPr>
        <w:t>Возможно</w:t>
      </w:r>
      <w:r w:rsidR="00CB74D5" w:rsidRPr="00CB74D5">
        <w:rPr>
          <w:lang w:val="ru-RU"/>
        </w:rPr>
        <w:t xml:space="preserve">,  </w:t>
      </w:r>
      <w:r w:rsidR="00CB74D5">
        <w:rPr>
          <w:lang w:val="ru-RU"/>
        </w:rPr>
        <w:t>и</w:t>
      </w:r>
      <w:r w:rsidR="00CB74D5" w:rsidRPr="00CB74D5">
        <w:rPr>
          <w:lang w:val="ru-RU"/>
        </w:rPr>
        <w:t xml:space="preserve"> </w:t>
      </w:r>
      <w:r w:rsidR="00CB74D5">
        <w:rPr>
          <w:lang w:val="ru-RU"/>
        </w:rPr>
        <w:t>сегодня</w:t>
      </w:r>
      <w:r w:rsidR="00CB74D5" w:rsidRPr="00CB74D5">
        <w:rPr>
          <w:lang w:val="ru-RU"/>
        </w:rPr>
        <w:t xml:space="preserve"> </w:t>
      </w:r>
      <w:r w:rsidR="00CB74D5">
        <w:rPr>
          <w:lang w:val="ru-RU"/>
        </w:rPr>
        <w:t>он</w:t>
      </w:r>
      <w:r w:rsidR="00CB74D5" w:rsidRPr="00CB74D5">
        <w:rPr>
          <w:lang w:val="ru-RU"/>
        </w:rPr>
        <w:t xml:space="preserve"> </w:t>
      </w:r>
      <w:r w:rsidR="00CB74D5">
        <w:rPr>
          <w:lang w:val="ru-RU"/>
        </w:rPr>
        <w:t>не сможет поведать все, что пережил</w:t>
      </w:r>
      <w:r w:rsidR="00927AB9">
        <w:rPr>
          <w:lang w:val="ru-RU"/>
        </w:rPr>
        <w:t>, н</w:t>
      </w:r>
      <w:r w:rsidR="00CB74D5">
        <w:rPr>
          <w:lang w:val="ru-RU"/>
        </w:rPr>
        <w:t>о</w:t>
      </w:r>
      <w:r w:rsidR="00CB74D5" w:rsidRPr="00CB74D5">
        <w:rPr>
          <w:lang w:val="ru-RU"/>
        </w:rPr>
        <w:t xml:space="preserve">  </w:t>
      </w:r>
      <w:r w:rsidR="00CB74D5">
        <w:rPr>
          <w:lang w:val="ru-RU"/>
        </w:rPr>
        <w:t>сейчас</w:t>
      </w:r>
      <w:r w:rsidR="00CB74D5" w:rsidRPr="00CB74D5">
        <w:rPr>
          <w:lang w:val="ru-RU"/>
        </w:rPr>
        <w:t xml:space="preserve"> </w:t>
      </w:r>
      <w:r w:rsidR="00CB74D5">
        <w:rPr>
          <w:lang w:val="ru-RU"/>
        </w:rPr>
        <w:t>он</w:t>
      </w:r>
      <w:r w:rsidR="00CB74D5" w:rsidRPr="00CB74D5">
        <w:rPr>
          <w:lang w:val="ru-RU"/>
        </w:rPr>
        <w:t xml:space="preserve"> </w:t>
      </w:r>
      <w:r w:rsidR="00CB74D5">
        <w:rPr>
          <w:lang w:val="ru-RU"/>
        </w:rPr>
        <w:t>ищет</w:t>
      </w:r>
      <w:r w:rsidR="00CB74D5" w:rsidRPr="00CB74D5">
        <w:rPr>
          <w:lang w:val="ru-RU"/>
        </w:rPr>
        <w:t xml:space="preserve"> </w:t>
      </w:r>
      <w:r w:rsidR="00CB74D5">
        <w:rPr>
          <w:lang w:val="ru-RU"/>
        </w:rPr>
        <w:t>своих</w:t>
      </w:r>
      <w:r w:rsidR="00CB74D5" w:rsidRPr="00CB74D5">
        <w:rPr>
          <w:lang w:val="ru-RU"/>
        </w:rPr>
        <w:t xml:space="preserve"> </w:t>
      </w:r>
      <w:r w:rsidR="00CB74D5">
        <w:rPr>
          <w:lang w:val="ru-RU"/>
        </w:rPr>
        <w:t>товарищей</w:t>
      </w:r>
      <w:r w:rsidR="00CB74D5" w:rsidRPr="00CB74D5">
        <w:rPr>
          <w:lang w:val="ru-RU"/>
        </w:rPr>
        <w:t xml:space="preserve"> </w:t>
      </w:r>
      <w:r w:rsidR="00CB74D5">
        <w:rPr>
          <w:lang w:val="ru-RU"/>
        </w:rPr>
        <w:t>по</w:t>
      </w:r>
      <w:r w:rsidR="00CB74D5" w:rsidRPr="00CB74D5">
        <w:rPr>
          <w:lang w:val="ru-RU"/>
        </w:rPr>
        <w:t xml:space="preserve"> </w:t>
      </w:r>
      <w:r w:rsidR="00CB74D5">
        <w:rPr>
          <w:lang w:val="ru-RU"/>
        </w:rPr>
        <w:t>судьбе</w:t>
      </w:r>
      <w:r w:rsidR="00CB74D5" w:rsidRPr="00CB74D5">
        <w:rPr>
          <w:lang w:val="ru-RU"/>
        </w:rPr>
        <w:t xml:space="preserve"> </w:t>
      </w:r>
      <w:r w:rsidR="00CB74D5">
        <w:rPr>
          <w:lang w:val="ru-RU"/>
        </w:rPr>
        <w:t>из</w:t>
      </w:r>
      <w:r w:rsidR="00CB74D5" w:rsidRPr="00CB74D5">
        <w:rPr>
          <w:lang w:val="ru-RU"/>
        </w:rPr>
        <w:t xml:space="preserve"> </w:t>
      </w:r>
      <w:r w:rsidR="00CB74D5">
        <w:rPr>
          <w:lang w:val="ru-RU"/>
        </w:rPr>
        <w:t>того</w:t>
      </w:r>
      <w:r w:rsidR="00CB74D5" w:rsidRPr="00CB74D5">
        <w:rPr>
          <w:lang w:val="ru-RU"/>
        </w:rPr>
        <w:t xml:space="preserve"> </w:t>
      </w:r>
      <w:r w:rsidR="00CB74D5">
        <w:rPr>
          <w:lang w:val="ru-RU"/>
        </w:rPr>
        <w:t>времени</w:t>
      </w:r>
      <w:r w:rsidR="00CB74D5" w:rsidRPr="00CB74D5">
        <w:rPr>
          <w:lang w:val="ru-RU"/>
        </w:rPr>
        <w:t xml:space="preserve">, </w:t>
      </w:r>
      <w:r w:rsidR="00CB74D5">
        <w:rPr>
          <w:lang w:val="ru-RU"/>
        </w:rPr>
        <w:t xml:space="preserve"> которые смогут  понять его без</w:t>
      </w:r>
      <w:r w:rsidR="00CC361D">
        <w:rPr>
          <w:lang w:val="ru-RU"/>
        </w:rPr>
        <w:t xml:space="preserve"> лишних </w:t>
      </w:r>
      <w:r w:rsidR="00CB74D5">
        <w:rPr>
          <w:lang w:val="ru-RU"/>
        </w:rPr>
        <w:t xml:space="preserve"> слов, потому что они пережили то же самое, люди, которые  будут прислушиваться к его молчанию между слов.</w:t>
      </w:r>
    </w:p>
    <w:p w:rsidR="007214B1" w:rsidRPr="00CB74D5" w:rsidRDefault="007214B1" w:rsidP="00935023">
      <w:pPr>
        <w:keepNext/>
        <w:spacing w:line="276" w:lineRule="auto"/>
        <w:rPr>
          <w:lang w:val="ru-RU"/>
        </w:rPr>
      </w:pPr>
    </w:p>
    <w:p w:rsidR="00364082" w:rsidRPr="009A3306" w:rsidRDefault="00CC361D" w:rsidP="00935023">
      <w:pPr>
        <w:keepNext/>
        <w:spacing w:line="276" w:lineRule="auto"/>
        <w:jc w:val="both"/>
        <w:rPr>
          <w:lang w:val="ru-RU"/>
        </w:rPr>
      </w:pPr>
      <w:r>
        <w:rPr>
          <w:lang w:val="ru-RU"/>
        </w:rPr>
        <w:t>Заключительное</w:t>
      </w:r>
      <w:r w:rsidRPr="00CC361D">
        <w:rPr>
          <w:lang w:val="ru-RU"/>
        </w:rPr>
        <w:t xml:space="preserve"> </w:t>
      </w:r>
      <w:r>
        <w:rPr>
          <w:lang w:val="ru-RU"/>
        </w:rPr>
        <w:t>замечание</w:t>
      </w:r>
      <w:r w:rsidR="00364082" w:rsidRPr="00CC361D">
        <w:rPr>
          <w:lang w:val="ru-RU"/>
        </w:rPr>
        <w:t>:</w:t>
      </w:r>
      <w:r w:rsidRPr="00CC361D">
        <w:rPr>
          <w:lang w:val="ru-RU"/>
        </w:rPr>
        <w:t xml:space="preserve"> </w:t>
      </w:r>
      <w:r>
        <w:rPr>
          <w:lang w:val="ru-RU"/>
        </w:rPr>
        <w:t>в</w:t>
      </w:r>
      <w:r w:rsidRPr="00CC361D">
        <w:rPr>
          <w:lang w:val="ru-RU"/>
        </w:rPr>
        <w:t xml:space="preserve"> </w:t>
      </w:r>
      <w:r>
        <w:rPr>
          <w:lang w:val="ru-RU"/>
        </w:rPr>
        <w:t>родословной</w:t>
      </w:r>
      <w:r w:rsidRPr="00CC361D">
        <w:rPr>
          <w:lang w:val="ru-RU"/>
        </w:rPr>
        <w:t xml:space="preserve"> </w:t>
      </w:r>
      <w:r>
        <w:rPr>
          <w:lang w:val="ru-RU"/>
        </w:rPr>
        <w:t>Бернхарда</w:t>
      </w:r>
      <w:r w:rsidRPr="00CC361D">
        <w:rPr>
          <w:lang w:val="ru-RU"/>
        </w:rPr>
        <w:t xml:space="preserve"> </w:t>
      </w:r>
      <w:r>
        <w:rPr>
          <w:lang w:val="ru-RU"/>
        </w:rPr>
        <w:t>Майера</w:t>
      </w:r>
      <w:r w:rsidRPr="00CC361D">
        <w:rPr>
          <w:lang w:val="ru-RU"/>
        </w:rPr>
        <w:t xml:space="preserve"> </w:t>
      </w:r>
      <w:r>
        <w:rPr>
          <w:lang w:val="ru-RU"/>
        </w:rPr>
        <w:t xml:space="preserve">есть один ефрейтор, Конрад Майер, </w:t>
      </w:r>
      <w:r w:rsidRPr="00CC361D">
        <w:rPr>
          <w:lang w:val="ru-RU"/>
        </w:rPr>
        <w:t xml:space="preserve"> </w:t>
      </w:r>
      <w:r>
        <w:rPr>
          <w:lang w:val="ru-RU"/>
        </w:rPr>
        <w:t xml:space="preserve">который написал в своем письме родителям, братьям и сестрам </w:t>
      </w:r>
      <w:r w:rsidR="00364082" w:rsidRPr="00CC361D">
        <w:rPr>
          <w:lang w:val="ru-RU"/>
        </w:rPr>
        <w:t xml:space="preserve"> </w:t>
      </w:r>
      <w:r>
        <w:rPr>
          <w:lang w:val="ru-RU"/>
        </w:rPr>
        <w:t xml:space="preserve">27 июля </w:t>
      </w:r>
      <w:r w:rsidR="00364082" w:rsidRPr="00CC361D">
        <w:rPr>
          <w:lang w:val="ru-RU"/>
        </w:rPr>
        <w:t xml:space="preserve">1870 </w:t>
      </w:r>
      <w:r>
        <w:rPr>
          <w:lang w:val="ru-RU"/>
        </w:rPr>
        <w:t xml:space="preserve"> года: «Сегодня весь наш батальон был в церкви</w:t>
      </w:r>
      <w:r w:rsidR="00364082" w:rsidRPr="00CC361D">
        <w:rPr>
          <w:lang w:val="ru-RU"/>
        </w:rPr>
        <w:t>,</w:t>
      </w:r>
      <w:r>
        <w:rPr>
          <w:lang w:val="ru-RU"/>
        </w:rPr>
        <w:t xml:space="preserve"> сейчас он состоит примерно из </w:t>
      </w:r>
      <w:r w:rsidR="00364082" w:rsidRPr="00CC361D">
        <w:rPr>
          <w:lang w:val="ru-RU"/>
        </w:rPr>
        <w:t xml:space="preserve"> 400</w:t>
      </w:r>
      <w:r>
        <w:rPr>
          <w:lang w:val="ru-RU"/>
        </w:rPr>
        <w:t xml:space="preserve"> человек</w:t>
      </w:r>
      <w:r w:rsidR="00364082" w:rsidRPr="00CC361D">
        <w:rPr>
          <w:lang w:val="ru-RU"/>
        </w:rPr>
        <w:t>.</w:t>
      </w:r>
      <w:r>
        <w:rPr>
          <w:lang w:val="ru-RU"/>
        </w:rPr>
        <w:t xml:space="preserve"> Я</w:t>
      </w:r>
      <w:r w:rsidRPr="00625894">
        <w:rPr>
          <w:lang w:val="ru-RU"/>
        </w:rPr>
        <w:t xml:space="preserve"> </w:t>
      </w:r>
      <w:r>
        <w:rPr>
          <w:lang w:val="ru-RU"/>
        </w:rPr>
        <w:t>знаю</w:t>
      </w:r>
      <w:r w:rsidRPr="00625894">
        <w:rPr>
          <w:lang w:val="ru-RU"/>
        </w:rPr>
        <w:t xml:space="preserve">, </w:t>
      </w:r>
      <w:r>
        <w:rPr>
          <w:lang w:val="ru-RU"/>
        </w:rPr>
        <w:t>что</w:t>
      </w:r>
      <w:r w:rsidR="00625894" w:rsidRPr="00625894">
        <w:rPr>
          <w:lang w:val="ru-RU"/>
        </w:rPr>
        <w:t xml:space="preserve">, </w:t>
      </w:r>
      <w:r w:rsidRPr="00625894">
        <w:rPr>
          <w:lang w:val="ru-RU"/>
        </w:rPr>
        <w:t xml:space="preserve"> </w:t>
      </w:r>
      <w:r>
        <w:rPr>
          <w:lang w:val="ru-RU"/>
        </w:rPr>
        <w:t>куда</w:t>
      </w:r>
      <w:r w:rsidRPr="00625894">
        <w:rPr>
          <w:lang w:val="ru-RU"/>
        </w:rPr>
        <w:t xml:space="preserve"> </w:t>
      </w:r>
      <w:r>
        <w:rPr>
          <w:lang w:val="ru-RU"/>
        </w:rPr>
        <w:t>бы</w:t>
      </w:r>
      <w:r w:rsidRPr="00625894">
        <w:rPr>
          <w:lang w:val="ru-RU"/>
        </w:rPr>
        <w:t xml:space="preserve"> </w:t>
      </w:r>
      <w:r w:rsidR="004B7213">
        <w:rPr>
          <w:lang w:val="ru-RU"/>
        </w:rPr>
        <w:t>ни</w:t>
      </w:r>
      <w:r w:rsidRPr="00625894">
        <w:rPr>
          <w:lang w:val="ru-RU"/>
        </w:rPr>
        <w:t xml:space="preserve"> </w:t>
      </w:r>
      <w:r>
        <w:rPr>
          <w:lang w:val="ru-RU"/>
        </w:rPr>
        <w:t>пришел</w:t>
      </w:r>
      <w:r w:rsidRPr="00625894">
        <w:rPr>
          <w:lang w:val="ru-RU"/>
        </w:rPr>
        <w:t xml:space="preserve"> </w:t>
      </w:r>
      <w:r>
        <w:rPr>
          <w:lang w:val="ru-RU"/>
        </w:rPr>
        <w:t>наш</w:t>
      </w:r>
      <w:r w:rsidRPr="00625894">
        <w:rPr>
          <w:lang w:val="ru-RU"/>
        </w:rPr>
        <w:t xml:space="preserve"> </w:t>
      </w:r>
      <w:r w:rsidR="00625894" w:rsidRPr="00625894">
        <w:rPr>
          <w:lang w:val="ru-RU"/>
        </w:rPr>
        <w:t xml:space="preserve"> 78-</w:t>
      </w:r>
      <w:r w:rsidR="00625894">
        <w:rPr>
          <w:lang w:val="ru-RU"/>
        </w:rPr>
        <w:t>й</w:t>
      </w:r>
      <w:r w:rsidR="00625894" w:rsidRPr="00625894">
        <w:rPr>
          <w:lang w:val="ru-RU"/>
        </w:rPr>
        <w:t xml:space="preserve"> </w:t>
      </w:r>
      <w:r>
        <w:rPr>
          <w:lang w:val="ru-RU"/>
        </w:rPr>
        <w:t>полк</w:t>
      </w:r>
      <w:r w:rsidRPr="00625894">
        <w:rPr>
          <w:lang w:val="ru-RU"/>
        </w:rPr>
        <w:t xml:space="preserve">, </w:t>
      </w:r>
      <w:r w:rsidR="00625894">
        <w:rPr>
          <w:lang w:val="ru-RU"/>
        </w:rPr>
        <w:t>он</w:t>
      </w:r>
      <w:r w:rsidR="00625894" w:rsidRPr="00625894">
        <w:rPr>
          <w:lang w:val="ru-RU"/>
        </w:rPr>
        <w:t xml:space="preserve"> </w:t>
      </w:r>
      <w:r w:rsidR="00625894">
        <w:rPr>
          <w:lang w:val="ru-RU"/>
        </w:rPr>
        <w:t>будет</w:t>
      </w:r>
      <w:r w:rsidR="00625894" w:rsidRPr="00625894">
        <w:rPr>
          <w:lang w:val="ru-RU"/>
        </w:rPr>
        <w:t xml:space="preserve"> </w:t>
      </w:r>
      <w:r w:rsidR="00625894">
        <w:rPr>
          <w:lang w:val="ru-RU"/>
        </w:rPr>
        <w:t>доблестно</w:t>
      </w:r>
      <w:r w:rsidR="00625894" w:rsidRPr="00625894">
        <w:rPr>
          <w:lang w:val="ru-RU"/>
        </w:rPr>
        <w:t xml:space="preserve"> </w:t>
      </w:r>
      <w:r w:rsidR="00625894">
        <w:rPr>
          <w:lang w:val="ru-RU"/>
        </w:rPr>
        <w:t>сражаться</w:t>
      </w:r>
      <w:r w:rsidR="00625894" w:rsidRPr="00625894">
        <w:rPr>
          <w:lang w:val="ru-RU"/>
        </w:rPr>
        <w:t xml:space="preserve"> </w:t>
      </w:r>
      <w:r w:rsidR="00625894">
        <w:rPr>
          <w:lang w:val="ru-RU"/>
        </w:rPr>
        <w:t>и</w:t>
      </w:r>
      <w:r w:rsidR="00625894" w:rsidRPr="00625894">
        <w:rPr>
          <w:lang w:val="ru-RU"/>
        </w:rPr>
        <w:t xml:space="preserve"> </w:t>
      </w:r>
      <w:r w:rsidR="00625894">
        <w:rPr>
          <w:lang w:val="ru-RU"/>
        </w:rPr>
        <w:t>никогда</w:t>
      </w:r>
      <w:r w:rsidR="00625894" w:rsidRPr="00625894">
        <w:rPr>
          <w:lang w:val="ru-RU"/>
        </w:rPr>
        <w:t xml:space="preserve"> </w:t>
      </w:r>
      <w:r w:rsidR="00625894">
        <w:rPr>
          <w:lang w:val="ru-RU"/>
        </w:rPr>
        <w:t>трусливо</w:t>
      </w:r>
      <w:r w:rsidR="00625894" w:rsidRPr="00625894">
        <w:rPr>
          <w:lang w:val="ru-RU"/>
        </w:rPr>
        <w:t xml:space="preserve"> </w:t>
      </w:r>
      <w:r w:rsidR="00625894">
        <w:rPr>
          <w:lang w:val="ru-RU"/>
        </w:rPr>
        <w:t>не</w:t>
      </w:r>
      <w:r w:rsidR="00625894" w:rsidRPr="00625894">
        <w:rPr>
          <w:lang w:val="ru-RU"/>
        </w:rPr>
        <w:t xml:space="preserve"> </w:t>
      </w:r>
      <w:r w:rsidR="00625894">
        <w:rPr>
          <w:lang w:val="ru-RU"/>
        </w:rPr>
        <w:t>отступит</w:t>
      </w:r>
      <w:r w:rsidR="00625894" w:rsidRPr="00625894">
        <w:rPr>
          <w:lang w:val="ru-RU"/>
        </w:rPr>
        <w:t xml:space="preserve">, </w:t>
      </w:r>
      <w:r w:rsidR="00364082" w:rsidRPr="00625894">
        <w:rPr>
          <w:lang w:val="ru-RU"/>
        </w:rPr>
        <w:t xml:space="preserve"> </w:t>
      </w:r>
      <w:r w:rsidR="00625894">
        <w:rPr>
          <w:lang w:val="ru-RU"/>
        </w:rPr>
        <w:t>чего бы это не стоило,</w:t>
      </w:r>
      <w:r w:rsidR="009A3306">
        <w:rPr>
          <w:lang w:val="ru-RU"/>
        </w:rPr>
        <w:t xml:space="preserve"> мы  победим  или погибнем</w:t>
      </w:r>
      <w:r w:rsidR="00625894">
        <w:rPr>
          <w:lang w:val="ru-RU"/>
        </w:rPr>
        <w:t>,</w:t>
      </w:r>
      <w:r w:rsidR="009A3306">
        <w:rPr>
          <w:lang w:val="ru-RU"/>
        </w:rPr>
        <w:t xml:space="preserve"> но обратим трусливых французов, а французы - трусы,  в бегство.</w:t>
      </w:r>
      <w:r w:rsidR="00625894">
        <w:rPr>
          <w:lang w:val="ru-RU"/>
        </w:rPr>
        <w:t xml:space="preserve"> </w:t>
      </w:r>
      <w:r w:rsidR="009A3306">
        <w:rPr>
          <w:lang w:val="ru-RU"/>
        </w:rPr>
        <w:t>Мы</w:t>
      </w:r>
      <w:r w:rsidR="009A3306" w:rsidRPr="009A3306">
        <w:rPr>
          <w:lang w:val="ru-RU"/>
        </w:rPr>
        <w:t xml:space="preserve">, </w:t>
      </w:r>
      <w:r w:rsidR="009A3306">
        <w:rPr>
          <w:lang w:val="ru-RU"/>
        </w:rPr>
        <w:t>солдаты</w:t>
      </w:r>
      <w:r w:rsidR="009A3306" w:rsidRPr="009A3306">
        <w:rPr>
          <w:lang w:val="ru-RU"/>
        </w:rPr>
        <w:t xml:space="preserve"> </w:t>
      </w:r>
      <w:r w:rsidR="00364082" w:rsidRPr="009A3306">
        <w:rPr>
          <w:lang w:val="ru-RU"/>
        </w:rPr>
        <w:t>78</w:t>
      </w:r>
      <w:r w:rsidR="009A3306" w:rsidRPr="009A3306">
        <w:rPr>
          <w:lang w:val="ru-RU"/>
        </w:rPr>
        <w:t>-</w:t>
      </w:r>
      <w:r w:rsidR="009A3306">
        <w:rPr>
          <w:lang w:val="ru-RU"/>
        </w:rPr>
        <w:t>го</w:t>
      </w:r>
      <w:r w:rsidR="009A3306" w:rsidRPr="009A3306">
        <w:rPr>
          <w:lang w:val="ru-RU"/>
        </w:rPr>
        <w:t xml:space="preserve"> </w:t>
      </w:r>
      <w:r w:rsidR="009A3306">
        <w:rPr>
          <w:lang w:val="ru-RU"/>
        </w:rPr>
        <w:t>полка</w:t>
      </w:r>
      <w:r w:rsidR="009A3306" w:rsidRPr="009A3306">
        <w:rPr>
          <w:lang w:val="ru-RU"/>
        </w:rPr>
        <w:t xml:space="preserve">, </w:t>
      </w:r>
      <w:r w:rsidR="009A3306">
        <w:rPr>
          <w:lang w:val="ru-RU"/>
        </w:rPr>
        <w:t>докажем это, когда пойдем в бой.</w:t>
      </w:r>
      <w:r w:rsidR="009A3306" w:rsidRPr="009A3306">
        <w:rPr>
          <w:lang w:val="ru-RU"/>
        </w:rPr>
        <w:t xml:space="preserve"> </w:t>
      </w:r>
      <w:r w:rsidR="009A3306">
        <w:rPr>
          <w:lang w:val="ru-RU"/>
        </w:rPr>
        <w:t>Дорогие</w:t>
      </w:r>
      <w:r w:rsidR="009A3306" w:rsidRPr="009A3306">
        <w:rPr>
          <w:lang w:val="ru-RU"/>
        </w:rPr>
        <w:t xml:space="preserve"> </w:t>
      </w:r>
      <w:r w:rsidR="009A3306">
        <w:rPr>
          <w:lang w:val="ru-RU"/>
        </w:rPr>
        <w:t>родители</w:t>
      </w:r>
      <w:r w:rsidR="009A3306" w:rsidRPr="009A3306">
        <w:rPr>
          <w:lang w:val="ru-RU"/>
        </w:rPr>
        <w:t xml:space="preserve">, </w:t>
      </w:r>
      <w:r w:rsidR="009A3306">
        <w:rPr>
          <w:lang w:val="ru-RU"/>
        </w:rPr>
        <w:t>не</w:t>
      </w:r>
      <w:r w:rsidR="009A3306" w:rsidRPr="009A3306">
        <w:rPr>
          <w:lang w:val="ru-RU"/>
        </w:rPr>
        <w:t xml:space="preserve"> </w:t>
      </w:r>
      <w:r w:rsidR="009A3306">
        <w:rPr>
          <w:lang w:val="ru-RU"/>
        </w:rPr>
        <w:t>переживайте</w:t>
      </w:r>
      <w:r w:rsidR="009A3306" w:rsidRPr="009A3306">
        <w:rPr>
          <w:lang w:val="ru-RU"/>
        </w:rPr>
        <w:t xml:space="preserve"> </w:t>
      </w:r>
      <w:r w:rsidR="009A3306">
        <w:rPr>
          <w:lang w:val="ru-RU"/>
        </w:rPr>
        <w:t>понапрасну</w:t>
      </w:r>
      <w:r w:rsidR="009A3306" w:rsidRPr="009A3306">
        <w:rPr>
          <w:lang w:val="ru-RU"/>
        </w:rPr>
        <w:t xml:space="preserve">, </w:t>
      </w:r>
      <w:r w:rsidR="009A3306">
        <w:rPr>
          <w:lang w:val="ru-RU"/>
        </w:rPr>
        <w:t>прошу</w:t>
      </w:r>
      <w:r w:rsidR="009A3306" w:rsidRPr="009A3306">
        <w:rPr>
          <w:lang w:val="ru-RU"/>
        </w:rPr>
        <w:t xml:space="preserve"> </w:t>
      </w:r>
      <w:r w:rsidR="009A3306">
        <w:rPr>
          <w:lang w:val="ru-RU"/>
        </w:rPr>
        <w:t>вас</w:t>
      </w:r>
      <w:r w:rsidR="009A3306" w:rsidRPr="009A3306">
        <w:rPr>
          <w:lang w:val="ru-RU"/>
        </w:rPr>
        <w:t xml:space="preserve">, </w:t>
      </w:r>
      <w:r w:rsidR="009A3306">
        <w:rPr>
          <w:lang w:val="ru-RU"/>
        </w:rPr>
        <w:t>по</w:t>
      </w:r>
      <w:r w:rsidR="004B7213">
        <w:rPr>
          <w:lang w:val="ru-RU"/>
        </w:rPr>
        <w:t>тому что</w:t>
      </w:r>
      <w:r w:rsidR="009A3306">
        <w:rPr>
          <w:lang w:val="ru-RU"/>
        </w:rPr>
        <w:t xml:space="preserve">  не каждая пуля достигает своей цели, а если достигнет, то погибну,  как</w:t>
      </w:r>
      <w:r w:rsidR="009A3306" w:rsidRPr="009A3306">
        <w:rPr>
          <w:lang w:val="ru-RU"/>
        </w:rPr>
        <w:t xml:space="preserve"> </w:t>
      </w:r>
      <w:r w:rsidR="009A3306">
        <w:rPr>
          <w:lang w:val="ru-RU"/>
        </w:rPr>
        <w:t>настоящий</w:t>
      </w:r>
      <w:r w:rsidR="009A3306" w:rsidRPr="009A3306">
        <w:rPr>
          <w:lang w:val="ru-RU"/>
        </w:rPr>
        <w:t xml:space="preserve"> </w:t>
      </w:r>
      <w:r w:rsidR="009A3306">
        <w:rPr>
          <w:lang w:val="ru-RU"/>
        </w:rPr>
        <w:t>немец</w:t>
      </w:r>
      <w:r w:rsidR="009A3306" w:rsidRPr="009A3306">
        <w:rPr>
          <w:lang w:val="ru-RU"/>
        </w:rPr>
        <w:t xml:space="preserve"> </w:t>
      </w:r>
      <w:r w:rsidR="009A3306">
        <w:rPr>
          <w:lang w:val="ru-RU"/>
        </w:rPr>
        <w:t>за</w:t>
      </w:r>
      <w:r w:rsidR="009A3306" w:rsidRPr="009A3306">
        <w:rPr>
          <w:lang w:val="ru-RU"/>
        </w:rPr>
        <w:t xml:space="preserve"> </w:t>
      </w:r>
      <w:r w:rsidR="009A3306">
        <w:rPr>
          <w:lang w:val="ru-RU"/>
        </w:rPr>
        <w:t>свое</w:t>
      </w:r>
      <w:r w:rsidR="009A3306" w:rsidRPr="009A3306">
        <w:rPr>
          <w:lang w:val="ru-RU"/>
        </w:rPr>
        <w:t xml:space="preserve"> </w:t>
      </w:r>
      <w:r w:rsidR="009A3306">
        <w:rPr>
          <w:lang w:val="ru-RU"/>
        </w:rPr>
        <w:t>Отечество</w:t>
      </w:r>
      <w:r w:rsidR="009A3306" w:rsidRPr="009A3306">
        <w:rPr>
          <w:lang w:val="ru-RU"/>
        </w:rPr>
        <w:t xml:space="preserve"> </w:t>
      </w:r>
      <w:r w:rsidR="009A3306">
        <w:rPr>
          <w:lang w:val="ru-RU"/>
        </w:rPr>
        <w:t>и</w:t>
      </w:r>
      <w:r w:rsidR="004B7213">
        <w:rPr>
          <w:lang w:val="ru-RU"/>
        </w:rPr>
        <w:t xml:space="preserve"> </w:t>
      </w:r>
      <w:r w:rsidR="009A3306">
        <w:rPr>
          <w:lang w:val="ru-RU"/>
        </w:rPr>
        <w:t>соотечественников».</w:t>
      </w:r>
    </w:p>
    <w:p w:rsidR="00364082" w:rsidRPr="009A3306" w:rsidRDefault="00364082" w:rsidP="00935023">
      <w:pPr>
        <w:keepNext/>
        <w:spacing w:line="276" w:lineRule="auto"/>
        <w:jc w:val="both"/>
        <w:rPr>
          <w:lang w:val="ru-RU"/>
        </w:rPr>
      </w:pPr>
    </w:p>
    <w:p w:rsidR="00364082" w:rsidRPr="009D5583" w:rsidRDefault="00CB3DD7" w:rsidP="00935023">
      <w:pPr>
        <w:keepNext/>
        <w:spacing w:line="276" w:lineRule="auto"/>
        <w:jc w:val="both"/>
        <w:rPr>
          <w:lang w:val="ru-RU"/>
        </w:rPr>
      </w:pPr>
      <w:r>
        <w:rPr>
          <w:lang w:val="ru-RU"/>
        </w:rPr>
        <w:t>В</w:t>
      </w:r>
      <w:r w:rsidRPr="00CB3DD7">
        <w:rPr>
          <w:lang w:val="ru-RU"/>
        </w:rPr>
        <w:t xml:space="preserve"> </w:t>
      </w:r>
      <w:r>
        <w:rPr>
          <w:lang w:val="ru-RU"/>
        </w:rPr>
        <w:t>погребальной</w:t>
      </w:r>
      <w:r w:rsidRPr="00CB3DD7">
        <w:rPr>
          <w:lang w:val="ru-RU"/>
        </w:rPr>
        <w:t xml:space="preserve"> </w:t>
      </w:r>
      <w:r>
        <w:rPr>
          <w:lang w:val="ru-RU"/>
        </w:rPr>
        <w:t>книге</w:t>
      </w:r>
      <w:r w:rsidRPr="00CB3DD7">
        <w:rPr>
          <w:lang w:val="ru-RU"/>
        </w:rPr>
        <w:t xml:space="preserve"> </w:t>
      </w:r>
      <w:r>
        <w:rPr>
          <w:lang w:val="ru-RU"/>
        </w:rPr>
        <w:t>лютеранского</w:t>
      </w:r>
      <w:r w:rsidRPr="00CB3DD7">
        <w:rPr>
          <w:lang w:val="ru-RU"/>
        </w:rPr>
        <w:t xml:space="preserve"> </w:t>
      </w:r>
      <w:r>
        <w:rPr>
          <w:lang w:val="ru-RU"/>
        </w:rPr>
        <w:t>прихода</w:t>
      </w:r>
      <w:r w:rsidRPr="00CB3DD7">
        <w:rPr>
          <w:lang w:val="ru-RU"/>
        </w:rPr>
        <w:t xml:space="preserve"> </w:t>
      </w:r>
      <w:r>
        <w:rPr>
          <w:lang w:val="ru-RU"/>
        </w:rPr>
        <w:t>Нордерней</w:t>
      </w:r>
      <w:r w:rsidRPr="00CB3DD7">
        <w:rPr>
          <w:lang w:val="ru-RU"/>
        </w:rPr>
        <w:t xml:space="preserve">  </w:t>
      </w:r>
      <w:r>
        <w:rPr>
          <w:lang w:val="ru-RU"/>
        </w:rPr>
        <w:t>в</w:t>
      </w:r>
      <w:r w:rsidRPr="00CB3DD7">
        <w:rPr>
          <w:lang w:val="ru-RU"/>
        </w:rPr>
        <w:t xml:space="preserve"> </w:t>
      </w:r>
      <w:r>
        <w:rPr>
          <w:lang w:val="ru-RU"/>
        </w:rPr>
        <w:t>приложении</w:t>
      </w:r>
      <w:r w:rsidRPr="00CB3DD7">
        <w:rPr>
          <w:lang w:val="ru-RU"/>
        </w:rPr>
        <w:t xml:space="preserve"> </w:t>
      </w:r>
      <w:r>
        <w:rPr>
          <w:lang w:val="ru-RU"/>
        </w:rPr>
        <w:t xml:space="preserve"> об </w:t>
      </w:r>
      <w:r w:rsidRPr="00CB3DD7">
        <w:rPr>
          <w:lang w:val="ru-RU"/>
        </w:rPr>
        <w:t xml:space="preserve"> </w:t>
      </w:r>
      <w:r>
        <w:rPr>
          <w:lang w:val="ru-RU"/>
        </w:rPr>
        <w:t xml:space="preserve">ушедших из жизни  в </w:t>
      </w:r>
      <w:r w:rsidR="00364082" w:rsidRPr="00CB3DD7">
        <w:rPr>
          <w:lang w:val="ru-RU"/>
        </w:rPr>
        <w:t>1870</w:t>
      </w:r>
      <w:r>
        <w:rPr>
          <w:lang w:val="ru-RU"/>
        </w:rPr>
        <w:t xml:space="preserve"> году, есть указание на место гибели Конрада Майера</w:t>
      </w:r>
      <w:r w:rsidR="00364082" w:rsidRPr="00CB3DD7">
        <w:rPr>
          <w:lang w:val="ru-RU"/>
        </w:rPr>
        <w:t>,</w:t>
      </w:r>
      <w:r>
        <w:rPr>
          <w:lang w:val="ru-RU"/>
        </w:rPr>
        <w:t xml:space="preserve"> Вионвилль во Франции</w:t>
      </w:r>
      <w:r w:rsidR="00364082" w:rsidRPr="00CB3DD7">
        <w:rPr>
          <w:lang w:val="ru-RU"/>
        </w:rPr>
        <w:t>,</w:t>
      </w:r>
      <w:r>
        <w:rPr>
          <w:lang w:val="ru-RU"/>
        </w:rPr>
        <w:t xml:space="preserve"> ему было </w:t>
      </w:r>
      <w:r w:rsidR="00364082" w:rsidRPr="00CB3DD7">
        <w:rPr>
          <w:lang w:val="ru-RU"/>
        </w:rPr>
        <w:t xml:space="preserve">26 </w:t>
      </w:r>
      <w:r>
        <w:rPr>
          <w:lang w:val="ru-RU"/>
        </w:rPr>
        <w:t>лет</w:t>
      </w:r>
      <w:r w:rsidR="00364082" w:rsidRPr="00CB3DD7">
        <w:rPr>
          <w:lang w:val="ru-RU"/>
        </w:rPr>
        <w:t xml:space="preserve">, 6 </w:t>
      </w:r>
      <w:r>
        <w:rPr>
          <w:lang w:val="ru-RU"/>
        </w:rPr>
        <w:t xml:space="preserve">месяцев и </w:t>
      </w:r>
      <w:r w:rsidR="00364082" w:rsidRPr="00CB3DD7">
        <w:rPr>
          <w:lang w:val="ru-RU"/>
        </w:rPr>
        <w:t xml:space="preserve">14 </w:t>
      </w:r>
      <w:r>
        <w:rPr>
          <w:lang w:val="ru-RU"/>
        </w:rPr>
        <w:t xml:space="preserve"> дней</w:t>
      </w:r>
      <w:r w:rsidR="00364082" w:rsidRPr="00CB3DD7">
        <w:rPr>
          <w:lang w:val="ru-RU"/>
        </w:rPr>
        <w:t>.</w:t>
      </w:r>
      <w:r>
        <w:rPr>
          <w:lang w:val="ru-RU"/>
        </w:rPr>
        <w:t xml:space="preserve"> День</w:t>
      </w:r>
      <w:r w:rsidR="004B7213">
        <w:rPr>
          <w:lang w:val="ru-RU"/>
        </w:rPr>
        <w:t xml:space="preserve"> </w:t>
      </w:r>
      <w:r>
        <w:rPr>
          <w:lang w:val="ru-RU"/>
        </w:rPr>
        <w:t>смерти</w:t>
      </w:r>
      <w:r w:rsidR="00364082" w:rsidRPr="00CB3DD7">
        <w:rPr>
          <w:lang w:val="ru-RU"/>
        </w:rPr>
        <w:t>: 1870</w:t>
      </w:r>
      <w:r>
        <w:rPr>
          <w:lang w:val="ru-RU"/>
        </w:rPr>
        <w:t xml:space="preserve"> год</w:t>
      </w:r>
      <w:r w:rsidR="00364082" w:rsidRPr="00CB3DD7">
        <w:rPr>
          <w:lang w:val="ru-RU"/>
        </w:rPr>
        <w:t>:</w:t>
      </w:r>
      <w:r w:rsidR="004B7213">
        <w:rPr>
          <w:lang w:val="ru-RU"/>
        </w:rPr>
        <w:t xml:space="preserve"> </w:t>
      </w:r>
      <w:r>
        <w:rPr>
          <w:lang w:val="ru-RU"/>
        </w:rPr>
        <w:t>шестнадцатое августа</w:t>
      </w:r>
      <w:r w:rsidR="00364082" w:rsidRPr="00CB3DD7">
        <w:rPr>
          <w:lang w:val="ru-RU"/>
        </w:rPr>
        <w:t>.</w:t>
      </w:r>
      <w:r>
        <w:rPr>
          <w:lang w:val="ru-RU"/>
        </w:rPr>
        <w:t xml:space="preserve"> Причина</w:t>
      </w:r>
      <w:r w:rsidRPr="00B30BB1">
        <w:rPr>
          <w:lang w:val="ru-RU"/>
        </w:rPr>
        <w:t xml:space="preserve"> </w:t>
      </w:r>
      <w:r>
        <w:rPr>
          <w:lang w:val="ru-RU"/>
        </w:rPr>
        <w:t>смерти</w:t>
      </w:r>
      <w:r w:rsidR="00364082" w:rsidRPr="00B30BB1">
        <w:rPr>
          <w:lang w:val="ru-RU"/>
        </w:rPr>
        <w:t>:</w:t>
      </w:r>
      <w:r w:rsidRPr="00B30BB1">
        <w:rPr>
          <w:lang w:val="ru-RU"/>
        </w:rPr>
        <w:t xml:space="preserve"> </w:t>
      </w:r>
      <w:r>
        <w:rPr>
          <w:lang w:val="ru-RU"/>
        </w:rPr>
        <w:t>выстрелы</w:t>
      </w:r>
      <w:r w:rsidRPr="00B30BB1">
        <w:rPr>
          <w:lang w:val="ru-RU"/>
        </w:rPr>
        <w:t xml:space="preserve"> </w:t>
      </w:r>
      <w:r>
        <w:rPr>
          <w:lang w:val="ru-RU"/>
        </w:rPr>
        <w:t>в</w:t>
      </w:r>
      <w:r w:rsidRPr="00B30BB1">
        <w:rPr>
          <w:lang w:val="ru-RU"/>
        </w:rPr>
        <w:t xml:space="preserve"> </w:t>
      </w:r>
      <w:r>
        <w:rPr>
          <w:lang w:val="ru-RU"/>
        </w:rPr>
        <w:t>грудь</w:t>
      </w:r>
      <w:r w:rsidRPr="00B30BB1">
        <w:rPr>
          <w:lang w:val="ru-RU"/>
        </w:rPr>
        <w:t xml:space="preserve"> </w:t>
      </w:r>
      <w:r>
        <w:rPr>
          <w:lang w:val="ru-RU"/>
        </w:rPr>
        <w:t>и</w:t>
      </w:r>
      <w:r w:rsidRPr="00B30BB1">
        <w:rPr>
          <w:lang w:val="ru-RU"/>
        </w:rPr>
        <w:t xml:space="preserve"> </w:t>
      </w:r>
      <w:r>
        <w:rPr>
          <w:lang w:val="ru-RU"/>
        </w:rPr>
        <w:t>голову</w:t>
      </w:r>
      <w:r w:rsidR="00364082" w:rsidRPr="00B30BB1">
        <w:rPr>
          <w:lang w:val="ru-RU"/>
        </w:rPr>
        <w:t>.</w:t>
      </w:r>
      <w:r w:rsidRPr="00B30BB1">
        <w:rPr>
          <w:lang w:val="ru-RU"/>
        </w:rPr>
        <w:t xml:space="preserve"> </w:t>
      </w:r>
      <w:r>
        <w:rPr>
          <w:lang w:val="ru-RU"/>
        </w:rPr>
        <w:t>День</w:t>
      </w:r>
      <w:r w:rsidRPr="009D5583">
        <w:rPr>
          <w:lang w:val="ru-RU"/>
        </w:rPr>
        <w:t xml:space="preserve"> </w:t>
      </w:r>
      <w:r>
        <w:rPr>
          <w:lang w:val="ru-RU"/>
        </w:rPr>
        <w:t>погребения</w:t>
      </w:r>
      <w:r w:rsidR="00364082" w:rsidRPr="009D5583">
        <w:rPr>
          <w:lang w:val="ru-RU"/>
        </w:rPr>
        <w:t xml:space="preserve">: —  </w:t>
      </w:r>
    </w:p>
    <w:p w:rsidR="00364082" w:rsidRPr="009D5583" w:rsidRDefault="00364082" w:rsidP="00935023">
      <w:pPr>
        <w:keepNext/>
        <w:spacing w:line="276" w:lineRule="auto"/>
        <w:jc w:val="both"/>
        <w:rPr>
          <w:lang w:val="ru-RU"/>
        </w:rPr>
      </w:pPr>
    </w:p>
    <w:p w:rsidR="00C733A9" w:rsidRPr="00E66656" w:rsidRDefault="00CB3DD7" w:rsidP="00935023">
      <w:pPr>
        <w:keepNext/>
        <w:spacing w:line="276" w:lineRule="auto"/>
        <w:jc w:val="both"/>
        <w:rPr>
          <w:lang w:val="ru-RU"/>
        </w:rPr>
      </w:pPr>
      <w:r>
        <w:rPr>
          <w:lang w:val="ru-RU"/>
        </w:rPr>
        <w:t>Надпись</w:t>
      </w:r>
      <w:r w:rsidRPr="00E66656">
        <w:rPr>
          <w:lang w:val="ru-RU"/>
        </w:rPr>
        <w:t xml:space="preserve"> </w:t>
      </w:r>
      <w:r>
        <w:rPr>
          <w:lang w:val="ru-RU"/>
        </w:rPr>
        <w:t>на</w:t>
      </w:r>
      <w:r w:rsidRPr="00E66656">
        <w:rPr>
          <w:lang w:val="ru-RU"/>
        </w:rPr>
        <w:t xml:space="preserve"> </w:t>
      </w:r>
      <w:r>
        <w:rPr>
          <w:lang w:val="ru-RU"/>
        </w:rPr>
        <w:t>стеле</w:t>
      </w:r>
      <w:r w:rsidRPr="00E66656">
        <w:rPr>
          <w:lang w:val="ru-RU"/>
        </w:rPr>
        <w:t xml:space="preserve"> </w:t>
      </w:r>
      <w:r>
        <w:rPr>
          <w:lang w:val="ru-RU"/>
        </w:rPr>
        <w:t>павшим</w:t>
      </w:r>
      <w:r w:rsidRPr="00E66656">
        <w:rPr>
          <w:lang w:val="ru-RU"/>
        </w:rPr>
        <w:t xml:space="preserve"> </w:t>
      </w:r>
      <w:r>
        <w:rPr>
          <w:lang w:val="ru-RU"/>
        </w:rPr>
        <w:t>в</w:t>
      </w:r>
      <w:r w:rsidRPr="00E66656">
        <w:rPr>
          <w:lang w:val="ru-RU"/>
        </w:rPr>
        <w:t xml:space="preserve"> </w:t>
      </w:r>
      <w:r>
        <w:rPr>
          <w:lang w:val="ru-RU"/>
        </w:rPr>
        <w:t>войне</w:t>
      </w:r>
      <w:r w:rsidR="007214B1" w:rsidRPr="00E66656">
        <w:rPr>
          <w:lang w:val="ru-RU"/>
        </w:rPr>
        <w:t xml:space="preserve"> 1870</w:t>
      </w:r>
      <w:r w:rsidRPr="00E66656">
        <w:rPr>
          <w:lang w:val="ru-RU"/>
        </w:rPr>
        <w:t xml:space="preserve"> </w:t>
      </w:r>
      <w:r>
        <w:rPr>
          <w:lang w:val="ru-RU"/>
        </w:rPr>
        <w:t>года</w:t>
      </w:r>
      <w:r w:rsidRPr="00E66656">
        <w:rPr>
          <w:lang w:val="ru-RU"/>
        </w:rPr>
        <w:t xml:space="preserve"> </w:t>
      </w:r>
      <w:r>
        <w:rPr>
          <w:lang w:val="ru-RU"/>
        </w:rPr>
        <w:t>в</w:t>
      </w:r>
      <w:r w:rsidRPr="00E66656">
        <w:rPr>
          <w:lang w:val="ru-RU"/>
        </w:rPr>
        <w:t xml:space="preserve"> </w:t>
      </w:r>
      <w:r>
        <w:rPr>
          <w:lang w:val="ru-RU"/>
        </w:rPr>
        <w:t>Гроссефене</w:t>
      </w:r>
      <w:r w:rsidR="004B7213">
        <w:rPr>
          <w:lang w:val="ru-RU"/>
        </w:rPr>
        <w:t>: «</w:t>
      </w:r>
      <w:r>
        <w:rPr>
          <w:lang w:val="ru-RU"/>
        </w:rPr>
        <w:t>Высокая</w:t>
      </w:r>
      <w:r w:rsidRPr="00E66656">
        <w:rPr>
          <w:lang w:val="ru-RU"/>
        </w:rPr>
        <w:t xml:space="preserve"> </w:t>
      </w:r>
      <w:r>
        <w:rPr>
          <w:lang w:val="ru-RU"/>
        </w:rPr>
        <w:t>цель</w:t>
      </w:r>
      <w:r w:rsidRPr="00E66656">
        <w:rPr>
          <w:lang w:val="ru-RU"/>
        </w:rPr>
        <w:t xml:space="preserve"> </w:t>
      </w:r>
      <w:r>
        <w:rPr>
          <w:lang w:val="ru-RU"/>
        </w:rPr>
        <w:t>была</w:t>
      </w:r>
      <w:r w:rsidRPr="00E66656">
        <w:rPr>
          <w:lang w:val="ru-RU"/>
        </w:rPr>
        <w:t xml:space="preserve"> </w:t>
      </w:r>
      <w:r>
        <w:rPr>
          <w:lang w:val="ru-RU"/>
        </w:rPr>
        <w:t>достигнута</w:t>
      </w:r>
      <w:r w:rsidRPr="00E66656">
        <w:rPr>
          <w:lang w:val="ru-RU"/>
        </w:rPr>
        <w:t xml:space="preserve"> </w:t>
      </w:r>
      <w:r>
        <w:rPr>
          <w:lang w:val="ru-RU"/>
        </w:rPr>
        <w:t>жертвой</w:t>
      </w:r>
      <w:r w:rsidRPr="00E66656">
        <w:rPr>
          <w:lang w:val="ru-RU"/>
        </w:rPr>
        <w:t xml:space="preserve"> </w:t>
      </w:r>
      <w:r>
        <w:rPr>
          <w:lang w:val="ru-RU"/>
        </w:rPr>
        <w:t>павших</w:t>
      </w:r>
      <w:r w:rsidRPr="00E66656">
        <w:rPr>
          <w:lang w:val="ru-RU"/>
        </w:rPr>
        <w:t xml:space="preserve">, </w:t>
      </w:r>
      <w:r w:rsidR="00E66656" w:rsidRPr="00E66656">
        <w:rPr>
          <w:lang w:val="ru-RU"/>
        </w:rPr>
        <w:t xml:space="preserve"> </w:t>
      </w:r>
      <w:r w:rsidR="00E66656">
        <w:rPr>
          <w:lang w:val="ru-RU"/>
        </w:rPr>
        <w:t>но</w:t>
      </w:r>
      <w:r w:rsidR="00E66656" w:rsidRPr="00E66656">
        <w:rPr>
          <w:lang w:val="ru-RU"/>
        </w:rPr>
        <w:t xml:space="preserve"> </w:t>
      </w:r>
      <w:r w:rsidR="00E66656">
        <w:rPr>
          <w:lang w:val="ru-RU"/>
        </w:rPr>
        <w:t>славно</w:t>
      </w:r>
      <w:r w:rsidR="00E66656" w:rsidRPr="00E66656">
        <w:rPr>
          <w:lang w:val="ru-RU"/>
        </w:rPr>
        <w:t xml:space="preserve"> </w:t>
      </w:r>
      <w:r w:rsidR="00E66656">
        <w:rPr>
          <w:lang w:val="ru-RU"/>
        </w:rPr>
        <w:t>сражались</w:t>
      </w:r>
      <w:r w:rsidR="00E66656" w:rsidRPr="00E66656">
        <w:rPr>
          <w:lang w:val="ru-RU"/>
        </w:rPr>
        <w:t xml:space="preserve"> </w:t>
      </w:r>
      <w:r w:rsidR="00E66656">
        <w:rPr>
          <w:lang w:val="ru-RU"/>
        </w:rPr>
        <w:t>готовые</w:t>
      </w:r>
      <w:r w:rsidR="00E66656" w:rsidRPr="00E66656">
        <w:rPr>
          <w:lang w:val="ru-RU"/>
        </w:rPr>
        <w:t xml:space="preserve"> </w:t>
      </w:r>
      <w:r w:rsidR="00E66656">
        <w:rPr>
          <w:lang w:val="ru-RU"/>
        </w:rPr>
        <w:t>к</w:t>
      </w:r>
      <w:r w:rsidR="00E66656" w:rsidRPr="00E66656">
        <w:rPr>
          <w:lang w:val="ru-RU"/>
        </w:rPr>
        <w:t xml:space="preserve"> </w:t>
      </w:r>
      <w:r w:rsidR="00E66656">
        <w:rPr>
          <w:lang w:val="ru-RU"/>
        </w:rPr>
        <w:t>самопожертвованию</w:t>
      </w:r>
      <w:r w:rsidR="00E66656" w:rsidRPr="00E66656">
        <w:rPr>
          <w:lang w:val="ru-RU"/>
        </w:rPr>
        <w:t xml:space="preserve"> </w:t>
      </w:r>
      <w:r w:rsidR="00E66656">
        <w:rPr>
          <w:lang w:val="ru-RU"/>
        </w:rPr>
        <w:t>сыновья</w:t>
      </w:r>
      <w:r w:rsidR="00E66656" w:rsidRPr="00E66656">
        <w:rPr>
          <w:lang w:val="ru-RU"/>
        </w:rPr>
        <w:t xml:space="preserve"> </w:t>
      </w:r>
      <w:r w:rsidR="00E66656">
        <w:rPr>
          <w:lang w:val="ru-RU"/>
        </w:rPr>
        <w:t>самоотверженного</w:t>
      </w:r>
      <w:r w:rsidR="00E66656" w:rsidRPr="00E66656">
        <w:rPr>
          <w:lang w:val="ru-RU"/>
        </w:rPr>
        <w:t xml:space="preserve"> </w:t>
      </w:r>
      <w:r w:rsidR="00E66656">
        <w:rPr>
          <w:lang w:val="ru-RU"/>
        </w:rPr>
        <w:t xml:space="preserve">народа». </w:t>
      </w:r>
    </w:p>
    <w:p w:rsidR="00C733A9" w:rsidRPr="00E66656" w:rsidRDefault="00C733A9" w:rsidP="00935023">
      <w:pPr>
        <w:keepNext/>
        <w:spacing w:line="276" w:lineRule="auto"/>
        <w:ind w:firstLine="708"/>
        <w:jc w:val="both"/>
        <w:rPr>
          <w:noProof/>
          <w:lang w:val="ru-RU" w:eastAsia="de-DE"/>
        </w:rPr>
      </w:pPr>
      <w:r w:rsidRPr="00E66656">
        <w:rPr>
          <w:noProof/>
          <w:lang w:val="ru-RU" w:eastAsia="de-DE"/>
        </w:rPr>
        <w:t xml:space="preserve"> </w:t>
      </w:r>
    </w:p>
    <w:p w:rsidR="00364082" w:rsidRPr="004B2A90" w:rsidRDefault="00E66656" w:rsidP="00935023">
      <w:pPr>
        <w:keepNext/>
        <w:spacing w:line="276" w:lineRule="auto"/>
        <w:jc w:val="both"/>
        <w:rPr>
          <w:lang w:val="ru-RU"/>
        </w:rPr>
      </w:pPr>
      <w:r>
        <w:rPr>
          <w:lang w:val="ru-RU"/>
        </w:rPr>
        <w:t>В</w:t>
      </w:r>
      <w:r w:rsidRPr="00E66656">
        <w:rPr>
          <w:lang w:val="ru-RU"/>
        </w:rPr>
        <w:t xml:space="preserve"> </w:t>
      </w:r>
      <w:r>
        <w:rPr>
          <w:lang w:val="ru-RU"/>
        </w:rPr>
        <w:t>этой</w:t>
      </w:r>
      <w:r w:rsidRPr="00E66656">
        <w:rPr>
          <w:lang w:val="ru-RU"/>
        </w:rPr>
        <w:t xml:space="preserve"> </w:t>
      </w:r>
      <w:r>
        <w:rPr>
          <w:lang w:val="ru-RU"/>
        </w:rPr>
        <w:t>связи</w:t>
      </w:r>
      <w:r w:rsidRPr="00E66656">
        <w:rPr>
          <w:lang w:val="ru-RU"/>
        </w:rPr>
        <w:t xml:space="preserve"> </w:t>
      </w:r>
      <w:r>
        <w:rPr>
          <w:lang w:val="ru-RU"/>
        </w:rPr>
        <w:t>Бернхард</w:t>
      </w:r>
      <w:r w:rsidRPr="00E66656">
        <w:rPr>
          <w:lang w:val="ru-RU"/>
        </w:rPr>
        <w:t xml:space="preserve"> </w:t>
      </w:r>
      <w:r>
        <w:rPr>
          <w:lang w:val="ru-RU"/>
        </w:rPr>
        <w:t>Майер</w:t>
      </w:r>
      <w:r w:rsidRPr="00E66656">
        <w:rPr>
          <w:lang w:val="ru-RU"/>
        </w:rPr>
        <w:t xml:space="preserve"> </w:t>
      </w:r>
      <w:r>
        <w:rPr>
          <w:lang w:val="ru-RU"/>
        </w:rPr>
        <w:t>написал</w:t>
      </w:r>
      <w:r w:rsidRPr="00E66656">
        <w:rPr>
          <w:lang w:val="ru-RU"/>
        </w:rPr>
        <w:t>: «</w:t>
      </w:r>
      <w:r>
        <w:rPr>
          <w:lang w:val="ru-RU"/>
        </w:rPr>
        <w:t>Конрад</w:t>
      </w:r>
      <w:r w:rsidRPr="00E66656">
        <w:rPr>
          <w:lang w:val="ru-RU"/>
        </w:rPr>
        <w:t xml:space="preserve">  </w:t>
      </w:r>
      <w:r>
        <w:rPr>
          <w:lang w:val="ru-RU"/>
        </w:rPr>
        <w:t>пожертвовал</w:t>
      </w:r>
      <w:r w:rsidRPr="00E66656">
        <w:rPr>
          <w:lang w:val="ru-RU"/>
        </w:rPr>
        <w:t xml:space="preserve"> </w:t>
      </w:r>
      <w:r>
        <w:rPr>
          <w:lang w:val="ru-RU"/>
        </w:rPr>
        <w:t>своей</w:t>
      </w:r>
      <w:r w:rsidRPr="00E66656">
        <w:rPr>
          <w:lang w:val="ru-RU"/>
        </w:rPr>
        <w:t xml:space="preserve"> </w:t>
      </w:r>
      <w:r>
        <w:rPr>
          <w:lang w:val="ru-RU"/>
        </w:rPr>
        <w:t>молодой</w:t>
      </w:r>
      <w:r w:rsidRPr="00E66656">
        <w:rPr>
          <w:lang w:val="ru-RU"/>
        </w:rPr>
        <w:t xml:space="preserve"> </w:t>
      </w:r>
      <w:r>
        <w:rPr>
          <w:lang w:val="ru-RU"/>
        </w:rPr>
        <w:t>жизнью</w:t>
      </w:r>
      <w:r w:rsidRPr="00E66656">
        <w:rPr>
          <w:lang w:val="ru-RU"/>
        </w:rPr>
        <w:t xml:space="preserve"> </w:t>
      </w:r>
      <w:r>
        <w:rPr>
          <w:lang w:val="ru-RU"/>
        </w:rPr>
        <w:t>в</w:t>
      </w:r>
      <w:r w:rsidRPr="00E66656">
        <w:rPr>
          <w:lang w:val="ru-RU"/>
        </w:rPr>
        <w:t xml:space="preserve"> </w:t>
      </w:r>
      <w:r>
        <w:rPr>
          <w:lang w:val="ru-RU"/>
        </w:rPr>
        <w:t>бессмысленной</w:t>
      </w:r>
      <w:r w:rsidRPr="00E66656">
        <w:rPr>
          <w:lang w:val="ru-RU"/>
        </w:rPr>
        <w:t xml:space="preserve"> </w:t>
      </w:r>
      <w:r>
        <w:rPr>
          <w:lang w:val="ru-RU"/>
        </w:rPr>
        <w:t>войне»</w:t>
      </w:r>
      <w:r w:rsidR="00364082" w:rsidRPr="00E66656">
        <w:rPr>
          <w:lang w:val="ru-RU"/>
        </w:rPr>
        <w:t>,</w:t>
      </w:r>
      <w:r w:rsidR="004B7213">
        <w:rPr>
          <w:lang w:val="ru-RU"/>
        </w:rPr>
        <w:t>- и продолжил, - н</w:t>
      </w:r>
      <w:r>
        <w:rPr>
          <w:lang w:val="ru-RU"/>
        </w:rPr>
        <w:t>о и победоносная война является преступлением</w:t>
      </w:r>
      <w:r w:rsidR="00364082" w:rsidRPr="00E66656">
        <w:rPr>
          <w:lang w:val="ru-RU"/>
        </w:rPr>
        <w:t>,</w:t>
      </w:r>
      <w:r>
        <w:rPr>
          <w:lang w:val="ru-RU"/>
        </w:rPr>
        <w:t xml:space="preserve"> и даже тако</w:t>
      </w:r>
      <w:r w:rsidR="004B7213">
        <w:rPr>
          <w:lang w:val="ru-RU"/>
        </w:rPr>
        <w:t>й великий мемориал не должен</w:t>
      </w:r>
      <w:r>
        <w:rPr>
          <w:lang w:val="ru-RU"/>
        </w:rPr>
        <w:t xml:space="preserve"> вводить</w:t>
      </w:r>
      <w:r w:rsidR="004B7213">
        <w:rPr>
          <w:lang w:val="ru-RU"/>
        </w:rPr>
        <w:t xml:space="preserve"> нас</w:t>
      </w:r>
      <w:r>
        <w:rPr>
          <w:lang w:val="ru-RU"/>
        </w:rPr>
        <w:t xml:space="preserve"> в заблуждение».</w:t>
      </w:r>
      <w:r w:rsidR="00364082" w:rsidRPr="00E66656">
        <w:rPr>
          <w:lang w:val="ru-RU"/>
        </w:rPr>
        <w:t xml:space="preserve"> </w:t>
      </w:r>
      <w:r>
        <w:rPr>
          <w:lang w:val="ru-RU"/>
        </w:rPr>
        <w:t>Родилось</w:t>
      </w:r>
      <w:r w:rsidRPr="00B30BB1">
        <w:rPr>
          <w:lang w:val="ru-RU"/>
        </w:rPr>
        <w:t xml:space="preserve"> </w:t>
      </w:r>
      <w:r>
        <w:rPr>
          <w:lang w:val="ru-RU"/>
        </w:rPr>
        <w:t>несколько</w:t>
      </w:r>
      <w:r w:rsidRPr="00B30BB1">
        <w:rPr>
          <w:lang w:val="ru-RU"/>
        </w:rPr>
        <w:t xml:space="preserve"> </w:t>
      </w:r>
      <w:r>
        <w:rPr>
          <w:lang w:val="ru-RU"/>
        </w:rPr>
        <w:t>поколений</w:t>
      </w:r>
      <w:r w:rsidRPr="00B30BB1">
        <w:rPr>
          <w:lang w:val="ru-RU"/>
        </w:rPr>
        <w:t xml:space="preserve">, </w:t>
      </w:r>
      <w:r>
        <w:rPr>
          <w:lang w:val="ru-RU"/>
        </w:rPr>
        <w:t>пока</w:t>
      </w:r>
      <w:r w:rsidRPr="00B30BB1">
        <w:rPr>
          <w:lang w:val="ru-RU"/>
        </w:rPr>
        <w:t xml:space="preserve"> </w:t>
      </w:r>
      <w:r>
        <w:rPr>
          <w:lang w:val="ru-RU"/>
        </w:rPr>
        <w:t>пришло</w:t>
      </w:r>
      <w:r w:rsidRPr="00B30BB1">
        <w:rPr>
          <w:lang w:val="ru-RU"/>
        </w:rPr>
        <w:t xml:space="preserve"> </w:t>
      </w:r>
      <w:r>
        <w:rPr>
          <w:lang w:val="ru-RU"/>
        </w:rPr>
        <w:t>это</w:t>
      </w:r>
      <w:r w:rsidRPr="00B30BB1">
        <w:rPr>
          <w:lang w:val="ru-RU"/>
        </w:rPr>
        <w:t xml:space="preserve"> </w:t>
      </w:r>
      <w:r>
        <w:rPr>
          <w:lang w:val="ru-RU"/>
        </w:rPr>
        <w:t>осознание</w:t>
      </w:r>
      <w:r w:rsidRPr="00B30BB1">
        <w:rPr>
          <w:lang w:val="ru-RU"/>
        </w:rPr>
        <w:t>.</w:t>
      </w:r>
      <w:r w:rsidR="008D4B1B" w:rsidRPr="00B30BB1">
        <w:rPr>
          <w:lang w:val="ru-RU"/>
        </w:rPr>
        <w:t xml:space="preserve"> </w:t>
      </w:r>
      <w:r w:rsidR="008D4B1B" w:rsidRPr="008D4B1B">
        <w:rPr>
          <w:lang w:val="ru-RU"/>
        </w:rPr>
        <w:t xml:space="preserve">Многие, слишком многие, </w:t>
      </w:r>
      <w:r w:rsidR="008D4B1B">
        <w:rPr>
          <w:lang w:val="ru-RU"/>
        </w:rPr>
        <w:t>сражавшиеся</w:t>
      </w:r>
      <w:r w:rsidR="008D4B1B" w:rsidRPr="008D4B1B">
        <w:rPr>
          <w:lang w:val="ru-RU"/>
        </w:rPr>
        <w:t xml:space="preserve"> </w:t>
      </w:r>
      <w:r w:rsidR="008D4B1B">
        <w:rPr>
          <w:lang w:val="ru-RU"/>
        </w:rPr>
        <w:t>на</w:t>
      </w:r>
      <w:r w:rsidR="008D4B1B" w:rsidRPr="008D4B1B">
        <w:rPr>
          <w:lang w:val="ru-RU"/>
        </w:rPr>
        <w:t xml:space="preserve"> </w:t>
      </w:r>
      <w:r w:rsidR="008D4B1B">
        <w:rPr>
          <w:lang w:val="ru-RU"/>
        </w:rPr>
        <w:t>разных</w:t>
      </w:r>
      <w:r w:rsidR="008D4B1B" w:rsidRPr="008D4B1B">
        <w:rPr>
          <w:lang w:val="ru-RU"/>
        </w:rPr>
        <w:t xml:space="preserve"> </w:t>
      </w:r>
      <w:r w:rsidR="008D4B1B">
        <w:rPr>
          <w:lang w:val="ru-RU"/>
        </w:rPr>
        <w:t>фронтах</w:t>
      </w:r>
      <w:r w:rsidR="008D4B1B" w:rsidRPr="008D4B1B">
        <w:rPr>
          <w:lang w:val="ru-RU"/>
        </w:rPr>
        <w:t xml:space="preserve">, </w:t>
      </w:r>
      <w:r w:rsidR="008D4B1B">
        <w:rPr>
          <w:lang w:val="ru-RU"/>
        </w:rPr>
        <w:t>развернутых</w:t>
      </w:r>
      <w:r w:rsidR="008D4B1B" w:rsidRPr="008D4B1B">
        <w:rPr>
          <w:lang w:val="ru-RU"/>
        </w:rPr>
        <w:t xml:space="preserve"> </w:t>
      </w:r>
      <w:r w:rsidR="008D4B1B">
        <w:rPr>
          <w:lang w:val="ru-RU"/>
        </w:rPr>
        <w:t>Германией</w:t>
      </w:r>
      <w:r w:rsidR="008D4B1B" w:rsidRPr="008D4B1B">
        <w:rPr>
          <w:lang w:val="ru-RU"/>
        </w:rPr>
        <w:t xml:space="preserve">, </w:t>
      </w:r>
      <w:r w:rsidR="008D4B1B">
        <w:rPr>
          <w:lang w:val="ru-RU"/>
        </w:rPr>
        <w:t>не</w:t>
      </w:r>
      <w:r w:rsidR="008D4B1B" w:rsidRPr="008D4B1B">
        <w:rPr>
          <w:lang w:val="ru-RU"/>
        </w:rPr>
        <w:t xml:space="preserve"> </w:t>
      </w:r>
      <w:r w:rsidR="008D4B1B">
        <w:rPr>
          <w:lang w:val="ru-RU"/>
        </w:rPr>
        <w:t>дожили</w:t>
      </w:r>
      <w:r w:rsidR="008D4B1B" w:rsidRPr="008D4B1B">
        <w:rPr>
          <w:lang w:val="ru-RU"/>
        </w:rPr>
        <w:t xml:space="preserve"> </w:t>
      </w:r>
      <w:r w:rsidR="008D4B1B">
        <w:rPr>
          <w:lang w:val="ru-RU"/>
        </w:rPr>
        <w:t>до</w:t>
      </w:r>
      <w:r w:rsidR="008D4B1B" w:rsidRPr="008D4B1B">
        <w:rPr>
          <w:lang w:val="ru-RU"/>
        </w:rPr>
        <w:t xml:space="preserve"> </w:t>
      </w:r>
      <w:r w:rsidR="008D4B1B">
        <w:rPr>
          <w:lang w:val="ru-RU"/>
        </w:rPr>
        <w:t>этого</w:t>
      </w:r>
      <w:r w:rsidR="008D4B1B" w:rsidRPr="008D4B1B">
        <w:rPr>
          <w:lang w:val="ru-RU"/>
        </w:rPr>
        <w:t xml:space="preserve"> </w:t>
      </w:r>
      <w:r w:rsidR="008D4B1B">
        <w:rPr>
          <w:lang w:val="ru-RU"/>
        </w:rPr>
        <w:t>осознания</w:t>
      </w:r>
      <w:r w:rsidR="008D4B1B" w:rsidRPr="008D4B1B">
        <w:rPr>
          <w:lang w:val="ru-RU"/>
        </w:rPr>
        <w:t xml:space="preserve"> </w:t>
      </w:r>
      <w:r w:rsidR="008D4B1B">
        <w:rPr>
          <w:lang w:val="ru-RU"/>
        </w:rPr>
        <w:t>войны</w:t>
      </w:r>
      <w:r w:rsidR="008D4B1B" w:rsidRPr="008D4B1B">
        <w:rPr>
          <w:lang w:val="ru-RU"/>
        </w:rPr>
        <w:t>.</w:t>
      </w:r>
      <w:r w:rsidR="008D4B1B">
        <w:rPr>
          <w:lang w:val="ru-RU"/>
        </w:rPr>
        <w:t xml:space="preserve"> Бернхард</w:t>
      </w:r>
      <w:r w:rsidR="008D4B1B" w:rsidRPr="008D4B1B">
        <w:rPr>
          <w:lang w:val="ru-RU"/>
        </w:rPr>
        <w:t xml:space="preserve"> </w:t>
      </w:r>
      <w:r w:rsidR="008D4B1B">
        <w:rPr>
          <w:lang w:val="ru-RU"/>
        </w:rPr>
        <w:t>Майер</w:t>
      </w:r>
      <w:r w:rsidR="008D4B1B" w:rsidRPr="008D4B1B">
        <w:rPr>
          <w:lang w:val="ru-RU"/>
        </w:rPr>
        <w:t xml:space="preserve"> </w:t>
      </w:r>
      <w:r w:rsidR="008D4B1B">
        <w:rPr>
          <w:lang w:val="ru-RU"/>
        </w:rPr>
        <w:t>относится</w:t>
      </w:r>
      <w:r w:rsidR="008D4B1B" w:rsidRPr="008D4B1B">
        <w:rPr>
          <w:lang w:val="ru-RU"/>
        </w:rPr>
        <w:t xml:space="preserve"> </w:t>
      </w:r>
      <w:r w:rsidR="008D4B1B">
        <w:rPr>
          <w:lang w:val="ru-RU"/>
        </w:rPr>
        <w:t>к</w:t>
      </w:r>
      <w:r w:rsidR="008D4B1B" w:rsidRPr="008D4B1B">
        <w:rPr>
          <w:lang w:val="ru-RU"/>
        </w:rPr>
        <w:t xml:space="preserve"> </w:t>
      </w:r>
      <w:r w:rsidR="008D4B1B">
        <w:rPr>
          <w:lang w:val="ru-RU"/>
        </w:rPr>
        <w:t>числу</w:t>
      </w:r>
      <w:r w:rsidR="008D4B1B" w:rsidRPr="008D4B1B">
        <w:rPr>
          <w:lang w:val="ru-RU"/>
        </w:rPr>
        <w:t xml:space="preserve">  </w:t>
      </w:r>
      <w:r w:rsidR="008D4B1B">
        <w:rPr>
          <w:lang w:val="ru-RU"/>
        </w:rPr>
        <w:t>тех</w:t>
      </w:r>
      <w:r w:rsidR="008D4B1B" w:rsidRPr="008D4B1B">
        <w:rPr>
          <w:lang w:val="ru-RU"/>
        </w:rPr>
        <w:t xml:space="preserve">, </w:t>
      </w:r>
      <w:r w:rsidR="008D4B1B">
        <w:rPr>
          <w:lang w:val="ru-RU"/>
        </w:rPr>
        <w:t>кому</w:t>
      </w:r>
      <w:r w:rsidR="008D4B1B" w:rsidRPr="008D4B1B">
        <w:rPr>
          <w:lang w:val="ru-RU"/>
        </w:rPr>
        <w:t xml:space="preserve"> </w:t>
      </w:r>
      <w:r w:rsidR="008D4B1B">
        <w:rPr>
          <w:lang w:val="ru-RU"/>
        </w:rPr>
        <w:t>посчастливилось</w:t>
      </w:r>
      <w:r w:rsidR="008D4B1B" w:rsidRPr="008D4B1B">
        <w:rPr>
          <w:lang w:val="ru-RU"/>
        </w:rPr>
        <w:t xml:space="preserve"> </w:t>
      </w:r>
      <w:r w:rsidR="008D4B1B">
        <w:rPr>
          <w:lang w:val="ru-RU"/>
        </w:rPr>
        <w:t>сегодня</w:t>
      </w:r>
      <w:r w:rsidR="008D4B1B" w:rsidRPr="008D4B1B">
        <w:rPr>
          <w:lang w:val="ru-RU"/>
        </w:rPr>
        <w:t xml:space="preserve"> </w:t>
      </w:r>
      <w:r w:rsidR="008D4B1B">
        <w:rPr>
          <w:lang w:val="ru-RU"/>
        </w:rPr>
        <w:t>жить</w:t>
      </w:r>
      <w:r w:rsidR="008D4B1B" w:rsidRPr="008D4B1B">
        <w:rPr>
          <w:lang w:val="ru-RU"/>
        </w:rPr>
        <w:t xml:space="preserve"> </w:t>
      </w:r>
      <w:r w:rsidR="008D4B1B">
        <w:rPr>
          <w:lang w:val="ru-RU"/>
        </w:rPr>
        <w:t>в</w:t>
      </w:r>
      <w:r w:rsidR="008D4B1B" w:rsidRPr="008D4B1B">
        <w:rPr>
          <w:lang w:val="ru-RU"/>
        </w:rPr>
        <w:t xml:space="preserve"> </w:t>
      </w:r>
      <w:r w:rsidR="008D4B1B">
        <w:rPr>
          <w:lang w:val="ru-RU"/>
        </w:rPr>
        <w:t>мире</w:t>
      </w:r>
      <w:r w:rsidR="008D4B1B" w:rsidRPr="008D4B1B">
        <w:rPr>
          <w:lang w:val="ru-RU"/>
        </w:rPr>
        <w:t xml:space="preserve"> </w:t>
      </w:r>
      <w:r w:rsidR="008D4B1B">
        <w:rPr>
          <w:lang w:val="ru-RU"/>
        </w:rPr>
        <w:t>и</w:t>
      </w:r>
      <w:r w:rsidR="008D4B1B" w:rsidRPr="008D4B1B">
        <w:rPr>
          <w:lang w:val="ru-RU"/>
        </w:rPr>
        <w:t xml:space="preserve"> </w:t>
      </w:r>
      <w:r w:rsidR="008D4B1B">
        <w:rPr>
          <w:lang w:val="ru-RU"/>
        </w:rPr>
        <w:t>напутствовать</w:t>
      </w:r>
      <w:r w:rsidR="008D4B1B" w:rsidRPr="008D4B1B">
        <w:rPr>
          <w:lang w:val="ru-RU"/>
        </w:rPr>
        <w:t xml:space="preserve"> </w:t>
      </w:r>
      <w:r w:rsidR="008D4B1B">
        <w:rPr>
          <w:lang w:val="ru-RU"/>
        </w:rPr>
        <w:t>молодых</w:t>
      </w:r>
      <w:r w:rsidR="00364082" w:rsidRPr="008D4B1B">
        <w:rPr>
          <w:lang w:val="ru-RU"/>
        </w:rPr>
        <w:t>:</w:t>
      </w:r>
      <w:r w:rsidR="008D4B1B">
        <w:rPr>
          <w:lang w:val="ru-RU"/>
        </w:rPr>
        <w:t xml:space="preserve"> нет ничего страшнее войны</w:t>
      </w:r>
      <w:r w:rsidR="00364082" w:rsidRPr="008D4B1B">
        <w:rPr>
          <w:lang w:val="ru-RU"/>
        </w:rPr>
        <w:t>!</w:t>
      </w:r>
      <w:r w:rsidR="008D4B1B">
        <w:rPr>
          <w:lang w:val="ru-RU"/>
        </w:rPr>
        <w:t xml:space="preserve"> Храните</w:t>
      </w:r>
      <w:r w:rsidR="008D4B1B" w:rsidRPr="004B2A90">
        <w:rPr>
          <w:lang w:val="ru-RU"/>
        </w:rPr>
        <w:t xml:space="preserve"> </w:t>
      </w:r>
      <w:r w:rsidR="008D4B1B">
        <w:rPr>
          <w:lang w:val="ru-RU"/>
        </w:rPr>
        <w:t>мир</w:t>
      </w:r>
      <w:r w:rsidR="00364082" w:rsidRPr="004B2A90">
        <w:rPr>
          <w:lang w:val="ru-RU"/>
        </w:rPr>
        <w:t>!</w:t>
      </w:r>
    </w:p>
    <w:p w:rsidR="006F1372" w:rsidRPr="004B2A90" w:rsidRDefault="006F1372" w:rsidP="00935023">
      <w:pPr>
        <w:keepNext/>
        <w:spacing w:line="276" w:lineRule="auto"/>
        <w:jc w:val="both"/>
        <w:rPr>
          <w:lang w:val="ru-RU"/>
        </w:rPr>
      </w:pPr>
    </w:p>
    <w:p w:rsidR="00721797" w:rsidRPr="004B2A90" w:rsidRDefault="009F0F39" w:rsidP="00935023">
      <w:pPr>
        <w:spacing w:line="276" w:lineRule="auto"/>
        <w:jc w:val="both"/>
        <w:rPr>
          <w:rFonts w:eastAsia="Times New Roman" w:cs="Times New Roman"/>
          <w:bCs/>
          <w:szCs w:val="24"/>
          <w:lang w:val="ru-RU" w:eastAsia="de-DE"/>
        </w:rPr>
      </w:pPr>
      <w:r>
        <w:rPr>
          <w:rFonts w:eastAsia="Times New Roman" w:cs="Times New Roman"/>
          <w:bCs/>
          <w:szCs w:val="24"/>
          <w:lang w:val="ru-RU" w:eastAsia="de-DE"/>
        </w:rPr>
        <w:t>Записано</w:t>
      </w:r>
      <w:r w:rsidRPr="004B2A90">
        <w:rPr>
          <w:rFonts w:eastAsia="Times New Roman" w:cs="Times New Roman"/>
          <w:bCs/>
          <w:szCs w:val="24"/>
          <w:lang w:val="ru-RU" w:eastAsia="de-DE"/>
        </w:rPr>
        <w:t xml:space="preserve"> </w:t>
      </w:r>
      <w:r>
        <w:rPr>
          <w:rFonts w:eastAsia="Times New Roman" w:cs="Times New Roman"/>
          <w:bCs/>
          <w:szCs w:val="24"/>
          <w:lang w:val="ru-RU" w:eastAsia="de-DE"/>
        </w:rPr>
        <w:t>Петером</w:t>
      </w:r>
      <w:r w:rsidRPr="004B2A90">
        <w:rPr>
          <w:rFonts w:eastAsia="Times New Roman" w:cs="Times New Roman"/>
          <w:bCs/>
          <w:szCs w:val="24"/>
          <w:lang w:val="ru-RU" w:eastAsia="de-DE"/>
        </w:rPr>
        <w:t xml:space="preserve"> </w:t>
      </w:r>
      <w:r>
        <w:rPr>
          <w:rFonts w:eastAsia="Times New Roman" w:cs="Times New Roman"/>
          <w:bCs/>
          <w:szCs w:val="24"/>
          <w:lang w:val="ru-RU" w:eastAsia="de-DE"/>
        </w:rPr>
        <w:t>Штегером</w:t>
      </w:r>
      <w:r w:rsidR="00325EDD" w:rsidRPr="004B2A90">
        <w:rPr>
          <w:rFonts w:eastAsia="Times New Roman" w:cs="Times New Roman"/>
          <w:bCs/>
          <w:szCs w:val="24"/>
          <w:lang w:val="ru-RU" w:eastAsia="de-DE"/>
        </w:rPr>
        <w:t>,</w:t>
      </w:r>
      <w:r w:rsidR="00386800" w:rsidRPr="004B2A90">
        <w:rPr>
          <w:rFonts w:eastAsia="Times New Roman" w:cs="Times New Roman"/>
          <w:bCs/>
          <w:szCs w:val="24"/>
          <w:lang w:val="ru-RU" w:eastAsia="de-DE"/>
        </w:rPr>
        <w:t xml:space="preserve"> 2013</w:t>
      </w:r>
    </w:p>
    <w:p w:rsidR="00093CDF" w:rsidRPr="004B2A90" w:rsidRDefault="00093CDF" w:rsidP="00935023">
      <w:pPr>
        <w:spacing w:line="276" w:lineRule="auto"/>
        <w:rPr>
          <w:rFonts w:eastAsia="Times New Roman" w:cs="Times New Roman"/>
          <w:b/>
          <w:bCs/>
          <w:szCs w:val="24"/>
          <w:lang w:val="ru-RU" w:eastAsia="de-DE"/>
        </w:rPr>
      </w:pPr>
      <w:bookmarkStart w:id="2" w:name="_Toc352594872"/>
      <w:bookmarkStart w:id="3" w:name="_Toc352594871"/>
      <w:r w:rsidRPr="004B2A90">
        <w:rPr>
          <w:rFonts w:eastAsia="Times New Roman" w:cs="Times New Roman"/>
          <w:b/>
          <w:bCs/>
          <w:szCs w:val="24"/>
          <w:lang w:val="ru-RU" w:eastAsia="de-DE"/>
        </w:rPr>
        <w:br w:type="page"/>
      </w:r>
    </w:p>
    <w:bookmarkEnd w:id="2"/>
    <w:bookmarkEnd w:id="3"/>
    <w:p w:rsidR="003D433F" w:rsidRPr="00695494" w:rsidRDefault="00695494" w:rsidP="00935023">
      <w:pPr>
        <w:shd w:val="clear" w:color="auto" w:fill="FFFFFF"/>
        <w:spacing w:line="276" w:lineRule="auto"/>
        <w:jc w:val="both"/>
        <w:outlineLvl w:val="1"/>
        <w:rPr>
          <w:rFonts w:eastAsia="Times New Roman" w:cs="Times New Roman"/>
          <w:b/>
          <w:bCs/>
          <w:szCs w:val="24"/>
          <w:lang w:val="ru-RU" w:eastAsia="de-DE"/>
        </w:rPr>
      </w:pPr>
      <w:r>
        <w:rPr>
          <w:rFonts w:eastAsia="Times New Roman" w:cs="Times New Roman"/>
          <w:b/>
          <w:bCs/>
          <w:szCs w:val="24"/>
          <w:lang w:val="ru-RU" w:eastAsia="de-DE"/>
        </w:rPr>
        <w:t>Водьфганг</w:t>
      </w:r>
      <w:r w:rsidRPr="00695494">
        <w:rPr>
          <w:rFonts w:eastAsia="Times New Roman" w:cs="Times New Roman"/>
          <w:b/>
          <w:bCs/>
          <w:szCs w:val="24"/>
          <w:lang w:val="ru-RU" w:eastAsia="de-DE"/>
        </w:rPr>
        <w:t xml:space="preserve"> </w:t>
      </w:r>
      <w:r>
        <w:rPr>
          <w:rFonts w:eastAsia="Times New Roman" w:cs="Times New Roman"/>
          <w:b/>
          <w:bCs/>
          <w:szCs w:val="24"/>
          <w:lang w:val="ru-RU" w:eastAsia="de-DE"/>
        </w:rPr>
        <w:t>Морелль</w:t>
      </w:r>
      <w:r w:rsidRPr="00695494">
        <w:rPr>
          <w:rFonts w:eastAsia="Times New Roman" w:cs="Times New Roman"/>
          <w:b/>
          <w:bCs/>
          <w:szCs w:val="24"/>
          <w:lang w:val="ru-RU" w:eastAsia="de-DE"/>
        </w:rPr>
        <w:t xml:space="preserve"> (</w:t>
      </w:r>
      <w:r w:rsidR="003D433F">
        <w:rPr>
          <w:rFonts w:eastAsia="Times New Roman" w:cs="Times New Roman"/>
          <w:b/>
          <w:bCs/>
          <w:szCs w:val="24"/>
          <w:lang w:eastAsia="de-DE"/>
        </w:rPr>
        <w:t>Wolfgang</w:t>
      </w:r>
      <w:r w:rsidR="003D433F" w:rsidRPr="00695494">
        <w:rPr>
          <w:rFonts w:eastAsia="Times New Roman" w:cs="Times New Roman"/>
          <w:b/>
          <w:bCs/>
          <w:szCs w:val="24"/>
          <w:lang w:val="ru-RU" w:eastAsia="de-DE"/>
        </w:rPr>
        <w:t xml:space="preserve"> </w:t>
      </w:r>
      <w:r w:rsidR="003D433F">
        <w:rPr>
          <w:rFonts w:eastAsia="Times New Roman" w:cs="Times New Roman"/>
          <w:b/>
          <w:bCs/>
          <w:szCs w:val="24"/>
          <w:lang w:eastAsia="de-DE"/>
        </w:rPr>
        <w:t>Morell</w:t>
      </w:r>
      <w:r w:rsidRPr="00695494">
        <w:rPr>
          <w:rFonts w:eastAsia="Times New Roman" w:cs="Times New Roman"/>
          <w:b/>
          <w:bCs/>
          <w:szCs w:val="24"/>
          <w:lang w:val="ru-RU" w:eastAsia="de-DE"/>
        </w:rPr>
        <w:t>)</w:t>
      </w:r>
      <w:r w:rsidR="003D433F" w:rsidRPr="00695494">
        <w:rPr>
          <w:rFonts w:eastAsia="Times New Roman" w:cs="Times New Roman"/>
          <w:b/>
          <w:bCs/>
          <w:szCs w:val="24"/>
          <w:lang w:val="ru-RU" w:eastAsia="de-DE"/>
        </w:rPr>
        <w:t xml:space="preserve"> </w:t>
      </w:r>
      <w:r w:rsidRPr="00695494">
        <w:rPr>
          <w:rFonts w:eastAsia="Times New Roman" w:cs="Times New Roman"/>
          <w:b/>
          <w:bCs/>
          <w:szCs w:val="24"/>
          <w:lang w:val="ru-RU" w:eastAsia="de-DE"/>
        </w:rPr>
        <w:t>–</w:t>
      </w:r>
      <w:r w:rsidR="003D433F" w:rsidRPr="00695494">
        <w:rPr>
          <w:rFonts w:eastAsia="Times New Roman" w:cs="Times New Roman"/>
          <w:b/>
          <w:bCs/>
          <w:szCs w:val="24"/>
          <w:lang w:val="ru-RU" w:eastAsia="de-DE"/>
        </w:rPr>
        <w:t xml:space="preserve"> </w:t>
      </w:r>
      <w:r>
        <w:rPr>
          <w:rFonts w:eastAsia="Times New Roman" w:cs="Times New Roman"/>
          <w:b/>
          <w:bCs/>
          <w:szCs w:val="24"/>
          <w:lang w:val="ru-RU" w:eastAsia="de-DE"/>
        </w:rPr>
        <w:t>Немец</w:t>
      </w:r>
      <w:r w:rsidRPr="00695494">
        <w:rPr>
          <w:rFonts w:eastAsia="Times New Roman" w:cs="Times New Roman"/>
          <w:b/>
          <w:bCs/>
          <w:szCs w:val="24"/>
          <w:lang w:val="ru-RU" w:eastAsia="de-DE"/>
        </w:rPr>
        <w:t xml:space="preserve"> </w:t>
      </w:r>
      <w:r>
        <w:rPr>
          <w:rFonts w:eastAsia="Times New Roman" w:cs="Times New Roman"/>
          <w:b/>
          <w:bCs/>
          <w:szCs w:val="24"/>
          <w:lang w:val="ru-RU" w:eastAsia="de-DE"/>
        </w:rPr>
        <w:t>с</w:t>
      </w:r>
      <w:r w:rsidRPr="00695494">
        <w:rPr>
          <w:rFonts w:eastAsia="Times New Roman" w:cs="Times New Roman"/>
          <w:b/>
          <w:bCs/>
          <w:szCs w:val="24"/>
          <w:lang w:val="ru-RU" w:eastAsia="de-DE"/>
        </w:rPr>
        <w:t xml:space="preserve"> </w:t>
      </w:r>
      <w:r>
        <w:rPr>
          <w:rFonts w:eastAsia="Times New Roman" w:cs="Times New Roman"/>
          <w:b/>
          <w:bCs/>
          <w:szCs w:val="24"/>
          <w:lang w:val="ru-RU" w:eastAsia="de-DE"/>
        </w:rPr>
        <w:t>русской</w:t>
      </w:r>
      <w:r w:rsidRPr="00695494">
        <w:rPr>
          <w:rFonts w:eastAsia="Times New Roman" w:cs="Times New Roman"/>
          <w:b/>
          <w:bCs/>
          <w:szCs w:val="24"/>
          <w:lang w:val="ru-RU" w:eastAsia="de-DE"/>
        </w:rPr>
        <w:t xml:space="preserve"> </w:t>
      </w:r>
      <w:r>
        <w:rPr>
          <w:rFonts w:eastAsia="Times New Roman" w:cs="Times New Roman"/>
          <w:b/>
          <w:bCs/>
          <w:szCs w:val="24"/>
          <w:lang w:val="ru-RU" w:eastAsia="de-DE"/>
        </w:rPr>
        <w:t>душой</w:t>
      </w:r>
      <w:r w:rsidRPr="00695494">
        <w:rPr>
          <w:rFonts w:eastAsia="Times New Roman" w:cs="Times New Roman"/>
          <w:b/>
          <w:bCs/>
          <w:szCs w:val="24"/>
          <w:lang w:val="ru-RU" w:eastAsia="de-DE"/>
        </w:rPr>
        <w:t xml:space="preserve"> (</w:t>
      </w:r>
      <w:r>
        <w:rPr>
          <w:rFonts w:eastAsia="Times New Roman" w:cs="Times New Roman"/>
          <w:b/>
          <w:bCs/>
          <w:szCs w:val="24"/>
          <w:lang w:val="ru-RU" w:eastAsia="de-DE"/>
        </w:rPr>
        <w:t>Эрланген</w:t>
      </w:r>
      <w:r w:rsidR="00002759" w:rsidRPr="00695494">
        <w:rPr>
          <w:rFonts w:eastAsia="Times New Roman" w:cs="Times New Roman"/>
          <w:b/>
          <w:bCs/>
          <w:szCs w:val="24"/>
          <w:lang w:val="ru-RU" w:eastAsia="de-DE"/>
        </w:rPr>
        <w:t>)</w:t>
      </w:r>
    </w:p>
    <w:p w:rsidR="00695494" w:rsidRPr="00695494" w:rsidRDefault="00292205" w:rsidP="00935023">
      <w:pPr>
        <w:pStyle w:val="p3"/>
        <w:spacing w:line="276" w:lineRule="auto"/>
        <w:jc w:val="both"/>
        <w:rPr>
          <w:b/>
        </w:rPr>
      </w:pPr>
      <w:r>
        <w:rPr>
          <w:rStyle w:val="s1"/>
          <w:b/>
        </w:rPr>
        <w:t>«</w:t>
      </w:r>
      <w:r w:rsidR="00695494" w:rsidRPr="00695494">
        <w:rPr>
          <w:rStyle w:val="s1"/>
          <w:b/>
        </w:rPr>
        <w:t>Наш враг не кто-то другой…</w:t>
      </w:r>
    </w:p>
    <w:p w:rsidR="00695494" w:rsidRDefault="00695494" w:rsidP="00935023">
      <w:pPr>
        <w:pStyle w:val="p3"/>
        <w:spacing w:line="276" w:lineRule="auto"/>
        <w:jc w:val="both"/>
      </w:pPr>
      <w:r>
        <w:rPr>
          <w:rStyle w:val="s2"/>
        </w:rPr>
        <w:t>…</w:t>
      </w:r>
      <w:r w:rsidR="009B1593">
        <w:rPr>
          <w:rStyle w:val="s3"/>
        </w:rPr>
        <w:t>а ограниченность нашего сознания</w:t>
      </w:r>
      <w:r w:rsidR="00292205">
        <w:rPr>
          <w:rStyle w:val="s3"/>
        </w:rPr>
        <w:t>»</w:t>
      </w:r>
      <w:r>
        <w:rPr>
          <w:rStyle w:val="s2"/>
        </w:rPr>
        <w:t xml:space="preserve">. </w:t>
      </w:r>
      <w:r w:rsidR="00292205">
        <w:rPr>
          <w:rStyle w:val="s2"/>
        </w:rPr>
        <w:t xml:space="preserve">  </w:t>
      </w:r>
      <w:r w:rsidRPr="00292205">
        <w:rPr>
          <w:rStyle w:val="s2"/>
        </w:rPr>
        <w:t>Эти слова из речи Дьёрдя Конрада</w:t>
      </w:r>
      <w:r w:rsidR="00292205" w:rsidRPr="00292205">
        <w:rPr>
          <w:rStyle w:val="Funotenzeichen"/>
        </w:rPr>
        <w:footnoteReference w:id="47"/>
      </w:r>
      <w:r w:rsidRPr="00292205">
        <w:rPr>
          <w:rStyle w:val="s2"/>
        </w:rPr>
        <w:t xml:space="preserve"> при присуждении </w:t>
      </w:r>
      <w:r w:rsidR="00292205" w:rsidRPr="00292205">
        <w:rPr>
          <w:rStyle w:val="s2"/>
        </w:rPr>
        <w:t xml:space="preserve">международной </w:t>
      </w:r>
      <w:r w:rsidRPr="00292205">
        <w:rPr>
          <w:rStyle w:val="s2"/>
        </w:rPr>
        <w:t xml:space="preserve">премии </w:t>
      </w:r>
      <w:r w:rsidR="00292205" w:rsidRPr="00292205">
        <w:rPr>
          <w:rStyle w:val="s2"/>
        </w:rPr>
        <w:t xml:space="preserve">имени </w:t>
      </w:r>
      <w:r w:rsidRPr="00292205">
        <w:rPr>
          <w:rStyle w:val="s2"/>
        </w:rPr>
        <w:t>Карла</w:t>
      </w:r>
      <w:r w:rsidR="00292205" w:rsidRPr="00292205">
        <w:rPr>
          <w:rStyle w:val="s2"/>
        </w:rPr>
        <w:t xml:space="preserve"> Великого</w:t>
      </w:r>
      <w:r w:rsidRPr="00292205">
        <w:rPr>
          <w:rStyle w:val="s2"/>
        </w:rPr>
        <w:t xml:space="preserve"> можно было бы поставить девизом жизни человека, чья судьба удивительным образом связана с Владимиром. В облике Вольфганга Морелля заметно что-то аристократическое, несомненно, наследие предков-гугенотов, которым и сегодня по праву гордятся многие старожилы Эрлангена. При этом он – как и некоторые другие – не коренной житель глобализир</w:t>
      </w:r>
      <w:r w:rsidR="00292205">
        <w:rPr>
          <w:rStyle w:val="s2"/>
        </w:rPr>
        <w:t xml:space="preserve">ованной </w:t>
      </w:r>
      <w:r w:rsidRPr="00292205">
        <w:rPr>
          <w:rStyle w:val="s2"/>
        </w:rPr>
        <w:t>франконской</w:t>
      </w:r>
      <w:r>
        <w:rPr>
          <w:rStyle w:val="s2"/>
        </w:rPr>
        <w:t xml:space="preserve"> деревни</w:t>
      </w:r>
      <w:r w:rsidR="00292205">
        <w:rPr>
          <w:rStyle w:val="Funotenzeichen"/>
        </w:rPr>
        <w:footnoteReference w:id="48"/>
      </w:r>
      <w:r>
        <w:rPr>
          <w:rStyle w:val="s2"/>
        </w:rPr>
        <w:t>. Он родился в 1922 году в Бреслау, отец его из Тюрингии, мать из Ландсберга на реке Варта. Дед по материнской линии был военным, другой дед – не очень удачливым фабрикантом сигар, умер рано. Его вдова, бабушка Вольфганга, вынуждена была в Дармштадте сдавать комнаты, чтобы в одиночку вытягивать пятерых детей – и ей это удалось.</w:t>
      </w:r>
    </w:p>
    <w:p w:rsidR="00695494" w:rsidRDefault="00695494" w:rsidP="00935023">
      <w:pPr>
        <w:pStyle w:val="p1"/>
        <w:spacing w:line="276" w:lineRule="auto"/>
        <w:jc w:val="both"/>
      </w:pPr>
      <w:r>
        <w:t>С нарождающимся национал-социализмом юный Вольфганг дел почти не имел, лишь крат</w:t>
      </w:r>
      <w:r w:rsidR="00FC20CD">
        <w:t>кое пребывание в организации «Г</w:t>
      </w:r>
      <w:r>
        <w:t>итлерюгенд». Патр</w:t>
      </w:r>
      <w:r w:rsidR="00FC20CD">
        <w:t>уль задержал 14-летнего члена «Г</w:t>
      </w:r>
      <w:r>
        <w:t>итлерюгенда» за курение, наказание – запрет на полгода нести службу и носить форму. Ему это так понравилось, что он по н</w:t>
      </w:r>
      <w:r w:rsidR="00FC20CD">
        <w:t>едосмотру педантичной национал-</w:t>
      </w:r>
      <w:r>
        <w:t>социалистической бюрократии продлил этот срок почти до четырёх лет.</w:t>
      </w:r>
    </w:p>
    <w:p w:rsidR="00695494" w:rsidRDefault="00695494" w:rsidP="00935023">
      <w:pPr>
        <w:pStyle w:val="p1"/>
        <w:spacing w:line="276" w:lineRule="auto"/>
        <w:jc w:val="both"/>
      </w:pPr>
      <w:r>
        <w:t>Его увлечение – теннис – унаследовано от родителей, которые и познакомились на занятиях этим видом спорта. Рано интересовали его и мировоззренческие вопросы. Своего брата, который был старше на 4 года, он иногда втягивал в философские споры. У эрлангенского профессора Людвига Фейербаха нашлись правильные слова, определяющие отношение гимназиста ко всем вопросам, связанным с религией, в то время как отец Вольфганга, который в год его рождения в 1922 году стал силезским мастером спорта по теннису, руководствовался нравственно-прагматичным девизом, что народ без религиозных убеждений обречён на погибель. Наверное, такой религиозный настрой не позволил ему стать членом национал-</w:t>
      </w:r>
      <w:r w:rsidRPr="00150E39">
        <w:t>социалистической партии. Как руководитель депозитной кассы всего с двумя работниками в пригороде Бреслау</w:t>
      </w:r>
      <w:r w:rsidR="00150E39" w:rsidRPr="00150E39">
        <w:rPr>
          <w:rStyle w:val="Funotenzeichen"/>
        </w:rPr>
        <w:footnoteReference w:id="49"/>
      </w:r>
      <w:r w:rsidRPr="00150E39">
        <w:t xml:space="preserve"> он, конечно, </w:t>
      </w:r>
      <w:r w:rsidR="00FC20CD" w:rsidRPr="00150E39">
        <w:t xml:space="preserve">не мог </w:t>
      </w:r>
      <w:r w:rsidRPr="00150E39">
        <w:t>обеспечить своей семье роскошной жизни, тем более, что инфляция съела</w:t>
      </w:r>
      <w:r>
        <w:t xml:space="preserve"> все накопления. Часто нехватало средств, чтобы отправить сыновей отдохнуть в сельский интернат. Но что это значило, если дети росли в гармоничной семье с культурными и спортивными интересами, даже какое-то время могли получать актёрское образование, а обучались они в одной из лучших гимназий Восточной Германии, в мужской средней школе Марии-Магдалины у великолепных учителей, которые понимали, как способствовать развитию своих подопечных. Ещё за полгода до окончания школы Вольфганг Морелль по совету своего преподавателя английского языка и полиглота стал посещать семинары в университете и учить дополнительно шведский и нидерландский языки. Ничего удивительного, что признательность к этой гимназии, основанной как </w:t>
      </w:r>
      <w:r w:rsidR="00150E39">
        <w:t>латинская школа ещё в 1261 году</w:t>
      </w:r>
      <w:r>
        <w:t xml:space="preserve"> сохранилась навсегда. Теперь на этом месте построена гостиница, в которой он отметил своё 80-летие. Его лучший друг тех времён, Клаус Рассов, был очень одарённым молодым человеком из профессорской семьи. Вольфганг был принят в круг этой семьи, которая поддерживала постоянные связи с известными учёными и артистами. В этом окружении он познакомился тогда, например, с Вильгельмом Кемпфом, Элли Ней после их концертов. Клаус прекрасно играл не только на домашнем рояле, но и на самом большом тогда в Европе органе в столетнем зале Бреслау. Он ввёл своего друга в мир Баха и Моцарта, увлёк астрономией. Вместе они изобретали иероглифическую тайнопись, учили стенографию, вели ожесточённые битвы на теннисных кортах. Война разлучила их навеки… Клаус погиб в России в 1943 году. А теперь последуем за Вольфгангом по его дорогам в Россию и обратно. </w:t>
      </w:r>
    </w:p>
    <w:p w:rsidR="00695494" w:rsidRDefault="00695494" w:rsidP="00935023">
      <w:pPr>
        <w:pStyle w:val="p1"/>
        <w:spacing w:line="276" w:lineRule="auto"/>
        <w:jc w:val="both"/>
      </w:pPr>
      <w:r>
        <w:t>По окончании школы в 1941 году Вольфганг Морелль со своим другом хотел отправиться в горы. Но за три дня до начала путешествия он получил повестку о призыве на трудовую повинность. Отметившись, он вскоре понял, что о нём, похоже, забыли. По картотеке он как «условно годный» был причислен к запасному резерву</w:t>
      </w:r>
      <w:r w:rsidR="00BA1208">
        <w:t xml:space="preserve"> </w:t>
      </w:r>
      <w:r>
        <w:t>II-го разряда и тем самым освобождён от трудовой повинности. Случилось это, конечно, по недосмотру, потому что цифру I, под которую он подпадал как спортсмен, кто-то написал так, что её можно было прочитать как цифру II. От этой лишней чёрточки зависела дальнейшая жизнь Вольфганга Морелля. Поскольку он не был воинственным милитаристом, то почти полгода наслаждался неожидан</w:t>
      </w:r>
      <w:r w:rsidR="00BA1208">
        <w:t>ным свободным временем</w:t>
      </w:r>
      <w:r>
        <w:t xml:space="preserve">, использовал досуг для чтения Райнера Марии Рильке, влюбился и проводил лето 1941 года в бассейне теннисного клуба до тех пор, пока армия, наконец, не дотянулась до него. Выпускника школы направили в подразделение связи, которое квартировало </w:t>
      </w:r>
      <w:r w:rsidR="00770F64">
        <w:t>неподалеку</w:t>
      </w:r>
      <w:r>
        <w:t xml:space="preserve"> от теннисного клуба. Оберлейтенант, команди</w:t>
      </w:r>
      <w:r w:rsidR="00BA1208">
        <w:t xml:space="preserve">р подразделения, </w:t>
      </w:r>
      <w:r>
        <w:t>использовал рекрута, который даже воинское приветствие ещё не освоил, для того, чтобы тот ввёл его в клуб и обучал игре в теннис.</w:t>
      </w:r>
    </w:p>
    <w:p w:rsidR="00695494" w:rsidRDefault="00695494" w:rsidP="00935023">
      <w:pPr>
        <w:pStyle w:val="p1"/>
        <w:spacing w:line="276" w:lineRule="auto"/>
        <w:jc w:val="both"/>
      </w:pPr>
      <w:r>
        <w:t xml:space="preserve">Вольфганг Морелль быстро утратил интерес к дальней связи и пошёл в радисты. Во Франкфурте-на-Майне он попал в разведывательные войска связи и осваивал секреты русской радиосвязи, где в отличие от германской системы </w:t>
      </w:r>
      <w:r w:rsidR="00770F64">
        <w:t xml:space="preserve">использовались </w:t>
      </w:r>
      <w:r>
        <w:t>пятизначны</w:t>
      </w:r>
      <w:r w:rsidR="00770F64">
        <w:t>е</w:t>
      </w:r>
      <w:r>
        <w:t xml:space="preserve"> групп</w:t>
      </w:r>
      <w:r w:rsidR="00770F64">
        <w:t>ы</w:t>
      </w:r>
      <w:r>
        <w:t xml:space="preserve"> знаков азбуки Морзе. Новобранца вскоре назначили помощником инструктора, но муштра</w:t>
      </w:r>
      <w:r w:rsidR="00BA1208">
        <w:t>,</w:t>
      </w:r>
      <w:r>
        <w:t xml:space="preserve"> строевая подготовка со старшими по возрасту солдатами вызывали отвращение к службе. Командир роты </w:t>
      </w:r>
      <w:r w:rsidRPr="00150E39">
        <w:t>считал, что избавиться от этого можно только попросившись на фронт. И отец, немец по духу</w:t>
      </w:r>
      <w:r w:rsidR="00BA1208" w:rsidRPr="00150E39">
        <w:t>, презрительно называ</w:t>
      </w:r>
      <w:r w:rsidR="00770F64" w:rsidRPr="00150E39">
        <w:t>вший</w:t>
      </w:r>
      <w:r w:rsidR="00BA1208" w:rsidRPr="00150E39">
        <w:t xml:space="preserve"> </w:t>
      </w:r>
      <w:r w:rsidRPr="00150E39">
        <w:t xml:space="preserve">нацистов «коричневыми нищими», тоже посчитал, что некоторый фронтовой опыт не повредит дальнейшей карьере, тем более что, по общему мнению, </w:t>
      </w:r>
      <w:r w:rsidR="00770F64" w:rsidRPr="00150E39">
        <w:t xml:space="preserve">считалось, что </w:t>
      </w:r>
      <w:r w:rsidRPr="00150E39">
        <w:t>военный поход на Советский Союз не затянется надолго. Просьбу удовлетворили, и юный</w:t>
      </w:r>
      <w:r>
        <w:t xml:space="preserve"> солдат через Цветцен под Йеной после двухнедельного обучения в 7-ой танковой дивизии, которой раньше командовал Эрвин Роммель, попал на восточный фронт. Рождество 1941 года Вольфганг Морелль встречал уже в белорусской Орше – через этот железнодорожный узел обеспечивалось снабжение операции «Барбаросса».</w:t>
      </w:r>
    </w:p>
    <w:p w:rsidR="00695494" w:rsidRDefault="00695494" w:rsidP="00935023">
      <w:pPr>
        <w:pStyle w:val="p1"/>
        <w:spacing w:line="276" w:lineRule="auto"/>
        <w:jc w:val="both"/>
      </w:pPr>
      <w:r>
        <w:t>Отсюда «</w:t>
      </w:r>
      <w:r w:rsidR="00770F64">
        <w:t>Юнкерсом</w:t>
      </w:r>
      <w:r>
        <w:t xml:space="preserve">-52» солдата </w:t>
      </w:r>
      <w:r w:rsidRPr="00214D75">
        <w:t>доставили в Ржев (200 километров западнее Москвы), за который 16 месяцев шла битва и где обе сто</w:t>
      </w:r>
      <w:r>
        <w:t>роны потеряли больше миллиона убитых.</w:t>
      </w:r>
      <w:r w:rsidR="00214D75">
        <w:rPr>
          <w:rStyle w:val="Funotenzeichen"/>
        </w:rPr>
        <w:footnoteReference w:id="50"/>
      </w:r>
      <w:r>
        <w:t xml:space="preserve"> Здесь Вольфганг Морелль впервые познакомился с войной: «Грязь и кровь, совершенно деморализованные солдаты, никакой выучки, никакого зимнего оснащения». В Ржеве Вольфганг Морелль тоже не задержался. По железной дороге он был переброшен под Москву, в Шаховскую и Волоколамск, за эти форпосты столицы шли ожесточённые бои. К фронтовой линии отсюда добирались только пешком. Воспоминания ещё страшнее: «Везде разорванные тела, настроение ужасное. От рёва </w:t>
      </w:r>
      <w:r w:rsidR="00BA1208">
        <w:t>«</w:t>
      </w:r>
      <w:r>
        <w:t>сталинских органов</w:t>
      </w:r>
      <w:r w:rsidR="00BA1208">
        <w:t>»</w:t>
      </w:r>
      <w:r>
        <w:t xml:space="preserve"> казалось, что из этого ада никогда живьём не выбраться». И всё-таки некоторые молодые люди считали себя неуязвимыми. И иногда действительно так и случалось, когда какой-нибудь лейтенантик с пулемётом в руках рвался вперёд из укрытия, не пригибаясь. «Часто даже инстинкт самосохранения утрачива</w:t>
      </w:r>
      <w:r w:rsidR="00E7353F">
        <w:t>лся. Речь там шла не о любви к Р</w:t>
      </w:r>
      <w:r>
        <w:t>оди</w:t>
      </w:r>
      <w:r w:rsidR="00E7353F">
        <w:t xml:space="preserve">не. Это была просто глупость!» </w:t>
      </w:r>
      <w:r>
        <w:t xml:space="preserve"> Вольфганг Морелль и себя не исключает, описывая такой случай: «Мы втроём в одной деревне оказались в окружении танков Т-</w:t>
      </w:r>
      <w:r w:rsidR="00E7353F">
        <w:t>34 и спрятались в подвале какого-то</w:t>
      </w:r>
      <w:r>
        <w:t xml:space="preserve"> дома. И тут я в пяти метрах увидел танк и через открытое окно хотел выстрелить в водителя, стоявшего в люке. Только удар командира прикладом в спину не дал этого сделать. Мы не знали, как вести себя в бою, умели только ходить строем. Откуда нам было знать, к чему могут привести необдуманные действия?»</w:t>
      </w:r>
    </w:p>
    <w:p w:rsidR="00695494" w:rsidRDefault="00695494" w:rsidP="00935023">
      <w:pPr>
        <w:pStyle w:val="p1"/>
        <w:spacing w:line="276" w:lineRule="auto"/>
        <w:jc w:val="both"/>
      </w:pPr>
      <w:r>
        <w:t>Последний раз на передовую позицию Вольфганг Морелль попал в январе 1942 года на Ламе, когда потребовалось делать проход в снегу для своих отступавших. Но вместо немцев появились русские. Поражение Третьего рейха здесь отчётливо проявилось для всех, кто мог видеть. Послушайте ветерана, когда он рассказывает:</w:t>
      </w:r>
      <w:r w:rsidR="00E7353F">
        <w:t xml:space="preserve"> «</w:t>
      </w:r>
      <w:r>
        <w:t>21-го января я сидел в бункере; продовольствие и даже сигареты нам выдали ещё накануне. Но тут появился фельдфебель в совершенно изорванной одежде, у него, собственно, и должна была находиться радиоаппаратура. Я радист и не хотел больше быть просто пехотинцем. Но аппаратуры у него не было. Он попал в руки партизан, оставил им своё оборудование и тем самым спас свою жизнь. Хотя все теоретически были едины в</w:t>
      </w:r>
      <w:r w:rsidR="00E7353F">
        <w:t>о</w:t>
      </w:r>
      <w:r>
        <w:t xml:space="preserve"> мнении, что для подобных случаев есть револьвер и нужно застрелиться…» О том, что было дальше, Вольфганг Морелль долгое время никому не говорил. Как будто не веря самому себе, </w:t>
      </w:r>
      <w:r w:rsidR="00E95D50">
        <w:t>волнуясь</w:t>
      </w:r>
      <w:r>
        <w:t>, он рассказывает, что произошло с ним тогда ровно 69 лет назад:</w:t>
      </w:r>
    </w:p>
    <w:p w:rsidR="00695494" w:rsidRDefault="00695494" w:rsidP="00935023">
      <w:pPr>
        <w:pStyle w:val="p1"/>
        <w:spacing w:line="276" w:lineRule="auto"/>
        <w:jc w:val="both"/>
      </w:pPr>
      <w:r>
        <w:t xml:space="preserve">«На следующий день Бёле, Шпитцер и я были в секрете. Замаскировавшись на опушке, мы 21-го января 1942 года в 23.00 заняли позицию и должны были дать сигнал, если что-то случится. На нас была шинель, только сукно без меховой подкладки, две смены белья, тонкие перчатки, надвинутая на лоб пилотка с </w:t>
      </w:r>
      <w:r w:rsidRPr="00E95D50">
        <w:t>по</w:t>
      </w:r>
      <w:r w:rsidR="00E7353F" w:rsidRPr="00E95D50">
        <w:t>дшлемником. И это при минус 42 градуса</w:t>
      </w:r>
      <w:r w:rsidRPr="00E95D50">
        <w:t>, как показывал термометр у блиндажа.</w:t>
      </w:r>
      <w:r w:rsidR="00045369" w:rsidRPr="00E95D50">
        <w:t xml:space="preserve"> </w:t>
      </w:r>
      <w:r w:rsidR="00E95D50" w:rsidRPr="00E95D50">
        <w:t>Была ночь, м</w:t>
      </w:r>
      <w:r w:rsidRPr="00E95D50">
        <w:t xml:space="preserve">ы услышали шум в </w:t>
      </w:r>
      <w:r w:rsidR="00E7353F" w:rsidRPr="00E95D50">
        <w:t>лесочке, что-то белое ритмично двигалось</w:t>
      </w:r>
      <w:r w:rsidRPr="00E95D50">
        <w:t>. Это были русские солдаты в маскхалатах, которых у нас не было. Лыжный отряд проходил мимо, но один лыжник отделился и</w:t>
      </w:r>
      <w:r>
        <w:t xml:space="preserve"> пошёл на нас. Мы уже </w:t>
      </w:r>
      <w:r w:rsidR="00E7353F">
        <w:t>хотели стрелять в него.  С</w:t>
      </w:r>
      <w:r>
        <w:t>итуация</w:t>
      </w:r>
      <w:r w:rsidR="00E7353F">
        <w:t xml:space="preserve"> была драматическая</w:t>
      </w:r>
      <w:r w:rsidR="00E95D50">
        <w:t>, н</w:t>
      </w:r>
      <w:r>
        <w:t>о красноармеец развернулся на своих лыжах</w:t>
      </w:r>
      <w:r w:rsidR="00E95D50">
        <w:t xml:space="preserve"> и ушел.</w:t>
      </w:r>
      <w:r>
        <w:t xml:space="preserve"> Втроём мы двинулись из лесочка. Только бы не попасть в руки русских! Но куда? Звёзд сквозь деревья почти не видно, никаких ориентиров, чертовски холодно. И у каждого из нас своё мнение о том, где наши позиции. В утренних сумерках мы шли вдоль заснеженной дороги, как вдруг перед нами появился кон</w:t>
      </w:r>
      <w:r w:rsidR="00E7353F">
        <w:t xml:space="preserve">ный </w:t>
      </w:r>
      <w:r>
        <w:t>патруль. Я сразу же нырнул в сугроб у дороги, а мои товарищи на моих глазах были взяты в плен. Отряд удалился, а я в своих сапогах ещё с час блуждал по лесу, пока не выбрался на поляну. Тут я опять услышал голоса, снов</w:t>
      </w:r>
      <w:r w:rsidR="00E7353F">
        <w:t xml:space="preserve">а увидел белые фигуры, которые </w:t>
      </w:r>
      <w:r>
        <w:t>шли по моему следу</w:t>
      </w:r>
      <w:r w:rsidR="00E7353F">
        <w:t>»</w:t>
      </w:r>
      <w:r>
        <w:t xml:space="preserve">. </w:t>
      </w:r>
    </w:p>
    <w:p w:rsidR="00695494" w:rsidRDefault="00695494" w:rsidP="00935023">
      <w:pPr>
        <w:pStyle w:val="p1"/>
        <w:spacing w:line="276" w:lineRule="auto"/>
        <w:jc w:val="both"/>
      </w:pPr>
      <w:r>
        <w:t xml:space="preserve">Вольфганг Морелль был убеждён, что в плену его будут пытать и убьют. Лучше не сдаваться живым. Он вырыл яму на краю поляны, снял свой карабин с предохранителя, поставил его между ног, </w:t>
      </w:r>
      <w:r w:rsidRPr="00B512A7">
        <w:t>наблюдая, как противники приближаются к нему, приставил дуло ко лбу, и когда отряд, который он, наверно</w:t>
      </w:r>
      <w:r w:rsidR="00F62C5F" w:rsidRPr="00B512A7">
        <w:t>е</w:t>
      </w:r>
      <w:r w:rsidRPr="00B512A7">
        <w:t>, видел накануне, был от него метрах в пяти, нажал спуск… За то, что Вольфганг Морелль 22-го января 1942 года остался в живых и позже невредимым вернулся из плена, стоит поблагодарить</w:t>
      </w:r>
      <w:r>
        <w:t xml:space="preserve"> его карабин за осечку, а также многие другие счастливые обстоятел</w:t>
      </w:r>
      <w:r w:rsidR="00F62C5F">
        <w:t>ьства, о которых бывший солдат В</w:t>
      </w:r>
      <w:r>
        <w:t>ермахта рассказывает в книге «Роза для Тамары», изданной Фри</w:t>
      </w:r>
      <w:r w:rsidR="00F62C5F">
        <w:t>т</w:t>
      </w:r>
      <w:r>
        <w:t>цем Виттманном и Петером Штегером:</w:t>
      </w:r>
    </w:p>
    <w:p w:rsidR="00695494" w:rsidRDefault="00695494" w:rsidP="00935023">
      <w:pPr>
        <w:pStyle w:val="p1"/>
        <w:spacing w:line="276" w:lineRule="auto"/>
        <w:jc w:val="both"/>
      </w:pPr>
      <w:r>
        <w:t xml:space="preserve">«Попасть в </w:t>
      </w:r>
      <w:r w:rsidRPr="00E95D50">
        <w:t>плен</w:t>
      </w:r>
      <w:r w:rsidR="003C24F2" w:rsidRPr="00E95D50">
        <w:t>…</w:t>
      </w:r>
      <w:r w:rsidRPr="00E95D50">
        <w:t>, даже для меня – простого солдата – было немыслимо. Преобладал ли при этом страх подвергнуться жестокой расправе, как нам об этом рассказывали</w:t>
      </w:r>
      <w:r w:rsidR="00B5339F" w:rsidRPr="00E95D50">
        <w:t>,</w:t>
      </w:r>
      <w:r w:rsidRPr="00E95D50">
        <w:t xml:space="preserve"> и как это и случалось, или же чувство чести? Смогу ли я выдержать пытки и не выдать военную тайну – или что там считается военной тайной? </w:t>
      </w:r>
      <w:r w:rsidR="003C24F2" w:rsidRPr="00E95D50">
        <w:t>Но</w:t>
      </w:r>
      <w:r w:rsidR="00E95D50" w:rsidRPr="00E95D50">
        <w:t xml:space="preserve"> с</w:t>
      </w:r>
      <w:r w:rsidRPr="00E95D50">
        <w:t>лучилось совсем другое! Похоже, я был первым «фрицем», которого увидели сибиряки, только недавно переброшенные</w:t>
      </w:r>
      <w:r>
        <w:t xml:space="preserve"> на запад с Дальнего Востока. Их было человек 15 – «узкоглазых», они слыли у нас самыми свирепыми. Они без какой-либо враждебности или рукоприкладства забрали у меня из поднятой руки заряженный и снятый с предохранителя карабин, один пожилой красноармеец сопровождал эти действия подбадривающими словами, означавшими, видимо, что-то вроде «война для тебя кончилась». Мгновенно они окружили меня с жадным любопытством. С помощью солдатского разговорника (раздел «Допрос пленного») командир разъезда опросил меня. При обыске среди прочего обнаружилась пачка сигарет «R6» и зубная щётка, вызвавшая смех. Каждый курильщик, заявивший о себе поднятым пальцем, получил по сигарете. Остаток вернули мне. Он мне потом здорово пригодился для обмена. Моё обмундирование вызвало смесь сочувствия и веселья: пилотка с подшлемником, матерчатая шинель, суконные брюки и сапоги – без лыж по полутораметровому снегу! На убогое оснащение один солдат показал со словами: «Это Гитлер!» Потом с гордостью потрогал собственное обмундирование: меховая шапка, полушубок, ватник и ватные штаны, валенки и лыжи. Командир: «А это Сталин!»</w:t>
      </w:r>
      <w:r w:rsidR="00265EEC">
        <w:t>.</w:t>
      </w:r>
    </w:p>
    <w:p w:rsidR="00265EEC" w:rsidRDefault="00265EEC" w:rsidP="00935023">
      <w:pPr>
        <w:pStyle w:val="p1"/>
        <w:spacing w:line="276" w:lineRule="auto"/>
        <w:jc w:val="both"/>
        <w:rPr>
          <w:color w:val="00B0F0"/>
        </w:rPr>
      </w:pPr>
      <w:r w:rsidRPr="00265EEC">
        <w:rPr>
          <w:color w:val="00B0F0"/>
        </w:rPr>
        <w:t xml:space="preserve">                                                                 ФОТО</w:t>
      </w:r>
    </w:p>
    <w:p w:rsidR="00265EEC" w:rsidRPr="00265EEC" w:rsidRDefault="00265EEC" w:rsidP="00935023">
      <w:pPr>
        <w:pStyle w:val="p1"/>
        <w:spacing w:line="276" w:lineRule="auto"/>
        <w:jc w:val="both"/>
        <w:rPr>
          <w:color w:val="00B0F0"/>
          <w:sz w:val="18"/>
          <w:szCs w:val="18"/>
        </w:rPr>
      </w:pPr>
      <w:r>
        <w:rPr>
          <w:color w:val="00B0F0"/>
          <w:sz w:val="18"/>
          <w:szCs w:val="18"/>
        </w:rPr>
        <w:t xml:space="preserve">                                                                               Здание на ул. Луначарского</w:t>
      </w:r>
    </w:p>
    <w:p w:rsidR="00695494" w:rsidRDefault="00695494" w:rsidP="00935023">
      <w:pPr>
        <w:pStyle w:val="p1"/>
        <w:spacing w:line="276" w:lineRule="auto"/>
        <w:jc w:val="both"/>
      </w:pPr>
      <w:r>
        <w:t xml:space="preserve">Потом упомянутый мною пожилой солдат повёл меня в штаб полка, расположенный километрах в шести. Он делал несколько шагов на лыжах, а я отставал на несколько метров. Тогда он показал на свои плечи и на концы лыж. Он ведь рисковал, имея за спиной пленного, который мог бы ударом в висок обезвредить его. На его лыжах я мог бы преодолеть восемь километров до немецких позиций. Но после девяти часов при добрых 40 градусах мороза у меня не было на это сил. В штабе первый допрос проводил комиссар. В ожидании допроса я стал вытряхивать снег из сапог. Мне удалось справиться с первым сапогом, когда со мной заговорил человек в каракулевой накидке, чем-то похожий на курицу. На французском языке, которым он владел лучше меня, он обнадёжил меня, что я скоро снова буду дома, правда, до возвращения меня всегда будет мучить голод. </w:t>
      </w:r>
      <w:r w:rsidR="003C24F2">
        <w:t>Скоро я услышал женский голос: «</w:t>
      </w:r>
      <w:r>
        <w:t>Войдите!»</w:t>
      </w:r>
      <w:r w:rsidR="00265EEC">
        <w:t xml:space="preserve">. </w:t>
      </w:r>
      <w:r>
        <w:t xml:space="preserve"> Мой желудок не отказался бы перекусить</w:t>
      </w:r>
      <w:r w:rsidR="003C24F2">
        <w:t>, н</w:t>
      </w:r>
      <w:r>
        <w:t>о когда мне предложили хлеб, сало и стакан воды, комиссар заметил мой нерешительный взгляд. По его знаку переводчица всё попробовала: «Видите, мы вас не отравим!»</w:t>
      </w:r>
      <w:r w:rsidR="00265EEC">
        <w:t>.</w:t>
      </w:r>
      <w:r>
        <w:t xml:space="preserve"> Что в стакане была водка, а не вода, почувствовало горло. Потом допрос</w:t>
      </w:r>
      <w:r w:rsidR="00265EEC">
        <w:t>,</w:t>
      </w:r>
      <w:r>
        <w:t xml:space="preserve"> и вот главный вопрос: «Какая военная часть?»</w:t>
      </w:r>
      <w:r w:rsidR="00265EEC">
        <w:t xml:space="preserve">. </w:t>
      </w:r>
      <w:r>
        <w:t>Я отказался отвечать. Стук револьвера по столу подтолкнул меня дать выдуманные сведения. Это вызвало язвительную усмешку: «Врёте, мы знаем лучше!»</w:t>
      </w:r>
      <w:r w:rsidR="00265EEC">
        <w:t>.</w:t>
      </w:r>
      <w:r>
        <w:t xml:space="preserve"> После этого я услышал точные данные о своей части: 7-я танковая дивизия, 7-й мотострелковый полк, 6-я рота.</w:t>
      </w:r>
    </w:p>
    <w:p w:rsidR="00695494" w:rsidRDefault="00695494" w:rsidP="00935023">
      <w:pPr>
        <w:pStyle w:val="p1"/>
        <w:spacing w:line="276" w:lineRule="auto"/>
        <w:jc w:val="both"/>
      </w:pPr>
      <w:r>
        <w:t>На обратном пути нас было трое. Четвёртый, камрад Бёле, умер на моих руках от упадка сил. Часто мы сталкивались с ненавистью оставшихся жителей, дома которых при отступлении были разрушены до основания по принципу «выжженной земли». Но чаще нас оставляли в покое. В таком жалком состоянии мы повстречались с русской командой, делавшей съёмки для киножурнала, и нам пришлось продефилировать перед ней по глубокому снегу. Правая нога у меня была обморожена, правый сапог разрезан, а вторая рубашка пошла на повязки. Нужно было собраться, чтобы не дать слишком много материала для пр</w:t>
      </w:r>
      <w:r w:rsidR="00265EEC">
        <w:t>опаганды. Питание наше в течение</w:t>
      </w:r>
      <w:r>
        <w:t xml:space="preserve"> примерно десятидневного марша состояло в основном из чёрствого хлеба и ледяной колодезной воды. Когда пьёшь, губы примерзают к ведру. </w:t>
      </w:r>
    </w:p>
    <w:p w:rsidR="00695494" w:rsidRDefault="00695494" w:rsidP="00935023">
      <w:pPr>
        <w:pStyle w:val="p1"/>
        <w:spacing w:line="276" w:lineRule="auto"/>
        <w:jc w:val="both"/>
      </w:pPr>
      <w:r>
        <w:t>Только на железнодорожной станции, участок дороги от которой в направлении Москвы был уже восстановлен, мы погрузились в 60-</w:t>
      </w:r>
      <w:r w:rsidRPr="00E95D50">
        <w:t xml:space="preserve">тонный </w:t>
      </w:r>
      <w:r w:rsidR="00BB6DD3" w:rsidRPr="00E95D50">
        <w:t xml:space="preserve">товарный </w:t>
      </w:r>
      <w:r w:rsidRPr="00E95D50">
        <w:t>вагон</w:t>
      </w:r>
      <w:r>
        <w:t>, где нас встретил санитар. В течение двух-трёх дней пути до Москвы он обеспечивал нас лекарствами и едой, которую он готовил на «буржуйке». Для тех, кто ещё не утратил аппетит, еда была всегда праздником. Перенесённые нагрузки тяжело сказались на нашем здоровье. Я мучился от поноса и воспаления лёгких.</w:t>
      </w:r>
      <w:r w:rsidR="0021335E">
        <w:t xml:space="preserve"> Недели через две после взятия в плен</w:t>
      </w:r>
      <w:r>
        <w:t xml:space="preserve"> мы прибыли на московский грузовой вокзал и нашли прибежище на голом полу у маневровой диспетчерши. Через два дня мы глазам своим не поверили: часовой усадил нас в белый шестиместный лимузин ЗИС с красным крестом и красным полумесяцем. Дорогу в госпиталь водитель выбрал, видно, не самую прямую, так как под его гордый комментарий мы проехали по Красной площади с мавзолеем Ленина и дважды пересекли Москву-реку.</w:t>
      </w:r>
    </w:p>
    <w:p w:rsidR="00695494" w:rsidRDefault="00695494" w:rsidP="00935023">
      <w:pPr>
        <w:pStyle w:val="p1"/>
        <w:spacing w:line="276" w:lineRule="auto"/>
        <w:jc w:val="both"/>
      </w:pPr>
      <w:r>
        <w:t>Военный госпиталь был страшно переполнен. Но нас всё-таки помыли в ванной, это было здорово. Мою обмороженную ногу предварительно забинтовали и системой блоков держали над ванной. Нашу немецкую форму мы больше не ви</w:t>
      </w:r>
      <w:r w:rsidR="00E95D50">
        <w:t>дели, взамен нас одели в тряпье</w:t>
      </w:r>
      <w:r w:rsidR="003E5F46">
        <w:t>, которое когда-то было русской формой</w:t>
      </w:r>
      <w:r>
        <w:t>. Куда нас теперь? В котельную! Там нас приветствовали ещё двенадцать измождённых товарищей по несчастью. Пол в подвале покрыт водой, пар из неплотных труб влагой оседал на стенах. Кроватями служили носилки, установленные на кирпичи. Ходить можно было только в резиновых сапогах. Время от времени появлялись санитары, тоже в резиновых сапогах. В этом ужасном подземелье мы провели, наверно, несколько дней. Лихорадочный бред затуманил мою память о тех днях… Помню только, что мне всё время виделось, что я попал в винный погребок отца моего приятеля.</w:t>
      </w:r>
    </w:p>
    <w:p w:rsidR="00695494" w:rsidRDefault="00695494" w:rsidP="00935023">
      <w:pPr>
        <w:pStyle w:val="p1"/>
        <w:spacing w:line="276" w:lineRule="auto"/>
        <w:jc w:val="both"/>
      </w:pPr>
      <w:r>
        <w:t>Следующее ясное воспоминание появляется только во Владимире. Вижу себя со своими товарищами в светлом высоком помещении с белыми кроватями. Внушительное здание – когда-то семинария, потом школа - теперь переоборудовано под лазарет для 400 красноармейцев.</w:t>
      </w:r>
      <w:r w:rsidR="00BB6DD3">
        <w:rPr>
          <w:rStyle w:val="Funotenzeichen"/>
        </w:rPr>
        <w:footnoteReference w:id="51"/>
      </w:r>
      <w:r>
        <w:t xml:space="preserve"> Здесь и для нас нашлось место, не такое, как в прифронтовой Москве. К этому времени во Владимире ещё не было лагеря военнопленных, </w:t>
      </w:r>
      <w:r w:rsidR="00C63E6D">
        <w:t xml:space="preserve">с </w:t>
      </w:r>
      <w:r>
        <w:t>лазарет</w:t>
      </w:r>
      <w:r w:rsidR="00C63E6D">
        <w:t>ом, в</w:t>
      </w:r>
      <w:r>
        <w:t xml:space="preserve"> котор</w:t>
      </w:r>
      <w:r w:rsidR="00C63E6D">
        <w:t>ый</w:t>
      </w:r>
      <w:r>
        <w:t xml:space="preserve"> можно было бы нас положить. Почему решили разместить нас вместе с русскими ранеными? Ведь это явное нарушение существующего запрета на контакты. Русский друг Виталий Гуринович, который занимался </w:t>
      </w:r>
      <w:r w:rsidR="0021335E">
        <w:t xml:space="preserve"> изучением темы </w:t>
      </w:r>
      <w:r>
        <w:t xml:space="preserve"> немецких военнопленных во Владимире, не знает ни одного подобного случая. Но в армейском архиве Санкт-Петербурга он наткнулся на карточку, документально подтвердившую </w:t>
      </w:r>
      <w:r w:rsidR="00C63E6D">
        <w:t>этот факт</w:t>
      </w:r>
      <w:r>
        <w:t>.</w:t>
      </w:r>
    </w:p>
    <w:p w:rsidR="00695494" w:rsidRDefault="00695494" w:rsidP="00935023">
      <w:pPr>
        <w:pStyle w:val="p1"/>
        <w:spacing w:line="276" w:lineRule="auto"/>
        <w:jc w:val="both"/>
      </w:pPr>
      <w:r>
        <w:t>Для нас такое решение было огромным счастьем, для некоторых – вообще спасением. Что касается размещения и медицинского ухода, то с нами, немцами, обращались точно так же, как и со своими. Нас обеспечивали всем нисколько не хуже красноармейцев. Охраны не было, но никто не думал о побеге. Дважды в день проводились врачебные обходы, чаще всего обход де</w:t>
      </w:r>
      <w:r w:rsidR="0021335E">
        <w:t xml:space="preserve">лала одна из женщин-врачей, </w:t>
      </w:r>
      <w:r>
        <w:t>реже – сам главный врач. Большинство из нас были обморожены, многие также и ранены, если требовалось, то делали операции. При перевязках лилось огромное количество ри</w:t>
      </w:r>
      <w:r w:rsidR="0050053D">
        <w:t>в</w:t>
      </w:r>
      <w:r>
        <w:t>анола, жёлтой дезинфицирующей жидкости. И с другими заболеваниями боролись по русской традиции. От воспаления лёгких меня вылечили через два месяца, используя</w:t>
      </w:r>
      <w:r w:rsidR="0050053D">
        <w:t>,</w:t>
      </w:r>
      <w:r>
        <w:t xml:space="preserve"> в том числе и банки. Понос отступил под воздействием раствора марганцовокислого калия и периодических доз 55-процентного этилового спирта, чему многие другие завидовали. Ведь эти 40-50 грамм водки попадали не в русскую глотку! С нами действительно обращались, как и с другими больными; даже легкораненые и медленно выздоравливающие были освобождены от любой работы. Все работы выполняли санитарки и уборщицы. Один из поваров, казах, частенько приносил порцию супа или каши. В таких случаях он с широкой ухмылкой пользовался единственным немецким словом, которое знал: «нодельн!» (лапша). Когда мы заметили, что русские здесь обращаются с нами вполне прилично, то и наше враждебное отношение тоже постепенно сошло на нет. Этому помогла и одна очаровательная женщина-врач, которая своим обаянием способствовала уменьшению нашей враждебности. Мы называли её «Снегурочкой».</w:t>
      </w:r>
    </w:p>
    <w:p w:rsidR="00695494" w:rsidRDefault="00695494" w:rsidP="00935023">
      <w:pPr>
        <w:pStyle w:val="p1"/>
        <w:spacing w:line="276" w:lineRule="auto"/>
        <w:jc w:val="both"/>
      </w:pPr>
      <w:r>
        <w:t xml:space="preserve">Менее приятными были регулярные визиты политкомиссара, который надменным доктринёрским тоном пытался рассказать нам о последних успехах русского зимнего наступления. Один камрад из Верхней Силезии, у </w:t>
      </w:r>
      <w:r w:rsidRPr="00E60CA1">
        <w:t xml:space="preserve">которого была раздроблена челюсть, должен был, используя свои знания польского, переводить его </w:t>
      </w:r>
      <w:r w:rsidR="00E60CA1" w:rsidRPr="00E60CA1">
        <w:t>слова.</w:t>
      </w:r>
      <w:r w:rsidRPr="00E60CA1">
        <w:t xml:space="preserve"> Мало</w:t>
      </w:r>
      <w:r>
        <w:t xml:space="preserve"> того, что он сам понимал, наверное, только половину, но и не очень хотел всё переводить и, обернувшись к нам, отпускал критические замечания по поводу комиссара и советской пропаганды. Комиссар этой игры не замечал и подбадривал нашего «переводчика» продолжать беседу. Часто мы едва удерживались от смеха. </w:t>
      </w:r>
    </w:p>
    <w:p w:rsidR="00695494" w:rsidRDefault="00695494" w:rsidP="00935023">
      <w:pPr>
        <w:pStyle w:val="p1"/>
        <w:spacing w:line="276" w:lineRule="auto"/>
        <w:jc w:val="both"/>
      </w:pPr>
      <w:r>
        <w:t>Совсем другие новости достигли наших ушей летом: две парикмахерши тихонечко рассказали нам по секрету, что немцы, якобы, стоят под Каиром, а японцы будто бы заняли Сингапур. Сразу же возник вопрос, что будет с нами в случае желанной, конечно же, победы. Над нашими кроватями комиссар велел повесить транспарант: «Смерть фашистским разбойникам!»</w:t>
      </w:r>
      <w:r w:rsidR="0050053D">
        <w:t>.</w:t>
      </w:r>
      <w:r>
        <w:t xml:space="preserve"> Внешне мы ничем не отличались от русских раненых: белое нижнее бельё, синий больничный халат, тапочки. При встречах в коридорах и в туалете в нас, конечно, сразу же узнавали немцев. У некоторых наших соседей, очень немногих, это вызывало явное негодование, мы их знали и старались избегать. Большинство реагировало по-другому. Добрая половина вела себя нейтрально и примерно треть проявляла заинтересованность. Высшая мера отзывчивости – щепотка махорки или даже прикуренная самокрутка, которую передавали нам. Поскольку табак в наш рацион не входил, то заядлые курильщики из ходячих установили «дежурство» для сбора табачных пожертвований. «Дежурный», который сменялся каждые полчаса, стоял в коридоре у нашей двери и просил закурить жестом, принятым у курильщиков. Таким способом острота проблемы с табаком была частично снята. Питания тоже хватало не каждому, если у него не было полной потери аппетита, как это случилось со мной в феврале 1942 года. В то время у меня под подушкой скопился хлеб за несколько дней, что не укрылось от соседей. «Раздай хлеб, - крикнул мне один, - ты всё равно до дому не дотянешь!»</w:t>
      </w:r>
      <w:r w:rsidR="0050053D">
        <w:t>.</w:t>
      </w:r>
      <w:r>
        <w:t xml:space="preserve"> Эти жестокие слова мгновенно прояснили мне моё опасное состояние. Я взял себя в руки и заставил себя есть. Вероятно, своей жизнью я обязан жестокости этого камрада.</w:t>
      </w:r>
    </w:p>
    <w:p w:rsidR="0050053D" w:rsidRDefault="0050053D" w:rsidP="00935023">
      <w:pPr>
        <w:pStyle w:val="p1"/>
        <w:spacing w:line="276" w:lineRule="auto"/>
        <w:jc w:val="both"/>
        <w:rPr>
          <w:color w:val="00B0F0"/>
        </w:rPr>
      </w:pPr>
      <w:r w:rsidRPr="0050053D">
        <w:rPr>
          <w:color w:val="00B0F0"/>
        </w:rPr>
        <w:t xml:space="preserve">                                                            </w:t>
      </w:r>
      <w:r>
        <w:rPr>
          <w:color w:val="00B0F0"/>
        </w:rPr>
        <w:t xml:space="preserve">  </w:t>
      </w:r>
      <w:r w:rsidRPr="0050053D">
        <w:rPr>
          <w:color w:val="00B0F0"/>
        </w:rPr>
        <w:t>ФОТО</w:t>
      </w:r>
    </w:p>
    <w:p w:rsidR="00695494" w:rsidRPr="0050053D" w:rsidRDefault="0050053D" w:rsidP="00935023">
      <w:pPr>
        <w:pStyle w:val="p1"/>
        <w:spacing w:line="276" w:lineRule="auto"/>
        <w:jc w:val="both"/>
        <w:rPr>
          <w:color w:val="00B0F0"/>
          <w:sz w:val="18"/>
          <w:szCs w:val="18"/>
        </w:rPr>
      </w:pPr>
      <w:r>
        <w:rPr>
          <w:color w:val="00B0F0"/>
          <w:sz w:val="18"/>
          <w:szCs w:val="18"/>
        </w:rPr>
        <w:t xml:space="preserve">                                                                   </w:t>
      </w:r>
      <w:r w:rsidRPr="0050053D">
        <w:rPr>
          <w:color w:val="00B0F0"/>
          <w:sz w:val="18"/>
          <w:szCs w:val="18"/>
        </w:rPr>
        <w:t>Зигрид и Вольфганг Морелль во Владимире</w:t>
      </w:r>
    </w:p>
    <w:p w:rsidR="00695494" w:rsidRDefault="00695494" w:rsidP="00935023">
      <w:pPr>
        <w:pStyle w:val="p1"/>
        <w:spacing w:line="276" w:lineRule="auto"/>
        <w:jc w:val="both"/>
      </w:pPr>
      <w:r>
        <w:t>Пришло лето, никто не умер, даже тот раненый, у которого из-за обморожения пришлось отнять обе руки и ноги. Почти все выздоровели, раны зажили. Хотя некоторые выздоровели раньше, они оставались в госпитале. В начале августа пришёл приказ об отправке в рабочий лагерь, сначала в Москву, а оттуда на Урал, в Уфу. После почти райской жизни в госпитале мне, полностью отвыкшему от физической работы, пришлось не только испытать много тяжёлого, но и узнать полную меру человечности и сострадательного участия. И когда я вспоминаю о неожиданных светлых моментах в моей жизни в плену, то с благодарностью думаю не только о Владимире».</w:t>
      </w:r>
    </w:p>
    <w:p w:rsidR="00695494" w:rsidRDefault="00695494" w:rsidP="00935023">
      <w:pPr>
        <w:pStyle w:val="p1"/>
        <w:spacing w:line="276" w:lineRule="auto"/>
        <w:jc w:val="both"/>
      </w:pPr>
      <w:r>
        <w:t>В девяностые годы Вольфганг Морелль снова приехал во Владимир – уже в качестве посла примирения. Он посетил бывший госпиталь в здании, в котором когда-то была семинария, а теперь располагается молодёжный центр. Он даже смог поговорить с руководителем этого учреждения и снова увидеть комнату, где ему спасли жизнь, где селёдочные головы обсасывались до последней косточки и считались самым вкусным лакомством, где выхаживали изо всех сил раненого, которому из-за отсутствия обезболивающих средств</w:t>
      </w:r>
      <w:r w:rsidR="0050053D">
        <w:t xml:space="preserve">, </w:t>
      </w:r>
      <w:r>
        <w:t>пришлось ампутировать ногу при полном сознании. В 2003 году вместе с Фри</w:t>
      </w:r>
      <w:r w:rsidR="0050053D">
        <w:t>т</w:t>
      </w:r>
      <w:r>
        <w:t>цем Виттманном он присутствовал при презентации русского перевода книги «Роза для Тамары» и как свидетель того времени встречался со школьниками и отвечал на их вопросы.</w:t>
      </w:r>
    </w:p>
    <w:p w:rsidR="00695494" w:rsidRDefault="00695494" w:rsidP="00935023">
      <w:pPr>
        <w:pStyle w:val="p1"/>
        <w:spacing w:line="276" w:lineRule="auto"/>
        <w:jc w:val="both"/>
      </w:pPr>
      <w:r>
        <w:t>О последующих годах многое он не хочет рассказывать. Там случались ужасные вещи: «На Урале местные жители выли от голода!»</w:t>
      </w:r>
      <w:r w:rsidR="0050053D">
        <w:t>.</w:t>
      </w:r>
      <w:r>
        <w:t xml:space="preserve"> В этом захолустье у них даже хлебных карточек не было. В 1946 году Вольфганг Морелль видел бригаду русских, которые работали в поле в мешках с прорезями для глаз: это были советские солдаты, вернувшиеся из немецкого плена, с надписью «предатель» на спине. Это особенно чёрная страница советской истории. В одном лагере из-за недостаточного питания он сам заболел «куриной слепотой» и, страдая поносом, вынужден был шесть раз за ночь ходить на двор. Нужно ли спрашивать, скольких мук стоило ощупью пробираться по коридорам.</w:t>
      </w:r>
    </w:p>
    <w:p w:rsidR="00695494" w:rsidRDefault="00695494" w:rsidP="00935023">
      <w:pPr>
        <w:pStyle w:val="p1"/>
        <w:spacing w:line="276" w:lineRule="auto"/>
        <w:jc w:val="both"/>
      </w:pPr>
      <w:r>
        <w:t>Однажды утром в феврале 1943 года произошло следующее: из американской помощи поступило масло, белый хлеб и тушёнка с м</w:t>
      </w:r>
      <w:r w:rsidR="000E05E4">
        <w:t xml:space="preserve">ясокомбината «Морелль» в городе </w:t>
      </w:r>
      <w:r>
        <w:t xml:space="preserve">Милуоки! Вольфганг Морелль вспоминает: «Сливочное масло из спецрациона уже через три дня вернуло мне зрение. Американские лакомства поставлялись Красному Кресту, а поскольку </w:t>
      </w:r>
      <w:r w:rsidR="000E05E4">
        <w:t>мы были военнопленными Красной А</w:t>
      </w:r>
      <w:r>
        <w:t>рмии, нас тоже включили в число получателей, к сожалению, только недели на две, пока не обнаружилась промашка бюрократии</w:t>
      </w:r>
      <w:r w:rsidR="000E05E4">
        <w:t>»</w:t>
      </w:r>
      <w:r>
        <w:t>. Хотя Вольфганг Морелль понятия не имел ни о своём заокеанском однофамильце, ни о своём троюродном дядюшке профессоре Тео Морелле, а профессор этот прожил полную приклю</w:t>
      </w:r>
      <w:r w:rsidR="000E05E4">
        <w:t xml:space="preserve">чений жизнь и с 1936 </w:t>
      </w:r>
      <w:r>
        <w:t xml:space="preserve"> по 1945</w:t>
      </w:r>
      <w:r w:rsidR="000E05E4">
        <w:t xml:space="preserve"> годы</w:t>
      </w:r>
      <w:r>
        <w:t xml:space="preserve"> был личным врачом Гитлера, русские посчитали своего пленника его сыном, заставили вспомнить всех родственников и даже устроили очную ставку с одной женщиной, якобы жительницей Бреслау. Однако благодаря педантичности советской бюрократии, изучавшей биогр</w:t>
      </w:r>
      <w:r w:rsidR="000E05E4">
        <w:t xml:space="preserve">афии всех родственников, </w:t>
      </w:r>
      <w:r>
        <w:t xml:space="preserve"> в конце концов</w:t>
      </w:r>
      <w:r w:rsidR="00F87722">
        <w:t>,</w:t>
      </w:r>
      <w:r w:rsidR="000E05E4">
        <w:t xml:space="preserve"> удалось</w:t>
      </w:r>
      <w:r>
        <w:t xml:space="preserve"> выяснить, что между пленным и медиком действительно нет никакой прямой связи. </w:t>
      </w:r>
    </w:p>
    <w:p w:rsidR="00695494" w:rsidRPr="00970F08" w:rsidRDefault="00695494" w:rsidP="00935023">
      <w:pPr>
        <w:pStyle w:val="p1"/>
        <w:spacing w:line="276" w:lineRule="auto"/>
        <w:jc w:val="both"/>
      </w:pPr>
      <w:r w:rsidRPr="00970F08">
        <w:t>В 1943 году Вольфганг Морелль написал домой первую открытку по линии Красного Креста. Причём нем</w:t>
      </w:r>
      <w:r w:rsidR="00146B7B">
        <w:t xml:space="preserve">ецкая сторона </w:t>
      </w:r>
      <w:r w:rsidRPr="00970F08">
        <w:t>поначалу вообще не принима</w:t>
      </w:r>
      <w:r w:rsidR="00146B7B">
        <w:t>ла</w:t>
      </w:r>
      <w:r w:rsidRPr="00970F08">
        <w:t xml:space="preserve"> почту, потому что в то время официально пленных не существовало. </w:t>
      </w:r>
      <w:r w:rsidR="00146B7B">
        <w:t xml:space="preserve">Сотрудник антифашиствкого комитета лагеря, </w:t>
      </w:r>
      <w:r w:rsidRPr="00970F08">
        <w:t xml:space="preserve"> немецкий эмигрант, уверял, что открытки будут сбрасывать за линией фронта. Надежда, что кто-то подберет такую открытку и тайно переправит её дальше, могла исполниться только в редчайшем случае. Правда, у одного товарища, который отправил свою открытку на какой-то адрес в Швейцарии, родители получили известие о нём уже в 1943 году. Только начиная с июля 1945 года</w:t>
      </w:r>
      <w:r w:rsidR="00511E26" w:rsidRPr="00970F08">
        <w:t>,</w:t>
      </w:r>
      <w:r w:rsidRPr="00970F08">
        <w:t xml:space="preserve"> первые почтовые карточки от военнопленных стали поступать непосредственно адресатам, как это случилось с карточкой Вольфганга Морелля, отправленной дяде в Магдебург. Он первым в лагере получил ответ на свою открытку. Ответная открытка переходила из рук в руки, была зачитана до дыр и скоро рассыпалась. </w:t>
      </w:r>
    </w:p>
    <w:p w:rsidR="00695494" w:rsidRDefault="00695494" w:rsidP="00935023">
      <w:pPr>
        <w:pStyle w:val="p1"/>
        <w:spacing w:line="276" w:lineRule="auto"/>
        <w:jc w:val="both"/>
      </w:pPr>
      <w:r w:rsidRPr="00970F08">
        <w:t>Между тем горькая ирония судьбы захотела, чтобы его отец – капитан стрелкового подразделения охраны тылов – должен был в «рейхе» сопровождать транспорт польских евреев из Лодзи в Бреслау, а позже временами охранять лагерь русских военнопленных. Он несказанно страдал, выполняя такие задания, и хлопотал об отставке. Помочь удавалось только в отдельных случаях. Прерывающимся голосом Вольфганг Морелль говорит о том, что только с осени 1941 года до весны 1942 в лагерях погибло два миллиона русских военнопленных. «Я рад, что мне пришлось</w:t>
      </w:r>
      <w:r w:rsidR="00511E26" w:rsidRPr="00970F08">
        <w:t xml:space="preserve"> попасть</w:t>
      </w:r>
      <w:r w:rsidRPr="00970F08">
        <w:t xml:space="preserve"> в плен к русским. Здесь заботились о каждом немце, по крайней мере</w:t>
      </w:r>
      <w:r w:rsidR="00511E26" w:rsidRPr="00970F08">
        <w:t>,</w:t>
      </w:r>
      <w:r w:rsidRPr="00970F08">
        <w:t xml:space="preserve"> поначалу». И ещё одно воспоминание вызывает боль: депортация семейного врача – еврея …</w:t>
      </w:r>
    </w:p>
    <w:p w:rsidR="00695494" w:rsidRDefault="00695494" w:rsidP="00935023">
      <w:pPr>
        <w:pStyle w:val="p1"/>
        <w:spacing w:line="276" w:lineRule="auto"/>
        <w:jc w:val="both"/>
      </w:pPr>
      <w:r w:rsidRPr="00146B7B">
        <w:t>В городе Горьком, который опять стал Нижним Новгородом, военнопленный на вокзале прощался с молодой женщиной, которая и сегодня живёт там</w:t>
      </w:r>
      <w:r w:rsidR="00E60CA1" w:rsidRPr="00146B7B">
        <w:t xml:space="preserve">, </w:t>
      </w:r>
      <w:r w:rsidRPr="00146B7B">
        <w:t xml:space="preserve"> и которая тогда подарила ему много радостей жизни. Когда</w:t>
      </w:r>
      <w:r>
        <w:t xml:space="preserve"> </w:t>
      </w:r>
      <w:r w:rsidR="00647433">
        <w:t>угрюмый</w:t>
      </w:r>
      <w:r w:rsidR="00EC6EB9">
        <w:t xml:space="preserve"> </w:t>
      </w:r>
      <w:r w:rsidRPr="00647433">
        <w:t xml:space="preserve">советский солдат хотел помешать им обняться в последний раз, она со значением заявила: не хочет ли он воспрепятствовать дружбе прогрессивных народов! Понимающе подмигнув, тот оставил их в покое. Она дала немцу в дорогу несколько сочинённых ею строк, которые Вольфганг Морелль и сегодня </w:t>
      </w:r>
      <w:r w:rsidR="00647433" w:rsidRPr="00647433">
        <w:t xml:space="preserve">помнит и воспроизводит </w:t>
      </w:r>
      <w:r w:rsidRPr="00647433">
        <w:t xml:space="preserve">наизусть: «Пусть не вечна наша встреча, / но зато ведь наша дружба бесконечна, / и мы встретимся,/ хоть разный путь намечен, / </w:t>
      </w:r>
      <w:r w:rsidR="00511E26" w:rsidRPr="00647433">
        <w:t>потому что нет границ для любви</w:t>
      </w:r>
      <w:r w:rsidRPr="00647433">
        <w:t>»</w:t>
      </w:r>
      <w:r w:rsidR="00511E26" w:rsidRPr="00647433">
        <w:t xml:space="preserve">. </w:t>
      </w:r>
      <w:r w:rsidRPr="00647433">
        <w:t xml:space="preserve"> </w:t>
      </w:r>
      <w:r w:rsidR="00647433" w:rsidRPr="00647433">
        <w:t>И</w:t>
      </w:r>
      <w:r w:rsidRPr="00647433">
        <w:t xml:space="preserve"> эт</w:t>
      </w:r>
      <w:r w:rsidR="00647433" w:rsidRPr="00647433">
        <w:t>а</w:t>
      </w:r>
      <w:r w:rsidRPr="00647433">
        <w:t xml:space="preserve"> дру</w:t>
      </w:r>
      <w:r w:rsidR="00647433" w:rsidRPr="00647433">
        <w:t xml:space="preserve">гая история, которая </w:t>
      </w:r>
      <w:r w:rsidRPr="00647433">
        <w:t>будет рассказана в этой книге в другом месте.</w:t>
      </w:r>
    </w:p>
    <w:p w:rsidR="00695494" w:rsidRDefault="00695494" w:rsidP="00935023">
      <w:pPr>
        <w:pStyle w:val="p1"/>
        <w:spacing w:line="276" w:lineRule="auto"/>
        <w:jc w:val="both"/>
      </w:pPr>
      <w:r>
        <w:t xml:space="preserve">Вольфганг Морелль хотел выжить. Помогло ему в этом изучение русского языка. Настоящее наслаждение </w:t>
      </w:r>
      <w:r w:rsidRPr="00666AC7">
        <w:t xml:space="preserve">слушать, как он говорит по-русски, ещё большее удовольствие слушать, когда он поёт русские песни – тембр его голоса по-настоящему русский. В течение всех десятков лет он </w:t>
      </w:r>
      <w:r w:rsidR="00647433" w:rsidRPr="00666AC7">
        <w:t>сохраня</w:t>
      </w:r>
      <w:r w:rsidRPr="00666AC7">
        <w:t xml:space="preserve">л </w:t>
      </w:r>
      <w:r w:rsidR="00666AC7" w:rsidRPr="00666AC7">
        <w:t xml:space="preserve">знание русского </w:t>
      </w:r>
      <w:r w:rsidRPr="00666AC7">
        <w:t>язык</w:t>
      </w:r>
      <w:r w:rsidR="00666AC7" w:rsidRPr="00666AC7">
        <w:t>а и</w:t>
      </w:r>
      <w:r w:rsidRPr="00666AC7">
        <w:t xml:space="preserve"> уважение к </w:t>
      </w:r>
      <w:r w:rsidR="00666AC7" w:rsidRPr="00666AC7">
        <w:t>русским людям</w:t>
      </w:r>
      <w:r w:rsidRPr="00666AC7">
        <w:t xml:space="preserve">. </w:t>
      </w:r>
      <w:r w:rsidR="00666AC7" w:rsidRPr="00666AC7">
        <w:t>И с</w:t>
      </w:r>
      <w:r w:rsidRPr="00666AC7">
        <w:t xml:space="preserve">ейчас он хочет заняться склонением существительных, чтобы усовершенствовать свои знания русского языка. Вспоминается пианист Владимир Горовиц, который на вопрос, почему он в свои преклонные годы продолжает упражняться, отвечал, что чувствует, что его игра ещё нуждается в улучшении. Вольфганг Морелль до сих пор поддерживает тесные связи с друзьями во Владимире, а когда здесь бывают гости из города-партнёра, его часто можно видеть в беседах с ними. Владимирский писатель и автор драматических </w:t>
      </w:r>
      <w:r w:rsidR="00511E26" w:rsidRPr="00666AC7">
        <w:t xml:space="preserve">произведений Лев Проталин, уже, </w:t>
      </w:r>
      <w:r w:rsidRPr="00666AC7">
        <w:t>к сожалению, почивший, даже посвятил ему пьесу. И не случайно, потому что отец писателя был в плену у немцев и выжил только благодаря мужественной помощи одной крестьянки, а потом попал в жернова ГУЛАГа. Плен здесь и там, в художественном скрещении судеб, в дружбе и прими</w:t>
      </w:r>
      <w:r w:rsidR="00666AC7">
        <w:t>рении. В 199</w:t>
      </w:r>
      <w:r w:rsidRPr="00666AC7">
        <w:t xml:space="preserve">8 году в переполненном зале </w:t>
      </w:r>
      <w:r w:rsidR="00666AC7">
        <w:t>съезов города Эрлангена</w:t>
      </w:r>
      <w:r w:rsidRPr="00666AC7">
        <w:t xml:space="preserve"> Вольфганг Морелль взволнованно говорил об этом – по-немецки и по-русски – по случаю 15-летнего партнёрства</w:t>
      </w:r>
      <w:r>
        <w:t>. Незабываемое впечатление!</w:t>
      </w:r>
    </w:p>
    <w:p w:rsidR="00695494" w:rsidRDefault="00695494" w:rsidP="00935023">
      <w:pPr>
        <w:pStyle w:val="p1"/>
        <w:spacing w:line="276" w:lineRule="auto"/>
        <w:jc w:val="both"/>
      </w:pPr>
      <w:r>
        <w:t>Его возвращение в Германию</w:t>
      </w:r>
      <w:r w:rsidR="00666AC7">
        <w:t xml:space="preserve"> в родной города Бреслау, ставший польским Вроцлавом, </w:t>
      </w:r>
      <w:r w:rsidR="002A4EE8">
        <w:t xml:space="preserve">сталоо невозмодным, и </w:t>
      </w:r>
      <w:r>
        <w:t xml:space="preserve"> превратилось в историю изгнания. На запад ему удалось попасть благодаря тёте</w:t>
      </w:r>
      <w:r w:rsidRPr="002A4EE8">
        <w:t>, которая когда-то была горячей сторонницей фюрера, а позже стала последовательницей пастора Мартина Нимёллера.</w:t>
      </w:r>
      <w:r w:rsidR="004E2736" w:rsidRPr="002A4EE8">
        <w:rPr>
          <w:rStyle w:val="Funotenzeichen"/>
        </w:rPr>
        <w:footnoteReference w:id="52"/>
      </w:r>
      <w:r w:rsidRPr="002A4EE8">
        <w:t xml:space="preserve"> У неё, в городке Бад Наухайм, где она руководила детским приютом, нашла прибежище вся семья. Сыну Вольфгангу, который владел несколькими языками и потому хотел получить специальность для работы в гостиничной отрасли, семья искала средства для обучения, но денег</w:t>
      </w:r>
      <w:r>
        <w:t xml:space="preserve"> не было. Тогда он в 1950 году поступил учеником на фирму «Сименс» во Франкфурте и, пока его не приняли на работу, жил на 55 марок пособия для обучаемых и 50 марок, которые он получал от отца. В Эрлангене он, наконец, обрёл твёрдую почву под ногами, выполняя многочисленные коммерческие поручения. С 1969 года задания стали серьёзнее. Он работал в группе по созданию Объединения электростанций (дочернего предприятия фирмы «Сименс» и концерна «АЭГ»), а позже ему поручили руководить центральным отделом, который занимался организацией работ, ревизией, обработкой данных, информационными технологиями в области экономики предприятий. Очень интересная задача в процветающем мировом предприятии с объёмом заказов в то время в 28 млрд. марок. Его жена Зигрид, родом из Гамбурга, тоже трудившаяся в фирме «Сименс» десяток лет и работавшая в последнее время в секретариате правления, была ему верной спутницей с обширным кругом знакомых и стала матерью </w:t>
      </w:r>
      <w:r w:rsidR="000C2D1A">
        <w:t xml:space="preserve">их </w:t>
      </w:r>
      <w:r>
        <w:t xml:space="preserve">общего сына, который тоже нашёл у фирмы «Сименс» больше, чем просто место работы. </w:t>
      </w:r>
    </w:p>
    <w:p w:rsidR="00210B3D" w:rsidRDefault="00210B3D" w:rsidP="00935023">
      <w:pPr>
        <w:pStyle w:val="p1"/>
        <w:spacing w:line="276" w:lineRule="auto"/>
        <w:jc w:val="both"/>
        <w:rPr>
          <w:color w:val="00B0F0"/>
        </w:rPr>
      </w:pPr>
      <w:r>
        <w:t xml:space="preserve">                                                               </w:t>
      </w:r>
      <w:r w:rsidRPr="00210B3D">
        <w:rPr>
          <w:color w:val="00B0F0"/>
        </w:rPr>
        <w:t>ФОТО</w:t>
      </w:r>
    </w:p>
    <w:p w:rsidR="00210B3D" w:rsidRPr="00210B3D" w:rsidRDefault="00210B3D" w:rsidP="00935023">
      <w:pPr>
        <w:pStyle w:val="p1"/>
        <w:spacing w:line="276" w:lineRule="auto"/>
        <w:jc w:val="both"/>
        <w:rPr>
          <w:color w:val="00B0F0"/>
          <w:sz w:val="18"/>
          <w:szCs w:val="18"/>
        </w:rPr>
      </w:pPr>
      <w:r w:rsidRPr="00210B3D">
        <w:rPr>
          <w:color w:val="00B0F0"/>
          <w:sz w:val="18"/>
          <w:szCs w:val="18"/>
        </w:rPr>
        <w:t xml:space="preserve">                                          </w:t>
      </w:r>
      <w:r>
        <w:rPr>
          <w:color w:val="00B0F0"/>
          <w:sz w:val="18"/>
          <w:szCs w:val="18"/>
        </w:rPr>
        <w:t xml:space="preserve">     </w:t>
      </w:r>
      <w:r w:rsidRPr="00210B3D">
        <w:rPr>
          <w:color w:val="00B0F0"/>
          <w:sz w:val="18"/>
          <w:szCs w:val="18"/>
        </w:rPr>
        <w:t>Вольфганг Морелль 22 июня 2011 года на Площади Победы во Владимире</w:t>
      </w:r>
    </w:p>
    <w:p w:rsidR="00695494" w:rsidRDefault="00695494" w:rsidP="00935023">
      <w:pPr>
        <w:pStyle w:val="p1"/>
        <w:spacing w:line="276" w:lineRule="auto"/>
        <w:jc w:val="both"/>
      </w:pPr>
      <w:r>
        <w:t>В Эрлангене Вольфганг Морелль и сегодня ближе к Владимиру, чем это было бы возможно где-либо ещё в Германии. Ближе к Владимиру, где он научился выживать, где его друзья надеются, что он ещё побывает здесь. И споёт на прощанье русские солдатские песни, которые у нас никто не знает. И которые, конечно, лишь немногие немцы могли бы исполнить так по-русски, с душой. Жаль только, что нет больше тех, с кем можно было спеть вместе.</w:t>
      </w:r>
    </w:p>
    <w:p w:rsidR="00695494" w:rsidRDefault="000C2D1A" w:rsidP="00935023">
      <w:pPr>
        <w:pStyle w:val="p1"/>
        <w:spacing w:line="276" w:lineRule="auto"/>
        <w:jc w:val="both"/>
      </w:pPr>
      <w:r>
        <w:t>Записано</w:t>
      </w:r>
      <w:r w:rsidR="00695494">
        <w:t xml:space="preserve"> Петер</w:t>
      </w:r>
      <w:r>
        <w:t>ом</w:t>
      </w:r>
      <w:r w:rsidR="00695494">
        <w:t xml:space="preserve"> Штегер</w:t>
      </w:r>
      <w:r>
        <w:t>ом</w:t>
      </w:r>
      <w:r w:rsidR="00695494">
        <w:t>, 2011 год.</w:t>
      </w:r>
    </w:p>
    <w:p w:rsidR="0019490B" w:rsidRDefault="0019490B" w:rsidP="00935023">
      <w:pPr>
        <w:pStyle w:val="p1"/>
        <w:spacing w:line="276" w:lineRule="auto"/>
        <w:jc w:val="both"/>
      </w:pPr>
    </w:p>
    <w:p w:rsidR="00695494" w:rsidRDefault="00695494" w:rsidP="00935023">
      <w:pPr>
        <w:pStyle w:val="p3"/>
        <w:spacing w:line="276" w:lineRule="auto"/>
        <w:jc w:val="both"/>
      </w:pPr>
      <w:r>
        <w:t>НАМ ДРУГ ПРОТИВ ДРУГА НИКАКИХ ВОЙН ВЕСТИ НЕ НАДО!</w:t>
      </w:r>
    </w:p>
    <w:p w:rsidR="00BA7389" w:rsidRDefault="00695494" w:rsidP="00BA7389">
      <w:pPr>
        <w:pStyle w:val="p3"/>
        <w:spacing w:line="276" w:lineRule="auto"/>
        <w:jc w:val="both"/>
        <w:rPr>
          <w:rStyle w:val="s2"/>
          <w:i/>
        </w:rPr>
      </w:pPr>
      <w:r w:rsidRPr="00BA7389">
        <w:rPr>
          <w:rStyle w:val="s2"/>
          <w:i/>
        </w:rPr>
        <w:t>2</w:t>
      </w:r>
      <w:r w:rsidR="00546CB7" w:rsidRPr="00BA7389">
        <w:rPr>
          <w:rStyle w:val="s2"/>
          <w:i/>
        </w:rPr>
        <w:t xml:space="preserve">2 января </w:t>
      </w:r>
      <w:r w:rsidRPr="00BA7389">
        <w:rPr>
          <w:rStyle w:val="s2"/>
          <w:i/>
        </w:rPr>
        <w:t>1942 года Вольфганг Морелль</w:t>
      </w:r>
      <w:r w:rsidR="00546CB7" w:rsidRPr="00BA7389">
        <w:rPr>
          <w:rStyle w:val="s2"/>
          <w:i/>
        </w:rPr>
        <w:t xml:space="preserve"> на </w:t>
      </w:r>
      <w:r w:rsidRPr="00BA7389">
        <w:rPr>
          <w:rStyle w:val="s2"/>
          <w:i/>
        </w:rPr>
        <w:t>достигший ещё и двадцати лет, попал под Москвой в советский плен. Первые месяцы плена</w:t>
      </w:r>
      <w:r w:rsidR="00BA7389">
        <w:rPr>
          <w:rStyle w:val="s2"/>
          <w:i/>
        </w:rPr>
        <w:t>, тяжело болльшой,</w:t>
      </w:r>
      <w:r w:rsidRPr="00BA7389">
        <w:rPr>
          <w:rStyle w:val="s2"/>
          <w:i/>
        </w:rPr>
        <w:t xml:space="preserve"> он провёл в военном госпитале во Владимире, </w:t>
      </w:r>
      <w:r w:rsidR="007954C0" w:rsidRPr="00BA7389">
        <w:rPr>
          <w:rStyle w:val="s2"/>
          <w:i/>
        </w:rPr>
        <w:t xml:space="preserve">который располагался в школе № 3, </w:t>
      </w:r>
      <w:r w:rsidRPr="00BA7389">
        <w:rPr>
          <w:rStyle w:val="s2"/>
          <w:i/>
        </w:rPr>
        <w:t xml:space="preserve">где его </w:t>
      </w:r>
      <w:r w:rsidR="007954C0" w:rsidRPr="00BA7389">
        <w:rPr>
          <w:rStyle w:val="s2"/>
          <w:i/>
        </w:rPr>
        <w:t>поставили на ноги</w:t>
      </w:r>
      <w:r w:rsidRPr="00BA7389">
        <w:rPr>
          <w:rStyle w:val="s2"/>
          <w:i/>
        </w:rPr>
        <w:t xml:space="preserve">. Благодаря партнёрским отношениям между городами Вольфганг Морелль, </w:t>
      </w:r>
      <w:r w:rsidR="007954C0" w:rsidRPr="00BA7389">
        <w:rPr>
          <w:rStyle w:val="s2"/>
          <w:i/>
        </w:rPr>
        <w:t xml:space="preserve">житель </w:t>
      </w:r>
      <w:r w:rsidRPr="00BA7389">
        <w:rPr>
          <w:rStyle w:val="s2"/>
          <w:i/>
        </w:rPr>
        <w:t xml:space="preserve"> Эрланген</w:t>
      </w:r>
      <w:r w:rsidR="007954C0" w:rsidRPr="00BA7389">
        <w:rPr>
          <w:rStyle w:val="s2"/>
          <w:i/>
        </w:rPr>
        <w:t>а</w:t>
      </w:r>
      <w:r w:rsidRPr="00BA7389">
        <w:rPr>
          <w:rStyle w:val="s2"/>
          <w:i/>
        </w:rPr>
        <w:t xml:space="preserve">, наладил связи с Владимиром и нашёл здесь друзей. </w:t>
      </w:r>
      <w:r w:rsidR="00BA7389">
        <w:rPr>
          <w:rStyle w:val="s2"/>
          <w:i/>
        </w:rPr>
        <w:t>Он неодно</w:t>
      </w:r>
      <w:r w:rsidR="007954C0" w:rsidRPr="00BA7389">
        <w:rPr>
          <w:rStyle w:val="s2"/>
          <w:i/>
        </w:rPr>
        <w:t xml:space="preserve">кратно бывал здесь и выступал на различных встечах </w:t>
      </w:r>
      <w:r w:rsidR="00BA7389">
        <w:rPr>
          <w:rStyle w:val="s2"/>
          <w:i/>
        </w:rPr>
        <w:t>и</w:t>
      </w:r>
      <w:r w:rsidR="007954C0" w:rsidRPr="00BA7389">
        <w:rPr>
          <w:rStyle w:val="s2"/>
          <w:i/>
        </w:rPr>
        <w:t xml:space="preserve">  мероприятиях.  Ниже приводится запись его выступления перед школьниками  в стенах школы № 3 на презентации перевода книги другого эрлангенца Фрица Вит</w:t>
      </w:r>
      <w:r w:rsidR="00BA7389" w:rsidRPr="00BA7389">
        <w:rPr>
          <w:rStyle w:val="s2"/>
          <w:i/>
        </w:rPr>
        <w:t>тмана «Роза для Тамары. Память о плене»</w:t>
      </w:r>
      <w:r w:rsidR="00BA7389">
        <w:rPr>
          <w:rStyle w:val="s2"/>
          <w:i/>
        </w:rPr>
        <w:t xml:space="preserve"> 5 августа 2003 года.</w:t>
      </w:r>
    </w:p>
    <w:p w:rsidR="00BA7389" w:rsidRDefault="00BA7389" w:rsidP="00BA7389">
      <w:pPr>
        <w:pStyle w:val="p3"/>
        <w:spacing w:line="276" w:lineRule="auto"/>
        <w:jc w:val="both"/>
        <w:rPr>
          <w:rStyle w:val="s2"/>
          <w:i/>
        </w:rPr>
      </w:pPr>
    </w:p>
    <w:p w:rsidR="00695494" w:rsidRDefault="00695494" w:rsidP="00BA7389">
      <w:pPr>
        <w:pStyle w:val="p3"/>
        <w:spacing w:line="276" w:lineRule="auto"/>
        <w:jc w:val="both"/>
      </w:pPr>
      <w:r>
        <w:t>Дорогие школьники,</w:t>
      </w:r>
    </w:p>
    <w:p w:rsidR="00695494" w:rsidRDefault="00695494" w:rsidP="00935023">
      <w:pPr>
        <w:pStyle w:val="p1"/>
        <w:spacing w:line="276" w:lineRule="auto"/>
        <w:jc w:val="both"/>
      </w:pPr>
      <w:r>
        <w:t>некоторые и</w:t>
      </w:r>
      <w:r w:rsidR="00636501">
        <w:t>з вас, наверное, прочли книгу</w:t>
      </w:r>
      <w:r>
        <w:t xml:space="preserve"> «Роза </w:t>
      </w:r>
      <w:r w:rsidRPr="00BA7389">
        <w:t>для Тамары», недавно переведённую на русский язык. В ней я описал, что мне пришлось испытать, когда я, немецкий солдат, в январе 1942 года попал под Москвой в плен и потом в течение восьми месяцев находился во Владимире - совсем недалеко от вас - в военном госпитале</w:t>
      </w:r>
      <w:r>
        <w:t xml:space="preserve"> на улице Луначарского, 13. Меня и 16 моих товарищей лечили и выхаживали почти так же, как и красноармейцев в соседних палатах. Русские врачи и медсёстры</w:t>
      </w:r>
      <w:r w:rsidR="00636501">
        <w:t>,</w:t>
      </w:r>
      <w:r>
        <w:t xml:space="preserve"> в конце концов</w:t>
      </w:r>
      <w:r w:rsidR="00636501">
        <w:t>,</w:t>
      </w:r>
      <w:r>
        <w:t xml:space="preserve"> за восемь месяцев всех нас вылечили.</w:t>
      </w:r>
    </w:p>
    <w:p w:rsidR="00695494" w:rsidRDefault="00695494" w:rsidP="00935023">
      <w:pPr>
        <w:pStyle w:val="p1"/>
        <w:spacing w:line="276" w:lineRule="auto"/>
        <w:jc w:val="both"/>
      </w:pPr>
      <w:r>
        <w:t xml:space="preserve">Некоторые мысли и выводы из того, что мне пришлось пережить, имеют для вас, поколения, не знавшего войны, большое значение. Конечно, то, что произошло с нами во Владимире, случай исключительный. Позже в Советском Союзе уже не было возможности индивидуально лечить и выхаживать каждого из нескольких миллионов военнопленных, как это случилось с нами, немногими. Ведь это даже противоречило действующим в то время инструкциям по обращению с врагами. Не будь в управлении и в медицинской службе гуманно мыслящих, мужественных и готовых к риску людей – мы вряд ли бы все пережили первый год плена … </w:t>
      </w:r>
    </w:p>
    <w:p w:rsidR="00636501" w:rsidRDefault="00636501" w:rsidP="00935023">
      <w:pPr>
        <w:pStyle w:val="p1"/>
        <w:spacing w:line="276" w:lineRule="auto"/>
        <w:jc w:val="both"/>
        <w:rPr>
          <w:color w:val="00B0F0"/>
        </w:rPr>
      </w:pPr>
      <w:r w:rsidRPr="00636501">
        <w:rPr>
          <w:color w:val="00B0F0"/>
        </w:rPr>
        <w:t xml:space="preserve">                                                              </w:t>
      </w:r>
      <w:r>
        <w:rPr>
          <w:color w:val="00B0F0"/>
        </w:rPr>
        <w:t xml:space="preserve">  </w:t>
      </w:r>
      <w:r w:rsidRPr="00636501">
        <w:rPr>
          <w:color w:val="00B0F0"/>
        </w:rPr>
        <w:t xml:space="preserve">ФОТО </w:t>
      </w:r>
    </w:p>
    <w:p w:rsidR="00636501" w:rsidRPr="00636501" w:rsidRDefault="00636501" w:rsidP="00935023">
      <w:pPr>
        <w:pStyle w:val="p1"/>
        <w:spacing w:line="276" w:lineRule="auto"/>
        <w:jc w:val="both"/>
        <w:rPr>
          <w:color w:val="00B0F0"/>
          <w:sz w:val="18"/>
          <w:szCs w:val="18"/>
        </w:rPr>
      </w:pPr>
      <w:r>
        <w:rPr>
          <w:color w:val="00B0F0"/>
          <w:sz w:val="18"/>
          <w:szCs w:val="18"/>
        </w:rPr>
        <w:t xml:space="preserve">                                                         </w:t>
      </w:r>
      <w:r w:rsidRPr="00636501">
        <w:rPr>
          <w:color w:val="00B0F0"/>
          <w:sz w:val="18"/>
          <w:szCs w:val="18"/>
        </w:rPr>
        <w:t>Вольфганг Морелль беседует со школьниками, 2003 год</w:t>
      </w:r>
    </w:p>
    <w:p w:rsidR="00695494" w:rsidRDefault="00695494" w:rsidP="00935023">
      <w:pPr>
        <w:pStyle w:val="p1"/>
        <w:spacing w:line="276" w:lineRule="auto"/>
        <w:jc w:val="both"/>
      </w:pPr>
      <w:r>
        <w:t>В последующих долгих маршах бедные пожилые женщины часто нам, пленным, совали тайком кусочек хлеба или огурец. При этом я должен вспомнить один день зимой 1940-1941 года в моём родном Бреслау, когда по дороге в школу мне встретилась группа французских военнопленных. Печальное зрелище! Не задумываясь, я вынул из портфеля свой завтрак и подал его исхудавшему солдату. Наверное, не такой уж большой подвиг, но всё-таки какой-то знак… Удар прикладом от немецкого охранника я выдержал. Хорошее или плохое, что ты делаешь другому, часто ещё в этой жизни возвращается тебе. Делать хорошее, делать добро – сегодня для этого достаточно возможностей и необходимости во всём мире – и в вашей стране тоже. Готовность помочь, сострадание, сочувствие ближнему – эти качества, ставшие для всего мира почти равнозначными с прилагательным «русский» благодаря произведениям Льва Толстого, Фёдора Достоевского, а также и Льва Копелева, друга немецкого писателя Генриха Бёлля. Как в отношениях между людьми, так и между народами: немцы поддались ненавистническим призывам Гитлера к враждебности и войне с соседями. Ведь во всех лишениях и бедах Германии виноваты якобы только иностранцы и ев</w:t>
      </w:r>
      <w:r w:rsidR="00636501">
        <w:t xml:space="preserve">реи. Слава богу, не все немцы </w:t>
      </w:r>
      <w:r>
        <w:t>следовали этим ложным путём. Но после поражения наш народ, как никакой другой, критически разобрался со своим прошлым, тяжело работал, чтобы устранить материальные и духовные потери, понесённые во время господства тирании, и пытался вернуть себе признание содружества народов. Другие государства и народы, которые принадлежат к победите</w:t>
      </w:r>
      <w:r w:rsidR="00363456">
        <w:t>лям во Второй М</w:t>
      </w:r>
      <w:r>
        <w:t>ировой войне, тоже могли бы, наверное, извлечь уроки из нашего опыта. Короче: решительное «нет» оголтелому агрессивному национализму, который закрывает глаза на тёмные пятна собственной истории и постоянно распевает «… превыше всего»; убеждён</w:t>
      </w:r>
      <w:r w:rsidR="00363456">
        <w:t>ное «да» любви к Р</w:t>
      </w:r>
      <w:r>
        <w:t xml:space="preserve">одине, здоровому чувству собственного достоинства в обхождении с другими народами и готовности учиться у других. </w:t>
      </w:r>
    </w:p>
    <w:p w:rsidR="00363456" w:rsidRDefault="00363456" w:rsidP="00935023">
      <w:pPr>
        <w:pStyle w:val="p1"/>
        <w:spacing w:line="276" w:lineRule="auto"/>
        <w:jc w:val="both"/>
        <w:rPr>
          <w:color w:val="00B0F0"/>
        </w:rPr>
      </w:pPr>
      <w:r>
        <w:t xml:space="preserve">                                                              </w:t>
      </w:r>
      <w:r w:rsidRPr="00363456">
        <w:rPr>
          <w:color w:val="00B0F0"/>
        </w:rPr>
        <w:t>ФОТО</w:t>
      </w:r>
    </w:p>
    <w:p w:rsidR="00363456" w:rsidRPr="00363456" w:rsidRDefault="00363456" w:rsidP="00935023">
      <w:pPr>
        <w:pStyle w:val="p1"/>
        <w:spacing w:line="276" w:lineRule="auto"/>
        <w:jc w:val="both"/>
        <w:rPr>
          <w:color w:val="00B0F0"/>
          <w:sz w:val="18"/>
          <w:szCs w:val="18"/>
        </w:rPr>
      </w:pPr>
      <w:r>
        <w:rPr>
          <w:color w:val="00B0F0"/>
          <w:sz w:val="18"/>
          <w:szCs w:val="18"/>
        </w:rPr>
        <w:t xml:space="preserve">                           </w:t>
      </w:r>
      <w:r w:rsidRPr="00363456">
        <w:rPr>
          <w:color w:val="00B0F0"/>
          <w:sz w:val="18"/>
          <w:szCs w:val="18"/>
        </w:rPr>
        <w:t>Бывший владимирский госпиталь</w:t>
      </w:r>
      <w:r>
        <w:rPr>
          <w:color w:val="00B0F0"/>
          <w:sz w:val="18"/>
          <w:szCs w:val="18"/>
        </w:rPr>
        <w:t xml:space="preserve"> </w:t>
      </w:r>
      <w:r w:rsidRPr="00363456">
        <w:rPr>
          <w:color w:val="00B0F0"/>
          <w:sz w:val="18"/>
          <w:szCs w:val="18"/>
        </w:rPr>
        <w:t>для военнопленных, где спасли жизнь Вольфгангу Мореллю</w:t>
      </w:r>
    </w:p>
    <w:p w:rsidR="00695494" w:rsidRDefault="00695494" w:rsidP="00935023">
      <w:pPr>
        <w:pStyle w:val="p1"/>
        <w:spacing w:line="276" w:lineRule="auto"/>
        <w:jc w:val="both"/>
      </w:pPr>
      <w:r>
        <w:t>Мыслью о миролюбивом и дружеском сосуществовании руководствовались также многие люди в России и Германии, которые двадцать лет назад проложили первый мостик между нашими городами, впрочем</w:t>
      </w:r>
      <w:r w:rsidR="00363456">
        <w:t>,</w:t>
      </w:r>
      <w:r>
        <w:t xml:space="preserve"> тоже не без разногласий с той и другой стороны. Они сделали этот мост доступным для тысяч людей на западе и на востоке. Так через все границы возникли тесные и сердечные дружеские связи между отдельными людьми, говорящими на разных языках. Я думаю, что личное общение человека с человеком - вне рамок официальных делегаций - важнее даже очень хороших контактов между дипломатами и политиками. </w:t>
      </w:r>
    </w:p>
    <w:p w:rsidR="00695494" w:rsidRDefault="00695494" w:rsidP="00935023">
      <w:pPr>
        <w:pStyle w:val="p1"/>
        <w:spacing w:line="276" w:lineRule="auto"/>
        <w:jc w:val="both"/>
      </w:pPr>
      <w:r>
        <w:t>Нам никаких войн д</w:t>
      </w:r>
      <w:r w:rsidR="00363456">
        <w:t>руг против друга вести не надо.</w:t>
      </w:r>
    </w:p>
    <w:p w:rsidR="00695494" w:rsidRDefault="00BA7389" w:rsidP="00935023">
      <w:pPr>
        <w:pStyle w:val="p1"/>
        <w:spacing w:line="276" w:lineRule="auto"/>
        <w:jc w:val="both"/>
      </w:pPr>
      <w:r>
        <w:t>P.S.: Здание бывшего госпиталя, е</w:t>
      </w:r>
      <w:r w:rsidR="00695494">
        <w:t xml:space="preserve">сли присмотреться, можно увидеть небольшую сосенку под окном палаты, в которой 70 лет назад лечили и вылечили немецкого военнопленного. </w:t>
      </w:r>
    </w:p>
    <w:p w:rsidR="00695494" w:rsidRDefault="00695494" w:rsidP="00935023">
      <w:pPr>
        <w:pStyle w:val="p1"/>
        <w:spacing w:line="276" w:lineRule="auto"/>
        <w:jc w:val="both"/>
      </w:pPr>
      <w:r>
        <w:t>В прежней стране врагов, которые теперь давно уже стали друзьями. Какое благо истории!</w:t>
      </w:r>
    </w:p>
    <w:p w:rsidR="00363456" w:rsidRDefault="00363456" w:rsidP="00935023">
      <w:pPr>
        <w:pStyle w:val="p1"/>
        <w:spacing w:line="276" w:lineRule="auto"/>
        <w:jc w:val="both"/>
        <w:rPr>
          <w:color w:val="00B0F0"/>
        </w:rPr>
      </w:pPr>
      <w:r w:rsidRPr="00363456">
        <w:rPr>
          <w:color w:val="00B0F0"/>
        </w:rPr>
        <w:t xml:space="preserve">                                                               ФОТО</w:t>
      </w:r>
    </w:p>
    <w:p w:rsidR="00363456" w:rsidRPr="00363456" w:rsidRDefault="00363456" w:rsidP="00935023">
      <w:pPr>
        <w:pStyle w:val="p1"/>
        <w:spacing w:line="276" w:lineRule="auto"/>
        <w:jc w:val="both"/>
        <w:rPr>
          <w:color w:val="00B0F0"/>
          <w:sz w:val="18"/>
          <w:szCs w:val="18"/>
        </w:rPr>
      </w:pPr>
      <w:r>
        <w:rPr>
          <w:color w:val="00B0F0"/>
          <w:sz w:val="18"/>
          <w:szCs w:val="18"/>
        </w:rPr>
        <w:t xml:space="preserve">                                                       </w:t>
      </w:r>
      <w:r w:rsidRPr="00363456">
        <w:rPr>
          <w:color w:val="00B0F0"/>
          <w:sz w:val="18"/>
          <w:szCs w:val="18"/>
        </w:rPr>
        <w:t>Виталий Гуринович и Вольфганг Морелль, лето 2011 г.</w:t>
      </w:r>
    </w:p>
    <w:p w:rsidR="00363456" w:rsidRPr="00363456" w:rsidRDefault="00363456" w:rsidP="00935023">
      <w:pPr>
        <w:pStyle w:val="p1"/>
        <w:spacing w:line="276" w:lineRule="auto"/>
        <w:jc w:val="both"/>
        <w:rPr>
          <w:color w:val="00B0F0"/>
        </w:rPr>
      </w:pPr>
      <w:r>
        <w:rPr>
          <w:color w:val="00B0F0"/>
        </w:rPr>
        <w:t xml:space="preserve">                                                  </w:t>
      </w:r>
    </w:p>
    <w:p w:rsidR="00695494" w:rsidRDefault="00363456" w:rsidP="00935023">
      <w:pPr>
        <w:pStyle w:val="p1"/>
        <w:spacing w:line="276" w:lineRule="auto"/>
        <w:jc w:val="both"/>
      </w:pPr>
      <w:r>
        <w:t>Записано</w:t>
      </w:r>
      <w:r w:rsidR="00695494">
        <w:t xml:space="preserve"> Петер</w:t>
      </w:r>
      <w:r>
        <w:t>ом</w:t>
      </w:r>
      <w:r w:rsidR="00695494">
        <w:t xml:space="preserve"> Штегер</w:t>
      </w:r>
      <w:r>
        <w:t>ом</w:t>
      </w:r>
      <w:r w:rsidR="00695494">
        <w:t xml:space="preserve">, 2012 год. </w:t>
      </w:r>
    </w:p>
    <w:p w:rsidR="00695494" w:rsidRPr="00363456" w:rsidRDefault="00695494" w:rsidP="00935023">
      <w:pPr>
        <w:spacing w:line="276" w:lineRule="auto"/>
        <w:jc w:val="both"/>
        <w:rPr>
          <w:lang w:val="ru-RU"/>
        </w:rPr>
      </w:pPr>
    </w:p>
    <w:p w:rsidR="0019490B" w:rsidRDefault="0019490B">
      <w:pPr>
        <w:rPr>
          <w:b/>
          <w:lang w:val="ru-RU"/>
        </w:rPr>
      </w:pPr>
      <w:r>
        <w:rPr>
          <w:b/>
          <w:lang w:val="ru-RU"/>
        </w:rPr>
        <w:br w:type="page"/>
      </w:r>
    </w:p>
    <w:p w:rsidR="00363456" w:rsidRDefault="00363456" w:rsidP="00935023">
      <w:pPr>
        <w:shd w:val="clear" w:color="auto" w:fill="FFFFFF"/>
        <w:spacing w:line="276" w:lineRule="auto"/>
        <w:jc w:val="both"/>
        <w:outlineLvl w:val="1"/>
        <w:rPr>
          <w:b/>
          <w:lang w:val="ru-RU"/>
        </w:rPr>
      </w:pPr>
    </w:p>
    <w:p w:rsidR="00044DDB" w:rsidRPr="00096F12" w:rsidRDefault="00F312F6" w:rsidP="00935023">
      <w:pPr>
        <w:shd w:val="clear" w:color="auto" w:fill="FFFFFF"/>
        <w:spacing w:line="276" w:lineRule="auto"/>
        <w:jc w:val="both"/>
        <w:outlineLvl w:val="1"/>
        <w:rPr>
          <w:rFonts w:eastAsia="Times New Roman" w:cs="Times New Roman"/>
          <w:b/>
          <w:bCs/>
          <w:szCs w:val="24"/>
          <w:lang w:val="ru-RU" w:eastAsia="de-DE"/>
        </w:rPr>
      </w:pPr>
      <w:r>
        <w:rPr>
          <w:b/>
          <w:lang w:val="ru-RU"/>
        </w:rPr>
        <w:t>Ханс</w:t>
      </w:r>
      <w:r w:rsidRPr="00096F12">
        <w:rPr>
          <w:b/>
          <w:lang w:val="ru-RU"/>
        </w:rPr>
        <w:t xml:space="preserve"> </w:t>
      </w:r>
      <w:r>
        <w:rPr>
          <w:b/>
          <w:lang w:val="ru-RU"/>
        </w:rPr>
        <w:t>Ниссен</w:t>
      </w:r>
      <w:r w:rsidR="00636B03" w:rsidRPr="00096F12">
        <w:rPr>
          <w:b/>
          <w:lang w:val="ru-RU"/>
        </w:rPr>
        <w:t xml:space="preserve"> (</w:t>
      </w:r>
      <w:r w:rsidR="00636B03">
        <w:rPr>
          <w:b/>
        </w:rPr>
        <w:t>Hans</w:t>
      </w:r>
      <w:r w:rsidR="00636B03" w:rsidRPr="00096F12">
        <w:rPr>
          <w:b/>
          <w:lang w:val="ru-RU"/>
        </w:rPr>
        <w:t xml:space="preserve"> </w:t>
      </w:r>
      <w:r w:rsidR="00636B03">
        <w:rPr>
          <w:b/>
        </w:rPr>
        <w:t>Nissen</w:t>
      </w:r>
      <w:r w:rsidR="00096F12">
        <w:rPr>
          <w:b/>
          <w:lang w:val="ru-RU"/>
        </w:rPr>
        <w:t xml:space="preserve">) – «Мал да удал» </w:t>
      </w:r>
      <w:r w:rsidR="00173806" w:rsidRPr="00096F12">
        <w:rPr>
          <w:rFonts w:eastAsia="Times New Roman" w:cs="Times New Roman"/>
          <w:b/>
          <w:bCs/>
          <w:szCs w:val="24"/>
          <w:lang w:val="ru-RU" w:eastAsia="de-DE"/>
        </w:rPr>
        <w:t>(</w:t>
      </w:r>
      <w:r>
        <w:rPr>
          <w:rFonts w:eastAsia="Times New Roman" w:cs="Times New Roman"/>
          <w:b/>
          <w:bCs/>
          <w:szCs w:val="24"/>
          <w:lang w:val="ru-RU" w:eastAsia="de-DE"/>
        </w:rPr>
        <w:t>Киль</w:t>
      </w:r>
      <w:r w:rsidR="00173806" w:rsidRPr="00096F12">
        <w:rPr>
          <w:rFonts w:eastAsia="Times New Roman" w:cs="Times New Roman"/>
          <w:b/>
          <w:bCs/>
          <w:szCs w:val="24"/>
          <w:lang w:val="ru-RU" w:eastAsia="de-DE"/>
        </w:rPr>
        <w:t>)</w:t>
      </w:r>
    </w:p>
    <w:p w:rsidR="00044DDB" w:rsidRPr="00096F12" w:rsidRDefault="00044DDB" w:rsidP="00935023">
      <w:pPr>
        <w:shd w:val="clear" w:color="auto" w:fill="FFFFFF"/>
        <w:spacing w:line="276" w:lineRule="auto"/>
        <w:jc w:val="center"/>
        <w:outlineLvl w:val="1"/>
        <w:rPr>
          <w:rFonts w:eastAsia="Times New Roman" w:cs="Times New Roman"/>
          <w:b/>
          <w:bCs/>
          <w:szCs w:val="24"/>
          <w:lang w:val="ru-RU" w:eastAsia="de-DE"/>
        </w:rPr>
      </w:pPr>
    </w:p>
    <w:p w:rsidR="00044DDB" w:rsidRPr="006544FA" w:rsidRDefault="00BD26DE" w:rsidP="00935023">
      <w:pPr>
        <w:shd w:val="clear" w:color="auto" w:fill="FFFFFF"/>
        <w:spacing w:line="276" w:lineRule="auto"/>
        <w:jc w:val="both"/>
        <w:rPr>
          <w:noProof/>
          <w:lang w:val="ru-RU" w:eastAsia="de-DE"/>
        </w:rPr>
      </w:pPr>
      <w:r>
        <w:rPr>
          <w:rFonts w:eastAsia="Times New Roman" w:cs="Times New Roman"/>
          <w:szCs w:val="24"/>
          <w:lang w:val="ru-RU" w:eastAsia="de-DE"/>
        </w:rPr>
        <w:t xml:space="preserve">Ханс Ниссен родился в 1927 году в </w:t>
      </w:r>
      <w:r w:rsidRPr="001E0662">
        <w:rPr>
          <w:rFonts w:eastAsia="Times New Roman" w:cs="Times New Roman"/>
          <w:szCs w:val="24"/>
          <w:lang w:val="ru-RU" w:eastAsia="de-DE"/>
        </w:rPr>
        <w:t xml:space="preserve">семье железнодорожного служащего, уроженца Дании и его супруги, уроженки Восточной Пруссии, в </w:t>
      </w:r>
      <w:r w:rsidR="001E0662" w:rsidRPr="001E0662">
        <w:rPr>
          <w:rFonts w:eastAsia="Times New Roman" w:cs="Times New Roman"/>
          <w:szCs w:val="24"/>
          <w:lang w:val="ru-RU" w:eastAsia="de-DE"/>
        </w:rPr>
        <w:t xml:space="preserve">их </w:t>
      </w:r>
      <w:r w:rsidRPr="001E0662">
        <w:rPr>
          <w:rFonts w:eastAsia="Times New Roman" w:cs="Times New Roman"/>
          <w:szCs w:val="24"/>
          <w:lang w:val="ru-RU" w:eastAsia="de-DE"/>
        </w:rPr>
        <w:t xml:space="preserve">семье было четверо детей, у </w:t>
      </w:r>
      <w:r w:rsidR="00455532" w:rsidRPr="001E0662">
        <w:rPr>
          <w:rFonts w:eastAsia="Times New Roman" w:cs="Times New Roman"/>
          <w:szCs w:val="24"/>
          <w:lang w:val="ru-RU" w:eastAsia="de-DE"/>
        </w:rPr>
        <w:t xml:space="preserve">Ханса было два брата и  сестра. Ханс Ниссен </w:t>
      </w:r>
      <w:r w:rsidR="00044DDB" w:rsidRPr="001E0662">
        <w:rPr>
          <w:rFonts w:eastAsia="Times New Roman" w:cs="Times New Roman"/>
          <w:szCs w:val="24"/>
          <w:lang w:val="ru-RU" w:eastAsia="de-DE"/>
        </w:rPr>
        <w:t xml:space="preserve"> </w:t>
      </w:r>
      <w:r w:rsidR="00455532" w:rsidRPr="001E0662">
        <w:rPr>
          <w:rFonts w:eastAsia="Times New Roman" w:cs="Times New Roman"/>
          <w:szCs w:val="24"/>
          <w:lang w:val="ru-RU" w:eastAsia="de-DE"/>
        </w:rPr>
        <w:t>жил в своем родном городе  и хотел в будущем стать слесарем</w:t>
      </w:r>
      <w:r w:rsidR="00D36368">
        <w:rPr>
          <w:rFonts w:eastAsia="Times New Roman" w:cs="Times New Roman"/>
          <w:szCs w:val="24"/>
          <w:lang w:val="ru-RU" w:eastAsia="de-DE"/>
        </w:rPr>
        <w:t>, н</w:t>
      </w:r>
      <w:r w:rsidR="00455532" w:rsidRPr="001E0662">
        <w:rPr>
          <w:rFonts w:eastAsia="Times New Roman" w:cs="Times New Roman"/>
          <w:szCs w:val="24"/>
          <w:lang w:val="ru-RU" w:eastAsia="de-DE"/>
        </w:rPr>
        <w:t xml:space="preserve">о неумолимые обстоятельства войны  поменяли его планы. </w:t>
      </w:r>
      <w:r w:rsidR="00D36368" w:rsidRPr="001E0662">
        <w:rPr>
          <w:rFonts w:eastAsia="Times New Roman" w:cs="Times New Roman"/>
          <w:szCs w:val="24"/>
          <w:lang w:val="ru-RU" w:eastAsia="de-DE"/>
        </w:rPr>
        <w:t xml:space="preserve">Шла </w:t>
      </w:r>
      <w:r w:rsidR="001E0662" w:rsidRPr="001E0662">
        <w:rPr>
          <w:rFonts w:eastAsia="Times New Roman" w:cs="Times New Roman"/>
          <w:szCs w:val="24"/>
          <w:lang w:val="ru-RU" w:eastAsia="de-DE"/>
        </w:rPr>
        <w:t xml:space="preserve">война с постоянными авианалетами, </w:t>
      </w:r>
      <w:r w:rsidR="00D36368">
        <w:rPr>
          <w:rFonts w:eastAsia="Times New Roman" w:cs="Times New Roman"/>
          <w:szCs w:val="24"/>
          <w:lang w:val="ru-RU" w:eastAsia="de-DE"/>
        </w:rPr>
        <w:t>и е</w:t>
      </w:r>
      <w:r w:rsidR="00455532" w:rsidRPr="001E0662">
        <w:rPr>
          <w:rFonts w:eastAsia="Times New Roman" w:cs="Times New Roman"/>
          <w:szCs w:val="24"/>
          <w:lang w:val="ru-RU" w:eastAsia="de-DE"/>
        </w:rPr>
        <w:t>ще до окончания учебы его</w:t>
      </w:r>
      <w:r w:rsidR="00D36368">
        <w:rPr>
          <w:rFonts w:eastAsia="Times New Roman" w:cs="Times New Roman"/>
          <w:szCs w:val="24"/>
          <w:lang w:val="ru-RU" w:eastAsia="de-DE"/>
        </w:rPr>
        <w:t xml:space="preserve">, члена Гитлерюгенда, </w:t>
      </w:r>
      <w:r w:rsidR="00455532" w:rsidRPr="001E0662">
        <w:rPr>
          <w:rFonts w:eastAsia="Times New Roman" w:cs="Times New Roman"/>
          <w:szCs w:val="24"/>
          <w:lang w:val="ru-RU" w:eastAsia="de-DE"/>
        </w:rPr>
        <w:t xml:space="preserve"> </w:t>
      </w:r>
      <w:r w:rsidR="00D36368">
        <w:rPr>
          <w:rFonts w:eastAsia="Times New Roman" w:cs="Times New Roman"/>
          <w:szCs w:val="24"/>
          <w:lang w:val="ru-RU" w:eastAsia="de-DE"/>
        </w:rPr>
        <w:t xml:space="preserve">призвали </w:t>
      </w:r>
      <w:r w:rsidR="00455532" w:rsidRPr="001E0662">
        <w:rPr>
          <w:rFonts w:eastAsia="Times New Roman" w:cs="Times New Roman"/>
          <w:szCs w:val="24"/>
          <w:lang w:val="ru-RU" w:eastAsia="de-DE"/>
        </w:rPr>
        <w:t xml:space="preserve"> в Имперскую рабочую службу</w:t>
      </w:r>
      <w:r w:rsidR="00044DDB" w:rsidRPr="001E0662">
        <w:rPr>
          <w:rFonts w:eastAsia="Times New Roman" w:cs="Times New Roman"/>
          <w:szCs w:val="24"/>
          <w:lang w:val="ru-RU" w:eastAsia="de-DE"/>
        </w:rPr>
        <w:t>,</w:t>
      </w:r>
      <w:r w:rsidR="00455532" w:rsidRPr="001E0662">
        <w:rPr>
          <w:rFonts w:eastAsia="Times New Roman" w:cs="Times New Roman"/>
          <w:szCs w:val="24"/>
          <w:lang w:val="ru-RU" w:eastAsia="de-DE"/>
        </w:rPr>
        <w:t xml:space="preserve"> где он выуч</w:t>
      </w:r>
      <w:r w:rsidR="00636B03" w:rsidRPr="001E0662">
        <w:rPr>
          <w:rFonts w:eastAsia="Times New Roman" w:cs="Times New Roman"/>
          <w:szCs w:val="24"/>
          <w:lang w:val="ru-RU" w:eastAsia="de-DE"/>
        </w:rPr>
        <w:t>ился на артиллериста-зенитчика,</w:t>
      </w:r>
      <w:r w:rsidR="00455532" w:rsidRPr="001E0662">
        <w:rPr>
          <w:rFonts w:eastAsia="Times New Roman" w:cs="Times New Roman"/>
          <w:szCs w:val="24"/>
          <w:lang w:val="ru-RU" w:eastAsia="de-DE"/>
        </w:rPr>
        <w:t xml:space="preserve"> стал командиром орудия и отделе</w:t>
      </w:r>
      <w:r w:rsidR="00D36368">
        <w:rPr>
          <w:rFonts w:eastAsia="Times New Roman" w:cs="Times New Roman"/>
          <w:szCs w:val="24"/>
          <w:lang w:val="ru-RU" w:eastAsia="de-DE"/>
        </w:rPr>
        <w:t xml:space="preserve">ния, </w:t>
      </w:r>
      <w:r w:rsidR="00455532" w:rsidRPr="001E0662">
        <w:rPr>
          <w:rFonts w:eastAsia="Times New Roman" w:cs="Times New Roman"/>
          <w:szCs w:val="24"/>
          <w:lang w:val="ru-RU" w:eastAsia="de-DE"/>
        </w:rPr>
        <w:t>у</w:t>
      </w:r>
      <w:r w:rsidR="00044DDB" w:rsidRPr="001E0662">
        <w:rPr>
          <w:rFonts w:eastAsia="Times New Roman" w:cs="Times New Roman"/>
          <w:szCs w:val="24"/>
          <w:lang w:val="ru-RU" w:eastAsia="de-DE"/>
        </w:rPr>
        <w:t xml:space="preserve"> </w:t>
      </w:r>
      <w:r w:rsidR="00455532" w:rsidRPr="001E0662">
        <w:rPr>
          <w:rFonts w:eastAsia="Times New Roman" w:cs="Times New Roman"/>
          <w:szCs w:val="24"/>
          <w:lang w:val="ru-RU" w:eastAsia="de-DE"/>
        </w:rPr>
        <w:t>него в подчинении находились</w:t>
      </w:r>
      <w:r w:rsidR="00455532">
        <w:rPr>
          <w:rFonts w:eastAsia="Times New Roman" w:cs="Times New Roman"/>
          <w:szCs w:val="24"/>
          <w:lang w:val="ru-RU" w:eastAsia="de-DE"/>
        </w:rPr>
        <w:t xml:space="preserve"> от трех до пяти его сверстников. </w:t>
      </w:r>
      <w:r w:rsidR="006544FA">
        <w:rPr>
          <w:rFonts w:eastAsia="Times New Roman" w:cs="Times New Roman"/>
          <w:szCs w:val="24"/>
          <w:lang w:val="ru-RU" w:eastAsia="de-DE"/>
        </w:rPr>
        <w:t xml:space="preserve"> Начиная</w:t>
      </w:r>
      <w:r w:rsidR="006544FA" w:rsidRPr="006544FA">
        <w:rPr>
          <w:rFonts w:eastAsia="Times New Roman" w:cs="Times New Roman"/>
          <w:szCs w:val="24"/>
          <w:lang w:val="ru-RU" w:eastAsia="de-DE"/>
        </w:rPr>
        <w:t xml:space="preserve"> </w:t>
      </w:r>
      <w:r w:rsidR="006544FA">
        <w:rPr>
          <w:rFonts w:eastAsia="Times New Roman" w:cs="Times New Roman"/>
          <w:szCs w:val="24"/>
          <w:lang w:val="ru-RU" w:eastAsia="de-DE"/>
        </w:rPr>
        <w:t>с</w:t>
      </w:r>
      <w:r w:rsidR="006544FA" w:rsidRPr="006544FA">
        <w:rPr>
          <w:rFonts w:eastAsia="Times New Roman" w:cs="Times New Roman"/>
          <w:szCs w:val="24"/>
          <w:lang w:val="ru-RU" w:eastAsia="de-DE"/>
        </w:rPr>
        <w:t xml:space="preserve"> </w:t>
      </w:r>
      <w:r w:rsidR="00044DDB" w:rsidRPr="006544FA">
        <w:rPr>
          <w:rFonts w:eastAsia="Times New Roman" w:cs="Times New Roman"/>
          <w:szCs w:val="24"/>
          <w:lang w:val="ru-RU" w:eastAsia="de-DE"/>
        </w:rPr>
        <w:t>1943</w:t>
      </w:r>
      <w:r w:rsidR="006544FA">
        <w:rPr>
          <w:rFonts w:eastAsia="Times New Roman" w:cs="Times New Roman"/>
          <w:szCs w:val="24"/>
          <w:lang w:val="ru-RU" w:eastAsia="de-DE"/>
        </w:rPr>
        <w:t xml:space="preserve"> года</w:t>
      </w:r>
      <w:r w:rsidR="00636B03">
        <w:rPr>
          <w:rFonts w:eastAsia="Times New Roman" w:cs="Times New Roman"/>
          <w:szCs w:val="24"/>
          <w:lang w:val="ru-RU" w:eastAsia="de-DE"/>
        </w:rPr>
        <w:t>,</w:t>
      </w:r>
      <w:r w:rsidR="006544FA">
        <w:rPr>
          <w:rFonts w:eastAsia="Times New Roman" w:cs="Times New Roman"/>
          <w:szCs w:val="24"/>
          <w:lang w:val="ru-RU" w:eastAsia="de-DE"/>
        </w:rPr>
        <w:t xml:space="preserve"> Имперская рабочая служба была больше задействована в Люфтваффе, а после покушения на Адольфа Гитлера  20 июля</w:t>
      </w:r>
      <w:r w:rsidR="00044DDB" w:rsidRPr="006544FA">
        <w:rPr>
          <w:rFonts w:eastAsia="Times New Roman" w:cs="Times New Roman"/>
          <w:szCs w:val="24"/>
          <w:lang w:val="ru-RU" w:eastAsia="de-DE"/>
        </w:rPr>
        <w:t xml:space="preserve"> 1944</w:t>
      </w:r>
      <w:r w:rsidR="006544FA">
        <w:rPr>
          <w:rFonts w:eastAsia="Times New Roman" w:cs="Times New Roman"/>
          <w:szCs w:val="24"/>
          <w:lang w:val="ru-RU" w:eastAsia="de-DE"/>
        </w:rPr>
        <w:t xml:space="preserve"> года</w:t>
      </w:r>
      <w:r w:rsidR="00044DDB" w:rsidRPr="006544FA">
        <w:rPr>
          <w:rFonts w:eastAsia="Times New Roman" w:cs="Times New Roman"/>
          <w:szCs w:val="24"/>
          <w:lang w:val="ru-RU" w:eastAsia="de-DE"/>
        </w:rPr>
        <w:t>,</w:t>
      </w:r>
      <w:r w:rsidR="006544FA">
        <w:rPr>
          <w:rFonts w:eastAsia="Times New Roman" w:cs="Times New Roman"/>
          <w:szCs w:val="24"/>
          <w:lang w:val="ru-RU" w:eastAsia="de-DE"/>
        </w:rPr>
        <w:t xml:space="preserve"> как раз в то время, когда призвали Ханса Ниссена, </w:t>
      </w:r>
      <w:r w:rsidR="00044DDB" w:rsidRPr="006544FA">
        <w:rPr>
          <w:rFonts w:eastAsia="Times New Roman" w:cs="Times New Roman"/>
          <w:szCs w:val="24"/>
          <w:lang w:val="ru-RU" w:eastAsia="de-DE"/>
        </w:rPr>
        <w:t xml:space="preserve"> </w:t>
      </w:r>
      <w:r w:rsidR="006544FA">
        <w:rPr>
          <w:rFonts w:eastAsia="Times New Roman" w:cs="Times New Roman"/>
          <w:szCs w:val="24"/>
          <w:lang w:val="ru-RU" w:eastAsia="de-DE"/>
        </w:rPr>
        <w:t>ее обязанностью стало обучение рекрутов, которые в конце войны защи</w:t>
      </w:r>
      <w:r w:rsidR="00636B03">
        <w:rPr>
          <w:rFonts w:eastAsia="Times New Roman" w:cs="Times New Roman"/>
          <w:szCs w:val="24"/>
          <w:lang w:val="ru-RU" w:eastAsia="de-DE"/>
        </w:rPr>
        <w:t>щали Берлин, массами</w:t>
      </w:r>
      <w:r w:rsidR="006544FA">
        <w:rPr>
          <w:rFonts w:eastAsia="Times New Roman" w:cs="Times New Roman"/>
          <w:szCs w:val="24"/>
          <w:lang w:val="ru-RU" w:eastAsia="de-DE"/>
        </w:rPr>
        <w:t xml:space="preserve"> идя на смерть.</w:t>
      </w:r>
    </w:p>
    <w:p w:rsidR="00710B7B" w:rsidRPr="006544FA" w:rsidRDefault="00710B7B" w:rsidP="00935023">
      <w:pPr>
        <w:shd w:val="clear" w:color="auto" w:fill="FFFFFF"/>
        <w:spacing w:line="276" w:lineRule="auto"/>
        <w:ind w:firstLine="708"/>
        <w:jc w:val="both"/>
        <w:rPr>
          <w:rFonts w:eastAsia="Times New Roman" w:cs="Times New Roman"/>
          <w:szCs w:val="24"/>
          <w:lang w:val="ru-RU" w:eastAsia="de-DE"/>
        </w:rPr>
      </w:pPr>
    </w:p>
    <w:p w:rsidR="00044DDB" w:rsidRPr="00FB6546" w:rsidRDefault="009E2208"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Война привела Ханса Ниссена из Киля в Гамбург, а далее</w:t>
      </w:r>
      <w:r w:rsidR="00636B03">
        <w:rPr>
          <w:rFonts w:eastAsia="Times New Roman" w:cs="Times New Roman"/>
          <w:szCs w:val="24"/>
          <w:lang w:val="ru-RU" w:eastAsia="de-DE"/>
        </w:rPr>
        <w:t xml:space="preserve"> </w:t>
      </w:r>
      <w:r>
        <w:rPr>
          <w:rFonts w:eastAsia="Times New Roman" w:cs="Times New Roman"/>
          <w:szCs w:val="24"/>
          <w:lang w:val="ru-RU" w:eastAsia="de-DE"/>
        </w:rPr>
        <w:t xml:space="preserve"> в Восточную Фрисландию</w:t>
      </w:r>
      <w:r w:rsidRPr="009D5583">
        <w:rPr>
          <w:rFonts w:eastAsia="Times New Roman" w:cs="Times New Roman"/>
          <w:szCs w:val="24"/>
          <w:lang w:val="ru-RU" w:eastAsia="de-DE"/>
        </w:rPr>
        <w:t xml:space="preserve">. </w:t>
      </w:r>
      <w:r w:rsidR="004A0161">
        <w:rPr>
          <w:rFonts w:eastAsia="Times New Roman" w:cs="Times New Roman"/>
          <w:szCs w:val="24"/>
          <w:lang w:val="ru-RU" w:eastAsia="de-DE"/>
        </w:rPr>
        <w:t>Когда</w:t>
      </w:r>
      <w:r w:rsidR="004A0161" w:rsidRPr="004A0161">
        <w:rPr>
          <w:rFonts w:eastAsia="Times New Roman" w:cs="Times New Roman"/>
          <w:szCs w:val="24"/>
          <w:lang w:val="ru-RU" w:eastAsia="de-DE"/>
        </w:rPr>
        <w:t xml:space="preserve"> </w:t>
      </w:r>
      <w:r w:rsidR="004A0161">
        <w:rPr>
          <w:rFonts w:eastAsia="Times New Roman" w:cs="Times New Roman"/>
          <w:szCs w:val="24"/>
          <w:lang w:val="ru-RU" w:eastAsia="de-DE"/>
        </w:rPr>
        <w:t>основная</w:t>
      </w:r>
      <w:r w:rsidR="004A0161" w:rsidRPr="004A0161">
        <w:rPr>
          <w:rFonts w:eastAsia="Times New Roman" w:cs="Times New Roman"/>
          <w:szCs w:val="24"/>
          <w:lang w:val="ru-RU" w:eastAsia="de-DE"/>
        </w:rPr>
        <w:t xml:space="preserve"> </w:t>
      </w:r>
      <w:r w:rsidR="004A0161">
        <w:rPr>
          <w:rFonts w:eastAsia="Times New Roman" w:cs="Times New Roman"/>
          <w:szCs w:val="24"/>
          <w:lang w:val="ru-RU" w:eastAsia="de-DE"/>
        </w:rPr>
        <w:t>подготовка</w:t>
      </w:r>
      <w:r w:rsidR="004A0161" w:rsidRPr="004A0161">
        <w:rPr>
          <w:rFonts w:eastAsia="Times New Roman" w:cs="Times New Roman"/>
          <w:szCs w:val="24"/>
          <w:lang w:val="ru-RU" w:eastAsia="de-DE"/>
        </w:rPr>
        <w:t xml:space="preserve"> </w:t>
      </w:r>
      <w:r w:rsidR="004A0161">
        <w:rPr>
          <w:rFonts w:eastAsia="Times New Roman" w:cs="Times New Roman"/>
          <w:szCs w:val="24"/>
          <w:lang w:val="ru-RU" w:eastAsia="de-DE"/>
        </w:rPr>
        <w:t>была</w:t>
      </w:r>
      <w:r w:rsidR="004A0161" w:rsidRPr="004A0161">
        <w:rPr>
          <w:rFonts w:eastAsia="Times New Roman" w:cs="Times New Roman"/>
          <w:szCs w:val="24"/>
          <w:lang w:val="ru-RU" w:eastAsia="de-DE"/>
        </w:rPr>
        <w:t xml:space="preserve"> </w:t>
      </w:r>
      <w:r w:rsidR="004A0161">
        <w:rPr>
          <w:rFonts w:eastAsia="Times New Roman" w:cs="Times New Roman"/>
          <w:szCs w:val="24"/>
          <w:lang w:val="ru-RU" w:eastAsia="de-DE"/>
        </w:rPr>
        <w:t>закончена</w:t>
      </w:r>
      <w:r w:rsidR="004A0161" w:rsidRPr="004A0161">
        <w:rPr>
          <w:rFonts w:eastAsia="Times New Roman" w:cs="Times New Roman"/>
          <w:szCs w:val="24"/>
          <w:lang w:val="ru-RU" w:eastAsia="de-DE"/>
        </w:rPr>
        <w:t xml:space="preserve">, </w:t>
      </w:r>
      <w:r w:rsidR="004A0161">
        <w:rPr>
          <w:rFonts w:eastAsia="Times New Roman" w:cs="Times New Roman"/>
          <w:szCs w:val="24"/>
          <w:lang w:val="ru-RU" w:eastAsia="de-DE"/>
        </w:rPr>
        <w:t>его</w:t>
      </w:r>
      <w:r w:rsidR="004A0161" w:rsidRPr="004A0161">
        <w:rPr>
          <w:rFonts w:eastAsia="Times New Roman" w:cs="Times New Roman"/>
          <w:szCs w:val="24"/>
          <w:lang w:val="ru-RU" w:eastAsia="de-DE"/>
        </w:rPr>
        <w:t xml:space="preserve"> </w:t>
      </w:r>
      <w:r w:rsidR="004A0161">
        <w:rPr>
          <w:rFonts w:eastAsia="Times New Roman" w:cs="Times New Roman"/>
          <w:szCs w:val="24"/>
          <w:lang w:val="ru-RU" w:eastAsia="de-DE"/>
        </w:rPr>
        <w:t>часть</w:t>
      </w:r>
      <w:r w:rsidR="004A0161" w:rsidRPr="004A0161">
        <w:rPr>
          <w:rFonts w:eastAsia="Times New Roman" w:cs="Times New Roman"/>
          <w:szCs w:val="24"/>
          <w:lang w:val="ru-RU" w:eastAsia="de-DE"/>
        </w:rPr>
        <w:t xml:space="preserve"> </w:t>
      </w:r>
      <w:r w:rsidR="004A0161">
        <w:rPr>
          <w:rFonts w:eastAsia="Times New Roman" w:cs="Times New Roman"/>
          <w:szCs w:val="24"/>
          <w:lang w:val="ru-RU" w:eastAsia="de-DE"/>
        </w:rPr>
        <w:t>перевели</w:t>
      </w:r>
      <w:r w:rsidR="004A0161" w:rsidRPr="004A0161">
        <w:rPr>
          <w:rFonts w:eastAsia="Times New Roman" w:cs="Times New Roman"/>
          <w:szCs w:val="24"/>
          <w:lang w:val="ru-RU" w:eastAsia="de-DE"/>
        </w:rPr>
        <w:t xml:space="preserve"> </w:t>
      </w:r>
      <w:r w:rsidR="004A0161">
        <w:rPr>
          <w:rFonts w:eastAsia="Times New Roman" w:cs="Times New Roman"/>
          <w:szCs w:val="24"/>
          <w:lang w:val="ru-RU" w:eastAsia="de-DE"/>
        </w:rPr>
        <w:t>в</w:t>
      </w:r>
      <w:r w:rsidR="004A0161" w:rsidRPr="004A0161">
        <w:rPr>
          <w:rFonts w:eastAsia="Times New Roman" w:cs="Times New Roman"/>
          <w:szCs w:val="24"/>
          <w:lang w:val="ru-RU" w:eastAsia="de-DE"/>
        </w:rPr>
        <w:t xml:space="preserve"> </w:t>
      </w:r>
      <w:r w:rsidR="004A0161">
        <w:rPr>
          <w:rFonts w:eastAsia="Times New Roman" w:cs="Times New Roman"/>
          <w:szCs w:val="24"/>
          <w:lang w:val="ru-RU" w:eastAsia="de-DE"/>
        </w:rPr>
        <w:t>большую</w:t>
      </w:r>
      <w:r w:rsidR="004A0161" w:rsidRPr="004A0161">
        <w:rPr>
          <w:rFonts w:eastAsia="Times New Roman" w:cs="Times New Roman"/>
          <w:szCs w:val="24"/>
          <w:lang w:val="ru-RU" w:eastAsia="de-DE"/>
        </w:rPr>
        <w:t xml:space="preserve"> </w:t>
      </w:r>
      <w:r w:rsidR="004A0161">
        <w:rPr>
          <w:rFonts w:eastAsia="Times New Roman" w:cs="Times New Roman"/>
          <w:szCs w:val="24"/>
          <w:lang w:val="ru-RU" w:eastAsia="de-DE"/>
        </w:rPr>
        <w:t>батарею</w:t>
      </w:r>
      <w:r w:rsidR="004A0161" w:rsidRPr="004A0161">
        <w:rPr>
          <w:rFonts w:eastAsia="Times New Roman" w:cs="Times New Roman"/>
          <w:szCs w:val="24"/>
          <w:lang w:val="ru-RU" w:eastAsia="de-DE"/>
        </w:rPr>
        <w:t xml:space="preserve"> </w:t>
      </w:r>
      <w:r w:rsidR="004A0161">
        <w:rPr>
          <w:rFonts w:eastAsia="Times New Roman" w:cs="Times New Roman"/>
          <w:szCs w:val="24"/>
          <w:lang w:val="ru-RU" w:eastAsia="de-DE"/>
        </w:rPr>
        <w:t>в</w:t>
      </w:r>
      <w:r w:rsidR="004A0161" w:rsidRPr="004A0161">
        <w:rPr>
          <w:rFonts w:eastAsia="Times New Roman" w:cs="Times New Roman"/>
          <w:szCs w:val="24"/>
          <w:lang w:val="ru-RU" w:eastAsia="de-DE"/>
        </w:rPr>
        <w:t xml:space="preserve"> </w:t>
      </w:r>
      <w:r w:rsidR="004A0161">
        <w:rPr>
          <w:rFonts w:eastAsia="Times New Roman" w:cs="Times New Roman"/>
          <w:szCs w:val="24"/>
          <w:lang w:val="ru-RU" w:eastAsia="de-DE"/>
        </w:rPr>
        <w:t>Мерзебург</w:t>
      </w:r>
      <w:r w:rsidR="00044DDB" w:rsidRPr="004A0161">
        <w:rPr>
          <w:rFonts w:eastAsia="Times New Roman" w:cs="Times New Roman"/>
          <w:szCs w:val="24"/>
          <w:lang w:val="ru-RU" w:eastAsia="de-DE"/>
        </w:rPr>
        <w:t>,</w:t>
      </w:r>
      <w:r w:rsidR="004A0161">
        <w:rPr>
          <w:rFonts w:eastAsia="Times New Roman" w:cs="Times New Roman"/>
          <w:szCs w:val="24"/>
          <w:lang w:val="ru-RU" w:eastAsia="de-DE"/>
        </w:rPr>
        <w:t xml:space="preserve"> где ему впервые пришлось непосредственно столкнуться с врагом.</w:t>
      </w:r>
      <w:r w:rsidR="00636B03">
        <w:rPr>
          <w:rFonts w:eastAsia="Times New Roman" w:cs="Times New Roman"/>
          <w:szCs w:val="24"/>
          <w:lang w:val="ru-RU" w:eastAsia="de-DE"/>
        </w:rPr>
        <w:t xml:space="preserve"> </w:t>
      </w:r>
      <w:r w:rsidR="004A0161" w:rsidRPr="004A0161">
        <w:rPr>
          <w:rFonts w:eastAsia="Times New Roman" w:cs="Times New Roman"/>
          <w:szCs w:val="24"/>
          <w:lang w:val="ru-RU" w:eastAsia="de-DE"/>
        </w:rPr>
        <w:t>«</w:t>
      </w:r>
      <w:r w:rsidR="004A0161">
        <w:rPr>
          <w:rFonts w:eastAsia="Times New Roman" w:cs="Times New Roman"/>
          <w:szCs w:val="24"/>
          <w:lang w:val="ru-RU" w:eastAsia="de-DE"/>
        </w:rPr>
        <w:t>Теперь</w:t>
      </w:r>
      <w:r w:rsidR="004A0161" w:rsidRPr="004A0161">
        <w:rPr>
          <w:rFonts w:eastAsia="Times New Roman" w:cs="Times New Roman"/>
          <w:szCs w:val="24"/>
          <w:lang w:val="ru-RU" w:eastAsia="de-DE"/>
        </w:rPr>
        <w:t xml:space="preserve"> </w:t>
      </w:r>
      <w:r w:rsidR="004A0161">
        <w:rPr>
          <w:rFonts w:eastAsia="Times New Roman" w:cs="Times New Roman"/>
          <w:szCs w:val="24"/>
          <w:lang w:val="ru-RU" w:eastAsia="de-DE"/>
        </w:rPr>
        <w:t>вместо</w:t>
      </w:r>
      <w:r w:rsidR="004A0161" w:rsidRPr="004A0161">
        <w:rPr>
          <w:rFonts w:eastAsia="Times New Roman" w:cs="Times New Roman"/>
          <w:szCs w:val="24"/>
          <w:lang w:val="ru-RU" w:eastAsia="de-DE"/>
        </w:rPr>
        <w:t xml:space="preserve"> </w:t>
      </w:r>
      <w:r w:rsidR="004A0161">
        <w:rPr>
          <w:rFonts w:eastAsia="Times New Roman" w:cs="Times New Roman"/>
          <w:szCs w:val="24"/>
          <w:lang w:val="ru-RU" w:eastAsia="de-DE"/>
        </w:rPr>
        <w:t>того</w:t>
      </w:r>
      <w:r w:rsidR="004A0161" w:rsidRPr="004A0161">
        <w:rPr>
          <w:rFonts w:eastAsia="Times New Roman" w:cs="Times New Roman"/>
          <w:szCs w:val="24"/>
          <w:lang w:val="ru-RU" w:eastAsia="de-DE"/>
        </w:rPr>
        <w:t xml:space="preserve">, </w:t>
      </w:r>
      <w:r w:rsidR="004A0161">
        <w:rPr>
          <w:rFonts w:eastAsia="Times New Roman" w:cs="Times New Roman"/>
          <w:szCs w:val="24"/>
          <w:lang w:val="ru-RU" w:eastAsia="de-DE"/>
        </w:rPr>
        <w:t>чтобы</w:t>
      </w:r>
      <w:r w:rsidR="004A0161" w:rsidRPr="004A0161">
        <w:rPr>
          <w:rFonts w:eastAsia="Times New Roman" w:cs="Times New Roman"/>
          <w:szCs w:val="24"/>
          <w:lang w:val="ru-RU" w:eastAsia="de-DE"/>
        </w:rPr>
        <w:t xml:space="preserve"> </w:t>
      </w:r>
      <w:r w:rsidR="004A0161">
        <w:rPr>
          <w:rFonts w:eastAsia="Times New Roman" w:cs="Times New Roman"/>
          <w:szCs w:val="24"/>
          <w:lang w:val="ru-RU" w:eastAsia="de-DE"/>
        </w:rPr>
        <w:t>стрелять</w:t>
      </w:r>
      <w:r w:rsidR="004A0161" w:rsidRPr="004A0161">
        <w:rPr>
          <w:rFonts w:eastAsia="Times New Roman" w:cs="Times New Roman"/>
          <w:szCs w:val="24"/>
          <w:lang w:val="ru-RU" w:eastAsia="de-DE"/>
        </w:rPr>
        <w:t xml:space="preserve"> </w:t>
      </w:r>
      <w:r w:rsidR="004A0161">
        <w:rPr>
          <w:rFonts w:eastAsia="Times New Roman" w:cs="Times New Roman"/>
          <w:szCs w:val="24"/>
          <w:lang w:val="ru-RU" w:eastAsia="de-DE"/>
        </w:rPr>
        <w:t>в</w:t>
      </w:r>
      <w:r w:rsidR="004A0161" w:rsidRPr="004A0161">
        <w:rPr>
          <w:rFonts w:eastAsia="Times New Roman" w:cs="Times New Roman"/>
          <w:szCs w:val="24"/>
          <w:lang w:val="ru-RU" w:eastAsia="de-DE"/>
        </w:rPr>
        <w:t xml:space="preserve"> </w:t>
      </w:r>
      <w:r w:rsidR="004A0161">
        <w:rPr>
          <w:rFonts w:eastAsia="Times New Roman" w:cs="Times New Roman"/>
          <w:szCs w:val="24"/>
          <w:lang w:val="ru-RU" w:eastAsia="de-DE"/>
        </w:rPr>
        <w:t>небо</w:t>
      </w:r>
      <w:r w:rsidR="00044DDB" w:rsidRPr="004A0161">
        <w:rPr>
          <w:rFonts w:eastAsia="Times New Roman" w:cs="Times New Roman"/>
          <w:szCs w:val="24"/>
          <w:lang w:val="ru-RU" w:eastAsia="de-DE"/>
        </w:rPr>
        <w:t>,</w:t>
      </w:r>
      <w:r w:rsidR="00636B03">
        <w:rPr>
          <w:rFonts w:eastAsia="Times New Roman" w:cs="Times New Roman"/>
          <w:szCs w:val="24"/>
          <w:lang w:val="ru-RU" w:eastAsia="de-DE"/>
        </w:rPr>
        <w:t xml:space="preserve"> </w:t>
      </w:r>
      <w:r w:rsidR="004A0161" w:rsidRPr="004A0161">
        <w:rPr>
          <w:rFonts w:eastAsia="Times New Roman" w:cs="Times New Roman"/>
          <w:szCs w:val="24"/>
          <w:lang w:val="ru-RU" w:eastAsia="de-DE"/>
        </w:rPr>
        <w:t>-</w:t>
      </w:r>
      <w:r w:rsidR="004A0161">
        <w:rPr>
          <w:rFonts w:eastAsia="Times New Roman" w:cs="Times New Roman"/>
          <w:szCs w:val="24"/>
          <w:lang w:val="ru-RU" w:eastAsia="de-DE"/>
        </w:rPr>
        <w:t xml:space="preserve"> вспоминает</w:t>
      </w:r>
      <w:r w:rsidR="004A0161" w:rsidRPr="004A0161">
        <w:rPr>
          <w:rFonts w:eastAsia="Times New Roman" w:cs="Times New Roman"/>
          <w:szCs w:val="24"/>
          <w:lang w:val="ru-RU" w:eastAsia="de-DE"/>
        </w:rPr>
        <w:t xml:space="preserve"> </w:t>
      </w:r>
      <w:r w:rsidR="004A0161">
        <w:rPr>
          <w:rFonts w:eastAsia="Times New Roman" w:cs="Times New Roman"/>
          <w:szCs w:val="24"/>
          <w:lang w:val="ru-RU" w:eastAsia="de-DE"/>
        </w:rPr>
        <w:t>ветеран</w:t>
      </w:r>
      <w:r w:rsidR="004A0161" w:rsidRPr="004A0161">
        <w:rPr>
          <w:rFonts w:eastAsia="Times New Roman" w:cs="Times New Roman"/>
          <w:szCs w:val="24"/>
          <w:lang w:val="ru-RU" w:eastAsia="de-DE"/>
        </w:rPr>
        <w:t>,</w:t>
      </w:r>
      <w:r w:rsidR="00636B03">
        <w:rPr>
          <w:rFonts w:eastAsia="Times New Roman" w:cs="Times New Roman"/>
          <w:szCs w:val="24"/>
          <w:lang w:val="ru-RU" w:eastAsia="de-DE"/>
        </w:rPr>
        <w:t xml:space="preserve"> -</w:t>
      </w:r>
      <w:r w:rsidR="004A0161" w:rsidRPr="004A0161">
        <w:rPr>
          <w:rFonts w:eastAsia="Times New Roman" w:cs="Times New Roman"/>
          <w:szCs w:val="24"/>
          <w:lang w:val="ru-RU" w:eastAsia="de-DE"/>
        </w:rPr>
        <w:t xml:space="preserve"> </w:t>
      </w:r>
      <w:r w:rsidR="004A0161">
        <w:rPr>
          <w:rFonts w:eastAsia="Times New Roman" w:cs="Times New Roman"/>
          <w:szCs w:val="24"/>
          <w:lang w:val="ru-RU" w:eastAsia="de-DE"/>
        </w:rPr>
        <w:t>мы должны были стрелять в наступающих американцев</w:t>
      </w:r>
      <w:r w:rsidR="00044DDB" w:rsidRPr="004A0161">
        <w:rPr>
          <w:rFonts w:eastAsia="Times New Roman" w:cs="Times New Roman"/>
          <w:szCs w:val="24"/>
          <w:lang w:val="ru-RU" w:eastAsia="de-DE"/>
        </w:rPr>
        <w:t>.</w:t>
      </w:r>
      <w:r w:rsidR="004A0161">
        <w:rPr>
          <w:rFonts w:eastAsia="Times New Roman" w:cs="Times New Roman"/>
          <w:szCs w:val="24"/>
          <w:lang w:val="ru-RU" w:eastAsia="de-DE"/>
        </w:rPr>
        <w:t xml:space="preserve"> Из</w:t>
      </w:r>
      <w:r w:rsidR="004A0161" w:rsidRPr="004A0161">
        <w:rPr>
          <w:rFonts w:eastAsia="Times New Roman" w:cs="Times New Roman"/>
          <w:szCs w:val="24"/>
          <w:lang w:val="ru-RU" w:eastAsia="de-DE"/>
        </w:rPr>
        <w:t xml:space="preserve"> </w:t>
      </w:r>
      <w:r w:rsidR="004A0161">
        <w:rPr>
          <w:rFonts w:eastAsia="Times New Roman" w:cs="Times New Roman"/>
          <w:szCs w:val="24"/>
          <w:lang w:val="ru-RU" w:eastAsia="de-DE"/>
        </w:rPr>
        <w:t>зенитных</w:t>
      </w:r>
      <w:r w:rsidR="004A0161" w:rsidRPr="004A0161">
        <w:rPr>
          <w:rFonts w:eastAsia="Times New Roman" w:cs="Times New Roman"/>
          <w:szCs w:val="24"/>
          <w:lang w:val="ru-RU" w:eastAsia="de-DE"/>
        </w:rPr>
        <w:t xml:space="preserve"> </w:t>
      </w:r>
      <w:r w:rsidR="004A0161">
        <w:rPr>
          <w:rFonts w:eastAsia="Times New Roman" w:cs="Times New Roman"/>
          <w:szCs w:val="24"/>
          <w:lang w:val="ru-RU" w:eastAsia="de-DE"/>
        </w:rPr>
        <w:t>орудий</w:t>
      </w:r>
      <w:r w:rsidR="004A0161" w:rsidRPr="004A0161">
        <w:rPr>
          <w:rFonts w:eastAsia="Times New Roman" w:cs="Times New Roman"/>
          <w:szCs w:val="24"/>
          <w:lang w:val="ru-RU" w:eastAsia="de-DE"/>
        </w:rPr>
        <w:t xml:space="preserve"> </w:t>
      </w:r>
      <w:r w:rsidR="004A0161">
        <w:rPr>
          <w:rFonts w:eastAsia="Times New Roman" w:cs="Times New Roman"/>
          <w:szCs w:val="24"/>
          <w:lang w:val="ru-RU" w:eastAsia="de-DE"/>
        </w:rPr>
        <w:t>в</w:t>
      </w:r>
      <w:r w:rsidR="004A0161" w:rsidRPr="004A0161">
        <w:rPr>
          <w:rFonts w:eastAsia="Times New Roman" w:cs="Times New Roman"/>
          <w:szCs w:val="24"/>
          <w:lang w:val="ru-RU" w:eastAsia="de-DE"/>
        </w:rPr>
        <w:t xml:space="preserve"> </w:t>
      </w:r>
      <w:r w:rsidR="004A0161">
        <w:rPr>
          <w:rFonts w:eastAsia="Times New Roman" w:cs="Times New Roman"/>
          <w:szCs w:val="24"/>
          <w:lang w:val="ru-RU" w:eastAsia="de-DE"/>
        </w:rPr>
        <w:t>танки</w:t>
      </w:r>
      <w:r w:rsidR="004A0161" w:rsidRPr="004A0161">
        <w:rPr>
          <w:rFonts w:eastAsia="Times New Roman" w:cs="Times New Roman"/>
          <w:szCs w:val="24"/>
          <w:lang w:val="ru-RU" w:eastAsia="de-DE"/>
        </w:rPr>
        <w:t>!».</w:t>
      </w:r>
      <w:r w:rsidR="004A0161">
        <w:rPr>
          <w:rFonts w:eastAsia="Times New Roman" w:cs="Times New Roman"/>
          <w:szCs w:val="24"/>
          <w:lang w:val="ru-RU" w:eastAsia="de-DE"/>
        </w:rPr>
        <w:t xml:space="preserve"> Остановить</w:t>
      </w:r>
      <w:r w:rsidR="004A0161" w:rsidRPr="00B30BB1">
        <w:rPr>
          <w:rFonts w:eastAsia="Times New Roman" w:cs="Times New Roman"/>
          <w:szCs w:val="24"/>
          <w:lang w:val="ru-RU" w:eastAsia="de-DE"/>
        </w:rPr>
        <w:t xml:space="preserve"> </w:t>
      </w:r>
      <w:r w:rsidR="004A0161">
        <w:rPr>
          <w:rFonts w:eastAsia="Times New Roman" w:cs="Times New Roman"/>
          <w:szCs w:val="24"/>
          <w:lang w:val="ru-RU" w:eastAsia="de-DE"/>
        </w:rPr>
        <w:t>наступление</w:t>
      </w:r>
      <w:r w:rsidR="004A0161" w:rsidRPr="00B30BB1">
        <w:rPr>
          <w:rFonts w:eastAsia="Times New Roman" w:cs="Times New Roman"/>
          <w:szCs w:val="24"/>
          <w:lang w:val="ru-RU" w:eastAsia="de-DE"/>
        </w:rPr>
        <w:t xml:space="preserve"> </w:t>
      </w:r>
      <w:r w:rsidR="004A0161">
        <w:rPr>
          <w:rFonts w:eastAsia="Times New Roman" w:cs="Times New Roman"/>
          <w:szCs w:val="24"/>
          <w:lang w:val="ru-RU" w:eastAsia="de-DE"/>
        </w:rPr>
        <w:t>было</w:t>
      </w:r>
      <w:r w:rsidR="004A0161" w:rsidRPr="00B30BB1">
        <w:rPr>
          <w:rFonts w:eastAsia="Times New Roman" w:cs="Times New Roman"/>
          <w:szCs w:val="24"/>
          <w:lang w:val="ru-RU" w:eastAsia="de-DE"/>
        </w:rPr>
        <w:t xml:space="preserve"> </w:t>
      </w:r>
      <w:r w:rsidR="004A0161">
        <w:rPr>
          <w:rFonts w:eastAsia="Times New Roman" w:cs="Times New Roman"/>
          <w:szCs w:val="24"/>
          <w:lang w:val="ru-RU" w:eastAsia="de-DE"/>
        </w:rPr>
        <w:t>невозможно</w:t>
      </w:r>
      <w:r w:rsidR="004A0161" w:rsidRPr="00B30BB1">
        <w:rPr>
          <w:rFonts w:eastAsia="Times New Roman" w:cs="Times New Roman"/>
          <w:szCs w:val="24"/>
          <w:lang w:val="ru-RU" w:eastAsia="de-DE"/>
        </w:rPr>
        <w:t xml:space="preserve">. </w:t>
      </w:r>
      <w:r w:rsidR="00B1426C">
        <w:rPr>
          <w:rFonts w:eastAsia="Times New Roman" w:cs="Times New Roman"/>
          <w:szCs w:val="24"/>
          <w:lang w:val="ru-RU" w:eastAsia="de-DE"/>
        </w:rPr>
        <w:t>Получив</w:t>
      </w:r>
      <w:r w:rsidR="00B1426C" w:rsidRPr="00B1426C">
        <w:rPr>
          <w:rFonts w:eastAsia="Times New Roman" w:cs="Times New Roman"/>
          <w:szCs w:val="24"/>
          <w:lang w:val="ru-RU" w:eastAsia="de-DE"/>
        </w:rPr>
        <w:t xml:space="preserve"> </w:t>
      </w:r>
      <w:r w:rsidR="00B1426C">
        <w:rPr>
          <w:rFonts w:eastAsia="Times New Roman" w:cs="Times New Roman"/>
          <w:szCs w:val="24"/>
          <w:lang w:val="ru-RU" w:eastAsia="de-DE"/>
        </w:rPr>
        <w:t>легкое</w:t>
      </w:r>
      <w:r w:rsidR="00B1426C" w:rsidRPr="00B1426C">
        <w:rPr>
          <w:rFonts w:eastAsia="Times New Roman" w:cs="Times New Roman"/>
          <w:szCs w:val="24"/>
          <w:lang w:val="ru-RU" w:eastAsia="de-DE"/>
        </w:rPr>
        <w:t xml:space="preserve"> </w:t>
      </w:r>
      <w:r w:rsidR="00B1426C">
        <w:rPr>
          <w:rFonts w:eastAsia="Times New Roman" w:cs="Times New Roman"/>
          <w:szCs w:val="24"/>
          <w:lang w:val="ru-RU" w:eastAsia="de-DE"/>
        </w:rPr>
        <w:t>ранение</w:t>
      </w:r>
      <w:r w:rsidR="00B1426C" w:rsidRPr="00B1426C">
        <w:rPr>
          <w:rFonts w:eastAsia="Times New Roman" w:cs="Times New Roman"/>
          <w:szCs w:val="24"/>
          <w:lang w:val="ru-RU" w:eastAsia="de-DE"/>
        </w:rPr>
        <w:t xml:space="preserve">, </w:t>
      </w:r>
      <w:r w:rsidR="00B1426C">
        <w:rPr>
          <w:rFonts w:eastAsia="Times New Roman" w:cs="Times New Roman"/>
          <w:szCs w:val="24"/>
          <w:lang w:val="ru-RU" w:eastAsia="de-DE"/>
        </w:rPr>
        <w:t>которое</w:t>
      </w:r>
      <w:r w:rsidR="00B1426C" w:rsidRPr="00B1426C">
        <w:rPr>
          <w:rFonts w:eastAsia="Times New Roman" w:cs="Times New Roman"/>
          <w:szCs w:val="24"/>
          <w:lang w:val="ru-RU" w:eastAsia="de-DE"/>
        </w:rPr>
        <w:t xml:space="preserve"> </w:t>
      </w:r>
      <w:r w:rsidR="00B54F2E">
        <w:rPr>
          <w:rFonts w:eastAsia="Times New Roman" w:cs="Times New Roman"/>
          <w:szCs w:val="24"/>
          <w:lang w:val="ru-RU" w:eastAsia="de-DE"/>
        </w:rPr>
        <w:t>впоследствии</w:t>
      </w:r>
      <w:r w:rsidR="00B1426C" w:rsidRPr="00B1426C">
        <w:rPr>
          <w:rFonts w:eastAsia="Times New Roman" w:cs="Times New Roman"/>
          <w:szCs w:val="24"/>
          <w:lang w:val="ru-RU" w:eastAsia="de-DE"/>
        </w:rPr>
        <w:t xml:space="preserve"> </w:t>
      </w:r>
      <w:r w:rsidR="00B1426C">
        <w:rPr>
          <w:rFonts w:eastAsia="Times New Roman" w:cs="Times New Roman"/>
          <w:szCs w:val="24"/>
          <w:lang w:val="ru-RU" w:eastAsia="de-DE"/>
        </w:rPr>
        <w:t>снова</w:t>
      </w:r>
      <w:r w:rsidR="00B1426C" w:rsidRPr="00B1426C">
        <w:rPr>
          <w:rFonts w:eastAsia="Times New Roman" w:cs="Times New Roman"/>
          <w:szCs w:val="24"/>
          <w:lang w:val="ru-RU" w:eastAsia="de-DE"/>
        </w:rPr>
        <w:t xml:space="preserve"> </w:t>
      </w:r>
      <w:r w:rsidR="00B1426C">
        <w:rPr>
          <w:rFonts w:eastAsia="Times New Roman" w:cs="Times New Roman"/>
          <w:szCs w:val="24"/>
          <w:lang w:val="ru-RU" w:eastAsia="de-DE"/>
        </w:rPr>
        <w:t>и</w:t>
      </w:r>
      <w:r w:rsidR="00B1426C" w:rsidRPr="00B1426C">
        <w:rPr>
          <w:rFonts w:eastAsia="Times New Roman" w:cs="Times New Roman"/>
          <w:szCs w:val="24"/>
          <w:lang w:val="ru-RU" w:eastAsia="de-DE"/>
        </w:rPr>
        <w:t xml:space="preserve"> </w:t>
      </w:r>
      <w:r w:rsidR="00B1426C">
        <w:rPr>
          <w:rFonts w:eastAsia="Times New Roman" w:cs="Times New Roman"/>
          <w:szCs w:val="24"/>
          <w:lang w:val="ru-RU" w:eastAsia="de-DE"/>
        </w:rPr>
        <w:t>снова</w:t>
      </w:r>
      <w:r w:rsidR="00B1426C" w:rsidRPr="00B1426C">
        <w:rPr>
          <w:rFonts w:eastAsia="Times New Roman" w:cs="Times New Roman"/>
          <w:szCs w:val="24"/>
          <w:lang w:val="ru-RU" w:eastAsia="de-DE"/>
        </w:rPr>
        <w:t xml:space="preserve"> </w:t>
      </w:r>
      <w:r w:rsidR="00B1426C">
        <w:rPr>
          <w:rFonts w:eastAsia="Times New Roman" w:cs="Times New Roman"/>
          <w:szCs w:val="24"/>
          <w:lang w:val="ru-RU" w:eastAsia="de-DE"/>
        </w:rPr>
        <w:t>давало</w:t>
      </w:r>
      <w:r w:rsidR="00B1426C" w:rsidRPr="00B1426C">
        <w:rPr>
          <w:rFonts w:eastAsia="Times New Roman" w:cs="Times New Roman"/>
          <w:szCs w:val="24"/>
          <w:lang w:val="ru-RU" w:eastAsia="de-DE"/>
        </w:rPr>
        <w:t xml:space="preserve"> </w:t>
      </w:r>
      <w:r w:rsidR="00B1426C">
        <w:rPr>
          <w:rFonts w:eastAsia="Times New Roman" w:cs="Times New Roman"/>
          <w:szCs w:val="24"/>
          <w:lang w:val="ru-RU" w:eastAsia="de-DE"/>
        </w:rPr>
        <w:t>о</w:t>
      </w:r>
      <w:r w:rsidR="00B1426C" w:rsidRPr="00B1426C">
        <w:rPr>
          <w:rFonts w:eastAsia="Times New Roman" w:cs="Times New Roman"/>
          <w:szCs w:val="24"/>
          <w:lang w:val="ru-RU" w:eastAsia="de-DE"/>
        </w:rPr>
        <w:t xml:space="preserve"> </w:t>
      </w:r>
      <w:r w:rsidR="00B1426C">
        <w:rPr>
          <w:rFonts w:eastAsia="Times New Roman" w:cs="Times New Roman"/>
          <w:szCs w:val="24"/>
          <w:lang w:val="ru-RU" w:eastAsia="de-DE"/>
        </w:rPr>
        <w:t>себе</w:t>
      </w:r>
      <w:r w:rsidR="00B1426C" w:rsidRPr="00B1426C">
        <w:rPr>
          <w:rFonts w:eastAsia="Times New Roman" w:cs="Times New Roman"/>
          <w:szCs w:val="24"/>
          <w:lang w:val="ru-RU" w:eastAsia="de-DE"/>
        </w:rPr>
        <w:t xml:space="preserve"> </w:t>
      </w:r>
      <w:r w:rsidR="00B1426C">
        <w:rPr>
          <w:rFonts w:eastAsia="Times New Roman" w:cs="Times New Roman"/>
          <w:szCs w:val="24"/>
          <w:lang w:val="ru-RU" w:eastAsia="de-DE"/>
        </w:rPr>
        <w:t>знать</w:t>
      </w:r>
      <w:r w:rsidR="00B1426C" w:rsidRPr="00B1426C">
        <w:rPr>
          <w:rFonts w:eastAsia="Times New Roman" w:cs="Times New Roman"/>
          <w:szCs w:val="24"/>
          <w:lang w:val="ru-RU" w:eastAsia="de-DE"/>
        </w:rPr>
        <w:t xml:space="preserve">, </w:t>
      </w:r>
      <w:r w:rsidR="00B1426C">
        <w:rPr>
          <w:rFonts w:eastAsia="Times New Roman" w:cs="Times New Roman"/>
          <w:szCs w:val="24"/>
          <w:lang w:val="ru-RU" w:eastAsia="de-DE"/>
        </w:rPr>
        <w:t>он</w:t>
      </w:r>
      <w:r w:rsidR="00B1426C" w:rsidRPr="00B1426C">
        <w:rPr>
          <w:rFonts w:eastAsia="Times New Roman" w:cs="Times New Roman"/>
          <w:szCs w:val="24"/>
          <w:lang w:val="ru-RU" w:eastAsia="de-DE"/>
        </w:rPr>
        <w:t xml:space="preserve"> </w:t>
      </w:r>
      <w:r w:rsidR="00B1426C">
        <w:rPr>
          <w:rFonts w:eastAsia="Times New Roman" w:cs="Times New Roman"/>
          <w:szCs w:val="24"/>
          <w:lang w:val="ru-RU" w:eastAsia="de-DE"/>
        </w:rPr>
        <w:t>вместе</w:t>
      </w:r>
      <w:r w:rsidR="00B1426C" w:rsidRPr="00B1426C">
        <w:rPr>
          <w:rFonts w:eastAsia="Times New Roman" w:cs="Times New Roman"/>
          <w:szCs w:val="24"/>
          <w:lang w:val="ru-RU" w:eastAsia="de-DE"/>
        </w:rPr>
        <w:t xml:space="preserve"> </w:t>
      </w:r>
      <w:r w:rsidR="00B1426C">
        <w:rPr>
          <w:rFonts w:eastAsia="Times New Roman" w:cs="Times New Roman"/>
          <w:szCs w:val="24"/>
          <w:lang w:val="ru-RU" w:eastAsia="de-DE"/>
        </w:rPr>
        <w:t>со</w:t>
      </w:r>
      <w:r w:rsidR="00B1426C" w:rsidRPr="00B1426C">
        <w:rPr>
          <w:rFonts w:eastAsia="Times New Roman" w:cs="Times New Roman"/>
          <w:szCs w:val="24"/>
          <w:lang w:val="ru-RU" w:eastAsia="de-DE"/>
        </w:rPr>
        <w:t xml:space="preserve"> </w:t>
      </w:r>
      <w:r w:rsidR="00B1426C">
        <w:rPr>
          <w:rFonts w:eastAsia="Times New Roman" w:cs="Times New Roman"/>
          <w:szCs w:val="24"/>
          <w:lang w:val="ru-RU" w:eastAsia="de-DE"/>
        </w:rPr>
        <w:t>своим отделением пробивался к Берлину.</w:t>
      </w:r>
      <w:r w:rsidR="00044DDB" w:rsidRPr="00B1426C">
        <w:rPr>
          <w:rFonts w:eastAsia="Times New Roman" w:cs="Times New Roman"/>
          <w:szCs w:val="24"/>
          <w:lang w:val="ru-RU" w:eastAsia="de-DE"/>
        </w:rPr>
        <w:t xml:space="preserve"> </w:t>
      </w:r>
      <w:r w:rsidR="00B1426C">
        <w:rPr>
          <w:rFonts w:eastAsia="Times New Roman" w:cs="Times New Roman"/>
          <w:szCs w:val="24"/>
          <w:lang w:val="ru-RU" w:eastAsia="de-DE"/>
        </w:rPr>
        <w:t>В</w:t>
      </w:r>
      <w:r w:rsidR="00B1426C" w:rsidRPr="00B1426C">
        <w:rPr>
          <w:rFonts w:eastAsia="Times New Roman" w:cs="Times New Roman"/>
          <w:szCs w:val="24"/>
          <w:lang w:val="ru-RU" w:eastAsia="de-DE"/>
        </w:rPr>
        <w:t xml:space="preserve"> </w:t>
      </w:r>
      <w:r w:rsidR="00B1426C">
        <w:rPr>
          <w:rFonts w:eastAsia="Times New Roman" w:cs="Times New Roman"/>
          <w:szCs w:val="24"/>
          <w:lang w:val="ru-RU" w:eastAsia="de-DE"/>
        </w:rPr>
        <w:t>небольшом</w:t>
      </w:r>
      <w:r w:rsidR="00B1426C" w:rsidRPr="00B1426C">
        <w:rPr>
          <w:rFonts w:eastAsia="Times New Roman" w:cs="Times New Roman"/>
          <w:szCs w:val="24"/>
          <w:lang w:val="ru-RU" w:eastAsia="de-DE"/>
        </w:rPr>
        <w:t xml:space="preserve"> </w:t>
      </w:r>
      <w:r w:rsidR="00B1426C">
        <w:rPr>
          <w:rFonts w:eastAsia="Times New Roman" w:cs="Times New Roman"/>
          <w:szCs w:val="24"/>
          <w:lang w:val="ru-RU" w:eastAsia="de-DE"/>
        </w:rPr>
        <w:t>местечке</w:t>
      </w:r>
      <w:r w:rsidR="00B1426C" w:rsidRPr="00B1426C">
        <w:rPr>
          <w:rFonts w:eastAsia="Times New Roman" w:cs="Times New Roman"/>
          <w:szCs w:val="24"/>
          <w:lang w:val="ru-RU" w:eastAsia="de-DE"/>
        </w:rPr>
        <w:t xml:space="preserve"> </w:t>
      </w:r>
      <w:r w:rsidR="00B1426C">
        <w:rPr>
          <w:rFonts w:eastAsia="Times New Roman" w:cs="Times New Roman"/>
          <w:szCs w:val="24"/>
          <w:lang w:val="ru-RU" w:eastAsia="de-DE"/>
        </w:rPr>
        <w:t>недалеко</w:t>
      </w:r>
      <w:r w:rsidR="00B1426C" w:rsidRPr="00B1426C">
        <w:rPr>
          <w:rFonts w:eastAsia="Times New Roman" w:cs="Times New Roman"/>
          <w:szCs w:val="24"/>
          <w:lang w:val="ru-RU" w:eastAsia="de-DE"/>
        </w:rPr>
        <w:t xml:space="preserve"> </w:t>
      </w:r>
      <w:r w:rsidR="00B1426C">
        <w:rPr>
          <w:rFonts w:eastAsia="Times New Roman" w:cs="Times New Roman"/>
          <w:szCs w:val="24"/>
          <w:lang w:val="ru-RU" w:eastAsia="de-DE"/>
        </w:rPr>
        <w:t>от</w:t>
      </w:r>
      <w:r w:rsidR="00B1426C" w:rsidRPr="00B1426C">
        <w:rPr>
          <w:rFonts w:eastAsia="Times New Roman" w:cs="Times New Roman"/>
          <w:szCs w:val="24"/>
          <w:lang w:val="ru-RU" w:eastAsia="de-DE"/>
        </w:rPr>
        <w:t xml:space="preserve"> </w:t>
      </w:r>
      <w:r w:rsidR="00B1426C">
        <w:rPr>
          <w:rFonts w:eastAsia="Times New Roman" w:cs="Times New Roman"/>
          <w:szCs w:val="24"/>
          <w:lang w:val="ru-RU" w:eastAsia="de-DE"/>
        </w:rPr>
        <w:t>Берлина</w:t>
      </w:r>
      <w:r w:rsidR="00B1426C" w:rsidRPr="00B1426C">
        <w:rPr>
          <w:rFonts w:eastAsia="Times New Roman" w:cs="Times New Roman"/>
          <w:szCs w:val="24"/>
          <w:lang w:val="ru-RU" w:eastAsia="de-DE"/>
        </w:rPr>
        <w:t xml:space="preserve">, </w:t>
      </w:r>
      <w:r w:rsidR="00B1426C">
        <w:rPr>
          <w:rFonts w:eastAsia="Times New Roman" w:cs="Times New Roman"/>
          <w:szCs w:val="24"/>
          <w:lang w:val="ru-RU" w:eastAsia="de-DE"/>
        </w:rPr>
        <w:t>названия</w:t>
      </w:r>
      <w:r w:rsidR="00B1426C" w:rsidRPr="00B1426C">
        <w:rPr>
          <w:rFonts w:eastAsia="Times New Roman" w:cs="Times New Roman"/>
          <w:szCs w:val="24"/>
          <w:lang w:val="ru-RU" w:eastAsia="de-DE"/>
        </w:rPr>
        <w:t xml:space="preserve"> </w:t>
      </w:r>
      <w:r w:rsidR="00B1426C">
        <w:rPr>
          <w:rFonts w:eastAsia="Times New Roman" w:cs="Times New Roman"/>
          <w:szCs w:val="24"/>
          <w:lang w:val="ru-RU" w:eastAsia="de-DE"/>
        </w:rPr>
        <w:t>которого</w:t>
      </w:r>
      <w:r w:rsidR="00B1426C" w:rsidRPr="00B1426C">
        <w:rPr>
          <w:rFonts w:eastAsia="Times New Roman" w:cs="Times New Roman"/>
          <w:szCs w:val="24"/>
          <w:lang w:val="ru-RU" w:eastAsia="de-DE"/>
        </w:rPr>
        <w:t xml:space="preserve"> </w:t>
      </w:r>
      <w:r w:rsidR="00B1426C">
        <w:rPr>
          <w:rFonts w:eastAsia="Times New Roman" w:cs="Times New Roman"/>
          <w:szCs w:val="24"/>
          <w:lang w:val="ru-RU" w:eastAsia="de-DE"/>
        </w:rPr>
        <w:t>он</w:t>
      </w:r>
      <w:r w:rsidR="00B1426C" w:rsidRPr="00B1426C">
        <w:rPr>
          <w:rFonts w:eastAsia="Times New Roman" w:cs="Times New Roman"/>
          <w:szCs w:val="24"/>
          <w:lang w:val="ru-RU" w:eastAsia="de-DE"/>
        </w:rPr>
        <w:t xml:space="preserve"> </w:t>
      </w:r>
      <w:r w:rsidR="00B1426C">
        <w:rPr>
          <w:rFonts w:eastAsia="Times New Roman" w:cs="Times New Roman"/>
          <w:szCs w:val="24"/>
          <w:lang w:val="ru-RU" w:eastAsia="de-DE"/>
        </w:rPr>
        <w:t>уже</w:t>
      </w:r>
      <w:r w:rsidR="00B1426C" w:rsidRPr="00B1426C">
        <w:rPr>
          <w:rFonts w:eastAsia="Times New Roman" w:cs="Times New Roman"/>
          <w:szCs w:val="24"/>
          <w:lang w:val="ru-RU" w:eastAsia="de-DE"/>
        </w:rPr>
        <w:t xml:space="preserve"> </w:t>
      </w:r>
      <w:r w:rsidR="00B1426C">
        <w:rPr>
          <w:rFonts w:eastAsia="Times New Roman" w:cs="Times New Roman"/>
          <w:szCs w:val="24"/>
          <w:lang w:val="ru-RU" w:eastAsia="de-DE"/>
        </w:rPr>
        <w:t>не</w:t>
      </w:r>
      <w:r w:rsidR="00B1426C" w:rsidRPr="00B1426C">
        <w:rPr>
          <w:rFonts w:eastAsia="Times New Roman" w:cs="Times New Roman"/>
          <w:szCs w:val="24"/>
          <w:lang w:val="ru-RU" w:eastAsia="de-DE"/>
        </w:rPr>
        <w:t xml:space="preserve"> </w:t>
      </w:r>
      <w:r w:rsidR="00B1426C">
        <w:rPr>
          <w:rFonts w:eastAsia="Times New Roman" w:cs="Times New Roman"/>
          <w:szCs w:val="24"/>
          <w:lang w:val="ru-RU" w:eastAsia="de-DE"/>
        </w:rPr>
        <w:t>помнит</w:t>
      </w:r>
      <w:r w:rsidR="00B1426C" w:rsidRPr="00B1426C">
        <w:rPr>
          <w:rFonts w:eastAsia="Times New Roman" w:cs="Times New Roman"/>
          <w:szCs w:val="24"/>
          <w:lang w:val="ru-RU" w:eastAsia="de-DE"/>
        </w:rPr>
        <w:t xml:space="preserve">, </w:t>
      </w:r>
      <w:r w:rsidR="00B1426C">
        <w:rPr>
          <w:rFonts w:eastAsia="Times New Roman" w:cs="Times New Roman"/>
          <w:szCs w:val="24"/>
          <w:lang w:val="ru-RU" w:eastAsia="de-DE"/>
        </w:rPr>
        <w:t>незадолго до капитуляции в мае</w:t>
      </w:r>
      <w:r w:rsidR="00044DDB" w:rsidRPr="00B1426C">
        <w:rPr>
          <w:rFonts w:eastAsia="Times New Roman" w:cs="Times New Roman"/>
          <w:szCs w:val="24"/>
          <w:lang w:val="ru-RU" w:eastAsia="de-DE"/>
        </w:rPr>
        <w:t xml:space="preserve"> 1945</w:t>
      </w:r>
      <w:r w:rsidR="00B1426C">
        <w:rPr>
          <w:rFonts w:eastAsia="Times New Roman" w:cs="Times New Roman"/>
          <w:szCs w:val="24"/>
          <w:lang w:val="ru-RU" w:eastAsia="de-DE"/>
        </w:rPr>
        <w:t xml:space="preserve"> года он без сопротивления сдался в плен Советской Армии. Его</w:t>
      </w:r>
      <w:r w:rsidR="00B1426C" w:rsidRPr="00B1426C">
        <w:rPr>
          <w:rFonts w:eastAsia="Times New Roman" w:cs="Times New Roman"/>
          <w:szCs w:val="24"/>
          <w:lang w:val="ru-RU" w:eastAsia="de-DE"/>
        </w:rPr>
        <w:t xml:space="preserve"> </w:t>
      </w:r>
      <w:r w:rsidR="00B1426C">
        <w:rPr>
          <w:rFonts w:eastAsia="Times New Roman" w:cs="Times New Roman"/>
          <w:szCs w:val="24"/>
          <w:lang w:val="ru-RU" w:eastAsia="de-DE"/>
        </w:rPr>
        <w:t>отделение</w:t>
      </w:r>
      <w:r w:rsidR="00B1426C" w:rsidRPr="00B1426C">
        <w:rPr>
          <w:rFonts w:eastAsia="Times New Roman" w:cs="Times New Roman"/>
          <w:szCs w:val="24"/>
          <w:lang w:val="ru-RU" w:eastAsia="de-DE"/>
        </w:rPr>
        <w:t xml:space="preserve"> </w:t>
      </w:r>
      <w:r w:rsidR="00B1426C">
        <w:rPr>
          <w:rFonts w:eastAsia="Times New Roman" w:cs="Times New Roman"/>
          <w:szCs w:val="24"/>
          <w:lang w:val="ru-RU" w:eastAsia="de-DE"/>
        </w:rPr>
        <w:t>насчитывало</w:t>
      </w:r>
      <w:r w:rsidR="00B1426C" w:rsidRPr="00B1426C">
        <w:rPr>
          <w:rFonts w:eastAsia="Times New Roman" w:cs="Times New Roman"/>
          <w:szCs w:val="24"/>
          <w:lang w:val="ru-RU" w:eastAsia="de-DE"/>
        </w:rPr>
        <w:t xml:space="preserve"> </w:t>
      </w:r>
      <w:r w:rsidR="00B1426C">
        <w:rPr>
          <w:rFonts w:eastAsia="Times New Roman" w:cs="Times New Roman"/>
          <w:szCs w:val="24"/>
          <w:lang w:val="ru-RU" w:eastAsia="de-DE"/>
        </w:rPr>
        <w:t>пять</w:t>
      </w:r>
      <w:r w:rsidR="00B1426C" w:rsidRPr="00B1426C">
        <w:rPr>
          <w:rFonts w:eastAsia="Times New Roman" w:cs="Times New Roman"/>
          <w:szCs w:val="24"/>
          <w:lang w:val="ru-RU" w:eastAsia="de-DE"/>
        </w:rPr>
        <w:t xml:space="preserve"> </w:t>
      </w:r>
      <w:r w:rsidR="00B1426C">
        <w:rPr>
          <w:rFonts w:eastAsia="Times New Roman" w:cs="Times New Roman"/>
          <w:szCs w:val="24"/>
          <w:lang w:val="ru-RU" w:eastAsia="de-DE"/>
        </w:rPr>
        <w:t>человек</w:t>
      </w:r>
      <w:r w:rsidR="00B1426C" w:rsidRPr="00B1426C">
        <w:rPr>
          <w:rFonts w:eastAsia="Times New Roman" w:cs="Times New Roman"/>
          <w:szCs w:val="24"/>
          <w:lang w:val="ru-RU" w:eastAsia="de-DE"/>
        </w:rPr>
        <w:t xml:space="preserve">, </w:t>
      </w:r>
      <w:r w:rsidR="00B1426C">
        <w:rPr>
          <w:rFonts w:eastAsia="Times New Roman" w:cs="Times New Roman"/>
          <w:szCs w:val="24"/>
          <w:lang w:val="ru-RU" w:eastAsia="de-DE"/>
        </w:rPr>
        <w:t>простые</w:t>
      </w:r>
      <w:r w:rsidR="00B1426C" w:rsidRPr="00B1426C">
        <w:rPr>
          <w:rFonts w:eastAsia="Times New Roman" w:cs="Times New Roman"/>
          <w:szCs w:val="24"/>
          <w:lang w:val="ru-RU" w:eastAsia="de-DE"/>
        </w:rPr>
        <w:t xml:space="preserve"> </w:t>
      </w:r>
      <w:r w:rsidR="00B1426C">
        <w:rPr>
          <w:rFonts w:eastAsia="Times New Roman" w:cs="Times New Roman"/>
          <w:szCs w:val="24"/>
          <w:lang w:val="ru-RU" w:eastAsia="de-DE"/>
        </w:rPr>
        <w:t>люди</w:t>
      </w:r>
      <w:r w:rsidR="00B1426C" w:rsidRPr="00B1426C">
        <w:rPr>
          <w:rFonts w:eastAsia="Times New Roman" w:cs="Times New Roman"/>
          <w:szCs w:val="24"/>
          <w:lang w:val="ru-RU" w:eastAsia="de-DE"/>
        </w:rPr>
        <w:t xml:space="preserve">, </w:t>
      </w:r>
      <w:r w:rsidR="00B1426C">
        <w:rPr>
          <w:rFonts w:eastAsia="Times New Roman" w:cs="Times New Roman"/>
          <w:szCs w:val="24"/>
          <w:lang w:val="ru-RU" w:eastAsia="de-DE"/>
        </w:rPr>
        <w:t>покинутые всеми командирами</w:t>
      </w:r>
      <w:r w:rsidR="00044DDB" w:rsidRPr="00B1426C">
        <w:rPr>
          <w:rFonts w:eastAsia="Times New Roman" w:cs="Times New Roman"/>
          <w:szCs w:val="24"/>
          <w:lang w:val="ru-RU" w:eastAsia="de-DE"/>
        </w:rPr>
        <w:t>.</w:t>
      </w:r>
      <w:r w:rsidR="00B1426C">
        <w:rPr>
          <w:rFonts w:eastAsia="Times New Roman" w:cs="Times New Roman"/>
          <w:szCs w:val="24"/>
          <w:lang w:val="ru-RU" w:eastAsia="de-DE"/>
        </w:rPr>
        <w:t xml:space="preserve"> </w:t>
      </w:r>
      <w:r w:rsidR="00FB6546">
        <w:rPr>
          <w:rFonts w:eastAsia="Times New Roman" w:cs="Times New Roman"/>
          <w:szCs w:val="24"/>
          <w:lang w:val="ru-RU" w:eastAsia="de-DE"/>
        </w:rPr>
        <w:t>Армия</w:t>
      </w:r>
      <w:r w:rsidR="00FB6546" w:rsidRPr="00FB6546">
        <w:rPr>
          <w:rFonts w:eastAsia="Times New Roman" w:cs="Times New Roman"/>
          <w:szCs w:val="24"/>
          <w:lang w:val="ru-RU" w:eastAsia="de-DE"/>
        </w:rPr>
        <w:t xml:space="preserve"> </w:t>
      </w:r>
      <w:r w:rsidR="00FB6546">
        <w:rPr>
          <w:rFonts w:eastAsia="Times New Roman" w:cs="Times New Roman"/>
          <w:szCs w:val="24"/>
          <w:lang w:val="ru-RU" w:eastAsia="de-DE"/>
        </w:rPr>
        <w:t>разбежалась</w:t>
      </w:r>
      <w:r w:rsidR="00FB6546" w:rsidRPr="00FB6546">
        <w:rPr>
          <w:rFonts w:eastAsia="Times New Roman" w:cs="Times New Roman"/>
          <w:szCs w:val="24"/>
          <w:lang w:val="ru-RU" w:eastAsia="de-DE"/>
        </w:rPr>
        <w:t xml:space="preserve">, </w:t>
      </w:r>
      <w:r w:rsidR="00FB6546">
        <w:rPr>
          <w:rFonts w:eastAsia="Times New Roman" w:cs="Times New Roman"/>
          <w:szCs w:val="24"/>
          <w:lang w:val="ru-RU" w:eastAsia="de-DE"/>
        </w:rPr>
        <w:t>мир</w:t>
      </w:r>
      <w:r w:rsidR="00FB6546" w:rsidRPr="00FB6546">
        <w:rPr>
          <w:rFonts w:eastAsia="Times New Roman" w:cs="Times New Roman"/>
          <w:szCs w:val="24"/>
          <w:lang w:val="ru-RU" w:eastAsia="de-DE"/>
        </w:rPr>
        <w:t xml:space="preserve"> </w:t>
      </w:r>
      <w:r w:rsidR="00FB6546">
        <w:rPr>
          <w:rFonts w:eastAsia="Times New Roman" w:cs="Times New Roman"/>
          <w:szCs w:val="24"/>
          <w:lang w:val="ru-RU" w:eastAsia="de-DE"/>
        </w:rPr>
        <w:t>рухнул</w:t>
      </w:r>
      <w:r w:rsidR="00FB6546" w:rsidRPr="00FB6546">
        <w:rPr>
          <w:rFonts w:eastAsia="Times New Roman" w:cs="Times New Roman"/>
          <w:szCs w:val="24"/>
          <w:lang w:val="ru-RU" w:eastAsia="de-DE"/>
        </w:rPr>
        <w:t>.</w:t>
      </w:r>
      <w:r w:rsidR="00FB6546">
        <w:rPr>
          <w:rFonts w:eastAsia="Times New Roman" w:cs="Times New Roman"/>
          <w:szCs w:val="24"/>
          <w:lang w:val="ru-RU" w:eastAsia="de-DE"/>
        </w:rPr>
        <w:t xml:space="preserve"> При </w:t>
      </w:r>
      <w:r w:rsidR="00B54F2E">
        <w:rPr>
          <w:rFonts w:eastAsia="Times New Roman" w:cs="Times New Roman"/>
          <w:szCs w:val="24"/>
          <w:lang w:val="ru-RU" w:eastAsia="de-DE"/>
        </w:rPr>
        <w:t>э</w:t>
      </w:r>
      <w:r w:rsidR="00FB6546">
        <w:rPr>
          <w:rFonts w:eastAsia="Times New Roman" w:cs="Times New Roman"/>
          <w:szCs w:val="24"/>
          <w:lang w:val="ru-RU" w:eastAsia="de-DE"/>
        </w:rPr>
        <w:t>том молодой человек до последнего верил в окончательную победу, в обещанное чудо.</w:t>
      </w:r>
      <w:r w:rsidR="00044DDB" w:rsidRPr="00FB6546">
        <w:rPr>
          <w:rFonts w:eastAsia="Times New Roman" w:cs="Times New Roman"/>
          <w:szCs w:val="24"/>
          <w:lang w:val="ru-RU" w:eastAsia="de-DE"/>
        </w:rPr>
        <w:t xml:space="preserve"> </w:t>
      </w:r>
      <w:r w:rsidR="00FB6546">
        <w:rPr>
          <w:rFonts w:eastAsia="Times New Roman" w:cs="Times New Roman"/>
          <w:szCs w:val="24"/>
          <w:lang w:val="ru-RU" w:eastAsia="de-DE"/>
        </w:rPr>
        <w:t>«Настолько затуманено было тогда наше сознание</w:t>
      </w:r>
      <w:r w:rsidR="00FB6546" w:rsidRPr="009D5583">
        <w:rPr>
          <w:rFonts w:eastAsia="Times New Roman" w:cs="Times New Roman"/>
          <w:szCs w:val="24"/>
          <w:lang w:val="ru-RU" w:eastAsia="de-DE"/>
        </w:rPr>
        <w:t>!</w:t>
      </w:r>
      <w:r w:rsidR="00FB6546">
        <w:rPr>
          <w:rFonts w:eastAsia="Times New Roman" w:cs="Times New Roman"/>
          <w:szCs w:val="24"/>
          <w:lang w:val="ru-RU" w:eastAsia="de-DE"/>
        </w:rPr>
        <w:t>»</w:t>
      </w:r>
      <w:r w:rsidR="00432D9C">
        <w:rPr>
          <w:rFonts w:eastAsia="Times New Roman" w:cs="Times New Roman"/>
          <w:szCs w:val="24"/>
          <w:lang w:val="ru-RU" w:eastAsia="de-DE"/>
        </w:rPr>
        <w:t>.</w:t>
      </w:r>
    </w:p>
    <w:p w:rsidR="00044DDB" w:rsidRPr="009D5583" w:rsidRDefault="00044DDB" w:rsidP="00935023">
      <w:pPr>
        <w:shd w:val="clear" w:color="auto" w:fill="FFFFFF"/>
        <w:spacing w:line="276" w:lineRule="auto"/>
        <w:jc w:val="center"/>
        <w:rPr>
          <w:rFonts w:eastAsia="Times New Roman" w:cs="Times New Roman"/>
          <w:szCs w:val="24"/>
          <w:lang w:val="ru-RU" w:eastAsia="de-DE"/>
        </w:rPr>
      </w:pPr>
    </w:p>
    <w:p w:rsidR="00044DDB" w:rsidRPr="00B30BB1" w:rsidRDefault="00B54F2E" w:rsidP="00935023">
      <w:pPr>
        <w:shd w:val="clear" w:color="auto" w:fill="FFFFFF"/>
        <w:spacing w:line="276" w:lineRule="auto"/>
        <w:jc w:val="both"/>
        <w:rPr>
          <w:rFonts w:eastAsia="Times New Roman" w:cs="Times New Roman"/>
          <w:noProof/>
          <w:szCs w:val="24"/>
          <w:lang w:val="ru-RU" w:eastAsia="de-DE"/>
        </w:rPr>
      </w:pPr>
      <w:r>
        <w:rPr>
          <w:rFonts w:eastAsia="Times New Roman" w:cs="Times New Roman"/>
          <w:szCs w:val="24"/>
          <w:lang w:val="ru-RU" w:eastAsia="de-DE"/>
        </w:rPr>
        <w:t>Прошли</w:t>
      </w:r>
      <w:r w:rsidR="00FB6546" w:rsidRPr="00FB6546">
        <w:rPr>
          <w:rFonts w:eastAsia="Times New Roman" w:cs="Times New Roman"/>
          <w:szCs w:val="24"/>
          <w:lang w:val="ru-RU" w:eastAsia="de-DE"/>
        </w:rPr>
        <w:t xml:space="preserve"> </w:t>
      </w:r>
      <w:r w:rsidR="00FB6546">
        <w:rPr>
          <w:rFonts w:eastAsia="Times New Roman" w:cs="Times New Roman"/>
          <w:szCs w:val="24"/>
          <w:lang w:val="ru-RU" w:eastAsia="de-DE"/>
        </w:rPr>
        <w:t>через</w:t>
      </w:r>
      <w:r w:rsidR="00FB6546" w:rsidRPr="00FB6546">
        <w:rPr>
          <w:rFonts w:eastAsia="Times New Roman" w:cs="Times New Roman"/>
          <w:szCs w:val="24"/>
          <w:lang w:val="ru-RU" w:eastAsia="de-DE"/>
        </w:rPr>
        <w:t xml:space="preserve"> </w:t>
      </w:r>
      <w:r w:rsidR="00FB6546">
        <w:rPr>
          <w:rFonts w:eastAsia="Times New Roman" w:cs="Times New Roman"/>
          <w:szCs w:val="24"/>
          <w:lang w:val="ru-RU" w:eastAsia="de-DE"/>
        </w:rPr>
        <w:t>большой</w:t>
      </w:r>
      <w:r w:rsidR="00FB6546" w:rsidRPr="00FB6546">
        <w:rPr>
          <w:rFonts w:eastAsia="Times New Roman" w:cs="Times New Roman"/>
          <w:szCs w:val="24"/>
          <w:lang w:val="ru-RU" w:eastAsia="de-DE"/>
        </w:rPr>
        <w:t xml:space="preserve"> </w:t>
      </w:r>
      <w:r w:rsidR="00FB6546">
        <w:rPr>
          <w:rFonts w:eastAsia="Times New Roman" w:cs="Times New Roman"/>
          <w:szCs w:val="24"/>
          <w:lang w:val="ru-RU" w:eastAsia="de-DE"/>
        </w:rPr>
        <w:t>промежуточный</w:t>
      </w:r>
      <w:r w:rsidR="00FB6546" w:rsidRPr="00FB6546">
        <w:rPr>
          <w:rFonts w:eastAsia="Times New Roman" w:cs="Times New Roman"/>
          <w:szCs w:val="24"/>
          <w:lang w:val="ru-RU" w:eastAsia="de-DE"/>
        </w:rPr>
        <w:t xml:space="preserve"> </w:t>
      </w:r>
      <w:r w:rsidR="00FB6546">
        <w:rPr>
          <w:rFonts w:eastAsia="Times New Roman" w:cs="Times New Roman"/>
          <w:szCs w:val="24"/>
          <w:lang w:val="ru-RU" w:eastAsia="de-DE"/>
        </w:rPr>
        <w:t>лагерь</w:t>
      </w:r>
      <w:r w:rsidR="00FB6546" w:rsidRPr="00FB6546">
        <w:rPr>
          <w:rFonts w:eastAsia="Times New Roman" w:cs="Times New Roman"/>
          <w:szCs w:val="24"/>
          <w:lang w:val="ru-RU" w:eastAsia="de-DE"/>
        </w:rPr>
        <w:t xml:space="preserve"> </w:t>
      </w:r>
      <w:r w:rsidR="00FB6546">
        <w:rPr>
          <w:rFonts w:eastAsia="Times New Roman" w:cs="Times New Roman"/>
          <w:szCs w:val="24"/>
          <w:lang w:val="ru-RU" w:eastAsia="de-DE"/>
        </w:rPr>
        <w:t>в</w:t>
      </w:r>
      <w:r w:rsidR="00FB6546" w:rsidRPr="00FB6546">
        <w:rPr>
          <w:rFonts w:eastAsia="Times New Roman" w:cs="Times New Roman"/>
          <w:szCs w:val="24"/>
          <w:lang w:val="ru-RU" w:eastAsia="de-DE"/>
        </w:rPr>
        <w:t xml:space="preserve"> </w:t>
      </w:r>
      <w:r w:rsidR="00FB6546">
        <w:rPr>
          <w:rFonts w:eastAsia="Times New Roman" w:cs="Times New Roman"/>
          <w:szCs w:val="24"/>
          <w:lang w:val="ru-RU" w:eastAsia="de-DE"/>
        </w:rPr>
        <w:t>Позене</w:t>
      </w:r>
      <w:r w:rsidR="00FB6546" w:rsidRPr="00FB6546">
        <w:rPr>
          <w:rFonts w:eastAsia="Times New Roman" w:cs="Times New Roman"/>
          <w:szCs w:val="24"/>
          <w:lang w:val="ru-RU" w:eastAsia="de-DE"/>
        </w:rPr>
        <w:t xml:space="preserve">, </w:t>
      </w:r>
      <w:r w:rsidR="00FB6546">
        <w:rPr>
          <w:rFonts w:eastAsia="Times New Roman" w:cs="Times New Roman"/>
          <w:szCs w:val="24"/>
          <w:lang w:val="ru-RU" w:eastAsia="de-DE"/>
        </w:rPr>
        <w:t>где</w:t>
      </w:r>
      <w:r w:rsidR="00FB6546" w:rsidRPr="00FB6546">
        <w:rPr>
          <w:rFonts w:eastAsia="Times New Roman" w:cs="Times New Roman"/>
          <w:szCs w:val="24"/>
          <w:lang w:val="ru-RU" w:eastAsia="de-DE"/>
        </w:rPr>
        <w:t xml:space="preserve"> </w:t>
      </w:r>
      <w:r w:rsidR="00FB6546">
        <w:rPr>
          <w:rFonts w:eastAsia="Times New Roman" w:cs="Times New Roman"/>
          <w:szCs w:val="24"/>
          <w:lang w:val="ru-RU" w:eastAsia="de-DE"/>
        </w:rPr>
        <w:t>произошла</w:t>
      </w:r>
      <w:r w:rsidR="00FB6546" w:rsidRPr="00FB6546">
        <w:rPr>
          <w:rFonts w:eastAsia="Times New Roman" w:cs="Times New Roman"/>
          <w:szCs w:val="24"/>
          <w:lang w:val="ru-RU" w:eastAsia="de-DE"/>
        </w:rPr>
        <w:t xml:space="preserve"> </w:t>
      </w:r>
      <w:r w:rsidR="00FB6546">
        <w:rPr>
          <w:rFonts w:eastAsia="Times New Roman" w:cs="Times New Roman"/>
          <w:szCs w:val="24"/>
          <w:lang w:val="ru-RU" w:eastAsia="de-DE"/>
        </w:rPr>
        <w:t>первая</w:t>
      </w:r>
      <w:r w:rsidR="00FB6546" w:rsidRPr="00FB6546">
        <w:rPr>
          <w:rFonts w:eastAsia="Times New Roman" w:cs="Times New Roman"/>
          <w:szCs w:val="24"/>
          <w:lang w:val="ru-RU" w:eastAsia="de-DE"/>
        </w:rPr>
        <w:t xml:space="preserve"> </w:t>
      </w:r>
      <w:r w:rsidR="00FB6546">
        <w:rPr>
          <w:rFonts w:eastAsia="Times New Roman" w:cs="Times New Roman"/>
          <w:szCs w:val="24"/>
          <w:lang w:val="ru-RU" w:eastAsia="de-DE"/>
        </w:rPr>
        <w:t>встреча</w:t>
      </w:r>
      <w:r w:rsidR="00FB6546" w:rsidRPr="00FB6546">
        <w:rPr>
          <w:rFonts w:eastAsia="Times New Roman" w:cs="Times New Roman"/>
          <w:szCs w:val="24"/>
          <w:lang w:val="ru-RU" w:eastAsia="de-DE"/>
        </w:rPr>
        <w:t xml:space="preserve"> </w:t>
      </w:r>
      <w:r w:rsidR="00FB6546">
        <w:rPr>
          <w:rFonts w:eastAsia="Times New Roman" w:cs="Times New Roman"/>
          <w:szCs w:val="24"/>
          <w:lang w:val="ru-RU" w:eastAsia="de-DE"/>
        </w:rPr>
        <w:t>с</w:t>
      </w:r>
      <w:r w:rsidR="00FB6546" w:rsidRPr="00FB6546">
        <w:rPr>
          <w:rFonts w:eastAsia="Times New Roman" w:cs="Times New Roman"/>
          <w:szCs w:val="24"/>
          <w:lang w:val="ru-RU" w:eastAsia="de-DE"/>
        </w:rPr>
        <w:t xml:space="preserve"> </w:t>
      </w:r>
      <w:r w:rsidR="00FB6546">
        <w:rPr>
          <w:rFonts w:eastAsia="Times New Roman" w:cs="Times New Roman"/>
          <w:szCs w:val="24"/>
          <w:lang w:val="ru-RU" w:eastAsia="de-DE"/>
        </w:rPr>
        <w:t>клопами</w:t>
      </w:r>
      <w:r w:rsidR="00FB6546" w:rsidRPr="00FB6546">
        <w:rPr>
          <w:rFonts w:eastAsia="Times New Roman" w:cs="Times New Roman"/>
          <w:szCs w:val="24"/>
          <w:lang w:val="ru-RU" w:eastAsia="de-DE"/>
        </w:rPr>
        <w:t xml:space="preserve"> </w:t>
      </w:r>
      <w:r w:rsidR="00FB6546">
        <w:rPr>
          <w:rFonts w:eastAsia="Times New Roman" w:cs="Times New Roman"/>
          <w:szCs w:val="24"/>
          <w:lang w:val="ru-RU" w:eastAsia="de-DE"/>
        </w:rPr>
        <w:t>и</w:t>
      </w:r>
      <w:r w:rsidR="00FB6546" w:rsidRPr="00FB6546">
        <w:rPr>
          <w:rFonts w:eastAsia="Times New Roman" w:cs="Times New Roman"/>
          <w:szCs w:val="24"/>
          <w:lang w:val="ru-RU" w:eastAsia="de-DE"/>
        </w:rPr>
        <w:t xml:space="preserve"> </w:t>
      </w:r>
      <w:r w:rsidR="00FB6546">
        <w:rPr>
          <w:rFonts w:eastAsia="Times New Roman" w:cs="Times New Roman"/>
          <w:szCs w:val="24"/>
          <w:lang w:val="ru-RU" w:eastAsia="de-DE"/>
        </w:rPr>
        <w:t>другими</w:t>
      </w:r>
      <w:r w:rsidR="00FB6546" w:rsidRPr="00FB6546">
        <w:rPr>
          <w:rFonts w:eastAsia="Times New Roman" w:cs="Times New Roman"/>
          <w:szCs w:val="24"/>
          <w:lang w:val="ru-RU" w:eastAsia="de-DE"/>
        </w:rPr>
        <w:t xml:space="preserve"> </w:t>
      </w:r>
      <w:r w:rsidR="00FB6546">
        <w:rPr>
          <w:rFonts w:eastAsia="Times New Roman" w:cs="Times New Roman"/>
          <w:szCs w:val="24"/>
          <w:lang w:val="ru-RU" w:eastAsia="de-DE"/>
        </w:rPr>
        <w:t>паразитами</w:t>
      </w:r>
      <w:r w:rsidR="00FB6546" w:rsidRPr="00FB6546">
        <w:rPr>
          <w:rFonts w:eastAsia="Times New Roman" w:cs="Times New Roman"/>
          <w:szCs w:val="24"/>
          <w:lang w:val="ru-RU" w:eastAsia="de-DE"/>
        </w:rPr>
        <w:t xml:space="preserve">, </w:t>
      </w:r>
      <w:r w:rsidR="00FB6546">
        <w:rPr>
          <w:rFonts w:eastAsia="Times New Roman" w:cs="Times New Roman"/>
          <w:szCs w:val="24"/>
          <w:lang w:val="ru-RU" w:eastAsia="de-DE"/>
        </w:rPr>
        <w:t>дальше</w:t>
      </w:r>
      <w:r w:rsidR="00FB6546" w:rsidRPr="00FB6546">
        <w:rPr>
          <w:rFonts w:eastAsia="Times New Roman" w:cs="Times New Roman"/>
          <w:szCs w:val="24"/>
          <w:lang w:val="ru-RU" w:eastAsia="de-DE"/>
        </w:rPr>
        <w:t xml:space="preserve"> </w:t>
      </w:r>
      <w:r w:rsidR="00FB6546">
        <w:rPr>
          <w:rFonts w:eastAsia="Times New Roman" w:cs="Times New Roman"/>
          <w:szCs w:val="24"/>
          <w:lang w:val="ru-RU" w:eastAsia="de-DE"/>
        </w:rPr>
        <w:t>была</w:t>
      </w:r>
      <w:r w:rsidR="00FB6546" w:rsidRPr="00FB6546">
        <w:rPr>
          <w:rFonts w:eastAsia="Times New Roman" w:cs="Times New Roman"/>
          <w:szCs w:val="24"/>
          <w:lang w:val="ru-RU" w:eastAsia="de-DE"/>
        </w:rPr>
        <w:t xml:space="preserve"> </w:t>
      </w:r>
      <w:r w:rsidR="00FB6546">
        <w:rPr>
          <w:rFonts w:eastAsia="Times New Roman" w:cs="Times New Roman"/>
          <w:szCs w:val="24"/>
          <w:lang w:val="ru-RU" w:eastAsia="de-DE"/>
        </w:rPr>
        <w:t>подневольная</w:t>
      </w:r>
      <w:r w:rsidR="00FB6546" w:rsidRPr="00FB6546">
        <w:rPr>
          <w:rFonts w:eastAsia="Times New Roman" w:cs="Times New Roman"/>
          <w:szCs w:val="24"/>
          <w:lang w:val="ru-RU" w:eastAsia="de-DE"/>
        </w:rPr>
        <w:t xml:space="preserve"> </w:t>
      </w:r>
      <w:r w:rsidR="00FB6546">
        <w:rPr>
          <w:rFonts w:eastAsia="Times New Roman" w:cs="Times New Roman"/>
          <w:szCs w:val="24"/>
          <w:lang w:val="ru-RU" w:eastAsia="de-DE"/>
        </w:rPr>
        <w:t>поездка</w:t>
      </w:r>
      <w:r w:rsidR="00FB6546" w:rsidRPr="00FB6546">
        <w:rPr>
          <w:rFonts w:eastAsia="Times New Roman" w:cs="Times New Roman"/>
          <w:szCs w:val="24"/>
          <w:lang w:val="ru-RU" w:eastAsia="de-DE"/>
        </w:rPr>
        <w:t xml:space="preserve"> </w:t>
      </w:r>
      <w:r w:rsidR="00FB6546">
        <w:rPr>
          <w:rFonts w:eastAsia="Times New Roman" w:cs="Times New Roman"/>
          <w:szCs w:val="24"/>
          <w:lang w:val="ru-RU" w:eastAsia="de-DE"/>
        </w:rPr>
        <w:t>на</w:t>
      </w:r>
      <w:r w:rsidR="00FB6546" w:rsidRPr="00FB6546">
        <w:rPr>
          <w:rFonts w:eastAsia="Times New Roman" w:cs="Times New Roman"/>
          <w:szCs w:val="24"/>
          <w:lang w:val="ru-RU" w:eastAsia="de-DE"/>
        </w:rPr>
        <w:t xml:space="preserve"> </w:t>
      </w:r>
      <w:r w:rsidR="00FB6546">
        <w:rPr>
          <w:rFonts w:eastAsia="Times New Roman" w:cs="Times New Roman"/>
          <w:szCs w:val="24"/>
          <w:lang w:val="ru-RU" w:eastAsia="de-DE"/>
        </w:rPr>
        <w:t>Восток</w:t>
      </w:r>
      <w:r>
        <w:rPr>
          <w:rFonts w:eastAsia="Times New Roman" w:cs="Times New Roman"/>
          <w:szCs w:val="24"/>
          <w:lang w:val="ru-RU" w:eastAsia="de-DE"/>
        </w:rPr>
        <w:t xml:space="preserve">, </w:t>
      </w:r>
      <w:r w:rsidR="00FB6546">
        <w:rPr>
          <w:rFonts w:eastAsia="Times New Roman" w:cs="Times New Roman"/>
          <w:szCs w:val="24"/>
          <w:lang w:val="ru-RU" w:eastAsia="de-DE"/>
        </w:rPr>
        <w:t>в</w:t>
      </w:r>
      <w:r w:rsidR="00FB6546" w:rsidRPr="00FB6546">
        <w:rPr>
          <w:rFonts w:eastAsia="Times New Roman" w:cs="Times New Roman"/>
          <w:szCs w:val="24"/>
          <w:lang w:val="ru-RU" w:eastAsia="de-DE"/>
        </w:rPr>
        <w:t xml:space="preserve"> </w:t>
      </w:r>
      <w:r w:rsidR="00FB6546">
        <w:rPr>
          <w:rFonts w:eastAsia="Times New Roman" w:cs="Times New Roman"/>
          <w:szCs w:val="24"/>
          <w:lang w:val="ru-RU" w:eastAsia="de-DE"/>
        </w:rPr>
        <w:t>переполненных</w:t>
      </w:r>
      <w:r w:rsidR="00FB6546" w:rsidRPr="00FB6546">
        <w:rPr>
          <w:rFonts w:eastAsia="Times New Roman" w:cs="Times New Roman"/>
          <w:szCs w:val="24"/>
          <w:lang w:val="ru-RU" w:eastAsia="de-DE"/>
        </w:rPr>
        <w:t xml:space="preserve"> </w:t>
      </w:r>
      <w:r w:rsidR="00FB6546">
        <w:rPr>
          <w:rFonts w:eastAsia="Times New Roman" w:cs="Times New Roman"/>
          <w:szCs w:val="24"/>
          <w:lang w:val="ru-RU" w:eastAsia="de-DE"/>
        </w:rPr>
        <w:t>вагонах</w:t>
      </w:r>
      <w:r w:rsidR="00B30BB1">
        <w:rPr>
          <w:rFonts w:eastAsia="Times New Roman" w:cs="Times New Roman"/>
          <w:szCs w:val="24"/>
          <w:lang w:val="ru-RU" w:eastAsia="de-DE"/>
        </w:rPr>
        <w:t>,</w:t>
      </w:r>
      <w:r w:rsidR="00FB6546" w:rsidRPr="00FB6546">
        <w:rPr>
          <w:rFonts w:eastAsia="Times New Roman" w:cs="Times New Roman"/>
          <w:szCs w:val="24"/>
          <w:lang w:val="ru-RU" w:eastAsia="de-DE"/>
        </w:rPr>
        <w:t xml:space="preserve">  </w:t>
      </w:r>
      <w:r w:rsidR="00FB6546">
        <w:rPr>
          <w:rFonts w:eastAsia="Times New Roman" w:cs="Times New Roman"/>
          <w:szCs w:val="24"/>
          <w:lang w:val="ru-RU" w:eastAsia="de-DE"/>
        </w:rPr>
        <w:t>дни</w:t>
      </w:r>
      <w:r w:rsidR="00FB6546" w:rsidRPr="00FB6546">
        <w:rPr>
          <w:rFonts w:eastAsia="Times New Roman" w:cs="Times New Roman"/>
          <w:szCs w:val="24"/>
          <w:lang w:val="ru-RU" w:eastAsia="de-DE"/>
        </w:rPr>
        <w:t xml:space="preserve"> </w:t>
      </w:r>
      <w:r w:rsidR="00FB6546">
        <w:rPr>
          <w:rFonts w:eastAsia="Times New Roman" w:cs="Times New Roman"/>
          <w:szCs w:val="24"/>
          <w:lang w:val="ru-RU" w:eastAsia="de-DE"/>
        </w:rPr>
        <w:t>и</w:t>
      </w:r>
      <w:r w:rsidR="00FB6546" w:rsidRPr="00FB6546">
        <w:rPr>
          <w:rFonts w:eastAsia="Times New Roman" w:cs="Times New Roman"/>
          <w:szCs w:val="24"/>
          <w:lang w:val="ru-RU" w:eastAsia="de-DE"/>
        </w:rPr>
        <w:t xml:space="preserve"> </w:t>
      </w:r>
      <w:r w:rsidR="00FB6546">
        <w:rPr>
          <w:rFonts w:eastAsia="Times New Roman" w:cs="Times New Roman"/>
          <w:szCs w:val="24"/>
          <w:lang w:val="ru-RU" w:eastAsia="de-DE"/>
        </w:rPr>
        <w:t>ночи</w:t>
      </w:r>
      <w:r w:rsidR="00FB6546" w:rsidRPr="00FB6546">
        <w:rPr>
          <w:rFonts w:eastAsia="Times New Roman" w:cs="Times New Roman"/>
          <w:szCs w:val="24"/>
          <w:lang w:val="ru-RU" w:eastAsia="de-DE"/>
        </w:rPr>
        <w:t>,</w:t>
      </w:r>
      <w:r w:rsidR="00FB6546">
        <w:rPr>
          <w:rFonts w:eastAsia="Times New Roman" w:cs="Times New Roman"/>
          <w:szCs w:val="24"/>
          <w:lang w:val="ru-RU" w:eastAsia="de-DE"/>
        </w:rPr>
        <w:t xml:space="preserve"> до Владимира.</w:t>
      </w:r>
      <w:r w:rsidR="00FB6546" w:rsidRPr="00FB6546">
        <w:rPr>
          <w:rFonts w:eastAsia="Times New Roman" w:cs="Times New Roman"/>
          <w:szCs w:val="24"/>
          <w:lang w:val="ru-RU" w:eastAsia="de-DE"/>
        </w:rPr>
        <w:t xml:space="preserve"> </w:t>
      </w:r>
      <w:r w:rsidR="00C5099B">
        <w:rPr>
          <w:rFonts w:eastAsia="Times New Roman" w:cs="Times New Roman"/>
          <w:szCs w:val="24"/>
          <w:lang w:val="ru-RU" w:eastAsia="de-DE"/>
        </w:rPr>
        <w:t>Не</w:t>
      </w:r>
      <w:r w:rsidR="00C5099B" w:rsidRPr="009D5583">
        <w:rPr>
          <w:rFonts w:eastAsia="Times New Roman" w:cs="Times New Roman"/>
          <w:szCs w:val="24"/>
          <w:lang w:val="ru-RU" w:eastAsia="de-DE"/>
        </w:rPr>
        <w:t xml:space="preserve"> </w:t>
      </w:r>
      <w:r w:rsidR="00C5099B">
        <w:rPr>
          <w:rFonts w:eastAsia="Times New Roman" w:cs="Times New Roman"/>
          <w:szCs w:val="24"/>
          <w:lang w:val="ru-RU" w:eastAsia="de-DE"/>
        </w:rPr>
        <w:t>доехав</w:t>
      </w:r>
      <w:r w:rsidR="00C5099B" w:rsidRPr="009D5583">
        <w:rPr>
          <w:rFonts w:eastAsia="Times New Roman" w:cs="Times New Roman"/>
          <w:szCs w:val="24"/>
          <w:lang w:val="ru-RU" w:eastAsia="de-DE"/>
        </w:rPr>
        <w:t xml:space="preserve"> </w:t>
      </w:r>
      <w:r w:rsidR="00C5099B">
        <w:rPr>
          <w:rFonts w:eastAsia="Times New Roman" w:cs="Times New Roman"/>
          <w:szCs w:val="24"/>
          <w:lang w:val="ru-RU" w:eastAsia="de-DE"/>
        </w:rPr>
        <w:t>до</w:t>
      </w:r>
      <w:r w:rsidR="00C5099B" w:rsidRPr="009D5583">
        <w:rPr>
          <w:rFonts w:eastAsia="Times New Roman" w:cs="Times New Roman"/>
          <w:szCs w:val="24"/>
          <w:lang w:val="ru-RU" w:eastAsia="de-DE"/>
        </w:rPr>
        <w:t xml:space="preserve"> </w:t>
      </w:r>
      <w:r w:rsidR="00C5099B">
        <w:rPr>
          <w:rFonts w:eastAsia="Times New Roman" w:cs="Times New Roman"/>
          <w:szCs w:val="24"/>
          <w:lang w:val="ru-RU" w:eastAsia="de-DE"/>
        </w:rPr>
        <w:t>конечного</w:t>
      </w:r>
      <w:r w:rsidR="00C5099B" w:rsidRPr="009D5583">
        <w:rPr>
          <w:rFonts w:eastAsia="Times New Roman" w:cs="Times New Roman"/>
          <w:szCs w:val="24"/>
          <w:lang w:val="ru-RU" w:eastAsia="de-DE"/>
        </w:rPr>
        <w:t xml:space="preserve"> </w:t>
      </w:r>
      <w:r w:rsidR="00C5099B">
        <w:rPr>
          <w:rFonts w:eastAsia="Times New Roman" w:cs="Times New Roman"/>
          <w:szCs w:val="24"/>
          <w:lang w:val="ru-RU" w:eastAsia="de-DE"/>
        </w:rPr>
        <w:t>пункта</w:t>
      </w:r>
      <w:r w:rsidR="00C5099B" w:rsidRPr="009D5583">
        <w:rPr>
          <w:rFonts w:eastAsia="Times New Roman" w:cs="Times New Roman"/>
          <w:szCs w:val="24"/>
          <w:lang w:val="ru-RU" w:eastAsia="de-DE"/>
        </w:rPr>
        <w:t xml:space="preserve">, </w:t>
      </w:r>
      <w:r w:rsidR="00C5099B">
        <w:rPr>
          <w:rFonts w:eastAsia="Times New Roman" w:cs="Times New Roman"/>
          <w:szCs w:val="24"/>
          <w:lang w:val="ru-RU" w:eastAsia="de-DE"/>
        </w:rPr>
        <w:t>многие</w:t>
      </w:r>
      <w:r w:rsidR="00C5099B" w:rsidRPr="009D5583">
        <w:rPr>
          <w:rFonts w:eastAsia="Times New Roman" w:cs="Times New Roman"/>
          <w:szCs w:val="24"/>
          <w:lang w:val="ru-RU" w:eastAsia="de-DE"/>
        </w:rPr>
        <w:t xml:space="preserve"> </w:t>
      </w:r>
      <w:r w:rsidR="00C5099B">
        <w:rPr>
          <w:rFonts w:eastAsia="Times New Roman" w:cs="Times New Roman"/>
          <w:szCs w:val="24"/>
          <w:lang w:val="ru-RU" w:eastAsia="de-DE"/>
        </w:rPr>
        <w:t>умерли</w:t>
      </w:r>
      <w:r w:rsidR="00C5099B" w:rsidRPr="009D5583">
        <w:rPr>
          <w:rFonts w:eastAsia="Times New Roman" w:cs="Times New Roman"/>
          <w:szCs w:val="24"/>
          <w:lang w:val="ru-RU" w:eastAsia="de-DE"/>
        </w:rPr>
        <w:t xml:space="preserve"> </w:t>
      </w:r>
      <w:r w:rsidR="00C5099B">
        <w:rPr>
          <w:rFonts w:eastAsia="Times New Roman" w:cs="Times New Roman"/>
          <w:szCs w:val="24"/>
          <w:lang w:val="ru-RU" w:eastAsia="de-DE"/>
        </w:rPr>
        <w:t>от</w:t>
      </w:r>
      <w:r w:rsidR="00C5099B" w:rsidRPr="009D5583">
        <w:rPr>
          <w:rFonts w:eastAsia="Times New Roman" w:cs="Times New Roman"/>
          <w:szCs w:val="24"/>
          <w:lang w:val="ru-RU" w:eastAsia="de-DE"/>
        </w:rPr>
        <w:t xml:space="preserve"> </w:t>
      </w:r>
      <w:r w:rsidR="00C5099B">
        <w:rPr>
          <w:rFonts w:eastAsia="Times New Roman" w:cs="Times New Roman"/>
          <w:szCs w:val="24"/>
          <w:lang w:val="ru-RU" w:eastAsia="de-DE"/>
        </w:rPr>
        <w:t>голода</w:t>
      </w:r>
      <w:r w:rsidR="00044DDB" w:rsidRPr="009D5583">
        <w:rPr>
          <w:rFonts w:eastAsia="Times New Roman" w:cs="Times New Roman"/>
          <w:szCs w:val="24"/>
          <w:lang w:val="ru-RU" w:eastAsia="de-DE"/>
        </w:rPr>
        <w:t>.</w:t>
      </w:r>
      <w:r w:rsidR="00C5099B" w:rsidRPr="009D5583">
        <w:rPr>
          <w:rFonts w:eastAsia="Times New Roman" w:cs="Times New Roman"/>
          <w:szCs w:val="24"/>
          <w:lang w:val="ru-RU" w:eastAsia="de-DE"/>
        </w:rPr>
        <w:t xml:space="preserve"> </w:t>
      </w:r>
      <w:r w:rsidR="00B30BB1">
        <w:rPr>
          <w:rFonts w:eastAsia="Times New Roman" w:cs="Times New Roman"/>
          <w:szCs w:val="24"/>
          <w:lang w:val="ru-RU" w:eastAsia="de-DE"/>
        </w:rPr>
        <w:t>Потому</w:t>
      </w:r>
      <w:r w:rsidR="00B30BB1" w:rsidRPr="00B30BB1">
        <w:rPr>
          <w:rFonts w:eastAsia="Times New Roman" w:cs="Times New Roman"/>
          <w:szCs w:val="24"/>
          <w:lang w:val="ru-RU" w:eastAsia="de-DE"/>
        </w:rPr>
        <w:t xml:space="preserve"> </w:t>
      </w:r>
      <w:r w:rsidR="00B30BB1">
        <w:rPr>
          <w:rFonts w:eastAsia="Times New Roman" w:cs="Times New Roman"/>
          <w:szCs w:val="24"/>
          <w:lang w:val="ru-RU" w:eastAsia="de-DE"/>
        </w:rPr>
        <w:t>что</w:t>
      </w:r>
      <w:r w:rsidR="00B30BB1" w:rsidRPr="00B30BB1">
        <w:rPr>
          <w:rFonts w:eastAsia="Times New Roman" w:cs="Times New Roman"/>
          <w:szCs w:val="24"/>
          <w:lang w:val="ru-RU" w:eastAsia="de-DE"/>
        </w:rPr>
        <w:t>: «</w:t>
      </w:r>
      <w:r w:rsidR="00B30BB1">
        <w:rPr>
          <w:rFonts w:eastAsia="Times New Roman" w:cs="Times New Roman"/>
          <w:szCs w:val="24"/>
          <w:lang w:val="ru-RU" w:eastAsia="de-DE"/>
        </w:rPr>
        <w:t>Редко</w:t>
      </w:r>
      <w:r w:rsidR="00B30BB1" w:rsidRPr="00B30BB1">
        <w:rPr>
          <w:rFonts w:eastAsia="Times New Roman" w:cs="Times New Roman"/>
          <w:szCs w:val="24"/>
          <w:lang w:val="ru-RU" w:eastAsia="de-DE"/>
        </w:rPr>
        <w:t xml:space="preserve"> </w:t>
      </w:r>
      <w:r w:rsidR="00B30BB1">
        <w:rPr>
          <w:rFonts w:eastAsia="Times New Roman" w:cs="Times New Roman"/>
          <w:szCs w:val="24"/>
          <w:lang w:val="ru-RU" w:eastAsia="de-DE"/>
        </w:rPr>
        <w:t>везло</w:t>
      </w:r>
      <w:r w:rsidR="00B30BB1" w:rsidRPr="00B30BB1">
        <w:rPr>
          <w:rFonts w:eastAsia="Times New Roman" w:cs="Times New Roman"/>
          <w:szCs w:val="24"/>
          <w:lang w:val="ru-RU" w:eastAsia="de-DE"/>
        </w:rPr>
        <w:t xml:space="preserve"> </w:t>
      </w:r>
      <w:r w:rsidR="00B30BB1">
        <w:rPr>
          <w:rFonts w:eastAsia="Times New Roman" w:cs="Times New Roman"/>
          <w:szCs w:val="24"/>
          <w:lang w:val="ru-RU" w:eastAsia="de-DE"/>
        </w:rPr>
        <w:t>получить</w:t>
      </w:r>
      <w:r w:rsidR="00B30BB1" w:rsidRPr="00B30BB1">
        <w:rPr>
          <w:rFonts w:eastAsia="Times New Roman" w:cs="Times New Roman"/>
          <w:szCs w:val="24"/>
          <w:lang w:val="ru-RU" w:eastAsia="de-DE"/>
        </w:rPr>
        <w:t xml:space="preserve"> </w:t>
      </w:r>
      <w:r w:rsidR="00B30BB1">
        <w:rPr>
          <w:rFonts w:eastAsia="Times New Roman" w:cs="Times New Roman"/>
          <w:szCs w:val="24"/>
          <w:lang w:val="ru-RU" w:eastAsia="de-DE"/>
        </w:rPr>
        <w:t>что</w:t>
      </w:r>
      <w:r w:rsidR="00B30BB1" w:rsidRPr="00B30BB1">
        <w:rPr>
          <w:rFonts w:eastAsia="Times New Roman" w:cs="Times New Roman"/>
          <w:szCs w:val="24"/>
          <w:lang w:val="ru-RU" w:eastAsia="de-DE"/>
        </w:rPr>
        <w:t>-</w:t>
      </w:r>
      <w:r w:rsidR="00B30BB1">
        <w:rPr>
          <w:rFonts w:eastAsia="Times New Roman" w:cs="Times New Roman"/>
          <w:szCs w:val="24"/>
          <w:lang w:val="ru-RU" w:eastAsia="de-DE"/>
        </w:rPr>
        <w:t>нибудь</w:t>
      </w:r>
      <w:r w:rsidR="00B30BB1" w:rsidRPr="00B30BB1">
        <w:rPr>
          <w:rFonts w:eastAsia="Times New Roman" w:cs="Times New Roman"/>
          <w:szCs w:val="24"/>
          <w:lang w:val="ru-RU" w:eastAsia="de-DE"/>
        </w:rPr>
        <w:t xml:space="preserve"> </w:t>
      </w:r>
      <w:r w:rsidR="00B30BB1">
        <w:rPr>
          <w:rFonts w:eastAsia="Times New Roman" w:cs="Times New Roman"/>
          <w:szCs w:val="24"/>
          <w:lang w:val="ru-RU" w:eastAsia="de-DE"/>
        </w:rPr>
        <w:t>поесть</w:t>
      </w:r>
      <w:r w:rsidR="00044DDB" w:rsidRPr="00B30BB1">
        <w:rPr>
          <w:rFonts w:eastAsia="Times New Roman" w:cs="Times New Roman"/>
          <w:szCs w:val="24"/>
          <w:lang w:val="ru-RU" w:eastAsia="de-DE"/>
        </w:rPr>
        <w:t>.</w:t>
      </w:r>
      <w:r w:rsidR="00B30BB1">
        <w:rPr>
          <w:rFonts w:eastAsia="Times New Roman" w:cs="Times New Roman"/>
          <w:szCs w:val="24"/>
          <w:lang w:val="ru-RU" w:eastAsia="de-DE"/>
        </w:rPr>
        <w:t xml:space="preserve"> Но и у самих русских тоже ничего не было</w:t>
      </w:r>
      <w:r w:rsidR="00044DDB" w:rsidRPr="00B30BB1">
        <w:rPr>
          <w:rFonts w:eastAsia="Times New Roman" w:cs="Times New Roman"/>
          <w:szCs w:val="24"/>
          <w:lang w:val="ru-RU" w:eastAsia="de-DE"/>
        </w:rPr>
        <w:t>.</w:t>
      </w:r>
      <w:r w:rsidR="00B30BB1">
        <w:rPr>
          <w:rFonts w:eastAsia="Times New Roman" w:cs="Times New Roman"/>
          <w:szCs w:val="24"/>
          <w:lang w:val="ru-RU" w:eastAsia="de-DE"/>
        </w:rPr>
        <w:t xml:space="preserve"> Только сейчас мы увидели, что сотворил Вермахт с их страной</w:t>
      </w:r>
      <w:r w:rsidR="00044DDB" w:rsidRPr="00B30BB1">
        <w:rPr>
          <w:rFonts w:eastAsia="Times New Roman" w:cs="Times New Roman"/>
          <w:szCs w:val="24"/>
          <w:lang w:val="ru-RU" w:eastAsia="de-DE"/>
        </w:rPr>
        <w:t xml:space="preserve"> … </w:t>
      </w:r>
      <w:r w:rsidR="00B30BB1">
        <w:rPr>
          <w:rFonts w:eastAsia="Times New Roman" w:cs="Times New Roman"/>
          <w:szCs w:val="24"/>
          <w:lang w:val="ru-RU" w:eastAsia="de-DE"/>
        </w:rPr>
        <w:t>И</w:t>
      </w:r>
      <w:r w:rsidR="00B30BB1" w:rsidRPr="00B30BB1">
        <w:rPr>
          <w:rFonts w:eastAsia="Times New Roman" w:cs="Times New Roman"/>
          <w:szCs w:val="24"/>
          <w:lang w:val="ru-RU" w:eastAsia="de-DE"/>
        </w:rPr>
        <w:t xml:space="preserve"> </w:t>
      </w:r>
      <w:r w:rsidR="00B30BB1">
        <w:rPr>
          <w:rFonts w:eastAsia="Times New Roman" w:cs="Times New Roman"/>
          <w:szCs w:val="24"/>
          <w:lang w:val="ru-RU" w:eastAsia="de-DE"/>
        </w:rPr>
        <w:t>при</w:t>
      </w:r>
      <w:r w:rsidR="00B30BB1" w:rsidRPr="00B30BB1">
        <w:rPr>
          <w:rFonts w:eastAsia="Times New Roman" w:cs="Times New Roman"/>
          <w:szCs w:val="24"/>
          <w:lang w:val="ru-RU" w:eastAsia="de-DE"/>
        </w:rPr>
        <w:t xml:space="preserve"> </w:t>
      </w:r>
      <w:r w:rsidR="00B30BB1">
        <w:rPr>
          <w:rFonts w:eastAsia="Times New Roman" w:cs="Times New Roman"/>
          <w:szCs w:val="24"/>
          <w:lang w:val="ru-RU" w:eastAsia="de-DE"/>
        </w:rPr>
        <w:t>этом</w:t>
      </w:r>
      <w:r w:rsidR="00B30BB1" w:rsidRPr="00B30BB1">
        <w:rPr>
          <w:rFonts w:eastAsia="Times New Roman" w:cs="Times New Roman"/>
          <w:szCs w:val="24"/>
          <w:lang w:val="ru-RU" w:eastAsia="de-DE"/>
        </w:rPr>
        <w:t xml:space="preserve">, </w:t>
      </w:r>
      <w:r w:rsidR="00B30BB1">
        <w:rPr>
          <w:rFonts w:eastAsia="Times New Roman" w:cs="Times New Roman"/>
          <w:szCs w:val="24"/>
          <w:lang w:val="ru-RU" w:eastAsia="de-DE"/>
        </w:rPr>
        <w:t>нас</w:t>
      </w:r>
      <w:r w:rsidR="00B30BB1" w:rsidRPr="00B30BB1">
        <w:rPr>
          <w:rFonts w:eastAsia="Times New Roman" w:cs="Times New Roman"/>
          <w:szCs w:val="24"/>
          <w:lang w:val="ru-RU" w:eastAsia="de-DE"/>
        </w:rPr>
        <w:t xml:space="preserve"> </w:t>
      </w:r>
      <w:r w:rsidR="00B30BB1">
        <w:rPr>
          <w:rFonts w:eastAsia="Times New Roman" w:cs="Times New Roman"/>
          <w:szCs w:val="24"/>
          <w:lang w:val="ru-RU" w:eastAsia="de-DE"/>
        </w:rPr>
        <w:t>не</w:t>
      </w:r>
      <w:r w:rsidR="00B30BB1" w:rsidRPr="00B30BB1">
        <w:rPr>
          <w:rFonts w:eastAsia="Times New Roman" w:cs="Times New Roman"/>
          <w:szCs w:val="24"/>
          <w:lang w:val="ru-RU" w:eastAsia="de-DE"/>
        </w:rPr>
        <w:t xml:space="preserve"> </w:t>
      </w:r>
      <w:r w:rsidR="00B30BB1">
        <w:rPr>
          <w:rFonts w:eastAsia="Times New Roman" w:cs="Times New Roman"/>
          <w:szCs w:val="24"/>
          <w:lang w:val="ru-RU" w:eastAsia="de-DE"/>
        </w:rPr>
        <w:t>расстреляли</w:t>
      </w:r>
      <w:r w:rsidR="00B30BB1" w:rsidRPr="00B30BB1">
        <w:rPr>
          <w:rFonts w:eastAsia="Times New Roman" w:cs="Times New Roman"/>
          <w:szCs w:val="24"/>
          <w:lang w:val="ru-RU" w:eastAsia="de-DE"/>
        </w:rPr>
        <w:t xml:space="preserve">, </w:t>
      </w:r>
      <w:r w:rsidR="00B30BB1">
        <w:rPr>
          <w:rFonts w:eastAsia="Times New Roman" w:cs="Times New Roman"/>
          <w:szCs w:val="24"/>
          <w:lang w:val="ru-RU" w:eastAsia="de-DE"/>
        </w:rPr>
        <w:t>как</w:t>
      </w:r>
      <w:r w:rsidR="00B30BB1" w:rsidRPr="00B30BB1">
        <w:rPr>
          <w:rFonts w:eastAsia="Times New Roman" w:cs="Times New Roman"/>
          <w:szCs w:val="24"/>
          <w:lang w:val="ru-RU" w:eastAsia="de-DE"/>
        </w:rPr>
        <w:t xml:space="preserve"> </w:t>
      </w:r>
      <w:r w:rsidR="00B30BB1">
        <w:rPr>
          <w:rFonts w:eastAsia="Times New Roman" w:cs="Times New Roman"/>
          <w:szCs w:val="24"/>
          <w:lang w:val="ru-RU" w:eastAsia="de-DE"/>
        </w:rPr>
        <w:t>мы</w:t>
      </w:r>
      <w:r w:rsidR="00B30BB1" w:rsidRPr="00B30BB1">
        <w:rPr>
          <w:rFonts w:eastAsia="Times New Roman" w:cs="Times New Roman"/>
          <w:szCs w:val="24"/>
          <w:lang w:val="ru-RU" w:eastAsia="de-DE"/>
        </w:rPr>
        <w:t xml:space="preserve"> </w:t>
      </w:r>
      <w:r w:rsidR="00B30BB1">
        <w:rPr>
          <w:rFonts w:eastAsia="Times New Roman" w:cs="Times New Roman"/>
          <w:szCs w:val="24"/>
          <w:lang w:val="ru-RU" w:eastAsia="de-DE"/>
        </w:rPr>
        <w:t>опасались</w:t>
      </w:r>
      <w:r w:rsidR="00B30BB1" w:rsidRPr="00B30BB1">
        <w:rPr>
          <w:rFonts w:eastAsia="Times New Roman" w:cs="Times New Roman"/>
          <w:szCs w:val="24"/>
          <w:lang w:val="ru-RU" w:eastAsia="de-DE"/>
        </w:rPr>
        <w:t>,</w:t>
      </w:r>
      <w:r w:rsidR="00B30BB1">
        <w:rPr>
          <w:rFonts w:eastAsia="Times New Roman" w:cs="Times New Roman"/>
          <w:szCs w:val="24"/>
          <w:lang w:val="ru-RU" w:eastAsia="de-DE"/>
        </w:rPr>
        <w:t xml:space="preserve"> а даже </w:t>
      </w:r>
      <w:r w:rsidR="0023400D">
        <w:rPr>
          <w:rFonts w:eastAsia="Times New Roman" w:cs="Times New Roman"/>
          <w:szCs w:val="24"/>
          <w:lang w:val="ru-RU" w:eastAsia="de-DE"/>
        </w:rPr>
        <w:t>старались сохранить нам жизнь».</w:t>
      </w:r>
      <w:r w:rsidR="00044DDB" w:rsidRPr="00B30BB1">
        <w:rPr>
          <w:rFonts w:eastAsia="Times New Roman" w:cs="Times New Roman"/>
          <w:noProof/>
          <w:szCs w:val="24"/>
          <w:lang w:val="ru-RU" w:eastAsia="de-DE"/>
        </w:rPr>
        <w:t xml:space="preserve"> </w:t>
      </w:r>
    </w:p>
    <w:p w:rsidR="00710B7B" w:rsidRPr="00B30BB1" w:rsidRDefault="00710B7B" w:rsidP="00935023">
      <w:pPr>
        <w:shd w:val="clear" w:color="auto" w:fill="FFFFFF"/>
        <w:spacing w:line="276" w:lineRule="auto"/>
        <w:jc w:val="both"/>
        <w:rPr>
          <w:rFonts w:eastAsia="Times New Roman" w:cs="Times New Roman"/>
          <w:szCs w:val="24"/>
          <w:lang w:val="ru-RU" w:eastAsia="de-DE"/>
        </w:rPr>
      </w:pPr>
    </w:p>
    <w:p w:rsidR="00044DDB" w:rsidRPr="00FB124E" w:rsidRDefault="0023400D"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По</w:t>
      </w:r>
      <w:r w:rsidRPr="0023400D">
        <w:rPr>
          <w:rFonts w:eastAsia="Times New Roman" w:cs="Times New Roman"/>
          <w:szCs w:val="24"/>
          <w:lang w:val="ru-RU" w:eastAsia="de-DE"/>
        </w:rPr>
        <w:t xml:space="preserve"> </w:t>
      </w:r>
      <w:r>
        <w:rPr>
          <w:rFonts w:eastAsia="Times New Roman" w:cs="Times New Roman"/>
          <w:szCs w:val="24"/>
          <w:lang w:val="ru-RU" w:eastAsia="de-DE"/>
        </w:rPr>
        <w:t>прибытии</w:t>
      </w:r>
      <w:r w:rsidRPr="0023400D">
        <w:rPr>
          <w:rFonts w:eastAsia="Times New Roman" w:cs="Times New Roman"/>
          <w:szCs w:val="24"/>
          <w:lang w:val="ru-RU" w:eastAsia="de-DE"/>
        </w:rPr>
        <w:t xml:space="preserve"> </w:t>
      </w:r>
      <w:r>
        <w:rPr>
          <w:rFonts w:eastAsia="Times New Roman" w:cs="Times New Roman"/>
          <w:szCs w:val="24"/>
          <w:lang w:val="ru-RU" w:eastAsia="de-DE"/>
        </w:rPr>
        <w:t>во</w:t>
      </w:r>
      <w:r w:rsidRPr="0023400D">
        <w:rPr>
          <w:rFonts w:eastAsia="Times New Roman" w:cs="Times New Roman"/>
          <w:szCs w:val="24"/>
          <w:lang w:val="ru-RU" w:eastAsia="de-DE"/>
        </w:rPr>
        <w:t xml:space="preserve"> </w:t>
      </w:r>
      <w:r>
        <w:rPr>
          <w:rFonts w:eastAsia="Times New Roman" w:cs="Times New Roman"/>
          <w:szCs w:val="24"/>
          <w:lang w:val="ru-RU" w:eastAsia="de-DE"/>
        </w:rPr>
        <w:t>Владимир</w:t>
      </w:r>
      <w:r w:rsidRPr="0023400D">
        <w:rPr>
          <w:rFonts w:eastAsia="Times New Roman" w:cs="Times New Roman"/>
          <w:szCs w:val="24"/>
          <w:lang w:val="ru-RU" w:eastAsia="de-DE"/>
        </w:rPr>
        <w:t xml:space="preserve"> </w:t>
      </w:r>
      <w:r>
        <w:rPr>
          <w:rFonts w:eastAsia="Times New Roman" w:cs="Times New Roman"/>
          <w:szCs w:val="24"/>
          <w:lang w:val="ru-RU" w:eastAsia="de-DE"/>
        </w:rPr>
        <w:t>Ханс</w:t>
      </w:r>
      <w:r w:rsidRPr="0023400D">
        <w:rPr>
          <w:rFonts w:eastAsia="Times New Roman" w:cs="Times New Roman"/>
          <w:szCs w:val="24"/>
          <w:lang w:val="ru-RU" w:eastAsia="de-DE"/>
        </w:rPr>
        <w:t xml:space="preserve"> </w:t>
      </w:r>
      <w:r>
        <w:rPr>
          <w:rFonts w:eastAsia="Times New Roman" w:cs="Times New Roman"/>
          <w:szCs w:val="24"/>
          <w:lang w:val="ru-RU" w:eastAsia="de-DE"/>
        </w:rPr>
        <w:t>Ниссен</w:t>
      </w:r>
      <w:r w:rsidRPr="0023400D">
        <w:rPr>
          <w:rFonts w:eastAsia="Times New Roman" w:cs="Times New Roman"/>
          <w:szCs w:val="24"/>
          <w:lang w:val="ru-RU" w:eastAsia="de-DE"/>
        </w:rPr>
        <w:t xml:space="preserve"> </w:t>
      </w:r>
      <w:r>
        <w:rPr>
          <w:rFonts w:eastAsia="Times New Roman" w:cs="Times New Roman"/>
          <w:szCs w:val="24"/>
          <w:lang w:val="ru-RU" w:eastAsia="de-DE"/>
        </w:rPr>
        <w:t>представился</w:t>
      </w:r>
      <w:r w:rsidR="00D36368">
        <w:rPr>
          <w:rFonts w:eastAsia="Times New Roman" w:cs="Times New Roman"/>
          <w:szCs w:val="24"/>
          <w:lang w:val="ru-RU" w:eastAsia="de-DE"/>
        </w:rPr>
        <w:t xml:space="preserve"> </w:t>
      </w:r>
      <w:r>
        <w:rPr>
          <w:rFonts w:eastAsia="Times New Roman" w:cs="Times New Roman"/>
          <w:szCs w:val="24"/>
          <w:lang w:val="ru-RU" w:eastAsia="de-DE"/>
        </w:rPr>
        <w:t>специалистом</w:t>
      </w:r>
      <w:r w:rsidRPr="0023400D">
        <w:rPr>
          <w:rFonts w:eastAsia="Times New Roman" w:cs="Times New Roman"/>
          <w:szCs w:val="24"/>
          <w:lang w:val="ru-RU" w:eastAsia="de-DE"/>
        </w:rPr>
        <w:t xml:space="preserve">, </w:t>
      </w:r>
      <w:r>
        <w:rPr>
          <w:rFonts w:eastAsia="Times New Roman" w:cs="Times New Roman"/>
          <w:szCs w:val="24"/>
          <w:lang w:val="ru-RU" w:eastAsia="de-DE"/>
        </w:rPr>
        <w:t>то</w:t>
      </w:r>
      <w:r w:rsidRPr="0023400D">
        <w:rPr>
          <w:rFonts w:eastAsia="Times New Roman" w:cs="Times New Roman"/>
          <w:szCs w:val="24"/>
          <w:lang w:val="ru-RU" w:eastAsia="de-DE"/>
        </w:rPr>
        <w:t xml:space="preserve"> </w:t>
      </w:r>
      <w:r>
        <w:rPr>
          <w:rFonts w:eastAsia="Times New Roman" w:cs="Times New Roman"/>
          <w:szCs w:val="24"/>
          <w:lang w:val="ru-RU" w:eastAsia="de-DE"/>
        </w:rPr>
        <w:t>есть</w:t>
      </w:r>
      <w:r w:rsidRPr="0023400D">
        <w:rPr>
          <w:rFonts w:eastAsia="Times New Roman" w:cs="Times New Roman"/>
          <w:szCs w:val="24"/>
          <w:lang w:val="ru-RU" w:eastAsia="de-DE"/>
        </w:rPr>
        <w:t xml:space="preserve"> </w:t>
      </w:r>
      <w:r>
        <w:rPr>
          <w:rFonts w:eastAsia="Times New Roman" w:cs="Times New Roman"/>
          <w:szCs w:val="24"/>
          <w:lang w:val="ru-RU" w:eastAsia="de-DE"/>
        </w:rPr>
        <w:t>квалифицированным</w:t>
      </w:r>
      <w:r w:rsidRPr="0023400D">
        <w:rPr>
          <w:rFonts w:eastAsia="Times New Roman" w:cs="Times New Roman"/>
          <w:szCs w:val="24"/>
          <w:lang w:val="ru-RU" w:eastAsia="de-DE"/>
        </w:rPr>
        <w:t xml:space="preserve"> </w:t>
      </w:r>
      <w:r>
        <w:rPr>
          <w:rFonts w:eastAsia="Times New Roman" w:cs="Times New Roman"/>
          <w:szCs w:val="24"/>
          <w:lang w:val="ru-RU" w:eastAsia="de-DE"/>
        </w:rPr>
        <w:t>ремесленником</w:t>
      </w:r>
      <w:r w:rsidRPr="0023400D">
        <w:rPr>
          <w:rFonts w:eastAsia="Times New Roman" w:cs="Times New Roman"/>
          <w:szCs w:val="24"/>
          <w:lang w:val="ru-RU" w:eastAsia="de-DE"/>
        </w:rPr>
        <w:t xml:space="preserve">, </w:t>
      </w:r>
      <w:r>
        <w:rPr>
          <w:rFonts w:eastAsia="Times New Roman" w:cs="Times New Roman"/>
          <w:szCs w:val="24"/>
          <w:lang w:val="ru-RU" w:eastAsia="de-DE"/>
        </w:rPr>
        <w:t>которым он формально еще не был, но здесь никто не требовал от него диплома.</w:t>
      </w:r>
      <w:r w:rsidR="00044DDB" w:rsidRPr="0023400D">
        <w:rPr>
          <w:rFonts w:eastAsia="Times New Roman" w:cs="Times New Roman"/>
          <w:szCs w:val="24"/>
          <w:lang w:val="ru-RU" w:eastAsia="de-DE"/>
        </w:rPr>
        <w:t xml:space="preserve"> </w:t>
      </w:r>
      <w:r>
        <w:rPr>
          <w:rFonts w:eastAsia="Times New Roman" w:cs="Times New Roman"/>
          <w:szCs w:val="24"/>
          <w:lang w:val="ru-RU" w:eastAsia="de-DE"/>
        </w:rPr>
        <w:t>Специалисты</w:t>
      </w:r>
      <w:r w:rsidRPr="009D5583">
        <w:rPr>
          <w:rFonts w:eastAsia="Times New Roman" w:cs="Times New Roman"/>
          <w:szCs w:val="24"/>
          <w:lang w:val="ru-RU" w:eastAsia="de-DE"/>
        </w:rPr>
        <w:t xml:space="preserve"> </w:t>
      </w:r>
      <w:r>
        <w:rPr>
          <w:rFonts w:eastAsia="Times New Roman" w:cs="Times New Roman"/>
          <w:szCs w:val="24"/>
          <w:lang w:val="ru-RU" w:eastAsia="de-DE"/>
        </w:rPr>
        <w:t>получали</w:t>
      </w:r>
      <w:r w:rsidRPr="009D5583">
        <w:rPr>
          <w:rFonts w:eastAsia="Times New Roman" w:cs="Times New Roman"/>
          <w:szCs w:val="24"/>
          <w:lang w:val="ru-RU" w:eastAsia="de-DE"/>
        </w:rPr>
        <w:t xml:space="preserve"> </w:t>
      </w:r>
      <w:r>
        <w:rPr>
          <w:rFonts w:eastAsia="Times New Roman" w:cs="Times New Roman"/>
          <w:szCs w:val="24"/>
          <w:lang w:val="ru-RU" w:eastAsia="de-DE"/>
        </w:rPr>
        <w:t>лучшее</w:t>
      </w:r>
      <w:r w:rsidRPr="009D5583">
        <w:rPr>
          <w:rFonts w:eastAsia="Times New Roman" w:cs="Times New Roman"/>
          <w:szCs w:val="24"/>
          <w:lang w:val="ru-RU" w:eastAsia="de-DE"/>
        </w:rPr>
        <w:t xml:space="preserve"> </w:t>
      </w:r>
      <w:r>
        <w:rPr>
          <w:rFonts w:eastAsia="Times New Roman" w:cs="Times New Roman"/>
          <w:szCs w:val="24"/>
          <w:lang w:val="ru-RU" w:eastAsia="de-DE"/>
        </w:rPr>
        <w:t>довольствие</w:t>
      </w:r>
      <w:r w:rsidRPr="009D5583">
        <w:rPr>
          <w:rFonts w:eastAsia="Times New Roman" w:cs="Times New Roman"/>
          <w:szCs w:val="24"/>
          <w:lang w:val="ru-RU" w:eastAsia="de-DE"/>
        </w:rPr>
        <w:t xml:space="preserve"> </w:t>
      </w:r>
      <w:r>
        <w:rPr>
          <w:rFonts w:eastAsia="Times New Roman" w:cs="Times New Roman"/>
          <w:szCs w:val="24"/>
          <w:lang w:val="ru-RU" w:eastAsia="de-DE"/>
        </w:rPr>
        <w:t>и</w:t>
      </w:r>
      <w:r w:rsidRPr="009D5583">
        <w:rPr>
          <w:rFonts w:eastAsia="Times New Roman" w:cs="Times New Roman"/>
          <w:szCs w:val="24"/>
          <w:lang w:val="ru-RU" w:eastAsia="de-DE"/>
        </w:rPr>
        <w:t xml:space="preserve"> </w:t>
      </w:r>
      <w:r>
        <w:rPr>
          <w:rFonts w:eastAsia="Times New Roman" w:cs="Times New Roman"/>
          <w:szCs w:val="24"/>
          <w:lang w:val="ru-RU" w:eastAsia="de-DE"/>
        </w:rPr>
        <w:t>имели</w:t>
      </w:r>
      <w:r w:rsidRPr="009D5583">
        <w:rPr>
          <w:rFonts w:eastAsia="Times New Roman" w:cs="Times New Roman"/>
          <w:szCs w:val="24"/>
          <w:lang w:val="ru-RU" w:eastAsia="de-DE"/>
        </w:rPr>
        <w:t xml:space="preserve"> </w:t>
      </w:r>
      <w:r>
        <w:rPr>
          <w:rFonts w:eastAsia="Times New Roman" w:cs="Times New Roman"/>
          <w:szCs w:val="24"/>
          <w:lang w:val="ru-RU" w:eastAsia="de-DE"/>
        </w:rPr>
        <w:t>больше</w:t>
      </w:r>
      <w:r w:rsidRPr="009D5583">
        <w:rPr>
          <w:rFonts w:eastAsia="Times New Roman" w:cs="Times New Roman"/>
          <w:szCs w:val="24"/>
          <w:lang w:val="ru-RU" w:eastAsia="de-DE"/>
        </w:rPr>
        <w:t xml:space="preserve"> </w:t>
      </w:r>
      <w:r>
        <w:rPr>
          <w:rFonts w:eastAsia="Times New Roman" w:cs="Times New Roman"/>
          <w:szCs w:val="24"/>
          <w:lang w:val="ru-RU" w:eastAsia="de-DE"/>
        </w:rPr>
        <w:t>шансов</w:t>
      </w:r>
      <w:r w:rsidRPr="009D5583">
        <w:rPr>
          <w:rFonts w:eastAsia="Times New Roman" w:cs="Times New Roman"/>
          <w:szCs w:val="24"/>
          <w:lang w:val="ru-RU" w:eastAsia="de-DE"/>
        </w:rPr>
        <w:t xml:space="preserve"> </w:t>
      </w:r>
      <w:r>
        <w:rPr>
          <w:rFonts w:eastAsia="Times New Roman" w:cs="Times New Roman"/>
          <w:szCs w:val="24"/>
          <w:lang w:val="ru-RU" w:eastAsia="de-DE"/>
        </w:rPr>
        <w:t>выжить</w:t>
      </w:r>
      <w:r w:rsidRPr="009D5583">
        <w:rPr>
          <w:rFonts w:eastAsia="Times New Roman" w:cs="Times New Roman"/>
          <w:szCs w:val="24"/>
          <w:lang w:val="ru-RU" w:eastAsia="de-DE"/>
        </w:rPr>
        <w:t>.</w:t>
      </w:r>
      <w:r w:rsidR="00044DDB" w:rsidRPr="009D5583">
        <w:rPr>
          <w:rFonts w:eastAsia="Times New Roman" w:cs="Times New Roman"/>
          <w:szCs w:val="24"/>
          <w:lang w:val="ru-RU" w:eastAsia="de-DE"/>
        </w:rPr>
        <w:t xml:space="preserve"> </w:t>
      </w:r>
      <w:r>
        <w:rPr>
          <w:rFonts w:eastAsia="Times New Roman" w:cs="Times New Roman"/>
          <w:szCs w:val="24"/>
          <w:lang w:val="ru-RU" w:eastAsia="de-DE"/>
        </w:rPr>
        <w:t>Ханс</w:t>
      </w:r>
      <w:r w:rsidRPr="00FB124E">
        <w:rPr>
          <w:rFonts w:eastAsia="Times New Roman" w:cs="Times New Roman"/>
          <w:szCs w:val="24"/>
          <w:lang w:val="ru-RU" w:eastAsia="de-DE"/>
        </w:rPr>
        <w:t xml:space="preserve"> </w:t>
      </w:r>
      <w:r>
        <w:rPr>
          <w:rFonts w:eastAsia="Times New Roman" w:cs="Times New Roman"/>
          <w:szCs w:val="24"/>
          <w:lang w:val="ru-RU" w:eastAsia="de-DE"/>
        </w:rPr>
        <w:t>Ниссен</w:t>
      </w:r>
      <w:r w:rsidRPr="00FB124E">
        <w:rPr>
          <w:rFonts w:eastAsia="Times New Roman" w:cs="Times New Roman"/>
          <w:szCs w:val="24"/>
          <w:lang w:val="ru-RU" w:eastAsia="de-DE"/>
        </w:rPr>
        <w:t xml:space="preserve"> </w:t>
      </w:r>
      <w:r>
        <w:rPr>
          <w:rFonts w:eastAsia="Times New Roman" w:cs="Times New Roman"/>
          <w:szCs w:val="24"/>
          <w:lang w:val="ru-RU" w:eastAsia="de-DE"/>
        </w:rPr>
        <w:t>не</w:t>
      </w:r>
      <w:r w:rsidRPr="00FB124E">
        <w:rPr>
          <w:rFonts w:eastAsia="Times New Roman" w:cs="Times New Roman"/>
          <w:szCs w:val="24"/>
          <w:lang w:val="ru-RU" w:eastAsia="de-DE"/>
        </w:rPr>
        <w:t xml:space="preserve"> </w:t>
      </w:r>
      <w:r>
        <w:rPr>
          <w:rFonts w:eastAsia="Times New Roman" w:cs="Times New Roman"/>
          <w:szCs w:val="24"/>
          <w:lang w:val="ru-RU" w:eastAsia="de-DE"/>
        </w:rPr>
        <w:t>гнушался</w:t>
      </w:r>
      <w:r w:rsidRPr="00FB124E">
        <w:rPr>
          <w:rFonts w:eastAsia="Times New Roman" w:cs="Times New Roman"/>
          <w:szCs w:val="24"/>
          <w:lang w:val="ru-RU" w:eastAsia="de-DE"/>
        </w:rPr>
        <w:t xml:space="preserve"> </w:t>
      </w:r>
      <w:r>
        <w:rPr>
          <w:rFonts w:eastAsia="Times New Roman" w:cs="Times New Roman"/>
          <w:szCs w:val="24"/>
          <w:lang w:val="ru-RU" w:eastAsia="de-DE"/>
        </w:rPr>
        <w:t>никакой</w:t>
      </w:r>
      <w:r w:rsidRPr="00FB124E">
        <w:rPr>
          <w:rFonts w:eastAsia="Times New Roman" w:cs="Times New Roman"/>
          <w:szCs w:val="24"/>
          <w:lang w:val="ru-RU" w:eastAsia="de-DE"/>
        </w:rPr>
        <w:t xml:space="preserve"> </w:t>
      </w:r>
      <w:r>
        <w:rPr>
          <w:rFonts w:eastAsia="Times New Roman" w:cs="Times New Roman"/>
          <w:szCs w:val="24"/>
          <w:lang w:val="ru-RU" w:eastAsia="de-DE"/>
        </w:rPr>
        <w:t>работой</w:t>
      </w:r>
      <w:r w:rsidRPr="00FB124E">
        <w:rPr>
          <w:rFonts w:eastAsia="Times New Roman" w:cs="Times New Roman"/>
          <w:szCs w:val="24"/>
          <w:lang w:val="ru-RU" w:eastAsia="de-DE"/>
        </w:rPr>
        <w:t xml:space="preserve">,  </w:t>
      </w:r>
      <w:r>
        <w:rPr>
          <w:rFonts w:eastAsia="Times New Roman" w:cs="Times New Roman"/>
          <w:szCs w:val="24"/>
          <w:lang w:val="ru-RU" w:eastAsia="de-DE"/>
        </w:rPr>
        <w:t>даже</w:t>
      </w:r>
      <w:r w:rsidRPr="00FB124E">
        <w:rPr>
          <w:rFonts w:eastAsia="Times New Roman" w:cs="Times New Roman"/>
          <w:szCs w:val="24"/>
          <w:lang w:val="ru-RU" w:eastAsia="de-DE"/>
        </w:rPr>
        <w:t xml:space="preserve">, </w:t>
      </w:r>
      <w:r>
        <w:rPr>
          <w:rFonts w:eastAsia="Times New Roman" w:cs="Times New Roman"/>
          <w:szCs w:val="24"/>
          <w:lang w:val="ru-RU" w:eastAsia="de-DE"/>
        </w:rPr>
        <w:t>когда</w:t>
      </w:r>
      <w:r w:rsidRPr="00FB124E">
        <w:rPr>
          <w:rFonts w:eastAsia="Times New Roman" w:cs="Times New Roman"/>
          <w:szCs w:val="24"/>
          <w:lang w:val="ru-RU" w:eastAsia="de-DE"/>
        </w:rPr>
        <w:t xml:space="preserve"> </w:t>
      </w:r>
      <w:r>
        <w:rPr>
          <w:rFonts w:eastAsia="Times New Roman" w:cs="Times New Roman"/>
          <w:szCs w:val="24"/>
          <w:lang w:val="ru-RU" w:eastAsia="de-DE"/>
        </w:rPr>
        <w:t>его</w:t>
      </w:r>
      <w:r w:rsidRPr="00FB124E">
        <w:rPr>
          <w:rFonts w:eastAsia="Times New Roman" w:cs="Times New Roman"/>
          <w:szCs w:val="24"/>
          <w:lang w:val="ru-RU" w:eastAsia="de-DE"/>
        </w:rPr>
        <w:t xml:space="preserve"> </w:t>
      </w:r>
      <w:r>
        <w:rPr>
          <w:rFonts w:eastAsia="Times New Roman" w:cs="Times New Roman"/>
          <w:szCs w:val="24"/>
          <w:lang w:val="ru-RU" w:eastAsia="de-DE"/>
        </w:rPr>
        <w:t>ночью</w:t>
      </w:r>
      <w:r w:rsidRPr="00FB124E">
        <w:rPr>
          <w:rFonts w:eastAsia="Times New Roman" w:cs="Times New Roman"/>
          <w:szCs w:val="24"/>
          <w:lang w:val="ru-RU" w:eastAsia="de-DE"/>
        </w:rPr>
        <w:t xml:space="preserve"> </w:t>
      </w:r>
      <w:r w:rsidR="00D36368">
        <w:rPr>
          <w:rFonts w:eastAsia="Times New Roman" w:cs="Times New Roman"/>
          <w:szCs w:val="24"/>
          <w:lang w:val="ru-RU" w:eastAsia="de-DE"/>
        </w:rPr>
        <w:t>отправля</w:t>
      </w:r>
      <w:r>
        <w:rPr>
          <w:rFonts w:eastAsia="Times New Roman" w:cs="Times New Roman"/>
          <w:szCs w:val="24"/>
          <w:lang w:val="ru-RU" w:eastAsia="de-DE"/>
        </w:rPr>
        <w:t>ли</w:t>
      </w:r>
      <w:r w:rsidRPr="00FB124E">
        <w:rPr>
          <w:rFonts w:eastAsia="Times New Roman" w:cs="Times New Roman"/>
          <w:szCs w:val="24"/>
          <w:lang w:val="ru-RU" w:eastAsia="de-DE"/>
        </w:rPr>
        <w:t xml:space="preserve"> </w:t>
      </w:r>
      <w:r>
        <w:rPr>
          <w:rFonts w:eastAsia="Times New Roman" w:cs="Times New Roman"/>
          <w:szCs w:val="24"/>
          <w:lang w:val="ru-RU" w:eastAsia="de-DE"/>
        </w:rPr>
        <w:t>из</w:t>
      </w:r>
      <w:r w:rsidRPr="00FB124E">
        <w:rPr>
          <w:rFonts w:eastAsia="Times New Roman" w:cs="Times New Roman"/>
          <w:szCs w:val="24"/>
          <w:lang w:val="ru-RU" w:eastAsia="de-DE"/>
        </w:rPr>
        <w:t xml:space="preserve"> </w:t>
      </w:r>
      <w:r>
        <w:rPr>
          <w:rFonts w:eastAsia="Times New Roman" w:cs="Times New Roman"/>
          <w:szCs w:val="24"/>
          <w:lang w:val="ru-RU" w:eastAsia="de-DE"/>
        </w:rPr>
        <w:t>Владимира</w:t>
      </w:r>
      <w:r w:rsidRPr="00FB124E">
        <w:rPr>
          <w:rFonts w:eastAsia="Times New Roman" w:cs="Times New Roman"/>
          <w:szCs w:val="24"/>
          <w:lang w:val="ru-RU" w:eastAsia="de-DE"/>
        </w:rPr>
        <w:t xml:space="preserve"> </w:t>
      </w:r>
      <w:r>
        <w:rPr>
          <w:rFonts w:eastAsia="Times New Roman" w:cs="Times New Roman"/>
          <w:szCs w:val="24"/>
          <w:lang w:val="ru-RU" w:eastAsia="de-DE"/>
        </w:rPr>
        <w:t>в</w:t>
      </w:r>
      <w:r w:rsidRPr="00FB124E">
        <w:rPr>
          <w:rFonts w:eastAsia="Times New Roman" w:cs="Times New Roman"/>
          <w:szCs w:val="24"/>
          <w:lang w:val="ru-RU" w:eastAsia="de-DE"/>
        </w:rPr>
        <w:t xml:space="preserve"> </w:t>
      </w:r>
      <w:r>
        <w:rPr>
          <w:rFonts w:eastAsia="Times New Roman" w:cs="Times New Roman"/>
          <w:szCs w:val="24"/>
          <w:lang w:val="ru-RU" w:eastAsia="de-DE"/>
        </w:rPr>
        <w:t>Гусь</w:t>
      </w:r>
      <w:r w:rsidRPr="00FB124E">
        <w:rPr>
          <w:rFonts w:eastAsia="Times New Roman" w:cs="Times New Roman"/>
          <w:szCs w:val="24"/>
          <w:lang w:val="ru-RU" w:eastAsia="de-DE"/>
        </w:rPr>
        <w:t>-</w:t>
      </w:r>
      <w:r>
        <w:rPr>
          <w:rFonts w:eastAsia="Times New Roman" w:cs="Times New Roman"/>
          <w:szCs w:val="24"/>
          <w:lang w:val="ru-RU" w:eastAsia="de-DE"/>
        </w:rPr>
        <w:t>Хрустальный</w:t>
      </w:r>
      <w:r w:rsidRPr="00FB124E">
        <w:rPr>
          <w:rFonts w:eastAsia="Times New Roman" w:cs="Times New Roman"/>
          <w:szCs w:val="24"/>
          <w:lang w:val="ru-RU" w:eastAsia="de-DE"/>
        </w:rPr>
        <w:t xml:space="preserve">, </w:t>
      </w:r>
      <w:r>
        <w:rPr>
          <w:rFonts w:eastAsia="Times New Roman" w:cs="Times New Roman"/>
          <w:szCs w:val="24"/>
          <w:lang w:val="ru-RU" w:eastAsia="de-DE"/>
        </w:rPr>
        <w:t>где</w:t>
      </w:r>
      <w:r w:rsidRPr="00FB124E">
        <w:rPr>
          <w:rFonts w:eastAsia="Times New Roman" w:cs="Times New Roman"/>
          <w:szCs w:val="24"/>
          <w:lang w:val="ru-RU" w:eastAsia="de-DE"/>
        </w:rPr>
        <w:t xml:space="preserve"> </w:t>
      </w:r>
      <w:r>
        <w:rPr>
          <w:rFonts w:eastAsia="Times New Roman" w:cs="Times New Roman"/>
          <w:szCs w:val="24"/>
          <w:lang w:val="ru-RU" w:eastAsia="de-DE"/>
        </w:rPr>
        <w:t>он</w:t>
      </w:r>
      <w:r w:rsidRPr="00FB124E">
        <w:rPr>
          <w:rFonts w:eastAsia="Times New Roman" w:cs="Times New Roman"/>
          <w:szCs w:val="24"/>
          <w:lang w:val="ru-RU" w:eastAsia="de-DE"/>
        </w:rPr>
        <w:t xml:space="preserve">  </w:t>
      </w:r>
      <w:r>
        <w:rPr>
          <w:rFonts w:eastAsia="Times New Roman" w:cs="Times New Roman"/>
          <w:szCs w:val="24"/>
          <w:lang w:val="ru-RU" w:eastAsia="de-DE"/>
        </w:rPr>
        <w:t>под</w:t>
      </w:r>
      <w:r w:rsidRPr="00FB124E">
        <w:rPr>
          <w:rFonts w:eastAsia="Times New Roman" w:cs="Times New Roman"/>
          <w:szCs w:val="24"/>
          <w:lang w:val="ru-RU" w:eastAsia="de-DE"/>
        </w:rPr>
        <w:t xml:space="preserve"> </w:t>
      </w:r>
      <w:r>
        <w:rPr>
          <w:rFonts w:eastAsia="Times New Roman" w:cs="Times New Roman"/>
          <w:szCs w:val="24"/>
          <w:lang w:val="ru-RU" w:eastAsia="de-DE"/>
        </w:rPr>
        <w:t>командованием</w:t>
      </w:r>
      <w:r w:rsidRPr="00FB124E">
        <w:rPr>
          <w:rFonts w:eastAsia="Times New Roman" w:cs="Times New Roman"/>
          <w:szCs w:val="24"/>
          <w:lang w:val="ru-RU" w:eastAsia="de-DE"/>
        </w:rPr>
        <w:t xml:space="preserve"> </w:t>
      </w:r>
      <w:r>
        <w:rPr>
          <w:rFonts w:eastAsia="Times New Roman" w:cs="Times New Roman"/>
          <w:szCs w:val="24"/>
          <w:lang w:val="ru-RU" w:eastAsia="de-DE"/>
        </w:rPr>
        <w:t>пленных</w:t>
      </w:r>
      <w:r w:rsidR="00D36368">
        <w:rPr>
          <w:rFonts w:eastAsia="Times New Roman" w:cs="Times New Roman"/>
          <w:szCs w:val="24"/>
          <w:lang w:val="ru-RU" w:eastAsia="de-DE"/>
        </w:rPr>
        <w:t xml:space="preserve">, прибывших из-под </w:t>
      </w:r>
      <w:r>
        <w:rPr>
          <w:rFonts w:eastAsia="Times New Roman" w:cs="Times New Roman"/>
          <w:szCs w:val="24"/>
          <w:lang w:val="ru-RU" w:eastAsia="de-DE"/>
        </w:rPr>
        <w:t>Сталинград</w:t>
      </w:r>
      <w:r w:rsidR="00D36368">
        <w:rPr>
          <w:rFonts w:eastAsia="Times New Roman" w:cs="Times New Roman"/>
          <w:szCs w:val="24"/>
          <w:lang w:val="ru-RU" w:eastAsia="de-DE"/>
        </w:rPr>
        <w:t>а,</w:t>
      </w:r>
      <w:r w:rsidRPr="00FB124E">
        <w:rPr>
          <w:rFonts w:eastAsia="Times New Roman" w:cs="Times New Roman"/>
          <w:szCs w:val="24"/>
          <w:lang w:val="ru-RU" w:eastAsia="de-DE"/>
        </w:rPr>
        <w:t xml:space="preserve"> </w:t>
      </w:r>
      <w:r>
        <w:rPr>
          <w:rFonts w:eastAsia="Times New Roman" w:cs="Times New Roman"/>
          <w:szCs w:val="24"/>
          <w:lang w:val="ru-RU" w:eastAsia="de-DE"/>
        </w:rPr>
        <w:t>выполнял</w:t>
      </w:r>
      <w:r w:rsidRPr="00FB124E">
        <w:rPr>
          <w:rFonts w:eastAsia="Times New Roman" w:cs="Times New Roman"/>
          <w:szCs w:val="24"/>
          <w:lang w:val="ru-RU" w:eastAsia="de-DE"/>
        </w:rPr>
        <w:t xml:space="preserve"> </w:t>
      </w:r>
      <w:r>
        <w:rPr>
          <w:rFonts w:eastAsia="Times New Roman" w:cs="Times New Roman"/>
          <w:szCs w:val="24"/>
          <w:lang w:val="ru-RU" w:eastAsia="de-DE"/>
        </w:rPr>
        <w:t>земляные</w:t>
      </w:r>
      <w:r w:rsidRPr="00FB124E">
        <w:rPr>
          <w:rFonts w:eastAsia="Times New Roman" w:cs="Times New Roman"/>
          <w:szCs w:val="24"/>
          <w:lang w:val="ru-RU" w:eastAsia="de-DE"/>
        </w:rPr>
        <w:t xml:space="preserve"> </w:t>
      </w:r>
      <w:r>
        <w:rPr>
          <w:rFonts w:eastAsia="Times New Roman" w:cs="Times New Roman"/>
          <w:szCs w:val="24"/>
          <w:lang w:val="ru-RU" w:eastAsia="de-DE"/>
        </w:rPr>
        <w:t>работы</w:t>
      </w:r>
      <w:r w:rsidRPr="00FB124E">
        <w:rPr>
          <w:rFonts w:eastAsia="Times New Roman" w:cs="Times New Roman"/>
          <w:szCs w:val="24"/>
          <w:lang w:val="ru-RU" w:eastAsia="de-DE"/>
        </w:rPr>
        <w:t xml:space="preserve"> </w:t>
      </w:r>
      <w:r>
        <w:rPr>
          <w:rFonts w:eastAsia="Times New Roman" w:cs="Times New Roman"/>
          <w:szCs w:val="24"/>
          <w:lang w:val="ru-RU" w:eastAsia="de-DE"/>
        </w:rPr>
        <w:t>на</w:t>
      </w:r>
      <w:r w:rsidRPr="00FB124E">
        <w:rPr>
          <w:rFonts w:eastAsia="Times New Roman" w:cs="Times New Roman"/>
          <w:szCs w:val="24"/>
          <w:lang w:val="ru-RU" w:eastAsia="de-DE"/>
        </w:rPr>
        <w:t xml:space="preserve"> </w:t>
      </w:r>
      <w:r>
        <w:rPr>
          <w:rFonts w:eastAsia="Times New Roman" w:cs="Times New Roman"/>
          <w:szCs w:val="24"/>
          <w:lang w:val="ru-RU" w:eastAsia="de-DE"/>
        </w:rPr>
        <w:t>заводе</w:t>
      </w:r>
      <w:r w:rsidRPr="00FB124E">
        <w:rPr>
          <w:rFonts w:eastAsia="Times New Roman" w:cs="Times New Roman"/>
          <w:szCs w:val="24"/>
          <w:lang w:val="ru-RU" w:eastAsia="de-DE"/>
        </w:rPr>
        <w:t xml:space="preserve">, </w:t>
      </w:r>
      <w:r w:rsidR="00FB124E">
        <w:rPr>
          <w:rFonts w:eastAsia="Times New Roman" w:cs="Times New Roman"/>
          <w:szCs w:val="24"/>
          <w:lang w:val="ru-RU" w:eastAsia="de-DE"/>
        </w:rPr>
        <w:t>а</w:t>
      </w:r>
      <w:r w:rsidR="00FB124E" w:rsidRPr="00FB124E">
        <w:rPr>
          <w:rFonts w:eastAsia="Times New Roman" w:cs="Times New Roman"/>
          <w:szCs w:val="24"/>
          <w:lang w:val="ru-RU" w:eastAsia="de-DE"/>
        </w:rPr>
        <w:t xml:space="preserve"> </w:t>
      </w:r>
      <w:r w:rsidR="00FB124E">
        <w:rPr>
          <w:rFonts w:eastAsia="Times New Roman" w:cs="Times New Roman"/>
          <w:szCs w:val="24"/>
          <w:lang w:val="ru-RU" w:eastAsia="de-DE"/>
        </w:rPr>
        <w:t>также</w:t>
      </w:r>
      <w:r w:rsidR="00FB124E" w:rsidRPr="00FB124E">
        <w:rPr>
          <w:rFonts w:eastAsia="Times New Roman" w:cs="Times New Roman"/>
          <w:szCs w:val="24"/>
          <w:lang w:val="ru-RU" w:eastAsia="de-DE"/>
        </w:rPr>
        <w:t xml:space="preserve"> </w:t>
      </w:r>
      <w:r w:rsidR="00FB124E">
        <w:rPr>
          <w:rFonts w:eastAsia="Times New Roman" w:cs="Times New Roman"/>
          <w:szCs w:val="24"/>
          <w:lang w:val="ru-RU" w:eastAsia="de-DE"/>
        </w:rPr>
        <w:t>дробил</w:t>
      </w:r>
      <w:r w:rsidR="00FB124E" w:rsidRPr="00FB124E">
        <w:rPr>
          <w:rFonts w:eastAsia="Times New Roman" w:cs="Times New Roman"/>
          <w:szCs w:val="24"/>
          <w:lang w:val="ru-RU" w:eastAsia="de-DE"/>
        </w:rPr>
        <w:t xml:space="preserve"> </w:t>
      </w:r>
      <w:r w:rsidR="00FB124E">
        <w:rPr>
          <w:rFonts w:eastAsia="Times New Roman" w:cs="Times New Roman"/>
          <w:szCs w:val="24"/>
          <w:lang w:val="ru-RU" w:eastAsia="de-DE"/>
        </w:rPr>
        <w:t>камни</w:t>
      </w:r>
      <w:r w:rsidR="00FB124E" w:rsidRPr="00FB124E">
        <w:rPr>
          <w:rFonts w:eastAsia="Times New Roman" w:cs="Times New Roman"/>
          <w:szCs w:val="24"/>
          <w:lang w:val="ru-RU" w:eastAsia="de-DE"/>
        </w:rPr>
        <w:t xml:space="preserve"> </w:t>
      </w:r>
      <w:r w:rsidR="00FB124E">
        <w:rPr>
          <w:rFonts w:eastAsia="Times New Roman" w:cs="Times New Roman"/>
          <w:szCs w:val="24"/>
          <w:lang w:val="ru-RU" w:eastAsia="de-DE"/>
        </w:rPr>
        <w:t>для</w:t>
      </w:r>
      <w:r w:rsidR="00FB124E" w:rsidRPr="00FB124E">
        <w:rPr>
          <w:rFonts w:eastAsia="Times New Roman" w:cs="Times New Roman"/>
          <w:szCs w:val="24"/>
          <w:lang w:val="ru-RU" w:eastAsia="de-DE"/>
        </w:rPr>
        <w:t xml:space="preserve"> </w:t>
      </w:r>
      <w:r w:rsidR="00FB124E">
        <w:rPr>
          <w:rFonts w:eastAsia="Times New Roman" w:cs="Times New Roman"/>
          <w:szCs w:val="24"/>
          <w:lang w:val="ru-RU" w:eastAsia="de-DE"/>
        </w:rPr>
        <w:t>стройки</w:t>
      </w:r>
      <w:r w:rsidR="00FB124E" w:rsidRPr="00FB124E">
        <w:rPr>
          <w:rFonts w:eastAsia="Times New Roman" w:cs="Times New Roman"/>
          <w:szCs w:val="24"/>
          <w:lang w:val="ru-RU" w:eastAsia="de-DE"/>
        </w:rPr>
        <w:t xml:space="preserve">, </w:t>
      </w:r>
      <w:r w:rsidR="00FB124E">
        <w:rPr>
          <w:rFonts w:eastAsia="Times New Roman" w:cs="Times New Roman"/>
          <w:szCs w:val="24"/>
          <w:lang w:val="ru-RU" w:eastAsia="de-DE"/>
        </w:rPr>
        <w:t>ремонтировал</w:t>
      </w:r>
      <w:r w:rsidR="00FB124E" w:rsidRPr="00FB124E">
        <w:rPr>
          <w:rFonts w:eastAsia="Times New Roman" w:cs="Times New Roman"/>
          <w:szCs w:val="24"/>
          <w:lang w:val="ru-RU" w:eastAsia="de-DE"/>
        </w:rPr>
        <w:t xml:space="preserve"> </w:t>
      </w:r>
      <w:r w:rsidR="00FB124E">
        <w:rPr>
          <w:rFonts w:eastAsia="Times New Roman" w:cs="Times New Roman"/>
          <w:szCs w:val="24"/>
          <w:lang w:val="ru-RU" w:eastAsia="de-DE"/>
        </w:rPr>
        <w:t>все</w:t>
      </w:r>
      <w:r w:rsidR="00FB124E" w:rsidRPr="00FB124E">
        <w:rPr>
          <w:rFonts w:eastAsia="Times New Roman" w:cs="Times New Roman"/>
          <w:szCs w:val="24"/>
          <w:lang w:val="ru-RU" w:eastAsia="de-DE"/>
        </w:rPr>
        <w:t xml:space="preserve"> </w:t>
      </w:r>
      <w:r w:rsidR="00FB124E">
        <w:rPr>
          <w:rFonts w:eastAsia="Times New Roman" w:cs="Times New Roman"/>
          <w:szCs w:val="24"/>
          <w:lang w:val="ru-RU" w:eastAsia="de-DE"/>
        </w:rPr>
        <w:t>возможное</w:t>
      </w:r>
      <w:r w:rsidR="00FB124E" w:rsidRPr="00FB124E">
        <w:rPr>
          <w:rFonts w:eastAsia="Times New Roman" w:cs="Times New Roman"/>
          <w:szCs w:val="24"/>
          <w:lang w:val="ru-RU" w:eastAsia="de-DE"/>
        </w:rPr>
        <w:t xml:space="preserve"> </w:t>
      </w:r>
      <w:r w:rsidR="00FB124E">
        <w:rPr>
          <w:rFonts w:eastAsia="Times New Roman" w:cs="Times New Roman"/>
          <w:szCs w:val="24"/>
          <w:lang w:val="ru-RU" w:eastAsia="de-DE"/>
        </w:rPr>
        <w:t>и</w:t>
      </w:r>
      <w:r w:rsidR="00FB124E" w:rsidRPr="00FB124E">
        <w:rPr>
          <w:rFonts w:eastAsia="Times New Roman" w:cs="Times New Roman"/>
          <w:szCs w:val="24"/>
          <w:lang w:val="ru-RU" w:eastAsia="de-DE"/>
        </w:rPr>
        <w:t xml:space="preserve"> </w:t>
      </w:r>
      <w:r w:rsidR="00FB124E">
        <w:rPr>
          <w:rFonts w:eastAsia="Times New Roman" w:cs="Times New Roman"/>
          <w:szCs w:val="24"/>
          <w:lang w:val="ru-RU" w:eastAsia="de-DE"/>
        </w:rPr>
        <w:t>грузил</w:t>
      </w:r>
      <w:r w:rsidR="00FB124E" w:rsidRPr="00FB124E">
        <w:rPr>
          <w:rFonts w:eastAsia="Times New Roman" w:cs="Times New Roman"/>
          <w:szCs w:val="24"/>
          <w:lang w:val="ru-RU" w:eastAsia="de-DE"/>
        </w:rPr>
        <w:t xml:space="preserve"> </w:t>
      </w:r>
      <w:r w:rsidR="00FB124E">
        <w:rPr>
          <w:rFonts w:eastAsia="Times New Roman" w:cs="Times New Roman"/>
          <w:szCs w:val="24"/>
          <w:lang w:val="ru-RU" w:eastAsia="de-DE"/>
        </w:rPr>
        <w:t>торф</w:t>
      </w:r>
      <w:r w:rsidR="00FB124E" w:rsidRPr="00FB124E">
        <w:rPr>
          <w:rFonts w:eastAsia="Times New Roman" w:cs="Times New Roman"/>
          <w:szCs w:val="24"/>
          <w:lang w:val="ru-RU" w:eastAsia="de-DE"/>
        </w:rPr>
        <w:t xml:space="preserve">, </w:t>
      </w:r>
      <w:r w:rsidR="00FB124E">
        <w:rPr>
          <w:rFonts w:eastAsia="Times New Roman" w:cs="Times New Roman"/>
          <w:szCs w:val="24"/>
          <w:lang w:val="ru-RU" w:eastAsia="de-DE"/>
        </w:rPr>
        <w:t>который</w:t>
      </w:r>
      <w:r w:rsidR="00FB124E" w:rsidRPr="00FB124E">
        <w:rPr>
          <w:rFonts w:eastAsia="Times New Roman" w:cs="Times New Roman"/>
          <w:szCs w:val="24"/>
          <w:lang w:val="ru-RU" w:eastAsia="de-DE"/>
        </w:rPr>
        <w:t xml:space="preserve"> </w:t>
      </w:r>
      <w:r w:rsidR="00FB124E">
        <w:rPr>
          <w:rFonts w:eastAsia="Times New Roman" w:cs="Times New Roman"/>
          <w:szCs w:val="24"/>
          <w:lang w:val="ru-RU" w:eastAsia="de-DE"/>
        </w:rPr>
        <w:t xml:space="preserve">поблизости </w:t>
      </w:r>
      <w:r w:rsidR="00FB124E" w:rsidRPr="00FB124E">
        <w:rPr>
          <w:rFonts w:eastAsia="Times New Roman" w:cs="Times New Roman"/>
          <w:szCs w:val="24"/>
          <w:lang w:val="ru-RU" w:eastAsia="de-DE"/>
        </w:rPr>
        <w:t xml:space="preserve"> </w:t>
      </w:r>
      <w:r w:rsidR="00FB124E">
        <w:rPr>
          <w:rFonts w:eastAsia="Times New Roman" w:cs="Times New Roman"/>
          <w:szCs w:val="24"/>
          <w:lang w:val="ru-RU" w:eastAsia="de-DE"/>
        </w:rPr>
        <w:t>тоже</w:t>
      </w:r>
      <w:r w:rsidR="00FB124E" w:rsidRPr="00FB124E">
        <w:rPr>
          <w:rFonts w:eastAsia="Times New Roman" w:cs="Times New Roman"/>
          <w:szCs w:val="24"/>
          <w:lang w:val="ru-RU" w:eastAsia="de-DE"/>
        </w:rPr>
        <w:t xml:space="preserve"> </w:t>
      </w:r>
      <w:r w:rsidR="00FB124E">
        <w:rPr>
          <w:rFonts w:eastAsia="Times New Roman" w:cs="Times New Roman"/>
          <w:szCs w:val="24"/>
          <w:lang w:val="ru-RU" w:eastAsia="de-DE"/>
        </w:rPr>
        <w:t>резали</w:t>
      </w:r>
      <w:r w:rsidR="00FB124E" w:rsidRPr="00FB124E">
        <w:rPr>
          <w:rFonts w:eastAsia="Times New Roman" w:cs="Times New Roman"/>
          <w:szCs w:val="24"/>
          <w:lang w:val="ru-RU" w:eastAsia="de-DE"/>
        </w:rPr>
        <w:t xml:space="preserve"> </w:t>
      </w:r>
      <w:r w:rsidR="00FB124E">
        <w:rPr>
          <w:rFonts w:eastAsia="Times New Roman" w:cs="Times New Roman"/>
          <w:szCs w:val="24"/>
          <w:lang w:val="ru-RU" w:eastAsia="de-DE"/>
        </w:rPr>
        <w:t xml:space="preserve"> военнопленные</w:t>
      </w:r>
      <w:r w:rsidR="00044DDB" w:rsidRPr="00FB124E">
        <w:rPr>
          <w:rFonts w:eastAsia="Times New Roman" w:cs="Times New Roman"/>
          <w:szCs w:val="24"/>
          <w:lang w:val="ru-RU" w:eastAsia="de-DE"/>
        </w:rPr>
        <w:t>.</w:t>
      </w:r>
    </w:p>
    <w:p w:rsidR="001D2AEC" w:rsidRPr="00FB124E" w:rsidRDefault="001D2AEC" w:rsidP="00935023">
      <w:pPr>
        <w:shd w:val="clear" w:color="auto" w:fill="FFFFFF"/>
        <w:spacing w:line="276" w:lineRule="auto"/>
        <w:jc w:val="center"/>
        <w:rPr>
          <w:rFonts w:eastAsia="Times New Roman" w:cs="Times New Roman"/>
          <w:szCs w:val="24"/>
          <w:lang w:val="ru-RU" w:eastAsia="de-DE"/>
        </w:rPr>
      </w:pPr>
    </w:p>
    <w:p w:rsidR="00736AA7" w:rsidRPr="00736AA7" w:rsidRDefault="00736AA7"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Ветеран рассказывает, что э</w:t>
      </w:r>
      <w:r w:rsidR="00FB124E">
        <w:rPr>
          <w:rFonts w:eastAsia="Times New Roman" w:cs="Times New Roman"/>
          <w:szCs w:val="24"/>
          <w:lang w:val="ru-RU" w:eastAsia="de-DE"/>
        </w:rPr>
        <w:t>то</w:t>
      </w:r>
      <w:r w:rsidR="00FB124E" w:rsidRPr="00FB124E">
        <w:rPr>
          <w:rFonts w:eastAsia="Times New Roman" w:cs="Times New Roman"/>
          <w:szCs w:val="24"/>
          <w:lang w:val="ru-RU" w:eastAsia="de-DE"/>
        </w:rPr>
        <w:t xml:space="preserve"> </w:t>
      </w:r>
      <w:r w:rsidR="00FB124E">
        <w:rPr>
          <w:rFonts w:eastAsia="Times New Roman" w:cs="Times New Roman"/>
          <w:szCs w:val="24"/>
          <w:lang w:val="ru-RU" w:eastAsia="de-DE"/>
        </w:rPr>
        <w:t>была</w:t>
      </w:r>
      <w:r w:rsidR="00FB124E" w:rsidRPr="00FB124E">
        <w:rPr>
          <w:rFonts w:eastAsia="Times New Roman" w:cs="Times New Roman"/>
          <w:szCs w:val="24"/>
          <w:lang w:val="ru-RU" w:eastAsia="de-DE"/>
        </w:rPr>
        <w:t xml:space="preserve"> </w:t>
      </w:r>
      <w:r w:rsidR="00B54F2E">
        <w:rPr>
          <w:rFonts w:eastAsia="Times New Roman" w:cs="Times New Roman"/>
          <w:szCs w:val="24"/>
          <w:lang w:val="ru-RU" w:eastAsia="de-DE"/>
        </w:rPr>
        <w:t>тяжелая</w:t>
      </w:r>
      <w:r w:rsidR="00FB124E" w:rsidRPr="00FB124E">
        <w:rPr>
          <w:rFonts w:eastAsia="Times New Roman" w:cs="Times New Roman"/>
          <w:szCs w:val="24"/>
          <w:lang w:val="ru-RU" w:eastAsia="de-DE"/>
        </w:rPr>
        <w:t xml:space="preserve"> </w:t>
      </w:r>
      <w:r w:rsidR="00FB124E">
        <w:rPr>
          <w:rFonts w:eastAsia="Times New Roman" w:cs="Times New Roman"/>
          <w:szCs w:val="24"/>
          <w:lang w:val="ru-RU" w:eastAsia="de-DE"/>
        </w:rPr>
        <w:t>работа</w:t>
      </w:r>
      <w:r w:rsidR="00DA5EA2" w:rsidRPr="00FB124E">
        <w:rPr>
          <w:rFonts w:eastAsia="Times New Roman" w:cs="Times New Roman"/>
          <w:szCs w:val="24"/>
          <w:lang w:val="ru-RU" w:eastAsia="de-DE"/>
        </w:rPr>
        <w:t>,</w:t>
      </w:r>
      <w:r>
        <w:rPr>
          <w:rFonts w:eastAsia="Times New Roman" w:cs="Times New Roman"/>
          <w:szCs w:val="24"/>
          <w:lang w:val="ru-RU" w:eastAsia="de-DE"/>
        </w:rPr>
        <w:t xml:space="preserve"> </w:t>
      </w:r>
      <w:r w:rsidR="00B54F2E">
        <w:rPr>
          <w:rFonts w:eastAsia="Times New Roman" w:cs="Times New Roman"/>
          <w:szCs w:val="24"/>
          <w:lang w:val="ru-RU" w:eastAsia="de-DE"/>
        </w:rPr>
        <w:t xml:space="preserve"> </w:t>
      </w:r>
      <w:r w:rsidR="00FB124E">
        <w:rPr>
          <w:rFonts w:eastAsia="Times New Roman" w:cs="Times New Roman"/>
          <w:szCs w:val="24"/>
          <w:lang w:val="ru-RU" w:eastAsia="de-DE"/>
        </w:rPr>
        <w:t>так как торф, который использовали для печей на стекольных фабриках, нужно было кидать вверх</w:t>
      </w:r>
      <w:r w:rsidR="00DA5EA2" w:rsidRPr="00FB124E">
        <w:rPr>
          <w:rFonts w:eastAsia="Times New Roman" w:cs="Times New Roman"/>
          <w:szCs w:val="24"/>
          <w:lang w:val="ru-RU" w:eastAsia="de-DE"/>
        </w:rPr>
        <w:t>.</w:t>
      </w:r>
      <w:r w:rsidR="00FB124E">
        <w:rPr>
          <w:rFonts w:eastAsia="Times New Roman" w:cs="Times New Roman"/>
          <w:szCs w:val="24"/>
          <w:lang w:val="ru-RU" w:eastAsia="de-DE"/>
        </w:rPr>
        <w:t xml:space="preserve"> Наверху</w:t>
      </w:r>
      <w:r w:rsidR="00FB124E" w:rsidRPr="00FB124E">
        <w:rPr>
          <w:rFonts w:eastAsia="Times New Roman" w:cs="Times New Roman"/>
          <w:szCs w:val="24"/>
          <w:lang w:val="ru-RU" w:eastAsia="de-DE"/>
        </w:rPr>
        <w:t xml:space="preserve"> </w:t>
      </w:r>
      <w:r w:rsidR="00FB124E">
        <w:rPr>
          <w:rFonts w:eastAsia="Times New Roman" w:cs="Times New Roman"/>
          <w:szCs w:val="24"/>
          <w:lang w:val="ru-RU" w:eastAsia="de-DE"/>
        </w:rPr>
        <w:t>стояла</w:t>
      </w:r>
      <w:r w:rsidR="00FB124E" w:rsidRPr="00FB124E">
        <w:rPr>
          <w:rFonts w:eastAsia="Times New Roman" w:cs="Times New Roman"/>
          <w:szCs w:val="24"/>
          <w:lang w:val="ru-RU" w:eastAsia="de-DE"/>
        </w:rPr>
        <w:t xml:space="preserve"> </w:t>
      </w:r>
      <w:r w:rsidR="00FB124E">
        <w:rPr>
          <w:rFonts w:eastAsia="Times New Roman" w:cs="Times New Roman"/>
          <w:szCs w:val="24"/>
          <w:lang w:val="ru-RU" w:eastAsia="de-DE"/>
        </w:rPr>
        <w:t>женщина</w:t>
      </w:r>
      <w:r w:rsidR="00FB124E" w:rsidRPr="00FB124E">
        <w:rPr>
          <w:rFonts w:eastAsia="Times New Roman" w:cs="Times New Roman"/>
          <w:szCs w:val="24"/>
          <w:lang w:val="ru-RU" w:eastAsia="de-DE"/>
        </w:rPr>
        <w:t xml:space="preserve"> </w:t>
      </w:r>
      <w:r w:rsidR="00FB124E">
        <w:rPr>
          <w:rFonts w:eastAsia="Times New Roman" w:cs="Times New Roman"/>
          <w:szCs w:val="24"/>
          <w:lang w:val="ru-RU" w:eastAsia="de-DE"/>
        </w:rPr>
        <w:t>и</w:t>
      </w:r>
      <w:r w:rsidR="00FB124E" w:rsidRPr="00FB124E">
        <w:rPr>
          <w:rFonts w:eastAsia="Times New Roman" w:cs="Times New Roman"/>
          <w:szCs w:val="24"/>
          <w:lang w:val="ru-RU" w:eastAsia="de-DE"/>
        </w:rPr>
        <w:t xml:space="preserve"> </w:t>
      </w:r>
      <w:r w:rsidR="00FB124E">
        <w:rPr>
          <w:rFonts w:eastAsia="Times New Roman" w:cs="Times New Roman"/>
          <w:szCs w:val="24"/>
          <w:lang w:val="ru-RU" w:eastAsia="de-DE"/>
        </w:rPr>
        <w:t>непрерывно</w:t>
      </w:r>
      <w:r w:rsidR="00FB124E" w:rsidRPr="00FB124E">
        <w:rPr>
          <w:rFonts w:eastAsia="Times New Roman" w:cs="Times New Roman"/>
          <w:szCs w:val="24"/>
          <w:lang w:val="ru-RU" w:eastAsia="de-DE"/>
        </w:rPr>
        <w:t xml:space="preserve"> </w:t>
      </w:r>
      <w:r w:rsidR="00FB124E">
        <w:rPr>
          <w:rFonts w:eastAsia="Times New Roman" w:cs="Times New Roman"/>
          <w:szCs w:val="24"/>
          <w:lang w:val="ru-RU" w:eastAsia="de-DE"/>
        </w:rPr>
        <w:t xml:space="preserve">кричала: </w:t>
      </w:r>
      <w:r w:rsidR="00FB124E" w:rsidRPr="00736AA7">
        <w:rPr>
          <w:rFonts w:eastAsia="Times New Roman" w:cs="Times New Roman"/>
          <w:szCs w:val="24"/>
          <w:lang w:val="ru-RU" w:eastAsia="de-DE"/>
        </w:rPr>
        <w:t>«</w:t>
      </w:r>
      <w:r w:rsidR="008472C2" w:rsidRPr="00736AA7">
        <w:rPr>
          <w:rFonts w:eastAsia="Times New Roman" w:cs="Times New Roman"/>
          <w:iCs/>
          <w:szCs w:val="24"/>
          <w:lang w:val="ru-RU" w:eastAsia="de-DE"/>
        </w:rPr>
        <w:t>Давай</w:t>
      </w:r>
      <w:r w:rsidR="00FB124E" w:rsidRPr="00736AA7">
        <w:rPr>
          <w:rFonts w:eastAsia="Times New Roman" w:cs="Times New Roman"/>
          <w:iCs/>
          <w:szCs w:val="24"/>
          <w:lang w:val="ru-RU" w:eastAsia="de-DE"/>
        </w:rPr>
        <w:t>-давай</w:t>
      </w:r>
      <w:r w:rsidR="00FB124E" w:rsidRPr="00736AA7">
        <w:rPr>
          <w:rFonts w:eastAsia="Times New Roman" w:cs="Times New Roman"/>
          <w:szCs w:val="24"/>
          <w:lang w:val="ru-RU" w:eastAsia="de-DE"/>
        </w:rPr>
        <w:t>».</w:t>
      </w:r>
      <w:r w:rsidR="00DA5EA2" w:rsidRPr="00FB124E">
        <w:rPr>
          <w:rFonts w:eastAsia="Times New Roman" w:cs="Times New Roman"/>
          <w:szCs w:val="24"/>
          <w:lang w:val="ru-RU" w:eastAsia="de-DE"/>
        </w:rPr>
        <w:t xml:space="preserve"> </w:t>
      </w:r>
      <w:r w:rsidR="00FB124E">
        <w:rPr>
          <w:rFonts w:eastAsia="Times New Roman" w:cs="Times New Roman"/>
          <w:szCs w:val="24"/>
          <w:lang w:val="ru-RU" w:eastAsia="de-DE"/>
        </w:rPr>
        <w:t>Однажды</w:t>
      </w:r>
      <w:r w:rsidR="00FB124E" w:rsidRPr="00BE55DF">
        <w:rPr>
          <w:rFonts w:eastAsia="Times New Roman" w:cs="Times New Roman"/>
          <w:szCs w:val="24"/>
          <w:lang w:val="ru-RU" w:eastAsia="de-DE"/>
        </w:rPr>
        <w:t xml:space="preserve"> </w:t>
      </w:r>
      <w:r w:rsidR="00FB124E">
        <w:rPr>
          <w:rFonts w:eastAsia="Times New Roman" w:cs="Times New Roman"/>
          <w:szCs w:val="24"/>
          <w:lang w:val="ru-RU" w:eastAsia="de-DE"/>
        </w:rPr>
        <w:t>один</w:t>
      </w:r>
      <w:r w:rsidR="00FB124E" w:rsidRPr="00BE55DF">
        <w:rPr>
          <w:rFonts w:eastAsia="Times New Roman" w:cs="Times New Roman"/>
          <w:szCs w:val="24"/>
          <w:lang w:val="ru-RU" w:eastAsia="de-DE"/>
        </w:rPr>
        <w:t xml:space="preserve"> </w:t>
      </w:r>
      <w:r w:rsidR="008472C2">
        <w:rPr>
          <w:rFonts w:eastAsia="Times New Roman" w:cs="Times New Roman"/>
          <w:szCs w:val="24"/>
          <w:lang w:val="ru-RU" w:eastAsia="de-DE"/>
        </w:rPr>
        <w:t xml:space="preserve">пленный </w:t>
      </w:r>
      <w:r w:rsidR="00FB124E">
        <w:rPr>
          <w:rFonts w:eastAsia="Times New Roman" w:cs="Times New Roman"/>
          <w:szCs w:val="24"/>
          <w:lang w:val="ru-RU" w:eastAsia="de-DE"/>
        </w:rPr>
        <w:t>из</w:t>
      </w:r>
      <w:r w:rsidR="00FB124E" w:rsidRPr="00BE55DF">
        <w:rPr>
          <w:rFonts w:eastAsia="Times New Roman" w:cs="Times New Roman"/>
          <w:szCs w:val="24"/>
          <w:lang w:val="ru-RU" w:eastAsia="de-DE"/>
        </w:rPr>
        <w:t xml:space="preserve"> </w:t>
      </w:r>
      <w:r w:rsidR="00FB124E">
        <w:rPr>
          <w:rFonts w:eastAsia="Times New Roman" w:cs="Times New Roman"/>
          <w:szCs w:val="24"/>
          <w:lang w:val="ru-RU" w:eastAsia="de-DE"/>
        </w:rPr>
        <w:t>Киля</w:t>
      </w:r>
      <w:r w:rsidR="00FB124E" w:rsidRPr="00BE55DF">
        <w:rPr>
          <w:rFonts w:eastAsia="Times New Roman" w:cs="Times New Roman"/>
          <w:szCs w:val="24"/>
          <w:lang w:val="ru-RU" w:eastAsia="de-DE"/>
        </w:rPr>
        <w:t xml:space="preserve"> </w:t>
      </w:r>
      <w:r w:rsidR="00FB124E">
        <w:rPr>
          <w:rFonts w:eastAsia="Times New Roman" w:cs="Times New Roman"/>
          <w:szCs w:val="24"/>
          <w:lang w:val="ru-RU" w:eastAsia="de-DE"/>
        </w:rPr>
        <w:t>от</w:t>
      </w:r>
      <w:r w:rsidR="00FB124E" w:rsidRPr="00BE55DF">
        <w:rPr>
          <w:rFonts w:eastAsia="Times New Roman" w:cs="Times New Roman"/>
          <w:szCs w:val="24"/>
          <w:lang w:val="ru-RU" w:eastAsia="de-DE"/>
        </w:rPr>
        <w:t xml:space="preserve"> </w:t>
      </w:r>
      <w:r w:rsidR="00FB124E">
        <w:rPr>
          <w:rFonts w:eastAsia="Times New Roman" w:cs="Times New Roman"/>
          <w:szCs w:val="24"/>
          <w:lang w:val="ru-RU" w:eastAsia="de-DE"/>
        </w:rPr>
        <w:t>злости</w:t>
      </w:r>
      <w:r w:rsidR="00FB124E" w:rsidRPr="00BE55DF">
        <w:rPr>
          <w:rFonts w:eastAsia="Times New Roman" w:cs="Times New Roman"/>
          <w:szCs w:val="24"/>
          <w:lang w:val="ru-RU" w:eastAsia="de-DE"/>
        </w:rPr>
        <w:t xml:space="preserve"> </w:t>
      </w:r>
      <w:r w:rsidR="00FB124E">
        <w:rPr>
          <w:rFonts w:eastAsia="Times New Roman" w:cs="Times New Roman"/>
          <w:szCs w:val="24"/>
          <w:lang w:val="ru-RU" w:eastAsia="de-DE"/>
        </w:rPr>
        <w:t>и</w:t>
      </w:r>
      <w:r w:rsidR="00FB124E" w:rsidRPr="00BE55DF">
        <w:rPr>
          <w:rFonts w:eastAsia="Times New Roman" w:cs="Times New Roman"/>
          <w:szCs w:val="24"/>
          <w:lang w:val="ru-RU" w:eastAsia="de-DE"/>
        </w:rPr>
        <w:t xml:space="preserve"> </w:t>
      </w:r>
      <w:r w:rsidR="00FB124E">
        <w:rPr>
          <w:rFonts w:eastAsia="Times New Roman" w:cs="Times New Roman"/>
          <w:szCs w:val="24"/>
          <w:lang w:val="ru-RU" w:eastAsia="de-DE"/>
        </w:rPr>
        <w:t>отчаяния</w:t>
      </w:r>
      <w:r w:rsidR="00FB124E" w:rsidRPr="00BE55DF">
        <w:rPr>
          <w:rFonts w:eastAsia="Times New Roman" w:cs="Times New Roman"/>
          <w:szCs w:val="24"/>
          <w:lang w:val="ru-RU" w:eastAsia="de-DE"/>
        </w:rPr>
        <w:t xml:space="preserve"> </w:t>
      </w:r>
      <w:r w:rsidR="00FB124E">
        <w:rPr>
          <w:rFonts w:eastAsia="Times New Roman" w:cs="Times New Roman"/>
          <w:szCs w:val="24"/>
          <w:lang w:val="ru-RU" w:eastAsia="de-DE"/>
        </w:rPr>
        <w:t>кинул</w:t>
      </w:r>
      <w:r w:rsidR="00FB124E" w:rsidRPr="00BE55DF">
        <w:rPr>
          <w:rFonts w:eastAsia="Times New Roman" w:cs="Times New Roman"/>
          <w:szCs w:val="24"/>
          <w:lang w:val="ru-RU" w:eastAsia="de-DE"/>
        </w:rPr>
        <w:t xml:space="preserve"> </w:t>
      </w:r>
      <w:r w:rsidR="00FB124E">
        <w:rPr>
          <w:rFonts w:eastAsia="Times New Roman" w:cs="Times New Roman"/>
          <w:szCs w:val="24"/>
          <w:lang w:val="ru-RU" w:eastAsia="de-DE"/>
        </w:rPr>
        <w:t>кусок</w:t>
      </w:r>
      <w:r w:rsidR="00FB124E" w:rsidRPr="00BE55DF">
        <w:rPr>
          <w:rFonts w:eastAsia="Times New Roman" w:cs="Times New Roman"/>
          <w:szCs w:val="24"/>
          <w:lang w:val="ru-RU" w:eastAsia="de-DE"/>
        </w:rPr>
        <w:t xml:space="preserve"> </w:t>
      </w:r>
      <w:r w:rsidR="00FB124E">
        <w:rPr>
          <w:rFonts w:eastAsia="Times New Roman" w:cs="Times New Roman"/>
          <w:szCs w:val="24"/>
          <w:lang w:val="ru-RU" w:eastAsia="de-DE"/>
        </w:rPr>
        <w:t>торфа</w:t>
      </w:r>
      <w:r w:rsidR="00FB124E" w:rsidRPr="00BE55DF">
        <w:rPr>
          <w:rFonts w:eastAsia="Times New Roman" w:cs="Times New Roman"/>
          <w:szCs w:val="24"/>
          <w:lang w:val="ru-RU" w:eastAsia="de-DE"/>
        </w:rPr>
        <w:t xml:space="preserve"> </w:t>
      </w:r>
      <w:r w:rsidR="00FB124E">
        <w:rPr>
          <w:rFonts w:eastAsia="Times New Roman" w:cs="Times New Roman"/>
          <w:szCs w:val="24"/>
          <w:lang w:val="ru-RU" w:eastAsia="de-DE"/>
        </w:rPr>
        <w:t>в</w:t>
      </w:r>
      <w:r w:rsidR="00FB124E" w:rsidRPr="00BE55DF">
        <w:rPr>
          <w:rFonts w:eastAsia="Times New Roman" w:cs="Times New Roman"/>
          <w:szCs w:val="24"/>
          <w:lang w:val="ru-RU" w:eastAsia="de-DE"/>
        </w:rPr>
        <w:t xml:space="preserve"> </w:t>
      </w:r>
      <w:r w:rsidR="00FB124E">
        <w:rPr>
          <w:rFonts w:eastAsia="Times New Roman" w:cs="Times New Roman"/>
          <w:szCs w:val="24"/>
          <w:lang w:val="ru-RU" w:eastAsia="de-DE"/>
        </w:rPr>
        <w:t>нее</w:t>
      </w:r>
      <w:r w:rsidR="00FB124E" w:rsidRPr="00BE55DF">
        <w:rPr>
          <w:rFonts w:eastAsia="Times New Roman" w:cs="Times New Roman"/>
          <w:szCs w:val="24"/>
          <w:lang w:val="ru-RU" w:eastAsia="de-DE"/>
        </w:rPr>
        <w:t xml:space="preserve"> </w:t>
      </w:r>
      <w:r w:rsidR="00BE55DF">
        <w:rPr>
          <w:rFonts w:eastAsia="Times New Roman" w:cs="Times New Roman"/>
          <w:szCs w:val="24"/>
          <w:lang w:val="ru-RU" w:eastAsia="de-DE"/>
        </w:rPr>
        <w:t>и навечно пропал в неизвестном направлении</w:t>
      </w:r>
      <w:r w:rsidR="00DA5EA2" w:rsidRPr="00BE55DF">
        <w:rPr>
          <w:rFonts w:eastAsia="Times New Roman" w:cs="Times New Roman"/>
          <w:szCs w:val="24"/>
          <w:lang w:val="ru-RU" w:eastAsia="de-DE"/>
        </w:rPr>
        <w:t>.</w:t>
      </w:r>
      <w:r w:rsidR="00BE55DF">
        <w:rPr>
          <w:rFonts w:eastAsia="Times New Roman" w:cs="Times New Roman"/>
          <w:szCs w:val="24"/>
          <w:lang w:val="ru-RU" w:eastAsia="de-DE"/>
        </w:rPr>
        <w:t xml:space="preserve"> Неприятно</w:t>
      </w:r>
      <w:r w:rsidR="00BE55DF" w:rsidRPr="00BE55DF">
        <w:rPr>
          <w:rFonts w:eastAsia="Times New Roman" w:cs="Times New Roman"/>
          <w:szCs w:val="24"/>
          <w:lang w:val="ru-RU" w:eastAsia="de-DE"/>
        </w:rPr>
        <w:t xml:space="preserve"> </w:t>
      </w:r>
      <w:r w:rsidR="00BE55DF">
        <w:rPr>
          <w:rFonts w:eastAsia="Times New Roman" w:cs="Times New Roman"/>
          <w:szCs w:val="24"/>
          <w:lang w:val="ru-RU" w:eastAsia="de-DE"/>
        </w:rPr>
        <w:t>было</w:t>
      </w:r>
      <w:r w:rsidR="00BE55DF" w:rsidRPr="00BE55DF">
        <w:rPr>
          <w:rFonts w:eastAsia="Times New Roman" w:cs="Times New Roman"/>
          <w:szCs w:val="24"/>
          <w:lang w:val="ru-RU" w:eastAsia="de-DE"/>
        </w:rPr>
        <w:t xml:space="preserve"> </w:t>
      </w:r>
      <w:r w:rsidR="00BE55DF">
        <w:rPr>
          <w:rFonts w:eastAsia="Times New Roman" w:cs="Times New Roman"/>
          <w:szCs w:val="24"/>
          <w:lang w:val="ru-RU" w:eastAsia="de-DE"/>
        </w:rPr>
        <w:t>также</w:t>
      </w:r>
      <w:r w:rsidR="00BE55DF" w:rsidRPr="00BE55DF">
        <w:rPr>
          <w:rFonts w:eastAsia="Times New Roman" w:cs="Times New Roman"/>
          <w:szCs w:val="24"/>
          <w:lang w:val="ru-RU" w:eastAsia="de-DE"/>
        </w:rPr>
        <w:t xml:space="preserve"> </w:t>
      </w:r>
      <w:r w:rsidR="00BE55DF">
        <w:rPr>
          <w:rFonts w:eastAsia="Times New Roman" w:cs="Times New Roman"/>
          <w:szCs w:val="24"/>
          <w:lang w:val="ru-RU" w:eastAsia="de-DE"/>
        </w:rPr>
        <w:t>разгружать</w:t>
      </w:r>
      <w:r w:rsidR="00BE55DF" w:rsidRPr="00BE55DF">
        <w:rPr>
          <w:rFonts w:eastAsia="Times New Roman" w:cs="Times New Roman"/>
          <w:szCs w:val="24"/>
          <w:lang w:val="ru-RU" w:eastAsia="de-DE"/>
        </w:rPr>
        <w:t xml:space="preserve"> </w:t>
      </w:r>
      <w:r w:rsidR="00BE55DF">
        <w:rPr>
          <w:rFonts w:eastAsia="Times New Roman" w:cs="Times New Roman"/>
          <w:szCs w:val="24"/>
          <w:lang w:val="ru-RU" w:eastAsia="de-DE"/>
        </w:rPr>
        <w:t>соду</w:t>
      </w:r>
      <w:r w:rsidR="00DA5EA2" w:rsidRPr="00BE55DF">
        <w:rPr>
          <w:rFonts w:eastAsia="Times New Roman" w:cs="Times New Roman"/>
          <w:szCs w:val="24"/>
          <w:lang w:val="ru-RU" w:eastAsia="de-DE"/>
        </w:rPr>
        <w:t>,</w:t>
      </w:r>
      <w:r w:rsidR="00BE55DF" w:rsidRPr="00BE55DF">
        <w:rPr>
          <w:rFonts w:eastAsia="Times New Roman" w:cs="Times New Roman"/>
          <w:szCs w:val="24"/>
          <w:lang w:val="ru-RU" w:eastAsia="de-DE"/>
        </w:rPr>
        <w:t xml:space="preserve"> </w:t>
      </w:r>
      <w:r w:rsidR="00BE55DF">
        <w:rPr>
          <w:rFonts w:eastAsia="Times New Roman" w:cs="Times New Roman"/>
          <w:szCs w:val="24"/>
          <w:lang w:val="ru-RU" w:eastAsia="de-DE"/>
        </w:rPr>
        <w:t xml:space="preserve">одному </w:t>
      </w:r>
      <w:r w:rsidR="00BE55DF" w:rsidRPr="00736AA7">
        <w:rPr>
          <w:rFonts w:eastAsia="Times New Roman" w:cs="Times New Roman"/>
          <w:szCs w:val="24"/>
          <w:lang w:val="ru-RU" w:eastAsia="de-DE"/>
        </w:rPr>
        <w:t xml:space="preserve">товарищу сильно разъело незащищенные руки. </w:t>
      </w:r>
    </w:p>
    <w:p w:rsidR="00DA5EA2" w:rsidRPr="000A01C8" w:rsidRDefault="008472C2" w:rsidP="00935023">
      <w:pPr>
        <w:shd w:val="clear" w:color="auto" w:fill="FFFFFF"/>
        <w:spacing w:line="276" w:lineRule="auto"/>
        <w:jc w:val="both"/>
        <w:rPr>
          <w:rFonts w:eastAsia="Times New Roman" w:cs="Times New Roman"/>
          <w:szCs w:val="24"/>
          <w:lang w:val="ru-RU" w:eastAsia="de-DE"/>
        </w:rPr>
      </w:pPr>
      <w:r w:rsidRPr="00736AA7">
        <w:rPr>
          <w:rFonts w:eastAsia="Times New Roman" w:cs="Times New Roman"/>
          <w:szCs w:val="24"/>
          <w:lang w:val="ru-RU" w:eastAsia="de-DE"/>
        </w:rPr>
        <w:t>Он вспоминает</w:t>
      </w:r>
      <w:r w:rsidR="00772C45" w:rsidRPr="00736AA7">
        <w:rPr>
          <w:rFonts w:eastAsia="Times New Roman" w:cs="Times New Roman"/>
          <w:szCs w:val="24"/>
          <w:lang w:val="ru-RU" w:eastAsia="de-DE"/>
        </w:rPr>
        <w:t>, как однажды</w:t>
      </w:r>
      <w:r w:rsidRPr="00736AA7">
        <w:rPr>
          <w:rFonts w:eastAsia="Times New Roman" w:cs="Times New Roman"/>
          <w:szCs w:val="24"/>
          <w:lang w:val="ru-RU" w:eastAsia="de-DE"/>
        </w:rPr>
        <w:t>, чтобы н</w:t>
      </w:r>
      <w:r w:rsidR="00736AA7" w:rsidRPr="00736AA7">
        <w:rPr>
          <w:rFonts w:eastAsia="Times New Roman" w:cs="Times New Roman"/>
          <w:szCs w:val="24"/>
          <w:lang w:val="ru-RU" w:eastAsia="de-DE"/>
        </w:rPr>
        <w:t>а</w:t>
      </w:r>
      <w:r w:rsidRPr="00736AA7">
        <w:rPr>
          <w:rFonts w:eastAsia="Times New Roman" w:cs="Times New Roman"/>
          <w:szCs w:val="24"/>
          <w:lang w:val="ru-RU" w:eastAsia="de-DE"/>
        </w:rPr>
        <w:t xml:space="preserve">кормить пленных, привели </w:t>
      </w:r>
      <w:r w:rsidR="00772C45" w:rsidRPr="00736AA7">
        <w:rPr>
          <w:rFonts w:eastAsia="Times New Roman" w:cs="Times New Roman"/>
          <w:szCs w:val="24"/>
          <w:lang w:val="ru-RU" w:eastAsia="de-DE"/>
        </w:rPr>
        <w:t>корову</w:t>
      </w:r>
      <w:r w:rsidRPr="00736AA7">
        <w:rPr>
          <w:rFonts w:eastAsia="Times New Roman" w:cs="Times New Roman"/>
          <w:szCs w:val="24"/>
          <w:lang w:val="ru-RU" w:eastAsia="de-DE"/>
        </w:rPr>
        <w:t>, которую забили</w:t>
      </w:r>
      <w:r w:rsidR="00772C45" w:rsidRPr="00736AA7">
        <w:rPr>
          <w:rFonts w:eastAsia="Times New Roman" w:cs="Times New Roman"/>
          <w:szCs w:val="24"/>
          <w:lang w:val="ru-RU" w:eastAsia="de-DE"/>
        </w:rPr>
        <w:t xml:space="preserve">  ударом по голове</w:t>
      </w:r>
      <w:r w:rsidRPr="00736AA7">
        <w:rPr>
          <w:rFonts w:eastAsia="Times New Roman" w:cs="Times New Roman"/>
          <w:szCs w:val="24"/>
          <w:lang w:val="ru-RU" w:eastAsia="de-DE"/>
        </w:rPr>
        <w:t>. О</w:t>
      </w:r>
      <w:r w:rsidR="00772C45" w:rsidRPr="00736AA7">
        <w:rPr>
          <w:rFonts w:eastAsia="Times New Roman" w:cs="Times New Roman"/>
          <w:szCs w:val="24"/>
          <w:lang w:val="ru-RU" w:eastAsia="de-DE"/>
        </w:rPr>
        <w:t>дна</w:t>
      </w:r>
      <w:r w:rsidR="00B54F2E" w:rsidRPr="00736AA7">
        <w:rPr>
          <w:rFonts w:eastAsia="Times New Roman" w:cs="Times New Roman"/>
          <w:szCs w:val="24"/>
          <w:lang w:val="ru-RU" w:eastAsia="de-DE"/>
        </w:rPr>
        <w:t xml:space="preserve"> </w:t>
      </w:r>
      <w:r w:rsidR="00772C45" w:rsidRPr="00736AA7">
        <w:rPr>
          <w:rFonts w:eastAsia="Times New Roman" w:cs="Times New Roman"/>
          <w:szCs w:val="24"/>
          <w:lang w:val="ru-RU" w:eastAsia="de-DE"/>
        </w:rPr>
        <w:t xml:space="preserve">женщина, у которой всегда для пленных была наготове пара картофелин,  сварила </w:t>
      </w:r>
      <w:r w:rsidR="00736AA7" w:rsidRPr="00736AA7">
        <w:rPr>
          <w:rFonts w:eastAsia="Times New Roman" w:cs="Times New Roman"/>
          <w:szCs w:val="24"/>
          <w:lang w:val="ru-RU" w:eastAsia="de-DE"/>
        </w:rPr>
        <w:t xml:space="preserve">это </w:t>
      </w:r>
      <w:r w:rsidR="00772C45" w:rsidRPr="00736AA7">
        <w:rPr>
          <w:rFonts w:eastAsia="Times New Roman" w:cs="Times New Roman"/>
          <w:szCs w:val="24"/>
          <w:lang w:val="ru-RU" w:eastAsia="de-DE"/>
        </w:rPr>
        <w:t xml:space="preserve">мясо </w:t>
      </w:r>
      <w:r w:rsidR="00736AA7" w:rsidRPr="00736AA7">
        <w:rPr>
          <w:rFonts w:eastAsia="Times New Roman" w:cs="Times New Roman"/>
          <w:szCs w:val="24"/>
          <w:lang w:val="ru-RU" w:eastAsia="de-DE"/>
        </w:rPr>
        <w:t xml:space="preserve">для немцев </w:t>
      </w:r>
      <w:r w:rsidR="00772C45" w:rsidRPr="00736AA7">
        <w:rPr>
          <w:rFonts w:eastAsia="Times New Roman" w:cs="Times New Roman"/>
          <w:szCs w:val="24"/>
          <w:lang w:val="ru-RU" w:eastAsia="de-DE"/>
        </w:rPr>
        <w:t>и не дала его одному русско</w:t>
      </w:r>
      <w:r w:rsidR="00B54F2E" w:rsidRPr="00736AA7">
        <w:rPr>
          <w:rFonts w:eastAsia="Times New Roman" w:cs="Times New Roman"/>
          <w:szCs w:val="24"/>
          <w:lang w:val="ru-RU" w:eastAsia="de-DE"/>
        </w:rPr>
        <w:t>му</w:t>
      </w:r>
      <w:r w:rsidR="00772C45" w:rsidRPr="00736AA7">
        <w:rPr>
          <w:rFonts w:eastAsia="Times New Roman" w:cs="Times New Roman"/>
          <w:szCs w:val="24"/>
          <w:lang w:val="ru-RU" w:eastAsia="de-DE"/>
        </w:rPr>
        <w:t xml:space="preserve">, хотя он </w:t>
      </w:r>
      <w:r w:rsidR="00736AA7" w:rsidRPr="00736AA7">
        <w:rPr>
          <w:rFonts w:eastAsia="Times New Roman" w:cs="Times New Roman"/>
          <w:szCs w:val="24"/>
          <w:lang w:val="ru-RU" w:eastAsia="de-DE"/>
        </w:rPr>
        <w:t xml:space="preserve">очнь </w:t>
      </w:r>
      <w:r w:rsidR="00772C45" w:rsidRPr="00736AA7">
        <w:rPr>
          <w:rFonts w:eastAsia="Times New Roman" w:cs="Times New Roman"/>
          <w:szCs w:val="24"/>
          <w:lang w:val="ru-RU" w:eastAsia="de-DE"/>
        </w:rPr>
        <w:t>настаивал на своей доле.</w:t>
      </w:r>
      <w:r w:rsidR="00DA5EA2" w:rsidRPr="00736AA7">
        <w:rPr>
          <w:rFonts w:eastAsia="Times New Roman" w:cs="Times New Roman"/>
          <w:szCs w:val="24"/>
          <w:lang w:val="ru-RU" w:eastAsia="de-DE"/>
        </w:rPr>
        <w:t xml:space="preserve"> </w:t>
      </w:r>
      <w:r w:rsidR="00772C45" w:rsidRPr="00736AA7">
        <w:rPr>
          <w:rFonts w:eastAsia="Times New Roman" w:cs="Times New Roman"/>
          <w:szCs w:val="24"/>
          <w:lang w:val="ru-RU" w:eastAsia="de-DE"/>
        </w:rPr>
        <w:t xml:space="preserve"> «Хорошая была женщина!» </w:t>
      </w:r>
      <w:r w:rsidR="000A01C8" w:rsidRPr="00736AA7">
        <w:rPr>
          <w:rFonts w:eastAsia="Times New Roman" w:cs="Times New Roman"/>
          <w:szCs w:val="24"/>
          <w:lang w:val="ru-RU" w:eastAsia="de-DE"/>
        </w:rPr>
        <w:t xml:space="preserve">А </w:t>
      </w:r>
      <w:r w:rsidR="00736AA7">
        <w:rPr>
          <w:rFonts w:eastAsia="Times New Roman" w:cs="Times New Roman"/>
          <w:szCs w:val="24"/>
          <w:lang w:val="ru-RU" w:eastAsia="de-DE"/>
        </w:rPr>
        <w:t>каким</w:t>
      </w:r>
      <w:r w:rsidR="000A01C8" w:rsidRPr="00736AA7">
        <w:rPr>
          <w:rFonts w:eastAsia="Times New Roman" w:cs="Times New Roman"/>
          <w:szCs w:val="24"/>
          <w:lang w:val="ru-RU" w:eastAsia="de-DE"/>
        </w:rPr>
        <w:t xml:space="preserve"> вкус</w:t>
      </w:r>
      <w:r w:rsidR="00736AA7">
        <w:rPr>
          <w:rFonts w:eastAsia="Times New Roman" w:cs="Times New Roman"/>
          <w:szCs w:val="24"/>
          <w:lang w:val="ru-RU" w:eastAsia="de-DE"/>
        </w:rPr>
        <w:t>ным</w:t>
      </w:r>
      <w:r w:rsidR="000A01C8" w:rsidRPr="00736AA7">
        <w:rPr>
          <w:rFonts w:eastAsia="Times New Roman" w:cs="Times New Roman"/>
          <w:szCs w:val="24"/>
          <w:lang w:val="ru-RU" w:eastAsia="de-DE"/>
        </w:rPr>
        <w:t xml:space="preserve"> было мясо, подогре</w:t>
      </w:r>
      <w:r w:rsidR="00736AA7">
        <w:rPr>
          <w:rFonts w:eastAsia="Times New Roman" w:cs="Times New Roman"/>
          <w:szCs w:val="24"/>
          <w:lang w:val="ru-RU" w:eastAsia="de-DE"/>
        </w:rPr>
        <w:t>тое</w:t>
      </w:r>
      <w:r w:rsidR="000A01C8" w:rsidRPr="00736AA7">
        <w:rPr>
          <w:rFonts w:eastAsia="Times New Roman" w:cs="Times New Roman"/>
          <w:szCs w:val="24"/>
          <w:lang w:val="ru-RU" w:eastAsia="de-DE"/>
        </w:rPr>
        <w:t xml:space="preserve"> в консервных банках</w:t>
      </w:r>
      <w:r w:rsidR="00736AA7">
        <w:rPr>
          <w:rFonts w:eastAsia="Times New Roman" w:cs="Times New Roman"/>
          <w:szCs w:val="24"/>
          <w:lang w:val="ru-RU" w:eastAsia="de-DE"/>
        </w:rPr>
        <w:t>!</w:t>
      </w:r>
      <w:r w:rsidR="000A01C8" w:rsidRPr="00736AA7">
        <w:rPr>
          <w:rFonts w:eastAsia="Times New Roman" w:cs="Times New Roman"/>
          <w:szCs w:val="24"/>
          <w:lang w:val="ru-RU" w:eastAsia="de-DE"/>
        </w:rPr>
        <w:t xml:space="preserve"> В другой раз Ханс Ниссен помогал перевозить </w:t>
      </w:r>
      <w:r w:rsidR="00DA5EA2" w:rsidRPr="00736AA7">
        <w:rPr>
          <w:rFonts w:eastAsia="Times New Roman" w:cs="Times New Roman"/>
          <w:szCs w:val="24"/>
          <w:lang w:val="ru-RU" w:eastAsia="de-DE"/>
        </w:rPr>
        <w:t xml:space="preserve"> </w:t>
      </w:r>
      <w:r w:rsidR="000A01C8" w:rsidRPr="00736AA7">
        <w:rPr>
          <w:rFonts w:eastAsia="Times New Roman" w:cs="Times New Roman"/>
          <w:szCs w:val="24"/>
          <w:lang w:val="ru-RU" w:eastAsia="de-DE"/>
        </w:rPr>
        <w:t xml:space="preserve">мешки с мукой, и один русский </w:t>
      </w:r>
      <w:r w:rsidR="00736AA7">
        <w:rPr>
          <w:rFonts w:eastAsia="Times New Roman" w:cs="Times New Roman"/>
          <w:szCs w:val="24"/>
          <w:lang w:val="ru-RU" w:eastAsia="de-DE"/>
        </w:rPr>
        <w:t xml:space="preserve">отсыпал </w:t>
      </w:r>
      <w:r w:rsidR="000A01C8" w:rsidRPr="00736AA7">
        <w:rPr>
          <w:rFonts w:eastAsia="Times New Roman" w:cs="Times New Roman"/>
          <w:szCs w:val="24"/>
          <w:lang w:val="ru-RU" w:eastAsia="de-DE"/>
        </w:rPr>
        <w:t>муки</w:t>
      </w:r>
      <w:r w:rsidR="00736AA7">
        <w:rPr>
          <w:rFonts w:eastAsia="Times New Roman" w:cs="Times New Roman"/>
          <w:szCs w:val="24"/>
          <w:lang w:val="ru-RU" w:eastAsia="de-DE"/>
        </w:rPr>
        <w:t>, и</w:t>
      </w:r>
      <w:r w:rsidR="000A01C8" w:rsidRPr="00736AA7">
        <w:rPr>
          <w:rFonts w:eastAsia="Times New Roman" w:cs="Times New Roman"/>
          <w:szCs w:val="24"/>
          <w:lang w:val="ru-RU" w:eastAsia="de-DE"/>
        </w:rPr>
        <w:t xml:space="preserve">з </w:t>
      </w:r>
      <w:r w:rsidR="00736AA7">
        <w:rPr>
          <w:rFonts w:eastAsia="Times New Roman" w:cs="Times New Roman"/>
          <w:szCs w:val="24"/>
          <w:lang w:val="ru-RU" w:eastAsia="de-DE"/>
        </w:rPr>
        <w:t xml:space="preserve">которой </w:t>
      </w:r>
      <w:r w:rsidR="000A01C8" w:rsidRPr="00736AA7">
        <w:rPr>
          <w:rFonts w:eastAsia="Times New Roman" w:cs="Times New Roman"/>
          <w:szCs w:val="24"/>
          <w:lang w:val="ru-RU" w:eastAsia="de-DE"/>
        </w:rPr>
        <w:t>благодарные</w:t>
      </w:r>
      <w:r w:rsidR="000A01C8" w:rsidRPr="000A01C8">
        <w:rPr>
          <w:rFonts w:eastAsia="Times New Roman" w:cs="Times New Roman"/>
          <w:szCs w:val="24"/>
          <w:lang w:val="ru-RU" w:eastAsia="de-DE"/>
        </w:rPr>
        <w:t xml:space="preserve"> </w:t>
      </w:r>
      <w:r w:rsidR="000A01C8">
        <w:rPr>
          <w:rFonts w:eastAsia="Times New Roman" w:cs="Times New Roman"/>
          <w:szCs w:val="24"/>
          <w:lang w:val="ru-RU" w:eastAsia="de-DE"/>
        </w:rPr>
        <w:t>немцы</w:t>
      </w:r>
      <w:r w:rsidR="000A01C8" w:rsidRPr="000A01C8">
        <w:rPr>
          <w:rFonts w:eastAsia="Times New Roman" w:cs="Times New Roman"/>
          <w:szCs w:val="24"/>
          <w:lang w:val="ru-RU" w:eastAsia="de-DE"/>
        </w:rPr>
        <w:t xml:space="preserve"> </w:t>
      </w:r>
      <w:r w:rsidR="000A01C8">
        <w:rPr>
          <w:rFonts w:eastAsia="Times New Roman" w:cs="Times New Roman"/>
          <w:szCs w:val="24"/>
          <w:lang w:val="ru-RU" w:eastAsia="de-DE"/>
        </w:rPr>
        <w:t xml:space="preserve">спекли себе в лагере блины. </w:t>
      </w:r>
      <w:r w:rsidR="00DA5EA2" w:rsidRPr="000A01C8">
        <w:rPr>
          <w:rFonts w:eastAsia="Times New Roman" w:cs="Times New Roman"/>
          <w:szCs w:val="24"/>
          <w:lang w:val="ru-RU" w:eastAsia="de-DE"/>
        </w:rPr>
        <w:t xml:space="preserve"> </w:t>
      </w:r>
    </w:p>
    <w:p w:rsidR="00DA5EA2" w:rsidRPr="000A01C8" w:rsidRDefault="00DA5EA2" w:rsidP="00935023">
      <w:pPr>
        <w:shd w:val="clear" w:color="auto" w:fill="FFFFFF"/>
        <w:spacing w:line="276" w:lineRule="auto"/>
        <w:jc w:val="center"/>
        <w:rPr>
          <w:rFonts w:eastAsia="Times New Roman" w:cs="Times New Roman"/>
          <w:szCs w:val="24"/>
          <w:lang w:val="ru-RU" w:eastAsia="de-DE"/>
        </w:rPr>
      </w:pPr>
    </w:p>
    <w:p w:rsidR="001D2AEC" w:rsidRPr="00B54F2E" w:rsidRDefault="000A01C8" w:rsidP="00935023">
      <w:pPr>
        <w:shd w:val="clear" w:color="auto" w:fill="FFFFFF"/>
        <w:spacing w:line="276" w:lineRule="auto"/>
        <w:jc w:val="center"/>
        <w:rPr>
          <w:rFonts w:eastAsia="Times New Roman" w:cs="Times New Roman"/>
          <w:color w:val="00B0F0"/>
          <w:szCs w:val="24"/>
          <w:lang w:val="ru-RU" w:eastAsia="de-DE"/>
        </w:rPr>
      </w:pPr>
      <w:r w:rsidRPr="00B54F2E">
        <w:rPr>
          <w:noProof/>
          <w:color w:val="00B0F0"/>
          <w:lang w:val="ru-RU" w:eastAsia="de-DE"/>
        </w:rPr>
        <w:t>ФОТО</w:t>
      </w:r>
    </w:p>
    <w:p w:rsidR="00044DDB" w:rsidRPr="00B54F2E" w:rsidRDefault="000A01C8" w:rsidP="00935023">
      <w:pPr>
        <w:pStyle w:val="Beschriftung"/>
        <w:spacing w:after="0" w:line="276" w:lineRule="auto"/>
        <w:jc w:val="center"/>
        <w:rPr>
          <w:b w:val="0"/>
          <w:color w:val="00B0F0"/>
          <w:lang w:val="ru-RU"/>
        </w:rPr>
      </w:pPr>
      <w:r w:rsidRPr="00B54F2E">
        <w:rPr>
          <w:b w:val="0"/>
          <w:color w:val="00B0F0"/>
          <w:lang w:val="ru-RU"/>
        </w:rPr>
        <w:t>Ханс Ниссен в лагере</w:t>
      </w:r>
      <w:r w:rsidR="00044DDB" w:rsidRPr="00B54F2E">
        <w:rPr>
          <w:b w:val="0"/>
          <w:color w:val="00B0F0"/>
          <w:lang w:val="ru-RU"/>
        </w:rPr>
        <w:t>,</w:t>
      </w:r>
      <w:r w:rsidRPr="00B54F2E">
        <w:rPr>
          <w:b w:val="0"/>
          <w:color w:val="00B0F0"/>
          <w:lang w:val="ru-RU"/>
        </w:rPr>
        <w:t xml:space="preserve"> первый ряд, 1 справа</w:t>
      </w:r>
    </w:p>
    <w:p w:rsidR="00710B7B" w:rsidRPr="000A01C8" w:rsidRDefault="00710B7B" w:rsidP="00935023">
      <w:pPr>
        <w:shd w:val="clear" w:color="auto" w:fill="FFFFFF"/>
        <w:spacing w:line="276" w:lineRule="auto"/>
        <w:jc w:val="both"/>
        <w:rPr>
          <w:rFonts w:eastAsia="Times New Roman" w:cs="Times New Roman"/>
          <w:szCs w:val="24"/>
          <w:lang w:val="ru-RU" w:eastAsia="de-DE"/>
        </w:rPr>
      </w:pPr>
    </w:p>
    <w:p w:rsidR="001D2AEC" w:rsidRPr="00263DD1" w:rsidRDefault="007F5DD4"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После Гуся-Хрустального было Анопино, где в пекарне</w:t>
      </w:r>
      <w:r w:rsidR="00736AA7">
        <w:rPr>
          <w:rFonts w:eastAsia="Times New Roman" w:cs="Times New Roman"/>
          <w:szCs w:val="24"/>
          <w:lang w:val="ru-RU" w:eastAsia="de-DE"/>
        </w:rPr>
        <w:t xml:space="preserve"> работал Вилли Берке, н</w:t>
      </w:r>
      <w:r>
        <w:rPr>
          <w:rFonts w:eastAsia="Times New Roman" w:cs="Times New Roman"/>
          <w:szCs w:val="24"/>
          <w:lang w:val="ru-RU" w:eastAsia="de-DE"/>
        </w:rPr>
        <w:t>о</w:t>
      </w:r>
      <w:r w:rsidRPr="00263DD1">
        <w:rPr>
          <w:rFonts w:eastAsia="Times New Roman" w:cs="Times New Roman"/>
          <w:szCs w:val="24"/>
          <w:lang w:val="ru-RU" w:eastAsia="de-DE"/>
        </w:rPr>
        <w:t xml:space="preserve"> </w:t>
      </w:r>
      <w:r>
        <w:rPr>
          <w:rFonts w:eastAsia="Times New Roman" w:cs="Times New Roman"/>
          <w:szCs w:val="24"/>
          <w:lang w:val="ru-RU" w:eastAsia="de-DE"/>
        </w:rPr>
        <w:t>познакомили</w:t>
      </w:r>
      <w:r w:rsidR="00357AD4">
        <w:rPr>
          <w:rFonts w:eastAsia="Times New Roman" w:cs="Times New Roman"/>
          <w:szCs w:val="24"/>
          <w:lang w:val="ru-RU" w:eastAsia="de-DE"/>
        </w:rPr>
        <w:t xml:space="preserve">ться друг с другом им было суждено </w:t>
      </w:r>
      <w:r>
        <w:rPr>
          <w:rFonts w:eastAsia="Times New Roman" w:cs="Times New Roman"/>
          <w:szCs w:val="24"/>
          <w:lang w:val="ru-RU" w:eastAsia="de-DE"/>
        </w:rPr>
        <w:t>только</w:t>
      </w:r>
      <w:r w:rsidRPr="00263DD1">
        <w:rPr>
          <w:rFonts w:eastAsia="Times New Roman" w:cs="Times New Roman"/>
          <w:szCs w:val="24"/>
          <w:lang w:val="ru-RU" w:eastAsia="de-DE"/>
        </w:rPr>
        <w:t xml:space="preserve"> </w:t>
      </w:r>
      <w:r>
        <w:rPr>
          <w:rFonts w:eastAsia="Times New Roman" w:cs="Times New Roman"/>
          <w:szCs w:val="24"/>
          <w:lang w:val="ru-RU" w:eastAsia="de-DE"/>
        </w:rPr>
        <w:t>спустя</w:t>
      </w:r>
      <w:r w:rsidRPr="00263DD1">
        <w:rPr>
          <w:rFonts w:eastAsia="Times New Roman" w:cs="Times New Roman"/>
          <w:szCs w:val="24"/>
          <w:lang w:val="ru-RU" w:eastAsia="de-DE"/>
        </w:rPr>
        <w:t xml:space="preserve"> </w:t>
      </w:r>
      <w:r>
        <w:rPr>
          <w:rFonts w:eastAsia="Times New Roman" w:cs="Times New Roman"/>
          <w:szCs w:val="24"/>
          <w:lang w:val="ru-RU" w:eastAsia="de-DE"/>
        </w:rPr>
        <w:t>шесть</w:t>
      </w:r>
      <w:r w:rsidRPr="00263DD1">
        <w:rPr>
          <w:rFonts w:eastAsia="Times New Roman" w:cs="Times New Roman"/>
          <w:szCs w:val="24"/>
          <w:lang w:val="ru-RU" w:eastAsia="de-DE"/>
        </w:rPr>
        <w:t xml:space="preserve"> </w:t>
      </w:r>
      <w:r>
        <w:rPr>
          <w:rFonts w:eastAsia="Times New Roman" w:cs="Times New Roman"/>
          <w:szCs w:val="24"/>
          <w:lang w:val="ru-RU" w:eastAsia="de-DE"/>
        </w:rPr>
        <w:t>десятилетий</w:t>
      </w:r>
      <w:r w:rsidR="00044DDB" w:rsidRPr="00263DD1">
        <w:rPr>
          <w:rFonts w:eastAsia="Times New Roman" w:cs="Times New Roman"/>
          <w:szCs w:val="24"/>
          <w:lang w:val="ru-RU" w:eastAsia="de-DE"/>
        </w:rPr>
        <w:t xml:space="preserve">… </w:t>
      </w:r>
      <w:r w:rsidRPr="00263DD1">
        <w:rPr>
          <w:rFonts w:eastAsia="Times New Roman" w:cs="Times New Roman"/>
          <w:szCs w:val="24"/>
          <w:lang w:val="ru-RU" w:eastAsia="de-DE"/>
        </w:rPr>
        <w:t xml:space="preserve"> </w:t>
      </w:r>
      <w:r w:rsidR="00263DD1">
        <w:rPr>
          <w:rFonts w:eastAsia="Times New Roman" w:cs="Times New Roman"/>
          <w:szCs w:val="24"/>
          <w:lang w:val="ru-RU" w:eastAsia="de-DE"/>
        </w:rPr>
        <w:t xml:space="preserve">В ту суровую зиму Ханс Ниссен </w:t>
      </w:r>
      <w:r w:rsidR="00263DD1" w:rsidRPr="00357AD4">
        <w:rPr>
          <w:rFonts w:eastAsia="Times New Roman" w:cs="Times New Roman"/>
          <w:szCs w:val="24"/>
          <w:lang w:val="ru-RU" w:eastAsia="de-DE"/>
        </w:rPr>
        <w:t>работал на лесоповале</w:t>
      </w:r>
      <w:r w:rsidR="00044DDB" w:rsidRPr="00357AD4">
        <w:rPr>
          <w:rFonts w:eastAsia="Times New Roman" w:cs="Times New Roman"/>
          <w:szCs w:val="24"/>
          <w:lang w:val="ru-RU" w:eastAsia="de-DE"/>
        </w:rPr>
        <w:t>,</w:t>
      </w:r>
      <w:r w:rsidR="00263DD1" w:rsidRPr="00357AD4">
        <w:rPr>
          <w:rFonts w:eastAsia="Times New Roman" w:cs="Times New Roman"/>
          <w:szCs w:val="24"/>
          <w:lang w:val="ru-RU" w:eastAsia="de-DE"/>
        </w:rPr>
        <w:t xml:space="preserve"> был </w:t>
      </w:r>
      <w:r w:rsidR="00357AD4" w:rsidRPr="00357AD4">
        <w:rPr>
          <w:rFonts w:eastAsia="Times New Roman" w:cs="Times New Roman"/>
          <w:szCs w:val="24"/>
          <w:lang w:val="ru-RU" w:eastAsia="de-DE"/>
        </w:rPr>
        <w:t>старался</w:t>
      </w:r>
      <w:r w:rsidR="00263DD1" w:rsidRPr="00357AD4">
        <w:rPr>
          <w:rFonts w:eastAsia="Times New Roman" w:cs="Times New Roman"/>
          <w:szCs w:val="24"/>
          <w:lang w:val="ru-RU" w:eastAsia="de-DE"/>
        </w:rPr>
        <w:t xml:space="preserve"> всегда выполнять норму, </w:t>
      </w:r>
      <w:r w:rsidR="00B54F2E" w:rsidRPr="00357AD4">
        <w:rPr>
          <w:rFonts w:eastAsia="Times New Roman" w:cs="Times New Roman"/>
          <w:szCs w:val="24"/>
          <w:lang w:val="ru-RU" w:eastAsia="de-DE"/>
        </w:rPr>
        <w:t>чтобы получать больший</w:t>
      </w:r>
      <w:r w:rsidR="00357AD4" w:rsidRPr="00357AD4">
        <w:rPr>
          <w:rFonts w:eastAsia="Times New Roman" w:cs="Times New Roman"/>
          <w:szCs w:val="24"/>
          <w:lang w:val="ru-RU" w:eastAsia="de-DE"/>
        </w:rPr>
        <w:t xml:space="preserve"> паек</w:t>
      </w:r>
      <w:r w:rsidR="00263DD1" w:rsidRPr="00357AD4">
        <w:rPr>
          <w:rFonts w:eastAsia="Times New Roman" w:cs="Times New Roman"/>
          <w:szCs w:val="24"/>
          <w:lang w:val="ru-RU" w:eastAsia="de-DE"/>
        </w:rPr>
        <w:t>.</w:t>
      </w:r>
      <w:r w:rsidR="00044DDB" w:rsidRPr="00357AD4">
        <w:rPr>
          <w:rFonts w:eastAsia="Times New Roman" w:cs="Times New Roman"/>
          <w:szCs w:val="24"/>
          <w:lang w:val="ru-RU" w:eastAsia="de-DE"/>
        </w:rPr>
        <w:t xml:space="preserve"> </w:t>
      </w:r>
      <w:r w:rsidR="00263DD1" w:rsidRPr="00357AD4">
        <w:rPr>
          <w:rFonts w:eastAsia="Times New Roman" w:cs="Times New Roman"/>
          <w:szCs w:val="24"/>
          <w:lang w:val="ru-RU" w:eastAsia="de-DE"/>
        </w:rPr>
        <w:t>Потом</w:t>
      </w:r>
      <w:r w:rsidR="00263DD1" w:rsidRPr="00263DD1">
        <w:rPr>
          <w:rFonts w:eastAsia="Times New Roman" w:cs="Times New Roman"/>
          <w:szCs w:val="24"/>
          <w:lang w:val="ru-RU" w:eastAsia="de-DE"/>
        </w:rPr>
        <w:t xml:space="preserve"> </w:t>
      </w:r>
      <w:r w:rsidR="00263DD1">
        <w:rPr>
          <w:rFonts w:eastAsia="Times New Roman" w:cs="Times New Roman"/>
          <w:szCs w:val="24"/>
          <w:lang w:val="ru-RU" w:eastAsia="de-DE"/>
        </w:rPr>
        <w:t>его</w:t>
      </w:r>
      <w:r w:rsidR="00263DD1" w:rsidRPr="00263DD1">
        <w:rPr>
          <w:rFonts w:eastAsia="Times New Roman" w:cs="Times New Roman"/>
          <w:szCs w:val="24"/>
          <w:lang w:val="ru-RU" w:eastAsia="de-DE"/>
        </w:rPr>
        <w:t xml:space="preserve"> </w:t>
      </w:r>
      <w:r w:rsidR="00263DD1">
        <w:rPr>
          <w:rFonts w:eastAsia="Times New Roman" w:cs="Times New Roman"/>
          <w:szCs w:val="24"/>
          <w:lang w:val="ru-RU" w:eastAsia="de-DE"/>
        </w:rPr>
        <w:t>снова</w:t>
      </w:r>
      <w:r w:rsidR="00263DD1" w:rsidRPr="00263DD1">
        <w:rPr>
          <w:rFonts w:eastAsia="Times New Roman" w:cs="Times New Roman"/>
          <w:szCs w:val="24"/>
          <w:lang w:val="ru-RU" w:eastAsia="de-DE"/>
        </w:rPr>
        <w:t xml:space="preserve"> </w:t>
      </w:r>
      <w:r w:rsidR="00263DD1">
        <w:rPr>
          <w:rFonts w:eastAsia="Times New Roman" w:cs="Times New Roman"/>
          <w:szCs w:val="24"/>
          <w:lang w:val="ru-RU" w:eastAsia="de-DE"/>
        </w:rPr>
        <w:t>перевели</w:t>
      </w:r>
      <w:r w:rsidR="00263DD1" w:rsidRPr="00263DD1">
        <w:rPr>
          <w:rFonts w:eastAsia="Times New Roman" w:cs="Times New Roman"/>
          <w:szCs w:val="24"/>
          <w:lang w:val="ru-RU" w:eastAsia="de-DE"/>
        </w:rPr>
        <w:t xml:space="preserve"> </w:t>
      </w:r>
      <w:r w:rsidR="00263DD1">
        <w:rPr>
          <w:rFonts w:eastAsia="Times New Roman" w:cs="Times New Roman"/>
          <w:szCs w:val="24"/>
          <w:lang w:val="ru-RU" w:eastAsia="de-DE"/>
        </w:rPr>
        <w:t>во</w:t>
      </w:r>
      <w:r w:rsidR="00263DD1" w:rsidRPr="00263DD1">
        <w:rPr>
          <w:rFonts w:eastAsia="Times New Roman" w:cs="Times New Roman"/>
          <w:szCs w:val="24"/>
          <w:lang w:val="ru-RU" w:eastAsia="de-DE"/>
        </w:rPr>
        <w:t xml:space="preserve"> </w:t>
      </w:r>
      <w:r w:rsidR="00263DD1">
        <w:rPr>
          <w:rFonts w:eastAsia="Times New Roman" w:cs="Times New Roman"/>
          <w:szCs w:val="24"/>
          <w:lang w:val="ru-RU" w:eastAsia="de-DE"/>
        </w:rPr>
        <w:t>Владимир</w:t>
      </w:r>
      <w:r w:rsidR="00263DD1" w:rsidRPr="00263DD1">
        <w:rPr>
          <w:rFonts w:eastAsia="Times New Roman" w:cs="Times New Roman"/>
          <w:szCs w:val="24"/>
          <w:lang w:val="ru-RU" w:eastAsia="de-DE"/>
        </w:rPr>
        <w:t xml:space="preserve"> </w:t>
      </w:r>
      <w:r w:rsidR="00263DD1">
        <w:rPr>
          <w:rFonts w:eastAsia="Times New Roman" w:cs="Times New Roman"/>
          <w:szCs w:val="24"/>
          <w:lang w:val="ru-RU" w:eastAsia="de-DE"/>
        </w:rPr>
        <w:t>на</w:t>
      </w:r>
      <w:r w:rsidR="00263DD1" w:rsidRPr="00263DD1">
        <w:rPr>
          <w:rFonts w:eastAsia="Times New Roman" w:cs="Times New Roman"/>
          <w:szCs w:val="24"/>
          <w:lang w:val="ru-RU" w:eastAsia="de-DE"/>
        </w:rPr>
        <w:t xml:space="preserve"> </w:t>
      </w:r>
      <w:r w:rsidR="00263DD1">
        <w:rPr>
          <w:rFonts w:eastAsia="Times New Roman" w:cs="Times New Roman"/>
          <w:szCs w:val="24"/>
          <w:lang w:val="ru-RU" w:eastAsia="de-DE"/>
        </w:rPr>
        <w:t>лесопилку</w:t>
      </w:r>
      <w:r w:rsidR="00263DD1" w:rsidRPr="00263DD1">
        <w:rPr>
          <w:rFonts w:eastAsia="Times New Roman" w:cs="Times New Roman"/>
          <w:szCs w:val="24"/>
          <w:lang w:val="ru-RU" w:eastAsia="de-DE"/>
        </w:rPr>
        <w:t xml:space="preserve"> </w:t>
      </w:r>
      <w:r w:rsidR="00263DD1">
        <w:rPr>
          <w:rFonts w:eastAsia="Times New Roman" w:cs="Times New Roman"/>
          <w:szCs w:val="24"/>
          <w:lang w:val="ru-RU" w:eastAsia="de-DE"/>
        </w:rPr>
        <w:t>и</w:t>
      </w:r>
      <w:r w:rsidR="00263DD1" w:rsidRPr="00263DD1">
        <w:rPr>
          <w:rFonts w:eastAsia="Times New Roman" w:cs="Times New Roman"/>
          <w:szCs w:val="24"/>
          <w:lang w:val="ru-RU" w:eastAsia="de-DE"/>
        </w:rPr>
        <w:t xml:space="preserve"> </w:t>
      </w:r>
      <w:r w:rsidR="00263DD1">
        <w:rPr>
          <w:rFonts w:eastAsia="Times New Roman" w:cs="Times New Roman"/>
          <w:szCs w:val="24"/>
          <w:lang w:val="ru-RU" w:eastAsia="de-DE"/>
        </w:rPr>
        <w:t>затем</w:t>
      </w:r>
      <w:r w:rsidR="00263DD1" w:rsidRPr="00263DD1">
        <w:rPr>
          <w:rFonts w:eastAsia="Times New Roman" w:cs="Times New Roman"/>
          <w:szCs w:val="24"/>
          <w:lang w:val="ru-RU" w:eastAsia="de-DE"/>
        </w:rPr>
        <w:t xml:space="preserve"> </w:t>
      </w:r>
      <w:r w:rsidR="00263DD1">
        <w:rPr>
          <w:rFonts w:eastAsia="Times New Roman" w:cs="Times New Roman"/>
          <w:szCs w:val="24"/>
          <w:lang w:val="ru-RU" w:eastAsia="de-DE"/>
        </w:rPr>
        <w:t>на</w:t>
      </w:r>
      <w:r w:rsidR="00263DD1" w:rsidRPr="00263DD1">
        <w:rPr>
          <w:rFonts w:eastAsia="Times New Roman" w:cs="Times New Roman"/>
          <w:szCs w:val="24"/>
          <w:lang w:val="ru-RU" w:eastAsia="de-DE"/>
        </w:rPr>
        <w:t xml:space="preserve"> </w:t>
      </w:r>
      <w:r w:rsidR="00263DD1">
        <w:rPr>
          <w:rFonts w:eastAsia="Times New Roman" w:cs="Times New Roman"/>
          <w:szCs w:val="24"/>
          <w:lang w:val="ru-RU" w:eastAsia="de-DE"/>
        </w:rPr>
        <w:t>металлургическое предприятие, где он находился в подчинении главного механика.</w:t>
      </w:r>
    </w:p>
    <w:p w:rsidR="001D2AEC" w:rsidRPr="00263DD1" w:rsidRDefault="001D2AEC" w:rsidP="00935023">
      <w:pPr>
        <w:shd w:val="clear" w:color="auto" w:fill="FFFFFF"/>
        <w:spacing w:line="276" w:lineRule="auto"/>
        <w:jc w:val="both"/>
        <w:rPr>
          <w:rFonts w:eastAsia="Times New Roman" w:cs="Times New Roman"/>
          <w:szCs w:val="24"/>
          <w:lang w:val="ru-RU" w:eastAsia="de-DE"/>
        </w:rPr>
      </w:pPr>
    </w:p>
    <w:p w:rsidR="00044DDB" w:rsidRPr="008F4F49" w:rsidRDefault="00456B34"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Здесь</w:t>
      </w:r>
      <w:r w:rsidRPr="00456B34">
        <w:rPr>
          <w:rFonts w:eastAsia="Times New Roman" w:cs="Times New Roman"/>
          <w:szCs w:val="24"/>
          <w:lang w:val="ru-RU" w:eastAsia="de-DE"/>
        </w:rPr>
        <w:t xml:space="preserve"> </w:t>
      </w:r>
      <w:r>
        <w:rPr>
          <w:rFonts w:eastAsia="Times New Roman" w:cs="Times New Roman"/>
          <w:szCs w:val="24"/>
          <w:lang w:val="ru-RU" w:eastAsia="de-DE"/>
        </w:rPr>
        <w:t>стояло</w:t>
      </w:r>
      <w:r w:rsidRPr="00456B34">
        <w:rPr>
          <w:rFonts w:eastAsia="Times New Roman" w:cs="Times New Roman"/>
          <w:szCs w:val="24"/>
          <w:lang w:val="ru-RU" w:eastAsia="de-DE"/>
        </w:rPr>
        <w:t xml:space="preserve"> </w:t>
      </w:r>
      <w:r>
        <w:rPr>
          <w:rFonts w:eastAsia="Times New Roman" w:cs="Times New Roman"/>
          <w:szCs w:val="24"/>
          <w:lang w:val="ru-RU" w:eastAsia="de-DE"/>
        </w:rPr>
        <w:t>оборудование</w:t>
      </w:r>
      <w:r w:rsidRPr="00456B34">
        <w:rPr>
          <w:rFonts w:eastAsia="Times New Roman" w:cs="Times New Roman"/>
          <w:szCs w:val="24"/>
          <w:lang w:val="ru-RU" w:eastAsia="de-DE"/>
        </w:rPr>
        <w:t xml:space="preserve">, </w:t>
      </w:r>
      <w:r>
        <w:rPr>
          <w:rFonts w:eastAsia="Times New Roman" w:cs="Times New Roman"/>
          <w:szCs w:val="24"/>
          <w:lang w:val="ru-RU" w:eastAsia="de-DE"/>
        </w:rPr>
        <w:t>которое</w:t>
      </w:r>
      <w:r w:rsidRPr="00456B34">
        <w:rPr>
          <w:rFonts w:eastAsia="Times New Roman" w:cs="Times New Roman"/>
          <w:szCs w:val="24"/>
          <w:lang w:val="ru-RU" w:eastAsia="de-DE"/>
        </w:rPr>
        <w:t xml:space="preserve"> </w:t>
      </w:r>
      <w:r>
        <w:rPr>
          <w:rFonts w:eastAsia="Times New Roman" w:cs="Times New Roman"/>
          <w:szCs w:val="24"/>
          <w:lang w:val="ru-RU" w:eastAsia="de-DE"/>
        </w:rPr>
        <w:t>привезли</w:t>
      </w:r>
      <w:r w:rsidRPr="00456B34">
        <w:rPr>
          <w:rFonts w:eastAsia="Times New Roman" w:cs="Times New Roman"/>
          <w:szCs w:val="24"/>
          <w:lang w:val="ru-RU" w:eastAsia="de-DE"/>
        </w:rPr>
        <w:t xml:space="preserve"> </w:t>
      </w:r>
      <w:r>
        <w:rPr>
          <w:rFonts w:eastAsia="Times New Roman" w:cs="Times New Roman"/>
          <w:szCs w:val="24"/>
          <w:lang w:val="ru-RU" w:eastAsia="de-DE"/>
        </w:rPr>
        <w:t>из</w:t>
      </w:r>
      <w:r w:rsidRPr="00456B34">
        <w:rPr>
          <w:rFonts w:eastAsia="Times New Roman" w:cs="Times New Roman"/>
          <w:szCs w:val="24"/>
          <w:lang w:val="ru-RU" w:eastAsia="de-DE"/>
        </w:rPr>
        <w:t xml:space="preserve"> </w:t>
      </w:r>
      <w:r>
        <w:rPr>
          <w:rFonts w:eastAsia="Times New Roman" w:cs="Times New Roman"/>
          <w:szCs w:val="24"/>
          <w:lang w:val="ru-RU" w:eastAsia="de-DE"/>
        </w:rPr>
        <w:t>Германии</w:t>
      </w:r>
      <w:r w:rsidRPr="00456B34">
        <w:rPr>
          <w:rFonts w:eastAsia="Times New Roman" w:cs="Times New Roman"/>
          <w:szCs w:val="24"/>
          <w:lang w:val="ru-RU" w:eastAsia="de-DE"/>
        </w:rPr>
        <w:t xml:space="preserve"> </w:t>
      </w:r>
      <w:r>
        <w:rPr>
          <w:rFonts w:eastAsia="Times New Roman" w:cs="Times New Roman"/>
          <w:szCs w:val="24"/>
          <w:lang w:val="ru-RU" w:eastAsia="de-DE"/>
        </w:rPr>
        <w:t>в</w:t>
      </w:r>
      <w:r w:rsidRPr="00456B34">
        <w:rPr>
          <w:rFonts w:eastAsia="Times New Roman" w:cs="Times New Roman"/>
          <w:szCs w:val="24"/>
          <w:lang w:val="ru-RU" w:eastAsia="de-DE"/>
        </w:rPr>
        <w:t xml:space="preserve"> </w:t>
      </w:r>
      <w:r>
        <w:rPr>
          <w:rFonts w:eastAsia="Times New Roman" w:cs="Times New Roman"/>
          <w:szCs w:val="24"/>
          <w:lang w:val="ru-RU" w:eastAsia="de-DE"/>
        </w:rPr>
        <w:t>счет</w:t>
      </w:r>
      <w:r w:rsidRPr="00456B34">
        <w:rPr>
          <w:rFonts w:eastAsia="Times New Roman" w:cs="Times New Roman"/>
          <w:szCs w:val="24"/>
          <w:lang w:val="ru-RU" w:eastAsia="de-DE"/>
        </w:rPr>
        <w:t xml:space="preserve"> </w:t>
      </w:r>
      <w:r>
        <w:rPr>
          <w:rFonts w:eastAsia="Times New Roman" w:cs="Times New Roman"/>
          <w:szCs w:val="24"/>
          <w:lang w:val="ru-RU" w:eastAsia="de-DE"/>
        </w:rPr>
        <w:t>репараций</w:t>
      </w:r>
      <w:r w:rsidR="00044DDB" w:rsidRPr="00456B34">
        <w:rPr>
          <w:rFonts w:eastAsia="Times New Roman" w:cs="Times New Roman"/>
          <w:szCs w:val="24"/>
          <w:lang w:val="ru-RU" w:eastAsia="de-DE"/>
        </w:rPr>
        <w:t>,</w:t>
      </w:r>
      <w:r>
        <w:rPr>
          <w:rFonts w:eastAsia="Times New Roman" w:cs="Times New Roman"/>
          <w:szCs w:val="24"/>
          <w:lang w:val="ru-RU" w:eastAsia="de-DE"/>
        </w:rPr>
        <w:t xml:space="preserve"> на нем и работал молодой слесарь.</w:t>
      </w:r>
      <w:r w:rsidR="00044DDB" w:rsidRPr="00456B34">
        <w:rPr>
          <w:rFonts w:eastAsia="Times New Roman" w:cs="Times New Roman"/>
          <w:szCs w:val="24"/>
          <w:lang w:val="ru-RU" w:eastAsia="de-DE"/>
        </w:rPr>
        <w:t xml:space="preserve"> </w:t>
      </w:r>
      <w:r>
        <w:rPr>
          <w:rFonts w:eastAsia="Times New Roman" w:cs="Times New Roman"/>
          <w:szCs w:val="24"/>
          <w:lang w:val="ru-RU" w:eastAsia="de-DE"/>
        </w:rPr>
        <w:t>Он</w:t>
      </w:r>
      <w:r w:rsidRPr="00456B34">
        <w:rPr>
          <w:rFonts w:eastAsia="Times New Roman" w:cs="Times New Roman"/>
          <w:szCs w:val="24"/>
          <w:lang w:val="ru-RU" w:eastAsia="de-DE"/>
        </w:rPr>
        <w:t xml:space="preserve"> </w:t>
      </w:r>
      <w:r>
        <w:rPr>
          <w:rFonts w:eastAsia="Times New Roman" w:cs="Times New Roman"/>
          <w:szCs w:val="24"/>
          <w:lang w:val="ru-RU" w:eastAsia="de-DE"/>
        </w:rPr>
        <w:t>так</w:t>
      </w:r>
      <w:r w:rsidRPr="00456B34">
        <w:rPr>
          <w:rFonts w:eastAsia="Times New Roman" w:cs="Times New Roman"/>
          <w:szCs w:val="24"/>
          <w:lang w:val="ru-RU" w:eastAsia="de-DE"/>
        </w:rPr>
        <w:t xml:space="preserve"> </w:t>
      </w:r>
      <w:r>
        <w:rPr>
          <w:rFonts w:eastAsia="Times New Roman" w:cs="Times New Roman"/>
          <w:szCs w:val="24"/>
          <w:lang w:val="ru-RU" w:eastAsia="de-DE"/>
        </w:rPr>
        <w:t>хорошо</w:t>
      </w:r>
      <w:r w:rsidRPr="00456B34">
        <w:rPr>
          <w:rFonts w:eastAsia="Times New Roman" w:cs="Times New Roman"/>
          <w:szCs w:val="24"/>
          <w:lang w:val="ru-RU" w:eastAsia="de-DE"/>
        </w:rPr>
        <w:t xml:space="preserve"> </w:t>
      </w:r>
      <w:r>
        <w:rPr>
          <w:rFonts w:eastAsia="Times New Roman" w:cs="Times New Roman"/>
          <w:szCs w:val="24"/>
          <w:lang w:val="ru-RU" w:eastAsia="de-DE"/>
        </w:rPr>
        <w:t>разбирался</w:t>
      </w:r>
      <w:r w:rsidRPr="00456B34">
        <w:rPr>
          <w:rFonts w:eastAsia="Times New Roman" w:cs="Times New Roman"/>
          <w:szCs w:val="24"/>
          <w:lang w:val="ru-RU" w:eastAsia="de-DE"/>
        </w:rPr>
        <w:t xml:space="preserve"> </w:t>
      </w:r>
      <w:r>
        <w:rPr>
          <w:rFonts w:eastAsia="Times New Roman" w:cs="Times New Roman"/>
          <w:szCs w:val="24"/>
          <w:lang w:val="ru-RU" w:eastAsia="de-DE"/>
        </w:rPr>
        <w:t>в</w:t>
      </w:r>
      <w:r w:rsidRPr="00456B34">
        <w:rPr>
          <w:rFonts w:eastAsia="Times New Roman" w:cs="Times New Roman"/>
          <w:szCs w:val="24"/>
          <w:lang w:val="ru-RU" w:eastAsia="de-DE"/>
        </w:rPr>
        <w:t xml:space="preserve"> </w:t>
      </w:r>
      <w:r>
        <w:rPr>
          <w:rFonts w:eastAsia="Times New Roman" w:cs="Times New Roman"/>
          <w:szCs w:val="24"/>
          <w:lang w:val="ru-RU" w:eastAsia="de-DE"/>
        </w:rPr>
        <w:t>работе</w:t>
      </w:r>
      <w:r w:rsidRPr="00456B34">
        <w:rPr>
          <w:rFonts w:eastAsia="Times New Roman" w:cs="Times New Roman"/>
          <w:szCs w:val="24"/>
          <w:lang w:val="ru-RU" w:eastAsia="de-DE"/>
        </w:rPr>
        <w:t xml:space="preserve">, </w:t>
      </w:r>
      <w:r>
        <w:rPr>
          <w:rFonts w:eastAsia="Times New Roman" w:cs="Times New Roman"/>
          <w:szCs w:val="24"/>
          <w:lang w:val="ru-RU" w:eastAsia="de-DE"/>
        </w:rPr>
        <w:t>что</w:t>
      </w:r>
      <w:r w:rsidRPr="00456B34">
        <w:rPr>
          <w:rFonts w:eastAsia="Times New Roman" w:cs="Times New Roman"/>
          <w:szCs w:val="24"/>
          <w:lang w:val="ru-RU" w:eastAsia="de-DE"/>
        </w:rPr>
        <w:t xml:space="preserve"> </w:t>
      </w:r>
      <w:r w:rsidR="00493076">
        <w:rPr>
          <w:rFonts w:eastAsia="Times New Roman" w:cs="Times New Roman"/>
          <w:szCs w:val="24"/>
          <w:lang w:val="ru-RU" w:eastAsia="de-DE"/>
        </w:rPr>
        <w:t>сам стал изготавливать порш</w:t>
      </w:r>
      <w:r w:rsidR="00B54F2E">
        <w:rPr>
          <w:rFonts w:eastAsia="Times New Roman" w:cs="Times New Roman"/>
          <w:szCs w:val="24"/>
          <w:lang w:val="ru-RU" w:eastAsia="de-DE"/>
        </w:rPr>
        <w:t>н</w:t>
      </w:r>
      <w:r w:rsidR="00493076">
        <w:rPr>
          <w:rFonts w:eastAsia="Times New Roman" w:cs="Times New Roman"/>
          <w:szCs w:val="24"/>
          <w:lang w:val="ru-RU" w:eastAsia="de-DE"/>
        </w:rPr>
        <w:t xml:space="preserve">и, а </w:t>
      </w:r>
      <w:r>
        <w:rPr>
          <w:rFonts w:eastAsia="Times New Roman" w:cs="Times New Roman"/>
          <w:szCs w:val="24"/>
          <w:lang w:val="ru-RU" w:eastAsia="de-DE"/>
        </w:rPr>
        <w:t>вскоре</w:t>
      </w:r>
      <w:r w:rsidR="00493076">
        <w:rPr>
          <w:rFonts w:eastAsia="Times New Roman" w:cs="Times New Roman"/>
          <w:szCs w:val="24"/>
          <w:lang w:val="ru-RU" w:eastAsia="de-DE"/>
        </w:rPr>
        <w:t xml:space="preserve"> уже </w:t>
      </w:r>
      <w:r w:rsidRPr="00456B34">
        <w:rPr>
          <w:rFonts w:eastAsia="Times New Roman" w:cs="Times New Roman"/>
          <w:szCs w:val="24"/>
          <w:lang w:val="ru-RU" w:eastAsia="de-DE"/>
        </w:rPr>
        <w:t xml:space="preserve"> </w:t>
      </w:r>
      <w:r>
        <w:rPr>
          <w:rFonts w:eastAsia="Times New Roman" w:cs="Times New Roman"/>
          <w:szCs w:val="24"/>
          <w:lang w:val="ru-RU" w:eastAsia="de-DE"/>
        </w:rPr>
        <w:t>стал</w:t>
      </w:r>
      <w:r w:rsidRPr="00456B34">
        <w:rPr>
          <w:rFonts w:eastAsia="Times New Roman" w:cs="Times New Roman"/>
          <w:szCs w:val="24"/>
          <w:lang w:val="ru-RU" w:eastAsia="de-DE"/>
        </w:rPr>
        <w:t xml:space="preserve"> </w:t>
      </w:r>
      <w:r>
        <w:rPr>
          <w:rFonts w:eastAsia="Times New Roman" w:cs="Times New Roman"/>
          <w:szCs w:val="24"/>
          <w:lang w:val="ru-RU" w:eastAsia="de-DE"/>
        </w:rPr>
        <w:t>обучать</w:t>
      </w:r>
      <w:r w:rsidRPr="00456B34">
        <w:rPr>
          <w:rFonts w:eastAsia="Times New Roman" w:cs="Times New Roman"/>
          <w:szCs w:val="24"/>
          <w:lang w:val="ru-RU" w:eastAsia="de-DE"/>
        </w:rPr>
        <w:t xml:space="preserve"> </w:t>
      </w:r>
      <w:r>
        <w:rPr>
          <w:rFonts w:eastAsia="Times New Roman" w:cs="Times New Roman"/>
          <w:szCs w:val="24"/>
          <w:lang w:val="ru-RU" w:eastAsia="de-DE"/>
        </w:rPr>
        <w:t>русских</w:t>
      </w:r>
      <w:r w:rsidR="00493076">
        <w:rPr>
          <w:rFonts w:eastAsia="Times New Roman" w:cs="Times New Roman"/>
          <w:szCs w:val="24"/>
          <w:lang w:val="ru-RU" w:eastAsia="de-DE"/>
        </w:rPr>
        <w:t>. Его</w:t>
      </w:r>
      <w:r w:rsidR="00493076" w:rsidRPr="00493076">
        <w:rPr>
          <w:rFonts w:eastAsia="Times New Roman" w:cs="Times New Roman"/>
          <w:szCs w:val="24"/>
          <w:lang w:val="ru-RU" w:eastAsia="de-DE"/>
        </w:rPr>
        <w:t xml:space="preserve"> </w:t>
      </w:r>
      <w:r w:rsidR="00493076">
        <w:rPr>
          <w:rFonts w:eastAsia="Times New Roman" w:cs="Times New Roman"/>
          <w:szCs w:val="24"/>
          <w:lang w:val="ru-RU" w:eastAsia="de-DE"/>
        </w:rPr>
        <w:t>русский</w:t>
      </w:r>
      <w:r w:rsidR="00493076" w:rsidRPr="00493076">
        <w:rPr>
          <w:rFonts w:eastAsia="Times New Roman" w:cs="Times New Roman"/>
          <w:szCs w:val="24"/>
          <w:lang w:val="ru-RU" w:eastAsia="de-DE"/>
        </w:rPr>
        <w:t xml:space="preserve"> </w:t>
      </w:r>
      <w:r w:rsidR="00493076">
        <w:rPr>
          <w:rFonts w:eastAsia="Times New Roman" w:cs="Times New Roman"/>
          <w:szCs w:val="24"/>
          <w:lang w:val="ru-RU" w:eastAsia="de-DE"/>
        </w:rPr>
        <w:t>мастер</w:t>
      </w:r>
      <w:r w:rsidR="00493076" w:rsidRPr="00493076">
        <w:rPr>
          <w:rFonts w:eastAsia="Times New Roman" w:cs="Times New Roman"/>
          <w:szCs w:val="24"/>
          <w:lang w:val="ru-RU" w:eastAsia="de-DE"/>
        </w:rPr>
        <w:t xml:space="preserve"> </w:t>
      </w:r>
      <w:r w:rsidR="00493076">
        <w:rPr>
          <w:rFonts w:eastAsia="Times New Roman" w:cs="Times New Roman"/>
          <w:szCs w:val="24"/>
          <w:lang w:val="ru-RU" w:eastAsia="de-DE"/>
        </w:rPr>
        <w:t>Миша</w:t>
      </w:r>
      <w:r w:rsidR="00493076" w:rsidRPr="00493076">
        <w:rPr>
          <w:rFonts w:eastAsia="Times New Roman" w:cs="Times New Roman"/>
          <w:szCs w:val="24"/>
          <w:lang w:val="ru-RU" w:eastAsia="de-DE"/>
        </w:rPr>
        <w:t xml:space="preserve"> </w:t>
      </w:r>
      <w:r w:rsidR="00493076">
        <w:rPr>
          <w:rFonts w:eastAsia="Times New Roman" w:cs="Times New Roman"/>
          <w:szCs w:val="24"/>
          <w:lang w:val="ru-RU" w:eastAsia="de-DE"/>
        </w:rPr>
        <w:t>очень</w:t>
      </w:r>
      <w:r w:rsidR="00493076" w:rsidRPr="00493076">
        <w:rPr>
          <w:rFonts w:eastAsia="Times New Roman" w:cs="Times New Roman"/>
          <w:szCs w:val="24"/>
          <w:lang w:val="ru-RU" w:eastAsia="de-DE"/>
        </w:rPr>
        <w:t xml:space="preserve"> </w:t>
      </w:r>
      <w:r w:rsidR="00493076">
        <w:rPr>
          <w:rFonts w:eastAsia="Times New Roman" w:cs="Times New Roman"/>
          <w:szCs w:val="24"/>
          <w:lang w:val="ru-RU" w:eastAsia="de-DE"/>
        </w:rPr>
        <w:t>хорошо</w:t>
      </w:r>
      <w:r w:rsidR="00493076" w:rsidRPr="00493076">
        <w:rPr>
          <w:rFonts w:eastAsia="Times New Roman" w:cs="Times New Roman"/>
          <w:szCs w:val="24"/>
          <w:lang w:val="ru-RU" w:eastAsia="de-DE"/>
        </w:rPr>
        <w:t xml:space="preserve"> </w:t>
      </w:r>
      <w:r w:rsidR="00493076">
        <w:rPr>
          <w:rFonts w:eastAsia="Times New Roman" w:cs="Times New Roman"/>
          <w:szCs w:val="24"/>
          <w:lang w:val="ru-RU" w:eastAsia="de-DE"/>
        </w:rPr>
        <w:t>относился</w:t>
      </w:r>
      <w:r w:rsidR="00493076" w:rsidRPr="00493076">
        <w:rPr>
          <w:rFonts w:eastAsia="Times New Roman" w:cs="Times New Roman"/>
          <w:szCs w:val="24"/>
          <w:lang w:val="ru-RU" w:eastAsia="de-DE"/>
        </w:rPr>
        <w:t xml:space="preserve"> </w:t>
      </w:r>
      <w:r w:rsidR="00493076">
        <w:rPr>
          <w:rFonts w:eastAsia="Times New Roman" w:cs="Times New Roman"/>
          <w:szCs w:val="24"/>
          <w:lang w:val="ru-RU" w:eastAsia="de-DE"/>
        </w:rPr>
        <w:t>к</w:t>
      </w:r>
      <w:r w:rsidR="00493076" w:rsidRPr="00493076">
        <w:rPr>
          <w:rFonts w:eastAsia="Times New Roman" w:cs="Times New Roman"/>
          <w:szCs w:val="24"/>
          <w:lang w:val="ru-RU" w:eastAsia="de-DE"/>
        </w:rPr>
        <w:t xml:space="preserve"> </w:t>
      </w:r>
      <w:r w:rsidR="00493076">
        <w:rPr>
          <w:rFonts w:eastAsia="Times New Roman" w:cs="Times New Roman"/>
          <w:szCs w:val="24"/>
          <w:lang w:val="ru-RU" w:eastAsia="de-DE"/>
        </w:rPr>
        <w:t>пленным, иногда даже выпивал с ними стакан водки. Никогда</w:t>
      </w:r>
      <w:r w:rsidR="00493076" w:rsidRPr="00493076">
        <w:rPr>
          <w:rFonts w:eastAsia="Times New Roman" w:cs="Times New Roman"/>
          <w:szCs w:val="24"/>
          <w:lang w:val="ru-RU" w:eastAsia="de-DE"/>
        </w:rPr>
        <w:t xml:space="preserve"> </w:t>
      </w:r>
      <w:r w:rsidR="00493076">
        <w:rPr>
          <w:rFonts w:eastAsia="Times New Roman" w:cs="Times New Roman"/>
          <w:szCs w:val="24"/>
          <w:lang w:val="ru-RU" w:eastAsia="de-DE"/>
        </w:rPr>
        <w:t>не</w:t>
      </w:r>
      <w:r w:rsidR="00493076" w:rsidRPr="00493076">
        <w:rPr>
          <w:rFonts w:eastAsia="Times New Roman" w:cs="Times New Roman"/>
          <w:szCs w:val="24"/>
          <w:lang w:val="ru-RU" w:eastAsia="de-DE"/>
        </w:rPr>
        <w:t xml:space="preserve"> </w:t>
      </w:r>
      <w:r w:rsidR="00493076">
        <w:rPr>
          <w:rFonts w:eastAsia="Times New Roman" w:cs="Times New Roman"/>
          <w:szCs w:val="24"/>
          <w:lang w:val="ru-RU" w:eastAsia="de-DE"/>
        </w:rPr>
        <w:t>было</w:t>
      </w:r>
      <w:r w:rsidR="00493076" w:rsidRPr="00493076">
        <w:rPr>
          <w:rFonts w:eastAsia="Times New Roman" w:cs="Times New Roman"/>
          <w:szCs w:val="24"/>
          <w:lang w:val="ru-RU" w:eastAsia="de-DE"/>
        </w:rPr>
        <w:t xml:space="preserve"> </w:t>
      </w:r>
      <w:r w:rsidR="00493076">
        <w:rPr>
          <w:rFonts w:eastAsia="Times New Roman" w:cs="Times New Roman"/>
          <w:szCs w:val="24"/>
          <w:lang w:val="ru-RU" w:eastAsia="de-DE"/>
        </w:rPr>
        <w:t>никаких</w:t>
      </w:r>
      <w:r w:rsidR="00493076" w:rsidRPr="00493076">
        <w:rPr>
          <w:rFonts w:eastAsia="Times New Roman" w:cs="Times New Roman"/>
          <w:szCs w:val="24"/>
          <w:lang w:val="ru-RU" w:eastAsia="de-DE"/>
        </w:rPr>
        <w:t xml:space="preserve"> </w:t>
      </w:r>
      <w:r w:rsidR="00493076">
        <w:rPr>
          <w:rFonts w:eastAsia="Times New Roman" w:cs="Times New Roman"/>
          <w:szCs w:val="24"/>
          <w:lang w:val="ru-RU" w:eastAsia="de-DE"/>
        </w:rPr>
        <w:t>грубостей</w:t>
      </w:r>
      <w:r w:rsidR="00493076" w:rsidRPr="00493076">
        <w:rPr>
          <w:rFonts w:eastAsia="Times New Roman" w:cs="Times New Roman"/>
          <w:szCs w:val="24"/>
          <w:lang w:val="ru-RU" w:eastAsia="de-DE"/>
        </w:rPr>
        <w:t xml:space="preserve">, </w:t>
      </w:r>
      <w:r w:rsidR="00493076">
        <w:rPr>
          <w:rFonts w:eastAsia="Times New Roman" w:cs="Times New Roman"/>
          <w:szCs w:val="24"/>
          <w:lang w:val="ru-RU" w:eastAsia="de-DE"/>
        </w:rPr>
        <w:t>тем</w:t>
      </w:r>
      <w:r w:rsidR="00493076" w:rsidRPr="00493076">
        <w:rPr>
          <w:rFonts w:eastAsia="Times New Roman" w:cs="Times New Roman"/>
          <w:szCs w:val="24"/>
          <w:lang w:val="ru-RU" w:eastAsia="de-DE"/>
        </w:rPr>
        <w:t xml:space="preserve"> </w:t>
      </w:r>
      <w:r w:rsidR="00493076">
        <w:rPr>
          <w:rFonts w:eastAsia="Times New Roman" w:cs="Times New Roman"/>
          <w:szCs w:val="24"/>
          <w:lang w:val="ru-RU" w:eastAsia="de-DE"/>
        </w:rPr>
        <w:t>более</w:t>
      </w:r>
      <w:r w:rsidR="00493076" w:rsidRPr="00493076">
        <w:rPr>
          <w:rFonts w:eastAsia="Times New Roman" w:cs="Times New Roman"/>
          <w:szCs w:val="24"/>
          <w:lang w:val="ru-RU" w:eastAsia="de-DE"/>
        </w:rPr>
        <w:t xml:space="preserve"> </w:t>
      </w:r>
      <w:r w:rsidR="00493076">
        <w:rPr>
          <w:rFonts w:eastAsia="Times New Roman" w:cs="Times New Roman"/>
          <w:szCs w:val="24"/>
          <w:lang w:val="ru-RU" w:eastAsia="de-DE"/>
        </w:rPr>
        <w:t>побоев</w:t>
      </w:r>
      <w:r w:rsidR="00493076" w:rsidRPr="00493076">
        <w:rPr>
          <w:rFonts w:eastAsia="Times New Roman" w:cs="Times New Roman"/>
          <w:szCs w:val="24"/>
          <w:lang w:val="ru-RU" w:eastAsia="de-DE"/>
        </w:rPr>
        <w:t xml:space="preserve">, </w:t>
      </w:r>
      <w:r w:rsidR="00493076">
        <w:rPr>
          <w:rFonts w:eastAsia="Times New Roman" w:cs="Times New Roman"/>
          <w:szCs w:val="24"/>
          <w:lang w:val="ru-RU" w:eastAsia="de-DE"/>
        </w:rPr>
        <w:t>обхождение всегда было человечным, и многому учились друг у друга. Девушек</w:t>
      </w:r>
      <w:r w:rsidR="00493076" w:rsidRPr="00493076">
        <w:rPr>
          <w:rFonts w:eastAsia="Times New Roman" w:cs="Times New Roman"/>
          <w:szCs w:val="24"/>
          <w:lang w:val="ru-RU" w:eastAsia="de-DE"/>
        </w:rPr>
        <w:t xml:space="preserve">, </w:t>
      </w:r>
      <w:r w:rsidR="00493076">
        <w:rPr>
          <w:rFonts w:eastAsia="Times New Roman" w:cs="Times New Roman"/>
          <w:szCs w:val="24"/>
          <w:lang w:val="ru-RU" w:eastAsia="de-DE"/>
        </w:rPr>
        <w:t>которые</w:t>
      </w:r>
      <w:r w:rsidR="00493076" w:rsidRPr="00493076">
        <w:rPr>
          <w:rFonts w:eastAsia="Times New Roman" w:cs="Times New Roman"/>
          <w:szCs w:val="24"/>
          <w:lang w:val="ru-RU" w:eastAsia="de-DE"/>
        </w:rPr>
        <w:t xml:space="preserve"> </w:t>
      </w:r>
      <w:r w:rsidR="00493076">
        <w:rPr>
          <w:rFonts w:eastAsia="Times New Roman" w:cs="Times New Roman"/>
          <w:szCs w:val="24"/>
          <w:lang w:val="ru-RU" w:eastAsia="de-DE"/>
        </w:rPr>
        <w:t>обычно</w:t>
      </w:r>
      <w:r w:rsidR="00493076" w:rsidRPr="00493076">
        <w:rPr>
          <w:rFonts w:eastAsia="Times New Roman" w:cs="Times New Roman"/>
          <w:szCs w:val="24"/>
          <w:lang w:val="ru-RU" w:eastAsia="de-DE"/>
        </w:rPr>
        <w:t xml:space="preserve"> </w:t>
      </w:r>
      <w:r w:rsidR="00493076">
        <w:rPr>
          <w:rFonts w:eastAsia="Times New Roman" w:cs="Times New Roman"/>
          <w:szCs w:val="24"/>
          <w:lang w:val="ru-RU" w:eastAsia="de-DE"/>
        </w:rPr>
        <w:t>подносили</w:t>
      </w:r>
      <w:r w:rsidR="00493076" w:rsidRPr="00493076">
        <w:rPr>
          <w:rFonts w:eastAsia="Times New Roman" w:cs="Times New Roman"/>
          <w:szCs w:val="24"/>
          <w:lang w:val="ru-RU" w:eastAsia="de-DE"/>
        </w:rPr>
        <w:t xml:space="preserve"> </w:t>
      </w:r>
      <w:r w:rsidR="00493076">
        <w:rPr>
          <w:rFonts w:eastAsia="Times New Roman" w:cs="Times New Roman"/>
          <w:szCs w:val="24"/>
          <w:lang w:val="ru-RU" w:eastAsia="de-DE"/>
        </w:rPr>
        <w:t>материал</w:t>
      </w:r>
      <w:r w:rsidR="00493076" w:rsidRPr="00493076">
        <w:rPr>
          <w:rFonts w:eastAsia="Times New Roman" w:cs="Times New Roman"/>
          <w:szCs w:val="24"/>
          <w:lang w:val="ru-RU" w:eastAsia="de-DE"/>
        </w:rPr>
        <w:t xml:space="preserve"> </w:t>
      </w:r>
      <w:r w:rsidR="00493076">
        <w:rPr>
          <w:rFonts w:eastAsia="Times New Roman" w:cs="Times New Roman"/>
          <w:szCs w:val="24"/>
          <w:lang w:val="ru-RU" w:eastAsia="de-DE"/>
        </w:rPr>
        <w:t>для</w:t>
      </w:r>
      <w:r w:rsidR="00493076" w:rsidRPr="00493076">
        <w:rPr>
          <w:rFonts w:eastAsia="Times New Roman" w:cs="Times New Roman"/>
          <w:szCs w:val="24"/>
          <w:lang w:val="ru-RU" w:eastAsia="de-DE"/>
        </w:rPr>
        <w:t xml:space="preserve"> </w:t>
      </w:r>
      <w:r w:rsidR="00493076">
        <w:rPr>
          <w:rFonts w:eastAsia="Times New Roman" w:cs="Times New Roman"/>
          <w:szCs w:val="24"/>
          <w:lang w:val="ru-RU" w:eastAsia="de-DE"/>
        </w:rPr>
        <w:t>погрузки</w:t>
      </w:r>
      <w:r w:rsidR="00493076" w:rsidRPr="00493076">
        <w:rPr>
          <w:rFonts w:eastAsia="Times New Roman" w:cs="Times New Roman"/>
          <w:szCs w:val="24"/>
          <w:lang w:val="ru-RU" w:eastAsia="de-DE"/>
        </w:rPr>
        <w:t xml:space="preserve"> </w:t>
      </w:r>
      <w:r w:rsidR="00493076">
        <w:rPr>
          <w:rFonts w:eastAsia="Times New Roman" w:cs="Times New Roman"/>
          <w:szCs w:val="24"/>
          <w:lang w:val="ru-RU" w:eastAsia="de-DE"/>
        </w:rPr>
        <w:t>на</w:t>
      </w:r>
      <w:r w:rsidR="00493076" w:rsidRPr="00493076">
        <w:rPr>
          <w:rFonts w:eastAsia="Times New Roman" w:cs="Times New Roman"/>
          <w:szCs w:val="24"/>
          <w:lang w:val="ru-RU" w:eastAsia="de-DE"/>
        </w:rPr>
        <w:t xml:space="preserve"> </w:t>
      </w:r>
      <w:r w:rsidR="00493076">
        <w:rPr>
          <w:rFonts w:eastAsia="Times New Roman" w:cs="Times New Roman"/>
          <w:szCs w:val="24"/>
          <w:lang w:val="ru-RU" w:eastAsia="de-DE"/>
        </w:rPr>
        <w:t>машины, называли «кукол</w:t>
      </w:r>
      <w:r w:rsidR="00B54F2E">
        <w:rPr>
          <w:rFonts w:eastAsia="Times New Roman" w:cs="Times New Roman"/>
          <w:szCs w:val="24"/>
          <w:lang w:val="ru-RU" w:eastAsia="de-DE"/>
        </w:rPr>
        <w:t xml:space="preserve">ки», иногда выполняли их </w:t>
      </w:r>
      <w:r w:rsidR="00493076">
        <w:rPr>
          <w:rFonts w:eastAsia="Times New Roman" w:cs="Times New Roman"/>
          <w:szCs w:val="24"/>
          <w:lang w:val="ru-RU" w:eastAsia="de-DE"/>
        </w:rPr>
        <w:t xml:space="preserve">поручения, на  которых можно было даже заработать немного денег. Однажды одна такая «куколка» </w:t>
      </w:r>
      <w:r w:rsidR="00B54F2E">
        <w:rPr>
          <w:rFonts w:eastAsia="Times New Roman" w:cs="Times New Roman"/>
          <w:szCs w:val="24"/>
          <w:lang w:val="ru-RU" w:eastAsia="de-DE"/>
        </w:rPr>
        <w:t xml:space="preserve"> даже позволила</w:t>
      </w:r>
      <w:r w:rsidR="00493076">
        <w:rPr>
          <w:rFonts w:eastAsia="Times New Roman" w:cs="Times New Roman"/>
          <w:szCs w:val="24"/>
          <w:lang w:val="ru-RU" w:eastAsia="de-DE"/>
        </w:rPr>
        <w:t xml:space="preserve"> Хансу Ниссену скрутить для себя папиросу.  Но</w:t>
      </w:r>
      <w:r w:rsidR="00493076" w:rsidRPr="008F4F49">
        <w:rPr>
          <w:rFonts w:eastAsia="Times New Roman" w:cs="Times New Roman"/>
          <w:szCs w:val="24"/>
          <w:lang w:val="ru-RU" w:eastAsia="de-DE"/>
        </w:rPr>
        <w:t xml:space="preserve"> </w:t>
      </w:r>
      <w:r w:rsidR="00493076">
        <w:rPr>
          <w:rFonts w:eastAsia="Times New Roman" w:cs="Times New Roman"/>
          <w:szCs w:val="24"/>
          <w:lang w:val="ru-RU" w:eastAsia="de-DE"/>
        </w:rPr>
        <w:t>дальше</w:t>
      </w:r>
      <w:r w:rsidR="00493076" w:rsidRPr="008F4F49">
        <w:rPr>
          <w:rFonts w:eastAsia="Times New Roman" w:cs="Times New Roman"/>
          <w:szCs w:val="24"/>
          <w:lang w:val="ru-RU" w:eastAsia="de-DE"/>
        </w:rPr>
        <w:t xml:space="preserve"> </w:t>
      </w:r>
      <w:r w:rsidR="00493076">
        <w:rPr>
          <w:rFonts w:eastAsia="Times New Roman" w:cs="Times New Roman"/>
          <w:szCs w:val="24"/>
          <w:lang w:val="ru-RU" w:eastAsia="de-DE"/>
        </w:rPr>
        <w:t>этого</w:t>
      </w:r>
      <w:r w:rsidR="00493076" w:rsidRPr="008F4F49">
        <w:rPr>
          <w:rFonts w:eastAsia="Times New Roman" w:cs="Times New Roman"/>
          <w:szCs w:val="24"/>
          <w:lang w:val="ru-RU" w:eastAsia="de-DE"/>
        </w:rPr>
        <w:t xml:space="preserve"> </w:t>
      </w:r>
      <w:r w:rsidR="00493076">
        <w:rPr>
          <w:rFonts w:eastAsia="Times New Roman" w:cs="Times New Roman"/>
          <w:szCs w:val="24"/>
          <w:lang w:val="ru-RU" w:eastAsia="de-DE"/>
        </w:rPr>
        <w:t>дело</w:t>
      </w:r>
      <w:r w:rsidR="00493076" w:rsidRPr="008F4F49">
        <w:rPr>
          <w:rFonts w:eastAsia="Times New Roman" w:cs="Times New Roman"/>
          <w:szCs w:val="24"/>
          <w:lang w:val="ru-RU" w:eastAsia="de-DE"/>
        </w:rPr>
        <w:t xml:space="preserve"> </w:t>
      </w:r>
      <w:r w:rsidR="00493076">
        <w:rPr>
          <w:rFonts w:eastAsia="Times New Roman" w:cs="Times New Roman"/>
          <w:szCs w:val="24"/>
          <w:lang w:val="ru-RU" w:eastAsia="de-DE"/>
        </w:rPr>
        <w:t>не</w:t>
      </w:r>
      <w:r w:rsidR="00493076" w:rsidRPr="008F4F49">
        <w:rPr>
          <w:rFonts w:eastAsia="Times New Roman" w:cs="Times New Roman"/>
          <w:szCs w:val="24"/>
          <w:lang w:val="ru-RU" w:eastAsia="de-DE"/>
        </w:rPr>
        <w:t xml:space="preserve"> </w:t>
      </w:r>
      <w:r w:rsidR="00493076">
        <w:rPr>
          <w:rFonts w:eastAsia="Times New Roman" w:cs="Times New Roman"/>
          <w:szCs w:val="24"/>
          <w:lang w:val="ru-RU" w:eastAsia="de-DE"/>
        </w:rPr>
        <w:t>шло</w:t>
      </w:r>
      <w:r w:rsidR="00044DDB" w:rsidRPr="008F4F49">
        <w:rPr>
          <w:rFonts w:eastAsia="Times New Roman" w:cs="Times New Roman"/>
          <w:szCs w:val="24"/>
          <w:lang w:val="ru-RU" w:eastAsia="de-DE"/>
        </w:rPr>
        <w:t>…</w:t>
      </w:r>
    </w:p>
    <w:p w:rsidR="00493076" w:rsidRDefault="00493076" w:rsidP="00935023">
      <w:pPr>
        <w:shd w:val="clear" w:color="auto" w:fill="FFFFFF"/>
        <w:spacing w:line="276" w:lineRule="auto"/>
        <w:ind w:firstLine="708"/>
        <w:jc w:val="both"/>
        <w:rPr>
          <w:rFonts w:eastAsia="Times New Roman" w:cs="Times New Roman"/>
          <w:szCs w:val="24"/>
          <w:lang w:val="ru-RU" w:eastAsia="de-DE"/>
        </w:rPr>
      </w:pPr>
    </w:p>
    <w:p w:rsidR="00044DDB" w:rsidRPr="00655F50" w:rsidRDefault="00493076"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Эти</w:t>
      </w:r>
      <w:r w:rsidRPr="009D5583">
        <w:rPr>
          <w:rFonts w:eastAsia="Times New Roman" w:cs="Times New Roman"/>
          <w:szCs w:val="24"/>
          <w:lang w:val="ru-RU" w:eastAsia="de-DE"/>
        </w:rPr>
        <w:t xml:space="preserve"> </w:t>
      </w:r>
      <w:r>
        <w:rPr>
          <w:rFonts w:eastAsia="Times New Roman" w:cs="Times New Roman"/>
          <w:szCs w:val="24"/>
          <w:lang w:val="ru-RU" w:eastAsia="de-DE"/>
        </w:rPr>
        <w:t>поручения</w:t>
      </w:r>
      <w:r w:rsidRPr="009D5583">
        <w:rPr>
          <w:rFonts w:eastAsia="Times New Roman" w:cs="Times New Roman"/>
          <w:szCs w:val="24"/>
          <w:lang w:val="ru-RU" w:eastAsia="de-DE"/>
        </w:rPr>
        <w:t xml:space="preserve"> </w:t>
      </w:r>
      <w:r>
        <w:rPr>
          <w:rFonts w:eastAsia="Times New Roman" w:cs="Times New Roman"/>
          <w:szCs w:val="24"/>
          <w:lang w:val="ru-RU" w:eastAsia="de-DE"/>
        </w:rPr>
        <w:t>выполняли</w:t>
      </w:r>
      <w:r w:rsidRPr="009D5583">
        <w:rPr>
          <w:rFonts w:eastAsia="Times New Roman" w:cs="Times New Roman"/>
          <w:szCs w:val="24"/>
          <w:lang w:val="ru-RU" w:eastAsia="de-DE"/>
        </w:rPr>
        <w:t xml:space="preserve"> </w:t>
      </w:r>
      <w:r>
        <w:rPr>
          <w:rFonts w:eastAsia="Times New Roman" w:cs="Times New Roman"/>
          <w:szCs w:val="24"/>
          <w:lang w:val="ru-RU" w:eastAsia="de-DE"/>
        </w:rPr>
        <w:t>по</w:t>
      </w:r>
      <w:r w:rsidRPr="009D5583">
        <w:rPr>
          <w:rFonts w:eastAsia="Times New Roman" w:cs="Times New Roman"/>
          <w:szCs w:val="24"/>
          <w:lang w:val="ru-RU" w:eastAsia="de-DE"/>
        </w:rPr>
        <w:t xml:space="preserve"> </w:t>
      </w:r>
      <w:r>
        <w:rPr>
          <w:rFonts w:eastAsia="Times New Roman" w:cs="Times New Roman"/>
          <w:szCs w:val="24"/>
          <w:lang w:val="ru-RU" w:eastAsia="de-DE"/>
        </w:rPr>
        <w:t>окончании</w:t>
      </w:r>
      <w:r w:rsidRPr="009D5583">
        <w:rPr>
          <w:rFonts w:eastAsia="Times New Roman" w:cs="Times New Roman"/>
          <w:szCs w:val="24"/>
          <w:lang w:val="ru-RU" w:eastAsia="de-DE"/>
        </w:rPr>
        <w:t xml:space="preserve"> </w:t>
      </w:r>
      <w:r>
        <w:rPr>
          <w:rFonts w:eastAsia="Times New Roman" w:cs="Times New Roman"/>
          <w:szCs w:val="24"/>
          <w:lang w:val="ru-RU" w:eastAsia="de-DE"/>
        </w:rPr>
        <w:t>рабочего</w:t>
      </w:r>
      <w:r w:rsidRPr="009D5583">
        <w:rPr>
          <w:rFonts w:eastAsia="Times New Roman" w:cs="Times New Roman"/>
          <w:szCs w:val="24"/>
          <w:lang w:val="ru-RU" w:eastAsia="de-DE"/>
        </w:rPr>
        <w:t xml:space="preserve"> </w:t>
      </w:r>
      <w:r w:rsidR="009D5583">
        <w:rPr>
          <w:rFonts w:eastAsia="Times New Roman" w:cs="Times New Roman"/>
          <w:szCs w:val="24"/>
          <w:lang w:val="ru-RU" w:eastAsia="de-DE"/>
        </w:rPr>
        <w:t>дня, они помогали переносить тяготы жизни. Делали</w:t>
      </w:r>
      <w:r w:rsidR="009D5583" w:rsidRPr="009D5583">
        <w:rPr>
          <w:rFonts w:eastAsia="Times New Roman" w:cs="Times New Roman"/>
          <w:szCs w:val="24"/>
          <w:lang w:val="ru-RU" w:eastAsia="de-DE"/>
        </w:rPr>
        <w:t xml:space="preserve"> </w:t>
      </w:r>
      <w:r w:rsidR="009D5583">
        <w:rPr>
          <w:rFonts w:eastAsia="Times New Roman" w:cs="Times New Roman"/>
          <w:szCs w:val="24"/>
          <w:lang w:val="ru-RU" w:eastAsia="de-DE"/>
        </w:rPr>
        <w:t>санки</w:t>
      </w:r>
      <w:r w:rsidR="009D5583" w:rsidRPr="009D5583">
        <w:rPr>
          <w:rFonts w:eastAsia="Times New Roman" w:cs="Times New Roman"/>
          <w:szCs w:val="24"/>
          <w:lang w:val="ru-RU" w:eastAsia="de-DE"/>
        </w:rPr>
        <w:t xml:space="preserve"> </w:t>
      </w:r>
      <w:r w:rsidR="009D5583">
        <w:rPr>
          <w:rFonts w:eastAsia="Times New Roman" w:cs="Times New Roman"/>
          <w:szCs w:val="24"/>
          <w:lang w:val="ru-RU" w:eastAsia="de-DE"/>
        </w:rPr>
        <w:t>и</w:t>
      </w:r>
      <w:r w:rsidR="009D5583" w:rsidRPr="009D5583">
        <w:rPr>
          <w:rFonts w:eastAsia="Times New Roman" w:cs="Times New Roman"/>
          <w:szCs w:val="24"/>
          <w:lang w:val="ru-RU" w:eastAsia="de-DE"/>
        </w:rPr>
        <w:t xml:space="preserve"> </w:t>
      </w:r>
      <w:r w:rsidR="009D5583">
        <w:rPr>
          <w:rFonts w:eastAsia="Times New Roman" w:cs="Times New Roman"/>
          <w:szCs w:val="24"/>
          <w:lang w:val="ru-RU" w:eastAsia="de-DE"/>
        </w:rPr>
        <w:t>кровати</w:t>
      </w:r>
      <w:r w:rsidR="009D5583" w:rsidRPr="009D5583">
        <w:rPr>
          <w:rFonts w:eastAsia="Times New Roman" w:cs="Times New Roman"/>
          <w:szCs w:val="24"/>
          <w:lang w:val="ru-RU" w:eastAsia="de-DE"/>
        </w:rPr>
        <w:t xml:space="preserve"> </w:t>
      </w:r>
      <w:r w:rsidR="009D5583">
        <w:rPr>
          <w:rFonts w:eastAsia="Times New Roman" w:cs="Times New Roman"/>
          <w:szCs w:val="24"/>
          <w:lang w:val="ru-RU" w:eastAsia="de-DE"/>
        </w:rPr>
        <w:t>для</w:t>
      </w:r>
      <w:r w:rsidR="009D5583" w:rsidRPr="009D5583">
        <w:rPr>
          <w:rFonts w:eastAsia="Times New Roman" w:cs="Times New Roman"/>
          <w:szCs w:val="24"/>
          <w:lang w:val="ru-RU" w:eastAsia="de-DE"/>
        </w:rPr>
        <w:t xml:space="preserve"> </w:t>
      </w:r>
      <w:r w:rsidR="009D5583">
        <w:rPr>
          <w:rFonts w:eastAsia="Times New Roman" w:cs="Times New Roman"/>
          <w:szCs w:val="24"/>
          <w:lang w:val="ru-RU" w:eastAsia="de-DE"/>
        </w:rPr>
        <w:t>гражданского</w:t>
      </w:r>
      <w:r w:rsidR="009D5583" w:rsidRPr="009D5583">
        <w:rPr>
          <w:rFonts w:eastAsia="Times New Roman" w:cs="Times New Roman"/>
          <w:szCs w:val="24"/>
          <w:lang w:val="ru-RU" w:eastAsia="de-DE"/>
        </w:rPr>
        <w:t xml:space="preserve"> </w:t>
      </w:r>
      <w:r w:rsidR="009D5583">
        <w:rPr>
          <w:rFonts w:eastAsia="Times New Roman" w:cs="Times New Roman"/>
          <w:szCs w:val="24"/>
          <w:lang w:val="ru-RU" w:eastAsia="de-DE"/>
        </w:rPr>
        <w:t>населения</w:t>
      </w:r>
      <w:r w:rsidR="009D5583" w:rsidRPr="009D5583">
        <w:rPr>
          <w:rFonts w:eastAsia="Times New Roman" w:cs="Times New Roman"/>
          <w:szCs w:val="24"/>
          <w:lang w:val="ru-RU" w:eastAsia="de-DE"/>
        </w:rPr>
        <w:t xml:space="preserve">, </w:t>
      </w:r>
      <w:r w:rsidR="00655F50">
        <w:rPr>
          <w:rFonts w:eastAsia="Times New Roman" w:cs="Times New Roman"/>
          <w:szCs w:val="24"/>
          <w:lang w:val="ru-RU" w:eastAsia="de-DE"/>
        </w:rPr>
        <w:t>с которы</w:t>
      </w:r>
      <w:r w:rsidR="009D5583">
        <w:rPr>
          <w:rFonts w:eastAsia="Times New Roman" w:cs="Times New Roman"/>
          <w:szCs w:val="24"/>
          <w:lang w:val="ru-RU" w:eastAsia="de-DE"/>
        </w:rPr>
        <w:t>м в остальном контактировали только на работе.</w:t>
      </w:r>
      <w:r w:rsidR="00044DDB" w:rsidRPr="009D5583">
        <w:rPr>
          <w:rFonts w:eastAsia="Times New Roman" w:cs="Times New Roman"/>
          <w:szCs w:val="24"/>
          <w:lang w:val="ru-RU" w:eastAsia="de-DE"/>
        </w:rPr>
        <w:t xml:space="preserve"> </w:t>
      </w:r>
      <w:r w:rsidR="00357AD4">
        <w:rPr>
          <w:rFonts w:eastAsia="Times New Roman" w:cs="Times New Roman"/>
          <w:szCs w:val="24"/>
          <w:lang w:val="ru-RU" w:eastAsia="de-DE"/>
        </w:rPr>
        <w:t>Выполненная</w:t>
      </w:r>
      <w:r w:rsidR="00357AD4" w:rsidRPr="009D5583">
        <w:rPr>
          <w:rFonts w:eastAsia="Times New Roman" w:cs="Times New Roman"/>
          <w:szCs w:val="24"/>
          <w:lang w:val="ru-RU" w:eastAsia="de-DE"/>
        </w:rPr>
        <w:t xml:space="preserve"> </w:t>
      </w:r>
      <w:r w:rsidR="009D5583">
        <w:rPr>
          <w:rFonts w:eastAsia="Times New Roman" w:cs="Times New Roman"/>
          <w:szCs w:val="24"/>
          <w:lang w:val="ru-RU" w:eastAsia="de-DE"/>
        </w:rPr>
        <w:t>работа</w:t>
      </w:r>
      <w:r w:rsidR="009D5583" w:rsidRPr="009D5583">
        <w:rPr>
          <w:rFonts w:eastAsia="Times New Roman" w:cs="Times New Roman"/>
          <w:szCs w:val="24"/>
          <w:lang w:val="ru-RU" w:eastAsia="de-DE"/>
        </w:rPr>
        <w:t xml:space="preserve"> </w:t>
      </w:r>
      <w:r w:rsidR="009D5583">
        <w:rPr>
          <w:rFonts w:eastAsia="Times New Roman" w:cs="Times New Roman"/>
          <w:szCs w:val="24"/>
          <w:lang w:val="ru-RU" w:eastAsia="de-DE"/>
        </w:rPr>
        <w:t>оплачивалась</w:t>
      </w:r>
      <w:r w:rsidR="009D5583" w:rsidRPr="009D5583">
        <w:rPr>
          <w:rFonts w:eastAsia="Times New Roman" w:cs="Times New Roman"/>
          <w:szCs w:val="24"/>
          <w:lang w:val="ru-RU" w:eastAsia="de-DE"/>
        </w:rPr>
        <w:t xml:space="preserve"> </w:t>
      </w:r>
      <w:r w:rsidR="009D5583">
        <w:rPr>
          <w:rFonts w:eastAsia="Times New Roman" w:cs="Times New Roman"/>
          <w:szCs w:val="24"/>
          <w:lang w:val="ru-RU" w:eastAsia="de-DE"/>
        </w:rPr>
        <w:t>хлебом</w:t>
      </w:r>
      <w:r w:rsidR="009D5583" w:rsidRPr="009D5583">
        <w:rPr>
          <w:rFonts w:eastAsia="Times New Roman" w:cs="Times New Roman"/>
          <w:szCs w:val="24"/>
          <w:lang w:val="ru-RU" w:eastAsia="de-DE"/>
        </w:rPr>
        <w:t xml:space="preserve"> </w:t>
      </w:r>
      <w:r w:rsidR="009D5583">
        <w:rPr>
          <w:rFonts w:eastAsia="Times New Roman" w:cs="Times New Roman"/>
          <w:szCs w:val="24"/>
          <w:lang w:val="ru-RU" w:eastAsia="de-DE"/>
        </w:rPr>
        <w:t>и</w:t>
      </w:r>
      <w:r w:rsidR="009D5583" w:rsidRPr="009D5583">
        <w:rPr>
          <w:rFonts w:eastAsia="Times New Roman" w:cs="Times New Roman"/>
          <w:szCs w:val="24"/>
          <w:lang w:val="ru-RU" w:eastAsia="de-DE"/>
        </w:rPr>
        <w:t xml:space="preserve"> </w:t>
      </w:r>
      <w:r w:rsidR="009D5583">
        <w:rPr>
          <w:rFonts w:eastAsia="Times New Roman" w:cs="Times New Roman"/>
          <w:szCs w:val="24"/>
          <w:lang w:val="ru-RU" w:eastAsia="de-DE"/>
        </w:rPr>
        <w:t>рублями</w:t>
      </w:r>
      <w:r w:rsidR="009D5583" w:rsidRPr="009D5583">
        <w:rPr>
          <w:rFonts w:eastAsia="Times New Roman" w:cs="Times New Roman"/>
          <w:szCs w:val="24"/>
          <w:lang w:val="ru-RU" w:eastAsia="de-DE"/>
        </w:rPr>
        <w:t>.</w:t>
      </w:r>
      <w:r w:rsidR="00044DDB" w:rsidRPr="009D5583">
        <w:rPr>
          <w:rFonts w:eastAsia="Times New Roman" w:cs="Times New Roman"/>
          <w:szCs w:val="24"/>
          <w:lang w:val="ru-RU" w:eastAsia="de-DE"/>
        </w:rPr>
        <w:t xml:space="preserve"> </w:t>
      </w:r>
      <w:r w:rsidR="009D5583">
        <w:rPr>
          <w:rFonts w:eastAsia="Times New Roman" w:cs="Times New Roman"/>
          <w:szCs w:val="24"/>
          <w:lang w:val="ru-RU" w:eastAsia="de-DE"/>
        </w:rPr>
        <w:t>Охранники</w:t>
      </w:r>
      <w:r w:rsidR="009D5583" w:rsidRPr="009D5583">
        <w:rPr>
          <w:rFonts w:eastAsia="Times New Roman" w:cs="Times New Roman"/>
          <w:szCs w:val="24"/>
          <w:lang w:val="ru-RU" w:eastAsia="de-DE"/>
        </w:rPr>
        <w:t xml:space="preserve"> </w:t>
      </w:r>
      <w:r w:rsidR="009D5583">
        <w:rPr>
          <w:rFonts w:eastAsia="Times New Roman" w:cs="Times New Roman"/>
          <w:szCs w:val="24"/>
          <w:lang w:val="ru-RU" w:eastAsia="de-DE"/>
        </w:rPr>
        <w:t>были</w:t>
      </w:r>
      <w:r w:rsidR="009D5583" w:rsidRPr="009D5583">
        <w:rPr>
          <w:rFonts w:eastAsia="Times New Roman" w:cs="Times New Roman"/>
          <w:szCs w:val="24"/>
          <w:lang w:val="ru-RU" w:eastAsia="de-DE"/>
        </w:rPr>
        <w:t xml:space="preserve"> </w:t>
      </w:r>
      <w:r w:rsidR="009D5583">
        <w:rPr>
          <w:rFonts w:eastAsia="Times New Roman" w:cs="Times New Roman"/>
          <w:szCs w:val="24"/>
          <w:lang w:val="ru-RU" w:eastAsia="de-DE"/>
        </w:rPr>
        <w:t>не</w:t>
      </w:r>
      <w:r w:rsidR="009D5583" w:rsidRPr="009D5583">
        <w:rPr>
          <w:rFonts w:eastAsia="Times New Roman" w:cs="Times New Roman"/>
          <w:szCs w:val="24"/>
          <w:lang w:val="ru-RU" w:eastAsia="de-DE"/>
        </w:rPr>
        <w:t xml:space="preserve"> </w:t>
      </w:r>
      <w:r w:rsidR="009D5583">
        <w:rPr>
          <w:rFonts w:eastAsia="Times New Roman" w:cs="Times New Roman"/>
          <w:szCs w:val="24"/>
          <w:lang w:val="ru-RU" w:eastAsia="de-DE"/>
        </w:rPr>
        <w:t>очень</w:t>
      </w:r>
      <w:r w:rsidR="009D5583" w:rsidRPr="009D5583">
        <w:rPr>
          <w:rFonts w:eastAsia="Times New Roman" w:cs="Times New Roman"/>
          <w:szCs w:val="24"/>
          <w:lang w:val="ru-RU" w:eastAsia="de-DE"/>
        </w:rPr>
        <w:t xml:space="preserve"> </w:t>
      </w:r>
      <w:r w:rsidR="009D5583">
        <w:rPr>
          <w:rFonts w:eastAsia="Times New Roman" w:cs="Times New Roman"/>
          <w:szCs w:val="24"/>
          <w:lang w:val="ru-RU" w:eastAsia="de-DE"/>
        </w:rPr>
        <w:t>строгие</w:t>
      </w:r>
      <w:r w:rsidR="009D5583" w:rsidRPr="009D5583">
        <w:rPr>
          <w:rFonts w:eastAsia="Times New Roman" w:cs="Times New Roman"/>
          <w:szCs w:val="24"/>
          <w:lang w:val="ru-RU" w:eastAsia="de-DE"/>
        </w:rPr>
        <w:t xml:space="preserve">, </w:t>
      </w:r>
      <w:r w:rsidR="009D5583">
        <w:rPr>
          <w:rFonts w:eastAsia="Times New Roman" w:cs="Times New Roman"/>
          <w:szCs w:val="24"/>
          <w:lang w:val="ru-RU" w:eastAsia="de-DE"/>
        </w:rPr>
        <w:t>о</w:t>
      </w:r>
      <w:r w:rsidR="009D5583" w:rsidRPr="009D5583">
        <w:rPr>
          <w:rFonts w:eastAsia="Times New Roman" w:cs="Times New Roman"/>
          <w:szCs w:val="24"/>
          <w:lang w:val="ru-RU" w:eastAsia="de-DE"/>
        </w:rPr>
        <w:t xml:space="preserve"> </w:t>
      </w:r>
      <w:r w:rsidR="009D5583">
        <w:rPr>
          <w:rFonts w:eastAsia="Times New Roman" w:cs="Times New Roman"/>
          <w:szCs w:val="24"/>
          <w:lang w:val="ru-RU" w:eastAsia="de-DE"/>
        </w:rPr>
        <w:t>побеге</w:t>
      </w:r>
      <w:r w:rsidR="009D5583" w:rsidRPr="009D5583">
        <w:rPr>
          <w:rFonts w:eastAsia="Times New Roman" w:cs="Times New Roman"/>
          <w:szCs w:val="24"/>
          <w:lang w:val="ru-RU" w:eastAsia="de-DE"/>
        </w:rPr>
        <w:t xml:space="preserve"> </w:t>
      </w:r>
      <w:r w:rsidR="009D5583">
        <w:rPr>
          <w:rFonts w:eastAsia="Times New Roman" w:cs="Times New Roman"/>
          <w:szCs w:val="24"/>
          <w:lang w:val="ru-RU" w:eastAsia="de-DE"/>
        </w:rPr>
        <w:t>никто</w:t>
      </w:r>
      <w:r w:rsidR="009D5583" w:rsidRPr="009D5583">
        <w:rPr>
          <w:rFonts w:eastAsia="Times New Roman" w:cs="Times New Roman"/>
          <w:szCs w:val="24"/>
          <w:lang w:val="ru-RU" w:eastAsia="de-DE"/>
        </w:rPr>
        <w:t xml:space="preserve">  </w:t>
      </w:r>
      <w:r w:rsidR="009D5583">
        <w:rPr>
          <w:rFonts w:eastAsia="Times New Roman" w:cs="Times New Roman"/>
          <w:szCs w:val="24"/>
          <w:lang w:val="ru-RU" w:eastAsia="de-DE"/>
        </w:rPr>
        <w:t>не</w:t>
      </w:r>
      <w:r w:rsidR="009D5583" w:rsidRPr="009D5583">
        <w:rPr>
          <w:rFonts w:eastAsia="Times New Roman" w:cs="Times New Roman"/>
          <w:szCs w:val="24"/>
          <w:lang w:val="ru-RU" w:eastAsia="de-DE"/>
        </w:rPr>
        <w:t xml:space="preserve"> </w:t>
      </w:r>
      <w:r w:rsidR="009D5583">
        <w:rPr>
          <w:rFonts w:eastAsia="Times New Roman" w:cs="Times New Roman"/>
          <w:szCs w:val="24"/>
          <w:lang w:val="ru-RU" w:eastAsia="de-DE"/>
        </w:rPr>
        <w:t>помышлял</w:t>
      </w:r>
      <w:r w:rsidR="009D5583" w:rsidRPr="009D5583">
        <w:rPr>
          <w:rFonts w:eastAsia="Times New Roman" w:cs="Times New Roman"/>
          <w:szCs w:val="24"/>
          <w:lang w:val="ru-RU" w:eastAsia="de-DE"/>
        </w:rPr>
        <w:t xml:space="preserve">, </w:t>
      </w:r>
      <w:r w:rsidR="009D5583">
        <w:rPr>
          <w:rFonts w:eastAsia="Times New Roman" w:cs="Times New Roman"/>
          <w:szCs w:val="24"/>
          <w:lang w:val="ru-RU" w:eastAsia="de-DE"/>
        </w:rPr>
        <w:t>а</w:t>
      </w:r>
      <w:r w:rsidR="009D5583" w:rsidRPr="009D5583">
        <w:rPr>
          <w:rFonts w:eastAsia="Times New Roman" w:cs="Times New Roman"/>
          <w:szCs w:val="24"/>
          <w:lang w:val="ru-RU" w:eastAsia="de-DE"/>
        </w:rPr>
        <w:t xml:space="preserve"> </w:t>
      </w:r>
      <w:r w:rsidR="009D5583">
        <w:rPr>
          <w:rFonts w:eastAsia="Times New Roman" w:cs="Times New Roman"/>
          <w:szCs w:val="24"/>
          <w:lang w:val="ru-RU" w:eastAsia="de-DE"/>
        </w:rPr>
        <w:t>недостаток</w:t>
      </w:r>
      <w:r w:rsidR="009D5583" w:rsidRPr="009D5583">
        <w:rPr>
          <w:rFonts w:eastAsia="Times New Roman" w:cs="Times New Roman"/>
          <w:szCs w:val="24"/>
          <w:lang w:val="ru-RU" w:eastAsia="de-DE"/>
        </w:rPr>
        <w:t xml:space="preserve"> </w:t>
      </w:r>
      <w:r w:rsidR="009D5583">
        <w:rPr>
          <w:rFonts w:eastAsia="Times New Roman" w:cs="Times New Roman"/>
          <w:szCs w:val="24"/>
          <w:lang w:val="ru-RU" w:eastAsia="de-DE"/>
        </w:rPr>
        <w:t>витаминов</w:t>
      </w:r>
      <w:r w:rsidR="009D5583" w:rsidRPr="009D5583">
        <w:rPr>
          <w:rFonts w:eastAsia="Times New Roman" w:cs="Times New Roman"/>
          <w:szCs w:val="24"/>
          <w:lang w:val="ru-RU" w:eastAsia="de-DE"/>
        </w:rPr>
        <w:t xml:space="preserve"> </w:t>
      </w:r>
      <w:r w:rsidR="009D5583">
        <w:rPr>
          <w:rFonts w:eastAsia="Times New Roman" w:cs="Times New Roman"/>
          <w:szCs w:val="24"/>
          <w:lang w:val="ru-RU" w:eastAsia="de-DE"/>
        </w:rPr>
        <w:t>восполняли</w:t>
      </w:r>
      <w:r w:rsidR="009D5583" w:rsidRPr="009D5583">
        <w:rPr>
          <w:rFonts w:eastAsia="Times New Roman" w:cs="Times New Roman"/>
          <w:szCs w:val="24"/>
          <w:lang w:val="ru-RU" w:eastAsia="de-DE"/>
        </w:rPr>
        <w:t xml:space="preserve">, </w:t>
      </w:r>
      <w:r w:rsidR="00E8027D">
        <w:rPr>
          <w:rFonts w:eastAsia="Times New Roman" w:cs="Times New Roman"/>
          <w:szCs w:val="24"/>
          <w:lang w:val="ru-RU" w:eastAsia="de-DE"/>
        </w:rPr>
        <w:t xml:space="preserve">крапивой, </w:t>
      </w:r>
      <w:r w:rsidR="009D5583">
        <w:rPr>
          <w:rFonts w:eastAsia="Times New Roman" w:cs="Times New Roman"/>
          <w:szCs w:val="24"/>
          <w:lang w:val="ru-RU" w:eastAsia="de-DE"/>
        </w:rPr>
        <w:t>собирая</w:t>
      </w:r>
      <w:r w:rsidR="00E8027D">
        <w:rPr>
          <w:rFonts w:eastAsia="Times New Roman" w:cs="Times New Roman"/>
          <w:szCs w:val="24"/>
          <w:lang w:val="ru-RU" w:eastAsia="de-DE"/>
        </w:rPr>
        <w:t xml:space="preserve"> ее мешками</w:t>
      </w:r>
      <w:r w:rsidR="009D5583" w:rsidRPr="009D5583">
        <w:rPr>
          <w:rFonts w:eastAsia="Times New Roman" w:cs="Times New Roman"/>
          <w:szCs w:val="24"/>
          <w:lang w:val="ru-RU" w:eastAsia="de-DE"/>
        </w:rPr>
        <w:t>.</w:t>
      </w:r>
      <w:r w:rsidR="009D5583">
        <w:rPr>
          <w:rFonts w:eastAsia="Times New Roman" w:cs="Times New Roman"/>
          <w:szCs w:val="24"/>
          <w:lang w:val="ru-RU" w:eastAsia="de-DE"/>
        </w:rPr>
        <w:t xml:space="preserve"> </w:t>
      </w:r>
      <w:r w:rsidR="00655F50">
        <w:rPr>
          <w:rFonts w:eastAsia="Times New Roman" w:cs="Times New Roman"/>
          <w:szCs w:val="24"/>
          <w:lang w:val="ru-RU" w:eastAsia="de-DE"/>
        </w:rPr>
        <w:t>Несмотря</w:t>
      </w:r>
      <w:r w:rsidR="00655F50" w:rsidRPr="00655F50">
        <w:rPr>
          <w:rFonts w:eastAsia="Times New Roman" w:cs="Times New Roman"/>
          <w:szCs w:val="24"/>
          <w:lang w:val="ru-RU" w:eastAsia="de-DE"/>
        </w:rPr>
        <w:t xml:space="preserve"> </w:t>
      </w:r>
      <w:r w:rsidR="00655F50">
        <w:rPr>
          <w:rFonts w:eastAsia="Times New Roman" w:cs="Times New Roman"/>
          <w:szCs w:val="24"/>
          <w:lang w:val="ru-RU" w:eastAsia="de-DE"/>
        </w:rPr>
        <w:t>на</w:t>
      </w:r>
      <w:r w:rsidR="00655F50" w:rsidRPr="00655F50">
        <w:rPr>
          <w:rFonts w:eastAsia="Times New Roman" w:cs="Times New Roman"/>
          <w:szCs w:val="24"/>
          <w:lang w:val="ru-RU" w:eastAsia="de-DE"/>
        </w:rPr>
        <w:t xml:space="preserve"> </w:t>
      </w:r>
      <w:r w:rsidR="00655F50">
        <w:rPr>
          <w:rFonts w:eastAsia="Times New Roman" w:cs="Times New Roman"/>
          <w:szCs w:val="24"/>
          <w:lang w:val="ru-RU" w:eastAsia="de-DE"/>
        </w:rPr>
        <w:t>это</w:t>
      </w:r>
      <w:r w:rsidR="00655F50" w:rsidRPr="00655F50">
        <w:rPr>
          <w:rFonts w:eastAsia="Times New Roman" w:cs="Times New Roman"/>
          <w:szCs w:val="24"/>
          <w:lang w:val="ru-RU" w:eastAsia="de-DE"/>
        </w:rPr>
        <w:t xml:space="preserve">, </w:t>
      </w:r>
      <w:r w:rsidR="00655F50">
        <w:rPr>
          <w:rFonts w:eastAsia="Times New Roman" w:cs="Times New Roman"/>
          <w:szCs w:val="24"/>
          <w:lang w:val="ru-RU" w:eastAsia="de-DE"/>
        </w:rPr>
        <w:t>у</w:t>
      </w:r>
      <w:r w:rsidR="00655F50" w:rsidRPr="00655F50">
        <w:rPr>
          <w:rFonts w:eastAsia="Times New Roman" w:cs="Times New Roman"/>
          <w:szCs w:val="24"/>
          <w:lang w:val="ru-RU" w:eastAsia="de-DE"/>
        </w:rPr>
        <w:t xml:space="preserve"> </w:t>
      </w:r>
      <w:r w:rsidR="00655F50">
        <w:rPr>
          <w:rFonts w:eastAsia="Times New Roman" w:cs="Times New Roman"/>
          <w:szCs w:val="24"/>
          <w:lang w:val="ru-RU" w:eastAsia="de-DE"/>
        </w:rPr>
        <w:t>Ханса</w:t>
      </w:r>
      <w:r w:rsidR="00655F50" w:rsidRPr="00655F50">
        <w:rPr>
          <w:rFonts w:eastAsia="Times New Roman" w:cs="Times New Roman"/>
          <w:szCs w:val="24"/>
          <w:lang w:val="ru-RU" w:eastAsia="de-DE"/>
        </w:rPr>
        <w:t xml:space="preserve"> </w:t>
      </w:r>
      <w:r w:rsidR="00655F50">
        <w:rPr>
          <w:rFonts w:eastAsia="Times New Roman" w:cs="Times New Roman"/>
          <w:szCs w:val="24"/>
          <w:lang w:val="ru-RU" w:eastAsia="de-DE"/>
        </w:rPr>
        <w:t>Ниссена</w:t>
      </w:r>
      <w:r w:rsidR="00655F50" w:rsidRPr="00655F50">
        <w:rPr>
          <w:rFonts w:eastAsia="Times New Roman" w:cs="Times New Roman"/>
          <w:szCs w:val="24"/>
          <w:lang w:val="ru-RU" w:eastAsia="de-DE"/>
        </w:rPr>
        <w:t xml:space="preserve"> </w:t>
      </w:r>
      <w:r w:rsidR="00655F50">
        <w:rPr>
          <w:rFonts w:eastAsia="Times New Roman" w:cs="Times New Roman"/>
          <w:szCs w:val="24"/>
          <w:lang w:val="ru-RU" w:eastAsia="de-DE"/>
        </w:rPr>
        <w:t>развилась</w:t>
      </w:r>
      <w:r w:rsidR="00655F50" w:rsidRPr="00655F50">
        <w:rPr>
          <w:rFonts w:eastAsia="Times New Roman" w:cs="Times New Roman"/>
          <w:szCs w:val="24"/>
          <w:lang w:val="ru-RU" w:eastAsia="de-DE"/>
        </w:rPr>
        <w:t xml:space="preserve"> </w:t>
      </w:r>
      <w:r w:rsidR="00655F50">
        <w:rPr>
          <w:rFonts w:eastAsia="Times New Roman" w:cs="Times New Roman"/>
          <w:szCs w:val="24"/>
          <w:lang w:val="ru-RU" w:eastAsia="de-DE"/>
        </w:rPr>
        <w:t>куриная</w:t>
      </w:r>
      <w:r w:rsidR="00655F50" w:rsidRPr="00655F50">
        <w:rPr>
          <w:rFonts w:eastAsia="Times New Roman" w:cs="Times New Roman"/>
          <w:szCs w:val="24"/>
          <w:lang w:val="ru-RU" w:eastAsia="de-DE"/>
        </w:rPr>
        <w:t xml:space="preserve"> </w:t>
      </w:r>
      <w:r w:rsidR="00655F50">
        <w:rPr>
          <w:rFonts w:eastAsia="Times New Roman" w:cs="Times New Roman"/>
          <w:szCs w:val="24"/>
          <w:lang w:val="ru-RU" w:eastAsia="de-DE"/>
        </w:rPr>
        <w:t>слепота</w:t>
      </w:r>
      <w:r w:rsidR="00655F50" w:rsidRPr="00655F50">
        <w:rPr>
          <w:rFonts w:eastAsia="Times New Roman" w:cs="Times New Roman"/>
          <w:szCs w:val="24"/>
          <w:lang w:val="ru-RU" w:eastAsia="de-DE"/>
        </w:rPr>
        <w:t>.</w:t>
      </w:r>
      <w:r w:rsidR="00B54F2E">
        <w:rPr>
          <w:rFonts w:eastAsia="Times New Roman" w:cs="Times New Roman"/>
          <w:szCs w:val="24"/>
          <w:lang w:val="ru-RU" w:eastAsia="de-DE"/>
        </w:rPr>
        <w:t xml:space="preserve"> «В остальном я был здоров  и ни разу не лежал в санчасти</w:t>
      </w:r>
      <w:r w:rsidR="00655F50">
        <w:rPr>
          <w:rFonts w:eastAsia="Times New Roman" w:cs="Times New Roman"/>
          <w:szCs w:val="24"/>
          <w:lang w:val="ru-RU" w:eastAsia="de-DE"/>
        </w:rPr>
        <w:t>,- чему Ханс Ниссен радуется до сих пор,</w:t>
      </w:r>
      <w:r w:rsidR="00B54F2E">
        <w:rPr>
          <w:rFonts w:eastAsia="Times New Roman" w:cs="Times New Roman"/>
          <w:szCs w:val="24"/>
          <w:lang w:val="ru-RU" w:eastAsia="de-DE"/>
        </w:rPr>
        <w:t xml:space="preserve">- </w:t>
      </w:r>
      <w:r w:rsidR="00655F50">
        <w:rPr>
          <w:rFonts w:eastAsia="Times New Roman" w:cs="Times New Roman"/>
          <w:szCs w:val="24"/>
          <w:lang w:val="ru-RU" w:eastAsia="de-DE"/>
        </w:rPr>
        <w:t>только иногда давало о себе знать ранение, полученное в Мерзебурге»</w:t>
      </w:r>
      <w:r w:rsidR="00044DDB" w:rsidRPr="00655F50">
        <w:rPr>
          <w:rFonts w:eastAsia="Times New Roman" w:cs="Times New Roman"/>
          <w:szCs w:val="24"/>
          <w:lang w:val="ru-RU" w:eastAsia="de-DE"/>
        </w:rPr>
        <w:t>.</w:t>
      </w:r>
    </w:p>
    <w:p w:rsidR="00710B7B" w:rsidRPr="00655F50" w:rsidRDefault="00710B7B" w:rsidP="00935023">
      <w:pPr>
        <w:shd w:val="clear" w:color="auto" w:fill="FFFFFF"/>
        <w:spacing w:line="276" w:lineRule="auto"/>
        <w:jc w:val="both"/>
        <w:rPr>
          <w:rFonts w:eastAsia="Times New Roman" w:cs="Times New Roman"/>
          <w:szCs w:val="24"/>
          <w:lang w:val="ru-RU" w:eastAsia="de-DE"/>
        </w:rPr>
      </w:pPr>
    </w:p>
    <w:p w:rsidR="00044DDB" w:rsidRPr="00566C6F" w:rsidRDefault="00655F50"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Работа</w:t>
      </w:r>
      <w:r w:rsidRPr="00655F50">
        <w:rPr>
          <w:rFonts w:eastAsia="Times New Roman" w:cs="Times New Roman"/>
          <w:szCs w:val="24"/>
          <w:lang w:val="ru-RU" w:eastAsia="de-DE"/>
        </w:rPr>
        <w:t xml:space="preserve"> </w:t>
      </w:r>
      <w:r>
        <w:rPr>
          <w:rFonts w:eastAsia="Times New Roman" w:cs="Times New Roman"/>
          <w:szCs w:val="24"/>
          <w:lang w:val="ru-RU" w:eastAsia="de-DE"/>
        </w:rPr>
        <w:t>помогала</w:t>
      </w:r>
      <w:r w:rsidRPr="00655F50">
        <w:rPr>
          <w:rFonts w:eastAsia="Times New Roman" w:cs="Times New Roman"/>
          <w:szCs w:val="24"/>
          <w:lang w:val="ru-RU" w:eastAsia="de-DE"/>
        </w:rPr>
        <w:t xml:space="preserve"> </w:t>
      </w:r>
      <w:r>
        <w:rPr>
          <w:rFonts w:eastAsia="Times New Roman" w:cs="Times New Roman"/>
          <w:szCs w:val="24"/>
          <w:lang w:val="ru-RU" w:eastAsia="de-DE"/>
        </w:rPr>
        <w:t>Хансу</w:t>
      </w:r>
      <w:r w:rsidRPr="00655F50">
        <w:rPr>
          <w:rFonts w:eastAsia="Times New Roman" w:cs="Times New Roman"/>
          <w:szCs w:val="24"/>
          <w:lang w:val="ru-RU" w:eastAsia="de-DE"/>
        </w:rPr>
        <w:t xml:space="preserve"> </w:t>
      </w:r>
      <w:r>
        <w:rPr>
          <w:rFonts w:eastAsia="Times New Roman" w:cs="Times New Roman"/>
          <w:szCs w:val="24"/>
          <w:lang w:val="ru-RU" w:eastAsia="de-DE"/>
        </w:rPr>
        <w:t>Ниссену</w:t>
      </w:r>
      <w:r w:rsidRPr="00655F50">
        <w:rPr>
          <w:rFonts w:eastAsia="Times New Roman" w:cs="Times New Roman"/>
          <w:szCs w:val="24"/>
          <w:lang w:val="ru-RU" w:eastAsia="de-DE"/>
        </w:rPr>
        <w:t xml:space="preserve"> </w:t>
      </w:r>
      <w:r>
        <w:rPr>
          <w:rFonts w:eastAsia="Times New Roman" w:cs="Times New Roman"/>
          <w:szCs w:val="24"/>
          <w:lang w:val="ru-RU" w:eastAsia="de-DE"/>
        </w:rPr>
        <w:t>выжить</w:t>
      </w:r>
      <w:r w:rsidRPr="00655F50">
        <w:rPr>
          <w:rFonts w:eastAsia="Times New Roman" w:cs="Times New Roman"/>
          <w:szCs w:val="24"/>
          <w:lang w:val="ru-RU" w:eastAsia="de-DE"/>
        </w:rPr>
        <w:t>.</w:t>
      </w:r>
      <w:r>
        <w:rPr>
          <w:rFonts w:eastAsia="Times New Roman" w:cs="Times New Roman"/>
          <w:szCs w:val="24"/>
          <w:lang w:val="ru-RU" w:eastAsia="de-DE"/>
        </w:rPr>
        <w:t xml:space="preserve"> Он</w:t>
      </w:r>
      <w:r w:rsidRPr="00655F50">
        <w:rPr>
          <w:rFonts w:eastAsia="Times New Roman" w:cs="Times New Roman"/>
          <w:szCs w:val="24"/>
          <w:lang w:val="ru-RU" w:eastAsia="de-DE"/>
        </w:rPr>
        <w:t xml:space="preserve"> </w:t>
      </w:r>
      <w:r>
        <w:rPr>
          <w:rFonts w:eastAsia="Times New Roman" w:cs="Times New Roman"/>
          <w:szCs w:val="24"/>
          <w:lang w:val="ru-RU" w:eastAsia="de-DE"/>
        </w:rPr>
        <w:t>никогда</w:t>
      </w:r>
      <w:r w:rsidRPr="00655F50">
        <w:rPr>
          <w:rFonts w:eastAsia="Times New Roman" w:cs="Times New Roman"/>
          <w:szCs w:val="24"/>
          <w:lang w:val="ru-RU" w:eastAsia="de-DE"/>
        </w:rPr>
        <w:t xml:space="preserve"> </w:t>
      </w:r>
      <w:r>
        <w:rPr>
          <w:rFonts w:eastAsia="Times New Roman" w:cs="Times New Roman"/>
          <w:szCs w:val="24"/>
          <w:lang w:val="ru-RU" w:eastAsia="de-DE"/>
        </w:rPr>
        <w:t>не</w:t>
      </w:r>
      <w:r w:rsidRPr="00655F50">
        <w:rPr>
          <w:rFonts w:eastAsia="Times New Roman" w:cs="Times New Roman"/>
          <w:szCs w:val="24"/>
          <w:lang w:val="ru-RU" w:eastAsia="de-DE"/>
        </w:rPr>
        <w:t xml:space="preserve"> </w:t>
      </w:r>
      <w:r>
        <w:rPr>
          <w:rFonts w:eastAsia="Times New Roman" w:cs="Times New Roman"/>
          <w:szCs w:val="24"/>
          <w:lang w:val="ru-RU" w:eastAsia="de-DE"/>
        </w:rPr>
        <w:t>забудет</w:t>
      </w:r>
      <w:r w:rsidRPr="00655F50">
        <w:rPr>
          <w:rFonts w:eastAsia="Times New Roman" w:cs="Times New Roman"/>
          <w:szCs w:val="24"/>
          <w:lang w:val="ru-RU" w:eastAsia="de-DE"/>
        </w:rPr>
        <w:t xml:space="preserve">, </w:t>
      </w:r>
      <w:r>
        <w:rPr>
          <w:rFonts w:eastAsia="Times New Roman" w:cs="Times New Roman"/>
          <w:szCs w:val="24"/>
          <w:lang w:val="ru-RU" w:eastAsia="de-DE"/>
        </w:rPr>
        <w:t>как</w:t>
      </w:r>
      <w:r w:rsidR="00B54F2E">
        <w:rPr>
          <w:rFonts w:eastAsia="Times New Roman" w:cs="Times New Roman"/>
          <w:szCs w:val="24"/>
          <w:lang w:val="ru-RU" w:eastAsia="de-DE"/>
        </w:rPr>
        <w:t xml:space="preserve"> русские</w:t>
      </w:r>
      <w:r w:rsidRPr="00655F50">
        <w:rPr>
          <w:rFonts w:eastAsia="Times New Roman" w:cs="Times New Roman"/>
          <w:szCs w:val="24"/>
          <w:lang w:val="ru-RU" w:eastAsia="de-DE"/>
        </w:rPr>
        <w:t xml:space="preserve"> </w:t>
      </w:r>
      <w:r>
        <w:rPr>
          <w:rFonts w:eastAsia="Times New Roman" w:cs="Times New Roman"/>
          <w:szCs w:val="24"/>
          <w:lang w:val="ru-RU" w:eastAsia="de-DE"/>
        </w:rPr>
        <w:t>кричали</w:t>
      </w:r>
      <w:r w:rsidRPr="00655F50">
        <w:rPr>
          <w:rFonts w:eastAsia="Times New Roman" w:cs="Times New Roman"/>
          <w:szCs w:val="24"/>
          <w:lang w:val="ru-RU" w:eastAsia="de-DE"/>
        </w:rPr>
        <w:t xml:space="preserve"> </w:t>
      </w:r>
      <w:r w:rsidR="00B54F2E">
        <w:rPr>
          <w:rFonts w:eastAsia="Times New Roman" w:cs="Times New Roman"/>
          <w:szCs w:val="24"/>
          <w:lang w:val="ru-RU" w:eastAsia="de-DE"/>
        </w:rPr>
        <w:t>ему</w:t>
      </w:r>
      <w:r>
        <w:rPr>
          <w:rFonts w:eastAsia="Times New Roman" w:cs="Times New Roman"/>
          <w:szCs w:val="24"/>
          <w:lang w:val="ru-RU" w:eastAsia="de-DE"/>
        </w:rPr>
        <w:t>: «Ганс, пойдем!». Эта</w:t>
      </w:r>
      <w:r w:rsidRPr="00655F50">
        <w:rPr>
          <w:rFonts w:eastAsia="Times New Roman" w:cs="Times New Roman"/>
          <w:szCs w:val="24"/>
          <w:lang w:val="ru-RU" w:eastAsia="de-DE"/>
        </w:rPr>
        <w:t xml:space="preserve"> </w:t>
      </w:r>
      <w:r>
        <w:rPr>
          <w:rFonts w:eastAsia="Times New Roman" w:cs="Times New Roman"/>
          <w:szCs w:val="24"/>
          <w:lang w:val="ru-RU" w:eastAsia="de-DE"/>
        </w:rPr>
        <w:t>фраза</w:t>
      </w:r>
      <w:r w:rsidRPr="00655F50">
        <w:rPr>
          <w:rFonts w:eastAsia="Times New Roman" w:cs="Times New Roman"/>
          <w:szCs w:val="24"/>
          <w:lang w:val="ru-RU" w:eastAsia="de-DE"/>
        </w:rPr>
        <w:t xml:space="preserve">, </w:t>
      </w:r>
      <w:r>
        <w:rPr>
          <w:rFonts w:eastAsia="Times New Roman" w:cs="Times New Roman"/>
          <w:szCs w:val="24"/>
          <w:lang w:val="ru-RU" w:eastAsia="de-DE"/>
        </w:rPr>
        <w:t>как</w:t>
      </w:r>
      <w:r w:rsidRPr="00655F50">
        <w:rPr>
          <w:rFonts w:eastAsia="Times New Roman" w:cs="Times New Roman"/>
          <w:szCs w:val="24"/>
          <w:lang w:val="ru-RU" w:eastAsia="de-DE"/>
        </w:rPr>
        <w:t xml:space="preserve"> </w:t>
      </w:r>
      <w:r>
        <w:rPr>
          <w:rFonts w:eastAsia="Times New Roman" w:cs="Times New Roman"/>
          <w:szCs w:val="24"/>
          <w:lang w:val="ru-RU" w:eastAsia="de-DE"/>
        </w:rPr>
        <w:t>девиз</w:t>
      </w:r>
      <w:r w:rsidRPr="00655F50">
        <w:rPr>
          <w:rFonts w:eastAsia="Times New Roman" w:cs="Times New Roman"/>
          <w:szCs w:val="24"/>
          <w:lang w:val="ru-RU" w:eastAsia="de-DE"/>
        </w:rPr>
        <w:t xml:space="preserve"> </w:t>
      </w:r>
      <w:r>
        <w:rPr>
          <w:rFonts w:eastAsia="Times New Roman" w:cs="Times New Roman"/>
          <w:szCs w:val="24"/>
          <w:lang w:val="ru-RU" w:eastAsia="de-DE"/>
        </w:rPr>
        <w:t>прошла</w:t>
      </w:r>
      <w:r w:rsidRPr="00655F50">
        <w:rPr>
          <w:rFonts w:eastAsia="Times New Roman" w:cs="Times New Roman"/>
          <w:szCs w:val="24"/>
          <w:lang w:val="ru-RU" w:eastAsia="de-DE"/>
        </w:rPr>
        <w:t xml:space="preserve"> </w:t>
      </w:r>
      <w:r>
        <w:rPr>
          <w:rFonts w:eastAsia="Times New Roman" w:cs="Times New Roman"/>
          <w:szCs w:val="24"/>
          <w:lang w:val="ru-RU" w:eastAsia="de-DE"/>
        </w:rPr>
        <w:t>через</w:t>
      </w:r>
      <w:r w:rsidRPr="00655F50">
        <w:rPr>
          <w:rFonts w:eastAsia="Times New Roman" w:cs="Times New Roman"/>
          <w:szCs w:val="24"/>
          <w:lang w:val="ru-RU" w:eastAsia="de-DE"/>
        </w:rPr>
        <w:t xml:space="preserve"> </w:t>
      </w:r>
      <w:r>
        <w:rPr>
          <w:rFonts w:eastAsia="Times New Roman" w:cs="Times New Roman"/>
          <w:szCs w:val="24"/>
          <w:lang w:val="ru-RU" w:eastAsia="de-DE"/>
        </w:rPr>
        <w:t>годы</w:t>
      </w:r>
      <w:r w:rsidRPr="00655F50">
        <w:rPr>
          <w:rFonts w:eastAsia="Times New Roman" w:cs="Times New Roman"/>
          <w:szCs w:val="24"/>
          <w:lang w:val="ru-RU" w:eastAsia="de-DE"/>
        </w:rPr>
        <w:t xml:space="preserve"> </w:t>
      </w:r>
      <w:r>
        <w:rPr>
          <w:rFonts w:eastAsia="Times New Roman" w:cs="Times New Roman"/>
          <w:szCs w:val="24"/>
          <w:lang w:val="ru-RU" w:eastAsia="de-DE"/>
        </w:rPr>
        <w:t>его</w:t>
      </w:r>
      <w:r w:rsidRPr="00655F50">
        <w:rPr>
          <w:rFonts w:eastAsia="Times New Roman" w:cs="Times New Roman"/>
          <w:szCs w:val="24"/>
          <w:lang w:val="ru-RU" w:eastAsia="de-DE"/>
        </w:rPr>
        <w:t xml:space="preserve"> </w:t>
      </w:r>
      <w:r>
        <w:rPr>
          <w:rFonts w:eastAsia="Times New Roman" w:cs="Times New Roman"/>
          <w:szCs w:val="24"/>
          <w:lang w:val="ru-RU" w:eastAsia="de-DE"/>
        </w:rPr>
        <w:t>плена</w:t>
      </w:r>
      <w:r w:rsidRPr="00655F50">
        <w:rPr>
          <w:rFonts w:eastAsia="Times New Roman" w:cs="Times New Roman"/>
          <w:szCs w:val="24"/>
          <w:lang w:val="ru-RU" w:eastAsia="de-DE"/>
        </w:rPr>
        <w:t xml:space="preserve">.  </w:t>
      </w:r>
      <w:r>
        <w:rPr>
          <w:rFonts w:eastAsia="Times New Roman" w:cs="Times New Roman"/>
          <w:szCs w:val="24"/>
          <w:lang w:val="ru-RU" w:eastAsia="de-DE"/>
        </w:rPr>
        <w:t>Всегда, когда он слышал эти слова, предполагалась какая-то работа, а это помогало ему не пропасть с голода, пока он в сентябре</w:t>
      </w:r>
      <w:r w:rsidR="00044DDB" w:rsidRPr="00655F50">
        <w:rPr>
          <w:rFonts w:eastAsia="Times New Roman" w:cs="Times New Roman"/>
          <w:szCs w:val="24"/>
          <w:lang w:val="ru-RU" w:eastAsia="de-DE"/>
        </w:rPr>
        <w:t xml:space="preserve">  1949</w:t>
      </w:r>
      <w:r>
        <w:rPr>
          <w:rFonts w:eastAsia="Times New Roman" w:cs="Times New Roman"/>
          <w:szCs w:val="24"/>
          <w:lang w:val="ru-RU" w:eastAsia="de-DE"/>
        </w:rPr>
        <w:t xml:space="preserve"> года не отправился домой тем же транспортом, что и Фридхельм Крегер. </w:t>
      </w:r>
      <w:r w:rsidR="00044DDB" w:rsidRPr="00655F50">
        <w:rPr>
          <w:rFonts w:eastAsia="Times New Roman" w:cs="Times New Roman"/>
          <w:szCs w:val="24"/>
          <w:lang w:val="ru-RU" w:eastAsia="de-DE"/>
        </w:rPr>
        <w:t xml:space="preserve"> </w:t>
      </w:r>
      <w:r w:rsidR="00B54701">
        <w:rPr>
          <w:rFonts w:eastAsia="Times New Roman" w:cs="Times New Roman"/>
          <w:szCs w:val="24"/>
          <w:lang w:val="ru-RU" w:eastAsia="de-DE"/>
        </w:rPr>
        <w:t>Перед освобождением он получил новую одежду, а еще привез с собой в разрушенную Германию</w:t>
      </w:r>
      <w:r w:rsidR="00B54701" w:rsidRPr="00B54701">
        <w:rPr>
          <w:rFonts w:eastAsia="Times New Roman" w:cs="Times New Roman"/>
          <w:szCs w:val="24"/>
          <w:lang w:val="ru-RU" w:eastAsia="de-DE"/>
        </w:rPr>
        <w:t xml:space="preserve"> </w:t>
      </w:r>
      <w:r w:rsidR="00B54701">
        <w:rPr>
          <w:rFonts w:eastAsia="Times New Roman" w:cs="Times New Roman"/>
          <w:szCs w:val="24"/>
          <w:lang w:val="ru-RU" w:eastAsia="de-DE"/>
        </w:rPr>
        <w:t>контейнер</w:t>
      </w:r>
      <w:r w:rsidR="00B54701" w:rsidRPr="00B54701">
        <w:rPr>
          <w:rFonts w:eastAsia="Times New Roman" w:cs="Times New Roman"/>
          <w:szCs w:val="24"/>
          <w:lang w:val="ru-RU" w:eastAsia="de-DE"/>
        </w:rPr>
        <w:t xml:space="preserve"> </w:t>
      </w:r>
      <w:r w:rsidR="00B54701">
        <w:rPr>
          <w:rFonts w:eastAsia="Times New Roman" w:cs="Times New Roman"/>
          <w:szCs w:val="24"/>
          <w:lang w:val="ru-RU" w:eastAsia="de-DE"/>
        </w:rPr>
        <w:t>для</w:t>
      </w:r>
      <w:r w:rsidR="00B54701" w:rsidRPr="00B54701">
        <w:rPr>
          <w:rFonts w:eastAsia="Times New Roman" w:cs="Times New Roman"/>
          <w:szCs w:val="24"/>
          <w:lang w:val="ru-RU" w:eastAsia="de-DE"/>
        </w:rPr>
        <w:t xml:space="preserve"> </w:t>
      </w:r>
      <w:r w:rsidR="00B54701">
        <w:rPr>
          <w:rFonts w:eastAsia="Times New Roman" w:cs="Times New Roman"/>
          <w:szCs w:val="24"/>
          <w:lang w:val="ru-RU" w:eastAsia="de-DE"/>
        </w:rPr>
        <w:t>еды</w:t>
      </w:r>
      <w:r w:rsidR="00B54701" w:rsidRPr="00B54701">
        <w:rPr>
          <w:rFonts w:eastAsia="Times New Roman" w:cs="Times New Roman"/>
          <w:szCs w:val="24"/>
          <w:lang w:val="ru-RU" w:eastAsia="de-DE"/>
        </w:rPr>
        <w:t xml:space="preserve">, </w:t>
      </w:r>
      <w:r w:rsidR="00B54701">
        <w:rPr>
          <w:rFonts w:eastAsia="Times New Roman" w:cs="Times New Roman"/>
          <w:szCs w:val="24"/>
          <w:lang w:val="ru-RU" w:eastAsia="de-DE"/>
        </w:rPr>
        <w:t>который</w:t>
      </w:r>
      <w:r w:rsidR="00B54701" w:rsidRPr="00B54701">
        <w:rPr>
          <w:rFonts w:eastAsia="Times New Roman" w:cs="Times New Roman"/>
          <w:szCs w:val="24"/>
          <w:lang w:val="ru-RU" w:eastAsia="de-DE"/>
        </w:rPr>
        <w:t xml:space="preserve"> </w:t>
      </w:r>
      <w:r w:rsidR="00B54701">
        <w:rPr>
          <w:rFonts w:eastAsia="Times New Roman" w:cs="Times New Roman"/>
          <w:szCs w:val="24"/>
          <w:lang w:val="ru-RU" w:eastAsia="de-DE"/>
        </w:rPr>
        <w:t>брали</w:t>
      </w:r>
      <w:r w:rsidR="00B54701" w:rsidRPr="00B54701">
        <w:rPr>
          <w:rFonts w:eastAsia="Times New Roman" w:cs="Times New Roman"/>
          <w:szCs w:val="24"/>
          <w:lang w:val="ru-RU" w:eastAsia="de-DE"/>
        </w:rPr>
        <w:t xml:space="preserve"> </w:t>
      </w:r>
      <w:r w:rsidR="00B54701">
        <w:rPr>
          <w:rFonts w:eastAsia="Times New Roman" w:cs="Times New Roman"/>
          <w:szCs w:val="24"/>
          <w:lang w:val="ru-RU" w:eastAsia="de-DE"/>
        </w:rPr>
        <w:t>с</w:t>
      </w:r>
      <w:r w:rsidR="00B54701" w:rsidRPr="00B54701">
        <w:rPr>
          <w:rFonts w:eastAsia="Times New Roman" w:cs="Times New Roman"/>
          <w:szCs w:val="24"/>
          <w:lang w:val="ru-RU" w:eastAsia="de-DE"/>
        </w:rPr>
        <w:t xml:space="preserve"> </w:t>
      </w:r>
      <w:r w:rsidR="00B54701">
        <w:rPr>
          <w:rFonts w:eastAsia="Times New Roman" w:cs="Times New Roman"/>
          <w:szCs w:val="24"/>
          <w:lang w:val="ru-RU" w:eastAsia="de-DE"/>
        </w:rPr>
        <w:t>собой</w:t>
      </w:r>
      <w:r w:rsidR="00B54701" w:rsidRPr="00B54701">
        <w:rPr>
          <w:rFonts w:eastAsia="Times New Roman" w:cs="Times New Roman"/>
          <w:szCs w:val="24"/>
          <w:lang w:val="ru-RU" w:eastAsia="de-DE"/>
        </w:rPr>
        <w:t xml:space="preserve"> </w:t>
      </w:r>
      <w:r w:rsidR="00B54701">
        <w:rPr>
          <w:rFonts w:eastAsia="Times New Roman" w:cs="Times New Roman"/>
          <w:szCs w:val="24"/>
          <w:lang w:val="ru-RU" w:eastAsia="de-DE"/>
        </w:rPr>
        <w:t>на</w:t>
      </w:r>
      <w:r w:rsidR="00B54701" w:rsidRPr="00B54701">
        <w:rPr>
          <w:rFonts w:eastAsia="Times New Roman" w:cs="Times New Roman"/>
          <w:szCs w:val="24"/>
          <w:lang w:val="ru-RU" w:eastAsia="de-DE"/>
        </w:rPr>
        <w:t xml:space="preserve"> </w:t>
      </w:r>
      <w:r w:rsidR="00B54701">
        <w:rPr>
          <w:rFonts w:eastAsia="Times New Roman" w:cs="Times New Roman"/>
          <w:szCs w:val="24"/>
          <w:lang w:val="ru-RU" w:eastAsia="de-DE"/>
        </w:rPr>
        <w:t>работу</w:t>
      </w:r>
      <w:r w:rsidR="00B54701" w:rsidRPr="00B54701">
        <w:rPr>
          <w:rFonts w:eastAsia="Times New Roman" w:cs="Times New Roman"/>
          <w:szCs w:val="24"/>
          <w:lang w:val="ru-RU" w:eastAsia="de-DE"/>
        </w:rPr>
        <w:t xml:space="preserve"> </w:t>
      </w:r>
      <w:r w:rsidR="00B54701">
        <w:rPr>
          <w:rFonts w:eastAsia="Times New Roman" w:cs="Times New Roman"/>
          <w:szCs w:val="24"/>
          <w:lang w:val="ru-RU" w:eastAsia="de-DE"/>
        </w:rPr>
        <w:t>и</w:t>
      </w:r>
      <w:r w:rsidR="00B54701" w:rsidRPr="00B54701">
        <w:rPr>
          <w:rFonts w:eastAsia="Times New Roman" w:cs="Times New Roman"/>
          <w:szCs w:val="24"/>
          <w:lang w:val="ru-RU" w:eastAsia="de-DE"/>
        </w:rPr>
        <w:t xml:space="preserve"> </w:t>
      </w:r>
      <w:r w:rsidR="00B54701">
        <w:rPr>
          <w:rFonts w:eastAsia="Times New Roman" w:cs="Times New Roman"/>
          <w:szCs w:val="24"/>
          <w:lang w:val="ru-RU" w:eastAsia="de-DE"/>
        </w:rPr>
        <w:t xml:space="preserve">мыльницу, на которых были выгравированы его инициалы, </w:t>
      </w:r>
      <w:r w:rsidR="00E8027D">
        <w:rPr>
          <w:rFonts w:eastAsia="Times New Roman" w:cs="Times New Roman"/>
          <w:szCs w:val="24"/>
          <w:lang w:val="ru-RU" w:eastAsia="de-DE"/>
        </w:rPr>
        <w:t>благодаря тому,</w:t>
      </w:r>
      <w:r w:rsidR="00B54701">
        <w:rPr>
          <w:rFonts w:eastAsia="Times New Roman" w:cs="Times New Roman"/>
          <w:szCs w:val="24"/>
          <w:lang w:val="ru-RU" w:eastAsia="de-DE"/>
        </w:rPr>
        <w:t xml:space="preserve"> что в лагере были люди «на все руки». Из</w:t>
      </w:r>
      <w:r w:rsidR="00B54701" w:rsidRPr="00B54701">
        <w:rPr>
          <w:rFonts w:eastAsia="Times New Roman" w:cs="Times New Roman"/>
          <w:szCs w:val="24"/>
          <w:lang w:val="ru-RU" w:eastAsia="de-DE"/>
        </w:rPr>
        <w:t xml:space="preserve"> </w:t>
      </w:r>
      <w:r w:rsidR="00B54701">
        <w:rPr>
          <w:rFonts w:eastAsia="Times New Roman" w:cs="Times New Roman"/>
          <w:szCs w:val="24"/>
          <w:lang w:val="ru-RU" w:eastAsia="de-DE"/>
        </w:rPr>
        <w:t>Фридланда</w:t>
      </w:r>
      <w:r w:rsidR="00B54701" w:rsidRPr="00B54701">
        <w:rPr>
          <w:rFonts w:eastAsia="Times New Roman" w:cs="Times New Roman"/>
          <w:szCs w:val="24"/>
          <w:lang w:val="ru-RU" w:eastAsia="de-DE"/>
        </w:rPr>
        <w:t xml:space="preserve">, </w:t>
      </w:r>
      <w:r w:rsidR="00B54701">
        <w:rPr>
          <w:rFonts w:eastAsia="Times New Roman" w:cs="Times New Roman"/>
          <w:szCs w:val="24"/>
          <w:lang w:val="ru-RU" w:eastAsia="de-DE"/>
        </w:rPr>
        <w:t>где</w:t>
      </w:r>
      <w:r w:rsidR="00B54701" w:rsidRPr="00B54701">
        <w:rPr>
          <w:rFonts w:eastAsia="Times New Roman" w:cs="Times New Roman"/>
          <w:szCs w:val="24"/>
          <w:lang w:val="ru-RU" w:eastAsia="de-DE"/>
        </w:rPr>
        <w:t xml:space="preserve"> </w:t>
      </w:r>
      <w:r w:rsidR="00B54701">
        <w:rPr>
          <w:rFonts w:eastAsia="Times New Roman" w:cs="Times New Roman"/>
          <w:szCs w:val="24"/>
          <w:lang w:val="ru-RU" w:eastAsia="de-DE"/>
        </w:rPr>
        <w:t>обследовали</w:t>
      </w:r>
      <w:r w:rsidR="00B54701" w:rsidRPr="00B54701">
        <w:rPr>
          <w:rFonts w:eastAsia="Times New Roman" w:cs="Times New Roman"/>
          <w:szCs w:val="24"/>
          <w:lang w:val="ru-RU" w:eastAsia="de-DE"/>
        </w:rPr>
        <w:t xml:space="preserve"> </w:t>
      </w:r>
      <w:r w:rsidR="00B54701">
        <w:rPr>
          <w:rFonts w:eastAsia="Times New Roman" w:cs="Times New Roman"/>
          <w:szCs w:val="24"/>
          <w:lang w:val="ru-RU" w:eastAsia="de-DE"/>
        </w:rPr>
        <w:t>его</w:t>
      </w:r>
      <w:r w:rsidR="00B54701" w:rsidRPr="00B54701">
        <w:rPr>
          <w:rFonts w:eastAsia="Times New Roman" w:cs="Times New Roman"/>
          <w:szCs w:val="24"/>
          <w:lang w:val="ru-RU" w:eastAsia="de-DE"/>
        </w:rPr>
        <w:t xml:space="preserve"> </w:t>
      </w:r>
      <w:r w:rsidR="00B54701">
        <w:rPr>
          <w:rFonts w:eastAsia="Times New Roman" w:cs="Times New Roman"/>
          <w:szCs w:val="24"/>
          <w:lang w:val="ru-RU" w:eastAsia="de-DE"/>
        </w:rPr>
        <w:t>состояние</w:t>
      </w:r>
      <w:r w:rsidR="00B54701" w:rsidRPr="00B54701">
        <w:rPr>
          <w:rFonts w:eastAsia="Times New Roman" w:cs="Times New Roman"/>
          <w:szCs w:val="24"/>
          <w:lang w:val="ru-RU" w:eastAsia="de-DE"/>
        </w:rPr>
        <w:t xml:space="preserve"> </w:t>
      </w:r>
      <w:r w:rsidR="00B54701">
        <w:rPr>
          <w:rFonts w:eastAsia="Times New Roman" w:cs="Times New Roman"/>
          <w:szCs w:val="24"/>
          <w:lang w:val="ru-RU" w:eastAsia="de-DE"/>
        </w:rPr>
        <w:t>здоровья</w:t>
      </w:r>
      <w:r w:rsidR="00B54701" w:rsidRPr="00B54701">
        <w:rPr>
          <w:rFonts w:eastAsia="Times New Roman" w:cs="Times New Roman"/>
          <w:szCs w:val="24"/>
          <w:lang w:val="ru-RU" w:eastAsia="de-DE"/>
        </w:rPr>
        <w:t xml:space="preserve"> </w:t>
      </w:r>
      <w:r w:rsidR="00B54701">
        <w:rPr>
          <w:rFonts w:eastAsia="Times New Roman" w:cs="Times New Roman"/>
          <w:szCs w:val="24"/>
          <w:lang w:val="ru-RU" w:eastAsia="de-DE"/>
        </w:rPr>
        <w:t>и</w:t>
      </w:r>
      <w:r w:rsidR="00B54701" w:rsidRPr="00B54701">
        <w:rPr>
          <w:rFonts w:eastAsia="Times New Roman" w:cs="Times New Roman"/>
          <w:szCs w:val="24"/>
          <w:lang w:val="ru-RU" w:eastAsia="de-DE"/>
        </w:rPr>
        <w:t xml:space="preserve"> </w:t>
      </w:r>
      <w:r w:rsidR="00B54701">
        <w:rPr>
          <w:rFonts w:eastAsia="Times New Roman" w:cs="Times New Roman"/>
          <w:szCs w:val="24"/>
          <w:lang w:val="ru-RU" w:eastAsia="de-DE"/>
        </w:rPr>
        <w:t xml:space="preserve">определили, что он работоспособен, Ханс Ниссен вернулся назад в Киль и получил от </w:t>
      </w:r>
      <w:r w:rsidR="00B54701" w:rsidRPr="00B54701">
        <w:rPr>
          <w:rFonts w:eastAsia="Times New Roman" w:cs="Times New Roman"/>
          <w:szCs w:val="24"/>
          <w:lang w:val="ru-RU" w:eastAsia="de-DE"/>
        </w:rPr>
        <w:t xml:space="preserve"> </w:t>
      </w:r>
      <w:r w:rsidR="00B54701">
        <w:rPr>
          <w:rFonts w:eastAsia="Times New Roman" w:cs="Times New Roman"/>
          <w:szCs w:val="24"/>
          <w:lang w:val="ru-RU" w:eastAsia="de-DE"/>
        </w:rPr>
        <w:t>социальной организации  как жертва войны</w:t>
      </w:r>
      <w:r w:rsidR="00044DDB" w:rsidRPr="00B54701">
        <w:rPr>
          <w:rFonts w:eastAsia="Times New Roman" w:cs="Times New Roman"/>
          <w:szCs w:val="24"/>
          <w:lang w:val="ru-RU" w:eastAsia="de-DE"/>
        </w:rPr>
        <w:t xml:space="preserve"> </w:t>
      </w:r>
      <w:r w:rsidR="00B54701">
        <w:rPr>
          <w:rFonts w:eastAsia="Times New Roman" w:cs="Times New Roman"/>
          <w:szCs w:val="24"/>
          <w:lang w:val="ru-RU" w:eastAsia="de-DE"/>
        </w:rPr>
        <w:t xml:space="preserve">в качестве компенсации, чтобы начать новую жизнь </w:t>
      </w:r>
      <w:r w:rsidR="00044DDB" w:rsidRPr="00B54701">
        <w:rPr>
          <w:rFonts w:eastAsia="Times New Roman" w:cs="Times New Roman"/>
          <w:szCs w:val="24"/>
          <w:lang w:val="ru-RU" w:eastAsia="de-DE"/>
        </w:rPr>
        <w:t xml:space="preserve">50 </w:t>
      </w:r>
      <w:r w:rsidR="00B54701">
        <w:rPr>
          <w:rFonts w:eastAsia="Times New Roman" w:cs="Times New Roman"/>
          <w:szCs w:val="24"/>
          <w:lang w:val="ru-RU" w:eastAsia="de-DE"/>
        </w:rPr>
        <w:t>марок</w:t>
      </w:r>
      <w:r w:rsidR="00044DDB" w:rsidRPr="00B54701">
        <w:rPr>
          <w:rFonts w:eastAsia="Times New Roman" w:cs="Times New Roman"/>
          <w:szCs w:val="24"/>
          <w:lang w:val="ru-RU" w:eastAsia="de-DE"/>
        </w:rPr>
        <w:t>,</w:t>
      </w:r>
      <w:r w:rsidR="00B54701">
        <w:rPr>
          <w:rFonts w:eastAsia="Times New Roman" w:cs="Times New Roman"/>
          <w:szCs w:val="24"/>
          <w:lang w:val="ru-RU" w:eastAsia="de-DE"/>
        </w:rPr>
        <w:t xml:space="preserve"> костюм</w:t>
      </w:r>
      <w:r w:rsidR="00044DDB" w:rsidRPr="00B54701">
        <w:rPr>
          <w:rFonts w:eastAsia="Times New Roman" w:cs="Times New Roman"/>
          <w:szCs w:val="24"/>
          <w:lang w:val="ru-RU" w:eastAsia="de-DE"/>
        </w:rPr>
        <w:t>,</w:t>
      </w:r>
      <w:r w:rsidR="00B54701">
        <w:rPr>
          <w:rFonts w:eastAsia="Times New Roman" w:cs="Times New Roman"/>
          <w:szCs w:val="24"/>
          <w:lang w:val="ru-RU" w:eastAsia="de-DE"/>
        </w:rPr>
        <w:t xml:space="preserve"> консервную бан</w:t>
      </w:r>
      <w:r w:rsidR="00B54F2E">
        <w:rPr>
          <w:rFonts w:eastAsia="Times New Roman" w:cs="Times New Roman"/>
          <w:szCs w:val="24"/>
          <w:lang w:val="ru-RU" w:eastAsia="de-DE"/>
        </w:rPr>
        <w:t xml:space="preserve">ку </w:t>
      </w:r>
      <w:r w:rsidR="00B54701">
        <w:rPr>
          <w:rFonts w:eastAsia="Times New Roman" w:cs="Times New Roman"/>
          <w:szCs w:val="24"/>
          <w:lang w:val="ru-RU" w:eastAsia="de-DE"/>
        </w:rPr>
        <w:t>рыбной печени, кусок мыла и галстук</w:t>
      </w:r>
      <w:r w:rsidR="00566C6F">
        <w:rPr>
          <w:rFonts w:eastAsia="Times New Roman" w:cs="Times New Roman"/>
          <w:szCs w:val="24"/>
          <w:lang w:val="ru-RU" w:eastAsia="de-DE"/>
        </w:rPr>
        <w:t xml:space="preserve">. </w:t>
      </w:r>
      <w:r w:rsidR="00044DDB" w:rsidRPr="00B54701">
        <w:rPr>
          <w:rFonts w:eastAsia="Times New Roman" w:cs="Times New Roman"/>
          <w:szCs w:val="24"/>
          <w:lang w:val="ru-RU" w:eastAsia="de-DE"/>
        </w:rPr>
        <w:t xml:space="preserve"> </w:t>
      </w:r>
      <w:r w:rsidR="00566C6F" w:rsidRPr="00566C6F">
        <w:rPr>
          <w:rFonts w:eastAsia="Times New Roman" w:cs="Times New Roman"/>
          <w:szCs w:val="24"/>
          <w:lang w:val="ru-RU" w:eastAsia="de-DE"/>
        </w:rPr>
        <w:t>«</w:t>
      </w:r>
      <w:r w:rsidR="00566C6F">
        <w:rPr>
          <w:rFonts w:eastAsia="Times New Roman" w:cs="Times New Roman"/>
          <w:szCs w:val="24"/>
          <w:lang w:val="ru-RU" w:eastAsia="de-DE"/>
        </w:rPr>
        <w:t>Надеюсь</w:t>
      </w:r>
      <w:r w:rsidR="00566C6F" w:rsidRPr="00566C6F">
        <w:rPr>
          <w:rFonts w:eastAsia="Times New Roman" w:cs="Times New Roman"/>
          <w:szCs w:val="24"/>
          <w:lang w:val="ru-RU" w:eastAsia="de-DE"/>
        </w:rPr>
        <w:t xml:space="preserve">, </w:t>
      </w:r>
      <w:r w:rsidR="00566C6F">
        <w:rPr>
          <w:rFonts w:eastAsia="Times New Roman" w:cs="Times New Roman"/>
          <w:szCs w:val="24"/>
          <w:lang w:val="ru-RU" w:eastAsia="de-DE"/>
        </w:rPr>
        <w:t>что</w:t>
      </w:r>
      <w:r w:rsidR="00566C6F" w:rsidRPr="00566C6F">
        <w:rPr>
          <w:rFonts w:eastAsia="Times New Roman" w:cs="Times New Roman"/>
          <w:szCs w:val="24"/>
          <w:lang w:val="ru-RU" w:eastAsia="de-DE"/>
        </w:rPr>
        <w:t xml:space="preserve"> </w:t>
      </w:r>
      <w:r w:rsidR="00566C6F">
        <w:rPr>
          <w:rFonts w:eastAsia="Times New Roman" w:cs="Times New Roman"/>
          <w:szCs w:val="24"/>
          <w:lang w:val="ru-RU" w:eastAsia="de-DE"/>
        </w:rPr>
        <w:t>ты</w:t>
      </w:r>
      <w:r w:rsidR="00566C6F" w:rsidRPr="00566C6F">
        <w:rPr>
          <w:rFonts w:eastAsia="Times New Roman" w:cs="Times New Roman"/>
          <w:szCs w:val="24"/>
          <w:lang w:val="ru-RU" w:eastAsia="de-DE"/>
        </w:rPr>
        <w:t xml:space="preserve"> </w:t>
      </w:r>
      <w:r w:rsidR="00566C6F">
        <w:rPr>
          <w:rFonts w:eastAsia="Times New Roman" w:cs="Times New Roman"/>
          <w:szCs w:val="24"/>
          <w:lang w:val="ru-RU" w:eastAsia="de-DE"/>
        </w:rPr>
        <w:t>не</w:t>
      </w:r>
      <w:r w:rsidR="00566C6F" w:rsidRPr="00566C6F">
        <w:rPr>
          <w:rFonts w:eastAsia="Times New Roman" w:cs="Times New Roman"/>
          <w:szCs w:val="24"/>
          <w:lang w:val="ru-RU" w:eastAsia="de-DE"/>
        </w:rPr>
        <w:t xml:space="preserve"> </w:t>
      </w:r>
      <w:r w:rsidR="00566C6F">
        <w:rPr>
          <w:rFonts w:eastAsia="Times New Roman" w:cs="Times New Roman"/>
          <w:szCs w:val="24"/>
          <w:lang w:val="ru-RU" w:eastAsia="de-DE"/>
        </w:rPr>
        <w:t>привез</w:t>
      </w:r>
      <w:r w:rsidR="00566C6F" w:rsidRPr="00566C6F">
        <w:rPr>
          <w:rFonts w:eastAsia="Times New Roman" w:cs="Times New Roman"/>
          <w:szCs w:val="24"/>
          <w:lang w:val="ru-RU" w:eastAsia="de-DE"/>
        </w:rPr>
        <w:t xml:space="preserve"> </w:t>
      </w:r>
      <w:r w:rsidR="00566C6F">
        <w:rPr>
          <w:rFonts w:eastAsia="Times New Roman" w:cs="Times New Roman"/>
          <w:szCs w:val="24"/>
          <w:lang w:val="ru-RU" w:eastAsia="de-DE"/>
        </w:rPr>
        <w:t>с</w:t>
      </w:r>
      <w:r w:rsidR="00566C6F" w:rsidRPr="00566C6F">
        <w:rPr>
          <w:rFonts w:eastAsia="Times New Roman" w:cs="Times New Roman"/>
          <w:szCs w:val="24"/>
          <w:lang w:val="ru-RU" w:eastAsia="de-DE"/>
        </w:rPr>
        <w:t xml:space="preserve"> </w:t>
      </w:r>
      <w:r w:rsidR="00566C6F">
        <w:rPr>
          <w:rFonts w:eastAsia="Times New Roman" w:cs="Times New Roman"/>
          <w:szCs w:val="24"/>
          <w:lang w:val="ru-RU" w:eastAsia="de-DE"/>
        </w:rPr>
        <w:t>собой</w:t>
      </w:r>
      <w:r w:rsidR="00566C6F" w:rsidRPr="00566C6F">
        <w:rPr>
          <w:rFonts w:eastAsia="Times New Roman" w:cs="Times New Roman"/>
          <w:szCs w:val="24"/>
          <w:lang w:val="ru-RU" w:eastAsia="de-DE"/>
        </w:rPr>
        <w:t xml:space="preserve"> </w:t>
      </w:r>
      <w:r w:rsidR="00566C6F">
        <w:rPr>
          <w:rFonts w:eastAsia="Times New Roman" w:cs="Times New Roman"/>
          <w:szCs w:val="24"/>
          <w:lang w:val="ru-RU" w:eastAsia="de-DE"/>
        </w:rPr>
        <w:t>вшей</w:t>
      </w:r>
      <w:r w:rsidR="00566C6F" w:rsidRPr="00566C6F">
        <w:rPr>
          <w:rFonts w:eastAsia="Times New Roman" w:cs="Times New Roman"/>
          <w:szCs w:val="24"/>
          <w:lang w:val="ru-RU" w:eastAsia="de-DE"/>
        </w:rPr>
        <w:t>»</w:t>
      </w:r>
      <w:r w:rsidR="00044DDB" w:rsidRPr="00566C6F">
        <w:rPr>
          <w:rFonts w:eastAsia="Times New Roman" w:cs="Times New Roman"/>
          <w:szCs w:val="24"/>
          <w:lang w:val="ru-RU" w:eastAsia="de-DE"/>
        </w:rPr>
        <w:t>,</w:t>
      </w:r>
      <w:r w:rsidR="00B54F2E">
        <w:rPr>
          <w:rFonts w:eastAsia="Times New Roman" w:cs="Times New Roman"/>
          <w:szCs w:val="24"/>
          <w:lang w:val="ru-RU" w:eastAsia="de-DE"/>
        </w:rPr>
        <w:t xml:space="preserve"> </w:t>
      </w:r>
      <w:r w:rsidR="00566C6F">
        <w:rPr>
          <w:rFonts w:eastAsia="Times New Roman" w:cs="Times New Roman"/>
          <w:szCs w:val="24"/>
          <w:lang w:val="ru-RU" w:eastAsia="de-DE"/>
        </w:rPr>
        <w:t>-</w:t>
      </w:r>
      <w:r w:rsidR="00E8027D">
        <w:rPr>
          <w:rFonts w:eastAsia="Times New Roman" w:cs="Times New Roman"/>
          <w:szCs w:val="24"/>
          <w:lang w:val="ru-RU" w:eastAsia="de-DE"/>
        </w:rPr>
        <w:t xml:space="preserve"> </w:t>
      </w:r>
      <w:r w:rsidR="00566C6F">
        <w:rPr>
          <w:rFonts w:eastAsia="Times New Roman" w:cs="Times New Roman"/>
          <w:szCs w:val="24"/>
          <w:lang w:val="ru-RU" w:eastAsia="de-DE"/>
        </w:rPr>
        <w:t>первое, что сказала мама после радостной встречи</w:t>
      </w:r>
      <w:r w:rsidR="00044DDB" w:rsidRPr="00566C6F">
        <w:rPr>
          <w:rFonts w:eastAsia="Times New Roman" w:cs="Times New Roman"/>
          <w:szCs w:val="24"/>
          <w:lang w:val="ru-RU" w:eastAsia="de-DE"/>
        </w:rPr>
        <w:t>.</w:t>
      </w:r>
      <w:r w:rsidR="00566C6F">
        <w:rPr>
          <w:rFonts w:eastAsia="Times New Roman" w:cs="Times New Roman"/>
          <w:szCs w:val="24"/>
          <w:lang w:val="ru-RU" w:eastAsia="de-DE"/>
        </w:rPr>
        <w:t xml:space="preserve"> Родители</w:t>
      </w:r>
      <w:r w:rsidR="00566C6F" w:rsidRPr="00566C6F">
        <w:rPr>
          <w:rFonts w:eastAsia="Times New Roman" w:cs="Times New Roman"/>
          <w:szCs w:val="24"/>
          <w:lang w:val="ru-RU" w:eastAsia="de-DE"/>
        </w:rPr>
        <w:t xml:space="preserve"> </w:t>
      </w:r>
      <w:r w:rsidR="00566C6F">
        <w:rPr>
          <w:rFonts w:eastAsia="Times New Roman" w:cs="Times New Roman"/>
          <w:szCs w:val="24"/>
          <w:lang w:val="ru-RU" w:eastAsia="de-DE"/>
        </w:rPr>
        <w:t>не</w:t>
      </w:r>
      <w:r w:rsidR="00566C6F" w:rsidRPr="00566C6F">
        <w:rPr>
          <w:rFonts w:eastAsia="Times New Roman" w:cs="Times New Roman"/>
          <w:szCs w:val="24"/>
          <w:lang w:val="ru-RU" w:eastAsia="de-DE"/>
        </w:rPr>
        <w:t xml:space="preserve"> </w:t>
      </w:r>
      <w:r w:rsidR="00566C6F">
        <w:rPr>
          <w:rFonts w:eastAsia="Times New Roman" w:cs="Times New Roman"/>
          <w:szCs w:val="24"/>
          <w:lang w:val="ru-RU" w:eastAsia="de-DE"/>
        </w:rPr>
        <w:t>могли</w:t>
      </w:r>
      <w:r w:rsidR="00566C6F" w:rsidRPr="00566C6F">
        <w:rPr>
          <w:rFonts w:eastAsia="Times New Roman" w:cs="Times New Roman"/>
          <w:szCs w:val="24"/>
          <w:lang w:val="ru-RU" w:eastAsia="de-DE"/>
        </w:rPr>
        <w:t xml:space="preserve"> </w:t>
      </w:r>
      <w:r w:rsidR="00566C6F">
        <w:rPr>
          <w:rFonts w:eastAsia="Times New Roman" w:cs="Times New Roman"/>
          <w:szCs w:val="24"/>
          <w:lang w:val="ru-RU" w:eastAsia="de-DE"/>
        </w:rPr>
        <w:t>оказать</w:t>
      </w:r>
      <w:r w:rsidR="00566C6F" w:rsidRPr="00566C6F">
        <w:rPr>
          <w:rFonts w:eastAsia="Times New Roman" w:cs="Times New Roman"/>
          <w:szCs w:val="24"/>
          <w:lang w:val="ru-RU" w:eastAsia="de-DE"/>
        </w:rPr>
        <w:t xml:space="preserve"> </w:t>
      </w:r>
      <w:r w:rsidR="00566C6F">
        <w:rPr>
          <w:rFonts w:eastAsia="Times New Roman" w:cs="Times New Roman"/>
          <w:szCs w:val="24"/>
          <w:lang w:val="ru-RU" w:eastAsia="de-DE"/>
        </w:rPr>
        <w:t>ему</w:t>
      </w:r>
      <w:r w:rsidR="00566C6F" w:rsidRPr="00566C6F">
        <w:rPr>
          <w:rFonts w:eastAsia="Times New Roman" w:cs="Times New Roman"/>
          <w:szCs w:val="24"/>
          <w:lang w:val="ru-RU" w:eastAsia="de-DE"/>
        </w:rPr>
        <w:t xml:space="preserve"> </w:t>
      </w:r>
      <w:r w:rsidR="00566C6F">
        <w:rPr>
          <w:rFonts w:eastAsia="Times New Roman" w:cs="Times New Roman"/>
          <w:szCs w:val="24"/>
          <w:lang w:val="ru-RU" w:eastAsia="de-DE"/>
        </w:rPr>
        <w:t>большую</w:t>
      </w:r>
      <w:r w:rsidR="00566C6F" w:rsidRPr="00566C6F">
        <w:rPr>
          <w:rFonts w:eastAsia="Times New Roman" w:cs="Times New Roman"/>
          <w:szCs w:val="24"/>
          <w:lang w:val="ru-RU" w:eastAsia="de-DE"/>
        </w:rPr>
        <w:t xml:space="preserve"> </w:t>
      </w:r>
      <w:r w:rsidR="00566C6F">
        <w:rPr>
          <w:rFonts w:eastAsia="Times New Roman" w:cs="Times New Roman"/>
          <w:szCs w:val="24"/>
          <w:lang w:val="ru-RU" w:eastAsia="de-DE"/>
        </w:rPr>
        <w:t>помощь</w:t>
      </w:r>
      <w:r w:rsidR="00566C6F" w:rsidRPr="00566C6F">
        <w:rPr>
          <w:rFonts w:eastAsia="Times New Roman" w:cs="Times New Roman"/>
          <w:szCs w:val="24"/>
          <w:lang w:val="ru-RU" w:eastAsia="de-DE"/>
        </w:rPr>
        <w:t xml:space="preserve">, </w:t>
      </w:r>
      <w:r w:rsidR="00566C6F">
        <w:rPr>
          <w:rFonts w:eastAsia="Times New Roman" w:cs="Times New Roman"/>
          <w:szCs w:val="24"/>
          <w:lang w:val="ru-RU" w:eastAsia="de-DE"/>
        </w:rPr>
        <w:t>так как в их маленьком доме жило уже много родственников, беженцев из Померании.</w:t>
      </w:r>
    </w:p>
    <w:p w:rsidR="00710B7B" w:rsidRPr="00566C6F" w:rsidRDefault="00710B7B" w:rsidP="00935023">
      <w:pPr>
        <w:shd w:val="clear" w:color="auto" w:fill="FFFFFF"/>
        <w:spacing w:line="276" w:lineRule="auto"/>
        <w:jc w:val="both"/>
        <w:rPr>
          <w:rFonts w:eastAsia="Times New Roman" w:cs="Times New Roman"/>
          <w:szCs w:val="24"/>
          <w:lang w:val="ru-RU" w:eastAsia="de-DE"/>
        </w:rPr>
      </w:pPr>
    </w:p>
    <w:p w:rsidR="003D4922" w:rsidRDefault="00566C6F"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Невольно</w:t>
      </w:r>
      <w:r w:rsidRPr="00566C6F">
        <w:rPr>
          <w:rFonts w:eastAsia="Times New Roman" w:cs="Times New Roman"/>
          <w:szCs w:val="24"/>
          <w:lang w:val="ru-RU" w:eastAsia="de-DE"/>
        </w:rPr>
        <w:t xml:space="preserve"> </w:t>
      </w:r>
      <w:r>
        <w:rPr>
          <w:rFonts w:eastAsia="Times New Roman" w:cs="Times New Roman"/>
          <w:szCs w:val="24"/>
          <w:lang w:val="ru-RU" w:eastAsia="de-DE"/>
        </w:rPr>
        <w:t>снова</w:t>
      </w:r>
      <w:r w:rsidRPr="00566C6F">
        <w:rPr>
          <w:rFonts w:eastAsia="Times New Roman" w:cs="Times New Roman"/>
          <w:szCs w:val="24"/>
          <w:lang w:val="ru-RU" w:eastAsia="de-DE"/>
        </w:rPr>
        <w:t xml:space="preserve"> </w:t>
      </w:r>
      <w:r>
        <w:rPr>
          <w:rFonts w:eastAsia="Times New Roman" w:cs="Times New Roman"/>
          <w:szCs w:val="24"/>
          <w:lang w:val="ru-RU" w:eastAsia="de-DE"/>
        </w:rPr>
        <w:t>вспоминается</w:t>
      </w:r>
      <w:r w:rsidRPr="00566C6F">
        <w:rPr>
          <w:rFonts w:eastAsia="Times New Roman" w:cs="Times New Roman"/>
          <w:szCs w:val="24"/>
          <w:lang w:val="ru-RU" w:eastAsia="de-DE"/>
        </w:rPr>
        <w:t xml:space="preserve"> </w:t>
      </w:r>
      <w:r>
        <w:rPr>
          <w:rFonts w:eastAsia="Times New Roman" w:cs="Times New Roman"/>
          <w:szCs w:val="24"/>
          <w:lang w:val="ru-RU" w:eastAsia="de-DE"/>
        </w:rPr>
        <w:t>драма</w:t>
      </w:r>
      <w:r w:rsidRPr="00566C6F">
        <w:rPr>
          <w:rFonts w:eastAsia="Times New Roman" w:cs="Times New Roman"/>
          <w:szCs w:val="24"/>
          <w:lang w:val="ru-RU" w:eastAsia="de-DE"/>
        </w:rPr>
        <w:t xml:space="preserve"> </w:t>
      </w:r>
      <w:r>
        <w:rPr>
          <w:rFonts w:eastAsia="Times New Roman" w:cs="Times New Roman"/>
          <w:szCs w:val="24"/>
          <w:lang w:val="ru-RU" w:eastAsia="de-DE"/>
        </w:rPr>
        <w:t>о</w:t>
      </w:r>
      <w:r w:rsidRPr="00566C6F">
        <w:rPr>
          <w:rFonts w:eastAsia="Times New Roman" w:cs="Times New Roman"/>
          <w:szCs w:val="24"/>
          <w:lang w:val="ru-RU" w:eastAsia="de-DE"/>
        </w:rPr>
        <w:t xml:space="preserve"> </w:t>
      </w:r>
      <w:r>
        <w:rPr>
          <w:rFonts w:eastAsia="Times New Roman" w:cs="Times New Roman"/>
          <w:szCs w:val="24"/>
          <w:lang w:val="ru-RU" w:eastAsia="de-DE"/>
        </w:rPr>
        <w:t>репатриантах</w:t>
      </w:r>
      <w:r w:rsidRPr="00566C6F">
        <w:rPr>
          <w:rFonts w:eastAsia="Times New Roman" w:cs="Times New Roman"/>
          <w:szCs w:val="24"/>
          <w:lang w:val="ru-RU" w:eastAsia="de-DE"/>
        </w:rPr>
        <w:t xml:space="preserve">  </w:t>
      </w:r>
      <w:r>
        <w:rPr>
          <w:rFonts w:eastAsia="Times New Roman" w:cs="Times New Roman"/>
          <w:szCs w:val="24"/>
          <w:lang w:val="ru-RU" w:eastAsia="de-DE"/>
        </w:rPr>
        <w:t>Вольфганга</w:t>
      </w:r>
      <w:r w:rsidRPr="00566C6F">
        <w:rPr>
          <w:rFonts w:eastAsia="Times New Roman" w:cs="Times New Roman"/>
          <w:szCs w:val="24"/>
          <w:lang w:val="ru-RU" w:eastAsia="de-DE"/>
        </w:rPr>
        <w:t xml:space="preserve"> </w:t>
      </w:r>
      <w:r>
        <w:rPr>
          <w:rFonts w:eastAsia="Times New Roman" w:cs="Times New Roman"/>
          <w:szCs w:val="24"/>
          <w:lang w:val="ru-RU" w:eastAsia="de-DE"/>
        </w:rPr>
        <w:t>Борхерта</w:t>
      </w:r>
      <w:r w:rsidRPr="00566C6F">
        <w:rPr>
          <w:rFonts w:eastAsia="Times New Roman" w:cs="Times New Roman"/>
          <w:szCs w:val="24"/>
          <w:lang w:val="ru-RU" w:eastAsia="de-DE"/>
        </w:rPr>
        <w:t xml:space="preserve">  «</w:t>
      </w:r>
      <w:r>
        <w:rPr>
          <w:rFonts w:eastAsia="Times New Roman" w:cs="Times New Roman"/>
          <w:szCs w:val="24"/>
          <w:lang w:val="ru-RU" w:eastAsia="de-DE"/>
        </w:rPr>
        <w:t>На</w:t>
      </w:r>
      <w:r w:rsidRPr="00566C6F">
        <w:rPr>
          <w:rFonts w:eastAsia="Times New Roman" w:cs="Times New Roman"/>
          <w:szCs w:val="24"/>
          <w:lang w:val="ru-RU" w:eastAsia="de-DE"/>
        </w:rPr>
        <w:t xml:space="preserve"> </w:t>
      </w:r>
      <w:r>
        <w:rPr>
          <w:rFonts w:eastAsia="Times New Roman" w:cs="Times New Roman"/>
          <w:szCs w:val="24"/>
          <w:lang w:val="ru-RU" w:eastAsia="de-DE"/>
        </w:rPr>
        <w:t>улице</w:t>
      </w:r>
      <w:r w:rsidRPr="00566C6F">
        <w:rPr>
          <w:rFonts w:eastAsia="Times New Roman" w:cs="Times New Roman"/>
          <w:szCs w:val="24"/>
          <w:lang w:val="ru-RU" w:eastAsia="de-DE"/>
        </w:rPr>
        <w:t xml:space="preserve"> </w:t>
      </w:r>
      <w:r>
        <w:rPr>
          <w:rFonts w:eastAsia="Times New Roman" w:cs="Times New Roman"/>
          <w:szCs w:val="24"/>
          <w:lang w:val="ru-RU" w:eastAsia="de-DE"/>
        </w:rPr>
        <w:t>перед</w:t>
      </w:r>
      <w:r w:rsidRPr="00566C6F">
        <w:rPr>
          <w:rFonts w:eastAsia="Times New Roman" w:cs="Times New Roman"/>
          <w:szCs w:val="24"/>
          <w:lang w:val="ru-RU" w:eastAsia="de-DE"/>
        </w:rPr>
        <w:t xml:space="preserve"> </w:t>
      </w:r>
      <w:r>
        <w:rPr>
          <w:rFonts w:eastAsia="Times New Roman" w:cs="Times New Roman"/>
          <w:szCs w:val="24"/>
          <w:lang w:val="ru-RU" w:eastAsia="de-DE"/>
        </w:rPr>
        <w:t>дверью»</w:t>
      </w:r>
      <w:r w:rsidR="00044DDB" w:rsidRPr="00566C6F">
        <w:rPr>
          <w:rFonts w:eastAsia="Times New Roman" w:cs="Times New Roman"/>
          <w:szCs w:val="24"/>
          <w:lang w:val="ru-RU" w:eastAsia="de-DE"/>
        </w:rPr>
        <w:t>,</w:t>
      </w:r>
      <w:r>
        <w:rPr>
          <w:rFonts w:eastAsia="Times New Roman" w:cs="Times New Roman"/>
          <w:szCs w:val="24"/>
          <w:lang w:val="ru-RU" w:eastAsia="de-DE"/>
        </w:rPr>
        <w:t xml:space="preserve"> когда представляешь, как Ханс Ниссен, не имея законченного образования, должен был начинать жизнь с нуля</w:t>
      </w:r>
      <w:r w:rsidR="00357AD4">
        <w:rPr>
          <w:rFonts w:eastAsia="Times New Roman" w:cs="Times New Roman"/>
          <w:szCs w:val="24"/>
          <w:lang w:val="ru-RU" w:eastAsia="de-DE"/>
        </w:rPr>
        <w:t xml:space="preserve">, и </w:t>
      </w:r>
      <w:r>
        <w:rPr>
          <w:rFonts w:eastAsia="Times New Roman" w:cs="Times New Roman"/>
          <w:szCs w:val="24"/>
          <w:lang w:val="ru-RU" w:eastAsia="de-DE"/>
        </w:rPr>
        <w:t xml:space="preserve"> у него </w:t>
      </w:r>
      <w:r w:rsidR="00357AD4">
        <w:rPr>
          <w:rFonts w:eastAsia="Times New Roman" w:cs="Times New Roman"/>
          <w:szCs w:val="24"/>
          <w:lang w:val="ru-RU" w:eastAsia="de-DE"/>
        </w:rPr>
        <w:t xml:space="preserve">это </w:t>
      </w:r>
      <w:r>
        <w:rPr>
          <w:rFonts w:eastAsia="Times New Roman" w:cs="Times New Roman"/>
          <w:szCs w:val="24"/>
          <w:lang w:val="ru-RU" w:eastAsia="de-DE"/>
        </w:rPr>
        <w:t>получилось, хотя до сих пор он сожалеет, что не стал обучаться другой стоящей профессии. Он продолжил работать слесарем, нашел квартиру и свою жену, Ханнелоре. В</w:t>
      </w:r>
      <w:r w:rsidR="00044DDB" w:rsidRPr="00566C6F">
        <w:rPr>
          <w:rFonts w:eastAsia="Times New Roman" w:cs="Times New Roman"/>
          <w:szCs w:val="24"/>
          <w:lang w:val="ru-RU" w:eastAsia="de-DE"/>
        </w:rPr>
        <w:t xml:space="preserve"> 62</w:t>
      </w:r>
      <w:r w:rsidRPr="00566C6F">
        <w:rPr>
          <w:rFonts w:eastAsia="Times New Roman" w:cs="Times New Roman"/>
          <w:szCs w:val="24"/>
          <w:lang w:val="ru-RU" w:eastAsia="de-DE"/>
        </w:rPr>
        <w:t xml:space="preserve"> </w:t>
      </w:r>
      <w:r>
        <w:rPr>
          <w:rFonts w:eastAsia="Times New Roman" w:cs="Times New Roman"/>
          <w:szCs w:val="24"/>
          <w:lang w:val="ru-RU" w:eastAsia="de-DE"/>
        </w:rPr>
        <w:t>года</w:t>
      </w:r>
      <w:r w:rsidRPr="00566C6F">
        <w:rPr>
          <w:rFonts w:eastAsia="Times New Roman" w:cs="Times New Roman"/>
          <w:szCs w:val="24"/>
          <w:lang w:val="ru-RU" w:eastAsia="de-DE"/>
        </w:rPr>
        <w:t xml:space="preserve"> </w:t>
      </w:r>
      <w:r>
        <w:rPr>
          <w:rFonts w:eastAsia="Times New Roman" w:cs="Times New Roman"/>
          <w:szCs w:val="24"/>
          <w:lang w:val="ru-RU" w:eastAsia="de-DE"/>
        </w:rPr>
        <w:t>он</w:t>
      </w:r>
      <w:r w:rsidRPr="00566C6F">
        <w:rPr>
          <w:rFonts w:eastAsia="Times New Roman" w:cs="Times New Roman"/>
          <w:szCs w:val="24"/>
          <w:lang w:val="ru-RU" w:eastAsia="de-DE"/>
        </w:rPr>
        <w:t xml:space="preserve"> </w:t>
      </w:r>
      <w:r>
        <w:rPr>
          <w:rFonts w:eastAsia="Times New Roman" w:cs="Times New Roman"/>
          <w:szCs w:val="24"/>
          <w:lang w:val="ru-RU" w:eastAsia="de-DE"/>
        </w:rPr>
        <w:t>пошел</w:t>
      </w:r>
      <w:r w:rsidRPr="00566C6F">
        <w:rPr>
          <w:rFonts w:eastAsia="Times New Roman" w:cs="Times New Roman"/>
          <w:szCs w:val="24"/>
          <w:lang w:val="ru-RU" w:eastAsia="de-DE"/>
        </w:rPr>
        <w:t xml:space="preserve"> </w:t>
      </w:r>
      <w:r>
        <w:rPr>
          <w:rFonts w:eastAsia="Times New Roman" w:cs="Times New Roman"/>
          <w:szCs w:val="24"/>
          <w:lang w:val="ru-RU" w:eastAsia="de-DE"/>
        </w:rPr>
        <w:t>на</w:t>
      </w:r>
      <w:r w:rsidRPr="00566C6F">
        <w:rPr>
          <w:rFonts w:eastAsia="Times New Roman" w:cs="Times New Roman"/>
          <w:szCs w:val="24"/>
          <w:lang w:val="ru-RU" w:eastAsia="de-DE"/>
        </w:rPr>
        <w:t xml:space="preserve"> </w:t>
      </w:r>
      <w:r>
        <w:rPr>
          <w:rFonts w:eastAsia="Times New Roman" w:cs="Times New Roman"/>
          <w:szCs w:val="24"/>
          <w:lang w:val="ru-RU" w:eastAsia="de-DE"/>
        </w:rPr>
        <w:t>пенсию</w:t>
      </w:r>
      <w:r w:rsidRPr="00566C6F">
        <w:rPr>
          <w:rFonts w:eastAsia="Times New Roman" w:cs="Times New Roman"/>
          <w:szCs w:val="24"/>
          <w:lang w:val="ru-RU" w:eastAsia="de-DE"/>
        </w:rPr>
        <w:t xml:space="preserve"> </w:t>
      </w:r>
      <w:r>
        <w:rPr>
          <w:rFonts w:eastAsia="Times New Roman" w:cs="Times New Roman"/>
          <w:szCs w:val="24"/>
          <w:lang w:val="ru-RU" w:eastAsia="de-DE"/>
        </w:rPr>
        <w:t>и</w:t>
      </w:r>
      <w:r w:rsidRPr="00566C6F">
        <w:rPr>
          <w:rFonts w:eastAsia="Times New Roman" w:cs="Times New Roman"/>
          <w:szCs w:val="24"/>
          <w:lang w:val="ru-RU" w:eastAsia="de-DE"/>
        </w:rPr>
        <w:t xml:space="preserve"> </w:t>
      </w:r>
      <w:r>
        <w:rPr>
          <w:rFonts w:eastAsia="Times New Roman" w:cs="Times New Roman"/>
          <w:szCs w:val="24"/>
          <w:lang w:val="ru-RU" w:eastAsia="de-DE"/>
        </w:rPr>
        <w:t>вот</w:t>
      </w:r>
      <w:r w:rsidRPr="00566C6F">
        <w:rPr>
          <w:rFonts w:eastAsia="Times New Roman" w:cs="Times New Roman"/>
          <w:szCs w:val="24"/>
          <w:lang w:val="ru-RU" w:eastAsia="de-DE"/>
        </w:rPr>
        <w:t xml:space="preserve"> </w:t>
      </w:r>
      <w:r>
        <w:rPr>
          <w:rFonts w:eastAsia="Times New Roman" w:cs="Times New Roman"/>
          <w:szCs w:val="24"/>
          <w:lang w:val="ru-RU" w:eastAsia="de-DE"/>
        </w:rPr>
        <w:t>уже</w:t>
      </w:r>
      <w:r w:rsidRPr="00566C6F">
        <w:rPr>
          <w:rFonts w:eastAsia="Times New Roman" w:cs="Times New Roman"/>
          <w:szCs w:val="24"/>
          <w:lang w:val="ru-RU" w:eastAsia="de-DE"/>
        </w:rPr>
        <w:t xml:space="preserve"> </w:t>
      </w:r>
      <w:r>
        <w:rPr>
          <w:rFonts w:eastAsia="Times New Roman" w:cs="Times New Roman"/>
          <w:szCs w:val="24"/>
          <w:lang w:val="ru-RU" w:eastAsia="de-DE"/>
        </w:rPr>
        <w:t>более</w:t>
      </w:r>
      <w:r w:rsidRPr="00566C6F">
        <w:rPr>
          <w:rFonts w:eastAsia="Times New Roman" w:cs="Times New Roman"/>
          <w:szCs w:val="24"/>
          <w:lang w:val="ru-RU" w:eastAsia="de-DE"/>
        </w:rPr>
        <w:t xml:space="preserve"> </w:t>
      </w:r>
      <w:r>
        <w:rPr>
          <w:rFonts w:eastAsia="Times New Roman" w:cs="Times New Roman"/>
          <w:szCs w:val="24"/>
          <w:lang w:val="ru-RU" w:eastAsia="de-DE"/>
        </w:rPr>
        <w:t>двадцати</w:t>
      </w:r>
      <w:r w:rsidRPr="00566C6F">
        <w:rPr>
          <w:rFonts w:eastAsia="Times New Roman" w:cs="Times New Roman"/>
          <w:szCs w:val="24"/>
          <w:lang w:val="ru-RU" w:eastAsia="de-DE"/>
        </w:rPr>
        <w:t xml:space="preserve"> </w:t>
      </w:r>
      <w:r>
        <w:rPr>
          <w:rFonts w:eastAsia="Times New Roman" w:cs="Times New Roman"/>
          <w:szCs w:val="24"/>
          <w:lang w:val="ru-RU" w:eastAsia="de-DE"/>
        </w:rPr>
        <w:t>лет</w:t>
      </w:r>
      <w:r w:rsidRPr="00566C6F">
        <w:rPr>
          <w:rFonts w:eastAsia="Times New Roman" w:cs="Times New Roman"/>
          <w:szCs w:val="24"/>
          <w:lang w:val="ru-RU" w:eastAsia="de-DE"/>
        </w:rPr>
        <w:t xml:space="preserve"> </w:t>
      </w:r>
      <w:r w:rsidR="00044DDB" w:rsidRPr="00566C6F">
        <w:rPr>
          <w:rFonts w:eastAsia="Times New Roman" w:cs="Times New Roman"/>
          <w:szCs w:val="24"/>
          <w:lang w:val="ru-RU" w:eastAsia="de-DE"/>
        </w:rPr>
        <w:t xml:space="preserve"> </w:t>
      </w:r>
      <w:r>
        <w:rPr>
          <w:rFonts w:eastAsia="Times New Roman" w:cs="Times New Roman"/>
          <w:szCs w:val="24"/>
          <w:lang w:val="ru-RU" w:eastAsia="de-DE"/>
        </w:rPr>
        <w:t>насла</w:t>
      </w:r>
      <w:r w:rsidR="0027477A">
        <w:rPr>
          <w:rFonts w:eastAsia="Times New Roman" w:cs="Times New Roman"/>
          <w:szCs w:val="24"/>
          <w:lang w:val="ru-RU" w:eastAsia="de-DE"/>
        </w:rPr>
        <w:t>ждается жизнью, больше всего</w:t>
      </w:r>
      <w:r>
        <w:rPr>
          <w:rFonts w:eastAsia="Times New Roman" w:cs="Times New Roman"/>
          <w:szCs w:val="24"/>
          <w:lang w:val="ru-RU" w:eastAsia="de-DE"/>
        </w:rPr>
        <w:t xml:space="preserve"> радуясь своему маленькому саду. </w:t>
      </w:r>
      <w:r w:rsidR="00232FE0">
        <w:rPr>
          <w:rFonts w:eastAsia="Times New Roman" w:cs="Times New Roman"/>
          <w:szCs w:val="24"/>
          <w:lang w:val="ru-RU" w:eastAsia="de-DE"/>
        </w:rPr>
        <w:t>Если</w:t>
      </w:r>
      <w:r w:rsidR="00232FE0" w:rsidRPr="00232FE0">
        <w:rPr>
          <w:rFonts w:eastAsia="Times New Roman" w:cs="Times New Roman"/>
          <w:szCs w:val="24"/>
          <w:lang w:val="ru-RU" w:eastAsia="de-DE"/>
        </w:rPr>
        <w:t xml:space="preserve"> </w:t>
      </w:r>
      <w:r w:rsidR="00232FE0">
        <w:rPr>
          <w:rFonts w:eastAsia="Times New Roman" w:cs="Times New Roman"/>
          <w:szCs w:val="24"/>
          <w:lang w:val="ru-RU" w:eastAsia="de-DE"/>
        </w:rPr>
        <w:t>бы</w:t>
      </w:r>
      <w:r w:rsidR="00232FE0" w:rsidRPr="00232FE0">
        <w:rPr>
          <w:rFonts w:eastAsia="Times New Roman" w:cs="Times New Roman"/>
          <w:szCs w:val="24"/>
          <w:lang w:val="ru-RU" w:eastAsia="de-DE"/>
        </w:rPr>
        <w:t xml:space="preserve"> </w:t>
      </w:r>
      <w:r w:rsidR="00232FE0">
        <w:rPr>
          <w:rFonts w:eastAsia="Times New Roman" w:cs="Times New Roman"/>
          <w:szCs w:val="24"/>
          <w:lang w:val="ru-RU" w:eastAsia="de-DE"/>
        </w:rPr>
        <w:t>здоровье</w:t>
      </w:r>
      <w:r w:rsidR="00232FE0" w:rsidRPr="00232FE0">
        <w:rPr>
          <w:rFonts w:eastAsia="Times New Roman" w:cs="Times New Roman"/>
          <w:szCs w:val="24"/>
          <w:lang w:val="ru-RU" w:eastAsia="de-DE"/>
        </w:rPr>
        <w:t xml:space="preserve"> </w:t>
      </w:r>
      <w:r w:rsidR="00232FE0">
        <w:rPr>
          <w:rFonts w:eastAsia="Times New Roman" w:cs="Times New Roman"/>
          <w:szCs w:val="24"/>
          <w:lang w:val="ru-RU" w:eastAsia="de-DE"/>
        </w:rPr>
        <w:t>было</w:t>
      </w:r>
      <w:r w:rsidR="00232FE0" w:rsidRPr="00232FE0">
        <w:rPr>
          <w:rFonts w:eastAsia="Times New Roman" w:cs="Times New Roman"/>
          <w:szCs w:val="24"/>
          <w:lang w:val="ru-RU" w:eastAsia="de-DE"/>
        </w:rPr>
        <w:t xml:space="preserve"> </w:t>
      </w:r>
      <w:r w:rsidR="00232FE0">
        <w:rPr>
          <w:rFonts w:eastAsia="Times New Roman" w:cs="Times New Roman"/>
          <w:szCs w:val="24"/>
          <w:lang w:val="ru-RU" w:eastAsia="de-DE"/>
        </w:rPr>
        <w:t>немного</w:t>
      </w:r>
      <w:r w:rsidR="00232FE0" w:rsidRPr="00232FE0">
        <w:rPr>
          <w:rFonts w:eastAsia="Times New Roman" w:cs="Times New Roman"/>
          <w:szCs w:val="24"/>
          <w:lang w:val="ru-RU" w:eastAsia="de-DE"/>
        </w:rPr>
        <w:t xml:space="preserve"> </w:t>
      </w:r>
      <w:r w:rsidR="00232FE0">
        <w:rPr>
          <w:rFonts w:eastAsia="Times New Roman" w:cs="Times New Roman"/>
          <w:szCs w:val="24"/>
          <w:lang w:val="ru-RU" w:eastAsia="de-DE"/>
        </w:rPr>
        <w:t>покрепче</w:t>
      </w:r>
      <w:r w:rsidR="00232FE0" w:rsidRPr="00232FE0">
        <w:rPr>
          <w:rFonts w:eastAsia="Times New Roman" w:cs="Times New Roman"/>
          <w:szCs w:val="24"/>
          <w:lang w:val="ru-RU" w:eastAsia="de-DE"/>
        </w:rPr>
        <w:t xml:space="preserve">, </w:t>
      </w:r>
      <w:r w:rsidR="00232FE0">
        <w:rPr>
          <w:rFonts w:eastAsia="Times New Roman" w:cs="Times New Roman"/>
          <w:szCs w:val="24"/>
          <w:lang w:val="ru-RU" w:eastAsia="de-DE"/>
        </w:rPr>
        <w:t>он</w:t>
      </w:r>
      <w:r w:rsidR="00232FE0" w:rsidRPr="00232FE0">
        <w:rPr>
          <w:rFonts w:eastAsia="Times New Roman" w:cs="Times New Roman"/>
          <w:szCs w:val="24"/>
          <w:lang w:val="ru-RU" w:eastAsia="de-DE"/>
        </w:rPr>
        <w:t xml:space="preserve"> </w:t>
      </w:r>
      <w:r w:rsidR="00232FE0">
        <w:rPr>
          <w:rFonts w:eastAsia="Times New Roman" w:cs="Times New Roman"/>
          <w:szCs w:val="24"/>
          <w:lang w:val="ru-RU" w:eastAsia="de-DE"/>
        </w:rPr>
        <w:t>бы</w:t>
      </w:r>
      <w:r w:rsidR="00232FE0" w:rsidRPr="00232FE0">
        <w:rPr>
          <w:rFonts w:eastAsia="Times New Roman" w:cs="Times New Roman"/>
          <w:szCs w:val="24"/>
          <w:lang w:val="ru-RU" w:eastAsia="de-DE"/>
        </w:rPr>
        <w:t xml:space="preserve"> </w:t>
      </w:r>
      <w:r w:rsidR="00232FE0">
        <w:rPr>
          <w:rFonts w:eastAsia="Times New Roman" w:cs="Times New Roman"/>
          <w:szCs w:val="24"/>
          <w:lang w:val="ru-RU" w:eastAsia="de-DE"/>
        </w:rPr>
        <w:t>с</w:t>
      </w:r>
      <w:r w:rsidR="00232FE0" w:rsidRPr="00232FE0">
        <w:rPr>
          <w:rFonts w:eastAsia="Times New Roman" w:cs="Times New Roman"/>
          <w:szCs w:val="24"/>
          <w:lang w:val="ru-RU" w:eastAsia="de-DE"/>
        </w:rPr>
        <w:t xml:space="preserve"> </w:t>
      </w:r>
      <w:r w:rsidR="00232FE0">
        <w:rPr>
          <w:rFonts w:eastAsia="Times New Roman" w:cs="Times New Roman"/>
          <w:szCs w:val="24"/>
          <w:lang w:val="ru-RU" w:eastAsia="de-DE"/>
        </w:rPr>
        <w:t>удовольствием</w:t>
      </w:r>
      <w:r w:rsidR="00232FE0" w:rsidRPr="00232FE0">
        <w:rPr>
          <w:rFonts w:eastAsia="Times New Roman" w:cs="Times New Roman"/>
          <w:szCs w:val="24"/>
          <w:lang w:val="ru-RU" w:eastAsia="de-DE"/>
        </w:rPr>
        <w:t xml:space="preserve"> </w:t>
      </w:r>
      <w:r w:rsidR="00232FE0">
        <w:rPr>
          <w:rFonts w:eastAsia="Times New Roman" w:cs="Times New Roman"/>
          <w:szCs w:val="24"/>
          <w:lang w:val="ru-RU" w:eastAsia="de-DE"/>
        </w:rPr>
        <w:t>съездил</w:t>
      </w:r>
      <w:r w:rsidR="00232FE0" w:rsidRPr="00232FE0">
        <w:rPr>
          <w:rFonts w:eastAsia="Times New Roman" w:cs="Times New Roman"/>
          <w:szCs w:val="24"/>
          <w:lang w:val="ru-RU" w:eastAsia="de-DE"/>
        </w:rPr>
        <w:t xml:space="preserve"> </w:t>
      </w:r>
      <w:r w:rsidR="00232FE0">
        <w:rPr>
          <w:rFonts w:eastAsia="Times New Roman" w:cs="Times New Roman"/>
          <w:szCs w:val="24"/>
          <w:lang w:val="ru-RU" w:eastAsia="de-DE"/>
        </w:rPr>
        <w:t>еще</w:t>
      </w:r>
      <w:r w:rsidR="00232FE0" w:rsidRPr="00232FE0">
        <w:rPr>
          <w:rFonts w:eastAsia="Times New Roman" w:cs="Times New Roman"/>
          <w:szCs w:val="24"/>
          <w:lang w:val="ru-RU" w:eastAsia="de-DE"/>
        </w:rPr>
        <w:t xml:space="preserve"> </w:t>
      </w:r>
      <w:r w:rsidR="00232FE0">
        <w:rPr>
          <w:rFonts w:eastAsia="Times New Roman" w:cs="Times New Roman"/>
          <w:szCs w:val="24"/>
          <w:lang w:val="ru-RU" w:eastAsia="de-DE"/>
        </w:rPr>
        <w:t>раз</w:t>
      </w:r>
      <w:r w:rsidR="00232FE0" w:rsidRPr="00232FE0">
        <w:rPr>
          <w:rFonts w:eastAsia="Times New Roman" w:cs="Times New Roman"/>
          <w:szCs w:val="24"/>
          <w:lang w:val="ru-RU" w:eastAsia="de-DE"/>
        </w:rPr>
        <w:t xml:space="preserve"> </w:t>
      </w:r>
      <w:r w:rsidR="00232FE0">
        <w:rPr>
          <w:rFonts w:eastAsia="Times New Roman" w:cs="Times New Roman"/>
          <w:szCs w:val="24"/>
          <w:lang w:val="ru-RU" w:eastAsia="de-DE"/>
        </w:rPr>
        <w:t>во</w:t>
      </w:r>
      <w:r w:rsidR="00232FE0" w:rsidRPr="00232FE0">
        <w:rPr>
          <w:rFonts w:eastAsia="Times New Roman" w:cs="Times New Roman"/>
          <w:szCs w:val="24"/>
          <w:lang w:val="ru-RU" w:eastAsia="de-DE"/>
        </w:rPr>
        <w:t xml:space="preserve"> </w:t>
      </w:r>
      <w:r w:rsidR="00232FE0">
        <w:rPr>
          <w:rFonts w:eastAsia="Times New Roman" w:cs="Times New Roman"/>
          <w:szCs w:val="24"/>
          <w:lang w:val="ru-RU" w:eastAsia="de-DE"/>
        </w:rPr>
        <w:t>Владимир</w:t>
      </w:r>
      <w:r w:rsidR="00232FE0" w:rsidRPr="00232FE0">
        <w:rPr>
          <w:rFonts w:eastAsia="Times New Roman" w:cs="Times New Roman"/>
          <w:szCs w:val="24"/>
          <w:lang w:val="ru-RU" w:eastAsia="de-DE"/>
        </w:rPr>
        <w:t xml:space="preserve">, </w:t>
      </w:r>
      <w:r w:rsidR="00232FE0">
        <w:rPr>
          <w:rFonts w:eastAsia="Times New Roman" w:cs="Times New Roman"/>
          <w:szCs w:val="24"/>
          <w:lang w:val="ru-RU" w:eastAsia="de-DE"/>
        </w:rPr>
        <w:t xml:space="preserve">но,  к сожалению, не смог </w:t>
      </w:r>
      <w:r w:rsidR="00232FE0" w:rsidRPr="003D4922">
        <w:rPr>
          <w:rFonts w:eastAsia="Times New Roman" w:cs="Times New Roman"/>
          <w:szCs w:val="24"/>
          <w:lang w:val="ru-RU" w:eastAsia="de-DE"/>
        </w:rPr>
        <w:t xml:space="preserve">присутствовать </w:t>
      </w:r>
      <w:r w:rsidR="00357AD4" w:rsidRPr="003D4922">
        <w:rPr>
          <w:rFonts w:eastAsia="Times New Roman" w:cs="Times New Roman"/>
          <w:szCs w:val="24"/>
          <w:lang w:val="ru-RU" w:eastAsia="de-DE"/>
        </w:rPr>
        <w:t xml:space="preserve">даже </w:t>
      </w:r>
      <w:r w:rsidR="00232FE0" w:rsidRPr="003D4922">
        <w:rPr>
          <w:rFonts w:eastAsia="Times New Roman" w:cs="Times New Roman"/>
          <w:szCs w:val="24"/>
          <w:lang w:val="ru-RU" w:eastAsia="de-DE"/>
        </w:rPr>
        <w:t xml:space="preserve">на </w:t>
      </w:r>
      <w:r w:rsidR="00357AD4" w:rsidRPr="003D4922">
        <w:rPr>
          <w:rFonts w:eastAsia="Times New Roman" w:cs="Times New Roman"/>
          <w:szCs w:val="24"/>
          <w:lang w:val="ru-RU" w:eastAsia="de-DE"/>
        </w:rPr>
        <w:t xml:space="preserve">очередной </w:t>
      </w:r>
      <w:r w:rsidR="00232FE0" w:rsidRPr="003D4922">
        <w:rPr>
          <w:rFonts w:eastAsia="Times New Roman" w:cs="Times New Roman"/>
          <w:szCs w:val="24"/>
          <w:lang w:val="ru-RU" w:eastAsia="de-DE"/>
        </w:rPr>
        <w:t xml:space="preserve">встрече </w:t>
      </w:r>
      <w:r w:rsidR="00357AD4" w:rsidRPr="003D4922">
        <w:rPr>
          <w:rFonts w:eastAsia="Times New Roman" w:cs="Times New Roman"/>
          <w:szCs w:val="24"/>
          <w:lang w:val="ru-RU" w:eastAsia="de-DE"/>
        </w:rPr>
        <w:t xml:space="preserve">кружка Фридхельма Крегера </w:t>
      </w:r>
      <w:r w:rsidR="00232FE0" w:rsidRPr="003D4922">
        <w:rPr>
          <w:rFonts w:eastAsia="Times New Roman" w:cs="Times New Roman"/>
          <w:szCs w:val="24"/>
          <w:lang w:val="ru-RU" w:eastAsia="de-DE"/>
        </w:rPr>
        <w:t xml:space="preserve">в </w:t>
      </w:r>
      <w:r w:rsidR="003D4922" w:rsidRPr="003D4922">
        <w:rPr>
          <w:rFonts w:eastAsia="Times New Roman" w:cs="Times New Roman"/>
          <w:szCs w:val="24"/>
          <w:lang w:val="ru-RU" w:eastAsia="de-DE"/>
        </w:rPr>
        <w:t>2010 году</w:t>
      </w:r>
      <w:r w:rsidR="00232FE0" w:rsidRPr="003D4922">
        <w:rPr>
          <w:rFonts w:eastAsia="Times New Roman" w:cs="Times New Roman"/>
          <w:szCs w:val="24"/>
          <w:lang w:val="ru-RU" w:eastAsia="de-DE"/>
        </w:rPr>
        <w:t>.</w:t>
      </w:r>
      <w:r w:rsidR="00357AD4">
        <w:rPr>
          <w:rFonts w:eastAsia="Times New Roman" w:cs="Times New Roman"/>
          <w:szCs w:val="24"/>
          <w:lang w:val="ru-RU" w:eastAsia="de-DE"/>
        </w:rPr>
        <w:t xml:space="preserve"> </w:t>
      </w:r>
      <w:r w:rsidR="003D4922">
        <w:rPr>
          <w:rFonts w:eastAsia="Times New Roman" w:cs="Times New Roman"/>
          <w:szCs w:val="24"/>
          <w:lang w:val="ru-RU" w:eastAsia="de-DE"/>
        </w:rPr>
        <w:t xml:space="preserve"> </w:t>
      </w:r>
      <w:r w:rsidR="00044DDB" w:rsidRPr="00232FE0">
        <w:rPr>
          <w:rFonts w:eastAsia="Times New Roman" w:cs="Times New Roman"/>
          <w:szCs w:val="24"/>
          <w:lang w:val="ru-RU" w:eastAsia="de-DE"/>
        </w:rPr>
        <w:t xml:space="preserve"> </w:t>
      </w:r>
    </w:p>
    <w:p w:rsidR="00044DDB" w:rsidRPr="00232FE0" w:rsidRDefault="003D4922"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У</w:t>
      </w:r>
      <w:r w:rsidRPr="00232FE0">
        <w:rPr>
          <w:rFonts w:eastAsia="Times New Roman" w:cs="Times New Roman"/>
          <w:szCs w:val="24"/>
          <w:lang w:val="ru-RU" w:eastAsia="de-DE"/>
        </w:rPr>
        <w:t xml:space="preserve"> </w:t>
      </w:r>
      <w:r>
        <w:rPr>
          <w:rFonts w:eastAsia="Times New Roman" w:cs="Times New Roman"/>
          <w:szCs w:val="24"/>
          <w:lang w:val="ru-RU" w:eastAsia="de-DE"/>
        </w:rPr>
        <w:t xml:space="preserve">Ханса Ниссена </w:t>
      </w:r>
      <w:r w:rsidR="00232FE0">
        <w:rPr>
          <w:rFonts w:eastAsia="Times New Roman" w:cs="Times New Roman"/>
          <w:szCs w:val="24"/>
          <w:lang w:val="ru-RU" w:eastAsia="de-DE"/>
        </w:rPr>
        <w:t>осталась</w:t>
      </w:r>
      <w:r w:rsidR="00232FE0" w:rsidRPr="00232FE0">
        <w:rPr>
          <w:rFonts w:eastAsia="Times New Roman" w:cs="Times New Roman"/>
          <w:szCs w:val="24"/>
          <w:lang w:val="ru-RU" w:eastAsia="de-DE"/>
        </w:rPr>
        <w:t xml:space="preserve"> </w:t>
      </w:r>
      <w:r w:rsidR="00232FE0">
        <w:rPr>
          <w:rFonts w:eastAsia="Times New Roman" w:cs="Times New Roman"/>
          <w:szCs w:val="24"/>
          <w:lang w:val="ru-RU" w:eastAsia="de-DE"/>
        </w:rPr>
        <w:t>дюжина</w:t>
      </w:r>
      <w:r w:rsidR="00232FE0" w:rsidRPr="00232FE0">
        <w:rPr>
          <w:rFonts w:eastAsia="Times New Roman" w:cs="Times New Roman"/>
          <w:szCs w:val="24"/>
          <w:lang w:val="ru-RU" w:eastAsia="de-DE"/>
        </w:rPr>
        <w:t xml:space="preserve"> </w:t>
      </w:r>
      <w:r w:rsidR="00232FE0">
        <w:rPr>
          <w:rFonts w:eastAsia="Times New Roman" w:cs="Times New Roman"/>
          <w:szCs w:val="24"/>
          <w:lang w:val="ru-RU" w:eastAsia="de-DE"/>
        </w:rPr>
        <w:t>писем</w:t>
      </w:r>
      <w:r w:rsidR="00232FE0" w:rsidRPr="00232FE0">
        <w:rPr>
          <w:rFonts w:eastAsia="Times New Roman" w:cs="Times New Roman"/>
          <w:szCs w:val="24"/>
          <w:lang w:val="ru-RU" w:eastAsia="de-DE"/>
        </w:rPr>
        <w:t xml:space="preserve">, </w:t>
      </w:r>
      <w:r w:rsidR="00232FE0">
        <w:rPr>
          <w:rFonts w:eastAsia="Times New Roman" w:cs="Times New Roman"/>
          <w:szCs w:val="24"/>
          <w:lang w:val="ru-RU" w:eastAsia="de-DE"/>
        </w:rPr>
        <w:t>которые</w:t>
      </w:r>
      <w:r w:rsidR="00232FE0" w:rsidRPr="00232FE0">
        <w:rPr>
          <w:rFonts w:eastAsia="Times New Roman" w:cs="Times New Roman"/>
          <w:szCs w:val="24"/>
          <w:lang w:val="ru-RU" w:eastAsia="de-DE"/>
        </w:rPr>
        <w:t xml:space="preserve"> </w:t>
      </w:r>
      <w:r w:rsidR="00232FE0">
        <w:rPr>
          <w:rFonts w:eastAsia="Times New Roman" w:cs="Times New Roman"/>
          <w:szCs w:val="24"/>
          <w:lang w:val="ru-RU" w:eastAsia="de-DE"/>
        </w:rPr>
        <w:t>он</w:t>
      </w:r>
      <w:r w:rsidR="00232FE0" w:rsidRPr="00232FE0">
        <w:rPr>
          <w:rFonts w:eastAsia="Times New Roman" w:cs="Times New Roman"/>
          <w:szCs w:val="24"/>
          <w:lang w:val="ru-RU" w:eastAsia="de-DE"/>
        </w:rPr>
        <w:t xml:space="preserve"> </w:t>
      </w:r>
      <w:r w:rsidR="00232FE0">
        <w:rPr>
          <w:rFonts w:eastAsia="Times New Roman" w:cs="Times New Roman"/>
          <w:szCs w:val="24"/>
          <w:lang w:val="ru-RU" w:eastAsia="de-DE"/>
        </w:rPr>
        <w:t>писал</w:t>
      </w:r>
      <w:r w:rsidR="00232FE0" w:rsidRPr="00232FE0">
        <w:rPr>
          <w:rFonts w:eastAsia="Times New Roman" w:cs="Times New Roman"/>
          <w:szCs w:val="24"/>
          <w:lang w:val="ru-RU" w:eastAsia="de-DE"/>
        </w:rPr>
        <w:t xml:space="preserve">  </w:t>
      </w:r>
      <w:r w:rsidR="00232FE0">
        <w:rPr>
          <w:rFonts w:eastAsia="Times New Roman" w:cs="Times New Roman"/>
          <w:szCs w:val="24"/>
          <w:lang w:val="ru-RU" w:eastAsia="de-DE"/>
        </w:rPr>
        <w:t>домой</w:t>
      </w:r>
      <w:r w:rsidR="00232FE0" w:rsidRPr="00232FE0">
        <w:rPr>
          <w:rFonts w:eastAsia="Times New Roman" w:cs="Times New Roman"/>
          <w:szCs w:val="24"/>
          <w:lang w:val="ru-RU" w:eastAsia="de-DE"/>
        </w:rPr>
        <w:t xml:space="preserve"> </w:t>
      </w:r>
      <w:r w:rsidR="00232FE0">
        <w:rPr>
          <w:rFonts w:eastAsia="Times New Roman" w:cs="Times New Roman"/>
          <w:szCs w:val="24"/>
          <w:lang w:val="ru-RU" w:eastAsia="de-DE"/>
        </w:rPr>
        <w:t>из</w:t>
      </w:r>
      <w:r w:rsidR="00232FE0" w:rsidRPr="00232FE0">
        <w:rPr>
          <w:rFonts w:eastAsia="Times New Roman" w:cs="Times New Roman"/>
          <w:szCs w:val="24"/>
          <w:lang w:val="ru-RU" w:eastAsia="de-DE"/>
        </w:rPr>
        <w:t xml:space="preserve"> </w:t>
      </w:r>
      <w:r w:rsidR="00232FE0">
        <w:rPr>
          <w:rFonts w:eastAsia="Times New Roman" w:cs="Times New Roman"/>
          <w:szCs w:val="24"/>
          <w:lang w:val="ru-RU" w:eastAsia="de-DE"/>
        </w:rPr>
        <w:t>плена</w:t>
      </w:r>
      <w:r w:rsidR="00232FE0" w:rsidRPr="00232FE0">
        <w:rPr>
          <w:rFonts w:eastAsia="Times New Roman" w:cs="Times New Roman"/>
          <w:szCs w:val="24"/>
          <w:lang w:val="ru-RU" w:eastAsia="de-DE"/>
        </w:rPr>
        <w:t xml:space="preserve"> </w:t>
      </w:r>
      <w:r w:rsidR="00232FE0">
        <w:rPr>
          <w:rFonts w:eastAsia="Times New Roman" w:cs="Times New Roman"/>
          <w:szCs w:val="24"/>
          <w:lang w:val="ru-RU" w:eastAsia="de-DE"/>
        </w:rPr>
        <w:t>во</w:t>
      </w:r>
      <w:r w:rsidR="00232FE0" w:rsidRPr="00232FE0">
        <w:rPr>
          <w:rFonts w:eastAsia="Times New Roman" w:cs="Times New Roman"/>
          <w:szCs w:val="24"/>
          <w:lang w:val="ru-RU" w:eastAsia="de-DE"/>
        </w:rPr>
        <w:t xml:space="preserve"> </w:t>
      </w:r>
      <w:r w:rsidR="00232FE0">
        <w:rPr>
          <w:rFonts w:eastAsia="Times New Roman" w:cs="Times New Roman"/>
          <w:szCs w:val="24"/>
          <w:lang w:val="ru-RU" w:eastAsia="de-DE"/>
        </w:rPr>
        <w:t>Владимире, все письма дошли, и сейчас он хранит их как сокровище из прошлого.</w:t>
      </w:r>
      <w:r w:rsidR="00232FE0" w:rsidRPr="00232FE0">
        <w:rPr>
          <w:rFonts w:eastAsia="Times New Roman" w:cs="Times New Roman"/>
          <w:szCs w:val="24"/>
          <w:lang w:val="ru-RU" w:eastAsia="de-DE"/>
        </w:rPr>
        <w:t xml:space="preserve"> </w:t>
      </w:r>
      <w:r w:rsidR="00232FE0">
        <w:rPr>
          <w:rFonts w:eastAsia="Times New Roman" w:cs="Times New Roman"/>
          <w:szCs w:val="24"/>
          <w:lang w:val="ru-RU" w:eastAsia="de-DE"/>
        </w:rPr>
        <w:t>Свидетельства</w:t>
      </w:r>
      <w:r w:rsidR="00232FE0" w:rsidRPr="00232FE0">
        <w:rPr>
          <w:rFonts w:eastAsia="Times New Roman" w:cs="Times New Roman"/>
          <w:szCs w:val="24"/>
          <w:lang w:val="ru-RU" w:eastAsia="de-DE"/>
        </w:rPr>
        <w:t xml:space="preserve"> </w:t>
      </w:r>
      <w:r w:rsidR="00232FE0">
        <w:rPr>
          <w:rFonts w:eastAsia="Times New Roman" w:cs="Times New Roman"/>
          <w:szCs w:val="24"/>
          <w:lang w:val="ru-RU" w:eastAsia="de-DE"/>
        </w:rPr>
        <w:t>того</w:t>
      </w:r>
      <w:r w:rsidR="00232FE0" w:rsidRPr="00232FE0">
        <w:rPr>
          <w:rFonts w:eastAsia="Times New Roman" w:cs="Times New Roman"/>
          <w:szCs w:val="24"/>
          <w:lang w:val="ru-RU" w:eastAsia="de-DE"/>
        </w:rPr>
        <w:t xml:space="preserve"> </w:t>
      </w:r>
      <w:r w:rsidR="00232FE0">
        <w:rPr>
          <w:rFonts w:eastAsia="Times New Roman" w:cs="Times New Roman"/>
          <w:szCs w:val="24"/>
          <w:lang w:val="ru-RU" w:eastAsia="de-DE"/>
        </w:rPr>
        <w:t>далекого</w:t>
      </w:r>
      <w:r w:rsidR="00232FE0" w:rsidRPr="00232FE0">
        <w:rPr>
          <w:rFonts w:eastAsia="Times New Roman" w:cs="Times New Roman"/>
          <w:szCs w:val="24"/>
          <w:lang w:val="ru-RU" w:eastAsia="de-DE"/>
        </w:rPr>
        <w:t xml:space="preserve"> </w:t>
      </w:r>
      <w:r w:rsidR="00232FE0">
        <w:rPr>
          <w:rFonts w:eastAsia="Times New Roman" w:cs="Times New Roman"/>
          <w:szCs w:val="24"/>
          <w:lang w:val="ru-RU" w:eastAsia="de-DE"/>
        </w:rPr>
        <w:t>времени</w:t>
      </w:r>
      <w:r w:rsidR="00232FE0" w:rsidRPr="00232FE0">
        <w:rPr>
          <w:rFonts w:eastAsia="Times New Roman" w:cs="Times New Roman"/>
          <w:szCs w:val="24"/>
          <w:lang w:val="ru-RU" w:eastAsia="de-DE"/>
        </w:rPr>
        <w:t xml:space="preserve">,  </w:t>
      </w:r>
      <w:r w:rsidR="00232FE0">
        <w:rPr>
          <w:rFonts w:eastAsia="Times New Roman" w:cs="Times New Roman"/>
          <w:szCs w:val="24"/>
          <w:lang w:val="ru-RU" w:eastAsia="de-DE"/>
        </w:rPr>
        <w:t>несмотря</w:t>
      </w:r>
      <w:r w:rsidR="00232FE0" w:rsidRPr="00232FE0">
        <w:rPr>
          <w:rFonts w:eastAsia="Times New Roman" w:cs="Times New Roman"/>
          <w:szCs w:val="24"/>
          <w:lang w:val="ru-RU" w:eastAsia="de-DE"/>
        </w:rPr>
        <w:t xml:space="preserve"> </w:t>
      </w:r>
      <w:r w:rsidR="00232FE0">
        <w:rPr>
          <w:rFonts w:eastAsia="Times New Roman" w:cs="Times New Roman"/>
          <w:szCs w:val="24"/>
          <w:lang w:val="ru-RU" w:eastAsia="de-DE"/>
        </w:rPr>
        <w:t>на</w:t>
      </w:r>
      <w:r w:rsidR="00232FE0" w:rsidRPr="00232FE0">
        <w:rPr>
          <w:rFonts w:eastAsia="Times New Roman" w:cs="Times New Roman"/>
          <w:szCs w:val="24"/>
          <w:lang w:val="ru-RU" w:eastAsia="de-DE"/>
        </w:rPr>
        <w:t xml:space="preserve"> </w:t>
      </w:r>
      <w:r w:rsidR="00232FE0">
        <w:rPr>
          <w:rFonts w:eastAsia="Times New Roman" w:cs="Times New Roman"/>
          <w:szCs w:val="24"/>
          <w:lang w:val="ru-RU" w:eastAsia="de-DE"/>
        </w:rPr>
        <w:t>все</w:t>
      </w:r>
      <w:r w:rsidR="00232FE0" w:rsidRPr="00232FE0">
        <w:rPr>
          <w:rFonts w:eastAsia="Times New Roman" w:cs="Times New Roman"/>
          <w:szCs w:val="24"/>
          <w:lang w:val="ru-RU" w:eastAsia="de-DE"/>
        </w:rPr>
        <w:t xml:space="preserve"> </w:t>
      </w:r>
      <w:r w:rsidR="00232FE0">
        <w:rPr>
          <w:rFonts w:eastAsia="Times New Roman" w:cs="Times New Roman"/>
          <w:szCs w:val="24"/>
          <w:lang w:val="ru-RU" w:eastAsia="de-DE"/>
        </w:rPr>
        <w:t>тяготы</w:t>
      </w:r>
      <w:r w:rsidR="00232FE0" w:rsidRPr="00232FE0">
        <w:rPr>
          <w:rFonts w:eastAsia="Times New Roman" w:cs="Times New Roman"/>
          <w:szCs w:val="24"/>
          <w:lang w:val="ru-RU" w:eastAsia="de-DE"/>
        </w:rPr>
        <w:t xml:space="preserve"> </w:t>
      </w:r>
      <w:r w:rsidR="00232FE0">
        <w:rPr>
          <w:rFonts w:eastAsia="Times New Roman" w:cs="Times New Roman"/>
          <w:szCs w:val="24"/>
          <w:lang w:val="ru-RU" w:eastAsia="de-DE"/>
        </w:rPr>
        <w:t>жизни</w:t>
      </w:r>
      <w:r w:rsidR="00232FE0" w:rsidRPr="00232FE0">
        <w:rPr>
          <w:rFonts w:eastAsia="Times New Roman" w:cs="Times New Roman"/>
          <w:szCs w:val="24"/>
          <w:lang w:val="ru-RU" w:eastAsia="de-DE"/>
        </w:rPr>
        <w:t xml:space="preserve">, </w:t>
      </w:r>
      <w:r w:rsidR="00232FE0">
        <w:rPr>
          <w:rFonts w:eastAsia="Times New Roman" w:cs="Times New Roman"/>
          <w:szCs w:val="24"/>
          <w:lang w:val="ru-RU" w:eastAsia="de-DE"/>
        </w:rPr>
        <w:t>полные</w:t>
      </w:r>
      <w:r w:rsidR="00232FE0" w:rsidRPr="00232FE0">
        <w:rPr>
          <w:rFonts w:eastAsia="Times New Roman" w:cs="Times New Roman"/>
          <w:szCs w:val="24"/>
          <w:lang w:val="ru-RU" w:eastAsia="de-DE"/>
        </w:rPr>
        <w:t xml:space="preserve">  </w:t>
      </w:r>
      <w:r w:rsidR="00232FE0">
        <w:rPr>
          <w:rFonts w:eastAsia="Times New Roman" w:cs="Times New Roman"/>
          <w:szCs w:val="24"/>
          <w:lang w:val="ru-RU" w:eastAsia="de-DE"/>
        </w:rPr>
        <w:t>человечности</w:t>
      </w:r>
      <w:r w:rsidR="00232FE0" w:rsidRPr="00232FE0">
        <w:rPr>
          <w:rFonts w:eastAsia="Times New Roman" w:cs="Times New Roman"/>
          <w:szCs w:val="24"/>
          <w:lang w:val="ru-RU" w:eastAsia="de-DE"/>
        </w:rPr>
        <w:t xml:space="preserve">, </w:t>
      </w:r>
      <w:r w:rsidR="00044DDB" w:rsidRPr="00232FE0">
        <w:rPr>
          <w:rFonts w:eastAsia="Times New Roman" w:cs="Times New Roman"/>
          <w:szCs w:val="24"/>
          <w:lang w:val="ru-RU" w:eastAsia="de-DE"/>
        </w:rPr>
        <w:t xml:space="preserve"> </w:t>
      </w:r>
      <w:r w:rsidR="00232FE0">
        <w:rPr>
          <w:rFonts w:eastAsia="Times New Roman" w:cs="Times New Roman"/>
          <w:szCs w:val="24"/>
          <w:lang w:val="ru-RU" w:eastAsia="de-DE"/>
        </w:rPr>
        <w:t>которую сейчас в конце жизни вспоминаешь больше, чем перенесенные страдания.</w:t>
      </w:r>
      <w:r w:rsidR="00044DDB" w:rsidRPr="00232FE0">
        <w:rPr>
          <w:rFonts w:eastAsia="Times New Roman" w:cs="Times New Roman"/>
          <w:szCs w:val="24"/>
          <w:lang w:val="ru-RU" w:eastAsia="de-DE"/>
        </w:rPr>
        <w:t xml:space="preserve"> </w:t>
      </w:r>
      <w:r w:rsidR="00232FE0">
        <w:rPr>
          <w:rFonts w:eastAsia="Times New Roman" w:cs="Times New Roman"/>
          <w:szCs w:val="24"/>
          <w:lang w:val="ru-RU" w:eastAsia="de-DE"/>
        </w:rPr>
        <w:t xml:space="preserve"> И</w:t>
      </w:r>
      <w:r w:rsidR="00232FE0" w:rsidRPr="00232FE0">
        <w:rPr>
          <w:rFonts w:eastAsia="Times New Roman" w:cs="Times New Roman"/>
          <w:szCs w:val="24"/>
          <w:lang w:val="ru-RU" w:eastAsia="de-DE"/>
        </w:rPr>
        <w:t xml:space="preserve"> </w:t>
      </w:r>
      <w:r w:rsidR="00232FE0">
        <w:rPr>
          <w:rFonts w:eastAsia="Times New Roman" w:cs="Times New Roman"/>
          <w:szCs w:val="24"/>
          <w:lang w:val="ru-RU" w:eastAsia="de-DE"/>
        </w:rPr>
        <w:t>неудивительно</w:t>
      </w:r>
      <w:r w:rsidR="00232FE0" w:rsidRPr="00232FE0">
        <w:rPr>
          <w:rFonts w:eastAsia="Times New Roman" w:cs="Times New Roman"/>
          <w:szCs w:val="24"/>
          <w:lang w:val="ru-RU" w:eastAsia="de-DE"/>
        </w:rPr>
        <w:t xml:space="preserve">, </w:t>
      </w:r>
      <w:r w:rsidR="00232FE0">
        <w:rPr>
          <w:rFonts w:eastAsia="Times New Roman" w:cs="Times New Roman"/>
          <w:szCs w:val="24"/>
          <w:lang w:val="ru-RU" w:eastAsia="de-DE"/>
        </w:rPr>
        <w:t>что</w:t>
      </w:r>
      <w:r w:rsidR="00232FE0" w:rsidRPr="00232FE0">
        <w:rPr>
          <w:rFonts w:eastAsia="Times New Roman" w:cs="Times New Roman"/>
          <w:szCs w:val="24"/>
          <w:lang w:val="ru-RU" w:eastAsia="de-DE"/>
        </w:rPr>
        <w:t xml:space="preserve"> </w:t>
      </w:r>
      <w:r w:rsidR="00232FE0">
        <w:rPr>
          <w:rFonts w:eastAsia="Times New Roman" w:cs="Times New Roman"/>
          <w:szCs w:val="24"/>
          <w:lang w:val="ru-RU" w:eastAsia="de-DE"/>
        </w:rPr>
        <w:t>Ханс</w:t>
      </w:r>
      <w:r w:rsidR="00232FE0" w:rsidRPr="00232FE0">
        <w:rPr>
          <w:rFonts w:eastAsia="Times New Roman" w:cs="Times New Roman"/>
          <w:szCs w:val="24"/>
          <w:lang w:val="ru-RU" w:eastAsia="de-DE"/>
        </w:rPr>
        <w:t xml:space="preserve"> </w:t>
      </w:r>
      <w:r w:rsidR="00232FE0">
        <w:rPr>
          <w:rFonts w:eastAsia="Times New Roman" w:cs="Times New Roman"/>
          <w:szCs w:val="24"/>
          <w:lang w:val="ru-RU" w:eastAsia="de-DE"/>
        </w:rPr>
        <w:t>Ниссен</w:t>
      </w:r>
      <w:r w:rsidR="00232FE0" w:rsidRPr="00232FE0">
        <w:rPr>
          <w:rFonts w:eastAsia="Times New Roman" w:cs="Times New Roman"/>
          <w:szCs w:val="24"/>
          <w:lang w:val="ru-RU" w:eastAsia="de-DE"/>
        </w:rPr>
        <w:t xml:space="preserve"> </w:t>
      </w:r>
      <w:r w:rsidR="00232FE0">
        <w:rPr>
          <w:rFonts w:eastAsia="Times New Roman" w:cs="Times New Roman"/>
          <w:szCs w:val="24"/>
          <w:lang w:val="ru-RU" w:eastAsia="de-DE"/>
        </w:rPr>
        <w:t>говорит</w:t>
      </w:r>
      <w:r w:rsidR="00232FE0" w:rsidRPr="00232FE0">
        <w:rPr>
          <w:rFonts w:eastAsia="Times New Roman" w:cs="Times New Roman"/>
          <w:szCs w:val="24"/>
          <w:lang w:val="ru-RU" w:eastAsia="de-DE"/>
        </w:rPr>
        <w:t xml:space="preserve"> </w:t>
      </w:r>
      <w:r w:rsidR="00232FE0">
        <w:rPr>
          <w:rFonts w:eastAsia="Times New Roman" w:cs="Times New Roman"/>
          <w:szCs w:val="24"/>
          <w:lang w:val="ru-RU" w:eastAsia="de-DE"/>
        </w:rPr>
        <w:t>на</w:t>
      </w:r>
      <w:r w:rsidR="00232FE0" w:rsidRPr="00232FE0">
        <w:rPr>
          <w:rFonts w:eastAsia="Times New Roman" w:cs="Times New Roman"/>
          <w:szCs w:val="24"/>
          <w:lang w:val="ru-RU" w:eastAsia="de-DE"/>
        </w:rPr>
        <w:t xml:space="preserve"> </w:t>
      </w:r>
      <w:r w:rsidR="00232FE0">
        <w:rPr>
          <w:rFonts w:eastAsia="Times New Roman" w:cs="Times New Roman"/>
          <w:szCs w:val="24"/>
          <w:lang w:val="ru-RU" w:eastAsia="de-DE"/>
        </w:rPr>
        <w:t>прощание: «Я не могу сказать о русских ничего плохого. Я встретил там много хороших людей и желаю России всего самого хорошего!»</w:t>
      </w:r>
    </w:p>
    <w:p w:rsidR="00364082" w:rsidRPr="00232FE0" w:rsidRDefault="00364082" w:rsidP="00935023">
      <w:pPr>
        <w:shd w:val="clear" w:color="auto" w:fill="FFFFFF"/>
        <w:spacing w:line="276" w:lineRule="auto"/>
        <w:jc w:val="both"/>
        <w:rPr>
          <w:rFonts w:eastAsia="Times New Roman" w:cs="Times New Roman"/>
          <w:szCs w:val="24"/>
          <w:lang w:val="ru-RU" w:eastAsia="de-DE"/>
        </w:rPr>
      </w:pPr>
    </w:p>
    <w:p w:rsidR="00044DDB" w:rsidRPr="009939DD" w:rsidRDefault="00900E87"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Записано</w:t>
      </w:r>
      <w:r w:rsidRPr="009939DD">
        <w:rPr>
          <w:rFonts w:eastAsia="Times New Roman" w:cs="Times New Roman"/>
          <w:szCs w:val="24"/>
          <w:lang w:val="ru-RU" w:eastAsia="de-DE"/>
        </w:rPr>
        <w:t xml:space="preserve"> </w:t>
      </w:r>
      <w:r>
        <w:rPr>
          <w:rFonts w:eastAsia="Times New Roman" w:cs="Times New Roman"/>
          <w:szCs w:val="24"/>
          <w:lang w:val="ru-RU" w:eastAsia="de-DE"/>
        </w:rPr>
        <w:t>Петером</w:t>
      </w:r>
      <w:r w:rsidRPr="009939DD">
        <w:rPr>
          <w:rFonts w:eastAsia="Times New Roman" w:cs="Times New Roman"/>
          <w:szCs w:val="24"/>
          <w:lang w:val="ru-RU" w:eastAsia="de-DE"/>
        </w:rPr>
        <w:t xml:space="preserve"> </w:t>
      </w:r>
      <w:r>
        <w:rPr>
          <w:rFonts w:eastAsia="Times New Roman" w:cs="Times New Roman"/>
          <w:szCs w:val="24"/>
          <w:lang w:val="ru-RU" w:eastAsia="de-DE"/>
        </w:rPr>
        <w:t>Штегером</w:t>
      </w:r>
      <w:r w:rsidR="006A44F1" w:rsidRPr="009939DD">
        <w:rPr>
          <w:rFonts w:eastAsia="Times New Roman" w:cs="Times New Roman"/>
          <w:szCs w:val="24"/>
          <w:lang w:val="ru-RU" w:eastAsia="de-DE"/>
        </w:rPr>
        <w:t>,</w:t>
      </w:r>
      <w:r w:rsidR="00364082" w:rsidRPr="009939DD">
        <w:rPr>
          <w:rFonts w:eastAsia="Times New Roman" w:cs="Times New Roman"/>
          <w:szCs w:val="24"/>
          <w:lang w:val="ru-RU" w:eastAsia="de-DE"/>
        </w:rPr>
        <w:t xml:space="preserve"> </w:t>
      </w:r>
      <w:r w:rsidR="00044DDB" w:rsidRPr="009939DD">
        <w:rPr>
          <w:rFonts w:eastAsia="Times New Roman" w:cs="Times New Roman"/>
          <w:szCs w:val="24"/>
          <w:lang w:val="ru-RU" w:eastAsia="de-DE"/>
        </w:rPr>
        <w:t>2010</w:t>
      </w:r>
    </w:p>
    <w:p w:rsidR="00044DDB" w:rsidRPr="009939DD" w:rsidRDefault="00044DDB" w:rsidP="00935023">
      <w:pPr>
        <w:spacing w:line="276" w:lineRule="auto"/>
        <w:jc w:val="both"/>
        <w:rPr>
          <w:rFonts w:eastAsia="Times New Roman" w:cs="Times New Roman"/>
          <w:b/>
          <w:bCs/>
          <w:szCs w:val="24"/>
          <w:lang w:val="ru-RU" w:eastAsia="de-DE"/>
        </w:rPr>
      </w:pPr>
      <w:r w:rsidRPr="009939DD">
        <w:rPr>
          <w:rFonts w:eastAsia="Times New Roman" w:cs="Times New Roman"/>
          <w:b/>
          <w:bCs/>
          <w:szCs w:val="24"/>
          <w:lang w:val="ru-RU" w:eastAsia="de-DE"/>
        </w:rPr>
        <w:br w:type="page"/>
      </w:r>
    </w:p>
    <w:p w:rsidR="00FF4158" w:rsidRPr="00DD4472" w:rsidRDefault="002A19EA" w:rsidP="00935023">
      <w:pPr>
        <w:spacing w:line="276" w:lineRule="auto"/>
        <w:rPr>
          <w:b/>
          <w:lang w:val="ru-RU"/>
        </w:rPr>
      </w:pPr>
      <w:r>
        <w:rPr>
          <w:b/>
          <w:lang w:val="ru-RU"/>
        </w:rPr>
        <w:t>Инге</w:t>
      </w:r>
      <w:r w:rsidRPr="00DD4472">
        <w:rPr>
          <w:b/>
          <w:lang w:val="ru-RU"/>
        </w:rPr>
        <w:t xml:space="preserve"> </w:t>
      </w:r>
      <w:r>
        <w:rPr>
          <w:b/>
          <w:lang w:val="ru-RU"/>
        </w:rPr>
        <w:t>Обермайер</w:t>
      </w:r>
      <w:r w:rsidR="0089150B">
        <w:rPr>
          <w:b/>
          <w:lang w:val="ru-RU"/>
        </w:rPr>
        <w:t xml:space="preserve"> (</w:t>
      </w:r>
      <w:r w:rsidR="0089150B">
        <w:rPr>
          <w:b/>
          <w:lang w:val="en-US"/>
        </w:rPr>
        <w:t>Inge</w:t>
      </w:r>
      <w:r w:rsidR="0089150B" w:rsidRPr="0089150B">
        <w:rPr>
          <w:b/>
          <w:lang w:val="ru-RU"/>
        </w:rPr>
        <w:t xml:space="preserve"> </w:t>
      </w:r>
      <w:r w:rsidR="0089150B">
        <w:rPr>
          <w:b/>
          <w:lang w:val="en-US"/>
        </w:rPr>
        <w:t>Obermayer</w:t>
      </w:r>
      <w:r w:rsidR="0089150B" w:rsidRPr="0089150B">
        <w:rPr>
          <w:b/>
          <w:lang w:val="ru-RU"/>
        </w:rPr>
        <w:t>)</w:t>
      </w:r>
      <w:r w:rsidR="00FF4158" w:rsidRPr="00DD4472">
        <w:rPr>
          <w:b/>
          <w:lang w:val="ru-RU"/>
        </w:rPr>
        <w:t xml:space="preserve"> – </w:t>
      </w:r>
      <w:r w:rsidR="00DD4472">
        <w:rPr>
          <w:b/>
          <w:lang w:val="ru-RU"/>
        </w:rPr>
        <w:t>Последние новости об отце</w:t>
      </w:r>
      <w:r w:rsidR="00DA5EA2" w:rsidRPr="00DD4472">
        <w:rPr>
          <w:b/>
          <w:lang w:val="ru-RU"/>
        </w:rPr>
        <w:t xml:space="preserve"> (</w:t>
      </w:r>
      <w:r w:rsidR="00DD4472">
        <w:rPr>
          <w:b/>
          <w:lang w:val="ru-RU"/>
        </w:rPr>
        <w:t>Эрланген</w:t>
      </w:r>
      <w:r w:rsidR="00DA5EA2" w:rsidRPr="00DD4472">
        <w:rPr>
          <w:b/>
          <w:lang w:val="ru-RU"/>
        </w:rPr>
        <w:t>)</w:t>
      </w:r>
    </w:p>
    <w:p w:rsidR="00FF4158" w:rsidRPr="00DD4472" w:rsidRDefault="00FF4158" w:rsidP="00935023">
      <w:pPr>
        <w:spacing w:line="276" w:lineRule="auto"/>
        <w:rPr>
          <w:lang w:val="ru-RU"/>
        </w:rPr>
      </w:pPr>
    </w:p>
    <w:p w:rsidR="00FF4158" w:rsidRPr="00CA6DE3" w:rsidRDefault="00DD4472" w:rsidP="00935023">
      <w:pPr>
        <w:spacing w:line="276" w:lineRule="auto"/>
        <w:jc w:val="both"/>
        <w:rPr>
          <w:i/>
          <w:lang w:val="ru-RU"/>
        </w:rPr>
      </w:pPr>
      <w:r>
        <w:rPr>
          <w:i/>
          <w:lang w:val="ru-RU"/>
        </w:rPr>
        <w:t>Инге</w:t>
      </w:r>
      <w:r w:rsidRPr="00DD4472">
        <w:rPr>
          <w:i/>
          <w:lang w:val="ru-RU"/>
        </w:rPr>
        <w:t xml:space="preserve"> </w:t>
      </w:r>
      <w:r>
        <w:rPr>
          <w:i/>
          <w:lang w:val="ru-RU"/>
        </w:rPr>
        <w:t>Обермайер</w:t>
      </w:r>
      <w:r w:rsidR="00FF4158" w:rsidRPr="00DD4472">
        <w:rPr>
          <w:i/>
          <w:lang w:val="ru-RU"/>
        </w:rPr>
        <w:t>,</w:t>
      </w:r>
      <w:r w:rsidRPr="00DD4472">
        <w:rPr>
          <w:i/>
          <w:lang w:val="ru-RU"/>
        </w:rPr>
        <w:t xml:space="preserve"> </w:t>
      </w:r>
      <w:r>
        <w:rPr>
          <w:i/>
          <w:lang w:val="ru-RU"/>
        </w:rPr>
        <w:t>гранд</w:t>
      </w:r>
      <w:r w:rsidRPr="00DD4472">
        <w:rPr>
          <w:i/>
          <w:lang w:val="ru-RU"/>
        </w:rPr>
        <w:t>-</w:t>
      </w:r>
      <w:r w:rsidR="00033E57">
        <w:rPr>
          <w:i/>
          <w:lang w:val="ru-RU"/>
        </w:rPr>
        <w:t>даме</w:t>
      </w:r>
      <w:r w:rsidRPr="00DD4472">
        <w:rPr>
          <w:i/>
          <w:lang w:val="ru-RU"/>
        </w:rPr>
        <w:t xml:space="preserve"> </w:t>
      </w:r>
      <w:r>
        <w:rPr>
          <w:i/>
          <w:lang w:val="ru-RU"/>
        </w:rPr>
        <w:t>Эрлангенской</w:t>
      </w:r>
      <w:r w:rsidRPr="00DD4472">
        <w:rPr>
          <w:i/>
          <w:lang w:val="ru-RU"/>
        </w:rPr>
        <w:t xml:space="preserve"> </w:t>
      </w:r>
      <w:r>
        <w:rPr>
          <w:i/>
          <w:lang w:val="ru-RU"/>
        </w:rPr>
        <w:t>литературной</w:t>
      </w:r>
      <w:r w:rsidRPr="00DD4472">
        <w:rPr>
          <w:i/>
          <w:lang w:val="ru-RU"/>
        </w:rPr>
        <w:t xml:space="preserve"> </w:t>
      </w:r>
      <w:r>
        <w:rPr>
          <w:i/>
          <w:lang w:val="ru-RU"/>
        </w:rPr>
        <w:t>сцены</w:t>
      </w:r>
      <w:r w:rsidR="00033E57">
        <w:rPr>
          <w:i/>
          <w:lang w:val="ru-RU"/>
        </w:rPr>
        <w:t>, вм</w:t>
      </w:r>
      <w:r>
        <w:rPr>
          <w:i/>
          <w:lang w:val="ru-RU"/>
        </w:rPr>
        <w:t>е</w:t>
      </w:r>
      <w:r w:rsidR="00033E57">
        <w:rPr>
          <w:i/>
          <w:lang w:val="ru-RU"/>
        </w:rPr>
        <w:t>с</w:t>
      </w:r>
      <w:r>
        <w:rPr>
          <w:i/>
          <w:lang w:val="ru-RU"/>
        </w:rPr>
        <w:t>те</w:t>
      </w:r>
      <w:r w:rsidRPr="00DD4472">
        <w:rPr>
          <w:i/>
          <w:lang w:val="ru-RU"/>
        </w:rPr>
        <w:t xml:space="preserve"> </w:t>
      </w:r>
      <w:r>
        <w:rPr>
          <w:i/>
          <w:lang w:val="ru-RU"/>
        </w:rPr>
        <w:t>со</w:t>
      </w:r>
      <w:r w:rsidRPr="00DD4472">
        <w:rPr>
          <w:i/>
          <w:lang w:val="ru-RU"/>
        </w:rPr>
        <w:t xml:space="preserve"> </w:t>
      </w:r>
      <w:r>
        <w:rPr>
          <w:i/>
          <w:lang w:val="ru-RU"/>
        </w:rPr>
        <w:t>своими</w:t>
      </w:r>
      <w:r w:rsidRPr="00DD4472">
        <w:rPr>
          <w:i/>
          <w:lang w:val="ru-RU"/>
        </w:rPr>
        <w:t xml:space="preserve"> </w:t>
      </w:r>
      <w:r>
        <w:rPr>
          <w:i/>
          <w:lang w:val="ru-RU"/>
        </w:rPr>
        <w:t>коллегами</w:t>
      </w:r>
      <w:r w:rsidRPr="00DD4472">
        <w:rPr>
          <w:i/>
          <w:lang w:val="ru-RU"/>
        </w:rPr>
        <w:t>-</w:t>
      </w:r>
      <w:r>
        <w:rPr>
          <w:i/>
          <w:lang w:val="ru-RU"/>
        </w:rPr>
        <w:t>поэтами</w:t>
      </w:r>
      <w:r w:rsidRPr="00DD4472">
        <w:rPr>
          <w:i/>
          <w:lang w:val="ru-RU"/>
        </w:rPr>
        <w:t xml:space="preserve">,  </w:t>
      </w:r>
      <w:r w:rsidR="00B67D61">
        <w:rPr>
          <w:i/>
          <w:lang w:val="ru-RU"/>
        </w:rPr>
        <w:t xml:space="preserve">удалось еще до 70-х годов создать атмосферу понимания и примирения, которая помогла </w:t>
      </w:r>
      <w:r w:rsidR="00EA5AF2">
        <w:rPr>
          <w:i/>
          <w:lang w:val="ru-RU"/>
        </w:rPr>
        <w:t>становлению</w:t>
      </w:r>
      <w:r w:rsidR="00B67D61">
        <w:rPr>
          <w:i/>
          <w:lang w:val="ru-RU"/>
        </w:rPr>
        <w:t xml:space="preserve"> партнерства</w:t>
      </w:r>
      <w:r w:rsidR="00FF4158" w:rsidRPr="00B67D61">
        <w:rPr>
          <w:i/>
          <w:lang w:val="ru-RU"/>
        </w:rPr>
        <w:t xml:space="preserve">. </w:t>
      </w:r>
      <w:r w:rsidR="00B67D61">
        <w:rPr>
          <w:i/>
          <w:lang w:val="ru-RU"/>
        </w:rPr>
        <w:t>И</w:t>
      </w:r>
      <w:r w:rsidR="00B67D61" w:rsidRPr="00B67D61">
        <w:rPr>
          <w:i/>
          <w:lang w:val="ru-RU"/>
        </w:rPr>
        <w:t xml:space="preserve"> </w:t>
      </w:r>
      <w:r w:rsidR="00B67D61">
        <w:rPr>
          <w:i/>
          <w:lang w:val="ru-RU"/>
        </w:rPr>
        <w:t>это</w:t>
      </w:r>
      <w:r w:rsidR="00B67D61" w:rsidRPr="00B67D61">
        <w:rPr>
          <w:i/>
          <w:lang w:val="ru-RU"/>
        </w:rPr>
        <w:t xml:space="preserve">, </w:t>
      </w:r>
      <w:r w:rsidR="00B67D61">
        <w:rPr>
          <w:i/>
          <w:lang w:val="ru-RU"/>
        </w:rPr>
        <w:t>несмотря</w:t>
      </w:r>
      <w:r w:rsidR="00B67D61" w:rsidRPr="00B67D61">
        <w:rPr>
          <w:i/>
          <w:lang w:val="ru-RU"/>
        </w:rPr>
        <w:t xml:space="preserve"> </w:t>
      </w:r>
      <w:r w:rsidR="00B67D61">
        <w:rPr>
          <w:i/>
          <w:lang w:val="ru-RU"/>
        </w:rPr>
        <w:t>на</w:t>
      </w:r>
      <w:r w:rsidR="00B67D61" w:rsidRPr="00B67D61">
        <w:rPr>
          <w:i/>
          <w:lang w:val="ru-RU"/>
        </w:rPr>
        <w:t xml:space="preserve"> </w:t>
      </w:r>
      <w:r w:rsidR="00B67D61">
        <w:rPr>
          <w:i/>
          <w:lang w:val="ru-RU"/>
        </w:rPr>
        <w:t>то</w:t>
      </w:r>
      <w:r w:rsidR="00B67D61" w:rsidRPr="00B67D61">
        <w:rPr>
          <w:i/>
          <w:lang w:val="ru-RU"/>
        </w:rPr>
        <w:t xml:space="preserve">, </w:t>
      </w:r>
      <w:r w:rsidR="00B67D61">
        <w:rPr>
          <w:i/>
          <w:lang w:val="ru-RU"/>
        </w:rPr>
        <w:t>что</w:t>
      </w:r>
      <w:r w:rsidR="00B67D61" w:rsidRPr="00B67D61">
        <w:rPr>
          <w:i/>
          <w:lang w:val="ru-RU"/>
        </w:rPr>
        <w:t xml:space="preserve"> </w:t>
      </w:r>
      <w:r w:rsidR="00B67D61">
        <w:rPr>
          <w:i/>
          <w:lang w:val="ru-RU"/>
        </w:rPr>
        <w:t>ее</w:t>
      </w:r>
      <w:r w:rsidR="00B67D61" w:rsidRPr="00B67D61">
        <w:rPr>
          <w:i/>
          <w:lang w:val="ru-RU"/>
        </w:rPr>
        <w:t xml:space="preserve"> </w:t>
      </w:r>
      <w:r w:rsidR="00B67D61">
        <w:rPr>
          <w:i/>
          <w:lang w:val="ru-RU"/>
        </w:rPr>
        <w:t>отец</w:t>
      </w:r>
      <w:r w:rsidR="00B67D61" w:rsidRPr="00B67D61">
        <w:rPr>
          <w:i/>
          <w:lang w:val="ru-RU"/>
        </w:rPr>
        <w:t xml:space="preserve"> </w:t>
      </w:r>
      <w:r w:rsidR="00647685">
        <w:rPr>
          <w:i/>
          <w:lang w:val="ru-RU"/>
        </w:rPr>
        <w:t xml:space="preserve">Карл Шлерерт </w:t>
      </w:r>
      <w:r w:rsidR="00647685" w:rsidRPr="00B67D61">
        <w:rPr>
          <w:i/>
          <w:lang w:val="ru-RU"/>
        </w:rPr>
        <w:t xml:space="preserve"> </w:t>
      </w:r>
      <w:r w:rsidR="00647685">
        <w:rPr>
          <w:i/>
          <w:lang w:val="ru-RU"/>
        </w:rPr>
        <w:t xml:space="preserve"> </w:t>
      </w:r>
      <w:r w:rsidR="00B67D61">
        <w:rPr>
          <w:i/>
          <w:lang w:val="ru-RU"/>
        </w:rPr>
        <w:t>погиб</w:t>
      </w:r>
      <w:r w:rsidR="00B67D61" w:rsidRPr="00B67D61">
        <w:rPr>
          <w:i/>
          <w:lang w:val="ru-RU"/>
        </w:rPr>
        <w:t xml:space="preserve"> </w:t>
      </w:r>
      <w:r w:rsidR="00B67D61">
        <w:rPr>
          <w:i/>
          <w:lang w:val="ru-RU"/>
        </w:rPr>
        <w:t>в</w:t>
      </w:r>
      <w:r w:rsidR="00B67D61" w:rsidRPr="00B67D61">
        <w:rPr>
          <w:i/>
          <w:lang w:val="ru-RU"/>
        </w:rPr>
        <w:t xml:space="preserve"> </w:t>
      </w:r>
      <w:r w:rsidR="00B67D61">
        <w:rPr>
          <w:i/>
          <w:lang w:val="ru-RU"/>
        </w:rPr>
        <w:t>русском</w:t>
      </w:r>
      <w:r w:rsidR="00B67D61" w:rsidRPr="00B67D61">
        <w:rPr>
          <w:i/>
          <w:lang w:val="ru-RU"/>
        </w:rPr>
        <w:t xml:space="preserve"> </w:t>
      </w:r>
      <w:r w:rsidR="00B67D61">
        <w:rPr>
          <w:i/>
          <w:lang w:val="ru-RU"/>
        </w:rPr>
        <w:t>плену</w:t>
      </w:r>
      <w:r w:rsidR="00B67D61" w:rsidRPr="00B67D61">
        <w:rPr>
          <w:i/>
          <w:lang w:val="ru-RU"/>
        </w:rPr>
        <w:t>.</w:t>
      </w:r>
      <w:r w:rsidR="00B67D61">
        <w:rPr>
          <w:i/>
          <w:lang w:val="ru-RU"/>
        </w:rPr>
        <w:t xml:space="preserve"> Обладательница</w:t>
      </w:r>
      <w:r w:rsidR="00B67D61" w:rsidRPr="00B67D61">
        <w:rPr>
          <w:i/>
          <w:lang w:val="ru-RU"/>
        </w:rPr>
        <w:t xml:space="preserve"> </w:t>
      </w:r>
      <w:r w:rsidR="00B67D61">
        <w:rPr>
          <w:i/>
          <w:lang w:val="ru-RU"/>
        </w:rPr>
        <w:t>Эрлангенской</w:t>
      </w:r>
      <w:r w:rsidR="00B67D61" w:rsidRPr="00B67D61">
        <w:rPr>
          <w:i/>
          <w:lang w:val="ru-RU"/>
        </w:rPr>
        <w:t xml:space="preserve"> </w:t>
      </w:r>
      <w:r w:rsidR="00B67D61">
        <w:rPr>
          <w:i/>
          <w:lang w:val="ru-RU"/>
        </w:rPr>
        <w:t>культурной</w:t>
      </w:r>
      <w:r w:rsidR="00B67D61" w:rsidRPr="00B67D61">
        <w:rPr>
          <w:i/>
          <w:lang w:val="ru-RU"/>
        </w:rPr>
        <w:t xml:space="preserve"> </w:t>
      </w:r>
      <w:r w:rsidR="00B67D61">
        <w:rPr>
          <w:i/>
          <w:lang w:val="ru-RU"/>
        </w:rPr>
        <w:t>премии</w:t>
      </w:r>
      <w:r w:rsidR="00B67D61" w:rsidRPr="00B67D61">
        <w:rPr>
          <w:i/>
          <w:lang w:val="ru-RU"/>
        </w:rPr>
        <w:t xml:space="preserve"> </w:t>
      </w:r>
      <w:r w:rsidR="00B67D61">
        <w:rPr>
          <w:i/>
          <w:lang w:val="ru-RU"/>
        </w:rPr>
        <w:t>принадлежит</w:t>
      </w:r>
      <w:r w:rsidR="00B67D61" w:rsidRPr="00B67D61">
        <w:rPr>
          <w:i/>
          <w:lang w:val="ru-RU"/>
        </w:rPr>
        <w:t xml:space="preserve"> </w:t>
      </w:r>
      <w:r w:rsidR="00B67D61">
        <w:rPr>
          <w:i/>
          <w:lang w:val="ru-RU"/>
        </w:rPr>
        <w:t>к</w:t>
      </w:r>
      <w:r w:rsidR="00B67D61" w:rsidRPr="00B67D61">
        <w:rPr>
          <w:i/>
          <w:lang w:val="ru-RU"/>
        </w:rPr>
        <w:t xml:space="preserve"> </w:t>
      </w:r>
      <w:r w:rsidR="00B67D61">
        <w:rPr>
          <w:i/>
          <w:lang w:val="ru-RU"/>
        </w:rPr>
        <w:t>числу</w:t>
      </w:r>
      <w:r w:rsidR="00B67D61" w:rsidRPr="00B67D61">
        <w:rPr>
          <w:i/>
          <w:lang w:val="ru-RU"/>
        </w:rPr>
        <w:t xml:space="preserve"> </w:t>
      </w:r>
      <w:r w:rsidR="00B67D61">
        <w:rPr>
          <w:i/>
          <w:lang w:val="ru-RU"/>
        </w:rPr>
        <w:t>людей, достойных восхищения, которые сво</w:t>
      </w:r>
      <w:r w:rsidR="00CA6DE3">
        <w:rPr>
          <w:i/>
          <w:lang w:val="ru-RU"/>
        </w:rPr>
        <w:t>им образом жизни показывают пример примирения</w:t>
      </w:r>
      <w:r w:rsidR="000D1A4E" w:rsidRPr="00B67D61">
        <w:rPr>
          <w:i/>
          <w:lang w:val="ru-RU"/>
        </w:rPr>
        <w:t>.</w:t>
      </w:r>
      <w:r w:rsidR="00CA6DE3">
        <w:rPr>
          <w:i/>
          <w:lang w:val="ru-RU"/>
        </w:rPr>
        <w:t xml:space="preserve"> Вот некоторые воспоминания Инге Обермайер о долгом прощании с отцом и о последних новостях от отца.</w:t>
      </w:r>
    </w:p>
    <w:p w:rsidR="00FF4158" w:rsidRPr="00CA6DE3" w:rsidRDefault="00FF4158" w:rsidP="00935023">
      <w:pPr>
        <w:spacing w:line="276" w:lineRule="auto"/>
        <w:jc w:val="both"/>
        <w:rPr>
          <w:lang w:val="ru-RU"/>
        </w:rPr>
      </w:pPr>
    </w:p>
    <w:p w:rsidR="0092503A" w:rsidRPr="00033E57" w:rsidRDefault="00CA6DE3" w:rsidP="00935023">
      <w:pPr>
        <w:spacing w:line="276" w:lineRule="auto"/>
        <w:jc w:val="center"/>
        <w:rPr>
          <w:color w:val="00B0F0"/>
          <w:lang w:val="ru-RU"/>
        </w:rPr>
      </w:pPr>
      <w:r w:rsidRPr="00033E57">
        <w:rPr>
          <w:noProof/>
          <w:color w:val="00B0F0"/>
          <w:lang w:val="ru-RU" w:eastAsia="de-DE"/>
        </w:rPr>
        <w:t>ФОТО</w:t>
      </w:r>
    </w:p>
    <w:p w:rsidR="0092503A" w:rsidRPr="00033E57" w:rsidRDefault="00CA6DE3" w:rsidP="00935023">
      <w:pPr>
        <w:spacing w:line="276" w:lineRule="auto"/>
        <w:jc w:val="center"/>
        <w:rPr>
          <w:color w:val="00B0F0"/>
          <w:sz w:val="18"/>
          <w:szCs w:val="18"/>
          <w:lang w:val="ru-RU"/>
        </w:rPr>
      </w:pPr>
      <w:r w:rsidRPr="00033E57">
        <w:rPr>
          <w:color w:val="00B0F0"/>
          <w:sz w:val="18"/>
          <w:szCs w:val="18"/>
          <w:lang w:val="ru-RU"/>
        </w:rPr>
        <w:t>Инге Обермайер</w:t>
      </w:r>
    </w:p>
    <w:p w:rsidR="0092503A" w:rsidRPr="00CA6DE3" w:rsidRDefault="0092503A" w:rsidP="00935023">
      <w:pPr>
        <w:spacing w:line="276" w:lineRule="auto"/>
        <w:jc w:val="center"/>
        <w:rPr>
          <w:sz w:val="18"/>
          <w:szCs w:val="18"/>
          <w:lang w:val="ru-RU"/>
        </w:rPr>
      </w:pPr>
    </w:p>
    <w:p w:rsidR="00FF4158" w:rsidRPr="00FB0C9E" w:rsidRDefault="00CA6DE3" w:rsidP="00935023">
      <w:pPr>
        <w:spacing w:line="276" w:lineRule="auto"/>
        <w:jc w:val="both"/>
        <w:rPr>
          <w:lang w:val="ru-RU"/>
        </w:rPr>
      </w:pPr>
      <w:r>
        <w:rPr>
          <w:lang w:val="ru-RU"/>
        </w:rPr>
        <w:t xml:space="preserve">Первая весточка пришла от отца поздним летом </w:t>
      </w:r>
      <w:r w:rsidR="00FF4158" w:rsidRPr="00CA6DE3">
        <w:rPr>
          <w:lang w:val="ru-RU"/>
        </w:rPr>
        <w:t>1945</w:t>
      </w:r>
      <w:r>
        <w:rPr>
          <w:lang w:val="ru-RU"/>
        </w:rPr>
        <w:t xml:space="preserve"> года</w:t>
      </w:r>
      <w:r w:rsidR="00FF4158" w:rsidRPr="00CA6DE3">
        <w:rPr>
          <w:lang w:val="ru-RU"/>
        </w:rPr>
        <w:t>.</w:t>
      </w:r>
      <w:r>
        <w:rPr>
          <w:lang w:val="ru-RU"/>
        </w:rPr>
        <w:t xml:space="preserve"> Точную дату</w:t>
      </w:r>
      <w:r w:rsidR="00EA5AF2">
        <w:rPr>
          <w:lang w:val="ru-RU"/>
        </w:rPr>
        <w:t xml:space="preserve">, </w:t>
      </w:r>
      <w:r>
        <w:rPr>
          <w:lang w:val="ru-RU"/>
        </w:rPr>
        <w:t>конец августа, начало сентября</w:t>
      </w:r>
      <w:r w:rsidR="00EA5AF2">
        <w:rPr>
          <w:lang w:val="ru-RU"/>
        </w:rPr>
        <w:t xml:space="preserve">, </w:t>
      </w:r>
      <w:r>
        <w:rPr>
          <w:lang w:val="ru-RU"/>
        </w:rPr>
        <w:t xml:space="preserve"> я уже не помню</w:t>
      </w:r>
      <w:r w:rsidR="00FF4158" w:rsidRPr="00CA6DE3">
        <w:rPr>
          <w:lang w:val="ru-RU"/>
        </w:rPr>
        <w:t>.</w:t>
      </w:r>
      <w:r>
        <w:rPr>
          <w:lang w:val="ru-RU"/>
        </w:rPr>
        <w:t xml:space="preserve"> На</w:t>
      </w:r>
      <w:r w:rsidRPr="00CA6DE3">
        <w:rPr>
          <w:lang w:val="ru-RU"/>
        </w:rPr>
        <w:t xml:space="preserve"> </w:t>
      </w:r>
      <w:r>
        <w:rPr>
          <w:lang w:val="ru-RU"/>
        </w:rPr>
        <w:t>пороге</w:t>
      </w:r>
      <w:r w:rsidRPr="00CA6DE3">
        <w:rPr>
          <w:lang w:val="ru-RU"/>
        </w:rPr>
        <w:t xml:space="preserve"> </w:t>
      </w:r>
      <w:r w:rsidR="00647685">
        <w:rPr>
          <w:lang w:val="ru-RU"/>
        </w:rPr>
        <w:t>стоял</w:t>
      </w:r>
      <w:r w:rsidRPr="00CA6DE3">
        <w:rPr>
          <w:lang w:val="ru-RU"/>
        </w:rPr>
        <w:t xml:space="preserve"> </w:t>
      </w:r>
      <w:r>
        <w:rPr>
          <w:lang w:val="ru-RU"/>
        </w:rPr>
        <w:t>мужчина</w:t>
      </w:r>
      <w:r w:rsidR="00647685">
        <w:rPr>
          <w:lang w:val="ru-RU"/>
        </w:rPr>
        <w:t xml:space="preserve">, </w:t>
      </w:r>
      <w:r>
        <w:rPr>
          <w:lang w:val="ru-RU"/>
        </w:rPr>
        <w:t>одет</w:t>
      </w:r>
      <w:r w:rsidR="00647685">
        <w:rPr>
          <w:lang w:val="ru-RU"/>
        </w:rPr>
        <w:t>ый</w:t>
      </w:r>
      <w:r>
        <w:rPr>
          <w:lang w:val="ru-RU"/>
        </w:rPr>
        <w:t xml:space="preserve"> в униформу Вермахта, все отличительные знаки</w:t>
      </w:r>
      <w:r w:rsidR="00647685">
        <w:rPr>
          <w:lang w:val="ru-RU"/>
        </w:rPr>
        <w:t xml:space="preserve">, которой были </w:t>
      </w:r>
      <w:r>
        <w:rPr>
          <w:lang w:val="ru-RU"/>
        </w:rPr>
        <w:t xml:space="preserve"> срезаны.</w:t>
      </w:r>
      <w:r w:rsidR="00FF4158" w:rsidRPr="00CA6DE3">
        <w:rPr>
          <w:lang w:val="ru-RU"/>
        </w:rPr>
        <w:t xml:space="preserve"> </w:t>
      </w:r>
      <w:r>
        <w:rPr>
          <w:lang w:val="ru-RU"/>
        </w:rPr>
        <w:t>Он</w:t>
      </w:r>
      <w:r w:rsidRPr="009939DD">
        <w:rPr>
          <w:lang w:val="ru-RU"/>
        </w:rPr>
        <w:t xml:space="preserve"> </w:t>
      </w:r>
      <w:r>
        <w:rPr>
          <w:lang w:val="ru-RU"/>
        </w:rPr>
        <w:t>не</w:t>
      </w:r>
      <w:r w:rsidRPr="009939DD">
        <w:rPr>
          <w:lang w:val="ru-RU"/>
        </w:rPr>
        <w:t xml:space="preserve"> </w:t>
      </w:r>
      <w:r w:rsidR="00647685">
        <w:rPr>
          <w:lang w:val="ru-RU"/>
        </w:rPr>
        <w:t>захотел</w:t>
      </w:r>
      <w:r w:rsidRPr="009939DD">
        <w:rPr>
          <w:lang w:val="ru-RU"/>
        </w:rPr>
        <w:t xml:space="preserve"> </w:t>
      </w:r>
      <w:r>
        <w:rPr>
          <w:lang w:val="ru-RU"/>
        </w:rPr>
        <w:t>проходить</w:t>
      </w:r>
      <w:r w:rsidRPr="009939DD">
        <w:rPr>
          <w:lang w:val="ru-RU"/>
        </w:rPr>
        <w:t xml:space="preserve"> </w:t>
      </w:r>
      <w:r>
        <w:rPr>
          <w:lang w:val="ru-RU"/>
        </w:rPr>
        <w:t>в</w:t>
      </w:r>
      <w:r w:rsidRPr="009939DD">
        <w:rPr>
          <w:lang w:val="ru-RU"/>
        </w:rPr>
        <w:t xml:space="preserve"> </w:t>
      </w:r>
      <w:r>
        <w:rPr>
          <w:lang w:val="ru-RU"/>
        </w:rPr>
        <w:t>дом</w:t>
      </w:r>
      <w:r w:rsidR="00647685">
        <w:rPr>
          <w:lang w:val="ru-RU"/>
        </w:rPr>
        <w:t xml:space="preserve"> и отдал </w:t>
      </w:r>
      <w:r w:rsidR="00543689">
        <w:rPr>
          <w:lang w:val="ru-RU"/>
        </w:rPr>
        <w:t>записку</w:t>
      </w:r>
      <w:r w:rsidR="00543689" w:rsidRPr="00543689">
        <w:rPr>
          <w:lang w:val="ru-RU"/>
        </w:rPr>
        <w:t xml:space="preserve">, </w:t>
      </w:r>
      <w:r w:rsidR="00543689">
        <w:rPr>
          <w:lang w:val="ru-RU"/>
        </w:rPr>
        <w:t>небольшую</w:t>
      </w:r>
      <w:r w:rsidR="00543689" w:rsidRPr="00543689">
        <w:rPr>
          <w:lang w:val="ru-RU"/>
        </w:rPr>
        <w:t xml:space="preserve"> </w:t>
      </w:r>
      <w:r w:rsidR="00543689">
        <w:rPr>
          <w:lang w:val="ru-RU"/>
        </w:rPr>
        <w:t>полоску</w:t>
      </w:r>
      <w:r w:rsidR="00543689" w:rsidRPr="00543689">
        <w:rPr>
          <w:lang w:val="ru-RU"/>
        </w:rPr>
        <w:t xml:space="preserve"> </w:t>
      </w:r>
      <w:r w:rsidR="00543689">
        <w:rPr>
          <w:lang w:val="ru-RU"/>
        </w:rPr>
        <w:t>бумаги</w:t>
      </w:r>
      <w:r w:rsidR="00647685">
        <w:rPr>
          <w:lang w:val="ru-RU"/>
        </w:rPr>
        <w:t>, которую ему п</w:t>
      </w:r>
      <w:r w:rsidR="00543689">
        <w:rPr>
          <w:lang w:val="ru-RU"/>
        </w:rPr>
        <w:t>о</w:t>
      </w:r>
      <w:r w:rsidR="00543689" w:rsidRPr="009939DD">
        <w:rPr>
          <w:lang w:val="ru-RU"/>
        </w:rPr>
        <w:t xml:space="preserve"> </w:t>
      </w:r>
      <w:r w:rsidR="00543689">
        <w:rPr>
          <w:lang w:val="ru-RU"/>
        </w:rPr>
        <w:t>дороге</w:t>
      </w:r>
      <w:r w:rsidR="00647685">
        <w:rPr>
          <w:lang w:val="ru-RU"/>
        </w:rPr>
        <w:t xml:space="preserve"> передал </w:t>
      </w:r>
      <w:r w:rsidR="00BA22FF">
        <w:rPr>
          <w:lang w:val="ru-RU"/>
        </w:rPr>
        <w:t>другой пленный</w:t>
      </w:r>
      <w:r w:rsidR="00FF4158" w:rsidRPr="009939DD">
        <w:rPr>
          <w:lang w:val="ru-RU"/>
        </w:rPr>
        <w:t>.</w:t>
      </w:r>
      <w:r w:rsidR="00BA22FF">
        <w:rPr>
          <w:lang w:val="ru-RU"/>
        </w:rPr>
        <w:t xml:space="preserve"> В записке было написано.</w:t>
      </w:r>
      <w:r w:rsidR="00FF4158" w:rsidRPr="009939DD">
        <w:rPr>
          <w:lang w:val="ru-RU"/>
        </w:rPr>
        <w:t xml:space="preserve"> </w:t>
      </w:r>
      <w:r w:rsidR="00543689" w:rsidRPr="00543689">
        <w:rPr>
          <w:lang w:val="ru-RU"/>
        </w:rPr>
        <w:t>«</w:t>
      </w:r>
      <w:r w:rsidR="00543689">
        <w:rPr>
          <w:lang w:val="ru-RU"/>
        </w:rPr>
        <w:t>Родственникам</w:t>
      </w:r>
      <w:r w:rsidR="00543689" w:rsidRPr="00543689">
        <w:rPr>
          <w:lang w:val="ru-RU"/>
        </w:rPr>
        <w:t xml:space="preserve"> </w:t>
      </w:r>
      <w:r w:rsidR="00543689">
        <w:rPr>
          <w:lang w:val="ru-RU"/>
        </w:rPr>
        <w:t>солдата</w:t>
      </w:r>
      <w:r w:rsidR="00543689" w:rsidRPr="00543689">
        <w:rPr>
          <w:lang w:val="ru-RU"/>
        </w:rPr>
        <w:t xml:space="preserve"> </w:t>
      </w:r>
      <w:r w:rsidR="00543689">
        <w:rPr>
          <w:lang w:val="ru-RU"/>
        </w:rPr>
        <w:t>Карла</w:t>
      </w:r>
      <w:r w:rsidR="00543689" w:rsidRPr="00543689">
        <w:rPr>
          <w:lang w:val="ru-RU"/>
        </w:rPr>
        <w:t xml:space="preserve"> </w:t>
      </w:r>
      <w:r w:rsidR="00543689">
        <w:rPr>
          <w:lang w:val="ru-RU"/>
        </w:rPr>
        <w:t>Шлерета</w:t>
      </w:r>
      <w:r w:rsidR="00543689" w:rsidRPr="00543689">
        <w:rPr>
          <w:lang w:val="ru-RU"/>
        </w:rPr>
        <w:t xml:space="preserve">, </w:t>
      </w:r>
      <w:r w:rsidR="00543689">
        <w:rPr>
          <w:lang w:val="ru-RU"/>
        </w:rPr>
        <w:t>Бад</w:t>
      </w:r>
      <w:r w:rsidR="00543689" w:rsidRPr="00543689">
        <w:rPr>
          <w:lang w:val="ru-RU"/>
        </w:rPr>
        <w:t xml:space="preserve"> </w:t>
      </w:r>
      <w:r w:rsidR="00543689">
        <w:rPr>
          <w:lang w:val="ru-RU"/>
        </w:rPr>
        <w:t>Киссинген</w:t>
      </w:r>
      <w:r w:rsidR="00543689" w:rsidRPr="00BA22FF">
        <w:rPr>
          <w:lang w:val="ru-RU"/>
        </w:rPr>
        <w:t xml:space="preserve">, Капелленштрассе, </w:t>
      </w:r>
      <w:r w:rsidR="00FF4158" w:rsidRPr="00BA22FF">
        <w:rPr>
          <w:lang w:val="ru-RU"/>
        </w:rPr>
        <w:t xml:space="preserve"> 9,</w:t>
      </w:r>
      <w:r w:rsidR="00543689" w:rsidRPr="00BA22FF">
        <w:rPr>
          <w:lang w:val="ru-RU"/>
        </w:rPr>
        <w:t xml:space="preserve"> просят передать, что он находится в русском плену, живет в бараке, проживание, питание и обхождение хорошее</w:t>
      </w:r>
      <w:r w:rsidR="00FF4158" w:rsidRPr="00BA22FF">
        <w:rPr>
          <w:lang w:val="ru-RU"/>
        </w:rPr>
        <w:t>.</w:t>
      </w:r>
      <w:r w:rsidR="00543689" w:rsidRPr="00BA22FF">
        <w:rPr>
          <w:lang w:val="ru-RU"/>
        </w:rPr>
        <w:t xml:space="preserve"> Это сообщение было передано через одного товарища».</w:t>
      </w:r>
      <w:r w:rsidR="00BA22FF">
        <w:rPr>
          <w:lang w:val="ru-RU"/>
        </w:rPr>
        <w:t xml:space="preserve"> </w:t>
      </w:r>
      <w:r w:rsidR="007176C9">
        <w:rPr>
          <w:lang w:val="ru-RU"/>
        </w:rPr>
        <w:t>Этот</w:t>
      </w:r>
      <w:r w:rsidR="007176C9" w:rsidRPr="007176C9">
        <w:rPr>
          <w:lang w:val="ru-RU"/>
        </w:rPr>
        <w:t xml:space="preserve"> </w:t>
      </w:r>
      <w:r w:rsidR="007176C9" w:rsidRPr="00BA22FF">
        <w:rPr>
          <w:lang w:val="ru-RU"/>
        </w:rPr>
        <w:t xml:space="preserve">мужчина </w:t>
      </w:r>
      <w:r w:rsidR="00BA22FF" w:rsidRPr="00BA22FF">
        <w:rPr>
          <w:lang w:val="ru-RU"/>
        </w:rPr>
        <w:t>так и не согласился</w:t>
      </w:r>
      <w:r w:rsidR="007176C9" w:rsidRPr="00BA22FF">
        <w:rPr>
          <w:lang w:val="ru-RU"/>
        </w:rPr>
        <w:t xml:space="preserve"> отдохнуть</w:t>
      </w:r>
      <w:r w:rsidR="00BA22FF" w:rsidRPr="00BA22FF">
        <w:rPr>
          <w:lang w:val="ru-RU"/>
        </w:rPr>
        <w:t xml:space="preserve"> или</w:t>
      </w:r>
      <w:r w:rsidR="007176C9" w:rsidRPr="00BA22FF">
        <w:rPr>
          <w:lang w:val="ru-RU"/>
        </w:rPr>
        <w:t xml:space="preserve"> что-нибудь поесть</w:t>
      </w:r>
      <w:r w:rsidR="00BA22FF" w:rsidRPr="00BA22FF">
        <w:rPr>
          <w:lang w:val="ru-RU"/>
        </w:rPr>
        <w:t xml:space="preserve">, он не захотел даже поговорить, он </w:t>
      </w:r>
      <w:r w:rsidR="007176C9" w:rsidRPr="00BA22FF">
        <w:rPr>
          <w:lang w:val="ru-RU"/>
        </w:rPr>
        <w:t>хоче</w:t>
      </w:r>
      <w:r w:rsidR="00BA22FF" w:rsidRPr="00BA22FF">
        <w:rPr>
          <w:lang w:val="ru-RU"/>
        </w:rPr>
        <w:t>л</w:t>
      </w:r>
      <w:r w:rsidR="007176C9" w:rsidRPr="00BA22FF">
        <w:rPr>
          <w:lang w:val="ru-RU"/>
        </w:rPr>
        <w:t xml:space="preserve"> только поскорее домой</w:t>
      </w:r>
      <w:r w:rsidR="00BA22FF" w:rsidRPr="00BA22FF">
        <w:rPr>
          <w:lang w:val="ru-RU"/>
        </w:rPr>
        <w:t>, а д</w:t>
      </w:r>
      <w:r w:rsidR="00FB0C9E" w:rsidRPr="00BA22FF">
        <w:rPr>
          <w:lang w:val="ru-RU"/>
        </w:rPr>
        <w:t xml:space="preserve">о дома ему </w:t>
      </w:r>
      <w:r w:rsidR="00BA22FF" w:rsidRPr="00BA22FF">
        <w:rPr>
          <w:lang w:val="ru-RU"/>
        </w:rPr>
        <w:t xml:space="preserve">оставалось </w:t>
      </w:r>
      <w:r w:rsidR="00FB0C9E" w:rsidRPr="00BA22FF">
        <w:rPr>
          <w:lang w:val="ru-RU"/>
        </w:rPr>
        <w:t xml:space="preserve">еще примерно </w:t>
      </w:r>
      <w:r w:rsidR="00FF4158" w:rsidRPr="00BA22FF">
        <w:rPr>
          <w:lang w:val="ru-RU"/>
        </w:rPr>
        <w:t>100</w:t>
      </w:r>
      <w:r w:rsidR="00FB0C9E" w:rsidRPr="00BA22FF">
        <w:rPr>
          <w:lang w:val="ru-RU"/>
        </w:rPr>
        <w:t xml:space="preserve"> км.</w:t>
      </w:r>
      <w:r w:rsidR="00FF4158" w:rsidRPr="00BA22FF">
        <w:rPr>
          <w:lang w:val="ru-RU"/>
        </w:rPr>
        <w:t xml:space="preserve">  </w:t>
      </w:r>
      <w:r w:rsidR="00FB0C9E" w:rsidRPr="00BA22FF">
        <w:rPr>
          <w:lang w:val="ru-RU"/>
        </w:rPr>
        <w:t>Эту записку я сохранила</w:t>
      </w:r>
      <w:r w:rsidR="00FF4158" w:rsidRPr="00BA22FF">
        <w:rPr>
          <w:lang w:val="ru-RU"/>
        </w:rPr>
        <w:t>.</w:t>
      </w:r>
      <w:r w:rsidR="00FB0C9E" w:rsidRPr="00BA22FF">
        <w:rPr>
          <w:lang w:val="ru-RU"/>
        </w:rPr>
        <w:t xml:space="preserve"> Она до сих пор не помялась.</w:t>
      </w:r>
      <w:r w:rsidR="00FF4158" w:rsidRPr="00BA22FF">
        <w:rPr>
          <w:lang w:val="ru-RU"/>
        </w:rPr>
        <w:t xml:space="preserve"> </w:t>
      </w:r>
      <w:r w:rsidR="00FB0C9E" w:rsidRPr="00BA22FF">
        <w:rPr>
          <w:lang w:val="ru-RU"/>
        </w:rPr>
        <w:t xml:space="preserve"> Когда, где, кем она была написана</w:t>
      </w:r>
      <w:r w:rsidR="00FF4158" w:rsidRPr="00BA22FF">
        <w:rPr>
          <w:lang w:val="ru-RU"/>
        </w:rPr>
        <w:t>,</w:t>
      </w:r>
      <w:r w:rsidR="00FB0C9E" w:rsidRPr="00BA22FF">
        <w:rPr>
          <w:lang w:val="ru-RU"/>
        </w:rPr>
        <w:t xml:space="preserve"> через сколько рук освободившихся солдат и по каким дорогам она прошла, остается  неразгаданной  загадкой, которую я все еще хотела бы разгадать</w:t>
      </w:r>
      <w:r w:rsidR="00BA22FF" w:rsidRPr="00BA22FF">
        <w:rPr>
          <w:lang w:val="ru-RU"/>
        </w:rPr>
        <w:t>.</w:t>
      </w:r>
      <w:r w:rsidR="00BA22FF">
        <w:rPr>
          <w:lang w:val="ru-RU"/>
        </w:rPr>
        <w:t xml:space="preserve"> </w:t>
      </w:r>
    </w:p>
    <w:p w:rsidR="00FF4158" w:rsidRPr="00FB0C9E" w:rsidRDefault="00FF4158" w:rsidP="00935023">
      <w:pPr>
        <w:spacing w:line="276" w:lineRule="auto"/>
        <w:jc w:val="both"/>
        <w:rPr>
          <w:lang w:val="ru-RU"/>
        </w:rPr>
      </w:pPr>
    </w:p>
    <w:p w:rsidR="005F7FE9" w:rsidRPr="00835887" w:rsidRDefault="00FB0C9E" w:rsidP="00935023">
      <w:pPr>
        <w:spacing w:line="276" w:lineRule="auto"/>
        <w:jc w:val="both"/>
        <w:rPr>
          <w:lang w:val="ru-RU"/>
        </w:rPr>
      </w:pPr>
      <w:r>
        <w:rPr>
          <w:lang w:val="ru-RU"/>
        </w:rPr>
        <w:t>Вторая весточка пришла осенью от одной незнакомой женщины из Фулды. Ее</w:t>
      </w:r>
      <w:r w:rsidRPr="00FB0C9E">
        <w:rPr>
          <w:lang w:val="ru-RU"/>
        </w:rPr>
        <w:t xml:space="preserve"> </w:t>
      </w:r>
      <w:r>
        <w:rPr>
          <w:lang w:val="ru-RU"/>
        </w:rPr>
        <w:t>муж</w:t>
      </w:r>
      <w:r w:rsidRPr="00FB0C9E">
        <w:rPr>
          <w:lang w:val="ru-RU"/>
        </w:rPr>
        <w:t xml:space="preserve">, </w:t>
      </w:r>
      <w:r>
        <w:rPr>
          <w:lang w:val="ru-RU"/>
        </w:rPr>
        <w:t>в</w:t>
      </w:r>
      <w:r w:rsidRPr="00FB0C9E">
        <w:rPr>
          <w:lang w:val="ru-RU"/>
        </w:rPr>
        <w:t xml:space="preserve"> </w:t>
      </w:r>
      <w:r>
        <w:rPr>
          <w:lang w:val="ru-RU"/>
        </w:rPr>
        <w:t>прошлом</w:t>
      </w:r>
      <w:r w:rsidRPr="00FB0C9E">
        <w:rPr>
          <w:lang w:val="ru-RU"/>
        </w:rPr>
        <w:t xml:space="preserve"> </w:t>
      </w:r>
      <w:r>
        <w:rPr>
          <w:lang w:val="ru-RU"/>
        </w:rPr>
        <w:t>полковник</w:t>
      </w:r>
      <w:r w:rsidRPr="00FB0C9E">
        <w:rPr>
          <w:lang w:val="ru-RU"/>
        </w:rPr>
        <w:t xml:space="preserve">, </w:t>
      </w:r>
      <w:r>
        <w:rPr>
          <w:lang w:val="ru-RU"/>
        </w:rPr>
        <w:t xml:space="preserve"> а сейчас старший по лагерю военнопленных в Красногорске, </w:t>
      </w:r>
      <w:r w:rsidR="00100FD2">
        <w:rPr>
          <w:lang w:val="ru-RU"/>
        </w:rPr>
        <w:t>в</w:t>
      </w:r>
      <w:r w:rsidR="00FF4158" w:rsidRPr="00FB0C9E">
        <w:rPr>
          <w:lang w:val="ru-RU"/>
        </w:rPr>
        <w:t xml:space="preserve"> 30</w:t>
      </w:r>
      <w:r w:rsidR="00C37C57">
        <w:rPr>
          <w:lang w:val="ru-RU"/>
        </w:rPr>
        <w:t xml:space="preserve"> км западнее Москвы</w:t>
      </w:r>
      <w:r w:rsidR="00FF4158" w:rsidRPr="00FB0C9E">
        <w:rPr>
          <w:lang w:val="ru-RU"/>
        </w:rPr>
        <w:t>,</w:t>
      </w:r>
      <w:r w:rsidR="00C37C57">
        <w:rPr>
          <w:lang w:val="ru-RU"/>
        </w:rPr>
        <w:t xml:space="preserve"> прислал ей зашифрованную записку </w:t>
      </w:r>
      <w:r w:rsidR="00C37C57" w:rsidRPr="00100FD2">
        <w:rPr>
          <w:lang w:val="ru-RU"/>
        </w:rPr>
        <w:t>через почту военнопленных.</w:t>
      </w:r>
      <w:r w:rsidR="00100FD2" w:rsidRPr="00100FD2">
        <w:rPr>
          <w:lang w:val="ru-RU"/>
        </w:rPr>
        <w:t xml:space="preserve"> В записке было написано: «</w:t>
      </w:r>
      <w:r w:rsidR="00C37C57" w:rsidRPr="00100FD2">
        <w:rPr>
          <w:lang w:val="ru-RU"/>
        </w:rPr>
        <w:t>Капитан Карл Шлерет там, где тетя Гертруд</w:t>
      </w:r>
      <w:r w:rsidR="00BA22FF" w:rsidRPr="00100FD2">
        <w:rPr>
          <w:lang w:val="ru-RU"/>
        </w:rPr>
        <w:t>а</w:t>
      </w:r>
      <w:r w:rsidR="00100FD2" w:rsidRPr="00100FD2">
        <w:rPr>
          <w:lang w:val="ru-RU"/>
        </w:rPr>
        <w:t>»</w:t>
      </w:r>
      <w:r w:rsidR="00FF4158" w:rsidRPr="00100FD2">
        <w:rPr>
          <w:lang w:val="ru-RU"/>
        </w:rPr>
        <w:t>.</w:t>
      </w:r>
      <w:r w:rsidR="00C37C57" w:rsidRPr="00100FD2">
        <w:rPr>
          <w:lang w:val="ru-RU"/>
        </w:rPr>
        <w:t xml:space="preserve"> Тетя Гертруд</w:t>
      </w:r>
      <w:r w:rsidR="00100FD2" w:rsidRPr="00100FD2">
        <w:rPr>
          <w:lang w:val="ru-RU"/>
        </w:rPr>
        <w:t>а</w:t>
      </w:r>
      <w:r w:rsidR="00C37C57" w:rsidRPr="00100FD2">
        <w:rPr>
          <w:lang w:val="ru-RU"/>
        </w:rPr>
        <w:t xml:space="preserve"> умерла уже </w:t>
      </w:r>
      <w:r w:rsidR="00C37C57" w:rsidRPr="00621F77">
        <w:rPr>
          <w:lang w:val="ru-RU"/>
        </w:rPr>
        <w:t>два</w:t>
      </w:r>
      <w:r w:rsidR="00100FD2" w:rsidRPr="00621F77">
        <w:rPr>
          <w:lang w:val="ru-RU"/>
        </w:rPr>
        <w:t>дцать лет тому назад, и с</w:t>
      </w:r>
      <w:r w:rsidR="00C37C57" w:rsidRPr="00621F77">
        <w:rPr>
          <w:lang w:val="ru-RU"/>
        </w:rPr>
        <w:t xml:space="preserve"> того времени </w:t>
      </w:r>
      <w:r w:rsidR="00C37C57" w:rsidRPr="00835887">
        <w:rPr>
          <w:lang w:val="ru-RU"/>
        </w:rPr>
        <w:t>мой отец числится погибшим</w:t>
      </w:r>
      <w:r w:rsidR="00621F77" w:rsidRPr="00835887">
        <w:rPr>
          <w:lang w:val="ru-RU"/>
        </w:rPr>
        <w:t>, но м</w:t>
      </w:r>
      <w:r w:rsidR="00C37C57" w:rsidRPr="00835887">
        <w:rPr>
          <w:lang w:val="ru-RU"/>
        </w:rPr>
        <w:t xml:space="preserve">оя мама ждала его всю свою жизнь. </w:t>
      </w:r>
    </w:p>
    <w:p w:rsidR="00621F77" w:rsidRDefault="00621F77" w:rsidP="00935023">
      <w:pPr>
        <w:spacing w:line="276" w:lineRule="auto"/>
        <w:jc w:val="both"/>
        <w:rPr>
          <w:lang w:val="ru-RU"/>
        </w:rPr>
      </w:pPr>
      <w:r w:rsidRPr="00835887">
        <w:rPr>
          <w:lang w:val="ru-RU"/>
        </w:rPr>
        <w:t xml:space="preserve">Полковник </w:t>
      </w:r>
      <w:r w:rsidR="00C37C57" w:rsidRPr="00835887">
        <w:rPr>
          <w:lang w:val="ru-RU"/>
        </w:rPr>
        <w:t>вернулся домой  из плена только в</w:t>
      </w:r>
      <w:r w:rsidR="00033E57" w:rsidRPr="00835887">
        <w:rPr>
          <w:lang w:val="ru-RU"/>
        </w:rPr>
        <w:t xml:space="preserve"> </w:t>
      </w:r>
      <w:r w:rsidR="00FF4158" w:rsidRPr="00835887">
        <w:rPr>
          <w:lang w:val="ru-RU"/>
        </w:rPr>
        <w:t xml:space="preserve">1955 </w:t>
      </w:r>
      <w:r w:rsidR="00C37C57" w:rsidRPr="00835887">
        <w:rPr>
          <w:lang w:val="ru-RU"/>
        </w:rPr>
        <w:t>году. Я уже давно</w:t>
      </w:r>
      <w:r w:rsidR="00C37C57" w:rsidRPr="00C37C57">
        <w:rPr>
          <w:lang w:val="ru-RU"/>
        </w:rPr>
        <w:t xml:space="preserve"> </w:t>
      </w:r>
      <w:r w:rsidR="00C37C57">
        <w:rPr>
          <w:lang w:val="ru-RU"/>
        </w:rPr>
        <w:t>была</w:t>
      </w:r>
      <w:r w:rsidR="00C37C57" w:rsidRPr="00C37C57">
        <w:rPr>
          <w:lang w:val="ru-RU"/>
        </w:rPr>
        <w:t xml:space="preserve"> </w:t>
      </w:r>
      <w:r w:rsidR="00C37C57">
        <w:rPr>
          <w:lang w:val="ru-RU"/>
        </w:rPr>
        <w:t>замужем</w:t>
      </w:r>
      <w:r w:rsidR="00C37C57" w:rsidRPr="00C37C57">
        <w:rPr>
          <w:lang w:val="ru-RU"/>
        </w:rPr>
        <w:t xml:space="preserve">, </w:t>
      </w:r>
      <w:r w:rsidR="00C37C57">
        <w:rPr>
          <w:lang w:val="ru-RU"/>
        </w:rPr>
        <w:t>имела</w:t>
      </w:r>
      <w:r w:rsidR="00C37C57" w:rsidRPr="00C37C57">
        <w:rPr>
          <w:lang w:val="ru-RU"/>
        </w:rPr>
        <w:t xml:space="preserve"> </w:t>
      </w:r>
      <w:r w:rsidR="00C37C57">
        <w:rPr>
          <w:lang w:val="ru-RU"/>
        </w:rPr>
        <w:t>двоих</w:t>
      </w:r>
      <w:r w:rsidR="00C37C57" w:rsidRPr="00C37C57">
        <w:rPr>
          <w:lang w:val="ru-RU"/>
        </w:rPr>
        <w:t xml:space="preserve"> </w:t>
      </w:r>
      <w:r w:rsidR="00C37C57">
        <w:rPr>
          <w:lang w:val="ru-RU"/>
        </w:rPr>
        <w:t>детей</w:t>
      </w:r>
      <w:r w:rsidR="00C37C57" w:rsidRPr="00C37C57">
        <w:rPr>
          <w:lang w:val="ru-RU"/>
        </w:rPr>
        <w:t xml:space="preserve"> </w:t>
      </w:r>
      <w:r w:rsidR="00C37C57">
        <w:rPr>
          <w:lang w:val="ru-RU"/>
        </w:rPr>
        <w:t>и</w:t>
      </w:r>
      <w:r w:rsidR="00C37C57" w:rsidRPr="00C37C57">
        <w:rPr>
          <w:lang w:val="ru-RU"/>
        </w:rPr>
        <w:t xml:space="preserve"> </w:t>
      </w:r>
      <w:r w:rsidR="00C37C57">
        <w:rPr>
          <w:lang w:val="ru-RU"/>
        </w:rPr>
        <w:t>жила</w:t>
      </w:r>
      <w:r w:rsidR="00C37C57" w:rsidRPr="00C37C57">
        <w:rPr>
          <w:lang w:val="ru-RU"/>
        </w:rPr>
        <w:t xml:space="preserve"> </w:t>
      </w:r>
      <w:r w:rsidR="00C37C57">
        <w:rPr>
          <w:lang w:val="ru-RU"/>
        </w:rPr>
        <w:t>в</w:t>
      </w:r>
      <w:r w:rsidR="00C37C57" w:rsidRPr="00C37C57">
        <w:rPr>
          <w:lang w:val="ru-RU"/>
        </w:rPr>
        <w:t xml:space="preserve"> </w:t>
      </w:r>
      <w:r w:rsidR="00C37C57">
        <w:rPr>
          <w:lang w:val="ru-RU"/>
        </w:rPr>
        <w:t>Мюнхене</w:t>
      </w:r>
      <w:r w:rsidR="00C37C57" w:rsidRPr="00C37C57">
        <w:rPr>
          <w:lang w:val="ru-RU"/>
        </w:rPr>
        <w:t xml:space="preserve">. </w:t>
      </w:r>
      <w:r>
        <w:rPr>
          <w:lang w:val="ru-RU"/>
        </w:rPr>
        <w:t>Мы переписывались, н</w:t>
      </w:r>
      <w:r w:rsidR="00B93A3A">
        <w:rPr>
          <w:lang w:val="ru-RU"/>
        </w:rPr>
        <w:t xml:space="preserve">о о моем отце мы так ничего и не </w:t>
      </w:r>
      <w:r>
        <w:rPr>
          <w:lang w:val="ru-RU"/>
        </w:rPr>
        <w:t xml:space="preserve">смогли </w:t>
      </w:r>
      <w:r w:rsidR="00B93A3A">
        <w:rPr>
          <w:lang w:val="ru-RU"/>
        </w:rPr>
        <w:t>узнали.</w:t>
      </w:r>
      <w:r w:rsidR="00FF4158" w:rsidRPr="00C37C57">
        <w:rPr>
          <w:lang w:val="ru-RU"/>
        </w:rPr>
        <w:t xml:space="preserve"> </w:t>
      </w:r>
      <w:r w:rsidR="00B93A3A">
        <w:rPr>
          <w:lang w:val="ru-RU"/>
        </w:rPr>
        <w:t xml:space="preserve"> Для полковника и его жены годы в Красногорске были табу.</w:t>
      </w:r>
      <w:r w:rsidR="00C06F70">
        <w:rPr>
          <w:rStyle w:val="Funotenzeichen"/>
          <w:lang w:val="ru-RU"/>
        </w:rPr>
        <w:footnoteReference w:id="53"/>
      </w:r>
      <w:r w:rsidR="00B93A3A">
        <w:rPr>
          <w:lang w:val="ru-RU"/>
        </w:rPr>
        <w:t xml:space="preserve"> Каждая</w:t>
      </w:r>
      <w:r w:rsidR="00B93A3A" w:rsidRPr="00B93A3A">
        <w:rPr>
          <w:lang w:val="ru-RU"/>
        </w:rPr>
        <w:t xml:space="preserve"> </w:t>
      </w:r>
      <w:r w:rsidR="00B93A3A">
        <w:rPr>
          <w:lang w:val="ru-RU"/>
        </w:rPr>
        <w:t>наша</w:t>
      </w:r>
      <w:r w:rsidR="00B93A3A" w:rsidRPr="00B93A3A">
        <w:rPr>
          <w:lang w:val="ru-RU"/>
        </w:rPr>
        <w:t xml:space="preserve"> </w:t>
      </w:r>
      <w:r w:rsidR="00B93A3A">
        <w:rPr>
          <w:lang w:val="ru-RU"/>
        </w:rPr>
        <w:t>попытка</w:t>
      </w:r>
      <w:r w:rsidR="00B93A3A" w:rsidRPr="00B93A3A">
        <w:rPr>
          <w:lang w:val="ru-RU"/>
        </w:rPr>
        <w:t xml:space="preserve"> </w:t>
      </w:r>
      <w:r w:rsidR="00B93A3A">
        <w:rPr>
          <w:lang w:val="ru-RU"/>
        </w:rPr>
        <w:t>встретиться</w:t>
      </w:r>
      <w:r w:rsidR="00B93A3A" w:rsidRPr="00B93A3A">
        <w:rPr>
          <w:lang w:val="ru-RU"/>
        </w:rPr>
        <w:t xml:space="preserve"> </w:t>
      </w:r>
      <w:r w:rsidR="00B93A3A">
        <w:rPr>
          <w:lang w:val="ru-RU"/>
        </w:rPr>
        <w:t>с</w:t>
      </w:r>
      <w:r w:rsidR="00B93A3A" w:rsidRPr="00B93A3A">
        <w:rPr>
          <w:lang w:val="ru-RU"/>
        </w:rPr>
        <w:t xml:space="preserve"> </w:t>
      </w:r>
      <w:r w:rsidR="00B93A3A">
        <w:rPr>
          <w:lang w:val="ru-RU"/>
        </w:rPr>
        <w:t>ними</w:t>
      </w:r>
      <w:r w:rsidR="00B93A3A" w:rsidRPr="00B93A3A">
        <w:rPr>
          <w:lang w:val="ru-RU"/>
        </w:rPr>
        <w:t xml:space="preserve">  </w:t>
      </w:r>
      <w:r w:rsidR="00B93A3A">
        <w:rPr>
          <w:lang w:val="ru-RU"/>
        </w:rPr>
        <w:t>безуспешно</w:t>
      </w:r>
      <w:r w:rsidR="00B93A3A" w:rsidRPr="00B93A3A">
        <w:rPr>
          <w:lang w:val="ru-RU"/>
        </w:rPr>
        <w:t xml:space="preserve"> </w:t>
      </w:r>
      <w:r w:rsidR="00B93A3A">
        <w:rPr>
          <w:lang w:val="ru-RU"/>
        </w:rPr>
        <w:t>проваливалась</w:t>
      </w:r>
      <w:r w:rsidR="00B93A3A" w:rsidRPr="00B93A3A">
        <w:rPr>
          <w:lang w:val="ru-RU"/>
        </w:rPr>
        <w:t xml:space="preserve">. </w:t>
      </w:r>
      <w:r>
        <w:rPr>
          <w:lang w:val="ru-RU"/>
        </w:rPr>
        <w:t>Эти п</w:t>
      </w:r>
      <w:r w:rsidR="00B93A3A">
        <w:rPr>
          <w:lang w:val="ru-RU"/>
        </w:rPr>
        <w:t>исьма</w:t>
      </w:r>
      <w:r w:rsidR="00B93A3A" w:rsidRPr="009939DD">
        <w:rPr>
          <w:lang w:val="ru-RU"/>
        </w:rPr>
        <w:t xml:space="preserve"> </w:t>
      </w:r>
      <w:r w:rsidR="00B93A3A">
        <w:rPr>
          <w:lang w:val="ru-RU"/>
        </w:rPr>
        <w:t>давно</w:t>
      </w:r>
      <w:r w:rsidR="00B93A3A" w:rsidRPr="009939DD">
        <w:rPr>
          <w:lang w:val="ru-RU"/>
        </w:rPr>
        <w:t xml:space="preserve"> </w:t>
      </w:r>
      <w:r w:rsidR="00B93A3A">
        <w:rPr>
          <w:lang w:val="ru-RU"/>
        </w:rPr>
        <w:t>потеряны</w:t>
      </w:r>
      <w:r w:rsidR="00B93A3A" w:rsidRPr="009939DD">
        <w:rPr>
          <w:lang w:val="ru-RU"/>
        </w:rPr>
        <w:t xml:space="preserve">, </w:t>
      </w:r>
      <w:r w:rsidR="00B93A3A">
        <w:rPr>
          <w:lang w:val="ru-RU"/>
        </w:rPr>
        <w:t>им</w:t>
      </w:r>
      <w:r>
        <w:rPr>
          <w:lang w:val="ru-RU"/>
        </w:rPr>
        <w:t>я полковника</w:t>
      </w:r>
      <w:r w:rsidR="00B93A3A" w:rsidRPr="009939DD">
        <w:rPr>
          <w:lang w:val="ru-RU"/>
        </w:rPr>
        <w:t xml:space="preserve"> </w:t>
      </w:r>
      <w:r w:rsidR="00B93A3A">
        <w:rPr>
          <w:lang w:val="ru-RU"/>
        </w:rPr>
        <w:t>я</w:t>
      </w:r>
      <w:r w:rsidR="00B93A3A" w:rsidRPr="009939DD">
        <w:rPr>
          <w:lang w:val="ru-RU"/>
        </w:rPr>
        <w:t xml:space="preserve"> </w:t>
      </w:r>
      <w:r w:rsidR="00B93A3A">
        <w:rPr>
          <w:lang w:val="ru-RU"/>
        </w:rPr>
        <w:t>забыла</w:t>
      </w:r>
      <w:r w:rsidR="00B93A3A" w:rsidRPr="009939DD">
        <w:rPr>
          <w:lang w:val="ru-RU"/>
        </w:rPr>
        <w:t>.</w:t>
      </w:r>
      <w:r w:rsidR="00FF4158" w:rsidRPr="009939DD">
        <w:rPr>
          <w:lang w:val="ru-RU"/>
        </w:rPr>
        <w:t xml:space="preserve"> </w:t>
      </w:r>
    </w:p>
    <w:p w:rsidR="00621F77" w:rsidRDefault="00B93A3A" w:rsidP="00935023">
      <w:pPr>
        <w:spacing w:line="276" w:lineRule="auto"/>
        <w:jc w:val="both"/>
        <w:rPr>
          <w:lang w:val="ru-RU"/>
        </w:rPr>
      </w:pPr>
      <w:r>
        <w:rPr>
          <w:lang w:val="ru-RU"/>
        </w:rPr>
        <w:t>Третье</w:t>
      </w:r>
      <w:r w:rsidRPr="009939DD">
        <w:rPr>
          <w:lang w:val="ru-RU"/>
        </w:rPr>
        <w:t xml:space="preserve"> </w:t>
      </w:r>
      <w:r>
        <w:rPr>
          <w:lang w:val="ru-RU"/>
        </w:rPr>
        <w:t>известие</w:t>
      </w:r>
      <w:r w:rsidRPr="009939DD">
        <w:rPr>
          <w:lang w:val="ru-RU"/>
        </w:rPr>
        <w:t xml:space="preserve"> </w:t>
      </w:r>
      <w:r>
        <w:rPr>
          <w:lang w:val="ru-RU"/>
        </w:rPr>
        <w:t>пришло</w:t>
      </w:r>
      <w:r w:rsidRPr="009939DD">
        <w:rPr>
          <w:lang w:val="ru-RU"/>
        </w:rPr>
        <w:t xml:space="preserve"> </w:t>
      </w:r>
      <w:r>
        <w:rPr>
          <w:lang w:val="ru-RU"/>
        </w:rPr>
        <w:t>в</w:t>
      </w:r>
      <w:r w:rsidRPr="009939DD">
        <w:rPr>
          <w:lang w:val="ru-RU"/>
        </w:rPr>
        <w:t xml:space="preserve">  </w:t>
      </w:r>
      <w:r>
        <w:rPr>
          <w:lang w:val="ru-RU"/>
        </w:rPr>
        <w:t>декабре</w:t>
      </w:r>
      <w:r w:rsidR="00FF4158" w:rsidRPr="009939DD">
        <w:rPr>
          <w:lang w:val="ru-RU"/>
        </w:rPr>
        <w:t xml:space="preserve"> 1976</w:t>
      </w:r>
      <w:r w:rsidRPr="009939DD">
        <w:rPr>
          <w:lang w:val="ru-RU"/>
        </w:rPr>
        <w:t xml:space="preserve"> </w:t>
      </w:r>
      <w:r>
        <w:rPr>
          <w:lang w:val="ru-RU"/>
        </w:rPr>
        <w:t>года</w:t>
      </w:r>
      <w:r w:rsidR="00FF4158" w:rsidRPr="009939DD">
        <w:rPr>
          <w:lang w:val="ru-RU"/>
        </w:rPr>
        <w:t>.</w:t>
      </w:r>
      <w:r w:rsidRPr="009939DD">
        <w:rPr>
          <w:lang w:val="ru-RU"/>
        </w:rPr>
        <w:t xml:space="preserve"> </w:t>
      </w:r>
      <w:r>
        <w:rPr>
          <w:lang w:val="ru-RU"/>
        </w:rPr>
        <w:t>Тогда</w:t>
      </w:r>
      <w:r w:rsidRPr="009939DD">
        <w:rPr>
          <w:lang w:val="ru-RU"/>
        </w:rPr>
        <w:t xml:space="preserve"> </w:t>
      </w:r>
      <w:r>
        <w:rPr>
          <w:lang w:val="ru-RU"/>
        </w:rPr>
        <w:t>мы</w:t>
      </w:r>
      <w:r w:rsidRPr="009939DD">
        <w:rPr>
          <w:lang w:val="ru-RU"/>
        </w:rPr>
        <w:t xml:space="preserve"> </w:t>
      </w:r>
      <w:r>
        <w:rPr>
          <w:lang w:val="ru-RU"/>
        </w:rPr>
        <w:t>уже</w:t>
      </w:r>
      <w:r w:rsidRPr="009939DD">
        <w:rPr>
          <w:lang w:val="ru-RU"/>
        </w:rPr>
        <w:t xml:space="preserve"> </w:t>
      </w:r>
      <w:r>
        <w:rPr>
          <w:lang w:val="ru-RU"/>
        </w:rPr>
        <w:t>жили</w:t>
      </w:r>
      <w:r w:rsidRPr="009939DD">
        <w:rPr>
          <w:lang w:val="ru-RU"/>
        </w:rPr>
        <w:t xml:space="preserve"> </w:t>
      </w:r>
      <w:r>
        <w:rPr>
          <w:lang w:val="ru-RU"/>
        </w:rPr>
        <w:t>в</w:t>
      </w:r>
      <w:r w:rsidRPr="009939DD">
        <w:rPr>
          <w:lang w:val="ru-RU"/>
        </w:rPr>
        <w:t xml:space="preserve"> </w:t>
      </w:r>
      <w:r>
        <w:rPr>
          <w:lang w:val="ru-RU"/>
        </w:rPr>
        <w:t>Эрлангене</w:t>
      </w:r>
      <w:r w:rsidRPr="009939DD">
        <w:rPr>
          <w:lang w:val="ru-RU"/>
        </w:rPr>
        <w:t xml:space="preserve">. </w:t>
      </w:r>
      <w:r>
        <w:rPr>
          <w:lang w:val="ru-RU"/>
        </w:rPr>
        <w:t>Оно</w:t>
      </w:r>
      <w:r w:rsidRPr="00B93A3A">
        <w:rPr>
          <w:lang w:val="ru-RU"/>
        </w:rPr>
        <w:t xml:space="preserve"> </w:t>
      </w:r>
      <w:r>
        <w:rPr>
          <w:lang w:val="ru-RU"/>
        </w:rPr>
        <w:t>было</w:t>
      </w:r>
      <w:r w:rsidRPr="00B93A3A">
        <w:rPr>
          <w:lang w:val="ru-RU"/>
        </w:rPr>
        <w:t xml:space="preserve"> </w:t>
      </w:r>
      <w:r>
        <w:rPr>
          <w:lang w:val="ru-RU"/>
        </w:rPr>
        <w:t>адресовано</w:t>
      </w:r>
      <w:r w:rsidRPr="00B93A3A">
        <w:rPr>
          <w:lang w:val="ru-RU"/>
        </w:rPr>
        <w:t xml:space="preserve"> </w:t>
      </w:r>
      <w:r>
        <w:rPr>
          <w:lang w:val="ru-RU"/>
        </w:rPr>
        <w:t>мне</w:t>
      </w:r>
      <w:r w:rsidRPr="00B93A3A">
        <w:rPr>
          <w:lang w:val="ru-RU"/>
        </w:rPr>
        <w:t xml:space="preserve"> </w:t>
      </w:r>
      <w:r>
        <w:rPr>
          <w:lang w:val="ru-RU"/>
        </w:rPr>
        <w:t>и</w:t>
      </w:r>
      <w:r w:rsidRPr="00B93A3A">
        <w:rPr>
          <w:lang w:val="ru-RU"/>
        </w:rPr>
        <w:t xml:space="preserve"> </w:t>
      </w:r>
      <w:r>
        <w:rPr>
          <w:lang w:val="ru-RU"/>
        </w:rPr>
        <w:t>пришло</w:t>
      </w:r>
      <w:r w:rsidRPr="00B93A3A">
        <w:rPr>
          <w:lang w:val="ru-RU"/>
        </w:rPr>
        <w:t xml:space="preserve"> </w:t>
      </w:r>
      <w:r>
        <w:rPr>
          <w:lang w:val="ru-RU"/>
        </w:rPr>
        <w:t>от</w:t>
      </w:r>
      <w:r w:rsidRPr="00B93A3A">
        <w:rPr>
          <w:lang w:val="ru-RU"/>
        </w:rPr>
        <w:t xml:space="preserve"> </w:t>
      </w:r>
      <w:r>
        <w:rPr>
          <w:lang w:val="ru-RU"/>
        </w:rPr>
        <w:t>поисковой</w:t>
      </w:r>
      <w:r w:rsidRPr="00B93A3A">
        <w:rPr>
          <w:lang w:val="ru-RU"/>
        </w:rPr>
        <w:t xml:space="preserve"> </w:t>
      </w:r>
      <w:r>
        <w:rPr>
          <w:lang w:val="ru-RU"/>
        </w:rPr>
        <w:t>службы</w:t>
      </w:r>
      <w:r w:rsidRPr="00B93A3A">
        <w:rPr>
          <w:lang w:val="ru-RU"/>
        </w:rPr>
        <w:t xml:space="preserve"> </w:t>
      </w:r>
      <w:r>
        <w:rPr>
          <w:lang w:val="ru-RU"/>
        </w:rPr>
        <w:t xml:space="preserve"> Немецкого Красного</w:t>
      </w:r>
      <w:r w:rsidRPr="00B93A3A">
        <w:rPr>
          <w:lang w:val="ru-RU"/>
        </w:rPr>
        <w:t xml:space="preserve"> </w:t>
      </w:r>
      <w:r>
        <w:rPr>
          <w:lang w:val="ru-RU"/>
        </w:rPr>
        <w:t>Креста</w:t>
      </w:r>
      <w:r w:rsidRPr="00B93A3A">
        <w:rPr>
          <w:lang w:val="ru-RU"/>
        </w:rPr>
        <w:t>.</w:t>
      </w:r>
      <w:r>
        <w:rPr>
          <w:lang w:val="ru-RU"/>
        </w:rPr>
        <w:t xml:space="preserve"> </w:t>
      </w:r>
      <w:r w:rsidR="009939DD">
        <w:rPr>
          <w:lang w:val="ru-RU"/>
        </w:rPr>
        <w:t>Они</w:t>
      </w:r>
      <w:r w:rsidR="009939DD" w:rsidRPr="009939DD">
        <w:rPr>
          <w:lang w:val="ru-RU"/>
        </w:rPr>
        <w:t xml:space="preserve"> </w:t>
      </w:r>
      <w:r w:rsidR="009939DD">
        <w:rPr>
          <w:lang w:val="ru-RU"/>
        </w:rPr>
        <w:t>получили</w:t>
      </w:r>
      <w:r w:rsidR="009939DD" w:rsidRPr="009939DD">
        <w:rPr>
          <w:lang w:val="ru-RU"/>
        </w:rPr>
        <w:t xml:space="preserve">  </w:t>
      </w:r>
      <w:r w:rsidR="009939DD">
        <w:rPr>
          <w:lang w:val="ru-RU"/>
        </w:rPr>
        <w:t>от</w:t>
      </w:r>
      <w:r w:rsidR="009939DD" w:rsidRPr="009939DD">
        <w:rPr>
          <w:lang w:val="ru-RU"/>
        </w:rPr>
        <w:t xml:space="preserve"> </w:t>
      </w:r>
      <w:r w:rsidR="009939DD">
        <w:rPr>
          <w:lang w:val="ru-RU"/>
        </w:rPr>
        <w:t>исполнительного</w:t>
      </w:r>
      <w:r w:rsidR="009939DD" w:rsidRPr="009939DD">
        <w:rPr>
          <w:lang w:val="ru-RU"/>
        </w:rPr>
        <w:t xml:space="preserve"> </w:t>
      </w:r>
      <w:r w:rsidR="009939DD">
        <w:rPr>
          <w:lang w:val="ru-RU"/>
        </w:rPr>
        <w:t>комитета</w:t>
      </w:r>
      <w:r w:rsidR="009939DD" w:rsidRPr="009939DD">
        <w:rPr>
          <w:lang w:val="ru-RU"/>
        </w:rPr>
        <w:t xml:space="preserve">  </w:t>
      </w:r>
      <w:r w:rsidR="009939DD">
        <w:rPr>
          <w:lang w:val="ru-RU"/>
        </w:rPr>
        <w:t>Красного</w:t>
      </w:r>
      <w:r w:rsidR="009939DD" w:rsidRPr="009939DD">
        <w:rPr>
          <w:lang w:val="ru-RU"/>
        </w:rPr>
        <w:t xml:space="preserve"> </w:t>
      </w:r>
      <w:r w:rsidR="009939DD">
        <w:rPr>
          <w:lang w:val="ru-RU"/>
        </w:rPr>
        <w:t>Креста</w:t>
      </w:r>
      <w:r w:rsidR="009939DD" w:rsidRPr="009939DD">
        <w:rPr>
          <w:lang w:val="ru-RU"/>
        </w:rPr>
        <w:t xml:space="preserve"> </w:t>
      </w:r>
      <w:r w:rsidR="009939DD">
        <w:rPr>
          <w:lang w:val="ru-RU"/>
        </w:rPr>
        <w:t>и</w:t>
      </w:r>
      <w:r w:rsidR="009939DD" w:rsidRPr="009939DD">
        <w:rPr>
          <w:lang w:val="ru-RU"/>
        </w:rPr>
        <w:t xml:space="preserve"> </w:t>
      </w:r>
      <w:r w:rsidR="009939DD">
        <w:rPr>
          <w:lang w:val="ru-RU"/>
        </w:rPr>
        <w:t>Красного</w:t>
      </w:r>
      <w:r w:rsidR="009939DD" w:rsidRPr="009939DD">
        <w:rPr>
          <w:lang w:val="ru-RU"/>
        </w:rPr>
        <w:t xml:space="preserve"> </w:t>
      </w:r>
      <w:r w:rsidR="009939DD">
        <w:rPr>
          <w:lang w:val="ru-RU"/>
        </w:rPr>
        <w:t>Полумесяца СССР список погибших немецких военнопленных, среди них</w:t>
      </w:r>
      <w:r w:rsidR="00FF4158" w:rsidRPr="009939DD">
        <w:rPr>
          <w:lang w:val="ru-RU"/>
        </w:rPr>
        <w:t>:</w:t>
      </w:r>
      <w:r w:rsidR="009939DD">
        <w:rPr>
          <w:lang w:val="ru-RU"/>
        </w:rPr>
        <w:t xml:space="preserve"> Карл Шлерет</w:t>
      </w:r>
      <w:r w:rsidR="00FF4158" w:rsidRPr="009939DD">
        <w:rPr>
          <w:lang w:val="ru-RU"/>
        </w:rPr>
        <w:t>,</w:t>
      </w:r>
      <w:r w:rsidR="009939DD">
        <w:rPr>
          <w:lang w:val="ru-RU"/>
        </w:rPr>
        <w:t xml:space="preserve"> дата рождения:</w:t>
      </w:r>
      <w:r w:rsidR="00FF4158" w:rsidRPr="009939DD">
        <w:rPr>
          <w:lang w:val="ru-RU"/>
        </w:rPr>
        <w:t xml:space="preserve"> 20.02.1893,</w:t>
      </w:r>
      <w:r w:rsidR="009939DD">
        <w:rPr>
          <w:lang w:val="ru-RU"/>
        </w:rPr>
        <w:t xml:space="preserve"> дата смерти:</w:t>
      </w:r>
      <w:r w:rsidR="00FF4158" w:rsidRPr="009939DD">
        <w:rPr>
          <w:lang w:val="ru-RU"/>
        </w:rPr>
        <w:t xml:space="preserve">  26.02.1946 </w:t>
      </w:r>
      <w:r w:rsidR="009939DD">
        <w:rPr>
          <w:lang w:val="ru-RU"/>
        </w:rPr>
        <w:t xml:space="preserve">похоронен на кладбище </w:t>
      </w:r>
      <w:r w:rsidR="00033E57">
        <w:rPr>
          <w:lang w:val="ru-RU"/>
        </w:rPr>
        <w:t xml:space="preserve">в </w:t>
      </w:r>
      <w:r w:rsidR="009939DD">
        <w:rPr>
          <w:lang w:val="ru-RU"/>
        </w:rPr>
        <w:t>Красногорске, номер захоронения: № 154</w:t>
      </w:r>
      <w:r w:rsidR="00FF4158" w:rsidRPr="009939DD">
        <w:rPr>
          <w:lang w:val="ru-RU"/>
        </w:rPr>
        <w:t>.</w:t>
      </w:r>
      <w:r w:rsidR="009939DD">
        <w:rPr>
          <w:lang w:val="ru-RU"/>
        </w:rPr>
        <w:t xml:space="preserve"> До</w:t>
      </w:r>
      <w:r w:rsidR="009939DD" w:rsidRPr="009939DD">
        <w:rPr>
          <w:lang w:val="ru-RU"/>
        </w:rPr>
        <w:t xml:space="preserve"> </w:t>
      </w:r>
      <w:r w:rsidR="009939DD">
        <w:rPr>
          <w:lang w:val="ru-RU"/>
        </w:rPr>
        <w:t>моей</w:t>
      </w:r>
      <w:r w:rsidR="009939DD" w:rsidRPr="009939DD">
        <w:rPr>
          <w:lang w:val="ru-RU"/>
        </w:rPr>
        <w:t xml:space="preserve"> </w:t>
      </w:r>
      <w:r w:rsidR="009939DD">
        <w:rPr>
          <w:lang w:val="ru-RU"/>
        </w:rPr>
        <w:t>матери</w:t>
      </w:r>
      <w:r w:rsidR="009939DD" w:rsidRPr="009939DD">
        <w:rPr>
          <w:lang w:val="ru-RU"/>
        </w:rPr>
        <w:t xml:space="preserve"> </w:t>
      </w:r>
      <w:r w:rsidR="009939DD">
        <w:rPr>
          <w:lang w:val="ru-RU"/>
        </w:rPr>
        <w:t>это</w:t>
      </w:r>
      <w:r w:rsidR="009939DD" w:rsidRPr="009939DD">
        <w:rPr>
          <w:lang w:val="ru-RU"/>
        </w:rPr>
        <w:t xml:space="preserve"> </w:t>
      </w:r>
      <w:r w:rsidR="009939DD">
        <w:rPr>
          <w:lang w:val="ru-RU"/>
        </w:rPr>
        <w:t>известие</w:t>
      </w:r>
      <w:r w:rsidR="009939DD" w:rsidRPr="009939DD">
        <w:rPr>
          <w:lang w:val="ru-RU"/>
        </w:rPr>
        <w:t xml:space="preserve"> </w:t>
      </w:r>
      <w:r w:rsidR="009939DD">
        <w:rPr>
          <w:lang w:val="ru-RU"/>
        </w:rPr>
        <w:t>уже</w:t>
      </w:r>
      <w:r w:rsidR="009939DD" w:rsidRPr="009939DD">
        <w:rPr>
          <w:lang w:val="ru-RU"/>
        </w:rPr>
        <w:t xml:space="preserve"> </w:t>
      </w:r>
      <w:r w:rsidR="009939DD">
        <w:rPr>
          <w:lang w:val="ru-RU"/>
        </w:rPr>
        <w:t>не</w:t>
      </w:r>
      <w:r w:rsidR="009939DD" w:rsidRPr="009939DD">
        <w:rPr>
          <w:lang w:val="ru-RU"/>
        </w:rPr>
        <w:t xml:space="preserve"> </w:t>
      </w:r>
      <w:r w:rsidR="009939DD">
        <w:rPr>
          <w:lang w:val="ru-RU"/>
        </w:rPr>
        <w:t>дошло</w:t>
      </w:r>
      <w:r w:rsidR="009939DD" w:rsidRPr="009939DD">
        <w:rPr>
          <w:lang w:val="ru-RU"/>
        </w:rPr>
        <w:t>.</w:t>
      </w:r>
      <w:r w:rsidR="00FF4158" w:rsidRPr="009939DD">
        <w:rPr>
          <w:lang w:val="ru-RU"/>
        </w:rPr>
        <w:t xml:space="preserve"> </w:t>
      </w:r>
      <w:r w:rsidR="009939DD">
        <w:rPr>
          <w:lang w:val="ru-RU"/>
        </w:rPr>
        <w:t>Она умерла в</w:t>
      </w:r>
      <w:r w:rsidR="00FF4158" w:rsidRPr="009939DD">
        <w:rPr>
          <w:lang w:val="ru-RU"/>
        </w:rPr>
        <w:t xml:space="preserve"> 1971</w:t>
      </w:r>
      <w:r w:rsidR="009939DD">
        <w:rPr>
          <w:lang w:val="ru-RU"/>
        </w:rPr>
        <w:t xml:space="preserve"> году</w:t>
      </w:r>
      <w:r w:rsidR="00FF4158" w:rsidRPr="009939DD">
        <w:rPr>
          <w:lang w:val="ru-RU"/>
        </w:rPr>
        <w:t>.</w:t>
      </w:r>
      <w:r w:rsidR="00033E57">
        <w:rPr>
          <w:lang w:val="ru-RU"/>
        </w:rPr>
        <w:t xml:space="preserve"> </w:t>
      </w:r>
    </w:p>
    <w:p w:rsidR="00FF4158" w:rsidRPr="003E454D" w:rsidRDefault="00033E57" w:rsidP="00935023">
      <w:pPr>
        <w:spacing w:line="276" w:lineRule="auto"/>
        <w:jc w:val="both"/>
        <w:rPr>
          <w:lang w:val="ru-RU"/>
        </w:rPr>
      </w:pPr>
      <w:r>
        <w:rPr>
          <w:lang w:val="ru-RU"/>
        </w:rPr>
        <w:t>Четверт</w:t>
      </w:r>
      <w:r w:rsidR="009939DD">
        <w:rPr>
          <w:lang w:val="ru-RU"/>
        </w:rPr>
        <w:t>ое</w:t>
      </w:r>
      <w:r w:rsidR="009939DD" w:rsidRPr="008F4F49">
        <w:rPr>
          <w:lang w:val="ru-RU"/>
        </w:rPr>
        <w:t xml:space="preserve"> </w:t>
      </w:r>
      <w:r w:rsidR="009939DD">
        <w:rPr>
          <w:lang w:val="ru-RU"/>
        </w:rPr>
        <w:t>известие</w:t>
      </w:r>
      <w:r w:rsidR="009939DD" w:rsidRPr="008F4F49">
        <w:rPr>
          <w:lang w:val="ru-RU"/>
        </w:rPr>
        <w:t xml:space="preserve"> </w:t>
      </w:r>
      <w:r w:rsidR="009939DD">
        <w:rPr>
          <w:lang w:val="ru-RU"/>
        </w:rPr>
        <w:t>пришло</w:t>
      </w:r>
      <w:r w:rsidR="009939DD" w:rsidRPr="008F4F49">
        <w:rPr>
          <w:lang w:val="ru-RU"/>
        </w:rPr>
        <w:t xml:space="preserve"> </w:t>
      </w:r>
      <w:r w:rsidR="009939DD">
        <w:rPr>
          <w:lang w:val="ru-RU"/>
        </w:rPr>
        <w:t>осенью</w:t>
      </w:r>
      <w:r w:rsidR="009939DD" w:rsidRPr="008F4F49">
        <w:rPr>
          <w:lang w:val="ru-RU"/>
        </w:rPr>
        <w:t xml:space="preserve"> </w:t>
      </w:r>
      <w:r w:rsidR="00FF4158" w:rsidRPr="008F4F49">
        <w:rPr>
          <w:lang w:val="ru-RU"/>
        </w:rPr>
        <w:t>2007</w:t>
      </w:r>
      <w:r w:rsidR="009939DD" w:rsidRPr="008F4F49">
        <w:rPr>
          <w:lang w:val="ru-RU"/>
        </w:rPr>
        <w:t xml:space="preserve"> </w:t>
      </w:r>
      <w:r w:rsidR="009939DD">
        <w:rPr>
          <w:lang w:val="ru-RU"/>
        </w:rPr>
        <w:t>года</w:t>
      </w:r>
      <w:r w:rsidR="00FF4158" w:rsidRPr="008F4F49">
        <w:rPr>
          <w:lang w:val="ru-RU"/>
        </w:rPr>
        <w:t>.</w:t>
      </w:r>
      <w:r w:rsidR="009939DD" w:rsidRPr="008F4F49">
        <w:rPr>
          <w:lang w:val="ru-RU"/>
        </w:rPr>
        <w:t xml:space="preserve"> </w:t>
      </w:r>
      <w:r w:rsidR="009939DD">
        <w:rPr>
          <w:lang w:val="ru-RU"/>
        </w:rPr>
        <w:t>Мне</w:t>
      </w:r>
      <w:r w:rsidR="009939DD" w:rsidRPr="008F4F49">
        <w:rPr>
          <w:lang w:val="ru-RU"/>
        </w:rPr>
        <w:t xml:space="preserve"> </w:t>
      </w:r>
      <w:r w:rsidR="009939DD">
        <w:rPr>
          <w:lang w:val="ru-RU"/>
        </w:rPr>
        <w:t>было</w:t>
      </w:r>
      <w:r w:rsidR="009939DD" w:rsidRPr="008F4F49">
        <w:rPr>
          <w:lang w:val="ru-RU"/>
        </w:rPr>
        <w:t xml:space="preserve"> </w:t>
      </w:r>
      <w:r w:rsidR="009939DD">
        <w:rPr>
          <w:lang w:val="ru-RU"/>
        </w:rPr>
        <w:t>тогда</w:t>
      </w:r>
      <w:r w:rsidR="009939DD" w:rsidRPr="008F4F49">
        <w:rPr>
          <w:lang w:val="ru-RU"/>
        </w:rPr>
        <w:t xml:space="preserve"> </w:t>
      </w:r>
      <w:r w:rsidR="00FF4158" w:rsidRPr="008F4F49">
        <w:rPr>
          <w:lang w:val="ru-RU"/>
        </w:rPr>
        <w:t>79</w:t>
      </w:r>
      <w:r w:rsidR="009939DD" w:rsidRPr="008F4F49">
        <w:rPr>
          <w:lang w:val="ru-RU"/>
        </w:rPr>
        <w:t xml:space="preserve"> </w:t>
      </w:r>
      <w:r w:rsidR="009939DD">
        <w:rPr>
          <w:lang w:val="ru-RU"/>
        </w:rPr>
        <w:t>лет</w:t>
      </w:r>
      <w:r w:rsidR="00FF4158" w:rsidRPr="008F4F49">
        <w:rPr>
          <w:lang w:val="ru-RU"/>
        </w:rPr>
        <w:t>.</w:t>
      </w:r>
      <w:r w:rsidR="009939DD" w:rsidRPr="008F4F49">
        <w:rPr>
          <w:lang w:val="ru-RU"/>
        </w:rPr>
        <w:t xml:space="preserve"> </w:t>
      </w:r>
      <w:r w:rsidR="009939DD">
        <w:rPr>
          <w:lang w:val="ru-RU"/>
        </w:rPr>
        <w:t>Это</w:t>
      </w:r>
      <w:r w:rsidR="009939DD" w:rsidRPr="009939DD">
        <w:rPr>
          <w:lang w:val="ru-RU"/>
        </w:rPr>
        <w:t xml:space="preserve"> </w:t>
      </w:r>
      <w:r w:rsidR="009939DD">
        <w:rPr>
          <w:lang w:val="ru-RU"/>
        </w:rPr>
        <w:t>было</w:t>
      </w:r>
      <w:r w:rsidR="009939DD" w:rsidRPr="009939DD">
        <w:rPr>
          <w:lang w:val="ru-RU"/>
        </w:rPr>
        <w:t xml:space="preserve">, </w:t>
      </w:r>
      <w:r w:rsidR="009939DD">
        <w:rPr>
          <w:lang w:val="ru-RU"/>
        </w:rPr>
        <w:t>собственно</w:t>
      </w:r>
      <w:r w:rsidR="009939DD" w:rsidRPr="009939DD">
        <w:rPr>
          <w:lang w:val="ru-RU"/>
        </w:rPr>
        <w:t xml:space="preserve">, </w:t>
      </w:r>
      <w:r w:rsidR="009939DD">
        <w:rPr>
          <w:lang w:val="ru-RU"/>
        </w:rPr>
        <w:t>не</w:t>
      </w:r>
      <w:r w:rsidR="009939DD" w:rsidRPr="009939DD">
        <w:rPr>
          <w:lang w:val="ru-RU"/>
        </w:rPr>
        <w:t xml:space="preserve"> </w:t>
      </w:r>
      <w:r w:rsidR="009939DD">
        <w:rPr>
          <w:lang w:val="ru-RU"/>
        </w:rPr>
        <w:t>известие</w:t>
      </w:r>
      <w:r w:rsidR="009939DD" w:rsidRPr="009939DD">
        <w:rPr>
          <w:lang w:val="ru-RU"/>
        </w:rPr>
        <w:t xml:space="preserve">, </w:t>
      </w:r>
      <w:r w:rsidR="009939DD">
        <w:rPr>
          <w:lang w:val="ru-RU"/>
        </w:rPr>
        <w:t>а</w:t>
      </w:r>
      <w:r>
        <w:rPr>
          <w:lang w:val="ru-RU"/>
        </w:rPr>
        <w:t xml:space="preserve"> </w:t>
      </w:r>
      <w:r w:rsidR="009939DD">
        <w:rPr>
          <w:lang w:val="ru-RU"/>
        </w:rPr>
        <w:t>копия</w:t>
      </w:r>
      <w:r w:rsidR="009939DD" w:rsidRPr="009939DD">
        <w:rPr>
          <w:lang w:val="ru-RU"/>
        </w:rPr>
        <w:t xml:space="preserve"> </w:t>
      </w:r>
      <w:r w:rsidR="009939DD">
        <w:rPr>
          <w:lang w:val="ru-RU"/>
        </w:rPr>
        <w:t>акта</w:t>
      </w:r>
      <w:r w:rsidR="009939DD" w:rsidRPr="009939DD">
        <w:rPr>
          <w:lang w:val="ru-RU"/>
        </w:rPr>
        <w:t xml:space="preserve"> </w:t>
      </w:r>
      <w:r w:rsidR="009939DD">
        <w:rPr>
          <w:lang w:val="ru-RU"/>
        </w:rPr>
        <w:t>из</w:t>
      </w:r>
      <w:r>
        <w:rPr>
          <w:lang w:val="ru-RU"/>
        </w:rPr>
        <w:t xml:space="preserve"> </w:t>
      </w:r>
      <w:r w:rsidR="009939DD">
        <w:rPr>
          <w:lang w:val="ru-RU"/>
        </w:rPr>
        <w:t>отдела</w:t>
      </w:r>
      <w:r w:rsidR="009939DD" w:rsidRPr="009939DD">
        <w:rPr>
          <w:lang w:val="ru-RU"/>
        </w:rPr>
        <w:t xml:space="preserve"> </w:t>
      </w:r>
      <w:r w:rsidR="009939DD">
        <w:rPr>
          <w:lang w:val="ru-RU"/>
        </w:rPr>
        <w:t>НКВД</w:t>
      </w:r>
      <w:r w:rsidR="005C55FE">
        <w:rPr>
          <w:lang w:val="ru-RU"/>
        </w:rPr>
        <w:t xml:space="preserve"> </w:t>
      </w:r>
      <w:r w:rsidR="009939DD">
        <w:rPr>
          <w:lang w:val="ru-RU"/>
        </w:rPr>
        <w:t>СССР</w:t>
      </w:r>
      <w:r w:rsidR="00FF4158" w:rsidRPr="009939DD">
        <w:rPr>
          <w:lang w:val="ru-RU"/>
        </w:rPr>
        <w:t xml:space="preserve"> </w:t>
      </w:r>
      <w:r w:rsidR="003E454D">
        <w:rPr>
          <w:lang w:val="ru-RU"/>
        </w:rPr>
        <w:t>по делам военнопленных</w:t>
      </w:r>
      <w:r w:rsidR="00FF4158" w:rsidRPr="009939DD">
        <w:rPr>
          <w:lang w:val="ru-RU"/>
        </w:rPr>
        <w:t>.</w:t>
      </w:r>
      <w:r w:rsidR="003E454D">
        <w:rPr>
          <w:lang w:val="ru-RU"/>
        </w:rPr>
        <w:t xml:space="preserve"> Россия</w:t>
      </w:r>
      <w:r w:rsidR="003E454D" w:rsidRPr="003E454D">
        <w:rPr>
          <w:lang w:val="ru-RU"/>
        </w:rPr>
        <w:t xml:space="preserve"> </w:t>
      </w:r>
      <w:r w:rsidR="003E454D">
        <w:rPr>
          <w:lang w:val="ru-RU"/>
        </w:rPr>
        <w:t>открыла</w:t>
      </w:r>
      <w:r w:rsidR="003E454D" w:rsidRPr="003E454D">
        <w:rPr>
          <w:lang w:val="ru-RU"/>
        </w:rPr>
        <w:t xml:space="preserve"> </w:t>
      </w:r>
      <w:r w:rsidR="003E454D">
        <w:rPr>
          <w:lang w:val="ru-RU"/>
        </w:rPr>
        <w:t>свои</w:t>
      </w:r>
      <w:r w:rsidR="003E454D" w:rsidRPr="003E454D">
        <w:rPr>
          <w:lang w:val="ru-RU"/>
        </w:rPr>
        <w:t xml:space="preserve"> </w:t>
      </w:r>
      <w:r w:rsidR="003E454D">
        <w:rPr>
          <w:lang w:val="ru-RU"/>
        </w:rPr>
        <w:t>архивы</w:t>
      </w:r>
      <w:r w:rsidR="003E454D" w:rsidRPr="003E454D">
        <w:rPr>
          <w:lang w:val="ru-RU"/>
        </w:rPr>
        <w:t>.</w:t>
      </w:r>
      <w:r w:rsidR="00FF4158" w:rsidRPr="003E454D">
        <w:rPr>
          <w:lang w:val="ru-RU"/>
        </w:rPr>
        <w:t xml:space="preserve"> </w:t>
      </w:r>
      <w:r w:rsidR="003E454D">
        <w:rPr>
          <w:lang w:val="ru-RU"/>
        </w:rPr>
        <w:t>Это был протокол допроса моего отца</w:t>
      </w:r>
      <w:r w:rsidR="00FF4158" w:rsidRPr="003E454D">
        <w:rPr>
          <w:lang w:val="ru-RU"/>
        </w:rPr>
        <w:t>,</w:t>
      </w:r>
      <w:r w:rsidR="003E454D">
        <w:rPr>
          <w:lang w:val="ru-RU"/>
        </w:rPr>
        <w:t xml:space="preserve"> который состоялся  23 ноября </w:t>
      </w:r>
      <w:r w:rsidR="00FF4158" w:rsidRPr="003E454D">
        <w:rPr>
          <w:lang w:val="ru-RU"/>
        </w:rPr>
        <w:t xml:space="preserve"> 1945</w:t>
      </w:r>
      <w:r w:rsidR="003E454D">
        <w:rPr>
          <w:lang w:val="ru-RU"/>
        </w:rPr>
        <w:t xml:space="preserve"> года в лагере в Красногорске</w:t>
      </w:r>
      <w:r w:rsidR="00266B0E" w:rsidRPr="003E454D">
        <w:rPr>
          <w:lang w:val="ru-RU"/>
        </w:rPr>
        <w:t>.</w:t>
      </w:r>
      <w:r w:rsidR="003E454D">
        <w:rPr>
          <w:lang w:val="ru-RU"/>
        </w:rPr>
        <w:t xml:space="preserve"> Это</w:t>
      </w:r>
      <w:r w:rsidR="003E454D" w:rsidRPr="003E454D">
        <w:rPr>
          <w:lang w:val="ru-RU"/>
        </w:rPr>
        <w:t xml:space="preserve"> </w:t>
      </w:r>
      <w:r w:rsidR="003E454D">
        <w:rPr>
          <w:lang w:val="ru-RU"/>
        </w:rPr>
        <w:t>были</w:t>
      </w:r>
      <w:r w:rsidR="003E454D" w:rsidRPr="003E454D">
        <w:rPr>
          <w:lang w:val="ru-RU"/>
        </w:rPr>
        <w:t xml:space="preserve"> </w:t>
      </w:r>
      <w:r w:rsidR="003E454D">
        <w:rPr>
          <w:lang w:val="ru-RU"/>
        </w:rPr>
        <w:t>обычные</w:t>
      </w:r>
      <w:r w:rsidR="003E454D" w:rsidRPr="003E454D">
        <w:rPr>
          <w:lang w:val="ru-RU"/>
        </w:rPr>
        <w:t xml:space="preserve"> </w:t>
      </w:r>
      <w:r w:rsidR="003E454D">
        <w:rPr>
          <w:lang w:val="ru-RU"/>
        </w:rPr>
        <w:t>вопросы</w:t>
      </w:r>
      <w:r w:rsidR="003E454D" w:rsidRPr="003E454D">
        <w:rPr>
          <w:lang w:val="ru-RU"/>
        </w:rPr>
        <w:t xml:space="preserve"> </w:t>
      </w:r>
      <w:r w:rsidR="003E454D">
        <w:rPr>
          <w:lang w:val="ru-RU"/>
        </w:rPr>
        <w:t>касательно</w:t>
      </w:r>
      <w:r w:rsidR="003E454D" w:rsidRPr="003E454D">
        <w:rPr>
          <w:lang w:val="ru-RU"/>
        </w:rPr>
        <w:t xml:space="preserve"> </w:t>
      </w:r>
      <w:r w:rsidR="003E454D">
        <w:rPr>
          <w:lang w:val="ru-RU"/>
        </w:rPr>
        <w:t>национальности</w:t>
      </w:r>
      <w:r w:rsidR="003E454D" w:rsidRPr="003E454D">
        <w:rPr>
          <w:lang w:val="ru-RU"/>
        </w:rPr>
        <w:t xml:space="preserve">, </w:t>
      </w:r>
      <w:r w:rsidR="003E454D">
        <w:rPr>
          <w:lang w:val="ru-RU"/>
        </w:rPr>
        <w:t>образования</w:t>
      </w:r>
      <w:r w:rsidR="003E454D" w:rsidRPr="003E454D">
        <w:rPr>
          <w:lang w:val="ru-RU"/>
        </w:rPr>
        <w:t xml:space="preserve">, </w:t>
      </w:r>
      <w:r w:rsidR="003E454D">
        <w:rPr>
          <w:lang w:val="ru-RU"/>
        </w:rPr>
        <w:t>имена</w:t>
      </w:r>
      <w:r w:rsidR="003E454D" w:rsidRPr="003E454D">
        <w:rPr>
          <w:lang w:val="ru-RU"/>
        </w:rPr>
        <w:t xml:space="preserve"> </w:t>
      </w:r>
      <w:r w:rsidR="003E454D">
        <w:rPr>
          <w:lang w:val="ru-RU"/>
        </w:rPr>
        <w:t>супруги</w:t>
      </w:r>
      <w:r w:rsidR="003E454D" w:rsidRPr="003E454D">
        <w:rPr>
          <w:lang w:val="ru-RU"/>
        </w:rPr>
        <w:t xml:space="preserve">, </w:t>
      </w:r>
      <w:r w:rsidR="003E454D">
        <w:rPr>
          <w:lang w:val="ru-RU"/>
        </w:rPr>
        <w:t>детей</w:t>
      </w:r>
      <w:r w:rsidR="003E454D" w:rsidRPr="003E454D">
        <w:rPr>
          <w:lang w:val="ru-RU"/>
        </w:rPr>
        <w:t xml:space="preserve"> </w:t>
      </w:r>
      <w:r w:rsidR="003E454D">
        <w:rPr>
          <w:lang w:val="ru-RU"/>
        </w:rPr>
        <w:t>и</w:t>
      </w:r>
      <w:r w:rsidR="003E454D" w:rsidRPr="003E454D">
        <w:rPr>
          <w:lang w:val="ru-RU"/>
        </w:rPr>
        <w:t xml:space="preserve"> </w:t>
      </w:r>
      <w:r w:rsidR="003E454D">
        <w:rPr>
          <w:lang w:val="ru-RU"/>
        </w:rPr>
        <w:t>т</w:t>
      </w:r>
      <w:r w:rsidR="003E454D" w:rsidRPr="003E454D">
        <w:rPr>
          <w:lang w:val="ru-RU"/>
        </w:rPr>
        <w:t>.</w:t>
      </w:r>
      <w:r w:rsidR="003E454D">
        <w:rPr>
          <w:lang w:val="ru-RU"/>
        </w:rPr>
        <w:t>д</w:t>
      </w:r>
      <w:r w:rsidR="003E454D" w:rsidRPr="003E454D">
        <w:rPr>
          <w:lang w:val="ru-RU"/>
        </w:rPr>
        <w:t>.</w:t>
      </w:r>
      <w:r w:rsidR="00266B0E" w:rsidRPr="003E454D">
        <w:rPr>
          <w:lang w:val="ru-RU"/>
        </w:rPr>
        <w:t xml:space="preserve"> </w:t>
      </w:r>
      <w:r w:rsidR="003E454D">
        <w:rPr>
          <w:lang w:val="ru-RU"/>
        </w:rPr>
        <w:t xml:space="preserve"> Из</w:t>
      </w:r>
      <w:r w:rsidR="003E454D" w:rsidRPr="003E454D">
        <w:rPr>
          <w:lang w:val="ru-RU"/>
        </w:rPr>
        <w:t xml:space="preserve"> </w:t>
      </w:r>
      <w:r w:rsidR="003E454D">
        <w:rPr>
          <w:lang w:val="ru-RU"/>
        </w:rPr>
        <w:t>ответов</w:t>
      </w:r>
      <w:r w:rsidR="003E454D" w:rsidRPr="003E454D">
        <w:rPr>
          <w:lang w:val="ru-RU"/>
        </w:rPr>
        <w:t xml:space="preserve"> </w:t>
      </w:r>
      <w:r w:rsidR="003E454D">
        <w:rPr>
          <w:lang w:val="ru-RU"/>
        </w:rPr>
        <w:t>понятно</w:t>
      </w:r>
      <w:r w:rsidR="003E454D" w:rsidRPr="003E454D">
        <w:rPr>
          <w:lang w:val="ru-RU"/>
        </w:rPr>
        <w:t xml:space="preserve">, </w:t>
      </w:r>
      <w:r w:rsidR="003E454D">
        <w:rPr>
          <w:lang w:val="ru-RU"/>
        </w:rPr>
        <w:t>что</w:t>
      </w:r>
      <w:r w:rsidR="003E454D" w:rsidRPr="003E454D">
        <w:rPr>
          <w:lang w:val="ru-RU"/>
        </w:rPr>
        <w:t xml:space="preserve"> </w:t>
      </w:r>
      <w:r w:rsidR="003E454D">
        <w:rPr>
          <w:lang w:val="ru-RU"/>
        </w:rPr>
        <w:t>мой</w:t>
      </w:r>
      <w:r w:rsidR="003E454D" w:rsidRPr="003E454D">
        <w:rPr>
          <w:lang w:val="ru-RU"/>
        </w:rPr>
        <w:t xml:space="preserve"> </w:t>
      </w:r>
      <w:r w:rsidR="003E454D">
        <w:rPr>
          <w:lang w:val="ru-RU"/>
        </w:rPr>
        <w:t xml:space="preserve">отец попал в русский  плен  в Берлине  3 мая </w:t>
      </w:r>
      <w:r w:rsidR="00FF4158" w:rsidRPr="003E454D">
        <w:rPr>
          <w:lang w:val="ru-RU"/>
        </w:rPr>
        <w:t xml:space="preserve"> 1945</w:t>
      </w:r>
      <w:r w:rsidR="003E454D">
        <w:rPr>
          <w:lang w:val="ru-RU"/>
        </w:rPr>
        <w:t xml:space="preserve"> года</w:t>
      </w:r>
      <w:r w:rsidR="00FF4158" w:rsidRPr="003E454D">
        <w:rPr>
          <w:lang w:val="ru-RU"/>
        </w:rPr>
        <w:t>.</w:t>
      </w:r>
      <w:r w:rsidR="003E454D">
        <w:rPr>
          <w:lang w:val="ru-RU"/>
        </w:rPr>
        <w:t xml:space="preserve"> Справка</w:t>
      </w:r>
      <w:r w:rsidR="003E454D" w:rsidRPr="008F4F49">
        <w:rPr>
          <w:lang w:val="ru-RU"/>
        </w:rPr>
        <w:t xml:space="preserve"> </w:t>
      </w:r>
      <w:r w:rsidR="003E454D">
        <w:rPr>
          <w:lang w:val="ru-RU"/>
        </w:rPr>
        <w:t>о</w:t>
      </w:r>
      <w:r w:rsidR="003E454D" w:rsidRPr="008F4F49">
        <w:rPr>
          <w:lang w:val="ru-RU"/>
        </w:rPr>
        <w:t xml:space="preserve"> </w:t>
      </w:r>
      <w:r w:rsidR="003E454D">
        <w:rPr>
          <w:lang w:val="ru-RU"/>
        </w:rPr>
        <w:t>смерти</w:t>
      </w:r>
      <w:r w:rsidR="003E454D" w:rsidRPr="008F4F49">
        <w:rPr>
          <w:lang w:val="ru-RU"/>
        </w:rPr>
        <w:t xml:space="preserve"> </w:t>
      </w:r>
      <w:r w:rsidR="003E454D">
        <w:rPr>
          <w:lang w:val="ru-RU"/>
        </w:rPr>
        <w:t>также</w:t>
      </w:r>
      <w:r w:rsidR="003E454D" w:rsidRPr="008F4F49">
        <w:rPr>
          <w:lang w:val="ru-RU"/>
        </w:rPr>
        <w:t xml:space="preserve"> </w:t>
      </w:r>
      <w:r w:rsidR="003E454D">
        <w:rPr>
          <w:lang w:val="ru-RU"/>
        </w:rPr>
        <w:t>прилагалась</w:t>
      </w:r>
      <w:r w:rsidR="003E454D" w:rsidRPr="008F4F49">
        <w:rPr>
          <w:lang w:val="ru-RU"/>
        </w:rPr>
        <w:t>.</w:t>
      </w:r>
      <w:r w:rsidR="00FF4158" w:rsidRPr="008F4F49">
        <w:rPr>
          <w:lang w:val="ru-RU"/>
        </w:rPr>
        <w:t xml:space="preserve"> </w:t>
      </w:r>
      <w:r w:rsidR="003E454D">
        <w:rPr>
          <w:lang w:val="ru-RU"/>
        </w:rPr>
        <w:t>Карл</w:t>
      </w:r>
      <w:r w:rsidR="003E454D" w:rsidRPr="003E454D">
        <w:rPr>
          <w:lang w:val="ru-RU"/>
        </w:rPr>
        <w:t xml:space="preserve"> </w:t>
      </w:r>
      <w:r w:rsidR="003E454D">
        <w:rPr>
          <w:lang w:val="ru-RU"/>
        </w:rPr>
        <w:t>Шлерет</w:t>
      </w:r>
      <w:r w:rsidR="003E454D" w:rsidRPr="003E454D">
        <w:rPr>
          <w:lang w:val="ru-RU"/>
        </w:rPr>
        <w:t xml:space="preserve"> </w:t>
      </w:r>
      <w:r w:rsidR="003E454D">
        <w:rPr>
          <w:lang w:val="ru-RU"/>
        </w:rPr>
        <w:t>умер</w:t>
      </w:r>
      <w:r w:rsidR="003E454D" w:rsidRPr="003E454D">
        <w:rPr>
          <w:lang w:val="ru-RU"/>
        </w:rPr>
        <w:t xml:space="preserve"> 26</w:t>
      </w:r>
      <w:r w:rsidR="003E454D">
        <w:rPr>
          <w:lang w:val="ru-RU"/>
        </w:rPr>
        <w:t xml:space="preserve"> февраля</w:t>
      </w:r>
      <w:r w:rsidR="00FF4158" w:rsidRPr="003E454D">
        <w:rPr>
          <w:lang w:val="ru-RU"/>
        </w:rPr>
        <w:t xml:space="preserve"> 1946</w:t>
      </w:r>
      <w:r w:rsidR="003E454D">
        <w:rPr>
          <w:lang w:val="ru-RU"/>
        </w:rPr>
        <w:t xml:space="preserve"> года от инфаркта</w:t>
      </w:r>
      <w:r w:rsidR="00FF4158" w:rsidRPr="003E454D">
        <w:rPr>
          <w:lang w:val="ru-RU"/>
        </w:rPr>
        <w:t>.</w:t>
      </w:r>
      <w:r w:rsidR="003E454D">
        <w:rPr>
          <w:lang w:val="ru-RU"/>
        </w:rPr>
        <w:t xml:space="preserve"> Похоронен в могиле №</w:t>
      </w:r>
      <w:r>
        <w:rPr>
          <w:lang w:val="ru-RU"/>
        </w:rPr>
        <w:t xml:space="preserve"> </w:t>
      </w:r>
      <w:r w:rsidR="00FF4158" w:rsidRPr="003E454D">
        <w:rPr>
          <w:lang w:val="ru-RU"/>
        </w:rPr>
        <w:t xml:space="preserve">353. </w:t>
      </w:r>
      <w:r w:rsidR="003E454D">
        <w:rPr>
          <w:lang w:val="ru-RU"/>
        </w:rPr>
        <w:t>Единственное</w:t>
      </w:r>
      <w:r w:rsidR="003E454D" w:rsidRPr="003E454D">
        <w:rPr>
          <w:lang w:val="ru-RU"/>
        </w:rPr>
        <w:t xml:space="preserve"> </w:t>
      </w:r>
      <w:r w:rsidR="003E454D">
        <w:rPr>
          <w:lang w:val="ru-RU"/>
        </w:rPr>
        <w:t>отличие</w:t>
      </w:r>
      <w:r w:rsidR="003E454D" w:rsidRPr="003E454D">
        <w:rPr>
          <w:lang w:val="ru-RU"/>
        </w:rPr>
        <w:t xml:space="preserve"> </w:t>
      </w:r>
      <w:r w:rsidR="003E454D">
        <w:rPr>
          <w:lang w:val="ru-RU"/>
        </w:rPr>
        <w:t>от</w:t>
      </w:r>
      <w:r w:rsidR="003E454D" w:rsidRPr="003E454D">
        <w:rPr>
          <w:lang w:val="ru-RU"/>
        </w:rPr>
        <w:t xml:space="preserve"> </w:t>
      </w:r>
      <w:r w:rsidR="003E454D">
        <w:rPr>
          <w:lang w:val="ru-RU"/>
        </w:rPr>
        <w:t>известия</w:t>
      </w:r>
      <w:r w:rsidR="003E454D" w:rsidRPr="003E454D">
        <w:rPr>
          <w:lang w:val="ru-RU"/>
        </w:rPr>
        <w:t xml:space="preserve"> </w:t>
      </w:r>
      <w:r w:rsidR="00FF4158" w:rsidRPr="003E454D">
        <w:rPr>
          <w:lang w:val="ru-RU"/>
        </w:rPr>
        <w:t>1976</w:t>
      </w:r>
      <w:r w:rsidR="003E454D">
        <w:rPr>
          <w:lang w:val="ru-RU"/>
        </w:rPr>
        <w:t xml:space="preserve"> года</w:t>
      </w:r>
      <w:r w:rsidR="00FF4158" w:rsidRPr="003E454D">
        <w:rPr>
          <w:lang w:val="ru-RU"/>
        </w:rPr>
        <w:t>:</w:t>
      </w:r>
      <w:r w:rsidR="003E454D">
        <w:rPr>
          <w:lang w:val="ru-RU"/>
        </w:rPr>
        <w:t xml:space="preserve"> тогда это было захоронение № 154</w:t>
      </w:r>
      <w:r w:rsidR="00FF4158" w:rsidRPr="003E454D">
        <w:rPr>
          <w:lang w:val="ru-RU"/>
        </w:rPr>
        <w:t>.</w:t>
      </w:r>
      <w:r w:rsidR="0092503A" w:rsidRPr="003E454D">
        <w:rPr>
          <w:lang w:val="ru-RU"/>
        </w:rPr>
        <w:t xml:space="preserve"> </w:t>
      </w:r>
    </w:p>
    <w:p w:rsidR="00FF4158" w:rsidRPr="003E454D" w:rsidRDefault="00FF4158" w:rsidP="00935023">
      <w:pPr>
        <w:spacing w:line="276" w:lineRule="auto"/>
        <w:jc w:val="both"/>
        <w:rPr>
          <w:lang w:val="ru-RU"/>
        </w:rPr>
      </w:pPr>
    </w:p>
    <w:p w:rsidR="00FF4158" w:rsidRPr="00254C7A" w:rsidRDefault="00820CF1" w:rsidP="00935023">
      <w:pPr>
        <w:spacing w:line="276" w:lineRule="auto"/>
        <w:jc w:val="both"/>
        <w:rPr>
          <w:lang w:val="ru-RU"/>
        </w:rPr>
      </w:pPr>
      <w:r>
        <w:rPr>
          <w:lang w:val="ru-RU"/>
        </w:rPr>
        <w:t>В</w:t>
      </w:r>
      <w:r w:rsidRPr="00254C7A">
        <w:rPr>
          <w:lang w:val="ru-RU"/>
        </w:rPr>
        <w:t xml:space="preserve"> 1983</w:t>
      </w:r>
      <w:r>
        <w:rPr>
          <w:lang w:val="ru-RU"/>
        </w:rPr>
        <w:t xml:space="preserve"> году в Москве</w:t>
      </w:r>
      <w:r w:rsidRPr="00820CF1">
        <w:rPr>
          <w:lang w:val="ru-RU"/>
        </w:rPr>
        <w:t xml:space="preserve"> </w:t>
      </w:r>
      <w:r>
        <w:rPr>
          <w:lang w:val="ru-RU"/>
        </w:rPr>
        <w:t>я познакомилась</w:t>
      </w:r>
      <w:r w:rsidRPr="00820CF1">
        <w:rPr>
          <w:lang w:val="ru-RU"/>
        </w:rPr>
        <w:t xml:space="preserve"> с </w:t>
      </w:r>
      <w:r w:rsidR="003E454D" w:rsidRPr="00820CF1">
        <w:rPr>
          <w:lang w:val="ru-RU"/>
        </w:rPr>
        <w:t>Юрием Елпериным, известным</w:t>
      </w:r>
      <w:r w:rsidR="00254C7A" w:rsidRPr="00820CF1">
        <w:rPr>
          <w:lang w:val="ru-RU"/>
        </w:rPr>
        <w:t xml:space="preserve"> </w:t>
      </w:r>
      <w:r>
        <w:rPr>
          <w:lang w:val="ru-RU"/>
        </w:rPr>
        <w:t xml:space="preserve">своими </w:t>
      </w:r>
      <w:r w:rsidR="00621F77" w:rsidRPr="00820CF1">
        <w:rPr>
          <w:lang w:val="ru-RU"/>
        </w:rPr>
        <w:t>утонченным</w:t>
      </w:r>
      <w:r>
        <w:rPr>
          <w:lang w:val="ru-RU"/>
        </w:rPr>
        <w:t>и</w:t>
      </w:r>
      <w:r w:rsidR="00621F77" w:rsidRPr="00820CF1">
        <w:rPr>
          <w:lang w:val="ru-RU"/>
        </w:rPr>
        <w:t xml:space="preserve"> пере</w:t>
      </w:r>
      <w:r>
        <w:rPr>
          <w:lang w:val="ru-RU"/>
        </w:rPr>
        <w:t xml:space="preserve">водами </w:t>
      </w:r>
      <w:r w:rsidR="00621F77" w:rsidRPr="00820CF1">
        <w:rPr>
          <w:lang w:val="ru-RU"/>
        </w:rPr>
        <w:t xml:space="preserve"> </w:t>
      </w:r>
      <w:r w:rsidR="00254C7A" w:rsidRPr="00820CF1">
        <w:rPr>
          <w:lang w:val="ru-RU"/>
        </w:rPr>
        <w:t>русских  поэтов</w:t>
      </w:r>
      <w:r w:rsidR="003E454D" w:rsidRPr="00820CF1">
        <w:rPr>
          <w:lang w:val="ru-RU"/>
        </w:rPr>
        <w:t xml:space="preserve"> </w:t>
      </w:r>
      <w:r w:rsidR="00254C7A" w:rsidRPr="00820CF1">
        <w:rPr>
          <w:lang w:val="ru-RU"/>
        </w:rPr>
        <w:t>на немецкий язык</w:t>
      </w:r>
      <w:r w:rsidR="00FF4158" w:rsidRPr="00254C7A">
        <w:rPr>
          <w:lang w:val="ru-RU"/>
        </w:rPr>
        <w:t>.</w:t>
      </w:r>
      <w:r w:rsidR="00254C7A">
        <w:rPr>
          <w:lang w:val="ru-RU"/>
        </w:rPr>
        <w:t xml:space="preserve"> Позднее</w:t>
      </w:r>
      <w:r w:rsidR="00254C7A" w:rsidRPr="008F4F49">
        <w:rPr>
          <w:lang w:val="ru-RU"/>
        </w:rPr>
        <w:t xml:space="preserve"> </w:t>
      </w:r>
      <w:r w:rsidR="00254C7A">
        <w:rPr>
          <w:lang w:val="ru-RU"/>
        </w:rPr>
        <w:t>мы</w:t>
      </w:r>
      <w:r w:rsidR="00254C7A" w:rsidRPr="008F4F49">
        <w:rPr>
          <w:lang w:val="ru-RU"/>
        </w:rPr>
        <w:t xml:space="preserve"> </w:t>
      </w:r>
      <w:r w:rsidR="00254C7A">
        <w:rPr>
          <w:lang w:val="ru-RU"/>
        </w:rPr>
        <w:t>часто</w:t>
      </w:r>
      <w:r w:rsidR="00254C7A" w:rsidRPr="008F4F49">
        <w:rPr>
          <w:lang w:val="ru-RU"/>
        </w:rPr>
        <w:t xml:space="preserve"> </w:t>
      </w:r>
      <w:r w:rsidR="00254C7A">
        <w:rPr>
          <w:lang w:val="ru-RU"/>
        </w:rPr>
        <w:t>встречались</w:t>
      </w:r>
      <w:r w:rsidR="00254C7A" w:rsidRPr="008F4F49">
        <w:rPr>
          <w:lang w:val="ru-RU"/>
        </w:rPr>
        <w:t xml:space="preserve"> </w:t>
      </w:r>
      <w:r w:rsidR="00254C7A">
        <w:rPr>
          <w:lang w:val="ru-RU"/>
        </w:rPr>
        <w:t>в</w:t>
      </w:r>
      <w:r w:rsidR="00254C7A" w:rsidRPr="008F4F49">
        <w:rPr>
          <w:lang w:val="ru-RU"/>
        </w:rPr>
        <w:t xml:space="preserve"> </w:t>
      </w:r>
      <w:r w:rsidR="00254C7A">
        <w:rPr>
          <w:lang w:val="ru-RU"/>
        </w:rPr>
        <w:t>Эрлангене</w:t>
      </w:r>
      <w:r>
        <w:rPr>
          <w:lang w:val="ru-RU"/>
        </w:rPr>
        <w:t>, и о</w:t>
      </w:r>
      <w:r w:rsidR="00254C7A">
        <w:rPr>
          <w:lang w:val="ru-RU"/>
        </w:rPr>
        <w:t>днажды</w:t>
      </w:r>
      <w:r w:rsidR="00254C7A" w:rsidRPr="00254C7A">
        <w:rPr>
          <w:lang w:val="ru-RU"/>
        </w:rPr>
        <w:t xml:space="preserve"> </w:t>
      </w:r>
      <w:r w:rsidR="00254C7A">
        <w:rPr>
          <w:lang w:val="ru-RU"/>
        </w:rPr>
        <w:t>случайно</w:t>
      </w:r>
      <w:r w:rsidR="00254C7A" w:rsidRPr="00254C7A">
        <w:rPr>
          <w:lang w:val="ru-RU"/>
        </w:rPr>
        <w:t xml:space="preserve"> </w:t>
      </w:r>
      <w:r w:rsidR="00254C7A">
        <w:rPr>
          <w:lang w:val="ru-RU"/>
        </w:rPr>
        <w:t>я узнала</w:t>
      </w:r>
      <w:r w:rsidR="00254C7A" w:rsidRPr="00254C7A">
        <w:rPr>
          <w:lang w:val="ru-RU"/>
        </w:rPr>
        <w:t xml:space="preserve">, </w:t>
      </w:r>
      <w:r w:rsidR="00254C7A">
        <w:rPr>
          <w:lang w:val="ru-RU"/>
        </w:rPr>
        <w:t>что</w:t>
      </w:r>
      <w:r w:rsidR="00254C7A" w:rsidRPr="00254C7A">
        <w:rPr>
          <w:lang w:val="ru-RU"/>
        </w:rPr>
        <w:t xml:space="preserve"> </w:t>
      </w:r>
      <w:r w:rsidR="00254C7A">
        <w:rPr>
          <w:lang w:val="ru-RU"/>
        </w:rPr>
        <w:t>он</w:t>
      </w:r>
      <w:r w:rsidR="00254C7A" w:rsidRPr="00254C7A">
        <w:rPr>
          <w:lang w:val="ru-RU"/>
        </w:rPr>
        <w:t xml:space="preserve">, </w:t>
      </w:r>
      <w:r w:rsidR="00254C7A">
        <w:rPr>
          <w:lang w:val="ru-RU"/>
        </w:rPr>
        <w:t>будучи</w:t>
      </w:r>
      <w:r w:rsidR="00254C7A" w:rsidRPr="00254C7A">
        <w:rPr>
          <w:lang w:val="ru-RU"/>
        </w:rPr>
        <w:t xml:space="preserve"> </w:t>
      </w:r>
      <w:r w:rsidR="00254C7A">
        <w:rPr>
          <w:lang w:val="ru-RU"/>
        </w:rPr>
        <w:t>молодым</w:t>
      </w:r>
      <w:r w:rsidR="00254C7A" w:rsidRPr="00254C7A">
        <w:rPr>
          <w:lang w:val="ru-RU"/>
        </w:rPr>
        <w:t xml:space="preserve"> </w:t>
      </w:r>
      <w:r w:rsidR="00254C7A">
        <w:rPr>
          <w:lang w:val="ru-RU"/>
        </w:rPr>
        <w:t>лейтенантом</w:t>
      </w:r>
      <w:r w:rsidR="00254C7A" w:rsidRPr="00254C7A">
        <w:rPr>
          <w:lang w:val="ru-RU"/>
        </w:rPr>
        <w:t xml:space="preserve"> </w:t>
      </w:r>
      <w:r w:rsidR="00254C7A">
        <w:rPr>
          <w:lang w:val="ru-RU"/>
        </w:rPr>
        <w:t>Советской</w:t>
      </w:r>
      <w:r w:rsidR="00254C7A" w:rsidRPr="00254C7A">
        <w:rPr>
          <w:lang w:val="ru-RU"/>
        </w:rPr>
        <w:t xml:space="preserve"> </w:t>
      </w:r>
      <w:r w:rsidR="00254C7A">
        <w:rPr>
          <w:lang w:val="ru-RU"/>
        </w:rPr>
        <w:t>Армии</w:t>
      </w:r>
      <w:r w:rsidR="00254C7A" w:rsidRPr="00254C7A">
        <w:rPr>
          <w:lang w:val="ru-RU"/>
        </w:rPr>
        <w:t xml:space="preserve">, </w:t>
      </w:r>
      <w:r w:rsidR="00254C7A">
        <w:rPr>
          <w:lang w:val="ru-RU"/>
        </w:rPr>
        <w:t>на</w:t>
      </w:r>
      <w:r w:rsidR="00254C7A" w:rsidRPr="00254C7A">
        <w:rPr>
          <w:lang w:val="ru-RU"/>
        </w:rPr>
        <w:t xml:space="preserve"> </w:t>
      </w:r>
      <w:r w:rsidR="00254C7A">
        <w:rPr>
          <w:lang w:val="ru-RU"/>
        </w:rPr>
        <w:t>протяжении</w:t>
      </w:r>
      <w:r w:rsidR="00254C7A" w:rsidRPr="00254C7A">
        <w:rPr>
          <w:lang w:val="ru-RU"/>
        </w:rPr>
        <w:t xml:space="preserve">  </w:t>
      </w:r>
      <w:r w:rsidR="00254C7A">
        <w:rPr>
          <w:lang w:val="ru-RU"/>
        </w:rPr>
        <w:t>длительного</w:t>
      </w:r>
      <w:r w:rsidR="00254C7A" w:rsidRPr="00254C7A">
        <w:rPr>
          <w:lang w:val="ru-RU"/>
        </w:rPr>
        <w:t xml:space="preserve"> </w:t>
      </w:r>
      <w:r w:rsidR="00254C7A">
        <w:rPr>
          <w:lang w:val="ru-RU"/>
        </w:rPr>
        <w:t>времени</w:t>
      </w:r>
      <w:r w:rsidR="00254C7A" w:rsidRPr="00254C7A">
        <w:rPr>
          <w:lang w:val="ru-RU"/>
        </w:rPr>
        <w:t xml:space="preserve"> </w:t>
      </w:r>
      <w:r w:rsidR="00254C7A">
        <w:rPr>
          <w:lang w:val="ru-RU"/>
        </w:rPr>
        <w:t>допрашивал</w:t>
      </w:r>
      <w:r w:rsidR="00254C7A" w:rsidRPr="00254C7A">
        <w:rPr>
          <w:lang w:val="ru-RU"/>
        </w:rPr>
        <w:t xml:space="preserve"> </w:t>
      </w:r>
      <w:r w:rsidR="00254C7A">
        <w:rPr>
          <w:lang w:val="ru-RU"/>
        </w:rPr>
        <w:t>немецких</w:t>
      </w:r>
      <w:r w:rsidR="00254C7A" w:rsidRPr="00254C7A">
        <w:rPr>
          <w:lang w:val="ru-RU"/>
        </w:rPr>
        <w:t xml:space="preserve"> </w:t>
      </w:r>
      <w:r w:rsidR="00254C7A">
        <w:rPr>
          <w:lang w:val="ru-RU"/>
        </w:rPr>
        <w:t>военнопленных</w:t>
      </w:r>
      <w:r w:rsidR="00254C7A" w:rsidRPr="00254C7A">
        <w:rPr>
          <w:lang w:val="ru-RU"/>
        </w:rPr>
        <w:t xml:space="preserve"> </w:t>
      </w:r>
      <w:r w:rsidR="00254C7A">
        <w:rPr>
          <w:lang w:val="ru-RU"/>
        </w:rPr>
        <w:t>в</w:t>
      </w:r>
      <w:r w:rsidR="00254C7A" w:rsidRPr="00254C7A">
        <w:rPr>
          <w:lang w:val="ru-RU"/>
        </w:rPr>
        <w:t xml:space="preserve"> </w:t>
      </w:r>
      <w:r w:rsidR="00254C7A">
        <w:rPr>
          <w:lang w:val="ru-RU"/>
        </w:rPr>
        <w:t>лагере</w:t>
      </w:r>
      <w:r w:rsidR="00254C7A" w:rsidRPr="00254C7A">
        <w:rPr>
          <w:lang w:val="ru-RU"/>
        </w:rPr>
        <w:t xml:space="preserve"> </w:t>
      </w:r>
      <w:r w:rsidR="00254C7A">
        <w:rPr>
          <w:lang w:val="ru-RU"/>
        </w:rPr>
        <w:t>в</w:t>
      </w:r>
      <w:r w:rsidR="00254C7A" w:rsidRPr="00254C7A">
        <w:rPr>
          <w:lang w:val="ru-RU"/>
        </w:rPr>
        <w:t xml:space="preserve"> </w:t>
      </w:r>
      <w:r w:rsidR="00254C7A">
        <w:rPr>
          <w:lang w:val="ru-RU"/>
        </w:rPr>
        <w:t>Красногорске</w:t>
      </w:r>
      <w:r>
        <w:rPr>
          <w:lang w:val="ru-RU"/>
        </w:rPr>
        <w:t xml:space="preserve"> и мог быть знаком с моим отцом.</w:t>
      </w:r>
    </w:p>
    <w:p w:rsidR="00FF4158" w:rsidRPr="00254C7A" w:rsidRDefault="00FF4158" w:rsidP="00935023">
      <w:pPr>
        <w:spacing w:line="276" w:lineRule="auto"/>
        <w:jc w:val="both"/>
        <w:rPr>
          <w:lang w:val="ru-RU"/>
        </w:rPr>
      </w:pPr>
    </w:p>
    <w:p w:rsidR="00FF4158" w:rsidRPr="003B7B60" w:rsidRDefault="00254C7A" w:rsidP="00935023">
      <w:pPr>
        <w:spacing w:line="276" w:lineRule="auto"/>
        <w:jc w:val="both"/>
        <w:rPr>
          <w:lang w:val="ru-RU"/>
        </w:rPr>
      </w:pPr>
      <w:r>
        <w:rPr>
          <w:lang w:val="ru-RU"/>
        </w:rPr>
        <w:t>С</w:t>
      </w:r>
      <w:r w:rsidRPr="00254C7A">
        <w:rPr>
          <w:lang w:val="ru-RU"/>
        </w:rPr>
        <w:t xml:space="preserve"> </w:t>
      </w:r>
      <w:r>
        <w:rPr>
          <w:lang w:val="ru-RU"/>
        </w:rPr>
        <w:t>марта</w:t>
      </w:r>
      <w:r w:rsidRPr="00254C7A">
        <w:rPr>
          <w:lang w:val="ru-RU"/>
        </w:rPr>
        <w:t xml:space="preserve"> </w:t>
      </w:r>
      <w:r w:rsidR="00FF4158" w:rsidRPr="00254C7A">
        <w:rPr>
          <w:lang w:val="ru-RU"/>
        </w:rPr>
        <w:t xml:space="preserve"> 1943</w:t>
      </w:r>
      <w:r w:rsidR="00820CF1">
        <w:rPr>
          <w:lang w:val="ru-RU"/>
        </w:rPr>
        <w:t xml:space="preserve"> года мы с мамой жили в Бад Ки</w:t>
      </w:r>
      <w:r>
        <w:rPr>
          <w:lang w:val="ru-RU"/>
        </w:rPr>
        <w:t>ссингене</w:t>
      </w:r>
      <w:r w:rsidR="00FF4158" w:rsidRPr="00254C7A">
        <w:rPr>
          <w:lang w:val="ru-RU"/>
        </w:rPr>
        <w:t>.</w:t>
      </w:r>
      <w:r>
        <w:rPr>
          <w:lang w:val="ru-RU"/>
        </w:rPr>
        <w:t xml:space="preserve"> В</w:t>
      </w:r>
      <w:r w:rsidRPr="00254C7A">
        <w:rPr>
          <w:lang w:val="ru-RU"/>
        </w:rPr>
        <w:t xml:space="preserve"> </w:t>
      </w:r>
      <w:r>
        <w:rPr>
          <w:lang w:val="ru-RU"/>
        </w:rPr>
        <w:t>начале</w:t>
      </w:r>
      <w:r w:rsidRPr="00254C7A">
        <w:rPr>
          <w:lang w:val="ru-RU"/>
        </w:rPr>
        <w:t xml:space="preserve"> </w:t>
      </w:r>
      <w:r>
        <w:rPr>
          <w:lang w:val="ru-RU"/>
        </w:rPr>
        <w:t>марта</w:t>
      </w:r>
      <w:r w:rsidRPr="00254C7A">
        <w:rPr>
          <w:lang w:val="ru-RU"/>
        </w:rPr>
        <w:t xml:space="preserve"> </w:t>
      </w:r>
      <w:r>
        <w:rPr>
          <w:lang w:val="ru-RU"/>
        </w:rPr>
        <w:t>наш дом в Берлине полностью разбомбили</w:t>
      </w:r>
      <w:r w:rsidR="00FF4158" w:rsidRPr="00254C7A">
        <w:rPr>
          <w:lang w:val="ru-RU"/>
        </w:rPr>
        <w:t>.</w:t>
      </w:r>
      <w:r>
        <w:rPr>
          <w:lang w:val="ru-RU"/>
        </w:rPr>
        <w:t xml:space="preserve"> Моего</w:t>
      </w:r>
      <w:r w:rsidRPr="008F4F49">
        <w:rPr>
          <w:lang w:val="ru-RU"/>
        </w:rPr>
        <w:t xml:space="preserve"> </w:t>
      </w:r>
      <w:r>
        <w:rPr>
          <w:lang w:val="ru-RU"/>
        </w:rPr>
        <w:t>отца</w:t>
      </w:r>
      <w:r w:rsidRPr="008F4F49">
        <w:rPr>
          <w:lang w:val="ru-RU"/>
        </w:rPr>
        <w:t xml:space="preserve"> </w:t>
      </w:r>
      <w:r>
        <w:rPr>
          <w:lang w:val="ru-RU"/>
        </w:rPr>
        <w:t>тогда</w:t>
      </w:r>
      <w:r w:rsidRPr="008F4F49">
        <w:rPr>
          <w:lang w:val="ru-RU"/>
        </w:rPr>
        <w:t xml:space="preserve"> </w:t>
      </w:r>
      <w:r>
        <w:rPr>
          <w:lang w:val="ru-RU"/>
        </w:rPr>
        <w:t>уже</w:t>
      </w:r>
      <w:r w:rsidRPr="008F4F49">
        <w:rPr>
          <w:lang w:val="ru-RU"/>
        </w:rPr>
        <w:t xml:space="preserve"> </w:t>
      </w:r>
      <w:r>
        <w:rPr>
          <w:lang w:val="ru-RU"/>
        </w:rPr>
        <w:t>призвали</w:t>
      </w:r>
      <w:r w:rsidRPr="008F4F49">
        <w:rPr>
          <w:lang w:val="ru-RU"/>
        </w:rPr>
        <w:t xml:space="preserve"> </w:t>
      </w:r>
      <w:r>
        <w:rPr>
          <w:lang w:val="ru-RU"/>
        </w:rPr>
        <w:t>капитаном</w:t>
      </w:r>
      <w:r w:rsidRPr="008F4F49">
        <w:rPr>
          <w:lang w:val="ru-RU"/>
        </w:rPr>
        <w:t xml:space="preserve"> </w:t>
      </w:r>
      <w:r>
        <w:rPr>
          <w:lang w:val="ru-RU"/>
        </w:rPr>
        <w:t>запаса</w:t>
      </w:r>
      <w:r w:rsidR="00FF4158" w:rsidRPr="008F4F49">
        <w:rPr>
          <w:lang w:val="ru-RU"/>
        </w:rPr>
        <w:t>.</w:t>
      </w:r>
      <w:r w:rsidRPr="008F4F49">
        <w:rPr>
          <w:lang w:val="ru-RU"/>
        </w:rPr>
        <w:t xml:space="preserve"> </w:t>
      </w:r>
      <w:r>
        <w:rPr>
          <w:lang w:val="ru-RU"/>
        </w:rPr>
        <w:t>В</w:t>
      </w:r>
      <w:r w:rsidRPr="003B7B60">
        <w:rPr>
          <w:lang w:val="ru-RU"/>
        </w:rPr>
        <w:t xml:space="preserve"> </w:t>
      </w:r>
      <w:r>
        <w:rPr>
          <w:lang w:val="ru-RU"/>
        </w:rPr>
        <w:t>редкие</w:t>
      </w:r>
      <w:r w:rsidRPr="003B7B60">
        <w:rPr>
          <w:lang w:val="ru-RU"/>
        </w:rPr>
        <w:t xml:space="preserve"> </w:t>
      </w:r>
      <w:r>
        <w:rPr>
          <w:lang w:val="ru-RU"/>
        </w:rPr>
        <w:t>дни</w:t>
      </w:r>
      <w:r w:rsidRPr="003B7B60">
        <w:rPr>
          <w:lang w:val="ru-RU"/>
        </w:rPr>
        <w:t xml:space="preserve"> </w:t>
      </w:r>
      <w:r>
        <w:rPr>
          <w:lang w:val="ru-RU"/>
        </w:rPr>
        <w:t>отпуска</w:t>
      </w:r>
      <w:r w:rsidRPr="003B7B60">
        <w:rPr>
          <w:lang w:val="ru-RU"/>
        </w:rPr>
        <w:t xml:space="preserve"> </w:t>
      </w:r>
      <w:r>
        <w:rPr>
          <w:lang w:val="ru-RU"/>
        </w:rPr>
        <w:t>он</w:t>
      </w:r>
      <w:r w:rsidRPr="003B7B60">
        <w:rPr>
          <w:lang w:val="ru-RU"/>
        </w:rPr>
        <w:t xml:space="preserve"> </w:t>
      </w:r>
      <w:r>
        <w:rPr>
          <w:lang w:val="ru-RU"/>
        </w:rPr>
        <w:t>мало</w:t>
      </w:r>
      <w:r w:rsidRPr="003B7B60">
        <w:rPr>
          <w:lang w:val="ru-RU"/>
        </w:rPr>
        <w:t xml:space="preserve"> </w:t>
      </w:r>
      <w:r>
        <w:rPr>
          <w:lang w:val="ru-RU"/>
        </w:rPr>
        <w:t>говорил</w:t>
      </w:r>
      <w:r w:rsidRPr="003B7B60">
        <w:rPr>
          <w:lang w:val="ru-RU"/>
        </w:rPr>
        <w:t xml:space="preserve"> </w:t>
      </w:r>
      <w:r>
        <w:rPr>
          <w:lang w:val="ru-RU"/>
        </w:rPr>
        <w:t>о</w:t>
      </w:r>
      <w:r w:rsidRPr="003B7B60">
        <w:rPr>
          <w:lang w:val="ru-RU"/>
        </w:rPr>
        <w:t xml:space="preserve"> </w:t>
      </w:r>
      <w:r>
        <w:rPr>
          <w:lang w:val="ru-RU"/>
        </w:rPr>
        <w:t>войне</w:t>
      </w:r>
      <w:r w:rsidRPr="003B7B60">
        <w:rPr>
          <w:lang w:val="ru-RU"/>
        </w:rPr>
        <w:t xml:space="preserve">,  </w:t>
      </w:r>
      <w:r>
        <w:rPr>
          <w:lang w:val="ru-RU"/>
        </w:rPr>
        <w:t>но</w:t>
      </w:r>
      <w:r w:rsidR="00FF4158" w:rsidRPr="003B7B60">
        <w:rPr>
          <w:lang w:val="ru-RU"/>
        </w:rPr>
        <w:t xml:space="preserve"> </w:t>
      </w:r>
      <w:r>
        <w:rPr>
          <w:lang w:val="ru-RU"/>
        </w:rPr>
        <w:t>все</w:t>
      </w:r>
      <w:r w:rsidR="00A8302B">
        <w:rPr>
          <w:lang w:val="ru-RU"/>
        </w:rPr>
        <w:t xml:space="preserve"> </w:t>
      </w:r>
      <w:r>
        <w:rPr>
          <w:lang w:val="ru-RU"/>
        </w:rPr>
        <w:t>же</w:t>
      </w:r>
      <w:r w:rsidR="003B7B60" w:rsidRPr="003B7B60">
        <w:rPr>
          <w:lang w:val="ru-RU"/>
        </w:rPr>
        <w:t xml:space="preserve"> </w:t>
      </w:r>
      <w:r w:rsidRPr="003B7B60">
        <w:rPr>
          <w:lang w:val="ru-RU"/>
        </w:rPr>
        <w:t xml:space="preserve"> </w:t>
      </w:r>
      <w:r>
        <w:rPr>
          <w:lang w:val="ru-RU"/>
        </w:rPr>
        <w:t>я</w:t>
      </w:r>
      <w:r w:rsidRPr="003B7B60">
        <w:rPr>
          <w:lang w:val="ru-RU"/>
        </w:rPr>
        <w:t xml:space="preserve"> </w:t>
      </w:r>
      <w:r w:rsidR="003B7B60">
        <w:rPr>
          <w:lang w:val="ru-RU"/>
        </w:rPr>
        <w:t>узнала</w:t>
      </w:r>
      <w:r w:rsidRPr="003B7B60">
        <w:rPr>
          <w:lang w:val="ru-RU"/>
        </w:rPr>
        <w:t xml:space="preserve"> </w:t>
      </w:r>
      <w:r>
        <w:rPr>
          <w:lang w:val="ru-RU"/>
        </w:rPr>
        <w:t>о</w:t>
      </w:r>
      <w:r w:rsidRPr="003B7B60">
        <w:rPr>
          <w:lang w:val="ru-RU"/>
        </w:rPr>
        <w:t xml:space="preserve"> </w:t>
      </w:r>
      <w:r w:rsidR="003B7B60">
        <w:rPr>
          <w:lang w:val="ru-RU"/>
        </w:rPr>
        <w:t>кровавой</w:t>
      </w:r>
      <w:r w:rsidR="003B7B60" w:rsidRPr="003B7B60">
        <w:rPr>
          <w:lang w:val="ru-RU"/>
        </w:rPr>
        <w:t xml:space="preserve"> </w:t>
      </w:r>
      <w:r w:rsidR="003B7B60">
        <w:rPr>
          <w:lang w:val="ru-RU"/>
        </w:rPr>
        <w:t>расправе</w:t>
      </w:r>
      <w:r w:rsidR="003B7B60" w:rsidRPr="003B7B60">
        <w:rPr>
          <w:lang w:val="ru-RU"/>
        </w:rPr>
        <w:t xml:space="preserve"> </w:t>
      </w:r>
      <w:r w:rsidR="003B7B60">
        <w:rPr>
          <w:lang w:val="ru-RU"/>
        </w:rPr>
        <w:t>в</w:t>
      </w:r>
      <w:r w:rsidR="003B7B60" w:rsidRPr="003B7B60">
        <w:rPr>
          <w:lang w:val="ru-RU"/>
        </w:rPr>
        <w:t xml:space="preserve"> </w:t>
      </w:r>
      <w:r w:rsidR="003B7B60">
        <w:rPr>
          <w:lang w:val="ru-RU"/>
        </w:rPr>
        <w:t>местечке</w:t>
      </w:r>
      <w:r w:rsidR="003B7B60" w:rsidRPr="003B7B60">
        <w:rPr>
          <w:lang w:val="ru-RU"/>
        </w:rPr>
        <w:t xml:space="preserve"> </w:t>
      </w:r>
      <w:r w:rsidR="003B7B60">
        <w:rPr>
          <w:lang w:val="ru-RU"/>
        </w:rPr>
        <w:t>Бабий</w:t>
      </w:r>
      <w:r w:rsidR="003B7B60" w:rsidRPr="003B7B60">
        <w:rPr>
          <w:lang w:val="ru-RU"/>
        </w:rPr>
        <w:t xml:space="preserve"> </w:t>
      </w:r>
      <w:r w:rsidR="003B7B60">
        <w:rPr>
          <w:lang w:val="ru-RU"/>
        </w:rPr>
        <w:t>Яр</w:t>
      </w:r>
      <w:r w:rsidR="003B7B60" w:rsidRPr="003B7B60">
        <w:rPr>
          <w:lang w:val="ru-RU"/>
        </w:rPr>
        <w:t xml:space="preserve">, </w:t>
      </w:r>
      <w:r w:rsidR="003B7B60">
        <w:rPr>
          <w:lang w:val="ru-RU"/>
        </w:rPr>
        <w:t>ужасе Варшавского гетто, о сожженных землях в России.</w:t>
      </w:r>
    </w:p>
    <w:p w:rsidR="00FF4158" w:rsidRPr="003B7B60" w:rsidRDefault="00FF4158" w:rsidP="00935023">
      <w:pPr>
        <w:spacing w:line="276" w:lineRule="auto"/>
        <w:jc w:val="both"/>
        <w:rPr>
          <w:lang w:val="ru-RU"/>
        </w:rPr>
      </w:pPr>
    </w:p>
    <w:p w:rsidR="00FF4158" w:rsidRPr="00061BC4" w:rsidRDefault="003B7B60" w:rsidP="00935023">
      <w:pPr>
        <w:spacing w:line="276" w:lineRule="auto"/>
        <w:jc w:val="both"/>
        <w:rPr>
          <w:i/>
          <w:lang w:val="ru-RU"/>
        </w:rPr>
      </w:pPr>
      <w:r>
        <w:rPr>
          <w:i/>
          <w:lang w:val="ru-RU"/>
        </w:rPr>
        <w:t>В</w:t>
      </w:r>
      <w:r w:rsidRPr="003B7B60">
        <w:rPr>
          <w:i/>
          <w:lang w:val="ru-RU"/>
        </w:rPr>
        <w:t xml:space="preserve"> </w:t>
      </w:r>
      <w:r w:rsidR="00FF4158" w:rsidRPr="003B7B60">
        <w:rPr>
          <w:i/>
          <w:lang w:val="ru-RU"/>
        </w:rPr>
        <w:t>2009</w:t>
      </w:r>
      <w:r w:rsidRPr="003B7B60">
        <w:rPr>
          <w:i/>
          <w:lang w:val="ru-RU"/>
        </w:rPr>
        <w:t xml:space="preserve"> </w:t>
      </w:r>
      <w:r>
        <w:rPr>
          <w:i/>
          <w:lang w:val="ru-RU"/>
        </w:rPr>
        <w:t>году</w:t>
      </w:r>
      <w:r w:rsidRPr="003B7B60">
        <w:rPr>
          <w:i/>
          <w:lang w:val="ru-RU"/>
        </w:rPr>
        <w:t xml:space="preserve"> </w:t>
      </w:r>
      <w:r>
        <w:rPr>
          <w:i/>
          <w:lang w:val="ru-RU"/>
        </w:rPr>
        <w:t>в</w:t>
      </w:r>
      <w:r w:rsidRPr="003B7B60">
        <w:rPr>
          <w:i/>
          <w:lang w:val="ru-RU"/>
        </w:rPr>
        <w:t xml:space="preserve"> </w:t>
      </w:r>
      <w:r>
        <w:rPr>
          <w:i/>
          <w:lang w:val="ru-RU"/>
        </w:rPr>
        <w:t>издательстве</w:t>
      </w:r>
      <w:r w:rsidRPr="003B7B60">
        <w:rPr>
          <w:i/>
          <w:lang w:val="ru-RU"/>
        </w:rPr>
        <w:t xml:space="preserve"> </w:t>
      </w:r>
      <w:r>
        <w:rPr>
          <w:i/>
          <w:lang w:val="ru-RU"/>
        </w:rPr>
        <w:t>Шпэтлезе</w:t>
      </w:r>
      <w:r w:rsidRPr="003B7B60">
        <w:rPr>
          <w:i/>
          <w:lang w:val="ru-RU"/>
        </w:rPr>
        <w:t xml:space="preserve"> </w:t>
      </w:r>
      <w:r>
        <w:rPr>
          <w:i/>
          <w:lang w:val="ru-RU"/>
        </w:rPr>
        <w:t>Ферлаг</w:t>
      </w:r>
      <w:r w:rsidRPr="003B7B60">
        <w:rPr>
          <w:i/>
          <w:lang w:val="ru-RU"/>
        </w:rPr>
        <w:t xml:space="preserve"> </w:t>
      </w:r>
      <w:r>
        <w:rPr>
          <w:i/>
          <w:lang w:val="ru-RU"/>
        </w:rPr>
        <w:t>Нюрнберг</w:t>
      </w:r>
      <w:r w:rsidRPr="003B7B60">
        <w:rPr>
          <w:i/>
          <w:lang w:val="ru-RU"/>
        </w:rPr>
        <w:t xml:space="preserve"> </w:t>
      </w:r>
      <w:r>
        <w:rPr>
          <w:i/>
          <w:lang w:val="ru-RU"/>
        </w:rPr>
        <w:t>вышел</w:t>
      </w:r>
      <w:r w:rsidRPr="003B7B60">
        <w:rPr>
          <w:i/>
          <w:lang w:val="ru-RU"/>
        </w:rPr>
        <w:t xml:space="preserve"> </w:t>
      </w:r>
      <w:r>
        <w:rPr>
          <w:i/>
          <w:lang w:val="ru-RU"/>
        </w:rPr>
        <w:t>калейдоскоп</w:t>
      </w:r>
      <w:r w:rsidRPr="003B7B60">
        <w:rPr>
          <w:i/>
          <w:lang w:val="ru-RU"/>
        </w:rPr>
        <w:t xml:space="preserve">  </w:t>
      </w:r>
      <w:r>
        <w:rPr>
          <w:i/>
          <w:lang w:val="ru-RU"/>
        </w:rPr>
        <w:t>военных лет глазами ребенка Инге Обермайер</w:t>
      </w:r>
      <w:r w:rsidR="00FF4158" w:rsidRPr="003B7B60">
        <w:rPr>
          <w:i/>
          <w:lang w:val="ru-RU"/>
        </w:rPr>
        <w:t xml:space="preserve">: </w:t>
      </w:r>
      <w:r>
        <w:rPr>
          <w:i/>
          <w:lang w:val="ru-RU"/>
        </w:rPr>
        <w:t>«Госпожа Кон и папа Ляйманн»</w:t>
      </w:r>
      <w:r w:rsidR="00FF4158" w:rsidRPr="003B7B60">
        <w:rPr>
          <w:i/>
          <w:lang w:val="ru-RU"/>
        </w:rPr>
        <w:t>.</w:t>
      </w:r>
      <w:r>
        <w:rPr>
          <w:i/>
          <w:lang w:val="ru-RU"/>
        </w:rPr>
        <w:t xml:space="preserve"> Документальный</w:t>
      </w:r>
      <w:r w:rsidRPr="003B7B60">
        <w:rPr>
          <w:i/>
          <w:lang w:val="ru-RU"/>
        </w:rPr>
        <w:t xml:space="preserve">, </w:t>
      </w:r>
      <w:r>
        <w:rPr>
          <w:i/>
          <w:lang w:val="ru-RU"/>
        </w:rPr>
        <w:t>автобиографический</w:t>
      </w:r>
      <w:r w:rsidRPr="003B7B60">
        <w:rPr>
          <w:i/>
          <w:lang w:val="ru-RU"/>
        </w:rPr>
        <w:t xml:space="preserve">, </w:t>
      </w:r>
      <w:r>
        <w:rPr>
          <w:i/>
          <w:lang w:val="ru-RU"/>
        </w:rPr>
        <w:t>без</w:t>
      </w:r>
      <w:r w:rsidRPr="003B7B60">
        <w:rPr>
          <w:i/>
          <w:lang w:val="ru-RU"/>
        </w:rPr>
        <w:t xml:space="preserve"> </w:t>
      </w:r>
      <w:r>
        <w:rPr>
          <w:i/>
          <w:lang w:val="ru-RU"/>
        </w:rPr>
        <w:t>пафоса</w:t>
      </w:r>
      <w:r w:rsidRPr="003B7B60">
        <w:rPr>
          <w:i/>
          <w:lang w:val="ru-RU"/>
        </w:rPr>
        <w:t>.</w:t>
      </w:r>
      <w:r w:rsidR="00FF4158" w:rsidRPr="003B7B60">
        <w:rPr>
          <w:i/>
          <w:lang w:val="ru-RU"/>
        </w:rPr>
        <w:t xml:space="preserve"> </w:t>
      </w:r>
      <w:r>
        <w:rPr>
          <w:i/>
          <w:lang w:val="ru-RU"/>
        </w:rPr>
        <w:t>Одновременно</w:t>
      </w:r>
      <w:r w:rsidRPr="008F4F49">
        <w:rPr>
          <w:i/>
          <w:lang w:val="ru-RU"/>
        </w:rPr>
        <w:t xml:space="preserve"> </w:t>
      </w:r>
      <w:r>
        <w:rPr>
          <w:i/>
          <w:lang w:val="ru-RU"/>
        </w:rPr>
        <w:t>наполненый</w:t>
      </w:r>
      <w:r w:rsidRPr="008F4F49">
        <w:rPr>
          <w:i/>
          <w:lang w:val="ru-RU"/>
        </w:rPr>
        <w:t xml:space="preserve"> </w:t>
      </w:r>
      <w:r>
        <w:rPr>
          <w:i/>
          <w:lang w:val="ru-RU"/>
        </w:rPr>
        <w:t>поэзией</w:t>
      </w:r>
      <w:r w:rsidRPr="008F4F49">
        <w:rPr>
          <w:i/>
          <w:lang w:val="ru-RU"/>
        </w:rPr>
        <w:t xml:space="preserve"> </w:t>
      </w:r>
      <w:r>
        <w:rPr>
          <w:i/>
          <w:lang w:val="ru-RU"/>
        </w:rPr>
        <w:t>жизни</w:t>
      </w:r>
      <w:r w:rsidRPr="008F4F49">
        <w:rPr>
          <w:i/>
          <w:lang w:val="ru-RU"/>
        </w:rPr>
        <w:t>.</w:t>
      </w:r>
      <w:r w:rsidR="00FF4158" w:rsidRPr="008F4F49">
        <w:rPr>
          <w:i/>
          <w:lang w:val="ru-RU"/>
        </w:rPr>
        <w:t xml:space="preserve"> </w:t>
      </w:r>
      <w:r>
        <w:rPr>
          <w:i/>
          <w:lang w:val="ru-RU"/>
        </w:rPr>
        <w:t>Книга</w:t>
      </w:r>
      <w:r w:rsidRPr="003B7B60">
        <w:rPr>
          <w:i/>
          <w:lang w:val="ru-RU"/>
        </w:rPr>
        <w:t xml:space="preserve"> </w:t>
      </w:r>
      <w:r>
        <w:rPr>
          <w:i/>
          <w:lang w:val="ru-RU"/>
        </w:rPr>
        <w:t>для</w:t>
      </w:r>
      <w:r w:rsidRPr="003B7B60">
        <w:rPr>
          <w:i/>
          <w:lang w:val="ru-RU"/>
        </w:rPr>
        <w:t xml:space="preserve"> </w:t>
      </w:r>
      <w:r>
        <w:rPr>
          <w:i/>
          <w:lang w:val="ru-RU"/>
        </w:rPr>
        <w:t>детей с советами из того страшного времени, но без поучения.</w:t>
      </w:r>
      <w:r w:rsidRPr="003B7B60">
        <w:rPr>
          <w:i/>
          <w:lang w:val="ru-RU"/>
        </w:rPr>
        <w:t xml:space="preserve"> </w:t>
      </w:r>
      <w:r w:rsidR="00FF4158" w:rsidRPr="003B7B60">
        <w:rPr>
          <w:i/>
          <w:lang w:val="ru-RU"/>
        </w:rPr>
        <w:t xml:space="preserve"> </w:t>
      </w:r>
      <w:r>
        <w:rPr>
          <w:i/>
          <w:lang w:val="ru-RU"/>
        </w:rPr>
        <w:t>Очень</w:t>
      </w:r>
      <w:r w:rsidRPr="00061BC4">
        <w:rPr>
          <w:i/>
          <w:lang w:val="ru-RU"/>
        </w:rPr>
        <w:t xml:space="preserve"> </w:t>
      </w:r>
      <w:r>
        <w:rPr>
          <w:i/>
          <w:lang w:val="ru-RU"/>
        </w:rPr>
        <w:t>личная</w:t>
      </w:r>
      <w:r w:rsidRPr="00061BC4">
        <w:rPr>
          <w:i/>
          <w:lang w:val="ru-RU"/>
        </w:rPr>
        <w:t xml:space="preserve"> </w:t>
      </w:r>
      <w:r>
        <w:rPr>
          <w:i/>
          <w:lang w:val="ru-RU"/>
        </w:rPr>
        <w:t>и</w:t>
      </w:r>
      <w:r w:rsidR="00061BC4">
        <w:rPr>
          <w:i/>
          <w:lang w:val="ru-RU"/>
        </w:rPr>
        <w:t>,</w:t>
      </w:r>
      <w:r w:rsidRPr="00061BC4">
        <w:rPr>
          <w:i/>
          <w:lang w:val="ru-RU"/>
        </w:rPr>
        <w:t xml:space="preserve"> </w:t>
      </w:r>
      <w:r>
        <w:rPr>
          <w:i/>
          <w:lang w:val="ru-RU"/>
        </w:rPr>
        <w:t>вместе</w:t>
      </w:r>
      <w:r w:rsidRPr="00061BC4">
        <w:rPr>
          <w:i/>
          <w:lang w:val="ru-RU"/>
        </w:rPr>
        <w:t xml:space="preserve"> </w:t>
      </w:r>
      <w:r>
        <w:rPr>
          <w:i/>
          <w:lang w:val="ru-RU"/>
        </w:rPr>
        <w:t>с</w:t>
      </w:r>
      <w:r w:rsidRPr="00061BC4">
        <w:rPr>
          <w:i/>
          <w:lang w:val="ru-RU"/>
        </w:rPr>
        <w:t xml:space="preserve"> </w:t>
      </w:r>
      <w:r>
        <w:rPr>
          <w:i/>
          <w:lang w:val="ru-RU"/>
        </w:rPr>
        <w:t>тем</w:t>
      </w:r>
      <w:r w:rsidR="00061BC4">
        <w:rPr>
          <w:i/>
          <w:lang w:val="ru-RU"/>
        </w:rPr>
        <w:t>,</w:t>
      </w:r>
      <w:r w:rsidRPr="00061BC4">
        <w:rPr>
          <w:i/>
          <w:lang w:val="ru-RU"/>
        </w:rPr>
        <w:t xml:space="preserve"> </w:t>
      </w:r>
      <w:r w:rsidR="00061BC4">
        <w:rPr>
          <w:i/>
          <w:lang w:val="ru-RU"/>
        </w:rPr>
        <w:t>для широкого круга читателей.</w:t>
      </w:r>
      <w:r w:rsidR="00FF4158" w:rsidRPr="00061BC4">
        <w:rPr>
          <w:i/>
          <w:lang w:val="ru-RU"/>
        </w:rPr>
        <w:t xml:space="preserve"> </w:t>
      </w:r>
      <w:r w:rsidR="00061BC4">
        <w:rPr>
          <w:i/>
          <w:lang w:val="ru-RU"/>
        </w:rPr>
        <w:t>И, конечно, не только для молодых читателей</w:t>
      </w:r>
      <w:r w:rsidR="00FF4158" w:rsidRPr="00061BC4">
        <w:rPr>
          <w:i/>
          <w:lang w:val="ru-RU"/>
        </w:rPr>
        <w:t>!</w:t>
      </w:r>
    </w:p>
    <w:p w:rsidR="00FF4158" w:rsidRPr="00061BC4" w:rsidRDefault="00FF4158" w:rsidP="00935023">
      <w:pPr>
        <w:spacing w:line="276" w:lineRule="auto"/>
        <w:jc w:val="both"/>
        <w:rPr>
          <w:lang w:val="ru-RU"/>
        </w:rPr>
      </w:pPr>
    </w:p>
    <w:p w:rsidR="00FF4158" w:rsidRPr="00DE247F" w:rsidRDefault="00061BC4" w:rsidP="00935023">
      <w:pPr>
        <w:spacing w:line="276" w:lineRule="auto"/>
        <w:jc w:val="both"/>
        <w:rPr>
          <w:lang w:val="ru-RU"/>
        </w:rPr>
      </w:pPr>
      <w:r>
        <w:rPr>
          <w:lang w:val="ru-RU"/>
        </w:rPr>
        <w:t>Записано Петером Штегером</w:t>
      </w:r>
      <w:r w:rsidR="006A44F1" w:rsidRPr="00DE247F">
        <w:rPr>
          <w:lang w:val="ru-RU"/>
        </w:rPr>
        <w:t xml:space="preserve">, </w:t>
      </w:r>
      <w:r w:rsidR="00FF4158" w:rsidRPr="00DE247F">
        <w:rPr>
          <w:lang w:val="ru-RU"/>
        </w:rPr>
        <w:t>2013</w:t>
      </w:r>
    </w:p>
    <w:p w:rsidR="00FF4158" w:rsidRPr="00DE247F" w:rsidRDefault="00FF4158" w:rsidP="00935023">
      <w:pPr>
        <w:spacing w:line="276" w:lineRule="auto"/>
        <w:jc w:val="both"/>
        <w:rPr>
          <w:b/>
          <w:lang w:val="ru-RU"/>
        </w:rPr>
      </w:pPr>
      <w:r w:rsidRPr="00DE247F">
        <w:rPr>
          <w:b/>
          <w:lang w:val="ru-RU"/>
        </w:rPr>
        <w:br w:type="page"/>
      </w:r>
    </w:p>
    <w:p w:rsidR="00044DDB" w:rsidRPr="008F4F49" w:rsidRDefault="00DE247F" w:rsidP="00935023">
      <w:pPr>
        <w:spacing w:line="276" w:lineRule="auto"/>
        <w:rPr>
          <w:rFonts w:eastAsia="Times New Roman" w:cs="Times New Roman"/>
          <w:b/>
          <w:bCs/>
          <w:szCs w:val="24"/>
          <w:lang w:val="ru-RU" w:eastAsia="de-DE"/>
        </w:rPr>
      </w:pPr>
      <w:r>
        <w:rPr>
          <w:b/>
          <w:lang w:val="ru-RU"/>
        </w:rPr>
        <w:t>Рольф</w:t>
      </w:r>
      <w:r w:rsidRPr="00A8302B">
        <w:rPr>
          <w:b/>
          <w:lang w:val="ru-RU"/>
        </w:rPr>
        <w:t xml:space="preserve"> </w:t>
      </w:r>
      <w:r>
        <w:rPr>
          <w:b/>
          <w:lang w:val="ru-RU"/>
        </w:rPr>
        <w:t>Елер</w:t>
      </w:r>
      <w:r w:rsidR="00044DDB" w:rsidRPr="00A8302B">
        <w:rPr>
          <w:b/>
          <w:lang w:val="ru-RU"/>
        </w:rPr>
        <w:t xml:space="preserve"> </w:t>
      </w:r>
      <w:r w:rsidR="00A8302B">
        <w:rPr>
          <w:b/>
          <w:lang w:val="ru-RU"/>
        </w:rPr>
        <w:t xml:space="preserve"> (</w:t>
      </w:r>
      <w:r w:rsidR="00E94623">
        <w:rPr>
          <w:b/>
          <w:lang w:val="en-US"/>
        </w:rPr>
        <w:t>Rolf</w:t>
      </w:r>
      <w:r w:rsidR="00E94623" w:rsidRPr="00E94623">
        <w:rPr>
          <w:b/>
          <w:lang w:val="ru-RU"/>
        </w:rPr>
        <w:t xml:space="preserve"> </w:t>
      </w:r>
      <w:r w:rsidR="00E94623">
        <w:rPr>
          <w:b/>
          <w:lang w:val="en-US"/>
        </w:rPr>
        <w:t>Oehler</w:t>
      </w:r>
      <w:r w:rsidR="00A8302B">
        <w:rPr>
          <w:b/>
          <w:lang w:val="ru-RU"/>
        </w:rPr>
        <w:t>)</w:t>
      </w:r>
      <w:r w:rsidR="00A8302B" w:rsidRPr="00A8302B">
        <w:rPr>
          <w:b/>
          <w:lang w:val="ru-RU"/>
        </w:rPr>
        <w:t>–</w:t>
      </w:r>
      <w:r w:rsidR="00044DDB" w:rsidRPr="00A8302B">
        <w:rPr>
          <w:b/>
          <w:lang w:val="ru-RU"/>
        </w:rPr>
        <w:t xml:space="preserve"> </w:t>
      </w:r>
      <w:r w:rsidR="00A8302B">
        <w:rPr>
          <w:b/>
          <w:lang w:val="ru-RU"/>
        </w:rPr>
        <w:t>Русский</w:t>
      </w:r>
      <w:r w:rsidR="00A8302B" w:rsidRPr="00A8302B">
        <w:rPr>
          <w:b/>
          <w:lang w:val="ru-RU"/>
        </w:rPr>
        <w:t xml:space="preserve"> </w:t>
      </w:r>
      <w:r w:rsidR="00A8302B">
        <w:rPr>
          <w:b/>
          <w:lang w:val="ru-RU"/>
        </w:rPr>
        <w:t>плакал</w:t>
      </w:r>
      <w:hyperlink r:id="rId12" w:tooltip="Permanentlink zu Der Russe hat geweint. Die Erinnerungen des Rolf Oehler, Teil 1." w:history="1">
        <w:bookmarkStart w:id="4" w:name="_Toc352594899"/>
        <w:r w:rsidR="00A8302B">
          <w:rPr>
            <w:rFonts w:eastAsia="Times New Roman" w:cs="Times New Roman"/>
            <w:b/>
            <w:bCs/>
            <w:szCs w:val="24"/>
            <w:lang w:val="ru-RU" w:eastAsia="de-DE"/>
          </w:rPr>
          <w:t>.</w:t>
        </w:r>
        <w:r w:rsidR="00044DDB" w:rsidRPr="00A8302B">
          <w:rPr>
            <w:rFonts w:eastAsia="Times New Roman" w:cs="Times New Roman"/>
            <w:b/>
            <w:bCs/>
            <w:szCs w:val="24"/>
            <w:lang w:val="ru-RU" w:eastAsia="de-DE"/>
          </w:rPr>
          <w:t xml:space="preserve"> </w:t>
        </w:r>
        <w:bookmarkEnd w:id="4"/>
      </w:hyperlink>
      <w:r w:rsidR="006A44F1" w:rsidRPr="008F4F49">
        <w:rPr>
          <w:rFonts w:eastAsia="Times New Roman" w:cs="Times New Roman"/>
          <w:b/>
          <w:bCs/>
          <w:szCs w:val="24"/>
          <w:lang w:val="ru-RU" w:eastAsia="de-DE"/>
        </w:rPr>
        <w:t>(</w:t>
      </w:r>
      <w:r>
        <w:rPr>
          <w:rFonts w:eastAsia="Times New Roman" w:cs="Times New Roman"/>
          <w:b/>
          <w:bCs/>
          <w:szCs w:val="24"/>
          <w:lang w:val="ru-RU" w:eastAsia="de-DE"/>
        </w:rPr>
        <w:t>Йена</w:t>
      </w:r>
      <w:r w:rsidRPr="008F4F49">
        <w:rPr>
          <w:rFonts w:eastAsia="Times New Roman" w:cs="Times New Roman"/>
          <w:b/>
          <w:bCs/>
          <w:szCs w:val="24"/>
          <w:lang w:val="ru-RU" w:eastAsia="de-DE"/>
        </w:rPr>
        <w:t xml:space="preserve"> </w:t>
      </w:r>
      <w:r>
        <w:rPr>
          <w:rFonts w:eastAsia="Times New Roman" w:cs="Times New Roman"/>
          <w:b/>
          <w:bCs/>
          <w:szCs w:val="24"/>
          <w:lang w:val="ru-RU" w:eastAsia="de-DE"/>
        </w:rPr>
        <w:t>и</w:t>
      </w:r>
      <w:r w:rsidRPr="008F4F49">
        <w:rPr>
          <w:rFonts w:eastAsia="Times New Roman" w:cs="Times New Roman"/>
          <w:b/>
          <w:bCs/>
          <w:szCs w:val="24"/>
          <w:lang w:val="ru-RU" w:eastAsia="de-DE"/>
        </w:rPr>
        <w:t xml:space="preserve"> </w:t>
      </w:r>
      <w:r>
        <w:rPr>
          <w:rFonts w:eastAsia="Times New Roman" w:cs="Times New Roman"/>
          <w:b/>
          <w:bCs/>
          <w:szCs w:val="24"/>
          <w:lang w:val="ru-RU" w:eastAsia="de-DE"/>
        </w:rPr>
        <w:t>Изерлон</w:t>
      </w:r>
      <w:r w:rsidRPr="008F4F49">
        <w:rPr>
          <w:rFonts w:eastAsia="Times New Roman" w:cs="Times New Roman"/>
          <w:b/>
          <w:bCs/>
          <w:szCs w:val="24"/>
          <w:lang w:val="ru-RU" w:eastAsia="de-DE"/>
        </w:rPr>
        <w:t xml:space="preserve"> </w:t>
      </w:r>
      <w:r w:rsidR="00173806" w:rsidRPr="008F4F49">
        <w:rPr>
          <w:rFonts w:eastAsia="Times New Roman" w:cs="Times New Roman"/>
          <w:b/>
          <w:bCs/>
          <w:szCs w:val="24"/>
          <w:lang w:val="ru-RU" w:eastAsia="de-DE"/>
        </w:rPr>
        <w:t>)</w:t>
      </w:r>
    </w:p>
    <w:p w:rsidR="001D2AEC" w:rsidRPr="008F4F49" w:rsidRDefault="001D2AEC" w:rsidP="00935023">
      <w:pPr>
        <w:spacing w:line="276" w:lineRule="auto"/>
        <w:rPr>
          <w:rFonts w:eastAsia="Times New Roman" w:cs="Times New Roman"/>
          <w:b/>
          <w:bCs/>
          <w:szCs w:val="24"/>
          <w:lang w:val="ru-RU" w:eastAsia="de-DE"/>
        </w:rPr>
      </w:pPr>
    </w:p>
    <w:p w:rsidR="00044DDB" w:rsidRPr="008F4F49" w:rsidRDefault="00DE247F" w:rsidP="00935023">
      <w:pPr>
        <w:shd w:val="clear" w:color="auto" w:fill="FFFFFF"/>
        <w:spacing w:line="276" w:lineRule="auto"/>
        <w:jc w:val="both"/>
        <w:rPr>
          <w:rFonts w:eastAsia="Times New Roman" w:cs="Times New Roman"/>
          <w:i/>
          <w:iCs/>
          <w:szCs w:val="24"/>
          <w:lang w:val="ru-RU" w:eastAsia="de-DE"/>
        </w:rPr>
      </w:pPr>
      <w:r>
        <w:rPr>
          <w:rFonts w:eastAsia="Times New Roman" w:cs="Times New Roman"/>
          <w:i/>
          <w:iCs/>
          <w:szCs w:val="24"/>
          <w:lang w:val="ru-RU" w:eastAsia="de-DE"/>
        </w:rPr>
        <w:t>Воспоминания</w:t>
      </w:r>
      <w:r w:rsidRPr="00234A88">
        <w:rPr>
          <w:rFonts w:eastAsia="Times New Roman" w:cs="Times New Roman"/>
          <w:i/>
          <w:iCs/>
          <w:szCs w:val="24"/>
          <w:lang w:val="ru-RU" w:eastAsia="de-DE"/>
        </w:rPr>
        <w:t xml:space="preserve"> </w:t>
      </w:r>
      <w:r>
        <w:rPr>
          <w:rFonts w:eastAsia="Times New Roman" w:cs="Times New Roman"/>
          <w:i/>
          <w:iCs/>
          <w:szCs w:val="24"/>
          <w:lang w:val="ru-RU" w:eastAsia="de-DE"/>
        </w:rPr>
        <w:t>Рольфа</w:t>
      </w:r>
      <w:r w:rsidRPr="00234A88">
        <w:rPr>
          <w:rFonts w:eastAsia="Times New Roman" w:cs="Times New Roman"/>
          <w:i/>
          <w:iCs/>
          <w:szCs w:val="24"/>
          <w:lang w:val="ru-RU" w:eastAsia="de-DE"/>
        </w:rPr>
        <w:t xml:space="preserve"> </w:t>
      </w:r>
      <w:r>
        <w:rPr>
          <w:rFonts w:eastAsia="Times New Roman" w:cs="Times New Roman"/>
          <w:i/>
          <w:iCs/>
          <w:szCs w:val="24"/>
          <w:lang w:val="ru-RU" w:eastAsia="de-DE"/>
        </w:rPr>
        <w:t>Елера</w:t>
      </w:r>
      <w:r w:rsidRPr="00234A88">
        <w:rPr>
          <w:rFonts w:eastAsia="Times New Roman" w:cs="Times New Roman"/>
          <w:i/>
          <w:iCs/>
          <w:szCs w:val="24"/>
          <w:lang w:val="ru-RU" w:eastAsia="de-DE"/>
        </w:rPr>
        <w:t xml:space="preserve"> </w:t>
      </w:r>
      <w:r>
        <w:rPr>
          <w:rFonts w:eastAsia="Times New Roman" w:cs="Times New Roman"/>
          <w:i/>
          <w:iCs/>
          <w:szCs w:val="24"/>
          <w:lang w:val="ru-RU" w:eastAsia="de-DE"/>
        </w:rPr>
        <w:t>рассказывают</w:t>
      </w:r>
      <w:r w:rsidRPr="00234A88">
        <w:rPr>
          <w:rFonts w:eastAsia="Times New Roman" w:cs="Times New Roman"/>
          <w:i/>
          <w:iCs/>
          <w:szCs w:val="24"/>
          <w:lang w:val="ru-RU" w:eastAsia="de-DE"/>
        </w:rPr>
        <w:t xml:space="preserve"> </w:t>
      </w:r>
      <w:r>
        <w:rPr>
          <w:rFonts w:eastAsia="Times New Roman" w:cs="Times New Roman"/>
          <w:i/>
          <w:iCs/>
          <w:szCs w:val="24"/>
          <w:lang w:val="ru-RU" w:eastAsia="de-DE"/>
        </w:rPr>
        <w:t>о</w:t>
      </w:r>
      <w:r w:rsidRPr="00234A88">
        <w:rPr>
          <w:rFonts w:eastAsia="Times New Roman" w:cs="Times New Roman"/>
          <w:i/>
          <w:iCs/>
          <w:szCs w:val="24"/>
          <w:lang w:val="ru-RU" w:eastAsia="de-DE"/>
        </w:rPr>
        <w:t xml:space="preserve"> </w:t>
      </w:r>
      <w:r>
        <w:rPr>
          <w:rFonts w:eastAsia="Times New Roman" w:cs="Times New Roman"/>
          <w:i/>
          <w:iCs/>
          <w:szCs w:val="24"/>
          <w:lang w:val="ru-RU" w:eastAsia="de-DE"/>
        </w:rPr>
        <w:t>судьбе</w:t>
      </w:r>
      <w:r w:rsidRPr="00234A88">
        <w:rPr>
          <w:rFonts w:eastAsia="Times New Roman" w:cs="Times New Roman"/>
          <w:i/>
          <w:iCs/>
          <w:szCs w:val="24"/>
          <w:lang w:val="ru-RU" w:eastAsia="de-DE"/>
        </w:rPr>
        <w:t xml:space="preserve">, </w:t>
      </w:r>
      <w:r>
        <w:rPr>
          <w:rFonts w:eastAsia="Times New Roman" w:cs="Times New Roman"/>
          <w:i/>
          <w:iCs/>
          <w:szCs w:val="24"/>
          <w:lang w:val="ru-RU" w:eastAsia="de-DE"/>
        </w:rPr>
        <w:t>кот</w:t>
      </w:r>
      <w:r w:rsidR="00E94623">
        <w:rPr>
          <w:rFonts w:eastAsia="Times New Roman" w:cs="Times New Roman"/>
          <w:i/>
          <w:iCs/>
          <w:szCs w:val="24"/>
          <w:lang w:val="ru-RU" w:eastAsia="de-DE"/>
        </w:rPr>
        <w:t>о</w:t>
      </w:r>
      <w:r>
        <w:rPr>
          <w:rFonts w:eastAsia="Times New Roman" w:cs="Times New Roman"/>
          <w:i/>
          <w:iCs/>
          <w:szCs w:val="24"/>
          <w:lang w:val="ru-RU" w:eastAsia="de-DE"/>
        </w:rPr>
        <w:t>рую</w:t>
      </w:r>
      <w:r w:rsidRPr="00234A88">
        <w:rPr>
          <w:rFonts w:eastAsia="Times New Roman" w:cs="Times New Roman"/>
          <w:i/>
          <w:iCs/>
          <w:szCs w:val="24"/>
          <w:lang w:val="ru-RU" w:eastAsia="de-DE"/>
        </w:rPr>
        <w:t xml:space="preserve"> </w:t>
      </w:r>
      <w:r>
        <w:rPr>
          <w:rFonts w:eastAsia="Times New Roman" w:cs="Times New Roman"/>
          <w:i/>
          <w:iCs/>
          <w:szCs w:val="24"/>
          <w:lang w:val="ru-RU" w:eastAsia="de-DE"/>
        </w:rPr>
        <w:t>могла</w:t>
      </w:r>
      <w:r w:rsidRPr="00234A88">
        <w:rPr>
          <w:rFonts w:eastAsia="Times New Roman" w:cs="Times New Roman"/>
          <w:i/>
          <w:iCs/>
          <w:szCs w:val="24"/>
          <w:lang w:val="ru-RU" w:eastAsia="de-DE"/>
        </w:rPr>
        <w:t xml:space="preserve"> </w:t>
      </w:r>
      <w:r>
        <w:rPr>
          <w:rFonts w:eastAsia="Times New Roman" w:cs="Times New Roman"/>
          <w:i/>
          <w:iCs/>
          <w:szCs w:val="24"/>
          <w:lang w:val="ru-RU" w:eastAsia="de-DE"/>
        </w:rPr>
        <w:t>написать</w:t>
      </w:r>
      <w:r w:rsidRPr="00234A88">
        <w:rPr>
          <w:rFonts w:eastAsia="Times New Roman" w:cs="Times New Roman"/>
          <w:i/>
          <w:iCs/>
          <w:szCs w:val="24"/>
          <w:lang w:val="ru-RU" w:eastAsia="de-DE"/>
        </w:rPr>
        <w:t xml:space="preserve"> </w:t>
      </w:r>
      <w:r>
        <w:rPr>
          <w:rFonts w:eastAsia="Times New Roman" w:cs="Times New Roman"/>
          <w:i/>
          <w:iCs/>
          <w:szCs w:val="24"/>
          <w:lang w:val="ru-RU" w:eastAsia="de-DE"/>
        </w:rPr>
        <w:t>только</w:t>
      </w:r>
      <w:r w:rsidRPr="00234A88">
        <w:rPr>
          <w:rFonts w:eastAsia="Times New Roman" w:cs="Times New Roman"/>
          <w:i/>
          <w:iCs/>
          <w:szCs w:val="24"/>
          <w:lang w:val="ru-RU" w:eastAsia="de-DE"/>
        </w:rPr>
        <w:t xml:space="preserve"> </w:t>
      </w:r>
      <w:r>
        <w:rPr>
          <w:rFonts w:eastAsia="Times New Roman" w:cs="Times New Roman"/>
          <w:i/>
          <w:iCs/>
          <w:szCs w:val="24"/>
          <w:lang w:val="ru-RU" w:eastAsia="de-DE"/>
        </w:rPr>
        <w:t>сама</w:t>
      </w:r>
      <w:r w:rsidRPr="00234A88">
        <w:rPr>
          <w:rFonts w:eastAsia="Times New Roman" w:cs="Times New Roman"/>
          <w:i/>
          <w:iCs/>
          <w:szCs w:val="24"/>
          <w:lang w:val="ru-RU" w:eastAsia="de-DE"/>
        </w:rPr>
        <w:t xml:space="preserve"> </w:t>
      </w:r>
      <w:r w:rsidRPr="00D262B5">
        <w:rPr>
          <w:rFonts w:eastAsia="Times New Roman" w:cs="Times New Roman"/>
          <w:i/>
          <w:iCs/>
          <w:szCs w:val="24"/>
          <w:lang w:val="ru-RU" w:eastAsia="de-DE"/>
        </w:rPr>
        <w:t>жизнь, жизнь</w:t>
      </w:r>
      <w:r w:rsidR="00495B43" w:rsidRPr="00D262B5">
        <w:rPr>
          <w:rFonts w:eastAsia="Times New Roman" w:cs="Times New Roman"/>
          <w:i/>
          <w:iCs/>
          <w:szCs w:val="24"/>
          <w:lang w:val="ru-RU" w:eastAsia="de-DE"/>
        </w:rPr>
        <w:t xml:space="preserve"> человека</w:t>
      </w:r>
      <w:r w:rsidRPr="00D262B5">
        <w:rPr>
          <w:rFonts w:eastAsia="Times New Roman" w:cs="Times New Roman"/>
          <w:i/>
          <w:iCs/>
          <w:szCs w:val="24"/>
          <w:lang w:val="ru-RU" w:eastAsia="de-DE"/>
        </w:rPr>
        <w:t>, которая проходила в четырех государствах немецкой нации</w:t>
      </w:r>
      <w:r w:rsidR="00495B43" w:rsidRPr="00D262B5">
        <w:rPr>
          <w:rFonts w:eastAsia="Times New Roman" w:cs="Times New Roman"/>
          <w:i/>
          <w:iCs/>
          <w:szCs w:val="24"/>
          <w:lang w:val="ru-RU" w:eastAsia="de-DE"/>
        </w:rPr>
        <w:t>: Вей</w:t>
      </w:r>
      <w:r w:rsidR="00D262B5" w:rsidRPr="00D262B5">
        <w:rPr>
          <w:rFonts w:eastAsia="Times New Roman" w:cs="Times New Roman"/>
          <w:i/>
          <w:iCs/>
          <w:szCs w:val="24"/>
          <w:lang w:val="ru-RU" w:eastAsia="de-DE"/>
        </w:rPr>
        <w:t xml:space="preserve">марской республике, Третьем Рейхе, ГДР и ФРГ, а также </w:t>
      </w:r>
      <w:r w:rsidR="00E94623" w:rsidRPr="00D262B5">
        <w:rPr>
          <w:rFonts w:eastAsia="Times New Roman" w:cs="Times New Roman"/>
          <w:i/>
          <w:iCs/>
          <w:szCs w:val="24"/>
          <w:lang w:val="ru-RU" w:eastAsia="de-DE"/>
        </w:rPr>
        <w:t xml:space="preserve">с </w:t>
      </w:r>
      <w:r w:rsidRPr="00D262B5">
        <w:rPr>
          <w:rFonts w:eastAsia="Times New Roman" w:cs="Times New Roman"/>
          <w:i/>
          <w:iCs/>
          <w:szCs w:val="24"/>
          <w:lang w:val="ru-RU" w:eastAsia="de-DE"/>
        </w:rPr>
        <w:t xml:space="preserve">многолетним пребыванием в </w:t>
      </w:r>
      <w:r w:rsidR="00D262B5" w:rsidRPr="00D262B5">
        <w:rPr>
          <w:rFonts w:eastAsia="Times New Roman" w:cs="Times New Roman"/>
          <w:i/>
          <w:iCs/>
          <w:szCs w:val="24"/>
          <w:lang w:val="ru-RU" w:eastAsia="de-DE"/>
        </w:rPr>
        <w:t xml:space="preserve">плену в </w:t>
      </w:r>
      <w:r w:rsidRPr="00D262B5">
        <w:rPr>
          <w:rFonts w:eastAsia="Times New Roman" w:cs="Times New Roman"/>
          <w:i/>
          <w:iCs/>
          <w:szCs w:val="24"/>
          <w:lang w:val="ru-RU" w:eastAsia="de-DE"/>
        </w:rPr>
        <w:t>Советском Союзе. Мы п</w:t>
      </w:r>
      <w:r w:rsidR="00234A88" w:rsidRPr="00D262B5">
        <w:rPr>
          <w:rFonts w:eastAsia="Times New Roman" w:cs="Times New Roman"/>
          <w:i/>
          <w:iCs/>
          <w:szCs w:val="24"/>
          <w:lang w:val="ru-RU" w:eastAsia="de-DE"/>
        </w:rPr>
        <w:t>р</w:t>
      </w:r>
      <w:r w:rsidRPr="00D262B5">
        <w:rPr>
          <w:rFonts w:eastAsia="Times New Roman" w:cs="Times New Roman"/>
          <w:i/>
          <w:iCs/>
          <w:szCs w:val="24"/>
          <w:lang w:val="ru-RU" w:eastAsia="de-DE"/>
        </w:rPr>
        <w:t>ойдем</w:t>
      </w:r>
      <w:r w:rsidR="00234A88" w:rsidRPr="00D262B5">
        <w:rPr>
          <w:rFonts w:eastAsia="Times New Roman" w:cs="Times New Roman"/>
          <w:i/>
          <w:iCs/>
          <w:szCs w:val="24"/>
          <w:lang w:val="ru-RU" w:eastAsia="de-DE"/>
        </w:rPr>
        <w:t xml:space="preserve">  </w:t>
      </w:r>
      <w:r w:rsidRPr="00D262B5">
        <w:rPr>
          <w:rFonts w:eastAsia="Times New Roman" w:cs="Times New Roman"/>
          <w:i/>
          <w:iCs/>
          <w:szCs w:val="24"/>
          <w:lang w:val="ru-RU" w:eastAsia="de-DE"/>
        </w:rPr>
        <w:t xml:space="preserve"> следом за большими шагами</w:t>
      </w:r>
      <w:r w:rsidR="00234A88" w:rsidRPr="00D262B5">
        <w:rPr>
          <w:rFonts w:eastAsia="Times New Roman" w:cs="Times New Roman"/>
          <w:i/>
          <w:iCs/>
          <w:szCs w:val="24"/>
          <w:lang w:val="ru-RU" w:eastAsia="de-DE"/>
        </w:rPr>
        <w:t xml:space="preserve"> скромного, сдержанного человека </w:t>
      </w:r>
      <w:r w:rsidRPr="00D262B5">
        <w:rPr>
          <w:rFonts w:eastAsia="Times New Roman" w:cs="Times New Roman"/>
          <w:i/>
          <w:iCs/>
          <w:szCs w:val="24"/>
          <w:lang w:val="ru-RU" w:eastAsia="de-DE"/>
        </w:rPr>
        <w:t xml:space="preserve"> </w:t>
      </w:r>
      <w:r w:rsidR="00234A88" w:rsidRPr="00D262B5">
        <w:rPr>
          <w:rFonts w:eastAsia="Times New Roman" w:cs="Times New Roman"/>
          <w:i/>
          <w:iCs/>
          <w:szCs w:val="24"/>
          <w:lang w:val="ru-RU" w:eastAsia="de-DE"/>
        </w:rPr>
        <w:t>через десятилетия, отмеченные лишениями и опасностями, трудолюбием и желанием</w:t>
      </w:r>
      <w:r w:rsidR="00234A88" w:rsidRPr="00234A88">
        <w:rPr>
          <w:rFonts w:eastAsia="Times New Roman" w:cs="Times New Roman"/>
          <w:i/>
          <w:iCs/>
          <w:szCs w:val="24"/>
          <w:lang w:val="ru-RU" w:eastAsia="de-DE"/>
        </w:rPr>
        <w:t xml:space="preserve"> </w:t>
      </w:r>
      <w:r w:rsidR="00234A88">
        <w:rPr>
          <w:rFonts w:eastAsia="Times New Roman" w:cs="Times New Roman"/>
          <w:i/>
          <w:iCs/>
          <w:szCs w:val="24"/>
          <w:lang w:val="ru-RU" w:eastAsia="de-DE"/>
        </w:rPr>
        <w:t>выстоять</w:t>
      </w:r>
      <w:r w:rsidR="00234A88" w:rsidRPr="00234A88">
        <w:rPr>
          <w:rFonts w:eastAsia="Times New Roman" w:cs="Times New Roman"/>
          <w:i/>
          <w:iCs/>
          <w:szCs w:val="24"/>
          <w:lang w:val="ru-RU" w:eastAsia="de-DE"/>
        </w:rPr>
        <w:t xml:space="preserve">, </w:t>
      </w:r>
      <w:r w:rsidR="00234A88">
        <w:rPr>
          <w:rFonts w:eastAsia="Times New Roman" w:cs="Times New Roman"/>
          <w:i/>
          <w:iCs/>
          <w:szCs w:val="24"/>
          <w:lang w:val="ru-RU" w:eastAsia="de-DE"/>
        </w:rPr>
        <w:t>а</w:t>
      </w:r>
      <w:r w:rsidR="00234A88" w:rsidRPr="00234A88">
        <w:rPr>
          <w:rFonts w:eastAsia="Times New Roman" w:cs="Times New Roman"/>
          <w:i/>
          <w:iCs/>
          <w:szCs w:val="24"/>
          <w:lang w:val="ru-RU" w:eastAsia="de-DE"/>
        </w:rPr>
        <w:t xml:space="preserve"> </w:t>
      </w:r>
      <w:r w:rsidR="00234A88">
        <w:rPr>
          <w:rFonts w:eastAsia="Times New Roman" w:cs="Times New Roman"/>
          <w:i/>
          <w:iCs/>
          <w:szCs w:val="24"/>
          <w:lang w:val="ru-RU" w:eastAsia="de-DE"/>
        </w:rPr>
        <w:t>также</w:t>
      </w:r>
      <w:r w:rsidR="00234A88" w:rsidRPr="00234A88">
        <w:rPr>
          <w:rFonts w:eastAsia="Times New Roman" w:cs="Times New Roman"/>
          <w:i/>
          <w:iCs/>
          <w:szCs w:val="24"/>
          <w:lang w:val="ru-RU" w:eastAsia="de-DE"/>
        </w:rPr>
        <w:t xml:space="preserve"> </w:t>
      </w:r>
      <w:r w:rsidR="00E94623">
        <w:rPr>
          <w:rFonts w:eastAsia="Times New Roman" w:cs="Times New Roman"/>
          <w:i/>
          <w:iCs/>
          <w:szCs w:val="24"/>
          <w:lang w:val="ru-RU" w:eastAsia="de-DE"/>
        </w:rPr>
        <w:t>несгибаемым</w:t>
      </w:r>
      <w:r w:rsidR="00234A88" w:rsidRPr="00234A88">
        <w:rPr>
          <w:rFonts w:eastAsia="Times New Roman" w:cs="Times New Roman"/>
          <w:i/>
          <w:iCs/>
          <w:szCs w:val="24"/>
          <w:lang w:val="ru-RU" w:eastAsia="de-DE"/>
        </w:rPr>
        <w:t xml:space="preserve"> </w:t>
      </w:r>
      <w:r w:rsidR="00234A88">
        <w:rPr>
          <w:rFonts w:eastAsia="Times New Roman" w:cs="Times New Roman"/>
          <w:i/>
          <w:iCs/>
          <w:szCs w:val="24"/>
          <w:lang w:val="ru-RU" w:eastAsia="de-DE"/>
        </w:rPr>
        <w:t>и</w:t>
      </w:r>
      <w:r w:rsidR="00234A88" w:rsidRPr="00234A88">
        <w:rPr>
          <w:rFonts w:eastAsia="Times New Roman" w:cs="Times New Roman"/>
          <w:i/>
          <w:iCs/>
          <w:szCs w:val="24"/>
          <w:lang w:val="ru-RU" w:eastAsia="de-DE"/>
        </w:rPr>
        <w:t xml:space="preserve"> </w:t>
      </w:r>
      <w:r w:rsidR="00234A88">
        <w:rPr>
          <w:rFonts w:eastAsia="Times New Roman" w:cs="Times New Roman"/>
          <w:i/>
          <w:iCs/>
          <w:szCs w:val="24"/>
          <w:lang w:val="ru-RU" w:eastAsia="de-DE"/>
        </w:rPr>
        <w:t>упорным</w:t>
      </w:r>
      <w:r w:rsidR="00234A88" w:rsidRPr="00234A88">
        <w:rPr>
          <w:rFonts w:eastAsia="Times New Roman" w:cs="Times New Roman"/>
          <w:i/>
          <w:iCs/>
          <w:szCs w:val="24"/>
          <w:lang w:val="ru-RU" w:eastAsia="de-DE"/>
        </w:rPr>
        <w:t xml:space="preserve"> </w:t>
      </w:r>
      <w:r w:rsidR="00234A88">
        <w:rPr>
          <w:rFonts w:eastAsia="Times New Roman" w:cs="Times New Roman"/>
          <w:i/>
          <w:iCs/>
          <w:szCs w:val="24"/>
          <w:lang w:val="ru-RU" w:eastAsia="de-DE"/>
        </w:rPr>
        <w:t>мужеством</w:t>
      </w:r>
      <w:r w:rsidR="00234A88" w:rsidRPr="00234A88">
        <w:rPr>
          <w:rFonts w:eastAsia="Times New Roman" w:cs="Times New Roman"/>
          <w:i/>
          <w:iCs/>
          <w:szCs w:val="24"/>
          <w:lang w:val="ru-RU" w:eastAsia="de-DE"/>
        </w:rPr>
        <w:t>.</w:t>
      </w:r>
      <w:r w:rsidR="00076836">
        <w:rPr>
          <w:rFonts w:eastAsia="Times New Roman" w:cs="Times New Roman"/>
          <w:i/>
          <w:iCs/>
          <w:szCs w:val="24"/>
          <w:lang w:val="ru-RU" w:eastAsia="de-DE"/>
        </w:rPr>
        <w:t xml:space="preserve"> </w:t>
      </w:r>
      <w:r w:rsidR="00234A88">
        <w:rPr>
          <w:rFonts w:eastAsia="Times New Roman" w:cs="Times New Roman"/>
          <w:i/>
          <w:iCs/>
          <w:szCs w:val="24"/>
          <w:lang w:val="ru-RU" w:eastAsia="de-DE"/>
        </w:rPr>
        <w:t>Эти</w:t>
      </w:r>
      <w:r w:rsidR="00234A88" w:rsidRPr="00234A88">
        <w:rPr>
          <w:rFonts w:eastAsia="Times New Roman" w:cs="Times New Roman"/>
          <w:i/>
          <w:iCs/>
          <w:szCs w:val="24"/>
          <w:lang w:val="ru-RU" w:eastAsia="de-DE"/>
        </w:rPr>
        <w:t xml:space="preserve"> </w:t>
      </w:r>
      <w:r w:rsidR="00234A88">
        <w:rPr>
          <w:rFonts w:eastAsia="Times New Roman" w:cs="Times New Roman"/>
          <w:i/>
          <w:iCs/>
          <w:szCs w:val="24"/>
          <w:lang w:val="ru-RU" w:eastAsia="de-DE"/>
        </w:rPr>
        <w:t>воспоминания</w:t>
      </w:r>
      <w:r w:rsidR="00234A88" w:rsidRPr="00234A88">
        <w:rPr>
          <w:rFonts w:eastAsia="Times New Roman" w:cs="Times New Roman"/>
          <w:i/>
          <w:iCs/>
          <w:szCs w:val="24"/>
          <w:lang w:val="ru-RU" w:eastAsia="de-DE"/>
        </w:rPr>
        <w:t xml:space="preserve"> </w:t>
      </w:r>
      <w:r w:rsidR="00234A88">
        <w:rPr>
          <w:rFonts w:eastAsia="Times New Roman" w:cs="Times New Roman"/>
          <w:i/>
          <w:iCs/>
          <w:szCs w:val="24"/>
          <w:lang w:val="ru-RU" w:eastAsia="de-DE"/>
        </w:rPr>
        <w:t>были</w:t>
      </w:r>
      <w:r w:rsidR="00234A88" w:rsidRPr="00234A88">
        <w:rPr>
          <w:rFonts w:eastAsia="Times New Roman" w:cs="Times New Roman"/>
          <w:i/>
          <w:iCs/>
          <w:szCs w:val="24"/>
          <w:lang w:val="ru-RU" w:eastAsia="de-DE"/>
        </w:rPr>
        <w:t xml:space="preserve"> </w:t>
      </w:r>
      <w:r w:rsidR="00234A88">
        <w:rPr>
          <w:rFonts w:eastAsia="Times New Roman" w:cs="Times New Roman"/>
          <w:i/>
          <w:iCs/>
          <w:szCs w:val="24"/>
          <w:lang w:val="ru-RU" w:eastAsia="de-DE"/>
        </w:rPr>
        <w:t>записаны</w:t>
      </w:r>
      <w:r w:rsidR="00234A88" w:rsidRPr="00234A88">
        <w:rPr>
          <w:rFonts w:eastAsia="Times New Roman" w:cs="Times New Roman"/>
          <w:i/>
          <w:iCs/>
          <w:szCs w:val="24"/>
          <w:lang w:val="ru-RU" w:eastAsia="de-DE"/>
        </w:rPr>
        <w:t xml:space="preserve"> </w:t>
      </w:r>
      <w:r w:rsidR="00234A88">
        <w:rPr>
          <w:rFonts w:eastAsia="Times New Roman" w:cs="Times New Roman"/>
          <w:i/>
          <w:iCs/>
          <w:szCs w:val="24"/>
          <w:lang w:val="ru-RU" w:eastAsia="de-DE"/>
        </w:rPr>
        <w:t>в</w:t>
      </w:r>
      <w:r w:rsidR="00234A88" w:rsidRPr="00234A88">
        <w:rPr>
          <w:rFonts w:eastAsia="Times New Roman" w:cs="Times New Roman"/>
          <w:i/>
          <w:iCs/>
          <w:szCs w:val="24"/>
          <w:lang w:val="ru-RU" w:eastAsia="de-DE"/>
        </w:rPr>
        <w:t xml:space="preserve"> </w:t>
      </w:r>
      <w:r w:rsidR="00044DDB" w:rsidRPr="00234A88">
        <w:rPr>
          <w:rFonts w:eastAsia="Times New Roman" w:cs="Times New Roman"/>
          <w:i/>
          <w:iCs/>
          <w:szCs w:val="24"/>
          <w:lang w:val="ru-RU" w:eastAsia="de-DE"/>
        </w:rPr>
        <w:t xml:space="preserve"> </w:t>
      </w:r>
      <w:r w:rsidR="00234A88">
        <w:rPr>
          <w:rFonts w:eastAsia="Times New Roman" w:cs="Times New Roman"/>
          <w:i/>
          <w:iCs/>
          <w:szCs w:val="24"/>
          <w:lang w:val="ru-RU" w:eastAsia="de-DE"/>
        </w:rPr>
        <w:t>июне</w:t>
      </w:r>
      <w:r w:rsidR="00044DDB" w:rsidRPr="00234A88">
        <w:rPr>
          <w:rFonts w:eastAsia="Times New Roman" w:cs="Times New Roman"/>
          <w:i/>
          <w:iCs/>
          <w:szCs w:val="24"/>
          <w:lang w:val="ru-RU" w:eastAsia="de-DE"/>
        </w:rPr>
        <w:t xml:space="preserve"> 2011</w:t>
      </w:r>
      <w:r w:rsidR="00234A88">
        <w:rPr>
          <w:rFonts w:eastAsia="Times New Roman" w:cs="Times New Roman"/>
          <w:i/>
          <w:iCs/>
          <w:szCs w:val="24"/>
          <w:lang w:val="ru-RU" w:eastAsia="de-DE"/>
        </w:rPr>
        <w:t xml:space="preserve"> года, и стали возможны только благодаря содействию  Вернера</w:t>
      </w:r>
      <w:r w:rsidR="00234A88" w:rsidRPr="00234A88">
        <w:rPr>
          <w:rFonts w:eastAsia="Times New Roman" w:cs="Times New Roman"/>
          <w:i/>
          <w:iCs/>
          <w:szCs w:val="24"/>
          <w:lang w:val="ru-RU" w:eastAsia="de-DE"/>
        </w:rPr>
        <w:t xml:space="preserve"> </w:t>
      </w:r>
      <w:r w:rsidR="00234A88">
        <w:rPr>
          <w:rFonts w:eastAsia="Times New Roman" w:cs="Times New Roman"/>
          <w:i/>
          <w:iCs/>
          <w:szCs w:val="24"/>
          <w:lang w:val="ru-RU" w:eastAsia="de-DE"/>
        </w:rPr>
        <w:t>Хюттера</w:t>
      </w:r>
      <w:r w:rsidR="00234A88" w:rsidRPr="00234A88">
        <w:rPr>
          <w:rFonts w:eastAsia="Times New Roman" w:cs="Times New Roman"/>
          <w:i/>
          <w:iCs/>
          <w:szCs w:val="24"/>
          <w:lang w:val="ru-RU" w:eastAsia="de-DE"/>
        </w:rPr>
        <w:t xml:space="preserve">, </w:t>
      </w:r>
      <w:r w:rsidR="00234A88">
        <w:rPr>
          <w:rFonts w:eastAsia="Times New Roman" w:cs="Times New Roman"/>
          <w:i/>
          <w:iCs/>
          <w:szCs w:val="24"/>
          <w:lang w:val="ru-RU" w:eastAsia="de-DE"/>
        </w:rPr>
        <w:t>сына</w:t>
      </w:r>
      <w:r w:rsidR="00234A88" w:rsidRPr="00234A88">
        <w:rPr>
          <w:rFonts w:eastAsia="Times New Roman" w:cs="Times New Roman"/>
          <w:i/>
          <w:iCs/>
          <w:szCs w:val="24"/>
          <w:lang w:val="ru-RU" w:eastAsia="de-DE"/>
        </w:rPr>
        <w:t xml:space="preserve"> </w:t>
      </w:r>
      <w:r w:rsidR="00234A88">
        <w:rPr>
          <w:rFonts w:eastAsia="Times New Roman" w:cs="Times New Roman"/>
          <w:i/>
          <w:iCs/>
          <w:szCs w:val="24"/>
          <w:lang w:val="ru-RU" w:eastAsia="de-DE"/>
        </w:rPr>
        <w:t>Пауля</w:t>
      </w:r>
      <w:r w:rsidR="00234A88" w:rsidRPr="00234A88">
        <w:rPr>
          <w:rFonts w:eastAsia="Times New Roman" w:cs="Times New Roman"/>
          <w:i/>
          <w:iCs/>
          <w:szCs w:val="24"/>
          <w:lang w:val="ru-RU" w:eastAsia="de-DE"/>
        </w:rPr>
        <w:t xml:space="preserve"> </w:t>
      </w:r>
      <w:r w:rsidR="00234A88">
        <w:rPr>
          <w:rFonts w:eastAsia="Times New Roman" w:cs="Times New Roman"/>
          <w:i/>
          <w:iCs/>
          <w:szCs w:val="24"/>
          <w:lang w:val="ru-RU" w:eastAsia="de-DE"/>
        </w:rPr>
        <w:t>Хюттера</w:t>
      </w:r>
      <w:r w:rsidR="00A73D63" w:rsidRPr="00234A88">
        <w:rPr>
          <w:rFonts w:eastAsia="Times New Roman" w:cs="Times New Roman"/>
          <w:i/>
          <w:iCs/>
          <w:szCs w:val="24"/>
          <w:lang w:val="ru-RU" w:eastAsia="de-DE"/>
        </w:rPr>
        <w:t>,</w:t>
      </w:r>
      <w:r w:rsidR="00234A88">
        <w:rPr>
          <w:rFonts w:eastAsia="Times New Roman" w:cs="Times New Roman"/>
          <w:i/>
          <w:iCs/>
          <w:szCs w:val="24"/>
          <w:lang w:val="ru-RU" w:eastAsia="de-DE"/>
        </w:rPr>
        <w:t xml:space="preserve"> который сподвиг своего отца, а затем и Людвига Ройша из Лос Анджелеса записать свои воспоминания о жизни в лагере.</w:t>
      </w:r>
      <w:r w:rsidR="00A73D63" w:rsidRPr="00234A88">
        <w:rPr>
          <w:rFonts w:eastAsia="Times New Roman" w:cs="Times New Roman"/>
          <w:i/>
          <w:iCs/>
          <w:szCs w:val="24"/>
          <w:lang w:val="ru-RU" w:eastAsia="de-DE"/>
        </w:rPr>
        <w:t xml:space="preserve"> </w:t>
      </w:r>
      <w:r w:rsidR="00234A88">
        <w:rPr>
          <w:rFonts w:eastAsia="Times New Roman" w:cs="Times New Roman"/>
          <w:i/>
          <w:iCs/>
          <w:szCs w:val="24"/>
          <w:lang w:val="ru-RU" w:eastAsia="de-DE"/>
        </w:rPr>
        <w:t>Но</w:t>
      </w:r>
      <w:r w:rsidR="00234A88" w:rsidRPr="008F4F49">
        <w:rPr>
          <w:rFonts w:eastAsia="Times New Roman" w:cs="Times New Roman"/>
          <w:i/>
          <w:iCs/>
          <w:szCs w:val="24"/>
          <w:lang w:val="ru-RU" w:eastAsia="de-DE"/>
        </w:rPr>
        <w:t xml:space="preserve"> </w:t>
      </w:r>
      <w:r w:rsidR="00234A88">
        <w:rPr>
          <w:rFonts w:eastAsia="Times New Roman" w:cs="Times New Roman"/>
          <w:i/>
          <w:iCs/>
          <w:szCs w:val="24"/>
          <w:lang w:val="ru-RU" w:eastAsia="de-DE"/>
        </w:rPr>
        <w:t>пусть</w:t>
      </w:r>
      <w:r w:rsidR="00234A88" w:rsidRPr="008F4F49">
        <w:rPr>
          <w:rFonts w:eastAsia="Times New Roman" w:cs="Times New Roman"/>
          <w:i/>
          <w:iCs/>
          <w:szCs w:val="24"/>
          <w:lang w:val="ru-RU" w:eastAsia="de-DE"/>
        </w:rPr>
        <w:t xml:space="preserve"> </w:t>
      </w:r>
      <w:r w:rsidR="00234A88">
        <w:rPr>
          <w:rFonts w:eastAsia="Times New Roman" w:cs="Times New Roman"/>
          <w:i/>
          <w:iCs/>
          <w:szCs w:val="24"/>
          <w:lang w:val="ru-RU" w:eastAsia="de-DE"/>
        </w:rPr>
        <w:t>эта</w:t>
      </w:r>
      <w:r w:rsidR="00234A88" w:rsidRPr="008F4F49">
        <w:rPr>
          <w:rFonts w:eastAsia="Times New Roman" w:cs="Times New Roman"/>
          <w:i/>
          <w:iCs/>
          <w:szCs w:val="24"/>
          <w:lang w:val="ru-RU" w:eastAsia="de-DE"/>
        </w:rPr>
        <w:t xml:space="preserve"> </w:t>
      </w:r>
      <w:r w:rsidR="00234A88">
        <w:rPr>
          <w:rFonts w:eastAsia="Times New Roman" w:cs="Times New Roman"/>
          <w:i/>
          <w:iCs/>
          <w:szCs w:val="24"/>
          <w:lang w:val="ru-RU" w:eastAsia="de-DE"/>
        </w:rPr>
        <w:t>невероятная</w:t>
      </w:r>
      <w:r w:rsidR="00234A88" w:rsidRPr="008F4F49">
        <w:rPr>
          <w:rFonts w:eastAsia="Times New Roman" w:cs="Times New Roman"/>
          <w:i/>
          <w:iCs/>
          <w:szCs w:val="24"/>
          <w:lang w:val="ru-RU" w:eastAsia="de-DE"/>
        </w:rPr>
        <w:t xml:space="preserve"> </w:t>
      </w:r>
      <w:r w:rsidR="00234A88">
        <w:rPr>
          <w:rFonts w:eastAsia="Times New Roman" w:cs="Times New Roman"/>
          <w:i/>
          <w:iCs/>
          <w:szCs w:val="24"/>
          <w:lang w:val="ru-RU" w:eastAsia="de-DE"/>
        </w:rPr>
        <w:t>история</w:t>
      </w:r>
      <w:r w:rsidR="00234A88" w:rsidRPr="008F4F49">
        <w:rPr>
          <w:rFonts w:eastAsia="Times New Roman" w:cs="Times New Roman"/>
          <w:i/>
          <w:iCs/>
          <w:szCs w:val="24"/>
          <w:lang w:val="ru-RU" w:eastAsia="de-DE"/>
        </w:rPr>
        <w:t xml:space="preserve"> </w:t>
      </w:r>
      <w:r w:rsidR="00234A88">
        <w:rPr>
          <w:rFonts w:eastAsia="Times New Roman" w:cs="Times New Roman"/>
          <w:i/>
          <w:iCs/>
          <w:szCs w:val="24"/>
          <w:lang w:val="ru-RU" w:eastAsia="de-DE"/>
        </w:rPr>
        <w:t>расскажет</w:t>
      </w:r>
      <w:r w:rsidR="00234A88" w:rsidRPr="008F4F49">
        <w:rPr>
          <w:rFonts w:eastAsia="Times New Roman" w:cs="Times New Roman"/>
          <w:i/>
          <w:iCs/>
          <w:szCs w:val="24"/>
          <w:lang w:val="ru-RU" w:eastAsia="de-DE"/>
        </w:rPr>
        <w:t xml:space="preserve"> </w:t>
      </w:r>
      <w:r w:rsidR="00234A88">
        <w:rPr>
          <w:rFonts w:eastAsia="Times New Roman" w:cs="Times New Roman"/>
          <w:i/>
          <w:iCs/>
          <w:szCs w:val="24"/>
          <w:lang w:val="ru-RU" w:eastAsia="de-DE"/>
        </w:rPr>
        <w:t>сама</w:t>
      </w:r>
      <w:r w:rsidR="00234A88" w:rsidRPr="008F4F49">
        <w:rPr>
          <w:rFonts w:eastAsia="Times New Roman" w:cs="Times New Roman"/>
          <w:i/>
          <w:iCs/>
          <w:szCs w:val="24"/>
          <w:lang w:val="ru-RU" w:eastAsia="de-DE"/>
        </w:rPr>
        <w:t xml:space="preserve"> </w:t>
      </w:r>
      <w:r w:rsidR="00234A88">
        <w:rPr>
          <w:rFonts w:eastAsia="Times New Roman" w:cs="Times New Roman"/>
          <w:i/>
          <w:iCs/>
          <w:szCs w:val="24"/>
          <w:lang w:val="ru-RU" w:eastAsia="de-DE"/>
        </w:rPr>
        <w:t>за</w:t>
      </w:r>
      <w:r w:rsidR="00234A88" w:rsidRPr="008F4F49">
        <w:rPr>
          <w:rFonts w:eastAsia="Times New Roman" w:cs="Times New Roman"/>
          <w:i/>
          <w:iCs/>
          <w:szCs w:val="24"/>
          <w:lang w:val="ru-RU" w:eastAsia="de-DE"/>
        </w:rPr>
        <w:t xml:space="preserve"> </w:t>
      </w:r>
      <w:r w:rsidR="00234A88">
        <w:rPr>
          <w:rFonts w:eastAsia="Times New Roman" w:cs="Times New Roman"/>
          <w:i/>
          <w:iCs/>
          <w:szCs w:val="24"/>
          <w:lang w:val="ru-RU" w:eastAsia="de-DE"/>
        </w:rPr>
        <w:t>себя</w:t>
      </w:r>
      <w:r w:rsidR="00325FB5" w:rsidRPr="008F4F49">
        <w:rPr>
          <w:rFonts w:eastAsia="Times New Roman" w:cs="Times New Roman"/>
          <w:i/>
          <w:iCs/>
          <w:szCs w:val="24"/>
          <w:lang w:val="ru-RU" w:eastAsia="de-DE"/>
        </w:rPr>
        <w:t>:</w:t>
      </w:r>
    </w:p>
    <w:p w:rsidR="001D2AEC" w:rsidRPr="008F4F49" w:rsidRDefault="001D2AEC" w:rsidP="00935023">
      <w:pPr>
        <w:shd w:val="clear" w:color="auto" w:fill="FFFFFF"/>
        <w:spacing w:line="276" w:lineRule="auto"/>
        <w:jc w:val="both"/>
        <w:rPr>
          <w:rFonts w:eastAsia="Times New Roman" w:cs="Times New Roman"/>
          <w:szCs w:val="24"/>
          <w:lang w:val="ru-RU" w:eastAsia="de-DE"/>
        </w:rPr>
      </w:pPr>
    </w:p>
    <w:p w:rsidR="00044DDB" w:rsidRPr="001B4D94" w:rsidRDefault="008F4F49"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Путь из Эрлангена в Изерлон не близок</w:t>
      </w:r>
      <w:r w:rsidR="00044DDB" w:rsidRPr="008F4F49">
        <w:rPr>
          <w:rFonts w:eastAsia="Times New Roman" w:cs="Times New Roman"/>
          <w:szCs w:val="24"/>
          <w:lang w:val="ru-RU" w:eastAsia="de-DE"/>
        </w:rPr>
        <w:t>,</w:t>
      </w:r>
      <w:r>
        <w:rPr>
          <w:rFonts w:eastAsia="Times New Roman" w:cs="Times New Roman"/>
          <w:szCs w:val="24"/>
          <w:lang w:val="ru-RU" w:eastAsia="de-DE"/>
        </w:rPr>
        <w:t xml:space="preserve"> но эта поездка стоит того.</w:t>
      </w:r>
      <w:r w:rsidR="00044DDB" w:rsidRPr="008F4F49">
        <w:rPr>
          <w:rFonts w:eastAsia="Times New Roman" w:cs="Times New Roman"/>
          <w:szCs w:val="24"/>
          <w:lang w:val="ru-RU" w:eastAsia="de-DE"/>
        </w:rPr>
        <w:t xml:space="preserve"> </w:t>
      </w:r>
      <w:r>
        <w:rPr>
          <w:rFonts w:eastAsia="Times New Roman" w:cs="Times New Roman"/>
          <w:szCs w:val="24"/>
          <w:lang w:val="ru-RU" w:eastAsia="de-DE"/>
        </w:rPr>
        <w:t>Долгая она не только географически, она ведет нас  в да</w:t>
      </w:r>
      <w:r w:rsidR="00E94623">
        <w:rPr>
          <w:rFonts w:eastAsia="Times New Roman" w:cs="Times New Roman"/>
          <w:szCs w:val="24"/>
          <w:lang w:val="ru-RU" w:eastAsia="de-DE"/>
        </w:rPr>
        <w:t>лекое прошлое, которое еще живо</w:t>
      </w:r>
      <w:r w:rsidR="00044DDB" w:rsidRPr="008F4F49">
        <w:rPr>
          <w:rFonts w:eastAsia="Times New Roman" w:cs="Times New Roman"/>
          <w:szCs w:val="24"/>
          <w:lang w:val="ru-RU" w:eastAsia="de-DE"/>
        </w:rPr>
        <w:t xml:space="preserve">. </w:t>
      </w:r>
      <w:r>
        <w:rPr>
          <w:rFonts w:eastAsia="Times New Roman" w:cs="Times New Roman"/>
          <w:szCs w:val="24"/>
          <w:lang w:val="ru-RU" w:eastAsia="de-DE"/>
        </w:rPr>
        <w:t>Какова</w:t>
      </w:r>
      <w:r w:rsidRPr="008F4F49">
        <w:rPr>
          <w:rFonts w:eastAsia="Times New Roman" w:cs="Times New Roman"/>
          <w:szCs w:val="24"/>
          <w:lang w:val="ru-RU" w:eastAsia="de-DE"/>
        </w:rPr>
        <w:t xml:space="preserve"> </w:t>
      </w:r>
      <w:r w:rsidR="00D262B5">
        <w:rPr>
          <w:rFonts w:eastAsia="Times New Roman" w:cs="Times New Roman"/>
          <w:szCs w:val="24"/>
          <w:lang w:val="ru-RU" w:eastAsia="de-DE"/>
        </w:rPr>
        <w:t xml:space="preserve">необъятная </w:t>
      </w:r>
      <w:r>
        <w:rPr>
          <w:rFonts w:eastAsia="Times New Roman" w:cs="Times New Roman"/>
          <w:szCs w:val="24"/>
          <w:lang w:val="ru-RU" w:eastAsia="de-DE"/>
        </w:rPr>
        <w:t>судьба</w:t>
      </w:r>
      <w:r w:rsidRPr="008F4F49">
        <w:rPr>
          <w:rFonts w:eastAsia="Times New Roman" w:cs="Times New Roman"/>
          <w:szCs w:val="24"/>
          <w:lang w:val="ru-RU" w:eastAsia="de-DE"/>
        </w:rPr>
        <w:t xml:space="preserve"> </w:t>
      </w:r>
      <w:r w:rsidR="00D262B5">
        <w:rPr>
          <w:rFonts w:eastAsia="Times New Roman" w:cs="Times New Roman"/>
          <w:szCs w:val="24"/>
          <w:lang w:val="ru-RU" w:eastAsia="de-DE"/>
        </w:rPr>
        <w:t>этого</w:t>
      </w:r>
      <w:r w:rsidRPr="008F4F49">
        <w:rPr>
          <w:rFonts w:eastAsia="Times New Roman" w:cs="Times New Roman"/>
          <w:szCs w:val="24"/>
          <w:lang w:val="ru-RU" w:eastAsia="de-DE"/>
        </w:rPr>
        <w:t xml:space="preserve"> </w:t>
      </w:r>
      <w:r w:rsidR="00D262B5">
        <w:rPr>
          <w:rFonts w:eastAsia="Times New Roman" w:cs="Times New Roman"/>
          <w:szCs w:val="24"/>
          <w:lang w:val="ru-RU" w:eastAsia="de-DE"/>
        </w:rPr>
        <w:t xml:space="preserve">незурядного </w:t>
      </w:r>
      <w:r>
        <w:rPr>
          <w:rFonts w:eastAsia="Times New Roman" w:cs="Times New Roman"/>
          <w:szCs w:val="24"/>
          <w:lang w:val="ru-RU" w:eastAsia="de-DE"/>
        </w:rPr>
        <w:t>человека, и</w:t>
      </w:r>
      <w:r w:rsidRPr="008F4F49">
        <w:rPr>
          <w:rFonts w:eastAsia="Times New Roman" w:cs="Times New Roman"/>
          <w:szCs w:val="24"/>
          <w:lang w:val="ru-RU" w:eastAsia="de-DE"/>
        </w:rPr>
        <w:t xml:space="preserve"> </w:t>
      </w:r>
      <w:r w:rsidR="00D262B5">
        <w:rPr>
          <w:rFonts w:eastAsia="Times New Roman" w:cs="Times New Roman"/>
          <w:szCs w:val="24"/>
          <w:lang w:val="ru-RU" w:eastAsia="de-DE"/>
        </w:rPr>
        <w:t>т</w:t>
      </w:r>
      <w:r>
        <w:rPr>
          <w:rFonts w:eastAsia="Times New Roman" w:cs="Times New Roman"/>
          <w:szCs w:val="24"/>
          <w:lang w:val="ru-RU" w:eastAsia="de-DE"/>
        </w:rPr>
        <w:t>акая</w:t>
      </w:r>
      <w:r w:rsidRPr="008F4F49">
        <w:rPr>
          <w:rFonts w:eastAsia="Times New Roman" w:cs="Times New Roman"/>
          <w:szCs w:val="24"/>
          <w:lang w:val="ru-RU" w:eastAsia="de-DE"/>
        </w:rPr>
        <w:t xml:space="preserve"> </w:t>
      </w:r>
      <w:r w:rsidRPr="009C3D33">
        <w:rPr>
          <w:rFonts w:eastAsia="Times New Roman" w:cs="Times New Roman"/>
          <w:szCs w:val="24"/>
          <w:lang w:val="ru-RU" w:eastAsia="de-DE"/>
        </w:rPr>
        <w:t>невероятная история ожидает нас в Зауерланде в лице Рольфа Елера</w:t>
      </w:r>
      <w:r w:rsidR="009C3D33" w:rsidRPr="009C3D33">
        <w:rPr>
          <w:rFonts w:eastAsia="Times New Roman" w:cs="Times New Roman"/>
          <w:szCs w:val="24"/>
          <w:lang w:val="ru-RU" w:eastAsia="de-DE"/>
        </w:rPr>
        <w:t>: это у</w:t>
      </w:r>
      <w:r w:rsidRPr="009C3D33">
        <w:rPr>
          <w:rFonts w:eastAsia="Times New Roman" w:cs="Times New Roman"/>
          <w:szCs w:val="24"/>
          <w:lang w:val="ru-RU" w:eastAsia="de-DE"/>
        </w:rPr>
        <w:t xml:space="preserve">никальная связь между Эрлангеном, Йеной и Владимиром, которая зародилась в четырех государственных образованиях немецкой нации и </w:t>
      </w:r>
      <w:r w:rsidR="00044DDB" w:rsidRPr="009C3D33">
        <w:rPr>
          <w:rFonts w:eastAsia="Times New Roman" w:cs="Times New Roman"/>
          <w:szCs w:val="24"/>
          <w:lang w:val="ru-RU" w:eastAsia="de-DE"/>
        </w:rPr>
        <w:t xml:space="preserve"> </w:t>
      </w:r>
      <w:r w:rsidR="001B4D94" w:rsidRPr="009C3D33">
        <w:rPr>
          <w:rFonts w:eastAsia="Times New Roman" w:cs="Times New Roman"/>
          <w:szCs w:val="24"/>
          <w:lang w:val="ru-RU" w:eastAsia="de-DE"/>
        </w:rPr>
        <w:t>навсегда своей болью и жизнью переплелась с Россией.</w:t>
      </w:r>
    </w:p>
    <w:p w:rsidR="00710B7B" w:rsidRPr="008F4F49" w:rsidRDefault="00710B7B" w:rsidP="00935023">
      <w:pPr>
        <w:shd w:val="clear" w:color="auto" w:fill="FFFFFF"/>
        <w:spacing w:line="276" w:lineRule="auto"/>
        <w:jc w:val="both"/>
        <w:rPr>
          <w:rFonts w:eastAsia="Times New Roman" w:cs="Times New Roman"/>
          <w:szCs w:val="24"/>
          <w:lang w:val="ru-RU" w:eastAsia="de-DE"/>
        </w:rPr>
      </w:pPr>
    </w:p>
    <w:p w:rsidR="00305C10" w:rsidRDefault="001B4D94" w:rsidP="00935023">
      <w:pPr>
        <w:shd w:val="clear" w:color="auto" w:fill="FFFFFF"/>
        <w:spacing w:line="276" w:lineRule="auto"/>
        <w:jc w:val="both"/>
        <w:rPr>
          <w:rFonts w:eastAsia="Times New Roman" w:cs="Times New Roman"/>
          <w:szCs w:val="24"/>
          <w:lang w:val="ru-RU" w:eastAsia="de-DE"/>
        </w:rPr>
      </w:pPr>
      <w:r w:rsidRPr="001B4D94">
        <w:rPr>
          <w:rFonts w:eastAsia="Times New Roman" w:cs="Times New Roman"/>
          <w:szCs w:val="24"/>
          <w:lang w:val="ru-RU" w:eastAsia="de-DE"/>
        </w:rPr>
        <w:t>«</w:t>
      </w:r>
      <w:r>
        <w:rPr>
          <w:rFonts w:eastAsia="Times New Roman" w:cs="Times New Roman"/>
          <w:szCs w:val="24"/>
          <w:lang w:val="ru-RU" w:eastAsia="de-DE"/>
        </w:rPr>
        <w:t>Гитлер</w:t>
      </w:r>
      <w:r w:rsidRPr="001B4D94">
        <w:rPr>
          <w:rFonts w:eastAsia="Times New Roman" w:cs="Times New Roman"/>
          <w:szCs w:val="24"/>
          <w:lang w:val="ru-RU" w:eastAsia="de-DE"/>
        </w:rPr>
        <w:t xml:space="preserve"> </w:t>
      </w:r>
      <w:r>
        <w:rPr>
          <w:rFonts w:eastAsia="Times New Roman" w:cs="Times New Roman"/>
          <w:szCs w:val="24"/>
          <w:lang w:val="ru-RU" w:eastAsia="de-DE"/>
        </w:rPr>
        <w:t>погубил</w:t>
      </w:r>
      <w:r w:rsidRPr="001B4D94">
        <w:rPr>
          <w:rFonts w:eastAsia="Times New Roman" w:cs="Times New Roman"/>
          <w:szCs w:val="24"/>
          <w:lang w:val="ru-RU" w:eastAsia="de-DE"/>
        </w:rPr>
        <w:t xml:space="preserve"> </w:t>
      </w:r>
      <w:r>
        <w:rPr>
          <w:rFonts w:eastAsia="Times New Roman" w:cs="Times New Roman"/>
          <w:szCs w:val="24"/>
          <w:lang w:val="ru-RU" w:eastAsia="de-DE"/>
        </w:rPr>
        <w:t>мою</w:t>
      </w:r>
      <w:r w:rsidRPr="001B4D94">
        <w:rPr>
          <w:rFonts w:eastAsia="Times New Roman" w:cs="Times New Roman"/>
          <w:szCs w:val="24"/>
          <w:lang w:val="ru-RU" w:eastAsia="de-DE"/>
        </w:rPr>
        <w:t xml:space="preserve"> </w:t>
      </w:r>
      <w:r>
        <w:rPr>
          <w:rFonts w:eastAsia="Times New Roman" w:cs="Times New Roman"/>
          <w:szCs w:val="24"/>
          <w:lang w:val="ru-RU" w:eastAsia="de-DE"/>
        </w:rPr>
        <w:t>молодость</w:t>
      </w:r>
      <w:r w:rsidR="00044DDB" w:rsidRPr="001B4D94">
        <w:rPr>
          <w:rFonts w:eastAsia="Times New Roman" w:cs="Times New Roman"/>
          <w:szCs w:val="24"/>
          <w:lang w:val="ru-RU" w:eastAsia="de-DE"/>
        </w:rPr>
        <w:t>,</w:t>
      </w:r>
      <w:r w:rsidRPr="001B4D94">
        <w:rPr>
          <w:rFonts w:eastAsia="Times New Roman" w:cs="Times New Roman"/>
          <w:szCs w:val="24"/>
          <w:lang w:val="ru-RU" w:eastAsia="de-DE"/>
        </w:rPr>
        <w:t xml:space="preserve">- </w:t>
      </w:r>
      <w:r>
        <w:rPr>
          <w:rFonts w:eastAsia="Times New Roman" w:cs="Times New Roman"/>
          <w:szCs w:val="24"/>
          <w:lang w:val="ru-RU" w:eastAsia="de-DE"/>
        </w:rPr>
        <w:t>начинает</w:t>
      </w:r>
      <w:r w:rsidRPr="001B4D94">
        <w:rPr>
          <w:rFonts w:eastAsia="Times New Roman" w:cs="Times New Roman"/>
          <w:szCs w:val="24"/>
          <w:lang w:val="ru-RU" w:eastAsia="de-DE"/>
        </w:rPr>
        <w:t xml:space="preserve"> </w:t>
      </w:r>
      <w:r>
        <w:rPr>
          <w:rFonts w:eastAsia="Times New Roman" w:cs="Times New Roman"/>
          <w:szCs w:val="24"/>
          <w:lang w:val="ru-RU" w:eastAsia="de-DE"/>
        </w:rPr>
        <w:t>свой</w:t>
      </w:r>
      <w:r w:rsidRPr="001B4D94">
        <w:rPr>
          <w:rFonts w:eastAsia="Times New Roman" w:cs="Times New Roman"/>
          <w:szCs w:val="24"/>
          <w:lang w:val="ru-RU" w:eastAsia="de-DE"/>
        </w:rPr>
        <w:t xml:space="preserve"> </w:t>
      </w:r>
      <w:r>
        <w:rPr>
          <w:rFonts w:eastAsia="Times New Roman" w:cs="Times New Roman"/>
          <w:szCs w:val="24"/>
          <w:lang w:val="ru-RU" w:eastAsia="de-DE"/>
        </w:rPr>
        <w:t>рассказ</w:t>
      </w:r>
      <w:r w:rsidRPr="001B4D94">
        <w:rPr>
          <w:rFonts w:eastAsia="Times New Roman" w:cs="Times New Roman"/>
          <w:szCs w:val="24"/>
          <w:lang w:val="ru-RU" w:eastAsia="de-DE"/>
        </w:rPr>
        <w:t xml:space="preserve"> </w:t>
      </w:r>
      <w:r>
        <w:rPr>
          <w:rFonts w:eastAsia="Times New Roman" w:cs="Times New Roman"/>
          <w:szCs w:val="24"/>
          <w:lang w:val="ru-RU" w:eastAsia="de-DE"/>
        </w:rPr>
        <w:t>ветеран</w:t>
      </w:r>
      <w:r w:rsidRPr="001B4D94">
        <w:rPr>
          <w:rFonts w:eastAsia="Times New Roman" w:cs="Times New Roman"/>
          <w:szCs w:val="24"/>
          <w:lang w:val="ru-RU" w:eastAsia="de-DE"/>
        </w:rPr>
        <w:t xml:space="preserve">, </w:t>
      </w:r>
      <w:r>
        <w:rPr>
          <w:rFonts w:eastAsia="Times New Roman" w:cs="Times New Roman"/>
          <w:szCs w:val="24"/>
          <w:lang w:val="ru-RU" w:eastAsia="de-DE"/>
        </w:rPr>
        <w:t>только</w:t>
      </w:r>
      <w:r w:rsidRPr="001B4D94">
        <w:rPr>
          <w:rFonts w:eastAsia="Times New Roman" w:cs="Times New Roman"/>
          <w:szCs w:val="24"/>
          <w:lang w:val="ru-RU" w:eastAsia="de-DE"/>
        </w:rPr>
        <w:t xml:space="preserve"> </w:t>
      </w:r>
      <w:r>
        <w:rPr>
          <w:rFonts w:eastAsia="Times New Roman" w:cs="Times New Roman"/>
          <w:szCs w:val="24"/>
          <w:lang w:val="ru-RU" w:eastAsia="de-DE"/>
        </w:rPr>
        <w:t>что</w:t>
      </w:r>
      <w:r w:rsidRPr="001B4D94">
        <w:rPr>
          <w:rFonts w:eastAsia="Times New Roman" w:cs="Times New Roman"/>
          <w:szCs w:val="24"/>
          <w:lang w:val="ru-RU" w:eastAsia="de-DE"/>
        </w:rPr>
        <w:t xml:space="preserve"> </w:t>
      </w:r>
      <w:r>
        <w:rPr>
          <w:rFonts w:eastAsia="Times New Roman" w:cs="Times New Roman"/>
          <w:szCs w:val="24"/>
          <w:lang w:val="ru-RU" w:eastAsia="de-DE"/>
        </w:rPr>
        <w:t>оправившийся</w:t>
      </w:r>
      <w:r w:rsidRPr="001B4D94">
        <w:rPr>
          <w:rFonts w:eastAsia="Times New Roman" w:cs="Times New Roman"/>
          <w:szCs w:val="24"/>
          <w:lang w:val="ru-RU" w:eastAsia="de-DE"/>
        </w:rPr>
        <w:t xml:space="preserve"> </w:t>
      </w:r>
      <w:r w:rsidR="00E94623">
        <w:rPr>
          <w:rFonts w:eastAsia="Times New Roman" w:cs="Times New Roman"/>
          <w:szCs w:val="24"/>
          <w:lang w:val="ru-RU" w:eastAsia="de-DE"/>
        </w:rPr>
        <w:t xml:space="preserve">от тяжелой болезни, - </w:t>
      </w:r>
      <w:r>
        <w:rPr>
          <w:rFonts w:eastAsia="Times New Roman" w:cs="Times New Roman"/>
          <w:szCs w:val="24"/>
          <w:lang w:val="ru-RU" w:eastAsia="de-DE"/>
        </w:rPr>
        <w:t xml:space="preserve">но моему отцу он дал работу». </w:t>
      </w:r>
      <w:r w:rsidR="00CF423A">
        <w:rPr>
          <w:rFonts w:eastAsia="Times New Roman" w:cs="Times New Roman"/>
          <w:szCs w:val="24"/>
          <w:lang w:val="ru-RU" w:eastAsia="de-DE"/>
        </w:rPr>
        <w:t>Рольф</w:t>
      </w:r>
      <w:r w:rsidR="00CF423A" w:rsidRPr="00CF423A">
        <w:rPr>
          <w:rFonts w:eastAsia="Times New Roman" w:cs="Times New Roman"/>
          <w:szCs w:val="24"/>
          <w:lang w:val="ru-RU" w:eastAsia="de-DE"/>
        </w:rPr>
        <w:t xml:space="preserve"> </w:t>
      </w:r>
      <w:r w:rsidR="00CF423A">
        <w:rPr>
          <w:rFonts w:eastAsia="Times New Roman" w:cs="Times New Roman"/>
          <w:szCs w:val="24"/>
          <w:lang w:val="ru-RU" w:eastAsia="de-DE"/>
        </w:rPr>
        <w:t>Елер</w:t>
      </w:r>
      <w:r w:rsidR="00044DDB" w:rsidRPr="00CF423A">
        <w:rPr>
          <w:rFonts w:eastAsia="Times New Roman" w:cs="Times New Roman"/>
          <w:szCs w:val="24"/>
          <w:lang w:val="ru-RU" w:eastAsia="de-DE"/>
        </w:rPr>
        <w:t xml:space="preserve"> </w:t>
      </w:r>
      <w:r w:rsidR="00CF423A" w:rsidRPr="00CF423A">
        <w:rPr>
          <w:rFonts w:eastAsia="Times New Roman" w:cs="Times New Roman"/>
          <w:szCs w:val="24"/>
          <w:lang w:val="ru-RU" w:eastAsia="de-DE"/>
        </w:rPr>
        <w:t xml:space="preserve"> </w:t>
      </w:r>
      <w:r w:rsidR="00CF423A">
        <w:rPr>
          <w:rFonts w:eastAsia="Times New Roman" w:cs="Times New Roman"/>
          <w:szCs w:val="24"/>
          <w:lang w:val="ru-RU" w:eastAsia="de-DE"/>
        </w:rPr>
        <w:t>родился</w:t>
      </w:r>
      <w:r w:rsidR="00CF423A" w:rsidRPr="00CF423A">
        <w:rPr>
          <w:rFonts w:eastAsia="Times New Roman" w:cs="Times New Roman"/>
          <w:szCs w:val="24"/>
          <w:lang w:val="ru-RU" w:eastAsia="de-DE"/>
        </w:rPr>
        <w:t xml:space="preserve"> </w:t>
      </w:r>
      <w:r w:rsidR="00CF423A">
        <w:rPr>
          <w:rFonts w:eastAsia="Times New Roman" w:cs="Times New Roman"/>
          <w:szCs w:val="24"/>
          <w:lang w:val="ru-RU" w:eastAsia="de-DE"/>
        </w:rPr>
        <w:t>в</w:t>
      </w:r>
      <w:r w:rsidR="00CF423A" w:rsidRPr="00CF423A">
        <w:rPr>
          <w:rFonts w:eastAsia="Times New Roman" w:cs="Times New Roman"/>
          <w:szCs w:val="24"/>
          <w:lang w:val="ru-RU" w:eastAsia="de-DE"/>
        </w:rPr>
        <w:t xml:space="preserve"> </w:t>
      </w:r>
      <w:r w:rsidR="00CF423A">
        <w:rPr>
          <w:rFonts w:eastAsia="Times New Roman" w:cs="Times New Roman"/>
          <w:szCs w:val="24"/>
          <w:lang w:val="ru-RU" w:eastAsia="de-DE"/>
        </w:rPr>
        <w:t>Йене</w:t>
      </w:r>
      <w:r w:rsidR="00CF423A" w:rsidRPr="00CF423A">
        <w:rPr>
          <w:rFonts w:eastAsia="Times New Roman" w:cs="Times New Roman"/>
          <w:szCs w:val="24"/>
          <w:lang w:val="ru-RU" w:eastAsia="de-DE"/>
        </w:rPr>
        <w:t xml:space="preserve"> </w:t>
      </w:r>
      <w:r w:rsidR="00CF423A">
        <w:rPr>
          <w:rFonts w:eastAsia="Times New Roman" w:cs="Times New Roman"/>
          <w:szCs w:val="24"/>
          <w:lang w:val="ru-RU" w:eastAsia="de-DE"/>
        </w:rPr>
        <w:t>в</w:t>
      </w:r>
      <w:r w:rsidR="00CF423A" w:rsidRPr="00CF423A">
        <w:rPr>
          <w:rFonts w:eastAsia="Times New Roman" w:cs="Times New Roman"/>
          <w:szCs w:val="24"/>
          <w:lang w:val="ru-RU" w:eastAsia="de-DE"/>
        </w:rPr>
        <w:t xml:space="preserve"> </w:t>
      </w:r>
      <w:r w:rsidR="00044DDB" w:rsidRPr="00CF423A">
        <w:rPr>
          <w:rFonts w:eastAsia="Times New Roman" w:cs="Times New Roman"/>
          <w:szCs w:val="24"/>
          <w:lang w:val="ru-RU" w:eastAsia="de-DE"/>
        </w:rPr>
        <w:t>1923</w:t>
      </w:r>
      <w:r w:rsidR="00CF423A" w:rsidRPr="00CF423A">
        <w:rPr>
          <w:rFonts w:eastAsia="Times New Roman" w:cs="Times New Roman"/>
          <w:szCs w:val="24"/>
          <w:lang w:val="ru-RU" w:eastAsia="de-DE"/>
        </w:rPr>
        <w:t xml:space="preserve"> </w:t>
      </w:r>
      <w:r w:rsidR="00CF423A">
        <w:rPr>
          <w:rFonts w:eastAsia="Times New Roman" w:cs="Times New Roman"/>
          <w:szCs w:val="24"/>
          <w:lang w:val="ru-RU" w:eastAsia="de-DE"/>
        </w:rPr>
        <w:t>году</w:t>
      </w:r>
      <w:r w:rsidR="00CF423A" w:rsidRPr="00CF423A">
        <w:rPr>
          <w:rFonts w:eastAsia="Times New Roman" w:cs="Times New Roman"/>
          <w:szCs w:val="24"/>
          <w:lang w:val="ru-RU" w:eastAsia="de-DE"/>
        </w:rPr>
        <w:t xml:space="preserve">, </w:t>
      </w:r>
      <w:r w:rsidR="00CF423A">
        <w:rPr>
          <w:rFonts w:eastAsia="Times New Roman" w:cs="Times New Roman"/>
          <w:szCs w:val="24"/>
          <w:lang w:val="ru-RU" w:eastAsia="de-DE"/>
        </w:rPr>
        <w:t>был</w:t>
      </w:r>
      <w:r w:rsidR="00CF423A" w:rsidRPr="00CF423A">
        <w:rPr>
          <w:rFonts w:eastAsia="Times New Roman" w:cs="Times New Roman"/>
          <w:szCs w:val="24"/>
          <w:lang w:val="ru-RU" w:eastAsia="de-DE"/>
        </w:rPr>
        <w:t xml:space="preserve"> </w:t>
      </w:r>
      <w:r w:rsidR="00CF423A">
        <w:rPr>
          <w:rFonts w:eastAsia="Times New Roman" w:cs="Times New Roman"/>
          <w:szCs w:val="24"/>
          <w:lang w:val="ru-RU" w:eastAsia="de-DE"/>
        </w:rPr>
        <w:t>третьим</w:t>
      </w:r>
      <w:r w:rsidR="00CF423A" w:rsidRPr="00CF423A">
        <w:rPr>
          <w:rFonts w:eastAsia="Times New Roman" w:cs="Times New Roman"/>
          <w:szCs w:val="24"/>
          <w:lang w:val="ru-RU" w:eastAsia="de-DE"/>
        </w:rPr>
        <w:t xml:space="preserve"> </w:t>
      </w:r>
      <w:r w:rsidR="00CF423A">
        <w:rPr>
          <w:rFonts w:eastAsia="Times New Roman" w:cs="Times New Roman"/>
          <w:szCs w:val="24"/>
          <w:lang w:val="ru-RU" w:eastAsia="de-DE"/>
        </w:rPr>
        <w:t>сыном</w:t>
      </w:r>
      <w:r w:rsidR="00CF423A" w:rsidRPr="00CF423A">
        <w:rPr>
          <w:rFonts w:eastAsia="Times New Roman" w:cs="Times New Roman"/>
          <w:szCs w:val="24"/>
          <w:lang w:val="ru-RU" w:eastAsia="de-DE"/>
        </w:rPr>
        <w:t xml:space="preserve"> </w:t>
      </w:r>
      <w:r w:rsidR="00CF423A">
        <w:rPr>
          <w:rFonts w:eastAsia="Times New Roman" w:cs="Times New Roman"/>
          <w:szCs w:val="24"/>
          <w:lang w:val="ru-RU" w:eastAsia="de-DE"/>
        </w:rPr>
        <w:t>в</w:t>
      </w:r>
      <w:r w:rsidR="00CF423A" w:rsidRPr="00CF423A">
        <w:rPr>
          <w:rFonts w:eastAsia="Times New Roman" w:cs="Times New Roman"/>
          <w:szCs w:val="24"/>
          <w:lang w:val="ru-RU" w:eastAsia="de-DE"/>
        </w:rPr>
        <w:t xml:space="preserve"> </w:t>
      </w:r>
      <w:r w:rsidR="00CF423A">
        <w:rPr>
          <w:rFonts w:eastAsia="Times New Roman" w:cs="Times New Roman"/>
          <w:szCs w:val="24"/>
          <w:lang w:val="ru-RU" w:eastAsia="de-DE"/>
        </w:rPr>
        <w:t>семье</w:t>
      </w:r>
      <w:r w:rsidR="00CF423A" w:rsidRPr="00CF423A">
        <w:rPr>
          <w:rFonts w:eastAsia="Times New Roman" w:cs="Times New Roman"/>
          <w:szCs w:val="24"/>
          <w:lang w:val="ru-RU" w:eastAsia="de-DE"/>
        </w:rPr>
        <w:t xml:space="preserve"> </w:t>
      </w:r>
      <w:r w:rsidR="00CF423A">
        <w:rPr>
          <w:rFonts w:eastAsia="Times New Roman" w:cs="Times New Roman"/>
          <w:szCs w:val="24"/>
          <w:lang w:val="ru-RU" w:eastAsia="de-DE"/>
        </w:rPr>
        <w:t>старшего рабочего на предприятии Цейса</w:t>
      </w:r>
      <w:r w:rsidR="00044DDB" w:rsidRPr="00CF423A">
        <w:rPr>
          <w:rFonts w:eastAsia="Times New Roman" w:cs="Times New Roman"/>
          <w:szCs w:val="24"/>
          <w:lang w:val="ru-RU" w:eastAsia="de-DE"/>
        </w:rPr>
        <w:t>,</w:t>
      </w:r>
      <w:r w:rsidR="00CF423A">
        <w:rPr>
          <w:rFonts w:eastAsia="Times New Roman" w:cs="Times New Roman"/>
          <w:szCs w:val="24"/>
          <w:lang w:val="ru-RU" w:eastAsia="de-DE"/>
        </w:rPr>
        <w:t xml:space="preserve"> </w:t>
      </w:r>
      <w:r w:rsidR="00044DDB" w:rsidRPr="00CF423A">
        <w:rPr>
          <w:rFonts w:eastAsia="Times New Roman" w:cs="Times New Roman"/>
          <w:szCs w:val="24"/>
          <w:lang w:val="ru-RU" w:eastAsia="de-DE"/>
        </w:rPr>
        <w:t xml:space="preserve"> </w:t>
      </w:r>
      <w:r w:rsidR="00CF423A">
        <w:rPr>
          <w:rFonts w:eastAsia="Times New Roman" w:cs="Times New Roman"/>
          <w:szCs w:val="24"/>
          <w:lang w:val="ru-RU" w:eastAsia="de-DE"/>
        </w:rPr>
        <w:t>по традиции тоже хотел поступить работать на это предприятие, но с треском провалился на экзамене. Не оставалось ничего, как стать маляром, каменщиком или слесарем. Отец посоветовал ему, наконец, пройти обучение на слесаря  у Фойгтсбергера, так как «металл - это всегда хорошо, всегда пригодится»</w:t>
      </w:r>
      <w:r w:rsidR="00044DDB" w:rsidRPr="00CF423A">
        <w:rPr>
          <w:rFonts w:eastAsia="Times New Roman" w:cs="Times New Roman"/>
          <w:szCs w:val="24"/>
          <w:lang w:val="ru-RU" w:eastAsia="de-DE"/>
        </w:rPr>
        <w:t>.</w:t>
      </w:r>
      <w:r w:rsidR="00CF423A">
        <w:rPr>
          <w:rFonts w:eastAsia="Times New Roman" w:cs="Times New Roman"/>
          <w:szCs w:val="24"/>
          <w:lang w:val="ru-RU" w:eastAsia="de-DE"/>
        </w:rPr>
        <w:t xml:space="preserve"> И</w:t>
      </w:r>
      <w:r w:rsidR="00CF423A" w:rsidRPr="0064327D">
        <w:rPr>
          <w:rFonts w:eastAsia="Times New Roman" w:cs="Times New Roman"/>
          <w:szCs w:val="24"/>
          <w:lang w:val="ru-RU" w:eastAsia="de-DE"/>
        </w:rPr>
        <w:t xml:space="preserve"> </w:t>
      </w:r>
      <w:r w:rsidR="00CF423A">
        <w:rPr>
          <w:rFonts w:eastAsia="Times New Roman" w:cs="Times New Roman"/>
          <w:szCs w:val="24"/>
          <w:lang w:val="ru-RU" w:eastAsia="de-DE"/>
        </w:rPr>
        <w:t>оказался</w:t>
      </w:r>
      <w:r w:rsidR="00CF423A" w:rsidRPr="0064327D">
        <w:rPr>
          <w:rFonts w:eastAsia="Times New Roman" w:cs="Times New Roman"/>
          <w:szCs w:val="24"/>
          <w:lang w:val="ru-RU" w:eastAsia="de-DE"/>
        </w:rPr>
        <w:t xml:space="preserve"> </w:t>
      </w:r>
      <w:r w:rsidR="00CF423A">
        <w:rPr>
          <w:rFonts w:eastAsia="Times New Roman" w:cs="Times New Roman"/>
          <w:szCs w:val="24"/>
          <w:lang w:val="ru-RU" w:eastAsia="de-DE"/>
        </w:rPr>
        <w:t>прав</w:t>
      </w:r>
      <w:r w:rsidR="00CF423A" w:rsidRPr="0064327D">
        <w:rPr>
          <w:rFonts w:eastAsia="Times New Roman" w:cs="Times New Roman"/>
          <w:szCs w:val="24"/>
          <w:lang w:val="ru-RU" w:eastAsia="de-DE"/>
        </w:rPr>
        <w:t>.</w:t>
      </w:r>
      <w:r w:rsidR="00044DDB" w:rsidRPr="0064327D">
        <w:rPr>
          <w:rFonts w:eastAsia="Times New Roman" w:cs="Times New Roman"/>
          <w:szCs w:val="24"/>
          <w:lang w:val="ru-RU" w:eastAsia="de-DE"/>
        </w:rPr>
        <w:t xml:space="preserve"> </w:t>
      </w:r>
      <w:r w:rsidR="00BC610E">
        <w:rPr>
          <w:rFonts w:eastAsia="Times New Roman" w:cs="Times New Roman"/>
          <w:szCs w:val="24"/>
          <w:lang w:val="ru-RU" w:eastAsia="de-DE"/>
        </w:rPr>
        <w:t>Рольф</w:t>
      </w:r>
      <w:r w:rsidR="00BC610E" w:rsidRPr="00BC610E">
        <w:rPr>
          <w:rFonts w:eastAsia="Times New Roman" w:cs="Times New Roman"/>
          <w:szCs w:val="24"/>
          <w:lang w:val="ru-RU" w:eastAsia="de-DE"/>
        </w:rPr>
        <w:t xml:space="preserve"> </w:t>
      </w:r>
      <w:r w:rsidR="00BC610E">
        <w:rPr>
          <w:rFonts w:eastAsia="Times New Roman" w:cs="Times New Roman"/>
          <w:szCs w:val="24"/>
          <w:lang w:val="ru-RU" w:eastAsia="de-DE"/>
        </w:rPr>
        <w:t>стал</w:t>
      </w:r>
      <w:r w:rsidR="00BC610E" w:rsidRPr="00BC610E">
        <w:rPr>
          <w:rFonts w:eastAsia="Times New Roman" w:cs="Times New Roman"/>
          <w:szCs w:val="24"/>
          <w:lang w:val="ru-RU" w:eastAsia="de-DE"/>
        </w:rPr>
        <w:t xml:space="preserve"> </w:t>
      </w:r>
      <w:r w:rsidR="00BC610E">
        <w:rPr>
          <w:rFonts w:eastAsia="Times New Roman" w:cs="Times New Roman"/>
          <w:szCs w:val="24"/>
          <w:lang w:val="ru-RU" w:eastAsia="de-DE"/>
        </w:rPr>
        <w:t>пользоваться</w:t>
      </w:r>
      <w:r w:rsidR="00BC610E" w:rsidRPr="00BC610E">
        <w:rPr>
          <w:rFonts w:eastAsia="Times New Roman" w:cs="Times New Roman"/>
          <w:szCs w:val="24"/>
          <w:lang w:val="ru-RU" w:eastAsia="de-DE"/>
        </w:rPr>
        <w:t xml:space="preserve"> </w:t>
      </w:r>
      <w:r w:rsidR="00BC610E">
        <w:rPr>
          <w:rFonts w:eastAsia="Times New Roman" w:cs="Times New Roman"/>
          <w:szCs w:val="24"/>
          <w:lang w:val="ru-RU" w:eastAsia="de-DE"/>
        </w:rPr>
        <w:t>доверием</w:t>
      </w:r>
      <w:r w:rsidR="00BC610E" w:rsidRPr="00BC610E">
        <w:rPr>
          <w:rFonts w:eastAsia="Times New Roman" w:cs="Times New Roman"/>
          <w:szCs w:val="24"/>
          <w:lang w:val="ru-RU" w:eastAsia="de-DE"/>
        </w:rPr>
        <w:t xml:space="preserve"> </w:t>
      </w:r>
      <w:r w:rsidR="00BC610E">
        <w:rPr>
          <w:rFonts w:eastAsia="Times New Roman" w:cs="Times New Roman"/>
          <w:szCs w:val="24"/>
          <w:lang w:val="ru-RU" w:eastAsia="de-DE"/>
        </w:rPr>
        <w:t>своего</w:t>
      </w:r>
      <w:r w:rsidR="00BC610E" w:rsidRPr="00BC610E">
        <w:rPr>
          <w:rFonts w:eastAsia="Times New Roman" w:cs="Times New Roman"/>
          <w:szCs w:val="24"/>
          <w:lang w:val="ru-RU" w:eastAsia="de-DE"/>
        </w:rPr>
        <w:t xml:space="preserve"> </w:t>
      </w:r>
      <w:r w:rsidR="00BC610E">
        <w:rPr>
          <w:rFonts w:eastAsia="Times New Roman" w:cs="Times New Roman"/>
          <w:szCs w:val="24"/>
          <w:lang w:val="ru-RU" w:eastAsia="de-DE"/>
        </w:rPr>
        <w:t>мастера</w:t>
      </w:r>
      <w:r w:rsidR="00BC610E" w:rsidRPr="00BC610E">
        <w:rPr>
          <w:rFonts w:eastAsia="Times New Roman" w:cs="Times New Roman"/>
          <w:szCs w:val="24"/>
          <w:lang w:val="ru-RU" w:eastAsia="de-DE"/>
        </w:rPr>
        <w:t xml:space="preserve"> </w:t>
      </w:r>
      <w:r w:rsidR="00BC610E">
        <w:rPr>
          <w:rFonts w:eastAsia="Times New Roman" w:cs="Times New Roman"/>
          <w:szCs w:val="24"/>
          <w:lang w:val="ru-RU" w:eastAsia="de-DE"/>
        </w:rPr>
        <w:t>с</w:t>
      </w:r>
      <w:r w:rsidR="00BC610E" w:rsidRPr="00BC610E">
        <w:rPr>
          <w:rFonts w:eastAsia="Times New Roman" w:cs="Times New Roman"/>
          <w:szCs w:val="24"/>
          <w:lang w:val="ru-RU" w:eastAsia="de-DE"/>
        </w:rPr>
        <w:t xml:space="preserve"> </w:t>
      </w:r>
      <w:r w:rsidR="00BC610E">
        <w:rPr>
          <w:rFonts w:eastAsia="Times New Roman" w:cs="Times New Roman"/>
          <w:szCs w:val="24"/>
          <w:lang w:val="ru-RU" w:eastAsia="de-DE"/>
        </w:rPr>
        <w:t>тех</w:t>
      </w:r>
      <w:r w:rsidR="00BC610E" w:rsidRPr="00BC610E">
        <w:rPr>
          <w:rFonts w:eastAsia="Times New Roman" w:cs="Times New Roman"/>
          <w:szCs w:val="24"/>
          <w:lang w:val="ru-RU" w:eastAsia="de-DE"/>
        </w:rPr>
        <w:t xml:space="preserve"> </w:t>
      </w:r>
      <w:r w:rsidR="00BC610E">
        <w:rPr>
          <w:rFonts w:eastAsia="Times New Roman" w:cs="Times New Roman"/>
          <w:szCs w:val="24"/>
          <w:lang w:val="ru-RU" w:eastAsia="de-DE"/>
        </w:rPr>
        <w:t>пор</w:t>
      </w:r>
      <w:r w:rsidR="00BC610E" w:rsidRPr="00BC610E">
        <w:rPr>
          <w:rFonts w:eastAsia="Times New Roman" w:cs="Times New Roman"/>
          <w:szCs w:val="24"/>
          <w:lang w:val="ru-RU" w:eastAsia="de-DE"/>
        </w:rPr>
        <w:t xml:space="preserve">, </w:t>
      </w:r>
      <w:r w:rsidR="00BC610E">
        <w:rPr>
          <w:rFonts w:eastAsia="Times New Roman" w:cs="Times New Roman"/>
          <w:szCs w:val="24"/>
          <w:lang w:val="ru-RU" w:eastAsia="de-DE"/>
        </w:rPr>
        <w:t>как</w:t>
      </w:r>
      <w:r w:rsidR="00BC610E" w:rsidRPr="00BC610E">
        <w:rPr>
          <w:rFonts w:eastAsia="Times New Roman" w:cs="Times New Roman"/>
          <w:szCs w:val="24"/>
          <w:lang w:val="ru-RU" w:eastAsia="de-DE"/>
        </w:rPr>
        <w:t xml:space="preserve">, </w:t>
      </w:r>
      <w:r w:rsidR="00BC610E">
        <w:rPr>
          <w:rFonts w:eastAsia="Times New Roman" w:cs="Times New Roman"/>
          <w:szCs w:val="24"/>
          <w:lang w:val="ru-RU" w:eastAsia="de-DE"/>
        </w:rPr>
        <w:t>будучи</w:t>
      </w:r>
      <w:r w:rsidR="00BC610E" w:rsidRPr="00BC610E">
        <w:rPr>
          <w:rFonts w:eastAsia="Times New Roman" w:cs="Times New Roman"/>
          <w:szCs w:val="24"/>
          <w:lang w:val="ru-RU" w:eastAsia="de-DE"/>
        </w:rPr>
        <w:t xml:space="preserve"> </w:t>
      </w:r>
      <w:r w:rsidR="00BC610E">
        <w:rPr>
          <w:rFonts w:eastAsia="Times New Roman" w:cs="Times New Roman"/>
          <w:szCs w:val="24"/>
          <w:lang w:val="ru-RU" w:eastAsia="de-DE"/>
        </w:rPr>
        <w:t>учеником</w:t>
      </w:r>
      <w:r w:rsidR="00BC610E" w:rsidRPr="00BC610E">
        <w:rPr>
          <w:rFonts w:eastAsia="Times New Roman" w:cs="Times New Roman"/>
          <w:szCs w:val="24"/>
          <w:lang w:val="ru-RU" w:eastAsia="de-DE"/>
        </w:rPr>
        <w:t xml:space="preserve">,  </w:t>
      </w:r>
      <w:r w:rsidR="00BC610E">
        <w:rPr>
          <w:rFonts w:eastAsia="Times New Roman" w:cs="Times New Roman"/>
          <w:szCs w:val="24"/>
          <w:lang w:val="ru-RU" w:eastAsia="de-DE"/>
        </w:rPr>
        <w:t>не</w:t>
      </w:r>
      <w:r w:rsidR="00BC610E" w:rsidRPr="00BC610E">
        <w:rPr>
          <w:rFonts w:eastAsia="Times New Roman" w:cs="Times New Roman"/>
          <w:szCs w:val="24"/>
          <w:lang w:val="ru-RU" w:eastAsia="de-DE"/>
        </w:rPr>
        <w:t xml:space="preserve"> </w:t>
      </w:r>
      <w:r w:rsidR="00BC610E">
        <w:rPr>
          <w:rFonts w:eastAsia="Times New Roman" w:cs="Times New Roman"/>
          <w:szCs w:val="24"/>
          <w:lang w:val="ru-RU" w:eastAsia="de-DE"/>
        </w:rPr>
        <w:t>притронулся</w:t>
      </w:r>
      <w:r w:rsidR="00BC610E" w:rsidRPr="00BC610E">
        <w:rPr>
          <w:rFonts w:eastAsia="Times New Roman" w:cs="Times New Roman"/>
          <w:szCs w:val="24"/>
          <w:lang w:val="ru-RU" w:eastAsia="de-DE"/>
        </w:rPr>
        <w:t xml:space="preserve">  </w:t>
      </w:r>
      <w:r w:rsidR="00BC610E">
        <w:rPr>
          <w:rFonts w:eastAsia="Times New Roman" w:cs="Times New Roman"/>
          <w:szCs w:val="24"/>
          <w:lang w:val="ru-RU" w:eastAsia="de-DE"/>
        </w:rPr>
        <w:t>к</w:t>
      </w:r>
      <w:r w:rsidR="00BC610E" w:rsidRPr="00BC610E">
        <w:rPr>
          <w:rFonts w:eastAsia="Times New Roman" w:cs="Times New Roman"/>
          <w:szCs w:val="24"/>
          <w:lang w:val="ru-RU" w:eastAsia="de-DE"/>
        </w:rPr>
        <w:t xml:space="preserve"> </w:t>
      </w:r>
      <w:r w:rsidR="00BC610E">
        <w:rPr>
          <w:rFonts w:eastAsia="Times New Roman" w:cs="Times New Roman"/>
          <w:szCs w:val="24"/>
          <w:lang w:val="ru-RU" w:eastAsia="de-DE"/>
        </w:rPr>
        <w:t>деньгам</w:t>
      </w:r>
      <w:r w:rsidR="00BC610E" w:rsidRPr="00BC610E">
        <w:rPr>
          <w:rFonts w:eastAsia="Times New Roman" w:cs="Times New Roman"/>
          <w:szCs w:val="24"/>
          <w:lang w:val="ru-RU" w:eastAsia="de-DE"/>
        </w:rPr>
        <w:t xml:space="preserve">, </w:t>
      </w:r>
      <w:r w:rsidR="00BC610E">
        <w:rPr>
          <w:rFonts w:eastAsia="Times New Roman" w:cs="Times New Roman"/>
          <w:szCs w:val="24"/>
          <w:lang w:val="ru-RU" w:eastAsia="de-DE"/>
        </w:rPr>
        <w:t>когда</w:t>
      </w:r>
      <w:r w:rsidR="00BC610E" w:rsidRPr="00BC610E">
        <w:rPr>
          <w:rFonts w:eastAsia="Times New Roman" w:cs="Times New Roman"/>
          <w:szCs w:val="24"/>
          <w:lang w:val="ru-RU" w:eastAsia="de-DE"/>
        </w:rPr>
        <w:t xml:space="preserve">  </w:t>
      </w:r>
      <w:r w:rsidR="00BC610E">
        <w:rPr>
          <w:rFonts w:eastAsia="Times New Roman" w:cs="Times New Roman"/>
          <w:szCs w:val="24"/>
          <w:lang w:val="ru-RU" w:eastAsia="de-DE"/>
        </w:rPr>
        <w:t>случайно</w:t>
      </w:r>
      <w:r w:rsidR="00BC610E" w:rsidRPr="00BC610E">
        <w:rPr>
          <w:rFonts w:eastAsia="Times New Roman" w:cs="Times New Roman"/>
          <w:szCs w:val="24"/>
          <w:lang w:val="ru-RU" w:eastAsia="de-DE"/>
        </w:rPr>
        <w:t xml:space="preserve"> </w:t>
      </w:r>
      <w:r w:rsidR="00BC610E">
        <w:rPr>
          <w:rFonts w:eastAsia="Times New Roman" w:cs="Times New Roman"/>
          <w:szCs w:val="24"/>
          <w:lang w:val="ru-RU" w:eastAsia="de-DE"/>
        </w:rPr>
        <w:t>забыли</w:t>
      </w:r>
      <w:r w:rsidR="00BC610E" w:rsidRPr="00BC610E">
        <w:rPr>
          <w:rFonts w:eastAsia="Times New Roman" w:cs="Times New Roman"/>
          <w:szCs w:val="24"/>
          <w:lang w:val="ru-RU" w:eastAsia="de-DE"/>
        </w:rPr>
        <w:t xml:space="preserve"> </w:t>
      </w:r>
      <w:r w:rsidR="00BC610E">
        <w:rPr>
          <w:rFonts w:eastAsia="Times New Roman" w:cs="Times New Roman"/>
          <w:szCs w:val="24"/>
          <w:lang w:val="ru-RU" w:eastAsia="de-DE"/>
        </w:rPr>
        <w:t>закрыть</w:t>
      </w:r>
      <w:r w:rsidR="00BC610E" w:rsidRPr="00BC610E">
        <w:rPr>
          <w:rFonts w:eastAsia="Times New Roman" w:cs="Times New Roman"/>
          <w:szCs w:val="24"/>
          <w:lang w:val="ru-RU" w:eastAsia="de-DE"/>
        </w:rPr>
        <w:t xml:space="preserve"> </w:t>
      </w:r>
      <w:r w:rsidR="00BC610E">
        <w:rPr>
          <w:rFonts w:eastAsia="Times New Roman" w:cs="Times New Roman"/>
          <w:szCs w:val="24"/>
          <w:lang w:val="ru-RU" w:eastAsia="de-DE"/>
        </w:rPr>
        <w:t>сейф</w:t>
      </w:r>
      <w:r w:rsidR="00BC610E" w:rsidRPr="00BC610E">
        <w:rPr>
          <w:rFonts w:eastAsia="Times New Roman" w:cs="Times New Roman"/>
          <w:szCs w:val="24"/>
          <w:lang w:val="ru-RU" w:eastAsia="de-DE"/>
        </w:rPr>
        <w:t xml:space="preserve">. </w:t>
      </w:r>
      <w:r w:rsidR="00BC610E">
        <w:rPr>
          <w:rFonts w:eastAsia="Times New Roman" w:cs="Times New Roman"/>
          <w:szCs w:val="24"/>
          <w:lang w:val="ru-RU" w:eastAsia="de-DE"/>
        </w:rPr>
        <w:t xml:space="preserve"> С того времени только ему разрешалось убираться на складе, где стоял сейф с деньгами. </w:t>
      </w:r>
      <w:r w:rsidR="00C42908">
        <w:rPr>
          <w:rFonts w:eastAsia="Times New Roman" w:cs="Times New Roman"/>
          <w:szCs w:val="24"/>
          <w:lang w:val="ru-RU" w:eastAsia="de-DE"/>
        </w:rPr>
        <w:t>Так</w:t>
      </w:r>
      <w:r w:rsidR="00C42908" w:rsidRPr="00C42908">
        <w:rPr>
          <w:rFonts w:eastAsia="Times New Roman" w:cs="Times New Roman"/>
          <w:szCs w:val="24"/>
          <w:lang w:val="ru-RU" w:eastAsia="de-DE"/>
        </w:rPr>
        <w:t xml:space="preserve"> </w:t>
      </w:r>
      <w:r w:rsidR="00C42908">
        <w:rPr>
          <w:rFonts w:eastAsia="Times New Roman" w:cs="Times New Roman"/>
          <w:szCs w:val="24"/>
          <w:lang w:val="ru-RU" w:eastAsia="de-DE"/>
        </w:rPr>
        <w:t>он</w:t>
      </w:r>
      <w:r w:rsidR="00C42908" w:rsidRPr="00C42908">
        <w:rPr>
          <w:rFonts w:eastAsia="Times New Roman" w:cs="Times New Roman"/>
          <w:szCs w:val="24"/>
          <w:lang w:val="ru-RU" w:eastAsia="de-DE"/>
        </w:rPr>
        <w:t xml:space="preserve"> </w:t>
      </w:r>
      <w:r w:rsidR="00C42908">
        <w:rPr>
          <w:rFonts w:eastAsia="Times New Roman" w:cs="Times New Roman"/>
          <w:szCs w:val="24"/>
          <w:lang w:val="ru-RU" w:eastAsia="de-DE"/>
        </w:rPr>
        <w:t>выучился</w:t>
      </w:r>
      <w:r w:rsidR="00C42908" w:rsidRPr="00C42908">
        <w:rPr>
          <w:rFonts w:eastAsia="Times New Roman" w:cs="Times New Roman"/>
          <w:szCs w:val="24"/>
          <w:lang w:val="ru-RU" w:eastAsia="de-DE"/>
        </w:rPr>
        <w:t xml:space="preserve"> </w:t>
      </w:r>
      <w:r w:rsidR="00C42908">
        <w:rPr>
          <w:rFonts w:eastAsia="Times New Roman" w:cs="Times New Roman"/>
          <w:szCs w:val="24"/>
          <w:lang w:val="ru-RU" w:eastAsia="de-DE"/>
        </w:rPr>
        <w:t>и</w:t>
      </w:r>
      <w:r w:rsidR="00C42908" w:rsidRPr="00C42908">
        <w:rPr>
          <w:rFonts w:eastAsia="Times New Roman" w:cs="Times New Roman"/>
          <w:szCs w:val="24"/>
          <w:lang w:val="ru-RU" w:eastAsia="de-DE"/>
        </w:rPr>
        <w:t xml:space="preserve"> </w:t>
      </w:r>
      <w:r w:rsidR="00C42908">
        <w:rPr>
          <w:rFonts w:eastAsia="Times New Roman" w:cs="Times New Roman"/>
          <w:szCs w:val="24"/>
          <w:lang w:val="ru-RU" w:eastAsia="de-DE"/>
        </w:rPr>
        <w:t>решил</w:t>
      </w:r>
      <w:r w:rsidR="00C42908" w:rsidRPr="00C42908">
        <w:rPr>
          <w:rFonts w:eastAsia="Times New Roman" w:cs="Times New Roman"/>
          <w:szCs w:val="24"/>
          <w:lang w:val="ru-RU" w:eastAsia="de-DE"/>
        </w:rPr>
        <w:t xml:space="preserve"> </w:t>
      </w:r>
      <w:r w:rsidR="00C42908">
        <w:rPr>
          <w:rFonts w:eastAsia="Times New Roman" w:cs="Times New Roman"/>
          <w:szCs w:val="24"/>
          <w:lang w:val="ru-RU" w:eastAsia="de-DE"/>
        </w:rPr>
        <w:t>пойти</w:t>
      </w:r>
      <w:r w:rsidR="00C42908" w:rsidRPr="00C42908">
        <w:rPr>
          <w:rFonts w:eastAsia="Times New Roman" w:cs="Times New Roman"/>
          <w:szCs w:val="24"/>
          <w:lang w:val="ru-RU" w:eastAsia="de-DE"/>
        </w:rPr>
        <w:t xml:space="preserve"> </w:t>
      </w:r>
      <w:r w:rsidR="00C42908">
        <w:rPr>
          <w:rFonts w:eastAsia="Times New Roman" w:cs="Times New Roman"/>
          <w:szCs w:val="24"/>
          <w:lang w:val="ru-RU" w:eastAsia="de-DE"/>
        </w:rPr>
        <w:t>работать</w:t>
      </w:r>
      <w:r w:rsidR="00C42908" w:rsidRPr="00C42908">
        <w:rPr>
          <w:rFonts w:eastAsia="Times New Roman" w:cs="Times New Roman"/>
          <w:szCs w:val="24"/>
          <w:lang w:val="ru-RU" w:eastAsia="de-DE"/>
        </w:rPr>
        <w:t xml:space="preserve"> </w:t>
      </w:r>
      <w:r w:rsidR="00C42908">
        <w:rPr>
          <w:rFonts w:eastAsia="Times New Roman" w:cs="Times New Roman"/>
          <w:szCs w:val="24"/>
          <w:lang w:val="ru-RU" w:eastAsia="de-DE"/>
        </w:rPr>
        <w:t>на</w:t>
      </w:r>
      <w:r w:rsidR="00C42908" w:rsidRPr="00C42908">
        <w:rPr>
          <w:rFonts w:eastAsia="Times New Roman" w:cs="Times New Roman"/>
          <w:szCs w:val="24"/>
          <w:lang w:val="ru-RU" w:eastAsia="de-DE"/>
        </w:rPr>
        <w:t xml:space="preserve"> </w:t>
      </w:r>
      <w:r w:rsidR="00C42908">
        <w:rPr>
          <w:rFonts w:eastAsia="Times New Roman" w:cs="Times New Roman"/>
          <w:szCs w:val="24"/>
          <w:lang w:val="ru-RU" w:eastAsia="de-DE"/>
        </w:rPr>
        <w:t>предприятие</w:t>
      </w:r>
      <w:r w:rsidR="00C42908" w:rsidRPr="00C42908">
        <w:rPr>
          <w:rFonts w:eastAsia="Times New Roman" w:cs="Times New Roman"/>
          <w:szCs w:val="24"/>
          <w:lang w:val="ru-RU" w:eastAsia="de-DE"/>
        </w:rPr>
        <w:t xml:space="preserve"> </w:t>
      </w:r>
      <w:r w:rsidR="00C42908">
        <w:rPr>
          <w:rFonts w:eastAsia="Times New Roman" w:cs="Times New Roman"/>
          <w:szCs w:val="24"/>
          <w:lang w:val="ru-RU" w:eastAsia="de-DE"/>
        </w:rPr>
        <w:t>Шотта</w:t>
      </w:r>
      <w:r w:rsidR="00C42908" w:rsidRPr="00C42908">
        <w:rPr>
          <w:rFonts w:eastAsia="Times New Roman" w:cs="Times New Roman"/>
          <w:szCs w:val="24"/>
          <w:lang w:val="ru-RU" w:eastAsia="de-DE"/>
        </w:rPr>
        <w:t>,</w:t>
      </w:r>
      <w:r w:rsidR="00C42908">
        <w:rPr>
          <w:rFonts w:eastAsia="Times New Roman" w:cs="Times New Roman"/>
          <w:szCs w:val="24"/>
          <w:lang w:val="ru-RU" w:eastAsia="de-DE"/>
        </w:rPr>
        <w:t xml:space="preserve"> которое тогда производило вооружение.</w:t>
      </w:r>
      <w:r w:rsidR="00305C10">
        <w:rPr>
          <w:rFonts w:eastAsia="Times New Roman" w:cs="Times New Roman"/>
          <w:szCs w:val="24"/>
          <w:lang w:val="ru-RU" w:eastAsia="de-DE"/>
        </w:rPr>
        <w:t xml:space="preserve"> </w:t>
      </w:r>
    </w:p>
    <w:p w:rsidR="00044DDB" w:rsidRPr="000E20F5" w:rsidRDefault="00C42908"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И</w:t>
      </w:r>
      <w:r w:rsidRPr="00C42908">
        <w:rPr>
          <w:rFonts w:eastAsia="Times New Roman" w:cs="Times New Roman"/>
          <w:szCs w:val="24"/>
          <w:lang w:val="ru-RU" w:eastAsia="de-DE"/>
        </w:rPr>
        <w:t xml:space="preserve"> </w:t>
      </w:r>
      <w:r>
        <w:rPr>
          <w:rFonts w:eastAsia="Times New Roman" w:cs="Times New Roman"/>
          <w:szCs w:val="24"/>
          <w:lang w:val="ru-RU" w:eastAsia="de-DE"/>
        </w:rPr>
        <w:t>снова</w:t>
      </w:r>
      <w:r w:rsidRPr="00C42908">
        <w:rPr>
          <w:rFonts w:eastAsia="Times New Roman" w:cs="Times New Roman"/>
          <w:szCs w:val="24"/>
          <w:lang w:val="ru-RU" w:eastAsia="de-DE"/>
        </w:rPr>
        <w:t xml:space="preserve"> </w:t>
      </w:r>
      <w:r w:rsidR="00305C10">
        <w:rPr>
          <w:rFonts w:eastAsia="Times New Roman" w:cs="Times New Roman"/>
          <w:szCs w:val="24"/>
          <w:lang w:val="ru-RU" w:eastAsia="de-DE"/>
        </w:rPr>
        <w:t xml:space="preserve">это </w:t>
      </w:r>
      <w:r>
        <w:rPr>
          <w:rFonts w:eastAsia="Times New Roman" w:cs="Times New Roman"/>
          <w:szCs w:val="24"/>
          <w:lang w:val="ru-RU" w:eastAsia="de-DE"/>
        </w:rPr>
        <w:t>отец</w:t>
      </w:r>
      <w:r w:rsidRPr="00C42908">
        <w:rPr>
          <w:rFonts w:eastAsia="Times New Roman" w:cs="Times New Roman"/>
          <w:szCs w:val="24"/>
          <w:lang w:val="ru-RU" w:eastAsia="de-DE"/>
        </w:rPr>
        <w:t xml:space="preserve"> </w:t>
      </w:r>
      <w:r>
        <w:rPr>
          <w:rFonts w:eastAsia="Times New Roman" w:cs="Times New Roman"/>
          <w:szCs w:val="24"/>
          <w:lang w:val="ru-RU" w:eastAsia="de-DE"/>
        </w:rPr>
        <w:t>сподвиг</w:t>
      </w:r>
      <w:r w:rsidRPr="00C42908">
        <w:rPr>
          <w:rFonts w:eastAsia="Times New Roman" w:cs="Times New Roman"/>
          <w:szCs w:val="24"/>
          <w:lang w:val="ru-RU" w:eastAsia="de-DE"/>
        </w:rPr>
        <w:t xml:space="preserve"> </w:t>
      </w:r>
      <w:r>
        <w:rPr>
          <w:rFonts w:eastAsia="Times New Roman" w:cs="Times New Roman"/>
          <w:szCs w:val="24"/>
          <w:lang w:val="ru-RU" w:eastAsia="de-DE"/>
        </w:rPr>
        <w:t>его</w:t>
      </w:r>
      <w:r w:rsidRPr="00C42908">
        <w:rPr>
          <w:rFonts w:eastAsia="Times New Roman" w:cs="Times New Roman"/>
          <w:szCs w:val="24"/>
          <w:lang w:val="ru-RU" w:eastAsia="de-DE"/>
        </w:rPr>
        <w:t xml:space="preserve"> </w:t>
      </w:r>
      <w:r>
        <w:rPr>
          <w:rFonts w:eastAsia="Times New Roman" w:cs="Times New Roman"/>
          <w:szCs w:val="24"/>
          <w:lang w:val="ru-RU" w:eastAsia="de-DE"/>
        </w:rPr>
        <w:t>подать</w:t>
      </w:r>
      <w:r w:rsidRPr="00C42908">
        <w:rPr>
          <w:rFonts w:eastAsia="Times New Roman" w:cs="Times New Roman"/>
          <w:szCs w:val="24"/>
          <w:lang w:val="ru-RU" w:eastAsia="de-DE"/>
        </w:rPr>
        <w:t xml:space="preserve"> </w:t>
      </w:r>
      <w:r>
        <w:rPr>
          <w:rFonts w:eastAsia="Times New Roman" w:cs="Times New Roman"/>
          <w:szCs w:val="24"/>
          <w:lang w:val="ru-RU" w:eastAsia="de-DE"/>
        </w:rPr>
        <w:t>туда</w:t>
      </w:r>
      <w:r w:rsidRPr="00C42908">
        <w:rPr>
          <w:rFonts w:eastAsia="Times New Roman" w:cs="Times New Roman"/>
          <w:szCs w:val="24"/>
          <w:lang w:val="ru-RU" w:eastAsia="de-DE"/>
        </w:rPr>
        <w:t xml:space="preserve"> </w:t>
      </w:r>
      <w:r>
        <w:rPr>
          <w:rFonts w:eastAsia="Times New Roman" w:cs="Times New Roman"/>
          <w:szCs w:val="24"/>
          <w:lang w:val="ru-RU" w:eastAsia="de-DE"/>
        </w:rPr>
        <w:t>заявление</w:t>
      </w:r>
      <w:r w:rsidRPr="00C42908">
        <w:rPr>
          <w:rFonts w:eastAsia="Times New Roman" w:cs="Times New Roman"/>
          <w:szCs w:val="24"/>
          <w:lang w:val="ru-RU" w:eastAsia="de-DE"/>
        </w:rPr>
        <w:t>.</w:t>
      </w:r>
      <w:r>
        <w:rPr>
          <w:rFonts w:eastAsia="Times New Roman" w:cs="Times New Roman"/>
          <w:szCs w:val="24"/>
          <w:lang w:val="ru-RU" w:eastAsia="de-DE"/>
        </w:rPr>
        <w:t xml:space="preserve"> </w:t>
      </w:r>
      <w:r w:rsidR="00746DE2">
        <w:rPr>
          <w:rFonts w:eastAsia="Times New Roman" w:cs="Times New Roman"/>
          <w:szCs w:val="24"/>
          <w:lang w:val="ru-RU" w:eastAsia="de-DE"/>
        </w:rPr>
        <w:t>Оба</w:t>
      </w:r>
      <w:r w:rsidR="00746DE2" w:rsidRPr="00746DE2">
        <w:rPr>
          <w:rFonts w:eastAsia="Times New Roman" w:cs="Times New Roman"/>
          <w:szCs w:val="24"/>
          <w:lang w:val="ru-RU" w:eastAsia="de-DE"/>
        </w:rPr>
        <w:t xml:space="preserve"> </w:t>
      </w:r>
      <w:r w:rsidR="00746DE2">
        <w:rPr>
          <w:rFonts w:eastAsia="Times New Roman" w:cs="Times New Roman"/>
          <w:szCs w:val="24"/>
          <w:lang w:val="ru-RU" w:eastAsia="de-DE"/>
        </w:rPr>
        <w:t>мастера</w:t>
      </w:r>
      <w:r w:rsidR="00746DE2" w:rsidRPr="00746DE2">
        <w:rPr>
          <w:rFonts w:eastAsia="Times New Roman" w:cs="Times New Roman"/>
          <w:szCs w:val="24"/>
          <w:lang w:val="ru-RU" w:eastAsia="de-DE"/>
        </w:rPr>
        <w:t xml:space="preserve"> </w:t>
      </w:r>
      <w:r w:rsidR="00746DE2">
        <w:rPr>
          <w:rFonts w:eastAsia="Times New Roman" w:cs="Times New Roman"/>
          <w:szCs w:val="24"/>
          <w:lang w:val="ru-RU" w:eastAsia="de-DE"/>
        </w:rPr>
        <w:t>у</w:t>
      </w:r>
      <w:r w:rsidR="00746DE2" w:rsidRPr="00746DE2">
        <w:rPr>
          <w:rFonts w:eastAsia="Times New Roman" w:cs="Times New Roman"/>
          <w:szCs w:val="24"/>
          <w:lang w:val="ru-RU" w:eastAsia="de-DE"/>
        </w:rPr>
        <w:t xml:space="preserve"> </w:t>
      </w:r>
      <w:r w:rsidR="00746DE2">
        <w:rPr>
          <w:rFonts w:eastAsia="Times New Roman" w:cs="Times New Roman"/>
          <w:szCs w:val="24"/>
          <w:lang w:val="ru-RU" w:eastAsia="de-DE"/>
        </w:rPr>
        <w:t>Шотта</w:t>
      </w:r>
      <w:r w:rsidR="00746DE2" w:rsidRPr="00746DE2">
        <w:rPr>
          <w:rFonts w:eastAsia="Times New Roman" w:cs="Times New Roman"/>
          <w:szCs w:val="24"/>
          <w:lang w:val="ru-RU" w:eastAsia="de-DE"/>
        </w:rPr>
        <w:t xml:space="preserve">, </w:t>
      </w:r>
      <w:r w:rsidR="00746DE2">
        <w:rPr>
          <w:rFonts w:eastAsia="Times New Roman" w:cs="Times New Roman"/>
          <w:szCs w:val="24"/>
          <w:lang w:val="ru-RU" w:eastAsia="de-DE"/>
        </w:rPr>
        <w:t>которые</w:t>
      </w:r>
      <w:r w:rsidR="00746DE2" w:rsidRPr="00746DE2">
        <w:rPr>
          <w:rFonts w:eastAsia="Times New Roman" w:cs="Times New Roman"/>
          <w:szCs w:val="24"/>
          <w:lang w:val="ru-RU" w:eastAsia="de-DE"/>
        </w:rPr>
        <w:t xml:space="preserve"> </w:t>
      </w:r>
      <w:r w:rsidR="00746DE2">
        <w:rPr>
          <w:rFonts w:eastAsia="Times New Roman" w:cs="Times New Roman"/>
          <w:szCs w:val="24"/>
          <w:lang w:val="ru-RU" w:eastAsia="de-DE"/>
        </w:rPr>
        <w:t>экзаменовали</w:t>
      </w:r>
      <w:r w:rsidR="00746DE2" w:rsidRPr="00746DE2">
        <w:rPr>
          <w:rFonts w:eastAsia="Times New Roman" w:cs="Times New Roman"/>
          <w:szCs w:val="24"/>
          <w:lang w:val="ru-RU" w:eastAsia="de-DE"/>
        </w:rPr>
        <w:t xml:space="preserve"> </w:t>
      </w:r>
      <w:r w:rsidR="00746DE2">
        <w:rPr>
          <w:rFonts w:eastAsia="Times New Roman" w:cs="Times New Roman"/>
          <w:szCs w:val="24"/>
          <w:lang w:val="ru-RU" w:eastAsia="de-DE"/>
        </w:rPr>
        <w:t>молодого</w:t>
      </w:r>
      <w:r w:rsidR="00746DE2" w:rsidRPr="00746DE2">
        <w:rPr>
          <w:rFonts w:eastAsia="Times New Roman" w:cs="Times New Roman"/>
          <w:szCs w:val="24"/>
          <w:lang w:val="ru-RU" w:eastAsia="de-DE"/>
        </w:rPr>
        <w:t xml:space="preserve"> </w:t>
      </w:r>
      <w:r w:rsidR="00746DE2">
        <w:rPr>
          <w:rFonts w:eastAsia="Times New Roman" w:cs="Times New Roman"/>
          <w:szCs w:val="24"/>
          <w:lang w:val="ru-RU" w:eastAsia="de-DE"/>
        </w:rPr>
        <w:t>человека</w:t>
      </w:r>
      <w:r w:rsidR="00746DE2" w:rsidRPr="00746DE2">
        <w:rPr>
          <w:rFonts w:eastAsia="Times New Roman" w:cs="Times New Roman"/>
          <w:szCs w:val="24"/>
          <w:lang w:val="ru-RU" w:eastAsia="de-DE"/>
        </w:rPr>
        <w:t xml:space="preserve">, </w:t>
      </w:r>
      <w:r w:rsidR="00746DE2">
        <w:rPr>
          <w:rFonts w:eastAsia="Times New Roman" w:cs="Times New Roman"/>
          <w:szCs w:val="24"/>
          <w:lang w:val="ru-RU" w:eastAsia="de-DE"/>
        </w:rPr>
        <w:t>сначала</w:t>
      </w:r>
      <w:r w:rsidR="00746DE2" w:rsidRPr="00746DE2">
        <w:rPr>
          <w:rFonts w:eastAsia="Times New Roman" w:cs="Times New Roman"/>
          <w:szCs w:val="24"/>
          <w:lang w:val="ru-RU" w:eastAsia="de-DE"/>
        </w:rPr>
        <w:t xml:space="preserve"> </w:t>
      </w:r>
      <w:r w:rsidR="00746DE2">
        <w:rPr>
          <w:rFonts w:eastAsia="Times New Roman" w:cs="Times New Roman"/>
          <w:szCs w:val="24"/>
          <w:lang w:val="ru-RU" w:eastAsia="de-DE"/>
        </w:rPr>
        <w:t>хотели</w:t>
      </w:r>
      <w:r w:rsidR="00746DE2" w:rsidRPr="00746DE2">
        <w:rPr>
          <w:rFonts w:eastAsia="Times New Roman" w:cs="Times New Roman"/>
          <w:szCs w:val="24"/>
          <w:lang w:val="ru-RU" w:eastAsia="de-DE"/>
        </w:rPr>
        <w:t xml:space="preserve"> </w:t>
      </w:r>
      <w:r w:rsidR="00746DE2">
        <w:rPr>
          <w:rFonts w:eastAsia="Times New Roman" w:cs="Times New Roman"/>
          <w:szCs w:val="24"/>
          <w:lang w:val="ru-RU" w:eastAsia="de-DE"/>
        </w:rPr>
        <w:t>отфутболить</w:t>
      </w:r>
      <w:r w:rsidR="00746DE2" w:rsidRPr="00746DE2">
        <w:rPr>
          <w:rFonts w:eastAsia="Times New Roman" w:cs="Times New Roman"/>
          <w:szCs w:val="24"/>
          <w:lang w:val="ru-RU" w:eastAsia="de-DE"/>
        </w:rPr>
        <w:t xml:space="preserve"> </w:t>
      </w:r>
      <w:r w:rsidR="00746DE2">
        <w:rPr>
          <w:rFonts w:eastAsia="Times New Roman" w:cs="Times New Roman"/>
          <w:szCs w:val="24"/>
          <w:lang w:val="ru-RU" w:eastAsia="de-DE"/>
        </w:rPr>
        <w:t>его</w:t>
      </w:r>
      <w:r w:rsidR="00746DE2" w:rsidRPr="00746DE2">
        <w:rPr>
          <w:rFonts w:eastAsia="Times New Roman" w:cs="Times New Roman"/>
          <w:szCs w:val="24"/>
          <w:lang w:val="ru-RU" w:eastAsia="de-DE"/>
        </w:rPr>
        <w:t xml:space="preserve">, </w:t>
      </w:r>
      <w:r w:rsidR="00746DE2">
        <w:rPr>
          <w:rFonts w:eastAsia="Times New Roman" w:cs="Times New Roman"/>
          <w:szCs w:val="24"/>
          <w:lang w:val="ru-RU" w:eastAsia="de-DE"/>
        </w:rPr>
        <w:t>сказав</w:t>
      </w:r>
      <w:r w:rsidR="00746DE2" w:rsidRPr="00746DE2">
        <w:rPr>
          <w:rFonts w:eastAsia="Times New Roman" w:cs="Times New Roman"/>
          <w:szCs w:val="24"/>
          <w:lang w:val="ru-RU" w:eastAsia="de-DE"/>
        </w:rPr>
        <w:t xml:space="preserve">, </w:t>
      </w:r>
      <w:r w:rsidR="00746DE2">
        <w:rPr>
          <w:rFonts w:eastAsia="Times New Roman" w:cs="Times New Roman"/>
          <w:szCs w:val="24"/>
          <w:lang w:val="ru-RU" w:eastAsia="de-DE"/>
        </w:rPr>
        <w:t>что</w:t>
      </w:r>
      <w:r w:rsidR="00746DE2" w:rsidRPr="00746DE2">
        <w:rPr>
          <w:rFonts w:eastAsia="Times New Roman" w:cs="Times New Roman"/>
          <w:szCs w:val="24"/>
          <w:lang w:val="ru-RU" w:eastAsia="de-DE"/>
        </w:rPr>
        <w:t xml:space="preserve"> </w:t>
      </w:r>
      <w:r w:rsidR="00746DE2">
        <w:rPr>
          <w:rFonts w:eastAsia="Times New Roman" w:cs="Times New Roman"/>
          <w:szCs w:val="24"/>
          <w:lang w:val="ru-RU" w:eastAsia="de-DE"/>
        </w:rPr>
        <w:t>им</w:t>
      </w:r>
      <w:r w:rsidR="00746DE2" w:rsidRPr="00746DE2">
        <w:rPr>
          <w:rFonts w:eastAsia="Times New Roman" w:cs="Times New Roman"/>
          <w:szCs w:val="24"/>
          <w:lang w:val="ru-RU" w:eastAsia="de-DE"/>
        </w:rPr>
        <w:t xml:space="preserve"> </w:t>
      </w:r>
      <w:r w:rsidR="00746DE2">
        <w:rPr>
          <w:rFonts w:eastAsia="Times New Roman" w:cs="Times New Roman"/>
          <w:szCs w:val="24"/>
          <w:lang w:val="ru-RU" w:eastAsia="de-DE"/>
        </w:rPr>
        <w:t>никто</w:t>
      </w:r>
      <w:r w:rsidR="00746DE2" w:rsidRPr="00746DE2">
        <w:rPr>
          <w:rFonts w:eastAsia="Times New Roman" w:cs="Times New Roman"/>
          <w:szCs w:val="24"/>
          <w:lang w:val="ru-RU" w:eastAsia="de-DE"/>
        </w:rPr>
        <w:t xml:space="preserve"> </w:t>
      </w:r>
      <w:r w:rsidR="00746DE2">
        <w:rPr>
          <w:rFonts w:eastAsia="Times New Roman" w:cs="Times New Roman"/>
          <w:szCs w:val="24"/>
          <w:lang w:val="ru-RU" w:eastAsia="de-DE"/>
        </w:rPr>
        <w:t>не</w:t>
      </w:r>
      <w:r w:rsidR="00746DE2" w:rsidRPr="00746DE2">
        <w:rPr>
          <w:rFonts w:eastAsia="Times New Roman" w:cs="Times New Roman"/>
          <w:szCs w:val="24"/>
          <w:lang w:val="ru-RU" w:eastAsia="de-DE"/>
        </w:rPr>
        <w:t xml:space="preserve"> </w:t>
      </w:r>
      <w:r w:rsidR="00746DE2">
        <w:rPr>
          <w:rFonts w:eastAsia="Times New Roman" w:cs="Times New Roman"/>
          <w:szCs w:val="24"/>
          <w:lang w:val="ru-RU" w:eastAsia="de-DE"/>
        </w:rPr>
        <w:t>требуется</w:t>
      </w:r>
      <w:r w:rsidR="00746DE2" w:rsidRPr="00746DE2">
        <w:rPr>
          <w:rFonts w:eastAsia="Times New Roman" w:cs="Times New Roman"/>
          <w:szCs w:val="24"/>
          <w:lang w:val="ru-RU" w:eastAsia="de-DE"/>
        </w:rPr>
        <w:t xml:space="preserve">, </w:t>
      </w:r>
      <w:r w:rsidR="00E94623">
        <w:rPr>
          <w:rFonts w:eastAsia="Times New Roman" w:cs="Times New Roman"/>
          <w:szCs w:val="24"/>
          <w:lang w:val="ru-RU" w:eastAsia="de-DE"/>
        </w:rPr>
        <w:t xml:space="preserve">но тут вдруг </w:t>
      </w:r>
      <w:r w:rsidR="00746DE2">
        <w:rPr>
          <w:rFonts w:eastAsia="Times New Roman" w:cs="Times New Roman"/>
          <w:szCs w:val="24"/>
          <w:lang w:val="ru-RU" w:eastAsia="de-DE"/>
        </w:rPr>
        <w:t xml:space="preserve"> </w:t>
      </w:r>
      <w:r w:rsidR="00E94623">
        <w:rPr>
          <w:rFonts w:eastAsia="Times New Roman" w:cs="Times New Roman"/>
          <w:szCs w:val="24"/>
          <w:lang w:val="ru-RU" w:eastAsia="de-DE"/>
        </w:rPr>
        <w:t>вмешался незаметно сидящий в темном углу мужчина, у</w:t>
      </w:r>
      <w:r w:rsidR="00746DE2">
        <w:rPr>
          <w:rFonts w:eastAsia="Times New Roman" w:cs="Times New Roman"/>
          <w:szCs w:val="24"/>
          <w:lang w:val="ru-RU" w:eastAsia="de-DE"/>
        </w:rPr>
        <w:t>казав, что молодой человек подходит. Оба</w:t>
      </w:r>
      <w:r w:rsidR="00746DE2" w:rsidRPr="00746DE2">
        <w:rPr>
          <w:rFonts w:eastAsia="Times New Roman" w:cs="Times New Roman"/>
          <w:szCs w:val="24"/>
          <w:lang w:val="ru-RU" w:eastAsia="de-DE"/>
        </w:rPr>
        <w:t xml:space="preserve"> </w:t>
      </w:r>
      <w:r w:rsidR="00746DE2">
        <w:rPr>
          <w:rFonts w:eastAsia="Times New Roman" w:cs="Times New Roman"/>
          <w:szCs w:val="24"/>
          <w:lang w:val="ru-RU" w:eastAsia="de-DE"/>
        </w:rPr>
        <w:t>сразу стали расшаркиваться и любезно сказали: «Если Вы так считаете</w:t>
      </w:r>
      <w:r w:rsidR="00044DDB" w:rsidRPr="00746DE2">
        <w:rPr>
          <w:rFonts w:eastAsia="Times New Roman" w:cs="Times New Roman"/>
          <w:szCs w:val="24"/>
          <w:lang w:val="ru-RU" w:eastAsia="de-DE"/>
        </w:rPr>
        <w:t>,</w:t>
      </w:r>
      <w:r w:rsidR="00746DE2">
        <w:rPr>
          <w:rFonts w:eastAsia="Times New Roman" w:cs="Times New Roman"/>
          <w:szCs w:val="24"/>
          <w:lang w:val="ru-RU" w:eastAsia="de-DE"/>
        </w:rPr>
        <w:t xml:space="preserve"> господин главный инженер</w:t>
      </w:r>
      <w:r w:rsidR="00044DDB" w:rsidRPr="00746DE2">
        <w:rPr>
          <w:rFonts w:eastAsia="Times New Roman" w:cs="Times New Roman"/>
          <w:szCs w:val="24"/>
          <w:lang w:val="ru-RU" w:eastAsia="de-DE"/>
        </w:rPr>
        <w:t xml:space="preserve"> </w:t>
      </w:r>
      <w:r w:rsidR="00746DE2">
        <w:rPr>
          <w:rFonts w:eastAsia="Times New Roman" w:cs="Times New Roman"/>
          <w:szCs w:val="24"/>
          <w:lang w:val="ru-RU" w:eastAsia="de-DE"/>
        </w:rPr>
        <w:t>…»</w:t>
      </w:r>
      <w:r w:rsidR="00E94623">
        <w:rPr>
          <w:rFonts w:eastAsia="Times New Roman" w:cs="Times New Roman"/>
          <w:szCs w:val="24"/>
          <w:lang w:val="ru-RU" w:eastAsia="de-DE"/>
        </w:rPr>
        <w:t xml:space="preserve">. </w:t>
      </w:r>
      <w:r w:rsidR="00746DE2">
        <w:rPr>
          <w:rFonts w:eastAsia="Times New Roman" w:cs="Times New Roman"/>
          <w:szCs w:val="24"/>
          <w:lang w:val="ru-RU" w:eastAsia="de-DE"/>
        </w:rPr>
        <w:t xml:space="preserve"> Рольфа</w:t>
      </w:r>
      <w:r w:rsidR="00746DE2" w:rsidRPr="00746DE2">
        <w:rPr>
          <w:rFonts w:eastAsia="Times New Roman" w:cs="Times New Roman"/>
          <w:szCs w:val="24"/>
          <w:lang w:val="ru-RU" w:eastAsia="de-DE"/>
        </w:rPr>
        <w:t xml:space="preserve">  </w:t>
      </w:r>
      <w:r w:rsidR="00746DE2">
        <w:rPr>
          <w:rFonts w:eastAsia="Times New Roman" w:cs="Times New Roman"/>
          <w:szCs w:val="24"/>
          <w:lang w:val="ru-RU" w:eastAsia="de-DE"/>
        </w:rPr>
        <w:t>Елера</w:t>
      </w:r>
      <w:r w:rsidR="00746DE2" w:rsidRPr="00746DE2">
        <w:rPr>
          <w:rFonts w:eastAsia="Times New Roman" w:cs="Times New Roman"/>
          <w:szCs w:val="24"/>
          <w:lang w:val="ru-RU" w:eastAsia="de-DE"/>
        </w:rPr>
        <w:t xml:space="preserve"> </w:t>
      </w:r>
      <w:r w:rsidR="00746DE2">
        <w:rPr>
          <w:rFonts w:eastAsia="Times New Roman" w:cs="Times New Roman"/>
          <w:szCs w:val="24"/>
          <w:lang w:val="ru-RU" w:eastAsia="de-DE"/>
        </w:rPr>
        <w:t>взяли</w:t>
      </w:r>
      <w:r w:rsidR="00746DE2" w:rsidRPr="00746DE2">
        <w:rPr>
          <w:rFonts w:eastAsia="Times New Roman" w:cs="Times New Roman"/>
          <w:szCs w:val="24"/>
          <w:lang w:val="ru-RU" w:eastAsia="de-DE"/>
        </w:rPr>
        <w:t xml:space="preserve"> </w:t>
      </w:r>
      <w:r w:rsidR="00746DE2">
        <w:rPr>
          <w:rFonts w:eastAsia="Times New Roman" w:cs="Times New Roman"/>
          <w:szCs w:val="24"/>
          <w:lang w:val="ru-RU" w:eastAsia="de-DE"/>
        </w:rPr>
        <w:t>на</w:t>
      </w:r>
      <w:r w:rsidR="00746DE2" w:rsidRPr="00746DE2">
        <w:rPr>
          <w:rFonts w:eastAsia="Times New Roman" w:cs="Times New Roman"/>
          <w:szCs w:val="24"/>
          <w:lang w:val="ru-RU" w:eastAsia="de-DE"/>
        </w:rPr>
        <w:t xml:space="preserve"> </w:t>
      </w:r>
      <w:r w:rsidR="00746DE2">
        <w:rPr>
          <w:rFonts w:eastAsia="Times New Roman" w:cs="Times New Roman"/>
          <w:szCs w:val="24"/>
          <w:lang w:val="ru-RU" w:eastAsia="de-DE"/>
        </w:rPr>
        <w:t>работу</w:t>
      </w:r>
      <w:r w:rsidR="00746DE2" w:rsidRPr="00746DE2">
        <w:rPr>
          <w:rFonts w:eastAsia="Times New Roman" w:cs="Times New Roman"/>
          <w:szCs w:val="24"/>
          <w:lang w:val="ru-RU" w:eastAsia="de-DE"/>
        </w:rPr>
        <w:t xml:space="preserve"> </w:t>
      </w:r>
      <w:r w:rsidR="00746DE2">
        <w:rPr>
          <w:rFonts w:eastAsia="Times New Roman" w:cs="Times New Roman"/>
          <w:szCs w:val="24"/>
          <w:lang w:val="ru-RU" w:eastAsia="de-DE"/>
        </w:rPr>
        <w:t>к</w:t>
      </w:r>
      <w:r w:rsidR="00746DE2" w:rsidRPr="00746DE2">
        <w:rPr>
          <w:rFonts w:eastAsia="Times New Roman" w:cs="Times New Roman"/>
          <w:szCs w:val="24"/>
          <w:lang w:val="ru-RU" w:eastAsia="de-DE"/>
        </w:rPr>
        <w:t xml:space="preserve"> </w:t>
      </w:r>
      <w:r w:rsidR="00746DE2">
        <w:rPr>
          <w:rFonts w:eastAsia="Times New Roman" w:cs="Times New Roman"/>
          <w:szCs w:val="24"/>
          <w:lang w:val="ru-RU" w:eastAsia="de-DE"/>
        </w:rPr>
        <w:t>Шотту, и с самого начала он показал себя ловким и умелым.</w:t>
      </w:r>
      <w:r w:rsidR="00044DDB" w:rsidRPr="00746DE2">
        <w:rPr>
          <w:rFonts w:eastAsia="Times New Roman" w:cs="Times New Roman"/>
          <w:szCs w:val="24"/>
          <w:lang w:val="ru-RU" w:eastAsia="de-DE"/>
        </w:rPr>
        <w:t xml:space="preserve"> </w:t>
      </w:r>
      <w:r w:rsidR="0064327D">
        <w:rPr>
          <w:rFonts w:eastAsia="Times New Roman" w:cs="Times New Roman"/>
          <w:szCs w:val="24"/>
          <w:lang w:val="ru-RU" w:eastAsia="de-DE"/>
        </w:rPr>
        <w:t>У</w:t>
      </w:r>
      <w:r w:rsidR="0064327D" w:rsidRPr="0064327D">
        <w:rPr>
          <w:rFonts w:eastAsia="Times New Roman" w:cs="Times New Roman"/>
          <w:szCs w:val="24"/>
          <w:lang w:val="ru-RU" w:eastAsia="de-DE"/>
        </w:rPr>
        <w:t xml:space="preserve"> </w:t>
      </w:r>
      <w:r w:rsidR="0064327D">
        <w:rPr>
          <w:rFonts w:eastAsia="Times New Roman" w:cs="Times New Roman"/>
          <w:szCs w:val="24"/>
          <w:lang w:val="ru-RU" w:eastAsia="de-DE"/>
        </w:rPr>
        <w:t>него</w:t>
      </w:r>
      <w:r w:rsidR="0064327D" w:rsidRPr="0064327D">
        <w:rPr>
          <w:rFonts w:eastAsia="Times New Roman" w:cs="Times New Roman"/>
          <w:szCs w:val="24"/>
          <w:lang w:val="ru-RU" w:eastAsia="de-DE"/>
        </w:rPr>
        <w:t xml:space="preserve"> </w:t>
      </w:r>
      <w:r w:rsidR="0064327D">
        <w:rPr>
          <w:rFonts w:eastAsia="Times New Roman" w:cs="Times New Roman"/>
          <w:szCs w:val="24"/>
          <w:lang w:val="ru-RU" w:eastAsia="de-DE"/>
        </w:rPr>
        <w:t>получалось, с его хорошим зрением -  он до сих пор не носит очки - изготавливать</w:t>
      </w:r>
      <w:r w:rsidR="0064327D" w:rsidRPr="0064327D">
        <w:rPr>
          <w:rFonts w:eastAsia="Times New Roman" w:cs="Times New Roman"/>
          <w:szCs w:val="24"/>
          <w:lang w:val="ru-RU" w:eastAsia="de-DE"/>
        </w:rPr>
        <w:t xml:space="preserve"> </w:t>
      </w:r>
      <w:r w:rsidR="0064327D">
        <w:rPr>
          <w:rFonts w:eastAsia="Times New Roman" w:cs="Times New Roman"/>
          <w:szCs w:val="24"/>
          <w:lang w:val="ru-RU" w:eastAsia="de-DE"/>
        </w:rPr>
        <w:t>горелки</w:t>
      </w:r>
      <w:r w:rsidR="0064327D" w:rsidRPr="0064327D">
        <w:rPr>
          <w:rFonts w:eastAsia="Times New Roman" w:cs="Times New Roman"/>
          <w:szCs w:val="24"/>
          <w:lang w:val="ru-RU" w:eastAsia="de-DE"/>
        </w:rPr>
        <w:t xml:space="preserve"> </w:t>
      </w:r>
      <w:r w:rsidR="0064327D">
        <w:rPr>
          <w:rFonts w:eastAsia="Times New Roman" w:cs="Times New Roman"/>
          <w:szCs w:val="24"/>
          <w:lang w:val="ru-RU" w:eastAsia="de-DE"/>
        </w:rPr>
        <w:t>из</w:t>
      </w:r>
      <w:r w:rsidR="00E94623">
        <w:rPr>
          <w:rFonts w:eastAsia="Times New Roman" w:cs="Times New Roman"/>
          <w:szCs w:val="24"/>
          <w:lang w:val="ru-RU" w:eastAsia="de-DE"/>
        </w:rPr>
        <w:t xml:space="preserve">  </w:t>
      </w:r>
      <w:r w:rsidR="0064327D">
        <w:rPr>
          <w:rFonts w:eastAsia="Times New Roman" w:cs="Times New Roman"/>
          <w:szCs w:val="24"/>
          <w:lang w:val="ru-RU" w:eastAsia="de-DE"/>
        </w:rPr>
        <w:t>материала</w:t>
      </w:r>
      <w:r w:rsidR="0064327D" w:rsidRPr="0064327D">
        <w:rPr>
          <w:rFonts w:eastAsia="Times New Roman" w:cs="Times New Roman"/>
          <w:szCs w:val="24"/>
          <w:lang w:val="ru-RU" w:eastAsia="de-DE"/>
        </w:rPr>
        <w:t xml:space="preserve">, </w:t>
      </w:r>
      <w:r w:rsidR="0064327D">
        <w:rPr>
          <w:rFonts w:eastAsia="Times New Roman" w:cs="Times New Roman"/>
          <w:szCs w:val="24"/>
          <w:lang w:val="ru-RU" w:eastAsia="de-DE"/>
        </w:rPr>
        <w:t>сложно</w:t>
      </w:r>
      <w:r w:rsidR="0064327D" w:rsidRPr="0064327D">
        <w:rPr>
          <w:rFonts w:eastAsia="Times New Roman" w:cs="Times New Roman"/>
          <w:szCs w:val="24"/>
          <w:lang w:val="ru-RU" w:eastAsia="de-DE"/>
        </w:rPr>
        <w:t xml:space="preserve"> </w:t>
      </w:r>
      <w:r w:rsidR="0064327D">
        <w:rPr>
          <w:rFonts w:eastAsia="Times New Roman" w:cs="Times New Roman"/>
          <w:szCs w:val="24"/>
          <w:lang w:val="ru-RU" w:eastAsia="de-DE"/>
        </w:rPr>
        <w:t>поддающегося</w:t>
      </w:r>
      <w:r w:rsidR="0064327D" w:rsidRPr="0064327D">
        <w:rPr>
          <w:rFonts w:eastAsia="Times New Roman" w:cs="Times New Roman"/>
          <w:szCs w:val="24"/>
          <w:lang w:val="ru-RU" w:eastAsia="de-DE"/>
        </w:rPr>
        <w:t xml:space="preserve"> </w:t>
      </w:r>
      <w:r w:rsidR="0064327D">
        <w:rPr>
          <w:rFonts w:eastAsia="Times New Roman" w:cs="Times New Roman"/>
          <w:szCs w:val="24"/>
          <w:lang w:val="ru-RU" w:eastAsia="de-DE"/>
        </w:rPr>
        <w:t>как</w:t>
      </w:r>
      <w:r w:rsidR="0064327D" w:rsidRPr="0064327D">
        <w:rPr>
          <w:rFonts w:eastAsia="Times New Roman" w:cs="Times New Roman"/>
          <w:szCs w:val="24"/>
          <w:lang w:val="ru-RU" w:eastAsia="de-DE"/>
        </w:rPr>
        <w:t xml:space="preserve"> </w:t>
      </w:r>
      <w:r w:rsidR="0064327D">
        <w:rPr>
          <w:rFonts w:eastAsia="Times New Roman" w:cs="Times New Roman"/>
          <w:szCs w:val="24"/>
          <w:lang w:val="ru-RU" w:eastAsia="de-DE"/>
        </w:rPr>
        <w:t>сверлению</w:t>
      </w:r>
      <w:r w:rsidR="0064327D" w:rsidRPr="0064327D">
        <w:rPr>
          <w:rFonts w:eastAsia="Times New Roman" w:cs="Times New Roman"/>
          <w:szCs w:val="24"/>
          <w:lang w:val="ru-RU" w:eastAsia="de-DE"/>
        </w:rPr>
        <w:t xml:space="preserve">, </w:t>
      </w:r>
      <w:r w:rsidR="0064327D">
        <w:rPr>
          <w:rFonts w:eastAsia="Times New Roman" w:cs="Times New Roman"/>
          <w:szCs w:val="24"/>
          <w:lang w:val="ru-RU" w:eastAsia="de-DE"/>
        </w:rPr>
        <w:t>так</w:t>
      </w:r>
      <w:r w:rsidR="0064327D" w:rsidRPr="0064327D">
        <w:rPr>
          <w:rFonts w:eastAsia="Times New Roman" w:cs="Times New Roman"/>
          <w:szCs w:val="24"/>
          <w:lang w:val="ru-RU" w:eastAsia="de-DE"/>
        </w:rPr>
        <w:t xml:space="preserve"> </w:t>
      </w:r>
      <w:r w:rsidR="0064327D">
        <w:rPr>
          <w:rFonts w:eastAsia="Times New Roman" w:cs="Times New Roman"/>
          <w:szCs w:val="24"/>
          <w:lang w:val="ru-RU" w:eastAsia="de-DE"/>
        </w:rPr>
        <w:t>и</w:t>
      </w:r>
      <w:r w:rsidR="0064327D" w:rsidRPr="0064327D">
        <w:rPr>
          <w:rFonts w:eastAsia="Times New Roman" w:cs="Times New Roman"/>
          <w:szCs w:val="24"/>
          <w:lang w:val="ru-RU" w:eastAsia="de-DE"/>
        </w:rPr>
        <w:t xml:space="preserve"> </w:t>
      </w:r>
      <w:r w:rsidR="0064327D">
        <w:rPr>
          <w:rFonts w:eastAsia="Times New Roman" w:cs="Times New Roman"/>
          <w:szCs w:val="24"/>
          <w:lang w:val="ru-RU" w:eastAsia="de-DE"/>
        </w:rPr>
        <w:t>свариванию</w:t>
      </w:r>
      <w:r w:rsidR="0064327D" w:rsidRPr="0064327D">
        <w:rPr>
          <w:rFonts w:eastAsia="Times New Roman" w:cs="Times New Roman"/>
          <w:szCs w:val="24"/>
          <w:lang w:val="ru-RU" w:eastAsia="de-DE"/>
        </w:rPr>
        <w:t xml:space="preserve">, </w:t>
      </w:r>
      <w:r w:rsidR="0064327D">
        <w:rPr>
          <w:rFonts w:eastAsia="Times New Roman" w:cs="Times New Roman"/>
          <w:szCs w:val="24"/>
          <w:lang w:val="ru-RU" w:eastAsia="de-DE"/>
        </w:rPr>
        <w:t>в</w:t>
      </w:r>
      <w:r w:rsidR="0064327D" w:rsidRPr="0064327D">
        <w:rPr>
          <w:rFonts w:eastAsia="Times New Roman" w:cs="Times New Roman"/>
          <w:szCs w:val="24"/>
          <w:lang w:val="ru-RU" w:eastAsia="de-DE"/>
        </w:rPr>
        <w:t xml:space="preserve"> </w:t>
      </w:r>
      <w:r w:rsidR="0064327D">
        <w:rPr>
          <w:rFonts w:eastAsia="Times New Roman" w:cs="Times New Roman"/>
          <w:szCs w:val="24"/>
          <w:lang w:val="ru-RU" w:eastAsia="de-DE"/>
        </w:rPr>
        <w:t>два</w:t>
      </w:r>
      <w:r w:rsidR="0064327D" w:rsidRPr="0064327D">
        <w:rPr>
          <w:rFonts w:eastAsia="Times New Roman" w:cs="Times New Roman"/>
          <w:szCs w:val="24"/>
          <w:lang w:val="ru-RU" w:eastAsia="de-DE"/>
        </w:rPr>
        <w:t xml:space="preserve"> </w:t>
      </w:r>
      <w:r w:rsidR="0064327D">
        <w:rPr>
          <w:rFonts w:eastAsia="Times New Roman" w:cs="Times New Roman"/>
          <w:szCs w:val="24"/>
          <w:lang w:val="ru-RU" w:eastAsia="de-DE"/>
        </w:rPr>
        <w:t>раза</w:t>
      </w:r>
      <w:r w:rsidR="0064327D" w:rsidRPr="0064327D">
        <w:rPr>
          <w:rFonts w:eastAsia="Times New Roman" w:cs="Times New Roman"/>
          <w:szCs w:val="24"/>
          <w:lang w:val="ru-RU" w:eastAsia="de-DE"/>
        </w:rPr>
        <w:t xml:space="preserve"> </w:t>
      </w:r>
      <w:r w:rsidR="0064327D">
        <w:rPr>
          <w:rFonts w:eastAsia="Times New Roman" w:cs="Times New Roman"/>
          <w:szCs w:val="24"/>
          <w:lang w:val="ru-RU" w:eastAsia="de-DE"/>
        </w:rPr>
        <w:t>быстрее</w:t>
      </w:r>
      <w:r w:rsidR="0064327D" w:rsidRPr="0064327D">
        <w:rPr>
          <w:rFonts w:eastAsia="Times New Roman" w:cs="Times New Roman"/>
          <w:szCs w:val="24"/>
          <w:lang w:val="ru-RU" w:eastAsia="de-DE"/>
        </w:rPr>
        <w:t xml:space="preserve">, </w:t>
      </w:r>
      <w:r w:rsidR="0064327D">
        <w:rPr>
          <w:rFonts w:eastAsia="Times New Roman" w:cs="Times New Roman"/>
          <w:szCs w:val="24"/>
          <w:lang w:val="ru-RU" w:eastAsia="de-DE"/>
        </w:rPr>
        <w:t>чем</w:t>
      </w:r>
      <w:r w:rsidR="0064327D" w:rsidRPr="0064327D">
        <w:rPr>
          <w:rFonts w:eastAsia="Times New Roman" w:cs="Times New Roman"/>
          <w:szCs w:val="24"/>
          <w:lang w:val="ru-RU" w:eastAsia="de-DE"/>
        </w:rPr>
        <w:t xml:space="preserve"> </w:t>
      </w:r>
      <w:r w:rsidR="0064327D">
        <w:rPr>
          <w:rFonts w:eastAsia="Times New Roman" w:cs="Times New Roman"/>
          <w:szCs w:val="24"/>
          <w:lang w:val="ru-RU" w:eastAsia="de-DE"/>
        </w:rPr>
        <w:t>у</w:t>
      </w:r>
      <w:r w:rsidR="0064327D" w:rsidRPr="0064327D">
        <w:rPr>
          <w:rFonts w:eastAsia="Times New Roman" w:cs="Times New Roman"/>
          <w:szCs w:val="24"/>
          <w:lang w:val="ru-RU" w:eastAsia="de-DE"/>
        </w:rPr>
        <w:t xml:space="preserve"> </w:t>
      </w:r>
      <w:r w:rsidR="0064327D">
        <w:rPr>
          <w:rFonts w:eastAsia="Times New Roman" w:cs="Times New Roman"/>
          <w:szCs w:val="24"/>
          <w:lang w:val="ru-RU" w:eastAsia="de-DE"/>
        </w:rPr>
        <w:t>других.</w:t>
      </w:r>
      <w:r w:rsidR="0064327D" w:rsidRPr="0064327D">
        <w:rPr>
          <w:rFonts w:eastAsia="Times New Roman" w:cs="Times New Roman"/>
          <w:szCs w:val="24"/>
          <w:lang w:val="ru-RU" w:eastAsia="de-DE"/>
        </w:rPr>
        <w:t xml:space="preserve"> </w:t>
      </w:r>
      <w:r w:rsidR="0064327D">
        <w:rPr>
          <w:rFonts w:eastAsia="Times New Roman" w:cs="Times New Roman"/>
          <w:szCs w:val="24"/>
          <w:lang w:val="ru-RU" w:eastAsia="de-DE"/>
        </w:rPr>
        <w:t xml:space="preserve"> За это он  заслужил  не только прибавку в размере 14 пфеннигов  к зарплате  98 пфеннигов в час, но и признание главного инженера, который  стал относиться к новичку как к собственному сыну и с удовольствием взял бы его в конструкторское бюро.  </w:t>
      </w:r>
      <w:r w:rsidR="0064327D" w:rsidRPr="000E20F5">
        <w:rPr>
          <w:rFonts w:eastAsia="Times New Roman" w:cs="Times New Roman"/>
          <w:szCs w:val="24"/>
          <w:lang w:val="ru-RU" w:eastAsia="de-DE"/>
        </w:rPr>
        <w:t>«</w:t>
      </w:r>
      <w:r w:rsidR="000E20F5">
        <w:rPr>
          <w:rFonts w:eastAsia="Times New Roman" w:cs="Times New Roman"/>
          <w:szCs w:val="24"/>
          <w:lang w:val="ru-RU" w:eastAsia="de-DE"/>
        </w:rPr>
        <w:t>Но</w:t>
      </w:r>
      <w:r w:rsidR="000E20F5" w:rsidRPr="000E20F5">
        <w:rPr>
          <w:rFonts w:eastAsia="Times New Roman" w:cs="Times New Roman"/>
          <w:szCs w:val="24"/>
          <w:lang w:val="ru-RU" w:eastAsia="de-DE"/>
        </w:rPr>
        <w:t xml:space="preserve"> </w:t>
      </w:r>
      <w:r w:rsidR="000E20F5">
        <w:rPr>
          <w:rFonts w:eastAsia="Times New Roman" w:cs="Times New Roman"/>
          <w:szCs w:val="24"/>
          <w:lang w:val="ru-RU" w:eastAsia="de-DE"/>
        </w:rPr>
        <w:t>это</w:t>
      </w:r>
      <w:r w:rsidR="000E20F5" w:rsidRPr="000E20F5">
        <w:rPr>
          <w:rFonts w:eastAsia="Times New Roman" w:cs="Times New Roman"/>
          <w:szCs w:val="24"/>
          <w:lang w:val="ru-RU" w:eastAsia="de-DE"/>
        </w:rPr>
        <w:t xml:space="preserve"> </w:t>
      </w:r>
      <w:r w:rsidR="000E20F5">
        <w:rPr>
          <w:rFonts w:eastAsia="Times New Roman" w:cs="Times New Roman"/>
          <w:szCs w:val="24"/>
          <w:lang w:val="ru-RU" w:eastAsia="de-DE"/>
        </w:rPr>
        <w:t>не</w:t>
      </w:r>
      <w:r w:rsidR="000E20F5" w:rsidRPr="000E20F5">
        <w:rPr>
          <w:rFonts w:eastAsia="Times New Roman" w:cs="Times New Roman"/>
          <w:szCs w:val="24"/>
          <w:lang w:val="ru-RU" w:eastAsia="de-DE"/>
        </w:rPr>
        <w:t xml:space="preserve"> </w:t>
      </w:r>
      <w:r w:rsidR="000E20F5">
        <w:rPr>
          <w:rFonts w:eastAsia="Times New Roman" w:cs="Times New Roman"/>
          <w:szCs w:val="24"/>
          <w:lang w:val="ru-RU" w:eastAsia="de-DE"/>
        </w:rPr>
        <w:t>мое</w:t>
      </w:r>
      <w:r w:rsidR="000E20F5" w:rsidRPr="000E20F5">
        <w:rPr>
          <w:rFonts w:eastAsia="Times New Roman" w:cs="Times New Roman"/>
          <w:szCs w:val="24"/>
          <w:lang w:val="ru-RU" w:eastAsia="de-DE"/>
        </w:rPr>
        <w:t xml:space="preserve">, </w:t>
      </w:r>
      <w:r w:rsidR="000E20F5">
        <w:rPr>
          <w:rFonts w:eastAsia="Times New Roman" w:cs="Times New Roman"/>
          <w:szCs w:val="24"/>
          <w:lang w:val="ru-RU" w:eastAsia="de-DE"/>
        </w:rPr>
        <w:t>я</w:t>
      </w:r>
      <w:r w:rsidR="000E20F5" w:rsidRPr="000E20F5">
        <w:rPr>
          <w:rFonts w:eastAsia="Times New Roman" w:cs="Times New Roman"/>
          <w:szCs w:val="24"/>
          <w:lang w:val="ru-RU" w:eastAsia="de-DE"/>
        </w:rPr>
        <w:t xml:space="preserve"> – </w:t>
      </w:r>
      <w:r w:rsidR="000E20F5">
        <w:rPr>
          <w:rFonts w:eastAsia="Times New Roman" w:cs="Times New Roman"/>
          <w:szCs w:val="24"/>
          <w:lang w:val="ru-RU" w:eastAsia="de-DE"/>
        </w:rPr>
        <w:t>работяга</w:t>
      </w:r>
      <w:r w:rsidR="000E20F5" w:rsidRPr="000E20F5">
        <w:rPr>
          <w:rFonts w:eastAsia="Times New Roman" w:cs="Times New Roman"/>
          <w:szCs w:val="24"/>
          <w:lang w:val="ru-RU" w:eastAsia="de-DE"/>
        </w:rPr>
        <w:t xml:space="preserve">, </w:t>
      </w:r>
      <w:r w:rsidR="000E20F5">
        <w:rPr>
          <w:rFonts w:eastAsia="Times New Roman" w:cs="Times New Roman"/>
          <w:szCs w:val="24"/>
          <w:lang w:val="ru-RU" w:eastAsia="de-DE"/>
        </w:rPr>
        <w:t>не</w:t>
      </w:r>
      <w:r w:rsidR="000E20F5" w:rsidRPr="000E20F5">
        <w:rPr>
          <w:rFonts w:eastAsia="Times New Roman" w:cs="Times New Roman"/>
          <w:szCs w:val="24"/>
          <w:lang w:val="ru-RU" w:eastAsia="de-DE"/>
        </w:rPr>
        <w:t xml:space="preserve"> </w:t>
      </w:r>
      <w:r w:rsidR="000E20F5">
        <w:rPr>
          <w:rFonts w:eastAsia="Times New Roman" w:cs="Times New Roman"/>
          <w:szCs w:val="24"/>
          <w:lang w:val="ru-RU" w:eastAsia="de-DE"/>
        </w:rPr>
        <w:t>теоретик</w:t>
      </w:r>
      <w:r w:rsidR="000E20F5" w:rsidRPr="000E20F5">
        <w:rPr>
          <w:rFonts w:eastAsia="Times New Roman" w:cs="Times New Roman"/>
          <w:szCs w:val="24"/>
          <w:lang w:val="ru-RU" w:eastAsia="de-DE"/>
        </w:rPr>
        <w:t xml:space="preserve"> </w:t>
      </w:r>
      <w:r w:rsidR="000E20F5">
        <w:rPr>
          <w:rFonts w:eastAsia="Times New Roman" w:cs="Times New Roman"/>
          <w:szCs w:val="24"/>
          <w:lang w:val="ru-RU" w:eastAsia="de-DE"/>
        </w:rPr>
        <w:t>и</w:t>
      </w:r>
      <w:r w:rsidR="000E20F5" w:rsidRPr="000E20F5">
        <w:rPr>
          <w:rFonts w:eastAsia="Times New Roman" w:cs="Times New Roman"/>
          <w:szCs w:val="24"/>
          <w:lang w:val="ru-RU" w:eastAsia="de-DE"/>
        </w:rPr>
        <w:t xml:space="preserve"> </w:t>
      </w:r>
      <w:r w:rsidR="000E20F5">
        <w:rPr>
          <w:rFonts w:eastAsia="Times New Roman" w:cs="Times New Roman"/>
          <w:szCs w:val="24"/>
          <w:lang w:val="ru-RU" w:eastAsia="de-DE"/>
        </w:rPr>
        <w:t>не</w:t>
      </w:r>
      <w:r w:rsidR="000E20F5" w:rsidRPr="000E20F5">
        <w:rPr>
          <w:rFonts w:eastAsia="Times New Roman" w:cs="Times New Roman"/>
          <w:szCs w:val="24"/>
          <w:lang w:val="ru-RU" w:eastAsia="de-DE"/>
        </w:rPr>
        <w:t xml:space="preserve"> </w:t>
      </w:r>
      <w:r w:rsidR="000E20F5">
        <w:rPr>
          <w:rFonts w:eastAsia="Times New Roman" w:cs="Times New Roman"/>
          <w:szCs w:val="24"/>
          <w:lang w:val="ru-RU" w:eastAsia="de-DE"/>
        </w:rPr>
        <w:t>чертежник».</w:t>
      </w:r>
    </w:p>
    <w:p w:rsidR="00710B7B" w:rsidRPr="000E20F5" w:rsidRDefault="00710B7B" w:rsidP="00935023">
      <w:pPr>
        <w:shd w:val="clear" w:color="auto" w:fill="FFFFFF"/>
        <w:spacing w:line="276" w:lineRule="auto"/>
        <w:jc w:val="both"/>
        <w:rPr>
          <w:rFonts w:eastAsia="Times New Roman" w:cs="Times New Roman"/>
          <w:szCs w:val="24"/>
          <w:lang w:val="ru-RU" w:eastAsia="de-DE"/>
        </w:rPr>
      </w:pPr>
    </w:p>
    <w:p w:rsidR="00710B7B" w:rsidRPr="002E7FE9" w:rsidRDefault="002B4D3E" w:rsidP="00935023">
      <w:pPr>
        <w:shd w:val="clear" w:color="auto" w:fill="FFFFFF"/>
        <w:spacing w:line="276" w:lineRule="auto"/>
        <w:jc w:val="both"/>
        <w:rPr>
          <w:rFonts w:eastAsia="Times New Roman" w:cs="Times New Roman"/>
          <w:szCs w:val="24"/>
          <w:lang w:val="ru-RU" w:eastAsia="de-DE"/>
        </w:rPr>
      </w:pPr>
      <w:r w:rsidRPr="002E7FE9">
        <w:rPr>
          <w:rFonts w:eastAsia="Times New Roman" w:cs="Times New Roman"/>
          <w:szCs w:val="24"/>
          <w:lang w:val="ru-RU" w:eastAsia="de-DE"/>
        </w:rPr>
        <w:t>Когда Рольфу исполнилось</w:t>
      </w:r>
      <w:r w:rsidR="00044DDB" w:rsidRPr="002E7FE9">
        <w:rPr>
          <w:rFonts w:eastAsia="Times New Roman" w:cs="Times New Roman"/>
          <w:szCs w:val="24"/>
          <w:lang w:val="ru-RU" w:eastAsia="de-DE"/>
        </w:rPr>
        <w:t xml:space="preserve"> 19 </w:t>
      </w:r>
      <w:r w:rsidRPr="002E7FE9">
        <w:rPr>
          <w:rFonts w:eastAsia="Times New Roman" w:cs="Times New Roman"/>
          <w:szCs w:val="24"/>
          <w:lang w:val="ru-RU" w:eastAsia="de-DE"/>
        </w:rPr>
        <w:t>лет, его призвали  на три месяца на военную подготовку в Южную Францию</w:t>
      </w:r>
      <w:r w:rsidR="009C3D33" w:rsidRPr="002E7FE9">
        <w:rPr>
          <w:rFonts w:eastAsia="Times New Roman" w:cs="Times New Roman"/>
          <w:szCs w:val="24"/>
          <w:lang w:val="ru-RU" w:eastAsia="de-DE"/>
        </w:rPr>
        <w:t>, и</w:t>
      </w:r>
      <w:r w:rsidRPr="002E7FE9">
        <w:rPr>
          <w:rFonts w:eastAsia="Times New Roman" w:cs="Times New Roman"/>
          <w:szCs w:val="24"/>
          <w:lang w:val="ru-RU" w:eastAsia="de-DE"/>
        </w:rPr>
        <w:t xml:space="preserve"> там он показал себя смышленым и ловким. Еще в Юнгфольке</w:t>
      </w:r>
      <w:r w:rsidR="000752F0" w:rsidRPr="002E7FE9">
        <w:rPr>
          <w:rStyle w:val="Funotenzeichen"/>
          <w:rFonts w:eastAsia="Times New Roman" w:cs="Times New Roman"/>
          <w:szCs w:val="24"/>
          <w:lang w:val="ru-RU" w:eastAsia="de-DE"/>
        </w:rPr>
        <w:footnoteReference w:id="54"/>
      </w:r>
      <w:r w:rsidR="00312863" w:rsidRPr="002E7FE9">
        <w:rPr>
          <w:rFonts w:eastAsia="Times New Roman" w:cs="Times New Roman"/>
          <w:szCs w:val="24"/>
          <w:lang w:val="ru-RU" w:eastAsia="de-DE"/>
        </w:rPr>
        <w:t xml:space="preserve"> </w:t>
      </w:r>
      <w:r w:rsidRPr="002E7FE9">
        <w:rPr>
          <w:rFonts w:eastAsia="Times New Roman" w:cs="Times New Roman"/>
          <w:szCs w:val="24"/>
          <w:lang w:val="ru-RU" w:eastAsia="de-DE"/>
        </w:rPr>
        <w:t>ему нравилось  стрелять из пневматической винтовки.</w:t>
      </w:r>
      <w:r w:rsidR="00044DDB" w:rsidRPr="002E7FE9">
        <w:rPr>
          <w:rFonts w:eastAsia="Times New Roman" w:cs="Times New Roman"/>
          <w:szCs w:val="24"/>
          <w:lang w:val="ru-RU" w:eastAsia="de-DE"/>
        </w:rPr>
        <w:t xml:space="preserve"> </w:t>
      </w:r>
      <w:r w:rsidRPr="002E7FE9">
        <w:rPr>
          <w:rFonts w:eastAsia="Times New Roman" w:cs="Times New Roman"/>
          <w:szCs w:val="24"/>
          <w:lang w:val="ru-RU" w:eastAsia="de-DE"/>
        </w:rPr>
        <w:t>Так как он не мог позволить себе купить мишени, он клал крошки сыра в качестве приманки для мух и целился в насекомых. «Редко кому из них удавалось ускользнуть»</w:t>
      </w:r>
      <w:r w:rsidR="00044DDB" w:rsidRPr="002E7FE9">
        <w:rPr>
          <w:rFonts w:eastAsia="Times New Roman" w:cs="Times New Roman"/>
          <w:szCs w:val="24"/>
          <w:lang w:val="ru-RU" w:eastAsia="de-DE"/>
        </w:rPr>
        <w:t>,</w:t>
      </w:r>
      <w:r w:rsidRPr="002E7FE9">
        <w:rPr>
          <w:rFonts w:eastAsia="Times New Roman" w:cs="Times New Roman"/>
          <w:szCs w:val="24"/>
          <w:lang w:val="ru-RU" w:eastAsia="de-DE"/>
        </w:rPr>
        <w:t xml:space="preserve">- вспоминает ветеран. </w:t>
      </w:r>
      <w:r w:rsidR="00044DDB" w:rsidRPr="002E7FE9">
        <w:rPr>
          <w:rFonts w:eastAsia="Times New Roman" w:cs="Times New Roman"/>
          <w:szCs w:val="24"/>
          <w:lang w:val="ru-RU" w:eastAsia="de-DE"/>
        </w:rPr>
        <w:t xml:space="preserve"> </w:t>
      </w:r>
      <w:r w:rsidRPr="002E7FE9">
        <w:rPr>
          <w:rFonts w:eastAsia="Times New Roman" w:cs="Times New Roman"/>
          <w:szCs w:val="24"/>
          <w:lang w:val="ru-RU" w:eastAsia="de-DE"/>
        </w:rPr>
        <w:t>Обучение в оккупированной стране было жестким</w:t>
      </w:r>
      <w:r w:rsidR="00312863" w:rsidRPr="002E7FE9">
        <w:rPr>
          <w:rFonts w:eastAsia="Times New Roman" w:cs="Times New Roman"/>
          <w:szCs w:val="24"/>
          <w:lang w:val="ru-RU" w:eastAsia="de-DE"/>
        </w:rPr>
        <w:t xml:space="preserve">, </w:t>
      </w:r>
      <w:r w:rsidR="00A9614C" w:rsidRPr="002E7FE9">
        <w:rPr>
          <w:rFonts w:eastAsia="Times New Roman" w:cs="Times New Roman"/>
          <w:szCs w:val="24"/>
          <w:lang w:val="ru-RU" w:eastAsia="de-DE"/>
        </w:rPr>
        <w:t xml:space="preserve">одежда от постоянного ползания всегда была в </w:t>
      </w:r>
      <w:r w:rsidR="009C3D33" w:rsidRPr="002E7FE9">
        <w:rPr>
          <w:rFonts w:eastAsia="Times New Roman" w:cs="Times New Roman"/>
          <w:szCs w:val="24"/>
          <w:lang w:val="ru-RU" w:eastAsia="de-DE"/>
        </w:rPr>
        <w:t>грязи</w:t>
      </w:r>
      <w:r w:rsidR="00A9614C" w:rsidRPr="002E7FE9">
        <w:rPr>
          <w:rFonts w:eastAsia="Times New Roman" w:cs="Times New Roman"/>
          <w:szCs w:val="24"/>
          <w:lang w:val="ru-RU" w:eastAsia="de-DE"/>
        </w:rPr>
        <w:t xml:space="preserve">.  Но Рольфу Елеру снова повезло с начальством. Ему  </w:t>
      </w:r>
      <w:r w:rsidR="00312863" w:rsidRPr="002E7FE9">
        <w:rPr>
          <w:rFonts w:eastAsia="Times New Roman" w:cs="Times New Roman"/>
          <w:szCs w:val="24"/>
          <w:lang w:val="ru-RU" w:eastAsia="de-DE"/>
        </w:rPr>
        <w:t>предложили</w:t>
      </w:r>
      <w:r w:rsidR="00A9614C" w:rsidRPr="002E7FE9">
        <w:rPr>
          <w:rFonts w:eastAsia="Times New Roman" w:cs="Times New Roman"/>
          <w:szCs w:val="24"/>
          <w:lang w:val="ru-RU" w:eastAsia="de-DE"/>
        </w:rPr>
        <w:t xml:space="preserve"> служить денщиком у офицера</w:t>
      </w:r>
      <w:r w:rsidR="00044DDB" w:rsidRPr="002E7FE9">
        <w:rPr>
          <w:rFonts w:eastAsia="Times New Roman" w:cs="Times New Roman"/>
          <w:szCs w:val="24"/>
          <w:lang w:val="ru-RU" w:eastAsia="de-DE"/>
        </w:rPr>
        <w:t>,</w:t>
      </w:r>
      <w:r w:rsidR="00A9614C" w:rsidRPr="002E7FE9">
        <w:rPr>
          <w:rFonts w:eastAsia="Times New Roman" w:cs="Times New Roman"/>
          <w:szCs w:val="24"/>
          <w:lang w:val="ru-RU" w:eastAsia="de-DE"/>
        </w:rPr>
        <w:t xml:space="preserve"> </w:t>
      </w:r>
      <w:r w:rsidR="00312863" w:rsidRPr="002E7FE9">
        <w:rPr>
          <w:rFonts w:eastAsia="Times New Roman" w:cs="Times New Roman"/>
          <w:szCs w:val="24"/>
          <w:lang w:val="ru-RU" w:eastAsia="de-DE"/>
        </w:rPr>
        <w:t xml:space="preserve">потерявшего на войне руку, тот  </w:t>
      </w:r>
      <w:r w:rsidR="00A9614C" w:rsidRPr="002E7FE9">
        <w:rPr>
          <w:rFonts w:eastAsia="Times New Roman" w:cs="Times New Roman"/>
          <w:szCs w:val="24"/>
          <w:lang w:val="ru-RU" w:eastAsia="de-DE"/>
        </w:rPr>
        <w:t xml:space="preserve">очень хорошо относился к своему ординарцу. Однажды, когда у офицера </w:t>
      </w:r>
      <w:r w:rsidR="00312863" w:rsidRPr="002E7FE9">
        <w:rPr>
          <w:rFonts w:eastAsia="Times New Roman" w:cs="Times New Roman"/>
          <w:szCs w:val="24"/>
          <w:lang w:val="ru-RU" w:eastAsia="de-DE"/>
        </w:rPr>
        <w:t>от инфекции</w:t>
      </w:r>
      <w:r w:rsidR="00A9614C" w:rsidRPr="002E7FE9">
        <w:rPr>
          <w:rFonts w:eastAsia="Times New Roman" w:cs="Times New Roman"/>
          <w:szCs w:val="24"/>
          <w:lang w:val="ru-RU" w:eastAsia="de-DE"/>
        </w:rPr>
        <w:t xml:space="preserve"> загноились верхняя и нижняя челюсти</w:t>
      </w:r>
      <w:r w:rsidR="00312863" w:rsidRPr="002E7FE9">
        <w:rPr>
          <w:rFonts w:eastAsia="Times New Roman" w:cs="Times New Roman"/>
          <w:szCs w:val="24"/>
          <w:lang w:val="ru-RU" w:eastAsia="de-DE"/>
        </w:rPr>
        <w:t xml:space="preserve">, </w:t>
      </w:r>
      <w:r w:rsidR="00A9614C" w:rsidRPr="002E7FE9">
        <w:rPr>
          <w:rFonts w:eastAsia="Times New Roman" w:cs="Times New Roman"/>
          <w:szCs w:val="24"/>
          <w:lang w:val="ru-RU" w:eastAsia="de-DE"/>
        </w:rPr>
        <w:t xml:space="preserve">он </w:t>
      </w:r>
      <w:r w:rsidR="00023A8D" w:rsidRPr="002E7FE9">
        <w:rPr>
          <w:rFonts w:eastAsia="Times New Roman" w:cs="Times New Roman"/>
          <w:szCs w:val="24"/>
          <w:lang w:val="ru-RU" w:eastAsia="de-DE"/>
        </w:rPr>
        <w:t>отдал парню всю сырокопченую колбасу, которую ему прислали из дома. Рольф, дела</w:t>
      </w:r>
      <w:r w:rsidR="009C3D33" w:rsidRPr="002E7FE9">
        <w:rPr>
          <w:rFonts w:eastAsia="Times New Roman" w:cs="Times New Roman"/>
          <w:szCs w:val="24"/>
          <w:lang w:val="ru-RU" w:eastAsia="de-DE"/>
        </w:rPr>
        <w:t xml:space="preserve">л все быстро, умел даже гладить, </w:t>
      </w:r>
      <w:r w:rsidR="00023A8D" w:rsidRPr="002E7FE9">
        <w:rPr>
          <w:rFonts w:eastAsia="Times New Roman" w:cs="Times New Roman"/>
          <w:szCs w:val="24"/>
          <w:lang w:val="ru-RU" w:eastAsia="de-DE"/>
        </w:rPr>
        <w:t>этому он научился до</w:t>
      </w:r>
      <w:r w:rsidR="009C3D33" w:rsidRPr="002E7FE9">
        <w:rPr>
          <w:rFonts w:eastAsia="Times New Roman" w:cs="Times New Roman"/>
          <w:szCs w:val="24"/>
          <w:lang w:val="ru-RU" w:eastAsia="de-DE"/>
        </w:rPr>
        <w:t>ма,</w:t>
      </w:r>
      <w:r w:rsidR="00023A8D" w:rsidRPr="002E7FE9">
        <w:rPr>
          <w:rFonts w:eastAsia="Times New Roman" w:cs="Times New Roman"/>
          <w:szCs w:val="24"/>
          <w:lang w:val="ru-RU" w:eastAsia="de-DE"/>
        </w:rPr>
        <w:t xml:space="preserve"> и брался за любую работу</w:t>
      </w:r>
      <w:r w:rsidR="009C3D33" w:rsidRPr="002E7FE9">
        <w:rPr>
          <w:rFonts w:eastAsia="Times New Roman" w:cs="Times New Roman"/>
          <w:szCs w:val="24"/>
          <w:lang w:val="ru-RU" w:eastAsia="de-DE"/>
        </w:rPr>
        <w:t>, что офицер даже обращался к нему на ты и по имени, что было совсем нехарактерно для традиций немецкой армии.</w:t>
      </w:r>
      <w:r w:rsidR="00023A8D" w:rsidRPr="002E7FE9">
        <w:rPr>
          <w:rFonts w:eastAsia="Times New Roman" w:cs="Times New Roman"/>
          <w:szCs w:val="24"/>
          <w:lang w:val="ru-RU" w:eastAsia="de-DE"/>
        </w:rPr>
        <w:t xml:space="preserve"> Если бы у отца были деньги, чтобы выучить его водить машину и получить </w:t>
      </w:r>
      <w:r w:rsidR="00312863" w:rsidRPr="002E7FE9">
        <w:rPr>
          <w:rFonts w:eastAsia="Times New Roman" w:cs="Times New Roman"/>
          <w:szCs w:val="24"/>
          <w:lang w:val="ru-RU" w:eastAsia="de-DE"/>
        </w:rPr>
        <w:t xml:space="preserve"> </w:t>
      </w:r>
      <w:r w:rsidR="00023A8D" w:rsidRPr="002E7FE9">
        <w:rPr>
          <w:rFonts w:eastAsia="Times New Roman" w:cs="Times New Roman"/>
          <w:szCs w:val="24"/>
          <w:lang w:val="ru-RU" w:eastAsia="de-DE"/>
        </w:rPr>
        <w:t xml:space="preserve">права, он мог бы служить шофером. Когда офицера перевели в штаб, для Рольфа Елера это означало </w:t>
      </w:r>
      <w:r w:rsidR="00312863" w:rsidRPr="002E7FE9">
        <w:rPr>
          <w:rFonts w:eastAsia="Times New Roman" w:cs="Times New Roman"/>
          <w:szCs w:val="24"/>
          <w:lang w:val="ru-RU" w:eastAsia="de-DE"/>
        </w:rPr>
        <w:t>снова</w:t>
      </w:r>
      <w:r w:rsidR="00023A8D" w:rsidRPr="002E7FE9">
        <w:rPr>
          <w:rFonts w:eastAsia="Times New Roman" w:cs="Times New Roman"/>
          <w:szCs w:val="24"/>
          <w:lang w:val="ru-RU" w:eastAsia="de-DE"/>
        </w:rPr>
        <w:t xml:space="preserve"> с тяжелым серд</w:t>
      </w:r>
      <w:r w:rsidR="00312863" w:rsidRPr="002E7FE9">
        <w:rPr>
          <w:rFonts w:eastAsia="Times New Roman" w:cs="Times New Roman"/>
          <w:szCs w:val="24"/>
          <w:lang w:val="ru-RU" w:eastAsia="de-DE"/>
        </w:rPr>
        <w:t>цем</w:t>
      </w:r>
      <w:r w:rsidR="00023A8D" w:rsidRPr="002E7FE9">
        <w:rPr>
          <w:rFonts w:eastAsia="Times New Roman" w:cs="Times New Roman"/>
          <w:szCs w:val="24"/>
          <w:lang w:val="ru-RU" w:eastAsia="de-DE"/>
        </w:rPr>
        <w:t xml:space="preserve"> нести службу как  все остальные товарищи.</w:t>
      </w:r>
    </w:p>
    <w:p w:rsidR="00044DDB" w:rsidRPr="00394197" w:rsidRDefault="00A802D1"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Военная</w:t>
      </w:r>
      <w:r w:rsidRPr="00A802D1">
        <w:rPr>
          <w:rFonts w:eastAsia="Times New Roman" w:cs="Times New Roman"/>
          <w:szCs w:val="24"/>
          <w:lang w:val="ru-RU" w:eastAsia="de-DE"/>
        </w:rPr>
        <w:t xml:space="preserve"> </w:t>
      </w:r>
      <w:r>
        <w:rPr>
          <w:rFonts w:eastAsia="Times New Roman" w:cs="Times New Roman"/>
          <w:szCs w:val="24"/>
          <w:lang w:val="ru-RU" w:eastAsia="de-DE"/>
        </w:rPr>
        <w:t>и</w:t>
      </w:r>
      <w:r w:rsidRPr="00A802D1">
        <w:rPr>
          <w:rFonts w:eastAsia="Times New Roman" w:cs="Times New Roman"/>
          <w:szCs w:val="24"/>
          <w:lang w:val="ru-RU" w:eastAsia="de-DE"/>
        </w:rPr>
        <w:t xml:space="preserve"> </w:t>
      </w:r>
      <w:r>
        <w:rPr>
          <w:rFonts w:eastAsia="Times New Roman" w:cs="Times New Roman"/>
          <w:szCs w:val="24"/>
          <w:lang w:val="ru-RU" w:eastAsia="de-DE"/>
        </w:rPr>
        <w:t>строевая</w:t>
      </w:r>
      <w:r w:rsidRPr="00A802D1">
        <w:rPr>
          <w:rFonts w:eastAsia="Times New Roman" w:cs="Times New Roman"/>
          <w:szCs w:val="24"/>
          <w:lang w:val="ru-RU" w:eastAsia="de-DE"/>
        </w:rPr>
        <w:t xml:space="preserve"> </w:t>
      </w:r>
      <w:r>
        <w:rPr>
          <w:rFonts w:eastAsia="Times New Roman" w:cs="Times New Roman"/>
          <w:szCs w:val="24"/>
          <w:lang w:val="ru-RU" w:eastAsia="de-DE"/>
        </w:rPr>
        <w:t>подготовка</w:t>
      </w:r>
      <w:r w:rsidRPr="00A802D1">
        <w:rPr>
          <w:rFonts w:eastAsia="Times New Roman" w:cs="Times New Roman"/>
          <w:szCs w:val="24"/>
          <w:lang w:val="ru-RU" w:eastAsia="de-DE"/>
        </w:rPr>
        <w:t xml:space="preserve"> </w:t>
      </w:r>
      <w:r>
        <w:rPr>
          <w:rFonts w:eastAsia="Times New Roman" w:cs="Times New Roman"/>
          <w:szCs w:val="24"/>
          <w:lang w:val="ru-RU" w:eastAsia="de-DE"/>
        </w:rPr>
        <w:t>подошли</w:t>
      </w:r>
      <w:r w:rsidRPr="00A802D1">
        <w:rPr>
          <w:rFonts w:eastAsia="Times New Roman" w:cs="Times New Roman"/>
          <w:szCs w:val="24"/>
          <w:lang w:val="ru-RU" w:eastAsia="de-DE"/>
        </w:rPr>
        <w:t xml:space="preserve"> </w:t>
      </w:r>
      <w:r>
        <w:rPr>
          <w:rFonts w:eastAsia="Times New Roman" w:cs="Times New Roman"/>
          <w:szCs w:val="24"/>
          <w:lang w:val="ru-RU" w:eastAsia="de-DE"/>
        </w:rPr>
        <w:t>к</w:t>
      </w:r>
      <w:r w:rsidRPr="00A802D1">
        <w:rPr>
          <w:rFonts w:eastAsia="Times New Roman" w:cs="Times New Roman"/>
          <w:szCs w:val="24"/>
          <w:lang w:val="ru-RU" w:eastAsia="de-DE"/>
        </w:rPr>
        <w:t xml:space="preserve"> </w:t>
      </w:r>
      <w:r>
        <w:rPr>
          <w:rFonts w:eastAsia="Times New Roman" w:cs="Times New Roman"/>
          <w:szCs w:val="24"/>
          <w:lang w:val="ru-RU" w:eastAsia="de-DE"/>
        </w:rPr>
        <w:t>концу</w:t>
      </w:r>
      <w:r w:rsidRPr="00A802D1">
        <w:rPr>
          <w:rFonts w:eastAsia="Times New Roman" w:cs="Times New Roman"/>
          <w:szCs w:val="24"/>
          <w:lang w:val="ru-RU" w:eastAsia="de-DE"/>
        </w:rPr>
        <w:t>.</w:t>
      </w:r>
      <w:r>
        <w:rPr>
          <w:rFonts w:eastAsia="Times New Roman" w:cs="Times New Roman"/>
          <w:szCs w:val="24"/>
          <w:lang w:val="ru-RU" w:eastAsia="de-DE"/>
        </w:rPr>
        <w:t xml:space="preserve"> В</w:t>
      </w:r>
      <w:r w:rsidRPr="00A802D1">
        <w:rPr>
          <w:rFonts w:eastAsia="Times New Roman" w:cs="Times New Roman"/>
          <w:szCs w:val="24"/>
          <w:lang w:val="ru-RU" w:eastAsia="de-DE"/>
        </w:rPr>
        <w:t xml:space="preserve"> </w:t>
      </w:r>
      <w:r w:rsidR="00044DDB" w:rsidRPr="00A802D1">
        <w:rPr>
          <w:rFonts w:eastAsia="Times New Roman" w:cs="Times New Roman"/>
          <w:szCs w:val="24"/>
          <w:lang w:val="ru-RU" w:eastAsia="de-DE"/>
        </w:rPr>
        <w:t>1943</w:t>
      </w:r>
      <w:r w:rsidRPr="00A802D1">
        <w:rPr>
          <w:rFonts w:eastAsia="Times New Roman" w:cs="Times New Roman"/>
          <w:szCs w:val="24"/>
          <w:lang w:val="ru-RU" w:eastAsia="de-DE"/>
        </w:rPr>
        <w:t xml:space="preserve"> </w:t>
      </w:r>
      <w:r>
        <w:rPr>
          <w:rFonts w:eastAsia="Times New Roman" w:cs="Times New Roman"/>
          <w:szCs w:val="24"/>
          <w:lang w:val="ru-RU" w:eastAsia="de-DE"/>
        </w:rPr>
        <w:t>году</w:t>
      </w:r>
      <w:r w:rsidR="00044DDB" w:rsidRPr="00A802D1">
        <w:rPr>
          <w:rFonts w:eastAsia="Times New Roman" w:cs="Times New Roman"/>
          <w:szCs w:val="24"/>
          <w:lang w:val="ru-RU" w:eastAsia="de-DE"/>
        </w:rPr>
        <w:t>,</w:t>
      </w:r>
      <w:r>
        <w:rPr>
          <w:rFonts w:eastAsia="Times New Roman" w:cs="Times New Roman"/>
          <w:szCs w:val="24"/>
          <w:lang w:val="ru-RU" w:eastAsia="de-DE"/>
        </w:rPr>
        <w:t xml:space="preserve"> через полгода Рольф Елер ехал в товарном вагоне в сторону востока. Его новым начальником стал фельдфебель Хельмут, «классный парень»,</w:t>
      </w:r>
      <w:r w:rsidR="00312863">
        <w:rPr>
          <w:rFonts w:eastAsia="Times New Roman" w:cs="Times New Roman"/>
          <w:szCs w:val="24"/>
          <w:lang w:val="ru-RU" w:eastAsia="de-DE"/>
        </w:rPr>
        <w:t xml:space="preserve"> которому было тогда окола 40, </w:t>
      </w:r>
      <w:r>
        <w:rPr>
          <w:rFonts w:eastAsia="Times New Roman" w:cs="Times New Roman"/>
          <w:szCs w:val="24"/>
          <w:lang w:val="ru-RU" w:eastAsia="de-DE"/>
        </w:rPr>
        <w:t>и который отнесся к молодому человеку как к сыну.</w:t>
      </w:r>
      <w:r w:rsidR="00044DDB" w:rsidRPr="00A802D1">
        <w:rPr>
          <w:rFonts w:eastAsia="Times New Roman" w:cs="Times New Roman"/>
          <w:szCs w:val="24"/>
          <w:lang w:val="ru-RU" w:eastAsia="de-DE"/>
        </w:rPr>
        <w:t xml:space="preserve">  </w:t>
      </w:r>
      <w:r>
        <w:rPr>
          <w:rFonts w:eastAsia="Times New Roman" w:cs="Times New Roman"/>
          <w:szCs w:val="24"/>
          <w:lang w:val="ru-RU" w:eastAsia="de-DE"/>
        </w:rPr>
        <w:t>В</w:t>
      </w:r>
      <w:r w:rsidRPr="00AF2A0E">
        <w:rPr>
          <w:rFonts w:eastAsia="Times New Roman" w:cs="Times New Roman"/>
          <w:szCs w:val="24"/>
          <w:lang w:val="ru-RU" w:eastAsia="de-DE"/>
        </w:rPr>
        <w:t xml:space="preserve"> </w:t>
      </w:r>
      <w:r>
        <w:rPr>
          <w:rFonts w:eastAsia="Times New Roman" w:cs="Times New Roman"/>
          <w:szCs w:val="24"/>
          <w:lang w:val="ru-RU" w:eastAsia="de-DE"/>
        </w:rPr>
        <w:t>вагоне</w:t>
      </w:r>
      <w:r w:rsidRPr="00AF2A0E">
        <w:rPr>
          <w:rFonts w:eastAsia="Times New Roman" w:cs="Times New Roman"/>
          <w:szCs w:val="24"/>
          <w:lang w:val="ru-RU" w:eastAsia="de-DE"/>
        </w:rPr>
        <w:t xml:space="preserve"> </w:t>
      </w:r>
      <w:r>
        <w:rPr>
          <w:rFonts w:eastAsia="Times New Roman" w:cs="Times New Roman"/>
          <w:szCs w:val="24"/>
          <w:lang w:val="ru-RU" w:eastAsia="de-DE"/>
        </w:rPr>
        <w:t>Рольф</w:t>
      </w:r>
      <w:r w:rsidRPr="00AF2A0E">
        <w:rPr>
          <w:rFonts w:eastAsia="Times New Roman" w:cs="Times New Roman"/>
          <w:szCs w:val="24"/>
          <w:lang w:val="ru-RU" w:eastAsia="de-DE"/>
        </w:rPr>
        <w:t xml:space="preserve"> </w:t>
      </w:r>
      <w:r>
        <w:rPr>
          <w:rFonts w:eastAsia="Times New Roman" w:cs="Times New Roman"/>
          <w:szCs w:val="24"/>
          <w:lang w:val="ru-RU" w:eastAsia="de-DE"/>
        </w:rPr>
        <w:t>Елер</w:t>
      </w:r>
      <w:r w:rsidRPr="00AF2A0E">
        <w:rPr>
          <w:rFonts w:eastAsia="Times New Roman" w:cs="Times New Roman"/>
          <w:szCs w:val="24"/>
          <w:lang w:val="ru-RU" w:eastAsia="de-DE"/>
        </w:rPr>
        <w:t xml:space="preserve"> </w:t>
      </w:r>
      <w:r>
        <w:rPr>
          <w:rFonts w:eastAsia="Times New Roman" w:cs="Times New Roman"/>
          <w:szCs w:val="24"/>
          <w:lang w:val="ru-RU" w:eastAsia="de-DE"/>
        </w:rPr>
        <w:t>и</w:t>
      </w:r>
      <w:r w:rsidRPr="00AF2A0E">
        <w:rPr>
          <w:rFonts w:eastAsia="Times New Roman" w:cs="Times New Roman"/>
          <w:szCs w:val="24"/>
          <w:lang w:val="ru-RU" w:eastAsia="de-DE"/>
        </w:rPr>
        <w:t xml:space="preserve"> </w:t>
      </w:r>
      <w:r>
        <w:rPr>
          <w:rFonts w:eastAsia="Times New Roman" w:cs="Times New Roman"/>
          <w:szCs w:val="24"/>
          <w:lang w:val="ru-RU" w:eastAsia="de-DE"/>
        </w:rPr>
        <w:t>его</w:t>
      </w:r>
      <w:r w:rsidRPr="00AF2A0E">
        <w:rPr>
          <w:rFonts w:eastAsia="Times New Roman" w:cs="Times New Roman"/>
          <w:szCs w:val="24"/>
          <w:lang w:val="ru-RU" w:eastAsia="de-DE"/>
        </w:rPr>
        <w:t xml:space="preserve"> </w:t>
      </w:r>
      <w:r>
        <w:rPr>
          <w:rFonts w:eastAsia="Times New Roman" w:cs="Times New Roman"/>
          <w:szCs w:val="24"/>
          <w:lang w:val="ru-RU" w:eastAsia="de-DE"/>
        </w:rPr>
        <w:t>фельдфебель</w:t>
      </w:r>
      <w:r w:rsidRPr="00AF2A0E">
        <w:rPr>
          <w:rFonts w:eastAsia="Times New Roman" w:cs="Times New Roman"/>
          <w:szCs w:val="24"/>
          <w:lang w:val="ru-RU" w:eastAsia="de-DE"/>
        </w:rPr>
        <w:t xml:space="preserve"> </w:t>
      </w:r>
      <w:r w:rsidR="00AF2A0E">
        <w:rPr>
          <w:rFonts w:eastAsia="Times New Roman" w:cs="Times New Roman"/>
          <w:szCs w:val="24"/>
          <w:lang w:val="ru-RU" w:eastAsia="de-DE"/>
        </w:rPr>
        <w:t>лежали</w:t>
      </w:r>
      <w:r w:rsidR="00AF2A0E" w:rsidRPr="00AF2A0E">
        <w:rPr>
          <w:rFonts w:eastAsia="Times New Roman" w:cs="Times New Roman"/>
          <w:szCs w:val="24"/>
          <w:lang w:val="ru-RU" w:eastAsia="de-DE"/>
        </w:rPr>
        <w:t xml:space="preserve"> </w:t>
      </w:r>
      <w:r w:rsidRPr="00AF2A0E">
        <w:rPr>
          <w:rFonts w:eastAsia="Times New Roman" w:cs="Times New Roman"/>
          <w:szCs w:val="24"/>
          <w:lang w:val="ru-RU" w:eastAsia="de-DE"/>
        </w:rPr>
        <w:t xml:space="preserve"> </w:t>
      </w:r>
      <w:r>
        <w:rPr>
          <w:rFonts w:eastAsia="Times New Roman" w:cs="Times New Roman"/>
          <w:szCs w:val="24"/>
          <w:lang w:val="ru-RU" w:eastAsia="de-DE"/>
        </w:rPr>
        <w:t>на</w:t>
      </w:r>
      <w:r w:rsidRPr="00AF2A0E">
        <w:rPr>
          <w:rFonts w:eastAsia="Times New Roman" w:cs="Times New Roman"/>
          <w:szCs w:val="24"/>
          <w:lang w:val="ru-RU" w:eastAsia="de-DE"/>
        </w:rPr>
        <w:t xml:space="preserve"> </w:t>
      </w:r>
      <w:r>
        <w:rPr>
          <w:rFonts w:eastAsia="Times New Roman" w:cs="Times New Roman"/>
          <w:szCs w:val="24"/>
          <w:lang w:val="ru-RU" w:eastAsia="de-DE"/>
        </w:rPr>
        <w:t>нижних</w:t>
      </w:r>
      <w:r w:rsidRPr="00AF2A0E">
        <w:rPr>
          <w:rFonts w:eastAsia="Times New Roman" w:cs="Times New Roman"/>
          <w:szCs w:val="24"/>
          <w:lang w:val="ru-RU" w:eastAsia="de-DE"/>
        </w:rPr>
        <w:t xml:space="preserve"> </w:t>
      </w:r>
      <w:r>
        <w:rPr>
          <w:rFonts w:eastAsia="Times New Roman" w:cs="Times New Roman"/>
          <w:szCs w:val="24"/>
          <w:lang w:val="ru-RU" w:eastAsia="de-DE"/>
        </w:rPr>
        <w:t>полках</w:t>
      </w:r>
      <w:r w:rsidRPr="00AF2A0E">
        <w:rPr>
          <w:rFonts w:eastAsia="Times New Roman" w:cs="Times New Roman"/>
          <w:szCs w:val="24"/>
          <w:lang w:val="ru-RU" w:eastAsia="de-DE"/>
        </w:rPr>
        <w:t>,</w:t>
      </w:r>
      <w:r w:rsidR="00AF2A0E" w:rsidRPr="00AF2A0E">
        <w:rPr>
          <w:rFonts w:eastAsia="Times New Roman" w:cs="Times New Roman"/>
          <w:szCs w:val="24"/>
          <w:lang w:val="ru-RU" w:eastAsia="de-DE"/>
        </w:rPr>
        <w:t xml:space="preserve"> </w:t>
      </w:r>
      <w:r w:rsidR="00AF2A0E">
        <w:rPr>
          <w:rFonts w:eastAsia="Times New Roman" w:cs="Times New Roman"/>
          <w:szCs w:val="24"/>
          <w:lang w:val="ru-RU" w:eastAsia="de-DE"/>
        </w:rPr>
        <w:t>когда</w:t>
      </w:r>
      <w:r w:rsidR="00AF2A0E" w:rsidRPr="00AF2A0E">
        <w:rPr>
          <w:rFonts w:eastAsia="Times New Roman" w:cs="Times New Roman"/>
          <w:szCs w:val="24"/>
          <w:lang w:val="ru-RU" w:eastAsia="de-DE"/>
        </w:rPr>
        <w:t xml:space="preserve"> </w:t>
      </w:r>
      <w:r w:rsidR="00AF2A0E">
        <w:rPr>
          <w:rFonts w:eastAsia="Times New Roman" w:cs="Times New Roman"/>
          <w:szCs w:val="24"/>
          <w:lang w:val="ru-RU" w:eastAsia="de-DE"/>
        </w:rPr>
        <w:t>вдруг</w:t>
      </w:r>
      <w:r w:rsidR="00AF2A0E" w:rsidRPr="00AF2A0E">
        <w:rPr>
          <w:rFonts w:eastAsia="Times New Roman" w:cs="Times New Roman"/>
          <w:szCs w:val="24"/>
          <w:lang w:val="ru-RU" w:eastAsia="de-DE"/>
        </w:rPr>
        <w:t xml:space="preserve"> </w:t>
      </w:r>
      <w:r w:rsidR="00312863">
        <w:rPr>
          <w:rFonts w:eastAsia="Times New Roman" w:cs="Times New Roman"/>
          <w:szCs w:val="24"/>
          <w:lang w:val="ru-RU" w:eastAsia="de-DE"/>
        </w:rPr>
        <w:t xml:space="preserve"> неожиданно</w:t>
      </w:r>
      <w:r w:rsidR="00AF2A0E">
        <w:rPr>
          <w:rFonts w:eastAsia="Times New Roman" w:cs="Times New Roman"/>
          <w:szCs w:val="24"/>
          <w:lang w:val="ru-RU" w:eastAsia="de-DE"/>
        </w:rPr>
        <w:t xml:space="preserve">  верхнии</w:t>
      </w:r>
      <w:r w:rsidR="00AF2A0E" w:rsidRPr="00AF2A0E">
        <w:rPr>
          <w:rFonts w:eastAsia="Times New Roman" w:cs="Times New Roman"/>
          <w:szCs w:val="24"/>
          <w:lang w:val="ru-RU" w:eastAsia="de-DE"/>
        </w:rPr>
        <w:t xml:space="preserve"> </w:t>
      </w:r>
      <w:r w:rsidR="00AF2A0E">
        <w:rPr>
          <w:rFonts w:eastAsia="Times New Roman" w:cs="Times New Roman"/>
          <w:szCs w:val="24"/>
          <w:lang w:val="ru-RU" w:eastAsia="de-DE"/>
        </w:rPr>
        <w:t>полки</w:t>
      </w:r>
      <w:r w:rsidR="00AF2A0E" w:rsidRPr="00AF2A0E">
        <w:rPr>
          <w:rFonts w:eastAsia="Times New Roman" w:cs="Times New Roman"/>
          <w:szCs w:val="24"/>
          <w:lang w:val="ru-RU" w:eastAsia="de-DE"/>
        </w:rPr>
        <w:t xml:space="preserve">, </w:t>
      </w:r>
      <w:r w:rsidR="00AF2A0E">
        <w:rPr>
          <w:rFonts w:eastAsia="Times New Roman" w:cs="Times New Roman"/>
          <w:szCs w:val="24"/>
          <w:lang w:val="ru-RU" w:eastAsia="de-DE"/>
        </w:rPr>
        <w:t>где</w:t>
      </w:r>
      <w:r w:rsidR="00AF2A0E" w:rsidRPr="00AF2A0E">
        <w:rPr>
          <w:rFonts w:eastAsia="Times New Roman" w:cs="Times New Roman"/>
          <w:szCs w:val="24"/>
          <w:lang w:val="ru-RU" w:eastAsia="de-DE"/>
        </w:rPr>
        <w:t xml:space="preserve"> </w:t>
      </w:r>
      <w:r w:rsidR="00AF2A0E">
        <w:rPr>
          <w:rFonts w:eastAsia="Times New Roman" w:cs="Times New Roman"/>
          <w:szCs w:val="24"/>
          <w:lang w:val="ru-RU" w:eastAsia="de-DE"/>
        </w:rPr>
        <w:t xml:space="preserve">находились десятки человек,  рухнули, и одна  балка упала как раз между головами обоих. </w:t>
      </w:r>
      <w:r w:rsidR="00AF2A0E" w:rsidRPr="00AF2A0E">
        <w:rPr>
          <w:rFonts w:eastAsia="Times New Roman" w:cs="Times New Roman"/>
          <w:szCs w:val="24"/>
          <w:lang w:val="ru-RU" w:eastAsia="de-DE"/>
        </w:rPr>
        <w:t xml:space="preserve"> </w:t>
      </w:r>
      <w:r w:rsidR="00AF2A0E">
        <w:rPr>
          <w:rFonts w:eastAsia="Times New Roman" w:cs="Times New Roman"/>
          <w:szCs w:val="24"/>
          <w:lang w:val="ru-RU" w:eastAsia="de-DE"/>
        </w:rPr>
        <w:t xml:space="preserve">Однажды во время бесконечной поездки откуда-то </w:t>
      </w:r>
      <w:r w:rsidR="00AF2A0E" w:rsidRPr="002E7FE9">
        <w:rPr>
          <w:rFonts w:eastAsia="Times New Roman" w:cs="Times New Roman"/>
          <w:szCs w:val="24"/>
          <w:lang w:val="ru-RU" w:eastAsia="de-DE"/>
        </w:rPr>
        <w:t>появилась бутылка шнапса, и фельдфебель Хельмут предложил  ее разыграть</w:t>
      </w:r>
      <w:r w:rsidR="002E7FE9">
        <w:rPr>
          <w:rFonts w:eastAsia="Times New Roman" w:cs="Times New Roman"/>
          <w:szCs w:val="24"/>
          <w:lang w:val="ru-RU" w:eastAsia="de-DE"/>
        </w:rPr>
        <w:t>, и</w:t>
      </w:r>
      <w:r w:rsidR="00AF2A0E" w:rsidRPr="002E7FE9">
        <w:rPr>
          <w:rFonts w:eastAsia="Times New Roman" w:cs="Times New Roman"/>
          <w:szCs w:val="24"/>
          <w:lang w:val="ru-RU" w:eastAsia="de-DE"/>
        </w:rPr>
        <w:t xml:space="preserve"> выиграть</w:t>
      </w:r>
      <w:r w:rsidR="00AF2A0E">
        <w:rPr>
          <w:rFonts w:eastAsia="Times New Roman" w:cs="Times New Roman"/>
          <w:szCs w:val="24"/>
          <w:lang w:val="ru-RU" w:eastAsia="de-DE"/>
        </w:rPr>
        <w:t xml:space="preserve"> суждено было </w:t>
      </w:r>
      <w:r w:rsidR="00AF2A0E" w:rsidRPr="00AF2A0E">
        <w:rPr>
          <w:rFonts w:eastAsia="Times New Roman" w:cs="Times New Roman"/>
          <w:szCs w:val="24"/>
          <w:lang w:val="ru-RU" w:eastAsia="de-DE"/>
        </w:rPr>
        <w:t xml:space="preserve"> </w:t>
      </w:r>
      <w:r w:rsidR="00AF2A0E">
        <w:rPr>
          <w:rFonts w:eastAsia="Times New Roman" w:cs="Times New Roman"/>
          <w:szCs w:val="24"/>
          <w:lang w:val="ru-RU" w:eastAsia="de-DE"/>
        </w:rPr>
        <w:t>именно</w:t>
      </w:r>
      <w:r w:rsidR="00AF2A0E" w:rsidRPr="00AF2A0E">
        <w:rPr>
          <w:rFonts w:eastAsia="Times New Roman" w:cs="Times New Roman"/>
          <w:szCs w:val="24"/>
          <w:lang w:val="ru-RU" w:eastAsia="de-DE"/>
        </w:rPr>
        <w:t xml:space="preserve"> </w:t>
      </w:r>
      <w:r w:rsidR="00AF2A0E">
        <w:rPr>
          <w:rFonts w:eastAsia="Times New Roman" w:cs="Times New Roman"/>
          <w:szCs w:val="24"/>
          <w:lang w:val="ru-RU" w:eastAsia="de-DE"/>
        </w:rPr>
        <w:t>Рольфу</w:t>
      </w:r>
      <w:r w:rsidR="00AF2A0E" w:rsidRPr="00AF2A0E">
        <w:rPr>
          <w:rFonts w:eastAsia="Times New Roman" w:cs="Times New Roman"/>
          <w:szCs w:val="24"/>
          <w:lang w:val="ru-RU" w:eastAsia="de-DE"/>
        </w:rPr>
        <w:t xml:space="preserve"> </w:t>
      </w:r>
      <w:r w:rsidR="00AF2A0E">
        <w:rPr>
          <w:rFonts w:eastAsia="Times New Roman" w:cs="Times New Roman"/>
          <w:szCs w:val="24"/>
          <w:lang w:val="ru-RU" w:eastAsia="de-DE"/>
        </w:rPr>
        <w:t>Елеру</w:t>
      </w:r>
      <w:r w:rsidR="00044DDB" w:rsidRPr="00AF2A0E">
        <w:rPr>
          <w:rFonts w:eastAsia="Times New Roman" w:cs="Times New Roman"/>
          <w:szCs w:val="24"/>
          <w:lang w:val="ru-RU" w:eastAsia="de-DE"/>
        </w:rPr>
        <w:t>,</w:t>
      </w:r>
      <w:r w:rsidR="00312863">
        <w:rPr>
          <w:rFonts w:eastAsia="Times New Roman" w:cs="Times New Roman"/>
          <w:szCs w:val="24"/>
          <w:lang w:val="ru-RU" w:eastAsia="de-DE"/>
        </w:rPr>
        <w:t xml:space="preserve"> который до того</w:t>
      </w:r>
      <w:r w:rsidR="00AF2A0E">
        <w:rPr>
          <w:rFonts w:eastAsia="Times New Roman" w:cs="Times New Roman"/>
          <w:szCs w:val="24"/>
          <w:lang w:val="ru-RU" w:eastAsia="de-DE"/>
        </w:rPr>
        <w:t xml:space="preserve"> времени едва ли выпил глоток спиртного, а свою первую бутылку пива попробовал только в </w:t>
      </w:r>
      <w:r w:rsidR="00044DDB" w:rsidRPr="00AF2A0E">
        <w:rPr>
          <w:rFonts w:eastAsia="Times New Roman" w:cs="Times New Roman"/>
          <w:szCs w:val="24"/>
          <w:lang w:val="ru-RU" w:eastAsia="de-DE"/>
        </w:rPr>
        <w:t>50</w:t>
      </w:r>
      <w:r w:rsidR="00AF2A0E">
        <w:rPr>
          <w:rFonts w:eastAsia="Times New Roman" w:cs="Times New Roman"/>
          <w:szCs w:val="24"/>
          <w:lang w:val="ru-RU" w:eastAsia="de-DE"/>
        </w:rPr>
        <w:t xml:space="preserve"> лет</w:t>
      </w:r>
      <w:r w:rsidR="00044DDB" w:rsidRPr="00AF2A0E">
        <w:rPr>
          <w:rFonts w:eastAsia="Times New Roman" w:cs="Times New Roman"/>
          <w:szCs w:val="24"/>
          <w:lang w:val="ru-RU" w:eastAsia="de-DE"/>
        </w:rPr>
        <w:t>.</w:t>
      </w:r>
      <w:r w:rsidR="00AF2A0E">
        <w:rPr>
          <w:rFonts w:eastAsia="Times New Roman" w:cs="Times New Roman"/>
          <w:szCs w:val="24"/>
          <w:lang w:val="ru-RU" w:eastAsia="de-DE"/>
        </w:rPr>
        <w:t xml:space="preserve"> Но</w:t>
      </w:r>
      <w:r w:rsidR="00AF2A0E" w:rsidRPr="00D37C0A">
        <w:rPr>
          <w:rFonts w:eastAsia="Times New Roman" w:cs="Times New Roman"/>
          <w:szCs w:val="24"/>
          <w:lang w:val="ru-RU" w:eastAsia="de-DE"/>
        </w:rPr>
        <w:t xml:space="preserve"> </w:t>
      </w:r>
      <w:r w:rsidR="00AF2A0E">
        <w:rPr>
          <w:rFonts w:eastAsia="Times New Roman" w:cs="Times New Roman"/>
          <w:szCs w:val="24"/>
          <w:lang w:val="ru-RU" w:eastAsia="de-DE"/>
        </w:rPr>
        <w:t>тогда</w:t>
      </w:r>
      <w:r w:rsidR="00AF2A0E" w:rsidRPr="00D37C0A">
        <w:rPr>
          <w:rFonts w:eastAsia="Times New Roman" w:cs="Times New Roman"/>
          <w:szCs w:val="24"/>
          <w:lang w:val="ru-RU" w:eastAsia="de-DE"/>
        </w:rPr>
        <w:t xml:space="preserve"> </w:t>
      </w:r>
      <w:r w:rsidR="00AF2A0E">
        <w:rPr>
          <w:rFonts w:eastAsia="Times New Roman" w:cs="Times New Roman"/>
          <w:szCs w:val="24"/>
          <w:lang w:val="ru-RU" w:eastAsia="de-DE"/>
        </w:rPr>
        <w:t>это</w:t>
      </w:r>
      <w:r w:rsidR="00AF2A0E" w:rsidRPr="00D37C0A">
        <w:rPr>
          <w:rFonts w:eastAsia="Times New Roman" w:cs="Times New Roman"/>
          <w:szCs w:val="24"/>
          <w:lang w:val="ru-RU" w:eastAsia="de-DE"/>
        </w:rPr>
        <w:t xml:space="preserve"> </w:t>
      </w:r>
      <w:r w:rsidR="00AF2A0E">
        <w:rPr>
          <w:rFonts w:eastAsia="Times New Roman" w:cs="Times New Roman"/>
          <w:szCs w:val="24"/>
          <w:lang w:val="ru-RU" w:eastAsia="de-DE"/>
        </w:rPr>
        <w:t>было</w:t>
      </w:r>
      <w:r w:rsidR="00AF2A0E" w:rsidRPr="00D37C0A">
        <w:rPr>
          <w:rFonts w:eastAsia="Times New Roman" w:cs="Times New Roman"/>
          <w:szCs w:val="24"/>
          <w:lang w:val="ru-RU" w:eastAsia="de-DE"/>
        </w:rPr>
        <w:t xml:space="preserve"> </w:t>
      </w:r>
      <w:r w:rsidR="00AF2A0E">
        <w:rPr>
          <w:rFonts w:eastAsia="Times New Roman" w:cs="Times New Roman"/>
          <w:szCs w:val="24"/>
          <w:lang w:val="ru-RU" w:eastAsia="de-DE"/>
        </w:rPr>
        <w:t>дело</w:t>
      </w:r>
      <w:r w:rsidR="00AF2A0E" w:rsidRPr="00D37C0A">
        <w:rPr>
          <w:rFonts w:eastAsia="Times New Roman" w:cs="Times New Roman"/>
          <w:szCs w:val="24"/>
          <w:lang w:val="ru-RU" w:eastAsia="de-DE"/>
        </w:rPr>
        <w:t xml:space="preserve"> </w:t>
      </w:r>
      <w:r w:rsidR="00AF2A0E">
        <w:rPr>
          <w:rFonts w:eastAsia="Times New Roman" w:cs="Times New Roman"/>
          <w:szCs w:val="24"/>
          <w:lang w:val="ru-RU" w:eastAsia="de-DE"/>
        </w:rPr>
        <w:t>чести</w:t>
      </w:r>
      <w:r w:rsidR="002E7FE9">
        <w:rPr>
          <w:rFonts w:eastAsia="Times New Roman" w:cs="Times New Roman"/>
          <w:szCs w:val="24"/>
          <w:lang w:val="ru-RU" w:eastAsia="de-DE"/>
        </w:rPr>
        <w:t xml:space="preserve">, тот </w:t>
      </w:r>
      <w:r w:rsidR="00AF2A0E">
        <w:rPr>
          <w:rFonts w:eastAsia="Times New Roman" w:cs="Times New Roman"/>
          <w:szCs w:val="24"/>
          <w:lang w:val="ru-RU" w:eastAsia="de-DE"/>
        </w:rPr>
        <w:t>ому</w:t>
      </w:r>
      <w:r w:rsidR="00AF2A0E" w:rsidRPr="00394197">
        <w:rPr>
          <w:rFonts w:eastAsia="Times New Roman" w:cs="Times New Roman"/>
          <w:szCs w:val="24"/>
          <w:lang w:val="ru-RU" w:eastAsia="de-DE"/>
        </w:rPr>
        <w:t xml:space="preserve"> </w:t>
      </w:r>
      <w:r w:rsidR="00AF2A0E">
        <w:rPr>
          <w:rFonts w:eastAsia="Times New Roman" w:cs="Times New Roman"/>
          <w:szCs w:val="24"/>
          <w:lang w:val="ru-RU" w:eastAsia="de-DE"/>
        </w:rPr>
        <w:t>выпал</w:t>
      </w:r>
      <w:r w:rsidR="00AF2A0E" w:rsidRPr="00394197">
        <w:rPr>
          <w:rFonts w:eastAsia="Times New Roman" w:cs="Times New Roman"/>
          <w:szCs w:val="24"/>
          <w:lang w:val="ru-RU" w:eastAsia="de-DE"/>
        </w:rPr>
        <w:t xml:space="preserve"> </w:t>
      </w:r>
      <w:r w:rsidR="00AF2A0E">
        <w:rPr>
          <w:rFonts w:eastAsia="Times New Roman" w:cs="Times New Roman"/>
          <w:szCs w:val="24"/>
          <w:lang w:val="ru-RU" w:eastAsia="de-DE"/>
        </w:rPr>
        <w:t>такой</w:t>
      </w:r>
      <w:r w:rsidR="00AF2A0E" w:rsidRPr="00394197">
        <w:rPr>
          <w:rFonts w:eastAsia="Times New Roman" w:cs="Times New Roman"/>
          <w:szCs w:val="24"/>
          <w:lang w:val="ru-RU" w:eastAsia="de-DE"/>
        </w:rPr>
        <w:t xml:space="preserve"> </w:t>
      </w:r>
      <w:r w:rsidR="00AF2A0E">
        <w:rPr>
          <w:rFonts w:eastAsia="Times New Roman" w:cs="Times New Roman"/>
          <w:szCs w:val="24"/>
          <w:lang w:val="ru-RU" w:eastAsia="de-DE"/>
        </w:rPr>
        <w:t>шанс</w:t>
      </w:r>
      <w:r w:rsidR="00AF2A0E" w:rsidRPr="00394197">
        <w:rPr>
          <w:rFonts w:eastAsia="Times New Roman" w:cs="Times New Roman"/>
          <w:szCs w:val="24"/>
          <w:lang w:val="ru-RU" w:eastAsia="de-DE"/>
        </w:rPr>
        <w:t xml:space="preserve">, </w:t>
      </w:r>
      <w:r w:rsidR="00312863">
        <w:rPr>
          <w:rFonts w:eastAsia="Times New Roman" w:cs="Times New Roman"/>
          <w:szCs w:val="24"/>
          <w:lang w:val="ru-RU" w:eastAsia="de-DE"/>
        </w:rPr>
        <w:t>должен</w:t>
      </w:r>
      <w:r w:rsidR="00AF2A0E" w:rsidRPr="00394197">
        <w:rPr>
          <w:rFonts w:eastAsia="Times New Roman" w:cs="Times New Roman"/>
          <w:szCs w:val="24"/>
          <w:lang w:val="ru-RU" w:eastAsia="de-DE"/>
        </w:rPr>
        <w:t xml:space="preserve"> </w:t>
      </w:r>
      <w:r w:rsidR="00312863">
        <w:rPr>
          <w:rFonts w:eastAsia="Times New Roman" w:cs="Times New Roman"/>
          <w:szCs w:val="24"/>
          <w:lang w:val="ru-RU" w:eastAsia="de-DE"/>
        </w:rPr>
        <w:t>был</w:t>
      </w:r>
      <w:r w:rsidR="00AF2A0E" w:rsidRPr="00394197">
        <w:rPr>
          <w:rFonts w:eastAsia="Times New Roman" w:cs="Times New Roman"/>
          <w:szCs w:val="24"/>
          <w:lang w:val="ru-RU" w:eastAsia="de-DE"/>
        </w:rPr>
        <w:t xml:space="preserve"> </w:t>
      </w:r>
      <w:r w:rsidR="00AF2A0E">
        <w:rPr>
          <w:rFonts w:eastAsia="Times New Roman" w:cs="Times New Roman"/>
          <w:szCs w:val="24"/>
          <w:lang w:val="ru-RU" w:eastAsia="de-DE"/>
        </w:rPr>
        <w:t>пить</w:t>
      </w:r>
      <w:r w:rsidR="00AF2A0E" w:rsidRPr="00394197">
        <w:rPr>
          <w:rFonts w:eastAsia="Times New Roman" w:cs="Times New Roman"/>
          <w:szCs w:val="24"/>
          <w:lang w:val="ru-RU" w:eastAsia="de-DE"/>
        </w:rPr>
        <w:t xml:space="preserve"> </w:t>
      </w:r>
      <w:r w:rsidR="00AF2A0E">
        <w:rPr>
          <w:rFonts w:eastAsia="Times New Roman" w:cs="Times New Roman"/>
          <w:szCs w:val="24"/>
          <w:lang w:val="ru-RU" w:eastAsia="de-DE"/>
        </w:rPr>
        <w:t>ее</w:t>
      </w:r>
      <w:r w:rsidR="00AF2A0E" w:rsidRPr="00394197">
        <w:rPr>
          <w:rFonts w:eastAsia="Times New Roman" w:cs="Times New Roman"/>
          <w:szCs w:val="24"/>
          <w:lang w:val="ru-RU" w:eastAsia="de-DE"/>
        </w:rPr>
        <w:t xml:space="preserve"> </w:t>
      </w:r>
      <w:r w:rsidR="00AF2A0E">
        <w:rPr>
          <w:rFonts w:eastAsia="Times New Roman" w:cs="Times New Roman"/>
          <w:szCs w:val="24"/>
          <w:lang w:val="ru-RU" w:eastAsia="de-DE"/>
        </w:rPr>
        <w:t>до</w:t>
      </w:r>
      <w:r w:rsidR="00AF2A0E" w:rsidRPr="00394197">
        <w:rPr>
          <w:rFonts w:eastAsia="Times New Roman" w:cs="Times New Roman"/>
          <w:szCs w:val="24"/>
          <w:lang w:val="ru-RU" w:eastAsia="de-DE"/>
        </w:rPr>
        <w:t xml:space="preserve"> </w:t>
      </w:r>
      <w:r w:rsidR="00AF2A0E">
        <w:rPr>
          <w:rFonts w:eastAsia="Times New Roman" w:cs="Times New Roman"/>
          <w:szCs w:val="24"/>
          <w:lang w:val="ru-RU" w:eastAsia="de-DE"/>
        </w:rPr>
        <w:t>дна</w:t>
      </w:r>
      <w:r w:rsidR="00394197">
        <w:rPr>
          <w:rFonts w:eastAsia="Times New Roman" w:cs="Times New Roman"/>
          <w:szCs w:val="24"/>
          <w:lang w:val="ru-RU" w:eastAsia="de-DE"/>
        </w:rPr>
        <w:t xml:space="preserve">. В итоге </w:t>
      </w:r>
      <w:r w:rsidR="002E7FE9">
        <w:rPr>
          <w:rFonts w:eastAsia="Times New Roman" w:cs="Times New Roman"/>
          <w:szCs w:val="24"/>
          <w:lang w:val="ru-RU" w:eastAsia="de-DE"/>
        </w:rPr>
        <w:t>солдат из</w:t>
      </w:r>
      <w:r w:rsidR="00394197">
        <w:rPr>
          <w:rFonts w:eastAsia="Times New Roman" w:cs="Times New Roman"/>
          <w:szCs w:val="24"/>
          <w:lang w:val="ru-RU" w:eastAsia="de-DE"/>
        </w:rPr>
        <w:t xml:space="preserve"> Йены так напился, что это не могло остаться незамеченным о</w:t>
      </w:r>
      <w:r w:rsidR="002E7FE9">
        <w:rPr>
          <w:rFonts w:eastAsia="Times New Roman" w:cs="Times New Roman"/>
          <w:szCs w:val="24"/>
          <w:lang w:val="ru-RU" w:eastAsia="de-DE"/>
        </w:rPr>
        <w:t>фицером, и т</w:t>
      </w:r>
      <w:r w:rsidR="00394197">
        <w:rPr>
          <w:rFonts w:eastAsia="Times New Roman" w:cs="Times New Roman"/>
          <w:szCs w:val="24"/>
          <w:lang w:val="ru-RU" w:eastAsia="de-DE"/>
        </w:rPr>
        <w:t>олько</w:t>
      </w:r>
      <w:r w:rsidR="00394197" w:rsidRPr="003E46AD">
        <w:rPr>
          <w:rFonts w:eastAsia="Times New Roman" w:cs="Times New Roman"/>
          <w:szCs w:val="24"/>
          <w:lang w:val="ru-RU" w:eastAsia="de-DE"/>
        </w:rPr>
        <w:t xml:space="preserve"> </w:t>
      </w:r>
      <w:r w:rsidR="002E7FE9">
        <w:rPr>
          <w:rFonts w:eastAsia="Times New Roman" w:cs="Times New Roman"/>
          <w:szCs w:val="24"/>
          <w:lang w:val="ru-RU" w:eastAsia="de-DE"/>
        </w:rPr>
        <w:t xml:space="preserve">заступничество </w:t>
      </w:r>
      <w:r w:rsidR="00394197" w:rsidRPr="003E46AD">
        <w:rPr>
          <w:rFonts w:eastAsia="Times New Roman" w:cs="Times New Roman"/>
          <w:szCs w:val="24"/>
          <w:lang w:val="ru-RU" w:eastAsia="de-DE"/>
        </w:rPr>
        <w:t xml:space="preserve"> </w:t>
      </w:r>
      <w:r w:rsidR="00394197">
        <w:rPr>
          <w:rFonts w:eastAsia="Times New Roman" w:cs="Times New Roman"/>
          <w:szCs w:val="24"/>
          <w:lang w:val="ru-RU" w:eastAsia="de-DE"/>
        </w:rPr>
        <w:t>фельдфебеля</w:t>
      </w:r>
      <w:r w:rsidR="00394197" w:rsidRPr="003E46AD">
        <w:rPr>
          <w:rFonts w:eastAsia="Times New Roman" w:cs="Times New Roman"/>
          <w:szCs w:val="24"/>
          <w:lang w:val="ru-RU" w:eastAsia="de-DE"/>
        </w:rPr>
        <w:t xml:space="preserve"> </w:t>
      </w:r>
      <w:r w:rsidR="00394197">
        <w:rPr>
          <w:rFonts w:eastAsia="Times New Roman" w:cs="Times New Roman"/>
          <w:szCs w:val="24"/>
          <w:lang w:val="ru-RU" w:eastAsia="de-DE"/>
        </w:rPr>
        <w:t>спасло</w:t>
      </w:r>
      <w:r w:rsidR="00394197" w:rsidRPr="003E46AD">
        <w:rPr>
          <w:rFonts w:eastAsia="Times New Roman" w:cs="Times New Roman"/>
          <w:szCs w:val="24"/>
          <w:lang w:val="ru-RU" w:eastAsia="de-DE"/>
        </w:rPr>
        <w:t xml:space="preserve"> </w:t>
      </w:r>
      <w:r w:rsidR="00394197">
        <w:rPr>
          <w:rFonts w:eastAsia="Times New Roman" w:cs="Times New Roman"/>
          <w:szCs w:val="24"/>
          <w:lang w:val="ru-RU" w:eastAsia="de-DE"/>
        </w:rPr>
        <w:t>его</w:t>
      </w:r>
      <w:r w:rsidR="00394197" w:rsidRPr="003E46AD">
        <w:rPr>
          <w:rFonts w:eastAsia="Times New Roman" w:cs="Times New Roman"/>
          <w:szCs w:val="24"/>
          <w:lang w:val="ru-RU" w:eastAsia="de-DE"/>
        </w:rPr>
        <w:t xml:space="preserve"> </w:t>
      </w:r>
      <w:r w:rsidR="00394197">
        <w:rPr>
          <w:rFonts w:eastAsia="Times New Roman" w:cs="Times New Roman"/>
          <w:szCs w:val="24"/>
          <w:lang w:val="ru-RU" w:eastAsia="de-DE"/>
        </w:rPr>
        <w:t>от</w:t>
      </w:r>
      <w:r w:rsidR="00394197" w:rsidRPr="003E46AD">
        <w:rPr>
          <w:rFonts w:eastAsia="Times New Roman" w:cs="Times New Roman"/>
          <w:szCs w:val="24"/>
          <w:lang w:val="ru-RU" w:eastAsia="de-DE"/>
        </w:rPr>
        <w:t xml:space="preserve"> </w:t>
      </w:r>
      <w:r w:rsidR="00394197">
        <w:rPr>
          <w:rFonts w:eastAsia="Times New Roman" w:cs="Times New Roman"/>
          <w:szCs w:val="24"/>
          <w:lang w:val="ru-RU" w:eastAsia="de-DE"/>
        </w:rPr>
        <w:t xml:space="preserve">карцера. </w:t>
      </w:r>
    </w:p>
    <w:p w:rsidR="00710B7B" w:rsidRPr="003E46AD" w:rsidRDefault="00710B7B" w:rsidP="00935023">
      <w:pPr>
        <w:shd w:val="clear" w:color="auto" w:fill="FFFFFF"/>
        <w:spacing w:line="276" w:lineRule="auto"/>
        <w:jc w:val="both"/>
        <w:rPr>
          <w:rFonts w:eastAsia="Times New Roman" w:cs="Times New Roman"/>
          <w:szCs w:val="24"/>
          <w:lang w:val="ru-RU" w:eastAsia="de-DE"/>
        </w:rPr>
      </w:pPr>
    </w:p>
    <w:p w:rsidR="00044DDB" w:rsidRPr="00E54F8E" w:rsidRDefault="00394197"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До</w:t>
      </w:r>
      <w:r w:rsidRPr="00394197">
        <w:rPr>
          <w:rFonts w:eastAsia="Times New Roman" w:cs="Times New Roman"/>
          <w:szCs w:val="24"/>
          <w:lang w:val="ru-RU" w:eastAsia="de-DE"/>
        </w:rPr>
        <w:t xml:space="preserve"> </w:t>
      </w:r>
      <w:r>
        <w:rPr>
          <w:rFonts w:eastAsia="Times New Roman" w:cs="Times New Roman"/>
          <w:szCs w:val="24"/>
          <w:lang w:val="ru-RU" w:eastAsia="de-DE"/>
        </w:rPr>
        <w:t>непосредственного</w:t>
      </w:r>
      <w:r w:rsidRPr="00394197">
        <w:rPr>
          <w:rFonts w:eastAsia="Times New Roman" w:cs="Times New Roman"/>
          <w:szCs w:val="24"/>
          <w:lang w:val="ru-RU" w:eastAsia="de-DE"/>
        </w:rPr>
        <w:t xml:space="preserve"> </w:t>
      </w:r>
      <w:r>
        <w:rPr>
          <w:rFonts w:eastAsia="Times New Roman" w:cs="Times New Roman"/>
          <w:szCs w:val="24"/>
          <w:lang w:val="ru-RU" w:eastAsia="de-DE"/>
        </w:rPr>
        <w:t>участия</w:t>
      </w:r>
      <w:r w:rsidRPr="00394197">
        <w:rPr>
          <w:rFonts w:eastAsia="Times New Roman" w:cs="Times New Roman"/>
          <w:szCs w:val="24"/>
          <w:lang w:val="ru-RU" w:eastAsia="de-DE"/>
        </w:rPr>
        <w:t xml:space="preserve"> </w:t>
      </w:r>
      <w:r>
        <w:rPr>
          <w:rFonts w:eastAsia="Times New Roman" w:cs="Times New Roman"/>
          <w:szCs w:val="24"/>
          <w:lang w:val="ru-RU" w:eastAsia="de-DE"/>
        </w:rPr>
        <w:t>в</w:t>
      </w:r>
      <w:r w:rsidRPr="00394197">
        <w:rPr>
          <w:rFonts w:eastAsia="Times New Roman" w:cs="Times New Roman"/>
          <w:szCs w:val="24"/>
          <w:lang w:val="ru-RU" w:eastAsia="de-DE"/>
        </w:rPr>
        <w:t xml:space="preserve"> </w:t>
      </w:r>
      <w:r>
        <w:rPr>
          <w:rFonts w:eastAsia="Times New Roman" w:cs="Times New Roman"/>
          <w:szCs w:val="24"/>
          <w:lang w:val="ru-RU" w:eastAsia="de-DE"/>
        </w:rPr>
        <w:t>бою</w:t>
      </w:r>
      <w:r w:rsidRPr="00394197">
        <w:rPr>
          <w:rFonts w:eastAsia="Times New Roman" w:cs="Times New Roman"/>
          <w:szCs w:val="24"/>
          <w:lang w:val="ru-RU" w:eastAsia="de-DE"/>
        </w:rPr>
        <w:t xml:space="preserve"> </w:t>
      </w:r>
      <w:r>
        <w:rPr>
          <w:rFonts w:eastAsia="Times New Roman" w:cs="Times New Roman"/>
          <w:szCs w:val="24"/>
          <w:lang w:val="ru-RU" w:eastAsia="de-DE"/>
        </w:rPr>
        <w:t>молодого</w:t>
      </w:r>
      <w:r w:rsidRPr="00394197">
        <w:rPr>
          <w:rFonts w:eastAsia="Times New Roman" w:cs="Times New Roman"/>
          <w:szCs w:val="24"/>
          <w:lang w:val="ru-RU" w:eastAsia="de-DE"/>
        </w:rPr>
        <w:t xml:space="preserve"> </w:t>
      </w:r>
      <w:r>
        <w:rPr>
          <w:rFonts w:eastAsia="Times New Roman" w:cs="Times New Roman"/>
          <w:szCs w:val="24"/>
          <w:lang w:val="ru-RU" w:eastAsia="de-DE"/>
        </w:rPr>
        <w:t>солдата</w:t>
      </w:r>
      <w:r w:rsidRPr="00394197">
        <w:rPr>
          <w:rFonts w:eastAsia="Times New Roman" w:cs="Times New Roman"/>
          <w:szCs w:val="24"/>
          <w:lang w:val="ru-RU" w:eastAsia="de-DE"/>
        </w:rPr>
        <w:t xml:space="preserve"> </w:t>
      </w:r>
      <w:r>
        <w:rPr>
          <w:rFonts w:eastAsia="Times New Roman" w:cs="Times New Roman"/>
          <w:szCs w:val="24"/>
          <w:lang w:val="ru-RU" w:eastAsia="de-DE"/>
        </w:rPr>
        <w:t>на</w:t>
      </w:r>
      <w:r w:rsidRPr="00394197">
        <w:rPr>
          <w:rFonts w:eastAsia="Times New Roman" w:cs="Times New Roman"/>
          <w:szCs w:val="24"/>
          <w:lang w:val="ru-RU" w:eastAsia="de-DE"/>
        </w:rPr>
        <w:t xml:space="preserve"> </w:t>
      </w:r>
      <w:r>
        <w:rPr>
          <w:rFonts w:eastAsia="Times New Roman" w:cs="Times New Roman"/>
          <w:szCs w:val="24"/>
          <w:lang w:val="ru-RU" w:eastAsia="de-DE"/>
        </w:rPr>
        <w:t>пару</w:t>
      </w:r>
      <w:r w:rsidRPr="00394197">
        <w:rPr>
          <w:rFonts w:eastAsia="Times New Roman" w:cs="Times New Roman"/>
          <w:szCs w:val="24"/>
          <w:lang w:val="ru-RU" w:eastAsia="de-DE"/>
        </w:rPr>
        <w:t xml:space="preserve"> </w:t>
      </w:r>
      <w:r>
        <w:rPr>
          <w:rFonts w:eastAsia="Times New Roman" w:cs="Times New Roman"/>
          <w:szCs w:val="24"/>
          <w:lang w:val="ru-RU" w:eastAsia="de-DE"/>
        </w:rPr>
        <w:t>дней</w:t>
      </w:r>
      <w:r w:rsidRPr="00394197">
        <w:rPr>
          <w:rFonts w:eastAsia="Times New Roman" w:cs="Times New Roman"/>
          <w:szCs w:val="24"/>
          <w:lang w:val="ru-RU" w:eastAsia="de-DE"/>
        </w:rPr>
        <w:t xml:space="preserve">  </w:t>
      </w:r>
      <w:r>
        <w:rPr>
          <w:rFonts w:eastAsia="Times New Roman" w:cs="Times New Roman"/>
          <w:szCs w:val="24"/>
          <w:lang w:val="ru-RU" w:eastAsia="de-DE"/>
        </w:rPr>
        <w:t>определили</w:t>
      </w:r>
      <w:r w:rsidRPr="00394197">
        <w:rPr>
          <w:rFonts w:eastAsia="Times New Roman" w:cs="Times New Roman"/>
          <w:szCs w:val="24"/>
          <w:lang w:val="ru-RU" w:eastAsia="de-DE"/>
        </w:rPr>
        <w:t xml:space="preserve"> </w:t>
      </w:r>
      <w:r>
        <w:rPr>
          <w:rFonts w:eastAsia="Times New Roman" w:cs="Times New Roman"/>
          <w:szCs w:val="24"/>
          <w:lang w:val="ru-RU" w:eastAsia="de-DE"/>
        </w:rPr>
        <w:t>на</w:t>
      </w:r>
      <w:r w:rsidRPr="00394197">
        <w:rPr>
          <w:rFonts w:eastAsia="Times New Roman" w:cs="Times New Roman"/>
          <w:szCs w:val="24"/>
          <w:lang w:val="ru-RU" w:eastAsia="de-DE"/>
        </w:rPr>
        <w:t xml:space="preserve"> </w:t>
      </w:r>
      <w:r>
        <w:rPr>
          <w:rFonts w:eastAsia="Times New Roman" w:cs="Times New Roman"/>
          <w:szCs w:val="24"/>
          <w:lang w:val="ru-RU" w:eastAsia="de-DE"/>
        </w:rPr>
        <w:t>постой</w:t>
      </w:r>
      <w:r w:rsidRPr="00394197">
        <w:rPr>
          <w:rFonts w:eastAsia="Times New Roman" w:cs="Times New Roman"/>
          <w:szCs w:val="24"/>
          <w:lang w:val="ru-RU" w:eastAsia="de-DE"/>
        </w:rPr>
        <w:t xml:space="preserve">  </w:t>
      </w:r>
      <w:r>
        <w:rPr>
          <w:rFonts w:eastAsia="Times New Roman" w:cs="Times New Roman"/>
          <w:szCs w:val="24"/>
          <w:lang w:val="ru-RU" w:eastAsia="de-DE"/>
        </w:rPr>
        <w:t>в</w:t>
      </w:r>
      <w:r w:rsidRPr="00394197">
        <w:rPr>
          <w:rFonts w:eastAsia="Times New Roman" w:cs="Times New Roman"/>
          <w:szCs w:val="24"/>
          <w:lang w:val="ru-RU" w:eastAsia="de-DE"/>
        </w:rPr>
        <w:t xml:space="preserve"> </w:t>
      </w:r>
      <w:r>
        <w:rPr>
          <w:rFonts w:eastAsia="Times New Roman" w:cs="Times New Roman"/>
          <w:szCs w:val="24"/>
          <w:lang w:val="ru-RU" w:eastAsia="de-DE"/>
        </w:rPr>
        <w:t>дом</w:t>
      </w:r>
      <w:r w:rsidRPr="00394197">
        <w:rPr>
          <w:rFonts w:eastAsia="Times New Roman" w:cs="Times New Roman"/>
          <w:szCs w:val="24"/>
          <w:lang w:val="ru-RU" w:eastAsia="de-DE"/>
        </w:rPr>
        <w:t xml:space="preserve"> </w:t>
      </w:r>
      <w:r>
        <w:rPr>
          <w:rFonts w:eastAsia="Times New Roman" w:cs="Times New Roman"/>
          <w:szCs w:val="24"/>
          <w:lang w:val="ru-RU" w:eastAsia="de-DE"/>
        </w:rPr>
        <w:t>к</w:t>
      </w:r>
      <w:r w:rsidRPr="00394197">
        <w:rPr>
          <w:rFonts w:eastAsia="Times New Roman" w:cs="Times New Roman"/>
          <w:szCs w:val="24"/>
          <w:lang w:val="ru-RU" w:eastAsia="de-DE"/>
        </w:rPr>
        <w:t xml:space="preserve"> </w:t>
      </w:r>
      <w:r>
        <w:rPr>
          <w:rFonts w:eastAsia="Times New Roman" w:cs="Times New Roman"/>
          <w:szCs w:val="24"/>
          <w:lang w:val="ru-RU" w:eastAsia="de-DE"/>
        </w:rPr>
        <w:t>русской</w:t>
      </w:r>
      <w:r w:rsidRPr="00394197">
        <w:rPr>
          <w:rFonts w:eastAsia="Times New Roman" w:cs="Times New Roman"/>
          <w:szCs w:val="24"/>
          <w:lang w:val="ru-RU" w:eastAsia="de-DE"/>
        </w:rPr>
        <w:t xml:space="preserve"> </w:t>
      </w:r>
      <w:r>
        <w:rPr>
          <w:rFonts w:eastAsia="Times New Roman" w:cs="Times New Roman"/>
          <w:szCs w:val="24"/>
          <w:lang w:val="ru-RU" w:eastAsia="de-DE"/>
        </w:rPr>
        <w:t xml:space="preserve">семье, </w:t>
      </w:r>
      <w:r w:rsidRPr="00394197">
        <w:rPr>
          <w:rFonts w:eastAsia="Times New Roman" w:cs="Times New Roman"/>
          <w:szCs w:val="24"/>
          <w:lang w:val="ru-RU" w:eastAsia="de-DE"/>
        </w:rPr>
        <w:t xml:space="preserve"> </w:t>
      </w:r>
      <w:r>
        <w:rPr>
          <w:rFonts w:eastAsia="Times New Roman" w:cs="Times New Roman"/>
          <w:szCs w:val="24"/>
          <w:lang w:val="ru-RU" w:eastAsia="de-DE"/>
        </w:rPr>
        <w:t>недалеко</w:t>
      </w:r>
      <w:r w:rsidRPr="00394197">
        <w:rPr>
          <w:rFonts w:eastAsia="Times New Roman" w:cs="Times New Roman"/>
          <w:szCs w:val="24"/>
          <w:lang w:val="ru-RU" w:eastAsia="de-DE"/>
        </w:rPr>
        <w:t xml:space="preserve"> </w:t>
      </w:r>
      <w:r>
        <w:rPr>
          <w:rFonts w:eastAsia="Times New Roman" w:cs="Times New Roman"/>
          <w:szCs w:val="24"/>
          <w:lang w:val="ru-RU" w:eastAsia="de-DE"/>
        </w:rPr>
        <w:t>от</w:t>
      </w:r>
      <w:r w:rsidRPr="00394197">
        <w:rPr>
          <w:rFonts w:eastAsia="Times New Roman" w:cs="Times New Roman"/>
          <w:szCs w:val="24"/>
          <w:lang w:val="ru-RU" w:eastAsia="de-DE"/>
        </w:rPr>
        <w:t xml:space="preserve"> </w:t>
      </w:r>
      <w:r>
        <w:rPr>
          <w:rFonts w:eastAsia="Times New Roman" w:cs="Times New Roman"/>
          <w:szCs w:val="24"/>
          <w:lang w:val="ru-RU" w:eastAsia="de-DE"/>
        </w:rPr>
        <w:t>Орла</w:t>
      </w:r>
      <w:r w:rsidRPr="00394197">
        <w:rPr>
          <w:rFonts w:eastAsia="Times New Roman" w:cs="Times New Roman"/>
          <w:szCs w:val="24"/>
          <w:lang w:val="ru-RU" w:eastAsia="de-DE"/>
        </w:rPr>
        <w:t xml:space="preserve"> </w:t>
      </w:r>
      <w:r>
        <w:rPr>
          <w:rFonts w:eastAsia="Times New Roman" w:cs="Times New Roman"/>
          <w:szCs w:val="24"/>
          <w:lang w:val="ru-RU" w:eastAsia="de-DE"/>
        </w:rPr>
        <w:t>за</w:t>
      </w:r>
      <w:r w:rsidRPr="00394197">
        <w:rPr>
          <w:rFonts w:eastAsia="Times New Roman" w:cs="Times New Roman"/>
          <w:szCs w:val="24"/>
          <w:lang w:val="ru-RU" w:eastAsia="de-DE"/>
        </w:rPr>
        <w:t xml:space="preserve"> </w:t>
      </w:r>
      <w:r>
        <w:rPr>
          <w:rFonts w:eastAsia="Times New Roman" w:cs="Times New Roman"/>
          <w:szCs w:val="24"/>
          <w:lang w:val="ru-RU" w:eastAsia="de-DE"/>
        </w:rPr>
        <w:t>шесть</w:t>
      </w:r>
      <w:r w:rsidRPr="00394197">
        <w:rPr>
          <w:rFonts w:eastAsia="Times New Roman" w:cs="Times New Roman"/>
          <w:szCs w:val="24"/>
          <w:lang w:val="ru-RU" w:eastAsia="de-DE"/>
        </w:rPr>
        <w:t>-</w:t>
      </w:r>
      <w:r>
        <w:rPr>
          <w:rFonts w:eastAsia="Times New Roman" w:cs="Times New Roman"/>
          <w:szCs w:val="24"/>
          <w:lang w:val="ru-RU" w:eastAsia="de-DE"/>
        </w:rPr>
        <w:t>семь</w:t>
      </w:r>
      <w:r w:rsidRPr="00394197">
        <w:rPr>
          <w:rFonts w:eastAsia="Times New Roman" w:cs="Times New Roman"/>
          <w:szCs w:val="24"/>
          <w:lang w:val="ru-RU" w:eastAsia="de-DE"/>
        </w:rPr>
        <w:t xml:space="preserve"> </w:t>
      </w:r>
      <w:r>
        <w:rPr>
          <w:rFonts w:eastAsia="Times New Roman" w:cs="Times New Roman"/>
          <w:szCs w:val="24"/>
          <w:lang w:val="ru-RU" w:eastAsia="de-DE"/>
        </w:rPr>
        <w:t>километров до линии фронта.</w:t>
      </w:r>
      <w:r w:rsidRPr="00394197">
        <w:rPr>
          <w:rFonts w:eastAsia="Times New Roman" w:cs="Times New Roman"/>
          <w:szCs w:val="24"/>
          <w:lang w:val="ru-RU" w:eastAsia="de-DE"/>
        </w:rPr>
        <w:t xml:space="preserve"> </w:t>
      </w:r>
      <w:r>
        <w:rPr>
          <w:rFonts w:eastAsia="Times New Roman" w:cs="Times New Roman"/>
          <w:szCs w:val="24"/>
          <w:lang w:val="ru-RU" w:eastAsia="de-DE"/>
        </w:rPr>
        <w:t>Лето</w:t>
      </w:r>
      <w:r w:rsidRPr="00D37C0A">
        <w:rPr>
          <w:rFonts w:eastAsia="Times New Roman" w:cs="Times New Roman"/>
          <w:szCs w:val="24"/>
          <w:lang w:val="ru-RU" w:eastAsia="de-DE"/>
        </w:rPr>
        <w:t xml:space="preserve">, </w:t>
      </w:r>
      <w:r>
        <w:rPr>
          <w:rFonts w:eastAsia="Times New Roman" w:cs="Times New Roman"/>
          <w:szCs w:val="24"/>
          <w:lang w:val="ru-RU" w:eastAsia="de-DE"/>
        </w:rPr>
        <w:t>под</w:t>
      </w:r>
      <w:r w:rsidRPr="00D37C0A">
        <w:rPr>
          <w:rFonts w:eastAsia="Times New Roman" w:cs="Times New Roman"/>
          <w:szCs w:val="24"/>
          <w:lang w:val="ru-RU" w:eastAsia="de-DE"/>
        </w:rPr>
        <w:t xml:space="preserve"> </w:t>
      </w:r>
      <w:r>
        <w:rPr>
          <w:rFonts w:eastAsia="Times New Roman" w:cs="Times New Roman"/>
          <w:szCs w:val="24"/>
          <w:lang w:val="ru-RU" w:eastAsia="de-DE"/>
        </w:rPr>
        <w:t>кроватью</w:t>
      </w:r>
      <w:r w:rsidRPr="00D37C0A">
        <w:rPr>
          <w:rFonts w:eastAsia="Times New Roman" w:cs="Times New Roman"/>
          <w:szCs w:val="24"/>
          <w:lang w:val="ru-RU" w:eastAsia="de-DE"/>
        </w:rPr>
        <w:t xml:space="preserve"> </w:t>
      </w:r>
      <w:r>
        <w:rPr>
          <w:rFonts w:eastAsia="Times New Roman" w:cs="Times New Roman"/>
          <w:szCs w:val="24"/>
          <w:lang w:val="ru-RU" w:eastAsia="de-DE"/>
        </w:rPr>
        <w:t>наседка</w:t>
      </w:r>
      <w:r w:rsidRPr="00D37C0A">
        <w:rPr>
          <w:rFonts w:eastAsia="Times New Roman" w:cs="Times New Roman"/>
          <w:szCs w:val="24"/>
          <w:lang w:val="ru-RU" w:eastAsia="de-DE"/>
        </w:rPr>
        <w:t xml:space="preserve"> </w:t>
      </w:r>
      <w:r>
        <w:rPr>
          <w:rFonts w:eastAsia="Times New Roman" w:cs="Times New Roman"/>
          <w:szCs w:val="24"/>
          <w:lang w:val="ru-RU" w:eastAsia="de-DE"/>
        </w:rPr>
        <w:t>высиживает</w:t>
      </w:r>
      <w:r w:rsidRPr="00D37C0A">
        <w:rPr>
          <w:rFonts w:eastAsia="Times New Roman" w:cs="Times New Roman"/>
          <w:szCs w:val="24"/>
          <w:lang w:val="ru-RU" w:eastAsia="de-DE"/>
        </w:rPr>
        <w:t xml:space="preserve"> </w:t>
      </w:r>
      <w:r>
        <w:rPr>
          <w:rFonts w:eastAsia="Times New Roman" w:cs="Times New Roman"/>
          <w:szCs w:val="24"/>
          <w:lang w:val="ru-RU" w:eastAsia="de-DE"/>
        </w:rPr>
        <w:t>цыплят</w:t>
      </w:r>
      <w:r w:rsidRPr="00D37C0A">
        <w:rPr>
          <w:rFonts w:eastAsia="Times New Roman" w:cs="Times New Roman"/>
          <w:szCs w:val="24"/>
          <w:lang w:val="ru-RU" w:eastAsia="de-DE"/>
        </w:rPr>
        <w:t xml:space="preserve">. </w:t>
      </w:r>
      <w:r w:rsidR="00E54F8E">
        <w:rPr>
          <w:rFonts w:eastAsia="Times New Roman" w:cs="Times New Roman"/>
          <w:szCs w:val="24"/>
          <w:lang w:val="ru-RU" w:eastAsia="de-DE"/>
        </w:rPr>
        <w:t>В</w:t>
      </w:r>
      <w:r w:rsidR="00E54F8E" w:rsidRPr="00E54F8E">
        <w:rPr>
          <w:rFonts w:eastAsia="Times New Roman" w:cs="Times New Roman"/>
          <w:szCs w:val="24"/>
          <w:lang w:val="ru-RU" w:eastAsia="de-DE"/>
        </w:rPr>
        <w:t xml:space="preserve"> </w:t>
      </w:r>
      <w:r w:rsidR="00E54F8E">
        <w:rPr>
          <w:rFonts w:eastAsia="Times New Roman" w:cs="Times New Roman"/>
          <w:szCs w:val="24"/>
          <w:lang w:val="ru-RU" w:eastAsia="de-DE"/>
        </w:rPr>
        <w:t>доме</w:t>
      </w:r>
      <w:r w:rsidR="00E54F8E" w:rsidRPr="00E54F8E">
        <w:rPr>
          <w:rFonts w:eastAsia="Times New Roman" w:cs="Times New Roman"/>
          <w:szCs w:val="24"/>
          <w:lang w:val="ru-RU" w:eastAsia="de-DE"/>
        </w:rPr>
        <w:t xml:space="preserve"> </w:t>
      </w:r>
      <w:r w:rsidR="00E54F8E">
        <w:rPr>
          <w:rFonts w:eastAsia="Times New Roman" w:cs="Times New Roman"/>
          <w:szCs w:val="24"/>
          <w:lang w:val="ru-RU" w:eastAsia="de-DE"/>
        </w:rPr>
        <w:t>две</w:t>
      </w:r>
      <w:r w:rsidR="00E54F8E" w:rsidRPr="00E54F8E">
        <w:rPr>
          <w:rFonts w:eastAsia="Times New Roman" w:cs="Times New Roman"/>
          <w:szCs w:val="24"/>
          <w:lang w:val="ru-RU" w:eastAsia="de-DE"/>
        </w:rPr>
        <w:t xml:space="preserve"> </w:t>
      </w:r>
      <w:r w:rsidR="00E54F8E">
        <w:rPr>
          <w:rFonts w:eastAsia="Times New Roman" w:cs="Times New Roman"/>
          <w:szCs w:val="24"/>
          <w:lang w:val="ru-RU" w:eastAsia="de-DE"/>
        </w:rPr>
        <w:t>дочери</w:t>
      </w:r>
      <w:r w:rsidR="00E54F8E" w:rsidRPr="00E54F8E">
        <w:rPr>
          <w:rFonts w:eastAsia="Times New Roman" w:cs="Times New Roman"/>
          <w:szCs w:val="24"/>
          <w:lang w:val="ru-RU" w:eastAsia="de-DE"/>
        </w:rPr>
        <w:t xml:space="preserve"> </w:t>
      </w:r>
      <w:r w:rsidR="00E54F8E">
        <w:rPr>
          <w:rFonts w:eastAsia="Times New Roman" w:cs="Times New Roman"/>
          <w:szCs w:val="24"/>
          <w:lang w:val="ru-RU" w:eastAsia="de-DE"/>
        </w:rPr>
        <w:t>того</w:t>
      </w:r>
      <w:r w:rsidR="00E54F8E" w:rsidRPr="00E54F8E">
        <w:rPr>
          <w:rFonts w:eastAsia="Times New Roman" w:cs="Times New Roman"/>
          <w:szCs w:val="24"/>
          <w:lang w:val="ru-RU" w:eastAsia="de-DE"/>
        </w:rPr>
        <w:t xml:space="preserve"> </w:t>
      </w:r>
      <w:r w:rsidR="00E54F8E">
        <w:rPr>
          <w:rFonts w:eastAsia="Times New Roman" w:cs="Times New Roman"/>
          <w:szCs w:val="24"/>
          <w:lang w:val="ru-RU" w:eastAsia="de-DE"/>
        </w:rPr>
        <w:t>же</w:t>
      </w:r>
      <w:r w:rsidR="00E54F8E" w:rsidRPr="00E54F8E">
        <w:rPr>
          <w:rFonts w:eastAsia="Times New Roman" w:cs="Times New Roman"/>
          <w:szCs w:val="24"/>
          <w:lang w:val="ru-RU" w:eastAsia="de-DE"/>
        </w:rPr>
        <w:t xml:space="preserve"> </w:t>
      </w:r>
      <w:r w:rsidR="00E54F8E">
        <w:rPr>
          <w:rFonts w:eastAsia="Times New Roman" w:cs="Times New Roman"/>
          <w:szCs w:val="24"/>
          <w:lang w:val="ru-RU" w:eastAsia="de-DE"/>
        </w:rPr>
        <w:t>возраста</w:t>
      </w:r>
      <w:r w:rsidR="00E54F8E" w:rsidRPr="00E54F8E">
        <w:rPr>
          <w:rFonts w:eastAsia="Times New Roman" w:cs="Times New Roman"/>
          <w:szCs w:val="24"/>
          <w:lang w:val="ru-RU" w:eastAsia="de-DE"/>
        </w:rPr>
        <w:t xml:space="preserve">, </w:t>
      </w:r>
      <w:r w:rsidR="00E54F8E">
        <w:rPr>
          <w:rFonts w:eastAsia="Times New Roman" w:cs="Times New Roman"/>
          <w:szCs w:val="24"/>
          <w:lang w:val="ru-RU" w:eastAsia="de-DE"/>
        </w:rPr>
        <w:t>что</w:t>
      </w:r>
      <w:r w:rsidR="00E54F8E" w:rsidRPr="00E54F8E">
        <w:rPr>
          <w:rFonts w:eastAsia="Times New Roman" w:cs="Times New Roman"/>
          <w:szCs w:val="24"/>
          <w:lang w:val="ru-RU" w:eastAsia="de-DE"/>
        </w:rPr>
        <w:t xml:space="preserve"> </w:t>
      </w:r>
      <w:r w:rsidR="00E54F8E">
        <w:rPr>
          <w:rFonts w:eastAsia="Times New Roman" w:cs="Times New Roman"/>
          <w:szCs w:val="24"/>
          <w:lang w:val="ru-RU" w:eastAsia="de-DE"/>
        </w:rPr>
        <w:t>и</w:t>
      </w:r>
      <w:r w:rsidR="00E54F8E" w:rsidRPr="00E54F8E">
        <w:rPr>
          <w:rFonts w:eastAsia="Times New Roman" w:cs="Times New Roman"/>
          <w:szCs w:val="24"/>
          <w:lang w:val="ru-RU" w:eastAsia="de-DE"/>
        </w:rPr>
        <w:t xml:space="preserve"> </w:t>
      </w:r>
      <w:r w:rsidR="00E54F8E">
        <w:rPr>
          <w:rFonts w:eastAsia="Times New Roman" w:cs="Times New Roman"/>
          <w:szCs w:val="24"/>
          <w:lang w:val="ru-RU" w:eastAsia="de-DE"/>
        </w:rPr>
        <w:t>Рольф</w:t>
      </w:r>
      <w:r w:rsidR="00E54F8E" w:rsidRPr="00E54F8E">
        <w:rPr>
          <w:rFonts w:eastAsia="Times New Roman" w:cs="Times New Roman"/>
          <w:szCs w:val="24"/>
          <w:lang w:val="ru-RU" w:eastAsia="de-DE"/>
        </w:rPr>
        <w:t xml:space="preserve">, </w:t>
      </w:r>
      <w:r w:rsidR="00E54F8E">
        <w:rPr>
          <w:rFonts w:eastAsia="Times New Roman" w:cs="Times New Roman"/>
          <w:szCs w:val="24"/>
          <w:lang w:val="ru-RU" w:eastAsia="de-DE"/>
        </w:rPr>
        <w:t>понимали</w:t>
      </w:r>
      <w:r w:rsidR="00E54F8E" w:rsidRPr="00E54F8E">
        <w:rPr>
          <w:rFonts w:eastAsia="Times New Roman" w:cs="Times New Roman"/>
          <w:szCs w:val="24"/>
          <w:lang w:val="ru-RU" w:eastAsia="de-DE"/>
        </w:rPr>
        <w:t xml:space="preserve"> </w:t>
      </w:r>
      <w:r w:rsidR="00E54F8E">
        <w:rPr>
          <w:rFonts w:eastAsia="Times New Roman" w:cs="Times New Roman"/>
          <w:szCs w:val="24"/>
          <w:lang w:val="ru-RU" w:eastAsia="de-DE"/>
        </w:rPr>
        <w:t>друг</w:t>
      </w:r>
      <w:r w:rsidR="00E54F8E" w:rsidRPr="00E54F8E">
        <w:rPr>
          <w:rFonts w:eastAsia="Times New Roman" w:cs="Times New Roman"/>
          <w:szCs w:val="24"/>
          <w:lang w:val="ru-RU" w:eastAsia="de-DE"/>
        </w:rPr>
        <w:t xml:space="preserve"> </w:t>
      </w:r>
      <w:r w:rsidR="00E54F8E">
        <w:rPr>
          <w:rFonts w:eastAsia="Times New Roman" w:cs="Times New Roman"/>
          <w:szCs w:val="24"/>
          <w:lang w:val="ru-RU" w:eastAsia="de-DE"/>
        </w:rPr>
        <w:t>друга</w:t>
      </w:r>
      <w:r w:rsidR="00E54F8E" w:rsidRPr="00E54F8E">
        <w:rPr>
          <w:rFonts w:eastAsia="Times New Roman" w:cs="Times New Roman"/>
          <w:szCs w:val="24"/>
          <w:lang w:val="ru-RU" w:eastAsia="de-DE"/>
        </w:rPr>
        <w:t xml:space="preserve"> </w:t>
      </w:r>
      <w:r w:rsidR="00E54F8E">
        <w:rPr>
          <w:rFonts w:eastAsia="Times New Roman" w:cs="Times New Roman"/>
          <w:szCs w:val="24"/>
          <w:lang w:val="ru-RU" w:eastAsia="de-DE"/>
        </w:rPr>
        <w:t>без</w:t>
      </w:r>
      <w:r w:rsidR="00E54F8E" w:rsidRPr="00E54F8E">
        <w:rPr>
          <w:rFonts w:eastAsia="Times New Roman" w:cs="Times New Roman"/>
          <w:szCs w:val="24"/>
          <w:lang w:val="ru-RU" w:eastAsia="de-DE"/>
        </w:rPr>
        <w:t xml:space="preserve"> </w:t>
      </w:r>
      <w:r w:rsidR="00E54F8E">
        <w:rPr>
          <w:rFonts w:eastAsia="Times New Roman" w:cs="Times New Roman"/>
          <w:szCs w:val="24"/>
          <w:lang w:val="ru-RU" w:eastAsia="de-DE"/>
        </w:rPr>
        <w:t>языка</w:t>
      </w:r>
      <w:r w:rsidR="00E54F8E" w:rsidRPr="00E54F8E">
        <w:rPr>
          <w:rFonts w:eastAsia="Times New Roman" w:cs="Times New Roman"/>
          <w:szCs w:val="24"/>
          <w:lang w:val="ru-RU" w:eastAsia="de-DE"/>
        </w:rPr>
        <w:t xml:space="preserve">, </w:t>
      </w:r>
      <w:r w:rsidR="00E54F8E">
        <w:rPr>
          <w:rFonts w:eastAsia="Times New Roman" w:cs="Times New Roman"/>
          <w:szCs w:val="24"/>
          <w:lang w:val="ru-RU" w:eastAsia="de-DE"/>
        </w:rPr>
        <w:t>с</w:t>
      </w:r>
      <w:r w:rsidR="00E54F8E" w:rsidRPr="00E54F8E">
        <w:rPr>
          <w:rFonts w:eastAsia="Times New Roman" w:cs="Times New Roman"/>
          <w:szCs w:val="24"/>
          <w:lang w:val="ru-RU" w:eastAsia="de-DE"/>
        </w:rPr>
        <w:t xml:space="preserve"> </w:t>
      </w:r>
      <w:r w:rsidR="00E54F8E">
        <w:rPr>
          <w:rFonts w:eastAsia="Times New Roman" w:cs="Times New Roman"/>
          <w:szCs w:val="24"/>
          <w:lang w:val="ru-RU" w:eastAsia="de-DE"/>
        </w:rPr>
        <w:t>полуслова</w:t>
      </w:r>
      <w:r w:rsidR="00E54F8E" w:rsidRPr="00E54F8E">
        <w:rPr>
          <w:rFonts w:eastAsia="Times New Roman" w:cs="Times New Roman"/>
          <w:szCs w:val="24"/>
          <w:lang w:val="ru-RU" w:eastAsia="de-DE"/>
        </w:rPr>
        <w:t xml:space="preserve">, </w:t>
      </w:r>
      <w:r w:rsidR="00E54F8E">
        <w:rPr>
          <w:rFonts w:eastAsia="Times New Roman" w:cs="Times New Roman"/>
          <w:szCs w:val="24"/>
          <w:lang w:val="ru-RU" w:eastAsia="de-DE"/>
        </w:rPr>
        <w:t>вместе</w:t>
      </w:r>
      <w:r w:rsidR="00E54F8E" w:rsidRPr="00E54F8E">
        <w:rPr>
          <w:rFonts w:eastAsia="Times New Roman" w:cs="Times New Roman"/>
          <w:szCs w:val="24"/>
          <w:lang w:val="ru-RU" w:eastAsia="de-DE"/>
        </w:rPr>
        <w:t xml:space="preserve"> </w:t>
      </w:r>
      <w:r w:rsidR="00E54F8E">
        <w:rPr>
          <w:rFonts w:eastAsia="Times New Roman" w:cs="Times New Roman"/>
          <w:szCs w:val="24"/>
          <w:lang w:val="ru-RU" w:eastAsia="de-DE"/>
        </w:rPr>
        <w:t>пекли</w:t>
      </w:r>
      <w:r w:rsidR="00E54F8E" w:rsidRPr="00E54F8E">
        <w:rPr>
          <w:rFonts w:eastAsia="Times New Roman" w:cs="Times New Roman"/>
          <w:szCs w:val="24"/>
          <w:lang w:val="ru-RU" w:eastAsia="de-DE"/>
        </w:rPr>
        <w:t xml:space="preserve"> </w:t>
      </w:r>
      <w:r w:rsidR="00E54F8E">
        <w:rPr>
          <w:rFonts w:eastAsia="Times New Roman" w:cs="Times New Roman"/>
          <w:szCs w:val="24"/>
          <w:lang w:val="ru-RU" w:eastAsia="de-DE"/>
        </w:rPr>
        <w:t>хлеб</w:t>
      </w:r>
      <w:r w:rsidR="00E54F8E" w:rsidRPr="00E54F8E">
        <w:rPr>
          <w:rFonts w:eastAsia="Times New Roman" w:cs="Times New Roman"/>
          <w:szCs w:val="24"/>
          <w:lang w:val="ru-RU" w:eastAsia="de-DE"/>
        </w:rPr>
        <w:t>.</w:t>
      </w:r>
      <w:r w:rsidR="00E54F8E">
        <w:rPr>
          <w:rFonts w:eastAsia="Times New Roman" w:cs="Times New Roman"/>
          <w:szCs w:val="24"/>
          <w:lang w:val="ru-RU" w:eastAsia="de-DE"/>
        </w:rPr>
        <w:t xml:space="preserve"> Все</w:t>
      </w:r>
      <w:r w:rsidR="00E54F8E" w:rsidRPr="00E54F8E">
        <w:rPr>
          <w:rFonts w:eastAsia="Times New Roman" w:cs="Times New Roman"/>
          <w:szCs w:val="24"/>
          <w:lang w:val="ru-RU" w:eastAsia="de-DE"/>
        </w:rPr>
        <w:t xml:space="preserve"> </w:t>
      </w:r>
      <w:r w:rsidR="00E54F8E">
        <w:rPr>
          <w:rFonts w:eastAsia="Times New Roman" w:cs="Times New Roman"/>
          <w:szCs w:val="24"/>
          <w:lang w:val="ru-RU" w:eastAsia="de-DE"/>
        </w:rPr>
        <w:t>содержимое</w:t>
      </w:r>
      <w:r w:rsidR="00E54F8E" w:rsidRPr="00E54F8E">
        <w:rPr>
          <w:rFonts w:eastAsia="Times New Roman" w:cs="Times New Roman"/>
          <w:szCs w:val="24"/>
          <w:lang w:val="ru-RU" w:eastAsia="de-DE"/>
        </w:rPr>
        <w:t xml:space="preserve"> </w:t>
      </w:r>
      <w:r w:rsidR="00E54F8E">
        <w:rPr>
          <w:rFonts w:eastAsia="Times New Roman" w:cs="Times New Roman"/>
          <w:szCs w:val="24"/>
          <w:lang w:val="ru-RU" w:eastAsia="de-DE"/>
        </w:rPr>
        <w:t>фронтового</w:t>
      </w:r>
      <w:r w:rsidR="00E54F8E" w:rsidRPr="00E54F8E">
        <w:rPr>
          <w:rFonts w:eastAsia="Times New Roman" w:cs="Times New Roman"/>
          <w:szCs w:val="24"/>
          <w:lang w:val="ru-RU" w:eastAsia="de-DE"/>
        </w:rPr>
        <w:t xml:space="preserve"> </w:t>
      </w:r>
      <w:r w:rsidR="00E54F8E">
        <w:rPr>
          <w:rFonts w:eastAsia="Times New Roman" w:cs="Times New Roman"/>
          <w:szCs w:val="24"/>
          <w:lang w:val="ru-RU" w:eastAsia="de-DE"/>
        </w:rPr>
        <w:t xml:space="preserve">пакета </w:t>
      </w:r>
      <w:r w:rsidR="00312863">
        <w:rPr>
          <w:rFonts w:eastAsia="Times New Roman" w:cs="Times New Roman"/>
          <w:szCs w:val="24"/>
          <w:lang w:val="ru-RU" w:eastAsia="de-DE"/>
        </w:rPr>
        <w:t>было</w:t>
      </w:r>
      <w:r w:rsidR="00E54F8E" w:rsidRPr="00E54F8E">
        <w:rPr>
          <w:rFonts w:eastAsia="Times New Roman" w:cs="Times New Roman"/>
          <w:szCs w:val="24"/>
          <w:lang w:val="ru-RU" w:eastAsia="de-DE"/>
        </w:rPr>
        <w:t xml:space="preserve"> </w:t>
      </w:r>
      <w:r w:rsidR="00E54F8E">
        <w:rPr>
          <w:rFonts w:eastAsia="Times New Roman" w:cs="Times New Roman"/>
          <w:szCs w:val="24"/>
          <w:lang w:val="ru-RU" w:eastAsia="de-DE"/>
        </w:rPr>
        <w:t>подарено</w:t>
      </w:r>
      <w:r w:rsidR="00312863">
        <w:rPr>
          <w:rFonts w:eastAsia="Times New Roman" w:cs="Times New Roman"/>
          <w:szCs w:val="24"/>
          <w:lang w:val="ru-RU" w:eastAsia="de-DE"/>
        </w:rPr>
        <w:t xml:space="preserve"> этой</w:t>
      </w:r>
      <w:r w:rsidR="00E54F8E" w:rsidRPr="00E54F8E">
        <w:rPr>
          <w:rFonts w:eastAsia="Times New Roman" w:cs="Times New Roman"/>
          <w:szCs w:val="24"/>
          <w:lang w:val="ru-RU" w:eastAsia="de-DE"/>
        </w:rPr>
        <w:t xml:space="preserve"> </w:t>
      </w:r>
      <w:r w:rsidR="00E54F8E">
        <w:rPr>
          <w:rFonts w:eastAsia="Times New Roman" w:cs="Times New Roman"/>
          <w:szCs w:val="24"/>
          <w:lang w:val="ru-RU" w:eastAsia="de-DE"/>
        </w:rPr>
        <w:t>семье</w:t>
      </w:r>
      <w:r w:rsidR="00044DDB" w:rsidRPr="00E54F8E">
        <w:rPr>
          <w:rFonts w:eastAsia="Times New Roman" w:cs="Times New Roman"/>
          <w:szCs w:val="24"/>
          <w:lang w:val="ru-RU" w:eastAsia="de-DE"/>
        </w:rPr>
        <w:t>:</w:t>
      </w:r>
      <w:r w:rsidR="00E54F8E">
        <w:rPr>
          <w:rFonts w:eastAsia="Times New Roman" w:cs="Times New Roman"/>
          <w:szCs w:val="24"/>
          <w:lang w:val="ru-RU" w:eastAsia="de-DE"/>
        </w:rPr>
        <w:t xml:space="preserve"> сладости – девушкам, нитки и иголки </w:t>
      </w:r>
      <w:r w:rsidR="00044DDB" w:rsidRPr="00E54F8E">
        <w:rPr>
          <w:rFonts w:eastAsia="Times New Roman" w:cs="Times New Roman"/>
          <w:szCs w:val="24"/>
          <w:lang w:val="ru-RU" w:eastAsia="de-DE"/>
        </w:rPr>
        <w:t xml:space="preserve"> </w:t>
      </w:r>
      <w:r w:rsidR="00E54F8E">
        <w:rPr>
          <w:rFonts w:eastAsia="Times New Roman" w:cs="Times New Roman"/>
          <w:szCs w:val="24"/>
          <w:lang w:val="ru-RU" w:eastAsia="de-DE"/>
        </w:rPr>
        <w:t>- хозяйке, шнапс – хозяину.</w:t>
      </w:r>
      <w:r w:rsidR="00044DDB" w:rsidRPr="00E54F8E">
        <w:rPr>
          <w:rFonts w:eastAsia="Times New Roman" w:cs="Times New Roman"/>
          <w:szCs w:val="24"/>
          <w:lang w:val="ru-RU" w:eastAsia="de-DE"/>
        </w:rPr>
        <w:t xml:space="preserve"> </w:t>
      </w:r>
      <w:r w:rsidR="00312863">
        <w:rPr>
          <w:rFonts w:eastAsia="Times New Roman" w:cs="Times New Roman"/>
          <w:szCs w:val="24"/>
          <w:lang w:val="ru-RU" w:eastAsia="de-DE"/>
        </w:rPr>
        <w:t>«</w:t>
      </w:r>
      <w:r w:rsidR="00E54F8E">
        <w:rPr>
          <w:rFonts w:eastAsia="Times New Roman" w:cs="Times New Roman"/>
          <w:szCs w:val="24"/>
          <w:lang w:val="ru-RU" w:eastAsia="de-DE"/>
        </w:rPr>
        <w:t>Русский</w:t>
      </w:r>
      <w:r w:rsidR="00E54F8E" w:rsidRPr="00E54F8E">
        <w:rPr>
          <w:rFonts w:eastAsia="Times New Roman" w:cs="Times New Roman"/>
          <w:szCs w:val="24"/>
          <w:lang w:val="ru-RU" w:eastAsia="de-DE"/>
        </w:rPr>
        <w:t xml:space="preserve"> </w:t>
      </w:r>
      <w:r w:rsidR="00E54F8E">
        <w:rPr>
          <w:rFonts w:eastAsia="Times New Roman" w:cs="Times New Roman"/>
          <w:szCs w:val="24"/>
          <w:lang w:val="ru-RU" w:eastAsia="de-DE"/>
        </w:rPr>
        <w:t>заплакал</w:t>
      </w:r>
      <w:r w:rsidR="00044DDB" w:rsidRPr="00E54F8E">
        <w:rPr>
          <w:rFonts w:eastAsia="Times New Roman" w:cs="Times New Roman"/>
          <w:szCs w:val="24"/>
          <w:lang w:val="ru-RU" w:eastAsia="de-DE"/>
        </w:rPr>
        <w:t>,</w:t>
      </w:r>
      <w:r w:rsidR="00E54F8E" w:rsidRPr="00E54F8E">
        <w:rPr>
          <w:rFonts w:eastAsia="Times New Roman" w:cs="Times New Roman"/>
          <w:szCs w:val="24"/>
          <w:lang w:val="ru-RU" w:eastAsia="de-DE"/>
        </w:rPr>
        <w:t xml:space="preserve">- </w:t>
      </w:r>
      <w:r w:rsidR="00E54F8E">
        <w:rPr>
          <w:rFonts w:eastAsia="Times New Roman" w:cs="Times New Roman"/>
          <w:szCs w:val="24"/>
          <w:lang w:val="ru-RU" w:eastAsia="de-DE"/>
        </w:rPr>
        <w:t>вспоминает</w:t>
      </w:r>
      <w:r w:rsidR="00E54F8E" w:rsidRPr="00E54F8E">
        <w:rPr>
          <w:rFonts w:eastAsia="Times New Roman" w:cs="Times New Roman"/>
          <w:szCs w:val="24"/>
          <w:lang w:val="ru-RU" w:eastAsia="de-DE"/>
        </w:rPr>
        <w:t xml:space="preserve"> </w:t>
      </w:r>
      <w:r w:rsidR="00E54F8E">
        <w:rPr>
          <w:rFonts w:eastAsia="Times New Roman" w:cs="Times New Roman"/>
          <w:szCs w:val="24"/>
          <w:lang w:val="ru-RU" w:eastAsia="de-DE"/>
        </w:rPr>
        <w:t>Рольф</w:t>
      </w:r>
      <w:r w:rsidR="00E54F8E" w:rsidRPr="00E54F8E">
        <w:rPr>
          <w:rFonts w:eastAsia="Times New Roman" w:cs="Times New Roman"/>
          <w:szCs w:val="24"/>
          <w:lang w:val="ru-RU" w:eastAsia="de-DE"/>
        </w:rPr>
        <w:t xml:space="preserve"> </w:t>
      </w:r>
      <w:r w:rsidR="00E54F8E">
        <w:rPr>
          <w:rFonts w:eastAsia="Times New Roman" w:cs="Times New Roman"/>
          <w:szCs w:val="24"/>
          <w:lang w:val="ru-RU" w:eastAsia="de-DE"/>
        </w:rPr>
        <w:t>Елер</w:t>
      </w:r>
      <w:r w:rsidR="00312863">
        <w:rPr>
          <w:rFonts w:eastAsia="Times New Roman" w:cs="Times New Roman"/>
          <w:szCs w:val="24"/>
          <w:lang w:val="ru-RU" w:eastAsia="de-DE"/>
        </w:rPr>
        <w:t xml:space="preserve">, - </w:t>
      </w:r>
      <w:r w:rsidR="00E54F8E">
        <w:rPr>
          <w:rFonts w:eastAsia="Times New Roman" w:cs="Times New Roman"/>
          <w:szCs w:val="24"/>
          <w:lang w:val="ru-RU" w:eastAsia="de-DE"/>
        </w:rPr>
        <w:t>когда</w:t>
      </w:r>
      <w:r w:rsidR="00E54F8E" w:rsidRPr="00E54F8E">
        <w:rPr>
          <w:rFonts w:eastAsia="Times New Roman" w:cs="Times New Roman"/>
          <w:szCs w:val="24"/>
          <w:lang w:val="ru-RU" w:eastAsia="de-DE"/>
        </w:rPr>
        <w:t xml:space="preserve"> </w:t>
      </w:r>
      <w:r w:rsidR="00E54F8E">
        <w:rPr>
          <w:rFonts w:eastAsia="Times New Roman" w:cs="Times New Roman"/>
          <w:szCs w:val="24"/>
          <w:lang w:val="ru-RU" w:eastAsia="de-DE"/>
        </w:rPr>
        <w:t>мы уходили на фронт и покидали их дом».</w:t>
      </w:r>
    </w:p>
    <w:p w:rsidR="00710B7B" w:rsidRPr="00E54F8E" w:rsidRDefault="00710B7B" w:rsidP="00935023">
      <w:pPr>
        <w:shd w:val="clear" w:color="auto" w:fill="FFFFFF"/>
        <w:spacing w:line="276" w:lineRule="auto"/>
        <w:jc w:val="both"/>
        <w:rPr>
          <w:rFonts w:eastAsia="Times New Roman" w:cs="Times New Roman"/>
          <w:szCs w:val="24"/>
          <w:lang w:val="ru-RU" w:eastAsia="de-DE"/>
        </w:rPr>
      </w:pPr>
    </w:p>
    <w:p w:rsidR="00044DDB" w:rsidRPr="00A72951" w:rsidRDefault="000F43C6"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Потом, наконец, боевые действия недалеко от Орла. Рольфа</w:t>
      </w:r>
      <w:r w:rsidRPr="000F43C6">
        <w:rPr>
          <w:rFonts w:eastAsia="Times New Roman" w:cs="Times New Roman"/>
          <w:szCs w:val="24"/>
          <w:lang w:val="ru-RU" w:eastAsia="de-DE"/>
        </w:rPr>
        <w:t xml:space="preserve"> </w:t>
      </w:r>
      <w:r>
        <w:rPr>
          <w:rFonts w:eastAsia="Times New Roman" w:cs="Times New Roman"/>
          <w:szCs w:val="24"/>
          <w:lang w:val="ru-RU" w:eastAsia="de-DE"/>
        </w:rPr>
        <w:t>Елера</w:t>
      </w:r>
      <w:r w:rsidRPr="000F43C6">
        <w:rPr>
          <w:rFonts w:eastAsia="Times New Roman" w:cs="Times New Roman"/>
          <w:szCs w:val="24"/>
          <w:lang w:val="ru-RU" w:eastAsia="de-DE"/>
        </w:rPr>
        <w:t xml:space="preserve"> </w:t>
      </w:r>
      <w:r>
        <w:rPr>
          <w:rFonts w:eastAsia="Times New Roman" w:cs="Times New Roman"/>
          <w:szCs w:val="24"/>
          <w:lang w:val="ru-RU" w:eastAsia="de-DE"/>
        </w:rPr>
        <w:t>назначили</w:t>
      </w:r>
      <w:r w:rsidRPr="000F43C6">
        <w:rPr>
          <w:rFonts w:eastAsia="Times New Roman" w:cs="Times New Roman"/>
          <w:szCs w:val="24"/>
          <w:lang w:val="ru-RU" w:eastAsia="de-DE"/>
        </w:rPr>
        <w:t xml:space="preserve"> </w:t>
      </w:r>
      <w:r>
        <w:rPr>
          <w:rFonts w:eastAsia="Times New Roman" w:cs="Times New Roman"/>
          <w:szCs w:val="24"/>
          <w:lang w:val="ru-RU" w:eastAsia="de-DE"/>
        </w:rPr>
        <w:t>связным</w:t>
      </w:r>
      <w:r w:rsidRPr="000F43C6">
        <w:rPr>
          <w:rFonts w:eastAsia="Times New Roman" w:cs="Times New Roman"/>
          <w:szCs w:val="24"/>
          <w:lang w:val="ru-RU" w:eastAsia="de-DE"/>
        </w:rPr>
        <w:t xml:space="preserve"> </w:t>
      </w:r>
      <w:r>
        <w:rPr>
          <w:rFonts w:eastAsia="Times New Roman" w:cs="Times New Roman"/>
          <w:szCs w:val="24"/>
          <w:lang w:val="ru-RU" w:eastAsia="de-DE"/>
        </w:rPr>
        <w:t>под</w:t>
      </w:r>
      <w:r w:rsidRPr="000F43C6">
        <w:rPr>
          <w:rFonts w:eastAsia="Times New Roman" w:cs="Times New Roman"/>
          <w:szCs w:val="24"/>
          <w:lang w:val="ru-RU" w:eastAsia="de-DE"/>
        </w:rPr>
        <w:t xml:space="preserve"> </w:t>
      </w:r>
      <w:r>
        <w:rPr>
          <w:rFonts w:eastAsia="Times New Roman" w:cs="Times New Roman"/>
          <w:szCs w:val="24"/>
          <w:lang w:val="ru-RU" w:eastAsia="de-DE"/>
        </w:rPr>
        <w:t xml:space="preserve">командование земляка, </w:t>
      </w:r>
      <w:r w:rsidRPr="000F43C6">
        <w:rPr>
          <w:rFonts w:eastAsia="Times New Roman" w:cs="Times New Roman"/>
          <w:szCs w:val="24"/>
          <w:lang w:val="ru-RU" w:eastAsia="de-DE"/>
        </w:rPr>
        <w:t xml:space="preserve"> </w:t>
      </w:r>
      <w:r>
        <w:rPr>
          <w:rFonts w:eastAsia="Times New Roman" w:cs="Times New Roman"/>
          <w:szCs w:val="24"/>
          <w:lang w:val="ru-RU" w:eastAsia="de-DE"/>
        </w:rPr>
        <w:t>унт</w:t>
      </w:r>
      <w:r w:rsidR="00D44D30">
        <w:rPr>
          <w:rFonts w:eastAsia="Times New Roman" w:cs="Times New Roman"/>
          <w:szCs w:val="24"/>
          <w:lang w:val="ru-RU" w:eastAsia="de-DE"/>
        </w:rPr>
        <w:t>ер штабс-фельдфебеля Линтчманна.</w:t>
      </w:r>
      <w:r>
        <w:rPr>
          <w:rFonts w:eastAsia="Times New Roman" w:cs="Times New Roman"/>
          <w:szCs w:val="24"/>
          <w:lang w:val="ru-RU" w:eastAsia="de-DE"/>
        </w:rPr>
        <w:t xml:space="preserve"> Рольф должен был передавать сообщения от одной </w:t>
      </w:r>
      <w:r w:rsidR="00044DDB" w:rsidRPr="000F43C6">
        <w:rPr>
          <w:rFonts w:eastAsia="Times New Roman" w:cs="Times New Roman"/>
          <w:szCs w:val="24"/>
          <w:lang w:val="ru-RU" w:eastAsia="de-DE"/>
        </w:rPr>
        <w:t xml:space="preserve"> </w:t>
      </w:r>
      <w:r>
        <w:rPr>
          <w:rFonts w:eastAsia="Times New Roman" w:cs="Times New Roman"/>
          <w:szCs w:val="24"/>
          <w:lang w:val="ru-RU" w:eastAsia="de-DE"/>
        </w:rPr>
        <w:t>роты другим. И</w:t>
      </w:r>
      <w:r w:rsidRPr="000F43C6">
        <w:rPr>
          <w:rFonts w:eastAsia="Times New Roman" w:cs="Times New Roman"/>
          <w:szCs w:val="24"/>
          <w:lang w:val="ru-RU" w:eastAsia="de-DE"/>
        </w:rPr>
        <w:t xml:space="preserve"> </w:t>
      </w:r>
      <w:r>
        <w:rPr>
          <w:rFonts w:eastAsia="Times New Roman" w:cs="Times New Roman"/>
          <w:szCs w:val="24"/>
          <w:lang w:val="ru-RU" w:eastAsia="de-DE"/>
        </w:rPr>
        <w:t>снова</w:t>
      </w:r>
      <w:r w:rsidRPr="000F43C6">
        <w:rPr>
          <w:rFonts w:eastAsia="Times New Roman" w:cs="Times New Roman"/>
          <w:szCs w:val="24"/>
          <w:lang w:val="ru-RU" w:eastAsia="de-DE"/>
        </w:rPr>
        <w:t xml:space="preserve"> </w:t>
      </w:r>
      <w:r>
        <w:rPr>
          <w:rFonts w:eastAsia="Times New Roman" w:cs="Times New Roman"/>
          <w:szCs w:val="24"/>
          <w:lang w:val="ru-RU" w:eastAsia="de-DE"/>
        </w:rPr>
        <w:t>между</w:t>
      </w:r>
      <w:r w:rsidRPr="000F43C6">
        <w:rPr>
          <w:rFonts w:eastAsia="Times New Roman" w:cs="Times New Roman"/>
          <w:szCs w:val="24"/>
          <w:lang w:val="ru-RU" w:eastAsia="de-DE"/>
        </w:rPr>
        <w:t xml:space="preserve"> </w:t>
      </w:r>
      <w:r>
        <w:rPr>
          <w:rFonts w:eastAsia="Times New Roman" w:cs="Times New Roman"/>
          <w:szCs w:val="24"/>
          <w:lang w:val="ru-RU" w:eastAsia="de-DE"/>
        </w:rPr>
        <w:t>земляками</w:t>
      </w:r>
      <w:r w:rsidRPr="000F43C6">
        <w:rPr>
          <w:rFonts w:eastAsia="Times New Roman" w:cs="Times New Roman"/>
          <w:szCs w:val="24"/>
          <w:lang w:val="ru-RU" w:eastAsia="de-DE"/>
        </w:rPr>
        <w:t xml:space="preserve"> </w:t>
      </w:r>
      <w:r>
        <w:rPr>
          <w:rFonts w:eastAsia="Times New Roman" w:cs="Times New Roman"/>
          <w:szCs w:val="24"/>
          <w:lang w:val="ru-RU" w:eastAsia="de-DE"/>
        </w:rPr>
        <w:t>завязались</w:t>
      </w:r>
      <w:r w:rsidRPr="000F43C6">
        <w:rPr>
          <w:rFonts w:eastAsia="Times New Roman" w:cs="Times New Roman"/>
          <w:szCs w:val="24"/>
          <w:lang w:val="ru-RU" w:eastAsia="de-DE"/>
        </w:rPr>
        <w:t xml:space="preserve"> </w:t>
      </w:r>
      <w:r>
        <w:rPr>
          <w:rFonts w:eastAsia="Times New Roman" w:cs="Times New Roman"/>
          <w:szCs w:val="24"/>
          <w:lang w:val="ru-RU" w:eastAsia="de-DE"/>
        </w:rPr>
        <w:t>отношения</w:t>
      </w:r>
      <w:r w:rsidRPr="000F43C6">
        <w:rPr>
          <w:rFonts w:eastAsia="Times New Roman" w:cs="Times New Roman"/>
          <w:szCs w:val="24"/>
          <w:lang w:val="ru-RU" w:eastAsia="de-DE"/>
        </w:rPr>
        <w:t xml:space="preserve">  </w:t>
      </w:r>
      <w:r>
        <w:rPr>
          <w:rFonts w:eastAsia="Times New Roman" w:cs="Times New Roman"/>
          <w:szCs w:val="24"/>
          <w:lang w:val="ru-RU" w:eastAsia="de-DE"/>
        </w:rPr>
        <w:t>как</w:t>
      </w:r>
      <w:r w:rsidRPr="000F43C6">
        <w:rPr>
          <w:rFonts w:eastAsia="Times New Roman" w:cs="Times New Roman"/>
          <w:szCs w:val="24"/>
          <w:lang w:val="ru-RU" w:eastAsia="de-DE"/>
        </w:rPr>
        <w:t xml:space="preserve"> </w:t>
      </w:r>
      <w:r>
        <w:rPr>
          <w:rFonts w:eastAsia="Times New Roman" w:cs="Times New Roman"/>
          <w:szCs w:val="24"/>
          <w:lang w:val="ru-RU" w:eastAsia="de-DE"/>
        </w:rPr>
        <w:t>между</w:t>
      </w:r>
      <w:r w:rsidRPr="000F43C6">
        <w:rPr>
          <w:rFonts w:eastAsia="Times New Roman" w:cs="Times New Roman"/>
          <w:szCs w:val="24"/>
          <w:lang w:val="ru-RU" w:eastAsia="de-DE"/>
        </w:rPr>
        <w:t xml:space="preserve"> </w:t>
      </w:r>
      <w:r>
        <w:rPr>
          <w:rFonts w:eastAsia="Times New Roman" w:cs="Times New Roman"/>
          <w:szCs w:val="24"/>
          <w:lang w:val="ru-RU" w:eastAsia="de-DE"/>
        </w:rPr>
        <w:t>отцом</w:t>
      </w:r>
      <w:r w:rsidRPr="000F43C6">
        <w:rPr>
          <w:rFonts w:eastAsia="Times New Roman" w:cs="Times New Roman"/>
          <w:szCs w:val="24"/>
          <w:lang w:val="ru-RU" w:eastAsia="de-DE"/>
        </w:rPr>
        <w:t xml:space="preserve"> </w:t>
      </w:r>
      <w:r>
        <w:rPr>
          <w:rFonts w:eastAsia="Times New Roman" w:cs="Times New Roman"/>
          <w:szCs w:val="24"/>
          <w:lang w:val="ru-RU" w:eastAsia="de-DE"/>
        </w:rPr>
        <w:t>и</w:t>
      </w:r>
      <w:r w:rsidRPr="000F43C6">
        <w:rPr>
          <w:rFonts w:eastAsia="Times New Roman" w:cs="Times New Roman"/>
          <w:szCs w:val="24"/>
          <w:lang w:val="ru-RU" w:eastAsia="de-DE"/>
        </w:rPr>
        <w:t xml:space="preserve"> </w:t>
      </w:r>
      <w:r>
        <w:rPr>
          <w:rFonts w:eastAsia="Times New Roman" w:cs="Times New Roman"/>
          <w:szCs w:val="24"/>
          <w:lang w:val="ru-RU" w:eastAsia="de-DE"/>
        </w:rPr>
        <w:t>сыном</w:t>
      </w:r>
      <w:r w:rsidRPr="000F43C6">
        <w:rPr>
          <w:rFonts w:eastAsia="Times New Roman" w:cs="Times New Roman"/>
          <w:szCs w:val="24"/>
          <w:lang w:val="ru-RU" w:eastAsia="de-DE"/>
        </w:rPr>
        <w:t xml:space="preserve">, </w:t>
      </w:r>
      <w:r>
        <w:rPr>
          <w:rFonts w:eastAsia="Times New Roman" w:cs="Times New Roman"/>
          <w:szCs w:val="24"/>
          <w:lang w:val="ru-RU" w:eastAsia="de-DE"/>
        </w:rPr>
        <w:t>их</w:t>
      </w:r>
      <w:r w:rsidRPr="000F43C6">
        <w:rPr>
          <w:rFonts w:eastAsia="Times New Roman" w:cs="Times New Roman"/>
          <w:szCs w:val="24"/>
          <w:lang w:val="ru-RU" w:eastAsia="de-DE"/>
        </w:rPr>
        <w:t xml:space="preserve"> </w:t>
      </w:r>
      <w:r>
        <w:rPr>
          <w:rFonts w:eastAsia="Times New Roman" w:cs="Times New Roman"/>
          <w:szCs w:val="24"/>
          <w:lang w:val="ru-RU" w:eastAsia="de-DE"/>
        </w:rPr>
        <w:t>разделяли</w:t>
      </w:r>
      <w:r w:rsidRPr="000F43C6">
        <w:rPr>
          <w:rFonts w:eastAsia="Times New Roman" w:cs="Times New Roman"/>
          <w:szCs w:val="24"/>
          <w:lang w:val="ru-RU" w:eastAsia="de-DE"/>
        </w:rPr>
        <w:t xml:space="preserve"> </w:t>
      </w:r>
      <w:r>
        <w:rPr>
          <w:rFonts w:eastAsia="Times New Roman" w:cs="Times New Roman"/>
          <w:szCs w:val="24"/>
          <w:lang w:val="ru-RU" w:eastAsia="de-DE"/>
        </w:rPr>
        <w:t>только военные звания и возраст.</w:t>
      </w:r>
      <w:r w:rsidRPr="000F43C6">
        <w:rPr>
          <w:rFonts w:eastAsia="Times New Roman" w:cs="Times New Roman"/>
          <w:szCs w:val="24"/>
          <w:lang w:val="ru-RU" w:eastAsia="de-DE"/>
        </w:rPr>
        <w:t xml:space="preserve"> </w:t>
      </w:r>
      <w:r>
        <w:rPr>
          <w:rFonts w:eastAsia="Times New Roman" w:cs="Times New Roman"/>
          <w:szCs w:val="24"/>
          <w:lang w:val="ru-RU" w:eastAsia="de-DE"/>
        </w:rPr>
        <w:t>Бои</w:t>
      </w:r>
      <w:r w:rsidRPr="000F43C6">
        <w:rPr>
          <w:rFonts w:eastAsia="Times New Roman" w:cs="Times New Roman"/>
          <w:szCs w:val="24"/>
          <w:lang w:val="ru-RU" w:eastAsia="de-DE"/>
        </w:rPr>
        <w:t xml:space="preserve"> </w:t>
      </w:r>
      <w:r>
        <w:rPr>
          <w:rFonts w:eastAsia="Times New Roman" w:cs="Times New Roman"/>
          <w:szCs w:val="24"/>
          <w:lang w:val="ru-RU" w:eastAsia="de-DE"/>
        </w:rPr>
        <w:t>шли</w:t>
      </w:r>
      <w:r w:rsidRPr="000F43C6">
        <w:rPr>
          <w:rFonts w:eastAsia="Times New Roman" w:cs="Times New Roman"/>
          <w:szCs w:val="24"/>
          <w:lang w:val="ru-RU" w:eastAsia="de-DE"/>
        </w:rPr>
        <w:t xml:space="preserve"> </w:t>
      </w:r>
      <w:r>
        <w:rPr>
          <w:rFonts w:eastAsia="Times New Roman" w:cs="Times New Roman"/>
          <w:szCs w:val="24"/>
          <w:lang w:val="ru-RU" w:eastAsia="de-DE"/>
        </w:rPr>
        <w:t>с</w:t>
      </w:r>
      <w:r w:rsidRPr="000F43C6">
        <w:rPr>
          <w:rFonts w:eastAsia="Times New Roman" w:cs="Times New Roman"/>
          <w:szCs w:val="24"/>
          <w:lang w:val="ru-RU" w:eastAsia="de-DE"/>
        </w:rPr>
        <w:t xml:space="preserve"> </w:t>
      </w:r>
      <w:r>
        <w:rPr>
          <w:rFonts w:eastAsia="Times New Roman" w:cs="Times New Roman"/>
          <w:szCs w:val="24"/>
          <w:lang w:val="ru-RU" w:eastAsia="de-DE"/>
        </w:rPr>
        <w:t>многочисленными</w:t>
      </w:r>
      <w:r w:rsidRPr="000F43C6">
        <w:rPr>
          <w:rFonts w:eastAsia="Times New Roman" w:cs="Times New Roman"/>
          <w:szCs w:val="24"/>
          <w:lang w:val="ru-RU" w:eastAsia="de-DE"/>
        </w:rPr>
        <w:t xml:space="preserve"> </w:t>
      </w:r>
      <w:r>
        <w:rPr>
          <w:rFonts w:eastAsia="Times New Roman" w:cs="Times New Roman"/>
          <w:szCs w:val="24"/>
          <w:lang w:val="ru-RU" w:eastAsia="de-DE"/>
        </w:rPr>
        <w:t>потерями</w:t>
      </w:r>
      <w:r w:rsidRPr="000F43C6">
        <w:rPr>
          <w:rFonts w:eastAsia="Times New Roman" w:cs="Times New Roman"/>
          <w:szCs w:val="24"/>
          <w:lang w:val="ru-RU" w:eastAsia="de-DE"/>
        </w:rPr>
        <w:t xml:space="preserve">, </w:t>
      </w:r>
      <w:r>
        <w:rPr>
          <w:rFonts w:eastAsia="Times New Roman" w:cs="Times New Roman"/>
          <w:szCs w:val="24"/>
          <w:lang w:val="ru-RU" w:eastAsia="de-DE"/>
        </w:rPr>
        <w:t>помимо бесчисленных немецких частей много крови пролили итальянцы.</w:t>
      </w:r>
      <w:r w:rsidR="00D44D30">
        <w:rPr>
          <w:rFonts w:eastAsia="Times New Roman" w:cs="Times New Roman"/>
          <w:szCs w:val="24"/>
          <w:lang w:val="ru-RU" w:eastAsia="de-DE"/>
        </w:rPr>
        <w:t xml:space="preserve"> </w:t>
      </w:r>
      <w:r>
        <w:rPr>
          <w:rFonts w:eastAsia="Times New Roman" w:cs="Times New Roman"/>
          <w:szCs w:val="24"/>
          <w:lang w:val="ru-RU" w:eastAsia="de-DE"/>
        </w:rPr>
        <w:t>Прежде чем</w:t>
      </w:r>
      <w:r w:rsidR="00A72951">
        <w:rPr>
          <w:rFonts w:eastAsia="Times New Roman" w:cs="Times New Roman"/>
          <w:szCs w:val="24"/>
          <w:lang w:val="ru-RU" w:eastAsia="de-DE"/>
        </w:rPr>
        <w:t xml:space="preserve"> удалось прорвать фронт, погиб</w:t>
      </w:r>
      <w:r>
        <w:rPr>
          <w:rFonts w:eastAsia="Times New Roman" w:cs="Times New Roman"/>
          <w:szCs w:val="24"/>
          <w:lang w:val="ru-RU" w:eastAsia="de-DE"/>
        </w:rPr>
        <w:t xml:space="preserve"> друг Рольфа Елера, фельдфебель Риттерсхаузен, </w:t>
      </w:r>
      <w:r w:rsidR="00A72951">
        <w:rPr>
          <w:rFonts w:eastAsia="Times New Roman" w:cs="Times New Roman"/>
          <w:szCs w:val="24"/>
          <w:lang w:val="ru-RU" w:eastAsia="de-DE"/>
        </w:rPr>
        <w:t>потом другие товарищи.  Все</w:t>
      </w:r>
      <w:r w:rsidR="00A72951" w:rsidRPr="00A72951">
        <w:rPr>
          <w:rFonts w:eastAsia="Times New Roman" w:cs="Times New Roman"/>
          <w:szCs w:val="24"/>
          <w:lang w:val="ru-RU" w:eastAsia="de-DE"/>
        </w:rPr>
        <w:t xml:space="preserve"> </w:t>
      </w:r>
      <w:r w:rsidR="00A72951">
        <w:rPr>
          <w:rFonts w:eastAsia="Times New Roman" w:cs="Times New Roman"/>
          <w:szCs w:val="24"/>
          <w:lang w:val="ru-RU" w:eastAsia="de-DE"/>
        </w:rPr>
        <w:t>происходило</w:t>
      </w:r>
      <w:r w:rsidR="00A72951" w:rsidRPr="00A72951">
        <w:rPr>
          <w:rFonts w:eastAsia="Times New Roman" w:cs="Times New Roman"/>
          <w:szCs w:val="24"/>
          <w:lang w:val="ru-RU" w:eastAsia="de-DE"/>
        </w:rPr>
        <w:t xml:space="preserve"> </w:t>
      </w:r>
      <w:r w:rsidR="00A72951">
        <w:rPr>
          <w:rFonts w:eastAsia="Times New Roman" w:cs="Times New Roman"/>
          <w:szCs w:val="24"/>
          <w:lang w:val="ru-RU" w:eastAsia="de-DE"/>
        </w:rPr>
        <w:t>так</w:t>
      </w:r>
      <w:r w:rsidR="00A72951" w:rsidRPr="00A72951">
        <w:rPr>
          <w:rFonts w:eastAsia="Times New Roman" w:cs="Times New Roman"/>
          <w:szCs w:val="24"/>
          <w:lang w:val="ru-RU" w:eastAsia="de-DE"/>
        </w:rPr>
        <w:t xml:space="preserve"> </w:t>
      </w:r>
      <w:r w:rsidR="00A72951">
        <w:rPr>
          <w:rFonts w:eastAsia="Times New Roman" w:cs="Times New Roman"/>
          <w:szCs w:val="24"/>
          <w:lang w:val="ru-RU" w:eastAsia="de-DE"/>
        </w:rPr>
        <w:t>быстро</w:t>
      </w:r>
      <w:r w:rsidR="00A72951" w:rsidRPr="00A72951">
        <w:rPr>
          <w:rFonts w:eastAsia="Times New Roman" w:cs="Times New Roman"/>
          <w:szCs w:val="24"/>
          <w:lang w:val="ru-RU" w:eastAsia="de-DE"/>
        </w:rPr>
        <w:t xml:space="preserve">, </w:t>
      </w:r>
      <w:r w:rsidR="00A72951">
        <w:rPr>
          <w:rFonts w:eastAsia="Times New Roman" w:cs="Times New Roman"/>
          <w:szCs w:val="24"/>
          <w:lang w:val="ru-RU" w:eastAsia="de-DE"/>
        </w:rPr>
        <w:t>что</w:t>
      </w:r>
      <w:r w:rsidR="00A72951" w:rsidRPr="00A72951">
        <w:rPr>
          <w:rFonts w:eastAsia="Times New Roman" w:cs="Times New Roman"/>
          <w:szCs w:val="24"/>
          <w:lang w:val="ru-RU" w:eastAsia="de-DE"/>
        </w:rPr>
        <w:t xml:space="preserve"> </w:t>
      </w:r>
      <w:r w:rsidR="00A72951">
        <w:rPr>
          <w:rFonts w:eastAsia="Times New Roman" w:cs="Times New Roman"/>
          <w:szCs w:val="24"/>
          <w:lang w:val="ru-RU" w:eastAsia="de-DE"/>
        </w:rPr>
        <w:t>соседние</w:t>
      </w:r>
      <w:r w:rsidR="00A72951" w:rsidRPr="00A72951">
        <w:rPr>
          <w:rFonts w:eastAsia="Times New Roman" w:cs="Times New Roman"/>
          <w:szCs w:val="24"/>
          <w:lang w:val="ru-RU" w:eastAsia="de-DE"/>
        </w:rPr>
        <w:t xml:space="preserve"> </w:t>
      </w:r>
      <w:r w:rsidR="00A72951">
        <w:rPr>
          <w:rFonts w:eastAsia="Times New Roman" w:cs="Times New Roman"/>
          <w:szCs w:val="24"/>
          <w:lang w:val="ru-RU" w:eastAsia="de-DE"/>
        </w:rPr>
        <w:t>батальоны</w:t>
      </w:r>
      <w:r w:rsidR="00A72951" w:rsidRPr="00A72951">
        <w:rPr>
          <w:rFonts w:eastAsia="Times New Roman" w:cs="Times New Roman"/>
          <w:szCs w:val="24"/>
          <w:lang w:val="ru-RU" w:eastAsia="de-DE"/>
        </w:rPr>
        <w:t xml:space="preserve"> </w:t>
      </w:r>
      <w:r w:rsidR="00A72951">
        <w:rPr>
          <w:rFonts w:eastAsia="Times New Roman" w:cs="Times New Roman"/>
          <w:szCs w:val="24"/>
          <w:lang w:val="ru-RU" w:eastAsia="de-DE"/>
        </w:rPr>
        <w:t xml:space="preserve">не успевали придти на помощь, </w:t>
      </w:r>
      <w:r w:rsidR="00044DDB" w:rsidRPr="00A72951">
        <w:rPr>
          <w:rFonts w:eastAsia="Times New Roman" w:cs="Times New Roman"/>
          <w:szCs w:val="24"/>
          <w:lang w:val="ru-RU" w:eastAsia="de-DE"/>
        </w:rPr>
        <w:t xml:space="preserve"> </w:t>
      </w:r>
      <w:r w:rsidR="00A72951">
        <w:rPr>
          <w:rFonts w:eastAsia="Times New Roman" w:cs="Times New Roman"/>
          <w:szCs w:val="24"/>
          <w:lang w:val="ru-RU" w:eastAsia="de-DE"/>
        </w:rPr>
        <w:t>и часть Рольфа Елера оказалась далеко впереди. Переходили через ров, где лежали трое погибших русских. Перепрыгнуть</w:t>
      </w:r>
      <w:r w:rsidR="00A72951" w:rsidRPr="00A72951">
        <w:rPr>
          <w:rFonts w:eastAsia="Times New Roman" w:cs="Times New Roman"/>
          <w:szCs w:val="24"/>
          <w:lang w:val="ru-RU" w:eastAsia="de-DE"/>
        </w:rPr>
        <w:t xml:space="preserve"> </w:t>
      </w:r>
      <w:r w:rsidR="00A72951">
        <w:rPr>
          <w:rFonts w:eastAsia="Times New Roman" w:cs="Times New Roman"/>
          <w:szCs w:val="24"/>
          <w:lang w:val="ru-RU" w:eastAsia="de-DE"/>
        </w:rPr>
        <w:t>через</w:t>
      </w:r>
      <w:r w:rsidR="00A72951" w:rsidRPr="00A72951">
        <w:rPr>
          <w:rFonts w:eastAsia="Times New Roman" w:cs="Times New Roman"/>
          <w:szCs w:val="24"/>
          <w:lang w:val="ru-RU" w:eastAsia="de-DE"/>
        </w:rPr>
        <w:t xml:space="preserve"> </w:t>
      </w:r>
      <w:r w:rsidR="00A72951">
        <w:rPr>
          <w:rFonts w:eastAsia="Times New Roman" w:cs="Times New Roman"/>
          <w:szCs w:val="24"/>
          <w:lang w:val="ru-RU" w:eastAsia="de-DE"/>
        </w:rPr>
        <w:t>них</w:t>
      </w:r>
      <w:r w:rsidR="00A72951" w:rsidRPr="00A72951">
        <w:rPr>
          <w:rFonts w:eastAsia="Times New Roman" w:cs="Times New Roman"/>
          <w:szCs w:val="24"/>
          <w:lang w:val="ru-RU" w:eastAsia="de-DE"/>
        </w:rPr>
        <w:t xml:space="preserve"> </w:t>
      </w:r>
      <w:r w:rsidR="00A72951">
        <w:rPr>
          <w:rFonts w:eastAsia="Times New Roman" w:cs="Times New Roman"/>
          <w:szCs w:val="24"/>
          <w:lang w:val="ru-RU" w:eastAsia="de-DE"/>
        </w:rPr>
        <w:t>было</w:t>
      </w:r>
      <w:r w:rsidR="00A72951" w:rsidRPr="00A72951">
        <w:rPr>
          <w:rFonts w:eastAsia="Times New Roman" w:cs="Times New Roman"/>
          <w:szCs w:val="24"/>
          <w:lang w:val="ru-RU" w:eastAsia="de-DE"/>
        </w:rPr>
        <w:t xml:space="preserve"> </w:t>
      </w:r>
      <w:r w:rsidR="00A72951">
        <w:rPr>
          <w:rFonts w:eastAsia="Times New Roman" w:cs="Times New Roman"/>
          <w:szCs w:val="24"/>
          <w:lang w:val="ru-RU" w:eastAsia="de-DE"/>
        </w:rPr>
        <w:t>невозможно</w:t>
      </w:r>
      <w:r w:rsidR="00A72951" w:rsidRPr="00A72951">
        <w:rPr>
          <w:rFonts w:eastAsia="Times New Roman" w:cs="Times New Roman"/>
          <w:szCs w:val="24"/>
          <w:lang w:val="ru-RU" w:eastAsia="de-DE"/>
        </w:rPr>
        <w:t xml:space="preserve">, </w:t>
      </w:r>
      <w:r w:rsidR="00A72951">
        <w:rPr>
          <w:rFonts w:eastAsia="Times New Roman" w:cs="Times New Roman"/>
          <w:szCs w:val="24"/>
          <w:lang w:val="ru-RU" w:eastAsia="de-DE"/>
        </w:rPr>
        <w:t>враг</w:t>
      </w:r>
      <w:r w:rsidR="00A72951" w:rsidRPr="00A72951">
        <w:rPr>
          <w:rFonts w:eastAsia="Times New Roman" w:cs="Times New Roman"/>
          <w:szCs w:val="24"/>
          <w:lang w:val="ru-RU" w:eastAsia="de-DE"/>
        </w:rPr>
        <w:t xml:space="preserve"> </w:t>
      </w:r>
      <w:r w:rsidR="00A72951">
        <w:rPr>
          <w:rFonts w:eastAsia="Times New Roman" w:cs="Times New Roman"/>
          <w:szCs w:val="24"/>
          <w:lang w:val="ru-RU" w:eastAsia="de-DE"/>
        </w:rPr>
        <w:t>сразу</w:t>
      </w:r>
      <w:r w:rsidR="00A72951" w:rsidRPr="00A72951">
        <w:rPr>
          <w:rFonts w:eastAsia="Times New Roman" w:cs="Times New Roman"/>
          <w:szCs w:val="24"/>
          <w:lang w:val="ru-RU" w:eastAsia="de-DE"/>
        </w:rPr>
        <w:t xml:space="preserve"> </w:t>
      </w:r>
      <w:r w:rsidR="00A72951">
        <w:rPr>
          <w:rFonts w:eastAsia="Times New Roman" w:cs="Times New Roman"/>
          <w:szCs w:val="24"/>
          <w:lang w:val="ru-RU" w:eastAsia="de-DE"/>
        </w:rPr>
        <w:t>бы</w:t>
      </w:r>
      <w:r w:rsidR="00A72951" w:rsidRPr="00A72951">
        <w:rPr>
          <w:rFonts w:eastAsia="Times New Roman" w:cs="Times New Roman"/>
          <w:szCs w:val="24"/>
          <w:lang w:val="ru-RU" w:eastAsia="de-DE"/>
        </w:rPr>
        <w:t xml:space="preserve"> </w:t>
      </w:r>
      <w:r w:rsidR="00A72951">
        <w:rPr>
          <w:rFonts w:eastAsia="Times New Roman" w:cs="Times New Roman"/>
          <w:szCs w:val="24"/>
          <w:lang w:val="ru-RU" w:eastAsia="de-DE"/>
        </w:rPr>
        <w:t>заметил</w:t>
      </w:r>
      <w:r w:rsidR="00A72951" w:rsidRPr="00A72951">
        <w:rPr>
          <w:rFonts w:eastAsia="Times New Roman" w:cs="Times New Roman"/>
          <w:szCs w:val="24"/>
          <w:lang w:val="ru-RU" w:eastAsia="de-DE"/>
        </w:rPr>
        <w:t>.</w:t>
      </w:r>
      <w:r w:rsidR="00A72951">
        <w:rPr>
          <w:rFonts w:eastAsia="Times New Roman" w:cs="Times New Roman"/>
          <w:szCs w:val="24"/>
          <w:lang w:val="ru-RU" w:eastAsia="de-DE"/>
        </w:rPr>
        <w:t xml:space="preserve"> </w:t>
      </w:r>
      <w:r w:rsidR="00A72951" w:rsidRPr="00D37C0A">
        <w:rPr>
          <w:rFonts w:eastAsia="Times New Roman" w:cs="Times New Roman"/>
          <w:szCs w:val="24"/>
          <w:lang w:val="ru-RU" w:eastAsia="de-DE"/>
        </w:rPr>
        <w:t>«</w:t>
      </w:r>
      <w:r w:rsidR="00A72951">
        <w:rPr>
          <w:rFonts w:eastAsia="Times New Roman" w:cs="Times New Roman"/>
          <w:szCs w:val="24"/>
          <w:lang w:val="ru-RU" w:eastAsia="de-DE"/>
        </w:rPr>
        <w:t>Нам</w:t>
      </w:r>
      <w:r w:rsidR="00A72951" w:rsidRPr="00D37C0A">
        <w:rPr>
          <w:rFonts w:eastAsia="Times New Roman" w:cs="Times New Roman"/>
          <w:szCs w:val="24"/>
          <w:lang w:val="ru-RU" w:eastAsia="de-DE"/>
        </w:rPr>
        <w:t xml:space="preserve"> </w:t>
      </w:r>
      <w:r w:rsidR="00A72951">
        <w:rPr>
          <w:rFonts w:eastAsia="Times New Roman" w:cs="Times New Roman"/>
          <w:szCs w:val="24"/>
          <w:lang w:val="ru-RU" w:eastAsia="de-DE"/>
        </w:rPr>
        <w:t>пришлось</w:t>
      </w:r>
      <w:r w:rsidR="00A72951" w:rsidRPr="00D37C0A">
        <w:rPr>
          <w:rFonts w:eastAsia="Times New Roman" w:cs="Times New Roman"/>
          <w:szCs w:val="24"/>
          <w:lang w:val="ru-RU" w:eastAsia="de-DE"/>
        </w:rPr>
        <w:t xml:space="preserve"> </w:t>
      </w:r>
      <w:r w:rsidR="00A72951">
        <w:rPr>
          <w:rFonts w:eastAsia="Times New Roman" w:cs="Times New Roman"/>
          <w:szCs w:val="24"/>
          <w:lang w:val="ru-RU" w:eastAsia="de-DE"/>
        </w:rPr>
        <w:t>наступить</w:t>
      </w:r>
      <w:r w:rsidR="00A72951" w:rsidRPr="00D37C0A">
        <w:rPr>
          <w:rFonts w:eastAsia="Times New Roman" w:cs="Times New Roman"/>
          <w:szCs w:val="24"/>
          <w:lang w:val="ru-RU" w:eastAsia="de-DE"/>
        </w:rPr>
        <w:t xml:space="preserve"> </w:t>
      </w:r>
      <w:r w:rsidR="00A72951">
        <w:rPr>
          <w:rFonts w:eastAsia="Times New Roman" w:cs="Times New Roman"/>
          <w:szCs w:val="24"/>
          <w:lang w:val="ru-RU" w:eastAsia="de-DE"/>
        </w:rPr>
        <w:t>на</w:t>
      </w:r>
      <w:r w:rsidR="00A72951" w:rsidRPr="00D37C0A">
        <w:rPr>
          <w:rFonts w:eastAsia="Times New Roman" w:cs="Times New Roman"/>
          <w:szCs w:val="24"/>
          <w:lang w:val="ru-RU" w:eastAsia="de-DE"/>
        </w:rPr>
        <w:t xml:space="preserve"> </w:t>
      </w:r>
      <w:r w:rsidR="00A72951">
        <w:rPr>
          <w:rFonts w:eastAsia="Times New Roman" w:cs="Times New Roman"/>
          <w:szCs w:val="24"/>
          <w:lang w:val="ru-RU" w:eastAsia="de-DE"/>
        </w:rPr>
        <w:t>них</w:t>
      </w:r>
      <w:r w:rsidR="00A72951" w:rsidRPr="00D37C0A">
        <w:rPr>
          <w:rFonts w:eastAsia="Times New Roman" w:cs="Times New Roman"/>
          <w:szCs w:val="24"/>
          <w:lang w:val="ru-RU" w:eastAsia="de-DE"/>
        </w:rPr>
        <w:t xml:space="preserve">. </w:t>
      </w:r>
      <w:r w:rsidR="00A72951">
        <w:rPr>
          <w:rFonts w:eastAsia="Times New Roman" w:cs="Times New Roman"/>
          <w:szCs w:val="24"/>
          <w:lang w:val="ru-RU" w:eastAsia="de-DE"/>
        </w:rPr>
        <w:t>Но</w:t>
      </w:r>
      <w:r w:rsidR="00A72951" w:rsidRPr="00A72951">
        <w:rPr>
          <w:rFonts w:eastAsia="Times New Roman" w:cs="Times New Roman"/>
          <w:szCs w:val="24"/>
          <w:lang w:val="ru-RU" w:eastAsia="de-DE"/>
        </w:rPr>
        <w:t xml:space="preserve"> </w:t>
      </w:r>
      <w:r w:rsidR="00A72951">
        <w:rPr>
          <w:rFonts w:eastAsia="Times New Roman" w:cs="Times New Roman"/>
          <w:szCs w:val="24"/>
          <w:lang w:val="ru-RU" w:eastAsia="de-DE"/>
        </w:rPr>
        <w:t>не</w:t>
      </w:r>
      <w:r w:rsidR="00A72951" w:rsidRPr="00A72951">
        <w:rPr>
          <w:rFonts w:eastAsia="Times New Roman" w:cs="Times New Roman"/>
          <w:szCs w:val="24"/>
          <w:lang w:val="ru-RU" w:eastAsia="de-DE"/>
        </w:rPr>
        <w:t xml:space="preserve"> </w:t>
      </w:r>
      <w:r w:rsidR="00A72951">
        <w:rPr>
          <w:rFonts w:eastAsia="Times New Roman" w:cs="Times New Roman"/>
          <w:szCs w:val="24"/>
          <w:lang w:val="ru-RU" w:eastAsia="de-DE"/>
        </w:rPr>
        <w:t>спрашивай</w:t>
      </w:r>
      <w:r w:rsidR="00A72951" w:rsidRPr="00A72951">
        <w:rPr>
          <w:rFonts w:eastAsia="Times New Roman" w:cs="Times New Roman"/>
          <w:szCs w:val="24"/>
          <w:lang w:val="ru-RU" w:eastAsia="de-DE"/>
        </w:rPr>
        <w:t xml:space="preserve"> </w:t>
      </w:r>
      <w:r w:rsidR="00A72951">
        <w:rPr>
          <w:rFonts w:eastAsia="Times New Roman" w:cs="Times New Roman"/>
          <w:szCs w:val="24"/>
          <w:lang w:val="ru-RU" w:eastAsia="de-DE"/>
        </w:rPr>
        <w:t>меня</w:t>
      </w:r>
      <w:r w:rsidR="00A72951" w:rsidRPr="00A72951">
        <w:rPr>
          <w:rFonts w:eastAsia="Times New Roman" w:cs="Times New Roman"/>
          <w:szCs w:val="24"/>
          <w:lang w:val="ru-RU" w:eastAsia="de-DE"/>
        </w:rPr>
        <w:t xml:space="preserve">, </w:t>
      </w:r>
      <w:r w:rsidR="00A72951">
        <w:rPr>
          <w:rFonts w:eastAsia="Times New Roman" w:cs="Times New Roman"/>
          <w:szCs w:val="24"/>
          <w:lang w:val="ru-RU" w:eastAsia="de-DE"/>
        </w:rPr>
        <w:t>что</w:t>
      </w:r>
      <w:r w:rsidR="00A72951" w:rsidRPr="00A72951">
        <w:rPr>
          <w:rFonts w:eastAsia="Times New Roman" w:cs="Times New Roman"/>
          <w:szCs w:val="24"/>
          <w:lang w:val="ru-RU" w:eastAsia="de-DE"/>
        </w:rPr>
        <w:t xml:space="preserve"> </w:t>
      </w:r>
      <w:r w:rsidR="00A72951">
        <w:rPr>
          <w:rFonts w:eastAsia="Times New Roman" w:cs="Times New Roman"/>
          <w:szCs w:val="24"/>
          <w:lang w:val="ru-RU" w:eastAsia="de-DE"/>
        </w:rPr>
        <w:t>это</w:t>
      </w:r>
      <w:r w:rsidR="00A72951" w:rsidRPr="00A72951">
        <w:rPr>
          <w:rFonts w:eastAsia="Times New Roman" w:cs="Times New Roman"/>
          <w:szCs w:val="24"/>
          <w:lang w:val="ru-RU" w:eastAsia="de-DE"/>
        </w:rPr>
        <w:t xml:space="preserve"> </w:t>
      </w:r>
      <w:r w:rsidR="00A72951">
        <w:rPr>
          <w:rFonts w:eastAsia="Times New Roman" w:cs="Times New Roman"/>
          <w:szCs w:val="24"/>
          <w:lang w:val="ru-RU" w:eastAsia="de-DE"/>
        </w:rPr>
        <w:t>были</w:t>
      </w:r>
      <w:r w:rsidR="00A72951" w:rsidRPr="00A72951">
        <w:rPr>
          <w:rFonts w:eastAsia="Times New Roman" w:cs="Times New Roman"/>
          <w:szCs w:val="24"/>
          <w:lang w:val="ru-RU" w:eastAsia="de-DE"/>
        </w:rPr>
        <w:t xml:space="preserve"> </w:t>
      </w:r>
      <w:r w:rsidR="00A72951">
        <w:rPr>
          <w:rFonts w:eastAsia="Times New Roman" w:cs="Times New Roman"/>
          <w:szCs w:val="24"/>
          <w:lang w:val="ru-RU" w:eastAsia="de-DE"/>
        </w:rPr>
        <w:t>за</w:t>
      </w:r>
      <w:r w:rsidR="00A72951" w:rsidRPr="00A72951">
        <w:rPr>
          <w:rFonts w:eastAsia="Times New Roman" w:cs="Times New Roman"/>
          <w:szCs w:val="24"/>
          <w:lang w:val="ru-RU" w:eastAsia="de-DE"/>
        </w:rPr>
        <w:t xml:space="preserve"> </w:t>
      </w:r>
      <w:r w:rsidR="00A72951">
        <w:rPr>
          <w:rFonts w:eastAsia="Times New Roman" w:cs="Times New Roman"/>
          <w:szCs w:val="24"/>
          <w:lang w:val="ru-RU" w:eastAsia="de-DE"/>
        </w:rPr>
        <w:t>ужасные</w:t>
      </w:r>
      <w:r w:rsidR="00A72951" w:rsidRPr="00A72951">
        <w:rPr>
          <w:rFonts w:eastAsia="Times New Roman" w:cs="Times New Roman"/>
          <w:szCs w:val="24"/>
          <w:lang w:val="ru-RU" w:eastAsia="de-DE"/>
        </w:rPr>
        <w:t xml:space="preserve"> </w:t>
      </w:r>
      <w:r w:rsidR="00A72951">
        <w:rPr>
          <w:rFonts w:eastAsia="Times New Roman" w:cs="Times New Roman"/>
          <w:szCs w:val="24"/>
          <w:lang w:val="ru-RU" w:eastAsia="de-DE"/>
        </w:rPr>
        <w:t>звуки</w:t>
      </w:r>
      <w:r w:rsidR="00A72951" w:rsidRPr="00A72951">
        <w:rPr>
          <w:rFonts w:eastAsia="Times New Roman" w:cs="Times New Roman"/>
          <w:szCs w:val="24"/>
          <w:lang w:val="ru-RU" w:eastAsia="de-DE"/>
        </w:rPr>
        <w:t xml:space="preserve">, </w:t>
      </w:r>
      <w:r w:rsidR="00A72951">
        <w:rPr>
          <w:rFonts w:eastAsia="Times New Roman" w:cs="Times New Roman"/>
          <w:szCs w:val="24"/>
          <w:lang w:val="ru-RU" w:eastAsia="de-DE"/>
        </w:rPr>
        <w:t>когда</w:t>
      </w:r>
      <w:r w:rsidR="00A72951" w:rsidRPr="00A72951">
        <w:rPr>
          <w:rFonts w:eastAsia="Times New Roman" w:cs="Times New Roman"/>
          <w:szCs w:val="24"/>
          <w:lang w:val="ru-RU" w:eastAsia="de-DE"/>
        </w:rPr>
        <w:t xml:space="preserve"> </w:t>
      </w:r>
      <w:r w:rsidR="00A72951">
        <w:rPr>
          <w:rFonts w:eastAsia="Times New Roman" w:cs="Times New Roman"/>
          <w:szCs w:val="24"/>
          <w:lang w:val="ru-RU" w:eastAsia="de-DE"/>
        </w:rPr>
        <w:t>воздух</w:t>
      </w:r>
      <w:r w:rsidR="00A72951" w:rsidRPr="00A72951">
        <w:rPr>
          <w:rFonts w:eastAsia="Times New Roman" w:cs="Times New Roman"/>
          <w:szCs w:val="24"/>
          <w:lang w:val="ru-RU" w:eastAsia="de-DE"/>
        </w:rPr>
        <w:t xml:space="preserve"> </w:t>
      </w:r>
      <w:r w:rsidR="00A72951">
        <w:rPr>
          <w:rFonts w:eastAsia="Times New Roman" w:cs="Times New Roman"/>
          <w:szCs w:val="24"/>
          <w:lang w:val="ru-RU" w:eastAsia="de-DE"/>
        </w:rPr>
        <w:t>выходил</w:t>
      </w:r>
      <w:r w:rsidR="00A72951" w:rsidRPr="00A72951">
        <w:rPr>
          <w:rFonts w:eastAsia="Times New Roman" w:cs="Times New Roman"/>
          <w:szCs w:val="24"/>
          <w:lang w:val="ru-RU" w:eastAsia="de-DE"/>
        </w:rPr>
        <w:t xml:space="preserve"> </w:t>
      </w:r>
      <w:r w:rsidR="00A72951">
        <w:rPr>
          <w:rFonts w:eastAsia="Times New Roman" w:cs="Times New Roman"/>
          <w:szCs w:val="24"/>
          <w:lang w:val="ru-RU" w:eastAsia="de-DE"/>
        </w:rPr>
        <w:t>из</w:t>
      </w:r>
      <w:r w:rsidR="00A72951" w:rsidRPr="00A72951">
        <w:rPr>
          <w:rFonts w:eastAsia="Times New Roman" w:cs="Times New Roman"/>
          <w:szCs w:val="24"/>
          <w:lang w:val="ru-RU" w:eastAsia="de-DE"/>
        </w:rPr>
        <w:t xml:space="preserve"> </w:t>
      </w:r>
      <w:r w:rsidR="00A72951">
        <w:rPr>
          <w:rFonts w:eastAsia="Times New Roman" w:cs="Times New Roman"/>
          <w:szCs w:val="24"/>
          <w:lang w:val="ru-RU" w:eastAsia="de-DE"/>
        </w:rPr>
        <w:t>легких</w:t>
      </w:r>
      <w:r w:rsidR="00A72951" w:rsidRPr="00A72951">
        <w:rPr>
          <w:rFonts w:eastAsia="Times New Roman" w:cs="Times New Roman"/>
          <w:szCs w:val="24"/>
          <w:lang w:val="ru-RU" w:eastAsia="de-DE"/>
        </w:rPr>
        <w:t xml:space="preserve"> </w:t>
      </w:r>
      <w:r w:rsidR="00A72951">
        <w:rPr>
          <w:rFonts w:eastAsia="Times New Roman" w:cs="Times New Roman"/>
          <w:szCs w:val="24"/>
          <w:lang w:val="ru-RU" w:eastAsia="de-DE"/>
        </w:rPr>
        <w:t>трупов</w:t>
      </w:r>
      <w:r w:rsidR="00044DDB" w:rsidRPr="00A72951">
        <w:rPr>
          <w:rFonts w:eastAsia="Times New Roman" w:cs="Times New Roman"/>
          <w:szCs w:val="24"/>
          <w:lang w:val="ru-RU" w:eastAsia="de-DE"/>
        </w:rPr>
        <w:t>.</w:t>
      </w:r>
      <w:r w:rsidR="00A72951">
        <w:rPr>
          <w:rFonts w:eastAsia="Times New Roman" w:cs="Times New Roman"/>
          <w:szCs w:val="24"/>
          <w:lang w:val="ru-RU" w:eastAsia="de-DE"/>
        </w:rPr>
        <w:t xml:space="preserve"> Я</w:t>
      </w:r>
      <w:r w:rsidR="00A72951" w:rsidRPr="00A72951">
        <w:rPr>
          <w:rFonts w:eastAsia="Times New Roman" w:cs="Times New Roman"/>
          <w:szCs w:val="24"/>
          <w:lang w:val="ru-RU" w:eastAsia="de-DE"/>
        </w:rPr>
        <w:t xml:space="preserve"> </w:t>
      </w:r>
      <w:r w:rsidR="00A72951">
        <w:rPr>
          <w:rFonts w:eastAsia="Times New Roman" w:cs="Times New Roman"/>
          <w:szCs w:val="24"/>
          <w:lang w:val="ru-RU" w:eastAsia="de-DE"/>
        </w:rPr>
        <w:t>не</w:t>
      </w:r>
      <w:r w:rsidR="00A72951" w:rsidRPr="00A72951">
        <w:rPr>
          <w:rFonts w:eastAsia="Times New Roman" w:cs="Times New Roman"/>
          <w:szCs w:val="24"/>
          <w:lang w:val="ru-RU" w:eastAsia="de-DE"/>
        </w:rPr>
        <w:t xml:space="preserve"> </w:t>
      </w:r>
      <w:r w:rsidR="00A72951">
        <w:rPr>
          <w:rFonts w:eastAsia="Times New Roman" w:cs="Times New Roman"/>
          <w:szCs w:val="24"/>
          <w:lang w:val="ru-RU" w:eastAsia="de-DE"/>
        </w:rPr>
        <w:t>могу</w:t>
      </w:r>
      <w:r w:rsidR="00A72951" w:rsidRPr="00A72951">
        <w:rPr>
          <w:rFonts w:eastAsia="Times New Roman" w:cs="Times New Roman"/>
          <w:szCs w:val="24"/>
          <w:lang w:val="ru-RU" w:eastAsia="de-DE"/>
        </w:rPr>
        <w:t xml:space="preserve"> </w:t>
      </w:r>
      <w:r w:rsidR="00A72951">
        <w:rPr>
          <w:rFonts w:eastAsia="Times New Roman" w:cs="Times New Roman"/>
          <w:szCs w:val="24"/>
          <w:lang w:val="ru-RU" w:eastAsia="de-DE"/>
        </w:rPr>
        <w:t>это</w:t>
      </w:r>
      <w:r w:rsidR="00A72951" w:rsidRPr="00A72951">
        <w:rPr>
          <w:rFonts w:eastAsia="Times New Roman" w:cs="Times New Roman"/>
          <w:szCs w:val="24"/>
          <w:lang w:val="ru-RU" w:eastAsia="de-DE"/>
        </w:rPr>
        <w:t xml:space="preserve"> </w:t>
      </w:r>
      <w:r w:rsidR="00A72951">
        <w:rPr>
          <w:rFonts w:eastAsia="Times New Roman" w:cs="Times New Roman"/>
          <w:szCs w:val="24"/>
          <w:lang w:val="ru-RU" w:eastAsia="de-DE"/>
        </w:rPr>
        <w:t>описать</w:t>
      </w:r>
      <w:r w:rsidR="00A72951" w:rsidRPr="00A72951">
        <w:rPr>
          <w:rFonts w:eastAsia="Times New Roman" w:cs="Times New Roman"/>
          <w:szCs w:val="24"/>
          <w:lang w:val="ru-RU" w:eastAsia="de-DE"/>
        </w:rPr>
        <w:t xml:space="preserve"> </w:t>
      </w:r>
      <w:r w:rsidR="00A72951">
        <w:rPr>
          <w:rFonts w:eastAsia="Times New Roman" w:cs="Times New Roman"/>
          <w:szCs w:val="24"/>
          <w:lang w:val="ru-RU" w:eastAsia="de-DE"/>
        </w:rPr>
        <w:t>и</w:t>
      </w:r>
      <w:r w:rsidR="00A72951" w:rsidRPr="00A72951">
        <w:rPr>
          <w:rFonts w:eastAsia="Times New Roman" w:cs="Times New Roman"/>
          <w:szCs w:val="24"/>
          <w:lang w:val="ru-RU" w:eastAsia="de-DE"/>
        </w:rPr>
        <w:t xml:space="preserve"> </w:t>
      </w:r>
      <w:r w:rsidR="00A72951">
        <w:rPr>
          <w:rFonts w:eastAsia="Times New Roman" w:cs="Times New Roman"/>
          <w:szCs w:val="24"/>
          <w:lang w:val="ru-RU" w:eastAsia="de-DE"/>
        </w:rPr>
        <w:t>никогда</w:t>
      </w:r>
      <w:r w:rsidR="00A72951" w:rsidRPr="00A72951">
        <w:rPr>
          <w:rFonts w:eastAsia="Times New Roman" w:cs="Times New Roman"/>
          <w:szCs w:val="24"/>
          <w:lang w:val="ru-RU" w:eastAsia="de-DE"/>
        </w:rPr>
        <w:t xml:space="preserve"> </w:t>
      </w:r>
      <w:r w:rsidR="00A72951">
        <w:rPr>
          <w:rFonts w:eastAsia="Times New Roman" w:cs="Times New Roman"/>
          <w:szCs w:val="24"/>
          <w:lang w:val="ru-RU" w:eastAsia="de-DE"/>
        </w:rPr>
        <w:t>это</w:t>
      </w:r>
      <w:r w:rsidR="00A72951" w:rsidRPr="00A72951">
        <w:rPr>
          <w:rFonts w:eastAsia="Times New Roman" w:cs="Times New Roman"/>
          <w:szCs w:val="24"/>
          <w:lang w:val="ru-RU" w:eastAsia="de-DE"/>
        </w:rPr>
        <w:t xml:space="preserve"> </w:t>
      </w:r>
      <w:r w:rsidR="00A72951">
        <w:rPr>
          <w:rFonts w:eastAsia="Times New Roman" w:cs="Times New Roman"/>
          <w:szCs w:val="24"/>
          <w:lang w:val="ru-RU" w:eastAsia="de-DE"/>
        </w:rPr>
        <w:t>не</w:t>
      </w:r>
      <w:r w:rsidR="00A72951" w:rsidRPr="00A72951">
        <w:rPr>
          <w:rFonts w:eastAsia="Times New Roman" w:cs="Times New Roman"/>
          <w:szCs w:val="24"/>
          <w:lang w:val="ru-RU" w:eastAsia="de-DE"/>
        </w:rPr>
        <w:t xml:space="preserve"> </w:t>
      </w:r>
      <w:r w:rsidR="00A72951">
        <w:rPr>
          <w:rFonts w:eastAsia="Times New Roman" w:cs="Times New Roman"/>
          <w:szCs w:val="24"/>
          <w:lang w:val="ru-RU" w:eastAsia="de-DE"/>
        </w:rPr>
        <w:t>забуду!»</w:t>
      </w:r>
      <w:r w:rsidR="00D44D30">
        <w:rPr>
          <w:rFonts w:eastAsia="Times New Roman" w:cs="Times New Roman"/>
          <w:szCs w:val="24"/>
          <w:lang w:val="ru-RU" w:eastAsia="de-DE"/>
        </w:rPr>
        <w:t>.</w:t>
      </w:r>
      <w:r w:rsidR="00044DDB" w:rsidRPr="00A72951">
        <w:rPr>
          <w:rFonts w:eastAsia="Times New Roman" w:cs="Times New Roman"/>
          <w:szCs w:val="24"/>
          <w:lang w:val="ru-RU" w:eastAsia="de-DE"/>
        </w:rPr>
        <w:t xml:space="preserve"> </w:t>
      </w:r>
    </w:p>
    <w:p w:rsidR="001D2AEC" w:rsidRPr="00A72951" w:rsidRDefault="001D2AEC" w:rsidP="00935023">
      <w:pPr>
        <w:shd w:val="clear" w:color="auto" w:fill="FFFFFF"/>
        <w:spacing w:line="276" w:lineRule="auto"/>
        <w:ind w:firstLine="708"/>
        <w:jc w:val="both"/>
        <w:rPr>
          <w:rFonts w:eastAsia="Times New Roman" w:cs="Times New Roman"/>
          <w:szCs w:val="24"/>
          <w:lang w:val="ru-RU" w:eastAsia="de-DE"/>
        </w:rPr>
      </w:pPr>
    </w:p>
    <w:p w:rsidR="00044DDB" w:rsidRPr="00D61CFC" w:rsidRDefault="00A72951"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Взвод</w:t>
      </w:r>
      <w:r w:rsidRPr="00AB4062">
        <w:rPr>
          <w:rFonts w:eastAsia="Times New Roman" w:cs="Times New Roman"/>
          <w:szCs w:val="24"/>
          <w:lang w:val="ru-RU" w:eastAsia="de-DE"/>
        </w:rPr>
        <w:t xml:space="preserve"> </w:t>
      </w:r>
      <w:r>
        <w:rPr>
          <w:rFonts w:eastAsia="Times New Roman" w:cs="Times New Roman"/>
          <w:szCs w:val="24"/>
          <w:lang w:val="ru-RU" w:eastAsia="de-DE"/>
        </w:rPr>
        <w:t>Рольфа</w:t>
      </w:r>
      <w:r w:rsidRPr="00AB4062">
        <w:rPr>
          <w:rFonts w:eastAsia="Times New Roman" w:cs="Times New Roman"/>
          <w:szCs w:val="24"/>
          <w:lang w:val="ru-RU" w:eastAsia="de-DE"/>
        </w:rPr>
        <w:t xml:space="preserve"> </w:t>
      </w:r>
      <w:r>
        <w:rPr>
          <w:rFonts w:eastAsia="Times New Roman" w:cs="Times New Roman"/>
          <w:szCs w:val="24"/>
          <w:lang w:val="ru-RU" w:eastAsia="de-DE"/>
        </w:rPr>
        <w:t>Елера</w:t>
      </w:r>
      <w:r w:rsidRPr="00AB4062">
        <w:rPr>
          <w:rFonts w:eastAsia="Times New Roman" w:cs="Times New Roman"/>
          <w:szCs w:val="24"/>
          <w:lang w:val="ru-RU" w:eastAsia="de-DE"/>
        </w:rPr>
        <w:t xml:space="preserve"> </w:t>
      </w:r>
      <w:r>
        <w:rPr>
          <w:rFonts w:eastAsia="Times New Roman" w:cs="Times New Roman"/>
          <w:szCs w:val="24"/>
          <w:lang w:val="ru-RU" w:eastAsia="de-DE"/>
        </w:rPr>
        <w:t>не</w:t>
      </w:r>
      <w:r w:rsidRPr="00AB4062">
        <w:rPr>
          <w:rFonts w:eastAsia="Times New Roman" w:cs="Times New Roman"/>
          <w:szCs w:val="24"/>
          <w:lang w:val="ru-RU" w:eastAsia="de-DE"/>
        </w:rPr>
        <w:t xml:space="preserve"> </w:t>
      </w:r>
      <w:r>
        <w:rPr>
          <w:rFonts w:eastAsia="Times New Roman" w:cs="Times New Roman"/>
          <w:szCs w:val="24"/>
          <w:lang w:val="ru-RU" w:eastAsia="de-DE"/>
        </w:rPr>
        <w:t>заметил</w:t>
      </w:r>
      <w:r w:rsidRPr="00AB4062">
        <w:rPr>
          <w:rFonts w:eastAsia="Times New Roman" w:cs="Times New Roman"/>
          <w:szCs w:val="24"/>
          <w:lang w:val="ru-RU" w:eastAsia="de-DE"/>
        </w:rPr>
        <w:t xml:space="preserve">, </w:t>
      </w:r>
      <w:r>
        <w:rPr>
          <w:rFonts w:eastAsia="Times New Roman" w:cs="Times New Roman"/>
          <w:szCs w:val="24"/>
          <w:lang w:val="ru-RU" w:eastAsia="de-DE"/>
        </w:rPr>
        <w:t>что</w:t>
      </w:r>
      <w:r w:rsidRPr="00AB4062">
        <w:rPr>
          <w:rFonts w:eastAsia="Times New Roman" w:cs="Times New Roman"/>
          <w:szCs w:val="24"/>
          <w:lang w:val="ru-RU" w:eastAsia="de-DE"/>
        </w:rPr>
        <w:t xml:space="preserve"> </w:t>
      </w:r>
      <w:r w:rsidR="00AB4062">
        <w:rPr>
          <w:rFonts w:eastAsia="Times New Roman" w:cs="Times New Roman"/>
          <w:szCs w:val="24"/>
          <w:lang w:val="ru-RU" w:eastAsia="de-DE"/>
        </w:rPr>
        <w:t>другие уже начали отступать, в то время как они про</w:t>
      </w:r>
      <w:r w:rsidR="00D37C0A">
        <w:rPr>
          <w:rFonts w:eastAsia="Times New Roman" w:cs="Times New Roman"/>
          <w:szCs w:val="24"/>
          <w:lang w:val="ru-RU" w:eastAsia="de-DE"/>
        </w:rPr>
        <w:t>дол</w:t>
      </w:r>
      <w:r w:rsidR="00AB4062">
        <w:rPr>
          <w:rFonts w:eastAsia="Times New Roman" w:cs="Times New Roman"/>
          <w:szCs w:val="24"/>
          <w:lang w:val="ru-RU" w:eastAsia="de-DE"/>
        </w:rPr>
        <w:t>жали продвигаться вперед. Но перевес сил противника был слишком велик. Рольфу</w:t>
      </w:r>
      <w:r w:rsidR="00AB4062" w:rsidRPr="00AB4062">
        <w:rPr>
          <w:rFonts w:eastAsia="Times New Roman" w:cs="Times New Roman"/>
          <w:szCs w:val="24"/>
          <w:lang w:val="ru-RU" w:eastAsia="de-DE"/>
        </w:rPr>
        <w:t xml:space="preserve"> </w:t>
      </w:r>
      <w:r w:rsidR="00AB4062">
        <w:rPr>
          <w:rFonts w:eastAsia="Times New Roman" w:cs="Times New Roman"/>
          <w:szCs w:val="24"/>
          <w:lang w:val="ru-RU" w:eastAsia="de-DE"/>
        </w:rPr>
        <w:t>тоже</w:t>
      </w:r>
      <w:r w:rsidR="00AB4062" w:rsidRPr="00AB4062">
        <w:rPr>
          <w:rFonts w:eastAsia="Times New Roman" w:cs="Times New Roman"/>
          <w:szCs w:val="24"/>
          <w:lang w:val="ru-RU" w:eastAsia="de-DE"/>
        </w:rPr>
        <w:t xml:space="preserve"> </w:t>
      </w:r>
      <w:r w:rsidR="00AB4062">
        <w:rPr>
          <w:rFonts w:eastAsia="Times New Roman" w:cs="Times New Roman"/>
          <w:szCs w:val="24"/>
          <w:lang w:val="ru-RU" w:eastAsia="de-DE"/>
        </w:rPr>
        <w:t>пришлось</w:t>
      </w:r>
      <w:r w:rsidR="00AB4062" w:rsidRPr="00AB4062">
        <w:rPr>
          <w:rFonts w:eastAsia="Times New Roman" w:cs="Times New Roman"/>
          <w:szCs w:val="24"/>
          <w:lang w:val="ru-RU" w:eastAsia="de-DE"/>
        </w:rPr>
        <w:t xml:space="preserve">  </w:t>
      </w:r>
      <w:r w:rsidR="00AB4062">
        <w:rPr>
          <w:rFonts w:eastAsia="Times New Roman" w:cs="Times New Roman"/>
          <w:szCs w:val="24"/>
          <w:lang w:val="ru-RU" w:eastAsia="de-DE"/>
        </w:rPr>
        <w:t>возвращаться</w:t>
      </w:r>
      <w:r w:rsidR="00AB4062" w:rsidRPr="00AB4062">
        <w:rPr>
          <w:rFonts w:eastAsia="Times New Roman" w:cs="Times New Roman"/>
          <w:szCs w:val="24"/>
          <w:lang w:val="ru-RU" w:eastAsia="de-DE"/>
        </w:rPr>
        <w:t xml:space="preserve"> </w:t>
      </w:r>
      <w:r w:rsidR="00AB4062">
        <w:rPr>
          <w:rFonts w:eastAsia="Times New Roman" w:cs="Times New Roman"/>
          <w:szCs w:val="24"/>
          <w:lang w:val="ru-RU" w:eastAsia="de-DE"/>
        </w:rPr>
        <w:t>назад</w:t>
      </w:r>
      <w:r w:rsidR="00044DDB" w:rsidRPr="00AB4062">
        <w:rPr>
          <w:rFonts w:eastAsia="Times New Roman" w:cs="Times New Roman"/>
          <w:szCs w:val="24"/>
          <w:lang w:val="ru-RU" w:eastAsia="de-DE"/>
        </w:rPr>
        <w:t>:</w:t>
      </w:r>
      <w:r w:rsidR="00AB4062">
        <w:rPr>
          <w:rFonts w:eastAsia="Times New Roman" w:cs="Times New Roman"/>
          <w:szCs w:val="24"/>
          <w:lang w:val="ru-RU" w:eastAsia="de-DE"/>
        </w:rPr>
        <w:t xml:space="preserve"> ползти и ползти, чтобы не настигла пуля.</w:t>
      </w:r>
      <w:r w:rsidR="00044DDB" w:rsidRPr="00AB4062">
        <w:rPr>
          <w:rFonts w:eastAsia="Times New Roman" w:cs="Times New Roman"/>
          <w:szCs w:val="24"/>
          <w:lang w:val="ru-RU" w:eastAsia="de-DE"/>
        </w:rPr>
        <w:t xml:space="preserve"> </w:t>
      </w:r>
      <w:r w:rsidR="00AB4062">
        <w:rPr>
          <w:rFonts w:eastAsia="Times New Roman" w:cs="Times New Roman"/>
          <w:szCs w:val="24"/>
          <w:lang w:val="ru-RU" w:eastAsia="de-DE"/>
        </w:rPr>
        <w:t xml:space="preserve"> А потом  его ранило двумя осколками гранат</w:t>
      </w:r>
      <w:r w:rsidR="00044DDB" w:rsidRPr="00AB4062">
        <w:rPr>
          <w:rFonts w:eastAsia="Times New Roman" w:cs="Times New Roman"/>
          <w:szCs w:val="24"/>
          <w:lang w:val="ru-RU" w:eastAsia="de-DE"/>
        </w:rPr>
        <w:t>.</w:t>
      </w:r>
      <w:r w:rsidR="00AB4062">
        <w:rPr>
          <w:rFonts w:eastAsia="Times New Roman" w:cs="Times New Roman"/>
          <w:szCs w:val="24"/>
          <w:lang w:val="ru-RU" w:eastAsia="de-DE"/>
        </w:rPr>
        <w:t xml:space="preserve"> Один из него вынули во время операции в Позене, другой остался  в нем на всю жизнь как напоминание о войне. Под</w:t>
      </w:r>
      <w:r w:rsidR="00AB4062" w:rsidRPr="00AB4062">
        <w:rPr>
          <w:rFonts w:eastAsia="Times New Roman" w:cs="Times New Roman"/>
          <w:szCs w:val="24"/>
          <w:lang w:val="ru-RU" w:eastAsia="de-DE"/>
        </w:rPr>
        <w:t xml:space="preserve"> </w:t>
      </w:r>
      <w:r w:rsidR="00AB4062">
        <w:rPr>
          <w:rFonts w:eastAsia="Times New Roman" w:cs="Times New Roman"/>
          <w:szCs w:val="24"/>
          <w:lang w:val="ru-RU" w:eastAsia="de-DE"/>
        </w:rPr>
        <w:t>непрерывным</w:t>
      </w:r>
      <w:r w:rsidR="00AB4062" w:rsidRPr="00AB4062">
        <w:rPr>
          <w:rFonts w:eastAsia="Times New Roman" w:cs="Times New Roman"/>
          <w:szCs w:val="24"/>
          <w:lang w:val="ru-RU" w:eastAsia="de-DE"/>
        </w:rPr>
        <w:t xml:space="preserve"> </w:t>
      </w:r>
      <w:r w:rsidR="00AB4062">
        <w:rPr>
          <w:rFonts w:eastAsia="Times New Roman" w:cs="Times New Roman"/>
          <w:szCs w:val="24"/>
          <w:lang w:val="ru-RU" w:eastAsia="de-DE"/>
        </w:rPr>
        <w:t>обстрелом</w:t>
      </w:r>
      <w:r w:rsidR="00AB4062" w:rsidRPr="00AB4062">
        <w:rPr>
          <w:rFonts w:eastAsia="Times New Roman" w:cs="Times New Roman"/>
          <w:szCs w:val="24"/>
          <w:lang w:val="ru-RU" w:eastAsia="de-DE"/>
        </w:rPr>
        <w:t xml:space="preserve"> </w:t>
      </w:r>
      <w:r w:rsidR="00AB4062">
        <w:rPr>
          <w:rFonts w:eastAsia="Times New Roman" w:cs="Times New Roman"/>
          <w:szCs w:val="24"/>
          <w:lang w:val="ru-RU" w:eastAsia="de-DE"/>
        </w:rPr>
        <w:t>практически</w:t>
      </w:r>
      <w:r w:rsidR="00AB4062" w:rsidRPr="00AB4062">
        <w:rPr>
          <w:rFonts w:eastAsia="Times New Roman" w:cs="Times New Roman"/>
          <w:szCs w:val="24"/>
          <w:lang w:val="ru-RU" w:eastAsia="de-DE"/>
        </w:rPr>
        <w:t xml:space="preserve"> </w:t>
      </w:r>
      <w:r w:rsidR="00AB4062">
        <w:rPr>
          <w:rFonts w:eastAsia="Times New Roman" w:cs="Times New Roman"/>
          <w:szCs w:val="24"/>
          <w:lang w:val="ru-RU" w:eastAsia="de-DE"/>
        </w:rPr>
        <w:t>последним</w:t>
      </w:r>
      <w:r w:rsidR="00AB4062" w:rsidRPr="00AB4062">
        <w:rPr>
          <w:rFonts w:eastAsia="Times New Roman" w:cs="Times New Roman"/>
          <w:szCs w:val="24"/>
          <w:lang w:val="ru-RU" w:eastAsia="de-DE"/>
        </w:rPr>
        <w:t xml:space="preserve"> </w:t>
      </w:r>
      <w:r w:rsidR="00AB4062">
        <w:rPr>
          <w:rFonts w:eastAsia="Times New Roman" w:cs="Times New Roman"/>
          <w:szCs w:val="24"/>
          <w:lang w:val="ru-RU" w:eastAsia="de-DE"/>
        </w:rPr>
        <w:t>он</w:t>
      </w:r>
      <w:r w:rsidR="00AB4062" w:rsidRPr="00AB4062">
        <w:rPr>
          <w:rFonts w:eastAsia="Times New Roman" w:cs="Times New Roman"/>
          <w:szCs w:val="24"/>
          <w:lang w:val="ru-RU" w:eastAsia="de-DE"/>
        </w:rPr>
        <w:t xml:space="preserve"> </w:t>
      </w:r>
      <w:r w:rsidR="00AB4062">
        <w:rPr>
          <w:rFonts w:eastAsia="Times New Roman" w:cs="Times New Roman"/>
          <w:szCs w:val="24"/>
          <w:lang w:val="ru-RU" w:eastAsia="de-DE"/>
        </w:rPr>
        <w:t>по</w:t>
      </w:r>
      <w:r w:rsidR="00D44D30">
        <w:rPr>
          <w:rFonts w:eastAsia="Times New Roman" w:cs="Times New Roman"/>
          <w:szCs w:val="24"/>
          <w:lang w:val="ru-RU" w:eastAsia="de-DE"/>
        </w:rPr>
        <w:t>л</w:t>
      </w:r>
      <w:r w:rsidR="00AB4062">
        <w:rPr>
          <w:rFonts w:eastAsia="Times New Roman" w:cs="Times New Roman"/>
          <w:szCs w:val="24"/>
          <w:lang w:val="ru-RU" w:eastAsia="de-DE"/>
        </w:rPr>
        <w:t>зком</w:t>
      </w:r>
      <w:r w:rsidR="00AB4062" w:rsidRPr="00AB4062">
        <w:rPr>
          <w:rFonts w:eastAsia="Times New Roman" w:cs="Times New Roman"/>
          <w:szCs w:val="24"/>
          <w:lang w:val="ru-RU" w:eastAsia="de-DE"/>
        </w:rPr>
        <w:t xml:space="preserve"> </w:t>
      </w:r>
      <w:r w:rsidR="00AB4062">
        <w:rPr>
          <w:rFonts w:eastAsia="Times New Roman" w:cs="Times New Roman"/>
          <w:szCs w:val="24"/>
          <w:lang w:val="ru-RU" w:eastAsia="de-DE"/>
        </w:rPr>
        <w:t>вернулся</w:t>
      </w:r>
      <w:r w:rsidR="00AB4062" w:rsidRPr="00AB4062">
        <w:rPr>
          <w:rFonts w:eastAsia="Times New Roman" w:cs="Times New Roman"/>
          <w:szCs w:val="24"/>
          <w:lang w:val="ru-RU" w:eastAsia="de-DE"/>
        </w:rPr>
        <w:t xml:space="preserve">  </w:t>
      </w:r>
      <w:r w:rsidR="00AB4062">
        <w:rPr>
          <w:rFonts w:eastAsia="Times New Roman" w:cs="Times New Roman"/>
          <w:szCs w:val="24"/>
          <w:lang w:val="ru-RU" w:eastAsia="de-DE"/>
        </w:rPr>
        <w:t>в</w:t>
      </w:r>
      <w:r w:rsidR="00AB4062" w:rsidRPr="00AB4062">
        <w:rPr>
          <w:rFonts w:eastAsia="Times New Roman" w:cs="Times New Roman"/>
          <w:szCs w:val="24"/>
          <w:lang w:val="ru-RU" w:eastAsia="de-DE"/>
        </w:rPr>
        <w:t xml:space="preserve"> </w:t>
      </w:r>
      <w:r w:rsidR="00AB4062">
        <w:rPr>
          <w:rFonts w:eastAsia="Times New Roman" w:cs="Times New Roman"/>
          <w:szCs w:val="24"/>
          <w:lang w:val="ru-RU" w:eastAsia="de-DE"/>
        </w:rPr>
        <w:t>свою</w:t>
      </w:r>
      <w:r w:rsidR="00AB4062" w:rsidRPr="00AB4062">
        <w:rPr>
          <w:rFonts w:eastAsia="Times New Roman" w:cs="Times New Roman"/>
          <w:szCs w:val="24"/>
          <w:lang w:val="ru-RU" w:eastAsia="de-DE"/>
        </w:rPr>
        <w:t xml:space="preserve"> </w:t>
      </w:r>
      <w:r w:rsidR="00AB4062">
        <w:rPr>
          <w:rFonts w:eastAsia="Times New Roman" w:cs="Times New Roman"/>
          <w:szCs w:val="24"/>
          <w:lang w:val="ru-RU" w:eastAsia="de-DE"/>
        </w:rPr>
        <w:t>часть</w:t>
      </w:r>
      <w:r w:rsidR="00AB4062" w:rsidRPr="00AB4062">
        <w:rPr>
          <w:rFonts w:eastAsia="Times New Roman" w:cs="Times New Roman"/>
          <w:szCs w:val="24"/>
          <w:lang w:val="ru-RU" w:eastAsia="de-DE"/>
        </w:rPr>
        <w:t>,</w:t>
      </w:r>
      <w:r w:rsidR="00AB4062">
        <w:rPr>
          <w:rFonts w:eastAsia="Times New Roman" w:cs="Times New Roman"/>
          <w:szCs w:val="24"/>
          <w:lang w:val="ru-RU" w:eastAsia="de-DE"/>
        </w:rPr>
        <w:t xml:space="preserve"> проползая мимо товарища, который лежал в яме и молил о помощи</w:t>
      </w:r>
      <w:r w:rsidR="00044DDB" w:rsidRPr="00AB4062">
        <w:rPr>
          <w:rFonts w:eastAsia="Times New Roman" w:cs="Times New Roman"/>
          <w:szCs w:val="24"/>
          <w:lang w:val="ru-RU" w:eastAsia="de-DE"/>
        </w:rPr>
        <w:t xml:space="preserve">. </w:t>
      </w:r>
      <w:r w:rsidR="00AB4062" w:rsidRPr="00D61CFC">
        <w:rPr>
          <w:rFonts w:eastAsia="Times New Roman" w:cs="Times New Roman"/>
          <w:szCs w:val="24"/>
          <w:lang w:val="ru-RU" w:eastAsia="de-DE"/>
        </w:rPr>
        <w:t>«</w:t>
      </w:r>
      <w:r w:rsidR="00D61CFC">
        <w:rPr>
          <w:rFonts w:eastAsia="Times New Roman" w:cs="Times New Roman"/>
          <w:szCs w:val="24"/>
          <w:lang w:val="ru-RU" w:eastAsia="de-DE"/>
        </w:rPr>
        <w:t xml:space="preserve">Я хотел перетащить его в канаву, но </w:t>
      </w:r>
      <w:r w:rsidR="002E7FE9">
        <w:rPr>
          <w:rFonts w:eastAsia="Times New Roman" w:cs="Times New Roman"/>
          <w:szCs w:val="24"/>
          <w:lang w:val="ru-RU" w:eastAsia="de-DE"/>
        </w:rPr>
        <w:t xml:space="preserve">снаряды </w:t>
      </w:r>
      <w:r w:rsidR="00D61CFC">
        <w:rPr>
          <w:rFonts w:eastAsia="Times New Roman" w:cs="Times New Roman"/>
          <w:szCs w:val="24"/>
          <w:lang w:val="ru-RU" w:eastAsia="de-DE"/>
        </w:rPr>
        <w:t>уже над нами…»</w:t>
      </w:r>
    </w:p>
    <w:p w:rsidR="00044DDB" w:rsidRPr="00D61CFC" w:rsidRDefault="00044DDB" w:rsidP="00935023">
      <w:pPr>
        <w:shd w:val="clear" w:color="auto" w:fill="FFFFFF"/>
        <w:spacing w:line="276" w:lineRule="auto"/>
        <w:jc w:val="both"/>
        <w:rPr>
          <w:rFonts w:eastAsia="Times New Roman" w:cs="Times New Roman"/>
          <w:szCs w:val="24"/>
          <w:lang w:val="ru-RU" w:eastAsia="de-DE"/>
        </w:rPr>
      </w:pPr>
    </w:p>
    <w:p w:rsidR="00044DDB" w:rsidRPr="00630D72" w:rsidRDefault="00682657"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После</w:t>
      </w:r>
      <w:r w:rsidRPr="00682657">
        <w:rPr>
          <w:rFonts w:eastAsia="Times New Roman" w:cs="Times New Roman"/>
          <w:szCs w:val="24"/>
          <w:lang w:val="ru-RU" w:eastAsia="de-DE"/>
        </w:rPr>
        <w:t xml:space="preserve"> </w:t>
      </w:r>
      <w:r>
        <w:rPr>
          <w:rFonts w:eastAsia="Times New Roman" w:cs="Times New Roman"/>
          <w:szCs w:val="24"/>
          <w:lang w:val="ru-RU" w:eastAsia="de-DE"/>
        </w:rPr>
        <w:t>госпиталя</w:t>
      </w:r>
      <w:r w:rsidRPr="00682657">
        <w:rPr>
          <w:rFonts w:eastAsia="Times New Roman" w:cs="Times New Roman"/>
          <w:szCs w:val="24"/>
          <w:lang w:val="ru-RU" w:eastAsia="de-DE"/>
        </w:rPr>
        <w:t xml:space="preserve"> </w:t>
      </w:r>
      <w:r>
        <w:rPr>
          <w:rFonts w:eastAsia="Times New Roman" w:cs="Times New Roman"/>
          <w:szCs w:val="24"/>
          <w:lang w:val="ru-RU" w:eastAsia="de-DE"/>
        </w:rPr>
        <w:t>Рольфа</w:t>
      </w:r>
      <w:r w:rsidRPr="00682657">
        <w:rPr>
          <w:rFonts w:eastAsia="Times New Roman" w:cs="Times New Roman"/>
          <w:szCs w:val="24"/>
          <w:lang w:val="ru-RU" w:eastAsia="de-DE"/>
        </w:rPr>
        <w:t xml:space="preserve"> </w:t>
      </w:r>
      <w:r>
        <w:rPr>
          <w:rFonts w:eastAsia="Times New Roman" w:cs="Times New Roman"/>
          <w:szCs w:val="24"/>
          <w:lang w:val="ru-RU" w:eastAsia="de-DE"/>
        </w:rPr>
        <w:t>Елера</w:t>
      </w:r>
      <w:r w:rsidRPr="00682657">
        <w:rPr>
          <w:rFonts w:eastAsia="Times New Roman" w:cs="Times New Roman"/>
          <w:szCs w:val="24"/>
          <w:lang w:val="ru-RU" w:eastAsia="de-DE"/>
        </w:rPr>
        <w:t xml:space="preserve"> </w:t>
      </w:r>
      <w:r>
        <w:rPr>
          <w:rFonts w:eastAsia="Times New Roman" w:cs="Times New Roman"/>
          <w:szCs w:val="24"/>
          <w:lang w:val="ru-RU" w:eastAsia="de-DE"/>
        </w:rPr>
        <w:t>зимой</w:t>
      </w:r>
      <w:r w:rsidR="00044DDB" w:rsidRPr="00682657">
        <w:rPr>
          <w:rFonts w:eastAsia="Times New Roman" w:cs="Times New Roman"/>
          <w:szCs w:val="24"/>
          <w:lang w:val="ru-RU" w:eastAsia="de-DE"/>
        </w:rPr>
        <w:t xml:space="preserve"> 1943</w:t>
      </w:r>
      <w:r>
        <w:rPr>
          <w:rFonts w:eastAsia="Times New Roman" w:cs="Times New Roman"/>
          <w:szCs w:val="24"/>
          <w:lang w:val="ru-RU" w:eastAsia="de-DE"/>
        </w:rPr>
        <w:t xml:space="preserve"> года сразу же отправили  на фронт в Орел, </w:t>
      </w:r>
      <w:r w:rsidR="00044DDB" w:rsidRPr="00682657">
        <w:rPr>
          <w:rFonts w:eastAsia="Times New Roman" w:cs="Times New Roman"/>
          <w:szCs w:val="24"/>
          <w:lang w:val="ru-RU" w:eastAsia="de-DE"/>
        </w:rPr>
        <w:t xml:space="preserve"> </w:t>
      </w:r>
      <w:r>
        <w:rPr>
          <w:rFonts w:eastAsia="Times New Roman" w:cs="Times New Roman"/>
          <w:szCs w:val="24"/>
          <w:lang w:val="ru-RU" w:eastAsia="de-DE"/>
        </w:rPr>
        <w:t xml:space="preserve">в роту, которая к тому времени уже значительно «уменьшилась». </w:t>
      </w:r>
      <w:r w:rsidR="00560897" w:rsidRPr="00560897">
        <w:rPr>
          <w:rFonts w:eastAsia="Times New Roman" w:cs="Times New Roman"/>
          <w:szCs w:val="24"/>
          <w:lang w:val="ru-RU" w:eastAsia="de-DE"/>
        </w:rPr>
        <w:t xml:space="preserve">14 </w:t>
      </w:r>
      <w:r w:rsidR="00560897">
        <w:rPr>
          <w:rFonts w:eastAsia="Times New Roman" w:cs="Times New Roman"/>
          <w:szCs w:val="24"/>
          <w:lang w:val="ru-RU" w:eastAsia="de-DE"/>
        </w:rPr>
        <w:t xml:space="preserve">декабря, </w:t>
      </w:r>
      <w:r w:rsidR="002B0B90">
        <w:rPr>
          <w:rFonts w:eastAsia="Times New Roman" w:cs="Times New Roman"/>
          <w:szCs w:val="24"/>
          <w:lang w:val="ru-RU" w:eastAsia="de-DE"/>
        </w:rPr>
        <w:t xml:space="preserve">их, четверых солдат, отделившихся от основного подраздения численностью в 200 человек, окружили русские, которых было человек пятнадцать, вооруженные автоматами. </w:t>
      </w:r>
      <w:r w:rsidR="00560897">
        <w:rPr>
          <w:rFonts w:eastAsia="Times New Roman" w:cs="Times New Roman"/>
          <w:szCs w:val="24"/>
          <w:lang w:val="ru-RU" w:eastAsia="de-DE"/>
        </w:rPr>
        <w:t>Убежать</w:t>
      </w:r>
      <w:r w:rsidR="00560897" w:rsidRPr="00D37C0A">
        <w:rPr>
          <w:rFonts w:eastAsia="Times New Roman" w:cs="Times New Roman"/>
          <w:szCs w:val="24"/>
          <w:lang w:val="ru-RU" w:eastAsia="de-DE"/>
        </w:rPr>
        <w:t xml:space="preserve"> </w:t>
      </w:r>
      <w:r w:rsidR="00560897">
        <w:rPr>
          <w:rFonts w:eastAsia="Times New Roman" w:cs="Times New Roman"/>
          <w:szCs w:val="24"/>
          <w:lang w:val="ru-RU" w:eastAsia="de-DE"/>
        </w:rPr>
        <w:t>было</w:t>
      </w:r>
      <w:r w:rsidR="00560897" w:rsidRPr="00D37C0A">
        <w:rPr>
          <w:rFonts w:eastAsia="Times New Roman" w:cs="Times New Roman"/>
          <w:szCs w:val="24"/>
          <w:lang w:val="ru-RU" w:eastAsia="de-DE"/>
        </w:rPr>
        <w:t xml:space="preserve"> </w:t>
      </w:r>
      <w:r w:rsidR="00560897">
        <w:rPr>
          <w:rFonts w:eastAsia="Times New Roman" w:cs="Times New Roman"/>
          <w:szCs w:val="24"/>
          <w:lang w:val="ru-RU" w:eastAsia="de-DE"/>
        </w:rPr>
        <w:t>невозможно</w:t>
      </w:r>
      <w:r w:rsidR="00560897" w:rsidRPr="00D37C0A">
        <w:rPr>
          <w:rFonts w:eastAsia="Times New Roman" w:cs="Times New Roman"/>
          <w:szCs w:val="24"/>
          <w:lang w:val="ru-RU" w:eastAsia="de-DE"/>
        </w:rPr>
        <w:t xml:space="preserve">, </w:t>
      </w:r>
      <w:r w:rsidR="00560897">
        <w:rPr>
          <w:rFonts w:eastAsia="Times New Roman" w:cs="Times New Roman"/>
          <w:szCs w:val="24"/>
          <w:lang w:val="ru-RU" w:eastAsia="de-DE"/>
        </w:rPr>
        <w:t>сопротивление</w:t>
      </w:r>
      <w:r w:rsidR="00560897" w:rsidRPr="00D37C0A">
        <w:rPr>
          <w:rFonts w:eastAsia="Times New Roman" w:cs="Times New Roman"/>
          <w:szCs w:val="24"/>
          <w:lang w:val="ru-RU" w:eastAsia="de-DE"/>
        </w:rPr>
        <w:t xml:space="preserve"> </w:t>
      </w:r>
      <w:r w:rsidR="00560897">
        <w:rPr>
          <w:rFonts w:eastAsia="Times New Roman" w:cs="Times New Roman"/>
          <w:szCs w:val="24"/>
          <w:lang w:val="ru-RU" w:eastAsia="de-DE"/>
        </w:rPr>
        <w:t>было</w:t>
      </w:r>
      <w:r w:rsidR="00560897" w:rsidRPr="00D37C0A">
        <w:rPr>
          <w:rFonts w:eastAsia="Times New Roman" w:cs="Times New Roman"/>
          <w:szCs w:val="24"/>
          <w:lang w:val="ru-RU" w:eastAsia="de-DE"/>
        </w:rPr>
        <w:t xml:space="preserve"> </w:t>
      </w:r>
      <w:r w:rsidR="00560897">
        <w:rPr>
          <w:rFonts w:eastAsia="Times New Roman" w:cs="Times New Roman"/>
          <w:szCs w:val="24"/>
          <w:lang w:val="ru-RU" w:eastAsia="de-DE"/>
        </w:rPr>
        <w:t>бесполезно</w:t>
      </w:r>
      <w:r w:rsidR="00560897" w:rsidRPr="00D37C0A">
        <w:rPr>
          <w:rFonts w:eastAsia="Times New Roman" w:cs="Times New Roman"/>
          <w:szCs w:val="24"/>
          <w:lang w:val="ru-RU" w:eastAsia="de-DE"/>
        </w:rPr>
        <w:t xml:space="preserve">. </w:t>
      </w:r>
      <w:r w:rsidR="00560897">
        <w:rPr>
          <w:rFonts w:eastAsia="Times New Roman" w:cs="Times New Roman"/>
          <w:szCs w:val="24"/>
          <w:lang w:val="ru-RU" w:eastAsia="de-DE"/>
        </w:rPr>
        <w:t>Унтер</w:t>
      </w:r>
      <w:r w:rsidR="00560897" w:rsidRPr="00D50110">
        <w:rPr>
          <w:rFonts w:eastAsia="Times New Roman" w:cs="Times New Roman"/>
          <w:szCs w:val="24"/>
          <w:lang w:val="ru-RU" w:eastAsia="de-DE"/>
        </w:rPr>
        <w:t>-</w:t>
      </w:r>
      <w:r w:rsidR="00560897">
        <w:rPr>
          <w:rFonts w:eastAsia="Times New Roman" w:cs="Times New Roman"/>
          <w:szCs w:val="24"/>
          <w:lang w:val="ru-RU" w:eastAsia="de-DE"/>
        </w:rPr>
        <w:t>офицер</w:t>
      </w:r>
      <w:r w:rsidR="00560897" w:rsidRPr="00D50110">
        <w:rPr>
          <w:rFonts w:eastAsia="Times New Roman" w:cs="Times New Roman"/>
          <w:szCs w:val="24"/>
          <w:lang w:val="ru-RU" w:eastAsia="de-DE"/>
        </w:rPr>
        <w:t xml:space="preserve"> </w:t>
      </w:r>
      <w:r w:rsidR="00560897">
        <w:rPr>
          <w:rFonts w:eastAsia="Times New Roman" w:cs="Times New Roman"/>
          <w:szCs w:val="24"/>
          <w:lang w:val="ru-RU" w:eastAsia="de-DE"/>
        </w:rPr>
        <w:t>не</w:t>
      </w:r>
      <w:r w:rsidR="00560897" w:rsidRPr="00D50110">
        <w:rPr>
          <w:rFonts w:eastAsia="Times New Roman" w:cs="Times New Roman"/>
          <w:szCs w:val="24"/>
          <w:lang w:val="ru-RU" w:eastAsia="de-DE"/>
        </w:rPr>
        <w:t xml:space="preserve"> </w:t>
      </w:r>
      <w:r w:rsidR="00D50110">
        <w:rPr>
          <w:rFonts w:eastAsia="Times New Roman" w:cs="Times New Roman"/>
          <w:szCs w:val="24"/>
          <w:lang w:val="ru-RU" w:eastAsia="de-DE"/>
        </w:rPr>
        <w:t>мог</w:t>
      </w:r>
      <w:r w:rsidR="00D50110" w:rsidRPr="00D50110">
        <w:rPr>
          <w:rFonts w:eastAsia="Times New Roman" w:cs="Times New Roman"/>
          <w:szCs w:val="24"/>
          <w:lang w:val="ru-RU" w:eastAsia="de-DE"/>
        </w:rPr>
        <w:t xml:space="preserve"> </w:t>
      </w:r>
      <w:r w:rsidR="00D50110">
        <w:rPr>
          <w:rFonts w:eastAsia="Times New Roman" w:cs="Times New Roman"/>
          <w:szCs w:val="24"/>
          <w:lang w:val="ru-RU" w:eastAsia="de-DE"/>
        </w:rPr>
        <w:t>в</w:t>
      </w:r>
      <w:r w:rsidR="00D50110" w:rsidRPr="00D50110">
        <w:rPr>
          <w:rFonts w:eastAsia="Times New Roman" w:cs="Times New Roman"/>
          <w:szCs w:val="24"/>
          <w:lang w:val="ru-RU" w:eastAsia="de-DE"/>
        </w:rPr>
        <w:t xml:space="preserve"> </w:t>
      </w:r>
      <w:r w:rsidR="00D50110">
        <w:rPr>
          <w:rFonts w:eastAsia="Times New Roman" w:cs="Times New Roman"/>
          <w:szCs w:val="24"/>
          <w:lang w:val="ru-RU" w:eastAsia="de-DE"/>
        </w:rPr>
        <w:t>это</w:t>
      </w:r>
      <w:r w:rsidR="00D50110" w:rsidRPr="00D50110">
        <w:rPr>
          <w:rFonts w:eastAsia="Times New Roman" w:cs="Times New Roman"/>
          <w:szCs w:val="24"/>
          <w:lang w:val="ru-RU" w:eastAsia="de-DE"/>
        </w:rPr>
        <w:t xml:space="preserve"> </w:t>
      </w:r>
      <w:r w:rsidR="00560897" w:rsidRPr="00D50110">
        <w:rPr>
          <w:rFonts w:eastAsia="Times New Roman" w:cs="Times New Roman"/>
          <w:szCs w:val="24"/>
          <w:lang w:val="ru-RU" w:eastAsia="de-DE"/>
        </w:rPr>
        <w:t xml:space="preserve"> </w:t>
      </w:r>
      <w:r w:rsidR="00D50110">
        <w:rPr>
          <w:rFonts w:eastAsia="Times New Roman" w:cs="Times New Roman"/>
          <w:szCs w:val="24"/>
          <w:lang w:val="ru-RU" w:eastAsia="de-DE"/>
        </w:rPr>
        <w:t>по</w:t>
      </w:r>
      <w:r w:rsidR="00560897">
        <w:rPr>
          <w:rFonts w:eastAsia="Times New Roman" w:cs="Times New Roman"/>
          <w:szCs w:val="24"/>
          <w:lang w:val="ru-RU" w:eastAsia="de-DE"/>
        </w:rPr>
        <w:t>верить</w:t>
      </w:r>
      <w:r w:rsidR="00560897" w:rsidRPr="00D50110">
        <w:rPr>
          <w:rFonts w:eastAsia="Times New Roman" w:cs="Times New Roman"/>
          <w:szCs w:val="24"/>
          <w:lang w:val="ru-RU" w:eastAsia="de-DE"/>
        </w:rPr>
        <w:t xml:space="preserve"> </w:t>
      </w:r>
      <w:r w:rsidR="00560897">
        <w:rPr>
          <w:rFonts w:eastAsia="Times New Roman" w:cs="Times New Roman"/>
          <w:szCs w:val="24"/>
          <w:lang w:val="ru-RU" w:eastAsia="de-DE"/>
        </w:rPr>
        <w:t>и</w:t>
      </w:r>
      <w:r w:rsidR="00D50110">
        <w:rPr>
          <w:rFonts w:eastAsia="Times New Roman" w:cs="Times New Roman"/>
          <w:szCs w:val="24"/>
          <w:lang w:val="ru-RU" w:eastAsia="de-DE"/>
        </w:rPr>
        <w:t>,  вытащив оружие, выстрелил себе от бедра в голову и упал на землю. Страшный</w:t>
      </w:r>
      <w:r w:rsidR="00D50110" w:rsidRPr="00D50110">
        <w:rPr>
          <w:rFonts w:eastAsia="Times New Roman" w:cs="Times New Roman"/>
          <w:szCs w:val="24"/>
          <w:lang w:val="ru-RU" w:eastAsia="de-DE"/>
        </w:rPr>
        <w:t xml:space="preserve"> </w:t>
      </w:r>
      <w:r w:rsidR="00D50110">
        <w:rPr>
          <w:rFonts w:eastAsia="Times New Roman" w:cs="Times New Roman"/>
          <w:szCs w:val="24"/>
          <w:lang w:val="ru-RU" w:eastAsia="de-DE"/>
        </w:rPr>
        <w:t>момент</w:t>
      </w:r>
      <w:r w:rsidR="00D50110" w:rsidRPr="00D50110">
        <w:rPr>
          <w:rFonts w:eastAsia="Times New Roman" w:cs="Times New Roman"/>
          <w:szCs w:val="24"/>
          <w:lang w:val="ru-RU" w:eastAsia="de-DE"/>
        </w:rPr>
        <w:t xml:space="preserve">, </w:t>
      </w:r>
      <w:r w:rsidR="00D50110">
        <w:rPr>
          <w:rFonts w:eastAsia="Times New Roman" w:cs="Times New Roman"/>
          <w:szCs w:val="24"/>
          <w:lang w:val="ru-RU" w:eastAsia="de-DE"/>
        </w:rPr>
        <w:t>все</w:t>
      </w:r>
      <w:r w:rsidR="00D50110" w:rsidRPr="00D50110">
        <w:rPr>
          <w:rFonts w:eastAsia="Times New Roman" w:cs="Times New Roman"/>
          <w:szCs w:val="24"/>
          <w:lang w:val="ru-RU" w:eastAsia="de-DE"/>
        </w:rPr>
        <w:t xml:space="preserve"> </w:t>
      </w:r>
      <w:r w:rsidR="00D50110">
        <w:rPr>
          <w:rFonts w:eastAsia="Times New Roman" w:cs="Times New Roman"/>
          <w:szCs w:val="24"/>
          <w:lang w:val="ru-RU" w:eastAsia="de-DE"/>
        </w:rPr>
        <w:t>подумали</w:t>
      </w:r>
      <w:r w:rsidR="00D50110" w:rsidRPr="00D50110">
        <w:rPr>
          <w:rFonts w:eastAsia="Times New Roman" w:cs="Times New Roman"/>
          <w:szCs w:val="24"/>
          <w:lang w:val="ru-RU" w:eastAsia="de-DE"/>
        </w:rPr>
        <w:t xml:space="preserve">, </w:t>
      </w:r>
      <w:r w:rsidR="00D44D30">
        <w:rPr>
          <w:rFonts w:eastAsia="Times New Roman" w:cs="Times New Roman"/>
          <w:szCs w:val="24"/>
          <w:lang w:val="ru-RU" w:eastAsia="de-DE"/>
        </w:rPr>
        <w:t xml:space="preserve">что </w:t>
      </w:r>
      <w:r w:rsidR="00D50110">
        <w:rPr>
          <w:rFonts w:eastAsia="Times New Roman" w:cs="Times New Roman"/>
          <w:szCs w:val="24"/>
          <w:lang w:val="ru-RU" w:eastAsia="de-DE"/>
        </w:rPr>
        <w:t>никто</w:t>
      </w:r>
      <w:r w:rsidR="00D50110" w:rsidRPr="00D50110">
        <w:rPr>
          <w:rFonts w:eastAsia="Times New Roman" w:cs="Times New Roman"/>
          <w:szCs w:val="24"/>
          <w:lang w:val="ru-RU" w:eastAsia="de-DE"/>
        </w:rPr>
        <w:t xml:space="preserve"> </w:t>
      </w:r>
      <w:r w:rsidR="00D50110">
        <w:rPr>
          <w:rFonts w:eastAsia="Times New Roman" w:cs="Times New Roman"/>
          <w:szCs w:val="24"/>
          <w:lang w:val="ru-RU" w:eastAsia="de-DE"/>
        </w:rPr>
        <w:t>уже</w:t>
      </w:r>
      <w:r w:rsidR="00D50110" w:rsidRPr="00D50110">
        <w:rPr>
          <w:rFonts w:eastAsia="Times New Roman" w:cs="Times New Roman"/>
          <w:szCs w:val="24"/>
          <w:lang w:val="ru-RU" w:eastAsia="de-DE"/>
        </w:rPr>
        <w:t xml:space="preserve"> </w:t>
      </w:r>
      <w:r w:rsidR="00D50110">
        <w:rPr>
          <w:rFonts w:eastAsia="Times New Roman" w:cs="Times New Roman"/>
          <w:szCs w:val="24"/>
          <w:lang w:val="ru-RU" w:eastAsia="de-DE"/>
        </w:rPr>
        <w:t>не</w:t>
      </w:r>
      <w:r w:rsidR="00D50110" w:rsidRPr="00D50110">
        <w:rPr>
          <w:rFonts w:eastAsia="Times New Roman" w:cs="Times New Roman"/>
          <w:szCs w:val="24"/>
          <w:lang w:val="ru-RU" w:eastAsia="de-DE"/>
        </w:rPr>
        <w:t xml:space="preserve"> </w:t>
      </w:r>
      <w:r w:rsidR="00D50110">
        <w:rPr>
          <w:rFonts w:eastAsia="Times New Roman" w:cs="Times New Roman"/>
          <w:szCs w:val="24"/>
          <w:lang w:val="ru-RU" w:eastAsia="de-DE"/>
        </w:rPr>
        <w:t>останется</w:t>
      </w:r>
      <w:r w:rsidR="00D50110" w:rsidRPr="00D50110">
        <w:rPr>
          <w:rFonts w:eastAsia="Times New Roman" w:cs="Times New Roman"/>
          <w:szCs w:val="24"/>
          <w:lang w:val="ru-RU" w:eastAsia="de-DE"/>
        </w:rPr>
        <w:t xml:space="preserve"> </w:t>
      </w:r>
      <w:r w:rsidR="00D50110">
        <w:rPr>
          <w:rFonts w:eastAsia="Times New Roman" w:cs="Times New Roman"/>
          <w:szCs w:val="24"/>
          <w:lang w:val="ru-RU" w:eastAsia="de-DE"/>
        </w:rPr>
        <w:t>в</w:t>
      </w:r>
      <w:r w:rsidR="00D50110" w:rsidRPr="00D50110">
        <w:rPr>
          <w:rFonts w:eastAsia="Times New Roman" w:cs="Times New Roman"/>
          <w:szCs w:val="24"/>
          <w:lang w:val="ru-RU" w:eastAsia="de-DE"/>
        </w:rPr>
        <w:t xml:space="preserve"> </w:t>
      </w:r>
      <w:r w:rsidR="00D50110">
        <w:rPr>
          <w:rFonts w:eastAsia="Times New Roman" w:cs="Times New Roman"/>
          <w:szCs w:val="24"/>
          <w:lang w:val="ru-RU" w:eastAsia="de-DE"/>
        </w:rPr>
        <w:t>живых</w:t>
      </w:r>
      <w:r w:rsidR="00D50110" w:rsidRPr="00D50110">
        <w:rPr>
          <w:rFonts w:eastAsia="Times New Roman" w:cs="Times New Roman"/>
          <w:szCs w:val="24"/>
          <w:lang w:val="ru-RU" w:eastAsia="de-DE"/>
        </w:rPr>
        <w:t>.</w:t>
      </w:r>
      <w:r w:rsidR="00D50110">
        <w:rPr>
          <w:rFonts w:eastAsia="Times New Roman" w:cs="Times New Roman"/>
          <w:szCs w:val="24"/>
          <w:lang w:val="ru-RU" w:eastAsia="de-DE"/>
        </w:rPr>
        <w:t xml:space="preserve">  Но</w:t>
      </w:r>
      <w:r w:rsidR="00D50110" w:rsidRPr="00D50110">
        <w:rPr>
          <w:rFonts w:eastAsia="Times New Roman" w:cs="Times New Roman"/>
          <w:szCs w:val="24"/>
          <w:lang w:val="ru-RU" w:eastAsia="de-DE"/>
        </w:rPr>
        <w:t xml:space="preserve"> </w:t>
      </w:r>
      <w:r w:rsidR="00D50110">
        <w:rPr>
          <w:rFonts w:eastAsia="Times New Roman" w:cs="Times New Roman"/>
          <w:szCs w:val="24"/>
          <w:lang w:val="ru-RU" w:eastAsia="de-DE"/>
        </w:rPr>
        <w:t>случилось</w:t>
      </w:r>
      <w:r w:rsidR="00D50110" w:rsidRPr="00D50110">
        <w:rPr>
          <w:rFonts w:eastAsia="Times New Roman" w:cs="Times New Roman"/>
          <w:szCs w:val="24"/>
          <w:lang w:val="ru-RU" w:eastAsia="de-DE"/>
        </w:rPr>
        <w:t xml:space="preserve"> </w:t>
      </w:r>
      <w:r w:rsidR="00D50110">
        <w:rPr>
          <w:rFonts w:eastAsia="Times New Roman" w:cs="Times New Roman"/>
          <w:szCs w:val="24"/>
          <w:lang w:val="ru-RU" w:eastAsia="de-DE"/>
        </w:rPr>
        <w:t>по</w:t>
      </w:r>
      <w:r w:rsidR="00D50110" w:rsidRPr="00D50110">
        <w:rPr>
          <w:rFonts w:eastAsia="Times New Roman" w:cs="Times New Roman"/>
          <w:szCs w:val="24"/>
          <w:lang w:val="ru-RU" w:eastAsia="de-DE"/>
        </w:rPr>
        <w:t>-</w:t>
      </w:r>
      <w:r w:rsidR="00D50110">
        <w:rPr>
          <w:rFonts w:eastAsia="Times New Roman" w:cs="Times New Roman"/>
          <w:szCs w:val="24"/>
          <w:lang w:val="ru-RU" w:eastAsia="de-DE"/>
        </w:rPr>
        <w:t>другому</w:t>
      </w:r>
      <w:r w:rsidR="00D50110" w:rsidRPr="00D50110">
        <w:rPr>
          <w:rFonts w:eastAsia="Times New Roman" w:cs="Times New Roman"/>
          <w:szCs w:val="24"/>
          <w:lang w:val="ru-RU" w:eastAsia="de-DE"/>
        </w:rPr>
        <w:t xml:space="preserve">, </w:t>
      </w:r>
      <w:r w:rsidR="00D50110">
        <w:rPr>
          <w:rFonts w:eastAsia="Times New Roman" w:cs="Times New Roman"/>
          <w:szCs w:val="24"/>
          <w:lang w:val="ru-RU" w:eastAsia="de-DE"/>
        </w:rPr>
        <w:t>никого</w:t>
      </w:r>
      <w:r w:rsidR="00D50110" w:rsidRPr="00D50110">
        <w:rPr>
          <w:rFonts w:eastAsia="Times New Roman" w:cs="Times New Roman"/>
          <w:szCs w:val="24"/>
          <w:lang w:val="ru-RU" w:eastAsia="de-DE"/>
        </w:rPr>
        <w:t xml:space="preserve">, </w:t>
      </w:r>
      <w:r w:rsidR="00D50110">
        <w:rPr>
          <w:rFonts w:eastAsia="Times New Roman" w:cs="Times New Roman"/>
          <w:szCs w:val="24"/>
          <w:lang w:val="ru-RU" w:eastAsia="de-DE"/>
        </w:rPr>
        <w:t>даже</w:t>
      </w:r>
      <w:r w:rsidR="00D50110" w:rsidRPr="00D50110">
        <w:rPr>
          <w:rFonts w:eastAsia="Times New Roman" w:cs="Times New Roman"/>
          <w:szCs w:val="24"/>
          <w:lang w:val="ru-RU" w:eastAsia="de-DE"/>
        </w:rPr>
        <w:t xml:space="preserve"> </w:t>
      </w:r>
      <w:r w:rsidR="00D50110">
        <w:rPr>
          <w:rFonts w:eastAsia="Times New Roman" w:cs="Times New Roman"/>
          <w:szCs w:val="24"/>
          <w:lang w:val="ru-RU" w:eastAsia="de-DE"/>
        </w:rPr>
        <w:t>офицера</w:t>
      </w:r>
      <w:r w:rsidR="00D50110" w:rsidRPr="00D50110">
        <w:rPr>
          <w:rFonts w:eastAsia="Times New Roman" w:cs="Times New Roman"/>
          <w:szCs w:val="24"/>
          <w:lang w:val="ru-RU" w:eastAsia="de-DE"/>
        </w:rPr>
        <w:t xml:space="preserve"> </w:t>
      </w:r>
      <w:r w:rsidR="00D50110">
        <w:rPr>
          <w:rFonts w:eastAsia="Times New Roman" w:cs="Times New Roman"/>
          <w:szCs w:val="24"/>
          <w:lang w:val="ru-RU" w:eastAsia="de-DE"/>
        </w:rPr>
        <w:t>не</w:t>
      </w:r>
      <w:r w:rsidR="00D50110" w:rsidRPr="00D50110">
        <w:rPr>
          <w:rFonts w:eastAsia="Times New Roman" w:cs="Times New Roman"/>
          <w:szCs w:val="24"/>
          <w:lang w:val="ru-RU" w:eastAsia="de-DE"/>
        </w:rPr>
        <w:t xml:space="preserve"> </w:t>
      </w:r>
      <w:r w:rsidR="00D50110">
        <w:rPr>
          <w:rFonts w:eastAsia="Times New Roman" w:cs="Times New Roman"/>
          <w:szCs w:val="24"/>
          <w:lang w:val="ru-RU" w:eastAsia="de-DE"/>
        </w:rPr>
        <w:t>тронули</w:t>
      </w:r>
      <w:r w:rsidR="00044DDB" w:rsidRPr="00D50110">
        <w:rPr>
          <w:rFonts w:eastAsia="Times New Roman" w:cs="Times New Roman"/>
          <w:szCs w:val="24"/>
          <w:lang w:val="ru-RU" w:eastAsia="de-DE"/>
        </w:rPr>
        <w:t xml:space="preserve">. </w:t>
      </w:r>
      <w:r w:rsidR="00D50110">
        <w:rPr>
          <w:rFonts w:eastAsia="Times New Roman" w:cs="Times New Roman"/>
          <w:szCs w:val="24"/>
          <w:lang w:val="ru-RU" w:eastAsia="de-DE"/>
        </w:rPr>
        <w:t>Более</w:t>
      </w:r>
      <w:r w:rsidR="00D50110" w:rsidRPr="00A33B45">
        <w:rPr>
          <w:rFonts w:eastAsia="Times New Roman" w:cs="Times New Roman"/>
          <w:szCs w:val="24"/>
          <w:lang w:val="ru-RU" w:eastAsia="de-DE"/>
        </w:rPr>
        <w:t xml:space="preserve"> </w:t>
      </w:r>
      <w:r w:rsidR="00D50110">
        <w:rPr>
          <w:rFonts w:eastAsia="Times New Roman" w:cs="Times New Roman"/>
          <w:szCs w:val="24"/>
          <w:lang w:val="ru-RU" w:eastAsia="de-DE"/>
        </w:rPr>
        <w:t>того</w:t>
      </w:r>
      <w:r w:rsidR="00044DDB" w:rsidRPr="00A33B45">
        <w:rPr>
          <w:rFonts w:eastAsia="Times New Roman" w:cs="Times New Roman"/>
          <w:szCs w:val="24"/>
          <w:lang w:val="ru-RU" w:eastAsia="de-DE"/>
        </w:rPr>
        <w:t>:</w:t>
      </w:r>
      <w:r w:rsidR="00D50110" w:rsidRPr="00A33B45">
        <w:rPr>
          <w:rFonts w:eastAsia="Times New Roman" w:cs="Times New Roman"/>
          <w:szCs w:val="24"/>
          <w:lang w:val="ru-RU" w:eastAsia="de-DE"/>
        </w:rPr>
        <w:t xml:space="preserve"> </w:t>
      </w:r>
      <w:r w:rsidR="00A33B45">
        <w:rPr>
          <w:rFonts w:eastAsia="Times New Roman" w:cs="Times New Roman"/>
          <w:szCs w:val="24"/>
          <w:lang w:val="ru-RU" w:eastAsia="de-DE"/>
        </w:rPr>
        <w:t>у</w:t>
      </w:r>
      <w:r w:rsidR="00D44D30">
        <w:rPr>
          <w:rFonts w:eastAsia="Times New Roman" w:cs="Times New Roman"/>
          <w:szCs w:val="24"/>
          <w:lang w:val="ru-RU" w:eastAsia="de-DE"/>
        </w:rPr>
        <w:t xml:space="preserve"> </w:t>
      </w:r>
      <w:r w:rsidR="00A33B45">
        <w:rPr>
          <w:rFonts w:eastAsia="Times New Roman" w:cs="Times New Roman"/>
          <w:szCs w:val="24"/>
          <w:lang w:val="ru-RU" w:eastAsia="de-DE"/>
        </w:rPr>
        <w:t>самого</w:t>
      </w:r>
      <w:r w:rsidR="00A33B45" w:rsidRPr="00A33B45">
        <w:rPr>
          <w:rFonts w:eastAsia="Times New Roman" w:cs="Times New Roman"/>
          <w:szCs w:val="24"/>
          <w:lang w:val="ru-RU" w:eastAsia="de-DE"/>
        </w:rPr>
        <w:t xml:space="preserve"> </w:t>
      </w:r>
      <w:r w:rsidR="00A33B45">
        <w:rPr>
          <w:rFonts w:eastAsia="Times New Roman" w:cs="Times New Roman"/>
          <w:szCs w:val="24"/>
          <w:lang w:val="ru-RU" w:eastAsia="de-DE"/>
        </w:rPr>
        <w:t>красноармейца</w:t>
      </w:r>
      <w:r w:rsidR="00A33B45" w:rsidRPr="00A33B45">
        <w:rPr>
          <w:rFonts w:eastAsia="Times New Roman" w:cs="Times New Roman"/>
          <w:szCs w:val="24"/>
          <w:lang w:val="ru-RU" w:eastAsia="de-DE"/>
        </w:rPr>
        <w:t xml:space="preserve">, </w:t>
      </w:r>
      <w:r w:rsidR="00A33B45">
        <w:rPr>
          <w:rFonts w:eastAsia="Times New Roman" w:cs="Times New Roman"/>
          <w:szCs w:val="24"/>
          <w:lang w:val="ru-RU" w:eastAsia="de-DE"/>
        </w:rPr>
        <w:t>которого</w:t>
      </w:r>
      <w:r w:rsidR="00A33B45" w:rsidRPr="00A33B45">
        <w:rPr>
          <w:rFonts w:eastAsia="Times New Roman" w:cs="Times New Roman"/>
          <w:szCs w:val="24"/>
          <w:lang w:val="ru-RU" w:eastAsia="de-DE"/>
        </w:rPr>
        <w:t xml:space="preserve"> </w:t>
      </w:r>
      <w:r w:rsidR="00A33B45">
        <w:rPr>
          <w:rFonts w:eastAsia="Times New Roman" w:cs="Times New Roman"/>
          <w:szCs w:val="24"/>
          <w:lang w:val="ru-RU" w:eastAsia="de-DE"/>
        </w:rPr>
        <w:t>назначили</w:t>
      </w:r>
      <w:r w:rsidR="00A33B45" w:rsidRPr="00A33B45">
        <w:rPr>
          <w:rFonts w:eastAsia="Times New Roman" w:cs="Times New Roman"/>
          <w:szCs w:val="24"/>
          <w:lang w:val="ru-RU" w:eastAsia="de-DE"/>
        </w:rPr>
        <w:t xml:space="preserve"> </w:t>
      </w:r>
      <w:r w:rsidR="00A33B45">
        <w:rPr>
          <w:rFonts w:eastAsia="Times New Roman" w:cs="Times New Roman"/>
          <w:szCs w:val="24"/>
          <w:lang w:val="ru-RU" w:eastAsia="de-DE"/>
        </w:rPr>
        <w:t>нашим</w:t>
      </w:r>
      <w:r w:rsidR="00A33B45" w:rsidRPr="00A33B45">
        <w:rPr>
          <w:rFonts w:eastAsia="Times New Roman" w:cs="Times New Roman"/>
          <w:szCs w:val="24"/>
          <w:lang w:val="ru-RU" w:eastAsia="de-DE"/>
        </w:rPr>
        <w:t xml:space="preserve"> </w:t>
      </w:r>
      <w:r w:rsidR="00A33B45">
        <w:rPr>
          <w:rFonts w:eastAsia="Times New Roman" w:cs="Times New Roman"/>
          <w:szCs w:val="24"/>
          <w:lang w:val="ru-RU" w:eastAsia="de-DE"/>
        </w:rPr>
        <w:t xml:space="preserve">охранником, было тяжелое ранение в области глаз,  и ему нужна была помощь, чтобы перебраться через ручей. </w:t>
      </w:r>
      <w:r w:rsidR="00044DDB" w:rsidRPr="00A33B45">
        <w:rPr>
          <w:rFonts w:eastAsia="Times New Roman" w:cs="Times New Roman"/>
          <w:szCs w:val="24"/>
          <w:lang w:val="ru-RU" w:eastAsia="de-DE"/>
        </w:rPr>
        <w:t xml:space="preserve"> </w:t>
      </w:r>
      <w:r w:rsidR="00D44D30">
        <w:rPr>
          <w:rFonts w:eastAsia="Times New Roman" w:cs="Times New Roman"/>
          <w:szCs w:val="24"/>
          <w:lang w:val="ru-RU" w:eastAsia="de-DE"/>
        </w:rPr>
        <w:t xml:space="preserve">Не </w:t>
      </w:r>
      <w:r w:rsidR="00A33B45">
        <w:rPr>
          <w:rFonts w:eastAsia="Times New Roman" w:cs="Times New Roman"/>
          <w:szCs w:val="24"/>
          <w:lang w:val="ru-RU" w:eastAsia="de-DE"/>
        </w:rPr>
        <w:t>раз</w:t>
      </w:r>
      <w:r w:rsidR="00D44D30">
        <w:rPr>
          <w:rFonts w:eastAsia="Times New Roman" w:cs="Times New Roman"/>
          <w:szCs w:val="24"/>
          <w:lang w:val="ru-RU" w:eastAsia="de-DE"/>
        </w:rPr>
        <w:t>думывая,</w:t>
      </w:r>
      <w:r w:rsidR="00A33B45" w:rsidRPr="00D37C0A">
        <w:rPr>
          <w:rFonts w:eastAsia="Times New Roman" w:cs="Times New Roman"/>
          <w:szCs w:val="24"/>
          <w:lang w:val="ru-RU" w:eastAsia="de-DE"/>
        </w:rPr>
        <w:t xml:space="preserve"> </w:t>
      </w:r>
      <w:r w:rsidR="00A33B45">
        <w:rPr>
          <w:rFonts w:eastAsia="Times New Roman" w:cs="Times New Roman"/>
          <w:szCs w:val="24"/>
          <w:lang w:val="ru-RU" w:eastAsia="de-DE"/>
        </w:rPr>
        <w:t>он</w:t>
      </w:r>
      <w:r w:rsidR="00A33B45" w:rsidRPr="00D37C0A">
        <w:rPr>
          <w:rFonts w:eastAsia="Times New Roman" w:cs="Times New Roman"/>
          <w:szCs w:val="24"/>
          <w:lang w:val="ru-RU" w:eastAsia="de-DE"/>
        </w:rPr>
        <w:t xml:space="preserve"> </w:t>
      </w:r>
      <w:r w:rsidR="00A33B45">
        <w:rPr>
          <w:rFonts w:eastAsia="Times New Roman" w:cs="Times New Roman"/>
          <w:szCs w:val="24"/>
          <w:lang w:val="ru-RU" w:eastAsia="de-DE"/>
        </w:rPr>
        <w:t>передал</w:t>
      </w:r>
      <w:r w:rsidR="00A33B45" w:rsidRPr="00D37C0A">
        <w:rPr>
          <w:rFonts w:eastAsia="Times New Roman" w:cs="Times New Roman"/>
          <w:szCs w:val="24"/>
          <w:lang w:val="ru-RU" w:eastAsia="de-DE"/>
        </w:rPr>
        <w:t xml:space="preserve"> </w:t>
      </w:r>
      <w:r w:rsidR="00A33B45">
        <w:rPr>
          <w:rFonts w:eastAsia="Times New Roman" w:cs="Times New Roman"/>
          <w:szCs w:val="24"/>
          <w:lang w:val="ru-RU" w:eastAsia="de-DE"/>
        </w:rPr>
        <w:t>автомат</w:t>
      </w:r>
      <w:r w:rsidR="00A33B45" w:rsidRPr="00D37C0A">
        <w:rPr>
          <w:rFonts w:eastAsia="Times New Roman" w:cs="Times New Roman"/>
          <w:szCs w:val="24"/>
          <w:lang w:val="ru-RU" w:eastAsia="de-DE"/>
        </w:rPr>
        <w:t xml:space="preserve"> </w:t>
      </w:r>
      <w:r w:rsidR="00A33B45">
        <w:rPr>
          <w:rFonts w:eastAsia="Times New Roman" w:cs="Times New Roman"/>
          <w:szCs w:val="24"/>
          <w:lang w:val="ru-RU" w:eastAsia="de-DE"/>
        </w:rPr>
        <w:t>и</w:t>
      </w:r>
      <w:r w:rsidR="00A33B45" w:rsidRPr="00D37C0A">
        <w:rPr>
          <w:rFonts w:eastAsia="Times New Roman" w:cs="Times New Roman"/>
          <w:szCs w:val="24"/>
          <w:lang w:val="ru-RU" w:eastAsia="de-DE"/>
        </w:rPr>
        <w:t xml:space="preserve"> </w:t>
      </w:r>
      <w:r w:rsidR="00A33B45">
        <w:rPr>
          <w:rFonts w:eastAsia="Times New Roman" w:cs="Times New Roman"/>
          <w:szCs w:val="24"/>
          <w:lang w:val="ru-RU" w:eastAsia="de-DE"/>
        </w:rPr>
        <w:t>ранец</w:t>
      </w:r>
      <w:r w:rsidR="00A33B45" w:rsidRPr="00D37C0A">
        <w:rPr>
          <w:rFonts w:eastAsia="Times New Roman" w:cs="Times New Roman"/>
          <w:szCs w:val="24"/>
          <w:lang w:val="ru-RU" w:eastAsia="de-DE"/>
        </w:rPr>
        <w:t xml:space="preserve"> </w:t>
      </w:r>
      <w:r w:rsidR="00A33B45">
        <w:rPr>
          <w:rFonts w:eastAsia="Times New Roman" w:cs="Times New Roman"/>
          <w:szCs w:val="24"/>
          <w:lang w:val="ru-RU" w:eastAsia="de-DE"/>
        </w:rPr>
        <w:t>трем</w:t>
      </w:r>
      <w:r w:rsidR="00A33B45" w:rsidRPr="00D37C0A">
        <w:rPr>
          <w:rFonts w:eastAsia="Times New Roman" w:cs="Times New Roman"/>
          <w:szCs w:val="24"/>
          <w:lang w:val="ru-RU" w:eastAsia="de-DE"/>
        </w:rPr>
        <w:t xml:space="preserve"> </w:t>
      </w:r>
      <w:r w:rsidR="00A33B45">
        <w:rPr>
          <w:rFonts w:eastAsia="Times New Roman" w:cs="Times New Roman"/>
          <w:szCs w:val="24"/>
          <w:lang w:val="ru-RU" w:eastAsia="de-DE"/>
        </w:rPr>
        <w:t>пленным</w:t>
      </w:r>
      <w:r w:rsidR="00A33B45" w:rsidRPr="00D37C0A">
        <w:rPr>
          <w:rFonts w:eastAsia="Times New Roman" w:cs="Times New Roman"/>
          <w:szCs w:val="24"/>
          <w:lang w:val="ru-RU" w:eastAsia="de-DE"/>
        </w:rPr>
        <w:t xml:space="preserve">. </w:t>
      </w:r>
      <w:r w:rsidR="00A33B45">
        <w:rPr>
          <w:rFonts w:eastAsia="Times New Roman" w:cs="Times New Roman"/>
          <w:szCs w:val="24"/>
          <w:lang w:val="ru-RU" w:eastAsia="de-DE"/>
        </w:rPr>
        <w:t>Немцы</w:t>
      </w:r>
      <w:r w:rsidR="00A33B45" w:rsidRPr="00A33B45">
        <w:rPr>
          <w:rFonts w:eastAsia="Times New Roman" w:cs="Times New Roman"/>
          <w:szCs w:val="24"/>
          <w:lang w:val="ru-RU" w:eastAsia="de-DE"/>
        </w:rPr>
        <w:t xml:space="preserve"> </w:t>
      </w:r>
      <w:r w:rsidR="00A33B45">
        <w:rPr>
          <w:rFonts w:eastAsia="Times New Roman" w:cs="Times New Roman"/>
          <w:szCs w:val="24"/>
          <w:lang w:val="ru-RU" w:eastAsia="de-DE"/>
        </w:rPr>
        <w:t>могли</w:t>
      </w:r>
      <w:r w:rsidR="00A33B45" w:rsidRPr="00A33B45">
        <w:rPr>
          <w:rFonts w:eastAsia="Times New Roman" w:cs="Times New Roman"/>
          <w:szCs w:val="24"/>
          <w:lang w:val="ru-RU" w:eastAsia="de-DE"/>
        </w:rPr>
        <w:t xml:space="preserve"> </w:t>
      </w:r>
      <w:r w:rsidR="00A33B45">
        <w:rPr>
          <w:rFonts w:eastAsia="Times New Roman" w:cs="Times New Roman"/>
          <w:szCs w:val="24"/>
          <w:lang w:val="ru-RU" w:eastAsia="de-DE"/>
        </w:rPr>
        <w:t>бы</w:t>
      </w:r>
      <w:r w:rsidR="00A33B45" w:rsidRPr="00A33B45">
        <w:rPr>
          <w:rFonts w:eastAsia="Times New Roman" w:cs="Times New Roman"/>
          <w:szCs w:val="24"/>
          <w:lang w:val="ru-RU" w:eastAsia="de-DE"/>
        </w:rPr>
        <w:t xml:space="preserve"> </w:t>
      </w:r>
      <w:r w:rsidR="00A33B45">
        <w:rPr>
          <w:rFonts w:eastAsia="Times New Roman" w:cs="Times New Roman"/>
          <w:szCs w:val="24"/>
          <w:lang w:val="ru-RU" w:eastAsia="de-DE"/>
        </w:rPr>
        <w:t>застрелить</w:t>
      </w:r>
      <w:r w:rsidR="00A33B45" w:rsidRPr="00A33B45">
        <w:rPr>
          <w:rFonts w:eastAsia="Times New Roman" w:cs="Times New Roman"/>
          <w:szCs w:val="24"/>
          <w:lang w:val="ru-RU" w:eastAsia="de-DE"/>
        </w:rPr>
        <w:t xml:space="preserve"> </w:t>
      </w:r>
      <w:r w:rsidR="00A33B45">
        <w:rPr>
          <w:rFonts w:eastAsia="Times New Roman" w:cs="Times New Roman"/>
          <w:szCs w:val="24"/>
          <w:lang w:val="ru-RU" w:eastAsia="de-DE"/>
        </w:rPr>
        <w:t>русского</w:t>
      </w:r>
      <w:r w:rsidR="00A33B45" w:rsidRPr="00A33B45">
        <w:rPr>
          <w:rFonts w:eastAsia="Times New Roman" w:cs="Times New Roman"/>
          <w:szCs w:val="24"/>
          <w:lang w:val="ru-RU" w:eastAsia="de-DE"/>
        </w:rPr>
        <w:t xml:space="preserve"> </w:t>
      </w:r>
      <w:r w:rsidR="00A33B45">
        <w:rPr>
          <w:rFonts w:eastAsia="Times New Roman" w:cs="Times New Roman"/>
          <w:szCs w:val="24"/>
          <w:lang w:val="ru-RU" w:eastAsia="de-DE"/>
        </w:rPr>
        <w:t>и</w:t>
      </w:r>
      <w:r w:rsidR="00A33B45" w:rsidRPr="00A33B45">
        <w:rPr>
          <w:rFonts w:eastAsia="Times New Roman" w:cs="Times New Roman"/>
          <w:szCs w:val="24"/>
          <w:lang w:val="ru-RU" w:eastAsia="de-DE"/>
        </w:rPr>
        <w:t xml:space="preserve"> </w:t>
      </w:r>
      <w:r w:rsidR="00A33B45">
        <w:rPr>
          <w:rFonts w:eastAsia="Times New Roman" w:cs="Times New Roman"/>
          <w:szCs w:val="24"/>
          <w:lang w:val="ru-RU" w:eastAsia="de-DE"/>
        </w:rPr>
        <w:t>убежать</w:t>
      </w:r>
      <w:r w:rsidR="00A33B45" w:rsidRPr="00A33B45">
        <w:rPr>
          <w:rFonts w:eastAsia="Times New Roman" w:cs="Times New Roman"/>
          <w:szCs w:val="24"/>
          <w:lang w:val="ru-RU" w:eastAsia="de-DE"/>
        </w:rPr>
        <w:t>.</w:t>
      </w:r>
      <w:r w:rsidR="00A33B45">
        <w:rPr>
          <w:rFonts w:eastAsia="Times New Roman" w:cs="Times New Roman"/>
          <w:szCs w:val="24"/>
          <w:lang w:val="ru-RU" w:eastAsia="de-DE"/>
        </w:rPr>
        <w:t xml:space="preserve"> Но они этого не сделали. Охранник привел трех пленных и других, которые к ним присоединились по дороге, в старую баню,  через стыки бревен можно было смотреть наружу. Ужасная</w:t>
      </w:r>
      <w:r w:rsidR="00A33B45" w:rsidRPr="00630D72">
        <w:rPr>
          <w:rFonts w:eastAsia="Times New Roman" w:cs="Times New Roman"/>
          <w:szCs w:val="24"/>
          <w:lang w:val="ru-RU" w:eastAsia="de-DE"/>
        </w:rPr>
        <w:t xml:space="preserve"> </w:t>
      </w:r>
      <w:r w:rsidR="00A33B45">
        <w:rPr>
          <w:rFonts w:eastAsia="Times New Roman" w:cs="Times New Roman"/>
          <w:szCs w:val="24"/>
          <w:lang w:val="ru-RU" w:eastAsia="de-DE"/>
        </w:rPr>
        <w:t>картина</w:t>
      </w:r>
      <w:r w:rsidR="00A33B45" w:rsidRPr="00630D72">
        <w:rPr>
          <w:rFonts w:eastAsia="Times New Roman" w:cs="Times New Roman"/>
          <w:szCs w:val="24"/>
          <w:lang w:val="ru-RU" w:eastAsia="de-DE"/>
        </w:rPr>
        <w:t xml:space="preserve"> </w:t>
      </w:r>
      <w:r w:rsidR="00A33B45">
        <w:rPr>
          <w:rFonts w:eastAsia="Times New Roman" w:cs="Times New Roman"/>
          <w:szCs w:val="24"/>
          <w:lang w:val="ru-RU" w:eastAsia="de-DE"/>
        </w:rPr>
        <w:t>предстала</w:t>
      </w:r>
      <w:r w:rsidR="00A33B45" w:rsidRPr="00630D72">
        <w:rPr>
          <w:rFonts w:eastAsia="Times New Roman" w:cs="Times New Roman"/>
          <w:szCs w:val="24"/>
          <w:lang w:val="ru-RU" w:eastAsia="de-DE"/>
        </w:rPr>
        <w:t xml:space="preserve"> </w:t>
      </w:r>
      <w:r w:rsidR="00A33B45">
        <w:rPr>
          <w:rFonts w:eastAsia="Times New Roman" w:cs="Times New Roman"/>
          <w:szCs w:val="24"/>
          <w:lang w:val="ru-RU" w:eastAsia="de-DE"/>
        </w:rPr>
        <w:t>перед</w:t>
      </w:r>
      <w:r w:rsidR="00A33B45" w:rsidRPr="00630D72">
        <w:rPr>
          <w:rFonts w:eastAsia="Times New Roman" w:cs="Times New Roman"/>
          <w:szCs w:val="24"/>
          <w:lang w:val="ru-RU" w:eastAsia="de-DE"/>
        </w:rPr>
        <w:t xml:space="preserve"> </w:t>
      </w:r>
      <w:r w:rsidR="00A33B45">
        <w:rPr>
          <w:rFonts w:eastAsia="Times New Roman" w:cs="Times New Roman"/>
          <w:szCs w:val="24"/>
          <w:lang w:val="ru-RU" w:eastAsia="de-DE"/>
        </w:rPr>
        <w:t>ними</w:t>
      </w:r>
      <w:r w:rsidR="00044DDB" w:rsidRPr="00630D72">
        <w:rPr>
          <w:rFonts w:eastAsia="Times New Roman" w:cs="Times New Roman"/>
          <w:szCs w:val="24"/>
          <w:lang w:val="ru-RU" w:eastAsia="de-DE"/>
        </w:rPr>
        <w:t>:</w:t>
      </w:r>
      <w:r w:rsidR="00A33B45" w:rsidRPr="00630D72">
        <w:rPr>
          <w:rFonts w:eastAsia="Times New Roman" w:cs="Times New Roman"/>
          <w:szCs w:val="24"/>
          <w:lang w:val="ru-RU" w:eastAsia="de-DE"/>
        </w:rPr>
        <w:t xml:space="preserve"> </w:t>
      </w:r>
      <w:r w:rsidR="00D76013" w:rsidRPr="002B0B90">
        <w:rPr>
          <w:rFonts w:eastAsia="Times New Roman" w:cs="Times New Roman"/>
          <w:szCs w:val="24"/>
          <w:lang w:val="ru-RU" w:eastAsia="de-DE"/>
        </w:rPr>
        <w:t>один</w:t>
      </w:r>
      <w:r w:rsidR="00D76013">
        <w:rPr>
          <w:rFonts w:eastAsia="Times New Roman" w:cs="Times New Roman"/>
          <w:szCs w:val="24"/>
          <w:lang w:val="ru-RU" w:eastAsia="de-DE"/>
        </w:rPr>
        <w:t xml:space="preserve"> </w:t>
      </w:r>
      <w:r w:rsidR="00630D72">
        <w:rPr>
          <w:rFonts w:eastAsia="Times New Roman" w:cs="Times New Roman"/>
          <w:szCs w:val="24"/>
          <w:lang w:val="ru-RU" w:eastAsia="de-DE"/>
        </w:rPr>
        <w:t>немец не сдал свой Железный Крест 1</w:t>
      </w:r>
      <w:r w:rsidR="00D44D30">
        <w:rPr>
          <w:rFonts w:eastAsia="Times New Roman" w:cs="Times New Roman"/>
          <w:szCs w:val="24"/>
          <w:lang w:val="ru-RU" w:eastAsia="de-DE"/>
        </w:rPr>
        <w:t>-ой</w:t>
      </w:r>
      <w:r w:rsidR="00630D72">
        <w:rPr>
          <w:rFonts w:eastAsia="Times New Roman" w:cs="Times New Roman"/>
          <w:szCs w:val="24"/>
          <w:lang w:val="ru-RU" w:eastAsia="de-DE"/>
        </w:rPr>
        <w:t xml:space="preserve"> степени</w:t>
      </w:r>
      <w:r w:rsidR="00D44D30">
        <w:rPr>
          <w:rFonts w:eastAsia="Times New Roman" w:cs="Times New Roman"/>
          <w:szCs w:val="24"/>
          <w:lang w:val="ru-RU" w:eastAsia="de-DE"/>
        </w:rPr>
        <w:t xml:space="preserve">. Это была </w:t>
      </w:r>
      <w:r w:rsidR="00630D72">
        <w:rPr>
          <w:rFonts w:eastAsia="Times New Roman" w:cs="Times New Roman"/>
          <w:szCs w:val="24"/>
          <w:lang w:val="ru-RU" w:eastAsia="de-DE"/>
        </w:rPr>
        <w:t>достаточная причина</w:t>
      </w:r>
      <w:r w:rsidR="00044DDB" w:rsidRPr="00630D72">
        <w:rPr>
          <w:rFonts w:eastAsia="Times New Roman" w:cs="Times New Roman"/>
          <w:szCs w:val="24"/>
          <w:lang w:val="ru-RU" w:eastAsia="de-DE"/>
        </w:rPr>
        <w:t>,</w:t>
      </w:r>
      <w:r w:rsidR="00630D72">
        <w:rPr>
          <w:rFonts w:eastAsia="Times New Roman" w:cs="Times New Roman"/>
          <w:szCs w:val="24"/>
          <w:lang w:val="ru-RU" w:eastAsia="de-DE"/>
        </w:rPr>
        <w:t xml:space="preserve"> </w:t>
      </w:r>
      <w:r w:rsidR="00D44D30">
        <w:rPr>
          <w:rFonts w:eastAsia="Times New Roman" w:cs="Times New Roman"/>
          <w:szCs w:val="24"/>
          <w:lang w:val="ru-RU" w:eastAsia="de-DE"/>
        </w:rPr>
        <w:t xml:space="preserve">чтобы </w:t>
      </w:r>
      <w:r w:rsidR="00630D72">
        <w:rPr>
          <w:rFonts w:eastAsia="Times New Roman" w:cs="Times New Roman"/>
          <w:szCs w:val="24"/>
          <w:lang w:val="ru-RU" w:eastAsia="de-DE"/>
        </w:rPr>
        <w:t>по законам военного времени расстрелять его  на месте.</w:t>
      </w:r>
    </w:p>
    <w:p w:rsidR="00710B7B" w:rsidRPr="00630D72" w:rsidRDefault="00710B7B" w:rsidP="00935023">
      <w:pPr>
        <w:shd w:val="clear" w:color="auto" w:fill="FFFFFF"/>
        <w:spacing w:line="276" w:lineRule="auto"/>
        <w:jc w:val="both"/>
        <w:rPr>
          <w:rFonts w:eastAsia="Times New Roman" w:cs="Times New Roman"/>
          <w:szCs w:val="24"/>
          <w:lang w:val="ru-RU" w:eastAsia="de-DE"/>
        </w:rPr>
      </w:pPr>
    </w:p>
    <w:p w:rsidR="00044DDB" w:rsidRPr="003E46AD" w:rsidRDefault="00630D72"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 xml:space="preserve">Через три дня после короткой передышки в бане пленные должны были маршировать примерно </w:t>
      </w:r>
      <w:r w:rsidR="00044DDB" w:rsidRPr="00630D72">
        <w:rPr>
          <w:rFonts w:eastAsia="Times New Roman" w:cs="Times New Roman"/>
          <w:szCs w:val="24"/>
          <w:lang w:val="ru-RU" w:eastAsia="de-DE"/>
        </w:rPr>
        <w:t xml:space="preserve">150 </w:t>
      </w:r>
      <w:r>
        <w:rPr>
          <w:rFonts w:eastAsia="Times New Roman" w:cs="Times New Roman"/>
          <w:szCs w:val="24"/>
          <w:lang w:val="ru-RU" w:eastAsia="de-DE"/>
        </w:rPr>
        <w:t xml:space="preserve"> километров</w:t>
      </w:r>
      <w:r w:rsidR="00044DDB" w:rsidRPr="00630D72">
        <w:rPr>
          <w:rFonts w:eastAsia="Times New Roman" w:cs="Times New Roman"/>
          <w:szCs w:val="24"/>
          <w:lang w:val="ru-RU" w:eastAsia="de-DE"/>
        </w:rPr>
        <w:t>.</w:t>
      </w:r>
      <w:r>
        <w:rPr>
          <w:rFonts w:eastAsia="Times New Roman" w:cs="Times New Roman"/>
          <w:szCs w:val="24"/>
          <w:lang w:val="ru-RU" w:eastAsia="de-DE"/>
        </w:rPr>
        <w:t xml:space="preserve"> </w:t>
      </w:r>
      <w:r w:rsidR="00044DDB" w:rsidRPr="00630D72">
        <w:rPr>
          <w:rFonts w:eastAsia="Times New Roman" w:cs="Times New Roman"/>
          <w:szCs w:val="24"/>
          <w:lang w:val="ru-RU" w:eastAsia="de-DE"/>
        </w:rPr>
        <w:t xml:space="preserve"> </w:t>
      </w:r>
      <w:r>
        <w:rPr>
          <w:rFonts w:eastAsia="Times New Roman" w:cs="Times New Roman"/>
          <w:szCs w:val="24"/>
          <w:lang w:val="ru-RU" w:eastAsia="de-DE"/>
        </w:rPr>
        <w:t>Для</w:t>
      </w:r>
      <w:r w:rsidRPr="00630D72">
        <w:rPr>
          <w:rFonts w:eastAsia="Times New Roman" w:cs="Times New Roman"/>
          <w:szCs w:val="24"/>
          <w:lang w:val="ru-RU" w:eastAsia="de-DE"/>
        </w:rPr>
        <w:t xml:space="preserve"> </w:t>
      </w:r>
      <w:r>
        <w:rPr>
          <w:rFonts w:eastAsia="Times New Roman" w:cs="Times New Roman"/>
          <w:szCs w:val="24"/>
          <w:lang w:val="ru-RU" w:eastAsia="de-DE"/>
        </w:rPr>
        <w:t>Рольфа</w:t>
      </w:r>
      <w:r w:rsidRPr="00630D72">
        <w:rPr>
          <w:rFonts w:eastAsia="Times New Roman" w:cs="Times New Roman"/>
          <w:szCs w:val="24"/>
          <w:lang w:val="ru-RU" w:eastAsia="de-DE"/>
        </w:rPr>
        <w:t xml:space="preserve"> </w:t>
      </w:r>
      <w:r>
        <w:rPr>
          <w:rFonts w:eastAsia="Times New Roman" w:cs="Times New Roman"/>
          <w:szCs w:val="24"/>
          <w:lang w:val="ru-RU" w:eastAsia="de-DE"/>
        </w:rPr>
        <w:t>Елера</w:t>
      </w:r>
      <w:r w:rsidRPr="00630D72">
        <w:rPr>
          <w:rFonts w:eastAsia="Times New Roman" w:cs="Times New Roman"/>
          <w:szCs w:val="24"/>
          <w:lang w:val="ru-RU" w:eastAsia="de-DE"/>
        </w:rPr>
        <w:t xml:space="preserve"> </w:t>
      </w:r>
      <w:r>
        <w:rPr>
          <w:rFonts w:eastAsia="Times New Roman" w:cs="Times New Roman"/>
          <w:szCs w:val="24"/>
          <w:lang w:val="ru-RU" w:eastAsia="de-DE"/>
        </w:rPr>
        <w:t>это</w:t>
      </w:r>
      <w:r w:rsidRPr="00630D72">
        <w:rPr>
          <w:rFonts w:eastAsia="Times New Roman" w:cs="Times New Roman"/>
          <w:szCs w:val="24"/>
          <w:lang w:val="ru-RU" w:eastAsia="de-DE"/>
        </w:rPr>
        <w:t xml:space="preserve"> </w:t>
      </w:r>
      <w:r>
        <w:rPr>
          <w:rFonts w:eastAsia="Times New Roman" w:cs="Times New Roman"/>
          <w:szCs w:val="24"/>
          <w:lang w:val="ru-RU" w:eastAsia="de-DE"/>
        </w:rPr>
        <w:t>было</w:t>
      </w:r>
      <w:r w:rsidRPr="00630D72">
        <w:rPr>
          <w:rFonts w:eastAsia="Times New Roman" w:cs="Times New Roman"/>
          <w:szCs w:val="24"/>
          <w:lang w:val="ru-RU" w:eastAsia="de-DE"/>
        </w:rPr>
        <w:t xml:space="preserve"> </w:t>
      </w:r>
      <w:r>
        <w:rPr>
          <w:rFonts w:eastAsia="Times New Roman" w:cs="Times New Roman"/>
          <w:szCs w:val="24"/>
          <w:lang w:val="ru-RU" w:eastAsia="de-DE"/>
        </w:rPr>
        <w:t>особое</w:t>
      </w:r>
      <w:r w:rsidRPr="00630D72">
        <w:rPr>
          <w:rFonts w:eastAsia="Times New Roman" w:cs="Times New Roman"/>
          <w:szCs w:val="24"/>
          <w:lang w:val="ru-RU" w:eastAsia="de-DE"/>
        </w:rPr>
        <w:t xml:space="preserve"> </w:t>
      </w:r>
      <w:r>
        <w:rPr>
          <w:rFonts w:eastAsia="Times New Roman" w:cs="Times New Roman"/>
          <w:szCs w:val="24"/>
          <w:lang w:val="ru-RU" w:eastAsia="de-DE"/>
        </w:rPr>
        <w:t>мучение</w:t>
      </w:r>
      <w:r w:rsidRPr="00630D72">
        <w:rPr>
          <w:rFonts w:eastAsia="Times New Roman" w:cs="Times New Roman"/>
          <w:szCs w:val="24"/>
          <w:lang w:val="ru-RU" w:eastAsia="de-DE"/>
        </w:rPr>
        <w:t xml:space="preserve">, </w:t>
      </w:r>
      <w:r>
        <w:rPr>
          <w:rFonts w:eastAsia="Times New Roman" w:cs="Times New Roman"/>
          <w:szCs w:val="24"/>
          <w:lang w:val="ru-RU" w:eastAsia="de-DE"/>
        </w:rPr>
        <w:t>потому</w:t>
      </w:r>
      <w:r w:rsidRPr="00630D72">
        <w:rPr>
          <w:rFonts w:eastAsia="Times New Roman" w:cs="Times New Roman"/>
          <w:szCs w:val="24"/>
          <w:lang w:val="ru-RU" w:eastAsia="de-DE"/>
        </w:rPr>
        <w:t xml:space="preserve"> </w:t>
      </w:r>
      <w:r>
        <w:rPr>
          <w:rFonts w:eastAsia="Times New Roman" w:cs="Times New Roman"/>
          <w:szCs w:val="24"/>
          <w:lang w:val="ru-RU" w:eastAsia="de-DE"/>
        </w:rPr>
        <w:t>что</w:t>
      </w:r>
      <w:r w:rsidRPr="00630D72">
        <w:rPr>
          <w:rFonts w:eastAsia="Times New Roman" w:cs="Times New Roman"/>
          <w:szCs w:val="24"/>
          <w:lang w:val="ru-RU" w:eastAsia="de-DE"/>
        </w:rPr>
        <w:t xml:space="preserve"> </w:t>
      </w:r>
      <w:r w:rsidR="00D44D30">
        <w:rPr>
          <w:rFonts w:eastAsia="Times New Roman" w:cs="Times New Roman"/>
          <w:szCs w:val="24"/>
          <w:lang w:val="ru-RU" w:eastAsia="de-DE"/>
        </w:rPr>
        <w:t>один</w:t>
      </w:r>
      <w:r>
        <w:rPr>
          <w:rFonts w:eastAsia="Times New Roman" w:cs="Times New Roman"/>
          <w:szCs w:val="24"/>
          <w:lang w:val="ru-RU" w:eastAsia="de-DE"/>
        </w:rPr>
        <w:t xml:space="preserve"> русский забрал у него теплые сапоги.</w:t>
      </w:r>
      <w:r w:rsidR="00044DDB" w:rsidRPr="00630D72">
        <w:rPr>
          <w:rFonts w:eastAsia="Times New Roman" w:cs="Times New Roman"/>
          <w:szCs w:val="24"/>
          <w:lang w:val="ru-RU" w:eastAsia="de-DE"/>
        </w:rPr>
        <w:t xml:space="preserve"> </w:t>
      </w:r>
      <w:r>
        <w:rPr>
          <w:rFonts w:eastAsia="Times New Roman" w:cs="Times New Roman"/>
          <w:szCs w:val="24"/>
          <w:lang w:val="ru-RU" w:eastAsia="de-DE"/>
        </w:rPr>
        <w:t>В</w:t>
      </w:r>
      <w:r w:rsidRPr="00A532D7">
        <w:rPr>
          <w:rFonts w:eastAsia="Times New Roman" w:cs="Times New Roman"/>
          <w:szCs w:val="24"/>
          <w:lang w:val="ru-RU" w:eastAsia="de-DE"/>
        </w:rPr>
        <w:t xml:space="preserve"> </w:t>
      </w:r>
      <w:r>
        <w:rPr>
          <w:rFonts w:eastAsia="Times New Roman" w:cs="Times New Roman"/>
          <w:szCs w:val="24"/>
          <w:lang w:val="ru-RU" w:eastAsia="de-DE"/>
        </w:rPr>
        <w:t>качестве</w:t>
      </w:r>
      <w:r w:rsidRPr="00A532D7">
        <w:rPr>
          <w:rFonts w:eastAsia="Times New Roman" w:cs="Times New Roman"/>
          <w:szCs w:val="24"/>
          <w:lang w:val="ru-RU" w:eastAsia="de-DE"/>
        </w:rPr>
        <w:t xml:space="preserve"> </w:t>
      </w:r>
      <w:r>
        <w:rPr>
          <w:rFonts w:eastAsia="Times New Roman" w:cs="Times New Roman"/>
          <w:szCs w:val="24"/>
          <w:lang w:val="ru-RU" w:eastAsia="de-DE"/>
        </w:rPr>
        <w:t>замены</w:t>
      </w:r>
      <w:r w:rsidRPr="00A532D7">
        <w:rPr>
          <w:rFonts w:eastAsia="Times New Roman" w:cs="Times New Roman"/>
          <w:szCs w:val="24"/>
          <w:lang w:val="ru-RU" w:eastAsia="de-DE"/>
        </w:rPr>
        <w:t xml:space="preserve"> </w:t>
      </w:r>
      <w:r>
        <w:rPr>
          <w:rFonts w:eastAsia="Times New Roman" w:cs="Times New Roman"/>
          <w:szCs w:val="24"/>
          <w:lang w:val="ru-RU" w:eastAsia="de-DE"/>
        </w:rPr>
        <w:t>он</w:t>
      </w:r>
      <w:r w:rsidRPr="00A532D7">
        <w:rPr>
          <w:rFonts w:eastAsia="Times New Roman" w:cs="Times New Roman"/>
          <w:szCs w:val="24"/>
          <w:lang w:val="ru-RU" w:eastAsia="de-DE"/>
        </w:rPr>
        <w:t xml:space="preserve"> </w:t>
      </w:r>
      <w:r>
        <w:rPr>
          <w:rFonts w:eastAsia="Times New Roman" w:cs="Times New Roman"/>
          <w:szCs w:val="24"/>
          <w:lang w:val="ru-RU" w:eastAsia="de-DE"/>
        </w:rPr>
        <w:t>получил</w:t>
      </w:r>
      <w:r w:rsidRPr="00A532D7">
        <w:rPr>
          <w:rFonts w:eastAsia="Times New Roman" w:cs="Times New Roman"/>
          <w:szCs w:val="24"/>
          <w:lang w:val="ru-RU" w:eastAsia="de-DE"/>
        </w:rPr>
        <w:t xml:space="preserve"> </w:t>
      </w:r>
      <w:r w:rsidR="00D37C0A">
        <w:rPr>
          <w:rFonts w:eastAsia="Times New Roman" w:cs="Times New Roman"/>
          <w:szCs w:val="24"/>
          <w:lang w:val="ru-RU" w:eastAsia="de-DE"/>
        </w:rPr>
        <w:t>какое-то</w:t>
      </w:r>
      <w:r w:rsidRPr="00A532D7">
        <w:rPr>
          <w:rFonts w:eastAsia="Times New Roman" w:cs="Times New Roman"/>
          <w:szCs w:val="24"/>
          <w:lang w:val="ru-RU" w:eastAsia="de-DE"/>
        </w:rPr>
        <w:t xml:space="preserve"> </w:t>
      </w:r>
      <w:r w:rsidR="00D37C0A">
        <w:rPr>
          <w:rFonts w:eastAsia="Times New Roman" w:cs="Times New Roman"/>
          <w:szCs w:val="24"/>
          <w:lang w:val="ru-RU" w:eastAsia="de-DE"/>
        </w:rPr>
        <w:t>подобие</w:t>
      </w:r>
      <w:r w:rsidRPr="00A532D7">
        <w:rPr>
          <w:rFonts w:eastAsia="Times New Roman" w:cs="Times New Roman"/>
          <w:szCs w:val="24"/>
          <w:lang w:val="ru-RU" w:eastAsia="de-DE"/>
        </w:rPr>
        <w:t xml:space="preserve"> </w:t>
      </w:r>
      <w:r>
        <w:rPr>
          <w:rFonts w:eastAsia="Times New Roman" w:cs="Times New Roman"/>
          <w:szCs w:val="24"/>
          <w:lang w:val="ru-RU" w:eastAsia="de-DE"/>
        </w:rPr>
        <w:t>обуви</w:t>
      </w:r>
      <w:r w:rsidRPr="00A532D7">
        <w:rPr>
          <w:rFonts w:eastAsia="Times New Roman" w:cs="Times New Roman"/>
          <w:szCs w:val="24"/>
          <w:lang w:val="ru-RU" w:eastAsia="de-DE"/>
        </w:rPr>
        <w:t xml:space="preserve">, </w:t>
      </w:r>
      <w:r>
        <w:rPr>
          <w:rFonts w:eastAsia="Times New Roman" w:cs="Times New Roman"/>
          <w:szCs w:val="24"/>
          <w:lang w:val="ru-RU" w:eastAsia="de-DE"/>
        </w:rPr>
        <w:t>из</w:t>
      </w:r>
      <w:r w:rsidRPr="00A532D7">
        <w:rPr>
          <w:rFonts w:eastAsia="Times New Roman" w:cs="Times New Roman"/>
          <w:szCs w:val="24"/>
          <w:lang w:val="ru-RU" w:eastAsia="de-DE"/>
        </w:rPr>
        <w:t xml:space="preserve"> </w:t>
      </w:r>
      <w:r>
        <w:rPr>
          <w:rFonts w:eastAsia="Times New Roman" w:cs="Times New Roman"/>
          <w:szCs w:val="24"/>
          <w:lang w:val="ru-RU" w:eastAsia="de-DE"/>
        </w:rPr>
        <w:t>резины</w:t>
      </w:r>
      <w:r w:rsidRPr="00A532D7">
        <w:rPr>
          <w:rFonts w:eastAsia="Times New Roman" w:cs="Times New Roman"/>
          <w:szCs w:val="24"/>
          <w:lang w:val="ru-RU" w:eastAsia="de-DE"/>
        </w:rPr>
        <w:t xml:space="preserve"> </w:t>
      </w:r>
      <w:r>
        <w:rPr>
          <w:rFonts w:eastAsia="Times New Roman" w:cs="Times New Roman"/>
          <w:szCs w:val="24"/>
          <w:lang w:val="ru-RU" w:eastAsia="de-DE"/>
        </w:rPr>
        <w:t>и</w:t>
      </w:r>
      <w:r w:rsidRPr="00A532D7">
        <w:rPr>
          <w:rFonts w:eastAsia="Times New Roman" w:cs="Times New Roman"/>
          <w:szCs w:val="24"/>
          <w:lang w:val="ru-RU" w:eastAsia="de-DE"/>
        </w:rPr>
        <w:t xml:space="preserve"> </w:t>
      </w:r>
      <w:r>
        <w:rPr>
          <w:rFonts w:eastAsia="Times New Roman" w:cs="Times New Roman"/>
          <w:szCs w:val="24"/>
          <w:lang w:val="ru-RU" w:eastAsia="de-DE"/>
        </w:rPr>
        <w:t>без</w:t>
      </w:r>
      <w:r w:rsidRPr="00A532D7">
        <w:rPr>
          <w:rFonts w:eastAsia="Times New Roman" w:cs="Times New Roman"/>
          <w:szCs w:val="24"/>
          <w:lang w:val="ru-RU" w:eastAsia="de-DE"/>
        </w:rPr>
        <w:t xml:space="preserve"> </w:t>
      </w:r>
      <w:r w:rsidR="00D44D30">
        <w:rPr>
          <w:rFonts w:eastAsia="Times New Roman" w:cs="Times New Roman"/>
          <w:szCs w:val="24"/>
          <w:lang w:val="ru-RU" w:eastAsia="de-DE"/>
        </w:rPr>
        <w:t xml:space="preserve">голенища, слишком большое </w:t>
      </w:r>
      <w:r w:rsidR="00A532D7">
        <w:rPr>
          <w:rFonts w:eastAsia="Times New Roman" w:cs="Times New Roman"/>
          <w:szCs w:val="24"/>
          <w:lang w:val="ru-RU" w:eastAsia="de-DE"/>
        </w:rPr>
        <w:t>для него и с гибкой подошвой. По</w:t>
      </w:r>
      <w:r w:rsidR="00A532D7" w:rsidRPr="00D37C0A">
        <w:rPr>
          <w:rFonts w:eastAsia="Times New Roman" w:cs="Times New Roman"/>
          <w:szCs w:val="24"/>
          <w:lang w:val="ru-RU" w:eastAsia="de-DE"/>
        </w:rPr>
        <w:t xml:space="preserve"> </w:t>
      </w:r>
      <w:r w:rsidR="00A532D7">
        <w:rPr>
          <w:rFonts w:eastAsia="Times New Roman" w:cs="Times New Roman"/>
          <w:szCs w:val="24"/>
          <w:lang w:val="ru-RU" w:eastAsia="de-DE"/>
        </w:rPr>
        <w:t>дороге</w:t>
      </w:r>
      <w:r w:rsidR="00A532D7" w:rsidRPr="00D37C0A">
        <w:rPr>
          <w:rFonts w:eastAsia="Times New Roman" w:cs="Times New Roman"/>
          <w:szCs w:val="24"/>
          <w:lang w:val="ru-RU" w:eastAsia="de-DE"/>
        </w:rPr>
        <w:t xml:space="preserve">  </w:t>
      </w:r>
      <w:r w:rsidR="00A532D7">
        <w:rPr>
          <w:rFonts w:eastAsia="Times New Roman" w:cs="Times New Roman"/>
          <w:szCs w:val="24"/>
          <w:lang w:val="ru-RU" w:eastAsia="de-DE"/>
        </w:rPr>
        <w:t>он</w:t>
      </w:r>
      <w:r w:rsidR="00A532D7" w:rsidRPr="00D37C0A">
        <w:rPr>
          <w:rFonts w:eastAsia="Times New Roman" w:cs="Times New Roman"/>
          <w:szCs w:val="24"/>
          <w:lang w:val="ru-RU" w:eastAsia="de-DE"/>
        </w:rPr>
        <w:t xml:space="preserve"> </w:t>
      </w:r>
      <w:r w:rsidR="00A532D7">
        <w:rPr>
          <w:rFonts w:eastAsia="Times New Roman" w:cs="Times New Roman"/>
          <w:szCs w:val="24"/>
          <w:lang w:val="ru-RU" w:eastAsia="de-DE"/>
        </w:rPr>
        <w:t>искал</w:t>
      </w:r>
      <w:r w:rsidR="00A532D7" w:rsidRPr="00D37C0A">
        <w:rPr>
          <w:rFonts w:eastAsia="Times New Roman" w:cs="Times New Roman"/>
          <w:szCs w:val="24"/>
          <w:lang w:val="ru-RU" w:eastAsia="de-DE"/>
        </w:rPr>
        <w:t xml:space="preserve"> </w:t>
      </w:r>
      <w:r w:rsidR="00D37C0A">
        <w:rPr>
          <w:rFonts w:eastAsia="Times New Roman" w:cs="Times New Roman"/>
          <w:szCs w:val="24"/>
          <w:lang w:val="ru-RU" w:eastAsia="de-DE"/>
        </w:rPr>
        <w:t>проволоку</w:t>
      </w:r>
      <w:r w:rsidR="00D44D30">
        <w:rPr>
          <w:rFonts w:eastAsia="Times New Roman" w:cs="Times New Roman"/>
          <w:szCs w:val="24"/>
          <w:lang w:val="ru-RU" w:eastAsia="de-DE"/>
        </w:rPr>
        <w:t xml:space="preserve">, чтобы </w:t>
      </w:r>
      <w:r w:rsidR="00D37C0A">
        <w:rPr>
          <w:rFonts w:eastAsia="Times New Roman" w:cs="Times New Roman"/>
          <w:szCs w:val="24"/>
          <w:lang w:val="ru-RU" w:eastAsia="de-DE"/>
        </w:rPr>
        <w:t>привязать</w:t>
      </w:r>
      <w:r w:rsidR="00D37C0A" w:rsidRPr="00D37C0A">
        <w:rPr>
          <w:rFonts w:eastAsia="Times New Roman" w:cs="Times New Roman"/>
          <w:szCs w:val="24"/>
          <w:lang w:val="ru-RU" w:eastAsia="de-DE"/>
        </w:rPr>
        <w:t xml:space="preserve"> </w:t>
      </w:r>
      <w:r w:rsidR="00D37C0A">
        <w:rPr>
          <w:rFonts w:eastAsia="Times New Roman" w:cs="Times New Roman"/>
          <w:szCs w:val="24"/>
          <w:lang w:val="ru-RU" w:eastAsia="de-DE"/>
        </w:rPr>
        <w:t>эту</w:t>
      </w:r>
      <w:r w:rsidR="00D37C0A" w:rsidRPr="00D37C0A">
        <w:rPr>
          <w:rFonts w:eastAsia="Times New Roman" w:cs="Times New Roman"/>
          <w:szCs w:val="24"/>
          <w:lang w:val="ru-RU" w:eastAsia="de-DE"/>
        </w:rPr>
        <w:t xml:space="preserve"> </w:t>
      </w:r>
      <w:r w:rsidR="00D37C0A">
        <w:rPr>
          <w:rFonts w:eastAsia="Times New Roman" w:cs="Times New Roman"/>
          <w:szCs w:val="24"/>
          <w:lang w:val="ru-RU" w:eastAsia="de-DE"/>
        </w:rPr>
        <w:t>обувь</w:t>
      </w:r>
      <w:r w:rsidR="00D37C0A" w:rsidRPr="00D37C0A">
        <w:rPr>
          <w:rFonts w:eastAsia="Times New Roman" w:cs="Times New Roman"/>
          <w:szCs w:val="24"/>
          <w:lang w:val="ru-RU" w:eastAsia="de-DE"/>
        </w:rPr>
        <w:t xml:space="preserve">  </w:t>
      </w:r>
      <w:r w:rsidR="00D37C0A">
        <w:rPr>
          <w:rFonts w:eastAsia="Times New Roman" w:cs="Times New Roman"/>
          <w:szCs w:val="24"/>
          <w:lang w:val="ru-RU" w:eastAsia="de-DE"/>
        </w:rPr>
        <w:t>к</w:t>
      </w:r>
      <w:r w:rsidR="00D37C0A" w:rsidRPr="00D37C0A">
        <w:rPr>
          <w:rFonts w:eastAsia="Times New Roman" w:cs="Times New Roman"/>
          <w:szCs w:val="24"/>
          <w:lang w:val="ru-RU" w:eastAsia="de-DE"/>
        </w:rPr>
        <w:t xml:space="preserve"> </w:t>
      </w:r>
      <w:r w:rsidR="00D44D30">
        <w:rPr>
          <w:rFonts w:eastAsia="Times New Roman" w:cs="Times New Roman"/>
          <w:szCs w:val="24"/>
          <w:lang w:val="ru-RU" w:eastAsia="de-DE"/>
        </w:rPr>
        <w:t>ногам и</w:t>
      </w:r>
      <w:r w:rsidR="00D37C0A">
        <w:rPr>
          <w:rFonts w:eastAsia="Times New Roman" w:cs="Times New Roman"/>
          <w:szCs w:val="24"/>
          <w:lang w:val="ru-RU" w:eastAsia="de-DE"/>
        </w:rPr>
        <w:t xml:space="preserve"> чтобы при трескучем морозе она не свалилась. Это</w:t>
      </w:r>
      <w:r w:rsidR="00D37C0A" w:rsidRPr="003E46AD">
        <w:rPr>
          <w:rFonts w:eastAsia="Times New Roman" w:cs="Times New Roman"/>
          <w:szCs w:val="24"/>
          <w:lang w:val="ru-RU" w:eastAsia="de-DE"/>
        </w:rPr>
        <w:t xml:space="preserve"> </w:t>
      </w:r>
      <w:r w:rsidR="00D37C0A">
        <w:rPr>
          <w:rFonts w:eastAsia="Times New Roman" w:cs="Times New Roman"/>
          <w:szCs w:val="24"/>
          <w:lang w:val="ru-RU" w:eastAsia="de-DE"/>
        </w:rPr>
        <w:t>ему</w:t>
      </w:r>
      <w:r w:rsidR="00D37C0A" w:rsidRPr="003E46AD">
        <w:rPr>
          <w:rFonts w:eastAsia="Times New Roman" w:cs="Times New Roman"/>
          <w:szCs w:val="24"/>
          <w:lang w:val="ru-RU" w:eastAsia="de-DE"/>
        </w:rPr>
        <w:t xml:space="preserve"> </w:t>
      </w:r>
      <w:r w:rsidR="00D37C0A">
        <w:rPr>
          <w:rFonts w:eastAsia="Times New Roman" w:cs="Times New Roman"/>
          <w:szCs w:val="24"/>
          <w:lang w:val="ru-RU" w:eastAsia="de-DE"/>
        </w:rPr>
        <w:t>удалось</w:t>
      </w:r>
      <w:r w:rsidR="00D37C0A" w:rsidRPr="003E46AD">
        <w:rPr>
          <w:rFonts w:eastAsia="Times New Roman" w:cs="Times New Roman"/>
          <w:szCs w:val="24"/>
          <w:lang w:val="ru-RU" w:eastAsia="de-DE"/>
        </w:rPr>
        <w:t xml:space="preserve">, </w:t>
      </w:r>
      <w:r w:rsidR="00D37C0A">
        <w:rPr>
          <w:rFonts w:eastAsia="Times New Roman" w:cs="Times New Roman"/>
          <w:szCs w:val="24"/>
          <w:lang w:val="ru-RU" w:eastAsia="de-DE"/>
        </w:rPr>
        <w:t>но</w:t>
      </w:r>
      <w:r w:rsidR="00D37C0A" w:rsidRPr="003E46AD">
        <w:rPr>
          <w:rFonts w:eastAsia="Times New Roman" w:cs="Times New Roman"/>
          <w:szCs w:val="24"/>
          <w:lang w:val="ru-RU" w:eastAsia="de-DE"/>
        </w:rPr>
        <w:t xml:space="preserve"> </w:t>
      </w:r>
      <w:r w:rsidR="00D37C0A">
        <w:rPr>
          <w:rFonts w:eastAsia="Times New Roman" w:cs="Times New Roman"/>
          <w:szCs w:val="24"/>
          <w:lang w:val="ru-RU" w:eastAsia="de-DE"/>
        </w:rPr>
        <w:t>на</w:t>
      </w:r>
      <w:r w:rsidR="00D37C0A" w:rsidRPr="003E46AD">
        <w:rPr>
          <w:rFonts w:eastAsia="Times New Roman" w:cs="Times New Roman"/>
          <w:szCs w:val="24"/>
          <w:lang w:val="ru-RU" w:eastAsia="de-DE"/>
        </w:rPr>
        <w:t xml:space="preserve"> </w:t>
      </w:r>
      <w:r w:rsidR="00D37C0A">
        <w:rPr>
          <w:rFonts w:eastAsia="Times New Roman" w:cs="Times New Roman"/>
          <w:szCs w:val="24"/>
          <w:lang w:val="ru-RU" w:eastAsia="de-DE"/>
        </w:rPr>
        <w:t>ступнях</w:t>
      </w:r>
      <w:r w:rsidR="00D37C0A" w:rsidRPr="003E46AD">
        <w:rPr>
          <w:rFonts w:eastAsia="Times New Roman" w:cs="Times New Roman"/>
          <w:szCs w:val="24"/>
          <w:lang w:val="ru-RU" w:eastAsia="de-DE"/>
        </w:rPr>
        <w:t xml:space="preserve">  </w:t>
      </w:r>
      <w:r w:rsidR="00D37C0A">
        <w:rPr>
          <w:rFonts w:eastAsia="Times New Roman" w:cs="Times New Roman"/>
          <w:szCs w:val="24"/>
          <w:lang w:val="ru-RU" w:eastAsia="de-DE"/>
        </w:rPr>
        <w:t>образовлись</w:t>
      </w:r>
      <w:r w:rsidR="00D37C0A" w:rsidRPr="003E46AD">
        <w:rPr>
          <w:rFonts w:eastAsia="Times New Roman" w:cs="Times New Roman"/>
          <w:szCs w:val="24"/>
          <w:lang w:val="ru-RU" w:eastAsia="de-DE"/>
        </w:rPr>
        <w:t xml:space="preserve"> </w:t>
      </w:r>
      <w:r w:rsidR="00D37C0A">
        <w:rPr>
          <w:rFonts w:eastAsia="Times New Roman" w:cs="Times New Roman"/>
          <w:szCs w:val="24"/>
          <w:lang w:val="ru-RU" w:eastAsia="de-DE"/>
        </w:rPr>
        <w:t>огромные</w:t>
      </w:r>
      <w:r w:rsidR="00D37C0A" w:rsidRPr="003E46AD">
        <w:rPr>
          <w:rFonts w:eastAsia="Times New Roman" w:cs="Times New Roman"/>
          <w:szCs w:val="24"/>
          <w:lang w:val="ru-RU" w:eastAsia="de-DE"/>
        </w:rPr>
        <w:t xml:space="preserve"> </w:t>
      </w:r>
      <w:r w:rsidR="00D37C0A">
        <w:rPr>
          <w:rFonts w:eastAsia="Times New Roman" w:cs="Times New Roman"/>
          <w:szCs w:val="24"/>
          <w:lang w:val="ru-RU" w:eastAsia="de-DE"/>
        </w:rPr>
        <w:t>пузыри</w:t>
      </w:r>
      <w:r w:rsidR="00D37C0A" w:rsidRPr="003E46AD">
        <w:rPr>
          <w:rFonts w:eastAsia="Times New Roman" w:cs="Times New Roman"/>
          <w:szCs w:val="24"/>
          <w:lang w:val="ru-RU" w:eastAsia="de-DE"/>
        </w:rPr>
        <w:t xml:space="preserve">. </w:t>
      </w:r>
      <w:r w:rsidR="00D37C0A">
        <w:rPr>
          <w:rFonts w:eastAsia="Times New Roman" w:cs="Times New Roman"/>
          <w:szCs w:val="24"/>
          <w:lang w:val="ru-RU" w:eastAsia="de-DE"/>
        </w:rPr>
        <w:t>Потом</w:t>
      </w:r>
      <w:r w:rsidR="00D37C0A" w:rsidRPr="003E46AD">
        <w:rPr>
          <w:rFonts w:eastAsia="Times New Roman" w:cs="Times New Roman"/>
          <w:szCs w:val="24"/>
          <w:lang w:val="ru-RU" w:eastAsia="de-DE"/>
        </w:rPr>
        <w:t xml:space="preserve"> </w:t>
      </w:r>
      <w:r w:rsidR="00D37C0A">
        <w:rPr>
          <w:rFonts w:eastAsia="Times New Roman" w:cs="Times New Roman"/>
          <w:szCs w:val="24"/>
          <w:lang w:val="ru-RU" w:eastAsia="de-DE"/>
        </w:rPr>
        <w:t>их</w:t>
      </w:r>
      <w:r w:rsidR="00D37C0A" w:rsidRPr="003E46AD">
        <w:rPr>
          <w:rFonts w:eastAsia="Times New Roman" w:cs="Times New Roman"/>
          <w:szCs w:val="24"/>
          <w:lang w:val="ru-RU" w:eastAsia="de-DE"/>
        </w:rPr>
        <w:t xml:space="preserve"> </w:t>
      </w:r>
      <w:r w:rsidR="00D37C0A">
        <w:rPr>
          <w:rFonts w:eastAsia="Times New Roman" w:cs="Times New Roman"/>
          <w:szCs w:val="24"/>
          <w:lang w:val="ru-RU" w:eastAsia="de-DE"/>
        </w:rPr>
        <w:t>пришлось</w:t>
      </w:r>
      <w:r w:rsidR="00D37C0A" w:rsidRPr="003E46AD">
        <w:rPr>
          <w:rFonts w:eastAsia="Times New Roman" w:cs="Times New Roman"/>
          <w:szCs w:val="24"/>
          <w:lang w:val="ru-RU" w:eastAsia="de-DE"/>
        </w:rPr>
        <w:t xml:space="preserve"> </w:t>
      </w:r>
      <w:r w:rsidR="00D37C0A">
        <w:rPr>
          <w:rFonts w:eastAsia="Times New Roman" w:cs="Times New Roman"/>
          <w:szCs w:val="24"/>
          <w:lang w:val="ru-RU" w:eastAsia="de-DE"/>
        </w:rPr>
        <w:t>резать</w:t>
      </w:r>
      <w:r w:rsidR="00D37C0A" w:rsidRPr="003E46AD">
        <w:rPr>
          <w:rFonts w:eastAsia="Times New Roman" w:cs="Times New Roman"/>
          <w:szCs w:val="24"/>
          <w:lang w:val="ru-RU" w:eastAsia="de-DE"/>
        </w:rPr>
        <w:t xml:space="preserve">, </w:t>
      </w:r>
      <w:r w:rsidR="00D37C0A">
        <w:rPr>
          <w:rFonts w:eastAsia="Times New Roman" w:cs="Times New Roman"/>
          <w:szCs w:val="24"/>
          <w:lang w:val="ru-RU" w:eastAsia="de-DE"/>
        </w:rPr>
        <w:t>но</w:t>
      </w:r>
      <w:r w:rsidR="00D37C0A" w:rsidRPr="003E46AD">
        <w:rPr>
          <w:rFonts w:eastAsia="Times New Roman" w:cs="Times New Roman"/>
          <w:szCs w:val="24"/>
          <w:lang w:val="ru-RU" w:eastAsia="de-DE"/>
        </w:rPr>
        <w:t xml:space="preserve"> </w:t>
      </w:r>
      <w:r w:rsidR="00D37C0A">
        <w:rPr>
          <w:rFonts w:eastAsia="Times New Roman" w:cs="Times New Roman"/>
          <w:szCs w:val="24"/>
          <w:lang w:val="ru-RU" w:eastAsia="de-DE"/>
        </w:rPr>
        <w:t>Рольф</w:t>
      </w:r>
      <w:r w:rsidR="00D37C0A" w:rsidRPr="003E46AD">
        <w:rPr>
          <w:rFonts w:eastAsia="Times New Roman" w:cs="Times New Roman"/>
          <w:szCs w:val="24"/>
          <w:lang w:val="ru-RU" w:eastAsia="de-DE"/>
        </w:rPr>
        <w:t xml:space="preserve"> </w:t>
      </w:r>
      <w:r w:rsidR="00D37C0A">
        <w:rPr>
          <w:rFonts w:eastAsia="Times New Roman" w:cs="Times New Roman"/>
          <w:szCs w:val="24"/>
          <w:lang w:val="ru-RU" w:eastAsia="de-DE"/>
        </w:rPr>
        <w:t>Елер</w:t>
      </w:r>
      <w:r w:rsidR="00D37C0A" w:rsidRPr="003E46AD">
        <w:rPr>
          <w:rFonts w:eastAsia="Times New Roman" w:cs="Times New Roman"/>
          <w:szCs w:val="24"/>
          <w:lang w:val="ru-RU" w:eastAsia="de-DE"/>
        </w:rPr>
        <w:t xml:space="preserve"> </w:t>
      </w:r>
      <w:r w:rsidR="00D37C0A">
        <w:rPr>
          <w:rFonts w:eastAsia="Times New Roman" w:cs="Times New Roman"/>
          <w:szCs w:val="24"/>
          <w:lang w:val="ru-RU" w:eastAsia="de-DE"/>
        </w:rPr>
        <w:t>выдержал</w:t>
      </w:r>
      <w:r w:rsidR="00044DDB" w:rsidRPr="003E46AD">
        <w:rPr>
          <w:rFonts w:eastAsia="Times New Roman" w:cs="Times New Roman"/>
          <w:szCs w:val="24"/>
          <w:lang w:val="ru-RU" w:eastAsia="de-DE"/>
        </w:rPr>
        <w:t>.</w:t>
      </w:r>
      <w:r w:rsidR="00D37C0A" w:rsidRPr="003E46AD">
        <w:rPr>
          <w:rFonts w:eastAsia="Times New Roman" w:cs="Times New Roman"/>
          <w:szCs w:val="24"/>
          <w:lang w:val="ru-RU" w:eastAsia="de-DE"/>
        </w:rPr>
        <w:t xml:space="preserve"> </w:t>
      </w:r>
      <w:r w:rsidR="00044DDB" w:rsidRPr="003E46AD">
        <w:rPr>
          <w:rFonts w:eastAsia="Times New Roman" w:cs="Times New Roman"/>
          <w:szCs w:val="24"/>
          <w:lang w:val="ru-RU" w:eastAsia="de-DE"/>
        </w:rPr>
        <w:t xml:space="preserve"> </w:t>
      </w:r>
      <w:r w:rsidR="003E46AD">
        <w:rPr>
          <w:rFonts w:eastAsia="Times New Roman" w:cs="Times New Roman"/>
          <w:szCs w:val="24"/>
          <w:lang w:val="ru-RU" w:eastAsia="de-DE"/>
        </w:rPr>
        <w:t>Тех, кто не мог идти и оставался лежать на снегу</w:t>
      </w:r>
      <w:r w:rsidR="00D44D30">
        <w:rPr>
          <w:rFonts w:eastAsia="Times New Roman" w:cs="Times New Roman"/>
          <w:szCs w:val="24"/>
          <w:lang w:val="ru-RU" w:eastAsia="de-DE"/>
        </w:rPr>
        <w:t>, расстреливали, и</w:t>
      </w:r>
      <w:r w:rsidR="003E46AD">
        <w:rPr>
          <w:rFonts w:eastAsia="Times New Roman" w:cs="Times New Roman"/>
          <w:szCs w:val="24"/>
          <w:lang w:val="ru-RU" w:eastAsia="de-DE"/>
        </w:rPr>
        <w:t xml:space="preserve"> </w:t>
      </w:r>
      <w:r w:rsidR="00D44D30">
        <w:rPr>
          <w:rFonts w:eastAsia="Times New Roman" w:cs="Times New Roman"/>
          <w:szCs w:val="24"/>
          <w:lang w:val="ru-RU" w:eastAsia="de-DE"/>
        </w:rPr>
        <w:t>этого нельзя было не услышать.</w:t>
      </w:r>
    </w:p>
    <w:p w:rsidR="00710B7B" w:rsidRPr="003E46AD" w:rsidRDefault="00710B7B" w:rsidP="00935023">
      <w:pPr>
        <w:shd w:val="clear" w:color="auto" w:fill="FFFFFF"/>
        <w:spacing w:line="276" w:lineRule="auto"/>
        <w:jc w:val="both"/>
        <w:rPr>
          <w:rFonts w:eastAsia="Times New Roman" w:cs="Times New Roman"/>
          <w:szCs w:val="24"/>
          <w:lang w:val="ru-RU" w:eastAsia="de-DE"/>
        </w:rPr>
      </w:pPr>
    </w:p>
    <w:p w:rsidR="00044DDB" w:rsidRPr="001974F0" w:rsidRDefault="003E46AD"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Снова</w:t>
      </w:r>
      <w:r w:rsidRPr="003E46AD">
        <w:rPr>
          <w:rFonts w:eastAsia="Times New Roman" w:cs="Times New Roman"/>
          <w:szCs w:val="24"/>
          <w:lang w:val="ru-RU" w:eastAsia="de-DE"/>
        </w:rPr>
        <w:t xml:space="preserve"> </w:t>
      </w:r>
      <w:r>
        <w:rPr>
          <w:rFonts w:eastAsia="Times New Roman" w:cs="Times New Roman"/>
          <w:szCs w:val="24"/>
          <w:lang w:val="ru-RU" w:eastAsia="de-DE"/>
        </w:rPr>
        <w:t>и</w:t>
      </w:r>
      <w:r w:rsidRPr="003E46AD">
        <w:rPr>
          <w:rFonts w:eastAsia="Times New Roman" w:cs="Times New Roman"/>
          <w:szCs w:val="24"/>
          <w:lang w:val="ru-RU" w:eastAsia="de-DE"/>
        </w:rPr>
        <w:t xml:space="preserve"> </w:t>
      </w:r>
      <w:r>
        <w:rPr>
          <w:rFonts w:eastAsia="Times New Roman" w:cs="Times New Roman"/>
          <w:szCs w:val="24"/>
          <w:lang w:val="ru-RU" w:eastAsia="de-DE"/>
        </w:rPr>
        <w:t>снова</w:t>
      </w:r>
      <w:r w:rsidRPr="003E46AD">
        <w:rPr>
          <w:rFonts w:eastAsia="Times New Roman" w:cs="Times New Roman"/>
          <w:szCs w:val="24"/>
          <w:lang w:val="ru-RU" w:eastAsia="de-DE"/>
        </w:rPr>
        <w:t xml:space="preserve"> </w:t>
      </w:r>
      <w:r>
        <w:rPr>
          <w:rFonts w:eastAsia="Times New Roman" w:cs="Times New Roman"/>
          <w:szCs w:val="24"/>
          <w:lang w:val="ru-RU" w:eastAsia="de-DE"/>
        </w:rPr>
        <w:t>конвой</w:t>
      </w:r>
      <w:r w:rsidRPr="003E46AD">
        <w:rPr>
          <w:rFonts w:eastAsia="Times New Roman" w:cs="Times New Roman"/>
          <w:szCs w:val="24"/>
          <w:lang w:val="ru-RU" w:eastAsia="de-DE"/>
        </w:rPr>
        <w:t xml:space="preserve"> </w:t>
      </w:r>
      <w:r>
        <w:rPr>
          <w:rFonts w:eastAsia="Times New Roman" w:cs="Times New Roman"/>
          <w:szCs w:val="24"/>
          <w:lang w:val="ru-RU" w:eastAsia="de-DE"/>
        </w:rPr>
        <w:t>останавливался</w:t>
      </w:r>
      <w:r w:rsidRPr="003E46AD">
        <w:rPr>
          <w:rFonts w:eastAsia="Times New Roman" w:cs="Times New Roman"/>
          <w:szCs w:val="24"/>
          <w:lang w:val="ru-RU" w:eastAsia="de-DE"/>
        </w:rPr>
        <w:t xml:space="preserve"> </w:t>
      </w:r>
      <w:r>
        <w:rPr>
          <w:rFonts w:eastAsia="Times New Roman" w:cs="Times New Roman"/>
          <w:szCs w:val="24"/>
          <w:lang w:val="ru-RU" w:eastAsia="de-DE"/>
        </w:rPr>
        <w:t>в</w:t>
      </w:r>
      <w:r w:rsidRPr="003E46AD">
        <w:rPr>
          <w:rFonts w:eastAsia="Times New Roman" w:cs="Times New Roman"/>
          <w:szCs w:val="24"/>
          <w:lang w:val="ru-RU" w:eastAsia="de-DE"/>
        </w:rPr>
        <w:t xml:space="preserve"> </w:t>
      </w:r>
      <w:r>
        <w:rPr>
          <w:rFonts w:eastAsia="Times New Roman" w:cs="Times New Roman"/>
          <w:szCs w:val="24"/>
          <w:lang w:val="ru-RU" w:eastAsia="de-DE"/>
        </w:rPr>
        <w:t>банях</w:t>
      </w:r>
      <w:r w:rsidRPr="003E46AD">
        <w:rPr>
          <w:rFonts w:eastAsia="Times New Roman" w:cs="Times New Roman"/>
          <w:szCs w:val="24"/>
          <w:lang w:val="ru-RU" w:eastAsia="de-DE"/>
        </w:rPr>
        <w:t xml:space="preserve">, </w:t>
      </w:r>
      <w:r>
        <w:rPr>
          <w:rFonts w:eastAsia="Times New Roman" w:cs="Times New Roman"/>
          <w:szCs w:val="24"/>
          <w:lang w:val="ru-RU" w:eastAsia="de-DE"/>
        </w:rPr>
        <w:t>где</w:t>
      </w:r>
      <w:r w:rsidRPr="003E46AD">
        <w:rPr>
          <w:rFonts w:eastAsia="Times New Roman" w:cs="Times New Roman"/>
          <w:szCs w:val="24"/>
          <w:lang w:val="ru-RU" w:eastAsia="de-DE"/>
        </w:rPr>
        <w:t xml:space="preserve"> </w:t>
      </w:r>
      <w:r>
        <w:rPr>
          <w:rFonts w:eastAsia="Times New Roman" w:cs="Times New Roman"/>
          <w:szCs w:val="24"/>
          <w:lang w:val="ru-RU" w:eastAsia="de-DE"/>
        </w:rPr>
        <w:t>давали</w:t>
      </w:r>
      <w:r w:rsidRPr="003E46AD">
        <w:rPr>
          <w:rFonts w:eastAsia="Times New Roman" w:cs="Times New Roman"/>
          <w:szCs w:val="24"/>
          <w:lang w:val="ru-RU" w:eastAsia="de-DE"/>
        </w:rPr>
        <w:t xml:space="preserve"> </w:t>
      </w:r>
      <w:r>
        <w:rPr>
          <w:rFonts w:eastAsia="Times New Roman" w:cs="Times New Roman"/>
          <w:szCs w:val="24"/>
          <w:lang w:val="ru-RU" w:eastAsia="de-DE"/>
        </w:rPr>
        <w:t>поесть</w:t>
      </w:r>
      <w:r w:rsidRPr="003E46AD">
        <w:rPr>
          <w:rFonts w:eastAsia="Times New Roman" w:cs="Times New Roman"/>
          <w:szCs w:val="24"/>
          <w:lang w:val="ru-RU" w:eastAsia="de-DE"/>
        </w:rPr>
        <w:t xml:space="preserve"> </w:t>
      </w:r>
      <w:r>
        <w:rPr>
          <w:rFonts w:eastAsia="Times New Roman" w:cs="Times New Roman"/>
          <w:szCs w:val="24"/>
          <w:lang w:val="ru-RU" w:eastAsia="de-DE"/>
        </w:rPr>
        <w:t>картошки, а местное насе</w:t>
      </w:r>
      <w:r w:rsidR="008C7225">
        <w:rPr>
          <w:rFonts w:eastAsia="Times New Roman" w:cs="Times New Roman"/>
          <w:szCs w:val="24"/>
          <w:lang w:val="ru-RU" w:eastAsia="de-DE"/>
        </w:rPr>
        <w:t xml:space="preserve">ление всегда </w:t>
      </w:r>
      <w:r>
        <w:rPr>
          <w:rFonts w:eastAsia="Times New Roman" w:cs="Times New Roman"/>
          <w:szCs w:val="24"/>
          <w:lang w:val="ru-RU" w:eastAsia="de-DE"/>
        </w:rPr>
        <w:t xml:space="preserve">совало пленным что-нибудь съестное или по-другому проявляло себя по-человечески. </w:t>
      </w:r>
      <w:r w:rsidR="008C7225">
        <w:rPr>
          <w:rFonts w:eastAsia="Times New Roman" w:cs="Times New Roman"/>
          <w:szCs w:val="24"/>
          <w:lang w:val="ru-RU" w:eastAsia="de-DE"/>
        </w:rPr>
        <w:t xml:space="preserve"> </w:t>
      </w:r>
      <w:r>
        <w:rPr>
          <w:rFonts w:eastAsia="Times New Roman" w:cs="Times New Roman"/>
          <w:szCs w:val="24"/>
          <w:lang w:val="ru-RU" w:eastAsia="de-DE"/>
        </w:rPr>
        <w:t>Однажды</w:t>
      </w:r>
      <w:r w:rsidRPr="003E46AD">
        <w:rPr>
          <w:rFonts w:eastAsia="Times New Roman" w:cs="Times New Roman"/>
          <w:szCs w:val="24"/>
          <w:lang w:val="ru-RU" w:eastAsia="de-DE"/>
        </w:rPr>
        <w:t xml:space="preserve"> </w:t>
      </w:r>
      <w:r>
        <w:rPr>
          <w:rFonts w:eastAsia="Times New Roman" w:cs="Times New Roman"/>
          <w:szCs w:val="24"/>
          <w:lang w:val="ru-RU" w:eastAsia="de-DE"/>
        </w:rPr>
        <w:t>дюжине</w:t>
      </w:r>
      <w:r w:rsidRPr="003E46AD">
        <w:rPr>
          <w:rFonts w:eastAsia="Times New Roman" w:cs="Times New Roman"/>
          <w:szCs w:val="24"/>
          <w:lang w:val="ru-RU" w:eastAsia="de-DE"/>
        </w:rPr>
        <w:t xml:space="preserve">  </w:t>
      </w:r>
      <w:r>
        <w:rPr>
          <w:rFonts w:eastAsia="Times New Roman" w:cs="Times New Roman"/>
          <w:szCs w:val="24"/>
          <w:lang w:val="ru-RU" w:eastAsia="de-DE"/>
        </w:rPr>
        <w:t>пленных</w:t>
      </w:r>
      <w:r w:rsidRPr="003E46AD">
        <w:rPr>
          <w:rFonts w:eastAsia="Times New Roman" w:cs="Times New Roman"/>
          <w:szCs w:val="24"/>
          <w:lang w:val="ru-RU" w:eastAsia="de-DE"/>
        </w:rPr>
        <w:t xml:space="preserve">, </w:t>
      </w:r>
      <w:r>
        <w:rPr>
          <w:rFonts w:eastAsia="Times New Roman" w:cs="Times New Roman"/>
          <w:szCs w:val="24"/>
          <w:lang w:val="ru-RU" w:eastAsia="de-DE"/>
        </w:rPr>
        <w:t>среди</w:t>
      </w:r>
      <w:r w:rsidRPr="003E46AD">
        <w:rPr>
          <w:rFonts w:eastAsia="Times New Roman" w:cs="Times New Roman"/>
          <w:szCs w:val="24"/>
          <w:lang w:val="ru-RU" w:eastAsia="de-DE"/>
        </w:rPr>
        <w:t xml:space="preserve"> </w:t>
      </w:r>
      <w:r>
        <w:rPr>
          <w:rFonts w:eastAsia="Times New Roman" w:cs="Times New Roman"/>
          <w:szCs w:val="24"/>
          <w:lang w:val="ru-RU" w:eastAsia="de-DE"/>
        </w:rPr>
        <w:t>которых</w:t>
      </w:r>
      <w:r w:rsidRPr="003E46AD">
        <w:rPr>
          <w:rFonts w:eastAsia="Times New Roman" w:cs="Times New Roman"/>
          <w:szCs w:val="24"/>
          <w:lang w:val="ru-RU" w:eastAsia="de-DE"/>
        </w:rPr>
        <w:t xml:space="preserve"> </w:t>
      </w:r>
      <w:r>
        <w:rPr>
          <w:rFonts w:eastAsia="Times New Roman" w:cs="Times New Roman"/>
          <w:szCs w:val="24"/>
          <w:lang w:val="ru-RU" w:eastAsia="de-DE"/>
        </w:rPr>
        <w:t>был</w:t>
      </w:r>
      <w:r w:rsidRPr="003E46AD">
        <w:rPr>
          <w:rFonts w:eastAsia="Times New Roman" w:cs="Times New Roman"/>
          <w:szCs w:val="24"/>
          <w:lang w:val="ru-RU" w:eastAsia="de-DE"/>
        </w:rPr>
        <w:t xml:space="preserve"> </w:t>
      </w:r>
      <w:r>
        <w:rPr>
          <w:rFonts w:eastAsia="Times New Roman" w:cs="Times New Roman"/>
          <w:szCs w:val="24"/>
          <w:lang w:val="ru-RU" w:eastAsia="de-DE"/>
        </w:rPr>
        <w:t>и</w:t>
      </w:r>
      <w:r w:rsidRPr="003E46AD">
        <w:rPr>
          <w:rFonts w:eastAsia="Times New Roman" w:cs="Times New Roman"/>
          <w:szCs w:val="24"/>
          <w:lang w:val="ru-RU" w:eastAsia="de-DE"/>
        </w:rPr>
        <w:t xml:space="preserve"> </w:t>
      </w:r>
      <w:r>
        <w:rPr>
          <w:rFonts w:eastAsia="Times New Roman" w:cs="Times New Roman"/>
          <w:szCs w:val="24"/>
          <w:lang w:val="ru-RU" w:eastAsia="de-DE"/>
        </w:rPr>
        <w:t>Рольф</w:t>
      </w:r>
      <w:r w:rsidRPr="003E46AD">
        <w:rPr>
          <w:rFonts w:eastAsia="Times New Roman" w:cs="Times New Roman"/>
          <w:szCs w:val="24"/>
          <w:lang w:val="ru-RU" w:eastAsia="de-DE"/>
        </w:rPr>
        <w:t xml:space="preserve"> </w:t>
      </w:r>
      <w:r>
        <w:rPr>
          <w:rFonts w:eastAsia="Times New Roman" w:cs="Times New Roman"/>
          <w:szCs w:val="24"/>
          <w:lang w:val="ru-RU" w:eastAsia="de-DE"/>
        </w:rPr>
        <w:t>Елер</w:t>
      </w:r>
      <w:r w:rsidRPr="003E46AD">
        <w:rPr>
          <w:rFonts w:eastAsia="Times New Roman" w:cs="Times New Roman"/>
          <w:szCs w:val="24"/>
          <w:lang w:val="ru-RU" w:eastAsia="de-DE"/>
        </w:rPr>
        <w:t xml:space="preserve">, </w:t>
      </w:r>
      <w:r>
        <w:rPr>
          <w:rFonts w:eastAsia="Times New Roman" w:cs="Times New Roman"/>
          <w:szCs w:val="24"/>
          <w:lang w:val="ru-RU" w:eastAsia="de-DE"/>
        </w:rPr>
        <w:t>приказали</w:t>
      </w:r>
      <w:r w:rsidRPr="003E46AD">
        <w:rPr>
          <w:rFonts w:eastAsia="Times New Roman" w:cs="Times New Roman"/>
          <w:szCs w:val="24"/>
          <w:lang w:val="ru-RU" w:eastAsia="de-DE"/>
        </w:rPr>
        <w:t xml:space="preserve"> </w:t>
      </w:r>
      <w:r>
        <w:rPr>
          <w:rFonts w:eastAsia="Times New Roman" w:cs="Times New Roman"/>
          <w:szCs w:val="24"/>
          <w:lang w:val="ru-RU" w:eastAsia="de-DE"/>
        </w:rPr>
        <w:t>выйти</w:t>
      </w:r>
      <w:r w:rsidRPr="003E46AD">
        <w:rPr>
          <w:rFonts w:eastAsia="Times New Roman" w:cs="Times New Roman"/>
          <w:szCs w:val="24"/>
          <w:lang w:val="ru-RU" w:eastAsia="de-DE"/>
        </w:rPr>
        <w:t xml:space="preserve"> </w:t>
      </w:r>
      <w:r>
        <w:rPr>
          <w:rFonts w:eastAsia="Times New Roman" w:cs="Times New Roman"/>
          <w:szCs w:val="24"/>
          <w:lang w:val="ru-RU" w:eastAsia="de-DE"/>
        </w:rPr>
        <w:t>из</w:t>
      </w:r>
      <w:r w:rsidRPr="003E46AD">
        <w:rPr>
          <w:rFonts w:eastAsia="Times New Roman" w:cs="Times New Roman"/>
          <w:szCs w:val="24"/>
          <w:lang w:val="ru-RU" w:eastAsia="de-DE"/>
        </w:rPr>
        <w:t xml:space="preserve"> </w:t>
      </w:r>
      <w:r>
        <w:rPr>
          <w:rFonts w:eastAsia="Times New Roman" w:cs="Times New Roman"/>
          <w:szCs w:val="24"/>
          <w:lang w:val="ru-RU" w:eastAsia="de-DE"/>
        </w:rPr>
        <w:t>убежища</w:t>
      </w:r>
      <w:r w:rsidRPr="003E46AD">
        <w:rPr>
          <w:rFonts w:eastAsia="Times New Roman" w:cs="Times New Roman"/>
          <w:szCs w:val="24"/>
          <w:lang w:val="ru-RU" w:eastAsia="de-DE"/>
        </w:rPr>
        <w:t xml:space="preserve"> </w:t>
      </w:r>
      <w:r>
        <w:rPr>
          <w:rFonts w:eastAsia="Times New Roman" w:cs="Times New Roman"/>
          <w:szCs w:val="24"/>
          <w:lang w:val="ru-RU" w:eastAsia="de-DE"/>
        </w:rPr>
        <w:t>и</w:t>
      </w:r>
      <w:r w:rsidRPr="003E46AD">
        <w:rPr>
          <w:rFonts w:eastAsia="Times New Roman" w:cs="Times New Roman"/>
          <w:szCs w:val="24"/>
          <w:lang w:val="ru-RU" w:eastAsia="de-DE"/>
        </w:rPr>
        <w:t xml:space="preserve"> </w:t>
      </w:r>
      <w:r>
        <w:rPr>
          <w:rFonts w:eastAsia="Times New Roman" w:cs="Times New Roman"/>
          <w:szCs w:val="24"/>
          <w:lang w:val="ru-RU" w:eastAsia="de-DE"/>
        </w:rPr>
        <w:t>спуститься</w:t>
      </w:r>
      <w:r w:rsidRPr="003E46AD">
        <w:rPr>
          <w:rFonts w:eastAsia="Times New Roman" w:cs="Times New Roman"/>
          <w:szCs w:val="24"/>
          <w:lang w:val="ru-RU" w:eastAsia="de-DE"/>
        </w:rPr>
        <w:t xml:space="preserve"> </w:t>
      </w:r>
      <w:r>
        <w:rPr>
          <w:rFonts w:eastAsia="Times New Roman" w:cs="Times New Roman"/>
          <w:szCs w:val="24"/>
          <w:lang w:val="ru-RU" w:eastAsia="de-DE"/>
        </w:rPr>
        <w:t>в</w:t>
      </w:r>
      <w:r w:rsidRPr="003E46AD">
        <w:rPr>
          <w:rFonts w:eastAsia="Times New Roman" w:cs="Times New Roman"/>
          <w:szCs w:val="24"/>
          <w:lang w:val="ru-RU" w:eastAsia="de-DE"/>
        </w:rPr>
        <w:t xml:space="preserve"> </w:t>
      </w:r>
      <w:r>
        <w:rPr>
          <w:rFonts w:eastAsia="Times New Roman" w:cs="Times New Roman"/>
          <w:szCs w:val="24"/>
          <w:lang w:val="ru-RU" w:eastAsia="de-DE"/>
        </w:rPr>
        <w:t>ров</w:t>
      </w:r>
      <w:r w:rsidR="00044DDB" w:rsidRPr="003E46AD">
        <w:rPr>
          <w:rFonts w:eastAsia="Times New Roman" w:cs="Times New Roman"/>
          <w:szCs w:val="24"/>
          <w:lang w:val="ru-RU" w:eastAsia="de-DE"/>
        </w:rPr>
        <w:t>;</w:t>
      </w:r>
      <w:r>
        <w:rPr>
          <w:rFonts w:eastAsia="Times New Roman" w:cs="Times New Roman"/>
          <w:szCs w:val="24"/>
          <w:lang w:val="ru-RU" w:eastAsia="de-DE"/>
        </w:rPr>
        <w:t xml:space="preserve"> </w:t>
      </w:r>
      <w:r w:rsidR="00044DDB" w:rsidRPr="003E46AD">
        <w:rPr>
          <w:rFonts w:eastAsia="Times New Roman" w:cs="Times New Roman"/>
          <w:szCs w:val="24"/>
          <w:lang w:val="ru-RU" w:eastAsia="de-DE"/>
        </w:rPr>
        <w:t xml:space="preserve"> </w:t>
      </w:r>
      <w:r>
        <w:rPr>
          <w:rFonts w:eastAsia="Times New Roman" w:cs="Times New Roman"/>
          <w:szCs w:val="24"/>
          <w:lang w:val="ru-RU" w:eastAsia="de-DE"/>
        </w:rPr>
        <w:t>поблизости был бункер и насыпь</w:t>
      </w:r>
      <w:r w:rsidR="00044DDB" w:rsidRPr="003E46AD">
        <w:rPr>
          <w:rFonts w:eastAsia="Times New Roman" w:cs="Times New Roman"/>
          <w:szCs w:val="24"/>
          <w:lang w:val="ru-RU" w:eastAsia="de-DE"/>
        </w:rPr>
        <w:t>.</w:t>
      </w:r>
      <w:r>
        <w:rPr>
          <w:rFonts w:eastAsia="Times New Roman" w:cs="Times New Roman"/>
          <w:szCs w:val="24"/>
          <w:lang w:val="ru-RU" w:eastAsia="de-DE"/>
        </w:rPr>
        <w:t xml:space="preserve"> </w:t>
      </w:r>
      <w:r w:rsidR="00044DDB" w:rsidRPr="003E46AD">
        <w:rPr>
          <w:rFonts w:eastAsia="Times New Roman" w:cs="Times New Roman"/>
          <w:szCs w:val="24"/>
          <w:lang w:val="ru-RU" w:eastAsia="de-DE"/>
        </w:rPr>
        <w:t xml:space="preserve"> </w:t>
      </w:r>
      <w:r>
        <w:rPr>
          <w:rFonts w:eastAsia="Times New Roman" w:cs="Times New Roman"/>
          <w:szCs w:val="24"/>
          <w:lang w:val="ru-RU" w:eastAsia="de-DE"/>
        </w:rPr>
        <w:t>Все</w:t>
      </w:r>
      <w:r w:rsidRPr="003E46AD">
        <w:rPr>
          <w:rFonts w:eastAsia="Times New Roman" w:cs="Times New Roman"/>
          <w:szCs w:val="24"/>
          <w:lang w:val="ru-RU" w:eastAsia="de-DE"/>
        </w:rPr>
        <w:t xml:space="preserve"> </w:t>
      </w:r>
      <w:r>
        <w:rPr>
          <w:rFonts w:eastAsia="Times New Roman" w:cs="Times New Roman"/>
          <w:szCs w:val="24"/>
          <w:lang w:val="ru-RU" w:eastAsia="de-DE"/>
        </w:rPr>
        <w:t>это</w:t>
      </w:r>
      <w:r w:rsidRPr="003E46AD">
        <w:rPr>
          <w:rFonts w:eastAsia="Times New Roman" w:cs="Times New Roman"/>
          <w:szCs w:val="24"/>
          <w:lang w:val="ru-RU" w:eastAsia="de-DE"/>
        </w:rPr>
        <w:t xml:space="preserve"> </w:t>
      </w:r>
      <w:r>
        <w:rPr>
          <w:rFonts w:eastAsia="Times New Roman" w:cs="Times New Roman"/>
          <w:szCs w:val="24"/>
          <w:lang w:val="ru-RU" w:eastAsia="de-DE"/>
        </w:rPr>
        <w:t>было</w:t>
      </w:r>
      <w:r w:rsidRPr="003E46AD">
        <w:rPr>
          <w:rFonts w:eastAsia="Times New Roman" w:cs="Times New Roman"/>
          <w:szCs w:val="24"/>
          <w:lang w:val="ru-RU" w:eastAsia="de-DE"/>
        </w:rPr>
        <w:t xml:space="preserve"> </w:t>
      </w:r>
      <w:r>
        <w:rPr>
          <w:rFonts w:eastAsia="Times New Roman" w:cs="Times New Roman"/>
          <w:szCs w:val="24"/>
          <w:lang w:val="ru-RU" w:eastAsia="de-DE"/>
        </w:rPr>
        <w:t>похоже</w:t>
      </w:r>
      <w:r w:rsidRPr="003E46AD">
        <w:rPr>
          <w:rFonts w:eastAsia="Times New Roman" w:cs="Times New Roman"/>
          <w:szCs w:val="24"/>
          <w:lang w:val="ru-RU" w:eastAsia="de-DE"/>
        </w:rPr>
        <w:t xml:space="preserve"> </w:t>
      </w:r>
      <w:r>
        <w:rPr>
          <w:rFonts w:eastAsia="Times New Roman" w:cs="Times New Roman"/>
          <w:szCs w:val="24"/>
          <w:lang w:val="ru-RU" w:eastAsia="de-DE"/>
        </w:rPr>
        <w:t>на</w:t>
      </w:r>
      <w:r w:rsidRPr="003E46AD">
        <w:rPr>
          <w:rFonts w:eastAsia="Times New Roman" w:cs="Times New Roman"/>
          <w:szCs w:val="24"/>
          <w:lang w:val="ru-RU" w:eastAsia="de-DE"/>
        </w:rPr>
        <w:t xml:space="preserve"> </w:t>
      </w:r>
      <w:r>
        <w:rPr>
          <w:rFonts w:eastAsia="Times New Roman" w:cs="Times New Roman"/>
          <w:szCs w:val="24"/>
          <w:lang w:val="ru-RU" w:eastAsia="de-DE"/>
        </w:rPr>
        <w:t>казнь</w:t>
      </w:r>
      <w:r w:rsidR="00044DDB" w:rsidRPr="003E46AD">
        <w:rPr>
          <w:rFonts w:eastAsia="Times New Roman" w:cs="Times New Roman"/>
          <w:szCs w:val="24"/>
          <w:lang w:val="ru-RU" w:eastAsia="de-DE"/>
        </w:rPr>
        <w:t>,</w:t>
      </w:r>
      <w:r>
        <w:rPr>
          <w:rFonts w:eastAsia="Times New Roman" w:cs="Times New Roman"/>
          <w:szCs w:val="24"/>
          <w:lang w:val="ru-RU" w:eastAsia="de-DE"/>
        </w:rPr>
        <w:t xml:space="preserve"> потом пленных просто засыпали бы.</w:t>
      </w:r>
      <w:r w:rsidR="00044DDB" w:rsidRPr="003E46AD">
        <w:rPr>
          <w:rFonts w:eastAsia="Times New Roman" w:cs="Times New Roman"/>
          <w:szCs w:val="24"/>
          <w:lang w:val="ru-RU" w:eastAsia="de-DE"/>
        </w:rPr>
        <w:t xml:space="preserve"> </w:t>
      </w:r>
      <w:r>
        <w:rPr>
          <w:rFonts w:eastAsia="Times New Roman" w:cs="Times New Roman"/>
          <w:szCs w:val="24"/>
          <w:lang w:val="ru-RU" w:eastAsia="de-DE"/>
        </w:rPr>
        <w:t>Но</w:t>
      </w:r>
      <w:r w:rsidRPr="00384E91">
        <w:rPr>
          <w:rFonts w:eastAsia="Times New Roman" w:cs="Times New Roman"/>
          <w:szCs w:val="24"/>
          <w:lang w:val="ru-RU" w:eastAsia="de-DE"/>
        </w:rPr>
        <w:t xml:space="preserve"> </w:t>
      </w:r>
      <w:r>
        <w:rPr>
          <w:rFonts w:eastAsia="Times New Roman" w:cs="Times New Roman"/>
          <w:szCs w:val="24"/>
          <w:lang w:val="ru-RU" w:eastAsia="de-DE"/>
        </w:rPr>
        <w:t>кто</w:t>
      </w:r>
      <w:r w:rsidRPr="00384E91">
        <w:rPr>
          <w:rFonts w:eastAsia="Times New Roman" w:cs="Times New Roman"/>
          <w:szCs w:val="24"/>
          <w:lang w:val="ru-RU" w:eastAsia="de-DE"/>
        </w:rPr>
        <w:t>-</w:t>
      </w:r>
      <w:r>
        <w:rPr>
          <w:rFonts w:eastAsia="Times New Roman" w:cs="Times New Roman"/>
          <w:szCs w:val="24"/>
          <w:lang w:val="ru-RU" w:eastAsia="de-DE"/>
        </w:rPr>
        <w:t>то</w:t>
      </w:r>
      <w:r w:rsidRPr="00384E91">
        <w:rPr>
          <w:rFonts w:eastAsia="Times New Roman" w:cs="Times New Roman"/>
          <w:szCs w:val="24"/>
          <w:lang w:val="ru-RU" w:eastAsia="de-DE"/>
        </w:rPr>
        <w:t xml:space="preserve">, </w:t>
      </w:r>
      <w:r>
        <w:rPr>
          <w:rFonts w:eastAsia="Times New Roman" w:cs="Times New Roman"/>
          <w:szCs w:val="24"/>
          <w:lang w:val="ru-RU" w:eastAsia="de-DE"/>
        </w:rPr>
        <w:t>очевидно</w:t>
      </w:r>
      <w:r w:rsidRPr="00384E91">
        <w:rPr>
          <w:rFonts w:eastAsia="Times New Roman" w:cs="Times New Roman"/>
          <w:szCs w:val="24"/>
          <w:lang w:val="ru-RU" w:eastAsia="de-DE"/>
        </w:rPr>
        <w:t xml:space="preserve">, </w:t>
      </w:r>
      <w:r>
        <w:rPr>
          <w:rFonts w:eastAsia="Times New Roman" w:cs="Times New Roman"/>
          <w:szCs w:val="24"/>
          <w:lang w:val="ru-RU" w:eastAsia="de-DE"/>
        </w:rPr>
        <w:t>доложил</w:t>
      </w:r>
      <w:r w:rsidRPr="00384E91">
        <w:rPr>
          <w:rFonts w:eastAsia="Times New Roman" w:cs="Times New Roman"/>
          <w:szCs w:val="24"/>
          <w:lang w:val="ru-RU" w:eastAsia="de-DE"/>
        </w:rPr>
        <w:t xml:space="preserve"> </w:t>
      </w:r>
      <w:r>
        <w:rPr>
          <w:rFonts w:eastAsia="Times New Roman" w:cs="Times New Roman"/>
          <w:szCs w:val="24"/>
          <w:lang w:val="ru-RU" w:eastAsia="de-DE"/>
        </w:rPr>
        <w:t>об</w:t>
      </w:r>
      <w:r w:rsidRPr="00384E91">
        <w:rPr>
          <w:rFonts w:eastAsia="Times New Roman" w:cs="Times New Roman"/>
          <w:szCs w:val="24"/>
          <w:lang w:val="ru-RU" w:eastAsia="de-DE"/>
        </w:rPr>
        <w:t xml:space="preserve"> </w:t>
      </w:r>
      <w:r>
        <w:rPr>
          <w:rFonts w:eastAsia="Times New Roman" w:cs="Times New Roman"/>
          <w:szCs w:val="24"/>
          <w:lang w:val="ru-RU" w:eastAsia="de-DE"/>
        </w:rPr>
        <w:t>этом</w:t>
      </w:r>
      <w:r w:rsidR="00384E91" w:rsidRPr="00384E91">
        <w:rPr>
          <w:rFonts w:eastAsia="Times New Roman" w:cs="Times New Roman"/>
          <w:szCs w:val="24"/>
          <w:lang w:val="ru-RU" w:eastAsia="de-DE"/>
        </w:rPr>
        <w:t xml:space="preserve"> </w:t>
      </w:r>
      <w:r w:rsidR="00384E91">
        <w:rPr>
          <w:rFonts w:eastAsia="Times New Roman" w:cs="Times New Roman"/>
          <w:szCs w:val="24"/>
          <w:lang w:val="ru-RU" w:eastAsia="de-DE"/>
        </w:rPr>
        <w:t>наверх</w:t>
      </w:r>
      <w:r w:rsidR="00384E91" w:rsidRPr="00384E91">
        <w:rPr>
          <w:rFonts w:eastAsia="Times New Roman" w:cs="Times New Roman"/>
          <w:szCs w:val="24"/>
          <w:lang w:val="ru-RU" w:eastAsia="de-DE"/>
        </w:rPr>
        <w:t xml:space="preserve">,  </w:t>
      </w:r>
      <w:r w:rsidR="00384E91">
        <w:rPr>
          <w:rFonts w:eastAsia="Times New Roman" w:cs="Times New Roman"/>
          <w:szCs w:val="24"/>
          <w:lang w:val="ru-RU" w:eastAsia="de-DE"/>
        </w:rPr>
        <w:t>потому</w:t>
      </w:r>
      <w:r w:rsidR="00384E91" w:rsidRPr="00384E91">
        <w:rPr>
          <w:rFonts w:eastAsia="Times New Roman" w:cs="Times New Roman"/>
          <w:szCs w:val="24"/>
          <w:lang w:val="ru-RU" w:eastAsia="de-DE"/>
        </w:rPr>
        <w:t xml:space="preserve"> </w:t>
      </w:r>
      <w:r w:rsidR="00384E91">
        <w:rPr>
          <w:rFonts w:eastAsia="Times New Roman" w:cs="Times New Roman"/>
          <w:szCs w:val="24"/>
          <w:lang w:val="ru-RU" w:eastAsia="de-DE"/>
        </w:rPr>
        <w:t>что</w:t>
      </w:r>
      <w:r w:rsidR="00384E91" w:rsidRPr="00384E91">
        <w:rPr>
          <w:rFonts w:eastAsia="Times New Roman" w:cs="Times New Roman"/>
          <w:szCs w:val="24"/>
          <w:lang w:val="ru-RU" w:eastAsia="de-DE"/>
        </w:rPr>
        <w:t xml:space="preserve"> </w:t>
      </w:r>
      <w:r w:rsidR="00384E91">
        <w:rPr>
          <w:rFonts w:eastAsia="Times New Roman" w:cs="Times New Roman"/>
          <w:szCs w:val="24"/>
          <w:lang w:val="ru-RU" w:eastAsia="de-DE"/>
        </w:rPr>
        <w:t xml:space="preserve"> вскоре прибыл высокопоставленный военный на мотоцикле и призвал своих людей к порядку. Пленных</w:t>
      </w:r>
      <w:r w:rsidR="00384E91" w:rsidRPr="001974F0">
        <w:rPr>
          <w:rFonts w:eastAsia="Times New Roman" w:cs="Times New Roman"/>
          <w:szCs w:val="24"/>
          <w:lang w:val="ru-RU" w:eastAsia="de-DE"/>
        </w:rPr>
        <w:t xml:space="preserve"> </w:t>
      </w:r>
      <w:r w:rsidR="00384E91">
        <w:rPr>
          <w:rFonts w:eastAsia="Times New Roman" w:cs="Times New Roman"/>
          <w:szCs w:val="24"/>
          <w:lang w:val="ru-RU" w:eastAsia="de-DE"/>
        </w:rPr>
        <w:t>снова</w:t>
      </w:r>
      <w:r w:rsidR="00384E91" w:rsidRPr="001974F0">
        <w:rPr>
          <w:rFonts w:eastAsia="Times New Roman" w:cs="Times New Roman"/>
          <w:szCs w:val="24"/>
          <w:lang w:val="ru-RU" w:eastAsia="de-DE"/>
        </w:rPr>
        <w:t xml:space="preserve"> </w:t>
      </w:r>
      <w:r w:rsidR="00384E91">
        <w:rPr>
          <w:rFonts w:eastAsia="Times New Roman" w:cs="Times New Roman"/>
          <w:szCs w:val="24"/>
          <w:lang w:val="ru-RU" w:eastAsia="de-DE"/>
        </w:rPr>
        <w:t>вернули</w:t>
      </w:r>
      <w:r w:rsidR="00384E91" w:rsidRPr="001974F0">
        <w:rPr>
          <w:rFonts w:eastAsia="Times New Roman" w:cs="Times New Roman"/>
          <w:szCs w:val="24"/>
          <w:lang w:val="ru-RU" w:eastAsia="de-DE"/>
        </w:rPr>
        <w:t xml:space="preserve"> </w:t>
      </w:r>
      <w:r w:rsidR="00384E91">
        <w:rPr>
          <w:rFonts w:eastAsia="Times New Roman" w:cs="Times New Roman"/>
          <w:szCs w:val="24"/>
          <w:lang w:val="ru-RU" w:eastAsia="de-DE"/>
        </w:rPr>
        <w:t>в</w:t>
      </w:r>
      <w:r w:rsidR="00384E91" w:rsidRPr="001974F0">
        <w:rPr>
          <w:rFonts w:eastAsia="Times New Roman" w:cs="Times New Roman"/>
          <w:szCs w:val="24"/>
          <w:lang w:val="ru-RU" w:eastAsia="de-DE"/>
        </w:rPr>
        <w:t xml:space="preserve"> </w:t>
      </w:r>
      <w:r w:rsidR="00384E91">
        <w:rPr>
          <w:rFonts w:eastAsia="Times New Roman" w:cs="Times New Roman"/>
          <w:szCs w:val="24"/>
          <w:lang w:val="ru-RU" w:eastAsia="de-DE"/>
        </w:rPr>
        <w:t>баню</w:t>
      </w:r>
      <w:r w:rsidR="00384E91" w:rsidRPr="001974F0">
        <w:rPr>
          <w:rFonts w:eastAsia="Times New Roman" w:cs="Times New Roman"/>
          <w:szCs w:val="24"/>
          <w:lang w:val="ru-RU" w:eastAsia="de-DE"/>
        </w:rPr>
        <w:t>.</w:t>
      </w:r>
    </w:p>
    <w:p w:rsidR="00710B7B" w:rsidRPr="001974F0" w:rsidRDefault="00710B7B" w:rsidP="00935023">
      <w:pPr>
        <w:shd w:val="clear" w:color="auto" w:fill="FFFFFF"/>
        <w:spacing w:line="276" w:lineRule="auto"/>
        <w:jc w:val="both"/>
        <w:rPr>
          <w:rFonts w:eastAsia="Times New Roman" w:cs="Times New Roman"/>
          <w:szCs w:val="24"/>
          <w:lang w:val="ru-RU" w:eastAsia="de-DE"/>
        </w:rPr>
      </w:pPr>
    </w:p>
    <w:p w:rsidR="00044DDB" w:rsidRPr="007F2BA6" w:rsidRDefault="004C5C9C"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Первый</w:t>
      </w:r>
      <w:r w:rsidRPr="004C5C9C">
        <w:rPr>
          <w:rFonts w:eastAsia="Times New Roman" w:cs="Times New Roman"/>
          <w:szCs w:val="24"/>
          <w:lang w:val="ru-RU" w:eastAsia="de-DE"/>
        </w:rPr>
        <w:t xml:space="preserve"> </w:t>
      </w:r>
      <w:r>
        <w:rPr>
          <w:rFonts w:eastAsia="Times New Roman" w:cs="Times New Roman"/>
          <w:szCs w:val="24"/>
          <w:lang w:val="ru-RU" w:eastAsia="de-DE"/>
        </w:rPr>
        <w:t>промежуточный</w:t>
      </w:r>
      <w:r w:rsidRPr="004C5C9C">
        <w:rPr>
          <w:rFonts w:eastAsia="Times New Roman" w:cs="Times New Roman"/>
          <w:szCs w:val="24"/>
          <w:lang w:val="ru-RU" w:eastAsia="de-DE"/>
        </w:rPr>
        <w:t xml:space="preserve"> </w:t>
      </w:r>
      <w:r>
        <w:rPr>
          <w:rFonts w:eastAsia="Times New Roman" w:cs="Times New Roman"/>
          <w:szCs w:val="24"/>
          <w:lang w:val="ru-RU" w:eastAsia="de-DE"/>
        </w:rPr>
        <w:t>лагерь</w:t>
      </w:r>
      <w:r w:rsidRPr="004C5C9C">
        <w:rPr>
          <w:rFonts w:eastAsia="Times New Roman" w:cs="Times New Roman"/>
          <w:szCs w:val="24"/>
          <w:lang w:val="ru-RU" w:eastAsia="de-DE"/>
        </w:rPr>
        <w:t xml:space="preserve">  </w:t>
      </w:r>
      <w:r>
        <w:rPr>
          <w:rFonts w:eastAsia="Times New Roman" w:cs="Times New Roman"/>
          <w:szCs w:val="24"/>
          <w:lang w:val="ru-RU" w:eastAsia="de-DE"/>
        </w:rPr>
        <w:t>представлял</w:t>
      </w:r>
      <w:r w:rsidRPr="004C5C9C">
        <w:rPr>
          <w:rFonts w:eastAsia="Times New Roman" w:cs="Times New Roman"/>
          <w:szCs w:val="24"/>
          <w:lang w:val="ru-RU" w:eastAsia="de-DE"/>
        </w:rPr>
        <w:t xml:space="preserve"> </w:t>
      </w:r>
      <w:r>
        <w:rPr>
          <w:rFonts w:eastAsia="Times New Roman" w:cs="Times New Roman"/>
          <w:szCs w:val="24"/>
          <w:lang w:val="ru-RU" w:eastAsia="de-DE"/>
        </w:rPr>
        <w:t>собой</w:t>
      </w:r>
      <w:r w:rsidRPr="004C5C9C">
        <w:rPr>
          <w:rFonts w:eastAsia="Times New Roman" w:cs="Times New Roman"/>
          <w:szCs w:val="24"/>
          <w:lang w:val="ru-RU" w:eastAsia="de-DE"/>
        </w:rPr>
        <w:t xml:space="preserve"> </w:t>
      </w:r>
      <w:r>
        <w:rPr>
          <w:rFonts w:eastAsia="Times New Roman" w:cs="Times New Roman"/>
          <w:szCs w:val="24"/>
          <w:lang w:val="ru-RU" w:eastAsia="de-DE"/>
        </w:rPr>
        <w:t>нечто</w:t>
      </w:r>
      <w:r w:rsidRPr="004C5C9C">
        <w:rPr>
          <w:rFonts w:eastAsia="Times New Roman" w:cs="Times New Roman"/>
          <w:szCs w:val="24"/>
          <w:lang w:val="ru-RU" w:eastAsia="de-DE"/>
        </w:rPr>
        <w:t xml:space="preserve">, </w:t>
      </w:r>
      <w:r>
        <w:rPr>
          <w:rFonts w:eastAsia="Times New Roman" w:cs="Times New Roman"/>
          <w:szCs w:val="24"/>
          <w:lang w:val="ru-RU" w:eastAsia="de-DE"/>
        </w:rPr>
        <w:t>обнесенное</w:t>
      </w:r>
      <w:r w:rsidRPr="004C5C9C">
        <w:rPr>
          <w:rFonts w:eastAsia="Times New Roman" w:cs="Times New Roman"/>
          <w:szCs w:val="24"/>
          <w:lang w:val="ru-RU" w:eastAsia="de-DE"/>
        </w:rPr>
        <w:t xml:space="preserve"> </w:t>
      </w:r>
      <w:r>
        <w:rPr>
          <w:rFonts w:eastAsia="Times New Roman" w:cs="Times New Roman"/>
          <w:szCs w:val="24"/>
          <w:lang w:val="ru-RU" w:eastAsia="de-DE"/>
        </w:rPr>
        <w:t>забором</w:t>
      </w:r>
      <w:r w:rsidRPr="004C5C9C">
        <w:rPr>
          <w:rFonts w:eastAsia="Times New Roman" w:cs="Times New Roman"/>
          <w:szCs w:val="24"/>
          <w:lang w:val="ru-RU" w:eastAsia="de-DE"/>
        </w:rPr>
        <w:t xml:space="preserve">, </w:t>
      </w:r>
      <w:r>
        <w:rPr>
          <w:rFonts w:eastAsia="Times New Roman" w:cs="Times New Roman"/>
          <w:szCs w:val="24"/>
          <w:lang w:val="ru-RU" w:eastAsia="de-DE"/>
        </w:rPr>
        <w:t>без</w:t>
      </w:r>
      <w:r w:rsidRPr="004C5C9C">
        <w:rPr>
          <w:rFonts w:eastAsia="Times New Roman" w:cs="Times New Roman"/>
          <w:szCs w:val="24"/>
          <w:lang w:val="ru-RU" w:eastAsia="de-DE"/>
        </w:rPr>
        <w:t xml:space="preserve"> </w:t>
      </w:r>
      <w:r>
        <w:rPr>
          <w:rFonts w:eastAsia="Times New Roman" w:cs="Times New Roman"/>
          <w:szCs w:val="24"/>
          <w:lang w:val="ru-RU" w:eastAsia="de-DE"/>
        </w:rPr>
        <w:t>крыши</w:t>
      </w:r>
      <w:r w:rsidRPr="004C5C9C">
        <w:rPr>
          <w:rFonts w:eastAsia="Times New Roman" w:cs="Times New Roman"/>
          <w:szCs w:val="24"/>
          <w:lang w:val="ru-RU" w:eastAsia="de-DE"/>
        </w:rPr>
        <w:t xml:space="preserve"> </w:t>
      </w:r>
      <w:r>
        <w:rPr>
          <w:rFonts w:eastAsia="Times New Roman" w:cs="Times New Roman"/>
          <w:szCs w:val="24"/>
          <w:lang w:val="ru-RU" w:eastAsia="de-DE"/>
        </w:rPr>
        <w:t>и</w:t>
      </w:r>
      <w:r w:rsidRPr="004C5C9C">
        <w:rPr>
          <w:rFonts w:eastAsia="Times New Roman" w:cs="Times New Roman"/>
          <w:szCs w:val="24"/>
          <w:lang w:val="ru-RU" w:eastAsia="de-DE"/>
        </w:rPr>
        <w:t xml:space="preserve"> </w:t>
      </w:r>
      <w:r>
        <w:rPr>
          <w:rFonts w:eastAsia="Times New Roman" w:cs="Times New Roman"/>
          <w:szCs w:val="24"/>
          <w:lang w:val="ru-RU" w:eastAsia="de-DE"/>
        </w:rPr>
        <w:t>с</w:t>
      </w:r>
      <w:r w:rsidRPr="004C5C9C">
        <w:rPr>
          <w:rFonts w:eastAsia="Times New Roman" w:cs="Times New Roman"/>
          <w:szCs w:val="24"/>
          <w:lang w:val="ru-RU" w:eastAsia="de-DE"/>
        </w:rPr>
        <w:t xml:space="preserve"> </w:t>
      </w:r>
      <w:r>
        <w:rPr>
          <w:rFonts w:eastAsia="Times New Roman" w:cs="Times New Roman"/>
          <w:szCs w:val="24"/>
          <w:lang w:val="ru-RU" w:eastAsia="de-DE"/>
        </w:rPr>
        <w:t>питанием</w:t>
      </w:r>
      <w:r w:rsidRPr="004C5C9C">
        <w:rPr>
          <w:rFonts w:eastAsia="Times New Roman" w:cs="Times New Roman"/>
          <w:szCs w:val="24"/>
          <w:lang w:val="ru-RU" w:eastAsia="de-DE"/>
        </w:rPr>
        <w:t xml:space="preserve">, </w:t>
      </w:r>
      <w:r>
        <w:rPr>
          <w:rFonts w:eastAsia="Times New Roman" w:cs="Times New Roman"/>
          <w:szCs w:val="24"/>
          <w:lang w:val="ru-RU" w:eastAsia="de-DE"/>
        </w:rPr>
        <w:t>равным</w:t>
      </w:r>
      <w:r w:rsidRPr="004C5C9C">
        <w:rPr>
          <w:rFonts w:eastAsia="Times New Roman" w:cs="Times New Roman"/>
          <w:szCs w:val="24"/>
          <w:lang w:val="ru-RU" w:eastAsia="de-DE"/>
        </w:rPr>
        <w:t xml:space="preserve"> </w:t>
      </w:r>
      <w:r>
        <w:rPr>
          <w:rFonts w:eastAsia="Times New Roman" w:cs="Times New Roman"/>
          <w:szCs w:val="24"/>
          <w:lang w:val="ru-RU" w:eastAsia="de-DE"/>
        </w:rPr>
        <w:t>нулю. Пленные</w:t>
      </w:r>
      <w:r w:rsidRPr="004C5C9C">
        <w:rPr>
          <w:rFonts w:eastAsia="Times New Roman" w:cs="Times New Roman"/>
          <w:szCs w:val="24"/>
          <w:lang w:val="ru-RU" w:eastAsia="de-DE"/>
        </w:rPr>
        <w:t xml:space="preserve"> </w:t>
      </w:r>
      <w:r>
        <w:rPr>
          <w:rFonts w:eastAsia="Times New Roman" w:cs="Times New Roman"/>
          <w:szCs w:val="24"/>
          <w:lang w:val="ru-RU" w:eastAsia="de-DE"/>
        </w:rPr>
        <w:t>спали</w:t>
      </w:r>
      <w:r w:rsidRPr="004C5C9C">
        <w:rPr>
          <w:rFonts w:eastAsia="Times New Roman" w:cs="Times New Roman"/>
          <w:szCs w:val="24"/>
          <w:lang w:val="ru-RU" w:eastAsia="de-DE"/>
        </w:rPr>
        <w:t xml:space="preserve"> </w:t>
      </w:r>
      <w:r>
        <w:rPr>
          <w:rFonts w:eastAsia="Times New Roman" w:cs="Times New Roman"/>
          <w:szCs w:val="24"/>
          <w:lang w:val="ru-RU" w:eastAsia="de-DE"/>
        </w:rPr>
        <w:t>прямо</w:t>
      </w:r>
      <w:r w:rsidRPr="004C5C9C">
        <w:rPr>
          <w:rFonts w:eastAsia="Times New Roman" w:cs="Times New Roman"/>
          <w:szCs w:val="24"/>
          <w:lang w:val="ru-RU" w:eastAsia="de-DE"/>
        </w:rPr>
        <w:t xml:space="preserve"> </w:t>
      </w:r>
      <w:r>
        <w:rPr>
          <w:rFonts w:eastAsia="Times New Roman" w:cs="Times New Roman"/>
          <w:szCs w:val="24"/>
          <w:lang w:val="ru-RU" w:eastAsia="de-DE"/>
        </w:rPr>
        <w:t>на</w:t>
      </w:r>
      <w:r w:rsidRPr="004C5C9C">
        <w:rPr>
          <w:rFonts w:eastAsia="Times New Roman" w:cs="Times New Roman"/>
          <w:szCs w:val="24"/>
          <w:lang w:val="ru-RU" w:eastAsia="de-DE"/>
        </w:rPr>
        <w:t xml:space="preserve"> </w:t>
      </w:r>
      <w:r>
        <w:rPr>
          <w:rFonts w:eastAsia="Times New Roman" w:cs="Times New Roman"/>
          <w:szCs w:val="24"/>
          <w:lang w:val="ru-RU" w:eastAsia="de-DE"/>
        </w:rPr>
        <w:t>морозе</w:t>
      </w:r>
      <w:r w:rsidRPr="004C5C9C">
        <w:rPr>
          <w:rFonts w:eastAsia="Times New Roman" w:cs="Times New Roman"/>
          <w:szCs w:val="24"/>
          <w:lang w:val="ru-RU" w:eastAsia="de-DE"/>
        </w:rPr>
        <w:t xml:space="preserve">, </w:t>
      </w:r>
      <w:r>
        <w:rPr>
          <w:rFonts w:eastAsia="Times New Roman" w:cs="Times New Roman"/>
          <w:szCs w:val="24"/>
          <w:lang w:val="ru-RU" w:eastAsia="de-DE"/>
        </w:rPr>
        <w:t>а</w:t>
      </w:r>
      <w:r w:rsidRPr="004C5C9C">
        <w:rPr>
          <w:rFonts w:eastAsia="Times New Roman" w:cs="Times New Roman"/>
          <w:szCs w:val="24"/>
          <w:lang w:val="ru-RU" w:eastAsia="de-DE"/>
        </w:rPr>
        <w:t xml:space="preserve"> </w:t>
      </w:r>
      <w:r>
        <w:rPr>
          <w:rFonts w:eastAsia="Times New Roman" w:cs="Times New Roman"/>
          <w:szCs w:val="24"/>
          <w:lang w:val="ru-RU" w:eastAsia="de-DE"/>
        </w:rPr>
        <w:t>печкой</w:t>
      </w:r>
      <w:r w:rsidRPr="004C5C9C">
        <w:rPr>
          <w:rFonts w:eastAsia="Times New Roman" w:cs="Times New Roman"/>
          <w:szCs w:val="24"/>
          <w:lang w:val="ru-RU" w:eastAsia="de-DE"/>
        </w:rPr>
        <w:t xml:space="preserve">, </w:t>
      </w:r>
      <w:r>
        <w:rPr>
          <w:rFonts w:eastAsia="Times New Roman" w:cs="Times New Roman"/>
          <w:szCs w:val="24"/>
          <w:lang w:val="ru-RU" w:eastAsia="de-DE"/>
        </w:rPr>
        <w:t>вокруг</w:t>
      </w:r>
      <w:r w:rsidRPr="004C5C9C">
        <w:rPr>
          <w:rFonts w:eastAsia="Times New Roman" w:cs="Times New Roman"/>
          <w:szCs w:val="24"/>
          <w:lang w:val="ru-RU" w:eastAsia="de-DE"/>
        </w:rPr>
        <w:t xml:space="preserve"> </w:t>
      </w:r>
      <w:r>
        <w:rPr>
          <w:rFonts w:eastAsia="Times New Roman" w:cs="Times New Roman"/>
          <w:szCs w:val="24"/>
          <w:lang w:val="ru-RU" w:eastAsia="de-DE"/>
        </w:rPr>
        <w:t>которой</w:t>
      </w:r>
      <w:r w:rsidRPr="004C5C9C">
        <w:rPr>
          <w:rFonts w:eastAsia="Times New Roman" w:cs="Times New Roman"/>
          <w:szCs w:val="24"/>
          <w:lang w:val="ru-RU" w:eastAsia="de-DE"/>
        </w:rPr>
        <w:t xml:space="preserve">  </w:t>
      </w:r>
      <w:r>
        <w:rPr>
          <w:rFonts w:eastAsia="Times New Roman" w:cs="Times New Roman"/>
          <w:szCs w:val="24"/>
          <w:lang w:val="ru-RU" w:eastAsia="de-DE"/>
        </w:rPr>
        <w:t>сидели</w:t>
      </w:r>
      <w:r w:rsidRPr="004C5C9C">
        <w:rPr>
          <w:rFonts w:eastAsia="Times New Roman" w:cs="Times New Roman"/>
          <w:szCs w:val="24"/>
          <w:lang w:val="ru-RU" w:eastAsia="de-DE"/>
        </w:rPr>
        <w:t xml:space="preserve"> </w:t>
      </w:r>
      <w:r>
        <w:rPr>
          <w:rFonts w:eastAsia="Times New Roman" w:cs="Times New Roman"/>
          <w:szCs w:val="24"/>
          <w:lang w:val="ru-RU" w:eastAsia="de-DE"/>
        </w:rPr>
        <w:t>все</w:t>
      </w:r>
      <w:r w:rsidRPr="004C5C9C">
        <w:rPr>
          <w:rFonts w:eastAsia="Times New Roman" w:cs="Times New Roman"/>
          <w:szCs w:val="24"/>
          <w:lang w:val="ru-RU" w:eastAsia="de-DE"/>
        </w:rPr>
        <w:t xml:space="preserve"> </w:t>
      </w:r>
      <w:r>
        <w:rPr>
          <w:rFonts w:eastAsia="Times New Roman" w:cs="Times New Roman"/>
          <w:szCs w:val="24"/>
          <w:lang w:val="ru-RU" w:eastAsia="de-DE"/>
        </w:rPr>
        <w:t xml:space="preserve">замерзающие, </w:t>
      </w:r>
      <w:r w:rsidRPr="004C5C9C">
        <w:rPr>
          <w:rFonts w:eastAsia="Times New Roman" w:cs="Times New Roman"/>
          <w:szCs w:val="24"/>
          <w:lang w:val="ru-RU" w:eastAsia="de-DE"/>
        </w:rPr>
        <w:t xml:space="preserve"> </w:t>
      </w:r>
      <w:r>
        <w:rPr>
          <w:rFonts w:eastAsia="Times New Roman" w:cs="Times New Roman"/>
          <w:szCs w:val="24"/>
          <w:lang w:val="ru-RU" w:eastAsia="de-DE"/>
        </w:rPr>
        <w:t>служил</w:t>
      </w:r>
      <w:r w:rsidRPr="004C5C9C">
        <w:rPr>
          <w:rFonts w:eastAsia="Times New Roman" w:cs="Times New Roman"/>
          <w:szCs w:val="24"/>
          <w:lang w:val="ru-RU" w:eastAsia="de-DE"/>
        </w:rPr>
        <w:t xml:space="preserve"> </w:t>
      </w:r>
      <w:r>
        <w:rPr>
          <w:rFonts w:eastAsia="Times New Roman" w:cs="Times New Roman"/>
          <w:szCs w:val="24"/>
          <w:lang w:val="ru-RU" w:eastAsia="de-DE"/>
        </w:rPr>
        <w:t>старый молочный кувшин, куда кидали щепки и поджигали.</w:t>
      </w:r>
      <w:r w:rsidRPr="004C5C9C">
        <w:rPr>
          <w:rFonts w:eastAsia="Times New Roman" w:cs="Times New Roman"/>
          <w:szCs w:val="24"/>
          <w:lang w:val="ru-RU" w:eastAsia="de-DE"/>
        </w:rPr>
        <w:t xml:space="preserve"> </w:t>
      </w:r>
      <w:r>
        <w:rPr>
          <w:rFonts w:eastAsia="Times New Roman" w:cs="Times New Roman"/>
          <w:szCs w:val="24"/>
          <w:lang w:val="ru-RU" w:eastAsia="de-DE"/>
        </w:rPr>
        <w:t>Наконец</w:t>
      </w:r>
      <w:r w:rsidRPr="004C5C9C">
        <w:rPr>
          <w:rFonts w:eastAsia="Times New Roman" w:cs="Times New Roman"/>
          <w:szCs w:val="24"/>
          <w:lang w:val="ru-RU" w:eastAsia="de-DE"/>
        </w:rPr>
        <w:t xml:space="preserve">, </w:t>
      </w:r>
      <w:r>
        <w:rPr>
          <w:rFonts w:eastAsia="Times New Roman" w:cs="Times New Roman"/>
          <w:szCs w:val="24"/>
          <w:lang w:val="ru-RU" w:eastAsia="de-DE"/>
        </w:rPr>
        <w:t>немцам</w:t>
      </w:r>
      <w:r w:rsidRPr="004C5C9C">
        <w:rPr>
          <w:rFonts w:eastAsia="Times New Roman" w:cs="Times New Roman"/>
          <w:szCs w:val="24"/>
          <w:lang w:val="ru-RU" w:eastAsia="de-DE"/>
        </w:rPr>
        <w:t xml:space="preserve"> </w:t>
      </w:r>
      <w:r>
        <w:rPr>
          <w:rFonts w:eastAsia="Times New Roman" w:cs="Times New Roman"/>
          <w:szCs w:val="24"/>
          <w:lang w:val="ru-RU" w:eastAsia="de-DE"/>
        </w:rPr>
        <w:t>разрешили</w:t>
      </w:r>
      <w:r w:rsidRPr="004C5C9C">
        <w:rPr>
          <w:rFonts w:eastAsia="Times New Roman" w:cs="Times New Roman"/>
          <w:szCs w:val="24"/>
          <w:lang w:val="ru-RU" w:eastAsia="de-DE"/>
        </w:rPr>
        <w:t xml:space="preserve"> </w:t>
      </w:r>
      <w:r>
        <w:rPr>
          <w:rFonts w:eastAsia="Times New Roman" w:cs="Times New Roman"/>
          <w:szCs w:val="24"/>
          <w:lang w:val="ru-RU" w:eastAsia="de-DE"/>
        </w:rPr>
        <w:t>построить</w:t>
      </w:r>
      <w:r w:rsidRPr="004C5C9C">
        <w:rPr>
          <w:rFonts w:eastAsia="Times New Roman" w:cs="Times New Roman"/>
          <w:szCs w:val="24"/>
          <w:lang w:val="ru-RU" w:eastAsia="de-DE"/>
        </w:rPr>
        <w:t xml:space="preserve"> </w:t>
      </w:r>
      <w:r>
        <w:rPr>
          <w:rFonts w:eastAsia="Times New Roman" w:cs="Times New Roman"/>
          <w:szCs w:val="24"/>
          <w:lang w:val="ru-RU" w:eastAsia="de-DE"/>
        </w:rPr>
        <w:t>крышу</w:t>
      </w:r>
      <w:r w:rsidRPr="004C5C9C">
        <w:rPr>
          <w:rFonts w:eastAsia="Times New Roman" w:cs="Times New Roman"/>
          <w:szCs w:val="24"/>
          <w:lang w:val="ru-RU" w:eastAsia="de-DE"/>
        </w:rPr>
        <w:t xml:space="preserve">, </w:t>
      </w:r>
      <w:r>
        <w:rPr>
          <w:rFonts w:eastAsia="Times New Roman" w:cs="Times New Roman"/>
          <w:szCs w:val="24"/>
          <w:lang w:val="ru-RU" w:eastAsia="de-DE"/>
        </w:rPr>
        <w:t>под</w:t>
      </w:r>
      <w:r w:rsidRPr="004C5C9C">
        <w:rPr>
          <w:rFonts w:eastAsia="Times New Roman" w:cs="Times New Roman"/>
          <w:szCs w:val="24"/>
          <w:lang w:val="ru-RU" w:eastAsia="de-DE"/>
        </w:rPr>
        <w:t xml:space="preserve"> </w:t>
      </w:r>
      <w:r>
        <w:rPr>
          <w:rFonts w:eastAsia="Times New Roman" w:cs="Times New Roman"/>
          <w:szCs w:val="24"/>
          <w:lang w:val="ru-RU" w:eastAsia="de-DE"/>
        </w:rPr>
        <w:t>которой</w:t>
      </w:r>
      <w:r w:rsidRPr="004C5C9C">
        <w:rPr>
          <w:rFonts w:eastAsia="Times New Roman" w:cs="Times New Roman"/>
          <w:szCs w:val="24"/>
          <w:lang w:val="ru-RU" w:eastAsia="de-DE"/>
        </w:rPr>
        <w:t xml:space="preserve"> </w:t>
      </w:r>
      <w:r>
        <w:rPr>
          <w:rFonts w:eastAsia="Times New Roman" w:cs="Times New Roman"/>
          <w:szCs w:val="24"/>
          <w:lang w:val="ru-RU" w:eastAsia="de-DE"/>
        </w:rPr>
        <w:t>собиралась</w:t>
      </w:r>
      <w:r w:rsidRPr="004C5C9C">
        <w:rPr>
          <w:rFonts w:eastAsia="Times New Roman" w:cs="Times New Roman"/>
          <w:szCs w:val="24"/>
          <w:lang w:val="ru-RU" w:eastAsia="de-DE"/>
        </w:rPr>
        <w:t xml:space="preserve"> </w:t>
      </w:r>
      <w:r>
        <w:rPr>
          <w:rFonts w:eastAsia="Times New Roman" w:cs="Times New Roman"/>
          <w:szCs w:val="24"/>
          <w:lang w:val="ru-RU" w:eastAsia="de-DE"/>
        </w:rPr>
        <w:t>вся</w:t>
      </w:r>
      <w:r w:rsidRPr="004C5C9C">
        <w:rPr>
          <w:rFonts w:eastAsia="Times New Roman" w:cs="Times New Roman"/>
          <w:szCs w:val="24"/>
          <w:lang w:val="ru-RU" w:eastAsia="de-DE"/>
        </w:rPr>
        <w:t xml:space="preserve"> </w:t>
      </w:r>
      <w:r>
        <w:rPr>
          <w:rFonts w:eastAsia="Times New Roman" w:cs="Times New Roman"/>
          <w:szCs w:val="24"/>
          <w:lang w:val="ru-RU" w:eastAsia="de-DE"/>
        </w:rPr>
        <w:t>копоть</w:t>
      </w:r>
      <w:r w:rsidRPr="004C5C9C">
        <w:rPr>
          <w:rFonts w:eastAsia="Times New Roman" w:cs="Times New Roman"/>
          <w:szCs w:val="24"/>
          <w:lang w:val="ru-RU" w:eastAsia="de-DE"/>
        </w:rPr>
        <w:t>.</w:t>
      </w:r>
      <w:r>
        <w:rPr>
          <w:rFonts w:eastAsia="Times New Roman" w:cs="Times New Roman"/>
          <w:szCs w:val="24"/>
          <w:lang w:val="ru-RU" w:eastAsia="de-DE"/>
        </w:rPr>
        <w:t xml:space="preserve"> Ужасные</w:t>
      </w:r>
      <w:r w:rsidRPr="001974F0">
        <w:rPr>
          <w:rFonts w:eastAsia="Times New Roman" w:cs="Times New Roman"/>
          <w:szCs w:val="24"/>
          <w:lang w:val="ru-RU" w:eastAsia="de-DE"/>
        </w:rPr>
        <w:t xml:space="preserve"> </w:t>
      </w:r>
      <w:r>
        <w:rPr>
          <w:rFonts w:eastAsia="Times New Roman" w:cs="Times New Roman"/>
          <w:szCs w:val="24"/>
          <w:lang w:val="ru-RU" w:eastAsia="de-DE"/>
        </w:rPr>
        <w:t>условия</w:t>
      </w:r>
      <w:r w:rsidRPr="001974F0">
        <w:rPr>
          <w:rFonts w:eastAsia="Times New Roman" w:cs="Times New Roman"/>
          <w:szCs w:val="24"/>
          <w:lang w:val="ru-RU" w:eastAsia="de-DE"/>
        </w:rPr>
        <w:t xml:space="preserve"> </w:t>
      </w:r>
      <w:r>
        <w:rPr>
          <w:rFonts w:eastAsia="Times New Roman" w:cs="Times New Roman"/>
          <w:szCs w:val="24"/>
          <w:lang w:val="ru-RU" w:eastAsia="de-DE"/>
        </w:rPr>
        <w:t>для</w:t>
      </w:r>
      <w:r w:rsidRPr="001974F0">
        <w:rPr>
          <w:rFonts w:eastAsia="Times New Roman" w:cs="Times New Roman"/>
          <w:szCs w:val="24"/>
          <w:lang w:val="ru-RU" w:eastAsia="de-DE"/>
        </w:rPr>
        <w:t xml:space="preserve"> </w:t>
      </w:r>
      <w:r>
        <w:rPr>
          <w:rFonts w:eastAsia="Times New Roman" w:cs="Times New Roman"/>
          <w:szCs w:val="24"/>
          <w:lang w:val="ru-RU" w:eastAsia="de-DE"/>
        </w:rPr>
        <w:t>почти</w:t>
      </w:r>
      <w:r w:rsidRPr="001974F0">
        <w:rPr>
          <w:rFonts w:eastAsia="Times New Roman" w:cs="Times New Roman"/>
          <w:szCs w:val="24"/>
          <w:lang w:val="ru-RU" w:eastAsia="de-DE"/>
        </w:rPr>
        <w:t xml:space="preserve"> </w:t>
      </w:r>
      <w:r>
        <w:rPr>
          <w:rFonts w:eastAsia="Times New Roman" w:cs="Times New Roman"/>
          <w:szCs w:val="24"/>
          <w:lang w:val="ru-RU" w:eastAsia="de-DE"/>
        </w:rPr>
        <w:t>сотни</w:t>
      </w:r>
      <w:r w:rsidRPr="001974F0">
        <w:rPr>
          <w:rFonts w:eastAsia="Times New Roman" w:cs="Times New Roman"/>
          <w:szCs w:val="24"/>
          <w:lang w:val="ru-RU" w:eastAsia="de-DE"/>
        </w:rPr>
        <w:t xml:space="preserve"> </w:t>
      </w:r>
      <w:r>
        <w:rPr>
          <w:rFonts w:eastAsia="Times New Roman" w:cs="Times New Roman"/>
          <w:szCs w:val="24"/>
          <w:lang w:val="ru-RU" w:eastAsia="de-DE"/>
        </w:rPr>
        <w:t>человек</w:t>
      </w:r>
      <w:r w:rsidRPr="001974F0">
        <w:rPr>
          <w:rFonts w:eastAsia="Times New Roman" w:cs="Times New Roman"/>
          <w:szCs w:val="24"/>
          <w:lang w:val="ru-RU" w:eastAsia="de-DE"/>
        </w:rPr>
        <w:t xml:space="preserve">. </w:t>
      </w:r>
      <w:r w:rsidR="007F2BA6">
        <w:rPr>
          <w:rFonts w:eastAsia="Times New Roman" w:cs="Times New Roman"/>
          <w:szCs w:val="24"/>
          <w:lang w:val="ru-RU" w:eastAsia="de-DE"/>
        </w:rPr>
        <w:t>Рольф</w:t>
      </w:r>
      <w:r w:rsidR="007F2BA6" w:rsidRPr="007F2BA6">
        <w:rPr>
          <w:rFonts w:eastAsia="Times New Roman" w:cs="Times New Roman"/>
          <w:szCs w:val="24"/>
          <w:lang w:val="ru-RU" w:eastAsia="de-DE"/>
        </w:rPr>
        <w:t xml:space="preserve"> </w:t>
      </w:r>
      <w:r w:rsidR="007F2BA6">
        <w:rPr>
          <w:rFonts w:eastAsia="Times New Roman" w:cs="Times New Roman"/>
          <w:szCs w:val="24"/>
          <w:lang w:val="ru-RU" w:eastAsia="de-DE"/>
        </w:rPr>
        <w:t>Елер</w:t>
      </w:r>
      <w:r w:rsidR="008C7225">
        <w:rPr>
          <w:rFonts w:eastAsia="Times New Roman" w:cs="Times New Roman"/>
          <w:szCs w:val="24"/>
          <w:lang w:val="ru-RU" w:eastAsia="de-DE"/>
        </w:rPr>
        <w:t>,</w:t>
      </w:r>
      <w:r w:rsidR="007F2BA6" w:rsidRPr="007F2BA6">
        <w:rPr>
          <w:rFonts w:eastAsia="Times New Roman" w:cs="Times New Roman"/>
          <w:szCs w:val="24"/>
          <w:lang w:val="ru-RU" w:eastAsia="de-DE"/>
        </w:rPr>
        <w:t xml:space="preserve"> </w:t>
      </w:r>
      <w:r w:rsidR="007F2BA6">
        <w:rPr>
          <w:rFonts w:eastAsia="Times New Roman" w:cs="Times New Roman"/>
          <w:szCs w:val="24"/>
          <w:lang w:val="ru-RU" w:eastAsia="de-DE"/>
        </w:rPr>
        <w:t>дословно</w:t>
      </w:r>
      <w:r w:rsidR="007F2BA6" w:rsidRPr="007F2BA6">
        <w:rPr>
          <w:rFonts w:eastAsia="Times New Roman" w:cs="Times New Roman"/>
          <w:szCs w:val="24"/>
          <w:lang w:val="ru-RU" w:eastAsia="de-DE"/>
        </w:rPr>
        <w:t>: «</w:t>
      </w:r>
      <w:r w:rsidR="007F2BA6">
        <w:rPr>
          <w:rFonts w:eastAsia="Times New Roman" w:cs="Times New Roman"/>
          <w:szCs w:val="24"/>
          <w:lang w:val="ru-RU" w:eastAsia="de-DE"/>
        </w:rPr>
        <w:t>Молодые</w:t>
      </w:r>
      <w:r w:rsidR="007F2BA6" w:rsidRPr="007F2BA6">
        <w:rPr>
          <w:rFonts w:eastAsia="Times New Roman" w:cs="Times New Roman"/>
          <w:szCs w:val="24"/>
          <w:lang w:val="ru-RU" w:eastAsia="de-DE"/>
        </w:rPr>
        <w:t xml:space="preserve"> </w:t>
      </w:r>
      <w:r w:rsidR="007F2BA6">
        <w:rPr>
          <w:rFonts w:eastAsia="Times New Roman" w:cs="Times New Roman"/>
          <w:szCs w:val="24"/>
          <w:lang w:val="ru-RU" w:eastAsia="de-DE"/>
        </w:rPr>
        <w:t>русские</w:t>
      </w:r>
      <w:r w:rsidR="00044DDB" w:rsidRPr="007F2BA6">
        <w:rPr>
          <w:rFonts w:eastAsia="Times New Roman" w:cs="Times New Roman"/>
          <w:szCs w:val="24"/>
          <w:lang w:val="ru-RU" w:eastAsia="de-DE"/>
        </w:rPr>
        <w:t>,</w:t>
      </w:r>
      <w:r w:rsidR="007F2BA6" w:rsidRPr="007F2BA6">
        <w:rPr>
          <w:rFonts w:eastAsia="Times New Roman" w:cs="Times New Roman"/>
          <w:szCs w:val="24"/>
          <w:lang w:val="ru-RU" w:eastAsia="de-DE"/>
        </w:rPr>
        <w:t xml:space="preserve"> </w:t>
      </w:r>
      <w:r w:rsidR="007F2BA6">
        <w:rPr>
          <w:rFonts w:eastAsia="Times New Roman" w:cs="Times New Roman"/>
          <w:szCs w:val="24"/>
          <w:lang w:val="ru-RU" w:eastAsia="de-DE"/>
        </w:rPr>
        <w:t>такие</w:t>
      </w:r>
      <w:r w:rsidR="007F2BA6" w:rsidRPr="007F2BA6">
        <w:rPr>
          <w:rFonts w:eastAsia="Times New Roman" w:cs="Times New Roman"/>
          <w:szCs w:val="24"/>
          <w:lang w:val="ru-RU" w:eastAsia="de-DE"/>
        </w:rPr>
        <w:t xml:space="preserve"> </w:t>
      </w:r>
      <w:r w:rsidR="007F2BA6">
        <w:rPr>
          <w:rFonts w:eastAsia="Times New Roman" w:cs="Times New Roman"/>
          <w:szCs w:val="24"/>
          <w:lang w:val="ru-RU" w:eastAsia="de-DE"/>
        </w:rPr>
        <w:t>же</w:t>
      </w:r>
      <w:r w:rsidR="007F2BA6" w:rsidRPr="007F2BA6">
        <w:rPr>
          <w:rFonts w:eastAsia="Times New Roman" w:cs="Times New Roman"/>
          <w:szCs w:val="24"/>
          <w:lang w:val="ru-RU" w:eastAsia="de-DE"/>
        </w:rPr>
        <w:t xml:space="preserve"> </w:t>
      </w:r>
      <w:r w:rsidR="007F2BA6">
        <w:rPr>
          <w:rFonts w:eastAsia="Times New Roman" w:cs="Times New Roman"/>
          <w:szCs w:val="24"/>
          <w:lang w:val="ru-RU" w:eastAsia="de-DE"/>
        </w:rPr>
        <w:t>фанатичные</w:t>
      </w:r>
      <w:r w:rsidR="00F44D6F">
        <w:rPr>
          <w:rFonts w:eastAsia="Times New Roman" w:cs="Times New Roman"/>
          <w:szCs w:val="24"/>
          <w:lang w:val="ru-RU" w:eastAsia="de-DE"/>
        </w:rPr>
        <w:t>,</w:t>
      </w:r>
      <w:r w:rsidR="007F2BA6" w:rsidRPr="007F2BA6">
        <w:rPr>
          <w:rFonts w:eastAsia="Times New Roman" w:cs="Times New Roman"/>
          <w:szCs w:val="24"/>
          <w:lang w:val="ru-RU" w:eastAsia="de-DE"/>
        </w:rPr>
        <w:t xml:space="preserve"> </w:t>
      </w:r>
      <w:r w:rsidR="007F2BA6">
        <w:rPr>
          <w:rFonts w:eastAsia="Times New Roman" w:cs="Times New Roman"/>
          <w:szCs w:val="24"/>
          <w:lang w:val="ru-RU" w:eastAsia="de-DE"/>
        </w:rPr>
        <w:t>и</w:t>
      </w:r>
      <w:r w:rsidR="007F2BA6" w:rsidRPr="007F2BA6">
        <w:rPr>
          <w:rFonts w:eastAsia="Times New Roman" w:cs="Times New Roman"/>
          <w:szCs w:val="24"/>
          <w:lang w:val="ru-RU" w:eastAsia="de-DE"/>
        </w:rPr>
        <w:t xml:space="preserve"> </w:t>
      </w:r>
      <w:r w:rsidR="007F2BA6">
        <w:rPr>
          <w:rFonts w:eastAsia="Times New Roman" w:cs="Times New Roman"/>
          <w:szCs w:val="24"/>
          <w:lang w:val="ru-RU" w:eastAsia="de-DE"/>
        </w:rPr>
        <w:t>которых</w:t>
      </w:r>
      <w:r w:rsidR="007F2BA6" w:rsidRPr="007F2BA6">
        <w:rPr>
          <w:rFonts w:eastAsia="Times New Roman" w:cs="Times New Roman"/>
          <w:szCs w:val="24"/>
          <w:lang w:val="ru-RU" w:eastAsia="de-DE"/>
        </w:rPr>
        <w:t xml:space="preserve"> </w:t>
      </w:r>
      <w:r w:rsidR="007F2BA6">
        <w:rPr>
          <w:rFonts w:eastAsia="Times New Roman" w:cs="Times New Roman"/>
          <w:szCs w:val="24"/>
          <w:lang w:val="ru-RU" w:eastAsia="de-DE"/>
        </w:rPr>
        <w:t>также</w:t>
      </w:r>
      <w:r w:rsidR="007F2BA6" w:rsidRPr="007F2BA6">
        <w:rPr>
          <w:rFonts w:eastAsia="Times New Roman" w:cs="Times New Roman"/>
          <w:szCs w:val="24"/>
          <w:lang w:val="ru-RU" w:eastAsia="de-DE"/>
        </w:rPr>
        <w:t xml:space="preserve"> </w:t>
      </w:r>
      <w:r w:rsidR="007F2BA6">
        <w:rPr>
          <w:rFonts w:eastAsia="Times New Roman" w:cs="Times New Roman"/>
          <w:szCs w:val="24"/>
          <w:lang w:val="ru-RU" w:eastAsia="de-DE"/>
        </w:rPr>
        <w:t>подстрекали</w:t>
      </w:r>
      <w:r w:rsidR="007F2BA6" w:rsidRPr="007F2BA6">
        <w:rPr>
          <w:rFonts w:eastAsia="Times New Roman" w:cs="Times New Roman"/>
          <w:szCs w:val="24"/>
          <w:lang w:val="ru-RU" w:eastAsia="de-DE"/>
        </w:rPr>
        <w:t xml:space="preserve">, </w:t>
      </w:r>
      <w:r w:rsidR="007F2BA6">
        <w:rPr>
          <w:rFonts w:eastAsia="Times New Roman" w:cs="Times New Roman"/>
          <w:szCs w:val="24"/>
          <w:lang w:val="ru-RU" w:eastAsia="de-DE"/>
        </w:rPr>
        <w:t>как</w:t>
      </w:r>
      <w:r w:rsidR="007F2BA6" w:rsidRPr="007F2BA6">
        <w:rPr>
          <w:rFonts w:eastAsia="Times New Roman" w:cs="Times New Roman"/>
          <w:szCs w:val="24"/>
          <w:lang w:val="ru-RU" w:eastAsia="de-DE"/>
        </w:rPr>
        <w:t xml:space="preserve"> </w:t>
      </w:r>
      <w:r w:rsidR="007F2BA6">
        <w:rPr>
          <w:rFonts w:eastAsia="Times New Roman" w:cs="Times New Roman"/>
          <w:szCs w:val="24"/>
          <w:lang w:val="ru-RU" w:eastAsia="de-DE"/>
        </w:rPr>
        <w:t>и</w:t>
      </w:r>
      <w:r w:rsidR="007F2BA6" w:rsidRPr="007F2BA6">
        <w:rPr>
          <w:rFonts w:eastAsia="Times New Roman" w:cs="Times New Roman"/>
          <w:szCs w:val="24"/>
          <w:lang w:val="ru-RU" w:eastAsia="de-DE"/>
        </w:rPr>
        <w:t xml:space="preserve"> </w:t>
      </w:r>
      <w:r w:rsidR="007F2BA6">
        <w:rPr>
          <w:rFonts w:eastAsia="Times New Roman" w:cs="Times New Roman"/>
          <w:szCs w:val="24"/>
          <w:lang w:val="ru-RU" w:eastAsia="de-DE"/>
        </w:rPr>
        <w:t>нас</w:t>
      </w:r>
      <w:r w:rsidR="007F2BA6" w:rsidRPr="007F2BA6">
        <w:rPr>
          <w:rFonts w:eastAsia="Times New Roman" w:cs="Times New Roman"/>
          <w:szCs w:val="24"/>
          <w:lang w:val="ru-RU" w:eastAsia="de-DE"/>
        </w:rPr>
        <w:t xml:space="preserve">, </w:t>
      </w:r>
      <w:r w:rsidR="00044DDB" w:rsidRPr="007F2BA6">
        <w:rPr>
          <w:rFonts w:eastAsia="Times New Roman" w:cs="Times New Roman"/>
          <w:szCs w:val="24"/>
          <w:lang w:val="ru-RU" w:eastAsia="de-DE"/>
        </w:rPr>
        <w:t xml:space="preserve"> </w:t>
      </w:r>
      <w:r w:rsidR="007F2BA6">
        <w:rPr>
          <w:rFonts w:eastAsia="Times New Roman" w:cs="Times New Roman"/>
          <w:szCs w:val="24"/>
          <w:lang w:val="ru-RU" w:eastAsia="de-DE"/>
        </w:rPr>
        <w:t>постоянно</w:t>
      </w:r>
      <w:r w:rsidR="007F2BA6" w:rsidRPr="007F2BA6">
        <w:rPr>
          <w:rFonts w:eastAsia="Times New Roman" w:cs="Times New Roman"/>
          <w:szCs w:val="24"/>
          <w:lang w:val="ru-RU" w:eastAsia="de-DE"/>
        </w:rPr>
        <w:t xml:space="preserve"> </w:t>
      </w:r>
      <w:r w:rsidR="007F2BA6">
        <w:rPr>
          <w:rFonts w:eastAsia="Times New Roman" w:cs="Times New Roman"/>
          <w:szCs w:val="24"/>
          <w:lang w:val="ru-RU" w:eastAsia="de-DE"/>
        </w:rPr>
        <w:t>заглядывали</w:t>
      </w:r>
      <w:r w:rsidR="007F2BA6" w:rsidRPr="007F2BA6">
        <w:rPr>
          <w:rFonts w:eastAsia="Times New Roman" w:cs="Times New Roman"/>
          <w:szCs w:val="24"/>
          <w:lang w:val="ru-RU" w:eastAsia="de-DE"/>
        </w:rPr>
        <w:t xml:space="preserve"> </w:t>
      </w:r>
      <w:r w:rsidR="007F2BA6">
        <w:rPr>
          <w:rFonts w:eastAsia="Times New Roman" w:cs="Times New Roman"/>
          <w:szCs w:val="24"/>
          <w:lang w:val="ru-RU" w:eastAsia="de-DE"/>
        </w:rPr>
        <w:t>к</w:t>
      </w:r>
      <w:r w:rsidR="007F2BA6" w:rsidRPr="007F2BA6">
        <w:rPr>
          <w:rFonts w:eastAsia="Times New Roman" w:cs="Times New Roman"/>
          <w:szCs w:val="24"/>
          <w:lang w:val="ru-RU" w:eastAsia="de-DE"/>
        </w:rPr>
        <w:t xml:space="preserve"> </w:t>
      </w:r>
      <w:r w:rsidR="007F2BA6">
        <w:rPr>
          <w:rFonts w:eastAsia="Times New Roman" w:cs="Times New Roman"/>
          <w:szCs w:val="24"/>
          <w:lang w:val="ru-RU" w:eastAsia="de-DE"/>
        </w:rPr>
        <w:t>нам</w:t>
      </w:r>
      <w:r w:rsidR="007F2BA6" w:rsidRPr="007F2BA6">
        <w:rPr>
          <w:rFonts w:eastAsia="Times New Roman" w:cs="Times New Roman"/>
          <w:szCs w:val="24"/>
          <w:lang w:val="ru-RU" w:eastAsia="de-DE"/>
        </w:rPr>
        <w:t xml:space="preserve"> </w:t>
      </w:r>
      <w:r w:rsidR="007F2BA6">
        <w:rPr>
          <w:rFonts w:eastAsia="Times New Roman" w:cs="Times New Roman"/>
          <w:szCs w:val="24"/>
          <w:lang w:val="ru-RU" w:eastAsia="de-DE"/>
        </w:rPr>
        <w:t>и</w:t>
      </w:r>
      <w:r w:rsidR="007F2BA6" w:rsidRPr="007F2BA6">
        <w:rPr>
          <w:rFonts w:eastAsia="Times New Roman" w:cs="Times New Roman"/>
          <w:szCs w:val="24"/>
          <w:lang w:val="ru-RU" w:eastAsia="de-DE"/>
        </w:rPr>
        <w:t xml:space="preserve">, </w:t>
      </w:r>
      <w:r w:rsidR="007F2BA6">
        <w:rPr>
          <w:rFonts w:eastAsia="Times New Roman" w:cs="Times New Roman"/>
          <w:szCs w:val="24"/>
          <w:lang w:val="ru-RU" w:eastAsia="de-DE"/>
        </w:rPr>
        <w:t>язвительно</w:t>
      </w:r>
      <w:r w:rsidR="007F2BA6" w:rsidRPr="007F2BA6">
        <w:rPr>
          <w:rFonts w:eastAsia="Times New Roman" w:cs="Times New Roman"/>
          <w:szCs w:val="24"/>
          <w:lang w:val="ru-RU" w:eastAsia="de-DE"/>
        </w:rPr>
        <w:t xml:space="preserve"> </w:t>
      </w:r>
      <w:r w:rsidR="007F2BA6">
        <w:rPr>
          <w:rFonts w:eastAsia="Times New Roman" w:cs="Times New Roman"/>
          <w:szCs w:val="24"/>
          <w:lang w:val="ru-RU" w:eastAsia="de-DE"/>
        </w:rPr>
        <w:t>ухмыляясь</w:t>
      </w:r>
      <w:r w:rsidR="007F2BA6" w:rsidRPr="007F2BA6">
        <w:rPr>
          <w:rFonts w:eastAsia="Times New Roman" w:cs="Times New Roman"/>
          <w:szCs w:val="24"/>
          <w:lang w:val="ru-RU" w:eastAsia="de-DE"/>
        </w:rPr>
        <w:t xml:space="preserve">, </w:t>
      </w:r>
      <w:r w:rsidR="007F2BA6">
        <w:rPr>
          <w:rFonts w:eastAsia="Times New Roman" w:cs="Times New Roman"/>
          <w:szCs w:val="24"/>
          <w:lang w:val="ru-RU" w:eastAsia="de-DE"/>
        </w:rPr>
        <w:t>спрашивали</w:t>
      </w:r>
      <w:r w:rsidR="00044DDB" w:rsidRPr="007F2BA6">
        <w:rPr>
          <w:rFonts w:eastAsia="Times New Roman" w:cs="Times New Roman"/>
          <w:szCs w:val="24"/>
          <w:lang w:val="ru-RU" w:eastAsia="de-DE"/>
        </w:rPr>
        <w:t>:</w:t>
      </w:r>
      <w:r w:rsidR="007F2BA6">
        <w:rPr>
          <w:rFonts w:eastAsia="Times New Roman" w:cs="Times New Roman"/>
          <w:szCs w:val="24"/>
          <w:lang w:val="ru-RU" w:eastAsia="de-DE"/>
        </w:rPr>
        <w:t xml:space="preserve"> Сколько камерад капут</w:t>
      </w:r>
      <w:r w:rsidR="00044DDB" w:rsidRPr="007F2BA6">
        <w:rPr>
          <w:rFonts w:eastAsia="Times New Roman" w:cs="Times New Roman"/>
          <w:szCs w:val="24"/>
          <w:lang w:val="ru-RU" w:eastAsia="de-DE"/>
        </w:rPr>
        <w:t xml:space="preserve">? </w:t>
      </w:r>
      <w:r w:rsidR="007F2BA6">
        <w:rPr>
          <w:rFonts w:eastAsia="Times New Roman" w:cs="Times New Roman"/>
          <w:szCs w:val="24"/>
          <w:lang w:val="ru-RU" w:eastAsia="de-DE"/>
        </w:rPr>
        <w:t>Сколько товарищей умерли</w:t>
      </w:r>
      <w:r w:rsidR="007F2BA6" w:rsidRPr="001974F0">
        <w:rPr>
          <w:rFonts w:eastAsia="Times New Roman" w:cs="Times New Roman"/>
          <w:szCs w:val="24"/>
          <w:lang w:val="ru-RU" w:eastAsia="de-DE"/>
        </w:rPr>
        <w:t>?</w:t>
      </w:r>
      <w:r w:rsidR="007F2BA6">
        <w:rPr>
          <w:rFonts w:eastAsia="Times New Roman" w:cs="Times New Roman"/>
          <w:szCs w:val="24"/>
          <w:lang w:val="ru-RU" w:eastAsia="de-DE"/>
        </w:rPr>
        <w:t>»</w:t>
      </w:r>
      <w:r w:rsidR="008C7225">
        <w:rPr>
          <w:rFonts w:eastAsia="Times New Roman" w:cs="Times New Roman"/>
          <w:szCs w:val="24"/>
          <w:lang w:val="ru-RU" w:eastAsia="de-DE"/>
        </w:rPr>
        <w:t>.</w:t>
      </w:r>
    </w:p>
    <w:p w:rsidR="00710B7B" w:rsidRPr="001974F0" w:rsidRDefault="00710B7B" w:rsidP="00935023">
      <w:pPr>
        <w:shd w:val="clear" w:color="auto" w:fill="FFFFFF"/>
        <w:spacing w:line="276" w:lineRule="auto"/>
        <w:jc w:val="both"/>
        <w:rPr>
          <w:rFonts w:eastAsia="Times New Roman" w:cs="Times New Roman"/>
          <w:szCs w:val="24"/>
          <w:lang w:val="ru-RU" w:eastAsia="de-DE"/>
        </w:rPr>
      </w:pPr>
    </w:p>
    <w:p w:rsidR="00044DDB" w:rsidRPr="00FF7594" w:rsidRDefault="007F2BA6"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Спустя</w:t>
      </w:r>
      <w:r w:rsidRPr="0067228F">
        <w:rPr>
          <w:rFonts w:eastAsia="Times New Roman" w:cs="Times New Roman"/>
          <w:szCs w:val="24"/>
          <w:lang w:val="ru-RU" w:eastAsia="de-DE"/>
        </w:rPr>
        <w:t xml:space="preserve"> </w:t>
      </w:r>
      <w:r>
        <w:rPr>
          <w:rFonts w:eastAsia="Times New Roman" w:cs="Times New Roman"/>
          <w:szCs w:val="24"/>
          <w:lang w:val="ru-RU" w:eastAsia="de-DE"/>
        </w:rPr>
        <w:t>некоторое</w:t>
      </w:r>
      <w:r w:rsidRPr="0067228F">
        <w:rPr>
          <w:rFonts w:eastAsia="Times New Roman" w:cs="Times New Roman"/>
          <w:szCs w:val="24"/>
          <w:lang w:val="ru-RU" w:eastAsia="de-DE"/>
        </w:rPr>
        <w:t xml:space="preserve"> </w:t>
      </w:r>
      <w:r>
        <w:rPr>
          <w:rFonts w:eastAsia="Times New Roman" w:cs="Times New Roman"/>
          <w:szCs w:val="24"/>
          <w:lang w:val="ru-RU" w:eastAsia="de-DE"/>
        </w:rPr>
        <w:t>время</w:t>
      </w:r>
      <w:r w:rsidRPr="0067228F">
        <w:rPr>
          <w:rFonts w:eastAsia="Times New Roman" w:cs="Times New Roman"/>
          <w:szCs w:val="24"/>
          <w:lang w:val="ru-RU" w:eastAsia="de-DE"/>
        </w:rPr>
        <w:t xml:space="preserve">,  </w:t>
      </w:r>
      <w:r>
        <w:rPr>
          <w:rFonts w:eastAsia="Times New Roman" w:cs="Times New Roman"/>
          <w:szCs w:val="24"/>
          <w:lang w:val="ru-RU" w:eastAsia="de-DE"/>
        </w:rPr>
        <w:t>истощенный</w:t>
      </w:r>
      <w:r w:rsidRPr="0067228F">
        <w:rPr>
          <w:rFonts w:eastAsia="Times New Roman" w:cs="Times New Roman"/>
          <w:szCs w:val="24"/>
          <w:lang w:val="ru-RU" w:eastAsia="de-DE"/>
        </w:rPr>
        <w:t xml:space="preserve"> </w:t>
      </w:r>
      <w:r>
        <w:rPr>
          <w:rFonts w:eastAsia="Times New Roman" w:cs="Times New Roman"/>
          <w:szCs w:val="24"/>
          <w:lang w:val="ru-RU" w:eastAsia="de-DE"/>
        </w:rPr>
        <w:t>караван</w:t>
      </w:r>
      <w:r w:rsidRPr="0067228F">
        <w:rPr>
          <w:rFonts w:eastAsia="Times New Roman" w:cs="Times New Roman"/>
          <w:szCs w:val="24"/>
          <w:lang w:val="ru-RU" w:eastAsia="de-DE"/>
        </w:rPr>
        <w:t xml:space="preserve"> </w:t>
      </w:r>
      <w:r w:rsidR="0067228F" w:rsidRPr="0067228F">
        <w:rPr>
          <w:rFonts w:eastAsia="Times New Roman" w:cs="Times New Roman"/>
          <w:szCs w:val="24"/>
          <w:lang w:val="ru-RU" w:eastAsia="de-DE"/>
        </w:rPr>
        <w:t xml:space="preserve"> </w:t>
      </w:r>
      <w:r w:rsidR="0067228F">
        <w:rPr>
          <w:rFonts w:eastAsia="Times New Roman" w:cs="Times New Roman"/>
          <w:szCs w:val="24"/>
          <w:lang w:val="ru-RU" w:eastAsia="de-DE"/>
        </w:rPr>
        <w:t>отправился</w:t>
      </w:r>
      <w:r w:rsidR="0067228F" w:rsidRPr="0067228F">
        <w:rPr>
          <w:rFonts w:eastAsia="Times New Roman" w:cs="Times New Roman"/>
          <w:szCs w:val="24"/>
          <w:lang w:val="ru-RU" w:eastAsia="de-DE"/>
        </w:rPr>
        <w:t xml:space="preserve"> </w:t>
      </w:r>
      <w:r w:rsidR="0067228F">
        <w:rPr>
          <w:rFonts w:eastAsia="Times New Roman" w:cs="Times New Roman"/>
          <w:szCs w:val="24"/>
          <w:lang w:val="ru-RU" w:eastAsia="de-DE"/>
        </w:rPr>
        <w:t>дальше</w:t>
      </w:r>
      <w:r w:rsidR="0067228F" w:rsidRPr="0067228F">
        <w:rPr>
          <w:rFonts w:eastAsia="Times New Roman" w:cs="Times New Roman"/>
          <w:szCs w:val="24"/>
          <w:lang w:val="ru-RU" w:eastAsia="de-DE"/>
        </w:rPr>
        <w:t xml:space="preserve"> </w:t>
      </w:r>
      <w:r w:rsidR="0067228F">
        <w:rPr>
          <w:rFonts w:eastAsia="Times New Roman" w:cs="Times New Roman"/>
          <w:szCs w:val="24"/>
          <w:lang w:val="ru-RU" w:eastAsia="de-DE"/>
        </w:rPr>
        <w:t>в</w:t>
      </w:r>
      <w:r w:rsidR="0067228F" w:rsidRPr="0067228F">
        <w:rPr>
          <w:rFonts w:eastAsia="Times New Roman" w:cs="Times New Roman"/>
          <w:szCs w:val="24"/>
          <w:lang w:val="ru-RU" w:eastAsia="de-DE"/>
        </w:rPr>
        <w:t xml:space="preserve"> </w:t>
      </w:r>
      <w:r w:rsidR="0067228F" w:rsidRPr="002B0B90">
        <w:rPr>
          <w:rFonts w:eastAsia="Times New Roman" w:cs="Times New Roman"/>
          <w:szCs w:val="24"/>
          <w:lang w:val="ru-RU" w:eastAsia="de-DE"/>
        </w:rPr>
        <w:t>лагерь  в Алексин,</w:t>
      </w:r>
      <w:r w:rsidR="00F44D6F" w:rsidRPr="002B0B90">
        <w:rPr>
          <w:rStyle w:val="Funotenzeichen"/>
          <w:rFonts w:eastAsia="Times New Roman" w:cs="Times New Roman"/>
          <w:szCs w:val="24"/>
          <w:lang w:val="ru-RU" w:eastAsia="de-DE"/>
        </w:rPr>
        <w:footnoteReference w:id="55"/>
      </w:r>
      <w:r w:rsidR="0067228F" w:rsidRPr="002B0B90">
        <w:rPr>
          <w:rFonts w:eastAsia="Times New Roman" w:cs="Times New Roman"/>
          <w:szCs w:val="24"/>
          <w:lang w:val="ru-RU" w:eastAsia="de-DE"/>
        </w:rPr>
        <w:t xml:space="preserve"> между Калугой и Тулой, южнее Москвы, где в настоящее время построен дом отдыха для</w:t>
      </w:r>
      <w:r w:rsidR="0067228F">
        <w:rPr>
          <w:rFonts w:eastAsia="Times New Roman" w:cs="Times New Roman"/>
          <w:szCs w:val="24"/>
          <w:lang w:val="ru-RU" w:eastAsia="de-DE"/>
        </w:rPr>
        <w:t xml:space="preserve"> детей.</w:t>
      </w:r>
      <w:r w:rsidR="0067228F" w:rsidRPr="0067228F">
        <w:rPr>
          <w:rFonts w:eastAsia="Times New Roman" w:cs="Times New Roman"/>
          <w:szCs w:val="24"/>
          <w:lang w:val="ru-RU" w:eastAsia="de-DE"/>
        </w:rPr>
        <w:t xml:space="preserve"> </w:t>
      </w:r>
      <w:r w:rsidR="0067228F">
        <w:rPr>
          <w:rFonts w:eastAsia="Times New Roman" w:cs="Times New Roman"/>
          <w:szCs w:val="24"/>
          <w:lang w:val="ru-RU" w:eastAsia="de-DE"/>
        </w:rPr>
        <w:t xml:space="preserve"> И снова никакой возможности помыться и практически без еды. Однажды один русский с расстояния в </w:t>
      </w:r>
      <w:r w:rsidR="00044DDB" w:rsidRPr="0067228F">
        <w:rPr>
          <w:rFonts w:eastAsia="Times New Roman" w:cs="Times New Roman"/>
          <w:szCs w:val="24"/>
          <w:lang w:val="ru-RU" w:eastAsia="de-DE"/>
        </w:rPr>
        <w:t>300</w:t>
      </w:r>
      <w:r w:rsidR="0067228F">
        <w:rPr>
          <w:rFonts w:eastAsia="Times New Roman" w:cs="Times New Roman"/>
          <w:szCs w:val="24"/>
          <w:lang w:val="ru-RU" w:eastAsia="de-DE"/>
        </w:rPr>
        <w:t xml:space="preserve"> метров застрелил собаку, которую потом сварили в кастрюле. </w:t>
      </w:r>
      <w:r w:rsidR="00044DDB" w:rsidRPr="0067228F">
        <w:rPr>
          <w:rFonts w:eastAsia="Times New Roman" w:cs="Times New Roman"/>
          <w:szCs w:val="24"/>
          <w:lang w:val="ru-RU" w:eastAsia="de-DE"/>
        </w:rPr>
        <w:t xml:space="preserve"> </w:t>
      </w:r>
      <w:r w:rsidR="0067228F">
        <w:rPr>
          <w:rFonts w:eastAsia="Times New Roman" w:cs="Times New Roman"/>
          <w:szCs w:val="24"/>
          <w:lang w:val="ru-RU" w:eastAsia="de-DE"/>
        </w:rPr>
        <w:t>Н</w:t>
      </w:r>
      <w:r w:rsidR="0039573B">
        <w:rPr>
          <w:rFonts w:eastAsia="Times New Roman" w:cs="Times New Roman"/>
          <w:szCs w:val="24"/>
          <w:lang w:val="ru-RU" w:eastAsia="de-DE"/>
        </w:rPr>
        <w:t>о голод свирепствовал и дальше. Мертвых</w:t>
      </w:r>
      <w:r w:rsidR="0039573B" w:rsidRPr="001974F0">
        <w:rPr>
          <w:rFonts w:eastAsia="Times New Roman" w:cs="Times New Roman"/>
          <w:szCs w:val="24"/>
          <w:lang w:val="ru-RU" w:eastAsia="de-DE"/>
        </w:rPr>
        <w:t xml:space="preserve"> </w:t>
      </w:r>
      <w:r w:rsidR="0039573B">
        <w:rPr>
          <w:rFonts w:eastAsia="Times New Roman" w:cs="Times New Roman"/>
          <w:szCs w:val="24"/>
          <w:lang w:val="ru-RU" w:eastAsia="de-DE"/>
        </w:rPr>
        <w:t>вывозили</w:t>
      </w:r>
      <w:r w:rsidR="0039573B" w:rsidRPr="001974F0">
        <w:rPr>
          <w:rFonts w:eastAsia="Times New Roman" w:cs="Times New Roman"/>
          <w:szCs w:val="24"/>
          <w:lang w:val="ru-RU" w:eastAsia="de-DE"/>
        </w:rPr>
        <w:t xml:space="preserve"> </w:t>
      </w:r>
      <w:r w:rsidR="0039573B">
        <w:rPr>
          <w:rFonts w:eastAsia="Times New Roman" w:cs="Times New Roman"/>
          <w:szCs w:val="24"/>
          <w:lang w:val="ru-RU" w:eastAsia="de-DE"/>
        </w:rPr>
        <w:t>из</w:t>
      </w:r>
      <w:r w:rsidR="0039573B" w:rsidRPr="001974F0">
        <w:rPr>
          <w:rFonts w:eastAsia="Times New Roman" w:cs="Times New Roman"/>
          <w:szCs w:val="24"/>
          <w:lang w:val="ru-RU" w:eastAsia="de-DE"/>
        </w:rPr>
        <w:t xml:space="preserve"> </w:t>
      </w:r>
      <w:r w:rsidR="0039573B">
        <w:rPr>
          <w:rFonts w:eastAsia="Times New Roman" w:cs="Times New Roman"/>
          <w:szCs w:val="24"/>
          <w:lang w:val="ru-RU" w:eastAsia="de-DE"/>
        </w:rPr>
        <w:t>лагеря</w:t>
      </w:r>
      <w:r w:rsidR="0039573B" w:rsidRPr="001974F0">
        <w:rPr>
          <w:rFonts w:eastAsia="Times New Roman" w:cs="Times New Roman"/>
          <w:szCs w:val="24"/>
          <w:lang w:val="ru-RU" w:eastAsia="de-DE"/>
        </w:rPr>
        <w:t xml:space="preserve"> </w:t>
      </w:r>
      <w:r w:rsidR="0039573B">
        <w:rPr>
          <w:rFonts w:eastAsia="Times New Roman" w:cs="Times New Roman"/>
          <w:szCs w:val="24"/>
          <w:lang w:val="ru-RU" w:eastAsia="de-DE"/>
        </w:rPr>
        <w:t>на</w:t>
      </w:r>
      <w:r w:rsidR="0039573B" w:rsidRPr="001974F0">
        <w:rPr>
          <w:rFonts w:eastAsia="Times New Roman" w:cs="Times New Roman"/>
          <w:szCs w:val="24"/>
          <w:lang w:val="ru-RU" w:eastAsia="de-DE"/>
        </w:rPr>
        <w:t xml:space="preserve"> </w:t>
      </w:r>
      <w:r w:rsidR="0039573B">
        <w:rPr>
          <w:rFonts w:eastAsia="Times New Roman" w:cs="Times New Roman"/>
          <w:szCs w:val="24"/>
          <w:lang w:val="ru-RU" w:eastAsia="de-DE"/>
        </w:rPr>
        <w:t>санках</w:t>
      </w:r>
      <w:r w:rsidR="0039573B" w:rsidRPr="001974F0">
        <w:rPr>
          <w:rFonts w:eastAsia="Times New Roman" w:cs="Times New Roman"/>
          <w:szCs w:val="24"/>
          <w:lang w:val="ru-RU" w:eastAsia="de-DE"/>
        </w:rPr>
        <w:t xml:space="preserve">. </w:t>
      </w:r>
      <w:r w:rsidR="00044DDB" w:rsidRPr="001974F0">
        <w:rPr>
          <w:rFonts w:eastAsia="Times New Roman" w:cs="Times New Roman"/>
          <w:szCs w:val="24"/>
          <w:lang w:val="ru-RU" w:eastAsia="de-DE"/>
        </w:rPr>
        <w:t xml:space="preserve"> </w:t>
      </w:r>
      <w:r w:rsidR="00FA0BCE">
        <w:rPr>
          <w:rFonts w:eastAsia="Times New Roman" w:cs="Times New Roman"/>
          <w:szCs w:val="24"/>
          <w:lang w:val="ru-RU" w:eastAsia="de-DE"/>
        </w:rPr>
        <w:t>В</w:t>
      </w:r>
      <w:r w:rsidR="00FA0BCE" w:rsidRPr="00FF7594">
        <w:rPr>
          <w:rFonts w:eastAsia="Times New Roman" w:cs="Times New Roman"/>
          <w:szCs w:val="24"/>
          <w:lang w:val="ru-RU" w:eastAsia="de-DE"/>
        </w:rPr>
        <w:t xml:space="preserve"> </w:t>
      </w:r>
      <w:r w:rsidR="00FA0BCE">
        <w:rPr>
          <w:rFonts w:eastAsia="Times New Roman" w:cs="Times New Roman"/>
          <w:szCs w:val="24"/>
          <w:lang w:val="ru-RU" w:eastAsia="de-DE"/>
        </w:rPr>
        <w:t>определенное</w:t>
      </w:r>
      <w:r w:rsidR="00FA0BCE" w:rsidRPr="00FF7594">
        <w:rPr>
          <w:rFonts w:eastAsia="Times New Roman" w:cs="Times New Roman"/>
          <w:szCs w:val="24"/>
          <w:lang w:val="ru-RU" w:eastAsia="de-DE"/>
        </w:rPr>
        <w:t xml:space="preserve"> </w:t>
      </w:r>
      <w:r w:rsidR="00FA0BCE">
        <w:rPr>
          <w:rFonts w:eastAsia="Times New Roman" w:cs="Times New Roman"/>
          <w:szCs w:val="24"/>
          <w:lang w:val="ru-RU" w:eastAsia="de-DE"/>
        </w:rPr>
        <w:t>время</w:t>
      </w:r>
      <w:r w:rsidR="00FA0BCE" w:rsidRPr="00FF7594">
        <w:rPr>
          <w:rFonts w:eastAsia="Times New Roman" w:cs="Times New Roman"/>
          <w:szCs w:val="24"/>
          <w:lang w:val="ru-RU" w:eastAsia="de-DE"/>
        </w:rPr>
        <w:t xml:space="preserve"> </w:t>
      </w:r>
      <w:r w:rsidR="00FA0BCE">
        <w:rPr>
          <w:rFonts w:eastAsia="Times New Roman" w:cs="Times New Roman"/>
          <w:szCs w:val="24"/>
          <w:lang w:val="ru-RU" w:eastAsia="de-DE"/>
        </w:rPr>
        <w:t>там</w:t>
      </w:r>
      <w:r w:rsidR="00FA0BCE" w:rsidRPr="00FF7594">
        <w:rPr>
          <w:rFonts w:eastAsia="Times New Roman" w:cs="Times New Roman"/>
          <w:szCs w:val="24"/>
          <w:lang w:val="ru-RU" w:eastAsia="de-DE"/>
        </w:rPr>
        <w:t xml:space="preserve"> </w:t>
      </w:r>
      <w:r w:rsidR="00FA0BCE">
        <w:rPr>
          <w:rFonts w:eastAsia="Times New Roman" w:cs="Times New Roman"/>
          <w:szCs w:val="24"/>
          <w:lang w:val="ru-RU" w:eastAsia="de-DE"/>
        </w:rPr>
        <w:t>было</w:t>
      </w:r>
      <w:r w:rsidR="00FA0BCE" w:rsidRPr="00FF7594">
        <w:rPr>
          <w:rFonts w:eastAsia="Times New Roman" w:cs="Times New Roman"/>
          <w:szCs w:val="24"/>
          <w:lang w:val="ru-RU" w:eastAsia="de-DE"/>
        </w:rPr>
        <w:t xml:space="preserve"> </w:t>
      </w:r>
      <w:r w:rsidR="00FA0BCE">
        <w:rPr>
          <w:rFonts w:eastAsia="Times New Roman" w:cs="Times New Roman"/>
          <w:szCs w:val="24"/>
          <w:lang w:val="ru-RU" w:eastAsia="de-DE"/>
        </w:rPr>
        <w:t>собрано</w:t>
      </w:r>
      <w:r w:rsidR="00FA0BCE" w:rsidRPr="00FF7594">
        <w:rPr>
          <w:rFonts w:eastAsia="Times New Roman" w:cs="Times New Roman"/>
          <w:szCs w:val="24"/>
          <w:lang w:val="ru-RU" w:eastAsia="de-DE"/>
        </w:rPr>
        <w:t xml:space="preserve"> </w:t>
      </w:r>
      <w:r w:rsidR="00FA0BCE">
        <w:rPr>
          <w:rFonts w:eastAsia="Times New Roman" w:cs="Times New Roman"/>
          <w:szCs w:val="24"/>
          <w:lang w:val="ru-RU" w:eastAsia="de-DE"/>
        </w:rPr>
        <w:t>до</w:t>
      </w:r>
      <w:r w:rsidR="00FA0BCE" w:rsidRPr="00FF7594">
        <w:rPr>
          <w:rFonts w:eastAsia="Times New Roman" w:cs="Times New Roman"/>
          <w:szCs w:val="24"/>
          <w:lang w:val="ru-RU" w:eastAsia="de-DE"/>
        </w:rPr>
        <w:t xml:space="preserve"> </w:t>
      </w:r>
      <w:r w:rsidR="00D75A5A">
        <w:rPr>
          <w:rFonts w:eastAsia="Times New Roman" w:cs="Times New Roman"/>
          <w:szCs w:val="24"/>
          <w:lang w:val="ru-RU" w:eastAsia="de-DE"/>
        </w:rPr>
        <w:t xml:space="preserve"> 3 </w:t>
      </w:r>
      <w:r w:rsidR="00044DDB" w:rsidRPr="00FF7594">
        <w:rPr>
          <w:rFonts w:eastAsia="Times New Roman" w:cs="Times New Roman"/>
          <w:szCs w:val="24"/>
          <w:lang w:val="ru-RU" w:eastAsia="de-DE"/>
        </w:rPr>
        <w:t>000</w:t>
      </w:r>
      <w:r w:rsidR="00FA0BCE" w:rsidRPr="00FF7594">
        <w:rPr>
          <w:rFonts w:eastAsia="Times New Roman" w:cs="Times New Roman"/>
          <w:szCs w:val="24"/>
          <w:lang w:val="ru-RU" w:eastAsia="de-DE"/>
        </w:rPr>
        <w:t xml:space="preserve"> </w:t>
      </w:r>
      <w:r w:rsidR="00FA0BCE">
        <w:rPr>
          <w:rFonts w:eastAsia="Times New Roman" w:cs="Times New Roman"/>
          <w:szCs w:val="24"/>
          <w:lang w:val="ru-RU" w:eastAsia="de-DE"/>
        </w:rPr>
        <w:t>пленных</w:t>
      </w:r>
      <w:r w:rsidR="00044DDB" w:rsidRPr="00FF7594">
        <w:rPr>
          <w:rFonts w:eastAsia="Times New Roman" w:cs="Times New Roman"/>
          <w:szCs w:val="24"/>
          <w:lang w:val="ru-RU" w:eastAsia="de-DE"/>
        </w:rPr>
        <w:t xml:space="preserve">, </w:t>
      </w:r>
      <w:r w:rsidR="00FA0BCE">
        <w:rPr>
          <w:rFonts w:eastAsia="Times New Roman" w:cs="Times New Roman"/>
          <w:szCs w:val="24"/>
          <w:lang w:val="ru-RU" w:eastAsia="de-DE"/>
        </w:rPr>
        <w:t>которые</w:t>
      </w:r>
      <w:r w:rsidR="00FA0BCE" w:rsidRPr="00FF7594">
        <w:rPr>
          <w:rFonts w:eastAsia="Times New Roman" w:cs="Times New Roman"/>
          <w:szCs w:val="24"/>
          <w:lang w:val="ru-RU" w:eastAsia="de-DE"/>
        </w:rPr>
        <w:t xml:space="preserve"> </w:t>
      </w:r>
      <w:r w:rsidR="00FA0BCE">
        <w:rPr>
          <w:rFonts w:eastAsia="Times New Roman" w:cs="Times New Roman"/>
          <w:szCs w:val="24"/>
          <w:lang w:val="ru-RU" w:eastAsia="de-DE"/>
        </w:rPr>
        <w:t>спали</w:t>
      </w:r>
      <w:r w:rsidR="00FA0BCE" w:rsidRPr="00FF7594">
        <w:rPr>
          <w:rFonts w:eastAsia="Times New Roman" w:cs="Times New Roman"/>
          <w:szCs w:val="24"/>
          <w:lang w:val="ru-RU" w:eastAsia="de-DE"/>
        </w:rPr>
        <w:t xml:space="preserve"> </w:t>
      </w:r>
      <w:r w:rsidR="00FA0BCE">
        <w:rPr>
          <w:rFonts w:eastAsia="Times New Roman" w:cs="Times New Roman"/>
          <w:szCs w:val="24"/>
          <w:lang w:val="ru-RU" w:eastAsia="de-DE"/>
        </w:rPr>
        <w:t>на</w:t>
      </w:r>
      <w:r w:rsidR="00FA0BCE" w:rsidRPr="00FF7594">
        <w:rPr>
          <w:rFonts w:eastAsia="Times New Roman" w:cs="Times New Roman"/>
          <w:szCs w:val="24"/>
          <w:lang w:val="ru-RU" w:eastAsia="de-DE"/>
        </w:rPr>
        <w:t xml:space="preserve"> </w:t>
      </w:r>
      <w:r w:rsidR="00FA0BCE">
        <w:rPr>
          <w:rFonts w:eastAsia="Times New Roman" w:cs="Times New Roman"/>
          <w:szCs w:val="24"/>
          <w:lang w:val="ru-RU" w:eastAsia="de-DE"/>
        </w:rPr>
        <w:t>полу</w:t>
      </w:r>
      <w:r w:rsidR="00FA0BCE" w:rsidRPr="00FF7594">
        <w:rPr>
          <w:rFonts w:eastAsia="Times New Roman" w:cs="Times New Roman"/>
          <w:szCs w:val="24"/>
          <w:lang w:val="ru-RU" w:eastAsia="de-DE"/>
        </w:rPr>
        <w:t xml:space="preserve">, </w:t>
      </w:r>
      <w:r w:rsidR="00FA0BCE">
        <w:rPr>
          <w:rFonts w:eastAsia="Times New Roman" w:cs="Times New Roman"/>
          <w:szCs w:val="24"/>
          <w:lang w:val="ru-RU" w:eastAsia="de-DE"/>
        </w:rPr>
        <w:t>белье</w:t>
      </w:r>
      <w:r w:rsidR="00FA0BCE" w:rsidRPr="00FF7594">
        <w:rPr>
          <w:rFonts w:eastAsia="Times New Roman" w:cs="Times New Roman"/>
          <w:szCs w:val="24"/>
          <w:lang w:val="ru-RU" w:eastAsia="de-DE"/>
        </w:rPr>
        <w:t xml:space="preserve"> </w:t>
      </w:r>
      <w:r w:rsidR="00FA0BCE">
        <w:rPr>
          <w:rFonts w:eastAsia="Times New Roman" w:cs="Times New Roman"/>
          <w:szCs w:val="24"/>
          <w:lang w:val="ru-RU" w:eastAsia="de-DE"/>
        </w:rPr>
        <w:t>сгнивало</w:t>
      </w:r>
      <w:r w:rsidR="00FA0BCE" w:rsidRPr="00FF7594">
        <w:rPr>
          <w:rFonts w:eastAsia="Times New Roman" w:cs="Times New Roman"/>
          <w:szCs w:val="24"/>
          <w:lang w:val="ru-RU" w:eastAsia="de-DE"/>
        </w:rPr>
        <w:t xml:space="preserve"> </w:t>
      </w:r>
      <w:r w:rsidR="00FA0BCE">
        <w:rPr>
          <w:rFonts w:eastAsia="Times New Roman" w:cs="Times New Roman"/>
          <w:szCs w:val="24"/>
          <w:lang w:val="ru-RU" w:eastAsia="de-DE"/>
        </w:rPr>
        <w:t>буквально</w:t>
      </w:r>
      <w:r w:rsidR="00FA0BCE" w:rsidRPr="00FF7594">
        <w:rPr>
          <w:rFonts w:eastAsia="Times New Roman" w:cs="Times New Roman"/>
          <w:szCs w:val="24"/>
          <w:lang w:val="ru-RU" w:eastAsia="de-DE"/>
        </w:rPr>
        <w:t xml:space="preserve"> </w:t>
      </w:r>
      <w:r w:rsidR="00FA0BCE">
        <w:rPr>
          <w:rFonts w:eastAsia="Times New Roman" w:cs="Times New Roman"/>
          <w:szCs w:val="24"/>
          <w:lang w:val="ru-RU" w:eastAsia="de-DE"/>
        </w:rPr>
        <w:t>у</w:t>
      </w:r>
      <w:r w:rsidR="00FA0BCE" w:rsidRPr="00FF7594">
        <w:rPr>
          <w:rFonts w:eastAsia="Times New Roman" w:cs="Times New Roman"/>
          <w:szCs w:val="24"/>
          <w:lang w:val="ru-RU" w:eastAsia="de-DE"/>
        </w:rPr>
        <w:t xml:space="preserve"> </w:t>
      </w:r>
      <w:r w:rsidR="00FA0BCE">
        <w:rPr>
          <w:rFonts w:eastAsia="Times New Roman" w:cs="Times New Roman"/>
          <w:szCs w:val="24"/>
          <w:lang w:val="ru-RU" w:eastAsia="de-DE"/>
        </w:rPr>
        <w:t>них</w:t>
      </w:r>
      <w:r w:rsidR="00FA0BCE" w:rsidRPr="00FF7594">
        <w:rPr>
          <w:rFonts w:eastAsia="Times New Roman" w:cs="Times New Roman"/>
          <w:szCs w:val="24"/>
          <w:lang w:val="ru-RU" w:eastAsia="de-DE"/>
        </w:rPr>
        <w:t xml:space="preserve"> </w:t>
      </w:r>
      <w:r w:rsidR="00FA0BCE">
        <w:rPr>
          <w:rFonts w:eastAsia="Times New Roman" w:cs="Times New Roman"/>
          <w:szCs w:val="24"/>
          <w:lang w:val="ru-RU" w:eastAsia="de-DE"/>
        </w:rPr>
        <w:t>на</w:t>
      </w:r>
      <w:r w:rsidR="00FA0BCE" w:rsidRPr="00FF7594">
        <w:rPr>
          <w:rFonts w:eastAsia="Times New Roman" w:cs="Times New Roman"/>
          <w:szCs w:val="24"/>
          <w:lang w:val="ru-RU" w:eastAsia="de-DE"/>
        </w:rPr>
        <w:t xml:space="preserve"> </w:t>
      </w:r>
      <w:r w:rsidR="00FA0BCE">
        <w:rPr>
          <w:rFonts w:eastAsia="Times New Roman" w:cs="Times New Roman"/>
          <w:szCs w:val="24"/>
          <w:lang w:val="ru-RU" w:eastAsia="de-DE"/>
        </w:rPr>
        <w:t>теле</w:t>
      </w:r>
      <w:r w:rsidR="00FF7594" w:rsidRPr="00FF7594">
        <w:rPr>
          <w:rFonts w:eastAsia="Times New Roman" w:cs="Times New Roman"/>
          <w:szCs w:val="24"/>
          <w:lang w:val="ru-RU" w:eastAsia="de-DE"/>
        </w:rPr>
        <w:t xml:space="preserve">, </w:t>
      </w:r>
      <w:r w:rsidR="00FF7594">
        <w:rPr>
          <w:rFonts w:eastAsia="Times New Roman" w:cs="Times New Roman"/>
          <w:szCs w:val="24"/>
          <w:lang w:val="ru-RU" w:eastAsia="de-DE"/>
        </w:rPr>
        <w:t>не</w:t>
      </w:r>
      <w:r w:rsidR="00FF7594" w:rsidRPr="00FF7594">
        <w:rPr>
          <w:rFonts w:eastAsia="Times New Roman" w:cs="Times New Roman"/>
          <w:szCs w:val="24"/>
          <w:lang w:val="ru-RU" w:eastAsia="de-DE"/>
        </w:rPr>
        <w:t xml:space="preserve"> </w:t>
      </w:r>
      <w:r w:rsidR="00FF7594">
        <w:rPr>
          <w:rFonts w:eastAsia="Times New Roman" w:cs="Times New Roman"/>
          <w:szCs w:val="24"/>
          <w:lang w:val="ru-RU" w:eastAsia="de-DE"/>
        </w:rPr>
        <w:t>было</w:t>
      </w:r>
      <w:r w:rsidR="00FF7594" w:rsidRPr="00FF7594">
        <w:rPr>
          <w:rFonts w:eastAsia="Times New Roman" w:cs="Times New Roman"/>
          <w:szCs w:val="24"/>
          <w:lang w:val="ru-RU" w:eastAsia="de-DE"/>
        </w:rPr>
        <w:t xml:space="preserve"> </w:t>
      </w:r>
      <w:r w:rsidR="00FF7594">
        <w:rPr>
          <w:rFonts w:eastAsia="Times New Roman" w:cs="Times New Roman"/>
          <w:szCs w:val="24"/>
          <w:lang w:val="ru-RU" w:eastAsia="de-DE"/>
        </w:rPr>
        <w:t>даже</w:t>
      </w:r>
      <w:r w:rsidR="00FF7594" w:rsidRPr="00FF7594">
        <w:rPr>
          <w:rFonts w:eastAsia="Times New Roman" w:cs="Times New Roman"/>
          <w:szCs w:val="24"/>
          <w:lang w:val="ru-RU" w:eastAsia="de-DE"/>
        </w:rPr>
        <w:t xml:space="preserve"> </w:t>
      </w:r>
      <w:r w:rsidR="00FF7594">
        <w:rPr>
          <w:rFonts w:eastAsia="Times New Roman" w:cs="Times New Roman"/>
          <w:szCs w:val="24"/>
          <w:lang w:val="ru-RU" w:eastAsia="de-DE"/>
        </w:rPr>
        <w:t>свежей</w:t>
      </w:r>
      <w:r w:rsidR="00FF7594" w:rsidRPr="00FF7594">
        <w:rPr>
          <w:rFonts w:eastAsia="Times New Roman" w:cs="Times New Roman"/>
          <w:szCs w:val="24"/>
          <w:lang w:val="ru-RU" w:eastAsia="de-DE"/>
        </w:rPr>
        <w:t xml:space="preserve"> </w:t>
      </w:r>
      <w:r w:rsidR="00FF7594">
        <w:rPr>
          <w:rFonts w:eastAsia="Times New Roman" w:cs="Times New Roman"/>
          <w:szCs w:val="24"/>
          <w:lang w:val="ru-RU" w:eastAsia="de-DE"/>
        </w:rPr>
        <w:t>питьевой</w:t>
      </w:r>
      <w:r w:rsidR="00FF7594" w:rsidRPr="00FF7594">
        <w:rPr>
          <w:rFonts w:eastAsia="Times New Roman" w:cs="Times New Roman"/>
          <w:szCs w:val="24"/>
          <w:lang w:val="ru-RU" w:eastAsia="de-DE"/>
        </w:rPr>
        <w:t xml:space="preserve"> </w:t>
      </w:r>
      <w:r w:rsidR="00FF7594">
        <w:rPr>
          <w:rFonts w:eastAsia="Times New Roman" w:cs="Times New Roman"/>
          <w:szCs w:val="24"/>
          <w:lang w:val="ru-RU" w:eastAsia="de-DE"/>
        </w:rPr>
        <w:t>воды</w:t>
      </w:r>
      <w:r w:rsidR="00FF7594" w:rsidRPr="00FF7594">
        <w:rPr>
          <w:rFonts w:eastAsia="Times New Roman" w:cs="Times New Roman"/>
          <w:szCs w:val="24"/>
          <w:lang w:val="ru-RU" w:eastAsia="de-DE"/>
        </w:rPr>
        <w:t>.</w:t>
      </w:r>
      <w:r w:rsidR="00FF7594">
        <w:rPr>
          <w:rFonts w:eastAsia="Times New Roman" w:cs="Times New Roman"/>
          <w:szCs w:val="24"/>
          <w:lang w:val="ru-RU" w:eastAsia="de-DE"/>
        </w:rPr>
        <w:t xml:space="preserve"> Трудоспособные</w:t>
      </w:r>
      <w:r w:rsidR="00FF7594" w:rsidRPr="00FF7594">
        <w:rPr>
          <w:rFonts w:eastAsia="Times New Roman" w:cs="Times New Roman"/>
          <w:szCs w:val="24"/>
          <w:lang w:val="ru-RU" w:eastAsia="de-DE"/>
        </w:rPr>
        <w:t xml:space="preserve"> </w:t>
      </w:r>
      <w:r w:rsidR="00FF7594">
        <w:rPr>
          <w:rFonts w:eastAsia="Times New Roman" w:cs="Times New Roman"/>
          <w:szCs w:val="24"/>
          <w:lang w:val="ru-RU" w:eastAsia="de-DE"/>
        </w:rPr>
        <w:t>пленные</w:t>
      </w:r>
      <w:r w:rsidR="00FF7594" w:rsidRPr="00FF7594">
        <w:rPr>
          <w:rFonts w:eastAsia="Times New Roman" w:cs="Times New Roman"/>
          <w:szCs w:val="24"/>
          <w:lang w:val="ru-RU" w:eastAsia="de-DE"/>
        </w:rPr>
        <w:t xml:space="preserve"> </w:t>
      </w:r>
      <w:r w:rsidR="00FF7594">
        <w:rPr>
          <w:rFonts w:eastAsia="Times New Roman" w:cs="Times New Roman"/>
          <w:szCs w:val="24"/>
          <w:lang w:val="ru-RU" w:eastAsia="de-DE"/>
        </w:rPr>
        <w:t>работали</w:t>
      </w:r>
      <w:r w:rsidR="00FF7594" w:rsidRPr="00FF7594">
        <w:rPr>
          <w:rFonts w:eastAsia="Times New Roman" w:cs="Times New Roman"/>
          <w:szCs w:val="24"/>
          <w:lang w:val="ru-RU" w:eastAsia="de-DE"/>
        </w:rPr>
        <w:t xml:space="preserve">  </w:t>
      </w:r>
      <w:r w:rsidR="00FF7594">
        <w:rPr>
          <w:rFonts w:eastAsia="Times New Roman" w:cs="Times New Roman"/>
          <w:szCs w:val="24"/>
          <w:lang w:val="ru-RU" w:eastAsia="de-DE"/>
        </w:rPr>
        <w:t>на</w:t>
      </w:r>
      <w:r w:rsidR="00FF7594" w:rsidRPr="00FF7594">
        <w:rPr>
          <w:rFonts w:eastAsia="Times New Roman" w:cs="Times New Roman"/>
          <w:szCs w:val="24"/>
          <w:lang w:val="ru-RU" w:eastAsia="de-DE"/>
        </w:rPr>
        <w:t xml:space="preserve"> </w:t>
      </w:r>
      <w:r w:rsidR="00FF7594">
        <w:rPr>
          <w:rFonts w:eastAsia="Times New Roman" w:cs="Times New Roman"/>
          <w:szCs w:val="24"/>
          <w:lang w:val="ru-RU" w:eastAsia="de-DE"/>
        </w:rPr>
        <w:t>старой</w:t>
      </w:r>
      <w:r w:rsidR="00FF7594" w:rsidRPr="00FF7594">
        <w:rPr>
          <w:rFonts w:eastAsia="Times New Roman" w:cs="Times New Roman"/>
          <w:szCs w:val="24"/>
          <w:lang w:val="ru-RU" w:eastAsia="de-DE"/>
        </w:rPr>
        <w:t xml:space="preserve">  </w:t>
      </w:r>
      <w:r w:rsidR="00FF7594">
        <w:rPr>
          <w:rFonts w:eastAsia="Times New Roman" w:cs="Times New Roman"/>
          <w:szCs w:val="24"/>
          <w:lang w:val="ru-RU" w:eastAsia="de-DE"/>
        </w:rPr>
        <w:t>фабрике</w:t>
      </w:r>
      <w:r w:rsidR="00FF7594" w:rsidRPr="00FF7594">
        <w:rPr>
          <w:rFonts w:eastAsia="Times New Roman" w:cs="Times New Roman"/>
          <w:szCs w:val="24"/>
          <w:lang w:val="ru-RU" w:eastAsia="de-DE"/>
        </w:rPr>
        <w:t xml:space="preserve"> </w:t>
      </w:r>
      <w:r w:rsidR="00FF7594">
        <w:rPr>
          <w:rFonts w:eastAsia="Times New Roman" w:cs="Times New Roman"/>
          <w:szCs w:val="24"/>
          <w:lang w:val="ru-RU" w:eastAsia="de-DE"/>
        </w:rPr>
        <w:t xml:space="preserve"> в пяти километрах от лагеря. Ходили</w:t>
      </w:r>
      <w:r w:rsidR="00FF7594" w:rsidRPr="001974F0">
        <w:rPr>
          <w:rFonts w:eastAsia="Times New Roman" w:cs="Times New Roman"/>
          <w:szCs w:val="24"/>
          <w:lang w:val="ru-RU" w:eastAsia="de-DE"/>
        </w:rPr>
        <w:t xml:space="preserve"> </w:t>
      </w:r>
      <w:r w:rsidR="00FF7594">
        <w:rPr>
          <w:rFonts w:eastAsia="Times New Roman" w:cs="Times New Roman"/>
          <w:szCs w:val="24"/>
          <w:lang w:val="ru-RU" w:eastAsia="de-DE"/>
        </w:rPr>
        <w:t>туда</w:t>
      </w:r>
      <w:r w:rsidR="00FF7594" w:rsidRPr="001974F0">
        <w:rPr>
          <w:rFonts w:eastAsia="Times New Roman" w:cs="Times New Roman"/>
          <w:szCs w:val="24"/>
          <w:lang w:val="ru-RU" w:eastAsia="de-DE"/>
        </w:rPr>
        <w:t xml:space="preserve"> </w:t>
      </w:r>
      <w:r w:rsidR="00FF7594">
        <w:rPr>
          <w:rFonts w:eastAsia="Times New Roman" w:cs="Times New Roman"/>
          <w:szCs w:val="24"/>
          <w:lang w:val="ru-RU" w:eastAsia="de-DE"/>
        </w:rPr>
        <w:t>пешком</w:t>
      </w:r>
      <w:r w:rsidR="00FF7594" w:rsidRPr="001974F0">
        <w:rPr>
          <w:rFonts w:eastAsia="Times New Roman" w:cs="Times New Roman"/>
          <w:szCs w:val="24"/>
          <w:lang w:val="ru-RU" w:eastAsia="de-DE"/>
        </w:rPr>
        <w:t xml:space="preserve">, </w:t>
      </w:r>
      <w:r w:rsidR="00FF7594">
        <w:rPr>
          <w:rFonts w:eastAsia="Times New Roman" w:cs="Times New Roman"/>
          <w:szCs w:val="24"/>
          <w:lang w:val="ru-RU" w:eastAsia="de-DE"/>
        </w:rPr>
        <w:t>в</w:t>
      </w:r>
      <w:r w:rsidR="00FF7594" w:rsidRPr="001974F0">
        <w:rPr>
          <w:rFonts w:eastAsia="Times New Roman" w:cs="Times New Roman"/>
          <w:szCs w:val="24"/>
          <w:lang w:val="ru-RU" w:eastAsia="de-DE"/>
        </w:rPr>
        <w:t xml:space="preserve"> </w:t>
      </w:r>
      <w:r w:rsidR="00FF7594">
        <w:rPr>
          <w:rFonts w:eastAsia="Times New Roman" w:cs="Times New Roman"/>
          <w:szCs w:val="24"/>
          <w:lang w:val="ru-RU" w:eastAsia="de-DE"/>
        </w:rPr>
        <w:t>лаптях</w:t>
      </w:r>
      <w:r w:rsidR="00FF7594" w:rsidRPr="001974F0">
        <w:rPr>
          <w:rFonts w:eastAsia="Times New Roman" w:cs="Times New Roman"/>
          <w:szCs w:val="24"/>
          <w:lang w:val="ru-RU" w:eastAsia="de-DE"/>
        </w:rPr>
        <w:t xml:space="preserve">. </w:t>
      </w:r>
      <w:r w:rsidR="00FF7594">
        <w:rPr>
          <w:rFonts w:eastAsia="Times New Roman" w:cs="Times New Roman"/>
          <w:szCs w:val="24"/>
          <w:lang w:val="ru-RU" w:eastAsia="de-DE"/>
        </w:rPr>
        <w:t>Можно</w:t>
      </w:r>
      <w:r w:rsidR="00FF7594" w:rsidRPr="00FF7594">
        <w:rPr>
          <w:rFonts w:eastAsia="Times New Roman" w:cs="Times New Roman"/>
          <w:szCs w:val="24"/>
          <w:lang w:val="ru-RU" w:eastAsia="de-DE"/>
        </w:rPr>
        <w:t xml:space="preserve"> </w:t>
      </w:r>
      <w:r w:rsidR="00FF7594">
        <w:rPr>
          <w:rFonts w:eastAsia="Times New Roman" w:cs="Times New Roman"/>
          <w:szCs w:val="24"/>
          <w:lang w:val="ru-RU" w:eastAsia="de-DE"/>
        </w:rPr>
        <w:t>себе</w:t>
      </w:r>
      <w:r w:rsidR="00FF7594" w:rsidRPr="00FF7594">
        <w:rPr>
          <w:rFonts w:eastAsia="Times New Roman" w:cs="Times New Roman"/>
          <w:szCs w:val="24"/>
          <w:lang w:val="ru-RU" w:eastAsia="de-DE"/>
        </w:rPr>
        <w:t xml:space="preserve"> </w:t>
      </w:r>
      <w:r w:rsidR="00FF7594">
        <w:rPr>
          <w:rFonts w:eastAsia="Times New Roman" w:cs="Times New Roman"/>
          <w:szCs w:val="24"/>
          <w:lang w:val="ru-RU" w:eastAsia="de-DE"/>
        </w:rPr>
        <w:t>представить</w:t>
      </w:r>
      <w:r w:rsidR="00FF7594" w:rsidRPr="00FF7594">
        <w:rPr>
          <w:rFonts w:eastAsia="Times New Roman" w:cs="Times New Roman"/>
          <w:szCs w:val="24"/>
          <w:lang w:val="ru-RU" w:eastAsia="de-DE"/>
        </w:rPr>
        <w:t xml:space="preserve">, </w:t>
      </w:r>
      <w:r w:rsidR="00FF7594">
        <w:rPr>
          <w:rFonts w:eastAsia="Times New Roman" w:cs="Times New Roman"/>
          <w:szCs w:val="24"/>
          <w:lang w:val="ru-RU" w:eastAsia="de-DE"/>
        </w:rPr>
        <w:t>что</w:t>
      </w:r>
      <w:r w:rsidR="00FF7594" w:rsidRPr="00FF7594">
        <w:rPr>
          <w:rFonts w:eastAsia="Times New Roman" w:cs="Times New Roman"/>
          <w:szCs w:val="24"/>
          <w:lang w:val="ru-RU" w:eastAsia="de-DE"/>
        </w:rPr>
        <w:t xml:space="preserve"> </w:t>
      </w:r>
      <w:r w:rsidR="00FF7594">
        <w:rPr>
          <w:rFonts w:eastAsia="Times New Roman" w:cs="Times New Roman"/>
          <w:szCs w:val="24"/>
          <w:lang w:val="ru-RU" w:eastAsia="de-DE"/>
        </w:rPr>
        <w:t>это</w:t>
      </w:r>
      <w:r w:rsidR="00FF7594" w:rsidRPr="00FF7594">
        <w:rPr>
          <w:rFonts w:eastAsia="Times New Roman" w:cs="Times New Roman"/>
          <w:szCs w:val="24"/>
          <w:lang w:val="ru-RU" w:eastAsia="de-DE"/>
        </w:rPr>
        <w:t xml:space="preserve"> </w:t>
      </w:r>
      <w:r w:rsidR="00FF7594">
        <w:rPr>
          <w:rFonts w:eastAsia="Times New Roman" w:cs="Times New Roman"/>
          <w:szCs w:val="24"/>
          <w:lang w:val="ru-RU" w:eastAsia="de-DE"/>
        </w:rPr>
        <w:t>значило</w:t>
      </w:r>
      <w:r w:rsidR="00FF7594" w:rsidRPr="00FF7594">
        <w:rPr>
          <w:rFonts w:eastAsia="Times New Roman" w:cs="Times New Roman"/>
          <w:szCs w:val="24"/>
          <w:lang w:val="ru-RU" w:eastAsia="de-DE"/>
        </w:rPr>
        <w:t xml:space="preserve"> </w:t>
      </w:r>
      <w:r w:rsidR="00FF7594">
        <w:rPr>
          <w:rFonts w:eastAsia="Times New Roman" w:cs="Times New Roman"/>
          <w:szCs w:val="24"/>
          <w:lang w:val="ru-RU" w:eastAsia="de-DE"/>
        </w:rPr>
        <w:t>для</w:t>
      </w:r>
      <w:r w:rsidR="00FF7594" w:rsidRPr="00FF7594">
        <w:rPr>
          <w:rFonts w:eastAsia="Times New Roman" w:cs="Times New Roman"/>
          <w:szCs w:val="24"/>
          <w:lang w:val="ru-RU" w:eastAsia="de-DE"/>
        </w:rPr>
        <w:t xml:space="preserve"> </w:t>
      </w:r>
      <w:r w:rsidR="00FF7594">
        <w:rPr>
          <w:rFonts w:eastAsia="Times New Roman" w:cs="Times New Roman"/>
          <w:szCs w:val="24"/>
          <w:lang w:val="ru-RU" w:eastAsia="de-DE"/>
        </w:rPr>
        <w:t>Рольфа</w:t>
      </w:r>
      <w:r w:rsidR="00FF7594" w:rsidRPr="00FF7594">
        <w:rPr>
          <w:rFonts w:eastAsia="Times New Roman" w:cs="Times New Roman"/>
          <w:szCs w:val="24"/>
          <w:lang w:val="ru-RU" w:eastAsia="de-DE"/>
        </w:rPr>
        <w:t xml:space="preserve"> </w:t>
      </w:r>
      <w:r w:rsidR="00FF7594">
        <w:rPr>
          <w:rFonts w:eastAsia="Times New Roman" w:cs="Times New Roman"/>
          <w:szCs w:val="24"/>
          <w:lang w:val="ru-RU" w:eastAsia="de-DE"/>
        </w:rPr>
        <w:t>Елера</w:t>
      </w:r>
      <w:r w:rsidR="00FF7594" w:rsidRPr="00FF7594">
        <w:rPr>
          <w:rFonts w:eastAsia="Times New Roman" w:cs="Times New Roman"/>
          <w:szCs w:val="24"/>
          <w:lang w:val="ru-RU" w:eastAsia="de-DE"/>
        </w:rPr>
        <w:t xml:space="preserve">, </w:t>
      </w:r>
      <w:r w:rsidR="00FF7594">
        <w:rPr>
          <w:rFonts w:eastAsia="Times New Roman" w:cs="Times New Roman"/>
          <w:szCs w:val="24"/>
          <w:lang w:val="ru-RU" w:eastAsia="de-DE"/>
        </w:rPr>
        <w:t>когда</w:t>
      </w:r>
      <w:r w:rsidR="00FF7594" w:rsidRPr="00FF7594">
        <w:rPr>
          <w:rFonts w:eastAsia="Times New Roman" w:cs="Times New Roman"/>
          <w:szCs w:val="24"/>
          <w:lang w:val="ru-RU" w:eastAsia="de-DE"/>
        </w:rPr>
        <w:t xml:space="preserve"> </w:t>
      </w:r>
      <w:r w:rsidR="00FF7594">
        <w:rPr>
          <w:rFonts w:eastAsia="Times New Roman" w:cs="Times New Roman"/>
          <w:szCs w:val="24"/>
          <w:lang w:val="ru-RU" w:eastAsia="de-DE"/>
        </w:rPr>
        <w:t>у</w:t>
      </w:r>
      <w:r w:rsidR="00FF7594" w:rsidRPr="00FF7594">
        <w:rPr>
          <w:rFonts w:eastAsia="Times New Roman" w:cs="Times New Roman"/>
          <w:szCs w:val="24"/>
          <w:lang w:val="ru-RU" w:eastAsia="de-DE"/>
        </w:rPr>
        <w:t xml:space="preserve">  </w:t>
      </w:r>
      <w:r w:rsidR="00FF7594">
        <w:rPr>
          <w:rFonts w:eastAsia="Times New Roman" w:cs="Times New Roman"/>
          <w:szCs w:val="24"/>
          <w:lang w:val="ru-RU" w:eastAsia="de-DE"/>
        </w:rPr>
        <w:t>него</w:t>
      </w:r>
      <w:r w:rsidR="00FF7594" w:rsidRPr="00FF7594">
        <w:rPr>
          <w:rFonts w:eastAsia="Times New Roman" w:cs="Times New Roman"/>
          <w:szCs w:val="24"/>
          <w:lang w:val="ru-RU" w:eastAsia="de-DE"/>
        </w:rPr>
        <w:t xml:space="preserve"> </w:t>
      </w:r>
      <w:r w:rsidR="00D75A5A">
        <w:rPr>
          <w:rFonts w:eastAsia="Times New Roman" w:cs="Times New Roman"/>
          <w:szCs w:val="24"/>
          <w:lang w:val="ru-RU" w:eastAsia="de-DE"/>
        </w:rPr>
        <w:t>их</w:t>
      </w:r>
      <w:r w:rsidR="00FF7594" w:rsidRPr="00FF7594">
        <w:rPr>
          <w:rFonts w:eastAsia="Times New Roman" w:cs="Times New Roman"/>
          <w:szCs w:val="24"/>
          <w:lang w:val="ru-RU" w:eastAsia="de-DE"/>
        </w:rPr>
        <w:t xml:space="preserve"> </w:t>
      </w:r>
      <w:r w:rsidR="00FF7594">
        <w:rPr>
          <w:rFonts w:eastAsia="Times New Roman" w:cs="Times New Roman"/>
          <w:szCs w:val="24"/>
          <w:lang w:val="ru-RU" w:eastAsia="de-DE"/>
        </w:rPr>
        <w:t>кто</w:t>
      </w:r>
      <w:r w:rsidR="00FF7594" w:rsidRPr="00FF7594">
        <w:rPr>
          <w:rFonts w:eastAsia="Times New Roman" w:cs="Times New Roman"/>
          <w:szCs w:val="24"/>
          <w:lang w:val="ru-RU" w:eastAsia="de-DE"/>
        </w:rPr>
        <w:t>-</w:t>
      </w:r>
      <w:r w:rsidR="00FF7594">
        <w:rPr>
          <w:rFonts w:eastAsia="Times New Roman" w:cs="Times New Roman"/>
          <w:szCs w:val="24"/>
          <w:lang w:val="ru-RU" w:eastAsia="de-DE"/>
        </w:rPr>
        <w:t>то</w:t>
      </w:r>
      <w:r w:rsidR="00FF7594" w:rsidRPr="00FF7594">
        <w:rPr>
          <w:rFonts w:eastAsia="Times New Roman" w:cs="Times New Roman"/>
          <w:szCs w:val="24"/>
          <w:lang w:val="ru-RU" w:eastAsia="de-DE"/>
        </w:rPr>
        <w:t xml:space="preserve"> </w:t>
      </w:r>
      <w:r w:rsidR="00FF7594">
        <w:rPr>
          <w:rFonts w:eastAsia="Times New Roman" w:cs="Times New Roman"/>
          <w:szCs w:val="24"/>
          <w:lang w:val="ru-RU" w:eastAsia="de-DE"/>
        </w:rPr>
        <w:t xml:space="preserve">украл. </w:t>
      </w:r>
    </w:p>
    <w:p w:rsidR="00710B7B" w:rsidRPr="00FF7594" w:rsidRDefault="00710B7B" w:rsidP="00935023">
      <w:pPr>
        <w:shd w:val="clear" w:color="auto" w:fill="FFFFFF"/>
        <w:spacing w:line="276" w:lineRule="auto"/>
        <w:jc w:val="both"/>
        <w:rPr>
          <w:rFonts w:eastAsia="Times New Roman" w:cs="Times New Roman"/>
          <w:szCs w:val="24"/>
          <w:lang w:val="ru-RU" w:eastAsia="de-DE"/>
        </w:rPr>
      </w:pPr>
    </w:p>
    <w:p w:rsidR="00044DDB" w:rsidRPr="006E362D" w:rsidRDefault="00FF7594"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Вот</w:t>
      </w:r>
      <w:r w:rsidRPr="00FF7594">
        <w:rPr>
          <w:rFonts w:eastAsia="Times New Roman" w:cs="Times New Roman"/>
          <w:szCs w:val="24"/>
          <w:lang w:val="ru-RU" w:eastAsia="de-DE"/>
        </w:rPr>
        <w:t xml:space="preserve"> </w:t>
      </w:r>
      <w:r>
        <w:rPr>
          <w:rFonts w:eastAsia="Times New Roman" w:cs="Times New Roman"/>
          <w:szCs w:val="24"/>
          <w:lang w:val="ru-RU" w:eastAsia="de-DE"/>
        </w:rPr>
        <w:t>тут</w:t>
      </w:r>
      <w:r w:rsidRPr="00FF7594">
        <w:rPr>
          <w:rFonts w:eastAsia="Times New Roman" w:cs="Times New Roman"/>
          <w:szCs w:val="24"/>
          <w:lang w:val="ru-RU" w:eastAsia="de-DE"/>
        </w:rPr>
        <w:t xml:space="preserve"> </w:t>
      </w:r>
      <w:r>
        <w:rPr>
          <w:rFonts w:eastAsia="Times New Roman" w:cs="Times New Roman"/>
          <w:szCs w:val="24"/>
          <w:lang w:val="ru-RU" w:eastAsia="de-DE"/>
        </w:rPr>
        <w:t>в</w:t>
      </w:r>
      <w:r w:rsidRPr="00FF7594">
        <w:rPr>
          <w:rFonts w:eastAsia="Times New Roman" w:cs="Times New Roman"/>
          <w:szCs w:val="24"/>
          <w:lang w:val="ru-RU" w:eastAsia="de-DE"/>
        </w:rPr>
        <w:t xml:space="preserve"> </w:t>
      </w:r>
      <w:r>
        <w:rPr>
          <w:rFonts w:eastAsia="Times New Roman" w:cs="Times New Roman"/>
          <w:szCs w:val="24"/>
          <w:lang w:val="ru-RU" w:eastAsia="de-DE"/>
        </w:rPr>
        <w:t>Алексине</w:t>
      </w:r>
      <w:r w:rsidRPr="00FF7594">
        <w:rPr>
          <w:rFonts w:eastAsia="Times New Roman" w:cs="Times New Roman"/>
          <w:szCs w:val="24"/>
          <w:lang w:val="ru-RU" w:eastAsia="de-DE"/>
        </w:rPr>
        <w:t xml:space="preserve"> </w:t>
      </w:r>
      <w:r>
        <w:rPr>
          <w:rFonts w:eastAsia="Times New Roman" w:cs="Times New Roman"/>
          <w:szCs w:val="24"/>
          <w:lang w:val="ru-RU" w:eastAsia="de-DE"/>
        </w:rPr>
        <w:t>произошел</w:t>
      </w:r>
      <w:r w:rsidRPr="00FF7594">
        <w:rPr>
          <w:rFonts w:eastAsia="Times New Roman" w:cs="Times New Roman"/>
          <w:szCs w:val="24"/>
          <w:lang w:val="ru-RU" w:eastAsia="de-DE"/>
        </w:rPr>
        <w:t xml:space="preserve"> </w:t>
      </w:r>
      <w:r>
        <w:rPr>
          <w:rFonts w:eastAsia="Times New Roman" w:cs="Times New Roman"/>
          <w:szCs w:val="24"/>
          <w:lang w:val="ru-RU" w:eastAsia="de-DE"/>
        </w:rPr>
        <w:t xml:space="preserve"> решающий поворот в жизни военнопленного Рольфа Елера</w:t>
      </w:r>
      <w:r w:rsidR="00044DDB" w:rsidRPr="00FF7594">
        <w:rPr>
          <w:rFonts w:eastAsia="Times New Roman" w:cs="Times New Roman"/>
          <w:szCs w:val="24"/>
          <w:lang w:val="ru-RU" w:eastAsia="de-DE"/>
        </w:rPr>
        <w:t>.</w:t>
      </w:r>
      <w:r>
        <w:rPr>
          <w:rFonts w:eastAsia="Times New Roman" w:cs="Times New Roman"/>
          <w:szCs w:val="24"/>
          <w:lang w:val="ru-RU" w:eastAsia="de-DE"/>
        </w:rPr>
        <w:t xml:space="preserve"> </w:t>
      </w:r>
      <w:r w:rsidR="00335914" w:rsidRPr="002B0B90">
        <w:rPr>
          <w:rFonts w:eastAsia="Times New Roman" w:cs="Times New Roman"/>
          <w:szCs w:val="24"/>
          <w:lang w:val="ru-RU" w:eastAsia="de-DE"/>
        </w:rPr>
        <w:t>Со временем появилась ватная одежда,</w:t>
      </w:r>
      <w:r w:rsidR="00044DDB" w:rsidRPr="002B0B90">
        <w:rPr>
          <w:rFonts w:eastAsia="Times New Roman" w:cs="Times New Roman"/>
          <w:szCs w:val="24"/>
          <w:lang w:val="ru-RU" w:eastAsia="de-DE"/>
        </w:rPr>
        <w:t xml:space="preserve"> </w:t>
      </w:r>
      <w:r w:rsidR="00335914" w:rsidRPr="002B0B90">
        <w:rPr>
          <w:rFonts w:eastAsia="Times New Roman" w:cs="Times New Roman"/>
          <w:szCs w:val="24"/>
          <w:lang w:val="ru-RU" w:eastAsia="de-DE"/>
        </w:rPr>
        <w:t>из которой, обладая определенной ловкостью, можно было выдергивать нитки.</w:t>
      </w:r>
      <w:r w:rsidR="00044DDB" w:rsidRPr="002B0B90">
        <w:rPr>
          <w:rFonts w:eastAsia="Times New Roman" w:cs="Times New Roman"/>
          <w:szCs w:val="24"/>
          <w:lang w:val="ru-RU" w:eastAsia="de-DE"/>
        </w:rPr>
        <w:t xml:space="preserve"> </w:t>
      </w:r>
      <w:r w:rsidR="00335914" w:rsidRPr="002B0B90">
        <w:rPr>
          <w:rFonts w:eastAsia="Times New Roman" w:cs="Times New Roman"/>
          <w:szCs w:val="24"/>
          <w:lang w:val="ru-RU" w:eastAsia="de-DE"/>
        </w:rPr>
        <w:t>А если еще кто-то обладал умением делать иголки и умел, как Рольф Елер ору</w:t>
      </w:r>
      <w:r w:rsidR="00D75A5A" w:rsidRPr="002B0B90">
        <w:rPr>
          <w:rFonts w:eastAsia="Times New Roman" w:cs="Times New Roman"/>
          <w:szCs w:val="24"/>
          <w:lang w:val="ru-RU" w:eastAsia="de-DE"/>
        </w:rPr>
        <w:t xml:space="preserve">довать напильником, что </w:t>
      </w:r>
      <w:r w:rsidR="00335914" w:rsidRPr="002B0B90">
        <w:rPr>
          <w:rFonts w:eastAsia="Times New Roman" w:cs="Times New Roman"/>
          <w:szCs w:val="24"/>
          <w:lang w:val="ru-RU" w:eastAsia="de-DE"/>
        </w:rPr>
        <w:t xml:space="preserve"> считалось</w:t>
      </w:r>
      <w:r w:rsidR="00D75A5A" w:rsidRPr="002B0B90">
        <w:rPr>
          <w:rFonts w:eastAsia="Times New Roman" w:cs="Times New Roman"/>
          <w:szCs w:val="24"/>
          <w:lang w:val="ru-RU" w:eastAsia="de-DE"/>
        </w:rPr>
        <w:t xml:space="preserve"> особенно большим искусством и</w:t>
      </w:r>
      <w:r w:rsidR="00335914" w:rsidRPr="002B0B90">
        <w:rPr>
          <w:rFonts w:eastAsia="Times New Roman" w:cs="Times New Roman"/>
          <w:szCs w:val="24"/>
          <w:lang w:val="ru-RU" w:eastAsia="de-DE"/>
        </w:rPr>
        <w:t xml:space="preserve"> делать ушко в</w:t>
      </w:r>
      <w:r w:rsidR="00335914">
        <w:rPr>
          <w:rFonts w:eastAsia="Times New Roman" w:cs="Times New Roman"/>
          <w:szCs w:val="24"/>
          <w:lang w:val="ru-RU" w:eastAsia="de-DE"/>
        </w:rPr>
        <w:t xml:space="preserve"> металле, </w:t>
      </w:r>
      <w:r w:rsidR="00D75A5A">
        <w:rPr>
          <w:rFonts w:eastAsia="Times New Roman" w:cs="Times New Roman"/>
          <w:szCs w:val="24"/>
          <w:lang w:val="ru-RU" w:eastAsia="de-DE"/>
        </w:rPr>
        <w:t xml:space="preserve">тот </w:t>
      </w:r>
      <w:r w:rsidR="00335914">
        <w:rPr>
          <w:rFonts w:eastAsia="Times New Roman" w:cs="Times New Roman"/>
          <w:szCs w:val="24"/>
          <w:lang w:val="ru-RU" w:eastAsia="de-DE"/>
        </w:rPr>
        <w:t>мог пришить себе пуговицы или что-то другое. С</w:t>
      </w:r>
      <w:r w:rsidR="00335914" w:rsidRPr="001974F0">
        <w:rPr>
          <w:rFonts w:eastAsia="Times New Roman" w:cs="Times New Roman"/>
          <w:szCs w:val="24"/>
          <w:lang w:val="ru-RU" w:eastAsia="de-DE"/>
        </w:rPr>
        <w:t xml:space="preserve"> </w:t>
      </w:r>
      <w:r w:rsidR="00335914">
        <w:rPr>
          <w:rFonts w:eastAsia="Times New Roman" w:cs="Times New Roman"/>
          <w:szCs w:val="24"/>
          <w:lang w:val="ru-RU" w:eastAsia="de-DE"/>
        </w:rPr>
        <w:t>Рольфом</w:t>
      </w:r>
      <w:r w:rsidR="00335914" w:rsidRPr="001974F0">
        <w:rPr>
          <w:rFonts w:eastAsia="Times New Roman" w:cs="Times New Roman"/>
          <w:szCs w:val="24"/>
          <w:lang w:val="ru-RU" w:eastAsia="de-DE"/>
        </w:rPr>
        <w:t xml:space="preserve"> </w:t>
      </w:r>
      <w:r w:rsidR="00335914">
        <w:rPr>
          <w:rFonts w:eastAsia="Times New Roman" w:cs="Times New Roman"/>
          <w:szCs w:val="24"/>
          <w:lang w:val="ru-RU" w:eastAsia="de-DE"/>
        </w:rPr>
        <w:t>Елером</w:t>
      </w:r>
      <w:r w:rsidR="00335914" w:rsidRPr="001974F0">
        <w:rPr>
          <w:rFonts w:eastAsia="Times New Roman" w:cs="Times New Roman"/>
          <w:szCs w:val="24"/>
          <w:lang w:val="ru-RU" w:eastAsia="de-DE"/>
        </w:rPr>
        <w:t xml:space="preserve"> </w:t>
      </w:r>
      <w:r w:rsidR="00335914">
        <w:rPr>
          <w:rFonts w:eastAsia="Times New Roman" w:cs="Times New Roman"/>
          <w:szCs w:val="24"/>
          <w:lang w:val="ru-RU" w:eastAsia="de-DE"/>
        </w:rPr>
        <w:t>тогда</w:t>
      </w:r>
      <w:r w:rsidR="00335914" w:rsidRPr="001974F0">
        <w:rPr>
          <w:rFonts w:eastAsia="Times New Roman" w:cs="Times New Roman"/>
          <w:szCs w:val="24"/>
          <w:lang w:val="ru-RU" w:eastAsia="de-DE"/>
        </w:rPr>
        <w:t xml:space="preserve">, </w:t>
      </w:r>
      <w:r w:rsidR="00335914">
        <w:rPr>
          <w:rFonts w:eastAsia="Times New Roman" w:cs="Times New Roman"/>
          <w:szCs w:val="24"/>
          <w:lang w:val="ru-RU" w:eastAsia="de-DE"/>
        </w:rPr>
        <w:t>по</w:t>
      </w:r>
      <w:r w:rsidR="00335914" w:rsidRPr="001974F0">
        <w:rPr>
          <w:rFonts w:eastAsia="Times New Roman" w:cs="Times New Roman"/>
          <w:szCs w:val="24"/>
          <w:lang w:val="ru-RU" w:eastAsia="de-DE"/>
        </w:rPr>
        <w:t xml:space="preserve"> </w:t>
      </w:r>
      <w:r w:rsidR="00335914">
        <w:rPr>
          <w:rFonts w:eastAsia="Times New Roman" w:cs="Times New Roman"/>
          <w:szCs w:val="24"/>
          <w:lang w:val="ru-RU" w:eastAsia="de-DE"/>
        </w:rPr>
        <w:t>молодости</w:t>
      </w:r>
      <w:r w:rsidR="00335914" w:rsidRPr="001974F0">
        <w:rPr>
          <w:rFonts w:eastAsia="Times New Roman" w:cs="Times New Roman"/>
          <w:szCs w:val="24"/>
          <w:lang w:val="ru-RU" w:eastAsia="de-DE"/>
        </w:rPr>
        <w:t xml:space="preserve">,  </w:t>
      </w:r>
      <w:r w:rsidR="00335914">
        <w:rPr>
          <w:rFonts w:eastAsia="Times New Roman" w:cs="Times New Roman"/>
          <w:szCs w:val="24"/>
          <w:lang w:val="ru-RU" w:eastAsia="de-DE"/>
        </w:rPr>
        <w:t>произошел</w:t>
      </w:r>
      <w:r w:rsidR="00335914" w:rsidRPr="001974F0">
        <w:rPr>
          <w:rFonts w:eastAsia="Times New Roman" w:cs="Times New Roman"/>
          <w:szCs w:val="24"/>
          <w:lang w:val="ru-RU" w:eastAsia="de-DE"/>
        </w:rPr>
        <w:t xml:space="preserve"> </w:t>
      </w:r>
      <w:r w:rsidR="00D75A5A">
        <w:rPr>
          <w:rFonts w:eastAsia="Times New Roman" w:cs="Times New Roman"/>
          <w:szCs w:val="24"/>
          <w:lang w:val="ru-RU" w:eastAsia="de-DE"/>
        </w:rPr>
        <w:t>глупый</w:t>
      </w:r>
      <w:r w:rsidR="00335914" w:rsidRPr="001974F0">
        <w:rPr>
          <w:rFonts w:eastAsia="Times New Roman" w:cs="Times New Roman"/>
          <w:szCs w:val="24"/>
          <w:lang w:val="ru-RU" w:eastAsia="de-DE"/>
        </w:rPr>
        <w:t xml:space="preserve"> </w:t>
      </w:r>
      <w:r w:rsidR="00335914">
        <w:rPr>
          <w:rFonts w:eastAsia="Times New Roman" w:cs="Times New Roman"/>
          <w:szCs w:val="24"/>
          <w:lang w:val="ru-RU" w:eastAsia="de-DE"/>
        </w:rPr>
        <w:t>случай</w:t>
      </w:r>
      <w:r w:rsidR="00335914" w:rsidRPr="001974F0">
        <w:rPr>
          <w:rFonts w:eastAsia="Times New Roman" w:cs="Times New Roman"/>
          <w:szCs w:val="24"/>
          <w:lang w:val="ru-RU" w:eastAsia="de-DE"/>
        </w:rPr>
        <w:t>.</w:t>
      </w:r>
      <w:r w:rsidR="00044DDB" w:rsidRPr="001974F0">
        <w:rPr>
          <w:rFonts w:eastAsia="Times New Roman" w:cs="Times New Roman"/>
          <w:szCs w:val="24"/>
          <w:lang w:val="ru-RU" w:eastAsia="de-DE"/>
        </w:rPr>
        <w:t xml:space="preserve">  </w:t>
      </w:r>
      <w:r w:rsidR="006E362D">
        <w:rPr>
          <w:rFonts w:eastAsia="Times New Roman" w:cs="Times New Roman"/>
          <w:szCs w:val="24"/>
          <w:lang w:val="ru-RU" w:eastAsia="de-DE"/>
        </w:rPr>
        <w:t>Он</w:t>
      </w:r>
      <w:r w:rsidR="006E362D" w:rsidRPr="006E362D">
        <w:rPr>
          <w:rFonts w:eastAsia="Times New Roman" w:cs="Times New Roman"/>
          <w:szCs w:val="24"/>
          <w:lang w:val="ru-RU" w:eastAsia="de-DE"/>
        </w:rPr>
        <w:t xml:space="preserve"> </w:t>
      </w:r>
      <w:r w:rsidR="006E362D">
        <w:rPr>
          <w:rFonts w:eastAsia="Times New Roman" w:cs="Times New Roman"/>
          <w:szCs w:val="24"/>
          <w:lang w:val="ru-RU" w:eastAsia="de-DE"/>
        </w:rPr>
        <w:t>пришил</w:t>
      </w:r>
      <w:r w:rsidR="006E362D" w:rsidRPr="006E362D">
        <w:rPr>
          <w:rFonts w:eastAsia="Times New Roman" w:cs="Times New Roman"/>
          <w:szCs w:val="24"/>
          <w:lang w:val="ru-RU" w:eastAsia="de-DE"/>
        </w:rPr>
        <w:t xml:space="preserve"> </w:t>
      </w:r>
      <w:r w:rsidR="006E362D">
        <w:rPr>
          <w:rFonts w:eastAsia="Times New Roman" w:cs="Times New Roman"/>
          <w:szCs w:val="24"/>
          <w:lang w:val="ru-RU" w:eastAsia="de-DE"/>
        </w:rPr>
        <w:t>себе</w:t>
      </w:r>
      <w:r w:rsidR="006E362D" w:rsidRPr="006E362D">
        <w:rPr>
          <w:rFonts w:eastAsia="Times New Roman" w:cs="Times New Roman"/>
          <w:szCs w:val="24"/>
          <w:lang w:val="ru-RU" w:eastAsia="de-DE"/>
        </w:rPr>
        <w:t xml:space="preserve"> </w:t>
      </w:r>
      <w:r w:rsidR="006E362D">
        <w:rPr>
          <w:rFonts w:eastAsia="Times New Roman" w:cs="Times New Roman"/>
          <w:szCs w:val="24"/>
          <w:lang w:val="ru-RU" w:eastAsia="de-DE"/>
        </w:rPr>
        <w:t>на</w:t>
      </w:r>
      <w:r w:rsidR="006E362D" w:rsidRPr="006E362D">
        <w:rPr>
          <w:rFonts w:eastAsia="Times New Roman" w:cs="Times New Roman"/>
          <w:szCs w:val="24"/>
          <w:lang w:val="ru-RU" w:eastAsia="de-DE"/>
        </w:rPr>
        <w:t xml:space="preserve"> </w:t>
      </w:r>
      <w:r w:rsidR="006E362D">
        <w:rPr>
          <w:rFonts w:eastAsia="Times New Roman" w:cs="Times New Roman"/>
          <w:szCs w:val="24"/>
          <w:lang w:val="ru-RU" w:eastAsia="de-DE"/>
        </w:rPr>
        <w:t>шапку</w:t>
      </w:r>
      <w:r w:rsidR="006E362D" w:rsidRPr="006E362D">
        <w:rPr>
          <w:rFonts w:eastAsia="Times New Roman" w:cs="Times New Roman"/>
          <w:szCs w:val="24"/>
          <w:lang w:val="ru-RU" w:eastAsia="de-DE"/>
        </w:rPr>
        <w:t xml:space="preserve"> </w:t>
      </w:r>
      <w:r w:rsidR="006E362D">
        <w:rPr>
          <w:rFonts w:eastAsia="Times New Roman" w:cs="Times New Roman"/>
          <w:szCs w:val="24"/>
          <w:lang w:val="ru-RU" w:eastAsia="de-DE"/>
        </w:rPr>
        <w:t>орла</w:t>
      </w:r>
      <w:r w:rsidR="006E362D" w:rsidRPr="006E362D">
        <w:rPr>
          <w:rFonts w:eastAsia="Times New Roman" w:cs="Times New Roman"/>
          <w:szCs w:val="24"/>
          <w:lang w:val="ru-RU" w:eastAsia="de-DE"/>
        </w:rPr>
        <w:t xml:space="preserve">, </w:t>
      </w:r>
      <w:r w:rsidR="006E362D">
        <w:rPr>
          <w:rFonts w:eastAsia="Times New Roman" w:cs="Times New Roman"/>
          <w:szCs w:val="24"/>
          <w:lang w:val="ru-RU" w:eastAsia="de-DE"/>
        </w:rPr>
        <w:t>что</w:t>
      </w:r>
      <w:r w:rsidR="006E362D" w:rsidRPr="006E362D">
        <w:rPr>
          <w:rFonts w:eastAsia="Times New Roman" w:cs="Times New Roman"/>
          <w:szCs w:val="24"/>
          <w:lang w:val="ru-RU" w:eastAsia="de-DE"/>
        </w:rPr>
        <w:t xml:space="preserve"> </w:t>
      </w:r>
      <w:r w:rsidR="006E362D">
        <w:rPr>
          <w:rFonts w:eastAsia="Times New Roman" w:cs="Times New Roman"/>
          <w:szCs w:val="24"/>
          <w:lang w:val="ru-RU" w:eastAsia="de-DE"/>
        </w:rPr>
        <w:t>сразу</w:t>
      </w:r>
      <w:r w:rsidR="006E362D" w:rsidRPr="006E362D">
        <w:rPr>
          <w:rFonts w:eastAsia="Times New Roman" w:cs="Times New Roman"/>
          <w:szCs w:val="24"/>
          <w:lang w:val="ru-RU" w:eastAsia="de-DE"/>
        </w:rPr>
        <w:t>-</w:t>
      </w:r>
      <w:r w:rsidR="006E362D">
        <w:rPr>
          <w:rFonts w:eastAsia="Times New Roman" w:cs="Times New Roman"/>
          <w:szCs w:val="24"/>
          <w:lang w:val="ru-RU" w:eastAsia="de-DE"/>
        </w:rPr>
        <w:t>же</w:t>
      </w:r>
      <w:r w:rsidR="006E362D" w:rsidRPr="006E362D">
        <w:rPr>
          <w:rFonts w:eastAsia="Times New Roman" w:cs="Times New Roman"/>
          <w:szCs w:val="24"/>
          <w:lang w:val="ru-RU" w:eastAsia="de-DE"/>
        </w:rPr>
        <w:t xml:space="preserve"> </w:t>
      </w:r>
      <w:r w:rsidR="006E362D">
        <w:rPr>
          <w:rFonts w:eastAsia="Times New Roman" w:cs="Times New Roman"/>
          <w:szCs w:val="24"/>
          <w:lang w:val="ru-RU" w:eastAsia="de-DE"/>
        </w:rPr>
        <w:t>было</w:t>
      </w:r>
      <w:r w:rsidR="006E362D" w:rsidRPr="006E362D">
        <w:rPr>
          <w:rFonts w:eastAsia="Times New Roman" w:cs="Times New Roman"/>
          <w:szCs w:val="24"/>
          <w:lang w:val="ru-RU" w:eastAsia="de-DE"/>
        </w:rPr>
        <w:t xml:space="preserve"> </w:t>
      </w:r>
      <w:r w:rsidR="006E362D">
        <w:rPr>
          <w:rFonts w:eastAsia="Times New Roman" w:cs="Times New Roman"/>
          <w:szCs w:val="24"/>
          <w:lang w:val="ru-RU" w:eastAsia="de-DE"/>
        </w:rPr>
        <w:t>расценено</w:t>
      </w:r>
      <w:r w:rsidR="006E362D" w:rsidRPr="006E362D">
        <w:rPr>
          <w:rFonts w:eastAsia="Times New Roman" w:cs="Times New Roman"/>
          <w:szCs w:val="24"/>
          <w:lang w:val="ru-RU" w:eastAsia="de-DE"/>
        </w:rPr>
        <w:t xml:space="preserve"> </w:t>
      </w:r>
      <w:r w:rsidR="006E362D">
        <w:rPr>
          <w:rFonts w:eastAsia="Times New Roman" w:cs="Times New Roman"/>
          <w:szCs w:val="24"/>
          <w:lang w:val="ru-RU" w:eastAsia="de-DE"/>
        </w:rPr>
        <w:t>как</w:t>
      </w:r>
      <w:r w:rsidR="006E362D" w:rsidRPr="006E362D">
        <w:rPr>
          <w:rFonts w:eastAsia="Times New Roman" w:cs="Times New Roman"/>
          <w:szCs w:val="24"/>
          <w:lang w:val="ru-RU" w:eastAsia="de-DE"/>
        </w:rPr>
        <w:t xml:space="preserve">  </w:t>
      </w:r>
      <w:r w:rsidR="006E362D">
        <w:rPr>
          <w:rFonts w:eastAsia="Times New Roman" w:cs="Times New Roman"/>
          <w:szCs w:val="24"/>
          <w:lang w:val="ru-RU" w:eastAsia="de-DE"/>
        </w:rPr>
        <w:t>фашистская</w:t>
      </w:r>
      <w:r w:rsidR="006E362D" w:rsidRPr="006E362D">
        <w:rPr>
          <w:rFonts w:eastAsia="Times New Roman" w:cs="Times New Roman"/>
          <w:szCs w:val="24"/>
          <w:lang w:val="ru-RU" w:eastAsia="de-DE"/>
        </w:rPr>
        <w:t xml:space="preserve"> </w:t>
      </w:r>
      <w:r w:rsidR="00D75A5A">
        <w:rPr>
          <w:rFonts w:eastAsia="Times New Roman" w:cs="Times New Roman"/>
          <w:szCs w:val="24"/>
          <w:lang w:val="ru-RU" w:eastAsia="de-DE"/>
        </w:rPr>
        <w:t>эмблема</w:t>
      </w:r>
      <w:r w:rsidR="006E362D" w:rsidRPr="006E362D">
        <w:rPr>
          <w:rFonts w:eastAsia="Times New Roman" w:cs="Times New Roman"/>
          <w:szCs w:val="24"/>
          <w:lang w:val="ru-RU" w:eastAsia="de-DE"/>
        </w:rPr>
        <w:t>.</w:t>
      </w:r>
    </w:p>
    <w:p w:rsidR="001D2AEC" w:rsidRPr="006E362D" w:rsidRDefault="001D2AEC" w:rsidP="00935023">
      <w:pPr>
        <w:shd w:val="clear" w:color="auto" w:fill="FFFFFF"/>
        <w:spacing w:line="276" w:lineRule="auto"/>
        <w:ind w:firstLine="708"/>
        <w:jc w:val="both"/>
        <w:rPr>
          <w:rFonts w:eastAsia="Times New Roman" w:cs="Times New Roman"/>
          <w:szCs w:val="24"/>
          <w:lang w:val="ru-RU" w:eastAsia="de-DE"/>
        </w:rPr>
      </w:pPr>
    </w:p>
    <w:p w:rsidR="001D2AEC" w:rsidRPr="00D75A5A" w:rsidRDefault="006E362D" w:rsidP="00935023">
      <w:pPr>
        <w:shd w:val="clear" w:color="auto" w:fill="FFFFFF"/>
        <w:spacing w:line="276" w:lineRule="auto"/>
        <w:jc w:val="center"/>
        <w:rPr>
          <w:rFonts w:eastAsia="Times New Roman" w:cs="Times New Roman"/>
          <w:color w:val="00B0F0"/>
          <w:szCs w:val="24"/>
          <w:lang w:val="ru-RU" w:eastAsia="de-DE"/>
        </w:rPr>
      </w:pPr>
      <w:r w:rsidRPr="00D75A5A">
        <w:rPr>
          <w:noProof/>
          <w:color w:val="00B0F0"/>
          <w:lang w:val="ru-RU" w:eastAsia="de-DE"/>
        </w:rPr>
        <w:t>ФОТО</w:t>
      </w:r>
    </w:p>
    <w:p w:rsidR="00044DDB" w:rsidRPr="00D75A5A" w:rsidRDefault="006E362D" w:rsidP="00935023">
      <w:pPr>
        <w:pStyle w:val="Beschriftung"/>
        <w:spacing w:after="0" w:line="276" w:lineRule="auto"/>
        <w:jc w:val="center"/>
        <w:rPr>
          <w:rFonts w:eastAsia="Times New Roman" w:cs="Times New Roman"/>
          <w:b w:val="0"/>
          <w:color w:val="00B0F0"/>
          <w:lang w:val="ru-RU" w:eastAsia="de-DE"/>
        </w:rPr>
      </w:pPr>
      <w:r w:rsidRPr="00D75A5A">
        <w:rPr>
          <w:rFonts w:eastAsia="Times New Roman" w:cs="Times New Roman"/>
          <w:b w:val="0"/>
          <w:color w:val="00B0F0"/>
          <w:lang w:val="ru-RU" w:eastAsia="de-DE"/>
        </w:rPr>
        <w:t>Памятная плита на кладбище военнопленных в Камешково, недалеко от Владимира</w:t>
      </w:r>
    </w:p>
    <w:p w:rsidR="00364082" w:rsidRPr="006E362D" w:rsidRDefault="00364082" w:rsidP="00935023">
      <w:pPr>
        <w:spacing w:line="276" w:lineRule="auto"/>
        <w:rPr>
          <w:lang w:val="ru-RU" w:eastAsia="de-DE"/>
        </w:rPr>
      </w:pPr>
    </w:p>
    <w:p w:rsidR="00044DDB" w:rsidRPr="00330601" w:rsidRDefault="006E362D"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Этот</w:t>
      </w:r>
      <w:r w:rsidRPr="006E362D">
        <w:rPr>
          <w:rFonts w:eastAsia="Times New Roman" w:cs="Times New Roman"/>
          <w:szCs w:val="24"/>
          <w:lang w:val="ru-RU" w:eastAsia="de-DE"/>
        </w:rPr>
        <w:t xml:space="preserve"> </w:t>
      </w:r>
      <w:r w:rsidR="00D75A5A">
        <w:rPr>
          <w:rFonts w:eastAsia="Times New Roman" w:cs="Times New Roman"/>
          <w:szCs w:val="24"/>
          <w:lang w:val="ru-RU" w:eastAsia="de-DE"/>
        </w:rPr>
        <w:t xml:space="preserve">расцененный </w:t>
      </w:r>
      <w:r w:rsidRPr="006E362D">
        <w:rPr>
          <w:rFonts w:eastAsia="Times New Roman" w:cs="Times New Roman"/>
          <w:szCs w:val="24"/>
          <w:lang w:val="ru-RU" w:eastAsia="de-DE"/>
        </w:rPr>
        <w:t xml:space="preserve"> </w:t>
      </w:r>
      <w:r>
        <w:rPr>
          <w:rFonts w:eastAsia="Times New Roman" w:cs="Times New Roman"/>
          <w:szCs w:val="24"/>
          <w:lang w:val="ru-RU" w:eastAsia="de-DE"/>
        </w:rPr>
        <w:t>к</w:t>
      </w:r>
      <w:r w:rsidR="00D75A5A">
        <w:rPr>
          <w:rFonts w:eastAsia="Times New Roman" w:cs="Times New Roman"/>
          <w:szCs w:val="24"/>
          <w:lang w:val="ru-RU" w:eastAsia="de-DE"/>
        </w:rPr>
        <w:t>ак</w:t>
      </w:r>
      <w:r w:rsidRPr="006E362D">
        <w:rPr>
          <w:rFonts w:eastAsia="Times New Roman" w:cs="Times New Roman"/>
          <w:szCs w:val="24"/>
          <w:lang w:val="ru-RU" w:eastAsia="de-DE"/>
        </w:rPr>
        <w:t xml:space="preserve"> </w:t>
      </w:r>
      <w:r w:rsidR="00D75A5A">
        <w:rPr>
          <w:rFonts w:eastAsia="Times New Roman" w:cs="Times New Roman"/>
          <w:szCs w:val="24"/>
          <w:lang w:val="ru-RU" w:eastAsia="de-DE"/>
        </w:rPr>
        <w:t xml:space="preserve">диверсия </w:t>
      </w:r>
      <w:r w:rsidRPr="006E362D">
        <w:rPr>
          <w:rFonts w:eastAsia="Times New Roman" w:cs="Times New Roman"/>
          <w:szCs w:val="24"/>
          <w:lang w:val="ru-RU" w:eastAsia="de-DE"/>
        </w:rPr>
        <w:t xml:space="preserve"> </w:t>
      </w:r>
      <w:r>
        <w:rPr>
          <w:rFonts w:eastAsia="Times New Roman" w:cs="Times New Roman"/>
          <w:szCs w:val="24"/>
          <w:lang w:val="ru-RU" w:eastAsia="de-DE"/>
        </w:rPr>
        <w:t>акт был совершен заключенным не по политическим соображениям</w:t>
      </w:r>
      <w:r w:rsidR="00044DDB" w:rsidRPr="006E362D">
        <w:rPr>
          <w:rFonts w:eastAsia="Times New Roman" w:cs="Times New Roman"/>
          <w:szCs w:val="24"/>
          <w:lang w:val="ru-RU" w:eastAsia="de-DE"/>
        </w:rPr>
        <w:t>,</w:t>
      </w:r>
      <w:r>
        <w:rPr>
          <w:rFonts w:eastAsia="Times New Roman" w:cs="Times New Roman"/>
          <w:szCs w:val="24"/>
          <w:lang w:val="ru-RU" w:eastAsia="de-DE"/>
        </w:rPr>
        <w:t xml:space="preserve"> но привел к  его единоличному переводу в </w:t>
      </w:r>
      <w:r w:rsidRPr="002B0B90">
        <w:rPr>
          <w:rFonts w:eastAsia="Times New Roman" w:cs="Times New Roman"/>
          <w:szCs w:val="24"/>
          <w:lang w:val="ru-RU" w:eastAsia="de-DE"/>
        </w:rPr>
        <w:t>лагерь во Владимире.</w:t>
      </w:r>
      <w:r w:rsidR="00044DDB" w:rsidRPr="002B0B90">
        <w:rPr>
          <w:rFonts w:eastAsia="Times New Roman" w:cs="Times New Roman"/>
          <w:szCs w:val="24"/>
          <w:lang w:val="ru-RU" w:eastAsia="de-DE"/>
        </w:rPr>
        <w:t xml:space="preserve"> </w:t>
      </w:r>
      <w:r w:rsidRPr="002B0B90">
        <w:rPr>
          <w:rFonts w:eastAsia="Times New Roman" w:cs="Times New Roman"/>
          <w:szCs w:val="24"/>
          <w:lang w:val="ru-RU" w:eastAsia="de-DE"/>
        </w:rPr>
        <w:t xml:space="preserve">Зимой </w:t>
      </w:r>
      <w:r w:rsidR="00772E6C" w:rsidRPr="002B0B90">
        <w:rPr>
          <w:rFonts w:eastAsia="Times New Roman" w:cs="Times New Roman"/>
          <w:szCs w:val="24"/>
          <w:lang w:val="ru-RU" w:eastAsia="de-DE"/>
        </w:rPr>
        <w:t>1944/45</w:t>
      </w:r>
      <w:r w:rsidRPr="002B0B90">
        <w:rPr>
          <w:rFonts w:eastAsia="Times New Roman" w:cs="Times New Roman"/>
          <w:szCs w:val="24"/>
          <w:lang w:val="ru-RU" w:eastAsia="de-DE"/>
        </w:rPr>
        <w:t xml:space="preserve"> года он должен был начать работу на </w:t>
      </w:r>
      <w:r w:rsidR="00D75A5A" w:rsidRPr="002B0B90">
        <w:rPr>
          <w:rFonts w:eastAsia="Times New Roman" w:cs="Times New Roman"/>
          <w:szCs w:val="24"/>
          <w:lang w:val="ru-RU" w:eastAsia="de-DE"/>
        </w:rPr>
        <w:t>т</w:t>
      </w:r>
      <w:r w:rsidRPr="002B0B90">
        <w:rPr>
          <w:rFonts w:eastAsia="Times New Roman" w:cs="Times New Roman"/>
          <w:szCs w:val="24"/>
          <w:lang w:val="ru-RU" w:eastAsia="de-DE"/>
        </w:rPr>
        <w:t>ракторном заводе</w:t>
      </w:r>
      <w:r w:rsidR="00044DDB" w:rsidRPr="002B0B90">
        <w:rPr>
          <w:rFonts w:eastAsia="Times New Roman" w:cs="Times New Roman"/>
          <w:szCs w:val="24"/>
          <w:lang w:val="ru-RU" w:eastAsia="de-DE"/>
        </w:rPr>
        <w:t>,</w:t>
      </w:r>
      <w:r w:rsidRPr="002B0B90">
        <w:rPr>
          <w:rFonts w:eastAsia="Times New Roman" w:cs="Times New Roman"/>
          <w:szCs w:val="24"/>
          <w:lang w:val="ru-RU" w:eastAsia="de-DE"/>
        </w:rPr>
        <w:t xml:space="preserve"> </w:t>
      </w:r>
      <w:r w:rsidR="00F11B60" w:rsidRPr="002B0B90">
        <w:rPr>
          <w:rFonts w:eastAsia="Times New Roman" w:cs="Times New Roman"/>
          <w:szCs w:val="24"/>
          <w:lang w:val="ru-RU" w:eastAsia="de-DE"/>
        </w:rPr>
        <w:t>н</w:t>
      </w:r>
      <w:r w:rsidRPr="002B0B90">
        <w:rPr>
          <w:rFonts w:eastAsia="Times New Roman" w:cs="Times New Roman"/>
          <w:szCs w:val="24"/>
          <w:lang w:val="ru-RU" w:eastAsia="de-DE"/>
        </w:rPr>
        <w:t xml:space="preserve">о </w:t>
      </w:r>
      <w:r w:rsidR="00F11B60" w:rsidRPr="002B0B90">
        <w:rPr>
          <w:rFonts w:eastAsia="Times New Roman" w:cs="Times New Roman"/>
          <w:szCs w:val="24"/>
          <w:lang w:val="ru-RU" w:eastAsia="de-DE"/>
        </w:rPr>
        <w:t>в Алексине он получил</w:t>
      </w:r>
      <w:r w:rsidR="00F11B60">
        <w:rPr>
          <w:rFonts w:eastAsia="Times New Roman" w:cs="Times New Roman"/>
          <w:szCs w:val="24"/>
          <w:lang w:val="ru-RU" w:eastAsia="de-DE"/>
        </w:rPr>
        <w:t xml:space="preserve"> воспаление легких и плеврит</w:t>
      </w:r>
      <w:r w:rsidR="00D75A5A">
        <w:rPr>
          <w:rFonts w:eastAsia="Times New Roman" w:cs="Times New Roman"/>
          <w:szCs w:val="24"/>
          <w:lang w:val="ru-RU" w:eastAsia="de-DE"/>
        </w:rPr>
        <w:t xml:space="preserve">, и </w:t>
      </w:r>
      <w:r w:rsidR="00F11B60">
        <w:rPr>
          <w:rFonts w:eastAsia="Times New Roman" w:cs="Times New Roman"/>
          <w:szCs w:val="24"/>
          <w:lang w:val="ru-RU" w:eastAsia="de-DE"/>
        </w:rPr>
        <w:t>поэтому новичка сразу отправили в «санаторий»</w:t>
      </w:r>
      <w:r w:rsidR="00044DDB" w:rsidRPr="00F11B60">
        <w:rPr>
          <w:rFonts w:eastAsia="Times New Roman" w:cs="Times New Roman"/>
          <w:szCs w:val="24"/>
          <w:lang w:val="ru-RU" w:eastAsia="de-DE"/>
        </w:rPr>
        <w:t>,</w:t>
      </w:r>
      <w:r w:rsidR="00F11B60">
        <w:rPr>
          <w:rFonts w:eastAsia="Times New Roman" w:cs="Times New Roman"/>
          <w:szCs w:val="24"/>
          <w:lang w:val="ru-RU" w:eastAsia="de-DE"/>
        </w:rPr>
        <w:t xml:space="preserve"> почти на полгода.</w:t>
      </w:r>
      <w:r w:rsidR="00044DDB" w:rsidRPr="00F11B60">
        <w:rPr>
          <w:rFonts w:eastAsia="Times New Roman" w:cs="Times New Roman"/>
          <w:szCs w:val="24"/>
          <w:lang w:val="ru-RU" w:eastAsia="de-DE"/>
        </w:rPr>
        <w:t xml:space="preserve"> </w:t>
      </w:r>
      <w:r w:rsidR="00F11B60">
        <w:rPr>
          <w:rFonts w:eastAsia="Times New Roman" w:cs="Times New Roman"/>
          <w:szCs w:val="24"/>
          <w:lang w:val="ru-RU" w:eastAsia="de-DE"/>
        </w:rPr>
        <w:t>В то время там еще не было ни матрацев, ни одеял, пациенты умирали рядами.</w:t>
      </w:r>
      <w:r w:rsidR="00044DDB" w:rsidRPr="00F11B60">
        <w:rPr>
          <w:rFonts w:eastAsia="Times New Roman" w:cs="Times New Roman"/>
          <w:szCs w:val="24"/>
          <w:lang w:val="ru-RU" w:eastAsia="de-DE"/>
        </w:rPr>
        <w:t xml:space="preserve"> </w:t>
      </w:r>
      <w:r w:rsidR="00F11B60">
        <w:rPr>
          <w:rFonts w:eastAsia="Times New Roman" w:cs="Times New Roman"/>
          <w:szCs w:val="24"/>
          <w:lang w:val="ru-RU" w:eastAsia="de-DE"/>
        </w:rPr>
        <w:t>Рядом с ним лежал</w:t>
      </w:r>
      <w:r w:rsidR="00D75A5A">
        <w:rPr>
          <w:rFonts w:eastAsia="Times New Roman" w:cs="Times New Roman"/>
          <w:szCs w:val="24"/>
          <w:lang w:val="ru-RU" w:eastAsia="de-DE"/>
        </w:rPr>
        <w:t xml:space="preserve"> пациент, у которого гнила нога </w:t>
      </w:r>
      <w:r w:rsidR="00F11B60">
        <w:rPr>
          <w:rFonts w:eastAsia="Times New Roman" w:cs="Times New Roman"/>
          <w:szCs w:val="24"/>
          <w:lang w:val="ru-RU" w:eastAsia="de-DE"/>
        </w:rPr>
        <w:t xml:space="preserve"> до тех пор, пока он, бедный, не умер.</w:t>
      </w:r>
      <w:r w:rsidR="00044DDB" w:rsidRPr="00F11B60">
        <w:rPr>
          <w:rFonts w:eastAsia="Times New Roman" w:cs="Times New Roman"/>
          <w:szCs w:val="24"/>
          <w:lang w:val="ru-RU" w:eastAsia="de-DE"/>
        </w:rPr>
        <w:t xml:space="preserve"> </w:t>
      </w:r>
      <w:r w:rsidR="00F11B60">
        <w:rPr>
          <w:rFonts w:eastAsia="Times New Roman" w:cs="Times New Roman"/>
          <w:szCs w:val="24"/>
          <w:lang w:val="ru-RU" w:eastAsia="de-DE"/>
        </w:rPr>
        <w:t>Другому</w:t>
      </w:r>
      <w:r w:rsidR="00F11B60" w:rsidRPr="001974F0">
        <w:rPr>
          <w:rFonts w:eastAsia="Times New Roman" w:cs="Times New Roman"/>
          <w:szCs w:val="24"/>
          <w:lang w:val="ru-RU" w:eastAsia="de-DE"/>
        </w:rPr>
        <w:t xml:space="preserve"> </w:t>
      </w:r>
      <w:r w:rsidR="00F11B60">
        <w:rPr>
          <w:rFonts w:eastAsia="Times New Roman" w:cs="Times New Roman"/>
          <w:szCs w:val="24"/>
          <w:lang w:val="ru-RU" w:eastAsia="de-DE"/>
        </w:rPr>
        <w:t>ампутировали</w:t>
      </w:r>
      <w:r w:rsidR="00F11B60" w:rsidRPr="001974F0">
        <w:rPr>
          <w:rFonts w:eastAsia="Times New Roman" w:cs="Times New Roman"/>
          <w:szCs w:val="24"/>
          <w:lang w:val="ru-RU" w:eastAsia="de-DE"/>
        </w:rPr>
        <w:t xml:space="preserve"> </w:t>
      </w:r>
      <w:r w:rsidR="00F11B60">
        <w:rPr>
          <w:rFonts w:eastAsia="Times New Roman" w:cs="Times New Roman"/>
          <w:szCs w:val="24"/>
          <w:lang w:val="ru-RU" w:eastAsia="de-DE"/>
        </w:rPr>
        <w:t>ногу</w:t>
      </w:r>
      <w:r w:rsidR="00F11B60" w:rsidRPr="001974F0">
        <w:rPr>
          <w:rFonts w:eastAsia="Times New Roman" w:cs="Times New Roman"/>
          <w:szCs w:val="24"/>
          <w:lang w:val="ru-RU" w:eastAsia="de-DE"/>
        </w:rPr>
        <w:t xml:space="preserve"> </w:t>
      </w:r>
      <w:r w:rsidR="00F11B60">
        <w:rPr>
          <w:rFonts w:eastAsia="Times New Roman" w:cs="Times New Roman"/>
          <w:szCs w:val="24"/>
          <w:lang w:val="ru-RU" w:eastAsia="de-DE"/>
        </w:rPr>
        <w:t>без</w:t>
      </w:r>
      <w:r w:rsidR="00F11B60" w:rsidRPr="001974F0">
        <w:rPr>
          <w:rFonts w:eastAsia="Times New Roman" w:cs="Times New Roman"/>
          <w:szCs w:val="24"/>
          <w:lang w:val="ru-RU" w:eastAsia="de-DE"/>
        </w:rPr>
        <w:t xml:space="preserve"> </w:t>
      </w:r>
      <w:r w:rsidR="00F11B60">
        <w:rPr>
          <w:rFonts w:eastAsia="Times New Roman" w:cs="Times New Roman"/>
          <w:szCs w:val="24"/>
          <w:lang w:val="ru-RU" w:eastAsia="de-DE"/>
        </w:rPr>
        <w:t>анестезии</w:t>
      </w:r>
      <w:r w:rsidR="00F11B60" w:rsidRPr="001974F0">
        <w:rPr>
          <w:rFonts w:eastAsia="Times New Roman" w:cs="Times New Roman"/>
          <w:szCs w:val="24"/>
          <w:lang w:val="ru-RU" w:eastAsia="de-DE"/>
        </w:rPr>
        <w:t>.</w:t>
      </w:r>
      <w:r w:rsidR="00044DDB" w:rsidRPr="001974F0">
        <w:rPr>
          <w:rFonts w:eastAsia="Times New Roman" w:cs="Times New Roman"/>
          <w:szCs w:val="24"/>
          <w:lang w:val="ru-RU" w:eastAsia="de-DE"/>
        </w:rPr>
        <w:t xml:space="preserve"> </w:t>
      </w:r>
      <w:r w:rsidR="00F11B60">
        <w:rPr>
          <w:rFonts w:eastAsia="Times New Roman" w:cs="Times New Roman"/>
          <w:szCs w:val="24"/>
          <w:lang w:val="ru-RU" w:eastAsia="de-DE"/>
        </w:rPr>
        <w:t>Рольфа</w:t>
      </w:r>
      <w:r w:rsidR="00F11B60" w:rsidRPr="00F11B60">
        <w:rPr>
          <w:rFonts w:eastAsia="Times New Roman" w:cs="Times New Roman"/>
          <w:szCs w:val="24"/>
          <w:lang w:val="ru-RU" w:eastAsia="de-DE"/>
        </w:rPr>
        <w:t xml:space="preserve"> </w:t>
      </w:r>
      <w:r w:rsidR="00D75A5A">
        <w:rPr>
          <w:rFonts w:eastAsia="Times New Roman" w:cs="Times New Roman"/>
          <w:szCs w:val="24"/>
          <w:lang w:val="ru-RU" w:eastAsia="de-DE"/>
        </w:rPr>
        <w:t>Елера</w:t>
      </w:r>
      <w:r w:rsidR="00F11B60" w:rsidRPr="00F11B60">
        <w:rPr>
          <w:rFonts w:eastAsia="Times New Roman" w:cs="Times New Roman"/>
          <w:szCs w:val="24"/>
          <w:lang w:val="ru-RU" w:eastAsia="de-DE"/>
        </w:rPr>
        <w:t xml:space="preserve"> </w:t>
      </w:r>
      <w:r w:rsidR="00F11B60">
        <w:rPr>
          <w:rFonts w:eastAsia="Times New Roman" w:cs="Times New Roman"/>
          <w:szCs w:val="24"/>
          <w:lang w:val="ru-RU" w:eastAsia="de-DE"/>
        </w:rPr>
        <w:t>тоже</w:t>
      </w:r>
      <w:r w:rsidR="00F11B60" w:rsidRPr="00F11B60">
        <w:rPr>
          <w:rFonts w:eastAsia="Times New Roman" w:cs="Times New Roman"/>
          <w:szCs w:val="24"/>
          <w:lang w:val="ru-RU" w:eastAsia="de-DE"/>
        </w:rPr>
        <w:t xml:space="preserve"> </w:t>
      </w:r>
      <w:r w:rsidR="00F11B60">
        <w:rPr>
          <w:rFonts w:eastAsia="Times New Roman" w:cs="Times New Roman"/>
          <w:szCs w:val="24"/>
          <w:lang w:val="ru-RU" w:eastAsia="de-DE"/>
        </w:rPr>
        <w:t>хотели</w:t>
      </w:r>
      <w:r w:rsidR="00F11B60" w:rsidRPr="00F11B60">
        <w:rPr>
          <w:rFonts w:eastAsia="Times New Roman" w:cs="Times New Roman"/>
          <w:szCs w:val="24"/>
          <w:lang w:val="ru-RU" w:eastAsia="de-DE"/>
        </w:rPr>
        <w:t xml:space="preserve"> </w:t>
      </w:r>
      <w:r w:rsidR="00F11B60">
        <w:rPr>
          <w:rFonts w:eastAsia="Times New Roman" w:cs="Times New Roman"/>
          <w:szCs w:val="24"/>
          <w:lang w:val="ru-RU" w:eastAsia="de-DE"/>
        </w:rPr>
        <w:t>оперировать</w:t>
      </w:r>
      <w:r w:rsidR="00F11B60" w:rsidRPr="00F11B60">
        <w:rPr>
          <w:rFonts w:eastAsia="Times New Roman" w:cs="Times New Roman"/>
          <w:szCs w:val="24"/>
          <w:lang w:val="ru-RU" w:eastAsia="de-DE"/>
        </w:rPr>
        <w:t xml:space="preserve">, </w:t>
      </w:r>
      <w:r w:rsidR="00F11B60">
        <w:rPr>
          <w:rFonts w:eastAsia="Times New Roman" w:cs="Times New Roman"/>
          <w:szCs w:val="24"/>
          <w:lang w:val="ru-RU" w:eastAsia="de-DE"/>
        </w:rPr>
        <w:t>но</w:t>
      </w:r>
      <w:r w:rsidR="00F11B60" w:rsidRPr="00F11B60">
        <w:rPr>
          <w:rFonts w:eastAsia="Times New Roman" w:cs="Times New Roman"/>
          <w:szCs w:val="24"/>
          <w:lang w:val="ru-RU" w:eastAsia="de-DE"/>
        </w:rPr>
        <w:t xml:space="preserve"> </w:t>
      </w:r>
      <w:r w:rsidR="00F11B60">
        <w:rPr>
          <w:rFonts w:eastAsia="Times New Roman" w:cs="Times New Roman"/>
          <w:szCs w:val="24"/>
          <w:lang w:val="ru-RU" w:eastAsia="de-DE"/>
        </w:rPr>
        <w:t>побоялись</w:t>
      </w:r>
      <w:r w:rsidR="00F11B60" w:rsidRPr="00F11B60">
        <w:rPr>
          <w:rFonts w:eastAsia="Times New Roman" w:cs="Times New Roman"/>
          <w:szCs w:val="24"/>
          <w:lang w:val="ru-RU" w:eastAsia="de-DE"/>
        </w:rPr>
        <w:t xml:space="preserve">, </w:t>
      </w:r>
      <w:r w:rsidR="00F11B60">
        <w:rPr>
          <w:rFonts w:eastAsia="Times New Roman" w:cs="Times New Roman"/>
          <w:szCs w:val="24"/>
          <w:lang w:val="ru-RU" w:eastAsia="de-DE"/>
        </w:rPr>
        <w:t>что</w:t>
      </w:r>
      <w:r w:rsidR="00F11B60" w:rsidRPr="00F11B60">
        <w:rPr>
          <w:rFonts w:eastAsia="Times New Roman" w:cs="Times New Roman"/>
          <w:szCs w:val="24"/>
          <w:lang w:val="ru-RU" w:eastAsia="de-DE"/>
        </w:rPr>
        <w:t xml:space="preserve"> </w:t>
      </w:r>
      <w:r w:rsidR="00F11B60">
        <w:rPr>
          <w:rFonts w:eastAsia="Times New Roman" w:cs="Times New Roman"/>
          <w:szCs w:val="24"/>
          <w:lang w:val="ru-RU" w:eastAsia="de-DE"/>
        </w:rPr>
        <w:t>он</w:t>
      </w:r>
      <w:r w:rsidR="00F11B60" w:rsidRPr="00F11B60">
        <w:rPr>
          <w:rFonts w:eastAsia="Times New Roman" w:cs="Times New Roman"/>
          <w:szCs w:val="24"/>
          <w:lang w:val="ru-RU" w:eastAsia="de-DE"/>
        </w:rPr>
        <w:t xml:space="preserve"> </w:t>
      </w:r>
      <w:r w:rsidR="00F11B60">
        <w:rPr>
          <w:rFonts w:eastAsia="Times New Roman" w:cs="Times New Roman"/>
          <w:szCs w:val="24"/>
          <w:lang w:val="ru-RU" w:eastAsia="de-DE"/>
        </w:rPr>
        <w:t>не</w:t>
      </w:r>
      <w:r w:rsidR="00F11B60" w:rsidRPr="00F11B60">
        <w:rPr>
          <w:rFonts w:eastAsia="Times New Roman" w:cs="Times New Roman"/>
          <w:szCs w:val="24"/>
          <w:lang w:val="ru-RU" w:eastAsia="de-DE"/>
        </w:rPr>
        <w:t xml:space="preserve"> </w:t>
      </w:r>
      <w:r w:rsidR="00F11B60">
        <w:rPr>
          <w:rFonts w:eastAsia="Times New Roman" w:cs="Times New Roman"/>
          <w:szCs w:val="24"/>
          <w:lang w:val="ru-RU" w:eastAsia="de-DE"/>
        </w:rPr>
        <w:t>выдержит</w:t>
      </w:r>
      <w:r w:rsidR="00F11B60" w:rsidRPr="00F11B60">
        <w:rPr>
          <w:rFonts w:eastAsia="Times New Roman" w:cs="Times New Roman"/>
          <w:szCs w:val="24"/>
          <w:lang w:val="ru-RU" w:eastAsia="de-DE"/>
        </w:rPr>
        <w:t xml:space="preserve"> </w:t>
      </w:r>
      <w:r w:rsidR="00F11B60">
        <w:rPr>
          <w:rFonts w:eastAsia="Times New Roman" w:cs="Times New Roman"/>
          <w:szCs w:val="24"/>
          <w:lang w:val="ru-RU" w:eastAsia="de-DE"/>
        </w:rPr>
        <w:t>операцию</w:t>
      </w:r>
      <w:r w:rsidR="00F11B60" w:rsidRPr="00F11B60">
        <w:rPr>
          <w:rFonts w:eastAsia="Times New Roman" w:cs="Times New Roman"/>
          <w:szCs w:val="24"/>
          <w:lang w:val="ru-RU" w:eastAsia="de-DE"/>
        </w:rPr>
        <w:t xml:space="preserve"> </w:t>
      </w:r>
      <w:r w:rsidR="00F11B60">
        <w:rPr>
          <w:rFonts w:eastAsia="Times New Roman" w:cs="Times New Roman"/>
          <w:szCs w:val="24"/>
          <w:lang w:val="ru-RU" w:eastAsia="de-DE"/>
        </w:rPr>
        <w:t>в</w:t>
      </w:r>
      <w:r w:rsidR="00F11B60" w:rsidRPr="00F11B60">
        <w:rPr>
          <w:rFonts w:eastAsia="Times New Roman" w:cs="Times New Roman"/>
          <w:szCs w:val="24"/>
          <w:lang w:val="ru-RU" w:eastAsia="de-DE"/>
        </w:rPr>
        <w:t xml:space="preserve"> </w:t>
      </w:r>
      <w:r w:rsidR="00F11B60">
        <w:rPr>
          <w:rFonts w:eastAsia="Times New Roman" w:cs="Times New Roman"/>
          <w:szCs w:val="24"/>
          <w:lang w:val="ru-RU" w:eastAsia="de-DE"/>
        </w:rPr>
        <w:t>силу</w:t>
      </w:r>
      <w:r w:rsidR="00F11B60" w:rsidRPr="00F11B60">
        <w:rPr>
          <w:rFonts w:eastAsia="Times New Roman" w:cs="Times New Roman"/>
          <w:szCs w:val="24"/>
          <w:lang w:val="ru-RU" w:eastAsia="de-DE"/>
        </w:rPr>
        <w:t xml:space="preserve"> </w:t>
      </w:r>
      <w:r w:rsidR="00F11B60">
        <w:rPr>
          <w:rFonts w:eastAsia="Times New Roman" w:cs="Times New Roman"/>
          <w:szCs w:val="24"/>
          <w:lang w:val="ru-RU" w:eastAsia="de-DE"/>
        </w:rPr>
        <w:t>своей</w:t>
      </w:r>
      <w:r w:rsidR="00F11B60" w:rsidRPr="00F11B60">
        <w:rPr>
          <w:rFonts w:eastAsia="Times New Roman" w:cs="Times New Roman"/>
          <w:szCs w:val="24"/>
          <w:lang w:val="ru-RU" w:eastAsia="de-DE"/>
        </w:rPr>
        <w:t xml:space="preserve"> </w:t>
      </w:r>
      <w:r w:rsidR="00F11B60">
        <w:rPr>
          <w:rFonts w:eastAsia="Times New Roman" w:cs="Times New Roman"/>
          <w:szCs w:val="24"/>
          <w:lang w:val="ru-RU" w:eastAsia="de-DE"/>
        </w:rPr>
        <w:t>слабой</w:t>
      </w:r>
      <w:r w:rsidR="00F11B60" w:rsidRPr="00F11B60">
        <w:rPr>
          <w:rFonts w:eastAsia="Times New Roman" w:cs="Times New Roman"/>
          <w:szCs w:val="24"/>
          <w:lang w:val="ru-RU" w:eastAsia="de-DE"/>
        </w:rPr>
        <w:t xml:space="preserve"> </w:t>
      </w:r>
      <w:r w:rsidR="00F11B60">
        <w:rPr>
          <w:rFonts w:eastAsia="Times New Roman" w:cs="Times New Roman"/>
          <w:szCs w:val="24"/>
          <w:lang w:val="ru-RU" w:eastAsia="de-DE"/>
        </w:rPr>
        <w:t>конституции</w:t>
      </w:r>
      <w:r w:rsidR="00F11B60" w:rsidRPr="00F11B60">
        <w:rPr>
          <w:rFonts w:eastAsia="Times New Roman" w:cs="Times New Roman"/>
          <w:szCs w:val="24"/>
          <w:lang w:val="ru-RU" w:eastAsia="de-DE"/>
        </w:rPr>
        <w:t>.</w:t>
      </w:r>
      <w:r w:rsidR="00F11B60">
        <w:rPr>
          <w:rFonts w:eastAsia="Times New Roman" w:cs="Times New Roman"/>
          <w:szCs w:val="24"/>
          <w:lang w:val="ru-RU" w:eastAsia="de-DE"/>
        </w:rPr>
        <w:t xml:space="preserve"> Врач</w:t>
      </w:r>
      <w:r w:rsidR="00F11B60" w:rsidRPr="00F11B60">
        <w:rPr>
          <w:rFonts w:eastAsia="Times New Roman" w:cs="Times New Roman"/>
          <w:szCs w:val="24"/>
          <w:lang w:val="ru-RU" w:eastAsia="de-DE"/>
        </w:rPr>
        <w:t>-</w:t>
      </w:r>
      <w:r w:rsidR="00F11B60">
        <w:rPr>
          <w:rFonts w:eastAsia="Times New Roman" w:cs="Times New Roman"/>
          <w:szCs w:val="24"/>
          <w:lang w:val="ru-RU" w:eastAsia="de-DE"/>
        </w:rPr>
        <w:t>немец</w:t>
      </w:r>
      <w:r w:rsidR="00D75A5A">
        <w:rPr>
          <w:rFonts w:eastAsia="Times New Roman" w:cs="Times New Roman"/>
          <w:szCs w:val="24"/>
          <w:lang w:val="ru-RU" w:eastAsia="de-DE"/>
        </w:rPr>
        <w:t>,</w:t>
      </w:r>
      <w:r w:rsidR="00F11B60" w:rsidRPr="00F11B60">
        <w:rPr>
          <w:rFonts w:eastAsia="Times New Roman" w:cs="Times New Roman"/>
          <w:szCs w:val="24"/>
          <w:lang w:val="ru-RU" w:eastAsia="de-DE"/>
        </w:rPr>
        <w:t xml:space="preserve"> «</w:t>
      </w:r>
      <w:r w:rsidR="00F11B60">
        <w:rPr>
          <w:rFonts w:eastAsia="Times New Roman" w:cs="Times New Roman"/>
          <w:szCs w:val="24"/>
          <w:lang w:val="ru-RU" w:eastAsia="de-DE"/>
        </w:rPr>
        <w:t>хороший</w:t>
      </w:r>
      <w:r w:rsidR="00F11B60" w:rsidRPr="00F11B60">
        <w:rPr>
          <w:rFonts w:eastAsia="Times New Roman" w:cs="Times New Roman"/>
          <w:szCs w:val="24"/>
          <w:lang w:val="ru-RU" w:eastAsia="de-DE"/>
        </w:rPr>
        <w:t xml:space="preserve"> </w:t>
      </w:r>
      <w:r w:rsidR="00F11B60">
        <w:rPr>
          <w:rFonts w:eastAsia="Times New Roman" w:cs="Times New Roman"/>
          <w:szCs w:val="24"/>
          <w:lang w:val="ru-RU" w:eastAsia="de-DE"/>
        </w:rPr>
        <w:t>человек</w:t>
      </w:r>
      <w:r w:rsidR="00F11B60" w:rsidRPr="00F11B60">
        <w:rPr>
          <w:rFonts w:eastAsia="Times New Roman" w:cs="Times New Roman"/>
          <w:szCs w:val="24"/>
          <w:lang w:val="ru-RU" w:eastAsia="de-DE"/>
        </w:rPr>
        <w:t xml:space="preserve">», </w:t>
      </w:r>
      <w:r w:rsidR="00F11B60">
        <w:rPr>
          <w:rFonts w:eastAsia="Times New Roman" w:cs="Times New Roman"/>
          <w:szCs w:val="24"/>
          <w:lang w:val="ru-RU" w:eastAsia="de-DE"/>
        </w:rPr>
        <w:t>вряд</w:t>
      </w:r>
      <w:r w:rsidR="00F11B60" w:rsidRPr="00F11B60">
        <w:rPr>
          <w:rFonts w:eastAsia="Times New Roman" w:cs="Times New Roman"/>
          <w:szCs w:val="24"/>
          <w:lang w:val="ru-RU" w:eastAsia="de-DE"/>
        </w:rPr>
        <w:t xml:space="preserve"> </w:t>
      </w:r>
      <w:r w:rsidR="00F11B60">
        <w:rPr>
          <w:rFonts w:eastAsia="Times New Roman" w:cs="Times New Roman"/>
          <w:szCs w:val="24"/>
          <w:lang w:val="ru-RU" w:eastAsia="de-DE"/>
        </w:rPr>
        <w:t>ли</w:t>
      </w:r>
      <w:r w:rsidR="00F11B60" w:rsidRPr="00F11B60">
        <w:rPr>
          <w:rFonts w:eastAsia="Times New Roman" w:cs="Times New Roman"/>
          <w:szCs w:val="24"/>
          <w:lang w:val="ru-RU" w:eastAsia="de-DE"/>
        </w:rPr>
        <w:t xml:space="preserve"> </w:t>
      </w:r>
      <w:r w:rsidR="00F11B60">
        <w:rPr>
          <w:rFonts w:eastAsia="Times New Roman" w:cs="Times New Roman"/>
          <w:szCs w:val="24"/>
          <w:lang w:val="ru-RU" w:eastAsia="de-DE"/>
        </w:rPr>
        <w:t>чем</w:t>
      </w:r>
      <w:r w:rsidR="00F11B60" w:rsidRPr="00F11B60">
        <w:rPr>
          <w:rFonts w:eastAsia="Times New Roman" w:cs="Times New Roman"/>
          <w:szCs w:val="24"/>
          <w:lang w:val="ru-RU" w:eastAsia="de-DE"/>
        </w:rPr>
        <w:t>-</w:t>
      </w:r>
      <w:r w:rsidR="00F11B60">
        <w:rPr>
          <w:rFonts w:eastAsia="Times New Roman" w:cs="Times New Roman"/>
          <w:szCs w:val="24"/>
          <w:lang w:val="ru-RU" w:eastAsia="de-DE"/>
        </w:rPr>
        <w:t>то</w:t>
      </w:r>
      <w:r w:rsidR="00F11B60" w:rsidRPr="00F11B60">
        <w:rPr>
          <w:rFonts w:eastAsia="Times New Roman" w:cs="Times New Roman"/>
          <w:szCs w:val="24"/>
          <w:lang w:val="ru-RU" w:eastAsia="de-DE"/>
        </w:rPr>
        <w:t xml:space="preserve"> </w:t>
      </w:r>
      <w:r w:rsidR="00F11B60">
        <w:rPr>
          <w:rFonts w:eastAsia="Times New Roman" w:cs="Times New Roman"/>
          <w:szCs w:val="24"/>
          <w:lang w:val="ru-RU" w:eastAsia="de-DE"/>
        </w:rPr>
        <w:t>мог</w:t>
      </w:r>
      <w:r w:rsidR="00F11B60" w:rsidRPr="00F11B60">
        <w:rPr>
          <w:rFonts w:eastAsia="Times New Roman" w:cs="Times New Roman"/>
          <w:szCs w:val="24"/>
          <w:lang w:val="ru-RU" w:eastAsia="de-DE"/>
        </w:rPr>
        <w:t xml:space="preserve"> </w:t>
      </w:r>
      <w:r w:rsidR="00F11B60">
        <w:rPr>
          <w:rFonts w:eastAsia="Times New Roman" w:cs="Times New Roman"/>
          <w:szCs w:val="24"/>
          <w:lang w:val="ru-RU" w:eastAsia="de-DE"/>
        </w:rPr>
        <w:t>помочь</w:t>
      </w:r>
      <w:r w:rsidR="00F11B60" w:rsidRPr="00F11B60">
        <w:rPr>
          <w:rFonts w:eastAsia="Times New Roman" w:cs="Times New Roman"/>
          <w:szCs w:val="24"/>
          <w:lang w:val="ru-RU" w:eastAsia="de-DE"/>
        </w:rPr>
        <w:t xml:space="preserve">, </w:t>
      </w:r>
      <w:r w:rsidR="00044DDB" w:rsidRPr="00F11B60">
        <w:rPr>
          <w:rFonts w:eastAsia="Times New Roman" w:cs="Times New Roman"/>
          <w:szCs w:val="24"/>
          <w:lang w:val="ru-RU" w:eastAsia="de-DE"/>
        </w:rPr>
        <w:t xml:space="preserve"> </w:t>
      </w:r>
      <w:r w:rsidR="00F11B60">
        <w:rPr>
          <w:rFonts w:eastAsia="Times New Roman" w:cs="Times New Roman"/>
          <w:szCs w:val="24"/>
          <w:lang w:val="ru-RU" w:eastAsia="de-DE"/>
        </w:rPr>
        <w:t xml:space="preserve">не </w:t>
      </w:r>
      <w:r w:rsidR="00F11B60" w:rsidRPr="00BB208C">
        <w:rPr>
          <w:rFonts w:eastAsia="Times New Roman" w:cs="Times New Roman"/>
          <w:szCs w:val="24"/>
          <w:lang w:val="ru-RU" w:eastAsia="de-DE"/>
        </w:rPr>
        <w:t>хватало медикаментов, перевязочного материала</w:t>
      </w:r>
      <w:r w:rsidR="004451E1" w:rsidRPr="00BB208C">
        <w:rPr>
          <w:rFonts w:eastAsia="Times New Roman" w:cs="Times New Roman"/>
          <w:szCs w:val="24"/>
          <w:lang w:val="ru-RU" w:eastAsia="de-DE"/>
        </w:rPr>
        <w:t>, н</w:t>
      </w:r>
      <w:r w:rsidR="00F11B60" w:rsidRPr="00BB208C">
        <w:rPr>
          <w:rFonts w:eastAsia="Times New Roman" w:cs="Times New Roman"/>
          <w:szCs w:val="24"/>
          <w:lang w:val="ru-RU" w:eastAsia="de-DE"/>
        </w:rPr>
        <w:t>о он постоянно подбадривал новичка: «Рольф, тебе нужно жить, держись!»</w:t>
      </w:r>
      <w:r w:rsidR="00D75A5A" w:rsidRPr="00BB208C">
        <w:rPr>
          <w:rFonts w:eastAsia="Times New Roman" w:cs="Times New Roman"/>
          <w:szCs w:val="24"/>
          <w:lang w:val="ru-RU" w:eastAsia="de-DE"/>
        </w:rPr>
        <w:t xml:space="preserve">. При этом </w:t>
      </w:r>
      <w:r w:rsidR="00F11B60" w:rsidRPr="00BB208C">
        <w:rPr>
          <w:rFonts w:eastAsia="Times New Roman" w:cs="Times New Roman"/>
          <w:szCs w:val="24"/>
          <w:lang w:val="ru-RU" w:eastAsia="de-DE"/>
        </w:rPr>
        <w:t xml:space="preserve"> врач сам был болен и вскоре умер.</w:t>
      </w:r>
      <w:r w:rsidR="00044DDB" w:rsidRPr="00BB208C">
        <w:rPr>
          <w:rFonts w:eastAsia="Times New Roman" w:cs="Times New Roman"/>
          <w:szCs w:val="24"/>
          <w:lang w:val="ru-RU" w:eastAsia="de-DE"/>
        </w:rPr>
        <w:t xml:space="preserve"> </w:t>
      </w:r>
      <w:r w:rsidR="00330601" w:rsidRPr="00BB208C">
        <w:rPr>
          <w:rFonts w:eastAsia="Times New Roman" w:cs="Times New Roman"/>
          <w:szCs w:val="24"/>
          <w:lang w:val="ru-RU" w:eastAsia="de-DE"/>
        </w:rPr>
        <w:t xml:space="preserve">При весе в </w:t>
      </w:r>
      <w:r w:rsidR="00772E6C" w:rsidRPr="00BB208C">
        <w:rPr>
          <w:rFonts w:eastAsia="Times New Roman" w:cs="Times New Roman"/>
          <w:szCs w:val="24"/>
          <w:lang w:val="ru-RU" w:eastAsia="de-DE"/>
        </w:rPr>
        <w:t xml:space="preserve"> 68</w:t>
      </w:r>
      <w:r w:rsidR="00330601" w:rsidRPr="00BB208C">
        <w:rPr>
          <w:rFonts w:eastAsia="Times New Roman" w:cs="Times New Roman"/>
          <w:szCs w:val="24"/>
          <w:lang w:val="ru-RU" w:eastAsia="de-DE"/>
        </w:rPr>
        <w:t xml:space="preserve"> фунтов –</w:t>
      </w:r>
      <w:r w:rsidR="00772E6C" w:rsidRPr="00BB208C">
        <w:rPr>
          <w:rFonts w:eastAsia="Times New Roman" w:cs="Times New Roman"/>
          <w:szCs w:val="24"/>
          <w:lang w:val="ru-RU" w:eastAsia="de-DE"/>
        </w:rPr>
        <w:t xml:space="preserve"> </w:t>
      </w:r>
      <w:r w:rsidR="00330601" w:rsidRPr="00BB208C">
        <w:rPr>
          <w:rFonts w:eastAsia="Times New Roman" w:cs="Times New Roman"/>
          <w:szCs w:val="24"/>
          <w:lang w:val="ru-RU" w:eastAsia="de-DE"/>
        </w:rPr>
        <w:t>не килограмм</w:t>
      </w:r>
      <w:r w:rsidR="00D75A5A" w:rsidRPr="00BB208C">
        <w:rPr>
          <w:rFonts w:eastAsia="Times New Roman" w:cs="Times New Roman"/>
          <w:szCs w:val="24"/>
          <w:lang w:val="ru-RU" w:eastAsia="de-DE"/>
        </w:rPr>
        <w:t>ов</w:t>
      </w:r>
      <w:r w:rsidR="00772E6C" w:rsidRPr="00BB208C">
        <w:rPr>
          <w:rFonts w:eastAsia="Times New Roman" w:cs="Times New Roman"/>
          <w:szCs w:val="24"/>
          <w:lang w:val="ru-RU" w:eastAsia="de-DE"/>
        </w:rPr>
        <w:t>! -</w:t>
      </w:r>
      <w:r w:rsidR="00044DDB" w:rsidRPr="00330601">
        <w:rPr>
          <w:rFonts w:eastAsia="Times New Roman" w:cs="Times New Roman"/>
          <w:szCs w:val="24"/>
          <w:lang w:val="ru-RU" w:eastAsia="de-DE"/>
        </w:rPr>
        <w:t xml:space="preserve"> </w:t>
      </w:r>
      <w:r w:rsidR="00330601">
        <w:rPr>
          <w:rFonts w:eastAsia="Times New Roman" w:cs="Times New Roman"/>
          <w:szCs w:val="24"/>
          <w:lang w:val="ru-RU" w:eastAsia="de-DE"/>
        </w:rPr>
        <w:t xml:space="preserve"> пленного выписали из госпиталя. Один румынский санитар мог поднять его одной рукой</w:t>
      </w:r>
      <w:r w:rsidR="00044DDB" w:rsidRPr="00330601">
        <w:rPr>
          <w:rFonts w:eastAsia="Times New Roman" w:cs="Times New Roman"/>
          <w:szCs w:val="24"/>
          <w:lang w:val="ru-RU" w:eastAsia="de-DE"/>
        </w:rPr>
        <w:t xml:space="preserve">. </w:t>
      </w:r>
      <w:r w:rsidR="00330601" w:rsidRPr="00330601">
        <w:rPr>
          <w:rFonts w:eastAsia="Times New Roman" w:cs="Times New Roman"/>
          <w:szCs w:val="24"/>
          <w:lang w:val="ru-RU" w:eastAsia="de-DE"/>
        </w:rPr>
        <w:t>«</w:t>
      </w:r>
      <w:r w:rsidR="00330601">
        <w:rPr>
          <w:rFonts w:eastAsia="Times New Roman" w:cs="Times New Roman"/>
          <w:szCs w:val="24"/>
          <w:lang w:val="ru-RU" w:eastAsia="de-DE"/>
        </w:rPr>
        <w:t>Но</w:t>
      </w:r>
      <w:r w:rsidR="00330601" w:rsidRPr="00330601">
        <w:rPr>
          <w:rFonts w:eastAsia="Times New Roman" w:cs="Times New Roman"/>
          <w:szCs w:val="24"/>
          <w:lang w:val="ru-RU" w:eastAsia="de-DE"/>
        </w:rPr>
        <w:t xml:space="preserve"> </w:t>
      </w:r>
      <w:r w:rsidR="00330601">
        <w:rPr>
          <w:rFonts w:eastAsia="Times New Roman" w:cs="Times New Roman"/>
          <w:szCs w:val="24"/>
          <w:lang w:val="ru-RU" w:eastAsia="de-DE"/>
        </w:rPr>
        <w:t>зато во</w:t>
      </w:r>
      <w:r w:rsidR="00330601" w:rsidRPr="00330601">
        <w:rPr>
          <w:rFonts w:eastAsia="Times New Roman" w:cs="Times New Roman"/>
          <w:szCs w:val="24"/>
          <w:lang w:val="ru-RU" w:eastAsia="de-DE"/>
        </w:rPr>
        <w:t xml:space="preserve"> </w:t>
      </w:r>
      <w:r w:rsidR="00330601">
        <w:rPr>
          <w:rFonts w:eastAsia="Times New Roman" w:cs="Times New Roman"/>
          <w:szCs w:val="24"/>
          <w:lang w:val="ru-RU" w:eastAsia="de-DE"/>
        </w:rPr>
        <w:t>время</w:t>
      </w:r>
      <w:r w:rsidR="00330601" w:rsidRPr="00330601">
        <w:rPr>
          <w:rFonts w:eastAsia="Times New Roman" w:cs="Times New Roman"/>
          <w:szCs w:val="24"/>
          <w:lang w:val="ru-RU" w:eastAsia="de-DE"/>
        </w:rPr>
        <w:t xml:space="preserve"> </w:t>
      </w:r>
      <w:r w:rsidR="00330601">
        <w:rPr>
          <w:rFonts w:eastAsia="Times New Roman" w:cs="Times New Roman"/>
          <w:szCs w:val="24"/>
          <w:lang w:val="ru-RU" w:eastAsia="de-DE"/>
        </w:rPr>
        <w:t>пребывания</w:t>
      </w:r>
      <w:r w:rsidR="00330601" w:rsidRPr="00330601">
        <w:rPr>
          <w:rFonts w:eastAsia="Times New Roman" w:cs="Times New Roman"/>
          <w:szCs w:val="24"/>
          <w:lang w:val="ru-RU" w:eastAsia="de-DE"/>
        </w:rPr>
        <w:t xml:space="preserve"> </w:t>
      </w:r>
      <w:r w:rsidR="00330601">
        <w:rPr>
          <w:rFonts w:eastAsia="Times New Roman" w:cs="Times New Roman"/>
          <w:szCs w:val="24"/>
          <w:lang w:val="ru-RU" w:eastAsia="de-DE"/>
        </w:rPr>
        <w:t>в</w:t>
      </w:r>
      <w:r w:rsidR="00330601" w:rsidRPr="00330601">
        <w:rPr>
          <w:rFonts w:eastAsia="Times New Roman" w:cs="Times New Roman"/>
          <w:szCs w:val="24"/>
          <w:lang w:val="ru-RU" w:eastAsia="de-DE"/>
        </w:rPr>
        <w:t xml:space="preserve"> </w:t>
      </w:r>
      <w:r w:rsidR="00330601">
        <w:rPr>
          <w:rFonts w:eastAsia="Times New Roman" w:cs="Times New Roman"/>
          <w:szCs w:val="24"/>
          <w:lang w:val="ru-RU" w:eastAsia="de-DE"/>
        </w:rPr>
        <w:t>лазарете</w:t>
      </w:r>
      <w:r w:rsidR="00330601" w:rsidRPr="00330601">
        <w:rPr>
          <w:rFonts w:eastAsia="Times New Roman" w:cs="Times New Roman"/>
          <w:szCs w:val="24"/>
          <w:lang w:val="ru-RU" w:eastAsia="de-DE"/>
        </w:rPr>
        <w:t xml:space="preserve"> </w:t>
      </w:r>
      <w:r w:rsidR="00330601">
        <w:rPr>
          <w:rFonts w:eastAsia="Times New Roman" w:cs="Times New Roman"/>
          <w:szCs w:val="24"/>
          <w:lang w:val="ru-RU" w:eastAsia="de-DE"/>
        </w:rPr>
        <w:t>я</w:t>
      </w:r>
      <w:r w:rsidR="00330601" w:rsidRPr="00330601">
        <w:rPr>
          <w:rFonts w:eastAsia="Times New Roman" w:cs="Times New Roman"/>
          <w:szCs w:val="24"/>
          <w:lang w:val="ru-RU" w:eastAsia="de-DE"/>
        </w:rPr>
        <w:t xml:space="preserve"> </w:t>
      </w:r>
      <w:r w:rsidR="00330601">
        <w:rPr>
          <w:rFonts w:eastAsia="Times New Roman" w:cs="Times New Roman"/>
          <w:szCs w:val="24"/>
          <w:lang w:val="ru-RU" w:eastAsia="de-DE"/>
        </w:rPr>
        <w:t>выучился</w:t>
      </w:r>
      <w:r w:rsidR="00330601" w:rsidRPr="00330601">
        <w:rPr>
          <w:rFonts w:eastAsia="Times New Roman" w:cs="Times New Roman"/>
          <w:szCs w:val="24"/>
          <w:lang w:val="ru-RU" w:eastAsia="de-DE"/>
        </w:rPr>
        <w:t xml:space="preserve"> </w:t>
      </w:r>
      <w:r w:rsidR="00330601">
        <w:rPr>
          <w:rFonts w:eastAsia="Times New Roman" w:cs="Times New Roman"/>
          <w:szCs w:val="24"/>
          <w:lang w:val="ru-RU" w:eastAsia="de-DE"/>
        </w:rPr>
        <w:t>играть</w:t>
      </w:r>
      <w:r w:rsidR="00330601" w:rsidRPr="00330601">
        <w:rPr>
          <w:rFonts w:eastAsia="Times New Roman" w:cs="Times New Roman"/>
          <w:szCs w:val="24"/>
          <w:lang w:val="ru-RU" w:eastAsia="de-DE"/>
        </w:rPr>
        <w:t xml:space="preserve"> </w:t>
      </w:r>
      <w:r w:rsidR="00330601">
        <w:rPr>
          <w:rFonts w:eastAsia="Times New Roman" w:cs="Times New Roman"/>
          <w:szCs w:val="24"/>
          <w:lang w:val="ru-RU" w:eastAsia="de-DE"/>
        </w:rPr>
        <w:t>в</w:t>
      </w:r>
      <w:r w:rsidR="00330601" w:rsidRPr="00330601">
        <w:rPr>
          <w:rFonts w:eastAsia="Times New Roman" w:cs="Times New Roman"/>
          <w:szCs w:val="24"/>
          <w:lang w:val="ru-RU" w:eastAsia="de-DE"/>
        </w:rPr>
        <w:t xml:space="preserve"> </w:t>
      </w:r>
      <w:r w:rsidR="00330601">
        <w:rPr>
          <w:rFonts w:eastAsia="Times New Roman" w:cs="Times New Roman"/>
          <w:szCs w:val="24"/>
          <w:lang w:val="ru-RU" w:eastAsia="de-DE"/>
        </w:rPr>
        <w:t>шахматы»</w:t>
      </w:r>
      <w:r w:rsidR="00044DDB" w:rsidRPr="00330601">
        <w:rPr>
          <w:rFonts w:eastAsia="Times New Roman" w:cs="Times New Roman"/>
          <w:szCs w:val="24"/>
          <w:lang w:val="ru-RU" w:eastAsia="de-DE"/>
        </w:rPr>
        <w:t>,</w:t>
      </w:r>
      <w:r w:rsidR="00330601">
        <w:rPr>
          <w:rFonts w:eastAsia="Times New Roman" w:cs="Times New Roman"/>
          <w:szCs w:val="24"/>
          <w:lang w:val="ru-RU" w:eastAsia="de-DE"/>
        </w:rPr>
        <w:t xml:space="preserve">- </w:t>
      </w:r>
      <w:r w:rsidR="00044DDB" w:rsidRPr="00330601">
        <w:rPr>
          <w:rFonts w:eastAsia="Times New Roman" w:cs="Times New Roman"/>
          <w:szCs w:val="24"/>
          <w:lang w:val="ru-RU" w:eastAsia="de-DE"/>
        </w:rPr>
        <w:t xml:space="preserve"> </w:t>
      </w:r>
      <w:r w:rsidR="00330601">
        <w:rPr>
          <w:rFonts w:eastAsia="Times New Roman" w:cs="Times New Roman"/>
          <w:szCs w:val="24"/>
          <w:lang w:val="ru-RU" w:eastAsia="de-DE"/>
        </w:rPr>
        <w:t>сообщает Рольф Елер</w:t>
      </w:r>
      <w:r w:rsidR="00044DDB" w:rsidRPr="00330601">
        <w:rPr>
          <w:rFonts w:eastAsia="Times New Roman" w:cs="Times New Roman"/>
          <w:szCs w:val="24"/>
          <w:lang w:val="ru-RU" w:eastAsia="de-DE"/>
        </w:rPr>
        <w:t xml:space="preserve">. </w:t>
      </w:r>
      <w:r w:rsidR="00330601">
        <w:rPr>
          <w:rFonts w:eastAsia="Times New Roman" w:cs="Times New Roman"/>
          <w:szCs w:val="24"/>
          <w:lang w:val="ru-RU" w:eastAsia="de-DE"/>
        </w:rPr>
        <w:t>«Фигуры для шахмат мы делали из смеси кукурузного хлеба и земли».</w:t>
      </w:r>
    </w:p>
    <w:p w:rsidR="00710B7B" w:rsidRPr="00330601" w:rsidRDefault="00710B7B" w:rsidP="00935023">
      <w:pPr>
        <w:shd w:val="clear" w:color="auto" w:fill="FFFFFF"/>
        <w:spacing w:line="276" w:lineRule="auto"/>
        <w:jc w:val="both"/>
        <w:rPr>
          <w:rFonts w:eastAsia="Times New Roman" w:cs="Times New Roman"/>
          <w:szCs w:val="24"/>
          <w:lang w:val="ru-RU" w:eastAsia="de-DE"/>
        </w:rPr>
      </w:pPr>
    </w:p>
    <w:p w:rsidR="00044DDB" w:rsidRPr="007957BE" w:rsidRDefault="00330601"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Для</w:t>
      </w:r>
      <w:r w:rsidRPr="00330601">
        <w:rPr>
          <w:rFonts w:eastAsia="Times New Roman" w:cs="Times New Roman"/>
          <w:szCs w:val="24"/>
          <w:lang w:val="ru-RU" w:eastAsia="de-DE"/>
        </w:rPr>
        <w:t xml:space="preserve"> </w:t>
      </w:r>
      <w:r>
        <w:rPr>
          <w:rFonts w:eastAsia="Times New Roman" w:cs="Times New Roman"/>
          <w:szCs w:val="24"/>
          <w:lang w:val="ru-RU" w:eastAsia="de-DE"/>
        </w:rPr>
        <w:t>чистки</w:t>
      </w:r>
      <w:r w:rsidRPr="00330601">
        <w:rPr>
          <w:rFonts w:eastAsia="Times New Roman" w:cs="Times New Roman"/>
          <w:szCs w:val="24"/>
          <w:lang w:val="ru-RU" w:eastAsia="de-DE"/>
        </w:rPr>
        <w:t xml:space="preserve"> </w:t>
      </w:r>
      <w:r>
        <w:rPr>
          <w:rFonts w:eastAsia="Times New Roman" w:cs="Times New Roman"/>
          <w:szCs w:val="24"/>
          <w:lang w:val="ru-RU" w:eastAsia="de-DE"/>
        </w:rPr>
        <w:t>снега</w:t>
      </w:r>
      <w:r w:rsidRPr="00330601">
        <w:rPr>
          <w:rFonts w:eastAsia="Times New Roman" w:cs="Times New Roman"/>
          <w:szCs w:val="24"/>
          <w:lang w:val="ru-RU" w:eastAsia="de-DE"/>
        </w:rPr>
        <w:t xml:space="preserve">, </w:t>
      </w:r>
      <w:r>
        <w:rPr>
          <w:rFonts w:eastAsia="Times New Roman" w:cs="Times New Roman"/>
          <w:szCs w:val="24"/>
          <w:lang w:val="ru-RU" w:eastAsia="de-DE"/>
        </w:rPr>
        <w:t>его</w:t>
      </w:r>
      <w:r w:rsidRPr="00330601">
        <w:rPr>
          <w:rFonts w:eastAsia="Times New Roman" w:cs="Times New Roman"/>
          <w:szCs w:val="24"/>
          <w:lang w:val="ru-RU" w:eastAsia="de-DE"/>
        </w:rPr>
        <w:t xml:space="preserve"> </w:t>
      </w:r>
      <w:r>
        <w:rPr>
          <w:rFonts w:eastAsia="Times New Roman" w:cs="Times New Roman"/>
          <w:szCs w:val="24"/>
          <w:lang w:val="ru-RU" w:eastAsia="de-DE"/>
        </w:rPr>
        <w:t>первого</w:t>
      </w:r>
      <w:r w:rsidRPr="00330601">
        <w:rPr>
          <w:rFonts w:eastAsia="Times New Roman" w:cs="Times New Roman"/>
          <w:szCs w:val="24"/>
          <w:lang w:val="ru-RU" w:eastAsia="de-DE"/>
        </w:rPr>
        <w:t xml:space="preserve"> </w:t>
      </w:r>
      <w:r>
        <w:rPr>
          <w:rFonts w:eastAsia="Times New Roman" w:cs="Times New Roman"/>
          <w:szCs w:val="24"/>
          <w:lang w:val="ru-RU" w:eastAsia="de-DE"/>
        </w:rPr>
        <w:t>задания</w:t>
      </w:r>
      <w:r w:rsidRPr="00330601">
        <w:rPr>
          <w:rFonts w:eastAsia="Times New Roman" w:cs="Times New Roman"/>
          <w:szCs w:val="24"/>
          <w:lang w:val="ru-RU" w:eastAsia="de-DE"/>
        </w:rPr>
        <w:t xml:space="preserve">, </w:t>
      </w:r>
      <w:r>
        <w:rPr>
          <w:rFonts w:eastAsia="Times New Roman" w:cs="Times New Roman"/>
          <w:szCs w:val="24"/>
          <w:lang w:val="ru-RU" w:eastAsia="de-DE"/>
        </w:rPr>
        <w:t>Рольф</w:t>
      </w:r>
      <w:r w:rsidRPr="00330601">
        <w:rPr>
          <w:rFonts w:eastAsia="Times New Roman" w:cs="Times New Roman"/>
          <w:szCs w:val="24"/>
          <w:lang w:val="ru-RU" w:eastAsia="de-DE"/>
        </w:rPr>
        <w:t xml:space="preserve"> </w:t>
      </w:r>
      <w:r>
        <w:rPr>
          <w:rFonts w:eastAsia="Times New Roman" w:cs="Times New Roman"/>
          <w:szCs w:val="24"/>
          <w:lang w:val="ru-RU" w:eastAsia="de-DE"/>
        </w:rPr>
        <w:t>Елер</w:t>
      </w:r>
      <w:r w:rsidRPr="00330601">
        <w:rPr>
          <w:rFonts w:eastAsia="Times New Roman" w:cs="Times New Roman"/>
          <w:szCs w:val="24"/>
          <w:lang w:val="ru-RU" w:eastAsia="de-DE"/>
        </w:rPr>
        <w:t xml:space="preserve"> </w:t>
      </w:r>
      <w:r>
        <w:rPr>
          <w:rFonts w:eastAsia="Times New Roman" w:cs="Times New Roman"/>
          <w:szCs w:val="24"/>
          <w:lang w:val="ru-RU" w:eastAsia="de-DE"/>
        </w:rPr>
        <w:t>был</w:t>
      </w:r>
      <w:r w:rsidRPr="00330601">
        <w:rPr>
          <w:rFonts w:eastAsia="Times New Roman" w:cs="Times New Roman"/>
          <w:szCs w:val="24"/>
          <w:lang w:val="ru-RU" w:eastAsia="de-DE"/>
        </w:rPr>
        <w:t xml:space="preserve"> </w:t>
      </w:r>
      <w:r>
        <w:rPr>
          <w:rFonts w:eastAsia="Times New Roman" w:cs="Times New Roman"/>
          <w:szCs w:val="24"/>
          <w:lang w:val="ru-RU" w:eastAsia="de-DE"/>
        </w:rPr>
        <w:t>еще</w:t>
      </w:r>
      <w:r w:rsidRPr="00330601">
        <w:rPr>
          <w:rFonts w:eastAsia="Times New Roman" w:cs="Times New Roman"/>
          <w:szCs w:val="24"/>
          <w:lang w:val="ru-RU" w:eastAsia="de-DE"/>
        </w:rPr>
        <w:t xml:space="preserve"> </w:t>
      </w:r>
      <w:r>
        <w:rPr>
          <w:rFonts w:eastAsia="Times New Roman" w:cs="Times New Roman"/>
          <w:szCs w:val="24"/>
          <w:lang w:val="ru-RU" w:eastAsia="de-DE"/>
        </w:rPr>
        <w:t>слишком</w:t>
      </w:r>
      <w:r w:rsidRPr="00330601">
        <w:rPr>
          <w:rFonts w:eastAsia="Times New Roman" w:cs="Times New Roman"/>
          <w:szCs w:val="24"/>
          <w:lang w:val="ru-RU" w:eastAsia="de-DE"/>
        </w:rPr>
        <w:t xml:space="preserve"> </w:t>
      </w:r>
      <w:r>
        <w:rPr>
          <w:rFonts w:eastAsia="Times New Roman" w:cs="Times New Roman"/>
          <w:szCs w:val="24"/>
          <w:lang w:val="ru-RU" w:eastAsia="de-DE"/>
        </w:rPr>
        <w:t>слаб</w:t>
      </w:r>
      <w:r w:rsidRPr="00330601">
        <w:rPr>
          <w:rFonts w:eastAsia="Times New Roman" w:cs="Times New Roman"/>
          <w:szCs w:val="24"/>
          <w:lang w:val="ru-RU" w:eastAsia="de-DE"/>
        </w:rPr>
        <w:t xml:space="preserve">, </w:t>
      </w:r>
      <w:r>
        <w:rPr>
          <w:rFonts w:eastAsia="Times New Roman" w:cs="Times New Roman"/>
          <w:szCs w:val="24"/>
          <w:lang w:val="ru-RU" w:eastAsia="de-DE"/>
        </w:rPr>
        <w:t xml:space="preserve">он едва мог держаться за </w:t>
      </w:r>
      <w:r w:rsidR="00DF5892">
        <w:rPr>
          <w:rFonts w:eastAsia="Times New Roman" w:cs="Times New Roman"/>
          <w:szCs w:val="24"/>
          <w:lang w:val="ru-RU" w:eastAsia="de-DE"/>
        </w:rPr>
        <w:t>черенок лопаты, и за это однажды получил пинок. Но</w:t>
      </w:r>
      <w:r w:rsidR="00DF5892" w:rsidRPr="00DF5892">
        <w:rPr>
          <w:rFonts w:eastAsia="Times New Roman" w:cs="Times New Roman"/>
          <w:szCs w:val="24"/>
          <w:lang w:val="ru-RU" w:eastAsia="de-DE"/>
        </w:rPr>
        <w:t xml:space="preserve"> </w:t>
      </w:r>
      <w:r w:rsidR="00DF5892">
        <w:rPr>
          <w:rFonts w:eastAsia="Times New Roman" w:cs="Times New Roman"/>
          <w:szCs w:val="24"/>
          <w:lang w:val="ru-RU" w:eastAsia="de-DE"/>
        </w:rPr>
        <w:t>он</w:t>
      </w:r>
      <w:r w:rsidR="00DF5892" w:rsidRPr="00DF5892">
        <w:rPr>
          <w:rFonts w:eastAsia="Times New Roman" w:cs="Times New Roman"/>
          <w:szCs w:val="24"/>
          <w:lang w:val="ru-RU" w:eastAsia="de-DE"/>
        </w:rPr>
        <w:t xml:space="preserve"> </w:t>
      </w:r>
      <w:r w:rsidR="00DF5892">
        <w:rPr>
          <w:rFonts w:eastAsia="Times New Roman" w:cs="Times New Roman"/>
          <w:szCs w:val="24"/>
          <w:lang w:val="ru-RU" w:eastAsia="de-DE"/>
        </w:rPr>
        <w:t>подчеркивает</w:t>
      </w:r>
      <w:r w:rsidR="00DF5892" w:rsidRPr="00DF5892">
        <w:rPr>
          <w:rFonts w:eastAsia="Times New Roman" w:cs="Times New Roman"/>
          <w:szCs w:val="24"/>
          <w:lang w:val="ru-RU" w:eastAsia="de-DE"/>
        </w:rPr>
        <w:t>: «</w:t>
      </w:r>
      <w:r w:rsidR="00DF5892">
        <w:rPr>
          <w:rFonts w:eastAsia="Times New Roman" w:cs="Times New Roman"/>
          <w:szCs w:val="24"/>
          <w:lang w:val="ru-RU" w:eastAsia="de-DE"/>
        </w:rPr>
        <w:t>Пожилые</w:t>
      </w:r>
      <w:r w:rsidR="00DF5892" w:rsidRPr="00DF5892">
        <w:rPr>
          <w:rFonts w:eastAsia="Times New Roman" w:cs="Times New Roman"/>
          <w:szCs w:val="24"/>
          <w:lang w:val="ru-RU" w:eastAsia="de-DE"/>
        </w:rPr>
        <w:t xml:space="preserve"> </w:t>
      </w:r>
      <w:r w:rsidR="00DF5892">
        <w:rPr>
          <w:rFonts w:eastAsia="Times New Roman" w:cs="Times New Roman"/>
          <w:szCs w:val="24"/>
          <w:lang w:val="ru-RU" w:eastAsia="de-DE"/>
        </w:rPr>
        <w:t>русские</w:t>
      </w:r>
      <w:r w:rsidR="00DF5892" w:rsidRPr="00DF5892">
        <w:rPr>
          <w:rFonts w:eastAsia="Times New Roman" w:cs="Times New Roman"/>
          <w:szCs w:val="24"/>
          <w:lang w:val="ru-RU" w:eastAsia="de-DE"/>
        </w:rPr>
        <w:t xml:space="preserve"> </w:t>
      </w:r>
      <w:r w:rsidR="00DF5892">
        <w:rPr>
          <w:rFonts w:eastAsia="Times New Roman" w:cs="Times New Roman"/>
          <w:szCs w:val="24"/>
          <w:lang w:val="ru-RU" w:eastAsia="de-DE"/>
        </w:rPr>
        <w:t>всегда</w:t>
      </w:r>
      <w:r w:rsidR="00DF5892" w:rsidRPr="00DF5892">
        <w:rPr>
          <w:rFonts w:eastAsia="Times New Roman" w:cs="Times New Roman"/>
          <w:szCs w:val="24"/>
          <w:lang w:val="ru-RU" w:eastAsia="de-DE"/>
        </w:rPr>
        <w:t xml:space="preserve"> </w:t>
      </w:r>
      <w:r w:rsidR="00DF5892">
        <w:rPr>
          <w:rFonts w:eastAsia="Times New Roman" w:cs="Times New Roman"/>
          <w:szCs w:val="24"/>
          <w:lang w:val="ru-RU" w:eastAsia="de-DE"/>
        </w:rPr>
        <w:t xml:space="preserve">относились ко мне хорошо». </w:t>
      </w:r>
      <w:r w:rsidR="007957BE">
        <w:rPr>
          <w:rFonts w:eastAsia="Times New Roman" w:cs="Times New Roman"/>
          <w:szCs w:val="24"/>
          <w:lang w:val="ru-RU" w:eastAsia="de-DE"/>
        </w:rPr>
        <w:t xml:space="preserve">Потом его </w:t>
      </w:r>
      <w:r w:rsidR="007957BE" w:rsidRPr="00BB208C">
        <w:rPr>
          <w:rFonts w:eastAsia="Times New Roman" w:cs="Times New Roman"/>
          <w:szCs w:val="24"/>
          <w:lang w:val="ru-RU" w:eastAsia="de-DE"/>
        </w:rPr>
        <w:t>направили на работу как «специали</w:t>
      </w:r>
      <w:r w:rsidR="00D75A5A" w:rsidRPr="00BB208C">
        <w:rPr>
          <w:rFonts w:eastAsia="Times New Roman" w:cs="Times New Roman"/>
          <w:szCs w:val="24"/>
          <w:lang w:val="ru-RU" w:eastAsia="de-DE"/>
        </w:rPr>
        <w:t>ста</w:t>
      </w:r>
      <w:r w:rsidR="007957BE" w:rsidRPr="00BB208C">
        <w:rPr>
          <w:rFonts w:eastAsia="Times New Roman" w:cs="Times New Roman"/>
          <w:szCs w:val="24"/>
          <w:lang w:val="ru-RU" w:eastAsia="de-DE"/>
        </w:rPr>
        <w:t>-ремесленника</w:t>
      </w:r>
      <w:r w:rsidR="00D75A5A" w:rsidRPr="00BB208C">
        <w:rPr>
          <w:rFonts w:eastAsia="Times New Roman" w:cs="Times New Roman"/>
          <w:szCs w:val="24"/>
          <w:lang w:val="ru-RU" w:eastAsia="de-DE"/>
        </w:rPr>
        <w:t>»</w:t>
      </w:r>
      <w:r w:rsidR="00044DDB" w:rsidRPr="00BB208C">
        <w:rPr>
          <w:rFonts w:eastAsia="Times New Roman" w:cs="Times New Roman"/>
          <w:szCs w:val="24"/>
          <w:lang w:val="ru-RU" w:eastAsia="de-DE"/>
        </w:rPr>
        <w:t>.</w:t>
      </w:r>
      <w:r w:rsidR="007957BE" w:rsidRPr="00BB208C">
        <w:rPr>
          <w:rFonts w:eastAsia="Times New Roman" w:cs="Times New Roman"/>
          <w:szCs w:val="24"/>
          <w:lang w:val="ru-RU" w:eastAsia="de-DE"/>
        </w:rPr>
        <w:t xml:space="preserve"> Почти год он работал в одной бригаде  вместе </w:t>
      </w:r>
      <w:r w:rsidR="00044DDB" w:rsidRPr="00BB208C">
        <w:rPr>
          <w:rFonts w:eastAsia="Times New Roman" w:cs="Times New Roman"/>
          <w:szCs w:val="24"/>
          <w:lang w:val="ru-RU" w:eastAsia="de-DE"/>
        </w:rPr>
        <w:t xml:space="preserve"> </w:t>
      </w:r>
      <w:r w:rsidR="007957BE" w:rsidRPr="00BB208C">
        <w:rPr>
          <w:rFonts w:eastAsia="Times New Roman" w:cs="Times New Roman"/>
          <w:szCs w:val="24"/>
          <w:lang w:val="ru-RU" w:eastAsia="de-DE"/>
        </w:rPr>
        <w:t>с Паулем Хюттером</w:t>
      </w:r>
      <w:r w:rsidR="00BB208C" w:rsidRPr="00BB208C">
        <w:rPr>
          <w:rFonts w:eastAsia="Times New Roman" w:cs="Times New Roman"/>
          <w:szCs w:val="24"/>
          <w:lang w:val="ru-RU" w:eastAsia="de-DE"/>
        </w:rPr>
        <w:t>, воспоминания которого таже есть в этой книге</w:t>
      </w:r>
      <w:r w:rsidR="00044DDB" w:rsidRPr="00BB208C">
        <w:rPr>
          <w:rFonts w:eastAsia="Times New Roman" w:cs="Times New Roman"/>
          <w:szCs w:val="24"/>
          <w:lang w:val="ru-RU" w:eastAsia="de-DE"/>
        </w:rPr>
        <w:t>.</w:t>
      </w:r>
      <w:r w:rsidR="007957BE" w:rsidRPr="00BB208C">
        <w:rPr>
          <w:rFonts w:eastAsia="Times New Roman" w:cs="Times New Roman"/>
          <w:szCs w:val="24"/>
          <w:lang w:val="ru-RU" w:eastAsia="de-DE"/>
        </w:rPr>
        <w:t xml:space="preserve"> Они изготавливали</w:t>
      </w:r>
      <w:r w:rsidR="007957BE" w:rsidRPr="007957BE">
        <w:rPr>
          <w:rFonts w:eastAsia="Times New Roman" w:cs="Times New Roman"/>
          <w:szCs w:val="24"/>
          <w:lang w:val="ru-RU" w:eastAsia="de-DE"/>
        </w:rPr>
        <w:t xml:space="preserve"> </w:t>
      </w:r>
      <w:r w:rsidR="007957BE">
        <w:rPr>
          <w:rFonts w:eastAsia="Times New Roman" w:cs="Times New Roman"/>
          <w:szCs w:val="24"/>
          <w:lang w:val="ru-RU" w:eastAsia="de-DE"/>
        </w:rPr>
        <w:t>винты</w:t>
      </w:r>
      <w:r w:rsidR="007957BE" w:rsidRPr="007957BE">
        <w:rPr>
          <w:rFonts w:eastAsia="Times New Roman" w:cs="Times New Roman"/>
          <w:szCs w:val="24"/>
          <w:lang w:val="ru-RU" w:eastAsia="de-DE"/>
        </w:rPr>
        <w:t xml:space="preserve"> </w:t>
      </w:r>
      <w:r w:rsidR="007957BE">
        <w:rPr>
          <w:rFonts w:eastAsia="Times New Roman" w:cs="Times New Roman"/>
          <w:szCs w:val="24"/>
          <w:lang w:val="ru-RU" w:eastAsia="de-DE"/>
        </w:rPr>
        <w:t>и</w:t>
      </w:r>
      <w:r w:rsidR="007957BE" w:rsidRPr="007957BE">
        <w:rPr>
          <w:rFonts w:eastAsia="Times New Roman" w:cs="Times New Roman"/>
          <w:szCs w:val="24"/>
          <w:lang w:val="ru-RU" w:eastAsia="de-DE"/>
        </w:rPr>
        <w:t xml:space="preserve"> </w:t>
      </w:r>
      <w:r w:rsidR="007957BE">
        <w:rPr>
          <w:rFonts w:eastAsia="Times New Roman" w:cs="Times New Roman"/>
          <w:szCs w:val="24"/>
          <w:lang w:val="ru-RU" w:eastAsia="de-DE"/>
        </w:rPr>
        <w:t>гайки</w:t>
      </w:r>
      <w:r w:rsidR="007957BE" w:rsidRPr="007957BE">
        <w:rPr>
          <w:rFonts w:eastAsia="Times New Roman" w:cs="Times New Roman"/>
          <w:szCs w:val="24"/>
          <w:lang w:val="ru-RU" w:eastAsia="de-DE"/>
        </w:rPr>
        <w:t xml:space="preserve">  </w:t>
      </w:r>
      <w:r w:rsidR="007957BE">
        <w:rPr>
          <w:rFonts w:eastAsia="Times New Roman" w:cs="Times New Roman"/>
          <w:szCs w:val="24"/>
          <w:lang w:val="ru-RU" w:eastAsia="de-DE"/>
        </w:rPr>
        <w:t>и</w:t>
      </w:r>
      <w:r w:rsidR="007957BE" w:rsidRPr="007957BE">
        <w:rPr>
          <w:rFonts w:eastAsia="Times New Roman" w:cs="Times New Roman"/>
          <w:szCs w:val="24"/>
          <w:lang w:val="ru-RU" w:eastAsia="de-DE"/>
        </w:rPr>
        <w:t xml:space="preserve">,  </w:t>
      </w:r>
      <w:r w:rsidR="007957BE">
        <w:rPr>
          <w:rFonts w:eastAsia="Times New Roman" w:cs="Times New Roman"/>
          <w:szCs w:val="24"/>
          <w:lang w:val="ru-RU" w:eastAsia="de-DE"/>
        </w:rPr>
        <w:t>зачастую</w:t>
      </w:r>
      <w:r w:rsidR="007957BE" w:rsidRPr="007957BE">
        <w:rPr>
          <w:rFonts w:eastAsia="Times New Roman" w:cs="Times New Roman"/>
          <w:szCs w:val="24"/>
          <w:lang w:val="ru-RU" w:eastAsia="de-DE"/>
        </w:rPr>
        <w:t xml:space="preserve">, </w:t>
      </w:r>
      <w:r w:rsidR="00044DDB" w:rsidRPr="007957BE">
        <w:rPr>
          <w:rFonts w:eastAsia="Times New Roman" w:cs="Times New Roman"/>
          <w:szCs w:val="24"/>
          <w:lang w:val="ru-RU" w:eastAsia="de-DE"/>
        </w:rPr>
        <w:t xml:space="preserve"> </w:t>
      </w:r>
      <w:r w:rsidR="007957BE">
        <w:rPr>
          <w:rFonts w:eastAsia="Times New Roman" w:cs="Times New Roman"/>
          <w:szCs w:val="24"/>
          <w:lang w:val="ru-RU" w:eastAsia="de-DE"/>
        </w:rPr>
        <w:t>быстрее и лучше, чем русские, за это немецких специалистов, действительно, очень ценили.</w:t>
      </w:r>
      <w:r w:rsidR="00044DDB" w:rsidRPr="007957BE">
        <w:rPr>
          <w:rFonts w:eastAsia="Times New Roman" w:cs="Times New Roman"/>
          <w:szCs w:val="24"/>
          <w:lang w:val="ru-RU" w:eastAsia="de-DE"/>
        </w:rPr>
        <w:t xml:space="preserve"> </w:t>
      </w:r>
    </w:p>
    <w:p w:rsidR="00710B7B" w:rsidRPr="007957BE" w:rsidRDefault="00710B7B" w:rsidP="00935023">
      <w:pPr>
        <w:shd w:val="clear" w:color="auto" w:fill="FFFFFF"/>
        <w:spacing w:line="276" w:lineRule="auto"/>
        <w:jc w:val="both"/>
        <w:rPr>
          <w:rFonts w:eastAsia="Times New Roman" w:cs="Times New Roman"/>
          <w:szCs w:val="24"/>
          <w:lang w:val="ru-RU" w:eastAsia="de-DE"/>
        </w:rPr>
      </w:pPr>
    </w:p>
    <w:p w:rsidR="00044DDB" w:rsidRPr="00B81C6B" w:rsidRDefault="007957BE"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К</w:t>
      </w:r>
      <w:r w:rsidRPr="007957BE">
        <w:rPr>
          <w:rFonts w:eastAsia="Times New Roman" w:cs="Times New Roman"/>
          <w:szCs w:val="24"/>
          <w:lang w:val="ru-RU" w:eastAsia="de-DE"/>
        </w:rPr>
        <w:t xml:space="preserve"> </w:t>
      </w:r>
      <w:r>
        <w:rPr>
          <w:rFonts w:eastAsia="Times New Roman" w:cs="Times New Roman"/>
          <w:szCs w:val="24"/>
          <w:lang w:val="ru-RU" w:eastAsia="de-DE"/>
        </w:rPr>
        <w:t>этому</w:t>
      </w:r>
      <w:r w:rsidRPr="007957BE">
        <w:rPr>
          <w:rFonts w:eastAsia="Times New Roman" w:cs="Times New Roman"/>
          <w:szCs w:val="24"/>
          <w:lang w:val="ru-RU" w:eastAsia="de-DE"/>
        </w:rPr>
        <w:t xml:space="preserve"> </w:t>
      </w:r>
      <w:r>
        <w:rPr>
          <w:rFonts w:eastAsia="Times New Roman" w:cs="Times New Roman"/>
          <w:szCs w:val="24"/>
          <w:lang w:val="ru-RU" w:eastAsia="de-DE"/>
        </w:rPr>
        <w:t>времени</w:t>
      </w:r>
      <w:r w:rsidRPr="007957BE">
        <w:rPr>
          <w:rFonts w:eastAsia="Times New Roman" w:cs="Times New Roman"/>
          <w:szCs w:val="24"/>
          <w:lang w:val="ru-RU" w:eastAsia="de-DE"/>
        </w:rPr>
        <w:t xml:space="preserve"> </w:t>
      </w:r>
      <w:r>
        <w:rPr>
          <w:rFonts w:eastAsia="Times New Roman" w:cs="Times New Roman"/>
          <w:szCs w:val="24"/>
          <w:lang w:val="ru-RU" w:eastAsia="de-DE"/>
        </w:rPr>
        <w:t>относится</w:t>
      </w:r>
      <w:r w:rsidRPr="007957BE">
        <w:rPr>
          <w:rFonts w:eastAsia="Times New Roman" w:cs="Times New Roman"/>
          <w:szCs w:val="24"/>
          <w:lang w:val="ru-RU" w:eastAsia="de-DE"/>
        </w:rPr>
        <w:t xml:space="preserve"> </w:t>
      </w:r>
      <w:r>
        <w:rPr>
          <w:rFonts w:eastAsia="Times New Roman" w:cs="Times New Roman"/>
          <w:szCs w:val="24"/>
          <w:lang w:val="ru-RU" w:eastAsia="de-DE"/>
        </w:rPr>
        <w:t>милая</w:t>
      </w:r>
      <w:r w:rsidRPr="007957BE">
        <w:rPr>
          <w:rFonts w:eastAsia="Times New Roman" w:cs="Times New Roman"/>
          <w:szCs w:val="24"/>
          <w:lang w:val="ru-RU" w:eastAsia="de-DE"/>
        </w:rPr>
        <w:t xml:space="preserve"> </w:t>
      </w:r>
      <w:r>
        <w:rPr>
          <w:rFonts w:eastAsia="Times New Roman" w:cs="Times New Roman"/>
          <w:szCs w:val="24"/>
          <w:lang w:val="ru-RU" w:eastAsia="de-DE"/>
        </w:rPr>
        <w:t>любовная история, которая, естественно, имела быстрый конец. Рядом</w:t>
      </w:r>
      <w:r w:rsidRPr="007957BE">
        <w:rPr>
          <w:rFonts w:eastAsia="Times New Roman" w:cs="Times New Roman"/>
          <w:szCs w:val="24"/>
          <w:lang w:val="ru-RU" w:eastAsia="de-DE"/>
        </w:rPr>
        <w:t xml:space="preserve"> </w:t>
      </w:r>
      <w:r>
        <w:rPr>
          <w:rFonts w:eastAsia="Times New Roman" w:cs="Times New Roman"/>
          <w:szCs w:val="24"/>
          <w:lang w:val="ru-RU" w:eastAsia="de-DE"/>
        </w:rPr>
        <w:t>на</w:t>
      </w:r>
      <w:r w:rsidRPr="007957BE">
        <w:rPr>
          <w:rFonts w:eastAsia="Times New Roman" w:cs="Times New Roman"/>
          <w:szCs w:val="24"/>
          <w:lang w:val="ru-RU" w:eastAsia="de-DE"/>
        </w:rPr>
        <w:t xml:space="preserve"> </w:t>
      </w:r>
      <w:r>
        <w:rPr>
          <w:rFonts w:eastAsia="Times New Roman" w:cs="Times New Roman"/>
          <w:szCs w:val="24"/>
          <w:lang w:val="ru-RU" w:eastAsia="de-DE"/>
        </w:rPr>
        <w:t>токарном</w:t>
      </w:r>
      <w:r w:rsidRPr="007957BE">
        <w:rPr>
          <w:rFonts w:eastAsia="Times New Roman" w:cs="Times New Roman"/>
          <w:szCs w:val="24"/>
          <w:lang w:val="ru-RU" w:eastAsia="de-DE"/>
        </w:rPr>
        <w:t xml:space="preserve"> </w:t>
      </w:r>
      <w:r>
        <w:rPr>
          <w:rFonts w:eastAsia="Times New Roman" w:cs="Times New Roman"/>
          <w:szCs w:val="24"/>
          <w:lang w:val="ru-RU" w:eastAsia="de-DE"/>
        </w:rPr>
        <w:t>станке</w:t>
      </w:r>
      <w:r w:rsidRPr="007957BE">
        <w:rPr>
          <w:rFonts w:eastAsia="Times New Roman" w:cs="Times New Roman"/>
          <w:szCs w:val="24"/>
          <w:lang w:val="ru-RU" w:eastAsia="de-DE"/>
        </w:rPr>
        <w:t xml:space="preserve"> </w:t>
      </w:r>
      <w:r>
        <w:rPr>
          <w:rFonts w:eastAsia="Times New Roman" w:cs="Times New Roman"/>
          <w:szCs w:val="24"/>
          <w:lang w:val="ru-RU" w:eastAsia="de-DE"/>
        </w:rPr>
        <w:t>работала</w:t>
      </w:r>
      <w:r w:rsidRPr="007957BE">
        <w:rPr>
          <w:rFonts w:eastAsia="Times New Roman" w:cs="Times New Roman"/>
          <w:szCs w:val="24"/>
          <w:lang w:val="ru-RU" w:eastAsia="de-DE"/>
        </w:rPr>
        <w:t xml:space="preserve"> </w:t>
      </w:r>
      <w:r>
        <w:rPr>
          <w:rFonts w:eastAsia="Times New Roman" w:cs="Times New Roman"/>
          <w:szCs w:val="24"/>
          <w:lang w:val="ru-RU" w:eastAsia="de-DE"/>
        </w:rPr>
        <w:t>одна</w:t>
      </w:r>
      <w:r w:rsidRPr="007957BE">
        <w:rPr>
          <w:rFonts w:eastAsia="Times New Roman" w:cs="Times New Roman"/>
          <w:szCs w:val="24"/>
          <w:lang w:val="ru-RU" w:eastAsia="de-DE"/>
        </w:rPr>
        <w:t xml:space="preserve"> </w:t>
      </w:r>
      <w:r>
        <w:rPr>
          <w:rFonts w:eastAsia="Times New Roman" w:cs="Times New Roman"/>
          <w:szCs w:val="24"/>
          <w:lang w:val="ru-RU" w:eastAsia="de-DE"/>
        </w:rPr>
        <w:t xml:space="preserve"> русская девушка, которая положила глаз на Рольфа Елера</w:t>
      </w:r>
      <w:r w:rsidR="00044DDB" w:rsidRPr="007957BE">
        <w:rPr>
          <w:rFonts w:eastAsia="Times New Roman" w:cs="Times New Roman"/>
          <w:szCs w:val="24"/>
          <w:lang w:val="ru-RU" w:eastAsia="de-DE"/>
        </w:rPr>
        <w:t>.</w:t>
      </w:r>
      <w:r>
        <w:rPr>
          <w:rFonts w:eastAsia="Times New Roman" w:cs="Times New Roman"/>
          <w:szCs w:val="24"/>
          <w:lang w:val="ru-RU" w:eastAsia="de-DE"/>
        </w:rPr>
        <w:t xml:space="preserve"> Однажды товарищ Рольфа по фамилии Пильц нарисовал его портрет, и Рольф по</w:t>
      </w:r>
      <w:r w:rsidR="00D75A5A">
        <w:rPr>
          <w:rFonts w:eastAsia="Times New Roman" w:cs="Times New Roman"/>
          <w:szCs w:val="24"/>
          <w:lang w:val="ru-RU" w:eastAsia="de-DE"/>
        </w:rPr>
        <w:t>весил его на стену позади себя. Э</w:t>
      </w:r>
      <w:r>
        <w:rPr>
          <w:rFonts w:eastAsia="Times New Roman" w:cs="Times New Roman"/>
          <w:szCs w:val="24"/>
          <w:lang w:val="ru-RU" w:eastAsia="de-DE"/>
        </w:rPr>
        <w:t xml:space="preserve">та девушка попросила ей отдать портрет и поставила его у себя на рабочем месте. </w:t>
      </w:r>
      <w:r w:rsidR="00B81C6B">
        <w:rPr>
          <w:rFonts w:eastAsia="Times New Roman" w:cs="Times New Roman"/>
          <w:szCs w:val="24"/>
          <w:lang w:val="ru-RU" w:eastAsia="de-DE"/>
        </w:rPr>
        <w:t>Но</w:t>
      </w:r>
      <w:r w:rsidR="00B81C6B" w:rsidRPr="00B81C6B">
        <w:rPr>
          <w:rFonts w:eastAsia="Times New Roman" w:cs="Times New Roman"/>
          <w:szCs w:val="24"/>
          <w:lang w:val="ru-RU" w:eastAsia="de-DE"/>
        </w:rPr>
        <w:t xml:space="preserve"> </w:t>
      </w:r>
      <w:r w:rsidR="00B81C6B">
        <w:rPr>
          <w:rFonts w:eastAsia="Times New Roman" w:cs="Times New Roman"/>
          <w:szCs w:val="24"/>
          <w:lang w:val="ru-RU" w:eastAsia="de-DE"/>
        </w:rPr>
        <w:t>мастер</w:t>
      </w:r>
      <w:r w:rsidR="00B81C6B" w:rsidRPr="00B81C6B">
        <w:rPr>
          <w:rFonts w:eastAsia="Times New Roman" w:cs="Times New Roman"/>
          <w:szCs w:val="24"/>
          <w:lang w:val="ru-RU" w:eastAsia="de-DE"/>
        </w:rPr>
        <w:t xml:space="preserve"> </w:t>
      </w:r>
      <w:r w:rsidR="00B81C6B">
        <w:rPr>
          <w:rFonts w:eastAsia="Times New Roman" w:cs="Times New Roman"/>
          <w:szCs w:val="24"/>
          <w:lang w:val="ru-RU" w:eastAsia="de-DE"/>
        </w:rPr>
        <w:t>не</w:t>
      </w:r>
      <w:r w:rsidR="00B81C6B" w:rsidRPr="00B81C6B">
        <w:rPr>
          <w:rFonts w:eastAsia="Times New Roman" w:cs="Times New Roman"/>
          <w:szCs w:val="24"/>
          <w:lang w:val="ru-RU" w:eastAsia="de-DE"/>
        </w:rPr>
        <w:t xml:space="preserve"> </w:t>
      </w:r>
      <w:r w:rsidR="00B81C6B">
        <w:rPr>
          <w:rFonts w:eastAsia="Times New Roman" w:cs="Times New Roman"/>
          <w:szCs w:val="24"/>
          <w:lang w:val="ru-RU" w:eastAsia="de-DE"/>
        </w:rPr>
        <w:t>позволил</w:t>
      </w:r>
      <w:r w:rsidR="00B81C6B" w:rsidRPr="00B81C6B">
        <w:rPr>
          <w:rFonts w:eastAsia="Times New Roman" w:cs="Times New Roman"/>
          <w:szCs w:val="24"/>
          <w:lang w:val="ru-RU" w:eastAsia="de-DE"/>
        </w:rPr>
        <w:t xml:space="preserve"> </w:t>
      </w:r>
      <w:r w:rsidR="00B81C6B">
        <w:rPr>
          <w:rFonts w:eastAsia="Times New Roman" w:cs="Times New Roman"/>
          <w:szCs w:val="24"/>
          <w:lang w:val="ru-RU" w:eastAsia="de-DE"/>
        </w:rPr>
        <w:t>ничего</w:t>
      </w:r>
      <w:r w:rsidR="00B81C6B" w:rsidRPr="00B81C6B">
        <w:rPr>
          <w:rFonts w:eastAsia="Times New Roman" w:cs="Times New Roman"/>
          <w:szCs w:val="24"/>
          <w:lang w:val="ru-RU" w:eastAsia="de-DE"/>
        </w:rPr>
        <w:t xml:space="preserve"> </w:t>
      </w:r>
      <w:r w:rsidR="00B81C6B">
        <w:rPr>
          <w:rFonts w:eastAsia="Times New Roman" w:cs="Times New Roman"/>
          <w:szCs w:val="24"/>
          <w:lang w:val="ru-RU" w:eastAsia="de-DE"/>
        </w:rPr>
        <w:t>такого</w:t>
      </w:r>
      <w:r w:rsidR="00B81C6B" w:rsidRPr="00B81C6B">
        <w:rPr>
          <w:rFonts w:eastAsia="Times New Roman" w:cs="Times New Roman"/>
          <w:szCs w:val="24"/>
          <w:lang w:val="ru-RU" w:eastAsia="de-DE"/>
        </w:rPr>
        <w:t>.</w:t>
      </w:r>
      <w:r w:rsidR="00B81C6B">
        <w:rPr>
          <w:rFonts w:eastAsia="Times New Roman" w:cs="Times New Roman"/>
          <w:szCs w:val="24"/>
          <w:lang w:val="ru-RU" w:eastAsia="de-DE"/>
        </w:rPr>
        <w:t xml:space="preserve"> Любые отношения между гражданскими и военнопленными, тем более любовн</w:t>
      </w:r>
      <w:r w:rsidR="00D75A5A">
        <w:rPr>
          <w:rFonts w:eastAsia="Times New Roman" w:cs="Times New Roman"/>
          <w:szCs w:val="24"/>
          <w:lang w:val="ru-RU" w:eastAsia="de-DE"/>
        </w:rPr>
        <w:t>ая связь между немцами</w:t>
      </w:r>
      <w:r w:rsidR="00B81C6B">
        <w:rPr>
          <w:rFonts w:eastAsia="Times New Roman" w:cs="Times New Roman"/>
          <w:szCs w:val="24"/>
          <w:lang w:val="ru-RU" w:eastAsia="de-DE"/>
        </w:rPr>
        <w:t xml:space="preserve"> и совет</w:t>
      </w:r>
      <w:r w:rsidR="00D75A5A">
        <w:rPr>
          <w:rFonts w:eastAsia="Times New Roman" w:cs="Times New Roman"/>
          <w:szCs w:val="24"/>
          <w:lang w:val="ru-RU" w:eastAsia="de-DE"/>
        </w:rPr>
        <w:t>скими</w:t>
      </w:r>
      <w:r w:rsidR="00B81C6B">
        <w:rPr>
          <w:rFonts w:eastAsia="Times New Roman" w:cs="Times New Roman"/>
          <w:szCs w:val="24"/>
          <w:lang w:val="ru-RU" w:eastAsia="de-DE"/>
        </w:rPr>
        <w:t xml:space="preserve"> женщи</w:t>
      </w:r>
      <w:r w:rsidR="00D75A5A">
        <w:rPr>
          <w:rFonts w:eastAsia="Times New Roman" w:cs="Times New Roman"/>
          <w:szCs w:val="24"/>
          <w:lang w:val="ru-RU" w:eastAsia="de-DE"/>
        </w:rPr>
        <w:t>нами</w:t>
      </w:r>
      <w:r w:rsidR="00B81C6B">
        <w:rPr>
          <w:rFonts w:eastAsia="Times New Roman" w:cs="Times New Roman"/>
          <w:szCs w:val="24"/>
          <w:lang w:val="ru-RU" w:eastAsia="de-DE"/>
        </w:rPr>
        <w:t>, были строго запр</w:t>
      </w:r>
      <w:r w:rsidR="00D75A5A">
        <w:rPr>
          <w:rFonts w:eastAsia="Times New Roman" w:cs="Times New Roman"/>
          <w:szCs w:val="24"/>
          <w:lang w:val="ru-RU" w:eastAsia="de-DE"/>
        </w:rPr>
        <w:t>ещены. Портрет конфисковали, и Р</w:t>
      </w:r>
      <w:r w:rsidR="00B81C6B">
        <w:rPr>
          <w:rFonts w:eastAsia="Times New Roman" w:cs="Times New Roman"/>
          <w:szCs w:val="24"/>
          <w:lang w:val="ru-RU" w:eastAsia="de-DE"/>
        </w:rPr>
        <w:t>ольф Елер больше никогда не видел свою коллегу по работе.</w:t>
      </w:r>
      <w:r w:rsidR="00044DDB" w:rsidRPr="00B81C6B">
        <w:rPr>
          <w:rFonts w:eastAsia="Times New Roman" w:cs="Times New Roman"/>
          <w:szCs w:val="24"/>
          <w:lang w:val="ru-RU" w:eastAsia="de-DE"/>
        </w:rPr>
        <w:t xml:space="preserve"> </w:t>
      </w:r>
      <w:r w:rsidR="00B81C6B">
        <w:rPr>
          <w:rFonts w:eastAsia="Times New Roman" w:cs="Times New Roman"/>
          <w:szCs w:val="24"/>
          <w:lang w:val="ru-RU" w:eastAsia="de-DE"/>
        </w:rPr>
        <w:t>А его сослали в деревенский лагерь, где он должен был рыть песок.</w:t>
      </w:r>
    </w:p>
    <w:p w:rsidR="00710B7B" w:rsidRPr="00B81C6B" w:rsidRDefault="00710B7B" w:rsidP="00935023">
      <w:pPr>
        <w:shd w:val="clear" w:color="auto" w:fill="FFFFFF"/>
        <w:spacing w:line="276" w:lineRule="auto"/>
        <w:jc w:val="both"/>
        <w:rPr>
          <w:rFonts w:eastAsia="Times New Roman" w:cs="Times New Roman"/>
          <w:szCs w:val="24"/>
          <w:lang w:val="ru-RU" w:eastAsia="de-DE"/>
        </w:rPr>
      </w:pPr>
    </w:p>
    <w:p w:rsidR="00044DDB" w:rsidRPr="003C4C44" w:rsidRDefault="00B81C6B"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Здесь</w:t>
      </w:r>
      <w:r w:rsidRPr="00B81C6B">
        <w:rPr>
          <w:rFonts w:eastAsia="Times New Roman" w:cs="Times New Roman"/>
          <w:szCs w:val="24"/>
          <w:lang w:val="ru-RU" w:eastAsia="de-DE"/>
        </w:rPr>
        <w:t xml:space="preserve"> </w:t>
      </w:r>
      <w:r>
        <w:rPr>
          <w:rFonts w:eastAsia="Times New Roman" w:cs="Times New Roman"/>
          <w:szCs w:val="24"/>
          <w:lang w:val="ru-RU" w:eastAsia="de-DE"/>
        </w:rPr>
        <w:t>Рольфу</w:t>
      </w:r>
      <w:r w:rsidRPr="00B81C6B">
        <w:rPr>
          <w:rFonts w:eastAsia="Times New Roman" w:cs="Times New Roman"/>
          <w:szCs w:val="24"/>
          <w:lang w:val="ru-RU" w:eastAsia="de-DE"/>
        </w:rPr>
        <w:t xml:space="preserve"> </w:t>
      </w:r>
      <w:r>
        <w:rPr>
          <w:rFonts w:eastAsia="Times New Roman" w:cs="Times New Roman"/>
          <w:szCs w:val="24"/>
          <w:lang w:val="ru-RU" w:eastAsia="de-DE"/>
        </w:rPr>
        <w:t>Елеру</w:t>
      </w:r>
      <w:r w:rsidRPr="00B81C6B">
        <w:rPr>
          <w:rFonts w:eastAsia="Times New Roman" w:cs="Times New Roman"/>
          <w:szCs w:val="24"/>
          <w:lang w:val="ru-RU" w:eastAsia="de-DE"/>
        </w:rPr>
        <w:t xml:space="preserve"> </w:t>
      </w:r>
      <w:r>
        <w:rPr>
          <w:rFonts w:eastAsia="Times New Roman" w:cs="Times New Roman"/>
          <w:szCs w:val="24"/>
          <w:lang w:val="ru-RU" w:eastAsia="de-DE"/>
        </w:rPr>
        <w:t>пришла</w:t>
      </w:r>
      <w:r w:rsidRPr="00B81C6B">
        <w:rPr>
          <w:rFonts w:eastAsia="Times New Roman" w:cs="Times New Roman"/>
          <w:szCs w:val="24"/>
          <w:lang w:val="ru-RU" w:eastAsia="de-DE"/>
        </w:rPr>
        <w:t xml:space="preserve"> </w:t>
      </w:r>
      <w:r>
        <w:rPr>
          <w:rFonts w:eastAsia="Times New Roman" w:cs="Times New Roman"/>
          <w:szCs w:val="24"/>
          <w:lang w:val="ru-RU" w:eastAsia="de-DE"/>
        </w:rPr>
        <w:t>в</w:t>
      </w:r>
      <w:r w:rsidRPr="00B81C6B">
        <w:rPr>
          <w:rFonts w:eastAsia="Times New Roman" w:cs="Times New Roman"/>
          <w:szCs w:val="24"/>
          <w:lang w:val="ru-RU" w:eastAsia="de-DE"/>
        </w:rPr>
        <w:t xml:space="preserve"> </w:t>
      </w:r>
      <w:r>
        <w:rPr>
          <w:rFonts w:eastAsia="Times New Roman" w:cs="Times New Roman"/>
          <w:szCs w:val="24"/>
          <w:lang w:val="ru-RU" w:eastAsia="de-DE"/>
        </w:rPr>
        <w:t>голову</w:t>
      </w:r>
      <w:r w:rsidRPr="00B81C6B">
        <w:rPr>
          <w:rFonts w:eastAsia="Times New Roman" w:cs="Times New Roman"/>
          <w:szCs w:val="24"/>
          <w:lang w:val="ru-RU" w:eastAsia="de-DE"/>
        </w:rPr>
        <w:t xml:space="preserve"> </w:t>
      </w:r>
      <w:r>
        <w:rPr>
          <w:rFonts w:eastAsia="Times New Roman" w:cs="Times New Roman"/>
          <w:szCs w:val="24"/>
          <w:lang w:val="ru-RU" w:eastAsia="de-DE"/>
        </w:rPr>
        <w:t>мысль</w:t>
      </w:r>
      <w:r w:rsidRPr="00B81C6B">
        <w:rPr>
          <w:rFonts w:eastAsia="Times New Roman" w:cs="Times New Roman"/>
          <w:szCs w:val="24"/>
          <w:lang w:val="ru-RU" w:eastAsia="de-DE"/>
        </w:rPr>
        <w:t xml:space="preserve"> </w:t>
      </w:r>
      <w:r>
        <w:rPr>
          <w:rFonts w:eastAsia="Times New Roman" w:cs="Times New Roman"/>
          <w:szCs w:val="24"/>
          <w:lang w:val="ru-RU" w:eastAsia="de-DE"/>
        </w:rPr>
        <w:t>о</w:t>
      </w:r>
      <w:r w:rsidRPr="00B81C6B">
        <w:rPr>
          <w:rFonts w:eastAsia="Times New Roman" w:cs="Times New Roman"/>
          <w:szCs w:val="24"/>
          <w:lang w:val="ru-RU" w:eastAsia="de-DE"/>
        </w:rPr>
        <w:t xml:space="preserve"> </w:t>
      </w:r>
      <w:r>
        <w:rPr>
          <w:rFonts w:eastAsia="Times New Roman" w:cs="Times New Roman"/>
          <w:szCs w:val="24"/>
          <w:lang w:val="ru-RU" w:eastAsia="de-DE"/>
        </w:rPr>
        <w:t>побеге</w:t>
      </w:r>
      <w:r w:rsidRPr="00B81C6B">
        <w:rPr>
          <w:rFonts w:eastAsia="Times New Roman" w:cs="Times New Roman"/>
          <w:szCs w:val="24"/>
          <w:lang w:val="ru-RU" w:eastAsia="de-DE"/>
        </w:rPr>
        <w:t>.</w:t>
      </w:r>
      <w:r w:rsidR="00044DDB" w:rsidRPr="00B81C6B">
        <w:rPr>
          <w:rFonts w:eastAsia="Times New Roman" w:cs="Times New Roman"/>
          <w:szCs w:val="24"/>
          <w:lang w:val="ru-RU" w:eastAsia="de-DE"/>
        </w:rPr>
        <w:t xml:space="preserve"> </w:t>
      </w:r>
      <w:r w:rsidRPr="00B81C6B">
        <w:rPr>
          <w:rFonts w:eastAsia="Times New Roman" w:cs="Times New Roman"/>
          <w:szCs w:val="24"/>
          <w:lang w:val="ru-RU" w:eastAsia="de-DE"/>
        </w:rPr>
        <w:t>«</w:t>
      </w:r>
      <w:r>
        <w:rPr>
          <w:rFonts w:eastAsia="Times New Roman" w:cs="Times New Roman"/>
          <w:szCs w:val="24"/>
          <w:lang w:val="ru-RU" w:eastAsia="de-DE"/>
        </w:rPr>
        <w:t>Такое</w:t>
      </w:r>
      <w:r w:rsidRPr="00B81C6B">
        <w:rPr>
          <w:rFonts w:eastAsia="Times New Roman" w:cs="Times New Roman"/>
          <w:szCs w:val="24"/>
          <w:lang w:val="ru-RU" w:eastAsia="de-DE"/>
        </w:rPr>
        <w:t xml:space="preserve"> </w:t>
      </w:r>
      <w:r>
        <w:rPr>
          <w:rFonts w:eastAsia="Times New Roman" w:cs="Times New Roman"/>
          <w:szCs w:val="24"/>
          <w:lang w:val="ru-RU" w:eastAsia="de-DE"/>
        </w:rPr>
        <w:t>нельзя</w:t>
      </w:r>
      <w:r w:rsidRPr="00B81C6B">
        <w:rPr>
          <w:rFonts w:eastAsia="Times New Roman" w:cs="Times New Roman"/>
          <w:szCs w:val="24"/>
          <w:lang w:val="ru-RU" w:eastAsia="de-DE"/>
        </w:rPr>
        <w:t xml:space="preserve"> </w:t>
      </w:r>
      <w:r w:rsidR="00B13398">
        <w:rPr>
          <w:rFonts w:eastAsia="Times New Roman" w:cs="Times New Roman"/>
          <w:szCs w:val="24"/>
          <w:lang w:val="ru-RU" w:eastAsia="de-DE"/>
        </w:rPr>
        <w:t>рассказать</w:t>
      </w:r>
      <w:r w:rsidRPr="00B81C6B">
        <w:rPr>
          <w:rFonts w:eastAsia="Times New Roman" w:cs="Times New Roman"/>
          <w:szCs w:val="24"/>
          <w:lang w:val="ru-RU" w:eastAsia="de-DE"/>
        </w:rPr>
        <w:t xml:space="preserve">, </w:t>
      </w:r>
      <w:r>
        <w:rPr>
          <w:rFonts w:eastAsia="Times New Roman" w:cs="Times New Roman"/>
          <w:szCs w:val="24"/>
          <w:lang w:val="ru-RU" w:eastAsia="de-DE"/>
        </w:rPr>
        <w:t>если</w:t>
      </w:r>
      <w:r w:rsidRPr="00B81C6B">
        <w:rPr>
          <w:rFonts w:eastAsia="Times New Roman" w:cs="Times New Roman"/>
          <w:szCs w:val="24"/>
          <w:lang w:val="ru-RU" w:eastAsia="de-DE"/>
        </w:rPr>
        <w:t xml:space="preserve"> </w:t>
      </w:r>
      <w:r>
        <w:rPr>
          <w:rFonts w:eastAsia="Times New Roman" w:cs="Times New Roman"/>
          <w:szCs w:val="24"/>
          <w:lang w:val="ru-RU" w:eastAsia="de-DE"/>
        </w:rPr>
        <w:t>это</w:t>
      </w:r>
      <w:r w:rsidRPr="00B81C6B">
        <w:rPr>
          <w:rFonts w:eastAsia="Times New Roman" w:cs="Times New Roman"/>
          <w:szCs w:val="24"/>
          <w:lang w:val="ru-RU" w:eastAsia="de-DE"/>
        </w:rPr>
        <w:t xml:space="preserve"> </w:t>
      </w:r>
      <w:r>
        <w:rPr>
          <w:rFonts w:eastAsia="Times New Roman" w:cs="Times New Roman"/>
          <w:szCs w:val="24"/>
          <w:lang w:val="ru-RU" w:eastAsia="de-DE"/>
        </w:rPr>
        <w:t>не</w:t>
      </w:r>
      <w:r w:rsidRPr="00B81C6B">
        <w:rPr>
          <w:rFonts w:eastAsia="Times New Roman" w:cs="Times New Roman"/>
          <w:szCs w:val="24"/>
          <w:lang w:val="ru-RU" w:eastAsia="de-DE"/>
        </w:rPr>
        <w:t xml:space="preserve"> </w:t>
      </w:r>
      <w:r>
        <w:rPr>
          <w:rFonts w:eastAsia="Times New Roman" w:cs="Times New Roman"/>
          <w:szCs w:val="24"/>
          <w:lang w:val="ru-RU" w:eastAsia="de-DE"/>
        </w:rPr>
        <w:t>пережил</w:t>
      </w:r>
      <w:r w:rsidRPr="00B81C6B">
        <w:rPr>
          <w:rFonts w:eastAsia="Times New Roman" w:cs="Times New Roman"/>
          <w:szCs w:val="24"/>
          <w:lang w:val="ru-RU" w:eastAsia="de-DE"/>
        </w:rPr>
        <w:t>»</w:t>
      </w:r>
      <w:r w:rsidR="00044DDB" w:rsidRPr="00B81C6B">
        <w:rPr>
          <w:rFonts w:eastAsia="Times New Roman" w:cs="Times New Roman"/>
          <w:szCs w:val="24"/>
          <w:lang w:val="ru-RU" w:eastAsia="de-DE"/>
        </w:rPr>
        <w:t>,</w:t>
      </w:r>
      <w:r w:rsidRPr="00B81C6B">
        <w:rPr>
          <w:rFonts w:eastAsia="Times New Roman" w:cs="Times New Roman"/>
          <w:szCs w:val="24"/>
          <w:lang w:val="ru-RU" w:eastAsia="de-DE"/>
        </w:rPr>
        <w:t xml:space="preserve">- </w:t>
      </w:r>
      <w:r w:rsidR="00044DDB" w:rsidRPr="00B81C6B">
        <w:rPr>
          <w:rFonts w:eastAsia="Times New Roman" w:cs="Times New Roman"/>
          <w:szCs w:val="24"/>
          <w:lang w:val="ru-RU" w:eastAsia="de-DE"/>
        </w:rPr>
        <w:t xml:space="preserve"> </w:t>
      </w:r>
      <w:r>
        <w:rPr>
          <w:rFonts w:eastAsia="Times New Roman" w:cs="Times New Roman"/>
          <w:szCs w:val="24"/>
          <w:lang w:val="ru-RU" w:eastAsia="de-DE"/>
        </w:rPr>
        <w:t xml:space="preserve">это ключевая фраза в воспоминаниях Рольфа Елера. </w:t>
      </w:r>
      <w:r w:rsidR="00B13398">
        <w:rPr>
          <w:rFonts w:eastAsia="Times New Roman" w:cs="Times New Roman"/>
          <w:szCs w:val="24"/>
          <w:lang w:val="ru-RU" w:eastAsia="de-DE"/>
        </w:rPr>
        <w:t>Он</w:t>
      </w:r>
      <w:r w:rsidR="00B13398" w:rsidRPr="00B13398">
        <w:rPr>
          <w:rFonts w:eastAsia="Times New Roman" w:cs="Times New Roman"/>
          <w:szCs w:val="24"/>
          <w:lang w:val="ru-RU" w:eastAsia="de-DE"/>
        </w:rPr>
        <w:t xml:space="preserve"> </w:t>
      </w:r>
      <w:r w:rsidR="00B13398">
        <w:rPr>
          <w:rFonts w:eastAsia="Times New Roman" w:cs="Times New Roman"/>
          <w:szCs w:val="24"/>
          <w:lang w:val="ru-RU" w:eastAsia="de-DE"/>
        </w:rPr>
        <w:t>же</w:t>
      </w:r>
      <w:r w:rsidR="00B13398" w:rsidRPr="00B13398">
        <w:rPr>
          <w:rFonts w:eastAsia="Times New Roman" w:cs="Times New Roman"/>
          <w:szCs w:val="24"/>
          <w:lang w:val="ru-RU" w:eastAsia="de-DE"/>
        </w:rPr>
        <w:t xml:space="preserve">  </w:t>
      </w:r>
      <w:r w:rsidR="00B13398">
        <w:rPr>
          <w:rFonts w:eastAsia="Times New Roman" w:cs="Times New Roman"/>
          <w:szCs w:val="24"/>
          <w:lang w:val="ru-RU" w:eastAsia="de-DE"/>
        </w:rPr>
        <w:t>рассказывает</w:t>
      </w:r>
      <w:r w:rsidR="00B13398" w:rsidRPr="00B13398">
        <w:rPr>
          <w:rFonts w:eastAsia="Times New Roman" w:cs="Times New Roman"/>
          <w:szCs w:val="24"/>
          <w:lang w:val="ru-RU" w:eastAsia="de-DE"/>
        </w:rPr>
        <w:t xml:space="preserve"> </w:t>
      </w:r>
      <w:r w:rsidR="00B13398">
        <w:rPr>
          <w:rFonts w:eastAsia="Times New Roman" w:cs="Times New Roman"/>
          <w:szCs w:val="24"/>
          <w:lang w:val="ru-RU" w:eastAsia="de-DE"/>
        </w:rPr>
        <w:t>так</w:t>
      </w:r>
      <w:r w:rsidR="00044DDB" w:rsidRPr="00B13398">
        <w:rPr>
          <w:rFonts w:eastAsia="Times New Roman" w:cs="Times New Roman"/>
          <w:szCs w:val="24"/>
          <w:lang w:val="ru-RU" w:eastAsia="de-DE"/>
        </w:rPr>
        <w:t xml:space="preserve">: </w:t>
      </w:r>
      <w:r w:rsidR="00B13398">
        <w:rPr>
          <w:rFonts w:eastAsia="Times New Roman" w:cs="Times New Roman"/>
          <w:szCs w:val="24"/>
          <w:lang w:val="ru-RU" w:eastAsia="de-DE"/>
        </w:rPr>
        <w:t xml:space="preserve"> побег, об этом мечтали многие, но совсем немногие решались на это, и было еще меньше тех, кому это удавалось. </w:t>
      </w:r>
      <w:r w:rsidR="001A5580">
        <w:rPr>
          <w:rFonts w:eastAsia="Times New Roman" w:cs="Times New Roman"/>
          <w:szCs w:val="24"/>
          <w:lang w:val="ru-RU" w:eastAsia="de-DE"/>
        </w:rPr>
        <w:t>Конечно</w:t>
      </w:r>
      <w:r w:rsidR="001A5580" w:rsidRPr="003C4C44">
        <w:rPr>
          <w:rFonts w:eastAsia="Times New Roman" w:cs="Times New Roman"/>
          <w:szCs w:val="24"/>
          <w:lang w:val="ru-RU" w:eastAsia="de-DE"/>
        </w:rPr>
        <w:t xml:space="preserve">, </w:t>
      </w:r>
      <w:r w:rsidR="001A5580">
        <w:rPr>
          <w:rFonts w:eastAsia="Times New Roman" w:cs="Times New Roman"/>
          <w:szCs w:val="24"/>
          <w:lang w:val="ru-RU" w:eastAsia="de-DE"/>
        </w:rPr>
        <w:t>через</w:t>
      </w:r>
      <w:r w:rsidR="001A5580" w:rsidRPr="003C4C44">
        <w:rPr>
          <w:rFonts w:eastAsia="Times New Roman" w:cs="Times New Roman"/>
          <w:szCs w:val="24"/>
          <w:lang w:val="ru-RU" w:eastAsia="de-DE"/>
        </w:rPr>
        <w:t xml:space="preserve"> </w:t>
      </w:r>
      <w:r w:rsidR="001A5580">
        <w:rPr>
          <w:rFonts w:eastAsia="Times New Roman" w:cs="Times New Roman"/>
          <w:szCs w:val="24"/>
          <w:lang w:val="ru-RU" w:eastAsia="de-DE"/>
        </w:rPr>
        <w:t>короткое</w:t>
      </w:r>
      <w:r w:rsidR="001A5580" w:rsidRPr="003C4C44">
        <w:rPr>
          <w:rFonts w:eastAsia="Times New Roman" w:cs="Times New Roman"/>
          <w:szCs w:val="24"/>
          <w:lang w:val="ru-RU" w:eastAsia="de-DE"/>
        </w:rPr>
        <w:t xml:space="preserve"> </w:t>
      </w:r>
      <w:r w:rsidR="001A5580">
        <w:rPr>
          <w:rFonts w:eastAsia="Times New Roman" w:cs="Times New Roman"/>
          <w:szCs w:val="24"/>
          <w:lang w:val="ru-RU" w:eastAsia="de-DE"/>
        </w:rPr>
        <w:t>время</w:t>
      </w:r>
      <w:r w:rsidR="001A5580" w:rsidRPr="003C4C44">
        <w:rPr>
          <w:rFonts w:eastAsia="Times New Roman" w:cs="Times New Roman"/>
          <w:szCs w:val="24"/>
          <w:lang w:val="ru-RU" w:eastAsia="de-DE"/>
        </w:rPr>
        <w:t xml:space="preserve"> </w:t>
      </w:r>
      <w:r w:rsidR="001A5580">
        <w:rPr>
          <w:rFonts w:eastAsia="Times New Roman" w:cs="Times New Roman"/>
          <w:szCs w:val="24"/>
          <w:lang w:val="ru-RU" w:eastAsia="de-DE"/>
        </w:rPr>
        <w:t>большинство</w:t>
      </w:r>
      <w:r w:rsidR="001A5580" w:rsidRPr="003C4C44">
        <w:rPr>
          <w:rFonts w:eastAsia="Times New Roman" w:cs="Times New Roman"/>
          <w:szCs w:val="24"/>
          <w:lang w:val="ru-RU" w:eastAsia="de-DE"/>
        </w:rPr>
        <w:t xml:space="preserve"> </w:t>
      </w:r>
      <w:r w:rsidR="001A5580">
        <w:rPr>
          <w:rFonts w:eastAsia="Times New Roman" w:cs="Times New Roman"/>
          <w:szCs w:val="24"/>
          <w:lang w:val="ru-RU" w:eastAsia="de-DE"/>
        </w:rPr>
        <w:t>из</w:t>
      </w:r>
      <w:r w:rsidR="001A5580" w:rsidRPr="003C4C44">
        <w:rPr>
          <w:rFonts w:eastAsia="Times New Roman" w:cs="Times New Roman"/>
          <w:szCs w:val="24"/>
          <w:lang w:val="ru-RU" w:eastAsia="de-DE"/>
        </w:rPr>
        <w:t xml:space="preserve"> </w:t>
      </w:r>
      <w:r w:rsidR="001A5580">
        <w:rPr>
          <w:rFonts w:eastAsia="Times New Roman" w:cs="Times New Roman"/>
          <w:szCs w:val="24"/>
          <w:lang w:val="ru-RU" w:eastAsia="de-DE"/>
        </w:rPr>
        <w:t>них</w:t>
      </w:r>
      <w:r w:rsidR="001A5580" w:rsidRPr="003C4C44">
        <w:rPr>
          <w:rFonts w:eastAsia="Times New Roman" w:cs="Times New Roman"/>
          <w:szCs w:val="24"/>
          <w:lang w:val="ru-RU" w:eastAsia="de-DE"/>
        </w:rPr>
        <w:t xml:space="preserve"> </w:t>
      </w:r>
      <w:r w:rsidR="003C4C44">
        <w:rPr>
          <w:rFonts w:eastAsia="Times New Roman" w:cs="Times New Roman"/>
          <w:szCs w:val="24"/>
          <w:lang w:val="ru-RU" w:eastAsia="de-DE"/>
        </w:rPr>
        <w:t>находили и, как правило, для устрашения, привозили мервыми назад в лагерь.</w:t>
      </w:r>
      <w:r w:rsidR="00044DDB" w:rsidRPr="003C4C44">
        <w:rPr>
          <w:rFonts w:eastAsia="Times New Roman" w:cs="Times New Roman"/>
          <w:szCs w:val="24"/>
          <w:lang w:val="ru-RU" w:eastAsia="de-DE"/>
        </w:rPr>
        <w:t xml:space="preserve"> </w:t>
      </w:r>
      <w:r w:rsidR="003C4C44">
        <w:rPr>
          <w:rFonts w:eastAsia="Times New Roman" w:cs="Times New Roman"/>
          <w:szCs w:val="24"/>
          <w:lang w:val="ru-RU" w:eastAsia="de-DE"/>
        </w:rPr>
        <w:t>Но</w:t>
      </w:r>
      <w:r w:rsidR="003C4C44" w:rsidRPr="003C4C44">
        <w:rPr>
          <w:rFonts w:eastAsia="Times New Roman" w:cs="Times New Roman"/>
          <w:szCs w:val="24"/>
          <w:lang w:val="ru-RU" w:eastAsia="de-DE"/>
        </w:rPr>
        <w:t xml:space="preserve">, </w:t>
      </w:r>
      <w:r w:rsidR="003C4C44">
        <w:rPr>
          <w:rFonts w:eastAsia="Times New Roman" w:cs="Times New Roman"/>
          <w:szCs w:val="24"/>
          <w:lang w:val="ru-RU" w:eastAsia="de-DE"/>
        </w:rPr>
        <w:t>несмотря</w:t>
      </w:r>
      <w:r w:rsidR="003C4C44" w:rsidRPr="003C4C44">
        <w:rPr>
          <w:rFonts w:eastAsia="Times New Roman" w:cs="Times New Roman"/>
          <w:szCs w:val="24"/>
          <w:lang w:val="ru-RU" w:eastAsia="de-DE"/>
        </w:rPr>
        <w:t xml:space="preserve"> </w:t>
      </w:r>
      <w:r w:rsidR="003C4C44">
        <w:rPr>
          <w:rFonts w:eastAsia="Times New Roman" w:cs="Times New Roman"/>
          <w:szCs w:val="24"/>
          <w:lang w:val="ru-RU" w:eastAsia="de-DE"/>
        </w:rPr>
        <w:t>на</w:t>
      </w:r>
      <w:r w:rsidR="003C4C44" w:rsidRPr="003C4C44">
        <w:rPr>
          <w:rFonts w:eastAsia="Times New Roman" w:cs="Times New Roman"/>
          <w:szCs w:val="24"/>
          <w:lang w:val="ru-RU" w:eastAsia="de-DE"/>
        </w:rPr>
        <w:t xml:space="preserve"> </w:t>
      </w:r>
      <w:r w:rsidR="003C4C44">
        <w:rPr>
          <w:rFonts w:eastAsia="Times New Roman" w:cs="Times New Roman"/>
          <w:szCs w:val="24"/>
          <w:lang w:val="ru-RU" w:eastAsia="de-DE"/>
        </w:rPr>
        <w:t>это</w:t>
      </w:r>
      <w:r w:rsidR="003C4C44" w:rsidRPr="003C4C44">
        <w:rPr>
          <w:rFonts w:eastAsia="Times New Roman" w:cs="Times New Roman"/>
          <w:szCs w:val="24"/>
          <w:lang w:val="ru-RU" w:eastAsia="de-DE"/>
        </w:rPr>
        <w:t xml:space="preserve">, </w:t>
      </w:r>
      <w:r w:rsidR="003C4C44">
        <w:rPr>
          <w:rFonts w:eastAsia="Times New Roman" w:cs="Times New Roman"/>
          <w:szCs w:val="24"/>
          <w:lang w:val="ru-RU" w:eastAsia="de-DE"/>
        </w:rPr>
        <w:t>Рольф</w:t>
      </w:r>
      <w:r w:rsidR="003C4C44" w:rsidRPr="003C4C44">
        <w:rPr>
          <w:rFonts w:eastAsia="Times New Roman" w:cs="Times New Roman"/>
          <w:szCs w:val="24"/>
          <w:lang w:val="ru-RU" w:eastAsia="de-DE"/>
        </w:rPr>
        <w:t xml:space="preserve"> </w:t>
      </w:r>
      <w:r w:rsidR="003C4C44">
        <w:rPr>
          <w:rFonts w:eastAsia="Times New Roman" w:cs="Times New Roman"/>
          <w:szCs w:val="24"/>
          <w:lang w:val="ru-RU" w:eastAsia="de-DE"/>
        </w:rPr>
        <w:t>Елер</w:t>
      </w:r>
      <w:r w:rsidR="003C4C44" w:rsidRPr="003C4C44">
        <w:rPr>
          <w:rFonts w:eastAsia="Times New Roman" w:cs="Times New Roman"/>
          <w:szCs w:val="24"/>
          <w:lang w:val="ru-RU" w:eastAsia="de-DE"/>
        </w:rPr>
        <w:t xml:space="preserve"> </w:t>
      </w:r>
      <w:r w:rsidR="003C4C44">
        <w:rPr>
          <w:rFonts w:eastAsia="Times New Roman" w:cs="Times New Roman"/>
          <w:szCs w:val="24"/>
          <w:lang w:val="ru-RU" w:eastAsia="de-DE"/>
        </w:rPr>
        <w:t>хотел</w:t>
      </w:r>
      <w:r w:rsidR="003C4C44" w:rsidRPr="003C4C44">
        <w:rPr>
          <w:rFonts w:eastAsia="Times New Roman" w:cs="Times New Roman"/>
          <w:szCs w:val="24"/>
          <w:lang w:val="ru-RU" w:eastAsia="de-DE"/>
        </w:rPr>
        <w:t xml:space="preserve"> </w:t>
      </w:r>
      <w:r w:rsidR="003C4C44">
        <w:rPr>
          <w:rFonts w:eastAsia="Times New Roman" w:cs="Times New Roman"/>
          <w:szCs w:val="24"/>
          <w:lang w:val="ru-RU" w:eastAsia="de-DE"/>
        </w:rPr>
        <w:t>получить</w:t>
      </w:r>
      <w:r w:rsidR="003C4C44" w:rsidRPr="003C4C44">
        <w:rPr>
          <w:rFonts w:eastAsia="Times New Roman" w:cs="Times New Roman"/>
          <w:szCs w:val="24"/>
          <w:lang w:val="ru-RU" w:eastAsia="de-DE"/>
        </w:rPr>
        <w:t xml:space="preserve"> </w:t>
      </w:r>
      <w:r w:rsidR="003C4C44">
        <w:rPr>
          <w:rFonts w:eastAsia="Times New Roman" w:cs="Times New Roman"/>
          <w:szCs w:val="24"/>
          <w:lang w:val="ru-RU" w:eastAsia="de-DE"/>
        </w:rPr>
        <w:t>информацию о возможно</w:t>
      </w:r>
      <w:r w:rsidR="007479F5">
        <w:rPr>
          <w:rFonts w:eastAsia="Times New Roman" w:cs="Times New Roman"/>
          <w:szCs w:val="24"/>
          <w:lang w:val="ru-RU" w:eastAsia="de-DE"/>
        </w:rPr>
        <w:t>сти побега и вскоре узнал, что  такое</w:t>
      </w:r>
      <w:r w:rsidR="003C4C44">
        <w:rPr>
          <w:rFonts w:eastAsia="Times New Roman" w:cs="Times New Roman"/>
          <w:szCs w:val="24"/>
          <w:lang w:val="ru-RU" w:eastAsia="de-DE"/>
        </w:rPr>
        <w:t xml:space="preserve"> намерени</w:t>
      </w:r>
      <w:r w:rsidR="007479F5">
        <w:rPr>
          <w:rFonts w:eastAsia="Times New Roman" w:cs="Times New Roman"/>
          <w:szCs w:val="24"/>
          <w:lang w:val="ru-RU" w:eastAsia="de-DE"/>
        </w:rPr>
        <w:t>е</w:t>
      </w:r>
      <w:r w:rsidR="003C4C44">
        <w:rPr>
          <w:rFonts w:eastAsia="Times New Roman" w:cs="Times New Roman"/>
          <w:szCs w:val="24"/>
          <w:lang w:val="ru-RU" w:eastAsia="de-DE"/>
        </w:rPr>
        <w:t xml:space="preserve"> не</w:t>
      </w:r>
      <w:r w:rsidR="007479F5">
        <w:rPr>
          <w:rFonts w:eastAsia="Times New Roman" w:cs="Times New Roman"/>
          <w:szCs w:val="24"/>
          <w:lang w:val="ru-RU" w:eastAsia="de-DE"/>
        </w:rPr>
        <w:t xml:space="preserve"> у него одного</w:t>
      </w:r>
      <w:r w:rsidR="003C4C44">
        <w:rPr>
          <w:rFonts w:eastAsia="Times New Roman" w:cs="Times New Roman"/>
          <w:szCs w:val="24"/>
          <w:lang w:val="ru-RU" w:eastAsia="de-DE"/>
        </w:rPr>
        <w:t>.</w:t>
      </w:r>
    </w:p>
    <w:p w:rsidR="00044DDB" w:rsidRPr="003C4C44" w:rsidRDefault="00044DDB" w:rsidP="00935023">
      <w:pPr>
        <w:shd w:val="clear" w:color="auto" w:fill="FFFFFF"/>
        <w:spacing w:line="276" w:lineRule="auto"/>
        <w:jc w:val="both"/>
        <w:outlineLvl w:val="1"/>
        <w:rPr>
          <w:rFonts w:eastAsia="Times New Roman" w:cs="Times New Roman"/>
          <w:b/>
          <w:bCs/>
          <w:szCs w:val="24"/>
          <w:lang w:val="ru-RU" w:eastAsia="de-DE"/>
        </w:rPr>
      </w:pPr>
    </w:p>
    <w:p w:rsidR="00044DDB" w:rsidRPr="001974F0" w:rsidRDefault="00025EAB"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Мысль</w:t>
      </w:r>
      <w:r w:rsidRPr="00025EAB">
        <w:rPr>
          <w:rFonts w:eastAsia="Times New Roman" w:cs="Times New Roman"/>
          <w:szCs w:val="24"/>
          <w:lang w:val="ru-RU" w:eastAsia="de-DE"/>
        </w:rPr>
        <w:t xml:space="preserve"> </w:t>
      </w:r>
      <w:r>
        <w:rPr>
          <w:rFonts w:eastAsia="Times New Roman" w:cs="Times New Roman"/>
          <w:szCs w:val="24"/>
          <w:lang w:val="ru-RU" w:eastAsia="de-DE"/>
        </w:rPr>
        <w:t>о</w:t>
      </w:r>
      <w:r w:rsidRPr="00025EAB">
        <w:rPr>
          <w:rFonts w:eastAsia="Times New Roman" w:cs="Times New Roman"/>
          <w:szCs w:val="24"/>
          <w:lang w:val="ru-RU" w:eastAsia="de-DE"/>
        </w:rPr>
        <w:t xml:space="preserve"> </w:t>
      </w:r>
      <w:r>
        <w:rPr>
          <w:rFonts w:eastAsia="Times New Roman" w:cs="Times New Roman"/>
          <w:szCs w:val="24"/>
          <w:lang w:val="ru-RU" w:eastAsia="de-DE"/>
        </w:rPr>
        <w:t>побеге</w:t>
      </w:r>
      <w:r w:rsidRPr="00025EAB">
        <w:rPr>
          <w:rFonts w:eastAsia="Times New Roman" w:cs="Times New Roman"/>
          <w:szCs w:val="24"/>
          <w:lang w:val="ru-RU" w:eastAsia="de-DE"/>
        </w:rPr>
        <w:t xml:space="preserve"> </w:t>
      </w:r>
      <w:r>
        <w:rPr>
          <w:rFonts w:eastAsia="Times New Roman" w:cs="Times New Roman"/>
          <w:szCs w:val="24"/>
          <w:lang w:val="ru-RU" w:eastAsia="de-DE"/>
        </w:rPr>
        <w:t>созрела</w:t>
      </w:r>
      <w:r w:rsidRPr="00025EAB">
        <w:rPr>
          <w:rFonts w:eastAsia="Times New Roman" w:cs="Times New Roman"/>
          <w:szCs w:val="24"/>
          <w:lang w:val="ru-RU" w:eastAsia="de-DE"/>
        </w:rPr>
        <w:t xml:space="preserve"> </w:t>
      </w:r>
      <w:r>
        <w:rPr>
          <w:rFonts w:eastAsia="Times New Roman" w:cs="Times New Roman"/>
          <w:szCs w:val="24"/>
          <w:lang w:val="ru-RU" w:eastAsia="de-DE"/>
        </w:rPr>
        <w:t>в</w:t>
      </w:r>
      <w:r w:rsidRPr="00025EAB">
        <w:rPr>
          <w:rFonts w:eastAsia="Times New Roman" w:cs="Times New Roman"/>
          <w:szCs w:val="24"/>
          <w:lang w:val="ru-RU" w:eastAsia="de-DE"/>
        </w:rPr>
        <w:t xml:space="preserve"> </w:t>
      </w:r>
      <w:r>
        <w:rPr>
          <w:rFonts w:eastAsia="Times New Roman" w:cs="Times New Roman"/>
          <w:szCs w:val="24"/>
          <w:lang w:val="ru-RU" w:eastAsia="de-DE"/>
        </w:rPr>
        <w:t>лесном</w:t>
      </w:r>
      <w:r w:rsidRPr="00025EAB">
        <w:rPr>
          <w:rFonts w:eastAsia="Times New Roman" w:cs="Times New Roman"/>
          <w:szCs w:val="24"/>
          <w:lang w:val="ru-RU" w:eastAsia="de-DE"/>
        </w:rPr>
        <w:t xml:space="preserve"> </w:t>
      </w:r>
      <w:r>
        <w:rPr>
          <w:rFonts w:eastAsia="Times New Roman" w:cs="Times New Roman"/>
          <w:szCs w:val="24"/>
          <w:lang w:val="ru-RU" w:eastAsia="de-DE"/>
        </w:rPr>
        <w:t>лагере</w:t>
      </w:r>
      <w:r w:rsidR="00044DDB" w:rsidRPr="00025EAB">
        <w:rPr>
          <w:rFonts w:eastAsia="Times New Roman" w:cs="Times New Roman"/>
          <w:szCs w:val="24"/>
          <w:lang w:val="ru-RU" w:eastAsia="de-DE"/>
        </w:rPr>
        <w:t>.</w:t>
      </w:r>
      <w:r>
        <w:rPr>
          <w:rFonts w:eastAsia="Times New Roman" w:cs="Times New Roman"/>
          <w:szCs w:val="24"/>
          <w:lang w:val="ru-RU" w:eastAsia="de-DE"/>
        </w:rPr>
        <w:t xml:space="preserve"> Заключенные</w:t>
      </w:r>
      <w:r w:rsidRPr="00025EAB">
        <w:rPr>
          <w:rFonts w:eastAsia="Times New Roman" w:cs="Times New Roman"/>
          <w:szCs w:val="24"/>
          <w:lang w:val="ru-RU" w:eastAsia="de-DE"/>
        </w:rPr>
        <w:t xml:space="preserve"> </w:t>
      </w:r>
      <w:r>
        <w:rPr>
          <w:rFonts w:eastAsia="Times New Roman" w:cs="Times New Roman"/>
          <w:szCs w:val="24"/>
          <w:lang w:val="ru-RU" w:eastAsia="de-DE"/>
        </w:rPr>
        <w:t>должны</w:t>
      </w:r>
      <w:r w:rsidRPr="00025EAB">
        <w:rPr>
          <w:rFonts w:eastAsia="Times New Roman" w:cs="Times New Roman"/>
          <w:szCs w:val="24"/>
          <w:lang w:val="ru-RU" w:eastAsia="de-DE"/>
        </w:rPr>
        <w:t xml:space="preserve"> </w:t>
      </w:r>
      <w:r>
        <w:rPr>
          <w:rFonts w:eastAsia="Times New Roman" w:cs="Times New Roman"/>
          <w:szCs w:val="24"/>
          <w:lang w:val="ru-RU" w:eastAsia="de-DE"/>
        </w:rPr>
        <w:t>были</w:t>
      </w:r>
      <w:r w:rsidRPr="00025EAB">
        <w:rPr>
          <w:rFonts w:eastAsia="Times New Roman" w:cs="Times New Roman"/>
          <w:szCs w:val="24"/>
          <w:lang w:val="ru-RU" w:eastAsia="de-DE"/>
        </w:rPr>
        <w:t xml:space="preserve"> </w:t>
      </w:r>
      <w:r>
        <w:rPr>
          <w:rFonts w:eastAsia="Times New Roman" w:cs="Times New Roman"/>
          <w:szCs w:val="24"/>
          <w:lang w:val="ru-RU" w:eastAsia="de-DE"/>
        </w:rPr>
        <w:t>рыть</w:t>
      </w:r>
      <w:r w:rsidRPr="00025EAB">
        <w:rPr>
          <w:rFonts w:eastAsia="Times New Roman" w:cs="Times New Roman"/>
          <w:szCs w:val="24"/>
          <w:lang w:val="ru-RU" w:eastAsia="de-DE"/>
        </w:rPr>
        <w:t xml:space="preserve"> </w:t>
      </w:r>
      <w:r>
        <w:rPr>
          <w:rFonts w:eastAsia="Times New Roman" w:cs="Times New Roman"/>
          <w:szCs w:val="24"/>
          <w:lang w:val="ru-RU" w:eastAsia="de-DE"/>
        </w:rPr>
        <w:t>колодец</w:t>
      </w:r>
      <w:r w:rsidRPr="00025EAB">
        <w:rPr>
          <w:rFonts w:eastAsia="Times New Roman" w:cs="Times New Roman"/>
          <w:szCs w:val="24"/>
          <w:lang w:val="ru-RU" w:eastAsia="de-DE"/>
        </w:rPr>
        <w:t xml:space="preserve"> </w:t>
      </w:r>
      <w:r>
        <w:rPr>
          <w:rFonts w:eastAsia="Times New Roman" w:cs="Times New Roman"/>
          <w:szCs w:val="24"/>
          <w:lang w:val="ru-RU" w:eastAsia="de-DE"/>
        </w:rPr>
        <w:t>примитивными</w:t>
      </w:r>
      <w:r w:rsidRPr="00025EAB">
        <w:rPr>
          <w:rFonts w:eastAsia="Times New Roman" w:cs="Times New Roman"/>
          <w:szCs w:val="24"/>
          <w:lang w:val="ru-RU" w:eastAsia="de-DE"/>
        </w:rPr>
        <w:t xml:space="preserve"> </w:t>
      </w:r>
      <w:r>
        <w:rPr>
          <w:rFonts w:eastAsia="Times New Roman" w:cs="Times New Roman"/>
          <w:szCs w:val="24"/>
          <w:lang w:val="ru-RU" w:eastAsia="de-DE"/>
        </w:rPr>
        <w:t>средствами</w:t>
      </w:r>
      <w:r w:rsidRPr="00025EAB">
        <w:rPr>
          <w:rFonts w:eastAsia="Times New Roman" w:cs="Times New Roman"/>
          <w:szCs w:val="24"/>
          <w:lang w:val="ru-RU" w:eastAsia="de-DE"/>
        </w:rPr>
        <w:t xml:space="preserve">, </w:t>
      </w:r>
      <w:r w:rsidR="00044DDB" w:rsidRPr="00025EAB">
        <w:rPr>
          <w:rFonts w:eastAsia="Times New Roman" w:cs="Times New Roman"/>
          <w:szCs w:val="24"/>
          <w:lang w:val="ru-RU" w:eastAsia="de-DE"/>
        </w:rPr>
        <w:t xml:space="preserve"> </w:t>
      </w:r>
      <w:r>
        <w:rPr>
          <w:rFonts w:eastAsia="Times New Roman" w:cs="Times New Roman"/>
          <w:szCs w:val="24"/>
          <w:lang w:val="ru-RU" w:eastAsia="de-DE"/>
        </w:rPr>
        <w:t>без опалубки, без опор.</w:t>
      </w:r>
      <w:r w:rsidR="00044DDB" w:rsidRPr="00025EAB">
        <w:rPr>
          <w:rFonts w:eastAsia="Times New Roman" w:cs="Times New Roman"/>
          <w:szCs w:val="24"/>
          <w:lang w:val="ru-RU" w:eastAsia="de-DE"/>
        </w:rPr>
        <w:t xml:space="preserve"> </w:t>
      </w:r>
      <w:r w:rsidRPr="00025EAB">
        <w:rPr>
          <w:rFonts w:eastAsia="Times New Roman" w:cs="Times New Roman"/>
          <w:szCs w:val="24"/>
          <w:lang w:val="ru-RU" w:eastAsia="de-DE"/>
        </w:rPr>
        <w:t>«</w:t>
      </w:r>
      <w:r>
        <w:rPr>
          <w:rFonts w:eastAsia="Times New Roman" w:cs="Times New Roman"/>
          <w:szCs w:val="24"/>
          <w:lang w:val="ru-RU" w:eastAsia="de-DE"/>
        </w:rPr>
        <w:t>Это</w:t>
      </w:r>
      <w:r w:rsidRPr="00025EAB">
        <w:rPr>
          <w:rFonts w:eastAsia="Times New Roman" w:cs="Times New Roman"/>
          <w:szCs w:val="24"/>
          <w:lang w:val="ru-RU" w:eastAsia="de-DE"/>
        </w:rPr>
        <w:t xml:space="preserve"> </w:t>
      </w:r>
      <w:r>
        <w:rPr>
          <w:rFonts w:eastAsia="Times New Roman" w:cs="Times New Roman"/>
          <w:szCs w:val="24"/>
          <w:lang w:val="ru-RU" w:eastAsia="de-DE"/>
        </w:rPr>
        <w:t>было</w:t>
      </w:r>
      <w:r w:rsidRPr="00025EAB">
        <w:rPr>
          <w:rFonts w:eastAsia="Times New Roman" w:cs="Times New Roman"/>
          <w:szCs w:val="24"/>
          <w:lang w:val="ru-RU" w:eastAsia="de-DE"/>
        </w:rPr>
        <w:t xml:space="preserve"> </w:t>
      </w:r>
      <w:r>
        <w:rPr>
          <w:rFonts w:eastAsia="Times New Roman" w:cs="Times New Roman"/>
          <w:szCs w:val="24"/>
          <w:lang w:val="ru-RU" w:eastAsia="de-DE"/>
        </w:rPr>
        <w:t>опасно</w:t>
      </w:r>
      <w:r w:rsidRPr="00025EAB">
        <w:rPr>
          <w:rFonts w:eastAsia="Times New Roman" w:cs="Times New Roman"/>
          <w:szCs w:val="24"/>
          <w:lang w:val="ru-RU" w:eastAsia="de-DE"/>
        </w:rPr>
        <w:t xml:space="preserve"> </w:t>
      </w:r>
      <w:r>
        <w:rPr>
          <w:rFonts w:eastAsia="Times New Roman" w:cs="Times New Roman"/>
          <w:szCs w:val="24"/>
          <w:lang w:val="ru-RU" w:eastAsia="de-DE"/>
        </w:rPr>
        <w:t>для</w:t>
      </w:r>
      <w:r w:rsidRPr="00025EAB">
        <w:rPr>
          <w:rFonts w:eastAsia="Times New Roman" w:cs="Times New Roman"/>
          <w:szCs w:val="24"/>
          <w:lang w:val="ru-RU" w:eastAsia="de-DE"/>
        </w:rPr>
        <w:t xml:space="preserve"> </w:t>
      </w:r>
      <w:r>
        <w:rPr>
          <w:rFonts w:eastAsia="Times New Roman" w:cs="Times New Roman"/>
          <w:szCs w:val="24"/>
          <w:lang w:val="ru-RU" w:eastAsia="de-DE"/>
        </w:rPr>
        <w:t>жизни</w:t>
      </w:r>
      <w:r w:rsidRPr="00025EAB">
        <w:rPr>
          <w:rFonts w:eastAsia="Times New Roman" w:cs="Times New Roman"/>
          <w:szCs w:val="24"/>
          <w:lang w:val="ru-RU" w:eastAsia="de-DE"/>
        </w:rPr>
        <w:t xml:space="preserve">, </w:t>
      </w:r>
      <w:r>
        <w:rPr>
          <w:rFonts w:eastAsia="Times New Roman" w:cs="Times New Roman"/>
          <w:szCs w:val="24"/>
          <w:lang w:val="ru-RU" w:eastAsia="de-DE"/>
        </w:rPr>
        <w:t>с</w:t>
      </w:r>
      <w:r w:rsidRPr="00025EAB">
        <w:rPr>
          <w:rFonts w:eastAsia="Times New Roman" w:cs="Times New Roman"/>
          <w:szCs w:val="24"/>
          <w:lang w:val="ru-RU" w:eastAsia="de-DE"/>
        </w:rPr>
        <w:t xml:space="preserve"> </w:t>
      </w:r>
      <w:r>
        <w:rPr>
          <w:rFonts w:eastAsia="Times New Roman" w:cs="Times New Roman"/>
          <w:szCs w:val="24"/>
          <w:lang w:val="ru-RU" w:eastAsia="de-DE"/>
        </w:rPr>
        <w:t>меня</w:t>
      </w:r>
      <w:r w:rsidRPr="00025EAB">
        <w:rPr>
          <w:rFonts w:eastAsia="Times New Roman" w:cs="Times New Roman"/>
          <w:szCs w:val="24"/>
          <w:lang w:val="ru-RU" w:eastAsia="de-DE"/>
        </w:rPr>
        <w:t xml:space="preserve"> </w:t>
      </w:r>
      <w:r>
        <w:rPr>
          <w:rFonts w:eastAsia="Times New Roman" w:cs="Times New Roman"/>
          <w:szCs w:val="24"/>
          <w:lang w:val="ru-RU" w:eastAsia="de-DE"/>
        </w:rPr>
        <w:t>было</w:t>
      </w:r>
      <w:r w:rsidRPr="00025EAB">
        <w:rPr>
          <w:rFonts w:eastAsia="Times New Roman" w:cs="Times New Roman"/>
          <w:szCs w:val="24"/>
          <w:lang w:val="ru-RU" w:eastAsia="de-DE"/>
        </w:rPr>
        <w:t xml:space="preserve"> </w:t>
      </w:r>
      <w:r>
        <w:rPr>
          <w:rFonts w:eastAsia="Times New Roman" w:cs="Times New Roman"/>
          <w:szCs w:val="24"/>
          <w:lang w:val="ru-RU" w:eastAsia="de-DE"/>
        </w:rPr>
        <w:t>достаточно»</w:t>
      </w:r>
      <w:r w:rsidR="00044DDB" w:rsidRPr="00025EAB">
        <w:rPr>
          <w:rFonts w:eastAsia="Times New Roman" w:cs="Times New Roman"/>
          <w:szCs w:val="24"/>
          <w:lang w:val="ru-RU" w:eastAsia="de-DE"/>
        </w:rPr>
        <w:t>,</w:t>
      </w:r>
      <w:r>
        <w:rPr>
          <w:rFonts w:eastAsia="Times New Roman" w:cs="Times New Roman"/>
          <w:szCs w:val="24"/>
          <w:lang w:val="ru-RU" w:eastAsia="de-DE"/>
        </w:rPr>
        <w:t xml:space="preserve"> - описывает ситуацию Рольф</w:t>
      </w:r>
      <w:r w:rsidRPr="001974F0">
        <w:rPr>
          <w:rFonts w:eastAsia="Times New Roman" w:cs="Times New Roman"/>
          <w:szCs w:val="24"/>
          <w:lang w:val="ru-RU" w:eastAsia="de-DE"/>
        </w:rPr>
        <w:t xml:space="preserve"> </w:t>
      </w:r>
      <w:r>
        <w:rPr>
          <w:rFonts w:eastAsia="Times New Roman" w:cs="Times New Roman"/>
          <w:szCs w:val="24"/>
          <w:lang w:val="ru-RU" w:eastAsia="de-DE"/>
        </w:rPr>
        <w:t>Елер</w:t>
      </w:r>
      <w:r w:rsidR="00044DDB" w:rsidRPr="001974F0">
        <w:rPr>
          <w:rFonts w:eastAsia="Times New Roman" w:cs="Times New Roman"/>
          <w:szCs w:val="24"/>
          <w:lang w:val="ru-RU" w:eastAsia="de-DE"/>
        </w:rPr>
        <w:t>.</w:t>
      </w:r>
      <w:r w:rsidRPr="001974F0">
        <w:rPr>
          <w:rFonts w:eastAsia="Times New Roman" w:cs="Times New Roman"/>
          <w:szCs w:val="24"/>
          <w:lang w:val="ru-RU" w:eastAsia="de-DE"/>
        </w:rPr>
        <w:t xml:space="preserve"> </w:t>
      </w:r>
      <w:r>
        <w:rPr>
          <w:rFonts w:eastAsia="Times New Roman" w:cs="Times New Roman"/>
          <w:szCs w:val="24"/>
          <w:lang w:val="ru-RU" w:eastAsia="de-DE"/>
        </w:rPr>
        <w:t>Вышли</w:t>
      </w:r>
      <w:r w:rsidRPr="00025EAB">
        <w:rPr>
          <w:rFonts w:eastAsia="Times New Roman" w:cs="Times New Roman"/>
          <w:szCs w:val="24"/>
          <w:lang w:val="ru-RU" w:eastAsia="de-DE"/>
        </w:rPr>
        <w:t xml:space="preserve"> </w:t>
      </w:r>
      <w:r>
        <w:rPr>
          <w:rFonts w:eastAsia="Times New Roman" w:cs="Times New Roman"/>
          <w:szCs w:val="24"/>
          <w:lang w:val="ru-RU" w:eastAsia="de-DE"/>
        </w:rPr>
        <w:t>на</w:t>
      </w:r>
      <w:r w:rsidRPr="00025EAB">
        <w:rPr>
          <w:rFonts w:eastAsia="Times New Roman" w:cs="Times New Roman"/>
          <w:szCs w:val="24"/>
          <w:lang w:val="ru-RU" w:eastAsia="de-DE"/>
        </w:rPr>
        <w:t xml:space="preserve"> </w:t>
      </w:r>
      <w:r>
        <w:rPr>
          <w:rFonts w:eastAsia="Times New Roman" w:cs="Times New Roman"/>
          <w:szCs w:val="24"/>
          <w:lang w:val="ru-RU" w:eastAsia="de-DE"/>
        </w:rPr>
        <w:t>глубину</w:t>
      </w:r>
      <w:r w:rsidRPr="00025EAB">
        <w:rPr>
          <w:rFonts w:eastAsia="Times New Roman" w:cs="Times New Roman"/>
          <w:szCs w:val="24"/>
          <w:lang w:val="ru-RU" w:eastAsia="de-DE"/>
        </w:rPr>
        <w:t xml:space="preserve"> </w:t>
      </w:r>
      <w:r w:rsidR="00044DDB" w:rsidRPr="00025EAB">
        <w:rPr>
          <w:rFonts w:eastAsia="Times New Roman" w:cs="Times New Roman"/>
          <w:szCs w:val="24"/>
          <w:lang w:val="ru-RU" w:eastAsia="de-DE"/>
        </w:rPr>
        <w:t xml:space="preserve"> </w:t>
      </w:r>
      <w:r>
        <w:rPr>
          <w:rFonts w:eastAsia="Times New Roman" w:cs="Times New Roman"/>
          <w:szCs w:val="24"/>
          <w:lang w:val="ru-RU" w:eastAsia="de-DE"/>
        </w:rPr>
        <w:t>почти</w:t>
      </w:r>
      <w:r w:rsidR="00044DDB" w:rsidRPr="00025EAB">
        <w:rPr>
          <w:rFonts w:eastAsia="Times New Roman" w:cs="Times New Roman"/>
          <w:szCs w:val="24"/>
          <w:lang w:val="ru-RU" w:eastAsia="de-DE"/>
        </w:rPr>
        <w:t xml:space="preserve"> 15 </w:t>
      </w:r>
      <w:r w:rsidRPr="00025EAB">
        <w:rPr>
          <w:rFonts w:eastAsia="Times New Roman" w:cs="Times New Roman"/>
          <w:szCs w:val="24"/>
          <w:lang w:val="ru-RU" w:eastAsia="de-DE"/>
        </w:rPr>
        <w:t xml:space="preserve"> </w:t>
      </w:r>
      <w:r>
        <w:rPr>
          <w:rFonts w:eastAsia="Times New Roman" w:cs="Times New Roman"/>
          <w:szCs w:val="24"/>
          <w:lang w:val="ru-RU" w:eastAsia="de-DE"/>
        </w:rPr>
        <w:t>метров</w:t>
      </w:r>
      <w:r w:rsidRPr="00025EAB">
        <w:rPr>
          <w:rFonts w:eastAsia="Times New Roman" w:cs="Times New Roman"/>
          <w:szCs w:val="24"/>
          <w:lang w:val="ru-RU" w:eastAsia="de-DE"/>
        </w:rPr>
        <w:t xml:space="preserve">, </w:t>
      </w:r>
      <w:r>
        <w:rPr>
          <w:rFonts w:eastAsia="Times New Roman" w:cs="Times New Roman"/>
          <w:szCs w:val="24"/>
          <w:lang w:val="ru-RU" w:eastAsia="de-DE"/>
        </w:rPr>
        <w:t>но</w:t>
      </w:r>
      <w:r w:rsidRPr="00025EAB">
        <w:rPr>
          <w:rFonts w:eastAsia="Times New Roman" w:cs="Times New Roman"/>
          <w:szCs w:val="24"/>
          <w:lang w:val="ru-RU" w:eastAsia="de-DE"/>
        </w:rPr>
        <w:t xml:space="preserve"> </w:t>
      </w:r>
      <w:r>
        <w:rPr>
          <w:rFonts w:eastAsia="Times New Roman" w:cs="Times New Roman"/>
          <w:szCs w:val="24"/>
          <w:lang w:val="ru-RU" w:eastAsia="de-DE"/>
        </w:rPr>
        <w:t>грунтовых</w:t>
      </w:r>
      <w:r w:rsidRPr="00025EAB">
        <w:rPr>
          <w:rFonts w:eastAsia="Times New Roman" w:cs="Times New Roman"/>
          <w:szCs w:val="24"/>
          <w:lang w:val="ru-RU" w:eastAsia="de-DE"/>
        </w:rPr>
        <w:t xml:space="preserve"> </w:t>
      </w:r>
      <w:r>
        <w:rPr>
          <w:rFonts w:eastAsia="Times New Roman" w:cs="Times New Roman"/>
          <w:szCs w:val="24"/>
          <w:lang w:val="ru-RU" w:eastAsia="de-DE"/>
        </w:rPr>
        <w:t>вод</w:t>
      </w:r>
      <w:r w:rsidRPr="00025EAB">
        <w:rPr>
          <w:rFonts w:eastAsia="Times New Roman" w:cs="Times New Roman"/>
          <w:szCs w:val="24"/>
          <w:lang w:val="ru-RU" w:eastAsia="de-DE"/>
        </w:rPr>
        <w:t xml:space="preserve"> </w:t>
      </w:r>
      <w:r>
        <w:rPr>
          <w:rFonts w:eastAsia="Times New Roman" w:cs="Times New Roman"/>
          <w:szCs w:val="24"/>
          <w:lang w:val="ru-RU" w:eastAsia="de-DE"/>
        </w:rPr>
        <w:t>так</w:t>
      </w:r>
      <w:r w:rsidRPr="00025EAB">
        <w:rPr>
          <w:rFonts w:eastAsia="Times New Roman" w:cs="Times New Roman"/>
          <w:szCs w:val="24"/>
          <w:lang w:val="ru-RU" w:eastAsia="de-DE"/>
        </w:rPr>
        <w:t xml:space="preserve"> </w:t>
      </w:r>
      <w:r>
        <w:rPr>
          <w:rFonts w:eastAsia="Times New Roman" w:cs="Times New Roman"/>
          <w:szCs w:val="24"/>
          <w:lang w:val="ru-RU" w:eastAsia="de-DE"/>
        </w:rPr>
        <w:t>и</w:t>
      </w:r>
      <w:r w:rsidRPr="00025EAB">
        <w:rPr>
          <w:rFonts w:eastAsia="Times New Roman" w:cs="Times New Roman"/>
          <w:szCs w:val="24"/>
          <w:lang w:val="ru-RU" w:eastAsia="de-DE"/>
        </w:rPr>
        <w:t xml:space="preserve"> </w:t>
      </w:r>
      <w:r>
        <w:rPr>
          <w:rFonts w:eastAsia="Times New Roman" w:cs="Times New Roman"/>
          <w:szCs w:val="24"/>
          <w:lang w:val="ru-RU" w:eastAsia="de-DE"/>
        </w:rPr>
        <w:t>не</w:t>
      </w:r>
      <w:r w:rsidRPr="00025EAB">
        <w:rPr>
          <w:rFonts w:eastAsia="Times New Roman" w:cs="Times New Roman"/>
          <w:szCs w:val="24"/>
          <w:lang w:val="ru-RU" w:eastAsia="de-DE"/>
        </w:rPr>
        <w:t xml:space="preserve"> </w:t>
      </w:r>
      <w:r>
        <w:rPr>
          <w:rFonts w:eastAsia="Times New Roman" w:cs="Times New Roman"/>
          <w:szCs w:val="24"/>
          <w:lang w:val="ru-RU" w:eastAsia="de-DE"/>
        </w:rPr>
        <w:t>было</w:t>
      </w:r>
      <w:r w:rsidRPr="00025EAB">
        <w:rPr>
          <w:rFonts w:eastAsia="Times New Roman" w:cs="Times New Roman"/>
          <w:szCs w:val="24"/>
          <w:lang w:val="ru-RU" w:eastAsia="de-DE"/>
        </w:rPr>
        <w:t>.</w:t>
      </w:r>
      <w:r w:rsidR="00316150">
        <w:rPr>
          <w:rFonts w:eastAsia="Times New Roman" w:cs="Times New Roman"/>
          <w:szCs w:val="24"/>
          <w:lang w:val="ru-RU" w:eastAsia="de-DE"/>
        </w:rPr>
        <w:t xml:space="preserve"> Воду</w:t>
      </w:r>
      <w:r w:rsidR="00316150" w:rsidRPr="00316150">
        <w:rPr>
          <w:rFonts w:eastAsia="Times New Roman" w:cs="Times New Roman"/>
          <w:szCs w:val="24"/>
          <w:lang w:val="ru-RU" w:eastAsia="de-DE"/>
        </w:rPr>
        <w:t xml:space="preserve"> </w:t>
      </w:r>
      <w:r w:rsidR="00316150">
        <w:rPr>
          <w:rFonts w:eastAsia="Times New Roman" w:cs="Times New Roman"/>
          <w:szCs w:val="24"/>
          <w:lang w:val="ru-RU" w:eastAsia="de-DE"/>
        </w:rPr>
        <w:t xml:space="preserve">для хозяйственных нужд </w:t>
      </w:r>
      <w:r w:rsidR="00316150" w:rsidRPr="00316150">
        <w:rPr>
          <w:rFonts w:eastAsia="Times New Roman" w:cs="Times New Roman"/>
          <w:szCs w:val="24"/>
          <w:lang w:val="ru-RU" w:eastAsia="de-DE"/>
        </w:rPr>
        <w:t xml:space="preserve"> </w:t>
      </w:r>
      <w:r w:rsidR="00316150">
        <w:rPr>
          <w:rFonts w:eastAsia="Times New Roman" w:cs="Times New Roman"/>
          <w:szCs w:val="24"/>
          <w:lang w:val="ru-RU" w:eastAsia="de-DE"/>
        </w:rPr>
        <w:t>брали</w:t>
      </w:r>
      <w:r w:rsidR="00316150" w:rsidRPr="00316150">
        <w:rPr>
          <w:rFonts w:eastAsia="Times New Roman" w:cs="Times New Roman"/>
          <w:szCs w:val="24"/>
          <w:lang w:val="ru-RU" w:eastAsia="de-DE"/>
        </w:rPr>
        <w:t xml:space="preserve"> </w:t>
      </w:r>
      <w:r w:rsidR="00316150">
        <w:rPr>
          <w:rFonts w:eastAsia="Times New Roman" w:cs="Times New Roman"/>
          <w:szCs w:val="24"/>
          <w:lang w:val="ru-RU" w:eastAsia="de-DE"/>
        </w:rPr>
        <w:t>из</w:t>
      </w:r>
      <w:r w:rsidR="00316150" w:rsidRPr="00316150">
        <w:rPr>
          <w:rFonts w:eastAsia="Times New Roman" w:cs="Times New Roman"/>
          <w:szCs w:val="24"/>
          <w:lang w:val="ru-RU" w:eastAsia="de-DE"/>
        </w:rPr>
        <w:t xml:space="preserve"> </w:t>
      </w:r>
      <w:r w:rsidR="00316150">
        <w:rPr>
          <w:rFonts w:eastAsia="Times New Roman" w:cs="Times New Roman"/>
          <w:szCs w:val="24"/>
          <w:lang w:val="ru-RU" w:eastAsia="de-DE"/>
        </w:rPr>
        <w:t>ручья</w:t>
      </w:r>
      <w:r w:rsidR="00316150" w:rsidRPr="00316150">
        <w:rPr>
          <w:rFonts w:eastAsia="Times New Roman" w:cs="Times New Roman"/>
          <w:szCs w:val="24"/>
          <w:lang w:val="ru-RU" w:eastAsia="de-DE"/>
        </w:rPr>
        <w:t xml:space="preserve"> </w:t>
      </w:r>
      <w:r w:rsidR="00316150">
        <w:rPr>
          <w:rFonts w:eastAsia="Times New Roman" w:cs="Times New Roman"/>
          <w:szCs w:val="24"/>
          <w:lang w:val="ru-RU" w:eastAsia="de-DE"/>
        </w:rPr>
        <w:t>неподалеку</w:t>
      </w:r>
      <w:r w:rsidR="00044DDB" w:rsidRPr="00316150">
        <w:rPr>
          <w:rFonts w:eastAsia="Times New Roman" w:cs="Times New Roman"/>
          <w:szCs w:val="24"/>
          <w:lang w:val="ru-RU" w:eastAsia="de-DE"/>
        </w:rPr>
        <w:t>.</w:t>
      </w:r>
      <w:r w:rsidR="00316150">
        <w:rPr>
          <w:rFonts w:eastAsia="Times New Roman" w:cs="Times New Roman"/>
          <w:szCs w:val="24"/>
          <w:lang w:val="ru-RU" w:eastAsia="de-DE"/>
        </w:rPr>
        <w:t xml:space="preserve"> После кипячения ее можно было пить.</w:t>
      </w:r>
      <w:r w:rsidR="00044DDB" w:rsidRPr="00316150">
        <w:rPr>
          <w:rFonts w:eastAsia="Times New Roman" w:cs="Times New Roman"/>
          <w:szCs w:val="24"/>
          <w:lang w:val="ru-RU" w:eastAsia="de-DE"/>
        </w:rPr>
        <w:t xml:space="preserve"> </w:t>
      </w:r>
      <w:r w:rsidR="00316150">
        <w:rPr>
          <w:rFonts w:eastAsia="Times New Roman" w:cs="Times New Roman"/>
          <w:szCs w:val="24"/>
          <w:lang w:val="ru-RU" w:eastAsia="de-DE"/>
        </w:rPr>
        <w:t xml:space="preserve"> Немцы сами  построили себе хижину из стволов деревьев и покрыли крышу ветками</w:t>
      </w:r>
      <w:r w:rsidR="00044DDB" w:rsidRPr="00316150">
        <w:rPr>
          <w:rFonts w:eastAsia="Times New Roman" w:cs="Times New Roman"/>
          <w:szCs w:val="24"/>
          <w:lang w:val="ru-RU" w:eastAsia="de-DE"/>
        </w:rPr>
        <w:t>.</w:t>
      </w:r>
      <w:r w:rsidR="00316150">
        <w:rPr>
          <w:rFonts w:eastAsia="Times New Roman" w:cs="Times New Roman"/>
          <w:szCs w:val="24"/>
          <w:lang w:val="ru-RU" w:eastAsia="de-DE"/>
        </w:rPr>
        <w:t xml:space="preserve"> Вблизи</w:t>
      </w:r>
      <w:r w:rsidR="00316150" w:rsidRPr="00316150">
        <w:rPr>
          <w:rFonts w:eastAsia="Times New Roman" w:cs="Times New Roman"/>
          <w:szCs w:val="24"/>
          <w:lang w:val="ru-RU" w:eastAsia="de-DE"/>
        </w:rPr>
        <w:t xml:space="preserve"> </w:t>
      </w:r>
      <w:r w:rsidR="00316150">
        <w:rPr>
          <w:rFonts w:eastAsia="Times New Roman" w:cs="Times New Roman"/>
          <w:szCs w:val="24"/>
          <w:lang w:val="ru-RU" w:eastAsia="de-DE"/>
        </w:rPr>
        <w:t>всегда</w:t>
      </w:r>
      <w:r w:rsidR="00316150" w:rsidRPr="00316150">
        <w:rPr>
          <w:rFonts w:eastAsia="Times New Roman" w:cs="Times New Roman"/>
          <w:szCs w:val="24"/>
          <w:lang w:val="ru-RU" w:eastAsia="de-DE"/>
        </w:rPr>
        <w:t xml:space="preserve"> </w:t>
      </w:r>
      <w:r w:rsidR="00316150">
        <w:rPr>
          <w:rFonts w:eastAsia="Times New Roman" w:cs="Times New Roman"/>
          <w:szCs w:val="24"/>
          <w:lang w:val="ru-RU" w:eastAsia="de-DE"/>
        </w:rPr>
        <w:t>находились</w:t>
      </w:r>
      <w:r w:rsidR="00316150" w:rsidRPr="00316150">
        <w:rPr>
          <w:rFonts w:eastAsia="Times New Roman" w:cs="Times New Roman"/>
          <w:szCs w:val="24"/>
          <w:lang w:val="ru-RU" w:eastAsia="de-DE"/>
        </w:rPr>
        <w:t xml:space="preserve"> </w:t>
      </w:r>
      <w:r w:rsidR="00316150">
        <w:rPr>
          <w:rFonts w:eastAsia="Times New Roman" w:cs="Times New Roman"/>
          <w:szCs w:val="24"/>
          <w:lang w:val="ru-RU" w:eastAsia="de-DE"/>
        </w:rPr>
        <w:t>два</w:t>
      </w:r>
      <w:r w:rsidR="00316150" w:rsidRPr="00316150">
        <w:rPr>
          <w:rFonts w:eastAsia="Times New Roman" w:cs="Times New Roman"/>
          <w:szCs w:val="24"/>
          <w:lang w:val="ru-RU" w:eastAsia="de-DE"/>
        </w:rPr>
        <w:t xml:space="preserve"> </w:t>
      </w:r>
      <w:r w:rsidR="00316150">
        <w:rPr>
          <w:rFonts w:eastAsia="Times New Roman" w:cs="Times New Roman"/>
          <w:szCs w:val="24"/>
          <w:lang w:val="ru-RU" w:eastAsia="de-DE"/>
        </w:rPr>
        <w:t>охранных</w:t>
      </w:r>
      <w:r w:rsidR="00316150" w:rsidRPr="00316150">
        <w:rPr>
          <w:rFonts w:eastAsia="Times New Roman" w:cs="Times New Roman"/>
          <w:szCs w:val="24"/>
          <w:lang w:val="ru-RU" w:eastAsia="de-DE"/>
        </w:rPr>
        <w:t xml:space="preserve"> </w:t>
      </w:r>
      <w:r w:rsidR="00316150">
        <w:rPr>
          <w:rFonts w:eastAsia="Times New Roman" w:cs="Times New Roman"/>
          <w:szCs w:val="24"/>
          <w:lang w:val="ru-RU" w:eastAsia="de-DE"/>
        </w:rPr>
        <w:t>поста</w:t>
      </w:r>
      <w:r w:rsidR="00316150" w:rsidRPr="00316150">
        <w:rPr>
          <w:rFonts w:eastAsia="Times New Roman" w:cs="Times New Roman"/>
          <w:szCs w:val="24"/>
          <w:lang w:val="ru-RU" w:eastAsia="de-DE"/>
        </w:rPr>
        <w:t>,</w:t>
      </w:r>
      <w:r w:rsidR="00316150">
        <w:rPr>
          <w:rFonts w:eastAsia="Times New Roman" w:cs="Times New Roman"/>
          <w:szCs w:val="24"/>
          <w:lang w:val="ru-RU" w:eastAsia="de-DE"/>
        </w:rPr>
        <w:t xml:space="preserve"> так что любой побег  сразу бы заметили. </w:t>
      </w:r>
      <w:r w:rsidR="001974F0">
        <w:rPr>
          <w:rFonts w:eastAsia="Times New Roman" w:cs="Times New Roman"/>
          <w:szCs w:val="24"/>
          <w:lang w:val="ru-RU" w:eastAsia="de-DE"/>
        </w:rPr>
        <w:t>Рольф</w:t>
      </w:r>
      <w:r w:rsidR="001974F0" w:rsidRPr="001974F0">
        <w:rPr>
          <w:rFonts w:eastAsia="Times New Roman" w:cs="Times New Roman"/>
          <w:szCs w:val="24"/>
          <w:lang w:val="ru-RU" w:eastAsia="de-DE"/>
        </w:rPr>
        <w:t xml:space="preserve"> </w:t>
      </w:r>
      <w:r w:rsidR="001974F0">
        <w:rPr>
          <w:rFonts w:eastAsia="Times New Roman" w:cs="Times New Roman"/>
          <w:szCs w:val="24"/>
          <w:lang w:val="ru-RU" w:eastAsia="de-DE"/>
        </w:rPr>
        <w:t>Елер</w:t>
      </w:r>
      <w:r w:rsidR="001974F0" w:rsidRPr="001974F0">
        <w:rPr>
          <w:rFonts w:eastAsia="Times New Roman" w:cs="Times New Roman"/>
          <w:szCs w:val="24"/>
          <w:lang w:val="ru-RU" w:eastAsia="de-DE"/>
        </w:rPr>
        <w:t xml:space="preserve">, </w:t>
      </w:r>
      <w:r w:rsidR="001974F0">
        <w:rPr>
          <w:rFonts w:eastAsia="Times New Roman" w:cs="Times New Roman"/>
          <w:szCs w:val="24"/>
          <w:lang w:val="ru-RU" w:eastAsia="de-DE"/>
        </w:rPr>
        <w:t>зачинщик</w:t>
      </w:r>
      <w:r w:rsidR="001974F0" w:rsidRPr="001974F0">
        <w:rPr>
          <w:rFonts w:eastAsia="Times New Roman" w:cs="Times New Roman"/>
          <w:szCs w:val="24"/>
          <w:lang w:val="ru-RU" w:eastAsia="de-DE"/>
        </w:rPr>
        <w:t xml:space="preserve"> </w:t>
      </w:r>
      <w:r w:rsidR="001974F0">
        <w:rPr>
          <w:rFonts w:eastAsia="Times New Roman" w:cs="Times New Roman"/>
          <w:szCs w:val="24"/>
          <w:lang w:val="ru-RU" w:eastAsia="de-DE"/>
        </w:rPr>
        <w:t>попытки</w:t>
      </w:r>
      <w:r w:rsidR="001974F0" w:rsidRPr="001974F0">
        <w:rPr>
          <w:rFonts w:eastAsia="Times New Roman" w:cs="Times New Roman"/>
          <w:szCs w:val="24"/>
          <w:lang w:val="ru-RU" w:eastAsia="de-DE"/>
        </w:rPr>
        <w:t xml:space="preserve"> </w:t>
      </w:r>
      <w:r w:rsidR="001974F0">
        <w:rPr>
          <w:rFonts w:eastAsia="Times New Roman" w:cs="Times New Roman"/>
          <w:szCs w:val="24"/>
          <w:lang w:val="ru-RU" w:eastAsia="de-DE"/>
        </w:rPr>
        <w:t>побега</w:t>
      </w:r>
      <w:r w:rsidR="001974F0" w:rsidRPr="001974F0">
        <w:rPr>
          <w:rFonts w:eastAsia="Times New Roman" w:cs="Times New Roman"/>
          <w:szCs w:val="24"/>
          <w:lang w:val="ru-RU" w:eastAsia="de-DE"/>
        </w:rPr>
        <w:t xml:space="preserve">, </w:t>
      </w:r>
      <w:r w:rsidR="001974F0">
        <w:rPr>
          <w:rFonts w:eastAsia="Times New Roman" w:cs="Times New Roman"/>
          <w:szCs w:val="24"/>
          <w:lang w:val="ru-RU" w:eastAsia="de-DE"/>
        </w:rPr>
        <w:t>пошел</w:t>
      </w:r>
      <w:r w:rsidR="001974F0" w:rsidRPr="001974F0">
        <w:rPr>
          <w:rFonts w:eastAsia="Times New Roman" w:cs="Times New Roman"/>
          <w:szCs w:val="24"/>
          <w:lang w:val="ru-RU" w:eastAsia="de-DE"/>
        </w:rPr>
        <w:t xml:space="preserve"> </w:t>
      </w:r>
      <w:r w:rsidR="001974F0">
        <w:rPr>
          <w:rFonts w:eastAsia="Times New Roman" w:cs="Times New Roman"/>
          <w:szCs w:val="24"/>
          <w:lang w:val="ru-RU" w:eastAsia="de-DE"/>
        </w:rPr>
        <w:t>на</w:t>
      </w:r>
      <w:r w:rsidR="001974F0" w:rsidRPr="001974F0">
        <w:rPr>
          <w:rFonts w:eastAsia="Times New Roman" w:cs="Times New Roman"/>
          <w:szCs w:val="24"/>
          <w:lang w:val="ru-RU" w:eastAsia="de-DE"/>
        </w:rPr>
        <w:t xml:space="preserve"> </w:t>
      </w:r>
      <w:r w:rsidR="001974F0">
        <w:rPr>
          <w:rFonts w:eastAsia="Times New Roman" w:cs="Times New Roman"/>
          <w:szCs w:val="24"/>
          <w:lang w:val="ru-RU" w:eastAsia="de-DE"/>
        </w:rPr>
        <w:t>хитрость</w:t>
      </w:r>
      <w:r w:rsidR="001974F0" w:rsidRPr="001974F0">
        <w:rPr>
          <w:rFonts w:eastAsia="Times New Roman" w:cs="Times New Roman"/>
          <w:szCs w:val="24"/>
          <w:lang w:val="ru-RU" w:eastAsia="de-DE"/>
        </w:rPr>
        <w:t xml:space="preserve"> </w:t>
      </w:r>
      <w:r w:rsidR="001974F0">
        <w:rPr>
          <w:rFonts w:eastAsia="Times New Roman" w:cs="Times New Roman"/>
          <w:szCs w:val="24"/>
          <w:lang w:val="ru-RU" w:eastAsia="de-DE"/>
        </w:rPr>
        <w:t>и</w:t>
      </w:r>
      <w:r w:rsidR="001974F0" w:rsidRPr="001974F0">
        <w:rPr>
          <w:rFonts w:eastAsia="Times New Roman" w:cs="Times New Roman"/>
          <w:szCs w:val="24"/>
          <w:lang w:val="ru-RU" w:eastAsia="de-DE"/>
        </w:rPr>
        <w:t xml:space="preserve"> </w:t>
      </w:r>
      <w:r w:rsidR="001974F0">
        <w:rPr>
          <w:rFonts w:eastAsia="Times New Roman" w:cs="Times New Roman"/>
          <w:szCs w:val="24"/>
          <w:lang w:val="ru-RU" w:eastAsia="de-DE"/>
        </w:rPr>
        <w:t>смастерил</w:t>
      </w:r>
      <w:r w:rsidR="001974F0" w:rsidRPr="001974F0">
        <w:rPr>
          <w:rFonts w:eastAsia="Times New Roman" w:cs="Times New Roman"/>
          <w:szCs w:val="24"/>
          <w:lang w:val="ru-RU" w:eastAsia="de-DE"/>
        </w:rPr>
        <w:t xml:space="preserve"> </w:t>
      </w:r>
      <w:r w:rsidR="001974F0">
        <w:rPr>
          <w:rFonts w:eastAsia="Times New Roman" w:cs="Times New Roman"/>
          <w:szCs w:val="24"/>
          <w:lang w:val="ru-RU" w:eastAsia="de-DE"/>
        </w:rPr>
        <w:t>раздвижное</w:t>
      </w:r>
      <w:r w:rsidR="001974F0" w:rsidRPr="001974F0">
        <w:rPr>
          <w:rFonts w:eastAsia="Times New Roman" w:cs="Times New Roman"/>
          <w:szCs w:val="24"/>
          <w:lang w:val="ru-RU" w:eastAsia="de-DE"/>
        </w:rPr>
        <w:t xml:space="preserve"> </w:t>
      </w:r>
      <w:r w:rsidR="001974F0">
        <w:rPr>
          <w:rFonts w:eastAsia="Times New Roman" w:cs="Times New Roman"/>
          <w:szCs w:val="24"/>
          <w:lang w:val="ru-RU" w:eastAsia="de-DE"/>
        </w:rPr>
        <w:t>окно</w:t>
      </w:r>
      <w:r w:rsidR="001974F0" w:rsidRPr="001974F0">
        <w:rPr>
          <w:rFonts w:eastAsia="Times New Roman" w:cs="Times New Roman"/>
          <w:szCs w:val="24"/>
          <w:lang w:val="ru-RU" w:eastAsia="de-DE"/>
        </w:rPr>
        <w:t xml:space="preserve">, </w:t>
      </w:r>
      <w:r w:rsidR="001974F0">
        <w:rPr>
          <w:rFonts w:eastAsia="Times New Roman" w:cs="Times New Roman"/>
          <w:szCs w:val="24"/>
          <w:lang w:val="ru-RU" w:eastAsia="de-DE"/>
        </w:rPr>
        <w:t xml:space="preserve">через которое можно было бы убежать незамеченным. Но сначала нужно было сделать некоторые приготовления.     </w:t>
      </w:r>
    </w:p>
    <w:p w:rsidR="00710B7B" w:rsidRPr="001974F0" w:rsidRDefault="00710B7B" w:rsidP="00935023">
      <w:pPr>
        <w:shd w:val="clear" w:color="auto" w:fill="FFFFFF"/>
        <w:spacing w:line="276" w:lineRule="auto"/>
        <w:jc w:val="both"/>
        <w:rPr>
          <w:rFonts w:eastAsia="Times New Roman" w:cs="Times New Roman"/>
          <w:szCs w:val="24"/>
          <w:lang w:val="ru-RU" w:eastAsia="de-DE"/>
        </w:rPr>
      </w:pPr>
    </w:p>
    <w:p w:rsidR="00044DDB" w:rsidRPr="00BB208C" w:rsidRDefault="007479F5"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 xml:space="preserve">Совсем не просто ежедневно </w:t>
      </w:r>
      <w:r w:rsidR="001974F0">
        <w:rPr>
          <w:rFonts w:eastAsia="Times New Roman" w:cs="Times New Roman"/>
          <w:szCs w:val="24"/>
          <w:lang w:val="ru-RU" w:eastAsia="de-DE"/>
        </w:rPr>
        <w:t xml:space="preserve"> распи</w:t>
      </w:r>
      <w:r>
        <w:rPr>
          <w:rFonts w:eastAsia="Times New Roman" w:cs="Times New Roman"/>
          <w:szCs w:val="24"/>
          <w:lang w:val="ru-RU" w:eastAsia="de-DE"/>
        </w:rPr>
        <w:t>лить шесть кубометров древесины</w:t>
      </w:r>
      <w:r w:rsidR="001974F0">
        <w:rPr>
          <w:rFonts w:eastAsia="Times New Roman" w:cs="Times New Roman"/>
          <w:szCs w:val="24"/>
          <w:lang w:val="ru-RU" w:eastAsia="de-DE"/>
        </w:rPr>
        <w:t xml:space="preserve"> пилой без ручки. Это</w:t>
      </w:r>
      <w:r w:rsidR="001974F0" w:rsidRPr="001974F0">
        <w:rPr>
          <w:rFonts w:eastAsia="Times New Roman" w:cs="Times New Roman"/>
          <w:szCs w:val="24"/>
          <w:lang w:val="ru-RU" w:eastAsia="de-DE"/>
        </w:rPr>
        <w:t xml:space="preserve"> </w:t>
      </w:r>
      <w:r w:rsidR="001974F0">
        <w:rPr>
          <w:rFonts w:eastAsia="Times New Roman" w:cs="Times New Roman"/>
          <w:szCs w:val="24"/>
          <w:lang w:val="ru-RU" w:eastAsia="de-DE"/>
        </w:rPr>
        <w:t>стоило</w:t>
      </w:r>
      <w:r w:rsidR="001974F0" w:rsidRPr="001974F0">
        <w:rPr>
          <w:rFonts w:eastAsia="Times New Roman" w:cs="Times New Roman"/>
          <w:szCs w:val="24"/>
          <w:lang w:val="ru-RU" w:eastAsia="de-DE"/>
        </w:rPr>
        <w:t xml:space="preserve"> </w:t>
      </w:r>
      <w:r w:rsidR="001974F0">
        <w:rPr>
          <w:rFonts w:eastAsia="Times New Roman" w:cs="Times New Roman"/>
          <w:szCs w:val="24"/>
          <w:lang w:val="ru-RU" w:eastAsia="de-DE"/>
        </w:rPr>
        <w:t>неимоверных</w:t>
      </w:r>
      <w:r w:rsidR="001974F0" w:rsidRPr="001974F0">
        <w:rPr>
          <w:rFonts w:eastAsia="Times New Roman" w:cs="Times New Roman"/>
          <w:szCs w:val="24"/>
          <w:lang w:val="ru-RU" w:eastAsia="de-DE"/>
        </w:rPr>
        <w:t xml:space="preserve"> </w:t>
      </w:r>
      <w:r w:rsidR="001974F0">
        <w:rPr>
          <w:rFonts w:eastAsia="Times New Roman" w:cs="Times New Roman"/>
          <w:szCs w:val="24"/>
          <w:lang w:val="ru-RU" w:eastAsia="de-DE"/>
        </w:rPr>
        <w:t>усилий</w:t>
      </w:r>
      <w:r w:rsidR="001974F0" w:rsidRPr="001974F0">
        <w:rPr>
          <w:rFonts w:eastAsia="Times New Roman" w:cs="Times New Roman"/>
          <w:szCs w:val="24"/>
          <w:lang w:val="ru-RU" w:eastAsia="de-DE"/>
        </w:rPr>
        <w:t>.</w:t>
      </w:r>
      <w:r w:rsidR="00044DDB" w:rsidRPr="001974F0">
        <w:rPr>
          <w:rFonts w:eastAsia="Times New Roman" w:cs="Times New Roman"/>
          <w:szCs w:val="24"/>
          <w:lang w:val="ru-RU" w:eastAsia="de-DE"/>
        </w:rPr>
        <w:t xml:space="preserve"> </w:t>
      </w:r>
      <w:r w:rsidR="001974F0">
        <w:rPr>
          <w:rFonts w:eastAsia="Times New Roman" w:cs="Times New Roman"/>
          <w:szCs w:val="24"/>
          <w:lang w:val="ru-RU" w:eastAsia="de-DE"/>
        </w:rPr>
        <w:t xml:space="preserve"> Со</w:t>
      </w:r>
      <w:r w:rsidR="001974F0" w:rsidRPr="001974F0">
        <w:rPr>
          <w:rFonts w:eastAsia="Times New Roman" w:cs="Times New Roman"/>
          <w:szCs w:val="24"/>
          <w:lang w:val="ru-RU" w:eastAsia="de-DE"/>
        </w:rPr>
        <w:t xml:space="preserve"> </w:t>
      </w:r>
      <w:r w:rsidR="001974F0">
        <w:rPr>
          <w:rFonts w:eastAsia="Times New Roman" w:cs="Times New Roman"/>
          <w:szCs w:val="24"/>
          <w:lang w:val="ru-RU" w:eastAsia="de-DE"/>
        </w:rPr>
        <w:t>временем</w:t>
      </w:r>
      <w:r w:rsidR="001974F0" w:rsidRPr="001974F0">
        <w:rPr>
          <w:rFonts w:eastAsia="Times New Roman" w:cs="Times New Roman"/>
          <w:szCs w:val="24"/>
          <w:lang w:val="ru-RU" w:eastAsia="de-DE"/>
        </w:rPr>
        <w:t xml:space="preserve"> </w:t>
      </w:r>
      <w:r w:rsidR="001974F0">
        <w:rPr>
          <w:rFonts w:eastAsia="Times New Roman" w:cs="Times New Roman"/>
          <w:szCs w:val="24"/>
          <w:lang w:val="ru-RU" w:eastAsia="de-DE"/>
        </w:rPr>
        <w:t>питание</w:t>
      </w:r>
      <w:r w:rsidR="001974F0" w:rsidRPr="001974F0">
        <w:rPr>
          <w:rFonts w:eastAsia="Times New Roman" w:cs="Times New Roman"/>
          <w:szCs w:val="24"/>
          <w:lang w:val="ru-RU" w:eastAsia="de-DE"/>
        </w:rPr>
        <w:t xml:space="preserve"> </w:t>
      </w:r>
      <w:r w:rsidR="001974F0">
        <w:rPr>
          <w:rFonts w:eastAsia="Times New Roman" w:cs="Times New Roman"/>
          <w:szCs w:val="24"/>
          <w:lang w:val="ru-RU" w:eastAsia="de-DE"/>
        </w:rPr>
        <w:t>стало</w:t>
      </w:r>
      <w:r w:rsidR="001974F0" w:rsidRPr="001974F0">
        <w:rPr>
          <w:rFonts w:eastAsia="Times New Roman" w:cs="Times New Roman"/>
          <w:szCs w:val="24"/>
          <w:lang w:val="ru-RU" w:eastAsia="de-DE"/>
        </w:rPr>
        <w:t xml:space="preserve"> </w:t>
      </w:r>
      <w:r w:rsidR="001974F0">
        <w:rPr>
          <w:rFonts w:eastAsia="Times New Roman" w:cs="Times New Roman"/>
          <w:szCs w:val="24"/>
          <w:lang w:val="ru-RU" w:eastAsia="de-DE"/>
        </w:rPr>
        <w:t>немного</w:t>
      </w:r>
      <w:r w:rsidR="001974F0" w:rsidRPr="001974F0">
        <w:rPr>
          <w:rFonts w:eastAsia="Times New Roman" w:cs="Times New Roman"/>
          <w:szCs w:val="24"/>
          <w:lang w:val="ru-RU" w:eastAsia="de-DE"/>
        </w:rPr>
        <w:t xml:space="preserve"> </w:t>
      </w:r>
      <w:r w:rsidR="001974F0">
        <w:rPr>
          <w:rFonts w:eastAsia="Times New Roman" w:cs="Times New Roman"/>
          <w:szCs w:val="24"/>
          <w:lang w:val="ru-RU" w:eastAsia="de-DE"/>
        </w:rPr>
        <w:t>лучше</w:t>
      </w:r>
      <w:r w:rsidR="001974F0" w:rsidRPr="001974F0">
        <w:rPr>
          <w:rFonts w:eastAsia="Times New Roman" w:cs="Times New Roman"/>
          <w:szCs w:val="24"/>
          <w:lang w:val="ru-RU" w:eastAsia="de-DE"/>
        </w:rPr>
        <w:t>.</w:t>
      </w:r>
      <w:r w:rsidR="001974F0">
        <w:rPr>
          <w:rFonts w:eastAsia="Times New Roman" w:cs="Times New Roman"/>
          <w:szCs w:val="24"/>
          <w:lang w:val="ru-RU" w:eastAsia="de-DE"/>
        </w:rPr>
        <w:t xml:space="preserve"> Можно</w:t>
      </w:r>
      <w:r w:rsidR="001974F0" w:rsidRPr="00AA0963">
        <w:rPr>
          <w:rFonts w:eastAsia="Times New Roman" w:cs="Times New Roman"/>
          <w:szCs w:val="24"/>
          <w:lang w:val="ru-RU" w:eastAsia="de-DE"/>
        </w:rPr>
        <w:t xml:space="preserve"> </w:t>
      </w:r>
      <w:r w:rsidR="001974F0">
        <w:rPr>
          <w:rFonts w:eastAsia="Times New Roman" w:cs="Times New Roman"/>
          <w:szCs w:val="24"/>
          <w:lang w:val="ru-RU" w:eastAsia="de-DE"/>
        </w:rPr>
        <w:t>было</w:t>
      </w:r>
      <w:r w:rsidR="001974F0" w:rsidRPr="00AA0963">
        <w:rPr>
          <w:rFonts w:eastAsia="Times New Roman" w:cs="Times New Roman"/>
          <w:szCs w:val="24"/>
          <w:lang w:val="ru-RU" w:eastAsia="de-DE"/>
        </w:rPr>
        <w:t xml:space="preserve"> </w:t>
      </w:r>
      <w:r w:rsidR="001974F0">
        <w:rPr>
          <w:rFonts w:eastAsia="Times New Roman" w:cs="Times New Roman"/>
          <w:szCs w:val="24"/>
          <w:lang w:val="ru-RU" w:eastAsia="de-DE"/>
        </w:rPr>
        <w:t>даже</w:t>
      </w:r>
      <w:r w:rsidR="001974F0" w:rsidRPr="00AA0963">
        <w:rPr>
          <w:rFonts w:eastAsia="Times New Roman" w:cs="Times New Roman"/>
          <w:szCs w:val="24"/>
          <w:lang w:val="ru-RU" w:eastAsia="de-DE"/>
        </w:rPr>
        <w:t xml:space="preserve"> </w:t>
      </w:r>
      <w:r w:rsidR="001974F0">
        <w:rPr>
          <w:rFonts w:eastAsia="Times New Roman" w:cs="Times New Roman"/>
          <w:szCs w:val="24"/>
          <w:lang w:val="ru-RU" w:eastAsia="de-DE"/>
        </w:rPr>
        <w:t>отложить</w:t>
      </w:r>
      <w:r w:rsidR="001974F0" w:rsidRPr="00AA0963">
        <w:rPr>
          <w:rFonts w:eastAsia="Times New Roman" w:cs="Times New Roman"/>
          <w:szCs w:val="24"/>
          <w:lang w:val="ru-RU" w:eastAsia="de-DE"/>
        </w:rPr>
        <w:t xml:space="preserve"> </w:t>
      </w:r>
      <w:r w:rsidR="001974F0">
        <w:rPr>
          <w:rFonts w:eastAsia="Times New Roman" w:cs="Times New Roman"/>
          <w:szCs w:val="24"/>
          <w:lang w:val="ru-RU" w:eastAsia="de-DE"/>
        </w:rPr>
        <w:t>кое</w:t>
      </w:r>
      <w:r w:rsidR="001974F0" w:rsidRPr="00AA0963">
        <w:rPr>
          <w:rFonts w:eastAsia="Times New Roman" w:cs="Times New Roman"/>
          <w:szCs w:val="24"/>
          <w:lang w:val="ru-RU" w:eastAsia="de-DE"/>
        </w:rPr>
        <w:t>-</w:t>
      </w:r>
      <w:r w:rsidR="001974F0">
        <w:rPr>
          <w:rFonts w:eastAsia="Times New Roman" w:cs="Times New Roman"/>
          <w:szCs w:val="24"/>
          <w:lang w:val="ru-RU" w:eastAsia="de-DE"/>
        </w:rPr>
        <w:t>что</w:t>
      </w:r>
      <w:r w:rsidR="001974F0" w:rsidRPr="00AA0963">
        <w:rPr>
          <w:rFonts w:eastAsia="Times New Roman" w:cs="Times New Roman"/>
          <w:szCs w:val="24"/>
          <w:lang w:val="ru-RU" w:eastAsia="de-DE"/>
        </w:rPr>
        <w:t xml:space="preserve"> </w:t>
      </w:r>
      <w:r w:rsidR="001974F0">
        <w:rPr>
          <w:rFonts w:eastAsia="Times New Roman" w:cs="Times New Roman"/>
          <w:szCs w:val="24"/>
          <w:lang w:val="ru-RU" w:eastAsia="de-DE"/>
        </w:rPr>
        <w:t>для</w:t>
      </w:r>
      <w:r w:rsidR="001974F0" w:rsidRPr="00AA0963">
        <w:rPr>
          <w:rFonts w:eastAsia="Times New Roman" w:cs="Times New Roman"/>
          <w:szCs w:val="24"/>
          <w:lang w:val="ru-RU" w:eastAsia="de-DE"/>
        </w:rPr>
        <w:t xml:space="preserve">  </w:t>
      </w:r>
      <w:r w:rsidR="001974F0">
        <w:rPr>
          <w:rFonts w:eastAsia="Times New Roman" w:cs="Times New Roman"/>
          <w:szCs w:val="24"/>
          <w:lang w:val="ru-RU" w:eastAsia="de-DE"/>
        </w:rPr>
        <w:t>запланированного</w:t>
      </w:r>
      <w:r w:rsidR="001974F0" w:rsidRPr="00AA0963">
        <w:rPr>
          <w:rFonts w:eastAsia="Times New Roman" w:cs="Times New Roman"/>
          <w:szCs w:val="24"/>
          <w:lang w:val="ru-RU" w:eastAsia="de-DE"/>
        </w:rPr>
        <w:t xml:space="preserve"> </w:t>
      </w:r>
      <w:r w:rsidR="001974F0">
        <w:rPr>
          <w:rFonts w:eastAsia="Times New Roman" w:cs="Times New Roman"/>
          <w:szCs w:val="24"/>
          <w:lang w:val="ru-RU" w:eastAsia="de-DE"/>
        </w:rPr>
        <w:t>побега</w:t>
      </w:r>
      <w:r w:rsidR="001974F0" w:rsidRPr="00AA0963">
        <w:rPr>
          <w:rFonts w:eastAsia="Times New Roman" w:cs="Times New Roman"/>
          <w:szCs w:val="24"/>
          <w:lang w:val="ru-RU" w:eastAsia="de-DE"/>
        </w:rPr>
        <w:t>.</w:t>
      </w:r>
      <w:r w:rsidR="00044DDB" w:rsidRPr="00AA0963">
        <w:rPr>
          <w:rFonts w:eastAsia="Times New Roman" w:cs="Times New Roman"/>
          <w:szCs w:val="24"/>
          <w:lang w:val="ru-RU" w:eastAsia="de-DE"/>
        </w:rPr>
        <w:t xml:space="preserve"> </w:t>
      </w:r>
      <w:r w:rsidR="002805B9">
        <w:rPr>
          <w:rFonts w:eastAsia="Times New Roman" w:cs="Times New Roman"/>
          <w:szCs w:val="24"/>
          <w:lang w:val="ru-RU" w:eastAsia="de-DE"/>
        </w:rPr>
        <w:t>Однажды</w:t>
      </w:r>
      <w:r w:rsidR="002805B9" w:rsidRPr="002805B9">
        <w:rPr>
          <w:rFonts w:eastAsia="Times New Roman" w:cs="Times New Roman"/>
          <w:szCs w:val="24"/>
          <w:lang w:val="ru-RU" w:eastAsia="de-DE"/>
        </w:rPr>
        <w:t xml:space="preserve"> </w:t>
      </w:r>
      <w:r w:rsidR="002805B9">
        <w:rPr>
          <w:rFonts w:eastAsia="Times New Roman" w:cs="Times New Roman"/>
          <w:szCs w:val="24"/>
          <w:lang w:val="ru-RU" w:eastAsia="de-DE"/>
        </w:rPr>
        <w:t>Рольфу</w:t>
      </w:r>
      <w:r w:rsidR="002805B9" w:rsidRPr="002805B9">
        <w:rPr>
          <w:rFonts w:eastAsia="Times New Roman" w:cs="Times New Roman"/>
          <w:szCs w:val="24"/>
          <w:lang w:val="ru-RU" w:eastAsia="de-DE"/>
        </w:rPr>
        <w:t xml:space="preserve"> </w:t>
      </w:r>
      <w:r w:rsidR="002805B9">
        <w:rPr>
          <w:rFonts w:eastAsia="Times New Roman" w:cs="Times New Roman"/>
          <w:szCs w:val="24"/>
          <w:lang w:val="ru-RU" w:eastAsia="de-DE"/>
        </w:rPr>
        <w:t>Елеру</w:t>
      </w:r>
      <w:r w:rsidR="002805B9" w:rsidRPr="002805B9">
        <w:rPr>
          <w:rFonts w:eastAsia="Times New Roman" w:cs="Times New Roman"/>
          <w:szCs w:val="24"/>
          <w:lang w:val="ru-RU" w:eastAsia="de-DE"/>
        </w:rPr>
        <w:t xml:space="preserve"> </w:t>
      </w:r>
      <w:r w:rsidR="002805B9">
        <w:rPr>
          <w:rFonts w:eastAsia="Times New Roman" w:cs="Times New Roman"/>
          <w:szCs w:val="24"/>
          <w:lang w:val="ru-RU" w:eastAsia="de-DE"/>
        </w:rPr>
        <w:t>бросилось</w:t>
      </w:r>
      <w:r w:rsidR="002805B9" w:rsidRPr="002805B9">
        <w:rPr>
          <w:rFonts w:eastAsia="Times New Roman" w:cs="Times New Roman"/>
          <w:szCs w:val="24"/>
          <w:lang w:val="ru-RU" w:eastAsia="de-DE"/>
        </w:rPr>
        <w:t xml:space="preserve"> </w:t>
      </w:r>
      <w:r w:rsidR="002805B9">
        <w:rPr>
          <w:rFonts w:eastAsia="Times New Roman" w:cs="Times New Roman"/>
          <w:szCs w:val="24"/>
          <w:lang w:val="ru-RU" w:eastAsia="de-DE"/>
        </w:rPr>
        <w:t>в</w:t>
      </w:r>
      <w:r w:rsidR="002805B9" w:rsidRPr="002805B9">
        <w:rPr>
          <w:rFonts w:eastAsia="Times New Roman" w:cs="Times New Roman"/>
          <w:szCs w:val="24"/>
          <w:lang w:val="ru-RU" w:eastAsia="de-DE"/>
        </w:rPr>
        <w:t xml:space="preserve"> </w:t>
      </w:r>
      <w:r w:rsidR="002805B9">
        <w:rPr>
          <w:rFonts w:eastAsia="Times New Roman" w:cs="Times New Roman"/>
          <w:szCs w:val="24"/>
          <w:lang w:val="ru-RU" w:eastAsia="de-DE"/>
        </w:rPr>
        <w:t>глаза</w:t>
      </w:r>
      <w:r w:rsidR="002805B9" w:rsidRPr="002805B9">
        <w:rPr>
          <w:rFonts w:eastAsia="Times New Roman" w:cs="Times New Roman"/>
          <w:szCs w:val="24"/>
          <w:lang w:val="ru-RU" w:eastAsia="de-DE"/>
        </w:rPr>
        <w:t xml:space="preserve">, </w:t>
      </w:r>
      <w:r w:rsidR="002805B9">
        <w:rPr>
          <w:rFonts w:eastAsia="Times New Roman" w:cs="Times New Roman"/>
          <w:szCs w:val="24"/>
          <w:lang w:val="ru-RU" w:eastAsia="de-DE"/>
        </w:rPr>
        <w:t>что</w:t>
      </w:r>
      <w:r w:rsidR="002805B9" w:rsidRPr="002805B9">
        <w:rPr>
          <w:rFonts w:eastAsia="Times New Roman" w:cs="Times New Roman"/>
          <w:szCs w:val="24"/>
          <w:lang w:val="ru-RU" w:eastAsia="de-DE"/>
        </w:rPr>
        <w:t xml:space="preserve"> </w:t>
      </w:r>
      <w:r w:rsidR="002805B9">
        <w:rPr>
          <w:rFonts w:eastAsia="Times New Roman" w:cs="Times New Roman"/>
          <w:szCs w:val="24"/>
          <w:lang w:val="ru-RU" w:eastAsia="de-DE"/>
        </w:rPr>
        <w:t>двое</w:t>
      </w:r>
      <w:r w:rsidR="002805B9" w:rsidRPr="002805B9">
        <w:rPr>
          <w:rFonts w:eastAsia="Times New Roman" w:cs="Times New Roman"/>
          <w:szCs w:val="24"/>
          <w:lang w:val="ru-RU" w:eastAsia="de-DE"/>
        </w:rPr>
        <w:t xml:space="preserve"> </w:t>
      </w:r>
      <w:r w:rsidR="002805B9">
        <w:rPr>
          <w:rFonts w:eastAsia="Times New Roman" w:cs="Times New Roman"/>
          <w:szCs w:val="24"/>
          <w:lang w:val="ru-RU" w:eastAsia="de-DE"/>
        </w:rPr>
        <w:t>товарищей</w:t>
      </w:r>
      <w:r w:rsidR="002805B9" w:rsidRPr="002805B9">
        <w:rPr>
          <w:rFonts w:eastAsia="Times New Roman" w:cs="Times New Roman"/>
          <w:szCs w:val="24"/>
          <w:lang w:val="ru-RU" w:eastAsia="de-DE"/>
        </w:rPr>
        <w:t xml:space="preserve">, </w:t>
      </w:r>
      <w:r w:rsidR="002805B9">
        <w:rPr>
          <w:rFonts w:eastAsia="Times New Roman" w:cs="Times New Roman"/>
          <w:szCs w:val="24"/>
          <w:lang w:val="ru-RU" w:eastAsia="de-DE"/>
        </w:rPr>
        <w:t>независимо</w:t>
      </w:r>
      <w:r w:rsidR="002805B9" w:rsidRPr="002805B9">
        <w:rPr>
          <w:rFonts w:eastAsia="Times New Roman" w:cs="Times New Roman"/>
          <w:szCs w:val="24"/>
          <w:lang w:val="ru-RU" w:eastAsia="de-DE"/>
        </w:rPr>
        <w:t xml:space="preserve"> </w:t>
      </w:r>
      <w:r w:rsidR="002805B9">
        <w:rPr>
          <w:rFonts w:eastAsia="Times New Roman" w:cs="Times New Roman"/>
          <w:szCs w:val="24"/>
          <w:lang w:val="ru-RU" w:eastAsia="de-DE"/>
        </w:rPr>
        <w:t>от</w:t>
      </w:r>
      <w:r w:rsidR="002805B9" w:rsidRPr="002805B9">
        <w:rPr>
          <w:rFonts w:eastAsia="Times New Roman" w:cs="Times New Roman"/>
          <w:szCs w:val="24"/>
          <w:lang w:val="ru-RU" w:eastAsia="de-DE"/>
        </w:rPr>
        <w:t xml:space="preserve"> </w:t>
      </w:r>
      <w:r w:rsidR="002805B9">
        <w:rPr>
          <w:rFonts w:eastAsia="Times New Roman" w:cs="Times New Roman"/>
          <w:szCs w:val="24"/>
          <w:lang w:val="ru-RU" w:eastAsia="de-DE"/>
        </w:rPr>
        <w:t>других</w:t>
      </w:r>
      <w:r w:rsidR="002805B9" w:rsidRPr="002805B9">
        <w:rPr>
          <w:rFonts w:eastAsia="Times New Roman" w:cs="Times New Roman"/>
          <w:szCs w:val="24"/>
          <w:lang w:val="ru-RU" w:eastAsia="de-DE"/>
        </w:rPr>
        <w:t xml:space="preserve"> </w:t>
      </w:r>
      <w:r w:rsidR="002805B9">
        <w:rPr>
          <w:rFonts w:eastAsia="Times New Roman" w:cs="Times New Roman"/>
          <w:szCs w:val="24"/>
          <w:lang w:val="ru-RU" w:eastAsia="de-DE"/>
        </w:rPr>
        <w:t>трех</w:t>
      </w:r>
      <w:r w:rsidR="002805B9" w:rsidRPr="002805B9">
        <w:rPr>
          <w:rFonts w:eastAsia="Times New Roman" w:cs="Times New Roman"/>
          <w:szCs w:val="24"/>
          <w:lang w:val="ru-RU" w:eastAsia="de-DE"/>
        </w:rPr>
        <w:t xml:space="preserve"> </w:t>
      </w:r>
      <w:r w:rsidR="002805B9">
        <w:rPr>
          <w:rFonts w:eastAsia="Times New Roman" w:cs="Times New Roman"/>
          <w:szCs w:val="24"/>
          <w:lang w:val="ru-RU" w:eastAsia="de-DE"/>
        </w:rPr>
        <w:t>участников</w:t>
      </w:r>
      <w:r w:rsidR="002805B9" w:rsidRPr="002805B9">
        <w:rPr>
          <w:rFonts w:eastAsia="Times New Roman" w:cs="Times New Roman"/>
          <w:szCs w:val="24"/>
          <w:lang w:val="ru-RU" w:eastAsia="de-DE"/>
        </w:rPr>
        <w:t xml:space="preserve"> </w:t>
      </w:r>
      <w:r w:rsidR="002805B9">
        <w:rPr>
          <w:rFonts w:eastAsia="Times New Roman" w:cs="Times New Roman"/>
          <w:szCs w:val="24"/>
          <w:lang w:val="ru-RU" w:eastAsia="de-DE"/>
        </w:rPr>
        <w:t>заговора</w:t>
      </w:r>
      <w:r w:rsidR="002805B9" w:rsidRPr="002805B9">
        <w:rPr>
          <w:rFonts w:eastAsia="Times New Roman" w:cs="Times New Roman"/>
          <w:szCs w:val="24"/>
          <w:lang w:val="ru-RU" w:eastAsia="de-DE"/>
        </w:rPr>
        <w:t xml:space="preserve">, </w:t>
      </w:r>
      <w:r w:rsidR="002805B9">
        <w:rPr>
          <w:rFonts w:eastAsia="Times New Roman" w:cs="Times New Roman"/>
          <w:szCs w:val="24"/>
          <w:lang w:val="ru-RU" w:eastAsia="de-DE"/>
        </w:rPr>
        <w:t>собирают</w:t>
      </w:r>
      <w:r w:rsidR="002805B9" w:rsidRPr="002805B9">
        <w:rPr>
          <w:rFonts w:eastAsia="Times New Roman" w:cs="Times New Roman"/>
          <w:szCs w:val="24"/>
          <w:lang w:val="ru-RU" w:eastAsia="de-DE"/>
        </w:rPr>
        <w:t xml:space="preserve"> </w:t>
      </w:r>
      <w:r w:rsidR="002805B9">
        <w:rPr>
          <w:rFonts w:eastAsia="Times New Roman" w:cs="Times New Roman"/>
          <w:szCs w:val="24"/>
          <w:lang w:val="ru-RU" w:eastAsia="de-DE"/>
        </w:rPr>
        <w:t>припасы</w:t>
      </w:r>
      <w:r w:rsidR="002805B9" w:rsidRPr="002805B9">
        <w:rPr>
          <w:rFonts w:eastAsia="Times New Roman" w:cs="Times New Roman"/>
          <w:szCs w:val="24"/>
          <w:lang w:val="ru-RU" w:eastAsia="de-DE"/>
        </w:rPr>
        <w:t xml:space="preserve">. </w:t>
      </w:r>
      <w:r w:rsidR="002805B9">
        <w:rPr>
          <w:rFonts w:eastAsia="Times New Roman" w:cs="Times New Roman"/>
          <w:szCs w:val="24"/>
          <w:lang w:val="ru-RU" w:eastAsia="de-DE"/>
        </w:rPr>
        <w:t>Сейчас</w:t>
      </w:r>
      <w:r w:rsidR="002805B9" w:rsidRPr="002805B9">
        <w:rPr>
          <w:rFonts w:eastAsia="Times New Roman" w:cs="Times New Roman"/>
          <w:szCs w:val="24"/>
          <w:lang w:val="ru-RU" w:eastAsia="de-DE"/>
        </w:rPr>
        <w:t xml:space="preserve">  </w:t>
      </w:r>
      <w:r w:rsidR="002805B9">
        <w:rPr>
          <w:rFonts w:eastAsia="Times New Roman" w:cs="Times New Roman"/>
          <w:szCs w:val="24"/>
          <w:lang w:val="ru-RU" w:eastAsia="de-DE"/>
        </w:rPr>
        <w:t>Рольф</w:t>
      </w:r>
      <w:r w:rsidR="002805B9" w:rsidRPr="002805B9">
        <w:rPr>
          <w:rFonts w:eastAsia="Times New Roman" w:cs="Times New Roman"/>
          <w:szCs w:val="24"/>
          <w:lang w:val="ru-RU" w:eastAsia="de-DE"/>
        </w:rPr>
        <w:t xml:space="preserve"> </w:t>
      </w:r>
      <w:r w:rsidR="002805B9">
        <w:rPr>
          <w:rFonts w:eastAsia="Times New Roman" w:cs="Times New Roman"/>
          <w:szCs w:val="24"/>
          <w:lang w:val="ru-RU" w:eastAsia="de-DE"/>
        </w:rPr>
        <w:t>Елер</w:t>
      </w:r>
      <w:r w:rsidR="002805B9" w:rsidRPr="002805B9">
        <w:rPr>
          <w:rFonts w:eastAsia="Times New Roman" w:cs="Times New Roman"/>
          <w:szCs w:val="24"/>
          <w:lang w:val="ru-RU" w:eastAsia="de-DE"/>
        </w:rPr>
        <w:t xml:space="preserve"> </w:t>
      </w:r>
      <w:r w:rsidR="002805B9">
        <w:rPr>
          <w:rFonts w:eastAsia="Times New Roman" w:cs="Times New Roman"/>
          <w:szCs w:val="24"/>
          <w:lang w:val="ru-RU" w:eastAsia="de-DE"/>
        </w:rPr>
        <w:t>уже</w:t>
      </w:r>
      <w:r w:rsidR="002805B9" w:rsidRPr="002805B9">
        <w:rPr>
          <w:rFonts w:eastAsia="Times New Roman" w:cs="Times New Roman"/>
          <w:szCs w:val="24"/>
          <w:lang w:val="ru-RU" w:eastAsia="de-DE"/>
        </w:rPr>
        <w:t xml:space="preserve"> </w:t>
      </w:r>
      <w:r w:rsidR="002805B9">
        <w:rPr>
          <w:rFonts w:eastAsia="Times New Roman" w:cs="Times New Roman"/>
          <w:szCs w:val="24"/>
          <w:lang w:val="ru-RU" w:eastAsia="de-DE"/>
        </w:rPr>
        <w:t>не</w:t>
      </w:r>
      <w:r w:rsidR="002805B9" w:rsidRPr="002805B9">
        <w:rPr>
          <w:rFonts w:eastAsia="Times New Roman" w:cs="Times New Roman"/>
          <w:szCs w:val="24"/>
          <w:lang w:val="ru-RU" w:eastAsia="de-DE"/>
        </w:rPr>
        <w:t xml:space="preserve"> </w:t>
      </w:r>
      <w:r w:rsidR="002805B9">
        <w:rPr>
          <w:rFonts w:eastAsia="Times New Roman" w:cs="Times New Roman"/>
          <w:szCs w:val="24"/>
          <w:lang w:val="ru-RU" w:eastAsia="de-DE"/>
        </w:rPr>
        <w:t>помнит</w:t>
      </w:r>
      <w:r w:rsidR="002805B9" w:rsidRPr="002805B9">
        <w:rPr>
          <w:rFonts w:eastAsia="Times New Roman" w:cs="Times New Roman"/>
          <w:szCs w:val="24"/>
          <w:lang w:val="ru-RU" w:eastAsia="de-DE"/>
        </w:rPr>
        <w:t xml:space="preserve"> </w:t>
      </w:r>
      <w:r w:rsidR="002805B9">
        <w:rPr>
          <w:rFonts w:eastAsia="Times New Roman" w:cs="Times New Roman"/>
          <w:szCs w:val="24"/>
          <w:lang w:val="ru-RU" w:eastAsia="de-DE"/>
        </w:rPr>
        <w:t>все</w:t>
      </w:r>
      <w:r w:rsidR="002805B9" w:rsidRPr="002805B9">
        <w:rPr>
          <w:rFonts w:eastAsia="Times New Roman" w:cs="Times New Roman"/>
          <w:szCs w:val="24"/>
          <w:lang w:val="ru-RU" w:eastAsia="de-DE"/>
        </w:rPr>
        <w:t xml:space="preserve"> </w:t>
      </w:r>
      <w:r w:rsidR="002805B9">
        <w:rPr>
          <w:rFonts w:eastAsia="Times New Roman" w:cs="Times New Roman"/>
          <w:szCs w:val="24"/>
          <w:lang w:val="ru-RU" w:eastAsia="de-DE"/>
        </w:rPr>
        <w:t>их</w:t>
      </w:r>
      <w:r w:rsidR="002805B9" w:rsidRPr="002805B9">
        <w:rPr>
          <w:rFonts w:eastAsia="Times New Roman" w:cs="Times New Roman"/>
          <w:szCs w:val="24"/>
          <w:lang w:val="ru-RU" w:eastAsia="de-DE"/>
        </w:rPr>
        <w:t xml:space="preserve"> </w:t>
      </w:r>
      <w:r w:rsidR="002805B9">
        <w:rPr>
          <w:rFonts w:eastAsia="Times New Roman" w:cs="Times New Roman"/>
          <w:szCs w:val="24"/>
          <w:lang w:val="ru-RU" w:eastAsia="de-DE"/>
        </w:rPr>
        <w:t>имена</w:t>
      </w:r>
      <w:r w:rsidR="002805B9" w:rsidRPr="002805B9">
        <w:rPr>
          <w:rFonts w:eastAsia="Times New Roman" w:cs="Times New Roman"/>
          <w:szCs w:val="24"/>
          <w:lang w:val="ru-RU" w:eastAsia="de-DE"/>
        </w:rPr>
        <w:t xml:space="preserve">,  </w:t>
      </w:r>
      <w:r w:rsidR="002805B9">
        <w:rPr>
          <w:rFonts w:eastAsia="Times New Roman" w:cs="Times New Roman"/>
          <w:szCs w:val="24"/>
          <w:lang w:val="ru-RU" w:eastAsia="de-DE"/>
        </w:rPr>
        <w:t xml:space="preserve">но тогда он сказал им </w:t>
      </w:r>
      <w:r w:rsidR="00AA7426">
        <w:rPr>
          <w:rFonts w:eastAsia="Times New Roman" w:cs="Times New Roman"/>
          <w:szCs w:val="24"/>
          <w:lang w:val="ru-RU" w:eastAsia="de-DE"/>
        </w:rPr>
        <w:t xml:space="preserve">все </w:t>
      </w:r>
      <w:r w:rsidR="002805B9">
        <w:rPr>
          <w:rFonts w:eastAsia="Times New Roman" w:cs="Times New Roman"/>
          <w:szCs w:val="24"/>
          <w:lang w:val="ru-RU" w:eastAsia="de-DE"/>
        </w:rPr>
        <w:t>прямо в лицо, потому что лучше было действовать скоординированно.</w:t>
      </w:r>
      <w:r w:rsidR="00044DDB" w:rsidRPr="002805B9">
        <w:rPr>
          <w:rFonts w:eastAsia="Times New Roman" w:cs="Times New Roman"/>
          <w:szCs w:val="24"/>
          <w:lang w:val="ru-RU" w:eastAsia="de-DE"/>
        </w:rPr>
        <w:t xml:space="preserve"> </w:t>
      </w:r>
      <w:r w:rsidR="002805B9">
        <w:rPr>
          <w:rFonts w:eastAsia="Times New Roman" w:cs="Times New Roman"/>
          <w:szCs w:val="24"/>
          <w:lang w:val="ru-RU" w:eastAsia="de-DE"/>
        </w:rPr>
        <w:t>Если</w:t>
      </w:r>
      <w:r w:rsidR="002805B9" w:rsidRPr="002805B9">
        <w:rPr>
          <w:rFonts w:eastAsia="Times New Roman" w:cs="Times New Roman"/>
          <w:szCs w:val="24"/>
          <w:lang w:val="ru-RU" w:eastAsia="de-DE"/>
        </w:rPr>
        <w:t xml:space="preserve"> </w:t>
      </w:r>
      <w:r w:rsidR="002805B9">
        <w:rPr>
          <w:rFonts w:eastAsia="Times New Roman" w:cs="Times New Roman"/>
          <w:szCs w:val="24"/>
          <w:lang w:val="ru-RU" w:eastAsia="de-DE"/>
        </w:rPr>
        <w:t>бы</w:t>
      </w:r>
      <w:r w:rsidR="002805B9" w:rsidRPr="002805B9">
        <w:rPr>
          <w:rFonts w:eastAsia="Times New Roman" w:cs="Times New Roman"/>
          <w:szCs w:val="24"/>
          <w:lang w:val="ru-RU" w:eastAsia="de-DE"/>
        </w:rPr>
        <w:t xml:space="preserve"> </w:t>
      </w:r>
      <w:r w:rsidR="002805B9">
        <w:rPr>
          <w:rFonts w:eastAsia="Times New Roman" w:cs="Times New Roman"/>
          <w:szCs w:val="24"/>
          <w:lang w:val="ru-RU" w:eastAsia="de-DE"/>
        </w:rPr>
        <w:t>сбежала</w:t>
      </w:r>
      <w:r w:rsidR="002805B9" w:rsidRPr="002805B9">
        <w:rPr>
          <w:rFonts w:eastAsia="Times New Roman" w:cs="Times New Roman"/>
          <w:szCs w:val="24"/>
          <w:lang w:val="ru-RU" w:eastAsia="de-DE"/>
        </w:rPr>
        <w:t xml:space="preserve"> </w:t>
      </w:r>
      <w:r w:rsidR="002805B9">
        <w:rPr>
          <w:rFonts w:eastAsia="Times New Roman" w:cs="Times New Roman"/>
          <w:szCs w:val="24"/>
          <w:lang w:val="ru-RU" w:eastAsia="de-DE"/>
        </w:rPr>
        <w:t>первая</w:t>
      </w:r>
      <w:r w:rsidR="002805B9" w:rsidRPr="002805B9">
        <w:rPr>
          <w:rFonts w:eastAsia="Times New Roman" w:cs="Times New Roman"/>
          <w:szCs w:val="24"/>
          <w:lang w:val="ru-RU" w:eastAsia="de-DE"/>
        </w:rPr>
        <w:t xml:space="preserve"> </w:t>
      </w:r>
      <w:r w:rsidR="002805B9">
        <w:rPr>
          <w:rFonts w:eastAsia="Times New Roman" w:cs="Times New Roman"/>
          <w:szCs w:val="24"/>
          <w:lang w:val="ru-RU" w:eastAsia="de-DE"/>
        </w:rPr>
        <w:t>группа</w:t>
      </w:r>
      <w:r w:rsidR="002805B9" w:rsidRPr="002805B9">
        <w:rPr>
          <w:rFonts w:eastAsia="Times New Roman" w:cs="Times New Roman"/>
          <w:szCs w:val="24"/>
          <w:lang w:val="ru-RU" w:eastAsia="de-DE"/>
        </w:rPr>
        <w:t xml:space="preserve">, </w:t>
      </w:r>
      <w:r w:rsidR="002805B9">
        <w:rPr>
          <w:rFonts w:eastAsia="Times New Roman" w:cs="Times New Roman"/>
          <w:szCs w:val="24"/>
          <w:lang w:val="ru-RU" w:eastAsia="de-DE"/>
        </w:rPr>
        <w:t>то</w:t>
      </w:r>
      <w:r w:rsidR="002805B9" w:rsidRPr="002805B9">
        <w:rPr>
          <w:rFonts w:eastAsia="Times New Roman" w:cs="Times New Roman"/>
          <w:szCs w:val="24"/>
          <w:lang w:val="ru-RU" w:eastAsia="de-DE"/>
        </w:rPr>
        <w:t xml:space="preserve"> </w:t>
      </w:r>
      <w:r w:rsidR="002805B9">
        <w:rPr>
          <w:rFonts w:eastAsia="Times New Roman" w:cs="Times New Roman"/>
          <w:szCs w:val="24"/>
          <w:lang w:val="ru-RU" w:eastAsia="de-DE"/>
        </w:rPr>
        <w:t>для</w:t>
      </w:r>
      <w:r w:rsidR="002805B9" w:rsidRPr="002805B9">
        <w:rPr>
          <w:rFonts w:eastAsia="Times New Roman" w:cs="Times New Roman"/>
          <w:szCs w:val="24"/>
          <w:lang w:val="ru-RU" w:eastAsia="de-DE"/>
        </w:rPr>
        <w:t xml:space="preserve"> </w:t>
      </w:r>
      <w:r w:rsidR="002805B9">
        <w:rPr>
          <w:rFonts w:eastAsia="Times New Roman" w:cs="Times New Roman"/>
          <w:szCs w:val="24"/>
          <w:lang w:val="ru-RU" w:eastAsia="de-DE"/>
        </w:rPr>
        <w:t>второй</w:t>
      </w:r>
      <w:r w:rsidR="002805B9" w:rsidRPr="002805B9">
        <w:rPr>
          <w:rFonts w:eastAsia="Times New Roman" w:cs="Times New Roman"/>
          <w:szCs w:val="24"/>
          <w:lang w:val="ru-RU" w:eastAsia="de-DE"/>
        </w:rPr>
        <w:t xml:space="preserve"> </w:t>
      </w:r>
      <w:r w:rsidR="002805B9">
        <w:rPr>
          <w:rFonts w:eastAsia="Times New Roman" w:cs="Times New Roman"/>
          <w:szCs w:val="24"/>
          <w:lang w:val="ru-RU" w:eastAsia="de-DE"/>
        </w:rPr>
        <w:t>это</w:t>
      </w:r>
      <w:r w:rsidR="002805B9" w:rsidRPr="002805B9">
        <w:rPr>
          <w:rFonts w:eastAsia="Times New Roman" w:cs="Times New Roman"/>
          <w:szCs w:val="24"/>
          <w:lang w:val="ru-RU" w:eastAsia="de-DE"/>
        </w:rPr>
        <w:t xml:space="preserve"> </w:t>
      </w:r>
      <w:r w:rsidR="002805B9">
        <w:rPr>
          <w:rFonts w:eastAsia="Times New Roman" w:cs="Times New Roman"/>
          <w:szCs w:val="24"/>
          <w:lang w:val="ru-RU" w:eastAsia="de-DE"/>
        </w:rPr>
        <w:t>тоже</w:t>
      </w:r>
      <w:r w:rsidR="002805B9" w:rsidRPr="002805B9">
        <w:rPr>
          <w:rFonts w:eastAsia="Times New Roman" w:cs="Times New Roman"/>
          <w:szCs w:val="24"/>
          <w:lang w:val="ru-RU" w:eastAsia="de-DE"/>
        </w:rPr>
        <w:t xml:space="preserve"> </w:t>
      </w:r>
      <w:r w:rsidR="002805B9">
        <w:rPr>
          <w:rFonts w:eastAsia="Times New Roman" w:cs="Times New Roman"/>
          <w:szCs w:val="24"/>
          <w:lang w:val="ru-RU" w:eastAsia="de-DE"/>
        </w:rPr>
        <w:t>был</w:t>
      </w:r>
      <w:r w:rsidR="00AA7426">
        <w:rPr>
          <w:rFonts w:eastAsia="Times New Roman" w:cs="Times New Roman"/>
          <w:szCs w:val="24"/>
          <w:lang w:val="ru-RU" w:eastAsia="de-DE"/>
        </w:rPr>
        <w:t xml:space="preserve"> бы</w:t>
      </w:r>
      <w:r w:rsidR="002805B9" w:rsidRPr="002805B9">
        <w:rPr>
          <w:rFonts w:eastAsia="Times New Roman" w:cs="Times New Roman"/>
          <w:szCs w:val="24"/>
          <w:lang w:val="ru-RU" w:eastAsia="de-DE"/>
        </w:rPr>
        <w:t xml:space="preserve"> </w:t>
      </w:r>
      <w:r w:rsidR="002805B9">
        <w:rPr>
          <w:rFonts w:eastAsia="Times New Roman" w:cs="Times New Roman"/>
          <w:szCs w:val="24"/>
          <w:lang w:val="ru-RU" w:eastAsia="de-DE"/>
        </w:rPr>
        <w:t>конец</w:t>
      </w:r>
      <w:r w:rsidR="002805B9" w:rsidRPr="002805B9">
        <w:rPr>
          <w:rFonts w:eastAsia="Times New Roman" w:cs="Times New Roman"/>
          <w:szCs w:val="24"/>
          <w:lang w:val="ru-RU" w:eastAsia="de-DE"/>
        </w:rPr>
        <w:t>.</w:t>
      </w:r>
      <w:r w:rsidR="002805B9">
        <w:rPr>
          <w:rFonts w:eastAsia="Times New Roman" w:cs="Times New Roman"/>
          <w:szCs w:val="24"/>
          <w:lang w:val="ru-RU" w:eastAsia="de-DE"/>
        </w:rPr>
        <w:t xml:space="preserve"> По</w:t>
      </w:r>
      <w:r w:rsidR="002805B9" w:rsidRPr="0066339A">
        <w:rPr>
          <w:rFonts w:eastAsia="Times New Roman" w:cs="Times New Roman"/>
          <w:szCs w:val="24"/>
          <w:lang w:val="ru-RU" w:eastAsia="de-DE"/>
        </w:rPr>
        <w:t xml:space="preserve"> </w:t>
      </w:r>
      <w:r w:rsidR="00AA7426">
        <w:rPr>
          <w:rFonts w:eastAsia="Times New Roman" w:cs="Times New Roman"/>
          <w:szCs w:val="24"/>
          <w:lang w:val="ru-RU" w:eastAsia="de-DE"/>
        </w:rPr>
        <w:t>крайней</w:t>
      </w:r>
      <w:r w:rsidR="002805B9" w:rsidRPr="0066339A">
        <w:rPr>
          <w:rFonts w:eastAsia="Times New Roman" w:cs="Times New Roman"/>
          <w:szCs w:val="24"/>
          <w:lang w:val="ru-RU" w:eastAsia="de-DE"/>
        </w:rPr>
        <w:t xml:space="preserve"> </w:t>
      </w:r>
      <w:r w:rsidR="002805B9">
        <w:rPr>
          <w:rFonts w:eastAsia="Times New Roman" w:cs="Times New Roman"/>
          <w:szCs w:val="24"/>
          <w:lang w:val="ru-RU" w:eastAsia="de-DE"/>
        </w:rPr>
        <w:t>мере</w:t>
      </w:r>
      <w:r w:rsidR="002805B9" w:rsidRPr="0066339A">
        <w:rPr>
          <w:rFonts w:eastAsia="Times New Roman" w:cs="Times New Roman"/>
          <w:szCs w:val="24"/>
          <w:lang w:val="ru-RU" w:eastAsia="de-DE"/>
        </w:rPr>
        <w:t xml:space="preserve">, </w:t>
      </w:r>
      <w:r w:rsidR="00AA7426">
        <w:rPr>
          <w:rFonts w:eastAsia="Times New Roman" w:cs="Times New Roman"/>
          <w:szCs w:val="24"/>
          <w:lang w:val="ru-RU" w:eastAsia="de-DE"/>
        </w:rPr>
        <w:t xml:space="preserve">охрану </w:t>
      </w:r>
      <w:r w:rsidR="0066339A">
        <w:rPr>
          <w:rFonts w:eastAsia="Times New Roman" w:cs="Times New Roman"/>
          <w:szCs w:val="24"/>
          <w:lang w:val="ru-RU" w:eastAsia="de-DE"/>
        </w:rPr>
        <w:t xml:space="preserve"> усилили</w:t>
      </w:r>
      <w:r w:rsidR="00AA7426">
        <w:rPr>
          <w:rFonts w:eastAsia="Times New Roman" w:cs="Times New Roman"/>
          <w:szCs w:val="24"/>
          <w:lang w:val="ru-RU" w:eastAsia="de-DE"/>
        </w:rPr>
        <w:t xml:space="preserve"> бы</w:t>
      </w:r>
      <w:r w:rsidR="0066339A">
        <w:rPr>
          <w:rFonts w:eastAsia="Times New Roman" w:cs="Times New Roman"/>
          <w:szCs w:val="24"/>
          <w:lang w:val="ru-RU" w:eastAsia="de-DE"/>
        </w:rPr>
        <w:t xml:space="preserve"> настолько, что побег бы был уже невозможен. Нужно</w:t>
      </w:r>
      <w:r w:rsidR="0066339A" w:rsidRPr="00AA0963">
        <w:rPr>
          <w:rFonts w:eastAsia="Times New Roman" w:cs="Times New Roman"/>
          <w:szCs w:val="24"/>
          <w:lang w:val="ru-RU" w:eastAsia="de-DE"/>
        </w:rPr>
        <w:t xml:space="preserve"> </w:t>
      </w:r>
      <w:r w:rsidR="0066339A">
        <w:rPr>
          <w:rFonts w:eastAsia="Times New Roman" w:cs="Times New Roman"/>
          <w:szCs w:val="24"/>
          <w:lang w:val="ru-RU" w:eastAsia="de-DE"/>
        </w:rPr>
        <w:t>было</w:t>
      </w:r>
      <w:r w:rsidR="0066339A" w:rsidRPr="00AA0963">
        <w:rPr>
          <w:rFonts w:eastAsia="Times New Roman" w:cs="Times New Roman"/>
          <w:szCs w:val="24"/>
          <w:lang w:val="ru-RU" w:eastAsia="de-DE"/>
        </w:rPr>
        <w:t xml:space="preserve"> </w:t>
      </w:r>
      <w:r w:rsidR="0066339A">
        <w:rPr>
          <w:rFonts w:eastAsia="Times New Roman" w:cs="Times New Roman"/>
          <w:szCs w:val="24"/>
          <w:lang w:val="ru-RU" w:eastAsia="de-DE"/>
        </w:rPr>
        <w:t>бежать</w:t>
      </w:r>
      <w:r w:rsidR="0066339A" w:rsidRPr="00AA0963">
        <w:rPr>
          <w:rFonts w:eastAsia="Times New Roman" w:cs="Times New Roman"/>
          <w:szCs w:val="24"/>
          <w:lang w:val="ru-RU" w:eastAsia="de-DE"/>
        </w:rPr>
        <w:t xml:space="preserve"> </w:t>
      </w:r>
      <w:r w:rsidR="0066339A">
        <w:rPr>
          <w:rFonts w:eastAsia="Times New Roman" w:cs="Times New Roman"/>
          <w:szCs w:val="24"/>
          <w:lang w:val="ru-RU" w:eastAsia="de-DE"/>
        </w:rPr>
        <w:t>впятером</w:t>
      </w:r>
      <w:r w:rsidR="0066339A" w:rsidRPr="00AA0963">
        <w:rPr>
          <w:rFonts w:eastAsia="Times New Roman" w:cs="Times New Roman"/>
          <w:szCs w:val="24"/>
          <w:lang w:val="ru-RU" w:eastAsia="de-DE"/>
        </w:rPr>
        <w:t xml:space="preserve">. </w:t>
      </w:r>
      <w:r w:rsidR="0066339A">
        <w:rPr>
          <w:rFonts w:eastAsia="Times New Roman" w:cs="Times New Roman"/>
          <w:szCs w:val="24"/>
          <w:lang w:val="ru-RU" w:eastAsia="de-DE"/>
        </w:rPr>
        <w:t>Один</w:t>
      </w:r>
      <w:r w:rsidR="0066339A" w:rsidRPr="0066339A">
        <w:rPr>
          <w:rFonts w:eastAsia="Times New Roman" w:cs="Times New Roman"/>
          <w:szCs w:val="24"/>
          <w:lang w:val="ru-RU" w:eastAsia="de-DE"/>
        </w:rPr>
        <w:t xml:space="preserve"> </w:t>
      </w:r>
      <w:r w:rsidR="0066339A">
        <w:rPr>
          <w:rFonts w:eastAsia="Times New Roman" w:cs="Times New Roman"/>
          <w:szCs w:val="24"/>
          <w:lang w:val="ru-RU" w:eastAsia="de-DE"/>
        </w:rPr>
        <w:t>из</w:t>
      </w:r>
      <w:r w:rsidR="0066339A" w:rsidRPr="0066339A">
        <w:rPr>
          <w:rFonts w:eastAsia="Times New Roman" w:cs="Times New Roman"/>
          <w:szCs w:val="24"/>
          <w:lang w:val="ru-RU" w:eastAsia="de-DE"/>
        </w:rPr>
        <w:t xml:space="preserve"> </w:t>
      </w:r>
      <w:r w:rsidR="0066339A">
        <w:rPr>
          <w:rFonts w:eastAsia="Times New Roman" w:cs="Times New Roman"/>
          <w:szCs w:val="24"/>
          <w:lang w:val="ru-RU" w:eastAsia="de-DE"/>
        </w:rPr>
        <w:t>них</w:t>
      </w:r>
      <w:r w:rsidR="0066339A" w:rsidRPr="0066339A">
        <w:rPr>
          <w:rFonts w:eastAsia="Times New Roman" w:cs="Times New Roman"/>
          <w:szCs w:val="24"/>
          <w:lang w:val="ru-RU" w:eastAsia="de-DE"/>
        </w:rPr>
        <w:t xml:space="preserve">, </w:t>
      </w:r>
      <w:r w:rsidR="0066339A">
        <w:rPr>
          <w:rFonts w:eastAsia="Times New Roman" w:cs="Times New Roman"/>
          <w:szCs w:val="24"/>
          <w:lang w:val="ru-RU" w:eastAsia="de-DE"/>
        </w:rPr>
        <w:t>Ковальски</w:t>
      </w:r>
      <w:r w:rsidR="0066339A" w:rsidRPr="0066339A">
        <w:rPr>
          <w:rFonts w:eastAsia="Times New Roman" w:cs="Times New Roman"/>
          <w:szCs w:val="24"/>
          <w:lang w:val="ru-RU" w:eastAsia="de-DE"/>
        </w:rPr>
        <w:t xml:space="preserve">, </w:t>
      </w:r>
      <w:r w:rsidR="0066339A">
        <w:rPr>
          <w:rFonts w:eastAsia="Times New Roman" w:cs="Times New Roman"/>
          <w:szCs w:val="24"/>
          <w:lang w:val="ru-RU" w:eastAsia="de-DE"/>
        </w:rPr>
        <w:t>хорошо</w:t>
      </w:r>
      <w:r w:rsidR="0066339A" w:rsidRPr="0066339A">
        <w:rPr>
          <w:rFonts w:eastAsia="Times New Roman" w:cs="Times New Roman"/>
          <w:szCs w:val="24"/>
          <w:lang w:val="ru-RU" w:eastAsia="de-DE"/>
        </w:rPr>
        <w:t xml:space="preserve"> </w:t>
      </w:r>
      <w:r w:rsidR="0066339A">
        <w:rPr>
          <w:rFonts w:eastAsia="Times New Roman" w:cs="Times New Roman"/>
          <w:szCs w:val="24"/>
          <w:lang w:val="ru-RU" w:eastAsia="de-DE"/>
        </w:rPr>
        <w:t>говорил</w:t>
      </w:r>
      <w:r w:rsidR="0066339A" w:rsidRPr="0066339A">
        <w:rPr>
          <w:rFonts w:eastAsia="Times New Roman" w:cs="Times New Roman"/>
          <w:szCs w:val="24"/>
          <w:lang w:val="ru-RU" w:eastAsia="de-DE"/>
        </w:rPr>
        <w:t xml:space="preserve"> </w:t>
      </w:r>
      <w:r w:rsidR="0066339A">
        <w:rPr>
          <w:rFonts w:eastAsia="Times New Roman" w:cs="Times New Roman"/>
          <w:szCs w:val="24"/>
          <w:lang w:val="ru-RU" w:eastAsia="de-DE"/>
        </w:rPr>
        <w:t>по</w:t>
      </w:r>
      <w:r w:rsidR="0066339A" w:rsidRPr="0066339A">
        <w:rPr>
          <w:rFonts w:eastAsia="Times New Roman" w:cs="Times New Roman"/>
          <w:szCs w:val="24"/>
          <w:lang w:val="ru-RU" w:eastAsia="de-DE"/>
        </w:rPr>
        <w:t>-</w:t>
      </w:r>
      <w:r w:rsidR="0066339A">
        <w:rPr>
          <w:rFonts w:eastAsia="Times New Roman" w:cs="Times New Roman"/>
          <w:szCs w:val="24"/>
          <w:lang w:val="ru-RU" w:eastAsia="de-DE"/>
        </w:rPr>
        <w:t>русски</w:t>
      </w:r>
      <w:r w:rsidR="0066339A" w:rsidRPr="0066339A">
        <w:rPr>
          <w:rFonts w:eastAsia="Times New Roman" w:cs="Times New Roman"/>
          <w:szCs w:val="24"/>
          <w:lang w:val="ru-RU" w:eastAsia="de-DE"/>
        </w:rPr>
        <w:t xml:space="preserve">,  </w:t>
      </w:r>
      <w:r w:rsidR="0066339A">
        <w:rPr>
          <w:rFonts w:eastAsia="Times New Roman" w:cs="Times New Roman"/>
          <w:szCs w:val="24"/>
          <w:lang w:val="ru-RU" w:eastAsia="de-DE"/>
        </w:rPr>
        <w:t>Райнхольд</w:t>
      </w:r>
      <w:r w:rsidR="0066339A" w:rsidRPr="0066339A">
        <w:rPr>
          <w:rFonts w:eastAsia="Times New Roman" w:cs="Times New Roman"/>
          <w:szCs w:val="24"/>
          <w:lang w:val="ru-RU" w:eastAsia="de-DE"/>
        </w:rPr>
        <w:t xml:space="preserve"> </w:t>
      </w:r>
      <w:r w:rsidR="0066339A">
        <w:rPr>
          <w:rFonts w:eastAsia="Times New Roman" w:cs="Times New Roman"/>
          <w:szCs w:val="24"/>
          <w:lang w:val="ru-RU" w:eastAsia="de-DE"/>
        </w:rPr>
        <w:t>Прасс</w:t>
      </w:r>
      <w:r w:rsidR="0066339A" w:rsidRPr="0066339A">
        <w:rPr>
          <w:rFonts w:eastAsia="Times New Roman" w:cs="Times New Roman"/>
          <w:szCs w:val="24"/>
          <w:lang w:val="ru-RU" w:eastAsia="de-DE"/>
        </w:rPr>
        <w:t xml:space="preserve"> </w:t>
      </w:r>
      <w:r w:rsidR="0066339A">
        <w:rPr>
          <w:rFonts w:eastAsia="Times New Roman" w:cs="Times New Roman"/>
          <w:szCs w:val="24"/>
          <w:lang w:val="ru-RU" w:eastAsia="de-DE"/>
        </w:rPr>
        <w:t>утверждал</w:t>
      </w:r>
      <w:r w:rsidR="0066339A" w:rsidRPr="0066339A">
        <w:rPr>
          <w:rFonts w:eastAsia="Times New Roman" w:cs="Times New Roman"/>
          <w:szCs w:val="24"/>
          <w:lang w:val="ru-RU" w:eastAsia="de-DE"/>
        </w:rPr>
        <w:t xml:space="preserve">, </w:t>
      </w:r>
      <w:r w:rsidR="0066339A">
        <w:rPr>
          <w:rFonts w:eastAsia="Times New Roman" w:cs="Times New Roman"/>
          <w:szCs w:val="24"/>
          <w:lang w:val="ru-RU" w:eastAsia="de-DE"/>
        </w:rPr>
        <w:t>что</w:t>
      </w:r>
      <w:r w:rsidR="0066339A" w:rsidRPr="0066339A">
        <w:rPr>
          <w:rFonts w:eastAsia="Times New Roman" w:cs="Times New Roman"/>
          <w:szCs w:val="24"/>
          <w:lang w:val="ru-RU" w:eastAsia="de-DE"/>
        </w:rPr>
        <w:t xml:space="preserve"> </w:t>
      </w:r>
      <w:r w:rsidR="0066339A">
        <w:rPr>
          <w:rFonts w:eastAsia="Times New Roman" w:cs="Times New Roman"/>
          <w:szCs w:val="24"/>
          <w:lang w:val="ru-RU" w:eastAsia="de-DE"/>
        </w:rPr>
        <w:t>он</w:t>
      </w:r>
      <w:r w:rsidR="0066339A" w:rsidRPr="0066339A">
        <w:rPr>
          <w:rFonts w:eastAsia="Times New Roman" w:cs="Times New Roman"/>
          <w:szCs w:val="24"/>
          <w:lang w:val="ru-RU" w:eastAsia="de-DE"/>
        </w:rPr>
        <w:t xml:space="preserve"> </w:t>
      </w:r>
      <w:r w:rsidR="0066339A">
        <w:rPr>
          <w:rFonts w:eastAsia="Times New Roman" w:cs="Times New Roman"/>
          <w:szCs w:val="24"/>
          <w:lang w:val="ru-RU" w:eastAsia="de-DE"/>
        </w:rPr>
        <w:t>знает</w:t>
      </w:r>
      <w:r w:rsidR="0066339A" w:rsidRPr="0066339A">
        <w:rPr>
          <w:rFonts w:eastAsia="Times New Roman" w:cs="Times New Roman"/>
          <w:szCs w:val="24"/>
          <w:lang w:val="ru-RU" w:eastAsia="de-DE"/>
        </w:rPr>
        <w:t xml:space="preserve">, </w:t>
      </w:r>
      <w:r w:rsidR="0066339A">
        <w:rPr>
          <w:rFonts w:eastAsia="Times New Roman" w:cs="Times New Roman"/>
          <w:szCs w:val="24"/>
          <w:lang w:val="ru-RU" w:eastAsia="de-DE"/>
        </w:rPr>
        <w:t>как</w:t>
      </w:r>
      <w:r w:rsidR="0066339A" w:rsidRPr="0066339A">
        <w:rPr>
          <w:rFonts w:eastAsia="Times New Roman" w:cs="Times New Roman"/>
          <w:szCs w:val="24"/>
          <w:lang w:val="ru-RU" w:eastAsia="de-DE"/>
        </w:rPr>
        <w:t xml:space="preserve">  </w:t>
      </w:r>
      <w:r w:rsidR="0066339A">
        <w:rPr>
          <w:rFonts w:eastAsia="Times New Roman" w:cs="Times New Roman"/>
          <w:szCs w:val="24"/>
          <w:lang w:val="ru-RU" w:eastAsia="de-DE"/>
        </w:rPr>
        <w:t>миновать</w:t>
      </w:r>
      <w:r w:rsidR="0066339A" w:rsidRPr="0066339A">
        <w:rPr>
          <w:rFonts w:eastAsia="Times New Roman" w:cs="Times New Roman"/>
          <w:szCs w:val="24"/>
          <w:lang w:val="ru-RU" w:eastAsia="de-DE"/>
        </w:rPr>
        <w:t xml:space="preserve"> </w:t>
      </w:r>
      <w:r w:rsidR="0066339A">
        <w:rPr>
          <w:rFonts w:eastAsia="Times New Roman" w:cs="Times New Roman"/>
          <w:szCs w:val="24"/>
          <w:lang w:val="ru-RU" w:eastAsia="de-DE"/>
        </w:rPr>
        <w:t>Москву</w:t>
      </w:r>
      <w:r w:rsidR="0066339A" w:rsidRPr="0066339A">
        <w:rPr>
          <w:rFonts w:eastAsia="Times New Roman" w:cs="Times New Roman"/>
          <w:szCs w:val="24"/>
          <w:lang w:val="ru-RU" w:eastAsia="de-DE"/>
        </w:rPr>
        <w:t xml:space="preserve">, </w:t>
      </w:r>
      <w:r w:rsidR="0066339A">
        <w:rPr>
          <w:rFonts w:eastAsia="Times New Roman" w:cs="Times New Roman"/>
          <w:szCs w:val="24"/>
          <w:lang w:val="ru-RU" w:eastAsia="de-DE"/>
        </w:rPr>
        <w:t>Йупп</w:t>
      </w:r>
      <w:r w:rsidR="0066339A" w:rsidRPr="0066339A">
        <w:rPr>
          <w:rFonts w:eastAsia="Times New Roman" w:cs="Times New Roman"/>
          <w:szCs w:val="24"/>
          <w:lang w:val="ru-RU" w:eastAsia="de-DE"/>
        </w:rPr>
        <w:t xml:space="preserve"> </w:t>
      </w:r>
      <w:r w:rsidR="0066339A">
        <w:rPr>
          <w:rFonts w:eastAsia="Times New Roman" w:cs="Times New Roman"/>
          <w:szCs w:val="24"/>
          <w:lang w:val="ru-RU" w:eastAsia="de-DE"/>
        </w:rPr>
        <w:t>Зенкер</w:t>
      </w:r>
      <w:r w:rsidR="00044DDB" w:rsidRPr="0066339A">
        <w:rPr>
          <w:rFonts w:eastAsia="Times New Roman" w:cs="Times New Roman"/>
          <w:szCs w:val="24"/>
          <w:lang w:val="ru-RU" w:eastAsia="de-DE"/>
        </w:rPr>
        <w:t>,</w:t>
      </w:r>
      <w:r w:rsidR="0066339A">
        <w:rPr>
          <w:rFonts w:eastAsia="Times New Roman" w:cs="Times New Roman"/>
          <w:szCs w:val="24"/>
          <w:lang w:val="ru-RU" w:eastAsia="de-DE"/>
        </w:rPr>
        <w:t xml:space="preserve"> Рольф Елер и пятый человек были ответственны за планирование побега</w:t>
      </w:r>
      <w:r w:rsidR="00044DDB" w:rsidRPr="0066339A">
        <w:rPr>
          <w:rFonts w:eastAsia="Times New Roman" w:cs="Times New Roman"/>
          <w:szCs w:val="24"/>
          <w:lang w:val="ru-RU" w:eastAsia="de-DE"/>
        </w:rPr>
        <w:t>.</w:t>
      </w:r>
      <w:r w:rsidR="0066339A">
        <w:rPr>
          <w:rFonts w:eastAsia="Times New Roman" w:cs="Times New Roman"/>
          <w:szCs w:val="24"/>
          <w:lang w:val="ru-RU" w:eastAsia="de-DE"/>
        </w:rPr>
        <w:t xml:space="preserve"> Прежде</w:t>
      </w:r>
      <w:r w:rsidR="0066339A" w:rsidRPr="0066339A">
        <w:rPr>
          <w:rFonts w:eastAsia="Times New Roman" w:cs="Times New Roman"/>
          <w:szCs w:val="24"/>
          <w:lang w:val="ru-RU" w:eastAsia="de-DE"/>
        </w:rPr>
        <w:t xml:space="preserve"> </w:t>
      </w:r>
      <w:r w:rsidR="0066339A">
        <w:rPr>
          <w:rFonts w:eastAsia="Times New Roman" w:cs="Times New Roman"/>
          <w:szCs w:val="24"/>
          <w:lang w:val="ru-RU" w:eastAsia="de-DE"/>
        </w:rPr>
        <w:t>всего</w:t>
      </w:r>
      <w:r w:rsidR="0066339A" w:rsidRPr="0066339A">
        <w:rPr>
          <w:rFonts w:eastAsia="Times New Roman" w:cs="Times New Roman"/>
          <w:szCs w:val="24"/>
          <w:lang w:val="ru-RU" w:eastAsia="de-DE"/>
        </w:rPr>
        <w:t xml:space="preserve">, </w:t>
      </w:r>
      <w:r w:rsidR="0066339A">
        <w:rPr>
          <w:rFonts w:eastAsia="Times New Roman" w:cs="Times New Roman"/>
          <w:szCs w:val="24"/>
          <w:lang w:val="ru-RU" w:eastAsia="de-DE"/>
        </w:rPr>
        <w:t>нужна</w:t>
      </w:r>
      <w:r w:rsidR="0066339A" w:rsidRPr="0066339A">
        <w:rPr>
          <w:rFonts w:eastAsia="Times New Roman" w:cs="Times New Roman"/>
          <w:szCs w:val="24"/>
          <w:lang w:val="ru-RU" w:eastAsia="de-DE"/>
        </w:rPr>
        <w:t xml:space="preserve"> </w:t>
      </w:r>
      <w:r w:rsidR="0066339A">
        <w:rPr>
          <w:rFonts w:eastAsia="Times New Roman" w:cs="Times New Roman"/>
          <w:szCs w:val="24"/>
          <w:lang w:val="ru-RU" w:eastAsia="de-DE"/>
        </w:rPr>
        <w:t>была</w:t>
      </w:r>
      <w:r w:rsidR="0066339A" w:rsidRPr="0066339A">
        <w:rPr>
          <w:rFonts w:eastAsia="Times New Roman" w:cs="Times New Roman"/>
          <w:szCs w:val="24"/>
          <w:lang w:val="ru-RU" w:eastAsia="de-DE"/>
        </w:rPr>
        <w:t xml:space="preserve"> </w:t>
      </w:r>
      <w:r w:rsidR="0066339A">
        <w:rPr>
          <w:rFonts w:eastAsia="Times New Roman" w:cs="Times New Roman"/>
          <w:szCs w:val="24"/>
          <w:lang w:val="ru-RU" w:eastAsia="de-DE"/>
        </w:rPr>
        <w:t>другая</w:t>
      </w:r>
      <w:r w:rsidR="0066339A" w:rsidRPr="0066339A">
        <w:rPr>
          <w:rFonts w:eastAsia="Times New Roman" w:cs="Times New Roman"/>
          <w:szCs w:val="24"/>
          <w:lang w:val="ru-RU" w:eastAsia="de-DE"/>
        </w:rPr>
        <w:t xml:space="preserve"> </w:t>
      </w:r>
      <w:r w:rsidR="0066339A">
        <w:rPr>
          <w:rFonts w:eastAsia="Times New Roman" w:cs="Times New Roman"/>
          <w:szCs w:val="24"/>
          <w:lang w:val="ru-RU" w:eastAsia="de-DE"/>
        </w:rPr>
        <w:t>одежда</w:t>
      </w:r>
      <w:r w:rsidR="0066339A" w:rsidRPr="0066339A">
        <w:rPr>
          <w:rFonts w:eastAsia="Times New Roman" w:cs="Times New Roman"/>
          <w:szCs w:val="24"/>
          <w:lang w:val="ru-RU" w:eastAsia="de-DE"/>
        </w:rPr>
        <w:t>.</w:t>
      </w:r>
      <w:r w:rsidR="0066339A">
        <w:rPr>
          <w:rFonts w:eastAsia="Times New Roman" w:cs="Times New Roman"/>
          <w:szCs w:val="24"/>
          <w:lang w:val="ru-RU" w:eastAsia="de-DE"/>
        </w:rPr>
        <w:t xml:space="preserve"> Потихоньку</w:t>
      </w:r>
      <w:r w:rsidR="0066339A" w:rsidRPr="0066339A">
        <w:rPr>
          <w:rFonts w:eastAsia="Times New Roman" w:cs="Times New Roman"/>
          <w:szCs w:val="24"/>
          <w:lang w:val="ru-RU" w:eastAsia="de-DE"/>
        </w:rPr>
        <w:t xml:space="preserve"> </w:t>
      </w:r>
      <w:r w:rsidR="0066339A">
        <w:rPr>
          <w:rFonts w:eastAsia="Times New Roman" w:cs="Times New Roman"/>
          <w:szCs w:val="24"/>
          <w:lang w:val="ru-RU" w:eastAsia="de-DE"/>
        </w:rPr>
        <w:t>воровали</w:t>
      </w:r>
      <w:r w:rsidR="0066339A" w:rsidRPr="0066339A">
        <w:rPr>
          <w:rFonts w:eastAsia="Times New Roman" w:cs="Times New Roman"/>
          <w:szCs w:val="24"/>
          <w:lang w:val="ru-RU" w:eastAsia="de-DE"/>
        </w:rPr>
        <w:t xml:space="preserve"> </w:t>
      </w:r>
      <w:r w:rsidR="00044DDB" w:rsidRPr="0066339A">
        <w:rPr>
          <w:rFonts w:eastAsia="Times New Roman" w:cs="Times New Roman"/>
          <w:szCs w:val="24"/>
          <w:lang w:val="ru-RU" w:eastAsia="de-DE"/>
        </w:rPr>
        <w:t xml:space="preserve"> </w:t>
      </w:r>
      <w:r w:rsidR="0066339A">
        <w:rPr>
          <w:rFonts w:eastAsia="Times New Roman" w:cs="Times New Roman"/>
          <w:szCs w:val="24"/>
          <w:lang w:val="ru-RU" w:eastAsia="de-DE"/>
        </w:rPr>
        <w:t>вещь</w:t>
      </w:r>
      <w:r w:rsidR="0066339A" w:rsidRPr="0066339A">
        <w:rPr>
          <w:rFonts w:eastAsia="Times New Roman" w:cs="Times New Roman"/>
          <w:szCs w:val="24"/>
          <w:lang w:val="ru-RU" w:eastAsia="de-DE"/>
        </w:rPr>
        <w:t xml:space="preserve"> </w:t>
      </w:r>
      <w:r w:rsidR="0066339A">
        <w:rPr>
          <w:rFonts w:eastAsia="Times New Roman" w:cs="Times New Roman"/>
          <w:szCs w:val="24"/>
          <w:lang w:val="ru-RU" w:eastAsia="de-DE"/>
        </w:rPr>
        <w:t>за</w:t>
      </w:r>
      <w:r w:rsidR="0066339A" w:rsidRPr="0066339A">
        <w:rPr>
          <w:rFonts w:eastAsia="Times New Roman" w:cs="Times New Roman"/>
          <w:szCs w:val="24"/>
          <w:lang w:val="ru-RU" w:eastAsia="de-DE"/>
        </w:rPr>
        <w:t xml:space="preserve"> </w:t>
      </w:r>
      <w:r w:rsidR="0066339A">
        <w:rPr>
          <w:rFonts w:eastAsia="Times New Roman" w:cs="Times New Roman"/>
          <w:szCs w:val="24"/>
          <w:lang w:val="ru-RU" w:eastAsia="de-DE"/>
        </w:rPr>
        <w:t>вещью</w:t>
      </w:r>
      <w:r w:rsidR="0066339A" w:rsidRPr="0066339A">
        <w:rPr>
          <w:rFonts w:eastAsia="Times New Roman" w:cs="Times New Roman"/>
          <w:szCs w:val="24"/>
          <w:lang w:val="ru-RU" w:eastAsia="de-DE"/>
        </w:rPr>
        <w:t xml:space="preserve">, </w:t>
      </w:r>
      <w:r w:rsidR="0066339A">
        <w:rPr>
          <w:rFonts w:eastAsia="Times New Roman" w:cs="Times New Roman"/>
          <w:szCs w:val="24"/>
          <w:lang w:val="ru-RU" w:eastAsia="de-DE"/>
        </w:rPr>
        <w:t>куртку</w:t>
      </w:r>
      <w:r w:rsidR="0066339A" w:rsidRPr="0066339A">
        <w:rPr>
          <w:rFonts w:eastAsia="Times New Roman" w:cs="Times New Roman"/>
          <w:szCs w:val="24"/>
          <w:lang w:val="ru-RU" w:eastAsia="de-DE"/>
        </w:rPr>
        <w:t xml:space="preserve"> </w:t>
      </w:r>
      <w:r w:rsidR="0066339A">
        <w:rPr>
          <w:rFonts w:eastAsia="Times New Roman" w:cs="Times New Roman"/>
          <w:szCs w:val="24"/>
          <w:lang w:val="ru-RU" w:eastAsia="de-DE"/>
        </w:rPr>
        <w:t>за</w:t>
      </w:r>
      <w:r w:rsidR="0066339A" w:rsidRPr="0066339A">
        <w:rPr>
          <w:rFonts w:eastAsia="Times New Roman" w:cs="Times New Roman"/>
          <w:szCs w:val="24"/>
          <w:lang w:val="ru-RU" w:eastAsia="de-DE"/>
        </w:rPr>
        <w:t xml:space="preserve"> </w:t>
      </w:r>
      <w:r w:rsidR="0066339A">
        <w:rPr>
          <w:rFonts w:eastAsia="Times New Roman" w:cs="Times New Roman"/>
          <w:szCs w:val="24"/>
          <w:lang w:val="ru-RU" w:eastAsia="de-DE"/>
        </w:rPr>
        <w:t>курткой</w:t>
      </w:r>
      <w:r w:rsidR="0066339A" w:rsidRPr="0066339A">
        <w:rPr>
          <w:rFonts w:eastAsia="Times New Roman" w:cs="Times New Roman"/>
          <w:szCs w:val="24"/>
          <w:lang w:val="ru-RU" w:eastAsia="de-DE"/>
        </w:rPr>
        <w:t xml:space="preserve">, </w:t>
      </w:r>
      <w:r w:rsidR="0066339A">
        <w:rPr>
          <w:rFonts w:eastAsia="Times New Roman" w:cs="Times New Roman"/>
          <w:szCs w:val="24"/>
          <w:lang w:val="ru-RU" w:eastAsia="de-DE"/>
        </w:rPr>
        <w:t>большей частью вещи принадлежали женщине, которая косила на лугу траву.</w:t>
      </w:r>
      <w:r w:rsidR="00044DDB" w:rsidRPr="0066339A">
        <w:rPr>
          <w:rFonts w:eastAsia="Times New Roman" w:cs="Times New Roman"/>
          <w:szCs w:val="24"/>
          <w:lang w:val="ru-RU" w:eastAsia="de-DE"/>
        </w:rPr>
        <w:t xml:space="preserve"> </w:t>
      </w:r>
      <w:r w:rsidR="00AA0963">
        <w:rPr>
          <w:rFonts w:eastAsia="Times New Roman" w:cs="Times New Roman"/>
          <w:szCs w:val="24"/>
          <w:lang w:val="ru-RU" w:eastAsia="de-DE"/>
        </w:rPr>
        <w:t xml:space="preserve">Рольф Елер до </w:t>
      </w:r>
      <w:r w:rsidR="00AA7426">
        <w:rPr>
          <w:rFonts w:eastAsia="Times New Roman" w:cs="Times New Roman"/>
          <w:szCs w:val="24"/>
          <w:lang w:val="ru-RU" w:eastAsia="de-DE"/>
        </w:rPr>
        <w:t>сих пор сожалеет об этом</w:t>
      </w:r>
      <w:r w:rsidR="00AA0963">
        <w:rPr>
          <w:rFonts w:eastAsia="Times New Roman" w:cs="Times New Roman"/>
          <w:szCs w:val="24"/>
          <w:lang w:val="ru-RU" w:eastAsia="de-DE"/>
        </w:rPr>
        <w:t>, но побег оправдывал почти все. И</w:t>
      </w:r>
      <w:r w:rsidR="00AA0963" w:rsidRPr="00AA0963">
        <w:rPr>
          <w:rFonts w:eastAsia="Times New Roman" w:cs="Times New Roman"/>
          <w:szCs w:val="24"/>
          <w:lang w:val="ru-RU" w:eastAsia="de-DE"/>
        </w:rPr>
        <w:t xml:space="preserve"> </w:t>
      </w:r>
      <w:r w:rsidR="00AA0963">
        <w:rPr>
          <w:rFonts w:eastAsia="Times New Roman" w:cs="Times New Roman"/>
          <w:szCs w:val="24"/>
          <w:lang w:val="ru-RU" w:eastAsia="de-DE"/>
        </w:rPr>
        <w:t>еще</w:t>
      </w:r>
      <w:r w:rsidR="00AA0963" w:rsidRPr="00AA0963">
        <w:rPr>
          <w:rFonts w:eastAsia="Times New Roman" w:cs="Times New Roman"/>
          <w:szCs w:val="24"/>
          <w:lang w:val="ru-RU" w:eastAsia="de-DE"/>
        </w:rPr>
        <w:t xml:space="preserve"> </w:t>
      </w:r>
      <w:r w:rsidR="00AA0963">
        <w:rPr>
          <w:rFonts w:eastAsia="Times New Roman" w:cs="Times New Roman"/>
          <w:szCs w:val="24"/>
          <w:lang w:val="ru-RU" w:eastAsia="de-DE"/>
        </w:rPr>
        <w:t>хорошо</w:t>
      </w:r>
      <w:r w:rsidR="00AA0963" w:rsidRPr="00AA0963">
        <w:rPr>
          <w:rFonts w:eastAsia="Times New Roman" w:cs="Times New Roman"/>
          <w:szCs w:val="24"/>
          <w:lang w:val="ru-RU" w:eastAsia="de-DE"/>
        </w:rPr>
        <w:t xml:space="preserve"> </w:t>
      </w:r>
      <w:r w:rsidR="00AA0963">
        <w:rPr>
          <w:rFonts w:eastAsia="Times New Roman" w:cs="Times New Roman"/>
          <w:szCs w:val="24"/>
          <w:lang w:val="ru-RU" w:eastAsia="de-DE"/>
        </w:rPr>
        <w:t>было</w:t>
      </w:r>
      <w:r w:rsidR="00AA0963" w:rsidRPr="00AA0963">
        <w:rPr>
          <w:rFonts w:eastAsia="Times New Roman" w:cs="Times New Roman"/>
          <w:szCs w:val="24"/>
          <w:lang w:val="ru-RU" w:eastAsia="de-DE"/>
        </w:rPr>
        <w:t xml:space="preserve"> </w:t>
      </w:r>
      <w:r w:rsidR="00AA0963">
        <w:rPr>
          <w:rFonts w:eastAsia="Times New Roman" w:cs="Times New Roman"/>
          <w:szCs w:val="24"/>
          <w:lang w:val="ru-RU" w:eastAsia="de-DE"/>
        </w:rPr>
        <w:t>то</w:t>
      </w:r>
      <w:r w:rsidR="00AA0963" w:rsidRPr="00AA0963">
        <w:rPr>
          <w:rFonts w:eastAsia="Times New Roman" w:cs="Times New Roman"/>
          <w:szCs w:val="24"/>
          <w:lang w:val="ru-RU" w:eastAsia="de-DE"/>
        </w:rPr>
        <w:t xml:space="preserve">, </w:t>
      </w:r>
      <w:r w:rsidR="00AA0963">
        <w:rPr>
          <w:rFonts w:eastAsia="Times New Roman" w:cs="Times New Roman"/>
          <w:szCs w:val="24"/>
          <w:lang w:val="ru-RU" w:eastAsia="de-DE"/>
        </w:rPr>
        <w:t>что</w:t>
      </w:r>
      <w:r w:rsidR="00AA0963" w:rsidRPr="00AA0963">
        <w:rPr>
          <w:rFonts w:eastAsia="Times New Roman" w:cs="Times New Roman"/>
          <w:szCs w:val="24"/>
          <w:lang w:val="ru-RU" w:eastAsia="de-DE"/>
        </w:rPr>
        <w:t xml:space="preserve">  </w:t>
      </w:r>
      <w:r w:rsidR="00AA0963">
        <w:rPr>
          <w:rFonts w:eastAsia="Times New Roman" w:cs="Times New Roman"/>
          <w:szCs w:val="24"/>
          <w:lang w:val="ru-RU" w:eastAsia="de-DE"/>
        </w:rPr>
        <w:t>главный</w:t>
      </w:r>
      <w:r w:rsidR="00AA0963" w:rsidRPr="00AA0963">
        <w:rPr>
          <w:rFonts w:eastAsia="Times New Roman" w:cs="Times New Roman"/>
          <w:szCs w:val="24"/>
          <w:lang w:val="ru-RU" w:eastAsia="de-DE"/>
        </w:rPr>
        <w:t xml:space="preserve"> </w:t>
      </w:r>
      <w:r w:rsidR="00AA0963">
        <w:rPr>
          <w:rFonts w:eastAsia="Times New Roman" w:cs="Times New Roman"/>
          <w:szCs w:val="24"/>
          <w:lang w:val="ru-RU" w:eastAsia="de-DE"/>
        </w:rPr>
        <w:t>лагерь</w:t>
      </w:r>
      <w:r w:rsidR="00AA0963" w:rsidRPr="00AA0963">
        <w:rPr>
          <w:rFonts w:eastAsia="Times New Roman" w:cs="Times New Roman"/>
          <w:szCs w:val="24"/>
          <w:lang w:val="ru-RU" w:eastAsia="de-DE"/>
        </w:rPr>
        <w:t xml:space="preserve"> </w:t>
      </w:r>
      <w:r w:rsidR="00AA0963">
        <w:rPr>
          <w:rFonts w:eastAsia="Times New Roman" w:cs="Times New Roman"/>
          <w:szCs w:val="24"/>
          <w:lang w:val="ru-RU" w:eastAsia="de-DE"/>
        </w:rPr>
        <w:t>во</w:t>
      </w:r>
      <w:r w:rsidR="00AA0963" w:rsidRPr="00AA0963">
        <w:rPr>
          <w:rFonts w:eastAsia="Times New Roman" w:cs="Times New Roman"/>
          <w:szCs w:val="24"/>
          <w:lang w:val="ru-RU" w:eastAsia="de-DE"/>
        </w:rPr>
        <w:t xml:space="preserve"> </w:t>
      </w:r>
      <w:r w:rsidR="00AA0963">
        <w:rPr>
          <w:rFonts w:eastAsia="Times New Roman" w:cs="Times New Roman"/>
          <w:szCs w:val="24"/>
          <w:lang w:val="ru-RU" w:eastAsia="de-DE"/>
        </w:rPr>
        <w:t>Владимире</w:t>
      </w:r>
      <w:r w:rsidR="00AA0963" w:rsidRPr="00AA0963">
        <w:rPr>
          <w:rFonts w:eastAsia="Times New Roman" w:cs="Times New Roman"/>
          <w:szCs w:val="24"/>
          <w:lang w:val="ru-RU" w:eastAsia="de-DE"/>
        </w:rPr>
        <w:t xml:space="preserve"> </w:t>
      </w:r>
      <w:r w:rsidR="00AA0963">
        <w:rPr>
          <w:rFonts w:eastAsia="Times New Roman" w:cs="Times New Roman"/>
          <w:szCs w:val="24"/>
          <w:lang w:val="ru-RU" w:eastAsia="de-DE"/>
        </w:rPr>
        <w:t>находился</w:t>
      </w:r>
      <w:r w:rsidR="00AA0963" w:rsidRPr="00AA0963">
        <w:rPr>
          <w:rFonts w:eastAsia="Times New Roman" w:cs="Times New Roman"/>
          <w:szCs w:val="24"/>
          <w:lang w:val="ru-RU" w:eastAsia="de-DE"/>
        </w:rPr>
        <w:t xml:space="preserve"> </w:t>
      </w:r>
      <w:r w:rsidR="00AA0963" w:rsidRPr="00BB208C">
        <w:rPr>
          <w:rFonts w:eastAsia="Times New Roman" w:cs="Times New Roman"/>
          <w:szCs w:val="24"/>
          <w:lang w:val="ru-RU" w:eastAsia="de-DE"/>
        </w:rPr>
        <w:t xml:space="preserve">всего в </w:t>
      </w:r>
      <w:r w:rsidR="00044DDB" w:rsidRPr="00BB208C">
        <w:rPr>
          <w:rFonts w:eastAsia="Times New Roman" w:cs="Times New Roman"/>
          <w:szCs w:val="24"/>
          <w:lang w:val="ru-RU" w:eastAsia="de-DE"/>
        </w:rPr>
        <w:t xml:space="preserve">50 </w:t>
      </w:r>
      <w:r w:rsidR="00AA0963" w:rsidRPr="00BB208C">
        <w:rPr>
          <w:rFonts w:eastAsia="Times New Roman" w:cs="Times New Roman"/>
          <w:szCs w:val="24"/>
          <w:lang w:val="ru-RU" w:eastAsia="de-DE"/>
        </w:rPr>
        <w:t>км</w:t>
      </w:r>
      <w:r w:rsidR="00044DDB" w:rsidRPr="00BB208C">
        <w:rPr>
          <w:rFonts w:eastAsia="Times New Roman" w:cs="Times New Roman"/>
          <w:szCs w:val="24"/>
          <w:lang w:val="ru-RU" w:eastAsia="de-DE"/>
        </w:rPr>
        <w:t>,</w:t>
      </w:r>
      <w:r w:rsidR="00AA0963" w:rsidRPr="00BB208C">
        <w:rPr>
          <w:rFonts w:eastAsia="Times New Roman" w:cs="Times New Roman"/>
          <w:szCs w:val="24"/>
          <w:lang w:val="ru-RU" w:eastAsia="de-DE"/>
        </w:rPr>
        <w:t xml:space="preserve"> оттуда Рольф Елер привозил дополнительные продукты и одежду, когда ездил на прием к врачу.</w:t>
      </w:r>
      <w:r w:rsidR="00044DDB" w:rsidRPr="00BB208C">
        <w:rPr>
          <w:rFonts w:eastAsia="Times New Roman" w:cs="Times New Roman"/>
          <w:szCs w:val="24"/>
          <w:lang w:val="ru-RU" w:eastAsia="de-DE"/>
        </w:rPr>
        <w:t xml:space="preserve"> </w:t>
      </w:r>
      <w:r w:rsidR="00AA0963" w:rsidRPr="00BB208C">
        <w:rPr>
          <w:rFonts w:eastAsia="Times New Roman" w:cs="Times New Roman"/>
          <w:szCs w:val="24"/>
          <w:lang w:val="ru-RU" w:eastAsia="de-DE"/>
        </w:rPr>
        <w:t>Заговорщики  сшили себе временные рюкзаки и складывали в  них все необходимое. Рольф Елер даже предварительно разузнал дорогу,  потому что</w:t>
      </w:r>
      <w:r w:rsidR="00AA7426" w:rsidRPr="00BB208C">
        <w:rPr>
          <w:rFonts w:eastAsia="Times New Roman" w:cs="Times New Roman"/>
          <w:szCs w:val="24"/>
          <w:lang w:val="ru-RU" w:eastAsia="de-DE"/>
        </w:rPr>
        <w:t xml:space="preserve"> </w:t>
      </w:r>
      <w:r w:rsidR="00AA0963" w:rsidRPr="00BB208C">
        <w:rPr>
          <w:rFonts w:eastAsia="Times New Roman" w:cs="Times New Roman"/>
          <w:szCs w:val="24"/>
          <w:lang w:val="ru-RU" w:eastAsia="de-DE"/>
        </w:rPr>
        <w:t xml:space="preserve">рядом с его домом на Ахорнштрассе, </w:t>
      </w:r>
      <w:r w:rsidR="00044DDB" w:rsidRPr="00BB208C">
        <w:rPr>
          <w:rFonts w:eastAsia="Times New Roman" w:cs="Times New Roman"/>
          <w:szCs w:val="24"/>
          <w:lang w:val="ru-RU" w:eastAsia="de-DE"/>
        </w:rPr>
        <w:t>2</w:t>
      </w:r>
      <w:r w:rsidR="00AA0963" w:rsidRPr="00BB208C">
        <w:rPr>
          <w:rFonts w:eastAsia="Times New Roman" w:cs="Times New Roman"/>
          <w:szCs w:val="24"/>
          <w:lang w:val="ru-RU" w:eastAsia="de-DE"/>
        </w:rPr>
        <w:t xml:space="preserve"> </w:t>
      </w:r>
      <w:r w:rsidR="005D4172" w:rsidRPr="00BB208C">
        <w:rPr>
          <w:rFonts w:eastAsia="Times New Roman" w:cs="Times New Roman"/>
          <w:szCs w:val="24"/>
          <w:lang w:val="ru-RU" w:eastAsia="de-DE"/>
        </w:rPr>
        <w:t>была площадка для дрессировки собак,  и еще с тех времен он знал, что собаки теряют ню</w:t>
      </w:r>
      <w:r w:rsidR="00AA7426" w:rsidRPr="00BB208C">
        <w:rPr>
          <w:rFonts w:eastAsia="Times New Roman" w:cs="Times New Roman"/>
          <w:szCs w:val="24"/>
          <w:lang w:val="ru-RU" w:eastAsia="de-DE"/>
        </w:rPr>
        <w:t>х, если приходится искать, перебираясь</w:t>
      </w:r>
      <w:r w:rsidR="005D4172" w:rsidRPr="00BB208C">
        <w:rPr>
          <w:rFonts w:eastAsia="Times New Roman" w:cs="Times New Roman"/>
          <w:szCs w:val="24"/>
          <w:lang w:val="ru-RU" w:eastAsia="de-DE"/>
        </w:rPr>
        <w:t xml:space="preserve"> через ручей.</w:t>
      </w:r>
      <w:r w:rsidR="00044DDB" w:rsidRPr="00BB208C">
        <w:rPr>
          <w:rFonts w:eastAsia="Times New Roman" w:cs="Times New Roman"/>
          <w:szCs w:val="24"/>
          <w:lang w:val="ru-RU" w:eastAsia="de-DE"/>
        </w:rPr>
        <w:t xml:space="preserve"> </w:t>
      </w:r>
    </w:p>
    <w:p w:rsidR="00710B7B" w:rsidRPr="00BB208C" w:rsidRDefault="00710B7B" w:rsidP="00935023">
      <w:pPr>
        <w:shd w:val="clear" w:color="auto" w:fill="FFFFFF"/>
        <w:spacing w:line="276" w:lineRule="auto"/>
        <w:jc w:val="both"/>
        <w:rPr>
          <w:rFonts w:eastAsia="Times New Roman" w:cs="Times New Roman"/>
          <w:szCs w:val="24"/>
          <w:lang w:val="ru-RU" w:eastAsia="de-DE"/>
        </w:rPr>
      </w:pPr>
    </w:p>
    <w:p w:rsidR="00044DDB" w:rsidRPr="001461F8" w:rsidRDefault="00DA3498" w:rsidP="00935023">
      <w:pPr>
        <w:shd w:val="clear" w:color="auto" w:fill="FFFFFF"/>
        <w:spacing w:line="276" w:lineRule="auto"/>
        <w:jc w:val="both"/>
        <w:rPr>
          <w:rFonts w:eastAsia="Times New Roman" w:cs="Times New Roman"/>
          <w:szCs w:val="24"/>
          <w:lang w:val="ru-RU" w:eastAsia="de-DE"/>
        </w:rPr>
      </w:pPr>
      <w:r w:rsidRPr="00BB208C">
        <w:rPr>
          <w:rFonts w:eastAsia="Times New Roman" w:cs="Times New Roman"/>
          <w:szCs w:val="24"/>
          <w:lang w:val="ru-RU" w:eastAsia="de-DE"/>
        </w:rPr>
        <w:t>Группа добралась до железнодорожной линии и запрыгнула на поезд, идущий в сторону Москвы. Так как русские тоже так часто делали</w:t>
      </w:r>
      <w:r>
        <w:rPr>
          <w:rFonts w:eastAsia="Times New Roman" w:cs="Times New Roman"/>
          <w:szCs w:val="24"/>
          <w:lang w:val="ru-RU" w:eastAsia="de-DE"/>
        </w:rPr>
        <w:t xml:space="preserve">, </w:t>
      </w:r>
      <w:r w:rsidR="00C32CF7">
        <w:rPr>
          <w:rFonts w:eastAsia="Times New Roman" w:cs="Times New Roman"/>
          <w:szCs w:val="24"/>
          <w:lang w:val="ru-RU" w:eastAsia="de-DE"/>
        </w:rPr>
        <w:t>этим они себя не выдали</w:t>
      </w:r>
      <w:r>
        <w:rPr>
          <w:rFonts w:eastAsia="Times New Roman" w:cs="Times New Roman"/>
          <w:szCs w:val="24"/>
          <w:lang w:val="ru-RU" w:eastAsia="de-DE"/>
        </w:rPr>
        <w:t>.</w:t>
      </w:r>
      <w:r w:rsidR="00044DDB" w:rsidRPr="00DA3498">
        <w:rPr>
          <w:rFonts w:eastAsia="Times New Roman" w:cs="Times New Roman"/>
          <w:szCs w:val="24"/>
          <w:lang w:val="ru-RU" w:eastAsia="de-DE"/>
        </w:rPr>
        <w:t xml:space="preserve"> </w:t>
      </w:r>
      <w:r>
        <w:rPr>
          <w:rFonts w:eastAsia="Times New Roman" w:cs="Times New Roman"/>
          <w:szCs w:val="24"/>
          <w:lang w:val="ru-RU" w:eastAsia="de-DE"/>
        </w:rPr>
        <w:t>Только</w:t>
      </w:r>
      <w:r w:rsidRPr="00DA3498">
        <w:rPr>
          <w:rFonts w:eastAsia="Times New Roman" w:cs="Times New Roman"/>
          <w:szCs w:val="24"/>
          <w:lang w:val="ru-RU" w:eastAsia="de-DE"/>
        </w:rPr>
        <w:t xml:space="preserve"> </w:t>
      </w:r>
      <w:r>
        <w:rPr>
          <w:rFonts w:eastAsia="Times New Roman" w:cs="Times New Roman"/>
          <w:szCs w:val="24"/>
          <w:lang w:val="ru-RU" w:eastAsia="de-DE"/>
        </w:rPr>
        <w:t>им</w:t>
      </w:r>
      <w:r w:rsidRPr="00DA3498">
        <w:rPr>
          <w:rFonts w:eastAsia="Times New Roman" w:cs="Times New Roman"/>
          <w:szCs w:val="24"/>
          <w:lang w:val="ru-RU" w:eastAsia="de-DE"/>
        </w:rPr>
        <w:t xml:space="preserve"> </w:t>
      </w:r>
      <w:r>
        <w:rPr>
          <w:rFonts w:eastAsia="Times New Roman" w:cs="Times New Roman"/>
          <w:szCs w:val="24"/>
          <w:lang w:val="ru-RU" w:eastAsia="de-DE"/>
        </w:rPr>
        <w:t>нельзя</w:t>
      </w:r>
      <w:r w:rsidRPr="00DA3498">
        <w:rPr>
          <w:rFonts w:eastAsia="Times New Roman" w:cs="Times New Roman"/>
          <w:szCs w:val="24"/>
          <w:lang w:val="ru-RU" w:eastAsia="de-DE"/>
        </w:rPr>
        <w:t xml:space="preserve"> </w:t>
      </w:r>
      <w:r>
        <w:rPr>
          <w:rFonts w:eastAsia="Times New Roman" w:cs="Times New Roman"/>
          <w:szCs w:val="24"/>
          <w:lang w:val="ru-RU" w:eastAsia="de-DE"/>
        </w:rPr>
        <w:t>было</w:t>
      </w:r>
      <w:r w:rsidRPr="00DA3498">
        <w:rPr>
          <w:rFonts w:eastAsia="Times New Roman" w:cs="Times New Roman"/>
          <w:szCs w:val="24"/>
          <w:lang w:val="ru-RU" w:eastAsia="de-DE"/>
        </w:rPr>
        <w:t xml:space="preserve"> </w:t>
      </w:r>
      <w:r>
        <w:rPr>
          <w:rFonts w:eastAsia="Times New Roman" w:cs="Times New Roman"/>
          <w:szCs w:val="24"/>
          <w:lang w:val="ru-RU" w:eastAsia="de-DE"/>
        </w:rPr>
        <w:t>разговаривать</w:t>
      </w:r>
      <w:r w:rsidR="00F67B20">
        <w:rPr>
          <w:rFonts w:eastAsia="Times New Roman" w:cs="Times New Roman"/>
          <w:szCs w:val="24"/>
          <w:lang w:val="ru-RU" w:eastAsia="de-DE"/>
        </w:rPr>
        <w:t xml:space="preserve">, </w:t>
      </w:r>
      <w:r>
        <w:rPr>
          <w:rFonts w:eastAsia="Times New Roman" w:cs="Times New Roman"/>
          <w:szCs w:val="24"/>
          <w:lang w:val="ru-RU" w:eastAsia="de-DE"/>
        </w:rPr>
        <w:t>за</w:t>
      </w:r>
      <w:r w:rsidRPr="00DA3498">
        <w:rPr>
          <w:rFonts w:eastAsia="Times New Roman" w:cs="Times New Roman"/>
          <w:szCs w:val="24"/>
          <w:lang w:val="ru-RU" w:eastAsia="de-DE"/>
        </w:rPr>
        <w:t xml:space="preserve"> </w:t>
      </w:r>
      <w:r>
        <w:rPr>
          <w:rFonts w:eastAsia="Times New Roman" w:cs="Times New Roman"/>
          <w:szCs w:val="24"/>
          <w:lang w:val="ru-RU" w:eastAsia="de-DE"/>
        </w:rPr>
        <w:t>исключением</w:t>
      </w:r>
      <w:r w:rsidRPr="00DA3498">
        <w:rPr>
          <w:rFonts w:eastAsia="Times New Roman" w:cs="Times New Roman"/>
          <w:szCs w:val="24"/>
          <w:lang w:val="ru-RU" w:eastAsia="de-DE"/>
        </w:rPr>
        <w:t xml:space="preserve"> </w:t>
      </w:r>
      <w:r>
        <w:rPr>
          <w:rFonts w:eastAsia="Times New Roman" w:cs="Times New Roman"/>
          <w:szCs w:val="24"/>
          <w:lang w:val="ru-RU" w:eastAsia="de-DE"/>
        </w:rPr>
        <w:t>Ковальски</w:t>
      </w:r>
      <w:r w:rsidRPr="00DA3498">
        <w:rPr>
          <w:rFonts w:eastAsia="Times New Roman" w:cs="Times New Roman"/>
          <w:szCs w:val="24"/>
          <w:lang w:val="ru-RU" w:eastAsia="de-DE"/>
        </w:rPr>
        <w:t>.</w:t>
      </w:r>
      <w:r>
        <w:rPr>
          <w:rFonts w:eastAsia="Times New Roman" w:cs="Times New Roman"/>
          <w:szCs w:val="24"/>
          <w:lang w:val="ru-RU" w:eastAsia="de-DE"/>
        </w:rPr>
        <w:t xml:space="preserve"> Райнхольд Прасс заявлял, что знает, как миновать Москву, но </w:t>
      </w:r>
      <w:r w:rsidR="00044DDB" w:rsidRPr="00DA3498">
        <w:rPr>
          <w:rFonts w:eastAsia="Times New Roman" w:cs="Times New Roman"/>
          <w:szCs w:val="24"/>
          <w:lang w:val="ru-RU" w:eastAsia="de-DE"/>
        </w:rPr>
        <w:t xml:space="preserve"> </w:t>
      </w:r>
      <w:r>
        <w:rPr>
          <w:rFonts w:eastAsia="Times New Roman" w:cs="Times New Roman"/>
          <w:szCs w:val="24"/>
          <w:lang w:val="ru-RU" w:eastAsia="de-DE"/>
        </w:rPr>
        <w:t>группа приехала именно в столицу.</w:t>
      </w:r>
      <w:r w:rsidR="00044DDB" w:rsidRPr="00DA3498">
        <w:rPr>
          <w:rFonts w:eastAsia="Times New Roman" w:cs="Times New Roman"/>
          <w:szCs w:val="24"/>
          <w:lang w:val="ru-RU" w:eastAsia="de-DE"/>
        </w:rPr>
        <w:t xml:space="preserve"> </w:t>
      </w:r>
      <w:r>
        <w:rPr>
          <w:rFonts w:eastAsia="Times New Roman" w:cs="Times New Roman"/>
          <w:szCs w:val="24"/>
          <w:lang w:val="ru-RU" w:eastAsia="de-DE"/>
        </w:rPr>
        <w:t xml:space="preserve"> </w:t>
      </w:r>
      <w:r w:rsidR="00333006">
        <w:rPr>
          <w:rFonts w:eastAsia="Times New Roman" w:cs="Times New Roman"/>
          <w:szCs w:val="24"/>
          <w:lang w:val="ru-RU" w:eastAsia="de-DE"/>
        </w:rPr>
        <w:t>Беглецам</w:t>
      </w:r>
      <w:r w:rsidR="00333006" w:rsidRPr="00333006">
        <w:rPr>
          <w:rFonts w:eastAsia="Times New Roman" w:cs="Times New Roman"/>
          <w:szCs w:val="24"/>
          <w:lang w:val="ru-RU" w:eastAsia="de-DE"/>
        </w:rPr>
        <w:t xml:space="preserve"> </w:t>
      </w:r>
      <w:r w:rsidR="00333006">
        <w:rPr>
          <w:rFonts w:eastAsia="Times New Roman" w:cs="Times New Roman"/>
          <w:szCs w:val="24"/>
          <w:lang w:val="ru-RU" w:eastAsia="de-DE"/>
        </w:rPr>
        <w:t>пришлось</w:t>
      </w:r>
      <w:r w:rsidR="00333006" w:rsidRPr="00333006">
        <w:rPr>
          <w:rFonts w:eastAsia="Times New Roman" w:cs="Times New Roman"/>
          <w:szCs w:val="24"/>
          <w:lang w:val="ru-RU" w:eastAsia="de-DE"/>
        </w:rPr>
        <w:t xml:space="preserve"> </w:t>
      </w:r>
      <w:r w:rsidR="00333006">
        <w:rPr>
          <w:rFonts w:eastAsia="Times New Roman" w:cs="Times New Roman"/>
          <w:szCs w:val="24"/>
          <w:lang w:val="ru-RU" w:eastAsia="de-DE"/>
        </w:rPr>
        <w:t>обходиться</w:t>
      </w:r>
      <w:r w:rsidR="00333006" w:rsidRPr="00333006">
        <w:rPr>
          <w:rFonts w:eastAsia="Times New Roman" w:cs="Times New Roman"/>
          <w:szCs w:val="24"/>
          <w:lang w:val="ru-RU" w:eastAsia="de-DE"/>
        </w:rPr>
        <w:t xml:space="preserve"> </w:t>
      </w:r>
      <w:r w:rsidR="00333006">
        <w:rPr>
          <w:rFonts w:eastAsia="Times New Roman" w:cs="Times New Roman"/>
          <w:szCs w:val="24"/>
          <w:lang w:val="ru-RU" w:eastAsia="de-DE"/>
        </w:rPr>
        <w:t>без</w:t>
      </w:r>
      <w:r w:rsidR="00333006" w:rsidRPr="00333006">
        <w:rPr>
          <w:rFonts w:eastAsia="Times New Roman" w:cs="Times New Roman"/>
          <w:szCs w:val="24"/>
          <w:lang w:val="ru-RU" w:eastAsia="de-DE"/>
        </w:rPr>
        <w:t xml:space="preserve"> </w:t>
      </w:r>
      <w:r w:rsidR="00333006">
        <w:rPr>
          <w:rFonts w:eastAsia="Times New Roman" w:cs="Times New Roman"/>
          <w:szCs w:val="24"/>
          <w:lang w:val="ru-RU" w:eastAsia="de-DE"/>
        </w:rPr>
        <w:t>карты</w:t>
      </w:r>
      <w:r w:rsidR="00F67B20">
        <w:rPr>
          <w:rFonts w:eastAsia="Times New Roman" w:cs="Times New Roman"/>
          <w:szCs w:val="24"/>
          <w:lang w:val="ru-RU" w:eastAsia="de-DE"/>
        </w:rPr>
        <w:t>:</w:t>
      </w:r>
      <w:r w:rsidR="00333006" w:rsidRPr="00333006">
        <w:rPr>
          <w:rFonts w:eastAsia="Times New Roman" w:cs="Times New Roman"/>
          <w:szCs w:val="24"/>
          <w:lang w:val="ru-RU" w:eastAsia="de-DE"/>
        </w:rPr>
        <w:t xml:space="preserve"> </w:t>
      </w:r>
      <w:r w:rsidR="00333006">
        <w:rPr>
          <w:rFonts w:eastAsia="Times New Roman" w:cs="Times New Roman"/>
          <w:szCs w:val="24"/>
          <w:lang w:val="ru-RU" w:eastAsia="de-DE"/>
        </w:rPr>
        <w:t>наконец</w:t>
      </w:r>
      <w:r w:rsidR="00333006" w:rsidRPr="00333006">
        <w:rPr>
          <w:rFonts w:eastAsia="Times New Roman" w:cs="Times New Roman"/>
          <w:szCs w:val="24"/>
          <w:lang w:val="ru-RU" w:eastAsia="de-DE"/>
        </w:rPr>
        <w:t xml:space="preserve">, </w:t>
      </w:r>
      <w:r w:rsidR="00333006">
        <w:rPr>
          <w:rFonts w:eastAsia="Times New Roman" w:cs="Times New Roman"/>
          <w:szCs w:val="24"/>
          <w:lang w:val="ru-RU" w:eastAsia="de-DE"/>
        </w:rPr>
        <w:t>каким</w:t>
      </w:r>
      <w:r w:rsidR="00333006" w:rsidRPr="00333006">
        <w:rPr>
          <w:rFonts w:eastAsia="Times New Roman" w:cs="Times New Roman"/>
          <w:szCs w:val="24"/>
          <w:lang w:val="ru-RU" w:eastAsia="de-DE"/>
        </w:rPr>
        <w:t>-</w:t>
      </w:r>
      <w:r w:rsidR="00333006">
        <w:rPr>
          <w:rFonts w:eastAsia="Times New Roman" w:cs="Times New Roman"/>
          <w:szCs w:val="24"/>
          <w:lang w:val="ru-RU" w:eastAsia="de-DE"/>
        </w:rPr>
        <w:t>то</w:t>
      </w:r>
      <w:r w:rsidR="00333006" w:rsidRPr="00333006">
        <w:rPr>
          <w:rFonts w:eastAsia="Times New Roman" w:cs="Times New Roman"/>
          <w:szCs w:val="24"/>
          <w:lang w:val="ru-RU" w:eastAsia="de-DE"/>
        </w:rPr>
        <w:t xml:space="preserve"> </w:t>
      </w:r>
      <w:r w:rsidR="00333006">
        <w:rPr>
          <w:rFonts w:eastAsia="Times New Roman" w:cs="Times New Roman"/>
          <w:szCs w:val="24"/>
          <w:lang w:val="ru-RU" w:eastAsia="de-DE"/>
        </w:rPr>
        <w:t>чудом</w:t>
      </w:r>
      <w:r w:rsidR="00333006" w:rsidRPr="00333006">
        <w:rPr>
          <w:rFonts w:eastAsia="Times New Roman" w:cs="Times New Roman"/>
          <w:szCs w:val="24"/>
          <w:lang w:val="ru-RU" w:eastAsia="de-DE"/>
        </w:rPr>
        <w:t xml:space="preserve"> </w:t>
      </w:r>
      <w:r w:rsidR="00333006">
        <w:rPr>
          <w:rFonts w:eastAsia="Times New Roman" w:cs="Times New Roman"/>
          <w:szCs w:val="24"/>
          <w:lang w:val="ru-RU" w:eastAsia="de-DE"/>
        </w:rPr>
        <w:t>они</w:t>
      </w:r>
      <w:r w:rsidR="00333006" w:rsidRPr="00333006">
        <w:rPr>
          <w:rFonts w:eastAsia="Times New Roman" w:cs="Times New Roman"/>
          <w:szCs w:val="24"/>
          <w:lang w:val="ru-RU" w:eastAsia="de-DE"/>
        </w:rPr>
        <w:t xml:space="preserve"> </w:t>
      </w:r>
      <w:r w:rsidR="00333006">
        <w:rPr>
          <w:rFonts w:eastAsia="Times New Roman" w:cs="Times New Roman"/>
          <w:szCs w:val="24"/>
          <w:lang w:val="ru-RU" w:eastAsia="de-DE"/>
        </w:rPr>
        <w:t>преодолели</w:t>
      </w:r>
      <w:r w:rsidR="00333006" w:rsidRPr="00333006">
        <w:rPr>
          <w:rFonts w:eastAsia="Times New Roman" w:cs="Times New Roman"/>
          <w:szCs w:val="24"/>
          <w:lang w:val="ru-RU" w:eastAsia="de-DE"/>
        </w:rPr>
        <w:t xml:space="preserve"> </w:t>
      </w:r>
      <w:r w:rsidR="00333006">
        <w:rPr>
          <w:rFonts w:eastAsia="Times New Roman" w:cs="Times New Roman"/>
          <w:szCs w:val="24"/>
          <w:lang w:val="ru-RU" w:eastAsia="de-DE"/>
        </w:rPr>
        <w:t xml:space="preserve">шлагбаум </w:t>
      </w:r>
      <w:r w:rsidR="00F67B20">
        <w:rPr>
          <w:rFonts w:eastAsia="Times New Roman" w:cs="Times New Roman"/>
          <w:szCs w:val="24"/>
          <w:lang w:val="ru-RU" w:eastAsia="de-DE"/>
        </w:rPr>
        <w:t>за шлагбаумом и</w:t>
      </w:r>
      <w:r w:rsidR="00333006">
        <w:rPr>
          <w:rFonts w:eastAsia="Times New Roman" w:cs="Times New Roman"/>
          <w:szCs w:val="24"/>
          <w:lang w:val="ru-RU" w:eastAsia="de-DE"/>
        </w:rPr>
        <w:t xml:space="preserve"> добрались до аэродрома Тушино на Волоколамском шоссе на северо-западе Москвы.  Но</w:t>
      </w:r>
      <w:r w:rsidR="00333006" w:rsidRPr="00333006">
        <w:rPr>
          <w:rFonts w:eastAsia="Times New Roman" w:cs="Times New Roman"/>
          <w:szCs w:val="24"/>
          <w:lang w:val="ru-RU" w:eastAsia="de-DE"/>
        </w:rPr>
        <w:t xml:space="preserve"> </w:t>
      </w:r>
      <w:r w:rsidR="00333006">
        <w:rPr>
          <w:rFonts w:eastAsia="Times New Roman" w:cs="Times New Roman"/>
          <w:szCs w:val="24"/>
          <w:lang w:val="ru-RU" w:eastAsia="de-DE"/>
        </w:rPr>
        <w:t>объект</w:t>
      </w:r>
      <w:r w:rsidR="00333006" w:rsidRPr="00333006">
        <w:rPr>
          <w:rFonts w:eastAsia="Times New Roman" w:cs="Times New Roman"/>
          <w:szCs w:val="24"/>
          <w:lang w:val="ru-RU" w:eastAsia="de-DE"/>
        </w:rPr>
        <w:t xml:space="preserve"> </w:t>
      </w:r>
      <w:r w:rsidR="00333006">
        <w:rPr>
          <w:rFonts w:eastAsia="Times New Roman" w:cs="Times New Roman"/>
          <w:szCs w:val="24"/>
          <w:lang w:val="ru-RU" w:eastAsia="de-DE"/>
        </w:rPr>
        <w:t>был</w:t>
      </w:r>
      <w:r w:rsidR="00333006" w:rsidRPr="00333006">
        <w:rPr>
          <w:rFonts w:eastAsia="Times New Roman" w:cs="Times New Roman"/>
          <w:szCs w:val="24"/>
          <w:lang w:val="ru-RU" w:eastAsia="de-DE"/>
        </w:rPr>
        <w:t xml:space="preserve"> </w:t>
      </w:r>
      <w:r w:rsidR="00333006">
        <w:rPr>
          <w:rFonts w:eastAsia="Times New Roman" w:cs="Times New Roman"/>
          <w:szCs w:val="24"/>
          <w:lang w:val="ru-RU" w:eastAsia="de-DE"/>
        </w:rPr>
        <w:t>под</w:t>
      </w:r>
      <w:r w:rsidR="00333006" w:rsidRPr="00333006">
        <w:rPr>
          <w:rFonts w:eastAsia="Times New Roman" w:cs="Times New Roman"/>
          <w:szCs w:val="24"/>
          <w:lang w:val="ru-RU" w:eastAsia="de-DE"/>
        </w:rPr>
        <w:t xml:space="preserve"> </w:t>
      </w:r>
      <w:r w:rsidR="00333006">
        <w:rPr>
          <w:rFonts w:eastAsia="Times New Roman" w:cs="Times New Roman"/>
          <w:szCs w:val="24"/>
          <w:lang w:val="ru-RU" w:eastAsia="de-DE"/>
        </w:rPr>
        <w:t>строгим</w:t>
      </w:r>
      <w:r w:rsidR="00333006" w:rsidRPr="00333006">
        <w:rPr>
          <w:rFonts w:eastAsia="Times New Roman" w:cs="Times New Roman"/>
          <w:szCs w:val="24"/>
          <w:lang w:val="ru-RU" w:eastAsia="de-DE"/>
        </w:rPr>
        <w:t xml:space="preserve"> </w:t>
      </w:r>
      <w:r w:rsidR="00333006">
        <w:rPr>
          <w:rFonts w:eastAsia="Times New Roman" w:cs="Times New Roman"/>
          <w:szCs w:val="24"/>
          <w:lang w:val="ru-RU" w:eastAsia="de-DE"/>
        </w:rPr>
        <w:t>наблюдением</w:t>
      </w:r>
      <w:r w:rsidR="00333006" w:rsidRPr="00333006">
        <w:rPr>
          <w:rFonts w:eastAsia="Times New Roman" w:cs="Times New Roman"/>
          <w:szCs w:val="24"/>
          <w:lang w:val="ru-RU" w:eastAsia="de-DE"/>
        </w:rPr>
        <w:t xml:space="preserve">, </w:t>
      </w:r>
      <w:r w:rsidR="00333006">
        <w:rPr>
          <w:rFonts w:eastAsia="Times New Roman" w:cs="Times New Roman"/>
          <w:szCs w:val="24"/>
          <w:lang w:val="ru-RU" w:eastAsia="de-DE"/>
        </w:rPr>
        <w:t>и</w:t>
      </w:r>
      <w:r w:rsidR="00333006" w:rsidRPr="00333006">
        <w:rPr>
          <w:rFonts w:eastAsia="Times New Roman" w:cs="Times New Roman"/>
          <w:szCs w:val="24"/>
          <w:lang w:val="ru-RU" w:eastAsia="de-DE"/>
        </w:rPr>
        <w:t xml:space="preserve"> </w:t>
      </w:r>
      <w:r w:rsidR="00333006">
        <w:rPr>
          <w:rFonts w:eastAsia="Times New Roman" w:cs="Times New Roman"/>
          <w:szCs w:val="24"/>
          <w:lang w:val="ru-RU" w:eastAsia="de-DE"/>
        </w:rPr>
        <w:t>когда</w:t>
      </w:r>
      <w:r w:rsidR="00333006" w:rsidRPr="00333006">
        <w:rPr>
          <w:rFonts w:eastAsia="Times New Roman" w:cs="Times New Roman"/>
          <w:szCs w:val="24"/>
          <w:lang w:val="ru-RU" w:eastAsia="de-DE"/>
        </w:rPr>
        <w:t xml:space="preserve"> </w:t>
      </w:r>
      <w:r w:rsidR="00333006">
        <w:rPr>
          <w:rFonts w:eastAsia="Times New Roman" w:cs="Times New Roman"/>
          <w:szCs w:val="24"/>
          <w:lang w:val="ru-RU" w:eastAsia="de-DE"/>
        </w:rPr>
        <w:t>вдруг</w:t>
      </w:r>
      <w:r w:rsidR="00333006" w:rsidRPr="00333006">
        <w:rPr>
          <w:rFonts w:eastAsia="Times New Roman" w:cs="Times New Roman"/>
          <w:szCs w:val="24"/>
          <w:lang w:val="ru-RU" w:eastAsia="de-DE"/>
        </w:rPr>
        <w:t xml:space="preserve"> </w:t>
      </w:r>
      <w:r w:rsidR="00333006">
        <w:rPr>
          <w:rFonts w:eastAsia="Times New Roman" w:cs="Times New Roman"/>
          <w:szCs w:val="24"/>
          <w:lang w:val="ru-RU" w:eastAsia="de-DE"/>
        </w:rPr>
        <w:t xml:space="preserve"> на пропускном пункте прозвучала</w:t>
      </w:r>
      <w:r w:rsidR="00333006" w:rsidRPr="00333006">
        <w:rPr>
          <w:rFonts w:eastAsia="Times New Roman" w:cs="Times New Roman"/>
          <w:szCs w:val="24"/>
          <w:lang w:val="ru-RU" w:eastAsia="de-DE"/>
        </w:rPr>
        <w:t xml:space="preserve"> </w:t>
      </w:r>
      <w:r w:rsidR="00333006">
        <w:rPr>
          <w:rFonts w:eastAsia="Times New Roman" w:cs="Times New Roman"/>
          <w:szCs w:val="24"/>
          <w:lang w:val="ru-RU" w:eastAsia="de-DE"/>
        </w:rPr>
        <w:t xml:space="preserve"> команда предъявить документы, </w:t>
      </w:r>
      <w:r w:rsidR="00F67B20">
        <w:rPr>
          <w:rFonts w:eastAsia="Times New Roman" w:cs="Times New Roman"/>
          <w:szCs w:val="24"/>
          <w:lang w:val="ru-RU" w:eastAsia="de-DE"/>
        </w:rPr>
        <w:t xml:space="preserve">для них это означало </w:t>
      </w:r>
      <w:r w:rsidR="00333006">
        <w:rPr>
          <w:rFonts w:eastAsia="Times New Roman" w:cs="Times New Roman"/>
          <w:szCs w:val="24"/>
          <w:lang w:val="ru-RU" w:eastAsia="de-DE"/>
        </w:rPr>
        <w:t>конец.</w:t>
      </w:r>
      <w:r w:rsidR="00044DDB" w:rsidRPr="00333006">
        <w:rPr>
          <w:rFonts w:eastAsia="Times New Roman" w:cs="Times New Roman"/>
          <w:szCs w:val="24"/>
          <w:lang w:val="ru-RU" w:eastAsia="de-DE"/>
        </w:rPr>
        <w:t xml:space="preserve"> </w:t>
      </w:r>
      <w:r w:rsidR="00333006">
        <w:rPr>
          <w:rFonts w:eastAsia="Times New Roman" w:cs="Times New Roman"/>
          <w:szCs w:val="24"/>
          <w:lang w:val="ru-RU" w:eastAsia="de-DE"/>
        </w:rPr>
        <w:t>Каждый</w:t>
      </w:r>
      <w:r w:rsidR="00333006" w:rsidRPr="005F6BC5">
        <w:rPr>
          <w:rFonts w:eastAsia="Times New Roman" w:cs="Times New Roman"/>
          <w:szCs w:val="24"/>
          <w:lang w:val="ru-RU" w:eastAsia="de-DE"/>
        </w:rPr>
        <w:t xml:space="preserve"> </w:t>
      </w:r>
      <w:r w:rsidR="00333006">
        <w:rPr>
          <w:rFonts w:eastAsia="Times New Roman" w:cs="Times New Roman"/>
          <w:szCs w:val="24"/>
          <w:lang w:val="ru-RU" w:eastAsia="de-DE"/>
        </w:rPr>
        <w:t>спасался</w:t>
      </w:r>
      <w:r w:rsidR="00333006" w:rsidRPr="005F6BC5">
        <w:rPr>
          <w:rFonts w:eastAsia="Times New Roman" w:cs="Times New Roman"/>
          <w:szCs w:val="24"/>
          <w:lang w:val="ru-RU" w:eastAsia="de-DE"/>
        </w:rPr>
        <w:t xml:space="preserve">, </w:t>
      </w:r>
      <w:r w:rsidR="00333006">
        <w:rPr>
          <w:rFonts w:eastAsia="Times New Roman" w:cs="Times New Roman"/>
          <w:szCs w:val="24"/>
          <w:lang w:val="ru-RU" w:eastAsia="de-DE"/>
        </w:rPr>
        <w:t>как</w:t>
      </w:r>
      <w:r w:rsidR="00333006" w:rsidRPr="005F6BC5">
        <w:rPr>
          <w:rFonts w:eastAsia="Times New Roman" w:cs="Times New Roman"/>
          <w:szCs w:val="24"/>
          <w:lang w:val="ru-RU" w:eastAsia="de-DE"/>
        </w:rPr>
        <w:t xml:space="preserve"> </w:t>
      </w:r>
      <w:r w:rsidR="00333006">
        <w:rPr>
          <w:rFonts w:eastAsia="Times New Roman" w:cs="Times New Roman"/>
          <w:szCs w:val="24"/>
          <w:lang w:val="ru-RU" w:eastAsia="de-DE"/>
        </w:rPr>
        <w:t>мог</w:t>
      </w:r>
      <w:r w:rsidR="00333006" w:rsidRPr="005F6BC5">
        <w:rPr>
          <w:rFonts w:eastAsia="Times New Roman" w:cs="Times New Roman"/>
          <w:szCs w:val="24"/>
          <w:lang w:val="ru-RU" w:eastAsia="de-DE"/>
        </w:rPr>
        <w:t xml:space="preserve">. </w:t>
      </w:r>
      <w:r w:rsidR="00333006">
        <w:rPr>
          <w:rFonts w:eastAsia="Times New Roman" w:cs="Times New Roman"/>
          <w:szCs w:val="24"/>
          <w:lang w:val="ru-RU" w:eastAsia="de-DE"/>
        </w:rPr>
        <w:t>Рольф</w:t>
      </w:r>
      <w:r w:rsidR="00333006" w:rsidRPr="00D45BA9">
        <w:rPr>
          <w:rFonts w:eastAsia="Times New Roman" w:cs="Times New Roman"/>
          <w:szCs w:val="24"/>
          <w:lang w:val="ru-RU" w:eastAsia="de-DE"/>
        </w:rPr>
        <w:t xml:space="preserve"> </w:t>
      </w:r>
      <w:r w:rsidR="00333006">
        <w:rPr>
          <w:rFonts w:eastAsia="Times New Roman" w:cs="Times New Roman"/>
          <w:szCs w:val="24"/>
          <w:lang w:val="ru-RU" w:eastAsia="de-DE"/>
        </w:rPr>
        <w:t>Елер</w:t>
      </w:r>
      <w:r w:rsidR="00333006" w:rsidRPr="00D45BA9">
        <w:rPr>
          <w:rFonts w:eastAsia="Times New Roman" w:cs="Times New Roman"/>
          <w:szCs w:val="24"/>
          <w:lang w:val="ru-RU" w:eastAsia="de-DE"/>
        </w:rPr>
        <w:t xml:space="preserve"> </w:t>
      </w:r>
      <w:r w:rsidR="00333006">
        <w:rPr>
          <w:rFonts w:eastAsia="Times New Roman" w:cs="Times New Roman"/>
          <w:szCs w:val="24"/>
          <w:lang w:val="ru-RU" w:eastAsia="de-DE"/>
        </w:rPr>
        <w:t>кинулся</w:t>
      </w:r>
      <w:r w:rsidR="00F67B20">
        <w:rPr>
          <w:rFonts w:eastAsia="Times New Roman" w:cs="Times New Roman"/>
          <w:szCs w:val="24"/>
          <w:lang w:val="ru-RU" w:eastAsia="de-DE"/>
        </w:rPr>
        <w:t xml:space="preserve"> </w:t>
      </w:r>
      <w:r w:rsidR="00333006">
        <w:rPr>
          <w:rFonts w:eastAsia="Times New Roman" w:cs="Times New Roman"/>
          <w:szCs w:val="24"/>
          <w:lang w:val="ru-RU" w:eastAsia="de-DE"/>
        </w:rPr>
        <w:t>в</w:t>
      </w:r>
      <w:r w:rsidR="00333006" w:rsidRPr="00D45BA9">
        <w:rPr>
          <w:rFonts w:eastAsia="Times New Roman" w:cs="Times New Roman"/>
          <w:szCs w:val="24"/>
          <w:lang w:val="ru-RU" w:eastAsia="de-DE"/>
        </w:rPr>
        <w:t xml:space="preserve"> </w:t>
      </w:r>
      <w:r w:rsidR="00333006">
        <w:rPr>
          <w:rFonts w:eastAsia="Times New Roman" w:cs="Times New Roman"/>
          <w:szCs w:val="24"/>
          <w:lang w:val="ru-RU" w:eastAsia="de-DE"/>
        </w:rPr>
        <w:t>кусты</w:t>
      </w:r>
      <w:r w:rsidR="00333006" w:rsidRPr="00D45BA9">
        <w:rPr>
          <w:rFonts w:eastAsia="Times New Roman" w:cs="Times New Roman"/>
          <w:szCs w:val="24"/>
          <w:lang w:val="ru-RU" w:eastAsia="de-DE"/>
        </w:rPr>
        <w:t xml:space="preserve"> </w:t>
      </w:r>
      <w:r w:rsidR="00333006">
        <w:rPr>
          <w:rFonts w:eastAsia="Times New Roman" w:cs="Times New Roman"/>
          <w:szCs w:val="24"/>
          <w:lang w:val="ru-RU" w:eastAsia="de-DE"/>
        </w:rPr>
        <w:t>и</w:t>
      </w:r>
      <w:r w:rsidR="00333006" w:rsidRPr="00D45BA9">
        <w:rPr>
          <w:rFonts w:eastAsia="Times New Roman" w:cs="Times New Roman"/>
          <w:szCs w:val="24"/>
          <w:lang w:val="ru-RU" w:eastAsia="de-DE"/>
        </w:rPr>
        <w:t xml:space="preserve"> </w:t>
      </w:r>
      <w:r w:rsidR="003401DD">
        <w:rPr>
          <w:rFonts w:eastAsia="Times New Roman" w:cs="Times New Roman"/>
          <w:szCs w:val="24"/>
          <w:lang w:val="ru-RU" w:eastAsia="de-DE"/>
        </w:rPr>
        <w:t>оказался</w:t>
      </w:r>
      <w:r w:rsidR="00333006" w:rsidRPr="00D45BA9">
        <w:rPr>
          <w:rFonts w:eastAsia="Times New Roman" w:cs="Times New Roman"/>
          <w:szCs w:val="24"/>
          <w:lang w:val="ru-RU" w:eastAsia="de-DE"/>
        </w:rPr>
        <w:t xml:space="preserve"> </w:t>
      </w:r>
      <w:r w:rsidR="00333006">
        <w:rPr>
          <w:rFonts w:eastAsia="Times New Roman" w:cs="Times New Roman"/>
          <w:szCs w:val="24"/>
          <w:lang w:val="ru-RU" w:eastAsia="de-DE"/>
        </w:rPr>
        <w:t>в</w:t>
      </w:r>
      <w:r w:rsidR="00333006" w:rsidRPr="00D45BA9">
        <w:rPr>
          <w:rFonts w:eastAsia="Times New Roman" w:cs="Times New Roman"/>
          <w:szCs w:val="24"/>
          <w:lang w:val="ru-RU" w:eastAsia="de-DE"/>
        </w:rPr>
        <w:t xml:space="preserve"> </w:t>
      </w:r>
      <w:r w:rsidR="003401DD">
        <w:rPr>
          <w:rFonts w:eastAsia="Times New Roman" w:cs="Times New Roman"/>
          <w:szCs w:val="24"/>
          <w:lang w:val="ru-RU" w:eastAsia="de-DE"/>
        </w:rPr>
        <w:t>заросшем</w:t>
      </w:r>
      <w:r w:rsidR="00333006" w:rsidRPr="00D45BA9">
        <w:rPr>
          <w:rFonts w:eastAsia="Times New Roman" w:cs="Times New Roman"/>
          <w:szCs w:val="24"/>
          <w:lang w:val="ru-RU" w:eastAsia="de-DE"/>
        </w:rPr>
        <w:t xml:space="preserve"> </w:t>
      </w:r>
      <w:r w:rsidR="003401DD">
        <w:rPr>
          <w:rFonts w:eastAsia="Times New Roman" w:cs="Times New Roman"/>
          <w:szCs w:val="24"/>
          <w:lang w:val="ru-RU" w:eastAsia="de-DE"/>
        </w:rPr>
        <w:t>саду</w:t>
      </w:r>
      <w:r w:rsidR="00044DDB" w:rsidRPr="00D45BA9">
        <w:rPr>
          <w:rFonts w:eastAsia="Times New Roman" w:cs="Times New Roman"/>
          <w:szCs w:val="24"/>
          <w:lang w:val="ru-RU" w:eastAsia="de-DE"/>
        </w:rPr>
        <w:t>,</w:t>
      </w:r>
      <w:r w:rsidR="003401DD" w:rsidRPr="00D45BA9">
        <w:rPr>
          <w:rFonts w:eastAsia="Times New Roman" w:cs="Times New Roman"/>
          <w:szCs w:val="24"/>
          <w:lang w:val="ru-RU" w:eastAsia="de-DE"/>
        </w:rPr>
        <w:t xml:space="preserve"> </w:t>
      </w:r>
      <w:r w:rsidR="003401DD">
        <w:rPr>
          <w:rFonts w:eastAsia="Times New Roman" w:cs="Times New Roman"/>
          <w:szCs w:val="24"/>
          <w:lang w:val="ru-RU" w:eastAsia="de-DE"/>
        </w:rPr>
        <w:t>увидел</w:t>
      </w:r>
      <w:r w:rsidR="003401DD" w:rsidRPr="00D45BA9">
        <w:rPr>
          <w:rFonts w:eastAsia="Times New Roman" w:cs="Times New Roman"/>
          <w:szCs w:val="24"/>
          <w:lang w:val="ru-RU" w:eastAsia="de-DE"/>
        </w:rPr>
        <w:t xml:space="preserve"> </w:t>
      </w:r>
      <w:r w:rsidR="003401DD">
        <w:rPr>
          <w:rFonts w:eastAsia="Times New Roman" w:cs="Times New Roman"/>
          <w:szCs w:val="24"/>
          <w:lang w:val="ru-RU" w:eastAsia="de-DE"/>
        </w:rPr>
        <w:t>на</w:t>
      </w:r>
      <w:r w:rsidR="003401DD" w:rsidRPr="00D45BA9">
        <w:rPr>
          <w:rFonts w:eastAsia="Times New Roman" w:cs="Times New Roman"/>
          <w:szCs w:val="24"/>
          <w:lang w:val="ru-RU" w:eastAsia="de-DE"/>
        </w:rPr>
        <w:t xml:space="preserve"> </w:t>
      </w:r>
      <w:r w:rsidR="003401DD">
        <w:rPr>
          <w:rFonts w:eastAsia="Times New Roman" w:cs="Times New Roman"/>
          <w:szCs w:val="24"/>
          <w:lang w:val="ru-RU" w:eastAsia="de-DE"/>
        </w:rPr>
        <w:t>окне</w:t>
      </w:r>
      <w:r w:rsidR="003401DD" w:rsidRPr="00D45BA9">
        <w:rPr>
          <w:rFonts w:eastAsia="Times New Roman" w:cs="Times New Roman"/>
          <w:szCs w:val="24"/>
          <w:lang w:val="ru-RU" w:eastAsia="de-DE"/>
        </w:rPr>
        <w:t xml:space="preserve"> </w:t>
      </w:r>
      <w:r w:rsidR="003401DD">
        <w:rPr>
          <w:rFonts w:eastAsia="Times New Roman" w:cs="Times New Roman"/>
          <w:szCs w:val="24"/>
          <w:lang w:val="ru-RU" w:eastAsia="de-DE"/>
        </w:rPr>
        <w:t>деревянного</w:t>
      </w:r>
      <w:r w:rsidR="003401DD" w:rsidRPr="00D45BA9">
        <w:rPr>
          <w:rFonts w:eastAsia="Times New Roman" w:cs="Times New Roman"/>
          <w:szCs w:val="24"/>
          <w:lang w:val="ru-RU" w:eastAsia="de-DE"/>
        </w:rPr>
        <w:t xml:space="preserve"> </w:t>
      </w:r>
      <w:r w:rsidR="003401DD">
        <w:rPr>
          <w:rFonts w:eastAsia="Times New Roman" w:cs="Times New Roman"/>
          <w:szCs w:val="24"/>
          <w:lang w:val="ru-RU" w:eastAsia="de-DE"/>
        </w:rPr>
        <w:t>дома</w:t>
      </w:r>
      <w:r w:rsidR="003401DD" w:rsidRPr="00D45BA9">
        <w:rPr>
          <w:rFonts w:eastAsia="Times New Roman" w:cs="Times New Roman"/>
          <w:szCs w:val="24"/>
          <w:lang w:val="ru-RU" w:eastAsia="de-DE"/>
        </w:rPr>
        <w:t xml:space="preserve"> </w:t>
      </w:r>
      <w:r w:rsidR="00D45BA9">
        <w:rPr>
          <w:rFonts w:eastAsia="Times New Roman" w:cs="Times New Roman"/>
          <w:szCs w:val="24"/>
          <w:lang w:val="ru-RU" w:eastAsia="de-DE"/>
        </w:rPr>
        <w:t>дымящую</w:t>
      </w:r>
      <w:r w:rsidR="003401DD">
        <w:rPr>
          <w:rFonts w:eastAsia="Times New Roman" w:cs="Times New Roman"/>
          <w:szCs w:val="24"/>
          <w:lang w:val="ru-RU" w:eastAsia="de-DE"/>
        </w:rPr>
        <w:t>ся</w:t>
      </w:r>
      <w:r w:rsidR="003401DD" w:rsidRPr="00D45BA9">
        <w:rPr>
          <w:rFonts w:eastAsia="Times New Roman" w:cs="Times New Roman"/>
          <w:szCs w:val="24"/>
          <w:lang w:val="ru-RU" w:eastAsia="de-DE"/>
        </w:rPr>
        <w:t xml:space="preserve"> </w:t>
      </w:r>
      <w:r w:rsidR="00D45BA9">
        <w:rPr>
          <w:rFonts w:eastAsia="Times New Roman" w:cs="Times New Roman"/>
          <w:szCs w:val="24"/>
          <w:lang w:val="ru-RU" w:eastAsia="de-DE"/>
        </w:rPr>
        <w:t>кастрюлю</w:t>
      </w:r>
      <w:r w:rsidR="003401DD" w:rsidRPr="00D45BA9">
        <w:rPr>
          <w:rFonts w:eastAsia="Times New Roman" w:cs="Times New Roman"/>
          <w:szCs w:val="24"/>
          <w:lang w:val="ru-RU" w:eastAsia="de-DE"/>
        </w:rPr>
        <w:t xml:space="preserve">, </w:t>
      </w:r>
      <w:r w:rsidR="00107FB7">
        <w:rPr>
          <w:rFonts w:eastAsia="Times New Roman" w:cs="Times New Roman"/>
          <w:szCs w:val="24"/>
          <w:lang w:val="ru-RU" w:eastAsia="de-DE"/>
        </w:rPr>
        <w:t>схватил</w:t>
      </w:r>
      <w:r w:rsidR="00107FB7" w:rsidRPr="00D45BA9">
        <w:rPr>
          <w:rFonts w:eastAsia="Times New Roman" w:cs="Times New Roman"/>
          <w:szCs w:val="24"/>
          <w:lang w:val="ru-RU" w:eastAsia="de-DE"/>
        </w:rPr>
        <w:t xml:space="preserve"> </w:t>
      </w:r>
      <w:r w:rsidR="00D45BA9">
        <w:rPr>
          <w:rFonts w:eastAsia="Times New Roman" w:cs="Times New Roman"/>
          <w:szCs w:val="24"/>
          <w:lang w:val="ru-RU" w:eastAsia="de-DE"/>
        </w:rPr>
        <w:t>ее</w:t>
      </w:r>
      <w:r w:rsidR="00044DDB" w:rsidRPr="00D45BA9">
        <w:rPr>
          <w:rFonts w:eastAsia="Times New Roman" w:cs="Times New Roman"/>
          <w:szCs w:val="24"/>
          <w:lang w:val="ru-RU" w:eastAsia="de-DE"/>
        </w:rPr>
        <w:t>,</w:t>
      </w:r>
      <w:r w:rsidR="00D45BA9" w:rsidRPr="00D45BA9">
        <w:rPr>
          <w:rFonts w:eastAsia="Times New Roman" w:cs="Times New Roman"/>
          <w:szCs w:val="24"/>
          <w:lang w:val="ru-RU" w:eastAsia="de-DE"/>
        </w:rPr>
        <w:t xml:space="preserve"> </w:t>
      </w:r>
      <w:r w:rsidR="00D45BA9">
        <w:rPr>
          <w:rFonts w:eastAsia="Times New Roman" w:cs="Times New Roman"/>
          <w:szCs w:val="24"/>
          <w:lang w:val="ru-RU" w:eastAsia="de-DE"/>
        </w:rPr>
        <w:t>при</w:t>
      </w:r>
      <w:r w:rsidR="00D45BA9" w:rsidRPr="00D45BA9">
        <w:rPr>
          <w:rFonts w:eastAsia="Times New Roman" w:cs="Times New Roman"/>
          <w:szCs w:val="24"/>
          <w:lang w:val="ru-RU" w:eastAsia="de-DE"/>
        </w:rPr>
        <w:t xml:space="preserve"> </w:t>
      </w:r>
      <w:r w:rsidR="00D45BA9">
        <w:rPr>
          <w:rFonts w:eastAsia="Times New Roman" w:cs="Times New Roman"/>
          <w:szCs w:val="24"/>
          <w:lang w:val="ru-RU" w:eastAsia="de-DE"/>
        </w:rPr>
        <w:t>этом</w:t>
      </w:r>
      <w:r w:rsidR="00D45BA9" w:rsidRPr="00D45BA9">
        <w:rPr>
          <w:rFonts w:eastAsia="Times New Roman" w:cs="Times New Roman"/>
          <w:szCs w:val="24"/>
          <w:lang w:val="ru-RU" w:eastAsia="de-DE"/>
        </w:rPr>
        <w:t xml:space="preserve"> </w:t>
      </w:r>
      <w:r w:rsidR="00D45BA9">
        <w:rPr>
          <w:rFonts w:eastAsia="Times New Roman" w:cs="Times New Roman"/>
          <w:szCs w:val="24"/>
          <w:lang w:val="ru-RU" w:eastAsia="de-DE"/>
        </w:rPr>
        <w:t>даже</w:t>
      </w:r>
      <w:r w:rsidR="00D45BA9" w:rsidRPr="00D45BA9">
        <w:rPr>
          <w:rFonts w:eastAsia="Times New Roman" w:cs="Times New Roman"/>
          <w:szCs w:val="24"/>
          <w:lang w:val="ru-RU" w:eastAsia="de-DE"/>
        </w:rPr>
        <w:t xml:space="preserve"> </w:t>
      </w:r>
      <w:r w:rsidR="00D45BA9">
        <w:rPr>
          <w:rFonts w:eastAsia="Times New Roman" w:cs="Times New Roman"/>
          <w:szCs w:val="24"/>
          <w:lang w:val="ru-RU" w:eastAsia="de-DE"/>
        </w:rPr>
        <w:t>не</w:t>
      </w:r>
      <w:r w:rsidR="00D45BA9" w:rsidRPr="00D45BA9">
        <w:rPr>
          <w:rFonts w:eastAsia="Times New Roman" w:cs="Times New Roman"/>
          <w:szCs w:val="24"/>
          <w:lang w:val="ru-RU" w:eastAsia="de-DE"/>
        </w:rPr>
        <w:t xml:space="preserve"> </w:t>
      </w:r>
      <w:r w:rsidR="00D45BA9">
        <w:rPr>
          <w:rFonts w:eastAsia="Times New Roman" w:cs="Times New Roman"/>
          <w:szCs w:val="24"/>
          <w:lang w:val="ru-RU" w:eastAsia="de-DE"/>
        </w:rPr>
        <w:t>обжег</w:t>
      </w:r>
      <w:r w:rsidR="00D45BA9" w:rsidRPr="00D45BA9">
        <w:rPr>
          <w:rFonts w:eastAsia="Times New Roman" w:cs="Times New Roman"/>
          <w:szCs w:val="24"/>
          <w:lang w:val="ru-RU" w:eastAsia="de-DE"/>
        </w:rPr>
        <w:t xml:space="preserve"> </w:t>
      </w:r>
      <w:r w:rsidR="00D45BA9">
        <w:rPr>
          <w:rFonts w:eastAsia="Times New Roman" w:cs="Times New Roman"/>
          <w:szCs w:val="24"/>
          <w:lang w:val="ru-RU" w:eastAsia="de-DE"/>
        </w:rPr>
        <w:t>пальцы</w:t>
      </w:r>
      <w:r w:rsidR="00F67B20">
        <w:rPr>
          <w:rFonts w:eastAsia="Times New Roman" w:cs="Times New Roman"/>
          <w:szCs w:val="24"/>
          <w:lang w:val="ru-RU" w:eastAsia="de-DE"/>
        </w:rPr>
        <w:t>,</w:t>
      </w:r>
      <w:r w:rsidR="00D45BA9" w:rsidRPr="00D45BA9">
        <w:rPr>
          <w:rFonts w:eastAsia="Times New Roman" w:cs="Times New Roman"/>
          <w:szCs w:val="24"/>
          <w:lang w:val="ru-RU" w:eastAsia="de-DE"/>
        </w:rPr>
        <w:t xml:space="preserve"> </w:t>
      </w:r>
      <w:r w:rsidR="00D45BA9">
        <w:rPr>
          <w:rFonts w:eastAsia="Times New Roman" w:cs="Times New Roman"/>
          <w:szCs w:val="24"/>
          <w:lang w:val="ru-RU" w:eastAsia="de-DE"/>
        </w:rPr>
        <w:t>и</w:t>
      </w:r>
      <w:r w:rsidR="00D45BA9" w:rsidRPr="00D45BA9">
        <w:rPr>
          <w:rFonts w:eastAsia="Times New Roman" w:cs="Times New Roman"/>
          <w:szCs w:val="24"/>
          <w:lang w:val="ru-RU" w:eastAsia="de-DE"/>
        </w:rPr>
        <w:t xml:space="preserve"> </w:t>
      </w:r>
      <w:r w:rsidR="00D45BA9">
        <w:rPr>
          <w:rFonts w:eastAsia="Times New Roman" w:cs="Times New Roman"/>
          <w:szCs w:val="24"/>
          <w:lang w:val="ru-RU" w:eastAsia="de-DE"/>
        </w:rPr>
        <w:t xml:space="preserve">начал есть </w:t>
      </w:r>
      <w:r w:rsidR="00D45BA9" w:rsidRPr="00D45BA9">
        <w:rPr>
          <w:rFonts w:eastAsia="Times New Roman" w:cs="Times New Roman"/>
          <w:szCs w:val="24"/>
          <w:lang w:val="ru-RU" w:eastAsia="de-DE"/>
        </w:rPr>
        <w:t xml:space="preserve"> </w:t>
      </w:r>
      <w:r w:rsidR="00D45BA9">
        <w:rPr>
          <w:rFonts w:eastAsia="Times New Roman" w:cs="Times New Roman"/>
          <w:szCs w:val="24"/>
          <w:lang w:val="ru-RU" w:eastAsia="de-DE"/>
        </w:rPr>
        <w:t>горячее</w:t>
      </w:r>
      <w:r w:rsidR="00D45BA9" w:rsidRPr="00D45BA9">
        <w:rPr>
          <w:rFonts w:eastAsia="Times New Roman" w:cs="Times New Roman"/>
          <w:szCs w:val="24"/>
          <w:lang w:val="ru-RU" w:eastAsia="de-DE"/>
        </w:rPr>
        <w:t xml:space="preserve"> </w:t>
      </w:r>
      <w:r w:rsidR="00D45BA9">
        <w:rPr>
          <w:rFonts w:eastAsia="Times New Roman" w:cs="Times New Roman"/>
          <w:szCs w:val="24"/>
          <w:lang w:val="ru-RU" w:eastAsia="de-DE"/>
        </w:rPr>
        <w:t>пшено</w:t>
      </w:r>
      <w:r w:rsidR="00D45BA9" w:rsidRPr="00D45BA9">
        <w:rPr>
          <w:rFonts w:eastAsia="Times New Roman" w:cs="Times New Roman"/>
          <w:szCs w:val="24"/>
          <w:lang w:val="ru-RU" w:eastAsia="de-DE"/>
        </w:rPr>
        <w:t xml:space="preserve"> </w:t>
      </w:r>
      <w:r w:rsidR="00D45BA9">
        <w:rPr>
          <w:rFonts w:eastAsia="Times New Roman" w:cs="Times New Roman"/>
          <w:szCs w:val="24"/>
          <w:lang w:val="ru-RU" w:eastAsia="de-DE"/>
        </w:rPr>
        <w:t>голыми</w:t>
      </w:r>
      <w:r w:rsidR="00D45BA9" w:rsidRPr="00D45BA9">
        <w:rPr>
          <w:rFonts w:eastAsia="Times New Roman" w:cs="Times New Roman"/>
          <w:szCs w:val="24"/>
          <w:lang w:val="ru-RU" w:eastAsia="de-DE"/>
        </w:rPr>
        <w:t xml:space="preserve"> </w:t>
      </w:r>
      <w:r w:rsidR="00D45BA9">
        <w:rPr>
          <w:rFonts w:eastAsia="Times New Roman" w:cs="Times New Roman"/>
          <w:szCs w:val="24"/>
          <w:lang w:val="ru-RU" w:eastAsia="de-DE"/>
        </w:rPr>
        <w:t>руками</w:t>
      </w:r>
      <w:r w:rsidR="00D45BA9" w:rsidRPr="00D45BA9">
        <w:rPr>
          <w:rFonts w:eastAsia="Times New Roman" w:cs="Times New Roman"/>
          <w:szCs w:val="24"/>
          <w:lang w:val="ru-RU" w:eastAsia="de-DE"/>
        </w:rPr>
        <w:t xml:space="preserve">. </w:t>
      </w:r>
      <w:r w:rsidR="00044DDB" w:rsidRPr="00D45BA9">
        <w:rPr>
          <w:rFonts w:eastAsia="Times New Roman" w:cs="Times New Roman"/>
          <w:szCs w:val="24"/>
          <w:lang w:val="ru-RU" w:eastAsia="de-DE"/>
        </w:rPr>
        <w:t xml:space="preserve"> </w:t>
      </w:r>
      <w:r w:rsidR="00D45BA9">
        <w:rPr>
          <w:rFonts w:eastAsia="Times New Roman" w:cs="Times New Roman"/>
          <w:szCs w:val="24"/>
          <w:lang w:val="ru-RU" w:eastAsia="de-DE"/>
        </w:rPr>
        <w:t>Он</w:t>
      </w:r>
      <w:r w:rsidR="00D45BA9" w:rsidRPr="00D45BA9">
        <w:rPr>
          <w:rFonts w:eastAsia="Times New Roman" w:cs="Times New Roman"/>
          <w:szCs w:val="24"/>
          <w:lang w:val="ru-RU" w:eastAsia="de-DE"/>
        </w:rPr>
        <w:t xml:space="preserve"> </w:t>
      </w:r>
      <w:r w:rsidR="00D45BA9">
        <w:rPr>
          <w:rFonts w:eastAsia="Times New Roman" w:cs="Times New Roman"/>
          <w:szCs w:val="24"/>
          <w:lang w:val="ru-RU" w:eastAsia="de-DE"/>
        </w:rPr>
        <w:t>добежал</w:t>
      </w:r>
      <w:r w:rsidR="00D45BA9" w:rsidRPr="00D45BA9">
        <w:rPr>
          <w:rFonts w:eastAsia="Times New Roman" w:cs="Times New Roman"/>
          <w:szCs w:val="24"/>
          <w:lang w:val="ru-RU" w:eastAsia="de-DE"/>
        </w:rPr>
        <w:t xml:space="preserve"> </w:t>
      </w:r>
      <w:r w:rsidR="00D45BA9">
        <w:rPr>
          <w:rFonts w:eastAsia="Times New Roman" w:cs="Times New Roman"/>
          <w:szCs w:val="24"/>
          <w:lang w:val="ru-RU" w:eastAsia="de-DE"/>
        </w:rPr>
        <w:t>до</w:t>
      </w:r>
      <w:r w:rsidR="00D45BA9" w:rsidRPr="00D45BA9">
        <w:rPr>
          <w:rFonts w:eastAsia="Times New Roman" w:cs="Times New Roman"/>
          <w:szCs w:val="24"/>
          <w:lang w:val="ru-RU" w:eastAsia="de-DE"/>
        </w:rPr>
        <w:t xml:space="preserve"> </w:t>
      </w:r>
      <w:r w:rsidR="00D45BA9">
        <w:rPr>
          <w:rFonts w:eastAsia="Times New Roman" w:cs="Times New Roman"/>
          <w:szCs w:val="24"/>
          <w:lang w:val="ru-RU" w:eastAsia="de-DE"/>
        </w:rPr>
        <w:t>железнодорожной</w:t>
      </w:r>
      <w:r w:rsidR="00D45BA9" w:rsidRPr="00D45BA9">
        <w:rPr>
          <w:rFonts w:eastAsia="Times New Roman" w:cs="Times New Roman"/>
          <w:szCs w:val="24"/>
          <w:lang w:val="ru-RU" w:eastAsia="de-DE"/>
        </w:rPr>
        <w:t xml:space="preserve"> </w:t>
      </w:r>
      <w:r w:rsidR="00D45BA9">
        <w:rPr>
          <w:rFonts w:eastAsia="Times New Roman" w:cs="Times New Roman"/>
          <w:szCs w:val="24"/>
          <w:lang w:val="ru-RU" w:eastAsia="de-DE"/>
        </w:rPr>
        <w:t>насыпи</w:t>
      </w:r>
      <w:r w:rsidR="00044DDB" w:rsidRPr="00D45BA9">
        <w:rPr>
          <w:rFonts w:eastAsia="Times New Roman" w:cs="Times New Roman"/>
          <w:szCs w:val="24"/>
          <w:lang w:val="ru-RU" w:eastAsia="de-DE"/>
        </w:rPr>
        <w:t>,</w:t>
      </w:r>
      <w:r w:rsidR="00F67B20">
        <w:rPr>
          <w:rFonts w:eastAsia="Times New Roman" w:cs="Times New Roman"/>
          <w:szCs w:val="24"/>
          <w:lang w:val="ru-RU" w:eastAsia="de-DE"/>
        </w:rPr>
        <w:t xml:space="preserve"> запрыгнул в</w:t>
      </w:r>
      <w:r w:rsidR="00D45BA9">
        <w:rPr>
          <w:rFonts w:eastAsia="Times New Roman" w:cs="Times New Roman"/>
          <w:szCs w:val="24"/>
          <w:lang w:val="ru-RU" w:eastAsia="de-DE"/>
        </w:rPr>
        <w:t xml:space="preserve"> первый проезжающий мимо поезд, из последних сил открыл дверь и, обессиленный упал, потеряв сознание. Очнулся</w:t>
      </w:r>
      <w:r w:rsidR="00D45BA9" w:rsidRPr="00D45BA9">
        <w:rPr>
          <w:rFonts w:eastAsia="Times New Roman" w:cs="Times New Roman"/>
          <w:szCs w:val="24"/>
          <w:lang w:val="ru-RU" w:eastAsia="de-DE"/>
        </w:rPr>
        <w:t xml:space="preserve"> </w:t>
      </w:r>
      <w:r w:rsidR="00D45BA9">
        <w:rPr>
          <w:rFonts w:eastAsia="Times New Roman" w:cs="Times New Roman"/>
          <w:szCs w:val="24"/>
          <w:lang w:val="ru-RU" w:eastAsia="de-DE"/>
        </w:rPr>
        <w:t>он</w:t>
      </w:r>
      <w:r w:rsidR="00D45BA9" w:rsidRPr="00D45BA9">
        <w:rPr>
          <w:rFonts w:eastAsia="Times New Roman" w:cs="Times New Roman"/>
          <w:szCs w:val="24"/>
          <w:lang w:val="ru-RU" w:eastAsia="de-DE"/>
        </w:rPr>
        <w:t xml:space="preserve"> </w:t>
      </w:r>
      <w:r w:rsidR="00D45BA9">
        <w:rPr>
          <w:rFonts w:eastAsia="Times New Roman" w:cs="Times New Roman"/>
          <w:szCs w:val="24"/>
          <w:lang w:val="ru-RU" w:eastAsia="de-DE"/>
        </w:rPr>
        <w:t>только</w:t>
      </w:r>
      <w:r w:rsidR="00D45BA9" w:rsidRPr="00D45BA9">
        <w:rPr>
          <w:rFonts w:eastAsia="Times New Roman" w:cs="Times New Roman"/>
          <w:szCs w:val="24"/>
          <w:lang w:val="ru-RU" w:eastAsia="de-DE"/>
        </w:rPr>
        <w:t xml:space="preserve"> </w:t>
      </w:r>
      <w:r w:rsidR="00D45BA9">
        <w:rPr>
          <w:rFonts w:eastAsia="Times New Roman" w:cs="Times New Roman"/>
          <w:szCs w:val="24"/>
          <w:lang w:val="ru-RU" w:eastAsia="de-DE"/>
        </w:rPr>
        <w:t>в</w:t>
      </w:r>
      <w:r w:rsidR="00D45BA9" w:rsidRPr="00D45BA9">
        <w:rPr>
          <w:rFonts w:eastAsia="Times New Roman" w:cs="Times New Roman"/>
          <w:szCs w:val="24"/>
          <w:lang w:val="ru-RU" w:eastAsia="de-DE"/>
        </w:rPr>
        <w:t xml:space="preserve"> </w:t>
      </w:r>
      <w:r w:rsidR="00D45BA9">
        <w:rPr>
          <w:rFonts w:eastAsia="Times New Roman" w:cs="Times New Roman"/>
          <w:szCs w:val="24"/>
          <w:lang w:val="ru-RU" w:eastAsia="de-DE"/>
        </w:rPr>
        <w:t>тюрьме</w:t>
      </w:r>
      <w:r w:rsidR="00D45BA9" w:rsidRPr="00D45BA9">
        <w:rPr>
          <w:rFonts w:eastAsia="Times New Roman" w:cs="Times New Roman"/>
          <w:szCs w:val="24"/>
          <w:lang w:val="ru-RU" w:eastAsia="de-DE"/>
        </w:rPr>
        <w:t xml:space="preserve"> </w:t>
      </w:r>
      <w:r w:rsidR="00D45BA9">
        <w:rPr>
          <w:rFonts w:eastAsia="Times New Roman" w:cs="Times New Roman"/>
          <w:szCs w:val="24"/>
          <w:lang w:val="ru-RU" w:eastAsia="de-DE"/>
        </w:rPr>
        <w:t>в</w:t>
      </w:r>
      <w:r w:rsidR="00D45BA9" w:rsidRPr="00D45BA9">
        <w:rPr>
          <w:rFonts w:eastAsia="Times New Roman" w:cs="Times New Roman"/>
          <w:szCs w:val="24"/>
          <w:lang w:val="ru-RU" w:eastAsia="de-DE"/>
        </w:rPr>
        <w:t xml:space="preserve"> </w:t>
      </w:r>
      <w:r w:rsidR="00D45BA9">
        <w:rPr>
          <w:rFonts w:eastAsia="Times New Roman" w:cs="Times New Roman"/>
          <w:szCs w:val="24"/>
          <w:lang w:val="ru-RU" w:eastAsia="de-DE"/>
        </w:rPr>
        <w:t>Тушино</w:t>
      </w:r>
      <w:r w:rsidR="00D45BA9" w:rsidRPr="00D45BA9">
        <w:rPr>
          <w:rFonts w:eastAsia="Times New Roman" w:cs="Times New Roman"/>
          <w:szCs w:val="24"/>
          <w:lang w:val="ru-RU" w:eastAsia="de-DE"/>
        </w:rPr>
        <w:t xml:space="preserve"> </w:t>
      </w:r>
      <w:r w:rsidR="00D45BA9">
        <w:rPr>
          <w:rFonts w:eastAsia="Times New Roman" w:cs="Times New Roman"/>
          <w:szCs w:val="24"/>
          <w:lang w:val="ru-RU" w:eastAsia="de-DE"/>
        </w:rPr>
        <w:t>в</w:t>
      </w:r>
      <w:r w:rsidR="00D45BA9" w:rsidRPr="00D45BA9">
        <w:rPr>
          <w:rFonts w:eastAsia="Times New Roman" w:cs="Times New Roman"/>
          <w:szCs w:val="24"/>
          <w:lang w:val="ru-RU" w:eastAsia="de-DE"/>
        </w:rPr>
        <w:t xml:space="preserve"> </w:t>
      </w:r>
      <w:r w:rsidR="00D45BA9">
        <w:rPr>
          <w:rFonts w:eastAsia="Times New Roman" w:cs="Times New Roman"/>
          <w:szCs w:val="24"/>
          <w:lang w:val="ru-RU" w:eastAsia="de-DE"/>
        </w:rPr>
        <w:t>обществе</w:t>
      </w:r>
      <w:r w:rsidR="00D45BA9" w:rsidRPr="00D45BA9">
        <w:rPr>
          <w:rFonts w:eastAsia="Times New Roman" w:cs="Times New Roman"/>
          <w:szCs w:val="24"/>
          <w:lang w:val="ru-RU" w:eastAsia="de-DE"/>
        </w:rPr>
        <w:t xml:space="preserve"> </w:t>
      </w:r>
      <w:r w:rsidR="00D45BA9">
        <w:rPr>
          <w:rFonts w:eastAsia="Times New Roman" w:cs="Times New Roman"/>
          <w:szCs w:val="24"/>
          <w:lang w:val="ru-RU" w:eastAsia="de-DE"/>
        </w:rPr>
        <w:t>старого</w:t>
      </w:r>
      <w:r w:rsidR="00D45BA9" w:rsidRPr="00D45BA9">
        <w:rPr>
          <w:rFonts w:eastAsia="Times New Roman" w:cs="Times New Roman"/>
          <w:szCs w:val="24"/>
          <w:lang w:val="ru-RU" w:eastAsia="de-DE"/>
        </w:rPr>
        <w:t xml:space="preserve"> </w:t>
      </w:r>
      <w:r w:rsidR="00D45BA9">
        <w:rPr>
          <w:rFonts w:eastAsia="Times New Roman" w:cs="Times New Roman"/>
          <w:szCs w:val="24"/>
          <w:lang w:val="ru-RU" w:eastAsia="de-DE"/>
        </w:rPr>
        <w:t>надзирателя</w:t>
      </w:r>
      <w:r w:rsidR="00044DDB" w:rsidRPr="00D45BA9">
        <w:rPr>
          <w:rFonts w:eastAsia="Times New Roman" w:cs="Times New Roman"/>
          <w:szCs w:val="24"/>
          <w:lang w:val="ru-RU" w:eastAsia="de-DE"/>
        </w:rPr>
        <w:t>,</w:t>
      </w:r>
      <w:r w:rsidR="00D45BA9">
        <w:rPr>
          <w:rFonts w:eastAsia="Times New Roman" w:cs="Times New Roman"/>
          <w:szCs w:val="24"/>
          <w:lang w:val="ru-RU" w:eastAsia="de-DE"/>
        </w:rPr>
        <w:t xml:space="preserve"> который знал пару слов по-немецки и подумал, что пленный бежал из Орла.</w:t>
      </w:r>
      <w:r w:rsidR="00044DDB" w:rsidRPr="00D45BA9">
        <w:rPr>
          <w:rFonts w:eastAsia="Times New Roman" w:cs="Times New Roman"/>
          <w:szCs w:val="24"/>
          <w:lang w:val="ru-RU" w:eastAsia="de-DE"/>
        </w:rPr>
        <w:t xml:space="preserve"> </w:t>
      </w:r>
      <w:r w:rsidR="00D45BA9">
        <w:rPr>
          <w:rFonts w:eastAsia="Times New Roman" w:cs="Times New Roman"/>
          <w:szCs w:val="24"/>
          <w:lang w:val="ru-RU" w:eastAsia="de-DE"/>
        </w:rPr>
        <w:t>Об</w:t>
      </w:r>
      <w:r w:rsidR="00D45BA9" w:rsidRPr="001461F8">
        <w:rPr>
          <w:rFonts w:eastAsia="Times New Roman" w:cs="Times New Roman"/>
          <w:szCs w:val="24"/>
          <w:lang w:val="ru-RU" w:eastAsia="de-DE"/>
        </w:rPr>
        <w:t xml:space="preserve"> </w:t>
      </w:r>
      <w:r w:rsidR="00D45BA9">
        <w:rPr>
          <w:rFonts w:eastAsia="Times New Roman" w:cs="Times New Roman"/>
          <w:szCs w:val="24"/>
          <w:lang w:val="ru-RU" w:eastAsia="de-DE"/>
        </w:rPr>
        <w:t>этих</w:t>
      </w:r>
      <w:r w:rsidR="00D45BA9" w:rsidRPr="001461F8">
        <w:rPr>
          <w:rFonts w:eastAsia="Times New Roman" w:cs="Times New Roman"/>
          <w:szCs w:val="24"/>
          <w:lang w:val="ru-RU" w:eastAsia="de-DE"/>
        </w:rPr>
        <w:t xml:space="preserve"> </w:t>
      </w:r>
      <w:r w:rsidR="00D45BA9">
        <w:rPr>
          <w:rFonts w:eastAsia="Times New Roman" w:cs="Times New Roman"/>
          <w:szCs w:val="24"/>
          <w:lang w:val="ru-RU" w:eastAsia="de-DE"/>
        </w:rPr>
        <w:t>днях</w:t>
      </w:r>
      <w:r w:rsidR="00D45BA9" w:rsidRPr="001461F8">
        <w:rPr>
          <w:rFonts w:eastAsia="Times New Roman" w:cs="Times New Roman"/>
          <w:szCs w:val="24"/>
          <w:lang w:val="ru-RU" w:eastAsia="de-DE"/>
        </w:rPr>
        <w:t xml:space="preserve"> </w:t>
      </w:r>
      <w:r w:rsidR="00D45BA9">
        <w:rPr>
          <w:rFonts w:eastAsia="Times New Roman" w:cs="Times New Roman"/>
          <w:szCs w:val="24"/>
          <w:lang w:val="ru-RU" w:eastAsia="de-DE"/>
        </w:rPr>
        <w:t>у</w:t>
      </w:r>
      <w:r w:rsidR="00D45BA9" w:rsidRPr="001461F8">
        <w:rPr>
          <w:rFonts w:eastAsia="Times New Roman" w:cs="Times New Roman"/>
          <w:szCs w:val="24"/>
          <w:lang w:val="ru-RU" w:eastAsia="de-DE"/>
        </w:rPr>
        <w:t xml:space="preserve"> </w:t>
      </w:r>
      <w:r w:rsidR="00D45BA9">
        <w:rPr>
          <w:rFonts w:eastAsia="Times New Roman" w:cs="Times New Roman"/>
          <w:szCs w:val="24"/>
          <w:lang w:val="ru-RU" w:eastAsia="de-DE"/>
        </w:rPr>
        <w:t>ветерана</w:t>
      </w:r>
      <w:r w:rsidR="00D45BA9" w:rsidRPr="001461F8">
        <w:rPr>
          <w:rFonts w:eastAsia="Times New Roman" w:cs="Times New Roman"/>
          <w:szCs w:val="24"/>
          <w:lang w:val="ru-RU" w:eastAsia="de-DE"/>
        </w:rPr>
        <w:t xml:space="preserve"> </w:t>
      </w:r>
      <w:r w:rsidR="00D45BA9">
        <w:rPr>
          <w:rFonts w:eastAsia="Times New Roman" w:cs="Times New Roman"/>
          <w:szCs w:val="24"/>
          <w:lang w:val="ru-RU" w:eastAsia="de-DE"/>
        </w:rPr>
        <w:t>остались</w:t>
      </w:r>
      <w:r w:rsidR="00D45BA9" w:rsidRPr="001461F8">
        <w:rPr>
          <w:rFonts w:eastAsia="Times New Roman" w:cs="Times New Roman"/>
          <w:szCs w:val="24"/>
          <w:lang w:val="ru-RU" w:eastAsia="de-DE"/>
        </w:rPr>
        <w:t xml:space="preserve"> </w:t>
      </w:r>
      <w:r w:rsidR="00D45BA9">
        <w:rPr>
          <w:rFonts w:eastAsia="Times New Roman" w:cs="Times New Roman"/>
          <w:szCs w:val="24"/>
          <w:lang w:val="ru-RU" w:eastAsia="de-DE"/>
        </w:rPr>
        <w:t>только</w:t>
      </w:r>
      <w:r w:rsidR="00D45BA9" w:rsidRPr="001461F8">
        <w:rPr>
          <w:rFonts w:eastAsia="Times New Roman" w:cs="Times New Roman"/>
          <w:szCs w:val="24"/>
          <w:lang w:val="ru-RU" w:eastAsia="de-DE"/>
        </w:rPr>
        <w:t xml:space="preserve"> </w:t>
      </w:r>
      <w:r w:rsidR="00D45BA9">
        <w:rPr>
          <w:rFonts w:eastAsia="Times New Roman" w:cs="Times New Roman"/>
          <w:szCs w:val="24"/>
          <w:lang w:val="ru-RU" w:eastAsia="de-DE"/>
        </w:rPr>
        <w:t>смутные</w:t>
      </w:r>
      <w:r w:rsidR="00D45BA9" w:rsidRPr="001461F8">
        <w:rPr>
          <w:rFonts w:eastAsia="Times New Roman" w:cs="Times New Roman"/>
          <w:szCs w:val="24"/>
          <w:lang w:val="ru-RU" w:eastAsia="de-DE"/>
        </w:rPr>
        <w:t xml:space="preserve"> </w:t>
      </w:r>
      <w:r w:rsidR="00D45BA9">
        <w:rPr>
          <w:rFonts w:eastAsia="Times New Roman" w:cs="Times New Roman"/>
          <w:szCs w:val="24"/>
          <w:lang w:val="ru-RU" w:eastAsia="de-DE"/>
        </w:rPr>
        <w:t>воспоминания</w:t>
      </w:r>
      <w:r w:rsidR="00D45BA9" w:rsidRPr="001461F8">
        <w:rPr>
          <w:rFonts w:eastAsia="Times New Roman" w:cs="Times New Roman"/>
          <w:szCs w:val="24"/>
          <w:lang w:val="ru-RU" w:eastAsia="de-DE"/>
        </w:rPr>
        <w:t>.</w:t>
      </w:r>
      <w:r w:rsidR="00044DDB" w:rsidRPr="001461F8">
        <w:rPr>
          <w:rFonts w:eastAsia="Times New Roman" w:cs="Times New Roman"/>
          <w:szCs w:val="24"/>
          <w:lang w:val="ru-RU" w:eastAsia="de-DE"/>
        </w:rPr>
        <w:t xml:space="preserve"> </w:t>
      </w:r>
      <w:r w:rsidR="001461F8">
        <w:rPr>
          <w:rFonts w:eastAsia="Times New Roman" w:cs="Times New Roman"/>
          <w:szCs w:val="24"/>
          <w:lang w:val="ru-RU" w:eastAsia="de-DE"/>
        </w:rPr>
        <w:t>Вероятно, он провел на голом полу своей камеры целую неделю, пока его снова не перевели в лагерь. Естественно</w:t>
      </w:r>
      <w:r w:rsidR="001461F8" w:rsidRPr="001461F8">
        <w:rPr>
          <w:rFonts w:eastAsia="Times New Roman" w:cs="Times New Roman"/>
          <w:szCs w:val="24"/>
          <w:lang w:val="ru-RU" w:eastAsia="de-DE"/>
        </w:rPr>
        <w:t xml:space="preserve">, </w:t>
      </w:r>
      <w:r w:rsidR="001461F8">
        <w:rPr>
          <w:rFonts w:eastAsia="Times New Roman" w:cs="Times New Roman"/>
          <w:szCs w:val="24"/>
          <w:lang w:val="ru-RU" w:eastAsia="de-DE"/>
        </w:rPr>
        <w:t>его</w:t>
      </w:r>
      <w:r w:rsidR="001461F8" w:rsidRPr="001461F8">
        <w:rPr>
          <w:rFonts w:eastAsia="Times New Roman" w:cs="Times New Roman"/>
          <w:szCs w:val="24"/>
          <w:lang w:val="ru-RU" w:eastAsia="de-DE"/>
        </w:rPr>
        <w:t xml:space="preserve"> </w:t>
      </w:r>
      <w:r w:rsidR="001461F8">
        <w:rPr>
          <w:rFonts w:eastAsia="Times New Roman" w:cs="Times New Roman"/>
          <w:szCs w:val="24"/>
          <w:lang w:val="ru-RU" w:eastAsia="de-DE"/>
        </w:rPr>
        <w:t>допросили</w:t>
      </w:r>
      <w:r w:rsidR="001461F8" w:rsidRPr="001461F8">
        <w:rPr>
          <w:rFonts w:eastAsia="Times New Roman" w:cs="Times New Roman"/>
          <w:szCs w:val="24"/>
          <w:lang w:val="ru-RU" w:eastAsia="de-DE"/>
        </w:rPr>
        <w:t>,</w:t>
      </w:r>
      <w:r w:rsidR="001461F8">
        <w:rPr>
          <w:rFonts w:eastAsia="Times New Roman" w:cs="Times New Roman"/>
          <w:szCs w:val="24"/>
          <w:lang w:val="ru-RU" w:eastAsia="de-DE"/>
        </w:rPr>
        <w:t xml:space="preserve"> задавая</w:t>
      </w:r>
      <w:r w:rsidR="001461F8" w:rsidRPr="001461F8">
        <w:rPr>
          <w:rFonts w:eastAsia="Times New Roman" w:cs="Times New Roman"/>
          <w:szCs w:val="24"/>
          <w:lang w:val="ru-RU" w:eastAsia="de-DE"/>
        </w:rPr>
        <w:t xml:space="preserve"> </w:t>
      </w:r>
      <w:r w:rsidR="001461F8">
        <w:rPr>
          <w:rFonts w:eastAsia="Times New Roman" w:cs="Times New Roman"/>
          <w:szCs w:val="24"/>
          <w:lang w:val="ru-RU" w:eastAsia="de-DE"/>
        </w:rPr>
        <w:t>вопрос</w:t>
      </w:r>
      <w:r w:rsidR="001461F8" w:rsidRPr="001461F8">
        <w:rPr>
          <w:rFonts w:eastAsia="Times New Roman" w:cs="Times New Roman"/>
          <w:szCs w:val="24"/>
          <w:lang w:val="ru-RU" w:eastAsia="de-DE"/>
        </w:rPr>
        <w:t xml:space="preserve">, </w:t>
      </w:r>
      <w:r w:rsidR="001461F8">
        <w:rPr>
          <w:rFonts w:eastAsia="Times New Roman" w:cs="Times New Roman"/>
          <w:szCs w:val="24"/>
          <w:lang w:val="ru-RU" w:eastAsia="de-DE"/>
        </w:rPr>
        <w:t>не</w:t>
      </w:r>
      <w:r w:rsidR="001461F8" w:rsidRPr="001461F8">
        <w:rPr>
          <w:rFonts w:eastAsia="Times New Roman" w:cs="Times New Roman"/>
          <w:szCs w:val="24"/>
          <w:lang w:val="ru-RU" w:eastAsia="de-DE"/>
        </w:rPr>
        <w:t xml:space="preserve"> </w:t>
      </w:r>
      <w:r w:rsidR="001461F8">
        <w:rPr>
          <w:rFonts w:eastAsia="Times New Roman" w:cs="Times New Roman"/>
          <w:szCs w:val="24"/>
          <w:lang w:val="ru-RU" w:eastAsia="de-DE"/>
        </w:rPr>
        <w:t>шпион</w:t>
      </w:r>
      <w:r w:rsidR="001461F8" w:rsidRPr="001461F8">
        <w:rPr>
          <w:rFonts w:eastAsia="Times New Roman" w:cs="Times New Roman"/>
          <w:szCs w:val="24"/>
          <w:lang w:val="ru-RU" w:eastAsia="de-DE"/>
        </w:rPr>
        <w:t xml:space="preserve"> </w:t>
      </w:r>
      <w:r w:rsidR="001461F8">
        <w:rPr>
          <w:rFonts w:eastAsia="Times New Roman" w:cs="Times New Roman"/>
          <w:szCs w:val="24"/>
          <w:lang w:val="ru-RU" w:eastAsia="de-DE"/>
        </w:rPr>
        <w:t>ли</w:t>
      </w:r>
      <w:r w:rsidR="001461F8" w:rsidRPr="001461F8">
        <w:rPr>
          <w:rFonts w:eastAsia="Times New Roman" w:cs="Times New Roman"/>
          <w:szCs w:val="24"/>
          <w:lang w:val="ru-RU" w:eastAsia="de-DE"/>
        </w:rPr>
        <w:t xml:space="preserve"> </w:t>
      </w:r>
      <w:r w:rsidR="001461F8">
        <w:rPr>
          <w:rFonts w:eastAsia="Times New Roman" w:cs="Times New Roman"/>
          <w:szCs w:val="24"/>
          <w:lang w:val="ru-RU" w:eastAsia="de-DE"/>
        </w:rPr>
        <w:t>он</w:t>
      </w:r>
      <w:r w:rsidR="001461F8" w:rsidRPr="001461F8">
        <w:rPr>
          <w:rFonts w:eastAsia="Times New Roman" w:cs="Times New Roman"/>
          <w:szCs w:val="24"/>
          <w:lang w:val="ru-RU" w:eastAsia="de-DE"/>
        </w:rPr>
        <w:t xml:space="preserve">. </w:t>
      </w:r>
      <w:r w:rsidR="001461F8">
        <w:rPr>
          <w:rFonts w:eastAsia="Times New Roman" w:cs="Times New Roman"/>
          <w:szCs w:val="24"/>
          <w:lang w:val="ru-RU" w:eastAsia="de-DE"/>
        </w:rPr>
        <w:t>За</w:t>
      </w:r>
      <w:r w:rsidR="001461F8" w:rsidRPr="001461F8">
        <w:rPr>
          <w:rFonts w:eastAsia="Times New Roman" w:cs="Times New Roman"/>
          <w:szCs w:val="24"/>
          <w:lang w:val="ru-RU" w:eastAsia="de-DE"/>
        </w:rPr>
        <w:t xml:space="preserve"> </w:t>
      </w:r>
      <w:r w:rsidR="001461F8">
        <w:rPr>
          <w:rFonts w:eastAsia="Times New Roman" w:cs="Times New Roman"/>
          <w:szCs w:val="24"/>
          <w:lang w:val="ru-RU" w:eastAsia="de-DE"/>
        </w:rPr>
        <w:t>исключением</w:t>
      </w:r>
      <w:r w:rsidR="001461F8" w:rsidRPr="001461F8">
        <w:rPr>
          <w:rFonts w:eastAsia="Times New Roman" w:cs="Times New Roman"/>
          <w:szCs w:val="24"/>
          <w:lang w:val="ru-RU" w:eastAsia="de-DE"/>
        </w:rPr>
        <w:t xml:space="preserve"> </w:t>
      </w:r>
      <w:r w:rsidR="001461F8">
        <w:rPr>
          <w:rFonts w:eastAsia="Times New Roman" w:cs="Times New Roman"/>
          <w:szCs w:val="24"/>
          <w:lang w:val="ru-RU" w:eastAsia="de-DE"/>
        </w:rPr>
        <w:t>того</w:t>
      </w:r>
      <w:r w:rsidR="001461F8" w:rsidRPr="001461F8">
        <w:rPr>
          <w:rFonts w:eastAsia="Times New Roman" w:cs="Times New Roman"/>
          <w:szCs w:val="24"/>
          <w:lang w:val="ru-RU" w:eastAsia="de-DE"/>
        </w:rPr>
        <w:t xml:space="preserve">, </w:t>
      </w:r>
      <w:r w:rsidR="001461F8">
        <w:rPr>
          <w:rFonts w:eastAsia="Times New Roman" w:cs="Times New Roman"/>
          <w:szCs w:val="24"/>
          <w:lang w:val="ru-RU" w:eastAsia="de-DE"/>
        </w:rPr>
        <w:t>что</w:t>
      </w:r>
      <w:r w:rsidR="001461F8" w:rsidRPr="001461F8">
        <w:rPr>
          <w:rFonts w:eastAsia="Times New Roman" w:cs="Times New Roman"/>
          <w:szCs w:val="24"/>
          <w:lang w:val="ru-RU" w:eastAsia="de-DE"/>
        </w:rPr>
        <w:t xml:space="preserve"> </w:t>
      </w:r>
      <w:r w:rsidR="00F67B20">
        <w:rPr>
          <w:rFonts w:eastAsia="Times New Roman" w:cs="Times New Roman"/>
          <w:szCs w:val="24"/>
          <w:lang w:val="ru-RU" w:eastAsia="de-DE"/>
        </w:rPr>
        <w:t xml:space="preserve">его </w:t>
      </w:r>
      <w:r w:rsidR="001461F8">
        <w:rPr>
          <w:rFonts w:eastAsia="Times New Roman" w:cs="Times New Roman"/>
          <w:szCs w:val="24"/>
          <w:lang w:val="ru-RU" w:eastAsia="de-DE"/>
        </w:rPr>
        <w:t xml:space="preserve">дернули за волосы, </w:t>
      </w:r>
      <w:r w:rsidR="00F67B20">
        <w:rPr>
          <w:rFonts w:eastAsia="Times New Roman" w:cs="Times New Roman"/>
          <w:szCs w:val="24"/>
          <w:lang w:val="ru-RU" w:eastAsia="de-DE"/>
        </w:rPr>
        <w:t>накрутив их на палец,</w:t>
      </w:r>
      <w:r w:rsidR="001461F8">
        <w:rPr>
          <w:rFonts w:eastAsia="Times New Roman" w:cs="Times New Roman"/>
          <w:szCs w:val="24"/>
          <w:lang w:val="ru-RU" w:eastAsia="de-DE"/>
        </w:rPr>
        <w:t xml:space="preserve"> применения насилия не было. </w:t>
      </w:r>
    </w:p>
    <w:p w:rsidR="00710B7B" w:rsidRPr="001461F8" w:rsidRDefault="00710B7B" w:rsidP="00935023">
      <w:pPr>
        <w:shd w:val="clear" w:color="auto" w:fill="FFFFFF"/>
        <w:spacing w:line="276" w:lineRule="auto"/>
        <w:jc w:val="both"/>
        <w:rPr>
          <w:rFonts w:eastAsia="Times New Roman" w:cs="Times New Roman"/>
          <w:szCs w:val="24"/>
          <w:lang w:val="ru-RU" w:eastAsia="de-DE"/>
        </w:rPr>
      </w:pPr>
    </w:p>
    <w:p w:rsidR="00044DDB" w:rsidRPr="00227280" w:rsidRDefault="001461F8" w:rsidP="00935023">
      <w:pPr>
        <w:shd w:val="clear" w:color="auto" w:fill="FFFFFF"/>
        <w:spacing w:line="276" w:lineRule="auto"/>
        <w:jc w:val="both"/>
        <w:rPr>
          <w:rFonts w:eastAsia="Times New Roman" w:cs="Times New Roman"/>
          <w:szCs w:val="24"/>
          <w:lang w:val="ru-RU" w:eastAsia="de-DE"/>
        </w:rPr>
      </w:pPr>
      <w:r w:rsidRPr="006450CD">
        <w:rPr>
          <w:rFonts w:eastAsia="Times New Roman" w:cs="Times New Roman"/>
          <w:szCs w:val="24"/>
          <w:lang w:val="ru-RU" w:eastAsia="de-DE"/>
        </w:rPr>
        <w:t xml:space="preserve">Пленного забирал охранник его возраста, которому Рольф Елер </w:t>
      </w:r>
      <w:r w:rsidR="00227280" w:rsidRPr="006450CD">
        <w:rPr>
          <w:rFonts w:eastAsia="Times New Roman" w:cs="Times New Roman"/>
          <w:szCs w:val="24"/>
          <w:lang w:val="ru-RU" w:eastAsia="de-DE"/>
        </w:rPr>
        <w:t>подарил свои последние рубли. Они ему больше уже</w:t>
      </w:r>
      <w:r w:rsidR="00F67B20" w:rsidRPr="006450CD">
        <w:rPr>
          <w:rFonts w:eastAsia="Times New Roman" w:cs="Times New Roman"/>
          <w:szCs w:val="24"/>
          <w:lang w:val="ru-RU" w:eastAsia="de-DE"/>
        </w:rPr>
        <w:t xml:space="preserve"> </w:t>
      </w:r>
      <w:r w:rsidR="00227280" w:rsidRPr="006450CD">
        <w:rPr>
          <w:rFonts w:eastAsia="Times New Roman" w:cs="Times New Roman"/>
          <w:szCs w:val="24"/>
          <w:lang w:val="ru-RU" w:eastAsia="de-DE"/>
        </w:rPr>
        <w:t>были не нужны.</w:t>
      </w:r>
      <w:r w:rsidR="00044DDB" w:rsidRPr="006450CD">
        <w:rPr>
          <w:rFonts w:eastAsia="Times New Roman" w:cs="Times New Roman"/>
          <w:szCs w:val="24"/>
          <w:lang w:val="ru-RU" w:eastAsia="de-DE"/>
        </w:rPr>
        <w:t xml:space="preserve"> </w:t>
      </w:r>
      <w:r w:rsidR="00227280" w:rsidRPr="006450CD">
        <w:rPr>
          <w:rFonts w:eastAsia="Times New Roman" w:cs="Times New Roman"/>
          <w:szCs w:val="24"/>
          <w:lang w:val="ru-RU" w:eastAsia="de-DE"/>
        </w:rPr>
        <w:t>Красноармеец отблагодарил его сигаретой, которую они</w:t>
      </w:r>
      <w:r w:rsidR="00F67B20" w:rsidRPr="006450CD">
        <w:rPr>
          <w:rFonts w:eastAsia="Times New Roman" w:cs="Times New Roman"/>
          <w:szCs w:val="24"/>
          <w:lang w:val="ru-RU" w:eastAsia="de-DE"/>
        </w:rPr>
        <w:t xml:space="preserve"> выкурили вмест</w:t>
      </w:r>
      <w:r w:rsidR="00227280" w:rsidRPr="006450CD">
        <w:rPr>
          <w:rFonts w:eastAsia="Times New Roman" w:cs="Times New Roman"/>
          <w:szCs w:val="24"/>
          <w:lang w:val="ru-RU" w:eastAsia="de-DE"/>
        </w:rPr>
        <w:t>е. В поезде, оборудованном полками, охранник заснул, положа рядом с собой винтовку и пистолет,  которые   немец спокойно мог бы  взять. Во время промежуточной остановки был еще один шанс убежать, но после совместно выкуренной сигареты между обоими возникла негласная договоренность, что  друг другу  можно доверять.</w:t>
      </w:r>
      <w:r w:rsidR="00227280" w:rsidRPr="00227280">
        <w:rPr>
          <w:rFonts w:eastAsia="Times New Roman" w:cs="Times New Roman"/>
          <w:szCs w:val="24"/>
          <w:lang w:val="ru-RU" w:eastAsia="de-DE"/>
        </w:rPr>
        <w:t xml:space="preserve"> </w:t>
      </w:r>
    </w:p>
    <w:p w:rsidR="00710B7B" w:rsidRPr="00227280" w:rsidRDefault="00710B7B" w:rsidP="00935023">
      <w:pPr>
        <w:shd w:val="clear" w:color="auto" w:fill="FFFFFF"/>
        <w:spacing w:line="276" w:lineRule="auto"/>
        <w:jc w:val="both"/>
        <w:rPr>
          <w:rFonts w:eastAsia="Times New Roman" w:cs="Times New Roman"/>
          <w:szCs w:val="24"/>
          <w:lang w:val="ru-RU" w:eastAsia="de-DE"/>
        </w:rPr>
      </w:pPr>
    </w:p>
    <w:p w:rsidR="00044DDB" w:rsidRPr="007C1BC8" w:rsidRDefault="003E6083"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Во</w:t>
      </w:r>
      <w:r w:rsidRPr="003E6083">
        <w:rPr>
          <w:rFonts w:eastAsia="Times New Roman" w:cs="Times New Roman"/>
          <w:szCs w:val="24"/>
          <w:lang w:val="ru-RU" w:eastAsia="de-DE"/>
        </w:rPr>
        <w:t xml:space="preserve"> </w:t>
      </w:r>
      <w:r>
        <w:rPr>
          <w:rFonts w:eastAsia="Times New Roman" w:cs="Times New Roman"/>
          <w:szCs w:val="24"/>
          <w:lang w:val="ru-RU" w:eastAsia="de-DE"/>
        </w:rPr>
        <w:t>Владимире</w:t>
      </w:r>
      <w:r w:rsidRPr="003E6083">
        <w:rPr>
          <w:rFonts w:eastAsia="Times New Roman" w:cs="Times New Roman"/>
          <w:szCs w:val="24"/>
          <w:lang w:val="ru-RU" w:eastAsia="de-DE"/>
        </w:rPr>
        <w:t xml:space="preserve"> </w:t>
      </w:r>
      <w:r>
        <w:rPr>
          <w:rFonts w:eastAsia="Times New Roman" w:cs="Times New Roman"/>
          <w:szCs w:val="24"/>
          <w:lang w:val="ru-RU" w:eastAsia="de-DE"/>
        </w:rPr>
        <w:t>пленного</w:t>
      </w:r>
      <w:r w:rsidRPr="003E6083">
        <w:rPr>
          <w:rFonts w:eastAsia="Times New Roman" w:cs="Times New Roman"/>
          <w:szCs w:val="24"/>
          <w:lang w:val="ru-RU" w:eastAsia="de-DE"/>
        </w:rPr>
        <w:t xml:space="preserve"> </w:t>
      </w:r>
      <w:r>
        <w:rPr>
          <w:rFonts w:eastAsia="Times New Roman" w:cs="Times New Roman"/>
          <w:szCs w:val="24"/>
          <w:lang w:val="ru-RU" w:eastAsia="de-DE"/>
        </w:rPr>
        <w:t>ждал</w:t>
      </w:r>
      <w:r w:rsidRPr="003E6083">
        <w:rPr>
          <w:rFonts w:eastAsia="Times New Roman" w:cs="Times New Roman"/>
          <w:szCs w:val="24"/>
          <w:lang w:val="ru-RU" w:eastAsia="de-DE"/>
        </w:rPr>
        <w:t xml:space="preserve"> </w:t>
      </w:r>
      <w:r>
        <w:rPr>
          <w:rFonts w:eastAsia="Times New Roman" w:cs="Times New Roman"/>
          <w:szCs w:val="24"/>
          <w:lang w:val="ru-RU" w:eastAsia="de-DE"/>
        </w:rPr>
        <w:t>карцер</w:t>
      </w:r>
      <w:r w:rsidRPr="003E6083">
        <w:rPr>
          <w:rFonts w:eastAsia="Times New Roman" w:cs="Times New Roman"/>
          <w:szCs w:val="24"/>
          <w:lang w:val="ru-RU" w:eastAsia="de-DE"/>
        </w:rPr>
        <w:t>.</w:t>
      </w:r>
      <w:r>
        <w:rPr>
          <w:rFonts w:eastAsia="Times New Roman" w:cs="Times New Roman"/>
          <w:szCs w:val="24"/>
          <w:lang w:val="ru-RU" w:eastAsia="de-DE"/>
        </w:rPr>
        <w:t xml:space="preserve"> Товарищи смотрели на него, как на героя, потому что те, к</w:t>
      </w:r>
      <w:r w:rsidR="00F67B20">
        <w:rPr>
          <w:rFonts w:eastAsia="Times New Roman" w:cs="Times New Roman"/>
          <w:szCs w:val="24"/>
          <w:lang w:val="ru-RU" w:eastAsia="de-DE"/>
        </w:rPr>
        <w:t xml:space="preserve">то сбежал, в большинстве своем </w:t>
      </w:r>
      <w:r>
        <w:rPr>
          <w:rFonts w:eastAsia="Times New Roman" w:cs="Times New Roman"/>
          <w:szCs w:val="24"/>
          <w:lang w:val="ru-RU" w:eastAsia="de-DE"/>
        </w:rPr>
        <w:t xml:space="preserve">возвращались только мертвые. Спустя некоторое время Рольфа Елера снова отправили в свой лагерь, но уже изолированно от остальных. </w:t>
      </w:r>
      <w:r w:rsidR="00044DDB" w:rsidRPr="003E6083">
        <w:rPr>
          <w:rFonts w:eastAsia="Times New Roman" w:cs="Times New Roman"/>
          <w:szCs w:val="24"/>
          <w:lang w:val="ru-RU" w:eastAsia="de-DE"/>
        </w:rPr>
        <w:t xml:space="preserve"> </w:t>
      </w:r>
      <w:r>
        <w:rPr>
          <w:rFonts w:eastAsia="Times New Roman" w:cs="Times New Roman"/>
          <w:szCs w:val="24"/>
          <w:lang w:val="ru-RU" w:eastAsia="de-DE"/>
        </w:rPr>
        <w:t>На терри</w:t>
      </w:r>
      <w:r w:rsidR="00F67B20">
        <w:rPr>
          <w:rFonts w:eastAsia="Times New Roman" w:cs="Times New Roman"/>
          <w:szCs w:val="24"/>
          <w:lang w:val="ru-RU" w:eastAsia="de-DE"/>
        </w:rPr>
        <w:t>тории лагеря был отделен</w:t>
      </w:r>
      <w:r>
        <w:rPr>
          <w:rFonts w:eastAsia="Times New Roman" w:cs="Times New Roman"/>
          <w:szCs w:val="24"/>
          <w:lang w:val="ru-RU" w:eastAsia="de-DE"/>
        </w:rPr>
        <w:t xml:space="preserve"> некий квадрат, где под строжайшим наблюдением с утра до ночи работали четыре-шесть заклю</w:t>
      </w:r>
      <w:r w:rsidR="00F67B20">
        <w:rPr>
          <w:rFonts w:eastAsia="Times New Roman" w:cs="Times New Roman"/>
          <w:szCs w:val="24"/>
          <w:lang w:val="ru-RU" w:eastAsia="de-DE"/>
        </w:rPr>
        <w:t>ченных. Неполноценная еда, проживание</w:t>
      </w:r>
      <w:r>
        <w:rPr>
          <w:rFonts w:eastAsia="Times New Roman" w:cs="Times New Roman"/>
          <w:szCs w:val="24"/>
          <w:lang w:val="ru-RU" w:eastAsia="de-DE"/>
        </w:rPr>
        <w:t>, несмотря на зимнее время года, в хижине, сколоченной из горбыля. Пленные дрожали от холода, как осиновые листья, у тех, кто засыпал, была опасность замерзнуть. Даже</w:t>
      </w:r>
      <w:r w:rsidRPr="003E6083">
        <w:rPr>
          <w:rFonts w:eastAsia="Times New Roman" w:cs="Times New Roman"/>
          <w:szCs w:val="24"/>
          <w:lang w:val="ru-RU" w:eastAsia="de-DE"/>
        </w:rPr>
        <w:t xml:space="preserve"> </w:t>
      </w:r>
      <w:r>
        <w:rPr>
          <w:rFonts w:eastAsia="Times New Roman" w:cs="Times New Roman"/>
          <w:szCs w:val="24"/>
          <w:lang w:val="ru-RU" w:eastAsia="de-DE"/>
        </w:rPr>
        <w:t>такой</w:t>
      </w:r>
      <w:r w:rsidRPr="003E6083">
        <w:rPr>
          <w:rFonts w:eastAsia="Times New Roman" w:cs="Times New Roman"/>
          <w:szCs w:val="24"/>
          <w:lang w:val="ru-RU" w:eastAsia="de-DE"/>
        </w:rPr>
        <w:t xml:space="preserve"> </w:t>
      </w:r>
      <w:r w:rsidR="00044DDB" w:rsidRPr="003E6083">
        <w:rPr>
          <w:rFonts w:eastAsia="Times New Roman" w:cs="Times New Roman"/>
          <w:szCs w:val="24"/>
          <w:lang w:val="ru-RU" w:eastAsia="de-DE"/>
        </w:rPr>
        <w:t xml:space="preserve"> </w:t>
      </w:r>
      <w:r w:rsidR="00A837DF">
        <w:rPr>
          <w:rFonts w:eastAsia="Times New Roman" w:cs="Times New Roman"/>
          <w:szCs w:val="24"/>
          <w:lang w:val="ru-RU" w:eastAsia="de-DE"/>
        </w:rPr>
        <w:t>выносливый парень, как Рольф Е</w:t>
      </w:r>
      <w:r>
        <w:rPr>
          <w:rFonts w:eastAsia="Times New Roman" w:cs="Times New Roman"/>
          <w:szCs w:val="24"/>
          <w:lang w:val="ru-RU" w:eastAsia="de-DE"/>
        </w:rPr>
        <w:t>лер,</w:t>
      </w:r>
      <w:r w:rsidR="00F67B20">
        <w:rPr>
          <w:rFonts w:eastAsia="Times New Roman" w:cs="Times New Roman"/>
          <w:szCs w:val="24"/>
          <w:lang w:val="ru-RU" w:eastAsia="de-DE"/>
        </w:rPr>
        <w:t xml:space="preserve"> захандрил </w:t>
      </w:r>
      <w:r w:rsidR="00A837DF">
        <w:rPr>
          <w:rFonts w:eastAsia="Times New Roman" w:cs="Times New Roman"/>
          <w:szCs w:val="24"/>
          <w:lang w:val="ru-RU" w:eastAsia="de-DE"/>
        </w:rPr>
        <w:t>и потерял интерес к жизни.</w:t>
      </w:r>
      <w:r>
        <w:rPr>
          <w:rFonts w:eastAsia="Times New Roman" w:cs="Times New Roman"/>
          <w:szCs w:val="24"/>
          <w:lang w:val="ru-RU" w:eastAsia="de-DE"/>
        </w:rPr>
        <w:t xml:space="preserve"> </w:t>
      </w:r>
      <w:r w:rsidR="00A837DF">
        <w:rPr>
          <w:rFonts w:eastAsia="Times New Roman" w:cs="Times New Roman"/>
          <w:szCs w:val="24"/>
          <w:lang w:val="ru-RU" w:eastAsia="de-DE"/>
        </w:rPr>
        <w:t>Но</w:t>
      </w:r>
      <w:r w:rsidR="00A837DF" w:rsidRPr="00A837DF">
        <w:rPr>
          <w:rFonts w:eastAsia="Times New Roman" w:cs="Times New Roman"/>
          <w:szCs w:val="24"/>
          <w:lang w:val="ru-RU" w:eastAsia="de-DE"/>
        </w:rPr>
        <w:t xml:space="preserve"> </w:t>
      </w:r>
      <w:r w:rsidR="00A837DF">
        <w:rPr>
          <w:rFonts w:eastAsia="Times New Roman" w:cs="Times New Roman"/>
          <w:szCs w:val="24"/>
          <w:lang w:val="ru-RU" w:eastAsia="de-DE"/>
        </w:rPr>
        <w:t>хуже</w:t>
      </w:r>
      <w:r w:rsidR="00A837DF" w:rsidRPr="00A837DF">
        <w:rPr>
          <w:rFonts w:eastAsia="Times New Roman" w:cs="Times New Roman"/>
          <w:szCs w:val="24"/>
          <w:lang w:val="ru-RU" w:eastAsia="de-DE"/>
        </w:rPr>
        <w:t xml:space="preserve"> </w:t>
      </w:r>
      <w:r w:rsidR="00A837DF">
        <w:rPr>
          <w:rFonts w:eastAsia="Times New Roman" w:cs="Times New Roman"/>
          <w:szCs w:val="24"/>
          <w:lang w:val="ru-RU" w:eastAsia="de-DE"/>
        </w:rPr>
        <w:t>всего</w:t>
      </w:r>
      <w:r w:rsidR="00A837DF" w:rsidRPr="00A837DF">
        <w:rPr>
          <w:rFonts w:eastAsia="Times New Roman" w:cs="Times New Roman"/>
          <w:szCs w:val="24"/>
          <w:lang w:val="ru-RU" w:eastAsia="de-DE"/>
        </w:rPr>
        <w:t xml:space="preserve"> </w:t>
      </w:r>
      <w:r w:rsidR="00A837DF">
        <w:rPr>
          <w:rFonts w:eastAsia="Times New Roman" w:cs="Times New Roman"/>
          <w:szCs w:val="24"/>
          <w:lang w:val="ru-RU" w:eastAsia="de-DE"/>
        </w:rPr>
        <w:t>был</w:t>
      </w:r>
      <w:r w:rsidR="00A837DF" w:rsidRPr="00A837DF">
        <w:rPr>
          <w:rFonts w:eastAsia="Times New Roman" w:cs="Times New Roman"/>
          <w:szCs w:val="24"/>
          <w:lang w:val="ru-RU" w:eastAsia="de-DE"/>
        </w:rPr>
        <w:t xml:space="preserve"> </w:t>
      </w:r>
      <w:r w:rsidR="00A837DF">
        <w:rPr>
          <w:rFonts w:eastAsia="Times New Roman" w:cs="Times New Roman"/>
          <w:szCs w:val="24"/>
          <w:lang w:val="ru-RU" w:eastAsia="de-DE"/>
        </w:rPr>
        <w:t>немецкий</w:t>
      </w:r>
      <w:r w:rsidR="00A837DF" w:rsidRPr="00A837DF">
        <w:rPr>
          <w:rFonts w:eastAsia="Times New Roman" w:cs="Times New Roman"/>
          <w:szCs w:val="24"/>
          <w:lang w:val="ru-RU" w:eastAsia="de-DE"/>
        </w:rPr>
        <w:t xml:space="preserve"> </w:t>
      </w:r>
      <w:r w:rsidR="00A837DF">
        <w:rPr>
          <w:rFonts w:eastAsia="Times New Roman" w:cs="Times New Roman"/>
          <w:szCs w:val="24"/>
          <w:lang w:val="ru-RU" w:eastAsia="de-DE"/>
        </w:rPr>
        <w:t>надзиратель</w:t>
      </w:r>
      <w:r w:rsidR="00A837DF" w:rsidRPr="00A837DF">
        <w:rPr>
          <w:rFonts w:eastAsia="Times New Roman" w:cs="Times New Roman"/>
          <w:szCs w:val="24"/>
          <w:lang w:val="ru-RU" w:eastAsia="de-DE"/>
        </w:rPr>
        <w:t xml:space="preserve">, </w:t>
      </w:r>
      <w:r w:rsidR="00A837DF">
        <w:rPr>
          <w:rFonts w:eastAsia="Times New Roman" w:cs="Times New Roman"/>
          <w:szCs w:val="24"/>
          <w:lang w:val="ru-RU" w:eastAsia="de-DE"/>
        </w:rPr>
        <w:t>по фами</w:t>
      </w:r>
      <w:r w:rsidR="00F67B20">
        <w:rPr>
          <w:rFonts w:eastAsia="Times New Roman" w:cs="Times New Roman"/>
          <w:szCs w:val="24"/>
          <w:lang w:val="ru-RU" w:eastAsia="de-DE"/>
        </w:rPr>
        <w:t>лии Шаф</w:t>
      </w:r>
      <w:r w:rsidR="006450CD">
        <w:rPr>
          <w:rStyle w:val="Funotenzeichen"/>
          <w:rFonts w:eastAsia="Times New Roman" w:cs="Times New Roman"/>
          <w:szCs w:val="24"/>
          <w:lang w:val="ru-RU" w:eastAsia="de-DE"/>
        </w:rPr>
        <w:footnoteReference w:id="56"/>
      </w:r>
      <w:r w:rsidR="006450CD">
        <w:rPr>
          <w:rFonts w:eastAsia="Times New Roman" w:cs="Times New Roman"/>
          <w:szCs w:val="24"/>
          <w:lang w:val="ru-RU" w:eastAsia="de-DE"/>
        </w:rPr>
        <w:t xml:space="preserve"> - </w:t>
      </w:r>
      <w:r w:rsidR="00A837DF">
        <w:rPr>
          <w:rFonts w:eastAsia="Times New Roman" w:cs="Times New Roman"/>
          <w:szCs w:val="24"/>
          <w:lang w:val="ru-RU" w:eastAsia="de-DE"/>
        </w:rPr>
        <w:t>«Настоящая свинья!».</w:t>
      </w:r>
      <w:r w:rsidR="009A0400">
        <w:rPr>
          <w:rFonts w:eastAsia="Times New Roman" w:cs="Times New Roman"/>
          <w:szCs w:val="24"/>
          <w:lang w:val="ru-RU" w:eastAsia="de-DE"/>
        </w:rPr>
        <w:t xml:space="preserve"> </w:t>
      </w:r>
      <w:r w:rsidR="00661201">
        <w:rPr>
          <w:rFonts w:eastAsia="Times New Roman" w:cs="Times New Roman"/>
          <w:szCs w:val="24"/>
          <w:lang w:val="ru-RU" w:eastAsia="de-DE"/>
        </w:rPr>
        <w:t>Он</w:t>
      </w:r>
      <w:r w:rsidR="00661201" w:rsidRPr="00661201">
        <w:rPr>
          <w:rFonts w:eastAsia="Times New Roman" w:cs="Times New Roman"/>
          <w:szCs w:val="24"/>
          <w:lang w:val="ru-RU" w:eastAsia="de-DE"/>
        </w:rPr>
        <w:t xml:space="preserve"> </w:t>
      </w:r>
      <w:r w:rsidR="00661201">
        <w:rPr>
          <w:rFonts w:eastAsia="Times New Roman" w:cs="Times New Roman"/>
          <w:szCs w:val="24"/>
          <w:lang w:val="ru-RU" w:eastAsia="de-DE"/>
        </w:rPr>
        <w:t>сидел</w:t>
      </w:r>
      <w:r w:rsidR="00661201" w:rsidRPr="00661201">
        <w:rPr>
          <w:rFonts w:eastAsia="Times New Roman" w:cs="Times New Roman"/>
          <w:szCs w:val="24"/>
          <w:lang w:val="ru-RU" w:eastAsia="de-DE"/>
        </w:rPr>
        <w:t xml:space="preserve"> </w:t>
      </w:r>
      <w:r w:rsidR="00661201">
        <w:rPr>
          <w:rFonts w:eastAsia="Times New Roman" w:cs="Times New Roman"/>
          <w:szCs w:val="24"/>
          <w:lang w:val="ru-RU" w:eastAsia="de-DE"/>
        </w:rPr>
        <w:t>в</w:t>
      </w:r>
      <w:r w:rsidR="00661201" w:rsidRPr="00661201">
        <w:rPr>
          <w:rFonts w:eastAsia="Times New Roman" w:cs="Times New Roman"/>
          <w:szCs w:val="24"/>
          <w:lang w:val="ru-RU" w:eastAsia="de-DE"/>
        </w:rPr>
        <w:t xml:space="preserve"> </w:t>
      </w:r>
      <w:r w:rsidR="00661201">
        <w:rPr>
          <w:rFonts w:eastAsia="Times New Roman" w:cs="Times New Roman"/>
          <w:szCs w:val="24"/>
          <w:lang w:val="ru-RU" w:eastAsia="de-DE"/>
        </w:rPr>
        <w:t>своей</w:t>
      </w:r>
      <w:r w:rsidR="00661201" w:rsidRPr="00661201">
        <w:rPr>
          <w:rFonts w:eastAsia="Times New Roman" w:cs="Times New Roman"/>
          <w:szCs w:val="24"/>
          <w:lang w:val="ru-RU" w:eastAsia="de-DE"/>
        </w:rPr>
        <w:t xml:space="preserve"> </w:t>
      </w:r>
      <w:r w:rsidR="00661201">
        <w:rPr>
          <w:rFonts w:eastAsia="Times New Roman" w:cs="Times New Roman"/>
          <w:szCs w:val="24"/>
          <w:lang w:val="ru-RU" w:eastAsia="de-DE"/>
        </w:rPr>
        <w:t>теплой</w:t>
      </w:r>
      <w:r w:rsidR="00661201" w:rsidRPr="00661201">
        <w:rPr>
          <w:rFonts w:eastAsia="Times New Roman" w:cs="Times New Roman"/>
          <w:szCs w:val="24"/>
          <w:lang w:val="ru-RU" w:eastAsia="de-DE"/>
        </w:rPr>
        <w:t xml:space="preserve"> </w:t>
      </w:r>
      <w:r w:rsidR="00661201">
        <w:rPr>
          <w:rFonts w:eastAsia="Times New Roman" w:cs="Times New Roman"/>
          <w:szCs w:val="24"/>
          <w:lang w:val="ru-RU" w:eastAsia="de-DE"/>
        </w:rPr>
        <w:t>будке</w:t>
      </w:r>
      <w:r w:rsidR="00661201" w:rsidRPr="00661201">
        <w:rPr>
          <w:rFonts w:eastAsia="Times New Roman" w:cs="Times New Roman"/>
          <w:szCs w:val="24"/>
          <w:lang w:val="ru-RU" w:eastAsia="de-DE"/>
        </w:rPr>
        <w:t xml:space="preserve"> </w:t>
      </w:r>
      <w:r w:rsidR="00661201">
        <w:rPr>
          <w:rFonts w:eastAsia="Times New Roman" w:cs="Times New Roman"/>
          <w:szCs w:val="24"/>
          <w:lang w:val="ru-RU" w:eastAsia="de-DE"/>
        </w:rPr>
        <w:t>и</w:t>
      </w:r>
      <w:r w:rsidR="00661201" w:rsidRPr="00661201">
        <w:rPr>
          <w:rFonts w:eastAsia="Times New Roman" w:cs="Times New Roman"/>
          <w:szCs w:val="24"/>
          <w:lang w:val="ru-RU" w:eastAsia="de-DE"/>
        </w:rPr>
        <w:t xml:space="preserve"> </w:t>
      </w:r>
      <w:r w:rsidR="00044DDB" w:rsidRPr="00661201">
        <w:rPr>
          <w:rFonts w:eastAsia="Times New Roman" w:cs="Times New Roman"/>
          <w:szCs w:val="24"/>
          <w:lang w:val="ru-RU" w:eastAsia="de-DE"/>
        </w:rPr>
        <w:t xml:space="preserve"> </w:t>
      </w:r>
      <w:r w:rsidR="00661201">
        <w:rPr>
          <w:rFonts w:eastAsia="Times New Roman" w:cs="Times New Roman"/>
          <w:szCs w:val="24"/>
          <w:lang w:val="ru-RU" w:eastAsia="de-DE"/>
        </w:rPr>
        <w:t xml:space="preserve">изо всех сил издевался над штрафниками. </w:t>
      </w:r>
      <w:r w:rsidR="00044DDB" w:rsidRPr="00661201">
        <w:rPr>
          <w:rFonts w:eastAsia="Times New Roman" w:cs="Times New Roman"/>
          <w:szCs w:val="24"/>
          <w:lang w:val="ru-RU" w:eastAsia="de-DE"/>
        </w:rPr>
        <w:t xml:space="preserve"> </w:t>
      </w:r>
      <w:r w:rsidR="00661201">
        <w:rPr>
          <w:rFonts w:eastAsia="Times New Roman" w:cs="Times New Roman"/>
          <w:szCs w:val="24"/>
          <w:lang w:val="ru-RU" w:eastAsia="de-DE"/>
        </w:rPr>
        <w:t>Помогало</w:t>
      </w:r>
      <w:r w:rsidR="00661201" w:rsidRPr="00661201">
        <w:rPr>
          <w:rFonts w:eastAsia="Times New Roman" w:cs="Times New Roman"/>
          <w:szCs w:val="24"/>
          <w:lang w:val="ru-RU" w:eastAsia="de-DE"/>
        </w:rPr>
        <w:t xml:space="preserve"> </w:t>
      </w:r>
      <w:r w:rsidR="00661201" w:rsidRPr="003C1474">
        <w:rPr>
          <w:rFonts w:eastAsia="Times New Roman" w:cs="Times New Roman"/>
          <w:szCs w:val="24"/>
          <w:lang w:val="ru-RU" w:eastAsia="de-DE"/>
        </w:rPr>
        <w:t>только  учтивое неповиновение</w:t>
      </w:r>
      <w:r w:rsidR="00044DDB" w:rsidRPr="003C1474">
        <w:rPr>
          <w:rFonts w:eastAsia="Times New Roman" w:cs="Times New Roman"/>
          <w:szCs w:val="24"/>
          <w:lang w:val="ru-RU" w:eastAsia="de-DE"/>
        </w:rPr>
        <w:t>:</w:t>
      </w:r>
      <w:r w:rsidR="00661201" w:rsidRPr="003C1474">
        <w:rPr>
          <w:rFonts w:eastAsia="Times New Roman" w:cs="Times New Roman"/>
          <w:szCs w:val="24"/>
          <w:lang w:val="ru-RU" w:eastAsia="de-DE"/>
        </w:rPr>
        <w:t xml:space="preserve"> кто-нибудь запевал песню</w:t>
      </w:r>
      <w:r w:rsidR="00E84689" w:rsidRPr="003C1474">
        <w:rPr>
          <w:rFonts w:eastAsia="Times New Roman" w:cs="Times New Roman"/>
          <w:szCs w:val="24"/>
          <w:lang w:val="ru-RU" w:eastAsia="de-DE"/>
        </w:rPr>
        <w:t>:</w:t>
      </w:r>
      <w:r w:rsidR="00472C06" w:rsidRPr="003C1474">
        <w:rPr>
          <w:rFonts w:eastAsia="Times New Roman" w:cs="Times New Roman"/>
          <w:szCs w:val="24"/>
          <w:lang w:val="ru-RU" w:eastAsia="de-DE"/>
        </w:rPr>
        <w:t xml:space="preserve"> </w:t>
      </w:r>
      <w:r w:rsidR="00661201" w:rsidRPr="003C1474">
        <w:rPr>
          <w:rFonts w:eastAsia="Times New Roman" w:cs="Times New Roman"/>
          <w:szCs w:val="24"/>
          <w:lang w:val="ru-RU" w:eastAsia="de-DE"/>
        </w:rPr>
        <w:t>«Поднять знамена, сомкнуть ряды»</w:t>
      </w:r>
      <w:r w:rsidR="006450CD" w:rsidRPr="003C1474">
        <w:rPr>
          <w:rStyle w:val="Funotenzeichen"/>
          <w:rFonts w:eastAsia="Times New Roman" w:cs="Times New Roman"/>
          <w:szCs w:val="24"/>
          <w:lang w:val="ru-RU" w:eastAsia="de-DE"/>
        </w:rPr>
        <w:footnoteReference w:id="57"/>
      </w:r>
      <w:r w:rsidR="00044DDB" w:rsidRPr="003C1474">
        <w:rPr>
          <w:rFonts w:eastAsia="Times New Roman" w:cs="Times New Roman"/>
          <w:szCs w:val="24"/>
          <w:lang w:val="ru-RU" w:eastAsia="de-DE"/>
        </w:rPr>
        <w:t>,</w:t>
      </w:r>
      <w:r w:rsidR="00661201" w:rsidRPr="003C1474">
        <w:rPr>
          <w:rFonts w:eastAsia="Times New Roman" w:cs="Times New Roman"/>
          <w:szCs w:val="24"/>
          <w:lang w:val="ru-RU" w:eastAsia="de-DE"/>
        </w:rPr>
        <w:t xml:space="preserve"> а остальные</w:t>
      </w:r>
      <w:r w:rsidR="00661201">
        <w:rPr>
          <w:rFonts w:eastAsia="Times New Roman" w:cs="Times New Roman"/>
          <w:szCs w:val="24"/>
          <w:lang w:val="ru-RU" w:eastAsia="de-DE"/>
        </w:rPr>
        <w:t xml:space="preserve"> пять или шесть подхватывали. Тут</w:t>
      </w:r>
      <w:r w:rsidR="00661201" w:rsidRPr="00C14F90">
        <w:rPr>
          <w:rFonts w:eastAsia="Times New Roman" w:cs="Times New Roman"/>
          <w:szCs w:val="24"/>
          <w:lang w:val="ru-RU" w:eastAsia="de-DE"/>
        </w:rPr>
        <w:t xml:space="preserve"> </w:t>
      </w:r>
      <w:r w:rsidR="00661201">
        <w:rPr>
          <w:rFonts w:eastAsia="Times New Roman" w:cs="Times New Roman"/>
          <w:szCs w:val="24"/>
          <w:lang w:val="ru-RU" w:eastAsia="de-DE"/>
        </w:rPr>
        <w:t>Шаф</w:t>
      </w:r>
      <w:r w:rsidR="00661201" w:rsidRPr="00C14F90">
        <w:rPr>
          <w:rFonts w:eastAsia="Times New Roman" w:cs="Times New Roman"/>
          <w:szCs w:val="24"/>
          <w:lang w:val="ru-RU" w:eastAsia="de-DE"/>
        </w:rPr>
        <w:t xml:space="preserve"> </w:t>
      </w:r>
      <w:r w:rsidR="00661201">
        <w:rPr>
          <w:rFonts w:eastAsia="Times New Roman" w:cs="Times New Roman"/>
          <w:szCs w:val="24"/>
          <w:lang w:val="ru-RU" w:eastAsia="de-DE"/>
        </w:rPr>
        <w:t>начинал</w:t>
      </w:r>
      <w:r w:rsidR="00661201" w:rsidRPr="00C14F90">
        <w:rPr>
          <w:rFonts w:eastAsia="Times New Roman" w:cs="Times New Roman"/>
          <w:szCs w:val="24"/>
          <w:lang w:val="ru-RU" w:eastAsia="de-DE"/>
        </w:rPr>
        <w:t xml:space="preserve"> </w:t>
      </w:r>
      <w:r w:rsidR="00661201">
        <w:rPr>
          <w:rFonts w:eastAsia="Times New Roman" w:cs="Times New Roman"/>
          <w:szCs w:val="24"/>
          <w:lang w:val="ru-RU" w:eastAsia="de-DE"/>
        </w:rPr>
        <w:t>беситься</w:t>
      </w:r>
      <w:r w:rsidR="00661201" w:rsidRPr="00C14F90">
        <w:rPr>
          <w:rFonts w:eastAsia="Times New Roman" w:cs="Times New Roman"/>
          <w:szCs w:val="24"/>
          <w:lang w:val="ru-RU" w:eastAsia="de-DE"/>
        </w:rPr>
        <w:t xml:space="preserve"> </w:t>
      </w:r>
      <w:r w:rsidR="00661201">
        <w:rPr>
          <w:rFonts w:eastAsia="Times New Roman" w:cs="Times New Roman"/>
          <w:szCs w:val="24"/>
          <w:lang w:val="ru-RU" w:eastAsia="de-DE"/>
        </w:rPr>
        <w:t>и</w:t>
      </w:r>
      <w:r w:rsidR="00661201" w:rsidRPr="00C14F90">
        <w:rPr>
          <w:rFonts w:eastAsia="Times New Roman" w:cs="Times New Roman"/>
          <w:szCs w:val="24"/>
          <w:lang w:val="ru-RU" w:eastAsia="de-DE"/>
        </w:rPr>
        <w:t xml:space="preserve"> </w:t>
      </w:r>
      <w:r w:rsidR="00661201">
        <w:rPr>
          <w:rFonts w:eastAsia="Times New Roman" w:cs="Times New Roman"/>
          <w:szCs w:val="24"/>
          <w:lang w:val="ru-RU" w:eastAsia="de-DE"/>
        </w:rPr>
        <w:t>уг</w:t>
      </w:r>
      <w:r w:rsidR="00C14F90">
        <w:rPr>
          <w:rFonts w:eastAsia="Times New Roman" w:cs="Times New Roman"/>
          <w:szCs w:val="24"/>
          <w:lang w:val="ru-RU" w:eastAsia="de-DE"/>
        </w:rPr>
        <w:t xml:space="preserve">рожать, </w:t>
      </w:r>
      <w:r w:rsidR="00E84689">
        <w:rPr>
          <w:rFonts w:eastAsia="Times New Roman" w:cs="Times New Roman"/>
          <w:szCs w:val="24"/>
          <w:lang w:val="ru-RU" w:eastAsia="de-DE"/>
        </w:rPr>
        <w:t xml:space="preserve">что </w:t>
      </w:r>
      <w:r w:rsidR="00C14F90">
        <w:rPr>
          <w:rFonts w:eastAsia="Times New Roman" w:cs="Times New Roman"/>
          <w:szCs w:val="24"/>
          <w:lang w:val="ru-RU" w:eastAsia="de-DE"/>
        </w:rPr>
        <w:t>мы все у него получим</w:t>
      </w:r>
      <w:r w:rsidR="00044DDB" w:rsidRPr="00C14F90">
        <w:rPr>
          <w:rFonts w:eastAsia="Times New Roman" w:cs="Times New Roman"/>
          <w:szCs w:val="24"/>
          <w:lang w:val="ru-RU" w:eastAsia="de-DE"/>
        </w:rPr>
        <w:t>.</w:t>
      </w:r>
      <w:r w:rsidR="00C14F90">
        <w:rPr>
          <w:rFonts w:eastAsia="Times New Roman" w:cs="Times New Roman"/>
          <w:szCs w:val="24"/>
          <w:lang w:val="ru-RU" w:eastAsia="de-DE"/>
        </w:rPr>
        <w:t xml:space="preserve"> А товарищи говорили, что все подтвердят, что песню запел он.</w:t>
      </w:r>
      <w:r w:rsidR="00044DDB" w:rsidRPr="00C14F90">
        <w:rPr>
          <w:rFonts w:eastAsia="Times New Roman" w:cs="Times New Roman"/>
          <w:szCs w:val="24"/>
          <w:lang w:val="ru-RU" w:eastAsia="de-DE"/>
        </w:rPr>
        <w:t xml:space="preserve"> </w:t>
      </w:r>
      <w:r w:rsidR="00C14F90">
        <w:rPr>
          <w:rFonts w:eastAsia="Times New Roman" w:cs="Times New Roman"/>
          <w:szCs w:val="24"/>
          <w:lang w:val="ru-RU" w:eastAsia="de-DE"/>
        </w:rPr>
        <w:t xml:space="preserve">Слово его одного </w:t>
      </w:r>
      <w:r w:rsidR="00C14F90" w:rsidRPr="007C1BC8">
        <w:rPr>
          <w:rFonts w:eastAsia="Times New Roman" w:cs="Times New Roman"/>
          <w:szCs w:val="24"/>
          <w:lang w:val="ru-RU" w:eastAsia="de-DE"/>
        </w:rPr>
        <w:t xml:space="preserve"> </w:t>
      </w:r>
      <w:r w:rsidR="00C14F90">
        <w:rPr>
          <w:rFonts w:eastAsia="Times New Roman" w:cs="Times New Roman"/>
          <w:szCs w:val="24"/>
          <w:lang w:val="ru-RU" w:eastAsia="de-DE"/>
        </w:rPr>
        <w:t>против</w:t>
      </w:r>
      <w:r w:rsidR="00C14F90" w:rsidRPr="007C1BC8">
        <w:rPr>
          <w:rFonts w:eastAsia="Times New Roman" w:cs="Times New Roman"/>
          <w:szCs w:val="24"/>
          <w:lang w:val="ru-RU" w:eastAsia="de-DE"/>
        </w:rPr>
        <w:t xml:space="preserve"> </w:t>
      </w:r>
      <w:r w:rsidR="00C14F90">
        <w:rPr>
          <w:rFonts w:eastAsia="Times New Roman" w:cs="Times New Roman"/>
          <w:szCs w:val="24"/>
          <w:lang w:val="ru-RU" w:eastAsia="de-DE"/>
        </w:rPr>
        <w:t>слов</w:t>
      </w:r>
      <w:r w:rsidR="00C14F90" w:rsidRPr="007C1BC8">
        <w:rPr>
          <w:rFonts w:eastAsia="Times New Roman" w:cs="Times New Roman"/>
          <w:szCs w:val="24"/>
          <w:lang w:val="ru-RU" w:eastAsia="de-DE"/>
        </w:rPr>
        <w:t xml:space="preserve"> </w:t>
      </w:r>
      <w:r w:rsidR="00C14F90">
        <w:rPr>
          <w:rFonts w:eastAsia="Times New Roman" w:cs="Times New Roman"/>
          <w:szCs w:val="24"/>
          <w:lang w:val="ru-RU" w:eastAsia="de-DE"/>
        </w:rPr>
        <w:t>всех</w:t>
      </w:r>
      <w:r w:rsidR="00C14F90" w:rsidRPr="007C1BC8">
        <w:rPr>
          <w:rFonts w:eastAsia="Times New Roman" w:cs="Times New Roman"/>
          <w:szCs w:val="24"/>
          <w:lang w:val="ru-RU" w:eastAsia="de-DE"/>
        </w:rPr>
        <w:t xml:space="preserve"> </w:t>
      </w:r>
      <w:r w:rsidR="00C14F90">
        <w:rPr>
          <w:rFonts w:eastAsia="Times New Roman" w:cs="Times New Roman"/>
          <w:szCs w:val="24"/>
          <w:lang w:val="ru-RU" w:eastAsia="de-DE"/>
        </w:rPr>
        <w:t>штрафников</w:t>
      </w:r>
      <w:r w:rsidR="00044DDB" w:rsidRPr="007C1BC8">
        <w:rPr>
          <w:rFonts w:eastAsia="Times New Roman" w:cs="Times New Roman"/>
          <w:szCs w:val="24"/>
          <w:lang w:val="ru-RU" w:eastAsia="de-DE"/>
        </w:rPr>
        <w:t>…</w:t>
      </w:r>
    </w:p>
    <w:p w:rsidR="00710B7B" w:rsidRPr="007C1BC8" w:rsidRDefault="00710B7B" w:rsidP="00935023">
      <w:pPr>
        <w:shd w:val="clear" w:color="auto" w:fill="FFFFFF"/>
        <w:spacing w:line="276" w:lineRule="auto"/>
        <w:jc w:val="both"/>
        <w:rPr>
          <w:rFonts w:eastAsia="Times New Roman" w:cs="Times New Roman"/>
          <w:szCs w:val="24"/>
          <w:lang w:val="ru-RU" w:eastAsia="de-DE"/>
        </w:rPr>
      </w:pPr>
    </w:p>
    <w:p w:rsidR="00044DDB" w:rsidRPr="002B6D12" w:rsidRDefault="007C1BC8"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Целый год Рольф Елер провел в таких условиях. И</w:t>
      </w:r>
      <w:r w:rsidRPr="007D03F5">
        <w:rPr>
          <w:rFonts w:eastAsia="Times New Roman" w:cs="Times New Roman"/>
          <w:szCs w:val="24"/>
          <w:lang w:val="ru-RU" w:eastAsia="de-DE"/>
        </w:rPr>
        <w:t xml:space="preserve"> </w:t>
      </w:r>
      <w:r>
        <w:rPr>
          <w:rFonts w:eastAsia="Times New Roman" w:cs="Times New Roman"/>
          <w:szCs w:val="24"/>
          <w:lang w:val="ru-RU" w:eastAsia="de-DE"/>
        </w:rPr>
        <w:t>только</w:t>
      </w:r>
      <w:r w:rsidRPr="007D03F5">
        <w:rPr>
          <w:rFonts w:eastAsia="Times New Roman" w:cs="Times New Roman"/>
          <w:szCs w:val="24"/>
          <w:lang w:val="ru-RU" w:eastAsia="de-DE"/>
        </w:rPr>
        <w:t xml:space="preserve"> </w:t>
      </w:r>
      <w:r>
        <w:rPr>
          <w:rFonts w:eastAsia="Times New Roman" w:cs="Times New Roman"/>
          <w:szCs w:val="24"/>
          <w:lang w:val="ru-RU" w:eastAsia="de-DE"/>
        </w:rPr>
        <w:t>один</w:t>
      </w:r>
      <w:r w:rsidRPr="007D03F5">
        <w:rPr>
          <w:rFonts w:eastAsia="Times New Roman" w:cs="Times New Roman"/>
          <w:szCs w:val="24"/>
          <w:lang w:val="ru-RU" w:eastAsia="de-DE"/>
        </w:rPr>
        <w:t xml:space="preserve"> </w:t>
      </w:r>
      <w:r>
        <w:rPr>
          <w:rFonts w:eastAsia="Times New Roman" w:cs="Times New Roman"/>
          <w:szCs w:val="24"/>
          <w:lang w:val="ru-RU" w:eastAsia="de-DE"/>
        </w:rPr>
        <w:t>раз</w:t>
      </w:r>
      <w:r w:rsidRPr="007D03F5">
        <w:rPr>
          <w:rFonts w:eastAsia="Times New Roman" w:cs="Times New Roman"/>
          <w:szCs w:val="24"/>
          <w:lang w:val="ru-RU" w:eastAsia="de-DE"/>
        </w:rPr>
        <w:t xml:space="preserve"> </w:t>
      </w:r>
      <w:r>
        <w:rPr>
          <w:rFonts w:eastAsia="Times New Roman" w:cs="Times New Roman"/>
          <w:szCs w:val="24"/>
          <w:lang w:val="ru-RU" w:eastAsia="de-DE"/>
        </w:rPr>
        <w:t>Паулю</w:t>
      </w:r>
      <w:r w:rsidRPr="007D03F5">
        <w:rPr>
          <w:rFonts w:eastAsia="Times New Roman" w:cs="Times New Roman"/>
          <w:szCs w:val="24"/>
          <w:lang w:val="ru-RU" w:eastAsia="de-DE"/>
        </w:rPr>
        <w:t xml:space="preserve"> </w:t>
      </w:r>
      <w:r>
        <w:rPr>
          <w:rFonts w:eastAsia="Times New Roman" w:cs="Times New Roman"/>
          <w:szCs w:val="24"/>
          <w:lang w:val="ru-RU" w:eastAsia="de-DE"/>
        </w:rPr>
        <w:t>Хюттеру</w:t>
      </w:r>
      <w:r w:rsidRPr="007D03F5">
        <w:rPr>
          <w:rFonts w:eastAsia="Times New Roman" w:cs="Times New Roman"/>
          <w:szCs w:val="24"/>
          <w:lang w:val="ru-RU" w:eastAsia="de-DE"/>
        </w:rPr>
        <w:t xml:space="preserve"> </w:t>
      </w:r>
      <w:r>
        <w:rPr>
          <w:rFonts w:eastAsia="Times New Roman" w:cs="Times New Roman"/>
          <w:szCs w:val="24"/>
          <w:lang w:val="ru-RU" w:eastAsia="de-DE"/>
        </w:rPr>
        <w:t>удалось</w:t>
      </w:r>
      <w:r w:rsidRPr="007D03F5">
        <w:rPr>
          <w:rFonts w:eastAsia="Times New Roman" w:cs="Times New Roman"/>
          <w:szCs w:val="24"/>
          <w:lang w:val="ru-RU" w:eastAsia="de-DE"/>
        </w:rPr>
        <w:t xml:space="preserve"> </w:t>
      </w:r>
      <w:r>
        <w:rPr>
          <w:rFonts w:eastAsia="Times New Roman" w:cs="Times New Roman"/>
          <w:szCs w:val="24"/>
          <w:lang w:val="ru-RU" w:eastAsia="de-DE"/>
        </w:rPr>
        <w:t>увидеть</w:t>
      </w:r>
      <w:r w:rsidRPr="007D03F5">
        <w:rPr>
          <w:rFonts w:eastAsia="Times New Roman" w:cs="Times New Roman"/>
          <w:szCs w:val="24"/>
          <w:lang w:val="ru-RU" w:eastAsia="de-DE"/>
        </w:rPr>
        <w:t xml:space="preserve"> </w:t>
      </w:r>
      <w:r>
        <w:rPr>
          <w:rFonts w:eastAsia="Times New Roman" w:cs="Times New Roman"/>
          <w:szCs w:val="24"/>
          <w:lang w:val="ru-RU" w:eastAsia="de-DE"/>
        </w:rPr>
        <w:t>его</w:t>
      </w:r>
      <w:r w:rsidRPr="007D03F5">
        <w:rPr>
          <w:rFonts w:eastAsia="Times New Roman" w:cs="Times New Roman"/>
          <w:szCs w:val="24"/>
          <w:lang w:val="ru-RU" w:eastAsia="de-DE"/>
        </w:rPr>
        <w:t xml:space="preserve"> </w:t>
      </w:r>
      <w:r>
        <w:rPr>
          <w:rFonts w:eastAsia="Times New Roman" w:cs="Times New Roman"/>
          <w:szCs w:val="24"/>
          <w:lang w:val="ru-RU" w:eastAsia="de-DE"/>
        </w:rPr>
        <w:t>и</w:t>
      </w:r>
      <w:r w:rsidRPr="007D03F5">
        <w:rPr>
          <w:rFonts w:eastAsia="Times New Roman" w:cs="Times New Roman"/>
          <w:szCs w:val="24"/>
          <w:lang w:val="ru-RU" w:eastAsia="de-DE"/>
        </w:rPr>
        <w:t xml:space="preserve"> </w:t>
      </w:r>
      <w:r>
        <w:rPr>
          <w:rFonts w:eastAsia="Times New Roman" w:cs="Times New Roman"/>
          <w:szCs w:val="24"/>
          <w:lang w:val="ru-RU" w:eastAsia="de-DE"/>
        </w:rPr>
        <w:t>сунуть</w:t>
      </w:r>
      <w:r w:rsidRPr="007D03F5">
        <w:rPr>
          <w:rFonts w:eastAsia="Times New Roman" w:cs="Times New Roman"/>
          <w:szCs w:val="24"/>
          <w:lang w:val="ru-RU" w:eastAsia="de-DE"/>
        </w:rPr>
        <w:t xml:space="preserve"> </w:t>
      </w:r>
      <w:r>
        <w:rPr>
          <w:rFonts w:eastAsia="Times New Roman" w:cs="Times New Roman"/>
          <w:szCs w:val="24"/>
          <w:lang w:val="ru-RU" w:eastAsia="de-DE"/>
        </w:rPr>
        <w:t>ему</w:t>
      </w:r>
      <w:r w:rsidRPr="007D03F5">
        <w:rPr>
          <w:rFonts w:eastAsia="Times New Roman" w:cs="Times New Roman"/>
          <w:szCs w:val="24"/>
          <w:lang w:val="ru-RU" w:eastAsia="de-DE"/>
        </w:rPr>
        <w:t xml:space="preserve"> </w:t>
      </w:r>
      <w:r>
        <w:rPr>
          <w:rFonts w:eastAsia="Times New Roman" w:cs="Times New Roman"/>
          <w:szCs w:val="24"/>
          <w:lang w:val="ru-RU" w:eastAsia="de-DE"/>
        </w:rPr>
        <w:t>кусок</w:t>
      </w:r>
      <w:r w:rsidRPr="007D03F5">
        <w:rPr>
          <w:rFonts w:eastAsia="Times New Roman" w:cs="Times New Roman"/>
          <w:szCs w:val="24"/>
          <w:lang w:val="ru-RU" w:eastAsia="de-DE"/>
        </w:rPr>
        <w:t xml:space="preserve"> </w:t>
      </w:r>
      <w:r>
        <w:rPr>
          <w:rFonts w:eastAsia="Times New Roman" w:cs="Times New Roman"/>
          <w:szCs w:val="24"/>
          <w:lang w:val="ru-RU" w:eastAsia="de-DE"/>
        </w:rPr>
        <w:t>хлеба</w:t>
      </w:r>
      <w:r w:rsidRPr="007D03F5">
        <w:rPr>
          <w:rFonts w:eastAsia="Times New Roman" w:cs="Times New Roman"/>
          <w:szCs w:val="24"/>
          <w:lang w:val="ru-RU" w:eastAsia="de-DE"/>
        </w:rPr>
        <w:t xml:space="preserve">. </w:t>
      </w:r>
      <w:r>
        <w:rPr>
          <w:rFonts w:eastAsia="Times New Roman" w:cs="Times New Roman"/>
          <w:szCs w:val="24"/>
          <w:lang w:val="ru-RU" w:eastAsia="de-DE"/>
        </w:rPr>
        <w:t>Это</w:t>
      </w:r>
      <w:r w:rsidRPr="007D03F5">
        <w:rPr>
          <w:rFonts w:eastAsia="Times New Roman" w:cs="Times New Roman"/>
          <w:szCs w:val="24"/>
          <w:lang w:val="ru-RU" w:eastAsia="de-DE"/>
        </w:rPr>
        <w:t xml:space="preserve"> </w:t>
      </w:r>
      <w:r>
        <w:rPr>
          <w:rFonts w:eastAsia="Times New Roman" w:cs="Times New Roman"/>
          <w:szCs w:val="24"/>
          <w:lang w:val="ru-RU" w:eastAsia="de-DE"/>
        </w:rPr>
        <w:t>была</w:t>
      </w:r>
      <w:r w:rsidRPr="007D03F5">
        <w:rPr>
          <w:rFonts w:eastAsia="Times New Roman" w:cs="Times New Roman"/>
          <w:szCs w:val="24"/>
          <w:lang w:val="ru-RU" w:eastAsia="de-DE"/>
        </w:rPr>
        <w:t xml:space="preserve"> </w:t>
      </w:r>
      <w:r>
        <w:rPr>
          <w:rFonts w:eastAsia="Times New Roman" w:cs="Times New Roman"/>
          <w:szCs w:val="24"/>
          <w:lang w:val="ru-RU" w:eastAsia="de-DE"/>
        </w:rPr>
        <w:t>большая</w:t>
      </w:r>
      <w:r w:rsidRPr="007D03F5">
        <w:rPr>
          <w:rFonts w:eastAsia="Times New Roman" w:cs="Times New Roman"/>
          <w:szCs w:val="24"/>
          <w:lang w:val="ru-RU" w:eastAsia="de-DE"/>
        </w:rPr>
        <w:t xml:space="preserve"> </w:t>
      </w:r>
      <w:r>
        <w:rPr>
          <w:rFonts w:eastAsia="Times New Roman" w:cs="Times New Roman"/>
          <w:szCs w:val="24"/>
          <w:lang w:val="ru-RU" w:eastAsia="de-DE"/>
        </w:rPr>
        <w:t>опасность</w:t>
      </w:r>
      <w:r w:rsidRPr="007D03F5">
        <w:rPr>
          <w:rFonts w:eastAsia="Times New Roman" w:cs="Times New Roman"/>
          <w:szCs w:val="24"/>
          <w:lang w:val="ru-RU" w:eastAsia="de-DE"/>
        </w:rPr>
        <w:t xml:space="preserve"> </w:t>
      </w:r>
      <w:r>
        <w:rPr>
          <w:rFonts w:eastAsia="Times New Roman" w:cs="Times New Roman"/>
          <w:szCs w:val="24"/>
          <w:lang w:val="ru-RU" w:eastAsia="de-DE"/>
        </w:rPr>
        <w:t>для</w:t>
      </w:r>
      <w:r w:rsidRPr="007D03F5">
        <w:rPr>
          <w:rFonts w:eastAsia="Times New Roman" w:cs="Times New Roman"/>
          <w:szCs w:val="24"/>
          <w:lang w:val="ru-RU" w:eastAsia="de-DE"/>
        </w:rPr>
        <w:t xml:space="preserve"> </w:t>
      </w:r>
      <w:r>
        <w:rPr>
          <w:rFonts w:eastAsia="Times New Roman" w:cs="Times New Roman"/>
          <w:szCs w:val="24"/>
          <w:lang w:val="ru-RU" w:eastAsia="de-DE"/>
        </w:rPr>
        <w:t>обоих</w:t>
      </w:r>
      <w:r w:rsidRPr="007D03F5">
        <w:rPr>
          <w:rFonts w:eastAsia="Times New Roman" w:cs="Times New Roman"/>
          <w:szCs w:val="24"/>
          <w:lang w:val="ru-RU" w:eastAsia="de-DE"/>
        </w:rPr>
        <w:t>.  «</w:t>
      </w:r>
      <w:r>
        <w:rPr>
          <w:rFonts w:eastAsia="Times New Roman" w:cs="Times New Roman"/>
          <w:szCs w:val="24"/>
          <w:lang w:val="ru-RU" w:eastAsia="de-DE"/>
        </w:rPr>
        <w:t>Я</w:t>
      </w:r>
      <w:r w:rsidRPr="007D03F5">
        <w:rPr>
          <w:rFonts w:eastAsia="Times New Roman" w:cs="Times New Roman"/>
          <w:szCs w:val="24"/>
          <w:lang w:val="ru-RU" w:eastAsia="de-DE"/>
        </w:rPr>
        <w:t xml:space="preserve"> </w:t>
      </w:r>
      <w:r>
        <w:rPr>
          <w:rFonts w:eastAsia="Times New Roman" w:cs="Times New Roman"/>
          <w:szCs w:val="24"/>
          <w:lang w:val="ru-RU" w:eastAsia="de-DE"/>
        </w:rPr>
        <w:t>никогда</w:t>
      </w:r>
      <w:r w:rsidRPr="007D03F5">
        <w:rPr>
          <w:rFonts w:eastAsia="Times New Roman" w:cs="Times New Roman"/>
          <w:szCs w:val="24"/>
          <w:lang w:val="ru-RU" w:eastAsia="de-DE"/>
        </w:rPr>
        <w:t xml:space="preserve"> </w:t>
      </w:r>
      <w:r>
        <w:rPr>
          <w:rFonts w:eastAsia="Times New Roman" w:cs="Times New Roman"/>
          <w:szCs w:val="24"/>
          <w:lang w:val="ru-RU" w:eastAsia="de-DE"/>
        </w:rPr>
        <w:t>это</w:t>
      </w:r>
      <w:r w:rsidR="00613361">
        <w:rPr>
          <w:rFonts w:eastAsia="Times New Roman" w:cs="Times New Roman"/>
          <w:szCs w:val="24"/>
          <w:lang w:val="ru-RU" w:eastAsia="de-DE"/>
        </w:rPr>
        <w:t>го</w:t>
      </w:r>
      <w:r w:rsidRPr="007D03F5">
        <w:rPr>
          <w:rFonts w:eastAsia="Times New Roman" w:cs="Times New Roman"/>
          <w:szCs w:val="24"/>
          <w:lang w:val="ru-RU" w:eastAsia="de-DE"/>
        </w:rPr>
        <w:t xml:space="preserve"> </w:t>
      </w:r>
      <w:r>
        <w:rPr>
          <w:rFonts w:eastAsia="Times New Roman" w:cs="Times New Roman"/>
          <w:szCs w:val="24"/>
          <w:lang w:val="ru-RU" w:eastAsia="de-DE"/>
        </w:rPr>
        <w:t>не</w:t>
      </w:r>
      <w:r w:rsidRPr="007D03F5">
        <w:rPr>
          <w:rFonts w:eastAsia="Times New Roman" w:cs="Times New Roman"/>
          <w:szCs w:val="24"/>
          <w:lang w:val="ru-RU" w:eastAsia="de-DE"/>
        </w:rPr>
        <w:t xml:space="preserve"> </w:t>
      </w:r>
      <w:r>
        <w:rPr>
          <w:rFonts w:eastAsia="Times New Roman" w:cs="Times New Roman"/>
          <w:szCs w:val="24"/>
          <w:lang w:val="ru-RU" w:eastAsia="de-DE"/>
        </w:rPr>
        <w:t>забуду</w:t>
      </w:r>
      <w:r w:rsidRPr="007D03F5">
        <w:rPr>
          <w:rFonts w:eastAsia="Times New Roman" w:cs="Times New Roman"/>
          <w:szCs w:val="24"/>
          <w:lang w:val="ru-RU" w:eastAsia="de-DE"/>
        </w:rPr>
        <w:t xml:space="preserve">, </w:t>
      </w:r>
      <w:r>
        <w:rPr>
          <w:rFonts w:eastAsia="Times New Roman" w:cs="Times New Roman"/>
          <w:szCs w:val="24"/>
          <w:lang w:val="ru-RU" w:eastAsia="de-DE"/>
        </w:rPr>
        <w:t>это</w:t>
      </w:r>
      <w:r w:rsidRPr="007D03F5">
        <w:rPr>
          <w:rFonts w:eastAsia="Times New Roman" w:cs="Times New Roman"/>
          <w:szCs w:val="24"/>
          <w:lang w:val="ru-RU" w:eastAsia="de-DE"/>
        </w:rPr>
        <w:t xml:space="preserve"> </w:t>
      </w:r>
      <w:r>
        <w:rPr>
          <w:rFonts w:eastAsia="Times New Roman" w:cs="Times New Roman"/>
          <w:szCs w:val="24"/>
          <w:lang w:val="ru-RU" w:eastAsia="de-DE"/>
        </w:rPr>
        <w:t>была</w:t>
      </w:r>
      <w:r w:rsidRPr="007D03F5">
        <w:rPr>
          <w:rFonts w:eastAsia="Times New Roman" w:cs="Times New Roman"/>
          <w:szCs w:val="24"/>
          <w:lang w:val="ru-RU" w:eastAsia="de-DE"/>
        </w:rPr>
        <w:t xml:space="preserve"> </w:t>
      </w:r>
      <w:r>
        <w:rPr>
          <w:rFonts w:eastAsia="Times New Roman" w:cs="Times New Roman"/>
          <w:szCs w:val="24"/>
          <w:lang w:val="ru-RU" w:eastAsia="de-DE"/>
        </w:rPr>
        <w:t>настоящая</w:t>
      </w:r>
      <w:r w:rsidRPr="007D03F5">
        <w:rPr>
          <w:rFonts w:eastAsia="Times New Roman" w:cs="Times New Roman"/>
          <w:szCs w:val="24"/>
          <w:lang w:val="ru-RU" w:eastAsia="de-DE"/>
        </w:rPr>
        <w:t xml:space="preserve"> </w:t>
      </w:r>
      <w:r>
        <w:rPr>
          <w:rFonts w:eastAsia="Times New Roman" w:cs="Times New Roman"/>
          <w:szCs w:val="24"/>
          <w:lang w:val="ru-RU" w:eastAsia="de-DE"/>
        </w:rPr>
        <w:t>дружба</w:t>
      </w:r>
      <w:r w:rsidRPr="007D03F5">
        <w:rPr>
          <w:rFonts w:eastAsia="Times New Roman" w:cs="Times New Roman"/>
          <w:szCs w:val="24"/>
          <w:lang w:val="ru-RU" w:eastAsia="de-DE"/>
        </w:rPr>
        <w:t xml:space="preserve">!» </w:t>
      </w:r>
      <w:r>
        <w:rPr>
          <w:rFonts w:eastAsia="Times New Roman" w:cs="Times New Roman"/>
          <w:szCs w:val="24"/>
          <w:lang w:val="ru-RU" w:eastAsia="de-DE"/>
        </w:rPr>
        <w:t>Дружба</w:t>
      </w:r>
      <w:r w:rsidRPr="002B6D12">
        <w:rPr>
          <w:rFonts w:eastAsia="Times New Roman" w:cs="Times New Roman"/>
          <w:szCs w:val="24"/>
          <w:lang w:val="ru-RU" w:eastAsia="de-DE"/>
        </w:rPr>
        <w:t xml:space="preserve">, </w:t>
      </w:r>
      <w:r>
        <w:rPr>
          <w:rFonts w:eastAsia="Times New Roman" w:cs="Times New Roman"/>
          <w:szCs w:val="24"/>
          <w:lang w:val="ru-RU" w:eastAsia="de-DE"/>
        </w:rPr>
        <w:t>сохранившаяся</w:t>
      </w:r>
      <w:r w:rsidRPr="002B6D12">
        <w:rPr>
          <w:rFonts w:eastAsia="Times New Roman" w:cs="Times New Roman"/>
          <w:szCs w:val="24"/>
          <w:lang w:val="ru-RU" w:eastAsia="de-DE"/>
        </w:rPr>
        <w:t xml:space="preserve"> </w:t>
      </w:r>
      <w:r>
        <w:rPr>
          <w:rFonts w:eastAsia="Times New Roman" w:cs="Times New Roman"/>
          <w:szCs w:val="24"/>
          <w:lang w:val="ru-RU" w:eastAsia="de-DE"/>
        </w:rPr>
        <w:t>до</w:t>
      </w:r>
      <w:r w:rsidRPr="002B6D12">
        <w:rPr>
          <w:rFonts w:eastAsia="Times New Roman" w:cs="Times New Roman"/>
          <w:szCs w:val="24"/>
          <w:lang w:val="ru-RU" w:eastAsia="de-DE"/>
        </w:rPr>
        <w:t xml:space="preserve"> </w:t>
      </w:r>
      <w:r>
        <w:rPr>
          <w:rFonts w:eastAsia="Times New Roman" w:cs="Times New Roman"/>
          <w:szCs w:val="24"/>
          <w:lang w:val="ru-RU" w:eastAsia="de-DE"/>
        </w:rPr>
        <w:t>сих</w:t>
      </w:r>
      <w:r w:rsidRPr="002B6D12">
        <w:rPr>
          <w:rFonts w:eastAsia="Times New Roman" w:cs="Times New Roman"/>
          <w:szCs w:val="24"/>
          <w:lang w:val="ru-RU" w:eastAsia="de-DE"/>
        </w:rPr>
        <w:t xml:space="preserve"> </w:t>
      </w:r>
      <w:r>
        <w:rPr>
          <w:rFonts w:eastAsia="Times New Roman" w:cs="Times New Roman"/>
          <w:szCs w:val="24"/>
          <w:lang w:val="ru-RU" w:eastAsia="de-DE"/>
        </w:rPr>
        <w:t>пор</w:t>
      </w:r>
      <w:r w:rsidRPr="002B6D12">
        <w:rPr>
          <w:rFonts w:eastAsia="Times New Roman" w:cs="Times New Roman"/>
          <w:szCs w:val="24"/>
          <w:lang w:val="ru-RU" w:eastAsia="de-DE"/>
        </w:rPr>
        <w:t>.</w:t>
      </w:r>
      <w:r w:rsidR="00044DDB" w:rsidRPr="002B6D12">
        <w:rPr>
          <w:rFonts w:eastAsia="Times New Roman" w:cs="Times New Roman"/>
          <w:szCs w:val="24"/>
          <w:lang w:val="ru-RU" w:eastAsia="de-DE"/>
        </w:rPr>
        <w:t xml:space="preserve"> </w:t>
      </w:r>
      <w:r w:rsidR="00F47756">
        <w:rPr>
          <w:rFonts w:eastAsia="Times New Roman" w:cs="Times New Roman"/>
          <w:szCs w:val="24"/>
          <w:lang w:val="ru-RU" w:eastAsia="de-DE"/>
        </w:rPr>
        <w:t>Больше</w:t>
      </w:r>
      <w:r w:rsidR="00F47756" w:rsidRPr="002B6D12">
        <w:rPr>
          <w:rFonts w:eastAsia="Times New Roman" w:cs="Times New Roman"/>
          <w:szCs w:val="24"/>
          <w:lang w:val="ru-RU" w:eastAsia="de-DE"/>
        </w:rPr>
        <w:t xml:space="preserve">  </w:t>
      </w:r>
      <w:r w:rsidR="00F47756">
        <w:rPr>
          <w:rFonts w:eastAsia="Times New Roman" w:cs="Times New Roman"/>
          <w:szCs w:val="24"/>
          <w:lang w:val="ru-RU" w:eastAsia="de-DE"/>
        </w:rPr>
        <w:t>тут</w:t>
      </w:r>
      <w:r w:rsidR="00F47756" w:rsidRPr="002B6D12">
        <w:rPr>
          <w:rFonts w:eastAsia="Times New Roman" w:cs="Times New Roman"/>
          <w:szCs w:val="24"/>
          <w:lang w:val="ru-RU" w:eastAsia="de-DE"/>
        </w:rPr>
        <w:t xml:space="preserve"> </w:t>
      </w:r>
      <w:r w:rsidR="00F47756">
        <w:rPr>
          <w:rFonts w:eastAsia="Times New Roman" w:cs="Times New Roman"/>
          <w:szCs w:val="24"/>
          <w:lang w:val="ru-RU" w:eastAsia="de-DE"/>
        </w:rPr>
        <w:t>сказать</w:t>
      </w:r>
      <w:r w:rsidR="00F47756" w:rsidRPr="002B6D12">
        <w:rPr>
          <w:rFonts w:eastAsia="Times New Roman" w:cs="Times New Roman"/>
          <w:szCs w:val="24"/>
          <w:lang w:val="ru-RU" w:eastAsia="de-DE"/>
        </w:rPr>
        <w:t xml:space="preserve"> </w:t>
      </w:r>
      <w:r w:rsidR="00F47756">
        <w:rPr>
          <w:rFonts w:eastAsia="Times New Roman" w:cs="Times New Roman"/>
          <w:szCs w:val="24"/>
          <w:lang w:val="ru-RU" w:eastAsia="de-DE"/>
        </w:rPr>
        <w:t>нечего</w:t>
      </w:r>
      <w:r w:rsidR="00F47756" w:rsidRPr="002B6D12">
        <w:rPr>
          <w:rFonts w:eastAsia="Times New Roman" w:cs="Times New Roman"/>
          <w:szCs w:val="24"/>
          <w:lang w:val="ru-RU" w:eastAsia="de-DE"/>
        </w:rPr>
        <w:t xml:space="preserve">. </w:t>
      </w:r>
    </w:p>
    <w:p w:rsidR="00710B7B" w:rsidRPr="002B6D12" w:rsidRDefault="00710B7B" w:rsidP="00935023">
      <w:pPr>
        <w:shd w:val="clear" w:color="auto" w:fill="FFFFFF"/>
        <w:spacing w:line="276" w:lineRule="auto"/>
        <w:jc w:val="both"/>
        <w:rPr>
          <w:rFonts w:eastAsia="Times New Roman" w:cs="Times New Roman"/>
          <w:szCs w:val="24"/>
          <w:lang w:val="ru-RU" w:eastAsia="de-DE"/>
        </w:rPr>
      </w:pPr>
    </w:p>
    <w:p w:rsidR="00710B7B" w:rsidRPr="005F6BC5" w:rsidRDefault="007D03F5" w:rsidP="00446492">
      <w:pPr>
        <w:shd w:val="clear" w:color="auto" w:fill="FFFFFF"/>
        <w:spacing w:line="276" w:lineRule="auto"/>
        <w:ind w:firstLine="708"/>
        <w:jc w:val="both"/>
        <w:rPr>
          <w:rFonts w:eastAsia="Times New Roman" w:cs="Times New Roman"/>
          <w:szCs w:val="24"/>
          <w:lang w:val="ru-RU" w:eastAsia="de-DE"/>
        </w:rPr>
      </w:pPr>
      <w:r>
        <w:rPr>
          <w:rFonts w:eastAsia="Times New Roman" w:cs="Times New Roman"/>
          <w:szCs w:val="24"/>
          <w:lang w:val="ru-RU" w:eastAsia="de-DE"/>
        </w:rPr>
        <w:t>Несмотря</w:t>
      </w:r>
      <w:r w:rsidRPr="007D03F5">
        <w:rPr>
          <w:rFonts w:eastAsia="Times New Roman" w:cs="Times New Roman"/>
          <w:szCs w:val="24"/>
          <w:lang w:val="ru-RU" w:eastAsia="de-DE"/>
        </w:rPr>
        <w:t xml:space="preserve"> </w:t>
      </w:r>
      <w:r>
        <w:rPr>
          <w:rFonts w:eastAsia="Times New Roman" w:cs="Times New Roman"/>
          <w:szCs w:val="24"/>
          <w:lang w:val="ru-RU" w:eastAsia="de-DE"/>
        </w:rPr>
        <w:t>на</w:t>
      </w:r>
      <w:r w:rsidRPr="007D03F5">
        <w:rPr>
          <w:rFonts w:eastAsia="Times New Roman" w:cs="Times New Roman"/>
          <w:szCs w:val="24"/>
          <w:lang w:val="ru-RU" w:eastAsia="de-DE"/>
        </w:rPr>
        <w:t xml:space="preserve"> </w:t>
      </w:r>
      <w:r>
        <w:rPr>
          <w:rFonts w:eastAsia="Times New Roman" w:cs="Times New Roman"/>
          <w:szCs w:val="24"/>
          <w:lang w:val="ru-RU" w:eastAsia="de-DE"/>
        </w:rPr>
        <w:t>то</w:t>
      </w:r>
      <w:r w:rsidRPr="007D03F5">
        <w:rPr>
          <w:rFonts w:eastAsia="Times New Roman" w:cs="Times New Roman"/>
          <w:szCs w:val="24"/>
          <w:lang w:val="ru-RU" w:eastAsia="de-DE"/>
        </w:rPr>
        <w:t xml:space="preserve">, </w:t>
      </w:r>
      <w:r>
        <w:rPr>
          <w:rFonts w:eastAsia="Times New Roman" w:cs="Times New Roman"/>
          <w:szCs w:val="24"/>
          <w:lang w:val="ru-RU" w:eastAsia="de-DE"/>
        </w:rPr>
        <w:t>что</w:t>
      </w:r>
      <w:r w:rsidRPr="007D03F5">
        <w:rPr>
          <w:rFonts w:eastAsia="Times New Roman" w:cs="Times New Roman"/>
          <w:szCs w:val="24"/>
          <w:lang w:val="ru-RU" w:eastAsia="de-DE"/>
        </w:rPr>
        <w:t xml:space="preserve"> </w:t>
      </w:r>
      <w:r w:rsidR="003C1474">
        <w:rPr>
          <w:rFonts w:eastAsia="Times New Roman" w:cs="Times New Roman"/>
          <w:szCs w:val="24"/>
          <w:lang w:val="ru-RU" w:eastAsia="de-DE"/>
        </w:rPr>
        <w:t xml:space="preserve">за побег </w:t>
      </w:r>
      <w:r>
        <w:rPr>
          <w:rFonts w:eastAsia="Times New Roman" w:cs="Times New Roman"/>
          <w:szCs w:val="24"/>
          <w:lang w:val="ru-RU" w:eastAsia="de-DE"/>
        </w:rPr>
        <w:t>Р</w:t>
      </w:r>
      <w:r w:rsidR="00956D5B">
        <w:rPr>
          <w:rFonts w:eastAsia="Times New Roman" w:cs="Times New Roman"/>
          <w:szCs w:val="24"/>
          <w:lang w:val="ru-RU" w:eastAsia="de-DE"/>
        </w:rPr>
        <w:t>о</w:t>
      </w:r>
      <w:r>
        <w:rPr>
          <w:rFonts w:eastAsia="Times New Roman" w:cs="Times New Roman"/>
          <w:szCs w:val="24"/>
          <w:lang w:val="ru-RU" w:eastAsia="de-DE"/>
        </w:rPr>
        <w:t>льф</w:t>
      </w:r>
      <w:r w:rsidRPr="007D03F5">
        <w:rPr>
          <w:rFonts w:eastAsia="Times New Roman" w:cs="Times New Roman"/>
          <w:szCs w:val="24"/>
          <w:lang w:val="ru-RU" w:eastAsia="de-DE"/>
        </w:rPr>
        <w:t xml:space="preserve"> </w:t>
      </w:r>
      <w:r>
        <w:rPr>
          <w:rFonts w:eastAsia="Times New Roman" w:cs="Times New Roman"/>
          <w:szCs w:val="24"/>
          <w:lang w:val="ru-RU" w:eastAsia="de-DE"/>
        </w:rPr>
        <w:t>Елер</w:t>
      </w:r>
      <w:r w:rsidRPr="007D03F5">
        <w:rPr>
          <w:rFonts w:eastAsia="Times New Roman" w:cs="Times New Roman"/>
          <w:szCs w:val="24"/>
          <w:lang w:val="ru-RU" w:eastAsia="de-DE"/>
        </w:rPr>
        <w:t xml:space="preserve"> </w:t>
      </w:r>
      <w:r>
        <w:rPr>
          <w:rFonts w:eastAsia="Times New Roman" w:cs="Times New Roman"/>
          <w:szCs w:val="24"/>
          <w:lang w:val="ru-RU" w:eastAsia="de-DE"/>
        </w:rPr>
        <w:t>не</w:t>
      </w:r>
      <w:r w:rsidRPr="007D03F5">
        <w:rPr>
          <w:rFonts w:eastAsia="Times New Roman" w:cs="Times New Roman"/>
          <w:szCs w:val="24"/>
          <w:lang w:val="ru-RU" w:eastAsia="de-DE"/>
        </w:rPr>
        <w:t xml:space="preserve"> </w:t>
      </w:r>
      <w:r w:rsidR="003C1474">
        <w:rPr>
          <w:rFonts w:eastAsia="Times New Roman" w:cs="Times New Roman"/>
          <w:szCs w:val="24"/>
          <w:lang w:val="ru-RU" w:eastAsia="de-DE"/>
        </w:rPr>
        <w:t>подвергался физическим наказаниям</w:t>
      </w:r>
      <w:r w:rsidRPr="007D03F5">
        <w:rPr>
          <w:rFonts w:eastAsia="Times New Roman" w:cs="Times New Roman"/>
          <w:szCs w:val="24"/>
          <w:lang w:val="ru-RU" w:eastAsia="de-DE"/>
        </w:rPr>
        <w:t xml:space="preserve">, </w:t>
      </w:r>
      <w:r>
        <w:rPr>
          <w:rFonts w:eastAsia="Times New Roman" w:cs="Times New Roman"/>
          <w:szCs w:val="24"/>
          <w:lang w:val="ru-RU" w:eastAsia="de-DE"/>
        </w:rPr>
        <w:t>возвращение</w:t>
      </w:r>
      <w:r w:rsidRPr="007D03F5">
        <w:rPr>
          <w:rFonts w:eastAsia="Times New Roman" w:cs="Times New Roman"/>
          <w:szCs w:val="24"/>
          <w:lang w:val="ru-RU" w:eastAsia="de-DE"/>
        </w:rPr>
        <w:t xml:space="preserve"> </w:t>
      </w:r>
      <w:r>
        <w:rPr>
          <w:rFonts w:eastAsia="Times New Roman" w:cs="Times New Roman"/>
          <w:szCs w:val="24"/>
          <w:lang w:val="ru-RU" w:eastAsia="de-DE"/>
        </w:rPr>
        <w:t>в</w:t>
      </w:r>
      <w:r w:rsidRPr="007D03F5">
        <w:rPr>
          <w:rFonts w:eastAsia="Times New Roman" w:cs="Times New Roman"/>
          <w:szCs w:val="24"/>
          <w:lang w:val="ru-RU" w:eastAsia="de-DE"/>
        </w:rPr>
        <w:t xml:space="preserve"> </w:t>
      </w:r>
      <w:r>
        <w:rPr>
          <w:rFonts w:eastAsia="Times New Roman" w:cs="Times New Roman"/>
          <w:szCs w:val="24"/>
          <w:lang w:val="ru-RU" w:eastAsia="de-DE"/>
        </w:rPr>
        <w:t>лагерь</w:t>
      </w:r>
      <w:r w:rsidRPr="007D03F5">
        <w:rPr>
          <w:rFonts w:eastAsia="Times New Roman" w:cs="Times New Roman"/>
          <w:szCs w:val="24"/>
          <w:lang w:val="ru-RU" w:eastAsia="de-DE"/>
        </w:rPr>
        <w:t xml:space="preserve"> </w:t>
      </w:r>
      <w:r>
        <w:rPr>
          <w:rFonts w:eastAsia="Times New Roman" w:cs="Times New Roman"/>
          <w:szCs w:val="24"/>
          <w:lang w:val="ru-RU" w:eastAsia="de-DE"/>
        </w:rPr>
        <w:t>после</w:t>
      </w:r>
      <w:r w:rsidRPr="007D03F5">
        <w:rPr>
          <w:rFonts w:eastAsia="Times New Roman" w:cs="Times New Roman"/>
          <w:szCs w:val="24"/>
          <w:lang w:val="ru-RU" w:eastAsia="de-DE"/>
        </w:rPr>
        <w:t xml:space="preserve"> </w:t>
      </w:r>
      <w:r>
        <w:rPr>
          <w:rFonts w:eastAsia="Times New Roman" w:cs="Times New Roman"/>
          <w:szCs w:val="24"/>
          <w:lang w:val="ru-RU" w:eastAsia="de-DE"/>
        </w:rPr>
        <w:t>побега</w:t>
      </w:r>
      <w:r w:rsidRPr="007D03F5">
        <w:rPr>
          <w:rFonts w:eastAsia="Times New Roman" w:cs="Times New Roman"/>
          <w:szCs w:val="24"/>
          <w:lang w:val="ru-RU" w:eastAsia="de-DE"/>
        </w:rPr>
        <w:t xml:space="preserve"> </w:t>
      </w:r>
      <w:r>
        <w:rPr>
          <w:rFonts w:eastAsia="Times New Roman" w:cs="Times New Roman"/>
          <w:szCs w:val="24"/>
          <w:lang w:val="ru-RU" w:eastAsia="de-DE"/>
        </w:rPr>
        <w:t>означало</w:t>
      </w:r>
      <w:r w:rsidRPr="007D03F5">
        <w:rPr>
          <w:rFonts w:eastAsia="Times New Roman" w:cs="Times New Roman"/>
          <w:szCs w:val="24"/>
          <w:lang w:val="ru-RU" w:eastAsia="de-DE"/>
        </w:rPr>
        <w:t xml:space="preserve"> </w:t>
      </w:r>
      <w:r>
        <w:rPr>
          <w:rFonts w:eastAsia="Times New Roman" w:cs="Times New Roman"/>
          <w:szCs w:val="24"/>
          <w:lang w:val="ru-RU" w:eastAsia="de-DE"/>
        </w:rPr>
        <w:t>для</w:t>
      </w:r>
      <w:r w:rsidRPr="007D03F5">
        <w:rPr>
          <w:rFonts w:eastAsia="Times New Roman" w:cs="Times New Roman"/>
          <w:szCs w:val="24"/>
          <w:lang w:val="ru-RU" w:eastAsia="de-DE"/>
        </w:rPr>
        <w:t xml:space="preserve"> </w:t>
      </w:r>
      <w:r>
        <w:rPr>
          <w:rFonts w:eastAsia="Times New Roman" w:cs="Times New Roman"/>
          <w:szCs w:val="24"/>
          <w:lang w:val="ru-RU" w:eastAsia="de-DE"/>
        </w:rPr>
        <w:t>него</w:t>
      </w:r>
      <w:r w:rsidRPr="007D03F5">
        <w:rPr>
          <w:rFonts w:eastAsia="Times New Roman" w:cs="Times New Roman"/>
          <w:szCs w:val="24"/>
          <w:lang w:val="ru-RU" w:eastAsia="de-DE"/>
        </w:rPr>
        <w:t xml:space="preserve"> </w:t>
      </w:r>
      <w:r w:rsidR="00446492">
        <w:rPr>
          <w:rFonts w:eastAsia="Times New Roman" w:cs="Times New Roman"/>
          <w:szCs w:val="24"/>
          <w:lang w:val="ru-RU" w:eastAsia="de-DE"/>
        </w:rPr>
        <w:t xml:space="preserve">полный </w:t>
      </w:r>
      <w:r>
        <w:rPr>
          <w:rFonts w:eastAsia="Times New Roman" w:cs="Times New Roman"/>
          <w:szCs w:val="24"/>
          <w:lang w:val="ru-RU" w:eastAsia="de-DE"/>
        </w:rPr>
        <w:t>крах</w:t>
      </w:r>
      <w:r w:rsidR="00446492">
        <w:rPr>
          <w:rFonts w:eastAsia="Times New Roman" w:cs="Times New Roman"/>
          <w:szCs w:val="24"/>
          <w:lang w:val="ru-RU" w:eastAsia="de-DE"/>
        </w:rPr>
        <w:t xml:space="preserve">: </w:t>
      </w:r>
      <w:r w:rsidRPr="003C1474">
        <w:rPr>
          <w:rFonts w:eastAsia="Times New Roman" w:cs="Times New Roman"/>
          <w:szCs w:val="24"/>
          <w:lang w:val="ru-RU" w:eastAsia="de-DE"/>
        </w:rPr>
        <w:t xml:space="preserve"> снова неопределенность</w:t>
      </w:r>
      <w:r w:rsidR="00446492">
        <w:rPr>
          <w:rFonts w:eastAsia="Times New Roman" w:cs="Times New Roman"/>
          <w:szCs w:val="24"/>
          <w:lang w:val="ru-RU" w:eastAsia="de-DE"/>
        </w:rPr>
        <w:t xml:space="preserve"> и</w:t>
      </w:r>
      <w:r w:rsidRPr="003C1474">
        <w:rPr>
          <w:rFonts w:eastAsia="Times New Roman" w:cs="Times New Roman"/>
          <w:szCs w:val="24"/>
          <w:lang w:val="ru-RU" w:eastAsia="de-DE"/>
        </w:rPr>
        <w:t xml:space="preserve"> безысходность</w:t>
      </w:r>
      <w:r w:rsidR="00446492">
        <w:rPr>
          <w:rFonts w:eastAsia="Times New Roman" w:cs="Times New Roman"/>
          <w:szCs w:val="24"/>
          <w:lang w:val="ru-RU" w:eastAsia="de-DE"/>
        </w:rPr>
        <w:t xml:space="preserve"> </w:t>
      </w:r>
      <w:r w:rsidR="00956D5B" w:rsidRPr="003C1474">
        <w:rPr>
          <w:rFonts w:eastAsia="Times New Roman" w:cs="Times New Roman"/>
          <w:szCs w:val="24"/>
          <w:lang w:val="ru-RU" w:eastAsia="de-DE"/>
        </w:rPr>
        <w:t>в</w:t>
      </w:r>
      <w:r w:rsidR="005F6BC5" w:rsidRPr="003C1474">
        <w:rPr>
          <w:rFonts w:eastAsia="Times New Roman" w:cs="Times New Roman"/>
          <w:szCs w:val="24"/>
          <w:lang w:val="ru-RU" w:eastAsia="de-DE"/>
        </w:rPr>
        <w:t xml:space="preserve"> простран</w:t>
      </w:r>
      <w:r w:rsidR="00956D5B" w:rsidRPr="003C1474">
        <w:rPr>
          <w:rFonts w:eastAsia="Times New Roman" w:cs="Times New Roman"/>
          <w:szCs w:val="24"/>
          <w:lang w:val="ru-RU" w:eastAsia="de-DE"/>
        </w:rPr>
        <w:t xml:space="preserve">стве </w:t>
      </w:r>
      <w:r w:rsidR="005F6BC5" w:rsidRPr="003C1474">
        <w:rPr>
          <w:rFonts w:eastAsia="Times New Roman" w:cs="Times New Roman"/>
          <w:szCs w:val="24"/>
          <w:lang w:val="ru-RU" w:eastAsia="de-DE"/>
        </w:rPr>
        <w:t>и време</w:t>
      </w:r>
      <w:r w:rsidR="00956D5B" w:rsidRPr="003C1474">
        <w:rPr>
          <w:rFonts w:eastAsia="Times New Roman" w:cs="Times New Roman"/>
          <w:szCs w:val="24"/>
          <w:lang w:val="ru-RU" w:eastAsia="de-DE"/>
        </w:rPr>
        <w:t>ни</w:t>
      </w:r>
      <w:r w:rsidR="00446492">
        <w:rPr>
          <w:rFonts w:eastAsia="Times New Roman" w:cs="Times New Roman"/>
          <w:szCs w:val="24"/>
          <w:lang w:val="ru-RU" w:eastAsia="de-DE"/>
        </w:rPr>
        <w:t>, привели его к полной потере сил</w:t>
      </w:r>
      <w:r w:rsidR="005F6BC5" w:rsidRPr="003C1474">
        <w:rPr>
          <w:rFonts w:eastAsia="Times New Roman" w:cs="Times New Roman"/>
          <w:szCs w:val="24"/>
          <w:lang w:val="ru-RU" w:eastAsia="de-DE"/>
        </w:rPr>
        <w:t>.</w:t>
      </w:r>
      <w:r w:rsidRPr="003C1474">
        <w:rPr>
          <w:rFonts w:eastAsia="Times New Roman" w:cs="Times New Roman"/>
          <w:szCs w:val="24"/>
          <w:lang w:val="ru-RU" w:eastAsia="de-DE"/>
        </w:rPr>
        <w:t xml:space="preserve"> </w:t>
      </w:r>
      <w:r w:rsidR="00DB2FE1">
        <w:rPr>
          <w:rFonts w:eastAsia="Times New Roman" w:cs="Times New Roman"/>
          <w:szCs w:val="24"/>
          <w:lang w:val="ru-RU" w:eastAsia="de-DE"/>
        </w:rPr>
        <w:t xml:space="preserve">Однако рядом были и люди, котрые вселяи в него </w:t>
      </w:r>
      <w:r w:rsidR="00311245">
        <w:rPr>
          <w:rFonts w:eastAsia="Times New Roman" w:cs="Times New Roman"/>
          <w:szCs w:val="24"/>
          <w:lang w:val="ru-RU" w:eastAsia="de-DE"/>
        </w:rPr>
        <w:t>уверенность, например Курт Ланг</w:t>
      </w:r>
      <w:r w:rsidR="00DB2FE1">
        <w:rPr>
          <w:rFonts w:eastAsia="Times New Roman" w:cs="Times New Roman"/>
          <w:szCs w:val="24"/>
          <w:lang w:val="ru-RU" w:eastAsia="de-DE"/>
        </w:rPr>
        <w:t>мак, которые совершал побеги несколько раз.</w:t>
      </w:r>
      <w:r w:rsidR="00DB2FE1">
        <w:rPr>
          <w:rStyle w:val="Funotenzeichen"/>
          <w:rFonts w:eastAsia="Times New Roman" w:cs="Times New Roman"/>
          <w:szCs w:val="24"/>
          <w:lang w:val="ru-RU" w:eastAsia="de-DE"/>
        </w:rPr>
        <w:footnoteReference w:id="58"/>
      </w:r>
      <w:r w:rsidR="00DB2FE1">
        <w:rPr>
          <w:rFonts w:eastAsia="Times New Roman" w:cs="Times New Roman"/>
          <w:szCs w:val="24"/>
          <w:lang w:val="ru-RU" w:eastAsia="de-DE"/>
        </w:rPr>
        <w:t xml:space="preserve"> В</w:t>
      </w:r>
      <w:r w:rsidR="00DB2FE1" w:rsidRPr="003C1474">
        <w:rPr>
          <w:rFonts w:eastAsia="Times New Roman" w:cs="Times New Roman"/>
          <w:szCs w:val="24"/>
          <w:lang w:val="ru-RU" w:eastAsia="de-DE"/>
        </w:rPr>
        <w:t xml:space="preserve"> лазарете </w:t>
      </w:r>
      <w:r w:rsidR="005F6BC5" w:rsidRPr="003C1474">
        <w:rPr>
          <w:rFonts w:eastAsia="Times New Roman" w:cs="Times New Roman"/>
          <w:szCs w:val="24"/>
          <w:lang w:val="ru-RU" w:eastAsia="de-DE"/>
        </w:rPr>
        <w:t>его снова подняли на ноги</w:t>
      </w:r>
      <w:r w:rsidR="00446492">
        <w:rPr>
          <w:rFonts w:eastAsia="Times New Roman" w:cs="Times New Roman"/>
          <w:szCs w:val="24"/>
          <w:lang w:val="ru-RU" w:eastAsia="de-DE"/>
        </w:rPr>
        <w:t xml:space="preserve">, </w:t>
      </w:r>
      <w:r w:rsidR="00DB2FE1">
        <w:rPr>
          <w:rFonts w:eastAsia="Times New Roman" w:cs="Times New Roman"/>
          <w:szCs w:val="24"/>
          <w:lang w:val="ru-RU" w:eastAsia="de-DE"/>
        </w:rPr>
        <w:t xml:space="preserve">там </w:t>
      </w:r>
      <w:r w:rsidR="005F6BC5" w:rsidRPr="003C1474">
        <w:rPr>
          <w:rFonts w:eastAsia="Times New Roman" w:cs="Times New Roman"/>
          <w:szCs w:val="24"/>
          <w:lang w:val="ru-RU" w:eastAsia="de-DE"/>
        </w:rPr>
        <w:t>его даже потчевали рисовым молоком, чего больше</w:t>
      </w:r>
      <w:r w:rsidR="005F6BC5" w:rsidRPr="005F6BC5">
        <w:rPr>
          <w:rFonts w:eastAsia="Times New Roman" w:cs="Times New Roman"/>
          <w:szCs w:val="24"/>
          <w:lang w:val="ru-RU" w:eastAsia="de-DE"/>
        </w:rPr>
        <w:t xml:space="preserve"> </w:t>
      </w:r>
      <w:r w:rsidR="005F6BC5">
        <w:rPr>
          <w:rFonts w:eastAsia="Times New Roman" w:cs="Times New Roman"/>
          <w:szCs w:val="24"/>
          <w:lang w:val="ru-RU" w:eastAsia="de-DE"/>
        </w:rPr>
        <w:t>не</w:t>
      </w:r>
      <w:r w:rsidR="005F6BC5" w:rsidRPr="005F6BC5">
        <w:rPr>
          <w:rFonts w:eastAsia="Times New Roman" w:cs="Times New Roman"/>
          <w:szCs w:val="24"/>
          <w:lang w:val="ru-RU" w:eastAsia="de-DE"/>
        </w:rPr>
        <w:t xml:space="preserve"> </w:t>
      </w:r>
      <w:r w:rsidR="005F6BC5">
        <w:rPr>
          <w:rFonts w:eastAsia="Times New Roman" w:cs="Times New Roman"/>
          <w:szCs w:val="24"/>
          <w:lang w:val="ru-RU" w:eastAsia="de-DE"/>
        </w:rPr>
        <w:t>было</w:t>
      </w:r>
      <w:r w:rsidR="005F6BC5" w:rsidRPr="005F6BC5">
        <w:rPr>
          <w:rFonts w:eastAsia="Times New Roman" w:cs="Times New Roman"/>
          <w:szCs w:val="24"/>
          <w:lang w:val="ru-RU" w:eastAsia="de-DE"/>
        </w:rPr>
        <w:t xml:space="preserve"> </w:t>
      </w:r>
      <w:r w:rsidR="005F6BC5">
        <w:rPr>
          <w:rFonts w:eastAsia="Times New Roman" w:cs="Times New Roman"/>
          <w:szCs w:val="24"/>
          <w:lang w:val="ru-RU" w:eastAsia="de-DE"/>
        </w:rPr>
        <w:t>ни</w:t>
      </w:r>
      <w:r w:rsidR="005F6BC5" w:rsidRPr="005F6BC5">
        <w:rPr>
          <w:rFonts w:eastAsia="Times New Roman" w:cs="Times New Roman"/>
          <w:szCs w:val="24"/>
          <w:lang w:val="ru-RU" w:eastAsia="de-DE"/>
        </w:rPr>
        <w:t xml:space="preserve"> </w:t>
      </w:r>
      <w:r w:rsidR="005F6BC5">
        <w:rPr>
          <w:rFonts w:eastAsia="Times New Roman" w:cs="Times New Roman"/>
          <w:szCs w:val="24"/>
          <w:lang w:val="ru-RU" w:eastAsia="de-DE"/>
        </w:rPr>
        <w:t>до</w:t>
      </w:r>
      <w:r w:rsidR="005F6BC5" w:rsidRPr="005F6BC5">
        <w:rPr>
          <w:rFonts w:eastAsia="Times New Roman" w:cs="Times New Roman"/>
          <w:szCs w:val="24"/>
          <w:lang w:val="ru-RU" w:eastAsia="de-DE"/>
        </w:rPr>
        <w:t xml:space="preserve"> </w:t>
      </w:r>
      <w:r w:rsidR="005F6BC5">
        <w:rPr>
          <w:rFonts w:eastAsia="Times New Roman" w:cs="Times New Roman"/>
          <w:szCs w:val="24"/>
          <w:lang w:val="ru-RU" w:eastAsia="de-DE"/>
        </w:rPr>
        <w:t>того</w:t>
      </w:r>
      <w:r w:rsidR="005F6BC5" w:rsidRPr="005F6BC5">
        <w:rPr>
          <w:rFonts w:eastAsia="Times New Roman" w:cs="Times New Roman"/>
          <w:szCs w:val="24"/>
          <w:lang w:val="ru-RU" w:eastAsia="de-DE"/>
        </w:rPr>
        <w:t xml:space="preserve">, </w:t>
      </w:r>
      <w:r w:rsidR="005F6BC5">
        <w:rPr>
          <w:rFonts w:eastAsia="Times New Roman" w:cs="Times New Roman"/>
          <w:szCs w:val="24"/>
          <w:lang w:val="ru-RU" w:eastAsia="de-DE"/>
        </w:rPr>
        <w:t>ни</w:t>
      </w:r>
      <w:r w:rsidR="005F6BC5" w:rsidRPr="005F6BC5">
        <w:rPr>
          <w:rFonts w:eastAsia="Times New Roman" w:cs="Times New Roman"/>
          <w:szCs w:val="24"/>
          <w:lang w:val="ru-RU" w:eastAsia="de-DE"/>
        </w:rPr>
        <w:t xml:space="preserve"> </w:t>
      </w:r>
      <w:r w:rsidR="005F6BC5">
        <w:rPr>
          <w:rFonts w:eastAsia="Times New Roman" w:cs="Times New Roman"/>
          <w:szCs w:val="24"/>
          <w:lang w:val="ru-RU" w:eastAsia="de-DE"/>
        </w:rPr>
        <w:t>после</w:t>
      </w:r>
      <w:r w:rsidR="005F6BC5" w:rsidRPr="005F6BC5">
        <w:rPr>
          <w:rFonts w:eastAsia="Times New Roman" w:cs="Times New Roman"/>
          <w:szCs w:val="24"/>
          <w:lang w:val="ru-RU" w:eastAsia="de-DE"/>
        </w:rPr>
        <w:t>.</w:t>
      </w:r>
      <w:r w:rsidR="00446492">
        <w:rPr>
          <w:rFonts w:eastAsia="Times New Roman" w:cs="Times New Roman"/>
          <w:szCs w:val="24"/>
          <w:lang w:val="ru-RU" w:eastAsia="de-DE"/>
        </w:rPr>
        <w:t xml:space="preserve"> </w:t>
      </w:r>
    </w:p>
    <w:p w:rsidR="00044DDB" w:rsidRPr="00320137" w:rsidRDefault="0051549A"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Вскоре</w:t>
      </w:r>
      <w:r w:rsidRPr="0051549A">
        <w:rPr>
          <w:rFonts w:eastAsia="Times New Roman" w:cs="Times New Roman"/>
          <w:szCs w:val="24"/>
          <w:lang w:val="ru-RU" w:eastAsia="de-DE"/>
        </w:rPr>
        <w:t xml:space="preserve"> </w:t>
      </w:r>
      <w:r>
        <w:rPr>
          <w:rFonts w:eastAsia="Times New Roman" w:cs="Times New Roman"/>
          <w:szCs w:val="24"/>
          <w:lang w:val="ru-RU" w:eastAsia="de-DE"/>
        </w:rPr>
        <w:t>пленному</w:t>
      </w:r>
      <w:r w:rsidRPr="0051549A">
        <w:rPr>
          <w:rFonts w:eastAsia="Times New Roman" w:cs="Times New Roman"/>
          <w:szCs w:val="24"/>
          <w:lang w:val="ru-RU" w:eastAsia="de-DE"/>
        </w:rPr>
        <w:t xml:space="preserve"> </w:t>
      </w:r>
      <w:r>
        <w:rPr>
          <w:rFonts w:eastAsia="Times New Roman" w:cs="Times New Roman"/>
          <w:szCs w:val="24"/>
          <w:lang w:val="ru-RU" w:eastAsia="de-DE"/>
        </w:rPr>
        <w:t>снова</w:t>
      </w:r>
      <w:r w:rsidRPr="0051549A">
        <w:rPr>
          <w:rFonts w:eastAsia="Times New Roman" w:cs="Times New Roman"/>
          <w:szCs w:val="24"/>
          <w:lang w:val="ru-RU" w:eastAsia="de-DE"/>
        </w:rPr>
        <w:t xml:space="preserve"> </w:t>
      </w:r>
      <w:r>
        <w:rPr>
          <w:rFonts w:eastAsia="Times New Roman" w:cs="Times New Roman"/>
          <w:szCs w:val="24"/>
          <w:lang w:val="ru-RU" w:eastAsia="de-DE"/>
        </w:rPr>
        <w:t>удалось</w:t>
      </w:r>
      <w:r w:rsidRPr="0051549A">
        <w:rPr>
          <w:rFonts w:eastAsia="Times New Roman" w:cs="Times New Roman"/>
          <w:szCs w:val="24"/>
          <w:lang w:val="ru-RU" w:eastAsia="de-DE"/>
        </w:rPr>
        <w:t xml:space="preserve"> </w:t>
      </w:r>
      <w:r>
        <w:rPr>
          <w:rFonts w:eastAsia="Times New Roman" w:cs="Times New Roman"/>
          <w:szCs w:val="24"/>
          <w:lang w:val="ru-RU" w:eastAsia="de-DE"/>
        </w:rPr>
        <w:t>доказать</w:t>
      </w:r>
      <w:r w:rsidRPr="0051549A">
        <w:rPr>
          <w:rFonts w:eastAsia="Times New Roman" w:cs="Times New Roman"/>
          <w:szCs w:val="24"/>
          <w:lang w:val="ru-RU" w:eastAsia="de-DE"/>
        </w:rPr>
        <w:t xml:space="preserve"> </w:t>
      </w:r>
      <w:r>
        <w:rPr>
          <w:rFonts w:eastAsia="Times New Roman" w:cs="Times New Roman"/>
          <w:szCs w:val="24"/>
          <w:lang w:val="ru-RU" w:eastAsia="de-DE"/>
        </w:rPr>
        <w:t>свое</w:t>
      </w:r>
      <w:r w:rsidRPr="0051549A">
        <w:rPr>
          <w:rFonts w:eastAsia="Times New Roman" w:cs="Times New Roman"/>
          <w:szCs w:val="24"/>
          <w:lang w:val="ru-RU" w:eastAsia="de-DE"/>
        </w:rPr>
        <w:t xml:space="preserve"> </w:t>
      </w:r>
      <w:r>
        <w:rPr>
          <w:rFonts w:eastAsia="Times New Roman" w:cs="Times New Roman"/>
          <w:szCs w:val="24"/>
          <w:lang w:val="ru-RU" w:eastAsia="de-DE"/>
        </w:rPr>
        <w:t>мастерство</w:t>
      </w:r>
      <w:r w:rsidRPr="0051549A">
        <w:rPr>
          <w:rFonts w:eastAsia="Times New Roman" w:cs="Times New Roman"/>
          <w:szCs w:val="24"/>
          <w:lang w:val="ru-RU" w:eastAsia="de-DE"/>
        </w:rPr>
        <w:t xml:space="preserve"> </w:t>
      </w:r>
      <w:r>
        <w:rPr>
          <w:rFonts w:eastAsia="Times New Roman" w:cs="Times New Roman"/>
          <w:szCs w:val="24"/>
          <w:lang w:val="ru-RU" w:eastAsia="de-DE"/>
        </w:rPr>
        <w:t>ремесленника, изготавливая острые нержавеющие ножи.</w:t>
      </w:r>
      <w:r w:rsidR="00044DDB" w:rsidRPr="0051549A">
        <w:rPr>
          <w:rFonts w:eastAsia="Times New Roman" w:cs="Times New Roman"/>
          <w:szCs w:val="24"/>
          <w:lang w:val="ru-RU" w:eastAsia="de-DE"/>
        </w:rPr>
        <w:t xml:space="preserve"> </w:t>
      </w:r>
      <w:r>
        <w:rPr>
          <w:rFonts w:eastAsia="Times New Roman" w:cs="Times New Roman"/>
          <w:szCs w:val="24"/>
          <w:lang w:val="ru-RU" w:eastAsia="de-DE"/>
        </w:rPr>
        <w:t>Один</w:t>
      </w:r>
      <w:r w:rsidRPr="0051549A">
        <w:rPr>
          <w:rFonts w:eastAsia="Times New Roman" w:cs="Times New Roman"/>
          <w:szCs w:val="24"/>
          <w:lang w:val="ru-RU" w:eastAsia="de-DE"/>
        </w:rPr>
        <w:t xml:space="preserve"> </w:t>
      </w:r>
      <w:r>
        <w:rPr>
          <w:rFonts w:eastAsia="Times New Roman" w:cs="Times New Roman"/>
          <w:szCs w:val="24"/>
          <w:lang w:val="ru-RU" w:eastAsia="de-DE"/>
        </w:rPr>
        <w:t>русский</w:t>
      </w:r>
      <w:r w:rsidRPr="0051549A">
        <w:rPr>
          <w:rFonts w:eastAsia="Times New Roman" w:cs="Times New Roman"/>
          <w:szCs w:val="24"/>
          <w:lang w:val="ru-RU" w:eastAsia="de-DE"/>
        </w:rPr>
        <w:t xml:space="preserve"> </w:t>
      </w:r>
      <w:r>
        <w:rPr>
          <w:rFonts w:eastAsia="Times New Roman" w:cs="Times New Roman"/>
          <w:szCs w:val="24"/>
          <w:lang w:val="ru-RU" w:eastAsia="de-DE"/>
        </w:rPr>
        <w:t>офицер</w:t>
      </w:r>
      <w:r w:rsidRPr="0051549A">
        <w:rPr>
          <w:rFonts w:eastAsia="Times New Roman" w:cs="Times New Roman"/>
          <w:szCs w:val="24"/>
          <w:lang w:val="ru-RU" w:eastAsia="de-DE"/>
        </w:rPr>
        <w:t xml:space="preserve"> </w:t>
      </w:r>
      <w:r>
        <w:rPr>
          <w:rFonts w:eastAsia="Times New Roman" w:cs="Times New Roman"/>
          <w:szCs w:val="24"/>
          <w:lang w:val="ru-RU" w:eastAsia="de-DE"/>
        </w:rPr>
        <w:t>открыл</w:t>
      </w:r>
      <w:r w:rsidRPr="0051549A">
        <w:rPr>
          <w:rFonts w:eastAsia="Times New Roman" w:cs="Times New Roman"/>
          <w:szCs w:val="24"/>
          <w:lang w:val="ru-RU" w:eastAsia="de-DE"/>
        </w:rPr>
        <w:t xml:space="preserve"> </w:t>
      </w:r>
      <w:r>
        <w:rPr>
          <w:rFonts w:eastAsia="Times New Roman" w:cs="Times New Roman"/>
          <w:szCs w:val="24"/>
          <w:lang w:val="ru-RU" w:eastAsia="de-DE"/>
        </w:rPr>
        <w:t>талант</w:t>
      </w:r>
      <w:r w:rsidRPr="0051549A">
        <w:rPr>
          <w:rFonts w:eastAsia="Times New Roman" w:cs="Times New Roman"/>
          <w:szCs w:val="24"/>
          <w:lang w:val="ru-RU" w:eastAsia="de-DE"/>
        </w:rPr>
        <w:t xml:space="preserve"> </w:t>
      </w:r>
      <w:r>
        <w:rPr>
          <w:rFonts w:eastAsia="Times New Roman" w:cs="Times New Roman"/>
          <w:szCs w:val="24"/>
          <w:lang w:val="ru-RU" w:eastAsia="de-DE"/>
        </w:rPr>
        <w:t>молодого</w:t>
      </w:r>
      <w:r w:rsidRPr="0051549A">
        <w:rPr>
          <w:rFonts w:eastAsia="Times New Roman" w:cs="Times New Roman"/>
          <w:szCs w:val="24"/>
          <w:lang w:val="ru-RU" w:eastAsia="de-DE"/>
        </w:rPr>
        <w:t xml:space="preserve"> </w:t>
      </w:r>
      <w:r>
        <w:rPr>
          <w:rFonts w:eastAsia="Times New Roman" w:cs="Times New Roman"/>
          <w:szCs w:val="24"/>
          <w:lang w:val="ru-RU" w:eastAsia="de-DE"/>
        </w:rPr>
        <w:t>человека и</w:t>
      </w:r>
      <w:r w:rsidRPr="0051549A">
        <w:rPr>
          <w:rFonts w:eastAsia="Times New Roman" w:cs="Times New Roman"/>
          <w:szCs w:val="24"/>
          <w:lang w:val="ru-RU" w:eastAsia="de-DE"/>
        </w:rPr>
        <w:t xml:space="preserve"> </w:t>
      </w:r>
      <w:r>
        <w:rPr>
          <w:rFonts w:eastAsia="Times New Roman" w:cs="Times New Roman"/>
          <w:szCs w:val="24"/>
          <w:lang w:val="ru-RU" w:eastAsia="de-DE"/>
        </w:rPr>
        <w:t>даже</w:t>
      </w:r>
      <w:r w:rsidRPr="0051549A">
        <w:rPr>
          <w:rFonts w:eastAsia="Times New Roman" w:cs="Times New Roman"/>
          <w:szCs w:val="24"/>
          <w:lang w:val="ru-RU" w:eastAsia="de-DE"/>
        </w:rPr>
        <w:t xml:space="preserve">  </w:t>
      </w:r>
      <w:r>
        <w:rPr>
          <w:rFonts w:eastAsia="Times New Roman" w:cs="Times New Roman"/>
          <w:szCs w:val="24"/>
          <w:lang w:val="ru-RU" w:eastAsia="de-DE"/>
        </w:rPr>
        <w:t>предложил</w:t>
      </w:r>
      <w:r w:rsidRPr="0051549A">
        <w:rPr>
          <w:rFonts w:eastAsia="Times New Roman" w:cs="Times New Roman"/>
          <w:szCs w:val="24"/>
          <w:lang w:val="ru-RU" w:eastAsia="de-DE"/>
        </w:rPr>
        <w:t xml:space="preserve"> </w:t>
      </w:r>
      <w:r>
        <w:rPr>
          <w:rFonts w:eastAsia="Times New Roman" w:cs="Times New Roman"/>
          <w:szCs w:val="24"/>
          <w:lang w:val="ru-RU" w:eastAsia="de-DE"/>
        </w:rPr>
        <w:t>ему</w:t>
      </w:r>
      <w:r w:rsidRPr="0051549A">
        <w:rPr>
          <w:rFonts w:eastAsia="Times New Roman" w:cs="Times New Roman"/>
          <w:szCs w:val="24"/>
          <w:lang w:val="ru-RU" w:eastAsia="de-DE"/>
        </w:rPr>
        <w:t xml:space="preserve"> </w:t>
      </w:r>
      <w:r>
        <w:rPr>
          <w:rFonts w:eastAsia="Times New Roman" w:cs="Times New Roman"/>
          <w:szCs w:val="24"/>
          <w:lang w:val="ru-RU" w:eastAsia="de-DE"/>
        </w:rPr>
        <w:t>бизнес</w:t>
      </w:r>
      <w:r w:rsidR="00044DDB" w:rsidRPr="0051549A">
        <w:rPr>
          <w:rFonts w:eastAsia="Times New Roman" w:cs="Times New Roman"/>
          <w:szCs w:val="24"/>
          <w:lang w:val="ru-RU" w:eastAsia="de-DE"/>
        </w:rPr>
        <w:t xml:space="preserve">: </w:t>
      </w:r>
      <w:r>
        <w:rPr>
          <w:rFonts w:eastAsia="Times New Roman" w:cs="Times New Roman"/>
          <w:szCs w:val="24"/>
          <w:lang w:val="ru-RU" w:eastAsia="de-DE"/>
        </w:rPr>
        <w:t>продавать эти ножи дальше</w:t>
      </w:r>
      <w:r w:rsidR="00044DDB" w:rsidRPr="0051549A">
        <w:rPr>
          <w:rFonts w:eastAsia="Times New Roman" w:cs="Times New Roman"/>
          <w:szCs w:val="24"/>
          <w:lang w:val="ru-RU" w:eastAsia="de-DE"/>
        </w:rPr>
        <w:t>.</w:t>
      </w:r>
      <w:r>
        <w:rPr>
          <w:rFonts w:eastAsia="Times New Roman" w:cs="Times New Roman"/>
          <w:szCs w:val="24"/>
          <w:lang w:val="ru-RU" w:eastAsia="de-DE"/>
        </w:rPr>
        <w:t xml:space="preserve"> Но</w:t>
      </w:r>
      <w:r w:rsidRPr="0051549A">
        <w:rPr>
          <w:rFonts w:eastAsia="Times New Roman" w:cs="Times New Roman"/>
          <w:szCs w:val="24"/>
          <w:lang w:val="ru-RU" w:eastAsia="de-DE"/>
        </w:rPr>
        <w:t xml:space="preserve"> </w:t>
      </w:r>
      <w:r>
        <w:rPr>
          <w:rFonts w:eastAsia="Times New Roman" w:cs="Times New Roman"/>
          <w:szCs w:val="24"/>
          <w:lang w:val="ru-RU" w:eastAsia="de-DE"/>
        </w:rPr>
        <w:t>лагерные</w:t>
      </w:r>
      <w:r w:rsidRPr="0051549A">
        <w:rPr>
          <w:rFonts w:eastAsia="Times New Roman" w:cs="Times New Roman"/>
          <w:szCs w:val="24"/>
          <w:lang w:val="ru-RU" w:eastAsia="de-DE"/>
        </w:rPr>
        <w:t xml:space="preserve"> </w:t>
      </w:r>
      <w:r>
        <w:rPr>
          <w:rFonts w:eastAsia="Times New Roman" w:cs="Times New Roman"/>
          <w:szCs w:val="24"/>
          <w:lang w:val="ru-RU" w:eastAsia="de-DE"/>
        </w:rPr>
        <w:t>законы</w:t>
      </w:r>
      <w:r w:rsidRPr="0051549A">
        <w:rPr>
          <w:rFonts w:eastAsia="Times New Roman" w:cs="Times New Roman"/>
          <w:szCs w:val="24"/>
          <w:lang w:val="ru-RU" w:eastAsia="de-DE"/>
        </w:rPr>
        <w:t xml:space="preserve"> </w:t>
      </w:r>
      <w:r>
        <w:rPr>
          <w:rFonts w:eastAsia="Times New Roman" w:cs="Times New Roman"/>
          <w:szCs w:val="24"/>
          <w:lang w:val="ru-RU" w:eastAsia="de-DE"/>
        </w:rPr>
        <w:t>распорядились</w:t>
      </w:r>
      <w:r w:rsidRPr="0051549A">
        <w:rPr>
          <w:rFonts w:eastAsia="Times New Roman" w:cs="Times New Roman"/>
          <w:szCs w:val="24"/>
          <w:lang w:val="ru-RU" w:eastAsia="de-DE"/>
        </w:rPr>
        <w:t xml:space="preserve"> </w:t>
      </w:r>
      <w:r>
        <w:rPr>
          <w:rFonts w:eastAsia="Times New Roman" w:cs="Times New Roman"/>
          <w:szCs w:val="24"/>
          <w:lang w:val="ru-RU" w:eastAsia="de-DE"/>
        </w:rPr>
        <w:t>по</w:t>
      </w:r>
      <w:r w:rsidRPr="0051549A">
        <w:rPr>
          <w:rFonts w:eastAsia="Times New Roman" w:cs="Times New Roman"/>
          <w:szCs w:val="24"/>
          <w:lang w:val="ru-RU" w:eastAsia="de-DE"/>
        </w:rPr>
        <w:t>-</w:t>
      </w:r>
      <w:r>
        <w:rPr>
          <w:rFonts w:eastAsia="Times New Roman" w:cs="Times New Roman"/>
          <w:szCs w:val="24"/>
          <w:lang w:val="ru-RU" w:eastAsia="de-DE"/>
        </w:rPr>
        <w:t>другому</w:t>
      </w:r>
      <w:r w:rsidRPr="0051549A">
        <w:rPr>
          <w:rFonts w:eastAsia="Times New Roman" w:cs="Times New Roman"/>
          <w:szCs w:val="24"/>
          <w:lang w:val="ru-RU" w:eastAsia="de-DE"/>
        </w:rPr>
        <w:t>.</w:t>
      </w:r>
      <w:r w:rsidR="00044DDB" w:rsidRPr="0051549A">
        <w:rPr>
          <w:rFonts w:eastAsia="Times New Roman" w:cs="Times New Roman"/>
          <w:szCs w:val="24"/>
          <w:lang w:val="ru-RU" w:eastAsia="de-DE"/>
        </w:rPr>
        <w:t xml:space="preserve"> </w:t>
      </w:r>
      <w:r>
        <w:rPr>
          <w:rFonts w:eastAsia="Times New Roman" w:cs="Times New Roman"/>
          <w:szCs w:val="24"/>
          <w:lang w:val="ru-RU" w:eastAsia="de-DE"/>
        </w:rPr>
        <w:t>Рольф</w:t>
      </w:r>
      <w:r w:rsidRPr="000F3D98">
        <w:rPr>
          <w:rFonts w:eastAsia="Times New Roman" w:cs="Times New Roman"/>
          <w:szCs w:val="24"/>
          <w:lang w:val="ru-RU" w:eastAsia="de-DE"/>
        </w:rPr>
        <w:t xml:space="preserve"> </w:t>
      </w:r>
      <w:r>
        <w:rPr>
          <w:rFonts w:eastAsia="Times New Roman" w:cs="Times New Roman"/>
          <w:szCs w:val="24"/>
          <w:lang w:val="ru-RU" w:eastAsia="de-DE"/>
        </w:rPr>
        <w:t>Елер</w:t>
      </w:r>
      <w:r w:rsidRPr="000F3D98">
        <w:rPr>
          <w:rFonts w:eastAsia="Times New Roman" w:cs="Times New Roman"/>
          <w:szCs w:val="24"/>
          <w:lang w:val="ru-RU" w:eastAsia="de-DE"/>
        </w:rPr>
        <w:t xml:space="preserve"> </w:t>
      </w:r>
      <w:r>
        <w:rPr>
          <w:rFonts w:eastAsia="Times New Roman" w:cs="Times New Roman"/>
          <w:szCs w:val="24"/>
          <w:lang w:val="ru-RU" w:eastAsia="de-DE"/>
        </w:rPr>
        <w:t>должен</w:t>
      </w:r>
      <w:r w:rsidRPr="000F3D98">
        <w:rPr>
          <w:rFonts w:eastAsia="Times New Roman" w:cs="Times New Roman"/>
          <w:szCs w:val="24"/>
          <w:lang w:val="ru-RU" w:eastAsia="de-DE"/>
        </w:rPr>
        <w:t xml:space="preserve"> </w:t>
      </w:r>
      <w:r>
        <w:rPr>
          <w:rFonts w:eastAsia="Times New Roman" w:cs="Times New Roman"/>
          <w:szCs w:val="24"/>
          <w:lang w:val="ru-RU" w:eastAsia="de-DE"/>
        </w:rPr>
        <w:t>был</w:t>
      </w:r>
      <w:r w:rsidRPr="000F3D98">
        <w:rPr>
          <w:rFonts w:eastAsia="Times New Roman" w:cs="Times New Roman"/>
          <w:szCs w:val="24"/>
          <w:lang w:val="ru-RU" w:eastAsia="de-DE"/>
        </w:rPr>
        <w:t xml:space="preserve"> </w:t>
      </w:r>
      <w:r>
        <w:rPr>
          <w:rFonts w:eastAsia="Times New Roman" w:cs="Times New Roman"/>
          <w:szCs w:val="24"/>
          <w:lang w:val="ru-RU" w:eastAsia="de-DE"/>
        </w:rPr>
        <w:t>снова</w:t>
      </w:r>
      <w:r w:rsidRPr="000F3D98">
        <w:rPr>
          <w:rFonts w:eastAsia="Times New Roman" w:cs="Times New Roman"/>
          <w:szCs w:val="24"/>
          <w:lang w:val="ru-RU" w:eastAsia="de-DE"/>
        </w:rPr>
        <w:t xml:space="preserve"> </w:t>
      </w:r>
      <w:r>
        <w:rPr>
          <w:rFonts w:eastAsia="Times New Roman" w:cs="Times New Roman"/>
          <w:szCs w:val="24"/>
          <w:lang w:val="ru-RU" w:eastAsia="de-DE"/>
        </w:rPr>
        <w:t>работать</w:t>
      </w:r>
      <w:r w:rsidRPr="000F3D98">
        <w:rPr>
          <w:rFonts w:eastAsia="Times New Roman" w:cs="Times New Roman"/>
          <w:szCs w:val="24"/>
          <w:lang w:val="ru-RU" w:eastAsia="de-DE"/>
        </w:rPr>
        <w:t xml:space="preserve"> </w:t>
      </w:r>
      <w:r>
        <w:rPr>
          <w:rFonts w:eastAsia="Times New Roman" w:cs="Times New Roman"/>
          <w:szCs w:val="24"/>
          <w:lang w:val="ru-RU" w:eastAsia="de-DE"/>
        </w:rPr>
        <w:t>на</w:t>
      </w:r>
      <w:r w:rsidRPr="000F3D98">
        <w:rPr>
          <w:rFonts w:eastAsia="Times New Roman" w:cs="Times New Roman"/>
          <w:szCs w:val="24"/>
          <w:lang w:val="ru-RU" w:eastAsia="de-DE"/>
        </w:rPr>
        <w:t xml:space="preserve"> </w:t>
      </w:r>
      <w:r>
        <w:rPr>
          <w:rFonts w:eastAsia="Times New Roman" w:cs="Times New Roman"/>
          <w:szCs w:val="24"/>
          <w:lang w:val="ru-RU" w:eastAsia="de-DE"/>
        </w:rPr>
        <w:t>разгрузке</w:t>
      </w:r>
      <w:r w:rsidRPr="000F3D98">
        <w:rPr>
          <w:rFonts w:eastAsia="Times New Roman" w:cs="Times New Roman"/>
          <w:szCs w:val="24"/>
          <w:lang w:val="ru-RU" w:eastAsia="de-DE"/>
        </w:rPr>
        <w:t xml:space="preserve"> </w:t>
      </w:r>
      <w:r>
        <w:rPr>
          <w:rFonts w:eastAsia="Times New Roman" w:cs="Times New Roman"/>
          <w:szCs w:val="24"/>
          <w:lang w:val="ru-RU" w:eastAsia="de-DE"/>
        </w:rPr>
        <w:t>и</w:t>
      </w:r>
      <w:r w:rsidRPr="000F3D98">
        <w:rPr>
          <w:rFonts w:eastAsia="Times New Roman" w:cs="Times New Roman"/>
          <w:szCs w:val="24"/>
          <w:lang w:val="ru-RU" w:eastAsia="de-DE"/>
        </w:rPr>
        <w:t xml:space="preserve"> </w:t>
      </w:r>
      <w:r>
        <w:rPr>
          <w:rFonts w:eastAsia="Times New Roman" w:cs="Times New Roman"/>
          <w:szCs w:val="24"/>
          <w:lang w:val="ru-RU" w:eastAsia="de-DE"/>
        </w:rPr>
        <w:t>погрузке</w:t>
      </w:r>
      <w:r w:rsidRPr="000F3D98">
        <w:rPr>
          <w:rFonts w:eastAsia="Times New Roman" w:cs="Times New Roman"/>
          <w:szCs w:val="24"/>
          <w:lang w:val="ru-RU" w:eastAsia="de-DE"/>
        </w:rPr>
        <w:t xml:space="preserve"> </w:t>
      </w:r>
      <w:r>
        <w:rPr>
          <w:rFonts w:eastAsia="Times New Roman" w:cs="Times New Roman"/>
          <w:szCs w:val="24"/>
          <w:lang w:val="ru-RU" w:eastAsia="de-DE"/>
        </w:rPr>
        <w:t>камней</w:t>
      </w:r>
      <w:r w:rsidR="00A30822">
        <w:rPr>
          <w:rFonts w:eastAsia="Times New Roman" w:cs="Times New Roman"/>
          <w:szCs w:val="24"/>
          <w:lang w:val="ru-RU" w:eastAsia="de-DE"/>
        </w:rPr>
        <w:t xml:space="preserve"> -</w:t>
      </w:r>
      <w:r w:rsidR="000F3D98">
        <w:rPr>
          <w:rFonts w:eastAsia="Times New Roman" w:cs="Times New Roman"/>
          <w:szCs w:val="24"/>
          <w:lang w:val="ru-RU" w:eastAsia="de-DE"/>
        </w:rPr>
        <w:t xml:space="preserve"> отнимающая силы и отупляющая работа, которая иногда казалась издевательством. Но</w:t>
      </w:r>
      <w:r w:rsidR="000F3D98" w:rsidRPr="000F3D98">
        <w:rPr>
          <w:rFonts w:eastAsia="Times New Roman" w:cs="Times New Roman"/>
          <w:szCs w:val="24"/>
          <w:lang w:val="ru-RU" w:eastAsia="de-DE"/>
        </w:rPr>
        <w:t xml:space="preserve"> </w:t>
      </w:r>
      <w:r w:rsidR="000F3D98">
        <w:rPr>
          <w:rFonts w:eastAsia="Times New Roman" w:cs="Times New Roman"/>
          <w:szCs w:val="24"/>
          <w:lang w:val="ru-RU" w:eastAsia="de-DE"/>
        </w:rPr>
        <w:t>уже</w:t>
      </w:r>
      <w:r w:rsidR="000F3D98" w:rsidRPr="000F3D98">
        <w:rPr>
          <w:rFonts w:eastAsia="Times New Roman" w:cs="Times New Roman"/>
          <w:szCs w:val="24"/>
          <w:lang w:val="ru-RU" w:eastAsia="de-DE"/>
        </w:rPr>
        <w:t xml:space="preserve"> </w:t>
      </w:r>
      <w:r w:rsidR="000F3D98">
        <w:rPr>
          <w:rFonts w:eastAsia="Times New Roman" w:cs="Times New Roman"/>
          <w:szCs w:val="24"/>
          <w:lang w:val="ru-RU" w:eastAsia="de-DE"/>
        </w:rPr>
        <w:t>вскоре</w:t>
      </w:r>
      <w:r w:rsidR="000F3D98" w:rsidRPr="000F3D98">
        <w:rPr>
          <w:rFonts w:eastAsia="Times New Roman" w:cs="Times New Roman"/>
          <w:szCs w:val="24"/>
          <w:lang w:val="ru-RU" w:eastAsia="de-DE"/>
        </w:rPr>
        <w:t xml:space="preserve"> </w:t>
      </w:r>
      <w:r w:rsidR="000F3D98">
        <w:rPr>
          <w:rFonts w:eastAsia="Times New Roman" w:cs="Times New Roman"/>
          <w:szCs w:val="24"/>
          <w:lang w:val="ru-RU" w:eastAsia="de-DE"/>
        </w:rPr>
        <w:t>в</w:t>
      </w:r>
      <w:r w:rsidR="000F3D98" w:rsidRPr="000F3D98">
        <w:rPr>
          <w:rFonts w:eastAsia="Times New Roman" w:cs="Times New Roman"/>
          <w:szCs w:val="24"/>
          <w:lang w:val="ru-RU" w:eastAsia="de-DE"/>
        </w:rPr>
        <w:t xml:space="preserve"> 1946 </w:t>
      </w:r>
      <w:r w:rsidR="000F3D98">
        <w:rPr>
          <w:rFonts w:eastAsia="Times New Roman" w:cs="Times New Roman"/>
          <w:szCs w:val="24"/>
          <w:lang w:val="ru-RU" w:eastAsia="de-DE"/>
        </w:rPr>
        <w:t>году</w:t>
      </w:r>
      <w:r w:rsidR="000F3D98" w:rsidRPr="000F3D98">
        <w:rPr>
          <w:rFonts w:eastAsia="Times New Roman" w:cs="Times New Roman"/>
          <w:szCs w:val="24"/>
          <w:lang w:val="ru-RU" w:eastAsia="de-DE"/>
        </w:rPr>
        <w:t xml:space="preserve">, </w:t>
      </w:r>
      <w:r w:rsidR="000F3D98">
        <w:rPr>
          <w:rFonts w:eastAsia="Times New Roman" w:cs="Times New Roman"/>
          <w:szCs w:val="24"/>
          <w:lang w:val="ru-RU" w:eastAsia="de-DE"/>
        </w:rPr>
        <w:t>отбыв</w:t>
      </w:r>
      <w:r w:rsidR="000F3D98" w:rsidRPr="000F3D98">
        <w:rPr>
          <w:rFonts w:eastAsia="Times New Roman" w:cs="Times New Roman"/>
          <w:szCs w:val="24"/>
          <w:lang w:val="ru-RU" w:eastAsia="de-DE"/>
        </w:rPr>
        <w:t xml:space="preserve"> </w:t>
      </w:r>
      <w:r w:rsidR="000F3D98">
        <w:rPr>
          <w:rFonts w:eastAsia="Times New Roman" w:cs="Times New Roman"/>
          <w:szCs w:val="24"/>
          <w:lang w:val="ru-RU" w:eastAsia="de-DE"/>
        </w:rPr>
        <w:t>штрафное</w:t>
      </w:r>
      <w:r w:rsidR="000F3D98" w:rsidRPr="000F3D98">
        <w:rPr>
          <w:rFonts w:eastAsia="Times New Roman" w:cs="Times New Roman"/>
          <w:szCs w:val="24"/>
          <w:lang w:val="ru-RU" w:eastAsia="de-DE"/>
        </w:rPr>
        <w:t xml:space="preserve"> </w:t>
      </w:r>
      <w:r w:rsidR="000F3D98">
        <w:rPr>
          <w:rFonts w:eastAsia="Times New Roman" w:cs="Times New Roman"/>
          <w:szCs w:val="24"/>
          <w:lang w:val="ru-RU" w:eastAsia="de-DE"/>
        </w:rPr>
        <w:t>время</w:t>
      </w:r>
      <w:r w:rsidR="000F3D98" w:rsidRPr="000F3D98">
        <w:rPr>
          <w:rFonts w:eastAsia="Times New Roman" w:cs="Times New Roman"/>
          <w:szCs w:val="24"/>
          <w:lang w:val="ru-RU" w:eastAsia="de-DE"/>
        </w:rPr>
        <w:t xml:space="preserve">, </w:t>
      </w:r>
      <w:r w:rsidR="000F3D98">
        <w:rPr>
          <w:rFonts w:eastAsia="Times New Roman" w:cs="Times New Roman"/>
          <w:szCs w:val="24"/>
          <w:lang w:val="ru-RU" w:eastAsia="de-DE"/>
        </w:rPr>
        <w:t>молодой</w:t>
      </w:r>
      <w:r w:rsidR="000F3D98" w:rsidRPr="000F3D98">
        <w:rPr>
          <w:rFonts w:eastAsia="Times New Roman" w:cs="Times New Roman"/>
          <w:szCs w:val="24"/>
          <w:lang w:val="ru-RU" w:eastAsia="de-DE"/>
        </w:rPr>
        <w:t xml:space="preserve"> </w:t>
      </w:r>
      <w:r w:rsidR="000F3D98">
        <w:rPr>
          <w:rFonts w:eastAsia="Times New Roman" w:cs="Times New Roman"/>
          <w:szCs w:val="24"/>
          <w:lang w:val="ru-RU" w:eastAsia="de-DE"/>
        </w:rPr>
        <w:t>человек</w:t>
      </w:r>
      <w:r w:rsidR="000F3D98" w:rsidRPr="000F3D98">
        <w:rPr>
          <w:rFonts w:eastAsia="Times New Roman" w:cs="Times New Roman"/>
          <w:szCs w:val="24"/>
          <w:lang w:val="ru-RU" w:eastAsia="de-DE"/>
        </w:rPr>
        <w:t xml:space="preserve"> </w:t>
      </w:r>
      <w:r w:rsidR="000F3D98">
        <w:rPr>
          <w:rFonts w:eastAsia="Times New Roman" w:cs="Times New Roman"/>
          <w:szCs w:val="24"/>
          <w:lang w:val="ru-RU" w:eastAsia="de-DE"/>
        </w:rPr>
        <w:t xml:space="preserve">получил высокий пост на Владимирском  предприятии,  где он занимался производством ручных тележек. </w:t>
      </w:r>
      <w:r w:rsidR="0026731D">
        <w:rPr>
          <w:rFonts w:eastAsia="Times New Roman" w:cs="Times New Roman"/>
          <w:szCs w:val="24"/>
          <w:lang w:val="ru-RU" w:eastAsia="de-DE"/>
        </w:rPr>
        <w:t>Материала</w:t>
      </w:r>
      <w:r w:rsidR="0026731D" w:rsidRPr="0026731D">
        <w:rPr>
          <w:rFonts w:eastAsia="Times New Roman" w:cs="Times New Roman"/>
          <w:szCs w:val="24"/>
          <w:lang w:val="ru-RU" w:eastAsia="de-DE"/>
        </w:rPr>
        <w:t xml:space="preserve"> </w:t>
      </w:r>
      <w:r w:rsidR="0026731D">
        <w:rPr>
          <w:rFonts w:eastAsia="Times New Roman" w:cs="Times New Roman"/>
          <w:szCs w:val="24"/>
          <w:lang w:val="ru-RU" w:eastAsia="de-DE"/>
        </w:rPr>
        <w:t>было</w:t>
      </w:r>
      <w:r w:rsidR="0026731D" w:rsidRPr="0026731D">
        <w:rPr>
          <w:rFonts w:eastAsia="Times New Roman" w:cs="Times New Roman"/>
          <w:szCs w:val="24"/>
          <w:lang w:val="ru-RU" w:eastAsia="de-DE"/>
        </w:rPr>
        <w:t xml:space="preserve"> </w:t>
      </w:r>
      <w:r w:rsidR="0026731D">
        <w:rPr>
          <w:rFonts w:eastAsia="Times New Roman" w:cs="Times New Roman"/>
          <w:szCs w:val="24"/>
          <w:lang w:val="ru-RU" w:eastAsia="de-DE"/>
        </w:rPr>
        <w:t>достаточно</w:t>
      </w:r>
      <w:r w:rsidR="0026731D" w:rsidRPr="0026731D">
        <w:rPr>
          <w:rFonts w:eastAsia="Times New Roman" w:cs="Times New Roman"/>
          <w:szCs w:val="24"/>
          <w:lang w:val="ru-RU" w:eastAsia="de-DE"/>
        </w:rPr>
        <w:t xml:space="preserve"> </w:t>
      </w:r>
      <w:r w:rsidR="0026731D">
        <w:rPr>
          <w:rFonts w:eastAsia="Times New Roman" w:cs="Times New Roman"/>
          <w:szCs w:val="24"/>
          <w:lang w:val="ru-RU" w:eastAsia="de-DE"/>
        </w:rPr>
        <w:t>и</w:t>
      </w:r>
      <w:r w:rsidR="0026731D" w:rsidRPr="0026731D">
        <w:rPr>
          <w:rFonts w:eastAsia="Times New Roman" w:cs="Times New Roman"/>
          <w:szCs w:val="24"/>
          <w:lang w:val="ru-RU" w:eastAsia="de-DE"/>
        </w:rPr>
        <w:t>,</w:t>
      </w:r>
      <w:r w:rsidR="0026731D">
        <w:rPr>
          <w:rFonts w:eastAsia="Times New Roman" w:cs="Times New Roman"/>
          <w:szCs w:val="24"/>
          <w:lang w:val="ru-RU" w:eastAsia="de-DE"/>
        </w:rPr>
        <w:t xml:space="preserve"> прежде всего, листового железа для изготовления колец</w:t>
      </w:r>
      <w:r w:rsidR="00044DDB" w:rsidRPr="0026731D">
        <w:rPr>
          <w:rFonts w:eastAsia="Times New Roman" w:cs="Times New Roman"/>
          <w:szCs w:val="24"/>
          <w:lang w:val="ru-RU" w:eastAsia="de-DE"/>
        </w:rPr>
        <w:t>.</w:t>
      </w:r>
      <w:r w:rsidR="0026731D">
        <w:rPr>
          <w:rFonts w:eastAsia="Times New Roman" w:cs="Times New Roman"/>
          <w:szCs w:val="24"/>
          <w:lang w:val="ru-RU" w:eastAsia="de-DE"/>
        </w:rPr>
        <w:t xml:space="preserve"> И</w:t>
      </w:r>
      <w:r w:rsidR="0026731D" w:rsidRPr="0026731D">
        <w:rPr>
          <w:rFonts w:eastAsia="Times New Roman" w:cs="Times New Roman"/>
          <w:szCs w:val="24"/>
          <w:lang w:val="ru-RU" w:eastAsia="de-DE"/>
        </w:rPr>
        <w:t xml:space="preserve"> </w:t>
      </w:r>
      <w:r w:rsidR="0026731D">
        <w:rPr>
          <w:rFonts w:eastAsia="Times New Roman" w:cs="Times New Roman"/>
          <w:szCs w:val="24"/>
          <w:lang w:val="ru-RU" w:eastAsia="de-DE"/>
        </w:rPr>
        <w:t>еще</w:t>
      </w:r>
      <w:r w:rsidR="0026731D" w:rsidRPr="0026731D">
        <w:rPr>
          <w:rFonts w:eastAsia="Times New Roman" w:cs="Times New Roman"/>
          <w:szCs w:val="24"/>
          <w:lang w:val="ru-RU" w:eastAsia="de-DE"/>
        </w:rPr>
        <w:t xml:space="preserve"> </w:t>
      </w:r>
      <w:r w:rsidR="0026731D">
        <w:rPr>
          <w:rFonts w:eastAsia="Times New Roman" w:cs="Times New Roman"/>
          <w:szCs w:val="24"/>
          <w:lang w:val="ru-RU" w:eastAsia="de-DE"/>
        </w:rPr>
        <w:t>кровати</w:t>
      </w:r>
      <w:r w:rsidR="0026731D" w:rsidRPr="0026731D">
        <w:rPr>
          <w:rFonts w:eastAsia="Times New Roman" w:cs="Times New Roman"/>
          <w:szCs w:val="24"/>
          <w:lang w:val="ru-RU" w:eastAsia="de-DE"/>
        </w:rPr>
        <w:t xml:space="preserve">: </w:t>
      </w:r>
      <w:r w:rsidR="0026731D">
        <w:rPr>
          <w:rFonts w:eastAsia="Times New Roman" w:cs="Times New Roman"/>
          <w:szCs w:val="24"/>
          <w:lang w:val="ru-RU" w:eastAsia="de-DE"/>
        </w:rPr>
        <w:t>«Пол-Владимира, возможно, до сих пор еще спит на моих кроватях»</w:t>
      </w:r>
      <w:r w:rsidR="00044DDB" w:rsidRPr="0026731D">
        <w:rPr>
          <w:rFonts w:eastAsia="Times New Roman" w:cs="Times New Roman"/>
          <w:szCs w:val="24"/>
          <w:lang w:val="ru-RU" w:eastAsia="de-DE"/>
        </w:rPr>
        <w:t>,</w:t>
      </w:r>
      <w:r w:rsidR="0026731D">
        <w:rPr>
          <w:rFonts w:eastAsia="Times New Roman" w:cs="Times New Roman"/>
          <w:szCs w:val="24"/>
          <w:lang w:val="ru-RU" w:eastAsia="de-DE"/>
        </w:rPr>
        <w:t>- посмеивается ветеран</w:t>
      </w:r>
      <w:r w:rsidR="00044DDB" w:rsidRPr="0026731D">
        <w:rPr>
          <w:rFonts w:eastAsia="Times New Roman" w:cs="Times New Roman"/>
          <w:szCs w:val="24"/>
          <w:lang w:val="ru-RU" w:eastAsia="de-DE"/>
        </w:rPr>
        <w:t>.</w:t>
      </w:r>
      <w:r w:rsidR="0026731D">
        <w:rPr>
          <w:rFonts w:eastAsia="Times New Roman" w:cs="Times New Roman"/>
          <w:szCs w:val="24"/>
          <w:lang w:val="ru-RU" w:eastAsia="de-DE"/>
        </w:rPr>
        <w:t xml:space="preserve"> Прибыльный</w:t>
      </w:r>
      <w:r w:rsidR="0026731D" w:rsidRPr="00524766">
        <w:rPr>
          <w:rFonts w:eastAsia="Times New Roman" w:cs="Times New Roman"/>
          <w:szCs w:val="24"/>
          <w:lang w:val="ru-RU" w:eastAsia="de-DE"/>
        </w:rPr>
        <w:t xml:space="preserve"> </w:t>
      </w:r>
      <w:r w:rsidR="0026731D">
        <w:rPr>
          <w:rFonts w:eastAsia="Times New Roman" w:cs="Times New Roman"/>
          <w:szCs w:val="24"/>
          <w:lang w:val="ru-RU" w:eastAsia="de-DE"/>
        </w:rPr>
        <w:t>приработок</w:t>
      </w:r>
      <w:r w:rsidR="0026731D" w:rsidRPr="00524766">
        <w:rPr>
          <w:rFonts w:eastAsia="Times New Roman" w:cs="Times New Roman"/>
          <w:szCs w:val="24"/>
          <w:lang w:val="ru-RU" w:eastAsia="de-DE"/>
        </w:rPr>
        <w:t xml:space="preserve">. </w:t>
      </w:r>
      <w:r w:rsidR="00044DDB" w:rsidRPr="00524766">
        <w:rPr>
          <w:rFonts w:eastAsia="Times New Roman" w:cs="Times New Roman"/>
          <w:szCs w:val="24"/>
          <w:lang w:val="ru-RU" w:eastAsia="de-DE"/>
        </w:rPr>
        <w:t xml:space="preserve"> </w:t>
      </w:r>
      <w:r w:rsidR="0026731D">
        <w:rPr>
          <w:rFonts w:eastAsia="Times New Roman" w:cs="Times New Roman"/>
          <w:szCs w:val="24"/>
          <w:lang w:val="ru-RU" w:eastAsia="de-DE"/>
        </w:rPr>
        <w:t>Каркас</w:t>
      </w:r>
      <w:r w:rsidR="0026731D" w:rsidRPr="009D51CF">
        <w:rPr>
          <w:rFonts w:eastAsia="Times New Roman" w:cs="Times New Roman"/>
          <w:szCs w:val="24"/>
          <w:lang w:val="ru-RU" w:eastAsia="de-DE"/>
        </w:rPr>
        <w:t xml:space="preserve"> </w:t>
      </w:r>
      <w:r w:rsidR="0026731D">
        <w:rPr>
          <w:rFonts w:eastAsia="Times New Roman" w:cs="Times New Roman"/>
          <w:szCs w:val="24"/>
          <w:lang w:val="ru-RU" w:eastAsia="de-DE"/>
        </w:rPr>
        <w:t>из</w:t>
      </w:r>
      <w:r w:rsidR="0026731D" w:rsidRPr="009D51CF">
        <w:rPr>
          <w:rFonts w:eastAsia="Times New Roman" w:cs="Times New Roman"/>
          <w:szCs w:val="24"/>
          <w:lang w:val="ru-RU" w:eastAsia="de-DE"/>
        </w:rPr>
        <w:t xml:space="preserve"> </w:t>
      </w:r>
      <w:r w:rsidR="0026731D">
        <w:rPr>
          <w:rFonts w:eastAsia="Times New Roman" w:cs="Times New Roman"/>
          <w:szCs w:val="24"/>
          <w:lang w:val="ru-RU" w:eastAsia="de-DE"/>
        </w:rPr>
        <w:t>трубы</w:t>
      </w:r>
      <w:r w:rsidR="00044DDB" w:rsidRPr="009D51CF">
        <w:rPr>
          <w:rFonts w:eastAsia="Times New Roman" w:cs="Times New Roman"/>
          <w:szCs w:val="24"/>
          <w:lang w:val="ru-RU" w:eastAsia="de-DE"/>
        </w:rPr>
        <w:t>,</w:t>
      </w:r>
      <w:r w:rsidR="0026731D" w:rsidRPr="009D51CF">
        <w:rPr>
          <w:rFonts w:eastAsia="Times New Roman" w:cs="Times New Roman"/>
          <w:szCs w:val="24"/>
          <w:lang w:val="ru-RU" w:eastAsia="de-DE"/>
        </w:rPr>
        <w:t xml:space="preserve"> </w:t>
      </w:r>
      <w:r w:rsidR="0026731D">
        <w:rPr>
          <w:rFonts w:eastAsia="Times New Roman" w:cs="Times New Roman"/>
          <w:szCs w:val="24"/>
          <w:lang w:val="ru-RU" w:eastAsia="de-DE"/>
        </w:rPr>
        <w:t>который</w:t>
      </w:r>
      <w:r w:rsidR="0026731D" w:rsidRPr="009D51CF">
        <w:rPr>
          <w:rFonts w:eastAsia="Times New Roman" w:cs="Times New Roman"/>
          <w:szCs w:val="24"/>
          <w:lang w:val="ru-RU" w:eastAsia="de-DE"/>
        </w:rPr>
        <w:t xml:space="preserve">  </w:t>
      </w:r>
      <w:r w:rsidR="0026731D">
        <w:rPr>
          <w:rFonts w:eastAsia="Times New Roman" w:cs="Times New Roman"/>
          <w:szCs w:val="24"/>
          <w:lang w:val="ru-RU" w:eastAsia="de-DE"/>
        </w:rPr>
        <w:t>подходил</w:t>
      </w:r>
      <w:r w:rsidR="00A30822">
        <w:rPr>
          <w:rFonts w:eastAsia="Times New Roman" w:cs="Times New Roman"/>
          <w:szCs w:val="24"/>
          <w:lang w:val="ru-RU" w:eastAsia="de-DE"/>
        </w:rPr>
        <w:t xml:space="preserve"> также</w:t>
      </w:r>
      <w:r w:rsidR="0026731D" w:rsidRPr="009D51CF">
        <w:rPr>
          <w:rFonts w:eastAsia="Times New Roman" w:cs="Times New Roman"/>
          <w:szCs w:val="24"/>
          <w:lang w:val="ru-RU" w:eastAsia="de-DE"/>
        </w:rPr>
        <w:t xml:space="preserve"> </w:t>
      </w:r>
      <w:r w:rsidR="0026731D">
        <w:rPr>
          <w:rFonts w:eastAsia="Times New Roman" w:cs="Times New Roman"/>
          <w:szCs w:val="24"/>
          <w:lang w:val="ru-RU" w:eastAsia="de-DE"/>
        </w:rPr>
        <w:t>для</w:t>
      </w:r>
      <w:r w:rsidR="0026731D" w:rsidRPr="009D51CF">
        <w:rPr>
          <w:rFonts w:eastAsia="Times New Roman" w:cs="Times New Roman"/>
          <w:szCs w:val="24"/>
          <w:lang w:val="ru-RU" w:eastAsia="de-DE"/>
        </w:rPr>
        <w:t xml:space="preserve"> </w:t>
      </w:r>
      <w:r w:rsidR="0026731D">
        <w:rPr>
          <w:rFonts w:eastAsia="Times New Roman" w:cs="Times New Roman"/>
          <w:szCs w:val="24"/>
          <w:lang w:val="ru-RU" w:eastAsia="de-DE"/>
        </w:rPr>
        <w:t>могильных</w:t>
      </w:r>
      <w:r w:rsidR="0026731D" w:rsidRPr="009D51CF">
        <w:rPr>
          <w:rFonts w:eastAsia="Times New Roman" w:cs="Times New Roman"/>
          <w:szCs w:val="24"/>
          <w:lang w:val="ru-RU" w:eastAsia="de-DE"/>
        </w:rPr>
        <w:t xml:space="preserve"> </w:t>
      </w:r>
      <w:r w:rsidR="0026731D">
        <w:rPr>
          <w:rFonts w:eastAsia="Times New Roman" w:cs="Times New Roman"/>
          <w:szCs w:val="24"/>
          <w:lang w:val="ru-RU" w:eastAsia="de-DE"/>
        </w:rPr>
        <w:t>оград</w:t>
      </w:r>
      <w:r w:rsidR="0026731D" w:rsidRPr="009D51CF">
        <w:rPr>
          <w:rFonts w:eastAsia="Times New Roman" w:cs="Times New Roman"/>
          <w:szCs w:val="24"/>
          <w:lang w:val="ru-RU" w:eastAsia="de-DE"/>
        </w:rPr>
        <w:t>,</w:t>
      </w:r>
      <w:r w:rsidR="009D51CF" w:rsidRPr="009D51CF">
        <w:rPr>
          <w:rFonts w:eastAsia="Times New Roman" w:cs="Times New Roman"/>
          <w:szCs w:val="24"/>
          <w:lang w:val="ru-RU" w:eastAsia="de-DE"/>
        </w:rPr>
        <w:t xml:space="preserve"> </w:t>
      </w:r>
      <w:r w:rsidR="009D51CF">
        <w:rPr>
          <w:rFonts w:eastAsia="Times New Roman" w:cs="Times New Roman"/>
          <w:szCs w:val="24"/>
          <w:lang w:val="ru-RU" w:eastAsia="de-DE"/>
        </w:rPr>
        <w:t>без</w:t>
      </w:r>
      <w:r w:rsidR="009D51CF" w:rsidRPr="009D51CF">
        <w:rPr>
          <w:rFonts w:eastAsia="Times New Roman" w:cs="Times New Roman"/>
          <w:szCs w:val="24"/>
          <w:lang w:val="ru-RU" w:eastAsia="de-DE"/>
        </w:rPr>
        <w:t xml:space="preserve"> </w:t>
      </w:r>
      <w:r w:rsidR="009D51CF">
        <w:rPr>
          <w:rFonts w:eastAsia="Times New Roman" w:cs="Times New Roman"/>
          <w:szCs w:val="24"/>
          <w:lang w:val="ru-RU" w:eastAsia="de-DE"/>
        </w:rPr>
        <w:t>каких</w:t>
      </w:r>
      <w:r w:rsidR="009D51CF" w:rsidRPr="009D51CF">
        <w:rPr>
          <w:rFonts w:eastAsia="Times New Roman" w:cs="Times New Roman"/>
          <w:szCs w:val="24"/>
          <w:lang w:val="ru-RU" w:eastAsia="de-DE"/>
        </w:rPr>
        <w:t>-</w:t>
      </w:r>
      <w:r w:rsidR="009D51CF">
        <w:rPr>
          <w:rFonts w:eastAsia="Times New Roman" w:cs="Times New Roman"/>
          <w:szCs w:val="24"/>
          <w:lang w:val="ru-RU" w:eastAsia="de-DE"/>
        </w:rPr>
        <w:t>либо</w:t>
      </w:r>
      <w:r w:rsidR="009D51CF" w:rsidRPr="009D51CF">
        <w:rPr>
          <w:rFonts w:eastAsia="Times New Roman" w:cs="Times New Roman"/>
          <w:szCs w:val="24"/>
          <w:lang w:val="ru-RU" w:eastAsia="de-DE"/>
        </w:rPr>
        <w:t xml:space="preserve"> </w:t>
      </w:r>
      <w:r w:rsidR="009D51CF">
        <w:rPr>
          <w:rFonts w:eastAsia="Times New Roman" w:cs="Times New Roman"/>
          <w:szCs w:val="24"/>
          <w:lang w:val="ru-RU" w:eastAsia="de-DE"/>
        </w:rPr>
        <w:t>украшений</w:t>
      </w:r>
      <w:r w:rsidR="00A30822">
        <w:rPr>
          <w:rFonts w:eastAsia="Times New Roman" w:cs="Times New Roman"/>
          <w:szCs w:val="24"/>
          <w:lang w:val="ru-RU" w:eastAsia="de-DE"/>
        </w:rPr>
        <w:t xml:space="preserve">, </w:t>
      </w:r>
      <w:r w:rsidR="0026731D" w:rsidRPr="000B3257">
        <w:rPr>
          <w:rFonts w:eastAsia="Times New Roman" w:cs="Times New Roman"/>
          <w:szCs w:val="24"/>
          <w:lang w:val="ru-RU" w:eastAsia="de-DE"/>
        </w:rPr>
        <w:t xml:space="preserve">что в </w:t>
      </w:r>
      <w:r w:rsidR="00A30822" w:rsidRPr="000B3257">
        <w:rPr>
          <w:rFonts w:eastAsia="Times New Roman" w:cs="Times New Roman"/>
          <w:szCs w:val="24"/>
          <w:lang w:val="ru-RU" w:eastAsia="de-DE"/>
        </w:rPr>
        <w:t>разных вариантах</w:t>
      </w:r>
      <w:r w:rsidR="0026731D" w:rsidRPr="000B3257">
        <w:rPr>
          <w:rFonts w:eastAsia="Times New Roman" w:cs="Times New Roman"/>
          <w:szCs w:val="24"/>
          <w:lang w:val="ru-RU" w:eastAsia="de-DE"/>
        </w:rPr>
        <w:t xml:space="preserve"> пользовался большим спросом</w:t>
      </w:r>
      <w:r w:rsidR="00A30822" w:rsidRPr="000B3257">
        <w:rPr>
          <w:rFonts w:eastAsia="Times New Roman" w:cs="Times New Roman"/>
          <w:szCs w:val="24"/>
          <w:lang w:val="ru-RU" w:eastAsia="de-DE"/>
        </w:rPr>
        <w:t xml:space="preserve"> </w:t>
      </w:r>
      <w:r w:rsidR="009D51CF" w:rsidRPr="000B3257">
        <w:rPr>
          <w:rFonts w:eastAsia="Times New Roman" w:cs="Times New Roman"/>
          <w:szCs w:val="24"/>
          <w:lang w:val="ru-RU" w:eastAsia="de-DE"/>
        </w:rPr>
        <w:t xml:space="preserve"> и </w:t>
      </w:r>
      <w:r w:rsidR="0026731D" w:rsidRPr="000B3257">
        <w:rPr>
          <w:rFonts w:eastAsia="Times New Roman" w:cs="Times New Roman"/>
          <w:szCs w:val="24"/>
          <w:lang w:val="ru-RU" w:eastAsia="de-DE"/>
        </w:rPr>
        <w:t>монтировался очень быстро.</w:t>
      </w:r>
      <w:r w:rsidR="009D51CF" w:rsidRPr="000B3257">
        <w:rPr>
          <w:rFonts w:eastAsia="Times New Roman" w:cs="Times New Roman"/>
          <w:szCs w:val="24"/>
          <w:lang w:val="ru-RU" w:eastAsia="de-DE"/>
        </w:rPr>
        <w:t xml:space="preserve"> Только ни русские заказчики, ни немецкие производители, не могли себе позволить попасться на этом</w:t>
      </w:r>
      <w:r w:rsidR="009D51CF">
        <w:rPr>
          <w:rFonts w:eastAsia="Times New Roman" w:cs="Times New Roman"/>
          <w:szCs w:val="24"/>
          <w:lang w:val="ru-RU" w:eastAsia="de-DE"/>
        </w:rPr>
        <w:t xml:space="preserve">, потому что, естественно, это была незаконная работа, которая была запрещена. </w:t>
      </w:r>
      <w:r w:rsidR="000B3257">
        <w:rPr>
          <w:rFonts w:eastAsia="Times New Roman" w:cs="Times New Roman"/>
          <w:szCs w:val="24"/>
          <w:lang w:val="ru-RU" w:eastAsia="de-DE"/>
        </w:rPr>
        <w:t xml:space="preserve">Однако </w:t>
      </w:r>
      <w:r w:rsidR="00044DDB" w:rsidRPr="009D51CF">
        <w:rPr>
          <w:rFonts w:eastAsia="Times New Roman" w:cs="Times New Roman"/>
          <w:szCs w:val="24"/>
          <w:lang w:val="ru-RU" w:eastAsia="de-DE"/>
        </w:rPr>
        <w:t>50</w:t>
      </w:r>
      <w:r w:rsidR="009D51CF" w:rsidRPr="009D51CF">
        <w:rPr>
          <w:rFonts w:eastAsia="Times New Roman" w:cs="Times New Roman"/>
          <w:szCs w:val="24"/>
          <w:lang w:val="ru-RU" w:eastAsia="de-DE"/>
        </w:rPr>
        <w:t xml:space="preserve"> </w:t>
      </w:r>
      <w:r w:rsidR="009D51CF">
        <w:rPr>
          <w:rFonts w:eastAsia="Times New Roman" w:cs="Times New Roman"/>
          <w:szCs w:val="24"/>
          <w:lang w:val="ru-RU" w:eastAsia="de-DE"/>
        </w:rPr>
        <w:t>рублей</w:t>
      </w:r>
      <w:r w:rsidR="009D51CF" w:rsidRPr="009D51CF">
        <w:rPr>
          <w:rFonts w:eastAsia="Times New Roman" w:cs="Times New Roman"/>
          <w:szCs w:val="24"/>
          <w:lang w:val="ru-RU" w:eastAsia="de-DE"/>
        </w:rPr>
        <w:t xml:space="preserve"> </w:t>
      </w:r>
      <w:r w:rsidR="009D51CF">
        <w:rPr>
          <w:rFonts w:eastAsia="Times New Roman" w:cs="Times New Roman"/>
          <w:szCs w:val="24"/>
          <w:lang w:val="ru-RU" w:eastAsia="de-DE"/>
        </w:rPr>
        <w:t>за</w:t>
      </w:r>
      <w:r w:rsidR="009D51CF" w:rsidRPr="009D51CF">
        <w:rPr>
          <w:rFonts w:eastAsia="Times New Roman" w:cs="Times New Roman"/>
          <w:szCs w:val="24"/>
          <w:lang w:val="ru-RU" w:eastAsia="de-DE"/>
        </w:rPr>
        <w:t xml:space="preserve"> </w:t>
      </w:r>
      <w:r w:rsidR="009D51CF">
        <w:rPr>
          <w:rFonts w:eastAsia="Times New Roman" w:cs="Times New Roman"/>
          <w:szCs w:val="24"/>
          <w:lang w:val="ru-RU" w:eastAsia="de-DE"/>
        </w:rPr>
        <w:t>кровать</w:t>
      </w:r>
      <w:r w:rsidR="009D51CF" w:rsidRPr="009D51CF">
        <w:rPr>
          <w:rFonts w:eastAsia="Times New Roman" w:cs="Times New Roman"/>
          <w:szCs w:val="24"/>
          <w:lang w:val="ru-RU" w:eastAsia="de-DE"/>
        </w:rPr>
        <w:t xml:space="preserve"> </w:t>
      </w:r>
      <w:r w:rsidR="009D51CF">
        <w:rPr>
          <w:rFonts w:eastAsia="Times New Roman" w:cs="Times New Roman"/>
          <w:szCs w:val="24"/>
          <w:lang w:val="ru-RU" w:eastAsia="de-DE"/>
        </w:rPr>
        <w:t>было</w:t>
      </w:r>
      <w:r w:rsidR="009D51CF" w:rsidRPr="009D51CF">
        <w:rPr>
          <w:rFonts w:eastAsia="Times New Roman" w:cs="Times New Roman"/>
          <w:szCs w:val="24"/>
          <w:lang w:val="ru-RU" w:eastAsia="de-DE"/>
        </w:rPr>
        <w:t xml:space="preserve"> </w:t>
      </w:r>
      <w:r w:rsidR="009D51CF">
        <w:rPr>
          <w:rFonts w:eastAsia="Times New Roman" w:cs="Times New Roman"/>
          <w:szCs w:val="24"/>
          <w:lang w:val="ru-RU" w:eastAsia="de-DE"/>
        </w:rPr>
        <w:t>хорошим</w:t>
      </w:r>
      <w:r w:rsidR="009D51CF" w:rsidRPr="009D51CF">
        <w:rPr>
          <w:rFonts w:eastAsia="Times New Roman" w:cs="Times New Roman"/>
          <w:szCs w:val="24"/>
          <w:lang w:val="ru-RU" w:eastAsia="de-DE"/>
        </w:rPr>
        <w:t xml:space="preserve"> </w:t>
      </w:r>
      <w:r w:rsidR="009D51CF">
        <w:rPr>
          <w:rFonts w:eastAsia="Times New Roman" w:cs="Times New Roman"/>
          <w:szCs w:val="24"/>
          <w:lang w:val="ru-RU" w:eastAsia="de-DE"/>
        </w:rPr>
        <w:t>дополнительным заработком</w:t>
      </w:r>
      <w:r w:rsidR="00A30822">
        <w:rPr>
          <w:rFonts w:eastAsia="Times New Roman" w:cs="Times New Roman"/>
          <w:szCs w:val="24"/>
          <w:lang w:val="ru-RU" w:eastAsia="de-DE"/>
        </w:rPr>
        <w:t>, это были д</w:t>
      </w:r>
      <w:r w:rsidR="009D51CF">
        <w:rPr>
          <w:rFonts w:eastAsia="Times New Roman" w:cs="Times New Roman"/>
          <w:szCs w:val="24"/>
          <w:lang w:val="ru-RU" w:eastAsia="de-DE"/>
        </w:rPr>
        <w:t>еньги, которые Рольф Елер копил на освобождение.</w:t>
      </w:r>
      <w:r w:rsidR="00044DDB" w:rsidRPr="009D51CF">
        <w:rPr>
          <w:rFonts w:eastAsia="Times New Roman" w:cs="Times New Roman"/>
          <w:szCs w:val="24"/>
          <w:lang w:val="ru-RU" w:eastAsia="de-DE"/>
        </w:rPr>
        <w:t xml:space="preserve"> </w:t>
      </w:r>
      <w:r w:rsidR="009D51CF">
        <w:rPr>
          <w:rFonts w:eastAsia="Times New Roman" w:cs="Times New Roman"/>
          <w:szCs w:val="24"/>
          <w:lang w:val="ru-RU" w:eastAsia="de-DE"/>
        </w:rPr>
        <w:t>Попытка</w:t>
      </w:r>
      <w:r w:rsidR="009D51CF" w:rsidRPr="009D51CF">
        <w:rPr>
          <w:rFonts w:eastAsia="Times New Roman" w:cs="Times New Roman"/>
          <w:szCs w:val="24"/>
          <w:lang w:val="ru-RU" w:eastAsia="de-DE"/>
        </w:rPr>
        <w:t xml:space="preserve"> </w:t>
      </w:r>
      <w:r w:rsidR="009D51CF">
        <w:rPr>
          <w:rFonts w:eastAsia="Times New Roman" w:cs="Times New Roman"/>
          <w:szCs w:val="24"/>
          <w:lang w:val="ru-RU" w:eastAsia="de-DE"/>
        </w:rPr>
        <w:t>самому</w:t>
      </w:r>
      <w:r w:rsidR="009D51CF" w:rsidRPr="009D51CF">
        <w:rPr>
          <w:rFonts w:eastAsia="Times New Roman" w:cs="Times New Roman"/>
          <w:szCs w:val="24"/>
          <w:lang w:val="ru-RU" w:eastAsia="de-DE"/>
        </w:rPr>
        <w:t xml:space="preserve"> </w:t>
      </w:r>
      <w:r w:rsidR="009D51CF">
        <w:rPr>
          <w:rFonts w:eastAsia="Times New Roman" w:cs="Times New Roman"/>
          <w:szCs w:val="24"/>
          <w:lang w:val="ru-RU" w:eastAsia="de-DE"/>
        </w:rPr>
        <w:t>сконструировать</w:t>
      </w:r>
      <w:r w:rsidR="009D51CF" w:rsidRPr="009D51CF">
        <w:rPr>
          <w:rFonts w:eastAsia="Times New Roman" w:cs="Times New Roman"/>
          <w:szCs w:val="24"/>
          <w:lang w:val="ru-RU" w:eastAsia="de-DE"/>
        </w:rPr>
        <w:t xml:space="preserve"> </w:t>
      </w:r>
      <w:r w:rsidR="009D51CF">
        <w:rPr>
          <w:rFonts w:eastAsia="Times New Roman" w:cs="Times New Roman"/>
          <w:szCs w:val="24"/>
          <w:lang w:val="ru-RU" w:eastAsia="de-DE"/>
        </w:rPr>
        <w:t>картофелечистку</w:t>
      </w:r>
      <w:r w:rsidR="009D51CF" w:rsidRPr="009D51CF">
        <w:rPr>
          <w:rFonts w:eastAsia="Times New Roman" w:cs="Times New Roman"/>
          <w:szCs w:val="24"/>
          <w:lang w:val="ru-RU" w:eastAsia="de-DE"/>
        </w:rPr>
        <w:t xml:space="preserve"> </w:t>
      </w:r>
      <w:r w:rsidR="009D51CF">
        <w:rPr>
          <w:rFonts w:eastAsia="Times New Roman" w:cs="Times New Roman"/>
          <w:szCs w:val="24"/>
          <w:lang w:val="ru-RU" w:eastAsia="de-DE"/>
        </w:rPr>
        <w:t>полностью</w:t>
      </w:r>
      <w:r w:rsidR="009D51CF" w:rsidRPr="009D51CF">
        <w:rPr>
          <w:rFonts w:eastAsia="Times New Roman" w:cs="Times New Roman"/>
          <w:szCs w:val="24"/>
          <w:lang w:val="ru-RU" w:eastAsia="de-DE"/>
        </w:rPr>
        <w:t xml:space="preserve"> </w:t>
      </w:r>
      <w:r w:rsidR="009D51CF">
        <w:rPr>
          <w:rFonts w:eastAsia="Times New Roman" w:cs="Times New Roman"/>
          <w:szCs w:val="24"/>
          <w:lang w:val="ru-RU" w:eastAsia="de-DE"/>
        </w:rPr>
        <w:t>провалилась</w:t>
      </w:r>
      <w:r w:rsidR="009D51CF" w:rsidRPr="009D51CF">
        <w:rPr>
          <w:rFonts w:eastAsia="Times New Roman" w:cs="Times New Roman"/>
          <w:szCs w:val="24"/>
          <w:lang w:val="ru-RU" w:eastAsia="de-DE"/>
        </w:rPr>
        <w:t>.</w:t>
      </w:r>
      <w:r w:rsidR="009D51CF">
        <w:rPr>
          <w:rFonts w:eastAsia="Times New Roman" w:cs="Times New Roman"/>
          <w:szCs w:val="24"/>
          <w:lang w:val="ru-RU" w:eastAsia="de-DE"/>
        </w:rPr>
        <w:t xml:space="preserve"> Во время пробного запуска аппарат работал слишком быстро</w:t>
      </w:r>
      <w:r w:rsidR="00255FB2">
        <w:rPr>
          <w:rFonts w:eastAsia="Times New Roman" w:cs="Times New Roman"/>
          <w:szCs w:val="24"/>
          <w:lang w:val="ru-RU" w:eastAsia="de-DE"/>
        </w:rPr>
        <w:t xml:space="preserve"> и испортил весь ценный картофель</w:t>
      </w:r>
      <w:r w:rsidR="00044DDB" w:rsidRPr="009D51CF">
        <w:rPr>
          <w:rFonts w:eastAsia="Times New Roman" w:cs="Times New Roman"/>
          <w:szCs w:val="24"/>
          <w:lang w:val="ru-RU" w:eastAsia="de-DE"/>
        </w:rPr>
        <w:t>.</w:t>
      </w:r>
      <w:r w:rsidR="00255FB2">
        <w:rPr>
          <w:rFonts w:eastAsia="Times New Roman" w:cs="Times New Roman"/>
          <w:szCs w:val="24"/>
          <w:lang w:val="ru-RU" w:eastAsia="de-DE"/>
        </w:rPr>
        <w:t xml:space="preserve"> Только</w:t>
      </w:r>
      <w:r w:rsidR="00255FB2" w:rsidRPr="00320137">
        <w:rPr>
          <w:rFonts w:eastAsia="Times New Roman" w:cs="Times New Roman"/>
          <w:szCs w:val="24"/>
          <w:lang w:val="ru-RU" w:eastAsia="de-DE"/>
        </w:rPr>
        <w:t xml:space="preserve"> </w:t>
      </w:r>
      <w:r w:rsidR="00255FB2">
        <w:rPr>
          <w:rFonts w:eastAsia="Times New Roman" w:cs="Times New Roman"/>
          <w:szCs w:val="24"/>
          <w:lang w:val="ru-RU" w:eastAsia="de-DE"/>
        </w:rPr>
        <w:t>благодаря</w:t>
      </w:r>
      <w:r w:rsidR="00255FB2" w:rsidRPr="00320137">
        <w:rPr>
          <w:rFonts w:eastAsia="Times New Roman" w:cs="Times New Roman"/>
          <w:szCs w:val="24"/>
          <w:lang w:val="ru-RU" w:eastAsia="de-DE"/>
        </w:rPr>
        <w:t xml:space="preserve"> </w:t>
      </w:r>
      <w:r w:rsidR="00255FB2">
        <w:rPr>
          <w:rFonts w:eastAsia="Times New Roman" w:cs="Times New Roman"/>
          <w:szCs w:val="24"/>
          <w:lang w:val="ru-RU" w:eastAsia="de-DE"/>
        </w:rPr>
        <w:t>тому</w:t>
      </w:r>
      <w:r w:rsidR="00255FB2" w:rsidRPr="00320137">
        <w:rPr>
          <w:rFonts w:eastAsia="Times New Roman" w:cs="Times New Roman"/>
          <w:szCs w:val="24"/>
          <w:lang w:val="ru-RU" w:eastAsia="de-DE"/>
        </w:rPr>
        <w:t xml:space="preserve">, </w:t>
      </w:r>
      <w:r w:rsidR="00255FB2">
        <w:rPr>
          <w:rFonts w:eastAsia="Times New Roman" w:cs="Times New Roman"/>
          <w:szCs w:val="24"/>
          <w:lang w:val="ru-RU" w:eastAsia="de-DE"/>
        </w:rPr>
        <w:t>что</w:t>
      </w:r>
      <w:r w:rsidR="00255FB2" w:rsidRPr="00320137">
        <w:rPr>
          <w:rFonts w:eastAsia="Times New Roman" w:cs="Times New Roman"/>
          <w:szCs w:val="24"/>
          <w:lang w:val="ru-RU" w:eastAsia="de-DE"/>
        </w:rPr>
        <w:t xml:space="preserve"> </w:t>
      </w:r>
      <w:r w:rsidR="00255FB2">
        <w:rPr>
          <w:rFonts w:eastAsia="Times New Roman" w:cs="Times New Roman"/>
          <w:szCs w:val="24"/>
          <w:lang w:val="ru-RU" w:eastAsia="de-DE"/>
        </w:rPr>
        <w:t>Рольфа</w:t>
      </w:r>
      <w:r w:rsidR="00255FB2" w:rsidRPr="00320137">
        <w:rPr>
          <w:rFonts w:eastAsia="Times New Roman" w:cs="Times New Roman"/>
          <w:szCs w:val="24"/>
          <w:lang w:val="ru-RU" w:eastAsia="de-DE"/>
        </w:rPr>
        <w:t xml:space="preserve"> </w:t>
      </w:r>
      <w:r w:rsidR="00255FB2">
        <w:rPr>
          <w:rFonts w:eastAsia="Times New Roman" w:cs="Times New Roman"/>
          <w:szCs w:val="24"/>
          <w:lang w:val="ru-RU" w:eastAsia="de-DE"/>
        </w:rPr>
        <w:t>Елера</w:t>
      </w:r>
      <w:r w:rsidR="00320137" w:rsidRPr="00320137">
        <w:rPr>
          <w:rFonts w:eastAsia="Times New Roman" w:cs="Times New Roman"/>
          <w:szCs w:val="24"/>
          <w:lang w:val="ru-RU" w:eastAsia="de-DE"/>
        </w:rPr>
        <w:t xml:space="preserve"> </w:t>
      </w:r>
      <w:r w:rsidR="00320137">
        <w:rPr>
          <w:rFonts w:eastAsia="Times New Roman" w:cs="Times New Roman"/>
          <w:szCs w:val="24"/>
          <w:lang w:val="ru-RU" w:eastAsia="de-DE"/>
        </w:rPr>
        <w:t>за</w:t>
      </w:r>
      <w:r w:rsidR="00320137" w:rsidRPr="00320137">
        <w:rPr>
          <w:rFonts w:eastAsia="Times New Roman" w:cs="Times New Roman"/>
          <w:szCs w:val="24"/>
          <w:lang w:val="ru-RU" w:eastAsia="de-DE"/>
        </w:rPr>
        <w:t xml:space="preserve"> </w:t>
      </w:r>
      <w:r w:rsidR="00320137">
        <w:rPr>
          <w:rFonts w:eastAsia="Times New Roman" w:cs="Times New Roman"/>
          <w:szCs w:val="24"/>
          <w:lang w:val="ru-RU" w:eastAsia="de-DE"/>
        </w:rPr>
        <w:t>пределами</w:t>
      </w:r>
      <w:r w:rsidR="00320137" w:rsidRPr="00320137">
        <w:rPr>
          <w:rFonts w:eastAsia="Times New Roman" w:cs="Times New Roman"/>
          <w:szCs w:val="24"/>
          <w:lang w:val="ru-RU" w:eastAsia="de-DE"/>
        </w:rPr>
        <w:t xml:space="preserve"> </w:t>
      </w:r>
      <w:r w:rsidR="00320137">
        <w:rPr>
          <w:rFonts w:eastAsia="Times New Roman" w:cs="Times New Roman"/>
          <w:szCs w:val="24"/>
          <w:lang w:val="ru-RU" w:eastAsia="de-DE"/>
        </w:rPr>
        <w:t>лагеря</w:t>
      </w:r>
      <w:r w:rsidR="00320137" w:rsidRPr="00320137">
        <w:rPr>
          <w:rFonts w:eastAsia="Times New Roman" w:cs="Times New Roman"/>
          <w:szCs w:val="24"/>
          <w:lang w:val="ru-RU" w:eastAsia="de-DE"/>
        </w:rPr>
        <w:t xml:space="preserve"> </w:t>
      </w:r>
      <w:r w:rsidR="00255FB2" w:rsidRPr="00320137">
        <w:rPr>
          <w:rFonts w:eastAsia="Times New Roman" w:cs="Times New Roman"/>
          <w:szCs w:val="24"/>
          <w:lang w:val="ru-RU" w:eastAsia="de-DE"/>
        </w:rPr>
        <w:t xml:space="preserve"> </w:t>
      </w:r>
      <w:r w:rsidR="00255FB2">
        <w:rPr>
          <w:rFonts w:eastAsia="Times New Roman" w:cs="Times New Roman"/>
          <w:szCs w:val="24"/>
          <w:lang w:val="ru-RU" w:eastAsia="de-DE"/>
        </w:rPr>
        <w:t>в</w:t>
      </w:r>
      <w:r w:rsidR="00255FB2" w:rsidRPr="00320137">
        <w:rPr>
          <w:rFonts w:eastAsia="Times New Roman" w:cs="Times New Roman"/>
          <w:szCs w:val="24"/>
          <w:lang w:val="ru-RU" w:eastAsia="de-DE"/>
        </w:rPr>
        <w:t xml:space="preserve"> </w:t>
      </w:r>
      <w:r w:rsidR="00255FB2">
        <w:rPr>
          <w:rFonts w:eastAsia="Times New Roman" w:cs="Times New Roman"/>
          <w:szCs w:val="24"/>
          <w:lang w:val="ru-RU" w:eastAsia="de-DE"/>
        </w:rPr>
        <w:t>его</w:t>
      </w:r>
      <w:r w:rsidR="00255FB2" w:rsidRPr="00320137">
        <w:rPr>
          <w:rFonts w:eastAsia="Times New Roman" w:cs="Times New Roman"/>
          <w:szCs w:val="24"/>
          <w:lang w:val="ru-RU" w:eastAsia="de-DE"/>
        </w:rPr>
        <w:t xml:space="preserve"> </w:t>
      </w:r>
      <w:r w:rsidR="00255FB2">
        <w:rPr>
          <w:rFonts w:eastAsia="Times New Roman" w:cs="Times New Roman"/>
          <w:szCs w:val="24"/>
          <w:lang w:val="ru-RU" w:eastAsia="de-DE"/>
        </w:rPr>
        <w:t>спецодежде</w:t>
      </w:r>
      <w:r w:rsidR="00255FB2" w:rsidRPr="00320137">
        <w:rPr>
          <w:rFonts w:eastAsia="Times New Roman" w:cs="Times New Roman"/>
          <w:szCs w:val="24"/>
          <w:lang w:val="ru-RU" w:eastAsia="de-DE"/>
        </w:rPr>
        <w:t xml:space="preserve"> </w:t>
      </w:r>
      <w:r w:rsidR="00255FB2">
        <w:rPr>
          <w:rFonts w:eastAsia="Times New Roman" w:cs="Times New Roman"/>
          <w:szCs w:val="24"/>
          <w:lang w:val="ru-RU" w:eastAsia="de-DE"/>
        </w:rPr>
        <w:t>монтера</w:t>
      </w:r>
      <w:r w:rsidR="00255FB2" w:rsidRPr="00320137">
        <w:rPr>
          <w:rFonts w:eastAsia="Times New Roman" w:cs="Times New Roman"/>
          <w:szCs w:val="24"/>
          <w:lang w:val="ru-RU" w:eastAsia="de-DE"/>
        </w:rPr>
        <w:t xml:space="preserve"> </w:t>
      </w:r>
      <w:r w:rsidR="00044DDB" w:rsidRPr="00320137">
        <w:rPr>
          <w:rFonts w:eastAsia="Times New Roman" w:cs="Times New Roman"/>
          <w:szCs w:val="24"/>
          <w:lang w:val="ru-RU" w:eastAsia="de-DE"/>
        </w:rPr>
        <w:t xml:space="preserve"> </w:t>
      </w:r>
      <w:r w:rsidR="00320137">
        <w:rPr>
          <w:rFonts w:eastAsia="Times New Roman" w:cs="Times New Roman"/>
          <w:szCs w:val="24"/>
          <w:lang w:val="ru-RU" w:eastAsia="de-DE"/>
        </w:rPr>
        <w:t xml:space="preserve">не приняли за заключенного, ему удалось восполнить  ущерб картофеля, попросту говоря, украсть. </w:t>
      </w:r>
    </w:p>
    <w:p w:rsidR="00710B7B" w:rsidRPr="00320137" w:rsidRDefault="00710B7B" w:rsidP="00935023">
      <w:pPr>
        <w:shd w:val="clear" w:color="auto" w:fill="FFFFFF"/>
        <w:spacing w:line="276" w:lineRule="auto"/>
        <w:jc w:val="both"/>
        <w:rPr>
          <w:rFonts w:eastAsia="Times New Roman" w:cs="Times New Roman"/>
          <w:szCs w:val="24"/>
          <w:lang w:val="ru-RU" w:eastAsia="de-DE"/>
        </w:rPr>
      </w:pPr>
    </w:p>
    <w:p w:rsidR="00044DDB" w:rsidRPr="00A85A14" w:rsidRDefault="00320137"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Из</w:t>
      </w:r>
      <w:r w:rsidRPr="00320137">
        <w:rPr>
          <w:rFonts w:eastAsia="Times New Roman" w:cs="Times New Roman"/>
          <w:szCs w:val="24"/>
          <w:lang w:val="ru-RU" w:eastAsia="de-DE"/>
        </w:rPr>
        <w:t>-</w:t>
      </w:r>
      <w:r>
        <w:rPr>
          <w:rFonts w:eastAsia="Times New Roman" w:cs="Times New Roman"/>
          <w:szCs w:val="24"/>
          <w:lang w:val="ru-RU" w:eastAsia="de-DE"/>
        </w:rPr>
        <w:t>за</w:t>
      </w:r>
      <w:r w:rsidRPr="00320137">
        <w:rPr>
          <w:rFonts w:eastAsia="Times New Roman" w:cs="Times New Roman"/>
          <w:szCs w:val="24"/>
          <w:lang w:val="ru-RU" w:eastAsia="de-DE"/>
        </w:rPr>
        <w:t xml:space="preserve"> </w:t>
      </w:r>
      <w:r>
        <w:rPr>
          <w:rFonts w:eastAsia="Times New Roman" w:cs="Times New Roman"/>
          <w:szCs w:val="24"/>
          <w:lang w:val="ru-RU" w:eastAsia="de-DE"/>
        </w:rPr>
        <w:t>постоянной</w:t>
      </w:r>
      <w:r w:rsidRPr="00320137">
        <w:rPr>
          <w:rFonts w:eastAsia="Times New Roman" w:cs="Times New Roman"/>
          <w:szCs w:val="24"/>
          <w:lang w:val="ru-RU" w:eastAsia="de-DE"/>
        </w:rPr>
        <w:t xml:space="preserve"> </w:t>
      </w:r>
      <w:r>
        <w:rPr>
          <w:rFonts w:eastAsia="Times New Roman" w:cs="Times New Roman"/>
          <w:szCs w:val="24"/>
          <w:lang w:val="ru-RU" w:eastAsia="de-DE"/>
        </w:rPr>
        <w:t>темноты</w:t>
      </w:r>
      <w:r w:rsidRPr="00320137">
        <w:rPr>
          <w:rFonts w:eastAsia="Times New Roman" w:cs="Times New Roman"/>
          <w:szCs w:val="24"/>
          <w:lang w:val="ru-RU" w:eastAsia="de-DE"/>
        </w:rPr>
        <w:t xml:space="preserve"> </w:t>
      </w:r>
      <w:r>
        <w:rPr>
          <w:rFonts w:eastAsia="Times New Roman" w:cs="Times New Roman"/>
          <w:szCs w:val="24"/>
          <w:lang w:val="ru-RU" w:eastAsia="de-DE"/>
        </w:rPr>
        <w:t>в</w:t>
      </w:r>
      <w:r w:rsidRPr="00320137">
        <w:rPr>
          <w:rFonts w:eastAsia="Times New Roman" w:cs="Times New Roman"/>
          <w:szCs w:val="24"/>
          <w:lang w:val="ru-RU" w:eastAsia="de-DE"/>
        </w:rPr>
        <w:t xml:space="preserve"> </w:t>
      </w:r>
      <w:r>
        <w:rPr>
          <w:rFonts w:eastAsia="Times New Roman" w:cs="Times New Roman"/>
          <w:szCs w:val="24"/>
          <w:lang w:val="ru-RU" w:eastAsia="de-DE"/>
        </w:rPr>
        <w:t>период</w:t>
      </w:r>
      <w:r w:rsidRPr="00320137">
        <w:rPr>
          <w:rFonts w:eastAsia="Times New Roman" w:cs="Times New Roman"/>
          <w:szCs w:val="24"/>
          <w:lang w:val="ru-RU" w:eastAsia="de-DE"/>
        </w:rPr>
        <w:t xml:space="preserve">  </w:t>
      </w:r>
      <w:r>
        <w:rPr>
          <w:rFonts w:eastAsia="Times New Roman" w:cs="Times New Roman"/>
          <w:szCs w:val="24"/>
          <w:lang w:val="ru-RU" w:eastAsia="de-DE"/>
        </w:rPr>
        <w:t>с</w:t>
      </w:r>
      <w:r w:rsidRPr="00320137">
        <w:rPr>
          <w:rFonts w:eastAsia="Times New Roman" w:cs="Times New Roman"/>
          <w:szCs w:val="24"/>
          <w:lang w:val="ru-RU" w:eastAsia="de-DE"/>
        </w:rPr>
        <w:t xml:space="preserve"> </w:t>
      </w:r>
      <w:r>
        <w:rPr>
          <w:rFonts w:eastAsia="Times New Roman" w:cs="Times New Roman"/>
          <w:szCs w:val="24"/>
          <w:lang w:val="ru-RU" w:eastAsia="de-DE"/>
        </w:rPr>
        <w:t>осени</w:t>
      </w:r>
      <w:r w:rsidRPr="00320137">
        <w:rPr>
          <w:rFonts w:eastAsia="Times New Roman" w:cs="Times New Roman"/>
          <w:szCs w:val="24"/>
          <w:lang w:val="ru-RU" w:eastAsia="de-DE"/>
        </w:rPr>
        <w:t xml:space="preserve"> </w:t>
      </w:r>
      <w:r>
        <w:rPr>
          <w:rFonts w:eastAsia="Times New Roman" w:cs="Times New Roman"/>
          <w:szCs w:val="24"/>
          <w:lang w:val="ru-RU" w:eastAsia="de-DE"/>
        </w:rPr>
        <w:t>до</w:t>
      </w:r>
      <w:r w:rsidRPr="00320137">
        <w:rPr>
          <w:rFonts w:eastAsia="Times New Roman" w:cs="Times New Roman"/>
          <w:szCs w:val="24"/>
          <w:lang w:val="ru-RU" w:eastAsia="de-DE"/>
        </w:rPr>
        <w:t xml:space="preserve"> </w:t>
      </w:r>
      <w:r w:rsidR="00A30822">
        <w:rPr>
          <w:rFonts w:eastAsia="Times New Roman" w:cs="Times New Roman"/>
          <w:szCs w:val="24"/>
          <w:lang w:val="ru-RU" w:eastAsia="de-DE"/>
        </w:rPr>
        <w:t>весны настроение было подавленным</w:t>
      </w:r>
      <w:r>
        <w:rPr>
          <w:rFonts w:eastAsia="Times New Roman" w:cs="Times New Roman"/>
          <w:szCs w:val="24"/>
          <w:lang w:val="ru-RU" w:eastAsia="de-DE"/>
        </w:rPr>
        <w:t xml:space="preserve">, и Рольфу Елеру буквально пришла светлая  идея построить карбидные лампы. </w:t>
      </w:r>
      <w:r w:rsidR="004E3215">
        <w:rPr>
          <w:rFonts w:eastAsia="Times New Roman" w:cs="Times New Roman"/>
          <w:szCs w:val="24"/>
          <w:lang w:val="ru-RU" w:eastAsia="de-DE"/>
        </w:rPr>
        <w:t>У</w:t>
      </w:r>
      <w:r w:rsidR="004E3215" w:rsidRPr="004E3215">
        <w:rPr>
          <w:rFonts w:eastAsia="Times New Roman" w:cs="Times New Roman"/>
          <w:szCs w:val="24"/>
          <w:lang w:val="ru-RU" w:eastAsia="de-DE"/>
        </w:rPr>
        <w:t xml:space="preserve"> </w:t>
      </w:r>
      <w:r w:rsidR="004E3215">
        <w:rPr>
          <w:rFonts w:eastAsia="Times New Roman" w:cs="Times New Roman"/>
          <w:szCs w:val="24"/>
          <w:lang w:val="ru-RU" w:eastAsia="de-DE"/>
        </w:rPr>
        <w:t>ветерана</w:t>
      </w:r>
      <w:r w:rsidR="004E3215" w:rsidRPr="004E3215">
        <w:rPr>
          <w:rFonts w:eastAsia="Times New Roman" w:cs="Times New Roman"/>
          <w:szCs w:val="24"/>
          <w:lang w:val="ru-RU" w:eastAsia="de-DE"/>
        </w:rPr>
        <w:t xml:space="preserve"> </w:t>
      </w:r>
      <w:r w:rsidR="004E3215">
        <w:rPr>
          <w:rFonts w:eastAsia="Times New Roman" w:cs="Times New Roman"/>
          <w:szCs w:val="24"/>
          <w:lang w:val="ru-RU" w:eastAsia="de-DE"/>
        </w:rPr>
        <w:t>на</w:t>
      </w:r>
      <w:r w:rsidR="004E3215" w:rsidRPr="004E3215">
        <w:rPr>
          <w:rFonts w:eastAsia="Times New Roman" w:cs="Times New Roman"/>
          <w:szCs w:val="24"/>
          <w:lang w:val="ru-RU" w:eastAsia="de-DE"/>
        </w:rPr>
        <w:t xml:space="preserve"> </w:t>
      </w:r>
      <w:r w:rsidR="004E3215">
        <w:rPr>
          <w:rFonts w:eastAsia="Times New Roman" w:cs="Times New Roman"/>
          <w:szCs w:val="24"/>
          <w:lang w:val="ru-RU" w:eastAsia="de-DE"/>
        </w:rPr>
        <w:t>самом</w:t>
      </w:r>
      <w:r w:rsidR="004E3215" w:rsidRPr="004E3215">
        <w:rPr>
          <w:rFonts w:eastAsia="Times New Roman" w:cs="Times New Roman"/>
          <w:szCs w:val="24"/>
          <w:lang w:val="ru-RU" w:eastAsia="de-DE"/>
        </w:rPr>
        <w:t xml:space="preserve"> </w:t>
      </w:r>
      <w:r w:rsidR="004E3215">
        <w:rPr>
          <w:rFonts w:eastAsia="Times New Roman" w:cs="Times New Roman"/>
          <w:szCs w:val="24"/>
          <w:lang w:val="ru-RU" w:eastAsia="de-DE"/>
        </w:rPr>
        <w:t>деле</w:t>
      </w:r>
      <w:r w:rsidR="004E3215" w:rsidRPr="004E3215">
        <w:rPr>
          <w:rFonts w:eastAsia="Times New Roman" w:cs="Times New Roman"/>
          <w:szCs w:val="24"/>
          <w:lang w:val="ru-RU" w:eastAsia="de-DE"/>
        </w:rPr>
        <w:t xml:space="preserve">  </w:t>
      </w:r>
      <w:r w:rsidR="004E3215">
        <w:rPr>
          <w:rFonts w:eastAsia="Times New Roman" w:cs="Times New Roman"/>
          <w:szCs w:val="24"/>
          <w:lang w:val="ru-RU" w:eastAsia="de-DE"/>
        </w:rPr>
        <w:t>загораются</w:t>
      </w:r>
      <w:r w:rsidR="004E3215" w:rsidRPr="004E3215">
        <w:rPr>
          <w:rFonts w:eastAsia="Times New Roman" w:cs="Times New Roman"/>
          <w:szCs w:val="24"/>
          <w:lang w:val="ru-RU" w:eastAsia="de-DE"/>
        </w:rPr>
        <w:t xml:space="preserve"> </w:t>
      </w:r>
      <w:r w:rsidR="004E3215">
        <w:rPr>
          <w:rFonts w:eastAsia="Times New Roman" w:cs="Times New Roman"/>
          <w:szCs w:val="24"/>
          <w:lang w:val="ru-RU" w:eastAsia="de-DE"/>
        </w:rPr>
        <w:t xml:space="preserve">глаза, когда он начинает вспоминать подробности  и перечислять этапы </w:t>
      </w:r>
      <w:r w:rsidR="004E3215" w:rsidRPr="00057C2C">
        <w:rPr>
          <w:rFonts w:eastAsia="Times New Roman" w:cs="Times New Roman"/>
          <w:szCs w:val="24"/>
          <w:lang w:val="ru-RU" w:eastAsia="de-DE"/>
        </w:rPr>
        <w:t xml:space="preserve">рабочего процесса.  Если бы пальцы его все еще слушались, он бы смог простейшими средствами добыть свет в кромешной темноте. Искусство создания карбидной лампы заключается </w:t>
      </w:r>
      <w:r w:rsidR="00057C2C" w:rsidRPr="00057C2C">
        <w:rPr>
          <w:rFonts w:eastAsia="Times New Roman" w:cs="Times New Roman"/>
          <w:szCs w:val="24"/>
          <w:lang w:val="ru-RU" w:eastAsia="de-DE"/>
        </w:rPr>
        <w:t xml:space="preserve">не столько </w:t>
      </w:r>
      <w:r w:rsidR="004E3215" w:rsidRPr="00057C2C">
        <w:rPr>
          <w:rFonts w:eastAsia="Times New Roman" w:cs="Times New Roman"/>
          <w:szCs w:val="24"/>
          <w:lang w:val="ru-RU" w:eastAsia="de-DE"/>
        </w:rPr>
        <w:t>в свар</w:t>
      </w:r>
      <w:r w:rsidR="00057C2C" w:rsidRPr="00057C2C">
        <w:rPr>
          <w:rFonts w:eastAsia="Times New Roman" w:cs="Times New Roman"/>
          <w:szCs w:val="24"/>
          <w:lang w:val="ru-RU" w:eastAsia="de-DE"/>
        </w:rPr>
        <w:t>ке</w:t>
      </w:r>
      <w:r w:rsidR="004E3215" w:rsidRPr="00057C2C">
        <w:rPr>
          <w:rFonts w:eastAsia="Times New Roman" w:cs="Times New Roman"/>
          <w:szCs w:val="24"/>
          <w:lang w:val="ru-RU" w:eastAsia="de-DE"/>
        </w:rPr>
        <w:t xml:space="preserve">, </w:t>
      </w:r>
      <w:r w:rsidR="00057C2C" w:rsidRPr="00057C2C">
        <w:rPr>
          <w:rFonts w:eastAsia="Times New Roman" w:cs="Times New Roman"/>
          <w:szCs w:val="24"/>
          <w:lang w:val="ru-RU" w:eastAsia="de-DE"/>
        </w:rPr>
        <w:t>сколько в том</w:t>
      </w:r>
      <w:r w:rsidR="00494D53" w:rsidRPr="00057C2C">
        <w:rPr>
          <w:rFonts w:eastAsia="Times New Roman" w:cs="Times New Roman"/>
          <w:szCs w:val="24"/>
          <w:lang w:val="ru-RU" w:eastAsia="de-DE"/>
        </w:rPr>
        <w:t xml:space="preserve">, чтобы так подогнать </w:t>
      </w:r>
      <w:r w:rsidR="00057C2C" w:rsidRPr="00057C2C">
        <w:rPr>
          <w:rFonts w:eastAsia="Times New Roman" w:cs="Times New Roman"/>
          <w:szCs w:val="24"/>
          <w:lang w:val="ru-RU" w:eastAsia="de-DE"/>
        </w:rPr>
        <w:t xml:space="preserve">контакт </w:t>
      </w:r>
      <w:r w:rsidR="00494D53" w:rsidRPr="00057C2C">
        <w:rPr>
          <w:rFonts w:eastAsia="Times New Roman" w:cs="Times New Roman"/>
          <w:szCs w:val="24"/>
          <w:lang w:val="ru-RU" w:eastAsia="de-DE"/>
        </w:rPr>
        <w:t>медн</w:t>
      </w:r>
      <w:r w:rsidR="00057C2C" w:rsidRPr="00057C2C">
        <w:rPr>
          <w:rFonts w:eastAsia="Times New Roman" w:cs="Times New Roman"/>
          <w:szCs w:val="24"/>
          <w:lang w:val="ru-RU" w:eastAsia="de-DE"/>
        </w:rPr>
        <w:t>ой</w:t>
      </w:r>
      <w:r w:rsidR="00494D53" w:rsidRPr="00057C2C">
        <w:rPr>
          <w:rFonts w:eastAsia="Times New Roman" w:cs="Times New Roman"/>
          <w:szCs w:val="24"/>
          <w:lang w:val="ru-RU" w:eastAsia="de-DE"/>
        </w:rPr>
        <w:t xml:space="preserve"> трубк</w:t>
      </w:r>
      <w:r w:rsidR="00057C2C" w:rsidRPr="00057C2C">
        <w:rPr>
          <w:rFonts w:eastAsia="Times New Roman" w:cs="Times New Roman"/>
          <w:szCs w:val="24"/>
          <w:lang w:val="ru-RU" w:eastAsia="de-DE"/>
        </w:rPr>
        <w:t>и</w:t>
      </w:r>
      <w:r w:rsidR="00494D53" w:rsidRPr="00057C2C">
        <w:rPr>
          <w:rFonts w:eastAsia="Times New Roman" w:cs="Times New Roman"/>
          <w:szCs w:val="24"/>
          <w:lang w:val="ru-RU" w:eastAsia="de-DE"/>
        </w:rPr>
        <w:t xml:space="preserve"> с железом, чтобы лампа  держалась плотно.</w:t>
      </w:r>
      <w:r w:rsidR="004E3215" w:rsidRPr="00057C2C">
        <w:rPr>
          <w:rFonts w:eastAsia="Times New Roman" w:cs="Times New Roman"/>
          <w:szCs w:val="24"/>
          <w:lang w:val="ru-RU" w:eastAsia="de-DE"/>
        </w:rPr>
        <w:t xml:space="preserve"> </w:t>
      </w:r>
      <w:r w:rsidR="00494D53" w:rsidRPr="00057C2C">
        <w:rPr>
          <w:rFonts w:eastAsia="Times New Roman" w:cs="Times New Roman"/>
          <w:szCs w:val="24"/>
          <w:lang w:val="ru-RU" w:eastAsia="de-DE"/>
        </w:rPr>
        <w:t xml:space="preserve">Крепление важно, чтобы </w:t>
      </w:r>
      <w:r w:rsidR="00044DDB" w:rsidRPr="00057C2C">
        <w:rPr>
          <w:rFonts w:eastAsia="Times New Roman" w:cs="Times New Roman"/>
          <w:szCs w:val="24"/>
          <w:lang w:val="ru-RU" w:eastAsia="de-DE"/>
        </w:rPr>
        <w:t xml:space="preserve"> </w:t>
      </w:r>
      <w:r w:rsidR="00494D53" w:rsidRPr="00057C2C">
        <w:rPr>
          <w:rFonts w:eastAsia="Times New Roman" w:cs="Times New Roman"/>
          <w:szCs w:val="24"/>
          <w:lang w:val="ru-RU" w:eastAsia="de-DE"/>
        </w:rPr>
        <w:t>карбид каплеобразно смог стекать вниз.</w:t>
      </w:r>
      <w:r w:rsidR="00044DDB" w:rsidRPr="00057C2C">
        <w:rPr>
          <w:rFonts w:eastAsia="Times New Roman" w:cs="Times New Roman"/>
          <w:szCs w:val="24"/>
          <w:lang w:val="ru-RU" w:eastAsia="de-DE"/>
        </w:rPr>
        <w:t xml:space="preserve"> </w:t>
      </w:r>
      <w:r w:rsidR="00494D53" w:rsidRPr="00057C2C">
        <w:rPr>
          <w:rFonts w:eastAsia="Times New Roman" w:cs="Times New Roman"/>
          <w:szCs w:val="24"/>
          <w:lang w:val="ru-RU" w:eastAsia="de-DE"/>
        </w:rPr>
        <w:t xml:space="preserve">Такая лампа горела несколько часов и хорошо регулировалась. Но не спрашивайте, сколько </w:t>
      </w:r>
      <w:r w:rsidR="00057C2C" w:rsidRPr="00057C2C">
        <w:rPr>
          <w:rFonts w:eastAsia="Times New Roman" w:cs="Times New Roman"/>
          <w:szCs w:val="24"/>
          <w:lang w:val="ru-RU" w:eastAsia="de-DE"/>
        </w:rPr>
        <w:t xml:space="preserve">медных </w:t>
      </w:r>
      <w:r w:rsidR="00A85A14" w:rsidRPr="00057C2C">
        <w:rPr>
          <w:rFonts w:eastAsia="Times New Roman" w:cs="Times New Roman"/>
          <w:szCs w:val="24"/>
          <w:lang w:val="ru-RU" w:eastAsia="de-DE"/>
        </w:rPr>
        <w:t>проводов пришлось  стащить этому подпольному  осветителю, признанному и уважаемому за свое  мастерство</w:t>
      </w:r>
      <w:r w:rsidR="00A85A14" w:rsidRPr="00A85A14">
        <w:rPr>
          <w:rFonts w:eastAsia="Times New Roman" w:cs="Times New Roman"/>
          <w:szCs w:val="24"/>
          <w:lang w:val="ru-RU" w:eastAsia="de-DE"/>
        </w:rPr>
        <w:t xml:space="preserve"> </w:t>
      </w:r>
      <w:r w:rsidR="00A85A14">
        <w:rPr>
          <w:rFonts w:eastAsia="Times New Roman" w:cs="Times New Roman"/>
          <w:szCs w:val="24"/>
          <w:lang w:val="ru-RU" w:eastAsia="de-DE"/>
        </w:rPr>
        <w:t>специалисту</w:t>
      </w:r>
      <w:r w:rsidR="00A85A14" w:rsidRPr="00A85A14">
        <w:rPr>
          <w:rFonts w:eastAsia="Times New Roman" w:cs="Times New Roman"/>
          <w:szCs w:val="24"/>
          <w:lang w:val="ru-RU" w:eastAsia="de-DE"/>
        </w:rPr>
        <w:t>.</w:t>
      </w:r>
    </w:p>
    <w:p w:rsidR="00710B7B" w:rsidRPr="00A85A14" w:rsidRDefault="00710B7B" w:rsidP="00935023">
      <w:pPr>
        <w:shd w:val="clear" w:color="auto" w:fill="FFFFFF"/>
        <w:spacing w:line="276" w:lineRule="auto"/>
        <w:jc w:val="both"/>
        <w:rPr>
          <w:rFonts w:eastAsia="Times New Roman" w:cs="Times New Roman"/>
          <w:szCs w:val="24"/>
          <w:lang w:val="ru-RU" w:eastAsia="de-DE"/>
        </w:rPr>
      </w:pPr>
    </w:p>
    <w:p w:rsidR="00044DDB" w:rsidRPr="00D86B37" w:rsidRDefault="00DB1AED"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Русские</w:t>
      </w:r>
      <w:r w:rsidRPr="00DB1AED">
        <w:rPr>
          <w:rFonts w:eastAsia="Times New Roman" w:cs="Times New Roman"/>
          <w:szCs w:val="24"/>
          <w:lang w:val="ru-RU" w:eastAsia="de-DE"/>
        </w:rPr>
        <w:t xml:space="preserve"> </w:t>
      </w:r>
      <w:r>
        <w:rPr>
          <w:rFonts w:eastAsia="Times New Roman" w:cs="Times New Roman"/>
          <w:szCs w:val="24"/>
          <w:lang w:val="ru-RU" w:eastAsia="de-DE"/>
        </w:rPr>
        <w:t>сами</w:t>
      </w:r>
      <w:r w:rsidRPr="00DB1AED">
        <w:rPr>
          <w:rFonts w:eastAsia="Times New Roman" w:cs="Times New Roman"/>
          <w:szCs w:val="24"/>
          <w:lang w:val="ru-RU" w:eastAsia="de-DE"/>
        </w:rPr>
        <w:t xml:space="preserve"> </w:t>
      </w:r>
      <w:r>
        <w:rPr>
          <w:rFonts w:eastAsia="Times New Roman" w:cs="Times New Roman"/>
          <w:szCs w:val="24"/>
          <w:lang w:val="ru-RU" w:eastAsia="de-DE"/>
        </w:rPr>
        <w:t>испытывали</w:t>
      </w:r>
      <w:r w:rsidRPr="00DB1AED">
        <w:rPr>
          <w:rFonts w:eastAsia="Times New Roman" w:cs="Times New Roman"/>
          <w:szCs w:val="24"/>
          <w:lang w:val="ru-RU" w:eastAsia="de-DE"/>
        </w:rPr>
        <w:t xml:space="preserve">  </w:t>
      </w:r>
      <w:r>
        <w:rPr>
          <w:rFonts w:eastAsia="Times New Roman" w:cs="Times New Roman"/>
          <w:szCs w:val="24"/>
          <w:lang w:val="ru-RU" w:eastAsia="de-DE"/>
        </w:rPr>
        <w:t>большую</w:t>
      </w:r>
      <w:r w:rsidRPr="00DB1AED">
        <w:rPr>
          <w:rFonts w:eastAsia="Times New Roman" w:cs="Times New Roman"/>
          <w:szCs w:val="24"/>
          <w:lang w:val="ru-RU" w:eastAsia="de-DE"/>
        </w:rPr>
        <w:t xml:space="preserve"> </w:t>
      </w:r>
      <w:r>
        <w:rPr>
          <w:rFonts w:eastAsia="Times New Roman" w:cs="Times New Roman"/>
          <w:szCs w:val="24"/>
          <w:lang w:val="ru-RU" w:eastAsia="de-DE"/>
        </w:rPr>
        <w:t>нужду</w:t>
      </w:r>
      <w:r w:rsidR="00044DDB" w:rsidRPr="00DB1AED">
        <w:rPr>
          <w:rFonts w:eastAsia="Times New Roman" w:cs="Times New Roman"/>
          <w:szCs w:val="24"/>
          <w:lang w:val="ru-RU" w:eastAsia="de-DE"/>
        </w:rPr>
        <w:t>.</w:t>
      </w:r>
      <w:r>
        <w:rPr>
          <w:rFonts w:eastAsia="Times New Roman" w:cs="Times New Roman"/>
          <w:szCs w:val="24"/>
          <w:lang w:val="ru-RU" w:eastAsia="de-DE"/>
        </w:rPr>
        <w:t xml:space="preserve"> Миша</w:t>
      </w:r>
      <w:r w:rsidRPr="00DB1AED">
        <w:rPr>
          <w:rFonts w:eastAsia="Times New Roman" w:cs="Times New Roman"/>
          <w:szCs w:val="24"/>
          <w:lang w:val="ru-RU" w:eastAsia="de-DE"/>
        </w:rPr>
        <w:t xml:space="preserve">, </w:t>
      </w:r>
      <w:r>
        <w:rPr>
          <w:rFonts w:eastAsia="Times New Roman" w:cs="Times New Roman"/>
          <w:szCs w:val="24"/>
          <w:lang w:val="ru-RU" w:eastAsia="de-DE"/>
        </w:rPr>
        <w:t>мастер</w:t>
      </w:r>
      <w:r w:rsidRPr="00DB1AED">
        <w:rPr>
          <w:rFonts w:eastAsia="Times New Roman" w:cs="Times New Roman"/>
          <w:szCs w:val="24"/>
          <w:lang w:val="ru-RU" w:eastAsia="de-DE"/>
        </w:rPr>
        <w:t xml:space="preserve"> </w:t>
      </w:r>
      <w:r>
        <w:rPr>
          <w:rFonts w:eastAsia="Times New Roman" w:cs="Times New Roman"/>
          <w:szCs w:val="24"/>
          <w:lang w:val="ru-RU" w:eastAsia="de-DE"/>
        </w:rPr>
        <w:t>Рольфа</w:t>
      </w:r>
      <w:r w:rsidRPr="00DB1AED">
        <w:rPr>
          <w:rFonts w:eastAsia="Times New Roman" w:cs="Times New Roman"/>
          <w:szCs w:val="24"/>
          <w:lang w:val="ru-RU" w:eastAsia="de-DE"/>
        </w:rPr>
        <w:t xml:space="preserve"> </w:t>
      </w:r>
      <w:r>
        <w:rPr>
          <w:rFonts w:eastAsia="Times New Roman" w:cs="Times New Roman"/>
          <w:szCs w:val="24"/>
          <w:lang w:val="ru-RU" w:eastAsia="de-DE"/>
        </w:rPr>
        <w:t>Елера</w:t>
      </w:r>
      <w:r w:rsidRPr="00DB1AED">
        <w:rPr>
          <w:rFonts w:eastAsia="Times New Roman" w:cs="Times New Roman"/>
          <w:szCs w:val="24"/>
          <w:lang w:val="ru-RU" w:eastAsia="de-DE"/>
        </w:rPr>
        <w:t xml:space="preserve">, </w:t>
      </w:r>
      <w:r w:rsidR="00044DDB" w:rsidRPr="00DB1AED">
        <w:rPr>
          <w:rFonts w:eastAsia="Times New Roman" w:cs="Times New Roman"/>
          <w:szCs w:val="24"/>
          <w:lang w:val="ru-RU" w:eastAsia="de-DE"/>
        </w:rPr>
        <w:t xml:space="preserve"> </w:t>
      </w:r>
      <w:r>
        <w:rPr>
          <w:rFonts w:eastAsia="Times New Roman" w:cs="Times New Roman"/>
          <w:szCs w:val="24"/>
          <w:lang w:val="ru-RU" w:eastAsia="de-DE"/>
        </w:rPr>
        <w:t>когда</w:t>
      </w:r>
      <w:r w:rsidRPr="00DB1AED">
        <w:rPr>
          <w:rFonts w:eastAsia="Times New Roman" w:cs="Times New Roman"/>
          <w:szCs w:val="24"/>
          <w:lang w:val="ru-RU" w:eastAsia="de-DE"/>
        </w:rPr>
        <w:t xml:space="preserve"> </w:t>
      </w:r>
      <w:r>
        <w:rPr>
          <w:rFonts w:eastAsia="Times New Roman" w:cs="Times New Roman"/>
          <w:szCs w:val="24"/>
          <w:lang w:val="ru-RU" w:eastAsia="de-DE"/>
        </w:rPr>
        <w:t>у</w:t>
      </w:r>
      <w:r w:rsidRPr="00DB1AED">
        <w:rPr>
          <w:rFonts w:eastAsia="Times New Roman" w:cs="Times New Roman"/>
          <w:szCs w:val="24"/>
          <w:lang w:val="ru-RU" w:eastAsia="de-DE"/>
        </w:rPr>
        <w:t xml:space="preserve"> </w:t>
      </w:r>
      <w:r>
        <w:rPr>
          <w:rFonts w:eastAsia="Times New Roman" w:cs="Times New Roman"/>
          <w:szCs w:val="24"/>
          <w:lang w:val="ru-RU" w:eastAsia="de-DE"/>
        </w:rPr>
        <w:t>него</w:t>
      </w:r>
      <w:r w:rsidRPr="00DB1AED">
        <w:rPr>
          <w:rFonts w:eastAsia="Times New Roman" w:cs="Times New Roman"/>
          <w:szCs w:val="24"/>
          <w:lang w:val="ru-RU" w:eastAsia="de-DE"/>
        </w:rPr>
        <w:t xml:space="preserve"> </w:t>
      </w:r>
      <w:r>
        <w:rPr>
          <w:rFonts w:eastAsia="Times New Roman" w:cs="Times New Roman"/>
          <w:szCs w:val="24"/>
          <w:lang w:val="ru-RU" w:eastAsia="de-DE"/>
        </w:rPr>
        <w:t>от</w:t>
      </w:r>
      <w:r w:rsidRPr="00DB1AED">
        <w:rPr>
          <w:rFonts w:eastAsia="Times New Roman" w:cs="Times New Roman"/>
          <w:szCs w:val="24"/>
          <w:lang w:val="ru-RU" w:eastAsia="de-DE"/>
        </w:rPr>
        <w:t xml:space="preserve"> </w:t>
      </w:r>
      <w:r>
        <w:rPr>
          <w:rFonts w:eastAsia="Times New Roman" w:cs="Times New Roman"/>
          <w:szCs w:val="24"/>
          <w:lang w:val="ru-RU" w:eastAsia="de-DE"/>
        </w:rPr>
        <w:t>водки</w:t>
      </w:r>
      <w:r w:rsidRPr="00DB1AED">
        <w:rPr>
          <w:rFonts w:eastAsia="Times New Roman" w:cs="Times New Roman"/>
          <w:szCs w:val="24"/>
          <w:lang w:val="ru-RU" w:eastAsia="de-DE"/>
        </w:rPr>
        <w:t xml:space="preserve"> </w:t>
      </w:r>
      <w:r>
        <w:rPr>
          <w:rFonts w:eastAsia="Times New Roman" w:cs="Times New Roman"/>
          <w:szCs w:val="24"/>
          <w:lang w:val="ru-RU" w:eastAsia="de-DE"/>
        </w:rPr>
        <w:t>развязывался</w:t>
      </w:r>
      <w:r w:rsidRPr="00DB1AED">
        <w:rPr>
          <w:rFonts w:eastAsia="Times New Roman" w:cs="Times New Roman"/>
          <w:szCs w:val="24"/>
          <w:lang w:val="ru-RU" w:eastAsia="de-DE"/>
        </w:rPr>
        <w:t xml:space="preserve"> </w:t>
      </w:r>
      <w:r>
        <w:rPr>
          <w:rFonts w:eastAsia="Times New Roman" w:cs="Times New Roman"/>
          <w:szCs w:val="24"/>
          <w:lang w:val="ru-RU" w:eastAsia="de-DE"/>
        </w:rPr>
        <w:t>язык</w:t>
      </w:r>
      <w:r w:rsidRPr="00DB1AED">
        <w:rPr>
          <w:rFonts w:eastAsia="Times New Roman" w:cs="Times New Roman"/>
          <w:szCs w:val="24"/>
          <w:lang w:val="ru-RU" w:eastAsia="de-DE"/>
        </w:rPr>
        <w:t xml:space="preserve">, </w:t>
      </w:r>
      <w:r>
        <w:rPr>
          <w:rFonts w:eastAsia="Times New Roman" w:cs="Times New Roman"/>
          <w:szCs w:val="24"/>
          <w:lang w:val="ru-RU" w:eastAsia="de-DE"/>
        </w:rPr>
        <w:t>постоянно</w:t>
      </w:r>
      <w:r w:rsidRPr="00DB1AED">
        <w:rPr>
          <w:rFonts w:eastAsia="Times New Roman" w:cs="Times New Roman"/>
          <w:szCs w:val="24"/>
          <w:lang w:val="ru-RU" w:eastAsia="de-DE"/>
        </w:rPr>
        <w:t xml:space="preserve"> </w:t>
      </w:r>
      <w:r>
        <w:rPr>
          <w:rFonts w:eastAsia="Times New Roman" w:cs="Times New Roman"/>
          <w:szCs w:val="24"/>
          <w:lang w:val="ru-RU" w:eastAsia="de-DE"/>
        </w:rPr>
        <w:t>ругал</w:t>
      </w:r>
      <w:r w:rsidRPr="00DB1AED">
        <w:rPr>
          <w:rFonts w:eastAsia="Times New Roman" w:cs="Times New Roman"/>
          <w:szCs w:val="24"/>
          <w:lang w:val="ru-RU" w:eastAsia="de-DE"/>
        </w:rPr>
        <w:t xml:space="preserve"> </w:t>
      </w:r>
      <w:r>
        <w:rPr>
          <w:rFonts w:eastAsia="Times New Roman" w:cs="Times New Roman"/>
          <w:szCs w:val="24"/>
          <w:lang w:val="ru-RU" w:eastAsia="de-DE"/>
        </w:rPr>
        <w:t>Сталина</w:t>
      </w:r>
      <w:r w:rsidRPr="00DB1AED">
        <w:rPr>
          <w:rFonts w:eastAsia="Times New Roman" w:cs="Times New Roman"/>
          <w:szCs w:val="24"/>
          <w:lang w:val="ru-RU" w:eastAsia="de-DE"/>
        </w:rPr>
        <w:t xml:space="preserve">,  </w:t>
      </w:r>
      <w:r>
        <w:rPr>
          <w:rFonts w:eastAsia="Times New Roman" w:cs="Times New Roman"/>
          <w:szCs w:val="24"/>
          <w:lang w:val="ru-RU" w:eastAsia="de-DE"/>
        </w:rPr>
        <w:t xml:space="preserve">а однажды </w:t>
      </w:r>
      <w:r w:rsidRPr="00057C2C">
        <w:rPr>
          <w:rFonts w:eastAsia="Times New Roman" w:cs="Times New Roman"/>
          <w:szCs w:val="24"/>
          <w:lang w:val="ru-RU" w:eastAsia="de-DE"/>
        </w:rPr>
        <w:t>даже</w:t>
      </w:r>
      <w:r w:rsidR="00D86B37" w:rsidRPr="00057C2C">
        <w:rPr>
          <w:rFonts w:eastAsia="Times New Roman" w:cs="Times New Roman"/>
          <w:szCs w:val="24"/>
          <w:lang w:val="ru-RU" w:eastAsia="de-DE"/>
        </w:rPr>
        <w:t xml:space="preserve"> </w:t>
      </w:r>
      <w:r w:rsidR="00057C2C" w:rsidRPr="00057C2C">
        <w:rPr>
          <w:rFonts w:eastAsia="Times New Roman" w:cs="Times New Roman"/>
          <w:szCs w:val="24"/>
          <w:lang w:val="ru-RU" w:eastAsia="de-DE"/>
        </w:rPr>
        <w:t xml:space="preserve">какбы </w:t>
      </w:r>
      <w:r w:rsidRPr="00057C2C">
        <w:rPr>
          <w:rFonts w:eastAsia="Times New Roman" w:cs="Times New Roman"/>
          <w:szCs w:val="24"/>
          <w:lang w:val="ru-RU" w:eastAsia="de-DE"/>
        </w:rPr>
        <w:t xml:space="preserve">случайно кинул </w:t>
      </w:r>
      <w:r w:rsidR="00D86B37" w:rsidRPr="00057C2C">
        <w:rPr>
          <w:rFonts w:eastAsia="Times New Roman" w:cs="Times New Roman"/>
          <w:szCs w:val="24"/>
          <w:lang w:val="ru-RU" w:eastAsia="de-DE"/>
        </w:rPr>
        <w:t xml:space="preserve">инструмент </w:t>
      </w:r>
      <w:r w:rsidRPr="00057C2C">
        <w:rPr>
          <w:rFonts w:eastAsia="Times New Roman" w:cs="Times New Roman"/>
          <w:szCs w:val="24"/>
          <w:lang w:val="ru-RU" w:eastAsia="de-DE"/>
        </w:rPr>
        <w:t>в  вездесущий портрет «отца и учителя всех народов»</w:t>
      </w:r>
      <w:r w:rsidR="00044DDB" w:rsidRPr="00057C2C">
        <w:rPr>
          <w:rFonts w:eastAsia="Times New Roman" w:cs="Times New Roman"/>
          <w:szCs w:val="24"/>
          <w:lang w:val="ru-RU" w:eastAsia="de-DE"/>
        </w:rPr>
        <w:t>.</w:t>
      </w:r>
      <w:r w:rsidR="00D86B37" w:rsidRPr="00057C2C">
        <w:rPr>
          <w:rFonts w:eastAsia="Times New Roman" w:cs="Times New Roman"/>
          <w:szCs w:val="24"/>
          <w:lang w:val="ru-RU" w:eastAsia="de-DE"/>
        </w:rPr>
        <w:t xml:space="preserve"> Если</w:t>
      </w:r>
      <w:r w:rsidR="00D86B37" w:rsidRPr="00D86B37">
        <w:rPr>
          <w:rFonts w:eastAsia="Times New Roman" w:cs="Times New Roman"/>
          <w:szCs w:val="24"/>
          <w:lang w:val="ru-RU" w:eastAsia="de-DE"/>
        </w:rPr>
        <w:t xml:space="preserve"> </w:t>
      </w:r>
      <w:r w:rsidR="00D86B37">
        <w:rPr>
          <w:rFonts w:eastAsia="Times New Roman" w:cs="Times New Roman"/>
          <w:szCs w:val="24"/>
          <w:lang w:val="ru-RU" w:eastAsia="de-DE"/>
        </w:rPr>
        <w:t>бы</w:t>
      </w:r>
      <w:r w:rsidR="00D86B37" w:rsidRPr="00D86B37">
        <w:rPr>
          <w:rFonts w:eastAsia="Times New Roman" w:cs="Times New Roman"/>
          <w:szCs w:val="24"/>
          <w:lang w:val="ru-RU" w:eastAsia="de-DE"/>
        </w:rPr>
        <w:t xml:space="preserve"> </w:t>
      </w:r>
      <w:r w:rsidR="00D86B37">
        <w:rPr>
          <w:rFonts w:eastAsia="Times New Roman" w:cs="Times New Roman"/>
          <w:szCs w:val="24"/>
          <w:lang w:val="ru-RU" w:eastAsia="de-DE"/>
        </w:rPr>
        <w:t>это</w:t>
      </w:r>
      <w:r w:rsidR="00D86B37" w:rsidRPr="00D86B37">
        <w:rPr>
          <w:rFonts w:eastAsia="Times New Roman" w:cs="Times New Roman"/>
          <w:szCs w:val="24"/>
          <w:lang w:val="ru-RU" w:eastAsia="de-DE"/>
        </w:rPr>
        <w:t xml:space="preserve"> </w:t>
      </w:r>
      <w:r w:rsidR="00D86B37">
        <w:rPr>
          <w:rFonts w:eastAsia="Times New Roman" w:cs="Times New Roman"/>
          <w:szCs w:val="24"/>
          <w:lang w:val="ru-RU" w:eastAsia="de-DE"/>
        </w:rPr>
        <w:t>видел</w:t>
      </w:r>
      <w:r w:rsidR="00D86B37" w:rsidRPr="00D86B37">
        <w:rPr>
          <w:rFonts w:eastAsia="Times New Roman" w:cs="Times New Roman"/>
          <w:szCs w:val="24"/>
          <w:lang w:val="ru-RU" w:eastAsia="de-DE"/>
        </w:rPr>
        <w:t xml:space="preserve"> </w:t>
      </w:r>
      <w:r w:rsidR="00D86B37">
        <w:rPr>
          <w:rFonts w:eastAsia="Times New Roman" w:cs="Times New Roman"/>
          <w:szCs w:val="24"/>
          <w:lang w:val="ru-RU" w:eastAsia="de-DE"/>
        </w:rPr>
        <w:t>политкомиссар</w:t>
      </w:r>
      <w:r w:rsidR="00044DDB" w:rsidRPr="00D86B37">
        <w:rPr>
          <w:rFonts w:eastAsia="Times New Roman" w:cs="Times New Roman"/>
          <w:szCs w:val="24"/>
          <w:lang w:val="ru-RU" w:eastAsia="de-DE"/>
        </w:rPr>
        <w:t xml:space="preserve">… </w:t>
      </w:r>
      <w:r w:rsidR="00D86B37">
        <w:rPr>
          <w:rFonts w:eastAsia="Times New Roman" w:cs="Times New Roman"/>
          <w:szCs w:val="24"/>
          <w:lang w:val="ru-RU" w:eastAsia="de-DE"/>
        </w:rPr>
        <w:t>Миша любил своих немцев и ценил их, прежде всего, за дисциплину и мастерство. Но много сделать для улучшения их условий жизни он тоже не мог.</w:t>
      </w:r>
    </w:p>
    <w:p w:rsidR="00710B7B" w:rsidRPr="00D86B37" w:rsidRDefault="00710B7B" w:rsidP="00935023">
      <w:pPr>
        <w:shd w:val="clear" w:color="auto" w:fill="FFFFFF"/>
        <w:spacing w:line="276" w:lineRule="auto"/>
        <w:jc w:val="both"/>
        <w:rPr>
          <w:rFonts w:eastAsia="Times New Roman" w:cs="Times New Roman"/>
          <w:szCs w:val="24"/>
          <w:lang w:val="ru-RU" w:eastAsia="de-DE"/>
        </w:rPr>
      </w:pPr>
    </w:p>
    <w:p w:rsidR="00044DDB" w:rsidRPr="003218B4" w:rsidRDefault="00057C2C"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Рольф</w:t>
      </w:r>
      <w:r w:rsidR="00524766" w:rsidRPr="00524766">
        <w:rPr>
          <w:rFonts w:eastAsia="Times New Roman" w:cs="Times New Roman"/>
          <w:szCs w:val="24"/>
          <w:lang w:val="ru-RU" w:eastAsia="de-DE"/>
        </w:rPr>
        <w:t xml:space="preserve"> </w:t>
      </w:r>
      <w:r w:rsidR="00524766">
        <w:rPr>
          <w:rFonts w:eastAsia="Times New Roman" w:cs="Times New Roman"/>
          <w:szCs w:val="24"/>
          <w:lang w:val="ru-RU" w:eastAsia="de-DE"/>
        </w:rPr>
        <w:t>Елер</w:t>
      </w:r>
      <w:r w:rsidR="00524766" w:rsidRPr="00524766">
        <w:rPr>
          <w:rFonts w:eastAsia="Times New Roman" w:cs="Times New Roman"/>
          <w:szCs w:val="24"/>
          <w:lang w:val="ru-RU" w:eastAsia="de-DE"/>
        </w:rPr>
        <w:t xml:space="preserve">, </w:t>
      </w:r>
      <w:r w:rsidR="00524766">
        <w:rPr>
          <w:rFonts w:eastAsia="Times New Roman" w:cs="Times New Roman"/>
          <w:szCs w:val="24"/>
          <w:lang w:val="ru-RU" w:eastAsia="de-DE"/>
        </w:rPr>
        <w:t>он</w:t>
      </w:r>
      <w:r w:rsidR="00524766" w:rsidRPr="00524766">
        <w:rPr>
          <w:rFonts w:eastAsia="Times New Roman" w:cs="Times New Roman"/>
          <w:szCs w:val="24"/>
          <w:lang w:val="ru-RU" w:eastAsia="de-DE"/>
        </w:rPr>
        <w:t xml:space="preserve"> </w:t>
      </w:r>
      <w:r w:rsidR="00524766">
        <w:rPr>
          <w:rFonts w:eastAsia="Times New Roman" w:cs="Times New Roman"/>
          <w:szCs w:val="24"/>
          <w:lang w:val="ru-RU" w:eastAsia="de-DE"/>
        </w:rPr>
        <w:t>всегда</w:t>
      </w:r>
      <w:r w:rsidR="00524766" w:rsidRPr="00524766">
        <w:rPr>
          <w:rFonts w:eastAsia="Times New Roman" w:cs="Times New Roman"/>
          <w:szCs w:val="24"/>
          <w:lang w:val="ru-RU" w:eastAsia="de-DE"/>
        </w:rPr>
        <w:t xml:space="preserve"> </w:t>
      </w:r>
      <w:r w:rsidR="00524766">
        <w:rPr>
          <w:rFonts w:eastAsia="Times New Roman" w:cs="Times New Roman"/>
          <w:szCs w:val="24"/>
          <w:lang w:val="ru-RU" w:eastAsia="de-DE"/>
        </w:rPr>
        <w:t>опасался</w:t>
      </w:r>
      <w:r w:rsidR="00524766" w:rsidRPr="00524766">
        <w:rPr>
          <w:rFonts w:eastAsia="Times New Roman" w:cs="Times New Roman"/>
          <w:szCs w:val="24"/>
          <w:lang w:val="ru-RU" w:eastAsia="de-DE"/>
        </w:rPr>
        <w:t xml:space="preserve">, </w:t>
      </w:r>
      <w:r w:rsidR="00524766">
        <w:rPr>
          <w:rFonts w:eastAsia="Times New Roman" w:cs="Times New Roman"/>
          <w:szCs w:val="24"/>
          <w:lang w:val="ru-RU" w:eastAsia="de-DE"/>
        </w:rPr>
        <w:t>что</w:t>
      </w:r>
      <w:r w:rsidR="00524766" w:rsidRPr="00524766">
        <w:rPr>
          <w:rFonts w:eastAsia="Times New Roman" w:cs="Times New Roman"/>
          <w:szCs w:val="24"/>
          <w:lang w:val="ru-RU" w:eastAsia="de-DE"/>
        </w:rPr>
        <w:t xml:space="preserve"> </w:t>
      </w:r>
      <w:r w:rsidR="00524766">
        <w:rPr>
          <w:rFonts w:eastAsia="Times New Roman" w:cs="Times New Roman"/>
          <w:szCs w:val="24"/>
          <w:lang w:val="ru-RU" w:eastAsia="de-DE"/>
        </w:rPr>
        <w:t>из</w:t>
      </w:r>
      <w:r w:rsidR="00524766" w:rsidRPr="00524766">
        <w:rPr>
          <w:rFonts w:eastAsia="Times New Roman" w:cs="Times New Roman"/>
          <w:szCs w:val="24"/>
          <w:lang w:val="ru-RU" w:eastAsia="de-DE"/>
        </w:rPr>
        <w:t>-</w:t>
      </w:r>
      <w:r w:rsidR="00524766">
        <w:rPr>
          <w:rFonts w:eastAsia="Times New Roman" w:cs="Times New Roman"/>
          <w:szCs w:val="24"/>
          <w:lang w:val="ru-RU" w:eastAsia="de-DE"/>
        </w:rPr>
        <w:t>за</w:t>
      </w:r>
      <w:r w:rsidR="00524766" w:rsidRPr="00524766">
        <w:rPr>
          <w:rFonts w:eastAsia="Times New Roman" w:cs="Times New Roman"/>
          <w:szCs w:val="24"/>
          <w:lang w:val="ru-RU" w:eastAsia="de-DE"/>
        </w:rPr>
        <w:t xml:space="preserve">  </w:t>
      </w:r>
      <w:r w:rsidR="00524766">
        <w:rPr>
          <w:rFonts w:eastAsia="Times New Roman" w:cs="Times New Roman"/>
          <w:szCs w:val="24"/>
          <w:lang w:val="ru-RU" w:eastAsia="de-DE"/>
        </w:rPr>
        <w:t>побега</w:t>
      </w:r>
      <w:r w:rsidR="00524766" w:rsidRPr="00524766">
        <w:rPr>
          <w:rFonts w:eastAsia="Times New Roman" w:cs="Times New Roman"/>
          <w:szCs w:val="24"/>
          <w:lang w:val="ru-RU" w:eastAsia="de-DE"/>
        </w:rPr>
        <w:t xml:space="preserve"> </w:t>
      </w:r>
      <w:r w:rsidR="00524766">
        <w:rPr>
          <w:rFonts w:eastAsia="Times New Roman" w:cs="Times New Roman"/>
          <w:szCs w:val="24"/>
          <w:lang w:val="ru-RU" w:eastAsia="de-DE"/>
        </w:rPr>
        <w:t>его</w:t>
      </w:r>
      <w:r w:rsidR="00524766" w:rsidRPr="00524766">
        <w:rPr>
          <w:rFonts w:eastAsia="Times New Roman" w:cs="Times New Roman"/>
          <w:szCs w:val="24"/>
          <w:lang w:val="ru-RU" w:eastAsia="de-DE"/>
        </w:rPr>
        <w:t xml:space="preserve"> </w:t>
      </w:r>
      <w:r w:rsidR="00524766">
        <w:rPr>
          <w:rFonts w:eastAsia="Times New Roman" w:cs="Times New Roman"/>
          <w:szCs w:val="24"/>
          <w:lang w:val="ru-RU" w:eastAsia="de-DE"/>
        </w:rPr>
        <w:t>отпустят</w:t>
      </w:r>
      <w:r w:rsidR="00524766" w:rsidRPr="00524766">
        <w:rPr>
          <w:rFonts w:eastAsia="Times New Roman" w:cs="Times New Roman"/>
          <w:szCs w:val="24"/>
          <w:lang w:val="ru-RU" w:eastAsia="de-DE"/>
        </w:rPr>
        <w:t xml:space="preserve"> </w:t>
      </w:r>
      <w:r w:rsidR="00524766">
        <w:rPr>
          <w:rFonts w:eastAsia="Times New Roman" w:cs="Times New Roman"/>
          <w:szCs w:val="24"/>
          <w:lang w:val="ru-RU" w:eastAsia="de-DE"/>
        </w:rPr>
        <w:t>домой</w:t>
      </w:r>
      <w:r w:rsidR="00524766" w:rsidRPr="00524766">
        <w:rPr>
          <w:rFonts w:eastAsia="Times New Roman" w:cs="Times New Roman"/>
          <w:szCs w:val="24"/>
          <w:lang w:val="ru-RU" w:eastAsia="de-DE"/>
        </w:rPr>
        <w:t xml:space="preserve"> </w:t>
      </w:r>
      <w:r w:rsidR="00044DDB" w:rsidRPr="00524766">
        <w:rPr>
          <w:rFonts w:eastAsia="Times New Roman" w:cs="Times New Roman"/>
          <w:szCs w:val="24"/>
          <w:lang w:val="ru-RU" w:eastAsia="de-DE"/>
        </w:rPr>
        <w:t xml:space="preserve"> </w:t>
      </w:r>
      <w:r w:rsidR="00524766">
        <w:rPr>
          <w:rFonts w:eastAsia="Times New Roman" w:cs="Times New Roman"/>
          <w:szCs w:val="24"/>
          <w:lang w:val="ru-RU" w:eastAsia="de-DE"/>
        </w:rPr>
        <w:t>самым</w:t>
      </w:r>
      <w:r w:rsidR="00524766" w:rsidRPr="00524766">
        <w:rPr>
          <w:rFonts w:eastAsia="Times New Roman" w:cs="Times New Roman"/>
          <w:szCs w:val="24"/>
          <w:lang w:val="ru-RU" w:eastAsia="de-DE"/>
        </w:rPr>
        <w:t xml:space="preserve"> </w:t>
      </w:r>
      <w:r w:rsidR="00524766">
        <w:rPr>
          <w:rFonts w:eastAsia="Times New Roman" w:cs="Times New Roman"/>
          <w:szCs w:val="24"/>
          <w:lang w:val="ru-RU" w:eastAsia="de-DE"/>
        </w:rPr>
        <w:t>последним</w:t>
      </w:r>
      <w:r w:rsidR="00524766" w:rsidRPr="00524766">
        <w:rPr>
          <w:rFonts w:eastAsia="Times New Roman" w:cs="Times New Roman"/>
          <w:szCs w:val="24"/>
          <w:lang w:val="ru-RU" w:eastAsia="de-DE"/>
        </w:rPr>
        <w:t>.</w:t>
      </w:r>
      <w:r w:rsidR="00524766">
        <w:rPr>
          <w:rFonts w:eastAsia="Times New Roman" w:cs="Times New Roman"/>
          <w:szCs w:val="24"/>
          <w:lang w:val="ru-RU" w:eastAsia="de-DE"/>
        </w:rPr>
        <w:t xml:space="preserve"> В действительности же после шести лет плена 2 сентября </w:t>
      </w:r>
      <w:r w:rsidR="00044DDB" w:rsidRPr="00524766">
        <w:rPr>
          <w:rFonts w:eastAsia="Times New Roman" w:cs="Times New Roman"/>
          <w:szCs w:val="24"/>
          <w:lang w:val="ru-RU" w:eastAsia="de-DE"/>
        </w:rPr>
        <w:t xml:space="preserve"> 1949</w:t>
      </w:r>
      <w:r w:rsidR="00524766">
        <w:rPr>
          <w:rFonts w:eastAsia="Times New Roman" w:cs="Times New Roman"/>
          <w:szCs w:val="24"/>
          <w:lang w:val="ru-RU" w:eastAsia="de-DE"/>
        </w:rPr>
        <w:t xml:space="preserve"> года</w:t>
      </w:r>
      <w:r w:rsidRPr="00057C2C">
        <w:rPr>
          <w:rFonts w:eastAsia="Times New Roman" w:cs="Times New Roman"/>
          <w:szCs w:val="24"/>
          <w:lang w:val="ru-RU" w:eastAsia="de-DE"/>
        </w:rPr>
        <w:t xml:space="preserve"> </w:t>
      </w:r>
      <w:r>
        <w:rPr>
          <w:rFonts w:eastAsia="Times New Roman" w:cs="Times New Roman"/>
          <w:szCs w:val="24"/>
          <w:lang w:val="ru-RU" w:eastAsia="de-DE"/>
        </w:rPr>
        <w:t>ему разрешили вернуться домой</w:t>
      </w:r>
      <w:r w:rsidR="00A73D63" w:rsidRPr="00524766">
        <w:rPr>
          <w:rFonts w:eastAsia="Times New Roman" w:cs="Times New Roman"/>
          <w:szCs w:val="24"/>
          <w:lang w:val="ru-RU" w:eastAsia="de-DE"/>
        </w:rPr>
        <w:t>,</w:t>
      </w:r>
      <w:r w:rsidR="00524766">
        <w:rPr>
          <w:rFonts w:eastAsia="Times New Roman" w:cs="Times New Roman"/>
          <w:szCs w:val="24"/>
          <w:lang w:val="ru-RU" w:eastAsia="de-DE"/>
        </w:rPr>
        <w:t xml:space="preserve"> даже раньше, чем Паулю </w:t>
      </w:r>
      <w:r w:rsidR="00524766" w:rsidRPr="00057C2C">
        <w:rPr>
          <w:rFonts w:eastAsia="Times New Roman" w:cs="Times New Roman"/>
          <w:szCs w:val="24"/>
          <w:lang w:val="ru-RU" w:eastAsia="de-DE"/>
        </w:rPr>
        <w:t>Хюттеру</w:t>
      </w:r>
      <w:r w:rsidR="00044DDB" w:rsidRPr="00057C2C">
        <w:rPr>
          <w:rFonts w:eastAsia="Times New Roman" w:cs="Times New Roman"/>
          <w:szCs w:val="24"/>
          <w:lang w:val="ru-RU" w:eastAsia="de-DE"/>
        </w:rPr>
        <w:t>.</w:t>
      </w:r>
      <w:r w:rsidR="00524766" w:rsidRPr="00057C2C">
        <w:rPr>
          <w:rFonts w:eastAsia="Times New Roman" w:cs="Times New Roman"/>
          <w:szCs w:val="24"/>
          <w:lang w:val="ru-RU" w:eastAsia="de-DE"/>
        </w:rPr>
        <w:t xml:space="preserve"> По каким причинам</w:t>
      </w:r>
      <w:r w:rsidR="00044DDB" w:rsidRPr="00057C2C">
        <w:rPr>
          <w:rFonts w:eastAsia="Times New Roman" w:cs="Times New Roman"/>
          <w:szCs w:val="24"/>
          <w:lang w:val="ru-RU" w:eastAsia="de-DE"/>
        </w:rPr>
        <w:t>?</w:t>
      </w:r>
      <w:r w:rsidR="00524766" w:rsidRPr="00057C2C">
        <w:rPr>
          <w:rFonts w:eastAsia="Times New Roman" w:cs="Times New Roman"/>
          <w:szCs w:val="24"/>
          <w:lang w:val="ru-RU" w:eastAsia="de-DE"/>
        </w:rPr>
        <w:t xml:space="preserve"> Он уже никогда не узнает этого</w:t>
      </w:r>
      <w:r w:rsidR="00044DDB" w:rsidRPr="00057C2C">
        <w:rPr>
          <w:rFonts w:eastAsia="Times New Roman" w:cs="Times New Roman"/>
          <w:szCs w:val="24"/>
          <w:lang w:val="ru-RU" w:eastAsia="de-DE"/>
        </w:rPr>
        <w:t>,</w:t>
      </w:r>
      <w:r w:rsidR="00524766" w:rsidRPr="00057C2C">
        <w:rPr>
          <w:rFonts w:eastAsia="Times New Roman" w:cs="Times New Roman"/>
          <w:szCs w:val="24"/>
          <w:lang w:val="ru-RU" w:eastAsia="de-DE"/>
        </w:rPr>
        <w:t xml:space="preserve"> </w:t>
      </w:r>
      <w:r w:rsidR="00044DDB" w:rsidRPr="00057C2C">
        <w:rPr>
          <w:rFonts w:eastAsia="Times New Roman" w:cs="Times New Roman"/>
          <w:szCs w:val="24"/>
          <w:lang w:val="ru-RU" w:eastAsia="de-DE"/>
        </w:rPr>
        <w:t xml:space="preserve"> </w:t>
      </w:r>
      <w:r w:rsidR="00524766" w:rsidRPr="00057C2C">
        <w:rPr>
          <w:rFonts w:eastAsia="Times New Roman" w:cs="Times New Roman"/>
          <w:szCs w:val="24"/>
          <w:lang w:val="ru-RU" w:eastAsia="de-DE"/>
        </w:rPr>
        <w:t xml:space="preserve">а также никогда не забудет, </w:t>
      </w:r>
      <w:r w:rsidRPr="00057C2C">
        <w:rPr>
          <w:rFonts w:eastAsia="Times New Roman" w:cs="Times New Roman"/>
          <w:szCs w:val="24"/>
          <w:lang w:val="ru-RU" w:eastAsia="de-DE"/>
        </w:rPr>
        <w:t>как</w:t>
      </w:r>
      <w:r w:rsidR="00524766" w:rsidRPr="00057C2C">
        <w:rPr>
          <w:rFonts w:eastAsia="Times New Roman" w:cs="Times New Roman"/>
          <w:szCs w:val="24"/>
          <w:lang w:val="ru-RU" w:eastAsia="de-DE"/>
        </w:rPr>
        <w:t xml:space="preserve"> из-за своего длинного языка, когда он драл</w:t>
      </w:r>
      <w:r w:rsidR="003218B4" w:rsidRPr="00057C2C">
        <w:rPr>
          <w:rFonts w:eastAsia="Times New Roman" w:cs="Times New Roman"/>
          <w:szCs w:val="24"/>
          <w:lang w:val="ru-RU" w:eastAsia="de-DE"/>
        </w:rPr>
        <w:t xml:space="preserve"> глотку во время отправки,  он чуть не остался </w:t>
      </w:r>
      <w:r w:rsidR="00524766" w:rsidRPr="00057C2C">
        <w:rPr>
          <w:rFonts w:eastAsia="Times New Roman" w:cs="Times New Roman"/>
          <w:szCs w:val="24"/>
          <w:lang w:val="ru-RU" w:eastAsia="de-DE"/>
        </w:rPr>
        <w:t>в лагере</w:t>
      </w:r>
      <w:r w:rsidR="003218B4" w:rsidRPr="00057C2C">
        <w:rPr>
          <w:rFonts w:eastAsia="Times New Roman" w:cs="Times New Roman"/>
          <w:szCs w:val="24"/>
          <w:lang w:val="ru-RU" w:eastAsia="de-DE"/>
        </w:rPr>
        <w:t xml:space="preserve">. </w:t>
      </w:r>
      <w:r w:rsidR="00524766" w:rsidRPr="00057C2C">
        <w:rPr>
          <w:rFonts w:eastAsia="Times New Roman" w:cs="Times New Roman"/>
          <w:szCs w:val="24"/>
          <w:lang w:val="ru-RU" w:eastAsia="de-DE"/>
        </w:rPr>
        <w:t xml:space="preserve"> </w:t>
      </w:r>
      <w:r w:rsidR="003218B4" w:rsidRPr="00057C2C">
        <w:rPr>
          <w:rFonts w:eastAsia="Times New Roman" w:cs="Times New Roman"/>
          <w:szCs w:val="24"/>
          <w:lang w:val="ru-RU" w:eastAsia="de-DE"/>
        </w:rPr>
        <w:t>Охранник даже предостерегал его: «Еще слово, и  отправишься назад!»</w:t>
      </w:r>
      <w:r w:rsidR="00E52E22" w:rsidRPr="00057C2C">
        <w:rPr>
          <w:rFonts w:eastAsia="Times New Roman" w:cs="Times New Roman"/>
          <w:szCs w:val="24"/>
          <w:lang w:val="ru-RU" w:eastAsia="de-DE"/>
        </w:rPr>
        <w:t>.</w:t>
      </w:r>
    </w:p>
    <w:p w:rsidR="001D2AEC" w:rsidRPr="003218B4" w:rsidRDefault="001D2AEC" w:rsidP="00935023">
      <w:pPr>
        <w:shd w:val="clear" w:color="auto" w:fill="FFFFFF"/>
        <w:spacing w:line="276" w:lineRule="auto"/>
        <w:ind w:firstLine="708"/>
        <w:jc w:val="both"/>
        <w:rPr>
          <w:rFonts w:eastAsia="Times New Roman" w:cs="Times New Roman"/>
          <w:szCs w:val="24"/>
          <w:lang w:val="ru-RU" w:eastAsia="de-DE"/>
        </w:rPr>
      </w:pPr>
    </w:p>
    <w:p w:rsidR="001D2AEC" w:rsidRPr="00E52E22" w:rsidRDefault="00D86B37" w:rsidP="00935023">
      <w:pPr>
        <w:shd w:val="clear" w:color="auto" w:fill="FFFFFF"/>
        <w:spacing w:line="276" w:lineRule="auto"/>
        <w:jc w:val="center"/>
        <w:rPr>
          <w:rFonts w:eastAsia="Times New Roman" w:cs="Times New Roman"/>
          <w:color w:val="00B0F0"/>
          <w:szCs w:val="24"/>
          <w:lang w:val="ru-RU" w:eastAsia="de-DE"/>
        </w:rPr>
      </w:pPr>
      <w:r w:rsidRPr="00E52E22">
        <w:rPr>
          <w:rFonts w:eastAsia="Times New Roman" w:cs="Times New Roman"/>
          <w:noProof/>
          <w:color w:val="00B0F0"/>
          <w:szCs w:val="24"/>
          <w:lang w:val="ru-RU" w:eastAsia="de-DE"/>
        </w:rPr>
        <w:t>ФОТО</w:t>
      </w:r>
    </w:p>
    <w:p w:rsidR="00044DDB" w:rsidRPr="00E52E22" w:rsidRDefault="00D86B37" w:rsidP="00935023">
      <w:pPr>
        <w:pStyle w:val="Beschriftung"/>
        <w:spacing w:after="0" w:line="276" w:lineRule="auto"/>
        <w:jc w:val="center"/>
        <w:rPr>
          <w:b w:val="0"/>
          <w:color w:val="00B0F0"/>
          <w:lang w:val="ru-RU"/>
        </w:rPr>
      </w:pPr>
      <w:r w:rsidRPr="00E52E22">
        <w:rPr>
          <w:b w:val="0"/>
          <w:color w:val="00B0F0"/>
          <w:lang w:val="ru-RU"/>
        </w:rPr>
        <w:t>Справка об освобождении из плена</w:t>
      </w:r>
    </w:p>
    <w:p w:rsidR="00364082" w:rsidRPr="00D86B37" w:rsidRDefault="00364082" w:rsidP="00935023">
      <w:pPr>
        <w:spacing w:line="276" w:lineRule="auto"/>
        <w:rPr>
          <w:lang w:val="ru-RU"/>
        </w:rPr>
      </w:pPr>
    </w:p>
    <w:p w:rsidR="00044DDB" w:rsidRPr="00C7106A" w:rsidRDefault="00FE5F67" w:rsidP="00935023">
      <w:pPr>
        <w:pStyle w:val="Beschriftung"/>
        <w:spacing w:after="0" w:line="276" w:lineRule="auto"/>
        <w:jc w:val="both"/>
        <w:rPr>
          <w:rFonts w:eastAsia="Times New Roman" w:cs="Times New Roman"/>
          <w:b w:val="0"/>
          <w:color w:val="auto"/>
          <w:sz w:val="24"/>
          <w:szCs w:val="24"/>
          <w:lang w:val="ru-RU" w:eastAsia="de-DE"/>
        </w:rPr>
      </w:pPr>
      <w:r>
        <w:rPr>
          <w:rFonts w:eastAsia="Times New Roman" w:cs="Times New Roman"/>
          <w:b w:val="0"/>
          <w:color w:val="auto"/>
          <w:sz w:val="24"/>
          <w:szCs w:val="24"/>
          <w:lang w:val="ru-RU" w:eastAsia="de-DE"/>
        </w:rPr>
        <w:t>Теперь</w:t>
      </w:r>
      <w:r w:rsidRPr="00FE5F67">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Рольфу</w:t>
      </w:r>
      <w:r w:rsidRPr="00FE5F67">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Елеру</w:t>
      </w:r>
      <w:r w:rsidRPr="00FE5F67">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было</w:t>
      </w:r>
      <w:r w:rsidRPr="00FE5F67">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за</w:t>
      </w:r>
      <w:r w:rsidRPr="00FE5F67">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двадцать</w:t>
      </w:r>
      <w:r w:rsidRPr="00FE5F67">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свою</w:t>
      </w:r>
      <w:r w:rsidRPr="00FE5F67">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молодость</w:t>
      </w:r>
      <w:r w:rsidRPr="00FE5F67">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он</w:t>
      </w:r>
      <w:r w:rsidRPr="00FE5F67">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оставил</w:t>
      </w:r>
      <w:r w:rsidRPr="00FE5F67">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на</w:t>
      </w:r>
      <w:r w:rsidRPr="00FE5F67">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фронте</w:t>
      </w:r>
      <w:r w:rsidRPr="00FE5F67">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и</w:t>
      </w:r>
      <w:r w:rsidRPr="00FE5F67">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в</w:t>
      </w:r>
      <w:r w:rsidRPr="00FE5F67">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плену</w:t>
      </w:r>
      <w:r w:rsidR="00044DDB" w:rsidRPr="00FE5F67">
        <w:rPr>
          <w:rFonts w:eastAsia="Times New Roman" w:cs="Times New Roman"/>
          <w:b w:val="0"/>
          <w:color w:val="auto"/>
          <w:sz w:val="24"/>
          <w:szCs w:val="24"/>
          <w:lang w:val="ru-RU" w:eastAsia="de-DE"/>
        </w:rPr>
        <w:t>,</w:t>
      </w:r>
      <w:r>
        <w:rPr>
          <w:rFonts w:eastAsia="Times New Roman" w:cs="Times New Roman"/>
          <w:b w:val="0"/>
          <w:color w:val="auto"/>
          <w:sz w:val="24"/>
          <w:szCs w:val="24"/>
          <w:lang w:val="ru-RU" w:eastAsia="de-DE"/>
        </w:rPr>
        <w:t xml:space="preserve"> а его Йена была теперь </w:t>
      </w:r>
      <w:r w:rsidR="00E52E22">
        <w:rPr>
          <w:rFonts w:eastAsia="Times New Roman" w:cs="Times New Roman"/>
          <w:b w:val="0"/>
          <w:color w:val="auto"/>
          <w:sz w:val="24"/>
          <w:szCs w:val="24"/>
          <w:lang w:val="ru-RU" w:eastAsia="de-DE"/>
        </w:rPr>
        <w:t>не тем городом,  который он помнил</w:t>
      </w:r>
      <w:r>
        <w:rPr>
          <w:rFonts w:eastAsia="Times New Roman" w:cs="Times New Roman"/>
          <w:b w:val="0"/>
          <w:color w:val="auto"/>
          <w:sz w:val="24"/>
          <w:szCs w:val="24"/>
          <w:lang w:val="ru-RU" w:eastAsia="de-DE"/>
        </w:rPr>
        <w:t xml:space="preserve">. </w:t>
      </w:r>
      <w:r w:rsidR="00044DDB" w:rsidRPr="00FE5F67">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Родители</w:t>
      </w:r>
      <w:r w:rsidRPr="00FE5F67">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знали</w:t>
      </w:r>
      <w:r w:rsidRPr="00FE5F67">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из</w:t>
      </w:r>
      <w:r w:rsidRPr="00FE5F67">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последней</w:t>
      </w:r>
      <w:r w:rsidRPr="00FE5F67">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переписки</w:t>
      </w:r>
      <w:r w:rsidRPr="00FE5F67">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что</w:t>
      </w:r>
      <w:r w:rsidRPr="00FE5F67">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сын</w:t>
      </w:r>
      <w:r w:rsidRPr="00FE5F67">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скоро</w:t>
      </w:r>
      <w:r w:rsidRPr="00FE5F67">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должен</w:t>
      </w:r>
      <w:r w:rsidRPr="00FE5F67">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вернуться</w:t>
      </w:r>
      <w:r w:rsidRPr="00FE5F67">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домой</w:t>
      </w:r>
      <w:r w:rsidRPr="00FE5F67">
        <w:rPr>
          <w:rFonts w:eastAsia="Times New Roman" w:cs="Times New Roman"/>
          <w:b w:val="0"/>
          <w:color w:val="auto"/>
          <w:sz w:val="24"/>
          <w:szCs w:val="24"/>
          <w:lang w:val="ru-RU" w:eastAsia="de-DE"/>
        </w:rPr>
        <w:t>,</w:t>
      </w:r>
      <w:r>
        <w:rPr>
          <w:rFonts w:eastAsia="Times New Roman" w:cs="Times New Roman"/>
          <w:b w:val="0"/>
          <w:color w:val="auto"/>
          <w:sz w:val="24"/>
          <w:szCs w:val="24"/>
          <w:lang w:val="ru-RU" w:eastAsia="de-DE"/>
        </w:rPr>
        <w:t xml:space="preserve"> но во время встречи отец и сын разминулись. Один ждал на Северном вокзале, другой прибыл </w:t>
      </w:r>
      <w:r w:rsidRPr="00AE455A">
        <w:rPr>
          <w:rFonts w:eastAsia="Times New Roman" w:cs="Times New Roman"/>
          <w:b w:val="0"/>
          <w:color w:val="auto"/>
          <w:sz w:val="24"/>
          <w:szCs w:val="24"/>
          <w:lang w:val="ru-RU" w:eastAsia="de-DE"/>
        </w:rPr>
        <w:t xml:space="preserve">на </w:t>
      </w:r>
      <w:r w:rsidR="00AE455A" w:rsidRPr="00AE455A">
        <w:rPr>
          <w:rFonts w:eastAsia="Times New Roman" w:cs="Times New Roman"/>
          <w:b w:val="0"/>
          <w:color w:val="auto"/>
          <w:sz w:val="24"/>
          <w:szCs w:val="24"/>
          <w:lang w:val="ru-RU" w:eastAsia="de-DE"/>
        </w:rPr>
        <w:t xml:space="preserve">вокзал </w:t>
      </w:r>
      <w:r w:rsidRPr="00AE455A">
        <w:rPr>
          <w:rFonts w:eastAsia="Times New Roman" w:cs="Times New Roman"/>
          <w:b w:val="0"/>
          <w:color w:val="auto"/>
          <w:sz w:val="24"/>
          <w:szCs w:val="24"/>
          <w:lang w:val="ru-RU" w:eastAsia="de-DE"/>
        </w:rPr>
        <w:t>Йена</w:t>
      </w:r>
      <w:r w:rsidR="00AE455A" w:rsidRPr="00AE455A">
        <w:rPr>
          <w:rFonts w:eastAsia="Times New Roman" w:cs="Times New Roman"/>
          <w:b w:val="0"/>
          <w:color w:val="auto"/>
          <w:sz w:val="24"/>
          <w:szCs w:val="24"/>
          <w:lang w:val="ru-RU" w:eastAsia="de-DE"/>
        </w:rPr>
        <w:t>-</w:t>
      </w:r>
      <w:r w:rsidR="00E52E22" w:rsidRPr="00AE455A">
        <w:rPr>
          <w:rFonts w:eastAsia="Times New Roman" w:cs="Times New Roman"/>
          <w:b w:val="0"/>
          <w:color w:val="auto"/>
          <w:sz w:val="24"/>
          <w:szCs w:val="24"/>
          <w:lang w:val="ru-RU" w:eastAsia="de-DE"/>
        </w:rPr>
        <w:t>Парадис.</w:t>
      </w:r>
      <w:r w:rsidR="00AE455A" w:rsidRPr="00AE455A">
        <w:rPr>
          <w:rFonts w:eastAsia="Times New Roman" w:cs="Times New Roman"/>
          <w:b w:val="0"/>
          <w:color w:val="auto"/>
          <w:sz w:val="24"/>
          <w:szCs w:val="24"/>
          <w:lang w:val="ru-RU" w:eastAsia="de-DE"/>
        </w:rPr>
        <w:t xml:space="preserve"> Эта путаница стала п</w:t>
      </w:r>
      <w:r w:rsidR="00E52E22" w:rsidRPr="00AE455A">
        <w:rPr>
          <w:rFonts w:eastAsia="Times New Roman" w:cs="Times New Roman"/>
          <w:b w:val="0"/>
          <w:color w:val="auto"/>
          <w:sz w:val="24"/>
          <w:szCs w:val="24"/>
          <w:lang w:val="ru-RU" w:eastAsia="de-DE"/>
        </w:rPr>
        <w:t>редвестник</w:t>
      </w:r>
      <w:r w:rsidR="00AE455A" w:rsidRPr="00AE455A">
        <w:rPr>
          <w:rFonts w:eastAsia="Times New Roman" w:cs="Times New Roman"/>
          <w:b w:val="0"/>
          <w:color w:val="auto"/>
          <w:sz w:val="24"/>
          <w:szCs w:val="24"/>
          <w:lang w:val="ru-RU" w:eastAsia="de-DE"/>
        </w:rPr>
        <w:t>ом общего</w:t>
      </w:r>
      <w:r w:rsidRPr="00AE455A">
        <w:rPr>
          <w:rFonts w:eastAsia="Times New Roman" w:cs="Times New Roman"/>
          <w:b w:val="0"/>
          <w:color w:val="auto"/>
          <w:sz w:val="24"/>
          <w:szCs w:val="24"/>
          <w:lang w:val="ru-RU" w:eastAsia="de-DE"/>
        </w:rPr>
        <w:t xml:space="preserve"> </w:t>
      </w:r>
      <w:r w:rsidR="00E52E22" w:rsidRPr="00AE455A">
        <w:rPr>
          <w:rFonts w:eastAsia="Times New Roman" w:cs="Times New Roman"/>
          <w:b w:val="0"/>
          <w:color w:val="auto"/>
          <w:sz w:val="24"/>
          <w:szCs w:val="24"/>
          <w:lang w:val="ru-RU" w:eastAsia="de-DE"/>
        </w:rPr>
        <w:t>отчуждения</w:t>
      </w:r>
      <w:r w:rsidRPr="00AE455A">
        <w:rPr>
          <w:rFonts w:eastAsia="Times New Roman" w:cs="Times New Roman"/>
          <w:b w:val="0"/>
          <w:color w:val="auto"/>
          <w:sz w:val="24"/>
          <w:szCs w:val="24"/>
          <w:lang w:val="ru-RU" w:eastAsia="de-DE"/>
        </w:rPr>
        <w:t xml:space="preserve">,  которое </w:t>
      </w:r>
      <w:r w:rsidR="00E52E22" w:rsidRPr="00AE455A">
        <w:rPr>
          <w:rFonts w:eastAsia="Times New Roman" w:cs="Times New Roman"/>
          <w:b w:val="0"/>
          <w:color w:val="auto"/>
          <w:sz w:val="24"/>
          <w:szCs w:val="24"/>
          <w:lang w:val="ru-RU" w:eastAsia="de-DE"/>
        </w:rPr>
        <w:t xml:space="preserve"> в последующие годы </w:t>
      </w:r>
      <w:r w:rsidRPr="00AE455A">
        <w:rPr>
          <w:rFonts w:eastAsia="Times New Roman" w:cs="Times New Roman"/>
          <w:b w:val="0"/>
          <w:color w:val="auto"/>
          <w:sz w:val="24"/>
          <w:szCs w:val="24"/>
          <w:lang w:val="ru-RU" w:eastAsia="de-DE"/>
        </w:rPr>
        <w:t>пришлось  пережить  многим военнопленным после долгих лет изоляции.</w:t>
      </w:r>
      <w:r w:rsidR="00551075" w:rsidRPr="00AE455A">
        <w:rPr>
          <w:rFonts w:eastAsia="Times New Roman" w:cs="Times New Roman"/>
          <w:b w:val="0"/>
          <w:color w:val="auto"/>
          <w:sz w:val="24"/>
          <w:szCs w:val="24"/>
          <w:lang w:val="ru-RU" w:eastAsia="de-DE"/>
        </w:rPr>
        <w:t xml:space="preserve"> Рольф</w:t>
      </w:r>
      <w:r w:rsidR="00551075" w:rsidRPr="00C7106A">
        <w:rPr>
          <w:rFonts w:eastAsia="Times New Roman" w:cs="Times New Roman"/>
          <w:b w:val="0"/>
          <w:color w:val="auto"/>
          <w:sz w:val="24"/>
          <w:szCs w:val="24"/>
          <w:lang w:val="ru-RU" w:eastAsia="de-DE"/>
        </w:rPr>
        <w:t xml:space="preserve"> </w:t>
      </w:r>
      <w:r w:rsidR="00551075">
        <w:rPr>
          <w:rFonts w:eastAsia="Times New Roman" w:cs="Times New Roman"/>
          <w:b w:val="0"/>
          <w:color w:val="auto"/>
          <w:sz w:val="24"/>
          <w:szCs w:val="24"/>
          <w:lang w:val="ru-RU" w:eastAsia="de-DE"/>
        </w:rPr>
        <w:t>Елер</w:t>
      </w:r>
      <w:r w:rsidR="00551075" w:rsidRPr="00C7106A">
        <w:rPr>
          <w:rFonts w:eastAsia="Times New Roman" w:cs="Times New Roman"/>
          <w:b w:val="0"/>
          <w:color w:val="auto"/>
          <w:sz w:val="24"/>
          <w:szCs w:val="24"/>
          <w:lang w:val="ru-RU" w:eastAsia="de-DE"/>
        </w:rPr>
        <w:t xml:space="preserve"> </w:t>
      </w:r>
      <w:r w:rsidR="00551075">
        <w:rPr>
          <w:rFonts w:eastAsia="Times New Roman" w:cs="Times New Roman"/>
          <w:b w:val="0"/>
          <w:color w:val="auto"/>
          <w:sz w:val="24"/>
          <w:szCs w:val="24"/>
          <w:lang w:val="ru-RU" w:eastAsia="de-DE"/>
        </w:rPr>
        <w:t>выбрал</w:t>
      </w:r>
      <w:r w:rsidR="00551075" w:rsidRPr="00C7106A">
        <w:rPr>
          <w:rFonts w:eastAsia="Times New Roman" w:cs="Times New Roman"/>
          <w:b w:val="0"/>
          <w:color w:val="auto"/>
          <w:sz w:val="24"/>
          <w:szCs w:val="24"/>
          <w:lang w:val="ru-RU" w:eastAsia="de-DE"/>
        </w:rPr>
        <w:t xml:space="preserve"> </w:t>
      </w:r>
      <w:r w:rsidR="00551075">
        <w:rPr>
          <w:rFonts w:eastAsia="Times New Roman" w:cs="Times New Roman"/>
          <w:b w:val="0"/>
          <w:color w:val="auto"/>
          <w:sz w:val="24"/>
          <w:szCs w:val="24"/>
          <w:lang w:val="ru-RU" w:eastAsia="de-DE"/>
        </w:rPr>
        <w:t>окольный</w:t>
      </w:r>
      <w:r w:rsidR="00551075" w:rsidRPr="00C7106A">
        <w:rPr>
          <w:rFonts w:eastAsia="Times New Roman" w:cs="Times New Roman"/>
          <w:b w:val="0"/>
          <w:color w:val="auto"/>
          <w:sz w:val="24"/>
          <w:szCs w:val="24"/>
          <w:lang w:val="ru-RU" w:eastAsia="de-DE"/>
        </w:rPr>
        <w:t xml:space="preserve"> </w:t>
      </w:r>
      <w:r w:rsidR="00551075">
        <w:rPr>
          <w:rFonts w:eastAsia="Times New Roman" w:cs="Times New Roman"/>
          <w:b w:val="0"/>
          <w:color w:val="auto"/>
          <w:sz w:val="24"/>
          <w:szCs w:val="24"/>
          <w:lang w:val="ru-RU" w:eastAsia="de-DE"/>
        </w:rPr>
        <w:t>путь</w:t>
      </w:r>
      <w:r w:rsidR="00551075" w:rsidRPr="00C7106A">
        <w:rPr>
          <w:rFonts w:eastAsia="Times New Roman" w:cs="Times New Roman"/>
          <w:b w:val="0"/>
          <w:color w:val="auto"/>
          <w:sz w:val="24"/>
          <w:szCs w:val="24"/>
          <w:lang w:val="ru-RU" w:eastAsia="de-DE"/>
        </w:rPr>
        <w:t xml:space="preserve"> </w:t>
      </w:r>
      <w:r w:rsidR="00551075">
        <w:rPr>
          <w:rFonts w:eastAsia="Times New Roman" w:cs="Times New Roman"/>
          <w:b w:val="0"/>
          <w:color w:val="auto"/>
          <w:sz w:val="24"/>
          <w:szCs w:val="24"/>
          <w:lang w:val="ru-RU" w:eastAsia="de-DE"/>
        </w:rPr>
        <w:t>вдоль</w:t>
      </w:r>
      <w:r w:rsidR="00551075" w:rsidRPr="00C7106A">
        <w:rPr>
          <w:rFonts w:eastAsia="Times New Roman" w:cs="Times New Roman"/>
          <w:b w:val="0"/>
          <w:color w:val="auto"/>
          <w:sz w:val="24"/>
          <w:szCs w:val="24"/>
          <w:lang w:val="ru-RU" w:eastAsia="de-DE"/>
        </w:rPr>
        <w:t xml:space="preserve"> </w:t>
      </w:r>
      <w:r w:rsidR="00551075">
        <w:rPr>
          <w:rFonts w:eastAsia="Times New Roman" w:cs="Times New Roman"/>
          <w:b w:val="0"/>
          <w:color w:val="auto"/>
          <w:sz w:val="24"/>
          <w:szCs w:val="24"/>
          <w:lang w:val="ru-RU" w:eastAsia="de-DE"/>
        </w:rPr>
        <w:t>реки</w:t>
      </w:r>
      <w:r w:rsidR="00551075" w:rsidRPr="00C7106A">
        <w:rPr>
          <w:rFonts w:eastAsia="Times New Roman" w:cs="Times New Roman"/>
          <w:b w:val="0"/>
          <w:color w:val="auto"/>
          <w:sz w:val="24"/>
          <w:szCs w:val="24"/>
          <w:lang w:val="ru-RU" w:eastAsia="de-DE"/>
        </w:rPr>
        <w:t xml:space="preserve">  </w:t>
      </w:r>
      <w:r w:rsidR="00551075">
        <w:rPr>
          <w:rFonts w:eastAsia="Times New Roman" w:cs="Times New Roman"/>
          <w:b w:val="0"/>
          <w:color w:val="auto"/>
          <w:sz w:val="24"/>
          <w:szCs w:val="24"/>
          <w:lang w:val="ru-RU" w:eastAsia="de-DE"/>
        </w:rPr>
        <w:t>Зале</w:t>
      </w:r>
      <w:r w:rsidR="00551075" w:rsidRPr="00C7106A">
        <w:rPr>
          <w:rFonts w:eastAsia="Times New Roman" w:cs="Times New Roman"/>
          <w:b w:val="0"/>
          <w:color w:val="auto"/>
          <w:sz w:val="24"/>
          <w:szCs w:val="24"/>
          <w:lang w:val="ru-RU" w:eastAsia="de-DE"/>
        </w:rPr>
        <w:t xml:space="preserve">,  </w:t>
      </w:r>
      <w:r w:rsidR="00C7106A">
        <w:rPr>
          <w:rFonts w:eastAsia="Times New Roman" w:cs="Times New Roman"/>
          <w:b w:val="0"/>
          <w:color w:val="auto"/>
          <w:sz w:val="24"/>
          <w:szCs w:val="24"/>
          <w:lang w:val="ru-RU" w:eastAsia="de-DE"/>
        </w:rPr>
        <w:t>запуганный, забитый и замкнутый. Его</w:t>
      </w:r>
      <w:r w:rsidR="00C7106A" w:rsidRPr="00C7106A">
        <w:rPr>
          <w:rFonts w:eastAsia="Times New Roman" w:cs="Times New Roman"/>
          <w:b w:val="0"/>
          <w:color w:val="auto"/>
          <w:sz w:val="24"/>
          <w:szCs w:val="24"/>
          <w:lang w:val="ru-RU" w:eastAsia="de-DE"/>
        </w:rPr>
        <w:t xml:space="preserve"> </w:t>
      </w:r>
      <w:r w:rsidR="00C7106A">
        <w:rPr>
          <w:rFonts w:eastAsia="Times New Roman" w:cs="Times New Roman"/>
          <w:b w:val="0"/>
          <w:color w:val="auto"/>
          <w:sz w:val="24"/>
          <w:szCs w:val="24"/>
          <w:lang w:val="ru-RU" w:eastAsia="de-DE"/>
        </w:rPr>
        <w:t>старший</w:t>
      </w:r>
      <w:r w:rsidR="00C7106A" w:rsidRPr="00C7106A">
        <w:rPr>
          <w:rFonts w:eastAsia="Times New Roman" w:cs="Times New Roman"/>
          <w:b w:val="0"/>
          <w:color w:val="auto"/>
          <w:sz w:val="24"/>
          <w:szCs w:val="24"/>
          <w:lang w:val="ru-RU" w:eastAsia="de-DE"/>
        </w:rPr>
        <w:t xml:space="preserve"> </w:t>
      </w:r>
      <w:r w:rsidR="00C7106A">
        <w:rPr>
          <w:rFonts w:eastAsia="Times New Roman" w:cs="Times New Roman"/>
          <w:b w:val="0"/>
          <w:color w:val="auto"/>
          <w:sz w:val="24"/>
          <w:szCs w:val="24"/>
          <w:lang w:val="ru-RU" w:eastAsia="de-DE"/>
        </w:rPr>
        <w:t>брат</w:t>
      </w:r>
      <w:r w:rsidR="00C7106A" w:rsidRPr="00C7106A">
        <w:rPr>
          <w:rFonts w:eastAsia="Times New Roman" w:cs="Times New Roman"/>
          <w:b w:val="0"/>
          <w:color w:val="auto"/>
          <w:sz w:val="24"/>
          <w:szCs w:val="24"/>
          <w:lang w:val="ru-RU" w:eastAsia="de-DE"/>
        </w:rPr>
        <w:t xml:space="preserve"> </w:t>
      </w:r>
      <w:r w:rsidR="00C7106A">
        <w:rPr>
          <w:rFonts w:eastAsia="Times New Roman" w:cs="Times New Roman"/>
          <w:b w:val="0"/>
          <w:color w:val="auto"/>
          <w:sz w:val="24"/>
          <w:szCs w:val="24"/>
          <w:lang w:val="ru-RU" w:eastAsia="de-DE"/>
        </w:rPr>
        <w:t>Герхард</w:t>
      </w:r>
      <w:r w:rsidR="00C7106A" w:rsidRPr="00C7106A">
        <w:rPr>
          <w:rFonts w:eastAsia="Times New Roman" w:cs="Times New Roman"/>
          <w:b w:val="0"/>
          <w:color w:val="auto"/>
          <w:sz w:val="24"/>
          <w:szCs w:val="24"/>
          <w:lang w:val="ru-RU" w:eastAsia="de-DE"/>
        </w:rPr>
        <w:t xml:space="preserve"> </w:t>
      </w:r>
      <w:r w:rsidR="00C7106A">
        <w:rPr>
          <w:rFonts w:eastAsia="Times New Roman" w:cs="Times New Roman"/>
          <w:b w:val="0"/>
          <w:color w:val="auto"/>
          <w:sz w:val="24"/>
          <w:szCs w:val="24"/>
          <w:lang w:val="ru-RU" w:eastAsia="de-DE"/>
        </w:rPr>
        <w:t>погиб</w:t>
      </w:r>
      <w:r w:rsidR="00C7106A" w:rsidRPr="00C7106A">
        <w:rPr>
          <w:rFonts w:eastAsia="Times New Roman" w:cs="Times New Roman"/>
          <w:b w:val="0"/>
          <w:color w:val="auto"/>
          <w:sz w:val="24"/>
          <w:szCs w:val="24"/>
          <w:lang w:val="ru-RU" w:eastAsia="de-DE"/>
        </w:rPr>
        <w:t xml:space="preserve"> </w:t>
      </w:r>
      <w:r w:rsidR="00C7106A">
        <w:rPr>
          <w:rFonts w:eastAsia="Times New Roman" w:cs="Times New Roman"/>
          <w:b w:val="0"/>
          <w:color w:val="auto"/>
          <w:sz w:val="24"/>
          <w:szCs w:val="24"/>
          <w:lang w:val="ru-RU" w:eastAsia="de-DE"/>
        </w:rPr>
        <w:t>на</w:t>
      </w:r>
      <w:r w:rsidR="00C7106A" w:rsidRPr="00C7106A">
        <w:rPr>
          <w:rFonts w:eastAsia="Times New Roman" w:cs="Times New Roman"/>
          <w:b w:val="0"/>
          <w:color w:val="auto"/>
          <w:sz w:val="24"/>
          <w:szCs w:val="24"/>
          <w:lang w:val="ru-RU" w:eastAsia="de-DE"/>
        </w:rPr>
        <w:t xml:space="preserve"> </w:t>
      </w:r>
      <w:r w:rsidR="00C7106A">
        <w:rPr>
          <w:rFonts w:eastAsia="Times New Roman" w:cs="Times New Roman"/>
          <w:b w:val="0"/>
          <w:color w:val="auto"/>
          <w:sz w:val="24"/>
          <w:szCs w:val="24"/>
          <w:lang w:val="ru-RU" w:eastAsia="de-DE"/>
        </w:rPr>
        <w:t>Восточном</w:t>
      </w:r>
      <w:r w:rsidR="00C7106A" w:rsidRPr="00C7106A">
        <w:rPr>
          <w:rFonts w:eastAsia="Times New Roman" w:cs="Times New Roman"/>
          <w:b w:val="0"/>
          <w:color w:val="auto"/>
          <w:sz w:val="24"/>
          <w:szCs w:val="24"/>
          <w:lang w:val="ru-RU" w:eastAsia="de-DE"/>
        </w:rPr>
        <w:t xml:space="preserve"> </w:t>
      </w:r>
      <w:r w:rsidR="00C7106A">
        <w:rPr>
          <w:rFonts w:eastAsia="Times New Roman" w:cs="Times New Roman"/>
          <w:b w:val="0"/>
          <w:color w:val="auto"/>
          <w:sz w:val="24"/>
          <w:szCs w:val="24"/>
          <w:lang w:val="ru-RU" w:eastAsia="de-DE"/>
        </w:rPr>
        <w:t>фронте</w:t>
      </w:r>
      <w:r w:rsidR="00C7106A" w:rsidRPr="00C7106A">
        <w:rPr>
          <w:rFonts w:eastAsia="Times New Roman" w:cs="Times New Roman"/>
          <w:b w:val="0"/>
          <w:color w:val="auto"/>
          <w:sz w:val="24"/>
          <w:szCs w:val="24"/>
          <w:lang w:val="ru-RU" w:eastAsia="de-DE"/>
        </w:rPr>
        <w:t xml:space="preserve">, </w:t>
      </w:r>
      <w:r w:rsidR="00C7106A">
        <w:rPr>
          <w:rFonts w:eastAsia="Times New Roman" w:cs="Times New Roman"/>
          <w:b w:val="0"/>
          <w:color w:val="auto"/>
          <w:sz w:val="24"/>
          <w:szCs w:val="24"/>
          <w:lang w:val="ru-RU" w:eastAsia="de-DE"/>
        </w:rPr>
        <w:t>Вернер, младший брат, благополучно вернулся из Финляндии и до сих пор живет в Йене</w:t>
      </w:r>
      <w:r w:rsidR="00044DDB" w:rsidRPr="00C7106A">
        <w:rPr>
          <w:rFonts w:eastAsia="Times New Roman" w:cs="Times New Roman"/>
          <w:b w:val="0"/>
          <w:color w:val="auto"/>
          <w:sz w:val="24"/>
          <w:szCs w:val="24"/>
          <w:lang w:val="ru-RU" w:eastAsia="de-DE"/>
        </w:rPr>
        <w:t>.</w:t>
      </w:r>
    </w:p>
    <w:p w:rsidR="00710B7B" w:rsidRPr="00C7106A" w:rsidRDefault="00710B7B" w:rsidP="00935023">
      <w:pPr>
        <w:shd w:val="clear" w:color="auto" w:fill="FFFFFF"/>
        <w:spacing w:line="276" w:lineRule="auto"/>
        <w:jc w:val="both"/>
        <w:rPr>
          <w:rFonts w:eastAsia="Times New Roman" w:cs="Times New Roman"/>
          <w:szCs w:val="24"/>
          <w:lang w:val="ru-RU" w:eastAsia="de-DE"/>
        </w:rPr>
      </w:pPr>
    </w:p>
    <w:p w:rsidR="00044DDB" w:rsidRPr="002B6D12" w:rsidRDefault="00C7106A"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 xml:space="preserve">Покой в жизнь Рольфа Елера привнесла Кристель, на которой он вскоре женился. </w:t>
      </w:r>
      <w:r w:rsidR="00044DDB" w:rsidRPr="00C7106A">
        <w:rPr>
          <w:rFonts w:eastAsia="Times New Roman" w:cs="Times New Roman"/>
          <w:szCs w:val="24"/>
          <w:lang w:val="ru-RU" w:eastAsia="de-DE"/>
        </w:rPr>
        <w:t xml:space="preserve"> </w:t>
      </w:r>
      <w:r>
        <w:rPr>
          <w:rFonts w:eastAsia="Times New Roman" w:cs="Times New Roman"/>
          <w:szCs w:val="24"/>
          <w:lang w:val="ru-RU" w:eastAsia="de-DE"/>
        </w:rPr>
        <w:t>Однако</w:t>
      </w:r>
      <w:r w:rsidRPr="00C7106A">
        <w:rPr>
          <w:rFonts w:eastAsia="Times New Roman" w:cs="Times New Roman"/>
          <w:szCs w:val="24"/>
          <w:lang w:val="ru-RU" w:eastAsia="de-DE"/>
        </w:rPr>
        <w:t xml:space="preserve"> </w:t>
      </w:r>
      <w:r>
        <w:rPr>
          <w:rFonts w:eastAsia="Times New Roman" w:cs="Times New Roman"/>
          <w:szCs w:val="24"/>
          <w:lang w:val="ru-RU" w:eastAsia="de-DE"/>
        </w:rPr>
        <w:t>дух</w:t>
      </w:r>
      <w:r w:rsidRPr="00C7106A">
        <w:rPr>
          <w:rFonts w:eastAsia="Times New Roman" w:cs="Times New Roman"/>
          <w:szCs w:val="24"/>
          <w:lang w:val="ru-RU" w:eastAsia="de-DE"/>
        </w:rPr>
        <w:t xml:space="preserve"> </w:t>
      </w:r>
      <w:r>
        <w:rPr>
          <w:rFonts w:eastAsia="Times New Roman" w:cs="Times New Roman"/>
          <w:szCs w:val="24"/>
          <w:lang w:val="ru-RU" w:eastAsia="de-DE"/>
        </w:rPr>
        <w:t>сопротивления</w:t>
      </w:r>
      <w:r w:rsidRPr="00C7106A">
        <w:rPr>
          <w:rFonts w:eastAsia="Times New Roman" w:cs="Times New Roman"/>
          <w:szCs w:val="24"/>
          <w:lang w:val="ru-RU" w:eastAsia="de-DE"/>
        </w:rPr>
        <w:t xml:space="preserve">,  </w:t>
      </w:r>
      <w:r>
        <w:rPr>
          <w:rFonts w:eastAsia="Times New Roman" w:cs="Times New Roman"/>
          <w:szCs w:val="24"/>
          <w:lang w:val="ru-RU" w:eastAsia="de-DE"/>
        </w:rPr>
        <w:t>который</w:t>
      </w:r>
      <w:r w:rsidRPr="00C7106A">
        <w:rPr>
          <w:rFonts w:eastAsia="Times New Roman" w:cs="Times New Roman"/>
          <w:szCs w:val="24"/>
          <w:lang w:val="ru-RU" w:eastAsia="de-DE"/>
        </w:rPr>
        <w:t xml:space="preserve"> </w:t>
      </w:r>
      <w:r>
        <w:rPr>
          <w:rFonts w:eastAsia="Times New Roman" w:cs="Times New Roman"/>
          <w:szCs w:val="24"/>
          <w:lang w:val="ru-RU" w:eastAsia="de-DE"/>
        </w:rPr>
        <w:t>у</w:t>
      </w:r>
      <w:r w:rsidRPr="00C7106A">
        <w:rPr>
          <w:rFonts w:eastAsia="Times New Roman" w:cs="Times New Roman"/>
          <w:szCs w:val="24"/>
          <w:lang w:val="ru-RU" w:eastAsia="de-DE"/>
        </w:rPr>
        <w:t xml:space="preserve"> </w:t>
      </w:r>
      <w:r>
        <w:rPr>
          <w:rFonts w:eastAsia="Times New Roman" w:cs="Times New Roman"/>
          <w:szCs w:val="24"/>
          <w:lang w:val="ru-RU" w:eastAsia="de-DE"/>
        </w:rPr>
        <w:t>него</w:t>
      </w:r>
      <w:r w:rsidRPr="00C7106A">
        <w:rPr>
          <w:rFonts w:eastAsia="Times New Roman" w:cs="Times New Roman"/>
          <w:szCs w:val="24"/>
          <w:lang w:val="ru-RU" w:eastAsia="de-DE"/>
        </w:rPr>
        <w:t xml:space="preserve">  </w:t>
      </w:r>
      <w:r>
        <w:rPr>
          <w:rFonts w:eastAsia="Times New Roman" w:cs="Times New Roman"/>
          <w:szCs w:val="24"/>
          <w:lang w:val="ru-RU" w:eastAsia="de-DE"/>
        </w:rPr>
        <w:t>постоянно</w:t>
      </w:r>
      <w:r w:rsidRPr="00C7106A">
        <w:rPr>
          <w:rFonts w:eastAsia="Times New Roman" w:cs="Times New Roman"/>
          <w:szCs w:val="24"/>
          <w:lang w:val="ru-RU" w:eastAsia="de-DE"/>
        </w:rPr>
        <w:t xml:space="preserve"> </w:t>
      </w:r>
      <w:r>
        <w:rPr>
          <w:rFonts w:eastAsia="Times New Roman" w:cs="Times New Roman"/>
          <w:szCs w:val="24"/>
          <w:lang w:val="ru-RU" w:eastAsia="de-DE"/>
        </w:rPr>
        <w:t>проявлялся в лагере, не мог успокоить даже брак.</w:t>
      </w:r>
      <w:r w:rsidRPr="00C7106A">
        <w:rPr>
          <w:rFonts w:eastAsia="Times New Roman" w:cs="Times New Roman"/>
          <w:szCs w:val="24"/>
          <w:lang w:val="ru-RU" w:eastAsia="de-DE"/>
        </w:rPr>
        <w:t xml:space="preserve"> </w:t>
      </w:r>
      <w:r w:rsidR="00044DDB" w:rsidRPr="00C7106A">
        <w:rPr>
          <w:rFonts w:eastAsia="Times New Roman" w:cs="Times New Roman"/>
          <w:szCs w:val="24"/>
          <w:lang w:val="ru-RU" w:eastAsia="de-DE"/>
        </w:rPr>
        <w:t xml:space="preserve"> </w:t>
      </w:r>
      <w:r>
        <w:rPr>
          <w:rFonts w:eastAsia="Times New Roman" w:cs="Times New Roman"/>
          <w:szCs w:val="24"/>
          <w:lang w:val="ru-RU" w:eastAsia="de-DE"/>
        </w:rPr>
        <w:t>С</w:t>
      </w:r>
      <w:r w:rsidRPr="00C7106A">
        <w:rPr>
          <w:rFonts w:eastAsia="Times New Roman" w:cs="Times New Roman"/>
          <w:szCs w:val="24"/>
          <w:lang w:val="ru-RU" w:eastAsia="de-DE"/>
        </w:rPr>
        <w:t xml:space="preserve"> </w:t>
      </w:r>
      <w:r>
        <w:rPr>
          <w:rFonts w:eastAsia="Times New Roman" w:cs="Times New Roman"/>
          <w:szCs w:val="24"/>
          <w:lang w:val="ru-RU" w:eastAsia="de-DE"/>
        </w:rPr>
        <w:t>самого</w:t>
      </w:r>
      <w:r w:rsidRPr="00C7106A">
        <w:rPr>
          <w:rFonts w:eastAsia="Times New Roman" w:cs="Times New Roman"/>
          <w:szCs w:val="24"/>
          <w:lang w:val="ru-RU" w:eastAsia="de-DE"/>
        </w:rPr>
        <w:t xml:space="preserve"> </w:t>
      </w:r>
      <w:r>
        <w:rPr>
          <w:rFonts w:eastAsia="Times New Roman" w:cs="Times New Roman"/>
          <w:szCs w:val="24"/>
          <w:lang w:val="ru-RU" w:eastAsia="de-DE"/>
        </w:rPr>
        <w:t>начала</w:t>
      </w:r>
      <w:r w:rsidRPr="00C7106A">
        <w:rPr>
          <w:rFonts w:eastAsia="Times New Roman" w:cs="Times New Roman"/>
          <w:szCs w:val="24"/>
          <w:lang w:val="ru-RU" w:eastAsia="de-DE"/>
        </w:rPr>
        <w:t xml:space="preserve"> </w:t>
      </w:r>
      <w:r>
        <w:rPr>
          <w:rFonts w:eastAsia="Times New Roman" w:cs="Times New Roman"/>
          <w:szCs w:val="24"/>
          <w:lang w:val="ru-RU" w:eastAsia="de-DE"/>
        </w:rPr>
        <w:t>репатриант</w:t>
      </w:r>
      <w:r w:rsidRPr="00C7106A">
        <w:rPr>
          <w:rFonts w:eastAsia="Times New Roman" w:cs="Times New Roman"/>
          <w:szCs w:val="24"/>
          <w:lang w:val="ru-RU" w:eastAsia="de-DE"/>
        </w:rPr>
        <w:t xml:space="preserve"> </w:t>
      </w:r>
      <w:r>
        <w:rPr>
          <w:rFonts w:eastAsia="Times New Roman" w:cs="Times New Roman"/>
          <w:szCs w:val="24"/>
          <w:lang w:val="ru-RU" w:eastAsia="de-DE"/>
        </w:rPr>
        <w:t>вступил в спор с государственной властью в лице Социалистической Единой Партии Германии</w:t>
      </w:r>
      <w:r w:rsidR="00044DDB" w:rsidRPr="00C7106A">
        <w:rPr>
          <w:rFonts w:eastAsia="Times New Roman" w:cs="Times New Roman"/>
          <w:szCs w:val="24"/>
          <w:lang w:val="ru-RU" w:eastAsia="de-DE"/>
        </w:rPr>
        <w:t>.</w:t>
      </w:r>
      <w:r>
        <w:rPr>
          <w:rFonts w:eastAsia="Times New Roman" w:cs="Times New Roman"/>
          <w:szCs w:val="24"/>
          <w:lang w:val="ru-RU" w:eastAsia="de-DE"/>
        </w:rPr>
        <w:t xml:space="preserve"> </w:t>
      </w:r>
      <w:r w:rsidR="00044DDB" w:rsidRPr="00C7106A">
        <w:rPr>
          <w:rFonts w:eastAsia="Times New Roman" w:cs="Times New Roman"/>
          <w:szCs w:val="24"/>
          <w:lang w:val="ru-RU" w:eastAsia="de-DE"/>
        </w:rPr>
        <w:t xml:space="preserve"> </w:t>
      </w:r>
      <w:r w:rsidR="002B6D12">
        <w:rPr>
          <w:rFonts w:eastAsia="Times New Roman" w:cs="Times New Roman"/>
          <w:szCs w:val="24"/>
          <w:lang w:val="ru-RU" w:eastAsia="de-DE"/>
        </w:rPr>
        <w:t>Однажды даже на избирательный участок его привела полиция,  но он проголосовал так, как хотел. Его</w:t>
      </w:r>
      <w:r w:rsidR="002B6D12" w:rsidRPr="002B6D12">
        <w:rPr>
          <w:rFonts w:eastAsia="Times New Roman" w:cs="Times New Roman"/>
          <w:szCs w:val="24"/>
          <w:lang w:val="ru-RU" w:eastAsia="de-DE"/>
        </w:rPr>
        <w:t xml:space="preserve"> </w:t>
      </w:r>
      <w:r w:rsidR="002B6D12">
        <w:rPr>
          <w:rFonts w:eastAsia="Times New Roman" w:cs="Times New Roman"/>
          <w:szCs w:val="24"/>
          <w:lang w:val="ru-RU" w:eastAsia="de-DE"/>
        </w:rPr>
        <w:t>мастер</w:t>
      </w:r>
      <w:r w:rsidR="002B6D12" w:rsidRPr="002B6D12">
        <w:rPr>
          <w:rFonts w:eastAsia="Times New Roman" w:cs="Times New Roman"/>
          <w:szCs w:val="24"/>
          <w:lang w:val="ru-RU" w:eastAsia="de-DE"/>
        </w:rPr>
        <w:t xml:space="preserve"> </w:t>
      </w:r>
      <w:r w:rsidR="002B6D12">
        <w:rPr>
          <w:rFonts w:eastAsia="Times New Roman" w:cs="Times New Roman"/>
          <w:szCs w:val="24"/>
          <w:lang w:val="ru-RU" w:eastAsia="de-DE"/>
        </w:rPr>
        <w:t>Хааг</w:t>
      </w:r>
      <w:r w:rsidR="002B6D12" w:rsidRPr="002B6D12">
        <w:rPr>
          <w:rFonts w:eastAsia="Times New Roman" w:cs="Times New Roman"/>
          <w:szCs w:val="24"/>
          <w:lang w:val="ru-RU" w:eastAsia="de-DE"/>
        </w:rPr>
        <w:t xml:space="preserve"> </w:t>
      </w:r>
      <w:r w:rsidR="002B6D12">
        <w:rPr>
          <w:rFonts w:eastAsia="Times New Roman" w:cs="Times New Roman"/>
          <w:szCs w:val="24"/>
          <w:lang w:val="ru-RU" w:eastAsia="de-DE"/>
        </w:rPr>
        <w:t>с</w:t>
      </w:r>
      <w:r w:rsidR="002B6D12" w:rsidRPr="002B6D12">
        <w:rPr>
          <w:rFonts w:eastAsia="Times New Roman" w:cs="Times New Roman"/>
          <w:szCs w:val="24"/>
          <w:lang w:val="ru-RU" w:eastAsia="de-DE"/>
        </w:rPr>
        <w:t xml:space="preserve"> </w:t>
      </w:r>
      <w:r w:rsidR="002B6D12">
        <w:rPr>
          <w:rFonts w:eastAsia="Times New Roman" w:cs="Times New Roman"/>
          <w:szCs w:val="24"/>
          <w:lang w:val="ru-RU" w:eastAsia="de-DE"/>
        </w:rPr>
        <w:t>предприятия</w:t>
      </w:r>
      <w:r w:rsidR="002B6D12" w:rsidRPr="002B6D12">
        <w:rPr>
          <w:rFonts w:eastAsia="Times New Roman" w:cs="Times New Roman"/>
          <w:szCs w:val="24"/>
          <w:lang w:val="ru-RU" w:eastAsia="de-DE"/>
        </w:rPr>
        <w:t xml:space="preserve"> </w:t>
      </w:r>
      <w:r w:rsidR="002B6D12">
        <w:rPr>
          <w:rFonts w:eastAsia="Times New Roman" w:cs="Times New Roman"/>
          <w:szCs w:val="24"/>
          <w:lang w:val="ru-RU" w:eastAsia="de-DE"/>
        </w:rPr>
        <w:t>Шотта</w:t>
      </w:r>
      <w:r w:rsidR="002B6D12" w:rsidRPr="002B6D12">
        <w:rPr>
          <w:rFonts w:eastAsia="Times New Roman" w:cs="Times New Roman"/>
          <w:szCs w:val="24"/>
          <w:lang w:val="ru-RU" w:eastAsia="de-DE"/>
        </w:rPr>
        <w:t xml:space="preserve">, </w:t>
      </w:r>
      <w:r w:rsidR="002B6D12">
        <w:rPr>
          <w:rFonts w:eastAsia="Times New Roman" w:cs="Times New Roman"/>
          <w:szCs w:val="24"/>
          <w:lang w:val="ru-RU" w:eastAsia="de-DE"/>
        </w:rPr>
        <w:t>где</w:t>
      </w:r>
      <w:r w:rsidR="002B6D12" w:rsidRPr="002B6D12">
        <w:rPr>
          <w:rFonts w:eastAsia="Times New Roman" w:cs="Times New Roman"/>
          <w:szCs w:val="24"/>
          <w:lang w:val="ru-RU" w:eastAsia="de-DE"/>
        </w:rPr>
        <w:t xml:space="preserve"> </w:t>
      </w:r>
      <w:r w:rsidR="002B6D12">
        <w:rPr>
          <w:rFonts w:eastAsia="Times New Roman" w:cs="Times New Roman"/>
          <w:szCs w:val="24"/>
          <w:lang w:val="ru-RU" w:eastAsia="de-DE"/>
        </w:rPr>
        <w:t>Рольф</w:t>
      </w:r>
      <w:r w:rsidR="002B6D12" w:rsidRPr="002B6D12">
        <w:rPr>
          <w:rFonts w:eastAsia="Times New Roman" w:cs="Times New Roman"/>
          <w:szCs w:val="24"/>
          <w:lang w:val="ru-RU" w:eastAsia="de-DE"/>
        </w:rPr>
        <w:t xml:space="preserve"> </w:t>
      </w:r>
      <w:r w:rsidR="002B6D12">
        <w:rPr>
          <w:rFonts w:eastAsia="Times New Roman" w:cs="Times New Roman"/>
          <w:szCs w:val="24"/>
          <w:lang w:val="ru-RU" w:eastAsia="de-DE"/>
        </w:rPr>
        <w:t>Елер</w:t>
      </w:r>
      <w:r w:rsidR="002B6D12" w:rsidRPr="002B6D12">
        <w:rPr>
          <w:rFonts w:eastAsia="Times New Roman" w:cs="Times New Roman"/>
          <w:szCs w:val="24"/>
          <w:lang w:val="ru-RU" w:eastAsia="de-DE"/>
        </w:rPr>
        <w:t xml:space="preserve"> </w:t>
      </w:r>
      <w:r w:rsidR="002B6D12">
        <w:rPr>
          <w:rFonts w:eastAsia="Times New Roman" w:cs="Times New Roman"/>
          <w:szCs w:val="24"/>
          <w:lang w:val="ru-RU" w:eastAsia="de-DE"/>
        </w:rPr>
        <w:t>снова</w:t>
      </w:r>
      <w:r w:rsidR="002B6D12" w:rsidRPr="002B6D12">
        <w:rPr>
          <w:rFonts w:eastAsia="Times New Roman" w:cs="Times New Roman"/>
          <w:szCs w:val="24"/>
          <w:lang w:val="ru-RU" w:eastAsia="de-DE"/>
        </w:rPr>
        <w:t xml:space="preserve"> </w:t>
      </w:r>
      <w:r w:rsidR="002B6D12">
        <w:rPr>
          <w:rFonts w:eastAsia="Times New Roman" w:cs="Times New Roman"/>
          <w:szCs w:val="24"/>
          <w:lang w:val="ru-RU" w:eastAsia="de-DE"/>
        </w:rPr>
        <w:t>нашел</w:t>
      </w:r>
      <w:r w:rsidR="002B6D12" w:rsidRPr="002B6D12">
        <w:rPr>
          <w:rFonts w:eastAsia="Times New Roman" w:cs="Times New Roman"/>
          <w:szCs w:val="24"/>
          <w:lang w:val="ru-RU" w:eastAsia="de-DE"/>
        </w:rPr>
        <w:t xml:space="preserve"> </w:t>
      </w:r>
      <w:r w:rsidR="002B6D12">
        <w:rPr>
          <w:rFonts w:eastAsia="Times New Roman" w:cs="Times New Roman"/>
          <w:szCs w:val="24"/>
          <w:lang w:val="ru-RU" w:eastAsia="de-DE"/>
        </w:rPr>
        <w:t>работу</w:t>
      </w:r>
      <w:r w:rsidR="002B6D12" w:rsidRPr="002B6D12">
        <w:rPr>
          <w:rFonts w:eastAsia="Times New Roman" w:cs="Times New Roman"/>
          <w:szCs w:val="24"/>
          <w:lang w:val="ru-RU" w:eastAsia="de-DE"/>
        </w:rPr>
        <w:t xml:space="preserve">, </w:t>
      </w:r>
      <w:r w:rsidR="002B6D12">
        <w:rPr>
          <w:rFonts w:eastAsia="Times New Roman" w:cs="Times New Roman"/>
          <w:szCs w:val="24"/>
          <w:lang w:val="ru-RU" w:eastAsia="de-DE"/>
        </w:rPr>
        <w:t xml:space="preserve">предостерегал упрямца не плыть против течения. </w:t>
      </w:r>
    </w:p>
    <w:p w:rsidR="00772A4C" w:rsidRPr="002B6D12" w:rsidRDefault="00772A4C" w:rsidP="00935023">
      <w:pPr>
        <w:shd w:val="clear" w:color="auto" w:fill="FFFFFF"/>
        <w:spacing w:line="276" w:lineRule="auto"/>
        <w:jc w:val="both"/>
        <w:rPr>
          <w:rFonts w:eastAsia="Times New Roman" w:cs="Times New Roman"/>
          <w:szCs w:val="24"/>
          <w:lang w:val="ru-RU" w:eastAsia="de-DE"/>
        </w:rPr>
      </w:pPr>
    </w:p>
    <w:p w:rsidR="00044DDB" w:rsidRPr="00A71D6F" w:rsidRDefault="00611BDB"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Рольф</w:t>
      </w:r>
      <w:r w:rsidRPr="00611BDB">
        <w:rPr>
          <w:rFonts w:eastAsia="Times New Roman" w:cs="Times New Roman"/>
          <w:szCs w:val="24"/>
          <w:lang w:val="ru-RU" w:eastAsia="de-DE"/>
        </w:rPr>
        <w:t xml:space="preserve"> </w:t>
      </w:r>
      <w:r>
        <w:rPr>
          <w:rFonts w:eastAsia="Times New Roman" w:cs="Times New Roman"/>
          <w:szCs w:val="24"/>
          <w:lang w:val="ru-RU" w:eastAsia="de-DE"/>
        </w:rPr>
        <w:t>Елер</w:t>
      </w:r>
      <w:r w:rsidRPr="00611BDB">
        <w:rPr>
          <w:rFonts w:eastAsia="Times New Roman" w:cs="Times New Roman"/>
          <w:szCs w:val="24"/>
          <w:lang w:val="ru-RU" w:eastAsia="de-DE"/>
        </w:rPr>
        <w:t xml:space="preserve">, </w:t>
      </w:r>
      <w:r>
        <w:rPr>
          <w:rFonts w:eastAsia="Times New Roman" w:cs="Times New Roman"/>
          <w:szCs w:val="24"/>
          <w:lang w:val="ru-RU" w:eastAsia="de-DE"/>
        </w:rPr>
        <w:t>конечно</w:t>
      </w:r>
      <w:r w:rsidRPr="00611BDB">
        <w:rPr>
          <w:rFonts w:eastAsia="Times New Roman" w:cs="Times New Roman"/>
          <w:szCs w:val="24"/>
          <w:lang w:val="ru-RU" w:eastAsia="de-DE"/>
        </w:rPr>
        <w:t xml:space="preserve">, </w:t>
      </w:r>
      <w:r>
        <w:rPr>
          <w:rFonts w:eastAsia="Times New Roman" w:cs="Times New Roman"/>
          <w:szCs w:val="24"/>
          <w:lang w:val="ru-RU" w:eastAsia="de-DE"/>
        </w:rPr>
        <w:t>не</w:t>
      </w:r>
      <w:r w:rsidRPr="00611BDB">
        <w:rPr>
          <w:rFonts w:eastAsia="Times New Roman" w:cs="Times New Roman"/>
          <w:szCs w:val="24"/>
          <w:lang w:val="ru-RU" w:eastAsia="de-DE"/>
        </w:rPr>
        <w:t xml:space="preserve"> </w:t>
      </w:r>
      <w:r>
        <w:rPr>
          <w:rFonts w:eastAsia="Times New Roman" w:cs="Times New Roman"/>
          <w:szCs w:val="24"/>
          <w:lang w:val="ru-RU" w:eastAsia="de-DE"/>
        </w:rPr>
        <w:t>верил</w:t>
      </w:r>
      <w:r w:rsidRPr="00611BDB">
        <w:rPr>
          <w:rFonts w:eastAsia="Times New Roman" w:cs="Times New Roman"/>
          <w:szCs w:val="24"/>
          <w:lang w:val="ru-RU" w:eastAsia="de-DE"/>
        </w:rPr>
        <w:t xml:space="preserve"> </w:t>
      </w:r>
      <w:r>
        <w:rPr>
          <w:rFonts w:eastAsia="Times New Roman" w:cs="Times New Roman"/>
          <w:szCs w:val="24"/>
          <w:lang w:val="ru-RU" w:eastAsia="de-DE"/>
        </w:rPr>
        <w:t>обещаниям</w:t>
      </w:r>
      <w:r w:rsidRPr="00611BDB">
        <w:rPr>
          <w:rFonts w:eastAsia="Times New Roman" w:cs="Times New Roman"/>
          <w:szCs w:val="24"/>
          <w:lang w:val="ru-RU" w:eastAsia="de-DE"/>
        </w:rPr>
        <w:t xml:space="preserve"> </w:t>
      </w:r>
      <w:r>
        <w:rPr>
          <w:rFonts w:eastAsia="Times New Roman" w:cs="Times New Roman"/>
          <w:szCs w:val="24"/>
          <w:lang w:val="ru-RU" w:eastAsia="de-DE"/>
        </w:rPr>
        <w:t>социализма</w:t>
      </w:r>
      <w:r w:rsidRPr="00611BDB">
        <w:rPr>
          <w:rFonts w:eastAsia="Times New Roman" w:cs="Times New Roman"/>
          <w:szCs w:val="24"/>
          <w:lang w:val="ru-RU" w:eastAsia="de-DE"/>
        </w:rPr>
        <w:t xml:space="preserve"> </w:t>
      </w:r>
      <w:r>
        <w:rPr>
          <w:rFonts w:eastAsia="Times New Roman" w:cs="Times New Roman"/>
          <w:szCs w:val="24"/>
          <w:lang w:val="ru-RU" w:eastAsia="de-DE"/>
        </w:rPr>
        <w:t>и</w:t>
      </w:r>
      <w:r w:rsidRPr="00611BDB">
        <w:rPr>
          <w:rFonts w:eastAsia="Times New Roman" w:cs="Times New Roman"/>
          <w:szCs w:val="24"/>
          <w:lang w:val="ru-RU" w:eastAsia="de-DE"/>
        </w:rPr>
        <w:t xml:space="preserve"> </w:t>
      </w:r>
      <w:r>
        <w:rPr>
          <w:rFonts w:eastAsia="Times New Roman" w:cs="Times New Roman"/>
          <w:szCs w:val="24"/>
          <w:lang w:val="ru-RU" w:eastAsia="de-DE"/>
        </w:rPr>
        <w:t>относился</w:t>
      </w:r>
      <w:r w:rsidRPr="00611BDB">
        <w:rPr>
          <w:rFonts w:eastAsia="Times New Roman" w:cs="Times New Roman"/>
          <w:szCs w:val="24"/>
          <w:lang w:val="ru-RU" w:eastAsia="de-DE"/>
        </w:rPr>
        <w:t xml:space="preserve"> </w:t>
      </w:r>
      <w:r>
        <w:rPr>
          <w:rFonts w:eastAsia="Times New Roman" w:cs="Times New Roman"/>
          <w:szCs w:val="24"/>
          <w:lang w:val="ru-RU" w:eastAsia="de-DE"/>
        </w:rPr>
        <w:t>к</w:t>
      </w:r>
      <w:r w:rsidRPr="00611BDB">
        <w:rPr>
          <w:rFonts w:eastAsia="Times New Roman" w:cs="Times New Roman"/>
          <w:szCs w:val="24"/>
          <w:lang w:val="ru-RU" w:eastAsia="de-DE"/>
        </w:rPr>
        <w:t xml:space="preserve"> </w:t>
      </w:r>
      <w:r>
        <w:rPr>
          <w:rFonts w:eastAsia="Times New Roman" w:cs="Times New Roman"/>
          <w:szCs w:val="24"/>
          <w:lang w:val="ru-RU" w:eastAsia="de-DE"/>
        </w:rPr>
        <w:t>числу</w:t>
      </w:r>
      <w:r w:rsidRPr="00611BDB">
        <w:rPr>
          <w:rFonts w:eastAsia="Times New Roman" w:cs="Times New Roman"/>
          <w:szCs w:val="24"/>
          <w:lang w:val="ru-RU" w:eastAsia="de-DE"/>
        </w:rPr>
        <w:t xml:space="preserve"> </w:t>
      </w:r>
      <w:r>
        <w:rPr>
          <w:rFonts w:eastAsia="Times New Roman" w:cs="Times New Roman"/>
          <w:szCs w:val="24"/>
          <w:lang w:val="ru-RU" w:eastAsia="de-DE"/>
        </w:rPr>
        <w:t>тех</w:t>
      </w:r>
      <w:r w:rsidRPr="00611BDB">
        <w:rPr>
          <w:rFonts w:eastAsia="Times New Roman" w:cs="Times New Roman"/>
          <w:szCs w:val="24"/>
          <w:lang w:val="ru-RU" w:eastAsia="de-DE"/>
        </w:rPr>
        <w:t>,</w:t>
      </w:r>
      <w:r w:rsidR="009D7CAF">
        <w:rPr>
          <w:rFonts w:eastAsia="Times New Roman" w:cs="Times New Roman"/>
          <w:szCs w:val="24"/>
          <w:lang w:val="ru-RU" w:eastAsia="de-DE"/>
        </w:rPr>
        <w:t xml:space="preserve"> кто выступа</w:t>
      </w:r>
      <w:r>
        <w:rPr>
          <w:rFonts w:eastAsia="Times New Roman" w:cs="Times New Roman"/>
          <w:szCs w:val="24"/>
          <w:lang w:val="ru-RU" w:eastAsia="de-DE"/>
        </w:rPr>
        <w:t xml:space="preserve">л против произвольного повышения рабочей нормы в </w:t>
      </w:r>
      <w:r w:rsidR="00044DDB" w:rsidRPr="00611BDB">
        <w:rPr>
          <w:rFonts w:eastAsia="Times New Roman" w:cs="Times New Roman"/>
          <w:szCs w:val="24"/>
          <w:lang w:val="ru-RU" w:eastAsia="de-DE"/>
        </w:rPr>
        <w:t>1953</w:t>
      </w:r>
      <w:r>
        <w:rPr>
          <w:rFonts w:eastAsia="Times New Roman" w:cs="Times New Roman"/>
          <w:szCs w:val="24"/>
          <w:lang w:val="ru-RU" w:eastAsia="de-DE"/>
        </w:rPr>
        <w:t xml:space="preserve"> году.</w:t>
      </w:r>
      <w:r w:rsidR="00044DDB" w:rsidRPr="00611BDB">
        <w:rPr>
          <w:rFonts w:eastAsia="Times New Roman" w:cs="Times New Roman"/>
          <w:szCs w:val="24"/>
          <w:lang w:val="ru-RU" w:eastAsia="de-DE"/>
        </w:rPr>
        <w:t xml:space="preserve"> </w:t>
      </w:r>
      <w:r w:rsidR="009D7CAF">
        <w:rPr>
          <w:rFonts w:eastAsia="Times New Roman" w:cs="Times New Roman"/>
          <w:szCs w:val="24"/>
          <w:lang w:val="ru-RU" w:eastAsia="de-DE"/>
        </w:rPr>
        <w:t xml:space="preserve">Более того, 17 июня  он в своей спецодежде слесаря шел в первых рядах </w:t>
      </w:r>
      <w:r w:rsidR="00044DDB" w:rsidRPr="00611BDB">
        <w:rPr>
          <w:rFonts w:eastAsia="Times New Roman" w:cs="Times New Roman"/>
          <w:szCs w:val="24"/>
          <w:lang w:val="ru-RU" w:eastAsia="de-DE"/>
        </w:rPr>
        <w:t xml:space="preserve"> </w:t>
      </w:r>
      <w:r w:rsidR="009D7CAF">
        <w:rPr>
          <w:rFonts w:eastAsia="Times New Roman" w:cs="Times New Roman"/>
          <w:szCs w:val="24"/>
          <w:lang w:val="ru-RU" w:eastAsia="de-DE"/>
        </w:rPr>
        <w:t>рабочих Шотта, которые вышл</w:t>
      </w:r>
      <w:r w:rsidR="007D7E30">
        <w:rPr>
          <w:rFonts w:eastAsia="Times New Roman" w:cs="Times New Roman"/>
          <w:szCs w:val="24"/>
          <w:lang w:val="ru-RU" w:eastAsia="de-DE"/>
        </w:rPr>
        <w:t xml:space="preserve">и на улицы Йены  с протестом, </w:t>
      </w:r>
      <w:r w:rsidR="009D7CAF">
        <w:rPr>
          <w:rFonts w:eastAsia="Times New Roman" w:cs="Times New Roman"/>
          <w:szCs w:val="24"/>
          <w:lang w:val="ru-RU" w:eastAsia="de-DE"/>
        </w:rPr>
        <w:t xml:space="preserve">и </w:t>
      </w:r>
      <w:r w:rsidR="009D7CAF" w:rsidRPr="000A65F2">
        <w:rPr>
          <w:rFonts w:eastAsia="Times New Roman" w:cs="Times New Roman"/>
          <w:szCs w:val="24"/>
          <w:lang w:val="ru-RU" w:eastAsia="de-DE"/>
        </w:rPr>
        <w:t xml:space="preserve">выдвигал «официальные требования». Естественно, они остались неуслышанными,  а один </w:t>
      </w:r>
      <w:r w:rsidR="00AE455A" w:rsidRPr="000A65F2">
        <w:rPr>
          <w:rFonts w:eastAsia="Times New Roman" w:cs="Times New Roman"/>
          <w:szCs w:val="24"/>
          <w:lang w:val="ru-RU" w:eastAsia="de-DE"/>
        </w:rPr>
        <w:t>«</w:t>
      </w:r>
      <w:r w:rsidR="009D7CAF" w:rsidRPr="000A65F2">
        <w:rPr>
          <w:rFonts w:eastAsia="Times New Roman" w:cs="Times New Roman"/>
          <w:szCs w:val="24"/>
          <w:lang w:val="ru-RU" w:eastAsia="de-DE"/>
        </w:rPr>
        <w:t>стукач</w:t>
      </w:r>
      <w:r w:rsidR="00AE455A" w:rsidRPr="000A65F2">
        <w:rPr>
          <w:rFonts w:eastAsia="Times New Roman" w:cs="Times New Roman"/>
          <w:szCs w:val="24"/>
          <w:lang w:val="ru-RU" w:eastAsia="de-DE"/>
        </w:rPr>
        <w:t>»</w:t>
      </w:r>
      <w:r w:rsidR="009D7CAF" w:rsidRPr="000A65F2">
        <w:rPr>
          <w:rFonts w:eastAsia="Times New Roman" w:cs="Times New Roman"/>
          <w:szCs w:val="24"/>
          <w:lang w:val="ru-RU" w:eastAsia="de-DE"/>
        </w:rPr>
        <w:t xml:space="preserve"> выдал</w:t>
      </w:r>
      <w:r w:rsidR="009D7CAF" w:rsidRPr="009D7CAF">
        <w:rPr>
          <w:rFonts w:eastAsia="Times New Roman" w:cs="Times New Roman"/>
          <w:szCs w:val="24"/>
          <w:lang w:val="ru-RU" w:eastAsia="de-DE"/>
        </w:rPr>
        <w:t xml:space="preserve"> </w:t>
      </w:r>
      <w:r w:rsidR="000A65F2">
        <w:rPr>
          <w:rFonts w:eastAsia="Times New Roman" w:cs="Times New Roman"/>
          <w:szCs w:val="24"/>
          <w:lang w:val="ru-RU" w:eastAsia="de-DE"/>
        </w:rPr>
        <w:t>бунтовщиков</w:t>
      </w:r>
      <w:r w:rsidR="009D7CAF">
        <w:rPr>
          <w:rFonts w:eastAsia="Times New Roman" w:cs="Times New Roman"/>
          <w:szCs w:val="24"/>
          <w:lang w:val="ru-RU" w:eastAsia="de-DE"/>
        </w:rPr>
        <w:t xml:space="preserve"> органам  национальной безопасности.</w:t>
      </w:r>
      <w:r w:rsidR="00044DDB" w:rsidRPr="009D7CAF">
        <w:rPr>
          <w:rFonts w:eastAsia="Times New Roman" w:cs="Times New Roman"/>
          <w:szCs w:val="24"/>
          <w:lang w:val="ru-RU" w:eastAsia="de-DE"/>
        </w:rPr>
        <w:t xml:space="preserve"> </w:t>
      </w:r>
      <w:r w:rsidR="009D7CAF">
        <w:rPr>
          <w:rFonts w:eastAsia="Times New Roman" w:cs="Times New Roman"/>
          <w:szCs w:val="24"/>
          <w:lang w:val="ru-RU" w:eastAsia="de-DE"/>
        </w:rPr>
        <w:t>Три</w:t>
      </w:r>
      <w:r w:rsidR="009D7CAF" w:rsidRPr="009D7CAF">
        <w:rPr>
          <w:rFonts w:eastAsia="Times New Roman" w:cs="Times New Roman"/>
          <w:szCs w:val="24"/>
          <w:lang w:val="ru-RU" w:eastAsia="de-DE"/>
        </w:rPr>
        <w:t xml:space="preserve"> </w:t>
      </w:r>
      <w:r w:rsidR="009D7CAF">
        <w:rPr>
          <w:rFonts w:eastAsia="Times New Roman" w:cs="Times New Roman"/>
          <w:szCs w:val="24"/>
          <w:lang w:val="ru-RU" w:eastAsia="de-DE"/>
        </w:rPr>
        <w:t>дня</w:t>
      </w:r>
      <w:r w:rsidR="009D7CAF" w:rsidRPr="009D7CAF">
        <w:rPr>
          <w:rFonts w:eastAsia="Times New Roman" w:cs="Times New Roman"/>
          <w:szCs w:val="24"/>
          <w:lang w:val="ru-RU" w:eastAsia="de-DE"/>
        </w:rPr>
        <w:t xml:space="preserve"> </w:t>
      </w:r>
      <w:r w:rsidR="00FF5516">
        <w:rPr>
          <w:rFonts w:eastAsia="Times New Roman" w:cs="Times New Roman"/>
          <w:szCs w:val="24"/>
          <w:lang w:val="ru-RU" w:eastAsia="de-DE"/>
        </w:rPr>
        <w:t xml:space="preserve">Рольф Елер </w:t>
      </w:r>
      <w:r w:rsidR="009D7CAF" w:rsidRPr="009D7CAF">
        <w:rPr>
          <w:rFonts w:eastAsia="Times New Roman" w:cs="Times New Roman"/>
          <w:szCs w:val="24"/>
          <w:lang w:val="ru-RU" w:eastAsia="de-DE"/>
        </w:rPr>
        <w:t xml:space="preserve"> </w:t>
      </w:r>
      <w:r w:rsidR="009D7CAF">
        <w:rPr>
          <w:rFonts w:eastAsia="Times New Roman" w:cs="Times New Roman"/>
          <w:szCs w:val="24"/>
          <w:lang w:val="ru-RU" w:eastAsia="de-DE"/>
        </w:rPr>
        <w:t>прятался</w:t>
      </w:r>
      <w:r w:rsidR="009D7CAF" w:rsidRPr="009D7CAF">
        <w:rPr>
          <w:rFonts w:eastAsia="Times New Roman" w:cs="Times New Roman"/>
          <w:szCs w:val="24"/>
          <w:lang w:val="ru-RU" w:eastAsia="de-DE"/>
        </w:rPr>
        <w:t xml:space="preserve"> </w:t>
      </w:r>
      <w:r w:rsidR="009D7CAF">
        <w:rPr>
          <w:rFonts w:eastAsia="Times New Roman" w:cs="Times New Roman"/>
          <w:szCs w:val="24"/>
          <w:lang w:val="ru-RU" w:eastAsia="de-DE"/>
        </w:rPr>
        <w:t>у</w:t>
      </w:r>
      <w:r w:rsidR="009D7CAF" w:rsidRPr="009D7CAF">
        <w:rPr>
          <w:rFonts w:eastAsia="Times New Roman" w:cs="Times New Roman"/>
          <w:szCs w:val="24"/>
          <w:lang w:val="ru-RU" w:eastAsia="de-DE"/>
        </w:rPr>
        <w:t xml:space="preserve"> </w:t>
      </w:r>
      <w:r w:rsidR="009D7CAF">
        <w:rPr>
          <w:rFonts w:eastAsia="Times New Roman" w:cs="Times New Roman"/>
          <w:szCs w:val="24"/>
          <w:lang w:val="ru-RU" w:eastAsia="de-DE"/>
        </w:rPr>
        <w:t>одной</w:t>
      </w:r>
      <w:r w:rsidR="009D7CAF" w:rsidRPr="009D7CAF">
        <w:rPr>
          <w:rFonts w:eastAsia="Times New Roman" w:cs="Times New Roman"/>
          <w:szCs w:val="24"/>
          <w:lang w:val="ru-RU" w:eastAsia="de-DE"/>
        </w:rPr>
        <w:t xml:space="preserve"> </w:t>
      </w:r>
      <w:r w:rsidR="009D7CAF">
        <w:rPr>
          <w:rFonts w:eastAsia="Times New Roman" w:cs="Times New Roman"/>
          <w:szCs w:val="24"/>
          <w:lang w:val="ru-RU" w:eastAsia="de-DE"/>
        </w:rPr>
        <w:t>продавщицы</w:t>
      </w:r>
      <w:r w:rsidR="009D7CAF" w:rsidRPr="009D7CAF">
        <w:rPr>
          <w:rFonts w:eastAsia="Times New Roman" w:cs="Times New Roman"/>
          <w:szCs w:val="24"/>
          <w:lang w:val="ru-RU" w:eastAsia="de-DE"/>
        </w:rPr>
        <w:t>.</w:t>
      </w:r>
      <w:r w:rsidR="009D7CAF">
        <w:rPr>
          <w:rFonts w:eastAsia="Times New Roman" w:cs="Times New Roman"/>
          <w:szCs w:val="24"/>
          <w:lang w:val="ru-RU" w:eastAsia="de-DE"/>
        </w:rPr>
        <w:t xml:space="preserve"> Соседей предупредили, что, возможно, ему придется бежать через балкон кого-то из них. Внезапно</w:t>
      </w:r>
      <w:r w:rsidR="009D7CAF" w:rsidRPr="00FF5516">
        <w:rPr>
          <w:rFonts w:eastAsia="Times New Roman" w:cs="Times New Roman"/>
          <w:szCs w:val="24"/>
          <w:lang w:val="ru-RU" w:eastAsia="de-DE"/>
        </w:rPr>
        <w:t xml:space="preserve"> </w:t>
      </w:r>
      <w:r w:rsidR="009D7CAF">
        <w:rPr>
          <w:rFonts w:eastAsia="Times New Roman" w:cs="Times New Roman"/>
          <w:szCs w:val="24"/>
          <w:lang w:val="ru-RU" w:eastAsia="de-DE"/>
        </w:rPr>
        <w:t>в</w:t>
      </w:r>
      <w:r w:rsidR="00044DDB" w:rsidRPr="00FF5516">
        <w:rPr>
          <w:rFonts w:eastAsia="Times New Roman" w:cs="Times New Roman"/>
          <w:szCs w:val="24"/>
          <w:lang w:val="ru-RU" w:eastAsia="de-DE"/>
        </w:rPr>
        <w:t xml:space="preserve"> 3.30</w:t>
      </w:r>
      <w:r w:rsidR="009D7CAF" w:rsidRPr="00FF5516">
        <w:rPr>
          <w:rFonts w:eastAsia="Times New Roman" w:cs="Times New Roman"/>
          <w:szCs w:val="24"/>
          <w:lang w:val="ru-RU" w:eastAsia="de-DE"/>
        </w:rPr>
        <w:t xml:space="preserve"> </w:t>
      </w:r>
      <w:r w:rsidR="009D7CAF">
        <w:rPr>
          <w:rFonts w:eastAsia="Times New Roman" w:cs="Times New Roman"/>
          <w:szCs w:val="24"/>
          <w:lang w:val="ru-RU" w:eastAsia="de-DE"/>
        </w:rPr>
        <w:t>утра</w:t>
      </w:r>
      <w:r w:rsidR="009D7CAF" w:rsidRPr="00FF5516">
        <w:rPr>
          <w:rFonts w:eastAsia="Times New Roman" w:cs="Times New Roman"/>
          <w:szCs w:val="24"/>
          <w:lang w:val="ru-RU" w:eastAsia="de-DE"/>
        </w:rPr>
        <w:t xml:space="preserve"> </w:t>
      </w:r>
      <w:r w:rsidR="00044DDB" w:rsidRPr="00FF5516">
        <w:rPr>
          <w:rFonts w:eastAsia="Times New Roman" w:cs="Times New Roman"/>
          <w:szCs w:val="24"/>
          <w:lang w:val="ru-RU" w:eastAsia="de-DE"/>
        </w:rPr>
        <w:t xml:space="preserve"> </w:t>
      </w:r>
      <w:r w:rsidR="00FF5516">
        <w:rPr>
          <w:rFonts w:eastAsia="Times New Roman" w:cs="Times New Roman"/>
          <w:szCs w:val="24"/>
          <w:lang w:val="ru-RU" w:eastAsia="de-DE"/>
        </w:rPr>
        <w:t>перед его кроватью появились стражи порядка с собакой и забрали его в окружной полицейский участок. Сначала</w:t>
      </w:r>
      <w:r w:rsidR="00FF5516" w:rsidRPr="00FF5516">
        <w:rPr>
          <w:rFonts w:eastAsia="Times New Roman" w:cs="Times New Roman"/>
          <w:szCs w:val="24"/>
          <w:lang w:val="ru-RU" w:eastAsia="de-DE"/>
        </w:rPr>
        <w:t xml:space="preserve"> </w:t>
      </w:r>
      <w:r w:rsidR="000A65F2">
        <w:rPr>
          <w:rFonts w:eastAsia="Times New Roman" w:cs="Times New Roman"/>
          <w:szCs w:val="24"/>
          <w:lang w:val="ru-RU" w:eastAsia="de-DE"/>
        </w:rPr>
        <w:t>он пытался отшучивать, и над его</w:t>
      </w:r>
      <w:r w:rsidR="000A65F2" w:rsidRPr="00FF5516">
        <w:rPr>
          <w:rFonts w:eastAsia="Times New Roman" w:cs="Times New Roman"/>
          <w:szCs w:val="24"/>
          <w:lang w:val="ru-RU" w:eastAsia="de-DE"/>
        </w:rPr>
        <w:t xml:space="preserve"> </w:t>
      </w:r>
      <w:r w:rsidR="000A65F2">
        <w:rPr>
          <w:rFonts w:eastAsia="Times New Roman" w:cs="Times New Roman"/>
          <w:szCs w:val="24"/>
          <w:lang w:val="ru-RU" w:eastAsia="de-DE"/>
        </w:rPr>
        <w:t xml:space="preserve">присказками даже </w:t>
      </w:r>
      <w:r w:rsidR="00FF5516">
        <w:rPr>
          <w:rFonts w:eastAsia="Times New Roman" w:cs="Times New Roman"/>
          <w:szCs w:val="24"/>
          <w:lang w:val="ru-RU" w:eastAsia="de-DE"/>
        </w:rPr>
        <w:t>посмеялись</w:t>
      </w:r>
      <w:r w:rsidR="000A65F2">
        <w:rPr>
          <w:rFonts w:eastAsia="Times New Roman" w:cs="Times New Roman"/>
          <w:szCs w:val="24"/>
          <w:lang w:val="ru-RU" w:eastAsia="de-DE"/>
        </w:rPr>
        <w:t>.</w:t>
      </w:r>
      <w:r w:rsidR="007D7E30">
        <w:rPr>
          <w:rFonts w:eastAsia="Times New Roman" w:cs="Times New Roman"/>
          <w:szCs w:val="24"/>
          <w:lang w:val="ru-RU" w:eastAsia="de-DE"/>
        </w:rPr>
        <w:t xml:space="preserve"> </w:t>
      </w:r>
      <w:r w:rsidR="00FF5516">
        <w:rPr>
          <w:rFonts w:eastAsia="Times New Roman" w:cs="Times New Roman"/>
          <w:szCs w:val="24"/>
          <w:lang w:val="ru-RU" w:eastAsia="de-DE"/>
        </w:rPr>
        <w:t>Однако</w:t>
      </w:r>
      <w:r w:rsidR="00FF5516" w:rsidRPr="004659DC">
        <w:rPr>
          <w:rFonts w:eastAsia="Times New Roman" w:cs="Times New Roman"/>
          <w:szCs w:val="24"/>
          <w:lang w:val="ru-RU" w:eastAsia="de-DE"/>
        </w:rPr>
        <w:t xml:space="preserve"> </w:t>
      </w:r>
      <w:r w:rsidR="004659DC">
        <w:rPr>
          <w:rFonts w:eastAsia="Times New Roman" w:cs="Times New Roman"/>
          <w:szCs w:val="24"/>
          <w:lang w:val="ru-RU" w:eastAsia="de-DE"/>
        </w:rPr>
        <w:t xml:space="preserve">с весельем </w:t>
      </w:r>
      <w:r w:rsidR="00FF5516" w:rsidRPr="004659DC">
        <w:rPr>
          <w:rFonts w:eastAsia="Times New Roman" w:cs="Times New Roman"/>
          <w:szCs w:val="24"/>
          <w:lang w:val="ru-RU" w:eastAsia="de-DE"/>
        </w:rPr>
        <w:t xml:space="preserve"> </w:t>
      </w:r>
      <w:r w:rsidR="00FF5516">
        <w:rPr>
          <w:rFonts w:eastAsia="Times New Roman" w:cs="Times New Roman"/>
          <w:szCs w:val="24"/>
          <w:lang w:val="ru-RU" w:eastAsia="de-DE"/>
        </w:rPr>
        <w:t>вскоре</w:t>
      </w:r>
      <w:r w:rsidR="00FF5516" w:rsidRPr="004659DC">
        <w:rPr>
          <w:rFonts w:eastAsia="Times New Roman" w:cs="Times New Roman"/>
          <w:szCs w:val="24"/>
          <w:lang w:val="ru-RU" w:eastAsia="de-DE"/>
        </w:rPr>
        <w:t xml:space="preserve"> </w:t>
      </w:r>
      <w:r w:rsidR="00FF5516">
        <w:rPr>
          <w:rFonts w:eastAsia="Times New Roman" w:cs="Times New Roman"/>
          <w:szCs w:val="24"/>
          <w:lang w:val="ru-RU" w:eastAsia="de-DE"/>
        </w:rPr>
        <w:t>было</w:t>
      </w:r>
      <w:r w:rsidR="00FF5516" w:rsidRPr="004659DC">
        <w:rPr>
          <w:rFonts w:eastAsia="Times New Roman" w:cs="Times New Roman"/>
          <w:szCs w:val="24"/>
          <w:lang w:val="ru-RU" w:eastAsia="de-DE"/>
        </w:rPr>
        <w:t xml:space="preserve"> </w:t>
      </w:r>
      <w:r w:rsidR="00FF5516">
        <w:rPr>
          <w:rFonts w:eastAsia="Times New Roman" w:cs="Times New Roman"/>
          <w:szCs w:val="24"/>
          <w:lang w:val="ru-RU" w:eastAsia="de-DE"/>
        </w:rPr>
        <w:t>покончено</w:t>
      </w:r>
      <w:r w:rsidR="00FF5516" w:rsidRPr="004659DC">
        <w:rPr>
          <w:rFonts w:eastAsia="Times New Roman" w:cs="Times New Roman"/>
          <w:szCs w:val="24"/>
          <w:lang w:val="ru-RU" w:eastAsia="de-DE"/>
        </w:rPr>
        <w:t xml:space="preserve">. </w:t>
      </w:r>
      <w:r w:rsidR="00044DDB" w:rsidRPr="004659DC">
        <w:rPr>
          <w:rFonts w:eastAsia="Times New Roman" w:cs="Times New Roman"/>
          <w:szCs w:val="24"/>
          <w:lang w:val="ru-RU" w:eastAsia="de-DE"/>
        </w:rPr>
        <w:t xml:space="preserve"> </w:t>
      </w:r>
      <w:r w:rsidR="004659DC">
        <w:rPr>
          <w:rFonts w:eastAsia="Times New Roman" w:cs="Times New Roman"/>
          <w:szCs w:val="24"/>
          <w:lang w:val="ru-RU" w:eastAsia="de-DE"/>
        </w:rPr>
        <w:t>Допрос вели д</w:t>
      </w:r>
      <w:r w:rsidR="00BA52F9">
        <w:rPr>
          <w:rFonts w:eastAsia="Times New Roman" w:cs="Times New Roman"/>
          <w:szCs w:val="24"/>
          <w:lang w:val="ru-RU" w:eastAsia="de-DE"/>
        </w:rPr>
        <w:t>вое, н</w:t>
      </w:r>
      <w:r w:rsidR="004659DC">
        <w:rPr>
          <w:rFonts w:eastAsia="Times New Roman" w:cs="Times New Roman"/>
          <w:szCs w:val="24"/>
          <w:lang w:val="ru-RU" w:eastAsia="de-DE"/>
        </w:rPr>
        <w:t>о</w:t>
      </w:r>
      <w:r w:rsidR="004659DC" w:rsidRPr="004659DC">
        <w:rPr>
          <w:rFonts w:eastAsia="Times New Roman" w:cs="Times New Roman"/>
          <w:szCs w:val="24"/>
          <w:lang w:val="ru-RU" w:eastAsia="de-DE"/>
        </w:rPr>
        <w:t xml:space="preserve"> </w:t>
      </w:r>
      <w:r w:rsidR="004659DC">
        <w:rPr>
          <w:rFonts w:eastAsia="Times New Roman" w:cs="Times New Roman"/>
          <w:szCs w:val="24"/>
          <w:lang w:val="ru-RU" w:eastAsia="de-DE"/>
        </w:rPr>
        <w:t>Рольф</w:t>
      </w:r>
      <w:r w:rsidR="004659DC" w:rsidRPr="004659DC">
        <w:rPr>
          <w:rFonts w:eastAsia="Times New Roman" w:cs="Times New Roman"/>
          <w:szCs w:val="24"/>
          <w:lang w:val="ru-RU" w:eastAsia="de-DE"/>
        </w:rPr>
        <w:t xml:space="preserve"> </w:t>
      </w:r>
      <w:r w:rsidR="004659DC">
        <w:rPr>
          <w:rFonts w:eastAsia="Times New Roman" w:cs="Times New Roman"/>
          <w:szCs w:val="24"/>
          <w:lang w:val="ru-RU" w:eastAsia="de-DE"/>
        </w:rPr>
        <w:t>Елер</w:t>
      </w:r>
      <w:r w:rsidR="004659DC" w:rsidRPr="004659DC">
        <w:rPr>
          <w:rFonts w:eastAsia="Times New Roman" w:cs="Times New Roman"/>
          <w:szCs w:val="24"/>
          <w:lang w:val="ru-RU" w:eastAsia="de-DE"/>
        </w:rPr>
        <w:t xml:space="preserve"> </w:t>
      </w:r>
      <w:r w:rsidR="004659DC">
        <w:rPr>
          <w:rFonts w:eastAsia="Times New Roman" w:cs="Times New Roman"/>
          <w:szCs w:val="24"/>
          <w:lang w:val="ru-RU" w:eastAsia="de-DE"/>
        </w:rPr>
        <w:t>сначала</w:t>
      </w:r>
      <w:r w:rsidR="004659DC" w:rsidRPr="004659DC">
        <w:rPr>
          <w:rFonts w:eastAsia="Times New Roman" w:cs="Times New Roman"/>
          <w:szCs w:val="24"/>
          <w:lang w:val="ru-RU" w:eastAsia="de-DE"/>
        </w:rPr>
        <w:t xml:space="preserve"> </w:t>
      </w:r>
      <w:r w:rsidR="004659DC">
        <w:rPr>
          <w:rFonts w:eastAsia="Times New Roman" w:cs="Times New Roman"/>
          <w:szCs w:val="24"/>
          <w:lang w:val="ru-RU" w:eastAsia="de-DE"/>
        </w:rPr>
        <w:t>хотел</w:t>
      </w:r>
      <w:r w:rsidR="004659DC" w:rsidRPr="004659DC">
        <w:rPr>
          <w:rFonts w:eastAsia="Times New Roman" w:cs="Times New Roman"/>
          <w:szCs w:val="24"/>
          <w:lang w:val="ru-RU" w:eastAsia="de-DE"/>
        </w:rPr>
        <w:t xml:space="preserve"> </w:t>
      </w:r>
      <w:r w:rsidR="004659DC">
        <w:rPr>
          <w:rFonts w:eastAsia="Times New Roman" w:cs="Times New Roman"/>
          <w:szCs w:val="24"/>
          <w:lang w:val="ru-RU" w:eastAsia="de-DE"/>
        </w:rPr>
        <w:t>знать</w:t>
      </w:r>
      <w:r w:rsidR="004659DC" w:rsidRPr="004659DC">
        <w:rPr>
          <w:rFonts w:eastAsia="Times New Roman" w:cs="Times New Roman"/>
          <w:szCs w:val="24"/>
          <w:lang w:val="ru-RU" w:eastAsia="de-DE"/>
        </w:rPr>
        <w:t xml:space="preserve">, </w:t>
      </w:r>
      <w:r w:rsidR="004659DC">
        <w:rPr>
          <w:rFonts w:eastAsia="Times New Roman" w:cs="Times New Roman"/>
          <w:szCs w:val="24"/>
          <w:lang w:val="ru-RU" w:eastAsia="de-DE"/>
        </w:rPr>
        <w:t>кто</w:t>
      </w:r>
      <w:r w:rsidR="004659DC" w:rsidRPr="004659DC">
        <w:rPr>
          <w:rFonts w:eastAsia="Times New Roman" w:cs="Times New Roman"/>
          <w:szCs w:val="24"/>
          <w:lang w:val="ru-RU" w:eastAsia="de-DE"/>
        </w:rPr>
        <w:t xml:space="preserve">  </w:t>
      </w:r>
      <w:r w:rsidR="004659DC">
        <w:rPr>
          <w:rFonts w:eastAsia="Times New Roman" w:cs="Times New Roman"/>
          <w:szCs w:val="24"/>
          <w:lang w:val="ru-RU" w:eastAsia="de-DE"/>
        </w:rPr>
        <w:t>на</w:t>
      </w:r>
      <w:r w:rsidR="004659DC" w:rsidRPr="004659DC">
        <w:rPr>
          <w:rFonts w:eastAsia="Times New Roman" w:cs="Times New Roman"/>
          <w:szCs w:val="24"/>
          <w:lang w:val="ru-RU" w:eastAsia="de-DE"/>
        </w:rPr>
        <w:t xml:space="preserve"> </w:t>
      </w:r>
      <w:r w:rsidR="004659DC">
        <w:rPr>
          <w:rFonts w:eastAsia="Times New Roman" w:cs="Times New Roman"/>
          <w:szCs w:val="24"/>
          <w:lang w:val="ru-RU" w:eastAsia="de-DE"/>
        </w:rPr>
        <w:t>него</w:t>
      </w:r>
      <w:r w:rsidR="004659DC" w:rsidRPr="004659DC">
        <w:rPr>
          <w:rFonts w:eastAsia="Times New Roman" w:cs="Times New Roman"/>
          <w:szCs w:val="24"/>
          <w:lang w:val="ru-RU" w:eastAsia="de-DE"/>
        </w:rPr>
        <w:t xml:space="preserve"> </w:t>
      </w:r>
      <w:r w:rsidR="004659DC">
        <w:rPr>
          <w:rFonts w:eastAsia="Times New Roman" w:cs="Times New Roman"/>
          <w:szCs w:val="24"/>
          <w:lang w:val="ru-RU" w:eastAsia="de-DE"/>
        </w:rPr>
        <w:t>донес</w:t>
      </w:r>
      <w:r w:rsidR="004659DC" w:rsidRPr="004659DC">
        <w:rPr>
          <w:rFonts w:eastAsia="Times New Roman" w:cs="Times New Roman"/>
          <w:szCs w:val="24"/>
          <w:lang w:val="ru-RU" w:eastAsia="de-DE"/>
        </w:rPr>
        <w:t>.</w:t>
      </w:r>
      <w:r w:rsidR="004659DC">
        <w:rPr>
          <w:rFonts w:eastAsia="Times New Roman" w:cs="Times New Roman"/>
          <w:szCs w:val="24"/>
          <w:lang w:val="ru-RU" w:eastAsia="de-DE"/>
        </w:rPr>
        <w:t xml:space="preserve"> И</w:t>
      </w:r>
      <w:r w:rsidR="004659DC" w:rsidRPr="004659DC">
        <w:rPr>
          <w:rFonts w:eastAsia="Times New Roman" w:cs="Times New Roman"/>
          <w:szCs w:val="24"/>
          <w:lang w:val="ru-RU" w:eastAsia="de-DE"/>
        </w:rPr>
        <w:t xml:space="preserve">, </w:t>
      </w:r>
      <w:r w:rsidR="004659DC">
        <w:rPr>
          <w:rFonts w:eastAsia="Times New Roman" w:cs="Times New Roman"/>
          <w:szCs w:val="24"/>
          <w:lang w:val="ru-RU" w:eastAsia="de-DE"/>
        </w:rPr>
        <w:t>действительно</w:t>
      </w:r>
      <w:r w:rsidR="004659DC" w:rsidRPr="004659DC">
        <w:rPr>
          <w:rFonts w:eastAsia="Times New Roman" w:cs="Times New Roman"/>
          <w:szCs w:val="24"/>
          <w:lang w:val="ru-RU" w:eastAsia="de-DE"/>
        </w:rPr>
        <w:t xml:space="preserve">, </w:t>
      </w:r>
      <w:r w:rsidR="004659DC">
        <w:rPr>
          <w:rFonts w:eastAsia="Times New Roman" w:cs="Times New Roman"/>
          <w:szCs w:val="24"/>
          <w:lang w:val="ru-RU" w:eastAsia="de-DE"/>
        </w:rPr>
        <w:t>ему</w:t>
      </w:r>
      <w:r w:rsidR="004659DC" w:rsidRPr="004659DC">
        <w:rPr>
          <w:rFonts w:eastAsia="Times New Roman" w:cs="Times New Roman"/>
          <w:szCs w:val="24"/>
          <w:lang w:val="ru-RU" w:eastAsia="de-DE"/>
        </w:rPr>
        <w:t xml:space="preserve"> </w:t>
      </w:r>
      <w:r w:rsidR="004659DC">
        <w:rPr>
          <w:rFonts w:eastAsia="Times New Roman" w:cs="Times New Roman"/>
          <w:szCs w:val="24"/>
          <w:lang w:val="ru-RU" w:eastAsia="de-DE"/>
        </w:rPr>
        <w:t>назвали</w:t>
      </w:r>
      <w:r w:rsidR="004659DC" w:rsidRPr="004659DC">
        <w:rPr>
          <w:rFonts w:eastAsia="Times New Roman" w:cs="Times New Roman"/>
          <w:szCs w:val="24"/>
          <w:lang w:val="ru-RU" w:eastAsia="de-DE"/>
        </w:rPr>
        <w:t xml:space="preserve"> </w:t>
      </w:r>
      <w:r w:rsidR="004659DC">
        <w:rPr>
          <w:rFonts w:eastAsia="Times New Roman" w:cs="Times New Roman"/>
          <w:szCs w:val="24"/>
          <w:lang w:val="ru-RU" w:eastAsia="de-DE"/>
        </w:rPr>
        <w:t>имя</w:t>
      </w:r>
      <w:r w:rsidR="004659DC" w:rsidRPr="004659DC">
        <w:rPr>
          <w:rFonts w:eastAsia="Times New Roman" w:cs="Times New Roman"/>
          <w:szCs w:val="24"/>
          <w:lang w:val="ru-RU" w:eastAsia="de-DE"/>
        </w:rPr>
        <w:t xml:space="preserve">, </w:t>
      </w:r>
      <w:r w:rsidR="004659DC">
        <w:rPr>
          <w:rFonts w:eastAsia="Times New Roman" w:cs="Times New Roman"/>
          <w:szCs w:val="24"/>
          <w:lang w:val="ru-RU" w:eastAsia="de-DE"/>
        </w:rPr>
        <w:t>Херберт</w:t>
      </w:r>
      <w:r w:rsidR="004659DC" w:rsidRPr="004659DC">
        <w:rPr>
          <w:rFonts w:eastAsia="Times New Roman" w:cs="Times New Roman"/>
          <w:szCs w:val="24"/>
          <w:lang w:val="ru-RU" w:eastAsia="de-DE"/>
        </w:rPr>
        <w:t xml:space="preserve"> </w:t>
      </w:r>
      <w:r w:rsidR="004659DC">
        <w:rPr>
          <w:rFonts w:eastAsia="Times New Roman" w:cs="Times New Roman"/>
          <w:szCs w:val="24"/>
          <w:lang w:val="ru-RU" w:eastAsia="de-DE"/>
        </w:rPr>
        <w:t>Риш</w:t>
      </w:r>
      <w:r w:rsidR="004659DC" w:rsidRPr="004659DC">
        <w:rPr>
          <w:rFonts w:eastAsia="Times New Roman" w:cs="Times New Roman"/>
          <w:szCs w:val="24"/>
          <w:lang w:val="ru-RU" w:eastAsia="de-DE"/>
        </w:rPr>
        <w:t xml:space="preserve">, </w:t>
      </w:r>
      <w:r w:rsidR="000A65F2">
        <w:rPr>
          <w:rFonts w:eastAsia="Times New Roman" w:cs="Times New Roman"/>
          <w:szCs w:val="24"/>
          <w:lang w:val="ru-RU" w:eastAsia="de-DE"/>
        </w:rPr>
        <w:t>перебежчик</w:t>
      </w:r>
      <w:r w:rsidR="000A65F2" w:rsidRPr="004659DC">
        <w:rPr>
          <w:rFonts w:eastAsia="Times New Roman" w:cs="Times New Roman"/>
          <w:szCs w:val="24"/>
          <w:lang w:val="ru-RU" w:eastAsia="de-DE"/>
        </w:rPr>
        <w:t xml:space="preserve"> </w:t>
      </w:r>
      <w:r w:rsidR="000A65F2">
        <w:rPr>
          <w:rFonts w:eastAsia="Times New Roman" w:cs="Times New Roman"/>
          <w:szCs w:val="24"/>
          <w:lang w:val="ru-RU" w:eastAsia="de-DE"/>
        </w:rPr>
        <w:t>и</w:t>
      </w:r>
      <w:r w:rsidR="000A65F2" w:rsidRPr="004659DC">
        <w:rPr>
          <w:rFonts w:eastAsia="Times New Roman" w:cs="Times New Roman"/>
          <w:szCs w:val="24"/>
          <w:lang w:val="ru-RU" w:eastAsia="de-DE"/>
        </w:rPr>
        <w:t xml:space="preserve">  </w:t>
      </w:r>
      <w:r w:rsidR="000A65F2">
        <w:rPr>
          <w:rFonts w:eastAsia="Times New Roman" w:cs="Times New Roman"/>
          <w:szCs w:val="24"/>
          <w:lang w:val="ru-RU" w:eastAsia="de-DE"/>
        </w:rPr>
        <w:t xml:space="preserve">прихлебатель, </w:t>
      </w:r>
      <w:r w:rsidR="004659DC">
        <w:rPr>
          <w:rFonts w:eastAsia="Times New Roman" w:cs="Times New Roman"/>
          <w:szCs w:val="24"/>
          <w:lang w:val="ru-RU" w:eastAsia="de-DE"/>
        </w:rPr>
        <w:t>который</w:t>
      </w:r>
      <w:r w:rsidR="004659DC" w:rsidRPr="004659DC">
        <w:rPr>
          <w:rFonts w:eastAsia="Times New Roman" w:cs="Times New Roman"/>
          <w:szCs w:val="24"/>
          <w:lang w:val="ru-RU" w:eastAsia="de-DE"/>
        </w:rPr>
        <w:t xml:space="preserve"> </w:t>
      </w:r>
      <w:r w:rsidR="004659DC">
        <w:rPr>
          <w:rFonts w:eastAsia="Times New Roman" w:cs="Times New Roman"/>
          <w:szCs w:val="24"/>
          <w:lang w:val="ru-RU" w:eastAsia="de-DE"/>
        </w:rPr>
        <w:t>раньше</w:t>
      </w:r>
      <w:r w:rsidR="004659DC" w:rsidRPr="004659DC">
        <w:rPr>
          <w:rFonts w:eastAsia="Times New Roman" w:cs="Times New Roman"/>
          <w:szCs w:val="24"/>
          <w:lang w:val="ru-RU" w:eastAsia="de-DE"/>
        </w:rPr>
        <w:t xml:space="preserve"> </w:t>
      </w:r>
      <w:r w:rsidR="004659DC">
        <w:rPr>
          <w:rFonts w:eastAsia="Times New Roman" w:cs="Times New Roman"/>
          <w:szCs w:val="24"/>
          <w:lang w:val="ru-RU" w:eastAsia="de-DE"/>
        </w:rPr>
        <w:t>громче</w:t>
      </w:r>
      <w:r w:rsidR="004659DC" w:rsidRPr="004659DC">
        <w:rPr>
          <w:rFonts w:eastAsia="Times New Roman" w:cs="Times New Roman"/>
          <w:szCs w:val="24"/>
          <w:lang w:val="ru-RU" w:eastAsia="de-DE"/>
        </w:rPr>
        <w:t xml:space="preserve"> </w:t>
      </w:r>
      <w:r w:rsidR="004659DC">
        <w:rPr>
          <w:rFonts w:eastAsia="Times New Roman" w:cs="Times New Roman"/>
          <w:szCs w:val="24"/>
          <w:lang w:val="ru-RU" w:eastAsia="de-DE"/>
        </w:rPr>
        <w:t>всех</w:t>
      </w:r>
      <w:r w:rsidR="004659DC" w:rsidRPr="004659DC">
        <w:rPr>
          <w:rFonts w:eastAsia="Times New Roman" w:cs="Times New Roman"/>
          <w:szCs w:val="24"/>
          <w:lang w:val="ru-RU" w:eastAsia="de-DE"/>
        </w:rPr>
        <w:t xml:space="preserve"> </w:t>
      </w:r>
      <w:r w:rsidR="004659DC">
        <w:rPr>
          <w:rFonts w:eastAsia="Times New Roman" w:cs="Times New Roman"/>
          <w:szCs w:val="24"/>
          <w:lang w:val="ru-RU" w:eastAsia="de-DE"/>
        </w:rPr>
        <w:t>кричал</w:t>
      </w:r>
      <w:r w:rsidR="004659DC" w:rsidRPr="004659DC">
        <w:rPr>
          <w:rFonts w:eastAsia="Times New Roman" w:cs="Times New Roman"/>
          <w:szCs w:val="24"/>
          <w:lang w:val="ru-RU" w:eastAsia="de-DE"/>
        </w:rPr>
        <w:t xml:space="preserve"> </w:t>
      </w:r>
      <w:r w:rsidR="00044DDB" w:rsidRPr="004659DC">
        <w:rPr>
          <w:rFonts w:eastAsia="Times New Roman" w:cs="Times New Roman"/>
          <w:szCs w:val="24"/>
          <w:lang w:val="ru-RU" w:eastAsia="de-DE"/>
        </w:rPr>
        <w:t xml:space="preserve"> </w:t>
      </w:r>
      <w:r w:rsidR="004659DC" w:rsidRPr="004659DC">
        <w:rPr>
          <w:rFonts w:eastAsia="Times New Roman" w:cs="Times New Roman"/>
          <w:szCs w:val="24"/>
          <w:lang w:val="ru-RU" w:eastAsia="de-DE"/>
        </w:rPr>
        <w:t>«</w:t>
      </w:r>
      <w:r w:rsidR="004659DC">
        <w:rPr>
          <w:rFonts w:eastAsia="Times New Roman" w:cs="Times New Roman"/>
          <w:szCs w:val="24"/>
          <w:lang w:val="ru-RU" w:eastAsia="de-DE"/>
        </w:rPr>
        <w:t>Хайль</w:t>
      </w:r>
      <w:r w:rsidR="004659DC" w:rsidRPr="004659DC">
        <w:rPr>
          <w:rFonts w:eastAsia="Times New Roman" w:cs="Times New Roman"/>
          <w:szCs w:val="24"/>
          <w:lang w:val="ru-RU" w:eastAsia="de-DE"/>
        </w:rPr>
        <w:t xml:space="preserve"> </w:t>
      </w:r>
      <w:r w:rsidR="004659DC">
        <w:rPr>
          <w:rFonts w:eastAsia="Times New Roman" w:cs="Times New Roman"/>
          <w:szCs w:val="24"/>
          <w:lang w:val="ru-RU" w:eastAsia="de-DE"/>
        </w:rPr>
        <w:t>Гитлер</w:t>
      </w:r>
      <w:r w:rsidR="004659DC" w:rsidRPr="004659DC">
        <w:rPr>
          <w:rFonts w:eastAsia="Times New Roman" w:cs="Times New Roman"/>
          <w:szCs w:val="24"/>
          <w:lang w:val="ru-RU" w:eastAsia="de-DE"/>
        </w:rPr>
        <w:t xml:space="preserve">». </w:t>
      </w:r>
      <w:r w:rsidR="004659DC">
        <w:rPr>
          <w:rFonts w:eastAsia="Times New Roman" w:cs="Times New Roman"/>
          <w:szCs w:val="24"/>
          <w:lang w:val="ru-RU" w:eastAsia="de-DE"/>
        </w:rPr>
        <w:t xml:space="preserve"> Когда</w:t>
      </w:r>
      <w:r w:rsidR="004659DC" w:rsidRPr="00A71D6F">
        <w:rPr>
          <w:rFonts w:eastAsia="Times New Roman" w:cs="Times New Roman"/>
          <w:szCs w:val="24"/>
          <w:lang w:val="ru-RU" w:eastAsia="de-DE"/>
        </w:rPr>
        <w:t xml:space="preserve"> </w:t>
      </w:r>
      <w:r w:rsidR="004659DC">
        <w:rPr>
          <w:rFonts w:eastAsia="Times New Roman" w:cs="Times New Roman"/>
          <w:szCs w:val="24"/>
          <w:lang w:val="ru-RU" w:eastAsia="de-DE"/>
        </w:rPr>
        <w:t>подозреваемый</w:t>
      </w:r>
      <w:r w:rsidR="004659DC" w:rsidRPr="00A71D6F">
        <w:rPr>
          <w:rFonts w:eastAsia="Times New Roman" w:cs="Times New Roman"/>
          <w:szCs w:val="24"/>
          <w:lang w:val="ru-RU" w:eastAsia="de-DE"/>
        </w:rPr>
        <w:t xml:space="preserve"> </w:t>
      </w:r>
      <w:r w:rsidR="00A71D6F">
        <w:rPr>
          <w:rFonts w:eastAsia="Times New Roman" w:cs="Times New Roman"/>
          <w:szCs w:val="24"/>
          <w:lang w:val="ru-RU" w:eastAsia="de-DE"/>
        </w:rPr>
        <w:t>узнал</w:t>
      </w:r>
      <w:r w:rsidR="004659DC" w:rsidRPr="00A71D6F">
        <w:rPr>
          <w:rFonts w:eastAsia="Times New Roman" w:cs="Times New Roman"/>
          <w:szCs w:val="24"/>
          <w:lang w:val="ru-RU" w:eastAsia="de-DE"/>
        </w:rPr>
        <w:t xml:space="preserve">, </w:t>
      </w:r>
      <w:r w:rsidR="00BA52F9">
        <w:rPr>
          <w:rFonts w:eastAsia="Times New Roman" w:cs="Times New Roman"/>
          <w:szCs w:val="24"/>
          <w:lang w:val="ru-RU" w:eastAsia="de-DE"/>
        </w:rPr>
        <w:t>что доносчиом был человек, не заслуживавший доверия, по</w:t>
      </w:r>
      <w:r w:rsidR="00A71D6F">
        <w:rPr>
          <w:rFonts w:eastAsia="Times New Roman" w:cs="Times New Roman"/>
          <w:szCs w:val="24"/>
          <w:lang w:val="ru-RU" w:eastAsia="de-DE"/>
        </w:rPr>
        <w:t>казалось</w:t>
      </w:r>
      <w:r w:rsidR="00A71D6F" w:rsidRPr="00A71D6F">
        <w:rPr>
          <w:rFonts w:eastAsia="Times New Roman" w:cs="Times New Roman"/>
          <w:szCs w:val="24"/>
          <w:lang w:val="ru-RU" w:eastAsia="de-DE"/>
        </w:rPr>
        <w:t xml:space="preserve">, </w:t>
      </w:r>
      <w:r w:rsidR="007D7E30">
        <w:rPr>
          <w:rFonts w:eastAsia="Times New Roman" w:cs="Times New Roman"/>
          <w:szCs w:val="24"/>
          <w:lang w:val="ru-RU" w:eastAsia="de-DE"/>
        </w:rPr>
        <w:t>у него</w:t>
      </w:r>
      <w:r w:rsidR="00A71D6F">
        <w:rPr>
          <w:rFonts w:eastAsia="Times New Roman" w:cs="Times New Roman"/>
          <w:szCs w:val="24"/>
          <w:lang w:val="ru-RU" w:eastAsia="de-DE"/>
        </w:rPr>
        <w:t xml:space="preserve"> зародилась надежда, но как раз в этот момент появился </w:t>
      </w:r>
      <w:r w:rsidR="00044DDB" w:rsidRPr="00A71D6F">
        <w:rPr>
          <w:rFonts w:eastAsia="Times New Roman" w:cs="Times New Roman"/>
          <w:szCs w:val="24"/>
          <w:lang w:val="ru-RU" w:eastAsia="de-DE"/>
        </w:rPr>
        <w:t xml:space="preserve"> </w:t>
      </w:r>
      <w:r w:rsidR="00A71D6F">
        <w:rPr>
          <w:rFonts w:eastAsia="Times New Roman" w:cs="Times New Roman"/>
          <w:szCs w:val="24"/>
          <w:lang w:val="ru-RU" w:eastAsia="de-DE"/>
        </w:rPr>
        <w:t>посыль</w:t>
      </w:r>
      <w:r w:rsidR="007D7E30">
        <w:rPr>
          <w:rFonts w:eastAsia="Times New Roman" w:cs="Times New Roman"/>
          <w:szCs w:val="24"/>
          <w:lang w:val="ru-RU" w:eastAsia="de-DE"/>
        </w:rPr>
        <w:t xml:space="preserve">ный, который что-то передал, </w:t>
      </w:r>
      <w:r w:rsidR="00A71D6F">
        <w:rPr>
          <w:rFonts w:eastAsia="Times New Roman" w:cs="Times New Roman"/>
          <w:szCs w:val="24"/>
          <w:lang w:val="ru-RU" w:eastAsia="de-DE"/>
        </w:rPr>
        <w:t xml:space="preserve">в результате чего шансы </w:t>
      </w:r>
      <w:r w:rsidR="007D7E30">
        <w:rPr>
          <w:rFonts w:eastAsia="Times New Roman" w:cs="Times New Roman"/>
          <w:szCs w:val="24"/>
          <w:lang w:val="ru-RU" w:eastAsia="de-DE"/>
        </w:rPr>
        <w:t>его быстро снизились</w:t>
      </w:r>
      <w:r w:rsidR="00A71D6F">
        <w:rPr>
          <w:rFonts w:eastAsia="Times New Roman" w:cs="Times New Roman"/>
          <w:szCs w:val="24"/>
          <w:lang w:val="ru-RU" w:eastAsia="de-DE"/>
        </w:rPr>
        <w:t xml:space="preserve">. </w:t>
      </w:r>
    </w:p>
    <w:p w:rsidR="00044DDB" w:rsidRPr="00A71D6F" w:rsidRDefault="00044DDB" w:rsidP="00935023">
      <w:pPr>
        <w:shd w:val="clear" w:color="auto" w:fill="FFFFFF"/>
        <w:spacing w:line="276" w:lineRule="auto"/>
        <w:jc w:val="both"/>
        <w:outlineLvl w:val="1"/>
        <w:rPr>
          <w:rFonts w:eastAsia="Times New Roman" w:cs="Times New Roman"/>
          <w:b/>
          <w:bCs/>
          <w:szCs w:val="24"/>
          <w:lang w:val="ru-RU" w:eastAsia="de-DE"/>
        </w:rPr>
      </w:pPr>
    </w:p>
    <w:p w:rsidR="00044DDB" w:rsidRPr="007D4B20" w:rsidRDefault="000845BD"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Рольфа</w:t>
      </w:r>
      <w:r w:rsidRPr="000845BD">
        <w:rPr>
          <w:rFonts w:eastAsia="Times New Roman" w:cs="Times New Roman"/>
          <w:szCs w:val="24"/>
          <w:lang w:val="ru-RU" w:eastAsia="de-DE"/>
        </w:rPr>
        <w:t xml:space="preserve"> </w:t>
      </w:r>
      <w:r>
        <w:rPr>
          <w:rFonts w:eastAsia="Times New Roman" w:cs="Times New Roman"/>
          <w:szCs w:val="24"/>
          <w:lang w:val="ru-RU" w:eastAsia="de-DE"/>
        </w:rPr>
        <w:t>Елера</w:t>
      </w:r>
      <w:r w:rsidRPr="000845BD">
        <w:rPr>
          <w:rFonts w:eastAsia="Times New Roman" w:cs="Times New Roman"/>
          <w:szCs w:val="24"/>
          <w:lang w:val="ru-RU" w:eastAsia="de-DE"/>
        </w:rPr>
        <w:t xml:space="preserve"> </w:t>
      </w:r>
      <w:r>
        <w:rPr>
          <w:rFonts w:eastAsia="Times New Roman" w:cs="Times New Roman"/>
          <w:szCs w:val="24"/>
          <w:lang w:val="ru-RU" w:eastAsia="de-DE"/>
        </w:rPr>
        <w:t>поместили</w:t>
      </w:r>
      <w:r w:rsidRPr="000845BD">
        <w:rPr>
          <w:rFonts w:eastAsia="Times New Roman" w:cs="Times New Roman"/>
          <w:szCs w:val="24"/>
          <w:lang w:val="ru-RU" w:eastAsia="de-DE"/>
        </w:rPr>
        <w:t xml:space="preserve"> </w:t>
      </w:r>
      <w:r>
        <w:rPr>
          <w:rFonts w:eastAsia="Times New Roman" w:cs="Times New Roman"/>
          <w:szCs w:val="24"/>
          <w:lang w:val="ru-RU" w:eastAsia="de-DE"/>
        </w:rPr>
        <w:t>в</w:t>
      </w:r>
      <w:r w:rsidRPr="000845BD">
        <w:rPr>
          <w:rFonts w:eastAsia="Times New Roman" w:cs="Times New Roman"/>
          <w:szCs w:val="24"/>
          <w:lang w:val="ru-RU" w:eastAsia="de-DE"/>
        </w:rPr>
        <w:t xml:space="preserve"> </w:t>
      </w:r>
      <w:r>
        <w:rPr>
          <w:rFonts w:eastAsia="Times New Roman" w:cs="Times New Roman"/>
          <w:szCs w:val="24"/>
          <w:lang w:val="ru-RU" w:eastAsia="de-DE"/>
        </w:rPr>
        <w:t>тюрьму недалеко от Ландграфена, где ему прищлось прождать пару дней, пока его не перевели в Геру.</w:t>
      </w:r>
      <w:r w:rsidR="00287574">
        <w:rPr>
          <w:rFonts w:eastAsia="Times New Roman" w:cs="Times New Roman"/>
          <w:szCs w:val="24"/>
          <w:lang w:val="ru-RU" w:eastAsia="de-DE"/>
        </w:rPr>
        <w:t xml:space="preserve"> Там</w:t>
      </w:r>
      <w:r w:rsidR="00287574" w:rsidRPr="00287574">
        <w:rPr>
          <w:rFonts w:eastAsia="Times New Roman" w:cs="Times New Roman"/>
          <w:szCs w:val="24"/>
          <w:lang w:val="ru-RU" w:eastAsia="de-DE"/>
        </w:rPr>
        <w:t xml:space="preserve"> </w:t>
      </w:r>
      <w:r w:rsidR="00287574">
        <w:rPr>
          <w:rFonts w:eastAsia="Times New Roman" w:cs="Times New Roman"/>
          <w:szCs w:val="24"/>
          <w:lang w:val="ru-RU" w:eastAsia="de-DE"/>
        </w:rPr>
        <w:t>по</w:t>
      </w:r>
      <w:r w:rsidR="00287574" w:rsidRPr="00287574">
        <w:rPr>
          <w:rFonts w:eastAsia="Times New Roman" w:cs="Times New Roman"/>
          <w:szCs w:val="24"/>
          <w:lang w:val="ru-RU" w:eastAsia="de-DE"/>
        </w:rPr>
        <w:t xml:space="preserve"> </w:t>
      </w:r>
      <w:r w:rsidR="00287574">
        <w:rPr>
          <w:rFonts w:eastAsia="Times New Roman" w:cs="Times New Roman"/>
          <w:szCs w:val="24"/>
          <w:lang w:val="ru-RU" w:eastAsia="de-DE"/>
        </w:rPr>
        <w:t>приказу</w:t>
      </w:r>
      <w:r w:rsidR="00287574" w:rsidRPr="00287574">
        <w:rPr>
          <w:rFonts w:eastAsia="Times New Roman" w:cs="Times New Roman"/>
          <w:szCs w:val="24"/>
          <w:lang w:val="ru-RU" w:eastAsia="de-DE"/>
        </w:rPr>
        <w:t xml:space="preserve"> </w:t>
      </w:r>
      <w:r w:rsidR="00287574">
        <w:rPr>
          <w:rFonts w:eastAsia="Times New Roman" w:cs="Times New Roman"/>
          <w:szCs w:val="24"/>
          <w:lang w:val="ru-RU" w:eastAsia="de-DE"/>
        </w:rPr>
        <w:t>главного</w:t>
      </w:r>
      <w:r w:rsidR="00287574" w:rsidRPr="00287574">
        <w:rPr>
          <w:rFonts w:eastAsia="Times New Roman" w:cs="Times New Roman"/>
          <w:szCs w:val="24"/>
          <w:lang w:val="ru-RU" w:eastAsia="de-DE"/>
        </w:rPr>
        <w:t xml:space="preserve"> </w:t>
      </w:r>
      <w:r w:rsidR="00287574">
        <w:rPr>
          <w:rFonts w:eastAsia="Times New Roman" w:cs="Times New Roman"/>
          <w:szCs w:val="24"/>
          <w:lang w:val="ru-RU" w:eastAsia="de-DE"/>
        </w:rPr>
        <w:t>прокурора</w:t>
      </w:r>
      <w:r w:rsidR="00287574" w:rsidRPr="00287574">
        <w:rPr>
          <w:rFonts w:eastAsia="Times New Roman" w:cs="Times New Roman"/>
          <w:szCs w:val="24"/>
          <w:lang w:val="ru-RU" w:eastAsia="de-DE"/>
        </w:rPr>
        <w:t xml:space="preserve"> </w:t>
      </w:r>
      <w:r w:rsidR="00287574">
        <w:rPr>
          <w:rFonts w:eastAsia="Times New Roman" w:cs="Times New Roman"/>
          <w:szCs w:val="24"/>
          <w:lang w:val="ru-RU" w:eastAsia="de-DE"/>
        </w:rPr>
        <w:t>Клетцера</w:t>
      </w:r>
      <w:r w:rsidRPr="00287574">
        <w:rPr>
          <w:rFonts w:eastAsia="Times New Roman" w:cs="Times New Roman"/>
          <w:szCs w:val="24"/>
          <w:lang w:val="ru-RU" w:eastAsia="de-DE"/>
        </w:rPr>
        <w:t xml:space="preserve"> </w:t>
      </w:r>
      <w:r w:rsidR="00044DDB" w:rsidRPr="00287574">
        <w:rPr>
          <w:rFonts w:eastAsia="Times New Roman" w:cs="Times New Roman"/>
          <w:szCs w:val="24"/>
          <w:lang w:val="ru-RU" w:eastAsia="de-DE"/>
        </w:rPr>
        <w:t xml:space="preserve"> </w:t>
      </w:r>
      <w:r w:rsidR="00287574" w:rsidRPr="00287574">
        <w:rPr>
          <w:rFonts w:eastAsia="Times New Roman" w:cs="Times New Roman"/>
          <w:szCs w:val="24"/>
          <w:lang w:val="ru-RU" w:eastAsia="de-DE"/>
        </w:rPr>
        <w:t>(«</w:t>
      </w:r>
      <w:r w:rsidR="00287574">
        <w:rPr>
          <w:rFonts w:eastAsia="Times New Roman" w:cs="Times New Roman"/>
          <w:szCs w:val="24"/>
          <w:lang w:val="ru-RU" w:eastAsia="de-DE"/>
        </w:rPr>
        <w:t>Это</w:t>
      </w:r>
      <w:r w:rsidR="00287574" w:rsidRPr="00287574">
        <w:rPr>
          <w:rFonts w:eastAsia="Times New Roman" w:cs="Times New Roman"/>
          <w:szCs w:val="24"/>
          <w:lang w:val="ru-RU" w:eastAsia="de-DE"/>
        </w:rPr>
        <w:t xml:space="preserve"> </w:t>
      </w:r>
      <w:r w:rsidR="00287574">
        <w:rPr>
          <w:rFonts w:eastAsia="Times New Roman" w:cs="Times New Roman"/>
          <w:szCs w:val="24"/>
          <w:lang w:val="ru-RU" w:eastAsia="de-DE"/>
        </w:rPr>
        <w:t>имя</w:t>
      </w:r>
      <w:r w:rsidR="00287574" w:rsidRPr="00287574">
        <w:rPr>
          <w:rFonts w:eastAsia="Times New Roman" w:cs="Times New Roman"/>
          <w:szCs w:val="24"/>
          <w:lang w:val="ru-RU" w:eastAsia="de-DE"/>
        </w:rPr>
        <w:t xml:space="preserve"> </w:t>
      </w:r>
      <w:r w:rsidR="00287574">
        <w:rPr>
          <w:rFonts w:eastAsia="Times New Roman" w:cs="Times New Roman"/>
          <w:szCs w:val="24"/>
          <w:lang w:val="ru-RU" w:eastAsia="de-DE"/>
        </w:rPr>
        <w:t>я</w:t>
      </w:r>
      <w:r w:rsidR="00287574" w:rsidRPr="00287574">
        <w:rPr>
          <w:rFonts w:eastAsia="Times New Roman" w:cs="Times New Roman"/>
          <w:szCs w:val="24"/>
          <w:lang w:val="ru-RU" w:eastAsia="de-DE"/>
        </w:rPr>
        <w:t xml:space="preserve"> </w:t>
      </w:r>
      <w:r w:rsidR="00287574">
        <w:rPr>
          <w:rFonts w:eastAsia="Times New Roman" w:cs="Times New Roman"/>
          <w:szCs w:val="24"/>
          <w:lang w:val="ru-RU" w:eastAsia="de-DE"/>
        </w:rPr>
        <w:t>никогда</w:t>
      </w:r>
      <w:r w:rsidR="00287574" w:rsidRPr="00287574">
        <w:rPr>
          <w:rFonts w:eastAsia="Times New Roman" w:cs="Times New Roman"/>
          <w:szCs w:val="24"/>
          <w:lang w:val="ru-RU" w:eastAsia="de-DE"/>
        </w:rPr>
        <w:t xml:space="preserve"> </w:t>
      </w:r>
      <w:r w:rsidR="00287574">
        <w:rPr>
          <w:rFonts w:eastAsia="Times New Roman" w:cs="Times New Roman"/>
          <w:szCs w:val="24"/>
          <w:lang w:val="ru-RU" w:eastAsia="de-DE"/>
        </w:rPr>
        <w:t>не</w:t>
      </w:r>
      <w:r w:rsidR="00287574" w:rsidRPr="00287574">
        <w:rPr>
          <w:rFonts w:eastAsia="Times New Roman" w:cs="Times New Roman"/>
          <w:szCs w:val="24"/>
          <w:lang w:val="ru-RU" w:eastAsia="de-DE"/>
        </w:rPr>
        <w:t xml:space="preserve"> </w:t>
      </w:r>
      <w:r w:rsidR="00287574">
        <w:rPr>
          <w:rFonts w:eastAsia="Times New Roman" w:cs="Times New Roman"/>
          <w:szCs w:val="24"/>
          <w:lang w:val="ru-RU" w:eastAsia="de-DE"/>
        </w:rPr>
        <w:t>забуду!»</w:t>
      </w:r>
      <w:r w:rsidR="00044DDB" w:rsidRPr="00287574">
        <w:rPr>
          <w:rFonts w:eastAsia="Times New Roman" w:cs="Times New Roman"/>
          <w:szCs w:val="24"/>
          <w:lang w:val="ru-RU" w:eastAsia="de-DE"/>
        </w:rPr>
        <w:t>)</w:t>
      </w:r>
      <w:r w:rsidR="00287574">
        <w:rPr>
          <w:rFonts w:eastAsia="Times New Roman" w:cs="Times New Roman"/>
          <w:szCs w:val="24"/>
          <w:lang w:val="ru-RU" w:eastAsia="de-DE"/>
        </w:rPr>
        <w:t xml:space="preserve"> в ботинках</w:t>
      </w:r>
      <w:r w:rsidR="009F23D3">
        <w:rPr>
          <w:rFonts w:eastAsia="Times New Roman" w:cs="Times New Roman"/>
          <w:szCs w:val="24"/>
          <w:lang w:val="ru-RU" w:eastAsia="de-DE"/>
        </w:rPr>
        <w:t xml:space="preserve"> без шнурков и в наручниках его</w:t>
      </w:r>
      <w:r w:rsidR="00287574">
        <w:rPr>
          <w:rFonts w:eastAsia="Times New Roman" w:cs="Times New Roman"/>
          <w:szCs w:val="24"/>
          <w:lang w:val="ru-RU" w:eastAsia="de-DE"/>
        </w:rPr>
        <w:t xml:space="preserve"> ввели в зал суда</w:t>
      </w:r>
      <w:r w:rsidR="00044DDB" w:rsidRPr="00287574">
        <w:rPr>
          <w:rFonts w:eastAsia="Times New Roman" w:cs="Times New Roman"/>
          <w:szCs w:val="24"/>
          <w:lang w:val="ru-RU" w:eastAsia="de-DE"/>
        </w:rPr>
        <w:t>.</w:t>
      </w:r>
      <w:r w:rsidR="00287574">
        <w:rPr>
          <w:rFonts w:eastAsia="Times New Roman" w:cs="Times New Roman"/>
          <w:szCs w:val="24"/>
          <w:lang w:val="ru-RU" w:eastAsia="de-DE"/>
        </w:rPr>
        <w:t xml:space="preserve"> </w:t>
      </w:r>
      <w:r w:rsidR="00044DDB" w:rsidRPr="00287574">
        <w:rPr>
          <w:rFonts w:eastAsia="Times New Roman" w:cs="Times New Roman"/>
          <w:szCs w:val="24"/>
          <w:lang w:val="ru-RU" w:eastAsia="de-DE"/>
        </w:rPr>
        <w:t xml:space="preserve"> </w:t>
      </w:r>
      <w:r w:rsidR="00DA003B">
        <w:rPr>
          <w:rFonts w:eastAsia="Times New Roman" w:cs="Times New Roman"/>
          <w:szCs w:val="24"/>
          <w:lang w:val="ru-RU" w:eastAsia="de-DE"/>
        </w:rPr>
        <w:t>Судья</w:t>
      </w:r>
      <w:r w:rsidR="00DA003B" w:rsidRPr="00DA003B">
        <w:rPr>
          <w:rFonts w:eastAsia="Times New Roman" w:cs="Times New Roman"/>
          <w:szCs w:val="24"/>
          <w:lang w:val="ru-RU" w:eastAsia="de-DE"/>
        </w:rPr>
        <w:t xml:space="preserve"> </w:t>
      </w:r>
      <w:r w:rsidR="00DA003B">
        <w:rPr>
          <w:rFonts w:eastAsia="Times New Roman" w:cs="Times New Roman"/>
          <w:szCs w:val="24"/>
          <w:lang w:val="ru-RU" w:eastAsia="de-DE"/>
        </w:rPr>
        <w:t>рассматривал</w:t>
      </w:r>
      <w:r w:rsidR="00DA003B" w:rsidRPr="00DA003B">
        <w:rPr>
          <w:rFonts w:eastAsia="Times New Roman" w:cs="Times New Roman"/>
          <w:szCs w:val="24"/>
          <w:lang w:val="ru-RU" w:eastAsia="de-DE"/>
        </w:rPr>
        <w:t xml:space="preserve"> </w:t>
      </w:r>
      <w:r w:rsidR="00DA003B">
        <w:rPr>
          <w:rFonts w:eastAsia="Times New Roman" w:cs="Times New Roman"/>
          <w:szCs w:val="24"/>
          <w:lang w:val="ru-RU" w:eastAsia="de-DE"/>
        </w:rPr>
        <w:t>дело</w:t>
      </w:r>
      <w:r w:rsidR="00044DDB" w:rsidRPr="00DA003B">
        <w:rPr>
          <w:rFonts w:eastAsia="Times New Roman" w:cs="Times New Roman"/>
          <w:szCs w:val="24"/>
          <w:lang w:val="ru-RU" w:eastAsia="de-DE"/>
        </w:rPr>
        <w:t>:</w:t>
      </w:r>
      <w:r w:rsidR="00DA003B" w:rsidRPr="00DA003B">
        <w:rPr>
          <w:rFonts w:eastAsia="Times New Roman" w:cs="Times New Roman"/>
          <w:szCs w:val="24"/>
          <w:lang w:val="ru-RU" w:eastAsia="de-DE"/>
        </w:rPr>
        <w:t xml:space="preserve"> </w:t>
      </w:r>
      <w:r w:rsidR="00DA003B">
        <w:rPr>
          <w:rFonts w:eastAsia="Times New Roman" w:cs="Times New Roman"/>
          <w:szCs w:val="24"/>
          <w:lang w:val="ru-RU" w:eastAsia="de-DE"/>
        </w:rPr>
        <w:t>вот</w:t>
      </w:r>
      <w:r w:rsidR="00DA003B" w:rsidRPr="00DA003B">
        <w:rPr>
          <w:rFonts w:eastAsia="Times New Roman" w:cs="Times New Roman"/>
          <w:szCs w:val="24"/>
          <w:lang w:val="ru-RU" w:eastAsia="de-DE"/>
        </w:rPr>
        <w:t xml:space="preserve"> </w:t>
      </w:r>
      <w:r w:rsidR="00DA003B">
        <w:rPr>
          <w:rFonts w:eastAsia="Times New Roman" w:cs="Times New Roman"/>
          <w:szCs w:val="24"/>
          <w:lang w:val="ru-RU" w:eastAsia="de-DE"/>
        </w:rPr>
        <w:t>отличная</w:t>
      </w:r>
      <w:r w:rsidR="00DA003B" w:rsidRPr="00DA003B">
        <w:rPr>
          <w:rFonts w:eastAsia="Times New Roman" w:cs="Times New Roman"/>
          <w:szCs w:val="24"/>
          <w:lang w:val="ru-RU" w:eastAsia="de-DE"/>
        </w:rPr>
        <w:t xml:space="preserve"> </w:t>
      </w:r>
      <w:r w:rsidR="00DA003B">
        <w:rPr>
          <w:rFonts w:eastAsia="Times New Roman" w:cs="Times New Roman"/>
          <w:szCs w:val="24"/>
          <w:lang w:val="ru-RU" w:eastAsia="de-DE"/>
        </w:rPr>
        <w:t>характеристика</w:t>
      </w:r>
      <w:r w:rsidR="00DA003B" w:rsidRPr="00DA003B">
        <w:rPr>
          <w:rFonts w:eastAsia="Times New Roman" w:cs="Times New Roman"/>
          <w:szCs w:val="24"/>
          <w:lang w:val="ru-RU" w:eastAsia="de-DE"/>
        </w:rPr>
        <w:t xml:space="preserve"> </w:t>
      </w:r>
      <w:r w:rsidR="00DA003B">
        <w:rPr>
          <w:rFonts w:eastAsia="Times New Roman" w:cs="Times New Roman"/>
          <w:szCs w:val="24"/>
          <w:lang w:val="ru-RU" w:eastAsia="de-DE"/>
        </w:rPr>
        <w:t>подсудимого</w:t>
      </w:r>
      <w:r w:rsidR="00DA003B" w:rsidRPr="00DA003B">
        <w:rPr>
          <w:rFonts w:eastAsia="Times New Roman" w:cs="Times New Roman"/>
          <w:szCs w:val="24"/>
          <w:lang w:val="ru-RU" w:eastAsia="de-DE"/>
        </w:rPr>
        <w:t xml:space="preserve">, </w:t>
      </w:r>
      <w:r w:rsidR="00DA003B">
        <w:rPr>
          <w:rFonts w:eastAsia="Times New Roman" w:cs="Times New Roman"/>
          <w:szCs w:val="24"/>
          <w:lang w:val="ru-RU" w:eastAsia="de-DE"/>
        </w:rPr>
        <w:t>выданная работодателем Шоттом</w:t>
      </w:r>
      <w:r w:rsidR="00044DDB" w:rsidRPr="00DA003B">
        <w:rPr>
          <w:rFonts w:eastAsia="Times New Roman" w:cs="Times New Roman"/>
          <w:szCs w:val="24"/>
          <w:lang w:val="ru-RU" w:eastAsia="de-DE"/>
        </w:rPr>
        <w:t>,</w:t>
      </w:r>
      <w:r w:rsidR="00DA003B">
        <w:rPr>
          <w:rFonts w:eastAsia="Times New Roman" w:cs="Times New Roman"/>
          <w:szCs w:val="24"/>
          <w:lang w:val="ru-RU" w:eastAsia="de-DE"/>
        </w:rPr>
        <w:t xml:space="preserve"> </w:t>
      </w:r>
      <w:r w:rsidR="009F23D3">
        <w:rPr>
          <w:rFonts w:eastAsia="Times New Roman" w:cs="Times New Roman"/>
          <w:szCs w:val="24"/>
          <w:lang w:val="ru-RU" w:eastAsia="de-DE"/>
        </w:rPr>
        <w:t>где Рольф Елер всегда считался одним из первых работников</w:t>
      </w:r>
      <w:r w:rsidR="00044DDB" w:rsidRPr="00DA003B">
        <w:rPr>
          <w:rFonts w:eastAsia="Times New Roman" w:cs="Times New Roman"/>
          <w:szCs w:val="24"/>
          <w:lang w:val="ru-RU" w:eastAsia="de-DE"/>
        </w:rPr>
        <w:t>,</w:t>
      </w:r>
      <w:r w:rsidR="009F23D3">
        <w:rPr>
          <w:rFonts w:eastAsia="Times New Roman" w:cs="Times New Roman"/>
          <w:szCs w:val="24"/>
          <w:lang w:val="ru-RU" w:eastAsia="de-DE"/>
        </w:rPr>
        <w:t xml:space="preserve"> если бы не это </w:t>
      </w:r>
      <w:r w:rsidR="00044DDB" w:rsidRPr="00DA003B">
        <w:rPr>
          <w:rFonts w:eastAsia="Times New Roman" w:cs="Times New Roman"/>
          <w:szCs w:val="24"/>
          <w:lang w:val="ru-RU" w:eastAsia="de-DE"/>
        </w:rPr>
        <w:t xml:space="preserve"> </w:t>
      </w:r>
      <w:r w:rsidR="009F23D3">
        <w:rPr>
          <w:rFonts w:eastAsia="Times New Roman" w:cs="Times New Roman"/>
          <w:szCs w:val="24"/>
          <w:lang w:val="ru-RU" w:eastAsia="de-DE"/>
        </w:rPr>
        <w:t>участие в акции протеста 17 июня</w:t>
      </w:r>
      <w:r w:rsidR="00044DDB" w:rsidRPr="009F23D3">
        <w:rPr>
          <w:rFonts w:eastAsia="Times New Roman" w:cs="Times New Roman"/>
          <w:szCs w:val="24"/>
          <w:lang w:val="ru-RU" w:eastAsia="de-DE"/>
        </w:rPr>
        <w:t xml:space="preserve">. </w:t>
      </w:r>
      <w:r w:rsidR="009C6922">
        <w:rPr>
          <w:rFonts w:eastAsia="Times New Roman" w:cs="Times New Roman"/>
          <w:szCs w:val="24"/>
          <w:lang w:val="ru-RU" w:eastAsia="de-DE"/>
        </w:rPr>
        <w:t>Затем государственный обвинитель: «Вы же регулярно слу</w:t>
      </w:r>
      <w:r w:rsidR="007D7E30">
        <w:rPr>
          <w:rFonts w:eastAsia="Times New Roman" w:cs="Times New Roman"/>
          <w:szCs w:val="24"/>
          <w:lang w:val="ru-RU" w:eastAsia="de-DE"/>
        </w:rPr>
        <w:t>шали РИАС (</w:t>
      </w:r>
      <w:r w:rsidR="00044DDB" w:rsidRPr="007D7E30">
        <w:rPr>
          <w:rFonts w:eastAsia="Times New Roman" w:cs="Times New Roman"/>
          <w:szCs w:val="24"/>
          <w:lang w:eastAsia="de-DE"/>
        </w:rPr>
        <w:t>RIAS</w:t>
      </w:r>
      <w:r w:rsidR="007D7E30">
        <w:rPr>
          <w:rFonts w:eastAsia="Times New Roman" w:cs="Times New Roman"/>
          <w:szCs w:val="24"/>
          <w:lang w:val="ru-RU" w:eastAsia="de-DE"/>
        </w:rPr>
        <w:t>)</w:t>
      </w:r>
      <w:r w:rsidR="009C6922">
        <w:rPr>
          <w:rFonts w:eastAsia="Times New Roman" w:cs="Times New Roman"/>
          <w:szCs w:val="24"/>
          <w:lang w:val="ru-RU" w:eastAsia="de-DE"/>
        </w:rPr>
        <w:t xml:space="preserve"> и другие вражеские голоса</w:t>
      </w:r>
      <w:r w:rsidR="00044DDB" w:rsidRPr="009F23D3">
        <w:rPr>
          <w:rFonts w:eastAsia="Times New Roman" w:cs="Times New Roman"/>
          <w:szCs w:val="24"/>
          <w:lang w:val="ru-RU" w:eastAsia="de-DE"/>
        </w:rPr>
        <w:t xml:space="preserve"> </w:t>
      </w:r>
      <w:r w:rsidR="009C6922">
        <w:rPr>
          <w:rFonts w:eastAsia="Times New Roman" w:cs="Times New Roman"/>
          <w:szCs w:val="24"/>
          <w:lang w:val="ru-RU" w:eastAsia="de-DE"/>
        </w:rPr>
        <w:t>…»</w:t>
      </w:r>
      <w:r w:rsidR="00044DDB" w:rsidRPr="009F23D3">
        <w:rPr>
          <w:rFonts w:eastAsia="Times New Roman" w:cs="Times New Roman"/>
          <w:szCs w:val="24"/>
          <w:lang w:val="ru-RU" w:eastAsia="de-DE"/>
        </w:rPr>
        <w:t xml:space="preserve"> </w:t>
      </w:r>
      <w:r w:rsidR="00F605E8">
        <w:rPr>
          <w:rFonts w:eastAsia="Times New Roman" w:cs="Times New Roman"/>
          <w:szCs w:val="24"/>
          <w:lang w:val="ru-RU" w:eastAsia="de-DE"/>
        </w:rPr>
        <w:t>Обвиняемый</w:t>
      </w:r>
      <w:r w:rsidR="00F605E8" w:rsidRPr="00F605E8">
        <w:rPr>
          <w:rFonts w:eastAsia="Times New Roman" w:cs="Times New Roman"/>
          <w:szCs w:val="24"/>
          <w:lang w:val="ru-RU" w:eastAsia="de-DE"/>
        </w:rPr>
        <w:t xml:space="preserve"> </w:t>
      </w:r>
      <w:r w:rsidR="007D7E30">
        <w:rPr>
          <w:rFonts w:eastAsia="Times New Roman" w:cs="Times New Roman"/>
          <w:szCs w:val="24"/>
          <w:lang w:val="ru-RU" w:eastAsia="de-DE"/>
        </w:rPr>
        <w:t>отказался от</w:t>
      </w:r>
      <w:r w:rsidR="00F605E8" w:rsidRPr="00F605E8">
        <w:rPr>
          <w:rFonts w:eastAsia="Times New Roman" w:cs="Times New Roman"/>
          <w:szCs w:val="24"/>
          <w:lang w:val="ru-RU" w:eastAsia="de-DE"/>
        </w:rPr>
        <w:t xml:space="preserve"> </w:t>
      </w:r>
      <w:r w:rsidR="00F605E8">
        <w:rPr>
          <w:rFonts w:eastAsia="Times New Roman" w:cs="Times New Roman"/>
          <w:szCs w:val="24"/>
          <w:lang w:val="ru-RU" w:eastAsia="de-DE"/>
        </w:rPr>
        <w:t>защитника</w:t>
      </w:r>
      <w:r w:rsidR="00F605E8" w:rsidRPr="00F605E8">
        <w:rPr>
          <w:rFonts w:eastAsia="Times New Roman" w:cs="Times New Roman"/>
          <w:szCs w:val="24"/>
          <w:lang w:val="ru-RU" w:eastAsia="de-DE"/>
        </w:rPr>
        <w:t xml:space="preserve">, </w:t>
      </w:r>
      <w:r w:rsidR="00F605E8">
        <w:rPr>
          <w:rFonts w:eastAsia="Times New Roman" w:cs="Times New Roman"/>
          <w:szCs w:val="24"/>
          <w:lang w:val="ru-RU" w:eastAsia="de-DE"/>
        </w:rPr>
        <w:t>назначенного</w:t>
      </w:r>
      <w:r w:rsidR="00F605E8" w:rsidRPr="00F605E8">
        <w:rPr>
          <w:rFonts w:eastAsia="Times New Roman" w:cs="Times New Roman"/>
          <w:szCs w:val="24"/>
          <w:lang w:val="ru-RU" w:eastAsia="de-DE"/>
        </w:rPr>
        <w:t xml:space="preserve"> </w:t>
      </w:r>
      <w:r w:rsidR="00F605E8">
        <w:rPr>
          <w:rFonts w:eastAsia="Times New Roman" w:cs="Times New Roman"/>
          <w:szCs w:val="24"/>
          <w:lang w:val="ru-RU" w:eastAsia="de-DE"/>
        </w:rPr>
        <w:t>ему</w:t>
      </w:r>
      <w:r w:rsidR="00F605E8" w:rsidRPr="00F605E8">
        <w:rPr>
          <w:rFonts w:eastAsia="Times New Roman" w:cs="Times New Roman"/>
          <w:szCs w:val="24"/>
          <w:lang w:val="ru-RU" w:eastAsia="de-DE"/>
        </w:rPr>
        <w:t xml:space="preserve"> </w:t>
      </w:r>
      <w:r w:rsidR="00F605E8">
        <w:rPr>
          <w:rFonts w:eastAsia="Times New Roman" w:cs="Times New Roman"/>
          <w:szCs w:val="24"/>
          <w:lang w:val="ru-RU" w:eastAsia="de-DE"/>
        </w:rPr>
        <w:t xml:space="preserve">судом,  и защищал себя сам, доказывая, что он прилично трудится  и работает сверхурочные часы для социализма, чтобы прокормить своих двух маленьких детей. </w:t>
      </w:r>
      <w:r w:rsidR="007D7E30">
        <w:rPr>
          <w:rFonts w:eastAsia="Times New Roman" w:cs="Times New Roman"/>
          <w:szCs w:val="24"/>
          <w:lang w:val="ru-RU" w:eastAsia="de-DE"/>
        </w:rPr>
        <w:t xml:space="preserve">Он уже и не говорил о </w:t>
      </w:r>
      <w:r w:rsidR="00CF44DA" w:rsidRPr="00CF44DA">
        <w:rPr>
          <w:rFonts w:eastAsia="Times New Roman" w:cs="Times New Roman"/>
          <w:szCs w:val="24"/>
          <w:lang w:val="ru-RU" w:eastAsia="de-DE"/>
        </w:rPr>
        <w:t xml:space="preserve"> </w:t>
      </w:r>
      <w:r w:rsidR="00CF44DA">
        <w:rPr>
          <w:rFonts w:eastAsia="Times New Roman" w:cs="Times New Roman"/>
          <w:szCs w:val="24"/>
          <w:lang w:val="ru-RU" w:eastAsia="de-DE"/>
        </w:rPr>
        <w:t>бесчисленных</w:t>
      </w:r>
      <w:r w:rsidR="00CF44DA" w:rsidRPr="00CF44DA">
        <w:rPr>
          <w:rFonts w:eastAsia="Times New Roman" w:cs="Times New Roman"/>
          <w:szCs w:val="24"/>
          <w:lang w:val="ru-RU" w:eastAsia="de-DE"/>
        </w:rPr>
        <w:t xml:space="preserve"> </w:t>
      </w:r>
      <w:r w:rsidR="00CF44DA">
        <w:rPr>
          <w:rFonts w:eastAsia="Times New Roman" w:cs="Times New Roman"/>
          <w:szCs w:val="24"/>
          <w:lang w:val="ru-RU" w:eastAsia="de-DE"/>
        </w:rPr>
        <w:t>взносах</w:t>
      </w:r>
      <w:r w:rsidR="00CF44DA" w:rsidRPr="00CF44DA">
        <w:rPr>
          <w:rFonts w:eastAsia="Times New Roman" w:cs="Times New Roman"/>
          <w:szCs w:val="24"/>
          <w:lang w:val="ru-RU" w:eastAsia="de-DE"/>
        </w:rPr>
        <w:t xml:space="preserve">, </w:t>
      </w:r>
      <w:r w:rsidR="00CF44DA">
        <w:rPr>
          <w:rFonts w:eastAsia="Times New Roman" w:cs="Times New Roman"/>
          <w:szCs w:val="24"/>
          <w:lang w:val="ru-RU" w:eastAsia="de-DE"/>
        </w:rPr>
        <w:t>которые надо платить в фонд социального  страхования. Заседание</w:t>
      </w:r>
      <w:r w:rsidR="00CF44DA" w:rsidRPr="00F915C4">
        <w:rPr>
          <w:rFonts w:eastAsia="Times New Roman" w:cs="Times New Roman"/>
          <w:szCs w:val="24"/>
          <w:lang w:val="ru-RU" w:eastAsia="de-DE"/>
        </w:rPr>
        <w:t xml:space="preserve">, </w:t>
      </w:r>
      <w:r w:rsidR="00CF44DA">
        <w:rPr>
          <w:rFonts w:eastAsia="Times New Roman" w:cs="Times New Roman"/>
          <w:szCs w:val="24"/>
          <w:lang w:val="ru-RU" w:eastAsia="de-DE"/>
        </w:rPr>
        <w:t>на</w:t>
      </w:r>
      <w:r w:rsidR="00CF44DA" w:rsidRPr="00F915C4">
        <w:rPr>
          <w:rFonts w:eastAsia="Times New Roman" w:cs="Times New Roman"/>
          <w:szCs w:val="24"/>
          <w:lang w:val="ru-RU" w:eastAsia="de-DE"/>
        </w:rPr>
        <w:t xml:space="preserve"> </w:t>
      </w:r>
      <w:r w:rsidR="00CF44DA">
        <w:rPr>
          <w:rFonts w:eastAsia="Times New Roman" w:cs="Times New Roman"/>
          <w:szCs w:val="24"/>
          <w:lang w:val="ru-RU" w:eastAsia="de-DE"/>
        </w:rPr>
        <w:t>которое</w:t>
      </w:r>
      <w:r w:rsidR="00CF44DA" w:rsidRPr="00F915C4">
        <w:rPr>
          <w:rFonts w:eastAsia="Times New Roman" w:cs="Times New Roman"/>
          <w:szCs w:val="24"/>
          <w:lang w:val="ru-RU" w:eastAsia="de-DE"/>
        </w:rPr>
        <w:t xml:space="preserve"> </w:t>
      </w:r>
      <w:r w:rsidR="00CF44DA">
        <w:rPr>
          <w:rFonts w:eastAsia="Times New Roman" w:cs="Times New Roman"/>
          <w:szCs w:val="24"/>
          <w:lang w:val="ru-RU" w:eastAsia="de-DE"/>
        </w:rPr>
        <w:t>неожиданно</w:t>
      </w:r>
      <w:r w:rsidR="00CF44DA" w:rsidRPr="00F915C4">
        <w:rPr>
          <w:rFonts w:eastAsia="Times New Roman" w:cs="Times New Roman"/>
          <w:szCs w:val="24"/>
          <w:lang w:val="ru-RU" w:eastAsia="de-DE"/>
        </w:rPr>
        <w:t xml:space="preserve"> </w:t>
      </w:r>
      <w:r w:rsidR="00CF44DA">
        <w:rPr>
          <w:rFonts w:eastAsia="Times New Roman" w:cs="Times New Roman"/>
          <w:szCs w:val="24"/>
          <w:lang w:val="ru-RU" w:eastAsia="de-DE"/>
        </w:rPr>
        <w:t>приехала</w:t>
      </w:r>
      <w:r w:rsidR="00CF44DA" w:rsidRPr="00F915C4">
        <w:rPr>
          <w:rFonts w:eastAsia="Times New Roman" w:cs="Times New Roman"/>
          <w:szCs w:val="24"/>
          <w:lang w:val="ru-RU" w:eastAsia="de-DE"/>
        </w:rPr>
        <w:t xml:space="preserve"> </w:t>
      </w:r>
      <w:r w:rsidR="00F915C4">
        <w:rPr>
          <w:rFonts w:eastAsia="Times New Roman" w:cs="Times New Roman"/>
          <w:szCs w:val="24"/>
          <w:lang w:val="ru-RU" w:eastAsia="de-DE"/>
        </w:rPr>
        <w:t>его</w:t>
      </w:r>
      <w:r w:rsidR="00F915C4" w:rsidRPr="00F915C4">
        <w:rPr>
          <w:rFonts w:eastAsia="Times New Roman" w:cs="Times New Roman"/>
          <w:szCs w:val="24"/>
          <w:lang w:val="ru-RU" w:eastAsia="de-DE"/>
        </w:rPr>
        <w:t xml:space="preserve"> </w:t>
      </w:r>
      <w:r w:rsidR="00F915C4">
        <w:rPr>
          <w:rFonts w:eastAsia="Times New Roman" w:cs="Times New Roman"/>
          <w:szCs w:val="24"/>
          <w:lang w:val="ru-RU" w:eastAsia="de-DE"/>
        </w:rPr>
        <w:t>жена</w:t>
      </w:r>
      <w:r w:rsidR="00F915C4" w:rsidRPr="00F915C4">
        <w:rPr>
          <w:rFonts w:eastAsia="Times New Roman" w:cs="Times New Roman"/>
          <w:szCs w:val="24"/>
          <w:lang w:val="ru-RU" w:eastAsia="de-DE"/>
        </w:rPr>
        <w:t xml:space="preserve"> </w:t>
      </w:r>
      <w:r w:rsidR="00F915C4">
        <w:rPr>
          <w:rFonts w:eastAsia="Times New Roman" w:cs="Times New Roman"/>
          <w:szCs w:val="24"/>
          <w:lang w:val="ru-RU" w:eastAsia="de-DE"/>
        </w:rPr>
        <w:t>из</w:t>
      </w:r>
      <w:r w:rsidR="00F915C4" w:rsidRPr="00F915C4">
        <w:rPr>
          <w:rFonts w:eastAsia="Times New Roman" w:cs="Times New Roman"/>
          <w:szCs w:val="24"/>
          <w:lang w:val="ru-RU" w:eastAsia="de-DE"/>
        </w:rPr>
        <w:t xml:space="preserve"> </w:t>
      </w:r>
      <w:r w:rsidR="00F915C4">
        <w:rPr>
          <w:rFonts w:eastAsia="Times New Roman" w:cs="Times New Roman"/>
          <w:szCs w:val="24"/>
          <w:lang w:val="ru-RU" w:eastAsia="de-DE"/>
        </w:rPr>
        <w:t>Йены</w:t>
      </w:r>
      <w:r w:rsidR="00F915C4" w:rsidRPr="00F915C4">
        <w:rPr>
          <w:rFonts w:eastAsia="Times New Roman" w:cs="Times New Roman"/>
          <w:szCs w:val="24"/>
          <w:lang w:val="ru-RU" w:eastAsia="de-DE"/>
        </w:rPr>
        <w:t xml:space="preserve">, </w:t>
      </w:r>
      <w:r w:rsidR="00CF44DA" w:rsidRPr="00F915C4">
        <w:rPr>
          <w:rFonts w:eastAsia="Times New Roman" w:cs="Times New Roman"/>
          <w:szCs w:val="24"/>
          <w:lang w:val="ru-RU" w:eastAsia="de-DE"/>
        </w:rPr>
        <w:t xml:space="preserve"> </w:t>
      </w:r>
      <w:r w:rsidR="00CF44DA">
        <w:rPr>
          <w:rFonts w:eastAsia="Times New Roman" w:cs="Times New Roman"/>
          <w:szCs w:val="24"/>
          <w:lang w:val="ru-RU" w:eastAsia="de-DE"/>
        </w:rPr>
        <w:t>шло</w:t>
      </w:r>
      <w:r w:rsidR="00CF44DA" w:rsidRPr="00F915C4">
        <w:rPr>
          <w:rFonts w:eastAsia="Times New Roman" w:cs="Times New Roman"/>
          <w:szCs w:val="24"/>
          <w:lang w:val="ru-RU" w:eastAsia="de-DE"/>
        </w:rPr>
        <w:t xml:space="preserve"> </w:t>
      </w:r>
      <w:r w:rsidR="00CF44DA">
        <w:rPr>
          <w:rFonts w:eastAsia="Times New Roman" w:cs="Times New Roman"/>
          <w:szCs w:val="24"/>
          <w:lang w:val="ru-RU" w:eastAsia="de-DE"/>
        </w:rPr>
        <w:t>примерно</w:t>
      </w:r>
      <w:r w:rsidR="00CF44DA" w:rsidRPr="00F915C4">
        <w:rPr>
          <w:rFonts w:eastAsia="Times New Roman" w:cs="Times New Roman"/>
          <w:szCs w:val="24"/>
          <w:lang w:val="ru-RU" w:eastAsia="de-DE"/>
        </w:rPr>
        <w:t xml:space="preserve"> </w:t>
      </w:r>
      <w:r w:rsidR="00CF44DA">
        <w:rPr>
          <w:rFonts w:eastAsia="Times New Roman" w:cs="Times New Roman"/>
          <w:szCs w:val="24"/>
          <w:lang w:val="ru-RU" w:eastAsia="de-DE"/>
        </w:rPr>
        <w:t>час</w:t>
      </w:r>
      <w:r w:rsidR="00044DDB" w:rsidRPr="00F915C4">
        <w:rPr>
          <w:rFonts w:eastAsia="Times New Roman" w:cs="Times New Roman"/>
          <w:szCs w:val="24"/>
          <w:lang w:val="ru-RU" w:eastAsia="de-DE"/>
        </w:rPr>
        <w:t>.</w:t>
      </w:r>
      <w:r w:rsidR="00F915C4">
        <w:rPr>
          <w:rFonts w:eastAsia="Times New Roman" w:cs="Times New Roman"/>
          <w:szCs w:val="24"/>
          <w:lang w:val="ru-RU" w:eastAsia="de-DE"/>
        </w:rPr>
        <w:t xml:space="preserve"> </w:t>
      </w:r>
      <w:r w:rsidR="00CB12F4">
        <w:rPr>
          <w:rFonts w:eastAsia="Times New Roman" w:cs="Times New Roman"/>
          <w:szCs w:val="24"/>
          <w:lang w:val="ru-RU" w:eastAsia="de-DE"/>
        </w:rPr>
        <w:t>Затем</w:t>
      </w:r>
      <w:r w:rsidR="00CB12F4" w:rsidRPr="00CB12F4">
        <w:rPr>
          <w:rFonts w:eastAsia="Times New Roman" w:cs="Times New Roman"/>
          <w:szCs w:val="24"/>
          <w:lang w:val="ru-RU" w:eastAsia="de-DE"/>
        </w:rPr>
        <w:t xml:space="preserve"> </w:t>
      </w:r>
      <w:r w:rsidR="00CB12F4">
        <w:rPr>
          <w:rFonts w:eastAsia="Times New Roman" w:cs="Times New Roman"/>
          <w:szCs w:val="24"/>
          <w:lang w:val="ru-RU" w:eastAsia="de-DE"/>
        </w:rPr>
        <w:t>прокурор</w:t>
      </w:r>
      <w:r w:rsidR="00CB12F4" w:rsidRPr="00CB12F4">
        <w:rPr>
          <w:rFonts w:eastAsia="Times New Roman" w:cs="Times New Roman"/>
          <w:szCs w:val="24"/>
          <w:lang w:val="ru-RU" w:eastAsia="de-DE"/>
        </w:rPr>
        <w:t xml:space="preserve"> </w:t>
      </w:r>
      <w:r w:rsidR="00CB12F4">
        <w:rPr>
          <w:rFonts w:eastAsia="Times New Roman" w:cs="Times New Roman"/>
          <w:szCs w:val="24"/>
          <w:lang w:val="ru-RU" w:eastAsia="de-DE"/>
        </w:rPr>
        <w:t>пригласил</w:t>
      </w:r>
      <w:r w:rsidR="00CB12F4" w:rsidRPr="00CB12F4">
        <w:rPr>
          <w:rFonts w:eastAsia="Times New Roman" w:cs="Times New Roman"/>
          <w:szCs w:val="24"/>
          <w:lang w:val="ru-RU" w:eastAsia="de-DE"/>
        </w:rPr>
        <w:t xml:space="preserve"> </w:t>
      </w:r>
      <w:r w:rsidR="00CB12F4">
        <w:rPr>
          <w:rFonts w:eastAsia="Times New Roman" w:cs="Times New Roman"/>
          <w:szCs w:val="24"/>
          <w:lang w:val="ru-RU" w:eastAsia="de-DE"/>
        </w:rPr>
        <w:t>Рольфа</w:t>
      </w:r>
      <w:r w:rsidR="00CB12F4" w:rsidRPr="00CB12F4">
        <w:rPr>
          <w:rFonts w:eastAsia="Times New Roman" w:cs="Times New Roman"/>
          <w:szCs w:val="24"/>
          <w:lang w:val="ru-RU" w:eastAsia="de-DE"/>
        </w:rPr>
        <w:t xml:space="preserve"> </w:t>
      </w:r>
      <w:r w:rsidR="00CB12F4">
        <w:rPr>
          <w:rFonts w:eastAsia="Times New Roman" w:cs="Times New Roman"/>
          <w:szCs w:val="24"/>
          <w:lang w:val="ru-RU" w:eastAsia="de-DE"/>
        </w:rPr>
        <w:t>Елера</w:t>
      </w:r>
      <w:r w:rsidR="00CB12F4" w:rsidRPr="00CB12F4">
        <w:rPr>
          <w:rFonts w:eastAsia="Times New Roman" w:cs="Times New Roman"/>
          <w:szCs w:val="24"/>
          <w:lang w:val="ru-RU" w:eastAsia="de-DE"/>
        </w:rPr>
        <w:t xml:space="preserve">, </w:t>
      </w:r>
      <w:r w:rsidR="00CB12F4">
        <w:rPr>
          <w:rFonts w:eastAsia="Times New Roman" w:cs="Times New Roman"/>
          <w:szCs w:val="24"/>
          <w:lang w:val="ru-RU" w:eastAsia="de-DE"/>
        </w:rPr>
        <w:t>пытаясь смягчить его всеми возможными способами, в свой кабинет. По</w:t>
      </w:r>
      <w:r w:rsidR="00CB12F4" w:rsidRPr="00CB12F4">
        <w:rPr>
          <w:rFonts w:eastAsia="Times New Roman" w:cs="Times New Roman"/>
          <w:szCs w:val="24"/>
          <w:lang w:val="ru-RU" w:eastAsia="de-DE"/>
        </w:rPr>
        <w:t xml:space="preserve"> </w:t>
      </w:r>
      <w:r w:rsidR="00CB12F4">
        <w:rPr>
          <w:rFonts w:eastAsia="Times New Roman" w:cs="Times New Roman"/>
          <w:szCs w:val="24"/>
          <w:lang w:val="ru-RU" w:eastAsia="de-DE"/>
        </w:rPr>
        <w:t>дороге</w:t>
      </w:r>
      <w:r w:rsidR="00A40E4A" w:rsidRPr="00CB12F4">
        <w:rPr>
          <w:rFonts w:eastAsia="Times New Roman" w:cs="Times New Roman"/>
          <w:szCs w:val="24"/>
          <w:lang w:val="ru-RU" w:eastAsia="de-DE"/>
        </w:rPr>
        <w:t xml:space="preserve">  - </w:t>
      </w:r>
      <w:r w:rsidR="00CB12F4">
        <w:rPr>
          <w:rFonts w:eastAsia="Times New Roman" w:cs="Times New Roman"/>
          <w:szCs w:val="24"/>
          <w:lang w:val="ru-RU" w:eastAsia="de-DE"/>
        </w:rPr>
        <w:t>это</w:t>
      </w:r>
      <w:r w:rsidR="00CB12F4" w:rsidRPr="00CB12F4">
        <w:rPr>
          <w:rFonts w:eastAsia="Times New Roman" w:cs="Times New Roman"/>
          <w:szCs w:val="24"/>
          <w:lang w:val="ru-RU" w:eastAsia="de-DE"/>
        </w:rPr>
        <w:t xml:space="preserve"> </w:t>
      </w:r>
      <w:r w:rsidR="00CB12F4">
        <w:rPr>
          <w:rFonts w:eastAsia="Times New Roman" w:cs="Times New Roman"/>
          <w:szCs w:val="24"/>
          <w:lang w:val="ru-RU" w:eastAsia="de-DE"/>
        </w:rPr>
        <w:t>незабываемо</w:t>
      </w:r>
      <w:r w:rsidR="00A40E4A" w:rsidRPr="00CB12F4">
        <w:rPr>
          <w:rFonts w:eastAsia="Times New Roman" w:cs="Times New Roman"/>
          <w:szCs w:val="24"/>
          <w:lang w:val="ru-RU" w:eastAsia="de-DE"/>
        </w:rPr>
        <w:t xml:space="preserve"> -</w:t>
      </w:r>
      <w:r w:rsidR="00CB12F4" w:rsidRPr="00CB12F4">
        <w:rPr>
          <w:rFonts w:eastAsia="Times New Roman" w:cs="Times New Roman"/>
          <w:szCs w:val="24"/>
          <w:lang w:val="ru-RU" w:eastAsia="de-DE"/>
        </w:rPr>
        <w:t xml:space="preserve"> </w:t>
      </w:r>
      <w:r w:rsidR="00044DDB" w:rsidRPr="00CB12F4">
        <w:rPr>
          <w:rFonts w:eastAsia="Times New Roman" w:cs="Times New Roman"/>
          <w:szCs w:val="24"/>
          <w:lang w:val="ru-RU" w:eastAsia="de-DE"/>
        </w:rPr>
        <w:t xml:space="preserve"> </w:t>
      </w:r>
      <w:r w:rsidR="00CB12F4">
        <w:rPr>
          <w:rFonts w:eastAsia="Times New Roman" w:cs="Times New Roman"/>
          <w:szCs w:val="24"/>
          <w:lang w:val="ru-RU" w:eastAsia="de-DE"/>
        </w:rPr>
        <w:t>охранник</w:t>
      </w:r>
      <w:r w:rsidR="00CB12F4" w:rsidRPr="00CB12F4">
        <w:rPr>
          <w:rFonts w:eastAsia="Times New Roman" w:cs="Times New Roman"/>
          <w:szCs w:val="24"/>
          <w:lang w:val="ru-RU" w:eastAsia="de-DE"/>
        </w:rPr>
        <w:t xml:space="preserve"> </w:t>
      </w:r>
      <w:r w:rsidR="00CB12F4">
        <w:rPr>
          <w:rFonts w:eastAsia="Times New Roman" w:cs="Times New Roman"/>
          <w:szCs w:val="24"/>
          <w:lang w:val="ru-RU" w:eastAsia="de-DE"/>
        </w:rPr>
        <w:t>пинул</w:t>
      </w:r>
      <w:r w:rsidR="00CB12F4" w:rsidRPr="00CB12F4">
        <w:rPr>
          <w:rFonts w:eastAsia="Times New Roman" w:cs="Times New Roman"/>
          <w:szCs w:val="24"/>
          <w:lang w:val="ru-RU" w:eastAsia="de-DE"/>
        </w:rPr>
        <w:t xml:space="preserve"> </w:t>
      </w:r>
      <w:r w:rsidR="00CB12F4">
        <w:rPr>
          <w:rFonts w:eastAsia="Times New Roman" w:cs="Times New Roman"/>
          <w:szCs w:val="24"/>
          <w:lang w:val="ru-RU" w:eastAsia="de-DE"/>
        </w:rPr>
        <w:t>его</w:t>
      </w:r>
      <w:r w:rsidR="00CB12F4" w:rsidRPr="00CB12F4">
        <w:rPr>
          <w:rFonts w:eastAsia="Times New Roman" w:cs="Times New Roman"/>
          <w:szCs w:val="24"/>
          <w:lang w:val="ru-RU" w:eastAsia="de-DE"/>
        </w:rPr>
        <w:t xml:space="preserve"> </w:t>
      </w:r>
      <w:r w:rsidR="00CB12F4">
        <w:rPr>
          <w:rFonts w:eastAsia="Times New Roman" w:cs="Times New Roman"/>
          <w:szCs w:val="24"/>
          <w:lang w:val="ru-RU" w:eastAsia="de-DE"/>
        </w:rPr>
        <w:t>в</w:t>
      </w:r>
      <w:r w:rsidR="00CB12F4" w:rsidRPr="00CB12F4">
        <w:rPr>
          <w:rFonts w:eastAsia="Times New Roman" w:cs="Times New Roman"/>
          <w:szCs w:val="24"/>
          <w:lang w:val="ru-RU" w:eastAsia="de-DE"/>
        </w:rPr>
        <w:t xml:space="preserve"> </w:t>
      </w:r>
      <w:r w:rsidR="00CB12F4">
        <w:rPr>
          <w:rFonts w:eastAsia="Times New Roman" w:cs="Times New Roman"/>
          <w:szCs w:val="24"/>
          <w:lang w:val="ru-RU" w:eastAsia="de-DE"/>
        </w:rPr>
        <w:t>зад</w:t>
      </w:r>
      <w:r w:rsidR="00044DDB" w:rsidRPr="00CB12F4">
        <w:rPr>
          <w:rFonts w:eastAsia="Times New Roman" w:cs="Times New Roman"/>
          <w:szCs w:val="24"/>
          <w:lang w:val="ru-RU" w:eastAsia="de-DE"/>
        </w:rPr>
        <w:t>,</w:t>
      </w:r>
      <w:r w:rsidR="00CB12F4">
        <w:rPr>
          <w:rFonts w:eastAsia="Times New Roman" w:cs="Times New Roman"/>
          <w:szCs w:val="24"/>
          <w:lang w:val="ru-RU" w:eastAsia="de-DE"/>
        </w:rPr>
        <w:t xml:space="preserve"> потому что в сваливающихся с ног из-за отсутствия шнурков ботинках он недостаточно быстро шел. </w:t>
      </w:r>
      <w:r w:rsidR="00044DDB" w:rsidRPr="00CB12F4">
        <w:rPr>
          <w:rFonts w:eastAsia="Times New Roman" w:cs="Times New Roman"/>
          <w:szCs w:val="24"/>
          <w:lang w:val="ru-RU" w:eastAsia="de-DE"/>
        </w:rPr>
        <w:t xml:space="preserve"> </w:t>
      </w:r>
      <w:r w:rsidR="00665BFB">
        <w:rPr>
          <w:rFonts w:eastAsia="Times New Roman" w:cs="Times New Roman"/>
          <w:szCs w:val="24"/>
          <w:lang w:val="ru-RU" w:eastAsia="de-DE"/>
        </w:rPr>
        <w:t>А</w:t>
      </w:r>
      <w:r w:rsidR="00665BFB" w:rsidRPr="00665BFB">
        <w:rPr>
          <w:rFonts w:eastAsia="Times New Roman" w:cs="Times New Roman"/>
          <w:szCs w:val="24"/>
          <w:lang w:val="ru-RU" w:eastAsia="de-DE"/>
        </w:rPr>
        <w:t xml:space="preserve"> </w:t>
      </w:r>
      <w:r w:rsidR="00665BFB">
        <w:rPr>
          <w:rFonts w:eastAsia="Times New Roman" w:cs="Times New Roman"/>
          <w:szCs w:val="24"/>
          <w:lang w:val="ru-RU" w:eastAsia="de-DE"/>
        </w:rPr>
        <w:t>потом</w:t>
      </w:r>
      <w:r w:rsidR="00665BFB" w:rsidRPr="00665BFB">
        <w:rPr>
          <w:rFonts w:eastAsia="Times New Roman" w:cs="Times New Roman"/>
          <w:szCs w:val="24"/>
          <w:lang w:val="ru-RU" w:eastAsia="de-DE"/>
        </w:rPr>
        <w:t xml:space="preserve"> </w:t>
      </w:r>
      <w:r w:rsidR="00665BFB">
        <w:rPr>
          <w:rFonts w:eastAsia="Times New Roman" w:cs="Times New Roman"/>
          <w:szCs w:val="24"/>
          <w:lang w:val="ru-RU" w:eastAsia="de-DE"/>
        </w:rPr>
        <w:t>еще</w:t>
      </w:r>
      <w:r w:rsidR="00665BFB" w:rsidRPr="00665BFB">
        <w:rPr>
          <w:rFonts w:eastAsia="Times New Roman" w:cs="Times New Roman"/>
          <w:szCs w:val="24"/>
          <w:lang w:val="ru-RU" w:eastAsia="de-DE"/>
        </w:rPr>
        <w:t xml:space="preserve"> </w:t>
      </w:r>
      <w:r w:rsidR="00665BFB">
        <w:rPr>
          <w:rFonts w:eastAsia="Times New Roman" w:cs="Times New Roman"/>
          <w:szCs w:val="24"/>
          <w:lang w:val="ru-RU" w:eastAsia="de-DE"/>
        </w:rPr>
        <w:t>прокурор</w:t>
      </w:r>
      <w:r w:rsidR="00665BFB" w:rsidRPr="00665BFB">
        <w:rPr>
          <w:rFonts w:eastAsia="Times New Roman" w:cs="Times New Roman"/>
          <w:szCs w:val="24"/>
          <w:lang w:val="ru-RU" w:eastAsia="de-DE"/>
        </w:rPr>
        <w:t xml:space="preserve">  </w:t>
      </w:r>
      <w:r w:rsidR="00665BFB">
        <w:rPr>
          <w:rFonts w:eastAsia="Times New Roman" w:cs="Times New Roman"/>
          <w:szCs w:val="24"/>
          <w:lang w:val="ru-RU" w:eastAsia="de-DE"/>
        </w:rPr>
        <w:t>промывал</w:t>
      </w:r>
      <w:r w:rsidR="00665BFB" w:rsidRPr="00665BFB">
        <w:rPr>
          <w:rFonts w:eastAsia="Times New Roman" w:cs="Times New Roman"/>
          <w:szCs w:val="24"/>
          <w:lang w:val="ru-RU" w:eastAsia="de-DE"/>
        </w:rPr>
        <w:t xml:space="preserve"> </w:t>
      </w:r>
      <w:r w:rsidR="00665BFB">
        <w:rPr>
          <w:rFonts w:eastAsia="Times New Roman" w:cs="Times New Roman"/>
          <w:szCs w:val="24"/>
          <w:lang w:val="ru-RU" w:eastAsia="de-DE"/>
        </w:rPr>
        <w:t>мозги</w:t>
      </w:r>
      <w:r w:rsidR="00665BFB" w:rsidRPr="00665BFB">
        <w:rPr>
          <w:rFonts w:eastAsia="Times New Roman" w:cs="Times New Roman"/>
          <w:szCs w:val="24"/>
          <w:lang w:val="ru-RU" w:eastAsia="de-DE"/>
        </w:rPr>
        <w:t xml:space="preserve">: </w:t>
      </w:r>
      <w:r w:rsidR="00665BFB">
        <w:rPr>
          <w:rFonts w:eastAsia="Times New Roman" w:cs="Times New Roman"/>
          <w:szCs w:val="24"/>
          <w:lang w:val="ru-RU" w:eastAsia="de-DE"/>
        </w:rPr>
        <w:t>«Хотите чашечку кофе или, может быть, рюмку шнапса</w:t>
      </w:r>
      <w:r w:rsidR="00044DDB" w:rsidRPr="00665BFB">
        <w:rPr>
          <w:rFonts w:eastAsia="Times New Roman" w:cs="Times New Roman"/>
          <w:szCs w:val="24"/>
          <w:lang w:val="ru-RU" w:eastAsia="de-DE"/>
        </w:rPr>
        <w:t>?</w:t>
      </w:r>
      <w:r w:rsidR="00665BFB">
        <w:rPr>
          <w:rFonts w:eastAsia="Times New Roman" w:cs="Times New Roman"/>
          <w:szCs w:val="24"/>
          <w:lang w:val="ru-RU" w:eastAsia="de-DE"/>
        </w:rPr>
        <w:t xml:space="preserve"> Вы умеете говорить, Вы можете убедить других</w:t>
      </w:r>
      <w:r w:rsidR="00044DDB" w:rsidRPr="00665BFB">
        <w:rPr>
          <w:rFonts w:eastAsia="Times New Roman" w:cs="Times New Roman"/>
          <w:szCs w:val="24"/>
          <w:lang w:val="ru-RU" w:eastAsia="de-DE"/>
        </w:rPr>
        <w:t>.</w:t>
      </w:r>
      <w:r w:rsidR="00665BFB">
        <w:rPr>
          <w:rFonts w:eastAsia="Times New Roman" w:cs="Times New Roman"/>
          <w:szCs w:val="24"/>
          <w:lang w:val="ru-RU" w:eastAsia="de-DE"/>
        </w:rPr>
        <w:t xml:space="preserve"> Такие</w:t>
      </w:r>
      <w:r w:rsidR="00665BFB" w:rsidRPr="00665BFB">
        <w:rPr>
          <w:rFonts w:eastAsia="Times New Roman" w:cs="Times New Roman"/>
          <w:szCs w:val="24"/>
          <w:lang w:val="ru-RU" w:eastAsia="de-DE"/>
        </w:rPr>
        <w:t xml:space="preserve">, </w:t>
      </w:r>
      <w:r w:rsidR="00665BFB">
        <w:rPr>
          <w:rFonts w:eastAsia="Times New Roman" w:cs="Times New Roman"/>
          <w:szCs w:val="24"/>
          <w:lang w:val="ru-RU" w:eastAsia="de-DE"/>
        </w:rPr>
        <w:t>как</w:t>
      </w:r>
      <w:r w:rsidR="00665BFB" w:rsidRPr="00665BFB">
        <w:rPr>
          <w:rFonts w:eastAsia="Times New Roman" w:cs="Times New Roman"/>
          <w:szCs w:val="24"/>
          <w:lang w:val="ru-RU" w:eastAsia="de-DE"/>
        </w:rPr>
        <w:t xml:space="preserve"> </w:t>
      </w:r>
      <w:r w:rsidR="00665BFB">
        <w:rPr>
          <w:rFonts w:eastAsia="Times New Roman" w:cs="Times New Roman"/>
          <w:szCs w:val="24"/>
          <w:lang w:val="ru-RU" w:eastAsia="de-DE"/>
        </w:rPr>
        <w:t>Вы</w:t>
      </w:r>
      <w:r w:rsidR="00665BFB" w:rsidRPr="00665BFB">
        <w:rPr>
          <w:rFonts w:eastAsia="Times New Roman" w:cs="Times New Roman"/>
          <w:szCs w:val="24"/>
          <w:lang w:val="ru-RU" w:eastAsia="de-DE"/>
        </w:rPr>
        <w:t xml:space="preserve"> </w:t>
      </w:r>
      <w:r w:rsidR="00665BFB">
        <w:rPr>
          <w:rFonts w:eastAsia="Times New Roman" w:cs="Times New Roman"/>
          <w:szCs w:val="24"/>
          <w:lang w:val="ru-RU" w:eastAsia="de-DE"/>
        </w:rPr>
        <w:t>нужны</w:t>
      </w:r>
      <w:r w:rsidR="00665BFB" w:rsidRPr="00665BFB">
        <w:rPr>
          <w:rFonts w:eastAsia="Times New Roman" w:cs="Times New Roman"/>
          <w:szCs w:val="24"/>
          <w:lang w:val="ru-RU" w:eastAsia="de-DE"/>
        </w:rPr>
        <w:t xml:space="preserve"> </w:t>
      </w:r>
      <w:r w:rsidR="00665BFB">
        <w:rPr>
          <w:rFonts w:eastAsia="Times New Roman" w:cs="Times New Roman"/>
          <w:szCs w:val="24"/>
          <w:lang w:val="ru-RU" w:eastAsia="de-DE"/>
        </w:rPr>
        <w:t>нашей</w:t>
      </w:r>
      <w:r w:rsidR="00665BFB" w:rsidRPr="00665BFB">
        <w:rPr>
          <w:rFonts w:eastAsia="Times New Roman" w:cs="Times New Roman"/>
          <w:szCs w:val="24"/>
          <w:lang w:val="ru-RU" w:eastAsia="de-DE"/>
        </w:rPr>
        <w:t xml:space="preserve"> </w:t>
      </w:r>
      <w:r w:rsidR="00665BFB">
        <w:rPr>
          <w:rFonts w:eastAsia="Times New Roman" w:cs="Times New Roman"/>
          <w:szCs w:val="24"/>
          <w:lang w:val="ru-RU" w:eastAsia="de-DE"/>
        </w:rPr>
        <w:t>партии</w:t>
      </w:r>
      <w:r w:rsidR="00044DDB" w:rsidRPr="00665BFB">
        <w:rPr>
          <w:rFonts w:eastAsia="Times New Roman" w:cs="Times New Roman"/>
          <w:szCs w:val="24"/>
          <w:lang w:val="ru-RU" w:eastAsia="de-DE"/>
        </w:rPr>
        <w:t xml:space="preserve"> </w:t>
      </w:r>
      <w:r w:rsidR="00665BFB" w:rsidRPr="00665BFB">
        <w:rPr>
          <w:rFonts w:eastAsia="Times New Roman" w:cs="Times New Roman"/>
          <w:szCs w:val="24"/>
          <w:lang w:val="ru-RU" w:eastAsia="de-DE"/>
        </w:rPr>
        <w:t>…»</w:t>
      </w:r>
      <w:r w:rsidR="007D7E30">
        <w:rPr>
          <w:rFonts w:eastAsia="Times New Roman" w:cs="Times New Roman"/>
          <w:szCs w:val="24"/>
          <w:lang w:val="ru-RU" w:eastAsia="de-DE"/>
        </w:rPr>
        <w:t xml:space="preserve">. </w:t>
      </w:r>
      <w:r w:rsidR="00665BFB" w:rsidRPr="00665BFB">
        <w:rPr>
          <w:rFonts w:eastAsia="Times New Roman" w:cs="Times New Roman"/>
          <w:szCs w:val="24"/>
          <w:lang w:val="ru-RU" w:eastAsia="de-DE"/>
        </w:rPr>
        <w:t xml:space="preserve"> </w:t>
      </w:r>
      <w:r w:rsidR="00665BFB">
        <w:rPr>
          <w:rFonts w:eastAsia="Times New Roman" w:cs="Times New Roman"/>
          <w:szCs w:val="24"/>
          <w:lang w:val="ru-RU" w:eastAsia="de-DE"/>
        </w:rPr>
        <w:t>На фоне впечатляющих декораций из флагов и портретов государственных мужей прокурор подал обвиняемому руку, как другу и</w:t>
      </w:r>
      <w:r w:rsidR="004561DD">
        <w:rPr>
          <w:rFonts w:eastAsia="Times New Roman" w:cs="Times New Roman"/>
          <w:szCs w:val="24"/>
          <w:lang w:val="ru-RU" w:eastAsia="de-DE"/>
        </w:rPr>
        <w:t xml:space="preserve"> </w:t>
      </w:r>
      <w:r w:rsidR="00665BFB">
        <w:rPr>
          <w:rFonts w:eastAsia="Times New Roman" w:cs="Times New Roman"/>
          <w:szCs w:val="24"/>
          <w:lang w:val="ru-RU" w:eastAsia="de-DE"/>
        </w:rPr>
        <w:t>даже предложил свою помощь, если такая потребуется. Невероятно</w:t>
      </w:r>
      <w:r w:rsidR="00665BFB" w:rsidRPr="004561DD">
        <w:rPr>
          <w:rFonts w:eastAsia="Times New Roman" w:cs="Times New Roman"/>
          <w:szCs w:val="24"/>
          <w:lang w:val="ru-RU" w:eastAsia="de-DE"/>
        </w:rPr>
        <w:t xml:space="preserve">, </w:t>
      </w:r>
      <w:r w:rsidR="00665BFB">
        <w:rPr>
          <w:rFonts w:eastAsia="Times New Roman" w:cs="Times New Roman"/>
          <w:szCs w:val="24"/>
          <w:lang w:val="ru-RU" w:eastAsia="de-DE"/>
        </w:rPr>
        <w:t>но</w:t>
      </w:r>
      <w:r w:rsidR="00665BFB" w:rsidRPr="004561DD">
        <w:rPr>
          <w:rFonts w:eastAsia="Times New Roman" w:cs="Times New Roman"/>
          <w:szCs w:val="24"/>
          <w:lang w:val="ru-RU" w:eastAsia="de-DE"/>
        </w:rPr>
        <w:t xml:space="preserve"> </w:t>
      </w:r>
      <w:r w:rsidR="00665BFB">
        <w:rPr>
          <w:rFonts w:eastAsia="Times New Roman" w:cs="Times New Roman"/>
          <w:szCs w:val="24"/>
          <w:lang w:val="ru-RU" w:eastAsia="de-DE"/>
        </w:rPr>
        <w:t>это</w:t>
      </w:r>
      <w:r w:rsidR="00665BFB" w:rsidRPr="004561DD">
        <w:rPr>
          <w:rFonts w:eastAsia="Times New Roman" w:cs="Times New Roman"/>
          <w:szCs w:val="24"/>
          <w:lang w:val="ru-RU" w:eastAsia="de-DE"/>
        </w:rPr>
        <w:t xml:space="preserve"> </w:t>
      </w:r>
      <w:r w:rsidR="00665BFB">
        <w:rPr>
          <w:rFonts w:eastAsia="Times New Roman" w:cs="Times New Roman"/>
          <w:szCs w:val="24"/>
          <w:lang w:val="ru-RU" w:eastAsia="de-DE"/>
        </w:rPr>
        <w:t>правда</w:t>
      </w:r>
      <w:r w:rsidR="00044DDB" w:rsidRPr="004561DD">
        <w:rPr>
          <w:rFonts w:eastAsia="Times New Roman" w:cs="Times New Roman"/>
          <w:szCs w:val="24"/>
          <w:lang w:val="ru-RU" w:eastAsia="de-DE"/>
        </w:rPr>
        <w:t>.</w:t>
      </w:r>
      <w:r w:rsidR="00665BFB" w:rsidRPr="004561DD">
        <w:rPr>
          <w:rFonts w:eastAsia="Times New Roman" w:cs="Times New Roman"/>
          <w:szCs w:val="24"/>
          <w:lang w:val="ru-RU" w:eastAsia="de-DE"/>
        </w:rPr>
        <w:t xml:space="preserve"> </w:t>
      </w:r>
      <w:r w:rsidR="00665BFB">
        <w:rPr>
          <w:rFonts w:eastAsia="Times New Roman" w:cs="Times New Roman"/>
          <w:szCs w:val="24"/>
          <w:lang w:val="ru-RU" w:eastAsia="de-DE"/>
        </w:rPr>
        <w:t>Не</w:t>
      </w:r>
      <w:r w:rsidR="00665BFB" w:rsidRPr="00665BFB">
        <w:rPr>
          <w:rFonts w:eastAsia="Times New Roman" w:cs="Times New Roman"/>
          <w:szCs w:val="24"/>
          <w:lang w:val="ru-RU" w:eastAsia="de-DE"/>
        </w:rPr>
        <w:t xml:space="preserve"> </w:t>
      </w:r>
      <w:r w:rsidR="00665BFB">
        <w:rPr>
          <w:rFonts w:eastAsia="Times New Roman" w:cs="Times New Roman"/>
          <w:szCs w:val="24"/>
          <w:lang w:val="ru-RU" w:eastAsia="de-DE"/>
        </w:rPr>
        <w:t>подписывая</w:t>
      </w:r>
      <w:r w:rsidR="00665BFB" w:rsidRPr="00665BFB">
        <w:rPr>
          <w:rFonts w:eastAsia="Times New Roman" w:cs="Times New Roman"/>
          <w:szCs w:val="24"/>
          <w:lang w:val="ru-RU" w:eastAsia="de-DE"/>
        </w:rPr>
        <w:t xml:space="preserve"> </w:t>
      </w:r>
      <w:r w:rsidR="00665BFB">
        <w:rPr>
          <w:rFonts w:eastAsia="Times New Roman" w:cs="Times New Roman"/>
          <w:szCs w:val="24"/>
          <w:lang w:val="ru-RU" w:eastAsia="de-DE"/>
        </w:rPr>
        <w:t>никаких</w:t>
      </w:r>
      <w:r w:rsidR="00665BFB" w:rsidRPr="00665BFB">
        <w:rPr>
          <w:rFonts w:eastAsia="Times New Roman" w:cs="Times New Roman"/>
          <w:szCs w:val="24"/>
          <w:lang w:val="ru-RU" w:eastAsia="de-DE"/>
        </w:rPr>
        <w:t xml:space="preserve"> </w:t>
      </w:r>
      <w:r w:rsidR="00665BFB">
        <w:rPr>
          <w:rFonts w:eastAsia="Times New Roman" w:cs="Times New Roman"/>
          <w:szCs w:val="24"/>
          <w:lang w:val="ru-RU" w:eastAsia="de-DE"/>
        </w:rPr>
        <w:t>заявлений</w:t>
      </w:r>
      <w:r w:rsidR="00665BFB" w:rsidRPr="00665BFB">
        <w:rPr>
          <w:rFonts w:eastAsia="Times New Roman" w:cs="Times New Roman"/>
          <w:szCs w:val="24"/>
          <w:lang w:val="ru-RU" w:eastAsia="de-DE"/>
        </w:rPr>
        <w:t xml:space="preserve">, </w:t>
      </w:r>
      <w:r w:rsidR="00665BFB">
        <w:rPr>
          <w:rFonts w:eastAsia="Times New Roman" w:cs="Times New Roman"/>
          <w:szCs w:val="24"/>
          <w:lang w:val="ru-RU" w:eastAsia="de-DE"/>
        </w:rPr>
        <w:t>не</w:t>
      </w:r>
      <w:r w:rsidR="00665BFB" w:rsidRPr="00665BFB">
        <w:rPr>
          <w:rFonts w:eastAsia="Times New Roman" w:cs="Times New Roman"/>
          <w:szCs w:val="24"/>
          <w:lang w:val="ru-RU" w:eastAsia="de-DE"/>
        </w:rPr>
        <w:t xml:space="preserve"> </w:t>
      </w:r>
      <w:r w:rsidR="00665BFB">
        <w:rPr>
          <w:rFonts w:eastAsia="Times New Roman" w:cs="Times New Roman"/>
          <w:szCs w:val="24"/>
          <w:lang w:val="ru-RU" w:eastAsia="de-DE"/>
        </w:rPr>
        <w:t>давая</w:t>
      </w:r>
      <w:r w:rsidR="00665BFB" w:rsidRPr="00665BFB">
        <w:rPr>
          <w:rFonts w:eastAsia="Times New Roman" w:cs="Times New Roman"/>
          <w:szCs w:val="24"/>
          <w:lang w:val="ru-RU" w:eastAsia="de-DE"/>
        </w:rPr>
        <w:t xml:space="preserve"> </w:t>
      </w:r>
      <w:r w:rsidR="00665BFB">
        <w:rPr>
          <w:rFonts w:eastAsia="Times New Roman" w:cs="Times New Roman"/>
          <w:szCs w:val="24"/>
          <w:lang w:val="ru-RU" w:eastAsia="de-DE"/>
        </w:rPr>
        <w:t>никаких</w:t>
      </w:r>
      <w:r w:rsidR="00665BFB" w:rsidRPr="00665BFB">
        <w:rPr>
          <w:rFonts w:eastAsia="Times New Roman" w:cs="Times New Roman"/>
          <w:szCs w:val="24"/>
          <w:lang w:val="ru-RU" w:eastAsia="de-DE"/>
        </w:rPr>
        <w:t xml:space="preserve"> </w:t>
      </w:r>
      <w:r w:rsidR="00665BFB">
        <w:rPr>
          <w:rFonts w:eastAsia="Times New Roman" w:cs="Times New Roman"/>
          <w:szCs w:val="24"/>
          <w:lang w:val="ru-RU" w:eastAsia="de-DE"/>
        </w:rPr>
        <w:t>согласий</w:t>
      </w:r>
      <w:r w:rsidR="00665BFB" w:rsidRPr="00665BFB">
        <w:rPr>
          <w:rFonts w:eastAsia="Times New Roman" w:cs="Times New Roman"/>
          <w:szCs w:val="24"/>
          <w:lang w:val="ru-RU" w:eastAsia="de-DE"/>
        </w:rPr>
        <w:t xml:space="preserve"> </w:t>
      </w:r>
      <w:r w:rsidR="00665BFB">
        <w:rPr>
          <w:rFonts w:eastAsia="Times New Roman" w:cs="Times New Roman"/>
          <w:szCs w:val="24"/>
          <w:lang w:val="ru-RU" w:eastAsia="de-DE"/>
        </w:rPr>
        <w:t>работать</w:t>
      </w:r>
      <w:r w:rsidR="007D7E30">
        <w:rPr>
          <w:rFonts w:eastAsia="Times New Roman" w:cs="Times New Roman"/>
          <w:szCs w:val="24"/>
          <w:lang w:val="ru-RU" w:eastAsia="de-DE"/>
        </w:rPr>
        <w:t xml:space="preserve"> </w:t>
      </w:r>
      <w:r w:rsidR="00665BFB">
        <w:rPr>
          <w:rFonts w:eastAsia="Times New Roman" w:cs="Times New Roman"/>
          <w:szCs w:val="24"/>
          <w:lang w:val="ru-RU" w:eastAsia="de-DE"/>
        </w:rPr>
        <w:t>внештатным</w:t>
      </w:r>
      <w:r w:rsidR="00665BFB" w:rsidRPr="00665BFB">
        <w:rPr>
          <w:rFonts w:eastAsia="Times New Roman" w:cs="Times New Roman"/>
          <w:szCs w:val="24"/>
          <w:lang w:val="ru-RU" w:eastAsia="de-DE"/>
        </w:rPr>
        <w:t xml:space="preserve">  </w:t>
      </w:r>
      <w:r w:rsidR="00665BFB">
        <w:rPr>
          <w:rFonts w:eastAsia="Times New Roman" w:cs="Times New Roman"/>
          <w:szCs w:val="24"/>
          <w:lang w:val="ru-RU" w:eastAsia="de-DE"/>
        </w:rPr>
        <w:t>сотрудником</w:t>
      </w:r>
      <w:r w:rsidR="00044DDB" w:rsidRPr="00665BFB">
        <w:rPr>
          <w:rFonts w:eastAsia="Times New Roman" w:cs="Times New Roman"/>
          <w:szCs w:val="24"/>
          <w:lang w:val="ru-RU" w:eastAsia="de-DE"/>
        </w:rPr>
        <w:t xml:space="preserve"> </w:t>
      </w:r>
      <w:r w:rsidR="00665BFB" w:rsidRPr="00665BFB">
        <w:rPr>
          <w:rFonts w:eastAsia="Times New Roman" w:cs="Times New Roman"/>
          <w:szCs w:val="24"/>
          <w:lang w:val="ru-RU" w:eastAsia="de-DE"/>
        </w:rPr>
        <w:t xml:space="preserve"> </w:t>
      </w:r>
      <w:r w:rsidR="00665BFB">
        <w:rPr>
          <w:rFonts w:eastAsia="Times New Roman" w:cs="Times New Roman"/>
          <w:szCs w:val="24"/>
          <w:lang w:val="ru-RU" w:eastAsia="de-DE"/>
        </w:rPr>
        <w:t>или</w:t>
      </w:r>
      <w:r w:rsidR="00665BFB" w:rsidRPr="00665BFB">
        <w:rPr>
          <w:rFonts w:eastAsia="Times New Roman" w:cs="Times New Roman"/>
          <w:szCs w:val="24"/>
          <w:lang w:val="ru-RU" w:eastAsia="de-DE"/>
        </w:rPr>
        <w:t xml:space="preserve">  </w:t>
      </w:r>
      <w:r w:rsidR="00665BFB">
        <w:rPr>
          <w:rFonts w:eastAsia="Times New Roman" w:cs="Times New Roman"/>
          <w:szCs w:val="24"/>
          <w:lang w:val="ru-RU" w:eastAsia="de-DE"/>
        </w:rPr>
        <w:t>вступить</w:t>
      </w:r>
      <w:r w:rsidR="00665BFB" w:rsidRPr="00665BFB">
        <w:rPr>
          <w:rFonts w:eastAsia="Times New Roman" w:cs="Times New Roman"/>
          <w:szCs w:val="24"/>
          <w:lang w:val="ru-RU" w:eastAsia="de-DE"/>
        </w:rPr>
        <w:t xml:space="preserve"> </w:t>
      </w:r>
      <w:r w:rsidR="00665BFB">
        <w:rPr>
          <w:rFonts w:eastAsia="Times New Roman" w:cs="Times New Roman"/>
          <w:szCs w:val="24"/>
          <w:lang w:val="ru-RU" w:eastAsia="de-DE"/>
        </w:rPr>
        <w:t>в</w:t>
      </w:r>
      <w:r w:rsidR="00665BFB" w:rsidRPr="00665BFB">
        <w:rPr>
          <w:rFonts w:eastAsia="Times New Roman" w:cs="Times New Roman"/>
          <w:szCs w:val="24"/>
          <w:lang w:val="ru-RU" w:eastAsia="de-DE"/>
        </w:rPr>
        <w:t xml:space="preserve"> </w:t>
      </w:r>
      <w:r w:rsidR="00665BFB">
        <w:rPr>
          <w:rFonts w:eastAsia="Times New Roman" w:cs="Times New Roman"/>
          <w:szCs w:val="24"/>
          <w:lang w:val="ru-RU" w:eastAsia="de-DE"/>
        </w:rPr>
        <w:t>партию</w:t>
      </w:r>
      <w:r w:rsidR="00665BFB" w:rsidRPr="00665BFB">
        <w:rPr>
          <w:rFonts w:eastAsia="Times New Roman" w:cs="Times New Roman"/>
          <w:szCs w:val="24"/>
          <w:lang w:val="ru-RU" w:eastAsia="de-DE"/>
        </w:rPr>
        <w:t xml:space="preserve">, </w:t>
      </w:r>
      <w:r w:rsidR="00665BFB">
        <w:rPr>
          <w:rFonts w:eastAsia="Times New Roman" w:cs="Times New Roman"/>
          <w:szCs w:val="24"/>
          <w:lang w:val="ru-RU" w:eastAsia="de-DE"/>
        </w:rPr>
        <w:t>Роль</w:t>
      </w:r>
      <w:r w:rsidR="007D7E30">
        <w:rPr>
          <w:rFonts w:eastAsia="Times New Roman" w:cs="Times New Roman"/>
          <w:szCs w:val="24"/>
          <w:lang w:val="ru-RU" w:eastAsia="de-DE"/>
        </w:rPr>
        <w:t>ф</w:t>
      </w:r>
      <w:r w:rsidR="00665BFB" w:rsidRPr="00665BFB">
        <w:rPr>
          <w:rFonts w:eastAsia="Times New Roman" w:cs="Times New Roman"/>
          <w:szCs w:val="24"/>
          <w:lang w:val="ru-RU" w:eastAsia="de-DE"/>
        </w:rPr>
        <w:t xml:space="preserve"> </w:t>
      </w:r>
      <w:r w:rsidR="007D7E30">
        <w:rPr>
          <w:rFonts w:eastAsia="Times New Roman" w:cs="Times New Roman"/>
          <w:szCs w:val="24"/>
          <w:lang w:val="ru-RU" w:eastAsia="de-DE"/>
        </w:rPr>
        <w:t>Елер</w:t>
      </w:r>
      <w:r w:rsidR="00665BFB" w:rsidRPr="00665BFB">
        <w:rPr>
          <w:rFonts w:eastAsia="Times New Roman" w:cs="Times New Roman"/>
          <w:szCs w:val="24"/>
          <w:lang w:val="ru-RU" w:eastAsia="de-DE"/>
        </w:rPr>
        <w:t xml:space="preserve"> </w:t>
      </w:r>
      <w:r w:rsidR="007D7E30">
        <w:rPr>
          <w:rFonts w:eastAsia="Times New Roman" w:cs="Times New Roman"/>
          <w:szCs w:val="24"/>
          <w:lang w:val="ru-RU" w:eastAsia="de-DE"/>
        </w:rPr>
        <w:t>вышел</w:t>
      </w:r>
      <w:r w:rsidR="00665BFB" w:rsidRPr="00665BFB">
        <w:rPr>
          <w:rFonts w:eastAsia="Times New Roman" w:cs="Times New Roman"/>
          <w:szCs w:val="24"/>
          <w:lang w:val="ru-RU" w:eastAsia="de-DE"/>
        </w:rPr>
        <w:t xml:space="preserve"> </w:t>
      </w:r>
      <w:r w:rsidR="00665BFB">
        <w:rPr>
          <w:rFonts w:eastAsia="Times New Roman" w:cs="Times New Roman"/>
          <w:szCs w:val="24"/>
          <w:lang w:val="ru-RU" w:eastAsia="de-DE"/>
        </w:rPr>
        <w:t>на</w:t>
      </w:r>
      <w:r w:rsidR="00665BFB" w:rsidRPr="00665BFB">
        <w:rPr>
          <w:rFonts w:eastAsia="Times New Roman" w:cs="Times New Roman"/>
          <w:szCs w:val="24"/>
          <w:lang w:val="ru-RU" w:eastAsia="de-DE"/>
        </w:rPr>
        <w:t xml:space="preserve"> </w:t>
      </w:r>
      <w:r w:rsidR="00665BFB">
        <w:rPr>
          <w:rFonts w:eastAsia="Times New Roman" w:cs="Times New Roman"/>
          <w:szCs w:val="24"/>
          <w:lang w:val="ru-RU" w:eastAsia="de-DE"/>
        </w:rPr>
        <w:t>свобо</w:t>
      </w:r>
      <w:r w:rsidR="004561DD">
        <w:rPr>
          <w:rFonts w:eastAsia="Times New Roman" w:cs="Times New Roman"/>
          <w:szCs w:val="24"/>
          <w:lang w:val="ru-RU" w:eastAsia="de-DE"/>
        </w:rPr>
        <w:t xml:space="preserve">ду, и от волнения он  даже не </w:t>
      </w:r>
      <w:r w:rsidR="007D7E30">
        <w:rPr>
          <w:rFonts w:eastAsia="Times New Roman" w:cs="Times New Roman"/>
          <w:szCs w:val="24"/>
          <w:lang w:val="ru-RU" w:eastAsia="de-DE"/>
        </w:rPr>
        <w:t>с</w:t>
      </w:r>
      <w:r w:rsidR="004561DD">
        <w:rPr>
          <w:rFonts w:eastAsia="Times New Roman" w:cs="Times New Roman"/>
          <w:szCs w:val="24"/>
          <w:lang w:val="ru-RU" w:eastAsia="de-DE"/>
        </w:rPr>
        <w:t xml:space="preserve">мог </w:t>
      </w:r>
      <w:r w:rsidR="00665BFB">
        <w:rPr>
          <w:rFonts w:eastAsia="Times New Roman" w:cs="Times New Roman"/>
          <w:szCs w:val="24"/>
          <w:lang w:val="ru-RU" w:eastAsia="de-DE"/>
        </w:rPr>
        <w:t xml:space="preserve"> держать в руках чашку кофе</w:t>
      </w:r>
      <w:r w:rsidR="004561DD">
        <w:rPr>
          <w:rFonts w:eastAsia="Times New Roman" w:cs="Times New Roman"/>
          <w:szCs w:val="24"/>
          <w:lang w:val="ru-RU" w:eastAsia="de-DE"/>
        </w:rPr>
        <w:t xml:space="preserve">, когда они  </w:t>
      </w:r>
      <w:r w:rsidR="00665BFB">
        <w:rPr>
          <w:rFonts w:eastAsia="Times New Roman" w:cs="Times New Roman"/>
          <w:szCs w:val="24"/>
          <w:lang w:val="ru-RU" w:eastAsia="de-DE"/>
        </w:rPr>
        <w:t xml:space="preserve"> остановились</w:t>
      </w:r>
      <w:r w:rsidR="004561DD">
        <w:rPr>
          <w:rFonts w:eastAsia="Times New Roman" w:cs="Times New Roman"/>
          <w:szCs w:val="24"/>
          <w:lang w:val="ru-RU" w:eastAsia="de-DE"/>
        </w:rPr>
        <w:t xml:space="preserve"> у знакомой его жены.</w:t>
      </w:r>
    </w:p>
    <w:p w:rsidR="00772A4C" w:rsidRPr="00665BFB" w:rsidRDefault="00772A4C" w:rsidP="00935023">
      <w:pPr>
        <w:shd w:val="clear" w:color="auto" w:fill="FFFFFF"/>
        <w:spacing w:line="276" w:lineRule="auto"/>
        <w:jc w:val="both"/>
        <w:rPr>
          <w:rFonts w:eastAsia="Times New Roman" w:cs="Times New Roman"/>
          <w:szCs w:val="24"/>
          <w:lang w:val="ru-RU" w:eastAsia="de-DE"/>
        </w:rPr>
      </w:pPr>
    </w:p>
    <w:p w:rsidR="00044DDB" w:rsidRPr="00921C17" w:rsidRDefault="004561DD" w:rsidP="00935023">
      <w:pPr>
        <w:shd w:val="clear" w:color="auto" w:fill="FFFFFF"/>
        <w:spacing w:line="276" w:lineRule="auto"/>
        <w:jc w:val="both"/>
        <w:rPr>
          <w:rFonts w:eastAsia="Times New Roman" w:cs="Times New Roman"/>
          <w:szCs w:val="24"/>
          <w:lang w:val="ru-RU" w:eastAsia="de-DE"/>
        </w:rPr>
      </w:pPr>
      <w:r w:rsidRPr="008B17B7">
        <w:rPr>
          <w:rFonts w:eastAsia="Times New Roman" w:cs="Times New Roman"/>
          <w:szCs w:val="24"/>
          <w:lang w:val="ru-RU" w:eastAsia="de-DE"/>
        </w:rPr>
        <w:t xml:space="preserve">На предприятии, где работал Рольф Елер,  для его жены </w:t>
      </w:r>
      <w:r w:rsidR="008B17B7" w:rsidRPr="008B17B7">
        <w:rPr>
          <w:rFonts w:eastAsia="Times New Roman" w:cs="Times New Roman"/>
          <w:szCs w:val="24"/>
          <w:lang w:val="ru-RU" w:eastAsia="de-DE"/>
        </w:rPr>
        <w:t xml:space="preserve">и семьи </w:t>
      </w:r>
      <w:r w:rsidRPr="008B17B7">
        <w:rPr>
          <w:rFonts w:eastAsia="Times New Roman" w:cs="Times New Roman"/>
          <w:szCs w:val="24"/>
          <w:lang w:val="ru-RU" w:eastAsia="de-DE"/>
        </w:rPr>
        <w:t xml:space="preserve">собрали </w:t>
      </w:r>
      <w:r w:rsidR="00044DDB" w:rsidRPr="008B17B7">
        <w:rPr>
          <w:rFonts w:eastAsia="Times New Roman" w:cs="Times New Roman"/>
          <w:szCs w:val="24"/>
          <w:lang w:val="ru-RU" w:eastAsia="de-DE"/>
        </w:rPr>
        <w:t xml:space="preserve">98 </w:t>
      </w:r>
      <w:r w:rsidRPr="008B17B7">
        <w:rPr>
          <w:rFonts w:eastAsia="Times New Roman" w:cs="Times New Roman"/>
          <w:szCs w:val="24"/>
          <w:lang w:val="ru-RU" w:eastAsia="de-DE"/>
        </w:rPr>
        <w:t xml:space="preserve"> марок</w:t>
      </w:r>
      <w:r w:rsidR="008B17B7" w:rsidRPr="008B17B7">
        <w:rPr>
          <w:rFonts w:eastAsia="Times New Roman" w:cs="Times New Roman"/>
          <w:szCs w:val="24"/>
          <w:lang w:val="ru-RU" w:eastAsia="de-DE"/>
        </w:rPr>
        <w:t>,</w:t>
      </w:r>
      <w:r w:rsidRPr="008B17B7">
        <w:rPr>
          <w:rFonts w:eastAsia="Times New Roman" w:cs="Times New Roman"/>
          <w:szCs w:val="24"/>
          <w:lang w:val="ru-RU" w:eastAsia="de-DE"/>
        </w:rPr>
        <w:t xml:space="preserve">  </w:t>
      </w:r>
      <w:r w:rsidR="008B17B7" w:rsidRPr="008B17B7">
        <w:rPr>
          <w:rFonts w:eastAsia="Times New Roman" w:cs="Times New Roman"/>
          <w:szCs w:val="24"/>
          <w:lang w:val="ru-RU" w:eastAsia="de-DE"/>
        </w:rPr>
        <w:t xml:space="preserve">много колбасы и овощей.  Когда он вышел их тюрьмы </w:t>
      </w:r>
      <w:r w:rsidRPr="008B17B7">
        <w:rPr>
          <w:rFonts w:eastAsia="Times New Roman" w:cs="Times New Roman"/>
          <w:szCs w:val="24"/>
          <w:lang w:val="ru-RU" w:eastAsia="de-DE"/>
        </w:rPr>
        <w:t>подгото</w:t>
      </w:r>
      <w:r w:rsidR="00532993" w:rsidRPr="008B17B7">
        <w:rPr>
          <w:rFonts w:eastAsia="Times New Roman" w:cs="Times New Roman"/>
          <w:szCs w:val="24"/>
          <w:lang w:val="ru-RU" w:eastAsia="de-DE"/>
        </w:rPr>
        <w:t>вили транспа</w:t>
      </w:r>
      <w:r w:rsidRPr="008B17B7">
        <w:rPr>
          <w:rFonts w:eastAsia="Times New Roman" w:cs="Times New Roman"/>
          <w:szCs w:val="24"/>
          <w:lang w:val="ru-RU" w:eastAsia="de-DE"/>
        </w:rPr>
        <w:t>рант  с приветствия</w:t>
      </w:r>
      <w:r w:rsidR="008B17B7" w:rsidRPr="008B17B7">
        <w:rPr>
          <w:rFonts w:eastAsia="Times New Roman" w:cs="Times New Roman"/>
          <w:szCs w:val="24"/>
          <w:lang w:val="ru-RU" w:eastAsia="de-DE"/>
        </w:rPr>
        <w:t>ми и</w:t>
      </w:r>
      <w:r w:rsidRPr="008B17B7">
        <w:rPr>
          <w:rFonts w:eastAsia="Times New Roman" w:cs="Times New Roman"/>
          <w:szCs w:val="24"/>
          <w:lang w:val="ru-RU" w:eastAsia="de-DE"/>
        </w:rPr>
        <w:t>, когда Рольф появил</w:t>
      </w:r>
      <w:r w:rsidR="00532993" w:rsidRPr="008B17B7">
        <w:rPr>
          <w:rFonts w:eastAsia="Times New Roman" w:cs="Times New Roman"/>
          <w:szCs w:val="24"/>
          <w:lang w:val="ru-RU" w:eastAsia="de-DE"/>
        </w:rPr>
        <w:t xml:space="preserve">ся, многие приветствовали его, </w:t>
      </w:r>
      <w:r w:rsidRPr="008B17B7">
        <w:rPr>
          <w:rFonts w:eastAsia="Times New Roman" w:cs="Times New Roman"/>
          <w:szCs w:val="24"/>
          <w:lang w:val="ru-RU" w:eastAsia="de-DE"/>
        </w:rPr>
        <w:t xml:space="preserve">похлопывая по плечу.  </w:t>
      </w:r>
      <w:r w:rsidR="008B17B7">
        <w:rPr>
          <w:rFonts w:eastAsia="Times New Roman" w:cs="Times New Roman"/>
          <w:szCs w:val="24"/>
          <w:lang w:val="ru-RU" w:eastAsia="de-DE"/>
        </w:rPr>
        <w:t>Однако</w:t>
      </w:r>
      <w:r w:rsidRPr="008B17B7">
        <w:rPr>
          <w:rFonts w:eastAsia="Times New Roman" w:cs="Times New Roman"/>
          <w:szCs w:val="24"/>
          <w:lang w:val="ru-RU" w:eastAsia="de-DE"/>
        </w:rPr>
        <w:t xml:space="preserve"> спокойствие</w:t>
      </w:r>
      <w:r w:rsidRPr="004870C0">
        <w:rPr>
          <w:rFonts w:eastAsia="Times New Roman" w:cs="Times New Roman"/>
          <w:szCs w:val="24"/>
          <w:lang w:val="ru-RU" w:eastAsia="de-DE"/>
        </w:rPr>
        <w:t xml:space="preserve"> </w:t>
      </w:r>
      <w:r>
        <w:rPr>
          <w:rFonts w:eastAsia="Times New Roman" w:cs="Times New Roman"/>
          <w:szCs w:val="24"/>
          <w:lang w:val="ru-RU" w:eastAsia="de-DE"/>
        </w:rPr>
        <w:t>было</w:t>
      </w:r>
      <w:r w:rsidRPr="004870C0">
        <w:rPr>
          <w:rFonts w:eastAsia="Times New Roman" w:cs="Times New Roman"/>
          <w:szCs w:val="24"/>
          <w:lang w:val="ru-RU" w:eastAsia="de-DE"/>
        </w:rPr>
        <w:t xml:space="preserve"> </w:t>
      </w:r>
      <w:r>
        <w:rPr>
          <w:rFonts w:eastAsia="Times New Roman" w:cs="Times New Roman"/>
          <w:szCs w:val="24"/>
          <w:lang w:val="ru-RU" w:eastAsia="de-DE"/>
        </w:rPr>
        <w:t>обманчивым</w:t>
      </w:r>
      <w:r w:rsidRPr="004870C0">
        <w:rPr>
          <w:rFonts w:eastAsia="Times New Roman" w:cs="Times New Roman"/>
          <w:szCs w:val="24"/>
          <w:lang w:val="ru-RU" w:eastAsia="de-DE"/>
        </w:rPr>
        <w:t xml:space="preserve">. </w:t>
      </w:r>
      <w:r>
        <w:rPr>
          <w:rFonts w:eastAsia="Times New Roman" w:cs="Times New Roman"/>
          <w:szCs w:val="24"/>
          <w:lang w:val="ru-RU" w:eastAsia="de-DE"/>
        </w:rPr>
        <w:t>Когда</w:t>
      </w:r>
      <w:r w:rsidRPr="00E619E8">
        <w:rPr>
          <w:rFonts w:eastAsia="Times New Roman" w:cs="Times New Roman"/>
          <w:szCs w:val="24"/>
          <w:lang w:val="ru-RU" w:eastAsia="de-DE"/>
        </w:rPr>
        <w:t xml:space="preserve"> </w:t>
      </w:r>
      <w:r>
        <w:rPr>
          <w:rFonts w:eastAsia="Times New Roman" w:cs="Times New Roman"/>
          <w:szCs w:val="24"/>
          <w:lang w:val="ru-RU" w:eastAsia="de-DE"/>
        </w:rPr>
        <w:t>пришла</w:t>
      </w:r>
      <w:r w:rsidRPr="00E619E8">
        <w:rPr>
          <w:rFonts w:eastAsia="Times New Roman" w:cs="Times New Roman"/>
          <w:szCs w:val="24"/>
          <w:lang w:val="ru-RU" w:eastAsia="de-DE"/>
        </w:rPr>
        <w:t xml:space="preserve"> </w:t>
      </w:r>
      <w:r>
        <w:rPr>
          <w:rFonts w:eastAsia="Times New Roman" w:cs="Times New Roman"/>
          <w:szCs w:val="24"/>
          <w:lang w:val="ru-RU" w:eastAsia="de-DE"/>
        </w:rPr>
        <w:t>следующая</w:t>
      </w:r>
      <w:r w:rsidRPr="00E619E8">
        <w:rPr>
          <w:rFonts w:eastAsia="Times New Roman" w:cs="Times New Roman"/>
          <w:szCs w:val="24"/>
          <w:lang w:val="ru-RU" w:eastAsia="de-DE"/>
        </w:rPr>
        <w:t xml:space="preserve"> </w:t>
      </w:r>
      <w:r>
        <w:rPr>
          <w:rFonts w:eastAsia="Times New Roman" w:cs="Times New Roman"/>
          <w:szCs w:val="24"/>
          <w:lang w:val="ru-RU" w:eastAsia="de-DE"/>
        </w:rPr>
        <w:t>повестка</w:t>
      </w:r>
      <w:r w:rsidRPr="00E619E8">
        <w:rPr>
          <w:rFonts w:eastAsia="Times New Roman" w:cs="Times New Roman"/>
          <w:szCs w:val="24"/>
          <w:lang w:val="ru-RU" w:eastAsia="de-DE"/>
        </w:rPr>
        <w:t xml:space="preserve"> </w:t>
      </w:r>
      <w:r>
        <w:rPr>
          <w:rFonts w:eastAsia="Times New Roman" w:cs="Times New Roman"/>
          <w:szCs w:val="24"/>
          <w:lang w:val="ru-RU" w:eastAsia="de-DE"/>
        </w:rPr>
        <w:t>в</w:t>
      </w:r>
      <w:r w:rsidRPr="00E619E8">
        <w:rPr>
          <w:rFonts w:eastAsia="Times New Roman" w:cs="Times New Roman"/>
          <w:szCs w:val="24"/>
          <w:lang w:val="ru-RU" w:eastAsia="de-DE"/>
        </w:rPr>
        <w:t xml:space="preserve"> </w:t>
      </w:r>
      <w:r w:rsidRPr="00FD7BE6">
        <w:rPr>
          <w:rFonts w:eastAsia="Times New Roman" w:cs="Times New Roman"/>
          <w:szCs w:val="24"/>
          <w:lang w:val="ru-RU" w:eastAsia="de-DE"/>
        </w:rPr>
        <w:t xml:space="preserve">суд по дальнейшему рассмотрению дела, </w:t>
      </w:r>
      <w:r w:rsidR="00FD7BE6" w:rsidRPr="00FD7BE6">
        <w:rPr>
          <w:rFonts w:eastAsia="Times New Roman" w:cs="Times New Roman"/>
          <w:szCs w:val="24"/>
          <w:lang w:val="ru-RU" w:eastAsia="de-DE"/>
        </w:rPr>
        <w:t>родственник</w:t>
      </w:r>
      <w:r w:rsidRPr="00FD7BE6">
        <w:rPr>
          <w:rFonts w:eastAsia="Times New Roman" w:cs="Times New Roman"/>
          <w:szCs w:val="24"/>
          <w:lang w:val="ru-RU" w:eastAsia="de-DE"/>
        </w:rPr>
        <w:t xml:space="preserve"> его жены, сам</w:t>
      </w:r>
      <w:r w:rsidR="00E619E8" w:rsidRPr="00FD7BE6">
        <w:rPr>
          <w:rFonts w:eastAsia="Times New Roman" w:cs="Times New Roman"/>
          <w:szCs w:val="24"/>
          <w:lang w:val="ru-RU" w:eastAsia="de-DE"/>
        </w:rPr>
        <w:t xml:space="preserve"> директор молочного завода и </w:t>
      </w:r>
      <w:r w:rsidRPr="00FD7BE6">
        <w:rPr>
          <w:rFonts w:eastAsia="Times New Roman" w:cs="Times New Roman"/>
          <w:szCs w:val="24"/>
          <w:lang w:val="ru-RU" w:eastAsia="de-DE"/>
        </w:rPr>
        <w:t xml:space="preserve"> большая </w:t>
      </w:r>
      <w:r w:rsidR="00532993" w:rsidRPr="00FD7BE6">
        <w:rPr>
          <w:rFonts w:eastAsia="Times New Roman" w:cs="Times New Roman"/>
          <w:szCs w:val="24"/>
          <w:lang w:val="ru-RU" w:eastAsia="de-DE"/>
        </w:rPr>
        <w:t>«</w:t>
      </w:r>
      <w:r w:rsidRPr="00FD7BE6">
        <w:rPr>
          <w:rFonts w:eastAsia="Times New Roman" w:cs="Times New Roman"/>
          <w:szCs w:val="24"/>
          <w:lang w:val="ru-RU" w:eastAsia="de-DE"/>
        </w:rPr>
        <w:t>шишка</w:t>
      </w:r>
      <w:r w:rsidR="00532993" w:rsidRPr="00FD7BE6">
        <w:rPr>
          <w:rFonts w:eastAsia="Times New Roman" w:cs="Times New Roman"/>
          <w:szCs w:val="24"/>
          <w:lang w:val="ru-RU" w:eastAsia="de-DE"/>
        </w:rPr>
        <w:t>»</w:t>
      </w:r>
      <w:r w:rsidRPr="00FD7BE6">
        <w:rPr>
          <w:rFonts w:eastAsia="Times New Roman" w:cs="Times New Roman"/>
          <w:szCs w:val="24"/>
          <w:lang w:val="ru-RU" w:eastAsia="de-DE"/>
        </w:rPr>
        <w:t xml:space="preserve"> в партии</w:t>
      </w:r>
      <w:r w:rsidR="00E619E8" w:rsidRPr="00FD7BE6">
        <w:rPr>
          <w:rFonts w:eastAsia="Times New Roman" w:cs="Times New Roman"/>
          <w:szCs w:val="24"/>
          <w:lang w:val="ru-RU" w:eastAsia="de-DE"/>
        </w:rPr>
        <w:t>,  всегда сохраня</w:t>
      </w:r>
      <w:r w:rsidR="008B17B7" w:rsidRPr="00FD7BE6">
        <w:rPr>
          <w:rFonts w:eastAsia="Times New Roman" w:cs="Times New Roman"/>
          <w:szCs w:val="24"/>
          <w:lang w:val="ru-RU" w:eastAsia="de-DE"/>
        </w:rPr>
        <w:t>вш</w:t>
      </w:r>
      <w:r w:rsidR="00E619E8" w:rsidRPr="00FD7BE6">
        <w:rPr>
          <w:rFonts w:eastAsia="Times New Roman" w:cs="Times New Roman"/>
          <w:szCs w:val="24"/>
          <w:lang w:val="ru-RU" w:eastAsia="de-DE"/>
        </w:rPr>
        <w:t>ий человеческую порядочность, посоветовал Рольфу Елеру сказаться боль</w:t>
      </w:r>
      <w:r w:rsidR="00FD7BE6" w:rsidRPr="00FD7BE6">
        <w:rPr>
          <w:rFonts w:eastAsia="Times New Roman" w:cs="Times New Roman"/>
          <w:szCs w:val="24"/>
          <w:lang w:val="ru-RU" w:eastAsia="de-DE"/>
        </w:rPr>
        <w:t>ным и лечь в больницу, в</w:t>
      </w:r>
      <w:r w:rsidR="00E619E8" w:rsidRPr="00FD7BE6">
        <w:rPr>
          <w:rFonts w:eastAsia="Times New Roman" w:cs="Times New Roman"/>
          <w:szCs w:val="24"/>
          <w:lang w:val="ru-RU" w:eastAsia="de-DE"/>
        </w:rPr>
        <w:t xml:space="preserve"> этом случае его бы не забрали. </w:t>
      </w:r>
      <w:r w:rsidR="00FD7BE6" w:rsidRPr="00FD7BE6">
        <w:rPr>
          <w:rFonts w:eastAsia="Times New Roman" w:cs="Times New Roman"/>
          <w:szCs w:val="24"/>
          <w:lang w:val="ru-RU" w:eastAsia="de-DE"/>
        </w:rPr>
        <w:t xml:space="preserve">Но все произошло по-другому, </w:t>
      </w:r>
      <w:r w:rsidR="00E619E8" w:rsidRPr="00FD7BE6">
        <w:rPr>
          <w:rFonts w:eastAsia="Times New Roman" w:cs="Times New Roman"/>
          <w:szCs w:val="24"/>
          <w:lang w:val="ru-RU" w:eastAsia="de-DE"/>
        </w:rPr>
        <w:t xml:space="preserve"> Рольф</w:t>
      </w:r>
      <w:r w:rsidR="00FD7BE6" w:rsidRPr="00FD7BE6">
        <w:rPr>
          <w:rFonts w:eastAsia="Times New Roman" w:cs="Times New Roman"/>
          <w:szCs w:val="24"/>
          <w:lang w:val="ru-RU" w:eastAsia="de-DE"/>
        </w:rPr>
        <w:t>у</w:t>
      </w:r>
      <w:r w:rsidR="00E619E8" w:rsidRPr="00FD7BE6">
        <w:rPr>
          <w:rFonts w:eastAsia="Times New Roman" w:cs="Times New Roman"/>
          <w:szCs w:val="24"/>
          <w:lang w:val="ru-RU" w:eastAsia="de-DE"/>
        </w:rPr>
        <w:t xml:space="preserve"> Елер</w:t>
      </w:r>
      <w:r w:rsidR="00FD7BE6" w:rsidRPr="00FD7BE6">
        <w:rPr>
          <w:rFonts w:eastAsia="Times New Roman" w:cs="Times New Roman"/>
          <w:szCs w:val="24"/>
          <w:lang w:val="ru-RU" w:eastAsia="de-DE"/>
        </w:rPr>
        <w:t>у</w:t>
      </w:r>
      <w:r w:rsidR="00E619E8" w:rsidRPr="00FD7BE6">
        <w:rPr>
          <w:rFonts w:eastAsia="Times New Roman" w:cs="Times New Roman"/>
          <w:szCs w:val="24"/>
          <w:lang w:val="ru-RU" w:eastAsia="de-DE"/>
        </w:rPr>
        <w:t xml:space="preserve"> </w:t>
      </w:r>
      <w:r w:rsidR="00FD7BE6" w:rsidRPr="00FD7BE6">
        <w:rPr>
          <w:rFonts w:eastAsia="Times New Roman" w:cs="Times New Roman"/>
          <w:szCs w:val="24"/>
          <w:lang w:val="ru-RU" w:eastAsia="de-DE"/>
        </w:rPr>
        <w:t xml:space="preserve">предложили </w:t>
      </w:r>
      <w:r w:rsidR="00E619E8" w:rsidRPr="00FD7BE6">
        <w:rPr>
          <w:rFonts w:eastAsia="Times New Roman" w:cs="Times New Roman"/>
          <w:szCs w:val="24"/>
          <w:lang w:val="ru-RU" w:eastAsia="de-DE"/>
        </w:rPr>
        <w:t>стать информатором</w:t>
      </w:r>
      <w:r w:rsidR="00FD7BE6" w:rsidRPr="00FD7BE6">
        <w:rPr>
          <w:rFonts w:eastAsia="Times New Roman" w:cs="Times New Roman"/>
          <w:szCs w:val="24"/>
          <w:lang w:val="ru-RU" w:eastAsia="de-DE"/>
        </w:rPr>
        <w:t xml:space="preserve"> спецслужб</w:t>
      </w:r>
      <w:r w:rsidR="00E619E8" w:rsidRPr="00FD7BE6">
        <w:rPr>
          <w:rFonts w:eastAsia="Times New Roman" w:cs="Times New Roman"/>
          <w:szCs w:val="24"/>
          <w:lang w:val="ru-RU" w:eastAsia="de-DE"/>
        </w:rPr>
        <w:t>, чтобы дело с 17 июня  замяли</w:t>
      </w:r>
      <w:r w:rsidR="00FD7BE6" w:rsidRPr="00FD7BE6">
        <w:rPr>
          <w:rFonts w:eastAsia="Times New Roman" w:cs="Times New Roman"/>
          <w:szCs w:val="24"/>
          <w:lang w:val="ru-RU" w:eastAsia="de-DE"/>
        </w:rPr>
        <w:t>, однако он</w:t>
      </w:r>
      <w:r w:rsidR="00E619E8" w:rsidRPr="00FD7BE6">
        <w:rPr>
          <w:rFonts w:eastAsia="Times New Roman" w:cs="Times New Roman"/>
          <w:szCs w:val="24"/>
          <w:lang w:val="ru-RU" w:eastAsia="de-DE"/>
        </w:rPr>
        <w:t xml:space="preserve"> выбрал побег.</w:t>
      </w:r>
      <w:r w:rsidR="00044DDB" w:rsidRPr="00FD7BE6">
        <w:rPr>
          <w:rFonts w:eastAsia="Times New Roman" w:cs="Times New Roman"/>
          <w:szCs w:val="24"/>
          <w:lang w:val="ru-RU" w:eastAsia="de-DE"/>
        </w:rPr>
        <w:t xml:space="preserve"> </w:t>
      </w:r>
      <w:r w:rsidR="00E619E8" w:rsidRPr="00FD7BE6">
        <w:rPr>
          <w:rFonts w:eastAsia="Times New Roman" w:cs="Times New Roman"/>
          <w:szCs w:val="24"/>
          <w:lang w:val="ru-RU" w:eastAsia="de-DE"/>
        </w:rPr>
        <w:t xml:space="preserve">На этот раз все получилось не как во Владимире. В </w:t>
      </w:r>
      <w:r w:rsidR="00044DDB" w:rsidRPr="00FD7BE6">
        <w:rPr>
          <w:rFonts w:eastAsia="Times New Roman" w:cs="Times New Roman"/>
          <w:szCs w:val="24"/>
          <w:lang w:val="ru-RU" w:eastAsia="de-DE"/>
        </w:rPr>
        <w:t>1954</w:t>
      </w:r>
      <w:r w:rsidR="00E619E8" w:rsidRPr="00FD7BE6">
        <w:rPr>
          <w:rFonts w:eastAsia="Times New Roman" w:cs="Times New Roman"/>
          <w:szCs w:val="24"/>
          <w:lang w:val="ru-RU" w:eastAsia="de-DE"/>
        </w:rPr>
        <w:t xml:space="preserve"> году он наладил связь с Лейпцигом, где помогали бежавшим из Республики  с билетами на Берлин. В то время, как его жена, рыдая, ехала назад в Йену к детям, </w:t>
      </w:r>
      <w:r w:rsidR="00266521" w:rsidRPr="00FD7BE6">
        <w:rPr>
          <w:rFonts w:eastAsia="Times New Roman" w:cs="Times New Roman"/>
          <w:szCs w:val="24"/>
          <w:lang w:val="ru-RU" w:eastAsia="de-DE"/>
        </w:rPr>
        <w:t>он ждал автобуса, который окольными путями перевозил беглецов в Западный Берлин. Тут</w:t>
      </w:r>
      <w:r w:rsidR="00266521" w:rsidRPr="00F01303">
        <w:rPr>
          <w:rFonts w:eastAsia="Times New Roman" w:cs="Times New Roman"/>
          <w:szCs w:val="24"/>
          <w:lang w:val="ru-RU" w:eastAsia="de-DE"/>
        </w:rPr>
        <w:t xml:space="preserve"> </w:t>
      </w:r>
      <w:r w:rsidR="00266521">
        <w:rPr>
          <w:rFonts w:eastAsia="Times New Roman" w:cs="Times New Roman"/>
          <w:szCs w:val="24"/>
          <w:lang w:val="ru-RU" w:eastAsia="de-DE"/>
        </w:rPr>
        <w:t>он</w:t>
      </w:r>
      <w:r w:rsidR="009E3536">
        <w:rPr>
          <w:rFonts w:eastAsia="Times New Roman" w:cs="Times New Roman"/>
          <w:szCs w:val="24"/>
          <w:lang w:val="ru-RU" w:eastAsia="de-DE"/>
        </w:rPr>
        <w:t xml:space="preserve"> нечаянно</w:t>
      </w:r>
      <w:r w:rsidR="00F01303">
        <w:rPr>
          <w:rFonts w:eastAsia="Times New Roman" w:cs="Times New Roman"/>
          <w:szCs w:val="24"/>
          <w:lang w:val="ru-RU" w:eastAsia="de-DE"/>
        </w:rPr>
        <w:t xml:space="preserve"> чуть не сел снова в поезд, идущий назад в ГДР, если бы его не предупредила  одна медсестра.</w:t>
      </w:r>
      <w:r w:rsidR="00044DDB" w:rsidRPr="00F01303">
        <w:rPr>
          <w:rFonts w:eastAsia="Times New Roman" w:cs="Times New Roman"/>
          <w:szCs w:val="24"/>
          <w:lang w:val="ru-RU" w:eastAsia="de-DE"/>
        </w:rPr>
        <w:t xml:space="preserve"> </w:t>
      </w:r>
      <w:r w:rsidR="00F01303">
        <w:rPr>
          <w:rFonts w:eastAsia="Times New Roman" w:cs="Times New Roman"/>
          <w:szCs w:val="24"/>
          <w:lang w:val="ru-RU" w:eastAsia="de-DE"/>
        </w:rPr>
        <w:t xml:space="preserve"> После</w:t>
      </w:r>
      <w:r w:rsidR="00F01303" w:rsidRPr="00F01303">
        <w:rPr>
          <w:rFonts w:eastAsia="Times New Roman" w:cs="Times New Roman"/>
          <w:szCs w:val="24"/>
          <w:lang w:val="ru-RU" w:eastAsia="de-DE"/>
        </w:rPr>
        <w:t xml:space="preserve"> </w:t>
      </w:r>
      <w:r w:rsidR="00F01303">
        <w:rPr>
          <w:rFonts w:eastAsia="Times New Roman" w:cs="Times New Roman"/>
          <w:szCs w:val="24"/>
          <w:lang w:val="ru-RU" w:eastAsia="de-DE"/>
        </w:rPr>
        <w:t>нескольких</w:t>
      </w:r>
      <w:r w:rsidR="00F01303" w:rsidRPr="00F01303">
        <w:rPr>
          <w:rFonts w:eastAsia="Times New Roman" w:cs="Times New Roman"/>
          <w:szCs w:val="24"/>
          <w:lang w:val="ru-RU" w:eastAsia="de-DE"/>
        </w:rPr>
        <w:t xml:space="preserve"> </w:t>
      </w:r>
      <w:r w:rsidR="00F01303">
        <w:rPr>
          <w:rFonts w:eastAsia="Times New Roman" w:cs="Times New Roman"/>
          <w:szCs w:val="24"/>
          <w:lang w:val="ru-RU" w:eastAsia="de-DE"/>
        </w:rPr>
        <w:t>дней</w:t>
      </w:r>
      <w:r w:rsidR="00F01303" w:rsidRPr="00F01303">
        <w:rPr>
          <w:rFonts w:eastAsia="Times New Roman" w:cs="Times New Roman"/>
          <w:szCs w:val="24"/>
          <w:lang w:val="ru-RU" w:eastAsia="de-DE"/>
        </w:rPr>
        <w:t xml:space="preserve"> </w:t>
      </w:r>
      <w:r w:rsidR="00F01303">
        <w:rPr>
          <w:rFonts w:eastAsia="Times New Roman" w:cs="Times New Roman"/>
          <w:szCs w:val="24"/>
          <w:lang w:val="ru-RU" w:eastAsia="de-DE"/>
        </w:rPr>
        <w:t>ожидания</w:t>
      </w:r>
      <w:r w:rsidR="00F01303" w:rsidRPr="00F01303">
        <w:rPr>
          <w:rFonts w:eastAsia="Times New Roman" w:cs="Times New Roman"/>
          <w:szCs w:val="24"/>
          <w:lang w:val="ru-RU" w:eastAsia="de-DE"/>
        </w:rPr>
        <w:t xml:space="preserve"> </w:t>
      </w:r>
      <w:r w:rsidR="00F01303">
        <w:rPr>
          <w:rFonts w:eastAsia="Times New Roman" w:cs="Times New Roman"/>
          <w:szCs w:val="24"/>
          <w:lang w:val="ru-RU" w:eastAsia="de-DE"/>
        </w:rPr>
        <w:t>группа</w:t>
      </w:r>
      <w:r w:rsidR="00F01303" w:rsidRPr="00F01303">
        <w:rPr>
          <w:rFonts w:eastAsia="Times New Roman" w:cs="Times New Roman"/>
          <w:szCs w:val="24"/>
          <w:lang w:val="ru-RU" w:eastAsia="de-DE"/>
        </w:rPr>
        <w:t xml:space="preserve"> </w:t>
      </w:r>
      <w:r w:rsidR="00F01303">
        <w:rPr>
          <w:rFonts w:eastAsia="Times New Roman" w:cs="Times New Roman"/>
          <w:szCs w:val="24"/>
          <w:lang w:val="ru-RU" w:eastAsia="de-DE"/>
        </w:rPr>
        <w:t>беглецов</w:t>
      </w:r>
      <w:r w:rsidR="00F01303" w:rsidRPr="00F01303">
        <w:rPr>
          <w:rFonts w:eastAsia="Times New Roman" w:cs="Times New Roman"/>
          <w:szCs w:val="24"/>
          <w:lang w:val="ru-RU" w:eastAsia="de-DE"/>
        </w:rPr>
        <w:t xml:space="preserve"> </w:t>
      </w:r>
      <w:r w:rsidR="00F01303">
        <w:rPr>
          <w:rFonts w:eastAsia="Times New Roman" w:cs="Times New Roman"/>
          <w:szCs w:val="24"/>
          <w:lang w:val="ru-RU" w:eastAsia="de-DE"/>
        </w:rPr>
        <w:t>прибыла</w:t>
      </w:r>
      <w:r w:rsidR="009E3536">
        <w:rPr>
          <w:rFonts w:eastAsia="Times New Roman" w:cs="Times New Roman"/>
          <w:szCs w:val="24"/>
          <w:lang w:val="ru-RU" w:eastAsia="de-DE"/>
        </w:rPr>
        <w:t xml:space="preserve"> в Гамбург искать убежище</w:t>
      </w:r>
      <w:r w:rsidR="00F01303">
        <w:rPr>
          <w:rFonts w:eastAsia="Times New Roman" w:cs="Times New Roman"/>
          <w:szCs w:val="24"/>
          <w:lang w:val="ru-RU" w:eastAsia="de-DE"/>
        </w:rPr>
        <w:t>. В</w:t>
      </w:r>
      <w:r w:rsidR="00F01303" w:rsidRPr="00F01303">
        <w:rPr>
          <w:rFonts w:eastAsia="Times New Roman" w:cs="Times New Roman"/>
          <w:szCs w:val="24"/>
          <w:lang w:val="ru-RU" w:eastAsia="de-DE"/>
        </w:rPr>
        <w:t xml:space="preserve"> </w:t>
      </w:r>
      <w:r w:rsidR="00F01303">
        <w:rPr>
          <w:rFonts w:eastAsia="Times New Roman" w:cs="Times New Roman"/>
          <w:szCs w:val="24"/>
          <w:lang w:val="ru-RU" w:eastAsia="de-DE"/>
        </w:rPr>
        <w:t>Бергедорфе</w:t>
      </w:r>
      <w:r w:rsidR="00F01303" w:rsidRPr="00F01303">
        <w:rPr>
          <w:rFonts w:eastAsia="Times New Roman" w:cs="Times New Roman"/>
          <w:szCs w:val="24"/>
          <w:lang w:val="ru-RU" w:eastAsia="de-DE"/>
        </w:rPr>
        <w:t xml:space="preserve"> </w:t>
      </w:r>
      <w:r w:rsidR="00F01303">
        <w:rPr>
          <w:rFonts w:eastAsia="Times New Roman" w:cs="Times New Roman"/>
          <w:szCs w:val="24"/>
          <w:lang w:val="ru-RU" w:eastAsia="de-DE"/>
        </w:rPr>
        <w:t>он</w:t>
      </w:r>
      <w:r w:rsidR="00F01303" w:rsidRPr="00F01303">
        <w:rPr>
          <w:rFonts w:eastAsia="Times New Roman" w:cs="Times New Roman"/>
          <w:szCs w:val="24"/>
          <w:lang w:val="ru-RU" w:eastAsia="de-DE"/>
        </w:rPr>
        <w:t xml:space="preserve"> </w:t>
      </w:r>
      <w:r w:rsidR="00F01303">
        <w:rPr>
          <w:rFonts w:eastAsia="Times New Roman" w:cs="Times New Roman"/>
          <w:szCs w:val="24"/>
          <w:lang w:val="ru-RU" w:eastAsia="de-DE"/>
        </w:rPr>
        <w:t>нанялся</w:t>
      </w:r>
      <w:r w:rsidR="00F01303" w:rsidRPr="00F01303">
        <w:rPr>
          <w:rFonts w:eastAsia="Times New Roman" w:cs="Times New Roman"/>
          <w:szCs w:val="24"/>
          <w:lang w:val="ru-RU" w:eastAsia="de-DE"/>
        </w:rPr>
        <w:t xml:space="preserve"> </w:t>
      </w:r>
      <w:r w:rsidR="00F01303">
        <w:rPr>
          <w:rFonts w:eastAsia="Times New Roman" w:cs="Times New Roman"/>
          <w:szCs w:val="24"/>
          <w:lang w:val="ru-RU" w:eastAsia="de-DE"/>
        </w:rPr>
        <w:t>на</w:t>
      </w:r>
      <w:r w:rsidR="00F01303" w:rsidRPr="00F01303">
        <w:rPr>
          <w:rFonts w:eastAsia="Times New Roman" w:cs="Times New Roman"/>
          <w:szCs w:val="24"/>
          <w:lang w:val="ru-RU" w:eastAsia="de-DE"/>
        </w:rPr>
        <w:t xml:space="preserve"> </w:t>
      </w:r>
      <w:r w:rsidR="00F01303">
        <w:rPr>
          <w:rFonts w:eastAsia="Times New Roman" w:cs="Times New Roman"/>
          <w:szCs w:val="24"/>
          <w:lang w:val="ru-RU" w:eastAsia="de-DE"/>
        </w:rPr>
        <w:t>работу</w:t>
      </w:r>
      <w:r w:rsidR="00F01303" w:rsidRPr="00F01303">
        <w:rPr>
          <w:rFonts w:eastAsia="Times New Roman" w:cs="Times New Roman"/>
          <w:szCs w:val="24"/>
          <w:lang w:val="ru-RU" w:eastAsia="de-DE"/>
        </w:rPr>
        <w:t xml:space="preserve"> </w:t>
      </w:r>
      <w:r w:rsidR="00921C17">
        <w:rPr>
          <w:rFonts w:eastAsia="Times New Roman" w:cs="Times New Roman"/>
          <w:szCs w:val="24"/>
          <w:lang w:val="ru-RU" w:eastAsia="de-DE"/>
        </w:rPr>
        <w:t>слеса</w:t>
      </w:r>
      <w:r w:rsidR="009E3536">
        <w:rPr>
          <w:rFonts w:eastAsia="Times New Roman" w:cs="Times New Roman"/>
          <w:szCs w:val="24"/>
          <w:lang w:val="ru-RU" w:eastAsia="de-DE"/>
        </w:rPr>
        <w:t>рем и  всем показал</w:t>
      </w:r>
      <w:r w:rsidR="00921C17">
        <w:rPr>
          <w:rFonts w:eastAsia="Times New Roman" w:cs="Times New Roman"/>
          <w:szCs w:val="24"/>
          <w:lang w:val="ru-RU" w:eastAsia="de-DE"/>
        </w:rPr>
        <w:t xml:space="preserve"> свое мастерство и прилежность</w:t>
      </w:r>
      <w:r w:rsidR="00F01303" w:rsidRPr="00F01303">
        <w:rPr>
          <w:rFonts w:eastAsia="Times New Roman" w:cs="Times New Roman"/>
          <w:szCs w:val="24"/>
          <w:lang w:val="ru-RU" w:eastAsia="de-DE"/>
        </w:rPr>
        <w:t xml:space="preserve">,  </w:t>
      </w:r>
      <w:r w:rsidR="00F01303">
        <w:rPr>
          <w:rFonts w:eastAsia="Times New Roman" w:cs="Times New Roman"/>
          <w:szCs w:val="24"/>
          <w:lang w:val="ru-RU" w:eastAsia="de-DE"/>
        </w:rPr>
        <w:t>к</w:t>
      </w:r>
      <w:r w:rsidR="00F01303" w:rsidRPr="00F01303">
        <w:rPr>
          <w:rFonts w:eastAsia="Times New Roman" w:cs="Times New Roman"/>
          <w:szCs w:val="24"/>
          <w:lang w:val="ru-RU" w:eastAsia="de-DE"/>
        </w:rPr>
        <w:t xml:space="preserve"> </w:t>
      </w:r>
      <w:r w:rsidR="00F01303">
        <w:rPr>
          <w:rFonts w:eastAsia="Times New Roman" w:cs="Times New Roman"/>
          <w:szCs w:val="24"/>
          <w:lang w:val="ru-RU" w:eastAsia="de-DE"/>
        </w:rPr>
        <w:t>большой</w:t>
      </w:r>
      <w:r w:rsidR="00F01303" w:rsidRPr="00F01303">
        <w:rPr>
          <w:rFonts w:eastAsia="Times New Roman" w:cs="Times New Roman"/>
          <w:szCs w:val="24"/>
          <w:lang w:val="ru-RU" w:eastAsia="de-DE"/>
        </w:rPr>
        <w:t xml:space="preserve">  </w:t>
      </w:r>
      <w:r w:rsidR="00F01303">
        <w:rPr>
          <w:rFonts w:eastAsia="Times New Roman" w:cs="Times New Roman"/>
          <w:szCs w:val="24"/>
          <w:lang w:val="ru-RU" w:eastAsia="de-DE"/>
        </w:rPr>
        <w:t>радости</w:t>
      </w:r>
      <w:r w:rsidR="00F01303" w:rsidRPr="00F01303">
        <w:rPr>
          <w:rFonts w:eastAsia="Times New Roman" w:cs="Times New Roman"/>
          <w:szCs w:val="24"/>
          <w:lang w:val="ru-RU" w:eastAsia="de-DE"/>
        </w:rPr>
        <w:t xml:space="preserve"> </w:t>
      </w:r>
      <w:r w:rsidR="00F01303">
        <w:rPr>
          <w:rFonts w:eastAsia="Times New Roman" w:cs="Times New Roman"/>
          <w:szCs w:val="24"/>
          <w:lang w:val="ru-RU" w:eastAsia="de-DE"/>
        </w:rPr>
        <w:t>шефа, который, есте</w:t>
      </w:r>
      <w:r w:rsidR="009E3536">
        <w:rPr>
          <w:rFonts w:eastAsia="Times New Roman" w:cs="Times New Roman"/>
          <w:szCs w:val="24"/>
          <w:lang w:val="ru-RU" w:eastAsia="de-DE"/>
        </w:rPr>
        <w:t xml:space="preserve">ственно, </w:t>
      </w:r>
      <w:r w:rsidR="00F01303">
        <w:rPr>
          <w:rFonts w:eastAsia="Times New Roman" w:cs="Times New Roman"/>
          <w:szCs w:val="24"/>
          <w:lang w:val="ru-RU" w:eastAsia="de-DE"/>
        </w:rPr>
        <w:t xml:space="preserve">человеку с востока платил меньше, чем другим, </w:t>
      </w:r>
      <w:r w:rsidR="00921C17">
        <w:rPr>
          <w:rFonts w:eastAsia="Times New Roman" w:cs="Times New Roman"/>
          <w:szCs w:val="24"/>
          <w:lang w:val="ru-RU" w:eastAsia="de-DE"/>
        </w:rPr>
        <w:t xml:space="preserve"> хотя некоторые из них были до крайности ленивы</w:t>
      </w:r>
      <w:r w:rsidR="00044DDB" w:rsidRPr="00921C17">
        <w:rPr>
          <w:rFonts w:eastAsia="Times New Roman" w:cs="Times New Roman"/>
          <w:szCs w:val="24"/>
          <w:lang w:val="ru-RU" w:eastAsia="de-DE"/>
        </w:rPr>
        <w:t>…</w:t>
      </w:r>
      <w:r w:rsidR="00921C17">
        <w:rPr>
          <w:rFonts w:eastAsia="Times New Roman" w:cs="Times New Roman"/>
          <w:szCs w:val="24"/>
          <w:lang w:val="ru-RU" w:eastAsia="de-DE"/>
        </w:rPr>
        <w:t xml:space="preserve">  Однажды </w:t>
      </w:r>
      <w:r w:rsidR="009E3536">
        <w:rPr>
          <w:rFonts w:eastAsia="Times New Roman" w:cs="Times New Roman"/>
          <w:szCs w:val="24"/>
          <w:lang w:val="ru-RU" w:eastAsia="de-DE"/>
        </w:rPr>
        <w:t xml:space="preserve"> </w:t>
      </w:r>
      <w:r w:rsidR="00921C17">
        <w:rPr>
          <w:rFonts w:eastAsia="Times New Roman" w:cs="Times New Roman"/>
          <w:szCs w:val="24"/>
          <w:lang w:val="ru-RU" w:eastAsia="de-DE"/>
        </w:rPr>
        <w:t>жена, сначала одна, без детей,  сумела приехать к нему в отпуск, а позднее и вместе с обеими девочками</w:t>
      </w:r>
      <w:r w:rsidR="00044DDB" w:rsidRPr="00921C17">
        <w:rPr>
          <w:rFonts w:eastAsia="Times New Roman" w:cs="Times New Roman"/>
          <w:szCs w:val="24"/>
          <w:lang w:val="ru-RU" w:eastAsia="de-DE"/>
        </w:rPr>
        <w:t>.</w:t>
      </w:r>
      <w:r w:rsidR="00921C17">
        <w:rPr>
          <w:rFonts w:eastAsia="Times New Roman" w:cs="Times New Roman"/>
          <w:szCs w:val="24"/>
          <w:lang w:val="ru-RU" w:eastAsia="de-DE"/>
        </w:rPr>
        <w:t xml:space="preserve"> Как</w:t>
      </w:r>
      <w:r w:rsidR="00044DDB" w:rsidRPr="004870C0">
        <w:rPr>
          <w:rFonts w:eastAsia="Times New Roman" w:cs="Times New Roman"/>
          <w:szCs w:val="24"/>
          <w:lang w:val="ru-RU" w:eastAsia="de-DE"/>
        </w:rPr>
        <w:t>?</w:t>
      </w:r>
      <w:r w:rsidR="00921C17" w:rsidRPr="004870C0">
        <w:rPr>
          <w:rFonts w:eastAsia="Times New Roman" w:cs="Times New Roman"/>
          <w:szCs w:val="24"/>
          <w:lang w:val="ru-RU" w:eastAsia="de-DE"/>
        </w:rPr>
        <w:t xml:space="preserve"> </w:t>
      </w:r>
      <w:r w:rsidR="00921C17">
        <w:rPr>
          <w:rFonts w:eastAsia="Times New Roman" w:cs="Times New Roman"/>
          <w:szCs w:val="24"/>
          <w:lang w:val="ru-RU" w:eastAsia="de-DE"/>
        </w:rPr>
        <w:t>Этого</w:t>
      </w:r>
      <w:r w:rsidR="00921C17" w:rsidRPr="004870C0">
        <w:rPr>
          <w:rFonts w:eastAsia="Times New Roman" w:cs="Times New Roman"/>
          <w:szCs w:val="24"/>
          <w:lang w:val="ru-RU" w:eastAsia="de-DE"/>
        </w:rPr>
        <w:t xml:space="preserve"> </w:t>
      </w:r>
      <w:r w:rsidR="00921C17">
        <w:rPr>
          <w:rFonts w:eastAsia="Times New Roman" w:cs="Times New Roman"/>
          <w:szCs w:val="24"/>
          <w:lang w:val="ru-RU" w:eastAsia="de-DE"/>
        </w:rPr>
        <w:t>Рольф</w:t>
      </w:r>
      <w:r w:rsidR="00921C17" w:rsidRPr="004870C0">
        <w:rPr>
          <w:rFonts w:eastAsia="Times New Roman" w:cs="Times New Roman"/>
          <w:szCs w:val="24"/>
          <w:lang w:val="ru-RU" w:eastAsia="de-DE"/>
        </w:rPr>
        <w:t xml:space="preserve"> </w:t>
      </w:r>
      <w:r w:rsidR="00921C17">
        <w:rPr>
          <w:rFonts w:eastAsia="Times New Roman" w:cs="Times New Roman"/>
          <w:szCs w:val="24"/>
          <w:lang w:val="ru-RU" w:eastAsia="de-DE"/>
        </w:rPr>
        <w:t>Елер</w:t>
      </w:r>
      <w:r w:rsidR="00921C17" w:rsidRPr="004870C0">
        <w:rPr>
          <w:rFonts w:eastAsia="Times New Roman" w:cs="Times New Roman"/>
          <w:szCs w:val="24"/>
          <w:lang w:val="ru-RU" w:eastAsia="de-DE"/>
        </w:rPr>
        <w:t xml:space="preserve"> </w:t>
      </w:r>
      <w:r w:rsidR="00921C17">
        <w:rPr>
          <w:rFonts w:eastAsia="Times New Roman" w:cs="Times New Roman"/>
          <w:szCs w:val="24"/>
          <w:lang w:val="ru-RU" w:eastAsia="de-DE"/>
        </w:rPr>
        <w:t>не</w:t>
      </w:r>
      <w:r w:rsidR="00921C17" w:rsidRPr="004870C0">
        <w:rPr>
          <w:rFonts w:eastAsia="Times New Roman" w:cs="Times New Roman"/>
          <w:szCs w:val="24"/>
          <w:lang w:val="ru-RU" w:eastAsia="de-DE"/>
        </w:rPr>
        <w:t xml:space="preserve"> </w:t>
      </w:r>
      <w:r w:rsidR="00921C17">
        <w:rPr>
          <w:rFonts w:eastAsia="Times New Roman" w:cs="Times New Roman"/>
          <w:szCs w:val="24"/>
          <w:lang w:val="ru-RU" w:eastAsia="de-DE"/>
        </w:rPr>
        <w:t>знает</w:t>
      </w:r>
      <w:r w:rsidR="00921C17" w:rsidRPr="004870C0">
        <w:rPr>
          <w:rFonts w:eastAsia="Times New Roman" w:cs="Times New Roman"/>
          <w:szCs w:val="24"/>
          <w:lang w:val="ru-RU" w:eastAsia="de-DE"/>
        </w:rPr>
        <w:t xml:space="preserve"> </w:t>
      </w:r>
      <w:r w:rsidR="00921C17">
        <w:rPr>
          <w:rFonts w:eastAsia="Times New Roman" w:cs="Times New Roman"/>
          <w:szCs w:val="24"/>
          <w:lang w:val="ru-RU" w:eastAsia="de-DE"/>
        </w:rPr>
        <w:t>до</w:t>
      </w:r>
      <w:r w:rsidR="00921C17" w:rsidRPr="004870C0">
        <w:rPr>
          <w:rFonts w:eastAsia="Times New Roman" w:cs="Times New Roman"/>
          <w:szCs w:val="24"/>
          <w:lang w:val="ru-RU" w:eastAsia="de-DE"/>
        </w:rPr>
        <w:t xml:space="preserve"> </w:t>
      </w:r>
      <w:r w:rsidR="00921C17">
        <w:rPr>
          <w:rFonts w:eastAsia="Times New Roman" w:cs="Times New Roman"/>
          <w:szCs w:val="24"/>
          <w:lang w:val="ru-RU" w:eastAsia="de-DE"/>
        </w:rPr>
        <w:t>сих</w:t>
      </w:r>
      <w:r w:rsidR="00921C17" w:rsidRPr="004870C0">
        <w:rPr>
          <w:rFonts w:eastAsia="Times New Roman" w:cs="Times New Roman"/>
          <w:szCs w:val="24"/>
          <w:lang w:val="ru-RU" w:eastAsia="de-DE"/>
        </w:rPr>
        <w:t xml:space="preserve"> </w:t>
      </w:r>
      <w:r w:rsidR="00921C17">
        <w:rPr>
          <w:rFonts w:eastAsia="Times New Roman" w:cs="Times New Roman"/>
          <w:szCs w:val="24"/>
          <w:lang w:val="ru-RU" w:eastAsia="de-DE"/>
        </w:rPr>
        <w:t>пор</w:t>
      </w:r>
      <w:r w:rsidR="00921C17" w:rsidRPr="004870C0">
        <w:rPr>
          <w:rFonts w:eastAsia="Times New Roman" w:cs="Times New Roman"/>
          <w:szCs w:val="24"/>
          <w:lang w:val="ru-RU" w:eastAsia="de-DE"/>
        </w:rPr>
        <w:t xml:space="preserve">. </w:t>
      </w:r>
      <w:r w:rsidR="00921C17">
        <w:rPr>
          <w:rFonts w:eastAsia="Times New Roman" w:cs="Times New Roman"/>
          <w:szCs w:val="24"/>
          <w:lang w:val="ru-RU" w:eastAsia="de-DE"/>
        </w:rPr>
        <w:t>Возможно</w:t>
      </w:r>
      <w:r w:rsidR="00921C17" w:rsidRPr="00921C17">
        <w:rPr>
          <w:rFonts w:eastAsia="Times New Roman" w:cs="Times New Roman"/>
          <w:szCs w:val="24"/>
          <w:lang w:val="ru-RU" w:eastAsia="de-DE"/>
        </w:rPr>
        <w:t xml:space="preserve">, </w:t>
      </w:r>
      <w:r w:rsidR="00921C17">
        <w:rPr>
          <w:rFonts w:eastAsia="Times New Roman" w:cs="Times New Roman"/>
          <w:szCs w:val="24"/>
          <w:lang w:val="ru-RU" w:eastAsia="de-DE"/>
        </w:rPr>
        <w:t>кузен</w:t>
      </w:r>
      <w:r w:rsidR="00921C17" w:rsidRPr="00921C17">
        <w:rPr>
          <w:rFonts w:eastAsia="Times New Roman" w:cs="Times New Roman"/>
          <w:szCs w:val="24"/>
          <w:lang w:val="ru-RU" w:eastAsia="de-DE"/>
        </w:rPr>
        <w:t xml:space="preserve"> </w:t>
      </w:r>
      <w:r w:rsidR="00921C17">
        <w:rPr>
          <w:rFonts w:eastAsia="Times New Roman" w:cs="Times New Roman"/>
          <w:szCs w:val="24"/>
          <w:lang w:val="ru-RU" w:eastAsia="de-DE"/>
        </w:rPr>
        <w:t>жены</w:t>
      </w:r>
      <w:r w:rsidR="00921C17" w:rsidRPr="00921C17">
        <w:rPr>
          <w:rFonts w:eastAsia="Times New Roman" w:cs="Times New Roman"/>
          <w:szCs w:val="24"/>
          <w:lang w:val="ru-RU" w:eastAsia="de-DE"/>
        </w:rPr>
        <w:t xml:space="preserve">, </w:t>
      </w:r>
      <w:r w:rsidR="00921C17">
        <w:rPr>
          <w:rFonts w:eastAsia="Times New Roman" w:cs="Times New Roman"/>
          <w:szCs w:val="24"/>
          <w:lang w:val="ru-RU" w:eastAsia="de-DE"/>
        </w:rPr>
        <w:t>оставшийся</w:t>
      </w:r>
      <w:r w:rsidR="00921C17" w:rsidRPr="00921C17">
        <w:rPr>
          <w:rFonts w:eastAsia="Times New Roman" w:cs="Times New Roman"/>
          <w:szCs w:val="24"/>
          <w:lang w:val="ru-RU" w:eastAsia="de-DE"/>
        </w:rPr>
        <w:t xml:space="preserve"> </w:t>
      </w:r>
      <w:r w:rsidR="00921C17">
        <w:rPr>
          <w:rFonts w:eastAsia="Times New Roman" w:cs="Times New Roman"/>
          <w:szCs w:val="24"/>
          <w:lang w:val="ru-RU" w:eastAsia="de-DE"/>
        </w:rPr>
        <w:t>порядочным</w:t>
      </w:r>
      <w:r w:rsidR="00921C17" w:rsidRPr="00921C17">
        <w:rPr>
          <w:rFonts w:eastAsia="Times New Roman" w:cs="Times New Roman"/>
          <w:szCs w:val="24"/>
          <w:lang w:val="ru-RU" w:eastAsia="de-DE"/>
        </w:rPr>
        <w:t xml:space="preserve"> </w:t>
      </w:r>
      <w:r w:rsidR="00921C17">
        <w:rPr>
          <w:rFonts w:eastAsia="Times New Roman" w:cs="Times New Roman"/>
          <w:szCs w:val="24"/>
          <w:lang w:val="ru-RU" w:eastAsia="de-DE"/>
        </w:rPr>
        <w:t>человеком</w:t>
      </w:r>
      <w:r w:rsidR="00921C17" w:rsidRPr="00921C17">
        <w:rPr>
          <w:rFonts w:eastAsia="Times New Roman" w:cs="Times New Roman"/>
          <w:szCs w:val="24"/>
          <w:lang w:val="ru-RU" w:eastAsia="de-DE"/>
        </w:rPr>
        <w:t xml:space="preserve">, </w:t>
      </w:r>
      <w:r w:rsidR="00921C17">
        <w:rPr>
          <w:rFonts w:eastAsia="Times New Roman" w:cs="Times New Roman"/>
          <w:szCs w:val="24"/>
          <w:lang w:val="ru-RU" w:eastAsia="de-DE"/>
        </w:rPr>
        <w:t>приложил</w:t>
      </w:r>
      <w:r w:rsidR="00921C17" w:rsidRPr="00921C17">
        <w:rPr>
          <w:rFonts w:eastAsia="Times New Roman" w:cs="Times New Roman"/>
          <w:szCs w:val="24"/>
          <w:lang w:val="ru-RU" w:eastAsia="de-DE"/>
        </w:rPr>
        <w:t xml:space="preserve"> </w:t>
      </w:r>
      <w:r w:rsidR="00921C17">
        <w:rPr>
          <w:rFonts w:eastAsia="Times New Roman" w:cs="Times New Roman"/>
          <w:szCs w:val="24"/>
          <w:lang w:val="ru-RU" w:eastAsia="de-DE"/>
        </w:rPr>
        <w:t>к</w:t>
      </w:r>
      <w:r w:rsidR="00921C17" w:rsidRPr="00921C17">
        <w:rPr>
          <w:rFonts w:eastAsia="Times New Roman" w:cs="Times New Roman"/>
          <w:szCs w:val="24"/>
          <w:lang w:val="ru-RU" w:eastAsia="de-DE"/>
        </w:rPr>
        <w:t xml:space="preserve"> </w:t>
      </w:r>
      <w:r w:rsidR="00921C17">
        <w:rPr>
          <w:rFonts w:eastAsia="Times New Roman" w:cs="Times New Roman"/>
          <w:szCs w:val="24"/>
          <w:lang w:val="ru-RU" w:eastAsia="de-DE"/>
        </w:rPr>
        <w:t>этому</w:t>
      </w:r>
      <w:r w:rsidR="00921C17" w:rsidRPr="00921C17">
        <w:rPr>
          <w:rFonts w:eastAsia="Times New Roman" w:cs="Times New Roman"/>
          <w:szCs w:val="24"/>
          <w:lang w:val="ru-RU" w:eastAsia="de-DE"/>
        </w:rPr>
        <w:t xml:space="preserve"> </w:t>
      </w:r>
      <w:r w:rsidR="00921C17">
        <w:rPr>
          <w:rFonts w:eastAsia="Times New Roman" w:cs="Times New Roman"/>
          <w:szCs w:val="24"/>
          <w:lang w:val="ru-RU" w:eastAsia="de-DE"/>
        </w:rPr>
        <w:t>свою</w:t>
      </w:r>
      <w:r w:rsidR="00921C17" w:rsidRPr="00921C17">
        <w:rPr>
          <w:rFonts w:eastAsia="Times New Roman" w:cs="Times New Roman"/>
          <w:szCs w:val="24"/>
          <w:lang w:val="ru-RU" w:eastAsia="de-DE"/>
        </w:rPr>
        <w:t xml:space="preserve"> </w:t>
      </w:r>
      <w:r w:rsidR="00921C17">
        <w:rPr>
          <w:rFonts w:eastAsia="Times New Roman" w:cs="Times New Roman"/>
          <w:szCs w:val="24"/>
          <w:lang w:val="ru-RU" w:eastAsia="de-DE"/>
        </w:rPr>
        <w:t>руку</w:t>
      </w:r>
      <w:r w:rsidR="00921C17" w:rsidRPr="00921C17">
        <w:rPr>
          <w:rFonts w:eastAsia="Times New Roman" w:cs="Times New Roman"/>
          <w:szCs w:val="24"/>
          <w:lang w:val="ru-RU" w:eastAsia="de-DE"/>
        </w:rPr>
        <w:t>.</w:t>
      </w:r>
    </w:p>
    <w:p w:rsidR="00772A4C" w:rsidRPr="00921C17" w:rsidRDefault="00772A4C" w:rsidP="00935023">
      <w:pPr>
        <w:shd w:val="clear" w:color="auto" w:fill="FFFFFF"/>
        <w:spacing w:line="276" w:lineRule="auto"/>
        <w:jc w:val="both"/>
        <w:rPr>
          <w:rFonts w:eastAsia="Times New Roman" w:cs="Times New Roman"/>
          <w:szCs w:val="24"/>
          <w:lang w:val="ru-RU" w:eastAsia="de-DE"/>
        </w:rPr>
      </w:pPr>
    </w:p>
    <w:p w:rsidR="00044DDB" w:rsidRPr="00F20FC3" w:rsidRDefault="00921C17"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Его</w:t>
      </w:r>
      <w:r w:rsidRPr="00921C17">
        <w:rPr>
          <w:rFonts w:eastAsia="Times New Roman" w:cs="Times New Roman"/>
          <w:szCs w:val="24"/>
          <w:lang w:val="ru-RU" w:eastAsia="de-DE"/>
        </w:rPr>
        <w:t xml:space="preserve"> </w:t>
      </w:r>
      <w:r>
        <w:rPr>
          <w:rFonts w:eastAsia="Times New Roman" w:cs="Times New Roman"/>
          <w:szCs w:val="24"/>
          <w:lang w:val="ru-RU" w:eastAsia="de-DE"/>
        </w:rPr>
        <w:t>следующей</w:t>
      </w:r>
      <w:r w:rsidRPr="00921C17">
        <w:rPr>
          <w:rFonts w:eastAsia="Times New Roman" w:cs="Times New Roman"/>
          <w:szCs w:val="24"/>
          <w:lang w:val="ru-RU" w:eastAsia="de-DE"/>
        </w:rPr>
        <w:t xml:space="preserve"> </w:t>
      </w:r>
      <w:r>
        <w:rPr>
          <w:rFonts w:eastAsia="Times New Roman" w:cs="Times New Roman"/>
          <w:szCs w:val="24"/>
          <w:lang w:val="ru-RU" w:eastAsia="de-DE"/>
        </w:rPr>
        <w:t>станцией</w:t>
      </w:r>
      <w:r w:rsidRPr="00921C17">
        <w:rPr>
          <w:rFonts w:eastAsia="Times New Roman" w:cs="Times New Roman"/>
          <w:szCs w:val="24"/>
          <w:lang w:val="ru-RU" w:eastAsia="de-DE"/>
        </w:rPr>
        <w:t xml:space="preserve"> </w:t>
      </w:r>
      <w:r>
        <w:rPr>
          <w:rFonts w:eastAsia="Times New Roman" w:cs="Times New Roman"/>
          <w:szCs w:val="24"/>
          <w:lang w:val="ru-RU" w:eastAsia="de-DE"/>
        </w:rPr>
        <w:t>был</w:t>
      </w:r>
      <w:r w:rsidRPr="00921C17">
        <w:rPr>
          <w:rFonts w:eastAsia="Times New Roman" w:cs="Times New Roman"/>
          <w:szCs w:val="24"/>
          <w:lang w:val="ru-RU" w:eastAsia="de-DE"/>
        </w:rPr>
        <w:t xml:space="preserve"> </w:t>
      </w:r>
      <w:r>
        <w:rPr>
          <w:rFonts w:eastAsia="Times New Roman" w:cs="Times New Roman"/>
          <w:szCs w:val="24"/>
          <w:lang w:val="ru-RU" w:eastAsia="de-DE"/>
        </w:rPr>
        <w:t>Бохум</w:t>
      </w:r>
      <w:r w:rsidR="00044DDB" w:rsidRPr="00921C17">
        <w:rPr>
          <w:rFonts w:eastAsia="Times New Roman" w:cs="Times New Roman"/>
          <w:szCs w:val="24"/>
          <w:lang w:val="ru-RU" w:eastAsia="de-DE"/>
        </w:rPr>
        <w:t>,</w:t>
      </w:r>
      <w:r w:rsidRPr="00921C17">
        <w:rPr>
          <w:rFonts w:eastAsia="Times New Roman" w:cs="Times New Roman"/>
          <w:szCs w:val="24"/>
          <w:lang w:val="ru-RU" w:eastAsia="de-DE"/>
        </w:rPr>
        <w:t xml:space="preserve"> </w:t>
      </w:r>
      <w:r>
        <w:rPr>
          <w:rFonts w:eastAsia="Times New Roman" w:cs="Times New Roman"/>
          <w:szCs w:val="24"/>
          <w:lang w:val="ru-RU" w:eastAsia="de-DE"/>
        </w:rPr>
        <w:t>работа</w:t>
      </w:r>
      <w:r w:rsidRPr="00921C17">
        <w:rPr>
          <w:rFonts w:eastAsia="Times New Roman" w:cs="Times New Roman"/>
          <w:szCs w:val="24"/>
          <w:lang w:val="ru-RU" w:eastAsia="de-DE"/>
        </w:rPr>
        <w:t xml:space="preserve"> </w:t>
      </w:r>
      <w:r>
        <w:rPr>
          <w:rFonts w:eastAsia="Times New Roman" w:cs="Times New Roman"/>
          <w:szCs w:val="24"/>
          <w:lang w:val="ru-RU" w:eastAsia="de-DE"/>
        </w:rPr>
        <w:t>в</w:t>
      </w:r>
      <w:r w:rsidRPr="00921C17">
        <w:rPr>
          <w:rFonts w:eastAsia="Times New Roman" w:cs="Times New Roman"/>
          <w:szCs w:val="24"/>
          <w:lang w:val="ru-RU" w:eastAsia="de-DE"/>
        </w:rPr>
        <w:t xml:space="preserve"> </w:t>
      </w:r>
      <w:r>
        <w:rPr>
          <w:rFonts w:eastAsia="Times New Roman" w:cs="Times New Roman"/>
          <w:szCs w:val="24"/>
          <w:lang w:val="ru-RU" w:eastAsia="de-DE"/>
        </w:rPr>
        <w:t>шахте</w:t>
      </w:r>
      <w:r w:rsidRPr="00921C17">
        <w:rPr>
          <w:rFonts w:eastAsia="Times New Roman" w:cs="Times New Roman"/>
          <w:szCs w:val="24"/>
          <w:lang w:val="ru-RU" w:eastAsia="de-DE"/>
        </w:rPr>
        <w:t xml:space="preserve"> </w:t>
      </w:r>
      <w:r>
        <w:rPr>
          <w:rFonts w:eastAsia="Times New Roman" w:cs="Times New Roman"/>
          <w:szCs w:val="24"/>
          <w:lang w:val="ru-RU" w:eastAsia="de-DE"/>
        </w:rPr>
        <w:t>«Мирные соседи»</w:t>
      </w:r>
      <w:r w:rsidR="00044DDB" w:rsidRPr="00921C17">
        <w:rPr>
          <w:rFonts w:eastAsia="Times New Roman" w:cs="Times New Roman"/>
          <w:szCs w:val="24"/>
          <w:lang w:val="ru-RU" w:eastAsia="de-DE"/>
        </w:rPr>
        <w:t>,</w:t>
      </w:r>
      <w:r>
        <w:rPr>
          <w:rFonts w:eastAsia="Times New Roman" w:cs="Times New Roman"/>
          <w:szCs w:val="24"/>
          <w:lang w:val="ru-RU" w:eastAsia="de-DE"/>
        </w:rPr>
        <w:t xml:space="preserve"> </w:t>
      </w:r>
      <w:r w:rsidR="00044DDB" w:rsidRPr="00921C17">
        <w:rPr>
          <w:rFonts w:eastAsia="Times New Roman" w:cs="Times New Roman"/>
          <w:szCs w:val="24"/>
          <w:lang w:val="ru-RU" w:eastAsia="de-DE"/>
        </w:rPr>
        <w:t xml:space="preserve"> </w:t>
      </w:r>
      <w:r>
        <w:rPr>
          <w:rFonts w:eastAsia="Times New Roman" w:cs="Times New Roman"/>
          <w:szCs w:val="24"/>
          <w:lang w:val="ru-RU" w:eastAsia="de-DE"/>
        </w:rPr>
        <w:t>тяжелый труд за</w:t>
      </w:r>
      <w:r w:rsidR="009E3536">
        <w:rPr>
          <w:rFonts w:eastAsia="Times New Roman" w:cs="Times New Roman"/>
          <w:szCs w:val="24"/>
          <w:lang w:val="ru-RU" w:eastAsia="de-DE"/>
        </w:rPr>
        <w:t>бойщиков. Жизнь в бедности</w:t>
      </w:r>
      <w:r w:rsidRPr="00921C17">
        <w:rPr>
          <w:rFonts w:eastAsia="Times New Roman" w:cs="Times New Roman"/>
          <w:szCs w:val="24"/>
          <w:lang w:val="ru-RU" w:eastAsia="de-DE"/>
        </w:rPr>
        <w:t xml:space="preserve">, </w:t>
      </w:r>
      <w:r>
        <w:rPr>
          <w:rFonts w:eastAsia="Times New Roman" w:cs="Times New Roman"/>
          <w:szCs w:val="24"/>
          <w:lang w:val="ru-RU" w:eastAsia="de-DE"/>
        </w:rPr>
        <w:t>в</w:t>
      </w:r>
      <w:r w:rsidRPr="00921C17">
        <w:rPr>
          <w:rFonts w:eastAsia="Times New Roman" w:cs="Times New Roman"/>
          <w:szCs w:val="24"/>
          <w:lang w:val="ru-RU" w:eastAsia="de-DE"/>
        </w:rPr>
        <w:t xml:space="preserve"> </w:t>
      </w:r>
      <w:r>
        <w:rPr>
          <w:rFonts w:eastAsia="Times New Roman" w:cs="Times New Roman"/>
          <w:szCs w:val="24"/>
          <w:lang w:val="ru-RU" w:eastAsia="de-DE"/>
        </w:rPr>
        <w:t>качестве</w:t>
      </w:r>
      <w:r w:rsidRPr="00921C17">
        <w:rPr>
          <w:rFonts w:eastAsia="Times New Roman" w:cs="Times New Roman"/>
          <w:szCs w:val="24"/>
          <w:lang w:val="ru-RU" w:eastAsia="de-DE"/>
        </w:rPr>
        <w:t xml:space="preserve"> </w:t>
      </w:r>
      <w:r>
        <w:rPr>
          <w:rFonts w:eastAsia="Times New Roman" w:cs="Times New Roman"/>
          <w:szCs w:val="24"/>
          <w:lang w:val="ru-RU" w:eastAsia="de-DE"/>
        </w:rPr>
        <w:t>мебели</w:t>
      </w:r>
      <w:r w:rsidR="00F20FC3">
        <w:rPr>
          <w:rFonts w:eastAsia="Times New Roman" w:cs="Times New Roman"/>
          <w:szCs w:val="24"/>
          <w:lang w:val="ru-RU" w:eastAsia="de-DE"/>
        </w:rPr>
        <w:t xml:space="preserve"> - </w:t>
      </w:r>
      <w:r w:rsidRPr="00921C17">
        <w:rPr>
          <w:rFonts w:eastAsia="Times New Roman" w:cs="Times New Roman"/>
          <w:szCs w:val="24"/>
          <w:lang w:val="ru-RU" w:eastAsia="de-DE"/>
        </w:rPr>
        <w:t xml:space="preserve"> </w:t>
      </w:r>
      <w:r>
        <w:rPr>
          <w:rFonts w:eastAsia="Times New Roman" w:cs="Times New Roman"/>
          <w:szCs w:val="24"/>
          <w:lang w:val="ru-RU" w:eastAsia="de-DE"/>
        </w:rPr>
        <w:t>ящики  для овощей</w:t>
      </w:r>
      <w:r w:rsidRPr="00921C17">
        <w:rPr>
          <w:rFonts w:eastAsia="Times New Roman" w:cs="Times New Roman"/>
          <w:szCs w:val="24"/>
          <w:lang w:val="ru-RU" w:eastAsia="de-DE"/>
        </w:rPr>
        <w:t xml:space="preserve"> </w:t>
      </w:r>
      <w:r w:rsidR="00F20FC3">
        <w:rPr>
          <w:rFonts w:eastAsia="Times New Roman" w:cs="Times New Roman"/>
          <w:szCs w:val="24"/>
          <w:lang w:val="ru-RU" w:eastAsia="de-DE"/>
        </w:rPr>
        <w:t>и электрическая плитка, как предмет роскоши.</w:t>
      </w:r>
      <w:r w:rsidR="00044DDB" w:rsidRPr="00921C17">
        <w:rPr>
          <w:rFonts w:eastAsia="Times New Roman" w:cs="Times New Roman"/>
          <w:szCs w:val="24"/>
          <w:lang w:val="ru-RU" w:eastAsia="de-DE"/>
        </w:rPr>
        <w:t xml:space="preserve"> </w:t>
      </w:r>
      <w:r w:rsidR="00F20FC3">
        <w:rPr>
          <w:rFonts w:eastAsia="Times New Roman" w:cs="Times New Roman"/>
          <w:szCs w:val="24"/>
          <w:lang w:val="ru-RU" w:eastAsia="de-DE"/>
        </w:rPr>
        <w:t xml:space="preserve"> Но</w:t>
      </w:r>
      <w:r w:rsidR="00F20FC3" w:rsidRPr="00F20FC3">
        <w:rPr>
          <w:rFonts w:eastAsia="Times New Roman" w:cs="Times New Roman"/>
          <w:szCs w:val="24"/>
          <w:lang w:val="ru-RU" w:eastAsia="de-DE"/>
        </w:rPr>
        <w:t xml:space="preserve">,  </w:t>
      </w:r>
      <w:r w:rsidR="00F20FC3">
        <w:rPr>
          <w:rFonts w:eastAsia="Times New Roman" w:cs="Times New Roman"/>
          <w:szCs w:val="24"/>
          <w:lang w:val="ru-RU" w:eastAsia="de-DE"/>
        </w:rPr>
        <w:t>несмотря</w:t>
      </w:r>
      <w:r w:rsidR="00F20FC3" w:rsidRPr="00F20FC3">
        <w:rPr>
          <w:rFonts w:eastAsia="Times New Roman" w:cs="Times New Roman"/>
          <w:szCs w:val="24"/>
          <w:lang w:val="ru-RU" w:eastAsia="de-DE"/>
        </w:rPr>
        <w:t xml:space="preserve"> </w:t>
      </w:r>
      <w:r w:rsidR="00F20FC3">
        <w:rPr>
          <w:rFonts w:eastAsia="Times New Roman" w:cs="Times New Roman"/>
          <w:szCs w:val="24"/>
          <w:lang w:val="ru-RU" w:eastAsia="de-DE"/>
        </w:rPr>
        <w:t>на</w:t>
      </w:r>
      <w:r w:rsidR="00F20FC3" w:rsidRPr="00F20FC3">
        <w:rPr>
          <w:rFonts w:eastAsia="Times New Roman" w:cs="Times New Roman"/>
          <w:szCs w:val="24"/>
          <w:lang w:val="ru-RU" w:eastAsia="de-DE"/>
        </w:rPr>
        <w:t xml:space="preserve"> </w:t>
      </w:r>
      <w:r w:rsidR="00F20FC3">
        <w:rPr>
          <w:rFonts w:eastAsia="Times New Roman" w:cs="Times New Roman"/>
          <w:szCs w:val="24"/>
          <w:lang w:val="ru-RU" w:eastAsia="de-DE"/>
        </w:rPr>
        <w:t>это</w:t>
      </w:r>
      <w:r w:rsidR="00F20FC3" w:rsidRPr="00F20FC3">
        <w:rPr>
          <w:rFonts w:eastAsia="Times New Roman" w:cs="Times New Roman"/>
          <w:szCs w:val="24"/>
          <w:lang w:val="ru-RU" w:eastAsia="de-DE"/>
        </w:rPr>
        <w:t xml:space="preserve">,  </w:t>
      </w:r>
      <w:r w:rsidR="00F20FC3">
        <w:rPr>
          <w:rFonts w:eastAsia="Times New Roman" w:cs="Times New Roman"/>
          <w:szCs w:val="24"/>
          <w:lang w:val="ru-RU" w:eastAsia="de-DE"/>
        </w:rPr>
        <w:t>регулярно</w:t>
      </w:r>
      <w:r w:rsidR="00F20FC3" w:rsidRPr="00F20FC3">
        <w:rPr>
          <w:rFonts w:eastAsia="Times New Roman" w:cs="Times New Roman"/>
          <w:szCs w:val="24"/>
          <w:lang w:val="ru-RU" w:eastAsia="de-DE"/>
        </w:rPr>
        <w:t xml:space="preserve"> </w:t>
      </w:r>
      <w:r w:rsidR="00F20FC3">
        <w:rPr>
          <w:rFonts w:eastAsia="Times New Roman" w:cs="Times New Roman"/>
          <w:szCs w:val="24"/>
          <w:lang w:val="ru-RU" w:eastAsia="de-DE"/>
        </w:rPr>
        <w:t>посылались</w:t>
      </w:r>
      <w:r w:rsidR="00F20FC3" w:rsidRPr="00F20FC3">
        <w:rPr>
          <w:rFonts w:eastAsia="Times New Roman" w:cs="Times New Roman"/>
          <w:szCs w:val="24"/>
          <w:lang w:val="ru-RU" w:eastAsia="de-DE"/>
        </w:rPr>
        <w:t xml:space="preserve"> </w:t>
      </w:r>
      <w:r w:rsidR="00F20FC3">
        <w:rPr>
          <w:rFonts w:eastAsia="Times New Roman" w:cs="Times New Roman"/>
          <w:szCs w:val="24"/>
          <w:lang w:val="ru-RU" w:eastAsia="de-DE"/>
        </w:rPr>
        <w:t>посылки</w:t>
      </w:r>
      <w:r w:rsidR="00F20FC3" w:rsidRPr="00F20FC3">
        <w:rPr>
          <w:rFonts w:eastAsia="Times New Roman" w:cs="Times New Roman"/>
          <w:szCs w:val="24"/>
          <w:lang w:val="ru-RU" w:eastAsia="de-DE"/>
        </w:rPr>
        <w:t xml:space="preserve"> </w:t>
      </w:r>
      <w:r w:rsidR="00F20FC3">
        <w:rPr>
          <w:rFonts w:eastAsia="Times New Roman" w:cs="Times New Roman"/>
          <w:szCs w:val="24"/>
          <w:lang w:val="ru-RU" w:eastAsia="de-DE"/>
        </w:rPr>
        <w:t xml:space="preserve"> из Бохума родителям в Йену. В</w:t>
      </w:r>
      <w:r w:rsidR="009E3536">
        <w:rPr>
          <w:rFonts w:eastAsia="Times New Roman" w:cs="Times New Roman"/>
          <w:szCs w:val="24"/>
          <w:lang w:val="ru-RU" w:eastAsia="de-DE"/>
        </w:rPr>
        <w:t xml:space="preserve"> </w:t>
      </w:r>
      <w:r w:rsidR="00044DDB" w:rsidRPr="00F20FC3">
        <w:rPr>
          <w:rFonts w:eastAsia="Times New Roman" w:cs="Times New Roman"/>
          <w:szCs w:val="24"/>
          <w:lang w:val="ru-RU" w:eastAsia="de-DE"/>
        </w:rPr>
        <w:t>1962</w:t>
      </w:r>
      <w:r w:rsidR="00F20FC3" w:rsidRPr="00F20FC3">
        <w:rPr>
          <w:rFonts w:eastAsia="Times New Roman" w:cs="Times New Roman"/>
          <w:szCs w:val="24"/>
          <w:lang w:val="ru-RU" w:eastAsia="de-DE"/>
        </w:rPr>
        <w:t xml:space="preserve"> </w:t>
      </w:r>
      <w:r w:rsidR="00F20FC3">
        <w:rPr>
          <w:rFonts w:eastAsia="Times New Roman" w:cs="Times New Roman"/>
          <w:szCs w:val="24"/>
          <w:lang w:val="ru-RU" w:eastAsia="de-DE"/>
        </w:rPr>
        <w:t>году</w:t>
      </w:r>
      <w:r w:rsidR="00F20FC3" w:rsidRPr="00F20FC3">
        <w:rPr>
          <w:rFonts w:eastAsia="Times New Roman" w:cs="Times New Roman"/>
          <w:szCs w:val="24"/>
          <w:lang w:val="ru-RU" w:eastAsia="de-DE"/>
        </w:rPr>
        <w:t xml:space="preserve"> </w:t>
      </w:r>
      <w:r w:rsidR="00F20FC3">
        <w:rPr>
          <w:rFonts w:eastAsia="Times New Roman" w:cs="Times New Roman"/>
          <w:szCs w:val="24"/>
          <w:lang w:val="ru-RU" w:eastAsia="de-DE"/>
        </w:rPr>
        <w:t>была профессиональная переподготовка на техника контрольно-измерительных и  приборов  автоматического регулирования, после чего пришло какое-то подобие скромного достатка.</w:t>
      </w:r>
      <w:r w:rsidR="00044DDB" w:rsidRPr="00F20FC3">
        <w:rPr>
          <w:rFonts w:eastAsia="Times New Roman" w:cs="Times New Roman"/>
          <w:szCs w:val="24"/>
          <w:lang w:val="ru-RU" w:eastAsia="de-DE"/>
        </w:rPr>
        <w:t xml:space="preserve"> </w:t>
      </w:r>
      <w:r w:rsidR="00F20FC3">
        <w:rPr>
          <w:rFonts w:eastAsia="Times New Roman" w:cs="Times New Roman"/>
          <w:szCs w:val="24"/>
          <w:lang w:val="ru-RU" w:eastAsia="de-DE"/>
        </w:rPr>
        <w:t>Доход</w:t>
      </w:r>
      <w:r w:rsidR="00F20FC3" w:rsidRPr="00F20FC3">
        <w:rPr>
          <w:rFonts w:eastAsia="Times New Roman" w:cs="Times New Roman"/>
          <w:szCs w:val="24"/>
          <w:lang w:val="ru-RU" w:eastAsia="de-DE"/>
        </w:rPr>
        <w:t xml:space="preserve"> </w:t>
      </w:r>
      <w:r w:rsidR="00F20FC3">
        <w:rPr>
          <w:rFonts w:eastAsia="Times New Roman" w:cs="Times New Roman"/>
          <w:szCs w:val="24"/>
          <w:lang w:val="ru-RU" w:eastAsia="de-DE"/>
        </w:rPr>
        <w:t>увеличился</w:t>
      </w:r>
      <w:r w:rsidR="00F20FC3" w:rsidRPr="00F20FC3">
        <w:rPr>
          <w:rFonts w:eastAsia="Times New Roman" w:cs="Times New Roman"/>
          <w:szCs w:val="24"/>
          <w:lang w:val="ru-RU" w:eastAsia="de-DE"/>
        </w:rPr>
        <w:t xml:space="preserve">, </w:t>
      </w:r>
      <w:r w:rsidR="00F20FC3">
        <w:rPr>
          <w:rFonts w:eastAsia="Times New Roman" w:cs="Times New Roman"/>
          <w:szCs w:val="24"/>
          <w:lang w:val="ru-RU" w:eastAsia="de-DE"/>
        </w:rPr>
        <w:t>были</w:t>
      </w:r>
      <w:r w:rsidR="00F20FC3" w:rsidRPr="00F20FC3">
        <w:rPr>
          <w:rFonts w:eastAsia="Times New Roman" w:cs="Times New Roman"/>
          <w:szCs w:val="24"/>
          <w:lang w:val="ru-RU" w:eastAsia="de-DE"/>
        </w:rPr>
        <w:t xml:space="preserve"> </w:t>
      </w:r>
      <w:r w:rsidR="00F20FC3">
        <w:rPr>
          <w:rFonts w:eastAsia="Times New Roman" w:cs="Times New Roman"/>
          <w:szCs w:val="24"/>
          <w:lang w:val="ru-RU" w:eastAsia="de-DE"/>
        </w:rPr>
        <w:t xml:space="preserve">доплаты и надбавки,  и уже можно было посылать в Йену намного больше. </w:t>
      </w:r>
      <w:r w:rsidR="00044DDB" w:rsidRPr="00F20FC3">
        <w:rPr>
          <w:rFonts w:eastAsia="Times New Roman" w:cs="Times New Roman"/>
          <w:szCs w:val="24"/>
          <w:lang w:val="ru-RU" w:eastAsia="de-DE"/>
        </w:rPr>
        <w:t xml:space="preserve"> </w:t>
      </w:r>
      <w:r w:rsidR="00F20FC3">
        <w:rPr>
          <w:rFonts w:eastAsia="Times New Roman" w:cs="Times New Roman"/>
          <w:szCs w:val="24"/>
          <w:lang w:val="ru-RU" w:eastAsia="de-DE"/>
        </w:rPr>
        <w:t>До сих пор Рольф Елер любит делать подарки.</w:t>
      </w:r>
    </w:p>
    <w:p w:rsidR="00772A4C" w:rsidRPr="00F20FC3" w:rsidRDefault="00772A4C" w:rsidP="00935023">
      <w:pPr>
        <w:shd w:val="clear" w:color="auto" w:fill="FFFFFF"/>
        <w:spacing w:line="276" w:lineRule="auto"/>
        <w:jc w:val="both"/>
        <w:rPr>
          <w:rFonts w:eastAsia="Times New Roman" w:cs="Times New Roman"/>
          <w:szCs w:val="24"/>
          <w:lang w:val="ru-RU" w:eastAsia="de-DE"/>
        </w:rPr>
      </w:pPr>
    </w:p>
    <w:p w:rsidR="00044DDB" w:rsidRPr="00BF7263" w:rsidRDefault="00D25364"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Семь</w:t>
      </w:r>
      <w:r w:rsidRPr="00D25364">
        <w:rPr>
          <w:rFonts w:eastAsia="Times New Roman" w:cs="Times New Roman"/>
          <w:szCs w:val="24"/>
          <w:lang w:val="ru-RU" w:eastAsia="de-DE"/>
        </w:rPr>
        <w:t xml:space="preserve"> </w:t>
      </w:r>
      <w:r>
        <w:rPr>
          <w:rFonts w:eastAsia="Times New Roman" w:cs="Times New Roman"/>
          <w:szCs w:val="24"/>
          <w:lang w:val="ru-RU" w:eastAsia="de-DE"/>
        </w:rPr>
        <w:t>лет</w:t>
      </w:r>
      <w:r w:rsidRPr="00D25364">
        <w:rPr>
          <w:rFonts w:eastAsia="Times New Roman" w:cs="Times New Roman"/>
          <w:szCs w:val="24"/>
          <w:lang w:val="ru-RU" w:eastAsia="de-DE"/>
        </w:rPr>
        <w:t xml:space="preserve"> </w:t>
      </w:r>
      <w:r>
        <w:rPr>
          <w:rFonts w:eastAsia="Times New Roman" w:cs="Times New Roman"/>
          <w:szCs w:val="24"/>
          <w:lang w:val="ru-RU" w:eastAsia="de-DE"/>
        </w:rPr>
        <w:t>тому</w:t>
      </w:r>
      <w:r w:rsidRPr="00D25364">
        <w:rPr>
          <w:rFonts w:eastAsia="Times New Roman" w:cs="Times New Roman"/>
          <w:szCs w:val="24"/>
          <w:lang w:val="ru-RU" w:eastAsia="de-DE"/>
        </w:rPr>
        <w:t xml:space="preserve"> </w:t>
      </w:r>
      <w:r>
        <w:rPr>
          <w:rFonts w:eastAsia="Times New Roman" w:cs="Times New Roman"/>
          <w:szCs w:val="24"/>
          <w:lang w:val="ru-RU" w:eastAsia="de-DE"/>
        </w:rPr>
        <w:t>назад</w:t>
      </w:r>
      <w:r w:rsidRPr="00D25364">
        <w:rPr>
          <w:rFonts w:eastAsia="Times New Roman" w:cs="Times New Roman"/>
          <w:szCs w:val="24"/>
          <w:lang w:val="ru-RU" w:eastAsia="de-DE"/>
        </w:rPr>
        <w:t xml:space="preserve"> </w:t>
      </w:r>
      <w:r>
        <w:rPr>
          <w:rFonts w:eastAsia="Times New Roman" w:cs="Times New Roman"/>
          <w:szCs w:val="24"/>
          <w:lang w:val="ru-RU" w:eastAsia="de-DE"/>
        </w:rPr>
        <w:t>умерла</w:t>
      </w:r>
      <w:r w:rsidRPr="00D25364">
        <w:rPr>
          <w:rFonts w:eastAsia="Times New Roman" w:cs="Times New Roman"/>
          <w:szCs w:val="24"/>
          <w:lang w:val="ru-RU" w:eastAsia="de-DE"/>
        </w:rPr>
        <w:t xml:space="preserve"> </w:t>
      </w:r>
      <w:r>
        <w:rPr>
          <w:rFonts w:eastAsia="Times New Roman" w:cs="Times New Roman"/>
          <w:szCs w:val="24"/>
          <w:lang w:val="ru-RU" w:eastAsia="de-DE"/>
        </w:rPr>
        <w:t>жена</w:t>
      </w:r>
      <w:r w:rsidRPr="00D25364">
        <w:rPr>
          <w:rFonts w:eastAsia="Times New Roman" w:cs="Times New Roman"/>
          <w:szCs w:val="24"/>
          <w:lang w:val="ru-RU" w:eastAsia="de-DE"/>
        </w:rPr>
        <w:t xml:space="preserve"> </w:t>
      </w:r>
      <w:r>
        <w:rPr>
          <w:rFonts w:eastAsia="Times New Roman" w:cs="Times New Roman"/>
          <w:szCs w:val="24"/>
          <w:lang w:val="ru-RU" w:eastAsia="de-DE"/>
        </w:rPr>
        <w:t>Рольфа Елера, три года назад он перехал жить в дом к своей дочери в Изерлон</w:t>
      </w:r>
      <w:r w:rsidR="00044DDB" w:rsidRPr="00D25364">
        <w:rPr>
          <w:rFonts w:eastAsia="Times New Roman" w:cs="Times New Roman"/>
          <w:szCs w:val="24"/>
          <w:lang w:val="ru-RU" w:eastAsia="de-DE"/>
        </w:rPr>
        <w:t>.</w:t>
      </w:r>
      <w:r>
        <w:rPr>
          <w:rFonts w:eastAsia="Times New Roman" w:cs="Times New Roman"/>
          <w:szCs w:val="24"/>
          <w:lang w:val="ru-RU" w:eastAsia="de-DE"/>
        </w:rPr>
        <w:t xml:space="preserve"> Он оглядывается назад на свою жизнь, которая по-настоящему началась для него только в 40 лет.</w:t>
      </w:r>
      <w:r w:rsidR="00044DDB" w:rsidRPr="00D25364">
        <w:rPr>
          <w:rFonts w:eastAsia="Times New Roman" w:cs="Times New Roman"/>
          <w:szCs w:val="24"/>
          <w:lang w:val="ru-RU" w:eastAsia="de-DE"/>
        </w:rPr>
        <w:t xml:space="preserve"> </w:t>
      </w:r>
      <w:r>
        <w:rPr>
          <w:rFonts w:eastAsia="Times New Roman" w:cs="Times New Roman"/>
          <w:szCs w:val="24"/>
          <w:lang w:val="ru-RU" w:eastAsia="de-DE"/>
        </w:rPr>
        <w:t>До</w:t>
      </w:r>
      <w:r w:rsidRPr="00D25364">
        <w:rPr>
          <w:rFonts w:eastAsia="Times New Roman" w:cs="Times New Roman"/>
          <w:szCs w:val="24"/>
          <w:lang w:val="ru-RU" w:eastAsia="de-DE"/>
        </w:rPr>
        <w:t xml:space="preserve"> </w:t>
      </w:r>
      <w:r>
        <w:rPr>
          <w:rFonts w:eastAsia="Times New Roman" w:cs="Times New Roman"/>
          <w:szCs w:val="24"/>
          <w:lang w:val="ru-RU" w:eastAsia="de-DE"/>
        </w:rPr>
        <w:t>того</w:t>
      </w:r>
      <w:r w:rsidRPr="00D25364">
        <w:rPr>
          <w:rFonts w:eastAsia="Times New Roman" w:cs="Times New Roman"/>
          <w:szCs w:val="24"/>
          <w:lang w:val="ru-RU" w:eastAsia="de-DE"/>
        </w:rPr>
        <w:t xml:space="preserve"> </w:t>
      </w:r>
      <w:r>
        <w:rPr>
          <w:rFonts w:eastAsia="Times New Roman" w:cs="Times New Roman"/>
          <w:szCs w:val="24"/>
          <w:lang w:val="ru-RU" w:eastAsia="de-DE"/>
        </w:rPr>
        <w:t>это</w:t>
      </w:r>
      <w:r w:rsidRPr="00D25364">
        <w:rPr>
          <w:rFonts w:eastAsia="Times New Roman" w:cs="Times New Roman"/>
          <w:szCs w:val="24"/>
          <w:lang w:val="ru-RU" w:eastAsia="de-DE"/>
        </w:rPr>
        <w:t xml:space="preserve"> </w:t>
      </w:r>
      <w:r>
        <w:rPr>
          <w:rFonts w:eastAsia="Times New Roman" w:cs="Times New Roman"/>
          <w:szCs w:val="24"/>
          <w:lang w:val="ru-RU" w:eastAsia="de-DE"/>
        </w:rPr>
        <w:t>были</w:t>
      </w:r>
      <w:r w:rsidRPr="00D25364">
        <w:rPr>
          <w:rFonts w:eastAsia="Times New Roman" w:cs="Times New Roman"/>
          <w:szCs w:val="24"/>
          <w:lang w:val="ru-RU" w:eastAsia="de-DE"/>
        </w:rPr>
        <w:t xml:space="preserve"> </w:t>
      </w:r>
      <w:r>
        <w:rPr>
          <w:rFonts w:eastAsia="Times New Roman" w:cs="Times New Roman"/>
          <w:szCs w:val="24"/>
          <w:lang w:val="ru-RU" w:eastAsia="de-DE"/>
        </w:rPr>
        <w:t>только</w:t>
      </w:r>
      <w:r w:rsidRPr="00D25364">
        <w:rPr>
          <w:rFonts w:eastAsia="Times New Roman" w:cs="Times New Roman"/>
          <w:szCs w:val="24"/>
          <w:lang w:val="ru-RU" w:eastAsia="de-DE"/>
        </w:rPr>
        <w:t xml:space="preserve"> </w:t>
      </w:r>
      <w:r>
        <w:rPr>
          <w:rFonts w:eastAsia="Times New Roman" w:cs="Times New Roman"/>
          <w:szCs w:val="24"/>
          <w:lang w:val="ru-RU" w:eastAsia="de-DE"/>
        </w:rPr>
        <w:t>нужда</w:t>
      </w:r>
      <w:r w:rsidRPr="00D25364">
        <w:rPr>
          <w:rFonts w:eastAsia="Times New Roman" w:cs="Times New Roman"/>
          <w:szCs w:val="24"/>
          <w:lang w:val="ru-RU" w:eastAsia="de-DE"/>
        </w:rPr>
        <w:t xml:space="preserve"> </w:t>
      </w:r>
      <w:r>
        <w:rPr>
          <w:rFonts w:eastAsia="Times New Roman" w:cs="Times New Roman"/>
          <w:szCs w:val="24"/>
          <w:lang w:val="ru-RU" w:eastAsia="de-DE"/>
        </w:rPr>
        <w:t>и</w:t>
      </w:r>
      <w:r w:rsidRPr="00D25364">
        <w:rPr>
          <w:rFonts w:eastAsia="Times New Roman" w:cs="Times New Roman"/>
          <w:szCs w:val="24"/>
          <w:lang w:val="ru-RU" w:eastAsia="de-DE"/>
        </w:rPr>
        <w:t xml:space="preserve"> </w:t>
      </w:r>
      <w:r>
        <w:rPr>
          <w:rFonts w:eastAsia="Times New Roman" w:cs="Times New Roman"/>
          <w:szCs w:val="24"/>
          <w:lang w:val="ru-RU" w:eastAsia="de-DE"/>
        </w:rPr>
        <w:t>работа</w:t>
      </w:r>
      <w:r w:rsidR="009E3536">
        <w:rPr>
          <w:rFonts w:eastAsia="Times New Roman" w:cs="Times New Roman"/>
          <w:szCs w:val="24"/>
          <w:lang w:val="ru-RU" w:eastAsia="de-DE"/>
        </w:rPr>
        <w:t>,</w:t>
      </w:r>
      <w:r>
        <w:rPr>
          <w:rFonts w:eastAsia="Times New Roman" w:cs="Times New Roman"/>
          <w:szCs w:val="24"/>
          <w:lang w:val="ru-RU" w:eastAsia="de-DE"/>
        </w:rPr>
        <w:t xml:space="preserve"> и сопротивление произволу и несправедливости.  Ему недавно сделали тяжелую операцию, и он благодарен и рад, что еще может пожить.</w:t>
      </w:r>
      <w:r w:rsidR="00BF7263">
        <w:rPr>
          <w:rFonts w:eastAsia="Times New Roman" w:cs="Times New Roman"/>
          <w:szCs w:val="24"/>
          <w:lang w:val="ru-RU" w:eastAsia="de-DE"/>
        </w:rPr>
        <w:t xml:space="preserve"> Он сожалеет только, что его не признали репрессированным по политическим мотивам.</w:t>
      </w:r>
      <w:r w:rsidR="00044DDB" w:rsidRPr="00D25364">
        <w:rPr>
          <w:rFonts w:eastAsia="Times New Roman" w:cs="Times New Roman"/>
          <w:szCs w:val="24"/>
          <w:lang w:val="ru-RU" w:eastAsia="de-DE"/>
        </w:rPr>
        <w:t xml:space="preserve"> </w:t>
      </w:r>
      <w:r w:rsidR="00BF7263">
        <w:rPr>
          <w:rFonts w:eastAsia="Times New Roman" w:cs="Times New Roman"/>
          <w:szCs w:val="24"/>
          <w:lang w:val="ru-RU" w:eastAsia="de-DE"/>
        </w:rPr>
        <w:t xml:space="preserve"> Тогда</w:t>
      </w:r>
      <w:r w:rsidR="00BF7263" w:rsidRPr="00BF7263">
        <w:rPr>
          <w:rFonts w:eastAsia="Times New Roman" w:cs="Times New Roman"/>
          <w:szCs w:val="24"/>
          <w:lang w:val="ru-RU" w:eastAsia="de-DE"/>
        </w:rPr>
        <w:t xml:space="preserve"> </w:t>
      </w:r>
      <w:r w:rsidR="00BF7263">
        <w:rPr>
          <w:rFonts w:eastAsia="Times New Roman" w:cs="Times New Roman"/>
          <w:szCs w:val="24"/>
          <w:lang w:val="ru-RU" w:eastAsia="de-DE"/>
        </w:rPr>
        <w:t>в</w:t>
      </w:r>
      <w:r w:rsidR="00BF7263" w:rsidRPr="00BF7263">
        <w:rPr>
          <w:rFonts w:eastAsia="Times New Roman" w:cs="Times New Roman"/>
          <w:szCs w:val="24"/>
          <w:lang w:val="ru-RU" w:eastAsia="de-DE"/>
        </w:rPr>
        <w:t xml:space="preserve"> </w:t>
      </w:r>
      <w:r w:rsidR="00BF7263">
        <w:rPr>
          <w:rFonts w:eastAsia="Times New Roman" w:cs="Times New Roman"/>
          <w:szCs w:val="24"/>
          <w:lang w:val="ru-RU" w:eastAsia="de-DE"/>
        </w:rPr>
        <w:t>анкете</w:t>
      </w:r>
      <w:r w:rsidR="00BF7263" w:rsidRPr="00BF7263">
        <w:rPr>
          <w:rFonts w:eastAsia="Times New Roman" w:cs="Times New Roman"/>
          <w:szCs w:val="24"/>
          <w:lang w:val="ru-RU" w:eastAsia="de-DE"/>
        </w:rPr>
        <w:t xml:space="preserve"> </w:t>
      </w:r>
      <w:r w:rsidR="00BF7263">
        <w:rPr>
          <w:rFonts w:eastAsia="Times New Roman" w:cs="Times New Roman"/>
          <w:szCs w:val="24"/>
          <w:lang w:val="ru-RU" w:eastAsia="de-DE"/>
        </w:rPr>
        <w:t>он</w:t>
      </w:r>
      <w:r w:rsidR="00BF7263" w:rsidRPr="00BF7263">
        <w:rPr>
          <w:rFonts w:eastAsia="Times New Roman" w:cs="Times New Roman"/>
          <w:szCs w:val="24"/>
          <w:lang w:val="ru-RU" w:eastAsia="de-DE"/>
        </w:rPr>
        <w:t xml:space="preserve"> </w:t>
      </w:r>
      <w:r w:rsidR="00BF7263">
        <w:rPr>
          <w:rFonts w:eastAsia="Times New Roman" w:cs="Times New Roman"/>
          <w:szCs w:val="24"/>
          <w:lang w:val="ru-RU" w:eastAsia="de-DE"/>
        </w:rPr>
        <w:t>забыл</w:t>
      </w:r>
      <w:r w:rsidR="00BF7263" w:rsidRPr="00BF7263">
        <w:rPr>
          <w:rFonts w:eastAsia="Times New Roman" w:cs="Times New Roman"/>
          <w:szCs w:val="24"/>
          <w:lang w:val="ru-RU" w:eastAsia="de-DE"/>
        </w:rPr>
        <w:t xml:space="preserve"> </w:t>
      </w:r>
      <w:r w:rsidR="00BF7263">
        <w:rPr>
          <w:rFonts w:eastAsia="Times New Roman" w:cs="Times New Roman"/>
          <w:szCs w:val="24"/>
          <w:lang w:val="ru-RU" w:eastAsia="de-DE"/>
        </w:rPr>
        <w:t>указать</w:t>
      </w:r>
      <w:r w:rsidR="00BF7263" w:rsidRPr="00BF7263">
        <w:rPr>
          <w:rFonts w:eastAsia="Times New Roman" w:cs="Times New Roman"/>
          <w:szCs w:val="24"/>
          <w:lang w:val="ru-RU" w:eastAsia="de-DE"/>
        </w:rPr>
        <w:t xml:space="preserve">, </w:t>
      </w:r>
      <w:r w:rsidR="00BF7263">
        <w:rPr>
          <w:rFonts w:eastAsia="Times New Roman" w:cs="Times New Roman"/>
          <w:szCs w:val="24"/>
          <w:lang w:val="ru-RU" w:eastAsia="de-DE"/>
        </w:rPr>
        <w:t>что</w:t>
      </w:r>
      <w:r w:rsidR="00BF7263" w:rsidRPr="00BF7263">
        <w:rPr>
          <w:rFonts w:eastAsia="Times New Roman" w:cs="Times New Roman"/>
          <w:szCs w:val="24"/>
          <w:lang w:val="ru-RU" w:eastAsia="de-DE"/>
        </w:rPr>
        <w:t xml:space="preserve"> </w:t>
      </w:r>
      <w:r w:rsidR="00BF7263">
        <w:rPr>
          <w:rFonts w:eastAsia="Times New Roman" w:cs="Times New Roman"/>
          <w:szCs w:val="24"/>
          <w:lang w:val="ru-RU" w:eastAsia="de-DE"/>
        </w:rPr>
        <w:t>его</w:t>
      </w:r>
      <w:r w:rsidR="00BF7263" w:rsidRPr="00BF7263">
        <w:rPr>
          <w:rFonts w:eastAsia="Times New Roman" w:cs="Times New Roman"/>
          <w:szCs w:val="24"/>
          <w:lang w:val="ru-RU" w:eastAsia="de-DE"/>
        </w:rPr>
        <w:t xml:space="preserve"> </w:t>
      </w:r>
      <w:r w:rsidR="00BF7263">
        <w:rPr>
          <w:rFonts w:eastAsia="Times New Roman" w:cs="Times New Roman"/>
          <w:szCs w:val="24"/>
          <w:lang w:val="ru-RU" w:eastAsia="de-DE"/>
        </w:rPr>
        <w:t>хотели</w:t>
      </w:r>
      <w:r w:rsidR="00BF7263" w:rsidRPr="00BF7263">
        <w:rPr>
          <w:rFonts w:eastAsia="Times New Roman" w:cs="Times New Roman"/>
          <w:szCs w:val="24"/>
          <w:lang w:val="ru-RU" w:eastAsia="de-DE"/>
        </w:rPr>
        <w:t xml:space="preserve"> </w:t>
      </w:r>
      <w:r w:rsidR="00BF7263" w:rsidRPr="0010257E">
        <w:rPr>
          <w:rFonts w:eastAsia="Times New Roman" w:cs="Times New Roman"/>
          <w:szCs w:val="24"/>
          <w:lang w:val="ru-RU" w:eastAsia="de-DE"/>
        </w:rPr>
        <w:t>завербовать. Ему пришлось все оставить во время побега и начать жизнь на Западе с нуля</w:t>
      </w:r>
      <w:r w:rsidR="00044DDB" w:rsidRPr="0010257E">
        <w:rPr>
          <w:rFonts w:eastAsia="Times New Roman" w:cs="Times New Roman"/>
          <w:szCs w:val="24"/>
          <w:lang w:val="ru-RU" w:eastAsia="de-DE"/>
        </w:rPr>
        <w:t>.</w:t>
      </w:r>
      <w:r w:rsidR="00BF7263" w:rsidRPr="0010257E">
        <w:rPr>
          <w:rFonts w:eastAsia="Times New Roman" w:cs="Times New Roman"/>
          <w:szCs w:val="24"/>
          <w:lang w:val="ru-RU" w:eastAsia="de-DE"/>
        </w:rPr>
        <w:t xml:space="preserve"> </w:t>
      </w:r>
      <w:r w:rsidR="00044DDB" w:rsidRPr="0010257E">
        <w:rPr>
          <w:rFonts w:eastAsia="Times New Roman" w:cs="Times New Roman"/>
          <w:szCs w:val="24"/>
          <w:lang w:val="ru-RU" w:eastAsia="de-DE"/>
        </w:rPr>
        <w:t xml:space="preserve"> </w:t>
      </w:r>
      <w:r w:rsidR="0010257E" w:rsidRPr="0010257E">
        <w:rPr>
          <w:rFonts w:eastAsia="Times New Roman" w:cs="Times New Roman"/>
          <w:szCs w:val="24"/>
          <w:lang w:val="ru-RU" w:eastAsia="de-DE"/>
        </w:rPr>
        <w:t>И теперь ему неприятно было узнать</w:t>
      </w:r>
      <w:r w:rsidR="00BF7263" w:rsidRPr="0010257E">
        <w:rPr>
          <w:rFonts w:eastAsia="Times New Roman" w:cs="Times New Roman"/>
          <w:szCs w:val="24"/>
          <w:lang w:val="ru-RU" w:eastAsia="de-DE"/>
        </w:rPr>
        <w:t xml:space="preserve">, что некоторые прежние </w:t>
      </w:r>
      <w:r w:rsidR="0010257E" w:rsidRPr="0010257E">
        <w:rPr>
          <w:rFonts w:eastAsia="Times New Roman" w:cs="Times New Roman"/>
          <w:szCs w:val="24"/>
          <w:lang w:val="ru-RU" w:eastAsia="de-DE"/>
        </w:rPr>
        <w:t xml:space="preserve">послушные и исполнительные члены </w:t>
      </w:r>
      <w:r w:rsidR="00BF7263" w:rsidRPr="0010257E">
        <w:rPr>
          <w:rFonts w:eastAsia="Times New Roman" w:cs="Times New Roman"/>
          <w:szCs w:val="24"/>
          <w:lang w:val="ru-RU" w:eastAsia="de-DE"/>
        </w:rPr>
        <w:t xml:space="preserve">партии  обманным путем добились себе компенсации в  сумме до </w:t>
      </w:r>
      <w:r w:rsidR="009E3536" w:rsidRPr="0010257E">
        <w:rPr>
          <w:rFonts w:eastAsia="Times New Roman" w:cs="Times New Roman"/>
          <w:szCs w:val="24"/>
          <w:lang w:val="ru-RU" w:eastAsia="de-DE"/>
        </w:rPr>
        <w:t xml:space="preserve">40 </w:t>
      </w:r>
      <w:r w:rsidR="00044DDB" w:rsidRPr="0010257E">
        <w:rPr>
          <w:rFonts w:eastAsia="Times New Roman" w:cs="Times New Roman"/>
          <w:szCs w:val="24"/>
          <w:lang w:val="ru-RU" w:eastAsia="de-DE"/>
        </w:rPr>
        <w:t>000</w:t>
      </w:r>
      <w:r w:rsidR="00BF7263" w:rsidRPr="0010257E">
        <w:rPr>
          <w:rFonts w:eastAsia="Times New Roman" w:cs="Times New Roman"/>
          <w:szCs w:val="24"/>
          <w:lang w:val="ru-RU" w:eastAsia="de-DE"/>
        </w:rPr>
        <w:t xml:space="preserve"> Евро</w:t>
      </w:r>
      <w:r w:rsidR="00044DDB" w:rsidRPr="0010257E">
        <w:rPr>
          <w:rFonts w:eastAsia="Times New Roman" w:cs="Times New Roman"/>
          <w:szCs w:val="24"/>
          <w:lang w:val="ru-RU" w:eastAsia="de-DE"/>
        </w:rPr>
        <w:t>.</w:t>
      </w:r>
      <w:r w:rsidR="00BF7263" w:rsidRPr="0010257E">
        <w:rPr>
          <w:rFonts w:eastAsia="Times New Roman" w:cs="Times New Roman"/>
          <w:szCs w:val="24"/>
          <w:lang w:val="ru-RU" w:eastAsia="de-DE"/>
        </w:rPr>
        <w:t xml:space="preserve"> Но Бог с ним</w:t>
      </w:r>
      <w:r w:rsidR="0010257E" w:rsidRPr="0010257E">
        <w:rPr>
          <w:rFonts w:eastAsia="Times New Roman" w:cs="Times New Roman"/>
          <w:szCs w:val="24"/>
          <w:lang w:val="ru-RU" w:eastAsia="de-DE"/>
        </w:rPr>
        <w:t>и</w:t>
      </w:r>
      <w:r w:rsidR="00BF7263" w:rsidRPr="0010257E">
        <w:rPr>
          <w:rFonts w:eastAsia="Times New Roman" w:cs="Times New Roman"/>
          <w:szCs w:val="24"/>
          <w:lang w:val="ru-RU" w:eastAsia="de-DE"/>
        </w:rPr>
        <w:t>.</w:t>
      </w:r>
      <w:r w:rsidR="00044DDB" w:rsidRPr="0010257E">
        <w:rPr>
          <w:rFonts w:eastAsia="Times New Roman" w:cs="Times New Roman"/>
          <w:szCs w:val="24"/>
          <w:lang w:val="ru-RU" w:eastAsia="de-DE"/>
        </w:rPr>
        <w:t xml:space="preserve"> </w:t>
      </w:r>
      <w:r w:rsidR="00BF7263" w:rsidRPr="0010257E">
        <w:rPr>
          <w:rFonts w:eastAsia="Times New Roman" w:cs="Times New Roman"/>
          <w:szCs w:val="24"/>
          <w:lang w:val="ru-RU" w:eastAsia="de-DE"/>
        </w:rPr>
        <w:t>Рольф Елер в хорошем настроении, рядом с ним две его дочери и внучка, все они проводят</w:t>
      </w:r>
      <w:r w:rsidR="00BF7263">
        <w:rPr>
          <w:rFonts w:eastAsia="Times New Roman" w:cs="Times New Roman"/>
          <w:szCs w:val="24"/>
          <w:lang w:val="ru-RU" w:eastAsia="de-DE"/>
        </w:rPr>
        <w:t xml:space="preserve"> вместе отпуск. </w:t>
      </w:r>
      <w:r w:rsidR="00044DDB" w:rsidRPr="00BF7263">
        <w:rPr>
          <w:rFonts w:eastAsia="Times New Roman" w:cs="Times New Roman"/>
          <w:szCs w:val="24"/>
          <w:lang w:val="ru-RU" w:eastAsia="de-DE"/>
        </w:rPr>
        <w:t xml:space="preserve"> </w:t>
      </w:r>
      <w:r w:rsidR="00BF7263">
        <w:rPr>
          <w:rFonts w:eastAsia="Times New Roman" w:cs="Times New Roman"/>
          <w:szCs w:val="24"/>
          <w:lang w:val="ru-RU" w:eastAsia="de-DE"/>
        </w:rPr>
        <w:t>Жизнь</w:t>
      </w:r>
      <w:r w:rsidR="00BF7263" w:rsidRPr="00BF7263">
        <w:rPr>
          <w:rFonts w:eastAsia="Times New Roman" w:cs="Times New Roman"/>
          <w:szCs w:val="24"/>
          <w:lang w:val="ru-RU" w:eastAsia="de-DE"/>
        </w:rPr>
        <w:t xml:space="preserve"> </w:t>
      </w:r>
      <w:r w:rsidR="00BF7263">
        <w:rPr>
          <w:rFonts w:eastAsia="Times New Roman" w:cs="Times New Roman"/>
          <w:szCs w:val="24"/>
          <w:lang w:val="ru-RU" w:eastAsia="de-DE"/>
        </w:rPr>
        <w:t>слишком</w:t>
      </w:r>
      <w:r w:rsidR="00BF7263" w:rsidRPr="00BF7263">
        <w:rPr>
          <w:rFonts w:eastAsia="Times New Roman" w:cs="Times New Roman"/>
          <w:szCs w:val="24"/>
          <w:lang w:val="ru-RU" w:eastAsia="de-DE"/>
        </w:rPr>
        <w:t xml:space="preserve"> </w:t>
      </w:r>
      <w:r w:rsidR="00BF7263">
        <w:rPr>
          <w:rFonts w:eastAsia="Times New Roman" w:cs="Times New Roman"/>
          <w:szCs w:val="24"/>
          <w:lang w:val="ru-RU" w:eastAsia="de-DE"/>
        </w:rPr>
        <w:t>коротка</w:t>
      </w:r>
      <w:r w:rsidR="00BF7263" w:rsidRPr="00BF7263">
        <w:rPr>
          <w:rFonts w:eastAsia="Times New Roman" w:cs="Times New Roman"/>
          <w:szCs w:val="24"/>
          <w:lang w:val="ru-RU" w:eastAsia="de-DE"/>
        </w:rPr>
        <w:t xml:space="preserve"> </w:t>
      </w:r>
      <w:r w:rsidR="00BF7263">
        <w:rPr>
          <w:rFonts w:eastAsia="Times New Roman" w:cs="Times New Roman"/>
          <w:szCs w:val="24"/>
          <w:lang w:val="ru-RU" w:eastAsia="de-DE"/>
        </w:rPr>
        <w:t>и</w:t>
      </w:r>
      <w:r w:rsidR="00BF7263" w:rsidRPr="00BF7263">
        <w:rPr>
          <w:rFonts w:eastAsia="Times New Roman" w:cs="Times New Roman"/>
          <w:szCs w:val="24"/>
          <w:lang w:val="ru-RU" w:eastAsia="de-DE"/>
        </w:rPr>
        <w:t xml:space="preserve"> </w:t>
      </w:r>
      <w:r w:rsidR="00BF7263">
        <w:rPr>
          <w:rFonts w:eastAsia="Times New Roman" w:cs="Times New Roman"/>
          <w:szCs w:val="24"/>
          <w:lang w:val="ru-RU" w:eastAsia="de-DE"/>
        </w:rPr>
        <w:t>слишком</w:t>
      </w:r>
      <w:r w:rsidR="00BF7263" w:rsidRPr="00BF7263">
        <w:rPr>
          <w:rFonts w:eastAsia="Times New Roman" w:cs="Times New Roman"/>
          <w:szCs w:val="24"/>
          <w:lang w:val="ru-RU" w:eastAsia="de-DE"/>
        </w:rPr>
        <w:t xml:space="preserve"> </w:t>
      </w:r>
      <w:r w:rsidR="00BF7263">
        <w:rPr>
          <w:rFonts w:eastAsia="Times New Roman" w:cs="Times New Roman"/>
          <w:szCs w:val="24"/>
          <w:lang w:val="ru-RU" w:eastAsia="de-DE"/>
        </w:rPr>
        <w:t>прекрасна</w:t>
      </w:r>
      <w:r w:rsidR="00BF7263" w:rsidRPr="00BF7263">
        <w:rPr>
          <w:rFonts w:eastAsia="Times New Roman" w:cs="Times New Roman"/>
          <w:szCs w:val="24"/>
          <w:lang w:val="ru-RU" w:eastAsia="de-DE"/>
        </w:rPr>
        <w:t xml:space="preserve">, </w:t>
      </w:r>
      <w:r w:rsidR="00BF7263">
        <w:rPr>
          <w:rFonts w:eastAsia="Times New Roman" w:cs="Times New Roman"/>
          <w:szCs w:val="24"/>
          <w:lang w:val="ru-RU" w:eastAsia="de-DE"/>
        </w:rPr>
        <w:t>чтобы</w:t>
      </w:r>
      <w:r w:rsidR="00BF7263" w:rsidRPr="00BF7263">
        <w:rPr>
          <w:rFonts w:eastAsia="Times New Roman" w:cs="Times New Roman"/>
          <w:szCs w:val="24"/>
          <w:lang w:val="ru-RU" w:eastAsia="de-DE"/>
        </w:rPr>
        <w:t xml:space="preserve"> </w:t>
      </w:r>
      <w:r w:rsidR="009E3536">
        <w:rPr>
          <w:rFonts w:eastAsia="Times New Roman" w:cs="Times New Roman"/>
          <w:szCs w:val="24"/>
          <w:lang w:val="ru-RU" w:eastAsia="de-DE"/>
        </w:rPr>
        <w:t>раздражаться из-за вещей</w:t>
      </w:r>
      <w:r w:rsidR="00BF7263">
        <w:rPr>
          <w:rFonts w:eastAsia="Times New Roman" w:cs="Times New Roman"/>
          <w:szCs w:val="24"/>
          <w:lang w:val="ru-RU" w:eastAsia="de-DE"/>
        </w:rPr>
        <w:t>, которые уже нельзя изменить.</w:t>
      </w:r>
    </w:p>
    <w:p w:rsidR="00772A4C" w:rsidRPr="00BF7263" w:rsidRDefault="00772A4C" w:rsidP="00935023">
      <w:pPr>
        <w:shd w:val="clear" w:color="auto" w:fill="FFFFFF"/>
        <w:spacing w:line="276" w:lineRule="auto"/>
        <w:jc w:val="both"/>
        <w:rPr>
          <w:rFonts w:eastAsia="Times New Roman" w:cs="Times New Roman"/>
          <w:szCs w:val="24"/>
          <w:lang w:val="ru-RU" w:eastAsia="de-DE"/>
        </w:rPr>
      </w:pPr>
    </w:p>
    <w:p w:rsidR="00044DDB" w:rsidRPr="00E73431" w:rsidRDefault="00EB62CB"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В</w:t>
      </w:r>
      <w:r w:rsidRPr="00EB62CB">
        <w:rPr>
          <w:rFonts w:eastAsia="Times New Roman" w:cs="Times New Roman"/>
          <w:szCs w:val="24"/>
          <w:lang w:val="ru-RU" w:eastAsia="de-DE"/>
        </w:rPr>
        <w:t xml:space="preserve"> </w:t>
      </w:r>
      <w:r>
        <w:rPr>
          <w:rFonts w:eastAsia="Times New Roman" w:cs="Times New Roman"/>
          <w:szCs w:val="24"/>
          <w:lang w:val="ru-RU" w:eastAsia="de-DE"/>
        </w:rPr>
        <w:t>Йене</w:t>
      </w:r>
      <w:r w:rsidRPr="00EB62CB">
        <w:rPr>
          <w:rFonts w:eastAsia="Times New Roman" w:cs="Times New Roman"/>
          <w:szCs w:val="24"/>
          <w:lang w:val="ru-RU" w:eastAsia="de-DE"/>
        </w:rPr>
        <w:t xml:space="preserve"> </w:t>
      </w:r>
      <w:r>
        <w:rPr>
          <w:rFonts w:eastAsia="Times New Roman" w:cs="Times New Roman"/>
          <w:szCs w:val="24"/>
          <w:lang w:val="ru-RU" w:eastAsia="de-DE"/>
        </w:rPr>
        <w:t>семья</w:t>
      </w:r>
      <w:r w:rsidRPr="00EB62CB">
        <w:rPr>
          <w:rFonts w:eastAsia="Times New Roman" w:cs="Times New Roman"/>
          <w:szCs w:val="24"/>
          <w:lang w:val="ru-RU" w:eastAsia="de-DE"/>
        </w:rPr>
        <w:t xml:space="preserve"> </w:t>
      </w:r>
      <w:r>
        <w:rPr>
          <w:rFonts w:eastAsia="Times New Roman" w:cs="Times New Roman"/>
          <w:szCs w:val="24"/>
          <w:lang w:val="ru-RU" w:eastAsia="de-DE"/>
        </w:rPr>
        <w:t>жила</w:t>
      </w:r>
      <w:r w:rsidRPr="00EB62CB">
        <w:rPr>
          <w:rFonts w:eastAsia="Times New Roman" w:cs="Times New Roman"/>
          <w:szCs w:val="24"/>
          <w:lang w:val="ru-RU" w:eastAsia="de-DE"/>
        </w:rPr>
        <w:t xml:space="preserve"> </w:t>
      </w:r>
      <w:r>
        <w:rPr>
          <w:rFonts w:eastAsia="Times New Roman" w:cs="Times New Roman"/>
          <w:szCs w:val="24"/>
          <w:lang w:val="ru-RU" w:eastAsia="de-DE"/>
        </w:rPr>
        <w:t>в</w:t>
      </w:r>
      <w:r w:rsidRPr="00EB62CB">
        <w:rPr>
          <w:rFonts w:eastAsia="Times New Roman" w:cs="Times New Roman"/>
          <w:szCs w:val="24"/>
          <w:lang w:val="ru-RU" w:eastAsia="de-DE"/>
        </w:rPr>
        <w:t xml:space="preserve"> </w:t>
      </w:r>
      <w:r>
        <w:rPr>
          <w:rFonts w:eastAsia="Times New Roman" w:cs="Times New Roman"/>
          <w:szCs w:val="24"/>
          <w:lang w:val="ru-RU" w:eastAsia="de-DE"/>
        </w:rPr>
        <w:t>то</w:t>
      </w:r>
      <w:r w:rsidRPr="00EB62CB">
        <w:rPr>
          <w:rFonts w:eastAsia="Times New Roman" w:cs="Times New Roman"/>
          <w:szCs w:val="24"/>
          <w:lang w:val="ru-RU" w:eastAsia="de-DE"/>
        </w:rPr>
        <w:t xml:space="preserve"> </w:t>
      </w:r>
      <w:r>
        <w:rPr>
          <w:rFonts w:eastAsia="Times New Roman" w:cs="Times New Roman"/>
          <w:szCs w:val="24"/>
          <w:lang w:val="ru-RU" w:eastAsia="de-DE"/>
        </w:rPr>
        <w:t>время</w:t>
      </w:r>
      <w:r w:rsidRPr="00EB62CB">
        <w:rPr>
          <w:rFonts w:eastAsia="Times New Roman" w:cs="Times New Roman"/>
          <w:szCs w:val="24"/>
          <w:lang w:val="ru-RU" w:eastAsia="de-DE"/>
        </w:rPr>
        <w:t xml:space="preserve">  </w:t>
      </w:r>
      <w:r>
        <w:rPr>
          <w:rFonts w:eastAsia="Times New Roman" w:cs="Times New Roman"/>
          <w:szCs w:val="24"/>
          <w:lang w:val="ru-RU" w:eastAsia="de-DE"/>
        </w:rPr>
        <w:t>в</w:t>
      </w:r>
      <w:r w:rsidRPr="00EB62CB">
        <w:rPr>
          <w:rFonts w:eastAsia="Times New Roman" w:cs="Times New Roman"/>
          <w:szCs w:val="24"/>
          <w:lang w:val="ru-RU" w:eastAsia="de-DE"/>
        </w:rPr>
        <w:t xml:space="preserve"> </w:t>
      </w:r>
      <w:r>
        <w:rPr>
          <w:rFonts w:eastAsia="Times New Roman" w:cs="Times New Roman"/>
          <w:szCs w:val="24"/>
          <w:lang w:val="ru-RU" w:eastAsia="de-DE"/>
        </w:rPr>
        <w:t>поселке</w:t>
      </w:r>
      <w:r w:rsidRPr="00EB62CB">
        <w:rPr>
          <w:rFonts w:eastAsia="Times New Roman" w:cs="Times New Roman"/>
          <w:szCs w:val="24"/>
          <w:lang w:val="ru-RU" w:eastAsia="de-DE"/>
        </w:rPr>
        <w:t xml:space="preserve"> </w:t>
      </w:r>
      <w:r>
        <w:rPr>
          <w:rFonts w:eastAsia="Times New Roman" w:cs="Times New Roman"/>
          <w:szCs w:val="24"/>
          <w:lang w:val="ru-RU" w:eastAsia="de-DE"/>
        </w:rPr>
        <w:t>для</w:t>
      </w:r>
      <w:r w:rsidRPr="00EB62CB">
        <w:rPr>
          <w:rFonts w:eastAsia="Times New Roman" w:cs="Times New Roman"/>
          <w:szCs w:val="24"/>
          <w:lang w:val="ru-RU" w:eastAsia="de-DE"/>
        </w:rPr>
        <w:t xml:space="preserve"> </w:t>
      </w:r>
      <w:r>
        <w:rPr>
          <w:rFonts w:eastAsia="Times New Roman" w:cs="Times New Roman"/>
          <w:szCs w:val="24"/>
          <w:lang w:val="ru-RU" w:eastAsia="de-DE"/>
        </w:rPr>
        <w:t>жертв</w:t>
      </w:r>
      <w:r w:rsidRPr="00EB62CB">
        <w:rPr>
          <w:rFonts w:eastAsia="Times New Roman" w:cs="Times New Roman"/>
          <w:szCs w:val="24"/>
          <w:lang w:val="ru-RU" w:eastAsia="de-DE"/>
        </w:rPr>
        <w:t xml:space="preserve"> </w:t>
      </w:r>
      <w:r>
        <w:rPr>
          <w:rFonts w:eastAsia="Times New Roman" w:cs="Times New Roman"/>
          <w:szCs w:val="24"/>
          <w:lang w:val="ru-RU" w:eastAsia="de-DE"/>
        </w:rPr>
        <w:t>войны</w:t>
      </w:r>
      <w:r w:rsidRPr="00EB62CB">
        <w:rPr>
          <w:rFonts w:eastAsia="Times New Roman" w:cs="Times New Roman"/>
          <w:szCs w:val="24"/>
          <w:lang w:val="ru-RU" w:eastAsia="de-DE"/>
        </w:rPr>
        <w:t xml:space="preserve">, </w:t>
      </w:r>
      <w:r>
        <w:rPr>
          <w:rFonts w:eastAsia="Times New Roman" w:cs="Times New Roman"/>
          <w:szCs w:val="24"/>
          <w:lang w:val="ru-RU" w:eastAsia="de-DE"/>
        </w:rPr>
        <w:t>так</w:t>
      </w:r>
      <w:r w:rsidRPr="00EB62CB">
        <w:rPr>
          <w:rFonts w:eastAsia="Times New Roman" w:cs="Times New Roman"/>
          <w:szCs w:val="24"/>
          <w:lang w:val="ru-RU" w:eastAsia="de-DE"/>
        </w:rPr>
        <w:t xml:space="preserve"> </w:t>
      </w:r>
      <w:r>
        <w:rPr>
          <w:rFonts w:eastAsia="Times New Roman" w:cs="Times New Roman"/>
          <w:szCs w:val="24"/>
          <w:lang w:val="ru-RU" w:eastAsia="de-DE"/>
        </w:rPr>
        <w:t>как</w:t>
      </w:r>
      <w:r w:rsidRPr="00EB62CB">
        <w:rPr>
          <w:rFonts w:eastAsia="Times New Roman" w:cs="Times New Roman"/>
          <w:szCs w:val="24"/>
          <w:lang w:val="ru-RU" w:eastAsia="de-DE"/>
        </w:rPr>
        <w:t xml:space="preserve"> </w:t>
      </w:r>
      <w:r>
        <w:rPr>
          <w:rFonts w:eastAsia="Times New Roman" w:cs="Times New Roman"/>
          <w:szCs w:val="24"/>
          <w:lang w:val="ru-RU" w:eastAsia="de-DE"/>
        </w:rPr>
        <w:t xml:space="preserve">отец вернулся домой  с </w:t>
      </w:r>
      <w:r w:rsidR="00044DDB" w:rsidRPr="00EB62CB">
        <w:rPr>
          <w:rFonts w:eastAsia="Times New Roman" w:cs="Times New Roman"/>
          <w:szCs w:val="24"/>
          <w:lang w:val="ru-RU" w:eastAsia="de-DE"/>
        </w:rPr>
        <w:t xml:space="preserve"> </w:t>
      </w:r>
      <w:r>
        <w:rPr>
          <w:rFonts w:eastAsia="Times New Roman" w:cs="Times New Roman"/>
          <w:szCs w:val="24"/>
          <w:lang w:val="ru-RU" w:eastAsia="de-DE"/>
        </w:rPr>
        <w:t xml:space="preserve"> Первой Мировой войны </w:t>
      </w:r>
      <w:r w:rsidR="00044DDB" w:rsidRPr="00EB62CB">
        <w:rPr>
          <w:rFonts w:eastAsia="Times New Roman" w:cs="Times New Roman"/>
          <w:szCs w:val="24"/>
          <w:lang w:val="ru-RU" w:eastAsia="de-DE"/>
        </w:rPr>
        <w:t xml:space="preserve"> </w:t>
      </w:r>
      <w:r>
        <w:rPr>
          <w:rFonts w:eastAsia="Times New Roman" w:cs="Times New Roman"/>
          <w:szCs w:val="24"/>
          <w:lang w:val="ru-RU" w:eastAsia="de-DE"/>
        </w:rPr>
        <w:t>с поврежденной ногой, она не сгибалась в колене. Когда</w:t>
      </w:r>
      <w:r w:rsidRPr="00EB62CB">
        <w:rPr>
          <w:rFonts w:eastAsia="Times New Roman" w:cs="Times New Roman"/>
          <w:szCs w:val="24"/>
          <w:lang w:val="ru-RU" w:eastAsia="de-DE"/>
        </w:rPr>
        <w:t xml:space="preserve"> </w:t>
      </w:r>
      <w:r>
        <w:rPr>
          <w:rFonts w:eastAsia="Times New Roman" w:cs="Times New Roman"/>
          <w:szCs w:val="24"/>
          <w:lang w:val="ru-RU" w:eastAsia="de-DE"/>
        </w:rPr>
        <w:t>Рольф</w:t>
      </w:r>
      <w:r w:rsidRPr="00EB62CB">
        <w:rPr>
          <w:rFonts w:eastAsia="Times New Roman" w:cs="Times New Roman"/>
          <w:szCs w:val="24"/>
          <w:lang w:val="ru-RU" w:eastAsia="de-DE"/>
        </w:rPr>
        <w:t xml:space="preserve"> </w:t>
      </w:r>
      <w:r>
        <w:rPr>
          <w:rFonts w:eastAsia="Times New Roman" w:cs="Times New Roman"/>
          <w:szCs w:val="24"/>
          <w:lang w:val="ru-RU" w:eastAsia="de-DE"/>
        </w:rPr>
        <w:t>Елер</w:t>
      </w:r>
      <w:r w:rsidRPr="00EB62CB">
        <w:rPr>
          <w:rFonts w:eastAsia="Times New Roman" w:cs="Times New Roman"/>
          <w:szCs w:val="24"/>
          <w:lang w:val="ru-RU" w:eastAsia="de-DE"/>
        </w:rPr>
        <w:t xml:space="preserve">  </w:t>
      </w:r>
      <w:r>
        <w:rPr>
          <w:rFonts w:eastAsia="Times New Roman" w:cs="Times New Roman"/>
          <w:szCs w:val="24"/>
          <w:lang w:val="ru-RU" w:eastAsia="de-DE"/>
        </w:rPr>
        <w:t>вернулся</w:t>
      </w:r>
      <w:r w:rsidRPr="00EB62CB">
        <w:rPr>
          <w:rFonts w:eastAsia="Times New Roman" w:cs="Times New Roman"/>
          <w:szCs w:val="24"/>
          <w:lang w:val="ru-RU" w:eastAsia="de-DE"/>
        </w:rPr>
        <w:t xml:space="preserve"> </w:t>
      </w:r>
      <w:r>
        <w:rPr>
          <w:rFonts w:eastAsia="Times New Roman" w:cs="Times New Roman"/>
          <w:szCs w:val="24"/>
          <w:lang w:val="ru-RU" w:eastAsia="de-DE"/>
        </w:rPr>
        <w:t>из</w:t>
      </w:r>
      <w:r w:rsidRPr="00EB62CB">
        <w:rPr>
          <w:rFonts w:eastAsia="Times New Roman" w:cs="Times New Roman"/>
          <w:szCs w:val="24"/>
          <w:lang w:val="ru-RU" w:eastAsia="de-DE"/>
        </w:rPr>
        <w:t xml:space="preserve"> </w:t>
      </w:r>
      <w:r>
        <w:rPr>
          <w:rFonts w:eastAsia="Times New Roman" w:cs="Times New Roman"/>
          <w:szCs w:val="24"/>
          <w:lang w:val="ru-RU" w:eastAsia="de-DE"/>
        </w:rPr>
        <w:t>плена</w:t>
      </w:r>
      <w:r w:rsidR="00044DDB" w:rsidRPr="00EB62CB">
        <w:rPr>
          <w:rFonts w:eastAsia="Times New Roman" w:cs="Times New Roman"/>
          <w:szCs w:val="24"/>
          <w:lang w:val="ru-RU" w:eastAsia="de-DE"/>
        </w:rPr>
        <w:t>,</w:t>
      </w:r>
      <w:r w:rsidRPr="00EB62CB">
        <w:rPr>
          <w:rFonts w:eastAsia="Times New Roman" w:cs="Times New Roman"/>
          <w:szCs w:val="24"/>
          <w:lang w:val="ru-RU" w:eastAsia="de-DE"/>
        </w:rPr>
        <w:t xml:space="preserve"> </w:t>
      </w:r>
      <w:r w:rsidR="00044DDB" w:rsidRPr="00EB62CB">
        <w:rPr>
          <w:rFonts w:eastAsia="Times New Roman" w:cs="Times New Roman"/>
          <w:szCs w:val="24"/>
          <w:lang w:val="ru-RU" w:eastAsia="de-DE"/>
        </w:rPr>
        <w:t xml:space="preserve"> </w:t>
      </w:r>
      <w:r>
        <w:rPr>
          <w:rFonts w:eastAsia="Times New Roman" w:cs="Times New Roman"/>
          <w:szCs w:val="24"/>
          <w:lang w:val="ru-RU" w:eastAsia="de-DE"/>
        </w:rPr>
        <w:t>он был сильно обозлен на русских. Сегодня</w:t>
      </w:r>
      <w:r w:rsidRPr="004870C0">
        <w:rPr>
          <w:rFonts w:eastAsia="Times New Roman" w:cs="Times New Roman"/>
          <w:szCs w:val="24"/>
          <w:lang w:val="ru-RU" w:eastAsia="de-DE"/>
        </w:rPr>
        <w:t xml:space="preserve"> </w:t>
      </w:r>
      <w:r>
        <w:rPr>
          <w:rFonts w:eastAsia="Times New Roman" w:cs="Times New Roman"/>
          <w:szCs w:val="24"/>
          <w:lang w:val="ru-RU" w:eastAsia="de-DE"/>
        </w:rPr>
        <w:t>он</w:t>
      </w:r>
      <w:r w:rsidRPr="004870C0">
        <w:rPr>
          <w:rFonts w:eastAsia="Times New Roman" w:cs="Times New Roman"/>
          <w:szCs w:val="24"/>
          <w:lang w:val="ru-RU" w:eastAsia="de-DE"/>
        </w:rPr>
        <w:t xml:space="preserve"> </w:t>
      </w:r>
      <w:r>
        <w:rPr>
          <w:rFonts w:eastAsia="Times New Roman" w:cs="Times New Roman"/>
          <w:szCs w:val="24"/>
          <w:lang w:val="ru-RU" w:eastAsia="de-DE"/>
        </w:rPr>
        <w:t>ничего</w:t>
      </w:r>
      <w:r w:rsidRPr="004870C0">
        <w:rPr>
          <w:rFonts w:eastAsia="Times New Roman" w:cs="Times New Roman"/>
          <w:szCs w:val="24"/>
          <w:lang w:val="ru-RU" w:eastAsia="de-DE"/>
        </w:rPr>
        <w:t xml:space="preserve"> </w:t>
      </w:r>
      <w:r>
        <w:rPr>
          <w:rFonts w:eastAsia="Times New Roman" w:cs="Times New Roman"/>
          <w:szCs w:val="24"/>
          <w:lang w:val="ru-RU" w:eastAsia="de-DE"/>
        </w:rPr>
        <w:t>не</w:t>
      </w:r>
      <w:r w:rsidRPr="004870C0">
        <w:rPr>
          <w:rFonts w:eastAsia="Times New Roman" w:cs="Times New Roman"/>
          <w:szCs w:val="24"/>
          <w:lang w:val="ru-RU" w:eastAsia="de-DE"/>
        </w:rPr>
        <w:t xml:space="preserve"> </w:t>
      </w:r>
      <w:r>
        <w:rPr>
          <w:rFonts w:eastAsia="Times New Roman" w:cs="Times New Roman"/>
          <w:szCs w:val="24"/>
          <w:lang w:val="ru-RU" w:eastAsia="de-DE"/>
        </w:rPr>
        <w:t>имеет</w:t>
      </w:r>
      <w:r w:rsidRPr="004870C0">
        <w:rPr>
          <w:rFonts w:eastAsia="Times New Roman" w:cs="Times New Roman"/>
          <w:szCs w:val="24"/>
          <w:lang w:val="ru-RU" w:eastAsia="de-DE"/>
        </w:rPr>
        <w:t xml:space="preserve"> </w:t>
      </w:r>
      <w:r>
        <w:rPr>
          <w:rFonts w:eastAsia="Times New Roman" w:cs="Times New Roman"/>
          <w:szCs w:val="24"/>
          <w:lang w:val="ru-RU" w:eastAsia="de-DE"/>
        </w:rPr>
        <w:t>против</w:t>
      </w:r>
      <w:r w:rsidRPr="004870C0">
        <w:rPr>
          <w:rFonts w:eastAsia="Times New Roman" w:cs="Times New Roman"/>
          <w:szCs w:val="24"/>
          <w:lang w:val="ru-RU" w:eastAsia="de-DE"/>
        </w:rPr>
        <w:t xml:space="preserve"> </w:t>
      </w:r>
      <w:r>
        <w:rPr>
          <w:rFonts w:eastAsia="Times New Roman" w:cs="Times New Roman"/>
          <w:szCs w:val="24"/>
          <w:lang w:val="ru-RU" w:eastAsia="de-DE"/>
        </w:rPr>
        <w:t>своих</w:t>
      </w:r>
      <w:r w:rsidRPr="004870C0">
        <w:rPr>
          <w:rFonts w:eastAsia="Times New Roman" w:cs="Times New Roman"/>
          <w:szCs w:val="24"/>
          <w:lang w:val="ru-RU" w:eastAsia="de-DE"/>
        </w:rPr>
        <w:t xml:space="preserve"> </w:t>
      </w:r>
      <w:r>
        <w:rPr>
          <w:rFonts w:eastAsia="Times New Roman" w:cs="Times New Roman"/>
          <w:szCs w:val="24"/>
          <w:lang w:val="ru-RU" w:eastAsia="de-DE"/>
        </w:rPr>
        <w:t>бывших</w:t>
      </w:r>
      <w:r w:rsidRPr="004870C0">
        <w:rPr>
          <w:rFonts w:eastAsia="Times New Roman" w:cs="Times New Roman"/>
          <w:szCs w:val="24"/>
          <w:lang w:val="ru-RU" w:eastAsia="de-DE"/>
        </w:rPr>
        <w:t xml:space="preserve"> </w:t>
      </w:r>
      <w:r>
        <w:rPr>
          <w:rFonts w:eastAsia="Times New Roman" w:cs="Times New Roman"/>
          <w:szCs w:val="24"/>
          <w:lang w:val="ru-RU" w:eastAsia="de-DE"/>
        </w:rPr>
        <w:t>врагов</w:t>
      </w:r>
      <w:r w:rsidRPr="004870C0">
        <w:rPr>
          <w:rFonts w:eastAsia="Times New Roman" w:cs="Times New Roman"/>
          <w:szCs w:val="24"/>
          <w:lang w:val="ru-RU" w:eastAsia="de-DE"/>
        </w:rPr>
        <w:t>.</w:t>
      </w:r>
      <w:r w:rsidR="00044DDB" w:rsidRPr="004870C0">
        <w:rPr>
          <w:rFonts w:eastAsia="Times New Roman" w:cs="Times New Roman"/>
          <w:szCs w:val="24"/>
          <w:lang w:val="ru-RU" w:eastAsia="de-DE"/>
        </w:rPr>
        <w:t xml:space="preserve"> </w:t>
      </w:r>
      <w:r>
        <w:rPr>
          <w:rFonts w:eastAsia="Times New Roman" w:cs="Times New Roman"/>
          <w:szCs w:val="24"/>
          <w:lang w:val="ru-RU" w:eastAsia="de-DE"/>
        </w:rPr>
        <w:t>Он</w:t>
      </w:r>
      <w:r w:rsidRPr="00EB62CB">
        <w:rPr>
          <w:rFonts w:eastAsia="Times New Roman" w:cs="Times New Roman"/>
          <w:szCs w:val="24"/>
          <w:lang w:val="ru-RU" w:eastAsia="de-DE"/>
        </w:rPr>
        <w:t xml:space="preserve"> </w:t>
      </w:r>
      <w:r>
        <w:rPr>
          <w:rFonts w:eastAsia="Times New Roman" w:cs="Times New Roman"/>
          <w:szCs w:val="24"/>
          <w:lang w:val="ru-RU" w:eastAsia="de-DE"/>
        </w:rPr>
        <w:t>знает</w:t>
      </w:r>
      <w:r w:rsidRPr="00EB62CB">
        <w:rPr>
          <w:rFonts w:eastAsia="Times New Roman" w:cs="Times New Roman"/>
          <w:szCs w:val="24"/>
          <w:lang w:val="ru-RU" w:eastAsia="de-DE"/>
        </w:rPr>
        <w:t xml:space="preserve">, </w:t>
      </w:r>
      <w:r>
        <w:rPr>
          <w:rFonts w:eastAsia="Times New Roman" w:cs="Times New Roman"/>
          <w:szCs w:val="24"/>
          <w:lang w:val="ru-RU" w:eastAsia="de-DE"/>
        </w:rPr>
        <w:t>что</w:t>
      </w:r>
      <w:r w:rsidRPr="00EB62CB">
        <w:rPr>
          <w:rFonts w:eastAsia="Times New Roman" w:cs="Times New Roman"/>
          <w:szCs w:val="24"/>
          <w:lang w:val="ru-RU" w:eastAsia="de-DE"/>
        </w:rPr>
        <w:t xml:space="preserve">  </w:t>
      </w:r>
      <w:r>
        <w:rPr>
          <w:rFonts w:eastAsia="Times New Roman" w:cs="Times New Roman"/>
          <w:szCs w:val="24"/>
          <w:lang w:val="ru-RU" w:eastAsia="de-DE"/>
        </w:rPr>
        <w:t xml:space="preserve">его собственная страна </w:t>
      </w:r>
      <w:r w:rsidRPr="00EB62CB">
        <w:rPr>
          <w:rFonts w:eastAsia="Times New Roman" w:cs="Times New Roman"/>
          <w:szCs w:val="24"/>
          <w:lang w:val="ru-RU" w:eastAsia="de-DE"/>
        </w:rPr>
        <w:t xml:space="preserve"> </w:t>
      </w:r>
      <w:r>
        <w:rPr>
          <w:rFonts w:eastAsia="Times New Roman" w:cs="Times New Roman"/>
          <w:szCs w:val="24"/>
          <w:lang w:val="ru-RU" w:eastAsia="de-DE"/>
        </w:rPr>
        <w:t>просто</w:t>
      </w:r>
      <w:r w:rsidRPr="00EB62CB">
        <w:rPr>
          <w:rFonts w:eastAsia="Times New Roman" w:cs="Times New Roman"/>
          <w:szCs w:val="24"/>
          <w:lang w:val="ru-RU" w:eastAsia="de-DE"/>
        </w:rPr>
        <w:t xml:space="preserve"> </w:t>
      </w:r>
      <w:r>
        <w:rPr>
          <w:rFonts w:eastAsia="Times New Roman" w:cs="Times New Roman"/>
          <w:szCs w:val="24"/>
          <w:lang w:val="ru-RU" w:eastAsia="de-DE"/>
        </w:rPr>
        <w:t xml:space="preserve">использовала его </w:t>
      </w:r>
      <w:r w:rsidRPr="00EB62CB">
        <w:rPr>
          <w:rFonts w:eastAsia="Times New Roman" w:cs="Times New Roman"/>
          <w:szCs w:val="24"/>
          <w:lang w:val="ru-RU" w:eastAsia="de-DE"/>
        </w:rPr>
        <w:t xml:space="preserve"> </w:t>
      </w:r>
      <w:r>
        <w:rPr>
          <w:rFonts w:eastAsia="Times New Roman" w:cs="Times New Roman"/>
          <w:szCs w:val="24"/>
          <w:lang w:val="ru-RU" w:eastAsia="de-DE"/>
        </w:rPr>
        <w:t>в</w:t>
      </w:r>
      <w:r w:rsidRPr="00EB62CB">
        <w:rPr>
          <w:rFonts w:eastAsia="Times New Roman" w:cs="Times New Roman"/>
          <w:szCs w:val="24"/>
          <w:lang w:val="ru-RU" w:eastAsia="de-DE"/>
        </w:rPr>
        <w:t xml:space="preserve"> </w:t>
      </w:r>
      <w:r>
        <w:rPr>
          <w:rFonts w:eastAsia="Times New Roman" w:cs="Times New Roman"/>
          <w:szCs w:val="24"/>
          <w:lang w:val="ru-RU" w:eastAsia="de-DE"/>
        </w:rPr>
        <w:t>этой</w:t>
      </w:r>
      <w:r w:rsidRPr="00EB62CB">
        <w:rPr>
          <w:rFonts w:eastAsia="Times New Roman" w:cs="Times New Roman"/>
          <w:szCs w:val="24"/>
          <w:lang w:val="ru-RU" w:eastAsia="de-DE"/>
        </w:rPr>
        <w:t xml:space="preserve"> </w:t>
      </w:r>
      <w:r>
        <w:rPr>
          <w:rFonts w:eastAsia="Times New Roman" w:cs="Times New Roman"/>
          <w:szCs w:val="24"/>
          <w:lang w:val="ru-RU" w:eastAsia="de-DE"/>
        </w:rPr>
        <w:t>несправедливой</w:t>
      </w:r>
      <w:r w:rsidRPr="00EB62CB">
        <w:rPr>
          <w:rFonts w:eastAsia="Times New Roman" w:cs="Times New Roman"/>
          <w:szCs w:val="24"/>
          <w:lang w:val="ru-RU" w:eastAsia="de-DE"/>
        </w:rPr>
        <w:t xml:space="preserve"> </w:t>
      </w:r>
      <w:r>
        <w:rPr>
          <w:rFonts w:eastAsia="Times New Roman" w:cs="Times New Roman"/>
          <w:szCs w:val="24"/>
          <w:lang w:val="ru-RU" w:eastAsia="de-DE"/>
        </w:rPr>
        <w:t>войне</w:t>
      </w:r>
      <w:r w:rsidRPr="00EB62CB">
        <w:rPr>
          <w:rFonts w:eastAsia="Times New Roman" w:cs="Times New Roman"/>
          <w:szCs w:val="24"/>
          <w:lang w:val="ru-RU" w:eastAsia="de-DE"/>
        </w:rPr>
        <w:t>.</w:t>
      </w:r>
      <w:r>
        <w:rPr>
          <w:rFonts w:eastAsia="Times New Roman" w:cs="Times New Roman"/>
          <w:szCs w:val="24"/>
          <w:lang w:val="ru-RU" w:eastAsia="de-DE"/>
        </w:rPr>
        <w:t xml:space="preserve"> </w:t>
      </w:r>
      <w:r w:rsidR="00A31967">
        <w:rPr>
          <w:rFonts w:eastAsia="Times New Roman" w:cs="Times New Roman"/>
          <w:szCs w:val="24"/>
          <w:lang w:val="ru-RU" w:eastAsia="de-DE"/>
        </w:rPr>
        <w:t>Рольф</w:t>
      </w:r>
      <w:r w:rsidR="00A31967" w:rsidRPr="00A31967">
        <w:rPr>
          <w:rFonts w:eastAsia="Times New Roman" w:cs="Times New Roman"/>
          <w:szCs w:val="24"/>
          <w:lang w:val="ru-RU" w:eastAsia="de-DE"/>
        </w:rPr>
        <w:t xml:space="preserve"> </w:t>
      </w:r>
      <w:r w:rsidR="00A31967">
        <w:rPr>
          <w:rFonts w:eastAsia="Times New Roman" w:cs="Times New Roman"/>
          <w:szCs w:val="24"/>
          <w:lang w:val="ru-RU" w:eastAsia="de-DE"/>
        </w:rPr>
        <w:t>Елер</w:t>
      </w:r>
      <w:r w:rsidR="00A31967" w:rsidRPr="00A31967">
        <w:rPr>
          <w:rFonts w:eastAsia="Times New Roman" w:cs="Times New Roman"/>
          <w:szCs w:val="24"/>
          <w:lang w:val="ru-RU" w:eastAsia="de-DE"/>
        </w:rPr>
        <w:t xml:space="preserve"> </w:t>
      </w:r>
      <w:r w:rsidR="00A31967">
        <w:rPr>
          <w:rFonts w:eastAsia="Times New Roman" w:cs="Times New Roman"/>
          <w:szCs w:val="24"/>
          <w:lang w:val="ru-RU" w:eastAsia="de-DE"/>
        </w:rPr>
        <w:t>снова</w:t>
      </w:r>
      <w:r w:rsidR="00A31967" w:rsidRPr="00A31967">
        <w:rPr>
          <w:rFonts w:eastAsia="Times New Roman" w:cs="Times New Roman"/>
          <w:szCs w:val="24"/>
          <w:lang w:val="ru-RU" w:eastAsia="de-DE"/>
        </w:rPr>
        <w:t xml:space="preserve"> </w:t>
      </w:r>
      <w:r w:rsidR="00A31967">
        <w:rPr>
          <w:rFonts w:eastAsia="Times New Roman" w:cs="Times New Roman"/>
          <w:szCs w:val="24"/>
          <w:lang w:val="ru-RU" w:eastAsia="de-DE"/>
        </w:rPr>
        <w:t>встретил</w:t>
      </w:r>
      <w:r w:rsidR="00A31967" w:rsidRPr="00A31967">
        <w:rPr>
          <w:rFonts w:eastAsia="Times New Roman" w:cs="Times New Roman"/>
          <w:szCs w:val="24"/>
          <w:lang w:val="ru-RU" w:eastAsia="de-DE"/>
        </w:rPr>
        <w:t xml:space="preserve"> </w:t>
      </w:r>
      <w:r w:rsidR="00A31967">
        <w:rPr>
          <w:rFonts w:eastAsia="Times New Roman" w:cs="Times New Roman"/>
          <w:szCs w:val="24"/>
          <w:lang w:val="ru-RU" w:eastAsia="de-DE"/>
        </w:rPr>
        <w:t>своих</w:t>
      </w:r>
      <w:r w:rsidR="00A31967" w:rsidRPr="00A31967">
        <w:rPr>
          <w:rFonts w:eastAsia="Times New Roman" w:cs="Times New Roman"/>
          <w:szCs w:val="24"/>
          <w:lang w:val="ru-RU" w:eastAsia="de-DE"/>
        </w:rPr>
        <w:t xml:space="preserve"> </w:t>
      </w:r>
      <w:r w:rsidR="00A31967">
        <w:rPr>
          <w:rFonts w:eastAsia="Times New Roman" w:cs="Times New Roman"/>
          <w:szCs w:val="24"/>
          <w:lang w:val="ru-RU" w:eastAsia="de-DE"/>
        </w:rPr>
        <w:t>товарищей</w:t>
      </w:r>
      <w:r w:rsidR="00A31967" w:rsidRPr="00A31967">
        <w:rPr>
          <w:rFonts w:eastAsia="Times New Roman" w:cs="Times New Roman"/>
          <w:szCs w:val="24"/>
          <w:lang w:val="ru-RU" w:eastAsia="de-DE"/>
        </w:rPr>
        <w:t xml:space="preserve"> </w:t>
      </w:r>
      <w:r w:rsidR="00A31967">
        <w:rPr>
          <w:rFonts w:eastAsia="Times New Roman" w:cs="Times New Roman"/>
          <w:szCs w:val="24"/>
          <w:lang w:val="ru-RU" w:eastAsia="de-DE"/>
        </w:rPr>
        <w:t>из</w:t>
      </w:r>
      <w:r w:rsidR="00A31967" w:rsidRPr="00A31967">
        <w:rPr>
          <w:rFonts w:eastAsia="Times New Roman" w:cs="Times New Roman"/>
          <w:szCs w:val="24"/>
          <w:lang w:val="ru-RU" w:eastAsia="de-DE"/>
        </w:rPr>
        <w:t xml:space="preserve"> </w:t>
      </w:r>
      <w:r w:rsidR="00A31967">
        <w:rPr>
          <w:rFonts w:eastAsia="Times New Roman" w:cs="Times New Roman"/>
          <w:szCs w:val="24"/>
          <w:lang w:val="ru-RU" w:eastAsia="de-DE"/>
        </w:rPr>
        <w:t>прошлого</w:t>
      </w:r>
      <w:r w:rsidR="00A31967" w:rsidRPr="00A31967">
        <w:rPr>
          <w:rFonts w:eastAsia="Times New Roman" w:cs="Times New Roman"/>
          <w:szCs w:val="24"/>
          <w:lang w:val="ru-RU" w:eastAsia="de-DE"/>
        </w:rPr>
        <w:t>.</w:t>
      </w:r>
      <w:r w:rsidR="00A31967">
        <w:rPr>
          <w:rFonts w:eastAsia="Times New Roman" w:cs="Times New Roman"/>
          <w:szCs w:val="24"/>
          <w:lang w:val="ru-RU" w:eastAsia="de-DE"/>
        </w:rPr>
        <w:t xml:space="preserve"> Пауль</w:t>
      </w:r>
      <w:r w:rsidR="00A31967" w:rsidRPr="00A31967">
        <w:rPr>
          <w:rFonts w:eastAsia="Times New Roman" w:cs="Times New Roman"/>
          <w:szCs w:val="24"/>
          <w:lang w:val="ru-RU" w:eastAsia="de-DE"/>
        </w:rPr>
        <w:t xml:space="preserve"> </w:t>
      </w:r>
      <w:r w:rsidR="00A31967">
        <w:rPr>
          <w:rFonts w:eastAsia="Times New Roman" w:cs="Times New Roman"/>
          <w:szCs w:val="24"/>
          <w:lang w:val="ru-RU" w:eastAsia="de-DE"/>
        </w:rPr>
        <w:t>Хюттер</w:t>
      </w:r>
      <w:r w:rsidR="00A31967" w:rsidRPr="00A31967">
        <w:rPr>
          <w:rFonts w:eastAsia="Times New Roman" w:cs="Times New Roman"/>
          <w:szCs w:val="24"/>
          <w:lang w:val="ru-RU" w:eastAsia="de-DE"/>
        </w:rPr>
        <w:t xml:space="preserve"> </w:t>
      </w:r>
      <w:r w:rsidR="00A31967">
        <w:rPr>
          <w:rFonts w:eastAsia="Times New Roman" w:cs="Times New Roman"/>
          <w:szCs w:val="24"/>
          <w:lang w:val="ru-RU" w:eastAsia="de-DE"/>
        </w:rPr>
        <w:t>искал</w:t>
      </w:r>
      <w:r w:rsidR="00A31967" w:rsidRPr="00A31967">
        <w:rPr>
          <w:rFonts w:eastAsia="Times New Roman" w:cs="Times New Roman"/>
          <w:szCs w:val="24"/>
          <w:lang w:val="ru-RU" w:eastAsia="de-DE"/>
        </w:rPr>
        <w:t xml:space="preserve"> </w:t>
      </w:r>
      <w:r w:rsidR="00A31967">
        <w:rPr>
          <w:rFonts w:eastAsia="Times New Roman" w:cs="Times New Roman"/>
          <w:szCs w:val="24"/>
          <w:lang w:val="ru-RU" w:eastAsia="de-DE"/>
        </w:rPr>
        <w:t>его</w:t>
      </w:r>
      <w:r w:rsidR="00A31967" w:rsidRPr="00A31967">
        <w:rPr>
          <w:rFonts w:eastAsia="Times New Roman" w:cs="Times New Roman"/>
          <w:szCs w:val="24"/>
          <w:lang w:val="ru-RU" w:eastAsia="de-DE"/>
        </w:rPr>
        <w:t xml:space="preserve"> </w:t>
      </w:r>
      <w:r w:rsidR="00A31967">
        <w:rPr>
          <w:rFonts w:eastAsia="Times New Roman" w:cs="Times New Roman"/>
          <w:szCs w:val="24"/>
          <w:lang w:val="ru-RU" w:eastAsia="de-DE"/>
        </w:rPr>
        <w:t>в</w:t>
      </w:r>
      <w:r w:rsidR="00A31967" w:rsidRPr="00A31967">
        <w:rPr>
          <w:rFonts w:eastAsia="Times New Roman" w:cs="Times New Roman"/>
          <w:szCs w:val="24"/>
          <w:lang w:val="ru-RU" w:eastAsia="de-DE"/>
        </w:rPr>
        <w:t xml:space="preserve"> </w:t>
      </w:r>
      <w:r w:rsidR="00A31967">
        <w:rPr>
          <w:rFonts w:eastAsia="Times New Roman" w:cs="Times New Roman"/>
          <w:szCs w:val="24"/>
          <w:lang w:val="ru-RU" w:eastAsia="de-DE"/>
        </w:rPr>
        <w:t>течение</w:t>
      </w:r>
      <w:r w:rsidR="00A31967" w:rsidRPr="00A31967">
        <w:rPr>
          <w:rFonts w:eastAsia="Times New Roman" w:cs="Times New Roman"/>
          <w:szCs w:val="24"/>
          <w:lang w:val="ru-RU" w:eastAsia="de-DE"/>
        </w:rPr>
        <w:t xml:space="preserve"> </w:t>
      </w:r>
      <w:r w:rsidR="00A31967">
        <w:rPr>
          <w:rFonts w:eastAsia="Times New Roman" w:cs="Times New Roman"/>
          <w:szCs w:val="24"/>
          <w:lang w:val="ru-RU" w:eastAsia="de-DE"/>
        </w:rPr>
        <w:t>восьми</w:t>
      </w:r>
      <w:r w:rsidR="00A31967" w:rsidRPr="00A31967">
        <w:rPr>
          <w:rFonts w:eastAsia="Times New Roman" w:cs="Times New Roman"/>
          <w:szCs w:val="24"/>
          <w:lang w:val="ru-RU" w:eastAsia="de-DE"/>
        </w:rPr>
        <w:t xml:space="preserve"> </w:t>
      </w:r>
      <w:r w:rsidR="00A31967">
        <w:rPr>
          <w:rFonts w:eastAsia="Times New Roman" w:cs="Times New Roman"/>
          <w:szCs w:val="24"/>
          <w:lang w:val="ru-RU" w:eastAsia="de-DE"/>
        </w:rPr>
        <w:t>лет</w:t>
      </w:r>
      <w:r w:rsidR="00A31967" w:rsidRPr="00A31967">
        <w:rPr>
          <w:rFonts w:eastAsia="Times New Roman" w:cs="Times New Roman"/>
          <w:szCs w:val="24"/>
          <w:lang w:val="ru-RU" w:eastAsia="de-DE"/>
        </w:rPr>
        <w:t xml:space="preserve"> </w:t>
      </w:r>
      <w:r w:rsidR="00A31967">
        <w:rPr>
          <w:rFonts w:eastAsia="Times New Roman" w:cs="Times New Roman"/>
          <w:szCs w:val="24"/>
          <w:lang w:val="ru-RU" w:eastAsia="de-DE"/>
        </w:rPr>
        <w:t>и</w:t>
      </w:r>
      <w:r w:rsidR="00A31967" w:rsidRPr="00A31967">
        <w:rPr>
          <w:rFonts w:eastAsia="Times New Roman" w:cs="Times New Roman"/>
          <w:szCs w:val="24"/>
          <w:lang w:val="ru-RU" w:eastAsia="de-DE"/>
        </w:rPr>
        <w:t xml:space="preserve"> </w:t>
      </w:r>
      <w:r w:rsidR="00A31967">
        <w:rPr>
          <w:rFonts w:eastAsia="Times New Roman" w:cs="Times New Roman"/>
          <w:szCs w:val="24"/>
          <w:lang w:val="ru-RU" w:eastAsia="de-DE"/>
        </w:rPr>
        <w:t>нашел</w:t>
      </w:r>
      <w:r w:rsidR="00A31967" w:rsidRPr="00A31967">
        <w:rPr>
          <w:rFonts w:eastAsia="Times New Roman" w:cs="Times New Roman"/>
          <w:szCs w:val="24"/>
          <w:lang w:val="ru-RU" w:eastAsia="de-DE"/>
        </w:rPr>
        <w:t xml:space="preserve">, </w:t>
      </w:r>
      <w:r w:rsidR="00A31967">
        <w:rPr>
          <w:rFonts w:eastAsia="Times New Roman" w:cs="Times New Roman"/>
          <w:szCs w:val="24"/>
          <w:lang w:val="ru-RU" w:eastAsia="de-DE"/>
        </w:rPr>
        <w:t>Пауль</w:t>
      </w:r>
      <w:r w:rsidR="00A31967" w:rsidRPr="00A31967">
        <w:rPr>
          <w:rFonts w:eastAsia="Times New Roman" w:cs="Times New Roman"/>
          <w:szCs w:val="24"/>
          <w:lang w:val="ru-RU" w:eastAsia="de-DE"/>
        </w:rPr>
        <w:t xml:space="preserve">, </w:t>
      </w:r>
      <w:r w:rsidR="00044DDB" w:rsidRPr="00A31967">
        <w:rPr>
          <w:rFonts w:eastAsia="Times New Roman" w:cs="Times New Roman"/>
          <w:szCs w:val="24"/>
          <w:lang w:val="ru-RU" w:eastAsia="de-DE"/>
        </w:rPr>
        <w:t xml:space="preserve"> </w:t>
      </w:r>
      <w:r w:rsidR="00A31967">
        <w:rPr>
          <w:rFonts w:eastAsia="Times New Roman" w:cs="Times New Roman"/>
          <w:szCs w:val="24"/>
          <w:lang w:val="ru-RU" w:eastAsia="de-DE"/>
        </w:rPr>
        <w:t xml:space="preserve">этот замечательный повар из Вестервальда, </w:t>
      </w:r>
      <w:r w:rsidR="00044DDB" w:rsidRPr="00A31967">
        <w:rPr>
          <w:rFonts w:eastAsia="Times New Roman" w:cs="Times New Roman"/>
          <w:szCs w:val="24"/>
          <w:lang w:val="ru-RU" w:eastAsia="de-DE"/>
        </w:rPr>
        <w:t xml:space="preserve"> </w:t>
      </w:r>
      <w:r w:rsidR="00A31967">
        <w:rPr>
          <w:rFonts w:eastAsia="Times New Roman" w:cs="Times New Roman"/>
          <w:szCs w:val="24"/>
          <w:lang w:val="ru-RU" w:eastAsia="de-DE"/>
        </w:rPr>
        <w:t>с которым он был еще в Шварцвальде и которого он хотел бы при</w:t>
      </w:r>
      <w:r w:rsidR="00BF7263">
        <w:rPr>
          <w:rFonts w:eastAsia="Times New Roman" w:cs="Times New Roman"/>
          <w:szCs w:val="24"/>
          <w:lang w:val="ru-RU" w:eastAsia="de-DE"/>
        </w:rPr>
        <w:t xml:space="preserve">гласить в Изерлон, как только </w:t>
      </w:r>
      <w:r w:rsidR="00A31967">
        <w:rPr>
          <w:rFonts w:eastAsia="Times New Roman" w:cs="Times New Roman"/>
          <w:szCs w:val="24"/>
          <w:lang w:val="ru-RU" w:eastAsia="de-DE"/>
        </w:rPr>
        <w:t xml:space="preserve"> выкарабкается после операции.  Еще</w:t>
      </w:r>
      <w:r w:rsidR="00A31967" w:rsidRPr="00A31967">
        <w:rPr>
          <w:rFonts w:eastAsia="Times New Roman" w:cs="Times New Roman"/>
          <w:szCs w:val="24"/>
          <w:lang w:val="ru-RU" w:eastAsia="de-DE"/>
        </w:rPr>
        <w:t xml:space="preserve"> </w:t>
      </w:r>
      <w:r w:rsidR="00A31967">
        <w:rPr>
          <w:rFonts w:eastAsia="Times New Roman" w:cs="Times New Roman"/>
          <w:szCs w:val="24"/>
          <w:lang w:val="ru-RU" w:eastAsia="de-DE"/>
        </w:rPr>
        <w:t>он</w:t>
      </w:r>
      <w:r w:rsidR="00A31967" w:rsidRPr="00A31967">
        <w:rPr>
          <w:rFonts w:eastAsia="Times New Roman" w:cs="Times New Roman"/>
          <w:szCs w:val="24"/>
          <w:lang w:val="ru-RU" w:eastAsia="de-DE"/>
        </w:rPr>
        <w:t xml:space="preserve"> </w:t>
      </w:r>
      <w:r w:rsidR="00A31967">
        <w:rPr>
          <w:rFonts w:eastAsia="Times New Roman" w:cs="Times New Roman"/>
          <w:szCs w:val="24"/>
          <w:lang w:val="ru-RU" w:eastAsia="de-DE"/>
        </w:rPr>
        <w:t>хорошо</w:t>
      </w:r>
      <w:r w:rsidR="00A31967" w:rsidRPr="00A31967">
        <w:rPr>
          <w:rFonts w:eastAsia="Times New Roman" w:cs="Times New Roman"/>
          <w:szCs w:val="24"/>
          <w:lang w:val="ru-RU" w:eastAsia="de-DE"/>
        </w:rPr>
        <w:t xml:space="preserve"> </w:t>
      </w:r>
      <w:r w:rsidR="00A31967">
        <w:rPr>
          <w:rFonts w:eastAsia="Times New Roman" w:cs="Times New Roman"/>
          <w:szCs w:val="24"/>
          <w:lang w:val="ru-RU" w:eastAsia="de-DE"/>
        </w:rPr>
        <w:t>помнит</w:t>
      </w:r>
      <w:r w:rsidR="00A31967" w:rsidRPr="00A31967">
        <w:rPr>
          <w:rFonts w:eastAsia="Times New Roman" w:cs="Times New Roman"/>
          <w:szCs w:val="24"/>
          <w:lang w:val="ru-RU" w:eastAsia="de-DE"/>
        </w:rPr>
        <w:t xml:space="preserve"> </w:t>
      </w:r>
      <w:r w:rsidR="00A31967">
        <w:rPr>
          <w:rFonts w:eastAsia="Times New Roman" w:cs="Times New Roman"/>
          <w:szCs w:val="24"/>
          <w:lang w:val="ru-RU" w:eastAsia="de-DE"/>
        </w:rPr>
        <w:t>Людвига</w:t>
      </w:r>
      <w:r w:rsidR="00A31967" w:rsidRPr="00A31967">
        <w:rPr>
          <w:rFonts w:eastAsia="Times New Roman" w:cs="Times New Roman"/>
          <w:szCs w:val="24"/>
          <w:lang w:val="ru-RU" w:eastAsia="de-DE"/>
        </w:rPr>
        <w:t xml:space="preserve"> </w:t>
      </w:r>
      <w:r w:rsidR="00A31967">
        <w:rPr>
          <w:rFonts w:eastAsia="Times New Roman" w:cs="Times New Roman"/>
          <w:szCs w:val="24"/>
          <w:lang w:val="ru-RU" w:eastAsia="de-DE"/>
        </w:rPr>
        <w:t>Ройша</w:t>
      </w:r>
      <w:r w:rsidR="00044DDB" w:rsidRPr="00A31967">
        <w:rPr>
          <w:rFonts w:eastAsia="Times New Roman" w:cs="Times New Roman"/>
          <w:szCs w:val="24"/>
          <w:lang w:val="ru-RU" w:eastAsia="de-DE"/>
        </w:rPr>
        <w:t>,</w:t>
      </w:r>
      <w:r w:rsidR="00A31967" w:rsidRPr="00A31967">
        <w:rPr>
          <w:rFonts w:eastAsia="Times New Roman" w:cs="Times New Roman"/>
          <w:szCs w:val="24"/>
          <w:lang w:val="ru-RU" w:eastAsia="de-DE"/>
        </w:rPr>
        <w:t xml:space="preserve"> </w:t>
      </w:r>
      <w:r w:rsidR="00A31967">
        <w:rPr>
          <w:rFonts w:eastAsia="Times New Roman" w:cs="Times New Roman"/>
          <w:szCs w:val="24"/>
          <w:lang w:val="ru-RU" w:eastAsia="de-DE"/>
        </w:rPr>
        <w:t>очень</w:t>
      </w:r>
      <w:r w:rsidR="00A31967" w:rsidRPr="00A31967">
        <w:rPr>
          <w:rFonts w:eastAsia="Times New Roman" w:cs="Times New Roman"/>
          <w:szCs w:val="24"/>
          <w:lang w:val="ru-RU" w:eastAsia="de-DE"/>
        </w:rPr>
        <w:t xml:space="preserve"> </w:t>
      </w:r>
      <w:r w:rsidR="00A31967">
        <w:rPr>
          <w:rFonts w:eastAsia="Times New Roman" w:cs="Times New Roman"/>
          <w:szCs w:val="24"/>
          <w:lang w:val="ru-RU" w:eastAsia="de-DE"/>
        </w:rPr>
        <w:t>симпатичного</w:t>
      </w:r>
      <w:r w:rsidR="00A31967" w:rsidRPr="00A31967">
        <w:rPr>
          <w:rFonts w:eastAsia="Times New Roman" w:cs="Times New Roman"/>
          <w:szCs w:val="24"/>
          <w:lang w:val="ru-RU" w:eastAsia="de-DE"/>
        </w:rPr>
        <w:t xml:space="preserve"> </w:t>
      </w:r>
      <w:r w:rsidR="00A31967">
        <w:rPr>
          <w:rFonts w:eastAsia="Times New Roman" w:cs="Times New Roman"/>
          <w:szCs w:val="24"/>
          <w:lang w:val="ru-RU" w:eastAsia="de-DE"/>
        </w:rPr>
        <w:t>парня</w:t>
      </w:r>
      <w:r w:rsidR="00044DDB" w:rsidRPr="00A31967">
        <w:rPr>
          <w:rFonts w:eastAsia="Times New Roman" w:cs="Times New Roman"/>
          <w:szCs w:val="24"/>
          <w:lang w:val="ru-RU" w:eastAsia="de-DE"/>
        </w:rPr>
        <w:t>,</w:t>
      </w:r>
      <w:r w:rsidR="00E73431">
        <w:rPr>
          <w:rFonts w:eastAsia="Times New Roman" w:cs="Times New Roman"/>
          <w:szCs w:val="24"/>
          <w:lang w:val="ru-RU" w:eastAsia="de-DE"/>
        </w:rPr>
        <w:t xml:space="preserve"> который сейчас живет в Лос Ан</w:t>
      </w:r>
      <w:r w:rsidR="009E3536">
        <w:rPr>
          <w:rFonts w:eastAsia="Times New Roman" w:cs="Times New Roman"/>
          <w:szCs w:val="24"/>
          <w:lang w:val="ru-RU" w:eastAsia="de-DE"/>
        </w:rPr>
        <w:t xml:space="preserve">желесе, </w:t>
      </w:r>
      <w:r w:rsidR="00A31967">
        <w:rPr>
          <w:rFonts w:eastAsia="Times New Roman" w:cs="Times New Roman"/>
          <w:szCs w:val="24"/>
          <w:lang w:val="ru-RU" w:eastAsia="de-DE"/>
        </w:rPr>
        <w:t>и «который так сильно страдал тогда в лагере, и был таким хорошим товарищем». Почти</w:t>
      </w:r>
      <w:r w:rsidR="00A31967" w:rsidRPr="00A31967">
        <w:rPr>
          <w:rFonts w:eastAsia="Times New Roman" w:cs="Times New Roman"/>
          <w:szCs w:val="24"/>
          <w:lang w:val="ru-RU" w:eastAsia="de-DE"/>
        </w:rPr>
        <w:t xml:space="preserve"> </w:t>
      </w:r>
      <w:r w:rsidR="00A31967">
        <w:rPr>
          <w:rFonts w:eastAsia="Times New Roman" w:cs="Times New Roman"/>
          <w:szCs w:val="24"/>
          <w:lang w:val="ru-RU" w:eastAsia="de-DE"/>
        </w:rPr>
        <w:t>вскоре</w:t>
      </w:r>
      <w:r w:rsidR="00A31967" w:rsidRPr="00A31967">
        <w:rPr>
          <w:rFonts w:eastAsia="Times New Roman" w:cs="Times New Roman"/>
          <w:szCs w:val="24"/>
          <w:lang w:val="ru-RU" w:eastAsia="de-DE"/>
        </w:rPr>
        <w:t xml:space="preserve"> </w:t>
      </w:r>
      <w:r w:rsidR="00A31967">
        <w:rPr>
          <w:rFonts w:eastAsia="Times New Roman" w:cs="Times New Roman"/>
          <w:szCs w:val="24"/>
          <w:lang w:val="ru-RU" w:eastAsia="de-DE"/>
        </w:rPr>
        <w:t>после</w:t>
      </w:r>
      <w:r w:rsidR="00A31967" w:rsidRPr="00A31967">
        <w:rPr>
          <w:rFonts w:eastAsia="Times New Roman" w:cs="Times New Roman"/>
          <w:szCs w:val="24"/>
          <w:lang w:val="ru-RU" w:eastAsia="de-DE"/>
        </w:rPr>
        <w:t xml:space="preserve"> </w:t>
      </w:r>
      <w:r w:rsidR="00A31967">
        <w:rPr>
          <w:rFonts w:eastAsia="Times New Roman" w:cs="Times New Roman"/>
          <w:szCs w:val="24"/>
          <w:lang w:val="ru-RU" w:eastAsia="de-DE"/>
        </w:rPr>
        <w:t>возвращения</w:t>
      </w:r>
      <w:r w:rsidR="00A31967" w:rsidRPr="00A31967">
        <w:rPr>
          <w:rFonts w:eastAsia="Times New Roman" w:cs="Times New Roman"/>
          <w:szCs w:val="24"/>
          <w:lang w:val="ru-RU" w:eastAsia="de-DE"/>
        </w:rPr>
        <w:t xml:space="preserve"> </w:t>
      </w:r>
      <w:r w:rsidR="00A31967">
        <w:rPr>
          <w:rFonts w:eastAsia="Times New Roman" w:cs="Times New Roman"/>
          <w:szCs w:val="24"/>
          <w:lang w:val="ru-RU" w:eastAsia="de-DE"/>
        </w:rPr>
        <w:t>из</w:t>
      </w:r>
      <w:r w:rsidR="00A31967" w:rsidRPr="00A31967">
        <w:rPr>
          <w:rFonts w:eastAsia="Times New Roman" w:cs="Times New Roman"/>
          <w:szCs w:val="24"/>
          <w:lang w:val="ru-RU" w:eastAsia="de-DE"/>
        </w:rPr>
        <w:t xml:space="preserve"> </w:t>
      </w:r>
      <w:r w:rsidR="00A31967">
        <w:rPr>
          <w:rFonts w:eastAsia="Times New Roman" w:cs="Times New Roman"/>
          <w:szCs w:val="24"/>
          <w:lang w:val="ru-RU" w:eastAsia="de-DE"/>
        </w:rPr>
        <w:t>плена</w:t>
      </w:r>
      <w:r w:rsidR="00A31967" w:rsidRPr="00A31967">
        <w:rPr>
          <w:rFonts w:eastAsia="Times New Roman" w:cs="Times New Roman"/>
          <w:szCs w:val="24"/>
          <w:lang w:val="ru-RU" w:eastAsia="de-DE"/>
        </w:rPr>
        <w:t xml:space="preserve"> </w:t>
      </w:r>
      <w:r w:rsidR="00A31967">
        <w:rPr>
          <w:rFonts w:eastAsia="Times New Roman" w:cs="Times New Roman"/>
          <w:szCs w:val="24"/>
          <w:lang w:val="ru-RU" w:eastAsia="de-DE"/>
        </w:rPr>
        <w:t xml:space="preserve"> в Гамбурге он встретил  еще Курта Лангемаака</w:t>
      </w:r>
      <w:r w:rsidR="00044DDB" w:rsidRPr="00A31967">
        <w:rPr>
          <w:rFonts w:eastAsia="Times New Roman" w:cs="Times New Roman"/>
          <w:szCs w:val="24"/>
          <w:lang w:val="ru-RU" w:eastAsia="de-DE"/>
        </w:rPr>
        <w:t>.</w:t>
      </w:r>
      <w:r w:rsidR="00A31967">
        <w:rPr>
          <w:rFonts w:eastAsia="Times New Roman" w:cs="Times New Roman"/>
          <w:szCs w:val="24"/>
          <w:lang w:val="ru-RU" w:eastAsia="de-DE"/>
        </w:rPr>
        <w:t xml:space="preserve"> У</w:t>
      </w:r>
      <w:r w:rsidR="00A31967" w:rsidRPr="00A31967">
        <w:rPr>
          <w:rFonts w:eastAsia="Times New Roman" w:cs="Times New Roman"/>
          <w:szCs w:val="24"/>
          <w:lang w:val="ru-RU" w:eastAsia="de-DE"/>
        </w:rPr>
        <w:t xml:space="preserve"> </w:t>
      </w:r>
      <w:r w:rsidR="00A31967">
        <w:rPr>
          <w:rFonts w:eastAsia="Times New Roman" w:cs="Times New Roman"/>
          <w:szCs w:val="24"/>
          <w:lang w:val="ru-RU" w:eastAsia="de-DE"/>
        </w:rPr>
        <w:t>Рольфа</w:t>
      </w:r>
      <w:r w:rsidR="00A31967" w:rsidRPr="00A31967">
        <w:rPr>
          <w:rFonts w:eastAsia="Times New Roman" w:cs="Times New Roman"/>
          <w:szCs w:val="24"/>
          <w:lang w:val="ru-RU" w:eastAsia="de-DE"/>
        </w:rPr>
        <w:t xml:space="preserve">  </w:t>
      </w:r>
      <w:r w:rsidR="00A31967">
        <w:rPr>
          <w:rFonts w:eastAsia="Times New Roman" w:cs="Times New Roman"/>
          <w:szCs w:val="24"/>
          <w:lang w:val="ru-RU" w:eastAsia="de-DE"/>
        </w:rPr>
        <w:t>Елера</w:t>
      </w:r>
      <w:r w:rsidR="00A31967" w:rsidRPr="00A31967">
        <w:rPr>
          <w:rFonts w:eastAsia="Times New Roman" w:cs="Times New Roman"/>
          <w:szCs w:val="24"/>
          <w:lang w:val="ru-RU" w:eastAsia="de-DE"/>
        </w:rPr>
        <w:t xml:space="preserve"> </w:t>
      </w:r>
      <w:r w:rsidR="00A31967">
        <w:rPr>
          <w:rFonts w:eastAsia="Times New Roman" w:cs="Times New Roman"/>
          <w:szCs w:val="24"/>
          <w:lang w:val="ru-RU" w:eastAsia="de-DE"/>
        </w:rPr>
        <w:t>была</w:t>
      </w:r>
      <w:r w:rsidR="00A31967" w:rsidRPr="00A31967">
        <w:rPr>
          <w:rFonts w:eastAsia="Times New Roman" w:cs="Times New Roman"/>
          <w:szCs w:val="24"/>
          <w:lang w:val="ru-RU" w:eastAsia="de-DE"/>
        </w:rPr>
        <w:t xml:space="preserve"> </w:t>
      </w:r>
      <w:r w:rsidR="00A31967">
        <w:rPr>
          <w:rFonts w:eastAsia="Times New Roman" w:cs="Times New Roman"/>
          <w:szCs w:val="24"/>
          <w:lang w:val="ru-RU" w:eastAsia="de-DE"/>
        </w:rPr>
        <w:t>даже</w:t>
      </w:r>
      <w:r w:rsidR="00A31967" w:rsidRPr="00A31967">
        <w:rPr>
          <w:rFonts w:eastAsia="Times New Roman" w:cs="Times New Roman"/>
          <w:szCs w:val="24"/>
          <w:lang w:val="ru-RU" w:eastAsia="de-DE"/>
        </w:rPr>
        <w:t xml:space="preserve"> </w:t>
      </w:r>
      <w:r w:rsidR="00A31967">
        <w:rPr>
          <w:rFonts w:eastAsia="Times New Roman" w:cs="Times New Roman"/>
          <w:szCs w:val="24"/>
          <w:lang w:val="ru-RU" w:eastAsia="de-DE"/>
        </w:rPr>
        <w:t>групповая</w:t>
      </w:r>
      <w:r w:rsidR="00A31967" w:rsidRPr="00A31967">
        <w:rPr>
          <w:rFonts w:eastAsia="Times New Roman" w:cs="Times New Roman"/>
          <w:szCs w:val="24"/>
          <w:lang w:val="ru-RU" w:eastAsia="de-DE"/>
        </w:rPr>
        <w:t xml:space="preserve"> </w:t>
      </w:r>
      <w:r w:rsidR="00A31967">
        <w:rPr>
          <w:rFonts w:eastAsia="Times New Roman" w:cs="Times New Roman"/>
          <w:szCs w:val="24"/>
          <w:lang w:val="ru-RU" w:eastAsia="de-DE"/>
        </w:rPr>
        <w:t>фотография</w:t>
      </w:r>
      <w:r w:rsidR="00A31967" w:rsidRPr="00A31967">
        <w:rPr>
          <w:rFonts w:eastAsia="Times New Roman" w:cs="Times New Roman"/>
          <w:szCs w:val="24"/>
          <w:lang w:val="ru-RU" w:eastAsia="de-DE"/>
        </w:rPr>
        <w:t xml:space="preserve"> </w:t>
      </w:r>
      <w:r w:rsidR="00A31967">
        <w:rPr>
          <w:rFonts w:eastAsia="Times New Roman" w:cs="Times New Roman"/>
          <w:szCs w:val="24"/>
          <w:lang w:val="ru-RU" w:eastAsia="de-DE"/>
        </w:rPr>
        <w:t xml:space="preserve"> военнопленных </w:t>
      </w:r>
      <w:r w:rsidR="00E73431">
        <w:rPr>
          <w:rFonts w:eastAsia="Times New Roman" w:cs="Times New Roman"/>
          <w:szCs w:val="24"/>
          <w:lang w:val="ru-RU" w:eastAsia="de-DE"/>
        </w:rPr>
        <w:t>из Владимира</w:t>
      </w:r>
      <w:r w:rsidR="00044DDB" w:rsidRPr="00E73431">
        <w:rPr>
          <w:rFonts w:eastAsia="Times New Roman" w:cs="Times New Roman"/>
          <w:szCs w:val="24"/>
          <w:lang w:val="ru-RU" w:eastAsia="de-DE"/>
        </w:rPr>
        <w:t>.</w:t>
      </w:r>
      <w:r w:rsidR="00E73431">
        <w:rPr>
          <w:rFonts w:eastAsia="Times New Roman" w:cs="Times New Roman"/>
          <w:szCs w:val="24"/>
          <w:lang w:val="ru-RU" w:eastAsia="de-DE"/>
        </w:rPr>
        <w:t xml:space="preserve"> Но</w:t>
      </w:r>
      <w:r w:rsidR="00E73431" w:rsidRPr="004870C0">
        <w:rPr>
          <w:rFonts w:eastAsia="Times New Roman" w:cs="Times New Roman"/>
          <w:szCs w:val="24"/>
          <w:lang w:val="ru-RU" w:eastAsia="de-DE"/>
        </w:rPr>
        <w:t xml:space="preserve">, </w:t>
      </w:r>
      <w:r w:rsidR="00E73431">
        <w:rPr>
          <w:rFonts w:eastAsia="Times New Roman" w:cs="Times New Roman"/>
          <w:szCs w:val="24"/>
          <w:lang w:val="ru-RU" w:eastAsia="de-DE"/>
        </w:rPr>
        <w:t>к</w:t>
      </w:r>
      <w:r w:rsidR="00E73431" w:rsidRPr="004870C0">
        <w:rPr>
          <w:rFonts w:eastAsia="Times New Roman" w:cs="Times New Roman"/>
          <w:szCs w:val="24"/>
          <w:lang w:val="ru-RU" w:eastAsia="de-DE"/>
        </w:rPr>
        <w:t xml:space="preserve"> </w:t>
      </w:r>
      <w:r w:rsidR="00E73431">
        <w:rPr>
          <w:rFonts w:eastAsia="Times New Roman" w:cs="Times New Roman"/>
          <w:szCs w:val="24"/>
          <w:lang w:val="ru-RU" w:eastAsia="de-DE"/>
        </w:rPr>
        <w:t>сожалению</w:t>
      </w:r>
      <w:r w:rsidR="00E73431" w:rsidRPr="004870C0">
        <w:rPr>
          <w:rFonts w:eastAsia="Times New Roman" w:cs="Times New Roman"/>
          <w:szCs w:val="24"/>
          <w:lang w:val="ru-RU" w:eastAsia="de-DE"/>
        </w:rPr>
        <w:t xml:space="preserve">, </w:t>
      </w:r>
      <w:r w:rsidR="00E73431">
        <w:rPr>
          <w:rFonts w:eastAsia="Times New Roman" w:cs="Times New Roman"/>
          <w:szCs w:val="24"/>
          <w:lang w:val="ru-RU" w:eastAsia="de-DE"/>
        </w:rPr>
        <w:t>во</w:t>
      </w:r>
      <w:r w:rsidR="00E73431" w:rsidRPr="004870C0">
        <w:rPr>
          <w:rFonts w:eastAsia="Times New Roman" w:cs="Times New Roman"/>
          <w:szCs w:val="24"/>
          <w:lang w:val="ru-RU" w:eastAsia="de-DE"/>
        </w:rPr>
        <w:t xml:space="preserve"> </w:t>
      </w:r>
      <w:r w:rsidR="00E73431">
        <w:rPr>
          <w:rFonts w:eastAsia="Times New Roman" w:cs="Times New Roman"/>
          <w:szCs w:val="24"/>
          <w:lang w:val="ru-RU" w:eastAsia="de-DE"/>
        </w:rPr>
        <w:t>время</w:t>
      </w:r>
      <w:r w:rsidR="00E73431" w:rsidRPr="004870C0">
        <w:rPr>
          <w:rFonts w:eastAsia="Times New Roman" w:cs="Times New Roman"/>
          <w:szCs w:val="24"/>
          <w:lang w:val="ru-RU" w:eastAsia="de-DE"/>
        </w:rPr>
        <w:t xml:space="preserve"> </w:t>
      </w:r>
      <w:r w:rsidR="00E73431">
        <w:rPr>
          <w:rFonts w:eastAsia="Times New Roman" w:cs="Times New Roman"/>
          <w:szCs w:val="24"/>
          <w:lang w:val="ru-RU" w:eastAsia="de-DE"/>
        </w:rPr>
        <w:t>переезда</w:t>
      </w:r>
      <w:r w:rsidR="00E73431" w:rsidRPr="004870C0">
        <w:rPr>
          <w:rFonts w:eastAsia="Times New Roman" w:cs="Times New Roman"/>
          <w:szCs w:val="24"/>
          <w:lang w:val="ru-RU" w:eastAsia="de-DE"/>
        </w:rPr>
        <w:t xml:space="preserve"> </w:t>
      </w:r>
      <w:r w:rsidR="00E73431">
        <w:rPr>
          <w:rFonts w:eastAsia="Times New Roman" w:cs="Times New Roman"/>
          <w:szCs w:val="24"/>
          <w:lang w:val="ru-RU" w:eastAsia="de-DE"/>
        </w:rPr>
        <w:t>она</w:t>
      </w:r>
      <w:r w:rsidR="00E73431" w:rsidRPr="004870C0">
        <w:rPr>
          <w:rFonts w:eastAsia="Times New Roman" w:cs="Times New Roman"/>
          <w:szCs w:val="24"/>
          <w:lang w:val="ru-RU" w:eastAsia="de-DE"/>
        </w:rPr>
        <w:t xml:space="preserve"> </w:t>
      </w:r>
      <w:r w:rsidR="00E73431">
        <w:rPr>
          <w:rFonts w:eastAsia="Times New Roman" w:cs="Times New Roman"/>
          <w:szCs w:val="24"/>
          <w:lang w:val="ru-RU" w:eastAsia="de-DE"/>
        </w:rPr>
        <w:t>потерялась</w:t>
      </w:r>
      <w:r w:rsidR="00E73431" w:rsidRPr="004870C0">
        <w:rPr>
          <w:rFonts w:eastAsia="Times New Roman" w:cs="Times New Roman"/>
          <w:szCs w:val="24"/>
          <w:lang w:val="ru-RU" w:eastAsia="de-DE"/>
        </w:rPr>
        <w:t>.</w:t>
      </w:r>
      <w:r w:rsidR="00044DDB" w:rsidRPr="004870C0">
        <w:rPr>
          <w:rFonts w:eastAsia="Times New Roman" w:cs="Times New Roman"/>
          <w:szCs w:val="24"/>
          <w:lang w:val="ru-RU" w:eastAsia="de-DE"/>
        </w:rPr>
        <w:t xml:space="preserve"> </w:t>
      </w:r>
      <w:r w:rsidR="00E73431">
        <w:rPr>
          <w:rFonts w:eastAsia="Times New Roman" w:cs="Times New Roman"/>
          <w:szCs w:val="24"/>
          <w:lang w:val="ru-RU" w:eastAsia="de-DE"/>
        </w:rPr>
        <w:t>А</w:t>
      </w:r>
      <w:r w:rsidR="00E73431" w:rsidRPr="00E73431">
        <w:rPr>
          <w:rFonts w:eastAsia="Times New Roman" w:cs="Times New Roman"/>
          <w:szCs w:val="24"/>
          <w:lang w:val="ru-RU" w:eastAsia="de-DE"/>
        </w:rPr>
        <w:t xml:space="preserve"> </w:t>
      </w:r>
      <w:r w:rsidR="00E73431">
        <w:rPr>
          <w:rFonts w:eastAsia="Times New Roman" w:cs="Times New Roman"/>
          <w:szCs w:val="24"/>
          <w:lang w:val="ru-RU" w:eastAsia="de-DE"/>
        </w:rPr>
        <w:t>еще</w:t>
      </w:r>
      <w:r w:rsidR="00E73431" w:rsidRPr="00E73431">
        <w:rPr>
          <w:rFonts w:eastAsia="Times New Roman" w:cs="Times New Roman"/>
          <w:szCs w:val="24"/>
          <w:lang w:val="ru-RU" w:eastAsia="de-DE"/>
        </w:rPr>
        <w:t xml:space="preserve">, </w:t>
      </w:r>
      <w:r w:rsidR="00E73431">
        <w:rPr>
          <w:rFonts w:eastAsia="Times New Roman" w:cs="Times New Roman"/>
          <w:szCs w:val="24"/>
          <w:lang w:val="ru-RU" w:eastAsia="de-DE"/>
        </w:rPr>
        <w:t>жаль</w:t>
      </w:r>
      <w:r w:rsidR="00E73431" w:rsidRPr="00E73431">
        <w:rPr>
          <w:rFonts w:eastAsia="Times New Roman" w:cs="Times New Roman"/>
          <w:szCs w:val="24"/>
          <w:lang w:val="ru-RU" w:eastAsia="de-DE"/>
        </w:rPr>
        <w:t xml:space="preserve">, </w:t>
      </w:r>
      <w:r w:rsidR="00E73431">
        <w:rPr>
          <w:rFonts w:eastAsia="Times New Roman" w:cs="Times New Roman"/>
          <w:szCs w:val="24"/>
          <w:lang w:val="ru-RU" w:eastAsia="de-DE"/>
        </w:rPr>
        <w:t>что</w:t>
      </w:r>
      <w:r w:rsidR="00E73431" w:rsidRPr="00E73431">
        <w:rPr>
          <w:rFonts w:eastAsia="Times New Roman" w:cs="Times New Roman"/>
          <w:szCs w:val="24"/>
          <w:lang w:val="ru-RU" w:eastAsia="de-DE"/>
        </w:rPr>
        <w:t xml:space="preserve"> </w:t>
      </w:r>
      <w:r w:rsidR="00E73431">
        <w:rPr>
          <w:rFonts w:eastAsia="Times New Roman" w:cs="Times New Roman"/>
          <w:szCs w:val="24"/>
          <w:lang w:val="ru-RU" w:eastAsia="de-DE"/>
        </w:rPr>
        <w:t>больше</w:t>
      </w:r>
      <w:r w:rsidR="00E73431" w:rsidRPr="00E73431">
        <w:rPr>
          <w:rFonts w:eastAsia="Times New Roman" w:cs="Times New Roman"/>
          <w:szCs w:val="24"/>
          <w:lang w:val="ru-RU" w:eastAsia="de-DE"/>
        </w:rPr>
        <w:t xml:space="preserve"> </w:t>
      </w:r>
      <w:r w:rsidR="00E73431">
        <w:rPr>
          <w:rFonts w:eastAsia="Times New Roman" w:cs="Times New Roman"/>
          <w:szCs w:val="24"/>
          <w:lang w:val="ru-RU" w:eastAsia="de-DE"/>
        </w:rPr>
        <w:t>не</w:t>
      </w:r>
      <w:r w:rsidR="00E73431" w:rsidRPr="00E73431">
        <w:rPr>
          <w:rFonts w:eastAsia="Times New Roman" w:cs="Times New Roman"/>
          <w:szCs w:val="24"/>
          <w:lang w:val="ru-RU" w:eastAsia="de-DE"/>
        </w:rPr>
        <w:t xml:space="preserve"> </w:t>
      </w:r>
      <w:r w:rsidR="00E73431">
        <w:rPr>
          <w:rFonts w:eastAsia="Times New Roman" w:cs="Times New Roman"/>
          <w:szCs w:val="24"/>
          <w:lang w:val="ru-RU" w:eastAsia="de-DE"/>
        </w:rPr>
        <w:t>получилось</w:t>
      </w:r>
      <w:r w:rsidR="00E73431" w:rsidRPr="00E73431">
        <w:rPr>
          <w:rFonts w:eastAsia="Times New Roman" w:cs="Times New Roman"/>
          <w:szCs w:val="24"/>
          <w:lang w:val="ru-RU" w:eastAsia="de-DE"/>
        </w:rPr>
        <w:t xml:space="preserve"> </w:t>
      </w:r>
      <w:r w:rsidR="00E73431">
        <w:rPr>
          <w:rFonts w:eastAsia="Times New Roman" w:cs="Times New Roman"/>
          <w:szCs w:val="24"/>
          <w:lang w:val="ru-RU" w:eastAsia="de-DE"/>
        </w:rPr>
        <w:t>еще</w:t>
      </w:r>
      <w:r w:rsidR="00E73431" w:rsidRPr="00E73431">
        <w:rPr>
          <w:rFonts w:eastAsia="Times New Roman" w:cs="Times New Roman"/>
          <w:szCs w:val="24"/>
          <w:lang w:val="ru-RU" w:eastAsia="de-DE"/>
        </w:rPr>
        <w:t xml:space="preserve"> </w:t>
      </w:r>
      <w:r w:rsidR="00E73431">
        <w:rPr>
          <w:rFonts w:eastAsia="Times New Roman" w:cs="Times New Roman"/>
          <w:szCs w:val="24"/>
          <w:lang w:val="ru-RU" w:eastAsia="de-DE"/>
        </w:rPr>
        <w:t>раз</w:t>
      </w:r>
      <w:r w:rsidR="00E73431" w:rsidRPr="00E73431">
        <w:rPr>
          <w:rFonts w:eastAsia="Times New Roman" w:cs="Times New Roman"/>
          <w:szCs w:val="24"/>
          <w:lang w:val="ru-RU" w:eastAsia="de-DE"/>
        </w:rPr>
        <w:t xml:space="preserve"> </w:t>
      </w:r>
      <w:r w:rsidR="00E73431">
        <w:rPr>
          <w:rFonts w:eastAsia="Times New Roman" w:cs="Times New Roman"/>
          <w:szCs w:val="24"/>
          <w:lang w:val="ru-RU" w:eastAsia="de-DE"/>
        </w:rPr>
        <w:t>приехать</w:t>
      </w:r>
      <w:r w:rsidR="00E73431" w:rsidRPr="00E73431">
        <w:rPr>
          <w:rFonts w:eastAsia="Times New Roman" w:cs="Times New Roman"/>
          <w:szCs w:val="24"/>
          <w:lang w:val="ru-RU" w:eastAsia="de-DE"/>
        </w:rPr>
        <w:t xml:space="preserve"> </w:t>
      </w:r>
      <w:r w:rsidR="00E73431">
        <w:rPr>
          <w:rFonts w:eastAsia="Times New Roman" w:cs="Times New Roman"/>
          <w:szCs w:val="24"/>
          <w:lang w:val="ru-RU" w:eastAsia="de-DE"/>
        </w:rPr>
        <w:t>во</w:t>
      </w:r>
      <w:r w:rsidR="00E73431" w:rsidRPr="00E73431">
        <w:rPr>
          <w:rFonts w:eastAsia="Times New Roman" w:cs="Times New Roman"/>
          <w:szCs w:val="24"/>
          <w:lang w:val="ru-RU" w:eastAsia="de-DE"/>
        </w:rPr>
        <w:t xml:space="preserve"> </w:t>
      </w:r>
      <w:r w:rsidR="00E73431">
        <w:rPr>
          <w:rFonts w:eastAsia="Times New Roman" w:cs="Times New Roman"/>
          <w:szCs w:val="24"/>
          <w:lang w:val="ru-RU" w:eastAsia="de-DE"/>
        </w:rPr>
        <w:t>Владимир</w:t>
      </w:r>
      <w:r w:rsidR="00044DDB" w:rsidRPr="00E73431">
        <w:rPr>
          <w:rFonts w:eastAsia="Times New Roman" w:cs="Times New Roman"/>
          <w:szCs w:val="24"/>
          <w:lang w:val="ru-RU" w:eastAsia="de-DE"/>
        </w:rPr>
        <w:t>.</w:t>
      </w:r>
      <w:r w:rsidR="00E73431">
        <w:rPr>
          <w:rFonts w:eastAsia="Times New Roman" w:cs="Times New Roman"/>
          <w:szCs w:val="24"/>
          <w:lang w:val="ru-RU" w:eastAsia="de-DE"/>
        </w:rPr>
        <w:t xml:space="preserve"> В последние годы он даже не бывает и в Йене.</w:t>
      </w:r>
      <w:r w:rsidR="00044DDB" w:rsidRPr="00E73431">
        <w:rPr>
          <w:rFonts w:eastAsia="Times New Roman" w:cs="Times New Roman"/>
          <w:szCs w:val="24"/>
          <w:lang w:val="ru-RU" w:eastAsia="de-DE"/>
        </w:rPr>
        <w:t xml:space="preserve"> </w:t>
      </w:r>
    </w:p>
    <w:p w:rsidR="00772A4C" w:rsidRPr="00E73431" w:rsidRDefault="00772A4C" w:rsidP="00935023">
      <w:pPr>
        <w:shd w:val="clear" w:color="auto" w:fill="FFFFFF"/>
        <w:spacing w:line="276" w:lineRule="auto"/>
        <w:jc w:val="both"/>
        <w:rPr>
          <w:rFonts w:eastAsia="Times New Roman" w:cs="Times New Roman"/>
          <w:szCs w:val="24"/>
          <w:lang w:val="ru-RU" w:eastAsia="de-DE"/>
        </w:rPr>
      </w:pPr>
    </w:p>
    <w:p w:rsidR="00044DDB" w:rsidRPr="00267054" w:rsidRDefault="00E73431"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Но</w:t>
      </w:r>
      <w:r w:rsidRPr="00E73431">
        <w:rPr>
          <w:rFonts w:eastAsia="Times New Roman" w:cs="Times New Roman"/>
          <w:szCs w:val="24"/>
          <w:lang w:val="ru-RU" w:eastAsia="de-DE"/>
        </w:rPr>
        <w:t xml:space="preserve">  </w:t>
      </w:r>
      <w:r>
        <w:rPr>
          <w:rFonts w:eastAsia="Times New Roman" w:cs="Times New Roman"/>
          <w:szCs w:val="24"/>
          <w:lang w:val="ru-RU" w:eastAsia="de-DE"/>
        </w:rPr>
        <w:t>остались</w:t>
      </w:r>
      <w:r w:rsidR="0013593D">
        <w:rPr>
          <w:rFonts w:eastAsia="Times New Roman" w:cs="Times New Roman"/>
          <w:szCs w:val="24"/>
          <w:lang w:val="ru-RU" w:eastAsia="de-DE"/>
        </w:rPr>
        <w:t xml:space="preserve"> воспоминания</w:t>
      </w:r>
      <w:r w:rsidR="00044DDB" w:rsidRPr="00E73431">
        <w:rPr>
          <w:rFonts w:eastAsia="Times New Roman" w:cs="Times New Roman"/>
          <w:szCs w:val="24"/>
          <w:lang w:val="ru-RU" w:eastAsia="de-DE"/>
        </w:rPr>
        <w:t>:</w:t>
      </w:r>
      <w:r w:rsidRPr="00E73431">
        <w:rPr>
          <w:rFonts w:eastAsia="Times New Roman" w:cs="Times New Roman"/>
          <w:szCs w:val="24"/>
          <w:lang w:val="ru-RU" w:eastAsia="de-DE"/>
        </w:rPr>
        <w:t xml:space="preserve"> </w:t>
      </w:r>
      <w:r>
        <w:rPr>
          <w:rFonts w:eastAsia="Times New Roman" w:cs="Times New Roman"/>
          <w:szCs w:val="24"/>
          <w:lang w:val="ru-RU" w:eastAsia="de-DE"/>
        </w:rPr>
        <w:t>о</w:t>
      </w:r>
      <w:r w:rsidRPr="00E73431">
        <w:rPr>
          <w:rFonts w:eastAsia="Times New Roman" w:cs="Times New Roman"/>
          <w:szCs w:val="24"/>
          <w:lang w:val="ru-RU" w:eastAsia="de-DE"/>
        </w:rPr>
        <w:t xml:space="preserve"> </w:t>
      </w:r>
      <w:r>
        <w:rPr>
          <w:rFonts w:eastAsia="Times New Roman" w:cs="Times New Roman"/>
          <w:szCs w:val="24"/>
          <w:lang w:val="ru-RU" w:eastAsia="de-DE"/>
        </w:rPr>
        <w:t>неасфальтированных</w:t>
      </w:r>
      <w:r w:rsidRPr="00E73431">
        <w:rPr>
          <w:rFonts w:eastAsia="Times New Roman" w:cs="Times New Roman"/>
          <w:szCs w:val="24"/>
          <w:lang w:val="ru-RU" w:eastAsia="de-DE"/>
        </w:rPr>
        <w:t xml:space="preserve"> </w:t>
      </w:r>
      <w:r>
        <w:rPr>
          <w:rFonts w:eastAsia="Times New Roman" w:cs="Times New Roman"/>
          <w:szCs w:val="24"/>
          <w:lang w:val="ru-RU" w:eastAsia="de-DE"/>
        </w:rPr>
        <w:t>улицах</w:t>
      </w:r>
      <w:r w:rsidRPr="00E73431">
        <w:rPr>
          <w:rFonts w:eastAsia="Times New Roman" w:cs="Times New Roman"/>
          <w:szCs w:val="24"/>
          <w:lang w:val="ru-RU" w:eastAsia="de-DE"/>
        </w:rPr>
        <w:t xml:space="preserve"> </w:t>
      </w:r>
      <w:r>
        <w:rPr>
          <w:rFonts w:eastAsia="Times New Roman" w:cs="Times New Roman"/>
          <w:szCs w:val="24"/>
          <w:lang w:val="ru-RU" w:eastAsia="de-DE"/>
        </w:rPr>
        <w:t>Владимира</w:t>
      </w:r>
      <w:r w:rsidR="00044DDB" w:rsidRPr="00E73431">
        <w:rPr>
          <w:rFonts w:eastAsia="Times New Roman" w:cs="Times New Roman"/>
          <w:szCs w:val="24"/>
          <w:lang w:val="ru-RU" w:eastAsia="de-DE"/>
        </w:rPr>
        <w:t>;</w:t>
      </w:r>
      <w:r w:rsidR="009E3536">
        <w:rPr>
          <w:rFonts w:eastAsia="Times New Roman" w:cs="Times New Roman"/>
          <w:szCs w:val="24"/>
          <w:lang w:val="ru-RU" w:eastAsia="de-DE"/>
        </w:rPr>
        <w:t xml:space="preserve"> </w:t>
      </w:r>
      <w:r>
        <w:rPr>
          <w:rFonts w:eastAsia="Times New Roman" w:cs="Times New Roman"/>
          <w:szCs w:val="24"/>
          <w:lang w:val="ru-RU" w:eastAsia="de-DE"/>
        </w:rPr>
        <w:t>о</w:t>
      </w:r>
      <w:r w:rsidR="009E3536">
        <w:rPr>
          <w:rFonts w:eastAsia="Times New Roman" w:cs="Times New Roman"/>
          <w:szCs w:val="24"/>
          <w:lang w:val="ru-RU" w:eastAsia="de-DE"/>
        </w:rPr>
        <w:t xml:space="preserve"> </w:t>
      </w:r>
      <w:r>
        <w:rPr>
          <w:rFonts w:eastAsia="Times New Roman" w:cs="Times New Roman"/>
          <w:szCs w:val="24"/>
          <w:lang w:val="ru-RU" w:eastAsia="de-DE"/>
        </w:rPr>
        <w:t>девушке</w:t>
      </w:r>
      <w:r w:rsidRPr="00E73431">
        <w:rPr>
          <w:rFonts w:eastAsia="Times New Roman" w:cs="Times New Roman"/>
          <w:szCs w:val="24"/>
          <w:lang w:val="ru-RU" w:eastAsia="de-DE"/>
        </w:rPr>
        <w:t>-</w:t>
      </w:r>
      <w:r>
        <w:rPr>
          <w:rFonts w:eastAsia="Times New Roman" w:cs="Times New Roman"/>
          <w:szCs w:val="24"/>
          <w:lang w:val="ru-RU" w:eastAsia="de-DE"/>
        </w:rPr>
        <w:t>красавице</w:t>
      </w:r>
      <w:r w:rsidRPr="00E73431">
        <w:rPr>
          <w:rFonts w:eastAsia="Times New Roman" w:cs="Times New Roman"/>
          <w:szCs w:val="24"/>
          <w:lang w:val="ru-RU" w:eastAsia="de-DE"/>
        </w:rPr>
        <w:t xml:space="preserve">, </w:t>
      </w:r>
      <w:r>
        <w:rPr>
          <w:rFonts w:eastAsia="Times New Roman" w:cs="Times New Roman"/>
          <w:szCs w:val="24"/>
          <w:lang w:val="ru-RU" w:eastAsia="de-DE"/>
        </w:rPr>
        <w:t>токаре</w:t>
      </w:r>
      <w:r w:rsidRPr="00E73431">
        <w:rPr>
          <w:rFonts w:eastAsia="Times New Roman" w:cs="Times New Roman"/>
          <w:szCs w:val="24"/>
          <w:lang w:val="ru-RU" w:eastAsia="de-DE"/>
        </w:rPr>
        <w:t xml:space="preserve">, </w:t>
      </w:r>
      <w:r>
        <w:rPr>
          <w:rFonts w:eastAsia="Times New Roman" w:cs="Times New Roman"/>
          <w:szCs w:val="24"/>
          <w:lang w:val="ru-RU" w:eastAsia="de-DE"/>
        </w:rPr>
        <w:t>одетой</w:t>
      </w:r>
      <w:r w:rsidRPr="00E73431">
        <w:rPr>
          <w:rFonts w:eastAsia="Times New Roman" w:cs="Times New Roman"/>
          <w:szCs w:val="24"/>
          <w:lang w:val="ru-RU" w:eastAsia="de-DE"/>
        </w:rPr>
        <w:t xml:space="preserve"> </w:t>
      </w:r>
      <w:r>
        <w:rPr>
          <w:rFonts w:eastAsia="Times New Roman" w:cs="Times New Roman"/>
          <w:szCs w:val="24"/>
          <w:lang w:val="ru-RU" w:eastAsia="de-DE"/>
        </w:rPr>
        <w:t>в</w:t>
      </w:r>
      <w:r w:rsidRPr="00E73431">
        <w:rPr>
          <w:rFonts w:eastAsia="Times New Roman" w:cs="Times New Roman"/>
          <w:szCs w:val="24"/>
          <w:lang w:val="ru-RU" w:eastAsia="de-DE"/>
        </w:rPr>
        <w:t xml:space="preserve"> </w:t>
      </w:r>
      <w:r>
        <w:rPr>
          <w:rFonts w:eastAsia="Times New Roman" w:cs="Times New Roman"/>
          <w:szCs w:val="24"/>
          <w:lang w:val="ru-RU" w:eastAsia="de-DE"/>
        </w:rPr>
        <w:t>лохмотья</w:t>
      </w:r>
      <w:r w:rsidR="00044DDB" w:rsidRPr="00E73431">
        <w:rPr>
          <w:rFonts w:eastAsia="Times New Roman" w:cs="Times New Roman"/>
          <w:szCs w:val="24"/>
          <w:lang w:val="ru-RU" w:eastAsia="de-DE"/>
        </w:rPr>
        <w:t>;</w:t>
      </w:r>
      <w:r w:rsidRPr="00E73431">
        <w:rPr>
          <w:rFonts w:eastAsia="Times New Roman" w:cs="Times New Roman"/>
          <w:szCs w:val="24"/>
          <w:lang w:val="ru-RU" w:eastAsia="de-DE"/>
        </w:rPr>
        <w:t xml:space="preserve"> </w:t>
      </w:r>
      <w:r>
        <w:rPr>
          <w:rFonts w:eastAsia="Times New Roman" w:cs="Times New Roman"/>
          <w:szCs w:val="24"/>
          <w:lang w:val="ru-RU" w:eastAsia="de-DE"/>
        </w:rPr>
        <w:t>о</w:t>
      </w:r>
      <w:r w:rsidRPr="00E73431">
        <w:rPr>
          <w:rFonts w:eastAsia="Times New Roman" w:cs="Times New Roman"/>
          <w:szCs w:val="24"/>
          <w:lang w:val="ru-RU" w:eastAsia="de-DE"/>
        </w:rPr>
        <w:t xml:space="preserve"> </w:t>
      </w:r>
      <w:r>
        <w:rPr>
          <w:rFonts w:eastAsia="Times New Roman" w:cs="Times New Roman"/>
          <w:szCs w:val="24"/>
          <w:lang w:val="ru-RU" w:eastAsia="de-DE"/>
        </w:rPr>
        <w:t>пьяном</w:t>
      </w:r>
      <w:r w:rsidRPr="00E73431">
        <w:rPr>
          <w:rFonts w:eastAsia="Times New Roman" w:cs="Times New Roman"/>
          <w:szCs w:val="24"/>
          <w:lang w:val="ru-RU" w:eastAsia="de-DE"/>
        </w:rPr>
        <w:t xml:space="preserve"> </w:t>
      </w:r>
      <w:r>
        <w:rPr>
          <w:rFonts w:eastAsia="Times New Roman" w:cs="Times New Roman"/>
          <w:szCs w:val="24"/>
          <w:lang w:val="ru-RU" w:eastAsia="de-DE"/>
        </w:rPr>
        <w:t>офицере</w:t>
      </w:r>
      <w:r w:rsidRPr="00E73431">
        <w:rPr>
          <w:rFonts w:eastAsia="Times New Roman" w:cs="Times New Roman"/>
          <w:szCs w:val="24"/>
          <w:lang w:val="ru-RU" w:eastAsia="de-DE"/>
        </w:rPr>
        <w:t xml:space="preserve"> </w:t>
      </w:r>
      <w:r>
        <w:rPr>
          <w:rFonts w:eastAsia="Times New Roman" w:cs="Times New Roman"/>
          <w:szCs w:val="24"/>
          <w:lang w:val="ru-RU" w:eastAsia="de-DE"/>
        </w:rPr>
        <w:t>Красной</w:t>
      </w:r>
      <w:r w:rsidRPr="00E73431">
        <w:rPr>
          <w:rFonts w:eastAsia="Times New Roman" w:cs="Times New Roman"/>
          <w:szCs w:val="24"/>
          <w:lang w:val="ru-RU" w:eastAsia="de-DE"/>
        </w:rPr>
        <w:t xml:space="preserve"> </w:t>
      </w:r>
      <w:r>
        <w:rPr>
          <w:rFonts w:eastAsia="Times New Roman" w:cs="Times New Roman"/>
          <w:szCs w:val="24"/>
          <w:lang w:val="ru-RU" w:eastAsia="de-DE"/>
        </w:rPr>
        <w:t>Армии</w:t>
      </w:r>
      <w:r w:rsidRPr="00E73431">
        <w:rPr>
          <w:rFonts w:eastAsia="Times New Roman" w:cs="Times New Roman"/>
          <w:szCs w:val="24"/>
          <w:lang w:val="ru-RU" w:eastAsia="de-DE"/>
        </w:rPr>
        <w:t xml:space="preserve"> </w:t>
      </w:r>
      <w:r>
        <w:rPr>
          <w:rFonts w:eastAsia="Times New Roman" w:cs="Times New Roman"/>
          <w:szCs w:val="24"/>
          <w:lang w:val="ru-RU" w:eastAsia="de-DE"/>
        </w:rPr>
        <w:t>с</w:t>
      </w:r>
      <w:r w:rsidRPr="00E73431">
        <w:rPr>
          <w:rFonts w:eastAsia="Times New Roman" w:cs="Times New Roman"/>
          <w:szCs w:val="24"/>
          <w:lang w:val="ru-RU" w:eastAsia="de-DE"/>
        </w:rPr>
        <w:t xml:space="preserve"> </w:t>
      </w:r>
      <w:r>
        <w:rPr>
          <w:rFonts w:eastAsia="Times New Roman" w:cs="Times New Roman"/>
          <w:szCs w:val="24"/>
          <w:lang w:val="ru-RU" w:eastAsia="de-DE"/>
        </w:rPr>
        <w:t>повисшей</w:t>
      </w:r>
      <w:r w:rsidRPr="00E73431">
        <w:rPr>
          <w:rFonts w:eastAsia="Times New Roman" w:cs="Times New Roman"/>
          <w:szCs w:val="24"/>
          <w:lang w:val="ru-RU" w:eastAsia="de-DE"/>
        </w:rPr>
        <w:t xml:space="preserve"> </w:t>
      </w:r>
      <w:r>
        <w:rPr>
          <w:rFonts w:eastAsia="Times New Roman" w:cs="Times New Roman"/>
          <w:szCs w:val="24"/>
          <w:lang w:val="ru-RU" w:eastAsia="de-DE"/>
        </w:rPr>
        <w:t>головой</w:t>
      </w:r>
      <w:r w:rsidRPr="00E73431">
        <w:rPr>
          <w:rFonts w:eastAsia="Times New Roman" w:cs="Times New Roman"/>
          <w:szCs w:val="24"/>
          <w:lang w:val="ru-RU" w:eastAsia="de-DE"/>
        </w:rPr>
        <w:t xml:space="preserve">, </w:t>
      </w:r>
      <w:r>
        <w:rPr>
          <w:rFonts w:eastAsia="Times New Roman" w:cs="Times New Roman"/>
          <w:szCs w:val="24"/>
          <w:lang w:val="ru-RU" w:eastAsia="de-DE"/>
        </w:rPr>
        <w:t>которого</w:t>
      </w:r>
      <w:r w:rsidRPr="00E73431">
        <w:rPr>
          <w:rFonts w:eastAsia="Times New Roman" w:cs="Times New Roman"/>
          <w:szCs w:val="24"/>
          <w:lang w:val="ru-RU" w:eastAsia="de-DE"/>
        </w:rPr>
        <w:t xml:space="preserve">  </w:t>
      </w:r>
      <w:r>
        <w:rPr>
          <w:rFonts w:eastAsia="Times New Roman" w:cs="Times New Roman"/>
          <w:szCs w:val="24"/>
          <w:lang w:val="ru-RU" w:eastAsia="de-DE"/>
        </w:rPr>
        <w:t>тащили</w:t>
      </w:r>
      <w:r w:rsidRPr="00E73431">
        <w:rPr>
          <w:rFonts w:eastAsia="Times New Roman" w:cs="Times New Roman"/>
          <w:szCs w:val="24"/>
          <w:lang w:val="ru-RU" w:eastAsia="de-DE"/>
        </w:rPr>
        <w:t xml:space="preserve"> </w:t>
      </w:r>
      <w:r>
        <w:rPr>
          <w:rFonts w:eastAsia="Times New Roman" w:cs="Times New Roman"/>
          <w:szCs w:val="24"/>
          <w:lang w:val="ru-RU" w:eastAsia="de-DE"/>
        </w:rPr>
        <w:t>из</w:t>
      </w:r>
      <w:r w:rsidRPr="00E73431">
        <w:rPr>
          <w:rFonts w:eastAsia="Times New Roman" w:cs="Times New Roman"/>
          <w:szCs w:val="24"/>
          <w:lang w:val="ru-RU" w:eastAsia="de-DE"/>
        </w:rPr>
        <w:t xml:space="preserve"> </w:t>
      </w:r>
      <w:r>
        <w:rPr>
          <w:rFonts w:eastAsia="Times New Roman" w:cs="Times New Roman"/>
          <w:szCs w:val="24"/>
          <w:lang w:val="ru-RU" w:eastAsia="de-DE"/>
        </w:rPr>
        <w:t>трактира</w:t>
      </w:r>
      <w:r w:rsidR="00044DDB" w:rsidRPr="00E73431">
        <w:rPr>
          <w:rFonts w:eastAsia="Times New Roman" w:cs="Times New Roman"/>
          <w:szCs w:val="24"/>
          <w:lang w:val="ru-RU" w:eastAsia="de-DE"/>
        </w:rPr>
        <w:t>;</w:t>
      </w:r>
      <w:r>
        <w:rPr>
          <w:rFonts w:eastAsia="Times New Roman" w:cs="Times New Roman"/>
          <w:szCs w:val="24"/>
          <w:lang w:val="ru-RU" w:eastAsia="de-DE"/>
        </w:rPr>
        <w:t xml:space="preserve"> о хорошем парне в морской униформе и полосатой тельняшке</w:t>
      </w:r>
      <w:r w:rsidR="00044DDB" w:rsidRPr="00E73431">
        <w:rPr>
          <w:rFonts w:eastAsia="Times New Roman" w:cs="Times New Roman"/>
          <w:szCs w:val="24"/>
          <w:lang w:val="ru-RU" w:eastAsia="de-DE"/>
        </w:rPr>
        <w:t>;</w:t>
      </w:r>
      <w:r>
        <w:rPr>
          <w:rFonts w:eastAsia="Times New Roman" w:cs="Times New Roman"/>
          <w:szCs w:val="24"/>
          <w:lang w:val="ru-RU" w:eastAsia="de-DE"/>
        </w:rPr>
        <w:t xml:space="preserve"> об убитой собаке, которую, </w:t>
      </w:r>
      <w:r w:rsidR="009E3536">
        <w:rPr>
          <w:rFonts w:eastAsia="Times New Roman" w:cs="Times New Roman"/>
          <w:szCs w:val="24"/>
          <w:lang w:val="ru-RU" w:eastAsia="de-DE"/>
        </w:rPr>
        <w:t>не зная об этом, вместе с отрядом</w:t>
      </w:r>
      <w:r>
        <w:rPr>
          <w:rFonts w:eastAsia="Times New Roman" w:cs="Times New Roman"/>
          <w:szCs w:val="24"/>
          <w:lang w:val="ru-RU" w:eastAsia="de-DE"/>
        </w:rPr>
        <w:t xml:space="preserve"> Пауля</w:t>
      </w:r>
      <w:r w:rsidRPr="00267054">
        <w:rPr>
          <w:rFonts w:eastAsia="Times New Roman" w:cs="Times New Roman"/>
          <w:szCs w:val="24"/>
          <w:lang w:val="ru-RU" w:eastAsia="de-DE"/>
        </w:rPr>
        <w:t xml:space="preserve"> </w:t>
      </w:r>
      <w:r>
        <w:rPr>
          <w:rFonts w:eastAsia="Times New Roman" w:cs="Times New Roman"/>
          <w:szCs w:val="24"/>
          <w:lang w:val="ru-RU" w:eastAsia="de-DE"/>
        </w:rPr>
        <w:t>Хюттера</w:t>
      </w:r>
      <w:r w:rsidRPr="00267054">
        <w:rPr>
          <w:rFonts w:eastAsia="Times New Roman" w:cs="Times New Roman"/>
          <w:szCs w:val="24"/>
          <w:lang w:val="ru-RU" w:eastAsia="de-DE"/>
        </w:rPr>
        <w:t xml:space="preserve"> </w:t>
      </w:r>
      <w:r>
        <w:rPr>
          <w:rFonts w:eastAsia="Times New Roman" w:cs="Times New Roman"/>
          <w:szCs w:val="24"/>
          <w:lang w:val="ru-RU" w:eastAsia="de-DE"/>
        </w:rPr>
        <w:t>съела</w:t>
      </w:r>
      <w:r w:rsidRPr="00267054">
        <w:rPr>
          <w:rFonts w:eastAsia="Times New Roman" w:cs="Times New Roman"/>
          <w:szCs w:val="24"/>
          <w:lang w:val="ru-RU" w:eastAsia="de-DE"/>
        </w:rPr>
        <w:t xml:space="preserve"> </w:t>
      </w:r>
      <w:r>
        <w:rPr>
          <w:rFonts w:eastAsia="Times New Roman" w:cs="Times New Roman"/>
          <w:szCs w:val="24"/>
          <w:lang w:val="ru-RU" w:eastAsia="de-DE"/>
        </w:rPr>
        <w:t>Мешкет</w:t>
      </w:r>
      <w:r w:rsidRPr="00267054">
        <w:rPr>
          <w:rFonts w:eastAsia="Times New Roman" w:cs="Times New Roman"/>
          <w:szCs w:val="24"/>
          <w:lang w:val="ru-RU" w:eastAsia="de-DE"/>
        </w:rPr>
        <w:t xml:space="preserve"> </w:t>
      </w:r>
      <w:r>
        <w:rPr>
          <w:rFonts w:eastAsia="Times New Roman" w:cs="Times New Roman"/>
          <w:szCs w:val="24"/>
          <w:lang w:val="ru-RU" w:eastAsia="de-DE"/>
        </w:rPr>
        <w:t>Либерманн</w:t>
      </w:r>
      <w:r w:rsidR="00044DDB" w:rsidRPr="00267054">
        <w:rPr>
          <w:rFonts w:eastAsia="Times New Roman" w:cs="Times New Roman"/>
          <w:szCs w:val="24"/>
          <w:lang w:val="ru-RU" w:eastAsia="de-DE"/>
        </w:rPr>
        <w:t>;</w:t>
      </w:r>
      <w:r w:rsidRPr="00267054">
        <w:rPr>
          <w:rFonts w:eastAsia="Times New Roman" w:cs="Times New Roman"/>
          <w:szCs w:val="24"/>
          <w:lang w:val="ru-RU" w:eastAsia="de-DE"/>
        </w:rPr>
        <w:t xml:space="preserve"> </w:t>
      </w:r>
      <w:r w:rsidR="00267054">
        <w:rPr>
          <w:rFonts w:eastAsia="Times New Roman" w:cs="Times New Roman"/>
          <w:szCs w:val="24"/>
          <w:lang w:val="ru-RU" w:eastAsia="de-DE"/>
        </w:rPr>
        <w:t>о</w:t>
      </w:r>
      <w:r w:rsidR="00267054" w:rsidRPr="00267054">
        <w:rPr>
          <w:rFonts w:eastAsia="Times New Roman" w:cs="Times New Roman"/>
          <w:szCs w:val="24"/>
          <w:lang w:val="ru-RU" w:eastAsia="de-DE"/>
        </w:rPr>
        <w:t xml:space="preserve"> </w:t>
      </w:r>
      <w:r w:rsidR="00267054">
        <w:rPr>
          <w:rFonts w:eastAsia="Times New Roman" w:cs="Times New Roman"/>
          <w:szCs w:val="24"/>
          <w:lang w:val="ru-RU" w:eastAsia="de-DE"/>
        </w:rPr>
        <w:t>вороне</w:t>
      </w:r>
      <w:r w:rsidR="00267054" w:rsidRPr="00267054">
        <w:rPr>
          <w:rFonts w:eastAsia="Times New Roman" w:cs="Times New Roman"/>
          <w:szCs w:val="24"/>
          <w:lang w:val="ru-RU" w:eastAsia="de-DE"/>
        </w:rPr>
        <w:t xml:space="preserve">,  </w:t>
      </w:r>
      <w:r w:rsidR="00267054">
        <w:rPr>
          <w:rFonts w:eastAsia="Times New Roman" w:cs="Times New Roman"/>
          <w:szCs w:val="24"/>
          <w:lang w:val="ru-RU" w:eastAsia="de-DE"/>
        </w:rPr>
        <w:t>летавшей</w:t>
      </w:r>
      <w:r w:rsidR="00267054" w:rsidRPr="00267054">
        <w:rPr>
          <w:rFonts w:eastAsia="Times New Roman" w:cs="Times New Roman"/>
          <w:szCs w:val="24"/>
          <w:lang w:val="ru-RU" w:eastAsia="de-DE"/>
        </w:rPr>
        <w:t xml:space="preserve"> </w:t>
      </w:r>
      <w:r w:rsidR="00267054">
        <w:rPr>
          <w:rFonts w:eastAsia="Times New Roman" w:cs="Times New Roman"/>
          <w:szCs w:val="24"/>
          <w:lang w:val="ru-RU" w:eastAsia="de-DE"/>
        </w:rPr>
        <w:t>над</w:t>
      </w:r>
      <w:r w:rsidR="00267054" w:rsidRPr="00267054">
        <w:rPr>
          <w:rFonts w:eastAsia="Times New Roman" w:cs="Times New Roman"/>
          <w:szCs w:val="24"/>
          <w:lang w:val="ru-RU" w:eastAsia="de-DE"/>
        </w:rPr>
        <w:t xml:space="preserve"> </w:t>
      </w:r>
      <w:r w:rsidR="00267054">
        <w:rPr>
          <w:rFonts w:eastAsia="Times New Roman" w:cs="Times New Roman"/>
          <w:szCs w:val="24"/>
          <w:lang w:val="ru-RU" w:eastAsia="de-DE"/>
        </w:rPr>
        <w:t>головами</w:t>
      </w:r>
      <w:r w:rsidR="00267054" w:rsidRPr="00267054">
        <w:rPr>
          <w:rFonts w:eastAsia="Times New Roman" w:cs="Times New Roman"/>
          <w:szCs w:val="24"/>
          <w:lang w:val="ru-RU" w:eastAsia="de-DE"/>
        </w:rPr>
        <w:t xml:space="preserve"> </w:t>
      </w:r>
      <w:r w:rsidR="00267054">
        <w:rPr>
          <w:rFonts w:eastAsia="Times New Roman" w:cs="Times New Roman"/>
          <w:szCs w:val="24"/>
          <w:lang w:val="ru-RU" w:eastAsia="de-DE"/>
        </w:rPr>
        <w:t>на</w:t>
      </w:r>
      <w:r w:rsidR="00267054" w:rsidRPr="00267054">
        <w:rPr>
          <w:rFonts w:eastAsia="Times New Roman" w:cs="Times New Roman"/>
          <w:szCs w:val="24"/>
          <w:lang w:val="ru-RU" w:eastAsia="de-DE"/>
        </w:rPr>
        <w:t xml:space="preserve"> </w:t>
      </w:r>
      <w:r w:rsidR="00267054">
        <w:rPr>
          <w:rFonts w:eastAsia="Times New Roman" w:cs="Times New Roman"/>
          <w:szCs w:val="24"/>
          <w:lang w:val="ru-RU" w:eastAsia="de-DE"/>
        </w:rPr>
        <w:t>высоте</w:t>
      </w:r>
      <w:r w:rsidR="00267054" w:rsidRPr="00267054">
        <w:rPr>
          <w:rFonts w:eastAsia="Times New Roman" w:cs="Times New Roman"/>
          <w:szCs w:val="24"/>
          <w:lang w:val="ru-RU" w:eastAsia="de-DE"/>
        </w:rPr>
        <w:t xml:space="preserve"> </w:t>
      </w:r>
      <w:r w:rsidR="00267054">
        <w:rPr>
          <w:rFonts w:eastAsia="Times New Roman" w:cs="Times New Roman"/>
          <w:szCs w:val="24"/>
          <w:lang w:val="ru-RU" w:eastAsia="de-DE"/>
        </w:rPr>
        <w:t>в</w:t>
      </w:r>
      <w:r w:rsidR="00267054" w:rsidRPr="00267054">
        <w:rPr>
          <w:rFonts w:eastAsia="Times New Roman" w:cs="Times New Roman"/>
          <w:szCs w:val="24"/>
          <w:lang w:val="ru-RU" w:eastAsia="de-DE"/>
        </w:rPr>
        <w:t xml:space="preserve"> 30 </w:t>
      </w:r>
      <w:r w:rsidR="00267054">
        <w:rPr>
          <w:rFonts w:eastAsia="Times New Roman" w:cs="Times New Roman"/>
          <w:szCs w:val="24"/>
          <w:lang w:val="ru-RU" w:eastAsia="de-DE"/>
        </w:rPr>
        <w:t>метров</w:t>
      </w:r>
      <w:r w:rsidR="00267054" w:rsidRPr="00267054">
        <w:rPr>
          <w:rFonts w:eastAsia="Times New Roman" w:cs="Times New Roman"/>
          <w:szCs w:val="24"/>
          <w:lang w:val="ru-RU" w:eastAsia="de-DE"/>
        </w:rPr>
        <w:t xml:space="preserve">,  </w:t>
      </w:r>
      <w:r w:rsidR="00267054">
        <w:rPr>
          <w:rFonts w:eastAsia="Times New Roman" w:cs="Times New Roman"/>
          <w:szCs w:val="24"/>
          <w:lang w:val="ru-RU" w:eastAsia="de-DE"/>
        </w:rPr>
        <w:t>которую</w:t>
      </w:r>
      <w:r w:rsidR="00267054" w:rsidRPr="00267054">
        <w:rPr>
          <w:rFonts w:eastAsia="Times New Roman" w:cs="Times New Roman"/>
          <w:szCs w:val="24"/>
          <w:lang w:val="ru-RU" w:eastAsia="de-DE"/>
        </w:rPr>
        <w:t xml:space="preserve"> </w:t>
      </w:r>
      <w:r w:rsidR="00267054">
        <w:rPr>
          <w:rFonts w:eastAsia="Times New Roman" w:cs="Times New Roman"/>
          <w:szCs w:val="24"/>
          <w:lang w:val="ru-RU" w:eastAsia="de-DE"/>
        </w:rPr>
        <w:t>подстрелил</w:t>
      </w:r>
      <w:r w:rsidR="00267054" w:rsidRPr="00267054">
        <w:rPr>
          <w:rFonts w:eastAsia="Times New Roman" w:cs="Times New Roman"/>
          <w:szCs w:val="24"/>
          <w:lang w:val="ru-RU" w:eastAsia="de-DE"/>
        </w:rPr>
        <w:t xml:space="preserve"> </w:t>
      </w:r>
      <w:r w:rsidR="00267054">
        <w:rPr>
          <w:rFonts w:eastAsia="Times New Roman" w:cs="Times New Roman"/>
          <w:szCs w:val="24"/>
          <w:lang w:val="ru-RU" w:eastAsia="de-DE"/>
        </w:rPr>
        <w:t xml:space="preserve"> один русский, и которая затем попала в кастрюлю</w:t>
      </w:r>
      <w:r w:rsidR="00044DDB" w:rsidRPr="00267054">
        <w:rPr>
          <w:rFonts w:eastAsia="Times New Roman" w:cs="Times New Roman"/>
          <w:szCs w:val="24"/>
          <w:lang w:val="ru-RU" w:eastAsia="de-DE"/>
        </w:rPr>
        <w:t>;</w:t>
      </w:r>
      <w:r w:rsidR="00267054">
        <w:rPr>
          <w:rFonts w:eastAsia="Times New Roman" w:cs="Times New Roman"/>
          <w:szCs w:val="24"/>
          <w:lang w:val="ru-RU" w:eastAsia="de-DE"/>
        </w:rPr>
        <w:t xml:space="preserve"> о лаптях на стертых до крови  ногах</w:t>
      </w:r>
      <w:r w:rsidR="00044DDB" w:rsidRPr="00267054">
        <w:rPr>
          <w:rFonts w:eastAsia="Times New Roman" w:cs="Times New Roman"/>
          <w:szCs w:val="24"/>
          <w:lang w:val="ru-RU" w:eastAsia="de-DE"/>
        </w:rPr>
        <w:t>;</w:t>
      </w:r>
      <w:r w:rsidR="00267054">
        <w:rPr>
          <w:rFonts w:eastAsia="Times New Roman" w:cs="Times New Roman"/>
          <w:szCs w:val="24"/>
          <w:lang w:val="ru-RU" w:eastAsia="de-DE"/>
        </w:rPr>
        <w:t xml:space="preserve"> о людях по обе стороны колючей проволоки, которые всегда друг в друге видели людей</w:t>
      </w:r>
      <w:r w:rsidR="00044DDB" w:rsidRPr="00267054">
        <w:rPr>
          <w:rFonts w:eastAsia="Times New Roman" w:cs="Times New Roman"/>
          <w:szCs w:val="24"/>
          <w:lang w:val="ru-RU" w:eastAsia="de-DE"/>
        </w:rPr>
        <w:t>.</w:t>
      </w:r>
    </w:p>
    <w:p w:rsidR="00364082" w:rsidRPr="0013593D" w:rsidRDefault="00364082" w:rsidP="00935023">
      <w:pPr>
        <w:shd w:val="clear" w:color="auto" w:fill="FFFFFF"/>
        <w:spacing w:line="276" w:lineRule="auto"/>
        <w:jc w:val="both"/>
        <w:rPr>
          <w:rFonts w:eastAsia="Times New Roman" w:cs="Times New Roman"/>
          <w:szCs w:val="24"/>
          <w:lang w:val="ru-RU" w:eastAsia="de-DE"/>
        </w:rPr>
      </w:pPr>
    </w:p>
    <w:p w:rsidR="00044DDB" w:rsidRPr="004870C0" w:rsidRDefault="009E16C7"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Записано</w:t>
      </w:r>
      <w:r w:rsidRPr="004870C0">
        <w:rPr>
          <w:rFonts w:eastAsia="Times New Roman" w:cs="Times New Roman"/>
          <w:szCs w:val="24"/>
          <w:lang w:val="ru-RU" w:eastAsia="de-DE"/>
        </w:rPr>
        <w:t xml:space="preserve"> </w:t>
      </w:r>
      <w:r>
        <w:rPr>
          <w:rFonts w:eastAsia="Times New Roman" w:cs="Times New Roman"/>
          <w:szCs w:val="24"/>
          <w:lang w:val="ru-RU" w:eastAsia="de-DE"/>
        </w:rPr>
        <w:t>Петером</w:t>
      </w:r>
      <w:r w:rsidRPr="004870C0">
        <w:rPr>
          <w:rFonts w:eastAsia="Times New Roman" w:cs="Times New Roman"/>
          <w:szCs w:val="24"/>
          <w:lang w:val="ru-RU" w:eastAsia="de-DE"/>
        </w:rPr>
        <w:t xml:space="preserve"> </w:t>
      </w:r>
      <w:r>
        <w:rPr>
          <w:rFonts w:eastAsia="Times New Roman" w:cs="Times New Roman"/>
          <w:szCs w:val="24"/>
          <w:lang w:val="ru-RU" w:eastAsia="de-DE"/>
        </w:rPr>
        <w:t>Штегером</w:t>
      </w:r>
      <w:r w:rsidR="006A44F1" w:rsidRPr="004870C0">
        <w:rPr>
          <w:rFonts w:eastAsia="Times New Roman" w:cs="Times New Roman"/>
          <w:szCs w:val="24"/>
          <w:lang w:val="ru-RU" w:eastAsia="de-DE"/>
        </w:rPr>
        <w:t>,</w:t>
      </w:r>
      <w:r w:rsidR="00364082" w:rsidRPr="004870C0">
        <w:rPr>
          <w:rFonts w:eastAsia="Times New Roman" w:cs="Times New Roman"/>
          <w:szCs w:val="24"/>
          <w:lang w:val="ru-RU" w:eastAsia="de-DE"/>
        </w:rPr>
        <w:t xml:space="preserve"> </w:t>
      </w:r>
      <w:r w:rsidR="00044DDB" w:rsidRPr="004870C0">
        <w:rPr>
          <w:rFonts w:eastAsia="Times New Roman" w:cs="Times New Roman"/>
          <w:szCs w:val="24"/>
          <w:lang w:val="ru-RU" w:eastAsia="de-DE"/>
        </w:rPr>
        <w:t>2011</w:t>
      </w:r>
    </w:p>
    <w:p w:rsidR="0025431D" w:rsidRPr="001C66B8" w:rsidRDefault="00044DDB" w:rsidP="00935023">
      <w:pPr>
        <w:shd w:val="clear" w:color="auto" w:fill="FFFFFF"/>
        <w:spacing w:line="276" w:lineRule="auto"/>
        <w:jc w:val="both"/>
        <w:outlineLvl w:val="1"/>
        <w:rPr>
          <w:rFonts w:eastAsia="Times New Roman" w:cs="Times New Roman"/>
          <w:b/>
          <w:bCs/>
          <w:szCs w:val="24"/>
          <w:lang w:val="ru-RU" w:eastAsia="de-DE"/>
        </w:rPr>
      </w:pPr>
      <w:r w:rsidRPr="001C66B8">
        <w:rPr>
          <w:rFonts w:eastAsia="Times New Roman" w:cs="Times New Roman"/>
          <w:b/>
          <w:bCs/>
          <w:szCs w:val="24"/>
          <w:lang w:val="ru-RU" w:eastAsia="de-DE"/>
        </w:rPr>
        <w:br w:type="page"/>
      </w:r>
      <w:r w:rsidR="000401CF">
        <w:rPr>
          <w:rFonts w:eastAsia="Times New Roman" w:cs="Times New Roman"/>
          <w:b/>
          <w:bCs/>
          <w:szCs w:val="24"/>
          <w:lang w:val="ru-RU" w:eastAsia="de-DE"/>
        </w:rPr>
        <w:t>Хайнц</w:t>
      </w:r>
      <w:r w:rsidR="000401CF" w:rsidRPr="001C66B8">
        <w:rPr>
          <w:rFonts w:eastAsia="Times New Roman" w:cs="Times New Roman"/>
          <w:b/>
          <w:bCs/>
          <w:szCs w:val="24"/>
          <w:lang w:val="ru-RU" w:eastAsia="de-DE"/>
        </w:rPr>
        <w:t xml:space="preserve"> </w:t>
      </w:r>
      <w:r w:rsidR="000401CF">
        <w:rPr>
          <w:rFonts w:eastAsia="Times New Roman" w:cs="Times New Roman"/>
          <w:b/>
          <w:bCs/>
          <w:szCs w:val="24"/>
          <w:lang w:val="ru-RU" w:eastAsia="de-DE"/>
        </w:rPr>
        <w:t>Райнхардт</w:t>
      </w:r>
      <w:r w:rsidR="0025431D" w:rsidRPr="001C66B8">
        <w:rPr>
          <w:b/>
          <w:lang w:val="ru-RU"/>
        </w:rPr>
        <w:t xml:space="preserve"> </w:t>
      </w:r>
      <w:r w:rsidR="009F6356">
        <w:rPr>
          <w:b/>
          <w:lang w:val="ru-RU"/>
        </w:rPr>
        <w:t>(</w:t>
      </w:r>
      <w:r w:rsidR="009F6356">
        <w:rPr>
          <w:b/>
          <w:lang w:val="en-US"/>
        </w:rPr>
        <w:t>Heinz</w:t>
      </w:r>
      <w:r w:rsidR="009F6356" w:rsidRPr="009F6356">
        <w:rPr>
          <w:b/>
          <w:lang w:val="ru-RU"/>
        </w:rPr>
        <w:t xml:space="preserve"> </w:t>
      </w:r>
      <w:r w:rsidR="009F6356">
        <w:rPr>
          <w:b/>
          <w:lang w:val="en-US"/>
        </w:rPr>
        <w:t>Reinhardt</w:t>
      </w:r>
      <w:r w:rsidR="009F6356" w:rsidRPr="009F6356">
        <w:rPr>
          <w:b/>
          <w:lang w:val="ru-RU"/>
        </w:rPr>
        <w:t xml:space="preserve">) </w:t>
      </w:r>
      <w:r w:rsidR="001C66B8" w:rsidRPr="001C66B8">
        <w:rPr>
          <w:b/>
          <w:lang w:val="ru-RU"/>
        </w:rPr>
        <w:t>–</w:t>
      </w:r>
      <w:r w:rsidR="0025431D" w:rsidRPr="001C66B8">
        <w:rPr>
          <w:b/>
          <w:lang w:val="ru-RU"/>
        </w:rPr>
        <w:t xml:space="preserve"> </w:t>
      </w:r>
      <w:r w:rsidR="001C66B8">
        <w:rPr>
          <w:b/>
          <w:lang w:val="ru-RU"/>
        </w:rPr>
        <w:t>Я</w:t>
      </w:r>
      <w:r w:rsidR="001C66B8" w:rsidRPr="001C66B8">
        <w:rPr>
          <w:b/>
          <w:lang w:val="ru-RU"/>
        </w:rPr>
        <w:t xml:space="preserve"> </w:t>
      </w:r>
      <w:r w:rsidR="001C66B8">
        <w:rPr>
          <w:b/>
          <w:lang w:val="ru-RU"/>
        </w:rPr>
        <w:t>С</w:t>
      </w:r>
      <w:r w:rsidR="001C66B8" w:rsidRPr="001C66B8">
        <w:rPr>
          <w:b/>
          <w:lang w:val="ru-RU"/>
        </w:rPr>
        <w:t xml:space="preserve"> </w:t>
      </w:r>
      <w:r w:rsidR="001C66B8">
        <w:rPr>
          <w:b/>
          <w:lang w:val="ru-RU"/>
        </w:rPr>
        <w:t>ЭТИМ</w:t>
      </w:r>
      <w:r w:rsidR="001C66B8" w:rsidRPr="001C66B8">
        <w:rPr>
          <w:b/>
          <w:lang w:val="ru-RU"/>
        </w:rPr>
        <w:t xml:space="preserve"> </w:t>
      </w:r>
      <w:r w:rsidR="001C66B8">
        <w:rPr>
          <w:b/>
          <w:lang w:val="ru-RU"/>
        </w:rPr>
        <w:t xml:space="preserve">СПРАВИЛСЯ, С ПРИВЕТОМ, </w:t>
      </w:r>
      <w:r w:rsidR="001C66B8" w:rsidRPr="001C66B8">
        <w:rPr>
          <w:b/>
          <w:lang w:val="ru-RU"/>
        </w:rPr>
        <w:t>ХАЙНЦ</w:t>
      </w:r>
      <w:r w:rsidR="001C66B8" w:rsidRPr="001C66B8">
        <w:rPr>
          <w:rFonts w:eastAsia="Times New Roman" w:cs="Times New Roman"/>
          <w:b/>
          <w:bCs/>
          <w:szCs w:val="24"/>
          <w:lang w:val="ru-RU" w:eastAsia="de-DE"/>
        </w:rPr>
        <w:t xml:space="preserve"> </w:t>
      </w:r>
      <w:r w:rsidR="00173806" w:rsidRPr="001C66B8">
        <w:rPr>
          <w:rFonts w:eastAsia="Times New Roman" w:cs="Times New Roman"/>
          <w:b/>
          <w:bCs/>
          <w:szCs w:val="24"/>
          <w:lang w:val="ru-RU" w:eastAsia="de-DE"/>
        </w:rPr>
        <w:t>(</w:t>
      </w:r>
      <w:r w:rsidR="001C66B8" w:rsidRPr="001C66B8">
        <w:rPr>
          <w:rFonts w:eastAsia="Times New Roman" w:cs="Times New Roman"/>
          <w:b/>
          <w:bCs/>
          <w:szCs w:val="24"/>
          <w:lang w:val="ru-RU" w:eastAsia="de-DE"/>
        </w:rPr>
        <w:t>Влото в Восточной Вестфалии</w:t>
      </w:r>
      <w:r w:rsidR="00173806" w:rsidRPr="001C66B8">
        <w:rPr>
          <w:rFonts w:eastAsia="Times New Roman" w:cs="Times New Roman"/>
          <w:b/>
          <w:bCs/>
          <w:szCs w:val="24"/>
          <w:lang w:val="ru-RU" w:eastAsia="de-DE"/>
        </w:rPr>
        <w:t>)</w:t>
      </w:r>
    </w:p>
    <w:p w:rsidR="001D2AEC" w:rsidRPr="001C66B8" w:rsidRDefault="001D2AEC" w:rsidP="00935023">
      <w:pPr>
        <w:shd w:val="clear" w:color="auto" w:fill="FFFFFF"/>
        <w:spacing w:line="276" w:lineRule="auto"/>
        <w:jc w:val="both"/>
        <w:outlineLvl w:val="1"/>
        <w:rPr>
          <w:rFonts w:eastAsia="Times New Roman" w:cs="Times New Roman"/>
          <w:b/>
          <w:bCs/>
          <w:szCs w:val="24"/>
          <w:lang w:val="ru-RU" w:eastAsia="de-DE"/>
        </w:rPr>
      </w:pPr>
    </w:p>
    <w:p w:rsidR="0025431D" w:rsidRPr="001C66B8" w:rsidRDefault="001C66B8" w:rsidP="00935023">
      <w:pPr>
        <w:spacing w:line="276" w:lineRule="auto"/>
        <w:jc w:val="both"/>
        <w:rPr>
          <w:rFonts w:eastAsia="Times New Roman" w:cs="Times New Roman"/>
          <w:b/>
          <w:bCs/>
          <w:szCs w:val="24"/>
          <w:lang w:val="ru-RU" w:eastAsia="de-DE"/>
        </w:rPr>
      </w:pPr>
      <w:r w:rsidRPr="001C66B8">
        <w:rPr>
          <w:b/>
          <w:lang w:val="ru-RU"/>
        </w:rPr>
        <w:t>Сделайте все возможное для сохранения Вашего мира!</w:t>
      </w:r>
      <w:r w:rsidRPr="001C66B8">
        <w:rPr>
          <w:rFonts w:eastAsia="Times New Roman" w:cs="Times New Roman"/>
          <w:b/>
          <w:bCs/>
          <w:szCs w:val="24"/>
          <w:lang w:val="ru-RU" w:eastAsia="de-DE"/>
        </w:rPr>
        <w:t xml:space="preserve"> </w:t>
      </w:r>
    </w:p>
    <w:p w:rsidR="001D2AEC" w:rsidRPr="001C66B8" w:rsidRDefault="001D2AEC" w:rsidP="00935023">
      <w:pPr>
        <w:spacing w:line="276" w:lineRule="auto"/>
        <w:jc w:val="both"/>
        <w:rPr>
          <w:rFonts w:eastAsia="Times New Roman" w:cs="Times New Roman"/>
          <w:b/>
          <w:bCs/>
          <w:szCs w:val="24"/>
          <w:lang w:val="ru-RU" w:eastAsia="de-DE"/>
        </w:rPr>
      </w:pPr>
    </w:p>
    <w:p w:rsidR="0025431D" w:rsidRPr="001C3A5C" w:rsidRDefault="000401CF" w:rsidP="00935023">
      <w:pPr>
        <w:shd w:val="clear" w:color="auto" w:fill="FFFFFF"/>
        <w:spacing w:line="276" w:lineRule="auto"/>
        <w:jc w:val="both"/>
        <w:rPr>
          <w:rFonts w:eastAsia="Times New Roman" w:cs="Times New Roman"/>
          <w:i/>
          <w:szCs w:val="24"/>
          <w:lang w:val="ru-RU" w:eastAsia="de-DE"/>
        </w:rPr>
      </w:pPr>
      <w:r w:rsidRPr="001C3A5C">
        <w:rPr>
          <w:rFonts w:eastAsia="Times New Roman" w:cs="Times New Roman"/>
          <w:i/>
          <w:szCs w:val="24"/>
          <w:lang w:val="ru-RU" w:eastAsia="de-DE"/>
        </w:rPr>
        <w:t xml:space="preserve">Весной </w:t>
      </w:r>
      <w:r w:rsidR="0025431D" w:rsidRPr="001C3A5C">
        <w:rPr>
          <w:rFonts w:eastAsia="Times New Roman" w:cs="Times New Roman"/>
          <w:i/>
          <w:szCs w:val="24"/>
          <w:lang w:val="ru-RU" w:eastAsia="de-DE"/>
        </w:rPr>
        <w:t xml:space="preserve"> 2010</w:t>
      </w:r>
      <w:r w:rsidRPr="001C3A5C">
        <w:rPr>
          <w:rFonts w:eastAsia="Times New Roman" w:cs="Times New Roman"/>
          <w:i/>
          <w:szCs w:val="24"/>
          <w:lang w:val="ru-RU" w:eastAsia="de-DE"/>
        </w:rPr>
        <w:t xml:space="preserve"> года</w:t>
      </w:r>
      <w:r w:rsidR="0056368E" w:rsidRPr="001C3A5C">
        <w:rPr>
          <w:rFonts w:eastAsia="Times New Roman" w:cs="Times New Roman"/>
          <w:i/>
          <w:szCs w:val="24"/>
          <w:lang w:val="ru-RU" w:eastAsia="de-DE"/>
        </w:rPr>
        <w:t xml:space="preserve">, </w:t>
      </w:r>
      <w:r w:rsidRPr="001C3A5C">
        <w:rPr>
          <w:rFonts w:eastAsia="Times New Roman" w:cs="Times New Roman"/>
          <w:i/>
          <w:szCs w:val="24"/>
          <w:lang w:val="ru-RU" w:eastAsia="de-DE"/>
        </w:rPr>
        <w:t xml:space="preserve">Петер Райнхардт, </w:t>
      </w:r>
      <w:r w:rsidR="0025431D" w:rsidRPr="001C3A5C">
        <w:rPr>
          <w:rFonts w:eastAsia="Times New Roman" w:cs="Times New Roman"/>
          <w:i/>
          <w:szCs w:val="24"/>
          <w:lang w:val="ru-RU" w:eastAsia="de-DE"/>
        </w:rPr>
        <w:t xml:space="preserve"> </w:t>
      </w:r>
      <w:r w:rsidRPr="001C3A5C">
        <w:rPr>
          <w:rFonts w:eastAsia="Times New Roman" w:cs="Times New Roman"/>
          <w:i/>
          <w:szCs w:val="24"/>
          <w:lang w:val="ru-RU" w:eastAsia="de-DE"/>
        </w:rPr>
        <w:t>узнав о блоге Эрланген-Владимир, сообщил, что его отец</w:t>
      </w:r>
      <w:r w:rsidR="0025431D" w:rsidRPr="001C3A5C">
        <w:rPr>
          <w:rFonts w:eastAsia="Times New Roman" w:cs="Times New Roman"/>
          <w:i/>
          <w:szCs w:val="24"/>
          <w:lang w:val="ru-RU" w:eastAsia="de-DE"/>
        </w:rPr>
        <w:t>,</w:t>
      </w:r>
      <w:r w:rsidRPr="001C3A5C">
        <w:rPr>
          <w:rFonts w:eastAsia="Times New Roman" w:cs="Times New Roman"/>
          <w:i/>
          <w:szCs w:val="24"/>
          <w:lang w:val="ru-RU" w:eastAsia="de-DE"/>
        </w:rPr>
        <w:t xml:space="preserve"> Хайнц Райнхардт, </w:t>
      </w:r>
      <w:r w:rsidR="00432FCA" w:rsidRPr="001C3A5C">
        <w:rPr>
          <w:rFonts w:eastAsia="Times New Roman" w:cs="Times New Roman"/>
          <w:i/>
          <w:szCs w:val="24"/>
          <w:lang w:val="ru-RU" w:eastAsia="de-DE"/>
        </w:rPr>
        <w:t>который ушел из жизни в конце февраля  в возрасте почти</w:t>
      </w:r>
      <w:r w:rsidR="0056368E" w:rsidRPr="001C3A5C">
        <w:rPr>
          <w:rFonts w:eastAsia="Times New Roman" w:cs="Times New Roman"/>
          <w:i/>
          <w:szCs w:val="24"/>
          <w:lang w:val="ru-RU" w:eastAsia="de-DE"/>
        </w:rPr>
        <w:t xml:space="preserve">  </w:t>
      </w:r>
      <w:r w:rsidR="00432FCA" w:rsidRPr="001C3A5C">
        <w:rPr>
          <w:rFonts w:eastAsia="Times New Roman" w:cs="Times New Roman"/>
          <w:i/>
          <w:szCs w:val="24"/>
          <w:lang w:val="ru-RU" w:eastAsia="de-DE"/>
        </w:rPr>
        <w:t>90 лет</w:t>
      </w:r>
      <w:r w:rsidR="0025431D" w:rsidRPr="001C3A5C">
        <w:rPr>
          <w:rFonts w:eastAsia="Times New Roman" w:cs="Times New Roman"/>
          <w:i/>
          <w:szCs w:val="24"/>
          <w:lang w:val="ru-RU" w:eastAsia="de-DE"/>
        </w:rPr>
        <w:t>,</w:t>
      </w:r>
      <w:r w:rsidR="00432FCA" w:rsidRPr="001C3A5C">
        <w:rPr>
          <w:rFonts w:eastAsia="Times New Roman" w:cs="Times New Roman"/>
          <w:i/>
          <w:szCs w:val="24"/>
          <w:lang w:val="ru-RU" w:eastAsia="de-DE"/>
        </w:rPr>
        <w:t xml:space="preserve"> оставил после себя  воспоминания о жизни в плену во Владимире под названием «Периоды жизни»</w:t>
      </w:r>
      <w:r w:rsidR="0025431D" w:rsidRPr="001C3A5C">
        <w:rPr>
          <w:rFonts w:eastAsia="Times New Roman" w:cs="Times New Roman"/>
          <w:i/>
          <w:szCs w:val="24"/>
          <w:lang w:val="ru-RU" w:eastAsia="de-DE"/>
        </w:rPr>
        <w:t>.</w:t>
      </w:r>
      <w:r w:rsidR="00432FCA" w:rsidRPr="001C3A5C">
        <w:rPr>
          <w:rFonts w:eastAsia="Times New Roman" w:cs="Times New Roman"/>
          <w:i/>
          <w:szCs w:val="24"/>
          <w:lang w:val="ru-RU" w:eastAsia="de-DE"/>
        </w:rPr>
        <w:t xml:space="preserve"> </w:t>
      </w:r>
      <w:r w:rsidR="0025431D" w:rsidRPr="001C3A5C">
        <w:rPr>
          <w:rFonts w:eastAsia="Times New Roman" w:cs="Times New Roman"/>
          <w:i/>
          <w:szCs w:val="24"/>
          <w:lang w:val="ru-RU" w:eastAsia="de-DE"/>
        </w:rPr>
        <w:t xml:space="preserve"> </w:t>
      </w:r>
      <w:r w:rsidR="0056368E" w:rsidRPr="001C3A5C">
        <w:rPr>
          <w:rFonts w:eastAsia="Times New Roman" w:cs="Times New Roman"/>
          <w:i/>
          <w:szCs w:val="24"/>
          <w:lang w:val="ru-RU" w:eastAsia="de-DE"/>
        </w:rPr>
        <w:t>П</w:t>
      </w:r>
      <w:r w:rsidR="00432FCA" w:rsidRPr="001C3A5C">
        <w:rPr>
          <w:rFonts w:eastAsia="Times New Roman" w:cs="Times New Roman"/>
          <w:i/>
          <w:szCs w:val="24"/>
          <w:lang w:val="ru-RU" w:eastAsia="de-DE"/>
        </w:rPr>
        <w:t>одробное и</w:t>
      </w:r>
      <w:r w:rsidR="0056368E" w:rsidRPr="001C3A5C">
        <w:rPr>
          <w:rFonts w:eastAsia="Times New Roman" w:cs="Times New Roman"/>
          <w:i/>
          <w:szCs w:val="24"/>
          <w:lang w:val="ru-RU" w:eastAsia="de-DE"/>
        </w:rPr>
        <w:t xml:space="preserve">  с хорошей</w:t>
      </w:r>
      <w:r w:rsidR="00432FCA" w:rsidRPr="001C3A5C">
        <w:rPr>
          <w:rFonts w:eastAsia="Times New Roman" w:cs="Times New Roman"/>
          <w:i/>
          <w:szCs w:val="24"/>
          <w:lang w:val="ru-RU" w:eastAsia="de-DE"/>
        </w:rPr>
        <w:t xml:space="preserve"> </w:t>
      </w:r>
      <w:r w:rsidR="0056368E" w:rsidRPr="001C3A5C">
        <w:rPr>
          <w:rFonts w:eastAsia="Times New Roman" w:cs="Times New Roman"/>
          <w:i/>
          <w:szCs w:val="24"/>
          <w:lang w:val="ru-RU" w:eastAsia="de-DE"/>
        </w:rPr>
        <w:t xml:space="preserve">стилистикой </w:t>
      </w:r>
      <w:r w:rsidR="00432FCA" w:rsidRPr="001C3A5C">
        <w:rPr>
          <w:rFonts w:eastAsia="Times New Roman" w:cs="Times New Roman"/>
          <w:i/>
          <w:szCs w:val="24"/>
          <w:lang w:val="ru-RU" w:eastAsia="de-DE"/>
        </w:rPr>
        <w:t xml:space="preserve"> удивительное сочинение,  написанное  в период между январем </w:t>
      </w:r>
      <w:r w:rsidR="0025431D" w:rsidRPr="001C3A5C">
        <w:rPr>
          <w:rFonts w:eastAsia="Times New Roman" w:cs="Times New Roman"/>
          <w:i/>
          <w:szCs w:val="24"/>
          <w:lang w:val="ru-RU" w:eastAsia="de-DE"/>
        </w:rPr>
        <w:t>2000</w:t>
      </w:r>
      <w:r w:rsidR="00432FCA" w:rsidRPr="001C3A5C">
        <w:rPr>
          <w:rFonts w:eastAsia="Times New Roman" w:cs="Times New Roman"/>
          <w:i/>
          <w:szCs w:val="24"/>
          <w:lang w:val="ru-RU" w:eastAsia="de-DE"/>
        </w:rPr>
        <w:t xml:space="preserve"> года и августом </w:t>
      </w:r>
      <w:r w:rsidR="0025431D" w:rsidRPr="001C3A5C">
        <w:rPr>
          <w:rFonts w:eastAsia="Times New Roman" w:cs="Times New Roman"/>
          <w:i/>
          <w:szCs w:val="24"/>
          <w:lang w:val="ru-RU" w:eastAsia="de-DE"/>
        </w:rPr>
        <w:t xml:space="preserve"> 2002</w:t>
      </w:r>
      <w:r w:rsidR="00432FCA" w:rsidRPr="001C3A5C">
        <w:rPr>
          <w:rFonts w:eastAsia="Times New Roman" w:cs="Times New Roman"/>
          <w:i/>
          <w:szCs w:val="24"/>
          <w:lang w:val="ru-RU" w:eastAsia="de-DE"/>
        </w:rPr>
        <w:t xml:space="preserve"> года и посвященное  его детям</w:t>
      </w:r>
      <w:r w:rsidR="0025431D" w:rsidRPr="001C3A5C">
        <w:rPr>
          <w:rFonts w:eastAsia="Times New Roman" w:cs="Times New Roman"/>
          <w:i/>
          <w:szCs w:val="24"/>
          <w:lang w:val="ru-RU" w:eastAsia="de-DE"/>
        </w:rPr>
        <w:t>,</w:t>
      </w:r>
      <w:r w:rsidR="00432FCA" w:rsidRPr="001C3A5C">
        <w:rPr>
          <w:rFonts w:eastAsia="Times New Roman" w:cs="Times New Roman"/>
          <w:i/>
          <w:szCs w:val="24"/>
          <w:lang w:val="ru-RU" w:eastAsia="de-DE"/>
        </w:rPr>
        <w:t xml:space="preserve"> сын любезно предоставил для массового читателя.  Это свидетельство молодости, проведенной на войне и в лагере с обобщением всех с</w:t>
      </w:r>
      <w:r w:rsidR="00472692" w:rsidRPr="001C3A5C">
        <w:rPr>
          <w:rFonts w:eastAsia="Times New Roman" w:cs="Times New Roman"/>
          <w:i/>
          <w:szCs w:val="24"/>
          <w:lang w:val="ru-RU" w:eastAsia="de-DE"/>
        </w:rPr>
        <w:t>обытий, которые  произошли с Хайнцем Райнхардтом, во время его периода жизни во Владимире.</w:t>
      </w:r>
    </w:p>
    <w:p w:rsidR="00772A4C" w:rsidRPr="00472692" w:rsidRDefault="00772A4C" w:rsidP="00935023">
      <w:pPr>
        <w:shd w:val="clear" w:color="auto" w:fill="FFFFFF"/>
        <w:spacing w:line="276" w:lineRule="auto"/>
        <w:jc w:val="both"/>
        <w:rPr>
          <w:rFonts w:eastAsia="Times New Roman" w:cs="Times New Roman"/>
          <w:szCs w:val="24"/>
          <w:lang w:val="ru-RU" w:eastAsia="de-DE"/>
        </w:rPr>
      </w:pPr>
    </w:p>
    <w:p w:rsidR="0025431D" w:rsidRPr="006E06B3" w:rsidRDefault="00EF7C5C"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В</w:t>
      </w:r>
      <w:r w:rsidRPr="006E06B3">
        <w:rPr>
          <w:rFonts w:eastAsia="Times New Roman" w:cs="Times New Roman"/>
          <w:szCs w:val="24"/>
          <w:lang w:val="ru-RU" w:eastAsia="de-DE"/>
        </w:rPr>
        <w:t xml:space="preserve"> </w:t>
      </w:r>
      <w:r>
        <w:rPr>
          <w:rFonts w:eastAsia="Times New Roman" w:cs="Times New Roman"/>
          <w:szCs w:val="24"/>
          <w:lang w:val="ru-RU" w:eastAsia="de-DE"/>
        </w:rPr>
        <w:t>предисловии</w:t>
      </w:r>
      <w:r w:rsidRPr="006E06B3">
        <w:rPr>
          <w:rFonts w:eastAsia="Times New Roman" w:cs="Times New Roman"/>
          <w:szCs w:val="24"/>
          <w:lang w:val="ru-RU" w:eastAsia="de-DE"/>
        </w:rPr>
        <w:t xml:space="preserve"> </w:t>
      </w:r>
      <w:r>
        <w:rPr>
          <w:rFonts w:eastAsia="Times New Roman" w:cs="Times New Roman"/>
          <w:szCs w:val="24"/>
          <w:lang w:val="ru-RU" w:eastAsia="de-DE"/>
        </w:rPr>
        <w:t>к</w:t>
      </w:r>
      <w:r w:rsidRPr="006E06B3">
        <w:rPr>
          <w:rFonts w:eastAsia="Times New Roman" w:cs="Times New Roman"/>
          <w:szCs w:val="24"/>
          <w:lang w:val="ru-RU" w:eastAsia="de-DE"/>
        </w:rPr>
        <w:t xml:space="preserve"> </w:t>
      </w:r>
      <w:r>
        <w:rPr>
          <w:rFonts w:eastAsia="Times New Roman" w:cs="Times New Roman"/>
          <w:szCs w:val="24"/>
          <w:lang w:val="ru-RU" w:eastAsia="de-DE"/>
        </w:rPr>
        <w:t>своим</w:t>
      </w:r>
      <w:r w:rsidRPr="006E06B3">
        <w:rPr>
          <w:rFonts w:eastAsia="Times New Roman" w:cs="Times New Roman"/>
          <w:szCs w:val="24"/>
          <w:lang w:val="ru-RU" w:eastAsia="de-DE"/>
        </w:rPr>
        <w:t xml:space="preserve"> </w:t>
      </w:r>
      <w:r>
        <w:rPr>
          <w:rFonts w:eastAsia="Times New Roman" w:cs="Times New Roman"/>
          <w:szCs w:val="24"/>
          <w:lang w:val="ru-RU" w:eastAsia="de-DE"/>
        </w:rPr>
        <w:t>размышлениям</w:t>
      </w:r>
      <w:r w:rsidRPr="006E06B3">
        <w:rPr>
          <w:rFonts w:eastAsia="Times New Roman" w:cs="Times New Roman"/>
          <w:szCs w:val="24"/>
          <w:lang w:val="ru-RU" w:eastAsia="de-DE"/>
        </w:rPr>
        <w:t xml:space="preserve"> </w:t>
      </w:r>
      <w:r>
        <w:rPr>
          <w:rFonts w:eastAsia="Times New Roman" w:cs="Times New Roman"/>
          <w:szCs w:val="24"/>
          <w:lang w:val="ru-RU" w:eastAsia="de-DE"/>
        </w:rPr>
        <w:t>о</w:t>
      </w:r>
      <w:r w:rsidRPr="006E06B3">
        <w:rPr>
          <w:rFonts w:eastAsia="Times New Roman" w:cs="Times New Roman"/>
          <w:szCs w:val="24"/>
          <w:lang w:val="ru-RU" w:eastAsia="de-DE"/>
        </w:rPr>
        <w:t xml:space="preserve"> </w:t>
      </w:r>
      <w:r>
        <w:rPr>
          <w:rFonts w:eastAsia="Times New Roman" w:cs="Times New Roman"/>
          <w:szCs w:val="24"/>
          <w:lang w:val="ru-RU" w:eastAsia="de-DE"/>
        </w:rPr>
        <w:t>прошлом</w:t>
      </w:r>
      <w:r w:rsidRPr="006E06B3">
        <w:rPr>
          <w:rFonts w:eastAsia="Times New Roman" w:cs="Times New Roman"/>
          <w:szCs w:val="24"/>
          <w:lang w:val="ru-RU" w:eastAsia="de-DE"/>
        </w:rPr>
        <w:t xml:space="preserve"> </w:t>
      </w:r>
      <w:r>
        <w:rPr>
          <w:rFonts w:eastAsia="Times New Roman" w:cs="Times New Roman"/>
          <w:szCs w:val="24"/>
          <w:lang w:val="ru-RU" w:eastAsia="de-DE"/>
        </w:rPr>
        <w:t>автор</w:t>
      </w:r>
      <w:r w:rsidRPr="006E06B3">
        <w:rPr>
          <w:rFonts w:eastAsia="Times New Roman" w:cs="Times New Roman"/>
          <w:szCs w:val="24"/>
          <w:lang w:val="ru-RU" w:eastAsia="de-DE"/>
        </w:rPr>
        <w:t xml:space="preserve"> </w:t>
      </w:r>
      <w:r>
        <w:rPr>
          <w:rFonts w:eastAsia="Times New Roman" w:cs="Times New Roman"/>
          <w:szCs w:val="24"/>
          <w:lang w:val="ru-RU" w:eastAsia="de-DE"/>
        </w:rPr>
        <w:t>призывает</w:t>
      </w:r>
      <w:r w:rsidRPr="006E06B3">
        <w:rPr>
          <w:rFonts w:eastAsia="Times New Roman" w:cs="Times New Roman"/>
          <w:szCs w:val="24"/>
          <w:lang w:val="ru-RU" w:eastAsia="de-DE"/>
        </w:rPr>
        <w:t xml:space="preserve"> </w:t>
      </w:r>
      <w:r>
        <w:rPr>
          <w:rFonts w:eastAsia="Times New Roman" w:cs="Times New Roman"/>
          <w:szCs w:val="24"/>
          <w:lang w:val="ru-RU" w:eastAsia="de-DE"/>
        </w:rPr>
        <w:t>своих</w:t>
      </w:r>
      <w:r w:rsidRPr="006E06B3">
        <w:rPr>
          <w:rFonts w:eastAsia="Times New Roman" w:cs="Times New Roman"/>
          <w:szCs w:val="24"/>
          <w:lang w:val="ru-RU" w:eastAsia="de-DE"/>
        </w:rPr>
        <w:t xml:space="preserve"> </w:t>
      </w:r>
      <w:r>
        <w:rPr>
          <w:rFonts w:eastAsia="Times New Roman" w:cs="Times New Roman"/>
          <w:szCs w:val="24"/>
          <w:lang w:val="ru-RU" w:eastAsia="de-DE"/>
        </w:rPr>
        <w:t>читателей</w:t>
      </w:r>
      <w:r w:rsidRPr="006E06B3">
        <w:rPr>
          <w:rFonts w:eastAsia="Times New Roman" w:cs="Times New Roman"/>
          <w:szCs w:val="24"/>
          <w:lang w:val="ru-RU" w:eastAsia="de-DE"/>
        </w:rPr>
        <w:t>: «</w:t>
      </w:r>
      <w:r w:rsidR="006E06B3">
        <w:rPr>
          <w:rFonts w:eastAsia="Times New Roman" w:cs="Times New Roman"/>
          <w:szCs w:val="24"/>
          <w:lang w:val="ru-RU" w:eastAsia="de-DE"/>
        </w:rPr>
        <w:t>Люди моего поколения не сумели  предотвратить самую страшную из всех войн</w:t>
      </w:r>
      <w:r w:rsidR="0025431D" w:rsidRPr="006E06B3">
        <w:rPr>
          <w:rFonts w:eastAsia="Times New Roman" w:cs="Times New Roman"/>
          <w:szCs w:val="24"/>
          <w:lang w:val="ru-RU" w:eastAsia="de-DE"/>
        </w:rPr>
        <w:t>.</w:t>
      </w:r>
      <w:r w:rsidR="006E06B3">
        <w:rPr>
          <w:rFonts w:eastAsia="Times New Roman" w:cs="Times New Roman"/>
          <w:szCs w:val="24"/>
          <w:lang w:val="ru-RU" w:eastAsia="de-DE"/>
        </w:rPr>
        <w:t xml:space="preserve"> Сделайте</w:t>
      </w:r>
      <w:r w:rsidR="006E06B3" w:rsidRPr="006E06B3">
        <w:rPr>
          <w:rFonts w:eastAsia="Times New Roman" w:cs="Times New Roman"/>
          <w:szCs w:val="24"/>
          <w:lang w:val="ru-RU" w:eastAsia="de-DE"/>
        </w:rPr>
        <w:t xml:space="preserve"> </w:t>
      </w:r>
      <w:r w:rsidR="006E06B3">
        <w:rPr>
          <w:rFonts w:eastAsia="Times New Roman" w:cs="Times New Roman"/>
          <w:szCs w:val="24"/>
          <w:lang w:val="ru-RU" w:eastAsia="de-DE"/>
        </w:rPr>
        <w:t>все</w:t>
      </w:r>
      <w:r w:rsidR="006E06B3" w:rsidRPr="006E06B3">
        <w:rPr>
          <w:rFonts w:eastAsia="Times New Roman" w:cs="Times New Roman"/>
          <w:szCs w:val="24"/>
          <w:lang w:val="ru-RU" w:eastAsia="de-DE"/>
        </w:rPr>
        <w:t xml:space="preserve"> </w:t>
      </w:r>
      <w:r w:rsidR="006E06B3">
        <w:rPr>
          <w:rFonts w:eastAsia="Times New Roman" w:cs="Times New Roman"/>
          <w:szCs w:val="24"/>
          <w:lang w:val="ru-RU" w:eastAsia="de-DE"/>
        </w:rPr>
        <w:t>возможное</w:t>
      </w:r>
      <w:r w:rsidR="006E06B3" w:rsidRPr="006E06B3">
        <w:rPr>
          <w:rFonts w:eastAsia="Times New Roman" w:cs="Times New Roman"/>
          <w:szCs w:val="24"/>
          <w:lang w:val="ru-RU" w:eastAsia="de-DE"/>
        </w:rPr>
        <w:t xml:space="preserve"> </w:t>
      </w:r>
      <w:r w:rsidR="006E06B3">
        <w:rPr>
          <w:rFonts w:eastAsia="Times New Roman" w:cs="Times New Roman"/>
          <w:szCs w:val="24"/>
          <w:lang w:val="ru-RU" w:eastAsia="de-DE"/>
        </w:rPr>
        <w:t>для</w:t>
      </w:r>
      <w:r w:rsidR="006E06B3" w:rsidRPr="006E06B3">
        <w:rPr>
          <w:rFonts w:eastAsia="Times New Roman" w:cs="Times New Roman"/>
          <w:szCs w:val="24"/>
          <w:lang w:val="ru-RU" w:eastAsia="de-DE"/>
        </w:rPr>
        <w:t xml:space="preserve"> </w:t>
      </w:r>
      <w:r w:rsidR="006E06B3">
        <w:rPr>
          <w:rFonts w:eastAsia="Times New Roman" w:cs="Times New Roman"/>
          <w:szCs w:val="24"/>
          <w:lang w:val="ru-RU" w:eastAsia="de-DE"/>
        </w:rPr>
        <w:t>сохранения</w:t>
      </w:r>
      <w:r w:rsidR="006E06B3" w:rsidRPr="006E06B3">
        <w:rPr>
          <w:rFonts w:eastAsia="Times New Roman" w:cs="Times New Roman"/>
          <w:szCs w:val="24"/>
          <w:lang w:val="ru-RU" w:eastAsia="de-DE"/>
        </w:rPr>
        <w:t xml:space="preserve"> </w:t>
      </w:r>
      <w:r w:rsidR="006E06B3">
        <w:rPr>
          <w:rFonts w:eastAsia="Times New Roman" w:cs="Times New Roman"/>
          <w:szCs w:val="24"/>
          <w:lang w:val="ru-RU" w:eastAsia="de-DE"/>
        </w:rPr>
        <w:t>Вашего</w:t>
      </w:r>
      <w:r w:rsidR="006E06B3" w:rsidRPr="006E06B3">
        <w:rPr>
          <w:rFonts w:eastAsia="Times New Roman" w:cs="Times New Roman"/>
          <w:szCs w:val="24"/>
          <w:lang w:val="ru-RU" w:eastAsia="de-DE"/>
        </w:rPr>
        <w:t xml:space="preserve"> </w:t>
      </w:r>
      <w:r w:rsidR="006E06B3">
        <w:rPr>
          <w:rFonts w:eastAsia="Times New Roman" w:cs="Times New Roman"/>
          <w:szCs w:val="24"/>
          <w:lang w:val="ru-RU" w:eastAsia="de-DE"/>
        </w:rPr>
        <w:t>мира</w:t>
      </w:r>
      <w:r w:rsidR="006E06B3" w:rsidRPr="006E06B3">
        <w:rPr>
          <w:rFonts w:eastAsia="Times New Roman" w:cs="Times New Roman"/>
          <w:szCs w:val="24"/>
          <w:lang w:val="ru-RU" w:eastAsia="de-DE"/>
        </w:rPr>
        <w:t>!</w:t>
      </w:r>
      <w:r w:rsidR="006E06B3">
        <w:rPr>
          <w:rFonts w:eastAsia="Times New Roman" w:cs="Times New Roman"/>
          <w:szCs w:val="24"/>
          <w:lang w:val="ru-RU" w:eastAsia="de-DE"/>
        </w:rPr>
        <w:t>»</w:t>
      </w:r>
      <w:r w:rsidR="0056368E">
        <w:rPr>
          <w:rFonts w:eastAsia="Times New Roman" w:cs="Times New Roman"/>
          <w:szCs w:val="24"/>
          <w:lang w:val="ru-RU" w:eastAsia="de-DE"/>
        </w:rPr>
        <w:t xml:space="preserve">. </w:t>
      </w:r>
      <w:r w:rsidR="006E06B3">
        <w:rPr>
          <w:rFonts w:eastAsia="Times New Roman" w:cs="Times New Roman"/>
          <w:szCs w:val="24"/>
          <w:lang w:val="ru-RU" w:eastAsia="de-DE"/>
        </w:rPr>
        <w:t xml:space="preserve"> Девиз, который нельзя сформулировать более точно</w:t>
      </w:r>
      <w:r w:rsidR="0025431D" w:rsidRPr="006E06B3">
        <w:rPr>
          <w:rFonts w:eastAsia="Times New Roman" w:cs="Times New Roman"/>
          <w:szCs w:val="24"/>
          <w:lang w:val="ru-RU" w:eastAsia="de-DE"/>
        </w:rPr>
        <w:t>!</w:t>
      </w:r>
    </w:p>
    <w:p w:rsidR="00772A4C" w:rsidRPr="006E06B3" w:rsidRDefault="00772A4C" w:rsidP="00935023">
      <w:pPr>
        <w:shd w:val="clear" w:color="auto" w:fill="FFFFFF"/>
        <w:spacing w:line="276" w:lineRule="auto"/>
        <w:jc w:val="both"/>
        <w:rPr>
          <w:rFonts w:eastAsia="Times New Roman" w:cs="Times New Roman"/>
          <w:szCs w:val="24"/>
          <w:lang w:val="ru-RU" w:eastAsia="de-DE"/>
        </w:rPr>
      </w:pPr>
    </w:p>
    <w:p w:rsidR="0025431D" w:rsidRPr="00D60F77" w:rsidRDefault="00FB51A8"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Биографию</w:t>
      </w:r>
      <w:r w:rsidRPr="00FB51A8">
        <w:rPr>
          <w:rFonts w:eastAsia="Times New Roman" w:cs="Times New Roman"/>
          <w:szCs w:val="24"/>
          <w:lang w:val="ru-RU" w:eastAsia="de-DE"/>
        </w:rPr>
        <w:t xml:space="preserve"> </w:t>
      </w:r>
      <w:r>
        <w:rPr>
          <w:rFonts w:eastAsia="Times New Roman" w:cs="Times New Roman"/>
          <w:szCs w:val="24"/>
          <w:lang w:val="ru-RU" w:eastAsia="de-DE"/>
        </w:rPr>
        <w:t>своего</w:t>
      </w:r>
      <w:r w:rsidRPr="00FB51A8">
        <w:rPr>
          <w:rFonts w:eastAsia="Times New Roman" w:cs="Times New Roman"/>
          <w:szCs w:val="24"/>
          <w:lang w:val="ru-RU" w:eastAsia="de-DE"/>
        </w:rPr>
        <w:t xml:space="preserve"> </w:t>
      </w:r>
      <w:r>
        <w:rPr>
          <w:rFonts w:eastAsia="Times New Roman" w:cs="Times New Roman"/>
          <w:szCs w:val="24"/>
          <w:lang w:val="ru-RU" w:eastAsia="de-DE"/>
        </w:rPr>
        <w:t>военного</w:t>
      </w:r>
      <w:r w:rsidRPr="00FB51A8">
        <w:rPr>
          <w:rFonts w:eastAsia="Times New Roman" w:cs="Times New Roman"/>
          <w:szCs w:val="24"/>
          <w:lang w:val="ru-RU" w:eastAsia="de-DE"/>
        </w:rPr>
        <w:t xml:space="preserve"> </w:t>
      </w:r>
      <w:r>
        <w:rPr>
          <w:rFonts w:eastAsia="Times New Roman" w:cs="Times New Roman"/>
          <w:szCs w:val="24"/>
          <w:lang w:val="ru-RU" w:eastAsia="de-DE"/>
        </w:rPr>
        <w:t>времени</w:t>
      </w:r>
      <w:r w:rsidRPr="00FB51A8">
        <w:rPr>
          <w:rFonts w:eastAsia="Times New Roman" w:cs="Times New Roman"/>
          <w:szCs w:val="24"/>
          <w:lang w:val="ru-RU" w:eastAsia="de-DE"/>
        </w:rPr>
        <w:t xml:space="preserve"> </w:t>
      </w:r>
      <w:r>
        <w:rPr>
          <w:rFonts w:eastAsia="Times New Roman" w:cs="Times New Roman"/>
          <w:szCs w:val="24"/>
          <w:lang w:val="ru-RU" w:eastAsia="de-DE"/>
        </w:rPr>
        <w:t>автор</w:t>
      </w:r>
      <w:r w:rsidRPr="00FB51A8">
        <w:rPr>
          <w:rFonts w:eastAsia="Times New Roman" w:cs="Times New Roman"/>
          <w:szCs w:val="24"/>
          <w:lang w:val="ru-RU" w:eastAsia="de-DE"/>
        </w:rPr>
        <w:t xml:space="preserve"> </w:t>
      </w:r>
      <w:r>
        <w:rPr>
          <w:rFonts w:eastAsia="Times New Roman" w:cs="Times New Roman"/>
          <w:szCs w:val="24"/>
          <w:lang w:val="ru-RU" w:eastAsia="de-DE"/>
        </w:rPr>
        <w:t>считает</w:t>
      </w:r>
      <w:r w:rsidRPr="00FB51A8">
        <w:rPr>
          <w:rFonts w:eastAsia="Times New Roman" w:cs="Times New Roman"/>
          <w:szCs w:val="24"/>
          <w:lang w:val="ru-RU" w:eastAsia="de-DE"/>
        </w:rPr>
        <w:t>: «</w:t>
      </w:r>
      <w:r>
        <w:rPr>
          <w:rFonts w:eastAsia="Times New Roman" w:cs="Times New Roman"/>
          <w:szCs w:val="24"/>
          <w:lang w:val="ru-RU" w:eastAsia="de-DE"/>
        </w:rPr>
        <w:t>учитывая почти шестилетнюю войну</w:t>
      </w:r>
      <w:r w:rsidRPr="00FB51A8">
        <w:rPr>
          <w:rFonts w:eastAsia="Times New Roman" w:cs="Times New Roman"/>
          <w:szCs w:val="24"/>
          <w:lang w:val="ru-RU" w:eastAsia="de-DE"/>
        </w:rPr>
        <w:t xml:space="preserve">, </w:t>
      </w:r>
      <w:r>
        <w:rPr>
          <w:rFonts w:eastAsia="Times New Roman" w:cs="Times New Roman"/>
          <w:szCs w:val="24"/>
          <w:lang w:val="ru-RU" w:eastAsia="de-DE"/>
        </w:rPr>
        <w:t>нетипичной</w:t>
      </w:r>
      <w:r w:rsidRPr="00FB51A8">
        <w:rPr>
          <w:rFonts w:eastAsia="Times New Roman" w:cs="Times New Roman"/>
          <w:szCs w:val="24"/>
          <w:lang w:val="ru-RU" w:eastAsia="de-DE"/>
        </w:rPr>
        <w:t xml:space="preserve">,  </w:t>
      </w:r>
      <w:r>
        <w:rPr>
          <w:rFonts w:eastAsia="Times New Roman" w:cs="Times New Roman"/>
          <w:szCs w:val="24"/>
          <w:lang w:val="ru-RU" w:eastAsia="de-DE"/>
        </w:rPr>
        <w:t>потому</w:t>
      </w:r>
      <w:r w:rsidRPr="00FB51A8">
        <w:rPr>
          <w:rFonts w:eastAsia="Times New Roman" w:cs="Times New Roman"/>
          <w:szCs w:val="24"/>
          <w:lang w:val="ru-RU" w:eastAsia="de-DE"/>
        </w:rPr>
        <w:t xml:space="preserve"> </w:t>
      </w:r>
      <w:r>
        <w:rPr>
          <w:rFonts w:eastAsia="Times New Roman" w:cs="Times New Roman"/>
          <w:szCs w:val="24"/>
          <w:lang w:val="ru-RU" w:eastAsia="de-DE"/>
        </w:rPr>
        <w:t>что я, будучи</w:t>
      </w:r>
      <w:r w:rsidRPr="00FB51A8">
        <w:rPr>
          <w:rFonts w:eastAsia="Times New Roman" w:cs="Times New Roman"/>
          <w:szCs w:val="24"/>
          <w:lang w:val="ru-RU" w:eastAsia="de-DE"/>
        </w:rPr>
        <w:t xml:space="preserve">  </w:t>
      </w:r>
      <w:r w:rsidR="0025431D" w:rsidRPr="00FB51A8">
        <w:rPr>
          <w:rFonts w:eastAsia="Times New Roman" w:cs="Times New Roman"/>
          <w:szCs w:val="24"/>
          <w:lang w:val="ru-RU" w:eastAsia="de-DE"/>
        </w:rPr>
        <w:t xml:space="preserve"> 19</w:t>
      </w:r>
      <w:r w:rsidR="0056368E">
        <w:rPr>
          <w:rFonts w:eastAsia="Times New Roman" w:cs="Times New Roman"/>
          <w:szCs w:val="24"/>
          <w:lang w:val="ru-RU" w:eastAsia="de-DE"/>
        </w:rPr>
        <w:t>-летним юношей</w:t>
      </w:r>
      <w:r>
        <w:rPr>
          <w:rFonts w:eastAsia="Times New Roman" w:cs="Times New Roman"/>
          <w:szCs w:val="24"/>
          <w:lang w:val="ru-RU" w:eastAsia="de-DE"/>
        </w:rPr>
        <w:t xml:space="preserve"> </w:t>
      </w:r>
      <w:r w:rsidR="0056368E">
        <w:rPr>
          <w:rFonts w:eastAsia="Times New Roman" w:cs="Times New Roman"/>
          <w:szCs w:val="24"/>
          <w:lang w:val="ru-RU" w:eastAsia="de-DE"/>
        </w:rPr>
        <w:t>(</w:t>
      </w:r>
      <w:r>
        <w:rPr>
          <w:rFonts w:eastAsia="Times New Roman" w:cs="Times New Roman"/>
          <w:szCs w:val="24"/>
          <w:lang w:val="ru-RU" w:eastAsia="de-DE"/>
        </w:rPr>
        <w:t>именно столько было мне, когда  1 сентября</w:t>
      </w:r>
      <w:r w:rsidR="0025431D" w:rsidRPr="00FB51A8">
        <w:rPr>
          <w:rFonts w:eastAsia="Times New Roman" w:cs="Times New Roman"/>
          <w:szCs w:val="24"/>
          <w:lang w:val="ru-RU" w:eastAsia="de-DE"/>
        </w:rPr>
        <w:t xml:space="preserve"> 1939</w:t>
      </w:r>
      <w:r>
        <w:rPr>
          <w:rFonts w:eastAsia="Times New Roman" w:cs="Times New Roman"/>
          <w:szCs w:val="24"/>
          <w:lang w:val="ru-RU" w:eastAsia="de-DE"/>
        </w:rPr>
        <w:t xml:space="preserve"> года началась война</w:t>
      </w:r>
      <w:r w:rsidR="0056368E">
        <w:rPr>
          <w:rFonts w:eastAsia="Times New Roman" w:cs="Times New Roman"/>
          <w:szCs w:val="24"/>
          <w:lang w:val="ru-RU" w:eastAsia="de-DE"/>
        </w:rPr>
        <w:t>)</w:t>
      </w:r>
      <w:r>
        <w:rPr>
          <w:rFonts w:eastAsia="Times New Roman" w:cs="Times New Roman"/>
          <w:szCs w:val="24"/>
          <w:lang w:val="ru-RU" w:eastAsia="de-DE"/>
        </w:rPr>
        <w:t>, должен был быть призван на военную службу».</w:t>
      </w:r>
      <w:r w:rsidRPr="00FB51A8">
        <w:rPr>
          <w:rFonts w:eastAsia="Times New Roman" w:cs="Times New Roman"/>
          <w:szCs w:val="24"/>
          <w:lang w:val="ru-RU" w:eastAsia="de-DE"/>
        </w:rPr>
        <w:t xml:space="preserve"> «</w:t>
      </w:r>
      <w:r>
        <w:rPr>
          <w:rFonts w:eastAsia="Times New Roman" w:cs="Times New Roman"/>
          <w:szCs w:val="24"/>
          <w:lang w:val="ru-RU" w:eastAsia="de-DE"/>
        </w:rPr>
        <w:t>Моя</w:t>
      </w:r>
      <w:r w:rsidRPr="00FB51A8">
        <w:rPr>
          <w:rFonts w:eastAsia="Times New Roman" w:cs="Times New Roman"/>
          <w:szCs w:val="24"/>
          <w:lang w:val="ru-RU" w:eastAsia="de-DE"/>
        </w:rPr>
        <w:t xml:space="preserve"> </w:t>
      </w:r>
      <w:r>
        <w:rPr>
          <w:rFonts w:eastAsia="Times New Roman" w:cs="Times New Roman"/>
          <w:szCs w:val="24"/>
          <w:lang w:val="ru-RU" w:eastAsia="de-DE"/>
        </w:rPr>
        <w:t>работа</w:t>
      </w:r>
      <w:r w:rsidRPr="00FB51A8">
        <w:rPr>
          <w:rFonts w:eastAsia="Times New Roman" w:cs="Times New Roman"/>
          <w:szCs w:val="24"/>
          <w:lang w:val="ru-RU" w:eastAsia="de-DE"/>
        </w:rPr>
        <w:t xml:space="preserve"> </w:t>
      </w:r>
      <w:r>
        <w:rPr>
          <w:rFonts w:eastAsia="Times New Roman" w:cs="Times New Roman"/>
          <w:szCs w:val="24"/>
          <w:lang w:val="ru-RU" w:eastAsia="de-DE"/>
        </w:rPr>
        <w:t>в</w:t>
      </w:r>
      <w:r w:rsidRPr="00FB51A8">
        <w:rPr>
          <w:rFonts w:eastAsia="Times New Roman" w:cs="Times New Roman"/>
          <w:szCs w:val="24"/>
          <w:lang w:val="ru-RU" w:eastAsia="de-DE"/>
        </w:rPr>
        <w:t xml:space="preserve"> </w:t>
      </w:r>
      <w:r>
        <w:rPr>
          <w:rFonts w:eastAsia="Times New Roman" w:cs="Times New Roman"/>
          <w:szCs w:val="24"/>
          <w:lang w:val="ru-RU" w:eastAsia="de-DE"/>
        </w:rPr>
        <w:t>должности</w:t>
      </w:r>
      <w:r w:rsidRPr="00FB51A8">
        <w:rPr>
          <w:rFonts w:eastAsia="Times New Roman" w:cs="Times New Roman"/>
          <w:szCs w:val="24"/>
          <w:lang w:val="ru-RU" w:eastAsia="de-DE"/>
        </w:rPr>
        <w:t xml:space="preserve"> </w:t>
      </w:r>
      <w:r>
        <w:rPr>
          <w:rFonts w:eastAsia="Times New Roman" w:cs="Times New Roman"/>
          <w:szCs w:val="24"/>
          <w:lang w:val="ru-RU" w:eastAsia="de-DE"/>
        </w:rPr>
        <w:t>конструктора</w:t>
      </w:r>
      <w:r w:rsidRPr="00FB51A8">
        <w:rPr>
          <w:rFonts w:eastAsia="Times New Roman" w:cs="Times New Roman"/>
          <w:szCs w:val="24"/>
          <w:lang w:val="ru-RU" w:eastAsia="de-DE"/>
        </w:rPr>
        <w:t xml:space="preserve"> </w:t>
      </w:r>
      <w:r>
        <w:rPr>
          <w:rFonts w:eastAsia="Times New Roman" w:cs="Times New Roman"/>
          <w:szCs w:val="24"/>
          <w:lang w:val="ru-RU" w:eastAsia="de-DE"/>
        </w:rPr>
        <w:t>на</w:t>
      </w:r>
      <w:r w:rsidRPr="00FB51A8">
        <w:rPr>
          <w:rFonts w:eastAsia="Times New Roman" w:cs="Times New Roman"/>
          <w:szCs w:val="24"/>
          <w:lang w:val="ru-RU" w:eastAsia="de-DE"/>
        </w:rPr>
        <w:t xml:space="preserve"> </w:t>
      </w:r>
      <w:r w:rsidR="0056368E">
        <w:rPr>
          <w:rFonts w:eastAsia="Times New Roman" w:cs="Times New Roman"/>
          <w:szCs w:val="24"/>
          <w:lang w:val="ru-RU" w:eastAsia="de-DE"/>
        </w:rPr>
        <w:t xml:space="preserve"> </w:t>
      </w:r>
      <w:r>
        <w:rPr>
          <w:rFonts w:eastAsia="Times New Roman" w:cs="Times New Roman"/>
          <w:szCs w:val="24"/>
          <w:lang w:val="ru-RU" w:eastAsia="de-DE"/>
        </w:rPr>
        <w:t xml:space="preserve">АРГУС </w:t>
      </w:r>
      <w:r w:rsidRPr="0056368E">
        <w:rPr>
          <w:rFonts w:eastAsia="Times New Roman" w:cs="Times New Roman"/>
          <w:szCs w:val="24"/>
          <w:lang w:val="ru-RU" w:eastAsia="de-DE"/>
        </w:rPr>
        <w:t>(</w:t>
      </w:r>
      <w:r w:rsidR="0025431D" w:rsidRPr="0056368E">
        <w:rPr>
          <w:rFonts w:eastAsia="Times New Roman" w:cs="Times New Roman"/>
          <w:szCs w:val="24"/>
          <w:lang w:eastAsia="de-DE"/>
        </w:rPr>
        <w:t>ARGUS</w:t>
      </w:r>
      <w:r w:rsidRPr="0056368E">
        <w:rPr>
          <w:rFonts w:eastAsia="Times New Roman" w:cs="Times New Roman"/>
          <w:szCs w:val="24"/>
          <w:lang w:val="ru-RU" w:eastAsia="de-DE"/>
        </w:rPr>
        <w:t>)</w:t>
      </w:r>
      <w:r w:rsidR="0025431D" w:rsidRPr="0056368E">
        <w:rPr>
          <w:rFonts w:eastAsia="Times New Roman" w:cs="Times New Roman"/>
          <w:szCs w:val="24"/>
          <w:lang w:val="ru-RU" w:eastAsia="de-DE"/>
        </w:rPr>
        <w:t>,</w:t>
      </w:r>
      <w:r w:rsidR="0025431D" w:rsidRPr="00FB51A8">
        <w:rPr>
          <w:rFonts w:eastAsia="Times New Roman" w:cs="Times New Roman"/>
          <w:szCs w:val="24"/>
          <w:lang w:val="ru-RU" w:eastAsia="de-DE"/>
        </w:rPr>
        <w:t xml:space="preserve"> </w:t>
      </w:r>
      <w:r>
        <w:rPr>
          <w:rFonts w:eastAsia="Times New Roman" w:cs="Times New Roman"/>
          <w:szCs w:val="24"/>
          <w:lang w:val="ru-RU" w:eastAsia="de-DE"/>
        </w:rPr>
        <w:t xml:space="preserve"> предприятии военного назначения, которое производило моторы для самолетов, спасла меня от этого.</w:t>
      </w:r>
      <w:r w:rsidR="0025431D" w:rsidRPr="00FB51A8">
        <w:rPr>
          <w:rFonts w:eastAsia="Times New Roman" w:cs="Times New Roman"/>
          <w:szCs w:val="24"/>
          <w:lang w:val="ru-RU" w:eastAsia="de-DE"/>
        </w:rPr>
        <w:t xml:space="preserve"> </w:t>
      </w:r>
      <w:r w:rsidR="004870C0">
        <w:rPr>
          <w:rFonts w:eastAsia="Times New Roman" w:cs="Times New Roman"/>
          <w:szCs w:val="24"/>
          <w:lang w:val="ru-RU" w:eastAsia="de-DE"/>
        </w:rPr>
        <w:t>Не</w:t>
      </w:r>
      <w:r w:rsidR="004870C0" w:rsidRPr="00D60F77">
        <w:rPr>
          <w:rFonts w:eastAsia="Times New Roman" w:cs="Times New Roman"/>
          <w:szCs w:val="24"/>
          <w:lang w:val="ru-RU" w:eastAsia="de-DE"/>
        </w:rPr>
        <w:t xml:space="preserve"> </w:t>
      </w:r>
      <w:r w:rsidR="004870C0">
        <w:rPr>
          <w:rFonts w:eastAsia="Times New Roman" w:cs="Times New Roman"/>
          <w:szCs w:val="24"/>
          <w:lang w:val="ru-RU" w:eastAsia="de-DE"/>
        </w:rPr>
        <w:t>считая</w:t>
      </w:r>
      <w:r w:rsidR="004870C0" w:rsidRPr="00D60F77">
        <w:rPr>
          <w:rFonts w:eastAsia="Times New Roman" w:cs="Times New Roman"/>
          <w:szCs w:val="24"/>
          <w:lang w:val="ru-RU" w:eastAsia="de-DE"/>
        </w:rPr>
        <w:t xml:space="preserve"> </w:t>
      </w:r>
      <w:r w:rsidR="004870C0">
        <w:rPr>
          <w:rFonts w:eastAsia="Times New Roman" w:cs="Times New Roman"/>
          <w:szCs w:val="24"/>
          <w:lang w:val="ru-RU" w:eastAsia="de-DE"/>
        </w:rPr>
        <w:t>коротких</w:t>
      </w:r>
      <w:r w:rsidR="004870C0" w:rsidRPr="00D60F77">
        <w:rPr>
          <w:rFonts w:eastAsia="Times New Roman" w:cs="Times New Roman"/>
          <w:szCs w:val="24"/>
          <w:lang w:val="ru-RU" w:eastAsia="de-DE"/>
        </w:rPr>
        <w:t xml:space="preserve"> </w:t>
      </w:r>
      <w:r w:rsidR="004870C0">
        <w:rPr>
          <w:rFonts w:eastAsia="Times New Roman" w:cs="Times New Roman"/>
          <w:szCs w:val="24"/>
          <w:lang w:val="ru-RU" w:eastAsia="de-DE"/>
        </w:rPr>
        <w:t>военных</w:t>
      </w:r>
      <w:r w:rsidR="004870C0" w:rsidRPr="00D60F77">
        <w:rPr>
          <w:rFonts w:eastAsia="Times New Roman" w:cs="Times New Roman"/>
          <w:szCs w:val="24"/>
          <w:lang w:val="ru-RU" w:eastAsia="de-DE"/>
        </w:rPr>
        <w:t xml:space="preserve"> </w:t>
      </w:r>
      <w:r w:rsidR="004870C0">
        <w:rPr>
          <w:rFonts w:eastAsia="Times New Roman" w:cs="Times New Roman"/>
          <w:szCs w:val="24"/>
          <w:lang w:val="ru-RU" w:eastAsia="de-DE"/>
        </w:rPr>
        <w:t>эпизодов</w:t>
      </w:r>
      <w:r w:rsidR="00772E6C" w:rsidRPr="00D60F77">
        <w:rPr>
          <w:rFonts w:eastAsia="Times New Roman" w:cs="Times New Roman"/>
          <w:szCs w:val="24"/>
          <w:lang w:val="ru-RU" w:eastAsia="de-DE"/>
        </w:rPr>
        <w:t xml:space="preserve"> </w:t>
      </w:r>
      <w:r w:rsidR="004870C0" w:rsidRPr="00D60F77">
        <w:rPr>
          <w:rFonts w:eastAsia="Times New Roman" w:cs="Times New Roman"/>
          <w:szCs w:val="24"/>
          <w:lang w:val="ru-RU" w:eastAsia="de-DE"/>
        </w:rPr>
        <w:t xml:space="preserve">– </w:t>
      </w:r>
      <w:r w:rsidR="00D60F77">
        <w:rPr>
          <w:rFonts w:eastAsia="Times New Roman" w:cs="Times New Roman"/>
          <w:szCs w:val="24"/>
          <w:lang w:val="ru-RU" w:eastAsia="de-DE"/>
        </w:rPr>
        <w:t>восьми</w:t>
      </w:r>
      <w:r w:rsidR="004870C0" w:rsidRPr="00D60F77">
        <w:rPr>
          <w:rFonts w:eastAsia="Times New Roman" w:cs="Times New Roman"/>
          <w:szCs w:val="24"/>
          <w:lang w:val="ru-RU" w:eastAsia="de-DE"/>
        </w:rPr>
        <w:t xml:space="preserve"> </w:t>
      </w:r>
      <w:r w:rsidR="004870C0">
        <w:rPr>
          <w:rFonts w:eastAsia="Times New Roman" w:cs="Times New Roman"/>
          <w:szCs w:val="24"/>
          <w:lang w:val="ru-RU" w:eastAsia="de-DE"/>
        </w:rPr>
        <w:t>недель</w:t>
      </w:r>
      <w:r w:rsidR="004870C0" w:rsidRPr="00D60F77">
        <w:rPr>
          <w:rFonts w:eastAsia="Times New Roman" w:cs="Times New Roman"/>
          <w:szCs w:val="24"/>
          <w:lang w:val="ru-RU" w:eastAsia="de-DE"/>
        </w:rPr>
        <w:t xml:space="preserve"> </w:t>
      </w:r>
      <w:r w:rsidR="00D60F77">
        <w:rPr>
          <w:rFonts w:eastAsia="Times New Roman" w:cs="Times New Roman"/>
          <w:szCs w:val="24"/>
          <w:lang w:val="ru-RU" w:eastAsia="de-DE"/>
        </w:rPr>
        <w:t>основной</w:t>
      </w:r>
      <w:r w:rsidR="00D60F77" w:rsidRPr="00D60F77">
        <w:rPr>
          <w:rFonts w:eastAsia="Times New Roman" w:cs="Times New Roman"/>
          <w:szCs w:val="24"/>
          <w:lang w:val="ru-RU" w:eastAsia="de-DE"/>
        </w:rPr>
        <w:t xml:space="preserve"> </w:t>
      </w:r>
      <w:r w:rsidR="00D60F77">
        <w:rPr>
          <w:rFonts w:eastAsia="Times New Roman" w:cs="Times New Roman"/>
          <w:szCs w:val="24"/>
          <w:lang w:val="ru-RU" w:eastAsia="de-DE"/>
        </w:rPr>
        <w:t>военной</w:t>
      </w:r>
      <w:r w:rsidR="00D60F77" w:rsidRPr="00D60F77">
        <w:rPr>
          <w:rFonts w:eastAsia="Times New Roman" w:cs="Times New Roman"/>
          <w:szCs w:val="24"/>
          <w:lang w:val="ru-RU" w:eastAsia="de-DE"/>
        </w:rPr>
        <w:t xml:space="preserve"> </w:t>
      </w:r>
      <w:r w:rsidR="00D60F77">
        <w:rPr>
          <w:rFonts w:eastAsia="Times New Roman" w:cs="Times New Roman"/>
          <w:szCs w:val="24"/>
          <w:lang w:val="ru-RU" w:eastAsia="de-DE"/>
        </w:rPr>
        <w:t>подготовки</w:t>
      </w:r>
      <w:r w:rsidR="00D60F77" w:rsidRPr="00D60F77">
        <w:rPr>
          <w:rFonts w:eastAsia="Times New Roman" w:cs="Times New Roman"/>
          <w:szCs w:val="24"/>
          <w:lang w:val="ru-RU" w:eastAsia="de-DE"/>
        </w:rPr>
        <w:t xml:space="preserve"> </w:t>
      </w:r>
      <w:r w:rsidR="00D60F77">
        <w:rPr>
          <w:rFonts w:eastAsia="Times New Roman" w:cs="Times New Roman"/>
          <w:szCs w:val="24"/>
          <w:lang w:val="ru-RU" w:eastAsia="de-DE"/>
        </w:rPr>
        <w:t>и</w:t>
      </w:r>
      <w:r w:rsidR="00D60F77" w:rsidRPr="00D60F77">
        <w:rPr>
          <w:rFonts w:eastAsia="Times New Roman" w:cs="Times New Roman"/>
          <w:szCs w:val="24"/>
          <w:lang w:val="ru-RU" w:eastAsia="de-DE"/>
        </w:rPr>
        <w:t xml:space="preserve"> </w:t>
      </w:r>
      <w:r w:rsidR="00D60F77">
        <w:rPr>
          <w:rFonts w:eastAsia="Times New Roman" w:cs="Times New Roman"/>
          <w:szCs w:val="24"/>
          <w:lang w:val="ru-RU" w:eastAsia="de-DE"/>
        </w:rPr>
        <w:t xml:space="preserve">изучения материальной части оружия в Бреслау, а также  нескольких </w:t>
      </w:r>
      <w:r w:rsidR="0025431D" w:rsidRPr="00D60F77">
        <w:rPr>
          <w:rFonts w:eastAsia="Times New Roman" w:cs="Times New Roman"/>
          <w:szCs w:val="24"/>
          <w:lang w:val="ru-RU" w:eastAsia="de-DE"/>
        </w:rPr>
        <w:t xml:space="preserve"> </w:t>
      </w:r>
      <w:r w:rsidR="00D60F77">
        <w:rPr>
          <w:rFonts w:eastAsia="Times New Roman" w:cs="Times New Roman"/>
          <w:szCs w:val="24"/>
          <w:lang w:val="ru-RU" w:eastAsia="de-DE"/>
        </w:rPr>
        <w:t xml:space="preserve">месяцев противовоздушной дежурной службы – я до конца августа </w:t>
      </w:r>
      <w:r w:rsidR="0025431D" w:rsidRPr="00D60F77">
        <w:rPr>
          <w:rFonts w:eastAsia="Times New Roman" w:cs="Times New Roman"/>
          <w:szCs w:val="24"/>
          <w:lang w:val="ru-RU" w:eastAsia="de-DE"/>
        </w:rPr>
        <w:t xml:space="preserve"> 1944</w:t>
      </w:r>
      <w:r w:rsidR="00D60F77">
        <w:rPr>
          <w:rFonts w:eastAsia="Times New Roman" w:cs="Times New Roman"/>
          <w:szCs w:val="24"/>
          <w:lang w:val="ru-RU" w:eastAsia="de-DE"/>
        </w:rPr>
        <w:t xml:space="preserve"> года</w:t>
      </w:r>
      <w:r w:rsidR="0025431D" w:rsidRPr="00D60F77">
        <w:rPr>
          <w:rFonts w:eastAsia="Times New Roman" w:cs="Times New Roman"/>
          <w:szCs w:val="24"/>
          <w:lang w:val="ru-RU" w:eastAsia="de-DE"/>
        </w:rPr>
        <w:t xml:space="preserve">, </w:t>
      </w:r>
      <w:r w:rsidR="00D60F77">
        <w:rPr>
          <w:rFonts w:eastAsia="Times New Roman" w:cs="Times New Roman"/>
          <w:szCs w:val="24"/>
          <w:lang w:val="ru-RU" w:eastAsia="de-DE"/>
        </w:rPr>
        <w:t>при том, что война длилась уже пять лет</w:t>
      </w:r>
      <w:r w:rsidR="0025431D" w:rsidRPr="00D60F77">
        <w:rPr>
          <w:rFonts w:eastAsia="Times New Roman" w:cs="Times New Roman"/>
          <w:szCs w:val="24"/>
          <w:lang w:val="ru-RU" w:eastAsia="de-DE"/>
        </w:rPr>
        <w:t xml:space="preserve">, </w:t>
      </w:r>
      <w:r w:rsidR="00D60F77">
        <w:rPr>
          <w:rFonts w:eastAsia="Times New Roman" w:cs="Times New Roman"/>
          <w:szCs w:val="24"/>
          <w:lang w:val="ru-RU" w:eastAsia="de-DE"/>
        </w:rPr>
        <w:t>был гражданским человеком, которому завидовали многие.</w:t>
      </w:r>
      <w:r w:rsidR="0025431D" w:rsidRPr="00D60F77">
        <w:rPr>
          <w:rFonts w:eastAsia="Times New Roman" w:cs="Times New Roman"/>
          <w:szCs w:val="24"/>
          <w:lang w:val="ru-RU" w:eastAsia="de-DE"/>
        </w:rPr>
        <w:t xml:space="preserve"> </w:t>
      </w:r>
      <w:r w:rsidR="00D60F77">
        <w:rPr>
          <w:rFonts w:eastAsia="Times New Roman" w:cs="Times New Roman"/>
          <w:szCs w:val="24"/>
          <w:lang w:val="ru-RU" w:eastAsia="de-DE"/>
        </w:rPr>
        <w:t>Время</w:t>
      </w:r>
      <w:r w:rsidR="00D60F77" w:rsidRPr="00D60F77">
        <w:rPr>
          <w:rFonts w:eastAsia="Times New Roman" w:cs="Times New Roman"/>
          <w:szCs w:val="24"/>
          <w:lang w:val="ru-RU" w:eastAsia="de-DE"/>
        </w:rPr>
        <w:t xml:space="preserve"> </w:t>
      </w:r>
      <w:r w:rsidR="00D60F77">
        <w:rPr>
          <w:rFonts w:eastAsia="Times New Roman" w:cs="Times New Roman"/>
          <w:szCs w:val="24"/>
          <w:lang w:val="ru-RU" w:eastAsia="de-DE"/>
        </w:rPr>
        <w:t>молниеносной</w:t>
      </w:r>
      <w:r w:rsidR="00D60F77" w:rsidRPr="00D60F77">
        <w:rPr>
          <w:rFonts w:eastAsia="Times New Roman" w:cs="Times New Roman"/>
          <w:szCs w:val="24"/>
          <w:lang w:val="ru-RU" w:eastAsia="de-DE"/>
        </w:rPr>
        <w:t xml:space="preserve"> </w:t>
      </w:r>
      <w:r w:rsidR="00D60F77">
        <w:rPr>
          <w:rFonts w:eastAsia="Times New Roman" w:cs="Times New Roman"/>
          <w:szCs w:val="24"/>
          <w:lang w:val="ru-RU" w:eastAsia="de-DE"/>
        </w:rPr>
        <w:t>победы</w:t>
      </w:r>
      <w:r w:rsidR="00D60F77" w:rsidRPr="00D60F77">
        <w:rPr>
          <w:rFonts w:eastAsia="Times New Roman" w:cs="Times New Roman"/>
          <w:szCs w:val="24"/>
          <w:lang w:val="ru-RU" w:eastAsia="de-DE"/>
        </w:rPr>
        <w:t xml:space="preserve"> </w:t>
      </w:r>
      <w:r w:rsidR="00D60F77">
        <w:rPr>
          <w:rFonts w:eastAsia="Times New Roman" w:cs="Times New Roman"/>
          <w:szCs w:val="24"/>
          <w:lang w:val="ru-RU" w:eastAsia="de-DE"/>
        </w:rPr>
        <w:t>давно</w:t>
      </w:r>
      <w:r w:rsidR="00D60F77" w:rsidRPr="00D60F77">
        <w:rPr>
          <w:rFonts w:eastAsia="Times New Roman" w:cs="Times New Roman"/>
          <w:szCs w:val="24"/>
          <w:lang w:val="ru-RU" w:eastAsia="de-DE"/>
        </w:rPr>
        <w:t xml:space="preserve"> </w:t>
      </w:r>
      <w:r w:rsidR="00D60F77">
        <w:rPr>
          <w:rFonts w:eastAsia="Times New Roman" w:cs="Times New Roman"/>
          <w:szCs w:val="24"/>
          <w:lang w:val="ru-RU" w:eastAsia="de-DE"/>
        </w:rPr>
        <w:t>прошло</w:t>
      </w:r>
      <w:r w:rsidR="0025431D" w:rsidRPr="00D60F77">
        <w:rPr>
          <w:rFonts w:eastAsia="Times New Roman" w:cs="Times New Roman"/>
          <w:szCs w:val="24"/>
          <w:lang w:val="ru-RU" w:eastAsia="de-DE"/>
        </w:rPr>
        <w:t>,</w:t>
      </w:r>
      <w:r w:rsidR="00D60F77" w:rsidRPr="00D60F77">
        <w:rPr>
          <w:rFonts w:eastAsia="Times New Roman" w:cs="Times New Roman"/>
          <w:szCs w:val="24"/>
          <w:lang w:val="ru-RU" w:eastAsia="de-DE"/>
        </w:rPr>
        <w:t xml:space="preserve"> </w:t>
      </w:r>
      <w:r w:rsidR="00D60F77">
        <w:rPr>
          <w:rFonts w:eastAsia="Times New Roman" w:cs="Times New Roman"/>
          <w:szCs w:val="24"/>
          <w:lang w:val="ru-RU" w:eastAsia="de-DE"/>
        </w:rPr>
        <w:t>наши</w:t>
      </w:r>
      <w:r w:rsidR="00D60F77" w:rsidRPr="00D60F77">
        <w:rPr>
          <w:rFonts w:eastAsia="Times New Roman" w:cs="Times New Roman"/>
          <w:szCs w:val="24"/>
          <w:lang w:val="ru-RU" w:eastAsia="de-DE"/>
        </w:rPr>
        <w:t xml:space="preserve"> </w:t>
      </w:r>
      <w:r w:rsidR="00D60F77">
        <w:rPr>
          <w:rFonts w:eastAsia="Times New Roman" w:cs="Times New Roman"/>
          <w:szCs w:val="24"/>
          <w:lang w:val="ru-RU" w:eastAsia="de-DE"/>
        </w:rPr>
        <w:t>части</w:t>
      </w:r>
      <w:r w:rsidR="00D60F77" w:rsidRPr="00D60F77">
        <w:rPr>
          <w:rFonts w:eastAsia="Times New Roman" w:cs="Times New Roman"/>
          <w:szCs w:val="24"/>
          <w:lang w:val="ru-RU" w:eastAsia="de-DE"/>
        </w:rPr>
        <w:t xml:space="preserve"> </w:t>
      </w:r>
      <w:r w:rsidR="00D60F77">
        <w:rPr>
          <w:rFonts w:eastAsia="Times New Roman" w:cs="Times New Roman"/>
          <w:szCs w:val="24"/>
          <w:lang w:val="ru-RU" w:eastAsia="de-DE"/>
        </w:rPr>
        <w:t>отступали</w:t>
      </w:r>
      <w:r w:rsidR="00D60F77" w:rsidRPr="00D60F77">
        <w:rPr>
          <w:rFonts w:eastAsia="Times New Roman" w:cs="Times New Roman"/>
          <w:szCs w:val="24"/>
          <w:lang w:val="ru-RU" w:eastAsia="de-DE"/>
        </w:rPr>
        <w:t xml:space="preserve"> </w:t>
      </w:r>
      <w:r w:rsidR="00D60F77">
        <w:rPr>
          <w:rFonts w:eastAsia="Times New Roman" w:cs="Times New Roman"/>
          <w:szCs w:val="24"/>
          <w:lang w:val="ru-RU" w:eastAsia="de-DE"/>
        </w:rPr>
        <w:t>по</w:t>
      </w:r>
      <w:r w:rsidR="00D60F77" w:rsidRPr="00D60F77">
        <w:rPr>
          <w:rFonts w:eastAsia="Times New Roman" w:cs="Times New Roman"/>
          <w:szCs w:val="24"/>
          <w:lang w:val="ru-RU" w:eastAsia="de-DE"/>
        </w:rPr>
        <w:t xml:space="preserve"> </w:t>
      </w:r>
      <w:r w:rsidR="00D60F77">
        <w:rPr>
          <w:rFonts w:eastAsia="Times New Roman" w:cs="Times New Roman"/>
          <w:szCs w:val="24"/>
          <w:lang w:val="ru-RU" w:eastAsia="de-DE"/>
        </w:rPr>
        <w:t>всем</w:t>
      </w:r>
      <w:r w:rsidR="00D60F77" w:rsidRPr="00D60F77">
        <w:rPr>
          <w:rFonts w:eastAsia="Times New Roman" w:cs="Times New Roman"/>
          <w:szCs w:val="24"/>
          <w:lang w:val="ru-RU" w:eastAsia="de-DE"/>
        </w:rPr>
        <w:t xml:space="preserve"> </w:t>
      </w:r>
      <w:r w:rsidR="00D60F77">
        <w:rPr>
          <w:rFonts w:eastAsia="Times New Roman" w:cs="Times New Roman"/>
          <w:szCs w:val="24"/>
          <w:lang w:val="ru-RU" w:eastAsia="de-DE"/>
        </w:rPr>
        <w:t>фронтам</w:t>
      </w:r>
      <w:r w:rsidR="0025431D" w:rsidRPr="00D60F77">
        <w:rPr>
          <w:rFonts w:eastAsia="Times New Roman" w:cs="Times New Roman"/>
          <w:szCs w:val="24"/>
          <w:lang w:val="ru-RU" w:eastAsia="de-DE"/>
        </w:rPr>
        <w:t>,</w:t>
      </w:r>
      <w:r w:rsidR="00D60F77">
        <w:rPr>
          <w:rFonts w:eastAsia="Times New Roman" w:cs="Times New Roman"/>
          <w:szCs w:val="24"/>
          <w:lang w:val="ru-RU" w:eastAsia="de-DE"/>
        </w:rPr>
        <w:t xml:space="preserve"> и миллионы солдат простились со своей жизнью</w:t>
      </w:r>
      <w:r w:rsidR="0025431D" w:rsidRPr="00D60F77">
        <w:rPr>
          <w:rFonts w:eastAsia="Times New Roman" w:cs="Times New Roman"/>
          <w:szCs w:val="24"/>
          <w:lang w:val="ru-RU" w:eastAsia="de-DE"/>
        </w:rPr>
        <w:t>,</w:t>
      </w:r>
      <w:r w:rsidR="0056368E">
        <w:rPr>
          <w:rFonts w:eastAsia="Times New Roman" w:cs="Times New Roman"/>
          <w:szCs w:val="24"/>
          <w:lang w:val="ru-RU" w:eastAsia="de-DE"/>
        </w:rPr>
        <w:t xml:space="preserve"> когда и мне </w:t>
      </w:r>
      <w:r w:rsidR="00D60F77">
        <w:rPr>
          <w:rFonts w:eastAsia="Times New Roman" w:cs="Times New Roman"/>
          <w:szCs w:val="24"/>
          <w:lang w:val="ru-RU" w:eastAsia="de-DE"/>
        </w:rPr>
        <w:t>в начале сентября</w:t>
      </w:r>
      <w:r w:rsidR="0025431D" w:rsidRPr="00D60F77">
        <w:rPr>
          <w:rFonts w:eastAsia="Times New Roman" w:cs="Times New Roman"/>
          <w:szCs w:val="24"/>
          <w:lang w:val="ru-RU" w:eastAsia="de-DE"/>
        </w:rPr>
        <w:t xml:space="preserve"> </w:t>
      </w:r>
      <w:r w:rsidR="00D60F77">
        <w:rPr>
          <w:rFonts w:eastAsia="Times New Roman" w:cs="Times New Roman"/>
          <w:szCs w:val="24"/>
          <w:lang w:val="ru-RU" w:eastAsia="de-DE"/>
        </w:rPr>
        <w:t xml:space="preserve"> </w:t>
      </w:r>
      <w:r w:rsidR="0025431D" w:rsidRPr="00D60F77">
        <w:rPr>
          <w:rFonts w:eastAsia="Times New Roman" w:cs="Times New Roman"/>
          <w:szCs w:val="24"/>
          <w:lang w:val="ru-RU" w:eastAsia="de-DE"/>
        </w:rPr>
        <w:t>1944</w:t>
      </w:r>
      <w:r w:rsidR="00D60F77">
        <w:rPr>
          <w:rFonts w:eastAsia="Times New Roman" w:cs="Times New Roman"/>
          <w:szCs w:val="24"/>
          <w:lang w:val="ru-RU" w:eastAsia="de-DE"/>
        </w:rPr>
        <w:t xml:space="preserve"> года  тоже пришла повестка</w:t>
      </w:r>
      <w:r w:rsidR="006D6F48">
        <w:rPr>
          <w:rFonts w:eastAsia="Times New Roman" w:cs="Times New Roman"/>
          <w:szCs w:val="24"/>
          <w:lang w:val="ru-RU" w:eastAsia="de-DE"/>
        </w:rPr>
        <w:t xml:space="preserve"> на фронт</w:t>
      </w:r>
      <w:r w:rsidR="00D60F77">
        <w:rPr>
          <w:rFonts w:eastAsia="Times New Roman" w:cs="Times New Roman"/>
          <w:szCs w:val="24"/>
          <w:lang w:val="ru-RU" w:eastAsia="de-DE"/>
        </w:rPr>
        <w:t>».</w:t>
      </w:r>
    </w:p>
    <w:p w:rsidR="00772A4C" w:rsidRPr="00D60F77" w:rsidRDefault="00772A4C" w:rsidP="00935023">
      <w:pPr>
        <w:shd w:val="clear" w:color="auto" w:fill="FFFFFF"/>
        <w:spacing w:line="276" w:lineRule="auto"/>
        <w:jc w:val="both"/>
        <w:rPr>
          <w:rFonts w:eastAsia="Times New Roman" w:cs="Times New Roman"/>
          <w:szCs w:val="24"/>
          <w:lang w:val="ru-RU" w:eastAsia="de-DE"/>
        </w:rPr>
      </w:pPr>
    </w:p>
    <w:p w:rsidR="0025431D" w:rsidRPr="00D66AA2" w:rsidRDefault="006D6F48"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Ниже</w:t>
      </w:r>
      <w:r w:rsidRPr="006D6F48">
        <w:rPr>
          <w:rFonts w:eastAsia="Times New Roman" w:cs="Times New Roman"/>
          <w:szCs w:val="24"/>
          <w:lang w:val="ru-RU" w:eastAsia="de-DE"/>
        </w:rPr>
        <w:t xml:space="preserve"> </w:t>
      </w:r>
      <w:r>
        <w:rPr>
          <w:rFonts w:eastAsia="Times New Roman" w:cs="Times New Roman"/>
          <w:szCs w:val="24"/>
          <w:lang w:val="ru-RU" w:eastAsia="de-DE"/>
        </w:rPr>
        <w:t>следует</w:t>
      </w:r>
      <w:r w:rsidRPr="006D6F48">
        <w:rPr>
          <w:rFonts w:eastAsia="Times New Roman" w:cs="Times New Roman"/>
          <w:szCs w:val="24"/>
          <w:lang w:val="ru-RU" w:eastAsia="de-DE"/>
        </w:rPr>
        <w:t xml:space="preserve"> </w:t>
      </w:r>
      <w:r>
        <w:rPr>
          <w:rFonts w:eastAsia="Times New Roman" w:cs="Times New Roman"/>
          <w:szCs w:val="24"/>
          <w:lang w:val="ru-RU" w:eastAsia="de-DE"/>
        </w:rPr>
        <w:t>подробное</w:t>
      </w:r>
      <w:r w:rsidRPr="006D6F48">
        <w:rPr>
          <w:rFonts w:eastAsia="Times New Roman" w:cs="Times New Roman"/>
          <w:szCs w:val="24"/>
          <w:lang w:val="ru-RU" w:eastAsia="de-DE"/>
        </w:rPr>
        <w:t xml:space="preserve">  </w:t>
      </w:r>
      <w:r>
        <w:rPr>
          <w:rFonts w:eastAsia="Times New Roman" w:cs="Times New Roman"/>
          <w:szCs w:val="24"/>
          <w:lang w:val="ru-RU" w:eastAsia="de-DE"/>
        </w:rPr>
        <w:t>повествование о</w:t>
      </w:r>
      <w:r w:rsidRPr="006D6F48">
        <w:rPr>
          <w:rFonts w:eastAsia="Times New Roman" w:cs="Times New Roman"/>
          <w:szCs w:val="24"/>
          <w:lang w:val="ru-RU" w:eastAsia="de-DE"/>
        </w:rPr>
        <w:t xml:space="preserve"> </w:t>
      </w:r>
      <w:r>
        <w:rPr>
          <w:rFonts w:eastAsia="Times New Roman" w:cs="Times New Roman"/>
          <w:szCs w:val="24"/>
          <w:lang w:val="ru-RU" w:eastAsia="de-DE"/>
        </w:rPr>
        <w:t xml:space="preserve">последних ужасных </w:t>
      </w:r>
      <w:r w:rsidRPr="006D6F48">
        <w:rPr>
          <w:rFonts w:eastAsia="Times New Roman" w:cs="Times New Roman"/>
          <w:szCs w:val="24"/>
          <w:lang w:val="ru-RU" w:eastAsia="de-DE"/>
        </w:rPr>
        <w:t xml:space="preserve"> </w:t>
      </w:r>
      <w:r>
        <w:rPr>
          <w:rFonts w:eastAsia="Times New Roman" w:cs="Times New Roman"/>
          <w:szCs w:val="24"/>
          <w:lang w:val="ru-RU" w:eastAsia="de-DE"/>
        </w:rPr>
        <w:t>неделях</w:t>
      </w:r>
      <w:r w:rsidRPr="006D6F48">
        <w:rPr>
          <w:rFonts w:eastAsia="Times New Roman" w:cs="Times New Roman"/>
          <w:szCs w:val="24"/>
          <w:lang w:val="ru-RU" w:eastAsia="de-DE"/>
        </w:rPr>
        <w:t xml:space="preserve"> </w:t>
      </w:r>
      <w:r>
        <w:rPr>
          <w:rFonts w:eastAsia="Times New Roman" w:cs="Times New Roman"/>
          <w:szCs w:val="24"/>
          <w:lang w:val="ru-RU" w:eastAsia="de-DE"/>
        </w:rPr>
        <w:t>войны</w:t>
      </w:r>
      <w:r w:rsidR="0025431D" w:rsidRPr="006D6F48">
        <w:rPr>
          <w:rFonts w:eastAsia="Times New Roman" w:cs="Times New Roman"/>
          <w:szCs w:val="24"/>
          <w:lang w:val="ru-RU" w:eastAsia="de-DE"/>
        </w:rPr>
        <w:t>,</w:t>
      </w:r>
      <w:r>
        <w:rPr>
          <w:rFonts w:eastAsia="Times New Roman" w:cs="Times New Roman"/>
          <w:szCs w:val="24"/>
          <w:lang w:val="ru-RU" w:eastAsia="de-DE"/>
        </w:rPr>
        <w:t xml:space="preserve"> которые Хайнц Райнхардт пережил вмсете со своей  рассредоточенной частью в Коттбусе</w:t>
      </w:r>
      <w:r w:rsidR="0025431D" w:rsidRPr="006D6F48">
        <w:rPr>
          <w:rFonts w:eastAsia="Times New Roman" w:cs="Times New Roman"/>
          <w:szCs w:val="24"/>
          <w:lang w:val="ru-RU" w:eastAsia="de-DE"/>
        </w:rPr>
        <w:t>.</w:t>
      </w:r>
      <w:r w:rsidR="00942299">
        <w:rPr>
          <w:rFonts w:eastAsia="Times New Roman" w:cs="Times New Roman"/>
          <w:szCs w:val="24"/>
          <w:lang w:val="ru-RU" w:eastAsia="de-DE"/>
        </w:rPr>
        <w:t xml:space="preserve"> Это о</w:t>
      </w:r>
      <w:r>
        <w:rPr>
          <w:rFonts w:eastAsia="Times New Roman" w:cs="Times New Roman"/>
          <w:szCs w:val="24"/>
          <w:lang w:val="ru-RU" w:eastAsia="de-DE"/>
        </w:rPr>
        <w:t>писание</w:t>
      </w:r>
      <w:r w:rsidR="00942299">
        <w:rPr>
          <w:rFonts w:eastAsia="Times New Roman" w:cs="Times New Roman"/>
          <w:szCs w:val="24"/>
          <w:lang w:val="ru-RU" w:eastAsia="de-DE"/>
        </w:rPr>
        <w:t xml:space="preserve"> </w:t>
      </w:r>
      <w:r w:rsidRPr="006D6F48">
        <w:rPr>
          <w:rFonts w:eastAsia="Times New Roman" w:cs="Times New Roman"/>
          <w:szCs w:val="24"/>
          <w:lang w:val="ru-RU" w:eastAsia="de-DE"/>
        </w:rPr>
        <w:t xml:space="preserve"> </w:t>
      </w:r>
      <w:r w:rsidR="00942299">
        <w:rPr>
          <w:rFonts w:eastAsia="Times New Roman" w:cs="Times New Roman"/>
          <w:szCs w:val="24"/>
          <w:lang w:val="ru-RU" w:eastAsia="de-DE"/>
        </w:rPr>
        <w:t xml:space="preserve">отчетливо </w:t>
      </w:r>
      <w:r w:rsidRPr="006D6F48">
        <w:rPr>
          <w:rFonts w:eastAsia="Times New Roman" w:cs="Times New Roman"/>
          <w:szCs w:val="24"/>
          <w:lang w:val="ru-RU" w:eastAsia="de-DE"/>
        </w:rPr>
        <w:t xml:space="preserve">  </w:t>
      </w:r>
      <w:r>
        <w:rPr>
          <w:rFonts w:eastAsia="Times New Roman" w:cs="Times New Roman"/>
          <w:szCs w:val="24"/>
          <w:lang w:val="ru-RU" w:eastAsia="de-DE"/>
        </w:rPr>
        <w:t>дает</w:t>
      </w:r>
      <w:r w:rsidRPr="006D6F48">
        <w:rPr>
          <w:rFonts w:eastAsia="Times New Roman" w:cs="Times New Roman"/>
          <w:szCs w:val="24"/>
          <w:lang w:val="ru-RU" w:eastAsia="de-DE"/>
        </w:rPr>
        <w:t xml:space="preserve"> </w:t>
      </w:r>
      <w:r>
        <w:rPr>
          <w:rFonts w:eastAsia="Times New Roman" w:cs="Times New Roman"/>
          <w:szCs w:val="24"/>
          <w:lang w:val="ru-RU" w:eastAsia="de-DE"/>
        </w:rPr>
        <w:t>понять</w:t>
      </w:r>
      <w:r w:rsidRPr="006D6F48">
        <w:rPr>
          <w:rFonts w:eastAsia="Times New Roman" w:cs="Times New Roman"/>
          <w:szCs w:val="24"/>
          <w:lang w:val="ru-RU" w:eastAsia="de-DE"/>
        </w:rPr>
        <w:t xml:space="preserve">,  </w:t>
      </w:r>
      <w:r>
        <w:rPr>
          <w:rFonts w:eastAsia="Times New Roman" w:cs="Times New Roman"/>
          <w:szCs w:val="24"/>
          <w:lang w:val="ru-RU" w:eastAsia="de-DE"/>
        </w:rPr>
        <w:t>почему</w:t>
      </w:r>
      <w:r w:rsidRPr="006D6F48">
        <w:rPr>
          <w:rFonts w:eastAsia="Times New Roman" w:cs="Times New Roman"/>
          <w:szCs w:val="24"/>
          <w:lang w:val="ru-RU" w:eastAsia="de-DE"/>
        </w:rPr>
        <w:t xml:space="preserve"> </w:t>
      </w:r>
      <w:r>
        <w:rPr>
          <w:rFonts w:eastAsia="Times New Roman" w:cs="Times New Roman"/>
          <w:szCs w:val="24"/>
          <w:lang w:val="ru-RU" w:eastAsia="de-DE"/>
        </w:rPr>
        <w:t>немцы</w:t>
      </w:r>
      <w:r w:rsidRPr="006D6F48">
        <w:rPr>
          <w:rFonts w:eastAsia="Times New Roman" w:cs="Times New Roman"/>
          <w:szCs w:val="24"/>
          <w:lang w:val="ru-RU" w:eastAsia="de-DE"/>
        </w:rPr>
        <w:t xml:space="preserve"> </w:t>
      </w:r>
      <w:r w:rsidR="0056368E">
        <w:rPr>
          <w:rFonts w:eastAsia="Times New Roman" w:cs="Times New Roman"/>
          <w:szCs w:val="24"/>
          <w:lang w:val="ru-RU" w:eastAsia="de-DE"/>
        </w:rPr>
        <w:t>испытывали такой дикий</w:t>
      </w:r>
      <w:r>
        <w:rPr>
          <w:rFonts w:eastAsia="Times New Roman" w:cs="Times New Roman"/>
          <w:szCs w:val="24"/>
          <w:lang w:val="ru-RU" w:eastAsia="de-DE"/>
        </w:rPr>
        <w:t xml:space="preserve"> ужас перед русскими</w:t>
      </w:r>
      <w:r w:rsidR="0056368E">
        <w:rPr>
          <w:rFonts w:eastAsia="Times New Roman" w:cs="Times New Roman"/>
          <w:szCs w:val="24"/>
          <w:lang w:val="ru-RU" w:eastAsia="de-DE"/>
        </w:rPr>
        <w:t xml:space="preserve"> -</w:t>
      </w:r>
      <w:r w:rsidR="00942299">
        <w:rPr>
          <w:rFonts w:eastAsia="Times New Roman" w:cs="Times New Roman"/>
          <w:szCs w:val="24"/>
          <w:lang w:val="ru-RU" w:eastAsia="de-DE"/>
        </w:rPr>
        <w:t xml:space="preserve"> пото</w:t>
      </w:r>
      <w:r w:rsidR="0056368E">
        <w:rPr>
          <w:rFonts w:eastAsia="Times New Roman" w:cs="Times New Roman"/>
          <w:szCs w:val="24"/>
          <w:lang w:val="ru-RU" w:eastAsia="de-DE"/>
        </w:rPr>
        <w:t>му что  стали понимать</w:t>
      </w:r>
      <w:r w:rsidR="00942299">
        <w:rPr>
          <w:rFonts w:eastAsia="Times New Roman" w:cs="Times New Roman"/>
          <w:szCs w:val="24"/>
          <w:lang w:val="ru-RU" w:eastAsia="de-DE"/>
        </w:rPr>
        <w:t>, что</w:t>
      </w:r>
      <w:r w:rsidR="0056368E">
        <w:rPr>
          <w:rFonts w:eastAsia="Times New Roman" w:cs="Times New Roman"/>
          <w:szCs w:val="24"/>
          <w:lang w:val="ru-RU" w:eastAsia="de-DE"/>
        </w:rPr>
        <w:t xml:space="preserve"> уже</w:t>
      </w:r>
      <w:r w:rsidR="00942299">
        <w:rPr>
          <w:rFonts w:eastAsia="Times New Roman" w:cs="Times New Roman"/>
          <w:szCs w:val="24"/>
          <w:lang w:val="ru-RU" w:eastAsia="de-DE"/>
        </w:rPr>
        <w:t xml:space="preserve"> причинили и продолжают причинять они этим «славянским представителям низшей расы, недочеловекам». Достаточно</w:t>
      </w:r>
      <w:r w:rsidR="00942299" w:rsidRPr="00942299">
        <w:rPr>
          <w:rFonts w:eastAsia="Times New Roman" w:cs="Times New Roman"/>
          <w:szCs w:val="24"/>
          <w:lang w:val="ru-RU" w:eastAsia="de-DE"/>
        </w:rPr>
        <w:t xml:space="preserve"> </w:t>
      </w:r>
      <w:r w:rsidR="00942299">
        <w:rPr>
          <w:rFonts w:eastAsia="Times New Roman" w:cs="Times New Roman"/>
          <w:szCs w:val="24"/>
          <w:lang w:val="ru-RU" w:eastAsia="de-DE"/>
        </w:rPr>
        <w:t>одного</w:t>
      </w:r>
      <w:r w:rsidR="00942299" w:rsidRPr="00942299">
        <w:rPr>
          <w:rFonts w:eastAsia="Times New Roman" w:cs="Times New Roman"/>
          <w:szCs w:val="24"/>
          <w:lang w:val="ru-RU" w:eastAsia="de-DE"/>
        </w:rPr>
        <w:t xml:space="preserve"> </w:t>
      </w:r>
      <w:r w:rsidR="00942299">
        <w:rPr>
          <w:rFonts w:eastAsia="Times New Roman" w:cs="Times New Roman"/>
          <w:szCs w:val="24"/>
          <w:lang w:val="ru-RU" w:eastAsia="de-DE"/>
        </w:rPr>
        <w:t>примера</w:t>
      </w:r>
      <w:r w:rsidR="00942299" w:rsidRPr="00942299">
        <w:rPr>
          <w:rFonts w:eastAsia="Times New Roman" w:cs="Times New Roman"/>
          <w:szCs w:val="24"/>
          <w:lang w:val="ru-RU" w:eastAsia="de-DE"/>
        </w:rPr>
        <w:t>: «</w:t>
      </w:r>
      <w:r w:rsidR="00942299">
        <w:rPr>
          <w:rFonts w:eastAsia="Times New Roman" w:cs="Times New Roman"/>
          <w:szCs w:val="24"/>
          <w:lang w:val="ru-RU" w:eastAsia="de-DE"/>
        </w:rPr>
        <w:t>Тем</w:t>
      </w:r>
      <w:r w:rsidR="00942299" w:rsidRPr="00942299">
        <w:rPr>
          <w:rFonts w:eastAsia="Times New Roman" w:cs="Times New Roman"/>
          <w:szCs w:val="24"/>
          <w:lang w:val="ru-RU" w:eastAsia="de-DE"/>
        </w:rPr>
        <w:t xml:space="preserve"> </w:t>
      </w:r>
      <w:r w:rsidR="00942299">
        <w:rPr>
          <w:rFonts w:eastAsia="Times New Roman" w:cs="Times New Roman"/>
          <w:szCs w:val="24"/>
          <w:lang w:val="ru-RU" w:eastAsia="de-DE"/>
        </w:rPr>
        <w:t>временем</w:t>
      </w:r>
      <w:r w:rsidR="00942299" w:rsidRPr="00942299">
        <w:rPr>
          <w:rFonts w:eastAsia="Times New Roman" w:cs="Times New Roman"/>
          <w:szCs w:val="24"/>
          <w:lang w:val="ru-RU" w:eastAsia="de-DE"/>
        </w:rPr>
        <w:t xml:space="preserve"> </w:t>
      </w:r>
      <w:r w:rsidR="00942299">
        <w:rPr>
          <w:rFonts w:eastAsia="Times New Roman" w:cs="Times New Roman"/>
          <w:szCs w:val="24"/>
          <w:lang w:val="ru-RU" w:eastAsia="de-DE"/>
        </w:rPr>
        <w:t>стало</w:t>
      </w:r>
      <w:r w:rsidR="00942299" w:rsidRPr="00942299">
        <w:rPr>
          <w:rFonts w:eastAsia="Times New Roman" w:cs="Times New Roman"/>
          <w:szCs w:val="24"/>
          <w:lang w:val="ru-RU" w:eastAsia="de-DE"/>
        </w:rPr>
        <w:t xml:space="preserve"> </w:t>
      </w:r>
      <w:r w:rsidR="00942299">
        <w:rPr>
          <w:rFonts w:eastAsia="Times New Roman" w:cs="Times New Roman"/>
          <w:szCs w:val="24"/>
          <w:lang w:val="ru-RU" w:eastAsia="de-DE"/>
        </w:rPr>
        <w:t>светло</w:t>
      </w:r>
      <w:r w:rsidR="00942299" w:rsidRPr="00942299">
        <w:rPr>
          <w:rFonts w:eastAsia="Times New Roman" w:cs="Times New Roman"/>
          <w:szCs w:val="24"/>
          <w:lang w:val="ru-RU" w:eastAsia="de-DE"/>
        </w:rPr>
        <w:t xml:space="preserve">, </w:t>
      </w:r>
      <w:r w:rsidR="00942299">
        <w:rPr>
          <w:rFonts w:eastAsia="Times New Roman" w:cs="Times New Roman"/>
          <w:szCs w:val="24"/>
          <w:lang w:val="ru-RU" w:eastAsia="de-DE"/>
        </w:rPr>
        <w:t>мы</w:t>
      </w:r>
      <w:r w:rsidR="00942299" w:rsidRPr="00942299">
        <w:rPr>
          <w:rFonts w:eastAsia="Times New Roman" w:cs="Times New Roman"/>
          <w:szCs w:val="24"/>
          <w:lang w:val="ru-RU" w:eastAsia="de-DE"/>
        </w:rPr>
        <w:t xml:space="preserve"> </w:t>
      </w:r>
      <w:r w:rsidR="004438AC">
        <w:rPr>
          <w:rFonts w:eastAsia="Times New Roman" w:cs="Times New Roman"/>
          <w:szCs w:val="24"/>
          <w:lang w:val="ru-RU" w:eastAsia="de-DE"/>
        </w:rPr>
        <w:t xml:space="preserve">натыкаемся </w:t>
      </w:r>
      <w:r w:rsidR="00942299">
        <w:rPr>
          <w:rFonts w:eastAsia="Times New Roman" w:cs="Times New Roman"/>
          <w:szCs w:val="24"/>
          <w:lang w:val="ru-RU" w:eastAsia="de-DE"/>
        </w:rPr>
        <w:t xml:space="preserve"> на горящий русский танк</w:t>
      </w:r>
      <w:r w:rsidR="0025431D" w:rsidRPr="00942299">
        <w:rPr>
          <w:rFonts w:eastAsia="Times New Roman" w:cs="Times New Roman"/>
          <w:szCs w:val="24"/>
          <w:lang w:val="ru-RU" w:eastAsia="de-DE"/>
        </w:rPr>
        <w:t>.</w:t>
      </w:r>
      <w:r w:rsidR="004438AC">
        <w:rPr>
          <w:rFonts w:eastAsia="Times New Roman" w:cs="Times New Roman"/>
          <w:szCs w:val="24"/>
          <w:lang w:val="ru-RU" w:eastAsia="de-DE"/>
        </w:rPr>
        <w:t xml:space="preserve"> Мертвый</w:t>
      </w:r>
      <w:r w:rsidR="004438AC" w:rsidRPr="004438AC">
        <w:rPr>
          <w:rFonts w:eastAsia="Times New Roman" w:cs="Times New Roman"/>
          <w:szCs w:val="24"/>
          <w:lang w:val="ru-RU" w:eastAsia="de-DE"/>
        </w:rPr>
        <w:t xml:space="preserve"> </w:t>
      </w:r>
      <w:r w:rsidR="004438AC">
        <w:rPr>
          <w:rFonts w:eastAsia="Times New Roman" w:cs="Times New Roman"/>
          <w:szCs w:val="24"/>
          <w:lang w:val="ru-RU" w:eastAsia="de-DE"/>
        </w:rPr>
        <w:t>русский</w:t>
      </w:r>
      <w:r w:rsidR="004438AC" w:rsidRPr="004438AC">
        <w:rPr>
          <w:rFonts w:eastAsia="Times New Roman" w:cs="Times New Roman"/>
          <w:szCs w:val="24"/>
          <w:lang w:val="ru-RU" w:eastAsia="de-DE"/>
        </w:rPr>
        <w:t xml:space="preserve"> </w:t>
      </w:r>
      <w:r w:rsidR="004438AC">
        <w:rPr>
          <w:rFonts w:eastAsia="Times New Roman" w:cs="Times New Roman"/>
          <w:szCs w:val="24"/>
          <w:lang w:val="ru-RU" w:eastAsia="de-DE"/>
        </w:rPr>
        <w:t>солдат</w:t>
      </w:r>
      <w:r w:rsidR="004438AC" w:rsidRPr="004438AC">
        <w:rPr>
          <w:rFonts w:eastAsia="Times New Roman" w:cs="Times New Roman"/>
          <w:szCs w:val="24"/>
          <w:lang w:val="ru-RU" w:eastAsia="de-DE"/>
        </w:rPr>
        <w:t xml:space="preserve"> </w:t>
      </w:r>
      <w:r w:rsidR="004438AC">
        <w:rPr>
          <w:rFonts w:eastAsia="Times New Roman" w:cs="Times New Roman"/>
          <w:szCs w:val="24"/>
          <w:lang w:val="ru-RU" w:eastAsia="de-DE"/>
        </w:rPr>
        <w:t>висит</w:t>
      </w:r>
      <w:r w:rsidR="004438AC" w:rsidRPr="004438AC">
        <w:rPr>
          <w:rFonts w:eastAsia="Times New Roman" w:cs="Times New Roman"/>
          <w:szCs w:val="24"/>
          <w:lang w:val="ru-RU" w:eastAsia="de-DE"/>
        </w:rPr>
        <w:t xml:space="preserve"> </w:t>
      </w:r>
      <w:r w:rsidR="004438AC">
        <w:rPr>
          <w:rFonts w:eastAsia="Times New Roman" w:cs="Times New Roman"/>
          <w:szCs w:val="24"/>
          <w:lang w:val="ru-RU" w:eastAsia="de-DE"/>
        </w:rPr>
        <w:t>на</w:t>
      </w:r>
      <w:r w:rsidR="004438AC" w:rsidRPr="004438AC">
        <w:rPr>
          <w:rFonts w:eastAsia="Times New Roman" w:cs="Times New Roman"/>
          <w:szCs w:val="24"/>
          <w:lang w:val="ru-RU" w:eastAsia="de-DE"/>
        </w:rPr>
        <w:t xml:space="preserve"> </w:t>
      </w:r>
      <w:r w:rsidR="00942299" w:rsidRPr="004438AC">
        <w:rPr>
          <w:rFonts w:eastAsia="Times New Roman" w:cs="Times New Roman"/>
          <w:szCs w:val="24"/>
          <w:lang w:val="ru-RU" w:eastAsia="de-DE"/>
        </w:rPr>
        <w:t xml:space="preserve"> </w:t>
      </w:r>
      <w:r w:rsidR="004438AC">
        <w:rPr>
          <w:rFonts w:eastAsia="Times New Roman" w:cs="Times New Roman"/>
          <w:szCs w:val="24"/>
          <w:lang w:val="ru-RU" w:eastAsia="de-DE"/>
        </w:rPr>
        <w:t>башне</w:t>
      </w:r>
      <w:r w:rsidR="004438AC" w:rsidRPr="004438AC">
        <w:rPr>
          <w:rFonts w:eastAsia="Times New Roman" w:cs="Times New Roman"/>
          <w:szCs w:val="24"/>
          <w:lang w:val="ru-RU" w:eastAsia="de-DE"/>
        </w:rPr>
        <w:t xml:space="preserve"> </w:t>
      </w:r>
      <w:r w:rsidR="004438AC">
        <w:rPr>
          <w:rFonts w:eastAsia="Times New Roman" w:cs="Times New Roman"/>
          <w:szCs w:val="24"/>
          <w:lang w:val="ru-RU" w:eastAsia="de-DE"/>
        </w:rPr>
        <w:t>танка</w:t>
      </w:r>
      <w:r w:rsidR="0025431D" w:rsidRPr="004438AC">
        <w:rPr>
          <w:rFonts w:eastAsia="Times New Roman" w:cs="Times New Roman"/>
          <w:szCs w:val="24"/>
          <w:lang w:val="ru-RU" w:eastAsia="de-DE"/>
        </w:rPr>
        <w:t>,</w:t>
      </w:r>
      <w:r w:rsidR="004438AC">
        <w:rPr>
          <w:rFonts w:eastAsia="Times New Roman" w:cs="Times New Roman"/>
          <w:szCs w:val="24"/>
          <w:lang w:val="ru-RU" w:eastAsia="de-DE"/>
        </w:rPr>
        <w:t xml:space="preserve"> второй раненый лежит около танка</w:t>
      </w:r>
      <w:r w:rsidR="0025431D" w:rsidRPr="004438AC">
        <w:rPr>
          <w:rFonts w:eastAsia="Times New Roman" w:cs="Times New Roman"/>
          <w:szCs w:val="24"/>
          <w:lang w:val="ru-RU" w:eastAsia="de-DE"/>
        </w:rPr>
        <w:t>.</w:t>
      </w:r>
      <w:r w:rsidR="004438AC">
        <w:rPr>
          <w:rFonts w:eastAsia="Times New Roman" w:cs="Times New Roman"/>
          <w:szCs w:val="24"/>
          <w:lang w:val="ru-RU" w:eastAsia="de-DE"/>
        </w:rPr>
        <w:t xml:space="preserve"> То</w:t>
      </w:r>
      <w:r w:rsidR="004438AC" w:rsidRPr="004438AC">
        <w:rPr>
          <w:rFonts w:eastAsia="Times New Roman" w:cs="Times New Roman"/>
          <w:szCs w:val="24"/>
          <w:lang w:val="ru-RU" w:eastAsia="de-DE"/>
        </w:rPr>
        <w:t xml:space="preserve">, </w:t>
      </w:r>
      <w:r w:rsidR="004438AC">
        <w:rPr>
          <w:rFonts w:eastAsia="Times New Roman" w:cs="Times New Roman"/>
          <w:szCs w:val="24"/>
          <w:lang w:val="ru-RU" w:eastAsia="de-DE"/>
        </w:rPr>
        <w:t>что</w:t>
      </w:r>
      <w:r w:rsidR="004438AC" w:rsidRPr="004438AC">
        <w:rPr>
          <w:rFonts w:eastAsia="Times New Roman" w:cs="Times New Roman"/>
          <w:szCs w:val="24"/>
          <w:lang w:val="ru-RU" w:eastAsia="de-DE"/>
        </w:rPr>
        <w:t xml:space="preserve"> </w:t>
      </w:r>
      <w:r w:rsidR="004438AC">
        <w:rPr>
          <w:rFonts w:eastAsia="Times New Roman" w:cs="Times New Roman"/>
          <w:szCs w:val="24"/>
          <w:lang w:val="ru-RU" w:eastAsia="de-DE"/>
        </w:rPr>
        <w:t>потом</w:t>
      </w:r>
      <w:r w:rsidR="004438AC" w:rsidRPr="004438AC">
        <w:rPr>
          <w:rFonts w:eastAsia="Times New Roman" w:cs="Times New Roman"/>
          <w:szCs w:val="24"/>
          <w:lang w:val="ru-RU" w:eastAsia="de-DE"/>
        </w:rPr>
        <w:t xml:space="preserve"> </w:t>
      </w:r>
      <w:r w:rsidR="004438AC">
        <w:rPr>
          <w:rFonts w:eastAsia="Times New Roman" w:cs="Times New Roman"/>
          <w:szCs w:val="24"/>
          <w:lang w:val="ru-RU" w:eastAsia="de-DE"/>
        </w:rPr>
        <w:t>последовало</w:t>
      </w:r>
      <w:r w:rsidR="004438AC" w:rsidRPr="004438AC">
        <w:rPr>
          <w:rFonts w:eastAsia="Times New Roman" w:cs="Times New Roman"/>
          <w:szCs w:val="24"/>
          <w:lang w:val="ru-RU" w:eastAsia="de-DE"/>
        </w:rPr>
        <w:t xml:space="preserve">, </w:t>
      </w:r>
      <w:r w:rsidR="004438AC">
        <w:rPr>
          <w:rFonts w:eastAsia="Times New Roman" w:cs="Times New Roman"/>
          <w:szCs w:val="24"/>
          <w:lang w:val="ru-RU" w:eastAsia="de-DE"/>
        </w:rPr>
        <w:t>повергло</w:t>
      </w:r>
      <w:r w:rsidR="004438AC" w:rsidRPr="004438AC">
        <w:rPr>
          <w:rFonts w:eastAsia="Times New Roman" w:cs="Times New Roman"/>
          <w:szCs w:val="24"/>
          <w:lang w:val="ru-RU" w:eastAsia="de-DE"/>
        </w:rPr>
        <w:t xml:space="preserve"> </w:t>
      </w:r>
      <w:r w:rsidR="004438AC">
        <w:rPr>
          <w:rFonts w:eastAsia="Times New Roman" w:cs="Times New Roman"/>
          <w:szCs w:val="24"/>
          <w:lang w:val="ru-RU" w:eastAsia="de-DE"/>
        </w:rPr>
        <w:t>меня</w:t>
      </w:r>
      <w:r w:rsidR="004438AC" w:rsidRPr="004438AC">
        <w:rPr>
          <w:rFonts w:eastAsia="Times New Roman" w:cs="Times New Roman"/>
          <w:szCs w:val="24"/>
          <w:lang w:val="ru-RU" w:eastAsia="de-DE"/>
        </w:rPr>
        <w:t xml:space="preserve"> </w:t>
      </w:r>
      <w:r w:rsidR="004438AC">
        <w:rPr>
          <w:rFonts w:eastAsia="Times New Roman" w:cs="Times New Roman"/>
          <w:szCs w:val="24"/>
          <w:lang w:val="ru-RU" w:eastAsia="de-DE"/>
        </w:rPr>
        <w:t>в</w:t>
      </w:r>
      <w:r w:rsidR="004438AC" w:rsidRPr="004438AC">
        <w:rPr>
          <w:rFonts w:eastAsia="Times New Roman" w:cs="Times New Roman"/>
          <w:szCs w:val="24"/>
          <w:lang w:val="ru-RU" w:eastAsia="de-DE"/>
        </w:rPr>
        <w:t xml:space="preserve"> </w:t>
      </w:r>
      <w:r w:rsidR="004438AC">
        <w:rPr>
          <w:rFonts w:eastAsia="Times New Roman" w:cs="Times New Roman"/>
          <w:szCs w:val="24"/>
          <w:lang w:val="ru-RU" w:eastAsia="de-DE"/>
        </w:rPr>
        <w:t>глубокий</w:t>
      </w:r>
      <w:r w:rsidR="004438AC" w:rsidRPr="004438AC">
        <w:rPr>
          <w:rFonts w:eastAsia="Times New Roman" w:cs="Times New Roman"/>
          <w:szCs w:val="24"/>
          <w:lang w:val="ru-RU" w:eastAsia="de-DE"/>
        </w:rPr>
        <w:t xml:space="preserve"> </w:t>
      </w:r>
      <w:r w:rsidR="004438AC">
        <w:rPr>
          <w:rFonts w:eastAsia="Times New Roman" w:cs="Times New Roman"/>
          <w:szCs w:val="24"/>
          <w:lang w:val="ru-RU" w:eastAsia="de-DE"/>
        </w:rPr>
        <w:t>шок</w:t>
      </w:r>
      <w:r w:rsidR="004438AC" w:rsidRPr="004438AC">
        <w:rPr>
          <w:rFonts w:eastAsia="Times New Roman" w:cs="Times New Roman"/>
          <w:szCs w:val="24"/>
          <w:lang w:val="ru-RU" w:eastAsia="de-DE"/>
        </w:rPr>
        <w:t>.</w:t>
      </w:r>
      <w:r w:rsidR="0025431D" w:rsidRPr="004438AC">
        <w:rPr>
          <w:rFonts w:eastAsia="Times New Roman" w:cs="Times New Roman"/>
          <w:szCs w:val="24"/>
          <w:lang w:val="ru-RU" w:eastAsia="de-DE"/>
        </w:rPr>
        <w:t xml:space="preserve"> </w:t>
      </w:r>
      <w:r w:rsidR="004438AC">
        <w:rPr>
          <w:rFonts w:eastAsia="Times New Roman" w:cs="Times New Roman"/>
          <w:szCs w:val="24"/>
          <w:lang w:val="ru-RU" w:eastAsia="de-DE"/>
        </w:rPr>
        <w:t xml:space="preserve"> Эсэсовец достает свой пистолет</w:t>
      </w:r>
      <w:r w:rsidR="001F47ED">
        <w:rPr>
          <w:rFonts w:eastAsia="Times New Roman" w:cs="Times New Roman"/>
          <w:szCs w:val="24"/>
          <w:lang w:val="ru-RU" w:eastAsia="de-DE"/>
        </w:rPr>
        <w:t>, встает рядом с лежащим на земле раненым русским солдатом и нацеленно стреляет ему в голову</w:t>
      </w:r>
      <w:r w:rsidR="0025431D" w:rsidRPr="004438AC">
        <w:rPr>
          <w:rFonts w:eastAsia="Times New Roman" w:cs="Times New Roman"/>
          <w:szCs w:val="24"/>
          <w:lang w:val="ru-RU" w:eastAsia="de-DE"/>
        </w:rPr>
        <w:t>!</w:t>
      </w:r>
      <w:r w:rsidR="001F47ED">
        <w:rPr>
          <w:rFonts w:eastAsia="Times New Roman" w:cs="Times New Roman"/>
          <w:szCs w:val="24"/>
          <w:lang w:val="ru-RU" w:eastAsia="de-DE"/>
        </w:rPr>
        <w:t xml:space="preserve"> Почему</w:t>
      </w:r>
      <w:r w:rsidR="0025431D" w:rsidRPr="00052A0C">
        <w:rPr>
          <w:rFonts w:eastAsia="Times New Roman" w:cs="Times New Roman"/>
          <w:szCs w:val="24"/>
          <w:lang w:val="ru-RU" w:eastAsia="de-DE"/>
        </w:rPr>
        <w:t>?</w:t>
      </w:r>
      <w:r w:rsidR="001F47ED" w:rsidRPr="00052A0C">
        <w:rPr>
          <w:rFonts w:eastAsia="Times New Roman" w:cs="Times New Roman"/>
          <w:szCs w:val="24"/>
          <w:lang w:val="ru-RU" w:eastAsia="de-DE"/>
        </w:rPr>
        <w:t xml:space="preserve"> </w:t>
      </w:r>
      <w:r w:rsidR="001F47ED">
        <w:rPr>
          <w:rFonts w:eastAsia="Times New Roman" w:cs="Times New Roman"/>
          <w:szCs w:val="24"/>
          <w:lang w:val="ru-RU" w:eastAsia="de-DE"/>
        </w:rPr>
        <w:t>Каковы</w:t>
      </w:r>
      <w:r w:rsidR="001F47ED" w:rsidRPr="00052A0C">
        <w:rPr>
          <w:rFonts w:eastAsia="Times New Roman" w:cs="Times New Roman"/>
          <w:szCs w:val="24"/>
          <w:lang w:val="ru-RU" w:eastAsia="de-DE"/>
        </w:rPr>
        <w:t xml:space="preserve"> </w:t>
      </w:r>
      <w:r w:rsidR="001F47ED">
        <w:rPr>
          <w:rFonts w:eastAsia="Times New Roman" w:cs="Times New Roman"/>
          <w:szCs w:val="24"/>
          <w:lang w:val="ru-RU" w:eastAsia="de-DE"/>
        </w:rPr>
        <w:t>мотивы</w:t>
      </w:r>
      <w:r w:rsidR="001F47ED" w:rsidRPr="00052A0C">
        <w:rPr>
          <w:rFonts w:eastAsia="Times New Roman" w:cs="Times New Roman"/>
          <w:szCs w:val="24"/>
          <w:lang w:val="ru-RU" w:eastAsia="de-DE"/>
        </w:rPr>
        <w:t xml:space="preserve"> </w:t>
      </w:r>
      <w:r w:rsidR="001F47ED">
        <w:rPr>
          <w:rFonts w:eastAsia="Times New Roman" w:cs="Times New Roman"/>
          <w:szCs w:val="24"/>
          <w:lang w:val="ru-RU" w:eastAsia="de-DE"/>
        </w:rPr>
        <w:t>такого</w:t>
      </w:r>
      <w:r w:rsidR="001F47ED" w:rsidRPr="00052A0C">
        <w:rPr>
          <w:rFonts w:eastAsia="Times New Roman" w:cs="Times New Roman"/>
          <w:szCs w:val="24"/>
          <w:lang w:val="ru-RU" w:eastAsia="de-DE"/>
        </w:rPr>
        <w:t xml:space="preserve"> </w:t>
      </w:r>
      <w:r w:rsidR="001F47ED">
        <w:rPr>
          <w:rFonts w:eastAsia="Times New Roman" w:cs="Times New Roman"/>
          <w:szCs w:val="24"/>
          <w:lang w:val="ru-RU" w:eastAsia="de-DE"/>
        </w:rPr>
        <w:t>поступка</w:t>
      </w:r>
      <w:r w:rsidR="0025431D" w:rsidRPr="00052A0C">
        <w:rPr>
          <w:rFonts w:eastAsia="Times New Roman" w:cs="Times New Roman"/>
          <w:szCs w:val="24"/>
          <w:lang w:val="ru-RU" w:eastAsia="de-DE"/>
        </w:rPr>
        <w:t>?</w:t>
      </w:r>
      <w:r w:rsidR="001F47ED" w:rsidRPr="00052A0C">
        <w:rPr>
          <w:rFonts w:eastAsia="Times New Roman" w:cs="Times New Roman"/>
          <w:szCs w:val="24"/>
          <w:lang w:val="ru-RU" w:eastAsia="de-DE"/>
        </w:rPr>
        <w:t xml:space="preserve"> </w:t>
      </w:r>
      <w:r w:rsidR="001F47ED">
        <w:rPr>
          <w:rFonts w:eastAsia="Times New Roman" w:cs="Times New Roman"/>
          <w:szCs w:val="24"/>
          <w:lang w:val="ru-RU" w:eastAsia="de-DE"/>
        </w:rPr>
        <w:t>Вопросы</w:t>
      </w:r>
      <w:r w:rsidR="001F47ED" w:rsidRPr="001F47ED">
        <w:rPr>
          <w:rFonts w:eastAsia="Times New Roman" w:cs="Times New Roman"/>
          <w:szCs w:val="24"/>
          <w:lang w:val="ru-RU" w:eastAsia="de-DE"/>
        </w:rPr>
        <w:t xml:space="preserve">, </w:t>
      </w:r>
      <w:r w:rsidR="001F47ED">
        <w:rPr>
          <w:rFonts w:eastAsia="Times New Roman" w:cs="Times New Roman"/>
          <w:szCs w:val="24"/>
          <w:lang w:val="ru-RU" w:eastAsia="de-DE"/>
        </w:rPr>
        <w:t>которые</w:t>
      </w:r>
      <w:r w:rsidR="001F47ED" w:rsidRPr="001F47ED">
        <w:rPr>
          <w:rFonts w:eastAsia="Times New Roman" w:cs="Times New Roman"/>
          <w:szCs w:val="24"/>
          <w:lang w:val="ru-RU" w:eastAsia="de-DE"/>
        </w:rPr>
        <w:t xml:space="preserve"> </w:t>
      </w:r>
      <w:r w:rsidR="001F47ED">
        <w:rPr>
          <w:rFonts w:eastAsia="Times New Roman" w:cs="Times New Roman"/>
          <w:szCs w:val="24"/>
          <w:lang w:val="ru-RU" w:eastAsia="de-DE"/>
        </w:rPr>
        <w:t>останутся</w:t>
      </w:r>
      <w:r w:rsidR="001F47ED" w:rsidRPr="001F47ED">
        <w:rPr>
          <w:rFonts w:eastAsia="Times New Roman" w:cs="Times New Roman"/>
          <w:szCs w:val="24"/>
          <w:lang w:val="ru-RU" w:eastAsia="de-DE"/>
        </w:rPr>
        <w:t xml:space="preserve"> </w:t>
      </w:r>
      <w:r w:rsidR="001F47ED">
        <w:rPr>
          <w:rFonts w:eastAsia="Times New Roman" w:cs="Times New Roman"/>
          <w:szCs w:val="24"/>
          <w:lang w:val="ru-RU" w:eastAsia="de-DE"/>
        </w:rPr>
        <w:t>без</w:t>
      </w:r>
      <w:r w:rsidR="001F47ED" w:rsidRPr="001F47ED">
        <w:rPr>
          <w:rFonts w:eastAsia="Times New Roman" w:cs="Times New Roman"/>
          <w:szCs w:val="24"/>
          <w:lang w:val="ru-RU" w:eastAsia="de-DE"/>
        </w:rPr>
        <w:t xml:space="preserve"> </w:t>
      </w:r>
      <w:r w:rsidR="001F47ED">
        <w:rPr>
          <w:rFonts w:eastAsia="Times New Roman" w:cs="Times New Roman"/>
          <w:szCs w:val="24"/>
          <w:lang w:val="ru-RU" w:eastAsia="de-DE"/>
        </w:rPr>
        <w:t>ответа</w:t>
      </w:r>
      <w:r w:rsidR="001F47ED" w:rsidRPr="001F47ED">
        <w:rPr>
          <w:rFonts w:eastAsia="Times New Roman" w:cs="Times New Roman"/>
          <w:szCs w:val="24"/>
          <w:lang w:val="ru-RU" w:eastAsia="de-DE"/>
        </w:rPr>
        <w:t>!»</w:t>
      </w:r>
      <w:r w:rsidR="00E006E8">
        <w:rPr>
          <w:rFonts w:eastAsia="Times New Roman" w:cs="Times New Roman"/>
          <w:szCs w:val="24"/>
          <w:lang w:val="ru-RU" w:eastAsia="de-DE"/>
        </w:rPr>
        <w:t>.</w:t>
      </w:r>
      <w:r w:rsidR="001F47ED" w:rsidRPr="001F47ED">
        <w:rPr>
          <w:rFonts w:eastAsia="Times New Roman" w:cs="Times New Roman"/>
          <w:szCs w:val="24"/>
          <w:lang w:val="ru-RU" w:eastAsia="de-DE"/>
        </w:rPr>
        <w:t xml:space="preserve"> </w:t>
      </w:r>
      <w:r w:rsidR="001F47ED">
        <w:rPr>
          <w:rFonts w:eastAsia="Times New Roman" w:cs="Times New Roman"/>
          <w:szCs w:val="24"/>
          <w:lang w:val="ru-RU" w:eastAsia="de-DE"/>
        </w:rPr>
        <w:t>Спустя</w:t>
      </w:r>
      <w:r w:rsidR="001F47ED" w:rsidRPr="001F47ED">
        <w:rPr>
          <w:rFonts w:eastAsia="Times New Roman" w:cs="Times New Roman"/>
          <w:szCs w:val="24"/>
          <w:lang w:val="ru-RU" w:eastAsia="de-DE"/>
        </w:rPr>
        <w:t xml:space="preserve"> </w:t>
      </w:r>
      <w:r w:rsidR="001F47ED">
        <w:rPr>
          <w:rFonts w:eastAsia="Times New Roman" w:cs="Times New Roman"/>
          <w:szCs w:val="24"/>
          <w:lang w:val="ru-RU" w:eastAsia="de-DE"/>
        </w:rPr>
        <w:t>некоторое</w:t>
      </w:r>
      <w:r w:rsidR="001F47ED" w:rsidRPr="001F47ED">
        <w:rPr>
          <w:rFonts w:eastAsia="Times New Roman" w:cs="Times New Roman"/>
          <w:szCs w:val="24"/>
          <w:lang w:val="ru-RU" w:eastAsia="de-DE"/>
        </w:rPr>
        <w:t xml:space="preserve"> </w:t>
      </w:r>
      <w:r w:rsidR="001F47ED">
        <w:rPr>
          <w:rFonts w:eastAsia="Times New Roman" w:cs="Times New Roman"/>
          <w:szCs w:val="24"/>
          <w:lang w:val="ru-RU" w:eastAsia="de-DE"/>
        </w:rPr>
        <w:t>время</w:t>
      </w:r>
      <w:r w:rsidR="001F47ED" w:rsidRPr="001F47ED">
        <w:rPr>
          <w:rFonts w:eastAsia="Times New Roman" w:cs="Times New Roman"/>
          <w:szCs w:val="24"/>
          <w:lang w:val="ru-RU" w:eastAsia="de-DE"/>
        </w:rPr>
        <w:t xml:space="preserve"> </w:t>
      </w:r>
      <w:r w:rsidR="001F47ED">
        <w:rPr>
          <w:rFonts w:eastAsia="Times New Roman" w:cs="Times New Roman"/>
          <w:szCs w:val="24"/>
          <w:lang w:val="ru-RU" w:eastAsia="de-DE"/>
        </w:rPr>
        <w:t>Хайнц</w:t>
      </w:r>
      <w:r w:rsidR="001F47ED" w:rsidRPr="001F47ED">
        <w:rPr>
          <w:rFonts w:eastAsia="Times New Roman" w:cs="Times New Roman"/>
          <w:szCs w:val="24"/>
          <w:lang w:val="ru-RU" w:eastAsia="de-DE"/>
        </w:rPr>
        <w:t xml:space="preserve"> </w:t>
      </w:r>
      <w:r w:rsidR="001F47ED">
        <w:rPr>
          <w:rFonts w:eastAsia="Times New Roman" w:cs="Times New Roman"/>
          <w:szCs w:val="24"/>
          <w:lang w:val="ru-RU" w:eastAsia="de-DE"/>
        </w:rPr>
        <w:t>Райнхардт</w:t>
      </w:r>
      <w:r w:rsidR="001F47ED" w:rsidRPr="001F47ED">
        <w:rPr>
          <w:rFonts w:eastAsia="Times New Roman" w:cs="Times New Roman"/>
          <w:szCs w:val="24"/>
          <w:lang w:val="ru-RU" w:eastAsia="de-DE"/>
        </w:rPr>
        <w:t xml:space="preserve"> </w:t>
      </w:r>
      <w:r w:rsidR="001F47ED">
        <w:rPr>
          <w:rFonts w:eastAsia="Times New Roman" w:cs="Times New Roman"/>
          <w:szCs w:val="24"/>
          <w:lang w:val="ru-RU" w:eastAsia="de-DE"/>
        </w:rPr>
        <w:t>натыкается</w:t>
      </w:r>
      <w:r w:rsidR="001F47ED" w:rsidRPr="001F47ED">
        <w:rPr>
          <w:rFonts w:eastAsia="Times New Roman" w:cs="Times New Roman"/>
          <w:szCs w:val="24"/>
          <w:lang w:val="ru-RU" w:eastAsia="de-DE"/>
        </w:rPr>
        <w:t xml:space="preserve"> </w:t>
      </w:r>
      <w:r w:rsidR="001F47ED">
        <w:rPr>
          <w:rFonts w:eastAsia="Times New Roman" w:cs="Times New Roman"/>
          <w:szCs w:val="24"/>
          <w:lang w:val="ru-RU" w:eastAsia="de-DE"/>
        </w:rPr>
        <w:t>на</w:t>
      </w:r>
      <w:r w:rsidR="001F47ED" w:rsidRPr="001F47ED">
        <w:rPr>
          <w:rFonts w:eastAsia="Times New Roman" w:cs="Times New Roman"/>
          <w:szCs w:val="24"/>
          <w:lang w:val="ru-RU" w:eastAsia="de-DE"/>
        </w:rPr>
        <w:t xml:space="preserve"> </w:t>
      </w:r>
      <w:r w:rsidR="001F47ED">
        <w:rPr>
          <w:rFonts w:eastAsia="Times New Roman" w:cs="Times New Roman"/>
          <w:szCs w:val="24"/>
          <w:lang w:val="ru-RU" w:eastAsia="de-DE"/>
        </w:rPr>
        <w:t>группу</w:t>
      </w:r>
      <w:r w:rsidR="001F47ED" w:rsidRPr="001F47ED">
        <w:rPr>
          <w:rFonts w:eastAsia="Times New Roman" w:cs="Times New Roman"/>
          <w:szCs w:val="24"/>
          <w:lang w:val="ru-RU" w:eastAsia="de-DE"/>
        </w:rPr>
        <w:t xml:space="preserve"> </w:t>
      </w:r>
      <w:r w:rsidR="001F47ED">
        <w:rPr>
          <w:rFonts w:eastAsia="Times New Roman" w:cs="Times New Roman"/>
          <w:szCs w:val="24"/>
          <w:lang w:val="ru-RU" w:eastAsia="de-DE"/>
        </w:rPr>
        <w:t>казненных</w:t>
      </w:r>
      <w:r w:rsidR="001F47ED" w:rsidRPr="001F47ED">
        <w:rPr>
          <w:rFonts w:eastAsia="Times New Roman" w:cs="Times New Roman"/>
          <w:szCs w:val="24"/>
          <w:lang w:val="ru-RU" w:eastAsia="de-DE"/>
        </w:rPr>
        <w:t xml:space="preserve"> </w:t>
      </w:r>
      <w:r w:rsidR="001F47ED">
        <w:rPr>
          <w:rFonts w:eastAsia="Times New Roman" w:cs="Times New Roman"/>
          <w:szCs w:val="24"/>
          <w:lang w:val="ru-RU" w:eastAsia="de-DE"/>
        </w:rPr>
        <w:t>мужчин</w:t>
      </w:r>
      <w:r w:rsidR="001F47ED" w:rsidRPr="001F47ED">
        <w:rPr>
          <w:rFonts w:eastAsia="Times New Roman" w:cs="Times New Roman"/>
          <w:szCs w:val="24"/>
          <w:lang w:val="ru-RU" w:eastAsia="de-DE"/>
        </w:rPr>
        <w:t xml:space="preserve"> </w:t>
      </w:r>
      <w:r w:rsidR="001F47ED">
        <w:rPr>
          <w:rFonts w:eastAsia="Times New Roman" w:cs="Times New Roman"/>
          <w:szCs w:val="24"/>
          <w:lang w:val="ru-RU" w:eastAsia="de-DE"/>
        </w:rPr>
        <w:t>в</w:t>
      </w:r>
      <w:r w:rsidR="001F47ED" w:rsidRPr="001F47ED">
        <w:rPr>
          <w:rFonts w:eastAsia="Times New Roman" w:cs="Times New Roman"/>
          <w:szCs w:val="24"/>
          <w:lang w:val="ru-RU" w:eastAsia="de-DE"/>
        </w:rPr>
        <w:t xml:space="preserve"> </w:t>
      </w:r>
      <w:r w:rsidR="001F47ED">
        <w:rPr>
          <w:rFonts w:eastAsia="Times New Roman" w:cs="Times New Roman"/>
          <w:szCs w:val="24"/>
          <w:lang w:val="ru-RU" w:eastAsia="de-DE"/>
        </w:rPr>
        <w:t>униформе</w:t>
      </w:r>
      <w:r w:rsidR="001F47ED" w:rsidRPr="001F47ED">
        <w:rPr>
          <w:rFonts w:eastAsia="Times New Roman" w:cs="Times New Roman"/>
          <w:szCs w:val="24"/>
          <w:lang w:val="ru-RU" w:eastAsia="de-DE"/>
        </w:rPr>
        <w:t xml:space="preserve"> </w:t>
      </w:r>
      <w:r w:rsidR="001F47ED">
        <w:rPr>
          <w:rFonts w:eastAsia="Times New Roman" w:cs="Times New Roman"/>
          <w:szCs w:val="24"/>
          <w:lang w:val="ru-RU" w:eastAsia="de-DE"/>
        </w:rPr>
        <w:t>полицаев</w:t>
      </w:r>
      <w:r w:rsidR="0025431D" w:rsidRPr="001F47ED">
        <w:rPr>
          <w:rFonts w:eastAsia="Times New Roman" w:cs="Times New Roman"/>
          <w:szCs w:val="24"/>
          <w:lang w:val="ru-RU" w:eastAsia="de-DE"/>
        </w:rPr>
        <w:t>:</w:t>
      </w:r>
      <w:r w:rsidR="00E006E8">
        <w:rPr>
          <w:rFonts w:eastAsia="Times New Roman" w:cs="Times New Roman"/>
          <w:szCs w:val="24"/>
          <w:lang w:val="ru-RU" w:eastAsia="de-DE"/>
        </w:rPr>
        <w:t xml:space="preserve"> </w:t>
      </w:r>
      <w:r w:rsidR="001F47ED">
        <w:rPr>
          <w:rFonts w:eastAsia="Times New Roman" w:cs="Times New Roman"/>
          <w:szCs w:val="24"/>
          <w:lang w:val="ru-RU" w:eastAsia="de-DE"/>
        </w:rPr>
        <w:t>«В моей голове крутятся мысли</w:t>
      </w:r>
      <w:r w:rsidR="0025431D" w:rsidRPr="001F47ED">
        <w:rPr>
          <w:rFonts w:eastAsia="Times New Roman" w:cs="Times New Roman"/>
          <w:szCs w:val="24"/>
          <w:lang w:val="ru-RU" w:eastAsia="de-DE"/>
        </w:rPr>
        <w:t>.</w:t>
      </w:r>
      <w:r w:rsidR="001F47ED">
        <w:rPr>
          <w:rFonts w:eastAsia="Times New Roman" w:cs="Times New Roman"/>
          <w:szCs w:val="24"/>
          <w:lang w:val="ru-RU" w:eastAsia="de-DE"/>
        </w:rPr>
        <w:t xml:space="preserve"> Что</w:t>
      </w:r>
      <w:r w:rsidR="001F47ED" w:rsidRPr="001F47ED">
        <w:rPr>
          <w:rFonts w:eastAsia="Times New Roman" w:cs="Times New Roman"/>
          <w:szCs w:val="24"/>
          <w:lang w:val="ru-RU" w:eastAsia="de-DE"/>
        </w:rPr>
        <w:t xml:space="preserve"> </w:t>
      </w:r>
      <w:r w:rsidR="001F47ED">
        <w:rPr>
          <w:rFonts w:eastAsia="Times New Roman" w:cs="Times New Roman"/>
          <w:szCs w:val="24"/>
          <w:lang w:val="ru-RU" w:eastAsia="de-DE"/>
        </w:rPr>
        <w:t>сделают</w:t>
      </w:r>
      <w:r w:rsidR="001F47ED" w:rsidRPr="001F47ED">
        <w:rPr>
          <w:rFonts w:eastAsia="Times New Roman" w:cs="Times New Roman"/>
          <w:szCs w:val="24"/>
          <w:lang w:val="ru-RU" w:eastAsia="de-DE"/>
        </w:rPr>
        <w:t xml:space="preserve"> </w:t>
      </w:r>
      <w:r w:rsidR="001F47ED">
        <w:rPr>
          <w:rFonts w:eastAsia="Times New Roman" w:cs="Times New Roman"/>
          <w:szCs w:val="24"/>
          <w:lang w:val="ru-RU" w:eastAsia="de-DE"/>
        </w:rPr>
        <w:t>русские</w:t>
      </w:r>
      <w:r w:rsidR="001F47ED" w:rsidRPr="001F47ED">
        <w:rPr>
          <w:rFonts w:eastAsia="Times New Roman" w:cs="Times New Roman"/>
          <w:szCs w:val="24"/>
          <w:lang w:val="ru-RU" w:eastAsia="de-DE"/>
        </w:rPr>
        <w:t xml:space="preserve"> </w:t>
      </w:r>
      <w:r w:rsidR="001F47ED">
        <w:rPr>
          <w:rFonts w:eastAsia="Times New Roman" w:cs="Times New Roman"/>
          <w:szCs w:val="24"/>
          <w:lang w:val="ru-RU" w:eastAsia="de-DE"/>
        </w:rPr>
        <w:t>с</w:t>
      </w:r>
      <w:r w:rsidR="001F47ED" w:rsidRPr="001F47ED">
        <w:rPr>
          <w:rFonts w:eastAsia="Times New Roman" w:cs="Times New Roman"/>
          <w:szCs w:val="24"/>
          <w:lang w:val="ru-RU" w:eastAsia="de-DE"/>
        </w:rPr>
        <w:t xml:space="preserve"> </w:t>
      </w:r>
      <w:r w:rsidR="001F47ED">
        <w:rPr>
          <w:rFonts w:eastAsia="Times New Roman" w:cs="Times New Roman"/>
          <w:szCs w:val="24"/>
          <w:lang w:val="ru-RU" w:eastAsia="de-DE"/>
        </w:rPr>
        <w:t>нами</w:t>
      </w:r>
      <w:r w:rsidR="001F47ED" w:rsidRPr="001F47ED">
        <w:rPr>
          <w:rFonts w:eastAsia="Times New Roman" w:cs="Times New Roman"/>
          <w:szCs w:val="24"/>
          <w:lang w:val="ru-RU" w:eastAsia="de-DE"/>
        </w:rPr>
        <w:t xml:space="preserve">, </w:t>
      </w:r>
      <w:r w:rsidR="001F47ED">
        <w:rPr>
          <w:rFonts w:eastAsia="Times New Roman" w:cs="Times New Roman"/>
          <w:szCs w:val="24"/>
          <w:lang w:val="ru-RU" w:eastAsia="de-DE"/>
        </w:rPr>
        <w:t>если</w:t>
      </w:r>
      <w:r w:rsidR="001F47ED" w:rsidRPr="001F47ED">
        <w:rPr>
          <w:rFonts w:eastAsia="Times New Roman" w:cs="Times New Roman"/>
          <w:szCs w:val="24"/>
          <w:lang w:val="ru-RU" w:eastAsia="de-DE"/>
        </w:rPr>
        <w:t xml:space="preserve"> </w:t>
      </w:r>
      <w:r w:rsidR="001F47ED">
        <w:rPr>
          <w:rFonts w:eastAsia="Times New Roman" w:cs="Times New Roman"/>
          <w:szCs w:val="24"/>
          <w:lang w:val="ru-RU" w:eastAsia="de-DE"/>
        </w:rPr>
        <w:t>мы</w:t>
      </w:r>
      <w:r w:rsidR="001F47ED" w:rsidRPr="001F47ED">
        <w:rPr>
          <w:rFonts w:eastAsia="Times New Roman" w:cs="Times New Roman"/>
          <w:szCs w:val="24"/>
          <w:lang w:val="ru-RU" w:eastAsia="de-DE"/>
        </w:rPr>
        <w:t xml:space="preserve"> </w:t>
      </w:r>
      <w:r w:rsidR="001F47ED">
        <w:rPr>
          <w:rFonts w:eastAsia="Times New Roman" w:cs="Times New Roman"/>
          <w:szCs w:val="24"/>
          <w:lang w:val="ru-RU" w:eastAsia="de-DE"/>
        </w:rPr>
        <w:t xml:space="preserve">попадем к </w:t>
      </w:r>
      <w:r w:rsidR="001F47ED" w:rsidRPr="001F47ED">
        <w:rPr>
          <w:rFonts w:eastAsia="Times New Roman" w:cs="Times New Roman"/>
          <w:szCs w:val="24"/>
          <w:lang w:val="ru-RU" w:eastAsia="de-DE"/>
        </w:rPr>
        <w:t xml:space="preserve"> </w:t>
      </w:r>
      <w:r w:rsidR="001F47ED">
        <w:rPr>
          <w:rFonts w:eastAsia="Times New Roman" w:cs="Times New Roman"/>
          <w:szCs w:val="24"/>
          <w:lang w:val="ru-RU" w:eastAsia="de-DE"/>
        </w:rPr>
        <w:t>ним</w:t>
      </w:r>
      <w:r w:rsidR="001F47ED" w:rsidRPr="001F47ED">
        <w:rPr>
          <w:rFonts w:eastAsia="Times New Roman" w:cs="Times New Roman"/>
          <w:szCs w:val="24"/>
          <w:lang w:val="ru-RU" w:eastAsia="de-DE"/>
        </w:rPr>
        <w:t xml:space="preserve"> </w:t>
      </w:r>
      <w:r w:rsidR="001F47ED">
        <w:rPr>
          <w:rFonts w:eastAsia="Times New Roman" w:cs="Times New Roman"/>
          <w:szCs w:val="24"/>
          <w:lang w:val="ru-RU" w:eastAsia="de-DE"/>
        </w:rPr>
        <w:t>в</w:t>
      </w:r>
      <w:r w:rsidR="001F47ED" w:rsidRPr="001F47ED">
        <w:rPr>
          <w:rFonts w:eastAsia="Times New Roman" w:cs="Times New Roman"/>
          <w:szCs w:val="24"/>
          <w:lang w:val="ru-RU" w:eastAsia="de-DE"/>
        </w:rPr>
        <w:t xml:space="preserve"> </w:t>
      </w:r>
      <w:r w:rsidR="001F47ED">
        <w:rPr>
          <w:rFonts w:eastAsia="Times New Roman" w:cs="Times New Roman"/>
          <w:szCs w:val="24"/>
          <w:lang w:val="ru-RU" w:eastAsia="de-DE"/>
        </w:rPr>
        <w:t>руки</w:t>
      </w:r>
      <w:r w:rsidR="0025431D" w:rsidRPr="001F47ED">
        <w:rPr>
          <w:rFonts w:eastAsia="Times New Roman" w:cs="Times New Roman"/>
          <w:szCs w:val="24"/>
          <w:lang w:val="ru-RU" w:eastAsia="de-DE"/>
        </w:rPr>
        <w:t xml:space="preserve">? </w:t>
      </w:r>
      <w:r w:rsidR="001F47ED">
        <w:rPr>
          <w:rFonts w:eastAsia="Times New Roman" w:cs="Times New Roman"/>
          <w:szCs w:val="24"/>
          <w:lang w:val="ru-RU" w:eastAsia="de-DE"/>
        </w:rPr>
        <w:t xml:space="preserve"> Один</w:t>
      </w:r>
      <w:r w:rsidR="001F47ED" w:rsidRPr="001F47ED">
        <w:rPr>
          <w:rFonts w:eastAsia="Times New Roman" w:cs="Times New Roman"/>
          <w:szCs w:val="24"/>
          <w:lang w:val="ru-RU" w:eastAsia="de-DE"/>
        </w:rPr>
        <w:t xml:space="preserve"> </w:t>
      </w:r>
      <w:r w:rsidR="001F47ED">
        <w:rPr>
          <w:rFonts w:eastAsia="Times New Roman" w:cs="Times New Roman"/>
          <w:szCs w:val="24"/>
          <w:lang w:val="ru-RU" w:eastAsia="de-DE"/>
        </w:rPr>
        <w:t>офицер</w:t>
      </w:r>
      <w:r w:rsidR="001F47ED" w:rsidRPr="001F47ED">
        <w:rPr>
          <w:rFonts w:eastAsia="Times New Roman" w:cs="Times New Roman"/>
          <w:szCs w:val="24"/>
          <w:lang w:val="ru-RU" w:eastAsia="de-DE"/>
        </w:rPr>
        <w:t>-</w:t>
      </w:r>
      <w:r w:rsidR="001F47ED">
        <w:rPr>
          <w:rFonts w:eastAsia="Times New Roman" w:cs="Times New Roman"/>
          <w:szCs w:val="24"/>
          <w:lang w:val="ru-RU" w:eastAsia="de-DE"/>
        </w:rPr>
        <w:t>эсэсовец</w:t>
      </w:r>
      <w:r w:rsidR="001F47ED" w:rsidRPr="001F47ED">
        <w:rPr>
          <w:rFonts w:eastAsia="Times New Roman" w:cs="Times New Roman"/>
          <w:szCs w:val="24"/>
          <w:lang w:val="ru-RU" w:eastAsia="de-DE"/>
        </w:rPr>
        <w:t xml:space="preserve">, </w:t>
      </w:r>
      <w:r w:rsidR="001F47ED">
        <w:rPr>
          <w:rFonts w:eastAsia="Times New Roman" w:cs="Times New Roman"/>
          <w:szCs w:val="24"/>
          <w:lang w:val="ru-RU" w:eastAsia="de-DE"/>
        </w:rPr>
        <w:t>который</w:t>
      </w:r>
      <w:r w:rsidR="001F47ED" w:rsidRPr="001F47ED">
        <w:rPr>
          <w:rFonts w:eastAsia="Times New Roman" w:cs="Times New Roman"/>
          <w:szCs w:val="24"/>
          <w:lang w:val="ru-RU" w:eastAsia="de-DE"/>
        </w:rPr>
        <w:t xml:space="preserve"> </w:t>
      </w:r>
      <w:r w:rsidR="001F47ED">
        <w:rPr>
          <w:rFonts w:eastAsia="Times New Roman" w:cs="Times New Roman"/>
          <w:szCs w:val="24"/>
          <w:lang w:val="ru-RU" w:eastAsia="de-DE"/>
        </w:rPr>
        <w:t>также</w:t>
      </w:r>
      <w:r w:rsidR="001F47ED" w:rsidRPr="001F47ED">
        <w:rPr>
          <w:rFonts w:eastAsia="Times New Roman" w:cs="Times New Roman"/>
          <w:szCs w:val="24"/>
          <w:lang w:val="ru-RU" w:eastAsia="de-DE"/>
        </w:rPr>
        <w:t xml:space="preserve"> </w:t>
      </w:r>
      <w:r w:rsidR="001F47ED">
        <w:rPr>
          <w:rFonts w:eastAsia="Times New Roman" w:cs="Times New Roman"/>
          <w:szCs w:val="24"/>
          <w:lang w:val="ru-RU" w:eastAsia="de-DE"/>
        </w:rPr>
        <w:t>видел</w:t>
      </w:r>
      <w:r w:rsidR="001F47ED" w:rsidRPr="001F47ED">
        <w:rPr>
          <w:rFonts w:eastAsia="Times New Roman" w:cs="Times New Roman"/>
          <w:szCs w:val="24"/>
          <w:lang w:val="ru-RU" w:eastAsia="de-DE"/>
        </w:rPr>
        <w:t xml:space="preserve">, </w:t>
      </w:r>
      <w:r w:rsidR="001F47ED">
        <w:rPr>
          <w:rFonts w:eastAsia="Times New Roman" w:cs="Times New Roman"/>
          <w:szCs w:val="24"/>
          <w:lang w:val="ru-RU" w:eastAsia="de-DE"/>
        </w:rPr>
        <w:t>что</w:t>
      </w:r>
      <w:r w:rsidR="001F47ED" w:rsidRPr="001F47ED">
        <w:rPr>
          <w:rFonts w:eastAsia="Times New Roman" w:cs="Times New Roman"/>
          <w:szCs w:val="24"/>
          <w:lang w:val="ru-RU" w:eastAsia="de-DE"/>
        </w:rPr>
        <w:t xml:space="preserve"> </w:t>
      </w:r>
      <w:r w:rsidR="001F47ED">
        <w:rPr>
          <w:rFonts w:eastAsia="Times New Roman" w:cs="Times New Roman"/>
          <w:szCs w:val="24"/>
          <w:lang w:val="ru-RU" w:eastAsia="de-DE"/>
        </w:rPr>
        <w:t>произошло</w:t>
      </w:r>
      <w:r w:rsidR="001F47ED" w:rsidRPr="001F47ED">
        <w:rPr>
          <w:rFonts w:eastAsia="Times New Roman" w:cs="Times New Roman"/>
          <w:szCs w:val="24"/>
          <w:lang w:val="ru-RU" w:eastAsia="de-DE"/>
        </w:rPr>
        <w:t xml:space="preserve"> </w:t>
      </w:r>
      <w:r w:rsidR="001F47ED">
        <w:rPr>
          <w:rFonts w:eastAsia="Times New Roman" w:cs="Times New Roman"/>
          <w:szCs w:val="24"/>
          <w:lang w:val="ru-RU" w:eastAsia="de-DE"/>
        </w:rPr>
        <w:t>до</w:t>
      </w:r>
      <w:r w:rsidR="001F47ED" w:rsidRPr="001F47ED">
        <w:rPr>
          <w:rFonts w:eastAsia="Times New Roman" w:cs="Times New Roman"/>
          <w:szCs w:val="24"/>
          <w:lang w:val="ru-RU" w:eastAsia="de-DE"/>
        </w:rPr>
        <w:t xml:space="preserve"> </w:t>
      </w:r>
      <w:r w:rsidR="001F47ED">
        <w:rPr>
          <w:rFonts w:eastAsia="Times New Roman" w:cs="Times New Roman"/>
          <w:szCs w:val="24"/>
          <w:lang w:val="ru-RU" w:eastAsia="de-DE"/>
        </w:rPr>
        <w:t>этого</w:t>
      </w:r>
      <w:r w:rsidR="001F47ED" w:rsidRPr="001F47ED">
        <w:rPr>
          <w:rFonts w:eastAsia="Times New Roman" w:cs="Times New Roman"/>
          <w:szCs w:val="24"/>
          <w:lang w:val="ru-RU" w:eastAsia="de-DE"/>
        </w:rPr>
        <w:t xml:space="preserve">, </w:t>
      </w:r>
      <w:r w:rsidR="001F47ED">
        <w:rPr>
          <w:rFonts w:eastAsia="Times New Roman" w:cs="Times New Roman"/>
          <w:szCs w:val="24"/>
          <w:lang w:val="ru-RU" w:eastAsia="de-DE"/>
        </w:rPr>
        <w:t xml:space="preserve"> отстает от нас, в то время как я быстро удаляюсь с другими.</w:t>
      </w:r>
      <w:r w:rsidR="0025431D" w:rsidRPr="001F47ED">
        <w:rPr>
          <w:rFonts w:eastAsia="Times New Roman" w:cs="Times New Roman"/>
          <w:szCs w:val="24"/>
          <w:lang w:val="ru-RU" w:eastAsia="de-DE"/>
        </w:rPr>
        <w:t xml:space="preserve"> </w:t>
      </w:r>
      <w:r w:rsidR="001F47ED">
        <w:rPr>
          <w:rFonts w:eastAsia="Times New Roman" w:cs="Times New Roman"/>
          <w:szCs w:val="24"/>
          <w:lang w:val="ru-RU" w:eastAsia="de-DE"/>
        </w:rPr>
        <w:t xml:space="preserve"> Через</w:t>
      </w:r>
      <w:r w:rsidR="001F47ED" w:rsidRPr="00052A0C">
        <w:rPr>
          <w:rFonts w:eastAsia="Times New Roman" w:cs="Times New Roman"/>
          <w:szCs w:val="24"/>
          <w:lang w:val="ru-RU" w:eastAsia="de-DE"/>
        </w:rPr>
        <w:t xml:space="preserve"> </w:t>
      </w:r>
      <w:r w:rsidR="001F47ED">
        <w:rPr>
          <w:rFonts w:eastAsia="Times New Roman" w:cs="Times New Roman"/>
          <w:szCs w:val="24"/>
          <w:lang w:val="ru-RU" w:eastAsia="de-DE"/>
        </w:rPr>
        <w:t>несколько</w:t>
      </w:r>
      <w:r w:rsidR="001F47ED" w:rsidRPr="00052A0C">
        <w:rPr>
          <w:rFonts w:eastAsia="Times New Roman" w:cs="Times New Roman"/>
          <w:szCs w:val="24"/>
          <w:lang w:val="ru-RU" w:eastAsia="de-DE"/>
        </w:rPr>
        <w:t xml:space="preserve"> </w:t>
      </w:r>
      <w:r w:rsidR="001F47ED">
        <w:rPr>
          <w:rFonts w:eastAsia="Times New Roman" w:cs="Times New Roman"/>
          <w:szCs w:val="24"/>
          <w:lang w:val="ru-RU" w:eastAsia="de-DE"/>
        </w:rPr>
        <w:t>секунд</w:t>
      </w:r>
      <w:r w:rsidR="001F47ED" w:rsidRPr="00052A0C">
        <w:rPr>
          <w:rFonts w:eastAsia="Times New Roman" w:cs="Times New Roman"/>
          <w:szCs w:val="24"/>
          <w:lang w:val="ru-RU" w:eastAsia="de-DE"/>
        </w:rPr>
        <w:t xml:space="preserve"> </w:t>
      </w:r>
      <w:r w:rsidR="001F47ED">
        <w:rPr>
          <w:rFonts w:eastAsia="Times New Roman" w:cs="Times New Roman"/>
          <w:szCs w:val="24"/>
          <w:lang w:val="ru-RU" w:eastAsia="de-DE"/>
        </w:rPr>
        <w:t>я</w:t>
      </w:r>
      <w:r w:rsidR="001F47ED" w:rsidRPr="00052A0C">
        <w:rPr>
          <w:rFonts w:eastAsia="Times New Roman" w:cs="Times New Roman"/>
          <w:szCs w:val="24"/>
          <w:lang w:val="ru-RU" w:eastAsia="de-DE"/>
        </w:rPr>
        <w:t xml:space="preserve"> </w:t>
      </w:r>
      <w:r w:rsidR="001F47ED">
        <w:rPr>
          <w:rFonts w:eastAsia="Times New Roman" w:cs="Times New Roman"/>
          <w:szCs w:val="24"/>
          <w:lang w:val="ru-RU" w:eastAsia="de-DE"/>
        </w:rPr>
        <w:t>слышу</w:t>
      </w:r>
      <w:r w:rsidR="001F47ED" w:rsidRPr="00052A0C">
        <w:rPr>
          <w:rFonts w:eastAsia="Times New Roman" w:cs="Times New Roman"/>
          <w:szCs w:val="24"/>
          <w:lang w:val="ru-RU" w:eastAsia="de-DE"/>
        </w:rPr>
        <w:t xml:space="preserve"> </w:t>
      </w:r>
      <w:r w:rsidR="001F47ED">
        <w:rPr>
          <w:rFonts w:eastAsia="Times New Roman" w:cs="Times New Roman"/>
          <w:szCs w:val="24"/>
          <w:lang w:val="ru-RU" w:eastAsia="de-DE"/>
        </w:rPr>
        <w:t>выстрел</w:t>
      </w:r>
      <w:r w:rsidR="001F47ED" w:rsidRPr="00052A0C">
        <w:rPr>
          <w:rFonts w:eastAsia="Times New Roman" w:cs="Times New Roman"/>
          <w:szCs w:val="24"/>
          <w:lang w:val="ru-RU" w:eastAsia="de-DE"/>
        </w:rPr>
        <w:t xml:space="preserve">. </w:t>
      </w:r>
      <w:r w:rsidR="00D66AA2">
        <w:rPr>
          <w:rFonts w:eastAsia="Times New Roman" w:cs="Times New Roman"/>
          <w:szCs w:val="24"/>
          <w:lang w:val="ru-RU" w:eastAsia="de-DE"/>
        </w:rPr>
        <w:t>Когда</w:t>
      </w:r>
      <w:r w:rsidR="00D66AA2" w:rsidRPr="00D66AA2">
        <w:rPr>
          <w:rFonts w:eastAsia="Times New Roman" w:cs="Times New Roman"/>
          <w:szCs w:val="24"/>
          <w:lang w:val="ru-RU" w:eastAsia="de-DE"/>
        </w:rPr>
        <w:t xml:space="preserve"> </w:t>
      </w:r>
      <w:r w:rsidR="00D66AA2">
        <w:rPr>
          <w:rFonts w:eastAsia="Times New Roman" w:cs="Times New Roman"/>
          <w:szCs w:val="24"/>
          <w:lang w:val="ru-RU" w:eastAsia="de-DE"/>
        </w:rPr>
        <w:t>я</w:t>
      </w:r>
      <w:r w:rsidR="00D66AA2" w:rsidRPr="00D66AA2">
        <w:rPr>
          <w:rFonts w:eastAsia="Times New Roman" w:cs="Times New Roman"/>
          <w:szCs w:val="24"/>
          <w:lang w:val="ru-RU" w:eastAsia="de-DE"/>
        </w:rPr>
        <w:t xml:space="preserve"> </w:t>
      </w:r>
      <w:r w:rsidR="00D66AA2">
        <w:rPr>
          <w:rFonts w:eastAsia="Times New Roman" w:cs="Times New Roman"/>
          <w:szCs w:val="24"/>
          <w:lang w:val="ru-RU" w:eastAsia="de-DE"/>
        </w:rPr>
        <w:t>поворачиваюсь</w:t>
      </w:r>
      <w:r w:rsidR="00D66AA2" w:rsidRPr="00D66AA2">
        <w:rPr>
          <w:rFonts w:eastAsia="Times New Roman" w:cs="Times New Roman"/>
          <w:szCs w:val="24"/>
          <w:lang w:val="ru-RU" w:eastAsia="de-DE"/>
        </w:rPr>
        <w:t xml:space="preserve">, </w:t>
      </w:r>
      <w:r w:rsidR="00D66AA2">
        <w:rPr>
          <w:rFonts w:eastAsia="Times New Roman" w:cs="Times New Roman"/>
          <w:szCs w:val="24"/>
          <w:lang w:val="ru-RU" w:eastAsia="de-DE"/>
        </w:rPr>
        <w:t>то</w:t>
      </w:r>
      <w:r w:rsidR="00D66AA2" w:rsidRPr="00D66AA2">
        <w:rPr>
          <w:rFonts w:eastAsia="Times New Roman" w:cs="Times New Roman"/>
          <w:szCs w:val="24"/>
          <w:lang w:val="ru-RU" w:eastAsia="de-DE"/>
        </w:rPr>
        <w:t xml:space="preserve"> </w:t>
      </w:r>
      <w:r w:rsidR="00D66AA2">
        <w:rPr>
          <w:rFonts w:eastAsia="Times New Roman" w:cs="Times New Roman"/>
          <w:szCs w:val="24"/>
          <w:lang w:val="ru-RU" w:eastAsia="de-DE"/>
        </w:rPr>
        <w:t>вижу</w:t>
      </w:r>
      <w:r w:rsidR="00D66AA2" w:rsidRPr="00D66AA2">
        <w:rPr>
          <w:rFonts w:eastAsia="Times New Roman" w:cs="Times New Roman"/>
          <w:szCs w:val="24"/>
          <w:lang w:val="ru-RU" w:eastAsia="de-DE"/>
        </w:rPr>
        <w:t xml:space="preserve"> </w:t>
      </w:r>
      <w:r w:rsidR="00D66AA2">
        <w:rPr>
          <w:rFonts w:eastAsia="Times New Roman" w:cs="Times New Roman"/>
          <w:szCs w:val="24"/>
          <w:lang w:val="ru-RU" w:eastAsia="de-DE"/>
        </w:rPr>
        <w:t>этого</w:t>
      </w:r>
      <w:r w:rsidR="00D66AA2" w:rsidRPr="00D66AA2">
        <w:rPr>
          <w:rFonts w:eastAsia="Times New Roman" w:cs="Times New Roman"/>
          <w:szCs w:val="24"/>
          <w:lang w:val="ru-RU" w:eastAsia="de-DE"/>
        </w:rPr>
        <w:t xml:space="preserve"> </w:t>
      </w:r>
      <w:r w:rsidR="00D66AA2">
        <w:rPr>
          <w:rFonts w:eastAsia="Times New Roman" w:cs="Times New Roman"/>
          <w:szCs w:val="24"/>
          <w:lang w:val="ru-RU" w:eastAsia="de-DE"/>
        </w:rPr>
        <w:t>офицера</w:t>
      </w:r>
      <w:r w:rsidR="00D66AA2" w:rsidRPr="00D66AA2">
        <w:rPr>
          <w:rFonts w:eastAsia="Times New Roman" w:cs="Times New Roman"/>
          <w:szCs w:val="24"/>
          <w:lang w:val="ru-RU" w:eastAsia="de-DE"/>
        </w:rPr>
        <w:t>,</w:t>
      </w:r>
      <w:r w:rsidR="00D66AA2">
        <w:rPr>
          <w:rFonts w:eastAsia="Times New Roman" w:cs="Times New Roman"/>
          <w:szCs w:val="24"/>
          <w:lang w:val="ru-RU" w:eastAsia="de-DE"/>
        </w:rPr>
        <w:t xml:space="preserve"> неподвижно лежащего на земле.</w:t>
      </w:r>
      <w:r w:rsidR="00D66AA2" w:rsidRPr="00D66AA2">
        <w:rPr>
          <w:rFonts w:eastAsia="Times New Roman" w:cs="Times New Roman"/>
          <w:szCs w:val="24"/>
          <w:lang w:val="ru-RU" w:eastAsia="de-DE"/>
        </w:rPr>
        <w:t xml:space="preserve"> </w:t>
      </w:r>
      <w:r w:rsidR="00D66AA2">
        <w:rPr>
          <w:rFonts w:eastAsia="Times New Roman" w:cs="Times New Roman"/>
          <w:szCs w:val="24"/>
          <w:lang w:val="ru-RU" w:eastAsia="de-DE"/>
        </w:rPr>
        <w:t xml:space="preserve"> Скорее</w:t>
      </w:r>
      <w:r w:rsidR="00D66AA2" w:rsidRPr="00D66AA2">
        <w:rPr>
          <w:rFonts w:eastAsia="Times New Roman" w:cs="Times New Roman"/>
          <w:szCs w:val="24"/>
          <w:lang w:val="ru-RU" w:eastAsia="de-DE"/>
        </w:rPr>
        <w:t xml:space="preserve"> </w:t>
      </w:r>
      <w:r w:rsidR="00D66AA2">
        <w:rPr>
          <w:rFonts w:eastAsia="Times New Roman" w:cs="Times New Roman"/>
          <w:szCs w:val="24"/>
          <w:lang w:val="ru-RU" w:eastAsia="de-DE"/>
        </w:rPr>
        <w:t>всего</w:t>
      </w:r>
      <w:r w:rsidR="00D66AA2" w:rsidRPr="00D66AA2">
        <w:rPr>
          <w:rFonts w:eastAsia="Times New Roman" w:cs="Times New Roman"/>
          <w:szCs w:val="24"/>
          <w:lang w:val="ru-RU" w:eastAsia="de-DE"/>
        </w:rPr>
        <w:t xml:space="preserve">, </w:t>
      </w:r>
      <w:r w:rsidR="00D66AA2">
        <w:rPr>
          <w:rFonts w:eastAsia="Times New Roman" w:cs="Times New Roman"/>
          <w:szCs w:val="24"/>
          <w:lang w:val="ru-RU" w:eastAsia="de-DE"/>
        </w:rPr>
        <w:t>он</w:t>
      </w:r>
      <w:r w:rsidR="00D66AA2" w:rsidRPr="00D66AA2">
        <w:rPr>
          <w:rFonts w:eastAsia="Times New Roman" w:cs="Times New Roman"/>
          <w:szCs w:val="24"/>
          <w:lang w:val="ru-RU" w:eastAsia="de-DE"/>
        </w:rPr>
        <w:t xml:space="preserve"> </w:t>
      </w:r>
      <w:r w:rsidR="00D66AA2">
        <w:rPr>
          <w:rFonts w:eastAsia="Times New Roman" w:cs="Times New Roman"/>
          <w:szCs w:val="24"/>
          <w:lang w:val="ru-RU" w:eastAsia="de-DE"/>
        </w:rPr>
        <w:t>застрелился</w:t>
      </w:r>
      <w:r w:rsidR="00D66AA2" w:rsidRPr="00D66AA2">
        <w:rPr>
          <w:rFonts w:eastAsia="Times New Roman" w:cs="Times New Roman"/>
          <w:szCs w:val="24"/>
          <w:lang w:val="ru-RU" w:eastAsia="de-DE"/>
        </w:rPr>
        <w:t xml:space="preserve"> </w:t>
      </w:r>
      <w:r w:rsidR="00D66AA2">
        <w:rPr>
          <w:rFonts w:eastAsia="Times New Roman" w:cs="Times New Roman"/>
          <w:szCs w:val="24"/>
          <w:lang w:val="ru-RU" w:eastAsia="de-DE"/>
        </w:rPr>
        <w:t>сам</w:t>
      </w:r>
      <w:r w:rsidR="00D66AA2" w:rsidRPr="00D66AA2">
        <w:rPr>
          <w:rFonts w:eastAsia="Times New Roman" w:cs="Times New Roman"/>
          <w:szCs w:val="24"/>
          <w:lang w:val="ru-RU" w:eastAsia="de-DE"/>
        </w:rPr>
        <w:t>.</w:t>
      </w:r>
      <w:r w:rsidR="0025431D" w:rsidRPr="00D66AA2">
        <w:rPr>
          <w:rFonts w:eastAsia="Times New Roman" w:cs="Times New Roman"/>
          <w:szCs w:val="24"/>
          <w:lang w:val="ru-RU" w:eastAsia="de-DE"/>
        </w:rPr>
        <w:t xml:space="preserve"> </w:t>
      </w:r>
      <w:r w:rsidR="00D66AA2">
        <w:rPr>
          <w:rFonts w:eastAsia="Times New Roman" w:cs="Times New Roman"/>
          <w:szCs w:val="24"/>
          <w:lang w:val="ru-RU" w:eastAsia="de-DE"/>
        </w:rPr>
        <w:t>Возможно, причиной самоубийства стало осознание того, что ожидает его, если мы попадем в плен к русским</w:t>
      </w:r>
      <w:r w:rsidR="0025431D" w:rsidRPr="00D66AA2">
        <w:rPr>
          <w:rFonts w:eastAsia="Times New Roman" w:cs="Times New Roman"/>
          <w:szCs w:val="24"/>
          <w:lang w:val="ru-RU" w:eastAsia="de-DE"/>
        </w:rPr>
        <w:t>?</w:t>
      </w:r>
      <w:r w:rsidR="00D66AA2">
        <w:rPr>
          <w:rFonts w:eastAsia="Times New Roman" w:cs="Times New Roman"/>
          <w:szCs w:val="24"/>
          <w:lang w:val="ru-RU" w:eastAsia="de-DE"/>
        </w:rPr>
        <w:t xml:space="preserve"> В</w:t>
      </w:r>
      <w:r w:rsidR="00D66AA2" w:rsidRPr="00D66AA2">
        <w:rPr>
          <w:rFonts w:eastAsia="Times New Roman" w:cs="Times New Roman"/>
          <w:szCs w:val="24"/>
          <w:lang w:val="ru-RU" w:eastAsia="de-DE"/>
        </w:rPr>
        <w:t xml:space="preserve"> </w:t>
      </w:r>
      <w:r w:rsidR="00D66AA2">
        <w:rPr>
          <w:rFonts w:eastAsia="Times New Roman" w:cs="Times New Roman"/>
          <w:szCs w:val="24"/>
          <w:lang w:val="ru-RU" w:eastAsia="de-DE"/>
        </w:rPr>
        <w:t>этот</w:t>
      </w:r>
      <w:r w:rsidR="00D66AA2" w:rsidRPr="00D66AA2">
        <w:rPr>
          <w:rFonts w:eastAsia="Times New Roman" w:cs="Times New Roman"/>
          <w:szCs w:val="24"/>
          <w:lang w:val="ru-RU" w:eastAsia="de-DE"/>
        </w:rPr>
        <w:t xml:space="preserve"> </w:t>
      </w:r>
      <w:r w:rsidR="00D66AA2">
        <w:rPr>
          <w:rFonts w:eastAsia="Times New Roman" w:cs="Times New Roman"/>
          <w:szCs w:val="24"/>
          <w:lang w:val="ru-RU" w:eastAsia="de-DE"/>
        </w:rPr>
        <w:t>момент</w:t>
      </w:r>
      <w:r w:rsidR="00D66AA2" w:rsidRPr="00D66AA2">
        <w:rPr>
          <w:rFonts w:eastAsia="Times New Roman" w:cs="Times New Roman"/>
          <w:szCs w:val="24"/>
          <w:lang w:val="ru-RU" w:eastAsia="de-DE"/>
        </w:rPr>
        <w:t xml:space="preserve"> </w:t>
      </w:r>
      <w:r w:rsidR="00D66AA2">
        <w:rPr>
          <w:rFonts w:eastAsia="Times New Roman" w:cs="Times New Roman"/>
          <w:szCs w:val="24"/>
          <w:lang w:val="ru-RU" w:eastAsia="de-DE"/>
        </w:rPr>
        <w:t>перед</w:t>
      </w:r>
      <w:r w:rsidR="00D66AA2" w:rsidRPr="00D66AA2">
        <w:rPr>
          <w:rFonts w:eastAsia="Times New Roman" w:cs="Times New Roman"/>
          <w:szCs w:val="24"/>
          <w:lang w:val="ru-RU" w:eastAsia="de-DE"/>
        </w:rPr>
        <w:t xml:space="preserve"> </w:t>
      </w:r>
      <w:r w:rsidR="00D66AA2">
        <w:rPr>
          <w:rFonts w:eastAsia="Times New Roman" w:cs="Times New Roman"/>
          <w:szCs w:val="24"/>
          <w:lang w:val="ru-RU" w:eastAsia="de-DE"/>
        </w:rPr>
        <w:t>моими</w:t>
      </w:r>
      <w:r w:rsidR="00D66AA2" w:rsidRPr="00D66AA2">
        <w:rPr>
          <w:rFonts w:eastAsia="Times New Roman" w:cs="Times New Roman"/>
          <w:szCs w:val="24"/>
          <w:lang w:val="ru-RU" w:eastAsia="de-DE"/>
        </w:rPr>
        <w:t xml:space="preserve"> </w:t>
      </w:r>
      <w:r w:rsidR="00D66AA2">
        <w:rPr>
          <w:rFonts w:eastAsia="Times New Roman" w:cs="Times New Roman"/>
          <w:szCs w:val="24"/>
          <w:lang w:val="ru-RU" w:eastAsia="de-DE"/>
        </w:rPr>
        <w:t>глазами</w:t>
      </w:r>
      <w:r w:rsidR="00D66AA2" w:rsidRPr="00D66AA2">
        <w:rPr>
          <w:rFonts w:eastAsia="Times New Roman" w:cs="Times New Roman"/>
          <w:szCs w:val="24"/>
          <w:lang w:val="ru-RU" w:eastAsia="de-DE"/>
        </w:rPr>
        <w:t xml:space="preserve"> </w:t>
      </w:r>
      <w:r w:rsidR="00D66AA2">
        <w:rPr>
          <w:rFonts w:eastAsia="Times New Roman" w:cs="Times New Roman"/>
          <w:szCs w:val="24"/>
          <w:lang w:val="ru-RU" w:eastAsia="de-DE"/>
        </w:rPr>
        <w:t>стоит</w:t>
      </w:r>
      <w:r w:rsidR="00D66AA2" w:rsidRPr="00D66AA2">
        <w:rPr>
          <w:rFonts w:eastAsia="Times New Roman" w:cs="Times New Roman"/>
          <w:szCs w:val="24"/>
          <w:lang w:val="ru-RU" w:eastAsia="de-DE"/>
        </w:rPr>
        <w:t xml:space="preserve"> </w:t>
      </w:r>
      <w:r w:rsidR="00D66AA2">
        <w:rPr>
          <w:rFonts w:eastAsia="Times New Roman" w:cs="Times New Roman"/>
          <w:szCs w:val="24"/>
          <w:lang w:val="ru-RU" w:eastAsia="de-DE"/>
        </w:rPr>
        <w:t>картина</w:t>
      </w:r>
      <w:r w:rsidR="00D66AA2" w:rsidRPr="00D66AA2">
        <w:rPr>
          <w:rFonts w:eastAsia="Times New Roman" w:cs="Times New Roman"/>
          <w:szCs w:val="24"/>
          <w:lang w:val="ru-RU" w:eastAsia="de-DE"/>
        </w:rPr>
        <w:t xml:space="preserve">: </w:t>
      </w:r>
      <w:r w:rsidR="00D66AA2">
        <w:rPr>
          <w:rFonts w:eastAsia="Times New Roman" w:cs="Times New Roman"/>
          <w:szCs w:val="24"/>
          <w:lang w:val="ru-RU" w:eastAsia="de-DE"/>
        </w:rPr>
        <w:t>беспомощный</w:t>
      </w:r>
      <w:r w:rsidR="00D66AA2" w:rsidRPr="00D66AA2">
        <w:rPr>
          <w:rFonts w:eastAsia="Times New Roman" w:cs="Times New Roman"/>
          <w:szCs w:val="24"/>
          <w:lang w:val="ru-RU" w:eastAsia="de-DE"/>
        </w:rPr>
        <w:t xml:space="preserve"> </w:t>
      </w:r>
      <w:r w:rsidR="00D66AA2">
        <w:rPr>
          <w:rFonts w:eastAsia="Times New Roman" w:cs="Times New Roman"/>
          <w:szCs w:val="24"/>
          <w:lang w:val="ru-RU" w:eastAsia="de-DE"/>
        </w:rPr>
        <w:t>раненый</w:t>
      </w:r>
      <w:r w:rsidR="00D66AA2" w:rsidRPr="00D66AA2">
        <w:rPr>
          <w:rFonts w:eastAsia="Times New Roman" w:cs="Times New Roman"/>
          <w:szCs w:val="24"/>
          <w:lang w:val="ru-RU" w:eastAsia="de-DE"/>
        </w:rPr>
        <w:t xml:space="preserve"> </w:t>
      </w:r>
      <w:r w:rsidR="00D66AA2">
        <w:rPr>
          <w:rFonts w:eastAsia="Times New Roman" w:cs="Times New Roman"/>
          <w:szCs w:val="24"/>
          <w:lang w:val="ru-RU" w:eastAsia="de-DE"/>
        </w:rPr>
        <w:t>русский танкист!».</w:t>
      </w:r>
    </w:p>
    <w:p w:rsidR="00772A4C" w:rsidRPr="00D66AA2" w:rsidRDefault="00772A4C" w:rsidP="00935023">
      <w:pPr>
        <w:shd w:val="clear" w:color="auto" w:fill="FFFFFF"/>
        <w:spacing w:line="276" w:lineRule="auto"/>
        <w:ind w:firstLine="708"/>
        <w:jc w:val="both"/>
        <w:rPr>
          <w:rFonts w:eastAsia="Times New Roman" w:cs="Times New Roman"/>
          <w:szCs w:val="24"/>
          <w:lang w:val="ru-RU" w:eastAsia="de-DE"/>
        </w:rPr>
      </w:pPr>
    </w:p>
    <w:p w:rsidR="00772A4C" w:rsidRPr="00CE1A14" w:rsidRDefault="00032E6D"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Отбившиеся</w:t>
      </w:r>
      <w:r w:rsidRPr="00032E6D">
        <w:rPr>
          <w:rFonts w:eastAsia="Times New Roman" w:cs="Times New Roman"/>
          <w:szCs w:val="24"/>
          <w:lang w:val="ru-RU" w:eastAsia="de-DE"/>
        </w:rPr>
        <w:t xml:space="preserve"> </w:t>
      </w:r>
      <w:r>
        <w:rPr>
          <w:rFonts w:eastAsia="Times New Roman" w:cs="Times New Roman"/>
          <w:szCs w:val="24"/>
          <w:lang w:val="ru-RU" w:eastAsia="de-DE"/>
        </w:rPr>
        <w:t>от</w:t>
      </w:r>
      <w:r w:rsidRPr="00032E6D">
        <w:rPr>
          <w:rFonts w:eastAsia="Times New Roman" w:cs="Times New Roman"/>
          <w:szCs w:val="24"/>
          <w:lang w:val="ru-RU" w:eastAsia="de-DE"/>
        </w:rPr>
        <w:t xml:space="preserve"> </w:t>
      </w:r>
      <w:r>
        <w:rPr>
          <w:rFonts w:eastAsia="Times New Roman" w:cs="Times New Roman"/>
          <w:szCs w:val="24"/>
          <w:lang w:val="ru-RU" w:eastAsia="de-DE"/>
        </w:rPr>
        <w:t>своих</w:t>
      </w:r>
      <w:r w:rsidR="00AB16C6">
        <w:rPr>
          <w:rFonts w:eastAsia="Times New Roman" w:cs="Times New Roman"/>
          <w:szCs w:val="24"/>
          <w:lang w:val="ru-RU" w:eastAsia="de-DE"/>
        </w:rPr>
        <w:t xml:space="preserve"> </w:t>
      </w:r>
      <w:r w:rsidRPr="00032E6D">
        <w:rPr>
          <w:rFonts w:eastAsia="Times New Roman" w:cs="Times New Roman"/>
          <w:szCs w:val="24"/>
          <w:lang w:val="ru-RU" w:eastAsia="de-DE"/>
        </w:rPr>
        <w:t xml:space="preserve"> </w:t>
      </w:r>
      <w:r>
        <w:rPr>
          <w:rFonts w:eastAsia="Times New Roman" w:cs="Times New Roman"/>
          <w:szCs w:val="24"/>
          <w:lang w:val="ru-RU" w:eastAsia="de-DE"/>
        </w:rPr>
        <w:t>Хайнц</w:t>
      </w:r>
      <w:r w:rsidRPr="00032E6D">
        <w:rPr>
          <w:rFonts w:eastAsia="Times New Roman" w:cs="Times New Roman"/>
          <w:szCs w:val="24"/>
          <w:lang w:val="ru-RU" w:eastAsia="de-DE"/>
        </w:rPr>
        <w:t xml:space="preserve"> </w:t>
      </w:r>
      <w:r>
        <w:rPr>
          <w:rFonts w:eastAsia="Times New Roman" w:cs="Times New Roman"/>
          <w:szCs w:val="24"/>
          <w:lang w:val="ru-RU" w:eastAsia="de-DE"/>
        </w:rPr>
        <w:t>Райнхардт</w:t>
      </w:r>
      <w:r w:rsidRPr="00032E6D">
        <w:rPr>
          <w:rFonts w:eastAsia="Times New Roman" w:cs="Times New Roman"/>
          <w:szCs w:val="24"/>
          <w:lang w:val="ru-RU" w:eastAsia="de-DE"/>
        </w:rPr>
        <w:t xml:space="preserve">  </w:t>
      </w:r>
      <w:r>
        <w:rPr>
          <w:rFonts w:eastAsia="Times New Roman" w:cs="Times New Roman"/>
          <w:szCs w:val="24"/>
          <w:lang w:val="ru-RU" w:eastAsia="de-DE"/>
        </w:rPr>
        <w:t xml:space="preserve"> и два</w:t>
      </w:r>
      <w:r w:rsidR="00AB16C6">
        <w:rPr>
          <w:rFonts w:eastAsia="Times New Roman" w:cs="Times New Roman"/>
          <w:szCs w:val="24"/>
          <w:lang w:val="ru-RU" w:eastAsia="de-DE"/>
        </w:rPr>
        <w:t xml:space="preserve"> его </w:t>
      </w:r>
      <w:r>
        <w:rPr>
          <w:rFonts w:eastAsia="Times New Roman" w:cs="Times New Roman"/>
          <w:szCs w:val="24"/>
          <w:lang w:val="ru-RU" w:eastAsia="de-DE"/>
        </w:rPr>
        <w:t xml:space="preserve"> товарища  попадают в плен во Флемминге</w:t>
      </w:r>
      <w:r w:rsidR="00AB16C6">
        <w:rPr>
          <w:rFonts w:eastAsia="Times New Roman" w:cs="Times New Roman"/>
          <w:szCs w:val="24"/>
          <w:lang w:val="ru-RU" w:eastAsia="de-DE"/>
        </w:rPr>
        <w:t xml:space="preserve">, </w:t>
      </w:r>
      <w:r>
        <w:rPr>
          <w:rFonts w:eastAsia="Times New Roman" w:cs="Times New Roman"/>
          <w:szCs w:val="24"/>
          <w:lang w:val="ru-RU" w:eastAsia="de-DE"/>
        </w:rPr>
        <w:t xml:space="preserve"> недалеко от Барута в местечке Ютербог</w:t>
      </w:r>
      <w:r w:rsidR="0025431D" w:rsidRPr="00032E6D">
        <w:rPr>
          <w:rFonts w:eastAsia="Times New Roman" w:cs="Times New Roman"/>
          <w:szCs w:val="24"/>
          <w:lang w:val="ru-RU" w:eastAsia="de-DE"/>
        </w:rPr>
        <w:t>.</w:t>
      </w:r>
      <w:r>
        <w:rPr>
          <w:rFonts w:eastAsia="Times New Roman" w:cs="Times New Roman"/>
          <w:szCs w:val="24"/>
          <w:lang w:val="ru-RU" w:eastAsia="de-DE"/>
        </w:rPr>
        <w:t xml:space="preserve"> </w:t>
      </w:r>
      <w:r w:rsidR="0025431D" w:rsidRPr="00032E6D">
        <w:rPr>
          <w:rFonts w:eastAsia="Times New Roman" w:cs="Times New Roman"/>
          <w:szCs w:val="24"/>
          <w:lang w:val="ru-RU" w:eastAsia="de-DE"/>
        </w:rPr>
        <w:t xml:space="preserve"> </w:t>
      </w:r>
      <w:r w:rsidR="00AB16C6">
        <w:rPr>
          <w:rFonts w:eastAsia="Times New Roman" w:cs="Times New Roman"/>
          <w:szCs w:val="24"/>
          <w:lang w:val="ru-RU" w:eastAsia="de-DE"/>
        </w:rPr>
        <w:t>Они</w:t>
      </w:r>
      <w:r w:rsidR="00AB16C6" w:rsidRPr="00AB16C6">
        <w:rPr>
          <w:rFonts w:eastAsia="Times New Roman" w:cs="Times New Roman"/>
          <w:szCs w:val="24"/>
          <w:lang w:val="ru-RU" w:eastAsia="de-DE"/>
        </w:rPr>
        <w:t xml:space="preserve"> </w:t>
      </w:r>
      <w:r w:rsidR="00AB16C6">
        <w:rPr>
          <w:rFonts w:eastAsia="Times New Roman" w:cs="Times New Roman"/>
          <w:szCs w:val="24"/>
          <w:lang w:val="ru-RU" w:eastAsia="de-DE"/>
        </w:rPr>
        <w:t>сдаются</w:t>
      </w:r>
      <w:r w:rsidR="00AB16C6" w:rsidRPr="00AB16C6">
        <w:rPr>
          <w:rFonts w:eastAsia="Times New Roman" w:cs="Times New Roman"/>
          <w:szCs w:val="24"/>
          <w:lang w:val="ru-RU" w:eastAsia="de-DE"/>
        </w:rPr>
        <w:t xml:space="preserve"> </w:t>
      </w:r>
      <w:r w:rsidR="00AB16C6">
        <w:rPr>
          <w:rFonts w:eastAsia="Times New Roman" w:cs="Times New Roman"/>
          <w:szCs w:val="24"/>
          <w:lang w:val="ru-RU" w:eastAsia="de-DE"/>
        </w:rPr>
        <w:t>двум</w:t>
      </w:r>
      <w:r w:rsidR="00AB16C6" w:rsidRPr="00AB16C6">
        <w:rPr>
          <w:rFonts w:eastAsia="Times New Roman" w:cs="Times New Roman"/>
          <w:szCs w:val="24"/>
          <w:lang w:val="ru-RU" w:eastAsia="de-DE"/>
        </w:rPr>
        <w:t xml:space="preserve"> </w:t>
      </w:r>
      <w:r w:rsidR="00AB16C6">
        <w:rPr>
          <w:rFonts w:eastAsia="Times New Roman" w:cs="Times New Roman"/>
          <w:szCs w:val="24"/>
          <w:lang w:val="ru-RU" w:eastAsia="de-DE"/>
        </w:rPr>
        <w:t>солдатам</w:t>
      </w:r>
      <w:r w:rsidR="00AB16C6" w:rsidRPr="00AB16C6">
        <w:rPr>
          <w:rFonts w:eastAsia="Times New Roman" w:cs="Times New Roman"/>
          <w:szCs w:val="24"/>
          <w:lang w:val="ru-RU" w:eastAsia="de-DE"/>
        </w:rPr>
        <w:t xml:space="preserve"> </w:t>
      </w:r>
      <w:r w:rsidR="00AB16C6">
        <w:rPr>
          <w:rFonts w:eastAsia="Times New Roman" w:cs="Times New Roman"/>
          <w:szCs w:val="24"/>
          <w:lang w:val="ru-RU" w:eastAsia="de-DE"/>
        </w:rPr>
        <w:t>Советской</w:t>
      </w:r>
      <w:r w:rsidR="00AB16C6" w:rsidRPr="00AB16C6">
        <w:rPr>
          <w:rFonts w:eastAsia="Times New Roman" w:cs="Times New Roman"/>
          <w:szCs w:val="24"/>
          <w:lang w:val="ru-RU" w:eastAsia="de-DE"/>
        </w:rPr>
        <w:t xml:space="preserve"> </w:t>
      </w:r>
      <w:r w:rsidR="00AB16C6">
        <w:rPr>
          <w:rFonts w:eastAsia="Times New Roman" w:cs="Times New Roman"/>
          <w:szCs w:val="24"/>
          <w:lang w:val="ru-RU" w:eastAsia="de-DE"/>
        </w:rPr>
        <w:t>Армии</w:t>
      </w:r>
      <w:r w:rsidR="00AB16C6" w:rsidRPr="00AB16C6">
        <w:rPr>
          <w:rFonts w:eastAsia="Times New Roman" w:cs="Times New Roman"/>
          <w:szCs w:val="24"/>
          <w:lang w:val="ru-RU" w:eastAsia="de-DE"/>
        </w:rPr>
        <w:t xml:space="preserve">, </w:t>
      </w:r>
      <w:r w:rsidR="00AB16C6">
        <w:rPr>
          <w:rFonts w:eastAsia="Times New Roman" w:cs="Times New Roman"/>
          <w:szCs w:val="24"/>
          <w:lang w:val="ru-RU" w:eastAsia="de-DE"/>
        </w:rPr>
        <w:t>которые</w:t>
      </w:r>
      <w:r w:rsidR="00AB16C6" w:rsidRPr="00AB16C6">
        <w:rPr>
          <w:rFonts w:eastAsia="Times New Roman" w:cs="Times New Roman"/>
          <w:szCs w:val="24"/>
          <w:lang w:val="ru-RU" w:eastAsia="de-DE"/>
        </w:rPr>
        <w:t xml:space="preserve"> </w:t>
      </w:r>
      <w:r w:rsidR="00AB16C6">
        <w:rPr>
          <w:rFonts w:eastAsia="Times New Roman" w:cs="Times New Roman"/>
          <w:szCs w:val="24"/>
          <w:lang w:val="ru-RU" w:eastAsia="de-DE"/>
        </w:rPr>
        <w:t>на</w:t>
      </w:r>
      <w:r w:rsidR="00AB16C6" w:rsidRPr="00AB16C6">
        <w:rPr>
          <w:rFonts w:eastAsia="Times New Roman" w:cs="Times New Roman"/>
          <w:szCs w:val="24"/>
          <w:lang w:val="ru-RU" w:eastAsia="de-DE"/>
        </w:rPr>
        <w:t xml:space="preserve"> </w:t>
      </w:r>
      <w:r w:rsidR="00AB16C6">
        <w:rPr>
          <w:rFonts w:eastAsia="Times New Roman" w:cs="Times New Roman"/>
          <w:szCs w:val="24"/>
          <w:lang w:val="ru-RU" w:eastAsia="de-DE"/>
        </w:rPr>
        <w:t>мотоцикле</w:t>
      </w:r>
      <w:r w:rsidR="00AB16C6" w:rsidRPr="00AB16C6">
        <w:rPr>
          <w:rFonts w:eastAsia="Times New Roman" w:cs="Times New Roman"/>
          <w:szCs w:val="24"/>
          <w:lang w:val="ru-RU" w:eastAsia="de-DE"/>
        </w:rPr>
        <w:t xml:space="preserve">  </w:t>
      </w:r>
      <w:r w:rsidR="00AB16C6">
        <w:rPr>
          <w:rFonts w:eastAsia="Times New Roman" w:cs="Times New Roman"/>
          <w:szCs w:val="24"/>
          <w:lang w:val="ru-RU" w:eastAsia="de-DE"/>
        </w:rPr>
        <w:t>едут им навстречу</w:t>
      </w:r>
      <w:r w:rsidR="00CE1A14">
        <w:rPr>
          <w:rFonts w:eastAsia="Times New Roman" w:cs="Times New Roman"/>
          <w:szCs w:val="24"/>
          <w:lang w:val="ru-RU" w:eastAsia="de-DE"/>
        </w:rPr>
        <w:t xml:space="preserve">, </w:t>
      </w:r>
      <w:r w:rsidR="00AB16C6">
        <w:rPr>
          <w:rFonts w:eastAsia="Times New Roman" w:cs="Times New Roman"/>
          <w:szCs w:val="24"/>
          <w:lang w:val="ru-RU" w:eastAsia="de-DE"/>
        </w:rPr>
        <w:t xml:space="preserve"> и попадают в сборный лагерь. Начинается</w:t>
      </w:r>
      <w:r w:rsidR="00AB16C6" w:rsidRPr="00AB16C6">
        <w:rPr>
          <w:rFonts w:eastAsia="Times New Roman" w:cs="Times New Roman"/>
          <w:szCs w:val="24"/>
          <w:lang w:val="ru-RU" w:eastAsia="de-DE"/>
        </w:rPr>
        <w:t xml:space="preserve"> </w:t>
      </w:r>
      <w:r w:rsidR="00AB16C6">
        <w:rPr>
          <w:rFonts w:eastAsia="Times New Roman" w:cs="Times New Roman"/>
          <w:szCs w:val="24"/>
          <w:lang w:val="ru-RU" w:eastAsia="de-DE"/>
        </w:rPr>
        <w:t>плен</w:t>
      </w:r>
      <w:r w:rsidR="00AB16C6" w:rsidRPr="00AB16C6">
        <w:rPr>
          <w:rFonts w:eastAsia="Times New Roman" w:cs="Times New Roman"/>
          <w:szCs w:val="24"/>
          <w:lang w:val="ru-RU" w:eastAsia="de-DE"/>
        </w:rPr>
        <w:t xml:space="preserve"> </w:t>
      </w:r>
      <w:r w:rsidR="00825FE7" w:rsidRPr="00AB16C6">
        <w:rPr>
          <w:rFonts w:eastAsia="Times New Roman" w:cs="Times New Roman"/>
          <w:szCs w:val="24"/>
          <w:lang w:val="ru-RU" w:eastAsia="de-DE"/>
        </w:rPr>
        <w:t xml:space="preserve"> -</w:t>
      </w:r>
      <w:r w:rsidR="0025431D" w:rsidRPr="00AB16C6">
        <w:rPr>
          <w:rFonts w:eastAsia="Times New Roman" w:cs="Times New Roman"/>
          <w:szCs w:val="24"/>
          <w:lang w:val="ru-RU" w:eastAsia="de-DE"/>
        </w:rPr>
        <w:t xml:space="preserve"> </w:t>
      </w:r>
      <w:r w:rsidR="00AB16C6" w:rsidRPr="00AB16C6">
        <w:rPr>
          <w:rFonts w:eastAsia="Times New Roman" w:cs="Times New Roman"/>
          <w:szCs w:val="24"/>
          <w:lang w:val="ru-RU" w:eastAsia="de-DE"/>
        </w:rPr>
        <w:t xml:space="preserve"> </w:t>
      </w:r>
      <w:r w:rsidR="00AB16C6">
        <w:rPr>
          <w:rFonts w:eastAsia="Times New Roman" w:cs="Times New Roman"/>
          <w:szCs w:val="24"/>
          <w:lang w:val="ru-RU" w:eastAsia="de-DE"/>
        </w:rPr>
        <w:t>Хайнц</w:t>
      </w:r>
      <w:r w:rsidR="00AB16C6" w:rsidRPr="00AB16C6">
        <w:rPr>
          <w:rFonts w:eastAsia="Times New Roman" w:cs="Times New Roman"/>
          <w:szCs w:val="24"/>
          <w:lang w:val="ru-RU" w:eastAsia="de-DE"/>
        </w:rPr>
        <w:t xml:space="preserve"> </w:t>
      </w:r>
      <w:r w:rsidR="00AB16C6">
        <w:rPr>
          <w:rFonts w:eastAsia="Times New Roman" w:cs="Times New Roman"/>
          <w:szCs w:val="24"/>
          <w:lang w:val="ru-RU" w:eastAsia="de-DE"/>
        </w:rPr>
        <w:t>Райнхард</w:t>
      </w:r>
      <w:r w:rsidR="00AB16C6" w:rsidRPr="00AB16C6">
        <w:rPr>
          <w:rFonts w:eastAsia="Times New Roman" w:cs="Times New Roman"/>
          <w:szCs w:val="24"/>
          <w:lang w:val="ru-RU" w:eastAsia="de-DE"/>
        </w:rPr>
        <w:t xml:space="preserve"> </w:t>
      </w:r>
      <w:r w:rsidR="00AB16C6">
        <w:rPr>
          <w:rFonts w:eastAsia="Times New Roman" w:cs="Times New Roman"/>
          <w:szCs w:val="24"/>
          <w:lang w:val="ru-RU" w:eastAsia="de-DE"/>
        </w:rPr>
        <w:t>точно</w:t>
      </w:r>
      <w:r w:rsidR="00AB16C6" w:rsidRPr="00AB16C6">
        <w:rPr>
          <w:rFonts w:eastAsia="Times New Roman" w:cs="Times New Roman"/>
          <w:szCs w:val="24"/>
          <w:lang w:val="ru-RU" w:eastAsia="de-DE"/>
        </w:rPr>
        <w:t xml:space="preserve"> </w:t>
      </w:r>
      <w:r w:rsidR="00AB16C6">
        <w:rPr>
          <w:rFonts w:eastAsia="Times New Roman" w:cs="Times New Roman"/>
          <w:szCs w:val="24"/>
          <w:lang w:val="ru-RU" w:eastAsia="de-DE"/>
        </w:rPr>
        <w:t>подсчитал</w:t>
      </w:r>
      <w:r w:rsidR="00825FE7" w:rsidRPr="00AB16C6">
        <w:rPr>
          <w:rFonts w:eastAsia="Times New Roman" w:cs="Times New Roman"/>
          <w:szCs w:val="24"/>
          <w:lang w:val="ru-RU" w:eastAsia="de-DE"/>
        </w:rPr>
        <w:t xml:space="preserve"> -</w:t>
      </w:r>
      <w:r w:rsidR="0025431D" w:rsidRPr="00AB16C6">
        <w:rPr>
          <w:rFonts w:eastAsia="Times New Roman" w:cs="Times New Roman"/>
          <w:szCs w:val="24"/>
          <w:lang w:val="ru-RU" w:eastAsia="de-DE"/>
        </w:rPr>
        <w:t xml:space="preserve"> </w:t>
      </w:r>
      <w:r w:rsidR="00AB16C6">
        <w:rPr>
          <w:rFonts w:eastAsia="Times New Roman" w:cs="Times New Roman"/>
          <w:szCs w:val="24"/>
          <w:lang w:val="ru-RU" w:eastAsia="de-DE"/>
        </w:rPr>
        <w:t xml:space="preserve"> четыре года, с</w:t>
      </w:r>
      <w:r w:rsidR="00E006E8">
        <w:rPr>
          <w:rFonts w:eastAsia="Times New Roman" w:cs="Times New Roman"/>
          <w:szCs w:val="24"/>
          <w:lang w:val="ru-RU" w:eastAsia="de-DE"/>
        </w:rPr>
        <w:t xml:space="preserve">емь месяцев и одиннадцать дней - </w:t>
      </w:r>
      <w:r w:rsidR="00AB16C6">
        <w:rPr>
          <w:rFonts w:eastAsia="Times New Roman" w:cs="Times New Roman"/>
          <w:szCs w:val="24"/>
          <w:lang w:val="ru-RU" w:eastAsia="de-DE"/>
        </w:rPr>
        <w:t xml:space="preserve">который, к счастью, хорошо закончился и он смог вернуться домой. </w:t>
      </w:r>
      <w:r w:rsidR="0025431D" w:rsidRPr="00AB16C6">
        <w:rPr>
          <w:rFonts w:eastAsia="Times New Roman" w:cs="Times New Roman"/>
          <w:szCs w:val="24"/>
          <w:lang w:val="ru-RU" w:eastAsia="de-DE"/>
        </w:rPr>
        <w:t xml:space="preserve"> </w:t>
      </w:r>
      <w:r w:rsidR="00AB16C6">
        <w:rPr>
          <w:rFonts w:eastAsia="Times New Roman" w:cs="Times New Roman"/>
          <w:szCs w:val="24"/>
          <w:lang w:val="ru-RU" w:eastAsia="de-DE"/>
        </w:rPr>
        <w:t>Мы не будем описывать здесь всю дорогу в плен, хотя он на</w:t>
      </w:r>
      <w:r w:rsidR="00E006E8">
        <w:rPr>
          <w:rFonts w:eastAsia="Times New Roman" w:cs="Times New Roman"/>
          <w:szCs w:val="24"/>
          <w:lang w:val="ru-RU" w:eastAsia="de-DE"/>
        </w:rPr>
        <w:t>писал об этом очень выразительно</w:t>
      </w:r>
      <w:r w:rsidR="0025431D" w:rsidRPr="00AB16C6">
        <w:rPr>
          <w:rFonts w:eastAsia="Times New Roman" w:cs="Times New Roman"/>
          <w:szCs w:val="24"/>
          <w:lang w:val="ru-RU" w:eastAsia="de-DE"/>
        </w:rPr>
        <w:t>.</w:t>
      </w:r>
      <w:r w:rsidR="00AB16C6">
        <w:rPr>
          <w:rFonts w:eastAsia="Times New Roman" w:cs="Times New Roman"/>
          <w:szCs w:val="24"/>
          <w:lang w:val="ru-RU" w:eastAsia="de-DE"/>
        </w:rPr>
        <w:t xml:space="preserve"> Стоит упомянуть, </w:t>
      </w:r>
      <w:r w:rsidR="00CE1A14">
        <w:rPr>
          <w:rFonts w:eastAsia="Times New Roman" w:cs="Times New Roman"/>
          <w:szCs w:val="24"/>
          <w:lang w:val="ru-RU" w:eastAsia="de-DE"/>
        </w:rPr>
        <w:t>что дорога шла от Ютербога через Саган, Оппельн, Комаром, Прессбург в румынский Фоскани, а оттуда далее в Измаил на Дунае.</w:t>
      </w:r>
    </w:p>
    <w:p w:rsidR="001D2AEC" w:rsidRPr="00CE1A14" w:rsidRDefault="001D2AEC" w:rsidP="00935023">
      <w:pPr>
        <w:shd w:val="clear" w:color="auto" w:fill="FFFFFF"/>
        <w:spacing w:line="276" w:lineRule="auto"/>
        <w:ind w:firstLine="708"/>
        <w:jc w:val="both"/>
        <w:rPr>
          <w:rFonts w:eastAsia="Times New Roman" w:cs="Times New Roman"/>
          <w:szCs w:val="24"/>
          <w:lang w:val="ru-RU" w:eastAsia="de-DE"/>
        </w:rPr>
      </w:pPr>
    </w:p>
    <w:p w:rsidR="0025431D" w:rsidRPr="007924AE" w:rsidRDefault="00CE1A14"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Оттуда</w:t>
      </w:r>
      <w:r w:rsidRPr="007924AE">
        <w:rPr>
          <w:rFonts w:eastAsia="Times New Roman" w:cs="Times New Roman"/>
          <w:szCs w:val="24"/>
          <w:lang w:val="ru-RU" w:eastAsia="de-DE"/>
        </w:rPr>
        <w:t xml:space="preserve"> </w:t>
      </w:r>
      <w:r>
        <w:rPr>
          <w:rFonts w:eastAsia="Times New Roman" w:cs="Times New Roman"/>
          <w:szCs w:val="24"/>
          <w:lang w:val="ru-RU" w:eastAsia="de-DE"/>
        </w:rPr>
        <w:t>в</w:t>
      </w:r>
      <w:r w:rsidRPr="007924AE">
        <w:rPr>
          <w:rFonts w:eastAsia="Times New Roman" w:cs="Times New Roman"/>
          <w:szCs w:val="24"/>
          <w:lang w:val="ru-RU" w:eastAsia="de-DE"/>
        </w:rPr>
        <w:t xml:space="preserve"> </w:t>
      </w:r>
      <w:r>
        <w:rPr>
          <w:rFonts w:eastAsia="Times New Roman" w:cs="Times New Roman"/>
          <w:szCs w:val="24"/>
          <w:lang w:val="ru-RU" w:eastAsia="de-DE"/>
        </w:rPr>
        <w:t>начале</w:t>
      </w:r>
      <w:r w:rsidRPr="007924AE">
        <w:rPr>
          <w:rFonts w:eastAsia="Times New Roman" w:cs="Times New Roman"/>
          <w:szCs w:val="24"/>
          <w:lang w:val="ru-RU" w:eastAsia="de-DE"/>
        </w:rPr>
        <w:t xml:space="preserve"> </w:t>
      </w:r>
      <w:r>
        <w:rPr>
          <w:rFonts w:eastAsia="Times New Roman" w:cs="Times New Roman"/>
          <w:szCs w:val="24"/>
          <w:lang w:val="ru-RU" w:eastAsia="de-DE"/>
        </w:rPr>
        <w:t>декабря</w:t>
      </w:r>
      <w:r w:rsidRPr="007924AE">
        <w:rPr>
          <w:rFonts w:eastAsia="Times New Roman" w:cs="Times New Roman"/>
          <w:szCs w:val="24"/>
          <w:lang w:val="ru-RU" w:eastAsia="de-DE"/>
        </w:rPr>
        <w:t xml:space="preserve"> </w:t>
      </w:r>
      <w:r w:rsidR="0025431D" w:rsidRPr="007924AE">
        <w:rPr>
          <w:rFonts w:eastAsia="Times New Roman" w:cs="Times New Roman"/>
          <w:szCs w:val="24"/>
          <w:lang w:val="ru-RU" w:eastAsia="de-DE"/>
        </w:rPr>
        <w:t>1945</w:t>
      </w:r>
      <w:r w:rsidRPr="007924AE">
        <w:rPr>
          <w:rFonts w:eastAsia="Times New Roman" w:cs="Times New Roman"/>
          <w:szCs w:val="24"/>
          <w:lang w:val="ru-RU" w:eastAsia="de-DE"/>
        </w:rPr>
        <w:t xml:space="preserve"> </w:t>
      </w:r>
      <w:r>
        <w:rPr>
          <w:rFonts w:eastAsia="Times New Roman" w:cs="Times New Roman"/>
          <w:szCs w:val="24"/>
          <w:lang w:val="ru-RU" w:eastAsia="de-DE"/>
        </w:rPr>
        <w:t>года</w:t>
      </w:r>
      <w:r w:rsidRPr="007924AE">
        <w:rPr>
          <w:rFonts w:eastAsia="Times New Roman" w:cs="Times New Roman"/>
          <w:szCs w:val="24"/>
          <w:lang w:val="ru-RU" w:eastAsia="de-DE"/>
        </w:rPr>
        <w:t xml:space="preserve"> </w:t>
      </w:r>
      <w:r>
        <w:rPr>
          <w:rFonts w:eastAsia="Times New Roman" w:cs="Times New Roman"/>
          <w:szCs w:val="24"/>
          <w:lang w:val="ru-RU" w:eastAsia="de-DE"/>
        </w:rPr>
        <w:t>двинулись</w:t>
      </w:r>
      <w:r w:rsidRPr="007924AE">
        <w:rPr>
          <w:rFonts w:eastAsia="Times New Roman" w:cs="Times New Roman"/>
          <w:szCs w:val="24"/>
          <w:lang w:val="ru-RU" w:eastAsia="de-DE"/>
        </w:rPr>
        <w:t xml:space="preserve"> </w:t>
      </w:r>
      <w:r>
        <w:rPr>
          <w:rFonts w:eastAsia="Times New Roman" w:cs="Times New Roman"/>
          <w:szCs w:val="24"/>
          <w:lang w:val="ru-RU" w:eastAsia="de-DE"/>
        </w:rPr>
        <w:t>в</w:t>
      </w:r>
      <w:r w:rsidRPr="007924AE">
        <w:rPr>
          <w:rFonts w:eastAsia="Times New Roman" w:cs="Times New Roman"/>
          <w:szCs w:val="24"/>
          <w:lang w:val="ru-RU" w:eastAsia="de-DE"/>
        </w:rPr>
        <w:t xml:space="preserve"> </w:t>
      </w:r>
      <w:r>
        <w:rPr>
          <w:rFonts w:eastAsia="Times New Roman" w:cs="Times New Roman"/>
          <w:szCs w:val="24"/>
          <w:lang w:val="ru-RU" w:eastAsia="de-DE"/>
        </w:rPr>
        <w:t>Нею</w:t>
      </w:r>
      <w:r w:rsidRPr="007924AE">
        <w:rPr>
          <w:rFonts w:eastAsia="Times New Roman" w:cs="Times New Roman"/>
          <w:szCs w:val="24"/>
          <w:lang w:val="ru-RU" w:eastAsia="de-DE"/>
        </w:rPr>
        <w:t xml:space="preserve">, </w:t>
      </w:r>
      <w:r>
        <w:rPr>
          <w:rFonts w:eastAsia="Times New Roman" w:cs="Times New Roman"/>
          <w:szCs w:val="24"/>
          <w:lang w:val="ru-RU" w:eastAsia="de-DE"/>
        </w:rPr>
        <w:t>Костромск</w:t>
      </w:r>
      <w:r w:rsidR="003E43FB">
        <w:rPr>
          <w:rFonts w:eastAsia="Times New Roman" w:cs="Times New Roman"/>
          <w:szCs w:val="24"/>
          <w:lang w:val="ru-RU" w:eastAsia="de-DE"/>
        </w:rPr>
        <w:t>ой</w:t>
      </w:r>
      <w:r w:rsidRPr="007924AE">
        <w:rPr>
          <w:rFonts w:eastAsia="Times New Roman" w:cs="Times New Roman"/>
          <w:szCs w:val="24"/>
          <w:lang w:val="ru-RU" w:eastAsia="de-DE"/>
        </w:rPr>
        <w:t xml:space="preserve"> </w:t>
      </w:r>
      <w:r>
        <w:rPr>
          <w:rFonts w:eastAsia="Times New Roman" w:cs="Times New Roman"/>
          <w:szCs w:val="24"/>
          <w:lang w:val="ru-RU" w:eastAsia="de-DE"/>
        </w:rPr>
        <w:t>област</w:t>
      </w:r>
      <w:r w:rsidR="003E43FB">
        <w:rPr>
          <w:rFonts w:eastAsia="Times New Roman" w:cs="Times New Roman"/>
          <w:szCs w:val="24"/>
          <w:lang w:val="ru-RU" w:eastAsia="de-DE"/>
        </w:rPr>
        <w:t>и</w:t>
      </w:r>
      <w:r w:rsidRPr="007924AE">
        <w:rPr>
          <w:rFonts w:eastAsia="Times New Roman" w:cs="Times New Roman"/>
          <w:szCs w:val="24"/>
          <w:lang w:val="ru-RU" w:eastAsia="de-DE"/>
        </w:rPr>
        <w:t>,</w:t>
      </w:r>
      <w:r w:rsidR="008E2BC7">
        <w:rPr>
          <w:rFonts w:eastAsia="Times New Roman" w:cs="Times New Roman"/>
          <w:szCs w:val="24"/>
          <w:lang w:val="ru-RU" w:eastAsia="de-DE"/>
        </w:rPr>
        <w:t xml:space="preserve"> </w:t>
      </w:r>
      <w:r w:rsidRPr="007924AE">
        <w:rPr>
          <w:rFonts w:eastAsia="Times New Roman" w:cs="Times New Roman"/>
          <w:szCs w:val="24"/>
          <w:lang w:val="ru-RU" w:eastAsia="de-DE"/>
        </w:rPr>
        <w:t xml:space="preserve"> </w:t>
      </w:r>
      <w:r w:rsidR="007924AE">
        <w:rPr>
          <w:rFonts w:eastAsia="Times New Roman" w:cs="Times New Roman"/>
          <w:szCs w:val="24"/>
          <w:lang w:val="ru-RU" w:eastAsia="de-DE"/>
        </w:rPr>
        <w:t>куда</w:t>
      </w:r>
      <w:r w:rsidR="007924AE" w:rsidRPr="007924AE">
        <w:rPr>
          <w:rFonts w:eastAsia="Times New Roman" w:cs="Times New Roman"/>
          <w:szCs w:val="24"/>
          <w:lang w:val="ru-RU" w:eastAsia="de-DE"/>
        </w:rPr>
        <w:t xml:space="preserve"> </w:t>
      </w:r>
      <w:r w:rsidR="007924AE">
        <w:rPr>
          <w:rFonts w:eastAsia="Times New Roman" w:cs="Times New Roman"/>
          <w:szCs w:val="24"/>
          <w:lang w:val="ru-RU" w:eastAsia="de-DE"/>
        </w:rPr>
        <w:t>прибыли</w:t>
      </w:r>
      <w:r w:rsidR="007924AE" w:rsidRPr="007924AE">
        <w:rPr>
          <w:rFonts w:eastAsia="Times New Roman" w:cs="Times New Roman"/>
          <w:szCs w:val="24"/>
          <w:lang w:val="ru-RU" w:eastAsia="de-DE"/>
        </w:rPr>
        <w:t xml:space="preserve"> </w:t>
      </w:r>
      <w:r w:rsidR="007924AE">
        <w:rPr>
          <w:rFonts w:eastAsia="Times New Roman" w:cs="Times New Roman"/>
          <w:szCs w:val="24"/>
          <w:lang w:val="ru-RU" w:eastAsia="de-DE"/>
        </w:rPr>
        <w:t>в</w:t>
      </w:r>
      <w:r w:rsidR="007924AE" w:rsidRPr="007924AE">
        <w:rPr>
          <w:rFonts w:eastAsia="Times New Roman" w:cs="Times New Roman"/>
          <w:szCs w:val="24"/>
          <w:lang w:val="ru-RU" w:eastAsia="de-DE"/>
        </w:rPr>
        <w:t xml:space="preserve"> </w:t>
      </w:r>
      <w:r w:rsidR="00E006E8">
        <w:rPr>
          <w:rFonts w:eastAsia="Times New Roman" w:cs="Times New Roman"/>
          <w:szCs w:val="24"/>
          <w:lang w:val="ru-RU" w:eastAsia="de-DE"/>
        </w:rPr>
        <w:t xml:space="preserve">сочельник: </w:t>
      </w:r>
      <w:r w:rsidR="007924AE">
        <w:rPr>
          <w:rFonts w:eastAsia="Times New Roman" w:cs="Times New Roman"/>
          <w:szCs w:val="24"/>
          <w:lang w:val="ru-RU" w:eastAsia="de-DE"/>
        </w:rPr>
        <w:t>«Мы выгрузились уставшие и замерзшие,  и пошли  пешком в темноту в барачный лагерь. После</w:t>
      </w:r>
      <w:r w:rsidR="007924AE" w:rsidRPr="007924AE">
        <w:rPr>
          <w:rFonts w:eastAsia="Times New Roman" w:cs="Times New Roman"/>
          <w:szCs w:val="24"/>
          <w:lang w:val="ru-RU" w:eastAsia="de-DE"/>
        </w:rPr>
        <w:t xml:space="preserve"> </w:t>
      </w:r>
      <w:r w:rsidR="007924AE">
        <w:rPr>
          <w:rFonts w:eastAsia="Times New Roman" w:cs="Times New Roman"/>
          <w:szCs w:val="24"/>
          <w:lang w:val="ru-RU" w:eastAsia="de-DE"/>
        </w:rPr>
        <w:t>банных</w:t>
      </w:r>
      <w:r w:rsidR="007924AE" w:rsidRPr="007924AE">
        <w:rPr>
          <w:rFonts w:eastAsia="Times New Roman" w:cs="Times New Roman"/>
          <w:szCs w:val="24"/>
          <w:lang w:val="ru-RU" w:eastAsia="de-DE"/>
        </w:rPr>
        <w:t xml:space="preserve"> </w:t>
      </w:r>
      <w:r w:rsidR="007924AE">
        <w:rPr>
          <w:rFonts w:eastAsia="Times New Roman" w:cs="Times New Roman"/>
          <w:szCs w:val="24"/>
          <w:lang w:val="ru-RU" w:eastAsia="de-DE"/>
        </w:rPr>
        <w:t>процедур</w:t>
      </w:r>
      <w:r w:rsidR="007924AE" w:rsidRPr="007924AE">
        <w:rPr>
          <w:rFonts w:eastAsia="Times New Roman" w:cs="Times New Roman"/>
          <w:szCs w:val="24"/>
          <w:lang w:val="ru-RU" w:eastAsia="de-DE"/>
        </w:rPr>
        <w:t xml:space="preserve"> </w:t>
      </w:r>
      <w:r w:rsidR="007924AE">
        <w:rPr>
          <w:rFonts w:eastAsia="Times New Roman" w:cs="Times New Roman"/>
          <w:szCs w:val="24"/>
          <w:lang w:val="ru-RU" w:eastAsia="de-DE"/>
        </w:rPr>
        <w:t>и</w:t>
      </w:r>
      <w:r w:rsidR="007924AE" w:rsidRPr="007924AE">
        <w:rPr>
          <w:rFonts w:eastAsia="Times New Roman" w:cs="Times New Roman"/>
          <w:szCs w:val="24"/>
          <w:lang w:val="ru-RU" w:eastAsia="de-DE"/>
        </w:rPr>
        <w:t xml:space="preserve"> </w:t>
      </w:r>
      <w:r w:rsidR="007924AE">
        <w:rPr>
          <w:rFonts w:eastAsia="Times New Roman" w:cs="Times New Roman"/>
          <w:szCs w:val="24"/>
          <w:lang w:val="ru-RU" w:eastAsia="de-DE"/>
        </w:rPr>
        <w:t>дезинсекции</w:t>
      </w:r>
      <w:r w:rsidR="0025431D" w:rsidRPr="007924AE">
        <w:rPr>
          <w:rFonts w:eastAsia="Times New Roman" w:cs="Times New Roman"/>
          <w:szCs w:val="24"/>
          <w:lang w:val="ru-RU" w:eastAsia="de-DE"/>
        </w:rPr>
        <w:t xml:space="preserve"> </w:t>
      </w:r>
      <w:r w:rsidR="00825FE7" w:rsidRPr="007924AE">
        <w:rPr>
          <w:rFonts w:eastAsia="Times New Roman" w:cs="Times New Roman"/>
          <w:szCs w:val="24"/>
          <w:lang w:val="ru-RU" w:eastAsia="de-DE"/>
        </w:rPr>
        <w:t xml:space="preserve"> - </w:t>
      </w:r>
      <w:r w:rsidR="007924AE">
        <w:rPr>
          <w:rFonts w:eastAsia="Times New Roman" w:cs="Times New Roman"/>
          <w:szCs w:val="24"/>
          <w:lang w:val="ru-RU" w:eastAsia="de-DE"/>
        </w:rPr>
        <w:t xml:space="preserve"> мы не могли этому поверить</w:t>
      </w:r>
      <w:r w:rsidR="00825FE7" w:rsidRPr="007924AE">
        <w:rPr>
          <w:rFonts w:eastAsia="Times New Roman" w:cs="Times New Roman"/>
          <w:szCs w:val="24"/>
          <w:lang w:val="ru-RU" w:eastAsia="de-DE"/>
        </w:rPr>
        <w:t xml:space="preserve"> -</w:t>
      </w:r>
      <w:r w:rsidR="007924AE">
        <w:rPr>
          <w:rFonts w:eastAsia="Times New Roman" w:cs="Times New Roman"/>
          <w:szCs w:val="24"/>
          <w:lang w:val="ru-RU" w:eastAsia="de-DE"/>
        </w:rPr>
        <w:t xml:space="preserve">  мы попали в теплое помещение.</w:t>
      </w:r>
      <w:r w:rsidR="0025431D" w:rsidRPr="007924AE">
        <w:rPr>
          <w:rFonts w:eastAsia="Times New Roman" w:cs="Times New Roman"/>
          <w:szCs w:val="24"/>
          <w:lang w:val="ru-RU" w:eastAsia="de-DE"/>
        </w:rPr>
        <w:t xml:space="preserve"> </w:t>
      </w:r>
      <w:r w:rsidR="007924AE">
        <w:rPr>
          <w:rFonts w:eastAsia="Times New Roman" w:cs="Times New Roman"/>
          <w:szCs w:val="24"/>
          <w:lang w:val="ru-RU" w:eastAsia="de-DE"/>
        </w:rPr>
        <w:t>Нас</w:t>
      </w:r>
      <w:r w:rsidR="007924AE" w:rsidRPr="007924AE">
        <w:rPr>
          <w:rFonts w:eastAsia="Times New Roman" w:cs="Times New Roman"/>
          <w:szCs w:val="24"/>
          <w:lang w:val="ru-RU" w:eastAsia="de-DE"/>
        </w:rPr>
        <w:t xml:space="preserve"> </w:t>
      </w:r>
      <w:r w:rsidR="007924AE">
        <w:rPr>
          <w:rFonts w:eastAsia="Times New Roman" w:cs="Times New Roman"/>
          <w:szCs w:val="24"/>
          <w:lang w:val="ru-RU" w:eastAsia="de-DE"/>
        </w:rPr>
        <w:t>не</w:t>
      </w:r>
      <w:r w:rsidR="007924AE" w:rsidRPr="007924AE">
        <w:rPr>
          <w:rFonts w:eastAsia="Times New Roman" w:cs="Times New Roman"/>
          <w:szCs w:val="24"/>
          <w:lang w:val="ru-RU" w:eastAsia="de-DE"/>
        </w:rPr>
        <w:t xml:space="preserve"> </w:t>
      </w:r>
      <w:r w:rsidR="007924AE">
        <w:rPr>
          <w:rFonts w:eastAsia="Times New Roman" w:cs="Times New Roman"/>
          <w:szCs w:val="24"/>
          <w:lang w:val="ru-RU" w:eastAsia="de-DE"/>
        </w:rPr>
        <w:t>ждало</w:t>
      </w:r>
      <w:r w:rsidR="007924AE" w:rsidRPr="007924AE">
        <w:rPr>
          <w:rFonts w:eastAsia="Times New Roman" w:cs="Times New Roman"/>
          <w:szCs w:val="24"/>
          <w:lang w:val="ru-RU" w:eastAsia="de-DE"/>
        </w:rPr>
        <w:t xml:space="preserve"> </w:t>
      </w:r>
      <w:r w:rsidR="007924AE">
        <w:rPr>
          <w:rFonts w:eastAsia="Times New Roman" w:cs="Times New Roman"/>
          <w:szCs w:val="24"/>
          <w:lang w:val="ru-RU" w:eastAsia="de-DE"/>
        </w:rPr>
        <w:t>там</w:t>
      </w:r>
      <w:r w:rsidR="007924AE" w:rsidRPr="007924AE">
        <w:rPr>
          <w:rFonts w:eastAsia="Times New Roman" w:cs="Times New Roman"/>
          <w:szCs w:val="24"/>
          <w:lang w:val="ru-RU" w:eastAsia="de-DE"/>
        </w:rPr>
        <w:t xml:space="preserve"> </w:t>
      </w:r>
      <w:r w:rsidR="007924AE">
        <w:rPr>
          <w:rFonts w:eastAsia="Times New Roman" w:cs="Times New Roman"/>
          <w:szCs w:val="24"/>
          <w:lang w:val="ru-RU" w:eastAsia="de-DE"/>
        </w:rPr>
        <w:t>рождественское</w:t>
      </w:r>
      <w:r w:rsidR="007924AE" w:rsidRPr="007924AE">
        <w:rPr>
          <w:rFonts w:eastAsia="Times New Roman" w:cs="Times New Roman"/>
          <w:szCs w:val="24"/>
          <w:lang w:val="ru-RU" w:eastAsia="de-DE"/>
        </w:rPr>
        <w:t xml:space="preserve"> </w:t>
      </w:r>
      <w:r w:rsidR="007924AE">
        <w:rPr>
          <w:rFonts w:eastAsia="Times New Roman" w:cs="Times New Roman"/>
          <w:szCs w:val="24"/>
          <w:lang w:val="ru-RU" w:eastAsia="de-DE"/>
        </w:rPr>
        <w:t>дерево</w:t>
      </w:r>
      <w:r w:rsidR="007924AE" w:rsidRPr="007924AE">
        <w:rPr>
          <w:rFonts w:eastAsia="Times New Roman" w:cs="Times New Roman"/>
          <w:szCs w:val="24"/>
          <w:lang w:val="ru-RU" w:eastAsia="de-DE"/>
        </w:rPr>
        <w:t xml:space="preserve">, </w:t>
      </w:r>
      <w:r w:rsidR="007924AE">
        <w:rPr>
          <w:rFonts w:eastAsia="Times New Roman" w:cs="Times New Roman"/>
          <w:szCs w:val="24"/>
          <w:lang w:val="ru-RU" w:eastAsia="de-DE"/>
        </w:rPr>
        <w:t>но</w:t>
      </w:r>
      <w:r w:rsidR="007924AE" w:rsidRPr="007924AE">
        <w:rPr>
          <w:rFonts w:eastAsia="Times New Roman" w:cs="Times New Roman"/>
          <w:szCs w:val="24"/>
          <w:lang w:val="ru-RU" w:eastAsia="de-DE"/>
        </w:rPr>
        <w:t xml:space="preserve"> </w:t>
      </w:r>
      <w:r w:rsidR="007924AE">
        <w:rPr>
          <w:rFonts w:eastAsia="Times New Roman" w:cs="Times New Roman"/>
          <w:szCs w:val="24"/>
          <w:lang w:val="ru-RU" w:eastAsia="de-DE"/>
        </w:rPr>
        <w:t>на каждой из двухъярусных кроватей, лежали набитый опилками матрац и одеяло».</w:t>
      </w:r>
    </w:p>
    <w:p w:rsidR="00772A4C" w:rsidRPr="007924AE" w:rsidRDefault="00772A4C" w:rsidP="00935023">
      <w:pPr>
        <w:shd w:val="clear" w:color="auto" w:fill="FFFFFF"/>
        <w:spacing w:line="276" w:lineRule="auto"/>
        <w:jc w:val="both"/>
        <w:rPr>
          <w:rFonts w:eastAsia="Times New Roman" w:cs="Times New Roman"/>
          <w:szCs w:val="24"/>
          <w:lang w:val="ru-RU" w:eastAsia="de-DE"/>
        </w:rPr>
      </w:pPr>
    </w:p>
    <w:p w:rsidR="003E43FB" w:rsidRDefault="00E97817"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w:t>
      </w:r>
      <w:r w:rsidR="00EF5B92">
        <w:rPr>
          <w:rFonts w:eastAsia="Times New Roman" w:cs="Times New Roman"/>
          <w:szCs w:val="24"/>
          <w:lang w:val="ru-RU" w:eastAsia="de-DE"/>
        </w:rPr>
        <w:t>Так</w:t>
      </w:r>
      <w:r w:rsidR="00EF5B92" w:rsidRPr="00EF5B92">
        <w:rPr>
          <w:rFonts w:eastAsia="Times New Roman" w:cs="Times New Roman"/>
          <w:szCs w:val="24"/>
          <w:lang w:val="ru-RU" w:eastAsia="de-DE"/>
        </w:rPr>
        <w:t xml:space="preserve"> </w:t>
      </w:r>
      <w:r w:rsidR="00EF5B92">
        <w:rPr>
          <w:rFonts w:eastAsia="Times New Roman" w:cs="Times New Roman"/>
          <w:szCs w:val="24"/>
          <w:lang w:val="ru-RU" w:eastAsia="de-DE"/>
        </w:rPr>
        <w:t>первая</w:t>
      </w:r>
      <w:r w:rsidR="00EF5B92" w:rsidRPr="00EF5B92">
        <w:rPr>
          <w:rFonts w:eastAsia="Times New Roman" w:cs="Times New Roman"/>
          <w:szCs w:val="24"/>
          <w:lang w:val="ru-RU" w:eastAsia="de-DE"/>
        </w:rPr>
        <w:t xml:space="preserve"> </w:t>
      </w:r>
      <w:r w:rsidR="00EF5B92">
        <w:rPr>
          <w:rFonts w:eastAsia="Times New Roman" w:cs="Times New Roman"/>
          <w:szCs w:val="24"/>
          <w:lang w:val="ru-RU" w:eastAsia="de-DE"/>
        </w:rPr>
        <w:t>ночь</w:t>
      </w:r>
      <w:r w:rsidR="00EF5B92" w:rsidRPr="00EF5B92">
        <w:rPr>
          <w:rFonts w:eastAsia="Times New Roman" w:cs="Times New Roman"/>
          <w:szCs w:val="24"/>
          <w:lang w:val="ru-RU" w:eastAsia="de-DE"/>
        </w:rPr>
        <w:t xml:space="preserve"> </w:t>
      </w:r>
      <w:r w:rsidR="00EF5B92">
        <w:rPr>
          <w:rFonts w:eastAsia="Times New Roman" w:cs="Times New Roman"/>
          <w:szCs w:val="24"/>
          <w:lang w:val="ru-RU" w:eastAsia="de-DE"/>
        </w:rPr>
        <w:t>в</w:t>
      </w:r>
      <w:r w:rsidR="00EF5B92" w:rsidRPr="00EF5B92">
        <w:rPr>
          <w:rFonts w:eastAsia="Times New Roman" w:cs="Times New Roman"/>
          <w:szCs w:val="24"/>
          <w:lang w:val="ru-RU" w:eastAsia="de-DE"/>
        </w:rPr>
        <w:t xml:space="preserve"> </w:t>
      </w:r>
      <w:r w:rsidR="00EF5B92">
        <w:rPr>
          <w:rFonts w:eastAsia="Times New Roman" w:cs="Times New Roman"/>
          <w:szCs w:val="24"/>
          <w:lang w:val="ru-RU" w:eastAsia="de-DE"/>
        </w:rPr>
        <w:t>Нее</w:t>
      </w:r>
      <w:r w:rsidR="00EF5B92" w:rsidRPr="00EF5B92">
        <w:rPr>
          <w:rFonts w:eastAsia="Times New Roman" w:cs="Times New Roman"/>
          <w:szCs w:val="24"/>
          <w:lang w:val="ru-RU" w:eastAsia="de-DE"/>
        </w:rPr>
        <w:t xml:space="preserve">  </w:t>
      </w:r>
      <w:r w:rsidR="00EF5B92">
        <w:rPr>
          <w:rFonts w:eastAsia="Times New Roman" w:cs="Times New Roman"/>
          <w:szCs w:val="24"/>
          <w:lang w:val="ru-RU" w:eastAsia="de-DE"/>
        </w:rPr>
        <w:t>за</w:t>
      </w:r>
      <w:r w:rsidR="00EF5B92" w:rsidRPr="00EF5B92">
        <w:rPr>
          <w:rFonts w:eastAsia="Times New Roman" w:cs="Times New Roman"/>
          <w:szCs w:val="24"/>
          <w:lang w:val="ru-RU" w:eastAsia="de-DE"/>
        </w:rPr>
        <w:t xml:space="preserve"> </w:t>
      </w:r>
      <w:r w:rsidR="00EF5B92">
        <w:rPr>
          <w:rFonts w:eastAsia="Times New Roman" w:cs="Times New Roman"/>
          <w:szCs w:val="24"/>
          <w:lang w:val="ru-RU" w:eastAsia="de-DE"/>
        </w:rPr>
        <w:t xml:space="preserve">длительное </w:t>
      </w:r>
      <w:r w:rsidR="00EF5B92" w:rsidRPr="00EF5B92">
        <w:rPr>
          <w:rFonts w:eastAsia="Times New Roman" w:cs="Times New Roman"/>
          <w:szCs w:val="24"/>
          <w:lang w:val="ru-RU" w:eastAsia="de-DE"/>
        </w:rPr>
        <w:t xml:space="preserve"> </w:t>
      </w:r>
      <w:r w:rsidR="00EF5B92">
        <w:rPr>
          <w:rFonts w:eastAsia="Times New Roman" w:cs="Times New Roman"/>
          <w:szCs w:val="24"/>
          <w:lang w:val="ru-RU" w:eastAsia="de-DE"/>
        </w:rPr>
        <w:t>время оказала  благотворное действие, которого  так долго не хватало». Тем</w:t>
      </w:r>
      <w:r w:rsidR="00EF5B92" w:rsidRPr="00EF5B92">
        <w:rPr>
          <w:rFonts w:eastAsia="Times New Roman" w:cs="Times New Roman"/>
          <w:szCs w:val="24"/>
          <w:lang w:val="ru-RU" w:eastAsia="de-DE"/>
        </w:rPr>
        <w:t xml:space="preserve"> </w:t>
      </w:r>
      <w:r w:rsidR="00EF5B92">
        <w:rPr>
          <w:rFonts w:eastAsia="Times New Roman" w:cs="Times New Roman"/>
          <w:szCs w:val="24"/>
          <w:lang w:val="ru-RU" w:eastAsia="de-DE"/>
        </w:rPr>
        <w:t>не</w:t>
      </w:r>
      <w:r w:rsidR="00EF5B92" w:rsidRPr="00EF5B92">
        <w:rPr>
          <w:rFonts w:eastAsia="Times New Roman" w:cs="Times New Roman"/>
          <w:szCs w:val="24"/>
          <w:lang w:val="ru-RU" w:eastAsia="de-DE"/>
        </w:rPr>
        <w:t xml:space="preserve"> </w:t>
      </w:r>
      <w:r w:rsidR="00EF5B92">
        <w:rPr>
          <w:rFonts w:eastAsia="Times New Roman" w:cs="Times New Roman"/>
          <w:szCs w:val="24"/>
          <w:lang w:val="ru-RU" w:eastAsia="de-DE"/>
        </w:rPr>
        <w:t>менее</w:t>
      </w:r>
      <w:r w:rsidR="00EF5B92" w:rsidRPr="00EF5B92">
        <w:rPr>
          <w:rFonts w:eastAsia="Times New Roman" w:cs="Times New Roman"/>
          <w:szCs w:val="24"/>
          <w:lang w:val="ru-RU" w:eastAsia="de-DE"/>
        </w:rPr>
        <w:t xml:space="preserve">, </w:t>
      </w:r>
      <w:r w:rsidR="00EF5B92">
        <w:rPr>
          <w:rFonts w:eastAsia="Times New Roman" w:cs="Times New Roman"/>
          <w:szCs w:val="24"/>
          <w:lang w:val="ru-RU" w:eastAsia="de-DE"/>
        </w:rPr>
        <w:t>пребывание</w:t>
      </w:r>
      <w:r w:rsidR="00EF5B92" w:rsidRPr="00EF5B92">
        <w:rPr>
          <w:rFonts w:eastAsia="Times New Roman" w:cs="Times New Roman"/>
          <w:szCs w:val="24"/>
          <w:lang w:val="ru-RU" w:eastAsia="de-DE"/>
        </w:rPr>
        <w:t xml:space="preserve"> </w:t>
      </w:r>
      <w:r w:rsidR="00EF5B92">
        <w:rPr>
          <w:rFonts w:eastAsia="Times New Roman" w:cs="Times New Roman"/>
          <w:szCs w:val="24"/>
          <w:lang w:val="ru-RU" w:eastAsia="de-DE"/>
        </w:rPr>
        <w:t>в</w:t>
      </w:r>
      <w:r w:rsidR="00EF5B92" w:rsidRPr="00EF5B92">
        <w:rPr>
          <w:rFonts w:eastAsia="Times New Roman" w:cs="Times New Roman"/>
          <w:szCs w:val="24"/>
          <w:lang w:val="ru-RU" w:eastAsia="de-DE"/>
        </w:rPr>
        <w:t xml:space="preserve"> </w:t>
      </w:r>
      <w:r w:rsidR="00EF5B92">
        <w:rPr>
          <w:rFonts w:eastAsia="Times New Roman" w:cs="Times New Roman"/>
          <w:szCs w:val="24"/>
          <w:lang w:val="ru-RU" w:eastAsia="de-DE"/>
        </w:rPr>
        <w:t>лагере</w:t>
      </w:r>
      <w:r w:rsidR="00EF5B92" w:rsidRPr="00EF5B92">
        <w:rPr>
          <w:rFonts w:eastAsia="Times New Roman" w:cs="Times New Roman"/>
          <w:szCs w:val="24"/>
          <w:lang w:val="ru-RU" w:eastAsia="de-DE"/>
        </w:rPr>
        <w:t xml:space="preserve">  </w:t>
      </w:r>
      <w:r w:rsidR="00EF5B92">
        <w:rPr>
          <w:rFonts w:eastAsia="Times New Roman" w:cs="Times New Roman"/>
          <w:szCs w:val="24"/>
          <w:lang w:val="ru-RU" w:eastAsia="de-DE"/>
        </w:rPr>
        <w:t>до</w:t>
      </w:r>
      <w:r w:rsidR="00EF5B92" w:rsidRPr="00EF5B92">
        <w:rPr>
          <w:rFonts w:eastAsia="Times New Roman" w:cs="Times New Roman"/>
          <w:szCs w:val="24"/>
          <w:lang w:val="ru-RU" w:eastAsia="de-DE"/>
        </w:rPr>
        <w:t xml:space="preserve"> </w:t>
      </w:r>
      <w:r w:rsidR="00EF5B92">
        <w:rPr>
          <w:rFonts w:eastAsia="Times New Roman" w:cs="Times New Roman"/>
          <w:szCs w:val="24"/>
          <w:lang w:val="ru-RU" w:eastAsia="de-DE"/>
        </w:rPr>
        <w:t>мая</w:t>
      </w:r>
      <w:r w:rsidR="00EF5B92" w:rsidRPr="00EF5B92">
        <w:rPr>
          <w:rFonts w:eastAsia="Times New Roman" w:cs="Times New Roman"/>
          <w:szCs w:val="24"/>
          <w:lang w:val="ru-RU" w:eastAsia="de-DE"/>
        </w:rPr>
        <w:t xml:space="preserve"> </w:t>
      </w:r>
      <w:r w:rsidR="0025431D" w:rsidRPr="00EF5B92">
        <w:rPr>
          <w:rFonts w:eastAsia="Times New Roman" w:cs="Times New Roman"/>
          <w:szCs w:val="24"/>
          <w:lang w:val="ru-RU" w:eastAsia="de-DE"/>
        </w:rPr>
        <w:t xml:space="preserve"> 1946</w:t>
      </w:r>
      <w:r w:rsidR="00EF5B92">
        <w:rPr>
          <w:rFonts w:eastAsia="Times New Roman" w:cs="Times New Roman"/>
          <w:szCs w:val="24"/>
          <w:lang w:val="ru-RU" w:eastAsia="de-DE"/>
        </w:rPr>
        <w:t xml:space="preserve"> года было наполнено лишениями</w:t>
      </w:r>
      <w:r w:rsidR="0025431D" w:rsidRPr="00EF5B92">
        <w:rPr>
          <w:rFonts w:eastAsia="Times New Roman" w:cs="Times New Roman"/>
          <w:szCs w:val="24"/>
          <w:lang w:val="ru-RU" w:eastAsia="de-DE"/>
        </w:rPr>
        <w:t xml:space="preserve"> </w:t>
      </w:r>
      <w:r w:rsidR="00EF5B92">
        <w:rPr>
          <w:rFonts w:eastAsia="Times New Roman" w:cs="Times New Roman"/>
          <w:szCs w:val="24"/>
          <w:lang w:val="ru-RU" w:eastAsia="de-DE"/>
        </w:rPr>
        <w:t xml:space="preserve"> и тяжелой работой в лесу. Норма</w:t>
      </w:r>
      <w:r w:rsidR="00EF5B92" w:rsidRPr="00EF5B92">
        <w:rPr>
          <w:rFonts w:eastAsia="Times New Roman" w:cs="Times New Roman"/>
          <w:szCs w:val="24"/>
          <w:lang w:val="ru-RU" w:eastAsia="de-DE"/>
        </w:rPr>
        <w:t xml:space="preserve"> </w:t>
      </w:r>
      <w:r w:rsidR="00EF5B92">
        <w:rPr>
          <w:rFonts w:eastAsia="Times New Roman" w:cs="Times New Roman"/>
          <w:szCs w:val="24"/>
          <w:lang w:val="ru-RU" w:eastAsia="de-DE"/>
        </w:rPr>
        <w:t>была</w:t>
      </w:r>
      <w:r w:rsidR="00EF5B92" w:rsidRPr="00EF5B92">
        <w:rPr>
          <w:rFonts w:eastAsia="Times New Roman" w:cs="Times New Roman"/>
          <w:szCs w:val="24"/>
          <w:lang w:val="ru-RU" w:eastAsia="de-DE"/>
        </w:rPr>
        <w:t xml:space="preserve"> </w:t>
      </w:r>
      <w:r w:rsidR="00EF5B92">
        <w:rPr>
          <w:rFonts w:eastAsia="Times New Roman" w:cs="Times New Roman"/>
          <w:szCs w:val="24"/>
          <w:lang w:val="ru-RU" w:eastAsia="de-DE"/>
        </w:rPr>
        <w:t>слишком</w:t>
      </w:r>
      <w:r w:rsidR="00EF5B92" w:rsidRPr="00EF5B92">
        <w:rPr>
          <w:rFonts w:eastAsia="Times New Roman" w:cs="Times New Roman"/>
          <w:szCs w:val="24"/>
          <w:lang w:val="ru-RU" w:eastAsia="de-DE"/>
        </w:rPr>
        <w:t xml:space="preserve"> </w:t>
      </w:r>
      <w:r w:rsidR="00EF5B92">
        <w:rPr>
          <w:rFonts w:eastAsia="Times New Roman" w:cs="Times New Roman"/>
          <w:szCs w:val="24"/>
          <w:lang w:val="ru-RU" w:eastAsia="de-DE"/>
        </w:rPr>
        <w:t>высокая</w:t>
      </w:r>
      <w:r w:rsidR="00EF5B92" w:rsidRPr="00EF5B92">
        <w:rPr>
          <w:rFonts w:eastAsia="Times New Roman" w:cs="Times New Roman"/>
          <w:szCs w:val="24"/>
          <w:lang w:val="ru-RU" w:eastAsia="de-DE"/>
        </w:rPr>
        <w:t xml:space="preserve">, </w:t>
      </w:r>
      <w:r w:rsidR="00EF5B92">
        <w:rPr>
          <w:rFonts w:eastAsia="Times New Roman" w:cs="Times New Roman"/>
          <w:szCs w:val="24"/>
          <w:lang w:val="ru-RU" w:eastAsia="de-DE"/>
        </w:rPr>
        <w:t>если</w:t>
      </w:r>
      <w:r w:rsidR="00EF5B92" w:rsidRPr="00EF5B92">
        <w:rPr>
          <w:rFonts w:eastAsia="Times New Roman" w:cs="Times New Roman"/>
          <w:szCs w:val="24"/>
          <w:lang w:val="ru-RU" w:eastAsia="de-DE"/>
        </w:rPr>
        <w:t xml:space="preserve"> </w:t>
      </w:r>
      <w:r w:rsidR="00EF5B92">
        <w:rPr>
          <w:rFonts w:eastAsia="Times New Roman" w:cs="Times New Roman"/>
          <w:szCs w:val="24"/>
          <w:lang w:val="ru-RU" w:eastAsia="de-DE"/>
        </w:rPr>
        <w:t>ее</w:t>
      </w:r>
      <w:r w:rsidR="00EF5B92" w:rsidRPr="00EF5B92">
        <w:rPr>
          <w:rFonts w:eastAsia="Times New Roman" w:cs="Times New Roman"/>
          <w:szCs w:val="24"/>
          <w:lang w:val="ru-RU" w:eastAsia="de-DE"/>
        </w:rPr>
        <w:t xml:space="preserve"> </w:t>
      </w:r>
      <w:r w:rsidR="00EF5B92">
        <w:rPr>
          <w:rFonts w:eastAsia="Times New Roman" w:cs="Times New Roman"/>
          <w:szCs w:val="24"/>
          <w:lang w:val="ru-RU" w:eastAsia="de-DE"/>
        </w:rPr>
        <w:t>не</w:t>
      </w:r>
      <w:r w:rsidR="00EF5B92" w:rsidRPr="00EF5B92">
        <w:rPr>
          <w:rFonts w:eastAsia="Times New Roman" w:cs="Times New Roman"/>
          <w:szCs w:val="24"/>
          <w:lang w:val="ru-RU" w:eastAsia="de-DE"/>
        </w:rPr>
        <w:t xml:space="preserve"> </w:t>
      </w:r>
      <w:r w:rsidR="00EF5B92">
        <w:rPr>
          <w:rFonts w:eastAsia="Times New Roman" w:cs="Times New Roman"/>
          <w:szCs w:val="24"/>
          <w:lang w:val="ru-RU" w:eastAsia="de-DE"/>
        </w:rPr>
        <w:t>выполняли</w:t>
      </w:r>
      <w:r w:rsidR="00EF5B92" w:rsidRPr="00EF5B92">
        <w:rPr>
          <w:rFonts w:eastAsia="Times New Roman" w:cs="Times New Roman"/>
          <w:szCs w:val="24"/>
          <w:lang w:val="ru-RU" w:eastAsia="de-DE"/>
        </w:rPr>
        <w:t xml:space="preserve">, </w:t>
      </w:r>
      <w:r w:rsidR="00EF5B92">
        <w:rPr>
          <w:rFonts w:eastAsia="Times New Roman" w:cs="Times New Roman"/>
          <w:szCs w:val="24"/>
          <w:lang w:val="ru-RU" w:eastAsia="de-DE"/>
        </w:rPr>
        <w:t>уменьшали</w:t>
      </w:r>
      <w:r w:rsidR="00EF5B92" w:rsidRPr="00EF5B92">
        <w:rPr>
          <w:rFonts w:eastAsia="Times New Roman" w:cs="Times New Roman"/>
          <w:szCs w:val="24"/>
          <w:lang w:val="ru-RU" w:eastAsia="de-DE"/>
        </w:rPr>
        <w:t xml:space="preserve"> </w:t>
      </w:r>
      <w:r w:rsidR="00EF5B92">
        <w:rPr>
          <w:rFonts w:eastAsia="Times New Roman" w:cs="Times New Roman"/>
          <w:szCs w:val="24"/>
          <w:lang w:val="ru-RU" w:eastAsia="de-DE"/>
        </w:rPr>
        <w:t>порцию</w:t>
      </w:r>
      <w:r w:rsidR="00EF5B92" w:rsidRPr="00EF5B92">
        <w:rPr>
          <w:rFonts w:eastAsia="Times New Roman" w:cs="Times New Roman"/>
          <w:szCs w:val="24"/>
          <w:lang w:val="ru-RU" w:eastAsia="de-DE"/>
        </w:rPr>
        <w:t xml:space="preserve"> </w:t>
      </w:r>
      <w:r w:rsidR="00EF5B92">
        <w:rPr>
          <w:rFonts w:eastAsia="Times New Roman" w:cs="Times New Roman"/>
          <w:szCs w:val="24"/>
          <w:lang w:val="ru-RU" w:eastAsia="de-DE"/>
        </w:rPr>
        <w:t>питания</w:t>
      </w:r>
      <w:r w:rsidR="00EF5B92" w:rsidRPr="00EF5B92">
        <w:rPr>
          <w:rFonts w:eastAsia="Times New Roman" w:cs="Times New Roman"/>
          <w:szCs w:val="24"/>
          <w:lang w:val="ru-RU" w:eastAsia="de-DE"/>
        </w:rPr>
        <w:t xml:space="preserve">, </w:t>
      </w:r>
      <w:r w:rsidR="00EF5B92">
        <w:rPr>
          <w:rFonts w:eastAsia="Times New Roman" w:cs="Times New Roman"/>
          <w:szCs w:val="24"/>
          <w:lang w:val="ru-RU" w:eastAsia="de-DE"/>
        </w:rPr>
        <w:t xml:space="preserve"> человек становился еще слабее и мог выполнять  норму все меньше и меньше</w:t>
      </w:r>
      <w:r w:rsidR="0025431D" w:rsidRPr="00EF5B92">
        <w:rPr>
          <w:rFonts w:eastAsia="Times New Roman" w:cs="Times New Roman"/>
          <w:szCs w:val="24"/>
          <w:lang w:val="ru-RU" w:eastAsia="de-DE"/>
        </w:rPr>
        <w:t xml:space="preserve">… </w:t>
      </w:r>
      <w:r w:rsidR="00EF5B92">
        <w:rPr>
          <w:rFonts w:eastAsia="Times New Roman" w:cs="Times New Roman"/>
          <w:szCs w:val="24"/>
          <w:lang w:val="ru-RU" w:eastAsia="de-DE"/>
        </w:rPr>
        <w:t xml:space="preserve">Все развивалось </w:t>
      </w:r>
      <w:r w:rsidR="00EF5B92" w:rsidRPr="003333AB">
        <w:rPr>
          <w:rFonts w:eastAsia="Times New Roman" w:cs="Times New Roman"/>
          <w:szCs w:val="24"/>
          <w:lang w:val="ru-RU" w:eastAsia="de-DE"/>
        </w:rPr>
        <w:t xml:space="preserve"> </w:t>
      </w:r>
      <w:r w:rsidR="00EF5B92">
        <w:rPr>
          <w:rFonts w:eastAsia="Times New Roman" w:cs="Times New Roman"/>
          <w:szCs w:val="24"/>
          <w:lang w:val="ru-RU" w:eastAsia="de-DE"/>
        </w:rPr>
        <w:t>подобно</w:t>
      </w:r>
      <w:r w:rsidR="00EF5B92" w:rsidRPr="003333AB">
        <w:rPr>
          <w:rFonts w:eastAsia="Times New Roman" w:cs="Times New Roman"/>
          <w:szCs w:val="24"/>
          <w:lang w:val="ru-RU" w:eastAsia="de-DE"/>
        </w:rPr>
        <w:t xml:space="preserve"> </w:t>
      </w:r>
      <w:r w:rsidR="00EF5B92">
        <w:rPr>
          <w:rFonts w:eastAsia="Times New Roman" w:cs="Times New Roman"/>
          <w:szCs w:val="24"/>
          <w:lang w:val="ru-RU" w:eastAsia="de-DE"/>
        </w:rPr>
        <w:t>плохой</w:t>
      </w:r>
      <w:r w:rsidR="00EF5B92" w:rsidRPr="003333AB">
        <w:rPr>
          <w:rFonts w:eastAsia="Times New Roman" w:cs="Times New Roman"/>
          <w:szCs w:val="24"/>
          <w:lang w:val="ru-RU" w:eastAsia="de-DE"/>
        </w:rPr>
        <w:t xml:space="preserve"> </w:t>
      </w:r>
      <w:r w:rsidR="00EF5B92">
        <w:rPr>
          <w:rFonts w:eastAsia="Times New Roman" w:cs="Times New Roman"/>
          <w:szCs w:val="24"/>
          <w:lang w:val="ru-RU" w:eastAsia="de-DE"/>
        </w:rPr>
        <w:t>спирали</w:t>
      </w:r>
      <w:r w:rsidR="00EF5B92" w:rsidRPr="003333AB">
        <w:rPr>
          <w:rFonts w:eastAsia="Times New Roman" w:cs="Times New Roman"/>
          <w:szCs w:val="24"/>
          <w:lang w:val="ru-RU" w:eastAsia="de-DE"/>
        </w:rPr>
        <w:t xml:space="preserve">. </w:t>
      </w:r>
      <w:r w:rsidR="0025431D" w:rsidRPr="003333AB">
        <w:rPr>
          <w:rFonts w:eastAsia="Times New Roman" w:cs="Times New Roman"/>
          <w:szCs w:val="24"/>
          <w:lang w:val="ru-RU" w:eastAsia="de-DE"/>
        </w:rPr>
        <w:t xml:space="preserve"> </w:t>
      </w:r>
      <w:r w:rsidR="003333AB">
        <w:rPr>
          <w:rFonts w:eastAsia="Times New Roman" w:cs="Times New Roman"/>
          <w:szCs w:val="24"/>
          <w:lang w:val="ru-RU" w:eastAsia="de-DE"/>
        </w:rPr>
        <w:t>Сначала Хайнц Ра</w:t>
      </w:r>
      <w:r w:rsidR="00E006E8">
        <w:rPr>
          <w:rFonts w:eastAsia="Times New Roman" w:cs="Times New Roman"/>
          <w:szCs w:val="24"/>
          <w:lang w:val="ru-RU" w:eastAsia="de-DE"/>
        </w:rPr>
        <w:t xml:space="preserve">йнхардт слыл «симулянтом», пока </w:t>
      </w:r>
      <w:r w:rsidR="003333AB">
        <w:rPr>
          <w:rFonts w:eastAsia="Times New Roman" w:cs="Times New Roman"/>
          <w:szCs w:val="24"/>
          <w:lang w:val="ru-RU" w:eastAsia="de-DE"/>
        </w:rPr>
        <w:t xml:space="preserve"> на самом деле </w:t>
      </w:r>
      <w:r w:rsidR="00E006E8">
        <w:rPr>
          <w:rFonts w:eastAsia="Times New Roman" w:cs="Times New Roman"/>
          <w:szCs w:val="24"/>
          <w:lang w:val="ru-RU" w:eastAsia="de-DE"/>
        </w:rPr>
        <w:t xml:space="preserve">не получил травму, от которой </w:t>
      </w:r>
      <w:r w:rsidR="003333AB">
        <w:rPr>
          <w:rFonts w:eastAsia="Times New Roman" w:cs="Times New Roman"/>
          <w:szCs w:val="24"/>
          <w:lang w:val="ru-RU" w:eastAsia="de-DE"/>
        </w:rPr>
        <w:t xml:space="preserve"> лечился несколько недель и даже месяцев. </w:t>
      </w:r>
      <w:r w:rsidR="0025431D" w:rsidRPr="003333AB">
        <w:rPr>
          <w:rFonts w:eastAsia="Times New Roman" w:cs="Times New Roman"/>
          <w:szCs w:val="24"/>
          <w:lang w:val="ru-RU" w:eastAsia="de-DE"/>
        </w:rPr>
        <w:t xml:space="preserve"> </w:t>
      </w:r>
      <w:r w:rsidR="003333AB">
        <w:rPr>
          <w:rFonts w:eastAsia="Times New Roman" w:cs="Times New Roman"/>
          <w:szCs w:val="24"/>
          <w:lang w:val="ru-RU" w:eastAsia="de-DE"/>
        </w:rPr>
        <w:t>А</w:t>
      </w:r>
      <w:r w:rsidR="003333AB" w:rsidRPr="003333AB">
        <w:rPr>
          <w:rFonts w:eastAsia="Times New Roman" w:cs="Times New Roman"/>
          <w:szCs w:val="24"/>
          <w:lang w:val="ru-RU" w:eastAsia="de-DE"/>
        </w:rPr>
        <w:t xml:space="preserve"> </w:t>
      </w:r>
      <w:r w:rsidR="003333AB">
        <w:rPr>
          <w:rFonts w:eastAsia="Times New Roman" w:cs="Times New Roman"/>
          <w:szCs w:val="24"/>
          <w:lang w:val="ru-RU" w:eastAsia="de-DE"/>
        </w:rPr>
        <w:t>потом</w:t>
      </w:r>
      <w:r w:rsidR="003333AB" w:rsidRPr="003333AB">
        <w:rPr>
          <w:rFonts w:eastAsia="Times New Roman" w:cs="Times New Roman"/>
          <w:szCs w:val="24"/>
          <w:lang w:val="ru-RU" w:eastAsia="de-DE"/>
        </w:rPr>
        <w:t xml:space="preserve"> </w:t>
      </w:r>
      <w:r w:rsidR="003333AB">
        <w:rPr>
          <w:rFonts w:eastAsia="Times New Roman" w:cs="Times New Roman"/>
          <w:szCs w:val="24"/>
          <w:lang w:val="ru-RU" w:eastAsia="de-DE"/>
        </w:rPr>
        <w:t>еще</w:t>
      </w:r>
      <w:r w:rsidR="003333AB" w:rsidRPr="003333AB">
        <w:rPr>
          <w:rFonts w:eastAsia="Times New Roman" w:cs="Times New Roman"/>
          <w:szCs w:val="24"/>
          <w:lang w:val="ru-RU" w:eastAsia="de-DE"/>
        </w:rPr>
        <w:t xml:space="preserve"> </w:t>
      </w:r>
      <w:r w:rsidR="003333AB">
        <w:rPr>
          <w:rFonts w:eastAsia="Times New Roman" w:cs="Times New Roman"/>
          <w:szCs w:val="24"/>
          <w:lang w:val="ru-RU" w:eastAsia="de-DE"/>
        </w:rPr>
        <w:t>сильное</w:t>
      </w:r>
      <w:r w:rsidR="003333AB" w:rsidRPr="003333AB">
        <w:rPr>
          <w:rFonts w:eastAsia="Times New Roman" w:cs="Times New Roman"/>
          <w:szCs w:val="24"/>
          <w:lang w:val="ru-RU" w:eastAsia="de-DE"/>
        </w:rPr>
        <w:t xml:space="preserve"> </w:t>
      </w:r>
      <w:r w:rsidR="003333AB">
        <w:rPr>
          <w:rFonts w:eastAsia="Times New Roman" w:cs="Times New Roman"/>
          <w:szCs w:val="24"/>
          <w:lang w:val="ru-RU" w:eastAsia="de-DE"/>
        </w:rPr>
        <w:t>воспаление</w:t>
      </w:r>
      <w:r w:rsidR="003333AB" w:rsidRPr="003333AB">
        <w:rPr>
          <w:rFonts w:eastAsia="Times New Roman" w:cs="Times New Roman"/>
          <w:szCs w:val="24"/>
          <w:lang w:val="ru-RU" w:eastAsia="de-DE"/>
        </w:rPr>
        <w:t xml:space="preserve"> </w:t>
      </w:r>
      <w:r w:rsidR="00E006E8">
        <w:rPr>
          <w:rFonts w:eastAsia="Times New Roman" w:cs="Times New Roman"/>
          <w:szCs w:val="24"/>
          <w:lang w:val="ru-RU" w:eastAsia="de-DE"/>
        </w:rPr>
        <w:t>мышечной</w:t>
      </w:r>
      <w:r w:rsidR="003333AB" w:rsidRPr="003333AB">
        <w:rPr>
          <w:rFonts w:eastAsia="Times New Roman" w:cs="Times New Roman"/>
          <w:szCs w:val="24"/>
          <w:lang w:val="ru-RU" w:eastAsia="de-DE"/>
        </w:rPr>
        <w:t xml:space="preserve"> </w:t>
      </w:r>
      <w:r w:rsidR="003333AB">
        <w:rPr>
          <w:rFonts w:eastAsia="Times New Roman" w:cs="Times New Roman"/>
          <w:szCs w:val="24"/>
          <w:lang w:val="ru-RU" w:eastAsia="de-DE"/>
        </w:rPr>
        <w:t>ткани</w:t>
      </w:r>
      <w:r w:rsidR="003333AB" w:rsidRPr="003333AB">
        <w:rPr>
          <w:rFonts w:eastAsia="Times New Roman" w:cs="Times New Roman"/>
          <w:szCs w:val="24"/>
          <w:lang w:val="ru-RU" w:eastAsia="de-DE"/>
        </w:rPr>
        <w:t xml:space="preserve"> </w:t>
      </w:r>
      <w:r w:rsidR="003333AB">
        <w:rPr>
          <w:rFonts w:eastAsia="Times New Roman" w:cs="Times New Roman"/>
          <w:szCs w:val="24"/>
          <w:lang w:val="ru-RU" w:eastAsia="de-DE"/>
        </w:rPr>
        <w:t>на</w:t>
      </w:r>
      <w:r w:rsidR="003333AB" w:rsidRPr="003333AB">
        <w:rPr>
          <w:rFonts w:eastAsia="Times New Roman" w:cs="Times New Roman"/>
          <w:szCs w:val="24"/>
          <w:lang w:val="ru-RU" w:eastAsia="de-DE"/>
        </w:rPr>
        <w:t xml:space="preserve"> </w:t>
      </w:r>
      <w:r w:rsidR="003333AB">
        <w:rPr>
          <w:rFonts w:eastAsia="Times New Roman" w:cs="Times New Roman"/>
          <w:szCs w:val="24"/>
          <w:lang w:val="ru-RU" w:eastAsia="de-DE"/>
        </w:rPr>
        <w:t>ноге</w:t>
      </w:r>
      <w:r w:rsidR="0025431D" w:rsidRPr="003333AB">
        <w:rPr>
          <w:rFonts w:eastAsia="Times New Roman" w:cs="Times New Roman"/>
          <w:szCs w:val="24"/>
          <w:lang w:val="ru-RU" w:eastAsia="de-DE"/>
        </w:rPr>
        <w:t xml:space="preserve">, </w:t>
      </w:r>
      <w:r w:rsidR="003333AB">
        <w:rPr>
          <w:rFonts w:eastAsia="Times New Roman" w:cs="Times New Roman"/>
          <w:szCs w:val="24"/>
          <w:lang w:val="ru-RU" w:eastAsia="de-DE"/>
        </w:rPr>
        <w:t>в свя</w:t>
      </w:r>
      <w:r w:rsidR="00E006E8">
        <w:rPr>
          <w:rFonts w:eastAsia="Times New Roman" w:cs="Times New Roman"/>
          <w:szCs w:val="24"/>
          <w:lang w:val="ru-RU" w:eastAsia="de-DE"/>
        </w:rPr>
        <w:t>зи с чем</w:t>
      </w:r>
      <w:r w:rsidR="003333AB">
        <w:rPr>
          <w:rFonts w:eastAsia="Times New Roman" w:cs="Times New Roman"/>
          <w:szCs w:val="24"/>
          <w:lang w:val="ru-RU" w:eastAsia="de-DE"/>
        </w:rPr>
        <w:t xml:space="preserve"> из леса  он был отправлен в госпиталь главного лагеря</w:t>
      </w:r>
      <w:r w:rsidR="0025431D" w:rsidRPr="003333AB">
        <w:rPr>
          <w:rFonts w:eastAsia="Times New Roman" w:cs="Times New Roman"/>
          <w:szCs w:val="24"/>
          <w:lang w:val="ru-RU" w:eastAsia="de-DE"/>
        </w:rPr>
        <w:t>.</w:t>
      </w:r>
      <w:r w:rsidR="003333AB">
        <w:rPr>
          <w:rFonts w:eastAsia="Times New Roman" w:cs="Times New Roman"/>
          <w:szCs w:val="24"/>
          <w:lang w:val="ru-RU" w:eastAsia="de-DE"/>
        </w:rPr>
        <w:t xml:space="preserve"> Только</w:t>
      </w:r>
      <w:r w:rsidR="003333AB" w:rsidRPr="00AC06BF">
        <w:rPr>
          <w:rFonts w:eastAsia="Times New Roman" w:cs="Times New Roman"/>
          <w:szCs w:val="24"/>
          <w:lang w:val="ru-RU" w:eastAsia="de-DE"/>
        </w:rPr>
        <w:t xml:space="preserve"> </w:t>
      </w:r>
      <w:r w:rsidR="003333AB">
        <w:rPr>
          <w:rFonts w:eastAsia="Times New Roman" w:cs="Times New Roman"/>
          <w:szCs w:val="24"/>
          <w:lang w:val="ru-RU" w:eastAsia="de-DE"/>
        </w:rPr>
        <w:t>лечение</w:t>
      </w:r>
      <w:r w:rsidR="003333AB" w:rsidRPr="00AC06BF">
        <w:rPr>
          <w:rFonts w:eastAsia="Times New Roman" w:cs="Times New Roman"/>
          <w:szCs w:val="24"/>
          <w:lang w:val="ru-RU" w:eastAsia="de-DE"/>
        </w:rPr>
        <w:t xml:space="preserve">  </w:t>
      </w:r>
      <w:r w:rsidR="003333AB">
        <w:rPr>
          <w:rFonts w:eastAsia="Times New Roman" w:cs="Times New Roman"/>
          <w:szCs w:val="24"/>
          <w:lang w:val="ru-RU" w:eastAsia="de-DE"/>
        </w:rPr>
        <w:t>в</w:t>
      </w:r>
      <w:r w:rsidR="003333AB" w:rsidRPr="00AC06BF">
        <w:rPr>
          <w:rFonts w:eastAsia="Times New Roman" w:cs="Times New Roman"/>
          <w:szCs w:val="24"/>
          <w:lang w:val="ru-RU" w:eastAsia="de-DE"/>
        </w:rPr>
        <w:t xml:space="preserve"> </w:t>
      </w:r>
      <w:r w:rsidR="003333AB">
        <w:rPr>
          <w:rFonts w:eastAsia="Times New Roman" w:cs="Times New Roman"/>
          <w:szCs w:val="24"/>
          <w:lang w:val="ru-RU" w:eastAsia="de-DE"/>
        </w:rPr>
        <w:t>госпитале</w:t>
      </w:r>
      <w:r w:rsidR="003333AB" w:rsidRPr="00AC06BF">
        <w:rPr>
          <w:rFonts w:eastAsia="Times New Roman" w:cs="Times New Roman"/>
          <w:szCs w:val="24"/>
          <w:lang w:val="ru-RU" w:eastAsia="de-DE"/>
        </w:rPr>
        <w:t xml:space="preserve"> </w:t>
      </w:r>
      <w:r w:rsidR="003333AB">
        <w:rPr>
          <w:rFonts w:eastAsia="Times New Roman" w:cs="Times New Roman"/>
          <w:szCs w:val="24"/>
          <w:lang w:val="ru-RU" w:eastAsia="de-DE"/>
        </w:rPr>
        <w:t>в</w:t>
      </w:r>
      <w:r w:rsidR="003333AB" w:rsidRPr="00AC06BF">
        <w:rPr>
          <w:rFonts w:eastAsia="Times New Roman" w:cs="Times New Roman"/>
          <w:szCs w:val="24"/>
          <w:lang w:val="ru-RU" w:eastAsia="de-DE"/>
        </w:rPr>
        <w:t xml:space="preserve"> </w:t>
      </w:r>
      <w:r w:rsidR="003333AB">
        <w:rPr>
          <w:rFonts w:eastAsia="Times New Roman" w:cs="Times New Roman"/>
          <w:szCs w:val="24"/>
          <w:lang w:val="ru-RU" w:eastAsia="de-DE"/>
        </w:rPr>
        <w:t>Галиче</w:t>
      </w:r>
      <w:r w:rsidR="003333AB" w:rsidRPr="00AC06BF">
        <w:rPr>
          <w:rFonts w:eastAsia="Times New Roman" w:cs="Times New Roman"/>
          <w:szCs w:val="24"/>
          <w:lang w:val="ru-RU" w:eastAsia="de-DE"/>
        </w:rPr>
        <w:t xml:space="preserve"> </w:t>
      </w:r>
      <w:r w:rsidR="003333AB">
        <w:rPr>
          <w:rFonts w:eastAsia="Times New Roman" w:cs="Times New Roman"/>
          <w:szCs w:val="24"/>
          <w:lang w:val="ru-RU" w:eastAsia="de-DE"/>
        </w:rPr>
        <w:t>с</w:t>
      </w:r>
      <w:r w:rsidR="00E006E8">
        <w:rPr>
          <w:rFonts w:eastAsia="Times New Roman" w:cs="Times New Roman"/>
          <w:szCs w:val="24"/>
          <w:lang w:val="ru-RU" w:eastAsia="de-DE"/>
        </w:rPr>
        <w:t xml:space="preserve"> </w:t>
      </w:r>
      <w:r w:rsidR="003333AB" w:rsidRPr="00AC06BF">
        <w:rPr>
          <w:rFonts w:eastAsia="Times New Roman" w:cs="Times New Roman"/>
          <w:szCs w:val="24"/>
          <w:lang w:val="ru-RU" w:eastAsia="de-DE"/>
        </w:rPr>
        <w:t xml:space="preserve">10 </w:t>
      </w:r>
      <w:r w:rsidR="003333AB">
        <w:rPr>
          <w:rFonts w:eastAsia="Times New Roman" w:cs="Times New Roman"/>
          <w:szCs w:val="24"/>
          <w:lang w:val="ru-RU" w:eastAsia="de-DE"/>
        </w:rPr>
        <w:t>мая</w:t>
      </w:r>
      <w:r w:rsidR="0025431D" w:rsidRPr="00AC06BF">
        <w:rPr>
          <w:rFonts w:eastAsia="Times New Roman" w:cs="Times New Roman"/>
          <w:szCs w:val="24"/>
          <w:lang w:val="ru-RU" w:eastAsia="de-DE"/>
        </w:rPr>
        <w:t xml:space="preserve"> 1946</w:t>
      </w:r>
      <w:r w:rsidR="003333AB" w:rsidRPr="00AC06BF">
        <w:rPr>
          <w:rFonts w:eastAsia="Times New Roman" w:cs="Times New Roman"/>
          <w:szCs w:val="24"/>
          <w:lang w:val="ru-RU" w:eastAsia="de-DE"/>
        </w:rPr>
        <w:t xml:space="preserve"> </w:t>
      </w:r>
      <w:r w:rsidR="003333AB">
        <w:rPr>
          <w:rFonts w:eastAsia="Times New Roman" w:cs="Times New Roman"/>
          <w:szCs w:val="24"/>
          <w:lang w:val="ru-RU" w:eastAsia="de-DE"/>
        </w:rPr>
        <w:t>года</w:t>
      </w:r>
      <w:r w:rsidR="003333AB" w:rsidRPr="00AC06BF">
        <w:rPr>
          <w:rFonts w:eastAsia="Times New Roman" w:cs="Times New Roman"/>
          <w:szCs w:val="24"/>
          <w:lang w:val="ru-RU" w:eastAsia="de-DE"/>
        </w:rPr>
        <w:t xml:space="preserve"> </w:t>
      </w:r>
      <w:r w:rsidR="003333AB">
        <w:rPr>
          <w:rFonts w:eastAsia="Times New Roman" w:cs="Times New Roman"/>
          <w:szCs w:val="24"/>
          <w:lang w:val="ru-RU" w:eastAsia="de-DE"/>
        </w:rPr>
        <w:t>по</w:t>
      </w:r>
      <w:r w:rsidR="003333AB" w:rsidRPr="00AC06BF">
        <w:rPr>
          <w:rFonts w:eastAsia="Times New Roman" w:cs="Times New Roman"/>
          <w:szCs w:val="24"/>
          <w:lang w:val="ru-RU" w:eastAsia="de-DE"/>
        </w:rPr>
        <w:t xml:space="preserve"> </w:t>
      </w:r>
      <w:r w:rsidR="003333AB">
        <w:rPr>
          <w:rFonts w:eastAsia="Times New Roman" w:cs="Times New Roman"/>
          <w:szCs w:val="24"/>
          <w:lang w:val="ru-RU" w:eastAsia="de-DE"/>
        </w:rPr>
        <w:t>конец</w:t>
      </w:r>
      <w:r w:rsidR="003333AB" w:rsidRPr="00AC06BF">
        <w:rPr>
          <w:rFonts w:eastAsia="Times New Roman" w:cs="Times New Roman"/>
          <w:szCs w:val="24"/>
          <w:lang w:val="ru-RU" w:eastAsia="de-DE"/>
        </w:rPr>
        <w:t xml:space="preserve">  </w:t>
      </w:r>
      <w:r w:rsidR="003333AB">
        <w:rPr>
          <w:rFonts w:eastAsia="Times New Roman" w:cs="Times New Roman"/>
          <w:szCs w:val="24"/>
          <w:lang w:val="ru-RU" w:eastAsia="de-DE"/>
        </w:rPr>
        <w:t>февраля</w:t>
      </w:r>
      <w:r w:rsidR="0025431D" w:rsidRPr="00AC06BF">
        <w:rPr>
          <w:rFonts w:eastAsia="Times New Roman" w:cs="Times New Roman"/>
          <w:szCs w:val="24"/>
          <w:lang w:val="ru-RU" w:eastAsia="de-DE"/>
        </w:rPr>
        <w:t xml:space="preserve"> 1947</w:t>
      </w:r>
      <w:r w:rsidR="003333AB" w:rsidRPr="00AC06BF">
        <w:rPr>
          <w:rFonts w:eastAsia="Times New Roman" w:cs="Times New Roman"/>
          <w:szCs w:val="24"/>
          <w:lang w:val="ru-RU" w:eastAsia="de-DE"/>
        </w:rPr>
        <w:t xml:space="preserve"> </w:t>
      </w:r>
      <w:r w:rsidR="003333AB">
        <w:rPr>
          <w:rFonts w:eastAsia="Times New Roman" w:cs="Times New Roman"/>
          <w:szCs w:val="24"/>
          <w:lang w:val="ru-RU" w:eastAsia="de-DE"/>
        </w:rPr>
        <w:t>года</w:t>
      </w:r>
      <w:r w:rsidR="0025431D" w:rsidRPr="00AC06BF">
        <w:rPr>
          <w:rFonts w:eastAsia="Times New Roman" w:cs="Times New Roman"/>
          <w:szCs w:val="24"/>
          <w:lang w:val="ru-RU" w:eastAsia="de-DE"/>
        </w:rPr>
        <w:t xml:space="preserve">, </w:t>
      </w:r>
      <w:r w:rsidR="00AC06BF">
        <w:rPr>
          <w:rFonts w:eastAsia="Times New Roman" w:cs="Times New Roman"/>
          <w:szCs w:val="24"/>
          <w:lang w:val="ru-RU" w:eastAsia="de-DE"/>
        </w:rPr>
        <w:t xml:space="preserve"> при </w:t>
      </w:r>
      <w:r w:rsidR="003E43FB">
        <w:rPr>
          <w:rFonts w:eastAsia="Times New Roman" w:cs="Times New Roman"/>
          <w:szCs w:val="24"/>
          <w:lang w:val="ru-RU" w:eastAsia="de-DE"/>
        </w:rPr>
        <w:t>у</w:t>
      </w:r>
      <w:r w:rsidR="00AC06BF">
        <w:rPr>
          <w:rFonts w:eastAsia="Times New Roman" w:cs="Times New Roman"/>
          <w:szCs w:val="24"/>
          <w:lang w:val="ru-RU" w:eastAsia="de-DE"/>
        </w:rPr>
        <w:t>лучше</w:t>
      </w:r>
      <w:r w:rsidR="003E43FB">
        <w:rPr>
          <w:rFonts w:eastAsia="Times New Roman" w:cs="Times New Roman"/>
          <w:szCs w:val="24"/>
          <w:lang w:val="ru-RU" w:eastAsia="de-DE"/>
        </w:rPr>
        <w:t>нном</w:t>
      </w:r>
      <w:r w:rsidR="00AC06BF">
        <w:rPr>
          <w:rFonts w:eastAsia="Times New Roman" w:cs="Times New Roman"/>
          <w:szCs w:val="24"/>
          <w:lang w:val="ru-RU" w:eastAsia="de-DE"/>
        </w:rPr>
        <w:t xml:space="preserve"> питании и пребывании в больничной палате  с белым постельным бельем на двухъярусных и односпальных кроватях из стали,  помогло </w:t>
      </w:r>
      <w:r w:rsidR="00052A0C">
        <w:rPr>
          <w:rFonts w:eastAsia="Times New Roman" w:cs="Times New Roman"/>
          <w:szCs w:val="24"/>
          <w:lang w:val="ru-RU" w:eastAsia="de-DE"/>
        </w:rPr>
        <w:t xml:space="preserve"> вылечиться </w:t>
      </w:r>
      <w:r w:rsidR="00AC06BF">
        <w:rPr>
          <w:rFonts w:eastAsia="Times New Roman" w:cs="Times New Roman"/>
          <w:szCs w:val="24"/>
          <w:lang w:val="ru-RU" w:eastAsia="de-DE"/>
        </w:rPr>
        <w:t>Хайнцу Райнхардту,</w:t>
      </w:r>
      <w:r w:rsidR="00052A0C">
        <w:rPr>
          <w:rFonts w:eastAsia="Times New Roman" w:cs="Times New Roman"/>
          <w:szCs w:val="24"/>
          <w:lang w:val="ru-RU" w:eastAsia="de-DE"/>
        </w:rPr>
        <w:t xml:space="preserve">  шокирующе весившему </w:t>
      </w:r>
      <w:r w:rsidR="00AC06BF">
        <w:rPr>
          <w:rFonts w:eastAsia="Times New Roman" w:cs="Times New Roman"/>
          <w:szCs w:val="24"/>
          <w:lang w:val="ru-RU" w:eastAsia="de-DE"/>
        </w:rPr>
        <w:t xml:space="preserve"> по прибытии в лаза</w:t>
      </w:r>
      <w:r w:rsidR="00052A0C">
        <w:rPr>
          <w:rFonts w:eastAsia="Times New Roman" w:cs="Times New Roman"/>
          <w:szCs w:val="24"/>
          <w:lang w:val="ru-RU" w:eastAsia="de-DE"/>
        </w:rPr>
        <w:t xml:space="preserve">рет </w:t>
      </w:r>
      <w:r w:rsidR="0025431D" w:rsidRPr="00AC06BF">
        <w:rPr>
          <w:rFonts w:eastAsia="Times New Roman" w:cs="Times New Roman"/>
          <w:szCs w:val="24"/>
          <w:lang w:val="ru-RU" w:eastAsia="de-DE"/>
        </w:rPr>
        <w:t xml:space="preserve"> </w:t>
      </w:r>
      <w:r w:rsidR="00052A0C">
        <w:rPr>
          <w:rFonts w:eastAsia="Times New Roman" w:cs="Times New Roman"/>
          <w:szCs w:val="24"/>
          <w:lang w:val="ru-RU" w:eastAsia="de-DE"/>
        </w:rPr>
        <w:t xml:space="preserve">всего </w:t>
      </w:r>
      <w:r w:rsidR="0025431D" w:rsidRPr="00AC06BF">
        <w:rPr>
          <w:rFonts w:eastAsia="Times New Roman" w:cs="Times New Roman"/>
          <w:szCs w:val="24"/>
          <w:lang w:val="ru-RU" w:eastAsia="de-DE"/>
        </w:rPr>
        <w:t xml:space="preserve">46 </w:t>
      </w:r>
      <w:r w:rsidR="00052A0C">
        <w:rPr>
          <w:rFonts w:eastAsia="Times New Roman" w:cs="Times New Roman"/>
          <w:szCs w:val="24"/>
          <w:lang w:val="ru-RU" w:eastAsia="de-DE"/>
        </w:rPr>
        <w:t>кг</w:t>
      </w:r>
      <w:r w:rsidR="0025431D" w:rsidRPr="00AC06BF">
        <w:rPr>
          <w:rFonts w:eastAsia="Times New Roman" w:cs="Times New Roman"/>
          <w:szCs w:val="24"/>
          <w:lang w:val="ru-RU" w:eastAsia="de-DE"/>
        </w:rPr>
        <w:t>.</w:t>
      </w:r>
      <w:r w:rsidR="00052A0C">
        <w:rPr>
          <w:rFonts w:eastAsia="Times New Roman" w:cs="Times New Roman"/>
          <w:szCs w:val="24"/>
          <w:lang w:val="ru-RU" w:eastAsia="de-DE"/>
        </w:rPr>
        <w:t xml:space="preserve"> Поскольку</w:t>
      </w:r>
      <w:r w:rsidR="00052A0C" w:rsidRPr="00052A0C">
        <w:rPr>
          <w:rFonts w:eastAsia="Times New Roman" w:cs="Times New Roman"/>
          <w:szCs w:val="24"/>
          <w:lang w:val="ru-RU" w:eastAsia="de-DE"/>
        </w:rPr>
        <w:t xml:space="preserve"> </w:t>
      </w:r>
      <w:r w:rsidR="00052A0C">
        <w:rPr>
          <w:rFonts w:eastAsia="Times New Roman" w:cs="Times New Roman"/>
          <w:szCs w:val="24"/>
          <w:lang w:val="ru-RU" w:eastAsia="de-DE"/>
        </w:rPr>
        <w:t>пациент</w:t>
      </w:r>
      <w:r w:rsidR="00052A0C" w:rsidRPr="00052A0C">
        <w:rPr>
          <w:rFonts w:eastAsia="Times New Roman" w:cs="Times New Roman"/>
          <w:szCs w:val="24"/>
          <w:lang w:val="ru-RU" w:eastAsia="de-DE"/>
        </w:rPr>
        <w:t xml:space="preserve"> </w:t>
      </w:r>
      <w:r w:rsidR="00052A0C">
        <w:rPr>
          <w:rFonts w:eastAsia="Times New Roman" w:cs="Times New Roman"/>
          <w:szCs w:val="24"/>
          <w:lang w:val="ru-RU" w:eastAsia="de-DE"/>
        </w:rPr>
        <w:t>не</w:t>
      </w:r>
      <w:r w:rsidR="00052A0C" w:rsidRPr="00052A0C">
        <w:rPr>
          <w:rFonts w:eastAsia="Times New Roman" w:cs="Times New Roman"/>
          <w:szCs w:val="24"/>
          <w:lang w:val="ru-RU" w:eastAsia="de-DE"/>
        </w:rPr>
        <w:t xml:space="preserve"> </w:t>
      </w:r>
      <w:r w:rsidR="00052A0C">
        <w:rPr>
          <w:rFonts w:eastAsia="Times New Roman" w:cs="Times New Roman"/>
          <w:szCs w:val="24"/>
          <w:lang w:val="ru-RU" w:eastAsia="de-DE"/>
        </w:rPr>
        <w:t>курил</w:t>
      </w:r>
      <w:r w:rsidR="00052A0C" w:rsidRPr="00052A0C">
        <w:rPr>
          <w:rFonts w:eastAsia="Times New Roman" w:cs="Times New Roman"/>
          <w:szCs w:val="24"/>
          <w:lang w:val="ru-RU" w:eastAsia="de-DE"/>
        </w:rPr>
        <w:t xml:space="preserve">, </w:t>
      </w:r>
      <w:r w:rsidR="00052A0C">
        <w:rPr>
          <w:rFonts w:eastAsia="Times New Roman" w:cs="Times New Roman"/>
          <w:szCs w:val="24"/>
          <w:lang w:val="ru-RU" w:eastAsia="de-DE"/>
        </w:rPr>
        <w:t>у</w:t>
      </w:r>
      <w:r w:rsidR="00052A0C" w:rsidRPr="00052A0C">
        <w:rPr>
          <w:rFonts w:eastAsia="Times New Roman" w:cs="Times New Roman"/>
          <w:szCs w:val="24"/>
          <w:lang w:val="ru-RU" w:eastAsia="de-DE"/>
        </w:rPr>
        <w:t xml:space="preserve"> </w:t>
      </w:r>
      <w:r w:rsidR="00052A0C">
        <w:rPr>
          <w:rFonts w:eastAsia="Times New Roman" w:cs="Times New Roman"/>
          <w:szCs w:val="24"/>
          <w:lang w:val="ru-RU" w:eastAsia="de-DE"/>
        </w:rPr>
        <w:t>него</w:t>
      </w:r>
      <w:r w:rsidR="00052A0C" w:rsidRPr="00052A0C">
        <w:rPr>
          <w:rFonts w:eastAsia="Times New Roman" w:cs="Times New Roman"/>
          <w:szCs w:val="24"/>
          <w:lang w:val="ru-RU" w:eastAsia="de-DE"/>
        </w:rPr>
        <w:t xml:space="preserve"> </w:t>
      </w:r>
      <w:r w:rsidR="00052A0C">
        <w:rPr>
          <w:rFonts w:eastAsia="Times New Roman" w:cs="Times New Roman"/>
          <w:szCs w:val="24"/>
          <w:lang w:val="ru-RU" w:eastAsia="de-DE"/>
        </w:rPr>
        <w:t>была</w:t>
      </w:r>
      <w:r w:rsidR="00052A0C" w:rsidRPr="00052A0C">
        <w:rPr>
          <w:rFonts w:eastAsia="Times New Roman" w:cs="Times New Roman"/>
          <w:szCs w:val="24"/>
          <w:lang w:val="ru-RU" w:eastAsia="de-DE"/>
        </w:rPr>
        <w:t xml:space="preserve"> </w:t>
      </w:r>
      <w:r w:rsidR="00052A0C">
        <w:rPr>
          <w:rFonts w:eastAsia="Times New Roman" w:cs="Times New Roman"/>
          <w:szCs w:val="24"/>
          <w:lang w:val="ru-RU" w:eastAsia="de-DE"/>
        </w:rPr>
        <w:t>хорошая</w:t>
      </w:r>
      <w:r w:rsidR="00052A0C" w:rsidRPr="00052A0C">
        <w:rPr>
          <w:rFonts w:eastAsia="Times New Roman" w:cs="Times New Roman"/>
          <w:szCs w:val="24"/>
          <w:lang w:val="ru-RU" w:eastAsia="de-DE"/>
        </w:rPr>
        <w:t xml:space="preserve"> </w:t>
      </w:r>
      <w:r w:rsidR="00052A0C">
        <w:rPr>
          <w:rFonts w:eastAsia="Times New Roman" w:cs="Times New Roman"/>
          <w:szCs w:val="24"/>
          <w:lang w:val="ru-RU" w:eastAsia="de-DE"/>
        </w:rPr>
        <w:t>возможность</w:t>
      </w:r>
      <w:r w:rsidR="00052A0C" w:rsidRPr="00052A0C">
        <w:rPr>
          <w:rFonts w:eastAsia="Times New Roman" w:cs="Times New Roman"/>
          <w:szCs w:val="24"/>
          <w:lang w:val="ru-RU" w:eastAsia="de-DE"/>
        </w:rPr>
        <w:t xml:space="preserve"> </w:t>
      </w:r>
      <w:r w:rsidR="00052A0C">
        <w:rPr>
          <w:rFonts w:eastAsia="Times New Roman" w:cs="Times New Roman"/>
          <w:szCs w:val="24"/>
          <w:lang w:val="ru-RU" w:eastAsia="de-DE"/>
        </w:rPr>
        <w:t>менять</w:t>
      </w:r>
      <w:r w:rsidR="00052A0C" w:rsidRPr="00052A0C">
        <w:rPr>
          <w:rFonts w:eastAsia="Times New Roman" w:cs="Times New Roman"/>
          <w:szCs w:val="24"/>
          <w:lang w:val="ru-RU" w:eastAsia="de-DE"/>
        </w:rPr>
        <w:t xml:space="preserve"> </w:t>
      </w:r>
      <w:r w:rsidR="00052A0C">
        <w:rPr>
          <w:rFonts w:eastAsia="Times New Roman" w:cs="Times New Roman"/>
          <w:szCs w:val="24"/>
          <w:lang w:val="ru-RU" w:eastAsia="de-DE"/>
        </w:rPr>
        <w:t>у</w:t>
      </w:r>
      <w:r w:rsidR="00052A0C" w:rsidRPr="00052A0C">
        <w:rPr>
          <w:rFonts w:eastAsia="Times New Roman" w:cs="Times New Roman"/>
          <w:szCs w:val="24"/>
          <w:lang w:val="ru-RU" w:eastAsia="de-DE"/>
        </w:rPr>
        <w:t xml:space="preserve"> </w:t>
      </w:r>
      <w:r w:rsidR="00052A0C">
        <w:rPr>
          <w:rFonts w:eastAsia="Times New Roman" w:cs="Times New Roman"/>
          <w:szCs w:val="24"/>
          <w:lang w:val="ru-RU" w:eastAsia="de-DE"/>
        </w:rPr>
        <w:t xml:space="preserve">врачей на хлеб </w:t>
      </w:r>
      <w:r w:rsidR="00052A0C" w:rsidRPr="00052A0C">
        <w:rPr>
          <w:rFonts w:eastAsia="Times New Roman" w:cs="Times New Roman"/>
          <w:szCs w:val="24"/>
          <w:lang w:val="ru-RU" w:eastAsia="de-DE"/>
        </w:rPr>
        <w:t xml:space="preserve"> </w:t>
      </w:r>
      <w:r w:rsidR="00052A0C">
        <w:rPr>
          <w:rFonts w:eastAsia="Times New Roman" w:cs="Times New Roman"/>
          <w:szCs w:val="24"/>
          <w:lang w:val="ru-RU" w:eastAsia="de-DE"/>
        </w:rPr>
        <w:t>двойную</w:t>
      </w:r>
      <w:r w:rsidR="00052A0C" w:rsidRPr="00052A0C">
        <w:rPr>
          <w:rFonts w:eastAsia="Times New Roman" w:cs="Times New Roman"/>
          <w:szCs w:val="24"/>
          <w:lang w:val="ru-RU" w:eastAsia="de-DE"/>
        </w:rPr>
        <w:t xml:space="preserve"> </w:t>
      </w:r>
      <w:r w:rsidR="00052A0C">
        <w:rPr>
          <w:rFonts w:eastAsia="Times New Roman" w:cs="Times New Roman"/>
          <w:szCs w:val="24"/>
          <w:lang w:val="ru-RU" w:eastAsia="de-DE"/>
        </w:rPr>
        <w:t>порцию табака, которая полагалась больным,  и состояла из  махор</w:t>
      </w:r>
      <w:r w:rsidR="00E006E8">
        <w:rPr>
          <w:rFonts w:eastAsia="Times New Roman" w:cs="Times New Roman"/>
          <w:szCs w:val="24"/>
          <w:lang w:val="ru-RU" w:eastAsia="de-DE"/>
        </w:rPr>
        <w:t xml:space="preserve">ки и мелко нарезанного табака. </w:t>
      </w:r>
      <w:r w:rsidR="00052A0C">
        <w:rPr>
          <w:rFonts w:eastAsia="Times New Roman" w:cs="Times New Roman"/>
          <w:szCs w:val="24"/>
          <w:lang w:val="ru-RU" w:eastAsia="de-DE"/>
        </w:rPr>
        <w:t>Здесь</w:t>
      </w:r>
      <w:r w:rsidR="00052A0C" w:rsidRPr="00E97817">
        <w:rPr>
          <w:rFonts w:eastAsia="Times New Roman" w:cs="Times New Roman"/>
          <w:szCs w:val="24"/>
          <w:lang w:val="ru-RU" w:eastAsia="de-DE"/>
        </w:rPr>
        <w:t xml:space="preserve"> </w:t>
      </w:r>
      <w:r w:rsidR="00052A0C">
        <w:rPr>
          <w:rFonts w:eastAsia="Times New Roman" w:cs="Times New Roman"/>
          <w:szCs w:val="24"/>
          <w:lang w:val="ru-RU" w:eastAsia="de-DE"/>
        </w:rPr>
        <w:t>же</w:t>
      </w:r>
      <w:r w:rsidR="00052A0C" w:rsidRPr="00E97817">
        <w:rPr>
          <w:rFonts w:eastAsia="Times New Roman" w:cs="Times New Roman"/>
          <w:szCs w:val="24"/>
          <w:lang w:val="ru-RU" w:eastAsia="de-DE"/>
        </w:rPr>
        <w:t xml:space="preserve"> </w:t>
      </w:r>
      <w:r w:rsidR="00052A0C">
        <w:rPr>
          <w:rFonts w:eastAsia="Times New Roman" w:cs="Times New Roman"/>
          <w:szCs w:val="24"/>
          <w:lang w:val="ru-RU" w:eastAsia="de-DE"/>
        </w:rPr>
        <w:t>в</w:t>
      </w:r>
      <w:r w:rsidR="00052A0C" w:rsidRPr="00E97817">
        <w:rPr>
          <w:rFonts w:eastAsia="Times New Roman" w:cs="Times New Roman"/>
          <w:szCs w:val="24"/>
          <w:lang w:val="ru-RU" w:eastAsia="de-DE"/>
        </w:rPr>
        <w:t xml:space="preserve"> </w:t>
      </w:r>
      <w:r w:rsidR="00052A0C">
        <w:rPr>
          <w:rFonts w:eastAsia="Times New Roman" w:cs="Times New Roman"/>
          <w:szCs w:val="24"/>
          <w:lang w:val="ru-RU" w:eastAsia="de-DE"/>
        </w:rPr>
        <w:t>госпитале</w:t>
      </w:r>
      <w:r w:rsidR="00052A0C" w:rsidRPr="00E97817">
        <w:rPr>
          <w:rFonts w:eastAsia="Times New Roman" w:cs="Times New Roman"/>
          <w:szCs w:val="24"/>
          <w:lang w:val="ru-RU" w:eastAsia="de-DE"/>
        </w:rPr>
        <w:t xml:space="preserve"> </w:t>
      </w:r>
      <w:r>
        <w:rPr>
          <w:rFonts w:eastAsia="Times New Roman" w:cs="Times New Roman"/>
          <w:szCs w:val="24"/>
          <w:lang w:val="ru-RU" w:eastAsia="de-DE"/>
        </w:rPr>
        <w:t>ему пришла и первая открытка с радостной новостью, что вся его семья благополучно пережила войну.</w:t>
      </w:r>
      <w:r w:rsidR="00E006E8">
        <w:rPr>
          <w:rFonts w:eastAsia="Times New Roman" w:cs="Times New Roman"/>
          <w:szCs w:val="24"/>
          <w:lang w:val="ru-RU" w:eastAsia="de-DE"/>
        </w:rPr>
        <w:t xml:space="preserve"> </w:t>
      </w:r>
      <w:r>
        <w:rPr>
          <w:rFonts w:eastAsia="Times New Roman" w:cs="Times New Roman"/>
          <w:szCs w:val="24"/>
          <w:lang w:val="ru-RU" w:eastAsia="de-DE"/>
        </w:rPr>
        <w:t>Один</w:t>
      </w:r>
      <w:r w:rsidRPr="00E97817">
        <w:rPr>
          <w:rFonts w:eastAsia="Times New Roman" w:cs="Times New Roman"/>
          <w:szCs w:val="24"/>
          <w:lang w:val="ru-RU" w:eastAsia="de-DE"/>
        </w:rPr>
        <w:t xml:space="preserve"> </w:t>
      </w:r>
      <w:r>
        <w:rPr>
          <w:rFonts w:eastAsia="Times New Roman" w:cs="Times New Roman"/>
          <w:szCs w:val="24"/>
          <w:lang w:val="ru-RU" w:eastAsia="de-DE"/>
        </w:rPr>
        <w:t>сосед</w:t>
      </w:r>
      <w:r w:rsidRPr="00E97817">
        <w:rPr>
          <w:rFonts w:eastAsia="Times New Roman" w:cs="Times New Roman"/>
          <w:szCs w:val="24"/>
          <w:lang w:val="ru-RU" w:eastAsia="de-DE"/>
        </w:rPr>
        <w:t xml:space="preserve"> </w:t>
      </w:r>
      <w:r>
        <w:rPr>
          <w:rFonts w:eastAsia="Times New Roman" w:cs="Times New Roman"/>
          <w:szCs w:val="24"/>
          <w:lang w:val="ru-RU" w:eastAsia="de-DE"/>
        </w:rPr>
        <w:t>по</w:t>
      </w:r>
      <w:r w:rsidRPr="00E97817">
        <w:rPr>
          <w:rFonts w:eastAsia="Times New Roman" w:cs="Times New Roman"/>
          <w:szCs w:val="24"/>
          <w:lang w:val="ru-RU" w:eastAsia="de-DE"/>
        </w:rPr>
        <w:t xml:space="preserve"> </w:t>
      </w:r>
      <w:r>
        <w:rPr>
          <w:rFonts w:eastAsia="Times New Roman" w:cs="Times New Roman"/>
          <w:szCs w:val="24"/>
          <w:lang w:val="ru-RU" w:eastAsia="de-DE"/>
        </w:rPr>
        <w:t>палате</w:t>
      </w:r>
      <w:r w:rsidRPr="00E97817">
        <w:rPr>
          <w:rFonts w:eastAsia="Times New Roman" w:cs="Times New Roman"/>
          <w:szCs w:val="24"/>
          <w:lang w:val="ru-RU" w:eastAsia="de-DE"/>
        </w:rPr>
        <w:t xml:space="preserve">, </w:t>
      </w:r>
      <w:r>
        <w:rPr>
          <w:rFonts w:eastAsia="Times New Roman" w:cs="Times New Roman"/>
          <w:szCs w:val="24"/>
          <w:lang w:val="ru-RU" w:eastAsia="de-DE"/>
        </w:rPr>
        <w:t>которого</w:t>
      </w:r>
      <w:r w:rsidRPr="00E97817">
        <w:rPr>
          <w:rFonts w:eastAsia="Times New Roman" w:cs="Times New Roman"/>
          <w:szCs w:val="24"/>
          <w:lang w:val="ru-RU" w:eastAsia="de-DE"/>
        </w:rPr>
        <w:t xml:space="preserve"> </w:t>
      </w:r>
      <w:r>
        <w:rPr>
          <w:rFonts w:eastAsia="Times New Roman" w:cs="Times New Roman"/>
          <w:szCs w:val="24"/>
          <w:lang w:val="ru-RU" w:eastAsia="de-DE"/>
        </w:rPr>
        <w:t>как</w:t>
      </w:r>
      <w:r w:rsidRPr="00E97817">
        <w:rPr>
          <w:rFonts w:eastAsia="Times New Roman" w:cs="Times New Roman"/>
          <w:szCs w:val="24"/>
          <w:lang w:val="ru-RU" w:eastAsia="de-DE"/>
        </w:rPr>
        <w:t xml:space="preserve"> </w:t>
      </w:r>
      <w:r>
        <w:rPr>
          <w:rFonts w:eastAsia="Times New Roman" w:cs="Times New Roman"/>
          <w:szCs w:val="24"/>
          <w:lang w:val="ru-RU" w:eastAsia="de-DE"/>
        </w:rPr>
        <w:t>неизлечимо</w:t>
      </w:r>
      <w:r w:rsidRPr="00E97817">
        <w:rPr>
          <w:rFonts w:eastAsia="Times New Roman" w:cs="Times New Roman"/>
          <w:szCs w:val="24"/>
          <w:lang w:val="ru-RU" w:eastAsia="de-DE"/>
        </w:rPr>
        <w:t xml:space="preserve"> </w:t>
      </w:r>
      <w:r>
        <w:rPr>
          <w:rFonts w:eastAsia="Times New Roman" w:cs="Times New Roman"/>
          <w:szCs w:val="24"/>
          <w:lang w:val="ru-RU" w:eastAsia="de-DE"/>
        </w:rPr>
        <w:t>больного</w:t>
      </w:r>
      <w:r w:rsidRPr="00E97817">
        <w:rPr>
          <w:rFonts w:eastAsia="Times New Roman" w:cs="Times New Roman"/>
          <w:szCs w:val="24"/>
          <w:lang w:val="ru-RU" w:eastAsia="de-DE"/>
        </w:rPr>
        <w:t xml:space="preserve"> </w:t>
      </w:r>
      <w:r>
        <w:rPr>
          <w:rFonts w:eastAsia="Times New Roman" w:cs="Times New Roman"/>
          <w:szCs w:val="24"/>
          <w:lang w:val="ru-RU" w:eastAsia="de-DE"/>
        </w:rPr>
        <w:t>отпустили</w:t>
      </w:r>
      <w:r w:rsidRPr="00E97817">
        <w:rPr>
          <w:rFonts w:eastAsia="Times New Roman" w:cs="Times New Roman"/>
          <w:szCs w:val="24"/>
          <w:lang w:val="ru-RU" w:eastAsia="de-DE"/>
        </w:rPr>
        <w:t xml:space="preserve"> </w:t>
      </w:r>
      <w:r>
        <w:rPr>
          <w:rFonts w:eastAsia="Times New Roman" w:cs="Times New Roman"/>
          <w:szCs w:val="24"/>
          <w:lang w:val="ru-RU" w:eastAsia="de-DE"/>
        </w:rPr>
        <w:t>домой</w:t>
      </w:r>
      <w:r w:rsidRPr="00E97817">
        <w:rPr>
          <w:rFonts w:eastAsia="Times New Roman" w:cs="Times New Roman"/>
          <w:szCs w:val="24"/>
          <w:lang w:val="ru-RU" w:eastAsia="de-DE"/>
        </w:rPr>
        <w:t xml:space="preserve"> </w:t>
      </w:r>
      <w:r>
        <w:rPr>
          <w:rFonts w:eastAsia="Times New Roman" w:cs="Times New Roman"/>
          <w:szCs w:val="24"/>
          <w:lang w:val="ru-RU" w:eastAsia="de-DE"/>
        </w:rPr>
        <w:t xml:space="preserve"> в Фаллингбостель в</w:t>
      </w:r>
      <w:r w:rsidRPr="00E97817">
        <w:rPr>
          <w:rFonts w:eastAsia="Times New Roman" w:cs="Times New Roman"/>
          <w:szCs w:val="24"/>
          <w:lang w:val="ru-RU" w:eastAsia="de-DE"/>
        </w:rPr>
        <w:t xml:space="preserve"> </w:t>
      </w:r>
      <w:r>
        <w:rPr>
          <w:rFonts w:eastAsia="Times New Roman" w:cs="Times New Roman"/>
          <w:szCs w:val="24"/>
          <w:lang w:val="ru-RU" w:eastAsia="de-DE"/>
        </w:rPr>
        <w:t>августе</w:t>
      </w:r>
      <w:r w:rsidR="0025431D" w:rsidRPr="00E97817">
        <w:rPr>
          <w:rFonts w:eastAsia="Times New Roman" w:cs="Times New Roman"/>
          <w:szCs w:val="24"/>
          <w:lang w:val="ru-RU" w:eastAsia="de-DE"/>
        </w:rPr>
        <w:t xml:space="preserve"> 1946</w:t>
      </w:r>
      <w:r>
        <w:rPr>
          <w:rFonts w:eastAsia="Times New Roman" w:cs="Times New Roman"/>
          <w:szCs w:val="24"/>
          <w:lang w:val="ru-RU" w:eastAsia="de-DE"/>
        </w:rPr>
        <w:t>, смог рассказать родителям Хайнца Райнхардта подробности о его жизни в плену.</w:t>
      </w:r>
      <w:r w:rsidR="0025431D" w:rsidRPr="00E97817">
        <w:rPr>
          <w:rFonts w:eastAsia="Times New Roman" w:cs="Times New Roman"/>
          <w:szCs w:val="24"/>
          <w:lang w:val="ru-RU" w:eastAsia="de-DE"/>
        </w:rPr>
        <w:t xml:space="preserve"> </w:t>
      </w:r>
      <w:r>
        <w:rPr>
          <w:rFonts w:eastAsia="Times New Roman" w:cs="Times New Roman"/>
          <w:szCs w:val="24"/>
          <w:lang w:val="ru-RU" w:eastAsia="de-DE"/>
        </w:rPr>
        <w:t xml:space="preserve"> </w:t>
      </w:r>
    </w:p>
    <w:p w:rsidR="0025431D" w:rsidRPr="000964A1" w:rsidRDefault="00E97817"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С</w:t>
      </w:r>
      <w:r w:rsidRPr="00E97817">
        <w:rPr>
          <w:rFonts w:eastAsia="Times New Roman" w:cs="Times New Roman"/>
          <w:szCs w:val="24"/>
          <w:lang w:val="ru-RU" w:eastAsia="de-DE"/>
        </w:rPr>
        <w:t xml:space="preserve"> </w:t>
      </w:r>
      <w:r>
        <w:rPr>
          <w:rFonts w:eastAsia="Times New Roman" w:cs="Times New Roman"/>
          <w:szCs w:val="24"/>
          <w:lang w:val="ru-RU" w:eastAsia="de-DE"/>
        </w:rPr>
        <w:t>осени</w:t>
      </w:r>
      <w:r w:rsidRPr="00E97817">
        <w:rPr>
          <w:rFonts w:eastAsia="Times New Roman" w:cs="Times New Roman"/>
          <w:szCs w:val="24"/>
          <w:lang w:val="ru-RU" w:eastAsia="de-DE"/>
        </w:rPr>
        <w:t xml:space="preserve"> 1946 </w:t>
      </w:r>
      <w:r>
        <w:rPr>
          <w:rFonts w:eastAsia="Times New Roman" w:cs="Times New Roman"/>
          <w:szCs w:val="24"/>
          <w:lang w:val="ru-RU" w:eastAsia="de-DE"/>
        </w:rPr>
        <w:t>года,</w:t>
      </w:r>
      <w:r w:rsidRPr="00E97817">
        <w:rPr>
          <w:rFonts w:eastAsia="Times New Roman" w:cs="Times New Roman"/>
          <w:szCs w:val="24"/>
          <w:lang w:val="ru-RU" w:eastAsia="de-DE"/>
        </w:rPr>
        <w:t xml:space="preserve"> </w:t>
      </w:r>
      <w:r>
        <w:rPr>
          <w:rFonts w:eastAsia="Times New Roman" w:cs="Times New Roman"/>
          <w:szCs w:val="24"/>
          <w:lang w:val="ru-RU" w:eastAsia="de-DE"/>
        </w:rPr>
        <w:t>в</w:t>
      </w:r>
      <w:r w:rsidRPr="00E97817">
        <w:rPr>
          <w:rFonts w:eastAsia="Times New Roman" w:cs="Times New Roman"/>
          <w:szCs w:val="24"/>
          <w:lang w:val="ru-RU" w:eastAsia="de-DE"/>
        </w:rPr>
        <w:t xml:space="preserve"> </w:t>
      </w:r>
      <w:r>
        <w:rPr>
          <w:rFonts w:eastAsia="Times New Roman" w:cs="Times New Roman"/>
          <w:szCs w:val="24"/>
          <w:lang w:val="ru-RU" w:eastAsia="de-DE"/>
        </w:rPr>
        <w:t>связи</w:t>
      </w:r>
      <w:r w:rsidRPr="00E97817">
        <w:rPr>
          <w:rFonts w:eastAsia="Times New Roman" w:cs="Times New Roman"/>
          <w:szCs w:val="24"/>
          <w:lang w:val="ru-RU" w:eastAsia="de-DE"/>
        </w:rPr>
        <w:t xml:space="preserve"> </w:t>
      </w:r>
      <w:r>
        <w:rPr>
          <w:rFonts w:eastAsia="Times New Roman" w:cs="Times New Roman"/>
          <w:szCs w:val="24"/>
          <w:lang w:val="ru-RU" w:eastAsia="de-DE"/>
        </w:rPr>
        <w:t>с</w:t>
      </w:r>
      <w:r w:rsidRPr="00E97817">
        <w:rPr>
          <w:rFonts w:eastAsia="Times New Roman" w:cs="Times New Roman"/>
          <w:szCs w:val="24"/>
          <w:lang w:val="ru-RU" w:eastAsia="de-DE"/>
        </w:rPr>
        <w:t xml:space="preserve"> </w:t>
      </w:r>
      <w:r w:rsidR="00E006E8">
        <w:rPr>
          <w:rFonts w:eastAsia="Times New Roman" w:cs="Times New Roman"/>
          <w:szCs w:val="24"/>
          <w:lang w:val="ru-RU" w:eastAsia="de-DE"/>
        </w:rPr>
        <w:t>неурожаем</w:t>
      </w:r>
      <w:r>
        <w:rPr>
          <w:rFonts w:eastAsia="Times New Roman" w:cs="Times New Roman"/>
          <w:szCs w:val="24"/>
          <w:lang w:val="ru-RU" w:eastAsia="de-DE"/>
        </w:rPr>
        <w:t xml:space="preserve"> питание</w:t>
      </w:r>
      <w:r w:rsidRPr="00E97817">
        <w:rPr>
          <w:rFonts w:eastAsia="Times New Roman" w:cs="Times New Roman"/>
          <w:szCs w:val="24"/>
          <w:lang w:val="ru-RU" w:eastAsia="de-DE"/>
        </w:rPr>
        <w:t xml:space="preserve"> </w:t>
      </w:r>
      <w:r>
        <w:rPr>
          <w:rFonts w:eastAsia="Times New Roman" w:cs="Times New Roman"/>
          <w:szCs w:val="24"/>
          <w:lang w:val="ru-RU" w:eastAsia="de-DE"/>
        </w:rPr>
        <w:t>в</w:t>
      </w:r>
      <w:r w:rsidRPr="00E97817">
        <w:rPr>
          <w:rFonts w:eastAsia="Times New Roman" w:cs="Times New Roman"/>
          <w:szCs w:val="24"/>
          <w:lang w:val="ru-RU" w:eastAsia="de-DE"/>
        </w:rPr>
        <w:t xml:space="preserve"> </w:t>
      </w:r>
      <w:r>
        <w:rPr>
          <w:rFonts w:eastAsia="Times New Roman" w:cs="Times New Roman"/>
          <w:szCs w:val="24"/>
          <w:lang w:val="ru-RU" w:eastAsia="de-DE"/>
        </w:rPr>
        <w:t xml:space="preserve">лагере снова </w:t>
      </w:r>
      <w:r w:rsidRPr="00E97817">
        <w:rPr>
          <w:rFonts w:eastAsia="Times New Roman" w:cs="Times New Roman"/>
          <w:szCs w:val="24"/>
          <w:lang w:val="ru-RU" w:eastAsia="de-DE"/>
        </w:rPr>
        <w:t xml:space="preserve"> </w:t>
      </w:r>
      <w:r>
        <w:rPr>
          <w:rFonts w:eastAsia="Times New Roman" w:cs="Times New Roman"/>
          <w:szCs w:val="24"/>
          <w:lang w:val="ru-RU" w:eastAsia="de-DE"/>
        </w:rPr>
        <w:t>ухудшилось</w:t>
      </w:r>
      <w:r w:rsidRPr="00E97817">
        <w:rPr>
          <w:rFonts w:eastAsia="Times New Roman" w:cs="Times New Roman"/>
          <w:szCs w:val="24"/>
          <w:lang w:val="ru-RU" w:eastAsia="de-DE"/>
        </w:rPr>
        <w:t>.</w:t>
      </w:r>
      <w:r w:rsidR="003E43FB">
        <w:rPr>
          <w:rFonts w:eastAsia="Times New Roman" w:cs="Times New Roman"/>
          <w:szCs w:val="24"/>
          <w:lang w:val="ru-RU" w:eastAsia="de-DE"/>
        </w:rPr>
        <w:t xml:space="preserve"> </w:t>
      </w:r>
      <w:r w:rsidR="008B329B">
        <w:rPr>
          <w:rFonts w:eastAsia="Times New Roman" w:cs="Times New Roman"/>
          <w:szCs w:val="24"/>
          <w:lang w:val="ru-RU" w:eastAsia="de-DE"/>
        </w:rPr>
        <w:t>Через</w:t>
      </w:r>
      <w:r w:rsidR="008B329B" w:rsidRPr="00AF3E9B">
        <w:rPr>
          <w:rFonts w:eastAsia="Times New Roman" w:cs="Times New Roman"/>
          <w:szCs w:val="24"/>
          <w:lang w:val="ru-RU" w:eastAsia="de-DE"/>
        </w:rPr>
        <w:t xml:space="preserve"> </w:t>
      </w:r>
      <w:r w:rsidR="008B329B">
        <w:rPr>
          <w:rFonts w:eastAsia="Times New Roman" w:cs="Times New Roman"/>
          <w:szCs w:val="24"/>
          <w:lang w:val="ru-RU" w:eastAsia="de-DE"/>
        </w:rPr>
        <w:t>одиннадцать</w:t>
      </w:r>
      <w:r w:rsidR="008B329B" w:rsidRPr="00AF3E9B">
        <w:rPr>
          <w:rFonts w:eastAsia="Times New Roman" w:cs="Times New Roman"/>
          <w:szCs w:val="24"/>
          <w:lang w:val="ru-RU" w:eastAsia="de-DE"/>
        </w:rPr>
        <w:t xml:space="preserve"> </w:t>
      </w:r>
      <w:r w:rsidR="008B329B">
        <w:rPr>
          <w:rFonts w:eastAsia="Times New Roman" w:cs="Times New Roman"/>
          <w:szCs w:val="24"/>
          <w:lang w:val="ru-RU" w:eastAsia="de-DE"/>
        </w:rPr>
        <w:t>месяцев</w:t>
      </w:r>
      <w:r w:rsidR="008B329B" w:rsidRPr="00AF3E9B">
        <w:rPr>
          <w:rFonts w:eastAsia="Times New Roman" w:cs="Times New Roman"/>
          <w:szCs w:val="24"/>
          <w:lang w:val="ru-RU" w:eastAsia="de-DE"/>
        </w:rPr>
        <w:t xml:space="preserve"> </w:t>
      </w:r>
      <w:r w:rsidR="008B329B">
        <w:rPr>
          <w:rFonts w:eastAsia="Times New Roman" w:cs="Times New Roman"/>
          <w:szCs w:val="24"/>
          <w:lang w:val="ru-RU" w:eastAsia="de-DE"/>
        </w:rPr>
        <w:t>пребывания</w:t>
      </w:r>
      <w:r w:rsidR="008B329B" w:rsidRPr="00AF3E9B">
        <w:rPr>
          <w:rFonts w:eastAsia="Times New Roman" w:cs="Times New Roman"/>
          <w:szCs w:val="24"/>
          <w:lang w:val="ru-RU" w:eastAsia="de-DE"/>
        </w:rPr>
        <w:t xml:space="preserve"> </w:t>
      </w:r>
      <w:r w:rsidR="008B329B">
        <w:rPr>
          <w:rFonts w:eastAsia="Times New Roman" w:cs="Times New Roman"/>
          <w:szCs w:val="24"/>
          <w:lang w:val="ru-RU" w:eastAsia="de-DE"/>
        </w:rPr>
        <w:t>в</w:t>
      </w:r>
      <w:r w:rsidR="008B329B" w:rsidRPr="00AF3E9B">
        <w:rPr>
          <w:rFonts w:eastAsia="Times New Roman" w:cs="Times New Roman"/>
          <w:szCs w:val="24"/>
          <w:lang w:val="ru-RU" w:eastAsia="de-DE"/>
        </w:rPr>
        <w:t xml:space="preserve"> </w:t>
      </w:r>
      <w:r w:rsidR="008B329B">
        <w:rPr>
          <w:rFonts w:eastAsia="Times New Roman" w:cs="Times New Roman"/>
          <w:szCs w:val="24"/>
          <w:lang w:val="ru-RU" w:eastAsia="de-DE"/>
        </w:rPr>
        <w:t>госпитале</w:t>
      </w:r>
      <w:r w:rsidR="008B329B" w:rsidRPr="00AF3E9B">
        <w:rPr>
          <w:rFonts w:eastAsia="Times New Roman" w:cs="Times New Roman"/>
          <w:szCs w:val="24"/>
          <w:lang w:val="ru-RU" w:eastAsia="de-DE"/>
        </w:rPr>
        <w:t xml:space="preserve"> </w:t>
      </w:r>
      <w:r w:rsidR="008B329B">
        <w:rPr>
          <w:rFonts w:eastAsia="Times New Roman" w:cs="Times New Roman"/>
          <w:szCs w:val="24"/>
          <w:lang w:val="ru-RU" w:eastAsia="de-DE"/>
        </w:rPr>
        <w:t>его</w:t>
      </w:r>
      <w:r w:rsidR="008B329B" w:rsidRPr="00AF3E9B">
        <w:rPr>
          <w:rFonts w:eastAsia="Times New Roman" w:cs="Times New Roman"/>
          <w:szCs w:val="24"/>
          <w:lang w:val="ru-RU" w:eastAsia="de-DE"/>
        </w:rPr>
        <w:t xml:space="preserve"> </w:t>
      </w:r>
      <w:r w:rsidR="008B329B">
        <w:rPr>
          <w:rFonts w:eastAsia="Times New Roman" w:cs="Times New Roman"/>
          <w:szCs w:val="24"/>
          <w:lang w:val="ru-RU" w:eastAsia="de-DE"/>
        </w:rPr>
        <w:t>опять</w:t>
      </w:r>
      <w:r w:rsidR="008B329B" w:rsidRPr="00AF3E9B">
        <w:rPr>
          <w:rFonts w:eastAsia="Times New Roman" w:cs="Times New Roman"/>
          <w:szCs w:val="24"/>
          <w:lang w:val="ru-RU" w:eastAsia="de-DE"/>
        </w:rPr>
        <w:t xml:space="preserve"> </w:t>
      </w:r>
      <w:r w:rsidR="00B02408">
        <w:rPr>
          <w:rFonts w:eastAsia="Times New Roman" w:cs="Times New Roman"/>
          <w:szCs w:val="24"/>
          <w:lang w:val="ru-RU" w:eastAsia="de-DE"/>
        </w:rPr>
        <w:t>на</w:t>
      </w:r>
      <w:r w:rsidR="008B329B">
        <w:rPr>
          <w:rFonts w:eastAsia="Times New Roman" w:cs="Times New Roman"/>
          <w:szCs w:val="24"/>
          <w:lang w:val="ru-RU" w:eastAsia="de-DE"/>
        </w:rPr>
        <w:t>правили</w:t>
      </w:r>
      <w:r w:rsidR="008B329B" w:rsidRPr="00AF3E9B">
        <w:rPr>
          <w:rFonts w:eastAsia="Times New Roman" w:cs="Times New Roman"/>
          <w:szCs w:val="24"/>
          <w:lang w:val="ru-RU" w:eastAsia="de-DE"/>
        </w:rPr>
        <w:t xml:space="preserve"> </w:t>
      </w:r>
      <w:r w:rsidR="008B329B">
        <w:rPr>
          <w:rFonts w:eastAsia="Times New Roman" w:cs="Times New Roman"/>
          <w:szCs w:val="24"/>
          <w:lang w:val="ru-RU" w:eastAsia="de-DE"/>
        </w:rPr>
        <w:t>в</w:t>
      </w:r>
      <w:r w:rsidR="008B329B" w:rsidRPr="00AF3E9B">
        <w:rPr>
          <w:rFonts w:eastAsia="Times New Roman" w:cs="Times New Roman"/>
          <w:szCs w:val="24"/>
          <w:lang w:val="ru-RU" w:eastAsia="de-DE"/>
        </w:rPr>
        <w:t xml:space="preserve">  </w:t>
      </w:r>
      <w:r w:rsidR="008B329B">
        <w:rPr>
          <w:rFonts w:eastAsia="Times New Roman" w:cs="Times New Roman"/>
          <w:szCs w:val="24"/>
          <w:lang w:val="ru-RU" w:eastAsia="de-DE"/>
        </w:rPr>
        <w:t>лесной</w:t>
      </w:r>
      <w:r w:rsidR="008B329B" w:rsidRPr="00AF3E9B">
        <w:rPr>
          <w:rFonts w:eastAsia="Times New Roman" w:cs="Times New Roman"/>
          <w:szCs w:val="24"/>
          <w:lang w:val="ru-RU" w:eastAsia="de-DE"/>
        </w:rPr>
        <w:t xml:space="preserve"> </w:t>
      </w:r>
      <w:r w:rsidR="008B329B">
        <w:rPr>
          <w:rFonts w:eastAsia="Times New Roman" w:cs="Times New Roman"/>
          <w:szCs w:val="24"/>
          <w:lang w:val="ru-RU" w:eastAsia="de-DE"/>
        </w:rPr>
        <w:t>лагерь</w:t>
      </w:r>
      <w:r w:rsidR="008B329B" w:rsidRPr="00AF3E9B">
        <w:rPr>
          <w:rFonts w:eastAsia="Times New Roman" w:cs="Times New Roman"/>
          <w:szCs w:val="24"/>
          <w:lang w:val="ru-RU" w:eastAsia="de-DE"/>
        </w:rPr>
        <w:t xml:space="preserve"> </w:t>
      </w:r>
      <w:r w:rsidR="008B329B">
        <w:rPr>
          <w:rFonts w:eastAsia="Times New Roman" w:cs="Times New Roman"/>
          <w:szCs w:val="24"/>
          <w:lang w:val="ru-RU" w:eastAsia="de-DE"/>
        </w:rPr>
        <w:t>в</w:t>
      </w:r>
      <w:r w:rsidR="008B329B" w:rsidRPr="00AF3E9B">
        <w:rPr>
          <w:rFonts w:eastAsia="Times New Roman" w:cs="Times New Roman"/>
          <w:szCs w:val="24"/>
          <w:lang w:val="ru-RU" w:eastAsia="de-DE"/>
        </w:rPr>
        <w:t xml:space="preserve"> </w:t>
      </w:r>
      <w:r w:rsidR="008B329B">
        <w:rPr>
          <w:rFonts w:eastAsia="Times New Roman" w:cs="Times New Roman"/>
          <w:szCs w:val="24"/>
          <w:lang w:val="ru-RU" w:eastAsia="de-DE"/>
        </w:rPr>
        <w:t>Нею</w:t>
      </w:r>
      <w:r w:rsidR="00D10C40">
        <w:rPr>
          <w:rFonts w:eastAsia="Times New Roman" w:cs="Times New Roman"/>
          <w:szCs w:val="24"/>
          <w:lang w:val="ru-RU" w:eastAsia="de-DE"/>
        </w:rPr>
        <w:t xml:space="preserve">, </w:t>
      </w:r>
      <w:r w:rsidR="008B329B">
        <w:rPr>
          <w:rFonts w:eastAsia="Times New Roman" w:cs="Times New Roman"/>
          <w:szCs w:val="24"/>
          <w:lang w:val="ru-RU" w:eastAsia="de-DE"/>
        </w:rPr>
        <w:t>е</w:t>
      </w:r>
      <w:r w:rsidR="00AF3E9B">
        <w:rPr>
          <w:rFonts w:eastAsia="Times New Roman" w:cs="Times New Roman"/>
          <w:szCs w:val="24"/>
          <w:lang w:val="ru-RU" w:eastAsia="de-DE"/>
        </w:rPr>
        <w:t>стественно</w:t>
      </w:r>
      <w:r w:rsidR="00B02408">
        <w:rPr>
          <w:rFonts w:eastAsia="Times New Roman" w:cs="Times New Roman"/>
          <w:szCs w:val="24"/>
          <w:lang w:val="ru-RU" w:eastAsia="de-DE"/>
        </w:rPr>
        <w:t>,  в группу</w:t>
      </w:r>
      <w:r w:rsidR="00AF3E9B">
        <w:rPr>
          <w:rFonts w:eastAsia="Times New Roman" w:cs="Times New Roman"/>
          <w:szCs w:val="24"/>
          <w:lang w:val="ru-RU" w:eastAsia="de-DE"/>
        </w:rPr>
        <w:t xml:space="preserve">  частично </w:t>
      </w:r>
      <w:r w:rsidR="008B329B">
        <w:rPr>
          <w:rFonts w:eastAsia="Times New Roman" w:cs="Times New Roman"/>
          <w:szCs w:val="24"/>
          <w:lang w:val="ru-RU" w:eastAsia="de-DE"/>
        </w:rPr>
        <w:t xml:space="preserve">  трудоспособных</w:t>
      </w:r>
      <w:r w:rsidR="00AF3E9B" w:rsidRPr="00AF3E9B">
        <w:rPr>
          <w:rFonts w:eastAsia="Times New Roman" w:cs="Times New Roman"/>
          <w:szCs w:val="24"/>
          <w:lang w:val="ru-RU" w:eastAsia="de-DE"/>
        </w:rPr>
        <w:t xml:space="preserve">, </w:t>
      </w:r>
      <w:r w:rsidR="00D10C40">
        <w:rPr>
          <w:rFonts w:eastAsia="Times New Roman" w:cs="Times New Roman"/>
          <w:szCs w:val="24"/>
          <w:lang w:val="ru-RU" w:eastAsia="de-DE"/>
        </w:rPr>
        <w:t xml:space="preserve"> </w:t>
      </w:r>
      <w:r w:rsidR="00AF3E9B">
        <w:rPr>
          <w:rFonts w:eastAsia="Times New Roman" w:cs="Times New Roman"/>
          <w:szCs w:val="24"/>
          <w:lang w:val="ru-RU" w:eastAsia="de-DE"/>
        </w:rPr>
        <w:t>которые</w:t>
      </w:r>
      <w:r w:rsidR="00AF3E9B" w:rsidRPr="00AF3E9B">
        <w:rPr>
          <w:rFonts w:eastAsia="Times New Roman" w:cs="Times New Roman"/>
          <w:szCs w:val="24"/>
          <w:lang w:val="ru-RU" w:eastAsia="de-DE"/>
        </w:rPr>
        <w:t xml:space="preserve"> </w:t>
      </w:r>
      <w:r w:rsidR="00AF3E9B">
        <w:rPr>
          <w:rFonts w:eastAsia="Times New Roman" w:cs="Times New Roman"/>
          <w:szCs w:val="24"/>
          <w:lang w:val="ru-RU" w:eastAsia="de-DE"/>
        </w:rPr>
        <w:t>составляли</w:t>
      </w:r>
      <w:r w:rsidR="00AF3E9B" w:rsidRPr="00AF3E9B">
        <w:rPr>
          <w:rFonts w:eastAsia="Times New Roman" w:cs="Times New Roman"/>
          <w:szCs w:val="24"/>
          <w:lang w:val="ru-RU" w:eastAsia="de-DE"/>
        </w:rPr>
        <w:t xml:space="preserve"> </w:t>
      </w:r>
      <w:r w:rsidR="00AF3E9B">
        <w:rPr>
          <w:rFonts w:eastAsia="Times New Roman" w:cs="Times New Roman"/>
          <w:szCs w:val="24"/>
          <w:lang w:val="ru-RU" w:eastAsia="de-DE"/>
        </w:rPr>
        <w:t>боль</w:t>
      </w:r>
      <w:r w:rsidR="00B02408">
        <w:rPr>
          <w:rFonts w:eastAsia="Times New Roman" w:cs="Times New Roman"/>
          <w:szCs w:val="24"/>
          <w:lang w:val="ru-RU" w:eastAsia="de-DE"/>
        </w:rPr>
        <w:t>шинство.</w:t>
      </w:r>
      <w:r w:rsidR="00AF3E9B">
        <w:rPr>
          <w:rFonts w:eastAsia="Times New Roman" w:cs="Times New Roman"/>
          <w:szCs w:val="24"/>
          <w:lang w:val="ru-RU" w:eastAsia="de-DE"/>
        </w:rPr>
        <w:t xml:space="preserve"> </w:t>
      </w:r>
      <w:r w:rsidR="00B02408">
        <w:rPr>
          <w:rFonts w:eastAsia="Times New Roman" w:cs="Times New Roman"/>
          <w:szCs w:val="24"/>
          <w:lang w:val="ru-RU" w:eastAsia="de-DE"/>
        </w:rPr>
        <w:t xml:space="preserve"> После ужасно холодной зимы в апреле 1947 года </w:t>
      </w:r>
      <w:r w:rsidR="00DF5441">
        <w:rPr>
          <w:rFonts w:eastAsia="Times New Roman" w:cs="Times New Roman"/>
          <w:szCs w:val="24"/>
          <w:lang w:val="ru-RU" w:eastAsia="de-DE"/>
        </w:rPr>
        <w:t>ожидалось</w:t>
      </w:r>
      <w:r w:rsidR="00F83090">
        <w:rPr>
          <w:rFonts w:eastAsia="Times New Roman" w:cs="Times New Roman"/>
          <w:szCs w:val="24"/>
          <w:lang w:val="ru-RU" w:eastAsia="de-DE"/>
        </w:rPr>
        <w:t xml:space="preserve">, что </w:t>
      </w:r>
      <w:r w:rsidR="00B02408">
        <w:rPr>
          <w:rFonts w:eastAsia="Times New Roman" w:cs="Times New Roman"/>
          <w:szCs w:val="24"/>
          <w:lang w:val="ru-RU" w:eastAsia="de-DE"/>
        </w:rPr>
        <w:t>питание  снова ста</w:t>
      </w:r>
      <w:r w:rsidR="00F83090">
        <w:rPr>
          <w:rFonts w:eastAsia="Times New Roman" w:cs="Times New Roman"/>
          <w:szCs w:val="24"/>
          <w:lang w:val="ru-RU" w:eastAsia="de-DE"/>
        </w:rPr>
        <w:t xml:space="preserve">нет </w:t>
      </w:r>
      <w:r w:rsidR="00B02408">
        <w:rPr>
          <w:rFonts w:eastAsia="Times New Roman" w:cs="Times New Roman"/>
          <w:szCs w:val="24"/>
          <w:lang w:val="ru-RU" w:eastAsia="de-DE"/>
        </w:rPr>
        <w:t xml:space="preserve"> лучше</w:t>
      </w:r>
      <w:r w:rsidR="0025431D" w:rsidRPr="00AF3E9B">
        <w:rPr>
          <w:rFonts w:eastAsia="Times New Roman" w:cs="Times New Roman"/>
          <w:szCs w:val="24"/>
          <w:lang w:val="ru-RU" w:eastAsia="de-DE"/>
        </w:rPr>
        <w:t>.</w:t>
      </w:r>
      <w:r w:rsidR="00B02408">
        <w:rPr>
          <w:rFonts w:eastAsia="Times New Roman" w:cs="Times New Roman"/>
          <w:szCs w:val="24"/>
          <w:lang w:val="ru-RU" w:eastAsia="de-DE"/>
        </w:rPr>
        <w:t xml:space="preserve"> </w:t>
      </w:r>
      <w:r w:rsidR="00B02408" w:rsidRPr="00B02408">
        <w:rPr>
          <w:rFonts w:eastAsia="Times New Roman" w:cs="Times New Roman"/>
          <w:szCs w:val="24"/>
          <w:lang w:val="ru-RU" w:eastAsia="de-DE"/>
        </w:rPr>
        <w:t>«</w:t>
      </w:r>
      <w:r w:rsidR="00B02408">
        <w:rPr>
          <w:rFonts w:eastAsia="Times New Roman" w:cs="Times New Roman"/>
          <w:szCs w:val="24"/>
          <w:lang w:val="ru-RU" w:eastAsia="de-DE"/>
        </w:rPr>
        <w:t>Ситуация</w:t>
      </w:r>
      <w:r w:rsidR="00B02408" w:rsidRPr="00B02408">
        <w:rPr>
          <w:rFonts w:eastAsia="Times New Roman" w:cs="Times New Roman"/>
          <w:szCs w:val="24"/>
          <w:lang w:val="ru-RU" w:eastAsia="de-DE"/>
        </w:rPr>
        <w:t xml:space="preserve"> </w:t>
      </w:r>
      <w:r w:rsidR="00B02408">
        <w:rPr>
          <w:rFonts w:eastAsia="Times New Roman" w:cs="Times New Roman"/>
          <w:szCs w:val="24"/>
          <w:lang w:val="ru-RU" w:eastAsia="de-DE"/>
        </w:rPr>
        <w:t>с</w:t>
      </w:r>
      <w:r w:rsidR="00B02408" w:rsidRPr="00B02408">
        <w:rPr>
          <w:rFonts w:eastAsia="Times New Roman" w:cs="Times New Roman"/>
          <w:szCs w:val="24"/>
          <w:lang w:val="ru-RU" w:eastAsia="de-DE"/>
        </w:rPr>
        <w:t xml:space="preserve"> </w:t>
      </w:r>
      <w:r w:rsidR="00B02408">
        <w:rPr>
          <w:rFonts w:eastAsia="Times New Roman" w:cs="Times New Roman"/>
          <w:szCs w:val="24"/>
          <w:lang w:val="ru-RU" w:eastAsia="de-DE"/>
        </w:rPr>
        <w:t>питанием</w:t>
      </w:r>
      <w:r w:rsidR="00B02408" w:rsidRPr="00B02408">
        <w:rPr>
          <w:rFonts w:eastAsia="Times New Roman" w:cs="Times New Roman"/>
          <w:szCs w:val="24"/>
          <w:lang w:val="ru-RU" w:eastAsia="de-DE"/>
        </w:rPr>
        <w:t xml:space="preserve"> </w:t>
      </w:r>
      <w:r w:rsidR="00B02408">
        <w:rPr>
          <w:rFonts w:eastAsia="Times New Roman" w:cs="Times New Roman"/>
          <w:szCs w:val="24"/>
          <w:lang w:val="ru-RU" w:eastAsia="de-DE"/>
        </w:rPr>
        <w:t>русского</w:t>
      </w:r>
      <w:r w:rsidR="00B02408" w:rsidRPr="00B02408">
        <w:rPr>
          <w:rFonts w:eastAsia="Times New Roman" w:cs="Times New Roman"/>
          <w:szCs w:val="24"/>
          <w:lang w:val="ru-RU" w:eastAsia="de-DE"/>
        </w:rPr>
        <w:t xml:space="preserve"> </w:t>
      </w:r>
      <w:r w:rsidR="00B02408">
        <w:rPr>
          <w:rFonts w:eastAsia="Times New Roman" w:cs="Times New Roman"/>
          <w:szCs w:val="24"/>
          <w:lang w:val="ru-RU" w:eastAsia="de-DE"/>
        </w:rPr>
        <w:t>гражданского</w:t>
      </w:r>
      <w:r w:rsidR="00B02408" w:rsidRPr="00B02408">
        <w:rPr>
          <w:rFonts w:eastAsia="Times New Roman" w:cs="Times New Roman"/>
          <w:szCs w:val="24"/>
          <w:lang w:val="ru-RU" w:eastAsia="de-DE"/>
        </w:rPr>
        <w:t xml:space="preserve"> </w:t>
      </w:r>
      <w:r w:rsidR="00B02408">
        <w:rPr>
          <w:rFonts w:eastAsia="Times New Roman" w:cs="Times New Roman"/>
          <w:szCs w:val="24"/>
          <w:lang w:val="ru-RU" w:eastAsia="de-DE"/>
        </w:rPr>
        <w:t>населения</w:t>
      </w:r>
      <w:r w:rsidR="00B02408" w:rsidRPr="00B02408">
        <w:rPr>
          <w:rFonts w:eastAsia="Times New Roman" w:cs="Times New Roman"/>
          <w:szCs w:val="24"/>
          <w:lang w:val="ru-RU" w:eastAsia="de-DE"/>
        </w:rPr>
        <w:t xml:space="preserve">, </w:t>
      </w:r>
      <w:r w:rsidR="00B02408">
        <w:rPr>
          <w:rFonts w:eastAsia="Times New Roman" w:cs="Times New Roman"/>
          <w:szCs w:val="24"/>
          <w:lang w:val="ru-RU" w:eastAsia="de-DE"/>
        </w:rPr>
        <w:t>это</w:t>
      </w:r>
      <w:r w:rsidR="00B02408" w:rsidRPr="00B02408">
        <w:rPr>
          <w:rFonts w:eastAsia="Times New Roman" w:cs="Times New Roman"/>
          <w:szCs w:val="24"/>
          <w:lang w:val="ru-RU" w:eastAsia="de-DE"/>
        </w:rPr>
        <w:t xml:space="preserve"> </w:t>
      </w:r>
      <w:r w:rsidR="00B02408">
        <w:rPr>
          <w:rFonts w:eastAsia="Times New Roman" w:cs="Times New Roman"/>
          <w:szCs w:val="24"/>
          <w:lang w:val="ru-RU" w:eastAsia="de-DE"/>
        </w:rPr>
        <w:t>нам</w:t>
      </w:r>
      <w:r w:rsidR="00B02408" w:rsidRPr="00B02408">
        <w:rPr>
          <w:rFonts w:eastAsia="Times New Roman" w:cs="Times New Roman"/>
          <w:szCs w:val="24"/>
          <w:lang w:val="ru-RU" w:eastAsia="de-DE"/>
        </w:rPr>
        <w:t xml:space="preserve"> </w:t>
      </w:r>
      <w:r w:rsidR="00B02408">
        <w:rPr>
          <w:rFonts w:eastAsia="Times New Roman" w:cs="Times New Roman"/>
          <w:szCs w:val="24"/>
          <w:lang w:val="ru-RU" w:eastAsia="de-DE"/>
        </w:rPr>
        <w:t>абсолютно</w:t>
      </w:r>
      <w:r w:rsidR="00B02408" w:rsidRPr="00B02408">
        <w:rPr>
          <w:rFonts w:eastAsia="Times New Roman" w:cs="Times New Roman"/>
          <w:szCs w:val="24"/>
          <w:lang w:val="ru-RU" w:eastAsia="de-DE"/>
        </w:rPr>
        <w:t xml:space="preserve"> </w:t>
      </w:r>
      <w:r w:rsidR="00B02408">
        <w:rPr>
          <w:rFonts w:eastAsia="Times New Roman" w:cs="Times New Roman"/>
          <w:szCs w:val="24"/>
          <w:lang w:val="ru-RU" w:eastAsia="de-DE"/>
        </w:rPr>
        <w:t>понятно</w:t>
      </w:r>
      <w:r w:rsidR="00B02408" w:rsidRPr="00B02408">
        <w:rPr>
          <w:rFonts w:eastAsia="Times New Roman" w:cs="Times New Roman"/>
          <w:szCs w:val="24"/>
          <w:lang w:val="ru-RU" w:eastAsia="de-DE"/>
        </w:rPr>
        <w:t>,</w:t>
      </w:r>
      <w:r w:rsidR="00DF5441">
        <w:rPr>
          <w:rFonts w:eastAsia="Times New Roman" w:cs="Times New Roman"/>
          <w:szCs w:val="24"/>
          <w:lang w:val="ru-RU" w:eastAsia="de-DE"/>
        </w:rPr>
        <w:t xml:space="preserve"> была</w:t>
      </w:r>
      <w:r w:rsidR="00B02408" w:rsidRPr="00B02408">
        <w:rPr>
          <w:rFonts w:eastAsia="Times New Roman" w:cs="Times New Roman"/>
          <w:szCs w:val="24"/>
          <w:lang w:val="ru-RU" w:eastAsia="de-DE"/>
        </w:rPr>
        <w:t xml:space="preserve"> </w:t>
      </w:r>
      <w:r w:rsidR="00B02408">
        <w:rPr>
          <w:rFonts w:eastAsia="Times New Roman" w:cs="Times New Roman"/>
          <w:szCs w:val="24"/>
          <w:lang w:val="ru-RU" w:eastAsia="de-DE"/>
        </w:rPr>
        <w:t>не</w:t>
      </w:r>
      <w:r w:rsidR="00B02408" w:rsidRPr="00B02408">
        <w:rPr>
          <w:rFonts w:eastAsia="Times New Roman" w:cs="Times New Roman"/>
          <w:szCs w:val="24"/>
          <w:lang w:val="ru-RU" w:eastAsia="de-DE"/>
        </w:rPr>
        <w:t xml:space="preserve"> </w:t>
      </w:r>
      <w:r w:rsidR="00B02408">
        <w:rPr>
          <w:rFonts w:eastAsia="Times New Roman" w:cs="Times New Roman"/>
          <w:szCs w:val="24"/>
          <w:lang w:val="ru-RU" w:eastAsia="de-DE"/>
        </w:rPr>
        <w:t>лучше</w:t>
      </w:r>
      <w:r w:rsidR="00B02408" w:rsidRPr="00B02408">
        <w:rPr>
          <w:rFonts w:eastAsia="Times New Roman" w:cs="Times New Roman"/>
          <w:szCs w:val="24"/>
          <w:lang w:val="ru-RU" w:eastAsia="de-DE"/>
        </w:rPr>
        <w:t xml:space="preserve">, </w:t>
      </w:r>
      <w:r w:rsidR="00B02408">
        <w:rPr>
          <w:rFonts w:eastAsia="Times New Roman" w:cs="Times New Roman"/>
          <w:szCs w:val="24"/>
          <w:lang w:val="ru-RU" w:eastAsia="de-DE"/>
        </w:rPr>
        <w:t>чем</w:t>
      </w:r>
      <w:r w:rsidR="00B02408" w:rsidRPr="00B02408">
        <w:rPr>
          <w:rFonts w:eastAsia="Times New Roman" w:cs="Times New Roman"/>
          <w:szCs w:val="24"/>
          <w:lang w:val="ru-RU" w:eastAsia="de-DE"/>
        </w:rPr>
        <w:t xml:space="preserve"> </w:t>
      </w:r>
      <w:r w:rsidR="00B02408">
        <w:rPr>
          <w:rFonts w:eastAsia="Times New Roman" w:cs="Times New Roman"/>
          <w:szCs w:val="24"/>
          <w:lang w:val="ru-RU" w:eastAsia="de-DE"/>
        </w:rPr>
        <w:t>наша</w:t>
      </w:r>
      <w:r w:rsidR="00DF5441">
        <w:rPr>
          <w:rFonts w:eastAsia="Times New Roman" w:cs="Times New Roman"/>
          <w:szCs w:val="24"/>
          <w:lang w:val="ru-RU" w:eastAsia="de-DE"/>
        </w:rPr>
        <w:t>.</w:t>
      </w:r>
      <w:r w:rsidR="00B02408" w:rsidRPr="00B02408">
        <w:rPr>
          <w:rFonts w:eastAsia="Times New Roman" w:cs="Times New Roman"/>
          <w:szCs w:val="24"/>
          <w:lang w:val="ru-RU" w:eastAsia="de-DE"/>
        </w:rPr>
        <w:t xml:space="preserve"> </w:t>
      </w:r>
      <w:r w:rsidR="00DF5441">
        <w:rPr>
          <w:rFonts w:eastAsia="Times New Roman" w:cs="Times New Roman"/>
          <w:szCs w:val="24"/>
          <w:lang w:val="ru-RU" w:eastAsia="de-DE"/>
        </w:rPr>
        <w:t>О</w:t>
      </w:r>
      <w:r w:rsidR="00B02408">
        <w:rPr>
          <w:rFonts w:eastAsia="Times New Roman" w:cs="Times New Roman"/>
          <w:szCs w:val="24"/>
          <w:lang w:val="ru-RU" w:eastAsia="de-DE"/>
        </w:rPr>
        <w:t>т</w:t>
      </w:r>
      <w:r w:rsidR="00B02408" w:rsidRPr="00B02408">
        <w:rPr>
          <w:rFonts w:eastAsia="Times New Roman" w:cs="Times New Roman"/>
          <w:szCs w:val="24"/>
          <w:lang w:val="ru-RU" w:eastAsia="de-DE"/>
        </w:rPr>
        <w:t xml:space="preserve"> </w:t>
      </w:r>
      <w:r w:rsidR="00B02408">
        <w:rPr>
          <w:rFonts w:eastAsia="Times New Roman" w:cs="Times New Roman"/>
          <w:szCs w:val="24"/>
          <w:lang w:val="ru-RU" w:eastAsia="de-DE"/>
        </w:rPr>
        <w:t>одного</w:t>
      </w:r>
      <w:r w:rsidR="00B02408" w:rsidRPr="00B02408">
        <w:rPr>
          <w:rFonts w:eastAsia="Times New Roman" w:cs="Times New Roman"/>
          <w:szCs w:val="24"/>
          <w:lang w:val="ru-RU" w:eastAsia="de-DE"/>
        </w:rPr>
        <w:t xml:space="preserve"> </w:t>
      </w:r>
      <w:r w:rsidR="00B02408">
        <w:rPr>
          <w:rFonts w:eastAsia="Times New Roman" w:cs="Times New Roman"/>
          <w:szCs w:val="24"/>
          <w:lang w:val="ru-RU" w:eastAsia="de-DE"/>
        </w:rPr>
        <w:t>охранника</w:t>
      </w:r>
      <w:r w:rsidR="00B02408" w:rsidRPr="00B02408">
        <w:rPr>
          <w:rFonts w:eastAsia="Times New Roman" w:cs="Times New Roman"/>
          <w:szCs w:val="24"/>
          <w:lang w:val="ru-RU" w:eastAsia="de-DE"/>
        </w:rPr>
        <w:t xml:space="preserve">, </w:t>
      </w:r>
      <w:r w:rsidR="00B02408">
        <w:rPr>
          <w:rFonts w:eastAsia="Times New Roman" w:cs="Times New Roman"/>
          <w:szCs w:val="24"/>
          <w:lang w:val="ru-RU" w:eastAsia="de-DE"/>
        </w:rPr>
        <w:t>уроженца</w:t>
      </w:r>
      <w:r w:rsidR="00B02408" w:rsidRPr="00B02408">
        <w:rPr>
          <w:rFonts w:eastAsia="Times New Roman" w:cs="Times New Roman"/>
          <w:szCs w:val="24"/>
          <w:lang w:val="ru-RU" w:eastAsia="de-DE"/>
        </w:rPr>
        <w:t xml:space="preserve"> </w:t>
      </w:r>
      <w:r w:rsidR="00B02408">
        <w:rPr>
          <w:rFonts w:eastAsia="Times New Roman" w:cs="Times New Roman"/>
          <w:szCs w:val="24"/>
          <w:lang w:val="ru-RU" w:eastAsia="de-DE"/>
        </w:rPr>
        <w:t>Украины</w:t>
      </w:r>
      <w:r w:rsidR="00B02408" w:rsidRPr="00B02408">
        <w:rPr>
          <w:rFonts w:eastAsia="Times New Roman" w:cs="Times New Roman"/>
          <w:szCs w:val="24"/>
          <w:lang w:val="ru-RU" w:eastAsia="de-DE"/>
        </w:rPr>
        <w:t xml:space="preserve">, </w:t>
      </w:r>
      <w:r w:rsidR="00B02408">
        <w:rPr>
          <w:rFonts w:eastAsia="Times New Roman" w:cs="Times New Roman"/>
          <w:szCs w:val="24"/>
          <w:lang w:val="ru-RU" w:eastAsia="de-DE"/>
        </w:rPr>
        <w:t>мы</w:t>
      </w:r>
      <w:r w:rsidR="00B02408" w:rsidRPr="00B02408">
        <w:rPr>
          <w:rFonts w:eastAsia="Times New Roman" w:cs="Times New Roman"/>
          <w:szCs w:val="24"/>
          <w:lang w:val="ru-RU" w:eastAsia="de-DE"/>
        </w:rPr>
        <w:t xml:space="preserve"> </w:t>
      </w:r>
      <w:r w:rsidR="00B02408">
        <w:rPr>
          <w:rFonts w:eastAsia="Times New Roman" w:cs="Times New Roman"/>
          <w:szCs w:val="24"/>
          <w:lang w:val="ru-RU" w:eastAsia="de-DE"/>
        </w:rPr>
        <w:t>узнали</w:t>
      </w:r>
      <w:r w:rsidR="00B02408" w:rsidRPr="00B02408">
        <w:rPr>
          <w:rFonts w:eastAsia="Times New Roman" w:cs="Times New Roman"/>
          <w:szCs w:val="24"/>
          <w:lang w:val="ru-RU" w:eastAsia="de-DE"/>
        </w:rPr>
        <w:t xml:space="preserve">, </w:t>
      </w:r>
      <w:r w:rsidR="00B02408">
        <w:rPr>
          <w:rFonts w:eastAsia="Times New Roman" w:cs="Times New Roman"/>
          <w:szCs w:val="24"/>
          <w:lang w:val="ru-RU" w:eastAsia="de-DE"/>
        </w:rPr>
        <w:t>что</w:t>
      </w:r>
      <w:r w:rsidR="00B02408" w:rsidRPr="00B02408">
        <w:rPr>
          <w:rFonts w:eastAsia="Times New Roman" w:cs="Times New Roman"/>
          <w:szCs w:val="24"/>
          <w:lang w:val="ru-RU" w:eastAsia="de-DE"/>
        </w:rPr>
        <w:t xml:space="preserve"> </w:t>
      </w:r>
      <w:r w:rsidR="00B02408">
        <w:rPr>
          <w:rFonts w:eastAsia="Times New Roman" w:cs="Times New Roman"/>
          <w:szCs w:val="24"/>
          <w:lang w:val="ru-RU" w:eastAsia="de-DE"/>
        </w:rPr>
        <w:t>прошлой</w:t>
      </w:r>
      <w:r w:rsidR="00B02408" w:rsidRPr="00B02408">
        <w:rPr>
          <w:rFonts w:eastAsia="Times New Roman" w:cs="Times New Roman"/>
          <w:szCs w:val="24"/>
          <w:lang w:val="ru-RU" w:eastAsia="de-DE"/>
        </w:rPr>
        <w:t xml:space="preserve"> </w:t>
      </w:r>
      <w:r w:rsidR="00B02408">
        <w:rPr>
          <w:rFonts w:eastAsia="Times New Roman" w:cs="Times New Roman"/>
          <w:szCs w:val="24"/>
          <w:lang w:val="ru-RU" w:eastAsia="de-DE"/>
        </w:rPr>
        <w:t>зимой</w:t>
      </w:r>
      <w:r w:rsidR="00B02408" w:rsidRPr="00B02408">
        <w:rPr>
          <w:rFonts w:eastAsia="Times New Roman" w:cs="Times New Roman"/>
          <w:szCs w:val="24"/>
          <w:lang w:val="ru-RU" w:eastAsia="de-DE"/>
        </w:rPr>
        <w:t xml:space="preserve"> </w:t>
      </w:r>
      <w:r w:rsidR="00B02408">
        <w:rPr>
          <w:rFonts w:eastAsia="Times New Roman" w:cs="Times New Roman"/>
          <w:szCs w:val="24"/>
          <w:lang w:val="ru-RU" w:eastAsia="de-DE"/>
        </w:rPr>
        <w:t>на</w:t>
      </w:r>
      <w:r w:rsidR="00B02408" w:rsidRPr="00B02408">
        <w:rPr>
          <w:rFonts w:eastAsia="Times New Roman" w:cs="Times New Roman"/>
          <w:szCs w:val="24"/>
          <w:lang w:val="ru-RU" w:eastAsia="de-DE"/>
        </w:rPr>
        <w:t xml:space="preserve"> </w:t>
      </w:r>
      <w:r w:rsidR="00B02408">
        <w:rPr>
          <w:rFonts w:eastAsia="Times New Roman" w:cs="Times New Roman"/>
          <w:szCs w:val="24"/>
          <w:lang w:val="ru-RU" w:eastAsia="de-DE"/>
        </w:rPr>
        <w:t>его</w:t>
      </w:r>
      <w:r w:rsidR="00B02408" w:rsidRPr="00B02408">
        <w:rPr>
          <w:rFonts w:eastAsia="Times New Roman" w:cs="Times New Roman"/>
          <w:szCs w:val="24"/>
          <w:lang w:val="ru-RU" w:eastAsia="de-DE"/>
        </w:rPr>
        <w:t xml:space="preserve"> </w:t>
      </w:r>
      <w:r w:rsidR="00B02408">
        <w:rPr>
          <w:rFonts w:eastAsia="Times New Roman" w:cs="Times New Roman"/>
          <w:szCs w:val="24"/>
          <w:lang w:val="ru-RU" w:eastAsia="de-DE"/>
        </w:rPr>
        <w:t>Родине много людей умерло от голода». Здесь</w:t>
      </w:r>
      <w:r w:rsidR="00B02408" w:rsidRPr="00B02408">
        <w:rPr>
          <w:rFonts w:eastAsia="Times New Roman" w:cs="Times New Roman"/>
          <w:szCs w:val="24"/>
          <w:lang w:val="ru-RU" w:eastAsia="de-DE"/>
        </w:rPr>
        <w:t xml:space="preserve"> </w:t>
      </w:r>
      <w:r w:rsidR="00B02408">
        <w:rPr>
          <w:rFonts w:eastAsia="Times New Roman" w:cs="Times New Roman"/>
          <w:szCs w:val="24"/>
          <w:lang w:val="ru-RU" w:eastAsia="de-DE"/>
        </w:rPr>
        <w:t>у</w:t>
      </w:r>
      <w:r w:rsidR="00B02408" w:rsidRPr="00B02408">
        <w:rPr>
          <w:rFonts w:eastAsia="Times New Roman" w:cs="Times New Roman"/>
          <w:szCs w:val="24"/>
          <w:lang w:val="ru-RU" w:eastAsia="de-DE"/>
        </w:rPr>
        <w:t xml:space="preserve"> </w:t>
      </w:r>
      <w:r w:rsidR="00B02408">
        <w:rPr>
          <w:rFonts w:eastAsia="Times New Roman" w:cs="Times New Roman"/>
          <w:szCs w:val="24"/>
          <w:lang w:val="ru-RU" w:eastAsia="de-DE"/>
        </w:rPr>
        <w:t>Хайнца</w:t>
      </w:r>
      <w:r w:rsidR="00B02408" w:rsidRPr="00B02408">
        <w:rPr>
          <w:rFonts w:eastAsia="Times New Roman" w:cs="Times New Roman"/>
          <w:szCs w:val="24"/>
          <w:lang w:val="ru-RU" w:eastAsia="de-DE"/>
        </w:rPr>
        <w:t xml:space="preserve"> </w:t>
      </w:r>
      <w:r w:rsidR="00B02408">
        <w:rPr>
          <w:rFonts w:eastAsia="Times New Roman" w:cs="Times New Roman"/>
          <w:szCs w:val="24"/>
          <w:lang w:val="ru-RU" w:eastAsia="de-DE"/>
        </w:rPr>
        <w:t>Райнхардта</w:t>
      </w:r>
      <w:r w:rsidR="00B02408" w:rsidRPr="00B02408">
        <w:rPr>
          <w:rFonts w:eastAsia="Times New Roman" w:cs="Times New Roman"/>
          <w:szCs w:val="24"/>
          <w:lang w:val="ru-RU" w:eastAsia="de-DE"/>
        </w:rPr>
        <w:t xml:space="preserve"> </w:t>
      </w:r>
      <w:r w:rsidR="00B02408">
        <w:rPr>
          <w:rFonts w:eastAsia="Times New Roman" w:cs="Times New Roman"/>
          <w:szCs w:val="24"/>
          <w:lang w:val="ru-RU" w:eastAsia="de-DE"/>
        </w:rPr>
        <w:t>был</w:t>
      </w:r>
      <w:r w:rsidR="00B02408" w:rsidRPr="00B02408">
        <w:rPr>
          <w:rFonts w:eastAsia="Times New Roman" w:cs="Times New Roman"/>
          <w:szCs w:val="24"/>
          <w:lang w:val="ru-RU" w:eastAsia="de-DE"/>
        </w:rPr>
        <w:t xml:space="preserve"> </w:t>
      </w:r>
      <w:r w:rsidR="00B02408">
        <w:rPr>
          <w:rFonts w:eastAsia="Times New Roman" w:cs="Times New Roman"/>
          <w:szCs w:val="24"/>
          <w:lang w:val="ru-RU" w:eastAsia="de-DE"/>
        </w:rPr>
        <w:t>первый</w:t>
      </w:r>
      <w:r w:rsidR="00B02408" w:rsidRPr="00B02408">
        <w:rPr>
          <w:rFonts w:eastAsia="Times New Roman" w:cs="Times New Roman"/>
          <w:szCs w:val="24"/>
          <w:lang w:val="ru-RU" w:eastAsia="de-DE"/>
        </w:rPr>
        <w:t xml:space="preserve"> </w:t>
      </w:r>
      <w:r w:rsidR="00B02408">
        <w:rPr>
          <w:rFonts w:eastAsia="Times New Roman" w:cs="Times New Roman"/>
          <w:szCs w:val="24"/>
          <w:lang w:val="ru-RU" w:eastAsia="de-DE"/>
        </w:rPr>
        <w:t>контакт</w:t>
      </w:r>
      <w:r w:rsidR="00B02408" w:rsidRPr="00B02408">
        <w:rPr>
          <w:rFonts w:eastAsia="Times New Roman" w:cs="Times New Roman"/>
          <w:szCs w:val="24"/>
          <w:lang w:val="ru-RU" w:eastAsia="de-DE"/>
        </w:rPr>
        <w:t xml:space="preserve"> </w:t>
      </w:r>
      <w:r w:rsidR="00B02408">
        <w:rPr>
          <w:rFonts w:eastAsia="Times New Roman" w:cs="Times New Roman"/>
          <w:szCs w:val="24"/>
          <w:lang w:val="ru-RU" w:eastAsia="de-DE"/>
        </w:rPr>
        <w:t>с</w:t>
      </w:r>
      <w:r w:rsidR="00B02408" w:rsidRPr="00B02408">
        <w:rPr>
          <w:rFonts w:eastAsia="Times New Roman" w:cs="Times New Roman"/>
          <w:szCs w:val="24"/>
          <w:lang w:val="ru-RU" w:eastAsia="de-DE"/>
        </w:rPr>
        <w:t xml:space="preserve"> </w:t>
      </w:r>
      <w:r w:rsidR="00B02408">
        <w:rPr>
          <w:rFonts w:eastAsia="Times New Roman" w:cs="Times New Roman"/>
          <w:szCs w:val="24"/>
          <w:lang w:val="ru-RU" w:eastAsia="de-DE"/>
        </w:rPr>
        <w:t>русским</w:t>
      </w:r>
      <w:r w:rsidR="00B02408" w:rsidRPr="00B02408">
        <w:rPr>
          <w:rFonts w:eastAsia="Times New Roman" w:cs="Times New Roman"/>
          <w:szCs w:val="24"/>
          <w:lang w:val="ru-RU" w:eastAsia="de-DE"/>
        </w:rPr>
        <w:t xml:space="preserve"> </w:t>
      </w:r>
      <w:r w:rsidR="00B02408">
        <w:rPr>
          <w:rFonts w:eastAsia="Times New Roman" w:cs="Times New Roman"/>
          <w:szCs w:val="24"/>
          <w:lang w:val="ru-RU" w:eastAsia="de-DE"/>
        </w:rPr>
        <w:t>гражданским</w:t>
      </w:r>
      <w:r w:rsidR="00B02408" w:rsidRPr="00B02408">
        <w:rPr>
          <w:rFonts w:eastAsia="Times New Roman" w:cs="Times New Roman"/>
          <w:szCs w:val="24"/>
          <w:lang w:val="ru-RU" w:eastAsia="de-DE"/>
        </w:rPr>
        <w:t xml:space="preserve"> </w:t>
      </w:r>
      <w:r w:rsidR="00B02408">
        <w:rPr>
          <w:rFonts w:eastAsia="Times New Roman" w:cs="Times New Roman"/>
          <w:szCs w:val="24"/>
          <w:lang w:val="ru-RU" w:eastAsia="de-DE"/>
        </w:rPr>
        <w:t>населением: «</w:t>
      </w:r>
      <w:r w:rsidR="00F83090">
        <w:rPr>
          <w:rFonts w:eastAsia="Times New Roman" w:cs="Times New Roman"/>
          <w:szCs w:val="24"/>
          <w:lang w:val="ru-RU" w:eastAsia="de-DE"/>
        </w:rPr>
        <w:t xml:space="preserve">Я прочувствовал, как эти люди к нам относятся. </w:t>
      </w:r>
      <w:r w:rsidR="00DF5441">
        <w:rPr>
          <w:rFonts w:eastAsia="Times New Roman" w:cs="Times New Roman"/>
          <w:szCs w:val="24"/>
          <w:lang w:val="ru-RU" w:eastAsia="de-DE"/>
        </w:rPr>
        <w:t>Н</w:t>
      </w:r>
      <w:r w:rsidR="00F83090">
        <w:rPr>
          <w:rFonts w:eastAsia="Times New Roman" w:cs="Times New Roman"/>
          <w:szCs w:val="24"/>
          <w:lang w:val="ru-RU" w:eastAsia="de-DE"/>
        </w:rPr>
        <w:t xml:space="preserve">аходясь, </w:t>
      </w:r>
      <w:r w:rsidR="00F83090" w:rsidRPr="00F83090">
        <w:rPr>
          <w:rFonts w:eastAsia="Times New Roman" w:cs="Times New Roman"/>
          <w:szCs w:val="24"/>
          <w:lang w:val="ru-RU" w:eastAsia="de-DE"/>
        </w:rPr>
        <w:t xml:space="preserve"> </w:t>
      </w:r>
      <w:r w:rsidR="00F83090">
        <w:rPr>
          <w:rFonts w:eastAsia="Times New Roman" w:cs="Times New Roman"/>
          <w:szCs w:val="24"/>
          <w:lang w:val="ru-RU" w:eastAsia="de-DE"/>
        </w:rPr>
        <w:t>едва</w:t>
      </w:r>
      <w:r w:rsidR="00F83090" w:rsidRPr="00F83090">
        <w:rPr>
          <w:rFonts w:eastAsia="Times New Roman" w:cs="Times New Roman"/>
          <w:szCs w:val="24"/>
          <w:lang w:val="ru-RU" w:eastAsia="de-DE"/>
        </w:rPr>
        <w:t xml:space="preserve"> </w:t>
      </w:r>
      <w:r w:rsidR="00F83090">
        <w:rPr>
          <w:rFonts w:eastAsia="Times New Roman" w:cs="Times New Roman"/>
          <w:szCs w:val="24"/>
          <w:lang w:val="ru-RU" w:eastAsia="de-DE"/>
        </w:rPr>
        <w:t>ли</w:t>
      </w:r>
      <w:r w:rsidR="00F83090" w:rsidRPr="00F83090">
        <w:rPr>
          <w:rFonts w:eastAsia="Times New Roman" w:cs="Times New Roman"/>
          <w:szCs w:val="24"/>
          <w:lang w:val="ru-RU" w:eastAsia="de-DE"/>
        </w:rPr>
        <w:t xml:space="preserve">  </w:t>
      </w:r>
      <w:r w:rsidR="00F83090">
        <w:rPr>
          <w:rFonts w:eastAsia="Times New Roman" w:cs="Times New Roman"/>
          <w:szCs w:val="24"/>
          <w:lang w:val="ru-RU" w:eastAsia="de-DE"/>
        </w:rPr>
        <w:t>в</w:t>
      </w:r>
      <w:r w:rsidR="00F83090" w:rsidRPr="00F83090">
        <w:rPr>
          <w:rFonts w:eastAsia="Times New Roman" w:cs="Times New Roman"/>
          <w:szCs w:val="24"/>
          <w:lang w:val="ru-RU" w:eastAsia="de-DE"/>
        </w:rPr>
        <w:t xml:space="preserve"> </w:t>
      </w:r>
      <w:r w:rsidR="00F83090">
        <w:rPr>
          <w:rFonts w:eastAsia="Times New Roman" w:cs="Times New Roman"/>
          <w:szCs w:val="24"/>
          <w:lang w:val="ru-RU" w:eastAsia="de-DE"/>
        </w:rPr>
        <w:t>лучшем</w:t>
      </w:r>
      <w:r w:rsidR="00F83090" w:rsidRPr="00F83090">
        <w:rPr>
          <w:rFonts w:eastAsia="Times New Roman" w:cs="Times New Roman"/>
          <w:szCs w:val="24"/>
          <w:lang w:val="ru-RU" w:eastAsia="de-DE"/>
        </w:rPr>
        <w:t xml:space="preserve"> </w:t>
      </w:r>
      <w:r w:rsidR="00F83090">
        <w:rPr>
          <w:rFonts w:eastAsia="Times New Roman" w:cs="Times New Roman"/>
          <w:szCs w:val="24"/>
          <w:lang w:val="ru-RU" w:eastAsia="de-DE"/>
        </w:rPr>
        <w:t>положении</w:t>
      </w:r>
      <w:r w:rsidR="00F83090" w:rsidRPr="00F83090">
        <w:rPr>
          <w:rFonts w:eastAsia="Times New Roman" w:cs="Times New Roman"/>
          <w:szCs w:val="24"/>
          <w:lang w:val="ru-RU" w:eastAsia="de-DE"/>
        </w:rPr>
        <w:t xml:space="preserve">, </w:t>
      </w:r>
      <w:r w:rsidR="00F83090">
        <w:rPr>
          <w:rFonts w:eastAsia="Times New Roman" w:cs="Times New Roman"/>
          <w:szCs w:val="24"/>
          <w:lang w:val="ru-RU" w:eastAsia="de-DE"/>
        </w:rPr>
        <w:t>чем</w:t>
      </w:r>
      <w:r w:rsidR="00F83090" w:rsidRPr="00F83090">
        <w:rPr>
          <w:rFonts w:eastAsia="Times New Roman" w:cs="Times New Roman"/>
          <w:szCs w:val="24"/>
          <w:lang w:val="ru-RU" w:eastAsia="de-DE"/>
        </w:rPr>
        <w:t xml:space="preserve"> </w:t>
      </w:r>
      <w:r w:rsidR="00F83090">
        <w:rPr>
          <w:rFonts w:eastAsia="Times New Roman" w:cs="Times New Roman"/>
          <w:szCs w:val="24"/>
          <w:lang w:val="ru-RU" w:eastAsia="de-DE"/>
        </w:rPr>
        <w:t>мы</w:t>
      </w:r>
      <w:r w:rsidR="00F83090" w:rsidRPr="00F83090">
        <w:rPr>
          <w:rFonts w:eastAsia="Times New Roman" w:cs="Times New Roman"/>
          <w:szCs w:val="24"/>
          <w:lang w:val="ru-RU" w:eastAsia="de-DE"/>
        </w:rPr>
        <w:t xml:space="preserve">,  </w:t>
      </w:r>
      <w:r w:rsidR="00F83090">
        <w:rPr>
          <w:rFonts w:eastAsia="Times New Roman" w:cs="Times New Roman"/>
          <w:szCs w:val="24"/>
          <w:lang w:val="ru-RU" w:eastAsia="de-DE"/>
        </w:rPr>
        <w:t>они</w:t>
      </w:r>
      <w:r w:rsidR="00F83090" w:rsidRPr="00F83090">
        <w:rPr>
          <w:rFonts w:eastAsia="Times New Roman" w:cs="Times New Roman"/>
          <w:szCs w:val="24"/>
          <w:lang w:val="ru-RU" w:eastAsia="de-DE"/>
        </w:rPr>
        <w:t xml:space="preserve"> </w:t>
      </w:r>
      <w:r w:rsidR="00F83090">
        <w:rPr>
          <w:rFonts w:eastAsia="Times New Roman" w:cs="Times New Roman"/>
          <w:szCs w:val="24"/>
          <w:lang w:val="ru-RU" w:eastAsia="de-DE"/>
        </w:rPr>
        <w:t>не</w:t>
      </w:r>
      <w:r w:rsidR="00F83090" w:rsidRPr="00F83090">
        <w:rPr>
          <w:rFonts w:eastAsia="Times New Roman" w:cs="Times New Roman"/>
          <w:szCs w:val="24"/>
          <w:lang w:val="ru-RU" w:eastAsia="de-DE"/>
        </w:rPr>
        <w:t xml:space="preserve"> </w:t>
      </w:r>
      <w:r w:rsidR="00F83090">
        <w:rPr>
          <w:rFonts w:eastAsia="Times New Roman" w:cs="Times New Roman"/>
          <w:szCs w:val="24"/>
          <w:lang w:val="ru-RU" w:eastAsia="de-DE"/>
        </w:rPr>
        <w:t>оставляют</w:t>
      </w:r>
      <w:r w:rsidR="00F83090" w:rsidRPr="00F83090">
        <w:rPr>
          <w:rFonts w:eastAsia="Times New Roman" w:cs="Times New Roman"/>
          <w:szCs w:val="24"/>
          <w:lang w:val="ru-RU" w:eastAsia="de-DE"/>
        </w:rPr>
        <w:t xml:space="preserve"> </w:t>
      </w:r>
      <w:r w:rsidR="00F83090">
        <w:rPr>
          <w:rFonts w:eastAsia="Times New Roman" w:cs="Times New Roman"/>
          <w:szCs w:val="24"/>
          <w:lang w:val="ru-RU" w:eastAsia="de-DE"/>
        </w:rPr>
        <w:t>без</w:t>
      </w:r>
      <w:r w:rsidR="00F83090" w:rsidRPr="00F83090">
        <w:rPr>
          <w:rFonts w:eastAsia="Times New Roman" w:cs="Times New Roman"/>
          <w:szCs w:val="24"/>
          <w:lang w:val="ru-RU" w:eastAsia="de-DE"/>
        </w:rPr>
        <w:t xml:space="preserve"> </w:t>
      </w:r>
      <w:r w:rsidR="00F83090">
        <w:rPr>
          <w:rFonts w:eastAsia="Times New Roman" w:cs="Times New Roman"/>
          <w:szCs w:val="24"/>
          <w:lang w:val="ru-RU" w:eastAsia="de-DE"/>
        </w:rPr>
        <w:t xml:space="preserve">внимания наши просьбы  </w:t>
      </w:r>
      <w:r w:rsidR="00502444">
        <w:rPr>
          <w:rFonts w:eastAsia="Times New Roman" w:cs="Times New Roman"/>
          <w:szCs w:val="24"/>
          <w:lang w:val="ru-RU" w:eastAsia="de-DE"/>
        </w:rPr>
        <w:t>по</w:t>
      </w:r>
      <w:r w:rsidR="00F83090">
        <w:rPr>
          <w:rFonts w:eastAsia="Times New Roman" w:cs="Times New Roman"/>
          <w:szCs w:val="24"/>
          <w:lang w:val="ru-RU" w:eastAsia="de-DE"/>
        </w:rPr>
        <w:t>дать что-нибудь съестное». Летом</w:t>
      </w:r>
      <w:r w:rsidR="00F83090" w:rsidRPr="00F83090">
        <w:rPr>
          <w:rFonts w:eastAsia="Times New Roman" w:cs="Times New Roman"/>
          <w:szCs w:val="24"/>
          <w:lang w:val="ru-RU" w:eastAsia="de-DE"/>
        </w:rPr>
        <w:t xml:space="preserve"> </w:t>
      </w:r>
      <w:r w:rsidR="00F83090">
        <w:rPr>
          <w:rFonts w:eastAsia="Times New Roman" w:cs="Times New Roman"/>
          <w:szCs w:val="24"/>
          <w:lang w:val="ru-RU" w:eastAsia="de-DE"/>
        </w:rPr>
        <w:t>заключенные</w:t>
      </w:r>
      <w:r w:rsidR="00F83090" w:rsidRPr="00F83090">
        <w:rPr>
          <w:rFonts w:eastAsia="Times New Roman" w:cs="Times New Roman"/>
          <w:szCs w:val="24"/>
          <w:lang w:val="ru-RU" w:eastAsia="de-DE"/>
        </w:rPr>
        <w:t xml:space="preserve"> </w:t>
      </w:r>
      <w:r w:rsidR="00DF5441">
        <w:rPr>
          <w:rFonts w:eastAsia="Times New Roman" w:cs="Times New Roman"/>
          <w:szCs w:val="24"/>
          <w:lang w:val="ru-RU" w:eastAsia="de-DE"/>
        </w:rPr>
        <w:t>ходили</w:t>
      </w:r>
      <w:r w:rsidR="00F83090" w:rsidRPr="00F83090">
        <w:rPr>
          <w:rFonts w:eastAsia="Times New Roman" w:cs="Times New Roman"/>
          <w:szCs w:val="24"/>
          <w:lang w:val="ru-RU" w:eastAsia="de-DE"/>
        </w:rPr>
        <w:t xml:space="preserve"> </w:t>
      </w:r>
      <w:r w:rsidR="00F83090">
        <w:rPr>
          <w:rFonts w:eastAsia="Times New Roman" w:cs="Times New Roman"/>
          <w:szCs w:val="24"/>
          <w:lang w:val="ru-RU" w:eastAsia="de-DE"/>
        </w:rPr>
        <w:t>в</w:t>
      </w:r>
      <w:r w:rsidR="00F83090" w:rsidRPr="00F83090">
        <w:rPr>
          <w:rFonts w:eastAsia="Times New Roman" w:cs="Times New Roman"/>
          <w:szCs w:val="24"/>
          <w:lang w:val="ru-RU" w:eastAsia="de-DE"/>
        </w:rPr>
        <w:t xml:space="preserve"> </w:t>
      </w:r>
      <w:r w:rsidR="00F83090">
        <w:rPr>
          <w:rFonts w:eastAsia="Times New Roman" w:cs="Times New Roman"/>
          <w:szCs w:val="24"/>
          <w:lang w:val="ru-RU" w:eastAsia="de-DE"/>
        </w:rPr>
        <w:t>дремучий</w:t>
      </w:r>
      <w:r w:rsidR="00F83090" w:rsidRPr="00F83090">
        <w:rPr>
          <w:rFonts w:eastAsia="Times New Roman" w:cs="Times New Roman"/>
          <w:szCs w:val="24"/>
          <w:lang w:val="ru-RU" w:eastAsia="de-DE"/>
        </w:rPr>
        <w:t xml:space="preserve"> </w:t>
      </w:r>
      <w:r w:rsidR="00F83090">
        <w:rPr>
          <w:rFonts w:eastAsia="Times New Roman" w:cs="Times New Roman"/>
          <w:szCs w:val="24"/>
          <w:lang w:val="ru-RU" w:eastAsia="de-DE"/>
        </w:rPr>
        <w:t>лес</w:t>
      </w:r>
      <w:r w:rsidR="00F83090" w:rsidRPr="00F83090">
        <w:rPr>
          <w:rFonts w:eastAsia="Times New Roman" w:cs="Times New Roman"/>
          <w:szCs w:val="24"/>
          <w:lang w:val="ru-RU" w:eastAsia="de-DE"/>
        </w:rPr>
        <w:t xml:space="preserve">  </w:t>
      </w:r>
      <w:r w:rsidR="00F83090">
        <w:rPr>
          <w:rFonts w:eastAsia="Times New Roman" w:cs="Times New Roman"/>
          <w:szCs w:val="24"/>
          <w:lang w:val="ru-RU" w:eastAsia="de-DE"/>
        </w:rPr>
        <w:t>вокруг</w:t>
      </w:r>
      <w:r w:rsidR="00F83090" w:rsidRPr="00F83090">
        <w:rPr>
          <w:rFonts w:eastAsia="Times New Roman" w:cs="Times New Roman"/>
          <w:szCs w:val="24"/>
          <w:lang w:val="ru-RU" w:eastAsia="de-DE"/>
        </w:rPr>
        <w:t xml:space="preserve"> </w:t>
      </w:r>
      <w:r w:rsidR="00F83090">
        <w:rPr>
          <w:rFonts w:eastAsia="Times New Roman" w:cs="Times New Roman"/>
          <w:szCs w:val="24"/>
          <w:lang w:val="ru-RU" w:eastAsia="de-DE"/>
        </w:rPr>
        <w:t>лагеря</w:t>
      </w:r>
      <w:r w:rsidR="00F83090" w:rsidRPr="00F83090">
        <w:rPr>
          <w:rFonts w:eastAsia="Times New Roman" w:cs="Times New Roman"/>
          <w:szCs w:val="24"/>
          <w:lang w:val="ru-RU" w:eastAsia="de-DE"/>
        </w:rPr>
        <w:t xml:space="preserve"> </w:t>
      </w:r>
      <w:r w:rsidR="00F83090">
        <w:rPr>
          <w:rFonts w:eastAsia="Times New Roman" w:cs="Times New Roman"/>
          <w:szCs w:val="24"/>
          <w:lang w:val="ru-RU" w:eastAsia="de-DE"/>
        </w:rPr>
        <w:t>за</w:t>
      </w:r>
      <w:r w:rsidR="00F83090" w:rsidRPr="00F83090">
        <w:rPr>
          <w:rFonts w:eastAsia="Times New Roman" w:cs="Times New Roman"/>
          <w:szCs w:val="24"/>
          <w:lang w:val="ru-RU" w:eastAsia="de-DE"/>
        </w:rPr>
        <w:t xml:space="preserve"> </w:t>
      </w:r>
      <w:r w:rsidR="00F83090">
        <w:rPr>
          <w:rFonts w:eastAsia="Times New Roman" w:cs="Times New Roman"/>
          <w:szCs w:val="24"/>
          <w:lang w:val="ru-RU" w:eastAsia="de-DE"/>
        </w:rPr>
        <w:t>грибами</w:t>
      </w:r>
      <w:r w:rsidR="00F83090" w:rsidRPr="00F83090">
        <w:rPr>
          <w:rFonts w:eastAsia="Times New Roman" w:cs="Times New Roman"/>
          <w:szCs w:val="24"/>
          <w:lang w:val="ru-RU" w:eastAsia="de-DE"/>
        </w:rPr>
        <w:t xml:space="preserve"> </w:t>
      </w:r>
      <w:r w:rsidR="00F83090">
        <w:rPr>
          <w:rFonts w:eastAsia="Times New Roman" w:cs="Times New Roman"/>
          <w:szCs w:val="24"/>
          <w:lang w:val="ru-RU" w:eastAsia="de-DE"/>
        </w:rPr>
        <w:t>и</w:t>
      </w:r>
      <w:r w:rsidR="00F83090" w:rsidRPr="00F83090">
        <w:rPr>
          <w:rFonts w:eastAsia="Times New Roman" w:cs="Times New Roman"/>
          <w:szCs w:val="24"/>
          <w:lang w:val="ru-RU" w:eastAsia="de-DE"/>
        </w:rPr>
        <w:t xml:space="preserve"> </w:t>
      </w:r>
      <w:r w:rsidR="00F83090">
        <w:rPr>
          <w:rFonts w:eastAsia="Times New Roman" w:cs="Times New Roman"/>
          <w:szCs w:val="24"/>
          <w:lang w:val="ru-RU" w:eastAsia="de-DE"/>
        </w:rPr>
        <w:t>ягодами</w:t>
      </w:r>
      <w:r w:rsidR="0025431D" w:rsidRPr="00F83090">
        <w:rPr>
          <w:rFonts w:eastAsia="Times New Roman" w:cs="Times New Roman"/>
          <w:szCs w:val="24"/>
          <w:lang w:val="ru-RU" w:eastAsia="de-DE"/>
        </w:rPr>
        <w:t>,</w:t>
      </w:r>
      <w:r w:rsidR="00DF5441">
        <w:rPr>
          <w:rFonts w:eastAsia="Times New Roman" w:cs="Times New Roman"/>
          <w:szCs w:val="24"/>
          <w:lang w:val="ru-RU" w:eastAsia="de-DE"/>
        </w:rPr>
        <w:t xml:space="preserve"> некоторые терялись, пропадали</w:t>
      </w:r>
      <w:r w:rsidR="00F83090">
        <w:rPr>
          <w:rFonts w:eastAsia="Times New Roman" w:cs="Times New Roman"/>
          <w:szCs w:val="24"/>
          <w:lang w:val="ru-RU" w:eastAsia="de-DE"/>
        </w:rPr>
        <w:t xml:space="preserve"> без вести, дру</w:t>
      </w:r>
      <w:r w:rsidR="00DF5441">
        <w:rPr>
          <w:rFonts w:eastAsia="Times New Roman" w:cs="Times New Roman"/>
          <w:szCs w:val="24"/>
          <w:lang w:val="ru-RU" w:eastAsia="de-DE"/>
        </w:rPr>
        <w:t>гих</w:t>
      </w:r>
      <w:r w:rsidR="00F83090">
        <w:rPr>
          <w:rFonts w:eastAsia="Times New Roman" w:cs="Times New Roman"/>
          <w:szCs w:val="24"/>
          <w:lang w:val="ru-RU" w:eastAsia="de-DE"/>
        </w:rPr>
        <w:t xml:space="preserve"> нахо</w:t>
      </w:r>
      <w:r w:rsidR="00DF5441">
        <w:rPr>
          <w:rFonts w:eastAsia="Times New Roman" w:cs="Times New Roman"/>
          <w:szCs w:val="24"/>
          <w:lang w:val="ru-RU" w:eastAsia="de-DE"/>
        </w:rPr>
        <w:t>дили</w:t>
      </w:r>
      <w:r w:rsidR="00F83090">
        <w:rPr>
          <w:rFonts w:eastAsia="Times New Roman" w:cs="Times New Roman"/>
          <w:szCs w:val="24"/>
          <w:lang w:val="ru-RU" w:eastAsia="de-DE"/>
        </w:rPr>
        <w:t xml:space="preserve"> совершенно изможденными.</w:t>
      </w:r>
      <w:r w:rsidR="0025431D" w:rsidRPr="00F83090">
        <w:rPr>
          <w:rFonts w:eastAsia="Times New Roman" w:cs="Times New Roman"/>
          <w:szCs w:val="24"/>
          <w:lang w:val="ru-RU" w:eastAsia="de-DE"/>
        </w:rPr>
        <w:t xml:space="preserve"> </w:t>
      </w:r>
      <w:r w:rsidR="000964A1">
        <w:rPr>
          <w:rFonts w:eastAsia="Times New Roman" w:cs="Times New Roman"/>
          <w:szCs w:val="24"/>
          <w:lang w:val="ru-RU" w:eastAsia="de-DE"/>
        </w:rPr>
        <w:t>Наконец</w:t>
      </w:r>
      <w:r w:rsidR="000964A1" w:rsidRPr="000964A1">
        <w:rPr>
          <w:rFonts w:eastAsia="Times New Roman" w:cs="Times New Roman"/>
          <w:szCs w:val="24"/>
          <w:lang w:val="ru-RU" w:eastAsia="de-DE"/>
        </w:rPr>
        <w:t xml:space="preserve">, </w:t>
      </w:r>
      <w:r w:rsidR="000964A1">
        <w:rPr>
          <w:rFonts w:eastAsia="Times New Roman" w:cs="Times New Roman"/>
          <w:szCs w:val="24"/>
          <w:lang w:val="ru-RU" w:eastAsia="de-DE"/>
        </w:rPr>
        <w:t>лесной</w:t>
      </w:r>
      <w:r w:rsidR="000964A1" w:rsidRPr="000964A1">
        <w:rPr>
          <w:rFonts w:eastAsia="Times New Roman" w:cs="Times New Roman"/>
          <w:szCs w:val="24"/>
          <w:lang w:val="ru-RU" w:eastAsia="de-DE"/>
        </w:rPr>
        <w:t xml:space="preserve"> </w:t>
      </w:r>
      <w:r w:rsidR="000964A1">
        <w:rPr>
          <w:rFonts w:eastAsia="Times New Roman" w:cs="Times New Roman"/>
          <w:szCs w:val="24"/>
          <w:lang w:val="ru-RU" w:eastAsia="de-DE"/>
        </w:rPr>
        <w:t>лагерь</w:t>
      </w:r>
      <w:r w:rsidR="000964A1" w:rsidRPr="000964A1">
        <w:rPr>
          <w:rFonts w:eastAsia="Times New Roman" w:cs="Times New Roman"/>
          <w:szCs w:val="24"/>
          <w:lang w:val="ru-RU" w:eastAsia="de-DE"/>
        </w:rPr>
        <w:t xml:space="preserve"> </w:t>
      </w:r>
      <w:r w:rsidR="000964A1">
        <w:rPr>
          <w:rFonts w:eastAsia="Times New Roman" w:cs="Times New Roman"/>
          <w:szCs w:val="24"/>
          <w:lang w:val="ru-RU" w:eastAsia="de-DE"/>
        </w:rPr>
        <w:t>закрыли</w:t>
      </w:r>
      <w:r w:rsidR="000964A1" w:rsidRPr="000964A1">
        <w:rPr>
          <w:rFonts w:eastAsia="Times New Roman" w:cs="Times New Roman"/>
          <w:szCs w:val="24"/>
          <w:lang w:val="ru-RU" w:eastAsia="de-DE"/>
        </w:rPr>
        <w:t xml:space="preserve">, </w:t>
      </w:r>
      <w:r w:rsidR="000964A1">
        <w:rPr>
          <w:rFonts w:eastAsia="Times New Roman" w:cs="Times New Roman"/>
          <w:szCs w:val="24"/>
          <w:lang w:val="ru-RU" w:eastAsia="de-DE"/>
        </w:rPr>
        <w:t>как</w:t>
      </w:r>
      <w:r w:rsidR="000964A1" w:rsidRPr="000964A1">
        <w:rPr>
          <w:rFonts w:eastAsia="Times New Roman" w:cs="Times New Roman"/>
          <w:szCs w:val="24"/>
          <w:lang w:val="ru-RU" w:eastAsia="de-DE"/>
        </w:rPr>
        <w:t xml:space="preserve"> </w:t>
      </w:r>
      <w:r w:rsidR="000964A1">
        <w:rPr>
          <w:rFonts w:eastAsia="Times New Roman" w:cs="Times New Roman"/>
          <w:szCs w:val="24"/>
          <w:lang w:val="ru-RU" w:eastAsia="de-DE"/>
        </w:rPr>
        <w:t>неэффективный</w:t>
      </w:r>
      <w:r w:rsidR="000964A1" w:rsidRPr="000964A1">
        <w:rPr>
          <w:rFonts w:eastAsia="Times New Roman" w:cs="Times New Roman"/>
          <w:szCs w:val="24"/>
          <w:lang w:val="ru-RU" w:eastAsia="de-DE"/>
        </w:rPr>
        <w:t xml:space="preserve">, </w:t>
      </w:r>
      <w:r w:rsidR="000964A1">
        <w:rPr>
          <w:rFonts w:eastAsia="Times New Roman" w:cs="Times New Roman"/>
          <w:szCs w:val="24"/>
          <w:lang w:val="ru-RU" w:eastAsia="de-DE"/>
        </w:rPr>
        <w:t>пленных</w:t>
      </w:r>
      <w:r w:rsidR="000964A1" w:rsidRPr="000964A1">
        <w:rPr>
          <w:rFonts w:eastAsia="Times New Roman" w:cs="Times New Roman"/>
          <w:szCs w:val="24"/>
          <w:lang w:val="ru-RU" w:eastAsia="de-DE"/>
        </w:rPr>
        <w:t xml:space="preserve"> </w:t>
      </w:r>
      <w:r w:rsidR="000964A1">
        <w:rPr>
          <w:rFonts w:eastAsia="Times New Roman" w:cs="Times New Roman"/>
          <w:szCs w:val="24"/>
          <w:lang w:val="ru-RU" w:eastAsia="de-DE"/>
        </w:rPr>
        <w:t>в</w:t>
      </w:r>
      <w:r w:rsidR="000964A1" w:rsidRPr="000964A1">
        <w:rPr>
          <w:rFonts w:eastAsia="Times New Roman" w:cs="Times New Roman"/>
          <w:szCs w:val="24"/>
          <w:lang w:val="ru-RU" w:eastAsia="de-DE"/>
        </w:rPr>
        <w:t xml:space="preserve"> </w:t>
      </w:r>
      <w:r w:rsidR="000964A1">
        <w:rPr>
          <w:rFonts w:eastAsia="Times New Roman" w:cs="Times New Roman"/>
          <w:szCs w:val="24"/>
          <w:lang w:val="ru-RU" w:eastAsia="de-DE"/>
        </w:rPr>
        <w:t>товарных</w:t>
      </w:r>
      <w:r w:rsidR="000964A1" w:rsidRPr="000964A1">
        <w:rPr>
          <w:rFonts w:eastAsia="Times New Roman" w:cs="Times New Roman"/>
          <w:szCs w:val="24"/>
          <w:lang w:val="ru-RU" w:eastAsia="de-DE"/>
        </w:rPr>
        <w:t xml:space="preserve"> </w:t>
      </w:r>
      <w:r w:rsidR="000964A1">
        <w:rPr>
          <w:rFonts w:eastAsia="Times New Roman" w:cs="Times New Roman"/>
          <w:szCs w:val="24"/>
          <w:lang w:val="ru-RU" w:eastAsia="de-DE"/>
        </w:rPr>
        <w:t>вагонах</w:t>
      </w:r>
      <w:r w:rsidR="000964A1" w:rsidRPr="000964A1">
        <w:rPr>
          <w:rFonts w:eastAsia="Times New Roman" w:cs="Times New Roman"/>
          <w:szCs w:val="24"/>
          <w:lang w:val="ru-RU" w:eastAsia="de-DE"/>
        </w:rPr>
        <w:t xml:space="preserve">  </w:t>
      </w:r>
      <w:r w:rsidR="000964A1">
        <w:rPr>
          <w:rFonts w:eastAsia="Times New Roman" w:cs="Times New Roman"/>
          <w:szCs w:val="24"/>
          <w:lang w:val="ru-RU" w:eastAsia="de-DE"/>
        </w:rPr>
        <w:t>отправили через Кострому и Иваново во Владимир, за исключением 30 товарищей, которые были идентифицированы как эсэсовцы и направлены с неизвестной целью в сторону  востока.</w:t>
      </w:r>
      <w:r w:rsidR="000964A1" w:rsidRPr="000964A1">
        <w:rPr>
          <w:rFonts w:eastAsia="Times New Roman" w:cs="Times New Roman"/>
          <w:szCs w:val="24"/>
          <w:lang w:val="ru-RU" w:eastAsia="de-DE"/>
        </w:rPr>
        <w:t xml:space="preserve"> </w:t>
      </w:r>
      <w:r w:rsidR="0025431D" w:rsidRPr="000964A1">
        <w:rPr>
          <w:rFonts w:eastAsia="Times New Roman" w:cs="Times New Roman"/>
          <w:szCs w:val="24"/>
          <w:lang w:val="ru-RU" w:eastAsia="de-DE"/>
        </w:rPr>
        <w:t xml:space="preserve"> </w:t>
      </w:r>
    </w:p>
    <w:p w:rsidR="0025431D" w:rsidRPr="000964A1" w:rsidRDefault="0025431D" w:rsidP="00935023">
      <w:pPr>
        <w:spacing w:line="276" w:lineRule="auto"/>
        <w:jc w:val="both"/>
        <w:rPr>
          <w:rFonts w:eastAsia="Times New Roman" w:cs="Times New Roman"/>
          <w:b/>
          <w:bCs/>
          <w:szCs w:val="24"/>
          <w:lang w:val="ru-RU" w:eastAsia="de-DE"/>
        </w:rPr>
      </w:pPr>
    </w:p>
    <w:p w:rsidR="0025431D" w:rsidRPr="00732D24" w:rsidRDefault="00732D24" w:rsidP="00935023">
      <w:pPr>
        <w:shd w:val="clear" w:color="auto" w:fill="FFFFFF"/>
        <w:spacing w:line="276" w:lineRule="auto"/>
        <w:jc w:val="both"/>
        <w:rPr>
          <w:rFonts w:eastAsia="Times New Roman" w:cs="Times New Roman"/>
          <w:szCs w:val="24"/>
          <w:lang w:val="ru-RU" w:eastAsia="de-DE"/>
        </w:rPr>
      </w:pPr>
      <w:r>
        <w:rPr>
          <w:rFonts w:eastAsia="Times New Roman" w:cs="Times New Roman"/>
          <w:i/>
          <w:iCs/>
          <w:szCs w:val="24"/>
          <w:lang w:val="ru-RU" w:eastAsia="de-DE"/>
        </w:rPr>
        <w:t>Ниже</w:t>
      </w:r>
      <w:r w:rsidRPr="00732D24">
        <w:rPr>
          <w:rFonts w:eastAsia="Times New Roman" w:cs="Times New Roman"/>
          <w:i/>
          <w:iCs/>
          <w:szCs w:val="24"/>
          <w:lang w:val="ru-RU" w:eastAsia="de-DE"/>
        </w:rPr>
        <w:t xml:space="preserve"> </w:t>
      </w:r>
      <w:r>
        <w:rPr>
          <w:rFonts w:eastAsia="Times New Roman" w:cs="Times New Roman"/>
          <w:i/>
          <w:iCs/>
          <w:szCs w:val="24"/>
          <w:lang w:val="ru-RU" w:eastAsia="de-DE"/>
        </w:rPr>
        <w:t>дословно</w:t>
      </w:r>
      <w:r w:rsidRPr="00732D24">
        <w:rPr>
          <w:rFonts w:eastAsia="Times New Roman" w:cs="Times New Roman"/>
          <w:i/>
          <w:iCs/>
          <w:szCs w:val="24"/>
          <w:lang w:val="ru-RU" w:eastAsia="de-DE"/>
        </w:rPr>
        <w:t xml:space="preserve"> </w:t>
      </w:r>
      <w:r>
        <w:rPr>
          <w:rFonts w:eastAsia="Times New Roman" w:cs="Times New Roman"/>
          <w:i/>
          <w:iCs/>
          <w:szCs w:val="24"/>
          <w:lang w:val="ru-RU" w:eastAsia="de-DE"/>
        </w:rPr>
        <w:t>выдержка</w:t>
      </w:r>
      <w:r w:rsidRPr="00732D24">
        <w:rPr>
          <w:rFonts w:eastAsia="Times New Roman" w:cs="Times New Roman"/>
          <w:i/>
          <w:iCs/>
          <w:szCs w:val="24"/>
          <w:lang w:val="ru-RU" w:eastAsia="de-DE"/>
        </w:rPr>
        <w:t xml:space="preserve"> </w:t>
      </w:r>
      <w:r>
        <w:rPr>
          <w:rFonts w:eastAsia="Times New Roman" w:cs="Times New Roman"/>
          <w:i/>
          <w:iCs/>
          <w:szCs w:val="24"/>
          <w:lang w:val="ru-RU" w:eastAsia="de-DE"/>
        </w:rPr>
        <w:t>из</w:t>
      </w:r>
      <w:r w:rsidRPr="00732D24">
        <w:rPr>
          <w:rFonts w:eastAsia="Times New Roman" w:cs="Times New Roman"/>
          <w:i/>
          <w:iCs/>
          <w:szCs w:val="24"/>
          <w:lang w:val="ru-RU" w:eastAsia="de-DE"/>
        </w:rPr>
        <w:t xml:space="preserve"> </w:t>
      </w:r>
      <w:r>
        <w:rPr>
          <w:rFonts w:eastAsia="Times New Roman" w:cs="Times New Roman"/>
          <w:i/>
          <w:iCs/>
          <w:szCs w:val="24"/>
          <w:lang w:val="ru-RU" w:eastAsia="de-DE"/>
        </w:rPr>
        <w:t>воспоминаний</w:t>
      </w:r>
      <w:r w:rsidRPr="00732D24">
        <w:rPr>
          <w:rFonts w:eastAsia="Times New Roman" w:cs="Times New Roman"/>
          <w:i/>
          <w:iCs/>
          <w:szCs w:val="24"/>
          <w:lang w:val="ru-RU" w:eastAsia="de-DE"/>
        </w:rPr>
        <w:t xml:space="preserve"> </w:t>
      </w:r>
      <w:r>
        <w:rPr>
          <w:rFonts w:eastAsia="Times New Roman" w:cs="Times New Roman"/>
          <w:i/>
          <w:iCs/>
          <w:szCs w:val="24"/>
          <w:lang w:val="ru-RU" w:eastAsia="de-DE"/>
        </w:rPr>
        <w:t>Хайнца</w:t>
      </w:r>
      <w:r w:rsidRPr="00732D24">
        <w:rPr>
          <w:rFonts w:eastAsia="Times New Roman" w:cs="Times New Roman"/>
          <w:i/>
          <w:iCs/>
          <w:szCs w:val="24"/>
          <w:lang w:val="ru-RU" w:eastAsia="de-DE"/>
        </w:rPr>
        <w:t xml:space="preserve"> </w:t>
      </w:r>
      <w:r>
        <w:rPr>
          <w:rFonts w:eastAsia="Times New Roman" w:cs="Times New Roman"/>
          <w:i/>
          <w:iCs/>
          <w:szCs w:val="24"/>
          <w:lang w:val="ru-RU" w:eastAsia="de-DE"/>
        </w:rPr>
        <w:t>Райнхардта</w:t>
      </w:r>
      <w:r w:rsidRPr="00732D24">
        <w:rPr>
          <w:rFonts w:eastAsia="Times New Roman" w:cs="Times New Roman"/>
          <w:i/>
          <w:iCs/>
          <w:szCs w:val="24"/>
          <w:lang w:val="ru-RU" w:eastAsia="de-DE"/>
        </w:rPr>
        <w:t xml:space="preserve"> </w:t>
      </w:r>
      <w:r>
        <w:rPr>
          <w:rFonts w:eastAsia="Times New Roman" w:cs="Times New Roman"/>
          <w:i/>
          <w:iCs/>
          <w:szCs w:val="24"/>
          <w:lang w:val="ru-RU" w:eastAsia="de-DE"/>
        </w:rPr>
        <w:t>о его жизни в лагере во Владимире:</w:t>
      </w:r>
    </w:p>
    <w:p w:rsidR="00772A4C" w:rsidRPr="00732D24" w:rsidRDefault="00772A4C" w:rsidP="00935023">
      <w:pPr>
        <w:shd w:val="clear" w:color="auto" w:fill="FFFFFF"/>
        <w:spacing w:line="276" w:lineRule="auto"/>
        <w:jc w:val="both"/>
        <w:rPr>
          <w:rFonts w:eastAsia="Times New Roman" w:cs="Times New Roman"/>
          <w:szCs w:val="24"/>
          <w:lang w:val="ru-RU" w:eastAsia="de-DE"/>
        </w:rPr>
      </w:pPr>
    </w:p>
    <w:p w:rsidR="0025431D" w:rsidRPr="00BC0D7F" w:rsidRDefault="009669C7"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По приезд</w:t>
      </w:r>
      <w:r w:rsidR="000101DB">
        <w:rPr>
          <w:rFonts w:eastAsia="Times New Roman" w:cs="Times New Roman"/>
          <w:szCs w:val="24"/>
          <w:lang w:val="ru-RU" w:eastAsia="de-DE"/>
        </w:rPr>
        <w:t>е</w:t>
      </w:r>
      <w:r>
        <w:rPr>
          <w:rFonts w:eastAsia="Times New Roman" w:cs="Times New Roman"/>
          <w:szCs w:val="24"/>
          <w:lang w:val="ru-RU" w:eastAsia="de-DE"/>
        </w:rPr>
        <w:t xml:space="preserve"> на вокзал облик Владимира произвел глубокое впечатление</w:t>
      </w:r>
      <w:r w:rsidR="0025431D" w:rsidRPr="009669C7">
        <w:rPr>
          <w:rFonts w:eastAsia="Times New Roman" w:cs="Times New Roman"/>
          <w:szCs w:val="24"/>
          <w:lang w:val="ru-RU" w:eastAsia="de-DE"/>
        </w:rPr>
        <w:t>.</w:t>
      </w:r>
      <w:r>
        <w:rPr>
          <w:rFonts w:eastAsia="Times New Roman" w:cs="Times New Roman"/>
          <w:szCs w:val="24"/>
          <w:lang w:val="ru-RU" w:eastAsia="de-DE"/>
        </w:rPr>
        <w:t xml:space="preserve"> </w:t>
      </w:r>
      <w:r w:rsidR="0025431D" w:rsidRPr="009669C7">
        <w:rPr>
          <w:rFonts w:eastAsia="Times New Roman" w:cs="Times New Roman"/>
          <w:szCs w:val="24"/>
          <w:lang w:val="ru-RU" w:eastAsia="de-DE"/>
        </w:rPr>
        <w:t xml:space="preserve"> </w:t>
      </w:r>
      <w:r>
        <w:rPr>
          <w:rFonts w:eastAsia="Times New Roman" w:cs="Times New Roman"/>
          <w:szCs w:val="24"/>
          <w:lang w:val="ru-RU" w:eastAsia="de-DE"/>
        </w:rPr>
        <w:t>Множество</w:t>
      </w:r>
      <w:r w:rsidRPr="009669C7">
        <w:rPr>
          <w:rFonts w:eastAsia="Times New Roman" w:cs="Times New Roman"/>
          <w:szCs w:val="24"/>
          <w:lang w:val="ru-RU" w:eastAsia="de-DE"/>
        </w:rPr>
        <w:t xml:space="preserve"> </w:t>
      </w:r>
      <w:r>
        <w:rPr>
          <w:rFonts w:eastAsia="Times New Roman" w:cs="Times New Roman"/>
          <w:szCs w:val="24"/>
          <w:lang w:val="ru-RU" w:eastAsia="de-DE"/>
        </w:rPr>
        <w:t>церквей</w:t>
      </w:r>
      <w:r w:rsidRPr="009669C7">
        <w:rPr>
          <w:rFonts w:eastAsia="Times New Roman" w:cs="Times New Roman"/>
          <w:szCs w:val="24"/>
          <w:lang w:val="ru-RU" w:eastAsia="de-DE"/>
        </w:rPr>
        <w:t xml:space="preserve"> </w:t>
      </w:r>
      <w:r>
        <w:rPr>
          <w:rFonts w:eastAsia="Times New Roman" w:cs="Times New Roman"/>
          <w:szCs w:val="24"/>
          <w:lang w:val="ru-RU" w:eastAsia="de-DE"/>
        </w:rPr>
        <w:t>с</w:t>
      </w:r>
      <w:r w:rsidRPr="009669C7">
        <w:rPr>
          <w:rFonts w:eastAsia="Times New Roman" w:cs="Times New Roman"/>
          <w:szCs w:val="24"/>
          <w:lang w:val="ru-RU" w:eastAsia="de-DE"/>
        </w:rPr>
        <w:t xml:space="preserve"> </w:t>
      </w:r>
      <w:r>
        <w:rPr>
          <w:rFonts w:eastAsia="Times New Roman" w:cs="Times New Roman"/>
          <w:szCs w:val="24"/>
          <w:lang w:val="ru-RU" w:eastAsia="de-DE"/>
        </w:rPr>
        <w:t>типичными</w:t>
      </w:r>
      <w:r w:rsidRPr="009669C7">
        <w:rPr>
          <w:rFonts w:eastAsia="Times New Roman" w:cs="Times New Roman"/>
          <w:szCs w:val="24"/>
          <w:lang w:val="ru-RU" w:eastAsia="de-DE"/>
        </w:rPr>
        <w:t xml:space="preserve"> </w:t>
      </w:r>
      <w:r>
        <w:rPr>
          <w:rFonts w:eastAsia="Times New Roman" w:cs="Times New Roman"/>
          <w:szCs w:val="24"/>
          <w:lang w:val="ru-RU" w:eastAsia="de-DE"/>
        </w:rPr>
        <w:t xml:space="preserve"> луковичной формы (византийскими) куполами</w:t>
      </w:r>
      <w:r w:rsidRPr="009669C7">
        <w:rPr>
          <w:rFonts w:eastAsia="Times New Roman" w:cs="Times New Roman"/>
          <w:szCs w:val="24"/>
          <w:lang w:val="ru-RU" w:eastAsia="de-DE"/>
        </w:rPr>
        <w:t xml:space="preserve"> </w:t>
      </w:r>
      <w:r>
        <w:rPr>
          <w:rFonts w:eastAsia="Times New Roman" w:cs="Times New Roman"/>
          <w:szCs w:val="24"/>
          <w:lang w:val="ru-RU" w:eastAsia="de-DE"/>
        </w:rPr>
        <w:t xml:space="preserve"> определяет силуэт города, расположенно</w:t>
      </w:r>
      <w:r w:rsidR="000C15FE">
        <w:rPr>
          <w:rFonts w:eastAsia="Times New Roman" w:cs="Times New Roman"/>
          <w:szCs w:val="24"/>
          <w:lang w:val="ru-RU" w:eastAsia="de-DE"/>
        </w:rPr>
        <w:t>го на возвышенности реки Клязьмы</w:t>
      </w:r>
      <w:r>
        <w:rPr>
          <w:rFonts w:eastAsia="Times New Roman" w:cs="Times New Roman"/>
          <w:szCs w:val="24"/>
          <w:lang w:val="ru-RU" w:eastAsia="de-DE"/>
        </w:rPr>
        <w:t>.</w:t>
      </w:r>
      <w:r w:rsidRPr="009669C7">
        <w:rPr>
          <w:rFonts w:eastAsia="Times New Roman" w:cs="Times New Roman"/>
          <w:szCs w:val="24"/>
          <w:lang w:val="ru-RU" w:eastAsia="de-DE"/>
        </w:rPr>
        <w:t xml:space="preserve"> </w:t>
      </w:r>
      <w:r>
        <w:rPr>
          <w:rFonts w:eastAsia="Times New Roman" w:cs="Times New Roman"/>
          <w:szCs w:val="24"/>
          <w:lang w:val="ru-RU" w:eastAsia="de-DE"/>
        </w:rPr>
        <w:t>Примерно</w:t>
      </w:r>
      <w:r w:rsidRPr="009669C7">
        <w:rPr>
          <w:rFonts w:eastAsia="Times New Roman" w:cs="Times New Roman"/>
          <w:szCs w:val="24"/>
          <w:lang w:val="ru-RU" w:eastAsia="de-DE"/>
        </w:rPr>
        <w:t xml:space="preserve"> </w:t>
      </w:r>
      <w:r w:rsidR="0025431D" w:rsidRPr="009669C7">
        <w:rPr>
          <w:rFonts w:eastAsia="Times New Roman" w:cs="Times New Roman"/>
          <w:szCs w:val="24"/>
          <w:lang w:val="ru-RU" w:eastAsia="de-DE"/>
        </w:rPr>
        <w:t xml:space="preserve">30 </w:t>
      </w:r>
      <w:r>
        <w:rPr>
          <w:rFonts w:eastAsia="Times New Roman" w:cs="Times New Roman"/>
          <w:szCs w:val="24"/>
          <w:lang w:val="ru-RU" w:eastAsia="de-DE"/>
        </w:rPr>
        <w:t>церквей</w:t>
      </w:r>
      <w:r w:rsidRPr="009669C7">
        <w:rPr>
          <w:rFonts w:eastAsia="Times New Roman" w:cs="Times New Roman"/>
          <w:szCs w:val="24"/>
          <w:lang w:val="ru-RU" w:eastAsia="de-DE"/>
        </w:rPr>
        <w:t xml:space="preserve"> </w:t>
      </w:r>
      <w:r>
        <w:rPr>
          <w:rFonts w:eastAsia="Times New Roman" w:cs="Times New Roman"/>
          <w:szCs w:val="24"/>
          <w:lang w:val="ru-RU" w:eastAsia="de-DE"/>
        </w:rPr>
        <w:t>и</w:t>
      </w:r>
      <w:r w:rsidRPr="009669C7">
        <w:rPr>
          <w:rFonts w:eastAsia="Times New Roman" w:cs="Times New Roman"/>
          <w:szCs w:val="24"/>
          <w:lang w:val="ru-RU" w:eastAsia="de-DE"/>
        </w:rPr>
        <w:t xml:space="preserve"> </w:t>
      </w:r>
      <w:r>
        <w:rPr>
          <w:rFonts w:eastAsia="Times New Roman" w:cs="Times New Roman"/>
          <w:szCs w:val="24"/>
          <w:lang w:val="ru-RU" w:eastAsia="de-DE"/>
        </w:rPr>
        <w:t>собор</w:t>
      </w:r>
      <w:r w:rsidRPr="009669C7">
        <w:rPr>
          <w:rFonts w:eastAsia="Times New Roman" w:cs="Times New Roman"/>
          <w:szCs w:val="24"/>
          <w:lang w:val="ru-RU" w:eastAsia="de-DE"/>
        </w:rPr>
        <w:t xml:space="preserve"> </w:t>
      </w:r>
      <w:r>
        <w:rPr>
          <w:rFonts w:eastAsia="Times New Roman" w:cs="Times New Roman"/>
          <w:szCs w:val="24"/>
          <w:lang w:val="ru-RU" w:eastAsia="de-DE"/>
        </w:rPr>
        <w:t>возникли</w:t>
      </w:r>
      <w:r w:rsidRPr="009669C7">
        <w:rPr>
          <w:rFonts w:eastAsia="Times New Roman" w:cs="Times New Roman"/>
          <w:szCs w:val="24"/>
          <w:lang w:val="ru-RU" w:eastAsia="de-DE"/>
        </w:rPr>
        <w:t xml:space="preserve"> </w:t>
      </w:r>
      <w:r>
        <w:rPr>
          <w:rFonts w:eastAsia="Times New Roman" w:cs="Times New Roman"/>
          <w:szCs w:val="24"/>
          <w:lang w:val="ru-RU" w:eastAsia="de-DE"/>
        </w:rPr>
        <w:t>между</w:t>
      </w:r>
      <w:r w:rsidR="00D24163">
        <w:rPr>
          <w:rFonts w:eastAsia="Times New Roman" w:cs="Times New Roman"/>
          <w:szCs w:val="24"/>
          <w:lang w:val="ru-RU" w:eastAsia="de-DE"/>
        </w:rPr>
        <w:t xml:space="preserve"> </w:t>
      </w:r>
      <w:r w:rsidRPr="009669C7">
        <w:rPr>
          <w:rFonts w:eastAsia="Times New Roman" w:cs="Times New Roman"/>
          <w:szCs w:val="24"/>
          <w:lang w:val="ru-RU" w:eastAsia="de-DE"/>
        </w:rPr>
        <w:t>11</w:t>
      </w:r>
      <w:r w:rsidR="00D24163">
        <w:rPr>
          <w:rFonts w:eastAsia="Times New Roman" w:cs="Times New Roman"/>
          <w:szCs w:val="24"/>
          <w:lang w:val="ru-RU" w:eastAsia="de-DE"/>
        </w:rPr>
        <w:t>-м</w:t>
      </w:r>
      <w:r w:rsidRPr="009669C7">
        <w:rPr>
          <w:rFonts w:eastAsia="Times New Roman" w:cs="Times New Roman"/>
          <w:szCs w:val="24"/>
          <w:lang w:val="ru-RU" w:eastAsia="de-DE"/>
        </w:rPr>
        <w:t xml:space="preserve"> </w:t>
      </w:r>
      <w:r>
        <w:rPr>
          <w:rFonts w:eastAsia="Times New Roman" w:cs="Times New Roman"/>
          <w:szCs w:val="24"/>
          <w:lang w:val="ru-RU" w:eastAsia="de-DE"/>
        </w:rPr>
        <w:t>и</w:t>
      </w:r>
      <w:r w:rsidR="0025431D" w:rsidRPr="009669C7">
        <w:rPr>
          <w:rFonts w:eastAsia="Times New Roman" w:cs="Times New Roman"/>
          <w:szCs w:val="24"/>
          <w:lang w:val="ru-RU" w:eastAsia="de-DE"/>
        </w:rPr>
        <w:t xml:space="preserve"> 13</w:t>
      </w:r>
      <w:r w:rsidR="00D24163">
        <w:rPr>
          <w:rFonts w:eastAsia="Times New Roman" w:cs="Times New Roman"/>
          <w:szCs w:val="24"/>
          <w:lang w:val="ru-RU" w:eastAsia="de-DE"/>
        </w:rPr>
        <w:t>-м</w:t>
      </w:r>
      <w:r w:rsidRPr="009669C7">
        <w:rPr>
          <w:rFonts w:eastAsia="Times New Roman" w:cs="Times New Roman"/>
          <w:szCs w:val="24"/>
          <w:lang w:val="ru-RU" w:eastAsia="de-DE"/>
        </w:rPr>
        <w:t xml:space="preserve"> </w:t>
      </w:r>
      <w:r>
        <w:rPr>
          <w:rFonts w:eastAsia="Times New Roman" w:cs="Times New Roman"/>
          <w:szCs w:val="24"/>
          <w:lang w:val="ru-RU" w:eastAsia="de-DE"/>
        </w:rPr>
        <w:t>веками</w:t>
      </w:r>
      <w:r w:rsidR="0025431D" w:rsidRPr="009669C7">
        <w:rPr>
          <w:rFonts w:eastAsia="Times New Roman" w:cs="Times New Roman"/>
          <w:szCs w:val="24"/>
          <w:lang w:val="ru-RU" w:eastAsia="de-DE"/>
        </w:rPr>
        <w:t>,</w:t>
      </w:r>
      <w:r>
        <w:rPr>
          <w:rFonts w:eastAsia="Times New Roman" w:cs="Times New Roman"/>
          <w:szCs w:val="24"/>
          <w:lang w:val="ru-RU" w:eastAsia="de-DE"/>
        </w:rPr>
        <w:t xml:space="preserve"> когда Владимир был столицей великого русского княжества и резиденцией митрополита.</w:t>
      </w:r>
      <w:r w:rsidR="0025431D" w:rsidRPr="009669C7">
        <w:rPr>
          <w:rFonts w:eastAsia="Times New Roman" w:cs="Times New Roman"/>
          <w:szCs w:val="24"/>
          <w:lang w:val="ru-RU" w:eastAsia="de-DE"/>
        </w:rPr>
        <w:t xml:space="preserve"> </w:t>
      </w:r>
      <w:r>
        <w:rPr>
          <w:rFonts w:eastAsia="Times New Roman" w:cs="Times New Roman"/>
          <w:szCs w:val="24"/>
          <w:lang w:val="ru-RU" w:eastAsia="de-DE"/>
        </w:rPr>
        <w:t xml:space="preserve"> За</w:t>
      </w:r>
      <w:r w:rsidRPr="005751A8">
        <w:rPr>
          <w:rFonts w:eastAsia="Times New Roman" w:cs="Times New Roman"/>
          <w:szCs w:val="24"/>
          <w:lang w:val="ru-RU" w:eastAsia="de-DE"/>
        </w:rPr>
        <w:t xml:space="preserve"> </w:t>
      </w:r>
      <w:r>
        <w:rPr>
          <w:rFonts w:eastAsia="Times New Roman" w:cs="Times New Roman"/>
          <w:szCs w:val="24"/>
          <w:lang w:val="ru-RU" w:eastAsia="de-DE"/>
        </w:rPr>
        <w:t>исключением</w:t>
      </w:r>
      <w:r w:rsidRPr="005751A8">
        <w:rPr>
          <w:rFonts w:eastAsia="Times New Roman" w:cs="Times New Roman"/>
          <w:szCs w:val="24"/>
          <w:lang w:val="ru-RU" w:eastAsia="de-DE"/>
        </w:rPr>
        <w:t xml:space="preserve"> </w:t>
      </w:r>
      <w:r>
        <w:rPr>
          <w:rFonts w:eastAsia="Times New Roman" w:cs="Times New Roman"/>
          <w:szCs w:val="24"/>
          <w:lang w:val="ru-RU" w:eastAsia="de-DE"/>
        </w:rPr>
        <w:t>собора</w:t>
      </w:r>
      <w:r w:rsidRPr="005751A8">
        <w:rPr>
          <w:rFonts w:eastAsia="Times New Roman" w:cs="Times New Roman"/>
          <w:szCs w:val="24"/>
          <w:lang w:val="ru-RU" w:eastAsia="de-DE"/>
        </w:rPr>
        <w:t xml:space="preserve">, </w:t>
      </w:r>
      <w:r>
        <w:rPr>
          <w:rFonts w:eastAsia="Times New Roman" w:cs="Times New Roman"/>
          <w:szCs w:val="24"/>
          <w:lang w:val="ru-RU" w:eastAsia="de-DE"/>
        </w:rPr>
        <w:t>который</w:t>
      </w:r>
      <w:r w:rsidRPr="005751A8">
        <w:rPr>
          <w:rFonts w:eastAsia="Times New Roman" w:cs="Times New Roman"/>
          <w:szCs w:val="24"/>
          <w:lang w:val="ru-RU" w:eastAsia="de-DE"/>
        </w:rPr>
        <w:t xml:space="preserve">, </w:t>
      </w:r>
      <w:r>
        <w:rPr>
          <w:rFonts w:eastAsia="Times New Roman" w:cs="Times New Roman"/>
          <w:szCs w:val="24"/>
          <w:lang w:val="ru-RU" w:eastAsia="de-DE"/>
        </w:rPr>
        <w:t>как</w:t>
      </w:r>
      <w:r w:rsidRPr="005751A8">
        <w:rPr>
          <w:rFonts w:eastAsia="Times New Roman" w:cs="Times New Roman"/>
          <w:szCs w:val="24"/>
          <w:lang w:val="ru-RU" w:eastAsia="de-DE"/>
        </w:rPr>
        <w:t xml:space="preserve"> </w:t>
      </w:r>
      <w:r>
        <w:rPr>
          <w:rFonts w:eastAsia="Times New Roman" w:cs="Times New Roman"/>
          <w:szCs w:val="24"/>
          <w:lang w:val="ru-RU" w:eastAsia="de-DE"/>
        </w:rPr>
        <w:t>говорят</w:t>
      </w:r>
      <w:r w:rsidRPr="005751A8">
        <w:rPr>
          <w:rFonts w:eastAsia="Times New Roman" w:cs="Times New Roman"/>
          <w:szCs w:val="24"/>
          <w:lang w:val="ru-RU" w:eastAsia="de-DE"/>
        </w:rPr>
        <w:t xml:space="preserve"> </w:t>
      </w:r>
      <w:r>
        <w:rPr>
          <w:rFonts w:eastAsia="Times New Roman" w:cs="Times New Roman"/>
          <w:szCs w:val="24"/>
          <w:lang w:val="ru-RU" w:eastAsia="de-DE"/>
        </w:rPr>
        <w:t>русские</w:t>
      </w:r>
      <w:r w:rsidR="005751A8">
        <w:rPr>
          <w:rFonts w:eastAsia="Times New Roman" w:cs="Times New Roman"/>
          <w:szCs w:val="24"/>
          <w:lang w:val="ru-RU" w:eastAsia="de-DE"/>
        </w:rPr>
        <w:t xml:space="preserve">, </w:t>
      </w:r>
      <w:r w:rsidRPr="005751A8">
        <w:rPr>
          <w:rFonts w:eastAsia="Times New Roman" w:cs="Times New Roman"/>
          <w:szCs w:val="24"/>
          <w:lang w:val="ru-RU" w:eastAsia="de-DE"/>
        </w:rPr>
        <w:t xml:space="preserve"> </w:t>
      </w:r>
      <w:r>
        <w:rPr>
          <w:rFonts w:eastAsia="Times New Roman" w:cs="Times New Roman"/>
          <w:szCs w:val="24"/>
          <w:lang w:val="ru-RU" w:eastAsia="de-DE"/>
        </w:rPr>
        <w:t>пока</w:t>
      </w:r>
      <w:r w:rsidRPr="005751A8">
        <w:rPr>
          <w:rFonts w:eastAsia="Times New Roman" w:cs="Times New Roman"/>
          <w:szCs w:val="24"/>
          <w:lang w:val="ru-RU" w:eastAsia="de-DE"/>
        </w:rPr>
        <w:t xml:space="preserve"> «</w:t>
      </w:r>
      <w:r>
        <w:rPr>
          <w:rFonts w:eastAsia="Times New Roman" w:cs="Times New Roman"/>
          <w:szCs w:val="24"/>
          <w:lang w:val="ru-RU" w:eastAsia="de-DE"/>
        </w:rPr>
        <w:t>работает</w:t>
      </w:r>
      <w:r w:rsidRPr="005751A8">
        <w:rPr>
          <w:rFonts w:eastAsia="Times New Roman" w:cs="Times New Roman"/>
          <w:szCs w:val="24"/>
          <w:lang w:val="ru-RU" w:eastAsia="de-DE"/>
        </w:rPr>
        <w:t>»</w:t>
      </w:r>
      <w:r w:rsidR="0025431D" w:rsidRPr="005751A8">
        <w:rPr>
          <w:rFonts w:eastAsia="Times New Roman" w:cs="Times New Roman"/>
          <w:szCs w:val="24"/>
          <w:lang w:val="ru-RU" w:eastAsia="de-DE"/>
        </w:rPr>
        <w:t>,</w:t>
      </w:r>
      <w:r w:rsidRPr="005751A8">
        <w:rPr>
          <w:rFonts w:eastAsia="Times New Roman" w:cs="Times New Roman"/>
          <w:szCs w:val="24"/>
          <w:lang w:val="ru-RU" w:eastAsia="de-DE"/>
        </w:rPr>
        <w:t xml:space="preserve"> </w:t>
      </w:r>
      <w:r>
        <w:rPr>
          <w:rFonts w:eastAsia="Times New Roman" w:cs="Times New Roman"/>
          <w:szCs w:val="24"/>
          <w:lang w:val="ru-RU" w:eastAsia="de-DE"/>
        </w:rPr>
        <w:t>т</w:t>
      </w:r>
      <w:r w:rsidRPr="005751A8">
        <w:rPr>
          <w:rFonts w:eastAsia="Times New Roman" w:cs="Times New Roman"/>
          <w:szCs w:val="24"/>
          <w:lang w:val="ru-RU" w:eastAsia="de-DE"/>
        </w:rPr>
        <w:t>.</w:t>
      </w:r>
      <w:r>
        <w:rPr>
          <w:rFonts w:eastAsia="Times New Roman" w:cs="Times New Roman"/>
          <w:szCs w:val="24"/>
          <w:lang w:val="ru-RU" w:eastAsia="de-DE"/>
        </w:rPr>
        <w:t>е</w:t>
      </w:r>
      <w:r w:rsidRPr="005751A8">
        <w:rPr>
          <w:rFonts w:eastAsia="Times New Roman" w:cs="Times New Roman"/>
          <w:szCs w:val="24"/>
          <w:lang w:val="ru-RU" w:eastAsia="de-DE"/>
        </w:rPr>
        <w:t xml:space="preserve">. </w:t>
      </w:r>
      <w:r>
        <w:rPr>
          <w:rFonts w:eastAsia="Times New Roman" w:cs="Times New Roman"/>
          <w:szCs w:val="24"/>
          <w:lang w:val="ru-RU" w:eastAsia="de-DE"/>
        </w:rPr>
        <w:t>в</w:t>
      </w:r>
      <w:r w:rsidRPr="005751A8">
        <w:rPr>
          <w:rFonts w:eastAsia="Times New Roman" w:cs="Times New Roman"/>
          <w:szCs w:val="24"/>
          <w:lang w:val="ru-RU" w:eastAsia="de-DE"/>
        </w:rPr>
        <w:t xml:space="preserve"> </w:t>
      </w:r>
      <w:r>
        <w:rPr>
          <w:rFonts w:eastAsia="Times New Roman" w:cs="Times New Roman"/>
          <w:szCs w:val="24"/>
          <w:lang w:val="ru-RU" w:eastAsia="de-DE"/>
        </w:rPr>
        <w:t>нем</w:t>
      </w:r>
      <w:r w:rsidRPr="005751A8">
        <w:rPr>
          <w:rFonts w:eastAsia="Times New Roman" w:cs="Times New Roman"/>
          <w:szCs w:val="24"/>
          <w:lang w:val="ru-RU" w:eastAsia="de-DE"/>
        </w:rPr>
        <w:t xml:space="preserve"> </w:t>
      </w:r>
      <w:r>
        <w:rPr>
          <w:rFonts w:eastAsia="Times New Roman" w:cs="Times New Roman"/>
          <w:szCs w:val="24"/>
          <w:lang w:val="ru-RU" w:eastAsia="de-DE"/>
        </w:rPr>
        <w:t>проходят</w:t>
      </w:r>
      <w:r w:rsidRPr="005751A8">
        <w:rPr>
          <w:rFonts w:eastAsia="Times New Roman" w:cs="Times New Roman"/>
          <w:szCs w:val="24"/>
          <w:lang w:val="ru-RU" w:eastAsia="de-DE"/>
        </w:rPr>
        <w:t xml:space="preserve"> </w:t>
      </w:r>
      <w:r>
        <w:rPr>
          <w:rFonts w:eastAsia="Times New Roman" w:cs="Times New Roman"/>
          <w:szCs w:val="24"/>
          <w:lang w:val="ru-RU" w:eastAsia="de-DE"/>
        </w:rPr>
        <w:t>церковные</w:t>
      </w:r>
      <w:r w:rsidRPr="005751A8">
        <w:rPr>
          <w:rFonts w:eastAsia="Times New Roman" w:cs="Times New Roman"/>
          <w:szCs w:val="24"/>
          <w:lang w:val="ru-RU" w:eastAsia="de-DE"/>
        </w:rPr>
        <w:t xml:space="preserve"> </w:t>
      </w:r>
      <w:r>
        <w:rPr>
          <w:rFonts w:eastAsia="Times New Roman" w:cs="Times New Roman"/>
          <w:szCs w:val="24"/>
          <w:lang w:val="ru-RU" w:eastAsia="de-DE"/>
        </w:rPr>
        <w:t>службы</w:t>
      </w:r>
      <w:r w:rsidRPr="005751A8">
        <w:rPr>
          <w:rFonts w:eastAsia="Times New Roman" w:cs="Times New Roman"/>
          <w:szCs w:val="24"/>
          <w:lang w:val="ru-RU" w:eastAsia="de-DE"/>
        </w:rPr>
        <w:t xml:space="preserve">, </w:t>
      </w:r>
      <w:r w:rsidR="005751A8" w:rsidRPr="005751A8">
        <w:rPr>
          <w:rFonts w:eastAsia="Times New Roman" w:cs="Times New Roman"/>
          <w:szCs w:val="24"/>
          <w:lang w:val="ru-RU" w:eastAsia="de-DE"/>
        </w:rPr>
        <w:t xml:space="preserve"> </w:t>
      </w:r>
      <w:r w:rsidR="005751A8">
        <w:rPr>
          <w:rFonts w:eastAsia="Times New Roman" w:cs="Times New Roman"/>
          <w:szCs w:val="24"/>
          <w:lang w:val="ru-RU" w:eastAsia="de-DE"/>
        </w:rPr>
        <w:t xml:space="preserve">и который своими золотыми куполами заметно выделяется </w:t>
      </w:r>
      <w:r w:rsidR="0025431D" w:rsidRPr="005751A8">
        <w:rPr>
          <w:rFonts w:eastAsia="Times New Roman" w:cs="Times New Roman"/>
          <w:szCs w:val="24"/>
          <w:lang w:val="ru-RU" w:eastAsia="de-DE"/>
        </w:rPr>
        <w:t xml:space="preserve"> </w:t>
      </w:r>
      <w:r w:rsidR="005751A8">
        <w:rPr>
          <w:rFonts w:eastAsia="Times New Roman" w:cs="Times New Roman"/>
          <w:szCs w:val="24"/>
          <w:lang w:val="ru-RU" w:eastAsia="de-DE"/>
        </w:rPr>
        <w:t>на фоне мрачной серости остальных церквей,  другие церковные строения пере</w:t>
      </w:r>
      <w:r w:rsidR="00D24163">
        <w:rPr>
          <w:rFonts w:eastAsia="Times New Roman" w:cs="Times New Roman"/>
          <w:szCs w:val="24"/>
          <w:lang w:val="ru-RU" w:eastAsia="de-DE"/>
        </w:rPr>
        <w:t xml:space="preserve">оборудованы и используются для </w:t>
      </w:r>
      <w:r w:rsidR="005751A8">
        <w:rPr>
          <w:rFonts w:eastAsia="Times New Roman" w:cs="Times New Roman"/>
          <w:szCs w:val="24"/>
          <w:lang w:val="ru-RU" w:eastAsia="de-DE"/>
        </w:rPr>
        <w:t>мирских нужд. Наряду</w:t>
      </w:r>
      <w:r w:rsidR="005751A8" w:rsidRPr="005751A8">
        <w:rPr>
          <w:rFonts w:eastAsia="Times New Roman" w:cs="Times New Roman"/>
          <w:szCs w:val="24"/>
          <w:lang w:val="ru-RU" w:eastAsia="de-DE"/>
        </w:rPr>
        <w:t xml:space="preserve"> </w:t>
      </w:r>
      <w:r w:rsidR="005751A8">
        <w:rPr>
          <w:rFonts w:eastAsia="Times New Roman" w:cs="Times New Roman"/>
          <w:szCs w:val="24"/>
          <w:lang w:val="ru-RU" w:eastAsia="de-DE"/>
        </w:rPr>
        <w:t>с</w:t>
      </w:r>
      <w:r w:rsidR="005751A8" w:rsidRPr="005751A8">
        <w:rPr>
          <w:rFonts w:eastAsia="Times New Roman" w:cs="Times New Roman"/>
          <w:szCs w:val="24"/>
          <w:lang w:val="ru-RU" w:eastAsia="de-DE"/>
        </w:rPr>
        <w:t xml:space="preserve"> </w:t>
      </w:r>
      <w:r w:rsidR="005751A8">
        <w:rPr>
          <w:rFonts w:eastAsia="Times New Roman" w:cs="Times New Roman"/>
          <w:szCs w:val="24"/>
          <w:lang w:val="ru-RU" w:eastAsia="de-DE"/>
        </w:rPr>
        <w:t>такими</w:t>
      </w:r>
      <w:r w:rsidR="005751A8" w:rsidRPr="005751A8">
        <w:rPr>
          <w:rFonts w:eastAsia="Times New Roman" w:cs="Times New Roman"/>
          <w:szCs w:val="24"/>
          <w:lang w:val="ru-RU" w:eastAsia="de-DE"/>
        </w:rPr>
        <w:t xml:space="preserve"> </w:t>
      </w:r>
      <w:r w:rsidR="005751A8">
        <w:rPr>
          <w:rFonts w:eastAsia="Times New Roman" w:cs="Times New Roman"/>
          <w:szCs w:val="24"/>
          <w:lang w:val="ru-RU" w:eastAsia="de-DE"/>
        </w:rPr>
        <w:t>функциями</w:t>
      </w:r>
      <w:r w:rsidR="005751A8" w:rsidRPr="005751A8">
        <w:rPr>
          <w:rFonts w:eastAsia="Times New Roman" w:cs="Times New Roman"/>
          <w:szCs w:val="24"/>
          <w:lang w:val="ru-RU" w:eastAsia="de-DE"/>
        </w:rPr>
        <w:t xml:space="preserve">, </w:t>
      </w:r>
      <w:r w:rsidR="005751A8">
        <w:rPr>
          <w:rFonts w:eastAsia="Times New Roman" w:cs="Times New Roman"/>
          <w:szCs w:val="24"/>
          <w:lang w:val="ru-RU" w:eastAsia="de-DE"/>
        </w:rPr>
        <w:t>как</w:t>
      </w:r>
      <w:r w:rsidR="005751A8" w:rsidRPr="005751A8">
        <w:rPr>
          <w:rFonts w:eastAsia="Times New Roman" w:cs="Times New Roman"/>
          <w:szCs w:val="24"/>
          <w:lang w:val="ru-RU" w:eastAsia="de-DE"/>
        </w:rPr>
        <w:t xml:space="preserve"> </w:t>
      </w:r>
      <w:r w:rsidR="005751A8">
        <w:rPr>
          <w:rFonts w:eastAsia="Times New Roman" w:cs="Times New Roman"/>
          <w:szCs w:val="24"/>
          <w:lang w:val="ru-RU" w:eastAsia="de-DE"/>
        </w:rPr>
        <w:t>склад</w:t>
      </w:r>
      <w:r w:rsidR="005751A8" w:rsidRPr="005751A8">
        <w:rPr>
          <w:rFonts w:eastAsia="Times New Roman" w:cs="Times New Roman"/>
          <w:szCs w:val="24"/>
          <w:lang w:val="ru-RU" w:eastAsia="de-DE"/>
        </w:rPr>
        <w:t xml:space="preserve">, </w:t>
      </w:r>
      <w:r w:rsidR="005751A8">
        <w:rPr>
          <w:rFonts w:eastAsia="Times New Roman" w:cs="Times New Roman"/>
          <w:szCs w:val="24"/>
          <w:lang w:val="ru-RU" w:eastAsia="de-DE"/>
        </w:rPr>
        <w:t>мастерская</w:t>
      </w:r>
      <w:r w:rsidR="005751A8" w:rsidRPr="005751A8">
        <w:rPr>
          <w:rFonts w:eastAsia="Times New Roman" w:cs="Times New Roman"/>
          <w:szCs w:val="24"/>
          <w:lang w:val="ru-RU" w:eastAsia="de-DE"/>
        </w:rPr>
        <w:t xml:space="preserve"> </w:t>
      </w:r>
      <w:r w:rsidR="005751A8">
        <w:rPr>
          <w:rFonts w:eastAsia="Times New Roman" w:cs="Times New Roman"/>
          <w:szCs w:val="24"/>
          <w:lang w:val="ru-RU" w:eastAsia="de-DE"/>
        </w:rPr>
        <w:t>и</w:t>
      </w:r>
      <w:r w:rsidR="005751A8" w:rsidRPr="005751A8">
        <w:rPr>
          <w:rFonts w:eastAsia="Times New Roman" w:cs="Times New Roman"/>
          <w:szCs w:val="24"/>
          <w:lang w:val="ru-RU" w:eastAsia="de-DE"/>
        </w:rPr>
        <w:t xml:space="preserve"> </w:t>
      </w:r>
      <w:r w:rsidR="005751A8">
        <w:rPr>
          <w:rFonts w:eastAsia="Times New Roman" w:cs="Times New Roman"/>
          <w:szCs w:val="24"/>
          <w:lang w:val="ru-RU" w:eastAsia="de-DE"/>
        </w:rPr>
        <w:t>т</w:t>
      </w:r>
      <w:r w:rsidR="005751A8" w:rsidRPr="005751A8">
        <w:rPr>
          <w:rFonts w:eastAsia="Times New Roman" w:cs="Times New Roman"/>
          <w:szCs w:val="24"/>
          <w:lang w:val="ru-RU" w:eastAsia="de-DE"/>
        </w:rPr>
        <w:t>.</w:t>
      </w:r>
      <w:r w:rsidR="005751A8">
        <w:rPr>
          <w:rFonts w:eastAsia="Times New Roman" w:cs="Times New Roman"/>
          <w:szCs w:val="24"/>
          <w:lang w:val="ru-RU" w:eastAsia="de-DE"/>
        </w:rPr>
        <w:t>д</w:t>
      </w:r>
      <w:r w:rsidR="005751A8" w:rsidRPr="005751A8">
        <w:rPr>
          <w:rFonts w:eastAsia="Times New Roman" w:cs="Times New Roman"/>
          <w:szCs w:val="24"/>
          <w:lang w:val="ru-RU" w:eastAsia="de-DE"/>
        </w:rPr>
        <w:t xml:space="preserve">., </w:t>
      </w:r>
      <w:r w:rsidR="005751A8">
        <w:rPr>
          <w:rFonts w:eastAsia="Times New Roman" w:cs="Times New Roman"/>
          <w:szCs w:val="24"/>
          <w:lang w:val="ru-RU" w:eastAsia="de-DE"/>
        </w:rPr>
        <w:t>как</w:t>
      </w:r>
      <w:r w:rsidR="005751A8" w:rsidRPr="005751A8">
        <w:rPr>
          <w:rFonts w:eastAsia="Times New Roman" w:cs="Times New Roman"/>
          <w:szCs w:val="24"/>
          <w:lang w:val="ru-RU" w:eastAsia="de-DE"/>
        </w:rPr>
        <w:t xml:space="preserve"> </w:t>
      </w:r>
      <w:r w:rsidR="005751A8">
        <w:rPr>
          <w:rFonts w:eastAsia="Times New Roman" w:cs="Times New Roman"/>
          <w:szCs w:val="24"/>
          <w:lang w:val="ru-RU" w:eastAsia="de-DE"/>
        </w:rPr>
        <w:t>мы</w:t>
      </w:r>
      <w:r w:rsidR="005751A8" w:rsidRPr="005751A8">
        <w:rPr>
          <w:rFonts w:eastAsia="Times New Roman" w:cs="Times New Roman"/>
          <w:szCs w:val="24"/>
          <w:lang w:val="ru-RU" w:eastAsia="de-DE"/>
        </w:rPr>
        <w:t xml:space="preserve"> </w:t>
      </w:r>
      <w:r w:rsidR="005751A8">
        <w:rPr>
          <w:rFonts w:eastAsia="Times New Roman" w:cs="Times New Roman"/>
          <w:szCs w:val="24"/>
          <w:lang w:val="ru-RU" w:eastAsia="de-DE"/>
        </w:rPr>
        <w:t>узнали</w:t>
      </w:r>
      <w:r w:rsidR="005751A8" w:rsidRPr="005751A8">
        <w:rPr>
          <w:rFonts w:eastAsia="Times New Roman" w:cs="Times New Roman"/>
          <w:szCs w:val="24"/>
          <w:lang w:val="ru-RU" w:eastAsia="de-DE"/>
        </w:rPr>
        <w:t xml:space="preserve">, </w:t>
      </w:r>
      <w:r w:rsidR="005751A8">
        <w:rPr>
          <w:rFonts w:eastAsia="Times New Roman" w:cs="Times New Roman"/>
          <w:szCs w:val="24"/>
          <w:lang w:val="ru-RU" w:eastAsia="de-DE"/>
        </w:rPr>
        <w:t>одна  церковь  неко</w:t>
      </w:r>
      <w:r w:rsidR="00D24163">
        <w:rPr>
          <w:rFonts w:eastAsia="Times New Roman" w:cs="Times New Roman"/>
          <w:szCs w:val="24"/>
          <w:lang w:val="ru-RU" w:eastAsia="de-DE"/>
        </w:rPr>
        <w:t xml:space="preserve">торое время использовалась под </w:t>
      </w:r>
      <w:r w:rsidR="005751A8">
        <w:rPr>
          <w:rFonts w:eastAsia="Times New Roman" w:cs="Times New Roman"/>
          <w:szCs w:val="24"/>
          <w:lang w:val="ru-RU" w:eastAsia="de-DE"/>
        </w:rPr>
        <w:t>ла</w:t>
      </w:r>
      <w:r w:rsidR="00D24163">
        <w:rPr>
          <w:rFonts w:eastAsia="Times New Roman" w:cs="Times New Roman"/>
          <w:szCs w:val="24"/>
          <w:lang w:val="ru-RU" w:eastAsia="de-DE"/>
        </w:rPr>
        <w:t>герь для военнопленных</w:t>
      </w:r>
      <w:r w:rsidR="000101DB">
        <w:rPr>
          <w:rFonts w:eastAsia="Times New Roman" w:cs="Times New Roman"/>
          <w:szCs w:val="24"/>
          <w:lang w:val="ru-RU" w:eastAsia="de-DE"/>
        </w:rPr>
        <w:t>.</w:t>
      </w:r>
      <w:r w:rsidR="000101DB">
        <w:rPr>
          <w:rStyle w:val="Funotenzeichen"/>
          <w:rFonts w:eastAsia="Times New Roman" w:cs="Times New Roman"/>
          <w:szCs w:val="24"/>
          <w:lang w:val="ru-RU" w:eastAsia="de-DE"/>
        </w:rPr>
        <w:footnoteReference w:id="59"/>
      </w:r>
      <w:r w:rsidR="00D24163">
        <w:rPr>
          <w:rFonts w:eastAsia="Times New Roman" w:cs="Times New Roman"/>
          <w:szCs w:val="24"/>
          <w:lang w:val="ru-RU" w:eastAsia="de-DE"/>
        </w:rPr>
        <w:t xml:space="preserve"> </w:t>
      </w:r>
      <w:r w:rsidR="005751A8">
        <w:rPr>
          <w:rFonts w:eastAsia="Times New Roman" w:cs="Times New Roman"/>
          <w:szCs w:val="24"/>
          <w:lang w:val="ru-RU" w:eastAsia="de-DE"/>
        </w:rPr>
        <w:t>Теперь наше новое место проживания  - лагерь для военнопленных  на окраине города,  состоящий  из дюжины каменных бараков.</w:t>
      </w:r>
      <w:r w:rsidR="000101DB">
        <w:rPr>
          <w:rStyle w:val="Funotenzeichen"/>
          <w:rFonts w:eastAsia="Times New Roman" w:cs="Times New Roman"/>
          <w:szCs w:val="24"/>
          <w:lang w:val="ru-RU" w:eastAsia="de-DE"/>
        </w:rPr>
        <w:footnoteReference w:id="60"/>
      </w:r>
      <w:r w:rsidR="005751A8">
        <w:rPr>
          <w:rFonts w:eastAsia="Times New Roman" w:cs="Times New Roman"/>
          <w:szCs w:val="24"/>
          <w:lang w:val="ru-RU" w:eastAsia="de-DE"/>
        </w:rPr>
        <w:t xml:space="preserve"> Территория</w:t>
      </w:r>
      <w:r w:rsidR="005751A8" w:rsidRPr="00BC0D7F">
        <w:rPr>
          <w:rFonts w:eastAsia="Times New Roman" w:cs="Times New Roman"/>
          <w:szCs w:val="24"/>
          <w:lang w:val="ru-RU" w:eastAsia="de-DE"/>
        </w:rPr>
        <w:t xml:space="preserve"> </w:t>
      </w:r>
      <w:r w:rsidR="005751A8">
        <w:rPr>
          <w:rFonts w:eastAsia="Times New Roman" w:cs="Times New Roman"/>
          <w:szCs w:val="24"/>
          <w:lang w:val="ru-RU" w:eastAsia="de-DE"/>
        </w:rPr>
        <w:t>лагеря</w:t>
      </w:r>
      <w:r w:rsidR="005751A8" w:rsidRPr="00BC0D7F">
        <w:rPr>
          <w:rFonts w:eastAsia="Times New Roman" w:cs="Times New Roman"/>
          <w:szCs w:val="24"/>
          <w:lang w:val="ru-RU" w:eastAsia="de-DE"/>
        </w:rPr>
        <w:t xml:space="preserve">, </w:t>
      </w:r>
      <w:r w:rsidR="00BC0D7F">
        <w:rPr>
          <w:rFonts w:eastAsia="Times New Roman" w:cs="Times New Roman"/>
          <w:szCs w:val="24"/>
          <w:lang w:val="ru-RU" w:eastAsia="de-DE"/>
        </w:rPr>
        <w:t>представляющая</w:t>
      </w:r>
      <w:r w:rsidR="00BC0D7F" w:rsidRPr="00BC0D7F">
        <w:rPr>
          <w:rFonts w:eastAsia="Times New Roman" w:cs="Times New Roman"/>
          <w:szCs w:val="24"/>
          <w:lang w:val="ru-RU" w:eastAsia="de-DE"/>
        </w:rPr>
        <w:t xml:space="preserve"> </w:t>
      </w:r>
      <w:r w:rsidR="00BC0D7F">
        <w:rPr>
          <w:rFonts w:eastAsia="Times New Roman" w:cs="Times New Roman"/>
          <w:szCs w:val="24"/>
          <w:lang w:val="ru-RU" w:eastAsia="de-DE"/>
        </w:rPr>
        <w:t>собой</w:t>
      </w:r>
      <w:r w:rsidR="00BC0D7F" w:rsidRPr="00BC0D7F">
        <w:rPr>
          <w:rFonts w:eastAsia="Times New Roman" w:cs="Times New Roman"/>
          <w:szCs w:val="24"/>
          <w:lang w:val="ru-RU" w:eastAsia="de-DE"/>
        </w:rPr>
        <w:t xml:space="preserve"> </w:t>
      </w:r>
      <w:r w:rsidR="005751A8">
        <w:rPr>
          <w:rFonts w:eastAsia="Times New Roman" w:cs="Times New Roman"/>
          <w:szCs w:val="24"/>
          <w:lang w:val="ru-RU" w:eastAsia="de-DE"/>
        </w:rPr>
        <w:t>большой</w:t>
      </w:r>
      <w:r w:rsidR="005751A8" w:rsidRPr="00BC0D7F">
        <w:rPr>
          <w:rFonts w:eastAsia="Times New Roman" w:cs="Times New Roman"/>
          <w:szCs w:val="24"/>
          <w:lang w:val="ru-RU" w:eastAsia="de-DE"/>
        </w:rPr>
        <w:t xml:space="preserve"> </w:t>
      </w:r>
      <w:r w:rsidR="005751A8">
        <w:rPr>
          <w:rFonts w:eastAsia="Times New Roman" w:cs="Times New Roman"/>
          <w:szCs w:val="24"/>
          <w:lang w:val="ru-RU" w:eastAsia="de-DE"/>
        </w:rPr>
        <w:t>четырехугольник</w:t>
      </w:r>
      <w:r w:rsidR="005751A8" w:rsidRPr="00BC0D7F">
        <w:rPr>
          <w:rFonts w:eastAsia="Times New Roman" w:cs="Times New Roman"/>
          <w:szCs w:val="24"/>
          <w:lang w:val="ru-RU" w:eastAsia="de-DE"/>
        </w:rPr>
        <w:t>,</w:t>
      </w:r>
      <w:r w:rsidR="00BC0D7F">
        <w:rPr>
          <w:rFonts w:eastAsia="Times New Roman" w:cs="Times New Roman"/>
          <w:szCs w:val="24"/>
          <w:lang w:val="ru-RU" w:eastAsia="de-DE"/>
        </w:rPr>
        <w:t xml:space="preserve"> обнесенный почти трехметровым забором, похожа на тюрьму.</w:t>
      </w:r>
      <w:r w:rsidR="005751A8" w:rsidRPr="00BC0D7F">
        <w:rPr>
          <w:rFonts w:eastAsia="Times New Roman" w:cs="Times New Roman"/>
          <w:szCs w:val="24"/>
          <w:lang w:val="ru-RU" w:eastAsia="de-DE"/>
        </w:rPr>
        <w:t xml:space="preserve"> </w:t>
      </w:r>
      <w:r w:rsidR="00BC0D7F">
        <w:rPr>
          <w:rFonts w:eastAsia="Times New Roman" w:cs="Times New Roman"/>
          <w:szCs w:val="24"/>
          <w:lang w:val="ru-RU" w:eastAsia="de-DE"/>
        </w:rPr>
        <w:t>В каждом из четырех углов находятся охранные башни и, по нашему первому впечатлению, всегда заняты караульными. После</w:t>
      </w:r>
      <w:r w:rsidR="00BC0D7F" w:rsidRPr="00BC0D7F">
        <w:rPr>
          <w:rFonts w:eastAsia="Times New Roman" w:cs="Times New Roman"/>
          <w:szCs w:val="24"/>
          <w:lang w:val="ru-RU" w:eastAsia="de-DE"/>
        </w:rPr>
        <w:t xml:space="preserve"> «</w:t>
      </w:r>
      <w:r w:rsidR="00BC0D7F">
        <w:rPr>
          <w:rFonts w:eastAsia="Times New Roman" w:cs="Times New Roman"/>
          <w:szCs w:val="24"/>
          <w:lang w:val="ru-RU" w:eastAsia="de-DE"/>
        </w:rPr>
        <w:t>большой</w:t>
      </w:r>
      <w:r w:rsidR="00BC0D7F" w:rsidRPr="00BC0D7F">
        <w:rPr>
          <w:rFonts w:eastAsia="Times New Roman" w:cs="Times New Roman"/>
          <w:szCs w:val="24"/>
          <w:lang w:val="ru-RU" w:eastAsia="de-DE"/>
        </w:rPr>
        <w:t xml:space="preserve"> </w:t>
      </w:r>
      <w:r w:rsidR="00BC0D7F">
        <w:rPr>
          <w:rFonts w:eastAsia="Times New Roman" w:cs="Times New Roman"/>
          <w:szCs w:val="24"/>
          <w:lang w:val="ru-RU" w:eastAsia="de-DE"/>
        </w:rPr>
        <w:t>свободы</w:t>
      </w:r>
      <w:r w:rsidR="00BC0D7F" w:rsidRPr="00BC0D7F">
        <w:rPr>
          <w:rFonts w:eastAsia="Times New Roman" w:cs="Times New Roman"/>
          <w:szCs w:val="24"/>
          <w:lang w:val="ru-RU" w:eastAsia="de-DE"/>
        </w:rPr>
        <w:t xml:space="preserve">» </w:t>
      </w:r>
      <w:r w:rsidR="00BC0D7F">
        <w:rPr>
          <w:rFonts w:eastAsia="Times New Roman" w:cs="Times New Roman"/>
          <w:szCs w:val="24"/>
          <w:lang w:val="ru-RU" w:eastAsia="de-DE"/>
        </w:rPr>
        <w:t>в</w:t>
      </w:r>
      <w:r w:rsidR="00BC0D7F" w:rsidRPr="00BC0D7F">
        <w:rPr>
          <w:rFonts w:eastAsia="Times New Roman" w:cs="Times New Roman"/>
          <w:szCs w:val="24"/>
          <w:lang w:val="ru-RU" w:eastAsia="de-DE"/>
        </w:rPr>
        <w:t xml:space="preserve"> </w:t>
      </w:r>
      <w:r w:rsidR="00BC0D7F">
        <w:rPr>
          <w:rFonts w:eastAsia="Times New Roman" w:cs="Times New Roman"/>
          <w:szCs w:val="24"/>
          <w:lang w:val="ru-RU" w:eastAsia="de-DE"/>
        </w:rPr>
        <w:t>лесном</w:t>
      </w:r>
      <w:r w:rsidR="00BC0D7F" w:rsidRPr="00BC0D7F">
        <w:rPr>
          <w:rFonts w:eastAsia="Times New Roman" w:cs="Times New Roman"/>
          <w:szCs w:val="24"/>
          <w:lang w:val="ru-RU" w:eastAsia="de-DE"/>
        </w:rPr>
        <w:t xml:space="preserve"> </w:t>
      </w:r>
      <w:r w:rsidR="00BC0D7F">
        <w:rPr>
          <w:rFonts w:eastAsia="Times New Roman" w:cs="Times New Roman"/>
          <w:szCs w:val="24"/>
          <w:lang w:val="ru-RU" w:eastAsia="de-DE"/>
        </w:rPr>
        <w:t>лагере</w:t>
      </w:r>
      <w:r w:rsidR="00BC0D7F" w:rsidRPr="00BC0D7F">
        <w:rPr>
          <w:rFonts w:eastAsia="Times New Roman" w:cs="Times New Roman"/>
          <w:szCs w:val="24"/>
          <w:lang w:val="ru-RU" w:eastAsia="de-DE"/>
        </w:rPr>
        <w:t xml:space="preserve"> </w:t>
      </w:r>
      <w:r w:rsidR="00BC0D7F">
        <w:rPr>
          <w:rFonts w:eastAsia="Times New Roman" w:cs="Times New Roman"/>
          <w:szCs w:val="24"/>
          <w:lang w:val="ru-RU" w:eastAsia="de-DE"/>
        </w:rPr>
        <w:t>в</w:t>
      </w:r>
      <w:r w:rsidR="00BC0D7F" w:rsidRPr="00BC0D7F">
        <w:rPr>
          <w:rFonts w:eastAsia="Times New Roman" w:cs="Times New Roman"/>
          <w:szCs w:val="24"/>
          <w:lang w:val="ru-RU" w:eastAsia="de-DE"/>
        </w:rPr>
        <w:t xml:space="preserve"> </w:t>
      </w:r>
      <w:r w:rsidR="00BC0D7F">
        <w:rPr>
          <w:rFonts w:eastAsia="Times New Roman" w:cs="Times New Roman"/>
          <w:szCs w:val="24"/>
          <w:lang w:val="ru-RU" w:eastAsia="de-DE"/>
        </w:rPr>
        <w:t>меня</w:t>
      </w:r>
      <w:r w:rsidR="00BC0D7F" w:rsidRPr="00BC0D7F">
        <w:rPr>
          <w:rFonts w:eastAsia="Times New Roman" w:cs="Times New Roman"/>
          <w:szCs w:val="24"/>
          <w:lang w:val="ru-RU" w:eastAsia="de-DE"/>
        </w:rPr>
        <w:t xml:space="preserve"> </w:t>
      </w:r>
      <w:r w:rsidR="00BC0D7F">
        <w:rPr>
          <w:rFonts w:eastAsia="Times New Roman" w:cs="Times New Roman"/>
          <w:szCs w:val="24"/>
          <w:lang w:val="ru-RU" w:eastAsia="de-DE"/>
        </w:rPr>
        <w:t>сначала</w:t>
      </w:r>
      <w:r w:rsidR="00BC0D7F" w:rsidRPr="00BC0D7F">
        <w:rPr>
          <w:rFonts w:eastAsia="Times New Roman" w:cs="Times New Roman"/>
          <w:szCs w:val="24"/>
          <w:lang w:val="ru-RU" w:eastAsia="de-DE"/>
        </w:rPr>
        <w:t xml:space="preserve"> </w:t>
      </w:r>
      <w:r w:rsidR="00BC0D7F">
        <w:rPr>
          <w:rFonts w:eastAsia="Times New Roman" w:cs="Times New Roman"/>
          <w:szCs w:val="24"/>
          <w:lang w:val="ru-RU" w:eastAsia="de-DE"/>
        </w:rPr>
        <w:t>закрадывается</w:t>
      </w:r>
      <w:r w:rsidR="00BC0D7F" w:rsidRPr="00BC0D7F">
        <w:rPr>
          <w:rFonts w:eastAsia="Times New Roman" w:cs="Times New Roman"/>
          <w:szCs w:val="24"/>
          <w:lang w:val="ru-RU" w:eastAsia="de-DE"/>
        </w:rPr>
        <w:t xml:space="preserve"> </w:t>
      </w:r>
      <w:r w:rsidR="00BC0D7F">
        <w:rPr>
          <w:rFonts w:eastAsia="Times New Roman" w:cs="Times New Roman"/>
          <w:szCs w:val="24"/>
          <w:lang w:val="ru-RU" w:eastAsia="de-DE"/>
        </w:rPr>
        <w:t>некоторая</w:t>
      </w:r>
      <w:r w:rsidR="00BC0D7F" w:rsidRPr="00BC0D7F">
        <w:rPr>
          <w:rFonts w:eastAsia="Times New Roman" w:cs="Times New Roman"/>
          <w:szCs w:val="24"/>
          <w:lang w:val="ru-RU" w:eastAsia="de-DE"/>
        </w:rPr>
        <w:t xml:space="preserve"> </w:t>
      </w:r>
      <w:r w:rsidR="00BC0D7F">
        <w:rPr>
          <w:rFonts w:eastAsia="Times New Roman" w:cs="Times New Roman"/>
          <w:szCs w:val="24"/>
          <w:lang w:val="ru-RU" w:eastAsia="de-DE"/>
        </w:rPr>
        <w:t>подавленность и беспокойство, которые уже через не</w:t>
      </w:r>
      <w:r w:rsidR="00D24163">
        <w:rPr>
          <w:rFonts w:eastAsia="Times New Roman" w:cs="Times New Roman"/>
          <w:szCs w:val="24"/>
          <w:lang w:val="ru-RU" w:eastAsia="de-DE"/>
        </w:rPr>
        <w:t xml:space="preserve">сколько </w:t>
      </w:r>
      <w:r w:rsidR="00BC0D7F">
        <w:rPr>
          <w:rFonts w:eastAsia="Times New Roman" w:cs="Times New Roman"/>
          <w:szCs w:val="24"/>
          <w:lang w:val="ru-RU" w:eastAsia="de-DE"/>
        </w:rPr>
        <w:t xml:space="preserve">часов первых впечатлений ослабевают и уступают место чувству облегчения. </w:t>
      </w:r>
    </w:p>
    <w:p w:rsidR="00772A4C" w:rsidRPr="00BC0D7F" w:rsidRDefault="00772A4C" w:rsidP="00935023">
      <w:pPr>
        <w:shd w:val="clear" w:color="auto" w:fill="FFFFFF"/>
        <w:spacing w:line="276" w:lineRule="auto"/>
        <w:jc w:val="both"/>
        <w:rPr>
          <w:rFonts w:eastAsia="Times New Roman" w:cs="Times New Roman"/>
          <w:szCs w:val="24"/>
          <w:lang w:val="ru-RU" w:eastAsia="de-DE"/>
        </w:rPr>
      </w:pPr>
    </w:p>
    <w:p w:rsidR="0025431D" w:rsidRPr="00763BAD" w:rsidRDefault="000C5F45"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Нашим</w:t>
      </w:r>
      <w:r w:rsidRPr="000C15FE">
        <w:rPr>
          <w:rFonts w:eastAsia="Times New Roman" w:cs="Times New Roman"/>
          <w:szCs w:val="24"/>
          <w:lang w:val="ru-RU" w:eastAsia="de-DE"/>
        </w:rPr>
        <w:t xml:space="preserve"> </w:t>
      </w:r>
      <w:r>
        <w:rPr>
          <w:rFonts w:eastAsia="Times New Roman" w:cs="Times New Roman"/>
          <w:szCs w:val="24"/>
          <w:lang w:val="ru-RU" w:eastAsia="de-DE"/>
        </w:rPr>
        <w:t>домом</w:t>
      </w:r>
      <w:r w:rsidRPr="000C15FE">
        <w:rPr>
          <w:rFonts w:eastAsia="Times New Roman" w:cs="Times New Roman"/>
          <w:szCs w:val="24"/>
          <w:lang w:val="ru-RU" w:eastAsia="de-DE"/>
        </w:rPr>
        <w:t xml:space="preserve"> </w:t>
      </w:r>
      <w:r>
        <w:rPr>
          <w:rFonts w:eastAsia="Times New Roman" w:cs="Times New Roman"/>
          <w:szCs w:val="24"/>
          <w:lang w:val="ru-RU" w:eastAsia="de-DE"/>
        </w:rPr>
        <w:t>становится</w:t>
      </w:r>
      <w:r w:rsidRPr="000C15FE">
        <w:rPr>
          <w:rFonts w:eastAsia="Times New Roman" w:cs="Times New Roman"/>
          <w:szCs w:val="24"/>
          <w:lang w:val="ru-RU" w:eastAsia="de-DE"/>
        </w:rPr>
        <w:t xml:space="preserve">  </w:t>
      </w:r>
      <w:r w:rsidR="000C15FE">
        <w:rPr>
          <w:rFonts w:eastAsia="Times New Roman" w:cs="Times New Roman"/>
          <w:szCs w:val="24"/>
          <w:lang w:val="ru-RU" w:eastAsia="de-DE"/>
        </w:rPr>
        <w:t>чистый, знакомый нам со времен военной службы, барак, обставленный двухъярусными  железными кроватями. После того, как нас распределили по местам, первый раз идем в столовую</w:t>
      </w:r>
      <w:r w:rsidR="0025431D" w:rsidRPr="000C15FE">
        <w:rPr>
          <w:rFonts w:eastAsia="Times New Roman" w:cs="Times New Roman"/>
          <w:szCs w:val="24"/>
          <w:lang w:val="ru-RU" w:eastAsia="de-DE"/>
        </w:rPr>
        <w:t>.</w:t>
      </w:r>
      <w:r w:rsidR="000C15FE">
        <w:rPr>
          <w:rFonts w:eastAsia="Times New Roman" w:cs="Times New Roman"/>
          <w:szCs w:val="24"/>
          <w:lang w:val="ru-RU" w:eastAsia="de-DE"/>
        </w:rPr>
        <w:t xml:space="preserve"> Конечно</w:t>
      </w:r>
      <w:r w:rsidR="000C15FE" w:rsidRPr="00923EBC">
        <w:rPr>
          <w:rFonts w:eastAsia="Times New Roman" w:cs="Times New Roman"/>
          <w:szCs w:val="24"/>
          <w:lang w:val="ru-RU" w:eastAsia="de-DE"/>
        </w:rPr>
        <w:t xml:space="preserve">! </w:t>
      </w:r>
      <w:r w:rsidR="000C15FE">
        <w:rPr>
          <w:rFonts w:eastAsia="Times New Roman" w:cs="Times New Roman"/>
          <w:szCs w:val="24"/>
          <w:lang w:val="ru-RU" w:eastAsia="de-DE"/>
        </w:rPr>
        <w:t>В</w:t>
      </w:r>
      <w:r w:rsidR="000C15FE" w:rsidRPr="00923EBC">
        <w:rPr>
          <w:rFonts w:eastAsia="Times New Roman" w:cs="Times New Roman"/>
          <w:szCs w:val="24"/>
          <w:lang w:val="ru-RU" w:eastAsia="de-DE"/>
        </w:rPr>
        <w:t xml:space="preserve"> </w:t>
      </w:r>
      <w:r w:rsidR="000C15FE">
        <w:rPr>
          <w:rFonts w:eastAsia="Times New Roman" w:cs="Times New Roman"/>
          <w:szCs w:val="24"/>
          <w:lang w:val="ru-RU" w:eastAsia="de-DE"/>
        </w:rPr>
        <w:t>настоящую</w:t>
      </w:r>
      <w:r w:rsidR="000C15FE" w:rsidRPr="00923EBC">
        <w:rPr>
          <w:rFonts w:eastAsia="Times New Roman" w:cs="Times New Roman"/>
          <w:szCs w:val="24"/>
          <w:lang w:val="ru-RU" w:eastAsia="de-DE"/>
        </w:rPr>
        <w:t xml:space="preserve"> </w:t>
      </w:r>
      <w:r w:rsidR="000C15FE">
        <w:rPr>
          <w:rFonts w:eastAsia="Times New Roman" w:cs="Times New Roman"/>
          <w:szCs w:val="24"/>
          <w:lang w:val="ru-RU" w:eastAsia="de-DE"/>
        </w:rPr>
        <w:t>СТОЛОВУЮ</w:t>
      </w:r>
      <w:r w:rsidR="000C15FE" w:rsidRPr="00923EBC">
        <w:rPr>
          <w:rFonts w:eastAsia="Times New Roman" w:cs="Times New Roman"/>
          <w:szCs w:val="24"/>
          <w:lang w:val="ru-RU" w:eastAsia="de-DE"/>
        </w:rPr>
        <w:t xml:space="preserve"> </w:t>
      </w:r>
      <w:r w:rsidR="000C15FE">
        <w:rPr>
          <w:rFonts w:eastAsia="Times New Roman" w:cs="Times New Roman"/>
          <w:szCs w:val="24"/>
          <w:lang w:val="ru-RU" w:eastAsia="de-DE"/>
        </w:rPr>
        <w:t>с</w:t>
      </w:r>
      <w:r w:rsidR="000C15FE" w:rsidRPr="00923EBC">
        <w:rPr>
          <w:rFonts w:eastAsia="Times New Roman" w:cs="Times New Roman"/>
          <w:szCs w:val="24"/>
          <w:lang w:val="ru-RU" w:eastAsia="de-DE"/>
        </w:rPr>
        <w:t xml:space="preserve"> </w:t>
      </w:r>
      <w:r w:rsidR="000C15FE">
        <w:rPr>
          <w:rFonts w:eastAsia="Times New Roman" w:cs="Times New Roman"/>
          <w:szCs w:val="24"/>
          <w:lang w:val="ru-RU" w:eastAsia="de-DE"/>
        </w:rPr>
        <w:t>отполированными</w:t>
      </w:r>
      <w:r w:rsidR="000C15FE" w:rsidRPr="00923EBC">
        <w:rPr>
          <w:rFonts w:eastAsia="Times New Roman" w:cs="Times New Roman"/>
          <w:szCs w:val="24"/>
          <w:lang w:val="ru-RU" w:eastAsia="de-DE"/>
        </w:rPr>
        <w:t xml:space="preserve"> </w:t>
      </w:r>
      <w:r w:rsidR="000C15FE">
        <w:rPr>
          <w:rFonts w:eastAsia="Times New Roman" w:cs="Times New Roman"/>
          <w:szCs w:val="24"/>
          <w:lang w:val="ru-RU" w:eastAsia="de-DE"/>
        </w:rPr>
        <w:t>деревянными</w:t>
      </w:r>
      <w:r w:rsidR="000C15FE" w:rsidRPr="00923EBC">
        <w:rPr>
          <w:rFonts w:eastAsia="Times New Roman" w:cs="Times New Roman"/>
          <w:szCs w:val="24"/>
          <w:lang w:val="ru-RU" w:eastAsia="de-DE"/>
        </w:rPr>
        <w:t xml:space="preserve"> </w:t>
      </w:r>
      <w:r w:rsidR="000C15FE">
        <w:rPr>
          <w:rFonts w:eastAsia="Times New Roman" w:cs="Times New Roman"/>
          <w:szCs w:val="24"/>
          <w:lang w:val="ru-RU" w:eastAsia="de-DE"/>
        </w:rPr>
        <w:t>столами</w:t>
      </w:r>
      <w:r w:rsidR="000C15FE" w:rsidRPr="00923EBC">
        <w:rPr>
          <w:rFonts w:eastAsia="Times New Roman" w:cs="Times New Roman"/>
          <w:szCs w:val="24"/>
          <w:lang w:val="ru-RU" w:eastAsia="de-DE"/>
        </w:rPr>
        <w:t xml:space="preserve"> </w:t>
      </w:r>
      <w:r w:rsidR="000C15FE">
        <w:rPr>
          <w:rFonts w:eastAsia="Times New Roman" w:cs="Times New Roman"/>
          <w:szCs w:val="24"/>
          <w:lang w:val="ru-RU" w:eastAsia="de-DE"/>
        </w:rPr>
        <w:t>и</w:t>
      </w:r>
      <w:r w:rsidR="000C15FE" w:rsidRPr="00923EBC">
        <w:rPr>
          <w:rFonts w:eastAsia="Times New Roman" w:cs="Times New Roman"/>
          <w:szCs w:val="24"/>
          <w:lang w:val="ru-RU" w:eastAsia="de-DE"/>
        </w:rPr>
        <w:t xml:space="preserve"> </w:t>
      </w:r>
      <w:r w:rsidR="000C15FE">
        <w:rPr>
          <w:rFonts w:eastAsia="Times New Roman" w:cs="Times New Roman"/>
          <w:szCs w:val="24"/>
          <w:lang w:val="ru-RU" w:eastAsia="de-DE"/>
        </w:rPr>
        <w:t>скамейками</w:t>
      </w:r>
      <w:r w:rsidR="0025431D" w:rsidRPr="00923EBC">
        <w:rPr>
          <w:rFonts w:eastAsia="Times New Roman" w:cs="Times New Roman"/>
          <w:szCs w:val="24"/>
          <w:lang w:val="ru-RU" w:eastAsia="de-DE"/>
        </w:rPr>
        <w:t>!</w:t>
      </w:r>
      <w:r w:rsidR="000C15FE" w:rsidRPr="00923EBC">
        <w:rPr>
          <w:rFonts w:eastAsia="Times New Roman" w:cs="Times New Roman"/>
          <w:szCs w:val="24"/>
          <w:lang w:val="ru-RU" w:eastAsia="de-DE"/>
        </w:rPr>
        <w:t xml:space="preserve"> </w:t>
      </w:r>
      <w:r w:rsidR="000C15FE">
        <w:rPr>
          <w:rFonts w:eastAsia="Times New Roman" w:cs="Times New Roman"/>
          <w:szCs w:val="24"/>
          <w:lang w:val="ru-RU" w:eastAsia="de-DE"/>
        </w:rPr>
        <w:t>Рядом</w:t>
      </w:r>
      <w:r w:rsidR="000C15FE" w:rsidRPr="00763BAD">
        <w:rPr>
          <w:rFonts w:eastAsia="Times New Roman" w:cs="Times New Roman"/>
          <w:szCs w:val="24"/>
          <w:lang w:val="ru-RU" w:eastAsia="de-DE"/>
        </w:rPr>
        <w:t xml:space="preserve"> </w:t>
      </w:r>
      <w:r w:rsidR="000C15FE">
        <w:rPr>
          <w:rFonts w:eastAsia="Times New Roman" w:cs="Times New Roman"/>
          <w:szCs w:val="24"/>
          <w:lang w:val="ru-RU" w:eastAsia="de-DE"/>
        </w:rPr>
        <w:t>с</w:t>
      </w:r>
      <w:r w:rsidR="000C15FE" w:rsidRPr="00763BAD">
        <w:rPr>
          <w:rFonts w:eastAsia="Times New Roman" w:cs="Times New Roman"/>
          <w:szCs w:val="24"/>
          <w:lang w:val="ru-RU" w:eastAsia="de-DE"/>
        </w:rPr>
        <w:t xml:space="preserve"> </w:t>
      </w:r>
      <w:r w:rsidR="000C15FE">
        <w:rPr>
          <w:rFonts w:eastAsia="Times New Roman" w:cs="Times New Roman"/>
          <w:szCs w:val="24"/>
          <w:lang w:val="ru-RU" w:eastAsia="de-DE"/>
        </w:rPr>
        <w:t>окном</w:t>
      </w:r>
      <w:r w:rsidR="000C15FE" w:rsidRPr="00763BAD">
        <w:rPr>
          <w:rFonts w:eastAsia="Times New Roman" w:cs="Times New Roman"/>
          <w:szCs w:val="24"/>
          <w:lang w:val="ru-RU" w:eastAsia="de-DE"/>
        </w:rPr>
        <w:t xml:space="preserve"> </w:t>
      </w:r>
      <w:r w:rsidR="000C15FE">
        <w:rPr>
          <w:rFonts w:eastAsia="Times New Roman" w:cs="Times New Roman"/>
          <w:szCs w:val="24"/>
          <w:lang w:val="ru-RU" w:eastAsia="de-DE"/>
        </w:rPr>
        <w:t>раздачи</w:t>
      </w:r>
      <w:r w:rsidR="000C15FE" w:rsidRPr="00763BAD">
        <w:rPr>
          <w:rFonts w:eastAsia="Times New Roman" w:cs="Times New Roman"/>
          <w:szCs w:val="24"/>
          <w:lang w:val="ru-RU" w:eastAsia="de-DE"/>
        </w:rPr>
        <w:t xml:space="preserve"> </w:t>
      </w:r>
      <w:r w:rsidR="00763BAD">
        <w:rPr>
          <w:rFonts w:eastAsia="Times New Roman" w:cs="Times New Roman"/>
          <w:szCs w:val="24"/>
          <w:lang w:val="ru-RU" w:eastAsia="de-DE"/>
        </w:rPr>
        <w:t>на</w:t>
      </w:r>
      <w:r w:rsidR="00763BAD" w:rsidRPr="00763BAD">
        <w:rPr>
          <w:rFonts w:eastAsia="Times New Roman" w:cs="Times New Roman"/>
          <w:szCs w:val="24"/>
          <w:lang w:val="ru-RU" w:eastAsia="de-DE"/>
        </w:rPr>
        <w:t xml:space="preserve"> </w:t>
      </w:r>
      <w:r w:rsidR="00763BAD">
        <w:rPr>
          <w:rFonts w:eastAsia="Times New Roman" w:cs="Times New Roman"/>
          <w:szCs w:val="24"/>
          <w:lang w:val="ru-RU" w:eastAsia="de-DE"/>
        </w:rPr>
        <w:t>доске</w:t>
      </w:r>
      <w:r w:rsidR="00763BAD" w:rsidRPr="00763BAD">
        <w:rPr>
          <w:rFonts w:eastAsia="Times New Roman" w:cs="Times New Roman"/>
          <w:szCs w:val="24"/>
          <w:lang w:val="ru-RU" w:eastAsia="de-DE"/>
        </w:rPr>
        <w:t xml:space="preserve"> </w:t>
      </w:r>
      <w:r w:rsidR="00763BAD">
        <w:rPr>
          <w:rFonts w:eastAsia="Times New Roman" w:cs="Times New Roman"/>
          <w:szCs w:val="24"/>
          <w:lang w:val="ru-RU" w:eastAsia="de-DE"/>
        </w:rPr>
        <w:t>объявлений</w:t>
      </w:r>
      <w:r w:rsidR="00763BAD" w:rsidRPr="00763BAD">
        <w:rPr>
          <w:rFonts w:eastAsia="Times New Roman" w:cs="Times New Roman"/>
          <w:szCs w:val="24"/>
          <w:lang w:val="ru-RU" w:eastAsia="de-DE"/>
        </w:rPr>
        <w:t xml:space="preserve"> </w:t>
      </w:r>
      <w:r w:rsidR="00763BAD">
        <w:rPr>
          <w:rFonts w:eastAsia="Times New Roman" w:cs="Times New Roman"/>
          <w:szCs w:val="24"/>
          <w:lang w:val="ru-RU" w:eastAsia="de-DE"/>
        </w:rPr>
        <w:t>висит</w:t>
      </w:r>
      <w:r w:rsidR="00763BAD" w:rsidRPr="00763BAD">
        <w:rPr>
          <w:rFonts w:eastAsia="Times New Roman" w:cs="Times New Roman"/>
          <w:szCs w:val="24"/>
          <w:lang w:val="ru-RU" w:eastAsia="de-DE"/>
        </w:rPr>
        <w:t xml:space="preserve"> </w:t>
      </w:r>
      <w:r w:rsidR="00763BAD">
        <w:rPr>
          <w:rFonts w:eastAsia="Times New Roman" w:cs="Times New Roman"/>
          <w:szCs w:val="24"/>
          <w:lang w:val="ru-RU" w:eastAsia="de-DE"/>
        </w:rPr>
        <w:t>МЕНЮ</w:t>
      </w:r>
      <w:r w:rsidR="00763BAD" w:rsidRPr="00763BAD">
        <w:rPr>
          <w:rFonts w:eastAsia="Times New Roman" w:cs="Times New Roman"/>
          <w:szCs w:val="24"/>
          <w:lang w:val="ru-RU" w:eastAsia="de-DE"/>
        </w:rPr>
        <w:t xml:space="preserve">, </w:t>
      </w:r>
      <w:r w:rsidR="00763BAD">
        <w:rPr>
          <w:rFonts w:eastAsia="Times New Roman" w:cs="Times New Roman"/>
          <w:szCs w:val="24"/>
          <w:lang w:val="ru-RU" w:eastAsia="de-DE"/>
        </w:rPr>
        <w:t>где</w:t>
      </w:r>
      <w:r w:rsidR="00763BAD" w:rsidRPr="00763BAD">
        <w:rPr>
          <w:rFonts w:eastAsia="Times New Roman" w:cs="Times New Roman"/>
          <w:szCs w:val="24"/>
          <w:lang w:val="ru-RU" w:eastAsia="de-DE"/>
        </w:rPr>
        <w:t xml:space="preserve"> </w:t>
      </w:r>
      <w:r w:rsidR="00763BAD">
        <w:rPr>
          <w:rFonts w:eastAsia="Times New Roman" w:cs="Times New Roman"/>
          <w:szCs w:val="24"/>
          <w:lang w:val="ru-RU" w:eastAsia="de-DE"/>
        </w:rPr>
        <w:t>мы</w:t>
      </w:r>
      <w:r w:rsidR="00763BAD" w:rsidRPr="00763BAD">
        <w:rPr>
          <w:rFonts w:eastAsia="Times New Roman" w:cs="Times New Roman"/>
          <w:szCs w:val="24"/>
          <w:lang w:val="ru-RU" w:eastAsia="de-DE"/>
        </w:rPr>
        <w:t xml:space="preserve"> </w:t>
      </w:r>
      <w:r w:rsidR="00763BAD">
        <w:rPr>
          <w:rFonts w:eastAsia="Times New Roman" w:cs="Times New Roman"/>
          <w:szCs w:val="24"/>
          <w:lang w:val="ru-RU" w:eastAsia="de-DE"/>
        </w:rPr>
        <w:t>большими</w:t>
      </w:r>
      <w:r w:rsidR="00763BAD" w:rsidRPr="00763BAD">
        <w:rPr>
          <w:rFonts w:eastAsia="Times New Roman" w:cs="Times New Roman"/>
          <w:szCs w:val="24"/>
          <w:lang w:val="ru-RU" w:eastAsia="de-DE"/>
        </w:rPr>
        <w:t xml:space="preserve"> </w:t>
      </w:r>
      <w:r w:rsidR="00763BAD">
        <w:rPr>
          <w:rFonts w:eastAsia="Times New Roman" w:cs="Times New Roman"/>
          <w:szCs w:val="24"/>
          <w:lang w:val="ru-RU" w:eastAsia="de-DE"/>
        </w:rPr>
        <w:t>изумленными</w:t>
      </w:r>
      <w:r w:rsidR="00763BAD" w:rsidRPr="00763BAD">
        <w:rPr>
          <w:rFonts w:eastAsia="Times New Roman" w:cs="Times New Roman"/>
          <w:szCs w:val="24"/>
          <w:lang w:val="ru-RU" w:eastAsia="de-DE"/>
        </w:rPr>
        <w:t xml:space="preserve"> </w:t>
      </w:r>
      <w:r w:rsidR="00763BAD">
        <w:rPr>
          <w:rFonts w:eastAsia="Times New Roman" w:cs="Times New Roman"/>
          <w:szCs w:val="24"/>
          <w:lang w:val="ru-RU" w:eastAsia="de-DE"/>
        </w:rPr>
        <w:t>глазами</w:t>
      </w:r>
      <w:r w:rsidR="00763BAD" w:rsidRPr="00763BAD">
        <w:rPr>
          <w:rFonts w:eastAsia="Times New Roman" w:cs="Times New Roman"/>
          <w:szCs w:val="24"/>
          <w:lang w:val="ru-RU" w:eastAsia="de-DE"/>
        </w:rPr>
        <w:t xml:space="preserve"> </w:t>
      </w:r>
      <w:r w:rsidR="00763BAD">
        <w:rPr>
          <w:rFonts w:eastAsia="Times New Roman" w:cs="Times New Roman"/>
          <w:szCs w:val="24"/>
          <w:lang w:val="ru-RU" w:eastAsia="de-DE"/>
        </w:rPr>
        <w:t>читаем</w:t>
      </w:r>
      <w:r w:rsidR="00763BAD" w:rsidRPr="00763BAD">
        <w:rPr>
          <w:rFonts w:eastAsia="Times New Roman" w:cs="Times New Roman"/>
          <w:szCs w:val="24"/>
          <w:lang w:val="ru-RU" w:eastAsia="de-DE"/>
        </w:rPr>
        <w:t xml:space="preserve">, </w:t>
      </w:r>
      <w:r w:rsidR="00763BAD">
        <w:rPr>
          <w:rFonts w:eastAsia="Times New Roman" w:cs="Times New Roman"/>
          <w:szCs w:val="24"/>
          <w:lang w:val="ru-RU" w:eastAsia="de-DE"/>
        </w:rPr>
        <w:t>как</w:t>
      </w:r>
      <w:r w:rsidR="00763BAD" w:rsidRPr="00763BAD">
        <w:rPr>
          <w:rFonts w:eastAsia="Times New Roman" w:cs="Times New Roman"/>
          <w:szCs w:val="24"/>
          <w:lang w:val="ru-RU" w:eastAsia="de-DE"/>
        </w:rPr>
        <w:t xml:space="preserve"> </w:t>
      </w:r>
      <w:r w:rsidR="00763BAD">
        <w:rPr>
          <w:rFonts w:eastAsia="Times New Roman" w:cs="Times New Roman"/>
          <w:szCs w:val="24"/>
          <w:lang w:val="ru-RU" w:eastAsia="de-DE"/>
        </w:rPr>
        <w:t>предлагаемое</w:t>
      </w:r>
      <w:r w:rsidR="00763BAD" w:rsidRPr="00763BAD">
        <w:rPr>
          <w:rFonts w:eastAsia="Times New Roman" w:cs="Times New Roman"/>
          <w:szCs w:val="24"/>
          <w:lang w:val="ru-RU" w:eastAsia="de-DE"/>
        </w:rPr>
        <w:t xml:space="preserve"> </w:t>
      </w:r>
      <w:r w:rsidR="00763BAD">
        <w:rPr>
          <w:rFonts w:eastAsia="Times New Roman" w:cs="Times New Roman"/>
          <w:szCs w:val="24"/>
          <w:lang w:val="ru-RU" w:eastAsia="de-DE"/>
        </w:rPr>
        <w:t>нам</w:t>
      </w:r>
      <w:r w:rsidR="00763BAD" w:rsidRPr="00763BAD">
        <w:rPr>
          <w:rFonts w:eastAsia="Times New Roman" w:cs="Times New Roman"/>
          <w:szCs w:val="24"/>
          <w:lang w:val="ru-RU" w:eastAsia="de-DE"/>
        </w:rPr>
        <w:t xml:space="preserve"> </w:t>
      </w:r>
      <w:r w:rsidR="00763BAD">
        <w:rPr>
          <w:rFonts w:eastAsia="Times New Roman" w:cs="Times New Roman"/>
          <w:szCs w:val="24"/>
          <w:lang w:val="ru-RU" w:eastAsia="de-DE"/>
        </w:rPr>
        <w:t>скудное</w:t>
      </w:r>
      <w:r w:rsidR="00763BAD" w:rsidRPr="00763BAD">
        <w:rPr>
          <w:rFonts w:eastAsia="Times New Roman" w:cs="Times New Roman"/>
          <w:szCs w:val="24"/>
          <w:lang w:val="ru-RU" w:eastAsia="de-DE"/>
        </w:rPr>
        <w:t xml:space="preserve"> </w:t>
      </w:r>
      <w:r w:rsidR="00763BAD">
        <w:rPr>
          <w:rFonts w:eastAsia="Times New Roman" w:cs="Times New Roman"/>
          <w:szCs w:val="24"/>
          <w:lang w:val="ru-RU" w:eastAsia="de-DE"/>
        </w:rPr>
        <w:t>питание</w:t>
      </w:r>
      <w:r w:rsidR="00763BAD" w:rsidRPr="00763BAD">
        <w:rPr>
          <w:rFonts w:eastAsia="Times New Roman" w:cs="Times New Roman"/>
          <w:szCs w:val="24"/>
          <w:lang w:val="ru-RU" w:eastAsia="de-DE"/>
        </w:rPr>
        <w:t xml:space="preserve"> </w:t>
      </w:r>
      <w:r w:rsidR="00763BAD">
        <w:rPr>
          <w:rFonts w:eastAsia="Times New Roman" w:cs="Times New Roman"/>
          <w:szCs w:val="24"/>
          <w:lang w:val="ru-RU" w:eastAsia="de-DE"/>
        </w:rPr>
        <w:t>с</w:t>
      </w:r>
      <w:r w:rsidR="00763BAD" w:rsidRPr="00763BAD">
        <w:rPr>
          <w:rFonts w:eastAsia="Times New Roman" w:cs="Times New Roman"/>
          <w:szCs w:val="24"/>
          <w:lang w:val="ru-RU" w:eastAsia="de-DE"/>
        </w:rPr>
        <w:t xml:space="preserve"> </w:t>
      </w:r>
      <w:r w:rsidR="00763BAD">
        <w:rPr>
          <w:rFonts w:eastAsia="Times New Roman" w:cs="Times New Roman"/>
          <w:szCs w:val="24"/>
          <w:lang w:val="ru-RU" w:eastAsia="de-DE"/>
        </w:rPr>
        <w:t>богатой</w:t>
      </w:r>
      <w:r w:rsidR="00763BAD" w:rsidRPr="00763BAD">
        <w:rPr>
          <w:rFonts w:eastAsia="Times New Roman" w:cs="Times New Roman"/>
          <w:szCs w:val="24"/>
          <w:lang w:val="ru-RU" w:eastAsia="de-DE"/>
        </w:rPr>
        <w:t xml:space="preserve"> </w:t>
      </w:r>
      <w:r w:rsidR="00763BAD">
        <w:rPr>
          <w:rFonts w:eastAsia="Times New Roman" w:cs="Times New Roman"/>
          <w:szCs w:val="24"/>
          <w:lang w:val="ru-RU" w:eastAsia="de-DE"/>
        </w:rPr>
        <w:t>фантазией</w:t>
      </w:r>
      <w:r w:rsidR="00763BAD" w:rsidRPr="00763BAD">
        <w:rPr>
          <w:rFonts w:eastAsia="Times New Roman" w:cs="Times New Roman"/>
          <w:szCs w:val="24"/>
          <w:lang w:val="ru-RU" w:eastAsia="de-DE"/>
        </w:rPr>
        <w:t xml:space="preserve"> </w:t>
      </w:r>
      <w:r w:rsidR="00763BAD">
        <w:rPr>
          <w:rFonts w:eastAsia="Times New Roman" w:cs="Times New Roman"/>
          <w:szCs w:val="24"/>
          <w:lang w:val="ru-RU" w:eastAsia="de-DE"/>
        </w:rPr>
        <w:t>завораживающе</w:t>
      </w:r>
      <w:r w:rsidR="00763BAD" w:rsidRPr="00763BAD">
        <w:rPr>
          <w:rFonts w:eastAsia="Times New Roman" w:cs="Times New Roman"/>
          <w:szCs w:val="24"/>
          <w:lang w:val="ru-RU" w:eastAsia="de-DE"/>
        </w:rPr>
        <w:t xml:space="preserve"> </w:t>
      </w:r>
      <w:r w:rsidR="00763BAD">
        <w:rPr>
          <w:rFonts w:eastAsia="Times New Roman" w:cs="Times New Roman"/>
          <w:szCs w:val="24"/>
          <w:lang w:val="ru-RU" w:eastAsia="de-DE"/>
        </w:rPr>
        <w:t>превращается</w:t>
      </w:r>
      <w:r w:rsidR="00763BAD" w:rsidRPr="00763BAD">
        <w:rPr>
          <w:rFonts w:eastAsia="Times New Roman" w:cs="Times New Roman"/>
          <w:szCs w:val="24"/>
          <w:lang w:val="ru-RU" w:eastAsia="de-DE"/>
        </w:rPr>
        <w:t xml:space="preserve"> </w:t>
      </w:r>
      <w:r w:rsidR="00763BAD">
        <w:rPr>
          <w:rFonts w:eastAsia="Times New Roman" w:cs="Times New Roman"/>
          <w:szCs w:val="24"/>
          <w:lang w:val="ru-RU" w:eastAsia="de-DE"/>
        </w:rPr>
        <w:t>в</w:t>
      </w:r>
      <w:r w:rsidR="00763BAD" w:rsidRPr="00763BAD">
        <w:rPr>
          <w:rFonts w:eastAsia="Times New Roman" w:cs="Times New Roman"/>
          <w:szCs w:val="24"/>
          <w:lang w:val="ru-RU" w:eastAsia="de-DE"/>
        </w:rPr>
        <w:t xml:space="preserve"> «</w:t>
      </w:r>
      <w:r w:rsidR="00763BAD">
        <w:rPr>
          <w:rFonts w:eastAsia="Times New Roman" w:cs="Times New Roman"/>
          <w:szCs w:val="24"/>
          <w:lang w:val="ru-RU" w:eastAsia="de-DE"/>
        </w:rPr>
        <w:t>роскошные</w:t>
      </w:r>
      <w:r w:rsidR="00763BAD" w:rsidRPr="00763BAD">
        <w:rPr>
          <w:rFonts w:eastAsia="Times New Roman" w:cs="Times New Roman"/>
          <w:szCs w:val="24"/>
          <w:lang w:val="ru-RU" w:eastAsia="de-DE"/>
        </w:rPr>
        <w:t xml:space="preserve">» </w:t>
      </w:r>
      <w:r w:rsidR="00763BAD">
        <w:rPr>
          <w:rFonts w:eastAsia="Times New Roman" w:cs="Times New Roman"/>
          <w:szCs w:val="24"/>
          <w:lang w:val="ru-RU" w:eastAsia="de-DE"/>
        </w:rPr>
        <w:t>блюда</w:t>
      </w:r>
      <w:r w:rsidR="0025431D" w:rsidRPr="00763BAD">
        <w:rPr>
          <w:rFonts w:eastAsia="Times New Roman" w:cs="Times New Roman"/>
          <w:szCs w:val="24"/>
          <w:lang w:val="ru-RU" w:eastAsia="de-DE"/>
        </w:rPr>
        <w:t>!</w:t>
      </w:r>
    </w:p>
    <w:p w:rsidR="00772A4C" w:rsidRPr="00763BAD" w:rsidRDefault="00772A4C" w:rsidP="00935023">
      <w:pPr>
        <w:shd w:val="clear" w:color="auto" w:fill="FFFFFF"/>
        <w:spacing w:line="276" w:lineRule="auto"/>
        <w:jc w:val="both"/>
        <w:rPr>
          <w:rFonts w:eastAsia="Times New Roman" w:cs="Times New Roman"/>
          <w:szCs w:val="24"/>
          <w:lang w:val="ru-RU" w:eastAsia="de-DE"/>
        </w:rPr>
      </w:pPr>
    </w:p>
    <w:p w:rsidR="0025431D" w:rsidRPr="00763BAD" w:rsidRDefault="00D24163"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Ит</w:t>
      </w:r>
      <w:r w:rsidR="00763BAD">
        <w:rPr>
          <w:rFonts w:eastAsia="Times New Roman" w:cs="Times New Roman"/>
          <w:szCs w:val="24"/>
          <w:lang w:val="ru-RU" w:eastAsia="de-DE"/>
        </w:rPr>
        <w:t>ак</w:t>
      </w:r>
      <w:r w:rsidR="00763BAD" w:rsidRPr="00763BAD">
        <w:rPr>
          <w:rFonts w:eastAsia="Times New Roman" w:cs="Times New Roman"/>
          <w:szCs w:val="24"/>
          <w:lang w:val="ru-RU" w:eastAsia="de-DE"/>
        </w:rPr>
        <w:t xml:space="preserve">, </w:t>
      </w:r>
      <w:r w:rsidR="00763BAD">
        <w:rPr>
          <w:rFonts w:eastAsia="Times New Roman" w:cs="Times New Roman"/>
          <w:szCs w:val="24"/>
          <w:lang w:val="ru-RU" w:eastAsia="de-DE"/>
        </w:rPr>
        <w:t>мы</w:t>
      </w:r>
      <w:r w:rsidR="00763BAD" w:rsidRPr="00763BAD">
        <w:rPr>
          <w:rFonts w:eastAsia="Times New Roman" w:cs="Times New Roman"/>
          <w:szCs w:val="24"/>
          <w:lang w:val="ru-RU" w:eastAsia="de-DE"/>
        </w:rPr>
        <w:t xml:space="preserve"> </w:t>
      </w:r>
      <w:r w:rsidR="00763BAD">
        <w:rPr>
          <w:rFonts w:eastAsia="Times New Roman" w:cs="Times New Roman"/>
          <w:szCs w:val="24"/>
          <w:lang w:val="ru-RU" w:eastAsia="de-DE"/>
        </w:rPr>
        <w:t>читаем</w:t>
      </w:r>
      <w:r w:rsidR="004A2814" w:rsidRPr="00763BAD">
        <w:rPr>
          <w:rFonts w:eastAsia="Times New Roman" w:cs="Times New Roman"/>
          <w:szCs w:val="24"/>
          <w:lang w:val="ru-RU" w:eastAsia="de-DE"/>
        </w:rPr>
        <w:t>:</w:t>
      </w:r>
      <w:r w:rsidR="00763BAD" w:rsidRPr="00763BAD">
        <w:rPr>
          <w:rFonts w:eastAsia="Times New Roman" w:cs="Times New Roman"/>
          <w:szCs w:val="24"/>
          <w:lang w:val="ru-RU" w:eastAsia="de-DE"/>
        </w:rPr>
        <w:t xml:space="preserve"> </w:t>
      </w:r>
      <w:r w:rsidR="00763BAD">
        <w:rPr>
          <w:rFonts w:eastAsia="Times New Roman" w:cs="Times New Roman"/>
          <w:szCs w:val="24"/>
          <w:lang w:val="ru-RU" w:eastAsia="de-DE"/>
        </w:rPr>
        <w:t>Завтрак</w:t>
      </w:r>
      <w:r w:rsidR="00763BAD" w:rsidRPr="00763BAD">
        <w:rPr>
          <w:rFonts w:eastAsia="Times New Roman" w:cs="Times New Roman"/>
          <w:szCs w:val="24"/>
          <w:lang w:val="ru-RU" w:eastAsia="de-DE"/>
        </w:rPr>
        <w:t xml:space="preserve"> </w:t>
      </w:r>
      <w:r w:rsidR="004A2814" w:rsidRPr="00763BAD">
        <w:rPr>
          <w:rFonts w:eastAsia="Times New Roman" w:cs="Times New Roman"/>
          <w:szCs w:val="24"/>
          <w:lang w:val="ru-RU" w:eastAsia="de-DE"/>
        </w:rPr>
        <w:t xml:space="preserve"> -</w:t>
      </w:r>
      <w:r w:rsidR="006B7FE4">
        <w:rPr>
          <w:rFonts w:eastAsia="Times New Roman" w:cs="Times New Roman"/>
          <w:szCs w:val="24"/>
          <w:lang w:val="ru-RU" w:eastAsia="de-DE"/>
        </w:rPr>
        <w:t xml:space="preserve"> с</w:t>
      </w:r>
      <w:r w:rsidR="00763BAD">
        <w:rPr>
          <w:rFonts w:eastAsia="Times New Roman" w:cs="Times New Roman"/>
          <w:szCs w:val="24"/>
          <w:lang w:val="ru-RU" w:eastAsia="de-DE"/>
        </w:rPr>
        <w:t>ладкий</w:t>
      </w:r>
      <w:r w:rsidR="00763BAD" w:rsidRPr="00763BAD">
        <w:rPr>
          <w:rFonts w:eastAsia="Times New Roman" w:cs="Times New Roman"/>
          <w:szCs w:val="24"/>
          <w:lang w:val="ru-RU" w:eastAsia="de-DE"/>
        </w:rPr>
        <w:t xml:space="preserve"> </w:t>
      </w:r>
      <w:r w:rsidR="00763BAD">
        <w:rPr>
          <w:rFonts w:eastAsia="Times New Roman" w:cs="Times New Roman"/>
          <w:szCs w:val="24"/>
          <w:lang w:val="ru-RU" w:eastAsia="de-DE"/>
        </w:rPr>
        <w:t>хлебный</w:t>
      </w:r>
      <w:r w:rsidR="00763BAD" w:rsidRPr="00763BAD">
        <w:rPr>
          <w:rFonts w:eastAsia="Times New Roman" w:cs="Times New Roman"/>
          <w:szCs w:val="24"/>
          <w:lang w:val="ru-RU" w:eastAsia="de-DE"/>
        </w:rPr>
        <w:t xml:space="preserve"> </w:t>
      </w:r>
      <w:r w:rsidR="00763BAD">
        <w:rPr>
          <w:rFonts w:eastAsia="Times New Roman" w:cs="Times New Roman"/>
          <w:szCs w:val="24"/>
          <w:lang w:val="ru-RU" w:eastAsia="de-DE"/>
        </w:rPr>
        <w:t>суп</w:t>
      </w:r>
      <w:r w:rsidR="0025431D" w:rsidRPr="00763BAD">
        <w:rPr>
          <w:rFonts w:eastAsia="Times New Roman" w:cs="Times New Roman"/>
          <w:szCs w:val="24"/>
          <w:lang w:val="ru-RU" w:eastAsia="de-DE"/>
        </w:rPr>
        <w:t>;</w:t>
      </w:r>
      <w:r w:rsidR="00763BAD">
        <w:rPr>
          <w:rFonts w:eastAsia="Times New Roman" w:cs="Times New Roman"/>
          <w:szCs w:val="24"/>
          <w:lang w:val="ru-RU" w:eastAsia="de-DE"/>
        </w:rPr>
        <w:t xml:space="preserve"> Обед</w:t>
      </w:r>
      <w:r w:rsidR="0025431D" w:rsidRPr="00763BAD">
        <w:rPr>
          <w:rFonts w:eastAsia="Times New Roman" w:cs="Times New Roman"/>
          <w:szCs w:val="24"/>
          <w:lang w:val="ru-RU" w:eastAsia="de-DE"/>
        </w:rPr>
        <w:t xml:space="preserve">  - </w:t>
      </w:r>
      <w:r w:rsidR="006B7FE4">
        <w:rPr>
          <w:rFonts w:eastAsia="Times New Roman" w:cs="Times New Roman"/>
          <w:szCs w:val="24"/>
          <w:lang w:val="ru-RU" w:eastAsia="de-DE"/>
        </w:rPr>
        <w:t>с</w:t>
      </w:r>
      <w:r w:rsidR="00763BAD">
        <w:rPr>
          <w:rFonts w:eastAsia="Times New Roman" w:cs="Times New Roman"/>
          <w:szCs w:val="24"/>
          <w:lang w:val="ru-RU" w:eastAsia="de-DE"/>
        </w:rPr>
        <w:t>уп, заправленный овощами</w:t>
      </w:r>
      <w:r w:rsidR="0025431D" w:rsidRPr="00763BAD">
        <w:rPr>
          <w:rFonts w:eastAsia="Times New Roman" w:cs="Times New Roman"/>
          <w:szCs w:val="24"/>
          <w:lang w:val="ru-RU" w:eastAsia="de-DE"/>
        </w:rPr>
        <w:t xml:space="preserve">, </w:t>
      </w:r>
      <w:r w:rsidR="006B7FE4">
        <w:rPr>
          <w:rFonts w:eastAsia="Times New Roman" w:cs="Times New Roman"/>
          <w:szCs w:val="24"/>
          <w:lang w:val="ru-RU" w:eastAsia="de-DE"/>
        </w:rPr>
        <w:t>гуляш с картофельным пюре и с</w:t>
      </w:r>
      <w:r w:rsidR="00763BAD">
        <w:rPr>
          <w:rFonts w:eastAsia="Times New Roman" w:cs="Times New Roman"/>
          <w:szCs w:val="24"/>
          <w:lang w:val="ru-RU" w:eastAsia="de-DE"/>
        </w:rPr>
        <w:t>алат из капусты</w:t>
      </w:r>
      <w:r w:rsidR="00825FE7" w:rsidRPr="00763BAD">
        <w:rPr>
          <w:rFonts w:eastAsia="Times New Roman" w:cs="Times New Roman"/>
          <w:szCs w:val="24"/>
          <w:lang w:val="ru-RU" w:eastAsia="de-DE"/>
        </w:rPr>
        <w:t xml:space="preserve">; </w:t>
      </w:r>
      <w:r w:rsidR="006B7FE4">
        <w:rPr>
          <w:rFonts w:eastAsia="Times New Roman" w:cs="Times New Roman"/>
          <w:szCs w:val="24"/>
          <w:lang w:val="ru-RU" w:eastAsia="de-DE"/>
        </w:rPr>
        <w:t>Ужин</w:t>
      </w:r>
      <w:r w:rsidR="00825FE7" w:rsidRPr="00763BAD">
        <w:rPr>
          <w:rFonts w:eastAsia="Times New Roman" w:cs="Times New Roman"/>
          <w:szCs w:val="24"/>
          <w:lang w:val="ru-RU" w:eastAsia="de-DE"/>
        </w:rPr>
        <w:t xml:space="preserve"> </w:t>
      </w:r>
      <w:r w:rsidR="006B7FE4">
        <w:rPr>
          <w:rFonts w:eastAsia="Times New Roman" w:cs="Times New Roman"/>
          <w:szCs w:val="24"/>
          <w:lang w:val="ru-RU" w:eastAsia="de-DE"/>
        </w:rPr>
        <w:t>–</w:t>
      </w:r>
      <w:r w:rsidR="0025431D" w:rsidRPr="00763BAD">
        <w:rPr>
          <w:rFonts w:eastAsia="Times New Roman" w:cs="Times New Roman"/>
          <w:szCs w:val="24"/>
          <w:lang w:val="ru-RU" w:eastAsia="de-DE"/>
        </w:rPr>
        <w:t xml:space="preserve"> </w:t>
      </w:r>
      <w:r w:rsidR="006B7FE4">
        <w:rPr>
          <w:rFonts w:eastAsia="Times New Roman" w:cs="Times New Roman"/>
          <w:szCs w:val="24"/>
          <w:lang w:val="ru-RU" w:eastAsia="de-DE"/>
        </w:rPr>
        <w:t>овощной суп с заправкой</w:t>
      </w:r>
      <w:r w:rsidR="0025431D" w:rsidRPr="00763BAD">
        <w:rPr>
          <w:rFonts w:eastAsia="Times New Roman" w:cs="Times New Roman"/>
          <w:szCs w:val="24"/>
          <w:lang w:val="ru-RU" w:eastAsia="de-DE"/>
        </w:rPr>
        <w:t>.</w:t>
      </w:r>
    </w:p>
    <w:p w:rsidR="00772A4C" w:rsidRPr="00763BAD" w:rsidRDefault="00772A4C" w:rsidP="00935023">
      <w:pPr>
        <w:shd w:val="clear" w:color="auto" w:fill="FFFFFF"/>
        <w:spacing w:line="276" w:lineRule="auto"/>
        <w:jc w:val="both"/>
        <w:rPr>
          <w:rFonts w:eastAsia="Times New Roman" w:cs="Times New Roman"/>
          <w:szCs w:val="24"/>
          <w:lang w:val="ru-RU" w:eastAsia="de-DE"/>
        </w:rPr>
      </w:pPr>
    </w:p>
    <w:p w:rsidR="0025431D" w:rsidRPr="00171505" w:rsidRDefault="00E839E1"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В</w:t>
      </w:r>
      <w:r w:rsidRPr="00E839E1">
        <w:rPr>
          <w:rFonts w:eastAsia="Times New Roman" w:cs="Times New Roman"/>
          <w:szCs w:val="24"/>
          <w:lang w:val="ru-RU" w:eastAsia="de-DE"/>
        </w:rPr>
        <w:t xml:space="preserve"> </w:t>
      </w:r>
      <w:r>
        <w:rPr>
          <w:rFonts w:eastAsia="Times New Roman" w:cs="Times New Roman"/>
          <w:szCs w:val="24"/>
          <w:lang w:val="ru-RU" w:eastAsia="de-DE"/>
        </w:rPr>
        <w:t>реальности</w:t>
      </w:r>
      <w:r w:rsidRPr="00E839E1">
        <w:rPr>
          <w:rFonts w:eastAsia="Times New Roman" w:cs="Times New Roman"/>
          <w:szCs w:val="24"/>
          <w:lang w:val="ru-RU" w:eastAsia="de-DE"/>
        </w:rPr>
        <w:t xml:space="preserve"> </w:t>
      </w:r>
      <w:r>
        <w:rPr>
          <w:rFonts w:eastAsia="Times New Roman" w:cs="Times New Roman"/>
          <w:szCs w:val="24"/>
          <w:lang w:val="ru-RU" w:eastAsia="de-DE"/>
        </w:rPr>
        <w:t>же</w:t>
      </w:r>
      <w:r w:rsidRPr="00E839E1">
        <w:rPr>
          <w:rFonts w:eastAsia="Times New Roman" w:cs="Times New Roman"/>
          <w:szCs w:val="24"/>
          <w:lang w:val="ru-RU" w:eastAsia="de-DE"/>
        </w:rPr>
        <w:t xml:space="preserve"> </w:t>
      </w:r>
      <w:r>
        <w:rPr>
          <w:rFonts w:eastAsia="Times New Roman" w:cs="Times New Roman"/>
          <w:szCs w:val="24"/>
          <w:lang w:val="ru-RU" w:eastAsia="de-DE"/>
        </w:rPr>
        <w:t>результат</w:t>
      </w:r>
      <w:r w:rsidRPr="00E839E1">
        <w:rPr>
          <w:rFonts w:eastAsia="Times New Roman" w:cs="Times New Roman"/>
          <w:szCs w:val="24"/>
          <w:lang w:val="ru-RU" w:eastAsia="de-DE"/>
        </w:rPr>
        <w:t xml:space="preserve"> «</w:t>
      </w:r>
      <w:r>
        <w:rPr>
          <w:rFonts w:eastAsia="Times New Roman" w:cs="Times New Roman"/>
          <w:szCs w:val="24"/>
          <w:lang w:val="ru-RU" w:eastAsia="de-DE"/>
        </w:rPr>
        <w:t>волшебства</w:t>
      </w:r>
      <w:r w:rsidRPr="00E839E1">
        <w:rPr>
          <w:rFonts w:eastAsia="Times New Roman" w:cs="Times New Roman"/>
          <w:szCs w:val="24"/>
          <w:lang w:val="ru-RU" w:eastAsia="de-DE"/>
        </w:rPr>
        <w:t xml:space="preserve">» </w:t>
      </w:r>
      <w:r>
        <w:rPr>
          <w:rFonts w:eastAsia="Times New Roman" w:cs="Times New Roman"/>
          <w:szCs w:val="24"/>
          <w:lang w:val="ru-RU" w:eastAsia="de-DE"/>
        </w:rPr>
        <w:t>выглядит</w:t>
      </w:r>
      <w:r w:rsidRPr="00E839E1">
        <w:rPr>
          <w:rFonts w:eastAsia="Times New Roman" w:cs="Times New Roman"/>
          <w:szCs w:val="24"/>
          <w:lang w:val="ru-RU" w:eastAsia="de-DE"/>
        </w:rPr>
        <w:t xml:space="preserve"> </w:t>
      </w:r>
      <w:r>
        <w:rPr>
          <w:rFonts w:eastAsia="Times New Roman" w:cs="Times New Roman"/>
          <w:szCs w:val="24"/>
          <w:lang w:val="ru-RU" w:eastAsia="de-DE"/>
        </w:rPr>
        <w:t>следующим</w:t>
      </w:r>
      <w:r w:rsidRPr="00E839E1">
        <w:rPr>
          <w:rFonts w:eastAsia="Times New Roman" w:cs="Times New Roman"/>
          <w:szCs w:val="24"/>
          <w:lang w:val="ru-RU" w:eastAsia="de-DE"/>
        </w:rPr>
        <w:t xml:space="preserve"> </w:t>
      </w:r>
      <w:r>
        <w:rPr>
          <w:rFonts w:eastAsia="Times New Roman" w:cs="Times New Roman"/>
          <w:szCs w:val="24"/>
          <w:lang w:val="ru-RU" w:eastAsia="de-DE"/>
        </w:rPr>
        <w:t>образом</w:t>
      </w:r>
      <w:r w:rsidR="0025431D" w:rsidRPr="00E839E1">
        <w:rPr>
          <w:rFonts w:eastAsia="Times New Roman" w:cs="Times New Roman"/>
          <w:szCs w:val="24"/>
          <w:lang w:val="ru-RU" w:eastAsia="de-DE"/>
        </w:rPr>
        <w:t xml:space="preserve">: </w:t>
      </w:r>
      <w:r>
        <w:rPr>
          <w:rFonts w:eastAsia="Times New Roman" w:cs="Times New Roman"/>
          <w:szCs w:val="24"/>
          <w:lang w:val="ru-RU" w:eastAsia="de-DE"/>
        </w:rPr>
        <w:t>«Сладкий хлебный суп»</w:t>
      </w:r>
      <w:r w:rsidR="0025431D" w:rsidRPr="00E839E1">
        <w:rPr>
          <w:rFonts w:eastAsia="Times New Roman" w:cs="Times New Roman"/>
          <w:szCs w:val="24"/>
          <w:lang w:val="ru-RU" w:eastAsia="de-DE"/>
        </w:rPr>
        <w:t>,</w:t>
      </w:r>
      <w:r>
        <w:rPr>
          <w:rFonts w:eastAsia="Times New Roman" w:cs="Times New Roman"/>
          <w:szCs w:val="24"/>
          <w:lang w:val="ru-RU" w:eastAsia="de-DE"/>
        </w:rPr>
        <w:t xml:space="preserve"> как неменяющаяся ежедневная часть суточного </w:t>
      </w:r>
      <w:r w:rsidR="00D24163">
        <w:rPr>
          <w:rFonts w:eastAsia="Times New Roman" w:cs="Times New Roman"/>
          <w:szCs w:val="24"/>
          <w:lang w:val="ru-RU" w:eastAsia="de-DE"/>
        </w:rPr>
        <w:t xml:space="preserve">питания, состоит, помимо воды, </w:t>
      </w:r>
      <w:r>
        <w:rPr>
          <w:rFonts w:eastAsia="Times New Roman" w:cs="Times New Roman"/>
          <w:szCs w:val="24"/>
          <w:lang w:val="ru-RU" w:eastAsia="de-DE"/>
        </w:rPr>
        <w:t>из 50 грамм хлеба и 17 грамм сахара</w:t>
      </w:r>
      <w:r w:rsidR="0025431D" w:rsidRPr="00E839E1">
        <w:rPr>
          <w:rFonts w:eastAsia="Times New Roman" w:cs="Times New Roman"/>
          <w:szCs w:val="24"/>
          <w:lang w:val="ru-RU" w:eastAsia="de-DE"/>
        </w:rPr>
        <w:t>,</w:t>
      </w:r>
      <w:r>
        <w:rPr>
          <w:rFonts w:eastAsia="Times New Roman" w:cs="Times New Roman"/>
          <w:szCs w:val="24"/>
          <w:lang w:val="ru-RU" w:eastAsia="de-DE"/>
        </w:rPr>
        <w:t xml:space="preserve"> при том, что это и есть тот сахар, который представляет собой причитающуюся нам  дневную норму.</w:t>
      </w:r>
      <w:r w:rsidR="0025431D" w:rsidRPr="00E839E1">
        <w:rPr>
          <w:rFonts w:eastAsia="Times New Roman" w:cs="Times New Roman"/>
          <w:szCs w:val="24"/>
          <w:lang w:val="ru-RU" w:eastAsia="de-DE"/>
        </w:rPr>
        <w:t xml:space="preserve"> </w:t>
      </w:r>
      <w:r w:rsidRPr="00E839E1">
        <w:rPr>
          <w:rFonts w:eastAsia="Times New Roman" w:cs="Times New Roman"/>
          <w:szCs w:val="24"/>
          <w:lang w:val="ru-RU" w:eastAsia="de-DE"/>
        </w:rPr>
        <w:t>«</w:t>
      </w:r>
      <w:r>
        <w:rPr>
          <w:rFonts w:eastAsia="Times New Roman" w:cs="Times New Roman"/>
          <w:szCs w:val="24"/>
          <w:lang w:val="ru-RU" w:eastAsia="de-DE"/>
        </w:rPr>
        <w:t>Суп</w:t>
      </w:r>
      <w:r w:rsidRPr="00E839E1">
        <w:rPr>
          <w:rFonts w:eastAsia="Times New Roman" w:cs="Times New Roman"/>
          <w:szCs w:val="24"/>
          <w:lang w:val="ru-RU" w:eastAsia="de-DE"/>
        </w:rPr>
        <w:t xml:space="preserve">, </w:t>
      </w:r>
      <w:r>
        <w:rPr>
          <w:rFonts w:eastAsia="Times New Roman" w:cs="Times New Roman"/>
          <w:szCs w:val="24"/>
          <w:lang w:val="ru-RU" w:eastAsia="de-DE"/>
        </w:rPr>
        <w:t>заправленный</w:t>
      </w:r>
      <w:r w:rsidRPr="00E839E1">
        <w:rPr>
          <w:rFonts w:eastAsia="Times New Roman" w:cs="Times New Roman"/>
          <w:szCs w:val="24"/>
          <w:lang w:val="ru-RU" w:eastAsia="de-DE"/>
        </w:rPr>
        <w:t xml:space="preserve"> </w:t>
      </w:r>
      <w:r>
        <w:rPr>
          <w:rFonts w:eastAsia="Times New Roman" w:cs="Times New Roman"/>
          <w:szCs w:val="24"/>
          <w:lang w:val="ru-RU" w:eastAsia="de-DE"/>
        </w:rPr>
        <w:t>овощами</w:t>
      </w:r>
      <w:r w:rsidRPr="00E839E1">
        <w:rPr>
          <w:rFonts w:eastAsia="Times New Roman" w:cs="Times New Roman"/>
          <w:szCs w:val="24"/>
          <w:lang w:val="ru-RU" w:eastAsia="de-DE"/>
        </w:rPr>
        <w:t xml:space="preserve">» </w:t>
      </w:r>
      <w:r>
        <w:rPr>
          <w:rFonts w:eastAsia="Times New Roman" w:cs="Times New Roman"/>
          <w:szCs w:val="24"/>
          <w:lang w:val="ru-RU" w:eastAsia="de-DE"/>
        </w:rPr>
        <w:t>получил свое имя от пары капустных листьев, плаваю</w:t>
      </w:r>
      <w:r w:rsidR="00D24163">
        <w:rPr>
          <w:rFonts w:eastAsia="Times New Roman" w:cs="Times New Roman"/>
          <w:szCs w:val="24"/>
          <w:lang w:val="ru-RU" w:eastAsia="de-DE"/>
        </w:rPr>
        <w:t xml:space="preserve">щих в большом количестве воды, </w:t>
      </w:r>
      <w:r>
        <w:rPr>
          <w:rFonts w:eastAsia="Times New Roman" w:cs="Times New Roman"/>
          <w:szCs w:val="24"/>
          <w:lang w:val="ru-RU" w:eastAsia="de-DE"/>
        </w:rPr>
        <w:t xml:space="preserve">немного загущенной </w:t>
      </w:r>
      <w:r w:rsidR="0025431D" w:rsidRPr="00E839E1">
        <w:rPr>
          <w:rFonts w:eastAsia="Times New Roman" w:cs="Times New Roman"/>
          <w:szCs w:val="24"/>
          <w:lang w:val="ru-RU" w:eastAsia="de-DE"/>
        </w:rPr>
        <w:t xml:space="preserve"> </w:t>
      </w:r>
      <w:r>
        <w:rPr>
          <w:rFonts w:eastAsia="Times New Roman" w:cs="Times New Roman"/>
          <w:szCs w:val="24"/>
          <w:lang w:val="ru-RU" w:eastAsia="de-DE"/>
        </w:rPr>
        <w:t>картофельным крахмалом</w:t>
      </w:r>
      <w:r w:rsidR="0025431D" w:rsidRPr="00E839E1">
        <w:rPr>
          <w:rFonts w:eastAsia="Times New Roman" w:cs="Times New Roman"/>
          <w:szCs w:val="24"/>
          <w:lang w:val="ru-RU" w:eastAsia="de-DE"/>
        </w:rPr>
        <w:t>.</w:t>
      </w:r>
      <w:r>
        <w:rPr>
          <w:rFonts w:eastAsia="Times New Roman" w:cs="Times New Roman"/>
          <w:szCs w:val="24"/>
          <w:lang w:val="ru-RU" w:eastAsia="de-DE"/>
        </w:rPr>
        <w:t xml:space="preserve"> </w:t>
      </w:r>
      <w:r w:rsidR="0025431D" w:rsidRPr="00E839E1">
        <w:rPr>
          <w:rFonts w:eastAsia="Times New Roman" w:cs="Times New Roman"/>
          <w:szCs w:val="24"/>
          <w:lang w:val="ru-RU" w:eastAsia="de-DE"/>
        </w:rPr>
        <w:t xml:space="preserve"> </w:t>
      </w:r>
      <w:r>
        <w:rPr>
          <w:rFonts w:eastAsia="Times New Roman" w:cs="Times New Roman"/>
          <w:szCs w:val="24"/>
          <w:lang w:val="ru-RU" w:eastAsia="de-DE"/>
        </w:rPr>
        <w:t>Порция</w:t>
      </w:r>
      <w:r w:rsidRPr="00E839E1">
        <w:rPr>
          <w:rFonts w:eastAsia="Times New Roman" w:cs="Times New Roman"/>
          <w:szCs w:val="24"/>
          <w:lang w:val="ru-RU" w:eastAsia="de-DE"/>
        </w:rPr>
        <w:t xml:space="preserve"> </w:t>
      </w:r>
      <w:r>
        <w:rPr>
          <w:rFonts w:eastAsia="Times New Roman" w:cs="Times New Roman"/>
          <w:szCs w:val="24"/>
          <w:lang w:val="ru-RU" w:eastAsia="de-DE"/>
        </w:rPr>
        <w:t>гуляша</w:t>
      </w:r>
      <w:r w:rsidRPr="00E839E1">
        <w:rPr>
          <w:rFonts w:eastAsia="Times New Roman" w:cs="Times New Roman"/>
          <w:szCs w:val="24"/>
          <w:lang w:val="ru-RU" w:eastAsia="de-DE"/>
        </w:rPr>
        <w:t xml:space="preserve">, </w:t>
      </w:r>
      <w:r>
        <w:rPr>
          <w:rFonts w:eastAsia="Times New Roman" w:cs="Times New Roman"/>
          <w:szCs w:val="24"/>
          <w:lang w:val="ru-RU" w:eastAsia="de-DE"/>
        </w:rPr>
        <w:t>наложенная</w:t>
      </w:r>
      <w:r w:rsidRPr="00E839E1">
        <w:rPr>
          <w:rFonts w:eastAsia="Times New Roman" w:cs="Times New Roman"/>
          <w:szCs w:val="24"/>
          <w:lang w:val="ru-RU" w:eastAsia="de-DE"/>
        </w:rPr>
        <w:t xml:space="preserve"> </w:t>
      </w:r>
      <w:r>
        <w:rPr>
          <w:rFonts w:eastAsia="Times New Roman" w:cs="Times New Roman"/>
          <w:szCs w:val="24"/>
          <w:lang w:val="ru-RU" w:eastAsia="de-DE"/>
        </w:rPr>
        <w:t>половником</w:t>
      </w:r>
      <w:r w:rsidRPr="00E839E1">
        <w:rPr>
          <w:rFonts w:eastAsia="Times New Roman" w:cs="Times New Roman"/>
          <w:szCs w:val="24"/>
          <w:lang w:val="ru-RU" w:eastAsia="de-DE"/>
        </w:rPr>
        <w:t xml:space="preserve"> </w:t>
      </w:r>
      <w:r>
        <w:rPr>
          <w:rFonts w:eastAsia="Times New Roman" w:cs="Times New Roman"/>
          <w:szCs w:val="24"/>
          <w:lang w:val="ru-RU" w:eastAsia="de-DE"/>
        </w:rPr>
        <w:t>размером</w:t>
      </w:r>
      <w:r w:rsidRPr="00E839E1">
        <w:rPr>
          <w:rFonts w:eastAsia="Times New Roman" w:cs="Times New Roman"/>
          <w:szCs w:val="24"/>
          <w:lang w:val="ru-RU" w:eastAsia="de-DE"/>
        </w:rPr>
        <w:t xml:space="preserve"> </w:t>
      </w:r>
      <w:r>
        <w:rPr>
          <w:rFonts w:eastAsia="Times New Roman" w:cs="Times New Roman"/>
          <w:szCs w:val="24"/>
          <w:lang w:val="ru-RU" w:eastAsia="de-DE"/>
        </w:rPr>
        <w:t xml:space="preserve">со столовую ложку, оказывается темным соусом с маленькими </w:t>
      </w:r>
      <w:r w:rsidR="00171505">
        <w:rPr>
          <w:rFonts w:eastAsia="Times New Roman" w:cs="Times New Roman"/>
          <w:szCs w:val="24"/>
          <w:lang w:val="ru-RU" w:eastAsia="de-DE"/>
        </w:rPr>
        <w:t>кусочками мяса.</w:t>
      </w:r>
      <w:r w:rsidRPr="00E839E1">
        <w:rPr>
          <w:rFonts w:eastAsia="Times New Roman" w:cs="Times New Roman"/>
          <w:szCs w:val="24"/>
          <w:lang w:val="ru-RU" w:eastAsia="de-DE"/>
        </w:rPr>
        <w:t xml:space="preserve"> </w:t>
      </w:r>
      <w:r w:rsidR="00171505">
        <w:rPr>
          <w:rFonts w:eastAsia="Times New Roman" w:cs="Times New Roman"/>
          <w:szCs w:val="24"/>
          <w:lang w:val="ru-RU" w:eastAsia="de-DE"/>
        </w:rPr>
        <w:t>Перевареный</w:t>
      </w:r>
      <w:r w:rsidR="00171505" w:rsidRPr="00171505">
        <w:rPr>
          <w:rFonts w:eastAsia="Times New Roman" w:cs="Times New Roman"/>
          <w:szCs w:val="24"/>
          <w:lang w:val="ru-RU" w:eastAsia="de-DE"/>
        </w:rPr>
        <w:t xml:space="preserve"> </w:t>
      </w:r>
      <w:r w:rsidR="00171505">
        <w:rPr>
          <w:rFonts w:eastAsia="Times New Roman" w:cs="Times New Roman"/>
          <w:szCs w:val="24"/>
          <w:lang w:val="ru-RU" w:eastAsia="de-DE"/>
        </w:rPr>
        <w:t>картофель</w:t>
      </w:r>
      <w:r w:rsidR="00171505" w:rsidRPr="00171505">
        <w:rPr>
          <w:rFonts w:eastAsia="Times New Roman" w:cs="Times New Roman"/>
          <w:szCs w:val="24"/>
          <w:lang w:val="ru-RU" w:eastAsia="de-DE"/>
        </w:rPr>
        <w:t xml:space="preserve"> </w:t>
      </w:r>
      <w:r w:rsidR="00171505">
        <w:rPr>
          <w:rFonts w:eastAsia="Times New Roman" w:cs="Times New Roman"/>
          <w:szCs w:val="24"/>
          <w:lang w:val="ru-RU" w:eastAsia="de-DE"/>
        </w:rPr>
        <w:t>становится</w:t>
      </w:r>
      <w:r w:rsidR="00171505" w:rsidRPr="00171505">
        <w:rPr>
          <w:rFonts w:eastAsia="Times New Roman" w:cs="Times New Roman"/>
          <w:szCs w:val="24"/>
          <w:lang w:val="ru-RU" w:eastAsia="de-DE"/>
        </w:rPr>
        <w:t xml:space="preserve"> «</w:t>
      </w:r>
      <w:r w:rsidR="00171505">
        <w:rPr>
          <w:rFonts w:eastAsia="Times New Roman" w:cs="Times New Roman"/>
          <w:szCs w:val="24"/>
          <w:lang w:val="ru-RU" w:eastAsia="de-DE"/>
        </w:rPr>
        <w:t>пюре</w:t>
      </w:r>
      <w:r w:rsidR="00171505" w:rsidRPr="00171505">
        <w:rPr>
          <w:rFonts w:eastAsia="Times New Roman" w:cs="Times New Roman"/>
          <w:szCs w:val="24"/>
          <w:lang w:val="ru-RU" w:eastAsia="de-DE"/>
        </w:rPr>
        <w:t>»</w:t>
      </w:r>
      <w:r w:rsidR="00171505">
        <w:rPr>
          <w:rFonts w:eastAsia="Times New Roman" w:cs="Times New Roman"/>
          <w:szCs w:val="24"/>
          <w:lang w:val="ru-RU" w:eastAsia="de-DE"/>
        </w:rPr>
        <w:t>, а «салат из капусты» - это просто размером с теннисный мяч порция квашеной капусты.</w:t>
      </w:r>
      <w:r w:rsidR="0025431D" w:rsidRPr="00171505">
        <w:rPr>
          <w:rFonts w:eastAsia="Times New Roman" w:cs="Times New Roman"/>
          <w:szCs w:val="24"/>
          <w:lang w:val="ru-RU" w:eastAsia="de-DE"/>
        </w:rPr>
        <w:t xml:space="preserve"> </w:t>
      </w:r>
      <w:r w:rsidR="00171505">
        <w:rPr>
          <w:rFonts w:eastAsia="Times New Roman" w:cs="Times New Roman"/>
          <w:szCs w:val="24"/>
          <w:lang w:val="ru-RU" w:eastAsia="de-DE"/>
        </w:rPr>
        <w:t xml:space="preserve"> Вечерний</w:t>
      </w:r>
      <w:r w:rsidR="00171505" w:rsidRPr="00171505">
        <w:rPr>
          <w:rFonts w:eastAsia="Times New Roman" w:cs="Times New Roman"/>
          <w:szCs w:val="24"/>
          <w:lang w:val="ru-RU" w:eastAsia="de-DE"/>
        </w:rPr>
        <w:t xml:space="preserve"> </w:t>
      </w:r>
      <w:r w:rsidR="00171505">
        <w:rPr>
          <w:rFonts w:eastAsia="Times New Roman" w:cs="Times New Roman"/>
          <w:szCs w:val="24"/>
          <w:lang w:val="ru-RU" w:eastAsia="de-DE"/>
        </w:rPr>
        <w:t>суп</w:t>
      </w:r>
      <w:r w:rsidR="00171505" w:rsidRPr="00171505">
        <w:rPr>
          <w:rFonts w:eastAsia="Times New Roman" w:cs="Times New Roman"/>
          <w:szCs w:val="24"/>
          <w:lang w:val="ru-RU" w:eastAsia="de-DE"/>
        </w:rPr>
        <w:t xml:space="preserve"> </w:t>
      </w:r>
      <w:r w:rsidR="00171505">
        <w:rPr>
          <w:rFonts w:eastAsia="Times New Roman" w:cs="Times New Roman"/>
          <w:szCs w:val="24"/>
          <w:lang w:val="ru-RU" w:eastAsia="de-DE"/>
        </w:rPr>
        <w:t>отличается</w:t>
      </w:r>
      <w:r w:rsidR="00171505" w:rsidRPr="00171505">
        <w:rPr>
          <w:rFonts w:eastAsia="Times New Roman" w:cs="Times New Roman"/>
          <w:szCs w:val="24"/>
          <w:lang w:val="ru-RU" w:eastAsia="de-DE"/>
        </w:rPr>
        <w:t xml:space="preserve"> </w:t>
      </w:r>
      <w:r w:rsidR="00171505">
        <w:rPr>
          <w:rFonts w:eastAsia="Times New Roman" w:cs="Times New Roman"/>
          <w:szCs w:val="24"/>
          <w:lang w:val="ru-RU" w:eastAsia="de-DE"/>
        </w:rPr>
        <w:t>от</w:t>
      </w:r>
      <w:r w:rsidR="00171505" w:rsidRPr="00171505">
        <w:rPr>
          <w:rFonts w:eastAsia="Times New Roman" w:cs="Times New Roman"/>
          <w:szCs w:val="24"/>
          <w:lang w:val="ru-RU" w:eastAsia="de-DE"/>
        </w:rPr>
        <w:t xml:space="preserve"> </w:t>
      </w:r>
      <w:r w:rsidR="00171505">
        <w:rPr>
          <w:rFonts w:eastAsia="Times New Roman" w:cs="Times New Roman"/>
          <w:szCs w:val="24"/>
          <w:lang w:val="ru-RU" w:eastAsia="de-DE"/>
        </w:rPr>
        <w:t>обеденного</w:t>
      </w:r>
      <w:r w:rsidR="00171505" w:rsidRPr="00171505">
        <w:rPr>
          <w:rFonts w:eastAsia="Times New Roman" w:cs="Times New Roman"/>
          <w:szCs w:val="24"/>
          <w:lang w:val="ru-RU" w:eastAsia="de-DE"/>
        </w:rPr>
        <w:t xml:space="preserve">, </w:t>
      </w:r>
      <w:r w:rsidR="00171505">
        <w:rPr>
          <w:rFonts w:eastAsia="Times New Roman" w:cs="Times New Roman"/>
          <w:szCs w:val="24"/>
          <w:lang w:val="ru-RU" w:eastAsia="de-DE"/>
        </w:rPr>
        <w:t>собственно</w:t>
      </w:r>
      <w:r w:rsidR="00171505" w:rsidRPr="00171505">
        <w:rPr>
          <w:rFonts w:eastAsia="Times New Roman" w:cs="Times New Roman"/>
          <w:szCs w:val="24"/>
          <w:lang w:val="ru-RU" w:eastAsia="de-DE"/>
        </w:rPr>
        <w:t xml:space="preserve">, </w:t>
      </w:r>
      <w:r w:rsidR="00171505">
        <w:rPr>
          <w:rFonts w:eastAsia="Times New Roman" w:cs="Times New Roman"/>
          <w:szCs w:val="24"/>
          <w:lang w:val="ru-RU" w:eastAsia="de-DE"/>
        </w:rPr>
        <w:t>только</w:t>
      </w:r>
      <w:r w:rsidR="00171505" w:rsidRPr="00171505">
        <w:rPr>
          <w:rFonts w:eastAsia="Times New Roman" w:cs="Times New Roman"/>
          <w:szCs w:val="24"/>
          <w:lang w:val="ru-RU" w:eastAsia="de-DE"/>
        </w:rPr>
        <w:t xml:space="preserve"> </w:t>
      </w:r>
      <w:r w:rsidR="00171505">
        <w:rPr>
          <w:rFonts w:eastAsia="Times New Roman" w:cs="Times New Roman"/>
          <w:szCs w:val="24"/>
          <w:lang w:val="ru-RU" w:eastAsia="de-DE"/>
        </w:rPr>
        <w:t>названием</w:t>
      </w:r>
      <w:r w:rsidR="00171505" w:rsidRPr="00171505">
        <w:rPr>
          <w:rFonts w:eastAsia="Times New Roman" w:cs="Times New Roman"/>
          <w:szCs w:val="24"/>
          <w:lang w:val="ru-RU" w:eastAsia="de-DE"/>
        </w:rPr>
        <w:t>.</w:t>
      </w:r>
      <w:r w:rsidR="00171505">
        <w:rPr>
          <w:rFonts w:eastAsia="Times New Roman" w:cs="Times New Roman"/>
          <w:szCs w:val="24"/>
          <w:lang w:val="ru-RU" w:eastAsia="de-DE"/>
        </w:rPr>
        <w:t xml:space="preserve"> Естественно</w:t>
      </w:r>
      <w:r w:rsidR="00171505" w:rsidRPr="00171505">
        <w:rPr>
          <w:rFonts w:eastAsia="Times New Roman" w:cs="Times New Roman"/>
          <w:szCs w:val="24"/>
          <w:lang w:val="ru-RU" w:eastAsia="de-DE"/>
        </w:rPr>
        <w:t xml:space="preserve">, </w:t>
      </w:r>
      <w:r w:rsidR="00171505">
        <w:rPr>
          <w:rFonts w:eastAsia="Times New Roman" w:cs="Times New Roman"/>
          <w:szCs w:val="24"/>
          <w:lang w:val="ru-RU" w:eastAsia="de-DE"/>
        </w:rPr>
        <w:t>предложенным</w:t>
      </w:r>
      <w:r w:rsidR="00171505" w:rsidRPr="00171505">
        <w:rPr>
          <w:rFonts w:eastAsia="Times New Roman" w:cs="Times New Roman"/>
          <w:szCs w:val="24"/>
          <w:lang w:val="ru-RU" w:eastAsia="de-DE"/>
        </w:rPr>
        <w:t xml:space="preserve"> </w:t>
      </w:r>
      <w:r w:rsidR="00171505">
        <w:rPr>
          <w:rFonts w:eastAsia="Times New Roman" w:cs="Times New Roman"/>
          <w:szCs w:val="24"/>
          <w:lang w:val="ru-RU" w:eastAsia="de-DE"/>
        </w:rPr>
        <w:t>рационом</w:t>
      </w:r>
      <w:r w:rsidR="00171505" w:rsidRPr="00171505">
        <w:rPr>
          <w:rFonts w:eastAsia="Times New Roman" w:cs="Times New Roman"/>
          <w:szCs w:val="24"/>
          <w:lang w:val="ru-RU" w:eastAsia="de-DE"/>
        </w:rPr>
        <w:t xml:space="preserve"> </w:t>
      </w:r>
      <w:r w:rsidR="00171505">
        <w:rPr>
          <w:rFonts w:eastAsia="Times New Roman" w:cs="Times New Roman"/>
          <w:szCs w:val="24"/>
          <w:lang w:val="ru-RU" w:eastAsia="de-DE"/>
        </w:rPr>
        <w:t>мы</w:t>
      </w:r>
      <w:r w:rsidR="00171505" w:rsidRPr="00171505">
        <w:rPr>
          <w:rFonts w:eastAsia="Times New Roman" w:cs="Times New Roman"/>
          <w:szCs w:val="24"/>
          <w:lang w:val="ru-RU" w:eastAsia="de-DE"/>
        </w:rPr>
        <w:t xml:space="preserve">  </w:t>
      </w:r>
      <w:r w:rsidR="00171505">
        <w:rPr>
          <w:rFonts w:eastAsia="Times New Roman" w:cs="Times New Roman"/>
          <w:szCs w:val="24"/>
          <w:lang w:val="ru-RU" w:eastAsia="de-DE"/>
        </w:rPr>
        <w:t>не</w:t>
      </w:r>
      <w:r w:rsidR="00171505" w:rsidRPr="00171505">
        <w:rPr>
          <w:rFonts w:eastAsia="Times New Roman" w:cs="Times New Roman"/>
          <w:szCs w:val="24"/>
          <w:lang w:val="ru-RU" w:eastAsia="de-DE"/>
        </w:rPr>
        <w:t xml:space="preserve"> </w:t>
      </w:r>
      <w:r w:rsidR="00171505">
        <w:rPr>
          <w:rFonts w:eastAsia="Times New Roman" w:cs="Times New Roman"/>
          <w:szCs w:val="24"/>
          <w:lang w:val="ru-RU" w:eastAsia="de-DE"/>
        </w:rPr>
        <w:t>наедаемся</w:t>
      </w:r>
      <w:r w:rsidR="00171505" w:rsidRPr="00171505">
        <w:rPr>
          <w:rFonts w:eastAsia="Times New Roman" w:cs="Times New Roman"/>
          <w:szCs w:val="24"/>
          <w:lang w:val="ru-RU" w:eastAsia="de-DE"/>
        </w:rPr>
        <w:t>.</w:t>
      </w:r>
      <w:r w:rsidR="00171505">
        <w:rPr>
          <w:rFonts w:eastAsia="Times New Roman" w:cs="Times New Roman"/>
          <w:szCs w:val="24"/>
          <w:lang w:val="ru-RU" w:eastAsia="de-DE"/>
        </w:rPr>
        <w:t xml:space="preserve"> Но для меня, перенесшего примитивные условия жизни лесного лагеря, этот первый день в лагере во Владимире становится возвращением в цивилизацию</w:t>
      </w:r>
      <w:r w:rsidR="0025431D" w:rsidRPr="00171505">
        <w:rPr>
          <w:rFonts w:eastAsia="Times New Roman" w:cs="Times New Roman"/>
          <w:szCs w:val="24"/>
          <w:lang w:val="ru-RU" w:eastAsia="de-DE"/>
        </w:rPr>
        <w:t xml:space="preserve">! </w:t>
      </w:r>
    </w:p>
    <w:p w:rsidR="00772A4C" w:rsidRPr="00171505" w:rsidRDefault="00772A4C" w:rsidP="00935023">
      <w:pPr>
        <w:shd w:val="clear" w:color="auto" w:fill="FFFFFF"/>
        <w:spacing w:line="276" w:lineRule="auto"/>
        <w:jc w:val="both"/>
        <w:rPr>
          <w:rFonts w:eastAsia="Times New Roman" w:cs="Times New Roman"/>
          <w:szCs w:val="24"/>
          <w:lang w:val="ru-RU" w:eastAsia="de-DE"/>
        </w:rPr>
      </w:pPr>
    </w:p>
    <w:p w:rsidR="0025431D" w:rsidRPr="00545998" w:rsidRDefault="00171505"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Последующие</w:t>
      </w:r>
      <w:r w:rsidRPr="003C15BA">
        <w:rPr>
          <w:rFonts w:eastAsia="Times New Roman" w:cs="Times New Roman"/>
          <w:szCs w:val="24"/>
          <w:lang w:val="ru-RU" w:eastAsia="de-DE"/>
        </w:rPr>
        <w:t xml:space="preserve"> </w:t>
      </w:r>
      <w:r>
        <w:rPr>
          <w:rFonts w:eastAsia="Times New Roman" w:cs="Times New Roman"/>
          <w:szCs w:val="24"/>
          <w:lang w:val="ru-RU" w:eastAsia="de-DE"/>
        </w:rPr>
        <w:t>факты</w:t>
      </w:r>
      <w:r w:rsidRPr="003C15BA">
        <w:rPr>
          <w:rFonts w:eastAsia="Times New Roman" w:cs="Times New Roman"/>
          <w:szCs w:val="24"/>
          <w:lang w:val="ru-RU" w:eastAsia="de-DE"/>
        </w:rPr>
        <w:t xml:space="preserve"> </w:t>
      </w:r>
      <w:r>
        <w:rPr>
          <w:rFonts w:eastAsia="Times New Roman" w:cs="Times New Roman"/>
          <w:szCs w:val="24"/>
          <w:lang w:val="ru-RU" w:eastAsia="de-DE"/>
        </w:rPr>
        <w:t>усиливают</w:t>
      </w:r>
      <w:r w:rsidRPr="003C15BA">
        <w:rPr>
          <w:rFonts w:eastAsia="Times New Roman" w:cs="Times New Roman"/>
          <w:szCs w:val="24"/>
          <w:lang w:val="ru-RU" w:eastAsia="de-DE"/>
        </w:rPr>
        <w:t xml:space="preserve"> </w:t>
      </w:r>
      <w:r>
        <w:rPr>
          <w:rFonts w:eastAsia="Times New Roman" w:cs="Times New Roman"/>
          <w:szCs w:val="24"/>
          <w:lang w:val="ru-RU" w:eastAsia="de-DE"/>
        </w:rPr>
        <w:t>это</w:t>
      </w:r>
      <w:r w:rsidRPr="003C15BA">
        <w:rPr>
          <w:rFonts w:eastAsia="Times New Roman" w:cs="Times New Roman"/>
          <w:szCs w:val="24"/>
          <w:lang w:val="ru-RU" w:eastAsia="de-DE"/>
        </w:rPr>
        <w:t xml:space="preserve"> </w:t>
      </w:r>
      <w:r>
        <w:rPr>
          <w:rFonts w:eastAsia="Times New Roman" w:cs="Times New Roman"/>
          <w:szCs w:val="24"/>
          <w:lang w:val="ru-RU" w:eastAsia="de-DE"/>
        </w:rPr>
        <w:t>впечатление</w:t>
      </w:r>
      <w:r w:rsidR="0025431D" w:rsidRPr="003C15BA">
        <w:rPr>
          <w:rFonts w:eastAsia="Times New Roman" w:cs="Times New Roman"/>
          <w:szCs w:val="24"/>
          <w:lang w:val="ru-RU" w:eastAsia="de-DE"/>
        </w:rPr>
        <w:t>:</w:t>
      </w:r>
      <w:r w:rsidRPr="003C15BA">
        <w:rPr>
          <w:rFonts w:eastAsia="Times New Roman" w:cs="Times New Roman"/>
          <w:szCs w:val="24"/>
          <w:lang w:val="ru-RU" w:eastAsia="de-DE"/>
        </w:rPr>
        <w:t xml:space="preserve"> </w:t>
      </w:r>
      <w:r w:rsidR="003C15BA">
        <w:rPr>
          <w:rFonts w:eastAsia="Times New Roman" w:cs="Times New Roman"/>
          <w:szCs w:val="24"/>
          <w:lang w:val="ru-RU" w:eastAsia="de-DE"/>
        </w:rPr>
        <w:t>образ стриженых наголо мужских голов преследовал меня от Оппельна до Владимира.</w:t>
      </w:r>
      <w:r w:rsidR="0025431D" w:rsidRPr="003C15BA">
        <w:rPr>
          <w:rFonts w:eastAsia="Times New Roman" w:cs="Times New Roman"/>
          <w:szCs w:val="24"/>
          <w:lang w:val="ru-RU" w:eastAsia="de-DE"/>
        </w:rPr>
        <w:t xml:space="preserve"> </w:t>
      </w:r>
      <w:r w:rsidR="003C15BA">
        <w:rPr>
          <w:rFonts w:eastAsia="Times New Roman" w:cs="Times New Roman"/>
          <w:szCs w:val="24"/>
          <w:lang w:val="ru-RU" w:eastAsia="de-DE"/>
        </w:rPr>
        <w:t>Но</w:t>
      </w:r>
      <w:r w:rsidR="003C15BA" w:rsidRPr="003C15BA">
        <w:rPr>
          <w:rFonts w:eastAsia="Times New Roman" w:cs="Times New Roman"/>
          <w:szCs w:val="24"/>
          <w:lang w:val="ru-RU" w:eastAsia="de-DE"/>
        </w:rPr>
        <w:t xml:space="preserve"> </w:t>
      </w:r>
      <w:r w:rsidR="003C15BA">
        <w:rPr>
          <w:rFonts w:eastAsia="Times New Roman" w:cs="Times New Roman"/>
          <w:szCs w:val="24"/>
          <w:lang w:val="ru-RU" w:eastAsia="de-DE"/>
        </w:rPr>
        <w:t>тут</w:t>
      </w:r>
      <w:r w:rsidR="003C15BA" w:rsidRPr="003C15BA">
        <w:rPr>
          <w:rFonts w:eastAsia="Times New Roman" w:cs="Times New Roman"/>
          <w:szCs w:val="24"/>
          <w:lang w:val="ru-RU" w:eastAsia="de-DE"/>
        </w:rPr>
        <w:t xml:space="preserve"> </w:t>
      </w:r>
      <w:r w:rsidR="003C15BA">
        <w:rPr>
          <w:rFonts w:eastAsia="Times New Roman" w:cs="Times New Roman"/>
          <w:szCs w:val="24"/>
          <w:lang w:val="ru-RU" w:eastAsia="de-DE"/>
        </w:rPr>
        <w:t>я</w:t>
      </w:r>
      <w:r w:rsidR="003C15BA" w:rsidRPr="003C15BA">
        <w:rPr>
          <w:rFonts w:eastAsia="Times New Roman" w:cs="Times New Roman"/>
          <w:szCs w:val="24"/>
          <w:lang w:val="ru-RU" w:eastAsia="de-DE"/>
        </w:rPr>
        <w:t xml:space="preserve"> </w:t>
      </w:r>
      <w:r w:rsidR="003C15BA">
        <w:rPr>
          <w:rFonts w:eastAsia="Times New Roman" w:cs="Times New Roman"/>
          <w:szCs w:val="24"/>
          <w:lang w:val="ru-RU" w:eastAsia="de-DE"/>
        </w:rPr>
        <w:t>удивился</w:t>
      </w:r>
      <w:r w:rsidR="003C15BA" w:rsidRPr="003C15BA">
        <w:rPr>
          <w:rFonts w:eastAsia="Times New Roman" w:cs="Times New Roman"/>
          <w:szCs w:val="24"/>
          <w:lang w:val="ru-RU" w:eastAsia="de-DE"/>
        </w:rPr>
        <w:t xml:space="preserve">, </w:t>
      </w:r>
      <w:r w:rsidR="003C15BA">
        <w:rPr>
          <w:rFonts w:eastAsia="Times New Roman" w:cs="Times New Roman"/>
          <w:szCs w:val="24"/>
          <w:lang w:val="ru-RU" w:eastAsia="de-DE"/>
        </w:rPr>
        <w:t>увидев  практически всех пленных с нормальными волосами и даже индивидуальными стрижками.</w:t>
      </w:r>
      <w:r w:rsidR="003C15BA" w:rsidRPr="003C15BA">
        <w:rPr>
          <w:rFonts w:eastAsia="Times New Roman" w:cs="Times New Roman"/>
          <w:szCs w:val="24"/>
          <w:lang w:val="ru-RU" w:eastAsia="de-DE"/>
        </w:rPr>
        <w:t xml:space="preserve"> </w:t>
      </w:r>
      <w:r w:rsidR="0025431D" w:rsidRPr="003C15BA">
        <w:rPr>
          <w:rFonts w:eastAsia="Times New Roman" w:cs="Times New Roman"/>
          <w:szCs w:val="24"/>
          <w:lang w:val="ru-RU" w:eastAsia="de-DE"/>
        </w:rPr>
        <w:t xml:space="preserve"> </w:t>
      </w:r>
      <w:r w:rsidR="003C15BA">
        <w:rPr>
          <w:rFonts w:eastAsia="Times New Roman" w:cs="Times New Roman"/>
          <w:szCs w:val="24"/>
          <w:lang w:val="ru-RU" w:eastAsia="de-DE"/>
        </w:rPr>
        <w:t>Только</w:t>
      </w:r>
      <w:r w:rsidR="003C15BA" w:rsidRPr="003C15BA">
        <w:rPr>
          <w:rFonts w:eastAsia="Times New Roman" w:cs="Times New Roman"/>
          <w:szCs w:val="24"/>
          <w:lang w:val="ru-RU" w:eastAsia="de-DE"/>
        </w:rPr>
        <w:t xml:space="preserve"> </w:t>
      </w:r>
      <w:r w:rsidR="003C15BA">
        <w:rPr>
          <w:rFonts w:eastAsia="Times New Roman" w:cs="Times New Roman"/>
          <w:szCs w:val="24"/>
          <w:lang w:val="ru-RU" w:eastAsia="de-DE"/>
        </w:rPr>
        <w:t>некоторые</w:t>
      </w:r>
      <w:r w:rsidR="003C15BA" w:rsidRPr="003C15BA">
        <w:rPr>
          <w:rFonts w:eastAsia="Times New Roman" w:cs="Times New Roman"/>
          <w:szCs w:val="24"/>
          <w:lang w:val="ru-RU" w:eastAsia="de-DE"/>
        </w:rPr>
        <w:t xml:space="preserve"> </w:t>
      </w:r>
      <w:r w:rsidR="003C15BA">
        <w:rPr>
          <w:rFonts w:eastAsia="Times New Roman" w:cs="Times New Roman"/>
          <w:szCs w:val="24"/>
          <w:lang w:val="ru-RU" w:eastAsia="de-DE"/>
        </w:rPr>
        <w:t>побриты</w:t>
      </w:r>
      <w:r w:rsidR="003C15BA" w:rsidRPr="003C15BA">
        <w:rPr>
          <w:rFonts w:eastAsia="Times New Roman" w:cs="Times New Roman"/>
          <w:szCs w:val="24"/>
          <w:lang w:val="ru-RU" w:eastAsia="de-DE"/>
        </w:rPr>
        <w:t xml:space="preserve"> </w:t>
      </w:r>
      <w:r w:rsidR="003C15BA">
        <w:rPr>
          <w:rFonts w:eastAsia="Times New Roman" w:cs="Times New Roman"/>
          <w:szCs w:val="24"/>
          <w:lang w:val="ru-RU" w:eastAsia="de-DE"/>
        </w:rPr>
        <w:t>налого</w:t>
      </w:r>
      <w:r w:rsidR="00D24163">
        <w:rPr>
          <w:rFonts w:eastAsia="Times New Roman" w:cs="Times New Roman"/>
          <w:szCs w:val="24"/>
          <w:lang w:val="ru-RU" w:eastAsia="de-DE"/>
        </w:rPr>
        <w:t xml:space="preserve">, </w:t>
      </w:r>
      <w:r w:rsidR="003C15BA">
        <w:rPr>
          <w:rFonts w:eastAsia="Times New Roman" w:cs="Times New Roman"/>
          <w:szCs w:val="24"/>
          <w:lang w:val="ru-RU" w:eastAsia="de-DE"/>
        </w:rPr>
        <w:t>и</w:t>
      </w:r>
      <w:r w:rsidR="003C15BA" w:rsidRPr="003C15BA">
        <w:rPr>
          <w:rFonts w:eastAsia="Times New Roman" w:cs="Times New Roman"/>
          <w:szCs w:val="24"/>
          <w:lang w:val="ru-RU" w:eastAsia="de-DE"/>
        </w:rPr>
        <w:t xml:space="preserve"> </w:t>
      </w:r>
      <w:r w:rsidR="003C15BA">
        <w:rPr>
          <w:rFonts w:eastAsia="Times New Roman" w:cs="Times New Roman"/>
          <w:szCs w:val="24"/>
          <w:lang w:val="ru-RU" w:eastAsia="de-DE"/>
        </w:rPr>
        <w:t>мы</w:t>
      </w:r>
      <w:r w:rsidR="003C15BA" w:rsidRPr="003C15BA">
        <w:rPr>
          <w:rFonts w:eastAsia="Times New Roman" w:cs="Times New Roman"/>
          <w:szCs w:val="24"/>
          <w:lang w:val="ru-RU" w:eastAsia="de-DE"/>
        </w:rPr>
        <w:t xml:space="preserve"> </w:t>
      </w:r>
      <w:r w:rsidR="003C15BA">
        <w:rPr>
          <w:rFonts w:eastAsia="Times New Roman" w:cs="Times New Roman"/>
          <w:szCs w:val="24"/>
          <w:lang w:val="ru-RU" w:eastAsia="de-DE"/>
        </w:rPr>
        <w:t>узнаем</w:t>
      </w:r>
      <w:r w:rsidR="003C15BA" w:rsidRPr="003C15BA">
        <w:rPr>
          <w:rFonts w:eastAsia="Times New Roman" w:cs="Times New Roman"/>
          <w:szCs w:val="24"/>
          <w:lang w:val="ru-RU" w:eastAsia="de-DE"/>
        </w:rPr>
        <w:t xml:space="preserve">, </w:t>
      </w:r>
      <w:r w:rsidR="003C15BA">
        <w:rPr>
          <w:rFonts w:eastAsia="Times New Roman" w:cs="Times New Roman"/>
          <w:szCs w:val="24"/>
          <w:lang w:val="ru-RU" w:eastAsia="de-DE"/>
        </w:rPr>
        <w:t>что</w:t>
      </w:r>
      <w:r w:rsidR="003C15BA" w:rsidRPr="003C15BA">
        <w:rPr>
          <w:rFonts w:eastAsia="Times New Roman" w:cs="Times New Roman"/>
          <w:szCs w:val="24"/>
          <w:lang w:val="ru-RU" w:eastAsia="de-DE"/>
        </w:rPr>
        <w:t xml:space="preserve"> </w:t>
      </w:r>
      <w:r w:rsidR="003C15BA">
        <w:rPr>
          <w:rFonts w:eastAsia="Times New Roman" w:cs="Times New Roman"/>
          <w:szCs w:val="24"/>
          <w:lang w:val="ru-RU" w:eastAsia="de-DE"/>
        </w:rPr>
        <w:t>это</w:t>
      </w:r>
      <w:r w:rsidR="00D24163">
        <w:rPr>
          <w:rFonts w:eastAsia="Times New Roman" w:cs="Times New Roman"/>
          <w:szCs w:val="24"/>
          <w:lang w:val="ru-RU" w:eastAsia="de-DE"/>
        </w:rPr>
        <w:t xml:space="preserve"> </w:t>
      </w:r>
      <w:r w:rsidR="003C15BA">
        <w:rPr>
          <w:rFonts w:eastAsia="Times New Roman" w:cs="Times New Roman"/>
          <w:szCs w:val="24"/>
          <w:lang w:val="ru-RU" w:eastAsia="de-DE"/>
        </w:rPr>
        <w:t>признак совершенных каких-либо проступков, например, воровство у товарищей, неподчинение лагерному порядку и др. Наряду</w:t>
      </w:r>
      <w:r w:rsidR="003C15BA" w:rsidRPr="003C15BA">
        <w:rPr>
          <w:rFonts w:eastAsia="Times New Roman" w:cs="Times New Roman"/>
          <w:szCs w:val="24"/>
          <w:lang w:val="ru-RU" w:eastAsia="de-DE"/>
        </w:rPr>
        <w:t xml:space="preserve"> </w:t>
      </w:r>
      <w:r w:rsidR="003C15BA">
        <w:rPr>
          <w:rFonts w:eastAsia="Times New Roman" w:cs="Times New Roman"/>
          <w:szCs w:val="24"/>
          <w:lang w:val="ru-RU" w:eastAsia="de-DE"/>
        </w:rPr>
        <w:t>с</w:t>
      </w:r>
      <w:r w:rsidR="003C15BA" w:rsidRPr="003C15BA">
        <w:rPr>
          <w:rFonts w:eastAsia="Times New Roman" w:cs="Times New Roman"/>
          <w:szCs w:val="24"/>
          <w:lang w:val="ru-RU" w:eastAsia="de-DE"/>
        </w:rPr>
        <w:t xml:space="preserve"> </w:t>
      </w:r>
      <w:r w:rsidR="003C15BA">
        <w:rPr>
          <w:rFonts w:eastAsia="Times New Roman" w:cs="Times New Roman"/>
          <w:szCs w:val="24"/>
          <w:lang w:val="ru-RU" w:eastAsia="de-DE"/>
        </w:rPr>
        <w:t>пребыванием</w:t>
      </w:r>
      <w:r w:rsidR="003C15BA" w:rsidRPr="003C15BA">
        <w:rPr>
          <w:rFonts w:eastAsia="Times New Roman" w:cs="Times New Roman"/>
          <w:szCs w:val="24"/>
          <w:lang w:val="ru-RU" w:eastAsia="de-DE"/>
        </w:rPr>
        <w:t xml:space="preserve"> </w:t>
      </w:r>
      <w:r w:rsidR="003C15BA">
        <w:rPr>
          <w:rFonts w:eastAsia="Times New Roman" w:cs="Times New Roman"/>
          <w:szCs w:val="24"/>
          <w:lang w:val="ru-RU" w:eastAsia="de-DE"/>
        </w:rPr>
        <w:t>в</w:t>
      </w:r>
      <w:r w:rsidR="003C15BA" w:rsidRPr="003C15BA">
        <w:rPr>
          <w:rFonts w:eastAsia="Times New Roman" w:cs="Times New Roman"/>
          <w:szCs w:val="24"/>
          <w:lang w:val="ru-RU" w:eastAsia="de-DE"/>
        </w:rPr>
        <w:t xml:space="preserve"> </w:t>
      </w:r>
      <w:r w:rsidR="003C15BA">
        <w:rPr>
          <w:rFonts w:eastAsia="Times New Roman" w:cs="Times New Roman"/>
          <w:szCs w:val="24"/>
          <w:lang w:val="ru-RU" w:eastAsia="de-DE"/>
        </w:rPr>
        <w:t>штрафной</w:t>
      </w:r>
      <w:r w:rsidR="003C15BA" w:rsidRPr="003C15BA">
        <w:rPr>
          <w:rFonts w:eastAsia="Times New Roman" w:cs="Times New Roman"/>
          <w:szCs w:val="24"/>
          <w:lang w:val="ru-RU" w:eastAsia="de-DE"/>
        </w:rPr>
        <w:t xml:space="preserve"> </w:t>
      </w:r>
      <w:r w:rsidR="003C15BA">
        <w:rPr>
          <w:rFonts w:eastAsia="Times New Roman" w:cs="Times New Roman"/>
          <w:szCs w:val="24"/>
          <w:lang w:val="ru-RU" w:eastAsia="de-DE"/>
        </w:rPr>
        <w:t>роте</w:t>
      </w:r>
      <w:r w:rsidR="003C15BA" w:rsidRPr="003C15BA">
        <w:rPr>
          <w:rFonts w:eastAsia="Times New Roman" w:cs="Times New Roman"/>
          <w:szCs w:val="24"/>
          <w:lang w:val="ru-RU" w:eastAsia="de-DE"/>
        </w:rPr>
        <w:t xml:space="preserve"> </w:t>
      </w:r>
      <w:r w:rsidR="003C15BA">
        <w:rPr>
          <w:rFonts w:eastAsia="Times New Roman" w:cs="Times New Roman"/>
          <w:szCs w:val="24"/>
          <w:lang w:val="ru-RU" w:eastAsia="de-DE"/>
        </w:rPr>
        <w:t>в</w:t>
      </w:r>
      <w:r w:rsidR="003C15BA" w:rsidRPr="003C15BA">
        <w:rPr>
          <w:rFonts w:eastAsia="Times New Roman" w:cs="Times New Roman"/>
          <w:szCs w:val="24"/>
          <w:lang w:val="ru-RU" w:eastAsia="de-DE"/>
        </w:rPr>
        <w:t xml:space="preserve"> </w:t>
      </w:r>
      <w:r w:rsidR="003C15BA">
        <w:rPr>
          <w:rFonts w:eastAsia="Times New Roman" w:cs="Times New Roman"/>
          <w:szCs w:val="24"/>
          <w:lang w:val="ru-RU" w:eastAsia="de-DE"/>
        </w:rPr>
        <w:t>течение</w:t>
      </w:r>
      <w:r w:rsidR="003C15BA" w:rsidRPr="003C15BA">
        <w:rPr>
          <w:rFonts w:eastAsia="Times New Roman" w:cs="Times New Roman"/>
          <w:szCs w:val="24"/>
          <w:lang w:val="ru-RU" w:eastAsia="de-DE"/>
        </w:rPr>
        <w:t xml:space="preserve"> </w:t>
      </w:r>
      <w:r w:rsidR="003C15BA">
        <w:rPr>
          <w:rFonts w:eastAsia="Times New Roman" w:cs="Times New Roman"/>
          <w:szCs w:val="24"/>
          <w:lang w:val="ru-RU" w:eastAsia="de-DE"/>
        </w:rPr>
        <w:t>нескольких</w:t>
      </w:r>
      <w:r w:rsidR="003C15BA" w:rsidRPr="003C15BA">
        <w:rPr>
          <w:rFonts w:eastAsia="Times New Roman" w:cs="Times New Roman"/>
          <w:szCs w:val="24"/>
          <w:lang w:val="ru-RU" w:eastAsia="de-DE"/>
        </w:rPr>
        <w:t xml:space="preserve"> </w:t>
      </w:r>
      <w:r w:rsidR="003C15BA">
        <w:rPr>
          <w:rFonts w:eastAsia="Times New Roman" w:cs="Times New Roman"/>
          <w:szCs w:val="24"/>
          <w:lang w:val="ru-RU" w:eastAsia="de-DE"/>
        </w:rPr>
        <w:t>дней</w:t>
      </w:r>
      <w:r w:rsidR="003C15BA" w:rsidRPr="003C15BA">
        <w:rPr>
          <w:rFonts w:eastAsia="Times New Roman" w:cs="Times New Roman"/>
          <w:szCs w:val="24"/>
          <w:lang w:val="ru-RU" w:eastAsia="de-DE"/>
        </w:rPr>
        <w:t xml:space="preserve"> </w:t>
      </w:r>
      <w:r w:rsidR="003C15BA">
        <w:rPr>
          <w:rFonts w:eastAsia="Times New Roman" w:cs="Times New Roman"/>
          <w:szCs w:val="24"/>
          <w:lang w:val="ru-RU" w:eastAsia="de-DE"/>
        </w:rPr>
        <w:t>или</w:t>
      </w:r>
      <w:r w:rsidR="003C15BA" w:rsidRPr="003C15BA">
        <w:rPr>
          <w:rFonts w:eastAsia="Times New Roman" w:cs="Times New Roman"/>
          <w:szCs w:val="24"/>
          <w:lang w:val="ru-RU" w:eastAsia="de-DE"/>
        </w:rPr>
        <w:t xml:space="preserve"> </w:t>
      </w:r>
      <w:r w:rsidR="003C15BA">
        <w:rPr>
          <w:rFonts w:eastAsia="Times New Roman" w:cs="Times New Roman"/>
          <w:szCs w:val="24"/>
          <w:lang w:val="ru-RU" w:eastAsia="de-DE"/>
        </w:rPr>
        <w:t>даже</w:t>
      </w:r>
      <w:r w:rsidR="003C15BA" w:rsidRPr="003C15BA">
        <w:rPr>
          <w:rFonts w:eastAsia="Times New Roman" w:cs="Times New Roman"/>
          <w:szCs w:val="24"/>
          <w:lang w:val="ru-RU" w:eastAsia="de-DE"/>
        </w:rPr>
        <w:t xml:space="preserve"> </w:t>
      </w:r>
      <w:r w:rsidR="003C15BA">
        <w:rPr>
          <w:rFonts w:eastAsia="Times New Roman" w:cs="Times New Roman"/>
          <w:szCs w:val="24"/>
          <w:lang w:val="ru-RU" w:eastAsia="de-DE"/>
        </w:rPr>
        <w:t>недель</w:t>
      </w:r>
      <w:r w:rsidR="003C15BA" w:rsidRPr="003C15BA">
        <w:rPr>
          <w:rFonts w:eastAsia="Times New Roman" w:cs="Times New Roman"/>
          <w:szCs w:val="24"/>
          <w:lang w:val="ru-RU" w:eastAsia="de-DE"/>
        </w:rPr>
        <w:t xml:space="preserve"> </w:t>
      </w:r>
      <w:r w:rsidR="003C15BA">
        <w:rPr>
          <w:rFonts w:eastAsia="Times New Roman" w:cs="Times New Roman"/>
          <w:szCs w:val="24"/>
          <w:lang w:val="ru-RU" w:eastAsia="de-DE"/>
        </w:rPr>
        <w:t>и</w:t>
      </w:r>
      <w:r w:rsidR="003C15BA" w:rsidRPr="003C15BA">
        <w:rPr>
          <w:rFonts w:eastAsia="Times New Roman" w:cs="Times New Roman"/>
          <w:szCs w:val="24"/>
          <w:lang w:val="ru-RU" w:eastAsia="de-DE"/>
        </w:rPr>
        <w:t xml:space="preserve"> </w:t>
      </w:r>
      <w:r w:rsidR="003C15BA">
        <w:rPr>
          <w:rFonts w:eastAsia="Times New Roman" w:cs="Times New Roman"/>
          <w:szCs w:val="24"/>
          <w:lang w:val="ru-RU" w:eastAsia="de-DE"/>
        </w:rPr>
        <w:t>тяжелыми</w:t>
      </w:r>
      <w:r w:rsidR="003C15BA" w:rsidRPr="003C15BA">
        <w:rPr>
          <w:rFonts w:eastAsia="Times New Roman" w:cs="Times New Roman"/>
          <w:szCs w:val="24"/>
          <w:lang w:val="ru-RU" w:eastAsia="de-DE"/>
        </w:rPr>
        <w:t xml:space="preserve"> </w:t>
      </w:r>
      <w:r w:rsidR="003C15BA">
        <w:rPr>
          <w:rFonts w:eastAsia="Times New Roman" w:cs="Times New Roman"/>
          <w:szCs w:val="24"/>
          <w:lang w:val="ru-RU" w:eastAsia="de-DE"/>
        </w:rPr>
        <w:t>условиями</w:t>
      </w:r>
      <w:r w:rsidR="003C15BA" w:rsidRPr="003C15BA">
        <w:rPr>
          <w:rFonts w:eastAsia="Times New Roman" w:cs="Times New Roman"/>
          <w:szCs w:val="24"/>
          <w:lang w:val="ru-RU" w:eastAsia="de-DE"/>
        </w:rPr>
        <w:t xml:space="preserve"> </w:t>
      </w:r>
      <w:r w:rsidR="003C15BA">
        <w:rPr>
          <w:rFonts w:eastAsia="Times New Roman" w:cs="Times New Roman"/>
          <w:szCs w:val="24"/>
          <w:lang w:val="ru-RU" w:eastAsia="de-DE"/>
        </w:rPr>
        <w:t>работы</w:t>
      </w:r>
      <w:r w:rsidR="003C15BA" w:rsidRPr="003C15BA">
        <w:rPr>
          <w:rFonts w:eastAsia="Times New Roman" w:cs="Times New Roman"/>
          <w:szCs w:val="24"/>
          <w:lang w:val="ru-RU" w:eastAsia="de-DE"/>
        </w:rPr>
        <w:t xml:space="preserve">  </w:t>
      </w:r>
      <w:r w:rsidR="003C15BA">
        <w:rPr>
          <w:rFonts w:eastAsia="Times New Roman" w:cs="Times New Roman"/>
          <w:szCs w:val="24"/>
          <w:lang w:val="ru-RU" w:eastAsia="de-DE"/>
        </w:rPr>
        <w:t>бритье</w:t>
      </w:r>
      <w:r w:rsidR="003C15BA" w:rsidRPr="003C15BA">
        <w:rPr>
          <w:rFonts w:eastAsia="Times New Roman" w:cs="Times New Roman"/>
          <w:szCs w:val="24"/>
          <w:lang w:val="ru-RU" w:eastAsia="de-DE"/>
        </w:rPr>
        <w:t xml:space="preserve"> </w:t>
      </w:r>
      <w:r w:rsidR="003C15BA">
        <w:rPr>
          <w:rFonts w:eastAsia="Times New Roman" w:cs="Times New Roman"/>
          <w:szCs w:val="24"/>
          <w:lang w:val="ru-RU" w:eastAsia="de-DE"/>
        </w:rPr>
        <w:t>головы</w:t>
      </w:r>
      <w:r w:rsidR="003C15BA" w:rsidRPr="003C15BA">
        <w:rPr>
          <w:rFonts w:eastAsia="Times New Roman" w:cs="Times New Roman"/>
          <w:szCs w:val="24"/>
          <w:lang w:val="ru-RU" w:eastAsia="de-DE"/>
        </w:rPr>
        <w:t xml:space="preserve"> </w:t>
      </w:r>
      <w:r w:rsidR="003C15BA">
        <w:rPr>
          <w:rFonts w:eastAsia="Times New Roman" w:cs="Times New Roman"/>
          <w:szCs w:val="24"/>
          <w:lang w:val="ru-RU" w:eastAsia="de-DE"/>
        </w:rPr>
        <w:t>считается</w:t>
      </w:r>
      <w:r w:rsidR="003C15BA" w:rsidRPr="003C15BA">
        <w:rPr>
          <w:rFonts w:eastAsia="Times New Roman" w:cs="Times New Roman"/>
          <w:szCs w:val="24"/>
          <w:lang w:val="ru-RU" w:eastAsia="de-DE"/>
        </w:rPr>
        <w:t xml:space="preserve">  </w:t>
      </w:r>
      <w:r w:rsidR="003C15BA">
        <w:rPr>
          <w:rFonts w:eastAsia="Times New Roman" w:cs="Times New Roman"/>
          <w:szCs w:val="24"/>
          <w:lang w:val="ru-RU" w:eastAsia="de-DE"/>
        </w:rPr>
        <w:t>дискриминационным</w:t>
      </w:r>
      <w:r w:rsidR="003C15BA" w:rsidRPr="003C15BA">
        <w:rPr>
          <w:rFonts w:eastAsia="Times New Roman" w:cs="Times New Roman"/>
          <w:szCs w:val="24"/>
          <w:lang w:val="ru-RU" w:eastAsia="de-DE"/>
        </w:rPr>
        <w:t xml:space="preserve"> </w:t>
      </w:r>
      <w:r w:rsidR="003C15BA">
        <w:rPr>
          <w:rFonts w:eastAsia="Times New Roman" w:cs="Times New Roman"/>
          <w:szCs w:val="24"/>
          <w:lang w:val="ru-RU" w:eastAsia="de-DE"/>
        </w:rPr>
        <w:t>наказанием</w:t>
      </w:r>
      <w:r w:rsidR="003C15BA" w:rsidRPr="003C15BA">
        <w:rPr>
          <w:rFonts w:eastAsia="Times New Roman" w:cs="Times New Roman"/>
          <w:szCs w:val="24"/>
          <w:lang w:val="ru-RU" w:eastAsia="de-DE"/>
        </w:rPr>
        <w:t xml:space="preserve">. </w:t>
      </w:r>
      <w:r w:rsidR="003C15BA">
        <w:rPr>
          <w:rFonts w:eastAsia="Times New Roman" w:cs="Times New Roman"/>
          <w:szCs w:val="24"/>
          <w:lang w:val="ru-RU" w:eastAsia="de-DE"/>
        </w:rPr>
        <w:t xml:space="preserve"> </w:t>
      </w:r>
      <w:r w:rsidR="00545998">
        <w:rPr>
          <w:rFonts w:eastAsia="Times New Roman" w:cs="Times New Roman"/>
          <w:szCs w:val="24"/>
          <w:lang w:val="ru-RU" w:eastAsia="de-DE"/>
        </w:rPr>
        <w:t>Мы</w:t>
      </w:r>
      <w:r w:rsidR="00545998" w:rsidRPr="00545998">
        <w:rPr>
          <w:rFonts w:eastAsia="Times New Roman" w:cs="Times New Roman"/>
          <w:szCs w:val="24"/>
          <w:lang w:val="ru-RU" w:eastAsia="de-DE"/>
        </w:rPr>
        <w:t xml:space="preserve">, </w:t>
      </w:r>
      <w:r w:rsidR="00545998">
        <w:rPr>
          <w:rFonts w:eastAsia="Times New Roman" w:cs="Times New Roman"/>
          <w:szCs w:val="24"/>
          <w:lang w:val="ru-RU" w:eastAsia="de-DE"/>
        </w:rPr>
        <w:t>мои</w:t>
      </w:r>
      <w:r w:rsidR="00545998" w:rsidRPr="00545998">
        <w:rPr>
          <w:rFonts w:eastAsia="Times New Roman" w:cs="Times New Roman"/>
          <w:szCs w:val="24"/>
          <w:lang w:val="ru-RU" w:eastAsia="de-DE"/>
        </w:rPr>
        <w:t xml:space="preserve"> </w:t>
      </w:r>
      <w:r w:rsidR="00545998">
        <w:rPr>
          <w:rFonts w:eastAsia="Times New Roman" w:cs="Times New Roman"/>
          <w:szCs w:val="24"/>
          <w:lang w:val="ru-RU" w:eastAsia="de-DE"/>
        </w:rPr>
        <w:t>товарищи</w:t>
      </w:r>
      <w:r w:rsidR="00545998" w:rsidRPr="00545998">
        <w:rPr>
          <w:rFonts w:eastAsia="Times New Roman" w:cs="Times New Roman"/>
          <w:szCs w:val="24"/>
          <w:lang w:val="ru-RU" w:eastAsia="de-DE"/>
        </w:rPr>
        <w:t xml:space="preserve"> </w:t>
      </w:r>
      <w:r w:rsidR="00545998">
        <w:rPr>
          <w:rFonts w:eastAsia="Times New Roman" w:cs="Times New Roman"/>
          <w:szCs w:val="24"/>
          <w:lang w:val="ru-RU" w:eastAsia="de-DE"/>
        </w:rPr>
        <w:t>по</w:t>
      </w:r>
      <w:r w:rsidR="00545998" w:rsidRPr="00545998">
        <w:rPr>
          <w:rFonts w:eastAsia="Times New Roman" w:cs="Times New Roman"/>
          <w:szCs w:val="24"/>
          <w:lang w:val="ru-RU" w:eastAsia="de-DE"/>
        </w:rPr>
        <w:t xml:space="preserve"> </w:t>
      </w:r>
      <w:r w:rsidR="00545998">
        <w:rPr>
          <w:rFonts w:eastAsia="Times New Roman" w:cs="Times New Roman"/>
          <w:szCs w:val="24"/>
          <w:lang w:val="ru-RU" w:eastAsia="de-DE"/>
        </w:rPr>
        <w:t>лесному</w:t>
      </w:r>
      <w:r w:rsidR="00545998" w:rsidRPr="00545998">
        <w:rPr>
          <w:rFonts w:eastAsia="Times New Roman" w:cs="Times New Roman"/>
          <w:szCs w:val="24"/>
          <w:lang w:val="ru-RU" w:eastAsia="de-DE"/>
        </w:rPr>
        <w:t xml:space="preserve"> </w:t>
      </w:r>
      <w:r w:rsidR="00545998">
        <w:rPr>
          <w:rFonts w:eastAsia="Times New Roman" w:cs="Times New Roman"/>
          <w:szCs w:val="24"/>
          <w:lang w:val="ru-RU" w:eastAsia="de-DE"/>
        </w:rPr>
        <w:t>лагерю</w:t>
      </w:r>
      <w:r w:rsidR="00545998" w:rsidRPr="00545998">
        <w:rPr>
          <w:rFonts w:eastAsia="Times New Roman" w:cs="Times New Roman"/>
          <w:szCs w:val="24"/>
          <w:lang w:val="ru-RU" w:eastAsia="de-DE"/>
        </w:rPr>
        <w:t xml:space="preserve"> </w:t>
      </w:r>
      <w:r w:rsidR="00545998">
        <w:rPr>
          <w:rFonts w:eastAsia="Times New Roman" w:cs="Times New Roman"/>
          <w:szCs w:val="24"/>
          <w:lang w:val="ru-RU" w:eastAsia="de-DE"/>
        </w:rPr>
        <w:t>и</w:t>
      </w:r>
      <w:r w:rsidR="00545998" w:rsidRPr="00545998">
        <w:rPr>
          <w:rFonts w:eastAsia="Times New Roman" w:cs="Times New Roman"/>
          <w:szCs w:val="24"/>
          <w:lang w:val="ru-RU" w:eastAsia="de-DE"/>
        </w:rPr>
        <w:t xml:space="preserve"> </w:t>
      </w:r>
      <w:r w:rsidR="00545998">
        <w:rPr>
          <w:rFonts w:eastAsia="Times New Roman" w:cs="Times New Roman"/>
          <w:szCs w:val="24"/>
          <w:lang w:val="ru-RU" w:eastAsia="de-DE"/>
        </w:rPr>
        <w:t>я</w:t>
      </w:r>
      <w:r w:rsidR="00545998" w:rsidRPr="00545998">
        <w:rPr>
          <w:rFonts w:eastAsia="Times New Roman" w:cs="Times New Roman"/>
          <w:szCs w:val="24"/>
          <w:lang w:val="ru-RU" w:eastAsia="de-DE"/>
        </w:rPr>
        <w:t xml:space="preserve">, </w:t>
      </w:r>
      <w:r w:rsidR="00545998">
        <w:rPr>
          <w:rFonts w:eastAsia="Times New Roman" w:cs="Times New Roman"/>
          <w:szCs w:val="24"/>
          <w:lang w:val="ru-RU" w:eastAsia="de-DE"/>
        </w:rPr>
        <w:t>естественно</w:t>
      </w:r>
      <w:r w:rsidR="00545998" w:rsidRPr="00545998">
        <w:rPr>
          <w:rFonts w:eastAsia="Times New Roman" w:cs="Times New Roman"/>
          <w:szCs w:val="24"/>
          <w:lang w:val="ru-RU" w:eastAsia="de-DE"/>
        </w:rPr>
        <w:t xml:space="preserve">, </w:t>
      </w:r>
      <w:r w:rsidR="00545998">
        <w:rPr>
          <w:rFonts w:eastAsia="Times New Roman" w:cs="Times New Roman"/>
          <w:szCs w:val="24"/>
          <w:lang w:val="ru-RU" w:eastAsia="de-DE"/>
        </w:rPr>
        <w:t>не</w:t>
      </w:r>
      <w:r w:rsidR="00545998" w:rsidRPr="00545998">
        <w:rPr>
          <w:rFonts w:eastAsia="Times New Roman" w:cs="Times New Roman"/>
          <w:szCs w:val="24"/>
          <w:lang w:val="ru-RU" w:eastAsia="de-DE"/>
        </w:rPr>
        <w:t xml:space="preserve"> </w:t>
      </w:r>
      <w:r w:rsidR="00545998">
        <w:rPr>
          <w:rFonts w:eastAsia="Times New Roman" w:cs="Times New Roman"/>
          <w:szCs w:val="24"/>
          <w:lang w:val="ru-RU" w:eastAsia="de-DE"/>
        </w:rPr>
        <w:t>хотим</w:t>
      </w:r>
      <w:r w:rsidR="00545998" w:rsidRPr="00545998">
        <w:rPr>
          <w:rFonts w:eastAsia="Times New Roman" w:cs="Times New Roman"/>
          <w:szCs w:val="24"/>
          <w:lang w:val="ru-RU" w:eastAsia="de-DE"/>
        </w:rPr>
        <w:t xml:space="preserve"> </w:t>
      </w:r>
      <w:r w:rsidR="00545998">
        <w:rPr>
          <w:rFonts w:eastAsia="Times New Roman" w:cs="Times New Roman"/>
          <w:szCs w:val="24"/>
          <w:lang w:val="ru-RU" w:eastAsia="de-DE"/>
        </w:rPr>
        <w:t>принадлежать</w:t>
      </w:r>
      <w:r w:rsidR="00545998" w:rsidRPr="00545998">
        <w:rPr>
          <w:rFonts w:eastAsia="Times New Roman" w:cs="Times New Roman"/>
          <w:szCs w:val="24"/>
          <w:lang w:val="ru-RU" w:eastAsia="de-DE"/>
        </w:rPr>
        <w:t xml:space="preserve"> </w:t>
      </w:r>
      <w:r w:rsidR="00545998">
        <w:rPr>
          <w:rFonts w:eastAsia="Times New Roman" w:cs="Times New Roman"/>
          <w:szCs w:val="24"/>
          <w:lang w:val="ru-RU" w:eastAsia="de-DE"/>
        </w:rPr>
        <w:t>к</w:t>
      </w:r>
      <w:r w:rsidR="00545998" w:rsidRPr="00545998">
        <w:rPr>
          <w:rFonts w:eastAsia="Times New Roman" w:cs="Times New Roman"/>
          <w:szCs w:val="24"/>
          <w:lang w:val="ru-RU" w:eastAsia="de-DE"/>
        </w:rPr>
        <w:t xml:space="preserve"> </w:t>
      </w:r>
      <w:r w:rsidR="00545998">
        <w:rPr>
          <w:rFonts w:eastAsia="Times New Roman" w:cs="Times New Roman"/>
          <w:szCs w:val="24"/>
          <w:lang w:val="ru-RU" w:eastAsia="de-DE"/>
        </w:rPr>
        <w:t>этой</w:t>
      </w:r>
      <w:r w:rsidR="00545998" w:rsidRPr="00545998">
        <w:rPr>
          <w:rFonts w:eastAsia="Times New Roman" w:cs="Times New Roman"/>
          <w:szCs w:val="24"/>
          <w:lang w:val="ru-RU" w:eastAsia="de-DE"/>
        </w:rPr>
        <w:t xml:space="preserve"> </w:t>
      </w:r>
      <w:r w:rsidR="00545998">
        <w:rPr>
          <w:rFonts w:eastAsia="Times New Roman" w:cs="Times New Roman"/>
          <w:szCs w:val="24"/>
          <w:lang w:val="ru-RU" w:eastAsia="de-DE"/>
        </w:rPr>
        <w:t>группе</w:t>
      </w:r>
      <w:r w:rsidR="00545998" w:rsidRPr="00545998">
        <w:rPr>
          <w:rFonts w:eastAsia="Times New Roman" w:cs="Times New Roman"/>
          <w:szCs w:val="24"/>
          <w:lang w:val="ru-RU" w:eastAsia="de-DE"/>
        </w:rPr>
        <w:t xml:space="preserve"> </w:t>
      </w:r>
      <w:r w:rsidR="00545998">
        <w:rPr>
          <w:rFonts w:eastAsia="Times New Roman" w:cs="Times New Roman"/>
          <w:szCs w:val="24"/>
          <w:lang w:val="ru-RU" w:eastAsia="de-DE"/>
        </w:rPr>
        <w:t>и ходим в парикмахерскую насколько возможно  часто, чтобы «по прическе» отличаться от вышеупомянутых.</w:t>
      </w:r>
      <w:r w:rsidR="0025431D" w:rsidRPr="00545998">
        <w:rPr>
          <w:rFonts w:eastAsia="Times New Roman" w:cs="Times New Roman"/>
          <w:szCs w:val="24"/>
          <w:lang w:val="ru-RU" w:eastAsia="de-DE"/>
        </w:rPr>
        <w:t xml:space="preserve"> </w:t>
      </w:r>
    </w:p>
    <w:p w:rsidR="001B09D9" w:rsidRPr="00545998" w:rsidRDefault="001B09D9" w:rsidP="00935023">
      <w:pPr>
        <w:shd w:val="clear" w:color="auto" w:fill="FFFFFF"/>
        <w:spacing w:line="276" w:lineRule="auto"/>
        <w:jc w:val="both"/>
        <w:rPr>
          <w:rFonts w:eastAsia="Times New Roman" w:cs="Times New Roman"/>
          <w:szCs w:val="24"/>
          <w:lang w:val="ru-RU" w:eastAsia="de-DE"/>
        </w:rPr>
      </w:pPr>
    </w:p>
    <w:p w:rsidR="0025431D" w:rsidRPr="00923EBC" w:rsidRDefault="007B6BFC"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Одним</w:t>
      </w:r>
      <w:r w:rsidRPr="007B6BFC">
        <w:rPr>
          <w:rFonts w:eastAsia="Times New Roman" w:cs="Times New Roman"/>
          <w:szCs w:val="24"/>
          <w:lang w:val="ru-RU" w:eastAsia="de-DE"/>
        </w:rPr>
        <w:t xml:space="preserve"> </w:t>
      </w:r>
      <w:r>
        <w:rPr>
          <w:rFonts w:eastAsia="Times New Roman" w:cs="Times New Roman"/>
          <w:szCs w:val="24"/>
          <w:lang w:val="ru-RU" w:eastAsia="de-DE"/>
        </w:rPr>
        <w:t>очень</w:t>
      </w:r>
      <w:r w:rsidRPr="007B6BFC">
        <w:rPr>
          <w:rFonts w:eastAsia="Times New Roman" w:cs="Times New Roman"/>
          <w:szCs w:val="24"/>
          <w:lang w:val="ru-RU" w:eastAsia="de-DE"/>
        </w:rPr>
        <w:t xml:space="preserve"> </w:t>
      </w:r>
      <w:r>
        <w:rPr>
          <w:rFonts w:eastAsia="Times New Roman" w:cs="Times New Roman"/>
          <w:szCs w:val="24"/>
          <w:lang w:val="ru-RU" w:eastAsia="de-DE"/>
        </w:rPr>
        <w:t>важным</w:t>
      </w:r>
      <w:r w:rsidRPr="007B6BFC">
        <w:rPr>
          <w:rFonts w:eastAsia="Times New Roman" w:cs="Times New Roman"/>
          <w:szCs w:val="24"/>
          <w:lang w:val="ru-RU" w:eastAsia="de-DE"/>
        </w:rPr>
        <w:t xml:space="preserve"> </w:t>
      </w:r>
      <w:r>
        <w:rPr>
          <w:rFonts w:eastAsia="Times New Roman" w:cs="Times New Roman"/>
          <w:szCs w:val="24"/>
          <w:lang w:val="ru-RU" w:eastAsia="de-DE"/>
        </w:rPr>
        <w:t>для</w:t>
      </w:r>
      <w:r w:rsidRPr="007B6BFC">
        <w:rPr>
          <w:rFonts w:eastAsia="Times New Roman" w:cs="Times New Roman"/>
          <w:szCs w:val="24"/>
          <w:lang w:val="ru-RU" w:eastAsia="de-DE"/>
        </w:rPr>
        <w:t xml:space="preserve"> </w:t>
      </w:r>
      <w:r>
        <w:rPr>
          <w:rFonts w:eastAsia="Times New Roman" w:cs="Times New Roman"/>
          <w:szCs w:val="24"/>
          <w:lang w:val="ru-RU" w:eastAsia="de-DE"/>
        </w:rPr>
        <w:t>меня</w:t>
      </w:r>
      <w:r w:rsidRPr="007B6BFC">
        <w:rPr>
          <w:rFonts w:eastAsia="Times New Roman" w:cs="Times New Roman"/>
          <w:szCs w:val="24"/>
          <w:lang w:val="ru-RU" w:eastAsia="de-DE"/>
        </w:rPr>
        <w:t xml:space="preserve"> </w:t>
      </w:r>
      <w:r>
        <w:rPr>
          <w:rFonts w:eastAsia="Times New Roman" w:cs="Times New Roman"/>
          <w:szCs w:val="24"/>
          <w:lang w:val="ru-RU" w:eastAsia="de-DE"/>
        </w:rPr>
        <w:t>и</w:t>
      </w:r>
      <w:r w:rsidRPr="007B6BFC">
        <w:rPr>
          <w:rFonts w:eastAsia="Times New Roman" w:cs="Times New Roman"/>
          <w:szCs w:val="24"/>
          <w:lang w:val="ru-RU" w:eastAsia="de-DE"/>
        </w:rPr>
        <w:t xml:space="preserve"> </w:t>
      </w:r>
      <w:r>
        <w:rPr>
          <w:rFonts w:eastAsia="Times New Roman" w:cs="Times New Roman"/>
          <w:szCs w:val="24"/>
          <w:lang w:val="ru-RU" w:eastAsia="de-DE"/>
        </w:rPr>
        <w:t>оговоренным в распорядке лагеря пунктом является гигиена тела</w:t>
      </w:r>
      <w:r w:rsidR="0025431D" w:rsidRPr="007B6BFC">
        <w:rPr>
          <w:rFonts w:eastAsia="Times New Roman" w:cs="Times New Roman"/>
          <w:szCs w:val="24"/>
          <w:lang w:val="ru-RU" w:eastAsia="de-DE"/>
        </w:rPr>
        <w:t>.</w:t>
      </w:r>
      <w:r>
        <w:rPr>
          <w:rFonts w:eastAsia="Times New Roman" w:cs="Times New Roman"/>
          <w:szCs w:val="24"/>
          <w:lang w:val="ru-RU" w:eastAsia="de-DE"/>
        </w:rPr>
        <w:t xml:space="preserve"> Каждые десять дней пленные ходят мыться полностью в баню, и после этого  выдают чистое нижнее белье.  Другие</w:t>
      </w:r>
      <w:r w:rsidRPr="007B6BFC">
        <w:rPr>
          <w:rFonts w:eastAsia="Times New Roman" w:cs="Times New Roman"/>
          <w:szCs w:val="24"/>
          <w:lang w:val="ru-RU" w:eastAsia="de-DE"/>
        </w:rPr>
        <w:t xml:space="preserve"> </w:t>
      </w:r>
      <w:r>
        <w:rPr>
          <w:rFonts w:eastAsia="Times New Roman" w:cs="Times New Roman"/>
          <w:szCs w:val="24"/>
          <w:lang w:val="ru-RU" w:eastAsia="de-DE"/>
        </w:rPr>
        <w:t>пункты</w:t>
      </w:r>
      <w:r w:rsidRPr="007B6BFC">
        <w:rPr>
          <w:rFonts w:eastAsia="Times New Roman" w:cs="Times New Roman"/>
          <w:szCs w:val="24"/>
          <w:lang w:val="ru-RU" w:eastAsia="de-DE"/>
        </w:rPr>
        <w:t xml:space="preserve"> </w:t>
      </w:r>
      <w:r>
        <w:rPr>
          <w:rFonts w:eastAsia="Times New Roman" w:cs="Times New Roman"/>
          <w:szCs w:val="24"/>
          <w:lang w:val="ru-RU" w:eastAsia="de-DE"/>
        </w:rPr>
        <w:t>лагерного</w:t>
      </w:r>
      <w:r w:rsidRPr="007B6BFC">
        <w:rPr>
          <w:rFonts w:eastAsia="Times New Roman" w:cs="Times New Roman"/>
          <w:szCs w:val="24"/>
          <w:lang w:val="ru-RU" w:eastAsia="de-DE"/>
        </w:rPr>
        <w:t xml:space="preserve"> </w:t>
      </w:r>
      <w:r>
        <w:rPr>
          <w:rFonts w:eastAsia="Times New Roman" w:cs="Times New Roman"/>
          <w:szCs w:val="24"/>
          <w:lang w:val="ru-RU" w:eastAsia="de-DE"/>
        </w:rPr>
        <w:t>распорядка</w:t>
      </w:r>
      <w:r w:rsidRPr="007B6BFC">
        <w:rPr>
          <w:rFonts w:eastAsia="Times New Roman" w:cs="Times New Roman"/>
          <w:szCs w:val="24"/>
          <w:lang w:val="ru-RU" w:eastAsia="de-DE"/>
        </w:rPr>
        <w:t xml:space="preserve"> </w:t>
      </w:r>
      <w:r>
        <w:rPr>
          <w:rFonts w:eastAsia="Times New Roman" w:cs="Times New Roman"/>
          <w:szCs w:val="24"/>
          <w:lang w:val="ru-RU" w:eastAsia="de-DE"/>
        </w:rPr>
        <w:t>я</w:t>
      </w:r>
      <w:r w:rsidRPr="007B6BFC">
        <w:rPr>
          <w:rFonts w:eastAsia="Times New Roman" w:cs="Times New Roman"/>
          <w:szCs w:val="24"/>
          <w:lang w:val="ru-RU" w:eastAsia="de-DE"/>
        </w:rPr>
        <w:t xml:space="preserve"> </w:t>
      </w:r>
      <w:r>
        <w:rPr>
          <w:rFonts w:eastAsia="Times New Roman" w:cs="Times New Roman"/>
          <w:szCs w:val="24"/>
          <w:lang w:val="ru-RU" w:eastAsia="de-DE"/>
        </w:rPr>
        <w:t>принимаю</w:t>
      </w:r>
      <w:r w:rsidRPr="007B6BFC">
        <w:rPr>
          <w:rFonts w:eastAsia="Times New Roman" w:cs="Times New Roman"/>
          <w:szCs w:val="24"/>
          <w:lang w:val="ru-RU" w:eastAsia="de-DE"/>
        </w:rPr>
        <w:t xml:space="preserve"> </w:t>
      </w:r>
      <w:r>
        <w:rPr>
          <w:rFonts w:eastAsia="Times New Roman" w:cs="Times New Roman"/>
          <w:szCs w:val="24"/>
          <w:lang w:val="ru-RU" w:eastAsia="de-DE"/>
        </w:rPr>
        <w:t>к</w:t>
      </w:r>
      <w:r w:rsidRPr="007B6BFC">
        <w:rPr>
          <w:rFonts w:eastAsia="Times New Roman" w:cs="Times New Roman"/>
          <w:szCs w:val="24"/>
          <w:lang w:val="ru-RU" w:eastAsia="de-DE"/>
        </w:rPr>
        <w:t xml:space="preserve"> </w:t>
      </w:r>
      <w:r>
        <w:rPr>
          <w:rFonts w:eastAsia="Times New Roman" w:cs="Times New Roman"/>
          <w:szCs w:val="24"/>
          <w:lang w:val="ru-RU" w:eastAsia="de-DE"/>
        </w:rPr>
        <w:t>сведению</w:t>
      </w:r>
      <w:r w:rsidRPr="007B6BFC">
        <w:rPr>
          <w:rFonts w:eastAsia="Times New Roman" w:cs="Times New Roman"/>
          <w:szCs w:val="24"/>
          <w:lang w:val="ru-RU" w:eastAsia="de-DE"/>
        </w:rPr>
        <w:t xml:space="preserve">, </w:t>
      </w:r>
      <w:r>
        <w:rPr>
          <w:rFonts w:eastAsia="Times New Roman" w:cs="Times New Roman"/>
          <w:szCs w:val="24"/>
          <w:lang w:val="ru-RU" w:eastAsia="de-DE"/>
        </w:rPr>
        <w:t>но</w:t>
      </w:r>
      <w:r w:rsidRPr="007B6BFC">
        <w:rPr>
          <w:rFonts w:eastAsia="Times New Roman" w:cs="Times New Roman"/>
          <w:szCs w:val="24"/>
          <w:lang w:val="ru-RU" w:eastAsia="de-DE"/>
        </w:rPr>
        <w:t xml:space="preserve">  </w:t>
      </w:r>
      <w:r>
        <w:rPr>
          <w:rFonts w:eastAsia="Times New Roman" w:cs="Times New Roman"/>
          <w:szCs w:val="24"/>
          <w:lang w:val="ru-RU" w:eastAsia="de-DE"/>
        </w:rPr>
        <w:t>отношусь</w:t>
      </w:r>
      <w:r w:rsidRPr="007B6BFC">
        <w:rPr>
          <w:rFonts w:eastAsia="Times New Roman" w:cs="Times New Roman"/>
          <w:szCs w:val="24"/>
          <w:lang w:val="ru-RU" w:eastAsia="de-DE"/>
        </w:rPr>
        <w:t xml:space="preserve"> </w:t>
      </w:r>
      <w:r>
        <w:rPr>
          <w:rFonts w:eastAsia="Times New Roman" w:cs="Times New Roman"/>
          <w:szCs w:val="24"/>
          <w:lang w:val="ru-RU" w:eastAsia="de-DE"/>
        </w:rPr>
        <w:t>к</w:t>
      </w:r>
      <w:r w:rsidRPr="007B6BFC">
        <w:rPr>
          <w:rFonts w:eastAsia="Times New Roman" w:cs="Times New Roman"/>
          <w:szCs w:val="24"/>
          <w:lang w:val="ru-RU" w:eastAsia="de-DE"/>
        </w:rPr>
        <w:t xml:space="preserve"> </w:t>
      </w:r>
      <w:r>
        <w:rPr>
          <w:rFonts w:eastAsia="Times New Roman" w:cs="Times New Roman"/>
          <w:szCs w:val="24"/>
          <w:lang w:val="ru-RU" w:eastAsia="de-DE"/>
        </w:rPr>
        <w:t>ним</w:t>
      </w:r>
      <w:r w:rsidRPr="007B6BFC">
        <w:rPr>
          <w:rFonts w:eastAsia="Times New Roman" w:cs="Times New Roman"/>
          <w:szCs w:val="24"/>
          <w:lang w:val="ru-RU" w:eastAsia="de-DE"/>
        </w:rPr>
        <w:t xml:space="preserve"> </w:t>
      </w:r>
      <w:r>
        <w:rPr>
          <w:rFonts w:eastAsia="Times New Roman" w:cs="Times New Roman"/>
          <w:szCs w:val="24"/>
          <w:lang w:val="ru-RU" w:eastAsia="de-DE"/>
        </w:rPr>
        <w:t>пока</w:t>
      </w:r>
      <w:r w:rsidRPr="007B6BFC">
        <w:rPr>
          <w:rFonts w:eastAsia="Times New Roman" w:cs="Times New Roman"/>
          <w:szCs w:val="24"/>
          <w:lang w:val="ru-RU" w:eastAsia="de-DE"/>
        </w:rPr>
        <w:t xml:space="preserve"> </w:t>
      </w:r>
      <w:r>
        <w:rPr>
          <w:rFonts w:eastAsia="Times New Roman" w:cs="Times New Roman"/>
          <w:szCs w:val="24"/>
          <w:lang w:val="ru-RU" w:eastAsia="de-DE"/>
        </w:rPr>
        <w:t>скептически</w:t>
      </w:r>
      <w:r w:rsidR="0025431D" w:rsidRPr="007B6BFC">
        <w:rPr>
          <w:rFonts w:eastAsia="Times New Roman" w:cs="Times New Roman"/>
          <w:szCs w:val="24"/>
          <w:lang w:val="ru-RU" w:eastAsia="de-DE"/>
        </w:rPr>
        <w:t>,</w:t>
      </w:r>
      <w:r w:rsidRPr="007B6BFC">
        <w:rPr>
          <w:rFonts w:eastAsia="Times New Roman" w:cs="Times New Roman"/>
          <w:szCs w:val="24"/>
          <w:lang w:val="ru-RU" w:eastAsia="de-DE"/>
        </w:rPr>
        <w:t xml:space="preserve"> </w:t>
      </w:r>
      <w:r>
        <w:rPr>
          <w:rFonts w:eastAsia="Times New Roman" w:cs="Times New Roman"/>
          <w:szCs w:val="24"/>
          <w:lang w:val="ru-RU" w:eastAsia="de-DE"/>
        </w:rPr>
        <w:t>потому</w:t>
      </w:r>
      <w:r w:rsidRPr="007B6BFC">
        <w:rPr>
          <w:rFonts w:eastAsia="Times New Roman" w:cs="Times New Roman"/>
          <w:szCs w:val="24"/>
          <w:lang w:val="ru-RU" w:eastAsia="de-DE"/>
        </w:rPr>
        <w:t xml:space="preserve"> </w:t>
      </w:r>
      <w:r>
        <w:rPr>
          <w:rFonts w:eastAsia="Times New Roman" w:cs="Times New Roman"/>
          <w:szCs w:val="24"/>
          <w:lang w:val="ru-RU" w:eastAsia="de-DE"/>
        </w:rPr>
        <w:t>что</w:t>
      </w:r>
      <w:r w:rsidRPr="007B6BFC">
        <w:rPr>
          <w:rFonts w:eastAsia="Times New Roman" w:cs="Times New Roman"/>
          <w:szCs w:val="24"/>
          <w:lang w:val="ru-RU" w:eastAsia="de-DE"/>
        </w:rPr>
        <w:t xml:space="preserve">, </w:t>
      </w:r>
      <w:r>
        <w:rPr>
          <w:rFonts w:eastAsia="Times New Roman" w:cs="Times New Roman"/>
          <w:szCs w:val="24"/>
          <w:lang w:val="ru-RU" w:eastAsia="de-DE"/>
        </w:rPr>
        <w:t>если</w:t>
      </w:r>
      <w:r w:rsidRPr="007B6BFC">
        <w:rPr>
          <w:rFonts w:eastAsia="Times New Roman" w:cs="Times New Roman"/>
          <w:szCs w:val="24"/>
          <w:lang w:val="ru-RU" w:eastAsia="de-DE"/>
        </w:rPr>
        <w:t xml:space="preserve"> </w:t>
      </w:r>
      <w:r>
        <w:rPr>
          <w:rFonts w:eastAsia="Times New Roman" w:cs="Times New Roman"/>
          <w:szCs w:val="24"/>
          <w:lang w:val="ru-RU" w:eastAsia="de-DE"/>
        </w:rPr>
        <w:t>это</w:t>
      </w:r>
      <w:r w:rsidRPr="007B6BFC">
        <w:rPr>
          <w:rFonts w:eastAsia="Times New Roman" w:cs="Times New Roman"/>
          <w:szCs w:val="24"/>
          <w:lang w:val="ru-RU" w:eastAsia="de-DE"/>
        </w:rPr>
        <w:t xml:space="preserve"> </w:t>
      </w:r>
      <w:r>
        <w:rPr>
          <w:rFonts w:eastAsia="Times New Roman" w:cs="Times New Roman"/>
          <w:szCs w:val="24"/>
          <w:lang w:val="ru-RU" w:eastAsia="de-DE"/>
        </w:rPr>
        <w:t>правда</w:t>
      </w:r>
      <w:r w:rsidRPr="007B6BFC">
        <w:rPr>
          <w:rFonts w:eastAsia="Times New Roman" w:cs="Times New Roman"/>
          <w:szCs w:val="24"/>
          <w:lang w:val="ru-RU" w:eastAsia="de-DE"/>
        </w:rPr>
        <w:t xml:space="preserve">, </w:t>
      </w:r>
      <w:r>
        <w:rPr>
          <w:rFonts w:eastAsia="Times New Roman" w:cs="Times New Roman"/>
          <w:szCs w:val="24"/>
          <w:lang w:val="ru-RU" w:eastAsia="de-DE"/>
        </w:rPr>
        <w:t>то</w:t>
      </w:r>
      <w:r w:rsidRPr="007B6BFC">
        <w:rPr>
          <w:rFonts w:eastAsia="Times New Roman" w:cs="Times New Roman"/>
          <w:szCs w:val="24"/>
          <w:lang w:val="ru-RU" w:eastAsia="de-DE"/>
        </w:rPr>
        <w:t xml:space="preserve"> </w:t>
      </w:r>
      <w:r>
        <w:rPr>
          <w:rFonts w:eastAsia="Times New Roman" w:cs="Times New Roman"/>
          <w:szCs w:val="24"/>
          <w:lang w:val="ru-RU" w:eastAsia="de-DE"/>
        </w:rPr>
        <w:t>поврежденную</w:t>
      </w:r>
      <w:r w:rsidRPr="007B6BFC">
        <w:rPr>
          <w:rFonts w:eastAsia="Times New Roman" w:cs="Times New Roman"/>
          <w:szCs w:val="24"/>
          <w:lang w:val="ru-RU" w:eastAsia="de-DE"/>
        </w:rPr>
        <w:t xml:space="preserve"> </w:t>
      </w:r>
      <w:r>
        <w:rPr>
          <w:rFonts w:eastAsia="Times New Roman" w:cs="Times New Roman"/>
          <w:szCs w:val="24"/>
          <w:lang w:val="ru-RU" w:eastAsia="de-DE"/>
        </w:rPr>
        <w:t>во</w:t>
      </w:r>
      <w:r w:rsidRPr="007B6BFC">
        <w:rPr>
          <w:rFonts w:eastAsia="Times New Roman" w:cs="Times New Roman"/>
          <w:szCs w:val="24"/>
          <w:lang w:val="ru-RU" w:eastAsia="de-DE"/>
        </w:rPr>
        <w:t xml:space="preserve"> </w:t>
      </w:r>
      <w:r>
        <w:rPr>
          <w:rFonts w:eastAsia="Times New Roman" w:cs="Times New Roman"/>
          <w:szCs w:val="24"/>
          <w:lang w:val="ru-RU" w:eastAsia="de-DE"/>
        </w:rPr>
        <w:t>время</w:t>
      </w:r>
      <w:r w:rsidRPr="007B6BFC">
        <w:rPr>
          <w:rFonts w:eastAsia="Times New Roman" w:cs="Times New Roman"/>
          <w:szCs w:val="24"/>
          <w:lang w:val="ru-RU" w:eastAsia="de-DE"/>
        </w:rPr>
        <w:t xml:space="preserve"> </w:t>
      </w:r>
      <w:r>
        <w:rPr>
          <w:rFonts w:eastAsia="Times New Roman" w:cs="Times New Roman"/>
          <w:szCs w:val="24"/>
          <w:lang w:val="ru-RU" w:eastAsia="de-DE"/>
        </w:rPr>
        <w:t>работы</w:t>
      </w:r>
      <w:r w:rsidRPr="007B6BFC">
        <w:rPr>
          <w:rFonts w:eastAsia="Times New Roman" w:cs="Times New Roman"/>
          <w:szCs w:val="24"/>
          <w:lang w:val="ru-RU" w:eastAsia="de-DE"/>
        </w:rPr>
        <w:t xml:space="preserve"> </w:t>
      </w:r>
      <w:r>
        <w:rPr>
          <w:rFonts w:eastAsia="Times New Roman" w:cs="Times New Roman"/>
          <w:szCs w:val="24"/>
          <w:lang w:val="ru-RU" w:eastAsia="de-DE"/>
        </w:rPr>
        <w:t>одежду</w:t>
      </w:r>
      <w:r w:rsidRPr="007B6BFC">
        <w:rPr>
          <w:rFonts w:eastAsia="Times New Roman" w:cs="Times New Roman"/>
          <w:szCs w:val="24"/>
          <w:lang w:val="ru-RU" w:eastAsia="de-DE"/>
        </w:rPr>
        <w:t xml:space="preserve"> </w:t>
      </w:r>
      <w:r>
        <w:rPr>
          <w:rFonts w:eastAsia="Times New Roman" w:cs="Times New Roman"/>
          <w:szCs w:val="24"/>
          <w:lang w:val="ru-RU" w:eastAsia="de-DE"/>
        </w:rPr>
        <w:t>после</w:t>
      </w:r>
      <w:r w:rsidRPr="007B6BFC">
        <w:rPr>
          <w:rFonts w:eastAsia="Times New Roman" w:cs="Times New Roman"/>
          <w:szCs w:val="24"/>
          <w:lang w:val="ru-RU" w:eastAsia="de-DE"/>
        </w:rPr>
        <w:t xml:space="preserve"> </w:t>
      </w:r>
      <w:r>
        <w:rPr>
          <w:rFonts w:eastAsia="Times New Roman" w:cs="Times New Roman"/>
          <w:szCs w:val="24"/>
          <w:lang w:val="ru-RU" w:eastAsia="de-DE"/>
        </w:rPr>
        <w:t>окончания</w:t>
      </w:r>
      <w:r w:rsidRPr="007B6BFC">
        <w:rPr>
          <w:rFonts w:eastAsia="Times New Roman" w:cs="Times New Roman"/>
          <w:szCs w:val="24"/>
          <w:lang w:val="ru-RU" w:eastAsia="de-DE"/>
        </w:rPr>
        <w:t xml:space="preserve"> </w:t>
      </w:r>
      <w:r>
        <w:rPr>
          <w:rFonts w:eastAsia="Times New Roman" w:cs="Times New Roman"/>
          <w:szCs w:val="24"/>
          <w:lang w:val="ru-RU" w:eastAsia="de-DE"/>
        </w:rPr>
        <w:t>смены</w:t>
      </w:r>
      <w:r w:rsidRPr="007B6BFC">
        <w:rPr>
          <w:rFonts w:eastAsia="Times New Roman" w:cs="Times New Roman"/>
          <w:szCs w:val="24"/>
          <w:lang w:val="ru-RU" w:eastAsia="de-DE"/>
        </w:rPr>
        <w:t xml:space="preserve"> </w:t>
      </w:r>
      <w:r>
        <w:rPr>
          <w:rFonts w:eastAsia="Times New Roman" w:cs="Times New Roman"/>
          <w:szCs w:val="24"/>
          <w:lang w:val="ru-RU" w:eastAsia="de-DE"/>
        </w:rPr>
        <w:t>можно</w:t>
      </w:r>
      <w:r w:rsidRPr="007B6BFC">
        <w:rPr>
          <w:rFonts w:eastAsia="Times New Roman" w:cs="Times New Roman"/>
          <w:szCs w:val="24"/>
          <w:lang w:val="ru-RU" w:eastAsia="de-DE"/>
        </w:rPr>
        <w:t xml:space="preserve"> </w:t>
      </w:r>
      <w:r>
        <w:rPr>
          <w:rFonts w:eastAsia="Times New Roman" w:cs="Times New Roman"/>
          <w:szCs w:val="24"/>
          <w:lang w:val="ru-RU" w:eastAsia="de-DE"/>
        </w:rPr>
        <w:t>сдать</w:t>
      </w:r>
      <w:r w:rsidRPr="007B6BFC">
        <w:rPr>
          <w:rFonts w:eastAsia="Times New Roman" w:cs="Times New Roman"/>
          <w:szCs w:val="24"/>
          <w:lang w:val="ru-RU" w:eastAsia="de-DE"/>
        </w:rPr>
        <w:t xml:space="preserve"> </w:t>
      </w:r>
      <w:r>
        <w:rPr>
          <w:rFonts w:eastAsia="Times New Roman" w:cs="Times New Roman"/>
          <w:szCs w:val="24"/>
          <w:lang w:val="ru-RU" w:eastAsia="de-DE"/>
        </w:rPr>
        <w:t>в</w:t>
      </w:r>
      <w:r w:rsidRPr="007B6BFC">
        <w:rPr>
          <w:rFonts w:eastAsia="Times New Roman" w:cs="Times New Roman"/>
          <w:szCs w:val="24"/>
          <w:lang w:val="ru-RU" w:eastAsia="de-DE"/>
        </w:rPr>
        <w:t xml:space="preserve"> </w:t>
      </w:r>
      <w:r>
        <w:rPr>
          <w:rFonts w:eastAsia="Times New Roman" w:cs="Times New Roman"/>
          <w:szCs w:val="24"/>
          <w:lang w:val="ru-RU" w:eastAsia="de-DE"/>
        </w:rPr>
        <w:t>лагерную</w:t>
      </w:r>
      <w:r w:rsidRPr="007B6BFC">
        <w:rPr>
          <w:rFonts w:eastAsia="Times New Roman" w:cs="Times New Roman"/>
          <w:szCs w:val="24"/>
          <w:lang w:val="ru-RU" w:eastAsia="de-DE"/>
        </w:rPr>
        <w:t xml:space="preserve"> </w:t>
      </w:r>
      <w:r>
        <w:rPr>
          <w:rFonts w:eastAsia="Times New Roman" w:cs="Times New Roman"/>
          <w:szCs w:val="24"/>
          <w:lang w:val="ru-RU" w:eastAsia="de-DE"/>
        </w:rPr>
        <w:t>швейную</w:t>
      </w:r>
      <w:r w:rsidRPr="007B6BFC">
        <w:rPr>
          <w:rFonts w:eastAsia="Times New Roman" w:cs="Times New Roman"/>
          <w:szCs w:val="24"/>
          <w:lang w:val="ru-RU" w:eastAsia="de-DE"/>
        </w:rPr>
        <w:t xml:space="preserve"> </w:t>
      </w:r>
      <w:r>
        <w:rPr>
          <w:rFonts w:eastAsia="Times New Roman" w:cs="Times New Roman"/>
          <w:szCs w:val="24"/>
          <w:lang w:val="ru-RU" w:eastAsia="de-DE"/>
        </w:rPr>
        <w:t>мастерскую</w:t>
      </w:r>
      <w:r w:rsidRPr="007B6BFC">
        <w:rPr>
          <w:rFonts w:eastAsia="Times New Roman" w:cs="Times New Roman"/>
          <w:szCs w:val="24"/>
          <w:lang w:val="ru-RU" w:eastAsia="de-DE"/>
        </w:rPr>
        <w:t xml:space="preserve"> </w:t>
      </w:r>
      <w:r>
        <w:rPr>
          <w:rFonts w:eastAsia="Times New Roman" w:cs="Times New Roman"/>
          <w:szCs w:val="24"/>
          <w:lang w:val="ru-RU" w:eastAsia="de-DE"/>
        </w:rPr>
        <w:t xml:space="preserve">и починенную </w:t>
      </w:r>
      <w:r w:rsidRPr="007B6BFC">
        <w:rPr>
          <w:rFonts w:eastAsia="Times New Roman" w:cs="Times New Roman"/>
          <w:szCs w:val="24"/>
          <w:lang w:val="ru-RU" w:eastAsia="de-DE"/>
        </w:rPr>
        <w:t xml:space="preserve"> </w:t>
      </w:r>
      <w:r>
        <w:rPr>
          <w:rFonts w:eastAsia="Times New Roman" w:cs="Times New Roman"/>
          <w:szCs w:val="24"/>
          <w:lang w:val="ru-RU" w:eastAsia="de-DE"/>
        </w:rPr>
        <w:t>забрать</w:t>
      </w:r>
      <w:r w:rsidRPr="00AE5C11">
        <w:rPr>
          <w:rFonts w:eastAsia="Times New Roman" w:cs="Times New Roman"/>
          <w:szCs w:val="24"/>
          <w:lang w:val="ru-RU" w:eastAsia="de-DE"/>
        </w:rPr>
        <w:t xml:space="preserve"> </w:t>
      </w:r>
      <w:r>
        <w:rPr>
          <w:rFonts w:eastAsia="Times New Roman" w:cs="Times New Roman"/>
          <w:szCs w:val="24"/>
          <w:lang w:val="ru-RU" w:eastAsia="de-DE"/>
        </w:rPr>
        <w:t>ее</w:t>
      </w:r>
      <w:r w:rsidRPr="00AE5C11">
        <w:rPr>
          <w:rFonts w:eastAsia="Times New Roman" w:cs="Times New Roman"/>
          <w:szCs w:val="24"/>
          <w:lang w:val="ru-RU" w:eastAsia="de-DE"/>
        </w:rPr>
        <w:t xml:space="preserve"> </w:t>
      </w:r>
      <w:r>
        <w:rPr>
          <w:rFonts w:eastAsia="Times New Roman" w:cs="Times New Roman"/>
          <w:szCs w:val="24"/>
          <w:lang w:val="ru-RU" w:eastAsia="de-DE"/>
        </w:rPr>
        <w:t>перед</w:t>
      </w:r>
      <w:r w:rsidRPr="00AE5C11">
        <w:rPr>
          <w:rFonts w:eastAsia="Times New Roman" w:cs="Times New Roman"/>
          <w:szCs w:val="24"/>
          <w:lang w:val="ru-RU" w:eastAsia="de-DE"/>
        </w:rPr>
        <w:t xml:space="preserve"> </w:t>
      </w:r>
      <w:r>
        <w:rPr>
          <w:rFonts w:eastAsia="Times New Roman" w:cs="Times New Roman"/>
          <w:szCs w:val="24"/>
          <w:lang w:val="ru-RU" w:eastAsia="de-DE"/>
        </w:rPr>
        <w:t>следующей</w:t>
      </w:r>
      <w:r w:rsidRPr="00AE5C11">
        <w:rPr>
          <w:rFonts w:eastAsia="Times New Roman" w:cs="Times New Roman"/>
          <w:szCs w:val="24"/>
          <w:lang w:val="ru-RU" w:eastAsia="de-DE"/>
        </w:rPr>
        <w:t xml:space="preserve"> </w:t>
      </w:r>
      <w:r>
        <w:rPr>
          <w:rFonts w:eastAsia="Times New Roman" w:cs="Times New Roman"/>
          <w:szCs w:val="24"/>
          <w:lang w:val="ru-RU" w:eastAsia="de-DE"/>
        </w:rPr>
        <w:t>сменой</w:t>
      </w:r>
      <w:r w:rsidR="00881959" w:rsidRPr="00AE5C11">
        <w:rPr>
          <w:rFonts w:eastAsia="Times New Roman" w:cs="Times New Roman"/>
          <w:szCs w:val="24"/>
          <w:lang w:val="ru-RU" w:eastAsia="de-DE"/>
        </w:rPr>
        <w:t xml:space="preserve">, </w:t>
      </w:r>
      <w:r w:rsidRPr="00AE5C11">
        <w:rPr>
          <w:rFonts w:eastAsia="Times New Roman" w:cs="Times New Roman"/>
          <w:szCs w:val="24"/>
          <w:lang w:val="ru-RU" w:eastAsia="de-DE"/>
        </w:rPr>
        <w:t xml:space="preserve"> </w:t>
      </w:r>
      <w:r>
        <w:rPr>
          <w:rFonts w:eastAsia="Times New Roman" w:cs="Times New Roman"/>
          <w:szCs w:val="24"/>
          <w:lang w:val="ru-RU" w:eastAsia="de-DE"/>
        </w:rPr>
        <w:t>либо</w:t>
      </w:r>
      <w:r w:rsidRPr="00AE5C11">
        <w:rPr>
          <w:rFonts w:eastAsia="Times New Roman" w:cs="Times New Roman"/>
          <w:szCs w:val="24"/>
          <w:lang w:val="ru-RU" w:eastAsia="de-DE"/>
        </w:rPr>
        <w:t xml:space="preserve"> </w:t>
      </w:r>
      <w:r w:rsidR="00881959" w:rsidRPr="00AE5C11">
        <w:rPr>
          <w:rFonts w:eastAsia="Times New Roman" w:cs="Times New Roman"/>
          <w:szCs w:val="24"/>
          <w:lang w:val="ru-RU" w:eastAsia="de-DE"/>
        </w:rPr>
        <w:t xml:space="preserve"> </w:t>
      </w:r>
      <w:r w:rsidR="00881959">
        <w:rPr>
          <w:rFonts w:eastAsia="Times New Roman" w:cs="Times New Roman"/>
          <w:szCs w:val="24"/>
          <w:lang w:val="ru-RU" w:eastAsia="de-DE"/>
        </w:rPr>
        <w:t>она</w:t>
      </w:r>
      <w:r w:rsidR="00881959" w:rsidRPr="00AE5C11">
        <w:rPr>
          <w:rFonts w:eastAsia="Times New Roman" w:cs="Times New Roman"/>
          <w:szCs w:val="24"/>
          <w:lang w:val="ru-RU" w:eastAsia="de-DE"/>
        </w:rPr>
        <w:t xml:space="preserve"> </w:t>
      </w:r>
      <w:r w:rsidR="00881959">
        <w:rPr>
          <w:rFonts w:eastAsia="Times New Roman" w:cs="Times New Roman"/>
          <w:szCs w:val="24"/>
          <w:lang w:val="ru-RU" w:eastAsia="de-DE"/>
        </w:rPr>
        <w:t>будет</w:t>
      </w:r>
      <w:r w:rsidR="00881959" w:rsidRPr="00AE5C11">
        <w:rPr>
          <w:rFonts w:eastAsia="Times New Roman" w:cs="Times New Roman"/>
          <w:szCs w:val="24"/>
          <w:lang w:val="ru-RU" w:eastAsia="de-DE"/>
        </w:rPr>
        <w:t xml:space="preserve"> </w:t>
      </w:r>
      <w:r w:rsidR="00881959">
        <w:rPr>
          <w:rFonts w:eastAsia="Times New Roman" w:cs="Times New Roman"/>
          <w:szCs w:val="24"/>
          <w:lang w:val="ru-RU" w:eastAsia="de-DE"/>
        </w:rPr>
        <w:t>заменена</w:t>
      </w:r>
      <w:r w:rsidR="00AE5C11" w:rsidRPr="00AE5C11">
        <w:rPr>
          <w:rFonts w:eastAsia="Times New Roman" w:cs="Times New Roman"/>
          <w:szCs w:val="24"/>
          <w:lang w:val="ru-RU" w:eastAsia="de-DE"/>
        </w:rPr>
        <w:t xml:space="preserve"> </w:t>
      </w:r>
      <w:r w:rsidR="00AE5C11">
        <w:rPr>
          <w:rFonts w:eastAsia="Times New Roman" w:cs="Times New Roman"/>
          <w:szCs w:val="24"/>
          <w:lang w:val="ru-RU" w:eastAsia="de-DE"/>
        </w:rPr>
        <w:t>на</w:t>
      </w:r>
      <w:r w:rsidR="00AE5C11" w:rsidRPr="00AE5C11">
        <w:rPr>
          <w:rFonts w:eastAsia="Times New Roman" w:cs="Times New Roman"/>
          <w:szCs w:val="24"/>
          <w:lang w:val="ru-RU" w:eastAsia="de-DE"/>
        </w:rPr>
        <w:t xml:space="preserve"> </w:t>
      </w:r>
      <w:r w:rsidR="00881959" w:rsidRPr="00AE5C11">
        <w:rPr>
          <w:rFonts w:eastAsia="Times New Roman" w:cs="Times New Roman"/>
          <w:szCs w:val="24"/>
          <w:lang w:val="ru-RU" w:eastAsia="de-DE"/>
        </w:rPr>
        <w:t xml:space="preserve"> </w:t>
      </w:r>
      <w:r w:rsidR="00AE5C11">
        <w:rPr>
          <w:rFonts w:eastAsia="Times New Roman" w:cs="Times New Roman"/>
          <w:szCs w:val="24"/>
          <w:lang w:val="ru-RU" w:eastAsia="de-DE"/>
        </w:rPr>
        <w:t>другую</w:t>
      </w:r>
      <w:r w:rsidR="00AE5C11" w:rsidRPr="00AE5C11">
        <w:rPr>
          <w:rFonts w:eastAsia="Times New Roman" w:cs="Times New Roman"/>
          <w:szCs w:val="24"/>
          <w:lang w:val="ru-RU" w:eastAsia="de-DE"/>
        </w:rPr>
        <w:t xml:space="preserve"> </w:t>
      </w:r>
      <w:r w:rsidR="00881959">
        <w:rPr>
          <w:rFonts w:eastAsia="Times New Roman" w:cs="Times New Roman"/>
          <w:szCs w:val="24"/>
          <w:lang w:val="ru-RU" w:eastAsia="de-DE"/>
        </w:rPr>
        <w:t>одеж</w:t>
      </w:r>
      <w:r w:rsidR="00AE5C11">
        <w:rPr>
          <w:rFonts w:eastAsia="Times New Roman" w:cs="Times New Roman"/>
          <w:szCs w:val="24"/>
          <w:lang w:val="ru-RU" w:eastAsia="de-DE"/>
        </w:rPr>
        <w:t>ду</w:t>
      </w:r>
      <w:r w:rsidR="00AE5C11" w:rsidRPr="00AE5C11">
        <w:rPr>
          <w:rFonts w:eastAsia="Times New Roman" w:cs="Times New Roman"/>
          <w:szCs w:val="24"/>
          <w:lang w:val="ru-RU" w:eastAsia="de-DE"/>
        </w:rPr>
        <w:t>.</w:t>
      </w:r>
      <w:r w:rsidR="00AE5C11">
        <w:rPr>
          <w:rFonts w:eastAsia="Times New Roman" w:cs="Times New Roman"/>
          <w:szCs w:val="24"/>
          <w:lang w:val="ru-RU" w:eastAsia="de-DE"/>
        </w:rPr>
        <w:t xml:space="preserve"> </w:t>
      </w:r>
      <w:r w:rsidR="00881959" w:rsidRPr="00AE5C11">
        <w:rPr>
          <w:rFonts w:eastAsia="Times New Roman" w:cs="Times New Roman"/>
          <w:szCs w:val="24"/>
          <w:lang w:val="ru-RU" w:eastAsia="de-DE"/>
        </w:rPr>
        <w:t xml:space="preserve"> </w:t>
      </w:r>
      <w:r w:rsidR="00AE5C11">
        <w:rPr>
          <w:rFonts w:eastAsia="Times New Roman" w:cs="Times New Roman"/>
          <w:szCs w:val="24"/>
          <w:lang w:val="ru-RU" w:eastAsia="de-DE"/>
        </w:rPr>
        <w:t>И</w:t>
      </w:r>
      <w:r w:rsidR="00AE5C11" w:rsidRPr="00AE5C11">
        <w:rPr>
          <w:rFonts w:eastAsia="Times New Roman" w:cs="Times New Roman"/>
          <w:szCs w:val="24"/>
          <w:lang w:val="ru-RU" w:eastAsia="de-DE"/>
        </w:rPr>
        <w:t xml:space="preserve"> </w:t>
      </w:r>
      <w:r w:rsidR="00881959" w:rsidRPr="00AE5C11">
        <w:rPr>
          <w:rFonts w:eastAsia="Times New Roman" w:cs="Times New Roman"/>
          <w:szCs w:val="24"/>
          <w:lang w:val="ru-RU" w:eastAsia="de-DE"/>
        </w:rPr>
        <w:t xml:space="preserve"> </w:t>
      </w:r>
      <w:r w:rsidR="00AE5C11" w:rsidRPr="00AE5C11">
        <w:rPr>
          <w:rFonts w:eastAsia="Times New Roman" w:cs="Times New Roman"/>
          <w:szCs w:val="24"/>
          <w:lang w:val="ru-RU" w:eastAsia="de-DE"/>
        </w:rPr>
        <w:t xml:space="preserve"> </w:t>
      </w:r>
      <w:r w:rsidR="00AE5C11">
        <w:rPr>
          <w:rFonts w:eastAsia="Times New Roman" w:cs="Times New Roman"/>
          <w:szCs w:val="24"/>
          <w:lang w:val="ru-RU" w:eastAsia="de-DE"/>
        </w:rPr>
        <w:t>действует</w:t>
      </w:r>
      <w:r w:rsidR="00AE5C11" w:rsidRPr="00AE5C11">
        <w:rPr>
          <w:rFonts w:eastAsia="Times New Roman" w:cs="Times New Roman"/>
          <w:szCs w:val="24"/>
          <w:lang w:val="ru-RU" w:eastAsia="de-DE"/>
        </w:rPr>
        <w:t xml:space="preserve"> </w:t>
      </w:r>
      <w:r w:rsidR="00AE5C11">
        <w:rPr>
          <w:rFonts w:eastAsia="Times New Roman" w:cs="Times New Roman"/>
          <w:szCs w:val="24"/>
          <w:lang w:val="ru-RU" w:eastAsia="de-DE"/>
        </w:rPr>
        <w:t>ли</w:t>
      </w:r>
      <w:r w:rsidR="00AE5C11" w:rsidRPr="00AE5C11">
        <w:rPr>
          <w:rFonts w:eastAsia="Times New Roman" w:cs="Times New Roman"/>
          <w:szCs w:val="24"/>
          <w:lang w:val="ru-RU" w:eastAsia="de-DE"/>
        </w:rPr>
        <w:t xml:space="preserve">   </w:t>
      </w:r>
      <w:r w:rsidR="00AE5C11">
        <w:rPr>
          <w:rFonts w:eastAsia="Times New Roman" w:cs="Times New Roman"/>
          <w:szCs w:val="24"/>
          <w:lang w:val="ru-RU" w:eastAsia="de-DE"/>
        </w:rPr>
        <w:t>на</w:t>
      </w:r>
      <w:r w:rsidR="00AE5C11" w:rsidRPr="00AE5C11">
        <w:rPr>
          <w:rFonts w:eastAsia="Times New Roman" w:cs="Times New Roman"/>
          <w:szCs w:val="24"/>
          <w:lang w:val="ru-RU" w:eastAsia="de-DE"/>
        </w:rPr>
        <w:t xml:space="preserve"> </w:t>
      </w:r>
      <w:r w:rsidR="00AE5C11">
        <w:rPr>
          <w:rFonts w:eastAsia="Times New Roman" w:cs="Times New Roman"/>
          <w:szCs w:val="24"/>
          <w:lang w:val="ru-RU" w:eastAsia="de-DE"/>
        </w:rPr>
        <w:t>самом</w:t>
      </w:r>
      <w:r w:rsidR="00AE5C11" w:rsidRPr="00AE5C11">
        <w:rPr>
          <w:rFonts w:eastAsia="Times New Roman" w:cs="Times New Roman"/>
          <w:szCs w:val="24"/>
          <w:lang w:val="ru-RU" w:eastAsia="de-DE"/>
        </w:rPr>
        <w:t xml:space="preserve"> </w:t>
      </w:r>
      <w:r w:rsidR="00AE5C11">
        <w:rPr>
          <w:rFonts w:eastAsia="Times New Roman" w:cs="Times New Roman"/>
          <w:szCs w:val="24"/>
          <w:lang w:val="ru-RU" w:eastAsia="de-DE"/>
        </w:rPr>
        <w:t>деле</w:t>
      </w:r>
      <w:r w:rsidR="00AE5C11" w:rsidRPr="00AE5C11">
        <w:rPr>
          <w:rFonts w:eastAsia="Times New Roman" w:cs="Times New Roman"/>
          <w:szCs w:val="24"/>
          <w:lang w:val="ru-RU" w:eastAsia="de-DE"/>
        </w:rPr>
        <w:t xml:space="preserve"> </w:t>
      </w:r>
      <w:r w:rsidR="00AE5C11">
        <w:rPr>
          <w:rFonts w:eastAsia="Times New Roman" w:cs="Times New Roman"/>
          <w:szCs w:val="24"/>
          <w:lang w:val="ru-RU" w:eastAsia="de-DE"/>
        </w:rPr>
        <w:t>это</w:t>
      </w:r>
      <w:r w:rsidR="00AE5C11" w:rsidRPr="00AE5C11">
        <w:rPr>
          <w:rFonts w:eastAsia="Times New Roman" w:cs="Times New Roman"/>
          <w:szCs w:val="24"/>
          <w:lang w:val="ru-RU" w:eastAsia="de-DE"/>
        </w:rPr>
        <w:t xml:space="preserve"> </w:t>
      </w:r>
      <w:r w:rsidR="00AE5C11">
        <w:rPr>
          <w:rFonts w:eastAsia="Times New Roman" w:cs="Times New Roman"/>
          <w:szCs w:val="24"/>
          <w:lang w:val="ru-RU" w:eastAsia="de-DE"/>
        </w:rPr>
        <w:t>удивительное</w:t>
      </w:r>
      <w:r w:rsidR="00AE5C11" w:rsidRPr="00AE5C11">
        <w:rPr>
          <w:rFonts w:eastAsia="Times New Roman" w:cs="Times New Roman"/>
          <w:szCs w:val="24"/>
          <w:lang w:val="ru-RU" w:eastAsia="de-DE"/>
        </w:rPr>
        <w:t xml:space="preserve"> </w:t>
      </w:r>
      <w:r w:rsidR="00AE5C11">
        <w:rPr>
          <w:rFonts w:eastAsia="Times New Roman" w:cs="Times New Roman"/>
          <w:szCs w:val="24"/>
          <w:lang w:val="ru-RU" w:eastAsia="de-DE"/>
        </w:rPr>
        <w:t>для</w:t>
      </w:r>
      <w:r w:rsidR="00AE5C11" w:rsidRPr="00AE5C11">
        <w:rPr>
          <w:rFonts w:eastAsia="Times New Roman" w:cs="Times New Roman"/>
          <w:szCs w:val="24"/>
          <w:lang w:val="ru-RU" w:eastAsia="de-DE"/>
        </w:rPr>
        <w:t xml:space="preserve"> </w:t>
      </w:r>
      <w:r w:rsidR="00AE5C11">
        <w:rPr>
          <w:rFonts w:eastAsia="Times New Roman" w:cs="Times New Roman"/>
          <w:szCs w:val="24"/>
          <w:lang w:val="ru-RU" w:eastAsia="de-DE"/>
        </w:rPr>
        <w:t>меня</w:t>
      </w:r>
      <w:r w:rsidR="00AE5C11" w:rsidRPr="00AE5C11">
        <w:rPr>
          <w:rFonts w:eastAsia="Times New Roman" w:cs="Times New Roman"/>
          <w:szCs w:val="24"/>
          <w:lang w:val="ru-RU" w:eastAsia="de-DE"/>
        </w:rPr>
        <w:t xml:space="preserve"> </w:t>
      </w:r>
      <w:r w:rsidR="00AE5C11">
        <w:rPr>
          <w:rFonts w:eastAsia="Times New Roman" w:cs="Times New Roman"/>
          <w:szCs w:val="24"/>
          <w:lang w:val="ru-RU" w:eastAsia="de-DE"/>
        </w:rPr>
        <w:t>правило</w:t>
      </w:r>
      <w:r w:rsidR="00AE5C11" w:rsidRPr="00AE5C11">
        <w:rPr>
          <w:rFonts w:eastAsia="Times New Roman" w:cs="Times New Roman"/>
          <w:szCs w:val="24"/>
          <w:lang w:val="ru-RU" w:eastAsia="de-DE"/>
        </w:rPr>
        <w:t xml:space="preserve">, </w:t>
      </w:r>
      <w:r w:rsidR="00AE5C11">
        <w:rPr>
          <w:rFonts w:eastAsia="Times New Roman" w:cs="Times New Roman"/>
          <w:szCs w:val="24"/>
          <w:lang w:val="ru-RU" w:eastAsia="de-DE"/>
        </w:rPr>
        <w:t>что</w:t>
      </w:r>
      <w:r w:rsidR="00AE5C11" w:rsidRPr="00AE5C11">
        <w:rPr>
          <w:rFonts w:eastAsia="Times New Roman" w:cs="Times New Roman"/>
          <w:szCs w:val="24"/>
          <w:lang w:val="ru-RU" w:eastAsia="de-DE"/>
        </w:rPr>
        <w:t xml:space="preserve">  </w:t>
      </w:r>
      <w:r w:rsidR="00AE5C11">
        <w:rPr>
          <w:rFonts w:eastAsia="Times New Roman" w:cs="Times New Roman"/>
          <w:szCs w:val="24"/>
          <w:lang w:val="ru-RU" w:eastAsia="de-DE"/>
        </w:rPr>
        <w:t>во</w:t>
      </w:r>
      <w:r w:rsidR="00AE5C11" w:rsidRPr="00AE5C11">
        <w:rPr>
          <w:rFonts w:eastAsia="Times New Roman" w:cs="Times New Roman"/>
          <w:szCs w:val="24"/>
          <w:lang w:val="ru-RU" w:eastAsia="de-DE"/>
        </w:rPr>
        <w:t xml:space="preserve"> </w:t>
      </w:r>
      <w:r w:rsidR="00AE5C11">
        <w:rPr>
          <w:rFonts w:eastAsia="Times New Roman" w:cs="Times New Roman"/>
          <w:szCs w:val="24"/>
          <w:lang w:val="ru-RU" w:eastAsia="de-DE"/>
        </w:rPr>
        <w:t>избежание</w:t>
      </w:r>
      <w:r w:rsidR="00AE5C11" w:rsidRPr="00AE5C11">
        <w:rPr>
          <w:rFonts w:eastAsia="Times New Roman" w:cs="Times New Roman"/>
          <w:szCs w:val="24"/>
          <w:lang w:val="ru-RU" w:eastAsia="de-DE"/>
        </w:rPr>
        <w:t xml:space="preserve"> </w:t>
      </w:r>
      <w:r w:rsidR="00881959" w:rsidRPr="00AE5C11">
        <w:rPr>
          <w:rFonts w:eastAsia="Times New Roman" w:cs="Times New Roman"/>
          <w:szCs w:val="24"/>
          <w:lang w:val="ru-RU" w:eastAsia="de-DE"/>
        </w:rPr>
        <w:t xml:space="preserve"> </w:t>
      </w:r>
      <w:r w:rsidR="00AE5C11">
        <w:rPr>
          <w:rFonts w:eastAsia="Times New Roman" w:cs="Times New Roman"/>
          <w:szCs w:val="24"/>
          <w:lang w:val="ru-RU" w:eastAsia="de-DE"/>
        </w:rPr>
        <w:t>невыхода</w:t>
      </w:r>
      <w:r w:rsidR="00AE5C11" w:rsidRPr="00AE5C11">
        <w:rPr>
          <w:rFonts w:eastAsia="Times New Roman" w:cs="Times New Roman"/>
          <w:szCs w:val="24"/>
          <w:lang w:val="ru-RU" w:eastAsia="de-DE"/>
        </w:rPr>
        <w:t xml:space="preserve"> </w:t>
      </w:r>
      <w:r w:rsidR="00AE5C11">
        <w:rPr>
          <w:rFonts w:eastAsia="Times New Roman" w:cs="Times New Roman"/>
          <w:szCs w:val="24"/>
          <w:lang w:val="ru-RU" w:eastAsia="de-DE"/>
        </w:rPr>
        <w:t>на</w:t>
      </w:r>
      <w:r w:rsidR="00AE5C11" w:rsidRPr="00AE5C11">
        <w:rPr>
          <w:rFonts w:eastAsia="Times New Roman" w:cs="Times New Roman"/>
          <w:szCs w:val="24"/>
          <w:lang w:val="ru-RU" w:eastAsia="de-DE"/>
        </w:rPr>
        <w:t xml:space="preserve"> </w:t>
      </w:r>
      <w:r w:rsidR="00AE5C11">
        <w:rPr>
          <w:rFonts w:eastAsia="Times New Roman" w:cs="Times New Roman"/>
          <w:szCs w:val="24"/>
          <w:lang w:val="ru-RU" w:eastAsia="de-DE"/>
        </w:rPr>
        <w:t>работу</w:t>
      </w:r>
      <w:r w:rsidR="00AE5C11" w:rsidRPr="00AE5C11">
        <w:rPr>
          <w:rFonts w:eastAsia="Times New Roman" w:cs="Times New Roman"/>
          <w:szCs w:val="24"/>
          <w:lang w:val="ru-RU" w:eastAsia="de-DE"/>
        </w:rPr>
        <w:t xml:space="preserve"> </w:t>
      </w:r>
      <w:r w:rsidR="00AE5C11">
        <w:rPr>
          <w:rFonts w:eastAsia="Times New Roman" w:cs="Times New Roman"/>
          <w:szCs w:val="24"/>
          <w:lang w:val="ru-RU" w:eastAsia="de-DE"/>
        </w:rPr>
        <w:t>по</w:t>
      </w:r>
      <w:r w:rsidR="00AE5C11" w:rsidRPr="00AE5C11">
        <w:rPr>
          <w:rFonts w:eastAsia="Times New Roman" w:cs="Times New Roman"/>
          <w:szCs w:val="24"/>
          <w:lang w:val="ru-RU" w:eastAsia="de-DE"/>
        </w:rPr>
        <w:t xml:space="preserve"> </w:t>
      </w:r>
      <w:r w:rsidR="00AE5C11">
        <w:rPr>
          <w:rFonts w:eastAsia="Times New Roman" w:cs="Times New Roman"/>
          <w:szCs w:val="24"/>
          <w:lang w:val="ru-RU" w:eastAsia="de-DE"/>
        </w:rPr>
        <w:t>болезни, в связи с тем, что у нас имеется только один комплект одежды, работая на улице во время длительного дождя,  можно приостановить или прекратить работу ..</w:t>
      </w:r>
      <w:r w:rsidR="0025431D" w:rsidRPr="00AE5C11">
        <w:rPr>
          <w:rFonts w:eastAsia="Times New Roman" w:cs="Times New Roman"/>
          <w:szCs w:val="24"/>
          <w:lang w:val="ru-RU" w:eastAsia="de-DE"/>
        </w:rPr>
        <w:t>.</w:t>
      </w:r>
      <w:r w:rsidR="00AE5C11">
        <w:rPr>
          <w:rFonts w:eastAsia="Times New Roman" w:cs="Times New Roman"/>
          <w:szCs w:val="24"/>
          <w:lang w:val="ru-RU" w:eastAsia="de-DE"/>
        </w:rPr>
        <w:t xml:space="preserve"> Посмотрим</w:t>
      </w:r>
      <w:r w:rsidR="00AE5C11" w:rsidRPr="00923EBC">
        <w:rPr>
          <w:rFonts w:eastAsia="Times New Roman" w:cs="Times New Roman"/>
          <w:szCs w:val="24"/>
          <w:lang w:val="ru-RU" w:eastAsia="de-DE"/>
        </w:rPr>
        <w:t xml:space="preserve">, </w:t>
      </w:r>
      <w:r w:rsidR="00AE5C11">
        <w:rPr>
          <w:rFonts w:eastAsia="Times New Roman" w:cs="Times New Roman"/>
          <w:szCs w:val="24"/>
          <w:lang w:val="ru-RU" w:eastAsia="de-DE"/>
        </w:rPr>
        <w:t>какова</w:t>
      </w:r>
      <w:r w:rsidR="00AE5C11" w:rsidRPr="00923EBC">
        <w:rPr>
          <w:rFonts w:eastAsia="Times New Roman" w:cs="Times New Roman"/>
          <w:szCs w:val="24"/>
          <w:lang w:val="ru-RU" w:eastAsia="de-DE"/>
        </w:rPr>
        <w:t xml:space="preserve"> </w:t>
      </w:r>
      <w:r w:rsidR="00AE5C11">
        <w:rPr>
          <w:rFonts w:eastAsia="Times New Roman" w:cs="Times New Roman"/>
          <w:szCs w:val="24"/>
          <w:lang w:val="ru-RU" w:eastAsia="de-DE"/>
        </w:rPr>
        <w:t>будет</w:t>
      </w:r>
      <w:r w:rsidR="00AE5C11" w:rsidRPr="00923EBC">
        <w:rPr>
          <w:rFonts w:eastAsia="Times New Roman" w:cs="Times New Roman"/>
          <w:szCs w:val="24"/>
          <w:lang w:val="ru-RU" w:eastAsia="de-DE"/>
        </w:rPr>
        <w:t xml:space="preserve"> </w:t>
      </w:r>
      <w:r w:rsidR="00AE5C11">
        <w:rPr>
          <w:rFonts w:eastAsia="Times New Roman" w:cs="Times New Roman"/>
          <w:szCs w:val="24"/>
          <w:lang w:val="ru-RU" w:eastAsia="de-DE"/>
        </w:rPr>
        <w:t>лагерная</w:t>
      </w:r>
      <w:r w:rsidR="00AE5C11" w:rsidRPr="00923EBC">
        <w:rPr>
          <w:rFonts w:eastAsia="Times New Roman" w:cs="Times New Roman"/>
          <w:szCs w:val="24"/>
          <w:lang w:val="ru-RU" w:eastAsia="de-DE"/>
        </w:rPr>
        <w:t xml:space="preserve"> </w:t>
      </w:r>
      <w:r w:rsidR="00AE5C11">
        <w:rPr>
          <w:rFonts w:eastAsia="Times New Roman" w:cs="Times New Roman"/>
          <w:szCs w:val="24"/>
          <w:lang w:val="ru-RU" w:eastAsia="de-DE"/>
        </w:rPr>
        <w:t>действительность</w:t>
      </w:r>
      <w:r w:rsidR="0025431D" w:rsidRPr="00923EBC">
        <w:rPr>
          <w:rFonts w:eastAsia="Times New Roman" w:cs="Times New Roman"/>
          <w:szCs w:val="24"/>
          <w:lang w:val="ru-RU" w:eastAsia="de-DE"/>
        </w:rPr>
        <w:t>!</w:t>
      </w:r>
    </w:p>
    <w:p w:rsidR="00325FB5" w:rsidRPr="00923EBC" w:rsidRDefault="00325FB5" w:rsidP="00935023">
      <w:pPr>
        <w:shd w:val="clear" w:color="auto" w:fill="FFFFFF"/>
        <w:spacing w:line="276" w:lineRule="auto"/>
        <w:ind w:firstLine="708"/>
        <w:jc w:val="both"/>
        <w:rPr>
          <w:rFonts w:eastAsia="Times New Roman" w:cs="Times New Roman"/>
          <w:szCs w:val="24"/>
          <w:lang w:val="ru-RU" w:eastAsia="de-DE"/>
        </w:rPr>
      </w:pPr>
    </w:p>
    <w:p w:rsidR="0025431D" w:rsidRPr="00053CB1" w:rsidRDefault="0042343A"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То</w:t>
      </w:r>
      <w:r w:rsidRPr="00053CB1">
        <w:rPr>
          <w:rFonts w:eastAsia="Times New Roman" w:cs="Times New Roman"/>
          <w:szCs w:val="24"/>
          <w:lang w:val="ru-RU" w:eastAsia="de-DE"/>
        </w:rPr>
        <w:t xml:space="preserve">, </w:t>
      </w:r>
      <w:r>
        <w:rPr>
          <w:rFonts w:eastAsia="Times New Roman" w:cs="Times New Roman"/>
          <w:szCs w:val="24"/>
          <w:lang w:val="ru-RU" w:eastAsia="de-DE"/>
        </w:rPr>
        <w:t>что</w:t>
      </w:r>
      <w:r w:rsidRPr="00053CB1">
        <w:rPr>
          <w:rFonts w:eastAsia="Times New Roman" w:cs="Times New Roman"/>
          <w:szCs w:val="24"/>
          <w:lang w:val="ru-RU" w:eastAsia="de-DE"/>
        </w:rPr>
        <w:t xml:space="preserve"> </w:t>
      </w:r>
      <w:r>
        <w:rPr>
          <w:rFonts w:eastAsia="Times New Roman" w:cs="Times New Roman"/>
          <w:szCs w:val="24"/>
          <w:lang w:val="ru-RU" w:eastAsia="de-DE"/>
        </w:rPr>
        <w:t>в</w:t>
      </w:r>
      <w:r w:rsidRPr="00053CB1">
        <w:rPr>
          <w:rFonts w:eastAsia="Times New Roman" w:cs="Times New Roman"/>
          <w:szCs w:val="24"/>
          <w:lang w:val="ru-RU" w:eastAsia="de-DE"/>
        </w:rPr>
        <w:t xml:space="preserve"> </w:t>
      </w:r>
      <w:r>
        <w:rPr>
          <w:rFonts w:eastAsia="Times New Roman" w:cs="Times New Roman"/>
          <w:szCs w:val="24"/>
          <w:lang w:val="ru-RU" w:eastAsia="de-DE"/>
        </w:rPr>
        <w:t>лагере</w:t>
      </w:r>
      <w:r w:rsidRPr="00053CB1">
        <w:rPr>
          <w:rFonts w:eastAsia="Times New Roman" w:cs="Times New Roman"/>
          <w:szCs w:val="24"/>
          <w:lang w:val="ru-RU" w:eastAsia="de-DE"/>
        </w:rPr>
        <w:t xml:space="preserve"> </w:t>
      </w:r>
      <w:r>
        <w:rPr>
          <w:rFonts w:eastAsia="Times New Roman" w:cs="Times New Roman"/>
          <w:szCs w:val="24"/>
          <w:lang w:val="ru-RU" w:eastAsia="de-DE"/>
        </w:rPr>
        <w:t>предлагается</w:t>
      </w:r>
      <w:r w:rsidRPr="00053CB1">
        <w:rPr>
          <w:rFonts w:eastAsia="Times New Roman" w:cs="Times New Roman"/>
          <w:szCs w:val="24"/>
          <w:lang w:val="ru-RU" w:eastAsia="de-DE"/>
        </w:rPr>
        <w:t xml:space="preserve"> </w:t>
      </w:r>
      <w:r>
        <w:rPr>
          <w:rFonts w:eastAsia="Times New Roman" w:cs="Times New Roman"/>
          <w:szCs w:val="24"/>
          <w:lang w:val="ru-RU" w:eastAsia="de-DE"/>
        </w:rPr>
        <w:t>еще</w:t>
      </w:r>
      <w:r w:rsidRPr="00053CB1">
        <w:rPr>
          <w:rFonts w:eastAsia="Times New Roman" w:cs="Times New Roman"/>
          <w:szCs w:val="24"/>
          <w:lang w:val="ru-RU" w:eastAsia="de-DE"/>
        </w:rPr>
        <w:t xml:space="preserve"> </w:t>
      </w:r>
      <w:r>
        <w:rPr>
          <w:rFonts w:eastAsia="Times New Roman" w:cs="Times New Roman"/>
          <w:szCs w:val="24"/>
          <w:lang w:val="ru-RU" w:eastAsia="de-DE"/>
        </w:rPr>
        <w:t>и</w:t>
      </w:r>
      <w:r w:rsidRPr="00053CB1">
        <w:rPr>
          <w:rFonts w:eastAsia="Times New Roman" w:cs="Times New Roman"/>
          <w:szCs w:val="24"/>
          <w:lang w:val="ru-RU" w:eastAsia="de-DE"/>
        </w:rPr>
        <w:t xml:space="preserve"> «</w:t>
      </w:r>
      <w:r>
        <w:rPr>
          <w:rFonts w:eastAsia="Times New Roman" w:cs="Times New Roman"/>
          <w:szCs w:val="24"/>
          <w:lang w:val="ru-RU" w:eastAsia="de-DE"/>
        </w:rPr>
        <w:t>культура</w:t>
      </w:r>
      <w:r w:rsidRPr="00053CB1">
        <w:rPr>
          <w:rFonts w:eastAsia="Times New Roman" w:cs="Times New Roman"/>
          <w:szCs w:val="24"/>
          <w:lang w:val="ru-RU" w:eastAsia="de-DE"/>
        </w:rPr>
        <w:t>»</w:t>
      </w:r>
      <w:r w:rsidR="003B3C1D">
        <w:rPr>
          <w:rFonts w:eastAsia="Times New Roman" w:cs="Times New Roman"/>
          <w:szCs w:val="24"/>
          <w:lang w:val="ru-RU" w:eastAsia="de-DE"/>
        </w:rPr>
        <w:t>,</w:t>
      </w:r>
      <w:r w:rsidRPr="00053CB1">
        <w:rPr>
          <w:rFonts w:eastAsia="Times New Roman" w:cs="Times New Roman"/>
          <w:szCs w:val="24"/>
          <w:lang w:val="ru-RU" w:eastAsia="de-DE"/>
        </w:rPr>
        <w:t xml:space="preserve"> </w:t>
      </w:r>
      <w:r>
        <w:rPr>
          <w:rFonts w:eastAsia="Times New Roman" w:cs="Times New Roman"/>
          <w:szCs w:val="24"/>
          <w:lang w:val="ru-RU" w:eastAsia="de-DE"/>
        </w:rPr>
        <w:t>мы</w:t>
      </w:r>
      <w:r w:rsidRPr="00053CB1">
        <w:rPr>
          <w:rFonts w:eastAsia="Times New Roman" w:cs="Times New Roman"/>
          <w:szCs w:val="24"/>
          <w:lang w:val="ru-RU" w:eastAsia="de-DE"/>
        </w:rPr>
        <w:t xml:space="preserve"> </w:t>
      </w:r>
      <w:r>
        <w:rPr>
          <w:rFonts w:eastAsia="Times New Roman" w:cs="Times New Roman"/>
          <w:szCs w:val="24"/>
          <w:lang w:val="ru-RU" w:eastAsia="de-DE"/>
        </w:rPr>
        <w:t>узнаем</w:t>
      </w:r>
      <w:r w:rsidRPr="00053CB1">
        <w:rPr>
          <w:rFonts w:eastAsia="Times New Roman" w:cs="Times New Roman"/>
          <w:szCs w:val="24"/>
          <w:lang w:val="ru-RU" w:eastAsia="de-DE"/>
        </w:rPr>
        <w:t xml:space="preserve"> </w:t>
      </w:r>
      <w:r>
        <w:rPr>
          <w:rFonts w:eastAsia="Times New Roman" w:cs="Times New Roman"/>
          <w:szCs w:val="24"/>
          <w:lang w:val="ru-RU" w:eastAsia="de-DE"/>
        </w:rPr>
        <w:t>уже</w:t>
      </w:r>
      <w:r w:rsidRPr="00053CB1">
        <w:rPr>
          <w:rFonts w:eastAsia="Times New Roman" w:cs="Times New Roman"/>
          <w:szCs w:val="24"/>
          <w:lang w:val="ru-RU" w:eastAsia="de-DE"/>
        </w:rPr>
        <w:t xml:space="preserve"> </w:t>
      </w:r>
      <w:r>
        <w:rPr>
          <w:rFonts w:eastAsia="Times New Roman" w:cs="Times New Roman"/>
          <w:szCs w:val="24"/>
          <w:lang w:val="ru-RU" w:eastAsia="de-DE"/>
        </w:rPr>
        <w:t>в</w:t>
      </w:r>
      <w:r w:rsidRPr="00053CB1">
        <w:rPr>
          <w:rFonts w:eastAsia="Times New Roman" w:cs="Times New Roman"/>
          <w:szCs w:val="24"/>
          <w:lang w:val="ru-RU" w:eastAsia="de-DE"/>
        </w:rPr>
        <w:t xml:space="preserve"> </w:t>
      </w:r>
      <w:r>
        <w:rPr>
          <w:rFonts w:eastAsia="Times New Roman" w:cs="Times New Roman"/>
          <w:szCs w:val="24"/>
          <w:lang w:val="ru-RU" w:eastAsia="de-DE"/>
        </w:rPr>
        <w:t>столовой</w:t>
      </w:r>
      <w:r w:rsidRPr="00053CB1">
        <w:rPr>
          <w:rFonts w:eastAsia="Times New Roman" w:cs="Times New Roman"/>
          <w:szCs w:val="24"/>
          <w:lang w:val="ru-RU" w:eastAsia="de-DE"/>
        </w:rPr>
        <w:t xml:space="preserve">, </w:t>
      </w:r>
      <w:r w:rsidR="00053CB1">
        <w:rPr>
          <w:rFonts w:eastAsia="Times New Roman" w:cs="Times New Roman"/>
          <w:szCs w:val="24"/>
          <w:lang w:val="ru-RU" w:eastAsia="de-DE"/>
        </w:rPr>
        <w:t>видя</w:t>
      </w:r>
      <w:r w:rsidR="00053CB1" w:rsidRPr="00053CB1">
        <w:rPr>
          <w:rFonts w:eastAsia="Times New Roman" w:cs="Times New Roman"/>
          <w:szCs w:val="24"/>
          <w:lang w:val="ru-RU" w:eastAsia="de-DE"/>
        </w:rPr>
        <w:t xml:space="preserve"> </w:t>
      </w:r>
      <w:r w:rsidR="00053CB1">
        <w:rPr>
          <w:rFonts w:eastAsia="Times New Roman" w:cs="Times New Roman"/>
          <w:szCs w:val="24"/>
          <w:lang w:val="ru-RU" w:eastAsia="de-DE"/>
        </w:rPr>
        <w:t>возвышающуюся</w:t>
      </w:r>
      <w:r w:rsidR="00053CB1" w:rsidRPr="00053CB1">
        <w:rPr>
          <w:rFonts w:eastAsia="Times New Roman" w:cs="Times New Roman"/>
          <w:szCs w:val="24"/>
          <w:lang w:val="ru-RU" w:eastAsia="de-DE"/>
        </w:rPr>
        <w:t xml:space="preserve"> </w:t>
      </w:r>
      <w:r w:rsidR="00053CB1">
        <w:rPr>
          <w:rFonts w:eastAsia="Times New Roman" w:cs="Times New Roman"/>
          <w:szCs w:val="24"/>
          <w:lang w:val="ru-RU" w:eastAsia="de-DE"/>
        </w:rPr>
        <w:t>сцену</w:t>
      </w:r>
      <w:r w:rsidR="00053CB1" w:rsidRPr="00053CB1">
        <w:rPr>
          <w:rFonts w:eastAsia="Times New Roman" w:cs="Times New Roman"/>
          <w:szCs w:val="24"/>
          <w:lang w:val="ru-RU" w:eastAsia="de-DE"/>
        </w:rPr>
        <w:t xml:space="preserve">, </w:t>
      </w:r>
      <w:r w:rsidR="00053CB1">
        <w:rPr>
          <w:rFonts w:eastAsia="Times New Roman" w:cs="Times New Roman"/>
          <w:szCs w:val="24"/>
          <w:lang w:val="ru-RU" w:eastAsia="de-DE"/>
        </w:rPr>
        <w:t>закрытую</w:t>
      </w:r>
      <w:r w:rsidR="00053CB1" w:rsidRPr="00053CB1">
        <w:rPr>
          <w:rFonts w:eastAsia="Times New Roman" w:cs="Times New Roman"/>
          <w:szCs w:val="24"/>
          <w:lang w:val="ru-RU" w:eastAsia="de-DE"/>
        </w:rPr>
        <w:t xml:space="preserve"> </w:t>
      </w:r>
      <w:r w:rsidR="00053CB1">
        <w:rPr>
          <w:rFonts w:eastAsia="Times New Roman" w:cs="Times New Roman"/>
          <w:szCs w:val="24"/>
          <w:lang w:val="ru-RU" w:eastAsia="de-DE"/>
        </w:rPr>
        <w:t>занавесом</w:t>
      </w:r>
      <w:r w:rsidR="00053CB1" w:rsidRPr="00053CB1">
        <w:rPr>
          <w:rFonts w:eastAsia="Times New Roman" w:cs="Times New Roman"/>
          <w:szCs w:val="24"/>
          <w:lang w:val="ru-RU" w:eastAsia="de-DE"/>
        </w:rPr>
        <w:t>.</w:t>
      </w:r>
      <w:r w:rsidR="00053CB1">
        <w:rPr>
          <w:rFonts w:eastAsia="Times New Roman" w:cs="Times New Roman"/>
          <w:szCs w:val="24"/>
          <w:lang w:val="ru-RU" w:eastAsia="de-DE"/>
        </w:rPr>
        <w:t xml:space="preserve"> Периодически</w:t>
      </w:r>
      <w:r w:rsidR="00053CB1" w:rsidRPr="00053CB1">
        <w:rPr>
          <w:rFonts w:eastAsia="Times New Roman" w:cs="Times New Roman"/>
          <w:szCs w:val="24"/>
          <w:lang w:val="ru-RU" w:eastAsia="de-DE"/>
        </w:rPr>
        <w:t xml:space="preserve"> </w:t>
      </w:r>
      <w:r w:rsidR="00053CB1">
        <w:rPr>
          <w:rFonts w:eastAsia="Times New Roman" w:cs="Times New Roman"/>
          <w:szCs w:val="24"/>
          <w:lang w:val="ru-RU" w:eastAsia="de-DE"/>
        </w:rPr>
        <w:t>выступает</w:t>
      </w:r>
      <w:r w:rsidR="00053CB1" w:rsidRPr="00053CB1">
        <w:rPr>
          <w:rFonts w:eastAsia="Times New Roman" w:cs="Times New Roman"/>
          <w:szCs w:val="24"/>
          <w:lang w:val="ru-RU" w:eastAsia="de-DE"/>
        </w:rPr>
        <w:t xml:space="preserve"> </w:t>
      </w:r>
      <w:r w:rsidR="00053CB1">
        <w:rPr>
          <w:rFonts w:eastAsia="Times New Roman" w:cs="Times New Roman"/>
          <w:szCs w:val="24"/>
          <w:lang w:val="ru-RU" w:eastAsia="de-DE"/>
        </w:rPr>
        <w:t>собственный</w:t>
      </w:r>
      <w:r w:rsidR="00053CB1" w:rsidRPr="00053CB1">
        <w:rPr>
          <w:rFonts w:eastAsia="Times New Roman" w:cs="Times New Roman"/>
          <w:szCs w:val="24"/>
          <w:lang w:val="ru-RU" w:eastAsia="de-DE"/>
        </w:rPr>
        <w:t xml:space="preserve"> </w:t>
      </w:r>
      <w:r w:rsidR="00053CB1">
        <w:rPr>
          <w:rFonts w:eastAsia="Times New Roman" w:cs="Times New Roman"/>
          <w:szCs w:val="24"/>
          <w:lang w:val="ru-RU" w:eastAsia="de-DE"/>
        </w:rPr>
        <w:t>лагерный</w:t>
      </w:r>
      <w:r w:rsidR="00053CB1" w:rsidRPr="00053CB1">
        <w:rPr>
          <w:rFonts w:eastAsia="Times New Roman" w:cs="Times New Roman"/>
          <w:szCs w:val="24"/>
          <w:lang w:val="ru-RU" w:eastAsia="de-DE"/>
        </w:rPr>
        <w:t xml:space="preserve"> </w:t>
      </w:r>
      <w:r w:rsidR="00053CB1">
        <w:rPr>
          <w:rFonts w:eastAsia="Times New Roman" w:cs="Times New Roman"/>
          <w:szCs w:val="24"/>
          <w:lang w:val="ru-RU" w:eastAsia="de-DE"/>
        </w:rPr>
        <w:t>оркестр</w:t>
      </w:r>
      <w:r w:rsidR="00053CB1" w:rsidRPr="00053CB1">
        <w:rPr>
          <w:rFonts w:eastAsia="Times New Roman" w:cs="Times New Roman"/>
          <w:szCs w:val="24"/>
          <w:lang w:val="ru-RU" w:eastAsia="de-DE"/>
        </w:rPr>
        <w:t xml:space="preserve">, </w:t>
      </w:r>
      <w:r w:rsidR="00053CB1">
        <w:rPr>
          <w:rFonts w:eastAsia="Times New Roman" w:cs="Times New Roman"/>
          <w:szCs w:val="24"/>
          <w:lang w:val="ru-RU" w:eastAsia="de-DE"/>
        </w:rPr>
        <w:t>а</w:t>
      </w:r>
      <w:r w:rsidR="00053CB1" w:rsidRPr="00053CB1">
        <w:rPr>
          <w:rFonts w:eastAsia="Times New Roman" w:cs="Times New Roman"/>
          <w:szCs w:val="24"/>
          <w:lang w:val="ru-RU" w:eastAsia="de-DE"/>
        </w:rPr>
        <w:t xml:space="preserve"> </w:t>
      </w:r>
      <w:r w:rsidR="00053CB1">
        <w:rPr>
          <w:rFonts w:eastAsia="Times New Roman" w:cs="Times New Roman"/>
          <w:szCs w:val="24"/>
          <w:lang w:val="ru-RU" w:eastAsia="de-DE"/>
        </w:rPr>
        <w:t>также</w:t>
      </w:r>
      <w:r w:rsidR="00053CB1" w:rsidRPr="00053CB1">
        <w:rPr>
          <w:rFonts w:eastAsia="Times New Roman" w:cs="Times New Roman"/>
          <w:szCs w:val="24"/>
          <w:lang w:val="ru-RU" w:eastAsia="de-DE"/>
        </w:rPr>
        <w:t xml:space="preserve"> </w:t>
      </w:r>
      <w:r w:rsidR="00053CB1">
        <w:rPr>
          <w:rFonts w:eastAsia="Times New Roman" w:cs="Times New Roman"/>
          <w:szCs w:val="24"/>
          <w:lang w:val="ru-RU" w:eastAsia="de-DE"/>
        </w:rPr>
        <w:t xml:space="preserve"> уже показывала свои постановки  театральная труппа</w:t>
      </w:r>
      <w:r w:rsidR="0025431D" w:rsidRPr="00053CB1">
        <w:rPr>
          <w:rFonts w:eastAsia="Times New Roman" w:cs="Times New Roman"/>
          <w:szCs w:val="24"/>
          <w:lang w:val="ru-RU" w:eastAsia="de-DE"/>
        </w:rPr>
        <w:t xml:space="preserve">. </w:t>
      </w:r>
      <w:r w:rsidR="00053CB1">
        <w:rPr>
          <w:rFonts w:eastAsia="Times New Roman" w:cs="Times New Roman"/>
          <w:szCs w:val="24"/>
          <w:lang w:val="ru-RU" w:eastAsia="de-DE"/>
        </w:rPr>
        <w:t>Я</w:t>
      </w:r>
      <w:r w:rsidR="00053CB1" w:rsidRPr="00053CB1">
        <w:rPr>
          <w:rFonts w:eastAsia="Times New Roman" w:cs="Times New Roman"/>
          <w:szCs w:val="24"/>
          <w:lang w:val="ru-RU" w:eastAsia="de-DE"/>
        </w:rPr>
        <w:t xml:space="preserve"> </w:t>
      </w:r>
      <w:r w:rsidR="00053CB1">
        <w:rPr>
          <w:rFonts w:eastAsia="Times New Roman" w:cs="Times New Roman"/>
          <w:szCs w:val="24"/>
          <w:lang w:val="ru-RU" w:eastAsia="de-DE"/>
        </w:rPr>
        <w:t>с</w:t>
      </w:r>
      <w:r w:rsidR="00053CB1" w:rsidRPr="00053CB1">
        <w:rPr>
          <w:rFonts w:eastAsia="Times New Roman" w:cs="Times New Roman"/>
          <w:szCs w:val="24"/>
          <w:lang w:val="ru-RU" w:eastAsia="de-DE"/>
        </w:rPr>
        <w:t xml:space="preserve"> </w:t>
      </w:r>
      <w:r w:rsidR="00053CB1">
        <w:rPr>
          <w:rFonts w:eastAsia="Times New Roman" w:cs="Times New Roman"/>
          <w:szCs w:val="24"/>
          <w:lang w:val="ru-RU" w:eastAsia="de-DE"/>
        </w:rPr>
        <w:t>нетерпением</w:t>
      </w:r>
      <w:r w:rsidR="00053CB1" w:rsidRPr="00053CB1">
        <w:rPr>
          <w:rFonts w:eastAsia="Times New Roman" w:cs="Times New Roman"/>
          <w:szCs w:val="24"/>
          <w:lang w:val="ru-RU" w:eastAsia="de-DE"/>
        </w:rPr>
        <w:t xml:space="preserve">  </w:t>
      </w:r>
      <w:r w:rsidR="00053CB1">
        <w:rPr>
          <w:rFonts w:eastAsia="Times New Roman" w:cs="Times New Roman"/>
          <w:szCs w:val="24"/>
          <w:lang w:val="ru-RU" w:eastAsia="de-DE"/>
        </w:rPr>
        <w:t>жду</w:t>
      </w:r>
      <w:r w:rsidR="00053CB1" w:rsidRPr="00053CB1">
        <w:rPr>
          <w:rFonts w:eastAsia="Times New Roman" w:cs="Times New Roman"/>
          <w:szCs w:val="24"/>
          <w:lang w:val="ru-RU" w:eastAsia="de-DE"/>
        </w:rPr>
        <w:t xml:space="preserve"> </w:t>
      </w:r>
      <w:r w:rsidR="00053CB1">
        <w:rPr>
          <w:rFonts w:eastAsia="Times New Roman" w:cs="Times New Roman"/>
          <w:szCs w:val="24"/>
          <w:lang w:val="ru-RU" w:eastAsia="de-DE"/>
        </w:rPr>
        <w:t>возможности</w:t>
      </w:r>
      <w:r w:rsidR="00053CB1" w:rsidRPr="00053CB1">
        <w:rPr>
          <w:rFonts w:eastAsia="Times New Roman" w:cs="Times New Roman"/>
          <w:szCs w:val="24"/>
          <w:lang w:val="ru-RU" w:eastAsia="de-DE"/>
        </w:rPr>
        <w:t xml:space="preserve"> </w:t>
      </w:r>
      <w:r w:rsidR="00053CB1">
        <w:rPr>
          <w:rFonts w:eastAsia="Times New Roman" w:cs="Times New Roman"/>
          <w:szCs w:val="24"/>
          <w:lang w:val="ru-RU" w:eastAsia="de-DE"/>
        </w:rPr>
        <w:t>после</w:t>
      </w:r>
      <w:r w:rsidR="00053CB1" w:rsidRPr="00053CB1">
        <w:rPr>
          <w:rFonts w:eastAsia="Times New Roman" w:cs="Times New Roman"/>
          <w:szCs w:val="24"/>
          <w:lang w:val="ru-RU" w:eastAsia="de-DE"/>
        </w:rPr>
        <w:t xml:space="preserve"> </w:t>
      </w:r>
      <w:r w:rsidR="00053CB1">
        <w:rPr>
          <w:rFonts w:eastAsia="Times New Roman" w:cs="Times New Roman"/>
          <w:szCs w:val="24"/>
          <w:lang w:val="ru-RU" w:eastAsia="de-DE"/>
        </w:rPr>
        <w:t>долгого</w:t>
      </w:r>
      <w:r w:rsidR="00053CB1" w:rsidRPr="00053CB1">
        <w:rPr>
          <w:rFonts w:eastAsia="Times New Roman" w:cs="Times New Roman"/>
          <w:szCs w:val="24"/>
          <w:lang w:val="ru-RU" w:eastAsia="de-DE"/>
        </w:rPr>
        <w:t xml:space="preserve">,  </w:t>
      </w:r>
      <w:r w:rsidR="00053CB1">
        <w:rPr>
          <w:rFonts w:eastAsia="Times New Roman" w:cs="Times New Roman"/>
          <w:szCs w:val="24"/>
          <w:lang w:val="ru-RU" w:eastAsia="de-DE"/>
        </w:rPr>
        <w:t>долгого</w:t>
      </w:r>
      <w:r w:rsidR="00053CB1" w:rsidRPr="00053CB1">
        <w:rPr>
          <w:rFonts w:eastAsia="Times New Roman" w:cs="Times New Roman"/>
          <w:szCs w:val="24"/>
          <w:lang w:val="ru-RU" w:eastAsia="de-DE"/>
        </w:rPr>
        <w:t xml:space="preserve"> </w:t>
      </w:r>
      <w:r w:rsidR="00053CB1">
        <w:rPr>
          <w:rFonts w:eastAsia="Times New Roman" w:cs="Times New Roman"/>
          <w:szCs w:val="24"/>
          <w:lang w:val="ru-RU" w:eastAsia="de-DE"/>
        </w:rPr>
        <w:t>перерыва</w:t>
      </w:r>
      <w:r w:rsidR="00053CB1" w:rsidRPr="00053CB1">
        <w:rPr>
          <w:rFonts w:eastAsia="Times New Roman" w:cs="Times New Roman"/>
          <w:szCs w:val="24"/>
          <w:lang w:val="ru-RU" w:eastAsia="de-DE"/>
        </w:rPr>
        <w:t xml:space="preserve"> </w:t>
      </w:r>
      <w:r w:rsidR="00053CB1">
        <w:rPr>
          <w:rFonts w:eastAsia="Times New Roman" w:cs="Times New Roman"/>
          <w:szCs w:val="24"/>
          <w:lang w:val="ru-RU" w:eastAsia="de-DE"/>
        </w:rPr>
        <w:t>снова</w:t>
      </w:r>
      <w:r w:rsidR="00053CB1" w:rsidRPr="00053CB1">
        <w:rPr>
          <w:rFonts w:eastAsia="Times New Roman" w:cs="Times New Roman"/>
          <w:szCs w:val="24"/>
          <w:lang w:val="ru-RU" w:eastAsia="de-DE"/>
        </w:rPr>
        <w:t xml:space="preserve"> </w:t>
      </w:r>
      <w:r w:rsidR="00053CB1">
        <w:rPr>
          <w:rFonts w:eastAsia="Times New Roman" w:cs="Times New Roman"/>
          <w:szCs w:val="24"/>
          <w:lang w:val="ru-RU" w:eastAsia="de-DE"/>
        </w:rPr>
        <w:t>послушать</w:t>
      </w:r>
      <w:r w:rsidR="00053CB1" w:rsidRPr="00053CB1">
        <w:rPr>
          <w:rFonts w:eastAsia="Times New Roman" w:cs="Times New Roman"/>
          <w:szCs w:val="24"/>
          <w:lang w:val="ru-RU" w:eastAsia="de-DE"/>
        </w:rPr>
        <w:t xml:space="preserve"> </w:t>
      </w:r>
      <w:r w:rsidR="00053CB1">
        <w:rPr>
          <w:rFonts w:eastAsia="Times New Roman" w:cs="Times New Roman"/>
          <w:szCs w:val="24"/>
          <w:lang w:val="ru-RU" w:eastAsia="de-DE"/>
        </w:rPr>
        <w:t xml:space="preserve"> музыку.</w:t>
      </w:r>
    </w:p>
    <w:p w:rsidR="001B09D9" w:rsidRPr="00053CB1" w:rsidRDefault="001B09D9" w:rsidP="00935023">
      <w:pPr>
        <w:shd w:val="clear" w:color="auto" w:fill="FFFFFF"/>
        <w:spacing w:line="276" w:lineRule="auto"/>
        <w:jc w:val="both"/>
        <w:rPr>
          <w:rFonts w:eastAsia="Times New Roman" w:cs="Times New Roman"/>
          <w:szCs w:val="24"/>
          <w:lang w:val="ru-RU" w:eastAsia="de-DE"/>
        </w:rPr>
      </w:pPr>
    </w:p>
    <w:p w:rsidR="0025431D" w:rsidRPr="00AB60F9" w:rsidRDefault="00053CB1"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После</w:t>
      </w:r>
      <w:r w:rsidRPr="00AB60F9">
        <w:rPr>
          <w:rFonts w:eastAsia="Times New Roman" w:cs="Times New Roman"/>
          <w:szCs w:val="24"/>
          <w:lang w:val="ru-RU" w:eastAsia="de-DE"/>
        </w:rPr>
        <w:t xml:space="preserve"> </w:t>
      </w:r>
      <w:r>
        <w:rPr>
          <w:rFonts w:eastAsia="Times New Roman" w:cs="Times New Roman"/>
          <w:szCs w:val="24"/>
          <w:lang w:val="ru-RU" w:eastAsia="de-DE"/>
        </w:rPr>
        <w:t>всех</w:t>
      </w:r>
      <w:r w:rsidRPr="00AB60F9">
        <w:rPr>
          <w:rFonts w:eastAsia="Times New Roman" w:cs="Times New Roman"/>
          <w:szCs w:val="24"/>
          <w:lang w:val="ru-RU" w:eastAsia="de-DE"/>
        </w:rPr>
        <w:t xml:space="preserve"> </w:t>
      </w:r>
      <w:r>
        <w:rPr>
          <w:rFonts w:eastAsia="Times New Roman" w:cs="Times New Roman"/>
          <w:szCs w:val="24"/>
          <w:lang w:val="ru-RU" w:eastAsia="de-DE"/>
        </w:rPr>
        <w:t>полученных</w:t>
      </w:r>
      <w:r w:rsidRPr="00AB60F9">
        <w:rPr>
          <w:rFonts w:eastAsia="Times New Roman" w:cs="Times New Roman"/>
          <w:szCs w:val="24"/>
          <w:lang w:val="ru-RU" w:eastAsia="de-DE"/>
        </w:rPr>
        <w:t xml:space="preserve">   </w:t>
      </w:r>
      <w:r>
        <w:rPr>
          <w:rFonts w:eastAsia="Times New Roman" w:cs="Times New Roman"/>
          <w:szCs w:val="24"/>
          <w:lang w:val="ru-RU" w:eastAsia="de-DE"/>
        </w:rPr>
        <w:t>в</w:t>
      </w:r>
      <w:r w:rsidRPr="00AB60F9">
        <w:rPr>
          <w:rFonts w:eastAsia="Times New Roman" w:cs="Times New Roman"/>
          <w:szCs w:val="24"/>
          <w:lang w:val="ru-RU" w:eastAsia="de-DE"/>
        </w:rPr>
        <w:t xml:space="preserve"> </w:t>
      </w:r>
      <w:r>
        <w:rPr>
          <w:rFonts w:eastAsia="Times New Roman" w:cs="Times New Roman"/>
          <w:szCs w:val="24"/>
          <w:lang w:val="ru-RU" w:eastAsia="de-DE"/>
        </w:rPr>
        <w:t>первые</w:t>
      </w:r>
      <w:r w:rsidRPr="00AB60F9">
        <w:rPr>
          <w:rFonts w:eastAsia="Times New Roman" w:cs="Times New Roman"/>
          <w:szCs w:val="24"/>
          <w:lang w:val="ru-RU" w:eastAsia="de-DE"/>
        </w:rPr>
        <w:t xml:space="preserve"> </w:t>
      </w:r>
      <w:r>
        <w:rPr>
          <w:rFonts w:eastAsia="Times New Roman" w:cs="Times New Roman"/>
          <w:szCs w:val="24"/>
          <w:lang w:val="ru-RU" w:eastAsia="de-DE"/>
        </w:rPr>
        <w:t>часы</w:t>
      </w:r>
      <w:r w:rsidRPr="00AB60F9">
        <w:rPr>
          <w:rFonts w:eastAsia="Times New Roman" w:cs="Times New Roman"/>
          <w:szCs w:val="24"/>
          <w:lang w:val="ru-RU" w:eastAsia="de-DE"/>
        </w:rPr>
        <w:t xml:space="preserve"> </w:t>
      </w:r>
      <w:r>
        <w:rPr>
          <w:rFonts w:eastAsia="Times New Roman" w:cs="Times New Roman"/>
          <w:szCs w:val="24"/>
          <w:lang w:val="ru-RU" w:eastAsia="de-DE"/>
        </w:rPr>
        <w:t>здесь</w:t>
      </w:r>
      <w:r w:rsidRPr="00AB60F9">
        <w:rPr>
          <w:rFonts w:eastAsia="Times New Roman" w:cs="Times New Roman"/>
          <w:szCs w:val="24"/>
          <w:lang w:val="ru-RU" w:eastAsia="de-DE"/>
        </w:rPr>
        <w:t xml:space="preserve"> </w:t>
      </w:r>
      <w:r>
        <w:rPr>
          <w:rFonts w:eastAsia="Times New Roman" w:cs="Times New Roman"/>
          <w:szCs w:val="24"/>
          <w:lang w:val="ru-RU" w:eastAsia="de-DE"/>
        </w:rPr>
        <w:t>во</w:t>
      </w:r>
      <w:r w:rsidRPr="00AB60F9">
        <w:rPr>
          <w:rFonts w:eastAsia="Times New Roman" w:cs="Times New Roman"/>
          <w:szCs w:val="24"/>
          <w:lang w:val="ru-RU" w:eastAsia="de-DE"/>
        </w:rPr>
        <w:t xml:space="preserve"> </w:t>
      </w:r>
      <w:r>
        <w:rPr>
          <w:rFonts w:eastAsia="Times New Roman" w:cs="Times New Roman"/>
          <w:szCs w:val="24"/>
          <w:lang w:val="ru-RU" w:eastAsia="de-DE"/>
        </w:rPr>
        <w:t>Владимире</w:t>
      </w:r>
      <w:r w:rsidRPr="00AB60F9">
        <w:rPr>
          <w:rFonts w:eastAsia="Times New Roman" w:cs="Times New Roman"/>
          <w:szCs w:val="24"/>
          <w:lang w:val="ru-RU" w:eastAsia="de-DE"/>
        </w:rPr>
        <w:t xml:space="preserve">  </w:t>
      </w:r>
      <w:r>
        <w:rPr>
          <w:rFonts w:eastAsia="Times New Roman" w:cs="Times New Roman"/>
          <w:szCs w:val="24"/>
          <w:lang w:val="ru-RU" w:eastAsia="de-DE"/>
        </w:rPr>
        <w:t>поразительных</w:t>
      </w:r>
      <w:r w:rsidRPr="00AB60F9">
        <w:rPr>
          <w:rFonts w:eastAsia="Times New Roman" w:cs="Times New Roman"/>
          <w:szCs w:val="24"/>
          <w:lang w:val="ru-RU" w:eastAsia="de-DE"/>
        </w:rPr>
        <w:t xml:space="preserve"> </w:t>
      </w:r>
      <w:r>
        <w:rPr>
          <w:rFonts w:eastAsia="Times New Roman" w:cs="Times New Roman"/>
          <w:szCs w:val="24"/>
          <w:lang w:val="ru-RU" w:eastAsia="de-DE"/>
        </w:rPr>
        <w:t>положительных</w:t>
      </w:r>
      <w:r w:rsidRPr="00AB60F9">
        <w:rPr>
          <w:rFonts w:eastAsia="Times New Roman" w:cs="Times New Roman"/>
          <w:szCs w:val="24"/>
          <w:lang w:val="ru-RU" w:eastAsia="de-DE"/>
        </w:rPr>
        <w:t xml:space="preserve"> </w:t>
      </w:r>
      <w:r>
        <w:rPr>
          <w:rFonts w:eastAsia="Times New Roman" w:cs="Times New Roman"/>
          <w:szCs w:val="24"/>
          <w:lang w:val="ru-RU" w:eastAsia="de-DE"/>
        </w:rPr>
        <w:t>новостей</w:t>
      </w:r>
      <w:r w:rsidR="0025431D" w:rsidRPr="00AB60F9">
        <w:rPr>
          <w:rFonts w:eastAsia="Times New Roman" w:cs="Times New Roman"/>
          <w:szCs w:val="24"/>
          <w:lang w:val="ru-RU" w:eastAsia="de-DE"/>
        </w:rPr>
        <w:t>,</w:t>
      </w:r>
      <w:r w:rsidR="00AB60F9">
        <w:rPr>
          <w:rFonts w:eastAsia="Times New Roman" w:cs="Times New Roman"/>
          <w:szCs w:val="24"/>
          <w:lang w:val="ru-RU" w:eastAsia="de-DE"/>
        </w:rPr>
        <w:t xml:space="preserve"> снова  в сознание возвращается реальнос</w:t>
      </w:r>
      <w:r w:rsidR="00E408F3">
        <w:rPr>
          <w:rFonts w:eastAsia="Times New Roman" w:cs="Times New Roman"/>
          <w:szCs w:val="24"/>
          <w:lang w:val="ru-RU" w:eastAsia="de-DE"/>
        </w:rPr>
        <w:t xml:space="preserve">ть   нашего лагерного бытия. </w:t>
      </w:r>
      <w:r w:rsidR="00AB60F9">
        <w:rPr>
          <w:rFonts w:eastAsia="Times New Roman" w:cs="Times New Roman"/>
          <w:szCs w:val="24"/>
          <w:lang w:val="ru-RU" w:eastAsia="de-DE"/>
        </w:rPr>
        <w:t>На</w:t>
      </w:r>
      <w:r w:rsidR="00AB60F9" w:rsidRPr="00923EBC">
        <w:rPr>
          <w:rFonts w:eastAsia="Times New Roman" w:cs="Times New Roman"/>
          <w:szCs w:val="24"/>
          <w:lang w:val="ru-RU" w:eastAsia="de-DE"/>
        </w:rPr>
        <w:t xml:space="preserve"> </w:t>
      </w:r>
      <w:r w:rsidR="00AB60F9">
        <w:rPr>
          <w:rFonts w:eastAsia="Times New Roman" w:cs="Times New Roman"/>
          <w:szCs w:val="24"/>
          <w:lang w:val="ru-RU" w:eastAsia="de-DE"/>
        </w:rPr>
        <w:t>следующий</w:t>
      </w:r>
      <w:r w:rsidR="00AB60F9" w:rsidRPr="00923EBC">
        <w:rPr>
          <w:rFonts w:eastAsia="Times New Roman" w:cs="Times New Roman"/>
          <w:szCs w:val="24"/>
          <w:lang w:val="ru-RU" w:eastAsia="de-DE"/>
        </w:rPr>
        <w:t xml:space="preserve"> </w:t>
      </w:r>
      <w:r w:rsidR="00AB60F9">
        <w:rPr>
          <w:rFonts w:eastAsia="Times New Roman" w:cs="Times New Roman"/>
          <w:szCs w:val="24"/>
          <w:lang w:val="ru-RU" w:eastAsia="de-DE"/>
        </w:rPr>
        <w:t>день</w:t>
      </w:r>
      <w:r w:rsidR="00AB60F9" w:rsidRPr="00923EBC">
        <w:rPr>
          <w:rFonts w:eastAsia="Times New Roman" w:cs="Times New Roman"/>
          <w:szCs w:val="24"/>
          <w:lang w:val="ru-RU" w:eastAsia="de-DE"/>
        </w:rPr>
        <w:t xml:space="preserve"> </w:t>
      </w:r>
      <w:r w:rsidR="00AB60F9">
        <w:rPr>
          <w:rFonts w:eastAsia="Times New Roman" w:cs="Times New Roman"/>
          <w:szCs w:val="24"/>
          <w:lang w:val="ru-RU" w:eastAsia="de-DE"/>
        </w:rPr>
        <w:t>надо</w:t>
      </w:r>
      <w:r w:rsidR="00AB60F9" w:rsidRPr="00923EBC">
        <w:rPr>
          <w:rFonts w:eastAsia="Times New Roman" w:cs="Times New Roman"/>
          <w:szCs w:val="24"/>
          <w:lang w:val="ru-RU" w:eastAsia="de-DE"/>
        </w:rPr>
        <w:t xml:space="preserve"> </w:t>
      </w:r>
      <w:r w:rsidR="00AB60F9">
        <w:rPr>
          <w:rFonts w:eastAsia="Times New Roman" w:cs="Times New Roman"/>
          <w:szCs w:val="24"/>
          <w:lang w:val="ru-RU" w:eastAsia="de-DE"/>
        </w:rPr>
        <w:t>приступать</w:t>
      </w:r>
      <w:r w:rsidR="00AB60F9" w:rsidRPr="00923EBC">
        <w:rPr>
          <w:rFonts w:eastAsia="Times New Roman" w:cs="Times New Roman"/>
          <w:szCs w:val="24"/>
          <w:lang w:val="ru-RU" w:eastAsia="de-DE"/>
        </w:rPr>
        <w:t xml:space="preserve"> </w:t>
      </w:r>
      <w:r w:rsidR="00AB60F9">
        <w:rPr>
          <w:rFonts w:eastAsia="Times New Roman" w:cs="Times New Roman"/>
          <w:szCs w:val="24"/>
          <w:lang w:val="ru-RU" w:eastAsia="de-DE"/>
        </w:rPr>
        <w:t>к</w:t>
      </w:r>
      <w:r w:rsidR="00AB60F9" w:rsidRPr="00923EBC">
        <w:rPr>
          <w:rFonts w:eastAsia="Times New Roman" w:cs="Times New Roman"/>
          <w:szCs w:val="24"/>
          <w:lang w:val="ru-RU" w:eastAsia="de-DE"/>
        </w:rPr>
        <w:t xml:space="preserve"> </w:t>
      </w:r>
      <w:r w:rsidR="00AB60F9">
        <w:rPr>
          <w:rFonts w:eastAsia="Times New Roman" w:cs="Times New Roman"/>
          <w:szCs w:val="24"/>
          <w:lang w:val="ru-RU" w:eastAsia="de-DE"/>
        </w:rPr>
        <w:t>работе</w:t>
      </w:r>
      <w:r w:rsidR="00AB60F9" w:rsidRPr="00923EBC">
        <w:rPr>
          <w:rFonts w:eastAsia="Times New Roman" w:cs="Times New Roman"/>
          <w:szCs w:val="24"/>
          <w:lang w:val="ru-RU" w:eastAsia="de-DE"/>
        </w:rPr>
        <w:t xml:space="preserve">. </w:t>
      </w:r>
      <w:r w:rsidR="00AB60F9">
        <w:rPr>
          <w:rFonts w:eastAsia="Times New Roman" w:cs="Times New Roman"/>
          <w:szCs w:val="24"/>
          <w:lang w:val="ru-RU" w:eastAsia="de-DE"/>
        </w:rPr>
        <w:t>В</w:t>
      </w:r>
      <w:r w:rsidR="00AB60F9" w:rsidRPr="00AB60F9">
        <w:rPr>
          <w:rFonts w:eastAsia="Times New Roman" w:cs="Times New Roman"/>
          <w:szCs w:val="24"/>
          <w:lang w:val="ru-RU" w:eastAsia="de-DE"/>
        </w:rPr>
        <w:t xml:space="preserve"> </w:t>
      </w:r>
      <w:r w:rsidR="00AB60F9">
        <w:rPr>
          <w:rFonts w:eastAsia="Times New Roman" w:cs="Times New Roman"/>
          <w:szCs w:val="24"/>
          <w:lang w:val="ru-RU" w:eastAsia="de-DE"/>
        </w:rPr>
        <w:t>этой</w:t>
      </w:r>
      <w:r w:rsidR="00AB60F9" w:rsidRPr="00AB60F9">
        <w:rPr>
          <w:rFonts w:eastAsia="Times New Roman" w:cs="Times New Roman"/>
          <w:szCs w:val="24"/>
          <w:lang w:val="ru-RU" w:eastAsia="de-DE"/>
        </w:rPr>
        <w:t xml:space="preserve"> </w:t>
      </w:r>
      <w:r w:rsidR="00AB60F9">
        <w:rPr>
          <w:rFonts w:eastAsia="Times New Roman" w:cs="Times New Roman"/>
          <w:szCs w:val="24"/>
          <w:lang w:val="ru-RU" w:eastAsia="de-DE"/>
        </w:rPr>
        <w:t>связи</w:t>
      </w:r>
      <w:r w:rsidR="00AB60F9" w:rsidRPr="00AB60F9">
        <w:rPr>
          <w:rFonts w:eastAsia="Times New Roman" w:cs="Times New Roman"/>
          <w:szCs w:val="24"/>
          <w:lang w:val="ru-RU" w:eastAsia="de-DE"/>
        </w:rPr>
        <w:t xml:space="preserve"> </w:t>
      </w:r>
      <w:r w:rsidR="00AB60F9">
        <w:rPr>
          <w:rFonts w:eastAsia="Times New Roman" w:cs="Times New Roman"/>
          <w:szCs w:val="24"/>
          <w:lang w:val="ru-RU" w:eastAsia="de-DE"/>
        </w:rPr>
        <w:t>тут</w:t>
      </w:r>
      <w:r w:rsidR="00AB60F9" w:rsidRPr="00AB60F9">
        <w:rPr>
          <w:rFonts w:eastAsia="Times New Roman" w:cs="Times New Roman"/>
          <w:szCs w:val="24"/>
          <w:lang w:val="ru-RU" w:eastAsia="de-DE"/>
        </w:rPr>
        <w:t xml:space="preserve"> </w:t>
      </w:r>
      <w:r w:rsidR="00AB60F9">
        <w:rPr>
          <w:rFonts w:eastAsia="Times New Roman" w:cs="Times New Roman"/>
          <w:szCs w:val="24"/>
          <w:lang w:val="ru-RU" w:eastAsia="de-DE"/>
        </w:rPr>
        <w:t>предлагается</w:t>
      </w:r>
      <w:r w:rsidR="00AB60F9" w:rsidRPr="00AB60F9">
        <w:rPr>
          <w:rFonts w:eastAsia="Times New Roman" w:cs="Times New Roman"/>
          <w:szCs w:val="24"/>
          <w:lang w:val="ru-RU" w:eastAsia="de-DE"/>
        </w:rPr>
        <w:t xml:space="preserve"> </w:t>
      </w:r>
      <w:r w:rsidR="00AB60F9">
        <w:rPr>
          <w:rFonts w:eastAsia="Times New Roman" w:cs="Times New Roman"/>
          <w:szCs w:val="24"/>
          <w:lang w:val="ru-RU" w:eastAsia="de-DE"/>
        </w:rPr>
        <w:t>множество</w:t>
      </w:r>
      <w:r w:rsidR="00AB60F9" w:rsidRPr="00AB60F9">
        <w:rPr>
          <w:rFonts w:eastAsia="Times New Roman" w:cs="Times New Roman"/>
          <w:szCs w:val="24"/>
          <w:lang w:val="ru-RU" w:eastAsia="de-DE"/>
        </w:rPr>
        <w:t xml:space="preserve"> </w:t>
      </w:r>
      <w:r w:rsidR="00AB60F9">
        <w:rPr>
          <w:rFonts w:eastAsia="Times New Roman" w:cs="Times New Roman"/>
          <w:szCs w:val="24"/>
          <w:lang w:val="ru-RU" w:eastAsia="de-DE"/>
        </w:rPr>
        <w:t>возможностей</w:t>
      </w:r>
      <w:r w:rsidR="0025431D" w:rsidRPr="00AB60F9">
        <w:rPr>
          <w:rFonts w:eastAsia="Times New Roman" w:cs="Times New Roman"/>
          <w:szCs w:val="24"/>
          <w:lang w:val="ru-RU" w:eastAsia="de-DE"/>
        </w:rPr>
        <w:t>,</w:t>
      </w:r>
      <w:r w:rsidR="00AB60F9" w:rsidRPr="00AB60F9">
        <w:rPr>
          <w:rFonts w:eastAsia="Times New Roman" w:cs="Times New Roman"/>
          <w:szCs w:val="24"/>
          <w:lang w:val="ru-RU" w:eastAsia="de-DE"/>
        </w:rPr>
        <w:t xml:space="preserve"> </w:t>
      </w:r>
      <w:r w:rsidR="00AB60F9">
        <w:rPr>
          <w:rFonts w:eastAsia="Times New Roman" w:cs="Times New Roman"/>
          <w:szCs w:val="24"/>
          <w:lang w:val="ru-RU" w:eastAsia="de-DE"/>
        </w:rPr>
        <w:t>таких</w:t>
      </w:r>
      <w:r w:rsidR="00AB60F9" w:rsidRPr="00AB60F9">
        <w:rPr>
          <w:rFonts w:eastAsia="Times New Roman" w:cs="Times New Roman"/>
          <w:szCs w:val="24"/>
          <w:lang w:val="ru-RU" w:eastAsia="de-DE"/>
        </w:rPr>
        <w:t xml:space="preserve">, </w:t>
      </w:r>
      <w:r w:rsidR="00AB60F9">
        <w:rPr>
          <w:rFonts w:eastAsia="Times New Roman" w:cs="Times New Roman"/>
          <w:szCs w:val="24"/>
          <w:lang w:val="ru-RU" w:eastAsia="de-DE"/>
        </w:rPr>
        <w:t>например</w:t>
      </w:r>
      <w:r w:rsidR="00AB60F9" w:rsidRPr="00AB60F9">
        <w:rPr>
          <w:rFonts w:eastAsia="Times New Roman" w:cs="Times New Roman"/>
          <w:szCs w:val="24"/>
          <w:lang w:val="ru-RU" w:eastAsia="de-DE"/>
        </w:rPr>
        <w:t>,</w:t>
      </w:r>
      <w:r w:rsidR="00AB60F9">
        <w:rPr>
          <w:rFonts w:eastAsia="Times New Roman" w:cs="Times New Roman"/>
          <w:szCs w:val="24"/>
          <w:lang w:val="ru-RU" w:eastAsia="de-DE"/>
        </w:rPr>
        <w:t xml:space="preserve"> как </w:t>
      </w:r>
      <w:r w:rsidR="00AB60F9" w:rsidRPr="00AB60F9">
        <w:rPr>
          <w:rFonts w:eastAsia="Times New Roman" w:cs="Times New Roman"/>
          <w:szCs w:val="24"/>
          <w:lang w:val="ru-RU" w:eastAsia="de-DE"/>
        </w:rPr>
        <w:t xml:space="preserve"> </w:t>
      </w:r>
      <w:r w:rsidR="00AB60F9">
        <w:rPr>
          <w:rFonts w:eastAsia="Times New Roman" w:cs="Times New Roman"/>
          <w:szCs w:val="24"/>
          <w:lang w:val="ru-RU" w:eastAsia="de-DE"/>
        </w:rPr>
        <w:t>строительство</w:t>
      </w:r>
      <w:r w:rsidR="00AB60F9" w:rsidRPr="00AB60F9">
        <w:rPr>
          <w:rFonts w:eastAsia="Times New Roman" w:cs="Times New Roman"/>
          <w:szCs w:val="24"/>
          <w:lang w:val="ru-RU" w:eastAsia="de-DE"/>
        </w:rPr>
        <w:t xml:space="preserve"> </w:t>
      </w:r>
      <w:r w:rsidR="00AB60F9">
        <w:rPr>
          <w:rFonts w:eastAsia="Times New Roman" w:cs="Times New Roman"/>
          <w:szCs w:val="24"/>
          <w:lang w:val="ru-RU" w:eastAsia="de-DE"/>
        </w:rPr>
        <w:t>дорог</w:t>
      </w:r>
      <w:r w:rsidR="00AB60F9" w:rsidRPr="00AB60F9">
        <w:rPr>
          <w:rFonts w:eastAsia="Times New Roman" w:cs="Times New Roman"/>
          <w:szCs w:val="24"/>
          <w:lang w:val="ru-RU" w:eastAsia="de-DE"/>
        </w:rPr>
        <w:t xml:space="preserve"> </w:t>
      </w:r>
      <w:r w:rsidR="00AB60F9">
        <w:rPr>
          <w:rFonts w:eastAsia="Times New Roman" w:cs="Times New Roman"/>
          <w:szCs w:val="24"/>
          <w:lang w:val="ru-RU" w:eastAsia="de-DE"/>
        </w:rPr>
        <w:t>и</w:t>
      </w:r>
      <w:r w:rsidR="00AB60F9" w:rsidRPr="00AB60F9">
        <w:rPr>
          <w:rFonts w:eastAsia="Times New Roman" w:cs="Times New Roman"/>
          <w:szCs w:val="24"/>
          <w:lang w:val="ru-RU" w:eastAsia="de-DE"/>
        </w:rPr>
        <w:t xml:space="preserve">  </w:t>
      </w:r>
      <w:r w:rsidR="00AB60F9">
        <w:rPr>
          <w:rFonts w:eastAsia="Times New Roman" w:cs="Times New Roman"/>
          <w:szCs w:val="24"/>
          <w:lang w:val="ru-RU" w:eastAsia="de-DE"/>
        </w:rPr>
        <w:t>канала, промышленное и жилищное строительство, работа на к</w:t>
      </w:r>
      <w:r w:rsidR="00E408F3">
        <w:rPr>
          <w:rFonts w:eastAsia="Times New Roman" w:cs="Times New Roman"/>
          <w:szCs w:val="24"/>
          <w:lang w:val="ru-RU" w:eastAsia="de-DE"/>
        </w:rPr>
        <w:t>ирпичном заводе или на большом т</w:t>
      </w:r>
      <w:r w:rsidR="00AB60F9">
        <w:rPr>
          <w:rFonts w:eastAsia="Times New Roman" w:cs="Times New Roman"/>
          <w:szCs w:val="24"/>
          <w:lang w:val="ru-RU" w:eastAsia="de-DE"/>
        </w:rPr>
        <w:t xml:space="preserve">ракторном заводе, где занято примерно </w:t>
      </w:r>
      <w:r w:rsidR="00E408F3">
        <w:rPr>
          <w:rFonts w:eastAsia="Times New Roman" w:cs="Times New Roman"/>
          <w:szCs w:val="24"/>
          <w:lang w:val="ru-RU" w:eastAsia="de-DE"/>
        </w:rPr>
        <w:t xml:space="preserve"> 3 </w:t>
      </w:r>
      <w:r w:rsidR="0025431D" w:rsidRPr="00AB60F9">
        <w:rPr>
          <w:rFonts w:eastAsia="Times New Roman" w:cs="Times New Roman"/>
          <w:szCs w:val="24"/>
          <w:lang w:val="ru-RU" w:eastAsia="de-DE"/>
        </w:rPr>
        <w:t>000</w:t>
      </w:r>
      <w:r w:rsidR="00AB60F9">
        <w:rPr>
          <w:rFonts w:eastAsia="Times New Roman" w:cs="Times New Roman"/>
          <w:szCs w:val="24"/>
          <w:lang w:val="ru-RU" w:eastAsia="de-DE"/>
        </w:rPr>
        <w:t xml:space="preserve"> человек.</w:t>
      </w:r>
    </w:p>
    <w:p w:rsidR="001B09D9" w:rsidRPr="00AB60F9" w:rsidRDefault="001B09D9" w:rsidP="00935023">
      <w:pPr>
        <w:shd w:val="clear" w:color="auto" w:fill="FFFFFF"/>
        <w:spacing w:line="276" w:lineRule="auto"/>
        <w:jc w:val="both"/>
        <w:rPr>
          <w:rFonts w:eastAsia="Times New Roman" w:cs="Times New Roman"/>
          <w:szCs w:val="24"/>
          <w:lang w:val="ru-RU" w:eastAsia="de-DE"/>
        </w:rPr>
      </w:pPr>
    </w:p>
    <w:p w:rsidR="0025431D" w:rsidRPr="008E038B" w:rsidRDefault="00AB60F9"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Помимо</w:t>
      </w:r>
      <w:r w:rsidRPr="00AB60F9">
        <w:rPr>
          <w:rFonts w:eastAsia="Times New Roman" w:cs="Times New Roman"/>
          <w:szCs w:val="24"/>
          <w:lang w:val="ru-RU" w:eastAsia="de-DE"/>
        </w:rPr>
        <w:t xml:space="preserve"> </w:t>
      </w:r>
      <w:r>
        <w:rPr>
          <w:rFonts w:eastAsia="Times New Roman" w:cs="Times New Roman"/>
          <w:szCs w:val="24"/>
          <w:lang w:val="ru-RU" w:eastAsia="de-DE"/>
        </w:rPr>
        <w:t>основной</w:t>
      </w:r>
      <w:r w:rsidRPr="00AB60F9">
        <w:rPr>
          <w:rFonts w:eastAsia="Times New Roman" w:cs="Times New Roman"/>
          <w:szCs w:val="24"/>
          <w:lang w:val="ru-RU" w:eastAsia="de-DE"/>
        </w:rPr>
        <w:t xml:space="preserve"> </w:t>
      </w:r>
      <w:r>
        <w:rPr>
          <w:rFonts w:eastAsia="Times New Roman" w:cs="Times New Roman"/>
          <w:szCs w:val="24"/>
          <w:lang w:val="ru-RU" w:eastAsia="de-DE"/>
        </w:rPr>
        <w:t>массы</w:t>
      </w:r>
      <w:r w:rsidRPr="00AB60F9">
        <w:rPr>
          <w:rFonts w:eastAsia="Times New Roman" w:cs="Times New Roman"/>
          <w:szCs w:val="24"/>
          <w:lang w:val="ru-RU" w:eastAsia="de-DE"/>
        </w:rPr>
        <w:t xml:space="preserve"> </w:t>
      </w:r>
      <w:r>
        <w:rPr>
          <w:rFonts w:eastAsia="Times New Roman" w:cs="Times New Roman"/>
          <w:szCs w:val="24"/>
          <w:lang w:val="ru-RU" w:eastAsia="de-DE"/>
        </w:rPr>
        <w:t>пленных</w:t>
      </w:r>
      <w:r w:rsidRPr="00AB60F9">
        <w:rPr>
          <w:rFonts w:eastAsia="Times New Roman" w:cs="Times New Roman"/>
          <w:szCs w:val="24"/>
          <w:lang w:val="ru-RU" w:eastAsia="de-DE"/>
        </w:rPr>
        <w:t xml:space="preserve">, </w:t>
      </w:r>
      <w:r>
        <w:rPr>
          <w:rFonts w:eastAsia="Times New Roman" w:cs="Times New Roman"/>
          <w:szCs w:val="24"/>
          <w:lang w:val="ru-RU" w:eastAsia="de-DE"/>
        </w:rPr>
        <w:t>которые</w:t>
      </w:r>
      <w:r w:rsidRPr="00AB60F9">
        <w:rPr>
          <w:rFonts w:eastAsia="Times New Roman" w:cs="Times New Roman"/>
          <w:szCs w:val="24"/>
          <w:lang w:val="ru-RU" w:eastAsia="de-DE"/>
        </w:rPr>
        <w:t xml:space="preserve"> </w:t>
      </w:r>
      <w:r>
        <w:rPr>
          <w:rFonts w:eastAsia="Times New Roman" w:cs="Times New Roman"/>
          <w:szCs w:val="24"/>
          <w:lang w:val="ru-RU" w:eastAsia="de-DE"/>
        </w:rPr>
        <w:t>выполняют</w:t>
      </w:r>
      <w:r w:rsidRPr="00AB60F9">
        <w:rPr>
          <w:rFonts w:eastAsia="Times New Roman" w:cs="Times New Roman"/>
          <w:szCs w:val="24"/>
          <w:lang w:val="ru-RU" w:eastAsia="de-DE"/>
        </w:rPr>
        <w:t xml:space="preserve"> </w:t>
      </w:r>
      <w:r>
        <w:rPr>
          <w:rFonts w:eastAsia="Times New Roman" w:cs="Times New Roman"/>
          <w:szCs w:val="24"/>
          <w:lang w:val="ru-RU" w:eastAsia="de-DE"/>
        </w:rPr>
        <w:t xml:space="preserve"> «черную»  неквалифицированную</w:t>
      </w:r>
      <w:r w:rsidRPr="004C61AB">
        <w:rPr>
          <w:rFonts w:eastAsia="Times New Roman" w:cs="Times New Roman"/>
          <w:szCs w:val="24"/>
          <w:lang w:val="ru-RU" w:eastAsia="de-DE"/>
        </w:rPr>
        <w:t xml:space="preserve"> </w:t>
      </w:r>
      <w:r>
        <w:rPr>
          <w:rFonts w:eastAsia="Times New Roman" w:cs="Times New Roman"/>
          <w:szCs w:val="24"/>
          <w:lang w:val="ru-RU" w:eastAsia="de-DE"/>
        </w:rPr>
        <w:t>работу</w:t>
      </w:r>
      <w:r w:rsidR="0025431D" w:rsidRPr="004C61AB">
        <w:rPr>
          <w:rFonts w:eastAsia="Times New Roman" w:cs="Times New Roman"/>
          <w:szCs w:val="24"/>
          <w:lang w:val="ru-RU" w:eastAsia="de-DE"/>
        </w:rPr>
        <w:t>,</w:t>
      </w:r>
      <w:r w:rsidRPr="004C61AB">
        <w:rPr>
          <w:rFonts w:eastAsia="Times New Roman" w:cs="Times New Roman"/>
          <w:szCs w:val="24"/>
          <w:lang w:val="ru-RU" w:eastAsia="de-DE"/>
        </w:rPr>
        <w:t xml:space="preserve"> </w:t>
      </w:r>
      <w:r>
        <w:rPr>
          <w:rFonts w:eastAsia="Times New Roman" w:cs="Times New Roman"/>
          <w:szCs w:val="24"/>
          <w:lang w:val="ru-RU" w:eastAsia="de-DE"/>
        </w:rPr>
        <w:t>в</w:t>
      </w:r>
      <w:r w:rsidRPr="004C61AB">
        <w:rPr>
          <w:rFonts w:eastAsia="Times New Roman" w:cs="Times New Roman"/>
          <w:szCs w:val="24"/>
          <w:lang w:val="ru-RU" w:eastAsia="de-DE"/>
        </w:rPr>
        <w:t xml:space="preserve"> </w:t>
      </w:r>
      <w:r>
        <w:rPr>
          <w:rFonts w:eastAsia="Times New Roman" w:cs="Times New Roman"/>
          <w:szCs w:val="24"/>
          <w:lang w:val="ru-RU" w:eastAsia="de-DE"/>
        </w:rPr>
        <w:t>лагере</w:t>
      </w:r>
      <w:r w:rsidRPr="004C61AB">
        <w:rPr>
          <w:rFonts w:eastAsia="Times New Roman" w:cs="Times New Roman"/>
          <w:szCs w:val="24"/>
          <w:lang w:val="ru-RU" w:eastAsia="de-DE"/>
        </w:rPr>
        <w:t xml:space="preserve"> </w:t>
      </w:r>
      <w:r>
        <w:rPr>
          <w:rFonts w:eastAsia="Times New Roman" w:cs="Times New Roman"/>
          <w:szCs w:val="24"/>
          <w:lang w:val="ru-RU" w:eastAsia="de-DE"/>
        </w:rPr>
        <w:t>есть</w:t>
      </w:r>
      <w:r w:rsidRPr="004C61AB">
        <w:rPr>
          <w:rFonts w:eastAsia="Times New Roman" w:cs="Times New Roman"/>
          <w:szCs w:val="24"/>
          <w:lang w:val="ru-RU" w:eastAsia="de-DE"/>
        </w:rPr>
        <w:t xml:space="preserve"> </w:t>
      </w:r>
      <w:r>
        <w:rPr>
          <w:rFonts w:eastAsia="Times New Roman" w:cs="Times New Roman"/>
          <w:szCs w:val="24"/>
          <w:lang w:val="ru-RU" w:eastAsia="de-DE"/>
        </w:rPr>
        <w:t>группа</w:t>
      </w:r>
      <w:r w:rsidRPr="004C61AB">
        <w:rPr>
          <w:rFonts w:eastAsia="Times New Roman" w:cs="Times New Roman"/>
          <w:szCs w:val="24"/>
          <w:lang w:val="ru-RU" w:eastAsia="de-DE"/>
        </w:rPr>
        <w:t xml:space="preserve"> </w:t>
      </w:r>
      <w:r w:rsidR="0025431D" w:rsidRPr="004C61AB">
        <w:rPr>
          <w:rFonts w:eastAsia="Times New Roman" w:cs="Times New Roman"/>
          <w:szCs w:val="24"/>
          <w:lang w:val="ru-RU" w:eastAsia="de-DE"/>
        </w:rPr>
        <w:t xml:space="preserve"> </w:t>
      </w:r>
      <w:r w:rsidR="004C61AB">
        <w:rPr>
          <w:rFonts w:eastAsia="Times New Roman" w:cs="Times New Roman"/>
          <w:szCs w:val="24"/>
          <w:lang w:val="ru-RU" w:eastAsia="de-DE"/>
        </w:rPr>
        <w:t>профессиональных</w:t>
      </w:r>
      <w:r w:rsidR="004C61AB" w:rsidRPr="004C61AB">
        <w:rPr>
          <w:rFonts w:eastAsia="Times New Roman" w:cs="Times New Roman"/>
          <w:szCs w:val="24"/>
          <w:lang w:val="ru-RU" w:eastAsia="de-DE"/>
        </w:rPr>
        <w:t xml:space="preserve"> </w:t>
      </w:r>
      <w:r w:rsidR="004C61AB">
        <w:rPr>
          <w:rFonts w:eastAsia="Times New Roman" w:cs="Times New Roman"/>
          <w:szCs w:val="24"/>
          <w:lang w:val="ru-RU" w:eastAsia="de-DE"/>
        </w:rPr>
        <w:t>рабочих</w:t>
      </w:r>
      <w:r w:rsidR="004C61AB" w:rsidRPr="004C61AB">
        <w:rPr>
          <w:rFonts w:eastAsia="Times New Roman" w:cs="Times New Roman"/>
          <w:szCs w:val="24"/>
          <w:lang w:val="ru-RU" w:eastAsia="de-DE"/>
        </w:rPr>
        <w:t xml:space="preserve">, </w:t>
      </w:r>
      <w:r w:rsidR="004C61AB">
        <w:rPr>
          <w:rFonts w:eastAsia="Times New Roman" w:cs="Times New Roman"/>
          <w:szCs w:val="24"/>
          <w:lang w:val="ru-RU" w:eastAsia="de-DE"/>
        </w:rPr>
        <w:t>состоящая</w:t>
      </w:r>
      <w:r w:rsidR="004C61AB" w:rsidRPr="004C61AB">
        <w:rPr>
          <w:rFonts w:eastAsia="Times New Roman" w:cs="Times New Roman"/>
          <w:szCs w:val="24"/>
          <w:lang w:val="ru-RU" w:eastAsia="de-DE"/>
        </w:rPr>
        <w:t xml:space="preserve">   </w:t>
      </w:r>
      <w:r w:rsidR="004C61AB">
        <w:rPr>
          <w:rFonts w:eastAsia="Times New Roman" w:cs="Times New Roman"/>
          <w:szCs w:val="24"/>
          <w:lang w:val="ru-RU" w:eastAsia="de-DE"/>
        </w:rPr>
        <w:t>примерно</w:t>
      </w:r>
      <w:r w:rsidR="004C61AB" w:rsidRPr="004C61AB">
        <w:rPr>
          <w:rFonts w:eastAsia="Times New Roman" w:cs="Times New Roman"/>
          <w:szCs w:val="24"/>
          <w:lang w:val="ru-RU" w:eastAsia="de-DE"/>
        </w:rPr>
        <w:t xml:space="preserve"> </w:t>
      </w:r>
      <w:r w:rsidR="004C61AB">
        <w:rPr>
          <w:rFonts w:eastAsia="Times New Roman" w:cs="Times New Roman"/>
          <w:szCs w:val="24"/>
          <w:lang w:val="ru-RU" w:eastAsia="de-DE"/>
        </w:rPr>
        <w:t>из</w:t>
      </w:r>
      <w:r w:rsidR="00E408F3">
        <w:rPr>
          <w:rFonts w:eastAsia="Times New Roman" w:cs="Times New Roman"/>
          <w:szCs w:val="24"/>
          <w:lang w:val="ru-RU" w:eastAsia="de-DE"/>
        </w:rPr>
        <w:t xml:space="preserve"> </w:t>
      </w:r>
      <w:r w:rsidR="0025431D" w:rsidRPr="004C61AB">
        <w:rPr>
          <w:rFonts w:eastAsia="Times New Roman" w:cs="Times New Roman"/>
          <w:szCs w:val="24"/>
          <w:lang w:val="ru-RU" w:eastAsia="de-DE"/>
        </w:rPr>
        <w:t xml:space="preserve">200 </w:t>
      </w:r>
      <w:r w:rsidR="004C61AB">
        <w:rPr>
          <w:rFonts w:eastAsia="Times New Roman" w:cs="Times New Roman"/>
          <w:szCs w:val="24"/>
          <w:lang w:val="ru-RU" w:eastAsia="de-DE"/>
        </w:rPr>
        <w:t>человек</w:t>
      </w:r>
      <w:r w:rsidR="0025431D" w:rsidRPr="004C61AB">
        <w:rPr>
          <w:rFonts w:eastAsia="Times New Roman" w:cs="Times New Roman"/>
          <w:szCs w:val="24"/>
          <w:lang w:val="ru-RU" w:eastAsia="de-DE"/>
        </w:rPr>
        <w:t>,</w:t>
      </w:r>
      <w:r w:rsidR="004C61AB">
        <w:rPr>
          <w:rFonts w:eastAsia="Times New Roman" w:cs="Times New Roman"/>
          <w:szCs w:val="24"/>
          <w:lang w:val="ru-RU" w:eastAsia="de-DE"/>
        </w:rPr>
        <w:t xml:space="preserve"> которых русские называют «специалисты»</w:t>
      </w:r>
      <w:r w:rsidR="0025431D" w:rsidRPr="004C61AB">
        <w:rPr>
          <w:rFonts w:eastAsia="Times New Roman" w:cs="Times New Roman"/>
          <w:szCs w:val="24"/>
          <w:lang w:val="ru-RU" w:eastAsia="de-DE"/>
        </w:rPr>
        <w:t>,</w:t>
      </w:r>
      <w:r w:rsidR="004C61AB">
        <w:rPr>
          <w:rFonts w:eastAsia="Times New Roman" w:cs="Times New Roman"/>
          <w:szCs w:val="24"/>
          <w:lang w:val="ru-RU" w:eastAsia="de-DE"/>
        </w:rPr>
        <w:t xml:space="preserve"> они работают по своей профильной профессии и получают такую же зарплату, как их русские коллеги.</w:t>
      </w:r>
      <w:r w:rsidR="0025431D" w:rsidRPr="004C61AB">
        <w:rPr>
          <w:rFonts w:eastAsia="Times New Roman" w:cs="Times New Roman"/>
          <w:szCs w:val="24"/>
          <w:lang w:val="ru-RU" w:eastAsia="de-DE"/>
        </w:rPr>
        <w:t xml:space="preserve"> </w:t>
      </w:r>
      <w:r w:rsidR="004C61AB">
        <w:rPr>
          <w:rFonts w:eastAsia="Times New Roman" w:cs="Times New Roman"/>
          <w:szCs w:val="24"/>
          <w:lang w:val="ru-RU" w:eastAsia="de-DE"/>
        </w:rPr>
        <w:t>Месячный</w:t>
      </w:r>
      <w:r w:rsidR="004C61AB" w:rsidRPr="004C61AB">
        <w:rPr>
          <w:rFonts w:eastAsia="Times New Roman" w:cs="Times New Roman"/>
          <w:szCs w:val="24"/>
          <w:lang w:val="ru-RU" w:eastAsia="de-DE"/>
        </w:rPr>
        <w:t xml:space="preserve"> </w:t>
      </w:r>
      <w:r w:rsidR="004C61AB">
        <w:rPr>
          <w:rFonts w:eastAsia="Times New Roman" w:cs="Times New Roman"/>
          <w:szCs w:val="24"/>
          <w:lang w:val="ru-RU" w:eastAsia="de-DE"/>
        </w:rPr>
        <w:t>заработок</w:t>
      </w:r>
      <w:r w:rsidR="004C61AB" w:rsidRPr="004C61AB">
        <w:rPr>
          <w:rFonts w:eastAsia="Times New Roman" w:cs="Times New Roman"/>
          <w:szCs w:val="24"/>
          <w:lang w:val="ru-RU" w:eastAsia="de-DE"/>
        </w:rPr>
        <w:t xml:space="preserve"> </w:t>
      </w:r>
      <w:r w:rsidR="004C61AB">
        <w:rPr>
          <w:rFonts w:eastAsia="Times New Roman" w:cs="Times New Roman"/>
          <w:szCs w:val="24"/>
          <w:lang w:val="ru-RU" w:eastAsia="de-DE"/>
        </w:rPr>
        <w:t xml:space="preserve">таких </w:t>
      </w:r>
      <w:r w:rsidR="004C61AB" w:rsidRPr="004C61AB">
        <w:rPr>
          <w:rFonts w:eastAsia="Times New Roman" w:cs="Times New Roman"/>
          <w:szCs w:val="24"/>
          <w:lang w:val="ru-RU" w:eastAsia="de-DE"/>
        </w:rPr>
        <w:t xml:space="preserve"> </w:t>
      </w:r>
      <w:r w:rsidR="004C61AB">
        <w:rPr>
          <w:rFonts w:eastAsia="Times New Roman" w:cs="Times New Roman"/>
          <w:szCs w:val="24"/>
          <w:lang w:val="ru-RU" w:eastAsia="de-DE"/>
        </w:rPr>
        <w:t>специалистов</w:t>
      </w:r>
      <w:r w:rsidR="004C61AB" w:rsidRPr="004C61AB">
        <w:rPr>
          <w:rFonts w:eastAsia="Times New Roman" w:cs="Times New Roman"/>
          <w:szCs w:val="24"/>
          <w:lang w:val="ru-RU" w:eastAsia="de-DE"/>
        </w:rPr>
        <w:t xml:space="preserve"> </w:t>
      </w:r>
      <w:r w:rsidR="004C61AB">
        <w:rPr>
          <w:rFonts w:eastAsia="Times New Roman" w:cs="Times New Roman"/>
          <w:szCs w:val="24"/>
          <w:lang w:val="ru-RU" w:eastAsia="de-DE"/>
        </w:rPr>
        <w:t>составляет</w:t>
      </w:r>
      <w:r w:rsidR="004C61AB" w:rsidRPr="004C61AB">
        <w:rPr>
          <w:rFonts w:eastAsia="Times New Roman" w:cs="Times New Roman"/>
          <w:szCs w:val="24"/>
          <w:lang w:val="ru-RU" w:eastAsia="de-DE"/>
        </w:rPr>
        <w:t xml:space="preserve">, </w:t>
      </w:r>
      <w:r w:rsidR="004C61AB">
        <w:rPr>
          <w:rFonts w:eastAsia="Times New Roman" w:cs="Times New Roman"/>
          <w:szCs w:val="24"/>
          <w:lang w:val="ru-RU" w:eastAsia="de-DE"/>
        </w:rPr>
        <w:t>как</w:t>
      </w:r>
      <w:r w:rsidR="004C61AB" w:rsidRPr="004C61AB">
        <w:rPr>
          <w:rFonts w:eastAsia="Times New Roman" w:cs="Times New Roman"/>
          <w:szCs w:val="24"/>
          <w:lang w:val="ru-RU" w:eastAsia="de-DE"/>
        </w:rPr>
        <w:t xml:space="preserve"> </w:t>
      </w:r>
      <w:r w:rsidR="004C61AB">
        <w:rPr>
          <w:rFonts w:eastAsia="Times New Roman" w:cs="Times New Roman"/>
          <w:szCs w:val="24"/>
          <w:lang w:val="ru-RU" w:eastAsia="de-DE"/>
        </w:rPr>
        <w:t>правило</w:t>
      </w:r>
      <w:r w:rsidR="004C61AB" w:rsidRPr="004C61AB">
        <w:rPr>
          <w:rFonts w:eastAsia="Times New Roman" w:cs="Times New Roman"/>
          <w:szCs w:val="24"/>
          <w:lang w:val="ru-RU" w:eastAsia="de-DE"/>
        </w:rPr>
        <w:t xml:space="preserve">, </w:t>
      </w:r>
      <w:r w:rsidR="004C61AB">
        <w:rPr>
          <w:rFonts w:eastAsia="Times New Roman" w:cs="Times New Roman"/>
          <w:szCs w:val="24"/>
          <w:lang w:val="ru-RU" w:eastAsia="de-DE"/>
        </w:rPr>
        <w:t>более</w:t>
      </w:r>
      <w:r w:rsidR="004C61AB" w:rsidRPr="004C61AB">
        <w:rPr>
          <w:rFonts w:eastAsia="Times New Roman" w:cs="Times New Roman"/>
          <w:szCs w:val="24"/>
          <w:lang w:val="ru-RU" w:eastAsia="de-DE"/>
        </w:rPr>
        <w:t xml:space="preserve"> </w:t>
      </w:r>
      <w:r w:rsidR="0025431D" w:rsidRPr="004C61AB">
        <w:rPr>
          <w:rFonts w:eastAsia="Times New Roman" w:cs="Times New Roman"/>
          <w:szCs w:val="24"/>
          <w:lang w:val="ru-RU" w:eastAsia="de-DE"/>
        </w:rPr>
        <w:t>400</w:t>
      </w:r>
      <w:r w:rsidR="004C61AB" w:rsidRPr="004C61AB">
        <w:rPr>
          <w:rFonts w:eastAsia="Times New Roman" w:cs="Times New Roman"/>
          <w:szCs w:val="24"/>
          <w:lang w:val="ru-RU" w:eastAsia="de-DE"/>
        </w:rPr>
        <w:t xml:space="preserve"> </w:t>
      </w:r>
      <w:r w:rsidR="004C61AB">
        <w:rPr>
          <w:rFonts w:eastAsia="Times New Roman" w:cs="Times New Roman"/>
          <w:szCs w:val="24"/>
          <w:lang w:val="ru-RU" w:eastAsia="de-DE"/>
        </w:rPr>
        <w:t>рублей</w:t>
      </w:r>
      <w:r w:rsidR="0025431D" w:rsidRPr="004C61AB">
        <w:rPr>
          <w:rFonts w:eastAsia="Times New Roman" w:cs="Times New Roman"/>
          <w:szCs w:val="24"/>
          <w:lang w:val="ru-RU" w:eastAsia="de-DE"/>
        </w:rPr>
        <w:t>,</w:t>
      </w:r>
      <w:r w:rsidR="004C61AB" w:rsidRPr="004C61AB">
        <w:rPr>
          <w:rFonts w:eastAsia="Times New Roman" w:cs="Times New Roman"/>
          <w:szCs w:val="24"/>
          <w:lang w:val="ru-RU" w:eastAsia="de-DE"/>
        </w:rPr>
        <w:t xml:space="preserve"> </w:t>
      </w:r>
      <w:r w:rsidR="004C61AB">
        <w:rPr>
          <w:rFonts w:eastAsia="Times New Roman" w:cs="Times New Roman"/>
          <w:szCs w:val="24"/>
          <w:lang w:val="ru-RU" w:eastAsia="de-DE"/>
        </w:rPr>
        <w:t>сумма</w:t>
      </w:r>
      <w:r w:rsidR="004C61AB" w:rsidRPr="004C61AB">
        <w:rPr>
          <w:rFonts w:eastAsia="Times New Roman" w:cs="Times New Roman"/>
          <w:szCs w:val="24"/>
          <w:lang w:val="ru-RU" w:eastAsia="de-DE"/>
        </w:rPr>
        <w:t xml:space="preserve">, </w:t>
      </w:r>
      <w:r w:rsidR="004C61AB">
        <w:rPr>
          <w:rFonts w:eastAsia="Times New Roman" w:cs="Times New Roman"/>
          <w:szCs w:val="24"/>
          <w:lang w:val="ru-RU" w:eastAsia="de-DE"/>
        </w:rPr>
        <w:t>имеющая</w:t>
      </w:r>
      <w:r w:rsidR="004C61AB" w:rsidRPr="004C61AB">
        <w:rPr>
          <w:rFonts w:eastAsia="Times New Roman" w:cs="Times New Roman"/>
          <w:szCs w:val="24"/>
          <w:lang w:val="ru-RU" w:eastAsia="de-DE"/>
        </w:rPr>
        <w:t xml:space="preserve">  </w:t>
      </w:r>
      <w:r w:rsidR="004C61AB">
        <w:rPr>
          <w:rFonts w:eastAsia="Times New Roman" w:cs="Times New Roman"/>
          <w:szCs w:val="24"/>
          <w:lang w:val="ru-RU" w:eastAsia="de-DE"/>
        </w:rPr>
        <w:t>особое</w:t>
      </w:r>
      <w:r w:rsidR="004C61AB" w:rsidRPr="004C61AB">
        <w:rPr>
          <w:rFonts w:eastAsia="Times New Roman" w:cs="Times New Roman"/>
          <w:szCs w:val="24"/>
          <w:lang w:val="ru-RU" w:eastAsia="de-DE"/>
        </w:rPr>
        <w:t xml:space="preserve"> </w:t>
      </w:r>
      <w:r w:rsidR="004C61AB">
        <w:rPr>
          <w:rFonts w:eastAsia="Times New Roman" w:cs="Times New Roman"/>
          <w:szCs w:val="24"/>
          <w:lang w:val="ru-RU" w:eastAsia="de-DE"/>
        </w:rPr>
        <w:t>значение</w:t>
      </w:r>
      <w:r w:rsidR="0025431D" w:rsidRPr="004C61AB">
        <w:rPr>
          <w:rFonts w:eastAsia="Times New Roman" w:cs="Times New Roman"/>
          <w:szCs w:val="24"/>
          <w:lang w:val="ru-RU" w:eastAsia="de-DE"/>
        </w:rPr>
        <w:t>,</w:t>
      </w:r>
      <w:r w:rsidR="004C61AB" w:rsidRPr="004C61AB">
        <w:rPr>
          <w:rFonts w:eastAsia="Times New Roman" w:cs="Times New Roman"/>
          <w:szCs w:val="24"/>
          <w:lang w:val="ru-RU" w:eastAsia="de-DE"/>
        </w:rPr>
        <w:t xml:space="preserve"> </w:t>
      </w:r>
      <w:r w:rsidR="004C61AB">
        <w:rPr>
          <w:rFonts w:eastAsia="Times New Roman" w:cs="Times New Roman"/>
          <w:szCs w:val="24"/>
          <w:lang w:val="ru-RU" w:eastAsia="de-DE"/>
        </w:rPr>
        <w:t>потому</w:t>
      </w:r>
      <w:r w:rsidR="004C61AB" w:rsidRPr="004C61AB">
        <w:rPr>
          <w:rFonts w:eastAsia="Times New Roman" w:cs="Times New Roman"/>
          <w:szCs w:val="24"/>
          <w:lang w:val="ru-RU" w:eastAsia="de-DE"/>
        </w:rPr>
        <w:t xml:space="preserve"> </w:t>
      </w:r>
      <w:r w:rsidR="004C61AB">
        <w:rPr>
          <w:rFonts w:eastAsia="Times New Roman" w:cs="Times New Roman"/>
          <w:szCs w:val="24"/>
          <w:lang w:val="ru-RU" w:eastAsia="de-DE"/>
        </w:rPr>
        <w:t>что</w:t>
      </w:r>
      <w:r w:rsidR="00A9203B">
        <w:rPr>
          <w:rFonts w:eastAsia="Times New Roman" w:cs="Times New Roman"/>
          <w:szCs w:val="24"/>
          <w:lang w:val="ru-RU" w:eastAsia="de-DE"/>
        </w:rPr>
        <w:t xml:space="preserve">, </w:t>
      </w:r>
      <w:r w:rsidR="004C61AB">
        <w:rPr>
          <w:rFonts w:eastAsia="Times New Roman" w:cs="Times New Roman"/>
          <w:szCs w:val="24"/>
          <w:lang w:val="ru-RU" w:eastAsia="de-DE"/>
        </w:rPr>
        <w:t>по</w:t>
      </w:r>
      <w:r w:rsidR="004C61AB" w:rsidRPr="004C61AB">
        <w:rPr>
          <w:rFonts w:eastAsia="Times New Roman" w:cs="Times New Roman"/>
          <w:szCs w:val="24"/>
          <w:lang w:val="ru-RU" w:eastAsia="de-DE"/>
        </w:rPr>
        <w:t xml:space="preserve"> </w:t>
      </w:r>
      <w:r w:rsidR="004C61AB">
        <w:rPr>
          <w:rFonts w:eastAsia="Times New Roman" w:cs="Times New Roman"/>
          <w:szCs w:val="24"/>
          <w:lang w:val="ru-RU" w:eastAsia="de-DE"/>
        </w:rPr>
        <w:t>словам</w:t>
      </w:r>
      <w:r w:rsidR="004C61AB" w:rsidRPr="004C61AB">
        <w:rPr>
          <w:rFonts w:eastAsia="Times New Roman" w:cs="Times New Roman"/>
          <w:szCs w:val="24"/>
          <w:lang w:val="ru-RU" w:eastAsia="de-DE"/>
        </w:rPr>
        <w:t xml:space="preserve"> </w:t>
      </w:r>
      <w:r w:rsidR="004C61AB">
        <w:rPr>
          <w:rFonts w:eastAsia="Times New Roman" w:cs="Times New Roman"/>
          <w:szCs w:val="24"/>
          <w:lang w:val="ru-RU" w:eastAsia="de-DE"/>
        </w:rPr>
        <w:t>русских,  расходы</w:t>
      </w:r>
      <w:r w:rsidR="0025431D" w:rsidRPr="004C61AB">
        <w:rPr>
          <w:rFonts w:eastAsia="Times New Roman" w:cs="Times New Roman"/>
          <w:szCs w:val="24"/>
          <w:lang w:val="ru-RU" w:eastAsia="de-DE"/>
        </w:rPr>
        <w:t>,</w:t>
      </w:r>
      <w:r w:rsidR="004C61AB">
        <w:rPr>
          <w:rFonts w:eastAsia="Times New Roman" w:cs="Times New Roman"/>
          <w:szCs w:val="24"/>
          <w:lang w:val="ru-RU" w:eastAsia="de-DE"/>
        </w:rPr>
        <w:t xml:space="preserve"> которые ежемесячно </w:t>
      </w:r>
      <w:r w:rsidR="0025431D" w:rsidRPr="004C61AB">
        <w:rPr>
          <w:rFonts w:eastAsia="Times New Roman" w:cs="Times New Roman"/>
          <w:szCs w:val="24"/>
          <w:lang w:val="ru-RU" w:eastAsia="de-DE"/>
        </w:rPr>
        <w:t xml:space="preserve"> </w:t>
      </w:r>
      <w:r w:rsidR="004C61AB">
        <w:rPr>
          <w:rFonts w:eastAsia="Times New Roman" w:cs="Times New Roman"/>
          <w:szCs w:val="24"/>
          <w:lang w:val="ru-RU" w:eastAsia="de-DE"/>
        </w:rPr>
        <w:t>идут на питание, проживание, одежду и медицинское обслуживание одного военнопленного и составляют как раз эти 400</w:t>
      </w:r>
      <w:r w:rsidR="00A9203B">
        <w:rPr>
          <w:rFonts w:eastAsia="Times New Roman" w:cs="Times New Roman"/>
          <w:szCs w:val="24"/>
          <w:lang w:val="ru-RU" w:eastAsia="de-DE"/>
        </w:rPr>
        <w:t xml:space="preserve"> рублей</w:t>
      </w:r>
      <w:r w:rsidR="00E408F3">
        <w:rPr>
          <w:rFonts w:eastAsia="Times New Roman" w:cs="Times New Roman"/>
          <w:szCs w:val="24"/>
          <w:lang w:val="ru-RU" w:eastAsia="de-DE"/>
        </w:rPr>
        <w:t>,</w:t>
      </w:r>
      <w:r w:rsidR="004C61AB">
        <w:rPr>
          <w:rFonts w:eastAsia="Times New Roman" w:cs="Times New Roman"/>
          <w:szCs w:val="24"/>
          <w:lang w:val="ru-RU" w:eastAsia="de-DE"/>
        </w:rPr>
        <w:t xml:space="preserve">  </w:t>
      </w:r>
      <w:r w:rsidR="00E408F3">
        <w:rPr>
          <w:rFonts w:eastAsia="Times New Roman" w:cs="Times New Roman"/>
          <w:szCs w:val="24"/>
          <w:lang w:val="ru-RU" w:eastAsia="de-DE"/>
        </w:rPr>
        <w:t>и  поэтому</w:t>
      </w:r>
      <w:r w:rsidR="00A9203B">
        <w:rPr>
          <w:rFonts w:eastAsia="Times New Roman" w:cs="Times New Roman"/>
          <w:szCs w:val="24"/>
          <w:lang w:val="ru-RU" w:eastAsia="de-DE"/>
        </w:rPr>
        <w:t xml:space="preserve">  производительность труда каждого военнопленного должна выражаться, по меньшей мере, в этой сумме.</w:t>
      </w:r>
      <w:r w:rsidR="0025431D" w:rsidRPr="004C61AB">
        <w:rPr>
          <w:rFonts w:eastAsia="Times New Roman" w:cs="Times New Roman"/>
          <w:szCs w:val="24"/>
          <w:lang w:val="ru-RU" w:eastAsia="de-DE"/>
        </w:rPr>
        <w:t xml:space="preserve"> </w:t>
      </w:r>
      <w:r w:rsidR="00E408F3">
        <w:rPr>
          <w:rFonts w:eastAsia="Times New Roman" w:cs="Times New Roman"/>
          <w:szCs w:val="24"/>
          <w:lang w:val="ru-RU" w:eastAsia="de-DE"/>
        </w:rPr>
        <w:t xml:space="preserve"> «Неквалифицированные» рабочие </w:t>
      </w:r>
      <w:r w:rsidR="00A9203B">
        <w:rPr>
          <w:rFonts w:eastAsia="Times New Roman" w:cs="Times New Roman"/>
          <w:szCs w:val="24"/>
          <w:lang w:val="ru-RU" w:eastAsia="de-DE"/>
        </w:rPr>
        <w:t xml:space="preserve"> даже при полном выполнении нормы никогда не достигнут этого порога в 400 рублей</w:t>
      </w:r>
      <w:r w:rsidR="0025431D" w:rsidRPr="00A9203B">
        <w:rPr>
          <w:rFonts w:eastAsia="Times New Roman" w:cs="Times New Roman"/>
          <w:szCs w:val="24"/>
          <w:lang w:val="ru-RU" w:eastAsia="de-DE"/>
        </w:rPr>
        <w:t>!</w:t>
      </w:r>
      <w:r w:rsidR="00A9203B">
        <w:rPr>
          <w:rFonts w:eastAsia="Times New Roman" w:cs="Times New Roman"/>
          <w:szCs w:val="24"/>
          <w:lang w:val="ru-RU" w:eastAsia="de-DE"/>
        </w:rPr>
        <w:t xml:space="preserve"> </w:t>
      </w:r>
      <w:r w:rsidR="0025431D" w:rsidRPr="00A9203B">
        <w:rPr>
          <w:rFonts w:eastAsia="Times New Roman" w:cs="Times New Roman"/>
          <w:szCs w:val="24"/>
          <w:lang w:val="ru-RU" w:eastAsia="de-DE"/>
        </w:rPr>
        <w:t xml:space="preserve"> </w:t>
      </w:r>
      <w:r w:rsidR="00A9203B">
        <w:rPr>
          <w:rFonts w:eastAsia="Times New Roman" w:cs="Times New Roman"/>
          <w:szCs w:val="24"/>
          <w:lang w:val="ru-RU" w:eastAsia="de-DE"/>
        </w:rPr>
        <w:t>А</w:t>
      </w:r>
      <w:r w:rsidR="00A9203B" w:rsidRPr="00A9203B">
        <w:rPr>
          <w:rFonts w:eastAsia="Times New Roman" w:cs="Times New Roman"/>
          <w:szCs w:val="24"/>
          <w:lang w:val="ru-RU" w:eastAsia="de-DE"/>
        </w:rPr>
        <w:t xml:space="preserve"> </w:t>
      </w:r>
      <w:r w:rsidR="00A9203B">
        <w:rPr>
          <w:rFonts w:eastAsia="Times New Roman" w:cs="Times New Roman"/>
          <w:szCs w:val="24"/>
          <w:lang w:val="ru-RU" w:eastAsia="de-DE"/>
        </w:rPr>
        <w:t>многие</w:t>
      </w:r>
      <w:r w:rsidR="00A9203B" w:rsidRPr="00A9203B">
        <w:rPr>
          <w:rFonts w:eastAsia="Times New Roman" w:cs="Times New Roman"/>
          <w:szCs w:val="24"/>
          <w:lang w:val="ru-RU" w:eastAsia="de-DE"/>
        </w:rPr>
        <w:t xml:space="preserve"> </w:t>
      </w:r>
      <w:r w:rsidR="00A9203B">
        <w:rPr>
          <w:rFonts w:eastAsia="Times New Roman" w:cs="Times New Roman"/>
          <w:szCs w:val="24"/>
          <w:lang w:val="ru-RU" w:eastAsia="de-DE"/>
        </w:rPr>
        <w:t>специалисты</w:t>
      </w:r>
      <w:r w:rsidR="00A9203B" w:rsidRPr="00A9203B">
        <w:rPr>
          <w:rFonts w:eastAsia="Times New Roman" w:cs="Times New Roman"/>
          <w:szCs w:val="24"/>
          <w:lang w:val="ru-RU" w:eastAsia="de-DE"/>
        </w:rPr>
        <w:t xml:space="preserve">, </w:t>
      </w:r>
      <w:r w:rsidR="00A9203B">
        <w:rPr>
          <w:rFonts w:eastAsia="Times New Roman" w:cs="Times New Roman"/>
          <w:szCs w:val="24"/>
          <w:lang w:val="ru-RU" w:eastAsia="de-DE"/>
        </w:rPr>
        <w:t>напротив</w:t>
      </w:r>
      <w:r w:rsidR="00A9203B" w:rsidRPr="00A9203B">
        <w:rPr>
          <w:rFonts w:eastAsia="Times New Roman" w:cs="Times New Roman"/>
          <w:szCs w:val="24"/>
          <w:lang w:val="ru-RU" w:eastAsia="de-DE"/>
        </w:rPr>
        <w:t xml:space="preserve">, </w:t>
      </w:r>
      <w:r w:rsidR="00A9203B">
        <w:rPr>
          <w:rFonts w:eastAsia="Times New Roman" w:cs="Times New Roman"/>
          <w:szCs w:val="24"/>
          <w:lang w:val="ru-RU" w:eastAsia="de-DE"/>
        </w:rPr>
        <w:t>ежемесячно</w:t>
      </w:r>
      <w:r w:rsidR="00A9203B" w:rsidRPr="00A9203B">
        <w:rPr>
          <w:rFonts w:eastAsia="Times New Roman" w:cs="Times New Roman"/>
          <w:szCs w:val="24"/>
          <w:lang w:val="ru-RU" w:eastAsia="de-DE"/>
        </w:rPr>
        <w:t xml:space="preserve"> </w:t>
      </w:r>
      <w:r w:rsidR="00A9203B">
        <w:rPr>
          <w:rFonts w:eastAsia="Times New Roman" w:cs="Times New Roman"/>
          <w:szCs w:val="24"/>
          <w:lang w:val="ru-RU" w:eastAsia="de-DE"/>
        </w:rPr>
        <w:t>сверх</w:t>
      </w:r>
      <w:r w:rsidR="00A9203B" w:rsidRPr="00A9203B">
        <w:rPr>
          <w:rFonts w:eastAsia="Times New Roman" w:cs="Times New Roman"/>
          <w:szCs w:val="24"/>
          <w:lang w:val="ru-RU" w:eastAsia="de-DE"/>
        </w:rPr>
        <w:t xml:space="preserve">  </w:t>
      </w:r>
      <w:r w:rsidR="00A9203B">
        <w:rPr>
          <w:rFonts w:eastAsia="Times New Roman" w:cs="Times New Roman"/>
          <w:szCs w:val="24"/>
          <w:lang w:val="ru-RU" w:eastAsia="de-DE"/>
        </w:rPr>
        <w:t>получают</w:t>
      </w:r>
      <w:r w:rsidR="00A9203B" w:rsidRPr="00A9203B">
        <w:rPr>
          <w:rFonts w:eastAsia="Times New Roman" w:cs="Times New Roman"/>
          <w:szCs w:val="24"/>
          <w:lang w:val="ru-RU" w:eastAsia="de-DE"/>
        </w:rPr>
        <w:t xml:space="preserve"> «</w:t>
      </w:r>
      <w:r w:rsidR="00A9203B">
        <w:rPr>
          <w:rFonts w:eastAsia="Times New Roman" w:cs="Times New Roman"/>
          <w:szCs w:val="24"/>
          <w:lang w:val="ru-RU" w:eastAsia="de-DE"/>
        </w:rPr>
        <w:t>наличными</w:t>
      </w:r>
      <w:r w:rsidR="00A9203B" w:rsidRPr="00A9203B">
        <w:rPr>
          <w:rFonts w:eastAsia="Times New Roman" w:cs="Times New Roman"/>
          <w:szCs w:val="24"/>
          <w:lang w:val="ru-RU" w:eastAsia="de-DE"/>
        </w:rPr>
        <w:t>»</w:t>
      </w:r>
      <w:r w:rsidR="00A9203B">
        <w:rPr>
          <w:rFonts w:eastAsia="Times New Roman" w:cs="Times New Roman"/>
          <w:szCs w:val="24"/>
          <w:lang w:val="ru-RU" w:eastAsia="de-DE"/>
        </w:rPr>
        <w:t xml:space="preserve"> до 200 рублей</w:t>
      </w:r>
      <w:r w:rsidR="0025431D" w:rsidRPr="00A9203B">
        <w:rPr>
          <w:rFonts w:eastAsia="Times New Roman" w:cs="Times New Roman"/>
          <w:szCs w:val="24"/>
          <w:lang w:val="ru-RU" w:eastAsia="de-DE"/>
        </w:rPr>
        <w:t>.</w:t>
      </w:r>
      <w:r w:rsidR="00A9203B">
        <w:rPr>
          <w:rFonts w:eastAsia="Times New Roman" w:cs="Times New Roman"/>
          <w:szCs w:val="24"/>
          <w:lang w:val="ru-RU" w:eastAsia="de-DE"/>
        </w:rPr>
        <w:t xml:space="preserve"> Если</w:t>
      </w:r>
      <w:r w:rsidR="00A9203B" w:rsidRPr="008E038B">
        <w:rPr>
          <w:rFonts w:eastAsia="Times New Roman" w:cs="Times New Roman"/>
          <w:szCs w:val="24"/>
          <w:lang w:val="ru-RU" w:eastAsia="de-DE"/>
        </w:rPr>
        <w:t xml:space="preserve"> </w:t>
      </w:r>
      <w:r w:rsidR="00A9203B">
        <w:rPr>
          <w:rFonts w:eastAsia="Times New Roman" w:cs="Times New Roman"/>
          <w:szCs w:val="24"/>
          <w:lang w:val="ru-RU" w:eastAsia="de-DE"/>
        </w:rPr>
        <w:t>заработок</w:t>
      </w:r>
      <w:r w:rsidR="00A9203B" w:rsidRPr="008E038B">
        <w:rPr>
          <w:rFonts w:eastAsia="Times New Roman" w:cs="Times New Roman"/>
          <w:szCs w:val="24"/>
          <w:lang w:val="ru-RU" w:eastAsia="de-DE"/>
        </w:rPr>
        <w:t xml:space="preserve"> </w:t>
      </w:r>
      <w:r w:rsidR="00A9203B">
        <w:rPr>
          <w:rFonts w:eastAsia="Times New Roman" w:cs="Times New Roman"/>
          <w:szCs w:val="24"/>
          <w:lang w:val="ru-RU" w:eastAsia="de-DE"/>
        </w:rPr>
        <w:t>превышает</w:t>
      </w:r>
      <w:r w:rsidR="00A9203B" w:rsidRPr="008E038B">
        <w:rPr>
          <w:rFonts w:eastAsia="Times New Roman" w:cs="Times New Roman"/>
          <w:szCs w:val="24"/>
          <w:lang w:val="ru-RU" w:eastAsia="de-DE"/>
        </w:rPr>
        <w:t xml:space="preserve"> </w:t>
      </w:r>
      <w:r w:rsidR="00A9203B">
        <w:rPr>
          <w:rFonts w:eastAsia="Times New Roman" w:cs="Times New Roman"/>
          <w:szCs w:val="24"/>
          <w:lang w:val="ru-RU" w:eastAsia="de-DE"/>
        </w:rPr>
        <w:t>эту</w:t>
      </w:r>
      <w:r w:rsidR="00A9203B" w:rsidRPr="008E038B">
        <w:rPr>
          <w:rFonts w:eastAsia="Times New Roman" w:cs="Times New Roman"/>
          <w:szCs w:val="24"/>
          <w:lang w:val="ru-RU" w:eastAsia="de-DE"/>
        </w:rPr>
        <w:t xml:space="preserve"> </w:t>
      </w:r>
      <w:r w:rsidR="00A9203B">
        <w:rPr>
          <w:rFonts w:eastAsia="Times New Roman" w:cs="Times New Roman"/>
          <w:szCs w:val="24"/>
          <w:lang w:val="ru-RU" w:eastAsia="de-DE"/>
        </w:rPr>
        <w:t>границу</w:t>
      </w:r>
      <w:r w:rsidR="0025431D" w:rsidRPr="008E038B">
        <w:rPr>
          <w:rFonts w:eastAsia="Times New Roman" w:cs="Times New Roman"/>
          <w:szCs w:val="24"/>
          <w:lang w:val="ru-RU" w:eastAsia="de-DE"/>
        </w:rPr>
        <w:t xml:space="preserve"> </w:t>
      </w:r>
      <w:r w:rsidR="00A9203B" w:rsidRPr="008E038B">
        <w:rPr>
          <w:rFonts w:eastAsia="Times New Roman" w:cs="Times New Roman"/>
          <w:szCs w:val="24"/>
          <w:lang w:val="ru-RU" w:eastAsia="de-DE"/>
        </w:rPr>
        <w:t xml:space="preserve"> (400 </w:t>
      </w:r>
      <w:r w:rsidR="00A9203B">
        <w:rPr>
          <w:rFonts w:eastAsia="Times New Roman" w:cs="Times New Roman"/>
          <w:szCs w:val="24"/>
          <w:lang w:val="ru-RU" w:eastAsia="de-DE"/>
        </w:rPr>
        <w:t>рублей</w:t>
      </w:r>
      <w:r w:rsidR="00A9203B" w:rsidRPr="008E038B">
        <w:rPr>
          <w:rFonts w:eastAsia="Times New Roman" w:cs="Times New Roman"/>
          <w:szCs w:val="24"/>
          <w:lang w:val="ru-RU" w:eastAsia="de-DE"/>
        </w:rPr>
        <w:t xml:space="preserve"> – </w:t>
      </w:r>
      <w:r w:rsidR="00A9203B">
        <w:rPr>
          <w:rFonts w:eastAsia="Times New Roman" w:cs="Times New Roman"/>
          <w:szCs w:val="24"/>
          <w:lang w:val="ru-RU" w:eastAsia="de-DE"/>
        </w:rPr>
        <w:t>цокольная</w:t>
      </w:r>
      <w:r w:rsidR="00A9203B" w:rsidRPr="008E038B">
        <w:rPr>
          <w:rFonts w:eastAsia="Times New Roman" w:cs="Times New Roman"/>
          <w:szCs w:val="24"/>
          <w:lang w:val="ru-RU" w:eastAsia="de-DE"/>
        </w:rPr>
        <w:t xml:space="preserve"> </w:t>
      </w:r>
      <w:r w:rsidR="00A9203B">
        <w:rPr>
          <w:rFonts w:eastAsia="Times New Roman" w:cs="Times New Roman"/>
          <w:szCs w:val="24"/>
          <w:lang w:val="ru-RU" w:eastAsia="de-DE"/>
        </w:rPr>
        <w:t>сумма</w:t>
      </w:r>
      <w:r w:rsidR="00A9203B" w:rsidRPr="008E038B">
        <w:rPr>
          <w:rFonts w:eastAsia="Times New Roman" w:cs="Times New Roman"/>
          <w:szCs w:val="24"/>
          <w:lang w:val="ru-RU" w:eastAsia="de-DE"/>
        </w:rPr>
        <w:t xml:space="preserve"> </w:t>
      </w:r>
      <w:r w:rsidR="00A9203B">
        <w:rPr>
          <w:rFonts w:eastAsia="Times New Roman" w:cs="Times New Roman"/>
          <w:szCs w:val="24"/>
          <w:lang w:val="ru-RU" w:eastAsia="de-DE"/>
        </w:rPr>
        <w:t>плюс</w:t>
      </w:r>
      <w:r w:rsidR="00A9203B" w:rsidRPr="008E038B">
        <w:rPr>
          <w:rFonts w:eastAsia="Times New Roman" w:cs="Times New Roman"/>
          <w:szCs w:val="24"/>
          <w:lang w:val="ru-RU" w:eastAsia="de-DE"/>
        </w:rPr>
        <w:t xml:space="preserve"> </w:t>
      </w:r>
      <w:r w:rsidR="0025431D" w:rsidRPr="008E038B">
        <w:rPr>
          <w:rFonts w:eastAsia="Times New Roman" w:cs="Times New Roman"/>
          <w:szCs w:val="24"/>
          <w:lang w:val="ru-RU" w:eastAsia="de-DE"/>
        </w:rPr>
        <w:t xml:space="preserve"> 200</w:t>
      </w:r>
      <w:r w:rsidR="00A9203B" w:rsidRPr="008E038B">
        <w:rPr>
          <w:rFonts w:eastAsia="Times New Roman" w:cs="Times New Roman"/>
          <w:szCs w:val="24"/>
          <w:lang w:val="ru-RU" w:eastAsia="de-DE"/>
        </w:rPr>
        <w:t xml:space="preserve"> </w:t>
      </w:r>
      <w:r w:rsidR="00A9203B">
        <w:rPr>
          <w:rFonts w:eastAsia="Times New Roman" w:cs="Times New Roman"/>
          <w:szCs w:val="24"/>
          <w:lang w:val="ru-RU" w:eastAsia="de-DE"/>
        </w:rPr>
        <w:t>рублей</w:t>
      </w:r>
      <w:r w:rsidR="00A9203B" w:rsidRPr="008E038B">
        <w:rPr>
          <w:rFonts w:eastAsia="Times New Roman" w:cs="Times New Roman"/>
          <w:szCs w:val="24"/>
          <w:lang w:val="ru-RU" w:eastAsia="de-DE"/>
        </w:rPr>
        <w:t xml:space="preserve"> «</w:t>
      </w:r>
      <w:r w:rsidR="00A9203B">
        <w:rPr>
          <w:rFonts w:eastAsia="Times New Roman" w:cs="Times New Roman"/>
          <w:szCs w:val="24"/>
          <w:lang w:val="ru-RU" w:eastAsia="de-DE"/>
        </w:rPr>
        <w:t>на</w:t>
      </w:r>
      <w:r w:rsidR="00A9203B" w:rsidRPr="008E038B">
        <w:rPr>
          <w:rFonts w:eastAsia="Times New Roman" w:cs="Times New Roman"/>
          <w:szCs w:val="24"/>
          <w:lang w:val="ru-RU" w:eastAsia="de-DE"/>
        </w:rPr>
        <w:t xml:space="preserve"> </w:t>
      </w:r>
      <w:r w:rsidR="00A9203B">
        <w:rPr>
          <w:rFonts w:eastAsia="Times New Roman" w:cs="Times New Roman"/>
          <w:szCs w:val="24"/>
          <w:lang w:val="ru-RU" w:eastAsia="de-DE"/>
        </w:rPr>
        <w:t>руки</w:t>
      </w:r>
      <w:r w:rsidR="00A9203B" w:rsidRPr="008E038B">
        <w:rPr>
          <w:rFonts w:eastAsia="Times New Roman" w:cs="Times New Roman"/>
          <w:szCs w:val="24"/>
          <w:lang w:val="ru-RU" w:eastAsia="de-DE"/>
        </w:rPr>
        <w:t>»</w:t>
      </w:r>
      <w:r w:rsidR="0025431D" w:rsidRPr="008E038B">
        <w:rPr>
          <w:rFonts w:eastAsia="Times New Roman" w:cs="Times New Roman"/>
          <w:szCs w:val="24"/>
          <w:lang w:val="ru-RU" w:eastAsia="de-DE"/>
        </w:rPr>
        <w:t>),</w:t>
      </w:r>
      <w:r w:rsidR="00A9203B" w:rsidRPr="008E038B">
        <w:rPr>
          <w:rFonts w:eastAsia="Times New Roman" w:cs="Times New Roman"/>
          <w:szCs w:val="24"/>
          <w:lang w:val="ru-RU" w:eastAsia="de-DE"/>
        </w:rPr>
        <w:t xml:space="preserve"> </w:t>
      </w:r>
      <w:r w:rsidR="008E038B">
        <w:rPr>
          <w:rFonts w:eastAsia="Times New Roman" w:cs="Times New Roman"/>
          <w:szCs w:val="24"/>
          <w:lang w:val="ru-RU" w:eastAsia="de-DE"/>
        </w:rPr>
        <w:t>превышающий остаток зачисляется на счет и будет выплачен при освобождении.</w:t>
      </w:r>
      <w:r w:rsidR="0025431D" w:rsidRPr="008E038B">
        <w:rPr>
          <w:rFonts w:eastAsia="Times New Roman" w:cs="Times New Roman"/>
          <w:szCs w:val="24"/>
          <w:lang w:val="ru-RU" w:eastAsia="de-DE"/>
        </w:rPr>
        <w:t xml:space="preserve"> </w:t>
      </w:r>
    </w:p>
    <w:p w:rsidR="001B09D9" w:rsidRPr="008E038B" w:rsidRDefault="001B09D9" w:rsidP="00935023">
      <w:pPr>
        <w:shd w:val="clear" w:color="auto" w:fill="FFFFFF"/>
        <w:spacing w:line="276" w:lineRule="auto"/>
        <w:jc w:val="both"/>
        <w:rPr>
          <w:rFonts w:eastAsia="Times New Roman" w:cs="Times New Roman"/>
          <w:szCs w:val="24"/>
          <w:lang w:val="ru-RU" w:eastAsia="de-DE"/>
        </w:rPr>
      </w:pPr>
    </w:p>
    <w:p w:rsidR="0025431D" w:rsidRPr="00F83F84" w:rsidRDefault="00F768D4"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С</w:t>
      </w:r>
      <w:r w:rsidRPr="00F768D4">
        <w:rPr>
          <w:rFonts w:eastAsia="Times New Roman" w:cs="Times New Roman"/>
          <w:szCs w:val="24"/>
          <w:lang w:val="ru-RU" w:eastAsia="de-DE"/>
        </w:rPr>
        <w:t xml:space="preserve"> </w:t>
      </w:r>
      <w:r>
        <w:rPr>
          <w:rFonts w:eastAsia="Times New Roman" w:cs="Times New Roman"/>
          <w:szCs w:val="24"/>
          <w:lang w:val="ru-RU" w:eastAsia="de-DE"/>
        </w:rPr>
        <w:t>начала</w:t>
      </w:r>
      <w:r w:rsidRPr="00F768D4">
        <w:rPr>
          <w:rFonts w:eastAsia="Times New Roman" w:cs="Times New Roman"/>
          <w:szCs w:val="24"/>
          <w:lang w:val="ru-RU" w:eastAsia="de-DE"/>
        </w:rPr>
        <w:t xml:space="preserve"> </w:t>
      </w:r>
      <w:r>
        <w:rPr>
          <w:rFonts w:eastAsia="Times New Roman" w:cs="Times New Roman"/>
          <w:szCs w:val="24"/>
          <w:lang w:val="ru-RU" w:eastAsia="de-DE"/>
        </w:rPr>
        <w:t>создания</w:t>
      </w:r>
      <w:r w:rsidRPr="00F768D4">
        <w:rPr>
          <w:rFonts w:eastAsia="Times New Roman" w:cs="Times New Roman"/>
          <w:szCs w:val="24"/>
          <w:lang w:val="ru-RU" w:eastAsia="de-DE"/>
        </w:rPr>
        <w:t xml:space="preserve"> </w:t>
      </w:r>
      <w:r>
        <w:rPr>
          <w:rFonts w:eastAsia="Times New Roman" w:cs="Times New Roman"/>
          <w:szCs w:val="24"/>
          <w:lang w:val="ru-RU" w:eastAsia="de-DE"/>
        </w:rPr>
        <w:t>этого</w:t>
      </w:r>
      <w:r w:rsidRPr="00F768D4">
        <w:rPr>
          <w:rFonts w:eastAsia="Times New Roman" w:cs="Times New Roman"/>
          <w:szCs w:val="24"/>
          <w:lang w:val="ru-RU" w:eastAsia="de-DE"/>
        </w:rPr>
        <w:t xml:space="preserve"> </w:t>
      </w:r>
      <w:r>
        <w:rPr>
          <w:rFonts w:eastAsia="Times New Roman" w:cs="Times New Roman"/>
          <w:szCs w:val="24"/>
          <w:lang w:val="ru-RU" w:eastAsia="de-DE"/>
        </w:rPr>
        <w:t>лагеря</w:t>
      </w:r>
      <w:r w:rsidRPr="00F768D4">
        <w:rPr>
          <w:rFonts w:eastAsia="Times New Roman" w:cs="Times New Roman"/>
          <w:szCs w:val="24"/>
          <w:lang w:val="ru-RU" w:eastAsia="de-DE"/>
        </w:rPr>
        <w:t xml:space="preserve"> </w:t>
      </w:r>
      <w:r>
        <w:rPr>
          <w:rFonts w:eastAsia="Times New Roman" w:cs="Times New Roman"/>
          <w:szCs w:val="24"/>
          <w:lang w:val="ru-RU" w:eastAsia="de-DE"/>
        </w:rPr>
        <w:t xml:space="preserve">осенью </w:t>
      </w:r>
      <w:r w:rsidR="0025431D" w:rsidRPr="00F768D4">
        <w:rPr>
          <w:rFonts w:eastAsia="Times New Roman" w:cs="Times New Roman"/>
          <w:szCs w:val="24"/>
          <w:lang w:val="ru-RU" w:eastAsia="de-DE"/>
        </w:rPr>
        <w:t>1945</w:t>
      </w:r>
      <w:r w:rsidRPr="00F768D4">
        <w:rPr>
          <w:rFonts w:eastAsia="Times New Roman" w:cs="Times New Roman"/>
          <w:szCs w:val="24"/>
          <w:lang w:val="ru-RU" w:eastAsia="de-DE"/>
        </w:rPr>
        <w:t xml:space="preserve"> </w:t>
      </w:r>
      <w:r>
        <w:rPr>
          <w:rFonts w:eastAsia="Times New Roman" w:cs="Times New Roman"/>
          <w:szCs w:val="24"/>
          <w:lang w:val="ru-RU" w:eastAsia="de-DE"/>
        </w:rPr>
        <w:t>года</w:t>
      </w:r>
      <w:r w:rsidR="0025431D" w:rsidRPr="00F768D4">
        <w:rPr>
          <w:rFonts w:eastAsia="Times New Roman" w:cs="Times New Roman"/>
          <w:szCs w:val="24"/>
          <w:lang w:val="ru-RU" w:eastAsia="de-DE"/>
        </w:rPr>
        <w:t>,</w:t>
      </w:r>
      <w:r w:rsidRPr="00F768D4">
        <w:rPr>
          <w:rFonts w:eastAsia="Times New Roman" w:cs="Times New Roman"/>
          <w:szCs w:val="24"/>
          <w:lang w:val="ru-RU" w:eastAsia="de-DE"/>
        </w:rPr>
        <w:t xml:space="preserve"> </w:t>
      </w:r>
      <w:r>
        <w:rPr>
          <w:rFonts w:eastAsia="Times New Roman" w:cs="Times New Roman"/>
          <w:szCs w:val="24"/>
          <w:lang w:val="ru-RU" w:eastAsia="de-DE"/>
        </w:rPr>
        <w:t>то</w:t>
      </w:r>
      <w:r w:rsidRPr="00F768D4">
        <w:rPr>
          <w:rFonts w:eastAsia="Times New Roman" w:cs="Times New Roman"/>
          <w:szCs w:val="24"/>
          <w:lang w:val="ru-RU" w:eastAsia="de-DE"/>
        </w:rPr>
        <w:t xml:space="preserve"> </w:t>
      </w:r>
      <w:r>
        <w:rPr>
          <w:rFonts w:eastAsia="Times New Roman" w:cs="Times New Roman"/>
          <w:szCs w:val="24"/>
          <w:lang w:val="ru-RU" w:eastAsia="de-DE"/>
        </w:rPr>
        <w:t>есть уже два</w:t>
      </w:r>
      <w:r w:rsidRPr="00F768D4">
        <w:rPr>
          <w:rFonts w:eastAsia="Times New Roman" w:cs="Times New Roman"/>
          <w:szCs w:val="24"/>
          <w:lang w:val="ru-RU" w:eastAsia="de-DE"/>
        </w:rPr>
        <w:t xml:space="preserve"> </w:t>
      </w:r>
      <w:r>
        <w:rPr>
          <w:rFonts w:eastAsia="Times New Roman" w:cs="Times New Roman"/>
          <w:szCs w:val="24"/>
          <w:lang w:val="ru-RU" w:eastAsia="de-DE"/>
        </w:rPr>
        <w:t>года</w:t>
      </w:r>
      <w:r w:rsidRPr="00F768D4">
        <w:rPr>
          <w:rFonts w:eastAsia="Times New Roman" w:cs="Times New Roman"/>
          <w:szCs w:val="24"/>
          <w:lang w:val="ru-RU" w:eastAsia="de-DE"/>
        </w:rPr>
        <w:t xml:space="preserve"> </w:t>
      </w:r>
      <w:r>
        <w:rPr>
          <w:rFonts w:eastAsia="Times New Roman" w:cs="Times New Roman"/>
          <w:szCs w:val="24"/>
          <w:lang w:val="ru-RU" w:eastAsia="de-DE"/>
        </w:rPr>
        <w:t>назад</w:t>
      </w:r>
      <w:r w:rsidR="0025431D" w:rsidRPr="00F768D4">
        <w:rPr>
          <w:rFonts w:eastAsia="Times New Roman" w:cs="Times New Roman"/>
          <w:szCs w:val="24"/>
          <w:lang w:val="ru-RU" w:eastAsia="de-DE"/>
        </w:rPr>
        <w:t>,</w:t>
      </w:r>
      <w:r w:rsidRPr="00F768D4">
        <w:rPr>
          <w:rFonts w:eastAsia="Times New Roman" w:cs="Times New Roman"/>
          <w:szCs w:val="24"/>
          <w:lang w:val="ru-RU" w:eastAsia="de-DE"/>
        </w:rPr>
        <w:t xml:space="preserve"> </w:t>
      </w:r>
      <w:r>
        <w:rPr>
          <w:rFonts w:eastAsia="Times New Roman" w:cs="Times New Roman"/>
          <w:szCs w:val="24"/>
          <w:lang w:val="ru-RU" w:eastAsia="de-DE"/>
        </w:rPr>
        <w:t>образовалась</w:t>
      </w:r>
      <w:r w:rsidRPr="00F768D4">
        <w:rPr>
          <w:rFonts w:eastAsia="Times New Roman" w:cs="Times New Roman"/>
          <w:szCs w:val="24"/>
          <w:lang w:val="ru-RU" w:eastAsia="de-DE"/>
        </w:rPr>
        <w:t xml:space="preserve"> </w:t>
      </w:r>
      <w:r w:rsidR="0025431D" w:rsidRPr="00F768D4">
        <w:rPr>
          <w:rFonts w:eastAsia="Times New Roman" w:cs="Times New Roman"/>
          <w:szCs w:val="24"/>
          <w:lang w:val="ru-RU" w:eastAsia="de-DE"/>
        </w:rPr>
        <w:t xml:space="preserve"> </w:t>
      </w:r>
      <w:r>
        <w:rPr>
          <w:rFonts w:eastAsia="Times New Roman" w:cs="Times New Roman"/>
          <w:szCs w:val="24"/>
          <w:lang w:val="ru-RU" w:eastAsia="de-DE"/>
        </w:rPr>
        <w:t>такая</w:t>
      </w:r>
      <w:r w:rsidRPr="00F768D4">
        <w:rPr>
          <w:rFonts w:eastAsia="Times New Roman" w:cs="Times New Roman"/>
          <w:szCs w:val="24"/>
          <w:lang w:val="ru-RU" w:eastAsia="de-DE"/>
        </w:rPr>
        <w:t xml:space="preserve"> </w:t>
      </w:r>
      <w:r>
        <w:rPr>
          <w:rFonts w:eastAsia="Times New Roman" w:cs="Times New Roman"/>
          <w:szCs w:val="24"/>
          <w:lang w:val="ru-RU" w:eastAsia="de-DE"/>
        </w:rPr>
        <w:t>привилегированная</w:t>
      </w:r>
      <w:r w:rsidRPr="00F768D4">
        <w:rPr>
          <w:rFonts w:eastAsia="Times New Roman" w:cs="Times New Roman"/>
          <w:szCs w:val="24"/>
          <w:lang w:val="ru-RU" w:eastAsia="de-DE"/>
        </w:rPr>
        <w:t xml:space="preserve"> </w:t>
      </w:r>
      <w:r>
        <w:rPr>
          <w:rFonts w:eastAsia="Times New Roman" w:cs="Times New Roman"/>
          <w:szCs w:val="24"/>
          <w:lang w:val="ru-RU" w:eastAsia="de-DE"/>
        </w:rPr>
        <w:t>группа</w:t>
      </w:r>
      <w:r w:rsidRPr="00F768D4">
        <w:rPr>
          <w:rFonts w:eastAsia="Times New Roman" w:cs="Times New Roman"/>
          <w:szCs w:val="24"/>
          <w:lang w:val="ru-RU" w:eastAsia="de-DE"/>
        </w:rPr>
        <w:t xml:space="preserve"> </w:t>
      </w:r>
      <w:r>
        <w:rPr>
          <w:rFonts w:eastAsia="Times New Roman" w:cs="Times New Roman"/>
          <w:szCs w:val="24"/>
          <w:lang w:val="ru-RU" w:eastAsia="de-DE"/>
        </w:rPr>
        <w:t>специалистов</w:t>
      </w:r>
      <w:r w:rsidR="0025431D" w:rsidRPr="00F768D4">
        <w:rPr>
          <w:rFonts w:eastAsia="Times New Roman" w:cs="Times New Roman"/>
          <w:szCs w:val="24"/>
          <w:lang w:val="ru-RU" w:eastAsia="de-DE"/>
        </w:rPr>
        <w:t>,</w:t>
      </w:r>
      <w:r>
        <w:rPr>
          <w:rFonts w:eastAsia="Times New Roman" w:cs="Times New Roman"/>
          <w:szCs w:val="24"/>
          <w:lang w:val="ru-RU" w:eastAsia="de-DE"/>
        </w:rPr>
        <w:t xml:space="preserve"> ведущая здесь внутри лагеря обособленный от общей массы собственный образ жизни.</w:t>
      </w:r>
      <w:r w:rsidR="0025431D" w:rsidRPr="00F768D4">
        <w:rPr>
          <w:rFonts w:eastAsia="Times New Roman" w:cs="Times New Roman"/>
          <w:szCs w:val="24"/>
          <w:lang w:val="ru-RU" w:eastAsia="de-DE"/>
        </w:rPr>
        <w:t xml:space="preserve"> </w:t>
      </w:r>
      <w:r>
        <w:rPr>
          <w:rFonts w:eastAsia="Times New Roman" w:cs="Times New Roman"/>
          <w:szCs w:val="24"/>
          <w:lang w:val="ru-RU" w:eastAsia="de-DE"/>
        </w:rPr>
        <w:t>Они</w:t>
      </w:r>
      <w:r w:rsidRPr="00F768D4">
        <w:rPr>
          <w:rFonts w:eastAsia="Times New Roman" w:cs="Times New Roman"/>
          <w:szCs w:val="24"/>
          <w:lang w:val="ru-RU" w:eastAsia="de-DE"/>
        </w:rPr>
        <w:t xml:space="preserve"> </w:t>
      </w:r>
      <w:r>
        <w:rPr>
          <w:rFonts w:eastAsia="Times New Roman" w:cs="Times New Roman"/>
          <w:szCs w:val="24"/>
          <w:lang w:val="ru-RU" w:eastAsia="de-DE"/>
        </w:rPr>
        <w:t>не</w:t>
      </w:r>
      <w:r w:rsidRPr="00F768D4">
        <w:rPr>
          <w:rFonts w:eastAsia="Times New Roman" w:cs="Times New Roman"/>
          <w:szCs w:val="24"/>
          <w:lang w:val="ru-RU" w:eastAsia="de-DE"/>
        </w:rPr>
        <w:t xml:space="preserve"> </w:t>
      </w:r>
      <w:r>
        <w:rPr>
          <w:rFonts w:eastAsia="Times New Roman" w:cs="Times New Roman"/>
          <w:szCs w:val="24"/>
          <w:lang w:val="ru-RU" w:eastAsia="de-DE"/>
        </w:rPr>
        <w:t>голодают</w:t>
      </w:r>
      <w:r w:rsidRPr="00F768D4">
        <w:rPr>
          <w:rFonts w:eastAsia="Times New Roman" w:cs="Times New Roman"/>
          <w:szCs w:val="24"/>
          <w:lang w:val="ru-RU" w:eastAsia="de-DE"/>
        </w:rPr>
        <w:t xml:space="preserve">, </w:t>
      </w:r>
      <w:r w:rsidR="0025431D" w:rsidRPr="00F768D4">
        <w:rPr>
          <w:rFonts w:eastAsia="Times New Roman" w:cs="Times New Roman"/>
          <w:szCs w:val="24"/>
          <w:lang w:val="ru-RU" w:eastAsia="de-DE"/>
        </w:rPr>
        <w:t xml:space="preserve"> </w:t>
      </w:r>
      <w:r>
        <w:rPr>
          <w:rFonts w:eastAsia="Times New Roman" w:cs="Times New Roman"/>
          <w:szCs w:val="24"/>
          <w:lang w:val="ru-RU" w:eastAsia="de-DE"/>
        </w:rPr>
        <w:t>у</w:t>
      </w:r>
      <w:r w:rsidRPr="00F768D4">
        <w:rPr>
          <w:rFonts w:eastAsia="Times New Roman" w:cs="Times New Roman"/>
          <w:szCs w:val="24"/>
          <w:lang w:val="ru-RU" w:eastAsia="de-DE"/>
        </w:rPr>
        <w:t xml:space="preserve"> </w:t>
      </w:r>
      <w:r>
        <w:rPr>
          <w:rFonts w:eastAsia="Times New Roman" w:cs="Times New Roman"/>
          <w:szCs w:val="24"/>
          <w:lang w:val="ru-RU" w:eastAsia="de-DE"/>
        </w:rPr>
        <w:t>них</w:t>
      </w:r>
      <w:r w:rsidRPr="00F768D4">
        <w:rPr>
          <w:rFonts w:eastAsia="Times New Roman" w:cs="Times New Roman"/>
          <w:szCs w:val="24"/>
          <w:lang w:val="ru-RU" w:eastAsia="de-DE"/>
        </w:rPr>
        <w:t xml:space="preserve"> </w:t>
      </w:r>
      <w:r>
        <w:rPr>
          <w:rFonts w:eastAsia="Times New Roman" w:cs="Times New Roman"/>
          <w:szCs w:val="24"/>
          <w:lang w:val="ru-RU" w:eastAsia="de-DE"/>
        </w:rPr>
        <w:t>нет</w:t>
      </w:r>
      <w:r w:rsidRPr="00F768D4">
        <w:rPr>
          <w:rFonts w:eastAsia="Times New Roman" w:cs="Times New Roman"/>
          <w:szCs w:val="24"/>
          <w:lang w:val="ru-RU" w:eastAsia="de-DE"/>
        </w:rPr>
        <w:t xml:space="preserve"> </w:t>
      </w:r>
      <w:r>
        <w:rPr>
          <w:rFonts w:eastAsia="Times New Roman" w:cs="Times New Roman"/>
          <w:szCs w:val="24"/>
          <w:lang w:val="ru-RU" w:eastAsia="de-DE"/>
        </w:rPr>
        <w:t>недостатка</w:t>
      </w:r>
      <w:r w:rsidRPr="00F768D4">
        <w:rPr>
          <w:rFonts w:eastAsia="Times New Roman" w:cs="Times New Roman"/>
          <w:szCs w:val="24"/>
          <w:lang w:val="ru-RU" w:eastAsia="de-DE"/>
        </w:rPr>
        <w:t xml:space="preserve"> </w:t>
      </w:r>
      <w:r>
        <w:rPr>
          <w:rFonts w:eastAsia="Times New Roman" w:cs="Times New Roman"/>
          <w:szCs w:val="24"/>
          <w:lang w:val="ru-RU" w:eastAsia="de-DE"/>
        </w:rPr>
        <w:t>в</w:t>
      </w:r>
      <w:r w:rsidRPr="00F768D4">
        <w:rPr>
          <w:rFonts w:eastAsia="Times New Roman" w:cs="Times New Roman"/>
          <w:szCs w:val="24"/>
          <w:lang w:val="ru-RU" w:eastAsia="de-DE"/>
        </w:rPr>
        <w:t xml:space="preserve"> </w:t>
      </w:r>
      <w:r>
        <w:rPr>
          <w:rFonts w:eastAsia="Times New Roman" w:cs="Times New Roman"/>
          <w:szCs w:val="24"/>
          <w:lang w:val="ru-RU" w:eastAsia="de-DE"/>
        </w:rPr>
        <w:t>продуктах</w:t>
      </w:r>
      <w:r w:rsidRPr="00F768D4">
        <w:rPr>
          <w:rFonts w:eastAsia="Times New Roman" w:cs="Times New Roman"/>
          <w:szCs w:val="24"/>
          <w:lang w:val="ru-RU" w:eastAsia="de-DE"/>
        </w:rPr>
        <w:t xml:space="preserve"> </w:t>
      </w:r>
      <w:r>
        <w:rPr>
          <w:rFonts w:eastAsia="Times New Roman" w:cs="Times New Roman"/>
          <w:szCs w:val="24"/>
          <w:lang w:val="ru-RU" w:eastAsia="de-DE"/>
        </w:rPr>
        <w:t>питания</w:t>
      </w:r>
      <w:r w:rsidRPr="00F768D4">
        <w:rPr>
          <w:rFonts w:eastAsia="Times New Roman" w:cs="Times New Roman"/>
          <w:szCs w:val="24"/>
          <w:lang w:val="ru-RU" w:eastAsia="de-DE"/>
        </w:rPr>
        <w:t xml:space="preserve">, </w:t>
      </w:r>
      <w:r>
        <w:rPr>
          <w:rFonts w:eastAsia="Times New Roman" w:cs="Times New Roman"/>
          <w:szCs w:val="24"/>
          <w:lang w:val="ru-RU" w:eastAsia="de-DE"/>
        </w:rPr>
        <w:t xml:space="preserve"> так как они могут покупать  высококачественные продукты, такие, как мясо, белый хлеб, маргарин, томаты и овощи в магазинах, расположенных недалеко от их рабочих мест. </w:t>
      </w:r>
      <w:r w:rsidRPr="00534256">
        <w:rPr>
          <w:rFonts w:eastAsia="Times New Roman" w:cs="Times New Roman"/>
          <w:szCs w:val="24"/>
          <w:lang w:val="ru-RU" w:eastAsia="de-DE"/>
        </w:rPr>
        <w:t>«</w:t>
      </w:r>
      <w:r w:rsidR="00534256">
        <w:rPr>
          <w:rFonts w:eastAsia="Times New Roman" w:cs="Times New Roman"/>
          <w:szCs w:val="24"/>
          <w:lang w:val="ru-RU" w:eastAsia="de-DE"/>
        </w:rPr>
        <w:t>Материальное</w:t>
      </w:r>
      <w:r w:rsidR="00534256" w:rsidRPr="00534256">
        <w:rPr>
          <w:rFonts w:eastAsia="Times New Roman" w:cs="Times New Roman"/>
          <w:szCs w:val="24"/>
          <w:lang w:val="ru-RU" w:eastAsia="de-DE"/>
        </w:rPr>
        <w:t xml:space="preserve"> </w:t>
      </w:r>
      <w:r w:rsidR="00534256">
        <w:rPr>
          <w:rFonts w:eastAsia="Times New Roman" w:cs="Times New Roman"/>
          <w:szCs w:val="24"/>
          <w:lang w:val="ru-RU" w:eastAsia="de-DE"/>
        </w:rPr>
        <w:t>благосостояние</w:t>
      </w:r>
      <w:r w:rsidRPr="00534256">
        <w:rPr>
          <w:rFonts w:eastAsia="Times New Roman" w:cs="Times New Roman"/>
          <w:szCs w:val="24"/>
          <w:lang w:val="ru-RU" w:eastAsia="de-DE"/>
        </w:rPr>
        <w:t>»</w:t>
      </w:r>
      <w:r w:rsidR="00E408F3">
        <w:rPr>
          <w:rFonts w:eastAsia="Times New Roman" w:cs="Times New Roman"/>
          <w:szCs w:val="24"/>
          <w:lang w:val="ru-RU" w:eastAsia="de-DE"/>
        </w:rPr>
        <w:t xml:space="preserve"> </w:t>
      </w:r>
      <w:r w:rsidR="00534256" w:rsidRPr="00534256">
        <w:rPr>
          <w:rFonts w:eastAsia="Times New Roman" w:cs="Times New Roman"/>
          <w:szCs w:val="24"/>
          <w:lang w:val="ru-RU" w:eastAsia="de-DE"/>
        </w:rPr>
        <w:t xml:space="preserve"> </w:t>
      </w:r>
      <w:r w:rsidR="00534256">
        <w:rPr>
          <w:rFonts w:eastAsia="Times New Roman" w:cs="Times New Roman"/>
          <w:szCs w:val="24"/>
          <w:lang w:val="ru-RU" w:eastAsia="de-DE"/>
        </w:rPr>
        <w:t>этой</w:t>
      </w:r>
      <w:r w:rsidR="00534256" w:rsidRPr="00534256">
        <w:rPr>
          <w:rFonts w:eastAsia="Times New Roman" w:cs="Times New Roman"/>
          <w:szCs w:val="24"/>
          <w:lang w:val="ru-RU" w:eastAsia="de-DE"/>
        </w:rPr>
        <w:t xml:space="preserve"> </w:t>
      </w:r>
      <w:r w:rsidR="00534256">
        <w:rPr>
          <w:rFonts w:eastAsia="Times New Roman" w:cs="Times New Roman"/>
          <w:szCs w:val="24"/>
          <w:lang w:val="ru-RU" w:eastAsia="de-DE"/>
        </w:rPr>
        <w:t>группы</w:t>
      </w:r>
      <w:r w:rsidR="00534256" w:rsidRPr="00534256">
        <w:rPr>
          <w:rFonts w:eastAsia="Times New Roman" w:cs="Times New Roman"/>
          <w:szCs w:val="24"/>
          <w:lang w:val="ru-RU" w:eastAsia="de-DE"/>
        </w:rPr>
        <w:t xml:space="preserve"> </w:t>
      </w:r>
      <w:r w:rsidR="00534256">
        <w:rPr>
          <w:rFonts w:eastAsia="Times New Roman" w:cs="Times New Roman"/>
          <w:szCs w:val="24"/>
          <w:lang w:val="ru-RU" w:eastAsia="de-DE"/>
        </w:rPr>
        <w:t>позволяет</w:t>
      </w:r>
      <w:r w:rsidR="00534256" w:rsidRPr="00534256">
        <w:rPr>
          <w:rFonts w:eastAsia="Times New Roman" w:cs="Times New Roman"/>
          <w:szCs w:val="24"/>
          <w:lang w:val="ru-RU" w:eastAsia="de-DE"/>
        </w:rPr>
        <w:t xml:space="preserve"> </w:t>
      </w:r>
      <w:r w:rsidR="00534256">
        <w:rPr>
          <w:rFonts w:eastAsia="Times New Roman" w:cs="Times New Roman"/>
          <w:szCs w:val="24"/>
          <w:lang w:val="ru-RU" w:eastAsia="de-DE"/>
        </w:rPr>
        <w:t>им</w:t>
      </w:r>
      <w:r w:rsidR="00534256" w:rsidRPr="00534256">
        <w:rPr>
          <w:rFonts w:eastAsia="Times New Roman" w:cs="Times New Roman"/>
          <w:szCs w:val="24"/>
          <w:lang w:val="ru-RU" w:eastAsia="de-DE"/>
        </w:rPr>
        <w:t xml:space="preserve"> </w:t>
      </w:r>
      <w:r w:rsidR="00534256">
        <w:rPr>
          <w:rFonts w:eastAsia="Times New Roman" w:cs="Times New Roman"/>
          <w:szCs w:val="24"/>
          <w:lang w:val="ru-RU" w:eastAsia="de-DE"/>
        </w:rPr>
        <w:t>нанимать</w:t>
      </w:r>
      <w:r w:rsidR="00534256" w:rsidRPr="00534256">
        <w:rPr>
          <w:rFonts w:eastAsia="Times New Roman" w:cs="Times New Roman"/>
          <w:szCs w:val="24"/>
          <w:lang w:val="ru-RU" w:eastAsia="de-DE"/>
        </w:rPr>
        <w:t xml:space="preserve"> «</w:t>
      </w:r>
      <w:r w:rsidR="00534256">
        <w:rPr>
          <w:rFonts w:eastAsia="Times New Roman" w:cs="Times New Roman"/>
          <w:szCs w:val="24"/>
          <w:lang w:val="ru-RU" w:eastAsia="de-DE"/>
        </w:rPr>
        <w:t>денщиков</w:t>
      </w:r>
      <w:r w:rsidR="00534256" w:rsidRPr="00534256">
        <w:rPr>
          <w:rFonts w:eastAsia="Times New Roman" w:cs="Times New Roman"/>
          <w:szCs w:val="24"/>
          <w:lang w:val="ru-RU" w:eastAsia="de-DE"/>
        </w:rPr>
        <w:t xml:space="preserve">» </w:t>
      </w:r>
      <w:r w:rsidR="00534256">
        <w:rPr>
          <w:rFonts w:eastAsia="Times New Roman" w:cs="Times New Roman"/>
          <w:szCs w:val="24"/>
          <w:lang w:val="ru-RU" w:eastAsia="de-DE"/>
        </w:rPr>
        <w:t>для</w:t>
      </w:r>
      <w:r w:rsidR="00534256" w:rsidRPr="00534256">
        <w:rPr>
          <w:rFonts w:eastAsia="Times New Roman" w:cs="Times New Roman"/>
          <w:szCs w:val="24"/>
          <w:lang w:val="ru-RU" w:eastAsia="de-DE"/>
        </w:rPr>
        <w:t xml:space="preserve"> </w:t>
      </w:r>
      <w:r w:rsidR="00534256">
        <w:rPr>
          <w:rFonts w:eastAsia="Times New Roman" w:cs="Times New Roman"/>
          <w:szCs w:val="24"/>
          <w:lang w:val="ru-RU" w:eastAsia="de-DE"/>
        </w:rPr>
        <w:t>личных</w:t>
      </w:r>
      <w:r w:rsidR="00534256" w:rsidRPr="00534256">
        <w:rPr>
          <w:rFonts w:eastAsia="Times New Roman" w:cs="Times New Roman"/>
          <w:szCs w:val="24"/>
          <w:lang w:val="ru-RU" w:eastAsia="de-DE"/>
        </w:rPr>
        <w:t xml:space="preserve"> </w:t>
      </w:r>
      <w:r w:rsidR="00534256">
        <w:rPr>
          <w:rFonts w:eastAsia="Times New Roman" w:cs="Times New Roman"/>
          <w:szCs w:val="24"/>
          <w:lang w:val="ru-RU" w:eastAsia="de-DE"/>
        </w:rPr>
        <w:t>нужд</w:t>
      </w:r>
      <w:r w:rsidR="00534256" w:rsidRPr="00534256">
        <w:rPr>
          <w:rFonts w:eastAsia="Times New Roman" w:cs="Times New Roman"/>
          <w:szCs w:val="24"/>
          <w:lang w:val="ru-RU" w:eastAsia="de-DE"/>
        </w:rPr>
        <w:t xml:space="preserve"> </w:t>
      </w:r>
      <w:r w:rsidR="00534256">
        <w:rPr>
          <w:rFonts w:eastAsia="Times New Roman" w:cs="Times New Roman"/>
          <w:szCs w:val="24"/>
          <w:lang w:val="ru-RU" w:eastAsia="de-DE"/>
        </w:rPr>
        <w:t>и</w:t>
      </w:r>
      <w:r w:rsidR="00534256" w:rsidRPr="00534256">
        <w:rPr>
          <w:rFonts w:eastAsia="Times New Roman" w:cs="Times New Roman"/>
          <w:szCs w:val="24"/>
          <w:lang w:val="ru-RU" w:eastAsia="de-DE"/>
        </w:rPr>
        <w:t xml:space="preserve"> </w:t>
      </w:r>
      <w:r w:rsidR="00534256">
        <w:rPr>
          <w:rFonts w:eastAsia="Times New Roman" w:cs="Times New Roman"/>
          <w:szCs w:val="24"/>
          <w:lang w:val="ru-RU" w:eastAsia="de-DE"/>
        </w:rPr>
        <w:t>поручений</w:t>
      </w:r>
      <w:r w:rsidR="00534256" w:rsidRPr="00534256">
        <w:rPr>
          <w:rFonts w:eastAsia="Times New Roman" w:cs="Times New Roman"/>
          <w:szCs w:val="24"/>
          <w:lang w:val="ru-RU" w:eastAsia="de-DE"/>
        </w:rPr>
        <w:t xml:space="preserve">,  </w:t>
      </w:r>
      <w:r w:rsidR="00534256">
        <w:rPr>
          <w:rFonts w:eastAsia="Times New Roman" w:cs="Times New Roman"/>
          <w:szCs w:val="24"/>
          <w:lang w:val="ru-RU" w:eastAsia="de-DE"/>
        </w:rPr>
        <w:t>которые, ввиду «собственной сытости» оплачиваются излишками  натуральных продуктов. Такому</w:t>
      </w:r>
      <w:r w:rsidR="00534256" w:rsidRPr="00534256">
        <w:rPr>
          <w:rFonts w:eastAsia="Times New Roman" w:cs="Times New Roman"/>
          <w:szCs w:val="24"/>
          <w:lang w:val="ru-RU" w:eastAsia="de-DE"/>
        </w:rPr>
        <w:t xml:space="preserve"> </w:t>
      </w:r>
      <w:r w:rsidR="00534256">
        <w:rPr>
          <w:rFonts w:eastAsia="Times New Roman" w:cs="Times New Roman"/>
          <w:szCs w:val="24"/>
          <w:lang w:val="ru-RU" w:eastAsia="de-DE"/>
        </w:rPr>
        <w:t>обладателю</w:t>
      </w:r>
      <w:r w:rsidR="00534256" w:rsidRPr="00534256">
        <w:rPr>
          <w:rFonts w:eastAsia="Times New Roman" w:cs="Times New Roman"/>
          <w:szCs w:val="24"/>
          <w:lang w:val="ru-RU" w:eastAsia="de-DE"/>
        </w:rPr>
        <w:t xml:space="preserve"> «</w:t>
      </w:r>
      <w:r w:rsidR="00534256">
        <w:rPr>
          <w:rFonts w:eastAsia="Times New Roman" w:cs="Times New Roman"/>
          <w:szCs w:val="24"/>
          <w:lang w:val="ru-RU" w:eastAsia="de-DE"/>
        </w:rPr>
        <w:t>рабочего</w:t>
      </w:r>
      <w:r w:rsidR="00534256" w:rsidRPr="00534256">
        <w:rPr>
          <w:rFonts w:eastAsia="Times New Roman" w:cs="Times New Roman"/>
          <w:szCs w:val="24"/>
          <w:lang w:val="ru-RU" w:eastAsia="de-DE"/>
        </w:rPr>
        <w:t xml:space="preserve"> </w:t>
      </w:r>
      <w:r w:rsidR="00534256">
        <w:rPr>
          <w:rFonts w:eastAsia="Times New Roman" w:cs="Times New Roman"/>
          <w:szCs w:val="24"/>
          <w:lang w:val="ru-RU" w:eastAsia="de-DE"/>
        </w:rPr>
        <w:t>места</w:t>
      </w:r>
      <w:r w:rsidR="00534256" w:rsidRPr="00534256">
        <w:rPr>
          <w:rFonts w:eastAsia="Times New Roman" w:cs="Times New Roman"/>
          <w:szCs w:val="24"/>
          <w:lang w:val="ru-RU" w:eastAsia="de-DE"/>
        </w:rPr>
        <w:t xml:space="preserve"> </w:t>
      </w:r>
      <w:r w:rsidR="00534256">
        <w:rPr>
          <w:rFonts w:eastAsia="Times New Roman" w:cs="Times New Roman"/>
          <w:szCs w:val="24"/>
          <w:lang w:val="ru-RU" w:eastAsia="de-DE"/>
        </w:rPr>
        <w:t>денщика</w:t>
      </w:r>
      <w:r w:rsidR="00534256" w:rsidRPr="00534256">
        <w:rPr>
          <w:rFonts w:eastAsia="Times New Roman" w:cs="Times New Roman"/>
          <w:szCs w:val="24"/>
          <w:lang w:val="ru-RU" w:eastAsia="de-DE"/>
        </w:rPr>
        <w:t xml:space="preserve">», </w:t>
      </w:r>
      <w:r w:rsidR="00534256">
        <w:rPr>
          <w:rFonts w:eastAsia="Times New Roman" w:cs="Times New Roman"/>
          <w:szCs w:val="24"/>
          <w:lang w:val="ru-RU" w:eastAsia="de-DE"/>
        </w:rPr>
        <w:t>по</w:t>
      </w:r>
      <w:r w:rsidR="00534256" w:rsidRPr="00534256">
        <w:rPr>
          <w:rFonts w:eastAsia="Times New Roman" w:cs="Times New Roman"/>
          <w:szCs w:val="24"/>
          <w:lang w:val="ru-RU" w:eastAsia="de-DE"/>
        </w:rPr>
        <w:t xml:space="preserve"> </w:t>
      </w:r>
      <w:r w:rsidR="00534256">
        <w:rPr>
          <w:rFonts w:eastAsia="Times New Roman" w:cs="Times New Roman"/>
          <w:szCs w:val="24"/>
          <w:lang w:val="ru-RU" w:eastAsia="de-DE"/>
        </w:rPr>
        <w:t>моему</w:t>
      </w:r>
      <w:r w:rsidR="00534256" w:rsidRPr="00534256">
        <w:rPr>
          <w:rFonts w:eastAsia="Times New Roman" w:cs="Times New Roman"/>
          <w:szCs w:val="24"/>
          <w:lang w:val="ru-RU" w:eastAsia="de-DE"/>
        </w:rPr>
        <w:t xml:space="preserve"> </w:t>
      </w:r>
      <w:r w:rsidR="00534256">
        <w:rPr>
          <w:rFonts w:eastAsia="Times New Roman" w:cs="Times New Roman"/>
          <w:szCs w:val="24"/>
          <w:lang w:val="ru-RU" w:eastAsia="de-DE"/>
        </w:rPr>
        <w:t>мнению</w:t>
      </w:r>
      <w:r w:rsidR="00534256" w:rsidRPr="00534256">
        <w:rPr>
          <w:rFonts w:eastAsia="Times New Roman" w:cs="Times New Roman"/>
          <w:szCs w:val="24"/>
          <w:lang w:val="ru-RU" w:eastAsia="de-DE"/>
        </w:rPr>
        <w:t xml:space="preserve">,  </w:t>
      </w:r>
      <w:r w:rsidR="00534256">
        <w:rPr>
          <w:rFonts w:eastAsia="Times New Roman" w:cs="Times New Roman"/>
          <w:szCs w:val="24"/>
          <w:lang w:val="ru-RU" w:eastAsia="de-DE"/>
        </w:rPr>
        <w:t>стоит</w:t>
      </w:r>
      <w:r w:rsidR="00534256" w:rsidRPr="00534256">
        <w:rPr>
          <w:rFonts w:eastAsia="Times New Roman" w:cs="Times New Roman"/>
          <w:szCs w:val="24"/>
          <w:lang w:val="ru-RU" w:eastAsia="de-DE"/>
        </w:rPr>
        <w:t xml:space="preserve"> </w:t>
      </w:r>
      <w:r w:rsidR="00534256">
        <w:rPr>
          <w:rFonts w:eastAsia="Times New Roman" w:cs="Times New Roman"/>
          <w:szCs w:val="24"/>
          <w:lang w:val="ru-RU" w:eastAsia="de-DE"/>
        </w:rPr>
        <w:t>позавидовать, потому что с первого дня в плену неутоленный голод определяет наше бытие. Поэтому</w:t>
      </w:r>
      <w:r w:rsidR="00534256" w:rsidRPr="00534256">
        <w:rPr>
          <w:rFonts w:eastAsia="Times New Roman" w:cs="Times New Roman"/>
          <w:szCs w:val="24"/>
          <w:lang w:val="ru-RU" w:eastAsia="de-DE"/>
        </w:rPr>
        <w:t xml:space="preserve"> </w:t>
      </w:r>
      <w:r w:rsidR="00534256">
        <w:rPr>
          <w:rFonts w:eastAsia="Times New Roman" w:cs="Times New Roman"/>
          <w:szCs w:val="24"/>
          <w:lang w:val="ru-RU" w:eastAsia="de-DE"/>
        </w:rPr>
        <w:t>используется</w:t>
      </w:r>
      <w:r w:rsidR="00534256" w:rsidRPr="00534256">
        <w:rPr>
          <w:rFonts w:eastAsia="Times New Roman" w:cs="Times New Roman"/>
          <w:szCs w:val="24"/>
          <w:lang w:val="ru-RU" w:eastAsia="de-DE"/>
        </w:rPr>
        <w:t xml:space="preserve"> </w:t>
      </w:r>
      <w:r w:rsidR="00534256">
        <w:rPr>
          <w:rFonts w:eastAsia="Times New Roman" w:cs="Times New Roman"/>
          <w:szCs w:val="24"/>
          <w:lang w:val="ru-RU" w:eastAsia="de-DE"/>
        </w:rPr>
        <w:t>каждый</w:t>
      </w:r>
      <w:r w:rsidR="00534256" w:rsidRPr="00534256">
        <w:rPr>
          <w:rFonts w:eastAsia="Times New Roman" w:cs="Times New Roman"/>
          <w:szCs w:val="24"/>
          <w:lang w:val="ru-RU" w:eastAsia="de-DE"/>
        </w:rPr>
        <w:t xml:space="preserve"> </w:t>
      </w:r>
      <w:r w:rsidR="00534256">
        <w:rPr>
          <w:rFonts w:eastAsia="Times New Roman" w:cs="Times New Roman"/>
          <w:szCs w:val="24"/>
          <w:lang w:val="ru-RU" w:eastAsia="de-DE"/>
        </w:rPr>
        <w:t>шанс</w:t>
      </w:r>
      <w:r w:rsidR="00534256" w:rsidRPr="00534256">
        <w:rPr>
          <w:rFonts w:eastAsia="Times New Roman" w:cs="Times New Roman"/>
          <w:szCs w:val="24"/>
          <w:lang w:val="ru-RU" w:eastAsia="de-DE"/>
        </w:rPr>
        <w:t xml:space="preserve"> </w:t>
      </w:r>
      <w:r w:rsidR="00534256">
        <w:rPr>
          <w:rFonts w:eastAsia="Times New Roman" w:cs="Times New Roman"/>
          <w:szCs w:val="24"/>
          <w:lang w:val="ru-RU" w:eastAsia="de-DE"/>
        </w:rPr>
        <w:t>достать</w:t>
      </w:r>
      <w:r w:rsidR="00534256" w:rsidRPr="00534256">
        <w:rPr>
          <w:rFonts w:eastAsia="Times New Roman" w:cs="Times New Roman"/>
          <w:szCs w:val="24"/>
          <w:lang w:val="ru-RU" w:eastAsia="de-DE"/>
        </w:rPr>
        <w:t xml:space="preserve"> </w:t>
      </w:r>
      <w:r w:rsidR="00534256">
        <w:rPr>
          <w:rFonts w:eastAsia="Times New Roman" w:cs="Times New Roman"/>
          <w:szCs w:val="24"/>
          <w:lang w:val="ru-RU" w:eastAsia="de-DE"/>
        </w:rPr>
        <w:t>какое</w:t>
      </w:r>
      <w:r w:rsidR="00534256" w:rsidRPr="00534256">
        <w:rPr>
          <w:rFonts w:eastAsia="Times New Roman" w:cs="Times New Roman"/>
          <w:szCs w:val="24"/>
          <w:lang w:val="ru-RU" w:eastAsia="de-DE"/>
        </w:rPr>
        <w:t>-</w:t>
      </w:r>
      <w:r w:rsidR="00534256">
        <w:rPr>
          <w:rFonts w:eastAsia="Times New Roman" w:cs="Times New Roman"/>
          <w:szCs w:val="24"/>
          <w:lang w:val="ru-RU" w:eastAsia="de-DE"/>
        </w:rPr>
        <w:t>либо</w:t>
      </w:r>
      <w:r w:rsidR="00534256" w:rsidRPr="00534256">
        <w:rPr>
          <w:rFonts w:eastAsia="Times New Roman" w:cs="Times New Roman"/>
          <w:szCs w:val="24"/>
          <w:lang w:val="ru-RU" w:eastAsia="de-DE"/>
        </w:rPr>
        <w:t xml:space="preserve"> </w:t>
      </w:r>
      <w:r w:rsidR="00534256">
        <w:rPr>
          <w:rFonts w:eastAsia="Times New Roman" w:cs="Times New Roman"/>
          <w:szCs w:val="24"/>
          <w:lang w:val="ru-RU" w:eastAsia="de-DE"/>
        </w:rPr>
        <w:t>дополнительное</w:t>
      </w:r>
      <w:r w:rsidR="00534256" w:rsidRPr="00534256">
        <w:rPr>
          <w:rFonts w:eastAsia="Times New Roman" w:cs="Times New Roman"/>
          <w:szCs w:val="24"/>
          <w:lang w:val="ru-RU" w:eastAsia="de-DE"/>
        </w:rPr>
        <w:t xml:space="preserve"> </w:t>
      </w:r>
      <w:r w:rsidR="00534256">
        <w:rPr>
          <w:rFonts w:eastAsia="Times New Roman" w:cs="Times New Roman"/>
          <w:szCs w:val="24"/>
          <w:lang w:val="ru-RU" w:eastAsia="de-DE"/>
        </w:rPr>
        <w:t>питание</w:t>
      </w:r>
      <w:r w:rsidR="00534256" w:rsidRPr="00534256">
        <w:rPr>
          <w:rFonts w:eastAsia="Times New Roman" w:cs="Times New Roman"/>
          <w:szCs w:val="24"/>
          <w:lang w:val="ru-RU" w:eastAsia="de-DE"/>
        </w:rPr>
        <w:t xml:space="preserve">.  </w:t>
      </w:r>
      <w:r w:rsidR="00534256">
        <w:rPr>
          <w:rFonts w:eastAsia="Times New Roman" w:cs="Times New Roman"/>
          <w:szCs w:val="24"/>
          <w:lang w:val="ru-RU" w:eastAsia="de-DE"/>
        </w:rPr>
        <w:t xml:space="preserve">У меня, прежде всего, как и в прошлые времена, остается </w:t>
      </w:r>
      <w:r w:rsidR="00F83F84">
        <w:rPr>
          <w:rFonts w:eastAsia="Times New Roman" w:cs="Times New Roman"/>
          <w:szCs w:val="24"/>
          <w:lang w:val="ru-RU" w:eastAsia="de-DE"/>
        </w:rPr>
        <w:t xml:space="preserve"> только </w:t>
      </w:r>
      <w:r w:rsidR="00534256">
        <w:rPr>
          <w:rFonts w:eastAsia="Times New Roman" w:cs="Times New Roman"/>
          <w:szCs w:val="24"/>
          <w:lang w:val="ru-RU" w:eastAsia="de-DE"/>
        </w:rPr>
        <w:t>возможность менять у курильщиков на хлеб мою порцию махорки</w:t>
      </w:r>
      <w:r w:rsidR="00E408F3">
        <w:rPr>
          <w:rFonts w:eastAsia="Times New Roman" w:cs="Times New Roman"/>
          <w:szCs w:val="24"/>
          <w:lang w:val="ru-RU" w:eastAsia="de-DE"/>
        </w:rPr>
        <w:t>,</w:t>
      </w:r>
      <w:r w:rsidR="00534256">
        <w:rPr>
          <w:rFonts w:eastAsia="Times New Roman" w:cs="Times New Roman"/>
          <w:szCs w:val="24"/>
          <w:lang w:val="ru-RU" w:eastAsia="de-DE"/>
        </w:rPr>
        <w:t xml:space="preserve"> </w:t>
      </w:r>
      <w:r w:rsidR="00E408F3">
        <w:rPr>
          <w:rFonts w:eastAsia="Times New Roman" w:cs="Times New Roman"/>
          <w:szCs w:val="24"/>
          <w:lang w:val="ru-RU" w:eastAsia="de-DE"/>
        </w:rPr>
        <w:t>п</w:t>
      </w:r>
      <w:r w:rsidR="00F83F84">
        <w:rPr>
          <w:rFonts w:eastAsia="Times New Roman" w:cs="Times New Roman"/>
          <w:szCs w:val="24"/>
          <w:lang w:val="ru-RU" w:eastAsia="de-DE"/>
        </w:rPr>
        <w:t>оскольку</w:t>
      </w:r>
      <w:r w:rsidR="00F83F84" w:rsidRPr="00F83F84">
        <w:rPr>
          <w:rFonts w:eastAsia="Times New Roman" w:cs="Times New Roman"/>
          <w:szCs w:val="24"/>
          <w:lang w:val="ru-RU" w:eastAsia="de-DE"/>
        </w:rPr>
        <w:t xml:space="preserve"> </w:t>
      </w:r>
      <w:r w:rsidR="00F83F84">
        <w:rPr>
          <w:rFonts w:eastAsia="Times New Roman" w:cs="Times New Roman"/>
          <w:szCs w:val="24"/>
          <w:lang w:val="ru-RU" w:eastAsia="de-DE"/>
        </w:rPr>
        <w:t>моя</w:t>
      </w:r>
      <w:r w:rsidR="00F83F84" w:rsidRPr="00F83F84">
        <w:rPr>
          <w:rFonts w:eastAsia="Times New Roman" w:cs="Times New Roman"/>
          <w:szCs w:val="24"/>
          <w:lang w:val="ru-RU" w:eastAsia="de-DE"/>
        </w:rPr>
        <w:t xml:space="preserve"> </w:t>
      </w:r>
      <w:r w:rsidR="00F83F84">
        <w:rPr>
          <w:rFonts w:eastAsia="Times New Roman" w:cs="Times New Roman"/>
          <w:szCs w:val="24"/>
          <w:lang w:val="ru-RU" w:eastAsia="de-DE"/>
        </w:rPr>
        <w:t>попытка</w:t>
      </w:r>
      <w:r w:rsidR="00F83F84" w:rsidRPr="00F83F84">
        <w:rPr>
          <w:rFonts w:eastAsia="Times New Roman" w:cs="Times New Roman"/>
          <w:szCs w:val="24"/>
          <w:lang w:val="ru-RU" w:eastAsia="de-DE"/>
        </w:rPr>
        <w:t xml:space="preserve"> </w:t>
      </w:r>
      <w:r w:rsidR="00F83F84">
        <w:rPr>
          <w:rFonts w:eastAsia="Times New Roman" w:cs="Times New Roman"/>
          <w:szCs w:val="24"/>
          <w:lang w:val="ru-RU" w:eastAsia="de-DE"/>
        </w:rPr>
        <w:t>получить</w:t>
      </w:r>
      <w:r w:rsidR="00F83F84" w:rsidRPr="00F83F84">
        <w:rPr>
          <w:rFonts w:eastAsia="Times New Roman" w:cs="Times New Roman"/>
          <w:szCs w:val="24"/>
          <w:lang w:val="ru-RU" w:eastAsia="de-DE"/>
        </w:rPr>
        <w:t xml:space="preserve"> </w:t>
      </w:r>
      <w:r w:rsidR="00F83F84">
        <w:rPr>
          <w:rFonts w:eastAsia="Times New Roman" w:cs="Times New Roman"/>
          <w:szCs w:val="24"/>
          <w:lang w:val="ru-RU" w:eastAsia="de-DE"/>
        </w:rPr>
        <w:t>работу</w:t>
      </w:r>
      <w:r w:rsidR="00F83F84" w:rsidRPr="00F83F84">
        <w:rPr>
          <w:rFonts w:eastAsia="Times New Roman" w:cs="Times New Roman"/>
          <w:szCs w:val="24"/>
          <w:lang w:val="ru-RU" w:eastAsia="de-DE"/>
        </w:rPr>
        <w:t xml:space="preserve"> </w:t>
      </w:r>
      <w:r w:rsidR="00F83F84">
        <w:rPr>
          <w:rFonts w:eastAsia="Times New Roman" w:cs="Times New Roman"/>
          <w:szCs w:val="24"/>
          <w:lang w:val="ru-RU" w:eastAsia="de-DE"/>
        </w:rPr>
        <w:t>в</w:t>
      </w:r>
      <w:r w:rsidR="00F83F84" w:rsidRPr="00F83F84">
        <w:rPr>
          <w:rFonts w:eastAsia="Times New Roman" w:cs="Times New Roman"/>
          <w:szCs w:val="24"/>
          <w:lang w:val="ru-RU" w:eastAsia="de-DE"/>
        </w:rPr>
        <w:t xml:space="preserve"> </w:t>
      </w:r>
      <w:r w:rsidR="00F83F84">
        <w:rPr>
          <w:rFonts w:eastAsia="Times New Roman" w:cs="Times New Roman"/>
          <w:szCs w:val="24"/>
          <w:lang w:val="ru-RU" w:eastAsia="de-DE"/>
        </w:rPr>
        <w:t>конструкторском</w:t>
      </w:r>
      <w:r w:rsidR="00F83F84" w:rsidRPr="00F83F84">
        <w:rPr>
          <w:rFonts w:eastAsia="Times New Roman" w:cs="Times New Roman"/>
          <w:szCs w:val="24"/>
          <w:lang w:val="ru-RU" w:eastAsia="de-DE"/>
        </w:rPr>
        <w:t xml:space="preserve"> </w:t>
      </w:r>
      <w:r w:rsidR="00F83F84">
        <w:rPr>
          <w:rFonts w:eastAsia="Times New Roman" w:cs="Times New Roman"/>
          <w:szCs w:val="24"/>
          <w:lang w:val="ru-RU" w:eastAsia="de-DE"/>
        </w:rPr>
        <w:t>бюро</w:t>
      </w:r>
      <w:r w:rsidR="00F83F84" w:rsidRPr="00F83F84">
        <w:rPr>
          <w:rFonts w:eastAsia="Times New Roman" w:cs="Times New Roman"/>
          <w:szCs w:val="24"/>
          <w:lang w:val="ru-RU" w:eastAsia="de-DE"/>
        </w:rPr>
        <w:t xml:space="preserve"> </w:t>
      </w:r>
      <w:r w:rsidR="00E408F3">
        <w:rPr>
          <w:rFonts w:eastAsia="Times New Roman" w:cs="Times New Roman"/>
          <w:szCs w:val="24"/>
          <w:lang w:val="ru-RU" w:eastAsia="de-DE"/>
        </w:rPr>
        <w:t>т</w:t>
      </w:r>
      <w:r w:rsidR="00F83F84">
        <w:rPr>
          <w:rFonts w:eastAsia="Times New Roman" w:cs="Times New Roman"/>
          <w:szCs w:val="24"/>
          <w:lang w:val="ru-RU" w:eastAsia="de-DE"/>
        </w:rPr>
        <w:t>ракторного</w:t>
      </w:r>
      <w:r w:rsidR="00F83F84" w:rsidRPr="00F83F84">
        <w:rPr>
          <w:rFonts w:eastAsia="Times New Roman" w:cs="Times New Roman"/>
          <w:szCs w:val="24"/>
          <w:lang w:val="ru-RU" w:eastAsia="de-DE"/>
        </w:rPr>
        <w:t xml:space="preserve"> </w:t>
      </w:r>
      <w:r w:rsidR="00F83F84">
        <w:rPr>
          <w:rFonts w:eastAsia="Times New Roman" w:cs="Times New Roman"/>
          <w:szCs w:val="24"/>
          <w:lang w:val="ru-RU" w:eastAsia="de-DE"/>
        </w:rPr>
        <w:t>завода</w:t>
      </w:r>
      <w:r w:rsidR="00F83F84" w:rsidRPr="00F83F84">
        <w:rPr>
          <w:rFonts w:eastAsia="Times New Roman" w:cs="Times New Roman"/>
          <w:szCs w:val="24"/>
          <w:lang w:val="ru-RU" w:eastAsia="de-DE"/>
        </w:rPr>
        <w:t xml:space="preserve">, </w:t>
      </w:r>
      <w:r w:rsidR="00F83F84">
        <w:rPr>
          <w:rFonts w:eastAsia="Times New Roman" w:cs="Times New Roman"/>
          <w:szCs w:val="24"/>
          <w:lang w:val="ru-RU" w:eastAsia="de-DE"/>
        </w:rPr>
        <w:t>терпит</w:t>
      </w:r>
      <w:r w:rsidR="00F83F84" w:rsidRPr="00F83F84">
        <w:rPr>
          <w:rFonts w:eastAsia="Times New Roman" w:cs="Times New Roman"/>
          <w:szCs w:val="24"/>
          <w:lang w:val="ru-RU" w:eastAsia="de-DE"/>
        </w:rPr>
        <w:t xml:space="preserve"> </w:t>
      </w:r>
      <w:r w:rsidR="00F83F84">
        <w:rPr>
          <w:rFonts w:eastAsia="Times New Roman" w:cs="Times New Roman"/>
          <w:szCs w:val="24"/>
          <w:lang w:val="ru-RU" w:eastAsia="de-DE"/>
        </w:rPr>
        <w:t>неудачу</w:t>
      </w:r>
      <w:r w:rsidR="00F83F84" w:rsidRPr="00F83F84">
        <w:rPr>
          <w:rFonts w:eastAsia="Times New Roman" w:cs="Times New Roman"/>
          <w:szCs w:val="24"/>
          <w:lang w:val="ru-RU" w:eastAsia="de-DE"/>
        </w:rPr>
        <w:t xml:space="preserve">, </w:t>
      </w:r>
      <w:r w:rsidR="00F83F84">
        <w:rPr>
          <w:rFonts w:eastAsia="Times New Roman" w:cs="Times New Roman"/>
          <w:szCs w:val="24"/>
          <w:lang w:val="ru-RU" w:eastAsia="de-DE"/>
        </w:rPr>
        <w:t>так как в эту сферу доступ военнопленным закрыт.</w:t>
      </w:r>
      <w:r w:rsidR="0025431D" w:rsidRPr="00F83F84">
        <w:rPr>
          <w:rFonts w:eastAsia="Times New Roman" w:cs="Times New Roman"/>
          <w:szCs w:val="24"/>
          <w:lang w:val="ru-RU" w:eastAsia="de-DE"/>
        </w:rPr>
        <w:t xml:space="preserve"> </w:t>
      </w:r>
    </w:p>
    <w:p w:rsidR="001B09D9" w:rsidRPr="00F83F84" w:rsidRDefault="001B09D9" w:rsidP="00935023">
      <w:pPr>
        <w:shd w:val="clear" w:color="auto" w:fill="FFFFFF"/>
        <w:spacing w:line="276" w:lineRule="auto"/>
        <w:jc w:val="both"/>
        <w:rPr>
          <w:rFonts w:eastAsia="Times New Roman" w:cs="Times New Roman"/>
          <w:szCs w:val="24"/>
          <w:lang w:val="ru-RU" w:eastAsia="de-DE"/>
        </w:rPr>
      </w:pPr>
    </w:p>
    <w:p w:rsidR="0025431D" w:rsidRPr="007477F6" w:rsidRDefault="001F5961"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Итак</w:t>
      </w:r>
      <w:r w:rsidRPr="001F5961">
        <w:rPr>
          <w:rFonts w:eastAsia="Times New Roman" w:cs="Times New Roman"/>
          <w:szCs w:val="24"/>
          <w:lang w:val="ru-RU" w:eastAsia="de-DE"/>
        </w:rPr>
        <w:t xml:space="preserve">,  </w:t>
      </w:r>
      <w:r>
        <w:rPr>
          <w:rFonts w:eastAsia="Times New Roman" w:cs="Times New Roman"/>
          <w:szCs w:val="24"/>
          <w:lang w:val="ru-RU" w:eastAsia="de-DE"/>
        </w:rPr>
        <w:t>во</w:t>
      </w:r>
      <w:r w:rsidRPr="001F5961">
        <w:rPr>
          <w:rFonts w:eastAsia="Times New Roman" w:cs="Times New Roman"/>
          <w:szCs w:val="24"/>
          <w:lang w:val="ru-RU" w:eastAsia="de-DE"/>
        </w:rPr>
        <w:t xml:space="preserve"> </w:t>
      </w:r>
      <w:r>
        <w:rPr>
          <w:rFonts w:eastAsia="Times New Roman" w:cs="Times New Roman"/>
          <w:szCs w:val="24"/>
          <w:lang w:val="ru-RU" w:eastAsia="de-DE"/>
        </w:rPr>
        <w:t>Владимире</w:t>
      </w:r>
      <w:r w:rsidRPr="001F5961">
        <w:rPr>
          <w:rFonts w:eastAsia="Times New Roman" w:cs="Times New Roman"/>
          <w:szCs w:val="24"/>
          <w:lang w:val="ru-RU" w:eastAsia="de-DE"/>
        </w:rPr>
        <w:t xml:space="preserve"> </w:t>
      </w:r>
      <w:r>
        <w:rPr>
          <w:rFonts w:eastAsia="Times New Roman" w:cs="Times New Roman"/>
          <w:szCs w:val="24"/>
          <w:lang w:val="ru-RU" w:eastAsia="de-DE"/>
        </w:rPr>
        <w:t>для</w:t>
      </w:r>
      <w:r w:rsidRPr="001F5961">
        <w:rPr>
          <w:rFonts w:eastAsia="Times New Roman" w:cs="Times New Roman"/>
          <w:szCs w:val="24"/>
          <w:lang w:val="ru-RU" w:eastAsia="de-DE"/>
        </w:rPr>
        <w:t xml:space="preserve"> </w:t>
      </w:r>
      <w:r>
        <w:rPr>
          <w:rFonts w:eastAsia="Times New Roman" w:cs="Times New Roman"/>
          <w:szCs w:val="24"/>
          <w:lang w:val="ru-RU" w:eastAsia="de-DE"/>
        </w:rPr>
        <w:t>меня</w:t>
      </w:r>
      <w:r w:rsidRPr="001F5961">
        <w:rPr>
          <w:rFonts w:eastAsia="Times New Roman" w:cs="Times New Roman"/>
          <w:szCs w:val="24"/>
          <w:lang w:val="ru-RU" w:eastAsia="de-DE"/>
        </w:rPr>
        <w:t xml:space="preserve"> </w:t>
      </w:r>
      <w:r>
        <w:rPr>
          <w:rFonts w:eastAsia="Times New Roman" w:cs="Times New Roman"/>
          <w:szCs w:val="24"/>
          <w:lang w:val="ru-RU" w:eastAsia="de-DE"/>
        </w:rPr>
        <w:t>начинается</w:t>
      </w:r>
      <w:r w:rsidRPr="001F5961">
        <w:rPr>
          <w:rFonts w:eastAsia="Times New Roman" w:cs="Times New Roman"/>
          <w:szCs w:val="24"/>
          <w:lang w:val="ru-RU" w:eastAsia="de-DE"/>
        </w:rPr>
        <w:t xml:space="preserve"> </w:t>
      </w:r>
      <w:r>
        <w:rPr>
          <w:rFonts w:eastAsia="Times New Roman" w:cs="Times New Roman"/>
          <w:szCs w:val="24"/>
          <w:lang w:val="ru-RU" w:eastAsia="de-DE"/>
        </w:rPr>
        <w:t>работа</w:t>
      </w:r>
      <w:r w:rsidRPr="001F5961">
        <w:rPr>
          <w:rFonts w:eastAsia="Times New Roman" w:cs="Times New Roman"/>
          <w:szCs w:val="24"/>
          <w:lang w:val="ru-RU" w:eastAsia="de-DE"/>
        </w:rPr>
        <w:t xml:space="preserve">  </w:t>
      </w:r>
      <w:r>
        <w:rPr>
          <w:rFonts w:eastAsia="Times New Roman" w:cs="Times New Roman"/>
          <w:szCs w:val="24"/>
          <w:lang w:val="ru-RU" w:eastAsia="de-DE"/>
        </w:rPr>
        <w:t>подсобным</w:t>
      </w:r>
      <w:r w:rsidRPr="001F5961">
        <w:rPr>
          <w:rFonts w:eastAsia="Times New Roman" w:cs="Times New Roman"/>
          <w:szCs w:val="24"/>
          <w:lang w:val="ru-RU" w:eastAsia="de-DE"/>
        </w:rPr>
        <w:t xml:space="preserve"> </w:t>
      </w:r>
      <w:r>
        <w:rPr>
          <w:rFonts w:eastAsia="Times New Roman" w:cs="Times New Roman"/>
          <w:szCs w:val="24"/>
          <w:lang w:val="ru-RU" w:eastAsia="de-DE"/>
        </w:rPr>
        <w:t>рабочим</w:t>
      </w:r>
      <w:r w:rsidRPr="001F5961">
        <w:rPr>
          <w:rFonts w:eastAsia="Times New Roman" w:cs="Times New Roman"/>
          <w:szCs w:val="24"/>
          <w:lang w:val="ru-RU" w:eastAsia="de-DE"/>
        </w:rPr>
        <w:t xml:space="preserve"> </w:t>
      </w:r>
      <w:r>
        <w:rPr>
          <w:rFonts w:eastAsia="Times New Roman" w:cs="Times New Roman"/>
          <w:szCs w:val="24"/>
          <w:lang w:val="ru-RU" w:eastAsia="de-DE"/>
        </w:rPr>
        <w:t>в</w:t>
      </w:r>
      <w:r w:rsidRPr="001F5961">
        <w:rPr>
          <w:rFonts w:eastAsia="Times New Roman" w:cs="Times New Roman"/>
          <w:szCs w:val="24"/>
          <w:lang w:val="ru-RU" w:eastAsia="de-DE"/>
        </w:rPr>
        <w:t xml:space="preserve"> </w:t>
      </w:r>
      <w:r>
        <w:rPr>
          <w:rFonts w:eastAsia="Times New Roman" w:cs="Times New Roman"/>
          <w:szCs w:val="24"/>
          <w:lang w:val="ru-RU" w:eastAsia="de-DE"/>
        </w:rPr>
        <w:t>бригаде</w:t>
      </w:r>
      <w:r w:rsidRPr="001F5961">
        <w:rPr>
          <w:rFonts w:eastAsia="Times New Roman" w:cs="Times New Roman"/>
          <w:szCs w:val="24"/>
          <w:lang w:val="ru-RU" w:eastAsia="de-DE"/>
        </w:rPr>
        <w:t xml:space="preserve"> </w:t>
      </w:r>
      <w:r>
        <w:rPr>
          <w:rFonts w:eastAsia="Times New Roman" w:cs="Times New Roman"/>
          <w:szCs w:val="24"/>
          <w:lang w:val="ru-RU" w:eastAsia="de-DE"/>
        </w:rPr>
        <w:t>на</w:t>
      </w:r>
      <w:r w:rsidRPr="001F5961">
        <w:rPr>
          <w:rFonts w:eastAsia="Times New Roman" w:cs="Times New Roman"/>
          <w:szCs w:val="24"/>
          <w:lang w:val="ru-RU" w:eastAsia="de-DE"/>
        </w:rPr>
        <w:t xml:space="preserve"> </w:t>
      </w:r>
      <w:r>
        <w:rPr>
          <w:rFonts w:eastAsia="Times New Roman" w:cs="Times New Roman"/>
          <w:szCs w:val="24"/>
          <w:lang w:val="ru-RU" w:eastAsia="de-DE"/>
        </w:rPr>
        <w:t>большой</w:t>
      </w:r>
      <w:r w:rsidRPr="001F5961">
        <w:rPr>
          <w:rFonts w:eastAsia="Times New Roman" w:cs="Times New Roman"/>
          <w:szCs w:val="24"/>
          <w:lang w:val="ru-RU" w:eastAsia="de-DE"/>
        </w:rPr>
        <w:t xml:space="preserve"> </w:t>
      </w:r>
      <w:r>
        <w:rPr>
          <w:rFonts w:eastAsia="Times New Roman" w:cs="Times New Roman"/>
          <w:szCs w:val="24"/>
          <w:lang w:val="ru-RU" w:eastAsia="de-DE"/>
        </w:rPr>
        <w:t xml:space="preserve">строительной площадке, которая возводит одно- и многоэтажные жилые дома для рабочих  </w:t>
      </w:r>
      <w:r w:rsidR="00E408F3">
        <w:rPr>
          <w:rFonts w:eastAsia="Times New Roman" w:cs="Times New Roman"/>
          <w:szCs w:val="24"/>
          <w:lang w:val="ru-RU" w:eastAsia="de-DE"/>
        </w:rPr>
        <w:t>близлежащего т</w:t>
      </w:r>
      <w:r>
        <w:rPr>
          <w:rFonts w:eastAsia="Times New Roman" w:cs="Times New Roman"/>
          <w:szCs w:val="24"/>
          <w:lang w:val="ru-RU" w:eastAsia="de-DE"/>
        </w:rPr>
        <w:t>ракторного завода</w:t>
      </w:r>
      <w:r w:rsidR="0025431D" w:rsidRPr="001F5961">
        <w:rPr>
          <w:rFonts w:eastAsia="Times New Roman" w:cs="Times New Roman"/>
          <w:szCs w:val="24"/>
          <w:lang w:val="ru-RU" w:eastAsia="de-DE"/>
        </w:rPr>
        <w:t>.</w:t>
      </w:r>
      <w:r>
        <w:rPr>
          <w:rFonts w:eastAsia="Times New Roman" w:cs="Times New Roman"/>
          <w:szCs w:val="24"/>
          <w:lang w:val="ru-RU" w:eastAsia="de-DE"/>
        </w:rPr>
        <w:t xml:space="preserve"> Рытье котлована под фундамент, прокладка канализационных и отопительных труб, а также разгрузка транспорта со строительными материалами – вот перечень моих работ в первые недели. </w:t>
      </w:r>
      <w:r w:rsidR="0025431D" w:rsidRPr="001F5961">
        <w:rPr>
          <w:rFonts w:eastAsia="Times New Roman" w:cs="Times New Roman"/>
          <w:szCs w:val="24"/>
          <w:lang w:val="ru-RU" w:eastAsia="de-DE"/>
        </w:rPr>
        <w:t xml:space="preserve"> </w:t>
      </w:r>
      <w:r w:rsidR="00895021">
        <w:rPr>
          <w:rFonts w:eastAsia="Times New Roman" w:cs="Times New Roman"/>
          <w:szCs w:val="24"/>
          <w:lang w:val="ru-RU" w:eastAsia="de-DE"/>
        </w:rPr>
        <w:t>Во</w:t>
      </w:r>
      <w:r w:rsidR="00895021" w:rsidRPr="00895021">
        <w:rPr>
          <w:rFonts w:eastAsia="Times New Roman" w:cs="Times New Roman"/>
          <w:szCs w:val="24"/>
          <w:lang w:val="ru-RU" w:eastAsia="de-DE"/>
        </w:rPr>
        <w:t xml:space="preserve"> </w:t>
      </w:r>
      <w:r w:rsidR="00895021">
        <w:rPr>
          <w:rFonts w:eastAsia="Times New Roman" w:cs="Times New Roman"/>
          <w:szCs w:val="24"/>
          <w:lang w:val="ru-RU" w:eastAsia="de-DE"/>
        </w:rPr>
        <w:t>время</w:t>
      </w:r>
      <w:r w:rsidR="00895021" w:rsidRPr="00895021">
        <w:rPr>
          <w:rFonts w:eastAsia="Times New Roman" w:cs="Times New Roman"/>
          <w:szCs w:val="24"/>
          <w:lang w:val="ru-RU" w:eastAsia="de-DE"/>
        </w:rPr>
        <w:t xml:space="preserve"> </w:t>
      </w:r>
      <w:r w:rsidR="00895021">
        <w:rPr>
          <w:rFonts w:eastAsia="Times New Roman" w:cs="Times New Roman"/>
          <w:szCs w:val="24"/>
          <w:lang w:val="ru-RU" w:eastAsia="de-DE"/>
        </w:rPr>
        <w:t>работы</w:t>
      </w:r>
      <w:r w:rsidR="00895021" w:rsidRPr="00895021">
        <w:rPr>
          <w:rFonts w:eastAsia="Times New Roman" w:cs="Times New Roman"/>
          <w:szCs w:val="24"/>
          <w:lang w:val="ru-RU" w:eastAsia="de-DE"/>
        </w:rPr>
        <w:t xml:space="preserve"> </w:t>
      </w:r>
      <w:r w:rsidR="00895021">
        <w:rPr>
          <w:rFonts w:eastAsia="Times New Roman" w:cs="Times New Roman"/>
          <w:szCs w:val="24"/>
          <w:lang w:val="ru-RU" w:eastAsia="de-DE"/>
        </w:rPr>
        <w:t>на</w:t>
      </w:r>
      <w:r w:rsidR="00895021" w:rsidRPr="00895021">
        <w:rPr>
          <w:rFonts w:eastAsia="Times New Roman" w:cs="Times New Roman"/>
          <w:szCs w:val="24"/>
          <w:lang w:val="ru-RU" w:eastAsia="de-DE"/>
        </w:rPr>
        <w:t xml:space="preserve"> </w:t>
      </w:r>
      <w:r w:rsidR="00895021">
        <w:rPr>
          <w:rFonts w:eastAsia="Times New Roman" w:cs="Times New Roman"/>
          <w:szCs w:val="24"/>
          <w:lang w:val="ru-RU" w:eastAsia="de-DE"/>
        </w:rPr>
        <w:t>рытье</w:t>
      </w:r>
      <w:r w:rsidR="00895021" w:rsidRPr="00895021">
        <w:rPr>
          <w:rFonts w:eastAsia="Times New Roman" w:cs="Times New Roman"/>
          <w:szCs w:val="24"/>
          <w:lang w:val="ru-RU" w:eastAsia="de-DE"/>
        </w:rPr>
        <w:t xml:space="preserve"> </w:t>
      </w:r>
      <w:r w:rsidR="00895021">
        <w:rPr>
          <w:rFonts w:eastAsia="Times New Roman" w:cs="Times New Roman"/>
          <w:szCs w:val="24"/>
          <w:lang w:val="ru-RU" w:eastAsia="de-DE"/>
        </w:rPr>
        <w:t>котлована</w:t>
      </w:r>
      <w:r w:rsidR="00895021" w:rsidRPr="00895021">
        <w:rPr>
          <w:rFonts w:eastAsia="Times New Roman" w:cs="Times New Roman"/>
          <w:szCs w:val="24"/>
          <w:lang w:val="ru-RU" w:eastAsia="de-DE"/>
        </w:rPr>
        <w:t xml:space="preserve"> </w:t>
      </w:r>
      <w:r w:rsidR="00895021">
        <w:rPr>
          <w:rFonts w:eastAsia="Times New Roman" w:cs="Times New Roman"/>
          <w:szCs w:val="24"/>
          <w:lang w:val="ru-RU" w:eastAsia="de-DE"/>
        </w:rPr>
        <w:t xml:space="preserve">из-за благоприятной почвы  выполнить норму удается даже мне, так что моя ежедневная порция хлеба увеличивается до </w:t>
      </w:r>
      <w:r w:rsidR="0025431D" w:rsidRPr="00895021">
        <w:rPr>
          <w:rFonts w:eastAsia="Times New Roman" w:cs="Times New Roman"/>
          <w:szCs w:val="24"/>
          <w:lang w:val="ru-RU" w:eastAsia="de-DE"/>
        </w:rPr>
        <w:t xml:space="preserve"> 600 </w:t>
      </w:r>
      <w:r w:rsidR="00895021">
        <w:rPr>
          <w:rFonts w:eastAsia="Times New Roman" w:cs="Times New Roman"/>
          <w:szCs w:val="24"/>
          <w:lang w:val="ru-RU" w:eastAsia="de-DE"/>
        </w:rPr>
        <w:t>грамм</w:t>
      </w:r>
      <w:r w:rsidR="0025431D" w:rsidRPr="00895021">
        <w:rPr>
          <w:rFonts w:eastAsia="Times New Roman" w:cs="Times New Roman"/>
          <w:szCs w:val="24"/>
          <w:lang w:val="ru-RU" w:eastAsia="de-DE"/>
        </w:rPr>
        <w:t>.</w:t>
      </w:r>
      <w:r w:rsidR="00895021">
        <w:rPr>
          <w:rFonts w:eastAsia="Times New Roman" w:cs="Times New Roman"/>
          <w:szCs w:val="24"/>
          <w:lang w:val="ru-RU" w:eastAsia="de-DE"/>
        </w:rPr>
        <w:t xml:space="preserve"> </w:t>
      </w:r>
      <w:r w:rsidR="0025431D" w:rsidRPr="00895021">
        <w:rPr>
          <w:rFonts w:eastAsia="Times New Roman" w:cs="Times New Roman"/>
          <w:szCs w:val="24"/>
          <w:lang w:val="ru-RU" w:eastAsia="de-DE"/>
        </w:rPr>
        <w:t xml:space="preserve"> </w:t>
      </w:r>
      <w:r w:rsidR="00895021">
        <w:rPr>
          <w:rFonts w:eastAsia="Times New Roman" w:cs="Times New Roman"/>
          <w:szCs w:val="24"/>
          <w:lang w:val="ru-RU" w:eastAsia="de-DE"/>
        </w:rPr>
        <w:t>При подсобных работах у каменщиков или плотников выполнение нормы зависит от производительности труда ремесленников. Если они выполняют норму</w:t>
      </w:r>
      <w:r w:rsidR="007477F6">
        <w:rPr>
          <w:rFonts w:eastAsia="Times New Roman" w:cs="Times New Roman"/>
          <w:szCs w:val="24"/>
          <w:lang w:val="ru-RU" w:eastAsia="de-DE"/>
        </w:rPr>
        <w:t xml:space="preserve">, я также пользуюсь  благом, дополнительными </w:t>
      </w:r>
      <w:r w:rsidR="0025431D" w:rsidRPr="00895021">
        <w:rPr>
          <w:rFonts w:eastAsia="Times New Roman" w:cs="Times New Roman"/>
          <w:szCs w:val="24"/>
          <w:lang w:val="ru-RU" w:eastAsia="de-DE"/>
        </w:rPr>
        <w:t xml:space="preserve"> 200</w:t>
      </w:r>
      <w:r w:rsidR="007477F6">
        <w:rPr>
          <w:rFonts w:eastAsia="Times New Roman" w:cs="Times New Roman"/>
          <w:szCs w:val="24"/>
          <w:lang w:val="ru-RU" w:eastAsia="de-DE"/>
        </w:rPr>
        <w:t xml:space="preserve"> граммами хлеба.</w:t>
      </w:r>
      <w:r w:rsidR="0025431D" w:rsidRPr="00895021">
        <w:rPr>
          <w:rFonts w:eastAsia="Times New Roman" w:cs="Times New Roman"/>
          <w:szCs w:val="24"/>
          <w:lang w:val="ru-RU" w:eastAsia="de-DE"/>
        </w:rPr>
        <w:t xml:space="preserve"> </w:t>
      </w:r>
      <w:r w:rsidR="007477F6">
        <w:rPr>
          <w:rFonts w:eastAsia="Times New Roman" w:cs="Times New Roman"/>
          <w:szCs w:val="24"/>
          <w:lang w:val="ru-RU" w:eastAsia="de-DE"/>
        </w:rPr>
        <w:t>Разница</w:t>
      </w:r>
      <w:r w:rsidR="007477F6" w:rsidRPr="00923EBC">
        <w:rPr>
          <w:rFonts w:eastAsia="Times New Roman" w:cs="Times New Roman"/>
          <w:szCs w:val="24"/>
          <w:lang w:val="ru-RU" w:eastAsia="de-DE"/>
        </w:rPr>
        <w:t xml:space="preserve"> </w:t>
      </w:r>
      <w:r w:rsidR="007477F6">
        <w:rPr>
          <w:rFonts w:eastAsia="Times New Roman" w:cs="Times New Roman"/>
          <w:szCs w:val="24"/>
          <w:lang w:val="ru-RU" w:eastAsia="de-DE"/>
        </w:rPr>
        <w:t>только</w:t>
      </w:r>
      <w:r w:rsidR="007477F6" w:rsidRPr="00923EBC">
        <w:rPr>
          <w:rFonts w:eastAsia="Times New Roman" w:cs="Times New Roman"/>
          <w:szCs w:val="24"/>
          <w:lang w:val="ru-RU" w:eastAsia="de-DE"/>
        </w:rPr>
        <w:t xml:space="preserve"> </w:t>
      </w:r>
      <w:r w:rsidR="007477F6">
        <w:rPr>
          <w:rFonts w:eastAsia="Times New Roman" w:cs="Times New Roman"/>
          <w:szCs w:val="24"/>
          <w:lang w:val="ru-RU" w:eastAsia="de-DE"/>
        </w:rPr>
        <w:t>в</w:t>
      </w:r>
      <w:r w:rsidR="007477F6" w:rsidRPr="00923EBC">
        <w:rPr>
          <w:rFonts w:eastAsia="Times New Roman" w:cs="Times New Roman"/>
          <w:szCs w:val="24"/>
          <w:lang w:val="ru-RU" w:eastAsia="de-DE"/>
        </w:rPr>
        <w:t xml:space="preserve"> </w:t>
      </w:r>
      <w:r w:rsidR="007477F6">
        <w:rPr>
          <w:rFonts w:eastAsia="Times New Roman" w:cs="Times New Roman"/>
          <w:szCs w:val="24"/>
          <w:lang w:val="ru-RU" w:eastAsia="de-DE"/>
        </w:rPr>
        <w:t>оплате</w:t>
      </w:r>
      <w:r w:rsidR="0025431D" w:rsidRPr="00923EBC">
        <w:rPr>
          <w:rFonts w:eastAsia="Times New Roman" w:cs="Times New Roman"/>
          <w:szCs w:val="24"/>
          <w:lang w:val="ru-RU" w:eastAsia="de-DE"/>
        </w:rPr>
        <w:t>.</w:t>
      </w:r>
      <w:r w:rsidR="007477F6" w:rsidRPr="00923EBC">
        <w:rPr>
          <w:rFonts w:eastAsia="Times New Roman" w:cs="Times New Roman"/>
          <w:szCs w:val="24"/>
          <w:lang w:val="ru-RU" w:eastAsia="de-DE"/>
        </w:rPr>
        <w:t xml:space="preserve"> </w:t>
      </w:r>
      <w:r w:rsidR="007477F6">
        <w:rPr>
          <w:rFonts w:eastAsia="Times New Roman" w:cs="Times New Roman"/>
          <w:szCs w:val="24"/>
          <w:lang w:val="ru-RU" w:eastAsia="de-DE"/>
        </w:rPr>
        <w:t>Ремесленники</w:t>
      </w:r>
      <w:r w:rsidR="007477F6" w:rsidRPr="007477F6">
        <w:rPr>
          <w:rFonts w:eastAsia="Times New Roman" w:cs="Times New Roman"/>
          <w:szCs w:val="24"/>
          <w:lang w:val="ru-RU" w:eastAsia="de-DE"/>
        </w:rPr>
        <w:t xml:space="preserve"> </w:t>
      </w:r>
      <w:r w:rsidR="007477F6">
        <w:rPr>
          <w:rFonts w:eastAsia="Times New Roman" w:cs="Times New Roman"/>
          <w:szCs w:val="24"/>
          <w:lang w:val="ru-RU" w:eastAsia="de-DE"/>
        </w:rPr>
        <w:t>зарабатывают</w:t>
      </w:r>
      <w:r w:rsidR="007477F6" w:rsidRPr="007477F6">
        <w:rPr>
          <w:rFonts w:eastAsia="Times New Roman" w:cs="Times New Roman"/>
          <w:szCs w:val="24"/>
          <w:lang w:val="ru-RU" w:eastAsia="de-DE"/>
        </w:rPr>
        <w:t xml:space="preserve"> </w:t>
      </w:r>
      <w:r w:rsidR="007477F6">
        <w:rPr>
          <w:rFonts w:eastAsia="Times New Roman" w:cs="Times New Roman"/>
          <w:szCs w:val="24"/>
          <w:lang w:val="ru-RU" w:eastAsia="de-DE"/>
        </w:rPr>
        <w:t>более</w:t>
      </w:r>
      <w:r w:rsidR="007477F6" w:rsidRPr="007477F6">
        <w:rPr>
          <w:rFonts w:eastAsia="Times New Roman" w:cs="Times New Roman"/>
          <w:szCs w:val="24"/>
          <w:lang w:val="ru-RU" w:eastAsia="de-DE"/>
        </w:rPr>
        <w:t xml:space="preserve">  </w:t>
      </w:r>
      <w:r w:rsidR="0025431D" w:rsidRPr="007477F6">
        <w:rPr>
          <w:rFonts w:eastAsia="Times New Roman" w:cs="Times New Roman"/>
          <w:szCs w:val="24"/>
          <w:lang w:val="ru-RU" w:eastAsia="de-DE"/>
        </w:rPr>
        <w:t>400</w:t>
      </w:r>
      <w:r w:rsidR="007477F6" w:rsidRPr="007477F6">
        <w:rPr>
          <w:rFonts w:eastAsia="Times New Roman" w:cs="Times New Roman"/>
          <w:szCs w:val="24"/>
          <w:lang w:val="ru-RU" w:eastAsia="de-DE"/>
        </w:rPr>
        <w:t xml:space="preserve"> </w:t>
      </w:r>
      <w:r w:rsidR="007477F6">
        <w:rPr>
          <w:rFonts w:eastAsia="Times New Roman" w:cs="Times New Roman"/>
          <w:szCs w:val="24"/>
          <w:lang w:val="ru-RU" w:eastAsia="de-DE"/>
        </w:rPr>
        <w:t>рублей</w:t>
      </w:r>
      <w:r w:rsidR="0025431D" w:rsidRPr="007477F6">
        <w:rPr>
          <w:rFonts w:eastAsia="Times New Roman" w:cs="Times New Roman"/>
          <w:szCs w:val="24"/>
          <w:lang w:val="ru-RU" w:eastAsia="de-DE"/>
        </w:rPr>
        <w:t>,</w:t>
      </w:r>
      <w:r w:rsidR="007477F6" w:rsidRPr="007477F6">
        <w:rPr>
          <w:rFonts w:eastAsia="Times New Roman" w:cs="Times New Roman"/>
          <w:szCs w:val="24"/>
          <w:lang w:val="ru-RU" w:eastAsia="de-DE"/>
        </w:rPr>
        <w:t xml:space="preserve"> </w:t>
      </w:r>
      <w:r w:rsidR="007477F6">
        <w:rPr>
          <w:rFonts w:eastAsia="Times New Roman" w:cs="Times New Roman"/>
          <w:szCs w:val="24"/>
          <w:lang w:val="ru-RU" w:eastAsia="de-DE"/>
        </w:rPr>
        <w:t>и</w:t>
      </w:r>
      <w:r w:rsidR="007477F6" w:rsidRPr="007477F6">
        <w:rPr>
          <w:rFonts w:eastAsia="Times New Roman" w:cs="Times New Roman"/>
          <w:szCs w:val="24"/>
          <w:lang w:val="ru-RU" w:eastAsia="de-DE"/>
        </w:rPr>
        <w:t xml:space="preserve"> </w:t>
      </w:r>
      <w:r w:rsidR="007477F6">
        <w:rPr>
          <w:rFonts w:eastAsia="Times New Roman" w:cs="Times New Roman"/>
          <w:szCs w:val="24"/>
          <w:lang w:val="ru-RU" w:eastAsia="de-DE"/>
        </w:rPr>
        <w:t>им</w:t>
      </w:r>
      <w:r w:rsidR="007477F6" w:rsidRPr="007477F6">
        <w:rPr>
          <w:rFonts w:eastAsia="Times New Roman" w:cs="Times New Roman"/>
          <w:szCs w:val="24"/>
          <w:lang w:val="ru-RU" w:eastAsia="de-DE"/>
        </w:rPr>
        <w:t xml:space="preserve"> </w:t>
      </w:r>
      <w:r w:rsidR="007477F6">
        <w:rPr>
          <w:rFonts w:eastAsia="Times New Roman" w:cs="Times New Roman"/>
          <w:szCs w:val="24"/>
          <w:lang w:val="ru-RU" w:eastAsia="de-DE"/>
        </w:rPr>
        <w:t>выплачивают</w:t>
      </w:r>
      <w:r w:rsidR="007477F6" w:rsidRPr="007477F6">
        <w:rPr>
          <w:rFonts w:eastAsia="Times New Roman" w:cs="Times New Roman"/>
          <w:szCs w:val="24"/>
          <w:lang w:val="ru-RU" w:eastAsia="de-DE"/>
        </w:rPr>
        <w:t xml:space="preserve"> </w:t>
      </w:r>
      <w:r w:rsidR="007477F6">
        <w:rPr>
          <w:rFonts w:eastAsia="Times New Roman" w:cs="Times New Roman"/>
          <w:szCs w:val="24"/>
          <w:lang w:val="ru-RU" w:eastAsia="de-DE"/>
        </w:rPr>
        <w:t>остаток</w:t>
      </w:r>
      <w:r w:rsidR="007477F6" w:rsidRPr="007477F6">
        <w:rPr>
          <w:rFonts w:eastAsia="Times New Roman" w:cs="Times New Roman"/>
          <w:szCs w:val="24"/>
          <w:lang w:val="ru-RU" w:eastAsia="de-DE"/>
        </w:rPr>
        <w:t xml:space="preserve"> </w:t>
      </w:r>
      <w:r w:rsidR="007477F6">
        <w:rPr>
          <w:rFonts w:eastAsia="Times New Roman" w:cs="Times New Roman"/>
          <w:szCs w:val="24"/>
          <w:lang w:val="ru-RU" w:eastAsia="de-DE"/>
        </w:rPr>
        <w:t>денег</w:t>
      </w:r>
      <w:r w:rsidR="007477F6" w:rsidRPr="007477F6">
        <w:rPr>
          <w:rFonts w:eastAsia="Times New Roman" w:cs="Times New Roman"/>
          <w:szCs w:val="24"/>
          <w:lang w:val="ru-RU" w:eastAsia="de-DE"/>
        </w:rPr>
        <w:t xml:space="preserve">  </w:t>
      </w:r>
      <w:r w:rsidR="007477F6">
        <w:rPr>
          <w:rFonts w:eastAsia="Times New Roman" w:cs="Times New Roman"/>
          <w:szCs w:val="24"/>
          <w:lang w:val="ru-RU" w:eastAsia="de-DE"/>
        </w:rPr>
        <w:t>на</w:t>
      </w:r>
      <w:r w:rsidR="007477F6" w:rsidRPr="007477F6">
        <w:rPr>
          <w:rFonts w:eastAsia="Times New Roman" w:cs="Times New Roman"/>
          <w:szCs w:val="24"/>
          <w:lang w:val="ru-RU" w:eastAsia="de-DE"/>
        </w:rPr>
        <w:t xml:space="preserve"> </w:t>
      </w:r>
      <w:r w:rsidR="007477F6">
        <w:rPr>
          <w:rFonts w:eastAsia="Times New Roman" w:cs="Times New Roman"/>
          <w:szCs w:val="24"/>
          <w:lang w:val="ru-RU" w:eastAsia="de-DE"/>
        </w:rPr>
        <w:t>руки</w:t>
      </w:r>
      <w:r w:rsidR="0025431D" w:rsidRPr="007477F6">
        <w:rPr>
          <w:rFonts w:eastAsia="Times New Roman" w:cs="Times New Roman"/>
          <w:szCs w:val="24"/>
          <w:lang w:val="ru-RU" w:eastAsia="de-DE"/>
        </w:rPr>
        <w:t>,</w:t>
      </w:r>
      <w:r w:rsidR="007477F6" w:rsidRPr="007477F6">
        <w:rPr>
          <w:rFonts w:eastAsia="Times New Roman" w:cs="Times New Roman"/>
          <w:szCs w:val="24"/>
          <w:lang w:val="ru-RU" w:eastAsia="de-DE"/>
        </w:rPr>
        <w:t xml:space="preserve"> </w:t>
      </w:r>
      <w:r w:rsidR="007477F6">
        <w:rPr>
          <w:rFonts w:eastAsia="Times New Roman" w:cs="Times New Roman"/>
          <w:szCs w:val="24"/>
          <w:lang w:val="ru-RU" w:eastAsia="de-DE"/>
        </w:rPr>
        <w:t>в</w:t>
      </w:r>
      <w:r w:rsidR="007477F6" w:rsidRPr="007477F6">
        <w:rPr>
          <w:rFonts w:eastAsia="Times New Roman" w:cs="Times New Roman"/>
          <w:szCs w:val="24"/>
          <w:lang w:val="ru-RU" w:eastAsia="de-DE"/>
        </w:rPr>
        <w:t xml:space="preserve"> </w:t>
      </w:r>
      <w:r w:rsidR="007477F6">
        <w:rPr>
          <w:rFonts w:eastAsia="Times New Roman" w:cs="Times New Roman"/>
          <w:szCs w:val="24"/>
          <w:lang w:val="ru-RU" w:eastAsia="de-DE"/>
        </w:rPr>
        <w:t>то</w:t>
      </w:r>
      <w:r w:rsidR="007477F6" w:rsidRPr="007477F6">
        <w:rPr>
          <w:rFonts w:eastAsia="Times New Roman" w:cs="Times New Roman"/>
          <w:szCs w:val="24"/>
          <w:lang w:val="ru-RU" w:eastAsia="de-DE"/>
        </w:rPr>
        <w:t xml:space="preserve"> </w:t>
      </w:r>
      <w:r w:rsidR="007477F6">
        <w:rPr>
          <w:rFonts w:eastAsia="Times New Roman" w:cs="Times New Roman"/>
          <w:szCs w:val="24"/>
          <w:lang w:val="ru-RU" w:eastAsia="de-DE"/>
        </w:rPr>
        <w:t>время</w:t>
      </w:r>
      <w:r w:rsidR="007477F6" w:rsidRPr="007477F6">
        <w:rPr>
          <w:rFonts w:eastAsia="Times New Roman" w:cs="Times New Roman"/>
          <w:szCs w:val="24"/>
          <w:lang w:val="ru-RU" w:eastAsia="de-DE"/>
        </w:rPr>
        <w:t xml:space="preserve"> </w:t>
      </w:r>
      <w:r w:rsidR="007477F6">
        <w:rPr>
          <w:rFonts w:eastAsia="Times New Roman" w:cs="Times New Roman"/>
          <w:szCs w:val="24"/>
          <w:lang w:val="ru-RU" w:eastAsia="de-DE"/>
        </w:rPr>
        <w:t>как</w:t>
      </w:r>
      <w:r w:rsidR="007477F6" w:rsidRPr="007477F6">
        <w:rPr>
          <w:rFonts w:eastAsia="Times New Roman" w:cs="Times New Roman"/>
          <w:szCs w:val="24"/>
          <w:lang w:val="ru-RU" w:eastAsia="de-DE"/>
        </w:rPr>
        <w:t xml:space="preserve"> </w:t>
      </w:r>
      <w:r w:rsidR="007477F6">
        <w:rPr>
          <w:rFonts w:eastAsia="Times New Roman" w:cs="Times New Roman"/>
          <w:szCs w:val="24"/>
          <w:lang w:val="ru-RU" w:eastAsia="de-DE"/>
        </w:rPr>
        <w:t>мой</w:t>
      </w:r>
      <w:r w:rsidR="007477F6" w:rsidRPr="007477F6">
        <w:rPr>
          <w:rFonts w:eastAsia="Times New Roman" w:cs="Times New Roman"/>
          <w:szCs w:val="24"/>
          <w:lang w:val="ru-RU" w:eastAsia="de-DE"/>
        </w:rPr>
        <w:t xml:space="preserve"> </w:t>
      </w:r>
      <w:r w:rsidR="007477F6">
        <w:rPr>
          <w:rFonts w:eastAsia="Times New Roman" w:cs="Times New Roman"/>
          <w:szCs w:val="24"/>
          <w:lang w:val="ru-RU" w:eastAsia="de-DE"/>
        </w:rPr>
        <w:t>заработок</w:t>
      </w:r>
      <w:r w:rsidR="007477F6" w:rsidRPr="007477F6">
        <w:rPr>
          <w:rFonts w:eastAsia="Times New Roman" w:cs="Times New Roman"/>
          <w:szCs w:val="24"/>
          <w:lang w:val="ru-RU" w:eastAsia="de-DE"/>
        </w:rPr>
        <w:t xml:space="preserve">, </w:t>
      </w:r>
      <w:r w:rsidR="007477F6">
        <w:rPr>
          <w:rFonts w:eastAsia="Times New Roman" w:cs="Times New Roman"/>
          <w:szCs w:val="24"/>
          <w:lang w:val="ru-RU" w:eastAsia="de-DE"/>
        </w:rPr>
        <w:t>как</w:t>
      </w:r>
      <w:r w:rsidR="007477F6" w:rsidRPr="007477F6">
        <w:rPr>
          <w:rFonts w:eastAsia="Times New Roman" w:cs="Times New Roman"/>
          <w:szCs w:val="24"/>
          <w:lang w:val="ru-RU" w:eastAsia="de-DE"/>
        </w:rPr>
        <w:t xml:space="preserve"> </w:t>
      </w:r>
      <w:r w:rsidR="007477F6">
        <w:rPr>
          <w:rFonts w:eastAsia="Times New Roman" w:cs="Times New Roman"/>
          <w:szCs w:val="24"/>
          <w:lang w:val="ru-RU" w:eastAsia="de-DE"/>
        </w:rPr>
        <w:t>подсобного</w:t>
      </w:r>
      <w:r w:rsidR="007477F6" w:rsidRPr="007477F6">
        <w:rPr>
          <w:rFonts w:eastAsia="Times New Roman" w:cs="Times New Roman"/>
          <w:szCs w:val="24"/>
          <w:lang w:val="ru-RU" w:eastAsia="de-DE"/>
        </w:rPr>
        <w:t xml:space="preserve"> </w:t>
      </w:r>
      <w:r w:rsidR="007477F6">
        <w:rPr>
          <w:rFonts w:eastAsia="Times New Roman" w:cs="Times New Roman"/>
          <w:szCs w:val="24"/>
          <w:lang w:val="ru-RU" w:eastAsia="de-DE"/>
        </w:rPr>
        <w:t>рабочего</w:t>
      </w:r>
      <w:r w:rsidR="00923EBC">
        <w:rPr>
          <w:rFonts w:eastAsia="Times New Roman" w:cs="Times New Roman"/>
          <w:szCs w:val="24"/>
          <w:lang w:val="ru-RU" w:eastAsia="de-DE"/>
        </w:rPr>
        <w:t xml:space="preserve">, </w:t>
      </w:r>
      <w:r w:rsidR="007477F6" w:rsidRPr="007477F6">
        <w:rPr>
          <w:rFonts w:eastAsia="Times New Roman" w:cs="Times New Roman"/>
          <w:szCs w:val="24"/>
          <w:lang w:val="ru-RU" w:eastAsia="de-DE"/>
        </w:rPr>
        <w:t xml:space="preserve"> </w:t>
      </w:r>
      <w:r w:rsidR="007477F6">
        <w:rPr>
          <w:rFonts w:eastAsia="Times New Roman" w:cs="Times New Roman"/>
          <w:szCs w:val="24"/>
          <w:lang w:val="ru-RU" w:eastAsia="de-DE"/>
        </w:rPr>
        <w:t>ниже</w:t>
      </w:r>
      <w:r w:rsidR="007477F6" w:rsidRPr="007477F6">
        <w:rPr>
          <w:rFonts w:eastAsia="Times New Roman" w:cs="Times New Roman"/>
          <w:szCs w:val="24"/>
          <w:lang w:val="ru-RU" w:eastAsia="de-DE"/>
        </w:rPr>
        <w:t xml:space="preserve"> </w:t>
      </w:r>
      <w:r w:rsidR="0025431D" w:rsidRPr="007477F6">
        <w:rPr>
          <w:rFonts w:eastAsia="Times New Roman" w:cs="Times New Roman"/>
          <w:szCs w:val="24"/>
          <w:lang w:val="ru-RU" w:eastAsia="de-DE"/>
        </w:rPr>
        <w:t xml:space="preserve"> 400</w:t>
      </w:r>
      <w:r w:rsidR="007477F6">
        <w:rPr>
          <w:rFonts w:eastAsia="Times New Roman" w:cs="Times New Roman"/>
          <w:szCs w:val="24"/>
          <w:lang w:val="ru-RU" w:eastAsia="de-DE"/>
        </w:rPr>
        <w:t xml:space="preserve"> рублей</w:t>
      </w:r>
      <w:r w:rsidR="00E408F3">
        <w:rPr>
          <w:rFonts w:eastAsia="Times New Roman" w:cs="Times New Roman"/>
          <w:szCs w:val="24"/>
          <w:lang w:val="ru-RU" w:eastAsia="de-DE"/>
        </w:rPr>
        <w:t>, и поэтому</w:t>
      </w:r>
      <w:r w:rsidR="007477F6">
        <w:rPr>
          <w:rFonts w:eastAsia="Times New Roman" w:cs="Times New Roman"/>
          <w:szCs w:val="24"/>
          <w:lang w:val="ru-RU" w:eastAsia="de-DE"/>
        </w:rPr>
        <w:t xml:space="preserve"> я не получаю ни копейки. </w:t>
      </w:r>
    </w:p>
    <w:p w:rsidR="006F4A73" w:rsidRDefault="006F4A73" w:rsidP="00935023">
      <w:pPr>
        <w:shd w:val="clear" w:color="auto" w:fill="FFFFFF"/>
        <w:spacing w:line="276" w:lineRule="auto"/>
        <w:ind w:firstLine="708"/>
        <w:jc w:val="both"/>
        <w:rPr>
          <w:rFonts w:eastAsia="Times New Roman" w:cs="Times New Roman"/>
          <w:szCs w:val="24"/>
          <w:lang w:val="ru-RU" w:eastAsia="de-DE"/>
        </w:rPr>
      </w:pPr>
    </w:p>
    <w:p w:rsidR="0025431D" w:rsidRPr="00CF0136" w:rsidRDefault="00923EBC"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Поскольку</w:t>
      </w:r>
      <w:r w:rsidRPr="00923EBC">
        <w:rPr>
          <w:rFonts w:eastAsia="Times New Roman" w:cs="Times New Roman"/>
          <w:szCs w:val="24"/>
          <w:lang w:val="ru-RU" w:eastAsia="de-DE"/>
        </w:rPr>
        <w:t xml:space="preserve"> </w:t>
      </w:r>
      <w:r>
        <w:rPr>
          <w:rFonts w:eastAsia="Times New Roman" w:cs="Times New Roman"/>
          <w:szCs w:val="24"/>
          <w:lang w:val="ru-RU" w:eastAsia="de-DE"/>
        </w:rPr>
        <w:t>многие</w:t>
      </w:r>
      <w:r w:rsidRPr="00923EBC">
        <w:rPr>
          <w:rFonts w:eastAsia="Times New Roman" w:cs="Times New Roman"/>
          <w:szCs w:val="24"/>
          <w:lang w:val="ru-RU" w:eastAsia="de-DE"/>
        </w:rPr>
        <w:t xml:space="preserve"> </w:t>
      </w:r>
      <w:r>
        <w:rPr>
          <w:rFonts w:eastAsia="Times New Roman" w:cs="Times New Roman"/>
          <w:szCs w:val="24"/>
          <w:lang w:val="ru-RU" w:eastAsia="de-DE"/>
        </w:rPr>
        <w:t>из</w:t>
      </w:r>
      <w:r w:rsidRPr="00923EBC">
        <w:rPr>
          <w:rFonts w:eastAsia="Times New Roman" w:cs="Times New Roman"/>
          <w:szCs w:val="24"/>
          <w:lang w:val="ru-RU" w:eastAsia="de-DE"/>
        </w:rPr>
        <w:t xml:space="preserve"> </w:t>
      </w:r>
      <w:r>
        <w:rPr>
          <w:rFonts w:eastAsia="Times New Roman" w:cs="Times New Roman"/>
          <w:szCs w:val="24"/>
          <w:lang w:val="ru-RU" w:eastAsia="de-DE"/>
        </w:rPr>
        <w:t>новостроек</w:t>
      </w:r>
      <w:r w:rsidRPr="00923EBC">
        <w:rPr>
          <w:rFonts w:eastAsia="Times New Roman" w:cs="Times New Roman"/>
          <w:szCs w:val="24"/>
          <w:lang w:val="ru-RU" w:eastAsia="de-DE"/>
        </w:rPr>
        <w:t xml:space="preserve"> </w:t>
      </w:r>
      <w:r>
        <w:rPr>
          <w:rFonts w:eastAsia="Times New Roman" w:cs="Times New Roman"/>
          <w:szCs w:val="24"/>
          <w:lang w:val="ru-RU" w:eastAsia="de-DE"/>
        </w:rPr>
        <w:t>уже</w:t>
      </w:r>
      <w:r w:rsidRPr="00923EBC">
        <w:rPr>
          <w:rFonts w:eastAsia="Times New Roman" w:cs="Times New Roman"/>
          <w:szCs w:val="24"/>
          <w:lang w:val="ru-RU" w:eastAsia="de-DE"/>
        </w:rPr>
        <w:t xml:space="preserve"> </w:t>
      </w:r>
      <w:r>
        <w:rPr>
          <w:rFonts w:eastAsia="Times New Roman" w:cs="Times New Roman"/>
          <w:szCs w:val="24"/>
          <w:lang w:val="ru-RU" w:eastAsia="de-DE"/>
        </w:rPr>
        <w:t>заселены</w:t>
      </w:r>
      <w:r w:rsidRPr="00923EBC">
        <w:rPr>
          <w:rFonts w:eastAsia="Times New Roman" w:cs="Times New Roman"/>
          <w:szCs w:val="24"/>
          <w:lang w:val="ru-RU" w:eastAsia="de-DE"/>
        </w:rPr>
        <w:t xml:space="preserve">, </w:t>
      </w:r>
      <w:r>
        <w:rPr>
          <w:rFonts w:eastAsia="Times New Roman" w:cs="Times New Roman"/>
          <w:szCs w:val="24"/>
          <w:lang w:val="ru-RU" w:eastAsia="de-DE"/>
        </w:rPr>
        <w:t>нам</w:t>
      </w:r>
      <w:r w:rsidRPr="00923EBC">
        <w:rPr>
          <w:rFonts w:eastAsia="Times New Roman" w:cs="Times New Roman"/>
          <w:szCs w:val="24"/>
          <w:lang w:val="ru-RU" w:eastAsia="de-DE"/>
        </w:rPr>
        <w:t xml:space="preserve"> </w:t>
      </w:r>
      <w:r>
        <w:rPr>
          <w:rFonts w:eastAsia="Times New Roman" w:cs="Times New Roman"/>
          <w:szCs w:val="24"/>
          <w:lang w:val="ru-RU" w:eastAsia="de-DE"/>
        </w:rPr>
        <w:t>предоставля</w:t>
      </w:r>
      <w:r w:rsidR="00AB7B33">
        <w:rPr>
          <w:rFonts w:eastAsia="Times New Roman" w:cs="Times New Roman"/>
          <w:szCs w:val="24"/>
          <w:lang w:val="ru-RU" w:eastAsia="de-DE"/>
        </w:rPr>
        <w:t>лась</w:t>
      </w:r>
      <w:r w:rsidRPr="00923EBC">
        <w:rPr>
          <w:rFonts w:eastAsia="Times New Roman" w:cs="Times New Roman"/>
          <w:szCs w:val="24"/>
          <w:lang w:val="ru-RU" w:eastAsia="de-DE"/>
        </w:rPr>
        <w:t xml:space="preserve"> </w:t>
      </w:r>
      <w:r>
        <w:rPr>
          <w:rFonts w:eastAsia="Times New Roman" w:cs="Times New Roman"/>
          <w:szCs w:val="24"/>
          <w:lang w:val="ru-RU" w:eastAsia="de-DE"/>
        </w:rPr>
        <w:t>возможность</w:t>
      </w:r>
      <w:r w:rsidRPr="00923EBC">
        <w:rPr>
          <w:rFonts w:eastAsia="Times New Roman" w:cs="Times New Roman"/>
          <w:szCs w:val="24"/>
          <w:lang w:val="ru-RU" w:eastAsia="de-DE"/>
        </w:rPr>
        <w:t xml:space="preserve"> </w:t>
      </w:r>
      <w:r>
        <w:rPr>
          <w:rFonts w:eastAsia="Times New Roman" w:cs="Times New Roman"/>
          <w:szCs w:val="24"/>
          <w:lang w:val="ru-RU" w:eastAsia="de-DE"/>
        </w:rPr>
        <w:t>завязать контакт с русским гражданским населением и делать «маленький бизнес»</w:t>
      </w:r>
      <w:r w:rsidR="0025431D" w:rsidRPr="00923EBC">
        <w:rPr>
          <w:rFonts w:eastAsia="Times New Roman" w:cs="Times New Roman"/>
          <w:szCs w:val="24"/>
          <w:lang w:val="ru-RU" w:eastAsia="de-DE"/>
        </w:rPr>
        <w:t>.</w:t>
      </w:r>
      <w:r w:rsidR="00EA30A5">
        <w:rPr>
          <w:rFonts w:eastAsia="Times New Roman" w:cs="Times New Roman"/>
          <w:szCs w:val="24"/>
          <w:lang w:val="ru-RU" w:eastAsia="de-DE"/>
        </w:rPr>
        <w:t xml:space="preserve"> Д</w:t>
      </w:r>
      <w:r>
        <w:rPr>
          <w:rFonts w:eastAsia="Times New Roman" w:cs="Times New Roman"/>
          <w:szCs w:val="24"/>
          <w:lang w:val="ru-RU" w:eastAsia="de-DE"/>
        </w:rPr>
        <w:t>ля</w:t>
      </w:r>
      <w:r w:rsidRPr="00923EBC">
        <w:rPr>
          <w:rFonts w:eastAsia="Times New Roman" w:cs="Times New Roman"/>
          <w:szCs w:val="24"/>
          <w:lang w:val="ru-RU" w:eastAsia="de-DE"/>
        </w:rPr>
        <w:t xml:space="preserve"> </w:t>
      </w:r>
      <w:r>
        <w:rPr>
          <w:rFonts w:eastAsia="Times New Roman" w:cs="Times New Roman"/>
          <w:szCs w:val="24"/>
          <w:lang w:val="ru-RU" w:eastAsia="de-DE"/>
        </w:rPr>
        <w:t>нас</w:t>
      </w:r>
      <w:r w:rsidRPr="00923EBC">
        <w:rPr>
          <w:rFonts w:eastAsia="Times New Roman" w:cs="Times New Roman"/>
          <w:szCs w:val="24"/>
          <w:lang w:val="ru-RU" w:eastAsia="de-DE"/>
        </w:rPr>
        <w:t xml:space="preserve">, </w:t>
      </w:r>
      <w:r>
        <w:rPr>
          <w:rFonts w:eastAsia="Times New Roman" w:cs="Times New Roman"/>
          <w:szCs w:val="24"/>
          <w:lang w:val="ru-RU" w:eastAsia="de-DE"/>
        </w:rPr>
        <w:t>пленных</w:t>
      </w:r>
      <w:r w:rsidRPr="00923EBC">
        <w:rPr>
          <w:rFonts w:eastAsia="Times New Roman" w:cs="Times New Roman"/>
          <w:szCs w:val="24"/>
          <w:lang w:val="ru-RU" w:eastAsia="de-DE"/>
        </w:rPr>
        <w:t xml:space="preserve">, </w:t>
      </w:r>
      <w:r>
        <w:rPr>
          <w:rFonts w:eastAsia="Times New Roman" w:cs="Times New Roman"/>
          <w:szCs w:val="24"/>
          <w:lang w:val="ru-RU" w:eastAsia="de-DE"/>
        </w:rPr>
        <w:t>это</w:t>
      </w:r>
      <w:r w:rsidRPr="00923EBC">
        <w:rPr>
          <w:rFonts w:eastAsia="Times New Roman" w:cs="Times New Roman"/>
          <w:szCs w:val="24"/>
          <w:lang w:val="ru-RU" w:eastAsia="de-DE"/>
        </w:rPr>
        <w:t xml:space="preserve"> </w:t>
      </w:r>
      <w:r w:rsidR="00AB7B33">
        <w:rPr>
          <w:rFonts w:eastAsia="Times New Roman" w:cs="Times New Roman"/>
          <w:szCs w:val="24"/>
          <w:lang w:val="ru-RU" w:eastAsia="de-DE"/>
        </w:rPr>
        <w:t xml:space="preserve">был </w:t>
      </w:r>
      <w:r>
        <w:rPr>
          <w:rFonts w:eastAsia="Times New Roman" w:cs="Times New Roman"/>
          <w:szCs w:val="24"/>
          <w:lang w:val="ru-RU" w:eastAsia="de-DE"/>
        </w:rPr>
        <w:t>шанс</w:t>
      </w:r>
      <w:r w:rsidRPr="00923EBC">
        <w:rPr>
          <w:rFonts w:eastAsia="Times New Roman" w:cs="Times New Roman"/>
          <w:szCs w:val="24"/>
          <w:lang w:val="ru-RU" w:eastAsia="de-DE"/>
        </w:rPr>
        <w:t xml:space="preserve"> </w:t>
      </w:r>
      <w:r>
        <w:rPr>
          <w:rFonts w:eastAsia="Times New Roman" w:cs="Times New Roman"/>
          <w:szCs w:val="24"/>
          <w:lang w:val="ru-RU" w:eastAsia="de-DE"/>
        </w:rPr>
        <w:t>улучшить</w:t>
      </w:r>
      <w:r w:rsidRPr="00923EBC">
        <w:rPr>
          <w:rFonts w:eastAsia="Times New Roman" w:cs="Times New Roman"/>
          <w:szCs w:val="24"/>
          <w:lang w:val="ru-RU" w:eastAsia="de-DE"/>
        </w:rPr>
        <w:t xml:space="preserve"> </w:t>
      </w:r>
      <w:r>
        <w:rPr>
          <w:rFonts w:eastAsia="Times New Roman" w:cs="Times New Roman"/>
          <w:szCs w:val="24"/>
          <w:lang w:val="ru-RU" w:eastAsia="de-DE"/>
        </w:rPr>
        <w:t>нашу</w:t>
      </w:r>
      <w:r w:rsidRPr="00923EBC">
        <w:rPr>
          <w:rFonts w:eastAsia="Times New Roman" w:cs="Times New Roman"/>
          <w:szCs w:val="24"/>
          <w:lang w:val="ru-RU" w:eastAsia="de-DE"/>
        </w:rPr>
        <w:t xml:space="preserve"> </w:t>
      </w:r>
      <w:r>
        <w:rPr>
          <w:rFonts w:eastAsia="Times New Roman" w:cs="Times New Roman"/>
          <w:szCs w:val="24"/>
          <w:lang w:val="ru-RU" w:eastAsia="de-DE"/>
        </w:rPr>
        <w:t>ситуацию</w:t>
      </w:r>
      <w:r w:rsidRPr="00923EBC">
        <w:rPr>
          <w:rFonts w:eastAsia="Times New Roman" w:cs="Times New Roman"/>
          <w:szCs w:val="24"/>
          <w:lang w:val="ru-RU" w:eastAsia="de-DE"/>
        </w:rPr>
        <w:t xml:space="preserve"> </w:t>
      </w:r>
      <w:r>
        <w:rPr>
          <w:rFonts w:eastAsia="Times New Roman" w:cs="Times New Roman"/>
          <w:szCs w:val="24"/>
          <w:lang w:val="ru-RU" w:eastAsia="de-DE"/>
        </w:rPr>
        <w:t>с</w:t>
      </w:r>
      <w:r w:rsidRPr="00923EBC">
        <w:rPr>
          <w:rFonts w:eastAsia="Times New Roman" w:cs="Times New Roman"/>
          <w:szCs w:val="24"/>
          <w:lang w:val="ru-RU" w:eastAsia="de-DE"/>
        </w:rPr>
        <w:t xml:space="preserve"> </w:t>
      </w:r>
      <w:r>
        <w:rPr>
          <w:rFonts w:eastAsia="Times New Roman" w:cs="Times New Roman"/>
          <w:szCs w:val="24"/>
          <w:lang w:val="ru-RU" w:eastAsia="de-DE"/>
        </w:rPr>
        <w:t>питанием</w:t>
      </w:r>
      <w:r w:rsidRPr="00923EBC">
        <w:rPr>
          <w:rFonts w:eastAsia="Times New Roman" w:cs="Times New Roman"/>
          <w:szCs w:val="24"/>
          <w:lang w:val="ru-RU" w:eastAsia="de-DE"/>
        </w:rPr>
        <w:t xml:space="preserve">, </w:t>
      </w:r>
      <w:r>
        <w:rPr>
          <w:rFonts w:eastAsia="Times New Roman" w:cs="Times New Roman"/>
          <w:szCs w:val="24"/>
          <w:lang w:val="ru-RU" w:eastAsia="de-DE"/>
        </w:rPr>
        <w:t>а</w:t>
      </w:r>
      <w:r w:rsidRPr="00923EBC">
        <w:rPr>
          <w:rFonts w:eastAsia="Times New Roman" w:cs="Times New Roman"/>
          <w:szCs w:val="24"/>
          <w:lang w:val="ru-RU" w:eastAsia="de-DE"/>
        </w:rPr>
        <w:t xml:space="preserve"> </w:t>
      </w:r>
      <w:r>
        <w:rPr>
          <w:rFonts w:eastAsia="Times New Roman" w:cs="Times New Roman"/>
          <w:szCs w:val="24"/>
          <w:lang w:val="ru-RU" w:eastAsia="de-DE"/>
        </w:rPr>
        <w:t>для</w:t>
      </w:r>
      <w:r w:rsidRPr="00923EBC">
        <w:rPr>
          <w:rFonts w:eastAsia="Times New Roman" w:cs="Times New Roman"/>
          <w:szCs w:val="24"/>
          <w:lang w:val="ru-RU" w:eastAsia="de-DE"/>
        </w:rPr>
        <w:t xml:space="preserve"> </w:t>
      </w:r>
      <w:r>
        <w:rPr>
          <w:rFonts w:eastAsia="Times New Roman" w:cs="Times New Roman"/>
          <w:szCs w:val="24"/>
          <w:lang w:val="ru-RU" w:eastAsia="de-DE"/>
        </w:rPr>
        <w:t>русских</w:t>
      </w:r>
      <w:r w:rsidRPr="00923EBC">
        <w:rPr>
          <w:rFonts w:eastAsia="Times New Roman" w:cs="Times New Roman"/>
          <w:szCs w:val="24"/>
          <w:lang w:val="ru-RU" w:eastAsia="de-DE"/>
        </w:rPr>
        <w:t xml:space="preserve"> </w:t>
      </w:r>
      <w:r w:rsidR="0025431D" w:rsidRPr="00923EBC">
        <w:rPr>
          <w:rFonts w:eastAsia="Times New Roman" w:cs="Times New Roman"/>
          <w:szCs w:val="24"/>
          <w:lang w:val="ru-RU" w:eastAsia="de-DE"/>
        </w:rPr>
        <w:t xml:space="preserve"> </w:t>
      </w:r>
      <w:r w:rsidRPr="00923EBC">
        <w:rPr>
          <w:rFonts w:eastAsia="Times New Roman" w:cs="Times New Roman"/>
          <w:szCs w:val="24"/>
          <w:lang w:val="ru-RU" w:eastAsia="de-DE"/>
        </w:rPr>
        <w:t xml:space="preserve">- </w:t>
      </w:r>
      <w:r>
        <w:rPr>
          <w:rFonts w:eastAsia="Times New Roman" w:cs="Times New Roman"/>
          <w:szCs w:val="24"/>
          <w:lang w:val="ru-RU" w:eastAsia="de-DE"/>
        </w:rPr>
        <w:t>достать</w:t>
      </w:r>
      <w:r w:rsidRPr="00923EBC">
        <w:rPr>
          <w:rFonts w:eastAsia="Times New Roman" w:cs="Times New Roman"/>
          <w:szCs w:val="24"/>
          <w:lang w:val="ru-RU" w:eastAsia="de-DE"/>
        </w:rPr>
        <w:t xml:space="preserve"> </w:t>
      </w:r>
      <w:r>
        <w:rPr>
          <w:rFonts w:eastAsia="Times New Roman" w:cs="Times New Roman"/>
          <w:szCs w:val="24"/>
          <w:lang w:val="ru-RU" w:eastAsia="de-DE"/>
        </w:rPr>
        <w:t>необходимые</w:t>
      </w:r>
      <w:r w:rsidRPr="00923EBC">
        <w:rPr>
          <w:rFonts w:eastAsia="Times New Roman" w:cs="Times New Roman"/>
          <w:szCs w:val="24"/>
          <w:lang w:val="ru-RU" w:eastAsia="de-DE"/>
        </w:rPr>
        <w:t xml:space="preserve"> </w:t>
      </w:r>
      <w:r>
        <w:rPr>
          <w:rFonts w:eastAsia="Times New Roman" w:cs="Times New Roman"/>
          <w:szCs w:val="24"/>
          <w:lang w:val="ru-RU" w:eastAsia="de-DE"/>
        </w:rPr>
        <w:t>вещи</w:t>
      </w:r>
      <w:r w:rsidRPr="00923EBC">
        <w:rPr>
          <w:rFonts w:eastAsia="Times New Roman" w:cs="Times New Roman"/>
          <w:szCs w:val="24"/>
          <w:lang w:val="ru-RU" w:eastAsia="de-DE"/>
        </w:rPr>
        <w:t xml:space="preserve"> </w:t>
      </w:r>
      <w:r>
        <w:rPr>
          <w:rFonts w:eastAsia="Times New Roman" w:cs="Times New Roman"/>
          <w:szCs w:val="24"/>
          <w:lang w:val="ru-RU" w:eastAsia="de-DE"/>
        </w:rPr>
        <w:t>бытового</w:t>
      </w:r>
      <w:r w:rsidRPr="00923EBC">
        <w:rPr>
          <w:rFonts w:eastAsia="Times New Roman" w:cs="Times New Roman"/>
          <w:szCs w:val="24"/>
          <w:lang w:val="ru-RU" w:eastAsia="de-DE"/>
        </w:rPr>
        <w:t xml:space="preserve"> </w:t>
      </w:r>
      <w:r>
        <w:rPr>
          <w:rFonts w:eastAsia="Times New Roman" w:cs="Times New Roman"/>
          <w:szCs w:val="24"/>
          <w:lang w:val="ru-RU" w:eastAsia="de-DE"/>
        </w:rPr>
        <w:t>назначения</w:t>
      </w:r>
      <w:r w:rsidRPr="00923EBC">
        <w:rPr>
          <w:rFonts w:eastAsia="Times New Roman" w:cs="Times New Roman"/>
          <w:szCs w:val="24"/>
          <w:lang w:val="ru-RU" w:eastAsia="de-DE"/>
        </w:rPr>
        <w:t xml:space="preserve">, </w:t>
      </w:r>
      <w:r>
        <w:rPr>
          <w:rFonts w:eastAsia="Times New Roman" w:cs="Times New Roman"/>
          <w:szCs w:val="24"/>
          <w:lang w:val="ru-RU" w:eastAsia="de-DE"/>
        </w:rPr>
        <w:t>которые</w:t>
      </w:r>
      <w:r w:rsidRPr="00923EBC">
        <w:rPr>
          <w:rFonts w:eastAsia="Times New Roman" w:cs="Times New Roman"/>
          <w:szCs w:val="24"/>
          <w:lang w:val="ru-RU" w:eastAsia="de-DE"/>
        </w:rPr>
        <w:t xml:space="preserve"> </w:t>
      </w:r>
      <w:r>
        <w:rPr>
          <w:rFonts w:eastAsia="Times New Roman" w:cs="Times New Roman"/>
          <w:szCs w:val="24"/>
          <w:lang w:val="ru-RU" w:eastAsia="de-DE"/>
        </w:rPr>
        <w:t>нельзя</w:t>
      </w:r>
      <w:r w:rsidRPr="00923EBC">
        <w:rPr>
          <w:rFonts w:eastAsia="Times New Roman" w:cs="Times New Roman"/>
          <w:szCs w:val="24"/>
          <w:lang w:val="ru-RU" w:eastAsia="de-DE"/>
        </w:rPr>
        <w:t xml:space="preserve"> </w:t>
      </w:r>
      <w:r w:rsidR="00AB7B33">
        <w:rPr>
          <w:rFonts w:eastAsia="Times New Roman" w:cs="Times New Roman"/>
          <w:szCs w:val="24"/>
          <w:lang w:val="ru-RU" w:eastAsia="de-DE"/>
        </w:rPr>
        <w:t xml:space="preserve">было </w:t>
      </w:r>
      <w:r w:rsidRPr="008E2BC7">
        <w:rPr>
          <w:rFonts w:eastAsia="Times New Roman" w:cs="Times New Roman"/>
          <w:szCs w:val="24"/>
          <w:lang w:val="ru-RU" w:eastAsia="de-DE"/>
        </w:rPr>
        <w:t>купить в магазине. Мы, военнопленные, выступа</w:t>
      </w:r>
      <w:r w:rsidR="006869D8" w:rsidRPr="008E2BC7">
        <w:rPr>
          <w:rFonts w:eastAsia="Times New Roman" w:cs="Times New Roman"/>
          <w:szCs w:val="24"/>
          <w:lang w:val="ru-RU" w:eastAsia="de-DE"/>
        </w:rPr>
        <w:t>ем</w:t>
      </w:r>
      <w:r w:rsidRPr="008E2BC7">
        <w:rPr>
          <w:rFonts w:eastAsia="Times New Roman" w:cs="Times New Roman"/>
          <w:szCs w:val="24"/>
          <w:lang w:val="ru-RU" w:eastAsia="de-DE"/>
        </w:rPr>
        <w:t xml:space="preserve"> в роли торговцев или менял</w:t>
      </w:r>
      <w:r w:rsidR="0025431D" w:rsidRPr="008E2BC7">
        <w:rPr>
          <w:rFonts w:eastAsia="Times New Roman" w:cs="Times New Roman"/>
          <w:szCs w:val="24"/>
          <w:lang w:val="ru-RU" w:eastAsia="de-DE"/>
        </w:rPr>
        <w:t>:</w:t>
      </w:r>
      <w:r w:rsidRPr="008E2BC7">
        <w:rPr>
          <w:rFonts w:eastAsia="Times New Roman" w:cs="Times New Roman"/>
          <w:szCs w:val="24"/>
          <w:lang w:val="ru-RU" w:eastAsia="de-DE"/>
        </w:rPr>
        <w:t xml:space="preserve"> горсть гвоздей, спрятанная под курткой</w:t>
      </w:r>
      <w:r w:rsidR="00EA30A5" w:rsidRPr="008E2BC7">
        <w:rPr>
          <w:rFonts w:eastAsia="Times New Roman" w:cs="Times New Roman"/>
          <w:szCs w:val="24"/>
          <w:lang w:val="ru-RU" w:eastAsia="de-DE"/>
        </w:rPr>
        <w:t>,</w:t>
      </w:r>
      <w:r w:rsidRPr="008E2BC7">
        <w:rPr>
          <w:rFonts w:eastAsia="Times New Roman" w:cs="Times New Roman"/>
          <w:szCs w:val="24"/>
          <w:lang w:val="ru-RU" w:eastAsia="de-DE"/>
        </w:rPr>
        <w:t xml:space="preserve"> вязанка щепок или полмешка цемента, все,  «организованое» на строительной площадке, меняется на кусок хлеба или пару рублей, на которые в хлебном магазине </w:t>
      </w:r>
      <w:r w:rsidR="00CF0136" w:rsidRPr="008E2BC7">
        <w:rPr>
          <w:rFonts w:eastAsia="Times New Roman" w:cs="Times New Roman"/>
          <w:szCs w:val="24"/>
          <w:lang w:val="ru-RU" w:eastAsia="de-DE"/>
        </w:rPr>
        <w:t>за три рубля можно купить килограмм хлеба.</w:t>
      </w:r>
    </w:p>
    <w:p w:rsidR="001B09D9" w:rsidRPr="00923EBC" w:rsidRDefault="001B09D9" w:rsidP="00935023">
      <w:pPr>
        <w:shd w:val="clear" w:color="auto" w:fill="FFFFFF"/>
        <w:spacing w:line="276" w:lineRule="auto"/>
        <w:jc w:val="both"/>
        <w:rPr>
          <w:rFonts w:eastAsia="Times New Roman" w:cs="Times New Roman"/>
          <w:szCs w:val="24"/>
          <w:lang w:val="ru-RU" w:eastAsia="de-DE"/>
        </w:rPr>
      </w:pPr>
    </w:p>
    <w:p w:rsidR="0025431D" w:rsidRPr="00193021" w:rsidRDefault="00CF0136"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Учитывая</w:t>
      </w:r>
      <w:r w:rsidRPr="00CF0136">
        <w:rPr>
          <w:rFonts w:eastAsia="Times New Roman" w:cs="Times New Roman"/>
          <w:szCs w:val="24"/>
          <w:lang w:val="ru-RU" w:eastAsia="de-DE"/>
        </w:rPr>
        <w:t xml:space="preserve"> </w:t>
      </w:r>
      <w:r>
        <w:rPr>
          <w:rFonts w:eastAsia="Times New Roman" w:cs="Times New Roman"/>
          <w:szCs w:val="24"/>
          <w:lang w:val="ru-RU" w:eastAsia="de-DE"/>
        </w:rPr>
        <w:t>опыт</w:t>
      </w:r>
      <w:r w:rsidRPr="00CF0136">
        <w:rPr>
          <w:rFonts w:eastAsia="Times New Roman" w:cs="Times New Roman"/>
          <w:szCs w:val="24"/>
          <w:lang w:val="ru-RU" w:eastAsia="de-DE"/>
        </w:rPr>
        <w:t xml:space="preserve"> </w:t>
      </w:r>
      <w:r>
        <w:rPr>
          <w:rFonts w:eastAsia="Times New Roman" w:cs="Times New Roman"/>
          <w:szCs w:val="24"/>
          <w:lang w:val="ru-RU" w:eastAsia="de-DE"/>
        </w:rPr>
        <w:t>прошедших</w:t>
      </w:r>
      <w:r w:rsidRPr="00CF0136">
        <w:rPr>
          <w:rFonts w:eastAsia="Times New Roman" w:cs="Times New Roman"/>
          <w:szCs w:val="24"/>
          <w:lang w:val="ru-RU" w:eastAsia="de-DE"/>
        </w:rPr>
        <w:t xml:space="preserve"> </w:t>
      </w:r>
      <w:r>
        <w:rPr>
          <w:rFonts w:eastAsia="Times New Roman" w:cs="Times New Roman"/>
          <w:szCs w:val="24"/>
          <w:lang w:val="ru-RU" w:eastAsia="de-DE"/>
        </w:rPr>
        <w:t>двух</w:t>
      </w:r>
      <w:r w:rsidRPr="00CF0136">
        <w:rPr>
          <w:rFonts w:eastAsia="Times New Roman" w:cs="Times New Roman"/>
          <w:szCs w:val="24"/>
          <w:lang w:val="ru-RU" w:eastAsia="de-DE"/>
        </w:rPr>
        <w:t xml:space="preserve"> </w:t>
      </w:r>
      <w:r>
        <w:rPr>
          <w:rFonts w:eastAsia="Times New Roman" w:cs="Times New Roman"/>
          <w:szCs w:val="24"/>
          <w:lang w:val="ru-RU" w:eastAsia="de-DE"/>
        </w:rPr>
        <w:t>с</w:t>
      </w:r>
      <w:r w:rsidRPr="00CF0136">
        <w:rPr>
          <w:rFonts w:eastAsia="Times New Roman" w:cs="Times New Roman"/>
          <w:szCs w:val="24"/>
          <w:lang w:val="ru-RU" w:eastAsia="de-DE"/>
        </w:rPr>
        <w:t xml:space="preserve"> </w:t>
      </w:r>
      <w:r>
        <w:rPr>
          <w:rFonts w:eastAsia="Times New Roman" w:cs="Times New Roman"/>
          <w:szCs w:val="24"/>
          <w:lang w:val="ru-RU" w:eastAsia="de-DE"/>
        </w:rPr>
        <w:t>половиной</w:t>
      </w:r>
      <w:r w:rsidRPr="00CF0136">
        <w:rPr>
          <w:rFonts w:eastAsia="Times New Roman" w:cs="Times New Roman"/>
          <w:szCs w:val="24"/>
          <w:lang w:val="ru-RU" w:eastAsia="de-DE"/>
        </w:rPr>
        <w:t xml:space="preserve"> </w:t>
      </w:r>
      <w:r>
        <w:rPr>
          <w:rFonts w:eastAsia="Times New Roman" w:cs="Times New Roman"/>
          <w:szCs w:val="24"/>
          <w:lang w:val="ru-RU" w:eastAsia="de-DE"/>
        </w:rPr>
        <w:t>голодных</w:t>
      </w:r>
      <w:r w:rsidRPr="00CF0136">
        <w:rPr>
          <w:rFonts w:eastAsia="Times New Roman" w:cs="Times New Roman"/>
          <w:szCs w:val="24"/>
          <w:lang w:val="ru-RU" w:eastAsia="de-DE"/>
        </w:rPr>
        <w:t xml:space="preserve"> </w:t>
      </w:r>
      <w:r>
        <w:rPr>
          <w:rFonts w:eastAsia="Times New Roman" w:cs="Times New Roman"/>
          <w:szCs w:val="24"/>
          <w:lang w:val="ru-RU" w:eastAsia="de-DE"/>
        </w:rPr>
        <w:t>лет, мы и дальше не рассчитываем, что ситуация изменится для нас в лучшую сторону. Это постоянное состояние недоедания объясняет типичную, возникающую вновь и вновь тему для дискуссий между нами, пленными.</w:t>
      </w:r>
      <w:r w:rsidR="0025431D" w:rsidRPr="00CF0136">
        <w:rPr>
          <w:rFonts w:eastAsia="Times New Roman" w:cs="Times New Roman"/>
          <w:szCs w:val="24"/>
          <w:lang w:val="ru-RU" w:eastAsia="de-DE"/>
        </w:rPr>
        <w:t xml:space="preserve"> </w:t>
      </w:r>
      <w:r>
        <w:rPr>
          <w:rFonts w:eastAsia="Times New Roman" w:cs="Times New Roman"/>
          <w:szCs w:val="24"/>
          <w:lang w:val="ru-RU" w:eastAsia="de-DE"/>
        </w:rPr>
        <w:t xml:space="preserve"> Как</w:t>
      </w:r>
      <w:r w:rsidRPr="00CF0136">
        <w:rPr>
          <w:rFonts w:eastAsia="Times New Roman" w:cs="Times New Roman"/>
          <w:szCs w:val="24"/>
          <w:lang w:val="ru-RU" w:eastAsia="de-DE"/>
        </w:rPr>
        <w:t xml:space="preserve"> </w:t>
      </w:r>
      <w:r>
        <w:rPr>
          <w:rFonts w:eastAsia="Times New Roman" w:cs="Times New Roman"/>
          <w:szCs w:val="24"/>
          <w:lang w:val="ru-RU" w:eastAsia="de-DE"/>
        </w:rPr>
        <w:t>во</w:t>
      </w:r>
      <w:r w:rsidRPr="00CF0136">
        <w:rPr>
          <w:rFonts w:eastAsia="Times New Roman" w:cs="Times New Roman"/>
          <w:szCs w:val="24"/>
          <w:lang w:val="ru-RU" w:eastAsia="de-DE"/>
        </w:rPr>
        <w:t xml:space="preserve"> </w:t>
      </w:r>
      <w:r>
        <w:rPr>
          <w:rFonts w:eastAsia="Times New Roman" w:cs="Times New Roman"/>
          <w:szCs w:val="24"/>
          <w:lang w:val="ru-RU" w:eastAsia="de-DE"/>
        </w:rPr>
        <w:t>время</w:t>
      </w:r>
      <w:r w:rsidRPr="00CF0136">
        <w:rPr>
          <w:rFonts w:eastAsia="Times New Roman" w:cs="Times New Roman"/>
          <w:szCs w:val="24"/>
          <w:lang w:val="ru-RU" w:eastAsia="de-DE"/>
        </w:rPr>
        <w:t xml:space="preserve"> </w:t>
      </w:r>
      <w:r>
        <w:rPr>
          <w:rFonts w:eastAsia="Times New Roman" w:cs="Times New Roman"/>
          <w:szCs w:val="24"/>
          <w:lang w:val="ru-RU" w:eastAsia="de-DE"/>
        </w:rPr>
        <w:t>военной</w:t>
      </w:r>
      <w:r w:rsidRPr="00CF0136">
        <w:rPr>
          <w:rFonts w:eastAsia="Times New Roman" w:cs="Times New Roman"/>
          <w:szCs w:val="24"/>
          <w:lang w:val="ru-RU" w:eastAsia="de-DE"/>
        </w:rPr>
        <w:t xml:space="preserve"> </w:t>
      </w:r>
      <w:r>
        <w:rPr>
          <w:rFonts w:eastAsia="Times New Roman" w:cs="Times New Roman"/>
          <w:szCs w:val="24"/>
          <w:lang w:val="ru-RU" w:eastAsia="de-DE"/>
        </w:rPr>
        <w:t>службы</w:t>
      </w:r>
      <w:r w:rsidRPr="00CF0136">
        <w:rPr>
          <w:rFonts w:eastAsia="Times New Roman" w:cs="Times New Roman"/>
          <w:szCs w:val="24"/>
          <w:lang w:val="ru-RU" w:eastAsia="de-DE"/>
        </w:rPr>
        <w:t xml:space="preserve"> «</w:t>
      </w:r>
      <w:r>
        <w:rPr>
          <w:rFonts w:eastAsia="Times New Roman" w:cs="Times New Roman"/>
          <w:szCs w:val="24"/>
          <w:lang w:val="ru-RU" w:eastAsia="de-DE"/>
        </w:rPr>
        <w:t>темой</w:t>
      </w:r>
      <w:r w:rsidRPr="00CF0136">
        <w:rPr>
          <w:rFonts w:eastAsia="Times New Roman" w:cs="Times New Roman"/>
          <w:szCs w:val="24"/>
          <w:lang w:val="ru-RU" w:eastAsia="de-DE"/>
        </w:rPr>
        <w:t xml:space="preserve"> № 1»  </w:t>
      </w:r>
      <w:r>
        <w:rPr>
          <w:rFonts w:eastAsia="Times New Roman" w:cs="Times New Roman"/>
          <w:szCs w:val="24"/>
          <w:lang w:val="ru-RU" w:eastAsia="de-DE"/>
        </w:rPr>
        <w:t>были</w:t>
      </w:r>
      <w:r w:rsidRPr="00CF0136">
        <w:rPr>
          <w:rFonts w:eastAsia="Times New Roman" w:cs="Times New Roman"/>
          <w:szCs w:val="24"/>
          <w:lang w:val="ru-RU" w:eastAsia="de-DE"/>
        </w:rPr>
        <w:t xml:space="preserve"> </w:t>
      </w:r>
      <w:r>
        <w:rPr>
          <w:rFonts w:eastAsia="Times New Roman" w:cs="Times New Roman"/>
          <w:szCs w:val="24"/>
          <w:lang w:val="ru-RU" w:eastAsia="de-DE"/>
        </w:rPr>
        <w:t>женщины</w:t>
      </w:r>
      <w:r w:rsidRPr="00CF0136">
        <w:rPr>
          <w:rFonts w:eastAsia="Times New Roman" w:cs="Times New Roman"/>
          <w:szCs w:val="24"/>
          <w:lang w:val="ru-RU" w:eastAsia="de-DE"/>
        </w:rPr>
        <w:t xml:space="preserve">, </w:t>
      </w:r>
      <w:r>
        <w:rPr>
          <w:rFonts w:eastAsia="Times New Roman" w:cs="Times New Roman"/>
          <w:szCs w:val="24"/>
          <w:lang w:val="ru-RU" w:eastAsia="de-DE"/>
        </w:rPr>
        <w:t>так</w:t>
      </w:r>
      <w:r w:rsidRPr="00CF0136">
        <w:rPr>
          <w:rFonts w:eastAsia="Times New Roman" w:cs="Times New Roman"/>
          <w:szCs w:val="24"/>
          <w:lang w:val="ru-RU" w:eastAsia="de-DE"/>
        </w:rPr>
        <w:t xml:space="preserve"> </w:t>
      </w:r>
      <w:r>
        <w:rPr>
          <w:rFonts w:eastAsia="Times New Roman" w:cs="Times New Roman"/>
          <w:szCs w:val="24"/>
          <w:lang w:val="ru-RU" w:eastAsia="de-DE"/>
        </w:rPr>
        <w:t>сейчас</w:t>
      </w:r>
      <w:r w:rsidRPr="00CF0136">
        <w:rPr>
          <w:rFonts w:eastAsia="Times New Roman" w:cs="Times New Roman"/>
          <w:szCs w:val="24"/>
          <w:lang w:val="ru-RU" w:eastAsia="de-DE"/>
        </w:rPr>
        <w:t xml:space="preserve"> </w:t>
      </w:r>
      <w:r>
        <w:rPr>
          <w:rFonts w:eastAsia="Times New Roman" w:cs="Times New Roman"/>
          <w:szCs w:val="24"/>
          <w:lang w:val="ru-RU" w:eastAsia="de-DE"/>
        </w:rPr>
        <w:t>все</w:t>
      </w:r>
      <w:r w:rsidRPr="00CF0136">
        <w:rPr>
          <w:rFonts w:eastAsia="Times New Roman" w:cs="Times New Roman"/>
          <w:szCs w:val="24"/>
          <w:lang w:val="ru-RU" w:eastAsia="de-DE"/>
        </w:rPr>
        <w:t xml:space="preserve"> </w:t>
      </w:r>
      <w:r>
        <w:rPr>
          <w:rFonts w:eastAsia="Times New Roman" w:cs="Times New Roman"/>
          <w:szCs w:val="24"/>
          <w:lang w:val="ru-RU" w:eastAsia="de-DE"/>
        </w:rPr>
        <w:t>разговоры</w:t>
      </w:r>
      <w:r w:rsidRPr="00CF0136">
        <w:rPr>
          <w:rFonts w:eastAsia="Times New Roman" w:cs="Times New Roman"/>
          <w:szCs w:val="24"/>
          <w:lang w:val="ru-RU" w:eastAsia="de-DE"/>
        </w:rPr>
        <w:t xml:space="preserve"> </w:t>
      </w:r>
      <w:r>
        <w:rPr>
          <w:rFonts w:eastAsia="Times New Roman" w:cs="Times New Roman"/>
          <w:szCs w:val="24"/>
          <w:lang w:val="ru-RU" w:eastAsia="de-DE"/>
        </w:rPr>
        <w:t xml:space="preserve">сводятся только </w:t>
      </w:r>
      <w:r w:rsidRPr="00CF0136">
        <w:rPr>
          <w:rFonts w:eastAsia="Times New Roman" w:cs="Times New Roman"/>
          <w:szCs w:val="24"/>
          <w:lang w:val="ru-RU" w:eastAsia="de-DE"/>
        </w:rPr>
        <w:t xml:space="preserve"> </w:t>
      </w:r>
      <w:r>
        <w:rPr>
          <w:rFonts w:eastAsia="Times New Roman" w:cs="Times New Roman"/>
          <w:szCs w:val="24"/>
          <w:lang w:val="ru-RU" w:eastAsia="de-DE"/>
        </w:rPr>
        <w:t>к еде</w:t>
      </w:r>
      <w:r w:rsidR="0025431D" w:rsidRPr="00CF0136">
        <w:rPr>
          <w:rFonts w:eastAsia="Times New Roman" w:cs="Times New Roman"/>
          <w:szCs w:val="24"/>
          <w:lang w:val="ru-RU" w:eastAsia="de-DE"/>
        </w:rPr>
        <w:t xml:space="preserve">! </w:t>
      </w:r>
      <w:r>
        <w:rPr>
          <w:rFonts w:eastAsia="Times New Roman" w:cs="Times New Roman"/>
          <w:szCs w:val="24"/>
          <w:lang w:val="ru-RU" w:eastAsia="de-DE"/>
        </w:rPr>
        <w:t xml:space="preserve"> И</w:t>
      </w:r>
      <w:r w:rsidRPr="00E03B21">
        <w:rPr>
          <w:rFonts w:eastAsia="Times New Roman" w:cs="Times New Roman"/>
          <w:szCs w:val="24"/>
          <w:lang w:val="ru-RU" w:eastAsia="de-DE"/>
        </w:rPr>
        <w:t xml:space="preserve"> </w:t>
      </w:r>
      <w:r>
        <w:rPr>
          <w:rFonts w:eastAsia="Times New Roman" w:cs="Times New Roman"/>
          <w:szCs w:val="24"/>
          <w:lang w:val="ru-RU" w:eastAsia="de-DE"/>
        </w:rPr>
        <w:t>до</w:t>
      </w:r>
      <w:r w:rsidRPr="00E03B21">
        <w:rPr>
          <w:rFonts w:eastAsia="Times New Roman" w:cs="Times New Roman"/>
          <w:szCs w:val="24"/>
          <w:lang w:val="ru-RU" w:eastAsia="de-DE"/>
        </w:rPr>
        <w:t xml:space="preserve"> </w:t>
      </w:r>
      <w:r>
        <w:rPr>
          <w:rFonts w:eastAsia="Times New Roman" w:cs="Times New Roman"/>
          <w:szCs w:val="24"/>
          <w:lang w:val="ru-RU" w:eastAsia="de-DE"/>
        </w:rPr>
        <w:t>мельчайших</w:t>
      </w:r>
      <w:r w:rsidRPr="00E03B21">
        <w:rPr>
          <w:rFonts w:eastAsia="Times New Roman" w:cs="Times New Roman"/>
          <w:szCs w:val="24"/>
          <w:lang w:val="ru-RU" w:eastAsia="de-DE"/>
        </w:rPr>
        <w:t xml:space="preserve"> </w:t>
      </w:r>
      <w:r>
        <w:rPr>
          <w:rFonts w:eastAsia="Times New Roman" w:cs="Times New Roman"/>
          <w:szCs w:val="24"/>
          <w:lang w:val="ru-RU" w:eastAsia="de-DE"/>
        </w:rPr>
        <w:t>подробностей</w:t>
      </w:r>
      <w:r w:rsidRPr="00E03B21">
        <w:rPr>
          <w:rFonts w:eastAsia="Times New Roman" w:cs="Times New Roman"/>
          <w:szCs w:val="24"/>
          <w:lang w:val="ru-RU" w:eastAsia="de-DE"/>
        </w:rPr>
        <w:t xml:space="preserve">. </w:t>
      </w:r>
      <w:r>
        <w:rPr>
          <w:rFonts w:eastAsia="Times New Roman" w:cs="Times New Roman"/>
          <w:szCs w:val="24"/>
          <w:lang w:val="ru-RU" w:eastAsia="de-DE"/>
        </w:rPr>
        <w:t>Особенно</w:t>
      </w:r>
      <w:r w:rsidRPr="00193021">
        <w:rPr>
          <w:rFonts w:eastAsia="Times New Roman" w:cs="Times New Roman"/>
          <w:szCs w:val="24"/>
          <w:lang w:val="ru-RU" w:eastAsia="de-DE"/>
        </w:rPr>
        <w:t xml:space="preserve">, </w:t>
      </w:r>
      <w:r>
        <w:rPr>
          <w:rFonts w:eastAsia="Times New Roman" w:cs="Times New Roman"/>
          <w:szCs w:val="24"/>
          <w:lang w:val="ru-RU" w:eastAsia="de-DE"/>
        </w:rPr>
        <w:t>что</w:t>
      </w:r>
      <w:r w:rsidRPr="00193021">
        <w:rPr>
          <w:rFonts w:eastAsia="Times New Roman" w:cs="Times New Roman"/>
          <w:szCs w:val="24"/>
          <w:lang w:val="ru-RU" w:eastAsia="de-DE"/>
        </w:rPr>
        <w:t xml:space="preserve"> </w:t>
      </w:r>
      <w:r>
        <w:rPr>
          <w:rFonts w:eastAsia="Times New Roman" w:cs="Times New Roman"/>
          <w:szCs w:val="24"/>
          <w:lang w:val="ru-RU" w:eastAsia="de-DE"/>
        </w:rPr>
        <w:t>касается</w:t>
      </w:r>
      <w:r w:rsidRPr="00193021">
        <w:rPr>
          <w:rFonts w:eastAsia="Times New Roman" w:cs="Times New Roman"/>
          <w:szCs w:val="24"/>
          <w:lang w:val="ru-RU" w:eastAsia="de-DE"/>
        </w:rPr>
        <w:t xml:space="preserve"> </w:t>
      </w:r>
      <w:r>
        <w:rPr>
          <w:rFonts w:eastAsia="Times New Roman" w:cs="Times New Roman"/>
          <w:szCs w:val="24"/>
          <w:lang w:val="ru-RU" w:eastAsia="de-DE"/>
        </w:rPr>
        <w:t>изысканности</w:t>
      </w:r>
      <w:r w:rsidRPr="00193021">
        <w:rPr>
          <w:rFonts w:eastAsia="Times New Roman" w:cs="Times New Roman"/>
          <w:szCs w:val="24"/>
          <w:lang w:val="ru-RU" w:eastAsia="de-DE"/>
        </w:rPr>
        <w:t xml:space="preserve">  </w:t>
      </w:r>
      <w:r>
        <w:rPr>
          <w:rFonts w:eastAsia="Times New Roman" w:cs="Times New Roman"/>
          <w:szCs w:val="24"/>
          <w:lang w:val="ru-RU" w:eastAsia="de-DE"/>
        </w:rPr>
        <w:t>применяемых</w:t>
      </w:r>
      <w:r w:rsidRPr="00193021">
        <w:rPr>
          <w:rFonts w:eastAsia="Times New Roman" w:cs="Times New Roman"/>
          <w:szCs w:val="24"/>
          <w:lang w:val="ru-RU" w:eastAsia="de-DE"/>
        </w:rPr>
        <w:t xml:space="preserve"> </w:t>
      </w:r>
      <w:r>
        <w:rPr>
          <w:rFonts w:eastAsia="Times New Roman" w:cs="Times New Roman"/>
          <w:szCs w:val="24"/>
          <w:lang w:val="ru-RU" w:eastAsia="de-DE"/>
        </w:rPr>
        <w:t>специй</w:t>
      </w:r>
      <w:r w:rsidRPr="00193021">
        <w:rPr>
          <w:rFonts w:eastAsia="Times New Roman" w:cs="Times New Roman"/>
          <w:szCs w:val="24"/>
          <w:lang w:val="ru-RU" w:eastAsia="de-DE"/>
        </w:rPr>
        <w:t xml:space="preserve">, </w:t>
      </w:r>
      <w:r w:rsidR="00193021">
        <w:rPr>
          <w:rFonts w:eastAsia="Times New Roman" w:cs="Times New Roman"/>
          <w:szCs w:val="24"/>
          <w:lang w:val="ru-RU" w:eastAsia="de-DE"/>
        </w:rPr>
        <w:t>красноречиво</w:t>
      </w:r>
      <w:r w:rsidR="00193021" w:rsidRPr="00193021">
        <w:rPr>
          <w:rFonts w:eastAsia="Times New Roman" w:cs="Times New Roman"/>
          <w:szCs w:val="24"/>
          <w:lang w:val="ru-RU" w:eastAsia="de-DE"/>
        </w:rPr>
        <w:t xml:space="preserve"> </w:t>
      </w:r>
      <w:r w:rsidR="00193021">
        <w:rPr>
          <w:rFonts w:eastAsia="Times New Roman" w:cs="Times New Roman"/>
          <w:szCs w:val="24"/>
          <w:lang w:val="ru-RU" w:eastAsia="de-DE"/>
        </w:rPr>
        <w:t>обсуждаются</w:t>
      </w:r>
      <w:r w:rsidR="00193021" w:rsidRPr="00193021">
        <w:rPr>
          <w:rFonts w:eastAsia="Times New Roman" w:cs="Times New Roman"/>
          <w:szCs w:val="24"/>
          <w:lang w:val="ru-RU" w:eastAsia="de-DE"/>
        </w:rPr>
        <w:t xml:space="preserve">  </w:t>
      </w:r>
      <w:r w:rsidR="00193021">
        <w:rPr>
          <w:rFonts w:eastAsia="Times New Roman" w:cs="Times New Roman"/>
          <w:szCs w:val="24"/>
          <w:lang w:val="ru-RU" w:eastAsia="de-DE"/>
        </w:rPr>
        <w:t>вкуснейшие</w:t>
      </w:r>
      <w:r w:rsidR="00193021" w:rsidRPr="00193021">
        <w:rPr>
          <w:rFonts w:eastAsia="Times New Roman" w:cs="Times New Roman"/>
          <w:szCs w:val="24"/>
          <w:lang w:val="ru-RU" w:eastAsia="de-DE"/>
        </w:rPr>
        <w:t xml:space="preserve"> </w:t>
      </w:r>
      <w:r w:rsidR="00193021">
        <w:rPr>
          <w:rFonts w:eastAsia="Times New Roman" w:cs="Times New Roman"/>
          <w:szCs w:val="24"/>
          <w:lang w:val="ru-RU" w:eastAsia="de-DE"/>
        </w:rPr>
        <w:t>рецепты</w:t>
      </w:r>
      <w:r w:rsidR="00193021" w:rsidRPr="00193021">
        <w:rPr>
          <w:rFonts w:eastAsia="Times New Roman" w:cs="Times New Roman"/>
          <w:szCs w:val="24"/>
          <w:lang w:val="ru-RU" w:eastAsia="de-DE"/>
        </w:rPr>
        <w:t xml:space="preserve"> </w:t>
      </w:r>
      <w:r w:rsidR="00193021">
        <w:rPr>
          <w:rFonts w:eastAsia="Times New Roman" w:cs="Times New Roman"/>
          <w:szCs w:val="24"/>
          <w:lang w:val="ru-RU" w:eastAsia="de-DE"/>
        </w:rPr>
        <w:t>со</w:t>
      </w:r>
      <w:r w:rsidR="00193021" w:rsidRPr="00193021">
        <w:rPr>
          <w:rFonts w:eastAsia="Times New Roman" w:cs="Times New Roman"/>
          <w:szCs w:val="24"/>
          <w:lang w:val="ru-RU" w:eastAsia="de-DE"/>
        </w:rPr>
        <w:t xml:space="preserve"> </w:t>
      </w:r>
      <w:r w:rsidR="00193021">
        <w:rPr>
          <w:rFonts w:eastAsia="Times New Roman" w:cs="Times New Roman"/>
          <w:szCs w:val="24"/>
          <w:lang w:val="ru-RU" w:eastAsia="de-DE"/>
        </w:rPr>
        <w:t>всех</w:t>
      </w:r>
      <w:r w:rsidR="00193021" w:rsidRPr="00193021">
        <w:rPr>
          <w:rFonts w:eastAsia="Times New Roman" w:cs="Times New Roman"/>
          <w:szCs w:val="24"/>
          <w:lang w:val="ru-RU" w:eastAsia="de-DE"/>
        </w:rPr>
        <w:t xml:space="preserve"> </w:t>
      </w:r>
      <w:r w:rsidR="00193021">
        <w:rPr>
          <w:rFonts w:eastAsia="Times New Roman" w:cs="Times New Roman"/>
          <w:szCs w:val="24"/>
          <w:lang w:val="ru-RU" w:eastAsia="de-DE"/>
        </w:rPr>
        <w:t>немецких</w:t>
      </w:r>
      <w:r w:rsidR="00193021" w:rsidRPr="00193021">
        <w:rPr>
          <w:rFonts w:eastAsia="Times New Roman" w:cs="Times New Roman"/>
          <w:szCs w:val="24"/>
          <w:lang w:val="ru-RU" w:eastAsia="de-DE"/>
        </w:rPr>
        <w:t xml:space="preserve"> </w:t>
      </w:r>
      <w:r w:rsidR="00193021">
        <w:rPr>
          <w:rFonts w:eastAsia="Times New Roman" w:cs="Times New Roman"/>
          <w:szCs w:val="24"/>
          <w:lang w:val="ru-RU" w:eastAsia="de-DE"/>
        </w:rPr>
        <w:t>областей</w:t>
      </w:r>
      <w:r w:rsidR="00193021" w:rsidRPr="00193021">
        <w:rPr>
          <w:rFonts w:eastAsia="Times New Roman" w:cs="Times New Roman"/>
          <w:szCs w:val="24"/>
          <w:lang w:val="ru-RU" w:eastAsia="de-DE"/>
        </w:rPr>
        <w:t>.</w:t>
      </w:r>
      <w:r w:rsidR="00193021">
        <w:rPr>
          <w:rFonts w:eastAsia="Times New Roman" w:cs="Times New Roman"/>
          <w:szCs w:val="24"/>
          <w:lang w:val="ru-RU" w:eastAsia="de-DE"/>
        </w:rPr>
        <w:t xml:space="preserve"> Но</w:t>
      </w:r>
      <w:r w:rsidR="00193021" w:rsidRPr="00193021">
        <w:rPr>
          <w:rFonts w:eastAsia="Times New Roman" w:cs="Times New Roman"/>
          <w:szCs w:val="24"/>
          <w:lang w:val="ru-RU" w:eastAsia="de-DE"/>
        </w:rPr>
        <w:t xml:space="preserve">, </w:t>
      </w:r>
      <w:r w:rsidR="00193021">
        <w:rPr>
          <w:rFonts w:eastAsia="Times New Roman" w:cs="Times New Roman"/>
          <w:szCs w:val="24"/>
          <w:lang w:val="ru-RU" w:eastAsia="de-DE"/>
        </w:rPr>
        <w:t>не</w:t>
      </w:r>
      <w:r w:rsidR="00193021" w:rsidRPr="00193021">
        <w:rPr>
          <w:rFonts w:eastAsia="Times New Roman" w:cs="Times New Roman"/>
          <w:szCs w:val="24"/>
          <w:lang w:val="ru-RU" w:eastAsia="de-DE"/>
        </w:rPr>
        <w:t xml:space="preserve"> </w:t>
      </w:r>
      <w:r w:rsidR="00193021">
        <w:rPr>
          <w:rFonts w:eastAsia="Times New Roman" w:cs="Times New Roman"/>
          <w:szCs w:val="24"/>
          <w:lang w:val="ru-RU" w:eastAsia="de-DE"/>
        </w:rPr>
        <w:t>считая</w:t>
      </w:r>
      <w:r w:rsidR="00193021" w:rsidRPr="00193021">
        <w:rPr>
          <w:rFonts w:eastAsia="Times New Roman" w:cs="Times New Roman"/>
          <w:szCs w:val="24"/>
          <w:lang w:val="ru-RU" w:eastAsia="de-DE"/>
        </w:rPr>
        <w:t xml:space="preserve"> </w:t>
      </w:r>
      <w:r w:rsidR="00193021">
        <w:rPr>
          <w:rFonts w:eastAsia="Times New Roman" w:cs="Times New Roman"/>
          <w:szCs w:val="24"/>
          <w:lang w:val="ru-RU" w:eastAsia="de-DE"/>
        </w:rPr>
        <w:t>слюны</w:t>
      </w:r>
      <w:r w:rsidR="00193021" w:rsidRPr="00193021">
        <w:rPr>
          <w:rFonts w:eastAsia="Times New Roman" w:cs="Times New Roman"/>
          <w:szCs w:val="24"/>
          <w:lang w:val="ru-RU" w:eastAsia="de-DE"/>
        </w:rPr>
        <w:t xml:space="preserve">, </w:t>
      </w:r>
      <w:r w:rsidR="00193021">
        <w:rPr>
          <w:rFonts w:eastAsia="Times New Roman" w:cs="Times New Roman"/>
          <w:szCs w:val="24"/>
          <w:lang w:val="ru-RU" w:eastAsia="de-DE"/>
        </w:rPr>
        <w:t>которая</w:t>
      </w:r>
      <w:r w:rsidR="00193021" w:rsidRPr="00193021">
        <w:rPr>
          <w:rFonts w:eastAsia="Times New Roman" w:cs="Times New Roman"/>
          <w:szCs w:val="24"/>
          <w:lang w:val="ru-RU" w:eastAsia="de-DE"/>
        </w:rPr>
        <w:t xml:space="preserve"> </w:t>
      </w:r>
      <w:r w:rsidR="00193021">
        <w:rPr>
          <w:rFonts w:eastAsia="Times New Roman" w:cs="Times New Roman"/>
          <w:szCs w:val="24"/>
          <w:lang w:val="ru-RU" w:eastAsia="de-DE"/>
        </w:rPr>
        <w:t>образуется</w:t>
      </w:r>
      <w:r w:rsidR="00193021" w:rsidRPr="00193021">
        <w:rPr>
          <w:rFonts w:eastAsia="Times New Roman" w:cs="Times New Roman"/>
          <w:szCs w:val="24"/>
          <w:lang w:val="ru-RU" w:eastAsia="de-DE"/>
        </w:rPr>
        <w:t xml:space="preserve"> </w:t>
      </w:r>
      <w:r w:rsidR="00193021">
        <w:rPr>
          <w:rFonts w:eastAsia="Times New Roman" w:cs="Times New Roman"/>
          <w:szCs w:val="24"/>
          <w:lang w:val="ru-RU" w:eastAsia="de-DE"/>
        </w:rPr>
        <w:t>во</w:t>
      </w:r>
      <w:r w:rsidR="00193021" w:rsidRPr="00193021">
        <w:rPr>
          <w:rFonts w:eastAsia="Times New Roman" w:cs="Times New Roman"/>
          <w:szCs w:val="24"/>
          <w:lang w:val="ru-RU" w:eastAsia="de-DE"/>
        </w:rPr>
        <w:t xml:space="preserve"> </w:t>
      </w:r>
      <w:r w:rsidR="00193021">
        <w:rPr>
          <w:rFonts w:eastAsia="Times New Roman" w:cs="Times New Roman"/>
          <w:szCs w:val="24"/>
          <w:lang w:val="ru-RU" w:eastAsia="de-DE"/>
        </w:rPr>
        <w:t>рту</w:t>
      </w:r>
      <w:r w:rsidR="00193021" w:rsidRPr="00193021">
        <w:rPr>
          <w:rFonts w:eastAsia="Times New Roman" w:cs="Times New Roman"/>
          <w:szCs w:val="24"/>
          <w:lang w:val="ru-RU" w:eastAsia="de-DE"/>
        </w:rPr>
        <w:t xml:space="preserve"> </w:t>
      </w:r>
      <w:r w:rsidR="00193021">
        <w:rPr>
          <w:rFonts w:eastAsia="Times New Roman" w:cs="Times New Roman"/>
          <w:szCs w:val="24"/>
          <w:lang w:val="ru-RU" w:eastAsia="de-DE"/>
        </w:rPr>
        <w:t>вследствие</w:t>
      </w:r>
      <w:r w:rsidR="00193021" w:rsidRPr="00193021">
        <w:rPr>
          <w:rFonts w:eastAsia="Times New Roman" w:cs="Times New Roman"/>
          <w:szCs w:val="24"/>
          <w:lang w:val="ru-RU" w:eastAsia="de-DE"/>
        </w:rPr>
        <w:t xml:space="preserve"> </w:t>
      </w:r>
      <w:r w:rsidR="00193021">
        <w:rPr>
          <w:rFonts w:eastAsia="Times New Roman" w:cs="Times New Roman"/>
          <w:szCs w:val="24"/>
          <w:lang w:val="ru-RU" w:eastAsia="de-DE"/>
        </w:rPr>
        <w:t>образа</w:t>
      </w:r>
      <w:r w:rsidR="00193021" w:rsidRPr="00193021">
        <w:rPr>
          <w:rFonts w:eastAsia="Times New Roman" w:cs="Times New Roman"/>
          <w:szCs w:val="24"/>
          <w:lang w:val="ru-RU" w:eastAsia="de-DE"/>
        </w:rPr>
        <w:t xml:space="preserve">, </w:t>
      </w:r>
      <w:r w:rsidR="00193021">
        <w:rPr>
          <w:rFonts w:eastAsia="Times New Roman" w:cs="Times New Roman"/>
          <w:szCs w:val="24"/>
          <w:lang w:val="ru-RU" w:eastAsia="de-DE"/>
        </w:rPr>
        <w:t>возникающего перед глазами, остаются только игры воображения и фантазии наслаждения.</w:t>
      </w:r>
    </w:p>
    <w:p w:rsidR="001B09D9" w:rsidRPr="00193021" w:rsidRDefault="001B09D9" w:rsidP="00935023">
      <w:pPr>
        <w:shd w:val="clear" w:color="auto" w:fill="FFFFFF"/>
        <w:spacing w:line="276" w:lineRule="auto"/>
        <w:jc w:val="both"/>
        <w:rPr>
          <w:rFonts w:eastAsia="Times New Roman" w:cs="Times New Roman"/>
          <w:szCs w:val="24"/>
          <w:lang w:val="ru-RU" w:eastAsia="de-DE"/>
        </w:rPr>
      </w:pPr>
    </w:p>
    <w:p w:rsidR="0025431D" w:rsidRPr="00113621" w:rsidRDefault="00193021"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Поэтому</w:t>
      </w:r>
      <w:r w:rsidRPr="00193021">
        <w:rPr>
          <w:rFonts w:eastAsia="Times New Roman" w:cs="Times New Roman"/>
          <w:szCs w:val="24"/>
          <w:lang w:val="ru-RU" w:eastAsia="de-DE"/>
        </w:rPr>
        <w:t xml:space="preserve"> </w:t>
      </w:r>
      <w:r>
        <w:rPr>
          <w:rFonts w:eastAsia="Times New Roman" w:cs="Times New Roman"/>
          <w:szCs w:val="24"/>
          <w:lang w:val="ru-RU" w:eastAsia="de-DE"/>
        </w:rPr>
        <w:t>я</w:t>
      </w:r>
      <w:r w:rsidRPr="00193021">
        <w:rPr>
          <w:rFonts w:eastAsia="Times New Roman" w:cs="Times New Roman"/>
          <w:szCs w:val="24"/>
          <w:lang w:val="ru-RU" w:eastAsia="de-DE"/>
        </w:rPr>
        <w:t xml:space="preserve"> </w:t>
      </w:r>
      <w:r>
        <w:rPr>
          <w:rFonts w:eastAsia="Times New Roman" w:cs="Times New Roman"/>
          <w:szCs w:val="24"/>
          <w:lang w:val="ru-RU" w:eastAsia="de-DE"/>
        </w:rPr>
        <w:t>и</w:t>
      </w:r>
      <w:r w:rsidRPr="00193021">
        <w:rPr>
          <w:rFonts w:eastAsia="Times New Roman" w:cs="Times New Roman"/>
          <w:szCs w:val="24"/>
          <w:lang w:val="ru-RU" w:eastAsia="de-DE"/>
        </w:rPr>
        <w:t xml:space="preserve"> </w:t>
      </w:r>
      <w:r>
        <w:rPr>
          <w:rFonts w:eastAsia="Times New Roman" w:cs="Times New Roman"/>
          <w:szCs w:val="24"/>
          <w:lang w:val="ru-RU" w:eastAsia="de-DE"/>
        </w:rPr>
        <w:t>все</w:t>
      </w:r>
      <w:r w:rsidRPr="00193021">
        <w:rPr>
          <w:rFonts w:eastAsia="Times New Roman" w:cs="Times New Roman"/>
          <w:szCs w:val="24"/>
          <w:lang w:val="ru-RU" w:eastAsia="de-DE"/>
        </w:rPr>
        <w:t xml:space="preserve"> </w:t>
      </w:r>
      <w:r>
        <w:rPr>
          <w:rFonts w:eastAsia="Times New Roman" w:cs="Times New Roman"/>
          <w:szCs w:val="24"/>
          <w:lang w:val="ru-RU" w:eastAsia="de-DE"/>
        </w:rPr>
        <w:t>другие</w:t>
      </w:r>
      <w:r w:rsidRPr="00193021">
        <w:rPr>
          <w:rFonts w:eastAsia="Times New Roman" w:cs="Times New Roman"/>
          <w:szCs w:val="24"/>
          <w:lang w:val="ru-RU" w:eastAsia="de-DE"/>
        </w:rPr>
        <w:t xml:space="preserve"> </w:t>
      </w:r>
      <w:r>
        <w:rPr>
          <w:rFonts w:eastAsia="Times New Roman" w:cs="Times New Roman"/>
          <w:szCs w:val="24"/>
          <w:lang w:val="ru-RU" w:eastAsia="de-DE"/>
        </w:rPr>
        <w:t>заключенные</w:t>
      </w:r>
      <w:r w:rsidRPr="00193021">
        <w:rPr>
          <w:rFonts w:eastAsia="Times New Roman" w:cs="Times New Roman"/>
          <w:szCs w:val="24"/>
          <w:lang w:val="ru-RU" w:eastAsia="de-DE"/>
        </w:rPr>
        <w:t xml:space="preserve"> </w:t>
      </w:r>
      <w:r>
        <w:rPr>
          <w:rFonts w:eastAsia="Times New Roman" w:cs="Times New Roman"/>
          <w:szCs w:val="24"/>
          <w:lang w:val="ru-RU" w:eastAsia="de-DE"/>
        </w:rPr>
        <w:t>считаем</w:t>
      </w:r>
      <w:r w:rsidRPr="00193021">
        <w:rPr>
          <w:rFonts w:eastAsia="Times New Roman" w:cs="Times New Roman"/>
          <w:szCs w:val="24"/>
          <w:lang w:val="ru-RU" w:eastAsia="de-DE"/>
        </w:rPr>
        <w:t xml:space="preserve"> </w:t>
      </w:r>
      <w:r>
        <w:rPr>
          <w:rFonts w:eastAsia="Times New Roman" w:cs="Times New Roman"/>
          <w:szCs w:val="24"/>
          <w:lang w:val="ru-RU" w:eastAsia="de-DE"/>
        </w:rPr>
        <w:t>абсолютно</w:t>
      </w:r>
      <w:r w:rsidRPr="00193021">
        <w:rPr>
          <w:rFonts w:eastAsia="Times New Roman" w:cs="Times New Roman"/>
          <w:szCs w:val="24"/>
          <w:lang w:val="ru-RU" w:eastAsia="de-DE"/>
        </w:rPr>
        <w:t xml:space="preserve"> </w:t>
      </w:r>
      <w:r>
        <w:rPr>
          <w:rFonts w:eastAsia="Times New Roman" w:cs="Times New Roman"/>
          <w:szCs w:val="24"/>
          <w:lang w:val="ru-RU" w:eastAsia="de-DE"/>
        </w:rPr>
        <w:t>нормальным</w:t>
      </w:r>
      <w:r w:rsidRPr="00193021">
        <w:rPr>
          <w:rFonts w:eastAsia="Times New Roman" w:cs="Times New Roman"/>
          <w:szCs w:val="24"/>
          <w:lang w:val="ru-RU" w:eastAsia="de-DE"/>
        </w:rPr>
        <w:t xml:space="preserve"> </w:t>
      </w:r>
      <w:r>
        <w:rPr>
          <w:rFonts w:eastAsia="Times New Roman" w:cs="Times New Roman"/>
          <w:szCs w:val="24"/>
          <w:lang w:val="ru-RU" w:eastAsia="de-DE"/>
        </w:rPr>
        <w:t>использовать</w:t>
      </w:r>
      <w:r w:rsidRPr="00193021">
        <w:rPr>
          <w:rFonts w:eastAsia="Times New Roman" w:cs="Times New Roman"/>
          <w:szCs w:val="24"/>
          <w:lang w:val="ru-RU" w:eastAsia="de-DE"/>
        </w:rPr>
        <w:t xml:space="preserve"> </w:t>
      </w:r>
      <w:r>
        <w:rPr>
          <w:rFonts w:eastAsia="Times New Roman" w:cs="Times New Roman"/>
          <w:szCs w:val="24"/>
          <w:lang w:val="ru-RU" w:eastAsia="de-DE"/>
        </w:rPr>
        <w:t>каждую</w:t>
      </w:r>
      <w:r w:rsidRPr="00193021">
        <w:rPr>
          <w:rFonts w:eastAsia="Times New Roman" w:cs="Times New Roman"/>
          <w:szCs w:val="24"/>
          <w:lang w:val="ru-RU" w:eastAsia="de-DE"/>
        </w:rPr>
        <w:t xml:space="preserve"> </w:t>
      </w:r>
      <w:r>
        <w:rPr>
          <w:rFonts w:eastAsia="Times New Roman" w:cs="Times New Roman"/>
          <w:szCs w:val="24"/>
          <w:lang w:val="ru-RU" w:eastAsia="de-DE"/>
        </w:rPr>
        <w:t>подвернувшуюся</w:t>
      </w:r>
      <w:r w:rsidRPr="00193021">
        <w:rPr>
          <w:rFonts w:eastAsia="Times New Roman" w:cs="Times New Roman"/>
          <w:szCs w:val="24"/>
          <w:lang w:val="ru-RU" w:eastAsia="de-DE"/>
        </w:rPr>
        <w:t xml:space="preserve"> </w:t>
      </w:r>
      <w:r>
        <w:rPr>
          <w:rFonts w:eastAsia="Times New Roman" w:cs="Times New Roman"/>
          <w:szCs w:val="24"/>
          <w:lang w:val="ru-RU" w:eastAsia="de-DE"/>
        </w:rPr>
        <w:t>возможность</w:t>
      </w:r>
      <w:r w:rsidRPr="00193021">
        <w:rPr>
          <w:rFonts w:eastAsia="Times New Roman" w:cs="Times New Roman"/>
          <w:szCs w:val="24"/>
          <w:lang w:val="ru-RU" w:eastAsia="de-DE"/>
        </w:rPr>
        <w:t xml:space="preserve"> </w:t>
      </w:r>
      <w:r w:rsidR="0005612B">
        <w:rPr>
          <w:rFonts w:eastAsia="Times New Roman" w:cs="Times New Roman"/>
          <w:szCs w:val="24"/>
          <w:lang w:val="ru-RU" w:eastAsia="de-DE"/>
        </w:rPr>
        <w:t>«организовать» обмен или продажу чего-нибудь, что непосредственно  поможет получить дополнительное питание. Чувства вины и неправомерности от такого проступка практически нет, но если поймают, радуешься, что у тебя  просто отберут «организованное»</w:t>
      </w:r>
      <w:r w:rsidR="00EA30A5">
        <w:rPr>
          <w:rFonts w:eastAsia="Times New Roman" w:cs="Times New Roman"/>
          <w:szCs w:val="24"/>
          <w:lang w:val="ru-RU" w:eastAsia="de-DE"/>
        </w:rPr>
        <w:t xml:space="preserve">, </w:t>
      </w:r>
      <w:r w:rsidR="0005612B">
        <w:rPr>
          <w:rFonts w:eastAsia="Times New Roman" w:cs="Times New Roman"/>
          <w:szCs w:val="24"/>
          <w:lang w:val="ru-RU" w:eastAsia="de-DE"/>
        </w:rPr>
        <w:t xml:space="preserve"> и дело не пойдет дальше до заявления лагерному начальству. Потому</w:t>
      </w:r>
      <w:r w:rsidR="0005612B" w:rsidRPr="0005612B">
        <w:rPr>
          <w:rFonts w:eastAsia="Times New Roman" w:cs="Times New Roman"/>
          <w:szCs w:val="24"/>
          <w:lang w:val="ru-RU" w:eastAsia="de-DE"/>
        </w:rPr>
        <w:t xml:space="preserve"> </w:t>
      </w:r>
      <w:r w:rsidR="0005612B">
        <w:rPr>
          <w:rFonts w:eastAsia="Times New Roman" w:cs="Times New Roman"/>
          <w:szCs w:val="24"/>
          <w:lang w:val="ru-RU" w:eastAsia="de-DE"/>
        </w:rPr>
        <w:t>что</w:t>
      </w:r>
      <w:r w:rsidR="0005612B" w:rsidRPr="0005612B">
        <w:rPr>
          <w:rFonts w:eastAsia="Times New Roman" w:cs="Times New Roman"/>
          <w:szCs w:val="24"/>
          <w:lang w:val="ru-RU" w:eastAsia="de-DE"/>
        </w:rPr>
        <w:t xml:space="preserve"> </w:t>
      </w:r>
      <w:r w:rsidR="0005612B">
        <w:rPr>
          <w:rFonts w:eastAsia="Times New Roman" w:cs="Times New Roman"/>
          <w:szCs w:val="24"/>
          <w:lang w:val="ru-RU" w:eastAsia="de-DE"/>
        </w:rPr>
        <w:t>такое</w:t>
      </w:r>
      <w:r w:rsidR="0005612B" w:rsidRPr="0005612B">
        <w:rPr>
          <w:rFonts w:eastAsia="Times New Roman" w:cs="Times New Roman"/>
          <w:szCs w:val="24"/>
          <w:lang w:val="ru-RU" w:eastAsia="de-DE"/>
        </w:rPr>
        <w:t xml:space="preserve"> </w:t>
      </w:r>
      <w:r w:rsidR="0005612B">
        <w:rPr>
          <w:rFonts w:eastAsia="Times New Roman" w:cs="Times New Roman"/>
          <w:szCs w:val="24"/>
          <w:lang w:val="ru-RU" w:eastAsia="de-DE"/>
        </w:rPr>
        <w:t>заявление</w:t>
      </w:r>
      <w:r w:rsidR="0005612B" w:rsidRPr="0005612B">
        <w:rPr>
          <w:rFonts w:eastAsia="Times New Roman" w:cs="Times New Roman"/>
          <w:szCs w:val="24"/>
          <w:lang w:val="ru-RU" w:eastAsia="de-DE"/>
        </w:rPr>
        <w:t xml:space="preserve"> </w:t>
      </w:r>
      <w:r w:rsidR="0005612B">
        <w:rPr>
          <w:rFonts w:eastAsia="Times New Roman" w:cs="Times New Roman"/>
          <w:szCs w:val="24"/>
          <w:lang w:val="ru-RU" w:eastAsia="de-DE"/>
        </w:rPr>
        <w:t>может</w:t>
      </w:r>
      <w:r w:rsidR="0005612B" w:rsidRPr="0005612B">
        <w:rPr>
          <w:rFonts w:eastAsia="Times New Roman" w:cs="Times New Roman"/>
          <w:szCs w:val="24"/>
          <w:lang w:val="ru-RU" w:eastAsia="de-DE"/>
        </w:rPr>
        <w:t xml:space="preserve"> </w:t>
      </w:r>
      <w:r w:rsidR="0005612B">
        <w:rPr>
          <w:rFonts w:eastAsia="Times New Roman" w:cs="Times New Roman"/>
          <w:szCs w:val="24"/>
          <w:lang w:val="ru-RU" w:eastAsia="de-DE"/>
        </w:rPr>
        <w:t>привести</w:t>
      </w:r>
      <w:r w:rsidR="0005612B" w:rsidRPr="0005612B">
        <w:rPr>
          <w:rFonts w:eastAsia="Times New Roman" w:cs="Times New Roman"/>
          <w:szCs w:val="24"/>
          <w:lang w:val="ru-RU" w:eastAsia="de-DE"/>
        </w:rPr>
        <w:t xml:space="preserve"> </w:t>
      </w:r>
      <w:r w:rsidR="0005612B">
        <w:rPr>
          <w:rFonts w:eastAsia="Times New Roman" w:cs="Times New Roman"/>
          <w:szCs w:val="24"/>
          <w:lang w:val="ru-RU" w:eastAsia="de-DE"/>
        </w:rPr>
        <w:t>к</w:t>
      </w:r>
      <w:r w:rsidR="0005612B" w:rsidRPr="0005612B">
        <w:rPr>
          <w:rFonts w:eastAsia="Times New Roman" w:cs="Times New Roman"/>
          <w:szCs w:val="24"/>
          <w:lang w:val="ru-RU" w:eastAsia="de-DE"/>
        </w:rPr>
        <w:t xml:space="preserve">  </w:t>
      </w:r>
      <w:r w:rsidR="0005612B">
        <w:rPr>
          <w:rFonts w:eastAsia="Times New Roman" w:cs="Times New Roman"/>
          <w:szCs w:val="24"/>
          <w:lang w:val="ru-RU" w:eastAsia="de-DE"/>
        </w:rPr>
        <w:t>наказанию</w:t>
      </w:r>
      <w:r w:rsidR="0005612B" w:rsidRPr="0005612B">
        <w:rPr>
          <w:rFonts w:eastAsia="Times New Roman" w:cs="Times New Roman"/>
          <w:szCs w:val="24"/>
          <w:lang w:val="ru-RU" w:eastAsia="de-DE"/>
        </w:rPr>
        <w:t xml:space="preserve">  </w:t>
      </w:r>
      <w:r w:rsidR="0005612B">
        <w:rPr>
          <w:rFonts w:eastAsia="Times New Roman" w:cs="Times New Roman"/>
          <w:szCs w:val="24"/>
          <w:lang w:val="ru-RU" w:eastAsia="de-DE"/>
        </w:rPr>
        <w:t>за</w:t>
      </w:r>
      <w:r w:rsidR="0005612B" w:rsidRPr="0005612B">
        <w:rPr>
          <w:rFonts w:eastAsia="Times New Roman" w:cs="Times New Roman"/>
          <w:szCs w:val="24"/>
          <w:lang w:val="ru-RU" w:eastAsia="de-DE"/>
        </w:rPr>
        <w:t xml:space="preserve"> «</w:t>
      </w:r>
      <w:r w:rsidR="0005612B">
        <w:rPr>
          <w:rFonts w:eastAsia="Times New Roman" w:cs="Times New Roman"/>
          <w:szCs w:val="24"/>
          <w:lang w:val="ru-RU" w:eastAsia="de-DE"/>
        </w:rPr>
        <w:t>расхищение</w:t>
      </w:r>
      <w:r w:rsidR="0005612B" w:rsidRPr="0005612B">
        <w:rPr>
          <w:rFonts w:eastAsia="Times New Roman" w:cs="Times New Roman"/>
          <w:szCs w:val="24"/>
          <w:lang w:val="ru-RU" w:eastAsia="de-DE"/>
        </w:rPr>
        <w:t xml:space="preserve"> </w:t>
      </w:r>
      <w:r w:rsidR="0005612B">
        <w:rPr>
          <w:rFonts w:eastAsia="Times New Roman" w:cs="Times New Roman"/>
          <w:szCs w:val="24"/>
          <w:lang w:val="ru-RU" w:eastAsia="de-DE"/>
        </w:rPr>
        <w:t>народного</w:t>
      </w:r>
      <w:r w:rsidR="0005612B" w:rsidRPr="0005612B">
        <w:rPr>
          <w:rFonts w:eastAsia="Times New Roman" w:cs="Times New Roman"/>
          <w:szCs w:val="24"/>
          <w:lang w:val="ru-RU" w:eastAsia="de-DE"/>
        </w:rPr>
        <w:t xml:space="preserve"> </w:t>
      </w:r>
      <w:r w:rsidR="0005612B">
        <w:rPr>
          <w:rFonts w:eastAsia="Times New Roman" w:cs="Times New Roman"/>
          <w:szCs w:val="24"/>
          <w:lang w:val="ru-RU" w:eastAsia="de-DE"/>
        </w:rPr>
        <w:t>имущества</w:t>
      </w:r>
      <w:r w:rsidR="0005612B" w:rsidRPr="0005612B">
        <w:rPr>
          <w:rFonts w:eastAsia="Times New Roman" w:cs="Times New Roman"/>
          <w:szCs w:val="24"/>
          <w:lang w:val="ru-RU" w:eastAsia="de-DE"/>
        </w:rPr>
        <w:t xml:space="preserve">», </w:t>
      </w:r>
      <w:r w:rsidR="0005612B">
        <w:rPr>
          <w:rFonts w:eastAsia="Times New Roman" w:cs="Times New Roman"/>
          <w:szCs w:val="24"/>
          <w:lang w:val="ru-RU" w:eastAsia="de-DE"/>
        </w:rPr>
        <w:t>так</w:t>
      </w:r>
      <w:r w:rsidR="0005612B" w:rsidRPr="0005612B">
        <w:rPr>
          <w:rFonts w:eastAsia="Times New Roman" w:cs="Times New Roman"/>
          <w:szCs w:val="24"/>
          <w:lang w:val="ru-RU" w:eastAsia="de-DE"/>
        </w:rPr>
        <w:t xml:space="preserve"> </w:t>
      </w:r>
      <w:r w:rsidR="0005612B">
        <w:rPr>
          <w:rFonts w:eastAsia="Times New Roman" w:cs="Times New Roman"/>
          <w:szCs w:val="24"/>
          <w:lang w:val="ru-RU" w:eastAsia="de-DE"/>
        </w:rPr>
        <w:t>как</w:t>
      </w:r>
      <w:r w:rsidR="0005612B" w:rsidRPr="0005612B">
        <w:rPr>
          <w:rFonts w:eastAsia="Times New Roman" w:cs="Times New Roman"/>
          <w:szCs w:val="24"/>
          <w:lang w:val="ru-RU" w:eastAsia="de-DE"/>
        </w:rPr>
        <w:t xml:space="preserve"> </w:t>
      </w:r>
      <w:r w:rsidR="0005612B">
        <w:rPr>
          <w:rFonts w:eastAsia="Times New Roman" w:cs="Times New Roman"/>
          <w:szCs w:val="24"/>
          <w:lang w:val="ru-RU" w:eastAsia="de-DE"/>
        </w:rPr>
        <w:t>в</w:t>
      </w:r>
      <w:r w:rsidR="0005612B" w:rsidRPr="0005612B">
        <w:rPr>
          <w:rFonts w:eastAsia="Times New Roman" w:cs="Times New Roman"/>
          <w:szCs w:val="24"/>
          <w:lang w:val="ru-RU" w:eastAsia="de-DE"/>
        </w:rPr>
        <w:t xml:space="preserve"> </w:t>
      </w:r>
      <w:r w:rsidR="0005612B">
        <w:rPr>
          <w:rFonts w:eastAsia="Times New Roman" w:cs="Times New Roman"/>
          <w:szCs w:val="24"/>
          <w:lang w:val="ru-RU" w:eastAsia="de-DE"/>
        </w:rPr>
        <w:t>социалистической</w:t>
      </w:r>
      <w:r w:rsidR="0005612B" w:rsidRPr="0005612B">
        <w:rPr>
          <w:rFonts w:eastAsia="Times New Roman" w:cs="Times New Roman"/>
          <w:szCs w:val="24"/>
          <w:lang w:val="ru-RU" w:eastAsia="de-DE"/>
        </w:rPr>
        <w:t xml:space="preserve"> </w:t>
      </w:r>
      <w:r w:rsidR="0005612B">
        <w:rPr>
          <w:rFonts w:eastAsia="Times New Roman" w:cs="Times New Roman"/>
          <w:szCs w:val="24"/>
          <w:lang w:val="ru-RU" w:eastAsia="de-DE"/>
        </w:rPr>
        <w:t xml:space="preserve">России все принадлежит народу  и должно охраняться от </w:t>
      </w:r>
      <w:r w:rsidR="00113621">
        <w:rPr>
          <w:rFonts w:eastAsia="Times New Roman" w:cs="Times New Roman"/>
          <w:szCs w:val="24"/>
          <w:lang w:val="ru-RU" w:eastAsia="de-DE"/>
        </w:rPr>
        <w:t>покушения таких «вредителей»</w:t>
      </w:r>
      <w:r w:rsidR="0025431D" w:rsidRPr="0005612B">
        <w:rPr>
          <w:rFonts w:eastAsia="Times New Roman" w:cs="Times New Roman"/>
          <w:szCs w:val="24"/>
          <w:lang w:val="ru-RU" w:eastAsia="de-DE"/>
        </w:rPr>
        <w:t>.</w:t>
      </w:r>
      <w:r w:rsidR="00113621">
        <w:rPr>
          <w:rFonts w:eastAsia="Times New Roman" w:cs="Times New Roman"/>
          <w:szCs w:val="24"/>
          <w:lang w:val="ru-RU" w:eastAsia="de-DE"/>
        </w:rPr>
        <w:t xml:space="preserve"> </w:t>
      </w:r>
      <w:r w:rsidR="0025431D" w:rsidRPr="0005612B">
        <w:rPr>
          <w:rFonts w:eastAsia="Times New Roman" w:cs="Times New Roman"/>
          <w:szCs w:val="24"/>
          <w:lang w:val="ru-RU" w:eastAsia="de-DE"/>
        </w:rPr>
        <w:t xml:space="preserve"> </w:t>
      </w:r>
      <w:r w:rsidR="00113621">
        <w:rPr>
          <w:rFonts w:eastAsia="Times New Roman" w:cs="Times New Roman"/>
          <w:szCs w:val="24"/>
          <w:lang w:val="ru-RU" w:eastAsia="de-DE"/>
        </w:rPr>
        <w:t>Мы</w:t>
      </w:r>
      <w:r w:rsidR="00113621" w:rsidRPr="00113621">
        <w:rPr>
          <w:rFonts w:eastAsia="Times New Roman" w:cs="Times New Roman"/>
          <w:szCs w:val="24"/>
          <w:lang w:val="ru-RU" w:eastAsia="de-DE"/>
        </w:rPr>
        <w:t xml:space="preserve"> </w:t>
      </w:r>
      <w:r w:rsidR="00113621">
        <w:rPr>
          <w:rFonts w:eastAsia="Times New Roman" w:cs="Times New Roman"/>
          <w:szCs w:val="24"/>
          <w:lang w:val="ru-RU" w:eastAsia="de-DE"/>
        </w:rPr>
        <w:t>узнали</w:t>
      </w:r>
      <w:r w:rsidR="00113621" w:rsidRPr="00113621">
        <w:rPr>
          <w:rFonts w:eastAsia="Times New Roman" w:cs="Times New Roman"/>
          <w:szCs w:val="24"/>
          <w:lang w:val="ru-RU" w:eastAsia="de-DE"/>
        </w:rPr>
        <w:t xml:space="preserve">, </w:t>
      </w:r>
      <w:r w:rsidR="00113621">
        <w:rPr>
          <w:rFonts w:eastAsia="Times New Roman" w:cs="Times New Roman"/>
          <w:szCs w:val="24"/>
          <w:lang w:val="ru-RU" w:eastAsia="de-DE"/>
        </w:rPr>
        <w:t>что</w:t>
      </w:r>
      <w:r w:rsidR="00113621" w:rsidRPr="00113621">
        <w:rPr>
          <w:rFonts w:eastAsia="Times New Roman" w:cs="Times New Roman"/>
          <w:szCs w:val="24"/>
          <w:lang w:val="ru-RU" w:eastAsia="de-DE"/>
        </w:rPr>
        <w:t xml:space="preserve"> </w:t>
      </w:r>
      <w:r w:rsidR="00113621">
        <w:rPr>
          <w:rFonts w:eastAsia="Times New Roman" w:cs="Times New Roman"/>
          <w:szCs w:val="24"/>
          <w:lang w:val="ru-RU" w:eastAsia="de-DE"/>
        </w:rPr>
        <w:t>здесь</w:t>
      </w:r>
      <w:r w:rsidR="00113621" w:rsidRPr="00113621">
        <w:rPr>
          <w:rFonts w:eastAsia="Times New Roman" w:cs="Times New Roman"/>
          <w:szCs w:val="24"/>
          <w:lang w:val="ru-RU" w:eastAsia="de-DE"/>
        </w:rPr>
        <w:t xml:space="preserve"> </w:t>
      </w:r>
      <w:r w:rsidR="00113621">
        <w:rPr>
          <w:rFonts w:eastAsia="Times New Roman" w:cs="Times New Roman"/>
          <w:szCs w:val="24"/>
          <w:lang w:val="ru-RU" w:eastAsia="de-DE"/>
        </w:rPr>
        <w:t>в</w:t>
      </w:r>
      <w:r w:rsidR="00113621" w:rsidRPr="00113621">
        <w:rPr>
          <w:rFonts w:eastAsia="Times New Roman" w:cs="Times New Roman"/>
          <w:szCs w:val="24"/>
          <w:lang w:val="ru-RU" w:eastAsia="de-DE"/>
        </w:rPr>
        <w:t xml:space="preserve"> </w:t>
      </w:r>
      <w:r w:rsidR="00113621">
        <w:rPr>
          <w:rFonts w:eastAsia="Times New Roman" w:cs="Times New Roman"/>
          <w:szCs w:val="24"/>
          <w:lang w:val="ru-RU" w:eastAsia="de-DE"/>
        </w:rPr>
        <w:t>лагере</w:t>
      </w:r>
      <w:r w:rsidR="00113621" w:rsidRPr="00113621">
        <w:rPr>
          <w:rFonts w:eastAsia="Times New Roman" w:cs="Times New Roman"/>
          <w:szCs w:val="24"/>
          <w:lang w:val="ru-RU" w:eastAsia="de-DE"/>
        </w:rPr>
        <w:t xml:space="preserve"> </w:t>
      </w:r>
      <w:r w:rsidR="00113621">
        <w:rPr>
          <w:rFonts w:eastAsia="Times New Roman" w:cs="Times New Roman"/>
          <w:szCs w:val="24"/>
          <w:lang w:val="ru-RU" w:eastAsia="de-DE"/>
        </w:rPr>
        <w:t>во</w:t>
      </w:r>
      <w:r w:rsidR="00113621" w:rsidRPr="00113621">
        <w:rPr>
          <w:rFonts w:eastAsia="Times New Roman" w:cs="Times New Roman"/>
          <w:szCs w:val="24"/>
          <w:lang w:val="ru-RU" w:eastAsia="de-DE"/>
        </w:rPr>
        <w:t xml:space="preserve"> </w:t>
      </w:r>
      <w:r w:rsidR="00113621">
        <w:rPr>
          <w:rFonts w:eastAsia="Times New Roman" w:cs="Times New Roman"/>
          <w:szCs w:val="24"/>
          <w:lang w:val="ru-RU" w:eastAsia="de-DE"/>
        </w:rPr>
        <w:t>Владимире</w:t>
      </w:r>
      <w:r w:rsidR="00113621" w:rsidRPr="00113621">
        <w:rPr>
          <w:rFonts w:eastAsia="Times New Roman" w:cs="Times New Roman"/>
          <w:szCs w:val="24"/>
          <w:lang w:val="ru-RU" w:eastAsia="de-DE"/>
        </w:rPr>
        <w:t xml:space="preserve"> </w:t>
      </w:r>
      <w:r w:rsidR="00113621">
        <w:rPr>
          <w:rFonts w:eastAsia="Times New Roman" w:cs="Times New Roman"/>
          <w:szCs w:val="24"/>
          <w:lang w:val="ru-RU" w:eastAsia="de-DE"/>
        </w:rPr>
        <w:t>дело</w:t>
      </w:r>
      <w:r w:rsidR="00113621" w:rsidRPr="00113621">
        <w:rPr>
          <w:rFonts w:eastAsia="Times New Roman" w:cs="Times New Roman"/>
          <w:szCs w:val="24"/>
          <w:lang w:val="ru-RU" w:eastAsia="de-DE"/>
        </w:rPr>
        <w:t xml:space="preserve"> </w:t>
      </w:r>
      <w:r w:rsidR="00113621">
        <w:rPr>
          <w:rFonts w:eastAsia="Times New Roman" w:cs="Times New Roman"/>
          <w:szCs w:val="24"/>
          <w:lang w:val="ru-RU" w:eastAsia="de-DE"/>
        </w:rPr>
        <w:t>доходило</w:t>
      </w:r>
      <w:r w:rsidR="00113621" w:rsidRPr="00113621">
        <w:rPr>
          <w:rFonts w:eastAsia="Times New Roman" w:cs="Times New Roman"/>
          <w:szCs w:val="24"/>
          <w:lang w:val="ru-RU" w:eastAsia="de-DE"/>
        </w:rPr>
        <w:t xml:space="preserve"> </w:t>
      </w:r>
      <w:r w:rsidR="00113621">
        <w:rPr>
          <w:rFonts w:eastAsia="Times New Roman" w:cs="Times New Roman"/>
          <w:szCs w:val="24"/>
          <w:lang w:val="ru-RU" w:eastAsia="de-DE"/>
        </w:rPr>
        <w:t>уже</w:t>
      </w:r>
      <w:r w:rsidR="00113621" w:rsidRPr="00113621">
        <w:rPr>
          <w:rFonts w:eastAsia="Times New Roman" w:cs="Times New Roman"/>
          <w:szCs w:val="24"/>
          <w:lang w:val="ru-RU" w:eastAsia="de-DE"/>
        </w:rPr>
        <w:t xml:space="preserve"> </w:t>
      </w:r>
      <w:r w:rsidR="00113621">
        <w:rPr>
          <w:rFonts w:eastAsia="Times New Roman" w:cs="Times New Roman"/>
          <w:szCs w:val="24"/>
          <w:lang w:val="ru-RU" w:eastAsia="de-DE"/>
        </w:rPr>
        <w:t>до</w:t>
      </w:r>
      <w:r w:rsidR="00113621" w:rsidRPr="00113621">
        <w:rPr>
          <w:rFonts w:eastAsia="Times New Roman" w:cs="Times New Roman"/>
          <w:szCs w:val="24"/>
          <w:lang w:val="ru-RU" w:eastAsia="de-DE"/>
        </w:rPr>
        <w:t xml:space="preserve"> </w:t>
      </w:r>
      <w:r w:rsidR="00113621">
        <w:rPr>
          <w:rFonts w:eastAsia="Times New Roman" w:cs="Times New Roman"/>
          <w:szCs w:val="24"/>
          <w:lang w:val="ru-RU" w:eastAsia="de-DE"/>
        </w:rPr>
        <w:t>рассмотрения</w:t>
      </w:r>
      <w:r w:rsidR="00113621" w:rsidRPr="00113621">
        <w:rPr>
          <w:rFonts w:eastAsia="Times New Roman" w:cs="Times New Roman"/>
          <w:szCs w:val="24"/>
          <w:lang w:val="ru-RU" w:eastAsia="de-DE"/>
        </w:rPr>
        <w:t xml:space="preserve">  </w:t>
      </w:r>
      <w:r w:rsidR="00113621">
        <w:rPr>
          <w:rFonts w:eastAsia="Times New Roman" w:cs="Times New Roman"/>
          <w:szCs w:val="24"/>
          <w:lang w:val="ru-RU" w:eastAsia="de-DE"/>
        </w:rPr>
        <w:t>в</w:t>
      </w:r>
      <w:r w:rsidR="00113621" w:rsidRPr="00113621">
        <w:rPr>
          <w:rFonts w:eastAsia="Times New Roman" w:cs="Times New Roman"/>
          <w:szCs w:val="24"/>
          <w:lang w:val="ru-RU" w:eastAsia="de-DE"/>
        </w:rPr>
        <w:t xml:space="preserve"> </w:t>
      </w:r>
      <w:r w:rsidR="00113621">
        <w:rPr>
          <w:rFonts w:eastAsia="Times New Roman" w:cs="Times New Roman"/>
          <w:szCs w:val="24"/>
          <w:lang w:val="ru-RU" w:eastAsia="de-DE"/>
        </w:rPr>
        <w:t>местном</w:t>
      </w:r>
      <w:r w:rsidR="00113621" w:rsidRPr="00113621">
        <w:rPr>
          <w:rFonts w:eastAsia="Times New Roman" w:cs="Times New Roman"/>
          <w:szCs w:val="24"/>
          <w:lang w:val="ru-RU" w:eastAsia="de-DE"/>
        </w:rPr>
        <w:t xml:space="preserve"> </w:t>
      </w:r>
      <w:r w:rsidR="00113621">
        <w:rPr>
          <w:rFonts w:eastAsia="Times New Roman" w:cs="Times New Roman"/>
          <w:szCs w:val="24"/>
          <w:lang w:val="ru-RU" w:eastAsia="de-DE"/>
        </w:rPr>
        <w:t>суде, и</w:t>
      </w:r>
      <w:r w:rsidR="00113621" w:rsidRPr="00113621">
        <w:rPr>
          <w:rFonts w:eastAsia="Times New Roman" w:cs="Times New Roman"/>
          <w:szCs w:val="24"/>
          <w:lang w:val="ru-RU" w:eastAsia="de-DE"/>
        </w:rPr>
        <w:t xml:space="preserve"> </w:t>
      </w:r>
      <w:r w:rsidR="00113621">
        <w:rPr>
          <w:rFonts w:eastAsia="Times New Roman" w:cs="Times New Roman"/>
          <w:szCs w:val="24"/>
          <w:lang w:val="ru-RU" w:eastAsia="de-DE"/>
        </w:rPr>
        <w:t>осужденным было назначено наказание  до пяти лет принудительных работ. Главным</w:t>
      </w:r>
      <w:r w:rsidR="00113621" w:rsidRPr="00113621">
        <w:rPr>
          <w:rFonts w:eastAsia="Times New Roman" w:cs="Times New Roman"/>
          <w:szCs w:val="24"/>
          <w:lang w:val="ru-RU" w:eastAsia="de-DE"/>
        </w:rPr>
        <w:t xml:space="preserve"> </w:t>
      </w:r>
      <w:r w:rsidR="00113621">
        <w:rPr>
          <w:rFonts w:eastAsia="Times New Roman" w:cs="Times New Roman"/>
          <w:szCs w:val="24"/>
          <w:lang w:val="ru-RU" w:eastAsia="de-DE"/>
        </w:rPr>
        <w:t>девизом</w:t>
      </w:r>
      <w:r w:rsidR="00113621" w:rsidRPr="00113621">
        <w:rPr>
          <w:rFonts w:eastAsia="Times New Roman" w:cs="Times New Roman"/>
          <w:szCs w:val="24"/>
          <w:lang w:val="ru-RU" w:eastAsia="de-DE"/>
        </w:rPr>
        <w:t xml:space="preserve">  </w:t>
      </w:r>
      <w:r w:rsidR="00113621">
        <w:rPr>
          <w:rFonts w:eastAsia="Times New Roman" w:cs="Times New Roman"/>
          <w:szCs w:val="24"/>
          <w:lang w:val="ru-RU" w:eastAsia="de-DE"/>
        </w:rPr>
        <w:t>при</w:t>
      </w:r>
      <w:r w:rsidR="00113621" w:rsidRPr="00113621">
        <w:rPr>
          <w:rFonts w:eastAsia="Times New Roman" w:cs="Times New Roman"/>
          <w:szCs w:val="24"/>
          <w:lang w:val="ru-RU" w:eastAsia="de-DE"/>
        </w:rPr>
        <w:t xml:space="preserve"> «</w:t>
      </w:r>
      <w:r w:rsidR="00113621">
        <w:rPr>
          <w:rFonts w:eastAsia="Times New Roman" w:cs="Times New Roman"/>
          <w:szCs w:val="24"/>
          <w:lang w:val="ru-RU" w:eastAsia="de-DE"/>
        </w:rPr>
        <w:t>организации</w:t>
      </w:r>
      <w:r w:rsidR="00113621" w:rsidRPr="00113621">
        <w:rPr>
          <w:rFonts w:eastAsia="Times New Roman" w:cs="Times New Roman"/>
          <w:szCs w:val="24"/>
          <w:lang w:val="ru-RU" w:eastAsia="de-DE"/>
        </w:rPr>
        <w:t xml:space="preserve">» </w:t>
      </w:r>
      <w:r w:rsidR="00113621">
        <w:rPr>
          <w:rFonts w:eastAsia="Times New Roman" w:cs="Times New Roman"/>
          <w:szCs w:val="24"/>
          <w:lang w:val="ru-RU" w:eastAsia="de-DE"/>
        </w:rPr>
        <w:t>всегда</w:t>
      </w:r>
      <w:r w:rsidR="00113621" w:rsidRPr="00113621">
        <w:rPr>
          <w:rFonts w:eastAsia="Times New Roman" w:cs="Times New Roman"/>
          <w:szCs w:val="24"/>
          <w:lang w:val="ru-RU" w:eastAsia="de-DE"/>
        </w:rPr>
        <w:t xml:space="preserve"> </w:t>
      </w:r>
      <w:r w:rsidR="00113621">
        <w:rPr>
          <w:rFonts w:eastAsia="Times New Roman" w:cs="Times New Roman"/>
          <w:szCs w:val="24"/>
          <w:lang w:val="ru-RU" w:eastAsia="de-DE"/>
        </w:rPr>
        <w:t>остается</w:t>
      </w:r>
      <w:r w:rsidR="0025431D" w:rsidRPr="00113621">
        <w:rPr>
          <w:rFonts w:eastAsia="Times New Roman" w:cs="Times New Roman"/>
          <w:szCs w:val="24"/>
          <w:lang w:val="ru-RU" w:eastAsia="de-DE"/>
        </w:rPr>
        <w:t>:</w:t>
      </w:r>
      <w:r w:rsidR="00113621">
        <w:rPr>
          <w:rFonts w:eastAsia="Times New Roman" w:cs="Times New Roman"/>
          <w:szCs w:val="24"/>
          <w:lang w:val="ru-RU" w:eastAsia="de-DE"/>
        </w:rPr>
        <w:t xml:space="preserve"> не быть пойманным</w:t>
      </w:r>
      <w:r w:rsidR="0025431D" w:rsidRPr="00113621">
        <w:rPr>
          <w:rFonts w:eastAsia="Times New Roman" w:cs="Times New Roman"/>
          <w:szCs w:val="24"/>
          <w:lang w:val="ru-RU" w:eastAsia="de-DE"/>
        </w:rPr>
        <w:t>!</w:t>
      </w:r>
    </w:p>
    <w:p w:rsidR="001B09D9" w:rsidRPr="00113621" w:rsidRDefault="001B09D9" w:rsidP="00935023">
      <w:pPr>
        <w:shd w:val="clear" w:color="auto" w:fill="FFFFFF"/>
        <w:spacing w:line="276" w:lineRule="auto"/>
        <w:jc w:val="both"/>
        <w:rPr>
          <w:rFonts w:eastAsia="Times New Roman" w:cs="Times New Roman"/>
          <w:szCs w:val="24"/>
          <w:lang w:val="ru-RU" w:eastAsia="de-DE"/>
        </w:rPr>
      </w:pPr>
    </w:p>
    <w:p w:rsidR="0025431D" w:rsidRPr="0070342B" w:rsidRDefault="0088252B"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Я</w:t>
      </w:r>
      <w:r w:rsidRPr="0088252B">
        <w:rPr>
          <w:rFonts w:eastAsia="Times New Roman" w:cs="Times New Roman"/>
          <w:szCs w:val="24"/>
          <w:lang w:val="ru-RU" w:eastAsia="de-DE"/>
        </w:rPr>
        <w:t xml:space="preserve"> </w:t>
      </w:r>
      <w:r>
        <w:rPr>
          <w:rFonts w:eastAsia="Times New Roman" w:cs="Times New Roman"/>
          <w:szCs w:val="24"/>
          <w:lang w:val="ru-RU" w:eastAsia="de-DE"/>
        </w:rPr>
        <w:t>быстро</w:t>
      </w:r>
      <w:r w:rsidRPr="0088252B">
        <w:rPr>
          <w:rFonts w:eastAsia="Times New Roman" w:cs="Times New Roman"/>
          <w:szCs w:val="24"/>
          <w:lang w:val="ru-RU" w:eastAsia="de-DE"/>
        </w:rPr>
        <w:t xml:space="preserve"> </w:t>
      </w:r>
      <w:r w:rsidR="007C2294" w:rsidRPr="0088252B">
        <w:rPr>
          <w:rFonts w:eastAsia="Times New Roman" w:cs="Times New Roman"/>
          <w:szCs w:val="24"/>
          <w:lang w:val="ru-RU" w:eastAsia="de-DE"/>
        </w:rPr>
        <w:t xml:space="preserve"> </w:t>
      </w:r>
      <w:r>
        <w:rPr>
          <w:rFonts w:eastAsia="Times New Roman" w:cs="Times New Roman"/>
          <w:szCs w:val="24"/>
          <w:lang w:val="ru-RU" w:eastAsia="de-DE"/>
        </w:rPr>
        <w:t>привык</w:t>
      </w:r>
      <w:r w:rsidR="007C2294" w:rsidRPr="0088252B">
        <w:rPr>
          <w:rFonts w:eastAsia="Times New Roman" w:cs="Times New Roman"/>
          <w:szCs w:val="24"/>
          <w:lang w:val="ru-RU" w:eastAsia="de-DE"/>
        </w:rPr>
        <w:t xml:space="preserve"> </w:t>
      </w:r>
      <w:r w:rsidR="007C2294">
        <w:rPr>
          <w:rFonts w:eastAsia="Times New Roman" w:cs="Times New Roman"/>
          <w:szCs w:val="24"/>
          <w:lang w:val="ru-RU" w:eastAsia="de-DE"/>
        </w:rPr>
        <w:t>к</w:t>
      </w:r>
      <w:r w:rsidR="007C2294" w:rsidRPr="0088252B">
        <w:rPr>
          <w:rFonts w:eastAsia="Times New Roman" w:cs="Times New Roman"/>
          <w:szCs w:val="24"/>
          <w:lang w:val="ru-RU" w:eastAsia="de-DE"/>
        </w:rPr>
        <w:t xml:space="preserve"> </w:t>
      </w:r>
      <w:r w:rsidR="007C2294">
        <w:rPr>
          <w:rFonts w:eastAsia="Times New Roman" w:cs="Times New Roman"/>
          <w:szCs w:val="24"/>
          <w:lang w:val="ru-RU" w:eastAsia="de-DE"/>
        </w:rPr>
        <w:t>жизни</w:t>
      </w:r>
      <w:r w:rsidR="007C2294" w:rsidRPr="0088252B">
        <w:rPr>
          <w:rFonts w:eastAsia="Times New Roman" w:cs="Times New Roman"/>
          <w:szCs w:val="24"/>
          <w:lang w:val="ru-RU" w:eastAsia="de-DE"/>
        </w:rPr>
        <w:t xml:space="preserve"> </w:t>
      </w:r>
      <w:r w:rsidR="007C2294">
        <w:rPr>
          <w:rFonts w:eastAsia="Times New Roman" w:cs="Times New Roman"/>
          <w:szCs w:val="24"/>
          <w:lang w:val="ru-RU" w:eastAsia="de-DE"/>
        </w:rPr>
        <w:t>и</w:t>
      </w:r>
      <w:r w:rsidR="007C2294" w:rsidRPr="0088252B">
        <w:rPr>
          <w:rFonts w:eastAsia="Times New Roman" w:cs="Times New Roman"/>
          <w:szCs w:val="24"/>
          <w:lang w:val="ru-RU" w:eastAsia="de-DE"/>
        </w:rPr>
        <w:t xml:space="preserve">  </w:t>
      </w:r>
      <w:r w:rsidR="007C2294">
        <w:rPr>
          <w:rFonts w:eastAsia="Times New Roman" w:cs="Times New Roman"/>
          <w:szCs w:val="24"/>
          <w:lang w:val="ru-RU" w:eastAsia="de-DE"/>
        </w:rPr>
        <w:t>к</w:t>
      </w:r>
      <w:r w:rsidR="007C2294" w:rsidRPr="0088252B">
        <w:rPr>
          <w:rFonts w:eastAsia="Times New Roman" w:cs="Times New Roman"/>
          <w:szCs w:val="24"/>
          <w:lang w:val="ru-RU" w:eastAsia="de-DE"/>
        </w:rPr>
        <w:t xml:space="preserve"> </w:t>
      </w:r>
      <w:r w:rsidR="007C2294">
        <w:rPr>
          <w:rFonts w:eastAsia="Times New Roman" w:cs="Times New Roman"/>
          <w:szCs w:val="24"/>
          <w:lang w:val="ru-RU" w:eastAsia="de-DE"/>
        </w:rPr>
        <w:t>работе</w:t>
      </w:r>
      <w:r w:rsidR="007C2294" w:rsidRPr="0088252B">
        <w:rPr>
          <w:rFonts w:eastAsia="Times New Roman" w:cs="Times New Roman"/>
          <w:szCs w:val="24"/>
          <w:lang w:val="ru-RU" w:eastAsia="de-DE"/>
        </w:rPr>
        <w:t xml:space="preserve"> </w:t>
      </w:r>
      <w:r w:rsidR="007C2294">
        <w:rPr>
          <w:rFonts w:eastAsia="Times New Roman" w:cs="Times New Roman"/>
          <w:szCs w:val="24"/>
          <w:lang w:val="ru-RU" w:eastAsia="de-DE"/>
        </w:rPr>
        <w:t>в</w:t>
      </w:r>
      <w:r w:rsidR="007C2294" w:rsidRPr="0088252B">
        <w:rPr>
          <w:rFonts w:eastAsia="Times New Roman" w:cs="Times New Roman"/>
          <w:szCs w:val="24"/>
          <w:lang w:val="ru-RU" w:eastAsia="de-DE"/>
        </w:rPr>
        <w:t xml:space="preserve"> </w:t>
      </w:r>
      <w:r w:rsidR="007C2294">
        <w:rPr>
          <w:rFonts w:eastAsia="Times New Roman" w:cs="Times New Roman"/>
          <w:szCs w:val="24"/>
          <w:lang w:val="ru-RU" w:eastAsia="de-DE"/>
        </w:rPr>
        <w:t>лагере</w:t>
      </w:r>
      <w:r w:rsidR="007C2294" w:rsidRPr="0088252B">
        <w:rPr>
          <w:rFonts w:eastAsia="Times New Roman" w:cs="Times New Roman"/>
          <w:szCs w:val="24"/>
          <w:lang w:val="ru-RU" w:eastAsia="de-DE"/>
        </w:rPr>
        <w:t xml:space="preserve"> </w:t>
      </w:r>
      <w:r w:rsidR="007C2294">
        <w:rPr>
          <w:rFonts w:eastAsia="Times New Roman" w:cs="Times New Roman"/>
          <w:szCs w:val="24"/>
          <w:lang w:val="ru-RU" w:eastAsia="de-DE"/>
        </w:rPr>
        <w:t>во</w:t>
      </w:r>
      <w:r w:rsidR="007C2294" w:rsidRPr="0088252B">
        <w:rPr>
          <w:rFonts w:eastAsia="Times New Roman" w:cs="Times New Roman"/>
          <w:szCs w:val="24"/>
          <w:lang w:val="ru-RU" w:eastAsia="de-DE"/>
        </w:rPr>
        <w:t xml:space="preserve"> </w:t>
      </w:r>
      <w:r w:rsidR="007C2294">
        <w:rPr>
          <w:rFonts w:eastAsia="Times New Roman" w:cs="Times New Roman"/>
          <w:szCs w:val="24"/>
          <w:lang w:val="ru-RU" w:eastAsia="de-DE"/>
        </w:rPr>
        <w:t>Владимире</w:t>
      </w:r>
      <w:r w:rsidR="007C2294" w:rsidRPr="0088252B">
        <w:rPr>
          <w:rFonts w:eastAsia="Times New Roman" w:cs="Times New Roman"/>
          <w:szCs w:val="24"/>
          <w:lang w:val="ru-RU" w:eastAsia="de-DE"/>
        </w:rPr>
        <w:t xml:space="preserve"> </w:t>
      </w:r>
      <w:r w:rsidR="007C2294">
        <w:rPr>
          <w:rFonts w:eastAsia="Times New Roman" w:cs="Times New Roman"/>
          <w:szCs w:val="24"/>
          <w:lang w:val="ru-RU" w:eastAsia="de-DE"/>
        </w:rPr>
        <w:t>и</w:t>
      </w:r>
      <w:r w:rsidR="007C2294" w:rsidRPr="0088252B">
        <w:rPr>
          <w:rFonts w:eastAsia="Times New Roman" w:cs="Times New Roman"/>
          <w:szCs w:val="24"/>
          <w:lang w:val="ru-RU" w:eastAsia="de-DE"/>
        </w:rPr>
        <w:t xml:space="preserve">  </w:t>
      </w:r>
      <w:r>
        <w:rPr>
          <w:rFonts w:eastAsia="Times New Roman" w:cs="Times New Roman"/>
          <w:szCs w:val="24"/>
          <w:lang w:val="ru-RU" w:eastAsia="de-DE"/>
        </w:rPr>
        <w:t>оптимистично</w:t>
      </w:r>
      <w:r w:rsidRPr="0088252B">
        <w:rPr>
          <w:rFonts w:eastAsia="Times New Roman" w:cs="Times New Roman"/>
          <w:szCs w:val="24"/>
          <w:lang w:val="ru-RU" w:eastAsia="de-DE"/>
        </w:rPr>
        <w:t xml:space="preserve"> </w:t>
      </w:r>
      <w:r>
        <w:rPr>
          <w:rFonts w:eastAsia="Times New Roman" w:cs="Times New Roman"/>
          <w:szCs w:val="24"/>
          <w:lang w:val="ru-RU" w:eastAsia="de-DE"/>
        </w:rPr>
        <w:t>надеюсь</w:t>
      </w:r>
      <w:r w:rsidRPr="0088252B">
        <w:rPr>
          <w:rFonts w:eastAsia="Times New Roman" w:cs="Times New Roman"/>
          <w:szCs w:val="24"/>
          <w:lang w:val="ru-RU" w:eastAsia="de-DE"/>
        </w:rPr>
        <w:t xml:space="preserve">, </w:t>
      </w:r>
      <w:r>
        <w:rPr>
          <w:rFonts w:eastAsia="Times New Roman" w:cs="Times New Roman"/>
          <w:szCs w:val="24"/>
          <w:lang w:val="ru-RU" w:eastAsia="de-DE"/>
        </w:rPr>
        <w:t>что</w:t>
      </w:r>
      <w:r w:rsidRPr="0088252B">
        <w:rPr>
          <w:rFonts w:eastAsia="Times New Roman" w:cs="Times New Roman"/>
          <w:szCs w:val="24"/>
          <w:lang w:val="ru-RU" w:eastAsia="de-DE"/>
        </w:rPr>
        <w:t xml:space="preserve"> </w:t>
      </w:r>
      <w:r>
        <w:rPr>
          <w:rFonts w:eastAsia="Times New Roman" w:cs="Times New Roman"/>
          <w:szCs w:val="24"/>
          <w:lang w:val="ru-RU" w:eastAsia="de-DE"/>
        </w:rPr>
        <w:t>перенесу предстоящую зиму здесь намного легче, чем в лагере в Нее. К</w:t>
      </w:r>
      <w:r w:rsidRPr="0088252B">
        <w:rPr>
          <w:rFonts w:eastAsia="Times New Roman" w:cs="Times New Roman"/>
          <w:szCs w:val="24"/>
          <w:lang w:val="ru-RU" w:eastAsia="de-DE"/>
        </w:rPr>
        <w:t xml:space="preserve"> </w:t>
      </w:r>
      <w:r>
        <w:rPr>
          <w:rFonts w:eastAsia="Times New Roman" w:cs="Times New Roman"/>
          <w:szCs w:val="24"/>
          <w:lang w:val="ru-RU" w:eastAsia="de-DE"/>
        </w:rPr>
        <w:t>тому</w:t>
      </w:r>
      <w:r w:rsidRPr="0088252B">
        <w:rPr>
          <w:rFonts w:eastAsia="Times New Roman" w:cs="Times New Roman"/>
          <w:szCs w:val="24"/>
          <w:lang w:val="ru-RU" w:eastAsia="de-DE"/>
        </w:rPr>
        <w:t xml:space="preserve"> </w:t>
      </w:r>
      <w:r>
        <w:rPr>
          <w:rFonts w:eastAsia="Times New Roman" w:cs="Times New Roman"/>
          <w:szCs w:val="24"/>
          <w:lang w:val="ru-RU" w:eastAsia="de-DE"/>
        </w:rPr>
        <w:t>же</w:t>
      </w:r>
      <w:r w:rsidRPr="0088252B">
        <w:rPr>
          <w:rFonts w:eastAsia="Times New Roman" w:cs="Times New Roman"/>
          <w:szCs w:val="24"/>
          <w:lang w:val="ru-RU" w:eastAsia="de-DE"/>
        </w:rPr>
        <w:t xml:space="preserve"> </w:t>
      </w:r>
      <w:r>
        <w:rPr>
          <w:rFonts w:eastAsia="Times New Roman" w:cs="Times New Roman"/>
          <w:szCs w:val="24"/>
          <w:lang w:val="ru-RU" w:eastAsia="de-DE"/>
        </w:rPr>
        <w:t>из</w:t>
      </w:r>
      <w:r w:rsidRPr="0088252B">
        <w:rPr>
          <w:rFonts w:eastAsia="Times New Roman" w:cs="Times New Roman"/>
          <w:szCs w:val="24"/>
          <w:lang w:val="ru-RU" w:eastAsia="de-DE"/>
        </w:rPr>
        <w:t xml:space="preserve"> </w:t>
      </w:r>
      <w:r>
        <w:rPr>
          <w:rFonts w:eastAsia="Times New Roman" w:cs="Times New Roman"/>
          <w:szCs w:val="24"/>
          <w:lang w:val="ru-RU" w:eastAsia="de-DE"/>
        </w:rPr>
        <w:t>восточноберлинской</w:t>
      </w:r>
      <w:r w:rsidRPr="0088252B">
        <w:rPr>
          <w:rFonts w:eastAsia="Times New Roman" w:cs="Times New Roman"/>
          <w:szCs w:val="24"/>
          <w:lang w:val="ru-RU" w:eastAsia="de-DE"/>
        </w:rPr>
        <w:t xml:space="preserve"> </w:t>
      </w:r>
      <w:r>
        <w:rPr>
          <w:rFonts w:eastAsia="Times New Roman" w:cs="Times New Roman"/>
          <w:szCs w:val="24"/>
          <w:lang w:val="ru-RU" w:eastAsia="de-DE"/>
        </w:rPr>
        <w:t>газеты</w:t>
      </w:r>
      <w:r w:rsidRPr="0088252B">
        <w:rPr>
          <w:rFonts w:eastAsia="Times New Roman" w:cs="Times New Roman"/>
          <w:szCs w:val="24"/>
          <w:lang w:val="ru-RU" w:eastAsia="de-DE"/>
        </w:rPr>
        <w:t xml:space="preserve">  «</w:t>
      </w:r>
      <w:r>
        <w:rPr>
          <w:rFonts w:eastAsia="Times New Roman" w:cs="Times New Roman"/>
          <w:szCs w:val="24"/>
          <w:lang w:val="ru-RU" w:eastAsia="de-DE"/>
        </w:rPr>
        <w:t>Новая</w:t>
      </w:r>
      <w:r w:rsidRPr="0088252B">
        <w:rPr>
          <w:rFonts w:eastAsia="Times New Roman" w:cs="Times New Roman"/>
          <w:szCs w:val="24"/>
          <w:lang w:val="ru-RU" w:eastAsia="de-DE"/>
        </w:rPr>
        <w:t xml:space="preserve"> </w:t>
      </w:r>
      <w:r>
        <w:rPr>
          <w:rFonts w:eastAsia="Times New Roman" w:cs="Times New Roman"/>
          <w:szCs w:val="24"/>
          <w:lang w:val="ru-RU" w:eastAsia="de-DE"/>
        </w:rPr>
        <w:t>Германия</w:t>
      </w:r>
      <w:r w:rsidRPr="0088252B">
        <w:rPr>
          <w:rFonts w:eastAsia="Times New Roman" w:cs="Times New Roman"/>
          <w:szCs w:val="24"/>
          <w:lang w:val="ru-RU" w:eastAsia="de-DE"/>
        </w:rPr>
        <w:t>»</w:t>
      </w:r>
      <w:r w:rsidR="0025431D" w:rsidRPr="0088252B">
        <w:rPr>
          <w:rFonts w:eastAsia="Times New Roman" w:cs="Times New Roman"/>
          <w:szCs w:val="24"/>
          <w:lang w:val="ru-RU" w:eastAsia="de-DE"/>
        </w:rPr>
        <w:t>,</w:t>
      </w:r>
      <w:r w:rsidRPr="0088252B">
        <w:rPr>
          <w:rFonts w:eastAsia="Times New Roman" w:cs="Times New Roman"/>
          <w:szCs w:val="24"/>
          <w:lang w:val="ru-RU" w:eastAsia="de-DE"/>
        </w:rPr>
        <w:t xml:space="preserve"> </w:t>
      </w:r>
      <w:r>
        <w:rPr>
          <w:rFonts w:eastAsia="Times New Roman" w:cs="Times New Roman"/>
          <w:szCs w:val="24"/>
          <w:lang w:val="ru-RU" w:eastAsia="de-DE"/>
        </w:rPr>
        <w:t>которая</w:t>
      </w:r>
      <w:r w:rsidRPr="0088252B">
        <w:rPr>
          <w:rFonts w:eastAsia="Times New Roman" w:cs="Times New Roman"/>
          <w:szCs w:val="24"/>
          <w:lang w:val="ru-RU" w:eastAsia="de-DE"/>
        </w:rPr>
        <w:t xml:space="preserve"> </w:t>
      </w:r>
      <w:r>
        <w:rPr>
          <w:rFonts w:eastAsia="Times New Roman" w:cs="Times New Roman"/>
          <w:szCs w:val="24"/>
          <w:lang w:val="ru-RU" w:eastAsia="de-DE"/>
        </w:rPr>
        <w:t>сюда</w:t>
      </w:r>
      <w:r w:rsidRPr="0088252B">
        <w:rPr>
          <w:rFonts w:eastAsia="Times New Roman" w:cs="Times New Roman"/>
          <w:szCs w:val="24"/>
          <w:lang w:val="ru-RU" w:eastAsia="de-DE"/>
        </w:rPr>
        <w:t xml:space="preserve"> </w:t>
      </w:r>
      <w:r>
        <w:rPr>
          <w:rFonts w:eastAsia="Times New Roman" w:cs="Times New Roman"/>
          <w:szCs w:val="24"/>
          <w:lang w:val="ru-RU" w:eastAsia="de-DE"/>
        </w:rPr>
        <w:t>приходит</w:t>
      </w:r>
      <w:r w:rsidRPr="0088252B">
        <w:rPr>
          <w:rFonts w:eastAsia="Times New Roman" w:cs="Times New Roman"/>
          <w:szCs w:val="24"/>
          <w:lang w:val="ru-RU" w:eastAsia="de-DE"/>
        </w:rPr>
        <w:t xml:space="preserve"> </w:t>
      </w:r>
      <w:r>
        <w:rPr>
          <w:rFonts w:eastAsia="Times New Roman" w:cs="Times New Roman"/>
          <w:szCs w:val="24"/>
          <w:lang w:val="ru-RU" w:eastAsia="de-DE"/>
        </w:rPr>
        <w:t>регулярно</w:t>
      </w:r>
      <w:r w:rsidRPr="0088252B">
        <w:rPr>
          <w:rFonts w:eastAsia="Times New Roman" w:cs="Times New Roman"/>
          <w:szCs w:val="24"/>
          <w:lang w:val="ru-RU" w:eastAsia="de-DE"/>
        </w:rPr>
        <w:t xml:space="preserve">, </w:t>
      </w:r>
      <w:r>
        <w:rPr>
          <w:rFonts w:eastAsia="Times New Roman" w:cs="Times New Roman"/>
          <w:szCs w:val="24"/>
          <w:lang w:val="ru-RU" w:eastAsia="de-DE"/>
        </w:rPr>
        <w:t>мы</w:t>
      </w:r>
      <w:r w:rsidRPr="0088252B">
        <w:rPr>
          <w:rFonts w:eastAsia="Times New Roman" w:cs="Times New Roman"/>
          <w:szCs w:val="24"/>
          <w:lang w:val="ru-RU" w:eastAsia="de-DE"/>
        </w:rPr>
        <w:t xml:space="preserve"> </w:t>
      </w:r>
      <w:r>
        <w:rPr>
          <w:rFonts w:eastAsia="Times New Roman" w:cs="Times New Roman"/>
          <w:szCs w:val="24"/>
          <w:lang w:val="ru-RU" w:eastAsia="de-DE"/>
        </w:rPr>
        <w:t>узнали</w:t>
      </w:r>
      <w:r w:rsidRPr="0088252B">
        <w:rPr>
          <w:rFonts w:eastAsia="Times New Roman" w:cs="Times New Roman"/>
          <w:szCs w:val="24"/>
          <w:lang w:val="ru-RU" w:eastAsia="de-DE"/>
        </w:rPr>
        <w:t xml:space="preserve">, </w:t>
      </w:r>
      <w:r>
        <w:rPr>
          <w:rFonts w:eastAsia="Times New Roman" w:cs="Times New Roman"/>
          <w:szCs w:val="24"/>
          <w:lang w:val="ru-RU" w:eastAsia="de-DE"/>
        </w:rPr>
        <w:t>что</w:t>
      </w:r>
      <w:r w:rsidRPr="0088252B">
        <w:rPr>
          <w:rFonts w:eastAsia="Times New Roman" w:cs="Times New Roman"/>
          <w:szCs w:val="24"/>
          <w:lang w:val="ru-RU" w:eastAsia="de-DE"/>
        </w:rPr>
        <w:t xml:space="preserve">  </w:t>
      </w:r>
      <w:r>
        <w:rPr>
          <w:rFonts w:eastAsia="Times New Roman" w:cs="Times New Roman"/>
          <w:szCs w:val="24"/>
          <w:lang w:val="ru-RU" w:eastAsia="de-DE"/>
        </w:rPr>
        <w:t xml:space="preserve">наступающий </w:t>
      </w:r>
      <w:r w:rsidR="0025431D" w:rsidRPr="0088252B">
        <w:rPr>
          <w:rFonts w:eastAsia="Times New Roman" w:cs="Times New Roman"/>
          <w:szCs w:val="24"/>
          <w:lang w:val="ru-RU" w:eastAsia="de-DE"/>
        </w:rPr>
        <w:t>1948</w:t>
      </w:r>
      <w:r>
        <w:rPr>
          <w:rFonts w:eastAsia="Times New Roman" w:cs="Times New Roman"/>
          <w:szCs w:val="24"/>
          <w:lang w:val="ru-RU" w:eastAsia="de-DE"/>
        </w:rPr>
        <w:t xml:space="preserve"> год станет для всех  немецких военнопленных  на Востоке и на Западе «годом освобождения». Русское</w:t>
      </w:r>
      <w:r w:rsidRPr="0088252B">
        <w:rPr>
          <w:rFonts w:eastAsia="Times New Roman" w:cs="Times New Roman"/>
          <w:szCs w:val="24"/>
          <w:lang w:val="ru-RU" w:eastAsia="de-DE"/>
        </w:rPr>
        <w:t xml:space="preserve"> </w:t>
      </w:r>
      <w:r>
        <w:rPr>
          <w:rFonts w:eastAsia="Times New Roman" w:cs="Times New Roman"/>
          <w:szCs w:val="24"/>
          <w:lang w:val="ru-RU" w:eastAsia="de-DE"/>
        </w:rPr>
        <w:t>лагерное</w:t>
      </w:r>
      <w:r w:rsidRPr="0088252B">
        <w:rPr>
          <w:rFonts w:eastAsia="Times New Roman" w:cs="Times New Roman"/>
          <w:szCs w:val="24"/>
          <w:lang w:val="ru-RU" w:eastAsia="de-DE"/>
        </w:rPr>
        <w:t xml:space="preserve"> </w:t>
      </w:r>
      <w:r>
        <w:rPr>
          <w:rFonts w:eastAsia="Times New Roman" w:cs="Times New Roman"/>
          <w:szCs w:val="24"/>
          <w:lang w:val="ru-RU" w:eastAsia="de-DE"/>
        </w:rPr>
        <w:t>начальство</w:t>
      </w:r>
      <w:r w:rsidRPr="0088252B">
        <w:rPr>
          <w:rFonts w:eastAsia="Times New Roman" w:cs="Times New Roman"/>
          <w:szCs w:val="24"/>
          <w:lang w:val="ru-RU" w:eastAsia="de-DE"/>
        </w:rPr>
        <w:t xml:space="preserve"> </w:t>
      </w:r>
      <w:r>
        <w:rPr>
          <w:rFonts w:eastAsia="Times New Roman" w:cs="Times New Roman"/>
          <w:szCs w:val="24"/>
          <w:lang w:val="ru-RU" w:eastAsia="de-DE"/>
        </w:rPr>
        <w:t>также</w:t>
      </w:r>
      <w:r w:rsidRPr="0088252B">
        <w:rPr>
          <w:rFonts w:eastAsia="Times New Roman" w:cs="Times New Roman"/>
          <w:szCs w:val="24"/>
          <w:lang w:val="ru-RU" w:eastAsia="de-DE"/>
        </w:rPr>
        <w:t xml:space="preserve"> </w:t>
      </w:r>
      <w:r>
        <w:rPr>
          <w:rFonts w:eastAsia="Times New Roman" w:cs="Times New Roman"/>
          <w:szCs w:val="24"/>
          <w:lang w:val="ru-RU" w:eastAsia="de-DE"/>
        </w:rPr>
        <w:t>подтверждает</w:t>
      </w:r>
      <w:r w:rsidRPr="0088252B">
        <w:rPr>
          <w:rFonts w:eastAsia="Times New Roman" w:cs="Times New Roman"/>
          <w:szCs w:val="24"/>
          <w:lang w:val="ru-RU" w:eastAsia="de-DE"/>
        </w:rPr>
        <w:t xml:space="preserve"> </w:t>
      </w:r>
      <w:r>
        <w:rPr>
          <w:rFonts w:eastAsia="Times New Roman" w:cs="Times New Roman"/>
          <w:szCs w:val="24"/>
          <w:lang w:val="ru-RU" w:eastAsia="de-DE"/>
        </w:rPr>
        <w:t>правильность</w:t>
      </w:r>
      <w:r w:rsidRPr="0088252B">
        <w:rPr>
          <w:rFonts w:eastAsia="Times New Roman" w:cs="Times New Roman"/>
          <w:szCs w:val="24"/>
          <w:lang w:val="ru-RU" w:eastAsia="de-DE"/>
        </w:rPr>
        <w:t xml:space="preserve"> </w:t>
      </w:r>
      <w:r>
        <w:rPr>
          <w:rFonts w:eastAsia="Times New Roman" w:cs="Times New Roman"/>
          <w:szCs w:val="24"/>
          <w:lang w:val="ru-RU" w:eastAsia="de-DE"/>
        </w:rPr>
        <w:t>этого</w:t>
      </w:r>
      <w:r w:rsidRPr="0088252B">
        <w:rPr>
          <w:rFonts w:eastAsia="Times New Roman" w:cs="Times New Roman"/>
          <w:szCs w:val="24"/>
          <w:lang w:val="ru-RU" w:eastAsia="de-DE"/>
        </w:rPr>
        <w:t xml:space="preserve"> </w:t>
      </w:r>
      <w:r>
        <w:rPr>
          <w:rFonts w:eastAsia="Times New Roman" w:cs="Times New Roman"/>
          <w:szCs w:val="24"/>
          <w:lang w:val="ru-RU" w:eastAsia="de-DE"/>
        </w:rPr>
        <w:t>газетного</w:t>
      </w:r>
      <w:r w:rsidRPr="0088252B">
        <w:rPr>
          <w:rFonts w:eastAsia="Times New Roman" w:cs="Times New Roman"/>
          <w:szCs w:val="24"/>
          <w:lang w:val="ru-RU" w:eastAsia="de-DE"/>
        </w:rPr>
        <w:t xml:space="preserve"> </w:t>
      </w:r>
      <w:r w:rsidR="00EA30A5">
        <w:rPr>
          <w:rFonts w:eastAsia="Times New Roman" w:cs="Times New Roman"/>
          <w:szCs w:val="24"/>
          <w:lang w:val="ru-RU" w:eastAsia="de-DE"/>
        </w:rPr>
        <w:t>сообщ</w:t>
      </w:r>
      <w:r>
        <w:rPr>
          <w:rFonts w:eastAsia="Times New Roman" w:cs="Times New Roman"/>
          <w:szCs w:val="24"/>
          <w:lang w:val="ru-RU" w:eastAsia="de-DE"/>
        </w:rPr>
        <w:t>ения</w:t>
      </w:r>
      <w:r w:rsidRPr="0088252B">
        <w:rPr>
          <w:rFonts w:eastAsia="Times New Roman" w:cs="Times New Roman"/>
          <w:szCs w:val="24"/>
          <w:lang w:val="ru-RU" w:eastAsia="de-DE"/>
        </w:rPr>
        <w:t>.</w:t>
      </w:r>
      <w:r w:rsidR="0025431D" w:rsidRPr="0088252B">
        <w:rPr>
          <w:rFonts w:eastAsia="Times New Roman" w:cs="Times New Roman"/>
          <w:szCs w:val="24"/>
          <w:lang w:val="ru-RU" w:eastAsia="de-DE"/>
        </w:rPr>
        <w:t xml:space="preserve"> </w:t>
      </w:r>
      <w:r>
        <w:rPr>
          <w:rFonts w:eastAsia="Times New Roman" w:cs="Times New Roman"/>
          <w:szCs w:val="24"/>
          <w:lang w:val="ru-RU" w:eastAsia="de-DE"/>
        </w:rPr>
        <w:t xml:space="preserve"> Понятно</w:t>
      </w:r>
      <w:r w:rsidRPr="0088252B">
        <w:rPr>
          <w:rFonts w:eastAsia="Times New Roman" w:cs="Times New Roman"/>
          <w:szCs w:val="24"/>
          <w:lang w:val="ru-RU" w:eastAsia="de-DE"/>
        </w:rPr>
        <w:t xml:space="preserve">, </w:t>
      </w:r>
      <w:r>
        <w:rPr>
          <w:rFonts w:eastAsia="Times New Roman" w:cs="Times New Roman"/>
          <w:szCs w:val="24"/>
          <w:lang w:val="ru-RU" w:eastAsia="de-DE"/>
        </w:rPr>
        <w:t>что</w:t>
      </w:r>
      <w:r w:rsidRPr="0088252B">
        <w:rPr>
          <w:rFonts w:eastAsia="Times New Roman" w:cs="Times New Roman"/>
          <w:szCs w:val="24"/>
          <w:lang w:val="ru-RU" w:eastAsia="de-DE"/>
        </w:rPr>
        <w:t xml:space="preserve"> </w:t>
      </w:r>
      <w:r>
        <w:rPr>
          <w:rFonts w:eastAsia="Times New Roman" w:cs="Times New Roman"/>
          <w:szCs w:val="24"/>
          <w:lang w:val="ru-RU" w:eastAsia="de-DE"/>
        </w:rPr>
        <w:t>от</w:t>
      </w:r>
      <w:r w:rsidRPr="0088252B">
        <w:rPr>
          <w:rFonts w:eastAsia="Times New Roman" w:cs="Times New Roman"/>
          <w:szCs w:val="24"/>
          <w:lang w:val="ru-RU" w:eastAsia="de-DE"/>
        </w:rPr>
        <w:t xml:space="preserve"> </w:t>
      </w:r>
      <w:r>
        <w:rPr>
          <w:rFonts w:eastAsia="Times New Roman" w:cs="Times New Roman"/>
          <w:szCs w:val="24"/>
          <w:lang w:val="ru-RU" w:eastAsia="de-DE"/>
        </w:rPr>
        <w:t>этой</w:t>
      </w:r>
      <w:r w:rsidRPr="0088252B">
        <w:rPr>
          <w:rFonts w:eastAsia="Times New Roman" w:cs="Times New Roman"/>
          <w:szCs w:val="24"/>
          <w:lang w:val="ru-RU" w:eastAsia="de-DE"/>
        </w:rPr>
        <w:t xml:space="preserve"> </w:t>
      </w:r>
      <w:r>
        <w:rPr>
          <w:rFonts w:eastAsia="Times New Roman" w:cs="Times New Roman"/>
          <w:szCs w:val="24"/>
          <w:lang w:val="ru-RU" w:eastAsia="de-DE"/>
        </w:rPr>
        <w:t>новости</w:t>
      </w:r>
      <w:r w:rsidRPr="0088252B">
        <w:rPr>
          <w:rFonts w:eastAsia="Times New Roman" w:cs="Times New Roman"/>
          <w:szCs w:val="24"/>
          <w:lang w:val="ru-RU" w:eastAsia="de-DE"/>
        </w:rPr>
        <w:t xml:space="preserve"> </w:t>
      </w:r>
      <w:r>
        <w:rPr>
          <w:rFonts w:eastAsia="Times New Roman" w:cs="Times New Roman"/>
          <w:szCs w:val="24"/>
          <w:lang w:val="ru-RU" w:eastAsia="de-DE"/>
        </w:rPr>
        <w:t>наше</w:t>
      </w:r>
      <w:r w:rsidRPr="0088252B">
        <w:rPr>
          <w:rFonts w:eastAsia="Times New Roman" w:cs="Times New Roman"/>
          <w:szCs w:val="24"/>
          <w:lang w:val="ru-RU" w:eastAsia="de-DE"/>
        </w:rPr>
        <w:t xml:space="preserve"> </w:t>
      </w:r>
      <w:r>
        <w:rPr>
          <w:rFonts w:eastAsia="Times New Roman" w:cs="Times New Roman"/>
          <w:szCs w:val="24"/>
          <w:lang w:val="ru-RU" w:eastAsia="de-DE"/>
        </w:rPr>
        <w:t>настроение</w:t>
      </w:r>
      <w:r w:rsidRPr="0088252B">
        <w:rPr>
          <w:rFonts w:eastAsia="Times New Roman" w:cs="Times New Roman"/>
          <w:szCs w:val="24"/>
          <w:lang w:val="ru-RU" w:eastAsia="de-DE"/>
        </w:rPr>
        <w:t xml:space="preserve">  </w:t>
      </w:r>
      <w:r>
        <w:rPr>
          <w:rFonts w:eastAsia="Times New Roman" w:cs="Times New Roman"/>
          <w:szCs w:val="24"/>
          <w:lang w:val="ru-RU" w:eastAsia="de-DE"/>
        </w:rPr>
        <w:t>молниеносно</w:t>
      </w:r>
      <w:r w:rsidRPr="0088252B">
        <w:rPr>
          <w:rFonts w:eastAsia="Times New Roman" w:cs="Times New Roman"/>
          <w:szCs w:val="24"/>
          <w:lang w:val="ru-RU" w:eastAsia="de-DE"/>
        </w:rPr>
        <w:t xml:space="preserve"> </w:t>
      </w:r>
      <w:r>
        <w:rPr>
          <w:rFonts w:eastAsia="Times New Roman" w:cs="Times New Roman"/>
          <w:szCs w:val="24"/>
          <w:lang w:val="ru-RU" w:eastAsia="de-DE"/>
        </w:rPr>
        <w:t>значительно</w:t>
      </w:r>
      <w:r w:rsidRPr="0088252B">
        <w:rPr>
          <w:rFonts w:eastAsia="Times New Roman" w:cs="Times New Roman"/>
          <w:szCs w:val="24"/>
          <w:lang w:val="ru-RU" w:eastAsia="de-DE"/>
        </w:rPr>
        <w:t xml:space="preserve"> </w:t>
      </w:r>
      <w:r>
        <w:rPr>
          <w:rFonts w:eastAsia="Times New Roman" w:cs="Times New Roman"/>
          <w:szCs w:val="24"/>
          <w:lang w:val="ru-RU" w:eastAsia="de-DE"/>
        </w:rPr>
        <w:t xml:space="preserve">улучшается,  и ежедневная подневольная работа уже не воспринимается так угнетающе.  </w:t>
      </w:r>
      <w:r w:rsidR="002672E7">
        <w:rPr>
          <w:rFonts w:eastAsia="Times New Roman" w:cs="Times New Roman"/>
          <w:szCs w:val="24"/>
          <w:lang w:val="ru-RU" w:eastAsia="de-DE"/>
        </w:rPr>
        <w:t>И</w:t>
      </w:r>
      <w:r w:rsidR="002672E7" w:rsidRPr="002672E7">
        <w:rPr>
          <w:rFonts w:eastAsia="Times New Roman" w:cs="Times New Roman"/>
          <w:szCs w:val="24"/>
          <w:lang w:val="ru-RU" w:eastAsia="de-DE"/>
        </w:rPr>
        <w:t xml:space="preserve">, </w:t>
      </w:r>
      <w:r w:rsidR="002672E7">
        <w:rPr>
          <w:rFonts w:eastAsia="Times New Roman" w:cs="Times New Roman"/>
          <w:szCs w:val="24"/>
          <w:lang w:val="ru-RU" w:eastAsia="de-DE"/>
        </w:rPr>
        <w:t>конечно</w:t>
      </w:r>
      <w:r w:rsidR="002672E7" w:rsidRPr="002672E7">
        <w:rPr>
          <w:rFonts w:eastAsia="Times New Roman" w:cs="Times New Roman"/>
          <w:szCs w:val="24"/>
          <w:lang w:val="ru-RU" w:eastAsia="de-DE"/>
        </w:rPr>
        <w:t xml:space="preserve">, </w:t>
      </w:r>
      <w:r w:rsidR="002672E7">
        <w:rPr>
          <w:rFonts w:eastAsia="Times New Roman" w:cs="Times New Roman"/>
          <w:szCs w:val="24"/>
          <w:lang w:val="ru-RU" w:eastAsia="de-DE"/>
        </w:rPr>
        <w:t>каждый</w:t>
      </w:r>
      <w:r w:rsidR="002672E7" w:rsidRPr="002672E7">
        <w:rPr>
          <w:rFonts w:eastAsia="Times New Roman" w:cs="Times New Roman"/>
          <w:szCs w:val="24"/>
          <w:lang w:val="ru-RU" w:eastAsia="de-DE"/>
        </w:rPr>
        <w:t xml:space="preserve"> </w:t>
      </w:r>
      <w:r w:rsidR="002672E7">
        <w:rPr>
          <w:rFonts w:eastAsia="Times New Roman" w:cs="Times New Roman"/>
          <w:szCs w:val="24"/>
          <w:lang w:val="ru-RU" w:eastAsia="de-DE"/>
        </w:rPr>
        <w:t>из</w:t>
      </w:r>
      <w:r w:rsidR="002672E7" w:rsidRPr="002672E7">
        <w:rPr>
          <w:rFonts w:eastAsia="Times New Roman" w:cs="Times New Roman"/>
          <w:szCs w:val="24"/>
          <w:lang w:val="ru-RU" w:eastAsia="de-DE"/>
        </w:rPr>
        <w:t xml:space="preserve"> </w:t>
      </w:r>
      <w:r w:rsidR="002672E7">
        <w:rPr>
          <w:rFonts w:eastAsia="Times New Roman" w:cs="Times New Roman"/>
          <w:szCs w:val="24"/>
          <w:lang w:val="ru-RU" w:eastAsia="de-DE"/>
        </w:rPr>
        <w:t>нас</w:t>
      </w:r>
      <w:r w:rsidR="002672E7" w:rsidRPr="002672E7">
        <w:rPr>
          <w:rFonts w:eastAsia="Times New Roman" w:cs="Times New Roman"/>
          <w:szCs w:val="24"/>
          <w:lang w:val="ru-RU" w:eastAsia="de-DE"/>
        </w:rPr>
        <w:t xml:space="preserve">  </w:t>
      </w:r>
      <w:r w:rsidR="002672E7">
        <w:rPr>
          <w:rFonts w:eastAsia="Times New Roman" w:cs="Times New Roman"/>
          <w:szCs w:val="24"/>
          <w:lang w:val="ru-RU" w:eastAsia="de-DE"/>
        </w:rPr>
        <w:t>надеется</w:t>
      </w:r>
      <w:r w:rsidR="002672E7" w:rsidRPr="002672E7">
        <w:rPr>
          <w:rFonts w:eastAsia="Times New Roman" w:cs="Times New Roman"/>
          <w:szCs w:val="24"/>
          <w:lang w:val="ru-RU" w:eastAsia="de-DE"/>
        </w:rPr>
        <w:t xml:space="preserve">, </w:t>
      </w:r>
      <w:r w:rsidR="002672E7">
        <w:rPr>
          <w:rFonts w:eastAsia="Times New Roman" w:cs="Times New Roman"/>
          <w:szCs w:val="24"/>
          <w:lang w:val="ru-RU" w:eastAsia="de-DE"/>
        </w:rPr>
        <w:t>что</w:t>
      </w:r>
      <w:r w:rsidR="002672E7" w:rsidRPr="002672E7">
        <w:rPr>
          <w:rFonts w:eastAsia="Times New Roman" w:cs="Times New Roman"/>
          <w:szCs w:val="24"/>
          <w:lang w:val="ru-RU" w:eastAsia="de-DE"/>
        </w:rPr>
        <w:t xml:space="preserve"> </w:t>
      </w:r>
      <w:r w:rsidR="002672E7">
        <w:rPr>
          <w:rFonts w:eastAsia="Times New Roman" w:cs="Times New Roman"/>
          <w:szCs w:val="24"/>
          <w:lang w:val="ru-RU" w:eastAsia="de-DE"/>
        </w:rPr>
        <w:t xml:space="preserve">он не окажется в числе тех репатриантов, которым придется </w:t>
      </w:r>
      <w:r w:rsidR="0070342B">
        <w:rPr>
          <w:rFonts w:eastAsia="Times New Roman" w:cs="Times New Roman"/>
          <w:szCs w:val="24"/>
          <w:lang w:val="ru-RU" w:eastAsia="de-DE"/>
        </w:rPr>
        <w:t xml:space="preserve"> вкушать здешнюю жизнь </w:t>
      </w:r>
      <w:r w:rsidR="002672E7">
        <w:rPr>
          <w:rFonts w:eastAsia="Times New Roman" w:cs="Times New Roman"/>
          <w:szCs w:val="24"/>
          <w:lang w:val="ru-RU" w:eastAsia="de-DE"/>
        </w:rPr>
        <w:t xml:space="preserve"> до последнего дня </w:t>
      </w:r>
      <w:r w:rsidR="0070342B">
        <w:rPr>
          <w:rFonts w:eastAsia="Times New Roman" w:cs="Times New Roman"/>
          <w:szCs w:val="24"/>
          <w:lang w:val="ru-RU" w:eastAsia="de-DE"/>
        </w:rPr>
        <w:t xml:space="preserve"> 1948 года</w:t>
      </w:r>
      <w:r w:rsidR="0070342B" w:rsidRPr="0070342B">
        <w:rPr>
          <w:rFonts w:eastAsia="Times New Roman" w:cs="Times New Roman"/>
          <w:szCs w:val="24"/>
          <w:lang w:val="ru-RU" w:eastAsia="de-DE"/>
        </w:rPr>
        <w:t>.</w:t>
      </w:r>
    </w:p>
    <w:p w:rsidR="001B09D9" w:rsidRPr="0070342B" w:rsidRDefault="001B09D9" w:rsidP="00935023">
      <w:pPr>
        <w:shd w:val="clear" w:color="auto" w:fill="FFFFFF"/>
        <w:spacing w:line="276" w:lineRule="auto"/>
        <w:jc w:val="both"/>
        <w:rPr>
          <w:rFonts w:eastAsia="Times New Roman" w:cs="Times New Roman"/>
          <w:szCs w:val="24"/>
          <w:lang w:val="ru-RU" w:eastAsia="de-DE"/>
        </w:rPr>
      </w:pPr>
    </w:p>
    <w:p w:rsidR="0025431D" w:rsidRPr="00CC4E81" w:rsidRDefault="0070342B"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В</w:t>
      </w:r>
      <w:r w:rsidRPr="0070342B">
        <w:rPr>
          <w:rFonts w:eastAsia="Times New Roman" w:cs="Times New Roman"/>
          <w:szCs w:val="24"/>
          <w:lang w:val="ru-RU" w:eastAsia="de-DE"/>
        </w:rPr>
        <w:t xml:space="preserve"> </w:t>
      </w:r>
      <w:r>
        <w:rPr>
          <w:rFonts w:eastAsia="Times New Roman" w:cs="Times New Roman"/>
          <w:szCs w:val="24"/>
          <w:lang w:val="ru-RU" w:eastAsia="de-DE"/>
        </w:rPr>
        <w:t>честь</w:t>
      </w:r>
      <w:r w:rsidRPr="0070342B">
        <w:rPr>
          <w:rFonts w:eastAsia="Times New Roman" w:cs="Times New Roman"/>
          <w:szCs w:val="24"/>
          <w:lang w:val="ru-RU" w:eastAsia="de-DE"/>
        </w:rPr>
        <w:t xml:space="preserve"> </w:t>
      </w:r>
      <w:r>
        <w:rPr>
          <w:rFonts w:eastAsia="Times New Roman" w:cs="Times New Roman"/>
          <w:szCs w:val="24"/>
          <w:lang w:val="ru-RU" w:eastAsia="de-DE"/>
        </w:rPr>
        <w:t>празднования</w:t>
      </w:r>
      <w:r w:rsidRPr="0070342B">
        <w:rPr>
          <w:rFonts w:eastAsia="Times New Roman" w:cs="Times New Roman"/>
          <w:szCs w:val="24"/>
          <w:lang w:val="ru-RU" w:eastAsia="de-DE"/>
        </w:rPr>
        <w:t xml:space="preserve">  30-</w:t>
      </w:r>
      <w:r>
        <w:rPr>
          <w:rFonts w:eastAsia="Times New Roman" w:cs="Times New Roman"/>
          <w:szCs w:val="24"/>
          <w:lang w:val="ru-RU" w:eastAsia="de-DE"/>
        </w:rPr>
        <w:t>й</w:t>
      </w:r>
      <w:r w:rsidRPr="0070342B">
        <w:rPr>
          <w:rFonts w:eastAsia="Times New Roman" w:cs="Times New Roman"/>
          <w:szCs w:val="24"/>
          <w:lang w:val="ru-RU" w:eastAsia="de-DE"/>
        </w:rPr>
        <w:t xml:space="preserve">  </w:t>
      </w:r>
      <w:r>
        <w:rPr>
          <w:rFonts w:eastAsia="Times New Roman" w:cs="Times New Roman"/>
          <w:szCs w:val="24"/>
          <w:lang w:val="ru-RU" w:eastAsia="de-DE"/>
        </w:rPr>
        <w:t>годовщины</w:t>
      </w:r>
      <w:r w:rsidRPr="0070342B">
        <w:rPr>
          <w:rFonts w:eastAsia="Times New Roman" w:cs="Times New Roman"/>
          <w:szCs w:val="24"/>
          <w:lang w:val="ru-RU" w:eastAsia="de-DE"/>
        </w:rPr>
        <w:t xml:space="preserve"> </w:t>
      </w:r>
      <w:r>
        <w:rPr>
          <w:rFonts w:eastAsia="Times New Roman" w:cs="Times New Roman"/>
          <w:szCs w:val="24"/>
          <w:lang w:val="ru-RU" w:eastAsia="de-DE"/>
        </w:rPr>
        <w:t xml:space="preserve"> Октябрьской революции</w:t>
      </w:r>
      <w:r w:rsidR="0025431D" w:rsidRPr="0070342B">
        <w:rPr>
          <w:rFonts w:eastAsia="Times New Roman" w:cs="Times New Roman"/>
          <w:szCs w:val="24"/>
          <w:lang w:val="ru-RU" w:eastAsia="de-DE"/>
        </w:rPr>
        <w:t xml:space="preserve"> </w:t>
      </w:r>
      <w:r>
        <w:rPr>
          <w:rFonts w:eastAsia="Times New Roman" w:cs="Times New Roman"/>
          <w:szCs w:val="24"/>
          <w:lang w:val="ru-RU" w:eastAsia="de-DE"/>
        </w:rPr>
        <w:t xml:space="preserve"> 8 и 9 ноября мы наслаждаемся двумя выходными днями. Тем не менее, «подаренное время» должно быть отработано ежедневными часами переработки.</w:t>
      </w:r>
      <w:r w:rsidR="0025431D" w:rsidRPr="0070342B">
        <w:rPr>
          <w:rFonts w:eastAsia="Times New Roman" w:cs="Times New Roman"/>
          <w:szCs w:val="24"/>
          <w:lang w:val="ru-RU" w:eastAsia="de-DE"/>
        </w:rPr>
        <w:t xml:space="preserve"> </w:t>
      </w:r>
      <w:r>
        <w:rPr>
          <w:rFonts w:eastAsia="Times New Roman" w:cs="Times New Roman"/>
          <w:szCs w:val="24"/>
          <w:lang w:val="ru-RU" w:eastAsia="de-DE"/>
        </w:rPr>
        <w:t xml:space="preserve"> Оба</w:t>
      </w:r>
      <w:r w:rsidRPr="0070342B">
        <w:rPr>
          <w:rFonts w:eastAsia="Times New Roman" w:cs="Times New Roman"/>
          <w:szCs w:val="24"/>
          <w:lang w:val="ru-RU" w:eastAsia="de-DE"/>
        </w:rPr>
        <w:t xml:space="preserve"> </w:t>
      </w:r>
      <w:r>
        <w:rPr>
          <w:rFonts w:eastAsia="Times New Roman" w:cs="Times New Roman"/>
          <w:szCs w:val="24"/>
          <w:lang w:val="ru-RU" w:eastAsia="de-DE"/>
        </w:rPr>
        <w:t>праздничных</w:t>
      </w:r>
      <w:r w:rsidRPr="0070342B">
        <w:rPr>
          <w:rFonts w:eastAsia="Times New Roman" w:cs="Times New Roman"/>
          <w:szCs w:val="24"/>
          <w:lang w:val="ru-RU" w:eastAsia="de-DE"/>
        </w:rPr>
        <w:t xml:space="preserve"> </w:t>
      </w:r>
      <w:r>
        <w:rPr>
          <w:rFonts w:eastAsia="Times New Roman" w:cs="Times New Roman"/>
          <w:szCs w:val="24"/>
          <w:lang w:val="ru-RU" w:eastAsia="de-DE"/>
        </w:rPr>
        <w:t>дня</w:t>
      </w:r>
      <w:r w:rsidRPr="0070342B">
        <w:rPr>
          <w:rFonts w:eastAsia="Times New Roman" w:cs="Times New Roman"/>
          <w:szCs w:val="24"/>
          <w:lang w:val="ru-RU" w:eastAsia="de-DE"/>
        </w:rPr>
        <w:t xml:space="preserve"> </w:t>
      </w:r>
      <w:r>
        <w:rPr>
          <w:rFonts w:eastAsia="Times New Roman" w:cs="Times New Roman"/>
          <w:szCs w:val="24"/>
          <w:lang w:val="ru-RU" w:eastAsia="de-DE"/>
        </w:rPr>
        <w:t>начинаются</w:t>
      </w:r>
      <w:r w:rsidRPr="0070342B">
        <w:rPr>
          <w:rFonts w:eastAsia="Times New Roman" w:cs="Times New Roman"/>
          <w:szCs w:val="24"/>
          <w:lang w:val="ru-RU" w:eastAsia="de-DE"/>
        </w:rPr>
        <w:t xml:space="preserve"> </w:t>
      </w:r>
      <w:r>
        <w:rPr>
          <w:rFonts w:eastAsia="Times New Roman" w:cs="Times New Roman"/>
          <w:szCs w:val="24"/>
          <w:lang w:val="ru-RU" w:eastAsia="de-DE"/>
        </w:rPr>
        <w:t>с</w:t>
      </w:r>
      <w:r w:rsidRPr="0070342B">
        <w:rPr>
          <w:rFonts w:eastAsia="Times New Roman" w:cs="Times New Roman"/>
          <w:szCs w:val="24"/>
          <w:lang w:val="ru-RU" w:eastAsia="de-DE"/>
        </w:rPr>
        <w:t xml:space="preserve"> </w:t>
      </w:r>
      <w:r>
        <w:rPr>
          <w:rFonts w:eastAsia="Times New Roman" w:cs="Times New Roman"/>
          <w:szCs w:val="24"/>
          <w:lang w:val="ru-RU" w:eastAsia="de-DE"/>
        </w:rPr>
        <w:t>речей</w:t>
      </w:r>
      <w:r w:rsidRPr="0070342B">
        <w:rPr>
          <w:rFonts w:eastAsia="Times New Roman" w:cs="Times New Roman"/>
          <w:szCs w:val="24"/>
          <w:lang w:val="ru-RU" w:eastAsia="de-DE"/>
        </w:rPr>
        <w:t xml:space="preserve"> </w:t>
      </w:r>
      <w:r>
        <w:rPr>
          <w:rFonts w:eastAsia="Times New Roman" w:cs="Times New Roman"/>
          <w:szCs w:val="24"/>
          <w:lang w:val="ru-RU" w:eastAsia="de-DE"/>
        </w:rPr>
        <w:t>русского</w:t>
      </w:r>
      <w:r w:rsidRPr="0070342B">
        <w:rPr>
          <w:rFonts w:eastAsia="Times New Roman" w:cs="Times New Roman"/>
          <w:szCs w:val="24"/>
          <w:lang w:val="ru-RU" w:eastAsia="de-DE"/>
        </w:rPr>
        <w:t xml:space="preserve"> </w:t>
      </w:r>
      <w:r>
        <w:rPr>
          <w:rFonts w:eastAsia="Times New Roman" w:cs="Times New Roman"/>
          <w:szCs w:val="24"/>
          <w:lang w:val="ru-RU" w:eastAsia="de-DE"/>
        </w:rPr>
        <w:t>полит</w:t>
      </w:r>
      <w:r w:rsidRPr="0070342B">
        <w:rPr>
          <w:rFonts w:eastAsia="Times New Roman" w:cs="Times New Roman"/>
          <w:szCs w:val="24"/>
          <w:lang w:val="ru-RU" w:eastAsia="de-DE"/>
        </w:rPr>
        <w:t>-</w:t>
      </w:r>
      <w:r>
        <w:rPr>
          <w:rFonts w:eastAsia="Times New Roman" w:cs="Times New Roman"/>
          <w:szCs w:val="24"/>
          <w:lang w:val="ru-RU" w:eastAsia="de-DE"/>
        </w:rPr>
        <w:t>офицера</w:t>
      </w:r>
      <w:r w:rsidRPr="0070342B">
        <w:rPr>
          <w:rFonts w:eastAsia="Times New Roman" w:cs="Times New Roman"/>
          <w:szCs w:val="24"/>
          <w:lang w:val="ru-RU" w:eastAsia="de-DE"/>
        </w:rPr>
        <w:t xml:space="preserve"> </w:t>
      </w:r>
      <w:r>
        <w:rPr>
          <w:rFonts w:eastAsia="Times New Roman" w:cs="Times New Roman"/>
          <w:szCs w:val="24"/>
          <w:lang w:val="ru-RU" w:eastAsia="de-DE"/>
        </w:rPr>
        <w:t>и</w:t>
      </w:r>
      <w:r w:rsidRPr="0070342B">
        <w:rPr>
          <w:rFonts w:eastAsia="Times New Roman" w:cs="Times New Roman"/>
          <w:szCs w:val="24"/>
          <w:lang w:val="ru-RU" w:eastAsia="de-DE"/>
        </w:rPr>
        <w:t xml:space="preserve"> </w:t>
      </w:r>
      <w:r>
        <w:rPr>
          <w:rFonts w:eastAsia="Times New Roman" w:cs="Times New Roman"/>
          <w:szCs w:val="24"/>
          <w:lang w:val="ru-RU" w:eastAsia="de-DE"/>
        </w:rPr>
        <w:t>немецкого</w:t>
      </w:r>
      <w:r w:rsidRPr="0070342B">
        <w:rPr>
          <w:rFonts w:eastAsia="Times New Roman" w:cs="Times New Roman"/>
          <w:szCs w:val="24"/>
          <w:lang w:val="ru-RU" w:eastAsia="de-DE"/>
        </w:rPr>
        <w:t xml:space="preserve"> «</w:t>
      </w:r>
      <w:r>
        <w:rPr>
          <w:rFonts w:eastAsia="Times New Roman" w:cs="Times New Roman"/>
          <w:szCs w:val="24"/>
          <w:lang w:val="ru-RU" w:eastAsia="de-DE"/>
        </w:rPr>
        <w:t>активиста</w:t>
      </w:r>
      <w:r w:rsidRPr="0070342B">
        <w:rPr>
          <w:rFonts w:eastAsia="Times New Roman" w:cs="Times New Roman"/>
          <w:szCs w:val="24"/>
          <w:lang w:val="ru-RU" w:eastAsia="de-DE"/>
        </w:rPr>
        <w:t>»</w:t>
      </w:r>
      <w:r w:rsidR="0025431D" w:rsidRPr="0070342B">
        <w:rPr>
          <w:rFonts w:eastAsia="Times New Roman" w:cs="Times New Roman"/>
          <w:szCs w:val="24"/>
          <w:lang w:val="ru-RU" w:eastAsia="de-DE"/>
        </w:rPr>
        <w:t>,</w:t>
      </w:r>
      <w:r>
        <w:rPr>
          <w:rFonts w:eastAsia="Times New Roman" w:cs="Times New Roman"/>
          <w:szCs w:val="24"/>
          <w:lang w:val="ru-RU" w:eastAsia="de-DE"/>
        </w:rPr>
        <w:t xml:space="preserve"> в которых они красноречиво и слово</w:t>
      </w:r>
      <w:r w:rsidR="00EA30A5">
        <w:rPr>
          <w:rFonts w:eastAsia="Times New Roman" w:cs="Times New Roman"/>
          <w:szCs w:val="24"/>
          <w:lang w:val="ru-RU" w:eastAsia="de-DE"/>
        </w:rPr>
        <w:t>обильно  в котор</w:t>
      </w:r>
      <w:r>
        <w:rPr>
          <w:rFonts w:eastAsia="Times New Roman" w:cs="Times New Roman"/>
          <w:szCs w:val="24"/>
          <w:lang w:val="ru-RU" w:eastAsia="de-DE"/>
        </w:rPr>
        <w:t xml:space="preserve">ый раз описывают не только революционные события, но и преимущества советской системы. </w:t>
      </w:r>
      <w:r w:rsidR="0025431D" w:rsidRPr="0070342B">
        <w:rPr>
          <w:rFonts w:eastAsia="Times New Roman" w:cs="Times New Roman"/>
          <w:szCs w:val="24"/>
          <w:lang w:val="ru-RU" w:eastAsia="de-DE"/>
        </w:rPr>
        <w:t xml:space="preserve"> </w:t>
      </w:r>
      <w:r w:rsidR="00CC4E81">
        <w:rPr>
          <w:rFonts w:eastAsia="Times New Roman" w:cs="Times New Roman"/>
          <w:szCs w:val="24"/>
          <w:lang w:val="ru-RU" w:eastAsia="de-DE"/>
        </w:rPr>
        <w:t>Праздничное настроение в эти дни поддерживается выступлением лагерного оркестра, который развлекает нас веселыми мелодиями и классической музыкой. Музыкальная кинокомедия  с Марикой Рекк и театральное представление нашей труппы  практически заставляют  нас в эти дни забыть о нашем лагерном бытии.</w:t>
      </w:r>
      <w:r w:rsidR="0025431D" w:rsidRPr="00CC4E81">
        <w:rPr>
          <w:rFonts w:eastAsia="Times New Roman" w:cs="Times New Roman"/>
          <w:szCs w:val="24"/>
          <w:lang w:val="ru-RU" w:eastAsia="de-DE"/>
        </w:rPr>
        <w:t xml:space="preserve"> </w:t>
      </w:r>
    </w:p>
    <w:p w:rsidR="00CC4E81" w:rsidRDefault="00CC4E81" w:rsidP="00935023">
      <w:pPr>
        <w:shd w:val="clear" w:color="auto" w:fill="FFFFFF"/>
        <w:spacing w:line="276" w:lineRule="auto"/>
        <w:ind w:firstLine="708"/>
        <w:jc w:val="both"/>
        <w:rPr>
          <w:rFonts w:eastAsia="Times New Roman" w:cs="Times New Roman"/>
          <w:szCs w:val="24"/>
          <w:lang w:val="ru-RU" w:eastAsia="de-DE"/>
        </w:rPr>
      </w:pPr>
    </w:p>
    <w:p w:rsidR="0025431D" w:rsidRPr="00090FBF" w:rsidRDefault="008A6C38"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Зима</w:t>
      </w:r>
      <w:r w:rsidRPr="008A6C38">
        <w:rPr>
          <w:rFonts w:eastAsia="Times New Roman" w:cs="Times New Roman"/>
          <w:szCs w:val="24"/>
          <w:lang w:val="ru-RU" w:eastAsia="de-DE"/>
        </w:rPr>
        <w:t xml:space="preserve"> </w:t>
      </w:r>
      <w:r>
        <w:rPr>
          <w:rFonts w:eastAsia="Times New Roman" w:cs="Times New Roman"/>
          <w:szCs w:val="24"/>
          <w:lang w:val="ru-RU" w:eastAsia="de-DE"/>
        </w:rPr>
        <w:t>заявляет</w:t>
      </w:r>
      <w:r w:rsidRPr="008A6C38">
        <w:rPr>
          <w:rFonts w:eastAsia="Times New Roman" w:cs="Times New Roman"/>
          <w:szCs w:val="24"/>
          <w:lang w:val="ru-RU" w:eastAsia="de-DE"/>
        </w:rPr>
        <w:t xml:space="preserve"> </w:t>
      </w:r>
      <w:r>
        <w:rPr>
          <w:rFonts w:eastAsia="Times New Roman" w:cs="Times New Roman"/>
          <w:szCs w:val="24"/>
          <w:lang w:val="ru-RU" w:eastAsia="de-DE"/>
        </w:rPr>
        <w:t>о</w:t>
      </w:r>
      <w:r w:rsidRPr="008A6C38">
        <w:rPr>
          <w:rFonts w:eastAsia="Times New Roman" w:cs="Times New Roman"/>
          <w:szCs w:val="24"/>
          <w:lang w:val="ru-RU" w:eastAsia="de-DE"/>
        </w:rPr>
        <w:t xml:space="preserve"> </w:t>
      </w:r>
      <w:r>
        <w:rPr>
          <w:rFonts w:eastAsia="Times New Roman" w:cs="Times New Roman"/>
          <w:szCs w:val="24"/>
          <w:lang w:val="ru-RU" w:eastAsia="de-DE"/>
        </w:rPr>
        <w:t>себе</w:t>
      </w:r>
      <w:r w:rsidRPr="008A6C38">
        <w:rPr>
          <w:rFonts w:eastAsia="Times New Roman" w:cs="Times New Roman"/>
          <w:szCs w:val="24"/>
          <w:lang w:val="ru-RU" w:eastAsia="de-DE"/>
        </w:rPr>
        <w:t xml:space="preserve"> </w:t>
      </w:r>
      <w:r>
        <w:rPr>
          <w:rFonts w:eastAsia="Times New Roman" w:cs="Times New Roman"/>
          <w:szCs w:val="24"/>
          <w:lang w:val="ru-RU" w:eastAsia="de-DE"/>
        </w:rPr>
        <w:t>дождями</w:t>
      </w:r>
      <w:r w:rsidRPr="008A6C38">
        <w:rPr>
          <w:rFonts w:eastAsia="Times New Roman" w:cs="Times New Roman"/>
          <w:szCs w:val="24"/>
          <w:lang w:val="ru-RU" w:eastAsia="de-DE"/>
        </w:rPr>
        <w:t xml:space="preserve"> </w:t>
      </w:r>
      <w:r>
        <w:rPr>
          <w:rFonts w:eastAsia="Times New Roman" w:cs="Times New Roman"/>
          <w:szCs w:val="24"/>
          <w:lang w:val="ru-RU" w:eastAsia="de-DE"/>
        </w:rPr>
        <w:t>и</w:t>
      </w:r>
      <w:r w:rsidRPr="008A6C38">
        <w:rPr>
          <w:rFonts w:eastAsia="Times New Roman" w:cs="Times New Roman"/>
          <w:szCs w:val="24"/>
          <w:lang w:val="ru-RU" w:eastAsia="de-DE"/>
        </w:rPr>
        <w:t xml:space="preserve"> </w:t>
      </w:r>
      <w:r>
        <w:rPr>
          <w:rFonts w:eastAsia="Times New Roman" w:cs="Times New Roman"/>
          <w:szCs w:val="24"/>
          <w:lang w:val="ru-RU" w:eastAsia="de-DE"/>
        </w:rPr>
        <w:t>снегопадами</w:t>
      </w:r>
      <w:r w:rsidRPr="008A6C38">
        <w:rPr>
          <w:rFonts w:eastAsia="Times New Roman" w:cs="Times New Roman"/>
          <w:szCs w:val="24"/>
          <w:lang w:val="ru-RU" w:eastAsia="de-DE"/>
        </w:rPr>
        <w:t>.</w:t>
      </w:r>
      <w:r>
        <w:rPr>
          <w:rFonts w:eastAsia="Times New Roman" w:cs="Times New Roman"/>
          <w:szCs w:val="24"/>
          <w:lang w:val="ru-RU" w:eastAsia="de-DE"/>
        </w:rPr>
        <w:t xml:space="preserve"> И</w:t>
      </w:r>
      <w:r w:rsidRPr="00B86ED3">
        <w:rPr>
          <w:rFonts w:eastAsia="Times New Roman" w:cs="Times New Roman"/>
          <w:szCs w:val="24"/>
          <w:lang w:val="ru-RU" w:eastAsia="de-DE"/>
        </w:rPr>
        <w:t xml:space="preserve">, </w:t>
      </w:r>
      <w:r>
        <w:rPr>
          <w:rFonts w:eastAsia="Times New Roman" w:cs="Times New Roman"/>
          <w:szCs w:val="24"/>
          <w:lang w:val="ru-RU" w:eastAsia="de-DE"/>
        </w:rPr>
        <w:t>действительно</w:t>
      </w:r>
      <w:r w:rsidRPr="00B86ED3">
        <w:rPr>
          <w:rFonts w:eastAsia="Times New Roman" w:cs="Times New Roman"/>
          <w:szCs w:val="24"/>
          <w:lang w:val="ru-RU" w:eastAsia="de-DE"/>
        </w:rPr>
        <w:t xml:space="preserve">, </w:t>
      </w:r>
      <w:r>
        <w:rPr>
          <w:rFonts w:eastAsia="Times New Roman" w:cs="Times New Roman"/>
          <w:szCs w:val="24"/>
          <w:lang w:val="ru-RU" w:eastAsia="de-DE"/>
        </w:rPr>
        <w:t>подтверждается</w:t>
      </w:r>
      <w:r w:rsidRPr="00B86ED3">
        <w:rPr>
          <w:rFonts w:eastAsia="Times New Roman" w:cs="Times New Roman"/>
          <w:szCs w:val="24"/>
          <w:lang w:val="ru-RU" w:eastAsia="de-DE"/>
        </w:rPr>
        <w:t xml:space="preserve"> </w:t>
      </w:r>
      <w:r>
        <w:rPr>
          <w:rFonts w:eastAsia="Times New Roman" w:cs="Times New Roman"/>
          <w:szCs w:val="24"/>
          <w:lang w:val="ru-RU" w:eastAsia="de-DE"/>
        </w:rPr>
        <w:t>пункт</w:t>
      </w:r>
      <w:r w:rsidRPr="00B86ED3">
        <w:rPr>
          <w:rFonts w:eastAsia="Times New Roman" w:cs="Times New Roman"/>
          <w:szCs w:val="24"/>
          <w:lang w:val="ru-RU" w:eastAsia="de-DE"/>
        </w:rPr>
        <w:t xml:space="preserve"> </w:t>
      </w:r>
      <w:r>
        <w:rPr>
          <w:rFonts w:eastAsia="Times New Roman" w:cs="Times New Roman"/>
          <w:szCs w:val="24"/>
          <w:lang w:val="ru-RU" w:eastAsia="de-DE"/>
        </w:rPr>
        <w:t>лагерного</w:t>
      </w:r>
      <w:r w:rsidRPr="00B86ED3">
        <w:rPr>
          <w:rFonts w:eastAsia="Times New Roman" w:cs="Times New Roman"/>
          <w:szCs w:val="24"/>
          <w:lang w:val="ru-RU" w:eastAsia="de-DE"/>
        </w:rPr>
        <w:t xml:space="preserve"> </w:t>
      </w:r>
      <w:r>
        <w:rPr>
          <w:rFonts w:eastAsia="Times New Roman" w:cs="Times New Roman"/>
          <w:szCs w:val="24"/>
          <w:lang w:val="ru-RU" w:eastAsia="de-DE"/>
        </w:rPr>
        <w:t>распорядка</w:t>
      </w:r>
      <w:r w:rsidRPr="00B86ED3">
        <w:rPr>
          <w:rFonts w:eastAsia="Times New Roman" w:cs="Times New Roman"/>
          <w:szCs w:val="24"/>
          <w:lang w:val="ru-RU" w:eastAsia="de-DE"/>
        </w:rPr>
        <w:t xml:space="preserve">, </w:t>
      </w:r>
      <w:r>
        <w:rPr>
          <w:rFonts w:eastAsia="Times New Roman" w:cs="Times New Roman"/>
          <w:szCs w:val="24"/>
          <w:lang w:val="ru-RU" w:eastAsia="de-DE"/>
        </w:rPr>
        <w:t>в</w:t>
      </w:r>
      <w:r w:rsidRPr="00B86ED3">
        <w:rPr>
          <w:rFonts w:eastAsia="Times New Roman" w:cs="Times New Roman"/>
          <w:szCs w:val="24"/>
          <w:lang w:val="ru-RU" w:eastAsia="de-DE"/>
        </w:rPr>
        <w:t xml:space="preserve"> </w:t>
      </w:r>
      <w:r>
        <w:rPr>
          <w:rFonts w:eastAsia="Times New Roman" w:cs="Times New Roman"/>
          <w:szCs w:val="24"/>
          <w:lang w:val="ru-RU" w:eastAsia="de-DE"/>
        </w:rPr>
        <w:t>котором</w:t>
      </w:r>
      <w:r w:rsidRPr="00B86ED3">
        <w:rPr>
          <w:rFonts w:eastAsia="Times New Roman" w:cs="Times New Roman"/>
          <w:szCs w:val="24"/>
          <w:lang w:val="ru-RU" w:eastAsia="de-DE"/>
        </w:rPr>
        <w:t xml:space="preserve"> </w:t>
      </w:r>
      <w:r w:rsidR="00B86ED3">
        <w:rPr>
          <w:rFonts w:eastAsia="Times New Roman" w:cs="Times New Roman"/>
          <w:szCs w:val="24"/>
          <w:lang w:val="ru-RU" w:eastAsia="de-DE"/>
        </w:rPr>
        <w:t xml:space="preserve">я </w:t>
      </w:r>
      <w:r>
        <w:rPr>
          <w:rFonts w:eastAsia="Times New Roman" w:cs="Times New Roman"/>
          <w:szCs w:val="24"/>
          <w:lang w:val="ru-RU" w:eastAsia="de-DE"/>
        </w:rPr>
        <w:t>до</w:t>
      </w:r>
      <w:r w:rsidRPr="00B86ED3">
        <w:rPr>
          <w:rFonts w:eastAsia="Times New Roman" w:cs="Times New Roman"/>
          <w:szCs w:val="24"/>
          <w:lang w:val="ru-RU" w:eastAsia="de-DE"/>
        </w:rPr>
        <w:t xml:space="preserve"> </w:t>
      </w:r>
      <w:r>
        <w:rPr>
          <w:rFonts w:eastAsia="Times New Roman" w:cs="Times New Roman"/>
          <w:szCs w:val="24"/>
          <w:lang w:val="ru-RU" w:eastAsia="de-DE"/>
        </w:rPr>
        <w:t>сих</w:t>
      </w:r>
      <w:r w:rsidRPr="00B86ED3">
        <w:rPr>
          <w:rFonts w:eastAsia="Times New Roman" w:cs="Times New Roman"/>
          <w:szCs w:val="24"/>
          <w:lang w:val="ru-RU" w:eastAsia="de-DE"/>
        </w:rPr>
        <w:t xml:space="preserve"> </w:t>
      </w:r>
      <w:r>
        <w:rPr>
          <w:rFonts w:eastAsia="Times New Roman" w:cs="Times New Roman"/>
          <w:szCs w:val="24"/>
          <w:lang w:val="ru-RU" w:eastAsia="de-DE"/>
        </w:rPr>
        <w:t>пор</w:t>
      </w:r>
      <w:r w:rsidRPr="00B86ED3">
        <w:rPr>
          <w:rFonts w:eastAsia="Times New Roman" w:cs="Times New Roman"/>
          <w:szCs w:val="24"/>
          <w:lang w:val="ru-RU" w:eastAsia="de-DE"/>
        </w:rPr>
        <w:t xml:space="preserve"> </w:t>
      </w:r>
      <w:r w:rsidR="00B86ED3">
        <w:rPr>
          <w:rFonts w:eastAsia="Times New Roman" w:cs="Times New Roman"/>
          <w:szCs w:val="24"/>
          <w:lang w:val="ru-RU" w:eastAsia="de-DE"/>
        </w:rPr>
        <w:t>сом</w:t>
      </w:r>
      <w:r>
        <w:rPr>
          <w:rFonts w:eastAsia="Times New Roman" w:cs="Times New Roman"/>
          <w:szCs w:val="24"/>
          <w:lang w:val="ru-RU" w:eastAsia="de-DE"/>
        </w:rPr>
        <w:t>невался</w:t>
      </w:r>
      <w:r w:rsidR="00B86ED3">
        <w:rPr>
          <w:rFonts w:eastAsia="Times New Roman" w:cs="Times New Roman"/>
          <w:szCs w:val="24"/>
          <w:lang w:val="ru-RU" w:eastAsia="de-DE"/>
        </w:rPr>
        <w:t xml:space="preserve">: «Во избежание намокания одежды на  время сильного дождя  работа прекращается». </w:t>
      </w:r>
      <w:r w:rsidR="0025431D" w:rsidRPr="00B86ED3">
        <w:rPr>
          <w:rFonts w:eastAsia="Times New Roman" w:cs="Times New Roman"/>
          <w:szCs w:val="24"/>
          <w:lang w:val="ru-RU" w:eastAsia="de-DE"/>
        </w:rPr>
        <w:t xml:space="preserve"> </w:t>
      </w:r>
      <w:r w:rsidR="00B86ED3">
        <w:rPr>
          <w:rFonts w:eastAsia="Times New Roman" w:cs="Times New Roman"/>
          <w:szCs w:val="24"/>
          <w:lang w:val="ru-RU" w:eastAsia="de-DE"/>
        </w:rPr>
        <w:t>Время</w:t>
      </w:r>
      <w:r w:rsidR="00B86ED3" w:rsidRPr="00E03B21">
        <w:rPr>
          <w:rFonts w:eastAsia="Times New Roman" w:cs="Times New Roman"/>
          <w:szCs w:val="24"/>
          <w:lang w:val="ru-RU" w:eastAsia="de-DE"/>
        </w:rPr>
        <w:t xml:space="preserve"> </w:t>
      </w:r>
      <w:r w:rsidR="00B86ED3">
        <w:rPr>
          <w:rFonts w:eastAsia="Times New Roman" w:cs="Times New Roman"/>
          <w:szCs w:val="24"/>
          <w:lang w:val="ru-RU" w:eastAsia="de-DE"/>
        </w:rPr>
        <w:t>простоя</w:t>
      </w:r>
      <w:r w:rsidR="00B86ED3" w:rsidRPr="00E03B21">
        <w:rPr>
          <w:rFonts w:eastAsia="Times New Roman" w:cs="Times New Roman"/>
          <w:szCs w:val="24"/>
          <w:lang w:val="ru-RU" w:eastAsia="de-DE"/>
        </w:rPr>
        <w:t xml:space="preserve"> </w:t>
      </w:r>
      <w:r w:rsidR="00B86ED3">
        <w:rPr>
          <w:rFonts w:eastAsia="Times New Roman" w:cs="Times New Roman"/>
          <w:szCs w:val="24"/>
          <w:lang w:val="ru-RU" w:eastAsia="de-DE"/>
        </w:rPr>
        <w:t>соответственно</w:t>
      </w:r>
      <w:r w:rsidR="00B86ED3" w:rsidRPr="00E03B21">
        <w:rPr>
          <w:rFonts w:eastAsia="Times New Roman" w:cs="Times New Roman"/>
          <w:szCs w:val="24"/>
          <w:lang w:val="ru-RU" w:eastAsia="de-DE"/>
        </w:rPr>
        <w:t xml:space="preserve"> </w:t>
      </w:r>
      <w:r w:rsidR="00B86ED3">
        <w:rPr>
          <w:rFonts w:eastAsia="Times New Roman" w:cs="Times New Roman"/>
          <w:szCs w:val="24"/>
          <w:lang w:val="ru-RU" w:eastAsia="de-DE"/>
        </w:rPr>
        <w:t>уменьшает</w:t>
      </w:r>
      <w:r w:rsidR="00B86ED3" w:rsidRPr="00E03B21">
        <w:rPr>
          <w:rFonts w:eastAsia="Times New Roman" w:cs="Times New Roman"/>
          <w:szCs w:val="24"/>
          <w:lang w:val="ru-RU" w:eastAsia="de-DE"/>
        </w:rPr>
        <w:t xml:space="preserve"> </w:t>
      </w:r>
      <w:r w:rsidR="00B86ED3">
        <w:rPr>
          <w:rFonts w:eastAsia="Times New Roman" w:cs="Times New Roman"/>
          <w:szCs w:val="24"/>
          <w:lang w:val="ru-RU" w:eastAsia="de-DE"/>
        </w:rPr>
        <w:t>дневную</w:t>
      </w:r>
      <w:r w:rsidR="00B86ED3" w:rsidRPr="00E03B21">
        <w:rPr>
          <w:rFonts w:eastAsia="Times New Roman" w:cs="Times New Roman"/>
          <w:szCs w:val="24"/>
          <w:lang w:val="ru-RU" w:eastAsia="de-DE"/>
        </w:rPr>
        <w:t xml:space="preserve"> </w:t>
      </w:r>
      <w:r w:rsidR="00B86ED3">
        <w:rPr>
          <w:rFonts w:eastAsia="Times New Roman" w:cs="Times New Roman"/>
          <w:szCs w:val="24"/>
          <w:lang w:val="ru-RU" w:eastAsia="de-DE"/>
        </w:rPr>
        <w:t>рабочую</w:t>
      </w:r>
      <w:r w:rsidR="00B86ED3" w:rsidRPr="00E03B21">
        <w:rPr>
          <w:rFonts w:eastAsia="Times New Roman" w:cs="Times New Roman"/>
          <w:szCs w:val="24"/>
          <w:lang w:val="ru-RU" w:eastAsia="de-DE"/>
        </w:rPr>
        <w:t xml:space="preserve"> </w:t>
      </w:r>
      <w:r w:rsidR="00B86ED3">
        <w:rPr>
          <w:rFonts w:eastAsia="Times New Roman" w:cs="Times New Roman"/>
          <w:szCs w:val="24"/>
          <w:lang w:val="ru-RU" w:eastAsia="de-DE"/>
        </w:rPr>
        <w:t>норму</w:t>
      </w:r>
      <w:r w:rsidR="0025431D" w:rsidRPr="00E03B21">
        <w:rPr>
          <w:rFonts w:eastAsia="Times New Roman" w:cs="Times New Roman"/>
          <w:szCs w:val="24"/>
          <w:lang w:val="ru-RU" w:eastAsia="de-DE"/>
        </w:rPr>
        <w:t>.</w:t>
      </w:r>
      <w:r w:rsidR="00B86ED3" w:rsidRPr="00E03B21">
        <w:rPr>
          <w:rFonts w:eastAsia="Times New Roman" w:cs="Times New Roman"/>
          <w:szCs w:val="24"/>
          <w:lang w:val="ru-RU" w:eastAsia="de-DE"/>
        </w:rPr>
        <w:t xml:space="preserve"> </w:t>
      </w:r>
      <w:r w:rsidR="00B86ED3">
        <w:rPr>
          <w:rFonts w:eastAsia="Times New Roman" w:cs="Times New Roman"/>
          <w:szCs w:val="24"/>
          <w:lang w:val="ru-RU" w:eastAsia="de-DE"/>
        </w:rPr>
        <w:t>С</w:t>
      </w:r>
      <w:r w:rsidR="00B86ED3" w:rsidRPr="00B86ED3">
        <w:rPr>
          <w:rFonts w:eastAsia="Times New Roman" w:cs="Times New Roman"/>
          <w:szCs w:val="24"/>
          <w:lang w:val="ru-RU" w:eastAsia="de-DE"/>
        </w:rPr>
        <w:t xml:space="preserve"> </w:t>
      </w:r>
      <w:r w:rsidR="00B86ED3">
        <w:rPr>
          <w:rFonts w:eastAsia="Times New Roman" w:cs="Times New Roman"/>
          <w:szCs w:val="24"/>
          <w:lang w:val="ru-RU" w:eastAsia="de-DE"/>
        </w:rPr>
        <w:t>наступлением</w:t>
      </w:r>
      <w:r w:rsidR="00B86ED3" w:rsidRPr="00B86ED3">
        <w:rPr>
          <w:rFonts w:eastAsia="Times New Roman" w:cs="Times New Roman"/>
          <w:szCs w:val="24"/>
          <w:lang w:val="ru-RU" w:eastAsia="de-DE"/>
        </w:rPr>
        <w:t xml:space="preserve"> </w:t>
      </w:r>
      <w:r w:rsidR="00B86ED3">
        <w:rPr>
          <w:rFonts w:eastAsia="Times New Roman" w:cs="Times New Roman"/>
          <w:szCs w:val="24"/>
          <w:lang w:val="ru-RU" w:eastAsia="de-DE"/>
        </w:rPr>
        <w:t>холодов</w:t>
      </w:r>
      <w:r w:rsidR="00B86ED3" w:rsidRPr="00B86ED3">
        <w:rPr>
          <w:rFonts w:eastAsia="Times New Roman" w:cs="Times New Roman"/>
          <w:szCs w:val="24"/>
          <w:lang w:val="ru-RU" w:eastAsia="de-DE"/>
        </w:rPr>
        <w:t xml:space="preserve">, </w:t>
      </w:r>
      <w:r w:rsidR="00B86ED3">
        <w:rPr>
          <w:rFonts w:eastAsia="Times New Roman" w:cs="Times New Roman"/>
          <w:szCs w:val="24"/>
          <w:lang w:val="ru-RU" w:eastAsia="de-DE"/>
        </w:rPr>
        <w:t>напротив</w:t>
      </w:r>
      <w:r w:rsidR="00B86ED3" w:rsidRPr="00B86ED3">
        <w:rPr>
          <w:rFonts w:eastAsia="Times New Roman" w:cs="Times New Roman"/>
          <w:szCs w:val="24"/>
          <w:lang w:val="ru-RU" w:eastAsia="de-DE"/>
        </w:rPr>
        <w:t xml:space="preserve">, </w:t>
      </w:r>
      <w:r w:rsidR="00B86ED3">
        <w:rPr>
          <w:rFonts w:eastAsia="Times New Roman" w:cs="Times New Roman"/>
          <w:szCs w:val="24"/>
          <w:lang w:val="ru-RU" w:eastAsia="de-DE"/>
        </w:rPr>
        <w:t>здесь</w:t>
      </w:r>
      <w:r w:rsidR="00B86ED3" w:rsidRPr="00B86ED3">
        <w:rPr>
          <w:rFonts w:eastAsia="Times New Roman" w:cs="Times New Roman"/>
          <w:szCs w:val="24"/>
          <w:lang w:val="ru-RU" w:eastAsia="de-DE"/>
        </w:rPr>
        <w:t xml:space="preserve"> </w:t>
      </w:r>
      <w:r w:rsidR="00B86ED3">
        <w:rPr>
          <w:rFonts w:eastAsia="Times New Roman" w:cs="Times New Roman"/>
          <w:szCs w:val="24"/>
          <w:lang w:val="ru-RU" w:eastAsia="de-DE"/>
        </w:rPr>
        <w:t>в</w:t>
      </w:r>
      <w:r w:rsidR="00B86ED3" w:rsidRPr="00B86ED3">
        <w:rPr>
          <w:rFonts w:eastAsia="Times New Roman" w:cs="Times New Roman"/>
          <w:szCs w:val="24"/>
          <w:lang w:val="ru-RU" w:eastAsia="de-DE"/>
        </w:rPr>
        <w:t xml:space="preserve"> </w:t>
      </w:r>
      <w:r w:rsidR="00B86ED3">
        <w:rPr>
          <w:rFonts w:eastAsia="Times New Roman" w:cs="Times New Roman"/>
          <w:szCs w:val="24"/>
          <w:lang w:val="ru-RU" w:eastAsia="de-DE"/>
        </w:rPr>
        <w:t>России</w:t>
      </w:r>
      <w:r w:rsidR="00B86ED3" w:rsidRPr="00B86ED3">
        <w:rPr>
          <w:rFonts w:eastAsia="Times New Roman" w:cs="Times New Roman"/>
          <w:szCs w:val="24"/>
          <w:lang w:val="ru-RU" w:eastAsia="de-DE"/>
        </w:rPr>
        <w:t xml:space="preserve">, </w:t>
      </w:r>
      <w:r w:rsidR="00B86ED3">
        <w:rPr>
          <w:rFonts w:eastAsia="Times New Roman" w:cs="Times New Roman"/>
          <w:szCs w:val="24"/>
          <w:lang w:val="ru-RU" w:eastAsia="de-DE"/>
        </w:rPr>
        <w:t>вопреки</w:t>
      </w:r>
      <w:r w:rsidR="00B86ED3" w:rsidRPr="00B86ED3">
        <w:rPr>
          <w:rFonts w:eastAsia="Times New Roman" w:cs="Times New Roman"/>
          <w:szCs w:val="24"/>
          <w:lang w:val="ru-RU" w:eastAsia="de-DE"/>
        </w:rPr>
        <w:t xml:space="preserve"> </w:t>
      </w:r>
      <w:r w:rsidR="00B86ED3">
        <w:rPr>
          <w:rFonts w:eastAsia="Times New Roman" w:cs="Times New Roman"/>
          <w:szCs w:val="24"/>
          <w:lang w:val="ru-RU" w:eastAsia="de-DE"/>
        </w:rPr>
        <w:t>известной</w:t>
      </w:r>
      <w:r w:rsidR="00B86ED3" w:rsidRPr="00B86ED3">
        <w:rPr>
          <w:rFonts w:eastAsia="Times New Roman" w:cs="Times New Roman"/>
          <w:szCs w:val="24"/>
          <w:lang w:val="ru-RU" w:eastAsia="de-DE"/>
        </w:rPr>
        <w:t xml:space="preserve"> </w:t>
      </w:r>
      <w:r w:rsidR="00B86ED3">
        <w:rPr>
          <w:rFonts w:eastAsia="Times New Roman" w:cs="Times New Roman"/>
          <w:szCs w:val="24"/>
          <w:lang w:val="ru-RU" w:eastAsia="de-DE"/>
        </w:rPr>
        <w:t>мне</w:t>
      </w:r>
      <w:r w:rsidR="00B86ED3" w:rsidRPr="00B86ED3">
        <w:rPr>
          <w:rFonts w:eastAsia="Times New Roman" w:cs="Times New Roman"/>
          <w:szCs w:val="24"/>
          <w:lang w:val="ru-RU" w:eastAsia="de-DE"/>
        </w:rPr>
        <w:t xml:space="preserve"> </w:t>
      </w:r>
      <w:r w:rsidR="00B86ED3">
        <w:rPr>
          <w:rFonts w:eastAsia="Times New Roman" w:cs="Times New Roman"/>
          <w:szCs w:val="24"/>
          <w:lang w:val="ru-RU" w:eastAsia="de-DE"/>
        </w:rPr>
        <w:t>практики</w:t>
      </w:r>
      <w:r w:rsidR="00B86ED3" w:rsidRPr="00B86ED3">
        <w:rPr>
          <w:rFonts w:eastAsia="Times New Roman" w:cs="Times New Roman"/>
          <w:szCs w:val="24"/>
          <w:lang w:val="ru-RU" w:eastAsia="de-DE"/>
        </w:rPr>
        <w:t xml:space="preserve"> </w:t>
      </w:r>
      <w:r w:rsidR="00B86ED3">
        <w:rPr>
          <w:rFonts w:eastAsia="Times New Roman" w:cs="Times New Roman"/>
          <w:szCs w:val="24"/>
          <w:lang w:val="ru-RU" w:eastAsia="de-DE"/>
        </w:rPr>
        <w:t>в</w:t>
      </w:r>
      <w:r w:rsidR="00B86ED3" w:rsidRPr="00B86ED3">
        <w:rPr>
          <w:rFonts w:eastAsia="Times New Roman" w:cs="Times New Roman"/>
          <w:szCs w:val="24"/>
          <w:lang w:val="ru-RU" w:eastAsia="de-DE"/>
        </w:rPr>
        <w:t xml:space="preserve"> </w:t>
      </w:r>
      <w:r w:rsidR="00B86ED3">
        <w:rPr>
          <w:rFonts w:eastAsia="Times New Roman" w:cs="Times New Roman"/>
          <w:szCs w:val="24"/>
          <w:lang w:val="ru-RU" w:eastAsia="de-DE"/>
        </w:rPr>
        <w:t>Германии</w:t>
      </w:r>
      <w:r w:rsidR="00B86ED3" w:rsidRPr="00B86ED3">
        <w:rPr>
          <w:rFonts w:eastAsia="Times New Roman" w:cs="Times New Roman"/>
          <w:szCs w:val="24"/>
          <w:lang w:val="ru-RU" w:eastAsia="de-DE"/>
        </w:rPr>
        <w:t xml:space="preserve">, </w:t>
      </w:r>
      <w:r w:rsidR="00B86ED3">
        <w:rPr>
          <w:rFonts w:eastAsia="Times New Roman" w:cs="Times New Roman"/>
          <w:szCs w:val="24"/>
          <w:lang w:val="ru-RU" w:eastAsia="de-DE"/>
        </w:rPr>
        <w:t>работа каменщиков  еще долго не останавливается.</w:t>
      </w:r>
      <w:r w:rsidR="0025431D" w:rsidRPr="00B86ED3">
        <w:rPr>
          <w:rFonts w:eastAsia="Times New Roman" w:cs="Times New Roman"/>
          <w:szCs w:val="24"/>
          <w:lang w:val="ru-RU" w:eastAsia="de-DE"/>
        </w:rPr>
        <w:t xml:space="preserve"> </w:t>
      </w:r>
      <w:r w:rsidR="00B86ED3">
        <w:rPr>
          <w:rFonts w:eastAsia="Times New Roman" w:cs="Times New Roman"/>
          <w:szCs w:val="24"/>
          <w:lang w:val="ru-RU" w:eastAsia="de-DE"/>
        </w:rPr>
        <w:t>Потому</w:t>
      </w:r>
      <w:r w:rsidR="00B86ED3" w:rsidRPr="00B86ED3">
        <w:rPr>
          <w:rFonts w:eastAsia="Times New Roman" w:cs="Times New Roman"/>
          <w:szCs w:val="24"/>
          <w:lang w:val="ru-RU" w:eastAsia="de-DE"/>
        </w:rPr>
        <w:t xml:space="preserve"> </w:t>
      </w:r>
      <w:r w:rsidR="00B86ED3">
        <w:rPr>
          <w:rFonts w:eastAsia="Times New Roman" w:cs="Times New Roman"/>
          <w:szCs w:val="24"/>
          <w:lang w:val="ru-RU" w:eastAsia="de-DE"/>
        </w:rPr>
        <w:t>что</w:t>
      </w:r>
      <w:r w:rsidR="00B86ED3" w:rsidRPr="00B86ED3">
        <w:rPr>
          <w:rFonts w:eastAsia="Times New Roman" w:cs="Times New Roman"/>
          <w:szCs w:val="24"/>
          <w:lang w:val="ru-RU" w:eastAsia="de-DE"/>
        </w:rPr>
        <w:t xml:space="preserve"> </w:t>
      </w:r>
      <w:r w:rsidR="00B86ED3">
        <w:rPr>
          <w:rFonts w:eastAsia="Times New Roman" w:cs="Times New Roman"/>
          <w:szCs w:val="24"/>
          <w:lang w:val="ru-RU" w:eastAsia="de-DE"/>
        </w:rPr>
        <w:t>центральный</w:t>
      </w:r>
      <w:r w:rsidR="00B86ED3" w:rsidRPr="00B86ED3">
        <w:rPr>
          <w:rFonts w:eastAsia="Times New Roman" w:cs="Times New Roman"/>
          <w:szCs w:val="24"/>
          <w:lang w:val="ru-RU" w:eastAsia="de-DE"/>
        </w:rPr>
        <w:t xml:space="preserve"> </w:t>
      </w:r>
      <w:r w:rsidR="00B86ED3">
        <w:rPr>
          <w:rFonts w:eastAsia="Times New Roman" w:cs="Times New Roman"/>
          <w:szCs w:val="24"/>
          <w:lang w:val="ru-RU" w:eastAsia="de-DE"/>
        </w:rPr>
        <w:t>бетонный</w:t>
      </w:r>
      <w:r w:rsidR="00B86ED3" w:rsidRPr="00B86ED3">
        <w:rPr>
          <w:rFonts w:eastAsia="Times New Roman" w:cs="Times New Roman"/>
          <w:szCs w:val="24"/>
          <w:lang w:val="ru-RU" w:eastAsia="de-DE"/>
        </w:rPr>
        <w:t xml:space="preserve"> </w:t>
      </w:r>
      <w:r w:rsidR="00B86ED3">
        <w:rPr>
          <w:rFonts w:eastAsia="Times New Roman" w:cs="Times New Roman"/>
          <w:szCs w:val="24"/>
          <w:lang w:val="ru-RU" w:eastAsia="de-DE"/>
        </w:rPr>
        <w:t>завод</w:t>
      </w:r>
      <w:r w:rsidR="00B86ED3" w:rsidRPr="00B86ED3">
        <w:rPr>
          <w:rFonts w:eastAsia="Times New Roman" w:cs="Times New Roman"/>
          <w:szCs w:val="24"/>
          <w:lang w:val="ru-RU" w:eastAsia="de-DE"/>
        </w:rPr>
        <w:t xml:space="preserve">, </w:t>
      </w:r>
      <w:r w:rsidR="00B86ED3">
        <w:rPr>
          <w:rFonts w:eastAsia="Times New Roman" w:cs="Times New Roman"/>
          <w:szCs w:val="24"/>
          <w:lang w:val="ru-RU" w:eastAsia="de-DE"/>
        </w:rPr>
        <w:t>снабжающий</w:t>
      </w:r>
      <w:r w:rsidR="00B86ED3" w:rsidRPr="00B86ED3">
        <w:rPr>
          <w:rFonts w:eastAsia="Times New Roman" w:cs="Times New Roman"/>
          <w:szCs w:val="24"/>
          <w:lang w:val="ru-RU" w:eastAsia="de-DE"/>
        </w:rPr>
        <w:t xml:space="preserve"> </w:t>
      </w:r>
      <w:r w:rsidR="00B86ED3">
        <w:rPr>
          <w:rFonts w:eastAsia="Times New Roman" w:cs="Times New Roman"/>
          <w:szCs w:val="24"/>
          <w:lang w:val="ru-RU" w:eastAsia="de-DE"/>
        </w:rPr>
        <w:t>бетоном</w:t>
      </w:r>
      <w:r w:rsidR="00B86ED3" w:rsidRPr="00B86ED3">
        <w:rPr>
          <w:rFonts w:eastAsia="Times New Roman" w:cs="Times New Roman"/>
          <w:szCs w:val="24"/>
          <w:lang w:val="ru-RU" w:eastAsia="de-DE"/>
        </w:rPr>
        <w:t xml:space="preserve"> </w:t>
      </w:r>
      <w:r w:rsidR="00B86ED3">
        <w:rPr>
          <w:rFonts w:eastAsia="Times New Roman" w:cs="Times New Roman"/>
          <w:szCs w:val="24"/>
          <w:lang w:val="ru-RU" w:eastAsia="de-DE"/>
        </w:rPr>
        <w:t>и</w:t>
      </w:r>
      <w:r w:rsidR="00B86ED3" w:rsidRPr="00B86ED3">
        <w:rPr>
          <w:rFonts w:eastAsia="Times New Roman" w:cs="Times New Roman"/>
          <w:szCs w:val="24"/>
          <w:lang w:val="ru-RU" w:eastAsia="de-DE"/>
        </w:rPr>
        <w:t xml:space="preserve"> </w:t>
      </w:r>
      <w:r w:rsidR="00B86ED3">
        <w:rPr>
          <w:rFonts w:eastAsia="Times New Roman" w:cs="Times New Roman"/>
          <w:szCs w:val="24"/>
          <w:lang w:val="ru-RU" w:eastAsia="de-DE"/>
        </w:rPr>
        <w:t>раствором</w:t>
      </w:r>
      <w:r w:rsidR="00B86ED3" w:rsidRPr="00B86ED3">
        <w:rPr>
          <w:rFonts w:eastAsia="Times New Roman" w:cs="Times New Roman"/>
          <w:szCs w:val="24"/>
          <w:lang w:val="ru-RU" w:eastAsia="de-DE"/>
        </w:rPr>
        <w:t xml:space="preserve"> </w:t>
      </w:r>
      <w:r w:rsidR="00B86ED3">
        <w:rPr>
          <w:rFonts w:eastAsia="Times New Roman" w:cs="Times New Roman"/>
          <w:szCs w:val="24"/>
          <w:lang w:val="ru-RU" w:eastAsia="de-DE"/>
        </w:rPr>
        <w:t>все</w:t>
      </w:r>
      <w:r w:rsidR="00B86ED3" w:rsidRPr="00B86ED3">
        <w:rPr>
          <w:rFonts w:eastAsia="Times New Roman" w:cs="Times New Roman"/>
          <w:szCs w:val="24"/>
          <w:lang w:val="ru-RU" w:eastAsia="de-DE"/>
        </w:rPr>
        <w:t xml:space="preserve"> </w:t>
      </w:r>
      <w:r w:rsidR="00B86ED3">
        <w:rPr>
          <w:rFonts w:eastAsia="Times New Roman" w:cs="Times New Roman"/>
          <w:szCs w:val="24"/>
          <w:lang w:val="ru-RU" w:eastAsia="de-DE"/>
        </w:rPr>
        <w:t>строительные</w:t>
      </w:r>
      <w:r w:rsidR="00B86ED3" w:rsidRPr="00B86ED3">
        <w:rPr>
          <w:rFonts w:eastAsia="Times New Roman" w:cs="Times New Roman"/>
          <w:szCs w:val="24"/>
          <w:lang w:val="ru-RU" w:eastAsia="de-DE"/>
        </w:rPr>
        <w:t xml:space="preserve"> </w:t>
      </w:r>
      <w:r w:rsidR="00B86ED3">
        <w:rPr>
          <w:rFonts w:eastAsia="Times New Roman" w:cs="Times New Roman"/>
          <w:szCs w:val="24"/>
          <w:lang w:val="ru-RU" w:eastAsia="de-DE"/>
        </w:rPr>
        <w:t>площадки</w:t>
      </w:r>
      <w:r w:rsidR="00B86ED3" w:rsidRPr="00B86ED3">
        <w:rPr>
          <w:rFonts w:eastAsia="Times New Roman" w:cs="Times New Roman"/>
          <w:szCs w:val="24"/>
          <w:lang w:val="ru-RU" w:eastAsia="de-DE"/>
        </w:rPr>
        <w:t xml:space="preserve">,  </w:t>
      </w:r>
      <w:r w:rsidR="00B86ED3">
        <w:rPr>
          <w:rFonts w:eastAsia="Times New Roman" w:cs="Times New Roman"/>
          <w:szCs w:val="24"/>
          <w:lang w:val="ru-RU" w:eastAsia="de-DE"/>
        </w:rPr>
        <w:t>работает</w:t>
      </w:r>
      <w:r w:rsidR="00B86ED3" w:rsidRPr="00B86ED3">
        <w:rPr>
          <w:rFonts w:eastAsia="Times New Roman" w:cs="Times New Roman"/>
          <w:szCs w:val="24"/>
          <w:lang w:val="ru-RU" w:eastAsia="de-DE"/>
        </w:rPr>
        <w:t xml:space="preserve"> </w:t>
      </w:r>
      <w:r w:rsidR="00B86ED3">
        <w:rPr>
          <w:rFonts w:eastAsia="Times New Roman" w:cs="Times New Roman"/>
          <w:szCs w:val="24"/>
          <w:lang w:val="ru-RU" w:eastAsia="de-DE"/>
        </w:rPr>
        <w:t xml:space="preserve"> и при минусовых температурах на горячей кипящей воде и </w:t>
      </w:r>
      <w:r w:rsidR="0073383A">
        <w:rPr>
          <w:rFonts w:eastAsia="Times New Roman" w:cs="Times New Roman"/>
          <w:szCs w:val="24"/>
          <w:lang w:val="ru-RU" w:eastAsia="de-DE"/>
        </w:rPr>
        <w:t>раскален</w:t>
      </w:r>
      <w:r w:rsidR="00AC2750">
        <w:rPr>
          <w:rFonts w:eastAsia="Times New Roman" w:cs="Times New Roman"/>
          <w:szCs w:val="24"/>
          <w:lang w:val="ru-RU" w:eastAsia="de-DE"/>
        </w:rPr>
        <w:t>ном до более,</w:t>
      </w:r>
      <w:r w:rsidR="0073383A">
        <w:rPr>
          <w:rFonts w:eastAsia="Times New Roman" w:cs="Times New Roman"/>
          <w:szCs w:val="24"/>
          <w:lang w:val="ru-RU" w:eastAsia="de-DE"/>
        </w:rPr>
        <w:t xml:space="preserve"> чем </w:t>
      </w:r>
      <w:r w:rsidR="0025431D" w:rsidRPr="00B86ED3">
        <w:rPr>
          <w:rFonts w:eastAsia="Times New Roman" w:cs="Times New Roman"/>
          <w:szCs w:val="24"/>
          <w:lang w:val="ru-RU" w:eastAsia="de-DE"/>
        </w:rPr>
        <w:t xml:space="preserve"> 100°</w:t>
      </w:r>
      <w:r w:rsidR="0073383A">
        <w:rPr>
          <w:rFonts w:eastAsia="Times New Roman" w:cs="Times New Roman"/>
          <w:szCs w:val="24"/>
          <w:lang w:val="ru-RU" w:eastAsia="de-DE"/>
        </w:rPr>
        <w:t xml:space="preserve"> песке</w:t>
      </w:r>
      <w:r w:rsidR="0025431D" w:rsidRPr="00B86ED3">
        <w:rPr>
          <w:rFonts w:eastAsia="Times New Roman" w:cs="Times New Roman"/>
          <w:szCs w:val="24"/>
          <w:lang w:val="ru-RU" w:eastAsia="de-DE"/>
        </w:rPr>
        <w:t xml:space="preserve"> (</w:t>
      </w:r>
      <w:r w:rsidR="0073383A">
        <w:rPr>
          <w:rFonts w:eastAsia="Times New Roman" w:cs="Times New Roman"/>
          <w:szCs w:val="24"/>
          <w:lang w:val="ru-RU" w:eastAsia="de-DE"/>
        </w:rPr>
        <w:t>в этом песке можно даже печь картофель</w:t>
      </w:r>
      <w:r w:rsidR="0025431D" w:rsidRPr="00B86ED3">
        <w:rPr>
          <w:rFonts w:eastAsia="Times New Roman" w:cs="Times New Roman"/>
          <w:szCs w:val="24"/>
          <w:lang w:val="ru-RU" w:eastAsia="de-DE"/>
        </w:rPr>
        <w:t>!).</w:t>
      </w:r>
      <w:r w:rsidR="0073383A">
        <w:rPr>
          <w:rFonts w:eastAsia="Times New Roman" w:cs="Times New Roman"/>
          <w:szCs w:val="24"/>
          <w:lang w:val="ru-RU" w:eastAsia="de-DE"/>
        </w:rPr>
        <w:t xml:space="preserve"> В</w:t>
      </w:r>
      <w:r w:rsidR="0073383A" w:rsidRPr="0073383A">
        <w:rPr>
          <w:rFonts w:eastAsia="Times New Roman" w:cs="Times New Roman"/>
          <w:szCs w:val="24"/>
          <w:lang w:val="ru-RU" w:eastAsia="de-DE"/>
        </w:rPr>
        <w:t xml:space="preserve"> </w:t>
      </w:r>
      <w:r w:rsidR="0073383A">
        <w:rPr>
          <w:rFonts w:eastAsia="Times New Roman" w:cs="Times New Roman"/>
          <w:szCs w:val="24"/>
          <w:lang w:val="ru-RU" w:eastAsia="de-DE"/>
        </w:rPr>
        <w:t>связи</w:t>
      </w:r>
      <w:r w:rsidR="0073383A" w:rsidRPr="0073383A">
        <w:rPr>
          <w:rFonts w:eastAsia="Times New Roman" w:cs="Times New Roman"/>
          <w:szCs w:val="24"/>
          <w:lang w:val="ru-RU" w:eastAsia="de-DE"/>
        </w:rPr>
        <w:t xml:space="preserve"> </w:t>
      </w:r>
      <w:r w:rsidR="0073383A">
        <w:rPr>
          <w:rFonts w:eastAsia="Times New Roman" w:cs="Times New Roman"/>
          <w:szCs w:val="24"/>
          <w:lang w:val="ru-RU" w:eastAsia="de-DE"/>
        </w:rPr>
        <w:t>с</w:t>
      </w:r>
      <w:r w:rsidR="0073383A" w:rsidRPr="0073383A">
        <w:rPr>
          <w:rFonts w:eastAsia="Times New Roman" w:cs="Times New Roman"/>
          <w:szCs w:val="24"/>
          <w:lang w:val="ru-RU" w:eastAsia="de-DE"/>
        </w:rPr>
        <w:t xml:space="preserve"> </w:t>
      </w:r>
      <w:r w:rsidR="0073383A">
        <w:rPr>
          <w:rFonts w:eastAsia="Times New Roman" w:cs="Times New Roman"/>
          <w:szCs w:val="24"/>
          <w:lang w:val="ru-RU" w:eastAsia="de-DE"/>
        </w:rPr>
        <w:t>длительным</w:t>
      </w:r>
      <w:r w:rsidR="0073383A" w:rsidRPr="0073383A">
        <w:rPr>
          <w:rFonts w:eastAsia="Times New Roman" w:cs="Times New Roman"/>
          <w:szCs w:val="24"/>
          <w:lang w:val="ru-RU" w:eastAsia="de-DE"/>
        </w:rPr>
        <w:t xml:space="preserve"> </w:t>
      </w:r>
      <w:r w:rsidR="0073383A">
        <w:rPr>
          <w:rFonts w:eastAsia="Times New Roman" w:cs="Times New Roman"/>
          <w:szCs w:val="24"/>
          <w:lang w:val="ru-RU" w:eastAsia="de-DE"/>
        </w:rPr>
        <w:t>временем</w:t>
      </w:r>
      <w:r w:rsidR="0073383A" w:rsidRPr="0073383A">
        <w:rPr>
          <w:rFonts w:eastAsia="Times New Roman" w:cs="Times New Roman"/>
          <w:szCs w:val="24"/>
          <w:lang w:val="ru-RU" w:eastAsia="de-DE"/>
        </w:rPr>
        <w:t xml:space="preserve"> </w:t>
      </w:r>
      <w:r w:rsidR="0073383A">
        <w:rPr>
          <w:rFonts w:eastAsia="Times New Roman" w:cs="Times New Roman"/>
          <w:szCs w:val="24"/>
          <w:lang w:val="ru-RU" w:eastAsia="de-DE"/>
        </w:rPr>
        <w:t>отверждения</w:t>
      </w:r>
      <w:r w:rsidR="0073383A" w:rsidRPr="0073383A">
        <w:rPr>
          <w:rFonts w:eastAsia="Times New Roman" w:cs="Times New Roman"/>
          <w:szCs w:val="24"/>
          <w:lang w:val="ru-RU" w:eastAsia="de-DE"/>
        </w:rPr>
        <w:t xml:space="preserve"> </w:t>
      </w:r>
      <w:r w:rsidR="0073383A">
        <w:rPr>
          <w:rFonts w:eastAsia="Times New Roman" w:cs="Times New Roman"/>
          <w:szCs w:val="24"/>
          <w:lang w:val="ru-RU" w:eastAsia="de-DE"/>
        </w:rPr>
        <w:t>бетонные</w:t>
      </w:r>
      <w:r w:rsidR="0073383A" w:rsidRPr="0073383A">
        <w:rPr>
          <w:rFonts w:eastAsia="Times New Roman" w:cs="Times New Roman"/>
          <w:szCs w:val="24"/>
          <w:lang w:val="ru-RU" w:eastAsia="de-DE"/>
        </w:rPr>
        <w:t xml:space="preserve"> </w:t>
      </w:r>
      <w:r w:rsidR="0073383A">
        <w:rPr>
          <w:rFonts w:eastAsia="Times New Roman" w:cs="Times New Roman"/>
          <w:szCs w:val="24"/>
          <w:lang w:val="ru-RU" w:eastAsia="de-DE"/>
        </w:rPr>
        <w:t>работы</w:t>
      </w:r>
      <w:r w:rsidR="0073383A" w:rsidRPr="0073383A">
        <w:rPr>
          <w:rFonts w:eastAsia="Times New Roman" w:cs="Times New Roman"/>
          <w:szCs w:val="24"/>
          <w:lang w:val="ru-RU" w:eastAsia="de-DE"/>
        </w:rPr>
        <w:t xml:space="preserve"> </w:t>
      </w:r>
      <w:r w:rsidR="0073383A">
        <w:rPr>
          <w:rFonts w:eastAsia="Times New Roman" w:cs="Times New Roman"/>
          <w:szCs w:val="24"/>
          <w:lang w:val="ru-RU" w:eastAsia="de-DE"/>
        </w:rPr>
        <w:t>могут</w:t>
      </w:r>
      <w:r w:rsidR="0073383A" w:rsidRPr="0073383A">
        <w:rPr>
          <w:rFonts w:eastAsia="Times New Roman" w:cs="Times New Roman"/>
          <w:szCs w:val="24"/>
          <w:lang w:val="ru-RU" w:eastAsia="de-DE"/>
        </w:rPr>
        <w:t xml:space="preserve"> </w:t>
      </w:r>
      <w:r w:rsidR="0073383A">
        <w:rPr>
          <w:rFonts w:eastAsia="Times New Roman" w:cs="Times New Roman"/>
          <w:szCs w:val="24"/>
          <w:lang w:val="ru-RU" w:eastAsia="de-DE"/>
        </w:rPr>
        <w:t>проводиться</w:t>
      </w:r>
      <w:r w:rsidR="0073383A" w:rsidRPr="0073383A">
        <w:rPr>
          <w:rFonts w:eastAsia="Times New Roman" w:cs="Times New Roman"/>
          <w:szCs w:val="24"/>
          <w:lang w:val="ru-RU" w:eastAsia="de-DE"/>
        </w:rPr>
        <w:t xml:space="preserve"> </w:t>
      </w:r>
      <w:r w:rsidR="0073383A">
        <w:rPr>
          <w:rFonts w:eastAsia="Times New Roman" w:cs="Times New Roman"/>
          <w:szCs w:val="24"/>
          <w:lang w:val="ru-RU" w:eastAsia="de-DE"/>
        </w:rPr>
        <w:t>только</w:t>
      </w:r>
      <w:r w:rsidR="0073383A" w:rsidRPr="0073383A">
        <w:rPr>
          <w:rFonts w:eastAsia="Times New Roman" w:cs="Times New Roman"/>
          <w:szCs w:val="24"/>
          <w:lang w:val="ru-RU" w:eastAsia="de-DE"/>
        </w:rPr>
        <w:t xml:space="preserve">  </w:t>
      </w:r>
      <w:r w:rsidR="0073383A">
        <w:rPr>
          <w:rFonts w:eastAsia="Times New Roman" w:cs="Times New Roman"/>
          <w:szCs w:val="24"/>
          <w:lang w:val="ru-RU" w:eastAsia="de-DE"/>
        </w:rPr>
        <w:t>в</w:t>
      </w:r>
      <w:r w:rsidR="0073383A" w:rsidRPr="0073383A">
        <w:rPr>
          <w:rFonts w:eastAsia="Times New Roman" w:cs="Times New Roman"/>
          <w:szCs w:val="24"/>
          <w:lang w:val="ru-RU" w:eastAsia="de-DE"/>
        </w:rPr>
        <w:t xml:space="preserve"> </w:t>
      </w:r>
      <w:r w:rsidR="0073383A">
        <w:rPr>
          <w:rFonts w:eastAsia="Times New Roman" w:cs="Times New Roman"/>
          <w:szCs w:val="24"/>
          <w:lang w:val="ru-RU" w:eastAsia="de-DE"/>
        </w:rPr>
        <w:t xml:space="preserve">незамерзших </w:t>
      </w:r>
      <w:r w:rsidR="0073383A" w:rsidRPr="0073383A">
        <w:rPr>
          <w:rFonts w:eastAsia="Times New Roman" w:cs="Times New Roman"/>
          <w:szCs w:val="24"/>
          <w:lang w:val="ru-RU" w:eastAsia="de-DE"/>
        </w:rPr>
        <w:t xml:space="preserve">  </w:t>
      </w:r>
      <w:r w:rsidR="0073383A">
        <w:rPr>
          <w:rFonts w:eastAsia="Times New Roman" w:cs="Times New Roman"/>
          <w:szCs w:val="24"/>
          <w:lang w:val="ru-RU" w:eastAsia="de-DE"/>
        </w:rPr>
        <w:t>помещениях</w:t>
      </w:r>
      <w:r w:rsidR="0073383A" w:rsidRPr="0073383A">
        <w:rPr>
          <w:rFonts w:eastAsia="Times New Roman" w:cs="Times New Roman"/>
          <w:szCs w:val="24"/>
          <w:lang w:val="ru-RU" w:eastAsia="de-DE"/>
        </w:rPr>
        <w:t xml:space="preserve">, </w:t>
      </w:r>
      <w:r w:rsidR="0073383A">
        <w:rPr>
          <w:rFonts w:eastAsia="Times New Roman" w:cs="Times New Roman"/>
          <w:szCs w:val="24"/>
          <w:lang w:val="ru-RU" w:eastAsia="de-DE"/>
        </w:rPr>
        <w:t>поэтому</w:t>
      </w:r>
      <w:r w:rsidR="0073383A" w:rsidRPr="0073383A">
        <w:rPr>
          <w:rFonts w:eastAsia="Times New Roman" w:cs="Times New Roman"/>
          <w:szCs w:val="24"/>
          <w:lang w:val="ru-RU" w:eastAsia="de-DE"/>
        </w:rPr>
        <w:t xml:space="preserve"> </w:t>
      </w:r>
      <w:r w:rsidR="0025431D" w:rsidRPr="0073383A">
        <w:rPr>
          <w:rFonts w:eastAsia="Times New Roman" w:cs="Times New Roman"/>
          <w:szCs w:val="24"/>
          <w:lang w:val="ru-RU" w:eastAsia="de-DE"/>
        </w:rPr>
        <w:t xml:space="preserve"> </w:t>
      </w:r>
      <w:r w:rsidR="0073383A">
        <w:rPr>
          <w:rFonts w:eastAsia="Times New Roman" w:cs="Times New Roman"/>
          <w:szCs w:val="24"/>
          <w:lang w:val="ru-RU" w:eastAsia="de-DE"/>
        </w:rPr>
        <w:t xml:space="preserve">каменщики прекращают работу, когда температура опускается ниже </w:t>
      </w:r>
      <w:r w:rsidR="00AC2750">
        <w:rPr>
          <w:rFonts w:eastAsia="Times New Roman" w:cs="Times New Roman"/>
          <w:szCs w:val="24"/>
          <w:lang w:val="ru-RU" w:eastAsia="de-DE"/>
        </w:rPr>
        <w:t xml:space="preserve"> минус </w:t>
      </w:r>
      <w:r w:rsidR="0025431D" w:rsidRPr="0073383A">
        <w:rPr>
          <w:rFonts w:eastAsia="Times New Roman" w:cs="Times New Roman"/>
          <w:szCs w:val="24"/>
          <w:lang w:val="ru-RU" w:eastAsia="de-DE"/>
        </w:rPr>
        <w:t xml:space="preserve">10° </w:t>
      </w:r>
      <w:r w:rsidR="0025431D" w:rsidRPr="000579E7">
        <w:rPr>
          <w:rFonts w:eastAsia="Times New Roman" w:cs="Times New Roman"/>
          <w:szCs w:val="24"/>
          <w:lang w:eastAsia="de-DE"/>
        </w:rPr>
        <w:t>C</w:t>
      </w:r>
      <w:r w:rsidR="00AC2750">
        <w:rPr>
          <w:rFonts w:eastAsia="Times New Roman" w:cs="Times New Roman"/>
          <w:szCs w:val="24"/>
          <w:lang w:val="ru-RU" w:eastAsia="de-DE"/>
        </w:rPr>
        <w:t>,</w:t>
      </w:r>
      <w:r w:rsidR="0025431D" w:rsidRPr="0073383A">
        <w:rPr>
          <w:rFonts w:eastAsia="Times New Roman" w:cs="Times New Roman"/>
          <w:szCs w:val="24"/>
          <w:lang w:val="ru-RU" w:eastAsia="de-DE"/>
        </w:rPr>
        <w:t xml:space="preserve"> </w:t>
      </w:r>
      <w:r w:rsidR="0073383A">
        <w:rPr>
          <w:rFonts w:eastAsia="Times New Roman" w:cs="Times New Roman"/>
          <w:szCs w:val="24"/>
          <w:lang w:val="ru-RU" w:eastAsia="de-DE"/>
        </w:rPr>
        <w:t>и в растворе начинают образовываться кристаллы льда.</w:t>
      </w:r>
      <w:r w:rsidR="0025431D" w:rsidRPr="0073383A">
        <w:rPr>
          <w:rFonts w:eastAsia="Times New Roman" w:cs="Times New Roman"/>
          <w:szCs w:val="24"/>
          <w:lang w:val="ru-RU" w:eastAsia="de-DE"/>
        </w:rPr>
        <w:t xml:space="preserve">  </w:t>
      </w:r>
      <w:r w:rsidR="003424F1">
        <w:rPr>
          <w:rFonts w:eastAsia="Times New Roman" w:cs="Times New Roman"/>
          <w:szCs w:val="24"/>
          <w:lang w:val="ru-RU" w:eastAsia="de-DE"/>
        </w:rPr>
        <w:t>Земляные</w:t>
      </w:r>
      <w:r w:rsidR="003424F1" w:rsidRPr="00090FBF">
        <w:rPr>
          <w:rFonts w:eastAsia="Times New Roman" w:cs="Times New Roman"/>
          <w:szCs w:val="24"/>
          <w:lang w:val="ru-RU" w:eastAsia="de-DE"/>
        </w:rPr>
        <w:t xml:space="preserve"> </w:t>
      </w:r>
      <w:r w:rsidR="003424F1">
        <w:rPr>
          <w:rFonts w:eastAsia="Times New Roman" w:cs="Times New Roman"/>
          <w:szCs w:val="24"/>
          <w:lang w:val="ru-RU" w:eastAsia="de-DE"/>
        </w:rPr>
        <w:t>работы</w:t>
      </w:r>
      <w:r w:rsidR="003424F1" w:rsidRPr="00090FBF">
        <w:rPr>
          <w:rFonts w:eastAsia="Times New Roman" w:cs="Times New Roman"/>
          <w:szCs w:val="24"/>
          <w:lang w:val="ru-RU" w:eastAsia="de-DE"/>
        </w:rPr>
        <w:t xml:space="preserve">, </w:t>
      </w:r>
      <w:r w:rsidR="003424F1">
        <w:rPr>
          <w:rFonts w:eastAsia="Times New Roman" w:cs="Times New Roman"/>
          <w:szCs w:val="24"/>
          <w:lang w:val="ru-RU" w:eastAsia="de-DE"/>
        </w:rPr>
        <w:t>такие</w:t>
      </w:r>
      <w:r w:rsidR="003424F1" w:rsidRPr="00090FBF">
        <w:rPr>
          <w:rFonts w:eastAsia="Times New Roman" w:cs="Times New Roman"/>
          <w:szCs w:val="24"/>
          <w:lang w:val="ru-RU" w:eastAsia="de-DE"/>
        </w:rPr>
        <w:t xml:space="preserve">  </w:t>
      </w:r>
      <w:r w:rsidR="003424F1">
        <w:rPr>
          <w:rFonts w:eastAsia="Times New Roman" w:cs="Times New Roman"/>
          <w:szCs w:val="24"/>
          <w:lang w:val="ru-RU" w:eastAsia="de-DE"/>
        </w:rPr>
        <w:t>как</w:t>
      </w:r>
      <w:r w:rsidR="003424F1" w:rsidRPr="00090FBF">
        <w:rPr>
          <w:rFonts w:eastAsia="Times New Roman" w:cs="Times New Roman"/>
          <w:szCs w:val="24"/>
          <w:lang w:val="ru-RU" w:eastAsia="de-DE"/>
        </w:rPr>
        <w:t xml:space="preserve">, </w:t>
      </w:r>
      <w:r w:rsidR="003424F1">
        <w:rPr>
          <w:rFonts w:eastAsia="Times New Roman" w:cs="Times New Roman"/>
          <w:szCs w:val="24"/>
          <w:lang w:val="ru-RU" w:eastAsia="de-DE"/>
        </w:rPr>
        <w:t>например</w:t>
      </w:r>
      <w:r w:rsidR="003424F1" w:rsidRPr="00090FBF">
        <w:rPr>
          <w:rFonts w:eastAsia="Times New Roman" w:cs="Times New Roman"/>
          <w:szCs w:val="24"/>
          <w:lang w:val="ru-RU" w:eastAsia="de-DE"/>
        </w:rPr>
        <w:t xml:space="preserve">, </w:t>
      </w:r>
      <w:r w:rsidR="00090FBF">
        <w:rPr>
          <w:rFonts w:eastAsia="Times New Roman" w:cs="Times New Roman"/>
          <w:szCs w:val="24"/>
          <w:lang w:val="ru-RU" w:eastAsia="de-DE"/>
        </w:rPr>
        <w:t>рытье</w:t>
      </w:r>
      <w:r w:rsidR="00090FBF" w:rsidRPr="00090FBF">
        <w:rPr>
          <w:rFonts w:eastAsia="Times New Roman" w:cs="Times New Roman"/>
          <w:szCs w:val="24"/>
          <w:lang w:val="ru-RU" w:eastAsia="de-DE"/>
        </w:rPr>
        <w:t xml:space="preserve"> </w:t>
      </w:r>
      <w:r w:rsidR="00090FBF">
        <w:rPr>
          <w:rFonts w:eastAsia="Times New Roman" w:cs="Times New Roman"/>
          <w:szCs w:val="24"/>
          <w:lang w:val="ru-RU" w:eastAsia="de-DE"/>
        </w:rPr>
        <w:t>канав</w:t>
      </w:r>
      <w:r w:rsidR="00090FBF" w:rsidRPr="00090FBF">
        <w:rPr>
          <w:rFonts w:eastAsia="Times New Roman" w:cs="Times New Roman"/>
          <w:szCs w:val="24"/>
          <w:lang w:val="ru-RU" w:eastAsia="de-DE"/>
        </w:rPr>
        <w:t xml:space="preserve"> </w:t>
      </w:r>
      <w:r w:rsidR="00090FBF">
        <w:rPr>
          <w:rFonts w:eastAsia="Times New Roman" w:cs="Times New Roman"/>
          <w:szCs w:val="24"/>
          <w:lang w:val="ru-RU" w:eastAsia="de-DE"/>
        </w:rPr>
        <w:t>для</w:t>
      </w:r>
      <w:r w:rsidR="00090FBF" w:rsidRPr="00090FBF">
        <w:rPr>
          <w:rFonts w:eastAsia="Times New Roman" w:cs="Times New Roman"/>
          <w:szCs w:val="24"/>
          <w:lang w:val="ru-RU" w:eastAsia="de-DE"/>
        </w:rPr>
        <w:t xml:space="preserve"> </w:t>
      </w:r>
      <w:r w:rsidR="00090FBF">
        <w:rPr>
          <w:rFonts w:eastAsia="Times New Roman" w:cs="Times New Roman"/>
          <w:szCs w:val="24"/>
          <w:lang w:val="ru-RU" w:eastAsia="de-DE"/>
        </w:rPr>
        <w:t>прокладки</w:t>
      </w:r>
      <w:r w:rsidR="00090FBF" w:rsidRPr="00090FBF">
        <w:rPr>
          <w:rFonts w:eastAsia="Times New Roman" w:cs="Times New Roman"/>
          <w:szCs w:val="24"/>
          <w:lang w:val="ru-RU" w:eastAsia="de-DE"/>
        </w:rPr>
        <w:t xml:space="preserve"> </w:t>
      </w:r>
      <w:r w:rsidR="00090FBF">
        <w:rPr>
          <w:rFonts w:eastAsia="Times New Roman" w:cs="Times New Roman"/>
          <w:szCs w:val="24"/>
          <w:lang w:val="ru-RU" w:eastAsia="de-DE"/>
        </w:rPr>
        <w:t>труб, продолжаются и при самых низких температурах.</w:t>
      </w:r>
      <w:r w:rsidR="003424F1" w:rsidRPr="00090FBF">
        <w:rPr>
          <w:rFonts w:eastAsia="Times New Roman" w:cs="Times New Roman"/>
          <w:szCs w:val="24"/>
          <w:lang w:val="ru-RU" w:eastAsia="de-DE"/>
        </w:rPr>
        <w:t xml:space="preserve"> </w:t>
      </w:r>
      <w:r w:rsidR="0025431D" w:rsidRPr="00090FBF">
        <w:rPr>
          <w:rFonts w:eastAsia="Times New Roman" w:cs="Times New Roman"/>
          <w:szCs w:val="24"/>
          <w:lang w:val="ru-RU" w:eastAsia="de-DE"/>
        </w:rPr>
        <w:t xml:space="preserve"> </w:t>
      </w:r>
      <w:r w:rsidR="00090FBF">
        <w:rPr>
          <w:rFonts w:eastAsia="Times New Roman" w:cs="Times New Roman"/>
          <w:szCs w:val="24"/>
          <w:lang w:val="ru-RU" w:eastAsia="de-DE"/>
        </w:rPr>
        <w:t>Работа</w:t>
      </w:r>
      <w:r w:rsidR="00090FBF" w:rsidRPr="00090FBF">
        <w:rPr>
          <w:rFonts w:eastAsia="Times New Roman" w:cs="Times New Roman"/>
          <w:szCs w:val="24"/>
          <w:lang w:val="ru-RU" w:eastAsia="de-DE"/>
        </w:rPr>
        <w:t xml:space="preserve"> </w:t>
      </w:r>
      <w:r w:rsidR="00090FBF">
        <w:rPr>
          <w:rFonts w:eastAsia="Times New Roman" w:cs="Times New Roman"/>
          <w:szCs w:val="24"/>
          <w:lang w:val="ru-RU" w:eastAsia="de-DE"/>
        </w:rPr>
        <w:t>киркой</w:t>
      </w:r>
      <w:r w:rsidR="00090FBF" w:rsidRPr="00090FBF">
        <w:rPr>
          <w:rFonts w:eastAsia="Times New Roman" w:cs="Times New Roman"/>
          <w:szCs w:val="24"/>
          <w:lang w:val="ru-RU" w:eastAsia="de-DE"/>
        </w:rPr>
        <w:t xml:space="preserve"> </w:t>
      </w:r>
      <w:r w:rsidR="00090FBF">
        <w:rPr>
          <w:rFonts w:eastAsia="Times New Roman" w:cs="Times New Roman"/>
          <w:szCs w:val="24"/>
          <w:lang w:val="ru-RU" w:eastAsia="de-DE"/>
        </w:rPr>
        <w:t>и</w:t>
      </w:r>
      <w:r w:rsidR="00090FBF" w:rsidRPr="00090FBF">
        <w:rPr>
          <w:rFonts w:eastAsia="Times New Roman" w:cs="Times New Roman"/>
          <w:szCs w:val="24"/>
          <w:lang w:val="ru-RU" w:eastAsia="de-DE"/>
        </w:rPr>
        <w:t xml:space="preserve"> </w:t>
      </w:r>
      <w:r w:rsidR="00090FBF">
        <w:rPr>
          <w:rFonts w:eastAsia="Times New Roman" w:cs="Times New Roman"/>
          <w:szCs w:val="24"/>
          <w:lang w:val="ru-RU" w:eastAsia="de-DE"/>
        </w:rPr>
        <w:t>ломом</w:t>
      </w:r>
      <w:r w:rsidR="00090FBF" w:rsidRPr="00090FBF">
        <w:rPr>
          <w:rFonts w:eastAsia="Times New Roman" w:cs="Times New Roman"/>
          <w:szCs w:val="24"/>
          <w:lang w:val="ru-RU" w:eastAsia="de-DE"/>
        </w:rPr>
        <w:t xml:space="preserve"> </w:t>
      </w:r>
      <w:r w:rsidR="00090FBF">
        <w:rPr>
          <w:rFonts w:eastAsia="Times New Roman" w:cs="Times New Roman"/>
          <w:szCs w:val="24"/>
          <w:lang w:val="ru-RU" w:eastAsia="de-DE"/>
        </w:rPr>
        <w:t>в</w:t>
      </w:r>
      <w:r w:rsidR="00090FBF" w:rsidRPr="00090FBF">
        <w:rPr>
          <w:rFonts w:eastAsia="Times New Roman" w:cs="Times New Roman"/>
          <w:szCs w:val="24"/>
          <w:lang w:val="ru-RU" w:eastAsia="de-DE"/>
        </w:rPr>
        <w:t xml:space="preserve"> </w:t>
      </w:r>
      <w:r w:rsidR="00090FBF">
        <w:rPr>
          <w:rFonts w:eastAsia="Times New Roman" w:cs="Times New Roman"/>
          <w:szCs w:val="24"/>
          <w:lang w:val="ru-RU" w:eastAsia="de-DE"/>
        </w:rPr>
        <w:t>замерзшем</w:t>
      </w:r>
      <w:r w:rsidR="00090FBF" w:rsidRPr="00090FBF">
        <w:rPr>
          <w:rFonts w:eastAsia="Times New Roman" w:cs="Times New Roman"/>
          <w:szCs w:val="24"/>
          <w:lang w:val="ru-RU" w:eastAsia="de-DE"/>
        </w:rPr>
        <w:t xml:space="preserve"> </w:t>
      </w:r>
      <w:r w:rsidR="00090FBF">
        <w:rPr>
          <w:rFonts w:eastAsia="Times New Roman" w:cs="Times New Roman"/>
          <w:szCs w:val="24"/>
          <w:lang w:val="ru-RU" w:eastAsia="de-DE"/>
        </w:rPr>
        <w:t>грунте</w:t>
      </w:r>
      <w:r w:rsidR="00090FBF" w:rsidRPr="00090FBF">
        <w:rPr>
          <w:rFonts w:eastAsia="Times New Roman" w:cs="Times New Roman"/>
          <w:szCs w:val="24"/>
          <w:lang w:val="ru-RU" w:eastAsia="de-DE"/>
        </w:rPr>
        <w:t xml:space="preserve"> </w:t>
      </w:r>
      <w:r w:rsidR="00090FBF">
        <w:rPr>
          <w:rFonts w:eastAsia="Times New Roman" w:cs="Times New Roman"/>
          <w:szCs w:val="24"/>
          <w:lang w:val="ru-RU" w:eastAsia="de-DE"/>
        </w:rPr>
        <w:t>очень</w:t>
      </w:r>
      <w:r w:rsidR="00090FBF" w:rsidRPr="00090FBF">
        <w:rPr>
          <w:rFonts w:eastAsia="Times New Roman" w:cs="Times New Roman"/>
          <w:szCs w:val="24"/>
          <w:lang w:val="ru-RU" w:eastAsia="de-DE"/>
        </w:rPr>
        <w:t xml:space="preserve"> </w:t>
      </w:r>
      <w:r w:rsidR="00090FBF">
        <w:rPr>
          <w:rFonts w:eastAsia="Times New Roman" w:cs="Times New Roman"/>
          <w:szCs w:val="24"/>
          <w:lang w:val="ru-RU" w:eastAsia="de-DE"/>
        </w:rPr>
        <w:t>трудоемкая</w:t>
      </w:r>
      <w:r w:rsidR="00090FBF" w:rsidRPr="00090FBF">
        <w:rPr>
          <w:rFonts w:eastAsia="Times New Roman" w:cs="Times New Roman"/>
          <w:szCs w:val="24"/>
          <w:lang w:val="ru-RU" w:eastAsia="de-DE"/>
        </w:rPr>
        <w:t xml:space="preserve"> </w:t>
      </w:r>
      <w:r w:rsidR="00090FBF">
        <w:rPr>
          <w:rFonts w:eastAsia="Times New Roman" w:cs="Times New Roman"/>
          <w:szCs w:val="24"/>
          <w:lang w:val="ru-RU" w:eastAsia="de-DE"/>
        </w:rPr>
        <w:t>и</w:t>
      </w:r>
      <w:r w:rsidR="00090FBF" w:rsidRPr="00090FBF">
        <w:rPr>
          <w:rFonts w:eastAsia="Times New Roman" w:cs="Times New Roman"/>
          <w:szCs w:val="24"/>
          <w:lang w:val="ru-RU" w:eastAsia="de-DE"/>
        </w:rPr>
        <w:t xml:space="preserve"> </w:t>
      </w:r>
      <w:r w:rsidR="00090FBF">
        <w:rPr>
          <w:rFonts w:eastAsia="Times New Roman" w:cs="Times New Roman"/>
          <w:szCs w:val="24"/>
          <w:lang w:val="ru-RU" w:eastAsia="de-DE"/>
        </w:rPr>
        <w:t>изматывающая</w:t>
      </w:r>
      <w:r w:rsidR="00090FBF" w:rsidRPr="00090FBF">
        <w:rPr>
          <w:rFonts w:eastAsia="Times New Roman" w:cs="Times New Roman"/>
          <w:szCs w:val="24"/>
          <w:lang w:val="ru-RU" w:eastAsia="de-DE"/>
        </w:rPr>
        <w:t xml:space="preserve">. </w:t>
      </w:r>
      <w:r w:rsidR="00090FBF">
        <w:rPr>
          <w:rFonts w:eastAsia="Times New Roman" w:cs="Times New Roman"/>
          <w:szCs w:val="24"/>
          <w:lang w:val="ru-RU" w:eastAsia="de-DE"/>
        </w:rPr>
        <w:t>Поэто</w:t>
      </w:r>
      <w:r w:rsidR="00AC2750">
        <w:rPr>
          <w:rFonts w:eastAsia="Times New Roman" w:cs="Times New Roman"/>
          <w:szCs w:val="24"/>
          <w:lang w:val="ru-RU" w:eastAsia="de-DE"/>
        </w:rPr>
        <w:t>му</w:t>
      </w:r>
      <w:r w:rsidR="00090FBF">
        <w:rPr>
          <w:rFonts w:eastAsia="Times New Roman" w:cs="Times New Roman"/>
          <w:szCs w:val="24"/>
          <w:lang w:val="ru-RU" w:eastAsia="de-DE"/>
        </w:rPr>
        <w:t xml:space="preserve"> я редко выполняю норму,</w:t>
      </w:r>
      <w:r w:rsidR="00AC2750">
        <w:rPr>
          <w:rFonts w:eastAsia="Times New Roman" w:cs="Times New Roman"/>
          <w:szCs w:val="24"/>
          <w:lang w:val="ru-RU" w:eastAsia="de-DE"/>
        </w:rPr>
        <w:t xml:space="preserve"> так что мне приходит</w:t>
      </w:r>
      <w:r w:rsidR="00090FBF">
        <w:rPr>
          <w:rFonts w:eastAsia="Times New Roman" w:cs="Times New Roman"/>
          <w:szCs w:val="24"/>
          <w:lang w:val="ru-RU" w:eastAsia="de-DE"/>
        </w:rPr>
        <w:t xml:space="preserve">ся  в этот период времени обходиться скудными </w:t>
      </w:r>
      <w:r w:rsidR="0025431D" w:rsidRPr="00090FBF">
        <w:rPr>
          <w:rFonts w:eastAsia="Times New Roman" w:cs="Times New Roman"/>
          <w:szCs w:val="24"/>
          <w:lang w:val="ru-RU" w:eastAsia="de-DE"/>
        </w:rPr>
        <w:t xml:space="preserve"> 400</w:t>
      </w:r>
      <w:r w:rsidR="00090FBF">
        <w:rPr>
          <w:rFonts w:eastAsia="Times New Roman" w:cs="Times New Roman"/>
          <w:szCs w:val="24"/>
          <w:lang w:val="ru-RU" w:eastAsia="de-DE"/>
        </w:rPr>
        <w:t xml:space="preserve"> граммами хлеба</w:t>
      </w:r>
      <w:r w:rsidR="0025431D" w:rsidRPr="00090FBF">
        <w:rPr>
          <w:rFonts w:eastAsia="Times New Roman" w:cs="Times New Roman"/>
          <w:szCs w:val="24"/>
          <w:lang w:val="ru-RU" w:eastAsia="de-DE"/>
        </w:rPr>
        <w:t>.</w:t>
      </w:r>
    </w:p>
    <w:p w:rsidR="001B09D9" w:rsidRPr="00090FBF" w:rsidRDefault="001B09D9" w:rsidP="00935023">
      <w:pPr>
        <w:shd w:val="clear" w:color="auto" w:fill="FFFFFF"/>
        <w:spacing w:line="276" w:lineRule="auto"/>
        <w:jc w:val="both"/>
        <w:rPr>
          <w:rFonts w:eastAsia="Times New Roman" w:cs="Times New Roman"/>
          <w:szCs w:val="24"/>
          <w:lang w:val="ru-RU" w:eastAsia="de-DE"/>
        </w:rPr>
      </w:pPr>
    </w:p>
    <w:p w:rsidR="0025431D" w:rsidRPr="00BA034C" w:rsidRDefault="00090FBF"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Проходят</w:t>
      </w:r>
      <w:r w:rsidRPr="00090FBF">
        <w:rPr>
          <w:rFonts w:eastAsia="Times New Roman" w:cs="Times New Roman"/>
          <w:szCs w:val="24"/>
          <w:lang w:val="ru-RU" w:eastAsia="de-DE"/>
        </w:rPr>
        <w:t xml:space="preserve"> </w:t>
      </w:r>
      <w:r>
        <w:rPr>
          <w:rFonts w:eastAsia="Times New Roman" w:cs="Times New Roman"/>
          <w:szCs w:val="24"/>
          <w:lang w:val="ru-RU" w:eastAsia="de-DE"/>
        </w:rPr>
        <w:t>недели</w:t>
      </w:r>
      <w:r w:rsidRPr="00090FBF">
        <w:rPr>
          <w:rFonts w:eastAsia="Times New Roman" w:cs="Times New Roman"/>
          <w:szCs w:val="24"/>
          <w:lang w:val="ru-RU" w:eastAsia="de-DE"/>
        </w:rPr>
        <w:t xml:space="preserve">, </w:t>
      </w:r>
      <w:r>
        <w:rPr>
          <w:rFonts w:eastAsia="Times New Roman" w:cs="Times New Roman"/>
          <w:szCs w:val="24"/>
          <w:lang w:val="ru-RU" w:eastAsia="de-DE"/>
        </w:rPr>
        <w:t>и</w:t>
      </w:r>
      <w:r w:rsidRPr="00090FBF">
        <w:rPr>
          <w:rFonts w:eastAsia="Times New Roman" w:cs="Times New Roman"/>
          <w:szCs w:val="24"/>
          <w:lang w:val="ru-RU" w:eastAsia="de-DE"/>
        </w:rPr>
        <w:t xml:space="preserve"> </w:t>
      </w:r>
      <w:r>
        <w:rPr>
          <w:rFonts w:eastAsia="Times New Roman" w:cs="Times New Roman"/>
          <w:szCs w:val="24"/>
          <w:lang w:val="ru-RU" w:eastAsia="de-DE"/>
        </w:rPr>
        <w:t>я</w:t>
      </w:r>
      <w:r w:rsidRPr="00090FBF">
        <w:rPr>
          <w:rFonts w:eastAsia="Times New Roman" w:cs="Times New Roman"/>
          <w:szCs w:val="24"/>
          <w:lang w:val="ru-RU" w:eastAsia="de-DE"/>
        </w:rPr>
        <w:t xml:space="preserve"> </w:t>
      </w:r>
      <w:r>
        <w:rPr>
          <w:rFonts w:eastAsia="Times New Roman" w:cs="Times New Roman"/>
          <w:szCs w:val="24"/>
          <w:lang w:val="ru-RU" w:eastAsia="de-DE"/>
        </w:rPr>
        <w:t>уже</w:t>
      </w:r>
      <w:r w:rsidRPr="00090FBF">
        <w:rPr>
          <w:rFonts w:eastAsia="Times New Roman" w:cs="Times New Roman"/>
          <w:szCs w:val="24"/>
          <w:lang w:val="ru-RU" w:eastAsia="de-DE"/>
        </w:rPr>
        <w:t xml:space="preserve">  </w:t>
      </w:r>
      <w:r>
        <w:rPr>
          <w:rFonts w:eastAsia="Times New Roman" w:cs="Times New Roman"/>
          <w:szCs w:val="24"/>
          <w:lang w:val="ru-RU" w:eastAsia="de-DE"/>
        </w:rPr>
        <w:t>третий</w:t>
      </w:r>
      <w:r w:rsidRPr="00090FBF">
        <w:rPr>
          <w:rFonts w:eastAsia="Times New Roman" w:cs="Times New Roman"/>
          <w:szCs w:val="24"/>
          <w:lang w:val="ru-RU" w:eastAsia="de-DE"/>
        </w:rPr>
        <w:t xml:space="preserve"> </w:t>
      </w:r>
      <w:r>
        <w:rPr>
          <w:rFonts w:eastAsia="Times New Roman" w:cs="Times New Roman"/>
          <w:szCs w:val="24"/>
          <w:lang w:val="ru-RU" w:eastAsia="de-DE"/>
        </w:rPr>
        <w:t>раз</w:t>
      </w:r>
      <w:r w:rsidRPr="00090FBF">
        <w:rPr>
          <w:rFonts w:eastAsia="Times New Roman" w:cs="Times New Roman"/>
          <w:szCs w:val="24"/>
          <w:lang w:val="ru-RU" w:eastAsia="de-DE"/>
        </w:rPr>
        <w:t xml:space="preserve"> </w:t>
      </w:r>
      <w:r w:rsidR="00AC2750">
        <w:rPr>
          <w:rFonts w:eastAsia="Times New Roman" w:cs="Times New Roman"/>
          <w:szCs w:val="24"/>
          <w:lang w:val="ru-RU" w:eastAsia="de-DE"/>
        </w:rPr>
        <w:t>провожу здесь</w:t>
      </w:r>
      <w:r>
        <w:rPr>
          <w:rFonts w:eastAsia="Times New Roman" w:cs="Times New Roman"/>
          <w:szCs w:val="24"/>
          <w:lang w:val="ru-RU" w:eastAsia="de-DE"/>
        </w:rPr>
        <w:t xml:space="preserve"> Рождественские</w:t>
      </w:r>
      <w:r w:rsidRPr="00090FBF">
        <w:rPr>
          <w:rFonts w:eastAsia="Times New Roman" w:cs="Times New Roman"/>
          <w:szCs w:val="24"/>
          <w:lang w:val="ru-RU" w:eastAsia="de-DE"/>
        </w:rPr>
        <w:t xml:space="preserve"> </w:t>
      </w:r>
      <w:r>
        <w:rPr>
          <w:rFonts w:eastAsia="Times New Roman" w:cs="Times New Roman"/>
          <w:szCs w:val="24"/>
          <w:lang w:val="ru-RU" w:eastAsia="de-DE"/>
        </w:rPr>
        <w:t>дни</w:t>
      </w:r>
      <w:r w:rsidRPr="00090FBF">
        <w:rPr>
          <w:rFonts w:eastAsia="Times New Roman" w:cs="Times New Roman"/>
          <w:szCs w:val="24"/>
          <w:lang w:val="ru-RU" w:eastAsia="de-DE"/>
        </w:rPr>
        <w:t xml:space="preserve">, </w:t>
      </w:r>
      <w:r>
        <w:rPr>
          <w:rFonts w:eastAsia="Times New Roman" w:cs="Times New Roman"/>
          <w:szCs w:val="24"/>
          <w:lang w:val="ru-RU" w:eastAsia="de-DE"/>
        </w:rPr>
        <w:t xml:space="preserve">которые в атеистической России являются, естественно, абсолютно обыкновенными рабочими днями. </w:t>
      </w:r>
      <w:r w:rsidR="0025431D" w:rsidRPr="00090FBF">
        <w:rPr>
          <w:rFonts w:eastAsia="Times New Roman" w:cs="Times New Roman"/>
          <w:szCs w:val="24"/>
          <w:lang w:val="ru-RU" w:eastAsia="de-DE"/>
        </w:rPr>
        <w:t xml:space="preserve"> </w:t>
      </w:r>
      <w:r>
        <w:rPr>
          <w:rFonts w:eastAsia="Times New Roman" w:cs="Times New Roman"/>
          <w:szCs w:val="24"/>
          <w:lang w:val="ru-RU" w:eastAsia="de-DE"/>
        </w:rPr>
        <w:t>Помимо</w:t>
      </w:r>
      <w:r w:rsidRPr="00090FBF">
        <w:rPr>
          <w:rFonts w:eastAsia="Times New Roman" w:cs="Times New Roman"/>
          <w:szCs w:val="24"/>
          <w:lang w:val="ru-RU" w:eastAsia="de-DE"/>
        </w:rPr>
        <w:t xml:space="preserve"> </w:t>
      </w:r>
      <w:r>
        <w:rPr>
          <w:rFonts w:eastAsia="Times New Roman" w:cs="Times New Roman"/>
          <w:szCs w:val="24"/>
          <w:lang w:val="ru-RU" w:eastAsia="de-DE"/>
        </w:rPr>
        <w:t>надежды</w:t>
      </w:r>
      <w:r w:rsidRPr="00090FBF">
        <w:rPr>
          <w:rFonts w:eastAsia="Times New Roman" w:cs="Times New Roman"/>
          <w:szCs w:val="24"/>
          <w:lang w:val="ru-RU" w:eastAsia="de-DE"/>
        </w:rPr>
        <w:t xml:space="preserve">, </w:t>
      </w:r>
      <w:r>
        <w:rPr>
          <w:rFonts w:eastAsia="Times New Roman" w:cs="Times New Roman"/>
          <w:szCs w:val="24"/>
          <w:lang w:val="ru-RU" w:eastAsia="de-DE"/>
        </w:rPr>
        <w:t>что</w:t>
      </w:r>
      <w:r w:rsidRPr="00090FBF">
        <w:rPr>
          <w:rFonts w:eastAsia="Times New Roman" w:cs="Times New Roman"/>
          <w:szCs w:val="24"/>
          <w:lang w:val="ru-RU" w:eastAsia="de-DE"/>
        </w:rPr>
        <w:t xml:space="preserve"> </w:t>
      </w:r>
      <w:r>
        <w:rPr>
          <w:rFonts w:eastAsia="Times New Roman" w:cs="Times New Roman"/>
          <w:szCs w:val="24"/>
          <w:lang w:val="ru-RU" w:eastAsia="de-DE"/>
        </w:rPr>
        <w:t>это</w:t>
      </w:r>
      <w:r w:rsidRPr="00090FBF">
        <w:rPr>
          <w:rFonts w:eastAsia="Times New Roman" w:cs="Times New Roman"/>
          <w:szCs w:val="24"/>
          <w:lang w:val="ru-RU" w:eastAsia="de-DE"/>
        </w:rPr>
        <w:t xml:space="preserve"> </w:t>
      </w:r>
      <w:r>
        <w:rPr>
          <w:rFonts w:eastAsia="Times New Roman" w:cs="Times New Roman"/>
          <w:szCs w:val="24"/>
          <w:lang w:val="ru-RU" w:eastAsia="de-DE"/>
        </w:rPr>
        <w:t>мое</w:t>
      </w:r>
      <w:r w:rsidRPr="00090FBF">
        <w:rPr>
          <w:rFonts w:eastAsia="Times New Roman" w:cs="Times New Roman"/>
          <w:szCs w:val="24"/>
          <w:lang w:val="ru-RU" w:eastAsia="de-DE"/>
        </w:rPr>
        <w:t xml:space="preserve"> </w:t>
      </w:r>
      <w:r>
        <w:rPr>
          <w:rFonts w:eastAsia="Times New Roman" w:cs="Times New Roman"/>
          <w:szCs w:val="24"/>
          <w:lang w:val="ru-RU" w:eastAsia="de-DE"/>
        </w:rPr>
        <w:t>последнее</w:t>
      </w:r>
      <w:r w:rsidRPr="00090FBF">
        <w:rPr>
          <w:rFonts w:eastAsia="Times New Roman" w:cs="Times New Roman"/>
          <w:szCs w:val="24"/>
          <w:lang w:val="ru-RU" w:eastAsia="de-DE"/>
        </w:rPr>
        <w:t xml:space="preserve"> </w:t>
      </w:r>
      <w:r>
        <w:rPr>
          <w:rFonts w:eastAsia="Times New Roman" w:cs="Times New Roman"/>
          <w:szCs w:val="24"/>
          <w:lang w:val="ru-RU" w:eastAsia="de-DE"/>
        </w:rPr>
        <w:t>Рождество</w:t>
      </w:r>
      <w:r w:rsidRPr="00090FBF">
        <w:rPr>
          <w:rFonts w:eastAsia="Times New Roman" w:cs="Times New Roman"/>
          <w:szCs w:val="24"/>
          <w:lang w:val="ru-RU" w:eastAsia="de-DE"/>
        </w:rPr>
        <w:t xml:space="preserve"> </w:t>
      </w:r>
      <w:r>
        <w:rPr>
          <w:rFonts w:eastAsia="Times New Roman" w:cs="Times New Roman"/>
          <w:szCs w:val="24"/>
          <w:lang w:val="ru-RU" w:eastAsia="de-DE"/>
        </w:rPr>
        <w:t>в</w:t>
      </w:r>
      <w:r w:rsidRPr="00090FBF">
        <w:rPr>
          <w:rFonts w:eastAsia="Times New Roman" w:cs="Times New Roman"/>
          <w:szCs w:val="24"/>
          <w:lang w:val="ru-RU" w:eastAsia="de-DE"/>
        </w:rPr>
        <w:t xml:space="preserve"> </w:t>
      </w:r>
      <w:r>
        <w:rPr>
          <w:rFonts w:eastAsia="Times New Roman" w:cs="Times New Roman"/>
          <w:szCs w:val="24"/>
          <w:lang w:val="ru-RU" w:eastAsia="de-DE"/>
        </w:rPr>
        <w:t>плену</w:t>
      </w:r>
      <w:r w:rsidRPr="00090FBF">
        <w:rPr>
          <w:rFonts w:eastAsia="Times New Roman" w:cs="Times New Roman"/>
          <w:szCs w:val="24"/>
          <w:lang w:val="ru-RU" w:eastAsia="de-DE"/>
        </w:rPr>
        <w:t xml:space="preserve">, </w:t>
      </w:r>
      <w:r w:rsidR="0025431D" w:rsidRPr="00090FBF">
        <w:rPr>
          <w:rFonts w:eastAsia="Times New Roman" w:cs="Times New Roman"/>
          <w:szCs w:val="24"/>
          <w:lang w:val="ru-RU" w:eastAsia="de-DE"/>
        </w:rPr>
        <w:t>1947</w:t>
      </w:r>
      <w:r>
        <w:rPr>
          <w:rFonts w:eastAsia="Times New Roman" w:cs="Times New Roman"/>
          <w:szCs w:val="24"/>
          <w:lang w:val="ru-RU" w:eastAsia="de-DE"/>
        </w:rPr>
        <w:t xml:space="preserve"> год заканчивается для меня </w:t>
      </w:r>
      <w:r w:rsidR="0025431D" w:rsidRPr="00090FBF">
        <w:rPr>
          <w:rFonts w:eastAsia="Times New Roman" w:cs="Times New Roman"/>
          <w:szCs w:val="24"/>
          <w:lang w:val="ru-RU" w:eastAsia="de-DE"/>
        </w:rPr>
        <w:t xml:space="preserve"> </w:t>
      </w:r>
      <w:r w:rsidR="00BA034C">
        <w:rPr>
          <w:rFonts w:eastAsia="Times New Roman" w:cs="Times New Roman"/>
          <w:szCs w:val="24"/>
          <w:lang w:val="ru-RU" w:eastAsia="de-DE"/>
        </w:rPr>
        <w:t>едва постижимым сюрпризом.</w:t>
      </w:r>
    </w:p>
    <w:p w:rsidR="003A4118" w:rsidRPr="00090FBF" w:rsidRDefault="003A4118" w:rsidP="00935023">
      <w:pPr>
        <w:shd w:val="clear" w:color="auto" w:fill="FFFFFF"/>
        <w:spacing w:line="276" w:lineRule="auto"/>
        <w:jc w:val="both"/>
        <w:rPr>
          <w:rFonts w:eastAsia="Times New Roman" w:cs="Times New Roman"/>
          <w:szCs w:val="24"/>
          <w:lang w:val="ru-RU" w:eastAsia="de-DE"/>
        </w:rPr>
      </w:pPr>
    </w:p>
    <w:p w:rsidR="0025431D" w:rsidRPr="00B80AF1" w:rsidRDefault="00B80AF1" w:rsidP="00935023">
      <w:pPr>
        <w:shd w:val="clear" w:color="auto" w:fill="FFFFFF"/>
        <w:spacing w:line="276" w:lineRule="auto"/>
        <w:jc w:val="both"/>
        <w:outlineLvl w:val="1"/>
        <w:rPr>
          <w:rFonts w:eastAsia="Times New Roman" w:cs="Times New Roman"/>
          <w:b/>
          <w:bCs/>
          <w:szCs w:val="24"/>
          <w:lang w:val="ru-RU" w:eastAsia="de-DE"/>
        </w:rPr>
      </w:pPr>
      <w:r w:rsidRPr="00B80AF1">
        <w:rPr>
          <w:b/>
          <w:lang w:val="ru-RU"/>
        </w:rPr>
        <w:t>Сюрприз</w:t>
      </w:r>
      <w:r>
        <w:rPr>
          <w:b/>
          <w:lang w:val="ru-RU"/>
        </w:rPr>
        <w:t>: отпуск в плену</w:t>
      </w:r>
      <w:r w:rsidRPr="00B80AF1">
        <w:rPr>
          <w:rFonts w:eastAsia="Times New Roman" w:cs="Times New Roman"/>
          <w:b/>
          <w:bCs/>
          <w:szCs w:val="24"/>
          <w:lang w:val="ru-RU" w:eastAsia="de-DE"/>
        </w:rPr>
        <w:t xml:space="preserve"> </w:t>
      </w:r>
    </w:p>
    <w:p w:rsidR="00173806" w:rsidRPr="00B80AF1" w:rsidRDefault="00173806" w:rsidP="00935023">
      <w:pPr>
        <w:shd w:val="clear" w:color="auto" w:fill="FFFFFF"/>
        <w:spacing w:line="276" w:lineRule="auto"/>
        <w:jc w:val="both"/>
        <w:outlineLvl w:val="1"/>
        <w:rPr>
          <w:rFonts w:eastAsia="Times New Roman" w:cs="Times New Roman"/>
          <w:b/>
          <w:bCs/>
          <w:szCs w:val="24"/>
          <w:lang w:val="ru-RU" w:eastAsia="de-DE"/>
        </w:rPr>
      </w:pPr>
    </w:p>
    <w:p w:rsidR="0025431D" w:rsidRPr="00B80AF1" w:rsidRDefault="00B80AF1"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 xml:space="preserve">У меня </w:t>
      </w:r>
      <w:r w:rsidR="0025431D" w:rsidRPr="00B80AF1">
        <w:rPr>
          <w:rFonts w:eastAsia="Times New Roman" w:cs="Times New Roman"/>
          <w:szCs w:val="24"/>
          <w:lang w:val="ru-RU" w:eastAsia="de-DE"/>
        </w:rPr>
        <w:t xml:space="preserve">14 </w:t>
      </w:r>
      <w:r>
        <w:rPr>
          <w:rFonts w:eastAsia="Times New Roman" w:cs="Times New Roman"/>
          <w:szCs w:val="24"/>
          <w:lang w:val="ru-RU" w:eastAsia="de-DE"/>
        </w:rPr>
        <w:t xml:space="preserve"> дней отпуска</w:t>
      </w:r>
      <w:r w:rsidR="0025431D" w:rsidRPr="00B80AF1">
        <w:rPr>
          <w:rFonts w:eastAsia="Times New Roman" w:cs="Times New Roman"/>
          <w:szCs w:val="24"/>
          <w:lang w:val="ru-RU" w:eastAsia="de-DE"/>
        </w:rPr>
        <w:t>!</w:t>
      </w:r>
    </w:p>
    <w:p w:rsidR="001B09D9" w:rsidRPr="00B80AF1" w:rsidRDefault="001B09D9" w:rsidP="00935023">
      <w:pPr>
        <w:shd w:val="clear" w:color="auto" w:fill="FFFFFF"/>
        <w:spacing w:line="276" w:lineRule="auto"/>
        <w:ind w:firstLine="708"/>
        <w:jc w:val="both"/>
        <w:rPr>
          <w:rFonts w:eastAsia="Times New Roman" w:cs="Times New Roman"/>
          <w:szCs w:val="24"/>
          <w:lang w:val="ru-RU" w:eastAsia="de-DE"/>
        </w:rPr>
      </w:pPr>
    </w:p>
    <w:p w:rsidR="0025431D" w:rsidRPr="00B80AF1" w:rsidRDefault="00B80AF1" w:rsidP="00935023">
      <w:pPr>
        <w:shd w:val="clear" w:color="auto" w:fill="FFFFFF"/>
        <w:spacing w:line="276" w:lineRule="auto"/>
        <w:jc w:val="both"/>
        <w:rPr>
          <w:rFonts w:eastAsia="Times New Roman" w:cs="Times New Roman"/>
          <w:szCs w:val="24"/>
          <w:lang w:val="ru-RU" w:eastAsia="de-DE"/>
        </w:rPr>
      </w:pPr>
      <w:r w:rsidRPr="008E2BC7">
        <w:rPr>
          <w:rFonts w:eastAsia="Times New Roman" w:cs="Times New Roman"/>
          <w:szCs w:val="24"/>
          <w:lang w:val="ru-RU" w:eastAsia="de-DE"/>
        </w:rPr>
        <w:t>Я долго не могу прийти в себя от новости, которую сообщил мне мой бригадир,</w:t>
      </w:r>
      <w:r w:rsidR="00AC2750" w:rsidRPr="008E2BC7">
        <w:rPr>
          <w:rFonts w:eastAsia="Times New Roman" w:cs="Times New Roman"/>
          <w:szCs w:val="24"/>
          <w:lang w:val="ru-RU" w:eastAsia="de-DE"/>
        </w:rPr>
        <w:t xml:space="preserve"> </w:t>
      </w:r>
      <w:r w:rsidRPr="008E2BC7">
        <w:rPr>
          <w:rFonts w:eastAsia="Times New Roman" w:cs="Times New Roman"/>
          <w:szCs w:val="24"/>
          <w:lang w:val="ru-RU" w:eastAsia="de-DE"/>
        </w:rPr>
        <w:t>предложивший  мою кандидатуру на отпуск за «хорошую работу»(?)</w:t>
      </w:r>
      <w:r w:rsidR="0025431D" w:rsidRPr="008E2BC7">
        <w:rPr>
          <w:rFonts w:eastAsia="Times New Roman" w:cs="Times New Roman"/>
          <w:szCs w:val="24"/>
          <w:lang w:val="ru-RU" w:eastAsia="de-DE"/>
        </w:rPr>
        <w:t>.</w:t>
      </w:r>
      <w:r w:rsidRPr="008E2BC7">
        <w:rPr>
          <w:rFonts w:eastAsia="Times New Roman" w:cs="Times New Roman"/>
          <w:szCs w:val="24"/>
          <w:lang w:val="ru-RU" w:eastAsia="de-DE"/>
        </w:rPr>
        <w:t xml:space="preserve"> </w:t>
      </w:r>
      <w:r w:rsidR="0025431D" w:rsidRPr="008E2BC7">
        <w:rPr>
          <w:rFonts w:eastAsia="Times New Roman" w:cs="Times New Roman"/>
          <w:szCs w:val="24"/>
          <w:lang w:val="ru-RU" w:eastAsia="de-DE"/>
        </w:rPr>
        <w:t xml:space="preserve"> </w:t>
      </w:r>
      <w:r w:rsidRPr="008E2BC7">
        <w:rPr>
          <w:rFonts w:eastAsia="Times New Roman" w:cs="Times New Roman"/>
          <w:szCs w:val="24"/>
          <w:lang w:val="ru-RU" w:eastAsia="de-DE"/>
        </w:rPr>
        <w:t xml:space="preserve">Но все правильно,  и с 4 января на </w:t>
      </w:r>
      <w:r w:rsidR="0025431D" w:rsidRPr="008E2BC7">
        <w:rPr>
          <w:rFonts w:eastAsia="Times New Roman" w:cs="Times New Roman"/>
          <w:szCs w:val="24"/>
          <w:lang w:val="ru-RU" w:eastAsia="de-DE"/>
        </w:rPr>
        <w:t xml:space="preserve"> 14 </w:t>
      </w:r>
      <w:r w:rsidRPr="008E2BC7">
        <w:rPr>
          <w:rFonts w:eastAsia="Times New Roman" w:cs="Times New Roman"/>
          <w:szCs w:val="24"/>
          <w:lang w:val="ru-RU" w:eastAsia="de-DE"/>
        </w:rPr>
        <w:t xml:space="preserve"> дней я переезжаю  в специально оборудованный для этих целей барак.</w:t>
      </w:r>
    </w:p>
    <w:p w:rsidR="004A2814" w:rsidRPr="00B80AF1" w:rsidRDefault="004A2814" w:rsidP="00935023">
      <w:pPr>
        <w:shd w:val="clear" w:color="auto" w:fill="FFFFFF"/>
        <w:spacing w:line="276" w:lineRule="auto"/>
        <w:jc w:val="both"/>
        <w:rPr>
          <w:rFonts w:eastAsia="Times New Roman" w:cs="Times New Roman"/>
          <w:szCs w:val="24"/>
          <w:lang w:val="ru-RU" w:eastAsia="de-DE"/>
        </w:rPr>
      </w:pPr>
    </w:p>
    <w:p w:rsidR="0025431D" w:rsidRPr="003A317C" w:rsidRDefault="00E70FDA"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Отдых</w:t>
      </w:r>
      <w:r w:rsidRPr="00E70FDA">
        <w:rPr>
          <w:rFonts w:eastAsia="Times New Roman" w:cs="Times New Roman"/>
          <w:szCs w:val="24"/>
          <w:lang w:val="ru-RU" w:eastAsia="de-DE"/>
        </w:rPr>
        <w:t xml:space="preserve"> </w:t>
      </w:r>
      <w:r>
        <w:rPr>
          <w:rFonts w:eastAsia="Times New Roman" w:cs="Times New Roman"/>
          <w:szCs w:val="24"/>
          <w:lang w:val="ru-RU" w:eastAsia="de-DE"/>
        </w:rPr>
        <w:t>начинается</w:t>
      </w:r>
      <w:r w:rsidRPr="00E70FDA">
        <w:rPr>
          <w:rFonts w:eastAsia="Times New Roman" w:cs="Times New Roman"/>
          <w:szCs w:val="24"/>
          <w:lang w:val="ru-RU" w:eastAsia="de-DE"/>
        </w:rPr>
        <w:t xml:space="preserve"> </w:t>
      </w:r>
      <w:r>
        <w:rPr>
          <w:rFonts w:eastAsia="Times New Roman" w:cs="Times New Roman"/>
          <w:szCs w:val="24"/>
          <w:lang w:val="ru-RU" w:eastAsia="de-DE"/>
        </w:rPr>
        <w:t>для</w:t>
      </w:r>
      <w:r w:rsidRPr="00E70FDA">
        <w:rPr>
          <w:rFonts w:eastAsia="Times New Roman" w:cs="Times New Roman"/>
          <w:szCs w:val="24"/>
          <w:lang w:val="ru-RU" w:eastAsia="de-DE"/>
        </w:rPr>
        <w:t xml:space="preserve"> </w:t>
      </w:r>
      <w:r>
        <w:rPr>
          <w:rFonts w:eastAsia="Times New Roman" w:cs="Times New Roman"/>
          <w:szCs w:val="24"/>
          <w:lang w:val="ru-RU" w:eastAsia="de-DE"/>
        </w:rPr>
        <w:t>меня</w:t>
      </w:r>
      <w:r w:rsidRPr="00E70FDA">
        <w:rPr>
          <w:rFonts w:eastAsia="Times New Roman" w:cs="Times New Roman"/>
          <w:szCs w:val="24"/>
          <w:lang w:val="ru-RU" w:eastAsia="de-DE"/>
        </w:rPr>
        <w:t xml:space="preserve"> </w:t>
      </w:r>
      <w:r>
        <w:rPr>
          <w:rFonts w:eastAsia="Times New Roman" w:cs="Times New Roman"/>
          <w:szCs w:val="24"/>
          <w:lang w:val="ru-RU" w:eastAsia="de-DE"/>
        </w:rPr>
        <w:t>и</w:t>
      </w:r>
      <w:r w:rsidRPr="00E70FDA">
        <w:rPr>
          <w:rFonts w:eastAsia="Times New Roman" w:cs="Times New Roman"/>
          <w:szCs w:val="24"/>
          <w:lang w:val="ru-RU" w:eastAsia="de-DE"/>
        </w:rPr>
        <w:t xml:space="preserve"> </w:t>
      </w:r>
      <w:r>
        <w:rPr>
          <w:rFonts w:eastAsia="Times New Roman" w:cs="Times New Roman"/>
          <w:szCs w:val="24"/>
          <w:lang w:val="ru-RU" w:eastAsia="de-DE"/>
        </w:rPr>
        <w:t>еще</w:t>
      </w:r>
      <w:r w:rsidRPr="00E70FDA">
        <w:rPr>
          <w:rFonts w:eastAsia="Times New Roman" w:cs="Times New Roman"/>
          <w:szCs w:val="24"/>
          <w:lang w:val="ru-RU" w:eastAsia="de-DE"/>
        </w:rPr>
        <w:t xml:space="preserve"> </w:t>
      </w:r>
      <w:r w:rsidR="0025431D" w:rsidRPr="00E70FDA">
        <w:rPr>
          <w:rFonts w:eastAsia="Times New Roman" w:cs="Times New Roman"/>
          <w:szCs w:val="24"/>
          <w:lang w:val="ru-RU" w:eastAsia="de-DE"/>
        </w:rPr>
        <w:t>25</w:t>
      </w:r>
      <w:r>
        <w:rPr>
          <w:rFonts w:eastAsia="Times New Roman" w:cs="Times New Roman"/>
          <w:szCs w:val="24"/>
          <w:lang w:val="ru-RU" w:eastAsia="de-DE"/>
        </w:rPr>
        <w:t xml:space="preserve"> счастливчиков  со сдачи старой одежды и тщательного мытья и получения нового, только что с фабрики, нижнего белья и </w:t>
      </w:r>
      <w:r w:rsidR="0025431D" w:rsidRPr="00E70FDA">
        <w:rPr>
          <w:rFonts w:eastAsia="Times New Roman" w:cs="Times New Roman"/>
          <w:szCs w:val="24"/>
          <w:lang w:val="ru-RU" w:eastAsia="de-DE"/>
        </w:rPr>
        <w:t xml:space="preserve"> </w:t>
      </w:r>
      <w:r>
        <w:rPr>
          <w:rFonts w:eastAsia="Times New Roman" w:cs="Times New Roman"/>
          <w:szCs w:val="24"/>
          <w:lang w:val="ru-RU" w:eastAsia="de-DE"/>
        </w:rPr>
        <w:t>костюма из тика. Помещение, в которое мы вселяемся, разделено на спальню и комнату отдыха.</w:t>
      </w:r>
      <w:r w:rsidR="0025431D" w:rsidRPr="00E70FDA">
        <w:rPr>
          <w:rFonts w:eastAsia="Times New Roman" w:cs="Times New Roman"/>
          <w:szCs w:val="24"/>
          <w:lang w:val="ru-RU" w:eastAsia="de-DE"/>
        </w:rPr>
        <w:t xml:space="preserve"> </w:t>
      </w:r>
      <w:r>
        <w:rPr>
          <w:rFonts w:eastAsia="Times New Roman" w:cs="Times New Roman"/>
          <w:szCs w:val="24"/>
          <w:lang w:val="ru-RU" w:eastAsia="de-DE"/>
        </w:rPr>
        <w:t>В комнате отдыха мое особое внимание привлекает малень</w:t>
      </w:r>
      <w:r w:rsidR="00AC2750">
        <w:rPr>
          <w:rFonts w:eastAsia="Times New Roman" w:cs="Times New Roman"/>
          <w:szCs w:val="24"/>
          <w:lang w:val="ru-RU" w:eastAsia="de-DE"/>
        </w:rPr>
        <w:t xml:space="preserve">кая библиотека  с политической </w:t>
      </w:r>
      <w:r>
        <w:rPr>
          <w:rFonts w:eastAsia="Times New Roman" w:cs="Times New Roman"/>
          <w:szCs w:val="24"/>
          <w:lang w:val="ru-RU" w:eastAsia="de-DE"/>
        </w:rPr>
        <w:t xml:space="preserve"> литературой и романами немецких и русских авторов</w:t>
      </w:r>
      <w:r w:rsidR="0025431D" w:rsidRPr="00E70FDA">
        <w:rPr>
          <w:rFonts w:eastAsia="Times New Roman" w:cs="Times New Roman"/>
          <w:szCs w:val="24"/>
          <w:lang w:val="ru-RU" w:eastAsia="de-DE"/>
        </w:rPr>
        <w:t>.</w:t>
      </w:r>
      <w:r>
        <w:rPr>
          <w:rFonts w:eastAsia="Times New Roman" w:cs="Times New Roman"/>
          <w:szCs w:val="24"/>
          <w:lang w:val="ru-RU" w:eastAsia="de-DE"/>
        </w:rPr>
        <w:t xml:space="preserve"> Ежедневные</w:t>
      </w:r>
      <w:r w:rsidRPr="00E70FDA">
        <w:rPr>
          <w:rFonts w:eastAsia="Times New Roman" w:cs="Times New Roman"/>
          <w:szCs w:val="24"/>
          <w:lang w:val="ru-RU" w:eastAsia="de-DE"/>
        </w:rPr>
        <w:t xml:space="preserve"> </w:t>
      </w:r>
      <w:r>
        <w:rPr>
          <w:rFonts w:eastAsia="Times New Roman" w:cs="Times New Roman"/>
          <w:szCs w:val="24"/>
          <w:lang w:val="ru-RU" w:eastAsia="de-DE"/>
        </w:rPr>
        <w:t>свежие</w:t>
      </w:r>
      <w:r w:rsidRPr="00E70FDA">
        <w:rPr>
          <w:rFonts w:eastAsia="Times New Roman" w:cs="Times New Roman"/>
          <w:szCs w:val="24"/>
          <w:lang w:val="ru-RU" w:eastAsia="de-DE"/>
        </w:rPr>
        <w:t xml:space="preserve"> </w:t>
      </w:r>
      <w:r>
        <w:rPr>
          <w:rFonts w:eastAsia="Times New Roman" w:cs="Times New Roman"/>
          <w:szCs w:val="24"/>
          <w:lang w:val="ru-RU" w:eastAsia="de-DE"/>
        </w:rPr>
        <w:t>газеты</w:t>
      </w:r>
      <w:r w:rsidRPr="00E70FDA">
        <w:rPr>
          <w:rFonts w:eastAsia="Times New Roman" w:cs="Times New Roman"/>
          <w:szCs w:val="24"/>
          <w:lang w:val="ru-RU" w:eastAsia="de-DE"/>
        </w:rPr>
        <w:t xml:space="preserve"> </w:t>
      </w:r>
      <w:r>
        <w:rPr>
          <w:rFonts w:eastAsia="Times New Roman" w:cs="Times New Roman"/>
          <w:szCs w:val="24"/>
          <w:lang w:val="ru-RU" w:eastAsia="de-DE"/>
        </w:rPr>
        <w:t>из</w:t>
      </w:r>
      <w:r w:rsidRPr="00E70FDA">
        <w:rPr>
          <w:rFonts w:eastAsia="Times New Roman" w:cs="Times New Roman"/>
          <w:szCs w:val="24"/>
          <w:lang w:val="ru-RU" w:eastAsia="de-DE"/>
        </w:rPr>
        <w:t xml:space="preserve"> </w:t>
      </w:r>
      <w:r>
        <w:rPr>
          <w:rFonts w:eastAsia="Times New Roman" w:cs="Times New Roman"/>
          <w:szCs w:val="24"/>
          <w:lang w:val="ru-RU" w:eastAsia="de-DE"/>
        </w:rPr>
        <w:t>Восточного</w:t>
      </w:r>
      <w:r w:rsidRPr="00E70FDA">
        <w:rPr>
          <w:rFonts w:eastAsia="Times New Roman" w:cs="Times New Roman"/>
          <w:szCs w:val="24"/>
          <w:lang w:val="ru-RU" w:eastAsia="de-DE"/>
        </w:rPr>
        <w:t xml:space="preserve"> </w:t>
      </w:r>
      <w:r>
        <w:rPr>
          <w:rFonts w:eastAsia="Times New Roman" w:cs="Times New Roman"/>
          <w:szCs w:val="24"/>
          <w:lang w:val="ru-RU" w:eastAsia="de-DE"/>
        </w:rPr>
        <w:t>Берлина</w:t>
      </w:r>
      <w:r w:rsidRPr="00E70FDA">
        <w:rPr>
          <w:rFonts w:eastAsia="Times New Roman" w:cs="Times New Roman"/>
          <w:szCs w:val="24"/>
          <w:lang w:val="ru-RU" w:eastAsia="de-DE"/>
        </w:rPr>
        <w:t xml:space="preserve"> </w:t>
      </w:r>
      <w:r>
        <w:rPr>
          <w:rFonts w:eastAsia="Times New Roman" w:cs="Times New Roman"/>
          <w:szCs w:val="24"/>
          <w:lang w:val="ru-RU" w:eastAsia="de-DE"/>
        </w:rPr>
        <w:t>и</w:t>
      </w:r>
      <w:r w:rsidRPr="00E70FDA">
        <w:rPr>
          <w:rFonts w:eastAsia="Times New Roman" w:cs="Times New Roman"/>
          <w:szCs w:val="24"/>
          <w:lang w:val="ru-RU" w:eastAsia="de-DE"/>
        </w:rPr>
        <w:t xml:space="preserve"> </w:t>
      </w:r>
      <w:r>
        <w:rPr>
          <w:rFonts w:eastAsia="Times New Roman" w:cs="Times New Roman"/>
          <w:szCs w:val="24"/>
          <w:lang w:val="ru-RU" w:eastAsia="de-DE"/>
        </w:rPr>
        <w:t>радио</w:t>
      </w:r>
      <w:r w:rsidRPr="00E70FDA">
        <w:rPr>
          <w:rFonts w:eastAsia="Times New Roman" w:cs="Times New Roman"/>
          <w:szCs w:val="24"/>
          <w:lang w:val="ru-RU" w:eastAsia="de-DE"/>
        </w:rPr>
        <w:t xml:space="preserve"> </w:t>
      </w:r>
      <w:r w:rsidR="0025431D" w:rsidRPr="00E70FDA">
        <w:rPr>
          <w:rFonts w:eastAsia="Times New Roman" w:cs="Times New Roman"/>
          <w:szCs w:val="24"/>
          <w:lang w:val="ru-RU" w:eastAsia="de-DE"/>
        </w:rPr>
        <w:t xml:space="preserve"> (</w:t>
      </w:r>
      <w:r>
        <w:rPr>
          <w:rFonts w:eastAsia="Times New Roman" w:cs="Times New Roman"/>
          <w:szCs w:val="24"/>
          <w:lang w:val="ru-RU" w:eastAsia="de-DE"/>
        </w:rPr>
        <w:t>настроенное на восточную радиостанцию</w:t>
      </w:r>
      <w:r w:rsidR="0025431D" w:rsidRPr="00E70FDA">
        <w:rPr>
          <w:rFonts w:eastAsia="Times New Roman" w:cs="Times New Roman"/>
          <w:szCs w:val="24"/>
          <w:lang w:val="ru-RU" w:eastAsia="de-DE"/>
        </w:rPr>
        <w:t>)</w:t>
      </w:r>
      <w:r>
        <w:rPr>
          <w:rFonts w:eastAsia="Times New Roman" w:cs="Times New Roman"/>
          <w:szCs w:val="24"/>
          <w:lang w:val="ru-RU" w:eastAsia="de-DE"/>
        </w:rPr>
        <w:t xml:space="preserve"> преподносят нам информацию о событиях в Германии  и во всем мире с  «народнодемократической» точки зрения</w:t>
      </w:r>
      <w:r w:rsidR="0025431D" w:rsidRPr="00E70FDA">
        <w:rPr>
          <w:rFonts w:eastAsia="Times New Roman" w:cs="Times New Roman"/>
          <w:szCs w:val="24"/>
          <w:lang w:val="ru-RU" w:eastAsia="de-DE"/>
        </w:rPr>
        <w:t>.</w:t>
      </w:r>
      <w:r>
        <w:rPr>
          <w:rFonts w:eastAsia="Times New Roman" w:cs="Times New Roman"/>
          <w:szCs w:val="24"/>
          <w:lang w:val="ru-RU" w:eastAsia="de-DE"/>
        </w:rPr>
        <w:t xml:space="preserve"> </w:t>
      </w:r>
      <w:r w:rsidR="0025431D" w:rsidRPr="00E70FDA">
        <w:rPr>
          <w:rFonts w:eastAsia="Times New Roman" w:cs="Times New Roman"/>
          <w:szCs w:val="24"/>
          <w:lang w:val="ru-RU" w:eastAsia="de-DE"/>
        </w:rPr>
        <w:t xml:space="preserve"> </w:t>
      </w:r>
      <w:r w:rsidR="003A317C">
        <w:rPr>
          <w:rFonts w:eastAsia="Times New Roman" w:cs="Times New Roman"/>
          <w:szCs w:val="24"/>
          <w:lang w:val="ru-RU" w:eastAsia="de-DE"/>
        </w:rPr>
        <w:t>Кровати</w:t>
      </w:r>
      <w:r w:rsidR="003A317C" w:rsidRPr="003A317C">
        <w:rPr>
          <w:rFonts w:eastAsia="Times New Roman" w:cs="Times New Roman"/>
          <w:szCs w:val="24"/>
          <w:lang w:val="ru-RU" w:eastAsia="de-DE"/>
        </w:rPr>
        <w:t xml:space="preserve"> </w:t>
      </w:r>
      <w:r w:rsidR="003A317C">
        <w:rPr>
          <w:rFonts w:eastAsia="Times New Roman" w:cs="Times New Roman"/>
          <w:szCs w:val="24"/>
          <w:lang w:val="ru-RU" w:eastAsia="de-DE"/>
        </w:rPr>
        <w:t>в</w:t>
      </w:r>
      <w:r w:rsidR="003A317C" w:rsidRPr="003A317C">
        <w:rPr>
          <w:rFonts w:eastAsia="Times New Roman" w:cs="Times New Roman"/>
          <w:szCs w:val="24"/>
          <w:lang w:val="ru-RU" w:eastAsia="de-DE"/>
        </w:rPr>
        <w:t xml:space="preserve"> </w:t>
      </w:r>
      <w:r w:rsidR="003A317C">
        <w:rPr>
          <w:rFonts w:eastAsia="Times New Roman" w:cs="Times New Roman"/>
          <w:szCs w:val="24"/>
          <w:lang w:val="ru-RU" w:eastAsia="de-DE"/>
        </w:rPr>
        <w:t>спальне</w:t>
      </w:r>
      <w:r w:rsidR="003A317C" w:rsidRPr="003A317C">
        <w:rPr>
          <w:rFonts w:eastAsia="Times New Roman" w:cs="Times New Roman"/>
          <w:szCs w:val="24"/>
          <w:lang w:val="ru-RU" w:eastAsia="de-DE"/>
        </w:rPr>
        <w:t xml:space="preserve">, </w:t>
      </w:r>
      <w:r w:rsidR="003A317C">
        <w:rPr>
          <w:rFonts w:eastAsia="Times New Roman" w:cs="Times New Roman"/>
          <w:szCs w:val="24"/>
          <w:lang w:val="ru-RU" w:eastAsia="de-DE"/>
        </w:rPr>
        <w:t>о</w:t>
      </w:r>
      <w:r w:rsidR="003A317C" w:rsidRPr="003A317C">
        <w:rPr>
          <w:rFonts w:eastAsia="Times New Roman" w:cs="Times New Roman"/>
          <w:szCs w:val="24"/>
          <w:lang w:val="ru-RU" w:eastAsia="de-DE"/>
        </w:rPr>
        <w:t xml:space="preserve">, </w:t>
      </w:r>
      <w:r w:rsidR="003A317C">
        <w:rPr>
          <w:rFonts w:eastAsia="Times New Roman" w:cs="Times New Roman"/>
          <w:szCs w:val="24"/>
          <w:lang w:val="ru-RU" w:eastAsia="de-DE"/>
        </w:rPr>
        <w:t>блаженство</w:t>
      </w:r>
      <w:r w:rsidR="003A317C" w:rsidRPr="003A317C">
        <w:rPr>
          <w:rFonts w:eastAsia="Times New Roman" w:cs="Times New Roman"/>
          <w:szCs w:val="24"/>
          <w:lang w:val="ru-RU" w:eastAsia="de-DE"/>
        </w:rPr>
        <w:t xml:space="preserve">! </w:t>
      </w:r>
      <w:r w:rsidR="003A317C">
        <w:rPr>
          <w:rFonts w:eastAsia="Times New Roman" w:cs="Times New Roman"/>
          <w:szCs w:val="24"/>
          <w:lang w:val="ru-RU" w:eastAsia="de-DE"/>
        </w:rPr>
        <w:t>застелены</w:t>
      </w:r>
      <w:r w:rsidR="003A317C" w:rsidRPr="003A317C">
        <w:rPr>
          <w:rFonts w:eastAsia="Times New Roman" w:cs="Times New Roman"/>
          <w:szCs w:val="24"/>
          <w:lang w:val="ru-RU" w:eastAsia="de-DE"/>
        </w:rPr>
        <w:t xml:space="preserve"> </w:t>
      </w:r>
      <w:r w:rsidR="003A317C">
        <w:rPr>
          <w:rFonts w:eastAsia="Times New Roman" w:cs="Times New Roman"/>
          <w:szCs w:val="24"/>
          <w:lang w:val="ru-RU" w:eastAsia="de-DE"/>
        </w:rPr>
        <w:t>белым</w:t>
      </w:r>
      <w:r w:rsidR="003A317C" w:rsidRPr="003A317C">
        <w:rPr>
          <w:rFonts w:eastAsia="Times New Roman" w:cs="Times New Roman"/>
          <w:szCs w:val="24"/>
          <w:lang w:val="ru-RU" w:eastAsia="de-DE"/>
        </w:rPr>
        <w:t xml:space="preserve"> </w:t>
      </w:r>
      <w:r w:rsidR="003A317C">
        <w:rPr>
          <w:rFonts w:eastAsia="Times New Roman" w:cs="Times New Roman"/>
          <w:szCs w:val="24"/>
          <w:lang w:val="ru-RU" w:eastAsia="de-DE"/>
        </w:rPr>
        <w:t>постельным</w:t>
      </w:r>
      <w:r w:rsidR="003A317C" w:rsidRPr="003A317C">
        <w:rPr>
          <w:rFonts w:eastAsia="Times New Roman" w:cs="Times New Roman"/>
          <w:szCs w:val="24"/>
          <w:lang w:val="ru-RU" w:eastAsia="de-DE"/>
        </w:rPr>
        <w:t xml:space="preserve"> </w:t>
      </w:r>
      <w:r w:rsidR="003A317C">
        <w:rPr>
          <w:rFonts w:eastAsia="Times New Roman" w:cs="Times New Roman"/>
          <w:szCs w:val="24"/>
          <w:lang w:val="ru-RU" w:eastAsia="de-DE"/>
        </w:rPr>
        <w:t>бельем</w:t>
      </w:r>
      <w:r w:rsidR="003A317C" w:rsidRPr="003A317C">
        <w:rPr>
          <w:rFonts w:eastAsia="Times New Roman" w:cs="Times New Roman"/>
          <w:szCs w:val="24"/>
          <w:lang w:val="ru-RU" w:eastAsia="de-DE"/>
        </w:rPr>
        <w:t xml:space="preserve">, </w:t>
      </w:r>
      <w:r w:rsidR="003A317C">
        <w:rPr>
          <w:rFonts w:eastAsia="Times New Roman" w:cs="Times New Roman"/>
          <w:szCs w:val="24"/>
          <w:lang w:val="ru-RU" w:eastAsia="de-DE"/>
        </w:rPr>
        <w:t xml:space="preserve"> а кроме того, имеется шкаф, в который мы можем повесить наш «гардероб». Когда я завтра проснусь в этом окружении, мне придется себя сначала ущипнуть, чтобы осознать, что я не сплю</w:t>
      </w:r>
      <w:r w:rsidR="0025431D" w:rsidRPr="003A317C">
        <w:rPr>
          <w:rFonts w:eastAsia="Times New Roman" w:cs="Times New Roman"/>
          <w:szCs w:val="24"/>
          <w:lang w:val="ru-RU" w:eastAsia="de-DE"/>
        </w:rPr>
        <w:t>!</w:t>
      </w:r>
      <w:r w:rsidR="003A317C">
        <w:rPr>
          <w:rFonts w:eastAsia="Times New Roman" w:cs="Times New Roman"/>
          <w:szCs w:val="24"/>
          <w:lang w:val="ru-RU" w:eastAsia="de-DE"/>
        </w:rPr>
        <w:t xml:space="preserve"> К</w:t>
      </w:r>
      <w:r w:rsidR="003A317C" w:rsidRPr="003A317C">
        <w:rPr>
          <w:rFonts w:eastAsia="Times New Roman" w:cs="Times New Roman"/>
          <w:szCs w:val="24"/>
          <w:lang w:val="ru-RU" w:eastAsia="de-DE"/>
        </w:rPr>
        <w:t xml:space="preserve"> </w:t>
      </w:r>
      <w:r w:rsidR="003A317C">
        <w:rPr>
          <w:rFonts w:eastAsia="Times New Roman" w:cs="Times New Roman"/>
          <w:szCs w:val="24"/>
          <w:lang w:val="ru-RU" w:eastAsia="de-DE"/>
        </w:rPr>
        <w:t>сожалению</w:t>
      </w:r>
      <w:r w:rsidR="003A317C" w:rsidRPr="003A317C">
        <w:rPr>
          <w:rFonts w:eastAsia="Times New Roman" w:cs="Times New Roman"/>
          <w:szCs w:val="24"/>
          <w:lang w:val="ru-RU" w:eastAsia="de-DE"/>
        </w:rPr>
        <w:t xml:space="preserve">, </w:t>
      </w:r>
      <w:r w:rsidR="003A317C">
        <w:rPr>
          <w:rFonts w:eastAsia="Times New Roman" w:cs="Times New Roman"/>
          <w:szCs w:val="24"/>
          <w:lang w:val="ru-RU" w:eastAsia="de-DE"/>
        </w:rPr>
        <w:t>это</w:t>
      </w:r>
      <w:r w:rsidR="003A317C" w:rsidRPr="003A317C">
        <w:rPr>
          <w:rFonts w:eastAsia="Times New Roman" w:cs="Times New Roman"/>
          <w:szCs w:val="24"/>
          <w:lang w:val="ru-RU" w:eastAsia="de-DE"/>
        </w:rPr>
        <w:t xml:space="preserve"> </w:t>
      </w:r>
      <w:r w:rsidR="003A317C">
        <w:rPr>
          <w:rFonts w:eastAsia="Times New Roman" w:cs="Times New Roman"/>
          <w:szCs w:val="24"/>
          <w:lang w:val="ru-RU" w:eastAsia="de-DE"/>
        </w:rPr>
        <w:t>время</w:t>
      </w:r>
      <w:r w:rsidR="003A317C" w:rsidRPr="003A317C">
        <w:rPr>
          <w:rFonts w:eastAsia="Times New Roman" w:cs="Times New Roman"/>
          <w:szCs w:val="24"/>
          <w:lang w:val="ru-RU" w:eastAsia="de-DE"/>
        </w:rPr>
        <w:t xml:space="preserve"> </w:t>
      </w:r>
      <w:r w:rsidR="003A317C">
        <w:rPr>
          <w:rFonts w:eastAsia="Times New Roman" w:cs="Times New Roman"/>
          <w:szCs w:val="24"/>
          <w:lang w:val="ru-RU" w:eastAsia="de-DE"/>
        </w:rPr>
        <w:t>грез</w:t>
      </w:r>
      <w:r w:rsidR="003A317C" w:rsidRPr="003A317C">
        <w:rPr>
          <w:rFonts w:eastAsia="Times New Roman" w:cs="Times New Roman"/>
          <w:szCs w:val="24"/>
          <w:lang w:val="ru-RU" w:eastAsia="de-DE"/>
        </w:rPr>
        <w:t xml:space="preserve"> </w:t>
      </w:r>
      <w:r w:rsidR="003A317C">
        <w:rPr>
          <w:rFonts w:eastAsia="Times New Roman" w:cs="Times New Roman"/>
          <w:szCs w:val="24"/>
          <w:lang w:val="ru-RU" w:eastAsia="de-DE"/>
        </w:rPr>
        <w:t>в</w:t>
      </w:r>
      <w:r w:rsidR="003A317C" w:rsidRPr="003A317C">
        <w:rPr>
          <w:rFonts w:eastAsia="Times New Roman" w:cs="Times New Roman"/>
          <w:szCs w:val="24"/>
          <w:lang w:val="ru-RU" w:eastAsia="de-DE"/>
        </w:rPr>
        <w:t xml:space="preserve"> </w:t>
      </w:r>
      <w:r w:rsidR="003A317C">
        <w:rPr>
          <w:rFonts w:eastAsia="Times New Roman" w:cs="Times New Roman"/>
          <w:szCs w:val="24"/>
          <w:lang w:val="ru-RU" w:eastAsia="de-DE"/>
        </w:rPr>
        <w:t>покое</w:t>
      </w:r>
      <w:r w:rsidR="003A317C" w:rsidRPr="003A317C">
        <w:rPr>
          <w:rFonts w:eastAsia="Times New Roman" w:cs="Times New Roman"/>
          <w:szCs w:val="24"/>
          <w:lang w:val="ru-RU" w:eastAsia="de-DE"/>
        </w:rPr>
        <w:t xml:space="preserve">, </w:t>
      </w:r>
      <w:r w:rsidR="003A317C">
        <w:rPr>
          <w:rFonts w:eastAsia="Times New Roman" w:cs="Times New Roman"/>
          <w:szCs w:val="24"/>
          <w:lang w:val="ru-RU" w:eastAsia="de-DE"/>
        </w:rPr>
        <w:t>с</w:t>
      </w:r>
      <w:r w:rsidR="003A317C" w:rsidRPr="003A317C">
        <w:rPr>
          <w:rFonts w:eastAsia="Times New Roman" w:cs="Times New Roman"/>
          <w:szCs w:val="24"/>
          <w:lang w:val="ru-RU" w:eastAsia="de-DE"/>
        </w:rPr>
        <w:t xml:space="preserve"> </w:t>
      </w:r>
      <w:r w:rsidR="003A317C">
        <w:rPr>
          <w:rFonts w:eastAsia="Times New Roman" w:cs="Times New Roman"/>
          <w:szCs w:val="24"/>
          <w:lang w:val="ru-RU" w:eastAsia="de-DE"/>
        </w:rPr>
        <w:t>усиленным</w:t>
      </w:r>
      <w:r w:rsidR="003A317C" w:rsidRPr="003A317C">
        <w:rPr>
          <w:rFonts w:eastAsia="Times New Roman" w:cs="Times New Roman"/>
          <w:szCs w:val="24"/>
          <w:lang w:val="ru-RU" w:eastAsia="de-DE"/>
        </w:rPr>
        <w:t xml:space="preserve"> </w:t>
      </w:r>
      <w:r w:rsidR="003A317C">
        <w:rPr>
          <w:rFonts w:eastAsia="Times New Roman" w:cs="Times New Roman"/>
          <w:szCs w:val="24"/>
          <w:lang w:val="ru-RU" w:eastAsia="de-DE"/>
        </w:rPr>
        <w:t>питанием</w:t>
      </w:r>
      <w:r w:rsidR="003A317C" w:rsidRPr="003A317C">
        <w:rPr>
          <w:rFonts w:eastAsia="Times New Roman" w:cs="Times New Roman"/>
          <w:szCs w:val="24"/>
          <w:lang w:val="ru-RU" w:eastAsia="de-DE"/>
        </w:rPr>
        <w:t xml:space="preserve"> </w:t>
      </w:r>
      <w:r w:rsidR="003A317C">
        <w:rPr>
          <w:rFonts w:eastAsia="Times New Roman" w:cs="Times New Roman"/>
          <w:szCs w:val="24"/>
          <w:lang w:val="ru-RU" w:eastAsia="de-DE"/>
        </w:rPr>
        <w:t>и</w:t>
      </w:r>
      <w:r w:rsidR="003A317C" w:rsidRPr="003A317C">
        <w:rPr>
          <w:rFonts w:eastAsia="Times New Roman" w:cs="Times New Roman"/>
          <w:szCs w:val="24"/>
          <w:lang w:val="ru-RU" w:eastAsia="de-DE"/>
        </w:rPr>
        <w:t xml:space="preserve"> </w:t>
      </w:r>
      <w:r w:rsidR="003A317C">
        <w:rPr>
          <w:rFonts w:eastAsia="Times New Roman" w:cs="Times New Roman"/>
          <w:szCs w:val="24"/>
          <w:lang w:val="ru-RU" w:eastAsia="de-DE"/>
        </w:rPr>
        <w:t xml:space="preserve">развлечениями, </w:t>
      </w:r>
      <w:r w:rsidR="003A317C" w:rsidRPr="003A317C">
        <w:rPr>
          <w:rFonts w:eastAsia="Times New Roman" w:cs="Times New Roman"/>
          <w:szCs w:val="24"/>
          <w:lang w:val="ru-RU" w:eastAsia="de-DE"/>
        </w:rPr>
        <w:t xml:space="preserve"> </w:t>
      </w:r>
      <w:r w:rsidR="003A317C">
        <w:rPr>
          <w:rFonts w:eastAsia="Times New Roman" w:cs="Times New Roman"/>
          <w:szCs w:val="24"/>
          <w:lang w:val="ru-RU" w:eastAsia="de-DE"/>
        </w:rPr>
        <w:t>фильмами</w:t>
      </w:r>
      <w:r w:rsidR="003A317C" w:rsidRPr="003A317C">
        <w:rPr>
          <w:rFonts w:eastAsia="Times New Roman" w:cs="Times New Roman"/>
          <w:szCs w:val="24"/>
          <w:lang w:val="ru-RU" w:eastAsia="de-DE"/>
        </w:rPr>
        <w:t xml:space="preserve">, </w:t>
      </w:r>
      <w:r w:rsidR="003A317C">
        <w:rPr>
          <w:rFonts w:eastAsia="Times New Roman" w:cs="Times New Roman"/>
          <w:szCs w:val="24"/>
          <w:lang w:val="ru-RU" w:eastAsia="de-DE"/>
        </w:rPr>
        <w:t>музыкой</w:t>
      </w:r>
      <w:r w:rsidR="003A317C" w:rsidRPr="003A317C">
        <w:rPr>
          <w:rFonts w:eastAsia="Times New Roman" w:cs="Times New Roman"/>
          <w:szCs w:val="24"/>
          <w:lang w:val="ru-RU" w:eastAsia="de-DE"/>
        </w:rPr>
        <w:t xml:space="preserve"> </w:t>
      </w:r>
      <w:r w:rsidR="003A317C">
        <w:rPr>
          <w:rFonts w:eastAsia="Times New Roman" w:cs="Times New Roman"/>
          <w:szCs w:val="24"/>
          <w:lang w:val="ru-RU" w:eastAsia="de-DE"/>
        </w:rPr>
        <w:t>лагерного</w:t>
      </w:r>
      <w:r w:rsidR="003A317C" w:rsidRPr="003A317C">
        <w:rPr>
          <w:rFonts w:eastAsia="Times New Roman" w:cs="Times New Roman"/>
          <w:szCs w:val="24"/>
          <w:lang w:val="ru-RU" w:eastAsia="de-DE"/>
        </w:rPr>
        <w:t xml:space="preserve"> </w:t>
      </w:r>
      <w:r w:rsidR="003A317C">
        <w:rPr>
          <w:rFonts w:eastAsia="Times New Roman" w:cs="Times New Roman"/>
          <w:szCs w:val="24"/>
          <w:lang w:val="ru-RU" w:eastAsia="de-DE"/>
        </w:rPr>
        <w:t>оркестра</w:t>
      </w:r>
      <w:r w:rsidR="003A317C" w:rsidRPr="003A317C">
        <w:rPr>
          <w:rFonts w:eastAsia="Times New Roman" w:cs="Times New Roman"/>
          <w:szCs w:val="24"/>
          <w:lang w:val="ru-RU" w:eastAsia="de-DE"/>
        </w:rPr>
        <w:t xml:space="preserve"> </w:t>
      </w:r>
      <w:r w:rsidR="003A317C">
        <w:rPr>
          <w:rFonts w:eastAsia="Times New Roman" w:cs="Times New Roman"/>
          <w:szCs w:val="24"/>
          <w:lang w:val="ru-RU" w:eastAsia="de-DE"/>
        </w:rPr>
        <w:t>и, что особенно важно, с политическими лекциями,  проходит слишком быстро</w:t>
      </w:r>
      <w:r w:rsidR="0025431D" w:rsidRPr="003A317C">
        <w:rPr>
          <w:rFonts w:eastAsia="Times New Roman" w:cs="Times New Roman"/>
          <w:szCs w:val="24"/>
          <w:lang w:val="ru-RU" w:eastAsia="de-DE"/>
        </w:rPr>
        <w:t>.</w:t>
      </w:r>
    </w:p>
    <w:p w:rsidR="001B09D9" w:rsidRPr="003A317C" w:rsidRDefault="001B09D9" w:rsidP="00935023">
      <w:pPr>
        <w:shd w:val="clear" w:color="auto" w:fill="FFFFFF"/>
        <w:spacing w:line="276" w:lineRule="auto"/>
        <w:jc w:val="both"/>
        <w:rPr>
          <w:rFonts w:eastAsia="Times New Roman" w:cs="Times New Roman"/>
          <w:szCs w:val="24"/>
          <w:lang w:val="ru-RU" w:eastAsia="de-DE"/>
        </w:rPr>
      </w:pPr>
    </w:p>
    <w:p w:rsidR="0025431D" w:rsidRPr="006243F5" w:rsidRDefault="008077D4"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Это</w:t>
      </w:r>
      <w:r w:rsidRPr="002B0D61">
        <w:rPr>
          <w:rFonts w:eastAsia="Times New Roman" w:cs="Times New Roman"/>
          <w:szCs w:val="24"/>
          <w:lang w:val="ru-RU" w:eastAsia="de-DE"/>
        </w:rPr>
        <w:t xml:space="preserve"> </w:t>
      </w:r>
      <w:r>
        <w:rPr>
          <w:rFonts w:eastAsia="Times New Roman" w:cs="Times New Roman"/>
          <w:szCs w:val="24"/>
          <w:lang w:val="ru-RU" w:eastAsia="de-DE"/>
        </w:rPr>
        <w:t>абсолютно</w:t>
      </w:r>
      <w:r w:rsidRPr="002B0D61">
        <w:rPr>
          <w:rFonts w:eastAsia="Times New Roman" w:cs="Times New Roman"/>
          <w:szCs w:val="24"/>
          <w:lang w:val="ru-RU" w:eastAsia="de-DE"/>
        </w:rPr>
        <w:t xml:space="preserve"> </w:t>
      </w:r>
      <w:r>
        <w:rPr>
          <w:rFonts w:eastAsia="Times New Roman" w:cs="Times New Roman"/>
          <w:szCs w:val="24"/>
          <w:lang w:val="ru-RU" w:eastAsia="de-DE"/>
        </w:rPr>
        <w:t>позитивное</w:t>
      </w:r>
      <w:r w:rsidRPr="002B0D61">
        <w:rPr>
          <w:rFonts w:eastAsia="Times New Roman" w:cs="Times New Roman"/>
          <w:szCs w:val="24"/>
          <w:lang w:val="ru-RU" w:eastAsia="de-DE"/>
        </w:rPr>
        <w:t xml:space="preserve"> </w:t>
      </w:r>
      <w:r>
        <w:rPr>
          <w:rFonts w:eastAsia="Times New Roman" w:cs="Times New Roman"/>
          <w:szCs w:val="24"/>
          <w:lang w:val="ru-RU" w:eastAsia="de-DE"/>
        </w:rPr>
        <w:t>событие</w:t>
      </w:r>
      <w:r w:rsidR="002B0D61">
        <w:rPr>
          <w:rFonts w:eastAsia="Times New Roman" w:cs="Times New Roman"/>
          <w:szCs w:val="24"/>
          <w:lang w:val="ru-RU" w:eastAsia="de-DE"/>
        </w:rPr>
        <w:t xml:space="preserve"> </w:t>
      </w:r>
      <w:r w:rsidR="000F6200">
        <w:rPr>
          <w:rFonts w:eastAsia="Times New Roman" w:cs="Times New Roman"/>
          <w:szCs w:val="24"/>
          <w:lang w:val="ru-RU" w:eastAsia="de-DE"/>
        </w:rPr>
        <w:t>(</w:t>
      </w:r>
      <w:r w:rsidR="002B0D61">
        <w:rPr>
          <w:rFonts w:eastAsia="Times New Roman" w:cs="Times New Roman"/>
          <w:szCs w:val="24"/>
          <w:lang w:val="ru-RU" w:eastAsia="de-DE"/>
        </w:rPr>
        <w:t>кроме того, я</w:t>
      </w:r>
      <w:r w:rsidR="002B0D61" w:rsidRPr="002B0D61">
        <w:rPr>
          <w:rFonts w:eastAsia="Times New Roman" w:cs="Times New Roman"/>
          <w:szCs w:val="24"/>
          <w:lang w:val="ru-RU" w:eastAsia="de-DE"/>
        </w:rPr>
        <w:t xml:space="preserve"> </w:t>
      </w:r>
      <w:r w:rsidR="002B0D61">
        <w:rPr>
          <w:rFonts w:eastAsia="Times New Roman" w:cs="Times New Roman"/>
          <w:szCs w:val="24"/>
          <w:lang w:val="ru-RU" w:eastAsia="de-DE"/>
        </w:rPr>
        <w:t>набрал</w:t>
      </w:r>
      <w:r w:rsidR="002B0D61" w:rsidRPr="002B0D61">
        <w:rPr>
          <w:rFonts w:eastAsia="Times New Roman" w:cs="Times New Roman"/>
          <w:szCs w:val="24"/>
          <w:lang w:val="ru-RU" w:eastAsia="de-DE"/>
        </w:rPr>
        <w:t xml:space="preserve"> </w:t>
      </w:r>
      <w:r w:rsidR="002B0D61">
        <w:rPr>
          <w:rFonts w:eastAsia="Times New Roman" w:cs="Times New Roman"/>
          <w:szCs w:val="24"/>
          <w:lang w:val="ru-RU" w:eastAsia="de-DE"/>
        </w:rPr>
        <w:t>почти</w:t>
      </w:r>
      <w:r w:rsidR="002B0D61" w:rsidRPr="002B0D61">
        <w:rPr>
          <w:rFonts w:eastAsia="Times New Roman" w:cs="Times New Roman"/>
          <w:szCs w:val="24"/>
          <w:lang w:val="ru-RU" w:eastAsia="de-DE"/>
        </w:rPr>
        <w:t xml:space="preserve"> </w:t>
      </w:r>
      <w:r w:rsidR="002B0D61">
        <w:rPr>
          <w:rFonts w:eastAsia="Times New Roman" w:cs="Times New Roman"/>
          <w:szCs w:val="24"/>
          <w:lang w:val="ru-RU" w:eastAsia="de-DE"/>
        </w:rPr>
        <w:t>три</w:t>
      </w:r>
      <w:r w:rsidR="002B0D61" w:rsidRPr="002B0D61">
        <w:rPr>
          <w:rFonts w:eastAsia="Times New Roman" w:cs="Times New Roman"/>
          <w:szCs w:val="24"/>
          <w:lang w:val="ru-RU" w:eastAsia="de-DE"/>
        </w:rPr>
        <w:t xml:space="preserve"> </w:t>
      </w:r>
      <w:r w:rsidR="000F6200">
        <w:rPr>
          <w:rFonts w:eastAsia="Times New Roman" w:cs="Times New Roman"/>
          <w:szCs w:val="24"/>
          <w:lang w:val="ru-RU" w:eastAsia="de-DE"/>
        </w:rPr>
        <w:t xml:space="preserve">килограмма) </w:t>
      </w:r>
      <w:r w:rsidR="002B0D61">
        <w:rPr>
          <w:rFonts w:eastAsia="Times New Roman" w:cs="Times New Roman"/>
          <w:szCs w:val="24"/>
          <w:lang w:val="ru-RU" w:eastAsia="de-DE"/>
        </w:rPr>
        <w:t xml:space="preserve"> позволяет</w:t>
      </w:r>
      <w:r w:rsidR="002B0D61" w:rsidRPr="002B0D61">
        <w:rPr>
          <w:rFonts w:eastAsia="Times New Roman" w:cs="Times New Roman"/>
          <w:szCs w:val="24"/>
          <w:lang w:val="ru-RU" w:eastAsia="de-DE"/>
        </w:rPr>
        <w:t xml:space="preserve"> </w:t>
      </w:r>
      <w:r w:rsidR="002B0D61">
        <w:rPr>
          <w:rFonts w:eastAsia="Times New Roman" w:cs="Times New Roman"/>
          <w:szCs w:val="24"/>
          <w:lang w:val="ru-RU" w:eastAsia="de-DE"/>
        </w:rPr>
        <w:t>мне</w:t>
      </w:r>
      <w:r w:rsidR="002B0D61" w:rsidRPr="002B0D61">
        <w:rPr>
          <w:rFonts w:eastAsia="Times New Roman" w:cs="Times New Roman"/>
          <w:szCs w:val="24"/>
          <w:lang w:val="ru-RU" w:eastAsia="de-DE"/>
        </w:rPr>
        <w:t xml:space="preserve"> </w:t>
      </w:r>
      <w:r w:rsidR="002B0D61">
        <w:rPr>
          <w:rFonts w:eastAsia="Times New Roman" w:cs="Times New Roman"/>
          <w:szCs w:val="24"/>
          <w:lang w:val="ru-RU" w:eastAsia="de-DE"/>
        </w:rPr>
        <w:t>легче</w:t>
      </w:r>
      <w:r w:rsidR="002B0D61" w:rsidRPr="002B0D61">
        <w:rPr>
          <w:rFonts w:eastAsia="Times New Roman" w:cs="Times New Roman"/>
          <w:szCs w:val="24"/>
          <w:lang w:val="ru-RU" w:eastAsia="de-DE"/>
        </w:rPr>
        <w:t xml:space="preserve"> </w:t>
      </w:r>
      <w:r w:rsidR="002B0D61">
        <w:rPr>
          <w:rFonts w:eastAsia="Times New Roman" w:cs="Times New Roman"/>
          <w:szCs w:val="24"/>
          <w:lang w:val="ru-RU" w:eastAsia="de-DE"/>
        </w:rPr>
        <w:t>вернуться</w:t>
      </w:r>
      <w:r w:rsidR="002B0D61" w:rsidRPr="002B0D61">
        <w:rPr>
          <w:rFonts w:eastAsia="Times New Roman" w:cs="Times New Roman"/>
          <w:szCs w:val="24"/>
          <w:lang w:val="ru-RU" w:eastAsia="de-DE"/>
        </w:rPr>
        <w:t xml:space="preserve"> </w:t>
      </w:r>
      <w:r w:rsidR="002B0D61">
        <w:rPr>
          <w:rFonts w:eastAsia="Times New Roman" w:cs="Times New Roman"/>
          <w:szCs w:val="24"/>
          <w:lang w:val="ru-RU" w:eastAsia="de-DE"/>
        </w:rPr>
        <w:t>к рабочим будням и оптимистичнее смотреть на жизнь в надежде на освобождение уже в этом году.</w:t>
      </w:r>
      <w:r w:rsidR="0025431D" w:rsidRPr="002B0D61">
        <w:rPr>
          <w:rFonts w:eastAsia="Times New Roman" w:cs="Times New Roman"/>
          <w:szCs w:val="24"/>
          <w:lang w:val="ru-RU" w:eastAsia="de-DE"/>
        </w:rPr>
        <w:t xml:space="preserve"> </w:t>
      </w:r>
      <w:r w:rsidR="002B0D61">
        <w:rPr>
          <w:rFonts w:eastAsia="Times New Roman" w:cs="Times New Roman"/>
          <w:szCs w:val="24"/>
          <w:lang w:val="ru-RU" w:eastAsia="de-DE"/>
        </w:rPr>
        <w:t>Я</w:t>
      </w:r>
      <w:r w:rsidR="002B0D61" w:rsidRPr="002B0D61">
        <w:rPr>
          <w:rFonts w:eastAsia="Times New Roman" w:cs="Times New Roman"/>
          <w:szCs w:val="24"/>
          <w:lang w:val="ru-RU" w:eastAsia="de-DE"/>
        </w:rPr>
        <w:t xml:space="preserve">  </w:t>
      </w:r>
      <w:r w:rsidR="002B0D61">
        <w:rPr>
          <w:rFonts w:eastAsia="Times New Roman" w:cs="Times New Roman"/>
          <w:szCs w:val="24"/>
          <w:lang w:val="ru-RU" w:eastAsia="de-DE"/>
        </w:rPr>
        <w:t>не</w:t>
      </w:r>
      <w:r w:rsidR="002B0D61" w:rsidRPr="002B0D61">
        <w:rPr>
          <w:rFonts w:eastAsia="Times New Roman" w:cs="Times New Roman"/>
          <w:szCs w:val="24"/>
          <w:lang w:val="ru-RU" w:eastAsia="de-DE"/>
        </w:rPr>
        <w:t xml:space="preserve"> </w:t>
      </w:r>
      <w:r w:rsidR="002B0D61">
        <w:rPr>
          <w:rFonts w:eastAsia="Times New Roman" w:cs="Times New Roman"/>
          <w:szCs w:val="24"/>
          <w:lang w:val="ru-RU" w:eastAsia="de-DE"/>
        </w:rPr>
        <w:t>узнал</w:t>
      </w:r>
      <w:r w:rsidR="002B0D61" w:rsidRPr="002B0D61">
        <w:rPr>
          <w:rFonts w:eastAsia="Times New Roman" w:cs="Times New Roman"/>
          <w:szCs w:val="24"/>
          <w:lang w:val="ru-RU" w:eastAsia="de-DE"/>
        </w:rPr>
        <w:t xml:space="preserve"> </w:t>
      </w:r>
      <w:r w:rsidR="002B0D61">
        <w:rPr>
          <w:rFonts w:eastAsia="Times New Roman" w:cs="Times New Roman"/>
          <w:szCs w:val="24"/>
          <w:lang w:val="ru-RU" w:eastAsia="de-DE"/>
        </w:rPr>
        <w:t>и</w:t>
      </w:r>
      <w:r w:rsidR="002B0D61" w:rsidRPr="002B0D61">
        <w:rPr>
          <w:rFonts w:eastAsia="Times New Roman" w:cs="Times New Roman"/>
          <w:szCs w:val="24"/>
          <w:lang w:val="ru-RU" w:eastAsia="de-DE"/>
        </w:rPr>
        <w:t xml:space="preserve"> </w:t>
      </w:r>
      <w:r w:rsidR="002B0D61">
        <w:rPr>
          <w:rFonts w:eastAsia="Times New Roman" w:cs="Times New Roman"/>
          <w:szCs w:val="24"/>
          <w:lang w:val="ru-RU" w:eastAsia="de-DE"/>
        </w:rPr>
        <w:t>никогда</w:t>
      </w:r>
      <w:r w:rsidR="002B0D61" w:rsidRPr="002B0D61">
        <w:rPr>
          <w:rFonts w:eastAsia="Times New Roman" w:cs="Times New Roman"/>
          <w:szCs w:val="24"/>
          <w:lang w:val="ru-RU" w:eastAsia="de-DE"/>
        </w:rPr>
        <w:t xml:space="preserve"> </w:t>
      </w:r>
      <w:r w:rsidR="002B0D61">
        <w:rPr>
          <w:rFonts w:eastAsia="Times New Roman" w:cs="Times New Roman"/>
          <w:szCs w:val="24"/>
          <w:lang w:val="ru-RU" w:eastAsia="de-DE"/>
        </w:rPr>
        <w:t>не</w:t>
      </w:r>
      <w:r w:rsidR="002B0D61" w:rsidRPr="002B0D61">
        <w:rPr>
          <w:rFonts w:eastAsia="Times New Roman" w:cs="Times New Roman"/>
          <w:szCs w:val="24"/>
          <w:lang w:val="ru-RU" w:eastAsia="de-DE"/>
        </w:rPr>
        <w:t xml:space="preserve"> </w:t>
      </w:r>
      <w:r w:rsidR="002B0D61">
        <w:rPr>
          <w:rFonts w:eastAsia="Times New Roman" w:cs="Times New Roman"/>
          <w:szCs w:val="24"/>
          <w:lang w:val="ru-RU" w:eastAsia="de-DE"/>
        </w:rPr>
        <w:t xml:space="preserve">узнаю причины, почему и кто предложил меня отправить на  отдых. </w:t>
      </w:r>
      <w:r w:rsidR="0025431D" w:rsidRPr="002B0D61">
        <w:rPr>
          <w:rFonts w:eastAsia="Times New Roman" w:cs="Times New Roman"/>
          <w:szCs w:val="24"/>
          <w:lang w:val="ru-RU" w:eastAsia="de-DE"/>
        </w:rPr>
        <w:t xml:space="preserve"> </w:t>
      </w:r>
      <w:r w:rsidR="002B0D61">
        <w:rPr>
          <w:rFonts w:eastAsia="Times New Roman" w:cs="Times New Roman"/>
          <w:szCs w:val="24"/>
          <w:lang w:val="ru-RU" w:eastAsia="de-DE"/>
        </w:rPr>
        <w:t>У</w:t>
      </w:r>
      <w:r w:rsidR="002B0D61" w:rsidRPr="003E35A3">
        <w:rPr>
          <w:rFonts w:eastAsia="Times New Roman" w:cs="Times New Roman"/>
          <w:szCs w:val="24"/>
          <w:lang w:val="ru-RU" w:eastAsia="de-DE"/>
        </w:rPr>
        <w:t xml:space="preserve"> </w:t>
      </w:r>
      <w:r w:rsidR="002B0D61">
        <w:rPr>
          <w:rFonts w:eastAsia="Times New Roman" w:cs="Times New Roman"/>
          <w:szCs w:val="24"/>
          <w:lang w:val="ru-RU" w:eastAsia="de-DE"/>
        </w:rPr>
        <w:t>меня</w:t>
      </w:r>
      <w:r w:rsidR="002B0D61" w:rsidRPr="003E35A3">
        <w:rPr>
          <w:rFonts w:eastAsia="Times New Roman" w:cs="Times New Roman"/>
          <w:szCs w:val="24"/>
          <w:lang w:val="ru-RU" w:eastAsia="de-DE"/>
        </w:rPr>
        <w:t xml:space="preserve"> </w:t>
      </w:r>
      <w:r w:rsidR="002B0D61">
        <w:rPr>
          <w:rFonts w:eastAsia="Times New Roman" w:cs="Times New Roman"/>
          <w:szCs w:val="24"/>
          <w:lang w:val="ru-RU" w:eastAsia="de-DE"/>
        </w:rPr>
        <w:t>есть</w:t>
      </w:r>
      <w:r w:rsidR="002B0D61" w:rsidRPr="003E35A3">
        <w:rPr>
          <w:rFonts w:eastAsia="Times New Roman" w:cs="Times New Roman"/>
          <w:szCs w:val="24"/>
          <w:lang w:val="ru-RU" w:eastAsia="de-DE"/>
        </w:rPr>
        <w:t xml:space="preserve"> </w:t>
      </w:r>
      <w:r w:rsidR="002B0D61">
        <w:rPr>
          <w:rFonts w:eastAsia="Times New Roman" w:cs="Times New Roman"/>
          <w:szCs w:val="24"/>
          <w:lang w:val="ru-RU" w:eastAsia="de-DE"/>
        </w:rPr>
        <w:t>такое</w:t>
      </w:r>
      <w:r w:rsidR="002B0D61" w:rsidRPr="003E35A3">
        <w:rPr>
          <w:rFonts w:eastAsia="Times New Roman" w:cs="Times New Roman"/>
          <w:szCs w:val="24"/>
          <w:lang w:val="ru-RU" w:eastAsia="de-DE"/>
        </w:rPr>
        <w:t xml:space="preserve"> </w:t>
      </w:r>
      <w:r w:rsidR="002B0D61">
        <w:rPr>
          <w:rFonts w:eastAsia="Times New Roman" w:cs="Times New Roman"/>
          <w:szCs w:val="24"/>
          <w:lang w:val="ru-RU" w:eastAsia="de-DE"/>
        </w:rPr>
        <w:t>предположение</w:t>
      </w:r>
      <w:r w:rsidR="002B0D61" w:rsidRPr="003E35A3">
        <w:rPr>
          <w:rFonts w:eastAsia="Times New Roman" w:cs="Times New Roman"/>
          <w:szCs w:val="24"/>
          <w:lang w:val="ru-RU" w:eastAsia="de-DE"/>
        </w:rPr>
        <w:t xml:space="preserve">, </w:t>
      </w:r>
      <w:r w:rsidR="002B0D61">
        <w:rPr>
          <w:rFonts w:eastAsia="Times New Roman" w:cs="Times New Roman"/>
          <w:szCs w:val="24"/>
          <w:lang w:val="ru-RU" w:eastAsia="de-DE"/>
        </w:rPr>
        <w:t>что</w:t>
      </w:r>
      <w:r w:rsidR="002B0D61" w:rsidRPr="003E35A3">
        <w:rPr>
          <w:rFonts w:eastAsia="Times New Roman" w:cs="Times New Roman"/>
          <w:szCs w:val="24"/>
          <w:lang w:val="ru-RU" w:eastAsia="de-DE"/>
        </w:rPr>
        <w:t xml:space="preserve"> </w:t>
      </w:r>
      <w:r w:rsidR="002B0D61">
        <w:rPr>
          <w:rFonts w:eastAsia="Times New Roman" w:cs="Times New Roman"/>
          <w:szCs w:val="24"/>
          <w:lang w:val="ru-RU" w:eastAsia="de-DE"/>
        </w:rPr>
        <w:t>это</w:t>
      </w:r>
      <w:r w:rsidR="002B0D61" w:rsidRPr="003E35A3">
        <w:rPr>
          <w:rFonts w:eastAsia="Times New Roman" w:cs="Times New Roman"/>
          <w:szCs w:val="24"/>
          <w:lang w:val="ru-RU" w:eastAsia="de-DE"/>
        </w:rPr>
        <w:t xml:space="preserve"> </w:t>
      </w:r>
      <w:r w:rsidR="002B0D61">
        <w:rPr>
          <w:rFonts w:eastAsia="Times New Roman" w:cs="Times New Roman"/>
          <w:szCs w:val="24"/>
          <w:lang w:val="ru-RU" w:eastAsia="de-DE"/>
        </w:rPr>
        <w:t>была</w:t>
      </w:r>
      <w:r w:rsidR="002B0D61" w:rsidRPr="003E35A3">
        <w:rPr>
          <w:rFonts w:eastAsia="Times New Roman" w:cs="Times New Roman"/>
          <w:szCs w:val="24"/>
          <w:lang w:val="ru-RU" w:eastAsia="de-DE"/>
        </w:rPr>
        <w:t xml:space="preserve"> </w:t>
      </w:r>
      <w:r w:rsidR="002B0D61">
        <w:rPr>
          <w:rFonts w:eastAsia="Times New Roman" w:cs="Times New Roman"/>
          <w:szCs w:val="24"/>
          <w:lang w:val="ru-RU" w:eastAsia="de-DE"/>
        </w:rPr>
        <w:t>приманка</w:t>
      </w:r>
      <w:r w:rsidR="003E35A3" w:rsidRPr="003E35A3">
        <w:rPr>
          <w:rFonts w:eastAsia="Times New Roman" w:cs="Times New Roman"/>
          <w:szCs w:val="24"/>
          <w:lang w:val="ru-RU" w:eastAsia="de-DE"/>
        </w:rPr>
        <w:t xml:space="preserve">, </w:t>
      </w:r>
      <w:r w:rsidR="003E35A3">
        <w:rPr>
          <w:rFonts w:eastAsia="Times New Roman" w:cs="Times New Roman"/>
          <w:szCs w:val="24"/>
          <w:lang w:val="ru-RU" w:eastAsia="de-DE"/>
        </w:rPr>
        <w:t>с</w:t>
      </w:r>
      <w:r w:rsidR="003E35A3" w:rsidRPr="003E35A3">
        <w:rPr>
          <w:rFonts w:eastAsia="Times New Roman" w:cs="Times New Roman"/>
          <w:szCs w:val="24"/>
          <w:lang w:val="ru-RU" w:eastAsia="de-DE"/>
        </w:rPr>
        <w:t xml:space="preserve"> </w:t>
      </w:r>
      <w:r w:rsidR="003E35A3">
        <w:rPr>
          <w:rFonts w:eastAsia="Times New Roman" w:cs="Times New Roman"/>
          <w:szCs w:val="24"/>
          <w:lang w:val="ru-RU" w:eastAsia="de-DE"/>
        </w:rPr>
        <w:t>помощью</w:t>
      </w:r>
      <w:r w:rsidR="003E35A3" w:rsidRPr="003E35A3">
        <w:rPr>
          <w:rFonts w:eastAsia="Times New Roman" w:cs="Times New Roman"/>
          <w:szCs w:val="24"/>
          <w:lang w:val="ru-RU" w:eastAsia="de-DE"/>
        </w:rPr>
        <w:t xml:space="preserve"> </w:t>
      </w:r>
      <w:r w:rsidR="003E35A3">
        <w:rPr>
          <w:rFonts w:eastAsia="Times New Roman" w:cs="Times New Roman"/>
          <w:szCs w:val="24"/>
          <w:lang w:val="ru-RU" w:eastAsia="de-DE"/>
        </w:rPr>
        <w:t>которой</w:t>
      </w:r>
      <w:r w:rsidR="003E35A3" w:rsidRPr="003E35A3">
        <w:rPr>
          <w:rFonts w:eastAsia="Times New Roman" w:cs="Times New Roman"/>
          <w:szCs w:val="24"/>
          <w:lang w:val="ru-RU" w:eastAsia="de-DE"/>
        </w:rPr>
        <w:t xml:space="preserve"> </w:t>
      </w:r>
      <w:r w:rsidR="003E35A3">
        <w:rPr>
          <w:rFonts w:eastAsia="Times New Roman" w:cs="Times New Roman"/>
          <w:szCs w:val="24"/>
          <w:lang w:val="ru-RU" w:eastAsia="de-DE"/>
        </w:rPr>
        <w:t>мне</w:t>
      </w:r>
      <w:r w:rsidR="003E35A3" w:rsidRPr="003E35A3">
        <w:rPr>
          <w:rFonts w:eastAsia="Times New Roman" w:cs="Times New Roman"/>
          <w:szCs w:val="24"/>
          <w:lang w:val="ru-RU" w:eastAsia="de-DE"/>
        </w:rPr>
        <w:t xml:space="preserve"> </w:t>
      </w:r>
      <w:r w:rsidR="003E35A3">
        <w:rPr>
          <w:rFonts w:eastAsia="Times New Roman" w:cs="Times New Roman"/>
          <w:szCs w:val="24"/>
          <w:lang w:val="ru-RU" w:eastAsia="de-DE"/>
        </w:rPr>
        <w:t>хотели</w:t>
      </w:r>
      <w:r w:rsidR="003E35A3" w:rsidRPr="003E35A3">
        <w:rPr>
          <w:rFonts w:eastAsia="Times New Roman" w:cs="Times New Roman"/>
          <w:szCs w:val="24"/>
          <w:lang w:val="ru-RU" w:eastAsia="de-DE"/>
        </w:rPr>
        <w:t xml:space="preserve">  </w:t>
      </w:r>
      <w:r w:rsidR="003E35A3">
        <w:rPr>
          <w:rFonts w:eastAsia="Times New Roman" w:cs="Times New Roman"/>
          <w:szCs w:val="24"/>
          <w:lang w:val="ru-RU" w:eastAsia="de-DE"/>
        </w:rPr>
        <w:t>показать</w:t>
      </w:r>
      <w:r w:rsidR="003E35A3" w:rsidRPr="003E35A3">
        <w:rPr>
          <w:rFonts w:eastAsia="Times New Roman" w:cs="Times New Roman"/>
          <w:szCs w:val="24"/>
          <w:lang w:val="ru-RU" w:eastAsia="de-DE"/>
        </w:rPr>
        <w:t xml:space="preserve"> </w:t>
      </w:r>
      <w:r w:rsidR="003E35A3">
        <w:rPr>
          <w:rFonts w:eastAsia="Times New Roman" w:cs="Times New Roman"/>
          <w:szCs w:val="24"/>
          <w:lang w:val="ru-RU" w:eastAsia="de-DE"/>
        </w:rPr>
        <w:t>лакомые</w:t>
      </w:r>
      <w:r w:rsidR="003E35A3" w:rsidRPr="003E35A3">
        <w:rPr>
          <w:rFonts w:eastAsia="Times New Roman" w:cs="Times New Roman"/>
          <w:szCs w:val="24"/>
          <w:lang w:val="ru-RU" w:eastAsia="de-DE"/>
        </w:rPr>
        <w:t xml:space="preserve"> </w:t>
      </w:r>
      <w:r w:rsidR="003E35A3">
        <w:rPr>
          <w:rFonts w:eastAsia="Times New Roman" w:cs="Times New Roman"/>
          <w:szCs w:val="24"/>
          <w:lang w:val="ru-RU" w:eastAsia="de-DE"/>
        </w:rPr>
        <w:t>привилегии</w:t>
      </w:r>
      <w:r w:rsidR="003E35A3" w:rsidRPr="003E35A3">
        <w:rPr>
          <w:rFonts w:eastAsia="Times New Roman" w:cs="Times New Roman"/>
          <w:szCs w:val="24"/>
          <w:lang w:val="ru-RU" w:eastAsia="de-DE"/>
        </w:rPr>
        <w:t xml:space="preserve"> </w:t>
      </w:r>
      <w:r w:rsidR="003E35A3">
        <w:rPr>
          <w:rFonts w:eastAsia="Times New Roman" w:cs="Times New Roman"/>
          <w:szCs w:val="24"/>
          <w:lang w:val="ru-RU" w:eastAsia="de-DE"/>
        </w:rPr>
        <w:t>и</w:t>
      </w:r>
      <w:r w:rsidR="003E35A3" w:rsidRPr="003E35A3">
        <w:rPr>
          <w:rFonts w:eastAsia="Times New Roman" w:cs="Times New Roman"/>
          <w:szCs w:val="24"/>
          <w:lang w:val="ru-RU" w:eastAsia="de-DE"/>
        </w:rPr>
        <w:t xml:space="preserve"> </w:t>
      </w:r>
      <w:r w:rsidR="003E35A3">
        <w:rPr>
          <w:rFonts w:eastAsia="Times New Roman" w:cs="Times New Roman"/>
          <w:szCs w:val="24"/>
          <w:lang w:val="ru-RU" w:eastAsia="de-DE"/>
        </w:rPr>
        <w:t>преимущества</w:t>
      </w:r>
      <w:r w:rsidR="003E35A3" w:rsidRPr="003E35A3">
        <w:rPr>
          <w:rFonts w:eastAsia="Times New Roman" w:cs="Times New Roman"/>
          <w:szCs w:val="24"/>
          <w:lang w:val="ru-RU" w:eastAsia="de-DE"/>
        </w:rPr>
        <w:t xml:space="preserve"> (</w:t>
      </w:r>
      <w:r w:rsidR="003E35A3">
        <w:rPr>
          <w:rFonts w:eastAsia="Times New Roman" w:cs="Times New Roman"/>
          <w:szCs w:val="24"/>
          <w:lang w:val="ru-RU" w:eastAsia="de-DE"/>
        </w:rPr>
        <w:t>облегчение</w:t>
      </w:r>
      <w:r w:rsidR="003E35A3" w:rsidRPr="003E35A3">
        <w:rPr>
          <w:rFonts w:eastAsia="Times New Roman" w:cs="Times New Roman"/>
          <w:szCs w:val="24"/>
          <w:lang w:val="ru-RU" w:eastAsia="de-DE"/>
        </w:rPr>
        <w:t xml:space="preserve"> </w:t>
      </w:r>
      <w:r w:rsidR="003E35A3">
        <w:rPr>
          <w:rFonts w:eastAsia="Times New Roman" w:cs="Times New Roman"/>
          <w:szCs w:val="24"/>
          <w:lang w:val="ru-RU" w:eastAsia="de-DE"/>
        </w:rPr>
        <w:t>условий</w:t>
      </w:r>
      <w:r w:rsidR="003E35A3" w:rsidRPr="003E35A3">
        <w:rPr>
          <w:rFonts w:eastAsia="Times New Roman" w:cs="Times New Roman"/>
          <w:szCs w:val="24"/>
          <w:lang w:val="ru-RU" w:eastAsia="de-DE"/>
        </w:rPr>
        <w:t xml:space="preserve"> </w:t>
      </w:r>
      <w:r w:rsidR="003E35A3">
        <w:rPr>
          <w:rFonts w:eastAsia="Times New Roman" w:cs="Times New Roman"/>
          <w:szCs w:val="24"/>
          <w:lang w:val="ru-RU" w:eastAsia="de-DE"/>
        </w:rPr>
        <w:t>работы</w:t>
      </w:r>
      <w:r w:rsidR="003E35A3" w:rsidRPr="003E35A3">
        <w:rPr>
          <w:rFonts w:eastAsia="Times New Roman" w:cs="Times New Roman"/>
          <w:szCs w:val="24"/>
          <w:lang w:val="ru-RU" w:eastAsia="de-DE"/>
        </w:rPr>
        <w:t xml:space="preserve">, </w:t>
      </w:r>
      <w:r w:rsidR="003E35A3">
        <w:rPr>
          <w:rFonts w:eastAsia="Times New Roman" w:cs="Times New Roman"/>
          <w:szCs w:val="24"/>
          <w:lang w:val="ru-RU" w:eastAsia="de-DE"/>
        </w:rPr>
        <w:t>должность</w:t>
      </w:r>
      <w:r w:rsidR="003E35A3" w:rsidRPr="003E35A3">
        <w:rPr>
          <w:rFonts w:eastAsia="Times New Roman" w:cs="Times New Roman"/>
          <w:szCs w:val="24"/>
          <w:lang w:val="ru-RU" w:eastAsia="de-DE"/>
        </w:rPr>
        <w:t xml:space="preserve"> </w:t>
      </w:r>
      <w:r w:rsidR="003E35A3">
        <w:rPr>
          <w:rFonts w:eastAsia="Times New Roman" w:cs="Times New Roman"/>
          <w:szCs w:val="24"/>
          <w:lang w:val="ru-RU" w:eastAsia="de-DE"/>
        </w:rPr>
        <w:t>бригадира</w:t>
      </w:r>
      <w:r w:rsidR="003E35A3" w:rsidRPr="003E35A3">
        <w:rPr>
          <w:rFonts w:eastAsia="Times New Roman" w:cs="Times New Roman"/>
          <w:szCs w:val="24"/>
          <w:lang w:val="ru-RU" w:eastAsia="de-DE"/>
        </w:rPr>
        <w:t xml:space="preserve"> </w:t>
      </w:r>
      <w:r w:rsidR="003E35A3">
        <w:rPr>
          <w:rFonts w:eastAsia="Times New Roman" w:cs="Times New Roman"/>
          <w:szCs w:val="24"/>
          <w:lang w:val="ru-RU" w:eastAsia="de-DE"/>
        </w:rPr>
        <w:t>и</w:t>
      </w:r>
      <w:r w:rsidR="003E35A3" w:rsidRPr="003E35A3">
        <w:rPr>
          <w:rFonts w:eastAsia="Times New Roman" w:cs="Times New Roman"/>
          <w:szCs w:val="24"/>
          <w:lang w:val="ru-RU" w:eastAsia="de-DE"/>
        </w:rPr>
        <w:t xml:space="preserve"> </w:t>
      </w:r>
      <w:r w:rsidR="003E35A3">
        <w:rPr>
          <w:rFonts w:eastAsia="Times New Roman" w:cs="Times New Roman"/>
          <w:szCs w:val="24"/>
          <w:lang w:val="ru-RU" w:eastAsia="de-DE"/>
        </w:rPr>
        <w:t>т</w:t>
      </w:r>
      <w:r w:rsidR="003E35A3" w:rsidRPr="003E35A3">
        <w:rPr>
          <w:rFonts w:eastAsia="Times New Roman" w:cs="Times New Roman"/>
          <w:szCs w:val="24"/>
          <w:lang w:val="ru-RU" w:eastAsia="de-DE"/>
        </w:rPr>
        <w:t>.</w:t>
      </w:r>
      <w:r w:rsidR="003E35A3">
        <w:rPr>
          <w:rFonts w:eastAsia="Times New Roman" w:cs="Times New Roman"/>
          <w:szCs w:val="24"/>
          <w:lang w:val="ru-RU" w:eastAsia="de-DE"/>
        </w:rPr>
        <w:t>д</w:t>
      </w:r>
      <w:r w:rsidR="003E35A3" w:rsidRPr="003E35A3">
        <w:rPr>
          <w:rFonts w:eastAsia="Times New Roman" w:cs="Times New Roman"/>
          <w:szCs w:val="24"/>
          <w:lang w:val="ru-RU" w:eastAsia="de-DE"/>
        </w:rPr>
        <w:t xml:space="preserve">.) </w:t>
      </w:r>
      <w:r w:rsidR="003E35A3">
        <w:rPr>
          <w:rFonts w:eastAsia="Times New Roman" w:cs="Times New Roman"/>
          <w:szCs w:val="24"/>
          <w:lang w:val="ru-RU" w:eastAsia="de-DE"/>
        </w:rPr>
        <w:t>функции</w:t>
      </w:r>
      <w:r w:rsidR="003E35A3" w:rsidRPr="003E35A3">
        <w:rPr>
          <w:rFonts w:eastAsia="Times New Roman" w:cs="Times New Roman"/>
          <w:szCs w:val="24"/>
          <w:lang w:val="ru-RU" w:eastAsia="de-DE"/>
        </w:rPr>
        <w:t xml:space="preserve"> «</w:t>
      </w:r>
      <w:r w:rsidR="003E35A3">
        <w:rPr>
          <w:rFonts w:eastAsia="Times New Roman" w:cs="Times New Roman"/>
          <w:szCs w:val="24"/>
          <w:lang w:val="ru-RU" w:eastAsia="de-DE"/>
        </w:rPr>
        <w:t>политического</w:t>
      </w:r>
      <w:r w:rsidR="003E35A3" w:rsidRPr="003E35A3">
        <w:rPr>
          <w:rFonts w:eastAsia="Times New Roman" w:cs="Times New Roman"/>
          <w:szCs w:val="24"/>
          <w:lang w:val="ru-RU" w:eastAsia="de-DE"/>
        </w:rPr>
        <w:t xml:space="preserve"> </w:t>
      </w:r>
      <w:r w:rsidR="003E35A3">
        <w:rPr>
          <w:rFonts w:eastAsia="Times New Roman" w:cs="Times New Roman"/>
          <w:szCs w:val="24"/>
          <w:lang w:val="ru-RU" w:eastAsia="de-DE"/>
        </w:rPr>
        <w:t>активиста</w:t>
      </w:r>
      <w:r w:rsidR="003E35A3" w:rsidRPr="003E35A3">
        <w:rPr>
          <w:rFonts w:eastAsia="Times New Roman" w:cs="Times New Roman"/>
          <w:szCs w:val="24"/>
          <w:lang w:val="ru-RU" w:eastAsia="de-DE"/>
        </w:rPr>
        <w:t>»</w:t>
      </w:r>
      <w:r w:rsidR="003E35A3">
        <w:rPr>
          <w:rFonts w:eastAsia="Times New Roman" w:cs="Times New Roman"/>
          <w:szCs w:val="24"/>
          <w:lang w:val="ru-RU" w:eastAsia="de-DE"/>
        </w:rPr>
        <w:t xml:space="preserve">. </w:t>
      </w:r>
      <w:r w:rsidR="000F6200">
        <w:rPr>
          <w:rFonts w:eastAsia="Times New Roman" w:cs="Times New Roman"/>
          <w:szCs w:val="24"/>
          <w:lang w:val="ru-RU" w:eastAsia="de-DE"/>
        </w:rPr>
        <w:t>Такая</w:t>
      </w:r>
      <w:r w:rsidR="000F6200" w:rsidRPr="000F6200">
        <w:rPr>
          <w:rFonts w:eastAsia="Times New Roman" w:cs="Times New Roman"/>
          <w:szCs w:val="24"/>
          <w:lang w:val="ru-RU" w:eastAsia="de-DE"/>
        </w:rPr>
        <w:t xml:space="preserve"> </w:t>
      </w:r>
      <w:r w:rsidR="000F6200">
        <w:rPr>
          <w:rFonts w:eastAsia="Times New Roman" w:cs="Times New Roman"/>
          <w:szCs w:val="24"/>
          <w:lang w:val="ru-RU" w:eastAsia="de-DE"/>
        </w:rPr>
        <w:t>функция</w:t>
      </w:r>
      <w:r w:rsidR="000F6200" w:rsidRPr="000F6200">
        <w:rPr>
          <w:rFonts w:eastAsia="Times New Roman" w:cs="Times New Roman"/>
          <w:szCs w:val="24"/>
          <w:lang w:val="ru-RU" w:eastAsia="de-DE"/>
        </w:rPr>
        <w:t xml:space="preserve"> </w:t>
      </w:r>
      <w:r w:rsidR="000F6200">
        <w:rPr>
          <w:rFonts w:eastAsia="Times New Roman" w:cs="Times New Roman"/>
          <w:szCs w:val="24"/>
          <w:lang w:val="ru-RU" w:eastAsia="de-DE"/>
        </w:rPr>
        <w:t>предполагает</w:t>
      </w:r>
      <w:r w:rsidR="000F6200" w:rsidRPr="000F6200">
        <w:rPr>
          <w:rFonts w:eastAsia="Times New Roman" w:cs="Times New Roman"/>
          <w:szCs w:val="24"/>
          <w:lang w:val="ru-RU" w:eastAsia="de-DE"/>
        </w:rPr>
        <w:t xml:space="preserve">, </w:t>
      </w:r>
      <w:r w:rsidR="000F6200">
        <w:rPr>
          <w:rFonts w:eastAsia="Times New Roman" w:cs="Times New Roman"/>
          <w:szCs w:val="24"/>
          <w:lang w:val="ru-RU" w:eastAsia="de-DE"/>
        </w:rPr>
        <w:t>прежде</w:t>
      </w:r>
      <w:r w:rsidR="000F6200" w:rsidRPr="000F6200">
        <w:rPr>
          <w:rFonts w:eastAsia="Times New Roman" w:cs="Times New Roman"/>
          <w:szCs w:val="24"/>
          <w:lang w:val="ru-RU" w:eastAsia="de-DE"/>
        </w:rPr>
        <w:t xml:space="preserve"> </w:t>
      </w:r>
      <w:r w:rsidR="000F6200">
        <w:rPr>
          <w:rFonts w:eastAsia="Times New Roman" w:cs="Times New Roman"/>
          <w:szCs w:val="24"/>
          <w:lang w:val="ru-RU" w:eastAsia="de-DE"/>
        </w:rPr>
        <w:t>всего</w:t>
      </w:r>
      <w:r w:rsidR="000F6200" w:rsidRPr="000F6200">
        <w:rPr>
          <w:rFonts w:eastAsia="Times New Roman" w:cs="Times New Roman"/>
          <w:szCs w:val="24"/>
          <w:lang w:val="ru-RU" w:eastAsia="de-DE"/>
        </w:rPr>
        <w:t xml:space="preserve">,  </w:t>
      </w:r>
      <w:r w:rsidR="000F6200">
        <w:rPr>
          <w:rFonts w:eastAsia="Times New Roman" w:cs="Times New Roman"/>
          <w:szCs w:val="24"/>
          <w:lang w:val="ru-RU" w:eastAsia="de-DE"/>
        </w:rPr>
        <w:t>иметь</w:t>
      </w:r>
      <w:r w:rsidR="000F6200" w:rsidRPr="000F6200">
        <w:rPr>
          <w:rFonts w:eastAsia="Times New Roman" w:cs="Times New Roman"/>
          <w:szCs w:val="24"/>
          <w:lang w:val="ru-RU" w:eastAsia="de-DE"/>
        </w:rPr>
        <w:t xml:space="preserve"> </w:t>
      </w:r>
      <w:r w:rsidR="000F6200">
        <w:rPr>
          <w:rFonts w:eastAsia="Times New Roman" w:cs="Times New Roman"/>
          <w:szCs w:val="24"/>
          <w:lang w:val="ru-RU" w:eastAsia="de-DE"/>
        </w:rPr>
        <w:t>желание</w:t>
      </w:r>
      <w:r w:rsidR="000F6200" w:rsidRPr="000F6200">
        <w:rPr>
          <w:rFonts w:eastAsia="Times New Roman" w:cs="Times New Roman"/>
          <w:szCs w:val="24"/>
          <w:lang w:val="ru-RU" w:eastAsia="de-DE"/>
        </w:rPr>
        <w:t xml:space="preserve"> </w:t>
      </w:r>
      <w:r w:rsidR="000F6200">
        <w:rPr>
          <w:rFonts w:eastAsia="Times New Roman" w:cs="Times New Roman"/>
          <w:szCs w:val="24"/>
          <w:lang w:val="ru-RU" w:eastAsia="de-DE"/>
        </w:rPr>
        <w:t>к</w:t>
      </w:r>
      <w:r w:rsidR="000F6200" w:rsidRPr="000F6200">
        <w:rPr>
          <w:rFonts w:eastAsia="Times New Roman" w:cs="Times New Roman"/>
          <w:szCs w:val="24"/>
          <w:lang w:val="ru-RU" w:eastAsia="de-DE"/>
        </w:rPr>
        <w:t xml:space="preserve"> </w:t>
      </w:r>
      <w:r w:rsidR="000F6200">
        <w:rPr>
          <w:rFonts w:eastAsia="Times New Roman" w:cs="Times New Roman"/>
          <w:szCs w:val="24"/>
          <w:lang w:val="ru-RU" w:eastAsia="de-DE"/>
        </w:rPr>
        <w:t>обучению</w:t>
      </w:r>
      <w:r w:rsidR="000F6200" w:rsidRPr="000F6200">
        <w:rPr>
          <w:rFonts w:eastAsia="Times New Roman" w:cs="Times New Roman"/>
          <w:szCs w:val="24"/>
          <w:lang w:val="ru-RU" w:eastAsia="de-DE"/>
        </w:rPr>
        <w:t xml:space="preserve">, </w:t>
      </w:r>
      <w:r w:rsidR="000F6200">
        <w:rPr>
          <w:rFonts w:eastAsia="Times New Roman" w:cs="Times New Roman"/>
          <w:szCs w:val="24"/>
          <w:lang w:val="ru-RU" w:eastAsia="de-DE"/>
        </w:rPr>
        <w:t>признавать достоинства и преимущества социалистической системы Советского Союза и передавать эти знания другим, которых надо завоевать на свою сторону. Мое</w:t>
      </w:r>
      <w:r w:rsidR="000F6200" w:rsidRPr="000F6200">
        <w:rPr>
          <w:rFonts w:eastAsia="Times New Roman" w:cs="Times New Roman"/>
          <w:szCs w:val="24"/>
          <w:lang w:val="ru-RU" w:eastAsia="de-DE"/>
        </w:rPr>
        <w:t xml:space="preserve"> </w:t>
      </w:r>
      <w:r w:rsidR="000F6200">
        <w:rPr>
          <w:rFonts w:eastAsia="Times New Roman" w:cs="Times New Roman"/>
          <w:szCs w:val="24"/>
          <w:lang w:val="ru-RU" w:eastAsia="de-DE"/>
        </w:rPr>
        <w:t>участие</w:t>
      </w:r>
      <w:r w:rsidR="000F6200" w:rsidRPr="000F6200">
        <w:rPr>
          <w:rFonts w:eastAsia="Times New Roman" w:cs="Times New Roman"/>
          <w:szCs w:val="24"/>
          <w:lang w:val="ru-RU" w:eastAsia="de-DE"/>
        </w:rPr>
        <w:t xml:space="preserve">  </w:t>
      </w:r>
      <w:r w:rsidR="000F6200">
        <w:rPr>
          <w:rFonts w:eastAsia="Times New Roman" w:cs="Times New Roman"/>
          <w:szCs w:val="24"/>
          <w:lang w:val="ru-RU" w:eastAsia="de-DE"/>
        </w:rPr>
        <w:t>в</w:t>
      </w:r>
      <w:r w:rsidR="000F6200" w:rsidRPr="000F6200">
        <w:rPr>
          <w:rFonts w:eastAsia="Times New Roman" w:cs="Times New Roman"/>
          <w:szCs w:val="24"/>
          <w:lang w:val="ru-RU" w:eastAsia="de-DE"/>
        </w:rPr>
        <w:t xml:space="preserve"> </w:t>
      </w:r>
      <w:r w:rsidR="000F6200">
        <w:rPr>
          <w:rFonts w:eastAsia="Times New Roman" w:cs="Times New Roman"/>
          <w:szCs w:val="24"/>
          <w:lang w:val="ru-RU" w:eastAsia="de-DE"/>
        </w:rPr>
        <w:t>политических</w:t>
      </w:r>
      <w:r w:rsidR="000F6200" w:rsidRPr="000F6200">
        <w:rPr>
          <w:rFonts w:eastAsia="Times New Roman" w:cs="Times New Roman"/>
          <w:szCs w:val="24"/>
          <w:lang w:val="ru-RU" w:eastAsia="de-DE"/>
        </w:rPr>
        <w:t xml:space="preserve"> </w:t>
      </w:r>
      <w:r w:rsidR="000F6200">
        <w:rPr>
          <w:rFonts w:eastAsia="Times New Roman" w:cs="Times New Roman"/>
          <w:szCs w:val="24"/>
          <w:lang w:val="ru-RU" w:eastAsia="de-DE"/>
        </w:rPr>
        <w:t>дискуссиях</w:t>
      </w:r>
      <w:r w:rsidR="000F6200" w:rsidRPr="000F6200">
        <w:rPr>
          <w:rFonts w:eastAsia="Times New Roman" w:cs="Times New Roman"/>
          <w:szCs w:val="24"/>
          <w:lang w:val="ru-RU" w:eastAsia="de-DE"/>
        </w:rPr>
        <w:t xml:space="preserve"> </w:t>
      </w:r>
      <w:r w:rsidR="000F6200">
        <w:rPr>
          <w:rFonts w:eastAsia="Times New Roman" w:cs="Times New Roman"/>
          <w:szCs w:val="24"/>
          <w:lang w:val="ru-RU" w:eastAsia="de-DE"/>
        </w:rPr>
        <w:t>в</w:t>
      </w:r>
      <w:r w:rsidR="000F6200" w:rsidRPr="000F6200">
        <w:rPr>
          <w:rFonts w:eastAsia="Times New Roman" w:cs="Times New Roman"/>
          <w:szCs w:val="24"/>
          <w:lang w:val="ru-RU" w:eastAsia="de-DE"/>
        </w:rPr>
        <w:t xml:space="preserve"> </w:t>
      </w:r>
      <w:r w:rsidR="000F6200">
        <w:rPr>
          <w:rFonts w:eastAsia="Times New Roman" w:cs="Times New Roman"/>
          <w:szCs w:val="24"/>
          <w:lang w:val="ru-RU" w:eastAsia="de-DE"/>
        </w:rPr>
        <w:t>минувшие</w:t>
      </w:r>
      <w:r w:rsidR="000F6200" w:rsidRPr="000F6200">
        <w:rPr>
          <w:rFonts w:eastAsia="Times New Roman" w:cs="Times New Roman"/>
          <w:szCs w:val="24"/>
          <w:lang w:val="ru-RU" w:eastAsia="de-DE"/>
        </w:rPr>
        <w:t xml:space="preserve"> </w:t>
      </w:r>
      <w:r w:rsidR="000F6200">
        <w:rPr>
          <w:rFonts w:eastAsia="Times New Roman" w:cs="Times New Roman"/>
          <w:szCs w:val="24"/>
          <w:lang w:val="ru-RU" w:eastAsia="de-DE"/>
        </w:rPr>
        <w:t>недели</w:t>
      </w:r>
      <w:r w:rsidR="000F6200" w:rsidRPr="000F6200">
        <w:rPr>
          <w:rFonts w:eastAsia="Times New Roman" w:cs="Times New Roman"/>
          <w:szCs w:val="24"/>
          <w:lang w:val="ru-RU" w:eastAsia="de-DE"/>
        </w:rPr>
        <w:t xml:space="preserve">  </w:t>
      </w:r>
      <w:r w:rsidR="000F6200">
        <w:rPr>
          <w:rFonts w:eastAsia="Times New Roman" w:cs="Times New Roman"/>
          <w:szCs w:val="24"/>
          <w:lang w:val="ru-RU" w:eastAsia="de-DE"/>
        </w:rPr>
        <w:t>отпуска</w:t>
      </w:r>
      <w:r w:rsidR="000F6200" w:rsidRPr="000F6200">
        <w:rPr>
          <w:rFonts w:eastAsia="Times New Roman" w:cs="Times New Roman"/>
          <w:szCs w:val="24"/>
          <w:lang w:val="ru-RU" w:eastAsia="de-DE"/>
        </w:rPr>
        <w:t xml:space="preserve">, </w:t>
      </w:r>
      <w:r w:rsidR="000F6200">
        <w:rPr>
          <w:rFonts w:eastAsia="Times New Roman" w:cs="Times New Roman"/>
          <w:szCs w:val="24"/>
          <w:lang w:val="ru-RU" w:eastAsia="de-DE"/>
        </w:rPr>
        <w:t>вероятно</w:t>
      </w:r>
      <w:r w:rsidR="000F6200" w:rsidRPr="000F6200">
        <w:rPr>
          <w:rFonts w:eastAsia="Times New Roman" w:cs="Times New Roman"/>
          <w:szCs w:val="24"/>
          <w:lang w:val="ru-RU" w:eastAsia="de-DE"/>
        </w:rPr>
        <w:t xml:space="preserve">, </w:t>
      </w:r>
      <w:r w:rsidR="00AC2750">
        <w:rPr>
          <w:rFonts w:eastAsia="Times New Roman" w:cs="Times New Roman"/>
          <w:szCs w:val="24"/>
          <w:lang w:val="ru-RU" w:eastAsia="de-DE"/>
        </w:rPr>
        <w:t>оставили</w:t>
      </w:r>
      <w:r w:rsidR="000F6200" w:rsidRPr="000F6200">
        <w:rPr>
          <w:rFonts w:eastAsia="Times New Roman" w:cs="Times New Roman"/>
          <w:szCs w:val="24"/>
          <w:lang w:val="ru-RU" w:eastAsia="de-DE"/>
        </w:rPr>
        <w:t xml:space="preserve">  </w:t>
      </w:r>
      <w:r w:rsidR="000F6200">
        <w:rPr>
          <w:rFonts w:eastAsia="Times New Roman" w:cs="Times New Roman"/>
          <w:szCs w:val="24"/>
          <w:lang w:val="ru-RU" w:eastAsia="de-DE"/>
        </w:rPr>
        <w:t>впечатление, что я не могу быть убежден в желаемом смысле.</w:t>
      </w:r>
      <w:r w:rsidR="000F6200" w:rsidRPr="000F6200">
        <w:rPr>
          <w:rFonts w:eastAsia="Times New Roman" w:cs="Times New Roman"/>
          <w:szCs w:val="24"/>
          <w:lang w:val="ru-RU" w:eastAsia="de-DE"/>
        </w:rPr>
        <w:t xml:space="preserve"> </w:t>
      </w:r>
      <w:r w:rsidR="006243F5">
        <w:rPr>
          <w:rFonts w:eastAsia="Times New Roman" w:cs="Times New Roman"/>
          <w:szCs w:val="24"/>
          <w:lang w:val="ru-RU" w:eastAsia="de-DE"/>
        </w:rPr>
        <w:t>Поэтому</w:t>
      </w:r>
      <w:r w:rsidR="006243F5" w:rsidRPr="006243F5">
        <w:rPr>
          <w:rFonts w:eastAsia="Times New Roman" w:cs="Times New Roman"/>
          <w:szCs w:val="24"/>
          <w:lang w:val="ru-RU" w:eastAsia="de-DE"/>
        </w:rPr>
        <w:t xml:space="preserve"> </w:t>
      </w:r>
      <w:r w:rsidR="006243F5">
        <w:rPr>
          <w:rFonts w:eastAsia="Times New Roman" w:cs="Times New Roman"/>
          <w:szCs w:val="24"/>
          <w:lang w:val="ru-RU" w:eastAsia="de-DE"/>
        </w:rPr>
        <w:t>мои</w:t>
      </w:r>
      <w:r w:rsidR="006243F5" w:rsidRPr="006243F5">
        <w:rPr>
          <w:rFonts w:eastAsia="Times New Roman" w:cs="Times New Roman"/>
          <w:szCs w:val="24"/>
          <w:lang w:val="ru-RU" w:eastAsia="de-DE"/>
        </w:rPr>
        <w:t xml:space="preserve"> </w:t>
      </w:r>
      <w:r w:rsidR="006243F5">
        <w:rPr>
          <w:rFonts w:eastAsia="Times New Roman" w:cs="Times New Roman"/>
          <w:szCs w:val="24"/>
          <w:lang w:val="ru-RU" w:eastAsia="de-DE"/>
        </w:rPr>
        <w:t>будни</w:t>
      </w:r>
      <w:r w:rsidR="006243F5" w:rsidRPr="006243F5">
        <w:rPr>
          <w:rFonts w:eastAsia="Times New Roman" w:cs="Times New Roman"/>
          <w:szCs w:val="24"/>
          <w:lang w:val="ru-RU" w:eastAsia="de-DE"/>
        </w:rPr>
        <w:t xml:space="preserve"> </w:t>
      </w:r>
      <w:r w:rsidR="006243F5">
        <w:rPr>
          <w:rFonts w:eastAsia="Times New Roman" w:cs="Times New Roman"/>
          <w:szCs w:val="24"/>
          <w:lang w:val="ru-RU" w:eastAsia="de-DE"/>
        </w:rPr>
        <w:t>после</w:t>
      </w:r>
      <w:r w:rsidR="006243F5" w:rsidRPr="006243F5">
        <w:rPr>
          <w:rFonts w:eastAsia="Times New Roman" w:cs="Times New Roman"/>
          <w:szCs w:val="24"/>
          <w:lang w:val="ru-RU" w:eastAsia="de-DE"/>
        </w:rPr>
        <w:t xml:space="preserve"> </w:t>
      </w:r>
      <w:r w:rsidR="006243F5">
        <w:rPr>
          <w:rFonts w:eastAsia="Times New Roman" w:cs="Times New Roman"/>
          <w:szCs w:val="24"/>
          <w:lang w:val="ru-RU" w:eastAsia="de-DE"/>
        </w:rPr>
        <w:t>отпуска</w:t>
      </w:r>
      <w:r w:rsidR="006243F5" w:rsidRPr="006243F5">
        <w:rPr>
          <w:rFonts w:eastAsia="Times New Roman" w:cs="Times New Roman"/>
          <w:szCs w:val="24"/>
          <w:lang w:val="ru-RU" w:eastAsia="de-DE"/>
        </w:rPr>
        <w:t xml:space="preserve"> </w:t>
      </w:r>
      <w:r w:rsidR="006243F5">
        <w:rPr>
          <w:rFonts w:eastAsia="Times New Roman" w:cs="Times New Roman"/>
          <w:szCs w:val="24"/>
          <w:lang w:val="ru-RU" w:eastAsia="de-DE"/>
        </w:rPr>
        <w:t>проходят</w:t>
      </w:r>
      <w:r w:rsidR="006243F5" w:rsidRPr="006243F5">
        <w:rPr>
          <w:rFonts w:eastAsia="Times New Roman" w:cs="Times New Roman"/>
          <w:szCs w:val="24"/>
          <w:lang w:val="ru-RU" w:eastAsia="de-DE"/>
        </w:rPr>
        <w:t xml:space="preserve"> </w:t>
      </w:r>
      <w:r w:rsidR="006243F5">
        <w:rPr>
          <w:rFonts w:eastAsia="Times New Roman" w:cs="Times New Roman"/>
          <w:szCs w:val="24"/>
          <w:lang w:val="ru-RU" w:eastAsia="de-DE"/>
        </w:rPr>
        <w:t>в</w:t>
      </w:r>
      <w:r w:rsidR="006243F5" w:rsidRPr="006243F5">
        <w:rPr>
          <w:rFonts w:eastAsia="Times New Roman" w:cs="Times New Roman"/>
          <w:szCs w:val="24"/>
          <w:lang w:val="ru-RU" w:eastAsia="de-DE"/>
        </w:rPr>
        <w:t xml:space="preserve"> </w:t>
      </w:r>
      <w:r w:rsidR="006243F5">
        <w:rPr>
          <w:rFonts w:eastAsia="Times New Roman" w:cs="Times New Roman"/>
          <w:szCs w:val="24"/>
          <w:lang w:val="ru-RU" w:eastAsia="de-DE"/>
        </w:rPr>
        <w:t>том</w:t>
      </w:r>
      <w:r w:rsidR="006243F5" w:rsidRPr="006243F5">
        <w:rPr>
          <w:rFonts w:eastAsia="Times New Roman" w:cs="Times New Roman"/>
          <w:szCs w:val="24"/>
          <w:lang w:val="ru-RU" w:eastAsia="de-DE"/>
        </w:rPr>
        <w:t xml:space="preserve"> </w:t>
      </w:r>
      <w:r w:rsidR="006243F5">
        <w:rPr>
          <w:rFonts w:eastAsia="Times New Roman" w:cs="Times New Roman"/>
          <w:szCs w:val="24"/>
          <w:lang w:val="ru-RU" w:eastAsia="de-DE"/>
        </w:rPr>
        <w:t>же</w:t>
      </w:r>
      <w:r w:rsidR="006243F5" w:rsidRPr="006243F5">
        <w:rPr>
          <w:rFonts w:eastAsia="Times New Roman" w:cs="Times New Roman"/>
          <w:szCs w:val="24"/>
          <w:lang w:val="ru-RU" w:eastAsia="de-DE"/>
        </w:rPr>
        <w:t xml:space="preserve"> </w:t>
      </w:r>
      <w:r w:rsidR="006243F5">
        <w:rPr>
          <w:rFonts w:eastAsia="Times New Roman" w:cs="Times New Roman"/>
          <w:szCs w:val="24"/>
          <w:lang w:val="ru-RU" w:eastAsia="de-DE"/>
        </w:rPr>
        <w:t>режиме.</w:t>
      </w:r>
    </w:p>
    <w:p w:rsidR="001B09D9" w:rsidRPr="006243F5" w:rsidRDefault="001B09D9" w:rsidP="00935023">
      <w:pPr>
        <w:shd w:val="clear" w:color="auto" w:fill="FFFFFF"/>
        <w:spacing w:line="276" w:lineRule="auto"/>
        <w:jc w:val="both"/>
        <w:rPr>
          <w:rFonts w:eastAsia="Times New Roman" w:cs="Times New Roman"/>
          <w:szCs w:val="24"/>
          <w:lang w:val="ru-RU" w:eastAsia="de-DE"/>
        </w:rPr>
      </w:pPr>
    </w:p>
    <w:p w:rsidR="0025431D" w:rsidRPr="00D648B1" w:rsidRDefault="006243F5"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Сейчас</w:t>
      </w:r>
      <w:r w:rsidRPr="006243F5">
        <w:rPr>
          <w:rFonts w:eastAsia="Times New Roman" w:cs="Times New Roman"/>
          <w:szCs w:val="24"/>
          <w:lang w:val="ru-RU" w:eastAsia="de-DE"/>
        </w:rPr>
        <w:t xml:space="preserve">, </w:t>
      </w:r>
      <w:r>
        <w:rPr>
          <w:rFonts w:eastAsia="Times New Roman" w:cs="Times New Roman"/>
          <w:szCs w:val="24"/>
          <w:lang w:val="ru-RU" w:eastAsia="de-DE"/>
        </w:rPr>
        <w:t>во</w:t>
      </w:r>
      <w:r w:rsidRPr="006243F5">
        <w:rPr>
          <w:rFonts w:eastAsia="Times New Roman" w:cs="Times New Roman"/>
          <w:szCs w:val="24"/>
          <w:lang w:val="ru-RU" w:eastAsia="de-DE"/>
        </w:rPr>
        <w:t xml:space="preserve"> </w:t>
      </w:r>
      <w:r>
        <w:rPr>
          <w:rFonts w:eastAsia="Times New Roman" w:cs="Times New Roman"/>
          <w:szCs w:val="24"/>
          <w:lang w:val="ru-RU" w:eastAsia="de-DE"/>
        </w:rPr>
        <w:t>второй</w:t>
      </w:r>
      <w:r w:rsidRPr="006243F5">
        <w:rPr>
          <w:rFonts w:eastAsia="Times New Roman" w:cs="Times New Roman"/>
          <w:szCs w:val="24"/>
          <w:lang w:val="ru-RU" w:eastAsia="de-DE"/>
        </w:rPr>
        <w:t xml:space="preserve">  </w:t>
      </w:r>
      <w:r>
        <w:rPr>
          <w:rFonts w:eastAsia="Times New Roman" w:cs="Times New Roman"/>
          <w:szCs w:val="24"/>
          <w:lang w:val="ru-RU" w:eastAsia="de-DE"/>
        </w:rPr>
        <w:t>половине</w:t>
      </w:r>
      <w:r w:rsidRPr="006243F5">
        <w:rPr>
          <w:rFonts w:eastAsia="Times New Roman" w:cs="Times New Roman"/>
          <w:szCs w:val="24"/>
          <w:lang w:val="ru-RU" w:eastAsia="de-DE"/>
        </w:rPr>
        <w:t xml:space="preserve"> </w:t>
      </w:r>
      <w:r>
        <w:rPr>
          <w:rFonts w:eastAsia="Times New Roman" w:cs="Times New Roman"/>
          <w:szCs w:val="24"/>
          <w:lang w:val="ru-RU" w:eastAsia="de-DE"/>
        </w:rPr>
        <w:t>января</w:t>
      </w:r>
      <w:r w:rsidRPr="006243F5">
        <w:rPr>
          <w:rFonts w:eastAsia="Times New Roman" w:cs="Times New Roman"/>
          <w:szCs w:val="24"/>
          <w:lang w:val="ru-RU" w:eastAsia="de-DE"/>
        </w:rPr>
        <w:t xml:space="preserve"> </w:t>
      </w:r>
      <w:r>
        <w:rPr>
          <w:rFonts w:eastAsia="Times New Roman" w:cs="Times New Roman"/>
          <w:szCs w:val="24"/>
          <w:lang w:val="ru-RU" w:eastAsia="de-DE"/>
        </w:rPr>
        <w:t>наступила</w:t>
      </w:r>
      <w:r w:rsidRPr="006243F5">
        <w:rPr>
          <w:rFonts w:eastAsia="Times New Roman" w:cs="Times New Roman"/>
          <w:szCs w:val="24"/>
          <w:lang w:val="ru-RU" w:eastAsia="de-DE"/>
        </w:rPr>
        <w:t xml:space="preserve"> </w:t>
      </w:r>
      <w:r>
        <w:rPr>
          <w:rFonts w:eastAsia="Times New Roman" w:cs="Times New Roman"/>
          <w:szCs w:val="24"/>
          <w:lang w:val="ru-RU" w:eastAsia="de-DE"/>
        </w:rPr>
        <w:t>настоящая</w:t>
      </w:r>
      <w:r w:rsidRPr="006243F5">
        <w:rPr>
          <w:rFonts w:eastAsia="Times New Roman" w:cs="Times New Roman"/>
          <w:szCs w:val="24"/>
          <w:lang w:val="ru-RU" w:eastAsia="de-DE"/>
        </w:rPr>
        <w:t xml:space="preserve"> </w:t>
      </w:r>
      <w:r>
        <w:rPr>
          <w:rFonts w:eastAsia="Times New Roman" w:cs="Times New Roman"/>
          <w:szCs w:val="24"/>
          <w:lang w:val="ru-RU" w:eastAsia="de-DE"/>
        </w:rPr>
        <w:t>зима</w:t>
      </w:r>
      <w:r w:rsidRPr="006243F5">
        <w:rPr>
          <w:rFonts w:eastAsia="Times New Roman" w:cs="Times New Roman"/>
          <w:szCs w:val="24"/>
          <w:lang w:val="ru-RU" w:eastAsia="de-DE"/>
        </w:rPr>
        <w:t>.</w:t>
      </w:r>
      <w:r>
        <w:rPr>
          <w:rFonts w:eastAsia="Times New Roman" w:cs="Times New Roman"/>
          <w:szCs w:val="24"/>
          <w:lang w:val="ru-RU" w:eastAsia="de-DE"/>
        </w:rPr>
        <w:t xml:space="preserve"> Температура</w:t>
      </w:r>
      <w:r w:rsidRPr="006243F5">
        <w:rPr>
          <w:rFonts w:eastAsia="Times New Roman" w:cs="Times New Roman"/>
          <w:szCs w:val="24"/>
          <w:lang w:val="ru-RU" w:eastAsia="de-DE"/>
        </w:rPr>
        <w:t xml:space="preserve"> </w:t>
      </w:r>
      <w:r>
        <w:rPr>
          <w:rFonts w:eastAsia="Times New Roman" w:cs="Times New Roman"/>
          <w:szCs w:val="24"/>
          <w:lang w:val="ru-RU" w:eastAsia="de-DE"/>
        </w:rPr>
        <w:t>упала</w:t>
      </w:r>
      <w:r w:rsidRPr="006243F5">
        <w:rPr>
          <w:rFonts w:eastAsia="Times New Roman" w:cs="Times New Roman"/>
          <w:szCs w:val="24"/>
          <w:lang w:val="ru-RU" w:eastAsia="de-DE"/>
        </w:rPr>
        <w:t xml:space="preserve"> </w:t>
      </w:r>
      <w:r>
        <w:rPr>
          <w:rFonts w:eastAsia="Times New Roman" w:cs="Times New Roman"/>
          <w:szCs w:val="24"/>
          <w:lang w:val="ru-RU" w:eastAsia="de-DE"/>
        </w:rPr>
        <w:t>до</w:t>
      </w:r>
      <w:r w:rsidR="00825FE7" w:rsidRPr="006243F5">
        <w:rPr>
          <w:rFonts w:eastAsia="Times New Roman" w:cs="Times New Roman"/>
          <w:szCs w:val="24"/>
          <w:lang w:val="ru-RU" w:eastAsia="de-DE"/>
        </w:rPr>
        <w:t xml:space="preserve"> -</w:t>
      </w:r>
      <w:r w:rsidRPr="006243F5">
        <w:rPr>
          <w:rFonts w:eastAsia="Times New Roman" w:cs="Times New Roman"/>
          <w:szCs w:val="24"/>
          <w:lang w:val="ru-RU" w:eastAsia="de-DE"/>
        </w:rPr>
        <w:t xml:space="preserve"> 20° </w:t>
      </w:r>
      <w:r>
        <w:rPr>
          <w:rFonts w:eastAsia="Times New Roman" w:cs="Times New Roman"/>
          <w:szCs w:val="24"/>
          <w:lang w:eastAsia="de-DE"/>
        </w:rPr>
        <w:t>C</w:t>
      </w:r>
      <w:r w:rsidR="0025431D" w:rsidRPr="006243F5">
        <w:rPr>
          <w:rFonts w:eastAsia="Times New Roman" w:cs="Times New Roman"/>
          <w:szCs w:val="24"/>
          <w:lang w:val="ru-RU" w:eastAsia="de-DE"/>
        </w:rPr>
        <w:t>,</w:t>
      </w:r>
      <w:r>
        <w:rPr>
          <w:rFonts w:eastAsia="Times New Roman" w:cs="Times New Roman"/>
          <w:szCs w:val="24"/>
          <w:lang w:val="ru-RU" w:eastAsia="de-DE"/>
        </w:rPr>
        <w:t xml:space="preserve"> выпал снег высотой </w:t>
      </w:r>
      <w:r w:rsidR="0025431D" w:rsidRPr="006243F5">
        <w:rPr>
          <w:rFonts w:eastAsia="Times New Roman" w:cs="Times New Roman"/>
          <w:szCs w:val="24"/>
          <w:lang w:val="ru-RU" w:eastAsia="de-DE"/>
        </w:rPr>
        <w:t xml:space="preserve"> </w:t>
      </w:r>
      <w:r>
        <w:rPr>
          <w:rFonts w:eastAsia="Times New Roman" w:cs="Times New Roman"/>
          <w:szCs w:val="24"/>
          <w:lang w:val="ru-RU" w:eastAsia="de-DE"/>
        </w:rPr>
        <w:t>примерно</w:t>
      </w:r>
      <w:r w:rsidR="0025431D" w:rsidRPr="006243F5">
        <w:rPr>
          <w:rFonts w:eastAsia="Times New Roman" w:cs="Times New Roman"/>
          <w:szCs w:val="24"/>
          <w:lang w:val="ru-RU" w:eastAsia="de-DE"/>
        </w:rPr>
        <w:t xml:space="preserve"> 50 </w:t>
      </w:r>
      <w:r>
        <w:rPr>
          <w:rFonts w:eastAsia="Times New Roman" w:cs="Times New Roman"/>
          <w:szCs w:val="24"/>
          <w:lang w:val="ru-RU" w:eastAsia="de-DE"/>
        </w:rPr>
        <w:t>см</w:t>
      </w:r>
      <w:r w:rsidR="0025431D" w:rsidRPr="006243F5">
        <w:rPr>
          <w:rFonts w:eastAsia="Times New Roman" w:cs="Times New Roman"/>
          <w:szCs w:val="24"/>
          <w:lang w:val="ru-RU" w:eastAsia="de-DE"/>
        </w:rPr>
        <w:t>.</w:t>
      </w:r>
      <w:r>
        <w:rPr>
          <w:rFonts w:eastAsia="Times New Roman" w:cs="Times New Roman"/>
          <w:szCs w:val="24"/>
          <w:lang w:val="ru-RU" w:eastAsia="de-DE"/>
        </w:rPr>
        <w:t xml:space="preserve"> Меня</w:t>
      </w:r>
      <w:r w:rsidRPr="006243F5">
        <w:rPr>
          <w:rFonts w:eastAsia="Times New Roman" w:cs="Times New Roman"/>
          <w:szCs w:val="24"/>
          <w:lang w:val="ru-RU" w:eastAsia="de-DE"/>
        </w:rPr>
        <w:t xml:space="preserve"> </w:t>
      </w:r>
      <w:r>
        <w:rPr>
          <w:rFonts w:eastAsia="Times New Roman" w:cs="Times New Roman"/>
          <w:szCs w:val="24"/>
          <w:lang w:val="ru-RU" w:eastAsia="de-DE"/>
        </w:rPr>
        <w:t>распределили</w:t>
      </w:r>
      <w:r w:rsidRPr="006243F5">
        <w:rPr>
          <w:rFonts w:eastAsia="Times New Roman" w:cs="Times New Roman"/>
          <w:szCs w:val="24"/>
          <w:lang w:val="ru-RU" w:eastAsia="de-DE"/>
        </w:rPr>
        <w:t xml:space="preserve"> </w:t>
      </w:r>
      <w:r>
        <w:rPr>
          <w:rFonts w:eastAsia="Times New Roman" w:cs="Times New Roman"/>
          <w:szCs w:val="24"/>
          <w:lang w:val="ru-RU" w:eastAsia="de-DE"/>
        </w:rPr>
        <w:t>в</w:t>
      </w:r>
      <w:r w:rsidRPr="006243F5">
        <w:rPr>
          <w:rFonts w:eastAsia="Times New Roman" w:cs="Times New Roman"/>
          <w:szCs w:val="24"/>
          <w:lang w:val="ru-RU" w:eastAsia="de-DE"/>
        </w:rPr>
        <w:t xml:space="preserve"> </w:t>
      </w:r>
      <w:r>
        <w:rPr>
          <w:rFonts w:eastAsia="Times New Roman" w:cs="Times New Roman"/>
          <w:szCs w:val="24"/>
          <w:lang w:val="ru-RU" w:eastAsia="de-DE"/>
        </w:rPr>
        <w:t>бригаду</w:t>
      </w:r>
      <w:r w:rsidRPr="006243F5">
        <w:rPr>
          <w:rFonts w:eastAsia="Times New Roman" w:cs="Times New Roman"/>
          <w:szCs w:val="24"/>
          <w:lang w:val="ru-RU" w:eastAsia="de-DE"/>
        </w:rPr>
        <w:t xml:space="preserve">, </w:t>
      </w:r>
      <w:r>
        <w:rPr>
          <w:rFonts w:eastAsia="Times New Roman" w:cs="Times New Roman"/>
          <w:szCs w:val="24"/>
          <w:lang w:val="ru-RU" w:eastAsia="de-DE"/>
        </w:rPr>
        <w:t>которая</w:t>
      </w:r>
      <w:r w:rsidRPr="006243F5">
        <w:rPr>
          <w:rFonts w:eastAsia="Times New Roman" w:cs="Times New Roman"/>
          <w:szCs w:val="24"/>
          <w:lang w:val="ru-RU" w:eastAsia="de-DE"/>
        </w:rPr>
        <w:t xml:space="preserve"> </w:t>
      </w:r>
      <w:r>
        <w:rPr>
          <w:rFonts w:eastAsia="Times New Roman" w:cs="Times New Roman"/>
          <w:szCs w:val="24"/>
          <w:lang w:val="ru-RU" w:eastAsia="de-DE"/>
        </w:rPr>
        <w:t>очищает</w:t>
      </w:r>
      <w:r w:rsidRPr="006243F5">
        <w:rPr>
          <w:rFonts w:eastAsia="Times New Roman" w:cs="Times New Roman"/>
          <w:szCs w:val="24"/>
          <w:lang w:val="ru-RU" w:eastAsia="de-DE"/>
        </w:rPr>
        <w:t xml:space="preserve"> </w:t>
      </w:r>
      <w:r>
        <w:rPr>
          <w:rFonts w:eastAsia="Times New Roman" w:cs="Times New Roman"/>
          <w:szCs w:val="24"/>
          <w:lang w:val="ru-RU" w:eastAsia="de-DE"/>
        </w:rPr>
        <w:t>от</w:t>
      </w:r>
      <w:r w:rsidRPr="006243F5">
        <w:rPr>
          <w:rFonts w:eastAsia="Times New Roman" w:cs="Times New Roman"/>
          <w:szCs w:val="24"/>
          <w:lang w:val="ru-RU" w:eastAsia="de-DE"/>
        </w:rPr>
        <w:t xml:space="preserve"> </w:t>
      </w:r>
      <w:r>
        <w:rPr>
          <w:rFonts w:eastAsia="Times New Roman" w:cs="Times New Roman"/>
          <w:szCs w:val="24"/>
          <w:lang w:val="ru-RU" w:eastAsia="de-DE"/>
        </w:rPr>
        <w:t>снега</w:t>
      </w:r>
      <w:r w:rsidRPr="006243F5">
        <w:rPr>
          <w:rFonts w:eastAsia="Times New Roman" w:cs="Times New Roman"/>
          <w:szCs w:val="24"/>
          <w:lang w:val="ru-RU" w:eastAsia="de-DE"/>
        </w:rPr>
        <w:t xml:space="preserve"> </w:t>
      </w:r>
      <w:r>
        <w:rPr>
          <w:rFonts w:eastAsia="Times New Roman" w:cs="Times New Roman"/>
          <w:szCs w:val="24"/>
          <w:lang w:val="ru-RU" w:eastAsia="de-DE"/>
        </w:rPr>
        <w:t>и</w:t>
      </w:r>
      <w:r w:rsidRPr="006243F5">
        <w:rPr>
          <w:rFonts w:eastAsia="Times New Roman" w:cs="Times New Roman"/>
          <w:szCs w:val="24"/>
          <w:lang w:val="ru-RU" w:eastAsia="de-DE"/>
        </w:rPr>
        <w:t xml:space="preserve"> </w:t>
      </w:r>
      <w:r>
        <w:rPr>
          <w:rFonts w:eastAsia="Times New Roman" w:cs="Times New Roman"/>
          <w:szCs w:val="24"/>
          <w:lang w:val="ru-RU" w:eastAsia="de-DE"/>
        </w:rPr>
        <w:t>льда</w:t>
      </w:r>
      <w:r w:rsidRPr="006243F5">
        <w:rPr>
          <w:rFonts w:eastAsia="Times New Roman" w:cs="Times New Roman"/>
          <w:szCs w:val="24"/>
          <w:lang w:val="ru-RU" w:eastAsia="de-DE"/>
        </w:rPr>
        <w:t xml:space="preserve">  </w:t>
      </w:r>
      <w:r>
        <w:rPr>
          <w:rFonts w:eastAsia="Times New Roman" w:cs="Times New Roman"/>
          <w:szCs w:val="24"/>
          <w:lang w:val="ru-RU" w:eastAsia="de-DE"/>
        </w:rPr>
        <w:t>улицы</w:t>
      </w:r>
      <w:r w:rsidRPr="006243F5">
        <w:rPr>
          <w:rFonts w:eastAsia="Times New Roman" w:cs="Times New Roman"/>
          <w:szCs w:val="24"/>
          <w:lang w:val="ru-RU" w:eastAsia="de-DE"/>
        </w:rPr>
        <w:t xml:space="preserve"> </w:t>
      </w:r>
      <w:r>
        <w:rPr>
          <w:rFonts w:eastAsia="Times New Roman" w:cs="Times New Roman"/>
          <w:szCs w:val="24"/>
          <w:lang w:val="ru-RU" w:eastAsia="de-DE"/>
        </w:rPr>
        <w:t>и</w:t>
      </w:r>
      <w:r w:rsidRPr="006243F5">
        <w:rPr>
          <w:rFonts w:eastAsia="Times New Roman" w:cs="Times New Roman"/>
          <w:szCs w:val="24"/>
          <w:lang w:val="ru-RU" w:eastAsia="de-DE"/>
        </w:rPr>
        <w:t xml:space="preserve"> </w:t>
      </w:r>
      <w:r w:rsidR="00AC2750">
        <w:rPr>
          <w:rFonts w:eastAsia="Times New Roman" w:cs="Times New Roman"/>
          <w:szCs w:val="24"/>
          <w:lang w:val="ru-RU" w:eastAsia="de-DE"/>
        </w:rPr>
        <w:t>дороги на территории т</w:t>
      </w:r>
      <w:r>
        <w:rPr>
          <w:rFonts w:eastAsia="Times New Roman" w:cs="Times New Roman"/>
          <w:szCs w:val="24"/>
          <w:lang w:val="ru-RU" w:eastAsia="de-DE"/>
        </w:rPr>
        <w:t xml:space="preserve">ракторного завода, а также выполняет все другие работы по уборке и транспортировке. </w:t>
      </w:r>
      <w:r w:rsidR="00E03B21">
        <w:rPr>
          <w:rFonts w:eastAsia="Times New Roman" w:cs="Times New Roman"/>
          <w:szCs w:val="24"/>
          <w:lang w:val="ru-RU" w:eastAsia="de-DE"/>
        </w:rPr>
        <w:t>Работа</w:t>
      </w:r>
      <w:r w:rsidR="00E03B21" w:rsidRPr="00E03B21">
        <w:rPr>
          <w:rFonts w:eastAsia="Times New Roman" w:cs="Times New Roman"/>
          <w:szCs w:val="24"/>
          <w:lang w:val="ru-RU" w:eastAsia="de-DE"/>
        </w:rPr>
        <w:t xml:space="preserve"> </w:t>
      </w:r>
      <w:r w:rsidR="00E03B21">
        <w:rPr>
          <w:rFonts w:eastAsia="Times New Roman" w:cs="Times New Roman"/>
          <w:szCs w:val="24"/>
          <w:lang w:val="ru-RU" w:eastAsia="de-DE"/>
        </w:rPr>
        <w:t>на</w:t>
      </w:r>
      <w:r w:rsidR="00E03B21" w:rsidRPr="00E03B21">
        <w:rPr>
          <w:rFonts w:eastAsia="Times New Roman" w:cs="Times New Roman"/>
          <w:szCs w:val="24"/>
          <w:lang w:val="ru-RU" w:eastAsia="de-DE"/>
        </w:rPr>
        <w:t xml:space="preserve"> </w:t>
      </w:r>
      <w:r w:rsidR="00E03B21">
        <w:rPr>
          <w:rFonts w:eastAsia="Times New Roman" w:cs="Times New Roman"/>
          <w:szCs w:val="24"/>
          <w:lang w:val="ru-RU" w:eastAsia="de-DE"/>
        </w:rPr>
        <w:t>свежем</w:t>
      </w:r>
      <w:r w:rsidR="00E03B21" w:rsidRPr="00E03B21">
        <w:rPr>
          <w:rFonts w:eastAsia="Times New Roman" w:cs="Times New Roman"/>
          <w:szCs w:val="24"/>
          <w:lang w:val="ru-RU" w:eastAsia="de-DE"/>
        </w:rPr>
        <w:t xml:space="preserve"> </w:t>
      </w:r>
      <w:r w:rsidR="00E03B21">
        <w:rPr>
          <w:rFonts w:eastAsia="Times New Roman" w:cs="Times New Roman"/>
          <w:szCs w:val="24"/>
          <w:lang w:val="ru-RU" w:eastAsia="de-DE"/>
        </w:rPr>
        <w:t>воздухе</w:t>
      </w:r>
      <w:r w:rsidR="00E03B21" w:rsidRPr="00E03B21">
        <w:rPr>
          <w:rFonts w:eastAsia="Times New Roman" w:cs="Times New Roman"/>
          <w:szCs w:val="24"/>
          <w:lang w:val="ru-RU" w:eastAsia="de-DE"/>
        </w:rPr>
        <w:t xml:space="preserve"> </w:t>
      </w:r>
      <w:r w:rsidR="00E03B21">
        <w:rPr>
          <w:rFonts w:eastAsia="Times New Roman" w:cs="Times New Roman"/>
          <w:szCs w:val="24"/>
          <w:lang w:val="ru-RU" w:eastAsia="de-DE"/>
        </w:rPr>
        <w:t>и</w:t>
      </w:r>
      <w:r w:rsidR="00E03B21" w:rsidRPr="00E03B21">
        <w:rPr>
          <w:rFonts w:eastAsia="Times New Roman" w:cs="Times New Roman"/>
          <w:szCs w:val="24"/>
          <w:lang w:val="ru-RU" w:eastAsia="de-DE"/>
        </w:rPr>
        <w:t xml:space="preserve"> </w:t>
      </w:r>
      <w:r w:rsidR="00E03B21">
        <w:rPr>
          <w:rFonts w:eastAsia="Times New Roman" w:cs="Times New Roman"/>
          <w:szCs w:val="24"/>
          <w:lang w:val="ru-RU" w:eastAsia="de-DE"/>
        </w:rPr>
        <w:t>в</w:t>
      </w:r>
      <w:r w:rsidR="00E03B21" w:rsidRPr="00E03B21">
        <w:rPr>
          <w:rFonts w:eastAsia="Times New Roman" w:cs="Times New Roman"/>
          <w:szCs w:val="24"/>
          <w:lang w:val="ru-RU" w:eastAsia="de-DE"/>
        </w:rPr>
        <w:t xml:space="preserve"> </w:t>
      </w:r>
      <w:r w:rsidR="00E03B21">
        <w:rPr>
          <w:rFonts w:eastAsia="Times New Roman" w:cs="Times New Roman"/>
          <w:szCs w:val="24"/>
          <w:lang w:val="ru-RU" w:eastAsia="de-DE"/>
        </w:rPr>
        <w:t>цехах</w:t>
      </w:r>
      <w:r w:rsidR="00E03B21" w:rsidRPr="00E03B21">
        <w:rPr>
          <w:rFonts w:eastAsia="Times New Roman" w:cs="Times New Roman"/>
          <w:szCs w:val="24"/>
          <w:lang w:val="ru-RU" w:eastAsia="de-DE"/>
        </w:rPr>
        <w:t xml:space="preserve"> </w:t>
      </w:r>
      <w:r w:rsidR="00E03B21">
        <w:rPr>
          <w:rFonts w:eastAsia="Times New Roman" w:cs="Times New Roman"/>
          <w:szCs w:val="24"/>
          <w:lang w:val="ru-RU" w:eastAsia="de-DE"/>
        </w:rPr>
        <w:t>дает</w:t>
      </w:r>
      <w:r w:rsidR="00E03B21" w:rsidRPr="00E03B21">
        <w:rPr>
          <w:rFonts w:eastAsia="Times New Roman" w:cs="Times New Roman"/>
          <w:szCs w:val="24"/>
          <w:lang w:val="ru-RU" w:eastAsia="de-DE"/>
        </w:rPr>
        <w:t xml:space="preserve"> </w:t>
      </w:r>
      <w:r w:rsidR="00E03B21">
        <w:rPr>
          <w:rFonts w:eastAsia="Times New Roman" w:cs="Times New Roman"/>
          <w:szCs w:val="24"/>
          <w:lang w:val="ru-RU" w:eastAsia="de-DE"/>
        </w:rPr>
        <w:t>нам</w:t>
      </w:r>
      <w:r w:rsidR="00E03B21" w:rsidRPr="00E03B21">
        <w:rPr>
          <w:rFonts w:eastAsia="Times New Roman" w:cs="Times New Roman"/>
          <w:szCs w:val="24"/>
          <w:lang w:val="ru-RU" w:eastAsia="de-DE"/>
        </w:rPr>
        <w:t xml:space="preserve"> </w:t>
      </w:r>
      <w:r w:rsidR="00E03B21">
        <w:rPr>
          <w:rFonts w:eastAsia="Times New Roman" w:cs="Times New Roman"/>
          <w:szCs w:val="24"/>
          <w:lang w:val="ru-RU" w:eastAsia="de-DE"/>
        </w:rPr>
        <w:t>возможность</w:t>
      </w:r>
      <w:r w:rsidR="00E03B21" w:rsidRPr="00E03B21">
        <w:rPr>
          <w:rFonts w:eastAsia="Times New Roman" w:cs="Times New Roman"/>
          <w:szCs w:val="24"/>
          <w:lang w:val="ru-RU" w:eastAsia="de-DE"/>
        </w:rPr>
        <w:t xml:space="preserve"> </w:t>
      </w:r>
      <w:r w:rsidR="00E03B21">
        <w:rPr>
          <w:rFonts w:eastAsia="Times New Roman" w:cs="Times New Roman"/>
          <w:szCs w:val="24"/>
          <w:lang w:val="ru-RU" w:eastAsia="de-DE"/>
        </w:rPr>
        <w:t>погреться</w:t>
      </w:r>
      <w:r w:rsidR="00E03B21" w:rsidRPr="00E03B21">
        <w:rPr>
          <w:rFonts w:eastAsia="Times New Roman" w:cs="Times New Roman"/>
          <w:szCs w:val="24"/>
          <w:lang w:val="ru-RU" w:eastAsia="de-DE"/>
        </w:rPr>
        <w:t>.</w:t>
      </w:r>
      <w:r w:rsidR="00E03B21">
        <w:rPr>
          <w:rFonts w:eastAsia="Times New Roman" w:cs="Times New Roman"/>
          <w:szCs w:val="24"/>
          <w:lang w:val="ru-RU" w:eastAsia="de-DE"/>
        </w:rPr>
        <w:t xml:space="preserve"> </w:t>
      </w:r>
      <w:r w:rsidR="00220F13">
        <w:rPr>
          <w:rFonts w:eastAsia="Times New Roman" w:cs="Times New Roman"/>
          <w:szCs w:val="24"/>
          <w:lang w:val="ru-RU" w:eastAsia="de-DE"/>
        </w:rPr>
        <w:t>Так</w:t>
      </w:r>
      <w:r w:rsidR="00220F13" w:rsidRPr="00D648B1">
        <w:rPr>
          <w:rFonts w:eastAsia="Times New Roman" w:cs="Times New Roman"/>
          <w:szCs w:val="24"/>
          <w:lang w:val="ru-RU" w:eastAsia="de-DE"/>
        </w:rPr>
        <w:t xml:space="preserve"> </w:t>
      </w:r>
      <w:r w:rsidR="00220F13">
        <w:rPr>
          <w:rFonts w:eastAsia="Times New Roman" w:cs="Times New Roman"/>
          <w:szCs w:val="24"/>
          <w:lang w:val="ru-RU" w:eastAsia="de-DE"/>
        </w:rPr>
        <w:t>можно</w:t>
      </w:r>
      <w:r w:rsidR="00220F13" w:rsidRPr="00D648B1">
        <w:rPr>
          <w:rFonts w:eastAsia="Times New Roman" w:cs="Times New Roman"/>
          <w:szCs w:val="24"/>
          <w:lang w:val="ru-RU" w:eastAsia="de-DE"/>
        </w:rPr>
        <w:t xml:space="preserve"> </w:t>
      </w:r>
      <w:r w:rsidR="00220F13">
        <w:rPr>
          <w:rFonts w:eastAsia="Times New Roman" w:cs="Times New Roman"/>
          <w:szCs w:val="24"/>
          <w:lang w:val="ru-RU" w:eastAsia="de-DE"/>
        </w:rPr>
        <w:t>также</w:t>
      </w:r>
      <w:r w:rsidR="00AC2750">
        <w:rPr>
          <w:rFonts w:eastAsia="Times New Roman" w:cs="Times New Roman"/>
          <w:szCs w:val="24"/>
          <w:lang w:val="ru-RU" w:eastAsia="de-DE"/>
        </w:rPr>
        <w:t xml:space="preserve"> </w:t>
      </w:r>
      <w:r w:rsidR="00220F13">
        <w:rPr>
          <w:rFonts w:eastAsia="Times New Roman" w:cs="Times New Roman"/>
          <w:szCs w:val="24"/>
          <w:lang w:val="ru-RU" w:eastAsia="de-DE"/>
        </w:rPr>
        <w:t>завязать</w:t>
      </w:r>
      <w:r w:rsidR="00220F13" w:rsidRPr="00D648B1">
        <w:rPr>
          <w:rFonts w:eastAsia="Times New Roman" w:cs="Times New Roman"/>
          <w:szCs w:val="24"/>
          <w:lang w:val="ru-RU" w:eastAsia="de-DE"/>
        </w:rPr>
        <w:t xml:space="preserve"> </w:t>
      </w:r>
      <w:r w:rsidR="00220F13">
        <w:rPr>
          <w:rFonts w:eastAsia="Times New Roman" w:cs="Times New Roman"/>
          <w:szCs w:val="24"/>
          <w:lang w:val="ru-RU" w:eastAsia="de-DE"/>
        </w:rPr>
        <w:t>контакт</w:t>
      </w:r>
      <w:r w:rsidR="00220F13" w:rsidRPr="00D648B1">
        <w:rPr>
          <w:rFonts w:eastAsia="Times New Roman" w:cs="Times New Roman"/>
          <w:szCs w:val="24"/>
          <w:lang w:val="ru-RU" w:eastAsia="de-DE"/>
        </w:rPr>
        <w:t xml:space="preserve"> </w:t>
      </w:r>
      <w:r w:rsidR="00220F13">
        <w:rPr>
          <w:rFonts w:eastAsia="Times New Roman" w:cs="Times New Roman"/>
          <w:szCs w:val="24"/>
          <w:lang w:val="ru-RU" w:eastAsia="de-DE"/>
        </w:rPr>
        <w:t>с</w:t>
      </w:r>
      <w:r w:rsidR="00220F13" w:rsidRPr="00D648B1">
        <w:rPr>
          <w:rFonts w:eastAsia="Times New Roman" w:cs="Times New Roman"/>
          <w:szCs w:val="24"/>
          <w:lang w:val="ru-RU" w:eastAsia="de-DE"/>
        </w:rPr>
        <w:t xml:space="preserve"> </w:t>
      </w:r>
      <w:r w:rsidR="00220F13">
        <w:rPr>
          <w:rFonts w:eastAsia="Times New Roman" w:cs="Times New Roman"/>
          <w:szCs w:val="24"/>
          <w:lang w:val="ru-RU" w:eastAsia="de-DE"/>
        </w:rPr>
        <w:t>русскими</w:t>
      </w:r>
      <w:r w:rsidR="00220F13" w:rsidRPr="00D648B1">
        <w:rPr>
          <w:rFonts w:eastAsia="Times New Roman" w:cs="Times New Roman"/>
          <w:szCs w:val="24"/>
          <w:lang w:val="ru-RU" w:eastAsia="de-DE"/>
        </w:rPr>
        <w:t xml:space="preserve"> </w:t>
      </w:r>
      <w:r w:rsidR="00220F13">
        <w:rPr>
          <w:rFonts w:eastAsia="Times New Roman" w:cs="Times New Roman"/>
          <w:szCs w:val="24"/>
          <w:lang w:val="ru-RU" w:eastAsia="de-DE"/>
        </w:rPr>
        <w:t>рабочими</w:t>
      </w:r>
      <w:r w:rsidR="00220F13" w:rsidRPr="00D648B1">
        <w:rPr>
          <w:rFonts w:eastAsia="Times New Roman" w:cs="Times New Roman"/>
          <w:szCs w:val="24"/>
          <w:lang w:val="ru-RU" w:eastAsia="de-DE"/>
        </w:rPr>
        <w:t xml:space="preserve">. </w:t>
      </w:r>
      <w:r w:rsidR="00D648B1">
        <w:rPr>
          <w:rFonts w:eastAsia="Times New Roman" w:cs="Times New Roman"/>
          <w:szCs w:val="24"/>
          <w:lang w:val="ru-RU" w:eastAsia="de-DE"/>
        </w:rPr>
        <w:t>Время от времени  протянутый нам кусок хлеба говорит о том, что они сочувствуют нам в нашей ситуа</w:t>
      </w:r>
      <w:r w:rsidR="00AC2750">
        <w:rPr>
          <w:rFonts w:eastAsia="Times New Roman" w:cs="Times New Roman"/>
          <w:szCs w:val="24"/>
          <w:lang w:val="ru-RU" w:eastAsia="de-DE"/>
        </w:rPr>
        <w:t>ции:</w:t>
      </w:r>
      <w:r w:rsidR="00D648B1">
        <w:rPr>
          <w:rFonts w:eastAsia="Times New Roman" w:cs="Times New Roman"/>
          <w:szCs w:val="24"/>
          <w:lang w:val="ru-RU" w:eastAsia="de-DE"/>
        </w:rPr>
        <w:t xml:space="preserve"> через три года после окончания войны все еще быть военнопленными.</w:t>
      </w:r>
      <w:r w:rsidR="0025431D" w:rsidRPr="00D648B1">
        <w:rPr>
          <w:rFonts w:eastAsia="Times New Roman" w:cs="Times New Roman"/>
          <w:szCs w:val="24"/>
          <w:lang w:val="ru-RU" w:eastAsia="de-DE"/>
        </w:rPr>
        <w:t xml:space="preserve"> </w:t>
      </w:r>
    </w:p>
    <w:p w:rsidR="001B09D9" w:rsidRPr="00D648B1" w:rsidRDefault="001B09D9" w:rsidP="00935023">
      <w:pPr>
        <w:shd w:val="clear" w:color="auto" w:fill="FFFFFF"/>
        <w:spacing w:line="276" w:lineRule="auto"/>
        <w:jc w:val="both"/>
        <w:rPr>
          <w:rFonts w:eastAsia="Times New Roman" w:cs="Times New Roman"/>
          <w:szCs w:val="24"/>
          <w:lang w:val="ru-RU" w:eastAsia="de-DE"/>
        </w:rPr>
      </w:pPr>
    </w:p>
    <w:p w:rsidR="0025431D" w:rsidRPr="00CD21A3" w:rsidRDefault="008B11CE"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На</w:t>
      </w:r>
      <w:r w:rsidRPr="008B11CE">
        <w:rPr>
          <w:rFonts w:eastAsia="Times New Roman" w:cs="Times New Roman"/>
          <w:szCs w:val="24"/>
          <w:lang w:val="ru-RU" w:eastAsia="de-DE"/>
        </w:rPr>
        <w:t xml:space="preserve"> </w:t>
      </w:r>
      <w:r>
        <w:rPr>
          <w:rFonts w:eastAsia="Times New Roman" w:cs="Times New Roman"/>
          <w:szCs w:val="24"/>
          <w:lang w:val="ru-RU" w:eastAsia="de-DE"/>
        </w:rPr>
        <w:t>территории</w:t>
      </w:r>
      <w:r w:rsidRPr="008B11CE">
        <w:rPr>
          <w:rFonts w:eastAsia="Times New Roman" w:cs="Times New Roman"/>
          <w:szCs w:val="24"/>
          <w:lang w:val="ru-RU" w:eastAsia="de-DE"/>
        </w:rPr>
        <w:t xml:space="preserve"> </w:t>
      </w:r>
      <w:r w:rsidR="00AC2750">
        <w:rPr>
          <w:rFonts w:eastAsia="Times New Roman" w:cs="Times New Roman"/>
          <w:szCs w:val="24"/>
          <w:lang w:val="ru-RU" w:eastAsia="de-DE"/>
        </w:rPr>
        <w:t>т</w:t>
      </w:r>
      <w:r>
        <w:rPr>
          <w:rFonts w:eastAsia="Times New Roman" w:cs="Times New Roman"/>
          <w:szCs w:val="24"/>
          <w:lang w:val="ru-RU" w:eastAsia="de-DE"/>
        </w:rPr>
        <w:t>ракторного</w:t>
      </w:r>
      <w:r w:rsidRPr="008B11CE">
        <w:rPr>
          <w:rFonts w:eastAsia="Times New Roman" w:cs="Times New Roman"/>
          <w:szCs w:val="24"/>
          <w:lang w:val="ru-RU" w:eastAsia="de-DE"/>
        </w:rPr>
        <w:t xml:space="preserve"> </w:t>
      </w:r>
      <w:r>
        <w:rPr>
          <w:rFonts w:eastAsia="Times New Roman" w:cs="Times New Roman"/>
          <w:szCs w:val="24"/>
          <w:lang w:val="ru-RU" w:eastAsia="de-DE"/>
        </w:rPr>
        <w:t>завода</w:t>
      </w:r>
      <w:r w:rsidRPr="008B11CE">
        <w:rPr>
          <w:rFonts w:eastAsia="Times New Roman" w:cs="Times New Roman"/>
          <w:szCs w:val="24"/>
          <w:lang w:val="ru-RU" w:eastAsia="de-DE"/>
        </w:rPr>
        <w:t xml:space="preserve"> </w:t>
      </w:r>
      <w:r>
        <w:rPr>
          <w:rFonts w:eastAsia="Times New Roman" w:cs="Times New Roman"/>
          <w:szCs w:val="24"/>
          <w:lang w:val="ru-RU" w:eastAsia="de-DE"/>
        </w:rPr>
        <w:t>я</w:t>
      </w:r>
      <w:r w:rsidRPr="008B11CE">
        <w:rPr>
          <w:rFonts w:eastAsia="Times New Roman" w:cs="Times New Roman"/>
          <w:szCs w:val="24"/>
          <w:lang w:val="ru-RU" w:eastAsia="de-DE"/>
        </w:rPr>
        <w:t xml:space="preserve"> </w:t>
      </w:r>
      <w:r>
        <w:rPr>
          <w:rFonts w:eastAsia="Times New Roman" w:cs="Times New Roman"/>
          <w:szCs w:val="24"/>
          <w:lang w:val="ru-RU" w:eastAsia="de-DE"/>
        </w:rPr>
        <w:t>делаю</w:t>
      </w:r>
      <w:r w:rsidRPr="008B11CE">
        <w:rPr>
          <w:rFonts w:eastAsia="Times New Roman" w:cs="Times New Roman"/>
          <w:szCs w:val="24"/>
          <w:lang w:val="ru-RU" w:eastAsia="de-DE"/>
        </w:rPr>
        <w:t xml:space="preserve"> </w:t>
      </w:r>
      <w:r>
        <w:rPr>
          <w:rFonts w:eastAsia="Times New Roman" w:cs="Times New Roman"/>
          <w:szCs w:val="24"/>
          <w:lang w:val="ru-RU" w:eastAsia="de-DE"/>
        </w:rPr>
        <w:t>для</w:t>
      </w:r>
      <w:r w:rsidRPr="008B11CE">
        <w:rPr>
          <w:rFonts w:eastAsia="Times New Roman" w:cs="Times New Roman"/>
          <w:szCs w:val="24"/>
          <w:lang w:val="ru-RU" w:eastAsia="de-DE"/>
        </w:rPr>
        <w:t xml:space="preserve"> </w:t>
      </w:r>
      <w:r>
        <w:rPr>
          <w:rFonts w:eastAsia="Times New Roman" w:cs="Times New Roman"/>
          <w:szCs w:val="24"/>
          <w:lang w:val="ru-RU" w:eastAsia="de-DE"/>
        </w:rPr>
        <w:t>себя</w:t>
      </w:r>
      <w:r w:rsidRPr="008B11CE">
        <w:rPr>
          <w:rFonts w:eastAsia="Times New Roman" w:cs="Times New Roman"/>
          <w:szCs w:val="24"/>
          <w:lang w:val="ru-RU" w:eastAsia="de-DE"/>
        </w:rPr>
        <w:t xml:space="preserve"> </w:t>
      </w:r>
      <w:r>
        <w:rPr>
          <w:rFonts w:eastAsia="Times New Roman" w:cs="Times New Roman"/>
          <w:szCs w:val="24"/>
          <w:lang w:val="ru-RU" w:eastAsia="de-DE"/>
        </w:rPr>
        <w:t>открытие</w:t>
      </w:r>
      <w:r w:rsidRPr="008B11CE">
        <w:rPr>
          <w:rFonts w:eastAsia="Times New Roman" w:cs="Times New Roman"/>
          <w:szCs w:val="24"/>
          <w:lang w:val="ru-RU" w:eastAsia="de-DE"/>
        </w:rPr>
        <w:t xml:space="preserve">, </w:t>
      </w:r>
      <w:r>
        <w:rPr>
          <w:rFonts w:eastAsia="Times New Roman" w:cs="Times New Roman"/>
          <w:szCs w:val="24"/>
          <w:lang w:val="ru-RU" w:eastAsia="de-DE"/>
        </w:rPr>
        <w:t>от</w:t>
      </w:r>
      <w:r w:rsidRPr="008B11CE">
        <w:rPr>
          <w:rFonts w:eastAsia="Times New Roman" w:cs="Times New Roman"/>
          <w:szCs w:val="24"/>
          <w:lang w:val="ru-RU" w:eastAsia="de-DE"/>
        </w:rPr>
        <w:t xml:space="preserve"> </w:t>
      </w:r>
      <w:r>
        <w:rPr>
          <w:rFonts w:eastAsia="Times New Roman" w:cs="Times New Roman"/>
          <w:szCs w:val="24"/>
          <w:lang w:val="ru-RU" w:eastAsia="de-DE"/>
        </w:rPr>
        <w:t>которого</w:t>
      </w:r>
      <w:r w:rsidRPr="008B11CE">
        <w:rPr>
          <w:rFonts w:eastAsia="Times New Roman" w:cs="Times New Roman"/>
          <w:szCs w:val="24"/>
          <w:lang w:val="ru-RU" w:eastAsia="de-DE"/>
        </w:rPr>
        <w:t xml:space="preserve"> </w:t>
      </w:r>
      <w:r>
        <w:rPr>
          <w:rFonts w:eastAsia="Times New Roman" w:cs="Times New Roman"/>
          <w:szCs w:val="24"/>
          <w:lang w:val="ru-RU" w:eastAsia="de-DE"/>
        </w:rPr>
        <w:t>я</w:t>
      </w:r>
      <w:r w:rsidRPr="008B11CE">
        <w:rPr>
          <w:rFonts w:eastAsia="Times New Roman" w:cs="Times New Roman"/>
          <w:szCs w:val="24"/>
          <w:lang w:val="ru-RU" w:eastAsia="de-DE"/>
        </w:rPr>
        <w:t xml:space="preserve"> </w:t>
      </w:r>
      <w:r>
        <w:rPr>
          <w:rFonts w:eastAsia="Times New Roman" w:cs="Times New Roman"/>
          <w:szCs w:val="24"/>
          <w:lang w:val="ru-RU" w:eastAsia="de-DE"/>
        </w:rPr>
        <w:t>просто</w:t>
      </w:r>
      <w:r w:rsidRPr="008B11CE">
        <w:rPr>
          <w:rFonts w:eastAsia="Times New Roman" w:cs="Times New Roman"/>
          <w:szCs w:val="24"/>
          <w:lang w:val="ru-RU" w:eastAsia="de-DE"/>
        </w:rPr>
        <w:t xml:space="preserve"> </w:t>
      </w:r>
      <w:r>
        <w:rPr>
          <w:rFonts w:eastAsia="Times New Roman" w:cs="Times New Roman"/>
          <w:szCs w:val="24"/>
          <w:lang w:val="ru-RU" w:eastAsia="de-DE"/>
        </w:rPr>
        <w:t>качаю</w:t>
      </w:r>
      <w:r w:rsidRPr="008B11CE">
        <w:rPr>
          <w:rFonts w:eastAsia="Times New Roman" w:cs="Times New Roman"/>
          <w:szCs w:val="24"/>
          <w:lang w:val="ru-RU" w:eastAsia="de-DE"/>
        </w:rPr>
        <w:t xml:space="preserve"> </w:t>
      </w:r>
      <w:r>
        <w:rPr>
          <w:rFonts w:eastAsia="Times New Roman" w:cs="Times New Roman"/>
          <w:szCs w:val="24"/>
          <w:lang w:val="ru-RU" w:eastAsia="de-DE"/>
        </w:rPr>
        <w:t>головой</w:t>
      </w:r>
      <w:r w:rsidR="0025431D" w:rsidRPr="008B11CE">
        <w:rPr>
          <w:rFonts w:eastAsia="Times New Roman" w:cs="Times New Roman"/>
          <w:szCs w:val="24"/>
          <w:lang w:val="ru-RU" w:eastAsia="de-DE"/>
        </w:rPr>
        <w:t>:</w:t>
      </w:r>
      <w:r>
        <w:rPr>
          <w:rFonts w:eastAsia="Times New Roman" w:cs="Times New Roman"/>
          <w:szCs w:val="24"/>
          <w:lang w:val="ru-RU" w:eastAsia="de-DE"/>
        </w:rPr>
        <w:t xml:space="preserve"> </w:t>
      </w:r>
      <w:r w:rsidR="0025431D" w:rsidRPr="008B11CE">
        <w:rPr>
          <w:rFonts w:eastAsia="Times New Roman" w:cs="Times New Roman"/>
          <w:szCs w:val="24"/>
          <w:lang w:val="ru-RU" w:eastAsia="de-DE"/>
        </w:rPr>
        <w:t xml:space="preserve"> </w:t>
      </w:r>
      <w:r>
        <w:rPr>
          <w:rFonts w:eastAsia="Times New Roman" w:cs="Times New Roman"/>
          <w:szCs w:val="24"/>
          <w:lang w:val="ru-RU" w:eastAsia="de-DE"/>
        </w:rPr>
        <w:t xml:space="preserve">на склоне рядом с железнодорожным полотном лежит американское оборудование, примерно </w:t>
      </w:r>
      <w:r w:rsidR="0025431D" w:rsidRPr="008B11CE">
        <w:rPr>
          <w:rFonts w:eastAsia="Times New Roman" w:cs="Times New Roman"/>
          <w:szCs w:val="24"/>
          <w:lang w:val="ru-RU" w:eastAsia="de-DE"/>
        </w:rPr>
        <w:t xml:space="preserve"> 15 </w:t>
      </w:r>
      <w:r>
        <w:rPr>
          <w:rFonts w:eastAsia="Times New Roman" w:cs="Times New Roman"/>
          <w:szCs w:val="24"/>
          <w:lang w:val="ru-RU" w:eastAsia="de-DE"/>
        </w:rPr>
        <w:t xml:space="preserve"> разделенных на части больших станков: токарные, фрезерные, сверлильные, а</w:t>
      </w:r>
      <w:r w:rsidRPr="008B11CE">
        <w:rPr>
          <w:rFonts w:eastAsia="Times New Roman" w:cs="Times New Roman"/>
          <w:szCs w:val="24"/>
          <w:lang w:val="ru-RU" w:eastAsia="de-DE"/>
        </w:rPr>
        <w:t xml:space="preserve"> </w:t>
      </w:r>
      <w:r>
        <w:rPr>
          <w:rFonts w:eastAsia="Times New Roman" w:cs="Times New Roman"/>
          <w:szCs w:val="24"/>
          <w:lang w:val="ru-RU" w:eastAsia="de-DE"/>
        </w:rPr>
        <w:t>также</w:t>
      </w:r>
      <w:r w:rsidRPr="008B11CE">
        <w:rPr>
          <w:rFonts w:eastAsia="Times New Roman" w:cs="Times New Roman"/>
          <w:szCs w:val="24"/>
          <w:lang w:val="ru-RU" w:eastAsia="de-DE"/>
        </w:rPr>
        <w:t xml:space="preserve">  </w:t>
      </w:r>
      <w:r>
        <w:rPr>
          <w:rFonts w:eastAsia="Times New Roman" w:cs="Times New Roman"/>
          <w:szCs w:val="24"/>
          <w:lang w:val="ru-RU" w:eastAsia="de-DE"/>
        </w:rPr>
        <w:t>кузнечный</w:t>
      </w:r>
      <w:r w:rsidRPr="008B11CE">
        <w:rPr>
          <w:rFonts w:eastAsia="Times New Roman" w:cs="Times New Roman"/>
          <w:szCs w:val="24"/>
          <w:lang w:val="ru-RU" w:eastAsia="de-DE"/>
        </w:rPr>
        <w:t xml:space="preserve"> </w:t>
      </w:r>
      <w:r>
        <w:rPr>
          <w:rFonts w:eastAsia="Times New Roman" w:cs="Times New Roman"/>
          <w:szCs w:val="24"/>
          <w:lang w:val="ru-RU" w:eastAsia="de-DE"/>
        </w:rPr>
        <w:t xml:space="preserve">пресс. </w:t>
      </w:r>
      <w:r w:rsidR="007E761B">
        <w:rPr>
          <w:rFonts w:eastAsia="Times New Roman" w:cs="Times New Roman"/>
          <w:szCs w:val="24"/>
          <w:lang w:val="ru-RU" w:eastAsia="de-DE"/>
        </w:rPr>
        <w:t>Это</w:t>
      </w:r>
      <w:r w:rsidR="007E761B" w:rsidRPr="007E761B">
        <w:rPr>
          <w:rFonts w:eastAsia="Times New Roman" w:cs="Times New Roman"/>
          <w:szCs w:val="24"/>
          <w:lang w:val="ru-RU" w:eastAsia="de-DE"/>
        </w:rPr>
        <w:t xml:space="preserve"> </w:t>
      </w:r>
      <w:r w:rsidR="007E761B">
        <w:rPr>
          <w:rFonts w:eastAsia="Times New Roman" w:cs="Times New Roman"/>
          <w:szCs w:val="24"/>
          <w:lang w:val="ru-RU" w:eastAsia="de-DE"/>
        </w:rPr>
        <w:t>оборудование</w:t>
      </w:r>
      <w:r w:rsidR="007E761B" w:rsidRPr="007E761B">
        <w:rPr>
          <w:rFonts w:eastAsia="Times New Roman" w:cs="Times New Roman"/>
          <w:szCs w:val="24"/>
          <w:lang w:val="ru-RU" w:eastAsia="de-DE"/>
        </w:rPr>
        <w:t xml:space="preserve"> </w:t>
      </w:r>
      <w:r w:rsidR="007E761B">
        <w:rPr>
          <w:rFonts w:eastAsia="Times New Roman" w:cs="Times New Roman"/>
          <w:szCs w:val="24"/>
          <w:lang w:val="ru-RU" w:eastAsia="de-DE"/>
        </w:rPr>
        <w:t>было</w:t>
      </w:r>
      <w:r w:rsidR="007E761B" w:rsidRPr="007E761B">
        <w:rPr>
          <w:rFonts w:eastAsia="Times New Roman" w:cs="Times New Roman"/>
          <w:szCs w:val="24"/>
          <w:lang w:val="ru-RU" w:eastAsia="de-DE"/>
        </w:rPr>
        <w:t xml:space="preserve"> </w:t>
      </w:r>
      <w:r w:rsidR="007E761B">
        <w:rPr>
          <w:rFonts w:eastAsia="Times New Roman" w:cs="Times New Roman"/>
          <w:szCs w:val="24"/>
          <w:lang w:val="ru-RU" w:eastAsia="de-DE"/>
        </w:rPr>
        <w:t>частью</w:t>
      </w:r>
      <w:r w:rsidR="007E761B" w:rsidRPr="007E761B">
        <w:rPr>
          <w:rFonts w:eastAsia="Times New Roman" w:cs="Times New Roman"/>
          <w:szCs w:val="24"/>
          <w:lang w:val="ru-RU" w:eastAsia="de-DE"/>
        </w:rPr>
        <w:t xml:space="preserve"> </w:t>
      </w:r>
      <w:r w:rsidR="007E761B">
        <w:rPr>
          <w:rFonts w:eastAsia="Times New Roman" w:cs="Times New Roman"/>
          <w:szCs w:val="24"/>
          <w:lang w:val="ru-RU" w:eastAsia="de-DE"/>
        </w:rPr>
        <w:t>гуманитарной</w:t>
      </w:r>
      <w:r w:rsidR="007E761B" w:rsidRPr="007E761B">
        <w:rPr>
          <w:rFonts w:eastAsia="Times New Roman" w:cs="Times New Roman"/>
          <w:szCs w:val="24"/>
          <w:lang w:val="ru-RU" w:eastAsia="de-DE"/>
        </w:rPr>
        <w:t xml:space="preserve"> </w:t>
      </w:r>
      <w:r w:rsidR="007E761B">
        <w:rPr>
          <w:rFonts w:eastAsia="Times New Roman" w:cs="Times New Roman"/>
          <w:szCs w:val="24"/>
          <w:lang w:val="ru-RU" w:eastAsia="de-DE"/>
        </w:rPr>
        <w:t>помощи</w:t>
      </w:r>
      <w:r w:rsidR="007E761B" w:rsidRPr="007E761B">
        <w:rPr>
          <w:rFonts w:eastAsia="Times New Roman" w:cs="Times New Roman"/>
          <w:szCs w:val="24"/>
          <w:lang w:val="ru-RU" w:eastAsia="de-DE"/>
        </w:rPr>
        <w:t xml:space="preserve">, </w:t>
      </w:r>
      <w:r w:rsidR="007E761B">
        <w:rPr>
          <w:rFonts w:eastAsia="Times New Roman" w:cs="Times New Roman"/>
          <w:szCs w:val="24"/>
          <w:lang w:val="ru-RU" w:eastAsia="de-DE"/>
        </w:rPr>
        <w:t xml:space="preserve">которое должно было использоваться для производства продукции  на Тракторном </w:t>
      </w:r>
      <w:r w:rsidR="0025431D" w:rsidRPr="007E761B">
        <w:rPr>
          <w:rFonts w:eastAsia="Times New Roman" w:cs="Times New Roman"/>
          <w:szCs w:val="24"/>
          <w:lang w:val="ru-RU" w:eastAsia="de-DE"/>
        </w:rPr>
        <w:t xml:space="preserve"> </w:t>
      </w:r>
      <w:r w:rsidR="007E761B">
        <w:rPr>
          <w:rFonts w:eastAsia="Times New Roman" w:cs="Times New Roman"/>
          <w:szCs w:val="24"/>
          <w:lang w:val="ru-RU" w:eastAsia="de-DE"/>
        </w:rPr>
        <w:t>заводе во Владимире. С</w:t>
      </w:r>
      <w:r w:rsidR="007E761B" w:rsidRPr="007E761B">
        <w:rPr>
          <w:rFonts w:eastAsia="Times New Roman" w:cs="Times New Roman"/>
          <w:szCs w:val="24"/>
          <w:lang w:val="ru-RU" w:eastAsia="de-DE"/>
        </w:rPr>
        <w:t xml:space="preserve"> </w:t>
      </w:r>
      <w:r w:rsidR="007E761B">
        <w:rPr>
          <w:rFonts w:eastAsia="Times New Roman" w:cs="Times New Roman"/>
          <w:szCs w:val="24"/>
          <w:lang w:val="ru-RU" w:eastAsia="de-DE"/>
        </w:rPr>
        <w:t>начала</w:t>
      </w:r>
      <w:r w:rsidR="007E761B" w:rsidRPr="007E761B">
        <w:rPr>
          <w:rFonts w:eastAsia="Times New Roman" w:cs="Times New Roman"/>
          <w:szCs w:val="24"/>
          <w:lang w:val="ru-RU" w:eastAsia="de-DE"/>
        </w:rPr>
        <w:t xml:space="preserve"> </w:t>
      </w:r>
      <w:r w:rsidR="007E761B">
        <w:rPr>
          <w:rFonts w:eastAsia="Times New Roman" w:cs="Times New Roman"/>
          <w:szCs w:val="24"/>
          <w:lang w:val="ru-RU" w:eastAsia="de-DE"/>
        </w:rPr>
        <w:t>напряженности</w:t>
      </w:r>
      <w:r w:rsidR="007E761B" w:rsidRPr="007E761B">
        <w:rPr>
          <w:rFonts w:eastAsia="Times New Roman" w:cs="Times New Roman"/>
          <w:szCs w:val="24"/>
          <w:lang w:val="ru-RU" w:eastAsia="de-DE"/>
        </w:rPr>
        <w:t xml:space="preserve"> </w:t>
      </w:r>
      <w:r w:rsidR="007E761B">
        <w:rPr>
          <w:rFonts w:eastAsia="Times New Roman" w:cs="Times New Roman"/>
          <w:szCs w:val="24"/>
          <w:lang w:val="ru-RU" w:eastAsia="de-DE"/>
        </w:rPr>
        <w:t>в</w:t>
      </w:r>
      <w:r w:rsidR="007E761B" w:rsidRPr="007E761B">
        <w:rPr>
          <w:rFonts w:eastAsia="Times New Roman" w:cs="Times New Roman"/>
          <w:szCs w:val="24"/>
          <w:lang w:val="ru-RU" w:eastAsia="de-DE"/>
        </w:rPr>
        <w:t xml:space="preserve"> </w:t>
      </w:r>
      <w:r w:rsidR="00AC2750">
        <w:rPr>
          <w:rFonts w:eastAsia="Times New Roman" w:cs="Times New Roman"/>
          <w:szCs w:val="24"/>
          <w:lang w:val="ru-RU" w:eastAsia="de-DE"/>
        </w:rPr>
        <w:t>о</w:t>
      </w:r>
      <w:r w:rsidR="007E761B">
        <w:rPr>
          <w:rFonts w:eastAsia="Times New Roman" w:cs="Times New Roman"/>
          <w:szCs w:val="24"/>
          <w:lang w:val="ru-RU" w:eastAsia="de-DE"/>
        </w:rPr>
        <w:t>тношениях</w:t>
      </w:r>
      <w:r w:rsidR="007E761B" w:rsidRPr="007E761B">
        <w:rPr>
          <w:rFonts w:eastAsia="Times New Roman" w:cs="Times New Roman"/>
          <w:szCs w:val="24"/>
          <w:lang w:val="ru-RU" w:eastAsia="de-DE"/>
        </w:rPr>
        <w:t xml:space="preserve"> </w:t>
      </w:r>
      <w:r w:rsidR="007E761B">
        <w:rPr>
          <w:rFonts w:eastAsia="Times New Roman" w:cs="Times New Roman"/>
          <w:szCs w:val="24"/>
          <w:lang w:val="ru-RU" w:eastAsia="de-DE"/>
        </w:rPr>
        <w:t>между</w:t>
      </w:r>
      <w:r w:rsidR="007E761B" w:rsidRPr="007E761B">
        <w:rPr>
          <w:rFonts w:eastAsia="Times New Roman" w:cs="Times New Roman"/>
          <w:szCs w:val="24"/>
          <w:lang w:val="ru-RU" w:eastAsia="de-DE"/>
        </w:rPr>
        <w:t xml:space="preserve"> </w:t>
      </w:r>
      <w:r w:rsidR="007E761B">
        <w:rPr>
          <w:rFonts w:eastAsia="Times New Roman" w:cs="Times New Roman"/>
          <w:szCs w:val="24"/>
          <w:lang w:val="ru-RU" w:eastAsia="de-DE"/>
        </w:rPr>
        <w:t>Востоком</w:t>
      </w:r>
      <w:r w:rsidR="007E761B" w:rsidRPr="007E761B">
        <w:rPr>
          <w:rFonts w:eastAsia="Times New Roman" w:cs="Times New Roman"/>
          <w:szCs w:val="24"/>
          <w:lang w:val="ru-RU" w:eastAsia="de-DE"/>
        </w:rPr>
        <w:t xml:space="preserve"> </w:t>
      </w:r>
      <w:r w:rsidR="007E761B">
        <w:rPr>
          <w:rFonts w:eastAsia="Times New Roman" w:cs="Times New Roman"/>
          <w:szCs w:val="24"/>
          <w:lang w:val="ru-RU" w:eastAsia="de-DE"/>
        </w:rPr>
        <w:t>и</w:t>
      </w:r>
      <w:r w:rsidR="007E761B" w:rsidRPr="007E761B">
        <w:rPr>
          <w:rFonts w:eastAsia="Times New Roman" w:cs="Times New Roman"/>
          <w:szCs w:val="24"/>
          <w:lang w:val="ru-RU" w:eastAsia="de-DE"/>
        </w:rPr>
        <w:t xml:space="preserve"> </w:t>
      </w:r>
      <w:r w:rsidR="007E761B">
        <w:rPr>
          <w:rFonts w:eastAsia="Times New Roman" w:cs="Times New Roman"/>
          <w:szCs w:val="24"/>
          <w:lang w:val="ru-RU" w:eastAsia="de-DE"/>
        </w:rPr>
        <w:t>Западом</w:t>
      </w:r>
      <w:r w:rsidR="007E761B" w:rsidRPr="007E761B">
        <w:rPr>
          <w:rFonts w:eastAsia="Times New Roman" w:cs="Times New Roman"/>
          <w:szCs w:val="24"/>
          <w:lang w:val="ru-RU" w:eastAsia="de-DE"/>
        </w:rPr>
        <w:t xml:space="preserve"> </w:t>
      </w:r>
      <w:r w:rsidR="007E761B">
        <w:rPr>
          <w:rFonts w:eastAsia="Times New Roman" w:cs="Times New Roman"/>
          <w:szCs w:val="24"/>
          <w:lang w:val="ru-RU" w:eastAsia="de-DE"/>
        </w:rPr>
        <w:t>Америка</w:t>
      </w:r>
      <w:r w:rsidR="007E761B" w:rsidRPr="007E761B">
        <w:rPr>
          <w:rFonts w:eastAsia="Times New Roman" w:cs="Times New Roman"/>
          <w:szCs w:val="24"/>
          <w:lang w:val="ru-RU" w:eastAsia="de-DE"/>
        </w:rPr>
        <w:t xml:space="preserve"> </w:t>
      </w:r>
      <w:r w:rsidR="007E761B">
        <w:rPr>
          <w:rFonts w:eastAsia="Times New Roman" w:cs="Times New Roman"/>
          <w:szCs w:val="24"/>
          <w:lang w:val="ru-RU" w:eastAsia="de-DE"/>
        </w:rPr>
        <w:t>остановила</w:t>
      </w:r>
      <w:r w:rsidR="007E761B" w:rsidRPr="007E761B">
        <w:rPr>
          <w:rFonts w:eastAsia="Times New Roman" w:cs="Times New Roman"/>
          <w:szCs w:val="24"/>
          <w:lang w:val="ru-RU" w:eastAsia="de-DE"/>
        </w:rPr>
        <w:t xml:space="preserve"> </w:t>
      </w:r>
      <w:r w:rsidR="007E761B">
        <w:rPr>
          <w:rFonts w:eastAsia="Times New Roman" w:cs="Times New Roman"/>
          <w:szCs w:val="24"/>
          <w:lang w:val="ru-RU" w:eastAsia="de-DE"/>
        </w:rPr>
        <w:t>не</w:t>
      </w:r>
      <w:r w:rsidR="007E761B" w:rsidRPr="007E761B">
        <w:rPr>
          <w:rFonts w:eastAsia="Times New Roman" w:cs="Times New Roman"/>
          <w:szCs w:val="24"/>
          <w:lang w:val="ru-RU" w:eastAsia="de-DE"/>
        </w:rPr>
        <w:t xml:space="preserve"> </w:t>
      </w:r>
      <w:r w:rsidR="007E761B">
        <w:rPr>
          <w:rFonts w:eastAsia="Times New Roman" w:cs="Times New Roman"/>
          <w:szCs w:val="24"/>
          <w:lang w:val="ru-RU" w:eastAsia="de-DE"/>
        </w:rPr>
        <w:t>только</w:t>
      </w:r>
      <w:r w:rsidR="007E761B" w:rsidRPr="007E761B">
        <w:rPr>
          <w:rFonts w:eastAsia="Times New Roman" w:cs="Times New Roman"/>
          <w:szCs w:val="24"/>
          <w:lang w:val="ru-RU" w:eastAsia="de-DE"/>
        </w:rPr>
        <w:t xml:space="preserve"> </w:t>
      </w:r>
      <w:r w:rsidR="007E761B">
        <w:rPr>
          <w:rFonts w:eastAsia="Times New Roman" w:cs="Times New Roman"/>
          <w:szCs w:val="24"/>
          <w:lang w:val="ru-RU" w:eastAsia="de-DE"/>
        </w:rPr>
        <w:t>все</w:t>
      </w:r>
      <w:r w:rsidR="007E761B" w:rsidRPr="007E761B">
        <w:rPr>
          <w:rFonts w:eastAsia="Times New Roman" w:cs="Times New Roman"/>
          <w:szCs w:val="24"/>
          <w:lang w:val="ru-RU" w:eastAsia="de-DE"/>
        </w:rPr>
        <w:t xml:space="preserve"> </w:t>
      </w:r>
      <w:r w:rsidR="007E761B">
        <w:rPr>
          <w:rFonts w:eastAsia="Times New Roman" w:cs="Times New Roman"/>
          <w:szCs w:val="24"/>
          <w:lang w:val="ru-RU" w:eastAsia="de-DE"/>
        </w:rPr>
        <w:t>дальнейшие</w:t>
      </w:r>
      <w:r w:rsidR="007E761B" w:rsidRPr="007E761B">
        <w:rPr>
          <w:rFonts w:eastAsia="Times New Roman" w:cs="Times New Roman"/>
          <w:szCs w:val="24"/>
          <w:lang w:val="ru-RU" w:eastAsia="de-DE"/>
        </w:rPr>
        <w:t xml:space="preserve"> </w:t>
      </w:r>
      <w:r w:rsidR="007E761B">
        <w:rPr>
          <w:rFonts w:eastAsia="Times New Roman" w:cs="Times New Roman"/>
          <w:szCs w:val="24"/>
          <w:lang w:val="ru-RU" w:eastAsia="de-DE"/>
        </w:rPr>
        <w:t>поставки</w:t>
      </w:r>
      <w:r w:rsidR="007E761B" w:rsidRPr="007E761B">
        <w:rPr>
          <w:rFonts w:eastAsia="Times New Roman" w:cs="Times New Roman"/>
          <w:szCs w:val="24"/>
          <w:lang w:val="ru-RU" w:eastAsia="de-DE"/>
        </w:rPr>
        <w:t xml:space="preserve">, </w:t>
      </w:r>
      <w:r w:rsidR="007E761B">
        <w:rPr>
          <w:rFonts w:eastAsia="Times New Roman" w:cs="Times New Roman"/>
          <w:szCs w:val="24"/>
          <w:lang w:val="ru-RU" w:eastAsia="de-DE"/>
        </w:rPr>
        <w:t>но</w:t>
      </w:r>
      <w:r w:rsidR="007E761B" w:rsidRPr="007E761B">
        <w:rPr>
          <w:rFonts w:eastAsia="Times New Roman" w:cs="Times New Roman"/>
          <w:szCs w:val="24"/>
          <w:lang w:val="ru-RU" w:eastAsia="de-DE"/>
        </w:rPr>
        <w:t xml:space="preserve"> </w:t>
      </w:r>
      <w:r w:rsidR="007E761B">
        <w:rPr>
          <w:rFonts w:eastAsia="Times New Roman" w:cs="Times New Roman"/>
          <w:szCs w:val="24"/>
          <w:lang w:val="ru-RU" w:eastAsia="de-DE"/>
        </w:rPr>
        <w:t>и</w:t>
      </w:r>
      <w:r w:rsidR="007E761B" w:rsidRPr="007E761B">
        <w:rPr>
          <w:rFonts w:eastAsia="Times New Roman" w:cs="Times New Roman"/>
          <w:szCs w:val="24"/>
          <w:lang w:val="ru-RU" w:eastAsia="de-DE"/>
        </w:rPr>
        <w:t xml:space="preserve"> </w:t>
      </w:r>
      <w:r w:rsidR="007E761B">
        <w:rPr>
          <w:rFonts w:eastAsia="Times New Roman" w:cs="Times New Roman"/>
          <w:szCs w:val="24"/>
          <w:lang w:val="ru-RU" w:eastAsia="de-DE"/>
        </w:rPr>
        <w:t>обеспечение необходимыми для установки оборудования специалистами.</w:t>
      </w:r>
      <w:r w:rsidR="007E761B" w:rsidRPr="007E761B">
        <w:rPr>
          <w:rFonts w:eastAsia="Times New Roman" w:cs="Times New Roman"/>
          <w:szCs w:val="24"/>
          <w:lang w:val="ru-RU" w:eastAsia="de-DE"/>
        </w:rPr>
        <w:t xml:space="preserve"> </w:t>
      </w:r>
      <w:r w:rsidR="007E761B">
        <w:rPr>
          <w:rFonts w:eastAsia="Times New Roman" w:cs="Times New Roman"/>
          <w:szCs w:val="24"/>
          <w:lang w:val="ru-RU" w:eastAsia="de-DE"/>
        </w:rPr>
        <w:t>Была</w:t>
      </w:r>
      <w:r w:rsidR="007E761B" w:rsidRPr="007E761B">
        <w:rPr>
          <w:rFonts w:eastAsia="Times New Roman" w:cs="Times New Roman"/>
          <w:szCs w:val="24"/>
          <w:lang w:val="ru-RU" w:eastAsia="de-DE"/>
        </w:rPr>
        <w:t xml:space="preserve"> </w:t>
      </w:r>
      <w:r w:rsidR="007E761B">
        <w:rPr>
          <w:rFonts w:eastAsia="Times New Roman" w:cs="Times New Roman"/>
          <w:szCs w:val="24"/>
          <w:lang w:val="ru-RU" w:eastAsia="de-DE"/>
        </w:rPr>
        <w:t>ли</w:t>
      </w:r>
      <w:r w:rsidR="007E761B" w:rsidRPr="007E761B">
        <w:rPr>
          <w:rFonts w:eastAsia="Times New Roman" w:cs="Times New Roman"/>
          <w:szCs w:val="24"/>
          <w:lang w:val="ru-RU" w:eastAsia="de-DE"/>
        </w:rPr>
        <w:t xml:space="preserve"> </w:t>
      </w:r>
      <w:r w:rsidR="007E761B">
        <w:rPr>
          <w:rFonts w:eastAsia="Times New Roman" w:cs="Times New Roman"/>
          <w:szCs w:val="24"/>
          <w:lang w:val="ru-RU" w:eastAsia="de-DE"/>
        </w:rPr>
        <w:t>это</w:t>
      </w:r>
      <w:r w:rsidR="007E761B" w:rsidRPr="007E761B">
        <w:rPr>
          <w:rFonts w:eastAsia="Times New Roman" w:cs="Times New Roman"/>
          <w:szCs w:val="24"/>
          <w:lang w:val="ru-RU" w:eastAsia="de-DE"/>
        </w:rPr>
        <w:t xml:space="preserve"> </w:t>
      </w:r>
      <w:r w:rsidR="007E761B">
        <w:rPr>
          <w:rFonts w:eastAsia="Times New Roman" w:cs="Times New Roman"/>
          <w:szCs w:val="24"/>
          <w:lang w:val="ru-RU" w:eastAsia="de-DE"/>
        </w:rPr>
        <w:t>злость</w:t>
      </w:r>
      <w:r w:rsidR="007E761B" w:rsidRPr="007E761B">
        <w:rPr>
          <w:rFonts w:eastAsia="Times New Roman" w:cs="Times New Roman"/>
          <w:szCs w:val="24"/>
          <w:lang w:val="ru-RU" w:eastAsia="de-DE"/>
        </w:rPr>
        <w:t xml:space="preserve"> </w:t>
      </w:r>
      <w:r w:rsidR="007E761B">
        <w:rPr>
          <w:rFonts w:eastAsia="Times New Roman" w:cs="Times New Roman"/>
          <w:szCs w:val="24"/>
          <w:lang w:val="ru-RU" w:eastAsia="de-DE"/>
        </w:rPr>
        <w:t>или</w:t>
      </w:r>
      <w:r w:rsidR="007E761B" w:rsidRPr="007E761B">
        <w:rPr>
          <w:rFonts w:eastAsia="Times New Roman" w:cs="Times New Roman"/>
          <w:szCs w:val="24"/>
          <w:lang w:val="ru-RU" w:eastAsia="de-DE"/>
        </w:rPr>
        <w:t xml:space="preserve"> </w:t>
      </w:r>
      <w:r w:rsidR="007E761B">
        <w:rPr>
          <w:rFonts w:eastAsia="Times New Roman" w:cs="Times New Roman"/>
          <w:szCs w:val="24"/>
          <w:lang w:val="ru-RU" w:eastAsia="de-DE"/>
        </w:rPr>
        <w:t>раздражение</w:t>
      </w:r>
      <w:r w:rsidR="007E761B" w:rsidRPr="007E761B">
        <w:rPr>
          <w:rFonts w:eastAsia="Times New Roman" w:cs="Times New Roman"/>
          <w:szCs w:val="24"/>
          <w:lang w:val="ru-RU" w:eastAsia="de-DE"/>
        </w:rPr>
        <w:t xml:space="preserve">  </w:t>
      </w:r>
      <w:r w:rsidR="007E761B">
        <w:rPr>
          <w:rFonts w:eastAsia="Times New Roman" w:cs="Times New Roman"/>
          <w:szCs w:val="24"/>
          <w:lang w:val="ru-RU" w:eastAsia="de-DE"/>
        </w:rPr>
        <w:t>по</w:t>
      </w:r>
      <w:r w:rsidR="007E761B" w:rsidRPr="007E761B">
        <w:rPr>
          <w:rFonts w:eastAsia="Times New Roman" w:cs="Times New Roman"/>
          <w:szCs w:val="24"/>
          <w:lang w:val="ru-RU" w:eastAsia="de-DE"/>
        </w:rPr>
        <w:t xml:space="preserve"> </w:t>
      </w:r>
      <w:r w:rsidR="007E761B">
        <w:rPr>
          <w:rFonts w:eastAsia="Times New Roman" w:cs="Times New Roman"/>
          <w:szCs w:val="24"/>
          <w:lang w:val="ru-RU" w:eastAsia="de-DE"/>
        </w:rPr>
        <w:t>поводу</w:t>
      </w:r>
      <w:r w:rsidR="007E761B" w:rsidRPr="007E761B">
        <w:rPr>
          <w:rFonts w:eastAsia="Times New Roman" w:cs="Times New Roman"/>
          <w:szCs w:val="24"/>
          <w:lang w:val="ru-RU" w:eastAsia="de-DE"/>
        </w:rPr>
        <w:t xml:space="preserve"> </w:t>
      </w:r>
      <w:r w:rsidR="007E761B">
        <w:rPr>
          <w:rFonts w:eastAsia="Times New Roman" w:cs="Times New Roman"/>
          <w:szCs w:val="24"/>
          <w:lang w:val="ru-RU" w:eastAsia="de-DE"/>
        </w:rPr>
        <w:t>прерванной</w:t>
      </w:r>
      <w:r w:rsidR="007E761B" w:rsidRPr="007E761B">
        <w:rPr>
          <w:rFonts w:eastAsia="Times New Roman" w:cs="Times New Roman"/>
          <w:szCs w:val="24"/>
          <w:lang w:val="ru-RU" w:eastAsia="de-DE"/>
        </w:rPr>
        <w:t xml:space="preserve"> </w:t>
      </w:r>
      <w:r w:rsidR="007E761B">
        <w:rPr>
          <w:rFonts w:eastAsia="Times New Roman" w:cs="Times New Roman"/>
          <w:szCs w:val="24"/>
          <w:lang w:val="ru-RU" w:eastAsia="de-DE"/>
        </w:rPr>
        <w:t>помощи</w:t>
      </w:r>
      <w:r w:rsidR="007E761B" w:rsidRPr="007E761B">
        <w:rPr>
          <w:rFonts w:eastAsia="Times New Roman" w:cs="Times New Roman"/>
          <w:szCs w:val="24"/>
          <w:lang w:val="ru-RU" w:eastAsia="de-DE"/>
        </w:rPr>
        <w:t xml:space="preserve"> </w:t>
      </w:r>
      <w:r w:rsidR="007E761B">
        <w:rPr>
          <w:rFonts w:eastAsia="Times New Roman" w:cs="Times New Roman"/>
          <w:szCs w:val="24"/>
          <w:lang w:val="ru-RU" w:eastAsia="de-DE"/>
        </w:rPr>
        <w:t>на</w:t>
      </w:r>
      <w:r w:rsidR="007E761B" w:rsidRPr="007E761B">
        <w:rPr>
          <w:rFonts w:eastAsia="Times New Roman" w:cs="Times New Roman"/>
          <w:szCs w:val="24"/>
          <w:lang w:val="ru-RU" w:eastAsia="de-DE"/>
        </w:rPr>
        <w:t xml:space="preserve"> </w:t>
      </w:r>
      <w:r w:rsidR="007E761B">
        <w:rPr>
          <w:rFonts w:eastAsia="Times New Roman" w:cs="Times New Roman"/>
          <w:szCs w:val="24"/>
          <w:lang w:val="ru-RU" w:eastAsia="de-DE"/>
        </w:rPr>
        <w:t>американцев</w:t>
      </w:r>
      <w:r w:rsidR="0025431D" w:rsidRPr="007E761B">
        <w:rPr>
          <w:rFonts w:eastAsia="Times New Roman" w:cs="Times New Roman"/>
          <w:szCs w:val="24"/>
          <w:lang w:val="ru-RU" w:eastAsia="de-DE"/>
        </w:rPr>
        <w:t>,</w:t>
      </w:r>
      <w:r w:rsidR="007E761B">
        <w:rPr>
          <w:rFonts w:eastAsia="Times New Roman" w:cs="Times New Roman"/>
          <w:szCs w:val="24"/>
          <w:lang w:val="ru-RU" w:eastAsia="de-DE"/>
        </w:rPr>
        <w:t xml:space="preserve"> что такое ценное обо</w:t>
      </w:r>
      <w:r w:rsidR="00EA2AF8">
        <w:rPr>
          <w:rFonts w:eastAsia="Times New Roman" w:cs="Times New Roman"/>
          <w:szCs w:val="24"/>
          <w:lang w:val="ru-RU" w:eastAsia="de-DE"/>
        </w:rPr>
        <w:t>рудование складировали рядом с железной дорогой</w:t>
      </w:r>
      <w:r w:rsidR="007E761B">
        <w:rPr>
          <w:rFonts w:eastAsia="Times New Roman" w:cs="Times New Roman"/>
          <w:szCs w:val="24"/>
          <w:lang w:val="ru-RU" w:eastAsia="de-DE"/>
        </w:rPr>
        <w:t>, не принимая во внимание возможные повреждения</w:t>
      </w:r>
      <w:r w:rsidR="0025431D" w:rsidRPr="007E761B">
        <w:rPr>
          <w:rFonts w:eastAsia="Times New Roman" w:cs="Times New Roman"/>
          <w:szCs w:val="24"/>
          <w:lang w:val="ru-RU" w:eastAsia="de-DE"/>
        </w:rPr>
        <w:t xml:space="preserve">? </w:t>
      </w:r>
      <w:r w:rsidR="00EA2AF8">
        <w:rPr>
          <w:rFonts w:eastAsia="Times New Roman" w:cs="Times New Roman"/>
          <w:szCs w:val="24"/>
          <w:lang w:val="ru-RU" w:eastAsia="de-DE"/>
        </w:rPr>
        <w:t>Или</w:t>
      </w:r>
      <w:r w:rsidR="00EA2AF8" w:rsidRPr="00EA2AF8">
        <w:rPr>
          <w:rFonts w:eastAsia="Times New Roman" w:cs="Times New Roman"/>
          <w:szCs w:val="24"/>
          <w:lang w:val="ru-RU" w:eastAsia="de-DE"/>
        </w:rPr>
        <w:t xml:space="preserve"> </w:t>
      </w:r>
      <w:r w:rsidR="00EA2AF8">
        <w:rPr>
          <w:rFonts w:eastAsia="Times New Roman" w:cs="Times New Roman"/>
          <w:szCs w:val="24"/>
          <w:lang w:val="ru-RU" w:eastAsia="de-DE"/>
        </w:rPr>
        <w:t>это</w:t>
      </w:r>
      <w:r w:rsidR="00EA2AF8" w:rsidRPr="00EA2AF8">
        <w:rPr>
          <w:rFonts w:eastAsia="Times New Roman" w:cs="Times New Roman"/>
          <w:szCs w:val="24"/>
          <w:lang w:val="ru-RU" w:eastAsia="de-DE"/>
        </w:rPr>
        <w:t xml:space="preserve"> </w:t>
      </w:r>
      <w:r w:rsidR="00EA2AF8">
        <w:rPr>
          <w:rFonts w:eastAsia="Times New Roman" w:cs="Times New Roman"/>
          <w:szCs w:val="24"/>
          <w:lang w:val="ru-RU" w:eastAsia="de-DE"/>
        </w:rPr>
        <w:t>постоянно наблюдаемое безразличие русских по отношению к «их народному имуществу»</w:t>
      </w:r>
      <w:r w:rsidR="0025431D" w:rsidRPr="00EA2AF8">
        <w:rPr>
          <w:rFonts w:eastAsia="Times New Roman" w:cs="Times New Roman"/>
          <w:szCs w:val="24"/>
          <w:lang w:val="ru-RU" w:eastAsia="de-DE"/>
        </w:rPr>
        <w:t>?</w:t>
      </w:r>
      <w:r w:rsidR="00EA2AF8">
        <w:rPr>
          <w:rFonts w:eastAsia="Times New Roman" w:cs="Times New Roman"/>
          <w:szCs w:val="24"/>
          <w:lang w:val="ru-RU" w:eastAsia="de-DE"/>
        </w:rPr>
        <w:t xml:space="preserve"> Для меня впечатляюще ясно, что русская «плановая экономика» неспособна по-хозяйски реагировать на ситуацию, не вписывающуюся в систему.</w:t>
      </w:r>
      <w:r w:rsidR="0025431D" w:rsidRPr="00EA2AF8">
        <w:rPr>
          <w:rFonts w:eastAsia="Times New Roman" w:cs="Times New Roman"/>
          <w:szCs w:val="24"/>
          <w:lang w:val="ru-RU" w:eastAsia="de-DE"/>
        </w:rPr>
        <w:t xml:space="preserve"> </w:t>
      </w:r>
      <w:r w:rsidR="00EA2AF8">
        <w:rPr>
          <w:rFonts w:eastAsia="Times New Roman" w:cs="Times New Roman"/>
          <w:szCs w:val="24"/>
          <w:lang w:val="ru-RU" w:eastAsia="de-DE"/>
        </w:rPr>
        <w:t xml:space="preserve"> Потому</w:t>
      </w:r>
      <w:r w:rsidR="00EA2AF8" w:rsidRPr="00EA2AF8">
        <w:rPr>
          <w:rFonts w:eastAsia="Times New Roman" w:cs="Times New Roman"/>
          <w:szCs w:val="24"/>
          <w:lang w:val="ru-RU" w:eastAsia="de-DE"/>
        </w:rPr>
        <w:t xml:space="preserve"> </w:t>
      </w:r>
      <w:r w:rsidR="00EA2AF8">
        <w:rPr>
          <w:rFonts w:eastAsia="Times New Roman" w:cs="Times New Roman"/>
          <w:szCs w:val="24"/>
          <w:lang w:val="ru-RU" w:eastAsia="de-DE"/>
        </w:rPr>
        <w:t>что</w:t>
      </w:r>
      <w:r w:rsidR="00EA2AF8" w:rsidRPr="00EA2AF8">
        <w:rPr>
          <w:rFonts w:eastAsia="Times New Roman" w:cs="Times New Roman"/>
          <w:szCs w:val="24"/>
          <w:lang w:val="ru-RU" w:eastAsia="de-DE"/>
        </w:rPr>
        <w:t xml:space="preserve"> </w:t>
      </w:r>
      <w:r w:rsidR="00EA2AF8">
        <w:rPr>
          <w:rFonts w:eastAsia="Times New Roman" w:cs="Times New Roman"/>
          <w:szCs w:val="24"/>
          <w:lang w:val="ru-RU" w:eastAsia="de-DE"/>
        </w:rPr>
        <w:t>отсутствие</w:t>
      </w:r>
      <w:r w:rsidR="00EA2AF8" w:rsidRPr="00EA2AF8">
        <w:rPr>
          <w:rFonts w:eastAsia="Times New Roman" w:cs="Times New Roman"/>
          <w:szCs w:val="24"/>
          <w:lang w:val="ru-RU" w:eastAsia="de-DE"/>
        </w:rPr>
        <w:t xml:space="preserve"> </w:t>
      </w:r>
      <w:r w:rsidR="00EA2AF8">
        <w:rPr>
          <w:rFonts w:eastAsia="Times New Roman" w:cs="Times New Roman"/>
          <w:szCs w:val="24"/>
          <w:lang w:val="ru-RU" w:eastAsia="de-DE"/>
        </w:rPr>
        <w:t>личной</w:t>
      </w:r>
      <w:r w:rsidR="00EA2AF8" w:rsidRPr="00EA2AF8">
        <w:rPr>
          <w:rFonts w:eastAsia="Times New Roman" w:cs="Times New Roman"/>
          <w:szCs w:val="24"/>
          <w:lang w:val="ru-RU" w:eastAsia="de-DE"/>
        </w:rPr>
        <w:t xml:space="preserve"> </w:t>
      </w:r>
      <w:r w:rsidR="00EA2AF8">
        <w:rPr>
          <w:rFonts w:eastAsia="Times New Roman" w:cs="Times New Roman"/>
          <w:szCs w:val="24"/>
          <w:lang w:val="ru-RU" w:eastAsia="de-DE"/>
        </w:rPr>
        <w:t>инициативы</w:t>
      </w:r>
      <w:r w:rsidR="00EA2AF8" w:rsidRPr="00EA2AF8">
        <w:rPr>
          <w:rFonts w:eastAsia="Times New Roman" w:cs="Times New Roman"/>
          <w:szCs w:val="24"/>
          <w:lang w:val="ru-RU" w:eastAsia="de-DE"/>
        </w:rPr>
        <w:t xml:space="preserve"> </w:t>
      </w:r>
      <w:r w:rsidR="00EA2AF8">
        <w:rPr>
          <w:rFonts w:eastAsia="Times New Roman" w:cs="Times New Roman"/>
          <w:szCs w:val="24"/>
          <w:lang w:val="ru-RU" w:eastAsia="de-DE"/>
        </w:rPr>
        <w:t>у</w:t>
      </w:r>
      <w:r w:rsidR="00EA2AF8" w:rsidRPr="00EA2AF8">
        <w:rPr>
          <w:rFonts w:eastAsia="Times New Roman" w:cs="Times New Roman"/>
          <w:szCs w:val="24"/>
          <w:lang w:val="ru-RU" w:eastAsia="de-DE"/>
        </w:rPr>
        <w:t xml:space="preserve"> </w:t>
      </w:r>
      <w:r w:rsidR="00EA2AF8">
        <w:rPr>
          <w:rFonts w:eastAsia="Times New Roman" w:cs="Times New Roman"/>
          <w:szCs w:val="24"/>
          <w:lang w:val="ru-RU" w:eastAsia="de-DE"/>
        </w:rPr>
        <w:t>всех</w:t>
      </w:r>
      <w:r w:rsidR="00EA2AF8" w:rsidRPr="00EA2AF8">
        <w:rPr>
          <w:rFonts w:eastAsia="Times New Roman" w:cs="Times New Roman"/>
          <w:szCs w:val="24"/>
          <w:lang w:val="ru-RU" w:eastAsia="de-DE"/>
        </w:rPr>
        <w:t xml:space="preserve"> </w:t>
      </w:r>
      <w:r w:rsidR="00EA2AF8">
        <w:rPr>
          <w:rFonts w:eastAsia="Times New Roman" w:cs="Times New Roman"/>
          <w:szCs w:val="24"/>
          <w:lang w:val="ru-RU" w:eastAsia="de-DE"/>
        </w:rPr>
        <w:t>ответственных</w:t>
      </w:r>
      <w:r w:rsidR="00EA2AF8" w:rsidRPr="00EA2AF8">
        <w:rPr>
          <w:rFonts w:eastAsia="Times New Roman" w:cs="Times New Roman"/>
          <w:szCs w:val="24"/>
          <w:lang w:val="ru-RU" w:eastAsia="de-DE"/>
        </w:rPr>
        <w:t xml:space="preserve"> </w:t>
      </w:r>
      <w:r w:rsidR="00EA2AF8">
        <w:rPr>
          <w:rFonts w:eastAsia="Times New Roman" w:cs="Times New Roman"/>
          <w:szCs w:val="24"/>
          <w:lang w:val="ru-RU" w:eastAsia="de-DE"/>
        </w:rPr>
        <w:t>работников</w:t>
      </w:r>
      <w:r w:rsidR="00EA2AF8" w:rsidRPr="00EA2AF8">
        <w:rPr>
          <w:rFonts w:eastAsia="Times New Roman" w:cs="Times New Roman"/>
          <w:szCs w:val="24"/>
          <w:lang w:val="ru-RU" w:eastAsia="de-DE"/>
        </w:rPr>
        <w:t xml:space="preserve"> </w:t>
      </w:r>
      <w:r w:rsidR="00EA2AF8">
        <w:rPr>
          <w:rFonts w:eastAsia="Times New Roman" w:cs="Times New Roman"/>
          <w:szCs w:val="24"/>
          <w:lang w:val="ru-RU" w:eastAsia="de-DE"/>
        </w:rPr>
        <w:t>приводит</w:t>
      </w:r>
      <w:r w:rsidR="00EA2AF8" w:rsidRPr="00EA2AF8">
        <w:rPr>
          <w:rFonts w:eastAsia="Times New Roman" w:cs="Times New Roman"/>
          <w:szCs w:val="24"/>
          <w:lang w:val="ru-RU" w:eastAsia="de-DE"/>
        </w:rPr>
        <w:t xml:space="preserve"> </w:t>
      </w:r>
      <w:r w:rsidR="00EA2AF8">
        <w:rPr>
          <w:rFonts w:eastAsia="Times New Roman" w:cs="Times New Roman"/>
          <w:szCs w:val="24"/>
          <w:lang w:val="ru-RU" w:eastAsia="de-DE"/>
        </w:rPr>
        <w:t>к</w:t>
      </w:r>
      <w:r w:rsidR="00EA2AF8" w:rsidRPr="00EA2AF8">
        <w:rPr>
          <w:rFonts w:eastAsia="Times New Roman" w:cs="Times New Roman"/>
          <w:szCs w:val="24"/>
          <w:lang w:val="ru-RU" w:eastAsia="de-DE"/>
        </w:rPr>
        <w:t xml:space="preserve"> </w:t>
      </w:r>
      <w:r w:rsidR="00EA2AF8">
        <w:rPr>
          <w:rFonts w:eastAsia="Times New Roman" w:cs="Times New Roman"/>
          <w:szCs w:val="24"/>
          <w:lang w:val="ru-RU" w:eastAsia="de-DE"/>
        </w:rPr>
        <w:t>тому</w:t>
      </w:r>
      <w:r w:rsidR="00EA2AF8" w:rsidRPr="00EA2AF8">
        <w:rPr>
          <w:rFonts w:eastAsia="Times New Roman" w:cs="Times New Roman"/>
          <w:szCs w:val="24"/>
          <w:lang w:val="ru-RU" w:eastAsia="de-DE"/>
        </w:rPr>
        <w:t xml:space="preserve">, </w:t>
      </w:r>
      <w:r w:rsidR="00EA2AF8">
        <w:rPr>
          <w:rFonts w:eastAsia="Times New Roman" w:cs="Times New Roman"/>
          <w:szCs w:val="24"/>
          <w:lang w:val="ru-RU" w:eastAsia="de-DE"/>
        </w:rPr>
        <w:t>что</w:t>
      </w:r>
      <w:r w:rsidR="00EA2AF8" w:rsidRPr="00EA2AF8">
        <w:rPr>
          <w:rFonts w:eastAsia="Times New Roman" w:cs="Times New Roman"/>
          <w:szCs w:val="24"/>
          <w:lang w:val="ru-RU" w:eastAsia="de-DE"/>
        </w:rPr>
        <w:t xml:space="preserve"> </w:t>
      </w:r>
      <w:r w:rsidR="00EA2AF8">
        <w:rPr>
          <w:rFonts w:eastAsia="Times New Roman" w:cs="Times New Roman"/>
          <w:szCs w:val="24"/>
          <w:lang w:val="ru-RU" w:eastAsia="de-DE"/>
        </w:rPr>
        <w:t>работая на сломанном, непригодном оборудовании</w:t>
      </w:r>
      <w:r w:rsidR="000F2B98">
        <w:rPr>
          <w:rFonts w:eastAsia="Times New Roman" w:cs="Times New Roman"/>
          <w:szCs w:val="24"/>
          <w:lang w:val="ru-RU" w:eastAsia="de-DE"/>
        </w:rPr>
        <w:t>,</w:t>
      </w:r>
      <w:r w:rsidR="00EA2AF8">
        <w:rPr>
          <w:rFonts w:eastAsia="Times New Roman" w:cs="Times New Roman"/>
          <w:szCs w:val="24"/>
          <w:lang w:val="ru-RU" w:eastAsia="de-DE"/>
        </w:rPr>
        <w:t xml:space="preserve"> выпускают  брак</w:t>
      </w:r>
      <w:r w:rsidR="0025431D" w:rsidRPr="00EA2AF8">
        <w:rPr>
          <w:rFonts w:eastAsia="Times New Roman" w:cs="Times New Roman"/>
          <w:szCs w:val="24"/>
          <w:lang w:val="ru-RU" w:eastAsia="de-DE"/>
        </w:rPr>
        <w:t>.</w:t>
      </w:r>
      <w:r w:rsidR="00EA2AF8">
        <w:rPr>
          <w:rFonts w:eastAsia="Times New Roman" w:cs="Times New Roman"/>
          <w:szCs w:val="24"/>
          <w:lang w:val="ru-RU" w:eastAsia="de-DE"/>
        </w:rPr>
        <w:t xml:space="preserve"> В</w:t>
      </w:r>
      <w:r w:rsidR="00EA2AF8" w:rsidRPr="00EA2AF8">
        <w:rPr>
          <w:rFonts w:eastAsia="Times New Roman" w:cs="Times New Roman"/>
          <w:szCs w:val="24"/>
          <w:lang w:val="ru-RU" w:eastAsia="de-DE"/>
        </w:rPr>
        <w:t xml:space="preserve"> </w:t>
      </w:r>
      <w:r w:rsidR="00EA2AF8">
        <w:rPr>
          <w:rFonts w:eastAsia="Times New Roman" w:cs="Times New Roman"/>
          <w:szCs w:val="24"/>
          <w:lang w:val="ru-RU" w:eastAsia="de-DE"/>
        </w:rPr>
        <w:t>то</w:t>
      </w:r>
      <w:r w:rsidR="00EA2AF8" w:rsidRPr="00EA2AF8">
        <w:rPr>
          <w:rFonts w:eastAsia="Times New Roman" w:cs="Times New Roman"/>
          <w:szCs w:val="24"/>
          <w:lang w:val="ru-RU" w:eastAsia="de-DE"/>
        </w:rPr>
        <w:t xml:space="preserve"> </w:t>
      </w:r>
      <w:r w:rsidR="00EA2AF8">
        <w:rPr>
          <w:rFonts w:eastAsia="Times New Roman" w:cs="Times New Roman"/>
          <w:szCs w:val="24"/>
          <w:lang w:val="ru-RU" w:eastAsia="de-DE"/>
        </w:rPr>
        <w:t>время</w:t>
      </w:r>
      <w:r w:rsidR="00EA2AF8" w:rsidRPr="00EA2AF8">
        <w:rPr>
          <w:rFonts w:eastAsia="Times New Roman" w:cs="Times New Roman"/>
          <w:szCs w:val="24"/>
          <w:lang w:val="ru-RU" w:eastAsia="de-DE"/>
        </w:rPr>
        <w:t xml:space="preserve"> </w:t>
      </w:r>
      <w:r w:rsidR="00EA2AF8">
        <w:rPr>
          <w:rFonts w:eastAsia="Times New Roman" w:cs="Times New Roman"/>
          <w:szCs w:val="24"/>
          <w:lang w:val="ru-RU" w:eastAsia="de-DE"/>
        </w:rPr>
        <w:t>как</w:t>
      </w:r>
      <w:r w:rsidR="00EA2AF8" w:rsidRPr="00EA2AF8">
        <w:rPr>
          <w:rFonts w:eastAsia="Times New Roman" w:cs="Times New Roman"/>
          <w:szCs w:val="24"/>
          <w:lang w:val="ru-RU" w:eastAsia="de-DE"/>
        </w:rPr>
        <w:t xml:space="preserve"> </w:t>
      </w:r>
      <w:r w:rsidR="00EA2AF8">
        <w:rPr>
          <w:rFonts w:eastAsia="Times New Roman" w:cs="Times New Roman"/>
          <w:szCs w:val="24"/>
          <w:lang w:val="ru-RU" w:eastAsia="de-DE"/>
        </w:rPr>
        <w:t>на</w:t>
      </w:r>
      <w:r w:rsidR="00EA2AF8" w:rsidRPr="00EA2AF8">
        <w:rPr>
          <w:rFonts w:eastAsia="Times New Roman" w:cs="Times New Roman"/>
          <w:szCs w:val="24"/>
          <w:lang w:val="ru-RU" w:eastAsia="de-DE"/>
        </w:rPr>
        <w:t xml:space="preserve"> </w:t>
      </w:r>
      <w:r w:rsidR="00EA2AF8">
        <w:rPr>
          <w:rFonts w:eastAsia="Times New Roman" w:cs="Times New Roman"/>
          <w:szCs w:val="24"/>
          <w:lang w:val="ru-RU" w:eastAsia="de-DE"/>
        </w:rPr>
        <w:t>железнодорожных</w:t>
      </w:r>
      <w:r w:rsidR="00EA2AF8" w:rsidRPr="00EA2AF8">
        <w:rPr>
          <w:rFonts w:eastAsia="Times New Roman" w:cs="Times New Roman"/>
          <w:szCs w:val="24"/>
          <w:lang w:val="ru-RU" w:eastAsia="de-DE"/>
        </w:rPr>
        <w:t xml:space="preserve"> </w:t>
      </w:r>
      <w:r w:rsidR="00EA2AF8">
        <w:rPr>
          <w:rFonts w:eastAsia="Times New Roman" w:cs="Times New Roman"/>
          <w:szCs w:val="24"/>
          <w:lang w:val="ru-RU" w:eastAsia="de-DE"/>
        </w:rPr>
        <w:t>путях лежат и ржавеют сверхсовременные средства производства.</w:t>
      </w:r>
      <w:r w:rsidR="00EA2AF8" w:rsidRPr="00EA2AF8">
        <w:rPr>
          <w:rFonts w:eastAsia="Times New Roman" w:cs="Times New Roman"/>
          <w:szCs w:val="24"/>
          <w:lang w:val="ru-RU" w:eastAsia="de-DE"/>
        </w:rPr>
        <w:t xml:space="preserve"> </w:t>
      </w:r>
    </w:p>
    <w:p w:rsidR="001B09D9" w:rsidRPr="00CD21A3" w:rsidRDefault="001B09D9" w:rsidP="00935023">
      <w:pPr>
        <w:shd w:val="clear" w:color="auto" w:fill="FFFFFF"/>
        <w:spacing w:line="276" w:lineRule="auto"/>
        <w:ind w:firstLine="708"/>
        <w:jc w:val="both"/>
        <w:rPr>
          <w:rFonts w:eastAsia="Times New Roman" w:cs="Times New Roman"/>
          <w:szCs w:val="24"/>
          <w:lang w:val="ru-RU" w:eastAsia="de-DE"/>
        </w:rPr>
      </w:pPr>
    </w:p>
    <w:p w:rsidR="0025431D" w:rsidRPr="00D61E74" w:rsidRDefault="00A102CB"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Во</w:t>
      </w:r>
      <w:r w:rsidRPr="00A102CB">
        <w:rPr>
          <w:rFonts w:eastAsia="Times New Roman" w:cs="Times New Roman"/>
          <w:szCs w:val="24"/>
          <w:lang w:val="ru-RU" w:eastAsia="de-DE"/>
        </w:rPr>
        <w:t xml:space="preserve"> </w:t>
      </w:r>
      <w:r>
        <w:rPr>
          <w:rFonts w:eastAsia="Times New Roman" w:cs="Times New Roman"/>
          <w:szCs w:val="24"/>
          <w:lang w:val="ru-RU" w:eastAsia="de-DE"/>
        </w:rPr>
        <w:t>время</w:t>
      </w:r>
      <w:r w:rsidRPr="00A102CB">
        <w:rPr>
          <w:rFonts w:eastAsia="Times New Roman" w:cs="Times New Roman"/>
          <w:szCs w:val="24"/>
          <w:lang w:val="ru-RU" w:eastAsia="de-DE"/>
        </w:rPr>
        <w:t xml:space="preserve"> </w:t>
      </w:r>
      <w:r>
        <w:rPr>
          <w:rFonts w:eastAsia="Times New Roman" w:cs="Times New Roman"/>
          <w:szCs w:val="24"/>
          <w:lang w:val="ru-RU" w:eastAsia="de-DE"/>
        </w:rPr>
        <w:t>беседы</w:t>
      </w:r>
      <w:r w:rsidRPr="00A102CB">
        <w:rPr>
          <w:rFonts w:eastAsia="Times New Roman" w:cs="Times New Roman"/>
          <w:szCs w:val="24"/>
          <w:lang w:val="ru-RU" w:eastAsia="de-DE"/>
        </w:rPr>
        <w:t xml:space="preserve"> </w:t>
      </w:r>
      <w:r>
        <w:rPr>
          <w:rFonts w:eastAsia="Times New Roman" w:cs="Times New Roman"/>
          <w:szCs w:val="24"/>
          <w:lang w:val="ru-RU" w:eastAsia="de-DE"/>
        </w:rPr>
        <w:t>с</w:t>
      </w:r>
      <w:r w:rsidRPr="00A102CB">
        <w:rPr>
          <w:rFonts w:eastAsia="Times New Roman" w:cs="Times New Roman"/>
          <w:szCs w:val="24"/>
          <w:lang w:val="ru-RU" w:eastAsia="de-DE"/>
        </w:rPr>
        <w:t xml:space="preserve"> </w:t>
      </w:r>
      <w:r>
        <w:rPr>
          <w:rFonts w:eastAsia="Times New Roman" w:cs="Times New Roman"/>
          <w:szCs w:val="24"/>
          <w:lang w:val="ru-RU" w:eastAsia="de-DE"/>
        </w:rPr>
        <w:t>товарищами</w:t>
      </w:r>
      <w:r w:rsidRPr="00A102CB">
        <w:rPr>
          <w:rFonts w:eastAsia="Times New Roman" w:cs="Times New Roman"/>
          <w:szCs w:val="24"/>
          <w:lang w:val="ru-RU" w:eastAsia="de-DE"/>
        </w:rPr>
        <w:t xml:space="preserve">  </w:t>
      </w:r>
      <w:r>
        <w:rPr>
          <w:rFonts w:eastAsia="Times New Roman" w:cs="Times New Roman"/>
          <w:szCs w:val="24"/>
          <w:lang w:val="ru-RU" w:eastAsia="de-DE"/>
        </w:rPr>
        <w:t>заговорили</w:t>
      </w:r>
      <w:r w:rsidRPr="00A102CB">
        <w:rPr>
          <w:rFonts w:eastAsia="Times New Roman" w:cs="Times New Roman"/>
          <w:szCs w:val="24"/>
          <w:lang w:val="ru-RU" w:eastAsia="de-DE"/>
        </w:rPr>
        <w:t xml:space="preserve"> </w:t>
      </w:r>
      <w:r>
        <w:rPr>
          <w:rFonts w:eastAsia="Times New Roman" w:cs="Times New Roman"/>
          <w:szCs w:val="24"/>
          <w:lang w:val="ru-RU" w:eastAsia="de-DE"/>
        </w:rPr>
        <w:t>о</w:t>
      </w:r>
      <w:r w:rsidRPr="00A102CB">
        <w:rPr>
          <w:rFonts w:eastAsia="Times New Roman" w:cs="Times New Roman"/>
          <w:szCs w:val="24"/>
          <w:lang w:val="ru-RU" w:eastAsia="de-DE"/>
        </w:rPr>
        <w:t xml:space="preserve"> </w:t>
      </w:r>
      <w:r>
        <w:rPr>
          <w:rFonts w:eastAsia="Times New Roman" w:cs="Times New Roman"/>
          <w:szCs w:val="24"/>
          <w:lang w:val="ru-RU" w:eastAsia="de-DE"/>
        </w:rPr>
        <w:t>профессиональном</w:t>
      </w:r>
      <w:r w:rsidRPr="00A102CB">
        <w:rPr>
          <w:rFonts w:eastAsia="Times New Roman" w:cs="Times New Roman"/>
          <w:szCs w:val="24"/>
          <w:lang w:val="ru-RU" w:eastAsia="de-DE"/>
        </w:rPr>
        <w:t xml:space="preserve"> </w:t>
      </w:r>
      <w:r>
        <w:rPr>
          <w:rFonts w:eastAsia="Times New Roman" w:cs="Times New Roman"/>
          <w:szCs w:val="24"/>
          <w:lang w:val="ru-RU" w:eastAsia="de-DE"/>
        </w:rPr>
        <w:t>становлении</w:t>
      </w:r>
      <w:r w:rsidRPr="00A102CB">
        <w:rPr>
          <w:rFonts w:eastAsia="Times New Roman" w:cs="Times New Roman"/>
          <w:szCs w:val="24"/>
          <w:lang w:val="ru-RU" w:eastAsia="de-DE"/>
        </w:rPr>
        <w:t xml:space="preserve">,  </w:t>
      </w:r>
      <w:r>
        <w:rPr>
          <w:rFonts w:eastAsia="Times New Roman" w:cs="Times New Roman"/>
          <w:szCs w:val="24"/>
          <w:lang w:val="ru-RU" w:eastAsia="de-DE"/>
        </w:rPr>
        <w:t>и</w:t>
      </w:r>
      <w:r w:rsidRPr="00A102CB">
        <w:rPr>
          <w:rFonts w:eastAsia="Times New Roman" w:cs="Times New Roman"/>
          <w:szCs w:val="24"/>
          <w:lang w:val="ru-RU" w:eastAsia="de-DE"/>
        </w:rPr>
        <w:t xml:space="preserve"> </w:t>
      </w:r>
      <w:r>
        <w:rPr>
          <w:rFonts w:eastAsia="Times New Roman" w:cs="Times New Roman"/>
          <w:szCs w:val="24"/>
          <w:lang w:val="ru-RU" w:eastAsia="de-DE"/>
        </w:rPr>
        <w:t>я</w:t>
      </w:r>
      <w:r w:rsidRPr="00A102CB">
        <w:rPr>
          <w:rFonts w:eastAsia="Times New Roman" w:cs="Times New Roman"/>
          <w:szCs w:val="24"/>
          <w:lang w:val="ru-RU" w:eastAsia="de-DE"/>
        </w:rPr>
        <w:t xml:space="preserve"> </w:t>
      </w:r>
      <w:r>
        <w:rPr>
          <w:rFonts w:eastAsia="Times New Roman" w:cs="Times New Roman"/>
          <w:szCs w:val="24"/>
          <w:lang w:val="ru-RU" w:eastAsia="de-DE"/>
        </w:rPr>
        <w:t>рассказал</w:t>
      </w:r>
      <w:r w:rsidRPr="00A102CB">
        <w:rPr>
          <w:rFonts w:eastAsia="Times New Roman" w:cs="Times New Roman"/>
          <w:szCs w:val="24"/>
          <w:lang w:val="ru-RU" w:eastAsia="de-DE"/>
        </w:rPr>
        <w:t xml:space="preserve">, </w:t>
      </w:r>
      <w:r>
        <w:rPr>
          <w:rFonts w:eastAsia="Times New Roman" w:cs="Times New Roman"/>
          <w:szCs w:val="24"/>
          <w:lang w:val="ru-RU" w:eastAsia="de-DE"/>
        </w:rPr>
        <w:t>что</w:t>
      </w:r>
      <w:r w:rsidRPr="00A102CB">
        <w:rPr>
          <w:rFonts w:eastAsia="Times New Roman" w:cs="Times New Roman"/>
          <w:szCs w:val="24"/>
          <w:lang w:val="ru-RU" w:eastAsia="de-DE"/>
        </w:rPr>
        <w:t xml:space="preserve"> </w:t>
      </w:r>
      <w:r>
        <w:rPr>
          <w:rFonts w:eastAsia="Times New Roman" w:cs="Times New Roman"/>
          <w:szCs w:val="24"/>
          <w:lang w:val="ru-RU" w:eastAsia="de-DE"/>
        </w:rPr>
        <w:t xml:space="preserve"> начал свою карьеру инженера с технического чертежника. Этот</w:t>
      </w:r>
      <w:r w:rsidRPr="00A102CB">
        <w:rPr>
          <w:rFonts w:eastAsia="Times New Roman" w:cs="Times New Roman"/>
          <w:szCs w:val="24"/>
          <w:lang w:val="ru-RU" w:eastAsia="de-DE"/>
        </w:rPr>
        <w:t xml:space="preserve"> </w:t>
      </w:r>
      <w:r>
        <w:rPr>
          <w:rFonts w:eastAsia="Times New Roman" w:cs="Times New Roman"/>
          <w:szCs w:val="24"/>
          <w:lang w:val="ru-RU" w:eastAsia="de-DE"/>
        </w:rPr>
        <w:t>случайный</w:t>
      </w:r>
      <w:r w:rsidRPr="00A102CB">
        <w:rPr>
          <w:rFonts w:eastAsia="Times New Roman" w:cs="Times New Roman"/>
          <w:szCs w:val="24"/>
          <w:lang w:val="ru-RU" w:eastAsia="de-DE"/>
        </w:rPr>
        <w:t xml:space="preserve"> </w:t>
      </w:r>
      <w:r>
        <w:rPr>
          <w:rFonts w:eastAsia="Times New Roman" w:cs="Times New Roman"/>
          <w:szCs w:val="24"/>
          <w:lang w:val="ru-RU" w:eastAsia="de-DE"/>
        </w:rPr>
        <w:t>разговор</w:t>
      </w:r>
      <w:r w:rsidRPr="00A102CB">
        <w:rPr>
          <w:rFonts w:eastAsia="Times New Roman" w:cs="Times New Roman"/>
          <w:szCs w:val="24"/>
          <w:lang w:val="ru-RU" w:eastAsia="de-DE"/>
        </w:rPr>
        <w:t xml:space="preserve">   </w:t>
      </w:r>
      <w:r>
        <w:rPr>
          <w:rFonts w:eastAsia="Times New Roman" w:cs="Times New Roman"/>
          <w:szCs w:val="24"/>
          <w:lang w:val="ru-RU" w:eastAsia="de-DE"/>
        </w:rPr>
        <w:t>открыл</w:t>
      </w:r>
      <w:r w:rsidRPr="00A102CB">
        <w:rPr>
          <w:rFonts w:eastAsia="Times New Roman" w:cs="Times New Roman"/>
          <w:szCs w:val="24"/>
          <w:lang w:val="ru-RU" w:eastAsia="de-DE"/>
        </w:rPr>
        <w:t xml:space="preserve"> </w:t>
      </w:r>
      <w:r>
        <w:rPr>
          <w:rFonts w:eastAsia="Times New Roman" w:cs="Times New Roman"/>
          <w:szCs w:val="24"/>
          <w:lang w:val="ru-RU" w:eastAsia="de-DE"/>
        </w:rPr>
        <w:t>для</w:t>
      </w:r>
      <w:r w:rsidRPr="00A102CB">
        <w:rPr>
          <w:rFonts w:eastAsia="Times New Roman" w:cs="Times New Roman"/>
          <w:szCs w:val="24"/>
          <w:lang w:val="ru-RU" w:eastAsia="de-DE"/>
        </w:rPr>
        <w:t xml:space="preserve"> </w:t>
      </w:r>
      <w:r>
        <w:rPr>
          <w:rFonts w:eastAsia="Times New Roman" w:cs="Times New Roman"/>
          <w:szCs w:val="24"/>
          <w:lang w:val="ru-RU" w:eastAsia="de-DE"/>
        </w:rPr>
        <w:t>меня</w:t>
      </w:r>
      <w:r w:rsidRPr="00A102CB">
        <w:rPr>
          <w:rFonts w:eastAsia="Times New Roman" w:cs="Times New Roman"/>
          <w:szCs w:val="24"/>
          <w:lang w:val="ru-RU" w:eastAsia="de-DE"/>
        </w:rPr>
        <w:t xml:space="preserve"> </w:t>
      </w:r>
      <w:r>
        <w:rPr>
          <w:rFonts w:eastAsia="Times New Roman" w:cs="Times New Roman"/>
          <w:szCs w:val="24"/>
          <w:lang w:val="ru-RU" w:eastAsia="de-DE"/>
        </w:rPr>
        <w:t>новое</w:t>
      </w:r>
      <w:r w:rsidRPr="00A102CB">
        <w:rPr>
          <w:rFonts w:eastAsia="Times New Roman" w:cs="Times New Roman"/>
          <w:szCs w:val="24"/>
          <w:lang w:val="ru-RU" w:eastAsia="de-DE"/>
        </w:rPr>
        <w:t xml:space="preserve"> </w:t>
      </w:r>
      <w:r>
        <w:rPr>
          <w:rFonts w:eastAsia="Times New Roman" w:cs="Times New Roman"/>
          <w:szCs w:val="24"/>
          <w:lang w:val="ru-RU" w:eastAsia="de-DE"/>
        </w:rPr>
        <w:t>поле</w:t>
      </w:r>
      <w:r w:rsidRPr="00A102CB">
        <w:rPr>
          <w:rFonts w:eastAsia="Times New Roman" w:cs="Times New Roman"/>
          <w:szCs w:val="24"/>
          <w:lang w:val="ru-RU" w:eastAsia="de-DE"/>
        </w:rPr>
        <w:t xml:space="preserve"> </w:t>
      </w:r>
      <w:r>
        <w:rPr>
          <w:rFonts w:eastAsia="Times New Roman" w:cs="Times New Roman"/>
          <w:szCs w:val="24"/>
          <w:lang w:val="ru-RU" w:eastAsia="de-DE"/>
        </w:rPr>
        <w:t>деятельности</w:t>
      </w:r>
      <w:r w:rsidRPr="00A102CB">
        <w:rPr>
          <w:rFonts w:eastAsia="Times New Roman" w:cs="Times New Roman"/>
          <w:szCs w:val="24"/>
          <w:lang w:val="ru-RU" w:eastAsia="de-DE"/>
        </w:rPr>
        <w:t xml:space="preserve">. </w:t>
      </w:r>
      <w:r>
        <w:rPr>
          <w:rFonts w:eastAsia="Times New Roman" w:cs="Times New Roman"/>
          <w:szCs w:val="24"/>
          <w:lang w:val="ru-RU" w:eastAsia="de-DE"/>
        </w:rPr>
        <w:t>Один товарищ из бригады маляров считает, что его работа аналогична полученной мной профессии, и я мог бы помогать ему. Сейчас</w:t>
      </w:r>
      <w:r w:rsidRPr="00A102CB">
        <w:rPr>
          <w:rFonts w:eastAsia="Times New Roman" w:cs="Times New Roman"/>
          <w:szCs w:val="24"/>
          <w:lang w:val="ru-RU" w:eastAsia="de-DE"/>
        </w:rPr>
        <w:t xml:space="preserve"> </w:t>
      </w:r>
      <w:r>
        <w:rPr>
          <w:rFonts w:eastAsia="Times New Roman" w:cs="Times New Roman"/>
          <w:szCs w:val="24"/>
          <w:lang w:val="ru-RU" w:eastAsia="de-DE"/>
        </w:rPr>
        <w:t>середина</w:t>
      </w:r>
      <w:r w:rsidRPr="00A102CB">
        <w:rPr>
          <w:rFonts w:eastAsia="Times New Roman" w:cs="Times New Roman"/>
          <w:szCs w:val="24"/>
          <w:lang w:val="ru-RU" w:eastAsia="de-DE"/>
        </w:rPr>
        <w:t xml:space="preserve"> </w:t>
      </w:r>
      <w:r>
        <w:rPr>
          <w:rFonts w:eastAsia="Times New Roman" w:cs="Times New Roman"/>
          <w:szCs w:val="24"/>
          <w:lang w:val="ru-RU" w:eastAsia="de-DE"/>
        </w:rPr>
        <w:t>февраля</w:t>
      </w:r>
      <w:r w:rsidRPr="00A102CB">
        <w:rPr>
          <w:rFonts w:eastAsia="Times New Roman" w:cs="Times New Roman"/>
          <w:szCs w:val="24"/>
          <w:lang w:val="ru-RU" w:eastAsia="de-DE"/>
        </w:rPr>
        <w:t xml:space="preserve">, </w:t>
      </w:r>
      <w:r w:rsidR="0025431D" w:rsidRPr="00A102CB">
        <w:rPr>
          <w:rFonts w:eastAsia="Times New Roman" w:cs="Times New Roman"/>
          <w:szCs w:val="24"/>
          <w:lang w:val="ru-RU" w:eastAsia="de-DE"/>
        </w:rPr>
        <w:t xml:space="preserve"> </w:t>
      </w:r>
      <w:r>
        <w:rPr>
          <w:rFonts w:eastAsia="Times New Roman" w:cs="Times New Roman"/>
          <w:szCs w:val="24"/>
          <w:lang w:val="ru-RU" w:eastAsia="de-DE"/>
        </w:rPr>
        <w:t>лютая</w:t>
      </w:r>
      <w:r w:rsidRPr="00A102CB">
        <w:rPr>
          <w:rFonts w:eastAsia="Times New Roman" w:cs="Times New Roman"/>
          <w:szCs w:val="24"/>
          <w:lang w:val="ru-RU" w:eastAsia="de-DE"/>
        </w:rPr>
        <w:t xml:space="preserve"> </w:t>
      </w:r>
      <w:r>
        <w:rPr>
          <w:rFonts w:eastAsia="Times New Roman" w:cs="Times New Roman"/>
          <w:szCs w:val="24"/>
          <w:lang w:val="ru-RU" w:eastAsia="de-DE"/>
        </w:rPr>
        <w:t>зима</w:t>
      </w:r>
      <w:r w:rsidRPr="00A102CB">
        <w:rPr>
          <w:rFonts w:eastAsia="Times New Roman" w:cs="Times New Roman"/>
          <w:szCs w:val="24"/>
          <w:lang w:val="ru-RU" w:eastAsia="de-DE"/>
        </w:rPr>
        <w:t xml:space="preserve">, </w:t>
      </w:r>
      <w:r>
        <w:rPr>
          <w:rFonts w:eastAsia="Times New Roman" w:cs="Times New Roman"/>
          <w:szCs w:val="24"/>
          <w:lang w:val="ru-RU" w:eastAsia="de-DE"/>
        </w:rPr>
        <w:t>и</w:t>
      </w:r>
      <w:r w:rsidRPr="00A102CB">
        <w:rPr>
          <w:rFonts w:eastAsia="Times New Roman" w:cs="Times New Roman"/>
          <w:szCs w:val="24"/>
          <w:lang w:val="ru-RU" w:eastAsia="de-DE"/>
        </w:rPr>
        <w:t xml:space="preserve"> </w:t>
      </w:r>
      <w:r>
        <w:rPr>
          <w:rFonts w:eastAsia="Times New Roman" w:cs="Times New Roman"/>
          <w:szCs w:val="24"/>
          <w:lang w:val="ru-RU" w:eastAsia="de-DE"/>
        </w:rPr>
        <w:t>предложение</w:t>
      </w:r>
      <w:r w:rsidRPr="00A102CB">
        <w:rPr>
          <w:rFonts w:eastAsia="Times New Roman" w:cs="Times New Roman"/>
          <w:szCs w:val="24"/>
          <w:lang w:val="ru-RU" w:eastAsia="de-DE"/>
        </w:rPr>
        <w:t xml:space="preserve"> </w:t>
      </w:r>
      <w:r>
        <w:rPr>
          <w:rFonts w:eastAsia="Times New Roman" w:cs="Times New Roman"/>
          <w:szCs w:val="24"/>
          <w:lang w:val="ru-RU" w:eastAsia="de-DE"/>
        </w:rPr>
        <w:t>с улицы попасть в отапливаемые помещения, очень заманчиво.</w:t>
      </w:r>
      <w:r w:rsidR="00E2674B">
        <w:rPr>
          <w:rFonts w:eastAsia="Times New Roman" w:cs="Times New Roman"/>
          <w:szCs w:val="24"/>
          <w:lang w:val="ru-RU" w:eastAsia="de-DE"/>
        </w:rPr>
        <w:t xml:space="preserve"> Мне</w:t>
      </w:r>
      <w:r w:rsidR="00E2674B" w:rsidRPr="00092280">
        <w:rPr>
          <w:rFonts w:eastAsia="Times New Roman" w:cs="Times New Roman"/>
          <w:szCs w:val="24"/>
          <w:lang w:val="ru-RU" w:eastAsia="de-DE"/>
        </w:rPr>
        <w:t xml:space="preserve"> </w:t>
      </w:r>
      <w:r w:rsidR="00E2674B">
        <w:rPr>
          <w:rFonts w:eastAsia="Times New Roman" w:cs="Times New Roman"/>
          <w:szCs w:val="24"/>
          <w:lang w:val="ru-RU" w:eastAsia="de-DE"/>
        </w:rPr>
        <w:t>повезло</w:t>
      </w:r>
      <w:r w:rsidR="00E2674B" w:rsidRPr="00092280">
        <w:rPr>
          <w:rFonts w:eastAsia="Times New Roman" w:cs="Times New Roman"/>
          <w:szCs w:val="24"/>
          <w:lang w:val="ru-RU" w:eastAsia="de-DE"/>
        </w:rPr>
        <w:t xml:space="preserve">, </w:t>
      </w:r>
      <w:r w:rsidR="00E2674B">
        <w:rPr>
          <w:rFonts w:eastAsia="Times New Roman" w:cs="Times New Roman"/>
          <w:szCs w:val="24"/>
          <w:lang w:val="ru-RU" w:eastAsia="de-DE"/>
        </w:rPr>
        <w:t>и</w:t>
      </w:r>
      <w:r w:rsidR="00E2674B" w:rsidRPr="00092280">
        <w:rPr>
          <w:rFonts w:eastAsia="Times New Roman" w:cs="Times New Roman"/>
          <w:szCs w:val="24"/>
          <w:lang w:val="ru-RU" w:eastAsia="de-DE"/>
        </w:rPr>
        <w:t xml:space="preserve"> </w:t>
      </w:r>
      <w:r w:rsidR="00E2674B">
        <w:rPr>
          <w:rFonts w:eastAsia="Times New Roman" w:cs="Times New Roman"/>
          <w:szCs w:val="24"/>
          <w:lang w:val="ru-RU" w:eastAsia="de-DE"/>
        </w:rPr>
        <w:t>меня</w:t>
      </w:r>
      <w:r w:rsidR="00E2674B" w:rsidRPr="00092280">
        <w:rPr>
          <w:rFonts w:eastAsia="Times New Roman" w:cs="Times New Roman"/>
          <w:szCs w:val="24"/>
          <w:lang w:val="ru-RU" w:eastAsia="de-DE"/>
        </w:rPr>
        <w:t xml:space="preserve"> </w:t>
      </w:r>
      <w:r w:rsidR="00E2674B">
        <w:rPr>
          <w:rFonts w:eastAsia="Times New Roman" w:cs="Times New Roman"/>
          <w:szCs w:val="24"/>
          <w:lang w:val="ru-RU" w:eastAsia="de-DE"/>
        </w:rPr>
        <w:t>взяли</w:t>
      </w:r>
      <w:r w:rsidR="00E2674B" w:rsidRPr="00092280">
        <w:rPr>
          <w:rFonts w:eastAsia="Times New Roman" w:cs="Times New Roman"/>
          <w:szCs w:val="24"/>
          <w:lang w:val="ru-RU" w:eastAsia="de-DE"/>
        </w:rPr>
        <w:t xml:space="preserve"> </w:t>
      </w:r>
      <w:r w:rsidR="00E2674B">
        <w:rPr>
          <w:rFonts w:eastAsia="Times New Roman" w:cs="Times New Roman"/>
          <w:szCs w:val="24"/>
          <w:lang w:val="ru-RU" w:eastAsia="de-DE"/>
        </w:rPr>
        <w:t>помощником</w:t>
      </w:r>
      <w:r w:rsidR="00E2674B" w:rsidRPr="00092280">
        <w:rPr>
          <w:rFonts w:eastAsia="Times New Roman" w:cs="Times New Roman"/>
          <w:szCs w:val="24"/>
          <w:lang w:val="ru-RU" w:eastAsia="de-DE"/>
        </w:rPr>
        <w:t xml:space="preserve"> </w:t>
      </w:r>
      <w:r w:rsidR="00E2674B">
        <w:rPr>
          <w:rFonts w:eastAsia="Times New Roman" w:cs="Times New Roman"/>
          <w:szCs w:val="24"/>
          <w:lang w:val="ru-RU" w:eastAsia="de-DE"/>
        </w:rPr>
        <w:t>маляра</w:t>
      </w:r>
      <w:r w:rsidR="00E2674B" w:rsidRPr="00092280">
        <w:rPr>
          <w:rFonts w:eastAsia="Times New Roman" w:cs="Times New Roman"/>
          <w:szCs w:val="24"/>
          <w:lang w:val="ru-RU" w:eastAsia="de-DE"/>
        </w:rPr>
        <w:t xml:space="preserve">. </w:t>
      </w:r>
      <w:r w:rsidR="00D743B0">
        <w:rPr>
          <w:rFonts w:eastAsia="Times New Roman" w:cs="Times New Roman"/>
          <w:szCs w:val="24"/>
          <w:lang w:val="ru-RU" w:eastAsia="de-DE"/>
        </w:rPr>
        <w:t>Наша</w:t>
      </w:r>
      <w:r w:rsidR="00D743B0" w:rsidRPr="00D743B0">
        <w:rPr>
          <w:rFonts w:eastAsia="Times New Roman" w:cs="Times New Roman"/>
          <w:szCs w:val="24"/>
          <w:lang w:val="ru-RU" w:eastAsia="de-DE"/>
        </w:rPr>
        <w:t xml:space="preserve"> </w:t>
      </w:r>
      <w:r w:rsidR="00D743B0">
        <w:rPr>
          <w:rFonts w:eastAsia="Times New Roman" w:cs="Times New Roman"/>
          <w:szCs w:val="24"/>
          <w:lang w:val="ru-RU" w:eastAsia="de-DE"/>
        </w:rPr>
        <w:t>работа</w:t>
      </w:r>
      <w:r w:rsidR="00D743B0" w:rsidRPr="00D743B0">
        <w:rPr>
          <w:rFonts w:eastAsia="Times New Roman" w:cs="Times New Roman"/>
          <w:szCs w:val="24"/>
          <w:lang w:val="ru-RU" w:eastAsia="de-DE"/>
        </w:rPr>
        <w:t xml:space="preserve"> </w:t>
      </w:r>
      <w:r w:rsidR="00D743B0">
        <w:rPr>
          <w:rFonts w:eastAsia="Times New Roman" w:cs="Times New Roman"/>
          <w:szCs w:val="24"/>
          <w:lang w:val="ru-RU" w:eastAsia="de-DE"/>
        </w:rPr>
        <w:t>в</w:t>
      </w:r>
      <w:r w:rsidR="00D743B0" w:rsidRPr="00D743B0">
        <w:rPr>
          <w:rFonts w:eastAsia="Times New Roman" w:cs="Times New Roman"/>
          <w:szCs w:val="24"/>
          <w:lang w:val="ru-RU" w:eastAsia="de-DE"/>
        </w:rPr>
        <w:t xml:space="preserve"> </w:t>
      </w:r>
      <w:r w:rsidR="00D743B0">
        <w:rPr>
          <w:rFonts w:eastAsia="Times New Roman" w:cs="Times New Roman"/>
          <w:szCs w:val="24"/>
          <w:lang w:val="ru-RU" w:eastAsia="de-DE"/>
        </w:rPr>
        <w:t>новых</w:t>
      </w:r>
      <w:r w:rsidR="00D743B0" w:rsidRPr="00D743B0">
        <w:rPr>
          <w:rFonts w:eastAsia="Times New Roman" w:cs="Times New Roman"/>
          <w:szCs w:val="24"/>
          <w:lang w:val="ru-RU" w:eastAsia="de-DE"/>
        </w:rPr>
        <w:t xml:space="preserve"> </w:t>
      </w:r>
      <w:r w:rsidR="00D743B0">
        <w:rPr>
          <w:rFonts w:eastAsia="Times New Roman" w:cs="Times New Roman"/>
          <w:szCs w:val="24"/>
          <w:lang w:val="ru-RU" w:eastAsia="de-DE"/>
        </w:rPr>
        <w:t>жилых</w:t>
      </w:r>
      <w:r w:rsidR="00D743B0" w:rsidRPr="00D743B0">
        <w:rPr>
          <w:rFonts w:eastAsia="Times New Roman" w:cs="Times New Roman"/>
          <w:szCs w:val="24"/>
          <w:lang w:val="ru-RU" w:eastAsia="de-DE"/>
        </w:rPr>
        <w:t xml:space="preserve"> </w:t>
      </w:r>
      <w:r w:rsidR="00D743B0">
        <w:rPr>
          <w:rFonts w:eastAsia="Times New Roman" w:cs="Times New Roman"/>
          <w:szCs w:val="24"/>
          <w:lang w:val="ru-RU" w:eastAsia="de-DE"/>
        </w:rPr>
        <w:t>домах</w:t>
      </w:r>
      <w:r w:rsidR="00D743B0" w:rsidRPr="00D743B0">
        <w:rPr>
          <w:rFonts w:eastAsia="Times New Roman" w:cs="Times New Roman"/>
          <w:szCs w:val="24"/>
          <w:lang w:val="ru-RU" w:eastAsia="de-DE"/>
        </w:rPr>
        <w:t xml:space="preserve"> </w:t>
      </w:r>
      <w:r w:rsidR="00D743B0">
        <w:rPr>
          <w:rFonts w:eastAsia="Times New Roman" w:cs="Times New Roman"/>
          <w:szCs w:val="24"/>
          <w:lang w:val="ru-RU" w:eastAsia="de-DE"/>
        </w:rPr>
        <w:t>протекает</w:t>
      </w:r>
      <w:r w:rsidR="00D743B0" w:rsidRPr="00D743B0">
        <w:rPr>
          <w:rFonts w:eastAsia="Times New Roman" w:cs="Times New Roman"/>
          <w:szCs w:val="24"/>
          <w:lang w:val="ru-RU" w:eastAsia="de-DE"/>
        </w:rPr>
        <w:t xml:space="preserve"> </w:t>
      </w:r>
      <w:r w:rsidR="00D743B0">
        <w:rPr>
          <w:rFonts w:eastAsia="Times New Roman" w:cs="Times New Roman"/>
          <w:szCs w:val="24"/>
          <w:lang w:val="ru-RU" w:eastAsia="de-DE"/>
        </w:rPr>
        <w:t>в</w:t>
      </w:r>
      <w:r w:rsidR="00D743B0" w:rsidRPr="00D743B0">
        <w:rPr>
          <w:rFonts w:eastAsia="Times New Roman" w:cs="Times New Roman"/>
          <w:szCs w:val="24"/>
          <w:lang w:val="ru-RU" w:eastAsia="de-DE"/>
        </w:rPr>
        <w:t xml:space="preserve"> </w:t>
      </w:r>
      <w:r w:rsidR="00D743B0">
        <w:rPr>
          <w:rFonts w:eastAsia="Times New Roman" w:cs="Times New Roman"/>
          <w:szCs w:val="24"/>
          <w:lang w:val="ru-RU" w:eastAsia="de-DE"/>
        </w:rPr>
        <w:t>два</w:t>
      </w:r>
      <w:r w:rsidR="00D743B0" w:rsidRPr="00D743B0">
        <w:rPr>
          <w:rFonts w:eastAsia="Times New Roman" w:cs="Times New Roman"/>
          <w:szCs w:val="24"/>
          <w:lang w:val="ru-RU" w:eastAsia="de-DE"/>
        </w:rPr>
        <w:t xml:space="preserve"> </w:t>
      </w:r>
      <w:r w:rsidR="00D743B0">
        <w:rPr>
          <w:rFonts w:eastAsia="Times New Roman" w:cs="Times New Roman"/>
          <w:szCs w:val="24"/>
          <w:lang w:val="ru-RU" w:eastAsia="de-DE"/>
        </w:rPr>
        <w:t>этапа</w:t>
      </w:r>
      <w:r w:rsidR="0025431D" w:rsidRPr="00D743B0">
        <w:rPr>
          <w:rFonts w:eastAsia="Times New Roman" w:cs="Times New Roman"/>
          <w:szCs w:val="24"/>
          <w:lang w:val="ru-RU" w:eastAsia="de-DE"/>
        </w:rPr>
        <w:t>.</w:t>
      </w:r>
      <w:r w:rsidR="00D743B0">
        <w:rPr>
          <w:rFonts w:eastAsia="Times New Roman" w:cs="Times New Roman"/>
          <w:szCs w:val="24"/>
          <w:lang w:val="ru-RU" w:eastAsia="de-DE"/>
        </w:rPr>
        <w:t xml:space="preserve"> Сначала</w:t>
      </w:r>
      <w:r w:rsidR="00D743B0" w:rsidRPr="00D743B0">
        <w:rPr>
          <w:rFonts w:eastAsia="Times New Roman" w:cs="Times New Roman"/>
          <w:szCs w:val="24"/>
          <w:lang w:val="ru-RU" w:eastAsia="de-DE"/>
        </w:rPr>
        <w:t xml:space="preserve"> </w:t>
      </w:r>
      <w:r w:rsidR="00D743B0">
        <w:rPr>
          <w:rFonts w:eastAsia="Times New Roman" w:cs="Times New Roman"/>
          <w:szCs w:val="24"/>
          <w:lang w:val="ru-RU" w:eastAsia="de-DE"/>
        </w:rPr>
        <w:t>мы</w:t>
      </w:r>
      <w:r w:rsidR="00D743B0" w:rsidRPr="00D743B0">
        <w:rPr>
          <w:rFonts w:eastAsia="Times New Roman" w:cs="Times New Roman"/>
          <w:szCs w:val="24"/>
          <w:lang w:val="ru-RU" w:eastAsia="de-DE"/>
        </w:rPr>
        <w:t xml:space="preserve"> </w:t>
      </w:r>
      <w:r w:rsidR="00D743B0">
        <w:rPr>
          <w:rFonts w:eastAsia="Times New Roman" w:cs="Times New Roman"/>
          <w:szCs w:val="24"/>
          <w:lang w:val="ru-RU" w:eastAsia="de-DE"/>
        </w:rPr>
        <w:t>белим</w:t>
      </w:r>
      <w:r w:rsidR="00D743B0" w:rsidRPr="00D743B0">
        <w:rPr>
          <w:rFonts w:eastAsia="Times New Roman" w:cs="Times New Roman"/>
          <w:szCs w:val="24"/>
          <w:lang w:val="ru-RU" w:eastAsia="de-DE"/>
        </w:rPr>
        <w:t xml:space="preserve"> </w:t>
      </w:r>
      <w:r w:rsidR="00D743B0">
        <w:rPr>
          <w:rFonts w:eastAsia="Times New Roman" w:cs="Times New Roman"/>
          <w:szCs w:val="24"/>
          <w:lang w:val="ru-RU" w:eastAsia="de-DE"/>
        </w:rPr>
        <w:t>потолки</w:t>
      </w:r>
      <w:r w:rsidR="00D743B0" w:rsidRPr="00D743B0">
        <w:rPr>
          <w:rFonts w:eastAsia="Times New Roman" w:cs="Times New Roman"/>
          <w:szCs w:val="24"/>
          <w:lang w:val="ru-RU" w:eastAsia="de-DE"/>
        </w:rPr>
        <w:t xml:space="preserve"> </w:t>
      </w:r>
      <w:r w:rsidR="00D743B0">
        <w:rPr>
          <w:rFonts w:eastAsia="Times New Roman" w:cs="Times New Roman"/>
          <w:szCs w:val="24"/>
          <w:lang w:val="ru-RU" w:eastAsia="de-DE"/>
        </w:rPr>
        <w:t>и</w:t>
      </w:r>
      <w:r w:rsidR="00D743B0" w:rsidRPr="00D743B0">
        <w:rPr>
          <w:rFonts w:eastAsia="Times New Roman" w:cs="Times New Roman"/>
          <w:szCs w:val="24"/>
          <w:lang w:val="ru-RU" w:eastAsia="de-DE"/>
        </w:rPr>
        <w:t xml:space="preserve"> </w:t>
      </w:r>
      <w:r w:rsidR="00D743B0">
        <w:rPr>
          <w:rFonts w:eastAsia="Times New Roman" w:cs="Times New Roman"/>
          <w:szCs w:val="24"/>
          <w:lang w:val="ru-RU" w:eastAsia="de-DE"/>
        </w:rPr>
        <w:t>стены</w:t>
      </w:r>
      <w:r w:rsidR="00D743B0" w:rsidRPr="00D743B0">
        <w:rPr>
          <w:rFonts w:eastAsia="Times New Roman" w:cs="Times New Roman"/>
          <w:szCs w:val="24"/>
          <w:lang w:val="ru-RU" w:eastAsia="de-DE"/>
        </w:rPr>
        <w:t xml:space="preserve"> </w:t>
      </w:r>
      <w:r w:rsidR="00D743B0">
        <w:rPr>
          <w:rFonts w:eastAsia="Times New Roman" w:cs="Times New Roman"/>
          <w:szCs w:val="24"/>
          <w:lang w:val="ru-RU" w:eastAsia="de-DE"/>
        </w:rPr>
        <w:t>известью</w:t>
      </w:r>
      <w:r w:rsidR="0025431D" w:rsidRPr="00D743B0">
        <w:rPr>
          <w:rFonts w:eastAsia="Times New Roman" w:cs="Times New Roman"/>
          <w:szCs w:val="24"/>
          <w:lang w:val="ru-RU" w:eastAsia="de-DE"/>
        </w:rPr>
        <w:t>.</w:t>
      </w:r>
      <w:r w:rsidR="00D743B0">
        <w:rPr>
          <w:rFonts w:eastAsia="Times New Roman" w:cs="Times New Roman"/>
          <w:szCs w:val="24"/>
          <w:lang w:val="ru-RU" w:eastAsia="de-DE"/>
        </w:rPr>
        <w:t xml:space="preserve"> Второй этап заключается в нанесении на стены цветного орнамента</w:t>
      </w:r>
      <w:r w:rsidR="0025431D" w:rsidRPr="00D743B0">
        <w:rPr>
          <w:rFonts w:eastAsia="Times New Roman" w:cs="Times New Roman"/>
          <w:szCs w:val="24"/>
          <w:lang w:val="ru-RU" w:eastAsia="de-DE"/>
        </w:rPr>
        <w:t>.</w:t>
      </w:r>
      <w:r w:rsidR="00D743B0">
        <w:rPr>
          <w:rFonts w:eastAsia="Times New Roman" w:cs="Times New Roman"/>
          <w:szCs w:val="24"/>
          <w:lang w:val="ru-RU" w:eastAsia="de-DE"/>
        </w:rPr>
        <w:t xml:space="preserve"> </w:t>
      </w:r>
      <w:r w:rsidR="0025431D" w:rsidRPr="00D743B0">
        <w:rPr>
          <w:rFonts w:eastAsia="Times New Roman" w:cs="Times New Roman"/>
          <w:szCs w:val="24"/>
          <w:lang w:val="ru-RU" w:eastAsia="de-DE"/>
        </w:rPr>
        <w:t xml:space="preserve"> </w:t>
      </w:r>
      <w:r w:rsidR="00D743B0">
        <w:rPr>
          <w:rFonts w:eastAsia="Times New Roman" w:cs="Times New Roman"/>
          <w:szCs w:val="24"/>
          <w:lang w:val="ru-RU" w:eastAsia="de-DE"/>
        </w:rPr>
        <w:t>Это</w:t>
      </w:r>
      <w:r w:rsidR="00D743B0" w:rsidRPr="00D743B0">
        <w:rPr>
          <w:rFonts w:eastAsia="Times New Roman" w:cs="Times New Roman"/>
          <w:szCs w:val="24"/>
          <w:lang w:val="ru-RU" w:eastAsia="de-DE"/>
        </w:rPr>
        <w:t xml:space="preserve"> </w:t>
      </w:r>
      <w:r w:rsidR="00D743B0">
        <w:rPr>
          <w:rFonts w:eastAsia="Times New Roman" w:cs="Times New Roman"/>
          <w:szCs w:val="24"/>
          <w:lang w:val="ru-RU" w:eastAsia="de-DE"/>
        </w:rPr>
        <w:t>происходит</w:t>
      </w:r>
      <w:r w:rsidR="00D743B0" w:rsidRPr="00D743B0">
        <w:rPr>
          <w:rFonts w:eastAsia="Times New Roman" w:cs="Times New Roman"/>
          <w:szCs w:val="24"/>
          <w:lang w:val="ru-RU" w:eastAsia="de-DE"/>
        </w:rPr>
        <w:t xml:space="preserve"> </w:t>
      </w:r>
      <w:r w:rsidR="00D743B0">
        <w:rPr>
          <w:rFonts w:eastAsia="Times New Roman" w:cs="Times New Roman"/>
          <w:szCs w:val="24"/>
          <w:lang w:val="ru-RU" w:eastAsia="de-DE"/>
        </w:rPr>
        <w:t>следующим</w:t>
      </w:r>
      <w:r w:rsidR="00D743B0" w:rsidRPr="00D743B0">
        <w:rPr>
          <w:rFonts w:eastAsia="Times New Roman" w:cs="Times New Roman"/>
          <w:szCs w:val="24"/>
          <w:lang w:val="ru-RU" w:eastAsia="de-DE"/>
        </w:rPr>
        <w:t xml:space="preserve"> </w:t>
      </w:r>
      <w:r w:rsidR="00D743B0">
        <w:rPr>
          <w:rFonts w:eastAsia="Times New Roman" w:cs="Times New Roman"/>
          <w:szCs w:val="24"/>
          <w:lang w:val="ru-RU" w:eastAsia="de-DE"/>
        </w:rPr>
        <w:t>образом</w:t>
      </w:r>
      <w:r w:rsidR="00D743B0" w:rsidRPr="00D743B0">
        <w:rPr>
          <w:rFonts w:eastAsia="Times New Roman" w:cs="Times New Roman"/>
          <w:szCs w:val="24"/>
          <w:lang w:val="ru-RU" w:eastAsia="de-DE"/>
        </w:rPr>
        <w:t xml:space="preserve">: </w:t>
      </w:r>
      <w:r w:rsidR="00D743B0">
        <w:rPr>
          <w:rFonts w:eastAsia="Times New Roman" w:cs="Times New Roman"/>
          <w:szCs w:val="24"/>
          <w:lang w:val="ru-RU" w:eastAsia="de-DE"/>
        </w:rPr>
        <w:t>тряпку опускают в цветную известь  и комкают.</w:t>
      </w:r>
      <w:r w:rsidR="0025431D" w:rsidRPr="00D743B0">
        <w:rPr>
          <w:rFonts w:eastAsia="Times New Roman" w:cs="Times New Roman"/>
          <w:szCs w:val="24"/>
          <w:lang w:val="ru-RU" w:eastAsia="de-DE"/>
        </w:rPr>
        <w:t xml:space="preserve">  </w:t>
      </w:r>
      <w:r w:rsidR="00E301B9">
        <w:rPr>
          <w:rFonts w:eastAsia="Times New Roman" w:cs="Times New Roman"/>
          <w:szCs w:val="24"/>
          <w:lang w:val="ru-RU" w:eastAsia="de-DE"/>
        </w:rPr>
        <w:t>Затем</w:t>
      </w:r>
      <w:r w:rsidR="00E301B9" w:rsidRPr="00E301B9">
        <w:rPr>
          <w:rFonts w:eastAsia="Times New Roman" w:cs="Times New Roman"/>
          <w:szCs w:val="24"/>
          <w:lang w:val="ru-RU" w:eastAsia="de-DE"/>
        </w:rPr>
        <w:t xml:space="preserve"> </w:t>
      </w:r>
      <w:r w:rsidR="00E301B9">
        <w:rPr>
          <w:rFonts w:eastAsia="Times New Roman" w:cs="Times New Roman"/>
          <w:szCs w:val="24"/>
          <w:lang w:val="ru-RU" w:eastAsia="de-DE"/>
        </w:rPr>
        <w:t>этой</w:t>
      </w:r>
      <w:r w:rsidR="00E301B9" w:rsidRPr="00E301B9">
        <w:rPr>
          <w:rFonts w:eastAsia="Times New Roman" w:cs="Times New Roman"/>
          <w:szCs w:val="24"/>
          <w:lang w:val="ru-RU" w:eastAsia="de-DE"/>
        </w:rPr>
        <w:t xml:space="preserve"> </w:t>
      </w:r>
      <w:r w:rsidR="00E301B9">
        <w:rPr>
          <w:rFonts w:eastAsia="Times New Roman" w:cs="Times New Roman"/>
          <w:szCs w:val="24"/>
          <w:lang w:val="ru-RU" w:eastAsia="de-DE"/>
        </w:rPr>
        <w:t>тряпкой</w:t>
      </w:r>
      <w:r w:rsidR="00E301B9" w:rsidRPr="00E301B9">
        <w:rPr>
          <w:rFonts w:eastAsia="Times New Roman" w:cs="Times New Roman"/>
          <w:szCs w:val="24"/>
          <w:lang w:val="ru-RU" w:eastAsia="de-DE"/>
        </w:rPr>
        <w:t xml:space="preserve"> </w:t>
      </w:r>
      <w:r w:rsidR="00E301B9">
        <w:rPr>
          <w:rFonts w:eastAsia="Times New Roman" w:cs="Times New Roman"/>
          <w:szCs w:val="24"/>
          <w:lang w:val="ru-RU" w:eastAsia="de-DE"/>
        </w:rPr>
        <w:t>наносят</w:t>
      </w:r>
      <w:r w:rsidR="00E301B9" w:rsidRPr="00E301B9">
        <w:rPr>
          <w:rFonts w:eastAsia="Times New Roman" w:cs="Times New Roman"/>
          <w:szCs w:val="24"/>
          <w:lang w:val="ru-RU" w:eastAsia="de-DE"/>
        </w:rPr>
        <w:t xml:space="preserve"> </w:t>
      </w:r>
      <w:r w:rsidR="00E301B9">
        <w:rPr>
          <w:rFonts w:eastAsia="Times New Roman" w:cs="Times New Roman"/>
          <w:szCs w:val="24"/>
          <w:lang w:val="ru-RU" w:eastAsia="de-DE"/>
        </w:rPr>
        <w:t>беспорядочный</w:t>
      </w:r>
      <w:r w:rsidR="00E301B9" w:rsidRPr="00E301B9">
        <w:rPr>
          <w:rFonts w:eastAsia="Times New Roman" w:cs="Times New Roman"/>
          <w:szCs w:val="24"/>
          <w:lang w:val="ru-RU" w:eastAsia="de-DE"/>
        </w:rPr>
        <w:t xml:space="preserve"> </w:t>
      </w:r>
      <w:r w:rsidR="00E301B9">
        <w:rPr>
          <w:rFonts w:eastAsia="Times New Roman" w:cs="Times New Roman"/>
          <w:szCs w:val="24"/>
          <w:lang w:val="ru-RU" w:eastAsia="de-DE"/>
        </w:rPr>
        <w:t>рисунок</w:t>
      </w:r>
      <w:r w:rsidR="00E301B9" w:rsidRPr="00E301B9">
        <w:rPr>
          <w:rFonts w:eastAsia="Times New Roman" w:cs="Times New Roman"/>
          <w:szCs w:val="24"/>
          <w:lang w:val="ru-RU" w:eastAsia="de-DE"/>
        </w:rPr>
        <w:t xml:space="preserve"> </w:t>
      </w:r>
      <w:r w:rsidR="00E301B9">
        <w:rPr>
          <w:rFonts w:eastAsia="Times New Roman" w:cs="Times New Roman"/>
          <w:szCs w:val="24"/>
          <w:lang w:val="ru-RU" w:eastAsia="de-DE"/>
        </w:rPr>
        <w:t>на</w:t>
      </w:r>
      <w:r w:rsidR="00E301B9" w:rsidRPr="00E301B9">
        <w:rPr>
          <w:rFonts w:eastAsia="Times New Roman" w:cs="Times New Roman"/>
          <w:szCs w:val="24"/>
          <w:lang w:val="ru-RU" w:eastAsia="de-DE"/>
        </w:rPr>
        <w:t xml:space="preserve"> </w:t>
      </w:r>
      <w:r w:rsidR="00E301B9">
        <w:rPr>
          <w:rFonts w:eastAsia="Times New Roman" w:cs="Times New Roman"/>
          <w:szCs w:val="24"/>
          <w:lang w:val="ru-RU" w:eastAsia="de-DE"/>
        </w:rPr>
        <w:t>стену</w:t>
      </w:r>
      <w:r w:rsidR="00E301B9" w:rsidRPr="00E301B9">
        <w:rPr>
          <w:rFonts w:eastAsia="Times New Roman" w:cs="Times New Roman"/>
          <w:szCs w:val="24"/>
          <w:lang w:val="ru-RU" w:eastAsia="de-DE"/>
        </w:rPr>
        <w:t>.</w:t>
      </w:r>
      <w:r w:rsidR="00E301B9">
        <w:rPr>
          <w:rFonts w:eastAsia="Times New Roman" w:cs="Times New Roman"/>
          <w:szCs w:val="24"/>
          <w:lang w:val="ru-RU" w:eastAsia="de-DE"/>
        </w:rPr>
        <w:t xml:space="preserve"> Если</w:t>
      </w:r>
      <w:r w:rsidR="00E301B9" w:rsidRPr="00E301B9">
        <w:rPr>
          <w:rFonts w:eastAsia="Times New Roman" w:cs="Times New Roman"/>
          <w:szCs w:val="24"/>
          <w:lang w:val="ru-RU" w:eastAsia="de-DE"/>
        </w:rPr>
        <w:t xml:space="preserve"> </w:t>
      </w:r>
      <w:r w:rsidR="00E301B9">
        <w:rPr>
          <w:rFonts w:eastAsia="Times New Roman" w:cs="Times New Roman"/>
          <w:szCs w:val="24"/>
          <w:lang w:val="ru-RU" w:eastAsia="de-DE"/>
        </w:rPr>
        <w:t>нужно</w:t>
      </w:r>
      <w:r w:rsidR="00E301B9" w:rsidRPr="00E301B9">
        <w:rPr>
          <w:rFonts w:eastAsia="Times New Roman" w:cs="Times New Roman"/>
          <w:szCs w:val="24"/>
          <w:lang w:val="ru-RU" w:eastAsia="de-DE"/>
        </w:rPr>
        <w:t xml:space="preserve">, </w:t>
      </w:r>
      <w:r w:rsidR="00E301B9">
        <w:rPr>
          <w:rFonts w:eastAsia="Times New Roman" w:cs="Times New Roman"/>
          <w:szCs w:val="24"/>
          <w:lang w:val="ru-RU" w:eastAsia="de-DE"/>
        </w:rPr>
        <w:t>чтобы</w:t>
      </w:r>
      <w:r w:rsidR="00E301B9" w:rsidRPr="00E301B9">
        <w:rPr>
          <w:rFonts w:eastAsia="Times New Roman" w:cs="Times New Roman"/>
          <w:szCs w:val="24"/>
          <w:lang w:val="ru-RU" w:eastAsia="de-DE"/>
        </w:rPr>
        <w:t xml:space="preserve"> </w:t>
      </w:r>
      <w:r w:rsidR="00E301B9">
        <w:rPr>
          <w:rFonts w:eastAsia="Times New Roman" w:cs="Times New Roman"/>
          <w:szCs w:val="24"/>
          <w:lang w:val="ru-RU" w:eastAsia="de-DE"/>
        </w:rPr>
        <w:t>рисунок</w:t>
      </w:r>
      <w:r w:rsidR="00E301B9" w:rsidRPr="00E301B9">
        <w:rPr>
          <w:rFonts w:eastAsia="Times New Roman" w:cs="Times New Roman"/>
          <w:szCs w:val="24"/>
          <w:lang w:val="ru-RU" w:eastAsia="de-DE"/>
        </w:rPr>
        <w:t xml:space="preserve"> </w:t>
      </w:r>
      <w:r w:rsidR="00E301B9">
        <w:rPr>
          <w:rFonts w:eastAsia="Times New Roman" w:cs="Times New Roman"/>
          <w:szCs w:val="24"/>
          <w:lang w:val="ru-RU" w:eastAsia="de-DE"/>
        </w:rPr>
        <w:t>был</w:t>
      </w:r>
      <w:r w:rsidR="00E301B9" w:rsidRPr="00E301B9">
        <w:rPr>
          <w:rFonts w:eastAsia="Times New Roman" w:cs="Times New Roman"/>
          <w:szCs w:val="24"/>
          <w:lang w:val="ru-RU" w:eastAsia="de-DE"/>
        </w:rPr>
        <w:t xml:space="preserve"> </w:t>
      </w:r>
      <w:r w:rsidR="00E301B9">
        <w:rPr>
          <w:rFonts w:eastAsia="Times New Roman" w:cs="Times New Roman"/>
          <w:szCs w:val="24"/>
          <w:lang w:val="ru-RU" w:eastAsia="de-DE"/>
        </w:rPr>
        <w:t>разноцветный</w:t>
      </w:r>
      <w:r w:rsidR="00E301B9" w:rsidRPr="00E301B9">
        <w:rPr>
          <w:rFonts w:eastAsia="Times New Roman" w:cs="Times New Roman"/>
          <w:szCs w:val="24"/>
          <w:lang w:val="ru-RU" w:eastAsia="de-DE"/>
        </w:rPr>
        <w:t xml:space="preserve">, </w:t>
      </w:r>
      <w:r w:rsidR="00E301B9">
        <w:rPr>
          <w:rFonts w:eastAsia="Times New Roman" w:cs="Times New Roman"/>
          <w:szCs w:val="24"/>
          <w:lang w:val="ru-RU" w:eastAsia="de-DE"/>
        </w:rPr>
        <w:t>берут</w:t>
      </w:r>
      <w:r w:rsidR="00E301B9" w:rsidRPr="00E301B9">
        <w:rPr>
          <w:rFonts w:eastAsia="Times New Roman" w:cs="Times New Roman"/>
          <w:szCs w:val="24"/>
          <w:lang w:val="ru-RU" w:eastAsia="de-DE"/>
        </w:rPr>
        <w:t xml:space="preserve"> </w:t>
      </w:r>
      <w:r w:rsidR="00E301B9">
        <w:rPr>
          <w:rFonts w:eastAsia="Times New Roman" w:cs="Times New Roman"/>
          <w:szCs w:val="24"/>
          <w:lang w:val="ru-RU" w:eastAsia="de-DE"/>
        </w:rPr>
        <w:t>другую</w:t>
      </w:r>
      <w:r w:rsidR="00E301B9" w:rsidRPr="00E301B9">
        <w:rPr>
          <w:rFonts w:eastAsia="Times New Roman" w:cs="Times New Roman"/>
          <w:szCs w:val="24"/>
          <w:lang w:val="ru-RU" w:eastAsia="de-DE"/>
        </w:rPr>
        <w:t xml:space="preserve"> </w:t>
      </w:r>
      <w:r w:rsidR="00E301B9">
        <w:rPr>
          <w:rFonts w:eastAsia="Times New Roman" w:cs="Times New Roman"/>
          <w:szCs w:val="24"/>
          <w:lang w:val="ru-RU" w:eastAsia="de-DE"/>
        </w:rPr>
        <w:t>краску</w:t>
      </w:r>
      <w:r w:rsidR="00E301B9" w:rsidRPr="00E301B9">
        <w:rPr>
          <w:rFonts w:eastAsia="Times New Roman" w:cs="Times New Roman"/>
          <w:szCs w:val="24"/>
          <w:lang w:val="ru-RU" w:eastAsia="de-DE"/>
        </w:rPr>
        <w:t xml:space="preserve"> </w:t>
      </w:r>
      <w:r w:rsidR="00E301B9">
        <w:rPr>
          <w:rFonts w:eastAsia="Times New Roman" w:cs="Times New Roman"/>
          <w:szCs w:val="24"/>
          <w:lang w:val="ru-RU" w:eastAsia="de-DE"/>
        </w:rPr>
        <w:t>и</w:t>
      </w:r>
      <w:r w:rsidR="00E301B9" w:rsidRPr="00E301B9">
        <w:rPr>
          <w:rFonts w:eastAsia="Times New Roman" w:cs="Times New Roman"/>
          <w:szCs w:val="24"/>
          <w:lang w:val="ru-RU" w:eastAsia="de-DE"/>
        </w:rPr>
        <w:t xml:space="preserve"> </w:t>
      </w:r>
      <w:r w:rsidR="00E301B9">
        <w:rPr>
          <w:rFonts w:eastAsia="Times New Roman" w:cs="Times New Roman"/>
          <w:szCs w:val="24"/>
          <w:lang w:val="ru-RU" w:eastAsia="de-DE"/>
        </w:rPr>
        <w:t>повторяют</w:t>
      </w:r>
      <w:r w:rsidR="00E301B9" w:rsidRPr="00E301B9">
        <w:rPr>
          <w:rFonts w:eastAsia="Times New Roman" w:cs="Times New Roman"/>
          <w:szCs w:val="24"/>
          <w:lang w:val="ru-RU" w:eastAsia="de-DE"/>
        </w:rPr>
        <w:t xml:space="preserve"> </w:t>
      </w:r>
      <w:r w:rsidR="00E301B9">
        <w:rPr>
          <w:rFonts w:eastAsia="Times New Roman" w:cs="Times New Roman"/>
          <w:szCs w:val="24"/>
          <w:lang w:val="ru-RU" w:eastAsia="de-DE"/>
        </w:rPr>
        <w:t>процедуру</w:t>
      </w:r>
      <w:r w:rsidR="00E301B9" w:rsidRPr="00E301B9">
        <w:rPr>
          <w:rFonts w:eastAsia="Times New Roman" w:cs="Times New Roman"/>
          <w:szCs w:val="24"/>
          <w:lang w:val="ru-RU" w:eastAsia="de-DE"/>
        </w:rPr>
        <w:t>.</w:t>
      </w:r>
      <w:r w:rsidR="00E301B9">
        <w:rPr>
          <w:rFonts w:eastAsia="Times New Roman" w:cs="Times New Roman"/>
          <w:szCs w:val="24"/>
          <w:lang w:val="ru-RU" w:eastAsia="de-DE"/>
        </w:rPr>
        <w:t xml:space="preserve"> Я</w:t>
      </w:r>
      <w:r w:rsidR="00E301B9" w:rsidRPr="0081575B">
        <w:rPr>
          <w:rFonts w:eastAsia="Times New Roman" w:cs="Times New Roman"/>
          <w:szCs w:val="24"/>
          <w:lang w:val="ru-RU" w:eastAsia="de-DE"/>
        </w:rPr>
        <w:t xml:space="preserve"> </w:t>
      </w:r>
      <w:r w:rsidR="00E301B9">
        <w:rPr>
          <w:rFonts w:eastAsia="Times New Roman" w:cs="Times New Roman"/>
          <w:szCs w:val="24"/>
          <w:lang w:val="ru-RU" w:eastAsia="de-DE"/>
        </w:rPr>
        <w:t>удивлен</w:t>
      </w:r>
      <w:r w:rsidR="00E301B9" w:rsidRPr="0081575B">
        <w:rPr>
          <w:rFonts w:eastAsia="Times New Roman" w:cs="Times New Roman"/>
          <w:szCs w:val="24"/>
          <w:lang w:val="ru-RU" w:eastAsia="de-DE"/>
        </w:rPr>
        <w:t xml:space="preserve">, </w:t>
      </w:r>
      <w:r w:rsidR="00E301B9">
        <w:rPr>
          <w:rFonts w:eastAsia="Times New Roman" w:cs="Times New Roman"/>
          <w:szCs w:val="24"/>
          <w:lang w:val="ru-RU" w:eastAsia="de-DE"/>
        </w:rPr>
        <w:t>как</w:t>
      </w:r>
      <w:r w:rsidR="00E301B9" w:rsidRPr="0081575B">
        <w:rPr>
          <w:rFonts w:eastAsia="Times New Roman" w:cs="Times New Roman"/>
          <w:szCs w:val="24"/>
          <w:lang w:val="ru-RU" w:eastAsia="de-DE"/>
        </w:rPr>
        <w:t xml:space="preserve"> </w:t>
      </w:r>
      <w:r w:rsidR="00E301B9">
        <w:rPr>
          <w:rFonts w:eastAsia="Times New Roman" w:cs="Times New Roman"/>
          <w:szCs w:val="24"/>
          <w:lang w:val="ru-RU" w:eastAsia="de-DE"/>
        </w:rPr>
        <w:t>хорошо</w:t>
      </w:r>
      <w:r w:rsidR="00E301B9" w:rsidRPr="0081575B">
        <w:rPr>
          <w:rFonts w:eastAsia="Times New Roman" w:cs="Times New Roman"/>
          <w:szCs w:val="24"/>
          <w:lang w:val="ru-RU" w:eastAsia="de-DE"/>
        </w:rPr>
        <w:t xml:space="preserve"> </w:t>
      </w:r>
      <w:r w:rsidR="00E301B9">
        <w:rPr>
          <w:rFonts w:eastAsia="Times New Roman" w:cs="Times New Roman"/>
          <w:szCs w:val="24"/>
          <w:lang w:val="ru-RU" w:eastAsia="de-DE"/>
        </w:rPr>
        <w:t>потом</w:t>
      </w:r>
      <w:r w:rsidR="00E301B9" w:rsidRPr="0081575B">
        <w:rPr>
          <w:rFonts w:eastAsia="Times New Roman" w:cs="Times New Roman"/>
          <w:szCs w:val="24"/>
          <w:lang w:val="ru-RU" w:eastAsia="de-DE"/>
        </w:rPr>
        <w:t xml:space="preserve"> </w:t>
      </w:r>
      <w:r w:rsidR="00E301B9">
        <w:rPr>
          <w:rFonts w:eastAsia="Times New Roman" w:cs="Times New Roman"/>
          <w:szCs w:val="24"/>
          <w:lang w:val="ru-RU" w:eastAsia="de-DE"/>
        </w:rPr>
        <w:t>смотрятся</w:t>
      </w:r>
      <w:r w:rsidR="00E301B9" w:rsidRPr="0081575B">
        <w:rPr>
          <w:rFonts w:eastAsia="Times New Roman" w:cs="Times New Roman"/>
          <w:szCs w:val="24"/>
          <w:lang w:val="ru-RU" w:eastAsia="de-DE"/>
        </w:rPr>
        <w:t xml:space="preserve"> </w:t>
      </w:r>
      <w:r w:rsidR="00E301B9">
        <w:rPr>
          <w:rFonts w:eastAsia="Times New Roman" w:cs="Times New Roman"/>
          <w:szCs w:val="24"/>
          <w:lang w:val="ru-RU" w:eastAsia="de-DE"/>
        </w:rPr>
        <w:t>такие</w:t>
      </w:r>
      <w:r w:rsidR="00E301B9" w:rsidRPr="0081575B">
        <w:rPr>
          <w:rFonts w:eastAsia="Times New Roman" w:cs="Times New Roman"/>
          <w:szCs w:val="24"/>
          <w:lang w:val="ru-RU" w:eastAsia="de-DE"/>
        </w:rPr>
        <w:t xml:space="preserve"> </w:t>
      </w:r>
      <w:r w:rsidR="00E301B9">
        <w:rPr>
          <w:rFonts w:eastAsia="Times New Roman" w:cs="Times New Roman"/>
          <w:szCs w:val="24"/>
          <w:lang w:val="ru-RU" w:eastAsia="de-DE"/>
        </w:rPr>
        <w:t>помещения</w:t>
      </w:r>
      <w:r w:rsidR="0081575B">
        <w:rPr>
          <w:rFonts w:eastAsia="Times New Roman" w:cs="Times New Roman"/>
          <w:szCs w:val="24"/>
          <w:lang w:val="ru-RU" w:eastAsia="de-DE"/>
        </w:rPr>
        <w:t xml:space="preserve">, </w:t>
      </w:r>
      <w:r w:rsidR="00E301B9" w:rsidRPr="0081575B">
        <w:rPr>
          <w:rFonts w:eastAsia="Times New Roman" w:cs="Times New Roman"/>
          <w:szCs w:val="24"/>
          <w:lang w:val="ru-RU" w:eastAsia="de-DE"/>
        </w:rPr>
        <w:t xml:space="preserve"> </w:t>
      </w:r>
      <w:r w:rsidR="00E301B9">
        <w:rPr>
          <w:rFonts w:eastAsia="Times New Roman" w:cs="Times New Roman"/>
          <w:szCs w:val="24"/>
          <w:lang w:val="ru-RU" w:eastAsia="de-DE"/>
        </w:rPr>
        <w:t>и</w:t>
      </w:r>
      <w:r w:rsidR="00E301B9" w:rsidRPr="0081575B">
        <w:rPr>
          <w:rFonts w:eastAsia="Times New Roman" w:cs="Times New Roman"/>
          <w:szCs w:val="24"/>
          <w:lang w:val="ru-RU" w:eastAsia="de-DE"/>
        </w:rPr>
        <w:t xml:space="preserve"> </w:t>
      </w:r>
      <w:r w:rsidR="00E301B9">
        <w:rPr>
          <w:rFonts w:eastAsia="Times New Roman" w:cs="Times New Roman"/>
          <w:szCs w:val="24"/>
          <w:lang w:val="ru-RU" w:eastAsia="de-DE"/>
        </w:rPr>
        <w:t>я</w:t>
      </w:r>
      <w:r w:rsidR="00E301B9" w:rsidRPr="0081575B">
        <w:rPr>
          <w:rFonts w:eastAsia="Times New Roman" w:cs="Times New Roman"/>
          <w:szCs w:val="24"/>
          <w:lang w:val="ru-RU" w:eastAsia="de-DE"/>
        </w:rPr>
        <w:t xml:space="preserve"> </w:t>
      </w:r>
      <w:r w:rsidR="00E301B9">
        <w:rPr>
          <w:rFonts w:eastAsia="Times New Roman" w:cs="Times New Roman"/>
          <w:szCs w:val="24"/>
          <w:lang w:val="ru-RU" w:eastAsia="de-DE"/>
        </w:rPr>
        <w:t>узнаю</w:t>
      </w:r>
      <w:r w:rsidR="00E301B9" w:rsidRPr="0081575B">
        <w:rPr>
          <w:rFonts w:eastAsia="Times New Roman" w:cs="Times New Roman"/>
          <w:szCs w:val="24"/>
          <w:lang w:val="ru-RU" w:eastAsia="de-DE"/>
        </w:rPr>
        <w:t xml:space="preserve"> </w:t>
      </w:r>
      <w:r w:rsidR="00E301B9">
        <w:rPr>
          <w:rFonts w:eastAsia="Times New Roman" w:cs="Times New Roman"/>
          <w:szCs w:val="24"/>
          <w:lang w:val="ru-RU" w:eastAsia="de-DE"/>
        </w:rPr>
        <w:t>от</w:t>
      </w:r>
      <w:r w:rsidR="00E301B9" w:rsidRPr="0081575B">
        <w:rPr>
          <w:rFonts w:eastAsia="Times New Roman" w:cs="Times New Roman"/>
          <w:szCs w:val="24"/>
          <w:lang w:val="ru-RU" w:eastAsia="de-DE"/>
        </w:rPr>
        <w:t xml:space="preserve"> </w:t>
      </w:r>
      <w:r w:rsidR="00E301B9">
        <w:rPr>
          <w:rFonts w:eastAsia="Times New Roman" w:cs="Times New Roman"/>
          <w:szCs w:val="24"/>
          <w:lang w:val="ru-RU" w:eastAsia="de-DE"/>
        </w:rPr>
        <w:t>моих</w:t>
      </w:r>
      <w:r w:rsidR="00E301B9" w:rsidRPr="0081575B">
        <w:rPr>
          <w:rFonts w:eastAsia="Times New Roman" w:cs="Times New Roman"/>
          <w:szCs w:val="24"/>
          <w:lang w:val="ru-RU" w:eastAsia="de-DE"/>
        </w:rPr>
        <w:t xml:space="preserve"> </w:t>
      </w:r>
      <w:r w:rsidR="00E301B9">
        <w:rPr>
          <w:rFonts w:eastAsia="Times New Roman" w:cs="Times New Roman"/>
          <w:szCs w:val="24"/>
          <w:lang w:val="ru-RU" w:eastAsia="de-DE"/>
        </w:rPr>
        <w:t>коллег</w:t>
      </w:r>
      <w:r w:rsidR="00E301B9" w:rsidRPr="0081575B">
        <w:rPr>
          <w:rFonts w:eastAsia="Times New Roman" w:cs="Times New Roman"/>
          <w:szCs w:val="24"/>
          <w:lang w:val="ru-RU" w:eastAsia="de-DE"/>
        </w:rPr>
        <w:t xml:space="preserve"> </w:t>
      </w:r>
      <w:r w:rsidR="00E301B9">
        <w:rPr>
          <w:rFonts w:eastAsia="Times New Roman" w:cs="Times New Roman"/>
          <w:szCs w:val="24"/>
          <w:lang w:val="ru-RU" w:eastAsia="de-DE"/>
        </w:rPr>
        <w:t>по</w:t>
      </w:r>
      <w:r w:rsidR="00E301B9" w:rsidRPr="0081575B">
        <w:rPr>
          <w:rFonts w:eastAsia="Times New Roman" w:cs="Times New Roman"/>
          <w:szCs w:val="24"/>
          <w:lang w:val="ru-RU" w:eastAsia="de-DE"/>
        </w:rPr>
        <w:t xml:space="preserve"> </w:t>
      </w:r>
      <w:r w:rsidR="00E301B9">
        <w:rPr>
          <w:rFonts w:eastAsia="Times New Roman" w:cs="Times New Roman"/>
          <w:szCs w:val="24"/>
          <w:lang w:val="ru-RU" w:eastAsia="de-DE"/>
        </w:rPr>
        <w:t>работе</w:t>
      </w:r>
      <w:r w:rsidR="00E301B9" w:rsidRPr="0081575B">
        <w:rPr>
          <w:rFonts w:eastAsia="Times New Roman" w:cs="Times New Roman"/>
          <w:szCs w:val="24"/>
          <w:lang w:val="ru-RU" w:eastAsia="de-DE"/>
        </w:rPr>
        <w:t xml:space="preserve">, </w:t>
      </w:r>
      <w:r w:rsidR="00E301B9">
        <w:rPr>
          <w:rFonts w:eastAsia="Times New Roman" w:cs="Times New Roman"/>
          <w:szCs w:val="24"/>
          <w:lang w:val="ru-RU" w:eastAsia="de-DE"/>
        </w:rPr>
        <w:t>что</w:t>
      </w:r>
      <w:r w:rsidR="00E301B9" w:rsidRPr="0081575B">
        <w:rPr>
          <w:rFonts w:eastAsia="Times New Roman" w:cs="Times New Roman"/>
          <w:szCs w:val="24"/>
          <w:lang w:val="ru-RU" w:eastAsia="de-DE"/>
        </w:rPr>
        <w:t xml:space="preserve"> </w:t>
      </w:r>
      <w:r w:rsidR="00E301B9">
        <w:rPr>
          <w:rFonts w:eastAsia="Times New Roman" w:cs="Times New Roman"/>
          <w:szCs w:val="24"/>
          <w:lang w:val="ru-RU" w:eastAsia="de-DE"/>
        </w:rPr>
        <w:t>такой</w:t>
      </w:r>
      <w:r w:rsidR="00E301B9" w:rsidRPr="0081575B">
        <w:rPr>
          <w:rFonts w:eastAsia="Times New Roman" w:cs="Times New Roman"/>
          <w:szCs w:val="24"/>
          <w:lang w:val="ru-RU" w:eastAsia="de-DE"/>
        </w:rPr>
        <w:t xml:space="preserve"> </w:t>
      </w:r>
      <w:r w:rsidR="00E301B9">
        <w:rPr>
          <w:rFonts w:eastAsia="Times New Roman" w:cs="Times New Roman"/>
          <w:szCs w:val="24"/>
          <w:lang w:val="ru-RU" w:eastAsia="de-DE"/>
        </w:rPr>
        <w:t>способ</w:t>
      </w:r>
      <w:r w:rsidR="00E301B9" w:rsidRPr="0081575B">
        <w:rPr>
          <w:rFonts w:eastAsia="Times New Roman" w:cs="Times New Roman"/>
          <w:szCs w:val="24"/>
          <w:lang w:val="ru-RU" w:eastAsia="de-DE"/>
        </w:rPr>
        <w:t xml:space="preserve"> </w:t>
      </w:r>
      <w:r w:rsidR="00E301B9">
        <w:rPr>
          <w:rFonts w:eastAsia="Times New Roman" w:cs="Times New Roman"/>
          <w:szCs w:val="24"/>
          <w:lang w:val="ru-RU" w:eastAsia="de-DE"/>
        </w:rPr>
        <w:t>известен</w:t>
      </w:r>
      <w:r w:rsidR="00E301B9" w:rsidRPr="0081575B">
        <w:rPr>
          <w:rFonts w:eastAsia="Times New Roman" w:cs="Times New Roman"/>
          <w:szCs w:val="24"/>
          <w:lang w:val="ru-RU" w:eastAsia="de-DE"/>
        </w:rPr>
        <w:t xml:space="preserve"> </w:t>
      </w:r>
      <w:r w:rsidR="00E301B9">
        <w:rPr>
          <w:rFonts w:eastAsia="Times New Roman" w:cs="Times New Roman"/>
          <w:szCs w:val="24"/>
          <w:lang w:val="ru-RU" w:eastAsia="de-DE"/>
        </w:rPr>
        <w:t>и</w:t>
      </w:r>
      <w:r w:rsidR="00E301B9" w:rsidRPr="0081575B">
        <w:rPr>
          <w:rFonts w:eastAsia="Times New Roman" w:cs="Times New Roman"/>
          <w:szCs w:val="24"/>
          <w:lang w:val="ru-RU" w:eastAsia="de-DE"/>
        </w:rPr>
        <w:t xml:space="preserve"> </w:t>
      </w:r>
      <w:r w:rsidR="00E301B9">
        <w:rPr>
          <w:rFonts w:eastAsia="Times New Roman" w:cs="Times New Roman"/>
          <w:szCs w:val="24"/>
          <w:lang w:val="ru-RU" w:eastAsia="de-DE"/>
        </w:rPr>
        <w:t>принят</w:t>
      </w:r>
      <w:r w:rsidR="00E301B9" w:rsidRPr="0081575B">
        <w:rPr>
          <w:rFonts w:eastAsia="Times New Roman" w:cs="Times New Roman"/>
          <w:szCs w:val="24"/>
          <w:lang w:val="ru-RU" w:eastAsia="de-DE"/>
        </w:rPr>
        <w:t xml:space="preserve"> </w:t>
      </w:r>
      <w:r w:rsidR="0081575B">
        <w:rPr>
          <w:rFonts w:eastAsia="Times New Roman" w:cs="Times New Roman"/>
          <w:szCs w:val="24"/>
          <w:lang w:val="ru-RU" w:eastAsia="de-DE"/>
        </w:rPr>
        <w:t xml:space="preserve"> также и в Германии.</w:t>
      </w:r>
      <w:r w:rsidR="0025431D" w:rsidRPr="0081575B">
        <w:rPr>
          <w:rFonts w:eastAsia="Times New Roman" w:cs="Times New Roman"/>
          <w:szCs w:val="24"/>
          <w:lang w:val="ru-RU" w:eastAsia="de-DE"/>
        </w:rPr>
        <w:t xml:space="preserve"> </w:t>
      </w:r>
      <w:r w:rsidR="00092280">
        <w:rPr>
          <w:rFonts w:eastAsia="Times New Roman" w:cs="Times New Roman"/>
          <w:szCs w:val="24"/>
          <w:lang w:val="ru-RU" w:eastAsia="de-DE"/>
        </w:rPr>
        <w:t>В</w:t>
      </w:r>
      <w:r w:rsidR="00092280" w:rsidRPr="00092280">
        <w:rPr>
          <w:rFonts w:eastAsia="Times New Roman" w:cs="Times New Roman"/>
          <w:szCs w:val="24"/>
          <w:lang w:val="ru-RU" w:eastAsia="de-DE"/>
        </w:rPr>
        <w:t xml:space="preserve"> </w:t>
      </w:r>
      <w:r w:rsidR="00092280">
        <w:rPr>
          <w:rFonts w:eastAsia="Times New Roman" w:cs="Times New Roman"/>
          <w:szCs w:val="24"/>
          <w:lang w:val="ru-RU" w:eastAsia="de-DE"/>
        </w:rPr>
        <w:t>то</w:t>
      </w:r>
      <w:r w:rsidR="00092280" w:rsidRPr="00092280">
        <w:rPr>
          <w:rFonts w:eastAsia="Times New Roman" w:cs="Times New Roman"/>
          <w:szCs w:val="24"/>
          <w:lang w:val="ru-RU" w:eastAsia="de-DE"/>
        </w:rPr>
        <w:t xml:space="preserve"> </w:t>
      </w:r>
      <w:r w:rsidR="00092280">
        <w:rPr>
          <w:rFonts w:eastAsia="Times New Roman" w:cs="Times New Roman"/>
          <w:szCs w:val="24"/>
          <w:lang w:val="ru-RU" w:eastAsia="de-DE"/>
        </w:rPr>
        <w:t>время</w:t>
      </w:r>
      <w:r w:rsidR="00092280" w:rsidRPr="00092280">
        <w:rPr>
          <w:rFonts w:eastAsia="Times New Roman" w:cs="Times New Roman"/>
          <w:szCs w:val="24"/>
          <w:lang w:val="ru-RU" w:eastAsia="de-DE"/>
        </w:rPr>
        <w:t xml:space="preserve"> </w:t>
      </w:r>
      <w:r w:rsidR="00092280">
        <w:rPr>
          <w:rFonts w:eastAsia="Times New Roman" w:cs="Times New Roman"/>
          <w:szCs w:val="24"/>
          <w:lang w:val="ru-RU" w:eastAsia="de-DE"/>
        </w:rPr>
        <w:t>как</w:t>
      </w:r>
      <w:r w:rsidR="00092280" w:rsidRPr="00092280">
        <w:rPr>
          <w:rFonts w:eastAsia="Times New Roman" w:cs="Times New Roman"/>
          <w:szCs w:val="24"/>
          <w:lang w:val="ru-RU" w:eastAsia="de-DE"/>
        </w:rPr>
        <w:t xml:space="preserve"> </w:t>
      </w:r>
      <w:r w:rsidR="00092280">
        <w:rPr>
          <w:rFonts w:eastAsia="Times New Roman" w:cs="Times New Roman"/>
          <w:szCs w:val="24"/>
          <w:lang w:val="ru-RU" w:eastAsia="de-DE"/>
        </w:rPr>
        <w:t>первый</w:t>
      </w:r>
      <w:r w:rsidR="00092280" w:rsidRPr="00092280">
        <w:rPr>
          <w:rFonts w:eastAsia="Times New Roman" w:cs="Times New Roman"/>
          <w:szCs w:val="24"/>
          <w:lang w:val="ru-RU" w:eastAsia="de-DE"/>
        </w:rPr>
        <w:t xml:space="preserve"> </w:t>
      </w:r>
      <w:r w:rsidR="00092280">
        <w:rPr>
          <w:rFonts w:eastAsia="Times New Roman" w:cs="Times New Roman"/>
          <w:szCs w:val="24"/>
          <w:lang w:val="ru-RU" w:eastAsia="de-DE"/>
        </w:rPr>
        <w:t>этап</w:t>
      </w:r>
      <w:r w:rsidR="00092280" w:rsidRPr="00092280">
        <w:rPr>
          <w:rFonts w:eastAsia="Times New Roman" w:cs="Times New Roman"/>
          <w:szCs w:val="24"/>
          <w:lang w:val="ru-RU" w:eastAsia="de-DE"/>
        </w:rPr>
        <w:t xml:space="preserve"> </w:t>
      </w:r>
      <w:r w:rsidR="00092280">
        <w:rPr>
          <w:rFonts w:eastAsia="Times New Roman" w:cs="Times New Roman"/>
          <w:szCs w:val="24"/>
          <w:lang w:val="ru-RU" w:eastAsia="de-DE"/>
        </w:rPr>
        <w:t>работы</w:t>
      </w:r>
      <w:r w:rsidR="00092280" w:rsidRPr="00092280">
        <w:rPr>
          <w:rFonts w:eastAsia="Times New Roman" w:cs="Times New Roman"/>
          <w:szCs w:val="24"/>
          <w:lang w:val="ru-RU" w:eastAsia="de-DE"/>
        </w:rPr>
        <w:t xml:space="preserve">, </w:t>
      </w:r>
      <w:r w:rsidR="00092280">
        <w:rPr>
          <w:rFonts w:eastAsia="Times New Roman" w:cs="Times New Roman"/>
          <w:szCs w:val="24"/>
          <w:lang w:val="ru-RU" w:eastAsia="de-DE"/>
        </w:rPr>
        <w:t>побелку</w:t>
      </w:r>
      <w:r w:rsidR="00092280" w:rsidRPr="00092280">
        <w:rPr>
          <w:rFonts w:eastAsia="Times New Roman" w:cs="Times New Roman"/>
          <w:szCs w:val="24"/>
          <w:lang w:val="ru-RU" w:eastAsia="de-DE"/>
        </w:rPr>
        <w:t xml:space="preserve"> </w:t>
      </w:r>
      <w:r w:rsidR="00092280">
        <w:rPr>
          <w:rFonts w:eastAsia="Times New Roman" w:cs="Times New Roman"/>
          <w:szCs w:val="24"/>
          <w:lang w:val="ru-RU" w:eastAsia="de-DE"/>
        </w:rPr>
        <w:t>потолков</w:t>
      </w:r>
      <w:r w:rsidR="00092280" w:rsidRPr="00092280">
        <w:rPr>
          <w:rFonts w:eastAsia="Times New Roman" w:cs="Times New Roman"/>
          <w:szCs w:val="24"/>
          <w:lang w:val="ru-RU" w:eastAsia="de-DE"/>
        </w:rPr>
        <w:t xml:space="preserve"> </w:t>
      </w:r>
      <w:r w:rsidR="00092280">
        <w:rPr>
          <w:rFonts w:eastAsia="Times New Roman" w:cs="Times New Roman"/>
          <w:szCs w:val="24"/>
          <w:lang w:val="ru-RU" w:eastAsia="de-DE"/>
        </w:rPr>
        <w:t>и</w:t>
      </w:r>
      <w:r w:rsidR="00092280" w:rsidRPr="00092280">
        <w:rPr>
          <w:rFonts w:eastAsia="Times New Roman" w:cs="Times New Roman"/>
          <w:szCs w:val="24"/>
          <w:lang w:val="ru-RU" w:eastAsia="de-DE"/>
        </w:rPr>
        <w:t xml:space="preserve"> </w:t>
      </w:r>
      <w:r w:rsidR="00092280">
        <w:rPr>
          <w:rFonts w:eastAsia="Times New Roman" w:cs="Times New Roman"/>
          <w:szCs w:val="24"/>
          <w:lang w:val="ru-RU" w:eastAsia="de-DE"/>
        </w:rPr>
        <w:t>стен</w:t>
      </w:r>
      <w:r w:rsidR="00092280" w:rsidRPr="00092280">
        <w:rPr>
          <w:rFonts w:eastAsia="Times New Roman" w:cs="Times New Roman"/>
          <w:szCs w:val="24"/>
          <w:lang w:val="ru-RU" w:eastAsia="de-DE"/>
        </w:rPr>
        <w:t>,</w:t>
      </w:r>
      <w:r w:rsidR="00092280">
        <w:rPr>
          <w:rFonts w:eastAsia="Times New Roman" w:cs="Times New Roman"/>
          <w:szCs w:val="24"/>
          <w:lang w:val="ru-RU" w:eastAsia="de-DE"/>
        </w:rPr>
        <w:t xml:space="preserve"> делают обыкновенной кистью, нанесение цветного орнамента осуществляется вручную</w:t>
      </w:r>
      <w:r w:rsidR="0025431D" w:rsidRPr="00092280">
        <w:rPr>
          <w:rFonts w:eastAsia="Times New Roman" w:cs="Times New Roman"/>
          <w:szCs w:val="24"/>
          <w:lang w:val="ru-RU" w:eastAsia="de-DE"/>
        </w:rPr>
        <w:t>.</w:t>
      </w:r>
      <w:r w:rsidR="00092280">
        <w:rPr>
          <w:rFonts w:eastAsia="Times New Roman" w:cs="Times New Roman"/>
          <w:szCs w:val="24"/>
          <w:lang w:val="ru-RU" w:eastAsia="de-DE"/>
        </w:rPr>
        <w:t xml:space="preserve"> Эта</w:t>
      </w:r>
      <w:r w:rsidR="00092280" w:rsidRPr="00092280">
        <w:rPr>
          <w:rFonts w:eastAsia="Times New Roman" w:cs="Times New Roman"/>
          <w:szCs w:val="24"/>
          <w:lang w:val="ru-RU" w:eastAsia="de-DE"/>
        </w:rPr>
        <w:t xml:space="preserve"> «</w:t>
      </w:r>
      <w:r w:rsidR="00092280">
        <w:rPr>
          <w:rFonts w:eastAsia="Times New Roman" w:cs="Times New Roman"/>
          <w:szCs w:val="24"/>
          <w:lang w:val="ru-RU" w:eastAsia="de-DE"/>
        </w:rPr>
        <w:t>ручная</w:t>
      </w:r>
      <w:r w:rsidR="00092280" w:rsidRPr="00092280">
        <w:rPr>
          <w:rFonts w:eastAsia="Times New Roman" w:cs="Times New Roman"/>
          <w:szCs w:val="24"/>
          <w:lang w:val="ru-RU" w:eastAsia="de-DE"/>
        </w:rPr>
        <w:t xml:space="preserve"> </w:t>
      </w:r>
      <w:r w:rsidR="00092280">
        <w:rPr>
          <w:rFonts w:eastAsia="Times New Roman" w:cs="Times New Roman"/>
          <w:szCs w:val="24"/>
          <w:lang w:val="ru-RU" w:eastAsia="de-DE"/>
        </w:rPr>
        <w:t>работа</w:t>
      </w:r>
      <w:r w:rsidR="00092280" w:rsidRPr="00092280">
        <w:rPr>
          <w:rFonts w:eastAsia="Times New Roman" w:cs="Times New Roman"/>
          <w:szCs w:val="24"/>
          <w:lang w:val="ru-RU" w:eastAsia="de-DE"/>
        </w:rPr>
        <w:t xml:space="preserve">» </w:t>
      </w:r>
      <w:r w:rsidR="00092280">
        <w:rPr>
          <w:rFonts w:eastAsia="Times New Roman" w:cs="Times New Roman"/>
          <w:szCs w:val="24"/>
          <w:lang w:val="ru-RU" w:eastAsia="de-DE"/>
        </w:rPr>
        <w:t>имеет</w:t>
      </w:r>
      <w:r w:rsidR="00092280" w:rsidRPr="00092280">
        <w:rPr>
          <w:rFonts w:eastAsia="Times New Roman" w:cs="Times New Roman"/>
          <w:szCs w:val="24"/>
          <w:lang w:val="ru-RU" w:eastAsia="de-DE"/>
        </w:rPr>
        <w:t xml:space="preserve"> </w:t>
      </w:r>
      <w:r w:rsidR="00092280">
        <w:rPr>
          <w:rFonts w:eastAsia="Times New Roman" w:cs="Times New Roman"/>
          <w:szCs w:val="24"/>
          <w:lang w:val="ru-RU" w:eastAsia="de-DE"/>
        </w:rPr>
        <w:t>для</w:t>
      </w:r>
      <w:r w:rsidR="00092280" w:rsidRPr="00092280">
        <w:rPr>
          <w:rFonts w:eastAsia="Times New Roman" w:cs="Times New Roman"/>
          <w:szCs w:val="24"/>
          <w:lang w:val="ru-RU" w:eastAsia="de-DE"/>
        </w:rPr>
        <w:t xml:space="preserve"> </w:t>
      </w:r>
      <w:r w:rsidR="00092280">
        <w:rPr>
          <w:rFonts w:eastAsia="Times New Roman" w:cs="Times New Roman"/>
          <w:szCs w:val="24"/>
          <w:lang w:val="ru-RU" w:eastAsia="de-DE"/>
        </w:rPr>
        <w:t>меня</w:t>
      </w:r>
      <w:r w:rsidR="00092280" w:rsidRPr="00092280">
        <w:rPr>
          <w:rFonts w:eastAsia="Times New Roman" w:cs="Times New Roman"/>
          <w:szCs w:val="24"/>
          <w:lang w:val="ru-RU" w:eastAsia="de-DE"/>
        </w:rPr>
        <w:t xml:space="preserve"> </w:t>
      </w:r>
      <w:r w:rsidR="00092280">
        <w:rPr>
          <w:rFonts w:eastAsia="Times New Roman" w:cs="Times New Roman"/>
          <w:szCs w:val="24"/>
          <w:lang w:val="ru-RU" w:eastAsia="de-DE"/>
        </w:rPr>
        <w:t>неприятные</w:t>
      </w:r>
      <w:r w:rsidR="00092280" w:rsidRPr="00092280">
        <w:rPr>
          <w:rFonts w:eastAsia="Times New Roman" w:cs="Times New Roman"/>
          <w:szCs w:val="24"/>
          <w:lang w:val="ru-RU" w:eastAsia="de-DE"/>
        </w:rPr>
        <w:t xml:space="preserve"> </w:t>
      </w:r>
      <w:r w:rsidR="00092280">
        <w:rPr>
          <w:rFonts w:eastAsia="Times New Roman" w:cs="Times New Roman"/>
          <w:szCs w:val="24"/>
          <w:lang w:val="ru-RU" w:eastAsia="de-DE"/>
        </w:rPr>
        <w:t>болезненные</w:t>
      </w:r>
      <w:r w:rsidR="00092280" w:rsidRPr="00092280">
        <w:rPr>
          <w:rFonts w:eastAsia="Times New Roman" w:cs="Times New Roman"/>
          <w:szCs w:val="24"/>
          <w:lang w:val="ru-RU" w:eastAsia="de-DE"/>
        </w:rPr>
        <w:t xml:space="preserve"> </w:t>
      </w:r>
      <w:r w:rsidR="00092280">
        <w:rPr>
          <w:rFonts w:eastAsia="Times New Roman" w:cs="Times New Roman"/>
          <w:szCs w:val="24"/>
          <w:lang w:val="ru-RU" w:eastAsia="de-DE"/>
        </w:rPr>
        <w:t>последствия</w:t>
      </w:r>
      <w:r w:rsidR="00092280" w:rsidRPr="00092280">
        <w:rPr>
          <w:rFonts w:eastAsia="Times New Roman" w:cs="Times New Roman"/>
          <w:szCs w:val="24"/>
          <w:lang w:val="ru-RU" w:eastAsia="de-DE"/>
        </w:rPr>
        <w:t>.</w:t>
      </w:r>
      <w:r w:rsidR="00092280">
        <w:rPr>
          <w:rFonts w:eastAsia="Times New Roman" w:cs="Times New Roman"/>
          <w:szCs w:val="24"/>
          <w:lang w:val="ru-RU" w:eastAsia="de-DE"/>
        </w:rPr>
        <w:t xml:space="preserve"> Известь воздействует на кожу моих рук, особенно на подушечки пальцев.</w:t>
      </w:r>
      <w:r w:rsidR="0025431D" w:rsidRPr="00092280">
        <w:rPr>
          <w:rFonts w:eastAsia="Times New Roman" w:cs="Times New Roman"/>
          <w:szCs w:val="24"/>
          <w:lang w:val="ru-RU" w:eastAsia="de-DE"/>
        </w:rPr>
        <w:t xml:space="preserve"> </w:t>
      </w:r>
      <w:r w:rsidR="00092280">
        <w:rPr>
          <w:rFonts w:eastAsia="Times New Roman" w:cs="Times New Roman"/>
          <w:szCs w:val="24"/>
          <w:lang w:val="ru-RU" w:eastAsia="de-DE"/>
        </w:rPr>
        <w:t xml:space="preserve"> Поначалу</w:t>
      </w:r>
      <w:r w:rsidR="00092280" w:rsidRPr="00092280">
        <w:rPr>
          <w:rFonts w:eastAsia="Times New Roman" w:cs="Times New Roman"/>
          <w:szCs w:val="24"/>
          <w:lang w:val="ru-RU" w:eastAsia="de-DE"/>
        </w:rPr>
        <w:t xml:space="preserve"> </w:t>
      </w:r>
      <w:r w:rsidR="00092280">
        <w:rPr>
          <w:rFonts w:eastAsia="Times New Roman" w:cs="Times New Roman"/>
          <w:szCs w:val="24"/>
          <w:lang w:val="ru-RU" w:eastAsia="de-DE"/>
        </w:rPr>
        <w:t>появляется</w:t>
      </w:r>
      <w:r w:rsidR="00092280" w:rsidRPr="00092280">
        <w:rPr>
          <w:rFonts w:eastAsia="Times New Roman" w:cs="Times New Roman"/>
          <w:szCs w:val="24"/>
          <w:lang w:val="ru-RU" w:eastAsia="de-DE"/>
        </w:rPr>
        <w:t xml:space="preserve"> </w:t>
      </w:r>
      <w:r w:rsidR="00092280">
        <w:rPr>
          <w:rFonts w:eastAsia="Times New Roman" w:cs="Times New Roman"/>
          <w:szCs w:val="24"/>
          <w:lang w:val="ru-RU" w:eastAsia="de-DE"/>
        </w:rPr>
        <w:t>только</w:t>
      </w:r>
      <w:r w:rsidR="00092280" w:rsidRPr="00092280">
        <w:rPr>
          <w:rFonts w:eastAsia="Times New Roman" w:cs="Times New Roman"/>
          <w:szCs w:val="24"/>
          <w:lang w:val="ru-RU" w:eastAsia="de-DE"/>
        </w:rPr>
        <w:t xml:space="preserve"> </w:t>
      </w:r>
      <w:r w:rsidR="00092280">
        <w:rPr>
          <w:rFonts w:eastAsia="Times New Roman" w:cs="Times New Roman"/>
          <w:szCs w:val="24"/>
          <w:lang w:val="ru-RU" w:eastAsia="de-DE"/>
        </w:rPr>
        <w:t>покраснение</w:t>
      </w:r>
      <w:r w:rsidR="00092280" w:rsidRPr="00092280">
        <w:rPr>
          <w:rFonts w:eastAsia="Times New Roman" w:cs="Times New Roman"/>
          <w:szCs w:val="24"/>
          <w:lang w:val="ru-RU" w:eastAsia="de-DE"/>
        </w:rPr>
        <w:t xml:space="preserve">, </w:t>
      </w:r>
      <w:r w:rsidR="00092280">
        <w:rPr>
          <w:rFonts w:eastAsia="Times New Roman" w:cs="Times New Roman"/>
          <w:szCs w:val="24"/>
          <w:lang w:val="ru-RU" w:eastAsia="de-DE"/>
        </w:rPr>
        <w:t>которое</w:t>
      </w:r>
      <w:r w:rsidR="00092280" w:rsidRPr="00092280">
        <w:rPr>
          <w:rFonts w:eastAsia="Times New Roman" w:cs="Times New Roman"/>
          <w:szCs w:val="24"/>
          <w:lang w:val="ru-RU" w:eastAsia="de-DE"/>
        </w:rPr>
        <w:t xml:space="preserve"> </w:t>
      </w:r>
      <w:r w:rsidR="00092280">
        <w:rPr>
          <w:rFonts w:eastAsia="Times New Roman" w:cs="Times New Roman"/>
          <w:szCs w:val="24"/>
          <w:lang w:val="ru-RU" w:eastAsia="de-DE"/>
        </w:rPr>
        <w:t>за</w:t>
      </w:r>
      <w:r w:rsidR="00092280" w:rsidRPr="00092280">
        <w:rPr>
          <w:rFonts w:eastAsia="Times New Roman" w:cs="Times New Roman"/>
          <w:szCs w:val="24"/>
          <w:lang w:val="ru-RU" w:eastAsia="de-DE"/>
        </w:rPr>
        <w:t xml:space="preserve"> </w:t>
      </w:r>
      <w:r w:rsidR="00092280">
        <w:rPr>
          <w:rFonts w:eastAsia="Times New Roman" w:cs="Times New Roman"/>
          <w:szCs w:val="24"/>
          <w:lang w:val="ru-RU" w:eastAsia="de-DE"/>
        </w:rPr>
        <w:t>ночь</w:t>
      </w:r>
      <w:r w:rsidR="00092280" w:rsidRPr="00092280">
        <w:rPr>
          <w:rFonts w:eastAsia="Times New Roman" w:cs="Times New Roman"/>
          <w:szCs w:val="24"/>
          <w:lang w:val="ru-RU" w:eastAsia="de-DE"/>
        </w:rPr>
        <w:t xml:space="preserve"> </w:t>
      </w:r>
      <w:r w:rsidR="00092280">
        <w:rPr>
          <w:rFonts w:eastAsia="Times New Roman" w:cs="Times New Roman"/>
          <w:szCs w:val="24"/>
          <w:lang w:val="ru-RU" w:eastAsia="de-DE"/>
        </w:rPr>
        <w:t>проходит</w:t>
      </w:r>
      <w:r w:rsidR="00092280" w:rsidRPr="00092280">
        <w:rPr>
          <w:rFonts w:eastAsia="Times New Roman" w:cs="Times New Roman"/>
          <w:szCs w:val="24"/>
          <w:lang w:val="ru-RU" w:eastAsia="de-DE"/>
        </w:rPr>
        <w:t xml:space="preserve">. </w:t>
      </w:r>
      <w:r w:rsidR="0025431D" w:rsidRPr="00092280">
        <w:rPr>
          <w:rFonts w:eastAsia="Times New Roman" w:cs="Times New Roman"/>
          <w:szCs w:val="24"/>
          <w:lang w:val="ru-RU" w:eastAsia="de-DE"/>
        </w:rPr>
        <w:t xml:space="preserve"> </w:t>
      </w:r>
      <w:r w:rsidR="00092280">
        <w:rPr>
          <w:rFonts w:eastAsia="Times New Roman" w:cs="Times New Roman"/>
          <w:szCs w:val="24"/>
          <w:lang w:val="ru-RU" w:eastAsia="de-DE"/>
        </w:rPr>
        <w:t>Но</w:t>
      </w:r>
      <w:r w:rsidR="00092280" w:rsidRPr="00092280">
        <w:rPr>
          <w:rFonts w:eastAsia="Times New Roman" w:cs="Times New Roman"/>
          <w:szCs w:val="24"/>
          <w:lang w:val="ru-RU" w:eastAsia="de-DE"/>
        </w:rPr>
        <w:t xml:space="preserve">  </w:t>
      </w:r>
      <w:r w:rsidR="00092280">
        <w:rPr>
          <w:rFonts w:eastAsia="Times New Roman" w:cs="Times New Roman"/>
          <w:szCs w:val="24"/>
          <w:lang w:val="ru-RU" w:eastAsia="de-DE"/>
        </w:rPr>
        <w:t>на</w:t>
      </w:r>
      <w:r w:rsidR="00092280" w:rsidRPr="00092280">
        <w:rPr>
          <w:rFonts w:eastAsia="Times New Roman" w:cs="Times New Roman"/>
          <w:szCs w:val="24"/>
          <w:lang w:val="ru-RU" w:eastAsia="de-DE"/>
        </w:rPr>
        <w:t xml:space="preserve"> </w:t>
      </w:r>
      <w:r w:rsidR="00092280">
        <w:rPr>
          <w:rFonts w:eastAsia="Times New Roman" w:cs="Times New Roman"/>
          <w:szCs w:val="24"/>
          <w:lang w:val="ru-RU" w:eastAsia="de-DE"/>
        </w:rPr>
        <w:t>месте</w:t>
      </w:r>
      <w:r w:rsidR="00092280" w:rsidRPr="00092280">
        <w:rPr>
          <w:rFonts w:eastAsia="Times New Roman" w:cs="Times New Roman"/>
          <w:szCs w:val="24"/>
          <w:lang w:val="ru-RU" w:eastAsia="de-DE"/>
        </w:rPr>
        <w:t xml:space="preserve"> </w:t>
      </w:r>
      <w:r w:rsidR="00092280">
        <w:rPr>
          <w:rFonts w:eastAsia="Times New Roman" w:cs="Times New Roman"/>
          <w:szCs w:val="24"/>
          <w:lang w:val="ru-RU" w:eastAsia="de-DE"/>
        </w:rPr>
        <w:t>покраснений</w:t>
      </w:r>
      <w:r w:rsidR="00092280" w:rsidRPr="00092280">
        <w:rPr>
          <w:rFonts w:eastAsia="Times New Roman" w:cs="Times New Roman"/>
          <w:szCs w:val="24"/>
          <w:lang w:val="ru-RU" w:eastAsia="de-DE"/>
        </w:rPr>
        <w:t xml:space="preserve"> </w:t>
      </w:r>
      <w:r w:rsidR="00092280">
        <w:rPr>
          <w:rFonts w:eastAsia="Times New Roman" w:cs="Times New Roman"/>
          <w:szCs w:val="24"/>
          <w:lang w:val="ru-RU" w:eastAsia="de-DE"/>
        </w:rPr>
        <w:t>появляются</w:t>
      </w:r>
      <w:r w:rsidR="00092280" w:rsidRPr="00092280">
        <w:rPr>
          <w:rFonts w:eastAsia="Times New Roman" w:cs="Times New Roman"/>
          <w:szCs w:val="24"/>
          <w:lang w:val="ru-RU" w:eastAsia="de-DE"/>
        </w:rPr>
        <w:t xml:space="preserve"> </w:t>
      </w:r>
      <w:r w:rsidR="00092280">
        <w:rPr>
          <w:rFonts w:eastAsia="Times New Roman" w:cs="Times New Roman"/>
          <w:szCs w:val="24"/>
          <w:lang w:val="ru-RU" w:eastAsia="de-DE"/>
        </w:rPr>
        <w:t>потом</w:t>
      </w:r>
      <w:r w:rsidR="00092280" w:rsidRPr="00092280">
        <w:rPr>
          <w:rFonts w:eastAsia="Times New Roman" w:cs="Times New Roman"/>
          <w:szCs w:val="24"/>
          <w:lang w:val="ru-RU" w:eastAsia="de-DE"/>
        </w:rPr>
        <w:t xml:space="preserve"> </w:t>
      </w:r>
      <w:r w:rsidR="00092280">
        <w:rPr>
          <w:rFonts w:eastAsia="Times New Roman" w:cs="Times New Roman"/>
          <w:szCs w:val="24"/>
          <w:lang w:val="ru-RU" w:eastAsia="de-DE"/>
        </w:rPr>
        <w:t xml:space="preserve"> болезненные открытые трещины и отслоения кожи на подушечках пальцев. </w:t>
      </w:r>
      <w:r w:rsidR="00D61E74">
        <w:rPr>
          <w:rFonts w:eastAsia="Times New Roman" w:cs="Times New Roman"/>
          <w:szCs w:val="24"/>
          <w:lang w:val="ru-RU" w:eastAsia="de-DE"/>
        </w:rPr>
        <w:t>Поэтому я обращаюсь в санчасть,  и меня освобождают от этой легкой работы маляра.</w:t>
      </w:r>
    </w:p>
    <w:p w:rsidR="001B09D9" w:rsidRPr="00D61E74" w:rsidRDefault="001B09D9" w:rsidP="00935023">
      <w:pPr>
        <w:shd w:val="clear" w:color="auto" w:fill="FFFFFF"/>
        <w:spacing w:line="276" w:lineRule="auto"/>
        <w:ind w:firstLine="708"/>
        <w:jc w:val="both"/>
        <w:rPr>
          <w:rFonts w:eastAsia="Times New Roman" w:cs="Times New Roman"/>
          <w:szCs w:val="24"/>
          <w:lang w:val="ru-RU" w:eastAsia="de-DE"/>
        </w:rPr>
      </w:pPr>
    </w:p>
    <w:p w:rsidR="0025431D" w:rsidRPr="000F5498" w:rsidRDefault="00D61E74"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Утешением</w:t>
      </w:r>
      <w:r w:rsidRPr="00D61E74">
        <w:rPr>
          <w:rFonts w:eastAsia="Times New Roman" w:cs="Times New Roman"/>
          <w:szCs w:val="24"/>
          <w:lang w:val="ru-RU" w:eastAsia="de-DE"/>
        </w:rPr>
        <w:t xml:space="preserve"> </w:t>
      </w:r>
      <w:r>
        <w:rPr>
          <w:rFonts w:eastAsia="Times New Roman" w:cs="Times New Roman"/>
          <w:szCs w:val="24"/>
          <w:lang w:val="ru-RU" w:eastAsia="de-DE"/>
        </w:rPr>
        <w:t>является</w:t>
      </w:r>
      <w:r w:rsidRPr="00D61E74">
        <w:rPr>
          <w:rFonts w:eastAsia="Times New Roman" w:cs="Times New Roman"/>
          <w:szCs w:val="24"/>
          <w:lang w:val="ru-RU" w:eastAsia="de-DE"/>
        </w:rPr>
        <w:t xml:space="preserve"> </w:t>
      </w:r>
      <w:r>
        <w:rPr>
          <w:rFonts w:eastAsia="Times New Roman" w:cs="Times New Roman"/>
          <w:szCs w:val="24"/>
          <w:lang w:val="ru-RU" w:eastAsia="de-DE"/>
        </w:rPr>
        <w:t>тот</w:t>
      </w:r>
      <w:r w:rsidRPr="00D61E74">
        <w:rPr>
          <w:rFonts w:eastAsia="Times New Roman" w:cs="Times New Roman"/>
          <w:szCs w:val="24"/>
          <w:lang w:val="ru-RU" w:eastAsia="de-DE"/>
        </w:rPr>
        <w:t xml:space="preserve"> </w:t>
      </w:r>
      <w:r>
        <w:rPr>
          <w:rFonts w:eastAsia="Times New Roman" w:cs="Times New Roman"/>
          <w:szCs w:val="24"/>
          <w:lang w:val="ru-RU" w:eastAsia="de-DE"/>
        </w:rPr>
        <w:t>радостный</w:t>
      </w:r>
      <w:r w:rsidRPr="00D61E74">
        <w:rPr>
          <w:rFonts w:eastAsia="Times New Roman" w:cs="Times New Roman"/>
          <w:szCs w:val="24"/>
          <w:lang w:val="ru-RU" w:eastAsia="de-DE"/>
        </w:rPr>
        <w:t xml:space="preserve"> </w:t>
      </w:r>
      <w:r>
        <w:rPr>
          <w:rFonts w:eastAsia="Times New Roman" w:cs="Times New Roman"/>
          <w:szCs w:val="24"/>
          <w:lang w:val="ru-RU" w:eastAsia="de-DE"/>
        </w:rPr>
        <w:t>факт</w:t>
      </w:r>
      <w:r w:rsidRPr="00D61E74">
        <w:rPr>
          <w:rFonts w:eastAsia="Times New Roman" w:cs="Times New Roman"/>
          <w:szCs w:val="24"/>
          <w:lang w:val="ru-RU" w:eastAsia="de-DE"/>
        </w:rPr>
        <w:t xml:space="preserve">, </w:t>
      </w:r>
      <w:r>
        <w:rPr>
          <w:rFonts w:eastAsia="Times New Roman" w:cs="Times New Roman"/>
          <w:szCs w:val="24"/>
          <w:lang w:val="ru-RU" w:eastAsia="de-DE"/>
        </w:rPr>
        <w:t>что</w:t>
      </w:r>
      <w:r w:rsidRPr="00D61E74">
        <w:rPr>
          <w:rFonts w:eastAsia="Times New Roman" w:cs="Times New Roman"/>
          <w:szCs w:val="24"/>
          <w:lang w:val="ru-RU" w:eastAsia="de-DE"/>
        </w:rPr>
        <w:t xml:space="preserve"> </w:t>
      </w:r>
      <w:r>
        <w:rPr>
          <w:rFonts w:eastAsia="Times New Roman" w:cs="Times New Roman"/>
          <w:szCs w:val="24"/>
          <w:lang w:val="ru-RU" w:eastAsia="de-DE"/>
        </w:rPr>
        <w:t>в качестве</w:t>
      </w:r>
      <w:r w:rsidRPr="00D61E74">
        <w:rPr>
          <w:rFonts w:eastAsia="Times New Roman" w:cs="Times New Roman"/>
          <w:szCs w:val="24"/>
          <w:lang w:val="ru-RU" w:eastAsia="de-DE"/>
        </w:rPr>
        <w:t xml:space="preserve"> «</w:t>
      </w:r>
      <w:r>
        <w:rPr>
          <w:rFonts w:eastAsia="Times New Roman" w:cs="Times New Roman"/>
          <w:szCs w:val="24"/>
          <w:lang w:val="ru-RU" w:eastAsia="de-DE"/>
        </w:rPr>
        <w:t>специалиста</w:t>
      </w:r>
      <w:r w:rsidRPr="00D61E74">
        <w:rPr>
          <w:rFonts w:eastAsia="Times New Roman" w:cs="Times New Roman"/>
          <w:szCs w:val="24"/>
          <w:lang w:val="ru-RU" w:eastAsia="de-DE"/>
        </w:rPr>
        <w:t xml:space="preserve">» </w:t>
      </w:r>
      <w:r>
        <w:rPr>
          <w:rFonts w:eastAsia="Times New Roman" w:cs="Times New Roman"/>
          <w:szCs w:val="24"/>
          <w:lang w:val="ru-RU" w:eastAsia="de-DE"/>
        </w:rPr>
        <w:t>я</w:t>
      </w:r>
      <w:r w:rsidRPr="00D61E74">
        <w:rPr>
          <w:rFonts w:eastAsia="Times New Roman" w:cs="Times New Roman"/>
          <w:szCs w:val="24"/>
          <w:lang w:val="ru-RU" w:eastAsia="de-DE"/>
        </w:rPr>
        <w:t xml:space="preserve"> </w:t>
      </w:r>
      <w:r>
        <w:rPr>
          <w:rFonts w:eastAsia="Times New Roman" w:cs="Times New Roman"/>
          <w:szCs w:val="24"/>
          <w:lang w:val="ru-RU" w:eastAsia="de-DE"/>
        </w:rPr>
        <w:t>заработал</w:t>
      </w:r>
      <w:r w:rsidR="0025431D" w:rsidRPr="00D61E74">
        <w:rPr>
          <w:rFonts w:eastAsia="Times New Roman" w:cs="Times New Roman"/>
          <w:szCs w:val="24"/>
          <w:lang w:val="ru-RU" w:eastAsia="de-DE"/>
        </w:rPr>
        <w:t xml:space="preserve"> 455 </w:t>
      </w:r>
      <w:r>
        <w:rPr>
          <w:rFonts w:eastAsia="Times New Roman" w:cs="Times New Roman"/>
          <w:szCs w:val="24"/>
          <w:lang w:val="ru-RU" w:eastAsia="de-DE"/>
        </w:rPr>
        <w:t>рублей</w:t>
      </w:r>
      <w:r w:rsidR="0025431D" w:rsidRPr="00D61E74">
        <w:rPr>
          <w:rFonts w:eastAsia="Times New Roman" w:cs="Times New Roman"/>
          <w:szCs w:val="24"/>
          <w:lang w:val="ru-RU" w:eastAsia="de-DE"/>
        </w:rPr>
        <w:t>,</w:t>
      </w:r>
      <w:r>
        <w:rPr>
          <w:rFonts w:eastAsia="Times New Roman" w:cs="Times New Roman"/>
          <w:szCs w:val="24"/>
          <w:lang w:val="ru-RU" w:eastAsia="de-DE"/>
        </w:rPr>
        <w:t xml:space="preserve"> </w:t>
      </w:r>
      <w:r w:rsidR="0025431D" w:rsidRPr="00D61E74">
        <w:rPr>
          <w:rFonts w:eastAsia="Times New Roman" w:cs="Times New Roman"/>
          <w:szCs w:val="24"/>
          <w:lang w:val="ru-RU" w:eastAsia="de-DE"/>
        </w:rPr>
        <w:t xml:space="preserve"> </w:t>
      </w:r>
      <w:r>
        <w:rPr>
          <w:rFonts w:eastAsia="Times New Roman" w:cs="Times New Roman"/>
          <w:szCs w:val="24"/>
          <w:lang w:val="ru-RU" w:eastAsia="de-DE"/>
        </w:rPr>
        <w:t>от которых после вычета  400 рублей за «питание и проживание»  я получил на руки</w:t>
      </w:r>
      <w:r w:rsidR="0025431D" w:rsidRPr="00D61E74">
        <w:rPr>
          <w:rFonts w:eastAsia="Times New Roman" w:cs="Times New Roman"/>
          <w:szCs w:val="24"/>
          <w:lang w:val="ru-RU" w:eastAsia="de-DE"/>
        </w:rPr>
        <w:t xml:space="preserve"> 55</w:t>
      </w:r>
      <w:r>
        <w:rPr>
          <w:rFonts w:eastAsia="Times New Roman" w:cs="Times New Roman"/>
          <w:szCs w:val="24"/>
          <w:lang w:val="ru-RU" w:eastAsia="de-DE"/>
        </w:rPr>
        <w:t xml:space="preserve"> рублей</w:t>
      </w:r>
      <w:r w:rsidR="0025431D" w:rsidRPr="00D61E74">
        <w:rPr>
          <w:rFonts w:eastAsia="Times New Roman" w:cs="Times New Roman"/>
          <w:szCs w:val="24"/>
          <w:lang w:val="ru-RU" w:eastAsia="de-DE"/>
        </w:rPr>
        <w:t xml:space="preserve">. </w:t>
      </w:r>
      <w:r>
        <w:rPr>
          <w:rFonts w:eastAsia="Times New Roman" w:cs="Times New Roman"/>
          <w:szCs w:val="24"/>
          <w:lang w:val="ru-RU" w:eastAsia="de-DE"/>
        </w:rPr>
        <w:t>Это</w:t>
      </w:r>
      <w:r w:rsidRPr="00D61E74">
        <w:rPr>
          <w:rFonts w:eastAsia="Times New Roman" w:cs="Times New Roman"/>
          <w:szCs w:val="24"/>
          <w:lang w:val="ru-RU" w:eastAsia="de-DE"/>
        </w:rPr>
        <w:t xml:space="preserve">  </w:t>
      </w:r>
      <w:r>
        <w:rPr>
          <w:rFonts w:eastAsia="Times New Roman" w:cs="Times New Roman"/>
          <w:szCs w:val="24"/>
          <w:lang w:val="ru-RU" w:eastAsia="de-DE"/>
        </w:rPr>
        <w:t>первые</w:t>
      </w:r>
      <w:r w:rsidRPr="00D61E74">
        <w:rPr>
          <w:rFonts w:eastAsia="Times New Roman" w:cs="Times New Roman"/>
          <w:szCs w:val="24"/>
          <w:lang w:val="ru-RU" w:eastAsia="de-DE"/>
        </w:rPr>
        <w:t xml:space="preserve"> </w:t>
      </w:r>
      <w:r>
        <w:rPr>
          <w:rFonts w:eastAsia="Times New Roman" w:cs="Times New Roman"/>
          <w:szCs w:val="24"/>
          <w:lang w:val="ru-RU" w:eastAsia="de-DE"/>
        </w:rPr>
        <w:t>деньги</w:t>
      </w:r>
      <w:r w:rsidR="0025431D" w:rsidRPr="00D61E74">
        <w:rPr>
          <w:rFonts w:eastAsia="Times New Roman" w:cs="Times New Roman"/>
          <w:szCs w:val="24"/>
          <w:lang w:val="ru-RU" w:eastAsia="de-DE"/>
        </w:rPr>
        <w:t>,</w:t>
      </w:r>
      <w:r w:rsidRPr="00D61E74">
        <w:rPr>
          <w:rFonts w:eastAsia="Times New Roman" w:cs="Times New Roman"/>
          <w:szCs w:val="24"/>
          <w:lang w:val="ru-RU" w:eastAsia="de-DE"/>
        </w:rPr>
        <w:t xml:space="preserve"> </w:t>
      </w:r>
      <w:r>
        <w:rPr>
          <w:rFonts w:eastAsia="Times New Roman" w:cs="Times New Roman"/>
          <w:szCs w:val="24"/>
          <w:lang w:val="ru-RU" w:eastAsia="de-DE"/>
        </w:rPr>
        <w:t>которые</w:t>
      </w:r>
      <w:r w:rsidRPr="00D61E74">
        <w:rPr>
          <w:rFonts w:eastAsia="Times New Roman" w:cs="Times New Roman"/>
          <w:szCs w:val="24"/>
          <w:lang w:val="ru-RU" w:eastAsia="de-DE"/>
        </w:rPr>
        <w:t xml:space="preserve"> </w:t>
      </w:r>
      <w:r>
        <w:rPr>
          <w:rFonts w:eastAsia="Times New Roman" w:cs="Times New Roman"/>
          <w:szCs w:val="24"/>
          <w:lang w:val="ru-RU" w:eastAsia="de-DE"/>
        </w:rPr>
        <w:t>я</w:t>
      </w:r>
      <w:r w:rsidRPr="00D61E74">
        <w:rPr>
          <w:rFonts w:eastAsia="Times New Roman" w:cs="Times New Roman"/>
          <w:szCs w:val="24"/>
          <w:lang w:val="ru-RU" w:eastAsia="de-DE"/>
        </w:rPr>
        <w:t xml:space="preserve"> </w:t>
      </w:r>
      <w:r>
        <w:rPr>
          <w:rFonts w:eastAsia="Times New Roman" w:cs="Times New Roman"/>
          <w:szCs w:val="24"/>
          <w:lang w:val="ru-RU" w:eastAsia="de-DE"/>
        </w:rPr>
        <w:t>здесь</w:t>
      </w:r>
      <w:r w:rsidRPr="00D61E74">
        <w:rPr>
          <w:rFonts w:eastAsia="Times New Roman" w:cs="Times New Roman"/>
          <w:szCs w:val="24"/>
          <w:lang w:val="ru-RU" w:eastAsia="de-DE"/>
        </w:rPr>
        <w:t xml:space="preserve"> </w:t>
      </w:r>
      <w:r>
        <w:rPr>
          <w:rFonts w:eastAsia="Times New Roman" w:cs="Times New Roman"/>
          <w:szCs w:val="24"/>
          <w:lang w:val="ru-RU" w:eastAsia="de-DE"/>
        </w:rPr>
        <w:t>заработал</w:t>
      </w:r>
      <w:r w:rsidRPr="00D61E74">
        <w:rPr>
          <w:rFonts w:eastAsia="Times New Roman" w:cs="Times New Roman"/>
          <w:szCs w:val="24"/>
          <w:lang w:val="ru-RU" w:eastAsia="de-DE"/>
        </w:rPr>
        <w:t xml:space="preserve">, </w:t>
      </w:r>
      <w:r>
        <w:rPr>
          <w:rFonts w:eastAsia="Times New Roman" w:cs="Times New Roman"/>
          <w:szCs w:val="24"/>
          <w:lang w:val="ru-RU" w:eastAsia="de-DE"/>
        </w:rPr>
        <w:t>и</w:t>
      </w:r>
      <w:r w:rsidRPr="00D61E74">
        <w:rPr>
          <w:rFonts w:eastAsia="Times New Roman" w:cs="Times New Roman"/>
          <w:szCs w:val="24"/>
          <w:lang w:val="ru-RU" w:eastAsia="de-DE"/>
        </w:rPr>
        <w:t xml:space="preserve"> </w:t>
      </w:r>
      <w:r>
        <w:rPr>
          <w:rFonts w:eastAsia="Times New Roman" w:cs="Times New Roman"/>
          <w:szCs w:val="24"/>
          <w:lang w:val="ru-RU" w:eastAsia="de-DE"/>
        </w:rPr>
        <w:t>у</w:t>
      </w:r>
      <w:r w:rsidRPr="00D61E74">
        <w:rPr>
          <w:rFonts w:eastAsia="Times New Roman" w:cs="Times New Roman"/>
          <w:szCs w:val="24"/>
          <w:lang w:val="ru-RU" w:eastAsia="de-DE"/>
        </w:rPr>
        <w:t xml:space="preserve"> </w:t>
      </w:r>
      <w:r>
        <w:rPr>
          <w:rFonts w:eastAsia="Times New Roman" w:cs="Times New Roman"/>
          <w:szCs w:val="24"/>
          <w:lang w:val="ru-RU" w:eastAsia="de-DE"/>
        </w:rPr>
        <w:t>меня</w:t>
      </w:r>
      <w:r w:rsidRPr="00D61E74">
        <w:rPr>
          <w:rFonts w:eastAsia="Times New Roman" w:cs="Times New Roman"/>
          <w:szCs w:val="24"/>
          <w:lang w:val="ru-RU" w:eastAsia="de-DE"/>
        </w:rPr>
        <w:t xml:space="preserve"> </w:t>
      </w:r>
      <w:r>
        <w:rPr>
          <w:rFonts w:eastAsia="Times New Roman" w:cs="Times New Roman"/>
          <w:szCs w:val="24"/>
          <w:lang w:val="ru-RU" w:eastAsia="de-DE"/>
        </w:rPr>
        <w:t>теперь</w:t>
      </w:r>
      <w:r w:rsidRPr="00D61E74">
        <w:rPr>
          <w:rFonts w:eastAsia="Times New Roman" w:cs="Times New Roman"/>
          <w:szCs w:val="24"/>
          <w:lang w:val="ru-RU" w:eastAsia="de-DE"/>
        </w:rPr>
        <w:t xml:space="preserve"> </w:t>
      </w:r>
      <w:r>
        <w:rPr>
          <w:rFonts w:eastAsia="Times New Roman" w:cs="Times New Roman"/>
          <w:szCs w:val="24"/>
          <w:lang w:val="ru-RU" w:eastAsia="de-DE"/>
        </w:rPr>
        <w:t>есть</w:t>
      </w:r>
      <w:r w:rsidRPr="00D61E74">
        <w:rPr>
          <w:rFonts w:eastAsia="Times New Roman" w:cs="Times New Roman"/>
          <w:szCs w:val="24"/>
          <w:lang w:val="ru-RU" w:eastAsia="de-DE"/>
        </w:rPr>
        <w:t xml:space="preserve"> </w:t>
      </w:r>
      <w:r>
        <w:rPr>
          <w:rFonts w:eastAsia="Times New Roman" w:cs="Times New Roman"/>
          <w:szCs w:val="24"/>
          <w:lang w:val="ru-RU" w:eastAsia="de-DE"/>
        </w:rPr>
        <w:t>возможность</w:t>
      </w:r>
      <w:r w:rsidR="0025431D" w:rsidRPr="00D61E74">
        <w:rPr>
          <w:rFonts w:eastAsia="Times New Roman" w:cs="Times New Roman"/>
          <w:szCs w:val="24"/>
          <w:lang w:val="ru-RU" w:eastAsia="de-DE"/>
        </w:rPr>
        <w:t>,</w:t>
      </w:r>
      <w:r>
        <w:rPr>
          <w:rFonts w:eastAsia="Times New Roman" w:cs="Times New Roman"/>
          <w:szCs w:val="24"/>
          <w:lang w:val="ru-RU" w:eastAsia="de-DE"/>
        </w:rPr>
        <w:t xml:space="preserve"> наряду с улучшением питан</w:t>
      </w:r>
      <w:r w:rsidR="000F2B98">
        <w:rPr>
          <w:rFonts w:eastAsia="Times New Roman" w:cs="Times New Roman"/>
          <w:szCs w:val="24"/>
          <w:lang w:val="ru-RU" w:eastAsia="de-DE"/>
        </w:rPr>
        <w:t>ия, улучшить еще и связь</w:t>
      </w:r>
      <w:r>
        <w:rPr>
          <w:rFonts w:eastAsia="Times New Roman" w:cs="Times New Roman"/>
          <w:szCs w:val="24"/>
          <w:lang w:val="ru-RU" w:eastAsia="de-DE"/>
        </w:rPr>
        <w:t xml:space="preserve"> с Родиной, покупая почтовые марки, </w:t>
      </w:r>
      <w:r w:rsidR="007E542B">
        <w:rPr>
          <w:rFonts w:eastAsia="Times New Roman" w:cs="Times New Roman"/>
          <w:szCs w:val="24"/>
          <w:lang w:val="ru-RU" w:eastAsia="de-DE"/>
        </w:rPr>
        <w:t>которые здесь,  как и прежде, официально выдают только одну в месяц.</w:t>
      </w:r>
      <w:r w:rsidR="0025431D" w:rsidRPr="00D61E74">
        <w:rPr>
          <w:rFonts w:eastAsia="Times New Roman" w:cs="Times New Roman"/>
          <w:szCs w:val="24"/>
          <w:lang w:val="ru-RU" w:eastAsia="de-DE"/>
        </w:rPr>
        <w:t xml:space="preserve">  </w:t>
      </w:r>
      <w:r w:rsidR="007E542B">
        <w:rPr>
          <w:rFonts w:eastAsia="Times New Roman" w:cs="Times New Roman"/>
          <w:szCs w:val="24"/>
          <w:lang w:val="ru-RU" w:eastAsia="de-DE"/>
        </w:rPr>
        <w:t>Из-за моих повреждений на руках меня оставляют на несколько дней нести внутреннюю службу</w:t>
      </w:r>
      <w:r w:rsidR="007E542B" w:rsidRPr="007E542B">
        <w:rPr>
          <w:rFonts w:eastAsia="Times New Roman" w:cs="Times New Roman"/>
          <w:szCs w:val="24"/>
          <w:lang w:val="ru-RU" w:eastAsia="de-DE"/>
        </w:rPr>
        <w:t xml:space="preserve"> </w:t>
      </w:r>
      <w:r w:rsidR="007E542B">
        <w:rPr>
          <w:rFonts w:eastAsia="Times New Roman" w:cs="Times New Roman"/>
          <w:szCs w:val="24"/>
          <w:lang w:val="ru-RU" w:eastAsia="de-DE"/>
        </w:rPr>
        <w:t>в</w:t>
      </w:r>
      <w:r w:rsidR="007E542B" w:rsidRPr="007E542B">
        <w:rPr>
          <w:rFonts w:eastAsia="Times New Roman" w:cs="Times New Roman"/>
          <w:szCs w:val="24"/>
          <w:lang w:val="ru-RU" w:eastAsia="de-DE"/>
        </w:rPr>
        <w:t xml:space="preserve"> </w:t>
      </w:r>
      <w:r w:rsidR="007E542B">
        <w:rPr>
          <w:rFonts w:eastAsia="Times New Roman" w:cs="Times New Roman"/>
          <w:szCs w:val="24"/>
          <w:lang w:val="ru-RU" w:eastAsia="de-DE"/>
        </w:rPr>
        <w:t>лагере</w:t>
      </w:r>
      <w:r w:rsidR="007E542B" w:rsidRPr="007E542B">
        <w:rPr>
          <w:rFonts w:eastAsia="Times New Roman" w:cs="Times New Roman"/>
          <w:szCs w:val="24"/>
          <w:lang w:val="ru-RU" w:eastAsia="de-DE"/>
        </w:rPr>
        <w:t>.</w:t>
      </w:r>
      <w:r w:rsidR="007E542B">
        <w:rPr>
          <w:rFonts w:eastAsia="Times New Roman" w:cs="Times New Roman"/>
          <w:szCs w:val="24"/>
          <w:lang w:val="ru-RU" w:eastAsia="de-DE"/>
        </w:rPr>
        <w:t xml:space="preserve"> Потом</w:t>
      </w:r>
      <w:r w:rsidR="007E542B" w:rsidRPr="007E542B">
        <w:rPr>
          <w:rFonts w:eastAsia="Times New Roman" w:cs="Times New Roman"/>
          <w:szCs w:val="24"/>
          <w:lang w:val="ru-RU" w:eastAsia="de-DE"/>
        </w:rPr>
        <w:t xml:space="preserve"> </w:t>
      </w:r>
      <w:r w:rsidR="007E542B">
        <w:rPr>
          <w:rFonts w:eastAsia="Times New Roman" w:cs="Times New Roman"/>
          <w:szCs w:val="24"/>
          <w:lang w:val="ru-RU" w:eastAsia="de-DE"/>
        </w:rPr>
        <w:t>я</w:t>
      </w:r>
      <w:r w:rsidR="007E542B" w:rsidRPr="007E542B">
        <w:rPr>
          <w:rFonts w:eastAsia="Times New Roman" w:cs="Times New Roman"/>
          <w:szCs w:val="24"/>
          <w:lang w:val="ru-RU" w:eastAsia="de-DE"/>
        </w:rPr>
        <w:t xml:space="preserve"> </w:t>
      </w:r>
      <w:r w:rsidR="007E542B">
        <w:rPr>
          <w:rFonts w:eastAsia="Times New Roman" w:cs="Times New Roman"/>
          <w:szCs w:val="24"/>
          <w:lang w:val="ru-RU" w:eastAsia="de-DE"/>
        </w:rPr>
        <w:t>снова</w:t>
      </w:r>
      <w:r w:rsidR="007E542B" w:rsidRPr="007E542B">
        <w:rPr>
          <w:rFonts w:eastAsia="Times New Roman" w:cs="Times New Roman"/>
          <w:szCs w:val="24"/>
          <w:lang w:val="ru-RU" w:eastAsia="de-DE"/>
        </w:rPr>
        <w:t xml:space="preserve"> </w:t>
      </w:r>
      <w:r w:rsidR="007E542B">
        <w:rPr>
          <w:rFonts w:eastAsia="Times New Roman" w:cs="Times New Roman"/>
          <w:szCs w:val="24"/>
          <w:lang w:val="ru-RU" w:eastAsia="de-DE"/>
        </w:rPr>
        <w:t>стану</w:t>
      </w:r>
      <w:r w:rsidR="007E542B" w:rsidRPr="007E542B">
        <w:rPr>
          <w:rFonts w:eastAsia="Times New Roman" w:cs="Times New Roman"/>
          <w:szCs w:val="24"/>
          <w:lang w:val="ru-RU" w:eastAsia="de-DE"/>
        </w:rPr>
        <w:t xml:space="preserve"> «</w:t>
      </w:r>
      <w:r w:rsidR="007E542B">
        <w:rPr>
          <w:rFonts w:eastAsia="Times New Roman" w:cs="Times New Roman"/>
          <w:szCs w:val="24"/>
          <w:lang w:val="ru-RU" w:eastAsia="de-DE"/>
        </w:rPr>
        <w:t>землекопом</w:t>
      </w:r>
      <w:r w:rsidR="007E542B" w:rsidRPr="007E542B">
        <w:rPr>
          <w:rFonts w:eastAsia="Times New Roman" w:cs="Times New Roman"/>
          <w:szCs w:val="24"/>
          <w:lang w:val="ru-RU" w:eastAsia="de-DE"/>
        </w:rPr>
        <w:t xml:space="preserve">» </w:t>
      </w:r>
      <w:r w:rsidR="007E542B">
        <w:rPr>
          <w:rFonts w:eastAsia="Times New Roman" w:cs="Times New Roman"/>
          <w:szCs w:val="24"/>
          <w:lang w:val="ru-RU" w:eastAsia="de-DE"/>
        </w:rPr>
        <w:t>и</w:t>
      </w:r>
      <w:r w:rsidR="007E542B" w:rsidRPr="007E542B">
        <w:rPr>
          <w:rFonts w:eastAsia="Times New Roman" w:cs="Times New Roman"/>
          <w:szCs w:val="24"/>
          <w:lang w:val="ru-RU" w:eastAsia="de-DE"/>
        </w:rPr>
        <w:t xml:space="preserve"> </w:t>
      </w:r>
      <w:r w:rsidR="007E542B">
        <w:rPr>
          <w:rFonts w:eastAsia="Times New Roman" w:cs="Times New Roman"/>
          <w:szCs w:val="24"/>
          <w:lang w:val="ru-RU" w:eastAsia="de-DE"/>
        </w:rPr>
        <w:t>буду</w:t>
      </w:r>
      <w:r w:rsidR="007E542B" w:rsidRPr="007E542B">
        <w:rPr>
          <w:rFonts w:eastAsia="Times New Roman" w:cs="Times New Roman"/>
          <w:szCs w:val="24"/>
          <w:lang w:val="ru-RU" w:eastAsia="de-DE"/>
        </w:rPr>
        <w:t xml:space="preserve"> </w:t>
      </w:r>
      <w:r w:rsidR="007E542B">
        <w:rPr>
          <w:rFonts w:eastAsia="Times New Roman" w:cs="Times New Roman"/>
          <w:szCs w:val="24"/>
          <w:lang w:val="ru-RU" w:eastAsia="de-DE"/>
        </w:rPr>
        <w:t>рыть и копать ямы в глубоко промерзшей земле. Уверенность</w:t>
      </w:r>
      <w:r w:rsidR="007E542B" w:rsidRPr="007E542B">
        <w:rPr>
          <w:rFonts w:eastAsia="Times New Roman" w:cs="Times New Roman"/>
          <w:szCs w:val="24"/>
          <w:lang w:val="ru-RU" w:eastAsia="de-DE"/>
        </w:rPr>
        <w:t xml:space="preserve">, </w:t>
      </w:r>
      <w:r w:rsidR="007E542B">
        <w:rPr>
          <w:rFonts w:eastAsia="Times New Roman" w:cs="Times New Roman"/>
          <w:szCs w:val="24"/>
          <w:lang w:val="ru-RU" w:eastAsia="de-DE"/>
        </w:rPr>
        <w:t>что</w:t>
      </w:r>
      <w:r w:rsidR="007E542B" w:rsidRPr="007E542B">
        <w:rPr>
          <w:rFonts w:eastAsia="Times New Roman" w:cs="Times New Roman"/>
          <w:szCs w:val="24"/>
          <w:lang w:val="ru-RU" w:eastAsia="de-DE"/>
        </w:rPr>
        <w:t xml:space="preserve"> </w:t>
      </w:r>
      <w:r w:rsidR="0025431D" w:rsidRPr="007E542B">
        <w:rPr>
          <w:rFonts w:eastAsia="Times New Roman" w:cs="Times New Roman"/>
          <w:szCs w:val="24"/>
          <w:lang w:val="ru-RU" w:eastAsia="de-DE"/>
        </w:rPr>
        <w:t>1948</w:t>
      </w:r>
      <w:r w:rsidR="007E542B">
        <w:rPr>
          <w:rFonts w:eastAsia="Times New Roman" w:cs="Times New Roman"/>
          <w:szCs w:val="24"/>
          <w:lang w:val="ru-RU" w:eastAsia="de-DE"/>
        </w:rPr>
        <w:t xml:space="preserve"> год станет годом нашего освобождения, помогает нам легче переносить голод, тяжелую работу и холодную русскую зиму.</w:t>
      </w:r>
      <w:r w:rsidR="0025431D" w:rsidRPr="007E542B">
        <w:rPr>
          <w:rFonts w:eastAsia="Times New Roman" w:cs="Times New Roman"/>
          <w:szCs w:val="24"/>
          <w:lang w:val="ru-RU" w:eastAsia="de-DE"/>
        </w:rPr>
        <w:t xml:space="preserve"> </w:t>
      </w:r>
      <w:r w:rsidR="007E542B">
        <w:rPr>
          <w:rFonts w:eastAsia="Times New Roman" w:cs="Times New Roman"/>
          <w:szCs w:val="24"/>
          <w:lang w:val="ru-RU" w:eastAsia="de-DE"/>
        </w:rPr>
        <w:t>Когда мы утром заходим в столовую, чтобы насладиться всегда одним и тем же жидким хлебным супом</w:t>
      </w:r>
      <w:r w:rsidR="0025431D" w:rsidRPr="007E542B">
        <w:rPr>
          <w:rFonts w:eastAsia="Times New Roman" w:cs="Times New Roman"/>
          <w:szCs w:val="24"/>
          <w:lang w:val="ru-RU" w:eastAsia="de-DE"/>
        </w:rPr>
        <w:t>,</w:t>
      </w:r>
      <w:r w:rsidR="007E542B">
        <w:rPr>
          <w:rFonts w:eastAsia="Times New Roman" w:cs="Times New Roman"/>
          <w:szCs w:val="24"/>
          <w:lang w:val="ru-RU" w:eastAsia="de-DE"/>
        </w:rPr>
        <w:t xml:space="preserve"> </w:t>
      </w:r>
      <w:r w:rsidR="000F5498">
        <w:rPr>
          <w:rFonts w:eastAsia="Times New Roman" w:cs="Times New Roman"/>
          <w:szCs w:val="24"/>
          <w:lang w:val="ru-RU" w:eastAsia="de-DE"/>
        </w:rPr>
        <w:t xml:space="preserve">наш первый взгляд </w:t>
      </w:r>
      <w:r w:rsidR="0025431D" w:rsidRPr="007E542B">
        <w:rPr>
          <w:rFonts w:eastAsia="Times New Roman" w:cs="Times New Roman"/>
          <w:szCs w:val="24"/>
          <w:lang w:val="ru-RU" w:eastAsia="de-DE"/>
        </w:rPr>
        <w:t xml:space="preserve"> </w:t>
      </w:r>
      <w:r w:rsidR="000F5498">
        <w:rPr>
          <w:rFonts w:eastAsia="Times New Roman" w:cs="Times New Roman"/>
          <w:szCs w:val="24"/>
          <w:lang w:val="ru-RU" w:eastAsia="de-DE"/>
        </w:rPr>
        <w:t>сразу же падает на доску объявлений над окном раздачи</w:t>
      </w:r>
      <w:r w:rsidR="0025431D" w:rsidRPr="007E542B">
        <w:rPr>
          <w:rFonts w:eastAsia="Times New Roman" w:cs="Times New Roman"/>
          <w:szCs w:val="24"/>
          <w:lang w:val="ru-RU" w:eastAsia="de-DE"/>
        </w:rPr>
        <w:t>.</w:t>
      </w:r>
      <w:r w:rsidR="000F5498">
        <w:rPr>
          <w:rFonts w:eastAsia="Times New Roman" w:cs="Times New Roman"/>
          <w:szCs w:val="24"/>
          <w:lang w:val="ru-RU" w:eastAsia="de-DE"/>
        </w:rPr>
        <w:t xml:space="preserve"> На ней мы можем, например, сейчас в середине марта прочитать</w:t>
      </w:r>
      <w:r w:rsidR="0025431D" w:rsidRPr="000F5498">
        <w:rPr>
          <w:rFonts w:eastAsia="Times New Roman" w:cs="Times New Roman"/>
          <w:szCs w:val="24"/>
          <w:lang w:val="ru-RU" w:eastAsia="de-DE"/>
        </w:rPr>
        <w:t>:</w:t>
      </w:r>
    </w:p>
    <w:p w:rsidR="001B09D9" w:rsidRPr="000F5498" w:rsidRDefault="001B09D9" w:rsidP="00935023">
      <w:pPr>
        <w:shd w:val="clear" w:color="auto" w:fill="FFFFFF"/>
        <w:spacing w:line="276" w:lineRule="auto"/>
        <w:jc w:val="both"/>
        <w:rPr>
          <w:rFonts w:eastAsia="Times New Roman" w:cs="Times New Roman"/>
          <w:szCs w:val="24"/>
          <w:u w:val="single"/>
          <w:lang w:val="ru-RU" w:eastAsia="de-DE"/>
        </w:rPr>
      </w:pPr>
    </w:p>
    <w:p w:rsidR="0025431D" w:rsidRPr="000F5498" w:rsidRDefault="000F5498"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u w:val="single"/>
          <w:lang w:val="ru-RU" w:eastAsia="de-DE"/>
        </w:rPr>
        <w:t xml:space="preserve">«До возвращения домой осталось еще </w:t>
      </w:r>
      <w:r w:rsidRPr="000F5498">
        <w:rPr>
          <w:rFonts w:eastAsia="Times New Roman" w:cs="Times New Roman"/>
          <w:szCs w:val="24"/>
          <w:u w:val="single"/>
          <w:lang w:val="ru-RU" w:eastAsia="de-DE"/>
        </w:rPr>
        <w:t xml:space="preserve"> 290 </w:t>
      </w:r>
      <w:r>
        <w:rPr>
          <w:rFonts w:eastAsia="Times New Roman" w:cs="Times New Roman"/>
          <w:szCs w:val="24"/>
          <w:u w:val="single"/>
          <w:lang w:val="ru-RU" w:eastAsia="de-DE"/>
        </w:rPr>
        <w:t>дней»</w:t>
      </w:r>
    </w:p>
    <w:p w:rsidR="001B09D9" w:rsidRPr="000F5498" w:rsidRDefault="001B09D9" w:rsidP="00935023">
      <w:pPr>
        <w:shd w:val="clear" w:color="auto" w:fill="FFFFFF"/>
        <w:spacing w:line="276" w:lineRule="auto"/>
        <w:jc w:val="both"/>
        <w:rPr>
          <w:rFonts w:eastAsia="Times New Roman" w:cs="Times New Roman"/>
          <w:szCs w:val="24"/>
          <w:lang w:val="ru-RU" w:eastAsia="de-DE"/>
        </w:rPr>
      </w:pPr>
    </w:p>
    <w:p w:rsidR="0025431D" w:rsidRPr="007B6BCD" w:rsidRDefault="007B6BCD"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 xml:space="preserve">У каждого из нас, конечно, есть надежда, не попасть в число тех, кому придется испить чашу до дна. </w:t>
      </w:r>
      <w:r w:rsidR="0025431D" w:rsidRPr="007B6BCD">
        <w:rPr>
          <w:rFonts w:eastAsia="Times New Roman" w:cs="Times New Roman"/>
          <w:szCs w:val="24"/>
          <w:lang w:val="ru-RU" w:eastAsia="de-DE"/>
        </w:rPr>
        <w:t xml:space="preserve"> </w:t>
      </w:r>
      <w:r>
        <w:rPr>
          <w:rFonts w:eastAsia="Times New Roman" w:cs="Times New Roman"/>
          <w:szCs w:val="24"/>
          <w:lang w:val="ru-RU" w:eastAsia="de-DE"/>
        </w:rPr>
        <w:t>Однако</w:t>
      </w:r>
      <w:r w:rsidRPr="007B6BCD">
        <w:rPr>
          <w:rFonts w:eastAsia="Times New Roman" w:cs="Times New Roman"/>
          <w:szCs w:val="24"/>
          <w:lang w:val="ru-RU" w:eastAsia="de-DE"/>
        </w:rPr>
        <w:t xml:space="preserve">, </w:t>
      </w:r>
      <w:r>
        <w:rPr>
          <w:rFonts w:eastAsia="Times New Roman" w:cs="Times New Roman"/>
          <w:szCs w:val="24"/>
          <w:lang w:val="ru-RU" w:eastAsia="de-DE"/>
        </w:rPr>
        <w:t>пока</w:t>
      </w:r>
      <w:r w:rsidRPr="007B6BCD">
        <w:rPr>
          <w:rFonts w:eastAsia="Times New Roman" w:cs="Times New Roman"/>
          <w:szCs w:val="24"/>
          <w:lang w:val="ru-RU" w:eastAsia="de-DE"/>
        </w:rPr>
        <w:t xml:space="preserve"> </w:t>
      </w:r>
      <w:r>
        <w:rPr>
          <w:rFonts w:eastAsia="Times New Roman" w:cs="Times New Roman"/>
          <w:szCs w:val="24"/>
          <w:lang w:val="ru-RU" w:eastAsia="de-DE"/>
        </w:rPr>
        <w:t>нет</w:t>
      </w:r>
      <w:r w:rsidRPr="007B6BCD">
        <w:rPr>
          <w:rFonts w:eastAsia="Times New Roman" w:cs="Times New Roman"/>
          <w:szCs w:val="24"/>
          <w:lang w:val="ru-RU" w:eastAsia="de-DE"/>
        </w:rPr>
        <w:t xml:space="preserve"> </w:t>
      </w:r>
      <w:r>
        <w:rPr>
          <w:rFonts w:eastAsia="Times New Roman" w:cs="Times New Roman"/>
          <w:szCs w:val="24"/>
          <w:lang w:val="ru-RU" w:eastAsia="de-DE"/>
        </w:rPr>
        <w:t>никаких</w:t>
      </w:r>
      <w:r w:rsidRPr="007B6BCD">
        <w:rPr>
          <w:rFonts w:eastAsia="Times New Roman" w:cs="Times New Roman"/>
          <w:szCs w:val="24"/>
          <w:lang w:val="ru-RU" w:eastAsia="de-DE"/>
        </w:rPr>
        <w:t xml:space="preserve"> </w:t>
      </w:r>
      <w:r>
        <w:rPr>
          <w:rFonts w:eastAsia="Times New Roman" w:cs="Times New Roman"/>
          <w:szCs w:val="24"/>
          <w:lang w:val="ru-RU" w:eastAsia="de-DE"/>
        </w:rPr>
        <w:t>признаков</w:t>
      </w:r>
      <w:r w:rsidRPr="007B6BCD">
        <w:rPr>
          <w:rFonts w:eastAsia="Times New Roman" w:cs="Times New Roman"/>
          <w:szCs w:val="24"/>
          <w:lang w:val="ru-RU" w:eastAsia="de-DE"/>
        </w:rPr>
        <w:t xml:space="preserve"> </w:t>
      </w:r>
      <w:r>
        <w:rPr>
          <w:rFonts w:eastAsia="Times New Roman" w:cs="Times New Roman"/>
          <w:szCs w:val="24"/>
          <w:lang w:val="ru-RU" w:eastAsia="de-DE"/>
        </w:rPr>
        <w:t>того</w:t>
      </w:r>
      <w:r w:rsidRPr="007B6BCD">
        <w:rPr>
          <w:rFonts w:eastAsia="Times New Roman" w:cs="Times New Roman"/>
          <w:szCs w:val="24"/>
          <w:lang w:val="ru-RU" w:eastAsia="de-DE"/>
        </w:rPr>
        <w:t xml:space="preserve">, </w:t>
      </w:r>
      <w:r>
        <w:rPr>
          <w:rFonts w:eastAsia="Times New Roman" w:cs="Times New Roman"/>
          <w:szCs w:val="24"/>
          <w:lang w:val="ru-RU" w:eastAsia="de-DE"/>
        </w:rPr>
        <w:t xml:space="preserve">что в ближайшее время </w:t>
      </w:r>
      <w:r w:rsidRPr="007B6BCD">
        <w:rPr>
          <w:rFonts w:eastAsia="Times New Roman" w:cs="Times New Roman"/>
          <w:szCs w:val="24"/>
          <w:lang w:val="ru-RU" w:eastAsia="de-DE"/>
        </w:rPr>
        <w:t xml:space="preserve"> </w:t>
      </w:r>
      <w:r>
        <w:rPr>
          <w:rFonts w:eastAsia="Times New Roman" w:cs="Times New Roman"/>
          <w:szCs w:val="24"/>
          <w:lang w:val="ru-RU" w:eastAsia="de-DE"/>
        </w:rPr>
        <w:t>планируются</w:t>
      </w:r>
      <w:r w:rsidRPr="007B6BCD">
        <w:rPr>
          <w:rFonts w:eastAsia="Times New Roman" w:cs="Times New Roman"/>
          <w:szCs w:val="24"/>
          <w:lang w:val="ru-RU" w:eastAsia="de-DE"/>
        </w:rPr>
        <w:t xml:space="preserve"> </w:t>
      </w:r>
      <w:r>
        <w:rPr>
          <w:rFonts w:eastAsia="Times New Roman" w:cs="Times New Roman"/>
          <w:szCs w:val="24"/>
          <w:lang w:val="ru-RU" w:eastAsia="de-DE"/>
        </w:rPr>
        <w:t>освобождения</w:t>
      </w:r>
      <w:r w:rsidRPr="007B6BCD">
        <w:rPr>
          <w:rFonts w:eastAsia="Times New Roman" w:cs="Times New Roman"/>
          <w:szCs w:val="24"/>
          <w:lang w:val="ru-RU" w:eastAsia="de-DE"/>
        </w:rPr>
        <w:t xml:space="preserve"> </w:t>
      </w:r>
      <w:r>
        <w:rPr>
          <w:rFonts w:eastAsia="Times New Roman" w:cs="Times New Roman"/>
          <w:szCs w:val="24"/>
          <w:lang w:val="ru-RU" w:eastAsia="de-DE"/>
        </w:rPr>
        <w:t xml:space="preserve"> из нашего лагеря.</w:t>
      </w:r>
    </w:p>
    <w:p w:rsidR="001B09D9" w:rsidRPr="007B6BCD" w:rsidRDefault="001B09D9" w:rsidP="00935023">
      <w:pPr>
        <w:shd w:val="clear" w:color="auto" w:fill="FFFFFF"/>
        <w:spacing w:line="276" w:lineRule="auto"/>
        <w:jc w:val="both"/>
        <w:rPr>
          <w:rFonts w:eastAsia="Times New Roman" w:cs="Times New Roman"/>
          <w:szCs w:val="24"/>
          <w:lang w:val="ru-RU" w:eastAsia="de-DE"/>
        </w:rPr>
      </w:pPr>
    </w:p>
    <w:p w:rsidR="0025431D" w:rsidRPr="00A8521C" w:rsidRDefault="007B6BCD"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Доходящие до нас новости касательно экономического положения  в западной зоне не делают меня оптимистом относительно  моих профессиональных шансов. Семь</w:t>
      </w:r>
      <w:r w:rsidRPr="007B6BCD">
        <w:rPr>
          <w:rFonts w:eastAsia="Times New Roman" w:cs="Times New Roman"/>
          <w:szCs w:val="24"/>
          <w:lang w:val="ru-RU" w:eastAsia="de-DE"/>
        </w:rPr>
        <w:t xml:space="preserve"> </w:t>
      </w:r>
      <w:r>
        <w:rPr>
          <w:rFonts w:eastAsia="Times New Roman" w:cs="Times New Roman"/>
          <w:szCs w:val="24"/>
          <w:lang w:val="ru-RU" w:eastAsia="de-DE"/>
        </w:rPr>
        <w:t>лет</w:t>
      </w:r>
      <w:r w:rsidRPr="007B6BCD">
        <w:rPr>
          <w:rFonts w:eastAsia="Times New Roman" w:cs="Times New Roman"/>
          <w:szCs w:val="24"/>
          <w:lang w:val="ru-RU" w:eastAsia="de-DE"/>
        </w:rPr>
        <w:t xml:space="preserve"> </w:t>
      </w:r>
      <w:r>
        <w:rPr>
          <w:rFonts w:eastAsia="Times New Roman" w:cs="Times New Roman"/>
          <w:szCs w:val="24"/>
          <w:lang w:val="ru-RU" w:eastAsia="de-DE"/>
        </w:rPr>
        <w:t>работы</w:t>
      </w:r>
      <w:r w:rsidRPr="007B6BCD">
        <w:rPr>
          <w:rFonts w:eastAsia="Times New Roman" w:cs="Times New Roman"/>
          <w:szCs w:val="24"/>
          <w:lang w:val="ru-RU" w:eastAsia="de-DE"/>
        </w:rPr>
        <w:t xml:space="preserve"> </w:t>
      </w:r>
      <w:r>
        <w:rPr>
          <w:rFonts w:eastAsia="Times New Roman" w:cs="Times New Roman"/>
          <w:szCs w:val="24"/>
          <w:lang w:val="ru-RU" w:eastAsia="de-DE"/>
        </w:rPr>
        <w:t>конструктором</w:t>
      </w:r>
      <w:r w:rsidRPr="007B6BCD">
        <w:rPr>
          <w:rFonts w:eastAsia="Times New Roman" w:cs="Times New Roman"/>
          <w:szCs w:val="24"/>
          <w:lang w:val="ru-RU" w:eastAsia="de-DE"/>
        </w:rPr>
        <w:t xml:space="preserve"> </w:t>
      </w:r>
      <w:r>
        <w:rPr>
          <w:rFonts w:eastAsia="Times New Roman" w:cs="Times New Roman"/>
          <w:szCs w:val="24"/>
          <w:lang w:val="ru-RU" w:eastAsia="de-DE"/>
        </w:rPr>
        <w:t>в</w:t>
      </w:r>
      <w:r w:rsidRPr="007B6BCD">
        <w:rPr>
          <w:rFonts w:eastAsia="Times New Roman" w:cs="Times New Roman"/>
          <w:szCs w:val="24"/>
          <w:lang w:val="ru-RU" w:eastAsia="de-DE"/>
        </w:rPr>
        <w:t xml:space="preserve"> </w:t>
      </w:r>
      <w:r>
        <w:rPr>
          <w:rFonts w:eastAsia="Times New Roman" w:cs="Times New Roman"/>
          <w:szCs w:val="24"/>
          <w:lang w:val="ru-RU" w:eastAsia="de-DE"/>
        </w:rPr>
        <w:t>АРГУС</w:t>
      </w:r>
      <w:r w:rsidR="000F2B98">
        <w:rPr>
          <w:rFonts w:eastAsia="Times New Roman" w:cs="Times New Roman"/>
          <w:szCs w:val="24"/>
          <w:lang w:val="ru-RU" w:eastAsia="de-DE"/>
        </w:rPr>
        <w:t xml:space="preserve"> </w:t>
      </w:r>
      <w:r w:rsidRPr="007B6BCD">
        <w:rPr>
          <w:rFonts w:eastAsia="Times New Roman" w:cs="Times New Roman"/>
          <w:szCs w:val="24"/>
          <w:lang w:val="ru-RU" w:eastAsia="de-DE"/>
        </w:rPr>
        <w:t>(</w:t>
      </w:r>
      <w:r w:rsidR="0025431D" w:rsidRPr="000579E7">
        <w:rPr>
          <w:rFonts w:eastAsia="Times New Roman" w:cs="Times New Roman"/>
          <w:szCs w:val="24"/>
          <w:lang w:eastAsia="de-DE"/>
        </w:rPr>
        <w:t>ARGUS</w:t>
      </w:r>
      <w:r w:rsidRPr="007B6BCD">
        <w:rPr>
          <w:rFonts w:eastAsia="Times New Roman" w:cs="Times New Roman"/>
          <w:szCs w:val="24"/>
          <w:lang w:val="ru-RU" w:eastAsia="de-DE"/>
        </w:rPr>
        <w:t xml:space="preserve">) </w:t>
      </w:r>
      <w:r>
        <w:rPr>
          <w:rFonts w:eastAsia="Times New Roman" w:cs="Times New Roman"/>
          <w:szCs w:val="24"/>
          <w:lang w:val="ru-RU" w:eastAsia="de-DE"/>
        </w:rPr>
        <w:t>в</w:t>
      </w:r>
      <w:r w:rsidRPr="007B6BCD">
        <w:rPr>
          <w:rFonts w:eastAsia="Times New Roman" w:cs="Times New Roman"/>
          <w:szCs w:val="24"/>
          <w:lang w:val="ru-RU" w:eastAsia="de-DE"/>
        </w:rPr>
        <w:t xml:space="preserve"> </w:t>
      </w:r>
      <w:r>
        <w:rPr>
          <w:rFonts w:eastAsia="Times New Roman" w:cs="Times New Roman"/>
          <w:szCs w:val="24"/>
          <w:lang w:val="ru-RU" w:eastAsia="de-DE"/>
        </w:rPr>
        <w:t>авиационном</w:t>
      </w:r>
      <w:r w:rsidRPr="007B6BCD">
        <w:rPr>
          <w:rFonts w:eastAsia="Times New Roman" w:cs="Times New Roman"/>
          <w:szCs w:val="24"/>
          <w:lang w:val="ru-RU" w:eastAsia="de-DE"/>
        </w:rPr>
        <w:t xml:space="preserve"> </w:t>
      </w:r>
      <w:r>
        <w:rPr>
          <w:rFonts w:eastAsia="Times New Roman" w:cs="Times New Roman"/>
          <w:szCs w:val="24"/>
          <w:lang w:val="ru-RU" w:eastAsia="de-DE"/>
        </w:rPr>
        <w:t>моторостроении</w:t>
      </w:r>
      <w:r w:rsidRPr="007B6BCD">
        <w:rPr>
          <w:rFonts w:eastAsia="Times New Roman" w:cs="Times New Roman"/>
          <w:szCs w:val="24"/>
          <w:lang w:val="ru-RU" w:eastAsia="de-DE"/>
        </w:rPr>
        <w:t xml:space="preserve">, </w:t>
      </w:r>
      <w:r>
        <w:rPr>
          <w:rFonts w:eastAsia="Times New Roman" w:cs="Times New Roman"/>
          <w:szCs w:val="24"/>
          <w:lang w:val="ru-RU" w:eastAsia="de-DE"/>
        </w:rPr>
        <w:t>в</w:t>
      </w:r>
      <w:r w:rsidRPr="007B6BCD">
        <w:rPr>
          <w:rFonts w:eastAsia="Times New Roman" w:cs="Times New Roman"/>
          <w:szCs w:val="24"/>
          <w:lang w:val="ru-RU" w:eastAsia="de-DE"/>
        </w:rPr>
        <w:t xml:space="preserve"> </w:t>
      </w:r>
      <w:r>
        <w:rPr>
          <w:rFonts w:eastAsia="Times New Roman" w:cs="Times New Roman"/>
          <w:szCs w:val="24"/>
          <w:lang w:val="ru-RU" w:eastAsia="de-DE"/>
        </w:rPr>
        <w:t>отрасли</w:t>
      </w:r>
      <w:r w:rsidRPr="007B6BCD">
        <w:rPr>
          <w:rFonts w:eastAsia="Times New Roman" w:cs="Times New Roman"/>
          <w:szCs w:val="24"/>
          <w:lang w:val="ru-RU" w:eastAsia="de-DE"/>
        </w:rPr>
        <w:t xml:space="preserve">, </w:t>
      </w:r>
      <w:r>
        <w:rPr>
          <w:rFonts w:eastAsia="Times New Roman" w:cs="Times New Roman"/>
          <w:szCs w:val="24"/>
          <w:lang w:val="ru-RU" w:eastAsia="de-DE"/>
        </w:rPr>
        <w:t>которой</w:t>
      </w:r>
      <w:r w:rsidRPr="007B6BCD">
        <w:rPr>
          <w:rFonts w:eastAsia="Times New Roman" w:cs="Times New Roman"/>
          <w:szCs w:val="24"/>
          <w:lang w:val="ru-RU" w:eastAsia="de-DE"/>
        </w:rPr>
        <w:t xml:space="preserve"> </w:t>
      </w:r>
      <w:r>
        <w:rPr>
          <w:rFonts w:eastAsia="Times New Roman" w:cs="Times New Roman"/>
          <w:szCs w:val="24"/>
          <w:lang w:val="ru-RU" w:eastAsia="de-DE"/>
        </w:rPr>
        <w:t>уже</w:t>
      </w:r>
      <w:r w:rsidRPr="007B6BCD">
        <w:rPr>
          <w:rFonts w:eastAsia="Times New Roman" w:cs="Times New Roman"/>
          <w:szCs w:val="24"/>
          <w:lang w:val="ru-RU" w:eastAsia="de-DE"/>
        </w:rPr>
        <w:t xml:space="preserve">, </w:t>
      </w:r>
      <w:r>
        <w:rPr>
          <w:rFonts w:eastAsia="Times New Roman" w:cs="Times New Roman"/>
          <w:szCs w:val="24"/>
          <w:lang w:val="ru-RU" w:eastAsia="de-DE"/>
        </w:rPr>
        <w:t>наверное</w:t>
      </w:r>
      <w:r w:rsidRPr="007B6BCD">
        <w:rPr>
          <w:rFonts w:eastAsia="Times New Roman" w:cs="Times New Roman"/>
          <w:szCs w:val="24"/>
          <w:lang w:val="ru-RU" w:eastAsia="de-DE"/>
        </w:rPr>
        <w:t xml:space="preserve">, </w:t>
      </w:r>
      <w:r>
        <w:rPr>
          <w:rFonts w:eastAsia="Times New Roman" w:cs="Times New Roman"/>
          <w:szCs w:val="24"/>
          <w:lang w:val="ru-RU" w:eastAsia="de-DE"/>
        </w:rPr>
        <w:t>нет</w:t>
      </w:r>
      <w:r w:rsidR="0025431D" w:rsidRPr="007B6BCD">
        <w:rPr>
          <w:rFonts w:eastAsia="Times New Roman" w:cs="Times New Roman"/>
          <w:szCs w:val="24"/>
          <w:lang w:val="ru-RU" w:eastAsia="de-DE"/>
        </w:rPr>
        <w:t>,</w:t>
      </w:r>
      <w:r>
        <w:rPr>
          <w:rFonts w:eastAsia="Times New Roman" w:cs="Times New Roman"/>
          <w:szCs w:val="24"/>
          <w:lang w:val="ru-RU" w:eastAsia="de-DE"/>
        </w:rPr>
        <w:t xml:space="preserve"> </w:t>
      </w:r>
      <w:r w:rsidR="00623656">
        <w:rPr>
          <w:rFonts w:eastAsia="Times New Roman" w:cs="Times New Roman"/>
          <w:szCs w:val="24"/>
          <w:lang w:val="ru-RU" w:eastAsia="de-DE"/>
        </w:rPr>
        <w:t>и уже четыре года вне профессии, это плохие предпосылки для того, чтобы вновь влиться в рабочую жизнь</w:t>
      </w:r>
      <w:r w:rsidR="0025431D" w:rsidRPr="007B6BCD">
        <w:rPr>
          <w:rFonts w:eastAsia="Times New Roman" w:cs="Times New Roman"/>
          <w:szCs w:val="24"/>
          <w:lang w:val="ru-RU" w:eastAsia="de-DE"/>
        </w:rPr>
        <w:t>.</w:t>
      </w:r>
      <w:r w:rsidR="00623656">
        <w:rPr>
          <w:rFonts w:eastAsia="Times New Roman" w:cs="Times New Roman"/>
          <w:szCs w:val="24"/>
          <w:lang w:val="ru-RU" w:eastAsia="de-DE"/>
        </w:rPr>
        <w:t xml:space="preserve"> </w:t>
      </w:r>
      <w:r w:rsidR="0025431D" w:rsidRPr="007B6BCD">
        <w:rPr>
          <w:rFonts w:eastAsia="Times New Roman" w:cs="Times New Roman"/>
          <w:szCs w:val="24"/>
          <w:lang w:val="ru-RU" w:eastAsia="de-DE"/>
        </w:rPr>
        <w:t xml:space="preserve"> </w:t>
      </w:r>
      <w:r w:rsidR="00623656">
        <w:rPr>
          <w:rFonts w:eastAsia="Times New Roman" w:cs="Times New Roman"/>
          <w:szCs w:val="24"/>
          <w:lang w:val="ru-RU" w:eastAsia="de-DE"/>
        </w:rPr>
        <w:t>Но</w:t>
      </w:r>
      <w:r w:rsidR="00623656" w:rsidRPr="00623656">
        <w:rPr>
          <w:rFonts w:eastAsia="Times New Roman" w:cs="Times New Roman"/>
          <w:szCs w:val="24"/>
          <w:lang w:val="ru-RU" w:eastAsia="de-DE"/>
        </w:rPr>
        <w:t xml:space="preserve"> </w:t>
      </w:r>
      <w:r w:rsidR="00623656">
        <w:rPr>
          <w:rFonts w:eastAsia="Times New Roman" w:cs="Times New Roman"/>
          <w:szCs w:val="24"/>
          <w:lang w:val="ru-RU" w:eastAsia="de-DE"/>
        </w:rPr>
        <w:t>перспектива</w:t>
      </w:r>
      <w:r w:rsidR="00623656" w:rsidRPr="00623656">
        <w:rPr>
          <w:rFonts w:eastAsia="Times New Roman" w:cs="Times New Roman"/>
          <w:szCs w:val="24"/>
          <w:lang w:val="ru-RU" w:eastAsia="de-DE"/>
        </w:rPr>
        <w:t xml:space="preserve"> </w:t>
      </w:r>
      <w:r w:rsidR="00623656">
        <w:rPr>
          <w:rFonts w:eastAsia="Times New Roman" w:cs="Times New Roman"/>
          <w:szCs w:val="24"/>
          <w:lang w:val="ru-RU" w:eastAsia="de-DE"/>
        </w:rPr>
        <w:t>в</w:t>
      </w:r>
      <w:r w:rsidR="00623656" w:rsidRPr="00623656">
        <w:rPr>
          <w:rFonts w:eastAsia="Times New Roman" w:cs="Times New Roman"/>
          <w:szCs w:val="24"/>
          <w:lang w:val="ru-RU" w:eastAsia="de-DE"/>
        </w:rPr>
        <w:t xml:space="preserve"> </w:t>
      </w:r>
      <w:r w:rsidR="00623656">
        <w:rPr>
          <w:rFonts w:eastAsia="Times New Roman" w:cs="Times New Roman"/>
          <w:szCs w:val="24"/>
          <w:lang w:val="ru-RU" w:eastAsia="de-DE"/>
        </w:rPr>
        <w:t>ближайшее</w:t>
      </w:r>
      <w:r w:rsidR="00623656" w:rsidRPr="00623656">
        <w:rPr>
          <w:rFonts w:eastAsia="Times New Roman" w:cs="Times New Roman"/>
          <w:szCs w:val="24"/>
          <w:lang w:val="ru-RU" w:eastAsia="de-DE"/>
        </w:rPr>
        <w:t xml:space="preserve"> </w:t>
      </w:r>
      <w:r w:rsidR="00623656">
        <w:rPr>
          <w:rFonts w:eastAsia="Times New Roman" w:cs="Times New Roman"/>
          <w:szCs w:val="24"/>
          <w:lang w:val="ru-RU" w:eastAsia="de-DE"/>
        </w:rPr>
        <w:t>время</w:t>
      </w:r>
      <w:r w:rsidR="00623656" w:rsidRPr="00623656">
        <w:rPr>
          <w:rFonts w:eastAsia="Times New Roman" w:cs="Times New Roman"/>
          <w:szCs w:val="24"/>
          <w:lang w:val="ru-RU" w:eastAsia="de-DE"/>
        </w:rPr>
        <w:t xml:space="preserve"> </w:t>
      </w:r>
      <w:r w:rsidR="00623656">
        <w:rPr>
          <w:rFonts w:eastAsia="Times New Roman" w:cs="Times New Roman"/>
          <w:szCs w:val="24"/>
          <w:lang w:val="ru-RU" w:eastAsia="de-DE"/>
        </w:rPr>
        <w:t>снова</w:t>
      </w:r>
      <w:r w:rsidR="00623656" w:rsidRPr="00623656">
        <w:rPr>
          <w:rFonts w:eastAsia="Times New Roman" w:cs="Times New Roman"/>
          <w:szCs w:val="24"/>
          <w:lang w:val="ru-RU" w:eastAsia="de-DE"/>
        </w:rPr>
        <w:t xml:space="preserve"> </w:t>
      </w:r>
      <w:r w:rsidR="00623656">
        <w:rPr>
          <w:rFonts w:eastAsia="Times New Roman" w:cs="Times New Roman"/>
          <w:szCs w:val="24"/>
          <w:lang w:val="ru-RU" w:eastAsia="de-DE"/>
        </w:rPr>
        <w:t>стать</w:t>
      </w:r>
      <w:r w:rsidR="00623656" w:rsidRPr="00623656">
        <w:rPr>
          <w:rFonts w:eastAsia="Times New Roman" w:cs="Times New Roman"/>
          <w:szCs w:val="24"/>
          <w:lang w:val="ru-RU" w:eastAsia="de-DE"/>
        </w:rPr>
        <w:t xml:space="preserve"> </w:t>
      </w:r>
      <w:r w:rsidR="00623656">
        <w:rPr>
          <w:rFonts w:eastAsia="Times New Roman" w:cs="Times New Roman"/>
          <w:szCs w:val="24"/>
          <w:lang w:val="ru-RU" w:eastAsia="de-DE"/>
        </w:rPr>
        <w:t>свободным</w:t>
      </w:r>
      <w:r w:rsidR="00623656" w:rsidRPr="00623656">
        <w:rPr>
          <w:rFonts w:eastAsia="Times New Roman" w:cs="Times New Roman"/>
          <w:szCs w:val="24"/>
          <w:lang w:val="ru-RU" w:eastAsia="de-DE"/>
        </w:rPr>
        <w:t xml:space="preserve"> </w:t>
      </w:r>
      <w:r w:rsidR="00623656">
        <w:rPr>
          <w:rFonts w:eastAsia="Times New Roman" w:cs="Times New Roman"/>
          <w:szCs w:val="24"/>
          <w:lang w:val="ru-RU" w:eastAsia="de-DE"/>
        </w:rPr>
        <w:t>человеком</w:t>
      </w:r>
      <w:r w:rsidR="00623656" w:rsidRPr="00623656">
        <w:rPr>
          <w:rFonts w:eastAsia="Times New Roman" w:cs="Times New Roman"/>
          <w:szCs w:val="24"/>
          <w:lang w:val="ru-RU" w:eastAsia="de-DE"/>
        </w:rPr>
        <w:t xml:space="preserve">, </w:t>
      </w:r>
      <w:r w:rsidR="00623656">
        <w:rPr>
          <w:rFonts w:eastAsia="Times New Roman" w:cs="Times New Roman"/>
          <w:szCs w:val="24"/>
          <w:lang w:val="ru-RU" w:eastAsia="de-DE"/>
        </w:rPr>
        <w:t xml:space="preserve"> перекрывает все опасения относительно ситуации на Родине. Так</w:t>
      </w:r>
      <w:r w:rsidR="00623656" w:rsidRPr="00A8521C">
        <w:rPr>
          <w:rFonts w:eastAsia="Times New Roman" w:cs="Times New Roman"/>
          <w:szCs w:val="24"/>
          <w:lang w:val="ru-RU" w:eastAsia="de-DE"/>
        </w:rPr>
        <w:t xml:space="preserve"> </w:t>
      </w:r>
      <w:r w:rsidR="00623656">
        <w:rPr>
          <w:rFonts w:eastAsia="Times New Roman" w:cs="Times New Roman"/>
          <w:szCs w:val="24"/>
          <w:lang w:val="ru-RU" w:eastAsia="de-DE"/>
        </w:rPr>
        <w:t>проходят</w:t>
      </w:r>
      <w:r w:rsidR="00623656" w:rsidRPr="00A8521C">
        <w:rPr>
          <w:rFonts w:eastAsia="Times New Roman" w:cs="Times New Roman"/>
          <w:szCs w:val="24"/>
          <w:lang w:val="ru-RU" w:eastAsia="de-DE"/>
        </w:rPr>
        <w:t xml:space="preserve"> </w:t>
      </w:r>
      <w:r w:rsidR="00623656">
        <w:rPr>
          <w:rFonts w:eastAsia="Times New Roman" w:cs="Times New Roman"/>
          <w:szCs w:val="24"/>
          <w:lang w:val="ru-RU" w:eastAsia="de-DE"/>
        </w:rPr>
        <w:t>недели</w:t>
      </w:r>
      <w:r w:rsidR="0025431D" w:rsidRPr="00A8521C">
        <w:rPr>
          <w:rFonts w:eastAsia="Times New Roman" w:cs="Times New Roman"/>
          <w:szCs w:val="24"/>
          <w:lang w:val="ru-RU" w:eastAsia="de-DE"/>
        </w:rPr>
        <w:t>,</w:t>
      </w:r>
      <w:r w:rsidR="00623656" w:rsidRPr="00A8521C">
        <w:rPr>
          <w:rFonts w:eastAsia="Times New Roman" w:cs="Times New Roman"/>
          <w:szCs w:val="24"/>
          <w:lang w:val="ru-RU" w:eastAsia="de-DE"/>
        </w:rPr>
        <w:t xml:space="preserve"> </w:t>
      </w:r>
      <w:r w:rsidR="00A8521C">
        <w:rPr>
          <w:rFonts w:eastAsia="Times New Roman" w:cs="Times New Roman"/>
          <w:szCs w:val="24"/>
          <w:lang w:val="ru-RU" w:eastAsia="de-DE"/>
        </w:rPr>
        <w:t>на</w:t>
      </w:r>
      <w:r w:rsidR="00A8521C" w:rsidRPr="00A8521C">
        <w:rPr>
          <w:rFonts w:eastAsia="Times New Roman" w:cs="Times New Roman"/>
          <w:szCs w:val="24"/>
          <w:lang w:val="ru-RU" w:eastAsia="de-DE"/>
        </w:rPr>
        <w:t xml:space="preserve"> </w:t>
      </w:r>
      <w:r w:rsidR="00A8521C">
        <w:rPr>
          <w:rFonts w:eastAsia="Times New Roman" w:cs="Times New Roman"/>
          <w:szCs w:val="24"/>
          <w:lang w:val="ru-RU" w:eastAsia="de-DE"/>
        </w:rPr>
        <w:t>улице</w:t>
      </w:r>
      <w:r w:rsidR="00A8521C" w:rsidRPr="00A8521C">
        <w:rPr>
          <w:rFonts w:eastAsia="Times New Roman" w:cs="Times New Roman"/>
          <w:szCs w:val="24"/>
          <w:lang w:val="ru-RU" w:eastAsia="de-DE"/>
        </w:rPr>
        <w:t xml:space="preserve"> </w:t>
      </w:r>
      <w:r w:rsidR="00A8521C">
        <w:rPr>
          <w:rFonts w:eastAsia="Times New Roman" w:cs="Times New Roman"/>
          <w:szCs w:val="24"/>
          <w:lang w:val="ru-RU" w:eastAsia="de-DE"/>
        </w:rPr>
        <w:t>весна</w:t>
      </w:r>
      <w:r w:rsidR="00A8521C" w:rsidRPr="00A8521C">
        <w:rPr>
          <w:rFonts w:eastAsia="Times New Roman" w:cs="Times New Roman"/>
          <w:szCs w:val="24"/>
          <w:lang w:val="ru-RU" w:eastAsia="de-DE"/>
        </w:rPr>
        <w:t xml:space="preserve">, </w:t>
      </w:r>
      <w:r w:rsidR="00A8521C">
        <w:rPr>
          <w:rFonts w:eastAsia="Times New Roman" w:cs="Times New Roman"/>
          <w:szCs w:val="24"/>
          <w:lang w:val="ru-RU" w:eastAsia="de-DE"/>
        </w:rPr>
        <w:t>и</w:t>
      </w:r>
      <w:r w:rsidR="00A8521C" w:rsidRPr="00A8521C">
        <w:rPr>
          <w:rFonts w:eastAsia="Times New Roman" w:cs="Times New Roman"/>
          <w:szCs w:val="24"/>
          <w:lang w:val="ru-RU" w:eastAsia="de-DE"/>
        </w:rPr>
        <w:t xml:space="preserve"> </w:t>
      </w:r>
      <w:r w:rsidR="00A8521C">
        <w:rPr>
          <w:rFonts w:eastAsia="Times New Roman" w:cs="Times New Roman"/>
          <w:szCs w:val="24"/>
          <w:lang w:val="ru-RU" w:eastAsia="de-DE"/>
        </w:rPr>
        <w:t xml:space="preserve"> повышающаяся температура воздуха делает жизнь приемлемой.</w:t>
      </w:r>
      <w:r w:rsidR="0025431D" w:rsidRPr="00A8521C">
        <w:rPr>
          <w:rFonts w:eastAsia="Times New Roman" w:cs="Times New Roman"/>
          <w:szCs w:val="24"/>
          <w:lang w:val="ru-RU" w:eastAsia="de-DE"/>
        </w:rPr>
        <w:t xml:space="preserve"> </w:t>
      </w:r>
    </w:p>
    <w:p w:rsidR="001F3243" w:rsidRPr="00A8521C" w:rsidRDefault="001F3243" w:rsidP="00935023">
      <w:pPr>
        <w:shd w:val="clear" w:color="auto" w:fill="FFFFFF"/>
        <w:spacing w:line="276" w:lineRule="auto"/>
        <w:jc w:val="both"/>
        <w:rPr>
          <w:rFonts w:eastAsia="Times New Roman" w:cs="Times New Roman"/>
          <w:szCs w:val="24"/>
          <w:lang w:val="ru-RU" w:eastAsia="de-DE"/>
        </w:rPr>
      </w:pPr>
    </w:p>
    <w:p w:rsidR="0025431D" w:rsidRPr="005D6A5E" w:rsidRDefault="00A8521C"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Действительно, в апреле  первый транспорт отправляется на Родину. Но</w:t>
      </w:r>
      <w:r w:rsidRPr="00A8521C">
        <w:rPr>
          <w:rFonts w:eastAsia="Times New Roman" w:cs="Times New Roman"/>
          <w:szCs w:val="24"/>
          <w:lang w:val="ru-RU" w:eastAsia="de-DE"/>
        </w:rPr>
        <w:t xml:space="preserve"> </w:t>
      </w:r>
      <w:r>
        <w:rPr>
          <w:rFonts w:eastAsia="Times New Roman" w:cs="Times New Roman"/>
          <w:szCs w:val="24"/>
          <w:lang w:val="ru-RU" w:eastAsia="de-DE"/>
        </w:rPr>
        <w:t>в</w:t>
      </w:r>
      <w:r w:rsidRPr="00A8521C">
        <w:rPr>
          <w:rFonts w:eastAsia="Times New Roman" w:cs="Times New Roman"/>
          <w:szCs w:val="24"/>
          <w:lang w:val="ru-RU" w:eastAsia="de-DE"/>
        </w:rPr>
        <w:t xml:space="preserve"> </w:t>
      </w:r>
      <w:r>
        <w:rPr>
          <w:rFonts w:eastAsia="Times New Roman" w:cs="Times New Roman"/>
          <w:szCs w:val="24"/>
          <w:lang w:val="ru-RU" w:eastAsia="de-DE"/>
        </w:rPr>
        <w:t>числе</w:t>
      </w:r>
      <w:r w:rsidRPr="00A8521C">
        <w:rPr>
          <w:rFonts w:eastAsia="Times New Roman" w:cs="Times New Roman"/>
          <w:szCs w:val="24"/>
          <w:lang w:val="ru-RU" w:eastAsia="de-DE"/>
        </w:rPr>
        <w:t xml:space="preserve">  «</w:t>
      </w:r>
      <w:r>
        <w:rPr>
          <w:rFonts w:eastAsia="Times New Roman" w:cs="Times New Roman"/>
          <w:szCs w:val="24"/>
          <w:lang w:val="ru-RU" w:eastAsia="de-DE"/>
        </w:rPr>
        <w:t>счастливчиков</w:t>
      </w:r>
      <w:r w:rsidRPr="00A8521C">
        <w:rPr>
          <w:rFonts w:eastAsia="Times New Roman" w:cs="Times New Roman"/>
          <w:szCs w:val="24"/>
          <w:lang w:val="ru-RU" w:eastAsia="de-DE"/>
        </w:rPr>
        <w:t xml:space="preserve">» </w:t>
      </w:r>
      <w:r>
        <w:rPr>
          <w:rFonts w:eastAsia="Times New Roman" w:cs="Times New Roman"/>
          <w:szCs w:val="24"/>
          <w:lang w:val="ru-RU" w:eastAsia="de-DE"/>
        </w:rPr>
        <w:t>либо тяжело больные, либо частично трудоспособные. Здоровые</w:t>
      </w:r>
      <w:r w:rsidRPr="00A8521C">
        <w:rPr>
          <w:rFonts w:eastAsia="Times New Roman" w:cs="Times New Roman"/>
          <w:szCs w:val="24"/>
          <w:lang w:val="ru-RU" w:eastAsia="de-DE"/>
        </w:rPr>
        <w:t xml:space="preserve">, </w:t>
      </w:r>
      <w:r>
        <w:rPr>
          <w:rFonts w:eastAsia="Times New Roman" w:cs="Times New Roman"/>
          <w:szCs w:val="24"/>
          <w:lang w:val="ru-RU" w:eastAsia="de-DE"/>
        </w:rPr>
        <w:t>к</w:t>
      </w:r>
      <w:r w:rsidRPr="00A8521C">
        <w:rPr>
          <w:rFonts w:eastAsia="Times New Roman" w:cs="Times New Roman"/>
          <w:szCs w:val="24"/>
          <w:lang w:val="ru-RU" w:eastAsia="de-DE"/>
        </w:rPr>
        <w:t xml:space="preserve"> </w:t>
      </w:r>
      <w:r>
        <w:rPr>
          <w:rFonts w:eastAsia="Times New Roman" w:cs="Times New Roman"/>
          <w:szCs w:val="24"/>
          <w:lang w:val="ru-RU" w:eastAsia="de-DE"/>
        </w:rPr>
        <w:t>числу</w:t>
      </w:r>
      <w:r w:rsidRPr="00A8521C">
        <w:rPr>
          <w:rFonts w:eastAsia="Times New Roman" w:cs="Times New Roman"/>
          <w:szCs w:val="24"/>
          <w:lang w:val="ru-RU" w:eastAsia="de-DE"/>
        </w:rPr>
        <w:t xml:space="preserve"> </w:t>
      </w:r>
      <w:r>
        <w:rPr>
          <w:rFonts w:eastAsia="Times New Roman" w:cs="Times New Roman"/>
          <w:szCs w:val="24"/>
          <w:lang w:val="ru-RU" w:eastAsia="de-DE"/>
        </w:rPr>
        <w:t>которых</w:t>
      </w:r>
      <w:r w:rsidRPr="00A8521C">
        <w:rPr>
          <w:rFonts w:eastAsia="Times New Roman" w:cs="Times New Roman"/>
          <w:szCs w:val="24"/>
          <w:lang w:val="ru-RU" w:eastAsia="de-DE"/>
        </w:rPr>
        <w:t xml:space="preserve"> </w:t>
      </w:r>
      <w:r>
        <w:rPr>
          <w:rFonts w:eastAsia="Times New Roman" w:cs="Times New Roman"/>
          <w:szCs w:val="24"/>
          <w:lang w:val="ru-RU" w:eastAsia="de-DE"/>
        </w:rPr>
        <w:t>отношусь</w:t>
      </w:r>
      <w:r w:rsidRPr="00A8521C">
        <w:rPr>
          <w:rFonts w:eastAsia="Times New Roman" w:cs="Times New Roman"/>
          <w:szCs w:val="24"/>
          <w:lang w:val="ru-RU" w:eastAsia="de-DE"/>
        </w:rPr>
        <w:t xml:space="preserve"> </w:t>
      </w:r>
      <w:r>
        <w:rPr>
          <w:rFonts w:eastAsia="Times New Roman" w:cs="Times New Roman"/>
          <w:szCs w:val="24"/>
          <w:lang w:val="ru-RU" w:eastAsia="de-DE"/>
        </w:rPr>
        <w:t>и</w:t>
      </w:r>
      <w:r w:rsidRPr="00A8521C">
        <w:rPr>
          <w:rFonts w:eastAsia="Times New Roman" w:cs="Times New Roman"/>
          <w:szCs w:val="24"/>
          <w:lang w:val="ru-RU" w:eastAsia="de-DE"/>
        </w:rPr>
        <w:t xml:space="preserve"> </w:t>
      </w:r>
      <w:r>
        <w:rPr>
          <w:rFonts w:eastAsia="Times New Roman" w:cs="Times New Roman"/>
          <w:szCs w:val="24"/>
          <w:lang w:val="ru-RU" w:eastAsia="de-DE"/>
        </w:rPr>
        <w:t>я</w:t>
      </w:r>
      <w:r w:rsidRPr="00A8521C">
        <w:rPr>
          <w:rFonts w:eastAsia="Times New Roman" w:cs="Times New Roman"/>
          <w:szCs w:val="24"/>
          <w:lang w:val="ru-RU" w:eastAsia="de-DE"/>
        </w:rPr>
        <w:t xml:space="preserve">, </w:t>
      </w:r>
      <w:r w:rsidR="0025431D" w:rsidRPr="00A8521C">
        <w:rPr>
          <w:rFonts w:eastAsia="Times New Roman" w:cs="Times New Roman"/>
          <w:szCs w:val="24"/>
          <w:lang w:val="ru-RU" w:eastAsia="de-DE"/>
        </w:rPr>
        <w:t xml:space="preserve"> </w:t>
      </w:r>
      <w:r>
        <w:rPr>
          <w:rFonts w:eastAsia="Times New Roman" w:cs="Times New Roman"/>
          <w:szCs w:val="24"/>
          <w:lang w:val="ru-RU" w:eastAsia="de-DE"/>
        </w:rPr>
        <w:t>должны</w:t>
      </w:r>
      <w:r w:rsidRPr="00A8521C">
        <w:rPr>
          <w:rFonts w:eastAsia="Times New Roman" w:cs="Times New Roman"/>
          <w:szCs w:val="24"/>
          <w:lang w:val="ru-RU" w:eastAsia="de-DE"/>
        </w:rPr>
        <w:t xml:space="preserve"> </w:t>
      </w:r>
      <w:r>
        <w:rPr>
          <w:rFonts w:eastAsia="Times New Roman" w:cs="Times New Roman"/>
          <w:szCs w:val="24"/>
          <w:lang w:val="ru-RU" w:eastAsia="de-DE"/>
        </w:rPr>
        <w:t>ждать</w:t>
      </w:r>
      <w:r w:rsidRPr="00A8521C">
        <w:rPr>
          <w:rFonts w:eastAsia="Times New Roman" w:cs="Times New Roman"/>
          <w:szCs w:val="24"/>
          <w:lang w:val="ru-RU" w:eastAsia="de-DE"/>
        </w:rPr>
        <w:t xml:space="preserve"> </w:t>
      </w:r>
      <w:r>
        <w:rPr>
          <w:rFonts w:eastAsia="Times New Roman" w:cs="Times New Roman"/>
          <w:szCs w:val="24"/>
          <w:lang w:val="ru-RU" w:eastAsia="de-DE"/>
        </w:rPr>
        <w:t>дальше</w:t>
      </w:r>
      <w:r w:rsidRPr="00A8521C">
        <w:rPr>
          <w:rFonts w:eastAsia="Times New Roman" w:cs="Times New Roman"/>
          <w:szCs w:val="24"/>
          <w:lang w:val="ru-RU" w:eastAsia="de-DE"/>
        </w:rPr>
        <w:t>.</w:t>
      </w:r>
      <w:r>
        <w:rPr>
          <w:rFonts w:eastAsia="Times New Roman" w:cs="Times New Roman"/>
          <w:szCs w:val="24"/>
          <w:lang w:val="ru-RU" w:eastAsia="de-DE"/>
        </w:rPr>
        <w:t xml:space="preserve"> Май</w:t>
      </w:r>
      <w:r w:rsidRPr="00A8521C">
        <w:rPr>
          <w:rFonts w:eastAsia="Times New Roman" w:cs="Times New Roman"/>
          <w:szCs w:val="24"/>
          <w:lang w:val="ru-RU" w:eastAsia="de-DE"/>
        </w:rPr>
        <w:t xml:space="preserve"> </w:t>
      </w:r>
      <w:r>
        <w:rPr>
          <w:rFonts w:eastAsia="Times New Roman" w:cs="Times New Roman"/>
          <w:szCs w:val="24"/>
          <w:lang w:val="ru-RU" w:eastAsia="de-DE"/>
        </w:rPr>
        <w:t>начинается</w:t>
      </w:r>
      <w:r w:rsidRPr="00A8521C">
        <w:rPr>
          <w:rFonts w:eastAsia="Times New Roman" w:cs="Times New Roman"/>
          <w:szCs w:val="24"/>
          <w:lang w:val="ru-RU" w:eastAsia="de-DE"/>
        </w:rPr>
        <w:t xml:space="preserve"> </w:t>
      </w:r>
      <w:r>
        <w:rPr>
          <w:rFonts w:eastAsia="Times New Roman" w:cs="Times New Roman"/>
          <w:szCs w:val="24"/>
          <w:lang w:val="ru-RU" w:eastAsia="de-DE"/>
        </w:rPr>
        <w:t>с</w:t>
      </w:r>
      <w:r w:rsidRPr="00A8521C">
        <w:rPr>
          <w:rFonts w:eastAsia="Times New Roman" w:cs="Times New Roman"/>
          <w:szCs w:val="24"/>
          <w:lang w:val="ru-RU" w:eastAsia="de-DE"/>
        </w:rPr>
        <w:t xml:space="preserve"> </w:t>
      </w:r>
      <w:r>
        <w:rPr>
          <w:rFonts w:eastAsia="Times New Roman" w:cs="Times New Roman"/>
          <w:szCs w:val="24"/>
          <w:lang w:val="ru-RU" w:eastAsia="de-DE"/>
        </w:rPr>
        <w:t>больших</w:t>
      </w:r>
      <w:r w:rsidRPr="00A8521C">
        <w:rPr>
          <w:rFonts w:eastAsia="Times New Roman" w:cs="Times New Roman"/>
          <w:szCs w:val="24"/>
          <w:lang w:val="ru-RU" w:eastAsia="de-DE"/>
        </w:rPr>
        <w:t xml:space="preserve"> </w:t>
      </w:r>
      <w:r w:rsidR="00980538">
        <w:rPr>
          <w:rFonts w:eastAsia="Times New Roman" w:cs="Times New Roman"/>
          <w:szCs w:val="24"/>
          <w:lang w:val="ru-RU" w:eastAsia="de-DE"/>
        </w:rPr>
        <w:t>торжеств,</w:t>
      </w:r>
      <w:r w:rsidRPr="00A8521C">
        <w:rPr>
          <w:rFonts w:eastAsia="Times New Roman" w:cs="Times New Roman"/>
          <w:szCs w:val="24"/>
          <w:lang w:val="ru-RU" w:eastAsia="de-DE"/>
        </w:rPr>
        <w:t xml:space="preserve"> </w:t>
      </w:r>
      <w:r w:rsidR="000F2B98">
        <w:rPr>
          <w:rFonts w:eastAsia="Times New Roman" w:cs="Times New Roman"/>
          <w:szCs w:val="24"/>
          <w:lang w:val="ru-RU" w:eastAsia="de-DE"/>
        </w:rPr>
        <w:t>как и</w:t>
      </w:r>
      <w:r w:rsidRPr="00A8521C">
        <w:rPr>
          <w:rFonts w:eastAsia="Times New Roman" w:cs="Times New Roman"/>
          <w:szCs w:val="24"/>
          <w:lang w:val="ru-RU" w:eastAsia="de-DE"/>
        </w:rPr>
        <w:t xml:space="preserve"> </w:t>
      </w:r>
      <w:r>
        <w:rPr>
          <w:rFonts w:eastAsia="Times New Roman" w:cs="Times New Roman"/>
          <w:szCs w:val="24"/>
          <w:lang w:val="ru-RU" w:eastAsia="de-DE"/>
        </w:rPr>
        <w:t>по</w:t>
      </w:r>
      <w:r w:rsidRPr="00A8521C">
        <w:rPr>
          <w:rFonts w:eastAsia="Times New Roman" w:cs="Times New Roman"/>
          <w:szCs w:val="24"/>
          <w:lang w:val="ru-RU" w:eastAsia="de-DE"/>
        </w:rPr>
        <w:t xml:space="preserve"> </w:t>
      </w:r>
      <w:r>
        <w:rPr>
          <w:rFonts w:eastAsia="Times New Roman" w:cs="Times New Roman"/>
          <w:szCs w:val="24"/>
          <w:lang w:val="ru-RU" w:eastAsia="de-DE"/>
        </w:rPr>
        <w:t>случаю</w:t>
      </w:r>
      <w:r w:rsidRPr="00A8521C">
        <w:rPr>
          <w:rFonts w:eastAsia="Times New Roman" w:cs="Times New Roman"/>
          <w:szCs w:val="24"/>
          <w:lang w:val="ru-RU" w:eastAsia="de-DE"/>
        </w:rPr>
        <w:t xml:space="preserve"> </w:t>
      </w:r>
      <w:r>
        <w:rPr>
          <w:rFonts w:eastAsia="Times New Roman" w:cs="Times New Roman"/>
          <w:szCs w:val="24"/>
          <w:lang w:val="ru-RU" w:eastAsia="de-DE"/>
        </w:rPr>
        <w:t>Октябрьской</w:t>
      </w:r>
      <w:r w:rsidRPr="00A8521C">
        <w:rPr>
          <w:rFonts w:eastAsia="Times New Roman" w:cs="Times New Roman"/>
          <w:szCs w:val="24"/>
          <w:lang w:val="ru-RU" w:eastAsia="de-DE"/>
        </w:rPr>
        <w:t xml:space="preserve"> </w:t>
      </w:r>
      <w:r>
        <w:rPr>
          <w:rFonts w:eastAsia="Times New Roman" w:cs="Times New Roman"/>
          <w:szCs w:val="24"/>
          <w:lang w:val="ru-RU" w:eastAsia="de-DE"/>
        </w:rPr>
        <w:t>революции</w:t>
      </w:r>
      <w:r w:rsidR="0025431D" w:rsidRPr="00A8521C">
        <w:rPr>
          <w:rFonts w:eastAsia="Times New Roman" w:cs="Times New Roman"/>
          <w:szCs w:val="24"/>
          <w:lang w:val="ru-RU" w:eastAsia="de-DE"/>
        </w:rPr>
        <w:t>,</w:t>
      </w:r>
      <w:r>
        <w:rPr>
          <w:rFonts w:eastAsia="Times New Roman" w:cs="Times New Roman"/>
          <w:szCs w:val="24"/>
          <w:lang w:val="ru-RU" w:eastAsia="de-DE"/>
        </w:rPr>
        <w:t xml:space="preserve"> которые побуждают меня написать моим родным открытку со следующим содержанием: «Два выходных дня, </w:t>
      </w:r>
      <w:r w:rsidR="005D6A5E">
        <w:rPr>
          <w:rFonts w:eastAsia="Times New Roman" w:cs="Times New Roman"/>
          <w:szCs w:val="24"/>
          <w:lang w:val="ru-RU" w:eastAsia="de-DE"/>
        </w:rPr>
        <w:t>отличная весенняя погода, ко всему еще хорошая еда, театр, кино и спортивные мероприятия</w:t>
      </w:r>
      <w:r w:rsidR="0025431D" w:rsidRPr="00A8521C">
        <w:rPr>
          <w:rFonts w:eastAsia="Times New Roman" w:cs="Times New Roman"/>
          <w:szCs w:val="24"/>
          <w:lang w:val="ru-RU" w:eastAsia="de-DE"/>
        </w:rPr>
        <w:t>.</w:t>
      </w:r>
      <w:r w:rsidR="005D6A5E">
        <w:rPr>
          <w:rFonts w:eastAsia="Times New Roman" w:cs="Times New Roman"/>
          <w:szCs w:val="24"/>
          <w:lang w:val="ru-RU" w:eastAsia="de-DE"/>
        </w:rPr>
        <w:t xml:space="preserve"> А завтра со свежими силами мы начнем пятый месяц последнего года!».</w:t>
      </w:r>
    </w:p>
    <w:p w:rsidR="003A4118" w:rsidRPr="005D6A5E" w:rsidRDefault="003A4118" w:rsidP="00935023">
      <w:pPr>
        <w:shd w:val="clear" w:color="auto" w:fill="FFFFFF"/>
        <w:spacing w:line="276" w:lineRule="auto"/>
        <w:jc w:val="both"/>
        <w:rPr>
          <w:rFonts w:eastAsia="Times New Roman" w:cs="Times New Roman"/>
          <w:szCs w:val="24"/>
          <w:lang w:val="ru-RU" w:eastAsia="de-DE"/>
        </w:rPr>
      </w:pPr>
    </w:p>
    <w:p w:rsidR="0025431D" w:rsidRPr="008176E9" w:rsidRDefault="005D6A5E" w:rsidP="00935023">
      <w:pPr>
        <w:spacing w:line="276" w:lineRule="auto"/>
        <w:rPr>
          <w:rFonts w:eastAsia="Times New Roman" w:cs="Times New Roman"/>
          <w:b/>
          <w:bCs/>
          <w:szCs w:val="24"/>
          <w:lang w:val="ru-RU" w:eastAsia="de-DE"/>
        </w:rPr>
      </w:pPr>
      <w:r w:rsidRPr="005D6A5E">
        <w:rPr>
          <w:b/>
          <w:lang w:val="ru-RU"/>
        </w:rPr>
        <w:t>Немецкий</w:t>
      </w:r>
      <w:r w:rsidRPr="008176E9">
        <w:rPr>
          <w:b/>
          <w:lang w:val="ru-RU"/>
        </w:rPr>
        <w:t xml:space="preserve"> </w:t>
      </w:r>
      <w:r w:rsidRPr="005D6A5E">
        <w:rPr>
          <w:b/>
          <w:lang w:val="ru-RU"/>
        </w:rPr>
        <w:t>военнопленный</w:t>
      </w:r>
      <w:r w:rsidRPr="008176E9">
        <w:rPr>
          <w:b/>
          <w:lang w:val="ru-RU"/>
        </w:rPr>
        <w:t xml:space="preserve"> </w:t>
      </w:r>
      <w:r w:rsidRPr="005D6A5E">
        <w:rPr>
          <w:b/>
          <w:lang w:val="ru-RU"/>
        </w:rPr>
        <w:t>и</w:t>
      </w:r>
      <w:r w:rsidRPr="008176E9">
        <w:rPr>
          <w:b/>
          <w:lang w:val="ru-RU"/>
        </w:rPr>
        <w:t xml:space="preserve"> </w:t>
      </w:r>
      <w:r w:rsidRPr="005D6A5E">
        <w:rPr>
          <w:b/>
          <w:lang w:val="ru-RU"/>
        </w:rPr>
        <w:t>русский</w:t>
      </w:r>
      <w:r w:rsidRPr="008176E9">
        <w:rPr>
          <w:b/>
          <w:lang w:val="ru-RU"/>
        </w:rPr>
        <w:t xml:space="preserve"> </w:t>
      </w:r>
      <w:r w:rsidRPr="005D6A5E">
        <w:rPr>
          <w:b/>
          <w:lang w:val="ru-RU"/>
        </w:rPr>
        <w:t>мальчик</w:t>
      </w:r>
    </w:p>
    <w:p w:rsidR="00173806" w:rsidRPr="008176E9" w:rsidRDefault="00173806" w:rsidP="00935023">
      <w:pPr>
        <w:spacing w:line="276" w:lineRule="auto"/>
        <w:rPr>
          <w:rFonts w:eastAsia="Times New Roman" w:cs="Times New Roman"/>
          <w:b/>
          <w:szCs w:val="24"/>
          <w:lang w:val="ru-RU" w:eastAsia="de-DE"/>
        </w:rPr>
      </w:pPr>
    </w:p>
    <w:p w:rsidR="0025431D" w:rsidRPr="00522738" w:rsidRDefault="00FE4C14"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Я</w:t>
      </w:r>
      <w:r w:rsidRPr="00FE4C14">
        <w:rPr>
          <w:rFonts w:eastAsia="Times New Roman" w:cs="Times New Roman"/>
          <w:szCs w:val="24"/>
          <w:lang w:val="ru-RU" w:eastAsia="de-DE"/>
        </w:rPr>
        <w:t xml:space="preserve"> </w:t>
      </w:r>
      <w:r>
        <w:rPr>
          <w:rFonts w:eastAsia="Times New Roman" w:cs="Times New Roman"/>
          <w:szCs w:val="24"/>
          <w:lang w:val="ru-RU" w:eastAsia="de-DE"/>
        </w:rPr>
        <w:t>получил</w:t>
      </w:r>
      <w:r w:rsidRPr="00FE4C14">
        <w:rPr>
          <w:rFonts w:eastAsia="Times New Roman" w:cs="Times New Roman"/>
          <w:szCs w:val="24"/>
          <w:lang w:val="ru-RU" w:eastAsia="de-DE"/>
        </w:rPr>
        <w:t xml:space="preserve"> </w:t>
      </w:r>
      <w:r>
        <w:rPr>
          <w:rFonts w:eastAsia="Times New Roman" w:cs="Times New Roman"/>
          <w:szCs w:val="24"/>
          <w:lang w:val="ru-RU" w:eastAsia="de-DE"/>
        </w:rPr>
        <w:t>весточку</w:t>
      </w:r>
      <w:r w:rsidRPr="00FE4C14">
        <w:rPr>
          <w:rFonts w:eastAsia="Times New Roman" w:cs="Times New Roman"/>
          <w:szCs w:val="24"/>
          <w:lang w:val="ru-RU" w:eastAsia="de-DE"/>
        </w:rPr>
        <w:t xml:space="preserve">  </w:t>
      </w:r>
      <w:r>
        <w:rPr>
          <w:rFonts w:eastAsia="Times New Roman" w:cs="Times New Roman"/>
          <w:szCs w:val="24"/>
          <w:lang w:val="ru-RU" w:eastAsia="de-DE"/>
        </w:rPr>
        <w:t>из</w:t>
      </w:r>
      <w:r w:rsidRPr="00FE4C14">
        <w:rPr>
          <w:rFonts w:eastAsia="Times New Roman" w:cs="Times New Roman"/>
          <w:szCs w:val="24"/>
          <w:lang w:val="ru-RU" w:eastAsia="de-DE"/>
        </w:rPr>
        <w:t xml:space="preserve"> </w:t>
      </w:r>
      <w:r>
        <w:rPr>
          <w:rFonts w:eastAsia="Times New Roman" w:cs="Times New Roman"/>
          <w:szCs w:val="24"/>
          <w:lang w:val="ru-RU" w:eastAsia="de-DE"/>
        </w:rPr>
        <w:t>Деллигзена</w:t>
      </w:r>
      <w:r w:rsidRPr="00FE4C14">
        <w:rPr>
          <w:rFonts w:eastAsia="Times New Roman" w:cs="Times New Roman"/>
          <w:szCs w:val="24"/>
          <w:lang w:val="ru-RU" w:eastAsia="de-DE"/>
        </w:rPr>
        <w:t xml:space="preserve">, </w:t>
      </w:r>
      <w:r>
        <w:rPr>
          <w:rFonts w:eastAsia="Times New Roman" w:cs="Times New Roman"/>
          <w:szCs w:val="24"/>
          <w:lang w:val="ru-RU" w:eastAsia="de-DE"/>
        </w:rPr>
        <w:t>что</w:t>
      </w:r>
      <w:r w:rsidRPr="00FE4C14">
        <w:rPr>
          <w:rFonts w:eastAsia="Times New Roman" w:cs="Times New Roman"/>
          <w:szCs w:val="24"/>
          <w:lang w:val="ru-RU" w:eastAsia="de-DE"/>
        </w:rPr>
        <w:t xml:space="preserve"> </w:t>
      </w:r>
      <w:r>
        <w:rPr>
          <w:rFonts w:eastAsia="Times New Roman" w:cs="Times New Roman"/>
          <w:szCs w:val="24"/>
          <w:lang w:val="ru-RU" w:eastAsia="de-DE"/>
        </w:rPr>
        <w:t>мой</w:t>
      </w:r>
      <w:r w:rsidRPr="00FE4C14">
        <w:rPr>
          <w:rFonts w:eastAsia="Times New Roman" w:cs="Times New Roman"/>
          <w:szCs w:val="24"/>
          <w:lang w:val="ru-RU" w:eastAsia="de-DE"/>
        </w:rPr>
        <w:t xml:space="preserve"> </w:t>
      </w:r>
      <w:r>
        <w:rPr>
          <w:rFonts w:eastAsia="Times New Roman" w:cs="Times New Roman"/>
          <w:szCs w:val="24"/>
          <w:lang w:val="ru-RU" w:eastAsia="de-DE"/>
        </w:rPr>
        <w:t>школьный</w:t>
      </w:r>
      <w:r w:rsidRPr="00FE4C14">
        <w:rPr>
          <w:rFonts w:eastAsia="Times New Roman" w:cs="Times New Roman"/>
          <w:szCs w:val="24"/>
          <w:lang w:val="ru-RU" w:eastAsia="de-DE"/>
        </w:rPr>
        <w:t xml:space="preserve"> </w:t>
      </w:r>
      <w:r>
        <w:rPr>
          <w:rFonts w:eastAsia="Times New Roman" w:cs="Times New Roman"/>
          <w:szCs w:val="24"/>
          <w:lang w:val="ru-RU" w:eastAsia="de-DE"/>
        </w:rPr>
        <w:t>товарищ</w:t>
      </w:r>
      <w:r w:rsidRPr="00FE4C14">
        <w:rPr>
          <w:rFonts w:eastAsia="Times New Roman" w:cs="Times New Roman"/>
          <w:szCs w:val="24"/>
          <w:lang w:val="ru-RU" w:eastAsia="de-DE"/>
        </w:rPr>
        <w:t xml:space="preserve"> </w:t>
      </w:r>
      <w:r>
        <w:rPr>
          <w:rFonts w:eastAsia="Times New Roman" w:cs="Times New Roman"/>
          <w:szCs w:val="24"/>
          <w:lang w:val="ru-RU" w:eastAsia="de-DE"/>
        </w:rPr>
        <w:t>Вальтер</w:t>
      </w:r>
      <w:r w:rsidRPr="00FE4C14">
        <w:rPr>
          <w:rFonts w:eastAsia="Times New Roman" w:cs="Times New Roman"/>
          <w:szCs w:val="24"/>
          <w:lang w:val="ru-RU" w:eastAsia="de-DE"/>
        </w:rPr>
        <w:t xml:space="preserve"> </w:t>
      </w:r>
      <w:r>
        <w:rPr>
          <w:rFonts w:eastAsia="Times New Roman" w:cs="Times New Roman"/>
          <w:szCs w:val="24"/>
          <w:lang w:val="ru-RU" w:eastAsia="de-DE"/>
        </w:rPr>
        <w:t>Боде</w:t>
      </w:r>
      <w:r w:rsidRPr="00FE4C14">
        <w:rPr>
          <w:rFonts w:eastAsia="Times New Roman" w:cs="Times New Roman"/>
          <w:szCs w:val="24"/>
          <w:lang w:val="ru-RU" w:eastAsia="de-DE"/>
        </w:rPr>
        <w:t xml:space="preserve"> </w:t>
      </w:r>
      <w:r>
        <w:rPr>
          <w:rFonts w:eastAsia="Times New Roman" w:cs="Times New Roman"/>
          <w:szCs w:val="24"/>
          <w:lang w:val="ru-RU" w:eastAsia="de-DE"/>
        </w:rPr>
        <w:t>вернулся</w:t>
      </w:r>
      <w:r w:rsidRPr="00FE4C14">
        <w:rPr>
          <w:rFonts w:eastAsia="Times New Roman" w:cs="Times New Roman"/>
          <w:szCs w:val="24"/>
          <w:lang w:val="ru-RU" w:eastAsia="de-DE"/>
        </w:rPr>
        <w:t xml:space="preserve"> </w:t>
      </w:r>
      <w:r>
        <w:rPr>
          <w:rFonts w:eastAsia="Times New Roman" w:cs="Times New Roman"/>
          <w:szCs w:val="24"/>
          <w:lang w:val="ru-RU" w:eastAsia="de-DE"/>
        </w:rPr>
        <w:t>из</w:t>
      </w:r>
      <w:r w:rsidRPr="00FE4C14">
        <w:rPr>
          <w:rFonts w:eastAsia="Times New Roman" w:cs="Times New Roman"/>
          <w:szCs w:val="24"/>
          <w:lang w:val="ru-RU" w:eastAsia="de-DE"/>
        </w:rPr>
        <w:t xml:space="preserve"> </w:t>
      </w:r>
      <w:r>
        <w:rPr>
          <w:rFonts w:eastAsia="Times New Roman" w:cs="Times New Roman"/>
          <w:szCs w:val="24"/>
          <w:lang w:val="ru-RU" w:eastAsia="de-DE"/>
        </w:rPr>
        <w:t>русского</w:t>
      </w:r>
      <w:r w:rsidRPr="00FE4C14">
        <w:rPr>
          <w:rFonts w:eastAsia="Times New Roman" w:cs="Times New Roman"/>
          <w:szCs w:val="24"/>
          <w:lang w:val="ru-RU" w:eastAsia="de-DE"/>
        </w:rPr>
        <w:t xml:space="preserve"> </w:t>
      </w:r>
      <w:r>
        <w:rPr>
          <w:rFonts w:eastAsia="Times New Roman" w:cs="Times New Roman"/>
          <w:szCs w:val="24"/>
          <w:lang w:val="ru-RU" w:eastAsia="de-DE"/>
        </w:rPr>
        <w:t>плена</w:t>
      </w:r>
      <w:r w:rsidRPr="00FE4C14">
        <w:rPr>
          <w:rFonts w:eastAsia="Times New Roman" w:cs="Times New Roman"/>
          <w:szCs w:val="24"/>
          <w:lang w:val="ru-RU" w:eastAsia="de-DE"/>
        </w:rPr>
        <w:t xml:space="preserve">  </w:t>
      </w:r>
      <w:r>
        <w:rPr>
          <w:rFonts w:eastAsia="Times New Roman" w:cs="Times New Roman"/>
          <w:szCs w:val="24"/>
          <w:lang w:val="ru-RU" w:eastAsia="de-DE"/>
        </w:rPr>
        <w:t>и</w:t>
      </w:r>
      <w:r w:rsidRPr="00FE4C14">
        <w:rPr>
          <w:rFonts w:eastAsia="Times New Roman" w:cs="Times New Roman"/>
          <w:szCs w:val="24"/>
          <w:lang w:val="ru-RU" w:eastAsia="de-DE"/>
        </w:rPr>
        <w:t xml:space="preserve"> </w:t>
      </w:r>
      <w:r>
        <w:rPr>
          <w:rFonts w:eastAsia="Times New Roman" w:cs="Times New Roman"/>
          <w:szCs w:val="24"/>
          <w:lang w:val="ru-RU" w:eastAsia="de-DE"/>
        </w:rPr>
        <w:t>прокомментировал</w:t>
      </w:r>
      <w:r w:rsidRPr="00FE4C14">
        <w:rPr>
          <w:rFonts w:eastAsia="Times New Roman" w:cs="Times New Roman"/>
          <w:szCs w:val="24"/>
          <w:lang w:val="ru-RU" w:eastAsia="de-DE"/>
        </w:rPr>
        <w:t xml:space="preserve">  </w:t>
      </w:r>
      <w:r>
        <w:rPr>
          <w:rFonts w:eastAsia="Times New Roman" w:cs="Times New Roman"/>
          <w:szCs w:val="24"/>
          <w:lang w:val="ru-RU" w:eastAsia="de-DE"/>
        </w:rPr>
        <w:t>строки</w:t>
      </w:r>
      <w:r w:rsidRPr="00FE4C14">
        <w:rPr>
          <w:rFonts w:eastAsia="Times New Roman" w:cs="Times New Roman"/>
          <w:szCs w:val="24"/>
          <w:lang w:val="ru-RU" w:eastAsia="de-DE"/>
        </w:rPr>
        <w:t xml:space="preserve"> </w:t>
      </w:r>
      <w:r>
        <w:rPr>
          <w:rFonts w:eastAsia="Times New Roman" w:cs="Times New Roman"/>
          <w:szCs w:val="24"/>
          <w:lang w:val="ru-RU" w:eastAsia="de-DE"/>
        </w:rPr>
        <w:t>из</w:t>
      </w:r>
      <w:r w:rsidRPr="00FE4C14">
        <w:rPr>
          <w:rFonts w:eastAsia="Times New Roman" w:cs="Times New Roman"/>
          <w:szCs w:val="24"/>
          <w:lang w:val="ru-RU" w:eastAsia="de-DE"/>
        </w:rPr>
        <w:t xml:space="preserve"> </w:t>
      </w:r>
      <w:r>
        <w:rPr>
          <w:rFonts w:eastAsia="Times New Roman" w:cs="Times New Roman"/>
          <w:szCs w:val="24"/>
          <w:lang w:val="ru-RU" w:eastAsia="de-DE"/>
        </w:rPr>
        <w:t>моих</w:t>
      </w:r>
      <w:r w:rsidRPr="00FE4C14">
        <w:rPr>
          <w:rFonts w:eastAsia="Times New Roman" w:cs="Times New Roman"/>
          <w:szCs w:val="24"/>
          <w:lang w:val="ru-RU" w:eastAsia="de-DE"/>
        </w:rPr>
        <w:t xml:space="preserve"> </w:t>
      </w:r>
      <w:r w:rsidR="00522738">
        <w:rPr>
          <w:rFonts w:eastAsia="Times New Roman" w:cs="Times New Roman"/>
          <w:szCs w:val="24"/>
          <w:lang w:val="ru-RU" w:eastAsia="de-DE"/>
        </w:rPr>
        <w:t>открыток</w:t>
      </w:r>
      <w:r w:rsidRPr="00FE4C14">
        <w:rPr>
          <w:rFonts w:eastAsia="Times New Roman" w:cs="Times New Roman"/>
          <w:szCs w:val="24"/>
          <w:lang w:val="ru-RU" w:eastAsia="de-DE"/>
        </w:rPr>
        <w:t xml:space="preserve">, </w:t>
      </w:r>
      <w:r>
        <w:rPr>
          <w:rFonts w:eastAsia="Times New Roman" w:cs="Times New Roman"/>
          <w:szCs w:val="24"/>
          <w:lang w:val="ru-RU" w:eastAsia="de-DE"/>
        </w:rPr>
        <w:t>основываясь</w:t>
      </w:r>
      <w:r w:rsidRPr="00FE4C14">
        <w:rPr>
          <w:rFonts w:eastAsia="Times New Roman" w:cs="Times New Roman"/>
          <w:szCs w:val="24"/>
          <w:lang w:val="ru-RU" w:eastAsia="de-DE"/>
        </w:rPr>
        <w:t xml:space="preserve"> </w:t>
      </w:r>
      <w:r>
        <w:rPr>
          <w:rFonts w:eastAsia="Times New Roman" w:cs="Times New Roman"/>
          <w:szCs w:val="24"/>
          <w:lang w:val="ru-RU" w:eastAsia="de-DE"/>
        </w:rPr>
        <w:t>на</w:t>
      </w:r>
      <w:r w:rsidRPr="00FE4C14">
        <w:rPr>
          <w:rFonts w:eastAsia="Times New Roman" w:cs="Times New Roman"/>
          <w:szCs w:val="24"/>
          <w:lang w:val="ru-RU" w:eastAsia="de-DE"/>
        </w:rPr>
        <w:t xml:space="preserve"> </w:t>
      </w:r>
      <w:r>
        <w:rPr>
          <w:rFonts w:eastAsia="Times New Roman" w:cs="Times New Roman"/>
          <w:szCs w:val="24"/>
          <w:lang w:val="ru-RU" w:eastAsia="de-DE"/>
        </w:rPr>
        <w:t>собственном</w:t>
      </w:r>
      <w:r w:rsidRPr="00FE4C14">
        <w:rPr>
          <w:rFonts w:eastAsia="Times New Roman" w:cs="Times New Roman"/>
          <w:szCs w:val="24"/>
          <w:lang w:val="ru-RU" w:eastAsia="de-DE"/>
        </w:rPr>
        <w:t xml:space="preserve"> </w:t>
      </w:r>
      <w:r>
        <w:rPr>
          <w:rFonts w:eastAsia="Times New Roman" w:cs="Times New Roman"/>
          <w:szCs w:val="24"/>
          <w:lang w:val="ru-RU" w:eastAsia="de-DE"/>
        </w:rPr>
        <w:t>опыте</w:t>
      </w:r>
      <w:r w:rsidR="00522738">
        <w:rPr>
          <w:rFonts w:eastAsia="Times New Roman" w:cs="Times New Roman"/>
          <w:szCs w:val="24"/>
          <w:lang w:val="ru-RU" w:eastAsia="de-DE"/>
        </w:rPr>
        <w:t xml:space="preserve">, и я уверен, приблизил их к суровой реальности. </w:t>
      </w:r>
      <w:r w:rsidR="0025431D" w:rsidRPr="00FE4C14">
        <w:rPr>
          <w:rFonts w:eastAsia="Times New Roman" w:cs="Times New Roman"/>
          <w:szCs w:val="24"/>
          <w:lang w:val="ru-RU" w:eastAsia="de-DE"/>
        </w:rPr>
        <w:t xml:space="preserve"> </w:t>
      </w:r>
      <w:r w:rsidR="00522738">
        <w:rPr>
          <w:rFonts w:eastAsia="Times New Roman" w:cs="Times New Roman"/>
          <w:szCs w:val="24"/>
          <w:lang w:val="ru-RU" w:eastAsia="de-DE"/>
        </w:rPr>
        <w:t>Из</w:t>
      </w:r>
      <w:r w:rsidR="00522738" w:rsidRPr="00522738">
        <w:rPr>
          <w:rFonts w:eastAsia="Times New Roman" w:cs="Times New Roman"/>
          <w:szCs w:val="24"/>
          <w:lang w:val="ru-RU" w:eastAsia="de-DE"/>
        </w:rPr>
        <w:t xml:space="preserve"> </w:t>
      </w:r>
      <w:r w:rsidR="00522738">
        <w:rPr>
          <w:rFonts w:eastAsia="Times New Roman" w:cs="Times New Roman"/>
          <w:szCs w:val="24"/>
          <w:lang w:val="ru-RU" w:eastAsia="de-DE"/>
        </w:rPr>
        <w:t>писем</w:t>
      </w:r>
      <w:r w:rsidR="00522738" w:rsidRPr="00522738">
        <w:rPr>
          <w:rFonts w:eastAsia="Times New Roman" w:cs="Times New Roman"/>
          <w:szCs w:val="24"/>
          <w:lang w:val="ru-RU" w:eastAsia="de-DE"/>
        </w:rPr>
        <w:t xml:space="preserve"> </w:t>
      </w:r>
      <w:r w:rsidR="00522738">
        <w:rPr>
          <w:rFonts w:eastAsia="Times New Roman" w:cs="Times New Roman"/>
          <w:szCs w:val="24"/>
          <w:lang w:val="ru-RU" w:eastAsia="de-DE"/>
        </w:rPr>
        <w:t>с</w:t>
      </w:r>
      <w:r w:rsidR="00522738" w:rsidRPr="00522738">
        <w:rPr>
          <w:rFonts w:eastAsia="Times New Roman" w:cs="Times New Roman"/>
          <w:szCs w:val="24"/>
          <w:lang w:val="ru-RU" w:eastAsia="de-DE"/>
        </w:rPr>
        <w:t xml:space="preserve"> </w:t>
      </w:r>
      <w:r w:rsidR="00522738">
        <w:rPr>
          <w:rFonts w:eastAsia="Times New Roman" w:cs="Times New Roman"/>
          <w:szCs w:val="24"/>
          <w:lang w:val="ru-RU" w:eastAsia="de-DE"/>
        </w:rPr>
        <w:t>Родины</w:t>
      </w:r>
      <w:r w:rsidR="00522738" w:rsidRPr="00522738">
        <w:rPr>
          <w:rFonts w:eastAsia="Times New Roman" w:cs="Times New Roman"/>
          <w:szCs w:val="24"/>
          <w:lang w:val="ru-RU" w:eastAsia="de-DE"/>
        </w:rPr>
        <w:t xml:space="preserve"> </w:t>
      </w:r>
      <w:r w:rsidR="00522738">
        <w:rPr>
          <w:rFonts w:eastAsia="Times New Roman" w:cs="Times New Roman"/>
          <w:szCs w:val="24"/>
          <w:lang w:val="ru-RU" w:eastAsia="de-DE"/>
        </w:rPr>
        <w:t>мы</w:t>
      </w:r>
      <w:r w:rsidR="00522738" w:rsidRPr="00522738">
        <w:rPr>
          <w:rFonts w:eastAsia="Times New Roman" w:cs="Times New Roman"/>
          <w:szCs w:val="24"/>
          <w:lang w:val="ru-RU" w:eastAsia="de-DE"/>
        </w:rPr>
        <w:t xml:space="preserve"> </w:t>
      </w:r>
      <w:r w:rsidR="00522738">
        <w:rPr>
          <w:rFonts w:eastAsia="Times New Roman" w:cs="Times New Roman"/>
          <w:szCs w:val="24"/>
          <w:lang w:val="ru-RU" w:eastAsia="de-DE"/>
        </w:rPr>
        <w:t>узнаем</w:t>
      </w:r>
      <w:r w:rsidR="00522738" w:rsidRPr="00522738">
        <w:rPr>
          <w:rFonts w:eastAsia="Times New Roman" w:cs="Times New Roman"/>
          <w:szCs w:val="24"/>
          <w:lang w:val="ru-RU" w:eastAsia="de-DE"/>
        </w:rPr>
        <w:t xml:space="preserve">, </w:t>
      </w:r>
      <w:r w:rsidR="00522738">
        <w:rPr>
          <w:rFonts w:eastAsia="Times New Roman" w:cs="Times New Roman"/>
          <w:szCs w:val="24"/>
          <w:lang w:val="ru-RU" w:eastAsia="de-DE"/>
        </w:rPr>
        <w:t>что</w:t>
      </w:r>
      <w:r w:rsidR="00522738" w:rsidRPr="00522738">
        <w:rPr>
          <w:rFonts w:eastAsia="Times New Roman" w:cs="Times New Roman"/>
          <w:szCs w:val="24"/>
          <w:lang w:val="ru-RU" w:eastAsia="de-DE"/>
        </w:rPr>
        <w:t xml:space="preserve"> </w:t>
      </w:r>
      <w:r w:rsidR="00522738">
        <w:rPr>
          <w:rFonts w:eastAsia="Times New Roman" w:cs="Times New Roman"/>
          <w:szCs w:val="24"/>
          <w:lang w:val="ru-RU" w:eastAsia="de-DE"/>
        </w:rPr>
        <w:t>освобождения</w:t>
      </w:r>
      <w:r w:rsidR="00522738" w:rsidRPr="00522738">
        <w:rPr>
          <w:rFonts w:eastAsia="Times New Roman" w:cs="Times New Roman"/>
          <w:szCs w:val="24"/>
          <w:lang w:val="ru-RU" w:eastAsia="de-DE"/>
        </w:rPr>
        <w:t xml:space="preserve"> </w:t>
      </w:r>
      <w:r w:rsidR="00522738">
        <w:rPr>
          <w:rFonts w:eastAsia="Times New Roman" w:cs="Times New Roman"/>
          <w:szCs w:val="24"/>
          <w:lang w:val="ru-RU" w:eastAsia="de-DE"/>
        </w:rPr>
        <w:t>из</w:t>
      </w:r>
      <w:r w:rsidR="00522738" w:rsidRPr="00522738">
        <w:rPr>
          <w:rFonts w:eastAsia="Times New Roman" w:cs="Times New Roman"/>
          <w:szCs w:val="24"/>
          <w:lang w:val="ru-RU" w:eastAsia="de-DE"/>
        </w:rPr>
        <w:t xml:space="preserve"> </w:t>
      </w:r>
      <w:r w:rsidR="00522738">
        <w:rPr>
          <w:rFonts w:eastAsia="Times New Roman" w:cs="Times New Roman"/>
          <w:szCs w:val="24"/>
          <w:lang w:val="ru-RU" w:eastAsia="de-DE"/>
        </w:rPr>
        <w:t>русского</w:t>
      </w:r>
      <w:r w:rsidR="00522738" w:rsidRPr="00522738">
        <w:rPr>
          <w:rFonts w:eastAsia="Times New Roman" w:cs="Times New Roman"/>
          <w:szCs w:val="24"/>
          <w:lang w:val="ru-RU" w:eastAsia="de-DE"/>
        </w:rPr>
        <w:t xml:space="preserve"> </w:t>
      </w:r>
      <w:r w:rsidR="00522738">
        <w:rPr>
          <w:rFonts w:eastAsia="Times New Roman" w:cs="Times New Roman"/>
          <w:szCs w:val="24"/>
          <w:lang w:val="ru-RU" w:eastAsia="de-DE"/>
        </w:rPr>
        <w:t>плена</w:t>
      </w:r>
      <w:r w:rsidR="00522738" w:rsidRPr="00522738">
        <w:rPr>
          <w:rFonts w:eastAsia="Times New Roman" w:cs="Times New Roman"/>
          <w:szCs w:val="24"/>
          <w:lang w:val="ru-RU" w:eastAsia="de-DE"/>
        </w:rPr>
        <w:t xml:space="preserve"> </w:t>
      </w:r>
      <w:r w:rsidR="00522738">
        <w:rPr>
          <w:rFonts w:eastAsia="Times New Roman" w:cs="Times New Roman"/>
          <w:szCs w:val="24"/>
          <w:lang w:val="ru-RU" w:eastAsia="de-DE"/>
        </w:rPr>
        <w:t>идут</w:t>
      </w:r>
      <w:r w:rsidR="00522738" w:rsidRPr="00522738">
        <w:rPr>
          <w:rFonts w:eastAsia="Times New Roman" w:cs="Times New Roman"/>
          <w:szCs w:val="24"/>
          <w:lang w:val="ru-RU" w:eastAsia="de-DE"/>
        </w:rPr>
        <w:t xml:space="preserve"> </w:t>
      </w:r>
      <w:r w:rsidR="00522738">
        <w:rPr>
          <w:rFonts w:eastAsia="Times New Roman" w:cs="Times New Roman"/>
          <w:szCs w:val="24"/>
          <w:lang w:val="ru-RU" w:eastAsia="de-DE"/>
        </w:rPr>
        <w:t>полным</w:t>
      </w:r>
      <w:r w:rsidR="00522738" w:rsidRPr="00522738">
        <w:rPr>
          <w:rFonts w:eastAsia="Times New Roman" w:cs="Times New Roman"/>
          <w:szCs w:val="24"/>
          <w:lang w:val="ru-RU" w:eastAsia="de-DE"/>
        </w:rPr>
        <w:t xml:space="preserve"> </w:t>
      </w:r>
      <w:r w:rsidR="00522738">
        <w:rPr>
          <w:rFonts w:eastAsia="Times New Roman" w:cs="Times New Roman"/>
          <w:szCs w:val="24"/>
          <w:lang w:val="ru-RU" w:eastAsia="de-DE"/>
        </w:rPr>
        <w:t>ходом</w:t>
      </w:r>
      <w:r w:rsidR="00522738" w:rsidRPr="00522738">
        <w:rPr>
          <w:rFonts w:eastAsia="Times New Roman" w:cs="Times New Roman"/>
          <w:szCs w:val="24"/>
          <w:lang w:val="ru-RU" w:eastAsia="de-DE"/>
        </w:rPr>
        <w:t>.</w:t>
      </w:r>
      <w:r w:rsidR="00522738">
        <w:rPr>
          <w:rFonts w:eastAsia="Times New Roman" w:cs="Times New Roman"/>
          <w:szCs w:val="24"/>
          <w:lang w:val="ru-RU" w:eastAsia="de-DE"/>
        </w:rPr>
        <w:t xml:space="preserve"> Мы</w:t>
      </w:r>
      <w:r w:rsidR="00522738" w:rsidRPr="00522738">
        <w:rPr>
          <w:rFonts w:eastAsia="Times New Roman" w:cs="Times New Roman"/>
          <w:szCs w:val="24"/>
          <w:lang w:val="ru-RU" w:eastAsia="de-DE"/>
        </w:rPr>
        <w:t xml:space="preserve"> </w:t>
      </w:r>
      <w:r w:rsidR="00522738">
        <w:rPr>
          <w:rFonts w:eastAsia="Times New Roman" w:cs="Times New Roman"/>
          <w:szCs w:val="24"/>
          <w:lang w:val="ru-RU" w:eastAsia="de-DE"/>
        </w:rPr>
        <w:t>прислушиваемся</w:t>
      </w:r>
      <w:r w:rsidR="00522738" w:rsidRPr="00522738">
        <w:rPr>
          <w:rFonts w:eastAsia="Times New Roman" w:cs="Times New Roman"/>
          <w:szCs w:val="24"/>
          <w:lang w:val="ru-RU" w:eastAsia="de-DE"/>
        </w:rPr>
        <w:t xml:space="preserve"> </w:t>
      </w:r>
      <w:r w:rsidR="00522738">
        <w:rPr>
          <w:rFonts w:eastAsia="Times New Roman" w:cs="Times New Roman"/>
          <w:szCs w:val="24"/>
          <w:lang w:val="ru-RU" w:eastAsia="de-DE"/>
        </w:rPr>
        <w:t>и</w:t>
      </w:r>
      <w:r w:rsidR="00522738" w:rsidRPr="00522738">
        <w:rPr>
          <w:rFonts w:eastAsia="Times New Roman" w:cs="Times New Roman"/>
          <w:szCs w:val="24"/>
          <w:lang w:val="ru-RU" w:eastAsia="de-DE"/>
        </w:rPr>
        <w:t xml:space="preserve"> </w:t>
      </w:r>
      <w:r w:rsidR="00522738">
        <w:rPr>
          <w:rFonts w:eastAsia="Times New Roman" w:cs="Times New Roman"/>
          <w:szCs w:val="24"/>
          <w:lang w:val="ru-RU" w:eastAsia="de-DE"/>
        </w:rPr>
        <w:t>стараемся</w:t>
      </w:r>
      <w:r w:rsidR="00522738" w:rsidRPr="00522738">
        <w:rPr>
          <w:rFonts w:eastAsia="Times New Roman" w:cs="Times New Roman"/>
          <w:szCs w:val="24"/>
          <w:lang w:val="ru-RU" w:eastAsia="de-DE"/>
        </w:rPr>
        <w:t xml:space="preserve"> </w:t>
      </w:r>
      <w:r w:rsidR="00522738">
        <w:rPr>
          <w:rFonts w:eastAsia="Times New Roman" w:cs="Times New Roman"/>
          <w:szCs w:val="24"/>
          <w:lang w:val="ru-RU" w:eastAsia="de-DE"/>
        </w:rPr>
        <w:t>не</w:t>
      </w:r>
      <w:r w:rsidR="00522738" w:rsidRPr="00522738">
        <w:rPr>
          <w:rFonts w:eastAsia="Times New Roman" w:cs="Times New Roman"/>
          <w:szCs w:val="24"/>
          <w:lang w:val="ru-RU" w:eastAsia="de-DE"/>
        </w:rPr>
        <w:t xml:space="preserve"> </w:t>
      </w:r>
      <w:r w:rsidR="00522738">
        <w:rPr>
          <w:rFonts w:eastAsia="Times New Roman" w:cs="Times New Roman"/>
          <w:szCs w:val="24"/>
          <w:lang w:val="ru-RU" w:eastAsia="de-DE"/>
        </w:rPr>
        <w:t>упустить</w:t>
      </w:r>
      <w:r w:rsidR="00522738" w:rsidRPr="00522738">
        <w:rPr>
          <w:rFonts w:eastAsia="Times New Roman" w:cs="Times New Roman"/>
          <w:szCs w:val="24"/>
          <w:lang w:val="ru-RU" w:eastAsia="de-DE"/>
        </w:rPr>
        <w:t xml:space="preserve"> </w:t>
      </w:r>
      <w:r w:rsidR="00522738">
        <w:rPr>
          <w:rFonts w:eastAsia="Times New Roman" w:cs="Times New Roman"/>
          <w:szCs w:val="24"/>
          <w:lang w:val="ru-RU" w:eastAsia="de-DE"/>
        </w:rPr>
        <w:t>любой</w:t>
      </w:r>
      <w:r w:rsidR="00522738" w:rsidRPr="00522738">
        <w:rPr>
          <w:rFonts w:eastAsia="Times New Roman" w:cs="Times New Roman"/>
          <w:szCs w:val="24"/>
          <w:lang w:val="ru-RU" w:eastAsia="de-DE"/>
        </w:rPr>
        <w:t xml:space="preserve"> </w:t>
      </w:r>
      <w:r w:rsidR="00522738">
        <w:rPr>
          <w:rFonts w:eastAsia="Times New Roman" w:cs="Times New Roman"/>
          <w:szCs w:val="24"/>
          <w:lang w:val="ru-RU" w:eastAsia="de-DE"/>
        </w:rPr>
        <w:t>заметный</w:t>
      </w:r>
      <w:r w:rsidR="00522738" w:rsidRPr="00522738">
        <w:rPr>
          <w:rFonts w:eastAsia="Times New Roman" w:cs="Times New Roman"/>
          <w:szCs w:val="24"/>
          <w:lang w:val="ru-RU" w:eastAsia="de-DE"/>
        </w:rPr>
        <w:t xml:space="preserve"> </w:t>
      </w:r>
      <w:r w:rsidR="00522738">
        <w:rPr>
          <w:rFonts w:eastAsia="Times New Roman" w:cs="Times New Roman"/>
          <w:szCs w:val="24"/>
          <w:lang w:val="ru-RU" w:eastAsia="de-DE"/>
        </w:rPr>
        <w:t>признак</w:t>
      </w:r>
      <w:r w:rsidR="00522738" w:rsidRPr="00522738">
        <w:rPr>
          <w:rFonts w:eastAsia="Times New Roman" w:cs="Times New Roman"/>
          <w:szCs w:val="24"/>
          <w:lang w:val="ru-RU" w:eastAsia="de-DE"/>
        </w:rPr>
        <w:t xml:space="preserve">, </w:t>
      </w:r>
      <w:r w:rsidR="00522738">
        <w:rPr>
          <w:rFonts w:eastAsia="Times New Roman" w:cs="Times New Roman"/>
          <w:szCs w:val="24"/>
          <w:lang w:val="ru-RU" w:eastAsia="de-DE"/>
        </w:rPr>
        <w:t>который бы указывал на предстоящий транспорт на Родину. Но, к сожалению, пока напрасно.</w:t>
      </w:r>
    </w:p>
    <w:p w:rsidR="001F3243" w:rsidRPr="009D780C" w:rsidRDefault="001F3243" w:rsidP="00935023">
      <w:pPr>
        <w:shd w:val="clear" w:color="auto" w:fill="FFFFFF"/>
        <w:spacing w:line="276" w:lineRule="auto"/>
        <w:ind w:firstLine="708"/>
        <w:jc w:val="both"/>
        <w:rPr>
          <w:rFonts w:eastAsia="Times New Roman" w:cs="Times New Roman"/>
          <w:szCs w:val="24"/>
          <w:lang w:val="ru-RU" w:eastAsia="de-DE"/>
        </w:rPr>
      </w:pPr>
    </w:p>
    <w:p w:rsidR="0025431D" w:rsidRPr="009D780C" w:rsidRDefault="009D780C"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Настоящей сенсацией стал для меня случай, когда  одному товарищу пришла посылка из Америки</w:t>
      </w:r>
      <w:r w:rsidR="0025431D" w:rsidRPr="009D780C">
        <w:rPr>
          <w:rFonts w:eastAsia="Times New Roman" w:cs="Times New Roman"/>
          <w:szCs w:val="24"/>
          <w:lang w:val="ru-RU" w:eastAsia="de-DE"/>
        </w:rPr>
        <w:t xml:space="preserve">. </w:t>
      </w:r>
      <w:r>
        <w:rPr>
          <w:rFonts w:eastAsia="Times New Roman" w:cs="Times New Roman"/>
          <w:szCs w:val="24"/>
          <w:lang w:val="ru-RU" w:eastAsia="de-DE"/>
        </w:rPr>
        <w:t>Сразу</w:t>
      </w:r>
      <w:r w:rsidRPr="009D780C">
        <w:rPr>
          <w:rFonts w:eastAsia="Times New Roman" w:cs="Times New Roman"/>
          <w:szCs w:val="24"/>
          <w:lang w:val="ru-RU" w:eastAsia="de-DE"/>
        </w:rPr>
        <w:t xml:space="preserve"> </w:t>
      </w:r>
      <w:r>
        <w:rPr>
          <w:rFonts w:eastAsia="Times New Roman" w:cs="Times New Roman"/>
          <w:szCs w:val="24"/>
          <w:lang w:val="ru-RU" w:eastAsia="de-DE"/>
        </w:rPr>
        <w:t>же</w:t>
      </w:r>
      <w:r w:rsidRPr="009D780C">
        <w:rPr>
          <w:rFonts w:eastAsia="Times New Roman" w:cs="Times New Roman"/>
          <w:szCs w:val="24"/>
          <w:lang w:val="ru-RU" w:eastAsia="de-DE"/>
        </w:rPr>
        <w:t xml:space="preserve"> </w:t>
      </w:r>
      <w:r>
        <w:rPr>
          <w:rFonts w:eastAsia="Times New Roman" w:cs="Times New Roman"/>
          <w:szCs w:val="24"/>
          <w:lang w:val="ru-RU" w:eastAsia="de-DE"/>
        </w:rPr>
        <w:t>в</w:t>
      </w:r>
      <w:r w:rsidRPr="009D780C">
        <w:rPr>
          <w:rFonts w:eastAsia="Times New Roman" w:cs="Times New Roman"/>
          <w:szCs w:val="24"/>
          <w:lang w:val="ru-RU" w:eastAsia="de-DE"/>
        </w:rPr>
        <w:t xml:space="preserve"> </w:t>
      </w:r>
      <w:r>
        <w:rPr>
          <w:rFonts w:eastAsia="Times New Roman" w:cs="Times New Roman"/>
          <w:szCs w:val="24"/>
          <w:lang w:val="ru-RU" w:eastAsia="de-DE"/>
        </w:rPr>
        <w:t>своей</w:t>
      </w:r>
      <w:r w:rsidRPr="009D780C">
        <w:rPr>
          <w:rFonts w:eastAsia="Times New Roman" w:cs="Times New Roman"/>
          <w:szCs w:val="24"/>
          <w:lang w:val="ru-RU" w:eastAsia="de-DE"/>
        </w:rPr>
        <w:t xml:space="preserve"> </w:t>
      </w:r>
      <w:r>
        <w:rPr>
          <w:rFonts w:eastAsia="Times New Roman" w:cs="Times New Roman"/>
          <w:szCs w:val="24"/>
          <w:lang w:val="ru-RU" w:eastAsia="de-DE"/>
        </w:rPr>
        <w:t>следующей</w:t>
      </w:r>
      <w:r w:rsidRPr="009D780C">
        <w:rPr>
          <w:rFonts w:eastAsia="Times New Roman" w:cs="Times New Roman"/>
          <w:szCs w:val="24"/>
          <w:lang w:val="ru-RU" w:eastAsia="de-DE"/>
        </w:rPr>
        <w:t xml:space="preserve"> </w:t>
      </w:r>
      <w:r>
        <w:rPr>
          <w:rFonts w:eastAsia="Times New Roman" w:cs="Times New Roman"/>
          <w:szCs w:val="24"/>
          <w:lang w:val="ru-RU" w:eastAsia="de-DE"/>
        </w:rPr>
        <w:t>открытке</w:t>
      </w:r>
      <w:r w:rsidRPr="009D780C">
        <w:rPr>
          <w:rFonts w:eastAsia="Times New Roman" w:cs="Times New Roman"/>
          <w:szCs w:val="24"/>
          <w:lang w:val="ru-RU" w:eastAsia="de-DE"/>
        </w:rPr>
        <w:t xml:space="preserve"> </w:t>
      </w:r>
      <w:r>
        <w:rPr>
          <w:rFonts w:eastAsia="Times New Roman" w:cs="Times New Roman"/>
          <w:szCs w:val="24"/>
          <w:lang w:val="ru-RU" w:eastAsia="de-DE"/>
        </w:rPr>
        <w:t>в</w:t>
      </w:r>
      <w:r w:rsidRPr="009D780C">
        <w:rPr>
          <w:rFonts w:eastAsia="Times New Roman" w:cs="Times New Roman"/>
          <w:szCs w:val="24"/>
          <w:lang w:val="ru-RU" w:eastAsia="de-DE"/>
        </w:rPr>
        <w:t xml:space="preserve"> </w:t>
      </w:r>
      <w:r>
        <w:rPr>
          <w:rFonts w:eastAsia="Times New Roman" w:cs="Times New Roman"/>
          <w:szCs w:val="24"/>
          <w:lang w:val="ru-RU" w:eastAsia="de-DE"/>
        </w:rPr>
        <w:t>Деллигзен</w:t>
      </w:r>
      <w:r w:rsidRPr="009D780C">
        <w:rPr>
          <w:rFonts w:eastAsia="Times New Roman" w:cs="Times New Roman"/>
          <w:szCs w:val="24"/>
          <w:lang w:val="ru-RU" w:eastAsia="de-DE"/>
        </w:rPr>
        <w:t xml:space="preserve"> </w:t>
      </w:r>
      <w:r>
        <w:rPr>
          <w:rFonts w:eastAsia="Times New Roman" w:cs="Times New Roman"/>
          <w:szCs w:val="24"/>
          <w:lang w:val="ru-RU" w:eastAsia="de-DE"/>
        </w:rPr>
        <w:t>я</w:t>
      </w:r>
      <w:r w:rsidRPr="009D780C">
        <w:rPr>
          <w:rFonts w:eastAsia="Times New Roman" w:cs="Times New Roman"/>
          <w:szCs w:val="24"/>
          <w:lang w:val="ru-RU" w:eastAsia="de-DE"/>
        </w:rPr>
        <w:t xml:space="preserve"> </w:t>
      </w:r>
      <w:r>
        <w:rPr>
          <w:rFonts w:eastAsia="Times New Roman" w:cs="Times New Roman"/>
          <w:szCs w:val="24"/>
          <w:lang w:val="ru-RU" w:eastAsia="de-DE"/>
        </w:rPr>
        <w:t>спрашиваю</w:t>
      </w:r>
      <w:r w:rsidRPr="009D780C">
        <w:rPr>
          <w:rFonts w:eastAsia="Times New Roman" w:cs="Times New Roman"/>
          <w:szCs w:val="24"/>
          <w:lang w:val="ru-RU" w:eastAsia="de-DE"/>
        </w:rPr>
        <w:t xml:space="preserve">, </w:t>
      </w:r>
      <w:r>
        <w:rPr>
          <w:rFonts w:eastAsia="Times New Roman" w:cs="Times New Roman"/>
          <w:szCs w:val="24"/>
          <w:lang w:val="ru-RU" w:eastAsia="de-DE"/>
        </w:rPr>
        <w:t>не</w:t>
      </w:r>
      <w:r w:rsidRPr="009D780C">
        <w:rPr>
          <w:rFonts w:eastAsia="Times New Roman" w:cs="Times New Roman"/>
          <w:szCs w:val="24"/>
          <w:lang w:val="ru-RU" w:eastAsia="de-DE"/>
        </w:rPr>
        <w:t xml:space="preserve"> </w:t>
      </w:r>
      <w:r>
        <w:rPr>
          <w:rFonts w:eastAsia="Times New Roman" w:cs="Times New Roman"/>
          <w:szCs w:val="24"/>
          <w:lang w:val="ru-RU" w:eastAsia="de-DE"/>
        </w:rPr>
        <w:t>мог</w:t>
      </w:r>
      <w:r w:rsidRPr="009D780C">
        <w:rPr>
          <w:rFonts w:eastAsia="Times New Roman" w:cs="Times New Roman"/>
          <w:szCs w:val="24"/>
          <w:lang w:val="ru-RU" w:eastAsia="de-DE"/>
        </w:rPr>
        <w:t xml:space="preserve"> </w:t>
      </w:r>
      <w:r>
        <w:rPr>
          <w:rFonts w:eastAsia="Times New Roman" w:cs="Times New Roman"/>
          <w:szCs w:val="24"/>
          <w:lang w:val="ru-RU" w:eastAsia="de-DE"/>
        </w:rPr>
        <w:t>бы</w:t>
      </w:r>
      <w:r w:rsidRPr="009D780C">
        <w:rPr>
          <w:rFonts w:eastAsia="Times New Roman" w:cs="Times New Roman"/>
          <w:szCs w:val="24"/>
          <w:lang w:val="ru-RU" w:eastAsia="de-DE"/>
        </w:rPr>
        <w:t xml:space="preserve"> </w:t>
      </w:r>
      <w:r>
        <w:rPr>
          <w:rFonts w:eastAsia="Times New Roman" w:cs="Times New Roman"/>
          <w:szCs w:val="24"/>
          <w:lang w:val="ru-RU" w:eastAsia="de-DE"/>
        </w:rPr>
        <w:t>мой</w:t>
      </w:r>
      <w:r w:rsidRPr="009D780C">
        <w:rPr>
          <w:rFonts w:eastAsia="Times New Roman" w:cs="Times New Roman"/>
          <w:szCs w:val="24"/>
          <w:lang w:val="ru-RU" w:eastAsia="de-DE"/>
        </w:rPr>
        <w:t xml:space="preserve"> </w:t>
      </w:r>
      <w:r>
        <w:rPr>
          <w:rFonts w:eastAsia="Times New Roman" w:cs="Times New Roman"/>
          <w:szCs w:val="24"/>
          <w:lang w:val="ru-RU" w:eastAsia="de-DE"/>
        </w:rPr>
        <w:t>дядя</w:t>
      </w:r>
      <w:r w:rsidRPr="009D780C">
        <w:rPr>
          <w:rFonts w:eastAsia="Times New Roman" w:cs="Times New Roman"/>
          <w:szCs w:val="24"/>
          <w:lang w:val="ru-RU" w:eastAsia="de-DE"/>
        </w:rPr>
        <w:t xml:space="preserve"> </w:t>
      </w:r>
      <w:r>
        <w:rPr>
          <w:rFonts w:eastAsia="Times New Roman" w:cs="Times New Roman"/>
          <w:szCs w:val="24"/>
          <w:lang w:val="ru-RU" w:eastAsia="de-DE"/>
        </w:rPr>
        <w:t>Карл</w:t>
      </w:r>
      <w:r w:rsidR="0025431D" w:rsidRPr="009D780C">
        <w:rPr>
          <w:rFonts w:eastAsia="Times New Roman" w:cs="Times New Roman"/>
          <w:szCs w:val="24"/>
          <w:lang w:val="ru-RU" w:eastAsia="de-DE"/>
        </w:rPr>
        <w:t>,</w:t>
      </w:r>
      <w:r>
        <w:rPr>
          <w:rFonts w:eastAsia="Times New Roman" w:cs="Times New Roman"/>
          <w:szCs w:val="24"/>
          <w:lang w:val="ru-RU" w:eastAsia="de-DE"/>
        </w:rPr>
        <w:t xml:space="preserve"> брат моего отца, живущий в Детройте, прислать посылку для меня. Сама мысль, что это могло бы получиться, вызывает фантазии и чувство счастья</w:t>
      </w:r>
      <w:r w:rsidR="0025431D" w:rsidRPr="009D780C">
        <w:rPr>
          <w:rFonts w:eastAsia="Times New Roman" w:cs="Times New Roman"/>
          <w:szCs w:val="24"/>
          <w:lang w:val="ru-RU" w:eastAsia="de-DE"/>
        </w:rPr>
        <w:t>!</w:t>
      </w:r>
    </w:p>
    <w:p w:rsidR="001F3243" w:rsidRPr="009D780C" w:rsidRDefault="001F3243" w:rsidP="00935023">
      <w:pPr>
        <w:shd w:val="clear" w:color="auto" w:fill="FFFFFF"/>
        <w:spacing w:line="276" w:lineRule="auto"/>
        <w:jc w:val="both"/>
        <w:rPr>
          <w:rFonts w:eastAsia="Times New Roman" w:cs="Times New Roman"/>
          <w:szCs w:val="24"/>
          <w:lang w:val="ru-RU" w:eastAsia="de-DE"/>
        </w:rPr>
      </w:pPr>
    </w:p>
    <w:p w:rsidR="0025431D" w:rsidRPr="00C66B89" w:rsidRDefault="009D780C"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Разовый</w:t>
      </w:r>
      <w:r w:rsidRPr="009D780C">
        <w:rPr>
          <w:rFonts w:eastAsia="Times New Roman" w:cs="Times New Roman"/>
          <w:szCs w:val="24"/>
          <w:lang w:val="ru-RU" w:eastAsia="de-DE"/>
        </w:rPr>
        <w:t xml:space="preserve"> </w:t>
      </w:r>
      <w:r>
        <w:rPr>
          <w:rFonts w:eastAsia="Times New Roman" w:cs="Times New Roman"/>
          <w:szCs w:val="24"/>
          <w:lang w:val="ru-RU" w:eastAsia="de-DE"/>
        </w:rPr>
        <w:t>заработок</w:t>
      </w:r>
      <w:r w:rsidRPr="009D780C">
        <w:rPr>
          <w:rFonts w:eastAsia="Times New Roman" w:cs="Times New Roman"/>
          <w:szCs w:val="24"/>
          <w:lang w:val="ru-RU" w:eastAsia="de-DE"/>
        </w:rPr>
        <w:t xml:space="preserve"> </w:t>
      </w:r>
      <w:r>
        <w:rPr>
          <w:rFonts w:eastAsia="Times New Roman" w:cs="Times New Roman"/>
          <w:szCs w:val="24"/>
          <w:lang w:val="ru-RU" w:eastAsia="de-DE"/>
        </w:rPr>
        <w:t>за</w:t>
      </w:r>
      <w:r w:rsidRPr="009D780C">
        <w:rPr>
          <w:rFonts w:eastAsia="Times New Roman" w:cs="Times New Roman"/>
          <w:szCs w:val="24"/>
          <w:lang w:val="ru-RU" w:eastAsia="de-DE"/>
        </w:rPr>
        <w:t xml:space="preserve"> </w:t>
      </w:r>
      <w:r>
        <w:rPr>
          <w:rFonts w:eastAsia="Times New Roman" w:cs="Times New Roman"/>
          <w:szCs w:val="24"/>
          <w:lang w:val="ru-RU" w:eastAsia="de-DE"/>
        </w:rPr>
        <w:t>мою</w:t>
      </w:r>
      <w:r w:rsidRPr="009D780C">
        <w:rPr>
          <w:rFonts w:eastAsia="Times New Roman" w:cs="Times New Roman"/>
          <w:szCs w:val="24"/>
          <w:lang w:val="ru-RU" w:eastAsia="de-DE"/>
        </w:rPr>
        <w:t xml:space="preserve"> </w:t>
      </w:r>
      <w:r>
        <w:rPr>
          <w:rFonts w:eastAsia="Times New Roman" w:cs="Times New Roman"/>
          <w:szCs w:val="24"/>
          <w:lang w:val="ru-RU" w:eastAsia="de-DE"/>
        </w:rPr>
        <w:t>короткую</w:t>
      </w:r>
      <w:r w:rsidRPr="009D780C">
        <w:rPr>
          <w:rFonts w:eastAsia="Times New Roman" w:cs="Times New Roman"/>
          <w:szCs w:val="24"/>
          <w:lang w:val="ru-RU" w:eastAsia="de-DE"/>
        </w:rPr>
        <w:t xml:space="preserve"> </w:t>
      </w:r>
      <w:r>
        <w:rPr>
          <w:rFonts w:eastAsia="Times New Roman" w:cs="Times New Roman"/>
          <w:szCs w:val="24"/>
          <w:lang w:val="ru-RU" w:eastAsia="de-DE"/>
        </w:rPr>
        <w:t>работу</w:t>
      </w:r>
      <w:r w:rsidRPr="009D780C">
        <w:rPr>
          <w:rFonts w:eastAsia="Times New Roman" w:cs="Times New Roman"/>
          <w:szCs w:val="24"/>
          <w:lang w:val="ru-RU" w:eastAsia="de-DE"/>
        </w:rPr>
        <w:t xml:space="preserve"> </w:t>
      </w:r>
      <w:r>
        <w:rPr>
          <w:rFonts w:eastAsia="Times New Roman" w:cs="Times New Roman"/>
          <w:szCs w:val="24"/>
          <w:lang w:val="ru-RU" w:eastAsia="de-DE"/>
        </w:rPr>
        <w:t>маляром</w:t>
      </w:r>
      <w:r w:rsidRPr="009D780C">
        <w:rPr>
          <w:rFonts w:eastAsia="Times New Roman" w:cs="Times New Roman"/>
          <w:szCs w:val="24"/>
          <w:lang w:val="ru-RU" w:eastAsia="de-DE"/>
        </w:rPr>
        <w:t xml:space="preserve"> </w:t>
      </w:r>
      <w:r>
        <w:rPr>
          <w:rFonts w:eastAsia="Times New Roman" w:cs="Times New Roman"/>
          <w:szCs w:val="24"/>
          <w:lang w:val="ru-RU" w:eastAsia="de-DE"/>
        </w:rPr>
        <w:t>и</w:t>
      </w:r>
      <w:r w:rsidRPr="009D780C">
        <w:rPr>
          <w:rFonts w:eastAsia="Times New Roman" w:cs="Times New Roman"/>
          <w:szCs w:val="24"/>
          <w:lang w:val="ru-RU" w:eastAsia="de-DE"/>
        </w:rPr>
        <w:t xml:space="preserve"> </w:t>
      </w:r>
      <w:r>
        <w:rPr>
          <w:rFonts w:eastAsia="Times New Roman" w:cs="Times New Roman"/>
          <w:szCs w:val="24"/>
          <w:lang w:val="ru-RU" w:eastAsia="de-DE"/>
        </w:rPr>
        <w:t>обмен</w:t>
      </w:r>
      <w:r w:rsidRPr="009D780C">
        <w:rPr>
          <w:rFonts w:eastAsia="Times New Roman" w:cs="Times New Roman"/>
          <w:szCs w:val="24"/>
          <w:lang w:val="ru-RU" w:eastAsia="de-DE"/>
        </w:rPr>
        <w:t xml:space="preserve"> </w:t>
      </w:r>
      <w:r>
        <w:rPr>
          <w:rFonts w:eastAsia="Times New Roman" w:cs="Times New Roman"/>
          <w:szCs w:val="24"/>
          <w:lang w:val="ru-RU" w:eastAsia="de-DE"/>
        </w:rPr>
        <w:t>моей</w:t>
      </w:r>
      <w:r w:rsidRPr="009D780C">
        <w:rPr>
          <w:rFonts w:eastAsia="Times New Roman" w:cs="Times New Roman"/>
          <w:szCs w:val="24"/>
          <w:lang w:val="ru-RU" w:eastAsia="de-DE"/>
        </w:rPr>
        <w:t xml:space="preserve"> </w:t>
      </w:r>
      <w:r>
        <w:rPr>
          <w:rFonts w:eastAsia="Times New Roman" w:cs="Times New Roman"/>
          <w:szCs w:val="24"/>
          <w:lang w:val="ru-RU" w:eastAsia="de-DE"/>
        </w:rPr>
        <w:t>порции</w:t>
      </w:r>
      <w:r w:rsidRPr="009D780C">
        <w:rPr>
          <w:rFonts w:eastAsia="Times New Roman" w:cs="Times New Roman"/>
          <w:szCs w:val="24"/>
          <w:lang w:val="ru-RU" w:eastAsia="de-DE"/>
        </w:rPr>
        <w:t xml:space="preserve"> </w:t>
      </w:r>
      <w:r>
        <w:rPr>
          <w:rFonts w:eastAsia="Times New Roman" w:cs="Times New Roman"/>
          <w:szCs w:val="24"/>
          <w:lang w:val="ru-RU" w:eastAsia="de-DE"/>
        </w:rPr>
        <w:t>махорки</w:t>
      </w:r>
      <w:r w:rsidRPr="009D780C">
        <w:rPr>
          <w:rFonts w:eastAsia="Times New Roman" w:cs="Times New Roman"/>
          <w:szCs w:val="24"/>
          <w:lang w:val="ru-RU" w:eastAsia="de-DE"/>
        </w:rPr>
        <w:t xml:space="preserve"> </w:t>
      </w:r>
      <w:r>
        <w:rPr>
          <w:rFonts w:eastAsia="Times New Roman" w:cs="Times New Roman"/>
          <w:szCs w:val="24"/>
          <w:lang w:val="ru-RU" w:eastAsia="de-DE"/>
        </w:rPr>
        <w:t>дали</w:t>
      </w:r>
      <w:r w:rsidRPr="009D780C">
        <w:rPr>
          <w:rFonts w:eastAsia="Times New Roman" w:cs="Times New Roman"/>
          <w:szCs w:val="24"/>
          <w:lang w:val="ru-RU" w:eastAsia="de-DE"/>
        </w:rPr>
        <w:t xml:space="preserve">  </w:t>
      </w:r>
      <w:r>
        <w:rPr>
          <w:rFonts w:eastAsia="Times New Roman" w:cs="Times New Roman"/>
          <w:szCs w:val="24"/>
          <w:lang w:val="ru-RU" w:eastAsia="de-DE"/>
        </w:rPr>
        <w:t>мне</w:t>
      </w:r>
      <w:r w:rsidRPr="009D780C">
        <w:rPr>
          <w:rFonts w:eastAsia="Times New Roman" w:cs="Times New Roman"/>
          <w:szCs w:val="24"/>
          <w:lang w:val="ru-RU" w:eastAsia="de-DE"/>
        </w:rPr>
        <w:t xml:space="preserve"> </w:t>
      </w:r>
      <w:r>
        <w:rPr>
          <w:rFonts w:eastAsia="Times New Roman" w:cs="Times New Roman"/>
          <w:szCs w:val="24"/>
          <w:lang w:val="ru-RU" w:eastAsia="de-DE"/>
        </w:rPr>
        <w:t>возможность</w:t>
      </w:r>
      <w:r w:rsidRPr="009D780C">
        <w:rPr>
          <w:rFonts w:eastAsia="Times New Roman" w:cs="Times New Roman"/>
          <w:szCs w:val="24"/>
          <w:lang w:val="ru-RU" w:eastAsia="de-DE"/>
        </w:rPr>
        <w:t xml:space="preserve"> </w:t>
      </w:r>
      <w:r>
        <w:rPr>
          <w:rFonts w:eastAsia="Times New Roman" w:cs="Times New Roman"/>
          <w:szCs w:val="24"/>
          <w:lang w:val="ru-RU" w:eastAsia="de-DE"/>
        </w:rPr>
        <w:t>помимо</w:t>
      </w:r>
      <w:r w:rsidRPr="009D780C">
        <w:rPr>
          <w:rFonts w:eastAsia="Times New Roman" w:cs="Times New Roman"/>
          <w:szCs w:val="24"/>
          <w:lang w:val="ru-RU" w:eastAsia="de-DE"/>
        </w:rPr>
        <w:t xml:space="preserve"> </w:t>
      </w:r>
      <w:r>
        <w:rPr>
          <w:rFonts w:eastAsia="Times New Roman" w:cs="Times New Roman"/>
          <w:szCs w:val="24"/>
          <w:lang w:val="ru-RU" w:eastAsia="de-DE"/>
        </w:rPr>
        <w:t>улучшения</w:t>
      </w:r>
      <w:r w:rsidRPr="009D780C">
        <w:rPr>
          <w:rFonts w:eastAsia="Times New Roman" w:cs="Times New Roman"/>
          <w:szCs w:val="24"/>
          <w:lang w:val="ru-RU" w:eastAsia="de-DE"/>
        </w:rPr>
        <w:t xml:space="preserve"> </w:t>
      </w:r>
      <w:r>
        <w:rPr>
          <w:rFonts w:eastAsia="Times New Roman" w:cs="Times New Roman"/>
          <w:szCs w:val="24"/>
          <w:lang w:val="ru-RU" w:eastAsia="de-DE"/>
        </w:rPr>
        <w:t>питания</w:t>
      </w:r>
      <w:r w:rsidRPr="009D780C">
        <w:rPr>
          <w:rFonts w:eastAsia="Times New Roman" w:cs="Times New Roman"/>
          <w:szCs w:val="24"/>
          <w:lang w:val="ru-RU" w:eastAsia="de-DE"/>
        </w:rPr>
        <w:t xml:space="preserve"> </w:t>
      </w:r>
      <w:r>
        <w:rPr>
          <w:rFonts w:eastAsia="Times New Roman" w:cs="Times New Roman"/>
          <w:szCs w:val="24"/>
          <w:lang w:val="ru-RU" w:eastAsia="de-DE"/>
        </w:rPr>
        <w:t>покупать</w:t>
      </w:r>
      <w:r w:rsidRPr="009D780C">
        <w:rPr>
          <w:rFonts w:eastAsia="Times New Roman" w:cs="Times New Roman"/>
          <w:szCs w:val="24"/>
          <w:lang w:val="ru-RU" w:eastAsia="de-DE"/>
        </w:rPr>
        <w:t xml:space="preserve"> </w:t>
      </w:r>
      <w:r>
        <w:rPr>
          <w:rFonts w:eastAsia="Times New Roman" w:cs="Times New Roman"/>
          <w:szCs w:val="24"/>
          <w:lang w:val="ru-RU" w:eastAsia="de-DE"/>
        </w:rPr>
        <w:t>дополнительные</w:t>
      </w:r>
      <w:r w:rsidRPr="009D780C">
        <w:rPr>
          <w:rFonts w:eastAsia="Times New Roman" w:cs="Times New Roman"/>
          <w:szCs w:val="24"/>
          <w:lang w:val="ru-RU" w:eastAsia="de-DE"/>
        </w:rPr>
        <w:t xml:space="preserve"> </w:t>
      </w:r>
      <w:r>
        <w:rPr>
          <w:rFonts w:eastAsia="Times New Roman" w:cs="Times New Roman"/>
          <w:szCs w:val="24"/>
          <w:lang w:val="ru-RU" w:eastAsia="de-DE"/>
        </w:rPr>
        <w:t>почтовые</w:t>
      </w:r>
      <w:r w:rsidRPr="009D780C">
        <w:rPr>
          <w:rFonts w:eastAsia="Times New Roman" w:cs="Times New Roman"/>
          <w:szCs w:val="24"/>
          <w:lang w:val="ru-RU" w:eastAsia="de-DE"/>
        </w:rPr>
        <w:t xml:space="preserve"> </w:t>
      </w:r>
      <w:r>
        <w:rPr>
          <w:rFonts w:eastAsia="Times New Roman" w:cs="Times New Roman"/>
          <w:szCs w:val="24"/>
          <w:lang w:val="ru-RU" w:eastAsia="de-DE"/>
        </w:rPr>
        <w:t>карточки, так что в последнее время я мог писать домой почти каждую неделю.</w:t>
      </w:r>
      <w:r w:rsidR="000F2B98">
        <w:rPr>
          <w:rFonts w:eastAsia="Times New Roman" w:cs="Times New Roman"/>
          <w:szCs w:val="24"/>
          <w:lang w:val="ru-RU" w:eastAsia="de-DE"/>
        </w:rPr>
        <w:t xml:space="preserve"> М</w:t>
      </w:r>
      <w:r>
        <w:rPr>
          <w:rFonts w:eastAsia="Times New Roman" w:cs="Times New Roman"/>
          <w:szCs w:val="24"/>
          <w:lang w:val="ru-RU" w:eastAsia="de-DE"/>
        </w:rPr>
        <w:t>ое</w:t>
      </w:r>
      <w:r w:rsidRPr="00261309">
        <w:rPr>
          <w:rFonts w:eastAsia="Times New Roman" w:cs="Times New Roman"/>
          <w:szCs w:val="24"/>
          <w:lang w:val="ru-RU" w:eastAsia="de-DE"/>
        </w:rPr>
        <w:t xml:space="preserve"> </w:t>
      </w:r>
      <w:r>
        <w:rPr>
          <w:rFonts w:eastAsia="Times New Roman" w:cs="Times New Roman"/>
          <w:szCs w:val="24"/>
          <w:lang w:val="ru-RU" w:eastAsia="de-DE"/>
        </w:rPr>
        <w:t>питание</w:t>
      </w:r>
      <w:r w:rsidRPr="00261309">
        <w:rPr>
          <w:rFonts w:eastAsia="Times New Roman" w:cs="Times New Roman"/>
          <w:szCs w:val="24"/>
          <w:lang w:val="ru-RU" w:eastAsia="de-DE"/>
        </w:rPr>
        <w:t xml:space="preserve">, </w:t>
      </w:r>
      <w:r>
        <w:rPr>
          <w:rFonts w:eastAsia="Times New Roman" w:cs="Times New Roman"/>
          <w:szCs w:val="24"/>
          <w:lang w:val="ru-RU" w:eastAsia="de-DE"/>
        </w:rPr>
        <w:t>естественно</w:t>
      </w:r>
      <w:r w:rsidRPr="00261309">
        <w:rPr>
          <w:rFonts w:eastAsia="Times New Roman" w:cs="Times New Roman"/>
          <w:szCs w:val="24"/>
          <w:lang w:val="ru-RU" w:eastAsia="de-DE"/>
        </w:rPr>
        <w:t xml:space="preserve">, </w:t>
      </w:r>
      <w:r>
        <w:rPr>
          <w:rFonts w:eastAsia="Times New Roman" w:cs="Times New Roman"/>
          <w:szCs w:val="24"/>
          <w:lang w:val="ru-RU" w:eastAsia="de-DE"/>
        </w:rPr>
        <w:t>важнее</w:t>
      </w:r>
      <w:r w:rsidRPr="00261309">
        <w:rPr>
          <w:rFonts w:eastAsia="Times New Roman" w:cs="Times New Roman"/>
          <w:szCs w:val="24"/>
          <w:lang w:val="ru-RU" w:eastAsia="de-DE"/>
        </w:rPr>
        <w:t xml:space="preserve"> </w:t>
      </w:r>
      <w:r>
        <w:rPr>
          <w:rFonts w:eastAsia="Times New Roman" w:cs="Times New Roman"/>
          <w:szCs w:val="24"/>
          <w:lang w:val="ru-RU" w:eastAsia="de-DE"/>
        </w:rPr>
        <w:t>для</w:t>
      </w:r>
      <w:r w:rsidRPr="00261309">
        <w:rPr>
          <w:rFonts w:eastAsia="Times New Roman" w:cs="Times New Roman"/>
          <w:szCs w:val="24"/>
          <w:lang w:val="ru-RU" w:eastAsia="de-DE"/>
        </w:rPr>
        <w:t xml:space="preserve"> </w:t>
      </w:r>
      <w:r>
        <w:rPr>
          <w:rFonts w:eastAsia="Times New Roman" w:cs="Times New Roman"/>
          <w:szCs w:val="24"/>
          <w:lang w:val="ru-RU" w:eastAsia="de-DE"/>
        </w:rPr>
        <w:t>жизни</w:t>
      </w:r>
      <w:r w:rsidRPr="00261309">
        <w:rPr>
          <w:rFonts w:eastAsia="Times New Roman" w:cs="Times New Roman"/>
          <w:szCs w:val="24"/>
          <w:lang w:val="ru-RU" w:eastAsia="de-DE"/>
        </w:rPr>
        <w:t xml:space="preserve">, </w:t>
      </w:r>
      <w:r>
        <w:rPr>
          <w:rFonts w:eastAsia="Times New Roman" w:cs="Times New Roman"/>
          <w:szCs w:val="24"/>
          <w:lang w:val="ru-RU" w:eastAsia="de-DE"/>
        </w:rPr>
        <w:t>чем</w:t>
      </w:r>
      <w:r w:rsidRPr="00261309">
        <w:rPr>
          <w:rFonts w:eastAsia="Times New Roman" w:cs="Times New Roman"/>
          <w:szCs w:val="24"/>
          <w:lang w:val="ru-RU" w:eastAsia="de-DE"/>
        </w:rPr>
        <w:t xml:space="preserve"> </w:t>
      </w:r>
      <w:r w:rsidR="00261309">
        <w:rPr>
          <w:rFonts w:eastAsia="Times New Roman" w:cs="Times New Roman"/>
          <w:szCs w:val="24"/>
          <w:lang w:val="ru-RU" w:eastAsia="de-DE"/>
        </w:rPr>
        <w:t>почтовая</w:t>
      </w:r>
      <w:r w:rsidR="00261309" w:rsidRPr="00261309">
        <w:rPr>
          <w:rFonts w:eastAsia="Times New Roman" w:cs="Times New Roman"/>
          <w:szCs w:val="24"/>
          <w:lang w:val="ru-RU" w:eastAsia="de-DE"/>
        </w:rPr>
        <w:t xml:space="preserve"> </w:t>
      </w:r>
      <w:r w:rsidR="00261309">
        <w:rPr>
          <w:rFonts w:eastAsia="Times New Roman" w:cs="Times New Roman"/>
          <w:szCs w:val="24"/>
          <w:lang w:val="ru-RU" w:eastAsia="de-DE"/>
        </w:rPr>
        <w:t>связь</w:t>
      </w:r>
      <w:r w:rsidR="00261309" w:rsidRPr="00261309">
        <w:rPr>
          <w:rFonts w:eastAsia="Times New Roman" w:cs="Times New Roman"/>
          <w:szCs w:val="24"/>
          <w:lang w:val="ru-RU" w:eastAsia="de-DE"/>
        </w:rPr>
        <w:t>,</w:t>
      </w:r>
      <w:r w:rsidR="00261309">
        <w:rPr>
          <w:rFonts w:eastAsia="Times New Roman" w:cs="Times New Roman"/>
          <w:szCs w:val="24"/>
          <w:lang w:val="ru-RU" w:eastAsia="de-DE"/>
        </w:rPr>
        <w:t xml:space="preserve"> но я хотел бы и дальше сохранять связь с домом через такие короткие интервалы</w:t>
      </w:r>
      <w:r w:rsidR="0025431D" w:rsidRPr="00261309">
        <w:rPr>
          <w:rFonts w:eastAsia="Times New Roman" w:cs="Times New Roman"/>
          <w:szCs w:val="24"/>
          <w:lang w:val="ru-RU" w:eastAsia="de-DE"/>
        </w:rPr>
        <w:t>,</w:t>
      </w:r>
      <w:r w:rsidR="00261309">
        <w:rPr>
          <w:rFonts w:eastAsia="Times New Roman" w:cs="Times New Roman"/>
          <w:szCs w:val="24"/>
          <w:lang w:val="ru-RU" w:eastAsia="de-DE"/>
        </w:rPr>
        <w:t xml:space="preserve"> </w:t>
      </w:r>
      <w:r w:rsidR="0025431D" w:rsidRPr="00261309">
        <w:rPr>
          <w:rFonts w:eastAsia="Times New Roman" w:cs="Times New Roman"/>
          <w:szCs w:val="24"/>
          <w:lang w:val="ru-RU" w:eastAsia="de-DE"/>
        </w:rPr>
        <w:t xml:space="preserve"> </w:t>
      </w:r>
      <w:r w:rsidR="00261309">
        <w:rPr>
          <w:rFonts w:eastAsia="Times New Roman" w:cs="Times New Roman"/>
          <w:szCs w:val="24"/>
          <w:lang w:val="ru-RU" w:eastAsia="de-DE"/>
        </w:rPr>
        <w:t xml:space="preserve">я ищу другие возможности получать дополнительные почтовые открытки. </w:t>
      </w:r>
      <w:r w:rsidR="0025431D" w:rsidRPr="00261309">
        <w:rPr>
          <w:rFonts w:eastAsia="Times New Roman" w:cs="Times New Roman"/>
          <w:szCs w:val="24"/>
          <w:lang w:val="ru-RU" w:eastAsia="de-DE"/>
        </w:rPr>
        <w:t xml:space="preserve"> </w:t>
      </w:r>
      <w:r w:rsidR="00261309">
        <w:rPr>
          <w:rFonts w:eastAsia="Times New Roman" w:cs="Times New Roman"/>
          <w:szCs w:val="24"/>
          <w:lang w:val="ru-RU" w:eastAsia="de-DE"/>
        </w:rPr>
        <w:t>Как</w:t>
      </w:r>
      <w:r w:rsidR="00261309" w:rsidRPr="00BF51D4">
        <w:rPr>
          <w:rFonts w:eastAsia="Times New Roman" w:cs="Times New Roman"/>
          <w:szCs w:val="24"/>
          <w:lang w:val="ru-RU" w:eastAsia="de-DE"/>
        </w:rPr>
        <w:t xml:space="preserve"> </w:t>
      </w:r>
      <w:r w:rsidR="00261309">
        <w:rPr>
          <w:rFonts w:eastAsia="Times New Roman" w:cs="Times New Roman"/>
          <w:szCs w:val="24"/>
          <w:lang w:val="ru-RU" w:eastAsia="de-DE"/>
        </w:rPr>
        <w:t>и</w:t>
      </w:r>
      <w:r w:rsidR="00261309" w:rsidRPr="00BF51D4">
        <w:rPr>
          <w:rFonts w:eastAsia="Times New Roman" w:cs="Times New Roman"/>
          <w:szCs w:val="24"/>
          <w:lang w:val="ru-RU" w:eastAsia="de-DE"/>
        </w:rPr>
        <w:t xml:space="preserve"> </w:t>
      </w:r>
      <w:r w:rsidR="00261309">
        <w:rPr>
          <w:rFonts w:eastAsia="Times New Roman" w:cs="Times New Roman"/>
          <w:szCs w:val="24"/>
          <w:lang w:val="ru-RU" w:eastAsia="de-DE"/>
        </w:rPr>
        <w:t>все</w:t>
      </w:r>
      <w:r w:rsidR="00261309" w:rsidRPr="00BF51D4">
        <w:rPr>
          <w:rFonts w:eastAsia="Times New Roman" w:cs="Times New Roman"/>
          <w:szCs w:val="24"/>
          <w:lang w:val="ru-RU" w:eastAsia="de-DE"/>
        </w:rPr>
        <w:t xml:space="preserve"> </w:t>
      </w:r>
      <w:r w:rsidR="00261309">
        <w:rPr>
          <w:rFonts w:eastAsia="Times New Roman" w:cs="Times New Roman"/>
          <w:szCs w:val="24"/>
          <w:lang w:val="ru-RU" w:eastAsia="de-DE"/>
        </w:rPr>
        <w:t>вещи</w:t>
      </w:r>
      <w:r w:rsidR="00261309" w:rsidRPr="00BF51D4">
        <w:rPr>
          <w:rFonts w:eastAsia="Times New Roman" w:cs="Times New Roman"/>
          <w:szCs w:val="24"/>
          <w:lang w:val="ru-RU" w:eastAsia="de-DE"/>
        </w:rPr>
        <w:t xml:space="preserve"> </w:t>
      </w:r>
      <w:r w:rsidR="00261309">
        <w:rPr>
          <w:rFonts w:eastAsia="Times New Roman" w:cs="Times New Roman"/>
          <w:szCs w:val="24"/>
          <w:lang w:val="ru-RU" w:eastAsia="de-DE"/>
        </w:rPr>
        <w:t>первой</w:t>
      </w:r>
      <w:r w:rsidR="00261309" w:rsidRPr="00BF51D4">
        <w:rPr>
          <w:rFonts w:eastAsia="Times New Roman" w:cs="Times New Roman"/>
          <w:szCs w:val="24"/>
          <w:lang w:val="ru-RU" w:eastAsia="de-DE"/>
        </w:rPr>
        <w:t xml:space="preserve"> </w:t>
      </w:r>
      <w:r w:rsidR="00261309">
        <w:rPr>
          <w:rFonts w:eastAsia="Times New Roman" w:cs="Times New Roman"/>
          <w:szCs w:val="24"/>
          <w:lang w:val="ru-RU" w:eastAsia="de-DE"/>
        </w:rPr>
        <w:t>необходимости</w:t>
      </w:r>
      <w:r w:rsidR="00BF51D4" w:rsidRPr="00BF51D4">
        <w:rPr>
          <w:rFonts w:eastAsia="Times New Roman" w:cs="Times New Roman"/>
          <w:szCs w:val="24"/>
          <w:lang w:val="ru-RU" w:eastAsia="de-DE"/>
        </w:rPr>
        <w:t xml:space="preserve"> </w:t>
      </w:r>
      <w:r w:rsidR="00261309" w:rsidRPr="00BF51D4">
        <w:rPr>
          <w:rFonts w:eastAsia="Times New Roman" w:cs="Times New Roman"/>
          <w:szCs w:val="24"/>
          <w:lang w:val="ru-RU" w:eastAsia="de-DE"/>
        </w:rPr>
        <w:t xml:space="preserve"> </w:t>
      </w:r>
      <w:r w:rsidR="00261309">
        <w:rPr>
          <w:rFonts w:eastAsia="Times New Roman" w:cs="Times New Roman"/>
          <w:szCs w:val="24"/>
          <w:lang w:val="ru-RU" w:eastAsia="de-DE"/>
        </w:rPr>
        <w:t>здесь</w:t>
      </w:r>
      <w:r w:rsidR="000F2B98">
        <w:rPr>
          <w:rFonts w:eastAsia="Times New Roman" w:cs="Times New Roman"/>
          <w:szCs w:val="24"/>
          <w:lang w:val="ru-RU" w:eastAsia="de-DE"/>
        </w:rPr>
        <w:t xml:space="preserve">, </w:t>
      </w:r>
      <w:r w:rsidR="00261309">
        <w:rPr>
          <w:rFonts w:eastAsia="Times New Roman" w:cs="Times New Roman"/>
          <w:szCs w:val="24"/>
          <w:lang w:val="ru-RU" w:eastAsia="de-DE"/>
        </w:rPr>
        <w:t>в</w:t>
      </w:r>
      <w:r w:rsidR="00261309" w:rsidRPr="00BF51D4">
        <w:rPr>
          <w:rFonts w:eastAsia="Times New Roman" w:cs="Times New Roman"/>
          <w:szCs w:val="24"/>
          <w:lang w:val="ru-RU" w:eastAsia="de-DE"/>
        </w:rPr>
        <w:t xml:space="preserve"> </w:t>
      </w:r>
      <w:r w:rsidR="00261309">
        <w:rPr>
          <w:rFonts w:eastAsia="Times New Roman" w:cs="Times New Roman"/>
          <w:szCs w:val="24"/>
          <w:lang w:val="ru-RU" w:eastAsia="de-DE"/>
        </w:rPr>
        <w:t>России</w:t>
      </w:r>
      <w:r w:rsidR="00261309" w:rsidRPr="00BF51D4">
        <w:rPr>
          <w:rFonts w:eastAsia="Times New Roman" w:cs="Times New Roman"/>
          <w:szCs w:val="24"/>
          <w:lang w:val="ru-RU" w:eastAsia="de-DE"/>
        </w:rPr>
        <w:t xml:space="preserve"> </w:t>
      </w:r>
      <w:r w:rsidR="00261309">
        <w:rPr>
          <w:rFonts w:eastAsia="Times New Roman" w:cs="Times New Roman"/>
          <w:szCs w:val="24"/>
          <w:lang w:val="ru-RU" w:eastAsia="de-DE"/>
        </w:rPr>
        <w:t>являются</w:t>
      </w:r>
      <w:r w:rsidR="00261309" w:rsidRPr="00BF51D4">
        <w:rPr>
          <w:rFonts w:eastAsia="Times New Roman" w:cs="Times New Roman"/>
          <w:szCs w:val="24"/>
          <w:lang w:val="ru-RU" w:eastAsia="de-DE"/>
        </w:rPr>
        <w:t xml:space="preserve"> </w:t>
      </w:r>
      <w:r w:rsidR="00261309">
        <w:rPr>
          <w:rFonts w:eastAsia="Times New Roman" w:cs="Times New Roman"/>
          <w:szCs w:val="24"/>
          <w:lang w:val="ru-RU" w:eastAsia="de-DE"/>
        </w:rPr>
        <w:t>дефицитом</w:t>
      </w:r>
      <w:r w:rsidR="00261309" w:rsidRPr="00BF51D4">
        <w:rPr>
          <w:rFonts w:eastAsia="Times New Roman" w:cs="Times New Roman"/>
          <w:szCs w:val="24"/>
          <w:lang w:val="ru-RU" w:eastAsia="de-DE"/>
        </w:rPr>
        <w:t xml:space="preserve">, </w:t>
      </w:r>
      <w:r w:rsidR="000F2B98">
        <w:rPr>
          <w:rFonts w:eastAsia="Times New Roman" w:cs="Times New Roman"/>
          <w:szCs w:val="24"/>
          <w:lang w:val="ru-RU" w:eastAsia="de-DE"/>
        </w:rPr>
        <w:t xml:space="preserve">так и </w:t>
      </w:r>
      <w:r w:rsidR="00261309">
        <w:rPr>
          <w:rFonts w:eastAsia="Times New Roman" w:cs="Times New Roman"/>
          <w:szCs w:val="24"/>
          <w:lang w:val="ru-RU" w:eastAsia="de-DE"/>
        </w:rPr>
        <w:t>бумага</w:t>
      </w:r>
      <w:r w:rsidR="00261309" w:rsidRPr="00BF51D4">
        <w:rPr>
          <w:rFonts w:eastAsia="Times New Roman" w:cs="Times New Roman"/>
          <w:szCs w:val="24"/>
          <w:lang w:val="ru-RU" w:eastAsia="de-DE"/>
        </w:rPr>
        <w:t xml:space="preserve"> </w:t>
      </w:r>
      <w:r w:rsidR="00261309">
        <w:rPr>
          <w:rFonts w:eastAsia="Times New Roman" w:cs="Times New Roman"/>
          <w:szCs w:val="24"/>
          <w:lang w:val="ru-RU" w:eastAsia="de-DE"/>
        </w:rPr>
        <w:t>любого</w:t>
      </w:r>
      <w:r w:rsidR="00261309" w:rsidRPr="00BF51D4">
        <w:rPr>
          <w:rFonts w:eastAsia="Times New Roman" w:cs="Times New Roman"/>
          <w:szCs w:val="24"/>
          <w:lang w:val="ru-RU" w:eastAsia="de-DE"/>
        </w:rPr>
        <w:t xml:space="preserve"> </w:t>
      </w:r>
      <w:r w:rsidR="00261309">
        <w:rPr>
          <w:rFonts w:eastAsia="Times New Roman" w:cs="Times New Roman"/>
          <w:szCs w:val="24"/>
          <w:lang w:val="ru-RU" w:eastAsia="de-DE"/>
        </w:rPr>
        <w:t>качества</w:t>
      </w:r>
      <w:r w:rsidR="00261309" w:rsidRPr="00BF51D4">
        <w:rPr>
          <w:rFonts w:eastAsia="Times New Roman" w:cs="Times New Roman"/>
          <w:szCs w:val="24"/>
          <w:lang w:val="ru-RU" w:eastAsia="de-DE"/>
        </w:rPr>
        <w:t xml:space="preserve"> </w:t>
      </w:r>
      <w:r w:rsidR="00BF51D4" w:rsidRPr="00BF51D4">
        <w:rPr>
          <w:rFonts w:eastAsia="Times New Roman" w:cs="Times New Roman"/>
          <w:szCs w:val="24"/>
          <w:lang w:val="ru-RU" w:eastAsia="de-DE"/>
        </w:rPr>
        <w:t xml:space="preserve"> </w:t>
      </w:r>
      <w:r w:rsidR="00BF51D4">
        <w:rPr>
          <w:rFonts w:eastAsia="Times New Roman" w:cs="Times New Roman"/>
          <w:szCs w:val="24"/>
          <w:lang w:val="ru-RU" w:eastAsia="de-DE"/>
        </w:rPr>
        <w:t>и</w:t>
      </w:r>
      <w:r w:rsidR="00BF51D4" w:rsidRPr="00BF51D4">
        <w:rPr>
          <w:rFonts w:eastAsia="Times New Roman" w:cs="Times New Roman"/>
          <w:szCs w:val="24"/>
          <w:lang w:val="ru-RU" w:eastAsia="de-DE"/>
        </w:rPr>
        <w:t xml:space="preserve"> </w:t>
      </w:r>
      <w:r w:rsidR="00BF51D4">
        <w:rPr>
          <w:rFonts w:eastAsia="Times New Roman" w:cs="Times New Roman"/>
          <w:szCs w:val="24"/>
          <w:lang w:val="ru-RU" w:eastAsia="de-DE"/>
        </w:rPr>
        <w:t>для</w:t>
      </w:r>
      <w:r w:rsidR="00BF51D4" w:rsidRPr="00BF51D4">
        <w:rPr>
          <w:rFonts w:eastAsia="Times New Roman" w:cs="Times New Roman"/>
          <w:szCs w:val="24"/>
          <w:lang w:val="ru-RU" w:eastAsia="de-DE"/>
        </w:rPr>
        <w:t xml:space="preserve"> </w:t>
      </w:r>
      <w:r w:rsidR="00BF51D4">
        <w:rPr>
          <w:rFonts w:eastAsia="Times New Roman" w:cs="Times New Roman"/>
          <w:szCs w:val="24"/>
          <w:lang w:val="ru-RU" w:eastAsia="de-DE"/>
        </w:rPr>
        <w:t>любых</w:t>
      </w:r>
      <w:r w:rsidR="00BF51D4" w:rsidRPr="00BF51D4">
        <w:rPr>
          <w:rFonts w:eastAsia="Times New Roman" w:cs="Times New Roman"/>
          <w:szCs w:val="24"/>
          <w:lang w:val="ru-RU" w:eastAsia="de-DE"/>
        </w:rPr>
        <w:t xml:space="preserve"> </w:t>
      </w:r>
      <w:r w:rsidR="00BF51D4">
        <w:rPr>
          <w:rFonts w:eastAsia="Times New Roman" w:cs="Times New Roman"/>
          <w:szCs w:val="24"/>
          <w:lang w:val="ru-RU" w:eastAsia="de-DE"/>
        </w:rPr>
        <w:t>целей</w:t>
      </w:r>
      <w:r w:rsidR="00BF51D4" w:rsidRPr="00BF51D4">
        <w:rPr>
          <w:rFonts w:eastAsia="Times New Roman" w:cs="Times New Roman"/>
          <w:szCs w:val="24"/>
          <w:lang w:val="ru-RU" w:eastAsia="de-DE"/>
        </w:rPr>
        <w:t xml:space="preserve">, </w:t>
      </w:r>
      <w:r w:rsidR="00BF51D4">
        <w:rPr>
          <w:rFonts w:eastAsia="Times New Roman" w:cs="Times New Roman"/>
          <w:szCs w:val="24"/>
          <w:lang w:val="ru-RU" w:eastAsia="de-DE"/>
        </w:rPr>
        <w:t>тоже относится к товарам, которые трудно достать.</w:t>
      </w:r>
      <w:r w:rsidR="0048076F">
        <w:rPr>
          <w:rFonts w:eastAsia="Times New Roman" w:cs="Times New Roman"/>
          <w:szCs w:val="24"/>
          <w:lang w:val="ru-RU" w:eastAsia="de-DE"/>
        </w:rPr>
        <w:t xml:space="preserve"> Поэтому</w:t>
      </w:r>
      <w:r w:rsidR="0048076F" w:rsidRPr="0048076F">
        <w:rPr>
          <w:rFonts w:eastAsia="Times New Roman" w:cs="Times New Roman"/>
          <w:szCs w:val="24"/>
          <w:lang w:val="ru-RU" w:eastAsia="de-DE"/>
        </w:rPr>
        <w:t xml:space="preserve"> </w:t>
      </w:r>
      <w:r w:rsidR="0048076F">
        <w:rPr>
          <w:rFonts w:eastAsia="Times New Roman" w:cs="Times New Roman"/>
          <w:szCs w:val="24"/>
          <w:lang w:val="ru-RU" w:eastAsia="de-DE"/>
        </w:rPr>
        <w:t>мешки</w:t>
      </w:r>
      <w:r w:rsidR="0048076F" w:rsidRPr="0048076F">
        <w:rPr>
          <w:rFonts w:eastAsia="Times New Roman" w:cs="Times New Roman"/>
          <w:szCs w:val="24"/>
          <w:lang w:val="ru-RU" w:eastAsia="de-DE"/>
        </w:rPr>
        <w:t xml:space="preserve"> </w:t>
      </w:r>
      <w:r w:rsidR="0048076F">
        <w:rPr>
          <w:rFonts w:eastAsia="Times New Roman" w:cs="Times New Roman"/>
          <w:szCs w:val="24"/>
          <w:lang w:val="ru-RU" w:eastAsia="de-DE"/>
        </w:rPr>
        <w:t>с</w:t>
      </w:r>
      <w:r w:rsidR="0048076F" w:rsidRPr="0048076F">
        <w:rPr>
          <w:rFonts w:eastAsia="Times New Roman" w:cs="Times New Roman"/>
          <w:szCs w:val="24"/>
          <w:lang w:val="ru-RU" w:eastAsia="de-DE"/>
        </w:rPr>
        <w:t xml:space="preserve"> </w:t>
      </w:r>
      <w:r w:rsidR="0048076F">
        <w:rPr>
          <w:rFonts w:eastAsia="Times New Roman" w:cs="Times New Roman"/>
          <w:szCs w:val="24"/>
          <w:lang w:val="ru-RU" w:eastAsia="de-DE"/>
        </w:rPr>
        <w:t>цементом</w:t>
      </w:r>
      <w:r w:rsidR="0048076F" w:rsidRPr="0048076F">
        <w:rPr>
          <w:rFonts w:eastAsia="Times New Roman" w:cs="Times New Roman"/>
          <w:szCs w:val="24"/>
          <w:lang w:val="ru-RU" w:eastAsia="de-DE"/>
        </w:rPr>
        <w:t xml:space="preserve">  </w:t>
      </w:r>
      <w:r w:rsidR="0048076F">
        <w:rPr>
          <w:rFonts w:eastAsia="Times New Roman" w:cs="Times New Roman"/>
          <w:szCs w:val="24"/>
          <w:lang w:val="ru-RU" w:eastAsia="de-DE"/>
        </w:rPr>
        <w:t>являются</w:t>
      </w:r>
      <w:r w:rsidR="0048076F" w:rsidRPr="0048076F">
        <w:rPr>
          <w:rFonts w:eastAsia="Times New Roman" w:cs="Times New Roman"/>
          <w:szCs w:val="24"/>
          <w:lang w:val="ru-RU" w:eastAsia="de-DE"/>
        </w:rPr>
        <w:t xml:space="preserve"> </w:t>
      </w:r>
      <w:r w:rsidR="0048076F">
        <w:rPr>
          <w:rFonts w:eastAsia="Times New Roman" w:cs="Times New Roman"/>
          <w:szCs w:val="24"/>
          <w:lang w:val="ru-RU" w:eastAsia="de-DE"/>
        </w:rPr>
        <w:t>очень</w:t>
      </w:r>
      <w:r w:rsidR="0048076F" w:rsidRPr="0048076F">
        <w:rPr>
          <w:rFonts w:eastAsia="Times New Roman" w:cs="Times New Roman"/>
          <w:szCs w:val="24"/>
          <w:lang w:val="ru-RU" w:eastAsia="de-DE"/>
        </w:rPr>
        <w:t xml:space="preserve"> </w:t>
      </w:r>
      <w:r w:rsidR="0048076F">
        <w:rPr>
          <w:rFonts w:eastAsia="Times New Roman" w:cs="Times New Roman"/>
          <w:szCs w:val="24"/>
          <w:lang w:val="ru-RU" w:eastAsia="de-DE"/>
        </w:rPr>
        <w:t>важным</w:t>
      </w:r>
      <w:r w:rsidR="0048076F" w:rsidRPr="0048076F">
        <w:rPr>
          <w:rFonts w:eastAsia="Times New Roman" w:cs="Times New Roman"/>
          <w:szCs w:val="24"/>
          <w:lang w:val="ru-RU" w:eastAsia="de-DE"/>
        </w:rPr>
        <w:t xml:space="preserve"> </w:t>
      </w:r>
      <w:r w:rsidR="0048076F">
        <w:rPr>
          <w:rFonts w:eastAsia="Times New Roman" w:cs="Times New Roman"/>
          <w:szCs w:val="24"/>
          <w:lang w:val="ru-RU" w:eastAsia="de-DE"/>
        </w:rPr>
        <w:t>и «запланированным»</w:t>
      </w:r>
      <w:r w:rsidR="00BF51D4" w:rsidRPr="0048076F">
        <w:rPr>
          <w:rFonts w:eastAsia="Times New Roman" w:cs="Times New Roman"/>
          <w:szCs w:val="24"/>
          <w:lang w:val="ru-RU" w:eastAsia="de-DE"/>
        </w:rPr>
        <w:t xml:space="preserve"> </w:t>
      </w:r>
      <w:r w:rsidR="0048076F">
        <w:rPr>
          <w:rFonts w:eastAsia="Times New Roman" w:cs="Times New Roman"/>
          <w:szCs w:val="24"/>
          <w:lang w:val="ru-RU" w:eastAsia="de-DE"/>
        </w:rPr>
        <w:t xml:space="preserve"> поставщиком бумаги для письма. Мешки</w:t>
      </w:r>
      <w:r w:rsidR="0048076F" w:rsidRPr="0048076F">
        <w:rPr>
          <w:rFonts w:eastAsia="Times New Roman" w:cs="Times New Roman"/>
          <w:szCs w:val="24"/>
          <w:lang w:val="ru-RU" w:eastAsia="de-DE"/>
        </w:rPr>
        <w:t xml:space="preserve">, </w:t>
      </w:r>
      <w:r w:rsidR="0048076F">
        <w:rPr>
          <w:rFonts w:eastAsia="Times New Roman" w:cs="Times New Roman"/>
          <w:szCs w:val="24"/>
          <w:lang w:val="ru-RU" w:eastAsia="de-DE"/>
        </w:rPr>
        <w:t>состоящие</w:t>
      </w:r>
      <w:r w:rsidR="0048076F" w:rsidRPr="0048076F">
        <w:rPr>
          <w:rFonts w:eastAsia="Times New Roman" w:cs="Times New Roman"/>
          <w:szCs w:val="24"/>
          <w:lang w:val="ru-RU" w:eastAsia="de-DE"/>
        </w:rPr>
        <w:t xml:space="preserve"> </w:t>
      </w:r>
      <w:r w:rsidR="0048076F">
        <w:rPr>
          <w:rFonts w:eastAsia="Times New Roman" w:cs="Times New Roman"/>
          <w:szCs w:val="24"/>
          <w:lang w:val="ru-RU" w:eastAsia="de-DE"/>
        </w:rPr>
        <w:t>из</w:t>
      </w:r>
      <w:r w:rsidR="0048076F" w:rsidRPr="0048076F">
        <w:rPr>
          <w:rFonts w:eastAsia="Times New Roman" w:cs="Times New Roman"/>
          <w:szCs w:val="24"/>
          <w:lang w:val="ru-RU" w:eastAsia="de-DE"/>
        </w:rPr>
        <w:t xml:space="preserve"> </w:t>
      </w:r>
      <w:r w:rsidR="0048076F">
        <w:rPr>
          <w:rFonts w:eastAsia="Times New Roman" w:cs="Times New Roman"/>
          <w:szCs w:val="24"/>
          <w:lang w:val="ru-RU" w:eastAsia="de-DE"/>
        </w:rPr>
        <w:t>нескольких</w:t>
      </w:r>
      <w:r w:rsidR="0048076F" w:rsidRPr="0048076F">
        <w:rPr>
          <w:rFonts w:eastAsia="Times New Roman" w:cs="Times New Roman"/>
          <w:szCs w:val="24"/>
          <w:lang w:val="ru-RU" w:eastAsia="de-DE"/>
        </w:rPr>
        <w:t xml:space="preserve"> </w:t>
      </w:r>
      <w:r w:rsidR="0048076F">
        <w:rPr>
          <w:rFonts w:eastAsia="Times New Roman" w:cs="Times New Roman"/>
          <w:szCs w:val="24"/>
          <w:lang w:val="ru-RU" w:eastAsia="de-DE"/>
        </w:rPr>
        <w:t xml:space="preserve">слоев, </w:t>
      </w:r>
      <w:r w:rsidR="0048076F" w:rsidRPr="0048076F">
        <w:rPr>
          <w:rFonts w:eastAsia="Times New Roman" w:cs="Times New Roman"/>
          <w:szCs w:val="24"/>
          <w:lang w:val="ru-RU" w:eastAsia="de-DE"/>
        </w:rPr>
        <w:t xml:space="preserve"> </w:t>
      </w:r>
      <w:r w:rsidR="0048076F">
        <w:rPr>
          <w:rFonts w:eastAsia="Times New Roman" w:cs="Times New Roman"/>
          <w:szCs w:val="24"/>
          <w:lang w:val="ru-RU" w:eastAsia="de-DE"/>
        </w:rPr>
        <w:t>аккуратно</w:t>
      </w:r>
      <w:r w:rsidR="0048076F" w:rsidRPr="0048076F">
        <w:rPr>
          <w:rFonts w:eastAsia="Times New Roman" w:cs="Times New Roman"/>
          <w:szCs w:val="24"/>
          <w:lang w:val="ru-RU" w:eastAsia="de-DE"/>
        </w:rPr>
        <w:t xml:space="preserve"> </w:t>
      </w:r>
      <w:r w:rsidR="0048076F">
        <w:rPr>
          <w:rFonts w:eastAsia="Times New Roman" w:cs="Times New Roman"/>
          <w:szCs w:val="24"/>
          <w:lang w:val="ru-RU" w:eastAsia="de-DE"/>
        </w:rPr>
        <w:t>разрезают</w:t>
      </w:r>
      <w:r w:rsidR="0048076F" w:rsidRPr="0048076F">
        <w:rPr>
          <w:rFonts w:eastAsia="Times New Roman" w:cs="Times New Roman"/>
          <w:szCs w:val="24"/>
          <w:lang w:val="ru-RU" w:eastAsia="de-DE"/>
        </w:rPr>
        <w:t xml:space="preserve"> </w:t>
      </w:r>
      <w:r w:rsidR="0048076F">
        <w:rPr>
          <w:rFonts w:eastAsia="Times New Roman" w:cs="Times New Roman"/>
          <w:szCs w:val="24"/>
          <w:lang w:val="ru-RU" w:eastAsia="de-DE"/>
        </w:rPr>
        <w:t>сверху</w:t>
      </w:r>
      <w:r w:rsidR="0048076F" w:rsidRPr="0048076F">
        <w:rPr>
          <w:rFonts w:eastAsia="Times New Roman" w:cs="Times New Roman"/>
          <w:szCs w:val="24"/>
          <w:lang w:val="ru-RU" w:eastAsia="de-DE"/>
        </w:rPr>
        <w:t xml:space="preserve">. </w:t>
      </w:r>
      <w:r w:rsidR="0048076F">
        <w:rPr>
          <w:rFonts w:eastAsia="Times New Roman" w:cs="Times New Roman"/>
          <w:szCs w:val="24"/>
          <w:lang w:val="ru-RU" w:eastAsia="de-DE"/>
        </w:rPr>
        <w:t>Удаляют внутренний и внешний слой, запачканные цементной пылью.</w:t>
      </w:r>
      <w:r w:rsidR="0025431D" w:rsidRPr="0048076F">
        <w:rPr>
          <w:rFonts w:eastAsia="Times New Roman" w:cs="Times New Roman"/>
          <w:szCs w:val="24"/>
          <w:lang w:val="ru-RU" w:eastAsia="de-DE"/>
        </w:rPr>
        <w:t xml:space="preserve"> </w:t>
      </w:r>
      <w:r w:rsidR="0048076F">
        <w:rPr>
          <w:rFonts w:eastAsia="Times New Roman" w:cs="Times New Roman"/>
          <w:szCs w:val="24"/>
          <w:lang w:val="ru-RU" w:eastAsia="de-DE"/>
        </w:rPr>
        <w:t>Внутренние</w:t>
      </w:r>
      <w:r w:rsidR="0048076F" w:rsidRPr="0048076F">
        <w:rPr>
          <w:rFonts w:eastAsia="Times New Roman" w:cs="Times New Roman"/>
          <w:szCs w:val="24"/>
          <w:lang w:val="ru-RU" w:eastAsia="de-DE"/>
        </w:rPr>
        <w:t xml:space="preserve"> </w:t>
      </w:r>
      <w:r w:rsidR="0048076F">
        <w:rPr>
          <w:rFonts w:eastAsia="Times New Roman" w:cs="Times New Roman"/>
          <w:szCs w:val="24"/>
          <w:lang w:val="ru-RU" w:eastAsia="de-DE"/>
        </w:rPr>
        <w:t>чистые</w:t>
      </w:r>
      <w:r w:rsidR="0048076F" w:rsidRPr="0048076F">
        <w:rPr>
          <w:rFonts w:eastAsia="Times New Roman" w:cs="Times New Roman"/>
          <w:szCs w:val="24"/>
          <w:lang w:val="ru-RU" w:eastAsia="de-DE"/>
        </w:rPr>
        <w:t xml:space="preserve"> </w:t>
      </w:r>
      <w:r w:rsidR="0048076F">
        <w:rPr>
          <w:rFonts w:eastAsia="Times New Roman" w:cs="Times New Roman"/>
          <w:szCs w:val="24"/>
          <w:lang w:val="ru-RU" w:eastAsia="de-DE"/>
        </w:rPr>
        <w:t>слои</w:t>
      </w:r>
      <w:r w:rsidR="0048076F" w:rsidRPr="0048076F">
        <w:rPr>
          <w:rFonts w:eastAsia="Times New Roman" w:cs="Times New Roman"/>
          <w:szCs w:val="24"/>
          <w:lang w:val="ru-RU" w:eastAsia="de-DE"/>
        </w:rPr>
        <w:t xml:space="preserve"> </w:t>
      </w:r>
      <w:r w:rsidR="0048076F">
        <w:rPr>
          <w:rFonts w:eastAsia="Times New Roman" w:cs="Times New Roman"/>
          <w:szCs w:val="24"/>
          <w:lang w:val="ru-RU" w:eastAsia="de-DE"/>
        </w:rPr>
        <w:t>затем</w:t>
      </w:r>
      <w:r w:rsidR="0048076F" w:rsidRPr="0048076F">
        <w:rPr>
          <w:rFonts w:eastAsia="Times New Roman" w:cs="Times New Roman"/>
          <w:szCs w:val="24"/>
          <w:lang w:val="ru-RU" w:eastAsia="de-DE"/>
        </w:rPr>
        <w:t xml:space="preserve"> </w:t>
      </w:r>
      <w:r w:rsidR="0048076F">
        <w:rPr>
          <w:rFonts w:eastAsia="Times New Roman" w:cs="Times New Roman"/>
          <w:szCs w:val="24"/>
          <w:lang w:val="ru-RU" w:eastAsia="de-DE"/>
        </w:rPr>
        <w:t>нарезают</w:t>
      </w:r>
      <w:r w:rsidR="0048076F" w:rsidRPr="0048076F">
        <w:rPr>
          <w:rFonts w:eastAsia="Times New Roman" w:cs="Times New Roman"/>
          <w:szCs w:val="24"/>
          <w:lang w:val="ru-RU" w:eastAsia="de-DE"/>
        </w:rPr>
        <w:t xml:space="preserve"> </w:t>
      </w:r>
      <w:r w:rsidR="0048076F">
        <w:rPr>
          <w:rFonts w:eastAsia="Times New Roman" w:cs="Times New Roman"/>
          <w:szCs w:val="24"/>
          <w:lang w:val="ru-RU" w:eastAsia="de-DE"/>
        </w:rPr>
        <w:t>в</w:t>
      </w:r>
      <w:r w:rsidR="0048076F" w:rsidRPr="0048076F">
        <w:rPr>
          <w:rFonts w:eastAsia="Times New Roman" w:cs="Times New Roman"/>
          <w:szCs w:val="24"/>
          <w:lang w:val="ru-RU" w:eastAsia="de-DE"/>
        </w:rPr>
        <w:t xml:space="preserve"> </w:t>
      </w:r>
      <w:r w:rsidR="0048076F">
        <w:rPr>
          <w:rFonts w:eastAsia="Times New Roman" w:cs="Times New Roman"/>
          <w:szCs w:val="24"/>
          <w:lang w:val="ru-RU" w:eastAsia="de-DE"/>
        </w:rPr>
        <w:t>формате</w:t>
      </w:r>
      <w:r w:rsidR="0048076F" w:rsidRPr="0048076F">
        <w:rPr>
          <w:rFonts w:eastAsia="Times New Roman" w:cs="Times New Roman"/>
          <w:szCs w:val="24"/>
          <w:lang w:val="ru-RU" w:eastAsia="de-DE"/>
        </w:rPr>
        <w:t xml:space="preserve"> </w:t>
      </w:r>
      <w:r w:rsidR="0048076F">
        <w:rPr>
          <w:rFonts w:eastAsia="Times New Roman" w:cs="Times New Roman"/>
          <w:szCs w:val="24"/>
          <w:lang w:val="ru-RU" w:eastAsia="de-DE"/>
        </w:rPr>
        <w:t>писчей</w:t>
      </w:r>
      <w:r w:rsidR="0048076F" w:rsidRPr="0048076F">
        <w:rPr>
          <w:rFonts w:eastAsia="Times New Roman" w:cs="Times New Roman"/>
          <w:szCs w:val="24"/>
          <w:lang w:val="ru-RU" w:eastAsia="de-DE"/>
        </w:rPr>
        <w:t xml:space="preserve"> </w:t>
      </w:r>
      <w:r w:rsidR="0048076F">
        <w:rPr>
          <w:rFonts w:eastAsia="Times New Roman" w:cs="Times New Roman"/>
          <w:szCs w:val="24"/>
          <w:lang w:val="ru-RU" w:eastAsia="de-DE"/>
        </w:rPr>
        <w:t>бумаги</w:t>
      </w:r>
      <w:r w:rsidR="0048076F" w:rsidRPr="0048076F">
        <w:rPr>
          <w:rFonts w:eastAsia="Times New Roman" w:cs="Times New Roman"/>
          <w:szCs w:val="24"/>
          <w:lang w:val="ru-RU" w:eastAsia="de-DE"/>
        </w:rPr>
        <w:t>.</w:t>
      </w:r>
      <w:r w:rsidR="0025431D" w:rsidRPr="0048076F">
        <w:rPr>
          <w:rFonts w:eastAsia="Times New Roman" w:cs="Times New Roman"/>
          <w:szCs w:val="24"/>
          <w:lang w:val="ru-RU" w:eastAsia="de-DE"/>
        </w:rPr>
        <w:t xml:space="preserve"> </w:t>
      </w:r>
      <w:r w:rsidR="0048076F">
        <w:rPr>
          <w:rFonts w:eastAsia="Times New Roman" w:cs="Times New Roman"/>
          <w:szCs w:val="24"/>
          <w:lang w:val="ru-RU" w:eastAsia="de-DE"/>
        </w:rPr>
        <w:t>Мое</w:t>
      </w:r>
      <w:r w:rsidR="0048076F" w:rsidRPr="0048076F">
        <w:rPr>
          <w:rFonts w:eastAsia="Times New Roman" w:cs="Times New Roman"/>
          <w:szCs w:val="24"/>
          <w:lang w:val="ru-RU" w:eastAsia="de-DE"/>
        </w:rPr>
        <w:t xml:space="preserve"> </w:t>
      </w:r>
      <w:r w:rsidR="0048076F">
        <w:rPr>
          <w:rFonts w:eastAsia="Times New Roman" w:cs="Times New Roman"/>
          <w:szCs w:val="24"/>
          <w:lang w:val="ru-RU" w:eastAsia="de-DE"/>
        </w:rPr>
        <w:t>наблюдение</w:t>
      </w:r>
      <w:r w:rsidR="0048076F" w:rsidRPr="0048076F">
        <w:rPr>
          <w:rFonts w:eastAsia="Times New Roman" w:cs="Times New Roman"/>
          <w:szCs w:val="24"/>
          <w:lang w:val="ru-RU" w:eastAsia="de-DE"/>
        </w:rPr>
        <w:t xml:space="preserve">, </w:t>
      </w:r>
      <w:r w:rsidR="0048076F">
        <w:rPr>
          <w:rFonts w:eastAsia="Times New Roman" w:cs="Times New Roman"/>
          <w:szCs w:val="24"/>
          <w:lang w:val="ru-RU" w:eastAsia="de-DE"/>
        </w:rPr>
        <w:t>что</w:t>
      </w:r>
      <w:r w:rsidR="0048076F" w:rsidRPr="0048076F">
        <w:rPr>
          <w:rFonts w:eastAsia="Times New Roman" w:cs="Times New Roman"/>
          <w:szCs w:val="24"/>
          <w:lang w:val="ru-RU" w:eastAsia="de-DE"/>
        </w:rPr>
        <w:t xml:space="preserve"> </w:t>
      </w:r>
      <w:r w:rsidR="0048076F">
        <w:rPr>
          <w:rFonts w:eastAsia="Times New Roman" w:cs="Times New Roman"/>
          <w:szCs w:val="24"/>
          <w:lang w:val="ru-RU" w:eastAsia="de-DE"/>
        </w:rPr>
        <w:t>почтовые</w:t>
      </w:r>
      <w:r w:rsidR="0048076F" w:rsidRPr="0048076F">
        <w:rPr>
          <w:rFonts w:eastAsia="Times New Roman" w:cs="Times New Roman"/>
          <w:szCs w:val="24"/>
          <w:lang w:val="ru-RU" w:eastAsia="de-DE"/>
        </w:rPr>
        <w:t xml:space="preserve"> </w:t>
      </w:r>
      <w:r w:rsidR="0048076F">
        <w:rPr>
          <w:rFonts w:eastAsia="Times New Roman" w:cs="Times New Roman"/>
          <w:szCs w:val="24"/>
          <w:lang w:val="ru-RU" w:eastAsia="de-DE"/>
        </w:rPr>
        <w:t>карточки</w:t>
      </w:r>
      <w:r w:rsidR="0048076F" w:rsidRPr="0048076F">
        <w:rPr>
          <w:rFonts w:eastAsia="Times New Roman" w:cs="Times New Roman"/>
          <w:szCs w:val="24"/>
          <w:lang w:val="ru-RU" w:eastAsia="de-DE"/>
        </w:rPr>
        <w:t xml:space="preserve">, </w:t>
      </w:r>
      <w:r w:rsidR="0048076F">
        <w:rPr>
          <w:rFonts w:eastAsia="Times New Roman" w:cs="Times New Roman"/>
          <w:szCs w:val="24"/>
          <w:lang w:val="ru-RU" w:eastAsia="de-DE"/>
        </w:rPr>
        <w:t>которые</w:t>
      </w:r>
      <w:r w:rsidR="0048076F" w:rsidRPr="0048076F">
        <w:rPr>
          <w:rFonts w:eastAsia="Times New Roman" w:cs="Times New Roman"/>
          <w:szCs w:val="24"/>
          <w:lang w:val="ru-RU" w:eastAsia="de-DE"/>
        </w:rPr>
        <w:t xml:space="preserve"> </w:t>
      </w:r>
      <w:r w:rsidR="0048076F">
        <w:rPr>
          <w:rFonts w:eastAsia="Times New Roman" w:cs="Times New Roman"/>
          <w:szCs w:val="24"/>
          <w:lang w:val="ru-RU" w:eastAsia="de-DE"/>
        </w:rPr>
        <w:t>нам</w:t>
      </w:r>
      <w:r w:rsidR="0048076F" w:rsidRPr="0048076F">
        <w:rPr>
          <w:rFonts w:eastAsia="Times New Roman" w:cs="Times New Roman"/>
          <w:szCs w:val="24"/>
          <w:lang w:val="ru-RU" w:eastAsia="de-DE"/>
        </w:rPr>
        <w:t xml:space="preserve"> </w:t>
      </w:r>
      <w:r w:rsidR="0048076F">
        <w:rPr>
          <w:rFonts w:eastAsia="Times New Roman" w:cs="Times New Roman"/>
          <w:szCs w:val="24"/>
          <w:lang w:val="ru-RU" w:eastAsia="de-DE"/>
        </w:rPr>
        <w:t>раздают</w:t>
      </w:r>
      <w:r w:rsidR="0048076F" w:rsidRPr="0048076F">
        <w:rPr>
          <w:rFonts w:eastAsia="Times New Roman" w:cs="Times New Roman"/>
          <w:szCs w:val="24"/>
          <w:lang w:val="ru-RU" w:eastAsia="de-DE"/>
        </w:rPr>
        <w:t xml:space="preserve">, </w:t>
      </w:r>
      <w:r w:rsidR="0048076F">
        <w:rPr>
          <w:rFonts w:eastAsia="Times New Roman" w:cs="Times New Roman"/>
          <w:szCs w:val="24"/>
          <w:lang w:val="ru-RU" w:eastAsia="de-DE"/>
        </w:rPr>
        <w:t>напечатаны</w:t>
      </w:r>
      <w:r w:rsidR="0048076F" w:rsidRPr="0048076F">
        <w:rPr>
          <w:rFonts w:eastAsia="Times New Roman" w:cs="Times New Roman"/>
          <w:szCs w:val="24"/>
          <w:lang w:val="ru-RU" w:eastAsia="de-DE"/>
        </w:rPr>
        <w:t xml:space="preserve"> </w:t>
      </w:r>
      <w:r w:rsidR="0048076F">
        <w:rPr>
          <w:rFonts w:eastAsia="Times New Roman" w:cs="Times New Roman"/>
          <w:szCs w:val="24"/>
          <w:lang w:val="ru-RU" w:eastAsia="de-DE"/>
        </w:rPr>
        <w:t>на</w:t>
      </w:r>
      <w:r w:rsidR="0048076F" w:rsidRPr="0048076F">
        <w:rPr>
          <w:rFonts w:eastAsia="Times New Roman" w:cs="Times New Roman"/>
          <w:szCs w:val="24"/>
          <w:lang w:val="ru-RU" w:eastAsia="de-DE"/>
        </w:rPr>
        <w:t xml:space="preserve"> </w:t>
      </w:r>
      <w:r w:rsidR="0048076F">
        <w:rPr>
          <w:rFonts w:eastAsia="Times New Roman" w:cs="Times New Roman"/>
          <w:szCs w:val="24"/>
          <w:lang w:val="ru-RU" w:eastAsia="de-DE"/>
        </w:rPr>
        <w:t>тонкой</w:t>
      </w:r>
      <w:r w:rsidR="0048076F" w:rsidRPr="0048076F">
        <w:rPr>
          <w:rFonts w:eastAsia="Times New Roman" w:cs="Times New Roman"/>
          <w:szCs w:val="24"/>
          <w:lang w:val="ru-RU" w:eastAsia="de-DE"/>
        </w:rPr>
        <w:t xml:space="preserve"> </w:t>
      </w:r>
      <w:r w:rsidR="0048076F">
        <w:rPr>
          <w:rFonts w:eastAsia="Times New Roman" w:cs="Times New Roman"/>
          <w:szCs w:val="24"/>
          <w:lang w:val="ru-RU" w:eastAsia="de-DE"/>
        </w:rPr>
        <w:t>коричневой</w:t>
      </w:r>
      <w:r w:rsidR="0048076F" w:rsidRPr="0048076F">
        <w:rPr>
          <w:rFonts w:eastAsia="Times New Roman" w:cs="Times New Roman"/>
          <w:szCs w:val="24"/>
          <w:lang w:val="ru-RU" w:eastAsia="de-DE"/>
        </w:rPr>
        <w:t xml:space="preserve"> </w:t>
      </w:r>
      <w:r w:rsidR="0048076F">
        <w:rPr>
          <w:rFonts w:eastAsia="Times New Roman" w:cs="Times New Roman"/>
          <w:szCs w:val="24"/>
          <w:lang w:val="ru-RU" w:eastAsia="de-DE"/>
        </w:rPr>
        <w:t>бумаге</w:t>
      </w:r>
      <w:r w:rsidR="0048076F" w:rsidRPr="0048076F">
        <w:rPr>
          <w:rFonts w:eastAsia="Times New Roman" w:cs="Times New Roman"/>
          <w:szCs w:val="24"/>
          <w:lang w:val="ru-RU" w:eastAsia="de-DE"/>
        </w:rPr>
        <w:t xml:space="preserve">, </w:t>
      </w:r>
      <w:r w:rsidR="0048076F">
        <w:rPr>
          <w:rFonts w:eastAsia="Times New Roman" w:cs="Times New Roman"/>
          <w:szCs w:val="24"/>
          <w:lang w:val="ru-RU" w:eastAsia="de-DE"/>
        </w:rPr>
        <w:t>наводит</w:t>
      </w:r>
      <w:r w:rsidR="0048076F" w:rsidRPr="0048076F">
        <w:rPr>
          <w:rFonts w:eastAsia="Times New Roman" w:cs="Times New Roman"/>
          <w:szCs w:val="24"/>
          <w:lang w:val="ru-RU" w:eastAsia="de-DE"/>
        </w:rPr>
        <w:t xml:space="preserve"> </w:t>
      </w:r>
      <w:r w:rsidR="0048076F">
        <w:rPr>
          <w:rFonts w:eastAsia="Times New Roman" w:cs="Times New Roman"/>
          <w:szCs w:val="24"/>
          <w:lang w:val="ru-RU" w:eastAsia="de-DE"/>
        </w:rPr>
        <w:t>меня</w:t>
      </w:r>
      <w:r w:rsidR="0048076F" w:rsidRPr="0048076F">
        <w:rPr>
          <w:rFonts w:eastAsia="Times New Roman" w:cs="Times New Roman"/>
          <w:szCs w:val="24"/>
          <w:lang w:val="ru-RU" w:eastAsia="de-DE"/>
        </w:rPr>
        <w:t xml:space="preserve"> </w:t>
      </w:r>
      <w:r w:rsidR="0048076F">
        <w:rPr>
          <w:rFonts w:eastAsia="Times New Roman" w:cs="Times New Roman"/>
          <w:szCs w:val="24"/>
          <w:lang w:val="ru-RU" w:eastAsia="de-DE"/>
        </w:rPr>
        <w:t>на</w:t>
      </w:r>
      <w:r w:rsidR="0048076F" w:rsidRPr="0048076F">
        <w:rPr>
          <w:rFonts w:eastAsia="Times New Roman" w:cs="Times New Roman"/>
          <w:szCs w:val="24"/>
          <w:lang w:val="ru-RU" w:eastAsia="de-DE"/>
        </w:rPr>
        <w:t xml:space="preserve"> </w:t>
      </w:r>
      <w:r w:rsidR="0048076F">
        <w:rPr>
          <w:rFonts w:eastAsia="Times New Roman" w:cs="Times New Roman"/>
          <w:szCs w:val="24"/>
          <w:lang w:val="ru-RU" w:eastAsia="de-DE"/>
        </w:rPr>
        <w:t>мысль</w:t>
      </w:r>
      <w:r w:rsidR="0048076F" w:rsidRPr="0048076F">
        <w:rPr>
          <w:rFonts w:eastAsia="Times New Roman" w:cs="Times New Roman"/>
          <w:szCs w:val="24"/>
          <w:lang w:val="ru-RU" w:eastAsia="de-DE"/>
        </w:rPr>
        <w:t>,</w:t>
      </w:r>
      <w:r w:rsidR="0048076F">
        <w:rPr>
          <w:rFonts w:eastAsia="Times New Roman" w:cs="Times New Roman"/>
          <w:szCs w:val="24"/>
          <w:lang w:val="ru-RU" w:eastAsia="de-DE"/>
        </w:rPr>
        <w:t xml:space="preserve"> попытаться сделать такие карточки из цементных мешков самостоятельно.</w:t>
      </w:r>
      <w:r w:rsidR="0048076F" w:rsidRPr="0048076F">
        <w:rPr>
          <w:rFonts w:eastAsia="Times New Roman" w:cs="Times New Roman"/>
          <w:szCs w:val="24"/>
          <w:lang w:val="ru-RU" w:eastAsia="de-DE"/>
        </w:rPr>
        <w:t xml:space="preserve"> </w:t>
      </w:r>
      <w:r w:rsidR="0048076F">
        <w:rPr>
          <w:rFonts w:eastAsia="Times New Roman" w:cs="Times New Roman"/>
          <w:szCs w:val="24"/>
          <w:lang w:val="ru-RU" w:eastAsia="de-DE"/>
        </w:rPr>
        <w:t>И</w:t>
      </w:r>
      <w:r w:rsidR="0048076F" w:rsidRPr="0048076F">
        <w:rPr>
          <w:rFonts w:eastAsia="Times New Roman" w:cs="Times New Roman"/>
          <w:szCs w:val="24"/>
          <w:lang w:val="ru-RU" w:eastAsia="de-DE"/>
        </w:rPr>
        <w:t xml:space="preserve"> </w:t>
      </w:r>
      <w:r w:rsidR="0048076F">
        <w:rPr>
          <w:rFonts w:eastAsia="Times New Roman" w:cs="Times New Roman"/>
          <w:szCs w:val="24"/>
          <w:lang w:val="ru-RU" w:eastAsia="de-DE"/>
        </w:rPr>
        <w:t>все</w:t>
      </w:r>
      <w:r w:rsidR="0048076F" w:rsidRPr="0048076F">
        <w:rPr>
          <w:rFonts w:eastAsia="Times New Roman" w:cs="Times New Roman"/>
          <w:szCs w:val="24"/>
          <w:lang w:val="ru-RU" w:eastAsia="de-DE"/>
        </w:rPr>
        <w:t xml:space="preserve"> </w:t>
      </w:r>
      <w:r w:rsidR="0048076F">
        <w:rPr>
          <w:rFonts w:eastAsia="Times New Roman" w:cs="Times New Roman"/>
          <w:szCs w:val="24"/>
          <w:lang w:val="ru-RU" w:eastAsia="de-DE"/>
        </w:rPr>
        <w:t>удается</w:t>
      </w:r>
      <w:r w:rsidR="0025431D" w:rsidRPr="0048076F">
        <w:rPr>
          <w:rFonts w:eastAsia="Times New Roman" w:cs="Times New Roman"/>
          <w:szCs w:val="24"/>
          <w:lang w:val="ru-RU" w:eastAsia="de-DE"/>
        </w:rPr>
        <w:t>:</w:t>
      </w:r>
      <w:r w:rsidR="0048076F" w:rsidRPr="0048076F">
        <w:rPr>
          <w:rFonts w:eastAsia="Times New Roman" w:cs="Times New Roman"/>
          <w:szCs w:val="24"/>
          <w:lang w:val="ru-RU" w:eastAsia="de-DE"/>
        </w:rPr>
        <w:t xml:space="preserve"> </w:t>
      </w:r>
      <w:r w:rsidR="0048076F">
        <w:rPr>
          <w:rFonts w:eastAsia="Times New Roman" w:cs="Times New Roman"/>
          <w:szCs w:val="24"/>
          <w:lang w:val="ru-RU" w:eastAsia="de-DE"/>
        </w:rPr>
        <w:t>у</w:t>
      </w:r>
      <w:r w:rsidR="0048076F" w:rsidRPr="0048076F">
        <w:rPr>
          <w:rFonts w:eastAsia="Times New Roman" w:cs="Times New Roman"/>
          <w:szCs w:val="24"/>
          <w:lang w:val="ru-RU" w:eastAsia="de-DE"/>
        </w:rPr>
        <w:t xml:space="preserve"> </w:t>
      </w:r>
      <w:r w:rsidR="0048076F">
        <w:rPr>
          <w:rFonts w:eastAsia="Times New Roman" w:cs="Times New Roman"/>
          <w:szCs w:val="24"/>
          <w:lang w:val="ru-RU" w:eastAsia="de-DE"/>
        </w:rPr>
        <w:t>меня</w:t>
      </w:r>
      <w:r w:rsidR="0048076F" w:rsidRPr="0048076F">
        <w:rPr>
          <w:rFonts w:eastAsia="Times New Roman" w:cs="Times New Roman"/>
          <w:szCs w:val="24"/>
          <w:lang w:val="ru-RU" w:eastAsia="de-DE"/>
        </w:rPr>
        <w:t xml:space="preserve"> </w:t>
      </w:r>
      <w:r w:rsidR="0048076F">
        <w:rPr>
          <w:rFonts w:eastAsia="Times New Roman" w:cs="Times New Roman"/>
          <w:szCs w:val="24"/>
          <w:lang w:val="ru-RU" w:eastAsia="de-DE"/>
        </w:rPr>
        <w:t>получается</w:t>
      </w:r>
      <w:r w:rsidR="0048076F" w:rsidRPr="0048076F">
        <w:rPr>
          <w:rFonts w:eastAsia="Times New Roman" w:cs="Times New Roman"/>
          <w:szCs w:val="24"/>
          <w:lang w:val="ru-RU" w:eastAsia="de-DE"/>
        </w:rPr>
        <w:t xml:space="preserve"> </w:t>
      </w:r>
      <w:r w:rsidR="0048076F">
        <w:rPr>
          <w:rFonts w:eastAsia="Times New Roman" w:cs="Times New Roman"/>
          <w:szCs w:val="24"/>
          <w:lang w:val="ru-RU" w:eastAsia="de-DE"/>
        </w:rPr>
        <w:t>с</w:t>
      </w:r>
      <w:r w:rsidR="0048076F" w:rsidRPr="0048076F">
        <w:rPr>
          <w:rFonts w:eastAsia="Times New Roman" w:cs="Times New Roman"/>
          <w:szCs w:val="24"/>
          <w:lang w:val="ru-RU" w:eastAsia="de-DE"/>
        </w:rPr>
        <w:t xml:space="preserve"> </w:t>
      </w:r>
      <w:r w:rsidR="0048076F">
        <w:rPr>
          <w:rFonts w:eastAsia="Times New Roman" w:cs="Times New Roman"/>
          <w:szCs w:val="24"/>
          <w:lang w:val="ru-RU" w:eastAsia="de-DE"/>
        </w:rPr>
        <w:t>помощью</w:t>
      </w:r>
      <w:r w:rsidR="0048076F" w:rsidRPr="0048076F">
        <w:rPr>
          <w:rFonts w:eastAsia="Times New Roman" w:cs="Times New Roman"/>
          <w:szCs w:val="24"/>
          <w:lang w:val="ru-RU" w:eastAsia="de-DE"/>
        </w:rPr>
        <w:t xml:space="preserve"> </w:t>
      </w:r>
      <w:r w:rsidR="0048076F">
        <w:rPr>
          <w:rFonts w:eastAsia="Times New Roman" w:cs="Times New Roman"/>
          <w:szCs w:val="24"/>
          <w:lang w:val="ru-RU" w:eastAsia="de-DE"/>
        </w:rPr>
        <w:t>пера</w:t>
      </w:r>
      <w:r w:rsidR="0048076F" w:rsidRPr="0048076F">
        <w:rPr>
          <w:rFonts w:eastAsia="Times New Roman" w:cs="Times New Roman"/>
          <w:szCs w:val="24"/>
          <w:lang w:val="ru-RU" w:eastAsia="de-DE"/>
        </w:rPr>
        <w:t xml:space="preserve">, </w:t>
      </w:r>
      <w:r w:rsidR="0048076F">
        <w:rPr>
          <w:rFonts w:eastAsia="Times New Roman" w:cs="Times New Roman"/>
          <w:szCs w:val="24"/>
          <w:lang w:val="ru-RU" w:eastAsia="de-DE"/>
        </w:rPr>
        <w:t>чернил</w:t>
      </w:r>
      <w:r w:rsidR="0048076F" w:rsidRPr="0048076F">
        <w:rPr>
          <w:rFonts w:eastAsia="Times New Roman" w:cs="Times New Roman"/>
          <w:szCs w:val="24"/>
          <w:lang w:val="ru-RU" w:eastAsia="de-DE"/>
        </w:rPr>
        <w:t xml:space="preserve"> </w:t>
      </w:r>
      <w:r w:rsidR="0048076F">
        <w:rPr>
          <w:rFonts w:eastAsia="Times New Roman" w:cs="Times New Roman"/>
          <w:szCs w:val="24"/>
          <w:lang w:val="ru-RU" w:eastAsia="de-DE"/>
        </w:rPr>
        <w:t xml:space="preserve">и примитивной </w:t>
      </w:r>
      <w:r w:rsidR="0048076F" w:rsidRPr="0048076F">
        <w:rPr>
          <w:rFonts w:eastAsia="Times New Roman" w:cs="Times New Roman"/>
          <w:szCs w:val="24"/>
          <w:lang w:val="ru-RU" w:eastAsia="de-DE"/>
        </w:rPr>
        <w:t xml:space="preserve"> </w:t>
      </w:r>
      <w:r w:rsidR="0048076F">
        <w:rPr>
          <w:rFonts w:eastAsia="Times New Roman" w:cs="Times New Roman"/>
          <w:szCs w:val="24"/>
          <w:lang w:val="ru-RU" w:eastAsia="de-DE"/>
        </w:rPr>
        <w:t>линейки</w:t>
      </w:r>
      <w:r w:rsidR="0048076F" w:rsidRPr="0048076F">
        <w:rPr>
          <w:rFonts w:eastAsia="Times New Roman" w:cs="Times New Roman"/>
          <w:szCs w:val="24"/>
          <w:lang w:val="ru-RU" w:eastAsia="de-DE"/>
        </w:rPr>
        <w:t xml:space="preserve"> </w:t>
      </w:r>
      <w:r w:rsidR="00C66B89">
        <w:rPr>
          <w:rFonts w:eastAsia="Times New Roman" w:cs="Times New Roman"/>
          <w:szCs w:val="24"/>
          <w:lang w:val="ru-RU" w:eastAsia="de-DE"/>
        </w:rPr>
        <w:t>выпустить «небольшую па</w:t>
      </w:r>
      <w:r w:rsidR="0048076F">
        <w:rPr>
          <w:rFonts w:eastAsia="Times New Roman" w:cs="Times New Roman"/>
          <w:szCs w:val="24"/>
          <w:lang w:val="ru-RU" w:eastAsia="de-DE"/>
        </w:rPr>
        <w:t xml:space="preserve">ртию продукции». </w:t>
      </w:r>
      <w:r w:rsidR="00C66B89">
        <w:rPr>
          <w:rFonts w:eastAsia="Times New Roman" w:cs="Times New Roman"/>
          <w:szCs w:val="24"/>
          <w:lang w:val="ru-RU" w:eastAsia="de-DE"/>
        </w:rPr>
        <w:t>Первая</w:t>
      </w:r>
      <w:r w:rsidR="00C66B89" w:rsidRPr="00C66B89">
        <w:rPr>
          <w:rFonts w:eastAsia="Times New Roman" w:cs="Times New Roman"/>
          <w:szCs w:val="24"/>
          <w:lang w:val="ru-RU" w:eastAsia="de-DE"/>
        </w:rPr>
        <w:t xml:space="preserve">,  </w:t>
      </w:r>
      <w:r w:rsidR="00C66B89">
        <w:rPr>
          <w:rFonts w:eastAsia="Times New Roman" w:cs="Times New Roman"/>
          <w:szCs w:val="24"/>
          <w:lang w:val="ru-RU" w:eastAsia="de-DE"/>
        </w:rPr>
        <w:t>произведенная</w:t>
      </w:r>
      <w:r w:rsidR="00C66B89" w:rsidRPr="00C66B89">
        <w:rPr>
          <w:rFonts w:eastAsia="Times New Roman" w:cs="Times New Roman"/>
          <w:szCs w:val="24"/>
          <w:lang w:val="ru-RU" w:eastAsia="de-DE"/>
        </w:rPr>
        <w:t xml:space="preserve"> </w:t>
      </w:r>
      <w:r w:rsidR="00C66B89">
        <w:rPr>
          <w:rFonts w:eastAsia="Times New Roman" w:cs="Times New Roman"/>
          <w:szCs w:val="24"/>
          <w:lang w:val="ru-RU" w:eastAsia="de-DE"/>
        </w:rPr>
        <w:t>таким</w:t>
      </w:r>
      <w:r w:rsidR="00C66B89" w:rsidRPr="00C66B89">
        <w:rPr>
          <w:rFonts w:eastAsia="Times New Roman" w:cs="Times New Roman"/>
          <w:szCs w:val="24"/>
          <w:lang w:val="ru-RU" w:eastAsia="de-DE"/>
        </w:rPr>
        <w:t xml:space="preserve"> </w:t>
      </w:r>
      <w:r w:rsidR="00C66B89">
        <w:rPr>
          <w:rFonts w:eastAsia="Times New Roman" w:cs="Times New Roman"/>
          <w:szCs w:val="24"/>
          <w:lang w:val="ru-RU" w:eastAsia="de-DE"/>
        </w:rPr>
        <w:t>образом</w:t>
      </w:r>
      <w:r w:rsidR="00C66B89" w:rsidRPr="00C66B89">
        <w:rPr>
          <w:rFonts w:eastAsia="Times New Roman" w:cs="Times New Roman"/>
          <w:szCs w:val="24"/>
          <w:lang w:val="ru-RU" w:eastAsia="de-DE"/>
        </w:rPr>
        <w:t xml:space="preserve">,  </w:t>
      </w:r>
      <w:r w:rsidR="00C66B89">
        <w:rPr>
          <w:rFonts w:eastAsia="Times New Roman" w:cs="Times New Roman"/>
          <w:szCs w:val="24"/>
          <w:lang w:val="ru-RU" w:eastAsia="de-DE"/>
        </w:rPr>
        <w:t>двойная</w:t>
      </w:r>
      <w:r w:rsidR="00C66B89" w:rsidRPr="00C66B89">
        <w:rPr>
          <w:rFonts w:eastAsia="Times New Roman" w:cs="Times New Roman"/>
          <w:szCs w:val="24"/>
          <w:lang w:val="ru-RU" w:eastAsia="de-DE"/>
        </w:rPr>
        <w:t xml:space="preserve"> </w:t>
      </w:r>
      <w:r w:rsidR="00C66B89">
        <w:rPr>
          <w:rFonts w:eastAsia="Times New Roman" w:cs="Times New Roman"/>
          <w:szCs w:val="24"/>
          <w:lang w:val="ru-RU" w:eastAsia="de-DE"/>
        </w:rPr>
        <w:t>карточка</w:t>
      </w:r>
      <w:r w:rsidR="00C66B89" w:rsidRPr="00C66B89">
        <w:rPr>
          <w:rFonts w:eastAsia="Times New Roman" w:cs="Times New Roman"/>
          <w:szCs w:val="24"/>
          <w:lang w:val="ru-RU" w:eastAsia="de-DE"/>
        </w:rPr>
        <w:t xml:space="preserve">  </w:t>
      </w:r>
      <w:r w:rsidR="00C66B89">
        <w:rPr>
          <w:rFonts w:eastAsia="Times New Roman" w:cs="Times New Roman"/>
          <w:szCs w:val="24"/>
          <w:lang w:val="ru-RU" w:eastAsia="de-DE"/>
        </w:rPr>
        <w:t>без</w:t>
      </w:r>
      <w:r w:rsidR="00C66B89" w:rsidRPr="00C66B89">
        <w:rPr>
          <w:rFonts w:eastAsia="Times New Roman" w:cs="Times New Roman"/>
          <w:szCs w:val="24"/>
          <w:lang w:val="ru-RU" w:eastAsia="de-DE"/>
        </w:rPr>
        <w:t xml:space="preserve"> </w:t>
      </w:r>
      <w:r w:rsidR="00C66B89">
        <w:rPr>
          <w:rFonts w:eastAsia="Times New Roman" w:cs="Times New Roman"/>
          <w:szCs w:val="24"/>
          <w:lang w:val="ru-RU" w:eastAsia="de-DE"/>
        </w:rPr>
        <w:t>отбраковки</w:t>
      </w:r>
      <w:r w:rsidR="00C66B89" w:rsidRPr="00C66B89">
        <w:rPr>
          <w:rFonts w:eastAsia="Times New Roman" w:cs="Times New Roman"/>
          <w:szCs w:val="24"/>
          <w:lang w:val="ru-RU" w:eastAsia="de-DE"/>
        </w:rPr>
        <w:t xml:space="preserve"> </w:t>
      </w:r>
      <w:r w:rsidR="00C66B89">
        <w:rPr>
          <w:rFonts w:eastAsia="Times New Roman" w:cs="Times New Roman"/>
          <w:szCs w:val="24"/>
          <w:lang w:val="ru-RU" w:eastAsia="de-DE"/>
        </w:rPr>
        <w:t>проходит</w:t>
      </w:r>
      <w:r w:rsidR="00C66B89" w:rsidRPr="00C66B89">
        <w:rPr>
          <w:rFonts w:eastAsia="Times New Roman" w:cs="Times New Roman"/>
          <w:szCs w:val="24"/>
          <w:lang w:val="ru-RU" w:eastAsia="de-DE"/>
        </w:rPr>
        <w:t xml:space="preserve"> </w:t>
      </w:r>
      <w:r w:rsidR="00C66B89">
        <w:rPr>
          <w:rFonts w:eastAsia="Times New Roman" w:cs="Times New Roman"/>
          <w:szCs w:val="24"/>
          <w:lang w:val="ru-RU" w:eastAsia="de-DE"/>
        </w:rPr>
        <w:t>цензуру</w:t>
      </w:r>
      <w:r w:rsidR="0025431D" w:rsidRPr="00C66B89">
        <w:rPr>
          <w:rFonts w:eastAsia="Times New Roman" w:cs="Times New Roman"/>
          <w:szCs w:val="24"/>
          <w:lang w:val="ru-RU" w:eastAsia="de-DE"/>
        </w:rPr>
        <w:t>,</w:t>
      </w:r>
      <w:r w:rsidR="00C66B89">
        <w:rPr>
          <w:rFonts w:eastAsia="Times New Roman" w:cs="Times New Roman"/>
          <w:szCs w:val="24"/>
          <w:lang w:val="ru-RU" w:eastAsia="de-DE"/>
        </w:rPr>
        <w:t xml:space="preserve"> и вторая ее половина с ответом возвращается из дома</w:t>
      </w:r>
      <w:r w:rsidR="0025431D" w:rsidRPr="00C66B89">
        <w:rPr>
          <w:rFonts w:eastAsia="Times New Roman" w:cs="Times New Roman"/>
          <w:szCs w:val="24"/>
          <w:lang w:val="ru-RU" w:eastAsia="de-DE"/>
        </w:rPr>
        <w:t>!</w:t>
      </w:r>
      <w:r w:rsidR="00C66B89">
        <w:rPr>
          <w:rFonts w:eastAsia="Times New Roman" w:cs="Times New Roman"/>
          <w:szCs w:val="24"/>
          <w:lang w:val="ru-RU" w:eastAsia="de-DE"/>
        </w:rPr>
        <w:t xml:space="preserve"> За</w:t>
      </w:r>
      <w:r w:rsidR="00C66B89" w:rsidRPr="00C66B89">
        <w:rPr>
          <w:rFonts w:eastAsia="Times New Roman" w:cs="Times New Roman"/>
          <w:szCs w:val="24"/>
          <w:lang w:val="ru-RU" w:eastAsia="de-DE"/>
        </w:rPr>
        <w:t xml:space="preserve">  </w:t>
      </w:r>
      <w:r w:rsidR="00C66B89">
        <w:rPr>
          <w:rFonts w:eastAsia="Times New Roman" w:cs="Times New Roman"/>
          <w:szCs w:val="24"/>
          <w:lang w:val="ru-RU" w:eastAsia="de-DE"/>
        </w:rPr>
        <w:t>моей</w:t>
      </w:r>
      <w:r w:rsidR="00C66B89" w:rsidRPr="00C66B89">
        <w:rPr>
          <w:rFonts w:eastAsia="Times New Roman" w:cs="Times New Roman"/>
          <w:szCs w:val="24"/>
          <w:lang w:val="ru-RU" w:eastAsia="de-DE"/>
        </w:rPr>
        <w:t xml:space="preserve">, </w:t>
      </w:r>
      <w:r w:rsidR="00C66B89">
        <w:rPr>
          <w:rFonts w:eastAsia="Times New Roman" w:cs="Times New Roman"/>
          <w:szCs w:val="24"/>
          <w:lang w:val="ru-RU" w:eastAsia="de-DE"/>
        </w:rPr>
        <w:t>осуществляемой</w:t>
      </w:r>
      <w:r w:rsidR="00C66B89" w:rsidRPr="00C66B89">
        <w:rPr>
          <w:rFonts w:eastAsia="Times New Roman" w:cs="Times New Roman"/>
          <w:szCs w:val="24"/>
          <w:lang w:val="ru-RU" w:eastAsia="de-DE"/>
        </w:rPr>
        <w:t xml:space="preserve"> </w:t>
      </w:r>
      <w:r w:rsidR="00C66B89">
        <w:rPr>
          <w:rFonts w:eastAsia="Times New Roman" w:cs="Times New Roman"/>
          <w:szCs w:val="24"/>
          <w:lang w:val="ru-RU" w:eastAsia="de-DE"/>
        </w:rPr>
        <w:t>в</w:t>
      </w:r>
      <w:r w:rsidR="00C66B89" w:rsidRPr="00C66B89">
        <w:rPr>
          <w:rFonts w:eastAsia="Times New Roman" w:cs="Times New Roman"/>
          <w:szCs w:val="24"/>
          <w:lang w:val="ru-RU" w:eastAsia="de-DE"/>
        </w:rPr>
        <w:t xml:space="preserve"> </w:t>
      </w:r>
      <w:r w:rsidR="00C66B89">
        <w:rPr>
          <w:rFonts w:eastAsia="Times New Roman" w:cs="Times New Roman"/>
          <w:szCs w:val="24"/>
          <w:lang w:val="ru-RU" w:eastAsia="de-DE"/>
        </w:rPr>
        <w:t>свободное</w:t>
      </w:r>
      <w:r w:rsidR="00C66B89" w:rsidRPr="00C66B89">
        <w:rPr>
          <w:rFonts w:eastAsia="Times New Roman" w:cs="Times New Roman"/>
          <w:szCs w:val="24"/>
          <w:lang w:val="ru-RU" w:eastAsia="de-DE"/>
        </w:rPr>
        <w:t xml:space="preserve"> </w:t>
      </w:r>
      <w:r w:rsidR="00C66B89">
        <w:rPr>
          <w:rFonts w:eastAsia="Times New Roman" w:cs="Times New Roman"/>
          <w:szCs w:val="24"/>
          <w:lang w:val="ru-RU" w:eastAsia="de-DE"/>
        </w:rPr>
        <w:t>время</w:t>
      </w:r>
      <w:r w:rsidR="000F2B98">
        <w:rPr>
          <w:rFonts w:eastAsia="Times New Roman" w:cs="Times New Roman"/>
          <w:szCs w:val="24"/>
          <w:lang w:val="ru-RU" w:eastAsia="de-DE"/>
        </w:rPr>
        <w:t xml:space="preserve">,  </w:t>
      </w:r>
      <w:r w:rsidR="00C66B89">
        <w:rPr>
          <w:rFonts w:eastAsia="Times New Roman" w:cs="Times New Roman"/>
          <w:szCs w:val="24"/>
          <w:lang w:val="ru-RU" w:eastAsia="de-DE"/>
        </w:rPr>
        <w:t>деятельностью</w:t>
      </w:r>
      <w:r w:rsidR="00C66B89" w:rsidRPr="00C66B89">
        <w:rPr>
          <w:rFonts w:eastAsia="Times New Roman" w:cs="Times New Roman"/>
          <w:szCs w:val="24"/>
          <w:lang w:val="ru-RU" w:eastAsia="de-DE"/>
        </w:rPr>
        <w:t xml:space="preserve">  «</w:t>
      </w:r>
      <w:r w:rsidR="00C66B89">
        <w:rPr>
          <w:rFonts w:eastAsia="Times New Roman" w:cs="Times New Roman"/>
          <w:szCs w:val="24"/>
          <w:lang w:val="ru-RU" w:eastAsia="de-DE"/>
        </w:rPr>
        <w:t>печатника</w:t>
      </w:r>
      <w:r w:rsidR="00C66B89" w:rsidRPr="00C66B89">
        <w:rPr>
          <w:rFonts w:eastAsia="Times New Roman" w:cs="Times New Roman"/>
          <w:szCs w:val="24"/>
          <w:lang w:val="ru-RU" w:eastAsia="de-DE"/>
        </w:rPr>
        <w:t xml:space="preserve">», </w:t>
      </w:r>
      <w:r w:rsidR="00C66B89">
        <w:rPr>
          <w:rFonts w:eastAsia="Times New Roman" w:cs="Times New Roman"/>
          <w:szCs w:val="24"/>
          <w:lang w:val="ru-RU" w:eastAsia="de-DE"/>
        </w:rPr>
        <w:t>естественно</w:t>
      </w:r>
      <w:r w:rsidR="00C66B89" w:rsidRPr="00C66B89">
        <w:rPr>
          <w:rFonts w:eastAsia="Times New Roman" w:cs="Times New Roman"/>
          <w:szCs w:val="24"/>
          <w:lang w:val="ru-RU" w:eastAsia="de-DE"/>
        </w:rPr>
        <w:t xml:space="preserve">,  </w:t>
      </w:r>
      <w:r w:rsidR="00C66B89">
        <w:rPr>
          <w:rFonts w:eastAsia="Times New Roman" w:cs="Times New Roman"/>
          <w:szCs w:val="24"/>
          <w:lang w:val="ru-RU" w:eastAsia="de-DE"/>
        </w:rPr>
        <w:t>с</w:t>
      </w:r>
      <w:r w:rsidR="00C66B89" w:rsidRPr="00C66B89">
        <w:rPr>
          <w:rFonts w:eastAsia="Times New Roman" w:cs="Times New Roman"/>
          <w:szCs w:val="24"/>
          <w:lang w:val="ru-RU" w:eastAsia="de-DE"/>
        </w:rPr>
        <w:t xml:space="preserve"> </w:t>
      </w:r>
      <w:r w:rsidR="00C66B89">
        <w:rPr>
          <w:rFonts w:eastAsia="Times New Roman" w:cs="Times New Roman"/>
          <w:szCs w:val="24"/>
          <w:lang w:val="ru-RU" w:eastAsia="de-DE"/>
        </w:rPr>
        <w:t>большим</w:t>
      </w:r>
      <w:r w:rsidR="00C66B89" w:rsidRPr="00C66B89">
        <w:rPr>
          <w:rFonts w:eastAsia="Times New Roman" w:cs="Times New Roman"/>
          <w:szCs w:val="24"/>
          <w:lang w:val="ru-RU" w:eastAsia="de-DE"/>
        </w:rPr>
        <w:t xml:space="preserve"> </w:t>
      </w:r>
      <w:r w:rsidR="00C66B89">
        <w:rPr>
          <w:rFonts w:eastAsia="Times New Roman" w:cs="Times New Roman"/>
          <w:szCs w:val="24"/>
          <w:lang w:val="ru-RU" w:eastAsia="de-DE"/>
        </w:rPr>
        <w:t>интересом</w:t>
      </w:r>
      <w:r w:rsidR="00C66B89" w:rsidRPr="00C66B89">
        <w:rPr>
          <w:rFonts w:eastAsia="Times New Roman" w:cs="Times New Roman"/>
          <w:szCs w:val="24"/>
          <w:lang w:val="ru-RU" w:eastAsia="de-DE"/>
        </w:rPr>
        <w:t xml:space="preserve"> </w:t>
      </w:r>
      <w:r w:rsidR="00C66B89">
        <w:rPr>
          <w:rFonts w:eastAsia="Times New Roman" w:cs="Times New Roman"/>
          <w:szCs w:val="24"/>
          <w:lang w:val="ru-RU" w:eastAsia="de-DE"/>
        </w:rPr>
        <w:t>наблюдают</w:t>
      </w:r>
      <w:r w:rsidR="00C66B89" w:rsidRPr="00C66B89">
        <w:rPr>
          <w:rFonts w:eastAsia="Times New Roman" w:cs="Times New Roman"/>
          <w:szCs w:val="24"/>
          <w:lang w:val="ru-RU" w:eastAsia="de-DE"/>
        </w:rPr>
        <w:t xml:space="preserve"> </w:t>
      </w:r>
      <w:r w:rsidR="00C66B89">
        <w:rPr>
          <w:rFonts w:eastAsia="Times New Roman" w:cs="Times New Roman"/>
          <w:szCs w:val="24"/>
          <w:lang w:val="ru-RU" w:eastAsia="de-DE"/>
        </w:rPr>
        <w:t>мои</w:t>
      </w:r>
      <w:r w:rsidR="00C66B89" w:rsidRPr="00C66B89">
        <w:rPr>
          <w:rFonts w:eastAsia="Times New Roman" w:cs="Times New Roman"/>
          <w:szCs w:val="24"/>
          <w:lang w:val="ru-RU" w:eastAsia="de-DE"/>
        </w:rPr>
        <w:t xml:space="preserve"> </w:t>
      </w:r>
      <w:r w:rsidR="00C66B89">
        <w:rPr>
          <w:rFonts w:eastAsia="Times New Roman" w:cs="Times New Roman"/>
          <w:szCs w:val="24"/>
          <w:lang w:val="ru-RU" w:eastAsia="de-DE"/>
        </w:rPr>
        <w:t>товарищи, и впоследствии я изготавливаю карточки не только для собственных нужд, но и меняю их на хлеб и таким образом могу улучшить свое положение с питанием</w:t>
      </w:r>
      <w:r w:rsidR="0025431D" w:rsidRPr="00C66B89">
        <w:rPr>
          <w:rFonts w:eastAsia="Times New Roman" w:cs="Times New Roman"/>
          <w:szCs w:val="24"/>
          <w:lang w:val="ru-RU" w:eastAsia="de-DE"/>
        </w:rPr>
        <w:t>!</w:t>
      </w:r>
    </w:p>
    <w:p w:rsidR="001F3243" w:rsidRPr="00C66B89" w:rsidRDefault="001F3243" w:rsidP="00935023">
      <w:pPr>
        <w:shd w:val="clear" w:color="auto" w:fill="FFFFFF"/>
        <w:spacing w:line="276" w:lineRule="auto"/>
        <w:jc w:val="both"/>
        <w:rPr>
          <w:rFonts w:eastAsia="Times New Roman" w:cs="Times New Roman"/>
          <w:szCs w:val="24"/>
          <w:lang w:val="ru-RU" w:eastAsia="de-DE"/>
        </w:rPr>
      </w:pPr>
    </w:p>
    <w:p w:rsidR="0025431D" w:rsidRPr="00370ADE" w:rsidRDefault="00C66B89"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В начале мая мы поменяли свою зимнюю одежду</w:t>
      </w:r>
      <w:r w:rsidRPr="007863CE">
        <w:rPr>
          <w:rFonts w:eastAsia="Times New Roman" w:cs="Times New Roman"/>
          <w:szCs w:val="24"/>
          <w:lang w:val="ru-RU" w:eastAsia="de-DE"/>
        </w:rPr>
        <w:t xml:space="preserve"> </w:t>
      </w:r>
      <w:r>
        <w:rPr>
          <w:rFonts w:eastAsia="Times New Roman" w:cs="Times New Roman"/>
          <w:szCs w:val="24"/>
          <w:lang w:val="ru-RU" w:eastAsia="de-DE"/>
        </w:rPr>
        <w:t>на</w:t>
      </w:r>
      <w:r w:rsidRPr="007863CE">
        <w:rPr>
          <w:rFonts w:eastAsia="Times New Roman" w:cs="Times New Roman"/>
          <w:szCs w:val="24"/>
          <w:lang w:val="ru-RU" w:eastAsia="de-DE"/>
        </w:rPr>
        <w:t xml:space="preserve"> </w:t>
      </w:r>
      <w:r>
        <w:rPr>
          <w:rFonts w:eastAsia="Times New Roman" w:cs="Times New Roman"/>
          <w:szCs w:val="24"/>
          <w:lang w:val="ru-RU" w:eastAsia="de-DE"/>
        </w:rPr>
        <w:t>легкую</w:t>
      </w:r>
      <w:r w:rsidRPr="007863CE">
        <w:rPr>
          <w:rFonts w:eastAsia="Times New Roman" w:cs="Times New Roman"/>
          <w:szCs w:val="24"/>
          <w:lang w:val="ru-RU" w:eastAsia="de-DE"/>
        </w:rPr>
        <w:t xml:space="preserve"> </w:t>
      </w:r>
      <w:r>
        <w:rPr>
          <w:rFonts w:eastAsia="Times New Roman" w:cs="Times New Roman"/>
          <w:szCs w:val="24"/>
          <w:lang w:val="ru-RU" w:eastAsia="de-DE"/>
        </w:rPr>
        <w:t>спецодежду</w:t>
      </w:r>
      <w:r w:rsidRPr="007863CE">
        <w:rPr>
          <w:rFonts w:eastAsia="Times New Roman" w:cs="Times New Roman"/>
          <w:szCs w:val="24"/>
          <w:lang w:val="ru-RU" w:eastAsia="de-DE"/>
        </w:rPr>
        <w:t xml:space="preserve"> </w:t>
      </w:r>
      <w:r>
        <w:rPr>
          <w:rFonts w:eastAsia="Times New Roman" w:cs="Times New Roman"/>
          <w:szCs w:val="24"/>
          <w:lang w:val="ru-RU" w:eastAsia="de-DE"/>
        </w:rPr>
        <w:t>и</w:t>
      </w:r>
      <w:r w:rsidRPr="007863CE">
        <w:rPr>
          <w:rFonts w:eastAsia="Times New Roman" w:cs="Times New Roman"/>
          <w:szCs w:val="24"/>
          <w:lang w:val="ru-RU" w:eastAsia="de-DE"/>
        </w:rPr>
        <w:t xml:space="preserve"> </w:t>
      </w:r>
      <w:r>
        <w:rPr>
          <w:rFonts w:eastAsia="Times New Roman" w:cs="Times New Roman"/>
          <w:szCs w:val="24"/>
          <w:lang w:val="ru-RU" w:eastAsia="de-DE"/>
        </w:rPr>
        <w:t>надеемся</w:t>
      </w:r>
      <w:r w:rsidRPr="007863CE">
        <w:rPr>
          <w:rFonts w:eastAsia="Times New Roman" w:cs="Times New Roman"/>
          <w:szCs w:val="24"/>
          <w:lang w:val="ru-RU" w:eastAsia="de-DE"/>
        </w:rPr>
        <w:t xml:space="preserve">, </w:t>
      </w:r>
      <w:r>
        <w:rPr>
          <w:rFonts w:eastAsia="Times New Roman" w:cs="Times New Roman"/>
          <w:szCs w:val="24"/>
          <w:lang w:val="ru-RU" w:eastAsia="de-DE"/>
        </w:rPr>
        <w:t>что</w:t>
      </w:r>
      <w:r w:rsidRPr="007863CE">
        <w:rPr>
          <w:rFonts w:eastAsia="Times New Roman" w:cs="Times New Roman"/>
          <w:szCs w:val="24"/>
          <w:lang w:val="ru-RU" w:eastAsia="de-DE"/>
        </w:rPr>
        <w:t xml:space="preserve"> </w:t>
      </w:r>
      <w:r w:rsidR="007863CE">
        <w:rPr>
          <w:rFonts w:eastAsia="Times New Roman" w:cs="Times New Roman"/>
          <w:szCs w:val="24"/>
          <w:lang w:val="ru-RU" w:eastAsia="de-DE"/>
        </w:rPr>
        <w:t>следующая смена одежды уже будет связана с отправкой  на Родину. Начавшееся</w:t>
      </w:r>
      <w:r w:rsidR="007863CE" w:rsidRPr="007863CE">
        <w:rPr>
          <w:rFonts w:eastAsia="Times New Roman" w:cs="Times New Roman"/>
          <w:szCs w:val="24"/>
          <w:lang w:val="ru-RU" w:eastAsia="de-DE"/>
        </w:rPr>
        <w:t xml:space="preserve"> </w:t>
      </w:r>
      <w:r w:rsidR="007863CE">
        <w:rPr>
          <w:rFonts w:eastAsia="Times New Roman" w:cs="Times New Roman"/>
          <w:szCs w:val="24"/>
          <w:lang w:val="ru-RU" w:eastAsia="de-DE"/>
        </w:rPr>
        <w:t>теплое</w:t>
      </w:r>
      <w:r w:rsidR="007863CE" w:rsidRPr="007863CE">
        <w:rPr>
          <w:rFonts w:eastAsia="Times New Roman" w:cs="Times New Roman"/>
          <w:szCs w:val="24"/>
          <w:lang w:val="ru-RU" w:eastAsia="de-DE"/>
        </w:rPr>
        <w:t xml:space="preserve"> </w:t>
      </w:r>
      <w:r w:rsidR="007863CE">
        <w:rPr>
          <w:rFonts w:eastAsia="Times New Roman" w:cs="Times New Roman"/>
          <w:szCs w:val="24"/>
          <w:lang w:val="ru-RU" w:eastAsia="de-DE"/>
        </w:rPr>
        <w:t>время</w:t>
      </w:r>
      <w:r w:rsidR="007863CE" w:rsidRPr="007863CE">
        <w:rPr>
          <w:rFonts w:eastAsia="Times New Roman" w:cs="Times New Roman"/>
          <w:szCs w:val="24"/>
          <w:lang w:val="ru-RU" w:eastAsia="de-DE"/>
        </w:rPr>
        <w:t xml:space="preserve"> </w:t>
      </w:r>
      <w:r w:rsidR="007863CE">
        <w:rPr>
          <w:rFonts w:eastAsia="Times New Roman" w:cs="Times New Roman"/>
          <w:szCs w:val="24"/>
          <w:lang w:val="ru-RU" w:eastAsia="de-DE"/>
        </w:rPr>
        <w:t>года</w:t>
      </w:r>
      <w:r w:rsidR="007863CE" w:rsidRPr="007863CE">
        <w:rPr>
          <w:rFonts w:eastAsia="Times New Roman" w:cs="Times New Roman"/>
          <w:szCs w:val="24"/>
          <w:lang w:val="ru-RU" w:eastAsia="de-DE"/>
        </w:rPr>
        <w:t xml:space="preserve"> </w:t>
      </w:r>
      <w:r w:rsidR="007863CE">
        <w:rPr>
          <w:rFonts w:eastAsia="Times New Roman" w:cs="Times New Roman"/>
          <w:szCs w:val="24"/>
          <w:lang w:val="ru-RU" w:eastAsia="de-DE"/>
        </w:rPr>
        <w:t>дает</w:t>
      </w:r>
      <w:r w:rsidR="007863CE" w:rsidRPr="007863CE">
        <w:rPr>
          <w:rFonts w:eastAsia="Times New Roman" w:cs="Times New Roman"/>
          <w:szCs w:val="24"/>
          <w:lang w:val="ru-RU" w:eastAsia="de-DE"/>
        </w:rPr>
        <w:t xml:space="preserve"> </w:t>
      </w:r>
      <w:r w:rsidR="007863CE">
        <w:rPr>
          <w:rFonts w:eastAsia="Times New Roman" w:cs="Times New Roman"/>
          <w:szCs w:val="24"/>
          <w:lang w:val="ru-RU" w:eastAsia="de-DE"/>
        </w:rPr>
        <w:t>возможность</w:t>
      </w:r>
      <w:r w:rsidR="007863CE" w:rsidRPr="007863CE">
        <w:rPr>
          <w:rFonts w:eastAsia="Times New Roman" w:cs="Times New Roman"/>
          <w:szCs w:val="24"/>
          <w:lang w:val="ru-RU" w:eastAsia="de-DE"/>
        </w:rPr>
        <w:t xml:space="preserve">  </w:t>
      </w:r>
      <w:r w:rsidR="007863CE">
        <w:rPr>
          <w:rFonts w:eastAsia="Times New Roman" w:cs="Times New Roman"/>
          <w:szCs w:val="24"/>
          <w:lang w:val="ru-RU" w:eastAsia="de-DE"/>
        </w:rPr>
        <w:t>для</w:t>
      </w:r>
      <w:r w:rsidR="007863CE" w:rsidRPr="007863CE">
        <w:rPr>
          <w:rFonts w:eastAsia="Times New Roman" w:cs="Times New Roman"/>
          <w:szCs w:val="24"/>
          <w:lang w:val="ru-RU" w:eastAsia="de-DE"/>
        </w:rPr>
        <w:t xml:space="preserve"> </w:t>
      </w:r>
      <w:r w:rsidR="007863CE">
        <w:rPr>
          <w:rFonts w:eastAsia="Times New Roman" w:cs="Times New Roman"/>
          <w:szCs w:val="24"/>
          <w:lang w:val="ru-RU" w:eastAsia="de-DE"/>
        </w:rPr>
        <w:t>спортивного</w:t>
      </w:r>
      <w:r w:rsidR="007863CE" w:rsidRPr="007863CE">
        <w:rPr>
          <w:rFonts w:eastAsia="Times New Roman" w:cs="Times New Roman"/>
          <w:szCs w:val="24"/>
          <w:lang w:val="ru-RU" w:eastAsia="de-DE"/>
        </w:rPr>
        <w:t xml:space="preserve"> </w:t>
      </w:r>
      <w:r w:rsidR="007863CE">
        <w:rPr>
          <w:rFonts w:eastAsia="Times New Roman" w:cs="Times New Roman"/>
          <w:szCs w:val="24"/>
          <w:lang w:val="ru-RU" w:eastAsia="de-DE"/>
        </w:rPr>
        <w:t>отдыха</w:t>
      </w:r>
      <w:r w:rsidR="007863CE" w:rsidRPr="007863CE">
        <w:rPr>
          <w:rFonts w:eastAsia="Times New Roman" w:cs="Times New Roman"/>
          <w:szCs w:val="24"/>
          <w:lang w:val="ru-RU" w:eastAsia="de-DE"/>
        </w:rPr>
        <w:t xml:space="preserve">, </w:t>
      </w:r>
      <w:r w:rsidR="007863CE">
        <w:rPr>
          <w:rFonts w:eastAsia="Times New Roman" w:cs="Times New Roman"/>
          <w:szCs w:val="24"/>
          <w:lang w:val="ru-RU" w:eastAsia="de-DE"/>
        </w:rPr>
        <w:t>и</w:t>
      </w:r>
      <w:r w:rsidR="007863CE" w:rsidRPr="007863CE">
        <w:rPr>
          <w:rFonts w:eastAsia="Times New Roman" w:cs="Times New Roman"/>
          <w:szCs w:val="24"/>
          <w:lang w:val="ru-RU" w:eastAsia="de-DE"/>
        </w:rPr>
        <w:t xml:space="preserve"> </w:t>
      </w:r>
      <w:r w:rsidR="007863CE">
        <w:rPr>
          <w:rFonts w:eastAsia="Times New Roman" w:cs="Times New Roman"/>
          <w:szCs w:val="24"/>
          <w:lang w:val="ru-RU" w:eastAsia="de-DE"/>
        </w:rPr>
        <w:t xml:space="preserve">физически здоровые, т.е. хорошо питающиеся специалисты толкутся на площадке для построения, которая одновременно  служит спортивной площадкой, играя  в футбол и гандбол. </w:t>
      </w:r>
      <w:r w:rsidR="0025431D" w:rsidRPr="007863CE">
        <w:rPr>
          <w:rFonts w:eastAsia="Times New Roman" w:cs="Times New Roman"/>
          <w:szCs w:val="24"/>
          <w:lang w:val="ru-RU" w:eastAsia="de-DE"/>
        </w:rPr>
        <w:t xml:space="preserve"> </w:t>
      </w:r>
      <w:r w:rsidR="007863CE">
        <w:rPr>
          <w:rFonts w:eastAsia="Times New Roman" w:cs="Times New Roman"/>
          <w:szCs w:val="24"/>
          <w:lang w:val="ru-RU" w:eastAsia="de-DE"/>
        </w:rPr>
        <w:t>Основная</w:t>
      </w:r>
      <w:r w:rsidR="007863CE" w:rsidRPr="007863CE">
        <w:rPr>
          <w:rFonts w:eastAsia="Times New Roman" w:cs="Times New Roman"/>
          <w:szCs w:val="24"/>
          <w:lang w:val="ru-RU" w:eastAsia="de-DE"/>
        </w:rPr>
        <w:t xml:space="preserve">  </w:t>
      </w:r>
      <w:r w:rsidR="007863CE">
        <w:rPr>
          <w:rFonts w:eastAsia="Times New Roman" w:cs="Times New Roman"/>
          <w:szCs w:val="24"/>
          <w:lang w:val="ru-RU" w:eastAsia="de-DE"/>
        </w:rPr>
        <w:t>же</w:t>
      </w:r>
      <w:r w:rsidR="007863CE" w:rsidRPr="007863CE">
        <w:rPr>
          <w:rFonts w:eastAsia="Times New Roman" w:cs="Times New Roman"/>
          <w:szCs w:val="24"/>
          <w:lang w:val="ru-RU" w:eastAsia="de-DE"/>
        </w:rPr>
        <w:t xml:space="preserve"> </w:t>
      </w:r>
      <w:r w:rsidR="007863CE">
        <w:rPr>
          <w:rFonts w:eastAsia="Times New Roman" w:cs="Times New Roman"/>
          <w:szCs w:val="24"/>
          <w:lang w:val="ru-RU" w:eastAsia="de-DE"/>
        </w:rPr>
        <w:t>масса</w:t>
      </w:r>
      <w:r w:rsidR="007863CE" w:rsidRPr="007863CE">
        <w:rPr>
          <w:rFonts w:eastAsia="Times New Roman" w:cs="Times New Roman"/>
          <w:szCs w:val="24"/>
          <w:lang w:val="ru-RU" w:eastAsia="de-DE"/>
        </w:rPr>
        <w:t xml:space="preserve"> </w:t>
      </w:r>
      <w:r w:rsidR="007863CE">
        <w:rPr>
          <w:rFonts w:eastAsia="Times New Roman" w:cs="Times New Roman"/>
          <w:szCs w:val="24"/>
          <w:lang w:val="ru-RU" w:eastAsia="de-DE"/>
        </w:rPr>
        <w:t>пленных</w:t>
      </w:r>
      <w:r w:rsidR="007863CE" w:rsidRPr="007863CE">
        <w:rPr>
          <w:rFonts w:eastAsia="Times New Roman" w:cs="Times New Roman"/>
          <w:szCs w:val="24"/>
          <w:lang w:val="ru-RU" w:eastAsia="de-DE"/>
        </w:rPr>
        <w:t xml:space="preserve">, </w:t>
      </w:r>
      <w:r w:rsidR="007863CE">
        <w:rPr>
          <w:rFonts w:eastAsia="Times New Roman" w:cs="Times New Roman"/>
          <w:szCs w:val="24"/>
          <w:lang w:val="ru-RU" w:eastAsia="de-DE"/>
        </w:rPr>
        <w:t>в</w:t>
      </w:r>
      <w:r w:rsidR="007863CE" w:rsidRPr="007863CE">
        <w:rPr>
          <w:rFonts w:eastAsia="Times New Roman" w:cs="Times New Roman"/>
          <w:szCs w:val="24"/>
          <w:lang w:val="ru-RU" w:eastAsia="de-DE"/>
        </w:rPr>
        <w:t xml:space="preserve"> </w:t>
      </w:r>
      <w:r w:rsidR="007863CE">
        <w:rPr>
          <w:rFonts w:eastAsia="Times New Roman" w:cs="Times New Roman"/>
          <w:szCs w:val="24"/>
          <w:lang w:val="ru-RU" w:eastAsia="de-DE"/>
        </w:rPr>
        <w:t>том</w:t>
      </w:r>
      <w:r w:rsidR="007863CE" w:rsidRPr="007863CE">
        <w:rPr>
          <w:rFonts w:eastAsia="Times New Roman" w:cs="Times New Roman"/>
          <w:szCs w:val="24"/>
          <w:lang w:val="ru-RU" w:eastAsia="de-DE"/>
        </w:rPr>
        <w:t xml:space="preserve"> </w:t>
      </w:r>
      <w:r w:rsidR="007863CE">
        <w:rPr>
          <w:rFonts w:eastAsia="Times New Roman" w:cs="Times New Roman"/>
          <w:szCs w:val="24"/>
          <w:lang w:val="ru-RU" w:eastAsia="de-DE"/>
        </w:rPr>
        <w:t>числе</w:t>
      </w:r>
      <w:r w:rsidR="007863CE" w:rsidRPr="007863CE">
        <w:rPr>
          <w:rFonts w:eastAsia="Times New Roman" w:cs="Times New Roman"/>
          <w:szCs w:val="24"/>
          <w:lang w:val="ru-RU" w:eastAsia="de-DE"/>
        </w:rPr>
        <w:t xml:space="preserve"> </w:t>
      </w:r>
      <w:r w:rsidR="007863CE">
        <w:rPr>
          <w:rFonts w:eastAsia="Times New Roman" w:cs="Times New Roman"/>
          <w:szCs w:val="24"/>
          <w:lang w:val="ru-RU" w:eastAsia="de-DE"/>
        </w:rPr>
        <w:t>и</w:t>
      </w:r>
      <w:r w:rsidR="007863CE" w:rsidRPr="007863CE">
        <w:rPr>
          <w:rFonts w:eastAsia="Times New Roman" w:cs="Times New Roman"/>
          <w:szCs w:val="24"/>
          <w:lang w:val="ru-RU" w:eastAsia="de-DE"/>
        </w:rPr>
        <w:t xml:space="preserve"> </w:t>
      </w:r>
      <w:r w:rsidR="007863CE">
        <w:rPr>
          <w:rFonts w:eastAsia="Times New Roman" w:cs="Times New Roman"/>
          <w:szCs w:val="24"/>
          <w:lang w:val="ru-RU" w:eastAsia="de-DE"/>
        </w:rPr>
        <w:t>я</w:t>
      </w:r>
      <w:r w:rsidR="007863CE" w:rsidRPr="007863CE">
        <w:rPr>
          <w:rFonts w:eastAsia="Times New Roman" w:cs="Times New Roman"/>
          <w:szCs w:val="24"/>
          <w:lang w:val="ru-RU" w:eastAsia="de-DE"/>
        </w:rPr>
        <w:t xml:space="preserve">, </w:t>
      </w:r>
      <w:r w:rsidR="007863CE">
        <w:rPr>
          <w:rFonts w:eastAsia="Times New Roman" w:cs="Times New Roman"/>
          <w:szCs w:val="24"/>
          <w:lang w:val="ru-RU" w:eastAsia="de-DE"/>
        </w:rPr>
        <w:t xml:space="preserve"> использует вечернее время и выходные дни  просто для спокойного отдыха  и физического расслабления.  </w:t>
      </w:r>
      <w:r w:rsidR="002C6C7B">
        <w:rPr>
          <w:rFonts w:eastAsia="Times New Roman" w:cs="Times New Roman"/>
          <w:szCs w:val="24"/>
          <w:lang w:val="ru-RU" w:eastAsia="de-DE"/>
        </w:rPr>
        <w:t>Конечно</w:t>
      </w:r>
      <w:r w:rsidR="002C6C7B" w:rsidRPr="002C6C7B">
        <w:rPr>
          <w:rFonts w:eastAsia="Times New Roman" w:cs="Times New Roman"/>
          <w:szCs w:val="24"/>
          <w:lang w:val="ru-RU" w:eastAsia="de-DE"/>
        </w:rPr>
        <w:t xml:space="preserve">, </w:t>
      </w:r>
      <w:r w:rsidR="002C6C7B">
        <w:rPr>
          <w:rFonts w:eastAsia="Times New Roman" w:cs="Times New Roman"/>
          <w:szCs w:val="24"/>
          <w:lang w:val="ru-RU" w:eastAsia="de-DE"/>
        </w:rPr>
        <w:t>нам</w:t>
      </w:r>
      <w:r w:rsidR="002C6C7B" w:rsidRPr="002C6C7B">
        <w:rPr>
          <w:rFonts w:eastAsia="Times New Roman" w:cs="Times New Roman"/>
          <w:szCs w:val="24"/>
          <w:lang w:val="ru-RU" w:eastAsia="de-DE"/>
        </w:rPr>
        <w:t xml:space="preserve"> </w:t>
      </w:r>
      <w:r w:rsidR="002C6C7B">
        <w:rPr>
          <w:rFonts w:eastAsia="Times New Roman" w:cs="Times New Roman"/>
          <w:szCs w:val="24"/>
          <w:lang w:val="ru-RU" w:eastAsia="de-DE"/>
        </w:rPr>
        <w:t>ин</w:t>
      </w:r>
      <w:r w:rsidR="000F2B98">
        <w:rPr>
          <w:rFonts w:eastAsia="Times New Roman" w:cs="Times New Roman"/>
          <w:szCs w:val="24"/>
          <w:lang w:val="ru-RU" w:eastAsia="de-DE"/>
        </w:rPr>
        <w:t>тересны</w:t>
      </w:r>
      <w:r w:rsidR="002C6C7B" w:rsidRPr="002C6C7B">
        <w:rPr>
          <w:rFonts w:eastAsia="Times New Roman" w:cs="Times New Roman"/>
          <w:szCs w:val="24"/>
          <w:lang w:val="ru-RU" w:eastAsia="de-DE"/>
        </w:rPr>
        <w:t xml:space="preserve"> </w:t>
      </w:r>
      <w:r w:rsidR="002C6C7B">
        <w:rPr>
          <w:rFonts w:eastAsia="Times New Roman" w:cs="Times New Roman"/>
          <w:szCs w:val="24"/>
          <w:lang w:val="ru-RU" w:eastAsia="de-DE"/>
        </w:rPr>
        <w:t>эти</w:t>
      </w:r>
      <w:r w:rsidR="002C6C7B" w:rsidRPr="002C6C7B">
        <w:rPr>
          <w:rFonts w:eastAsia="Times New Roman" w:cs="Times New Roman"/>
          <w:szCs w:val="24"/>
          <w:lang w:val="ru-RU" w:eastAsia="de-DE"/>
        </w:rPr>
        <w:t xml:space="preserve"> </w:t>
      </w:r>
      <w:r w:rsidR="002C6C7B">
        <w:rPr>
          <w:rFonts w:eastAsia="Times New Roman" w:cs="Times New Roman"/>
          <w:szCs w:val="24"/>
          <w:lang w:val="ru-RU" w:eastAsia="de-DE"/>
        </w:rPr>
        <w:t>игры</w:t>
      </w:r>
      <w:r w:rsidR="000F2B98">
        <w:rPr>
          <w:rFonts w:eastAsia="Times New Roman" w:cs="Times New Roman"/>
          <w:szCs w:val="24"/>
          <w:lang w:val="ru-RU" w:eastAsia="de-DE"/>
        </w:rPr>
        <w:t>,</w:t>
      </w:r>
      <w:r w:rsidR="002C6C7B" w:rsidRPr="002C6C7B">
        <w:rPr>
          <w:rFonts w:eastAsia="Times New Roman" w:cs="Times New Roman"/>
          <w:szCs w:val="24"/>
          <w:lang w:val="ru-RU" w:eastAsia="de-DE"/>
        </w:rPr>
        <w:t xml:space="preserve"> </w:t>
      </w:r>
      <w:r w:rsidR="002C6C7B">
        <w:rPr>
          <w:rFonts w:eastAsia="Times New Roman" w:cs="Times New Roman"/>
          <w:szCs w:val="24"/>
          <w:lang w:val="ru-RU" w:eastAsia="de-DE"/>
        </w:rPr>
        <w:t>и</w:t>
      </w:r>
      <w:r w:rsidR="002C6C7B" w:rsidRPr="002C6C7B">
        <w:rPr>
          <w:rFonts w:eastAsia="Times New Roman" w:cs="Times New Roman"/>
          <w:szCs w:val="24"/>
          <w:lang w:val="ru-RU" w:eastAsia="de-DE"/>
        </w:rPr>
        <w:t xml:space="preserve"> </w:t>
      </w:r>
      <w:r w:rsidR="002C6C7B">
        <w:rPr>
          <w:rFonts w:eastAsia="Times New Roman" w:cs="Times New Roman"/>
          <w:szCs w:val="24"/>
          <w:lang w:val="ru-RU" w:eastAsia="de-DE"/>
        </w:rPr>
        <w:t>мы</w:t>
      </w:r>
      <w:r w:rsidR="002C6C7B" w:rsidRPr="002C6C7B">
        <w:rPr>
          <w:rFonts w:eastAsia="Times New Roman" w:cs="Times New Roman"/>
          <w:szCs w:val="24"/>
          <w:lang w:val="ru-RU" w:eastAsia="de-DE"/>
        </w:rPr>
        <w:t xml:space="preserve"> </w:t>
      </w:r>
      <w:r w:rsidR="002C6C7B">
        <w:rPr>
          <w:rFonts w:eastAsia="Times New Roman" w:cs="Times New Roman"/>
          <w:szCs w:val="24"/>
          <w:lang w:val="ru-RU" w:eastAsia="de-DE"/>
        </w:rPr>
        <w:t>с</w:t>
      </w:r>
      <w:r w:rsidR="002C6C7B" w:rsidRPr="002C6C7B">
        <w:rPr>
          <w:rFonts w:eastAsia="Times New Roman" w:cs="Times New Roman"/>
          <w:szCs w:val="24"/>
          <w:lang w:val="ru-RU" w:eastAsia="de-DE"/>
        </w:rPr>
        <w:t xml:space="preserve"> </w:t>
      </w:r>
      <w:r w:rsidR="002C6C7B">
        <w:rPr>
          <w:rFonts w:eastAsia="Times New Roman" w:cs="Times New Roman"/>
          <w:szCs w:val="24"/>
          <w:lang w:val="ru-RU" w:eastAsia="de-DE"/>
        </w:rPr>
        <w:t>азартом</w:t>
      </w:r>
      <w:r w:rsidR="002C6C7B" w:rsidRPr="002C6C7B">
        <w:rPr>
          <w:rFonts w:eastAsia="Times New Roman" w:cs="Times New Roman"/>
          <w:szCs w:val="24"/>
          <w:lang w:val="ru-RU" w:eastAsia="de-DE"/>
        </w:rPr>
        <w:t xml:space="preserve"> </w:t>
      </w:r>
      <w:r w:rsidR="002C6C7B">
        <w:rPr>
          <w:rFonts w:eastAsia="Times New Roman" w:cs="Times New Roman"/>
          <w:szCs w:val="24"/>
          <w:lang w:val="ru-RU" w:eastAsia="de-DE"/>
        </w:rPr>
        <w:t>наблюдаем</w:t>
      </w:r>
      <w:r w:rsidR="002C6C7B" w:rsidRPr="002C6C7B">
        <w:rPr>
          <w:rFonts w:eastAsia="Times New Roman" w:cs="Times New Roman"/>
          <w:szCs w:val="24"/>
          <w:lang w:val="ru-RU" w:eastAsia="de-DE"/>
        </w:rPr>
        <w:t xml:space="preserve"> </w:t>
      </w:r>
      <w:r w:rsidR="002C6C7B">
        <w:rPr>
          <w:rFonts w:eastAsia="Times New Roman" w:cs="Times New Roman"/>
          <w:szCs w:val="24"/>
          <w:lang w:val="ru-RU" w:eastAsia="de-DE"/>
        </w:rPr>
        <w:t>за любимыми командами.</w:t>
      </w:r>
      <w:r w:rsidR="000F2B98">
        <w:rPr>
          <w:rFonts w:eastAsia="Times New Roman" w:cs="Times New Roman"/>
          <w:szCs w:val="24"/>
          <w:lang w:val="ru-RU" w:eastAsia="de-DE"/>
        </w:rPr>
        <w:t xml:space="preserve"> </w:t>
      </w:r>
      <w:r w:rsidR="002C6C7B">
        <w:rPr>
          <w:rFonts w:eastAsia="Times New Roman" w:cs="Times New Roman"/>
          <w:szCs w:val="24"/>
          <w:lang w:val="ru-RU" w:eastAsia="de-DE"/>
        </w:rPr>
        <w:t>В</w:t>
      </w:r>
      <w:r w:rsidR="002C6C7B" w:rsidRPr="002C6C7B">
        <w:rPr>
          <w:rFonts w:eastAsia="Times New Roman" w:cs="Times New Roman"/>
          <w:szCs w:val="24"/>
          <w:lang w:val="ru-RU" w:eastAsia="de-DE"/>
        </w:rPr>
        <w:t xml:space="preserve"> </w:t>
      </w:r>
      <w:r w:rsidR="002C6C7B">
        <w:rPr>
          <w:rFonts w:eastAsia="Times New Roman" w:cs="Times New Roman"/>
          <w:szCs w:val="24"/>
          <w:lang w:val="ru-RU" w:eastAsia="de-DE"/>
        </w:rPr>
        <w:t>один</w:t>
      </w:r>
      <w:r w:rsidR="002C6C7B" w:rsidRPr="002C6C7B">
        <w:rPr>
          <w:rFonts w:eastAsia="Times New Roman" w:cs="Times New Roman"/>
          <w:szCs w:val="24"/>
          <w:lang w:val="ru-RU" w:eastAsia="de-DE"/>
        </w:rPr>
        <w:t xml:space="preserve"> </w:t>
      </w:r>
      <w:r w:rsidR="002C6C7B">
        <w:rPr>
          <w:rFonts w:eastAsia="Times New Roman" w:cs="Times New Roman"/>
          <w:szCs w:val="24"/>
          <w:lang w:val="ru-RU" w:eastAsia="de-DE"/>
        </w:rPr>
        <w:t>из</w:t>
      </w:r>
      <w:r w:rsidR="002C6C7B" w:rsidRPr="002C6C7B">
        <w:rPr>
          <w:rFonts w:eastAsia="Times New Roman" w:cs="Times New Roman"/>
          <w:szCs w:val="24"/>
          <w:lang w:val="ru-RU" w:eastAsia="de-DE"/>
        </w:rPr>
        <w:t xml:space="preserve"> </w:t>
      </w:r>
      <w:r w:rsidR="002C6C7B">
        <w:rPr>
          <w:rFonts w:eastAsia="Times New Roman" w:cs="Times New Roman"/>
          <w:szCs w:val="24"/>
          <w:lang w:val="ru-RU" w:eastAsia="de-DE"/>
        </w:rPr>
        <w:t>выходных</w:t>
      </w:r>
      <w:r w:rsidR="002C6C7B" w:rsidRPr="002C6C7B">
        <w:rPr>
          <w:rFonts w:eastAsia="Times New Roman" w:cs="Times New Roman"/>
          <w:szCs w:val="24"/>
          <w:lang w:val="ru-RU" w:eastAsia="de-DE"/>
        </w:rPr>
        <w:t xml:space="preserve"> </w:t>
      </w:r>
      <w:r w:rsidR="002C6C7B">
        <w:rPr>
          <w:rFonts w:eastAsia="Times New Roman" w:cs="Times New Roman"/>
          <w:szCs w:val="24"/>
          <w:lang w:val="ru-RU" w:eastAsia="de-DE"/>
        </w:rPr>
        <w:t>дней</w:t>
      </w:r>
      <w:r w:rsidR="002C6C7B" w:rsidRPr="002C6C7B">
        <w:rPr>
          <w:rFonts w:eastAsia="Times New Roman" w:cs="Times New Roman"/>
          <w:szCs w:val="24"/>
          <w:lang w:val="ru-RU" w:eastAsia="de-DE"/>
        </w:rPr>
        <w:t xml:space="preserve"> </w:t>
      </w:r>
      <w:r w:rsidR="002C6C7B">
        <w:rPr>
          <w:rFonts w:eastAsia="Times New Roman" w:cs="Times New Roman"/>
          <w:szCs w:val="24"/>
          <w:lang w:val="ru-RU" w:eastAsia="de-DE"/>
        </w:rPr>
        <w:t>в</w:t>
      </w:r>
      <w:r w:rsidR="002C6C7B" w:rsidRPr="002C6C7B">
        <w:rPr>
          <w:rFonts w:eastAsia="Times New Roman" w:cs="Times New Roman"/>
          <w:szCs w:val="24"/>
          <w:lang w:val="ru-RU" w:eastAsia="de-DE"/>
        </w:rPr>
        <w:t xml:space="preserve"> </w:t>
      </w:r>
      <w:r w:rsidR="002C6C7B">
        <w:rPr>
          <w:rFonts w:eastAsia="Times New Roman" w:cs="Times New Roman"/>
          <w:szCs w:val="24"/>
          <w:lang w:val="ru-RU" w:eastAsia="de-DE"/>
        </w:rPr>
        <w:t>конце</w:t>
      </w:r>
      <w:r w:rsidR="002C6C7B" w:rsidRPr="002C6C7B">
        <w:rPr>
          <w:rFonts w:eastAsia="Times New Roman" w:cs="Times New Roman"/>
          <w:szCs w:val="24"/>
          <w:lang w:val="ru-RU" w:eastAsia="de-DE"/>
        </w:rPr>
        <w:t xml:space="preserve"> </w:t>
      </w:r>
      <w:r w:rsidR="002C6C7B">
        <w:rPr>
          <w:rFonts w:eastAsia="Times New Roman" w:cs="Times New Roman"/>
          <w:szCs w:val="24"/>
          <w:lang w:val="ru-RU" w:eastAsia="de-DE"/>
        </w:rPr>
        <w:t>мая</w:t>
      </w:r>
      <w:r w:rsidR="002C6C7B" w:rsidRPr="002C6C7B">
        <w:rPr>
          <w:rFonts w:eastAsia="Times New Roman" w:cs="Times New Roman"/>
          <w:szCs w:val="24"/>
          <w:lang w:val="ru-RU" w:eastAsia="de-DE"/>
        </w:rPr>
        <w:t xml:space="preserve"> </w:t>
      </w:r>
      <w:r w:rsidR="002C6C7B">
        <w:rPr>
          <w:rFonts w:eastAsia="Times New Roman" w:cs="Times New Roman"/>
          <w:szCs w:val="24"/>
          <w:lang w:val="ru-RU" w:eastAsia="de-DE"/>
        </w:rPr>
        <w:t xml:space="preserve">будет проводиться лагерный чемпионат с </w:t>
      </w:r>
      <w:r w:rsidR="000F2B98">
        <w:rPr>
          <w:rFonts w:eastAsia="Times New Roman" w:cs="Times New Roman"/>
          <w:szCs w:val="24"/>
          <w:lang w:val="ru-RU" w:eastAsia="de-DE"/>
        </w:rPr>
        <w:t xml:space="preserve">большим количеством  зрителей. </w:t>
      </w:r>
      <w:r w:rsidR="002C6C7B">
        <w:rPr>
          <w:rFonts w:eastAsia="Times New Roman" w:cs="Times New Roman"/>
          <w:szCs w:val="24"/>
          <w:lang w:val="ru-RU" w:eastAsia="de-DE"/>
        </w:rPr>
        <w:t>Этот день завершится концертом лагерного оркестра, который будет радовать нас широкой палитрой развлекательной музыки, от классической до легкой и веселой. В</w:t>
      </w:r>
      <w:r w:rsidR="002C6C7B" w:rsidRPr="002C6C7B">
        <w:rPr>
          <w:rFonts w:eastAsia="Times New Roman" w:cs="Times New Roman"/>
          <w:szCs w:val="24"/>
          <w:lang w:val="ru-RU" w:eastAsia="de-DE"/>
        </w:rPr>
        <w:t xml:space="preserve">  </w:t>
      </w:r>
      <w:r w:rsidR="002C6C7B">
        <w:rPr>
          <w:rFonts w:eastAsia="Times New Roman" w:cs="Times New Roman"/>
          <w:szCs w:val="24"/>
          <w:lang w:val="ru-RU" w:eastAsia="de-DE"/>
        </w:rPr>
        <w:t>связи</w:t>
      </w:r>
      <w:r w:rsidR="002C6C7B" w:rsidRPr="002C6C7B">
        <w:rPr>
          <w:rFonts w:eastAsia="Times New Roman" w:cs="Times New Roman"/>
          <w:szCs w:val="24"/>
          <w:lang w:val="ru-RU" w:eastAsia="de-DE"/>
        </w:rPr>
        <w:t xml:space="preserve"> </w:t>
      </w:r>
      <w:r w:rsidR="002C6C7B">
        <w:rPr>
          <w:rFonts w:eastAsia="Times New Roman" w:cs="Times New Roman"/>
          <w:szCs w:val="24"/>
          <w:lang w:val="ru-RU" w:eastAsia="de-DE"/>
        </w:rPr>
        <w:t>с</w:t>
      </w:r>
      <w:r w:rsidR="002C6C7B" w:rsidRPr="002C6C7B">
        <w:rPr>
          <w:rFonts w:eastAsia="Times New Roman" w:cs="Times New Roman"/>
          <w:szCs w:val="24"/>
          <w:lang w:val="ru-RU" w:eastAsia="de-DE"/>
        </w:rPr>
        <w:t xml:space="preserve">  </w:t>
      </w:r>
      <w:r w:rsidR="002C6C7B">
        <w:rPr>
          <w:rFonts w:eastAsia="Times New Roman" w:cs="Times New Roman"/>
          <w:szCs w:val="24"/>
          <w:lang w:val="ru-RU" w:eastAsia="de-DE"/>
        </w:rPr>
        <w:t>оставшимися</w:t>
      </w:r>
      <w:r w:rsidR="002C6C7B" w:rsidRPr="002C6C7B">
        <w:rPr>
          <w:rFonts w:eastAsia="Times New Roman" w:cs="Times New Roman"/>
          <w:szCs w:val="24"/>
          <w:lang w:val="ru-RU" w:eastAsia="de-DE"/>
        </w:rPr>
        <w:t xml:space="preserve"> </w:t>
      </w:r>
      <w:r w:rsidR="002C6C7B">
        <w:rPr>
          <w:rFonts w:eastAsia="Times New Roman" w:cs="Times New Roman"/>
          <w:szCs w:val="24"/>
          <w:lang w:val="ru-RU" w:eastAsia="de-DE"/>
        </w:rPr>
        <w:t>максимально</w:t>
      </w:r>
      <w:r w:rsidR="002C6C7B" w:rsidRPr="002C6C7B">
        <w:rPr>
          <w:rFonts w:eastAsia="Times New Roman" w:cs="Times New Roman"/>
          <w:szCs w:val="24"/>
          <w:lang w:val="ru-RU" w:eastAsia="de-DE"/>
        </w:rPr>
        <w:t xml:space="preserve"> </w:t>
      </w:r>
      <w:r w:rsidR="002C6C7B">
        <w:rPr>
          <w:rFonts w:eastAsia="Times New Roman" w:cs="Times New Roman"/>
          <w:szCs w:val="24"/>
          <w:lang w:val="ru-RU" w:eastAsia="de-DE"/>
        </w:rPr>
        <w:t>семью</w:t>
      </w:r>
      <w:r w:rsidR="002C6C7B" w:rsidRPr="002C6C7B">
        <w:rPr>
          <w:rFonts w:eastAsia="Times New Roman" w:cs="Times New Roman"/>
          <w:szCs w:val="24"/>
          <w:lang w:val="ru-RU" w:eastAsia="de-DE"/>
        </w:rPr>
        <w:t xml:space="preserve"> </w:t>
      </w:r>
      <w:r w:rsidR="002C6C7B">
        <w:rPr>
          <w:rFonts w:eastAsia="Times New Roman" w:cs="Times New Roman"/>
          <w:szCs w:val="24"/>
          <w:lang w:val="ru-RU" w:eastAsia="de-DE"/>
        </w:rPr>
        <w:t>месяцами</w:t>
      </w:r>
      <w:r w:rsidR="002C6C7B" w:rsidRPr="002C6C7B">
        <w:rPr>
          <w:rFonts w:eastAsia="Times New Roman" w:cs="Times New Roman"/>
          <w:szCs w:val="24"/>
          <w:lang w:val="ru-RU" w:eastAsia="de-DE"/>
        </w:rPr>
        <w:t xml:space="preserve">  </w:t>
      </w:r>
      <w:r w:rsidR="002C6C7B">
        <w:rPr>
          <w:rFonts w:eastAsia="Times New Roman" w:cs="Times New Roman"/>
          <w:szCs w:val="24"/>
          <w:lang w:val="ru-RU" w:eastAsia="de-DE"/>
        </w:rPr>
        <w:t>до</w:t>
      </w:r>
      <w:r w:rsidR="002C6C7B" w:rsidRPr="002C6C7B">
        <w:rPr>
          <w:rFonts w:eastAsia="Times New Roman" w:cs="Times New Roman"/>
          <w:szCs w:val="24"/>
          <w:lang w:val="ru-RU" w:eastAsia="de-DE"/>
        </w:rPr>
        <w:t xml:space="preserve"> </w:t>
      </w:r>
      <w:r w:rsidR="002C6C7B">
        <w:rPr>
          <w:rFonts w:eastAsia="Times New Roman" w:cs="Times New Roman"/>
          <w:szCs w:val="24"/>
          <w:lang w:val="ru-RU" w:eastAsia="de-DE"/>
        </w:rPr>
        <w:t>освобождения</w:t>
      </w:r>
      <w:r w:rsidR="00370ADE">
        <w:rPr>
          <w:rFonts w:eastAsia="Times New Roman" w:cs="Times New Roman"/>
          <w:szCs w:val="24"/>
          <w:lang w:val="ru-RU" w:eastAsia="de-DE"/>
        </w:rPr>
        <w:t xml:space="preserve">, </w:t>
      </w:r>
      <w:r w:rsidR="000F2B98">
        <w:rPr>
          <w:rFonts w:eastAsia="Times New Roman" w:cs="Times New Roman"/>
          <w:szCs w:val="24"/>
          <w:lang w:val="ru-RU" w:eastAsia="de-DE"/>
        </w:rPr>
        <w:t xml:space="preserve"> </w:t>
      </w:r>
      <w:r w:rsidR="002C6C7B">
        <w:rPr>
          <w:rFonts w:eastAsia="Times New Roman" w:cs="Times New Roman"/>
          <w:szCs w:val="24"/>
          <w:lang w:val="ru-RU" w:eastAsia="de-DE"/>
        </w:rPr>
        <w:t>в</w:t>
      </w:r>
      <w:r w:rsidR="002C6C7B" w:rsidRPr="002C6C7B">
        <w:rPr>
          <w:rFonts w:eastAsia="Times New Roman" w:cs="Times New Roman"/>
          <w:szCs w:val="24"/>
          <w:lang w:val="ru-RU" w:eastAsia="de-DE"/>
        </w:rPr>
        <w:t xml:space="preserve"> </w:t>
      </w:r>
      <w:r w:rsidR="002C6C7B">
        <w:rPr>
          <w:rFonts w:eastAsia="Times New Roman" w:cs="Times New Roman"/>
          <w:szCs w:val="24"/>
          <w:lang w:val="ru-RU" w:eastAsia="de-DE"/>
        </w:rPr>
        <w:t>лагере</w:t>
      </w:r>
      <w:r w:rsidR="002C6C7B" w:rsidRPr="002C6C7B">
        <w:rPr>
          <w:rFonts w:eastAsia="Times New Roman" w:cs="Times New Roman"/>
          <w:szCs w:val="24"/>
          <w:lang w:val="ru-RU" w:eastAsia="de-DE"/>
        </w:rPr>
        <w:t xml:space="preserve"> </w:t>
      </w:r>
      <w:r w:rsidR="002C6C7B">
        <w:rPr>
          <w:rFonts w:eastAsia="Times New Roman" w:cs="Times New Roman"/>
          <w:szCs w:val="24"/>
          <w:lang w:val="ru-RU" w:eastAsia="de-DE"/>
        </w:rPr>
        <w:t>царит</w:t>
      </w:r>
      <w:r w:rsidR="002C6C7B" w:rsidRPr="002C6C7B">
        <w:rPr>
          <w:rFonts w:eastAsia="Times New Roman" w:cs="Times New Roman"/>
          <w:szCs w:val="24"/>
          <w:lang w:val="ru-RU" w:eastAsia="de-DE"/>
        </w:rPr>
        <w:t xml:space="preserve"> </w:t>
      </w:r>
      <w:r w:rsidR="002C6C7B">
        <w:rPr>
          <w:rFonts w:eastAsia="Times New Roman" w:cs="Times New Roman"/>
          <w:szCs w:val="24"/>
          <w:lang w:val="ru-RU" w:eastAsia="de-DE"/>
        </w:rPr>
        <w:t>хорошее</w:t>
      </w:r>
      <w:r w:rsidR="002C6C7B" w:rsidRPr="002C6C7B">
        <w:rPr>
          <w:rFonts w:eastAsia="Times New Roman" w:cs="Times New Roman"/>
          <w:szCs w:val="24"/>
          <w:lang w:val="ru-RU" w:eastAsia="de-DE"/>
        </w:rPr>
        <w:t xml:space="preserve"> </w:t>
      </w:r>
      <w:r w:rsidR="002C6C7B">
        <w:rPr>
          <w:rFonts w:eastAsia="Times New Roman" w:cs="Times New Roman"/>
          <w:szCs w:val="24"/>
          <w:lang w:val="ru-RU" w:eastAsia="de-DE"/>
        </w:rPr>
        <w:t>настроение</w:t>
      </w:r>
      <w:r w:rsidR="000F2B98">
        <w:rPr>
          <w:rFonts w:eastAsia="Times New Roman" w:cs="Times New Roman"/>
          <w:szCs w:val="24"/>
          <w:lang w:val="ru-RU" w:eastAsia="de-DE"/>
        </w:rPr>
        <w:t>,</w:t>
      </w:r>
      <w:r w:rsidR="002C6C7B">
        <w:rPr>
          <w:rFonts w:eastAsia="Times New Roman" w:cs="Times New Roman"/>
          <w:szCs w:val="24"/>
          <w:lang w:val="ru-RU" w:eastAsia="de-DE"/>
        </w:rPr>
        <w:t xml:space="preserve"> и </w:t>
      </w:r>
      <w:r w:rsidR="00370ADE">
        <w:rPr>
          <w:rFonts w:eastAsia="Times New Roman" w:cs="Times New Roman"/>
          <w:szCs w:val="24"/>
          <w:lang w:val="ru-RU" w:eastAsia="de-DE"/>
        </w:rPr>
        <w:t>за счет таких развлекательных дней оно становится еще оптимистичнее.</w:t>
      </w:r>
    </w:p>
    <w:p w:rsidR="00825FE7" w:rsidRPr="002C6C7B" w:rsidRDefault="00825FE7" w:rsidP="00935023">
      <w:pPr>
        <w:shd w:val="clear" w:color="auto" w:fill="FFFFFF"/>
        <w:spacing w:line="276" w:lineRule="auto"/>
        <w:jc w:val="both"/>
        <w:rPr>
          <w:rFonts w:eastAsia="Times New Roman" w:cs="Times New Roman"/>
          <w:szCs w:val="24"/>
          <w:lang w:val="ru-RU" w:eastAsia="de-DE"/>
        </w:rPr>
      </w:pPr>
    </w:p>
    <w:p w:rsidR="0025431D" w:rsidRPr="00880719" w:rsidRDefault="00BD7727"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Из</w:t>
      </w:r>
      <w:r w:rsidRPr="00BD7727">
        <w:rPr>
          <w:rFonts w:eastAsia="Times New Roman" w:cs="Times New Roman"/>
          <w:szCs w:val="24"/>
          <w:lang w:val="ru-RU" w:eastAsia="de-DE"/>
        </w:rPr>
        <w:t xml:space="preserve"> </w:t>
      </w:r>
      <w:r>
        <w:rPr>
          <w:rFonts w:eastAsia="Times New Roman" w:cs="Times New Roman"/>
          <w:szCs w:val="24"/>
          <w:lang w:val="ru-RU" w:eastAsia="de-DE"/>
        </w:rPr>
        <w:t>ежедневных</w:t>
      </w:r>
      <w:r w:rsidRPr="00BD7727">
        <w:rPr>
          <w:rFonts w:eastAsia="Times New Roman" w:cs="Times New Roman"/>
          <w:szCs w:val="24"/>
          <w:lang w:val="ru-RU" w:eastAsia="de-DE"/>
        </w:rPr>
        <w:t xml:space="preserve"> </w:t>
      </w:r>
      <w:r>
        <w:rPr>
          <w:rFonts w:eastAsia="Times New Roman" w:cs="Times New Roman"/>
          <w:szCs w:val="24"/>
          <w:lang w:val="ru-RU" w:eastAsia="de-DE"/>
        </w:rPr>
        <w:t>газет</w:t>
      </w:r>
      <w:r w:rsidRPr="00BD7727">
        <w:rPr>
          <w:rFonts w:eastAsia="Times New Roman" w:cs="Times New Roman"/>
          <w:szCs w:val="24"/>
          <w:lang w:val="ru-RU" w:eastAsia="de-DE"/>
        </w:rPr>
        <w:t xml:space="preserve"> </w:t>
      </w:r>
      <w:r>
        <w:rPr>
          <w:rFonts w:eastAsia="Times New Roman" w:cs="Times New Roman"/>
          <w:szCs w:val="24"/>
          <w:lang w:val="ru-RU" w:eastAsia="de-DE"/>
        </w:rPr>
        <w:t>и</w:t>
      </w:r>
      <w:r w:rsidRPr="00BD7727">
        <w:rPr>
          <w:rFonts w:eastAsia="Times New Roman" w:cs="Times New Roman"/>
          <w:szCs w:val="24"/>
          <w:lang w:val="ru-RU" w:eastAsia="de-DE"/>
        </w:rPr>
        <w:t xml:space="preserve"> </w:t>
      </w:r>
      <w:r>
        <w:rPr>
          <w:rFonts w:eastAsia="Times New Roman" w:cs="Times New Roman"/>
          <w:szCs w:val="24"/>
          <w:lang w:val="ru-RU" w:eastAsia="de-DE"/>
        </w:rPr>
        <w:t>радио</w:t>
      </w:r>
      <w:r w:rsidRPr="00BD7727">
        <w:rPr>
          <w:rFonts w:eastAsia="Times New Roman" w:cs="Times New Roman"/>
          <w:szCs w:val="24"/>
          <w:lang w:val="ru-RU" w:eastAsia="de-DE"/>
        </w:rPr>
        <w:t xml:space="preserve"> </w:t>
      </w:r>
      <w:r>
        <w:rPr>
          <w:rFonts w:eastAsia="Times New Roman" w:cs="Times New Roman"/>
          <w:szCs w:val="24"/>
          <w:lang w:val="ru-RU" w:eastAsia="de-DE"/>
        </w:rPr>
        <w:t>мы</w:t>
      </w:r>
      <w:r w:rsidRPr="00BD7727">
        <w:rPr>
          <w:rFonts w:eastAsia="Times New Roman" w:cs="Times New Roman"/>
          <w:szCs w:val="24"/>
          <w:lang w:val="ru-RU" w:eastAsia="de-DE"/>
        </w:rPr>
        <w:t xml:space="preserve"> </w:t>
      </w:r>
      <w:r>
        <w:rPr>
          <w:rFonts w:eastAsia="Times New Roman" w:cs="Times New Roman"/>
          <w:szCs w:val="24"/>
          <w:lang w:val="ru-RU" w:eastAsia="de-DE"/>
        </w:rPr>
        <w:t>узнаем</w:t>
      </w:r>
      <w:r w:rsidRPr="00BD7727">
        <w:rPr>
          <w:rFonts w:eastAsia="Times New Roman" w:cs="Times New Roman"/>
          <w:szCs w:val="24"/>
          <w:lang w:val="ru-RU" w:eastAsia="de-DE"/>
        </w:rPr>
        <w:t xml:space="preserve">, </w:t>
      </w:r>
      <w:r>
        <w:rPr>
          <w:rFonts w:eastAsia="Times New Roman" w:cs="Times New Roman"/>
          <w:szCs w:val="24"/>
          <w:lang w:val="ru-RU" w:eastAsia="de-DE"/>
        </w:rPr>
        <w:t>что</w:t>
      </w:r>
      <w:r w:rsidR="00926CCD">
        <w:rPr>
          <w:rFonts w:eastAsia="Times New Roman" w:cs="Times New Roman"/>
          <w:szCs w:val="24"/>
          <w:lang w:val="ru-RU" w:eastAsia="de-DE"/>
        </w:rPr>
        <w:t xml:space="preserve"> </w:t>
      </w:r>
      <w:r w:rsidRPr="00BD7727">
        <w:rPr>
          <w:rFonts w:eastAsia="Times New Roman" w:cs="Times New Roman"/>
          <w:szCs w:val="24"/>
          <w:lang w:val="ru-RU" w:eastAsia="de-DE"/>
        </w:rPr>
        <w:t>18</w:t>
      </w:r>
      <w:r>
        <w:rPr>
          <w:rFonts w:eastAsia="Times New Roman" w:cs="Times New Roman"/>
          <w:szCs w:val="24"/>
          <w:lang w:val="ru-RU" w:eastAsia="de-DE"/>
        </w:rPr>
        <w:t xml:space="preserve"> июня в Восточной и Западной Германии состоится </w:t>
      </w:r>
      <w:r w:rsidR="0025431D" w:rsidRPr="00BD7727">
        <w:rPr>
          <w:rFonts w:eastAsia="Times New Roman" w:cs="Times New Roman"/>
          <w:szCs w:val="24"/>
          <w:lang w:val="ru-RU" w:eastAsia="de-DE"/>
        </w:rPr>
        <w:t xml:space="preserve"> </w:t>
      </w:r>
      <w:r>
        <w:rPr>
          <w:rFonts w:eastAsia="Times New Roman" w:cs="Times New Roman"/>
          <w:szCs w:val="24"/>
          <w:lang w:val="ru-RU" w:eastAsia="de-DE"/>
        </w:rPr>
        <w:t xml:space="preserve">референдум по вопросу </w:t>
      </w:r>
      <w:r w:rsidR="0025431D" w:rsidRPr="00BD7727">
        <w:rPr>
          <w:rFonts w:eastAsia="Times New Roman" w:cs="Times New Roman"/>
          <w:szCs w:val="24"/>
          <w:lang w:val="ru-RU" w:eastAsia="de-DE"/>
        </w:rPr>
        <w:t xml:space="preserve"> </w:t>
      </w:r>
      <w:r>
        <w:rPr>
          <w:rFonts w:eastAsia="Times New Roman" w:cs="Times New Roman"/>
          <w:szCs w:val="24"/>
          <w:lang w:val="ru-RU" w:eastAsia="de-DE"/>
        </w:rPr>
        <w:t>воссоединения. Но</w:t>
      </w:r>
      <w:r w:rsidRPr="00BD7727">
        <w:rPr>
          <w:rFonts w:eastAsia="Times New Roman" w:cs="Times New Roman"/>
          <w:szCs w:val="24"/>
          <w:lang w:val="ru-RU" w:eastAsia="de-DE"/>
        </w:rPr>
        <w:t xml:space="preserve"> </w:t>
      </w:r>
      <w:r>
        <w:rPr>
          <w:rFonts w:eastAsia="Times New Roman" w:cs="Times New Roman"/>
          <w:szCs w:val="24"/>
          <w:lang w:val="ru-RU" w:eastAsia="de-DE"/>
        </w:rPr>
        <w:t>до</w:t>
      </w:r>
      <w:r w:rsidRPr="00BD7727">
        <w:rPr>
          <w:rFonts w:eastAsia="Times New Roman" w:cs="Times New Roman"/>
          <w:szCs w:val="24"/>
          <w:lang w:val="ru-RU" w:eastAsia="de-DE"/>
        </w:rPr>
        <w:t xml:space="preserve"> </w:t>
      </w:r>
      <w:r>
        <w:rPr>
          <w:rFonts w:eastAsia="Times New Roman" w:cs="Times New Roman"/>
          <w:szCs w:val="24"/>
          <w:lang w:val="ru-RU" w:eastAsia="de-DE"/>
        </w:rPr>
        <w:t>этого</w:t>
      </w:r>
      <w:r w:rsidRPr="00BD7727">
        <w:rPr>
          <w:rFonts w:eastAsia="Times New Roman" w:cs="Times New Roman"/>
          <w:szCs w:val="24"/>
          <w:lang w:val="ru-RU" w:eastAsia="de-DE"/>
        </w:rPr>
        <w:t xml:space="preserve"> </w:t>
      </w:r>
      <w:r>
        <w:rPr>
          <w:rFonts w:eastAsia="Times New Roman" w:cs="Times New Roman"/>
          <w:szCs w:val="24"/>
          <w:lang w:val="ru-RU" w:eastAsia="de-DE"/>
        </w:rPr>
        <w:t>опроса</w:t>
      </w:r>
      <w:r w:rsidRPr="00BD7727">
        <w:rPr>
          <w:rFonts w:eastAsia="Times New Roman" w:cs="Times New Roman"/>
          <w:szCs w:val="24"/>
          <w:lang w:val="ru-RU" w:eastAsia="de-DE"/>
        </w:rPr>
        <w:t xml:space="preserve"> </w:t>
      </w:r>
      <w:r>
        <w:rPr>
          <w:rFonts w:eastAsia="Times New Roman" w:cs="Times New Roman"/>
          <w:szCs w:val="24"/>
          <w:lang w:val="ru-RU" w:eastAsia="de-DE"/>
        </w:rPr>
        <w:t>дело</w:t>
      </w:r>
      <w:r w:rsidRPr="00BD7727">
        <w:rPr>
          <w:rFonts w:eastAsia="Times New Roman" w:cs="Times New Roman"/>
          <w:szCs w:val="24"/>
          <w:lang w:val="ru-RU" w:eastAsia="de-DE"/>
        </w:rPr>
        <w:t xml:space="preserve"> </w:t>
      </w:r>
      <w:r>
        <w:rPr>
          <w:rFonts w:eastAsia="Times New Roman" w:cs="Times New Roman"/>
          <w:szCs w:val="24"/>
          <w:lang w:val="ru-RU" w:eastAsia="de-DE"/>
        </w:rPr>
        <w:t>не</w:t>
      </w:r>
      <w:r w:rsidRPr="00BD7727">
        <w:rPr>
          <w:rFonts w:eastAsia="Times New Roman" w:cs="Times New Roman"/>
          <w:szCs w:val="24"/>
          <w:lang w:val="ru-RU" w:eastAsia="de-DE"/>
        </w:rPr>
        <w:t xml:space="preserve"> </w:t>
      </w:r>
      <w:r>
        <w:rPr>
          <w:rFonts w:eastAsia="Times New Roman" w:cs="Times New Roman"/>
          <w:szCs w:val="24"/>
          <w:lang w:val="ru-RU" w:eastAsia="de-DE"/>
        </w:rPr>
        <w:t>дойдет</w:t>
      </w:r>
      <w:r w:rsidRPr="00BD7727">
        <w:rPr>
          <w:rFonts w:eastAsia="Times New Roman" w:cs="Times New Roman"/>
          <w:szCs w:val="24"/>
          <w:lang w:val="ru-RU" w:eastAsia="de-DE"/>
        </w:rPr>
        <w:t xml:space="preserve">,  </w:t>
      </w:r>
      <w:r>
        <w:rPr>
          <w:rFonts w:eastAsia="Times New Roman" w:cs="Times New Roman"/>
          <w:szCs w:val="24"/>
          <w:lang w:val="ru-RU" w:eastAsia="de-DE"/>
        </w:rPr>
        <w:t>так</w:t>
      </w:r>
      <w:r w:rsidRPr="00BD7727">
        <w:rPr>
          <w:rFonts w:eastAsia="Times New Roman" w:cs="Times New Roman"/>
          <w:szCs w:val="24"/>
          <w:lang w:val="ru-RU" w:eastAsia="de-DE"/>
        </w:rPr>
        <w:t xml:space="preserve"> </w:t>
      </w:r>
      <w:r>
        <w:rPr>
          <w:rFonts w:eastAsia="Times New Roman" w:cs="Times New Roman"/>
          <w:szCs w:val="24"/>
          <w:lang w:val="ru-RU" w:eastAsia="de-DE"/>
        </w:rPr>
        <w:t>как</w:t>
      </w:r>
      <w:r w:rsidRPr="00BD7727">
        <w:rPr>
          <w:rFonts w:eastAsia="Times New Roman" w:cs="Times New Roman"/>
          <w:szCs w:val="24"/>
          <w:lang w:val="ru-RU" w:eastAsia="de-DE"/>
        </w:rPr>
        <w:t xml:space="preserve"> </w:t>
      </w:r>
      <w:r>
        <w:rPr>
          <w:rFonts w:eastAsia="Times New Roman" w:cs="Times New Roman"/>
          <w:szCs w:val="24"/>
          <w:lang w:val="ru-RU" w:eastAsia="de-DE"/>
        </w:rPr>
        <w:t>в</w:t>
      </w:r>
      <w:r w:rsidRPr="00BD7727">
        <w:rPr>
          <w:rFonts w:eastAsia="Times New Roman" w:cs="Times New Roman"/>
          <w:szCs w:val="24"/>
          <w:lang w:val="ru-RU" w:eastAsia="de-DE"/>
        </w:rPr>
        <w:t xml:space="preserve"> </w:t>
      </w:r>
      <w:r>
        <w:rPr>
          <w:rFonts w:eastAsia="Times New Roman" w:cs="Times New Roman"/>
          <w:szCs w:val="24"/>
          <w:lang w:val="ru-RU" w:eastAsia="de-DE"/>
        </w:rPr>
        <w:t>связи</w:t>
      </w:r>
      <w:r w:rsidRPr="00BD7727">
        <w:rPr>
          <w:rFonts w:eastAsia="Times New Roman" w:cs="Times New Roman"/>
          <w:szCs w:val="24"/>
          <w:lang w:val="ru-RU" w:eastAsia="de-DE"/>
        </w:rPr>
        <w:t xml:space="preserve"> </w:t>
      </w:r>
      <w:r>
        <w:rPr>
          <w:rFonts w:eastAsia="Times New Roman" w:cs="Times New Roman"/>
          <w:szCs w:val="24"/>
          <w:lang w:val="ru-RU" w:eastAsia="de-DE"/>
        </w:rPr>
        <w:t xml:space="preserve">с все более </w:t>
      </w:r>
      <w:r w:rsidRPr="00BD7727">
        <w:rPr>
          <w:rFonts w:eastAsia="Times New Roman" w:cs="Times New Roman"/>
          <w:szCs w:val="24"/>
          <w:lang w:val="ru-RU" w:eastAsia="de-DE"/>
        </w:rPr>
        <w:t xml:space="preserve"> </w:t>
      </w:r>
      <w:r>
        <w:rPr>
          <w:rFonts w:eastAsia="Times New Roman" w:cs="Times New Roman"/>
          <w:szCs w:val="24"/>
          <w:lang w:val="ru-RU" w:eastAsia="de-DE"/>
        </w:rPr>
        <w:t xml:space="preserve">нарастающей напряженностью между СССР и западными державами </w:t>
      </w:r>
      <w:r w:rsidR="0025431D" w:rsidRPr="00BD7727">
        <w:rPr>
          <w:rFonts w:eastAsia="Times New Roman" w:cs="Times New Roman"/>
          <w:szCs w:val="24"/>
          <w:lang w:val="ru-RU" w:eastAsia="de-DE"/>
        </w:rPr>
        <w:t xml:space="preserve"> (</w:t>
      </w:r>
      <w:r>
        <w:rPr>
          <w:rFonts w:eastAsia="Times New Roman" w:cs="Times New Roman"/>
          <w:szCs w:val="24"/>
          <w:lang w:val="ru-RU" w:eastAsia="de-DE"/>
        </w:rPr>
        <w:t>Холодная война</w:t>
      </w:r>
      <w:r w:rsidR="0025431D" w:rsidRPr="00BD7727">
        <w:rPr>
          <w:rFonts w:eastAsia="Times New Roman" w:cs="Times New Roman"/>
          <w:szCs w:val="24"/>
          <w:lang w:val="ru-RU" w:eastAsia="de-DE"/>
        </w:rPr>
        <w:t>!)</w:t>
      </w:r>
      <w:r>
        <w:rPr>
          <w:rFonts w:eastAsia="Times New Roman" w:cs="Times New Roman"/>
          <w:szCs w:val="24"/>
          <w:lang w:val="ru-RU" w:eastAsia="de-DE"/>
        </w:rPr>
        <w:t xml:space="preserve"> </w:t>
      </w:r>
      <w:r w:rsidR="007B6508">
        <w:rPr>
          <w:rFonts w:eastAsia="Times New Roman" w:cs="Times New Roman"/>
          <w:szCs w:val="24"/>
          <w:lang w:val="ru-RU" w:eastAsia="de-DE"/>
        </w:rPr>
        <w:t>события в  июне</w:t>
      </w:r>
      <w:r w:rsidR="0025431D" w:rsidRPr="00BD7727">
        <w:rPr>
          <w:rFonts w:eastAsia="Times New Roman" w:cs="Times New Roman"/>
          <w:szCs w:val="24"/>
          <w:lang w:val="ru-RU" w:eastAsia="de-DE"/>
        </w:rPr>
        <w:t xml:space="preserve"> 1948</w:t>
      </w:r>
      <w:r w:rsidR="007B6508">
        <w:rPr>
          <w:rFonts w:eastAsia="Times New Roman" w:cs="Times New Roman"/>
          <w:szCs w:val="24"/>
          <w:lang w:val="ru-RU" w:eastAsia="de-DE"/>
        </w:rPr>
        <w:t xml:space="preserve"> года пошли наперекосяк</w:t>
      </w:r>
      <w:r w:rsidR="0025431D" w:rsidRPr="00BD7727">
        <w:rPr>
          <w:rFonts w:eastAsia="Times New Roman" w:cs="Times New Roman"/>
          <w:szCs w:val="24"/>
          <w:lang w:val="ru-RU" w:eastAsia="de-DE"/>
        </w:rPr>
        <w:t>.</w:t>
      </w:r>
      <w:r w:rsidR="007B6508">
        <w:rPr>
          <w:rFonts w:eastAsia="Times New Roman" w:cs="Times New Roman"/>
          <w:szCs w:val="24"/>
          <w:lang w:val="ru-RU" w:eastAsia="de-DE"/>
        </w:rPr>
        <w:t xml:space="preserve"> Русские</w:t>
      </w:r>
      <w:r w:rsidR="007B6508" w:rsidRPr="007B6508">
        <w:rPr>
          <w:rFonts w:eastAsia="Times New Roman" w:cs="Times New Roman"/>
          <w:szCs w:val="24"/>
          <w:lang w:val="ru-RU" w:eastAsia="de-DE"/>
        </w:rPr>
        <w:t xml:space="preserve"> </w:t>
      </w:r>
      <w:r w:rsidR="007B6508">
        <w:rPr>
          <w:rFonts w:eastAsia="Times New Roman" w:cs="Times New Roman"/>
          <w:szCs w:val="24"/>
          <w:lang w:val="ru-RU" w:eastAsia="de-DE"/>
        </w:rPr>
        <w:t>перекрыли</w:t>
      </w:r>
      <w:r w:rsidR="007B6508" w:rsidRPr="007B6508">
        <w:rPr>
          <w:rFonts w:eastAsia="Times New Roman" w:cs="Times New Roman"/>
          <w:szCs w:val="24"/>
          <w:lang w:val="ru-RU" w:eastAsia="de-DE"/>
        </w:rPr>
        <w:t xml:space="preserve"> </w:t>
      </w:r>
      <w:r w:rsidR="007B6508">
        <w:rPr>
          <w:rFonts w:eastAsia="Times New Roman" w:cs="Times New Roman"/>
          <w:szCs w:val="24"/>
          <w:lang w:val="ru-RU" w:eastAsia="de-DE"/>
        </w:rPr>
        <w:t>не</w:t>
      </w:r>
      <w:r w:rsidR="007B6508" w:rsidRPr="007B6508">
        <w:rPr>
          <w:rFonts w:eastAsia="Times New Roman" w:cs="Times New Roman"/>
          <w:szCs w:val="24"/>
          <w:lang w:val="ru-RU" w:eastAsia="de-DE"/>
        </w:rPr>
        <w:t xml:space="preserve"> </w:t>
      </w:r>
      <w:r w:rsidR="007B6508">
        <w:rPr>
          <w:rFonts w:eastAsia="Times New Roman" w:cs="Times New Roman"/>
          <w:szCs w:val="24"/>
          <w:lang w:val="ru-RU" w:eastAsia="de-DE"/>
        </w:rPr>
        <w:t>только</w:t>
      </w:r>
      <w:r w:rsidR="007B6508" w:rsidRPr="007B6508">
        <w:rPr>
          <w:rFonts w:eastAsia="Times New Roman" w:cs="Times New Roman"/>
          <w:szCs w:val="24"/>
          <w:lang w:val="ru-RU" w:eastAsia="de-DE"/>
        </w:rPr>
        <w:t xml:space="preserve"> </w:t>
      </w:r>
      <w:r w:rsidR="007B6508">
        <w:rPr>
          <w:rFonts w:eastAsia="Times New Roman" w:cs="Times New Roman"/>
          <w:szCs w:val="24"/>
          <w:lang w:val="ru-RU" w:eastAsia="de-DE"/>
        </w:rPr>
        <w:t>все</w:t>
      </w:r>
      <w:r w:rsidR="007B6508" w:rsidRPr="007B6508">
        <w:rPr>
          <w:rFonts w:eastAsia="Times New Roman" w:cs="Times New Roman"/>
          <w:szCs w:val="24"/>
          <w:lang w:val="ru-RU" w:eastAsia="de-DE"/>
        </w:rPr>
        <w:t xml:space="preserve"> </w:t>
      </w:r>
      <w:r w:rsidR="007B6508">
        <w:rPr>
          <w:rFonts w:eastAsia="Times New Roman" w:cs="Times New Roman"/>
          <w:szCs w:val="24"/>
          <w:lang w:val="ru-RU" w:eastAsia="de-DE"/>
        </w:rPr>
        <w:t>сухопутные</w:t>
      </w:r>
      <w:r w:rsidR="007B6508" w:rsidRPr="007B6508">
        <w:rPr>
          <w:rFonts w:eastAsia="Times New Roman" w:cs="Times New Roman"/>
          <w:szCs w:val="24"/>
          <w:lang w:val="ru-RU" w:eastAsia="de-DE"/>
        </w:rPr>
        <w:t xml:space="preserve"> </w:t>
      </w:r>
      <w:r w:rsidR="007B6508">
        <w:rPr>
          <w:rFonts w:eastAsia="Times New Roman" w:cs="Times New Roman"/>
          <w:szCs w:val="24"/>
          <w:lang w:val="ru-RU" w:eastAsia="de-DE"/>
        </w:rPr>
        <w:t>дороги</w:t>
      </w:r>
      <w:r w:rsidR="007B6508" w:rsidRPr="007B6508">
        <w:rPr>
          <w:rFonts w:eastAsia="Times New Roman" w:cs="Times New Roman"/>
          <w:szCs w:val="24"/>
          <w:lang w:val="ru-RU" w:eastAsia="de-DE"/>
        </w:rPr>
        <w:t xml:space="preserve">, </w:t>
      </w:r>
      <w:r w:rsidR="007B6508">
        <w:rPr>
          <w:rFonts w:eastAsia="Times New Roman" w:cs="Times New Roman"/>
          <w:szCs w:val="24"/>
          <w:lang w:val="ru-RU" w:eastAsia="de-DE"/>
        </w:rPr>
        <w:t>железнодорожные</w:t>
      </w:r>
      <w:r w:rsidR="007B6508" w:rsidRPr="007B6508">
        <w:rPr>
          <w:rFonts w:eastAsia="Times New Roman" w:cs="Times New Roman"/>
          <w:szCs w:val="24"/>
          <w:lang w:val="ru-RU" w:eastAsia="de-DE"/>
        </w:rPr>
        <w:t xml:space="preserve">  </w:t>
      </w:r>
      <w:r w:rsidR="007B6508">
        <w:rPr>
          <w:rFonts w:eastAsia="Times New Roman" w:cs="Times New Roman"/>
          <w:szCs w:val="24"/>
          <w:lang w:val="ru-RU" w:eastAsia="de-DE"/>
        </w:rPr>
        <w:t>и</w:t>
      </w:r>
      <w:r w:rsidR="007B6508" w:rsidRPr="007B6508">
        <w:rPr>
          <w:rFonts w:eastAsia="Times New Roman" w:cs="Times New Roman"/>
          <w:szCs w:val="24"/>
          <w:lang w:val="ru-RU" w:eastAsia="de-DE"/>
        </w:rPr>
        <w:t xml:space="preserve"> </w:t>
      </w:r>
      <w:r w:rsidR="007B6508">
        <w:rPr>
          <w:rFonts w:eastAsia="Times New Roman" w:cs="Times New Roman"/>
          <w:szCs w:val="24"/>
          <w:lang w:val="ru-RU" w:eastAsia="de-DE"/>
        </w:rPr>
        <w:t>водные</w:t>
      </w:r>
      <w:r w:rsidR="007B6508" w:rsidRPr="007B6508">
        <w:rPr>
          <w:rFonts w:eastAsia="Times New Roman" w:cs="Times New Roman"/>
          <w:szCs w:val="24"/>
          <w:lang w:val="ru-RU" w:eastAsia="de-DE"/>
        </w:rPr>
        <w:t xml:space="preserve"> </w:t>
      </w:r>
      <w:r w:rsidR="007B6508">
        <w:rPr>
          <w:rFonts w:eastAsia="Times New Roman" w:cs="Times New Roman"/>
          <w:szCs w:val="24"/>
          <w:lang w:val="ru-RU" w:eastAsia="de-DE"/>
        </w:rPr>
        <w:t>пути</w:t>
      </w:r>
      <w:r w:rsidR="007B6508" w:rsidRPr="007B6508">
        <w:rPr>
          <w:rFonts w:eastAsia="Times New Roman" w:cs="Times New Roman"/>
          <w:szCs w:val="24"/>
          <w:lang w:val="ru-RU" w:eastAsia="de-DE"/>
        </w:rPr>
        <w:t xml:space="preserve">  </w:t>
      </w:r>
      <w:r w:rsidR="007B6508">
        <w:rPr>
          <w:rFonts w:eastAsia="Times New Roman" w:cs="Times New Roman"/>
          <w:szCs w:val="24"/>
          <w:lang w:val="ru-RU" w:eastAsia="de-DE"/>
        </w:rPr>
        <w:t>в</w:t>
      </w:r>
      <w:r w:rsidR="007B6508" w:rsidRPr="007B6508">
        <w:rPr>
          <w:rFonts w:eastAsia="Times New Roman" w:cs="Times New Roman"/>
          <w:szCs w:val="24"/>
          <w:lang w:val="ru-RU" w:eastAsia="de-DE"/>
        </w:rPr>
        <w:t xml:space="preserve"> </w:t>
      </w:r>
      <w:r w:rsidR="007B6508">
        <w:rPr>
          <w:rFonts w:eastAsia="Times New Roman" w:cs="Times New Roman"/>
          <w:szCs w:val="24"/>
          <w:lang w:val="ru-RU" w:eastAsia="de-DE"/>
        </w:rPr>
        <w:t>Западный</w:t>
      </w:r>
      <w:r w:rsidR="007B6508" w:rsidRPr="007B6508">
        <w:rPr>
          <w:rFonts w:eastAsia="Times New Roman" w:cs="Times New Roman"/>
          <w:szCs w:val="24"/>
          <w:lang w:val="ru-RU" w:eastAsia="de-DE"/>
        </w:rPr>
        <w:t xml:space="preserve"> </w:t>
      </w:r>
      <w:r w:rsidR="007B6508">
        <w:rPr>
          <w:rFonts w:eastAsia="Times New Roman" w:cs="Times New Roman"/>
          <w:szCs w:val="24"/>
          <w:lang w:val="ru-RU" w:eastAsia="de-DE"/>
        </w:rPr>
        <w:t>Берлин</w:t>
      </w:r>
      <w:r w:rsidR="007B6508" w:rsidRPr="007B6508">
        <w:rPr>
          <w:rFonts w:eastAsia="Times New Roman" w:cs="Times New Roman"/>
          <w:szCs w:val="24"/>
          <w:lang w:val="ru-RU" w:eastAsia="de-DE"/>
        </w:rPr>
        <w:t xml:space="preserve">, </w:t>
      </w:r>
      <w:r w:rsidR="007B6508">
        <w:rPr>
          <w:rFonts w:eastAsia="Times New Roman" w:cs="Times New Roman"/>
          <w:szCs w:val="24"/>
          <w:lang w:val="ru-RU" w:eastAsia="de-DE"/>
        </w:rPr>
        <w:t>но</w:t>
      </w:r>
      <w:r w:rsidR="007B6508" w:rsidRPr="007B6508">
        <w:rPr>
          <w:rFonts w:eastAsia="Times New Roman" w:cs="Times New Roman"/>
          <w:szCs w:val="24"/>
          <w:lang w:val="ru-RU" w:eastAsia="de-DE"/>
        </w:rPr>
        <w:t xml:space="preserve"> </w:t>
      </w:r>
      <w:r w:rsidR="007B6508">
        <w:rPr>
          <w:rFonts w:eastAsia="Times New Roman" w:cs="Times New Roman"/>
          <w:szCs w:val="24"/>
          <w:lang w:val="ru-RU" w:eastAsia="de-DE"/>
        </w:rPr>
        <w:t xml:space="preserve">и </w:t>
      </w:r>
      <w:r w:rsidR="001A266E">
        <w:rPr>
          <w:rFonts w:eastAsia="Times New Roman" w:cs="Times New Roman"/>
          <w:szCs w:val="24"/>
          <w:lang w:val="ru-RU" w:eastAsia="de-DE"/>
        </w:rPr>
        <w:t>приостановили также ранее действующие  поставки продовольствия и электроэнергии из Восточного Берлина и Советской зоны.</w:t>
      </w:r>
      <w:r w:rsidR="0025431D" w:rsidRPr="001A266E">
        <w:rPr>
          <w:rFonts w:eastAsia="Times New Roman" w:cs="Times New Roman"/>
          <w:szCs w:val="24"/>
          <w:lang w:val="ru-RU" w:eastAsia="de-DE"/>
        </w:rPr>
        <w:t xml:space="preserve"> </w:t>
      </w:r>
      <w:r w:rsidR="001A266E" w:rsidRPr="001A266E">
        <w:rPr>
          <w:rFonts w:eastAsia="Times New Roman" w:cs="Times New Roman"/>
          <w:szCs w:val="24"/>
          <w:lang w:val="ru-RU" w:eastAsia="de-DE"/>
        </w:rPr>
        <w:t xml:space="preserve">30 </w:t>
      </w:r>
      <w:r w:rsidR="001A266E">
        <w:rPr>
          <w:rFonts w:eastAsia="Times New Roman" w:cs="Times New Roman"/>
          <w:szCs w:val="24"/>
          <w:lang w:val="ru-RU" w:eastAsia="de-DE"/>
        </w:rPr>
        <w:t>июня</w:t>
      </w:r>
      <w:r w:rsidR="0025431D" w:rsidRPr="001A266E">
        <w:rPr>
          <w:rFonts w:eastAsia="Times New Roman" w:cs="Times New Roman"/>
          <w:szCs w:val="24"/>
          <w:lang w:val="ru-RU" w:eastAsia="de-DE"/>
        </w:rPr>
        <w:t xml:space="preserve"> 1948</w:t>
      </w:r>
      <w:r w:rsidR="001A266E" w:rsidRPr="001A266E">
        <w:rPr>
          <w:rFonts w:eastAsia="Times New Roman" w:cs="Times New Roman"/>
          <w:szCs w:val="24"/>
          <w:lang w:val="ru-RU" w:eastAsia="de-DE"/>
        </w:rPr>
        <w:t xml:space="preserve"> </w:t>
      </w:r>
      <w:r w:rsidR="001A266E">
        <w:rPr>
          <w:rFonts w:eastAsia="Times New Roman" w:cs="Times New Roman"/>
          <w:szCs w:val="24"/>
          <w:lang w:val="ru-RU" w:eastAsia="de-DE"/>
        </w:rPr>
        <w:t>года</w:t>
      </w:r>
      <w:r w:rsidR="001A266E" w:rsidRPr="001A266E">
        <w:rPr>
          <w:rFonts w:eastAsia="Times New Roman" w:cs="Times New Roman"/>
          <w:szCs w:val="24"/>
          <w:lang w:val="ru-RU" w:eastAsia="de-DE"/>
        </w:rPr>
        <w:t xml:space="preserve"> </w:t>
      </w:r>
      <w:r w:rsidR="001A266E">
        <w:rPr>
          <w:rFonts w:eastAsia="Times New Roman" w:cs="Times New Roman"/>
          <w:szCs w:val="24"/>
          <w:lang w:val="ru-RU" w:eastAsia="de-DE"/>
        </w:rPr>
        <w:t>начинается</w:t>
      </w:r>
      <w:r w:rsidR="001A266E" w:rsidRPr="001A266E">
        <w:rPr>
          <w:rFonts w:eastAsia="Times New Roman" w:cs="Times New Roman"/>
          <w:szCs w:val="24"/>
          <w:lang w:val="ru-RU" w:eastAsia="de-DE"/>
        </w:rPr>
        <w:t xml:space="preserve"> «</w:t>
      </w:r>
      <w:r w:rsidR="001A266E">
        <w:rPr>
          <w:rFonts w:eastAsia="Times New Roman" w:cs="Times New Roman"/>
          <w:szCs w:val="24"/>
          <w:lang w:val="ru-RU" w:eastAsia="de-DE"/>
        </w:rPr>
        <w:t>Берлинская</w:t>
      </w:r>
      <w:r w:rsidR="001A266E" w:rsidRPr="001A266E">
        <w:rPr>
          <w:rFonts w:eastAsia="Times New Roman" w:cs="Times New Roman"/>
          <w:szCs w:val="24"/>
          <w:lang w:val="ru-RU" w:eastAsia="de-DE"/>
        </w:rPr>
        <w:t xml:space="preserve"> </w:t>
      </w:r>
      <w:r w:rsidR="001A266E">
        <w:rPr>
          <w:rFonts w:eastAsia="Times New Roman" w:cs="Times New Roman"/>
          <w:szCs w:val="24"/>
          <w:lang w:val="ru-RU" w:eastAsia="de-DE"/>
        </w:rPr>
        <w:t>блокада</w:t>
      </w:r>
      <w:r w:rsidR="001A266E" w:rsidRPr="001A266E">
        <w:rPr>
          <w:rFonts w:eastAsia="Times New Roman" w:cs="Times New Roman"/>
          <w:szCs w:val="24"/>
          <w:lang w:val="ru-RU" w:eastAsia="de-DE"/>
        </w:rPr>
        <w:t xml:space="preserve">»,   </w:t>
      </w:r>
      <w:r w:rsidR="001A266E">
        <w:rPr>
          <w:rFonts w:eastAsia="Times New Roman" w:cs="Times New Roman"/>
          <w:szCs w:val="24"/>
          <w:lang w:val="ru-RU" w:eastAsia="de-DE"/>
        </w:rPr>
        <w:t>и</w:t>
      </w:r>
      <w:r w:rsidR="001A266E" w:rsidRPr="001A266E">
        <w:rPr>
          <w:rFonts w:eastAsia="Times New Roman" w:cs="Times New Roman"/>
          <w:szCs w:val="24"/>
          <w:lang w:val="ru-RU" w:eastAsia="de-DE"/>
        </w:rPr>
        <w:t xml:space="preserve"> </w:t>
      </w:r>
      <w:r w:rsidR="001A266E">
        <w:rPr>
          <w:rFonts w:eastAsia="Times New Roman" w:cs="Times New Roman"/>
          <w:szCs w:val="24"/>
          <w:lang w:val="ru-RU" w:eastAsia="de-DE"/>
        </w:rPr>
        <w:t>два</w:t>
      </w:r>
      <w:r w:rsidR="001A266E" w:rsidRPr="001A266E">
        <w:rPr>
          <w:rFonts w:eastAsia="Times New Roman" w:cs="Times New Roman"/>
          <w:szCs w:val="24"/>
          <w:lang w:val="ru-RU" w:eastAsia="de-DE"/>
        </w:rPr>
        <w:t xml:space="preserve"> </w:t>
      </w:r>
      <w:r w:rsidR="001A266E">
        <w:rPr>
          <w:rFonts w:eastAsia="Times New Roman" w:cs="Times New Roman"/>
          <w:szCs w:val="24"/>
          <w:lang w:val="ru-RU" w:eastAsia="de-DE"/>
        </w:rPr>
        <w:t>миллиона</w:t>
      </w:r>
      <w:r w:rsidR="001A266E" w:rsidRPr="001A266E">
        <w:rPr>
          <w:rFonts w:eastAsia="Times New Roman" w:cs="Times New Roman"/>
          <w:szCs w:val="24"/>
          <w:lang w:val="ru-RU" w:eastAsia="de-DE"/>
        </w:rPr>
        <w:t xml:space="preserve"> </w:t>
      </w:r>
      <w:r w:rsidR="001A266E">
        <w:rPr>
          <w:rFonts w:eastAsia="Times New Roman" w:cs="Times New Roman"/>
          <w:szCs w:val="24"/>
          <w:lang w:val="ru-RU" w:eastAsia="de-DE"/>
        </w:rPr>
        <w:t>западных</w:t>
      </w:r>
      <w:r w:rsidR="001A266E" w:rsidRPr="001A266E">
        <w:rPr>
          <w:rFonts w:eastAsia="Times New Roman" w:cs="Times New Roman"/>
          <w:szCs w:val="24"/>
          <w:lang w:val="ru-RU" w:eastAsia="de-DE"/>
        </w:rPr>
        <w:t xml:space="preserve"> </w:t>
      </w:r>
      <w:r w:rsidR="001A266E">
        <w:rPr>
          <w:rFonts w:eastAsia="Times New Roman" w:cs="Times New Roman"/>
          <w:szCs w:val="24"/>
          <w:lang w:val="ru-RU" w:eastAsia="de-DE"/>
        </w:rPr>
        <w:t>берлинцев</w:t>
      </w:r>
      <w:r w:rsidR="001A266E" w:rsidRPr="001A266E">
        <w:rPr>
          <w:rFonts w:eastAsia="Times New Roman" w:cs="Times New Roman"/>
          <w:szCs w:val="24"/>
          <w:lang w:val="ru-RU" w:eastAsia="de-DE"/>
        </w:rPr>
        <w:t xml:space="preserve">  </w:t>
      </w:r>
      <w:r w:rsidR="001A266E">
        <w:rPr>
          <w:rFonts w:eastAsia="Times New Roman" w:cs="Times New Roman"/>
          <w:szCs w:val="24"/>
          <w:lang w:val="ru-RU" w:eastAsia="de-DE"/>
        </w:rPr>
        <w:t>снабжают</w:t>
      </w:r>
      <w:r w:rsidR="001A266E" w:rsidRPr="001A266E">
        <w:rPr>
          <w:rFonts w:eastAsia="Times New Roman" w:cs="Times New Roman"/>
          <w:szCs w:val="24"/>
          <w:lang w:val="ru-RU" w:eastAsia="de-DE"/>
        </w:rPr>
        <w:t xml:space="preserve"> </w:t>
      </w:r>
      <w:r w:rsidR="001A266E">
        <w:rPr>
          <w:rFonts w:eastAsia="Times New Roman" w:cs="Times New Roman"/>
          <w:szCs w:val="24"/>
          <w:lang w:val="ru-RU" w:eastAsia="de-DE"/>
        </w:rPr>
        <w:t>через</w:t>
      </w:r>
      <w:r w:rsidR="001A266E" w:rsidRPr="001A266E">
        <w:rPr>
          <w:rFonts w:eastAsia="Times New Roman" w:cs="Times New Roman"/>
          <w:szCs w:val="24"/>
          <w:lang w:val="ru-RU" w:eastAsia="de-DE"/>
        </w:rPr>
        <w:t xml:space="preserve"> </w:t>
      </w:r>
      <w:r w:rsidR="001A266E">
        <w:rPr>
          <w:rFonts w:eastAsia="Times New Roman" w:cs="Times New Roman"/>
          <w:szCs w:val="24"/>
          <w:lang w:val="ru-RU" w:eastAsia="de-DE"/>
        </w:rPr>
        <w:t>образованный   тремя западными дер</w:t>
      </w:r>
      <w:r w:rsidR="00926CCD">
        <w:rPr>
          <w:rFonts w:eastAsia="Times New Roman" w:cs="Times New Roman"/>
          <w:szCs w:val="24"/>
          <w:lang w:val="ru-RU" w:eastAsia="de-DE"/>
        </w:rPr>
        <w:t>жавами -  США, Англия и Франция -</w:t>
      </w:r>
      <w:r w:rsidR="001A266E">
        <w:rPr>
          <w:rFonts w:eastAsia="Times New Roman" w:cs="Times New Roman"/>
          <w:szCs w:val="24"/>
          <w:lang w:val="ru-RU" w:eastAsia="de-DE"/>
        </w:rPr>
        <w:t xml:space="preserve">  «воздушный мост». </w:t>
      </w:r>
      <w:r w:rsidR="00775269">
        <w:rPr>
          <w:rFonts w:eastAsia="Times New Roman" w:cs="Times New Roman"/>
          <w:szCs w:val="24"/>
          <w:lang w:val="ru-RU" w:eastAsia="de-DE"/>
        </w:rPr>
        <w:t>Об</w:t>
      </w:r>
      <w:r w:rsidR="00775269" w:rsidRPr="00775269">
        <w:rPr>
          <w:rFonts w:eastAsia="Times New Roman" w:cs="Times New Roman"/>
          <w:szCs w:val="24"/>
          <w:lang w:val="ru-RU" w:eastAsia="de-DE"/>
        </w:rPr>
        <w:t xml:space="preserve"> </w:t>
      </w:r>
      <w:r w:rsidR="00775269">
        <w:rPr>
          <w:rFonts w:eastAsia="Times New Roman" w:cs="Times New Roman"/>
          <w:szCs w:val="24"/>
          <w:lang w:val="ru-RU" w:eastAsia="de-DE"/>
        </w:rPr>
        <w:t>этих</w:t>
      </w:r>
      <w:r w:rsidR="00775269" w:rsidRPr="00775269">
        <w:rPr>
          <w:rFonts w:eastAsia="Times New Roman" w:cs="Times New Roman"/>
          <w:szCs w:val="24"/>
          <w:lang w:val="ru-RU" w:eastAsia="de-DE"/>
        </w:rPr>
        <w:t xml:space="preserve"> </w:t>
      </w:r>
      <w:r w:rsidR="00775269">
        <w:rPr>
          <w:rFonts w:eastAsia="Times New Roman" w:cs="Times New Roman"/>
          <w:szCs w:val="24"/>
          <w:lang w:val="ru-RU" w:eastAsia="de-DE"/>
        </w:rPr>
        <w:t>событиях</w:t>
      </w:r>
      <w:r w:rsidR="00775269" w:rsidRPr="00775269">
        <w:rPr>
          <w:rFonts w:eastAsia="Times New Roman" w:cs="Times New Roman"/>
          <w:szCs w:val="24"/>
          <w:lang w:val="ru-RU" w:eastAsia="de-DE"/>
        </w:rPr>
        <w:t xml:space="preserve"> </w:t>
      </w:r>
      <w:r w:rsidR="00775269">
        <w:rPr>
          <w:rFonts w:eastAsia="Times New Roman" w:cs="Times New Roman"/>
          <w:szCs w:val="24"/>
          <w:lang w:val="ru-RU" w:eastAsia="de-DE"/>
        </w:rPr>
        <w:t>нас</w:t>
      </w:r>
      <w:r w:rsidR="00775269" w:rsidRPr="00775269">
        <w:rPr>
          <w:rFonts w:eastAsia="Times New Roman" w:cs="Times New Roman"/>
          <w:szCs w:val="24"/>
          <w:lang w:val="ru-RU" w:eastAsia="de-DE"/>
        </w:rPr>
        <w:t xml:space="preserve"> </w:t>
      </w:r>
      <w:r w:rsidR="00775269">
        <w:rPr>
          <w:rFonts w:eastAsia="Times New Roman" w:cs="Times New Roman"/>
          <w:szCs w:val="24"/>
          <w:lang w:val="ru-RU" w:eastAsia="de-DE"/>
        </w:rPr>
        <w:t>информируют</w:t>
      </w:r>
      <w:r w:rsidR="00775269" w:rsidRPr="00775269">
        <w:rPr>
          <w:rFonts w:eastAsia="Times New Roman" w:cs="Times New Roman"/>
          <w:szCs w:val="24"/>
          <w:lang w:val="ru-RU" w:eastAsia="de-DE"/>
        </w:rPr>
        <w:t xml:space="preserve"> </w:t>
      </w:r>
      <w:r w:rsidR="00775269">
        <w:rPr>
          <w:rFonts w:eastAsia="Times New Roman" w:cs="Times New Roman"/>
          <w:szCs w:val="24"/>
          <w:lang w:val="ru-RU" w:eastAsia="de-DE"/>
        </w:rPr>
        <w:t>здесь</w:t>
      </w:r>
      <w:r w:rsidR="00775269" w:rsidRPr="00775269">
        <w:rPr>
          <w:rFonts w:eastAsia="Times New Roman" w:cs="Times New Roman"/>
          <w:szCs w:val="24"/>
          <w:lang w:val="ru-RU" w:eastAsia="de-DE"/>
        </w:rPr>
        <w:t xml:space="preserve"> </w:t>
      </w:r>
      <w:r w:rsidR="00775269">
        <w:rPr>
          <w:rFonts w:eastAsia="Times New Roman" w:cs="Times New Roman"/>
          <w:szCs w:val="24"/>
          <w:lang w:val="ru-RU" w:eastAsia="de-DE"/>
        </w:rPr>
        <w:t>очень</w:t>
      </w:r>
      <w:r w:rsidR="00775269" w:rsidRPr="00775269">
        <w:rPr>
          <w:rFonts w:eastAsia="Times New Roman" w:cs="Times New Roman"/>
          <w:szCs w:val="24"/>
          <w:lang w:val="ru-RU" w:eastAsia="de-DE"/>
        </w:rPr>
        <w:t xml:space="preserve">  «</w:t>
      </w:r>
      <w:r w:rsidR="00775269">
        <w:rPr>
          <w:rFonts w:eastAsia="Times New Roman" w:cs="Times New Roman"/>
          <w:szCs w:val="24"/>
          <w:lang w:val="ru-RU" w:eastAsia="de-DE"/>
        </w:rPr>
        <w:t>фильтрованно</w:t>
      </w:r>
      <w:r w:rsidR="00775269" w:rsidRPr="00775269">
        <w:rPr>
          <w:rFonts w:eastAsia="Times New Roman" w:cs="Times New Roman"/>
          <w:szCs w:val="24"/>
          <w:lang w:val="ru-RU" w:eastAsia="de-DE"/>
        </w:rPr>
        <w:t xml:space="preserve">», </w:t>
      </w:r>
      <w:r w:rsidR="00775269">
        <w:rPr>
          <w:rFonts w:eastAsia="Times New Roman" w:cs="Times New Roman"/>
          <w:szCs w:val="24"/>
          <w:lang w:val="ru-RU" w:eastAsia="de-DE"/>
        </w:rPr>
        <w:t>и</w:t>
      </w:r>
      <w:r w:rsidR="00775269" w:rsidRPr="00775269">
        <w:rPr>
          <w:rFonts w:eastAsia="Times New Roman" w:cs="Times New Roman"/>
          <w:szCs w:val="24"/>
          <w:lang w:val="ru-RU" w:eastAsia="de-DE"/>
        </w:rPr>
        <w:t xml:space="preserve"> </w:t>
      </w:r>
      <w:r w:rsidR="00775269">
        <w:rPr>
          <w:rFonts w:eastAsia="Times New Roman" w:cs="Times New Roman"/>
          <w:szCs w:val="24"/>
          <w:lang w:val="ru-RU" w:eastAsia="de-DE"/>
        </w:rPr>
        <w:t>мы</w:t>
      </w:r>
      <w:r w:rsidR="00775269" w:rsidRPr="00775269">
        <w:rPr>
          <w:rFonts w:eastAsia="Times New Roman" w:cs="Times New Roman"/>
          <w:szCs w:val="24"/>
          <w:lang w:val="ru-RU" w:eastAsia="de-DE"/>
        </w:rPr>
        <w:t xml:space="preserve"> </w:t>
      </w:r>
      <w:r w:rsidR="00775269">
        <w:rPr>
          <w:rFonts w:eastAsia="Times New Roman" w:cs="Times New Roman"/>
          <w:szCs w:val="24"/>
          <w:lang w:val="ru-RU" w:eastAsia="de-DE"/>
        </w:rPr>
        <w:t>можем</w:t>
      </w:r>
      <w:r w:rsidR="00775269" w:rsidRPr="00775269">
        <w:rPr>
          <w:rFonts w:eastAsia="Times New Roman" w:cs="Times New Roman"/>
          <w:szCs w:val="24"/>
          <w:lang w:val="ru-RU" w:eastAsia="de-DE"/>
        </w:rPr>
        <w:t xml:space="preserve">  </w:t>
      </w:r>
      <w:r w:rsidR="00775269">
        <w:rPr>
          <w:rFonts w:eastAsia="Times New Roman" w:cs="Times New Roman"/>
          <w:szCs w:val="24"/>
          <w:lang w:val="ru-RU" w:eastAsia="de-DE"/>
        </w:rPr>
        <w:t>составить</w:t>
      </w:r>
      <w:r w:rsidR="00775269" w:rsidRPr="00775269">
        <w:rPr>
          <w:rFonts w:eastAsia="Times New Roman" w:cs="Times New Roman"/>
          <w:szCs w:val="24"/>
          <w:lang w:val="ru-RU" w:eastAsia="de-DE"/>
        </w:rPr>
        <w:t xml:space="preserve"> </w:t>
      </w:r>
      <w:r w:rsidR="00775269">
        <w:rPr>
          <w:rFonts w:eastAsia="Times New Roman" w:cs="Times New Roman"/>
          <w:szCs w:val="24"/>
          <w:lang w:val="ru-RU" w:eastAsia="de-DE"/>
        </w:rPr>
        <w:t>для</w:t>
      </w:r>
      <w:r w:rsidR="00775269" w:rsidRPr="00775269">
        <w:rPr>
          <w:rFonts w:eastAsia="Times New Roman" w:cs="Times New Roman"/>
          <w:szCs w:val="24"/>
          <w:lang w:val="ru-RU" w:eastAsia="de-DE"/>
        </w:rPr>
        <w:t xml:space="preserve"> </w:t>
      </w:r>
      <w:r w:rsidR="00775269">
        <w:rPr>
          <w:rFonts w:eastAsia="Times New Roman" w:cs="Times New Roman"/>
          <w:szCs w:val="24"/>
          <w:lang w:val="ru-RU" w:eastAsia="de-DE"/>
        </w:rPr>
        <w:t>себя</w:t>
      </w:r>
      <w:r w:rsidR="00775269" w:rsidRPr="00775269">
        <w:rPr>
          <w:rFonts w:eastAsia="Times New Roman" w:cs="Times New Roman"/>
          <w:szCs w:val="24"/>
          <w:lang w:val="ru-RU" w:eastAsia="de-DE"/>
        </w:rPr>
        <w:t xml:space="preserve"> </w:t>
      </w:r>
      <w:r w:rsidR="00775269">
        <w:rPr>
          <w:rFonts w:eastAsia="Times New Roman" w:cs="Times New Roman"/>
          <w:szCs w:val="24"/>
          <w:lang w:val="ru-RU" w:eastAsia="de-DE"/>
        </w:rPr>
        <w:t>картину</w:t>
      </w:r>
      <w:r w:rsidR="00775269" w:rsidRPr="00775269">
        <w:rPr>
          <w:rFonts w:eastAsia="Times New Roman" w:cs="Times New Roman"/>
          <w:szCs w:val="24"/>
          <w:lang w:val="ru-RU" w:eastAsia="de-DE"/>
        </w:rPr>
        <w:t xml:space="preserve"> </w:t>
      </w:r>
      <w:r w:rsidR="00775269">
        <w:rPr>
          <w:rFonts w:eastAsia="Times New Roman" w:cs="Times New Roman"/>
          <w:szCs w:val="24"/>
          <w:lang w:val="ru-RU" w:eastAsia="de-DE"/>
        </w:rPr>
        <w:t>о взр</w:t>
      </w:r>
      <w:r w:rsidR="00C43E69">
        <w:rPr>
          <w:rFonts w:eastAsia="Times New Roman" w:cs="Times New Roman"/>
          <w:szCs w:val="24"/>
          <w:lang w:val="ru-RU" w:eastAsia="de-DE"/>
        </w:rPr>
        <w:t>ывоопас</w:t>
      </w:r>
      <w:r w:rsidR="00926CCD">
        <w:rPr>
          <w:rFonts w:eastAsia="Times New Roman" w:cs="Times New Roman"/>
          <w:szCs w:val="24"/>
          <w:lang w:val="ru-RU" w:eastAsia="de-DE"/>
        </w:rPr>
        <w:t>ном</w:t>
      </w:r>
      <w:r w:rsidR="00C43E69">
        <w:rPr>
          <w:rFonts w:eastAsia="Times New Roman" w:cs="Times New Roman"/>
          <w:szCs w:val="24"/>
          <w:lang w:val="ru-RU" w:eastAsia="de-DE"/>
        </w:rPr>
        <w:t xml:space="preserve"> политическом положении</w:t>
      </w:r>
      <w:r w:rsidR="00775269">
        <w:rPr>
          <w:rFonts w:eastAsia="Times New Roman" w:cs="Times New Roman"/>
          <w:szCs w:val="24"/>
          <w:lang w:val="ru-RU" w:eastAsia="de-DE"/>
        </w:rPr>
        <w:t xml:space="preserve">  исключительно по  скрытым</w:t>
      </w:r>
      <w:r w:rsidR="00926CCD">
        <w:rPr>
          <w:rFonts w:eastAsia="Times New Roman" w:cs="Times New Roman"/>
          <w:szCs w:val="24"/>
          <w:lang w:val="ru-RU" w:eastAsia="de-DE"/>
        </w:rPr>
        <w:t>,  и потому</w:t>
      </w:r>
      <w:r w:rsidR="00775269">
        <w:rPr>
          <w:rFonts w:eastAsia="Times New Roman" w:cs="Times New Roman"/>
          <w:szCs w:val="24"/>
          <w:lang w:val="ru-RU" w:eastAsia="de-DE"/>
        </w:rPr>
        <w:t xml:space="preserve"> упущен</w:t>
      </w:r>
      <w:r w:rsidR="00880719">
        <w:rPr>
          <w:rFonts w:eastAsia="Times New Roman" w:cs="Times New Roman"/>
          <w:szCs w:val="24"/>
          <w:lang w:val="ru-RU" w:eastAsia="de-DE"/>
        </w:rPr>
        <w:t>ным  цензурой, намекам   из писем с Родины</w:t>
      </w:r>
      <w:r w:rsidR="0025431D" w:rsidRPr="00775269">
        <w:rPr>
          <w:rFonts w:eastAsia="Times New Roman" w:cs="Times New Roman"/>
          <w:szCs w:val="24"/>
          <w:lang w:val="ru-RU" w:eastAsia="de-DE"/>
        </w:rPr>
        <w:t>.</w:t>
      </w:r>
      <w:r w:rsidR="00880719">
        <w:rPr>
          <w:rFonts w:eastAsia="Times New Roman" w:cs="Times New Roman"/>
          <w:szCs w:val="24"/>
          <w:lang w:val="ru-RU" w:eastAsia="de-DE"/>
        </w:rPr>
        <w:t xml:space="preserve"> В</w:t>
      </w:r>
      <w:r w:rsidR="00880719" w:rsidRPr="00880719">
        <w:rPr>
          <w:rFonts w:eastAsia="Times New Roman" w:cs="Times New Roman"/>
          <w:szCs w:val="24"/>
          <w:lang w:val="ru-RU" w:eastAsia="de-DE"/>
        </w:rPr>
        <w:t xml:space="preserve"> </w:t>
      </w:r>
      <w:r w:rsidR="00880719">
        <w:rPr>
          <w:rFonts w:eastAsia="Times New Roman" w:cs="Times New Roman"/>
          <w:szCs w:val="24"/>
          <w:lang w:val="ru-RU" w:eastAsia="de-DE"/>
        </w:rPr>
        <w:t>этой</w:t>
      </w:r>
      <w:r w:rsidR="00880719" w:rsidRPr="00880719">
        <w:rPr>
          <w:rFonts w:eastAsia="Times New Roman" w:cs="Times New Roman"/>
          <w:szCs w:val="24"/>
          <w:lang w:val="ru-RU" w:eastAsia="de-DE"/>
        </w:rPr>
        <w:t xml:space="preserve"> </w:t>
      </w:r>
      <w:r w:rsidR="00880719">
        <w:rPr>
          <w:rFonts w:eastAsia="Times New Roman" w:cs="Times New Roman"/>
          <w:szCs w:val="24"/>
          <w:lang w:val="ru-RU" w:eastAsia="de-DE"/>
        </w:rPr>
        <w:t>ситуации</w:t>
      </w:r>
      <w:r w:rsidR="00880719" w:rsidRPr="00880719">
        <w:rPr>
          <w:rFonts w:eastAsia="Times New Roman" w:cs="Times New Roman"/>
          <w:szCs w:val="24"/>
          <w:lang w:val="ru-RU" w:eastAsia="de-DE"/>
        </w:rPr>
        <w:t xml:space="preserve"> </w:t>
      </w:r>
      <w:r w:rsidR="00880719">
        <w:rPr>
          <w:rFonts w:eastAsia="Times New Roman" w:cs="Times New Roman"/>
          <w:szCs w:val="24"/>
          <w:lang w:val="ru-RU" w:eastAsia="de-DE"/>
        </w:rPr>
        <w:t>скоро</w:t>
      </w:r>
      <w:r w:rsidR="00880719" w:rsidRPr="00880719">
        <w:rPr>
          <w:rFonts w:eastAsia="Times New Roman" w:cs="Times New Roman"/>
          <w:szCs w:val="24"/>
          <w:lang w:val="ru-RU" w:eastAsia="de-DE"/>
        </w:rPr>
        <w:t xml:space="preserve"> </w:t>
      </w:r>
      <w:r w:rsidR="00880719">
        <w:rPr>
          <w:rFonts w:eastAsia="Times New Roman" w:cs="Times New Roman"/>
          <w:szCs w:val="24"/>
          <w:lang w:val="ru-RU" w:eastAsia="de-DE"/>
        </w:rPr>
        <w:t>для</w:t>
      </w:r>
      <w:r w:rsidR="00880719" w:rsidRPr="00880719">
        <w:rPr>
          <w:rFonts w:eastAsia="Times New Roman" w:cs="Times New Roman"/>
          <w:szCs w:val="24"/>
          <w:lang w:val="ru-RU" w:eastAsia="de-DE"/>
        </w:rPr>
        <w:t xml:space="preserve"> </w:t>
      </w:r>
      <w:r w:rsidR="00880719">
        <w:rPr>
          <w:rFonts w:eastAsia="Times New Roman" w:cs="Times New Roman"/>
          <w:szCs w:val="24"/>
          <w:lang w:val="ru-RU" w:eastAsia="de-DE"/>
        </w:rPr>
        <w:t>нас</w:t>
      </w:r>
      <w:r w:rsidR="00880719" w:rsidRPr="00880719">
        <w:rPr>
          <w:rFonts w:eastAsia="Times New Roman" w:cs="Times New Roman"/>
          <w:szCs w:val="24"/>
          <w:lang w:val="ru-RU" w:eastAsia="de-DE"/>
        </w:rPr>
        <w:t xml:space="preserve"> </w:t>
      </w:r>
      <w:r w:rsidR="00880719">
        <w:rPr>
          <w:rFonts w:eastAsia="Times New Roman" w:cs="Times New Roman"/>
          <w:szCs w:val="24"/>
          <w:lang w:val="ru-RU" w:eastAsia="de-DE"/>
        </w:rPr>
        <w:t>становится</w:t>
      </w:r>
      <w:r w:rsidR="00880719" w:rsidRPr="00880719">
        <w:rPr>
          <w:rFonts w:eastAsia="Times New Roman" w:cs="Times New Roman"/>
          <w:szCs w:val="24"/>
          <w:lang w:val="ru-RU" w:eastAsia="de-DE"/>
        </w:rPr>
        <w:t xml:space="preserve"> </w:t>
      </w:r>
      <w:r w:rsidR="00880719">
        <w:rPr>
          <w:rFonts w:eastAsia="Times New Roman" w:cs="Times New Roman"/>
          <w:szCs w:val="24"/>
          <w:lang w:val="ru-RU" w:eastAsia="de-DE"/>
        </w:rPr>
        <w:t>понятно</w:t>
      </w:r>
      <w:r w:rsidR="00880719" w:rsidRPr="00880719">
        <w:rPr>
          <w:rFonts w:eastAsia="Times New Roman" w:cs="Times New Roman"/>
          <w:szCs w:val="24"/>
          <w:lang w:val="ru-RU" w:eastAsia="de-DE"/>
        </w:rPr>
        <w:t xml:space="preserve">, </w:t>
      </w:r>
      <w:r w:rsidR="0025431D" w:rsidRPr="00880719">
        <w:rPr>
          <w:rFonts w:eastAsia="Times New Roman" w:cs="Times New Roman"/>
          <w:szCs w:val="24"/>
          <w:lang w:val="ru-RU" w:eastAsia="de-DE"/>
        </w:rPr>
        <w:t xml:space="preserve"> </w:t>
      </w:r>
      <w:r w:rsidR="00880719">
        <w:rPr>
          <w:rFonts w:eastAsia="Times New Roman" w:cs="Times New Roman"/>
          <w:szCs w:val="24"/>
          <w:lang w:val="ru-RU" w:eastAsia="de-DE"/>
        </w:rPr>
        <w:t>что</w:t>
      </w:r>
      <w:r w:rsidR="00880719" w:rsidRPr="00880719">
        <w:rPr>
          <w:rFonts w:eastAsia="Times New Roman" w:cs="Times New Roman"/>
          <w:szCs w:val="24"/>
          <w:lang w:val="ru-RU" w:eastAsia="de-DE"/>
        </w:rPr>
        <w:t xml:space="preserve"> </w:t>
      </w:r>
      <w:r w:rsidR="00880719">
        <w:rPr>
          <w:rFonts w:eastAsia="Times New Roman" w:cs="Times New Roman"/>
          <w:szCs w:val="24"/>
          <w:lang w:val="ru-RU" w:eastAsia="de-DE"/>
        </w:rPr>
        <w:t xml:space="preserve"> этот «год возвращения домой»</w:t>
      </w:r>
      <w:r w:rsidR="00246606">
        <w:rPr>
          <w:rFonts w:eastAsia="Times New Roman" w:cs="Times New Roman"/>
          <w:szCs w:val="24"/>
          <w:lang w:val="ru-RU" w:eastAsia="de-DE"/>
        </w:rPr>
        <w:t xml:space="preserve"> </w:t>
      </w:r>
      <w:r w:rsidR="00880719">
        <w:rPr>
          <w:rFonts w:eastAsia="Times New Roman" w:cs="Times New Roman"/>
          <w:szCs w:val="24"/>
          <w:lang w:val="ru-RU" w:eastAsia="de-DE"/>
        </w:rPr>
        <w:t>может стать «годом разочарования»</w:t>
      </w:r>
      <w:r w:rsidR="0025431D" w:rsidRPr="00880719">
        <w:rPr>
          <w:rFonts w:eastAsia="Times New Roman" w:cs="Times New Roman"/>
          <w:szCs w:val="24"/>
          <w:lang w:val="ru-RU" w:eastAsia="de-DE"/>
        </w:rPr>
        <w:t>.</w:t>
      </w:r>
    </w:p>
    <w:p w:rsidR="001F3243" w:rsidRPr="00880719" w:rsidRDefault="001F3243" w:rsidP="00935023">
      <w:pPr>
        <w:shd w:val="clear" w:color="auto" w:fill="FFFFFF"/>
        <w:spacing w:line="276" w:lineRule="auto"/>
        <w:ind w:firstLine="708"/>
        <w:jc w:val="both"/>
        <w:rPr>
          <w:rFonts w:eastAsia="Times New Roman" w:cs="Times New Roman"/>
          <w:szCs w:val="24"/>
          <w:lang w:val="ru-RU" w:eastAsia="de-DE"/>
        </w:rPr>
      </w:pPr>
    </w:p>
    <w:p w:rsidR="0025431D" w:rsidRPr="00C43E69" w:rsidRDefault="00246606"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Первым</w:t>
      </w:r>
      <w:r w:rsidRPr="00246606">
        <w:rPr>
          <w:rFonts w:eastAsia="Times New Roman" w:cs="Times New Roman"/>
          <w:szCs w:val="24"/>
          <w:lang w:val="ru-RU" w:eastAsia="de-DE"/>
        </w:rPr>
        <w:t xml:space="preserve"> </w:t>
      </w:r>
      <w:r>
        <w:rPr>
          <w:rFonts w:eastAsia="Times New Roman" w:cs="Times New Roman"/>
          <w:szCs w:val="24"/>
          <w:lang w:val="ru-RU" w:eastAsia="de-DE"/>
        </w:rPr>
        <w:t>признаком</w:t>
      </w:r>
      <w:r w:rsidRPr="00246606">
        <w:rPr>
          <w:rFonts w:eastAsia="Times New Roman" w:cs="Times New Roman"/>
          <w:szCs w:val="24"/>
          <w:lang w:val="ru-RU" w:eastAsia="de-DE"/>
        </w:rPr>
        <w:t xml:space="preserve"> </w:t>
      </w:r>
      <w:r>
        <w:rPr>
          <w:rFonts w:eastAsia="Times New Roman" w:cs="Times New Roman"/>
          <w:szCs w:val="24"/>
          <w:lang w:val="ru-RU" w:eastAsia="de-DE"/>
        </w:rPr>
        <w:t>наших</w:t>
      </w:r>
      <w:r w:rsidRPr="00246606">
        <w:rPr>
          <w:rFonts w:eastAsia="Times New Roman" w:cs="Times New Roman"/>
          <w:szCs w:val="24"/>
          <w:lang w:val="ru-RU" w:eastAsia="de-DE"/>
        </w:rPr>
        <w:t xml:space="preserve"> </w:t>
      </w:r>
      <w:r>
        <w:rPr>
          <w:rFonts w:eastAsia="Times New Roman" w:cs="Times New Roman"/>
          <w:szCs w:val="24"/>
          <w:lang w:val="ru-RU" w:eastAsia="de-DE"/>
        </w:rPr>
        <w:t>опасений</w:t>
      </w:r>
      <w:r w:rsidRPr="00246606">
        <w:rPr>
          <w:rFonts w:eastAsia="Times New Roman" w:cs="Times New Roman"/>
          <w:szCs w:val="24"/>
          <w:lang w:val="ru-RU" w:eastAsia="de-DE"/>
        </w:rPr>
        <w:t xml:space="preserve"> </w:t>
      </w:r>
      <w:r>
        <w:rPr>
          <w:rFonts w:eastAsia="Times New Roman" w:cs="Times New Roman"/>
          <w:szCs w:val="24"/>
          <w:lang w:val="ru-RU" w:eastAsia="de-DE"/>
        </w:rPr>
        <w:t>становится</w:t>
      </w:r>
      <w:r w:rsidRPr="00246606">
        <w:rPr>
          <w:rFonts w:eastAsia="Times New Roman" w:cs="Times New Roman"/>
          <w:szCs w:val="24"/>
          <w:lang w:val="ru-RU" w:eastAsia="de-DE"/>
        </w:rPr>
        <w:t xml:space="preserve"> </w:t>
      </w:r>
      <w:r>
        <w:rPr>
          <w:rFonts w:eastAsia="Times New Roman" w:cs="Times New Roman"/>
          <w:szCs w:val="24"/>
          <w:lang w:val="ru-RU" w:eastAsia="de-DE"/>
        </w:rPr>
        <w:t xml:space="preserve"> изъятие доски объявлений в столовой, на которой прежде  каждый день мы  м</w:t>
      </w:r>
      <w:r w:rsidR="002A250D">
        <w:rPr>
          <w:rFonts w:eastAsia="Times New Roman" w:cs="Times New Roman"/>
          <w:szCs w:val="24"/>
          <w:lang w:val="ru-RU" w:eastAsia="de-DE"/>
        </w:rPr>
        <w:t xml:space="preserve">огли посмотреть, </w:t>
      </w:r>
      <w:r>
        <w:rPr>
          <w:rFonts w:eastAsia="Times New Roman" w:cs="Times New Roman"/>
          <w:szCs w:val="24"/>
          <w:lang w:val="ru-RU" w:eastAsia="de-DE"/>
        </w:rPr>
        <w:t>сколько</w:t>
      </w:r>
      <w:r w:rsidR="002A250D">
        <w:rPr>
          <w:rFonts w:eastAsia="Times New Roman" w:cs="Times New Roman"/>
          <w:szCs w:val="24"/>
          <w:lang w:val="ru-RU" w:eastAsia="de-DE"/>
        </w:rPr>
        <w:t xml:space="preserve"> максимально</w:t>
      </w:r>
      <w:r>
        <w:rPr>
          <w:rFonts w:eastAsia="Times New Roman" w:cs="Times New Roman"/>
          <w:szCs w:val="24"/>
          <w:lang w:val="ru-RU" w:eastAsia="de-DE"/>
        </w:rPr>
        <w:t xml:space="preserve"> дней осталось до возвращения домой. На</w:t>
      </w:r>
      <w:r w:rsidRPr="00C43E69">
        <w:rPr>
          <w:rFonts w:eastAsia="Times New Roman" w:cs="Times New Roman"/>
          <w:szCs w:val="24"/>
          <w:lang w:val="ru-RU" w:eastAsia="de-DE"/>
        </w:rPr>
        <w:t xml:space="preserve"> </w:t>
      </w:r>
      <w:r>
        <w:rPr>
          <w:rFonts w:eastAsia="Times New Roman" w:cs="Times New Roman"/>
          <w:szCs w:val="24"/>
          <w:lang w:val="ru-RU" w:eastAsia="de-DE"/>
        </w:rPr>
        <w:t>наши</w:t>
      </w:r>
      <w:r w:rsidRPr="00C43E69">
        <w:rPr>
          <w:rFonts w:eastAsia="Times New Roman" w:cs="Times New Roman"/>
          <w:szCs w:val="24"/>
          <w:lang w:val="ru-RU" w:eastAsia="de-DE"/>
        </w:rPr>
        <w:t xml:space="preserve"> </w:t>
      </w:r>
      <w:r>
        <w:rPr>
          <w:rFonts w:eastAsia="Times New Roman" w:cs="Times New Roman"/>
          <w:szCs w:val="24"/>
          <w:lang w:val="ru-RU" w:eastAsia="de-DE"/>
        </w:rPr>
        <w:t>вопросы</w:t>
      </w:r>
      <w:r w:rsidRPr="00C43E69">
        <w:rPr>
          <w:rFonts w:eastAsia="Times New Roman" w:cs="Times New Roman"/>
          <w:szCs w:val="24"/>
          <w:lang w:val="ru-RU" w:eastAsia="de-DE"/>
        </w:rPr>
        <w:t xml:space="preserve"> </w:t>
      </w:r>
      <w:r>
        <w:rPr>
          <w:rFonts w:eastAsia="Times New Roman" w:cs="Times New Roman"/>
          <w:szCs w:val="24"/>
          <w:lang w:val="ru-RU" w:eastAsia="de-DE"/>
        </w:rPr>
        <w:t>мы</w:t>
      </w:r>
      <w:r w:rsidRPr="00C43E69">
        <w:rPr>
          <w:rFonts w:eastAsia="Times New Roman" w:cs="Times New Roman"/>
          <w:szCs w:val="24"/>
          <w:lang w:val="ru-RU" w:eastAsia="de-DE"/>
        </w:rPr>
        <w:t xml:space="preserve"> </w:t>
      </w:r>
      <w:r>
        <w:rPr>
          <w:rFonts w:eastAsia="Times New Roman" w:cs="Times New Roman"/>
          <w:szCs w:val="24"/>
          <w:lang w:val="ru-RU" w:eastAsia="de-DE"/>
        </w:rPr>
        <w:t>получаем</w:t>
      </w:r>
      <w:r w:rsidRPr="00C43E69">
        <w:rPr>
          <w:rFonts w:eastAsia="Times New Roman" w:cs="Times New Roman"/>
          <w:szCs w:val="24"/>
          <w:lang w:val="ru-RU" w:eastAsia="de-DE"/>
        </w:rPr>
        <w:t xml:space="preserve"> </w:t>
      </w:r>
      <w:r>
        <w:rPr>
          <w:rFonts w:eastAsia="Times New Roman" w:cs="Times New Roman"/>
          <w:szCs w:val="24"/>
          <w:lang w:val="ru-RU" w:eastAsia="de-DE"/>
        </w:rPr>
        <w:t>от</w:t>
      </w:r>
      <w:r w:rsidRPr="00C43E69">
        <w:rPr>
          <w:rFonts w:eastAsia="Times New Roman" w:cs="Times New Roman"/>
          <w:szCs w:val="24"/>
          <w:lang w:val="ru-RU" w:eastAsia="de-DE"/>
        </w:rPr>
        <w:t xml:space="preserve"> </w:t>
      </w:r>
      <w:r>
        <w:rPr>
          <w:rFonts w:eastAsia="Times New Roman" w:cs="Times New Roman"/>
          <w:szCs w:val="24"/>
          <w:lang w:val="ru-RU" w:eastAsia="de-DE"/>
        </w:rPr>
        <w:t>лагерного</w:t>
      </w:r>
      <w:r w:rsidRPr="00C43E69">
        <w:rPr>
          <w:rFonts w:eastAsia="Times New Roman" w:cs="Times New Roman"/>
          <w:szCs w:val="24"/>
          <w:lang w:val="ru-RU" w:eastAsia="de-DE"/>
        </w:rPr>
        <w:t xml:space="preserve"> </w:t>
      </w:r>
      <w:r>
        <w:rPr>
          <w:rFonts w:eastAsia="Times New Roman" w:cs="Times New Roman"/>
          <w:szCs w:val="24"/>
          <w:lang w:val="ru-RU" w:eastAsia="de-DE"/>
        </w:rPr>
        <w:t>начальства</w:t>
      </w:r>
      <w:r w:rsidRPr="00C43E69">
        <w:rPr>
          <w:rFonts w:eastAsia="Times New Roman" w:cs="Times New Roman"/>
          <w:szCs w:val="24"/>
          <w:lang w:val="ru-RU" w:eastAsia="de-DE"/>
        </w:rPr>
        <w:t xml:space="preserve"> </w:t>
      </w:r>
      <w:r w:rsidR="00C43E69" w:rsidRPr="00C43E69">
        <w:rPr>
          <w:rFonts w:eastAsia="Times New Roman" w:cs="Times New Roman"/>
          <w:szCs w:val="24"/>
          <w:lang w:val="ru-RU" w:eastAsia="de-DE"/>
        </w:rPr>
        <w:t xml:space="preserve"> </w:t>
      </w:r>
      <w:r w:rsidR="00C43E69">
        <w:rPr>
          <w:rFonts w:eastAsia="Times New Roman" w:cs="Times New Roman"/>
          <w:szCs w:val="24"/>
          <w:lang w:val="ru-RU" w:eastAsia="de-DE"/>
        </w:rPr>
        <w:t>показавшееся</w:t>
      </w:r>
      <w:r w:rsidR="00C43E69" w:rsidRPr="00C43E69">
        <w:rPr>
          <w:rFonts w:eastAsia="Times New Roman" w:cs="Times New Roman"/>
          <w:szCs w:val="24"/>
          <w:lang w:val="ru-RU" w:eastAsia="de-DE"/>
        </w:rPr>
        <w:t xml:space="preserve"> </w:t>
      </w:r>
      <w:r w:rsidR="00C43E69">
        <w:rPr>
          <w:rFonts w:eastAsia="Times New Roman" w:cs="Times New Roman"/>
          <w:szCs w:val="24"/>
          <w:lang w:val="ru-RU" w:eastAsia="de-DE"/>
        </w:rPr>
        <w:t>нам</w:t>
      </w:r>
      <w:r w:rsidR="00C43E69" w:rsidRPr="00C43E69">
        <w:rPr>
          <w:rFonts w:eastAsia="Times New Roman" w:cs="Times New Roman"/>
          <w:szCs w:val="24"/>
          <w:lang w:val="ru-RU" w:eastAsia="de-DE"/>
        </w:rPr>
        <w:t xml:space="preserve"> </w:t>
      </w:r>
      <w:r w:rsidR="00C43E69">
        <w:rPr>
          <w:rFonts w:eastAsia="Times New Roman" w:cs="Times New Roman"/>
          <w:szCs w:val="24"/>
          <w:lang w:val="ru-RU" w:eastAsia="de-DE"/>
        </w:rPr>
        <w:t>абсолютно</w:t>
      </w:r>
      <w:r w:rsidR="00C43E69" w:rsidRPr="00C43E69">
        <w:rPr>
          <w:rFonts w:eastAsia="Times New Roman" w:cs="Times New Roman"/>
          <w:szCs w:val="24"/>
          <w:lang w:val="ru-RU" w:eastAsia="de-DE"/>
        </w:rPr>
        <w:t xml:space="preserve"> </w:t>
      </w:r>
      <w:r w:rsidR="00C43E69">
        <w:rPr>
          <w:rFonts w:eastAsia="Times New Roman" w:cs="Times New Roman"/>
          <w:szCs w:val="24"/>
          <w:lang w:val="ru-RU" w:eastAsia="de-DE"/>
        </w:rPr>
        <w:t>неправдоподобным</w:t>
      </w:r>
      <w:r w:rsidR="00C43E69" w:rsidRPr="00C43E69">
        <w:rPr>
          <w:rFonts w:eastAsia="Times New Roman" w:cs="Times New Roman"/>
          <w:szCs w:val="24"/>
          <w:lang w:val="ru-RU" w:eastAsia="de-DE"/>
        </w:rPr>
        <w:t xml:space="preserve"> </w:t>
      </w:r>
      <w:r w:rsidR="00C43E69">
        <w:rPr>
          <w:rFonts w:eastAsia="Times New Roman" w:cs="Times New Roman"/>
          <w:szCs w:val="24"/>
          <w:lang w:val="ru-RU" w:eastAsia="de-DE"/>
        </w:rPr>
        <w:t>объяснение</w:t>
      </w:r>
      <w:r w:rsidR="00515A06">
        <w:rPr>
          <w:rFonts w:eastAsia="Times New Roman" w:cs="Times New Roman"/>
          <w:szCs w:val="24"/>
          <w:lang w:val="ru-RU" w:eastAsia="de-DE"/>
        </w:rPr>
        <w:t xml:space="preserve">, </w:t>
      </w:r>
      <w:r w:rsidR="00C43E69">
        <w:rPr>
          <w:rFonts w:eastAsia="Times New Roman" w:cs="Times New Roman"/>
          <w:szCs w:val="24"/>
          <w:lang w:val="ru-RU" w:eastAsia="de-DE"/>
        </w:rPr>
        <w:t>что</w:t>
      </w:r>
      <w:r w:rsidR="00515A06">
        <w:rPr>
          <w:rFonts w:eastAsia="Times New Roman" w:cs="Times New Roman"/>
          <w:szCs w:val="24"/>
          <w:lang w:val="ru-RU" w:eastAsia="de-DE"/>
        </w:rPr>
        <w:t xml:space="preserve"> «</w:t>
      </w:r>
      <w:r w:rsidR="00C43E69">
        <w:rPr>
          <w:rFonts w:eastAsia="Times New Roman" w:cs="Times New Roman"/>
          <w:szCs w:val="24"/>
          <w:lang w:val="ru-RU" w:eastAsia="de-DE"/>
        </w:rPr>
        <w:t>Запад не предоставляет достаточное количество вагонов</w:t>
      </w:r>
      <w:r w:rsidR="00515A06">
        <w:rPr>
          <w:rFonts w:eastAsia="Times New Roman" w:cs="Times New Roman"/>
          <w:szCs w:val="24"/>
          <w:lang w:val="ru-RU" w:eastAsia="de-DE"/>
        </w:rPr>
        <w:t>, и поэтому</w:t>
      </w:r>
      <w:r w:rsidR="00C43E69">
        <w:rPr>
          <w:rFonts w:eastAsia="Times New Roman" w:cs="Times New Roman"/>
          <w:szCs w:val="24"/>
          <w:lang w:val="ru-RU" w:eastAsia="de-DE"/>
        </w:rPr>
        <w:t xml:space="preserve">  до определенного времени  отправка на Родину невозможна…». Имея</w:t>
      </w:r>
      <w:r w:rsidR="00C43E69" w:rsidRPr="00C43E69">
        <w:rPr>
          <w:rFonts w:eastAsia="Times New Roman" w:cs="Times New Roman"/>
          <w:szCs w:val="24"/>
          <w:lang w:val="ru-RU" w:eastAsia="de-DE"/>
        </w:rPr>
        <w:t xml:space="preserve"> </w:t>
      </w:r>
      <w:r w:rsidR="00C43E69">
        <w:rPr>
          <w:rFonts w:eastAsia="Times New Roman" w:cs="Times New Roman"/>
          <w:szCs w:val="24"/>
          <w:lang w:val="ru-RU" w:eastAsia="de-DE"/>
        </w:rPr>
        <w:t>представление</w:t>
      </w:r>
      <w:r w:rsidR="00C43E69" w:rsidRPr="00C43E69">
        <w:rPr>
          <w:rFonts w:eastAsia="Times New Roman" w:cs="Times New Roman"/>
          <w:szCs w:val="24"/>
          <w:lang w:val="ru-RU" w:eastAsia="de-DE"/>
        </w:rPr>
        <w:t xml:space="preserve"> </w:t>
      </w:r>
      <w:r w:rsidR="00C43E69">
        <w:rPr>
          <w:rFonts w:eastAsia="Times New Roman" w:cs="Times New Roman"/>
          <w:szCs w:val="24"/>
          <w:lang w:val="ru-RU" w:eastAsia="de-DE"/>
        </w:rPr>
        <w:t>о</w:t>
      </w:r>
      <w:r w:rsidR="00C43E69" w:rsidRPr="00C43E69">
        <w:rPr>
          <w:rFonts w:eastAsia="Times New Roman" w:cs="Times New Roman"/>
          <w:szCs w:val="24"/>
          <w:lang w:val="ru-RU" w:eastAsia="de-DE"/>
        </w:rPr>
        <w:t xml:space="preserve"> </w:t>
      </w:r>
      <w:r w:rsidR="00C43E69">
        <w:rPr>
          <w:rFonts w:eastAsia="Times New Roman" w:cs="Times New Roman"/>
          <w:szCs w:val="24"/>
          <w:lang w:val="ru-RU" w:eastAsia="de-DE"/>
        </w:rPr>
        <w:t>реальных</w:t>
      </w:r>
      <w:r w:rsidR="00C43E69" w:rsidRPr="00C43E69">
        <w:rPr>
          <w:rFonts w:eastAsia="Times New Roman" w:cs="Times New Roman"/>
          <w:szCs w:val="24"/>
          <w:lang w:val="ru-RU" w:eastAsia="de-DE"/>
        </w:rPr>
        <w:t xml:space="preserve"> </w:t>
      </w:r>
      <w:r w:rsidR="00C43E69">
        <w:rPr>
          <w:rFonts w:eastAsia="Times New Roman" w:cs="Times New Roman"/>
          <w:szCs w:val="24"/>
          <w:lang w:val="ru-RU" w:eastAsia="de-DE"/>
        </w:rPr>
        <w:t>фактах, наше</w:t>
      </w:r>
      <w:r w:rsidR="00C43E69" w:rsidRPr="00C43E69">
        <w:rPr>
          <w:rFonts w:eastAsia="Times New Roman" w:cs="Times New Roman"/>
          <w:szCs w:val="24"/>
          <w:lang w:val="ru-RU" w:eastAsia="de-DE"/>
        </w:rPr>
        <w:t xml:space="preserve"> </w:t>
      </w:r>
      <w:r w:rsidR="00C43E69">
        <w:rPr>
          <w:rFonts w:eastAsia="Times New Roman" w:cs="Times New Roman"/>
          <w:szCs w:val="24"/>
          <w:lang w:val="ru-RU" w:eastAsia="de-DE"/>
        </w:rPr>
        <w:t>разочарование</w:t>
      </w:r>
      <w:r w:rsidR="00C43E69" w:rsidRPr="00C43E69">
        <w:rPr>
          <w:rFonts w:eastAsia="Times New Roman" w:cs="Times New Roman"/>
          <w:szCs w:val="24"/>
          <w:lang w:val="ru-RU" w:eastAsia="de-DE"/>
        </w:rPr>
        <w:t xml:space="preserve"> </w:t>
      </w:r>
      <w:r w:rsidR="00C43E69">
        <w:rPr>
          <w:rFonts w:eastAsia="Times New Roman" w:cs="Times New Roman"/>
          <w:szCs w:val="24"/>
          <w:lang w:val="ru-RU" w:eastAsia="de-DE"/>
        </w:rPr>
        <w:t>и</w:t>
      </w:r>
      <w:r w:rsidR="00C43E69" w:rsidRPr="00C43E69">
        <w:rPr>
          <w:rFonts w:eastAsia="Times New Roman" w:cs="Times New Roman"/>
          <w:szCs w:val="24"/>
          <w:lang w:val="ru-RU" w:eastAsia="de-DE"/>
        </w:rPr>
        <w:t xml:space="preserve"> </w:t>
      </w:r>
      <w:r w:rsidR="00C43E69">
        <w:rPr>
          <w:rFonts w:eastAsia="Times New Roman" w:cs="Times New Roman"/>
          <w:szCs w:val="24"/>
          <w:lang w:val="ru-RU" w:eastAsia="de-DE"/>
        </w:rPr>
        <w:t>огорчение</w:t>
      </w:r>
      <w:r w:rsidR="00C43E69" w:rsidRPr="00C43E69">
        <w:rPr>
          <w:rFonts w:eastAsia="Times New Roman" w:cs="Times New Roman"/>
          <w:szCs w:val="24"/>
          <w:lang w:val="ru-RU" w:eastAsia="de-DE"/>
        </w:rPr>
        <w:t xml:space="preserve"> </w:t>
      </w:r>
      <w:r w:rsidR="00C43E69">
        <w:rPr>
          <w:rFonts w:eastAsia="Times New Roman" w:cs="Times New Roman"/>
          <w:szCs w:val="24"/>
          <w:lang w:val="ru-RU" w:eastAsia="de-DE"/>
        </w:rPr>
        <w:t>огромно</w:t>
      </w:r>
      <w:r w:rsidR="00C43E69" w:rsidRPr="00C43E69">
        <w:rPr>
          <w:rFonts w:eastAsia="Times New Roman" w:cs="Times New Roman"/>
          <w:szCs w:val="24"/>
          <w:lang w:val="ru-RU" w:eastAsia="de-DE"/>
        </w:rPr>
        <w:t>.</w:t>
      </w:r>
    </w:p>
    <w:p w:rsidR="001F3243" w:rsidRPr="00C43E69" w:rsidRDefault="001F3243" w:rsidP="00935023">
      <w:pPr>
        <w:shd w:val="clear" w:color="auto" w:fill="FFFFFF"/>
        <w:spacing w:line="276" w:lineRule="auto"/>
        <w:jc w:val="both"/>
        <w:rPr>
          <w:rFonts w:eastAsia="Times New Roman" w:cs="Times New Roman"/>
          <w:szCs w:val="24"/>
          <w:lang w:val="ru-RU" w:eastAsia="de-DE"/>
        </w:rPr>
      </w:pPr>
    </w:p>
    <w:p w:rsidR="00C05811" w:rsidRDefault="00C43E69"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Нам</w:t>
      </w:r>
      <w:r w:rsidRPr="00C43E69">
        <w:rPr>
          <w:rFonts w:eastAsia="Times New Roman" w:cs="Times New Roman"/>
          <w:szCs w:val="24"/>
          <w:lang w:val="ru-RU" w:eastAsia="de-DE"/>
        </w:rPr>
        <w:t xml:space="preserve"> </w:t>
      </w:r>
      <w:r>
        <w:rPr>
          <w:rFonts w:eastAsia="Times New Roman" w:cs="Times New Roman"/>
          <w:szCs w:val="24"/>
          <w:lang w:val="ru-RU" w:eastAsia="de-DE"/>
        </w:rPr>
        <w:t>остается</w:t>
      </w:r>
      <w:r w:rsidRPr="00C43E69">
        <w:rPr>
          <w:rFonts w:eastAsia="Times New Roman" w:cs="Times New Roman"/>
          <w:szCs w:val="24"/>
          <w:lang w:val="ru-RU" w:eastAsia="de-DE"/>
        </w:rPr>
        <w:t xml:space="preserve"> </w:t>
      </w:r>
      <w:r>
        <w:rPr>
          <w:rFonts w:eastAsia="Times New Roman" w:cs="Times New Roman"/>
          <w:szCs w:val="24"/>
          <w:lang w:val="ru-RU" w:eastAsia="de-DE"/>
        </w:rPr>
        <w:t>только</w:t>
      </w:r>
      <w:r w:rsidRPr="00C43E69">
        <w:rPr>
          <w:rFonts w:eastAsia="Times New Roman" w:cs="Times New Roman"/>
          <w:szCs w:val="24"/>
          <w:lang w:val="ru-RU" w:eastAsia="de-DE"/>
        </w:rPr>
        <w:t xml:space="preserve"> </w:t>
      </w:r>
      <w:r>
        <w:rPr>
          <w:rFonts w:eastAsia="Times New Roman" w:cs="Times New Roman"/>
          <w:szCs w:val="24"/>
          <w:lang w:val="ru-RU" w:eastAsia="de-DE"/>
        </w:rPr>
        <w:t>надежда</w:t>
      </w:r>
      <w:r w:rsidRPr="00C43E69">
        <w:rPr>
          <w:rFonts w:eastAsia="Times New Roman" w:cs="Times New Roman"/>
          <w:szCs w:val="24"/>
          <w:lang w:val="ru-RU" w:eastAsia="de-DE"/>
        </w:rPr>
        <w:t xml:space="preserve">, </w:t>
      </w:r>
      <w:r>
        <w:rPr>
          <w:rFonts w:eastAsia="Times New Roman" w:cs="Times New Roman"/>
          <w:szCs w:val="24"/>
          <w:lang w:val="ru-RU" w:eastAsia="de-DE"/>
        </w:rPr>
        <w:t>что</w:t>
      </w:r>
      <w:r w:rsidRPr="00C43E69">
        <w:rPr>
          <w:rFonts w:eastAsia="Times New Roman" w:cs="Times New Roman"/>
          <w:szCs w:val="24"/>
          <w:lang w:val="ru-RU" w:eastAsia="de-DE"/>
        </w:rPr>
        <w:t xml:space="preserve"> </w:t>
      </w:r>
      <w:r>
        <w:rPr>
          <w:rFonts w:eastAsia="Times New Roman" w:cs="Times New Roman"/>
          <w:szCs w:val="24"/>
          <w:lang w:val="ru-RU" w:eastAsia="de-DE"/>
        </w:rPr>
        <w:t>США</w:t>
      </w:r>
      <w:r w:rsidRPr="00C43E69">
        <w:rPr>
          <w:rFonts w:eastAsia="Times New Roman" w:cs="Times New Roman"/>
          <w:szCs w:val="24"/>
          <w:lang w:val="ru-RU" w:eastAsia="de-DE"/>
        </w:rPr>
        <w:t xml:space="preserve"> </w:t>
      </w:r>
      <w:r>
        <w:rPr>
          <w:rFonts w:eastAsia="Times New Roman" w:cs="Times New Roman"/>
          <w:szCs w:val="24"/>
          <w:lang w:val="ru-RU" w:eastAsia="de-DE"/>
        </w:rPr>
        <w:t>и</w:t>
      </w:r>
      <w:r w:rsidRPr="00C43E69">
        <w:rPr>
          <w:rFonts w:eastAsia="Times New Roman" w:cs="Times New Roman"/>
          <w:szCs w:val="24"/>
          <w:lang w:val="ru-RU" w:eastAsia="de-DE"/>
        </w:rPr>
        <w:t xml:space="preserve"> </w:t>
      </w:r>
      <w:r>
        <w:rPr>
          <w:rFonts w:eastAsia="Times New Roman" w:cs="Times New Roman"/>
          <w:szCs w:val="24"/>
          <w:lang w:val="ru-RU" w:eastAsia="de-DE"/>
        </w:rPr>
        <w:t>Россия разрубят узел под название</w:t>
      </w:r>
      <w:r w:rsidR="00021BD1">
        <w:rPr>
          <w:rFonts w:eastAsia="Times New Roman" w:cs="Times New Roman"/>
          <w:szCs w:val="24"/>
          <w:lang w:val="ru-RU" w:eastAsia="de-DE"/>
        </w:rPr>
        <w:t>м</w:t>
      </w:r>
      <w:r>
        <w:rPr>
          <w:rFonts w:eastAsia="Times New Roman" w:cs="Times New Roman"/>
          <w:szCs w:val="24"/>
          <w:lang w:val="ru-RU" w:eastAsia="de-DE"/>
        </w:rPr>
        <w:t xml:space="preserve"> «Берлин»</w:t>
      </w:r>
      <w:r w:rsidR="00021BD1">
        <w:rPr>
          <w:rFonts w:eastAsia="Times New Roman" w:cs="Times New Roman"/>
          <w:szCs w:val="24"/>
          <w:lang w:val="ru-RU" w:eastAsia="de-DE"/>
        </w:rPr>
        <w:t xml:space="preserve">, </w:t>
      </w:r>
      <w:r>
        <w:rPr>
          <w:rFonts w:eastAsia="Times New Roman" w:cs="Times New Roman"/>
          <w:szCs w:val="24"/>
          <w:lang w:val="ru-RU" w:eastAsia="de-DE"/>
        </w:rPr>
        <w:t xml:space="preserve"> и мы приблизимся к нашей единственной цели, возвращению домой.</w:t>
      </w:r>
      <w:r w:rsidRPr="00C43E69">
        <w:rPr>
          <w:rFonts w:eastAsia="Times New Roman" w:cs="Times New Roman"/>
          <w:szCs w:val="24"/>
          <w:lang w:val="ru-RU" w:eastAsia="de-DE"/>
        </w:rPr>
        <w:t xml:space="preserve"> </w:t>
      </w:r>
      <w:r>
        <w:rPr>
          <w:rFonts w:eastAsia="Times New Roman" w:cs="Times New Roman"/>
          <w:szCs w:val="24"/>
          <w:lang w:val="ru-RU" w:eastAsia="de-DE"/>
        </w:rPr>
        <w:t>Переход</w:t>
      </w:r>
      <w:r w:rsidRPr="00021BD1">
        <w:rPr>
          <w:rFonts w:eastAsia="Times New Roman" w:cs="Times New Roman"/>
          <w:szCs w:val="24"/>
          <w:lang w:val="ru-RU" w:eastAsia="de-DE"/>
        </w:rPr>
        <w:t xml:space="preserve"> </w:t>
      </w:r>
      <w:r w:rsidR="00763582">
        <w:rPr>
          <w:rFonts w:eastAsia="Times New Roman" w:cs="Times New Roman"/>
          <w:szCs w:val="24"/>
          <w:lang w:val="ru-RU" w:eastAsia="de-DE"/>
        </w:rPr>
        <w:t>от</w:t>
      </w:r>
      <w:r w:rsidR="00763582" w:rsidRPr="00021BD1">
        <w:rPr>
          <w:rFonts w:eastAsia="Times New Roman" w:cs="Times New Roman"/>
          <w:szCs w:val="24"/>
          <w:lang w:val="ru-RU" w:eastAsia="de-DE"/>
        </w:rPr>
        <w:t xml:space="preserve"> </w:t>
      </w:r>
      <w:r w:rsidR="00763582">
        <w:rPr>
          <w:rFonts w:eastAsia="Times New Roman" w:cs="Times New Roman"/>
          <w:szCs w:val="24"/>
          <w:lang w:val="ru-RU" w:eastAsia="de-DE"/>
        </w:rPr>
        <w:t>больших</w:t>
      </w:r>
      <w:r w:rsidR="00763582" w:rsidRPr="00021BD1">
        <w:rPr>
          <w:rFonts w:eastAsia="Times New Roman" w:cs="Times New Roman"/>
          <w:szCs w:val="24"/>
          <w:lang w:val="ru-RU" w:eastAsia="de-DE"/>
        </w:rPr>
        <w:t xml:space="preserve"> </w:t>
      </w:r>
      <w:r w:rsidR="00763582">
        <w:rPr>
          <w:rFonts w:eastAsia="Times New Roman" w:cs="Times New Roman"/>
          <w:szCs w:val="24"/>
          <w:lang w:val="ru-RU" w:eastAsia="de-DE"/>
        </w:rPr>
        <w:t>надежд</w:t>
      </w:r>
      <w:r w:rsidR="00515A06">
        <w:rPr>
          <w:rFonts w:eastAsia="Times New Roman" w:cs="Times New Roman"/>
          <w:szCs w:val="24"/>
          <w:lang w:val="ru-RU" w:eastAsia="de-DE"/>
        </w:rPr>
        <w:t xml:space="preserve"> </w:t>
      </w:r>
      <w:r w:rsidR="00763582">
        <w:rPr>
          <w:rFonts w:eastAsia="Times New Roman" w:cs="Times New Roman"/>
          <w:szCs w:val="24"/>
          <w:lang w:val="ru-RU" w:eastAsia="de-DE"/>
        </w:rPr>
        <w:t>к</w:t>
      </w:r>
      <w:r w:rsidR="00515A06">
        <w:rPr>
          <w:rFonts w:eastAsia="Times New Roman" w:cs="Times New Roman"/>
          <w:szCs w:val="24"/>
          <w:lang w:val="ru-RU" w:eastAsia="de-DE"/>
        </w:rPr>
        <w:t xml:space="preserve"> </w:t>
      </w:r>
      <w:r w:rsidR="00763582">
        <w:rPr>
          <w:rFonts w:eastAsia="Times New Roman" w:cs="Times New Roman"/>
          <w:szCs w:val="24"/>
          <w:lang w:val="ru-RU" w:eastAsia="de-DE"/>
        </w:rPr>
        <w:t>глубокому</w:t>
      </w:r>
      <w:r w:rsidR="00763582" w:rsidRPr="00021BD1">
        <w:rPr>
          <w:rFonts w:eastAsia="Times New Roman" w:cs="Times New Roman"/>
          <w:szCs w:val="24"/>
          <w:lang w:val="ru-RU" w:eastAsia="de-DE"/>
        </w:rPr>
        <w:t xml:space="preserve"> </w:t>
      </w:r>
      <w:r w:rsidR="00763582">
        <w:rPr>
          <w:rFonts w:eastAsia="Times New Roman" w:cs="Times New Roman"/>
          <w:szCs w:val="24"/>
          <w:lang w:val="ru-RU" w:eastAsia="de-DE"/>
        </w:rPr>
        <w:t>разочарованию</w:t>
      </w:r>
      <w:r w:rsidR="00763582" w:rsidRPr="00021BD1">
        <w:rPr>
          <w:rFonts w:eastAsia="Times New Roman" w:cs="Times New Roman"/>
          <w:szCs w:val="24"/>
          <w:lang w:val="ru-RU" w:eastAsia="de-DE"/>
        </w:rPr>
        <w:t xml:space="preserve"> </w:t>
      </w:r>
      <w:r w:rsidR="00763582">
        <w:rPr>
          <w:rFonts w:eastAsia="Times New Roman" w:cs="Times New Roman"/>
          <w:szCs w:val="24"/>
          <w:lang w:val="ru-RU" w:eastAsia="de-DE"/>
        </w:rPr>
        <w:t>действует</w:t>
      </w:r>
      <w:r w:rsidR="00763582" w:rsidRPr="00021BD1">
        <w:rPr>
          <w:rFonts w:eastAsia="Times New Roman" w:cs="Times New Roman"/>
          <w:szCs w:val="24"/>
          <w:lang w:val="ru-RU" w:eastAsia="de-DE"/>
        </w:rPr>
        <w:t xml:space="preserve"> </w:t>
      </w:r>
      <w:r w:rsidR="00763582">
        <w:rPr>
          <w:rFonts w:eastAsia="Times New Roman" w:cs="Times New Roman"/>
          <w:szCs w:val="24"/>
          <w:lang w:val="ru-RU" w:eastAsia="de-DE"/>
        </w:rPr>
        <w:t>на</w:t>
      </w:r>
      <w:r w:rsidR="00763582" w:rsidRPr="00021BD1">
        <w:rPr>
          <w:rFonts w:eastAsia="Times New Roman" w:cs="Times New Roman"/>
          <w:szCs w:val="24"/>
          <w:lang w:val="ru-RU" w:eastAsia="de-DE"/>
        </w:rPr>
        <w:t xml:space="preserve"> </w:t>
      </w:r>
      <w:r w:rsidR="00763582">
        <w:rPr>
          <w:rFonts w:eastAsia="Times New Roman" w:cs="Times New Roman"/>
          <w:szCs w:val="24"/>
          <w:lang w:val="ru-RU" w:eastAsia="de-DE"/>
        </w:rPr>
        <w:t>нервы</w:t>
      </w:r>
      <w:r w:rsidR="00763582" w:rsidRPr="00021BD1">
        <w:rPr>
          <w:rFonts w:eastAsia="Times New Roman" w:cs="Times New Roman"/>
          <w:szCs w:val="24"/>
          <w:lang w:val="ru-RU" w:eastAsia="de-DE"/>
        </w:rPr>
        <w:t xml:space="preserve"> </w:t>
      </w:r>
      <w:r w:rsidR="00763582">
        <w:rPr>
          <w:rFonts w:eastAsia="Times New Roman" w:cs="Times New Roman"/>
          <w:szCs w:val="24"/>
          <w:lang w:val="ru-RU" w:eastAsia="de-DE"/>
        </w:rPr>
        <w:t>и</w:t>
      </w:r>
      <w:r w:rsidR="00515A06">
        <w:rPr>
          <w:rFonts w:eastAsia="Times New Roman" w:cs="Times New Roman"/>
          <w:szCs w:val="24"/>
          <w:lang w:val="ru-RU" w:eastAsia="de-DE"/>
        </w:rPr>
        <w:t xml:space="preserve"> </w:t>
      </w:r>
      <w:r w:rsidR="00021BD1">
        <w:rPr>
          <w:rFonts w:eastAsia="Times New Roman" w:cs="Times New Roman"/>
          <w:szCs w:val="24"/>
          <w:lang w:val="ru-RU" w:eastAsia="de-DE"/>
        </w:rPr>
        <w:t>сильно ухудшает всеобщее настроение.</w:t>
      </w:r>
      <w:r w:rsidRPr="00021BD1">
        <w:rPr>
          <w:rFonts w:eastAsia="Times New Roman" w:cs="Times New Roman"/>
          <w:szCs w:val="24"/>
          <w:lang w:val="ru-RU" w:eastAsia="de-DE"/>
        </w:rPr>
        <w:t xml:space="preserve"> </w:t>
      </w:r>
      <w:r w:rsidR="00021BD1">
        <w:rPr>
          <w:rFonts w:eastAsia="Times New Roman" w:cs="Times New Roman"/>
          <w:szCs w:val="24"/>
          <w:lang w:val="ru-RU" w:eastAsia="de-DE"/>
        </w:rPr>
        <w:t xml:space="preserve"> И остается</w:t>
      </w:r>
      <w:r w:rsidR="00021BD1" w:rsidRPr="00021BD1">
        <w:rPr>
          <w:rFonts w:eastAsia="Times New Roman" w:cs="Times New Roman"/>
          <w:szCs w:val="24"/>
          <w:lang w:val="ru-RU" w:eastAsia="de-DE"/>
        </w:rPr>
        <w:t xml:space="preserve"> </w:t>
      </w:r>
      <w:r w:rsidR="00021BD1">
        <w:rPr>
          <w:rFonts w:eastAsia="Times New Roman" w:cs="Times New Roman"/>
          <w:szCs w:val="24"/>
          <w:lang w:val="ru-RU" w:eastAsia="de-DE"/>
        </w:rPr>
        <w:t>только</w:t>
      </w:r>
      <w:r w:rsidR="00021BD1" w:rsidRPr="00021BD1">
        <w:rPr>
          <w:rFonts w:eastAsia="Times New Roman" w:cs="Times New Roman"/>
          <w:szCs w:val="24"/>
          <w:lang w:val="ru-RU" w:eastAsia="de-DE"/>
        </w:rPr>
        <w:t xml:space="preserve"> </w:t>
      </w:r>
      <w:r w:rsidR="000D7F61">
        <w:rPr>
          <w:rFonts w:eastAsia="Times New Roman" w:cs="Times New Roman"/>
          <w:szCs w:val="24"/>
          <w:lang w:val="ru-RU" w:eastAsia="de-DE"/>
        </w:rPr>
        <w:t xml:space="preserve"> всегда </w:t>
      </w:r>
      <w:r w:rsidR="00021BD1" w:rsidRPr="00021BD1">
        <w:rPr>
          <w:rFonts w:eastAsia="Times New Roman" w:cs="Times New Roman"/>
          <w:szCs w:val="24"/>
          <w:lang w:val="ru-RU" w:eastAsia="de-DE"/>
        </w:rPr>
        <w:t xml:space="preserve"> </w:t>
      </w:r>
      <w:r w:rsidR="00021BD1">
        <w:rPr>
          <w:rFonts w:eastAsia="Times New Roman" w:cs="Times New Roman"/>
          <w:szCs w:val="24"/>
          <w:lang w:val="ru-RU" w:eastAsia="de-DE"/>
        </w:rPr>
        <w:t>долгожданная</w:t>
      </w:r>
      <w:r w:rsidR="00021BD1" w:rsidRPr="00021BD1">
        <w:rPr>
          <w:rFonts w:eastAsia="Times New Roman" w:cs="Times New Roman"/>
          <w:szCs w:val="24"/>
          <w:lang w:val="ru-RU" w:eastAsia="de-DE"/>
        </w:rPr>
        <w:t xml:space="preserve"> </w:t>
      </w:r>
      <w:r w:rsidR="00021BD1">
        <w:rPr>
          <w:rFonts w:eastAsia="Times New Roman" w:cs="Times New Roman"/>
          <w:szCs w:val="24"/>
          <w:lang w:val="ru-RU" w:eastAsia="de-DE"/>
        </w:rPr>
        <w:t>заветная</w:t>
      </w:r>
      <w:r w:rsidR="00021BD1" w:rsidRPr="00021BD1">
        <w:rPr>
          <w:rFonts w:eastAsia="Times New Roman" w:cs="Times New Roman"/>
          <w:szCs w:val="24"/>
          <w:lang w:val="ru-RU" w:eastAsia="de-DE"/>
        </w:rPr>
        <w:t xml:space="preserve"> </w:t>
      </w:r>
      <w:r w:rsidR="00021BD1">
        <w:rPr>
          <w:rFonts w:eastAsia="Times New Roman" w:cs="Times New Roman"/>
          <w:szCs w:val="24"/>
          <w:lang w:val="ru-RU" w:eastAsia="de-DE"/>
        </w:rPr>
        <w:t>почта</w:t>
      </w:r>
      <w:r w:rsidR="00021BD1" w:rsidRPr="00021BD1">
        <w:rPr>
          <w:rFonts w:eastAsia="Times New Roman" w:cs="Times New Roman"/>
          <w:szCs w:val="24"/>
          <w:lang w:val="ru-RU" w:eastAsia="de-DE"/>
        </w:rPr>
        <w:t xml:space="preserve"> </w:t>
      </w:r>
      <w:r w:rsidR="00021BD1">
        <w:rPr>
          <w:rFonts w:eastAsia="Times New Roman" w:cs="Times New Roman"/>
          <w:szCs w:val="24"/>
          <w:lang w:val="ru-RU" w:eastAsia="de-DE"/>
        </w:rPr>
        <w:t>с</w:t>
      </w:r>
      <w:r w:rsidR="00021BD1" w:rsidRPr="00021BD1">
        <w:rPr>
          <w:rFonts w:eastAsia="Times New Roman" w:cs="Times New Roman"/>
          <w:szCs w:val="24"/>
          <w:lang w:val="ru-RU" w:eastAsia="de-DE"/>
        </w:rPr>
        <w:t xml:space="preserve"> </w:t>
      </w:r>
      <w:r w:rsidR="00021BD1">
        <w:rPr>
          <w:rFonts w:eastAsia="Times New Roman" w:cs="Times New Roman"/>
          <w:szCs w:val="24"/>
          <w:lang w:val="ru-RU" w:eastAsia="de-DE"/>
        </w:rPr>
        <w:t>Родины</w:t>
      </w:r>
      <w:r w:rsidR="00021BD1" w:rsidRPr="00021BD1">
        <w:rPr>
          <w:rFonts w:eastAsia="Times New Roman" w:cs="Times New Roman"/>
          <w:szCs w:val="24"/>
          <w:lang w:val="ru-RU" w:eastAsia="de-DE"/>
        </w:rPr>
        <w:t xml:space="preserve">, </w:t>
      </w:r>
      <w:r w:rsidR="00021BD1">
        <w:rPr>
          <w:rFonts w:eastAsia="Times New Roman" w:cs="Times New Roman"/>
          <w:szCs w:val="24"/>
          <w:lang w:val="ru-RU" w:eastAsia="de-DE"/>
        </w:rPr>
        <w:t>единственное связ</w:t>
      </w:r>
      <w:r w:rsidR="00515A06">
        <w:rPr>
          <w:rFonts w:eastAsia="Times New Roman" w:cs="Times New Roman"/>
          <w:szCs w:val="24"/>
          <w:lang w:val="ru-RU" w:eastAsia="de-DE"/>
        </w:rPr>
        <w:t>ую</w:t>
      </w:r>
      <w:r w:rsidR="000D7F61">
        <w:rPr>
          <w:rFonts w:eastAsia="Times New Roman" w:cs="Times New Roman"/>
          <w:szCs w:val="24"/>
          <w:lang w:val="ru-RU" w:eastAsia="de-DE"/>
        </w:rPr>
        <w:t>щее звено, которое меня снова и снова</w:t>
      </w:r>
      <w:r w:rsidR="00021BD1">
        <w:rPr>
          <w:rFonts w:eastAsia="Times New Roman" w:cs="Times New Roman"/>
          <w:szCs w:val="24"/>
          <w:lang w:val="ru-RU" w:eastAsia="de-DE"/>
        </w:rPr>
        <w:t xml:space="preserve"> </w:t>
      </w:r>
      <w:r w:rsidR="00021BD1" w:rsidRPr="00021BD1">
        <w:rPr>
          <w:rFonts w:eastAsia="Times New Roman" w:cs="Times New Roman"/>
          <w:szCs w:val="24"/>
          <w:lang w:val="ru-RU" w:eastAsia="de-DE"/>
        </w:rPr>
        <w:t xml:space="preserve"> </w:t>
      </w:r>
      <w:r w:rsidR="00021BD1">
        <w:rPr>
          <w:rFonts w:eastAsia="Times New Roman" w:cs="Times New Roman"/>
          <w:szCs w:val="24"/>
          <w:lang w:val="ru-RU" w:eastAsia="de-DE"/>
        </w:rPr>
        <w:t>приободряет.</w:t>
      </w:r>
      <w:r w:rsidR="0025431D" w:rsidRPr="00021BD1">
        <w:rPr>
          <w:rFonts w:eastAsia="Times New Roman" w:cs="Times New Roman"/>
          <w:szCs w:val="24"/>
          <w:lang w:val="ru-RU" w:eastAsia="de-DE"/>
        </w:rPr>
        <w:t xml:space="preserve">  </w:t>
      </w:r>
      <w:r w:rsidR="000D7F61">
        <w:rPr>
          <w:rFonts w:eastAsia="Times New Roman" w:cs="Times New Roman"/>
          <w:szCs w:val="24"/>
          <w:lang w:val="ru-RU" w:eastAsia="de-DE"/>
        </w:rPr>
        <w:t>Благодаря</w:t>
      </w:r>
      <w:r w:rsidR="000D7F61" w:rsidRPr="000D7F61">
        <w:rPr>
          <w:rFonts w:eastAsia="Times New Roman" w:cs="Times New Roman"/>
          <w:szCs w:val="24"/>
          <w:lang w:val="ru-RU" w:eastAsia="de-DE"/>
        </w:rPr>
        <w:t xml:space="preserve"> </w:t>
      </w:r>
      <w:r w:rsidR="000D7F61">
        <w:rPr>
          <w:rFonts w:eastAsia="Times New Roman" w:cs="Times New Roman"/>
          <w:szCs w:val="24"/>
          <w:lang w:val="ru-RU" w:eastAsia="de-DE"/>
        </w:rPr>
        <w:t>покупкам</w:t>
      </w:r>
      <w:r w:rsidR="000D7F61" w:rsidRPr="000D7F61">
        <w:rPr>
          <w:rFonts w:eastAsia="Times New Roman" w:cs="Times New Roman"/>
          <w:szCs w:val="24"/>
          <w:lang w:val="ru-RU" w:eastAsia="de-DE"/>
        </w:rPr>
        <w:t xml:space="preserve"> </w:t>
      </w:r>
      <w:r w:rsidR="000D7F61">
        <w:rPr>
          <w:rFonts w:eastAsia="Times New Roman" w:cs="Times New Roman"/>
          <w:szCs w:val="24"/>
          <w:lang w:val="ru-RU" w:eastAsia="de-DE"/>
        </w:rPr>
        <w:t>и</w:t>
      </w:r>
      <w:r w:rsidR="000D7F61" w:rsidRPr="000D7F61">
        <w:rPr>
          <w:rFonts w:eastAsia="Times New Roman" w:cs="Times New Roman"/>
          <w:szCs w:val="24"/>
          <w:lang w:val="ru-RU" w:eastAsia="de-DE"/>
        </w:rPr>
        <w:t xml:space="preserve"> </w:t>
      </w:r>
      <w:r w:rsidR="000D7F61">
        <w:rPr>
          <w:rFonts w:eastAsia="Times New Roman" w:cs="Times New Roman"/>
          <w:szCs w:val="24"/>
          <w:lang w:val="ru-RU" w:eastAsia="de-DE"/>
        </w:rPr>
        <w:t>собственному</w:t>
      </w:r>
      <w:r w:rsidR="000D7F61" w:rsidRPr="000D7F61">
        <w:rPr>
          <w:rFonts w:eastAsia="Times New Roman" w:cs="Times New Roman"/>
          <w:szCs w:val="24"/>
          <w:lang w:val="ru-RU" w:eastAsia="de-DE"/>
        </w:rPr>
        <w:t xml:space="preserve"> </w:t>
      </w:r>
      <w:r w:rsidR="000D7F61">
        <w:rPr>
          <w:rFonts w:eastAsia="Times New Roman" w:cs="Times New Roman"/>
          <w:szCs w:val="24"/>
          <w:lang w:val="ru-RU" w:eastAsia="de-DE"/>
        </w:rPr>
        <w:t>производству</w:t>
      </w:r>
      <w:r w:rsidR="000D7F61" w:rsidRPr="000D7F61">
        <w:rPr>
          <w:rFonts w:eastAsia="Times New Roman" w:cs="Times New Roman"/>
          <w:szCs w:val="24"/>
          <w:lang w:val="ru-RU" w:eastAsia="de-DE"/>
        </w:rPr>
        <w:t xml:space="preserve"> </w:t>
      </w:r>
      <w:r w:rsidR="000D7F61">
        <w:rPr>
          <w:rFonts w:eastAsia="Times New Roman" w:cs="Times New Roman"/>
          <w:szCs w:val="24"/>
          <w:lang w:val="ru-RU" w:eastAsia="de-DE"/>
        </w:rPr>
        <w:t>почтовых</w:t>
      </w:r>
      <w:r w:rsidR="000D7F61" w:rsidRPr="000D7F61">
        <w:rPr>
          <w:rFonts w:eastAsia="Times New Roman" w:cs="Times New Roman"/>
          <w:szCs w:val="24"/>
          <w:lang w:val="ru-RU" w:eastAsia="de-DE"/>
        </w:rPr>
        <w:t xml:space="preserve"> </w:t>
      </w:r>
      <w:r w:rsidR="000D7F61">
        <w:rPr>
          <w:rFonts w:eastAsia="Times New Roman" w:cs="Times New Roman"/>
          <w:szCs w:val="24"/>
          <w:lang w:val="ru-RU" w:eastAsia="de-DE"/>
        </w:rPr>
        <w:t>карточек</w:t>
      </w:r>
      <w:r w:rsidR="000D7F61" w:rsidRPr="000D7F61">
        <w:rPr>
          <w:rFonts w:eastAsia="Times New Roman" w:cs="Times New Roman"/>
          <w:szCs w:val="24"/>
          <w:lang w:val="ru-RU" w:eastAsia="de-DE"/>
        </w:rPr>
        <w:t xml:space="preserve"> </w:t>
      </w:r>
      <w:r w:rsidR="000D7F61">
        <w:rPr>
          <w:rFonts w:eastAsia="Times New Roman" w:cs="Times New Roman"/>
          <w:szCs w:val="24"/>
          <w:lang w:val="ru-RU" w:eastAsia="de-DE"/>
        </w:rPr>
        <w:t>я</w:t>
      </w:r>
      <w:r w:rsidR="000D7F61" w:rsidRPr="000D7F61">
        <w:rPr>
          <w:rFonts w:eastAsia="Times New Roman" w:cs="Times New Roman"/>
          <w:szCs w:val="24"/>
          <w:lang w:val="ru-RU" w:eastAsia="de-DE"/>
        </w:rPr>
        <w:t xml:space="preserve"> </w:t>
      </w:r>
      <w:r w:rsidR="000D7F61">
        <w:rPr>
          <w:rFonts w:eastAsia="Times New Roman" w:cs="Times New Roman"/>
          <w:szCs w:val="24"/>
          <w:lang w:val="ru-RU" w:eastAsia="de-DE"/>
        </w:rPr>
        <w:t>могу</w:t>
      </w:r>
      <w:r w:rsidR="000D7F61" w:rsidRPr="000D7F61">
        <w:rPr>
          <w:rFonts w:eastAsia="Times New Roman" w:cs="Times New Roman"/>
          <w:szCs w:val="24"/>
          <w:lang w:val="ru-RU" w:eastAsia="de-DE"/>
        </w:rPr>
        <w:t xml:space="preserve"> </w:t>
      </w:r>
      <w:r w:rsidR="000D7F61">
        <w:rPr>
          <w:rFonts w:eastAsia="Times New Roman" w:cs="Times New Roman"/>
          <w:szCs w:val="24"/>
          <w:lang w:val="ru-RU" w:eastAsia="de-DE"/>
        </w:rPr>
        <w:t>писать</w:t>
      </w:r>
      <w:r w:rsidR="000D7F61" w:rsidRPr="000D7F61">
        <w:rPr>
          <w:rFonts w:eastAsia="Times New Roman" w:cs="Times New Roman"/>
          <w:szCs w:val="24"/>
          <w:lang w:val="ru-RU" w:eastAsia="de-DE"/>
        </w:rPr>
        <w:t xml:space="preserve"> </w:t>
      </w:r>
      <w:r w:rsidR="000D7F61">
        <w:rPr>
          <w:rFonts w:eastAsia="Times New Roman" w:cs="Times New Roman"/>
          <w:szCs w:val="24"/>
          <w:lang w:val="ru-RU" w:eastAsia="de-DE"/>
        </w:rPr>
        <w:t>почти</w:t>
      </w:r>
      <w:r w:rsidR="000D7F61" w:rsidRPr="000D7F61">
        <w:rPr>
          <w:rFonts w:eastAsia="Times New Roman" w:cs="Times New Roman"/>
          <w:szCs w:val="24"/>
          <w:lang w:val="ru-RU" w:eastAsia="de-DE"/>
        </w:rPr>
        <w:t xml:space="preserve"> </w:t>
      </w:r>
      <w:r w:rsidR="000D7F61">
        <w:rPr>
          <w:rFonts w:eastAsia="Times New Roman" w:cs="Times New Roman"/>
          <w:szCs w:val="24"/>
          <w:lang w:val="ru-RU" w:eastAsia="de-DE"/>
        </w:rPr>
        <w:t>каждую</w:t>
      </w:r>
      <w:r w:rsidR="000D7F61" w:rsidRPr="000D7F61">
        <w:rPr>
          <w:rFonts w:eastAsia="Times New Roman" w:cs="Times New Roman"/>
          <w:szCs w:val="24"/>
          <w:lang w:val="ru-RU" w:eastAsia="de-DE"/>
        </w:rPr>
        <w:t xml:space="preserve"> </w:t>
      </w:r>
      <w:r w:rsidR="000D7F61">
        <w:rPr>
          <w:rFonts w:eastAsia="Times New Roman" w:cs="Times New Roman"/>
          <w:szCs w:val="24"/>
          <w:lang w:val="ru-RU" w:eastAsia="de-DE"/>
        </w:rPr>
        <w:t>неделю</w:t>
      </w:r>
      <w:r w:rsidR="000D7F61" w:rsidRPr="000D7F61">
        <w:rPr>
          <w:rFonts w:eastAsia="Times New Roman" w:cs="Times New Roman"/>
          <w:szCs w:val="24"/>
          <w:lang w:val="ru-RU" w:eastAsia="de-DE"/>
        </w:rPr>
        <w:t xml:space="preserve">, </w:t>
      </w:r>
      <w:r w:rsidR="000D7F61">
        <w:rPr>
          <w:rFonts w:eastAsia="Times New Roman" w:cs="Times New Roman"/>
          <w:szCs w:val="24"/>
          <w:lang w:val="ru-RU" w:eastAsia="de-DE"/>
        </w:rPr>
        <w:t>и</w:t>
      </w:r>
      <w:r w:rsidR="000D7F61" w:rsidRPr="000D7F61">
        <w:rPr>
          <w:rFonts w:eastAsia="Times New Roman" w:cs="Times New Roman"/>
          <w:szCs w:val="24"/>
          <w:lang w:val="ru-RU" w:eastAsia="de-DE"/>
        </w:rPr>
        <w:t xml:space="preserve"> </w:t>
      </w:r>
      <w:r w:rsidR="000D7F61">
        <w:rPr>
          <w:rFonts w:eastAsia="Times New Roman" w:cs="Times New Roman"/>
          <w:szCs w:val="24"/>
          <w:lang w:val="ru-RU" w:eastAsia="de-DE"/>
        </w:rPr>
        <w:t>всегда получаю в ответ вторую половину карточки, пусть даже и спустя несколько недель. С</w:t>
      </w:r>
      <w:r w:rsidR="000D7F61" w:rsidRPr="00AA542F">
        <w:rPr>
          <w:rFonts w:eastAsia="Times New Roman" w:cs="Times New Roman"/>
          <w:szCs w:val="24"/>
          <w:lang w:val="ru-RU" w:eastAsia="de-DE"/>
        </w:rPr>
        <w:t xml:space="preserve"> </w:t>
      </w:r>
      <w:r w:rsidR="000D7F61">
        <w:rPr>
          <w:rFonts w:eastAsia="Times New Roman" w:cs="Times New Roman"/>
          <w:szCs w:val="24"/>
          <w:lang w:val="ru-RU" w:eastAsia="de-DE"/>
        </w:rPr>
        <w:t>некоторого</w:t>
      </w:r>
      <w:r w:rsidR="000D7F61" w:rsidRPr="00AA542F">
        <w:rPr>
          <w:rFonts w:eastAsia="Times New Roman" w:cs="Times New Roman"/>
          <w:szCs w:val="24"/>
          <w:lang w:val="ru-RU" w:eastAsia="de-DE"/>
        </w:rPr>
        <w:t xml:space="preserve"> </w:t>
      </w:r>
      <w:r w:rsidR="000D7F61">
        <w:rPr>
          <w:rFonts w:eastAsia="Times New Roman" w:cs="Times New Roman"/>
          <w:szCs w:val="24"/>
          <w:lang w:val="ru-RU" w:eastAsia="de-DE"/>
        </w:rPr>
        <w:t>времени</w:t>
      </w:r>
      <w:r w:rsidR="000D7F61" w:rsidRPr="00AA542F">
        <w:rPr>
          <w:rFonts w:eastAsia="Times New Roman" w:cs="Times New Roman"/>
          <w:szCs w:val="24"/>
          <w:lang w:val="ru-RU" w:eastAsia="de-DE"/>
        </w:rPr>
        <w:t xml:space="preserve"> </w:t>
      </w:r>
      <w:r w:rsidR="00AA542F">
        <w:rPr>
          <w:rFonts w:eastAsia="Times New Roman" w:cs="Times New Roman"/>
          <w:szCs w:val="24"/>
          <w:lang w:val="ru-RU" w:eastAsia="de-DE"/>
        </w:rPr>
        <w:t xml:space="preserve"> из дома разрешено получать письма, и многие товарищи регулярно получают такую почту. Мне</w:t>
      </w:r>
      <w:r w:rsidR="00AA542F" w:rsidRPr="00AA542F">
        <w:rPr>
          <w:rFonts w:eastAsia="Times New Roman" w:cs="Times New Roman"/>
          <w:szCs w:val="24"/>
          <w:lang w:val="ru-RU" w:eastAsia="de-DE"/>
        </w:rPr>
        <w:t xml:space="preserve"> </w:t>
      </w:r>
      <w:r w:rsidR="00AA542F">
        <w:rPr>
          <w:rFonts w:eastAsia="Times New Roman" w:cs="Times New Roman"/>
          <w:szCs w:val="24"/>
          <w:lang w:val="ru-RU" w:eastAsia="de-DE"/>
        </w:rPr>
        <w:t>же</w:t>
      </w:r>
      <w:r w:rsidR="00AA542F" w:rsidRPr="00AA542F">
        <w:rPr>
          <w:rFonts w:eastAsia="Times New Roman" w:cs="Times New Roman"/>
          <w:szCs w:val="24"/>
          <w:lang w:val="ru-RU" w:eastAsia="de-DE"/>
        </w:rPr>
        <w:t xml:space="preserve"> </w:t>
      </w:r>
      <w:r w:rsidR="00AA542F">
        <w:rPr>
          <w:rFonts w:eastAsia="Times New Roman" w:cs="Times New Roman"/>
          <w:szCs w:val="24"/>
          <w:lang w:val="ru-RU" w:eastAsia="de-DE"/>
        </w:rPr>
        <w:t>не</w:t>
      </w:r>
      <w:r w:rsidR="00AA542F" w:rsidRPr="00AA542F">
        <w:rPr>
          <w:rFonts w:eastAsia="Times New Roman" w:cs="Times New Roman"/>
          <w:szCs w:val="24"/>
          <w:lang w:val="ru-RU" w:eastAsia="de-DE"/>
        </w:rPr>
        <w:t xml:space="preserve"> </w:t>
      </w:r>
      <w:r w:rsidR="00AA542F">
        <w:rPr>
          <w:rFonts w:eastAsia="Times New Roman" w:cs="Times New Roman"/>
          <w:szCs w:val="24"/>
          <w:lang w:val="ru-RU" w:eastAsia="de-DE"/>
        </w:rPr>
        <w:t>везет</w:t>
      </w:r>
      <w:r w:rsidR="00AA542F" w:rsidRPr="00AA542F">
        <w:rPr>
          <w:rFonts w:eastAsia="Times New Roman" w:cs="Times New Roman"/>
          <w:szCs w:val="24"/>
          <w:lang w:val="ru-RU" w:eastAsia="de-DE"/>
        </w:rPr>
        <w:t xml:space="preserve">, </w:t>
      </w:r>
      <w:r w:rsidR="00AA542F">
        <w:rPr>
          <w:rFonts w:eastAsia="Times New Roman" w:cs="Times New Roman"/>
          <w:szCs w:val="24"/>
          <w:lang w:val="ru-RU" w:eastAsia="de-DE"/>
        </w:rPr>
        <w:t>ни</w:t>
      </w:r>
      <w:r w:rsidR="00AA542F" w:rsidRPr="00AA542F">
        <w:rPr>
          <w:rFonts w:eastAsia="Times New Roman" w:cs="Times New Roman"/>
          <w:szCs w:val="24"/>
          <w:lang w:val="ru-RU" w:eastAsia="de-DE"/>
        </w:rPr>
        <w:t xml:space="preserve"> </w:t>
      </w:r>
      <w:r w:rsidR="00AA542F">
        <w:rPr>
          <w:rFonts w:eastAsia="Times New Roman" w:cs="Times New Roman"/>
          <w:szCs w:val="24"/>
          <w:lang w:val="ru-RU" w:eastAsia="de-DE"/>
        </w:rPr>
        <w:t>одно</w:t>
      </w:r>
      <w:r w:rsidR="00AA542F" w:rsidRPr="00AA542F">
        <w:rPr>
          <w:rFonts w:eastAsia="Times New Roman" w:cs="Times New Roman"/>
          <w:szCs w:val="24"/>
          <w:lang w:val="ru-RU" w:eastAsia="de-DE"/>
        </w:rPr>
        <w:t xml:space="preserve"> </w:t>
      </w:r>
      <w:r w:rsidR="00AA542F">
        <w:rPr>
          <w:rFonts w:eastAsia="Times New Roman" w:cs="Times New Roman"/>
          <w:szCs w:val="24"/>
          <w:lang w:val="ru-RU" w:eastAsia="de-DE"/>
        </w:rPr>
        <w:t>из</w:t>
      </w:r>
      <w:r w:rsidR="00AA542F" w:rsidRPr="00AA542F">
        <w:rPr>
          <w:rFonts w:eastAsia="Times New Roman" w:cs="Times New Roman"/>
          <w:szCs w:val="24"/>
          <w:lang w:val="ru-RU" w:eastAsia="de-DE"/>
        </w:rPr>
        <w:t xml:space="preserve"> </w:t>
      </w:r>
      <w:r w:rsidR="00AA542F">
        <w:rPr>
          <w:rFonts w:eastAsia="Times New Roman" w:cs="Times New Roman"/>
          <w:szCs w:val="24"/>
          <w:lang w:val="ru-RU" w:eastAsia="de-DE"/>
        </w:rPr>
        <w:t>многочисленных писем, посланных моей мамой, пока до меня не дошло.</w:t>
      </w:r>
      <w:r w:rsidR="00AA542F" w:rsidRPr="00AA542F">
        <w:rPr>
          <w:rFonts w:eastAsia="Times New Roman" w:cs="Times New Roman"/>
          <w:szCs w:val="24"/>
          <w:lang w:val="ru-RU" w:eastAsia="de-DE"/>
        </w:rPr>
        <w:t xml:space="preserve"> </w:t>
      </w:r>
      <w:r w:rsidR="00AA542F">
        <w:rPr>
          <w:rFonts w:eastAsia="Times New Roman" w:cs="Times New Roman"/>
          <w:szCs w:val="24"/>
          <w:lang w:val="ru-RU" w:eastAsia="de-DE"/>
        </w:rPr>
        <w:t xml:space="preserve"> </w:t>
      </w:r>
    </w:p>
    <w:p w:rsidR="0025431D" w:rsidRPr="000561CD" w:rsidRDefault="00AA542F"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После</w:t>
      </w:r>
      <w:r w:rsidRPr="00AA542F">
        <w:rPr>
          <w:rFonts w:eastAsia="Times New Roman" w:cs="Times New Roman"/>
          <w:szCs w:val="24"/>
          <w:lang w:val="ru-RU" w:eastAsia="de-DE"/>
        </w:rPr>
        <w:t xml:space="preserve"> </w:t>
      </w:r>
      <w:r>
        <w:rPr>
          <w:rFonts w:eastAsia="Times New Roman" w:cs="Times New Roman"/>
          <w:szCs w:val="24"/>
          <w:lang w:val="ru-RU" w:eastAsia="de-DE"/>
        </w:rPr>
        <w:t>работы</w:t>
      </w:r>
      <w:r w:rsidRPr="00AA542F">
        <w:rPr>
          <w:rFonts w:eastAsia="Times New Roman" w:cs="Times New Roman"/>
          <w:szCs w:val="24"/>
          <w:lang w:val="ru-RU" w:eastAsia="de-DE"/>
        </w:rPr>
        <w:t xml:space="preserve"> </w:t>
      </w:r>
      <w:r>
        <w:rPr>
          <w:rFonts w:eastAsia="Times New Roman" w:cs="Times New Roman"/>
          <w:szCs w:val="24"/>
          <w:lang w:val="ru-RU" w:eastAsia="de-DE"/>
        </w:rPr>
        <w:t>на</w:t>
      </w:r>
      <w:r w:rsidRPr="00AA542F">
        <w:rPr>
          <w:rFonts w:eastAsia="Times New Roman" w:cs="Times New Roman"/>
          <w:szCs w:val="24"/>
          <w:lang w:val="ru-RU" w:eastAsia="de-DE"/>
        </w:rPr>
        <w:t xml:space="preserve"> </w:t>
      </w:r>
      <w:r>
        <w:rPr>
          <w:rFonts w:eastAsia="Times New Roman" w:cs="Times New Roman"/>
          <w:szCs w:val="24"/>
          <w:lang w:val="ru-RU" w:eastAsia="de-DE"/>
        </w:rPr>
        <w:t>строительных</w:t>
      </w:r>
      <w:r w:rsidRPr="00AA542F">
        <w:rPr>
          <w:rFonts w:eastAsia="Times New Roman" w:cs="Times New Roman"/>
          <w:szCs w:val="24"/>
          <w:lang w:val="ru-RU" w:eastAsia="de-DE"/>
        </w:rPr>
        <w:t xml:space="preserve"> </w:t>
      </w:r>
      <w:r>
        <w:rPr>
          <w:rFonts w:eastAsia="Times New Roman" w:cs="Times New Roman"/>
          <w:szCs w:val="24"/>
          <w:lang w:val="ru-RU" w:eastAsia="de-DE"/>
        </w:rPr>
        <w:t>площадках</w:t>
      </w:r>
      <w:r w:rsidRPr="00AA542F">
        <w:rPr>
          <w:rFonts w:eastAsia="Times New Roman" w:cs="Times New Roman"/>
          <w:szCs w:val="24"/>
          <w:lang w:val="ru-RU" w:eastAsia="de-DE"/>
        </w:rPr>
        <w:t xml:space="preserve"> </w:t>
      </w:r>
      <w:r>
        <w:rPr>
          <w:rFonts w:eastAsia="Times New Roman" w:cs="Times New Roman"/>
          <w:szCs w:val="24"/>
          <w:lang w:val="ru-RU" w:eastAsia="de-DE"/>
        </w:rPr>
        <w:t>и</w:t>
      </w:r>
      <w:r w:rsidRPr="00AA542F">
        <w:rPr>
          <w:rFonts w:eastAsia="Times New Roman" w:cs="Times New Roman"/>
          <w:szCs w:val="24"/>
          <w:lang w:val="ru-RU" w:eastAsia="de-DE"/>
        </w:rPr>
        <w:t xml:space="preserve"> </w:t>
      </w:r>
      <w:r>
        <w:rPr>
          <w:rFonts w:eastAsia="Times New Roman" w:cs="Times New Roman"/>
          <w:szCs w:val="24"/>
          <w:lang w:val="ru-RU" w:eastAsia="de-DE"/>
        </w:rPr>
        <w:t>на</w:t>
      </w:r>
      <w:r w:rsidRPr="00AA542F">
        <w:rPr>
          <w:rFonts w:eastAsia="Times New Roman" w:cs="Times New Roman"/>
          <w:szCs w:val="24"/>
          <w:lang w:val="ru-RU" w:eastAsia="de-DE"/>
        </w:rPr>
        <w:t xml:space="preserve"> </w:t>
      </w:r>
      <w:r w:rsidR="00515A06">
        <w:rPr>
          <w:rFonts w:eastAsia="Times New Roman" w:cs="Times New Roman"/>
          <w:szCs w:val="24"/>
          <w:lang w:val="ru-RU" w:eastAsia="de-DE"/>
        </w:rPr>
        <w:t>т</w:t>
      </w:r>
      <w:r>
        <w:rPr>
          <w:rFonts w:eastAsia="Times New Roman" w:cs="Times New Roman"/>
          <w:szCs w:val="24"/>
          <w:lang w:val="ru-RU" w:eastAsia="de-DE"/>
        </w:rPr>
        <w:t>ракторном</w:t>
      </w:r>
      <w:r w:rsidRPr="00AA542F">
        <w:rPr>
          <w:rFonts w:eastAsia="Times New Roman" w:cs="Times New Roman"/>
          <w:szCs w:val="24"/>
          <w:lang w:val="ru-RU" w:eastAsia="de-DE"/>
        </w:rPr>
        <w:t xml:space="preserve"> </w:t>
      </w:r>
      <w:r>
        <w:rPr>
          <w:rFonts w:eastAsia="Times New Roman" w:cs="Times New Roman"/>
          <w:szCs w:val="24"/>
          <w:lang w:val="ru-RU" w:eastAsia="de-DE"/>
        </w:rPr>
        <w:t xml:space="preserve">заводе с середины июня </w:t>
      </w:r>
      <w:r w:rsidRPr="00AA542F">
        <w:rPr>
          <w:rFonts w:eastAsia="Times New Roman" w:cs="Times New Roman"/>
          <w:szCs w:val="24"/>
          <w:lang w:val="ru-RU" w:eastAsia="de-DE"/>
        </w:rPr>
        <w:t xml:space="preserve"> </w:t>
      </w:r>
      <w:r>
        <w:rPr>
          <w:rFonts w:eastAsia="Times New Roman" w:cs="Times New Roman"/>
          <w:szCs w:val="24"/>
          <w:lang w:val="ru-RU" w:eastAsia="de-DE"/>
        </w:rPr>
        <w:t>нашу</w:t>
      </w:r>
      <w:r w:rsidRPr="00AA542F">
        <w:rPr>
          <w:rFonts w:eastAsia="Times New Roman" w:cs="Times New Roman"/>
          <w:szCs w:val="24"/>
          <w:lang w:val="ru-RU" w:eastAsia="de-DE"/>
        </w:rPr>
        <w:t xml:space="preserve"> </w:t>
      </w:r>
      <w:r>
        <w:rPr>
          <w:rFonts w:eastAsia="Times New Roman" w:cs="Times New Roman"/>
          <w:szCs w:val="24"/>
          <w:lang w:val="ru-RU" w:eastAsia="de-DE"/>
        </w:rPr>
        <w:t>бригаду</w:t>
      </w:r>
      <w:r w:rsidRPr="00AA542F">
        <w:rPr>
          <w:rFonts w:eastAsia="Times New Roman" w:cs="Times New Roman"/>
          <w:szCs w:val="24"/>
          <w:lang w:val="ru-RU" w:eastAsia="de-DE"/>
        </w:rPr>
        <w:t xml:space="preserve"> </w:t>
      </w:r>
      <w:r>
        <w:rPr>
          <w:rFonts w:eastAsia="Times New Roman" w:cs="Times New Roman"/>
          <w:szCs w:val="24"/>
          <w:lang w:val="ru-RU" w:eastAsia="de-DE"/>
        </w:rPr>
        <w:t>переводят</w:t>
      </w:r>
      <w:r w:rsidRPr="00AA542F">
        <w:rPr>
          <w:rFonts w:eastAsia="Times New Roman" w:cs="Times New Roman"/>
          <w:szCs w:val="24"/>
          <w:lang w:val="ru-RU" w:eastAsia="de-DE"/>
        </w:rPr>
        <w:t xml:space="preserve"> </w:t>
      </w:r>
      <w:r>
        <w:rPr>
          <w:rFonts w:eastAsia="Times New Roman" w:cs="Times New Roman"/>
          <w:szCs w:val="24"/>
          <w:lang w:val="ru-RU" w:eastAsia="de-DE"/>
        </w:rPr>
        <w:t xml:space="preserve"> на строительство  улицы Максима Горького, главной улицы города Владимира, работать с лопатой, киркой и тачкой. На</w:t>
      </w:r>
      <w:r w:rsidRPr="00AA542F">
        <w:rPr>
          <w:rFonts w:eastAsia="Times New Roman" w:cs="Times New Roman"/>
          <w:szCs w:val="24"/>
          <w:lang w:val="ru-RU" w:eastAsia="de-DE"/>
        </w:rPr>
        <w:t xml:space="preserve"> </w:t>
      </w:r>
      <w:r>
        <w:rPr>
          <w:rFonts w:eastAsia="Times New Roman" w:cs="Times New Roman"/>
          <w:szCs w:val="24"/>
          <w:lang w:val="ru-RU" w:eastAsia="de-DE"/>
        </w:rPr>
        <w:t>этой</w:t>
      </w:r>
      <w:r w:rsidRPr="00AA542F">
        <w:rPr>
          <w:rFonts w:eastAsia="Times New Roman" w:cs="Times New Roman"/>
          <w:szCs w:val="24"/>
          <w:lang w:val="ru-RU" w:eastAsia="de-DE"/>
        </w:rPr>
        <w:t xml:space="preserve"> </w:t>
      </w:r>
      <w:r>
        <w:rPr>
          <w:rFonts w:eastAsia="Times New Roman" w:cs="Times New Roman"/>
          <w:szCs w:val="24"/>
          <w:lang w:val="ru-RU" w:eastAsia="de-DE"/>
        </w:rPr>
        <w:t>улице</w:t>
      </w:r>
      <w:r w:rsidRPr="00AA542F">
        <w:rPr>
          <w:rFonts w:eastAsia="Times New Roman" w:cs="Times New Roman"/>
          <w:szCs w:val="24"/>
          <w:lang w:val="ru-RU" w:eastAsia="de-DE"/>
        </w:rPr>
        <w:t xml:space="preserve"> </w:t>
      </w:r>
      <w:r>
        <w:rPr>
          <w:rFonts w:eastAsia="Times New Roman" w:cs="Times New Roman"/>
          <w:szCs w:val="24"/>
          <w:lang w:val="ru-RU" w:eastAsia="de-DE"/>
        </w:rPr>
        <w:t>находятся</w:t>
      </w:r>
      <w:r w:rsidRPr="00AA542F">
        <w:rPr>
          <w:rFonts w:eastAsia="Times New Roman" w:cs="Times New Roman"/>
          <w:szCs w:val="24"/>
          <w:lang w:val="ru-RU" w:eastAsia="de-DE"/>
        </w:rPr>
        <w:t xml:space="preserve"> </w:t>
      </w:r>
      <w:r>
        <w:rPr>
          <w:rFonts w:eastAsia="Times New Roman" w:cs="Times New Roman"/>
          <w:szCs w:val="24"/>
          <w:lang w:val="ru-RU" w:eastAsia="de-DE"/>
        </w:rPr>
        <w:t>хлебные</w:t>
      </w:r>
      <w:r w:rsidRPr="00AA542F">
        <w:rPr>
          <w:rFonts w:eastAsia="Times New Roman" w:cs="Times New Roman"/>
          <w:szCs w:val="24"/>
          <w:lang w:val="ru-RU" w:eastAsia="de-DE"/>
        </w:rPr>
        <w:t xml:space="preserve"> </w:t>
      </w:r>
      <w:r>
        <w:rPr>
          <w:rFonts w:eastAsia="Times New Roman" w:cs="Times New Roman"/>
          <w:szCs w:val="24"/>
          <w:lang w:val="ru-RU" w:eastAsia="de-DE"/>
        </w:rPr>
        <w:t>и</w:t>
      </w:r>
      <w:r w:rsidRPr="00AA542F">
        <w:rPr>
          <w:rFonts w:eastAsia="Times New Roman" w:cs="Times New Roman"/>
          <w:szCs w:val="24"/>
          <w:lang w:val="ru-RU" w:eastAsia="de-DE"/>
        </w:rPr>
        <w:t xml:space="preserve"> </w:t>
      </w:r>
      <w:r>
        <w:rPr>
          <w:rFonts w:eastAsia="Times New Roman" w:cs="Times New Roman"/>
          <w:szCs w:val="24"/>
          <w:lang w:val="ru-RU" w:eastAsia="de-DE"/>
        </w:rPr>
        <w:t>продуктовые</w:t>
      </w:r>
      <w:r w:rsidRPr="00AA542F">
        <w:rPr>
          <w:rFonts w:eastAsia="Times New Roman" w:cs="Times New Roman"/>
          <w:szCs w:val="24"/>
          <w:lang w:val="ru-RU" w:eastAsia="de-DE"/>
        </w:rPr>
        <w:t xml:space="preserve">  </w:t>
      </w:r>
      <w:r>
        <w:rPr>
          <w:rFonts w:eastAsia="Times New Roman" w:cs="Times New Roman"/>
          <w:szCs w:val="24"/>
          <w:lang w:val="ru-RU" w:eastAsia="de-DE"/>
        </w:rPr>
        <w:t>магазины, что дает нам возможность, как и раньше,  попытаться улучшить свое питание и утолить непрекращающийся голод. Особенным спросом пользуются рабочие места в непосредственной близости от хлебных магазинов. Когда</w:t>
      </w:r>
      <w:r w:rsidRPr="000561CD">
        <w:rPr>
          <w:rFonts w:eastAsia="Times New Roman" w:cs="Times New Roman"/>
          <w:szCs w:val="24"/>
          <w:lang w:val="ru-RU" w:eastAsia="de-DE"/>
        </w:rPr>
        <w:t xml:space="preserve"> </w:t>
      </w:r>
      <w:r>
        <w:rPr>
          <w:rFonts w:eastAsia="Times New Roman" w:cs="Times New Roman"/>
          <w:szCs w:val="24"/>
          <w:lang w:val="ru-RU" w:eastAsia="de-DE"/>
        </w:rPr>
        <w:t>граж</w:t>
      </w:r>
      <w:r w:rsidR="00515A06">
        <w:rPr>
          <w:rFonts w:eastAsia="Times New Roman" w:cs="Times New Roman"/>
          <w:szCs w:val="24"/>
          <w:lang w:val="ru-RU" w:eastAsia="de-DE"/>
        </w:rPr>
        <w:t>данские</w:t>
      </w:r>
      <w:r w:rsidRPr="000561CD">
        <w:rPr>
          <w:rFonts w:eastAsia="Times New Roman" w:cs="Times New Roman"/>
          <w:szCs w:val="24"/>
          <w:lang w:val="ru-RU" w:eastAsia="de-DE"/>
        </w:rPr>
        <w:t xml:space="preserve"> </w:t>
      </w:r>
      <w:r>
        <w:rPr>
          <w:rFonts w:eastAsia="Times New Roman" w:cs="Times New Roman"/>
          <w:szCs w:val="24"/>
          <w:lang w:val="ru-RU" w:eastAsia="de-DE"/>
        </w:rPr>
        <w:t>русские</w:t>
      </w:r>
      <w:r w:rsidRPr="000561CD">
        <w:rPr>
          <w:rFonts w:eastAsia="Times New Roman" w:cs="Times New Roman"/>
          <w:szCs w:val="24"/>
          <w:lang w:val="ru-RU" w:eastAsia="de-DE"/>
        </w:rPr>
        <w:t xml:space="preserve"> </w:t>
      </w:r>
      <w:r w:rsidR="000561CD">
        <w:rPr>
          <w:rFonts w:eastAsia="Times New Roman" w:cs="Times New Roman"/>
          <w:szCs w:val="24"/>
          <w:lang w:val="ru-RU" w:eastAsia="de-DE"/>
        </w:rPr>
        <w:t>выходят</w:t>
      </w:r>
      <w:r w:rsidR="000561CD" w:rsidRPr="000561CD">
        <w:rPr>
          <w:rFonts w:eastAsia="Times New Roman" w:cs="Times New Roman"/>
          <w:szCs w:val="24"/>
          <w:lang w:val="ru-RU" w:eastAsia="de-DE"/>
        </w:rPr>
        <w:t xml:space="preserve"> </w:t>
      </w:r>
      <w:r w:rsidR="000561CD">
        <w:rPr>
          <w:rFonts w:eastAsia="Times New Roman" w:cs="Times New Roman"/>
          <w:szCs w:val="24"/>
          <w:lang w:val="ru-RU" w:eastAsia="de-DE"/>
        </w:rPr>
        <w:t>из</w:t>
      </w:r>
      <w:r w:rsidR="000561CD" w:rsidRPr="000561CD">
        <w:rPr>
          <w:rFonts w:eastAsia="Times New Roman" w:cs="Times New Roman"/>
          <w:szCs w:val="24"/>
          <w:lang w:val="ru-RU" w:eastAsia="de-DE"/>
        </w:rPr>
        <w:t xml:space="preserve"> </w:t>
      </w:r>
      <w:r w:rsidR="000561CD">
        <w:rPr>
          <w:rFonts w:eastAsia="Times New Roman" w:cs="Times New Roman"/>
          <w:szCs w:val="24"/>
          <w:lang w:val="ru-RU" w:eastAsia="de-DE"/>
        </w:rPr>
        <w:t>магазина</w:t>
      </w:r>
      <w:r w:rsidR="000561CD" w:rsidRPr="000561CD">
        <w:rPr>
          <w:rFonts w:eastAsia="Times New Roman" w:cs="Times New Roman"/>
          <w:szCs w:val="24"/>
          <w:lang w:val="ru-RU" w:eastAsia="de-DE"/>
        </w:rPr>
        <w:t xml:space="preserve"> </w:t>
      </w:r>
      <w:r w:rsidR="000561CD">
        <w:rPr>
          <w:rFonts w:eastAsia="Times New Roman" w:cs="Times New Roman"/>
          <w:szCs w:val="24"/>
          <w:lang w:val="ru-RU" w:eastAsia="de-DE"/>
        </w:rPr>
        <w:t>с</w:t>
      </w:r>
      <w:r w:rsidR="000561CD" w:rsidRPr="000561CD">
        <w:rPr>
          <w:rFonts w:eastAsia="Times New Roman" w:cs="Times New Roman"/>
          <w:szCs w:val="24"/>
          <w:lang w:val="ru-RU" w:eastAsia="de-DE"/>
        </w:rPr>
        <w:t xml:space="preserve"> </w:t>
      </w:r>
      <w:r w:rsidR="000561CD">
        <w:rPr>
          <w:rFonts w:eastAsia="Times New Roman" w:cs="Times New Roman"/>
          <w:szCs w:val="24"/>
          <w:lang w:val="ru-RU" w:eastAsia="de-DE"/>
        </w:rPr>
        <w:t>купленным</w:t>
      </w:r>
      <w:r w:rsidR="000561CD" w:rsidRPr="000561CD">
        <w:rPr>
          <w:rFonts w:eastAsia="Times New Roman" w:cs="Times New Roman"/>
          <w:szCs w:val="24"/>
          <w:lang w:val="ru-RU" w:eastAsia="de-DE"/>
        </w:rPr>
        <w:t xml:space="preserve"> </w:t>
      </w:r>
      <w:r w:rsidR="000561CD">
        <w:rPr>
          <w:rFonts w:eastAsia="Times New Roman" w:cs="Times New Roman"/>
          <w:szCs w:val="24"/>
          <w:lang w:val="ru-RU" w:eastAsia="de-DE"/>
        </w:rPr>
        <w:t>незапакованным</w:t>
      </w:r>
      <w:r w:rsidR="000561CD" w:rsidRPr="000561CD">
        <w:rPr>
          <w:rFonts w:eastAsia="Times New Roman" w:cs="Times New Roman"/>
          <w:szCs w:val="24"/>
          <w:lang w:val="ru-RU" w:eastAsia="de-DE"/>
        </w:rPr>
        <w:t xml:space="preserve"> </w:t>
      </w:r>
      <w:r w:rsidR="000561CD">
        <w:rPr>
          <w:rFonts w:eastAsia="Times New Roman" w:cs="Times New Roman"/>
          <w:szCs w:val="24"/>
          <w:lang w:val="ru-RU" w:eastAsia="de-DE"/>
        </w:rPr>
        <w:t>хлебом</w:t>
      </w:r>
      <w:r w:rsidR="000561CD" w:rsidRPr="000561CD">
        <w:rPr>
          <w:rFonts w:eastAsia="Times New Roman" w:cs="Times New Roman"/>
          <w:szCs w:val="24"/>
          <w:lang w:val="ru-RU" w:eastAsia="de-DE"/>
        </w:rPr>
        <w:t xml:space="preserve">, </w:t>
      </w:r>
      <w:r w:rsidR="000561CD">
        <w:rPr>
          <w:rFonts w:eastAsia="Times New Roman" w:cs="Times New Roman"/>
          <w:szCs w:val="24"/>
          <w:lang w:val="ru-RU" w:eastAsia="de-DE"/>
        </w:rPr>
        <w:t>который</w:t>
      </w:r>
      <w:r w:rsidR="000561CD" w:rsidRPr="000561CD">
        <w:rPr>
          <w:rFonts w:eastAsia="Times New Roman" w:cs="Times New Roman"/>
          <w:szCs w:val="24"/>
          <w:lang w:val="ru-RU" w:eastAsia="de-DE"/>
        </w:rPr>
        <w:t xml:space="preserve"> </w:t>
      </w:r>
      <w:r w:rsidR="000561CD">
        <w:rPr>
          <w:rFonts w:eastAsia="Times New Roman" w:cs="Times New Roman"/>
          <w:szCs w:val="24"/>
          <w:lang w:val="ru-RU" w:eastAsia="de-DE"/>
        </w:rPr>
        <w:t>преимущественно</w:t>
      </w:r>
      <w:r w:rsidR="000561CD" w:rsidRPr="000561CD">
        <w:rPr>
          <w:rFonts w:eastAsia="Times New Roman" w:cs="Times New Roman"/>
          <w:szCs w:val="24"/>
          <w:lang w:val="ru-RU" w:eastAsia="de-DE"/>
        </w:rPr>
        <w:t xml:space="preserve"> </w:t>
      </w:r>
      <w:r w:rsidR="000561CD">
        <w:rPr>
          <w:rFonts w:eastAsia="Times New Roman" w:cs="Times New Roman"/>
          <w:szCs w:val="24"/>
          <w:lang w:val="ru-RU" w:eastAsia="de-DE"/>
        </w:rPr>
        <w:t>продают</w:t>
      </w:r>
      <w:r w:rsidR="000561CD" w:rsidRPr="000561CD">
        <w:rPr>
          <w:rFonts w:eastAsia="Times New Roman" w:cs="Times New Roman"/>
          <w:szCs w:val="24"/>
          <w:lang w:val="ru-RU" w:eastAsia="de-DE"/>
        </w:rPr>
        <w:t xml:space="preserve"> </w:t>
      </w:r>
      <w:r w:rsidR="000561CD">
        <w:rPr>
          <w:rFonts w:eastAsia="Times New Roman" w:cs="Times New Roman"/>
          <w:szCs w:val="24"/>
          <w:lang w:val="ru-RU" w:eastAsia="de-DE"/>
        </w:rPr>
        <w:t>на</w:t>
      </w:r>
      <w:r w:rsidR="000561CD" w:rsidRPr="000561CD">
        <w:rPr>
          <w:rFonts w:eastAsia="Times New Roman" w:cs="Times New Roman"/>
          <w:szCs w:val="24"/>
          <w:lang w:val="ru-RU" w:eastAsia="de-DE"/>
        </w:rPr>
        <w:t xml:space="preserve"> </w:t>
      </w:r>
      <w:r w:rsidR="000561CD">
        <w:rPr>
          <w:rFonts w:eastAsia="Times New Roman" w:cs="Times New Roman"/>
          <w:szCs w:val="24"/>
          <w:lang w:val="ru-RU" w:eastAsia="de-DE"/>
        </w:rPr>
        <w:t>вес</w:t>
      </w:r>
      <w:r w:rsidR="00515A06">
        <w:rPr>
          <w:rFonts w:eastAsia="Times New Roman" w:cs="Times New Roman"/>
          <w:szCs w:val="24"/>
          <w:lang w:val="ru-RU" w:eastAsia="de-DE"/>
        </w:rPr>
        <w:t>, и поэтому</w:t>
      </w:r>
      <w:r w:rsidR="000561CD">
        <w:rPr>
          <w:rFonts w:eastAsia="Times New Roman" w:cs="Times New Roman"/>
          <w:szCs w:val="24"/>
          <w:lang w:val="ru-RU" w:eastAsia="de-DE"/>
        </w:rPr>
        <w:t xml:space="preserve"> часто разрезают на несколько больших и маленьких кусков, </w:t>
      </w:r>
      <w:r w:rsidR="0025431D" w:rsidRPr="000561CD">
        <w:rPr>
          <w:rFonts w:eastAsia="Times New Roman" w:cs="Times New Roman"/>
          <w:szCs w:val="24"/>
          <w:lang w:val="ru-RU" w:eastAsia="de-DE"/>
        </w:rPr>
        <w:t xml:space="preserve"> </w:t>
      </w:r>
      <w:r w:rsidR="000561CD">
        <w:rPr>
          <w:rFonts w:eastAsia="Times New Roman" w:cs="Times New Roman"/>
          <w:szCs w:val="24"/>
          <w:lang w:val="ru-RU" w:eastAsia="de-DE"/>
        </w:rPr>
        <w:t>мы просим у них подать маленький кусочек хлеба. Не</w:t>
      </w:r>
      <w:r w:rsidR="000561CD" w:rsidRPr="000561CD">
        <w:rPr>
          <w:rFonts w:eastAsia="Times New Roman" w:cs="Times New Roman"/>
          <w:szCs w:val="24"/>
          <w:lang w:val="ru-RU" w:eastAsia="de-DE"/>
        </w:rPr>
        <w:t xml:space="preserve"> </w:t>
      </w:r>
      <w:r w:rsidR="000561CD">
        <w:rPr>
          <w:rFonts w:eastAsia="Times New Roman" w:cs="Times New Roman"/>
          <w:szCs w:val="24"/>
          <w:lang w:val="ru-RU" w:eastAsia="de-DE"/>
        </w:rPr>
        <w:t>всегда</w:t>
      </w:r>
      <w:r w:rsidR="000561CD" w:rsidRPr="000561CD">
        <w:rPr>
          <w:rFonts w:eastAsia="Times New Roman" w:cs="Times New Roman"/>
          <w:szCs w:val="24"/>
          <w:lang w:val="ru-RU" w:eastAsia="de-DE"/>
        </w:rPr>
        <w:t xml:space="preserve"> </w:t>
      </w:r>
      <w:r w:rsidR="000561CD">
        <w:rPr>
          <w:rFonts w:eastAsia="Times New Roman" w:cs="Times New Roman"/>
          <w:szCs w:val="24"/>
          <w:lang w:val="ru-RU" w:eastAsia="de-DE"/>
        </w:rPr>
        <w:t>с</w:t>
      </w:r>
      <w:r w:rsidR="000561CD" w:rsidRPr="000561CD">
        <w:rPr>
          <w:rFonts w:eastAsia="Times New Roman" w:cs="Times New Roman"/>
          <w:szCs w:val="24"/>
          <w:lang w:val="ru-RU" w:eastAsia="de-DE"/>
        </w:rPr>
        <w:t xml:space="preserve"> </w:t>
      </w:r>
      <w:r w:rsidR="000561CD">
        <w:rPr>
          <w:rFonts w:eastAsia="Times New Roman" w:cs="Times New Roman"/>
          <w:szCs w:val="24"/>
          <w:lang w:val="ru-RU" w:eastAsia="de-DE"/>
        </w:rPr>
        <w:t>успехом</w:t>
      </w:r>
      <w:r w:rsidR="000561CD" w:rsidRPr="000561CD">
        <w:rPr>
          <w:rFonts w:eastAsia="Times New Roman" w:cs="Times New Roman"/>
          <w:szCs w:val="24"/>
          <w:lang w:val="ru-RU" w:eastAsia="de-DE"/>
        </w:rPr>
        <w:t xml:space="preserve">, </w:t>
      </w:r>
      <w:r w:rsidR="000561CD">
        <w:rPr>
          <w:rFonts w:eastAsia="Times New Roman" w:cs="Times New Roman"/>
          <w:szCs w:val="24"/>
          <w:lang w:val="ru-RU" w:eastAsia="de-DE"/>
        </w:rPr>
        <w:t>но</w:t>
      </w:r>
      <w:r w:rsidR="000561CD" w:rsidRPr="000561CD">
        <w:rPr>
          <w:rFonts w:eastAsia="Times New Roman" w:cs="Times New Roman"/>
          <w:szCs w:val="24"/>
          <w:lang w:val="ru-RU" w:eastAsia="de-DE"/>
        </w:rPr>
        <w:t xml:space="preserve"> </w:t>
      </w:r>
      <w:r w:rsidR="000561CD">
        <w:rPr>
          <w:rFonts w:eastAsia="Times New Roman" w:cs="Times New Roman"/>
          <w:szCs w:val="24"/>
          <w:lang w:val="ru-RU" w:eastAsia="de-DE"/>
        </w:rPr>
        <w:t>работая</w:t>
      </w:r>
      <w:r w:rsidR="000561CD" w:rsidRPr="000561CD">
        <w:rPr>
          <w:rFonts w:eastAsia="Times New Roman" w:cs="Times New Roman"/>
          <w:szCs w:val="24"/>
          <w:lang w:val="ru-RU" w:eastAsia="de-DE"/>
        </w:rPr>
        <w:t xml:space="preserve"> </w:t>
      </w:r>
      <w:r w:rsidR="000561CD">
        <w:rPr>
          <w:rFonts w:eastAsia="Times New Roman" w:cs="Times New Roman"/>
          <w:szCs w:val="24"/>
          <w:lang w:val="ru-RU" w:eastAsia="de-DE"/>
        </w:rPr>
        <w:t>в</w:t>
      </w:r>
      <w:r w:rsidR="000561CD" w:rsidRPr="000561CD">
        <w:rPr>
          <w:rFonts w:eastAsia="Times New Roman" w:cs="Times New Roman"/>
          <w:szCs w:val="24"/>
          <w:lang w:val="ru-RU" w:eastAsia="de-DE"/>
        </w:rPr>
        <w:t xml:space="preserve"> </w:t>
      </w:r>
      <w:r w:rsidR="000561CD">
        <w:rPr>
          <w:rFonts w:eastAsia="Times New Roman" w:cs="Times New Roman"/>
          <w:szCs w:val="24"/>
          <w:lang w:val="ru-RU" w:eastAsia="de-DE"/>
        </w:rPr>
        <w:t>таком</w:t>
      </w:r>
      <w:r w:rsidR="000561CD" w:rsidRPr="000561CD">
        <w:rPr>
          <w:rFonts w:eastAsia="Times New Roman" w:cs="Times New Roman"/>
          <w:szCs w:val="24"/>
          <w:lang w:val="ru-RU" w:eastAsia="de-DE"/>
        </w:rPr>
        <w:t xml:space="preserve"> </w:t>
      </w:r>
      <w:r w:rsidR="000561CD">
        <w:rPr>
          <w:rFonts w:eastAsia="Times New Roman" w:cs="Times New Roman"/>
          <w:szCs w:val="24"/>
          <w:lang w:val="ru-RU" w:eastAsia="de-DE"/>
        </w:rPr>
        <w:t>удобном</w:t>
      </w:r>
      <w:r w:rsidR="000561CD" w:rsidRPr="000561CD">
        <w:rPr>
          <w:rFonts w:eastAsia="Times New Roman" w:cs="Times New Roman"/>
          <w:szCs w:val="24"/>
          <w:lang w:val="ru-RU" w:eastAsia="de-DE"/>
        </w:rPr>
        <w:t xml:space="preserve"> «</w:t>
      </w:r>
      <w:r w:rsidR="000561CD">
        <w:rPr>
          <w:rFonts w:eastAsia="Times New Roman" w:cs="Times New Roman"/>
          <w:szCs w:val="24"/>
          <w:lang w:val="ru-RU" w:eastAsia="de-DE"/>
        </w:rPr>
        <w:t>месте</w:t>
      </w:r>
      <w:r w:rsidR="000561CD" w:rsidRPr="000561CD">
        <w:rPr>
          <w:rFonts w:eastAsia="Times New Roman" w:cs="Times New Roman"/>
          <w:szCs w:val="24"/>
          <w:lang w:val="ru-RU" w:eastAsia="de-DE"/>
        </w:rPr>
        <w:t>»</w:t>
      </w:r>
      <w:r w:rsidR="000561CD">
        <w:rPr>
          <w:rFonts w:eastAsia="Times New Roman" w:cs="Times New Roman"/>
          <w:szCs w:val="24"/>
          <w:lang w:val="ru-RU" w:eastAsia="de-DE"/>
        </w:rPr>
        <w:t xml:space="preserve">, иногда </w:t>
      </w:r>
      <w:r w:rsidR="000561CD" w:rsidRPr="000561CD">
        <w:rPr>
          <w:rFonts w:eastAsia="Times New Roman" w:cs="Times New Roman"/>
          <w:szCs w:val="24"/>
          <w:lang w:val="ru-RU" w:eastAsia="de-DE"/>
        </w:rPr>
        <w:t xml:space="preserve"> </w:t>
      </w:r>
      <w:r w:rsidR="000561CD">
        <w:rPr>
          <w:rFonts w:eastAsia="Times New Roman" w:cs="Times New Roman"/>
          <w:szCs w:val="24"/>
          <w:lang w:val="ru-RU" w:eastAsia="de-DE"/>
        </w:rPr>
        <w:t>за</w:t>
      </w:r>
      <w:r w:rsidR="000561CD" w:rsidRPr="000561CD">
        <w:rPr>
          <w:rFonts w:eastAsia="Times New Roman" w:cs="Times New Roman"/>
          <w:szCs w:val="24"/>
          <w:lang w:val="ru-RU" w:eastAsia="de-DE"/>
        </w:rPr>
        <w:t xml:space="preserve"> </w:t>
      </w:r>
      <w:r w:rsidR="000561CD">
        <w:rPr>
          <w:rFonts w:eastAsia="Times New Roman" w:cs="Times New Roman"/>
          <w:szCs w:val="24"/>
          <w:lang w:val="ru-RU" w:eastAsia="de-DE"/>
        </w:rPr>
        <w:t>день</w:t>
      </w:r>
      <w:r w:rsidR="000561CD" w:rsidRPr="000561CD">
        <w:rPr>
          <w:rFonts w:eastAsia="Times New Roman" w:cs="Times New Roman"/>
          <w:szCs w:val="24"/>
          <w:lang w:val="ru-RU" w:eastAsia="de-DE"/>
        </w:rPr>
        <w:t xml:space="preserve"> </w:t>
      </w:r>
      <w:r w:rsidR="000561CD">
        <w:rPr>
          <w:rFonts w:eastAsia="Times New Roman" w:cs="Times New Roman"/>
          <w:szCs w:val="24"/>
          <w:lang w:val="ru-RU" w:eastAsia="de-DE"/>
        </w:rPr>
        <w:t>можно</w:t>
      </w:r>
      <w:r w:rsidR="000561CD" w:rsidRPr="000561CD">
        <w:rPr>
          <w:rFonts w:eastAsia="Times New Roman" w:cs="Times New Roman"/>
          <w:szCs w:val="24"/>
          <w:lang w:val="ru-RU" w:eastAsia="de-DE"/>
        </w:rPr>
        <w:t xml:space="preserve"> </w:t>
      </w:r>
      <w:r w:rsidR="000561CD">
        <w:rPr>
          <w:rFonts w:eastAsia="Times New Roman" w:cs="Times New Roman"/>
          <w:szCs w:val="24"/>
          <w:lang w:val="ru-RU" w:eastAsia="de-DE"/>
        </w:rPr>
        <w:t>раздобыть сто грамм хлеба.</w:t>
      </w:r>
      <w:r w:rsidR="0025431D" w:rsidRPr="000561CD">
        <w:rPr>
          <w:rFonts w:eastAsia="Times New Roman" w:cs="Times New Roman"/>
          <w:szCs w:val="24"/>
          <w:lang w:val="ru-RU" w:eastAsia="de-DE"/>
        </w:rPr>
        <w:t xml:space="preserve"> </w:t>
      </w:r>
      <w:r w:rsidR="000561CD">
        <w:rPr>
          <w:rFonts w:eastAsia="Times New Roman" w:cs="Times New Roman"/>
          <w:szCs w:val="24"/>
          <w:lang w:val="ru-RU" w:eastAsia="de-DE"/>
        </w:rPr>
        <w:t>Наш</w:t>
      </w:r>
      <w:r w:rsidR="000561CD" w:rsidRPr="000561CD">
        <w:rPr>
          <w:rFonts w:eastAsia="Times New Roman" w:cs="Times New Roman"/>
          <w:szCs w:val="24"/>
          <w:lang w:val="ru-RU" w:eastAsia="de-DE"/>
        </w:rPr>
        <w:t xml:space="preserve">  </w:t>
      </w:r>
      <w:r w:rsidR="000561CD">
        <w:rPr>
          <w:rFonts w:eastAsia="Times New Roman" w:cs="Times New Roman"/>
          <w:szCs w:val="24"/>
          <w:lang w:val="ru-RU" w:eastAsia="de-DE"/>
        </w:rPr>
        <w:t>бригадир</w:t>
      </w:r>
      <w:r w:rsidR="000561CD" w:rsidRPr="000561CD">
        <w:rPr>
          <w:rFonts w:eastAsia="Times New Roman" w:cs="Times New Roman"/>
          <w:szCs w:val="24"/>
          <w:lang w:val="ru-RU" w:eastAsia="de-DE"/>
        </w:rPr>
        <w:t xml:space="preserve"> </w:t>
      </w:r>
      <w:r w:rsidR="000561CD">
        <w:rPr>
          <w:rFonts w:eastAsia="Times New Roman" w:cs="Times New Roman"/>
          <w:szCs w:val="24"/>
          <w:lang w:val="ru-RU" w:eastAsia="de-DE"/>
        </w:rPr>
        <w:t>Вернер</w:t>
      </w:r>
      <w:r w:rsidR="000561CD" w:rsidRPr="000561CD">
        <w:rPr>
          <w:rFonts w:eastAsia="Times New Roman" w:cs="Times New Roman"/>
          <w:szCs w:val="24"/>
          <w:lang w:val="ru-RU" w:eastAsia="de-DE"/>
        </w:rPr>
        <w:t xml:space="preserve"> </w:t>
      </w:r>
      <w:r w:rsidR="0025431D" w:rsidRPr="000561CD">
        <w:rPr>
          <w:rFonts w:eastAsia="Times New Roman" w:cs="Times New Roman"/>
          <w:szCs w:val="24"/>
          <w:lang w:val="ru-RU" w:eastAsia="de-DE"/>
        </w:rPr>
        <w:t xml:space="preserve"> (</w:t>
      </w:r>
      <w:r w:rsidR="000561CD">
        <w:rPr>
          <w:rFonts w:eastAsia="Times New Roman" w:cs="Times New Roman"/>
          <w:szCs w:val="24"/>
          <w:lang w:val="ru-RU" w:eastAsia="de-DE"/>
        </w:rPr>
        <w:t>его</w:t>
      </w:r>
      <w:r w:rsidR="000561CD" w:rsidRPr="000561CD">
        <w:rPr>
          <w:rFonts w:eastAsia="Times New Roman" w:cs="Times New Roman"/>
          <w:szCs w:val="24"/>
          <w:lang w:val="ru-RU" w:eastAsia="de-DE"/>
        </w:rPr>
        <w:t xml:space="preserve"> </w:t>
      </w:r>
      <w:r w:rsidR="000561CD">
        <w:rPr>
          <w:rFonts w:eastAsia="Times New Roman" w:cs="Times New Roman"/>
          <w:szCs w:val="24"/>
          <w:lang w:val="ru-RU" w:eastAsia="de-DE"/>
        </w:rPr>
        <w:t>фамилию</w:t>
      </w:r>
      <w:r w:rsidR="000561CD" w:rsidRPr="000561CD">
        <w:rPr>
          <w:rFonts w:eastAsia="Times New Roman" w:cs="Times New Roman"/>
          <w:szCs w:val="24"/>
          <w:lang w:val="ru-RU" w:eastAsia="de-DE"/>
        </w:rPr>
        <w:t xml:space="preserve"> </w:t>
      </w:r>
      <w:r w:rsidR="000561CD">
        <w:rPr>
          <w:rFonts w:eastAsia="Times New Roman" w:cs="Times New Roman"/>
          <w:szCs w:val="24"/>
          <w:lang w:val="ru-RU" w:eastAsia="de-DE"/>
        </w:rPr>
        <w:t>я</w:t>
      </w:r>
      <w:r w:rsidR="000561CD" w:rsidRPr="000561CD">
        <w:rPr>
          <w:rFonts w:eastAsia="Times New Roman" w:cs="Times New Roman"/>
          <w:szCs w:val="24"/>
          <w:lang w:val="ru-RU" w:eastAsia="de-DE"/>
        </w:rPr>
        <w:t xml:space="preserve">, </w:t>
      </w:r>
      <w:r w:rsidR="000561CD">
        <w:rPr>
          <w:rFonts w:eastAsia="Times New Roman" w:cs="Times New Roman"/>
          <w:szCs w:val="24"/>
          <w:lang w:val="ru-RU" w:eastAsia="de-DE"/>
        </w:rPr>
        <w:t>к</w:t>
      </w:r>
      <w:r w:rsidR="000561CD" w:rsidRPr="000561CD">
        <w:rPr>
          <w:rFonts w:eastAsia="Times New Roman" w:cs="Times New Roman"/>
          <w:szCs w:val="24"/>
          <w:lang w:val="ru-RU" w:eastAsia="de-DE"/>
        </w:rPr>
        <w:t xml:space="preserve"> </w:t>
      </w:r>
      <w:r w:rsidR="000561CD">
        <w:rPr>
          <w:rFonts w:eastAsia="Times New Roman" w:cs="Times New Roman"/>
          <w:szCs w:val="24"/>
          <w:lang w:val="ru-RU" w:eastAsia="de-DE"/>
        </w:rPr>
        <w:t>сожалению</w:t>
      </w:r>
      <w:r w:rsidR="000561CD" w:rsidRPr="000561CD">
        <w:rPr>
          <w:rFonts w:eastAsia="Times New Roman" w:cs="Times New Roman"/>
          <w:szCs w:val="24"/>
          <w:lang w:val="ru-RU" w:eastAsia="de-DE"/>
        </w:rPr>
        <w:t xml:space="preserve">, </w:t>
      </w:r>
      <w:r w:rsidR="000561CD">
        <w:rPr>
          <w:rFonts w:eastAsia="Times New Roman" w:cs="Times New Roman"/>
          <w:szCs w:val="24"/>
          <w:lang w:val="ru-RU" w:eastAsia="de-DE"/>
        </w:rPr>
        <w:t>не</w:t>
      </w:r>
      <w:r w:rsidR="000561CD" w:rsidRPr="000561CD">
        <w:rPr>
          <w:rFonts w:eastAsia="Times New Roman" w:cs="Times New Roman"/>
          <w:szCs w:val="24"/>
          <w:lang w:val="ru-RU" w:eastAsia="de-DE"/>
        </w:rPr>
        <w:t xml:space="preserve"> </w:t>
      </w:r>
      <w:r w:rsidR="000561CD">
        <w:rPr>
          <w:rFonts w:eastAsia="Times New Roman" w:cs="Times New Roman"/>
          <w:szCs w:val="24"/>
          <w:lang w:val="ru-RU" w:eastAsia="de-DE"/>
        </w:rPr>
        <w:t>помню</w:t>
      </w:r>
      <w:r w:rsidR="0025431D" w:rsidRPr="000561CD">
        <w:rPr>
          <w:rFonts w:eastAsia="Times New Roman" w:cs="Times New Roman"/>
          <w:szCs w:val="24"/>
          <w:lang w:val="ru-RU" w:eastAsia="de-DE"/>
        </w:rPr>
        <w:t>),</w:t>
      </w:r>
      <w:r w:rsidR="000561CD" w:rsidRPr="000561CD">
        <w:rPr>
          <w:rFonts w:eastAsia="Times New Roman" w:cs="Times New Roman"/>
          <w:szCs w:val="24"/>
          <w:lang w:val="ru-RU" w:eastAsia="de-DE"/>
        </w:rPr>
        <w:t xml:space="preserve"> </w:t>
      </w:r>
      <w:r w:rsidR="000561CD">
        <w:rPr>
          <w:rFonts w:eastAsia="Times New Roman" w:cs="Times New Roman"/>
          <w:szCs w:val="24"/>
          <w:lang w:val="ru-RU" w:eastAsia="de-DE"/>
        </w:rPr>
        <w:t xml:space="preserve"> классный парень, крепкий шахтер из Верхней Силезии, обладая польско-русским запасом слов, всегда старается, по возможности организовать для нас рабочие места рядом с источниками питания.</w:t>
      </w:r>
      <w:r w:rsidR="000561CD" w:rsidRPr="000561CD">
        <w:rPr>
          <w:rFonts w:eastAsia="Times New Roman" w:cs="Times New Roman"/>
          <w:szCs w:val="24"/>
          <w:lang w:val="ru-RU" w:eastAsia="de-DE"/>
        </w:rPr>
        <w:t xml:space="preserve"> </w:t>
      </w:r>
      <w:r w:rsidR="0025431D" w:rsidRPr="000561CD">
        <w:rPr>
          <w:rFonts w:eastAsia="Times New Roman" w:cs="Times New Roman"/>
          <w:szCs w:val="24"/>
          <w:lang w:val="ru-RU" w:eastAsia="de-DE"/>
        </w:rPr>
        <w:t xml:space="preserve"> </w:t>
      </w:r>
    </w:p>
    <w:p w:rsidR="001F3243" w:rsidRPr="000561CD" w:rsidRDefault="001F3243" w:rsidP="00935023">
      <w:pPr>
        <w:shd w:val="clear" w:color="auto" w:fill="FFFFFF"/>
        <w:spacing w:line="276" w:lineRule="auto"/>
        <w:jc w:val="both"/>
        <w:rPr>
          <w:rFonts w:eastAsia="Times New Roman" w:cs="Times New Roman"/>
          <w:szCs w:val="24"/>
          <w:lang w:val="ru-RU" w:eastAsia="de-DE"/>
        </w:rPr>
      </w:pPr>
    </w:p>
    <w:p w:rsidR="0025431D" w:rsidRPr="00F94406" w:rsidRDefault="00B64DE6"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Так однажды  в послеобеденное время я повстречался с маленьким, примерно шестилетним, русским мальчиком, и эта встреча имела для меня очень радостные последствия.  По пути в мастерскую, куда я хотел отвезти ненужную больше тачку, я заметил мальчика, который наблюдал за нашей работой. Мое</w:t>
      </w:r>
      <w:r w:rsidRPr="00B64DE6">
        <w:rPr>
          <w:rFonts w:eastAsia="Times New Roman" w:cs="Times New Roman"/>
          <w:szCs w:val="24"/>
          <w:lang w:val="ru-RU" w:eastAsia="de-DE"/>
        </w:rPr>
        <w:t xml:space="preserve"> </w:t>
      </w:r>
      <w:r>
        <w:rPr>
          <w:rFonts w:eastAsia="Times New Roman" w:cs="Times New Roman"/>
          <w:szCs w:val="24"/>
          <w:lang w:val="ru-RU" w:eastAsia="de-DE"/>
        </w:rPr>
        <w:t>предложение</w:t>
      </w:r>
      <w:r w:rsidRPr="00B64DE6">
        <w:rPr>
          <w:rFonts w:eastAsia="Times New Roman" w:cs="Times New Roman"/>
          <w:szCs w:val="24"/>
          <w:lang w:val="ru-RU" w:eastAsia="de-DE"/>
        </w:rPr>
        <w:t xml:space="preserve"> </w:t>
      </w:r>
      <w:r>
        <w:rPr>
          <w:rFonts w:eastAsia="Times New Roman" w:cs="Times New Roman"/>
          <w:szCs w:val="24"/>
          <w:lang w:val="ru-RU" w:eastAsia="de-DE"/>
        </w:rPr>
        <w:t>залезть</w:t>
      </w:r>
      <w:r w:rsidRPr="00B64DE6">
        <w:rPr>
          <w:rFonts w:eastAsia="Times New Roman" w:cs="Times New Roman"/>
          <w:szCs w:val="24"/>
          <w:lang w:val="ru-RU" w:eastAsia="de-DE"/>
        </w:rPr>
        <w:t xml:space="preserve"> </w:t>
      </w:r>
      <w:r>
        <w:rPr>
          <w:rFonts w:eastAsia="Times New Roman" w:cs="Times New Roman"/>
          <w:szCs w:val="24"/>
          <w:lang w:val="ru-RU" w:eastAsia="de-DE"/>
        </w:rPr>
        <w:t>в</w:t>
      </w:r>
      <w:r w:rsidRPr="00B64DE6">
        <w:rPr>
          <w:rFonts w:eastAsia="Times New Roman" w:cs="Times New Roman"/>
          <w:szCs w:val="24"/>
          <w:lang w:val="ru-RU" w:eastAsia="de-DE"/>
        </w:rPr>
        <w:t xml:space="preserve"> </w:t>
      </w:r>
      <w:r>
        <w:rPr>
          <w:rFonts w:eastAsia="Times New Roman" w:cs="Times New Roman"/>
          <w:szCs w:val="24"/>
          <w:lang w:val="ru-RU" w:eastAsia="de-DE"/>
        </w:rPr>
        <w:t>тачку</w:t>
      </w:r>
      <w:r w:rsidRPr="00B64DE6">
        <w:rPr>
          <w:rFonts w:eastAsia="Times New Roman" w:cs="Times New Roman"/>
          <w:szCs w:val="24"/>
          <w:lang w:val="ru-RU" w:eastAsia="de-DE"/>
        </w:rPr>
        <w:t xml:space="preserve"> </w:t>
      </w:r>
      <w:r>
        <w:rPr>
          <w:rFonts w:eastAsia="Times New Roman" w:cs="Times New Roman"/>
          <w:szCs w:val="24"/>
          <w:lang w:val="ru-RU" w:eastAsia="de-DE"/>
        </w:rPr>
        <w:t>он</w:t>
      </w:r>
      <w:r w:rsidRPr="00B64DE6">
        <w:rPr>
          <w:rFonts w:eastAsia="Times New Roman" w:cs="Times New Roman"/>
          <w:szCs w:val="24"/>
          <w:lang w:val="ru-RU" w:eastAsia="de-DE"/>
        </w:rPr>
        <w:t xml:space="preserve"> </w:t>
      </w:r>
      <w:r>
        <w:rPr>
          <w:rFonts w:eastAsia="Times New Roman" w:cs="Times New Roman"/>
          <w:szCs w:val="24"/>
          <w:lang w:val="ru-RU" w:eastAsia="de-DE"/>
        </w:rPr>
        <w:t>принял</w:t>
      </w:r>
      <w:r w:rsidRPr="00B64DE6">
        <w:rPr>
          <w:rFonts w:eastAsia="Times New Roman" w:cs="Times New Roman"/>
          <w:szCs w:val="24"/>
          <w:lang w:val="ru-RU" w:eastAsia="de-DE"/>
        </w:rPr>
        <w:t xml:space="preserve"> </w:t>
      </w:r>
      <w:r>
        <w:rPr>
          <w:rFonts w:eastAsia="Times New Roman" w:cs="Times New Roman"/>
          <w:szCs w:val="24"/>
          <w:lang w:val="ru-RU" w:eastAsia="de-DE"/>
        </w:rPr>
        <w:t>сразу</w:t>
      </w:r>
      <w:r w:rsidRPr="00B64DE6">
        <w:rPr>
          <w:rFonts w:eastAsia="Times New Roman" w:cs="Times New Roman"/>
          <w:szCs w:val="24"/>
          <w:lang w:val="ru-RU" w:eastAsia="de-DE"/>
        </w:rPr>
        <w:t xml:space="preserve"> </w:t>
      </w:r>
      <w:r>
        <w:rPr>
          <w:rFonts w:eastAsia="Times New Roman" w:cs="Times New Roman"/>
          <w:szCs w:val="24"/>
          <w:lang w:val="ru-RU" w:eastAsia="de-DE"/>
        </w:rPr>
        <w:t>же</w:t>
      </w:r>
      <w:r w:rsidRPr="00B64DE6">
        <w:rPr>
          <w:rFonts w:eastAsia="Times New Roman" w:cs="Times New Roman"/>
          <w:szCs w:val="24"/>
          <w:lang w:val="ru-RU" w:eastAsia="de-DE"/>
        </w:rPr>
        <w:t xml:space="preserve">, </w:t>
      </w:r>
      <w:r>
        <w:rPr>
          <w:rFonts w:eastAsia="Times New Roman" w:cs="Times New Roman"/>
          <w:szCs w:val="24"/>
          <w:lang w:val="ru-RU" w:eastAsia="de-DE"/>
        </w:rPr>
        <w:t>и</w:t>
      </w:r>
      <w:r w:rsidRPr="00B64DE6">
        <w:rPr>
          <w:rFonts w:eastAsia="Times New Roman" w:cs="Times New Roman"/>
          <w:szCs w:val="24"/>
          <w:lang w:val="ru-RU" w:eastAsia="de-DE"/>
        </w:rPr>
        <w:t xml:space="preserve"> </w:t>
      </w:r>
      <w:r>
        <w:rPr>
          <w:rFonts w:eastAsia="Times New Roman" w:cs="Times New Roman"/>
          <w:szCs w:val="24"/>
          <w:lang w:val="ru-RU" w:eastAsia="de-DE"/>
        </w:rPr>
        <w:t>так</w:t>
      </w:r>
      <w:r w:rsidRPr="00B64DE6">
        <w:rPr>
          <w:rFonts w:eastAsia="Times New Roman" w:cs="Times New Roman"/>
          <w:szCs w:val="24"/>
          <w:lang w:val="ru-RU" w:eastAsia="de-DE"/>
        </w:rPr>
        <w:t xml:space="preserve"> </w:t>
      </w:r>
      <w:r>
        <w:rPr>
          <w:rFonts w:eastAsia="Times New Roman" w:cs="Times New Roman"/>
          <w:szCs w:val="24"/>
          <w:lang w:val="ru-RU" w:eastAsia="de-DE"/>
        </w:rPr>
        <w:t>следующие</w:t>
      </w:r>
      <w:r w:rsidRPr="00B64DE6">
        <w:rPr>
          <w:rFonts w:eastAsia="Times New Roman" w:cs="Times New Roman"/>
          <w:szCs w:val="24"/>
          <w:lang w:val="ru-RU" w:eastAsia="de-DE"/>
        </w:rPr>
        <w:t xml:space="preserve"> </w:t>
      </w:r>
      <w:r>
        <w:rPr>
          <w:rFonts w:eastAsia="Times New Roman" w:cs="Times New Roman"/>
          <w:szCs w:val="24"/>
          <w:lang w:val="ru-RU" w:eastAsia="de-DE"/>
        </w:rPr>
        <w:t>несколько</w:t>
      </w:r>
      <w:r w:rsidRPr="00B64DE6">
        <w:rPr>
          <w:rFonts w:eastAsia="Times New Roman" w:cs="Times New Roman"/>
          <w:szCs w:val="24"/>
          <w:lang w:val="ru-RU" w:eastAsia="de-DE"/>
        </w:rPr>
        <w:t xml:space="preserve"> </w:t>
      </w:r>
      <w:r>
        <w:rPr>
          <w:rFonts w:eastAsia="Times New Roman" w:cs="Times New Roman"/>
          <w:szCs w:val="24"/>
          <w:lang w:val="ru-RU" w:eastAsia="de-DE"/>
        </w:rPr>
        <w:t>метров</w:t>
      </w:r>
      <w:r w:rsidRPr="00B64DE6">
        <w:rPr>
          <w:rFonts w:eastAsia="Times New Roman" w:cs="Times New Roman"/>
          <w:szCs w:val="24"/>
          <w:lang w:val="ru-RU" w:eastAsia="de-DE"/>
        </w:rPr>
        <w:t xml:space="preserve">  </w:t>
      </w:r>
      <w:r>
        <w:rPr>
          <w:rFonts w:eastAsia="Times New Roman" w:cs="Times New Roman"/>
          <w:szCs w:val="24"/>
          <w:lang w:val="ru-RU" w:eastAsia="de-DE"/>
        </w:rPr>
        <w:t>извилистой</w:t>
      </w:r>
      <w:r w:rsidRPr="00B64DE6">
        <w:rPr>
          <w:rFonts w:eastAsia="Times New Roman" w:cs="Times New Roman"/>
          <w:szCs w:val="24"/>
          <w:lang w:val="ru-RU" w:eastAsia="de-DE"/>
        </w:rPr>
        <w:t xml:space="preserve"> </w:t>
      </w:r>
      <w:r>
        <w:rPr>
          <w:rFonts w:eastAsia="Times New Roman" w:cs="Times New Roman"/>
          <w:szCs w:val="24"/>
          <w:lang w:val="ru-RU" w:eastAsia="de-DE"/>
        </w:rPr>
        <w:t>дороги</w:t>
      </w:r>
      <w:r w:rsidRPr="00B64DE6">
        <w:rPr>
          <w:rFonts w:eastAsia="Times New Roman" w:cs="Times New Roman"/>
          <w:szCs w:val="24"/>
          <w:lang w:val="ru-RU" w:eastAsia="de-DE"/>
        </w:rPr>
        <w:t xml:space="preserve"> </w:t>
      </w:r>
      <w:r>
        <w:rPr>
          <w:rFonts w:eastAsia="Times New Roman" w:cs="Times New Roman"/>
          <w:szCs w:val="24"/>
          <w:lang w:val="ru-RU" w:eastAsia="de-DE"/>
        </w:rPr>
        <w:t>я</w:t>
      </w:r>
      <w:r w:rsidRPr="00B64DE6">
        <w:rPr>
          <w:rFonts w:eastAsia="Times New Roman" w:cs="Times New Roman"/>
          <w:szCs w:val="24"/>
          <w:lang w:val="ru-RU" w:eastAsia="de-DE"/>
        </w:rPr>
        <w:t xml:space="preserve"> </w:t>
      </w:r>
      <w:r>
        <w:rPr>
          <w:rFonts w:eastAsia="Times New Roman" w:cs="Times New Roman"/>
          <w:szCs w:val="24"/>
          <w:lang w:val="ru-RU" w:eastAsia="de-DE"/>
        </w:rPr>
        <w:t>пробежа</w:t>
      </w:r>
      <w:r w:rsidR="008176E9">
        <w:rPr>
          <w:rFonts w:eastAsia="Times New Roman" w:cs="Times New Roman"/>
          <w:szCs w:val="24"/>
          <w:lang w:val="ru-RU" w:eastAsia="de-DE"/>
        </w:rPr>
        <w:t xml:space="preserve">л с  громко визжащим от удовольствия </w:t>
      </w:r>
      <w:r>
        <w:rPr>
          <w:rFonts w:eastAsia="Times New Roman" w:cs="Times New Roman"/>
          <w:szCs w:val="24"/>
          <w:lang w:val="ru-RU" w:eastAsia="de-DE"/>
        </w:rPr>
        <w:t>пассажиром.</w:t>
      </w:r>
      <w:r w:rsidRPr="00B64DE6">
        <w:rPr>
          <w:rFonts w:eastAsia="Times New Roman" w:cs="Times New Roman"/>
          <w:szCs w:val="24"/>
          <w:lang w:val="ru-RU" w:eastAsia="de-DE"/>
        </w:rPr>
        <w:t xml:space="preserve"> </w:t>
      </w:r>
      <w:r w:rsidR="008176E9">
        <w:rPr>
          <w:rFonts w:eastAsia="Times New Roman" w:cs="Times New Roman"/>
          <w:szCs w:val="24"/>
          <w:lang w:val="ru-RU" w:eastAsia="de-DE"/>
        </w:rPr>
        <w:t xml:space="preserve"> Радость ребенка была недолгой, потому что мне надо было сдать тач</w:t>
      </w:r>
      <w:r w:rsidR="00515A06">
        <w:rPr>
          <w:rFonts w:eastAsia="Times New Roman" w:cs="Times New Roman"/>
          <w:szCs w:val="24"/>
          <w:lang w:val="ru-RU" w:eastAsia="de-DE"/>
        </w:rPr>
        <w:t xml:space="preserve">ку, после этого я потерял  мальчика </w:t>
      </w:r>
      <w:r w:rsidR="005F29BA">
        <w:rPr>
          <w:rFonts w:eastAsia="Times New Roman" w:cs="Times New Roman"/>
          <w:szCs w:val="24"/>
          <w:lang w:val="ru-RU" w:eastAsia="de-DE"/>
        </w:rPr>
        <w:t xml:space="preserve"> из </w:t>
      </w:r>
      <w:r w:rsidR="008176E9">
        <w:rPr>
          <w:rFonts w:eastAsia="Times New Roman" w:cs="Times New Roman"/>
          <w:szCs w:val="24"/>
          <w:lang w:val="ru-RU" w:eastAsia="de-DE"/>
        </w:rPr>
        <w:t xml:space="preserve"> виду.</w:t>
      </w:r>
      <w:r w:rsidR="0025431D" w:rsidRPr="00B64DE6">
        <w:rPr>
          <w:rFonts w:eastAsia="Times New Roman" w:cs="Times New Roman"/>
          <w:szCs w:val="24"/>
          <w:lang w:val="ru-RU" w:eastAsia="de-DE"/>
        </w:rPr>
        <w:t xml:space="preserve"> </w:t>
      </w:r>
      <w:r w:rsidR="008176E9">
        <w:rPr>
          <w:rFonts w:eastAsia="Times New Roman" w:cs="Times New Roman"/>
          <w:szCs w:val="24"/>
          <w:lang w:val="ru-RU" w:eastAsia="de-DE"/>
        </w:rPr>
        <w:t xml:space="preserve"> Маленький</w:t>
      </w:r>
      <w:r w:rsidR="008176E9" w:rsidRPr="008176E9">
        <w:rPr>
          <w:rFonts w:eastAsia="Times New Roman" w:cs="Times New Roman"/>
          <w:szCs w:val="24"/>
          <w:lang w:val="ru-RU" w:eastAsia="de-DE"/>
        </w:rPr>
        <w:t xml:space="preserve"> </w:t>
      </w:r>
      <w:r w:rsidR="008176E9">
        <w:rPr>
          <w:rFonts w:eastAsia="Times New Roman" w:cs="Times New Roman"/>
          <w:szCs w:val="24"/>
          <w:lang w:val="ru-RU" w:eastAsia="de-DE"/>
        </w:rPr>
        <w:t>эпизод</w:t>
      </w:r>
      <w:r w:rsidR="008176E9" w:rsidRPr="008176E9">
        <w:rPr>
          <w:rFonts w:eastAsia="Times New Roman" w:cs="Times New Roman"/>
          <w:szCs w:val="24"/>
          <w:lang w:val="ru-RU" w:eastAsia="de-DE"/>
        </w:rPr>
        <w:t xml:space="preserve">,  </w:t>
      </w:r>
      <w:r w:rsidR="008176E9">
        <w:rPr>
          <w:rFonts w:eastAsia="Times New Roman" w:cs="Times New Roman"/>
          <w:szCs w:val="24"/>
          <w:lang w:val="ru-RU" w:eastAsia="de-DE"/>
        </w:rPr>
        <w:t xml:space="preserve">доставивший </w:t>
      </w:r>
      <w:r w:rsidR="008176E9" w:rsidRPr="008176E9">
        <w:rPr>
          <w:rFonts w:eastAsia="Times New Roman" w:cs="Times New Roman"/>
          <w:szCs w:val="24"/>
          <w:lang w:val="ru-RU" w:eastAsia="de-DE"/>
        </w:rPr>
        <w:t xml:space="preserve"> </w:t>
      </w:r>
      <w:r w:rsidR="008176E9">
        <w:rPr>
          <w:rFonts w:eastAsia="Times New Roman" w:cs="Times New Roman"/>
          <w:szCs w:val="24"/>
          <w:lang w:val="ru-RU" w:eastAsia="de-DE"/>
        </w:rPr>
        <w:t>удовольствие</w:t>
      </w:r>
      <w:r w:rsidR="008176E9" w:rsidRPr="008176E9">
        <w:rPr>
          <w:rFonts w:eastAsia="Times New Roman" w:cs="Times New Roman"/>
          <w:szCs w:val="24"/>
          <w:lang w:val="ru-RU" w:eastAsia="de-DE"/>
        </w:rPr>
        <w:t xml:space="preserve"> </w:t>
      </w:r>
      <w:r w:rsidR="008176E9">
        <w:rPr>
          <w:rFonts w:eastAsia="Times New Roman" w:cs="Times New Roman"/>
          <w:szCs w:val="24"/>
          <w:lang w:val="ru-RU" w:eastAsia="de-DE"/>
        </w:rPr>
        <w:t>не</w:t>
      </w:r>
      <w:r w:rsidR="008176E9" w:rsidRPr="008176E9">
        <w:rPr>
          <w:rFonts w:eastAsia="Times New Roman" w:cs="Times New Roman"/>
          <w:szCs w:val="24"/>
          <w:lang w:val="ru-RU" w:eastAsia="de-DE"/>
        </w:rPr>
        <w:t xml:space="preserve"> </w:t>
      </w:r>
      <w:r w:rsidR="008176E9">
        <w:rPr>
          <w:rFonts w:eastAsia="Times New Roman" w:cs="Times New Roman"/>
          <w:szCs w:val="24"/>
          <w:lang w:val="ru-RU" w:eastAsia="de-DE"/>
        </w:rPr>
        <w:t>только</w:t>
      </w:r>
      <w:r w:rsidR="008176E9" w:rsidRPr="008176E9">
        <w:rPr>
          <w:rFonts w:eastAsia="Times New Roman" w:cs="Times New Roman"/>
          <w:szCs w:val="24"/>
          <w:lang w:val="ru-RU" w:eastAsia="de-DE"/>
        </w:rPr>
        <w:t xml:space="preserve"> </w:t>
      </w:r>
      <w:r w:rsidR="008176E9">
        <w:rPr>
          <w:rFonts w:eastAsia="Times New Roman" w:cs="Times New Roman"/>
          <w:szCs w:val="24"/>
          <w:lang w:val="ru-RU" w:eastAsia="de-DE"/>
        </w:rPr>
        <w:t>мальчику</w:t>
      </w:r>
      <w:r w:rsidR="008176E9" w:rsidRPr="008176E9">
        <w:rPr>
          <w:rFonts w:eastAsia="Times New Roman" w:cs="Times New Roman"/>
          <w:szCs w:val="24"/>
          <w:lang w:val="ru-RU" w:eastAsia="de-DE"/>
        </w:rPr>
        <w:t xml:space="preserve">, </w:t>
      </w:r>
      <w:r w:rsidR="008176E9">
        <w:rPr>
          <w:rFonts w:eastAsia="Times New Roman" w:cs="Times New Roman"/>
          <w:szCs w:val="24"/>
          <w:lang w:val="ru-RU" w:eastAsia="de-DE"/>
        </w:rPr>
        <w:t>но и мне. На</w:t>
      </w:r>
      <w:r w:rsidR="008176E9" w:rsidRPr="008176E9">
        <w:rPr>
          <w:rFonts w:eastAsia="Times New Roman" w:cs="Times New Roman"/>
          <w:szCs w:val="24"/>
          <w:lang w:val="ru-RU" w:eastAsia="de-DE"/>
        </w:rPr>
        <w:t xml:space="preserve"> </w:t>
      </w:r>
      <w:r w:rsidR="008176E9">
        <w:rPr>
          <w:rFonts w:eastAsia="Times New Roman" w:cs="Times New Roman"/>
          <w:szCs w:val="24"/>
          <w:lang w:val="ru-RU" w:eastAsia="de-DE"/>
        </w:rPr>
        <w:t>следующий</w:t>
      </w:r>
      <w:r w:rsidR="008176E9" w:rsidRPr="008176E9">
        <w:rPr>
          <w:rFonts w:eastAsia="Times New Roman" w:cs="Times New Roman"/>
          <w:szCs w:val="24"/>
          <w:lang w:val="ru-RU" w:eastAsia="de-DE"/>
        </w:rPr>
        <w:t xml:space="preserve"> </w:t>
      </w:r>
      <w:r w:rsidR="008176E9">
        <w:rPr>
          <w:rFonts w:eastAsia="Times New Roman" w:cs="Times New Roman"/>
          <w:szCs w:val="24"/>
          <w:lang w:val="ru-RU" w:eastAsia="de-DE"/>
        </w:rPr>
        <w:t>день</w:t>
      </w:r>
      <w:r w:rsidR="008176E9" w:rsidRPr="008176E9">
        <w:rPr>
          <w:rFonts w:eastAsia="Times New Roman" w:cs="Times New Roman"/>
          <w:szCs w:val="24"/>
          <w:lang w:val="ru-RU" w:eastAsia="de-DE"/>
        </w:rPr>
        <w:t xml:space="preserve"> </w:t>
      </w:r>
      <w:r w:rsidR="008176E9">
        <w:rPr>
          <w:rFonts w:eastAsia="Times New Roman" w:cs="Times New Roman"/>
          <w:szCs w:val="24"/>
          <w:lang w:val="ru-RU" w:eastAsia="de-DE"/>
        </w:rPr>
        <w:t>я</w:t>
      </w:r>
      <w:r w:rsidR="008176E9" w:rsidRPr="008176E9">
        <w:rPr>
          <w:rFonts w:eastAsia="Times New Roman" w:cs="Times New Roman"/>
          <w:szCs w:val="24"/>
          <w:lang w:val="ru-RU" w:eastAsia="de-DE"/>
        </w:rPr>
        <w:t xml:space="preserve"> </w:t>
      </w:r>
      <w:r w:rsidR="008176E9">
        <w:rPr>
          <w:rFonts w:eastAsia="Times New Roman" w:cs="Times New Roman"/>
          <w:szCs w:val="24"/>
          <w:lang w:val="ru-RU" w:eastAsia="de-DE"/>
        </w:rPr>
        <w:t>снова</w:t>
      </w:r>
      <w:r w:rsidR="008176E9" w:rsidRPr="008176E9">
        <w:rPr>
          <w:rFonts w:eastAsia="Times New Roman" w:cs="Times New Roman"/>
          <w:szCs w:val="24"/>
          <w:lang w:val="ru-RU" w:eastAsia="de-DE"/>
        </w:rPr>
        <w:t xml:space="preserve"> </w:t>
      </w:r>
      <w:r w:rsidR="008176E9">
        <w:rPr>
          <w:rFonts w:eastAsia="Times New Roman" w:cs="Times New Roman"/>
          <w:szCs w:val="24"/>
          <w:lang w:val="ru-RU" w:eastAsia="de-DE"/>
        </w:rPr>
        <w:t>заметил</w:t>
      </w:r>
      <w:r w:rsidR="008176E9" w:rsidRPr="008176E9">
        <w:rPr>
          <w:rFonts w:eastAsia="Times New Roman" w:cs="Times New Roman"/>
          <w:szCs w:val="24"/>
          <w:lang w:val="ru-RU" w:eastAsia="de-DE"/>
        </w:rPr>
        <w:t xml:space="preserve"> </w:t>
      </w:r>
      <w:r w:rsidR="008176E9">
        <w:rPr>
          <w:rFonts w:eastAsia="Times New Roman" w:cs="Times New Roman"/>
          <w:szCs w:val="24"/>
          <w:lang w:val="ru-RU" w:eastAsia="de-DE"/>
        </w:rPr>
        <w:t>мальчика</w:t>
      </w:r>
      <w:r w:rsidR="008176E9" w:rsidRPr="008176E9">
        <w:rPr>
          <w:rFonts w:eastAsia="Times New Roman" w:cs="Times New Roman"/>
          <w:szCs w:val="24"/>
          <w:lang w:val="ru-RU" w:eastAsia="de-DE"/>
        </w:rPr>
        <w:t xml:space="preserve"> </w:t>
      </w:r>
      <w:r w:rsidR="008176E9">
        <w:rPr>
          <w:rFonts w:eastAsia="Times New Roman" w:cs="Times New Roman"/>
          <w:szCs w:val="24"/>
          <w:lang w:val="ru-RU" w:eastAsia="de-DE"/>
        </w:rPr>
        <w:t>на</w:t>
      </w:r>
      <w:r w:rsidR="008176E9" w:rsidRPr="008176E9">
        <w:rPr>
          <w:rFonts w:eastAsia="Times New Roman" w:cs="Times New Roman"/>
          <w:szCs w:val="24"/>
          <w:lang w:val="ru-RU" w:eastAsia="de-DE"/>
        </w:rPr>
        <w:t xml:space="preserve"> </w:t>
      </w:r>
      <w:r w:rsidR="008176E9">
        <w:rPr>
          <w:rFonts w:eastAsia="Times New Roman" w:cs="Times New Roman"/>
          <w:szCs w:val="24"/>
          <w:lang w:val="ru-RU" w:eastAsia="de-DE"/>
        </w:rPr>
        <w:t>том</w:t>
      </w:r>
      <w:r w:rsidR="008176E9" w:rsidRPr="008176E9">
        <w:rPr>
          <w:rFonts w:eastAsia="Times New Roman" w:cs="Times New Roman"/>
          <w:szCs w:val="24"/>
          <w:lang w:val="ru-RU" w:eastAsia="de-DE"/>
        </w:rPr>
        <w:t xml:space="preserve"> </w:t>
      </w:r>
      <w:r w:rsidR="008176E9">
        <w:rPr>
          <w:rFonts w:eastAsia="Times New Roman" w:cs="Times New Roman"/>
          <w:szCs w:val="24"/>
          <w:lang w:val="ru-RU" w:eastAsia="de-DE"/>
        </w:rPr>
        <w:t>же</w:t>
      </w:r>
      <w:r w:rsidR="008176E9" w:rsidRPr="008176E9">
        <w:rPr>
          <w:rFonts w:eastAsia="Times New Roman" w:cs="Times New Roman"/>
          <w:szCs w:val="24"/>
          <w:lang w:val="ru-RU" w:eastAsia="de-DE"/>
        </w:rPr>
        <w:t xml:space="preserve"> </w:t>
      </w:r>
      <w:r w:rsidR="008176E9">
        <w:rPr>
          <w:rFonts w:eastAsia="Times New Roman" w:cs="Times New Roman"/>
          <w:szCs w:val="24"/>
          <w:lang w:val="ru-RU" w:eastAsia="de-DE"/>
        </w:rPr>
        <w:t>месте</w:t>
      </w:r>
      <w:r w:rsidR="008176E9" w:rsidRPr="008176E9">
        <w:rPr>
          <w:rFonts w:eastAsia="Times New Roman" w:cs="Times New Roman"/>
          <w:szCs w:val="24"/>
          <w:lang w:val="ru-RU" w:eastAsia="de-DE"/>
        </w:rPr>
        <w:t xml:space="preserve">, </w:t>
      </w:r>
      <w:r w:rsidR="008176E9">
        <w:rPr>
          <w:rFonts w:eastAsia="Times New Roman" w:cs="Times New Roman"/>
          <w:szCs w:val="24"/>
          <w:lang w:val="ru-RU" w:eastAsia="de-DE"/>
        </w:rPr>
        <w:t>и</w:t>
      </w:r>
      <w:r w:rsidR="008176E9" w:rsidRPr="008176E9">
        <w:rPr>
          <w:rFonts w:eastAsia="Times New Roman" w:cs="Times New Roman"/>
          <w:szCs w:val="24"/>
          <w:lang w:val="ru-RU" w:eastAsia="de-DE"/>
        </w:rPr>
        <w:t xml:space="preserve"> </w:t>
      </w:r>
      <w:r w:rsidR="008176E9">
        <w:rPr>
          <w:rFonts w:eastAsia="Times New Roman" w:cs="Times New Roman"/>
          <w:szCs w:val="24"/>
          <w:lang w:val="ru-RU" w:eastAsia="de-DE"/>
        </w:rPr>
        <w:t>когда</w:t>
      </w:r>
      <w:r w:rsidR="008176E9" w:rsidRPr="008176E9">
        <w:rPr>
          <w:rFonts w:eastAsia="Times New Roman" w:cs="Times New Roman"/>
          <w:szCs w:val="24"/>
          <w:lang w:val="ru-RU" w:eastAsia="de-DE"/>
        </w:rPr>
        <w:t xml:space="preserve"> </w:t>
      </w:r>
      <w:r w:rsidR="008176E9">
        <w:rPr>
          <w:rFonts w:eastAsia="Times New Roman" w:cs="Times New Roman"/>
          <w:szCs w:val="24"/>
          <w:lang w:val="ru-RU" w:eastAsia="de-DE"/>
        </w:rPr>
        <w:t>он</w:t>
      </w:r>
      <w:r w:rsidR="008176E9" w:rsidRPr="008176E9">
        <w:rPr>
          <w:rFonts w:eastAsia="Times New Roman" w:cs="Times New Roman"/>
          <w:szCs w:val="24"/>
          <w:lang w:val="ru-RU" w:eastAsia="de-DE"/>
        </w:rPr>
        <w:t xml:space="preserve"> </w:t>
      </w:r>
      <w:r w:rsidR="008176E9">
        <w:rPr>
          <w:rFonts w:eastAsia="Times New Roman" w:cs="Times New Roman"/>
          <w:szCs w:val="24"/>
          <w:lang w:val="ru-RU" w:eastAsia="de-DE"/>
        </w:rPr>
        <w:t>меня</w:t>
      </w:r>
      <w:r w:rsidR="008176E9" w:rsidRPr="008176E9">
        <w:rPr>
          <w:rFonts w:eastAsia="Times New Roman" w:cs="Times New Roman"/>
          <w:szCs w:val="24"/>
          <w:lang w:val="ru-RU" w:eastAsia="de-DE"/>
        </w:rPr>
        <w:t xml:space="preserve"> </w:t>
      </w:r>
      <w:r w:rsidR="008176E9">
        <w:rPr>
          <w:rFonts w:eastAsia="Times New Roman" w:cs="Times New Roman"/>
          <w:szCs w:val="24"/>
          <w:lang w:val="ru-RU" w:eastAsia="de-DE"/>
        </w:rPr>
        <w:t xml:space="preserve">увидел, </w:t>
      </w:r>
      <w:r w:rsidR="005F29BA">
        <w:rPr>
          <w:rFonts w:eastAsia="Times New Roman" w:cs="Times New Roman"/>
          <w:szCs w:val="24"/>
          <w:lang w:val="ru-RU" w:eastAsia="de-DE"/>
        </w:rPr>
        <w:t>дал мне знак следовать за ним. После того, как я в</w:t>
      </w:r>
      <w:r w:rsidR="008176E9">
        <w:rPr>
          <w:rFonts w:eastAsia="Times New Roman" w:cs="Times New Roman"/>
          <w:szCs w:val="24"/>
          <w:lang w:val="ru-RU" w:eastAsia="de-DE"/>
        </w:rPr>
        <w:t>нимательно</w:t>
      </w:r>
      <w:r w:rsidR="008176E9" w:rsidRPr="005F29BA">
        <w:rPr>
          <w:rFonts w:eastAsia="Times New Roman" w:cs="Times New Roman"/>
          <w:szCs w:val="24"/>
          <w:lang w:val="ru-RU" w:eastAsia="de-DE"/>
        </w:rPr>
        <w:t xml:space="preserve"> </w:t>
      </w:r>
      <w:r w:rsidR="008176E9">
        <w:rPr>
          <w:rFonts w:eastAsia="Times New Roman" w:cs="Times New Roman"/>
          <w:szCs w:val="24"/>
          <w:lang w:val="ru-RU" w:eastAsia="de-DE"/>
        </w:rPr>
        <w:t>осмот</w:t>
      </w:r>
      <w:r w:rsidR="005F29BA">
        <w:rPr>
          <w:rFonts w:eastAsia="Times New Roman" w:cs="Times New Roman"/>
          <w:szCs w:val="24"/>
          <w:lang w:val="ru-RU" w:eastAsia="de-DE"/>
        </w:rPr>
        <w:t>релся</w:t>
      </w:r>
      <w:r w:rsidR="008176E9" w:rsidRPr="005F29BA">
        <w:rPr>
          <w:rFonts w:eastAsia="Times New Roman" w:cs="Times New Roman"/>
          <w:szCs w:val="24"/>
          <w:lang w:val="ru-RU" w:eastAsia="de-DE"/>
        </w:rPr>
        <w:t xml:space="preserve">, </w:t>
      </w:r>
      <w:r w:rsidR="0025431D" w:rsidRPr="005F29BA">
        <w:rPr>
          <w:rFonts w:eastAsia="Times New Roman" w:cs="Times New Roman"/>
          <w:szCs w:val="24"/>
          <w:lang w:val="ru-RU" w:eastAsia="de-DE"/>
        </w:rPr>
        <w:t xml:space="preserve"> </w:t>
      </w:r>
      <w:r w:rsidR="005F29BA">
        <w:rPr>
          <w:rFonts w:eastAsia="Times New Roman" w:cs="Times New Roman"/>
          <w:szCs w:val="24"/>
          <w:lang w:val="ru-RU" w:eastAsia="de-DE"/>
        </w:rPr>
        <w:t>нет</w:t>
      </w:r>
      <w:r w:rsidR="005F29BA" w:rsidRPr="005F29BA">
        <w:rPr>
          <w:rFonts w:eastAsia="Times New Roman" w:cs="Times New Roman"/>
          <w:szCs w:val="24"/>
          <w:lang w:val="ru-RU" w:eastAsia="de-DE"/>
        </w:rPr>
        <w:t xml:space="preserve"> </w:t>
      </w:r>
      <w:r w:rsidR="005F29BA">
        <w:rPr>
          <w:rFonts w:eastAsia="Times New Roman" w:cs="Times New Roman"/>
          <w:szCs w:val="24"/>
          <w:lang w:val="ru-RU" w:eastAsia="de-DE"/>
        </w:rPr>
        <w:t>ли</w:t>
      </w:r>
      <w:r w:rsidR="005F29BA" w:rsidRPr="005F29BA">
        <w:rPr>
          <w:rFonts w:eastAsia="Times New Roman" w:cs="Times New Roman"/>
          <w:szCs w:val="24"/>
          <w:lang w:val="ru-RU" w:eastAsia="de-DE"/>
        </w:rPr>
        <w:t xml:space="preserve"> </w:t>
      </w:r>
      <w:r w:rsidR="005F29BA">
        <w:rPr>
          <w:rFonts w:eastAsia="Times New Roman" w:cs="Times New Roman"/>
          <w:szCs w:val="24"/>
          <w:lang w:val="ru-RU" w:eastAsia="de-DE"/>
        </w:rPr>
        <w:t>опасности</w:t>
      </w:r>
      <w:r w:rsidR="005F29BA" w:rsidRPr="005F29BA">
        <w:rPr>
          <w:rFonts w:eastAsia="Times New Roman" w:cs="Times New Roman"/>
          <w:szCs w:val="24"/>
          <w:lang w:val="ru-RU" w:eastAsia="de-DE"/>
        </w:rPr>
        <w:t xml:space="preserve">, </w:t>
      </w:r>
      <w:r w:rsidR="005F29BA">
        <w:rPr>
          <w:rFonts w:eastAsia="Times New Roman" w:cs="Times New Roman"/>
          <w:szCs w:val="24"/>
          <w:lang w:val="ru-RU" w:eastAsia="de-DE"/>
        </w:rPr>
        <w:t xml:space="preserve"> и</w:t>
      </w:r>
      <w:r w:rsidR="005F29BA" w:rsidRPr="005F29BA">
        <w:rPr>
          <w:rFonts w:eastAsia="Times New Roman" w:cs="Times New Roman"/>
          <w:szCs w:val="24"/>
          <w:lang w:val="ru-RU" w:eastAsia="de-DE"/>
        </w:rPr>
        <w:t xml:space="preserve"> </w:t>
      </w:r>
      <w:r w:rsidR="005F29BA">
        <w:rPr>
          <w:rFonts w:eastAsia="Times New Roman" w:cs="Times New Roman"/>
          <w:szCs w:val="24"/>
          <w:lang w:val="ru-RU" w:eastAsia="de-DE"/>
        </w:rPr>
        <w:t>могу</w:t>
      </w:r>
      <w:r w:rsidR="005F29BA" w:rsidRPr="005F29BA">
        <w:rPr>
          <w:rFonts w:eastAsia="Times New Roman" w:cs="Times New Roman"/>
          <w:szCs w:val="24"/>
          <w:lang w:val="ru-RU" w:eastAsia="de-DE"/>
        </w:rPr>
        <w:t xml:space="preserve"> </w:t>
      </w:r>
      <w:r w:rsidR="005F29BA">
        <w:rPr>
          <w:rFonts w:eastAsia="Times New Roman" w:cs="Times New Roman"/>
          <w:szCs w:val="24"/>
          <w:lang w:val="ru-RU" w:eastAsia="de-DE"/>
        </w:rPr>
        <w:t>ли</w:t>
      </w:r>
      <w:r w:rsidR="005F29BA" w:rsidRPr="005F29BA">
        <w:rPr>
          <w:rFonts w:eastAsia="Times New Roman" w:cs="Times New Roman"/>
          <w:szCs w:val="24"/>
          <w:lang w:val="ru-RU" w:eastAsia="de-DE"/>
        </w:rPr>
        <w:t xml:space="preserve"> </w:t>
      </w:r>
      <w:r w:rsidR="005F29BA">
        <w:rPr>
          <w:rFonts w:eastAsia="Times New Roman" w:cs="Times New Roman"/>
          <w:szCs w:val="24"/>
          <w:lang w:val="ru-RU" w:eastAsia="de-DE"/>
        </w:rPr>
        <w:t>я</w:t>
      </w:r>
      <w:r w:rsidR="005F29BA" w:rsidRPr="005F29BA">
        <w:rPr>
          <w:rFonts w:eastAsia="Times New Roman" w:cs="Times New Roman"/>
          <w:szCs w:val="24"/>
          <w:lang w:val="ru-RU" w:eastAsia="de-DE"/>
        </w:rPr>
        <w:t xml:space="preserve"> </w:t>
      </w:r>
      <w:r w:rsidR="005F29BA">
        <w:rPr>
          <w:rFonts w:eastAsia="Times New Roman" w:cs="Times New Roman"/>
          <w:szCs w:val="24"/>
          <w:lang w:val="ru-RU" w:eastAsia="de-DE"/>
        </w:rPr>
        <w:t>незамеченным</w:t>
      </w:r>
      <w:r w:rsidR="005F29BA" w:rsidRPr="005F29BA">
        <w:rPr>
          <w:rFonts w:eastAsia="Times New Roman" w:cs="Times New Roman"/>
          <w:szCs w:val="24"/>
          <w:lang w:val="ru-RU" w:eastAsia="de-DE"/>
        </w:rPr>
        <w:t xml:space="preserve"> </w:t>
      </w:r>
      <w:r w:rsidR="005F29BA">
        <w:rPr>
          <w:rFonts w:eastAsia="Times New Roman" w:cs="Times New Roman"/>
          <w:szCs w:val="24"/>
          <w:lang w:val="ru-RU" w:eastAsia="de-DE"/>
        </w:rPr>
        <w:t>удалиться</w:t>
      </w:r>
      <w:r w:rsidR="005F29BA" w:rsidRPr="005F29BA">
        <w:rPr>
          <w:rFonts w:eastAsia="Times New Roman" w:cs="Times New Roman"/>
          <w:szCs w:val="24"/>
          <w:lang w:val="ru-RU" w:eastAsia="de-DE"/>
        </w:rPr>
        <w:t xml:space="preserve"> </w:t>
      </w:r>
      <w:r w:rsidR="005F29BA">
        <w:rPr>
          <w:rFonts w:eastAsia="Times New Roman" w:cs="Times New Roman"/>
          <w:szCs w:val="24"/>
          <w:lang w:val="ru-RU" w:eastAsia="de-DE"/>
        </w:rPr>
        <w:t>с</w:t>
      </w:r>
      <w:r w:rsidR="005F29BA" w:rsidRPr="005F29BA">
        <w:rPr>
          <w:rFonts w:eastAsia="Times New Roman" w:cs="Times New Roman"/>
          <w:szCs w:val="24"/>
          <w:lang w:val="ru-RU" w:eastAsia="de-DE"/>
        </w:rPr>
        <w:t xml:space="preserve"> </w:t>
      </w:r>
      <w:r w:rsidR="005F29BA">
        <w:rPr>
          <w:rFonts w:eastAsia="Times New Roman" w:cs="Times New Roman"/>
          <w:szCs w:val="24"/>
          <w:lang w:val="ru-RU" w:eastAsia="de-DE"/>
        </w:rPr>
        <w:t>рабочего</w:t>
      </w:r>
      <w:r w:rsidR="005F29BA" w:rsidRPr="005F29BA">
        <w:rPr>
          <w:rFonts w:eastAsia="Times New Roman" w:cs="Times New Roman"/>
          <w:szCs w:val="24"/>
          <w:lang w:val="ru-RU" w:eastAsia="de-DE"/>
        </w:rPr>
        <w:t xml:space="preserve"> </w:t>
      </w:r>
      <w:r w:rsidR="005F29BA">
        <w:rPr>
          <w:rFonts w:eastAsia="Times New Roman" w:cs="Times New Roman"/>
          <w:szCs w:val="24"/>
          <w:lang w:val="ru-RU" w:eastAsia="de-DE"/>
        </w:rPr>
        <w:t>места</w:t>
      </w:r>
      <w:r w:rsidR="005F29BA" w:rsidRPr="005F29BA">
        <w:rPr>
          <w:rFonts w:eastAsia="Times New Roman" w:cs="Times New Roman"/>
          <w:szCs w:val="24"/>
          <w:lang w:val="ru-RU" w:eastAsia="de-DE"/>
        </w:rPr>
        <w:t xml:space="preserve">, </w:t>
      </w:r>
      <w:r w:rsidR="005F29BA">
        <w:rPr>
          <w:rFonts w:eastAsia="Times New Roman" w:cs="Times New Roman"/>
          <w:szCs w:val="24"/>
          <w:lang w:val="ru-RU" w:eastAsia="de-DE"/>
        </w:rPr>
        <w:t>я последовал за ним в квартиру его родителей.  В</w:t>
      </w:r>
      <w:r w:rsidR="005F29BA" w:rsidRPr="005F29BA">
        <w:rPr>
          <w:rFonts w:eastAsia="Times New Roman" w:cs="Times New Roman"/>
          <w:szCs w:val="24"/>
          <w:lang w:val="ru-RU" w:eastAsia="de-DE"/>
        </w:rPr>
        <w:t xml:space="preserve"> </w:t>
      </w:r>
      <w:r w:rsidR="005F29BA">
        <w:rPr>
          <w:rFonts w:eastAsia="Times New Roman" w:cs="Times New Roman"/>
          <w:szCs w:val="24"/>
          <w:lang w:val="ru-RU" w:eastAsia="de-DE"/>
        </w:rPr>
        <w:t>скромно</w:t>
      </w:r>
      <w:r w:rsidR="005F29BA" w:rsidRPr="005F29BA">
        <w:rPr>
          <w:rFonts w:eastAsia="Times New Roman" w:cs="Times New Roman"/>
          <w:szCs w:val="24"/>
          <w:lang w:val="ru-RU" w:eastAsia="de-DE"/>
        </w:rPr>
        <w:t xml:space="preserve"> </w:t>
      </w:r>
      <w:r w:rsidR="005F29BA">
        <w:rPr>
          <w:rFonts w:eastAsia="Times New Roman" w:cs="Times New Roman"/>
          <w:szCs w:val="24"/>
          <w:lang w:val="ru-RU" w:eastAsia="de-DE"/>
        </w:rPr>
        <w:t>обставленной</w:t>
      </w:r>
      <w:r w:rsidR="005F29BA" w:rsidRPr="005F29BA">
        <w:rPr>
          <w:rFonts w:eastAsia="Times New Roman" w:cs="Times New Roman"/>
          <w:szCs w:val="24"/>
          <w:lang w:val="ru-RU" w:eastAsia="de-DE"/>
        </w:rPr>
        <w:t xml:space="preserve"> </w:t>
      </w:r>
      <w:r w:rsidR="005F29BA">
        <w:rPr>
          <w:rFonts w:eastAsia="Times New Roman" w:cs="Times New Roman"/>
          <w:szCs w:val="24"/>
          <w:lang w:val="ru-RU" w:eastAsia="de-DE"/>
        </w:rPr>
        <w:t>кухне</w:t>
      </w:r>
      <w:r w:rsidR="005F29BA" w:rsidRPr="005F29BA">
        <w:rPr>
          <w:rFonts w:eastAsia="Times New Roman" w:cs="Times New Roman"/>
          <w:szCs w:val="24"/>
          <w:lang w:val="ru-RU" w:eastAsia="de-DE"/>
        </w:rPr>
        <w:t xml:space="preserve"> </w:t>
      </w:r>
      <w:r w:rsidR="005F29BA">
        <w:rPr>
          <w:rFonts w:eastAsia="Times New Roman" w:cs="Times New Roman"/>
          <w:szCs w:val="24"/>
          <w:lang w:val="ru-RU" w:eastAsia="de-DE"/>
        </w:rPr>
        <w:t>я</w:t>
      </w:r>
      <w:r w:rsidR="005F29BA" w:rsidRPr="005F29BA">
        <w:rPr>
          <w:rFonts w:eastAsia="Times New Roman" w:cs="Times New Roman"/>
          <w:szCs w:val="24"/>
          <w:lang w:val="ru-RU" w:eastAsia="de-DE"/>
        </w:rPr>
        <w:t xml:space="preserve"> </w:t>
      </w:r>
      <w:r w:rsidR="0025431D" w:rsidRPr="005F29BA">
        <w:rPr>
          <w:rFonts w:eastAsia="Times New Roman" w:cs="Times New Roman"/>
          <w:szCs w:val="24"/>
          <w:lang w:val="ru-RU" w:eastAsia="de-DE"/>
        </w:rPr>
        <w:t xml:space="preserve"> </w:t>
      </w:r>
      <w:r w:rsidR="005F29BA">
        <w:rPr>
          <w:rFonts w:eastAsia="Times New Roman" w:cs="Times New Roman"/>
          <w:szCs w:val="24"/>
          <w:lang w:val="ru-RU" w:eastAsia="de-DE"/>
        </w:rPr>
        <w:t xml:space="preserve">встретил родителей мальчика, которые с помощью слов и жестов пригласили меня сесть за стол. </w:t>
      </w:r>
      <w:r w:rsidR="00F94406">
        <w:rPr>
          <w:rFonts w:eastAsia="Times New Roman" w:cs="Times New Roman"/>
          <w:szCs w:val="24"/>
          <w:lang w:val="ru-RU" w:eastAsia="de-DE"/>
        </w:rPr>
        <w:t>Сначала</w:t>
      </w:r>
      <w:r w:rsidR="00F94406" w:rsidRPr="00F94406">
        <w:rPr>
          <w:rFonts w:eastAsia="Times New Roman" w:cs="Times New Roman"/>
          <w:szCs w:val="24"/>
          <w:lang w:val="ru-RU" w:eastAsia="de-DE"/>
        </w:rPr>
        <w:t xml:space="preserve"> </w:t>
      </w:r>
      <w:r w:rsidR="00F94406">
        <w:rPr>
          <w:rFonts w:eastAsia="Times New Roman" w:cs="Times New Roman"/>
          <w:szCs w:val="24"/>
          <w:lang w:val="ru-RU" w:eastAsia="de-DE"/>
        </w:rPr>
        <w:t>я</w:t>
      </w:r>
      <w:r w:rsidR="00F94406" w:rsidRPr="00F94406">
        <w:rPr>
          <w:rFonts w:eastAsia="Times New Roman" w:cs="Times New Roman"/>
          <w:szCs w:val="24"/>
          <w:lang w:val="ru-RU" w:eastAsia="de-DE"/>
        </w:rPr>
        <w:t xml:space="preserve"> </w:t>
      </w:r>
      <w:r w:rsidR="00515A06">
        <w:rPr>
          <w:rFonts w:eastAsia="Times New Roman" w:cs="Times New Roman"/>
          <w:szCs w:val="24"/>
          <w:lang w:val="ru-RU" w:eastAsia="de-DE"/>
        </w:rPr>
        <w:t>стесняюсь</w:t>
      </w:r>
      <w:r w:rsidR="00F94406" w:rsidRPr="00F94406">
        <w:rPr>
          <w:rFonts w:eastAsia="Times New Roman" w:cs="Times New Roman"/>
          <w:szCs w:val="24"/>
          <w:lang w:val="ru-RU" w:eastAsia="de-DE"/>
        </w:rPr>
        <w:t xml:space="preserve"> </w:t>
      </w:r>
      <w:r w:rsidR="00F94406">
        <w:rPr>
          <w:rFonts w:eastAsia="Times New Roman" w:cs="Times New Roman"/>
          <w:szCs w:val="24"/>
          <w:lang w:val="ru-RU" w:eastAsia="de-DE"/>
        </w:rPr>
        <w:t>в</w:t>
      </w:r>
      <w:r w:rsidR="00F94406" w:rsidRPr="00F94406">
        <w:rPr>
          <w:rFonts w:eastAsia="Times New Roman" w:cs="Times New Roman"/>
          <w:szCs w:val="24"/>
          <w:lang w:val="ru-RU" w:eastAsia="de-DE"/>
        </w:rPr>
        <w:t xml:space="preserve"> </w:t>
      </w:r>
      <w:r w:rsidR="00F94406">
        <w:rPr>
          <w:rFonts w:eastAsia="Times New Roman" w:cs="Times New Roman"/>
          <w:szCs w:val="24"/>
          <w:lang w:val="ru-RU" w:eastAsia="de-DE"/>
        </w:rPr>
        <w:t>абсолютно</w:t>
      </w:r>
      <w:r w:rsidR="00F94406" w:rsidRPr="00F94406">
        <w:rPr>
          <w:rFonts w:eastAsia="Times New Roman" w:cs="Times New Roman"/>
          <w:szCs w:val="24"/>
          <w:lang w:val="ru-RU" w:eastAsia="de-DE"/>
        </w:rPr>
        <w:t xml:space="preserve"> </w:t>
      </w:r>
      <w:r w:rsidR="00F94406">
        <w:rPr>
          <w:rFonts w:eastAsia="Times New Roman" w:cs="Times New Roman"/>
          <w:szCs w:val="24"/>
          <w:lang w:val="ru-RU" w:eastAsia="de-DE"/>
        </w:rPr>
        <w:t>непривычной</w:t>
      </w:r>
      <w:r w:rsidR="00F94406" w:rsidRPr="00F94406">
        <w:rPr>
          <w:rFonts w:eastAsia="Times New Roman" w:cs="Times New Roman"/>
          <w:szCs w:val="24"/>
          <w:lang w:val="ru-RU" w:eastAsia="de-DE"/>
        </w:rPr>
        <w:t xml:space="preserve">  </w:t>
      </w:r>
      <w:r w:rsidR="00F94406">
        <w:rPr>
          <w:rFonts w:eastAsia="Times New Roman" w:cs="Times New Roman"/>
          <w:szCs w:val="24"/>
          <w:lang w:val="ru-RU" w:eastAsia="de-DE"/>
        </w:rPr>
        <w:t>ситуации</w:t>
      </w:r>
      <w:r w:rsidR="00F94406" w:rsidRPr="00F94406">
        <w:rPr>
          <w:rFonts w:eastAsia="Times New Roman" w:cs="Times New Roman"/>
          <w:szCs w:val="24"/>
          <w:lang w:val="ru-RU" w:eastAsia="de-DE"/>
        </w:rPr>
        <w:t xml:space="preserve">, </w:t>
      </w:r>
      <w:r w:rsidR="00F94406">
        <w:rPr>
          <w:rFonts w:eastAsia="Times New Roman" w:cs="Times New Roman"/>
          <w:szCs w:val="24"/>
          <w:lang w:val="ru-RU" w:eastAsia="de-DE"/>
        </w:rPr>
        <w:t>но потом мне все очень нра</w:t>
      </w:r>
      <w:r w:rsidR="00515A06">
        <w:rPr>
          <w:rFonts w:eastAsia="Times New Roman" w:cs="Times New Roman"/>
          <w:szCs w:val="24"/>
          <w:lang w:val="ru-RU" w:eastAsia="de-DE"/>
        </w:rPr>
        <w:t>вится</w:t>
      </w:r>
      <w:r w:rsidR="00F94406">
        <w:rPr>
          <w:rFonts w:eastAsia="Times New Roman" w:cs="Times New Roman"/>
          <w:szCs w:val="24"/>
          <w:lang w:val="ru-RU" w:eastAsia="de-DE"/>
        </w:rPr>
        <w:t>.</w:t>
      </w:r>
      <w:r w:rsidR="00F94406" w:rsidRPr="00F94406">
        <w:rPr>
          <w:rFonts w:eastAsia="Times New Roman" w:cs="Times New Roman"/>
          <w:szCs w:val="24"/>
          <w:lang w:val="ru-RU" w:eastAsia="de-DE"/>
        </w:rPr>
        <w:t xml:space="preserve"> </w:t>
      </w:r>
      <w:r w:rsidR="00F94406">
        <w:rPr>
          <w:rFonts w:eastAsia="Times New Roman" w:cs="Times New Roman"/>
          <w:szCs w:val="24"/>
          <w:lang w:val="ru-RU" w:eastAsia="de-DE"/>
        </w:rPr>
        <w:t>Как</w:t>
      </w:r>
      <w:r w:rsidR="00F94406" w:rsidRPr="00F94406">
        <w:rPr>
          <w:rFonts w:eastAsia="Times New Roman" w:cs="Times New Roman"/>
          <w:szCs w:val="24"/>
          <w:lang w:val="ru-RU" w:eastAsia="de-DE"/>
        </w:rPr>
        <w:t xml:space="preserve"> </w:t>
      </w:r>
      <w:r w:rsidR="00F94406">
        <w:rPr>
          <w:rFonts w:eastAsia="Times New Roman" w:cs="Times New Roman"/>
          <w:szCs w:val="24"/>
          <w:lang w:val="ru-RU" w:eastAsia="de-DE"/>
        </w:rPr>
        <w:t>и</w:t>
      </w:r>
      <w:r w:rsidR="00F94406" w:rsidRPr="00F94406">
        <w:rPr>
          <w:rFonts w:eastAsia="Times New Roman" w:cs="Times New Roman"/>
          <w:szCs w:val="24"/>
          <w:lang w:val="ru-RU" w:eastAsia="de-DE"/>
        </w:rPr>
        <w:t xml:space="preserve"> </w:t>
      </w:r>
      <w:r w:rsidR="00F94406">
        <w:rPr>
          <w:rFonts w:eastAsia="Times New Roman" w:cs="Times New Roman"/>
          <w:szCs w:val="24"/>
          <w:lang w:val="ru-RU" w:eastAsia="de-DE"/>
        </w:rPr>
        <w:t>ранее</w:t>
      </w:r>
      <w:r w:rsidR="00F94406" w:rsidRPr="00F94406">
        <w:rPr>
          <w:rFonts w:eastAsia="Times New Roman" w:cs="Times New Roman"/>
          <w:szCs w:val="24"/>
          <w:lang w:val="ru-RU" w:eastAsia="de-DE"/>
        </w:rPr>
        <w:t xml:space="preserve"> </w:t>
      </w:r>
      <w:r w:rsidR="00F94406">
        <w:rPr>
          <w:rFonts w:eastAsia="Times New Roman" w:cs="Times New Roman"/>
          <w:szCs w:val="24"/>
          <w:lang w:val="ru-RU" w:eastAsia="de-DE"/>
        </w:rPr>
        <w:t>во</w:t>
      </w:r>
      <w:r w:rsidR="00F94406" w:rsidRPr="00F94406">
        <w:rPr>
          <w:rFonts w:eastAsia="Times New Roman" w:cs="Times New Roman"/>
          <w:szCs w:val="24"/>
          <w:lang w:val="ru-RU" w:eastAsia="de-DE"/>
        </w:rPr>
        <w:t xml:space="preserve"> </w:t>
      </w:r>
      <w:r w:rsidR="00F94406">
        <w:rPr>
          <w:rFonts w:eastAsia="Times New Roman" w:cs="Times New Roman"/>
          <w:szCs w:val="24"/>
          <w:lang w:val="ru-RU" w:eastAsia="de-DE"/>
        </w:rPr>
        <w:t>время</w:t>
      </w:r>
      <w:r w:rsidR="00F94406" w:rsidRPr="00F94406">
        <w:rPr>
          <w:rFonts w:eastAsia="Times New Roman" w:cs="Times New Roman"/>
          <w:szCs w:val="24"/>
          <w:lang w:val="ru-RU" w:eastAsia="de-DE"/>
        </w:rPr>
        <w:t xml:space="preserve"> </w:t>
      </w:r>
      <w:r w:rsidR="00F94406">
        <w:rPr>
          <w:rFonts w:eastAsia="Times New Roman" w:cs="Times New Roman"/>
          <w:szCs w:val="24"/>
          <w:lang w:val="ru-RU" w:eastAsia="de-DE"/>
        </w:rPr>
        <w:t>других</w:t>
      </w:r>
      <w:r w:rsidR="00F94406" w:rsidRPr="00F94406">
        <w:rPr>
          <w:rFonts w:eastAsia="Times New Roman" w:cs="Times New Roman"/>
          <w:szCs w:val="24"/>
          <w:lang w:val="ru-RU" w:eastAsia="de-DE"/>
        </w:rPr>
        <w:t xml:space="preserve"> </w:t>
      </w:r>
      <w:r w:rsidR="00F94406">
        <w:rPr>
          <w:rFonts w:eastAsia="Times New Roman" w:cs="Times New Roman"/>
          <w:szCs w:val="24"/>
          <w:lang w:val="ru-RU" w:eastAsia="de-DE"/>
        </w:rPr>
        <w:t>встреч</w:t>
      </w:r>
      <w:r w:rsidR="00F94406" w:rsidRPr="00F94406">
        <w:rPr>
          <w:rFonts w:eastAsia="Times New Roman" w:cs="Times New Roman"/>
          <w:szCs w:val="24"/>
          <w:lang w:val="ru-RU" w:eastAsia="de-DE"/>
        </w:rPr>
        <w:t xml:space="preserve"> </w:t>
      </w:r>
      <w:r w:rsidR="00F94406">
        <w:rPr>
          <w:rFonts w:eastAsia="Times New Roman" w:cs="Times New Roman"/>
          <w:szCs w:val="24"/>
          <w:lang w:val="ru-RU" w:eastAsia="de-DE"/>
        </w:rPr>
        <w:t>с</w:t>
      </w:r>
      <w:r w:rsidR="00F94406" w:rsidRPr="00F94406">
        <w:rPr>
          <w:rFonts w:eastAsia="Times New Roman" w:cs="Times New Roman"/>
          <w:szCs w:val="24"/>
          <w:lang w:val="ru-RU" w:eastAsia="de-DE"/>
        </w:rPr>
        <w:t xml:space="preserve"> </w:t>
      </w:r>
      <w:r w:rsidR="00F94406">
        <w:rPr>
          <w:rFonts w:eastAsia="Times New Roman" w:cs="Times New Roman"/>
          <w:szCs w:val="24"/>
          <w:lang w:val="ru-RU" w:eastAsia="de-DE"/>
        </w:rPr>
        <w:t>русскими</w:t>
      </w:r>
      <w:r w:rsidR="00F94406" w:rsidRPr="00F94406">
        <w:rPr>
          <w:rFonts w:eastAsia="Times New Roman" w:cs="Times New Roman"/>
          <w:szCs w:val="24"/>
          <w:lang w:val="ru-RU" w:eastAsia="de-DE"/>
        </w:rPr>
        <w:t xml:space="preserve"> </w:t>
      </w:r>
      <w:r w:rsidR="00F94406">
        <w:rPr>
          <w:rFonts w:eastAsia="Times New Roman" w:cs="Times New Roman"/>
          <w:szCs w:val="24"/>
          <w:lang w:val="ru-RU" w:eastAsia="de-DE"/>
        </w:rPr>
        <w:t>людьми</w:t>
      </w:r>
      <w:r w:rsidR="00F94406" w:rsidRPr="00F94406">
        <w:rPr>
          <w:rFonts w:eastAsia="Times New Roman" w:cs="Times New Roman"/>
          <w:szCs w:val="24"/>
          <w:lang w:val="ru-RU" w:eastAsia="de-DE"/>
        </w:rPr>
        <w:t xml:space="preserve"> </w:t>
      </w:r>
      <w:r w:rsidR="00F94406">
        <w:rPr>
          <w:rFonts w:eastAsia="Times New Roman" w:cs="Times New Roman"/>
          <w:szCs w:val="24"/>
          <w:lang w:val="ru-RU" w:eastAsia="de-DE"/>
        </w:rPr>
        <w:t>я</w:t>
      </w:r>
      <w:r w:rsidR="00F94406" w:rsidRPr="00F94406">
        <w:rPr>
          <w:rFonts w:eastAsia="Times New Roman" w:cs="Times New Roman"/>
          <w:szCs w:val="24"/>
          <w:lang w:val="ru-RU" w:eastAsia="de-DE"/>
        </w:rPr>
        <w:t xml:space="preserve"> </w:t>
      </w:r>
      <w:r w:rsidR="00515A06">
        <w:rPr>
          <w:rFonts w:eastAsia="Times New Roman" w:cs="Times New Roman"/>
          <w:szCs w:val="24"/>
          <w:lang w:val="ru-RU" w:eastAsia="de-DE"/>
        </w:rPr>
        <w:t>ощущаю</w:t>
      </w:r>
      <w:r w:rsidR="00F94406" w:rsidRPr="00F94406">
        <w:rPr>
          <w:rFonts w:eastAsia="Times New Roman" w:cs="Times New Roman"/>
          <w:szCs w:val="24"/>
          <w:lang w:val="ru-RU" w:eastAsia="de-DE"/>
        </w:rPr>
        <w:t xml:space="preserve"> </w:t>
      </w:r>
      <w:r w:rsidR="00F94406">
        <w:rPr>
          <w:rFonts w:eastAsia="Times New Roman" w:cs="Times New Roman"/>
          <w:szCs w:val="24"/>
          <w:lang w:val="ru-RU" w:eastAsia="de-DE"/>
        </w:rPr>
        <w:t>их</w:t>
      </w:r>
      <w:r w:rsidR="00F94406" w:rsidRPr="00F94406">
        <w:rPr>
          <w:rFonts w:eastAsia="Times New Roman" w:cs="Times New Roman"/>
          <w:szCs w:val="24"/>
          <w:lang w:val="ru-RU" w:eastAsia="de-DE"/>
        </w:rPr>
        <w:t xml:space="preserve"> </w:t>
      </w:r>
      <w:r w:rsidR="00F94406">
        <w:rPr>
          <w:rFonts w:eastAsia="Times New Roman" w:cs="Times New Roman"/>
          <w:szCs w:val="24"/>
          <w:lang w:val="ru-RU" w:eastAsia="de-DE"/>
        </w:rPr>
        <w:t>особое чувство сострадания к нам, военнопленным.</w:t>
      </w:r>
      <w:r w:rsidR="00F94406" w:rsidRPr="00F94406">
        <w:rPr>
          <w:rFonts w:eastAsia="Times New Roman" w:cs="Times New Roman"/>
          <w:szCs w:val="24"/>
          <w:lang w:val="ru-RU" w:eastAsia="de-DE"/>
        </w:rPr>
        <w:t xml:space="preserve"> </w:t>
      </w:r>
      <w:r w:rsidR="00F94406">
        <w:rPr>
          <w:rFonts w:eastAsia="Times New Roman" w:cs="Times New Roman"/>
          <w:szCs w:val="24"/>
          <w:lang w:val="ru-RU" w:eastAsia="de-DE"/>
        </w:rPr>
        <w:t>Объяснение</w:t>
      </w:r>
      <w:r w:rsidR="00F94406" w:rsidRPr="00F94406">
        <w:rPr>
          <w:rFonts w:eastAsia="Times New Roman" w:cs="Times New Roman"/>
          <w:szCs w:val="24"/>
          <w:lang w:val="ru-RU" w:eastAsia="de-DE"/>
        </w:rPr>
        <w:t xml:space="preserve"> </w:t>
      </w:r>
      <w:r w:rsidR="00F94406">
        <w:rPr>
          <w:rFonts w:eastAsia="Times New Roman" w:cs="Times New Roman"/>
          <w:szCs w:val="24"/>
          <w:lang w:val="ru-RU" w:eastAsia="de-DE"/>
        </w:rPr>
        <w:t>тому</w:t>
      </w:r>
      <w:r w:rsidR="00F94406" w:rsidRPr="00F94406">
        <w:rPr>
          <w:rFonts w:eastAsia="Times New Roman" w:cs="Times New Roman"/>
          <w:szCs w:val="24"/>
          <w:lang w:val="ru-RU" w:eastAsia="de-DE"/>
        </w:rPr>
        <w:t xml:space="preserve"> </w:t>
      </w:r>
      <w:r w:rsidR="00F94406">
        <w:rPr>
          <w:rFonts w:eastAsia="Times New Roman" w:cs="Times New Roman"/>
          <w:szCs w:val="24"/>
          <w:lang w:val="ru-RU" w:eastAsia="de-DE"/>
        </w:rPr>
        <w:t>кроется</w:t>
      </w:r>
      <w:r w:rsidR="00F94406" w:rsidRPr="00F94406">
        <w:rPr>
          <w:rFonts w:eastAsia="Times New Roman" w:cs="Times New Roman"/>
          <w:szCs w:val="24"/>
          <w:lang w:val="ru-RU" w:eastAsia="de-DE"/>
        </w:rPr>
        <w:t xml:space="preserve"> </w:t>
      </w:r>
      <w:r w:rsidR="00F94406">
        <w:rPr>
          <w:rFonts w:eastAsia="Times New Roman" w:cs="Times New Roman"/>
          <w:szCs w:val="24"/>
          <w:lang w:val="ru-RU" w:eastAsia="de-DE"/>
        </w:rPr>
        <w:t>как</w:t>
      </w:r>
      <w:r w:rsidR="00F94406" w:rsidRPr="00F94406">
        <w:rPr>
          <w:rFonts w:eastAsia="Times New Roman" w:cs="Times New Roman"/>
          <w:szCs w:val="24"/>
          <w:lang w:val="ru-RU" w:eastAsia="de-DE"/>
        </w:rPr>
        <w:t xml:space="preserve"> </w:t>
      </w:r>
      <w:r w:rsidR="00F94406">
        <w:rPr>
          <w:rFonts w:eastAsia="Times New Roman" w:cs="Times New Roman"/>
          <w:szCs w:val="24"/>
          <w:lang w:val="ru-RU" w:eastAsia="de-DE"/>
        </w:rPr>
        <w:t>в</w:t>
      </w:r>
      <w:r w:rsidR="00F94406" w:rsidRPr="00F94406">
        <w:rPr>
          <w:rFonts w:eastAsia="Times New Roman" w:cs="Times New Roman"/>
          <w:szCs w:val="24"/>
          <w:lang w:val="ru-RU" w:eastAsia="de-DE"/>
        </w:rPr>
        <w:t xml:space="preserve"> </w:t>
      </w:r>
      <w:r w:rsidR="0025431D" w:rsidRPr="00F94406">
        <w:rPr>
          <w:rFonts w:eastAsia="Times New Roman" w:cs="Times New Roman"/>
          <w:szCs w:val="24"/>
          <w:lang w:val="ru-RU" w:eastAsia="de-DE"/>
        </w:rPr>
        <w:t xml:space="preserve"> </w:t>
      </w:r>
      <w:r w:rsidR="00F94406">
        <w:rPr>
          <w:rFonts w:eastAsia="Times New Roman" w:cs="Times New Roman"/>
          <w:szCs w:val="24"/>
          <w:lang w:val="ru-RU" w:eastAsia="de-DE"/>
        </w:rPr>
        <w:t xml:space="preserve">определенном </w:t>
      </w:r>
      <w:r w:rsidR="00F94406" w:rsidRPr="00F94406">
        <w:rPr>
          <w:rFonts w:eastAsia="Times New Roman" w:cs="Times New Roman"/>
          <w:szCs w:val="24"/>
          <w:lang w:val="ru-RU" w:eastAsia="de-DE"/>
        </w:rPr>
        <w:t xml:space="preserve"> </w:t>
      </w:r>
      <w:r w:rsidR="00F94406">
        <w:rPr>
          <w:rFonts w:eastAsia="Times New Roman" w:cs="Times New Roman"/>
          <w:szCs w:val="24"/>
          <w:lang w:val="ru-RU" w:eastAsia="de-DE"/>
        </w:rPr>
        <w:t>менталитете</w:t>
      </w:r>
      <w:r w:rsidR="00F94406" w:rsidRPr="00F94406">
        <w:rPr>
          <w:rFonts w:eastAsia="Times New Roman" w:cs="Times New Roman"/>
          <w:szCs w:val="24"/>
          <w:lang w:val="ru-RU" w:eastAsia="de-DE"/>
        </w:rPr>
        <w:t xml:space="preserve"> </w:t>
      </w:r>
      <w:r w:rsidR="00F94406">
        <w:rPr>
          <w:rFonts w:eastAsia="Times New Roman" w:cs="Times New Roman"/>
          <w:szCs w:val="24"/>
          <w:lang w:val="ru-RU" w:eastAsia="de-DE"/>
        </w:rPr>
        <w:t>русских</w:t>
      </w:r>
      <w:r w:rsidR="00F94406" w:rsidRPr="00F94406">
        <w:rPr>
          <w:rFonts w:eastAsia="Times New Roman" w:cs="Times New Roman"/>
          <w:szCs w:val="24"/>
          <w:lang w:val="ru-RU" w:eastAsia="de-DE"/>
        </w:rPr>
        <w:t xml:space="preserve">, </w:t>
      </w:r>
      <w:r w:rsidR="00F94406">
        <w:rPr>
          <w:rFonts w:eastAsia="Times New Roman" w:cs="Times New Roman"/>
          <w:szCs w:val="24"/>
          <w:lang w:val="ru-RU" w:eastAsia="de-DE"/>
        </w:rPr>
        <w:t>так</w:t>
      </w:r>
      <w:r w:rsidR="00F94406" w:rsidRPr="00F94406">
        <w:rPr>
          <w:rFonts w:eastAsia="Times New Roman" w:cs="Times New Roman"/>
          <w:szCs w:val="24"/>
          <w:lang w:val="ru-RU" w:eastAsia="de-DE"/>
        </w:rPr>
        <w:t xml:space="preserve"> </w:t>
      </w:r>
      <w:r w:rsidR="00F94406">
        <w:rPr>
          <w:rFonts w:eastAsia="Times New Roman" w:cs="Times New Roman"/>
          <w:szCs w:val="24"/>
          <w:lang w:val="ru-RU" w:eastAsia="de-DE"/>
        </w:rPr>
        <w:t>и</w:t>
      </w:r>
      <w:r w:rsidR="00F94406" w:rsidRPr="00F94406">
        <w:rPr>
          <w:rFonts w:eastAsia="Times New Roman" w:cs="Times New Roman"/>
          <w:szCs w:val="24"/>
          <w:lang w:val="ru-RU" w:eastAsia="de-DE"/>
        </w:rPr>
        <w:t xml:space="preserve"> </w:t>
      </w:r>
      <w:r w:rsidR="00F94406">
        <w:rPr>
          <w:rFonts w:eastAsia="Times New Roman" w:cs="Times New Roman"/>
          <w:szCs w:val="24"/>
          <w:lang w:val="ru-RU" w:eastAsia="de-DE"/>
        </w:rPr>
        <w:t>в</w:t>
      </w:r>
      <w:r w:rsidR="00F94406" w:rsidRPr="00F94406">
        <w:rPr>
          <w:rFonts w:eastAsia="Times New Roman" w:cs="Times New Roman"/>
          <w:szCs w:val="24"/>
          <w:lang w:val="ru-RU" w:eastAsia="de-DE"/>
        </w:rPr>
        <w:t xml:space="preserve"> </w:t>
      </w:r>
      <w:r w:rsidR="00F94406">
        <w:rPr>
          <w:rFonts w:eastAsia="Times New Roman" w:cs="Times New Roman"/>
          <w:szCs w:val="24"/>
          <w:lang w:val="ru-RU" w:eastAsia="de-DE"/>
        </w:rPr>
        <w:t>собственно</w:t>
      </w:r>
      <w:r w:rsidR="00F94406" w:rsidRPr="00F94406">
        <w:rPr>
          <w:rFonts w:eastAsia="Times New Roman" w:cs="Times New Roman"/>
          <w:szCs w:val="24"/>
          <w:lang w:val="ru-RU" w:eastAsia="de-DE"/>
        </w:rPr>
        <w:t xml:space="preserve"> </w:t>
      </w:r>
      <w:r w:rsidR="00F94406">
        <w:rPr>
          <w:rFonts w:eastAsia="Times New Roman" w:cs="Times New Roman"/>
          <w:szCs w:val="24"/>
          <w:lang w:val="ru-RU" w:eastAsia="de-DE"/>
        </w:rPr>
        <w:t>скромных</w:t>
      </w:r>
      <w:r w:rsidR="00F94406" w:rsidRPr="00F94406">
        <w:rPr>
          <w:rFonts w:eastAsia="Times New Roman" w:cs="Times New Roman"/>
          <w:szCs w:val="24"/>
          <w:lang w:val="ru-RU" w:eastAsia="de-DE"/>
        </w:rPr>
        <w:t xml:space="preserve"> </w:t>
      </w:r>
      <w:r w:rsidR="00F94406">
        <w:rPr>
          <w:rFonts w:eastAsia="Times New Roman" w:cs="Times New Roman"/>
          <w:szCs w:val="24"/>
          <w:lang w:val="ru-RU" w:eastAsia="de-DE"/>
        </w:rPr>
        <w:t>и</w:t>
      </w:r>
      <w:r w:rsidR="00F94406" w:rsidRPr="00F94406">
        <w:rPr>
          <w:rFonts w:eastAsia="Times New Roman" w:cs="Times New Roman"/>
          <w:szCs w:val="24"/>
          <w:lang w:val="ru-RU" w:eastAsia="de-DE"/>
        </w:rPr>
        <w:t xml:space="preserve"> </w:t>
      </w:r>
      <w:r w:rsidR="00F94406">
        <w:rPr>
          <w:rFonts w:eastAsia="Times New Roman" w:cs="Times New Roman"/>
          <w:szCs w:val="24"/>
          <w:lang w:val="ru-RU" w:eastAsia="de-DE"/>
        </w:rPr>
        <w:t>бедных</w:t>
      </w:r>
      <w:r w:rsidR="00F94406" w:rsidRPr="00F94406">
        <w:rPr>
          <w:rFonts w:eastAsia="Times New Roman" w:cs="Times New Roman"/>
          <w:szCs w:val="24"/>
          <w:lang w:val="ru-RU" w:eastAsia="de-DE"/>
        </w:rPr>
        <w:t xml:space="preserve"> </w:t>
      </w:r>
      <w:r w:rsidR="00F94406">
        <w:rPr>
          <w:rFonts w:eastAsia="Times New Roman" w:cs="Times New Roman"/>
          <w:szCs w:val="24"/>
          <w:lang w:val="ru-RU" w:eastAsia="de-DE"/>
        </w:rPr>
        <w:t>условиях</w:t>
      </w:r>
      <w:r w:rsidR="00F94406" w:rsidRPr="00F94406">
        <w:rPr>
          <w:rFonts w:eastAsia="Times New Roman" w:cs="Times New Roman"/>
          <w:szCs w:val="24"/>
          <w:lang w:val="ru-RU" w:eastAsia="de-DE"/>
        </w:rPr>
        <w:t xml:space="preserve"> </w:t>
      </w:r>
      <w:r w:rsidR="00F94406">
        <w:rPr>
          <w:rFonts w:eastAsia="Times New Roman" w:cs="Times New Roman"/>
          <w:szCs w:val="24"/>
          <w:lang w:val="ru-RU" w:eastAsia="de-DE"/>
        </w:rPr>
        <w:t>жизни</w:t>
      </w:r>
      <w:r w:rsidR="00F94406" w:rsidRPr="00F94406">
        <w:rPr>
          <w:rFonts w:eastAsia="Times New Roman" w:cs="Times New Roman"/>
          <w:szCs w:val="24"/>
          <w:lang w:val="ru-RU" w:eastAsia="de-DE"/>
        </w:rPr>
        <w:t xml:space="preserve">, </w:t>
      </w:r>
      <w:r w:rsidR="00F94406">
        <w:rPr>
          <w:rFonts w:eastAsia="Times New Roman" w:cs="Times New Roman"/>
          <w:szCs w:val="24"/>
          <w:lang w:val="ru-RU" w:eastAsia="de-DE"/>
        </w:rPr>
        <w:t>в</w:t>
      </w:r>
      <w:r w:rsidR="00F94406" w:rsidRPr="00F94406">
        <w:rPr>
          <w:rFonts w:eastAsia="Times New Roman" w:cs="Times New Roman"/>
          <w:szCs w:val="24"/>
          <w:lang w:val="ru-RU" w:eastAsia="de-DE"/>
        </w:rPr>
        <w:t xml:space="preserve"> </w:t>
      </w:r>
      <w:r w:rsidR="00F94406">
        <w:rPr>
          <w:rFonts w:eastAsia="Times New Roman" w:cs="Times New Roman"/>
          <w:szCs w:val="24"/>
          <w:lang w:val="ru-RU" w:eastAsia="de-DE"/>
        </w:rPr>
        <w:t>которых</w:t>
      </w:r>
      <w:r w:rsidR="00F94406" w:rsidRPr="00F94406">
        <w:rPr>
          <w:rFonts w:eastAsia="Times New Roman" w:cs="Times New Roman"/>
          <w:szCs w:val="24"/>
          <w:lang w:val="ru-RU" w:eastAsia="de-DE"/>
        </w:rPr>
        <w:t xml:space="preserve"> </w:t>
      </w:r>
      <w:r w:rsidR="00F94406">
        <w:rPr>
          <w:rFonts w:eastAsia="Times New Roman" w:cs="Times New Roman"/>
          <w:szCs w:val="24"/>
          <w:lang w:val="ru-RU" w:eastAsia="de-DE"/>
        </w:rPr>
        <w:t>люди</w:t>
      </w:r>
      <w:r w:rsidR="00F94406" w:rsidRPr="00F94406">
        <w:rPr>
          <w:rFonts w:eastAsia="Times New Roman" w:cs="Times New Roman"/>
          <w:szCs w:val="24"/>
          <w:lang w:val="ru-RU" w:eastAsia="de-DE"/>
        </w:rPr>
        <w:t xml:space="preserve"> </w:t>
      </w:r>
      <w:r w:rsidR="00F94406">
        <w:rPr>
          <w:rFonts w:eastAsia="Times New Roman" w:cs="Times New Roman"/>
          <w:szCs w:val="24"/>
          <w:lang w:val="ru-RU" w:eastAsia="de-DE"/>
        </w:rPr>
        <w:t xml:space="preserve">еще </w:t>
      </w:r>
      <w:r w:rsidR="00F94406" w:rsidRPr="00F94406">
        <w:rPr>
          <w:rFonts w:eastAsia="Times New Roman" w:cs="Times New Roman"/>
          <w:szCs w:val="24"/>
          <w:lang w:val="ru-RU" w:eastAsia="de-DE"/>
        </w:rPr>
        <w:t xml:space="preserve">  </w:t>
      </w:r>
      <w:r w:rsidR="00F94406">
        <w:rPr>
          <w:rFonts w:eastAsia="Times New Roman" w:cs="Times New Roman"/>
          <w:szCs w:val="24"/>
          <w:lang w:val="ru-RU" w:eastAsia="de-DE"/>
        </w:rPr>
        <w:t>живут</w:t>
      </w:r>
      <w:r w:rsidR="00F94406" w:rsidRPr="00F94406">
        <w:rPr>
          <w:rFonts w:eastAsia="Times New Roman" w:cs="Times New Roman"/>
          <w:szCs w:val="24"/>
          <w:lang w:val="ru-RU" w:eastAsia="de-DE"/>
        </w:rPr>
        <w:t xml:space="preserve"> </w:t>
      </w:r>
      <w:r w:rsidR="00F94406">
        <w:rPr>
          <w:rFonts w:eastAsia="Times New Roman" w:cs="Times New Roman"/>
          <w:szCs w:val="24"/>
          <w:lang w:val="ru-RU" w:eastAsia="de-DE"/>
        </w:rPr>
        <w:t xml:space="preserve"> и страдают </w:t>
      </w:r>
      <w:r w:rsidR="00F94406" w:rsidRPr="00F94406">
        <w:rPr>
          <w:rFonts w:eastAsia="Times New Roman" w:cs="Times New Roman"/>
          <w:szCs w:val="24"/>
          <w:lang w:val="ru-RU" w:eastAsia="de-DE"/>
        </w:rPr>
        <w:t>через три года после окончания войны</w:t>
      </w:r>
      <w:r w:rsidR="00F94406">
        <w:rPr>
          <w:rFonts w:eastAsia="Times New Roman" w:cs="Times New Roman"/>
          <w:szCs w:val="24"/>
          <w:lang w:val="ru-RU" w:eastAsia="de-DE"/>
        </w:rPr>
        <w:t>.</w:t>
      </w:r>
    </w:p>
    <w:p w:rsidR="001F3243" w:rsidRPr="00F94406" w:rsidRDefault="001F3243" w:rsidP="00935023">
      <w:pPr>
        <w:shd w:val="clear" w:color="auto" w:fill="FFFFFF"/>
        <w:spacing w:line="276" w:lineRule="auto"/>
        <w:jc w:val="both"/>
        <w:rPr>
          <w:rFonts w:eastAsia="Times New Roman" w:cs="Times New Roman"/>
          <w:szCs w:val="24"/>
          <w:lang w:val="ru-RU" w:eastAsia="de-DE"/>
        </w:rPr>
      </w:pPr>
    </w:p>
    <w:p w:rsidR="0025431D" w:rsidRPr="005135A0" w:rsidRDefault="00955773"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Несмотря на то, что с момента моего пленения я мало что выучил по-русски, этого достаточно для понимания,  в крайнем случае,  можно объясниться «руками и ногами». Разговор начинается  с вопросов о возрасте, о месте, где я жил и, особенно,  о семье.</w:t>
      </w:r>
      <w:r w:rsidR="0025431D" w:rsidRPr="00955773">
        <w:rPr>
          <w:rFonts w:eastAsia="Times New Roman" w:cs="Times New Roman"/>
          <w:szCs w:val="24"/>
          <w:lang w:val="ru-RU" w:eastAsia="de-DE"/>
        </w:rPr>
        <w:t xml:space="preserve"> </w:t>
      </w:r>
      <w:r>
        <w:rPr>
          <w:rFonts w:eastAsia="Times New Roman" w:cs="Times New Roman"/>
          <w:szCs w:val="24"/>
          <w:lang w:val="ru-RU" w:eastAsia="de-DE"/>
        </w:rPr>
        <w:t>Так</w:t>
      </w:r>
      <w:r w:rsidRPr="00955773">
        <w:rPr>
          <w:rFonts w:eastAsia="Times New Roman" w:cs="Times New Roman"/>
          <w:szCs w:val="24"/>
          <w:lang w:val="ru-RU" w:eastAsia="de-DE"/>
        </w:rPr>
        <w:t xml:space="preserve"> </w:t>
      </w:r>
      <w:r>
        <w:rPr>
          <w:rFonts w:eastAsia="Times New Roman" w:cs="Times New Roman"/>
          <w:szCs w:val="24"/>
          <w:lang w:val="ru-RU" w:eastAsia="de-DE"/>
        </w:rPr>
        <w:t>как</w:t>
      </w:r>
      <w:r w:rsidRPr="00955773">
        <w:rPr>
          <w:rFonts w:eastAsia="Times New Roman" w:cs="Times New Roman"/>
          <w:szCs w:val="24"/>
          <w:lang w:val="ru-RU" w:eastAsia="de-DE"/>
        </w:rPr>
        <w:t xml:space="preserve"> </w:t>
      </w:r>
      <w:r>
        <w:rPr>
          <w:rFonts w:eastAsia="Times New Roman" w:cs="Times New Roman"/>
          <w:szCs w:val="24"/>
          <w:lang w:val="ru-RU" w:eastAsia="de-DE"/>
        </w:rPr>
        <w:t>я</w:t>
      </w:r>
      <w:r w:rsidRPr="00955773">
        <w:rPr>
          <w:rFonts w:eastAsia="Times New Roman" w:cs="Times New Roman"/>
          <w:szCs w:val="24"/>
          <w:lang w:val="ru-RU" w:eastAsia="de-DE"/>
        </w:rPr>
        <w:t xml:space="preserve"> </w:t>
      </w:r>
      <w:r>
        <w:rPr>
          <w:rFonts w:eastAsia="Times New Roman" w:cs="Times New Roman"/>
          <w:szCs w:val="24"/>
          <w:lang w:val="ru-RU" w:eastAsia="de-DE"/>
        </w:rPr>
        <w:t>всегда</w:t>
      </w:r>
      <w:r w:rsidRPr="00955773">
        <w:rPr>
          <w:rFonts w:eastAsia="Times New Roman" w:cs="Times New Roman"/>
          <w:szCs w:val="24"/>
          <w:lang w:val="ru-RU" w:eastAsia="de-DE"/>
        </w:rPr>
        <w:t xml:space="preserve"> </w:t>
      </w:r>
      <w:r>
        <w:rPr>
          <w:rFonts w:eastAsia="Times New Roman" w:cs="Times New Roman"/>
          <w:szCs w:val="24"/>
          <w:lang w:val="ru-RU" w:eastAsia="de-DE"/>
        </w:rPr>
        <w:t>ношу</w:t>
      </w:r>
      <w:r w:rsidRPr="00955773">
        <w:rPr>
          <w:rFonts w:eastAsia="Times New Roman" w:cs="Times New Roman"/>
          <w:szCs w:val="24"/>
          <w:lang w:val="ru-RU" w:eastAsia="de-DE"/>
        </w:rPr>
        <w:t xml:space="preserve"> </w:t>
      </w:r>
      <w:r>
        <w:rPr>
          <w:rFonts w:eastAsia="Times New Roman" w:cs="Times New Roman"/>
          <w:szCs w:val="24"/>
          <w:lang w:val="ru-RU" w:eastAsia="de-DE"/>
        </w:rPr>
        <w:t>с</w:t>
      </w:r>
      <w:r w:rsidRPr="00955773">
        <w:rPr>
          <w:rFonts w:eastAsia="Times New Roman" w:cs="Times New Roman"/>
          <w:szCs w:val="24"/>
          <w:lang w:val="ru-RU" w:eastAsia="de-DE"/>
        </w:rPr>
        <w:t xml:space="preserve"> </w:t>
      </w:r>
      <w:r>
        <w:rPr>
          <w:rFonts w:eastAsia="Times New Roman" w:cs="Times New Roman"/>
          <w:szCs w:val="24"/>
          <w:lang w:val="ru-RU" w:eastAsia="de-DE"/>
        </w:rPr>
        <w:t>собой</w:t>
      </w:r>
      <w:r w:rsidRPr="00955773">
        <w:rPr>
          <w:rFonts w:eastAsia="Times New Roman" w:cs="Times New Roman"/>
          <w:szCs w:val="24"/>
          <w:lang w:val="ru-RU" w:eastAsia="de-DE"/>
        </w:rPr>
        <w:t xml:space="preserve"> </w:t>
      </w:r>
      <w:r>
        <w:rPr>
          <w:rFonts w:eastAsia="Times New Roman" w:cs="Times New Roman"/>
          <w:szCs w:val="24"/>
          <w:lang w:val="ru-RU" w:eastAsia="de-DE"/>
        </w:rPr>
        <w:t>семейные</w:t>
      </w:r>
      <w:r w:rsidRPr="00955773">
        <w:rPr>
          <w:rFonts w:eastAsia="Times New Roman" w:cs="Times New Roman"/>
          <w:szCs w:val="24"/>
          <w:lang w:val="ru-RU" w:eastAsia="de-DE"/>
        </w:rPr>
        <w:t xml:space="preserve"> </w:t>
      </w:r>
      <w:r>
        <w:rPr>
          <w:rFonts w:eastAsia="Times New Roman" w:cs="Times New Roman"/>
          <w:szCs w:val="24"/>
          <w:lang w:val="ru-RU" w:eastAsia="de-DE"/>
        </w:rPr>
        <w:t>фотографии</w:t>
      </w:r>
      <w:r w:rsidRPr="00955773">
        <w:rPr>
          <w:rFonts w:eastAsia="Times New Roman" w:cs="Times New Roman"/>
          <w:szCs w:val="24"/>
          <w:lang w:val="ru-RU" w:eastAsia="de-DE"/>
        </w:rPr>
        <w:t xml:space="preserve"> </w:t>
      </w:r>
      <w:r>
        <w:rPr>
          <w:rFonts w:eastAsia="Times New Roman" w:cs="Times New Roman"/>
          <w:szCs w:val="24"/>
          <w:lang w:val="ru-RU" w:eastAsia="de-DE"/>
        </w:rPr>
        <w:t>моего</w:t>
      </w:r>
      <w:r w:rsidRPr="00955773">
        <w:rPr>
          <w:rFonts w:eastAsia="Times New Roman" w:cs="Times New Roman"/>
          <w:szCs w:val="24"/>
          <w:lang w:val="ru-RU" w:eastAsia="de-DE"/>
        </w:rPr>
        <w:t xml:space="preserve">  </w:t>
      </w:r>
      <w:r>
        <w:rPr>
          <w:rFonts w:eastAsia="Times New Roman" w:cs="Times New Roman"/>
          <w:szCs w:val="24"/>
          <w:lang w:val="ru-RU" w:eastAsia="de-DE"/>
        </w:rPr>
        <w:t>умершего</w:t>
      </w:r>
      <w:r w:rsidRPr="00955773">
        <w:rPr>
          <w:rFonts w:eastAsia="Times New Roman" w:cs="Times New Roman"/>
          <w:szCs w:val="24"/>
          <w:lang w:val="ru-RU" w:eastAsia="de-DE"/>
        </w:rPr>
        <w:t xml:space="preserve"> </w:t>
      </w:r>
      <w:r>
        <w:rPr>
          <w:rFonts w:eastAsia="Times New Roman" w:cs="Times New Roman"/>
          <w:szCs w:val="24"/>
          <w:lang w:val="ru-RU" w:eastAsia="de-DE"/>
        </w:rPr>
        <w:t>в</w:t>
      </w:r>
      <w:r w:rsidRPr="00955773">
        <w:rPr>
          <w:rFonts w:eastAsia="Times New Roman" w:cs="Times New Roman"/>
          <w:szCs w:val="24"/>
          <w:lang w:val="ru-RU" w:eastAsia="de-DE"/>
        </w:rPr>
        <w:t xml:space="preserve"> </w:t>
      </w:r>
      <w:r>
        <w:rPr>
          <w:rFonts w:eastAsia="Times New Roman" w:cs="Times New Roman"/>
          <w:szCs w:val="24"/>
          <w:lang w:val="ru-RU" w:eastAsia="de-DE"/>
        </w:rPr>
        <w:t>лазарете</w:t>
      </w:r>
      <w:r w:rsidRPr="00955773">
        <w:rPr>
          <w:rFonts w:eastAsia="Times New Roman" w:cs="Times New Roman"/>
          <w:szCs w:val="24"/>
          <w:lang w:val="ru-RU" w:eastAsia="de-DE"/>
        </w:rPr>
        <w:t xml:space="preserve"> </w:t>
      </w:r>
      <w:r>
        <w:rPr>
          <w:rFonts w:eastAsia="Times New Roman" w:cs="Times New Roman"/>
          <w:szCs w:val="24"/>
          <w:lang w:val="ru-RU" w:eastAsia="de-DE"/>
        </w:rPr>
        <w:t>в</w:t>
      </w:r>
      <w:r w:rsidRPr="00955773">
        <w:rPr>
          <w:rFonts w:eastAsia="Times New Roman" w:cs="Times New Roman"/>
          <w:szCs w:val="24"/>
          <w:lang w:val="ru-RU" w:eastAsia="de-DE"/>
        </w:rPr>
        <w:t xml:space="preserve"> </w:t>
      </w:r>
      <w:r>
        <w:rPr>
          <w:rFonts w:eastAsia="Times New Roman" w:cs="Times New Roman"/>
          <w:szCs w:val="24"/>
          <w:lang w:val="ru-RU" w:eastAsia="de-DE"/>
        </w:rPr>
        <w:t>Галиче</w:t>
      </w:r>
      <w:r w:rsidRPr="00955773">
        <w:rPr>
          <w:rFonts w:eastAsia="Times New Roman" w:cs="Times New Roman"/>
          <w:szCs w:val="24"/>
          <w:lang w:val="ru-RU" w:eastAsia="de-DE"/>
        </w:rPr>
        <w:t xml:space="preserve"> </w:t>
      </w:r>
      <w:r>
        <w:rPr>
          <w:rFonts w:eastAsia="Times New Roman" w:cs="Times New Roman"/>
          <w:szCs w:val="24"/>
          <w:lang w:val="ru-RU" w:eastAsia="de-DE"/>
        </w:rPr>
        <w:t>друга, Макса Файгеншпана,  я выкладываю их на стол.</w:t>
      </w:r>
      <w:r w:rsidRPr="00955773">
        <w:rPr>
          <w:rFonts w:eastAsia="Times New Roman" w:cs="Times New Roman"/>
          <w:szCs w:val="24"/>
          <w:lang w:val="ru-RU" w:eastAsia="de-DE"/>
        </w:rPr>
        <w:t xml:space="preserve"> </w:t>
      </w:r>
      <w:r w:rsidR="0025431D" w:rsidRPr="00955773">
        <w:rPr>
          <w:rFonts w:eastAsia="Times New Roman" w:cs="Times New Roman"/>
          <w:szCs w:val="24"/>
          <w:lang w:val="ru-RU" w:eastAsia="de-DE"/>
        </w:rPr>
        <w:t xml:space="preserve"> </w:t>
      </w:r>
      <w:r w:rsidR="00C45F26">
        <w:rPr>
          <w:rFonts w:eastAsia="Times New Roman" w:cs="Times New Roman"/>
          <w:szCs w:val="24"/>
          <w:lang w:val="ru-RU" w:eastAsia="de-DE"/>
        </w:rPr>
        <w:t xml:space="preserve">По фотографиям родители </w:t>
      </w:r>
      <w:r w:rsidR="00515A06">
        <w:rPr>
          <w:rFonts w:eastAsia="Times New Roman" w:cs="Times New Roman"/>
          <w:szCs w:val="24"/>
          <w:lang w:val="ru-RU" w:eastAsia="de-DE"/>
        </w:rPr>
        <w:t>мальчика понимают, как будто бы</w:t>
      </w:r>
      <w:r w:rsidR="00C45F26">
        <w:rPr>
          <w:rFonts w:eastAsia="Times New Roman" w:cs="Times New Roman"/>
          <w:szCs w:val="24"/>
          <w:lang w:val="ru-RU" w:eastAsia="de-DE"/>
        </w:rPr>
        <w:t xml:space="preserve">  я являюсь отцом семейства с женой и четырьмя детьми. Должен</w:t>
      </w:r>
      <w:r w:rsidR="00C45F26" w:rsidRPr="00C45F26">
        <w:rPr>
          <w:rFonts w:eastAsia="Times New Roman" w:cs="Times New Roman"/>
          <w:szCs w:val="24"/>
          <w:lang w:val="ru-RU" w:eastAsia="de-DE"/>
        </w:rPr>
        <w:t xml:space="preserve"> </w:t>
      </w:r>
      <w:r w:rsidR="00C45F26">
        <w:rPr>
          <w:rFonts w:eastAsia="Times New Roman" w:cs="Times New Roman"/>
          <w:szCs w:val="24"/>
          <w:lang w:val="ru-RU" w:eastAsia="de-DE"/>
        </w:rPr>
        <w:t>сознаться</w:t>
      </w:r>
      <w:r w:rsidR="00C45F26" w:rsidRPr="00C45F26">
        <w:rPr>
          <w:rFonts w:eastAsia="Times New Roman" w:cs="Times New Roman"/>
          <w:szCs w:val="24"/>
          <w:lang w:val="ru-RU" w:eastAsia="de-DE"/>
        </w:rPr>
        <w:t xml:space="preserve">, </w:t>
      </w:r>
      <w:r w:rsidR="00C45F26">
        <w:rPr>
          <w:rFonts w:eastAsia="Times New Roman" w:cs="Times New Roman"/>
          <w:szCs w:val="24"/>
          <w:lang w:val="ru-RU" w:eastAsia="de-DE"/>
        </w:rPr>
        <w:t>что</w:t>
      </w:r>
      <w:r w:rsidR="00C45F26" w:rsidRPr="00C45F26">
        <w:rPr>
          <w:rFonts w:eastAsia="Times New Roman" w:cs="Times New Roman"/>
          <w:szCs w:val="24"/>
          <w:lang w:val="ru-RU" w:eastAsia="de-DE"/>
        </w:rPr>
        <w:t xml:space="preserve"> </w:t>
      </w:r>
      <w:r w:rsidR="00C45F26">
        <w:rPr>
          <w:rFonts w:eastAsia="Times New Roman" w:cs="Times New Roman"/>
          <w:szCs w:val="24"/>
          <w:lang w:val="ru-RU" w:eastAsia="de-DE"/>
        </w:rPr>
        <w:t>я</w:t>
      </w:r>
      <w:r w:rsidR="00C45F26" w:rsidRPr="00C45F26">
        <w:rPr>
          <w:rFonts w:eastAsia="Times New Roman" w:cs="Times New Roman"/>
          <w:szCs w:val="24"/>
          <w:lang w:val="ru-RU" w:eastAsia="de-DE"/>
        </w:rPr>
        <w:t xml:space="preserve"> </w:t>
      </w:r>
      <w:r w:rsidR="00C45F26">
        <w:rPr>
          <w:rFonts w:eastAsia="Times New Roman" w:cs="Times New Roman"/>
          <w:szCs w:val="24"/>
          <w:lang w:val="ru-RU" w:eastAsia="de-DE"/>
        </w:rPr>
        <w:t>ничего</w:t>
      </w:r>
      <w:r w:rsidR="00C45F26" w:rsidRPr="00C45F26">
        <w:rPr>
          <w:rFonts w:eastAsia="Times New Roman" w:cs="Times New Roman"/>
          <w:szCs w:val="24"/>
          <w:lang w:val="ru-RU" w:eastAsia="de-DE"/>
        </w:rPr>
        <w:t xml:space="preserve"> </w:t>
      </w:r>
      <w:r w:rsidR="00C45F26">
        <w:rPr>
          <w:rFonts w:eastAsia="Times New Roman" w:cs="Times New Roman"/>
          <w:szCs w:val="24"/>
          <w:lang w:val="ru-RU" w:eastAsia="de-DE"/>
        </w:rPr>
        <w:t>не</w:t>
      </w:r>
      <w:r w:rsidR="00C45F26" w:rsidRPr="00C45F26">
        <w:rPr>
          <w:rFonts w:eastAsia="Times New Roman" w:cs="Times New Roman"/>
          <w:szCs w:val="24"/>
          <w:lang w:val="ru-RU" w:eastAsia="de-DE"/>
        </w:rPr>
        <w:t xml:space="preserve"> </w:t>
      </w:r>
      <w:r w:rsidR="00C45F26">
        <w:rPr>
          <w:rFonts w:eastAsia="Times New Roman" w:cs="Times New Roman"/>
          <w:szCs w:val="24"/>
          <w:lang w:val="ru-RU" w:eastAsia="de-DE"/>
        </w:rPr>
        <w:t>предпринял</w:t>
      </w:r>
      <w:r w:rsidR="00C45F26" w:rsidRPr="00C45F26">
        <w:rPr>
          <w:rFonts w:eastAsia="Times New Roman" w:cs="Times New Roman"/>
          <w:szCs w:val="24"/>
          <w:lang w:val="ru-RU" w:eastAsia="de-DE"/>
        </w:rPr>
        <w:t xml:space="preserve"> </w:t>
      </w:r>
      <w:r w:rsidR="00C45F26">
        <w:rPr>
          <w:rFonts w:eastAsia="Times New Roman" w:cs="Times New Roman"/>
          <w:szCs w:val="24"/>
          <w:lang w:val="ru-RU" w:eastAsia="de-DE"/>
        </w:rPr>
        <w:t>для</w:t>
      </w:r>
      <w:r w:rsidR="00C45F26" w:rsidRPr="00C45F26">
        <w:rPr>
          <w:rFonts w:eastAsia="Times New Roman" w:cs="Times New Roman"/>
          <w:szCs w:val="24"/>
          <w:lang w:val="ru-RU" w:eastAsia="de-DE"/>
        </w:rPr>
        <w:t xml:space="preserve"> </w:t>
      </w:r>
      <w:r w:rsidR="00C45F26">
        <w:rPr>
          <w:rFonts w:eastAsia="Times New Roman" w:cs="Times New Roman"/>
          <w:szCs w:val="24"/>
          <w:lang w:val="ru-RU" w:eastAsia="de-DE"/>
        </w:rPr>
        <w:t>исправления</w:t>
      </w:r>
      <w:r w:rsidR="00C45F26" w:rsidRPr="00C45F26">
        <w:rPr>
          <w:rFonts w:eastAsia="Times New Roman" w:cs="Times New Roman"/>
          <w:szCs w:val="24"/>
          <w:lang w:val="ru-RU" w:eastAsia="de-DE"/>
        </w:rPr>
        <w:t xml:space="preserve"> </w:t>
      </w:r>
      <w:r w:rsidR="00C45F26">
        <w:rPr>
          <w:rFonts w:eastAsia="Times New Roman" w:cs="Times New Roman"/>
          <w:szCs w:val="24"/>
          <w:lang w:val="ru-RU" w:eastAsia="de-DE"/>
        </w:rPr>
        <w:t>этого</w:t>
      </w:r>
      <w:r w:rsidR="00C45F26" w:rsidRPr="00C45F26">
        <w:rPr>
          <w:rFonts w:eastAsia="Times New Roman" w:cs="Times New Roman"/>
          <w:szCs w:val="24"/>
          <w:lang w:val="ru-RU" w:eastAsia="de-DE"/>
        </w:rPr>
        <w:t xml:space="preserve"> </w:t>
      </w:r>
      <w:r w:rsidR="00C45F26">
        <w:rPr>
          <w:rFonts w:eastAsia="Times New Roman" w:cs="Times New Roman"/>
          <w:szCs w:val="24"/>
          <w:lang w:val="ru-RU" w:eastAsia="de-DE"/>
        </w:rPr>
        <w:t>недоразумения</w:t>
      </w:r>
      <w:r w:rsidR="0025431D" w:rsidRPr="00C45F26">
        <w:rPr>
          <w:rFonts w:eastAsia="Times New Roman" w:cs="Times New Roman"/>
          <w:szCs w:val="24"/>
          <w:lang w:val="ru-RU" w:eastAsia="de-DE"/>
        </w:rPr>
        <w:t>,</w:t>
      </w:r>
      <w:r w:rsidR="00C45F26">
        <w:rPr>
          <w:rFonts w:eastAsia="Times New Roman" w:cs="Times New Roman"/>
          <w:szCs w:val="24"/>
          <w:lang w:val="ru-RU" w:eastAsia="de-DE"/>
        </w:rPr>
        <w:t xml:space="preserve"> </w:t>
      </w:r>
      <w:r w:rsidR="00EA00DB">
        <w:rPr>
          <w:rFonts w:eastAsia="Times New Roman" w:cs="Times New Roman"/>
          <w:szCs w:val="24"/>
          <w:lang w:val="ru-RU" w:eastAsia="de-DE"/>
        </w:rPr>
        <w:t xml:space="preserve">а посчитал, </w:t>
      </w:r>
      <w:r w:rsidR="0025431D" w:rsidRPr="00C45F26">
        <w:rPr>
          <w:rFonts w:eastAsia="Times New Roman" w:cs="Times New Roman"/>
          <w:szCs w:val="24"/>
          <w:lang w:val="ru-RU" w:eastAsia="de-DE"/>
        </w:rPr>
        <w:t xml:space="preserve"> </w:t>
      </w:r>
      <w:r w:rsidR="00EA00DB">
        <w:rPr>
          <w:rFonts w:eastAsia="Times New Roman" w:cs="Times New Roman"/>
          <w:szCs w:val="24"/>
          <w:lang w:val="ru-RU" w:eastAsia="de-DE"/>
        </w:rPr>
        <w:t xml:space="preserve">что такое «семейное положение»  может послужить и преимуществом. </w:t>
      </w:r>
      <w:r w:rsidR="0025431D" w:rsidRPr="00C45F26">
        <w:rPr>
          <w:rFonts w:eastAsia="Times New Roman" w:cs="Times New Roman"/>
          <w:szCs w:val="24"/>
          <w:lang w:val="ru-RU" w:eastAsia="de-DE"/>
        </w:rPr>
        <w:t xml:space="preserve"> </w:t>
      </w:r>
      <w:r w:rsidR="00EA00DB">
        <w:rPr>
          <w:rFonts w:eastAsia="Times New Roman" w:cs="Times New Roman"/>
          <w:szCs w:val="24"/>
          <w:lang w:val="ru-RU" w:eastAsia="de-DE"/>
        </w:rPr>
        <w:t>После</w:t>
      </w:r>
      <w:r w:rsidR="00EA00DB" w:rsidRPr="00EA00DB">
        <w:rPr>
          <w:rFonts w:eastAsia="Times New Roman" w:cs="Times New Roman"/>
          <w:szCs w:val="24"/>
          <w:lang w:val="ru-RU" w:eastAsia="de-DE"/>
        </w:rPr>
        <w:t xml:space="preserve">  </w:t>
      </w:r>
      <w:r w:rsidR="00EA00DB">
        <w:rPr>
          <w:rFonts w:eastAsia="Times New Roman" w:cs="Times New Roman"/>
          <w:szCs w:val="24"/>
          <w:lang w:val="ru-RU" w:eastAsia="de-DE"/>
        </w:rPr>
        <w:t>съеденной</w:t>
      </w:r>
      <w:r w:rsidR="00EA00DB" w:rsidRPr="00EA00DB">
        <w:rPr>
          <w:rFonts w:eastAsia="Times New Roman" w:cs="Times New Roman"/>
          <w:szCs w:val="24"/>
          <w:lang w:val="ru-RU" w:eastAsia="de-DE"/>
        </w:rPr>
        <w:t xml:space="preserve"> </w:t>
      </w:r>
      <w:r w:rsidR="00EA00DB">
        <w:rPr>
          <w:rFonts w:eastAsia="Times New Roman" w:cs="Times New Roman"/>
          <w:szCs w:val="24"/>
          <w:lang w:val="ru-RU" w:eastAsia="de-DE"/>
        </w:rPr>
        <w:t>с</w:t>
      </w:r>
      <w:r w:rsidR="00EA00DB" w:rsidRPr="00EA00DB">
        <w:rPr>
          <w:rFonts w:eastAsia="Times New Roman" w:cs="Times New Roman"/>
          <w:szCs w:val="24"/>
          <w:lang w:val="ru-RU" w:eastAsia="de-DE"/>
        </w:rPr>
        <w:t xml:space="preserve"> </w:t>
      </w:r>
      <w:r w:rsidR="00EA00DB">
        <w:rPr>
          <w:rFonts w:eastAsia="Times New Roman" w:cs="Times New Roman"/>
          <w:szCs w:val="24"/>
          <w:lang w:val="ru-RU" w:eastAsia="de-DE"/>
        </w:rPr>
        <w:t>большим</w:t>
      </w:r>
      <w:r w:rsidR="00EA00DB" w:rsidRPr="00EA00DB">
        <w:rPr>
          <w:rFonts w:eastAsia="Times New Roman" w:cs="Times New Roman"/>
          <w:szCs w:val="24"/>
          <w:lang w:val="ru-RU" w:eastAsia="de-DE"/>
        </w:rPr>
        <w:t xml:space="preserve"> </w:t>
      </w:r>
      <w:r w:rsidR="00EA00DB">
        <w:rPr>
          <w:rFonts w:eastAsia="Times New Roman" w:cs="Times New Roman"/>
          <w:szCs w:val="24"/>
          <w:lang w:val="ru-RU" w:eastAsia="de-DE"/>
        </w:rPr>
        <w:t>удовольствием</w:t>
      </w:r>
      <w:r w:rsidR="00EA00DB" w:rsidRPr="00EA00DB">
        <w:rPr>
          <w:rFonts w:eastAsia="Times New Roman" w:cs="Times New Roman"/>
          <w:szCs w:val="24"/>
          <w:lang w:val="ru-RU" w:eastAsia="de-DE"/>
        </w:rPr>
        <w:t xml:space="preserve"> </w:t>
      </w:r>
      <w:r w:rsidR="00EA00DB">
        <w:rPr>
          <w:rFonts w:eastAsia="Times New Roman" w:cs="Times New Roman"/>
          <w:szCs w:val="24"/>
          <w:lang w:val="ru-RU" w:eastAsia="de-DE"/>
        </w:rPr>
        <w:t xml:space="preserve"> огромной порции «борща», русского супа с капустой, свеклой,  мясом и сметаной, </w:t>
      </w:r>
      <w:r w:rsidR="00EA00DB" w:rsidRPr="00EA00DB">
        <w:rPr>
          <w:rFonts w:eastAsia="Times New Roman" w:cs="Times New Roman"/>
          <w:szCs w:val="24"/>
          <w:lang w:val="ru-RU" w:eastAsia="de-DE"/>
        </w:rPr>
        <w:t xml:space="preserve"> </w:t>
      </w:r>
      <w:r w:rsidR="00B67D9A">
        <w:rPr>
          <w:rFonts w:eastAsia="Times New Roman" w:cs="Times New Roman"/>
          <w:szCs w:val="24"/>
          <w:lang w:val="ru-RU" w:eastAsia="de-DE"/>
        </w:rPr>
        <w:t>мне наливают</w:t>
      </w:r>
      <w:r w:rsidR="00EA00DB">
        <w:rPr>
          <w:rFonts w:eastAsia="Times New Roman" w:cs="Times New Roman"/>
          <w:szCs w:val="24"/>
          <w:lang w:val="ru-RU" w:eastAsia="de-DE"/>
        </w:rPr>
        <w:t xml:space="preserve"> еще и добавку. </w:t>
      </w:r>
      <w:r w:rsidR="00B84751">
        <w:rPr>
          <w:rFonts w:eastAsia="Times New Roman" w:cs="Times New Roman"/>
          <w:szCs w:val="24"/>
          <w:lang w:val="ru-RU" w:eastAsia="de-DE"/>
        </w:rPr>
        <w:t>Последние</w:t>
      </w:r>
      <w:r w:rsidR="00B84751" w:rsidRPr="00B84751">
        <w:rPr>
          <w:rFonts w:eastAsia="Times New Roman" w:cs="Times New Roman"/>
          <w:szCs w:val="24"/>
          <w:lang w:val="ru-RU" w:eastAsia="de-DE"/>
        </w:rPr>
        <w:t xml:space="preserve"> </w:t>
      </w:r>
      <w:r w:rsidR="00B84751">
        <w:rPr>
          <w:rFonts w:eastAsia="Times New Roman" w:cs="Times New Roman"/>
          <w:szCs w:val="24"/>
          <w:lang w:val="ru-RU" w:eastAsia="de-DE"/>
        </w:rPr>
        <w:t>ложки</w:t>
      </w:r>
      <w:r w:rsidR="00B84751" w:rsidRPr="00B84751">
        <w:rPr>
          <w:rFonts w:eastAsia="Times New Roman" w:cs="Times New Roman"/>
          <w:szCs w:val="24"/>
          <w:lang w:val="ru-RU" w:eastAsia="de-DE"/>
        </w:rPr>
        <w:t xml:space="preserve"> </w:t>
      </w:r>
      <w:r w:rsidR="00B84751">
        <w:rPr>
          <w:rFonts w:eastAsia="Times New Roman" w:cs="Times New Roman"/>
          <w:szCs w:val="24"/>
          <w:lang w:val="ru-RU" w:eastAsia="de-DE"/>
        </w:rPr>
        <w:t>я</w:t>
      </w:r>
      <w:r w:rsidR="00B84751" w:rsidRPr="00B84751">
        <w:rPr>
          <w:rFonts w:eastAsia="Times New Roman" w:cs="Times New Roman"/>
          <w:szCs w:val="24"/>
          <w:lang w:val="ru-RU" w:eastAsia="de-DE"/>
        </w:rPr>
        <w:t xml:space="preserve"> </w:t>
      </w:r>
      <w:r w:rsidR="00B84751">
        <w:rPr>
          <w:rFonts w:eastAsia="Times New Roman" w:cs="Times New Roman"/>
          <w:szCs w:val="24"/>
          <w:lang w:val="ru-RU" w:eastAsia="de-DE"/>
        </w:rPr>
        <w:t>доедаю</w:t>
      </w:r>
      <w:r w:rsidR="00B84751" w:rsidRPr="00B84751">
        <w:rPr>
          <w:rFonts w:eastAsia="Times New Roman" w:cs="Times New Roman"/>
          <w:szCs w:val="24"/>
          <w:lang w:val="ru-RU" w:eastAsia="de-DE"/>
        </w:rPr>
        <w:t xml:space="preserve"> </w:t>
      </w:r>
      <w:r w:rsidR="00B84751">
        <w:rPr>
          <w:rFonts w:eastAsia="Times New Roman" w:cs="Times New Roman"/>
          <w:szCs w:val="24"/>
          <w:lang w:val="ru-RU" w:eastAsia="de-DE"/>
        </w:rPr>
        <w:t>уже</w:t>
      </w:r>
      <w:r w:rsidR="00B84751" w:rsidRPr="00B84751">
        <w:rPr>
          <w:rFonts w:eastAsia="Times New Roman" w:cs="Times New Roman"/>
          <w:szCs w:val="24"/>
          <w:lang w:val="ru-RU" w:eastAsia="de-DE"/>
        </w:rPr>
        <w:t xml:space="preserve"> </w:t>
      </w:r>
      <w:r w:rsidR="00B84751">
        <w:rPr>
          <w:rFonts w:eastAsia="Times New Roman" w:cs="Times New Roman"/>
          <w:szCs w:val="24"/>
          <w:lang w:val="ru-RU" w:eastAsia="de-DE"/>
        </w:rPr>
        <w:t>только</w:t>
      </w:r>
      <w:r w:rsidR="00B84751" w:rsidRPr="00B84751">
        <w:rPr>
          <w:rFonts w:eastAsia="Times New Roman" w:cs="Times New Roman"/>
          <w:szCs w:val="24"/>
          <w:lang w:val="ru-RU" w:eastAsia="de-DE"/>
        </w:rPr>
        <w:t xml:space="preserve"> </w:t>
      </w:r>
      <w:r w:rsidR="00B84751">
        <w:rPr>
          <w:rFonts w:eastAsia="Times New Roman" w:cs="Times New Roman"/>
          <w:szCs w:val="24"/>
          <w:lang w:val="ru-RU" w:eastAsia="de-DE"/>
        </w:rPr>
        <w:t>под</w:t>
      </w:r>
      <w:r w:rsidR="00B84751" w:rsidRPr="00B84751">
        <w:rPr>
          <w:rFonts w:eastAsia="Times New Roman" w:cs="Times New Roman"/>
          <w:szCs w:val="24"/>
          <w:lang w:val="ru-RU" w:eastAsia="de-DE"/>
        </w:rPr>
        <w:t xml:space="preserve"> </w:t>
      </w:r>
      <w:r w:rsidR="00B84751">
        <w:rPr>
          <w:rFonts w:eastAsia="Times New Roman" w:cs="Times New Roman"/>
          <w:szCs w:val="24"/>
          <w:lang w:val="ru-RU" w:eastAsia="de-DE"/>
        </w:rPr>
        <w:t>беспрестанные уговоры моих хозяев. Кусок</w:t>
      </w:r>
      <w:r w:rsidR="00B84751" w:rsidRPr="00B84751">
        <w:rPr>
          <w:rFonts w:eastAsia="Times New Roman" w:cs="Times New Roman"/>
          <w:szCs w:val="24"/>
          <w:lang w:val="ru-RU" w:eastAsia="de-DE"/>
        </w:rPr>
        <w:t xml:space="preserve"> </w:t>
      </w:r>
      <w:r w:rsidR="00B84751">
        <w:rPr>
          <w:rFonts w:eastAsia="Times New Roman" w:cs="Times New Roman"/>
          <w:szCs w:val="24"/>
          <w:lang w:val="ru-RU" w:eastAsia="de-DE"/>
        </w:rPr>
        <w:t>хлеба</w:t>
      </w:r>
      <w:r w:rsidR="00B84751" w:rsidRPr="00B84751">
        <w:rPr>
          <w:rFonts w:eastAsia="Times New Roman" w:cs="Times New Roman"/>
          <w:szCs w:val="24"/>
          <w:lang w:val="ru-RU" w:eastAsia="de-DE"/>
        </w:rPr>
        <w:t xml:space="preserve">  </w:t>
      </w:r>
      <w:r w:rsidR="00B84751">
        <w:rPr>
          <w:rFonts w:eastAsia="Times New Roman" w:cs="Times New Roman"/>
          <w:szCs w:val="24"/>
          <w:lang w:val="ru-RU" w:eastAsia="de-DE"/>
        </w:rPr>
        <w:t>на</w:t>
      </w:r>
      <w:r w:rsidR="00B84751" w:rsidRPr="00B84751">
        <w:rPr>
          <w:rFonts w:eastAsia="Times New Roman" w:cs="Times New Roman"/>
          <w:szCs w:val="24"/>
          <w:lang w:val="ru-RU" w:eastAsia="de-DE"/>
        </w:rPr>
        <w:t xml:space="preserve"> </w:t>
      </w:r>
      <w:r w:rsidR="00B84751">
        <w:rPr>
          <w:rFonts w:eastAsia="Times New Roman" w:cs="Times New Roman"/>
          <w:szCs w:val="24"/>
          <w:lang w:val="ru-RU" w:eastAsia="de-DE"/>
        </w:rPr>
        <w:t>дорожку</w:t>
      </w:r>
      <w:r w:rsidR="00B84751" w:rsidRPr="00B84751">
        <w:rPr>
          <w:rFonts w:eastAsia="Times New Roman" w:cs="Times New Roman"/>
          <w:szCs w:val="24"/>
          <w:lang w:val="ru-RU" w:eastAsia="de-DE"/>
        </w:rPr>
        <w:t xml:space="preserve">, </w:t>
      </w:r>
      <w:r w:rsidR="00B84751">
        <w:rPr>
          <w:rFonts w:eastAsia="Times New Roman" w:cs="Times New Roman"/>
          <w:szCs w:val="24"/>
          <w:lang w:val="ru-RU" w:eastAsia="de-DE"/>
        </w:rPr>
        <w:t>размером</w:t>
      </w:r>
      <w:r w:rsidR="00B84751" w:rsidRPr="00B84751">
        <w:rPr>
          <w:rFonts w:eastAsia="Times New Roman" w:cs="Times New Roman"/>
          <w:szCs w:val="24"/>
          <w:lang w:val="ru-RU" w:eastAsia="de-DE"/>
        </w:rPr>
        <w:t xml:space="preserve"> </w:t>
      </w:r>
      <w:r w:rsidR="00B84751">
        <w:rPr>
          <w:rFonts w:eastAsia="Times New Roman" w:cs="Times New Roman"/>
          <w:szCs w:val="24"/>
          <w:lang w:val="ru-RU" w:eastAsia="de-DE"/>
        </w:rPr>
        <w:t>с</w:t>
      </w:r>
      <w:r w:rsidR="00B84751" w:rsidRPr="00B84751">
        <w:rPr>
          <w:rFonts w:eastAsia="Times New Roman" w:cs="Times New Roman"/>
          <w:szCs w:val="24"/>
          <w:lang w:val="ru-RU" w:eastAsia="de-DE"/>
        </w:rPr>
        <w:t xml:space="preserve">  </w:t>
      </w:r>
      <w:r w:rsidR="00B84751">
        <w:rPr>
          <w:rFonts w:eastAsia="Times New Roman" w:cs="Times New Roman"/>
          <w:szCs w:val="24"/>
          <w:lang w:val="ru-RU" w:eastAsia="de-DE"/>
        </w:rPr>
        <w:t>дневную</w:t>
      </w:r>
      <w:r w:rsidR="00B84751" w:rsidRPr="00B84751">
        <w:rPr>
          <w:rFonts w:eastAsia="Times New Roman" w:cs="Times New Roman"/>
          <w:szCs w:val="24"/>
          <w:lang w:val="ru-RU" w:eastAsia="de-DE"/>
        </w:rPr>
        <w:t xml:space="preserve"> </w:t>
      </w:r>
      <w:r w:rsidR="00B84751">
        <w:rPr>
          <w:rFonts w:eastAsia="Times New Roman" w:cs="Times New Roman"/>
          <w:szCs w:val="24"/>
          <w:lang w:val="ru-RU" w:eastAsia="de-DE"/>
        </w:rPr>
        <w:t>порцию</w:t>
      </w:r>
      <w:r w:rsidR="00B84751" w:rsidRPr="00B84751">
        <w:rPr>
          <w:rFonts w:eastAsia="Times New Roman" w:cs="Times New Roman"/>
          <w:szCs w:val="24"/>
          <w:lang w:val="ru-RU" w:eastAsia="de-DE"/>
        </w:rPr>
        <w:t>,</w:t>
      </w:r>
      <w:r w:rsidR="00B84751">
        <w:rPr>
          <w:rFonts w:eastAsia="Times New Roman" w:cs="Times New Roman"/>
          <w:szCs w:val="24"/>
          <w:lang w:val="ru-RU" w:eastAsia="de-DE"/>
        </w:rPr>
        <w:t xml:space="preserve"> сделал эту встречу для меня  выпавшим счастливым случаем</w:t>
      </w:r>
      <w:r w:rsidR="0025431D" w:rsidRPr="00B84751">
        <w:rPr>
          <w:rFonts w:eastAsia="Times New Roman" w:cs="Times New Roman"/>
          <w:szCs w:val="24"/>
          <w:lang w:val="ru-RU" w:eastAsia="de-DE"/>
        </w:rPr>
        <w:t>.</w:t>
      </w:r>
      <w:r w:rsidR="00B84751">
        <w:rPr>
          <w:rFonts w:eastAsia="Times New Roman" w:cs="Times New Roman"/>
          <w:szCs w:val="24"/>
          <w:lang w:val="ru-RU" w:eastAsia="de-DE"/>
        </w:rPr>
        <w:t xml:space="preserve"> До</w:t>
      </w:r>
      <w:r w:rsidR="00B84751" w:rsidRPr="005135A0">
        <w:rPr>
          <w:rFonts w:eastAsia="Times New Roman" w:cs="Times New Roman"/>
          <w:szCs w:val="24"/>
          <w:lang w:val="ru-RU" w:eastAsia="de-DE"/>
        </w:rPr>
        <w:t xml:space="preserve"> </w:t>
      </w:r>
      <w:r w:rsidR="00B84751">
        <w:rPr>
          <w:rFonts w:eastAsia="Times New Roman" w:cs="Times New Roman"/>
          <w:szCs w:val="24"/>
          <w:lang w:val="ru-RU" w:eastAsia="de-DE"/>
        </w:rPr>
        <w:t>окончания</w:t>
      </w:r>
      <w:r w:rsidR="00B84751" w:rsidRPr="005135A0">
        <w:rPr>
          <w:rFonts w:eastAsia="Times New Roman" w:cs="Times New Roman"/>
          <w:szCs w:val="24"/>
          <w:lang w:val="ru-RU" w:eastAsia="de-DE"/>
        </w:rPr>
        <w:t xml:space="preserve"> </w:t>
      </w:r>
      <w:r w:rsidR="00B84751">
        <w:rPr>
          <w:rFonts w:eastAsia="Times New Roman" w:cs="Times New Roman"/>
          <w:szCs w:val="24"/>
          <w:lang w:val="ru-RU" w:eastAsia="de-DE"/>
        </w:rPr>
        <w:t>строительных</w:t>
      </w:r>
      <w:r w:rsidR="00B84751" w:rsidRPr="005135A0">
        <w:rPr>
          <w:rFonts w:eastAsia="Times New Roman" w:cs="Times New Roman"/>
          <w:szCs w:val="24"/>
          <w:lang w:val="ru-RU" w:eastAsia="de-DE"/>
        </w:rPr>
        <w:t xml:space="preserve"> </w:t>
      </w:r>
      <w:r w:rsidR="00B84751">
        <w:rPr>
          <w:rFonts w:eastAsia="Times New Roman" w:cs="Times New Roman"/>
          <w:szCs w:val="24"/>
          <w:lang w:val="ru-RU" w:eastAsia="de-DE"/>
        </w:rPr>
        <w:t>дорожных</w:t>
      </w:r>
      <w:r w:rsidR="00B84751" w:rsidRPr="005135A0">
        <w:rPr>
          <w:rFonts w:eastAsia="Times New Roman" w:cs="Times New Roman"/>
          <w:szCs w:val="24"/>
          <w:lang w:val="ru-RU" w:eastAsia="de-DE"/>
        </w:rPr>
        <w:t xml:space="preserve"> </w:t>
      </w:r>
      <w:r w:rsidR="00B84751">
        <w:rPr>
          <w:rFonts w:eastAsia="Times New Roman" w:cs="Times New Roman"/>
          <w:szCs w:val="24"/>
          <w:lang w:val="ru-RU" w:eastAsia="de-DE"/>
        </w:rPr>
        <w:t>работ</w:t>
      </w:r>
      <w:r w:rsidR="00B84751" w:rsidRPr="005135A0">
        <w:rPr>
          <w:rFonts w:eastAsia="Times New Roman" w:cs="Times New Roman"/>
          <w:szCs w:val="24"/>
          <w:lang w:val="ru-RU" w:eastAsia="de-DE"/>
        </w:rPr>
        <w:t xml:space="preserve"> </w:t>
      </w:r>
      <w:r w:rsidR="00B84751">
        <w:rPr>
          <w:rFonts w:eastAsia="Times New Roman" w:cs="Times New Roman"/>
          <w:szCs w:val="24"/>
          <w:lang w:val="ru-RU" w:eastAsia="de-DE"/>
        </w:rPr>
        <w:t>я</w:t>
      </w:r>
      <w:r w:rsidR="00B84751" w:rsidRPr="005135A0">
        <w:rPr>
          <w:rFonts w:eastAsia="Times New Roman" w:cs="Times New Roman"/>
          <w:szCs w:val="24"/>
          <w:lang w:val="ru-RU" w:eastAsia="de-DE"/>
        </w:rPr>
        <w:t xml:space="preserve"> </w:t>
      </w:r>
      <w:r w:rsidR="00B84751">
        <w:rPr>
          <w:rFonts w:eastAsia="Times New Roman" w:cs="Times New Roman"/>
          <w:szCs w:val="24"/>
          <w:lang w:val="ru-RU" w:eastAsia="de-DE"/>
        </w:rPr>
        <w:t>видел</w:t>
      </w:r>
      <w:r w:rsidR="00B84751" w:rsidRPr="005135A0">
        <w:rPr>
          <w:rFonts w:eastAsia="Times New Roman" w:cs="Times New Roman"/>
          <w:szCs w:val="24"/>
          <w:lang w:val="ru-RU" w:eastAsia="de-DE"/>
        </w:rPr>
        <w:t xml:space="preserve"> </w:t>
      </w:r>
      <w:r w:rsidR="00B84751">
        <w:rPr>
          <w:rFonts w:eastAsia="Times New Roman" w:cs="Times New Roman"/>
          <w:szCs w:val="24"/>
          <w:lang w:val="ru-RU" w:eastAsia="de-DE"/>
        </w:rPr>
        <w:t>этого</w:t>
      </w:r>
      <w:r w:rsidR="00B84751" w:rsidRPr="005135A0">
        <w:rPr>
          <w:rFonts w:eastAsia="Times New Roman" w:cs="Times New Roman"/>
          <w:szCs w:val="24"/>
          <w:lang w:val="ru-RU" w:eastAsia="de-DE"/>
        </w:rPr>
        <w:t xml:space="preserve"> </w:t>
      </w:r>
      <w:r w:rsidR="00B84751">
        <w:rPr>
          <w:rFonts w:eastAsia="Times New Roman" w:cs="Times New Roman"/>
          <w:szCs w:val="24"/>
          <w:lang w:val="ru-RU" w:eastAsia="de-DE"/>
        </w:rPr>
        <w:t>мальчика</w:t>
      </w:r>
      <w:r w:rsidR="00B84751" w:rsidRPr="005135A0">
        <w:rPr>
          <w:rFonts w:eastAsia="Times New Roman" w:cs="Times New Roman"/>
          <w:szCs w:val="24"/>
          <w:lang w:val="ru-RU" w:eastAsia="de-DE"/>
        </w:rPr>
        <w:t xml:space="preserve"> </w:t>
      </w:r>
      <w:r w:rsidR="00B84751">
        <w:rPr>
          <w:rFonts w:eastAsia="Times New Roman" w:cs="Times New Roman"/>
          <w:szCs w:val="24"/>
          <w:lang w:val="ru-RU" w:eastAsia="de-DE"/>
        </w:rPr>
        <w:t>еще</w:t>
      </w:r>
      <w:r w:rsidR="00B84751" w:rsidRPr="005135A0">
        <w:rPr>
          <w:rFonts w:eastAsia="Times New Roman" w:cs="Times New Roman"/>
          <w:szCs w:val="24"/>
          <w:lang w:val="ru-RU" w:eastAsia="de-DE"/>
        </w:rPr>
        <w:t xml:space="preserve"> </w:t>
      </w:r>
      <w:r w:rsidR="00B84751">
        <w:rPr>
          <w:rFonts w:eastAsia="Times New Roman" w:cs="Times New Roman"/>
          <w:szCs w:val="24"/>
          <w:lang w:val="ru-RU" w:eastAsia="de-DE"/>
        </w:rPr>
        <w:t>пару</w:t>
      </w:r>
      <w:r w:rsidR="00B84751" w:rsidRPr="005135A0">
        <w:rPr>
          <w:rFonts w:eastAsia="Times New Roman" w:cs="Times New Roman"/>
          <w:szCs w:val="24"/>
          <w:lang w:val="ru-RU" w:eastAsia="de-DE"/>
        </w:rPr>
        <w:t xml:space="preserve"> </w:t>
      </w:r>
      <w:r w:rsidR="00B84751">
        <w:rPr>
          <w:rFonts w:eastAsia="Times New Roman" w:cs="Times New Roman"/>
          <w:szCs w:val="24"/>
          <w:lang w:val="ru-RU" w:eastAsia="de-DE"/>
        </w:rPr>
        <w:t>раз</w:t>
      </w:r>
      <w:r w:rsidR="00B84751" w:rsidRPr="005135A0">
        <w:rPr>
          <w:rFonts w:eastAsia="Times New Roman" w:cs="Times New Roman"/>
          <w:szCs w:val="24"/>
          <w:lang w:val="ru-RU" w:eastAsia="de-DE"/>
        </w:rPr>
        <w:t xml:space="preserve">, </w:t>
      </w:r>
      <w:r w:rsidR="00B84751">
        <w:rPr>
          <w:rFonts w:eastAsia="Times New Roman" w:cs="Times New Roman"/>
          <w:szCs w:val="24"/>
          <w:lang w:val="ru-RU" w:eastAsia="de-DE"/>
        </w:rPr>
        <w:t>но</w:t>
      </w:r>
      <w:r w:rsidR="00B84751" w:rsidRPr="005135A0">
        <w:rPr>
          <w:rFonts w:eastAsia="Times New Roman" w:cs="Times New Roman"/>
          <w:szCs w:val="24"/>
          <w:lang w:val="ru-RU" w:eastAsia="de-DE"/>
        </w:rPr>
        <w:t xml:space="preserve"> </w:t>
      </w:r>
      <w:r w:rsidR="0025431D" w:rsidRPr="005135A0">
        <w:rPr>
          <w:rFonts w:eastAsia="Times New Roman" w:cs="Times New Roman"/>
          <w:szCs w:val="24"/>
          <w:lang w:val="ru-RU" w:eastAsia="de-DE"/>
        </w:rPr>
        <w:t xml:space="preserve"> </w:t>
      </w:r>
      <w:r w:rsidR="005135A0">
        <w:rPr>
          <w:rFonts w:eastAsia="Times New Roman" w:cs="Times New Roman"/>
          <w:szCs w:val="24"/>
          <w:lang w:val="ru-RU" w:eastAsia="de-DE"/>
        </w:rPr>
        <w:t>до повторного посещения квартиры его родителей дело, к сожалению,  больше так и не дошло.</w:t>
      </w:r>
      <w:r w:rsidR="0025431D" w:rsidRPr="005135A0">
        <w:rPr>
          <w:rFonts w:eastAsia="Times New Roman" w:cs="Times New Roman"/>
          <w:szCs w:val="24"/>
          <w:lang w:val="ru-RU" w:eastAsia="de-DE"/>
        </w:rPr>
        <w:t xml:space="preserve"> </w:t>
      </w:r>
    </w:p>
    <w:p w:rsidR="00173806" w:rsidRPr="005135A0" w:rsidRDefault="00173806" w:rsidP="00935023">
      <w:pPr>
        <w:shd w:val="clear" w:color="auto" w:fill="FFFFFF"/>
        <w:spacing w:line="276" w:lineRule="auto"/>
        <w:ind w:firstLine="708"/>
        <w:jc w:val="both"/>
        <w:rPr>
          <w:rFonts w:eastAsia="Times New Roman" w:cs="Times New Roman"/>
          <w:szCs w:val="24"/>
          <w:lang w:val="ru-RU" w:eastAsia="de-DE"/>
        </w:rPr>
      </w:pPr>
    </w:p>
    <w:p w:rsidR="001D2AEC" w:rsidRPr="00515A06" w:rsidRDefault="00232FE7" w:rsidP="00935023">
      <w:pPr>
        <w:spacing w:line="276" w:lineRule="auto"/>
        <w:rPr>
          <w:lang w:val="ru-RU"/>
        </w:rPr>
      </w:pPr>
      <w:r>
        <w:rPr>
          <w:rFonts w:eastAsia="Times New Roman" w:cs="Times New Roman"/>
          <w:b/>
          <w:bCs/>
          <w:szCs w:val="24"/>
          <w:lang w:val="ru-RU" w:eastAsia="de-DE"/>
        </w:rPr>
        <w:t>Сладкая</w:t>
      </w:r>
      <w:r w:rsidRPr="00740F0F">
        <w:rPr>
          <w:rFonts w:eastAsia="Times New Roman" w:cs="Times New Roman"/>
          <w:b/>
          <w:bCs/>
          <w:szCs w:val="24"/>
          <w:lang w:val="ru-RU" w:eastAsia="de-DE"/>
        </w:rPr>
        <w:t xml:space="preserve"> </w:t>
      </w:r>
      <w:r>
        <w:rPr>
          <w:rFonts w:eastAsia="Times New Roman" w:cs="Times New Roman"/>
          <w:b/>
          <w:bCs/>
          <w:szCs w:val="24"/>
          <w:lang w:val="ru-RU" w:eastAsia="de-DE"/>
        </w:rPr>
        <w:t>посылка</w:t>
      </w:r>
      <w:r w:rsidRPr="00740F0F">
        <w:rPr>
          <w:rFonts w:eastAsia="Times New Roman" w:cs="Times New Roman"/>
          <w:b/>
          <w:bCs/>
          <w:szCs w:val="24"/>
          <w:lang w:val="ru-RU" w:eastAsia="de-DE"/>
        </w:rPr>
        <w:t xml:space="preserve"> </w:t>
      </w:r>
      <w:r>
        <w:rPr>
          <w:rFonts w:eastAsia="Times New Roman" w:cs="Times New Roman"/>
          <w:b/>
          <w:bCs/>
          <w:szCs w:val="24"/>
          <w:lang w:val="ru-RU" w:eastAsia="de-DE"/>
        </w:rPr>
        <w:t>из</w:t>
      </w:r>
      <w:r w:rsidRPr="00740F0F">
        <w:rPr>
          <w:rFonts w:eastAsia="Times New Roman" w:cs="Times New Roman"/>
          <w:b/>
          <w:bCs/>
          <w:szCs w:val="24"/>
          <w:lang w:val="ru-RU" w:eastAsia="de-DE"/>
        </w:rPr>
        <w:t xml:space="preserve"> </w:t>
      </w:r>
      <w:r>
        <w:rPr>
          <w:rFonts w:eastAsia="Times New Roman" w:cs="Times New Roman"/>
          <w:b/>
          <w:bCs/>
          <w:szCs w:val="24"/>
          <w:lang w:val="ru-RU" w:eastAsia="de-DE"/>
        </w:rPr>
        <w:t>Америки</w:t>
      </w:r>
    </w:p>
    <w:p w:rsidR="00232FE7" w:rsidRPr="00740F0F" w:rsidRDefault="00232FE7" w:rsidP="00935023">
      <w:pPr>
        <w:shd w:val="clear" w:color="auto" w:fill="FFFFFF"/>
        <w:spacing w:line="276" w:lineRule="auto"/>
        <w:jc w:val="both"/>
        <w:outlineLvl w:val="1"/>
        <w:rPr>
          <w:rFonts w:eastAsia="Times New Roman" w:cs="Times New Roman"/>
          <w:b/>
          <w:bCs/>
          <w:szCs w:val="24"/>
          <w:lang w:val="ru-RU" w:eastAsia="de-DE"/>
        </w:rPr>
      </w:pPr>
    </w:p>
    <w:p w:rsidR="0025431D" w:rsidRPr="00960361" w:rsidRDefault="00006325"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Работа</w:t>
      </w:r>
      <w:r w:rsidRPr="008550D6">
        <w:rPr>
          <w:rFonts w:eastAsia="Times New Roman" w:cs="Times New Roman"/>
          <w:szCs w:val="24"/>
          <w:lang w:val="ru-RU" w:eastAsia="de-DE"/>
        </w:rPr>
        <w:t xml:space="preserve"> </w:t>
      </w:r>
      <w:r>
        <w:rPr>
          <w:rFonts w:eastAsia="Times New Roman" w:cs="Times New Roman"/>
          <w:szCs w:val="24"/>
          <w:lang w:val="ru-RU" w:eastAsia="de-DE"/>
        </w:rPr>
        <w:t>на</w:t>
      </w:r>
      <w:r w:rsidRPr="008550D6">
        <w:rPr>
          <w:rFonts w:eastAsia="Times New Roman" w:cs="Times New Roman"/>
          <w:szCs w:val="24"/>
          <w:lang w:val="ru-RU" w:eastAsia="de-DE"/>
        </w:rPr>
        <w:t xml:space="preserve"> </w:t>
      </w:r>
      <w:r>
        <w:rPr>
          <w:rFonts w:eastAsia="Times New Roman" w:cs="Times New Roman"/>
          <w:szCs w:val="24"/>
          <w:lang w:val="ru-RU" w:eastAsia="de-DE"/>
        </w:rPr>
        <w:t>улице</w:t>
      </w:r>
      <w:r w:rsidRPr="008550D6">
        <w:rPr>
          <w:rFonts w:eastAsia="Times New Roman" w:cs="Times New Roman"/>
          <w:szCs w:val="24"/>
          <w:lang w:val="ru-RU" w:eastAsia="de-DE"/>
        </w:rPr>
        <w:t xml:space="preserve"> </w:t>
      </w:r>
      <w:r>
        <w:rPr>
          <w:rFonts w:eastAsia="Times New Roman" w:cs="Times New Roman"/>
          <w:szCs w:val="24"/>
          <w:lang w:val="ru-RU" w:eastAsia="de-DE"/>
        </w:rPr>
        <w:t>Максима</w:t>
      </w:r>
      <w:r w:rsidRPr="008550D6">
        <w:rPr>
          <w:rFonts w:eastAsia="Times New Roman" w:cs="Times New Roman"/>
          <w:szCs w:val="24"/>
          <w:lang w:val="ru-RU" w:eastAsia="de-DE"/>
        </w:rPr>
        <w:t xml:space="preserve"> </w:t>
      </w:r>
      <w:r>
        <w:rPr>
          <w:rFonts w:eastAsia="Times New Roman" w:cs="Times New Roman"/>
          <w:szCs w:val="24"/>
          <w:lang w:val="ru-RU" w:eastAsia="de-DE"/>
        </w:rPr>
        <w:t>Горького</w:t>
      </w:r>
      <w:r w:rsidRPr="008550D6">
        <w:rPr>
          <w:rFonts w:eastAsia="Times New Roman" w:cs="Times New Roman"/>
          <w:szCs w:val="24"/>
          <w:lang w:val="ru-RU" w:eastAsia="de-DE"/>
        </w:rPr>
        <w:t xml:space="preserve"> </w:t>
      </w:r>
      <w:r>
        <w:rPr>
          <w:rFonts w:eastAsia="Times New Roman" w:cs="Times New Roman"/>
          <w:szCs w:val="24"/>
          <w:lang w:val="ru-RU" w:eastAsia="de-DE"/>
        </w:rPr>
        <w:t>подходит</w:t>
      </w:r>
      <w:r w:rsidRPr="008550D6">
        <w:rPr>
          <w:rFonts w:eastAsia="Times New Roman" w:cs="Times New Roman"/>
          <w:szCs w:val="24"/>
          <w:lang w:val="ru-RU" w:eastAsia="de-DE"/>
        </w:rPr>
        <w:t xml:space="preserve"> </w:t>
      </w:r>
      <w:r>
        <w:rPr>
          <w:rFonts w:eastAsia="Times New Roman" w:cs="Times New Roman"/>
          <w:szCs w:val="24"/>
          <w:lang w:val="ru-RU" w:eastAsia="de-DE"/>
        </w:rPr>
        <w:t>к</w:t>
      </w:r>
      <w:r w:rsidRPr="008550D6">
        <w:rPr>
          <w:rFonts w:eastAsia="Times New Roman" w:cs="Times New Roman"/>
          <w:szCs w:val="24"/>
          <w:lang w:val="ru-RU" w:eastAsia="de-DE"/>
        </w:rPr>
        <w:t xml:space="preserve"> </w:t>
      </w:r>
      <w:r>
        <w:rPr>
          <w:rFonts w:eastAsia="Times New Roman" w:cs="Times New Roman"/>
          <w:szCs w:val="24"/>
          <w:lang w:val="ru-RU" w:eastAsia="de-DE"/>
        </w:rPr>
        <w:t>концу</w:t>
      </w:r>
      <w:r w:rsidRPr="008550D6">
        <w:rPr>
          <w:rFonts w:eastAsia="Times New Roman" w:cs="Times New Roman"/>
          <w:szCs w:val="24"/>
          <w:lang w:val="ru-RU" w:eastAsia="de-DE"/>
        </w:rPr>
        <w:t xml:space="preserve">,  </w:t>
      </w:r>
      <w:r>
        <w:rPr>
          <w:rFonts w:eastAsia="Times New Roman" w:cs="Times New Roman"/>
          <w:szCs w:val="24"/>
          <w:lang w:val="ru-RU" w:eastAsia="de-DE"/>
        </w:rPr>
        <w:t>и</w:t>
      </w:r>
      <w:r w:rsidRPr="008550D6">
        <w:rPr>
          <w:rFonts w:eastAsia="Times New Roman" w:cs="Times New Roman"/>
          <w:szCs w:val="24"/>
          <w:lang w:val="ru-RU" w:eastAsia="de-DE"/>
        </w:rPr>
        <w:t xml:space="preserve"> </w:t>
      </w:r>
      <w:r>
        <w:rPr>
          <w:rFonts w:eastAsia="Times New Roman" w:cs="Times New Roman"/>
          <w:szCs w:val="24"/>
          <w:lang w:val="ru-RU" w:eastAsia="de-DE"/>
        </w:rPr>
        <w:t>я</w:t>
      </w:r>
      <w:r w:rsidRPr="008550D6">
        <w:rPr>
          <w:rFonts w:eastAsia="Times New Roman" w:cs="Times New Roman"/>
          <w:szCs w:val="24"/>
          <w:lang w:val="ru-RU" w:eastAsia="de-DE"/>
        </w:rPr>
        <w:t xml:space="preserve"> </w:t>
      </w:r>
      <w:r>
        <w:rPr>
          <w:rFonts w:eastAsia="Times New Roman" w:cs="Times New Roman"/>
          <w:szCs w:val="24"/>
          <w:lang w:val="ru-RU" w:eastAsia="de-DE"/>
        </w:rPr>
        <w:t>снова</w:t>
      </w:r>
      <w:r w:rsidRPr="008550D6">
        <w:rPr>
          <w:rFonts w:eastAsia="Times New Roman" w:cs="Times New Roman"/>
          <w:szCs w:val="24"/>
          <w:lang w:val="ru-RU" w:eastAsia="de-DE"/>
        </w:rPr>
        <w:t xml:space="preserve"> </w:t>
      </w:r>
      <w:r>
        <w:rPr>
          <w:rFonts w:eastAsia="Times New Roman" w:cs="Times New Roman"/>
          <w:szCs w:val="24"/>
          <w:lang w:val="ru-RU" w:eastAsia="de-DE"/>
        </w:rPr>
        <w:t>оказываюсь</w:t>
      </w:r>
      <w:r w:rsidRPr="008550D6">
        <w:rPr>
          <w:rFonts w:eastAsia="Times New Roman" w:cs="Times New Roman"/>
          <w:szCs w:val="24"/>
          <w:lang w:val="ru-RU" w:eastAsia="de-DE"/>
        </w:rPr>
        <w:t xml:space="preserve"> </w:t>
      </w:r>
      <w:r>
        <w:rPr>
          <w:rFonts w:eastAsia="Times New Roman" w:cs="Times New Roman"/>
          <w:szCs w:val="24"/>
          <w:lang w:val="ru-RU" w:eastAsia="de-DE"/>
        </w:rPr>
        <w:t>на</w:t>
      </w:r>
      <w:r w:rsidRPr="008550D6">
        <w:rPr>
          <w:rFonts w:eastAsia="Times New Roman" w:cs="Times New Roman"/>
          <w:szCs w:val="24"/>
          <w:lang w:val="ru-RU" w:eastAsia="de-DE"/>
        </w:rPr>
        <w:t xml:space="preserve"> </w:t>
      </w:r>
      <w:r>
        <w:rPr>
          <w:rFonts w:eastAsia="Times New Roman" w:cs="Times New Roman"/>
          <w:szCs w:val="24"/>
          <w:lang w:val="ru-RU" w:eastAsia="de-DE"/>
        </w:rPr>
        <w:t>уже</w:t>
      </w:r>
      <w:r w:rsidRPr="008550D6">
        <w:rPr>
          <w:rFonts w:eastAsia="Times New Roman" w:cs="Times New Roman"/>
          <w:szCs w:val="24"/>
          <w:lang w:val="ru-RU" w:eastAsia="de-DE"/>
        </w:rPr>
        <w:t xml:space="preserve"> </w:t>
      </w:r>
      <w:r>
        <w:rPr>
          <w:rFonts w:eastAsia="Times New Roman" w:cs="Times New Roman"/>
          <w:szCs w:val="24"/>
          <w:lang w:val="ru-RU" w:eastAsia="de-DE"/>
        </w:rPr>
        <w:t>знакомом мне рабочем месте,  на большой строительной площадке, на ст</w:t>
      </w:r>
      <w:r w:rsidR="007177B0">
        <w:rPr>
          <w:rFonts w:eastAsia="Times New Roman" w:cs="Times New Roman"/>
          <w:szCs w:val="24"/>
          <w:lang w:val="ru-RU" w:eastAsia="de-DE"/>
        </w:rPr>
        <w:t>роительстве жилых домов вокруг т</w:t>
      </w:r>
      <w:r>
        <w:rPr>
          <w:rFonts w:eastAsia="Times New Roman" w:cs="Times New Roman"/>
          <w:szCs w:val="24"/>
          <w:lang w:val="ru-RU" w:eastAsia="de-DE"/>
        </w:rPr>
        <w:t>ракторного завода</w:t>
      </w:r>
      <w:r w:rsidRPr="008550D6">
        <w:rPr>
          <w:rFonts w:eastAsia="Times New Roman" w:cs="Times New Roman"/>
          <w:szCs w:val="24"/>
          <w:lang w:val="ru-RU" w:eastAsia="de-DE"/>
        </w:rPr>
        <w:t>.</w:t>
      </w:r>
      <w:r>
        <w:rPr>
          <w:rFonts w:eastAsia="Times New Roman" w:cs="Times New Roman"/>
          <w:szCs w:val="24"/>
          <w:lang w:val="ru-RU" w:eastAsia="de-DE"/>
        </w:rPr>
        <w:t xml:space="preserve"> Рытье</w:t>
      </w:r>
      <w:r w:rsidRPr="008550D6">
        <w:rPr>
          <w:rFonts w:eastAsia="Times New Roman" w:cs="Times New Roman"/>
          <w:szCs w:val="24"/>
          <w:lang w:val="ru-RU" w:eastAsia="de-DE"/>
        </w:rPr>
        <w:t xml:space="preserve"> </w:t>
      </w:r>
      <w:r>
        <w:rPr>
          <w:rFonts w:eastAsia="Times New Roman" w:cs="Times New Roman"/>
          <w:szCs w:val="24"/>
          <w:lang w:val="ru-RU" w:eastAsia="de-DE"/>
        </w:rPr>
        <w:t>котлована</w:t>
      </w:r>
      <w:r w:rsidRPr="008550D6">
        <w:rPr>
          <w:rFonts w:eastAsia="Times New Roman" w:cs="Times New Roman"/>
          <w:szCs w:val="24"/>
          <w:lang w:val="ru-RU" w:eastAsia="de-DE"/>
        </w:rPr>
        <w:t xml:space="preserve"> </w:t>
      </w:r>
      <w:r>
        <w:rPr>
          <w:rFonts w:eastAsia="Times New Roman" w:cs="Times New Roman"/>
          <w:szCs w:val="24"/>
          <w:lang w:val="ru-RU" w:eastAsia="de-DE"/>
        </w:rPr>
        <w:t>под</w:t>
      </w:r>
      <w:r w:rsidRPr="008550D6">
        <w:rPr>
          <w:rFonts w:eastAsia="Times New Roman" w:cs="Times New Roman"/>
          <w:szCs w:val="24"/>
          <w:lang w:val="ru-RU" w:eastAsia="de-DE"/>
        </w:rPr>
        <w:t xml:space="preserve"> </w:t>
      </w:r>
      <w:r>
        <w:rPr>
          <w:rFonts w:eastAsia="Times New Roman" w:cs="Times New Roman"/>
          <w:szCs w:val="24"/>
          <w:lang w:val="ru-RU" w:eastAsia="de-DE"/>
        </w:rPr>
        <w:t>фундамент</w:t>
      </w:r>
      <w:r w:rsidRPr="008550D6">
        <w:rPr>
          <w:rFonts w:eastAsia="Times New Roman" w:cs="Times New Roman"/>
          <w:szCs w:val="24"/>
          <w:lang w:val="ru-RU" w:eastAsia="de-DE"/>
        </w:rPr>
        <w:t xml:space="preserve">, </w:t>
      </w:r>
      <w:r>
        <w:rPr>
          <w:rFonts w:eastAsia="Times New Roman" w:cs="Times New Roman"/>
          <w:szCs w:val="24"/>
          <w:lang w:val="ru-RU" w:eastAsia="de-DE"/>
        </w:rPr>
        <w:t>прокладка</w:t>
      </w:r>
      <w:r w:rsidRPr="008550D6">
        <w:rPr>
          <w:rFonts w:eastAsia="Times New Roman" w:cs="Times New Roman"/>
          <w:szCs w:val="24"/>
          <w:lang w:val="ru-RU" w:eastAsia="de-DE"/>
        </w:rPr>
        <w:t xml:space="preserve"> </w:t>
      </w:r>
      <w:r>
        <w:rPr>
          <w:rFonts w:eastAsia="Times New Roman" w:cs="Times New Roman"/>
          <w:szCs w:val="24"/>
          <w:lang w:val="ru-RU" w:eastAsia="de-DE"/>
        </w:rPr>
        <w:t>трубопровода</w:t>
      </w:r>
      <w:r w:rsidRPr="008550D6">
        <w:rPr>
          <w:rFonts w:eastAsia="Times New Roman" w:cs="Times New Roman"/>
          <w:szCs w:val="24"/>
          <w:lang w:val="ru-RU" w:eastAsia="de-DE"/>
        </w:rPr>
        <w:t xml:space="preserve"> </w:t>
      </w:r>
      <w:r>
        <w:rPr>
          <w:rFonts w:eastAsia="Times New Roman" w:cs="Times New Roman"/>
          <w:szCs w:val="24"/>
          <w:lang w:val="ru-RU" w:eastAsia="de-DE"/>
        </w:rPr>
        <w:t>и</w:t>
      </w:r>
      <w:r w:rsidRPr="008550D6">
        <w:rPr>
          <w:rFonts w:eastAsia="Times New Roman" w:cs="Times New Roman"/>
          <w:szCs w:val="24"/>
          <w:lang w:val="ru-RU" w:eastAsia="de-DE"/>
        </w:rPr>
        <w:t xml:space="preserve">  </w:t>
      </w:r>
      <w:r>
        <w:rPr>
          <w:rFonts w:eastAsia="Times New Roman" w:cs="Times New Roman"/>
          <w:szCs w:val="24"/>
          <w:lang w:val="ru-RU" w:eastAsia="de-DE"/>
        </w:rPr>
        <w:t>подсобная</w:t>
      </w:r>
      <w:r w:rsidRPr="008550D6">
        <w:rPr>
          <w:rFonts w:eastAsia="Times New Roman" w:cs="Times New Roman"/>
          <w:szCs w:val="24"/>
          <w:lang w:val="ru-RU" w:eastAsia="de-DE"/>
        </w:rPr>
        <w:t xml:space="preserve"> </w:t>
      </w:r>
      <w:r>
        <w:rPr>
          <w:rFonts w:eastAsia="Times New Roman" w:cs="Times New Roman"/>
          <w:szCs w:val="24"/>
          <w:lang w:val="ru-RU" w:eastAsia="de-DE"/>
        </w:rPr>
        <w:t>работа</w:t>
      </w:r>
      <w:r w:rsidRPr="008550D6">
        <w:rPr>
          <w:rFonts w:eastAsia="Times New Roman" w:cs="Times New Roman"/>
          <w:szCs w:val="24"/>
          <w:lang w:val="ru-RU" w:eastAsia="de-DE"/>
        </w:rPr>
        <w:t xml:space="preserve"> </w:t>
      </w:r>
      <w:r>
        <w:rPr>
          <w:rFonts w:eastAsia="Times New Roman" w:cs="Times New Roman"/>
          <w:szCs w:val="24"/>
          <w:lang w:val="ru-RU" w:eastAsia="de-DE"/>
        </w:rPr>
        <w:t>в</w:t>
      </w:r>
      <w:r w:rsidRPr="008550D6">
        <w:rPr>
          <w:rFonts w:eastAsia="Times New Roman" w:cs="Times New Roman"/>
          <w:szCs w:val="24"/>
          <w:lang w:val="ru-RU" w:eastAsia="de-DE"/>
        </w:rPr>
        <w:t xml:space="preserve"> </w:t>
      </w:r>
      <w:r>
        <w:rPr>
          <w:rFonts w:eastAsia="Times New Roman" w:cs="Times New Roman"/>
          <w:szCs w:val="24"/>
          <w:lang w:val="ru-RU" w:eastAsia="de-DE"/>
        </w:rPr>
        <w:t>бригаде каменщиков представляют собой ежедневное налаженное рабочее однообразие.</w:t>
      </w:r>
      <w:r w:rsidRPr="008550D6">
        <w:rPr>
          <w:rFonts w:eastAsia="Times New Roman" w:cs="Times New Roman"/>
          <w:szCs w:val="24"/>
          <w:lang w:val="ru-RU" w:eastAsia="de-DE"/>
        </w:rPr>
        <w:t xml:space="preserve"> </w:t>
      </w:r>
      <w:r>
        <w:rPr>
          <w:rFonts w:eastAsia="Times New Roman" w:cs="Times New Roman"/>
          <w:szCs w:val="24"/>
          <w:lang w:val="ru-RU" w:eastAsia="de-DE"/>
        </w:rPr>
        <w:t>Однажды</w:t>
      </w:r>
      <w:r w:rsidRPr="00513CEA">
        <w:rPr>
          <w:rFonts w:eastAsia="Times New Roman" w:cs="Times New Roman"/>
          <w:szCs w:val="24"/>
          <w:lang w:val="ru-RU" w:eastAsia="de-DE"/>
        </w:rPr>
        <w:t xml:space="preserve"> </w:t>
      </w:r>
      <w:r>
        <w:rPr>
          <w:rFonts w:eastAsia="Times New Roman" w:cs="Times New Roman"/>
          <w:szCs w:val="24"/>
          <w:lang w:val="ru-RU" w:eastAsia="de-DE"/>
        </w:rPr>
        <w:t>нас</w:t>
      </w:r>
      <w:r w:rsidRPr="00513CEA">
        <w:rPr>
          <w:rFonts w:eastAsia="Times New Roman" w:cs="Times New Roman"/>
          <w:szCs w:val="24"/>
          <w:lang w:val="ru-RU" w:eastAsia="de-DE"/>
        </w:rPr>
        <w:t xml:space="preserve">, </w:t>
      </w:r>
      <w:r>
        <w:rPr>
          <w:rFonts w:eastAsia="Times New Roman" w:cs="Times New Roman"/>
          <w:szCs w:val="24"/>
          <w:lang w:val="ru-RU" w:eastAsia="de-DE"/>
        </w:rPr>
        <w:t>группу</w:t>
      </w:r>
      <w:r w:rsidRPr="00513CEA">
        <w:rPr>
          <w:rFonts w:eastAsia="Times New Roman" w:cs="Times New Roman"/>
          <w:szCs w:val="24"/>
          <w:lang w:val="ru-RU" w:eastAsia="de-DE"/>
        </w:rPr>
        <w:t xml:space="preserve"> </w:t>
      </w:r>
      <w:r>
        <w:rPr>
          <w:rFonts w:eastAsia="Times New Roman" w:cs="Times New Roman"/>
          <w:szCs w:val="24"/>
          <w:lang w:val="ru-RU" w:eastAsia="de-DE"/>
        </w:rPr>
        <w:t>из</w:t>
      </w:r>
      <w:r w:rsidRPr="00513CEA">
        <w:rPr>
          <w:rFonts w:eastAsia="Times New Roman" w:cs="Times New Roman"/>
          <w:szCs w:val="24"/>
          <w:lang w:val="ru-RU" w:eastAsia="de-DE"/>
        </w:rPr>
        <w:t xml:space="preserve"> </w:t>
      </w:r>
      <w:r>
        <w:rPr>
          <w:rFonts w:eastAsia="Times New Roman" w:cs="Times New Roman"/>
          <w:szCs w:val="24"/>
          <w:lang w:val="ru-RU" w:eastAsia="de-DE"/>
        </w:rPr>
        <w:t>четырех</w:t>
      </w:r>
      <w:r w:rsidRPr="00513CEA">
        <w:rPr>
          <w:rFonts w:eastAsia="Times New Roman" w:cs="Times New Roman"/>
          <w:szCs w:val="24"/>
          <w:lang w:val="ru-RU" w:eastAsia="de-DE"/>
        </w:rPr>
        <w:t xml:space="preserve"> </w:t>
      </w:r>
      <w:r>
        <w:rPr>
          <w:rFonts w:eastAsia="Times New Roman" w:cs="Times New Roman"/>
          <w:szCs w:val="24"/>
          <w:lang w:val="ru-RU" w:eastAsia="de-DE"/>
        </w:rPr>
        <w:t>человек</w:t>
      </w:r>
      <w:r w:rsidRPr="00513CEA">
        <w:rPr>
          <w:rFonts w:eastAsia="Times New Roman" w:cs="Times New Roman"/>
          <w:szCs w:val="24"/>
          <w:lang w:val="ru-RU" w:eastAsia="de-DE"/>
        </w:rPr>
        <w:t xml:space="preserve">, </w:t>
      </w:r>
      <w:r>
        <w:rPr>
          <w:rFonts w:eastAsia="Times New Roman" w:cs="Times New Roman"/>
          <w:szCs w:val="24"/>
          <w:lang w:val="ru-RU" w:eastAsia="de-DE"/>
        </w:rPr>
        <w:t>распределяют в подсобные рабочие к русскому «Стаханову» -</w:t>
      </w:r>
      <w:r w:rsidRPr="00513CEA">
        <w:rPr>
          <w:rFonts w:eastAsia="Times New Roman" w:cs="Times New Roman"/>
          <w:szCs w:val="24"/>
          <w:lang w:val="ru-RU" w:eastAsia="de-DE"/>
        </w:rPr>
        <w:t xml:space="preserve"> </w:t>
      </w:r>
      <w:r>
        <w:rPr>
          <w:rFonts w:eastAsia="Times New Roman" w:cs="Times New Roman"/>
          <w:szCs w:val="24"/>
          <w:lang w:val="ru-RU" w:eastAsia="de-DE"/>
        </w:rPr>
        <w:t xml:space="preserve"> каменщику.</w:t>
      </w:r>
      <w:r w:rsidRPr="00513CEA">
        <w:rPr>
          <w:rFonts w:eastAsia="Times New Roman" w:cs="Times New Roman"/>
          <w:szCs w:val="24"/>
          <w:lang w:val="ru-RU" w:eastAsia="de-DE"/>
        </w:rPr>
        <w:t xml:space="preserve"> </w:t>
      </w:r>
      <w:r>
        <w:rPr>
          <w:rFonts w:eastAsia="Times New Roman" w:cs="Times New Roman"/>
          <w:szCs w:val="24"/>
          <w:lang w:val="ru-RU" w:eastAsia="de-DE"/>
        </w:rPr>
        <w:t>Понятие</w:t>
      </w:r>
      <w:r w:rsidRPr="00513CEA">
        <w:rPr>
          <w:rFonts w:eastAsia="Times New Roman" w:cs="Times New Roman"/>
          <w:szCs w:val="24"/>
          <w:lang w:val="ru-RU" w:eastAsia="de-DE"/>
        </w:rPr>
        <w:t xml:space="preserve"> «</w:t>
      </w:r>
      <w:r>
        <w:rPr>
          <w:rFonts w:eastAsia="Times New Roman" w:cs="Times New Roman"/>
          <w:szCs w:val="24"/>
          <w:lang w:val="ru-RU" w:eastAsia="de-DE"/>
        </w:rPr>
        <w:t>Стаханов</w:t>
      </w:r>
      <w:r w:rsidRPr="00513CEA">
        <w:rPr>
          <w:rFonts w:eastAsia="Times New Roman" w:cs="Times New Roman"/>
          <w:szCs w:val="24"/>
          <w:lang w:val="ru-RU" w:eastAsia="de-DE"/>
        </w:rPr>
        <w:t xml:space="preserve">» </w:t>
      </w:r>
      <w:r>
        <w:rPr>
          <w:rFonts w:eastAsia="Times New Roman" w:cs="Times New Roman"/>
          <w:szCs w:val="24"/>
          <w:lang w:val="ru-RU" w:eastAsia="de-DE"/>
        </w:rPr>
        <w:t>ведет</w:t>
      </w:r>
      <w:r w:rsidRPr="00513CEA">
        <w:rPr>
          <w:rFonts w:eastAsia="Times New Roman" w:cs="Times New Roman"/>
          <w:szCs w:val="24"/>
          <w:lang w:val="ru-RU" w:eastAsia="de-DE"/>
        </w:rPr>
        <w:t xml:space="preserve"> </w:t>
      </w:r>
      <w:r>
        <w:rPr>
          <w:rFonts w:eastAsia="Times New Roman" w:cs="Times New Roman"/>
          <w:szCs w:val="24"/>
          <w:lang w:val="ru-RU" w:eastAsia="de-DE"/>
        </w:rPr>
        <w:t>начало</w:t>
      </w:r>
      <w:r w:rsidRPr="00513CEA">
        <w:rPr>
          <w:rFonts w:eastAsia="Times New Roman" w:cs="Times New Roman"/>
          <w:szCs w:val="24"/>
          <w:lang w:val="ru-RU" w:eastAsia="de-DE"/>
        </w:rPr>
        <w:t xml:space="preserve"> </w:t>
      </w:r>
      <w:r>
        <w:rPr>
          <w:rFonts w:eastAsia="Times New Roman" w:cs="Times New Roman"/>
          <w:szCs w:val="24"/>
          <w:lang w:val="ru-RU" w:eastAsia="de-DE"/>
        </w:rPr>
        <w:t>от</w:t>
      </w:r>
      <w:r w:rsidRPr="00513CEA">
        <w:rPr>
          <w:rFonts w:eastAsia="Times New Roman" w:cs="Times New Roman"/>
          <w:szCs w:val="24"/>
          <w:lang w:val="ru-RU" w:eastAsia="de-DE"/>
        </w:rPr>
        <w:t xml:space="preserve"> </w:t>
      </w:r>
      <w:r>
        <w:rPr>
          <w:rFonts w:eastAsia="Times New Roman" w:cs="Times New Roman"/>
          <w:szCs w:val="24"/>
          <w:lang w:val="ru-RU" w:eastAsia="de-DE"/>
        </w:rPr>
        <w:t>шахтера</w:t>
      </w:r>
      <w:r w:rsidRPr="00513CEA">
        <w:rPr>
          <w:rFonts w:eastAsia="Times New Roman" w:cs="Times New Roman"/>
          <w:szCs w:val="24"/>
          <w:lang w:val="ru-RU" w:eastAsia="de-DE"/>
        </w:rPr>
        <w:t xml:space="preserve"> </w:t>
      </w:r>
      <w:r>
        <w:rPr>
          <w:rFonts w:eastAsia="Times New Roman" w:cs="Times New Roman"/>
          <w:szCs w:val="24"/>
          <w:lang w:val="ru-RU" w:eastAsia="de-DE"/>
        </w:rPr>
        <w:t xml:space="preserve">Алексея Стаханова, который в </w:t>
      </w:r>
      <w:r w:rsidR="007177B0">
        <w:rPr>
          <w:rFonts w:eastAsia="Times New Roman" w:cs="Times New Roman"/>
          <w:szCs w:val="24"/>
          <w:lang w:val="ru-RU" w:eastAsia="de-DE"/>
        </w:rPr>
        <w:t xml:space="preserve"> </w:t>
      </w:r>
      <w:r w:rsidRPr="00513CEA">
        <w:rPr>
          <w:rFonts w:eastAsia="Times New Roman" w:cs="Times New Roman"/>
          <w:szCs w:val="24"/>
          <w:lang w:val="ru-RU" w:eastAsia="de-DE"/>
        </w:rPr>
        <w:t>1935</w:t>
      </w:r>
      <w:r>
        <w:rPr>
          <w:rFonts w:eastAsia="Times New Roman" w:cs="Times New Roman"/>
          <w:szCs w:val="24"/>
          <w:lang w:val="ru-RU" w:eastAsia="de-DE"/>
        </w:rPr>
        <w:t xml:space="preserve"> году выполнил свою рабочую норму на </w:t>
      </w:r>
      <w:r w:rsidR="007177B0">
        <w:rPr>
          <w:rFonts w:eastAsia="Times New Roman" w:cs="Times New Roman"/>
          <w:szCs w:val="24"/>
          <w:lang w:val="ru-RU" w:eastAsia="de-DE"/>
        </w:rPr>
        <w:t xml:space="preserve">1 </w:t>
      </w:r>
      <w:r>
        <w:rPr>
          <w:rFonts w:eastAsia="Times New Roman" w:cs="Times New Roman"/>
          <w:szCs w:val="24"/>
          <w:lang w:val="ru-RU" w:eastAsia="de-DE"/>
        </w:rPr>
        <w:t>300 % (!)</w:t>
      </w:r>
      <w:r w:rsidRPr="00513CEA">
        <w:rPr>
          <w:rFonts w:eastAsia="Times New Roman" w:cs="Times New Roman"/>
          <w:szCs w:val="24"/>
          <w:lang w:val="ru-RU" w:eastAsia="de-DE"/>
        </w:rPr>
        <w:t>.</w:t>
      </w:r>
      <w:r>
        <w:rPr>
          <w:rFonts w:eastAsia="Times New Roman" w:cs="Times New Roman"/>
          <w:szCs w:val="24"/>
          <w:lang w:val="ru-RU" w:eastAsia="de-DE"/>
        </w:rPr>
        <w:t xml:space="preserve"> </w:t>
      </w:r>
      <w:r w:rsidRPr="00513CEA">
        <w:rPr>
          <w:rFonts w:eastAsia="Times New Roman" w:cs="Times New Roman"/>
          <w:szCs w:val="24"/>
          <w:lang w:val="ru-RU" w:eastAsia="de-DE"/>
        </w:rPr>
        <w:t xml:space="preserve"> </w:t>
      </w:r>
      <w:r w:rsidR="001A74C3">
        <w:rPr>
          <w:rFonts w:eastAsia="Times New Roman" w:cs="Times New Roman"/>
          <w:szCs w:val="24"/>
          <w:lang w:val="ru-RU" w:eastAsia="de-DE"/>
        </w:rPr>
        <w:t>От</w:t>
      </w:r>
      <w:r w:rsidR="001A74C3" w:rsidRPr="00960361">
        <w:rPr>
          <w:rFonts w:eastAsia="Times New Roman" w:cs="Times New Roman"/>
          <w:szCs w:val="24"/>
          <w:lang w:val="ru-RU" w:eastAsia="de-DE"/>
        </w:rPr>
        <w:t xml:space="preserve"> </w:t>
      </w:r>
      <w:r w:rsidR="001A74C3">
        <w:rPr>
          <w:rFonts w:eastAsia="Times New Roman" w:cs="Times New Roman"/>
          <w:szCs w:val="24"/>
          <w:lang w:val="ru-RU" w:eastAsia="de-DE"/>
        </w:rPr>
        <w:t>этого</w:t>
      </w:r>
      <w:r w:rsidR="001A74C3" w:rsidRPr="00960361">
        <w:rPr>
          <w:rFonts w:eastAsia="Times New Roman" w:cs="Times New Roman"/>
          <w:szCs w:val="24"/>
          <w:lang w:val="ru-RU" w:eastAsia="de-DE"/>
        </w:rPr>
        <w:t xml:space="preserve"> </w:t>
      </w:r>
      <w:r w:rsidR="001A74C3">
        <w:rPr>
          <w:rFonts w:eastAsia="Times New Roman" w:cs="Times New Roman"/>
          <w:szCs w:val="24"/>
          <w:lang w:val="ru-RU" w:eastAsia="de-DE"/>
        </w:rPr>
        <w:t>индивидуального</w:t>
      </w:r>
      <w:r w:rsidR="001A74C3" w:rsidRPr="00960361">
        <w:rPr>
          <w:rFonts w:eastAsia="Times New Roman" w:cs="Times New Roman"/>
          <w:szCs w:val="24"/>
          <w:lang w:val="ru-RU" w:eastAsia="de-DE"/>
        </w:rPr>
        <w:t xml:space="preserve"> </w:t>
      </w:r>
      <w:r w:rsidR="001A74C3">
        <w:rPr>
          <w:rFonts w:eastAsia="Times New Roman" w:cs="Times New Roman"/>
          <w:szCs w:val="24"/>
          <w:lang w:val="ru-RU" w:eastAsia="de-DE"/>
        </w:rPr>
        <w:t>результата</w:t>
      </w:r>
      <w:r w:rsidR="001A74C3" w:rsidRPr="00960361">
        <w:rPr>
          <w:rFonts w:eastAsia="Times New Roman" w:cs="Times New Roman"/>
          <w:szCs w:val="24"/>
          <w:lang w:val="ru-RU" w:eastAsia="de-DE"/>
        </w:rPr>
        <w:t xml:space="preserve"> </w:t>
      </w:r>
      <w:r w:rsidR="001A74C3">
        <w:rPr>
          <w:rFonts w:eastAsia="Times New Roman" w:cs="Times New Roman"/>
          <w:szCs w:val="24"/>
          <w:lang w:val="ru-RU" w:eastAsia="de-DE"/>
        </w:rPr>
        <w:t>произошло</w:t>
      </w:r>
      <w:r w:rsidR="001A74C3" w:rsidRPr="00960361">
        <w:rPr>
          <w:rFonts w:eastAsia="Times New Roman" w:cs="Times New Roman"/>
          <w:szCs w:val="24"/>
          <w:lang w:val="ru-RU" w:eastAsia="de-DE"/>
        </w:rPr>
        <w:t xml:space="preserve"> </w:t>
      </w:r>
      <w:r w:rsidR="001A74C3">
        <w:rPr>
          <w:rFonts w:eastAsia="Times New Roman" w:cs="Times New Roman"/>
          <w:szCs w:val="24"/>
          <w:lang w:val="ru-RU" w:eastAsia="de-DE"/>
        </w:rPr>
        <w:t>поддержанное</w:t>
      </w:r>
      <w:r w:rsidR="001A74C3" w:rsidRPr="00960361">
        <w:rPr>
          <w:rFonts w:eastAsia="Times New Roman" w:cs="Times New Roman"/>
          <w:szCs w:val="24"/>
          <w:lang w:val="ru-RU" w:eastAsia="de-DE"/>
        </w:rPr>
        <w:t xml:space="preserve"> </w:t>
      </w:r>
      <w:r w:rsidR="001A74C3">
        <w:rPr>
          <w:rFonts w:eastAsia="Times New Roman" w:cs="Times New Roman"/>
          <w:szCs w:val="24"/>
          <w:lang w:val="ru-RU" w:eastAsia="de-DE"/>
        </w:rPr>
        <w:t>советским</w:t>
      </w:r>
      <w:r w:rsidR="001A74C3" w:rsidRPr="00960361">
        <w:rPr>
          <w:rFonts w:eastAsia="Times New Roman" w:cs="Times New Roman"/>
          <w:szCs w:val="24"/>
          <w:lang w:val="ru-RU" w:eastAsia="de-DE"/>
        </w:rPr>
        <w:t xml:space="preserve"> </w:t>
      </w:r>
      <w:r w:rsidR="001A74C3">
        <w:rPr>
          <w:rFonts w:eastAsia="Times New Roman" w:cs="Times New Roman"/>
          <w:szCs w:val="24"/>
          <w:lang w:val="ru-RU" w:eastAsia="de-DE"/>
        </w:rPr>
        <w:t>правительством</w:t>
      </w:r>
      <w:r w:rsidR="001A74C3" w:rsidRPr="00960361">
        <w:rPr>
          <w:rFonts w:eastAsia="Times New Roman" w:cs="Times New Roman"/>
          <w:szCs w:val="24"/>
          <w:lang w:val="ru-RU" w:eastAsia="de-DE"/>
        </w:rPr>
        <w:t xml:space="preserve"> </w:t>
      </w:r>
      <w:r w:rsidR="00960361">
        <w:rPr>
          <w:rFonts w:eastAsia="Times New Roman" w:cs="Times New Roman"/>
          <w:szCs w:val="24"/>
          <w:lang w:val="ru-RU" w:eastAsia="de-DE"/>
        </w:rPr>
        <w:t>большой пропагандой  и охватившее всю страну соревнование трудящихся  с рекордными достижениями  и, как следствие того,  увеличивающимися нормами. Такая</w:t>
      </w:r>
      <w:r w:rsidR="00960361" w:rsidRPr="00960361">
        <w:rPr>
          <w:rFonts w:eastAsia="Times New Roman" w:cs="Times New Roman"/>
          <w:szCs w:val="24"/>
          <w:lang w:val="ru-RU" w:eastAsia="de-DE"/>
        </w:rPr>
        <w:t xml:space="preserve"> </w:t>
      </w:r>
      <w:r w:rsidR="00960361">
        <w:rPr>
          <w:rFonts w:eastAsia="Times New Roman" w:cs="Times New Roman"/>
          <w:szCs w:val="24"/>
          <w:lang w:val="ru-RU" w:eastAsia="de-DE"/>
        </w:rPr>
        <w:t>система</w:t>
      </w:r>
      <w:r w:rsidR="00960361" w:rsidRPr="00960361">
        <w:rPr>
          <w:rFonts w:eastAsia="Times New Roman" w:cs="Times New Roman"/>
          <w:szCs w:val="24"/>
          <w:lang w:val="ru-RU" w:eastAsia="de-DE"/>
        </w:rPr>
        <w:t xml:space="preserve">, </w:t>
      </w:r>
      <w:r w:rsidR="00960361">
        <w:rPr>
          <w:rFonts w:eastAsia="Times New Roman" w:cs="Times New Roman"/>
          <w:szCs w:val="24"/>
          <w:lang w:val="ru-RU" w:eastAsia="de-DE"/>
        </w:rPr>
        <w:t>названная</w:t>
      </w:r>
      <w:r w:rsidR="00960361" w:rsidRPr="00960361">
        <w:rPr>
          <w:rFonts w:eastAsia="Times New Roman" w:cs="Times New Roman"/>
          <w:szCs w:val="24"/>
          <w:lang w:val="ru-RU" w:eastAsia="de-DE"/>
        </w:rPr>
        <w:t xml:space="preserve">  «</w:t>
      </w:r>
      <w:r w:rsidR="00960361">
        <w:rPr>
          <w:rFonts w:eastAsia="Times New Roman" w:cs="Times New Roman"/>
          <w:szCs w:val="24"/>
          <w:lang w:val="ru-RU" w:eastAsia="de-DE"/>
        </w:rPr>
        <w:t>стахановским</w:t>
      </w:r>
      <w:r w:rsidR="00960361" w:rsidRPr="00960361">
        <w:rPr>
          <w:rFonts w:eastAsia="Times New Roman" w:cs="Times New Roman"/>
          <w:szCs w:val="24"/>
          <w:lang w:val="ru-RU" w:eastAsia="de-DE"/>
        </w:rPr>
        <w:t xml:space="preserve"> </w:t>
      </w:r>
      <w:r w:rsidR="00960361">
        <w:rPr>
          <w:rFonts w:eastAsia="Times New Roman" w:cs="Times New Roman"/>
          <w:szCs w:val="24"/>
          <w:lang w:val="ru-RU" w:eastAsia="de-DE"/>
        </w:rPr>
        <w:t>движением</w:t>
      </w:r>
      <w:r w:rsidR="00960361" w:rsidRPr="00960361">
        <w:rPr>
          <w:rFonts w:eastAsia="Times New Roman" w:cs="Times New Roman"/>
          <w:szCs w:val="24"/>
          <w:lang w:val="ru-RU" w:eastAsia="de-DE"/>
        </w:rPr>
        <w:t xml:space="preserve">» </w:t>
      </w:r>
      <w:r w:rsidR="00960361">
        <w:rPr>
          <w:rFonts w:eastAsia="Times New Roman" w:cs="Times New Roman"/>
          <w:szCs w:val="24"/>
          <w:lang w:val="ru-RU" w:eastAsia="de-DE"/>
        </w:rPr>
        <w:t xml:space="preserve"> была введена и в других социалистических странах.</w:t>
      </w:r>
      <w:r w:rsidRPr="00960361">
        <w:rPr>
          <w:rFonts w:eastAsia="Times New Roman" w:cs="Times New Roman"/>
          <w:szCs w:val="24"/>
          <w:lang w:val="ru-RU" w:eastAsia="de-DE"/>
        </w:rPr>
        <w:t xml:space="preserve"> </w:t>
      </w:r>
      <w:r w:rsidR="00960361">
        <w:rPr>
          <w:rFonts w:eastAsia="Times New Roman" w:cs="Times New Roman"/>
          <w:szCs w:val="24"/>
          <w:lang w:val="ru-RU" w:eastAsia="de-DE"/>
        </w:rPr>
        <w:t>В ГДР она была названа в честь «активиста» Адольфа Хеннеке «движение Хеннеке».</w:t>
      </w:r>
    </w:p>
    <w:p w:rsidR="001F3243" w:rsidRPr="00960361" w:rsidRDefault="001F3243" w:rsidP="00935023">
      <w:pPr>
        <w:shd w:val="clear" w:color="auto" w:fill="FFFFFF"/>
        <w:spacing w:line="276" w:lineRule="auto"/>
        <w:ind w:firstLine="708"/>
        <w:jc w:val="both"/>
        <w:rPr>
          <w:rFonts w:eastAsia="Times New Roman" w:cs="Times New Roman"/>
          <w:szCs w:val="24"/>
          <w:lang w:val="ru-RU" w:eastAsia="de-DE"/>
        </w:rPr>
      </w:pPr>
    </w:p>
    <w:p w:rsidR="0025431D" w:rsidRPr="003966F7" w:rsidRDefault="00883FB5"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Наш</w:t>
      </w:r>
      <w:r w:rsidRPr="00883FB5">
        <w:rPr>
          <w:rFonts w:eastAsia="Times New Roman" w:cs="Times New Roman"/>
          <w:szCs w:val="24"/>
          <w:lang w:val="ru-RU" w:eastAsia="de-DE"/>
        </w:rPr>
        <w:t xml:space="preserve"> </w:t>
      </w:r>
      <w:r>
        <w:rPr>
          <w:rFonts w:eastAsia="Times New Roman" w:cs="Times New Roman"/>
          <w:szCs w:val="24"/>
          <w:lang w:val="ru-RU" w:eastAsia="de-DE"/>
        </w:rPr>
        <w:t>каменщик</w:t>
      </w:r>
      <w:r w:rsidRPr="00883FB5">
        <w:rPr>
          <w:rFonts w:eastAsia="Times New Roman" w:cs="Times New Roman"/>
          <w:szCs w:val="24"/>
          <w:lang w:val="ru-RU" w:eastAsia="de-DE"/>
        </w:rPr>
        <w:t>-</w:t>
      </w:r>
      <w:r>
        <w:rPr>
          <w:rFonts w:eastAsia="Times New Roman" w:cs="Times New Roman"/>
          <w:szCs w:val="24"/>
          <w:lang w:val="ru-RU" w:eastAsia="de-DE"/>
        </w:rPr>
        <w:t>стахановец</w:t>
      </w:r>
      <w:r w:rsidRPr="00883FB5">
        <w:rPr>
          <w:rFonts w:eastAsia="Times New Roman" w:cs="Times New Roman"/>
          <w:szCs w:val="24"/>
          <w:lang w:val="ru-RU" w:eastAsia="de-DE"/>
        </w:rPr>
        <w:t xml:space="preserve">,  </w:t>
      </w:r>
      <w:r>
        <w:rPr>
          <w:rFonts w:eastAsia="Times New Roman" w:cs="Times New Roman"/>
          <w:szCs w:val="24"/>
          <w:lang w:val="ru-RU" w:eastAsia="de-DE"/>
        </w:rPr>
        <w:t>в</w:t>
      </w:r>
      <w:r w:rsidRPr="00883FB5">
        <w:rPr>
          <w:rFonts w:eastAsia="Times New Roman" w:cs="Times New Roman"/>
          <w:szCs w:val="24"/>
          <w:lang w:val="ru-RU" w:eastAsia="de-DE"/>
        </w:rPr>
        <w:t xml:space="preserve"> </w:t>
      </w:r>
      <w:r>
        <w:rPr>
          <w:rFonts w:eastAsia="Times New Roman" w:cs="Times New Roman"/>
          <w:szCs w:val="24"/>
          <w:lang w:val="ru-RU" w:eastAsia="de-DE"/>
        </w:rPr>
        <w:t>распоряжение</w:t>
      </w:r>
      <w:r w:rsidRPr="00883FB5">
        <w:rPr>
          <w:rFonts w:eastAsia="Times New Roman" w:cs="Times New Roman"/>
          <w:szCs w:val="24"/>
          <w:lang w:val="ru-RU" w:eastAsia="de-DE"/>
        </w:rPr>
        <w:t xml:space="preserve"> </w:t>
      </w:r>
      <w:r>
        <w:rPr>
          <w:rFonts w:eastAsia="Times New Roman" w:cs="Times New Roman"/>
          <w:szCs w:val="24"/>
          <w:lang w:val="ru-RU" w:eastAsia="de-DE"/>
        </w:rPr>
        <w:t>которого</w:t>
      </w:r>
      <w:r w:rsidRPr="00883FB5">
        <w:rPr>
          <w:rFonts w:eastAsia="Times New Roman" w:cs="Times New Roman"/>
          <w:szCs w:val="24"/>
          <w:lang w:val="ru-RU" w:eastAsia="de-DE"/>
        </w:rPr>
        <w:t xml:space="preserve"> </w:t>
      </w:r>
      <w:r>
        <w:rPr>
          <w:rFonts w:eastAsia="Times New Roman" w:cs="Times New Roman"/>
          <w:szCs w:val="24"/>
          <w:lang w:val="ru-RU" w:eastAsia="de-DE"/>
        </w:rPr>
        <w:t>нас</w:t>
      </w:r>
      <w:r w:rsidRPr="00883FB5">
        <w:rPr>
          <w:rFonts w:eastAsia="Times New Roman" w:cs="Times New Roman"/>
          <w:szCs w:val="24"/>
          <w:lang w:val="ru-RU" w:eastAsia="de-DE"/>
        </w:rPr>
        <w:t xml:space="preserve"> </w:t>
      </w:r>
      <w:r>
        <w:rPr>
          <w:rFonts w:eastAsia="Times New Roman" w:cs="Times New Roman"/>
          <w:szCs w:val="24"/>
          <w:lang w:val="ru-RU" w:eastAsia="de-DE"/>
        </w:rPr>
        <w:t>определили</w:t>
      </w:r>
      <w:r w:rsidR="00CC77BB">
        <w:rPr>
          <w:rFonts w:eastAsia="Times New Roman" w:cs="Times New Roman"/>
          <w:szCs w:val="24"/>
          <w:lang w:val="ru-RU" w:eastAsia="de-DE"/>
        </w:rPr>
        <w:t>,</w:t>
      </w:r>
      <w:r w:rsidRPr="00883FB5">
        <w:rPr>
          <w:rFonts w:eastAsia="Times New Roman" w:cs="Times New Roman"/>
          <w:szCs w:val="24"/>
          <w:lang w:val="ru-RU" w:eastAsia="de-DE"/>
        </w:rPr>
        <w:t xml:space="preserve"> «</w:t>
      </w:r>
      <w:r>
        <w:rPr>
          <w:rFonts w:eastAsia="Times New Roman" w:cs="Times New Roman"/>
          <w:szCs w:val="24"/>
          <w:lang w:val="ru-RU" w:eastAsia="de-DE"/>
        </w:rPr>
        <w:t>обязался</w:t>
      </w:r>
      <w:r w:rsidRPr="00883FB5">
        <w:rPr>
          <w:rFonts w:eastAsia="Times New Roman" w:cs="Times New Roman"/>
          <w:szCs w:val="24"/>
          <w:lang w:val="ru-RU" w:eastAsia="de-DE"/>
        </w:rPr>
        <w:t xml:space="preserve">» </w:t>
      </w:r>
      <w:r>
        <w:rPr>
          <w:rFonts w:eastAsia="Times New Roman" w:cs="Times New Roman"/>
          <w:szCs w:val="24"/>
          <w:lang w:val="ru-RU" w:eastAsia="de-DE"/>
        </w:rPr>
        <w:t>за</w:t>
      </w:r>
      <w:r w:rsidRPr="00883FB5">
        <w:rPr>
          <w:rFonts w:eastAsia="Times New Roman" w:cs="Times New Roman"/>
          <w:szCs w:val="24"/>
          <w:lang w:val="ru-RU" w:eastAsia="de-DE"/>
        </w:rPr>
        <w:t xml:space="preserve"> </w:t>
      </w:r>
      <w:r>
        <w:rPr>
          <w:rFonts w:eastAsia="Times New Roman" w:cs="Times New Roman"/>
          <w:szCs w:val="24"/>
          <w:lang w:val="ru-RU" w:eastAsia="de-DE"/>
        </w:rPr>
        <w:t>свою</w:t>
      </w:r>
      <w:r w:rsidRPr="00883FB5">
        <w:rPr>
          <w:rFonts w:eastAsia="Times New Roman" w:cs="Times New Roman"/>
          <w:szCs w:val="24"/>
          <w:lang w:val="ru-RU" w:eastAsia="de-DE"/>
        </w:rPr>
        <w:t xml:space="preserve"> </w:t>
      </w:r>
      <w:r>
        <w:rPr>
          <w:rFonts w:eastAsia="Times New Roman" w:cs="Times New Roman"/>
          <w:szCs w:val="24"/>
          <w:lang w:val="ru-RU" w:eastAsia="de-DE"/>
        </w:rPr>
        <w:t>смену</w:t>
      </w:r>
      <w:r w:rsidRPr="00883FB5">
        <w:rPr>
          <w:rFonts w:eastAsia="Times New Roman" w:cs="Times New Roman"/>
          <w:szCs w:val="24"/>
          <w:lang w:val="ru-RU" w:eastAsia="de-DE"/>
        </w:rPr>
        <w:t xml:space="preserve"> </w:t>
      </w:r>
      <w:r>
        <w:rPr>
          <w:rFonts w:eastAsia="Times New Roman" w:cs="Times New Roman"/>
          <w:szCs w:val="24"/>
          <w:lang w:val="ru-RU" w:eastAsia="de-DE"/>
        </w:rPr>
        <w:t>переработать</w:t>
      </w:r>
      <w:r w:rsidRPr="00883FB5">
        <w:rPr>
          <w:rFonts w:eastAsia="Times New Roman" w:cs="Times New Roman"/>
          <w:szCs w:val="24"/>
          <w:lang w:val="ru-RU" w:eastAsia="de-DE"/>
        </w:rPr>
        <w:t xml:space="preserve"> </w:t>
      </w:r>
      <w:r w:rsidR="007177B0">
        <w:rPr>
          <w:rFonts w:eastAsia="Times New Roman" w:cs="Times New Roman"/>
          <w:szCs w:val="24"/>
          <w:lang w:val="ru-RU" w:eastAsia="de-DE"/>
        </w:rPr>
        <w:t xml:space="preserve">10 </w:t>
      </w:r>
      <w:r w:rsidR="0025431D" w:rsidRPr="00883FB5">
        <w:rPr>
          <w:rFonts w:eastAsia="Times New Roman" w:cs="Times New Roman"/>
          <w:szCs w:val="24"/>
          <w:lang w:val="ru-RU" w:eastAsia="de-DE"/>
        </w:rPr>
        <w:t>000</w:t>
      </w:r>
      <w:r>
        <w:rPr>
          <w:rFonts w:eastAsia="Times New Roman" w:cs="Times New Roman"/>
          <w:szCs w:val="24"/>
          <w:lang w:val="ru-RU" w:eastAsia="de-DE"/>
        </w:rPr>
        <w:t xml:space="preserve"> кирпичей.</w:t>
      </w:r>
      <w:r w:rsidR="0025431D" w:rsidRPr="00883FB5">
        <w:rPr>
          <w:rFonts w:eastAsia="Times New Roman" w:cs="Times New Roman"/>
          <w:szCs w:val="24"/>
          <w:lang w:val="ru-RU" w:eastAsia="de-DE"/>
        </w:rPr>
        <w:t xml:space="preserve"> </w:t>
      </w:r>
      <w:r>
        <w:rPr>
          <w:rFonts w:eastAsia="Times New Roman" w:cs="Times New Roman"/>
          <w:szCs w:val="24"/>
          <w:lang w:val="ru-RU" w:eastAsia="de-DE"/>
        </w:rPr>
        <w:t xml:space="preserve"> </w:t>
      </w:r>
      <w:r w:rsidR="00094A69">
        <w:rPr>
          <w:rFonts w:eastAsia="Times New Roman" w:cs="Times New Roman"/>
          <w:szCs w:val="24"/>
          <w:lang w:val="ru-RU" w:eastAsia="de-DE"/>
        </w:rPr>
        <w:t>Распределение</w:t>
      </w:r>
      <w:r w:rsidR="00094A69" w:rsidRPr="00094A69">
        <w:rPr>
          <w:rFonts w:eastAsia="Times New Roman" w:cs="Times New Roman"/>
          <w:szCs w:val="24"/>
          <w:lang w:val="ru-RU" w:eastAsia="de-DE"/>
        </w:rPr>
        <w:t xml:space="preserve"> </w:t>
      </w:r>
      <w:r w:rsidR="00094A69">
        <w:rPr>
          <w:rFonts w:eastAsia="Times New Roman" w:cs="Times New Roman"/>
          <w:szCs w:val="24"/>
          <w:lang w:val="ru-RU" w:eastAsia="de-DE"/>
        </w:rPr>
        <w:t>работы</w:t>
      </w:r>
      <w:r w:rsidR="00094A69" w:rsidRPr="00094A69">
        <w:rPr>
          <w:rFonts w:eastAsia="Times New Roman" w:cs="Times New Roman"/>
          <w:szCs w:val="24"/>
          <w:lang w:val="ru-RU" w:eastAsia="de-DE"/>
        </w:rPr>
        <w:t xml:space="preserve"> </w:t>
      </w:r>
      <w:r w:rsidR="00094A69">
        <w:rPr>
          <w:rFonts w:eastAsia="Times New Roman" w:cs="Times New Roman"/>
          <w:szCs w:val="24"/>
          <w:lang w:val="ru-RU" w:eastAsia="de-DE"/>
        </w:rPr>
        <w:t>для</w:t>
      </w:r>
      <w:r w:rsidR="00094A69" w:rsidRPr="00094A69">
        <w:rPr>
          <w:rFonts w:eastAsia="Times New Roman" w:cs="Times New Roman"/>
          <w:szCs w:val="24"/>
          <w:lang w:val="ru-RU" w:eastAsia="de-DE"/>
        </w:rPr>
        <w:t xml:space="preserve"> </w:t>
      </w:r>
      <w:r w:rsidR="00094A69">
        <w:rPr>
          <w:rFonts w:eastAsia="Times New Roman" w:cs="Times New Roman"/>
          <w:szCs w:val="24"/>
          <w:lang w:val="ru-RU" w:eastAsia="de-DE"/>
        </w:rPr>
        <w:t>нашей</w:t>
      </w:r>
      <w:r w:rsidR="00094A69" w:rsidRPr="00094A69">
        <w:rPr>
          <w:rFonts w:eastAsia="Times New Roman" w:cs="Times New Roman"/>
          <w:szCs w:val="24"/>
          <w:lang w:val="ru-RU" w:eastAsia="de-DE"/>
        </w:rPr>
        <w:t xml:space="preserve">  </w:t>
      </w:r>
      <w:r w:rsidR="00094A69">
        <w:rPr>
          <w:rFonts w:eastAsia="Times New Roman" w:cs="Times New Roman"/>
          <w:szCs w:val="24"/>
          <w:lang w:val="ru-RU" w:eastAsia="de-DE"/>
        </w:rPr>
        <w:t>группы</w:t>
      </w:r>
      <w:r w:rsidR="00094A69" w:rsidRPr="00094A69">
        <w:rPr>
          <w:rFonts w:eastAsia="Times New Roman" w:cs="Times New Roman"/>
          <w:szCs w:val="24"/>
          <w:lang w:val="ru-RU" w:eastAsia="de-DE"/>
        </w:rPr>
        <w:t xml:space="preserve"> </w:t>
      </w:r>
      <w:r w:rsidR="00094A69">
        <w:rPr>
          <w:rFonts w:eastAsia="Times New Roman" w:cs="Times New Roman"/>
          <w:szCs w:val="24"/>
          <w:lang w:val="ru-RU" w:eastAsia="de-DE"/>
        </w:rPr>
        <w:t>выглядит</w:t>
      </w:r>
      <w:r w:rsidR="00094A69" w:rsidRPr="00094A69">
        <w:rPr>
          <w:rFonts w:eastAsia="Times New Roman" w:cs="Times New Roman"/>
          <w:szCs w:val="24"/>
          <w:lang w:val="ru-RU" w:eastAsia="de-DE"/>
        </w:rPr>
        <w:t xml:space="preserve"> </w:t>
      </w:r>
      <w:r w:rsidR="00094A69">
        <w:rPr>
          <w:rFonts w:eastAsia="Times New Roman" w:cs="Times New Roman"/>
          <w:szCs w:val="24"/>
          <w:lang w:val="ru-RU" w:eastAsia="de-DE"/>
        </w:rPr>
        <w:t>следующим</w:t>
      </w:r>
      <w:r w:rsidR="00094A69" w:rsidRPr="00094A69">
        <w:rPr>
          <w:rFonts w:eastAsia="Times New Roman" w:cs="Times New Roman"/>
          <w:szCs w:val="24"/>
          <w:lang w:val="ru-RU" w:eastAsia="de-DE"/>
        </w:rPr>
        <w:t xml:space="preserve"> </w:t>
      </w:r>
      <w:r w:rsidR="00094A69">
        <w:rPr>
          <w:rFonts w:eastAsia="Times New Roman" w:cs="Times New Roman"/>
          <w:szCs w:val="24"/>
          <w:lang w:val="ru-RU" w:eastAsia="de-DE"/>
        </w:rPr>
        <w:t>образом</w:t>
      </w:r>
      <w:r w:rsidR="0025431D" w:rsidRPr="00094A69">
        <w:rPr>
          <w:rFonts w:eastAsia="Times New Roman" w:cs="Times New Roman"/>
          <w:szCs w:val="24"/>
          <w:lang w:val="ru-RU" w:eastAsia="de-DE"/>
        </w:rPr>
        <w:t>:</w:t>
      </w:r>
      <w:r w:rsidR="00094A69" w:rsidRPr="00094A69">
        <w:rPr>
          <w:rFonts w:eastAsia="Times New Roman" w:cs="Times New Roman"/>
          <w:szCs w:val="24"/>
          <w:lang w:val="ru-RU" w:eastAsia="de-DE"/>
        </w:rPr>
        <w:t xml:space="preserve"> </w:t>
      </w:r>
      <w:r w:rsidR="00094A69">
        <w:rPr>
          <w:rFonts w:eastAsia="Times New Roman" w:cs="Times New Roman"/>
          <w:szCs w:val="24"/>
          <w:lang w:val="ru-RU" w:eastAsia="de-DE"/>
        </w:rPr>
        <w:t>два</w:t>
      </w:r>
      <w:r w:rsidR="00094A69" w:rsidRPr="00094A69">
        <w:rPr>
          <w:rFonts w:eastAsia="Times New Roman" w:cs="Times New Roman"/>
          <w:szCs w:val="24"/>
          <w:lang w:val="ru-RU" w:eastAsia="de-DE"/>
        </w:rPr>
        <w:t xml:space="preserve"> </w:t>
      </w:r>
      <w:r w:rsidR="00094A69">
        <w:rPr>
          <w:rFonts w:eastAsia="Times New Roman" w:cs="Times New Roman"/>
          <w:szCs w:val="24"/>
          <w:lang w:val="ru-RU" w:eastAsia="de-DE"/>
        </w:rPr>
        <w:t>человека</w:t>
      </w:r>
      <w:r w:rsidR="00094A69" w:rsidRPr="00094A69">
        <w:rPr>
          <w:rFonts w:eastAsia="Times New Roman" w:cs="Times New Roman"/>
          <w:szCs w:val="24"/>
          <w:lang w:val="ru-RU" w:eastAsia="de-DE"/>
        </w:rPr>
        <w:t xml:space="preserve"> </w:t>
      </w:r>
      <w:r w:rsidR="00094A69">
        <w:rPr>
          <w:rFonts w:eastAsia="Times New Roman" w:cs="Times New Roman"/>
          <w:szCs w:val="24"/>
          <w:lang w:val="ru-RU" w:eastAsia="de-DE"/>
        </w:rPr>
        <w:t>подвозят</w:t>
      </w:r>
      <w:r w:rsidR="00094A69" w:rsidRPr="00094A69">
        <w:rPr>
          <w:rFonts w:eastAsia="Times New Roman" w:cs="Times New Roman"/>
          <w:szCs w:val="24"/>
          <w:lang w:val="ru-RU" w:eastAsia="de-DE"/>
        </w:rPr>
        <w:t xml:space="preserve"> </w:t>
      </w:r>
      <w:r w:rsidR="00094A69">
        <w:rPr>
          <w:rFonts w:eastAsia="Times New Roman" w:cs="Times New Roman"/>
          <w:szCs w:val="24"/>
          <w:lang w:val="ru-RU" w:eastAsia="de-DE"/>
        </w:rPr>
        <w:t>кирпичи</w:t>
      </w:r>
      <w:r w:rsidR="00094A69" w:rsidRPr="00094A69">
        <w:rPr>
          <w:rFonts w:eastAsia="Times New Roman" w:cs="Times New Roman"/>
          <w:szCs w:val="24"/>
          <w:lang w:val="ru-RU" w:eastAsia="de-DE"/>
        </w:rPr>
        <w:t xml:space="preserve"> </w:t>
      </w:r>
      <w:r w:rsidR="00094A69">
        <w:rPr>
          <w:rFonts w:eastAsia="Times New Roman" w:cs="Times New Roman"/>
          <w:szCs w:val="24"/>
          <w:lang w:val="ru-RU" w:eastAsia="de-DE"/>
        </w:rPr>
        <w:t>на</w:t>
      </w:r>
      <w:r w:rsidR="00094A69" w:rsidRPr="00094A69">
        <w:rPr>
          <w:rFonts w:eastAsia="Times New Roman" w:cs="Times New Roman"/>
          <w:szCs w:val="24"/>
          <w:lang w:val="ru-RU" w:eastAsia="de-DE"/>
        </w:rPr>
        <w:t xml:space="preserve"> </w:t>
      </w:r>
      <w:r w:rsidR="00094A69">
        <w:rPr>
          <w:rFonts w:eastAsia="Times New Roman" w:cs="Times New Roman"/>
          <w:szCs w:val="24"/>
          <w:lang w:val="ru-RU" w:eastAsia="de-DE"/>
        </w:rPr>
        <w:t>тележке</w:t>
      </w:r>
      <w:r w:rsidR="00094A69" w:rsidRPr="00094A69">
        <w:rPr>
          <w:rFonts w:eastAsia="Times New Roman" w:cs="Times New Roman"/>
          <w:szCs w:val="24"/>
          <w:lang w:val="ru-RU" w:eastAsia="de-DE"/>
        </w:rPr>
        <w:t xml:space="preserve"> </w:t>
      </w:r>
      <w:r w:rsidR="00094A69">
        <w:rPr>
          <w:rFonts w:eastAsia="Times New Roman" w:cs="Times New Roman"/>
          <w:szCs w:val="24"/>
          <w:lang w:val="ru-RU" w:eastAsia="de-DE"/>
        </w:rPr>
        <w:t>или</w:t>
      </w:r>
      <w:r w:rsidR="00094A69" w:rsidRPr="00094A69">
        <w:rPr>
          <w:rFonts w:eastAsia="Times New Roman" w:cs="Times New Roman"/>
          <w:szCs w:val="24"/>
          <w:lang w:val="ru-RU" w:eastAsia="de-DE"/>
        </w:rPr>
        <w:t xml:space="preserve"> </w:t>
      </w:r>
      <w:r w:rsidR="00094A69">
        <w:rPr>
          <w:rFonts w:eastAsia="Times New Roman" w:cs="Times New Roman"/>
          <w:szCs w:val="24"/>
          <w:lang w:val="ru-RU" w:eastAsia="de-DE"/>
        </w:rPr>
        <w:t>подносят</w:t>
      </w:r>
      <w:r w:rsidR="00094A69" w:rsidRPr="00094A69">
        <w:rPr>
          <w:rFonts w:eastAsia="Times New Roman" w:cs="Times New Roman"/>
          <w:szCs w:val="24"/>
          <w:lang w:val="ru-RU" w:eastAsia="de-DE"/>
        </w:rPr>
        <w:t xml:space="preserve"> </w:t>
      </w:r>
      <w:r w:rsidR="00094A69">
        <w:rPr>
          <w:rFonts w:eastAsia="Times New Roman" w:cs="Times New Roman"/>
          <w:szCs w:val="24"/>
          <w:lang w:val="ru-RU" w:eastAsia="de-DE"/>
        </w:rPr>
        <w:t>на</w:t>
      </w:r>
      <w:r w:rsidR="00094A69" w:rsidRPr="00094A69">
        <w:rPr>
          <w:rFonts w:eastAsia="Times New Roman" w:cs="Times New Roman"/>
          <w:szCs w:val="24"/>
          <w:lang w:val="ru-RU" w:eastAsia="de-DE"/>
        </w:rPr>
        <w:t xml:space="preserve"> </w:t>
      </w:r>
      <w:r w:rsidR="00094A69">
        <w:rPr>
          <w:rFonts w:eastAsia="Times New Roman" w:cs="Times New Roman"/>
          <w:szCs w:val="24"/>
          <w:lang w:val="ru-RU" w:eastAsia="de-DE"/>
        </w:rPr>
        <w:t>руках</w:t>
      </w:r>
      <w:r w:rsidR="0025431D" w:rsidRPr="00094A69">
        <w:rPr>
          <w:rFonts w:eastAsia="Times New Roman" w:cs="Times New Roman"/>
          <w:szCs w:val="24"/>
          <w:lang w:val="ru-RU" w:eastAsia="de-DE"/>
        </w:rPr>
        <w:t>,</w:t>
      </w:r>
      <w:r w:rsidR="00094A69">
        <w:rPr>
          <w:rFonts w:eastAsia="Times New Roman" w:cs="Times New Roman"/>
          <w:szCs w:val="24"/>
          <w:lang w:val="ru-RU" w:eastAsia="de-DE"/>
        </w:rPr>
        <w:t xml:space="preserve"> третий   кладет на стену по одному кирпичу, а четвертый  лопатой кидает на каждый кирпич порцию раствора. Для</w:t>
      </w:r>
      <w:r w:rsidR="00094A69" w:rsidRPr="00094A69">
        <w:rPr>
          <w:rFonts w:eastAsia="Times New Roman" w:cs="Times New Roman"/>
          <w:szCs w:val="24"/>
          <w:lang w:val="ru-RU" w:eastAsia="de-DE"/>
        </w:rPr>
        <w:t xml:space="preserve"> </w:t>
      </w:r>
      <w:r w:rsidR="00094A69">
        <w:rPr>
          <w:rFonts w:eastAsia="Times New Roman" w:cs="Times New Roman"/>
          <w:szCs w:val="24"/>
          <w:lang w:val="ru-RU" w:eastAsia="de-DE"/>
        </w:rPr>
        <w:t>стахановца</w:t>
      </w:r>
      <w:r w:rsidR="00094A69" w:rsidRPr="00094A69">
        <w:rPr>
          <w:rFonts w:eastAsia="Times New Roman" w:cs="Times New Roman"/>
          <w:szCs w:val="24"/>
          <w:lang w:val="ru-RU" w:eastAsia="de-DE"/>
        </w:rPr>
        <w:t xml:space="preserve"> </w:t>
      </w:r>
      <w:r w:rsidR="00094A69">
        <w:rPr>
          <w:rFonts w:eastAsia="Times New Roman" w:cs="Times New Roman"/>
          <w:szCs w:val="24"/>
          <w:lang w:val="ru-RU" w:eastAsia="de-DE"/>
        </w:rPr>
        <w:t>остается</w:t>
      </w:r>
      <w:r w:rsidR="00094A69" w:rsidRPr="00094A69">
        <w:rPr>
          <w:rFonts w:eastAsia="Times New Roman" w:cs="Times New Roman"/>
          <w:szCs w:val="24"/>
          <w:lang w:val="ru-RU" w:eastAsia="de-DE"/>
        </w:rPr>
        <w:t xml:space="preserve"> </w:t>
      </w:r>
      <w:r w:rsidR="00094A69">
        <w:rPr>
          <w:rFonts w:eastAsia="Times New Roman" w:cs="Times New Roman"/>
          <w:szCs w:val="24"/>
          <w:lang w:val="ru-RU" w:eastAsia="de-DE"/>
        </w:rPr>
        <w:t>выполнить</w:t>
      </w:r>
      <w:r w:rsidR="00094A69" w:rsidRPr="00094A69">
        <w:rPr>
          <w:rFonts w:eastAsia="Times New Roman" w:cs="Times New Roman"/>
          <w:szCs w:val="24"/>
          <w:lang w:val="ru-RU" w:eastAsia="de-DE"/>
        </w:rPr>
        <w:t xml:space="preserve"> </w:t>
      </w:r>
      <w:r w:rsidR="00094A69">
        <w:rPr>
          <w:rFonts w:eastAsia="Times New Roman" w:cs="Times New Roman"/>
          <w:szCs w:val="24"/>
          <w:lang w:val="ru-RU" w:eastAsia="de-DE"/>
        </w:rPr>
        <w:t>только</w:t>
      </w:r>
      <w:r w:rsidR="00094A69" w:rsidRPr="00094A69">
        <w:rPr>
          <w:rFonts w:eastAsia="Times New Roman" w:cs="Times New Roman"/>
          <w:szCs w:val="24"/>
          <w:lang w:val="ru-RU" w:eastAsia="de-DE"/>
        </w:rPr>
        <w:t xml:space="preserve"> </w:t>
      </w:r>
      <w:r w:rsidR="00094A69">
        <w:rPr>
          <w:rFonts w:eastAsia="Times New Roman" w:cs="Times New Roman"/>
          <w:szCs w:val="24"/>
          <w:lang w:val="ru-RU" w:eastAsia="de-DE"/>
        </w:rPr>
        <w:t>всегда</w:t>
      </w:r>
      <w:r w:rsidR="00094A69" w:rsidRPr="00094A69">
        <w:rPr>
          <w:rFonts w:eastAsia="Times New Roman" w:cs="Times New Roman"/>
          <w:szCs w:val="24"/>
          <w:lang w:val="ru-RU" w:eastAsia="de-DE"/>
        </w:rPr>
        <w:t xml:space="preserve"> </w:t>
      </w:r>
      <w:r w:rsidR="00094A69">
        <w:rPr>
          <w:rFonts w:eastAsia="Times New Roman" w:cs="Times New Roman"/>
          <w:szCs w:val="24"/>
          <w:lang w:val="ru-RU" w:eastAsia="de-DE"/>
        </w:rPr>
        <w:t>одно</w:t>
      </w:r>
      <w:r w:rsidR="00094A69" w:rsidRPr="00094A69">
        <w:rPr>
          <w:rFonts w:eastAsia="Times New Roman" w:cs="Times New Roman"/>
          <w:szCs w:val="24"/>
          <w:lang w:val="ru-RU" w:eastAsia="de-DE"/>
        </w:rPr>
        <w:t xml:space="preserve"> </w:t>
      </w:r>
      <w:r w:rsidR="00094A69">
        <w:rPr>
          <w:rFonts w:eastAsia="Times New Roman" w:cs="Times New Roman"/>
          <w:szCs w:val="24"/>
          <w:lang w:val="ru-RU" w:eastAsia="de-DE"/>
        </w:rPr>
        <w:t>и</w:t>
      </w:r>
      <w:r w:rsidR="00094A69" w:rsidRPr="00094A69">
        <w:rPr>
          <w:rFonts w:eastAsia="Times New Roman" w:cs="Times New Roman"/>
          <w:szCs w:val="24"/>
          <w:lang w:val="ru-RU" w:eastAsia="de-DE"/>
        </w:rPr>
        <w:t xml:space="preserve"> </w:t>
      </w:r>
      <w:r w:rsidR="00094A69">
        <w:rPr>
          <w:rFonts w:eastAsia="Times New Roman" w:cs="Times New Roman"/>
          <w:szCs w:val="24"/>
          <w:lang w:val="ru-RU" w:eastAsia="de-DE"/>
        </w:rPr>
        <w:t>то</w:t>
      </w:r>
      <w:r w:rsidR="00094A69" w:rsidRPr="00094A69">
        <w:rPr>
          <w:rFonts w:eastAsia="Times New Roman" w:cs="Times New Roman"/>
          <w:szCs w:val="24"/>
          <w:lang w:val="ru-RU" w:eastAsia="de-DE"/>
        </w:rPr>
        <w:t xml:space="preserve"> </w:t>
      </w:r>
      <w:r w:rsidR="00094A69">
        <w:rPr>
          <w:rFonts w:eastAsia="Times New Roman" w:cs="Times New Roman"/>
          <w:szCs w:val="24"/>
          <w:lang w:val="ru-RU" w:eastAsia="de-DE"/>
        </w:rPr>
        <w:t>же</w:t>
      </w:r>
      <w:r w:rsidR="00094A69" w:rsidRPr="00094A69">
        <w:rPr>
          <w:rFonts w:eastAsia="Times New Roman" w:cs="Times New Roman"/>
          <w:szCs w:val="24"/>
          <w:lang w:val="ru-RU" w:eastAsia="de-DE"/>
        </w:rPr>
        <w:t xml:space="preserve"> </w:t>
      </w:r>
      <w:r w:rsidR="00094A69">
        <w:rPr>
          <w:rFonts w:eastAsia="Times New Roman" w:cs="Times New Roman"/>
          <w:szCs w:val="24"/>
          <w:lang w:val="ru-RU" w:eastAsia="de-DE"/>
        </w:rPr>
        <w:t>профессиональное</w:t>
      </w:r>
      <w:r w:rsidR="00094A69" w:rsidRPr="00094A69">
        <w:rPr>
          <w:rFonts w:eastAsia="Times New Roman" w:cs="Times New Roman"/>
          <w:szCs w:val="24"/>
          <w:lang w:val="ru-RU" w:eastAsia="de-DE"/>
        </w:rPr>
        <w:t xml:space="preserve"> </w:t>
      </w:r>
      <w:r w:rsidR="00094A69">
        <w:rPr>
          <w:rFonts w:eastAsia="Times New Roman" w:cs="Times New Roman"/>
          <w:szCs w:val="24"/>
          <w:lang w:val="ru-RU" w:eastAsia="de-DE"/>
        </w:rPr>
        <w:t>движение</w:t>
      </w:r>
      <w:r w:rsidR="0025431D" w:rsidRPr="00094A69">
        <w:rPr>
          <w:rFonts w:eastAsia="Times New Roman" w:cs="Times New Roman"/>
          <w:szCs w:val="24"/>
          <w:lang w:val="ru-RU" w:eastAsia="de-DE"/>
        </w:rPr>
        <w:t>:</w:t>
      </w:r>
      <w:r w:rsidR="00094A69">
        <w:rPr>
          <w:rFonts w:eastAsia="Times New Roman" w:cs="Times New Roman"/>
          <w:szCs w:val="24"/>
          <w:lang w:val="ru-RU" w:eastAsia="de-DE"/>
        </w:rPr>
        <w:t xml:space="preserve"> </w:t>
      </w:r>
      <w:r w:rsidR="00CC77BB">
        <w:rPr>
          <w:rFonts w:eastAsia="Times New Roman" w:cs="Times New Roman"/>
          <w:szCs w:val="24"/>
          <w:lang w:val="ru-RU" w:eastAsia="de-DE"/>
        </w:rPr>
        <w:t xml:space="preserve">поднять кирпич, </w:t>
      </w:r>
      <w:r w:rsidR="0025431D" w:rsidRPr="00094A69">
        <w:rPr>
          <w:rFonts w:eastAsia="Times New Roman" w:cs="Times New Roman"/>
          <w:szCs w:val="24"/>
          <w:lang w:val="ru-RU" w:eastAsia="de-DE"/>
        </w:rPr>
        <w:t xml:space="preserve"> </w:t>
      </w:r>
      <w:r w:rsidR="00CC77BB">
        <w:rPr>
          <w:rFonts w:eastAsia="Times New Roman" w:cs="Times New Roman"/>
          <w:szCs w:val="24"/>
          <w:lang w:val="ru-RU" w:eastAsia="de-DE"/>
        </w:rPr>
        <w:t>коротким движением туда и сюда надавить, распределяя  цементный раствор,  и шпателем убрать  остатки раствора. Количество</w:t>
      </w:r>
      <w:r w:rsidR="00CC77BB" w:rsidRPr="001B36A9">
        <w:rPr>
          <w:rFonts w:eastAsia="Times New Roman" w:cs="Times New Roman"/>
          <w:szCs w:val="24"/>
          <w:lang w:val="ru-RU" w:eastAsia="de-DE"/>
        </w:rPr>
        <w:t xml:space="preserve"> </w:t>
      </w:r>
      <w:r w:rsidR="001B36A9">
        <w:rPr>
          <w:rFonts w:eastAsia="Times New Roman" w:cs="Times New Roman"/>
          <w:szCs w:val="24"/>
          <w:lang w:val="ru-RU" w:eastAsia="de-DE"/>
        </w:rPr>
        <w:t>упавшего</w:t>
      </w:r>
      <w:r w:rsidR="001B36A9" w:rsidRPr="001B36A9">
        <w:rPr>
          <w:rFonts w:eastAsia="Times New Roman" w:cs="Times New Roman"/>
          <w:szCs w:val="24"/>
          <w:lang w:val="ru-RU" w:eastAsia="de-DE"/>
        </w:rPr>
        <w:t xml:space="preserve"> </w:t>
      </w:r>
      <w:r w:rsidR="001B36A9">
        <w:rPr>
          <w:rFonts w:eastAsia="Times New Roman" w:cs="Times New Roman"/>
          <w:szCs w:val="24"/>
          <w:lang w:val="ru-RU" w:eastAsia="de-DE"/>
        </w:rPr>
        <w:t>вниз</w:t>
      </w:r>
      <w:r w:rsidR="001B36A9" w:rsidRPr="001B36A9">
        <w:rPr>
          <w:rFonts w:eastAsia="Times New Roman" w:cs="Times New Roman"/>
          <w:szCs w:val="24"/>
          <w:lang w:val="ru-RU" w:eastAsia="de-DE"/>
        </w:rPr>
        <w:t xml:space="preserve"> </w:t>
      </w:r>
      <w:r w:rsidR="001B36A9">
        <w:rPr>
          <w:rFonts w:eastAsia="Times New Roman" w:cs="Times New Roman"/>
          <w:szCs w:val="24"/>
          <w:lang w:val="ru-RU" w:eastAsia="de-DE"/>
        </w:rPr>
        <w:t>раствора</w:t>
      </w:r>
      <w:r w:rsidR="001B36A9" w:rsidRPr="001B36A9">
        <w:rPr>
          <w:rFonts w:eastAsia="Times New Roman" w:cs="Times New Roman"/>
          <w:szCs w:val="24"/>
          <w:lang w:val="ru-RU" w:eastAsia="de-DE"/>
        </w:rPr>
        <w:t xml:space="preserve"> </w:t>
      </w:r>
      <w:r w:rsidR="001B36A9">
        <w:rPr>
          <w:rFonts w:eastAsia="Times New Roman" w:cs="Times New Roman"/>
          <w:szCs w:val="24"/>
          <w:lang w:val="ru-RU" w:eastAsia="de-DE"/>
        </w:rPr>
        <w:t>намного</w:t>
      </w:r>
      <w:r w:rsidR="001B36A9" w:rsidRPr="001B36A9">
        <w:rPr>
          <w:rFonts w:eastAsia="Times New Roman" w:cs="Times New Roman"/>
          <w:szCs w:val="24"/>
          <w:lang w:val="ru-RU" w:eastAsia="de-DE"/>
        </w:rPr>
        <w:t xml:space="preserve"> </w:t>
      </w:r>
      <w:r w:rsidR="001B36A9">
        <w:rPr>
          <w:rFonts w:eastAsia="Times New Roman" w:cs="Times New Roman"/>
          <w:szCs w:val="24"/>
          <w:lang w:val="ru-RU" w:eastAsia="de-DE"/>
        </w:rPr>
        <w:t>больше</w:t>
      </w:r>
      <w:r w:rsidR="001B36A9" w:rsidRPr="001B36A9">
        <w:rPr>
          <w:rFonts w:eastAsia="Times New Roman" w:cs="Times New Roman"/>
          <w:szCs w:val="24"/>
          <w:lang w:val="ru-RU" w:eastAsia="de-DE"/>
        </w:rPr>
        <w:t xml:space="preserve"> </w:t>
      </w:r>
      <w:r w:rsidR="001B36A9">
        <w:rPr>
          <w:rFonts w:eastAsia="Times New Roman" w:cs="Times New Roman"/>
          <w:szCs w:val="24"/>
          <w:lang w:val="ru-RU" w:eastAsia="de-DE"/>
        </w:rPr>
        <w:t>оставшегося</w:t>
      </w:r>
      <w:r w:rsidR="001B36A9" w:rsidRPr="001B36A9">
        <w:rPr>
          <w:rFonts w:eastAsia="Times New Roman" w:cs="Times New Roman"/>
          <w:szCs w:val="24"/>
          <w:lang w:val="ru-RU" w:eastAsia="de-DE"/>
        </w:rPr>
        <w:t xml:space="preserve"> </w:t>
      </w:r>
      <w:r w:rsidR="001B36A9">
        <w:rPr>
          <w:rFonts w:eastAsia="Times New Roman" w:cs="Times New Roman"/>
          <w:szCs w:val="24"/>
          <w:lang w:val="ru-RU" w:eastAsia="de-DE"/>
        </w:rPr>
        <w:t>в</w:t>
      </w:r>
      <w:r w:rsidR="001B36A9" w:rsidRPr="001B36A9">
        <w:rPr>
          <w:rFonts w:eastAsia="Times New Roman" w:cs="Times New Roman"/>
          <w:szCs w:val="24"/>
          <w:lang w:val="ru-RU" w:eastAsia="de-DE"/>
        </w:rPr>
        <w:t xml:space="preserve"> </w:t>
      </w:r>
      <w:r w:rsidR="001B36A9">
        <w:rPr>
          <w:rFonts w:eastAsia="Times New Roman" w:cs="Times New Roman"/>
          <w:szCs w:val="24"/>
          <w:lang w:val="ru-RU" w:eastAsia="de-DE"/>
        </w:rPr>
        <w:t>швах</w:t>
      </w:r>
      <w:r w:rsidR="001B36A9" w:rsidRPr="001B36A9">
        <w:rPr>
          <w:rFonts w:eastAsia="Times New Roman" w:cs="Times New Roman"/>
          <w:szCs w:val="24"/>
          <w:lang w:val="ru-RU" w:eastAsia="de-DE"/>
        </w:rPr>
        <w:t xml:space="preserve">  </w:t>
      </w:r>
      <w:r w:rsidR="001B36A9">
        <w:rPr>
          <w:rFonts w:eastAsia="Times New Roman" w:cs="Times New Roman"/>
          <w:szCs w:val="24"/>
          <w:lang w:val="ru-RU" w:eastAsia="de-DE"/>
        </w:rPr>
        <w:t>каменной</w:t>
      </w:r>
      <w:r w:rsidR="001B36A9" w:rsidRPr="001B36A9">
        <w:rPr>
          <w:rFonts w:eastAsia="Times New Roman" w:cs="Times New Roman"/>
          <w:szCs w:val="24"/>
          <w:lang w:val="ru-RU" w:eastAsia="de-DE"/>
        </w:rPr>
        <w:t xml:space="preserve"> </w:t>
      </w:r>
      <w:r w:rsidR="001B36A9">
        <w:rPr>
          <w:rFonts w:eastAsia="Times New Roman" w:cs="Times New Roman"/>
          <w:szCs w:val="24"/>
          <w:lang w:val="ru-RU" w:eastAsia="de-DE"/>
        </w:rPr>
        <w:t>кладки</w:t>
      </w:r>
      <w:r w:rsidR="001B36A9" w:rsidRPr="001B36A9">
        <w:rPr>
          <w:rFonts w:eastAsia="Times New Roman" w:cs="Times New Roman"/>
          <w:szCs w:val="24"/>
          <w:lang w:val="ru-RU" w:eastAsia="de-DE"/>
        </w:rPr>
        <w:t xml:space="preserve"> </w:t>
      </w:r>
      <w:r w:rsidR="001B36A9">
        <w:rPr>
          <w:rFonts w:eastAsia="Times New Roman" w:cs="Times New Roman"/>
          <w:szCs w:val="24"/>
          <w:lang w:val="ru-RU" w:eastAsia="de-DE"/>
        </w:rPr>
        <w:t>и</w:t>
      </w:r>
      <w:r w:rsidR="001B36A9" w:rsidRPr="001B36A9">
        <w:rPr>
          <w:rFonts w:eastAsia="Times New Roman" w:cs="Times New Roman"/>
          <w:szCs w:val="24"/>
          <w:lang w:val="ru-RU" w:eastAsia="de-DE"/>
        </w:rPr>
        <w:t xml:space="preserve"> </w:t>
      </w:r>
      <w:r w:rsidR="001B36A9">
        <w:rPr>
          <w:rFonts w:eastAsia="Times New Roman" w:cs="Times New Roman"/>
          <w:szCs w:val="24"/>
          <w:lang w:val="ru-RU" w:eastAsia="de-DE"/>
        </w:rPr>
        <w:t>к</w:t>
      </w:r>
      <w:r w:rsidR="001B36A9" w:rsidRPr="001B36A9">
        <w:rPr>
          <w:rFonts w:eastAsia="Times New Roman" w:cs="Times New Roman"/>
          <w:szCs w:val="24"/>
          <w:lang w:val="ru-RU" w:eastAsia="de-DE"/>
        </w:rPr>
        <w:t xml:space="preserve"> </w:t>
      </w:r>
      <w:r w:rsidR="001B36A9">
        <w:rPr>
          <w:rFonts w:eastAsia="Times New Roman" w:cs="Times New Roman"/>
          <w:szCs w:val="24"/>
          <w:lang w:val="ru-RU" w:eastAsia="de-DE"/>
        </w:rPr>
        <w:t>концу</w:t>
      </w:r>
      <w:r w:rsidR="001B36A9" w:rsidRPr="001B36A9">
        <w:rPr>
          <w:rFonts w:eastAsia="Times New Roman" w:cs="Times New Roman"/>
          <w:szCs w:val="24"/>
          <w:lang w:val="ru-RU" w:eastAsia="de-DE"/>
        </w:rPr>
        <w:t xml:space="preserve"> </w:t>
      </w:r>
      <w:r w:rsidR="001B36A9">
        <w:rPr>
          <w:rFonts w:eastAsia="Times New Roman" w:cs="Times New Roman"/>
          <w:szCs w:val="24"/>
          <w:lang w:val="ru-RU" w:eastAsia="de-DE"/>
        </w:rPr>
        <w:t>смены</w:t>
      </w:r>
      <w:r w:rsidR="001B36A9" w:rsidRPr="001B36A9">
        <w:rPr>
          <w:rFonts w:eastAsia="Times New Roman" w:cs="Times New Roman"/>
          <w:szCs w:val="24"/>
          <w:lang w:val="ru-RU" w:eastAsia="de-DE"/>
        </w:rPr>
        <w:t xml:space="preserve"> </w:t>
      </w:r>
      <w:r w:rsidR="001B36A9">
        <w:rPr>
          <w:rFonts w:eastAsia="Times New Roman" w:cs="Times New Roman"/>
          <w:szCs w:val="24"/>
          <w:lang w:val="ru-RU" w:eastAsia="de-DE"/>
        </w:rPr>
        <w:t>образует  целые кучи по обеим сторонам кладки</w:t>
      </w:r>
      <w:r w:rsidR="0025431D" w:rsidRPr="001B36A9">
        <w:rPr>
          <w:rFonts w:eastAsia="Times New Roman" w:cs="Times New Roman"/>
          <w:szCs w:val="24"/>
          <w:lang w:val="ru-RU" w:eastAsia="de-DE"/>
        </w:rPr>
        <w:t>!</w:t>
      </w:r>
      <w:r w:rsidR="001B36A9">
        <w:rPr>
          <w:rFonts w:eastAsia="Times New Roman" w:cs="Times New Roman"/>
          <w:szCs w:val="24"/>
          <w:lang w:val="ru-RU" w:eastAsia="de-DE"/>
        </w:rPr>
        <w:t xml:space="preserve"> </w:t>
      </w:r>
      <w:r w:rsidR="0025431D" w:rsidRPr="001B36A9">
        <w:rPr>
          <w:rFonts w:eastAsia="Times New Roman" w:cs="Times New Roman"/>
          <w:szCs w:val="24"/>
          <w:lang w:val="ru-RU" w:eastAsia="de-DE"/>
        </w:rPr>
        <w:t xml:space="preserve"> </w:t>
      </w:r>
      <w:r w:rsidR="001B36A9" w:rsidRPr="001B36A9">
        <w:rPr>
          <w:rFonts w:eastAsia="Times New Roman" w:cs="Times New Roman"/>
          <w:szCs w:val="24"/>
          <w:lang w:val="ru-RU" w:eastAsia="de-DE"/>
        </w:rPr>
        <w:t>«</w:t>
      </w:r>
      <w:r w:rsidR="001B36A9">
        <w:rPr>
          <w:rFonts w:eastAsia="Times New Roman" w:cs="Times New Roman"/>
          <w:szCs w:val="24"/>
          <w:lang w:val="ru-RU" w:eastAsia="de-DE"/>
        </w:rPr>
        <w:t>Перевыполняющий</w:t>
      </w:r>
      <w:r w:rsidR="001B36A9" w:rsidRPr="001B36A9">
        <w:rPr>
          <w:rFonts w:eastAsia="Times New Roman" w:cs="Times New Roman"/>
          <w:szCs w:val="24"/>
          <w:lang w:val="ru-RU" w:eastAsia="de-DE"/>
        </w:rPr>
        <w:t xml:space="preserve"> </w:t>
      </w:r>
      <w:r w:rsidR="001B36A9">
        <w:rPr>
          <w:rFonts w:eastAsia="Times New Roman" w:cs="Times New Roman"/>
          <w:szCs w:val="24"/>
          <w:lang w:val="ru-RU" w:eastAsia="de-DE"/>
        </w:rPr>
        <w:t>норму</w:t>
      </w:r>
      <w:r w:rsidR="001B36A9" w:rsidRPr="001B36A9">
        <w:rPr>
          <w:rFonts w:eastAsia="Times New Roman" w:cs="Times New Roman"/>
          <w:szCs w:val="24"/>
          <w:lang w:val="ru-RU" w:eastAsia="de-DE"/>
        </w:rPr>
        <w:t xml:space="preserve">» </w:t>
      </w:r>
      <w:r w:rsidR="001B36A9">
        <w:rPr>
          <w:rFonts w:eastAsia="Times New Roman" w:cs="Times New Roman"/>
          <w:szCs w:val="24"/>
          <w:lang w:val="ru-RU" w:eastAsia="de-DE"/>
        </w:rPr>
        <w:t>кладет</w:t>
      </w:r>
      <w:r w:rsidR="001B36A9" w:rsidRPr="001B36A9">
        <w:rPr>
          <w:rFonts w:eastAsia="Times New Roman" w:cs="Times New Roman"/>
          <w:szCs w:val="24"/>
          <w:lang w:val="ru-RU" w:eastAsia="de-DE"/>
        </w:rPr>
        <w:t xml:space="preserve"> </w:t>
      </w:r>
      <w:r w:rsidR="001B36A9">
        <w:rPr>
          <w:rFonts w:eastAsia="Times New Roman" w:cs="Times New Roman"/>
          <w:szCs w:val="24"/>
          <w:lang w:val="ru-RU" w:eastAsia="de-DE"/>
        </w:rPr>
        <w:t>только</w:t>
      </w:r>
      <w:r w:rsidR="001B36A9" w:rsidRPr="001B36A9">
        <w:rPr>
          <w:rFonts w:eastAsia="Times New Roman" w:cs="Times New Roman"/>
          <w:szCs w:val="24"/>
          <w:lang w:val="ru-RU" w:eastAsia="de-DE"/>
        </w:rPr>
        <w:t xml:space="preserve"> </w:t>
      </w:r>
      <w:r w:rsidR="001B36A9">
        <w:rPr>
          <w:rFonts w:eastAsia="Times New Roman" w:cs="Times New Roman"/>
          <w:szCs w:val="24"/>
          <w:lang w:val="ru-RU" w:eastAsia="de-DE"/>
        </w:rPr>
        <w:t>ровные</w:t>
      </w:r>
      <w:r w:rsidR="001B36A9" w:rsidRPr="001B36A9">
        <w:rPr>
          <w:rFonts w:eastAsia="Times New Roman" w:cs="Times New Roman"/>
          <w:szCs w:val="24"/>
          <w:lang w:val="ru-RU" w:eastAsia="de-DE"/>
        </w:rPr>
        <w:t xml:space="preserve"> </w:t>
      </w:r>
      <w:r w:rsidR="001B36A9">
        <w:rPr>
          <w:rFonts w:eastAsia="Times New Roman" w:cs="Times New Roman"/>
          <w:szCs w:val="24"/>
          <w:lang w:val="ru-RU" w:eastAsia="de-DE"/>
        </w:rPr>
        <w:t>стены</w:t>
      </w:r>
      <w:r w:rsidR="001B36A9" w:rsidRPr="001B36A9">
        <w:rPr>
          <w:rFonts w:eastAsia="Times New Roman" w:cs="Times New Roman"/>
          <w:szCs w:val="24"/>
          <w:lang w:val="ru-RU" w:eastAsia="de-DE"/>
        </w:rPr>
        <w:t xml:space="preserve">, </w:t>
      </w:r>
      <w:r w:rsidR="001B36A9">
        <w:rPr>
          <w:rFonts w:eastAsia="Times New Roman" w:cs="Times New Roman"/>
          <w:szCs w:val="24"/>
          <w:lang w:val="ru-RU" w:eastAsia="de-DE"/>
        </w:rPr>
        <w:t>в</w:t>
      </w:r>
      <w:r w:rsidR="001B36A9" w:rsidRPr="001B36A9">
        <w:rPr>
          <w:rFonts w:eastAsia="Times New Roman" w:cs="Times New Roman"/>
          <w:szCs w:val="24"/>
          <w:lang w:val="ru-RU" w:eastAsia="de-DE"/>
        </w:rPr>
        <w:t xml:space="preserve"> </w:t>
      </w:r>
      <w:r w:rsidR="001B36A9">
        <w:rPr>
          <w:rFonts w:eastAsia="Times New Roman" w:cs="Times New Roman"/>
          <w:szCs w:val="24"/>
          <w:lang w:val="ru-RU" w:eastAsia="de-DE"/>
        </w:rPr>
        <w:t>то</w:t>
      </w:r>
      <w:r w:rsidR="001B36A9" w:rsidRPr="001B36A9">
        <w:rPr>
          <w:rFonts w:eastAsia="Times New Roman" w:cs="Times New Roman"/>
          <w:szCs w:val="24"/>
          <w:lang w:val="ru-RU" w:eastAsia="de-DE"/>
        </w:rPr>
        <w:t xml:space="preserve"> </w:t>
      </w:r>
      <w:r w:rsidR="001B36A9">
        <w:rPr>
          <w:rFonts w:eastAsia="Times New Roman" w:cs="Times New Roman"/>
          <w:szCs w:val="24"/>
          <w:lang w:val="ru-RU" w:eastAsia="de-DE"/>
        </w:rPr>
        <w:t>время</w:t>
      </w:r>
      <w:r w:rsidR="001B36A9" w:rsidRPr="001B36A9">
        <w:rPr>
          <w:rFonts w:eastAsia="Times New Roman" w:cs="Times New Roman"/>
          <w:szCs w:val="24"/>
          <w:lang w:val="ru-RU" w:eastAsia="de-DE"/>
        </w:rPr>
        <w:t xml:space="preserve"> </w:t>
      </w:r>
      <w:r w:rsidR="001B36A9">
        <w:rPr>
          <w:rFonts w:eastAsia="Times New Roman" w:cs="Times New Roman"/>
          <w:szCs w:val="24"/>
          <w:lang w:val="ru-RU" w:eastAsia="de-DE"/>
        </w:rPr>
        <w:t>как</w:t>
      </w:r>
      <w:r w:rsidR="001B36A9" w:rsidRPr="001B36A9">
        <w:rPr>
          <w:rFonts w:eastAsia="Times New Roman" w:cs="Times New Roman"/>
          <w:szCs w:val="24"/>
          <w:lang w:val="ru-RU" w:eastAsia="de-DE"/>
        </w:rPr>
        <w:t xml:space="preserve"> </w:t>
      </w:r>
      <w:r w:rsidR="001B36A9">
        <w:rPr>
          <w:rFonts w:eastAsia="Times New Roman" w:cs="Times New Roman"/>
          <w:szCs w:val="24"/>
          <w:lang w:val="ru-RU" w:eastAsia="de-DE"/>
        </w:rPr>
        <w:t>наши</w:t>
      </w:r>
      <w:r w:rsidR="001B36A9" w:rsidRPr="001B36A9">
        <w:rPr>
          <w:rFonts w:eastAsia="Times New Roman" w:cs="Times New Roman"/>
          <w:szCs w:val="24"/>
          <w:lang w:val="ru-RU" w:eastAsia="de-DE"/>
        </w:rPr>
        <w:t xml:space="preserve"> </w:t>
      </w:r>
      <w:r w:rsidR="001B36A9">
        <w:rPr>
          <w:rFonts w:eastAsia="Times New Roman" w:cs="Times New Roman"/>
          <w:szCs w:val="24"/>
          <w:lang w:val="ru-RU" w:eastAsia="de-DE"/>
        </w:rPr>
        <w:t>каменщики</w:t>
      </w:r>
      <w:r w:rsidR="001B36A9" w:rsidRPr="001B36A9">
        <w:rPr>
          <w:rFonts w:eastAsia="Times New Roman" w:cs="Times New Roman"/>
          <w:szCs w:val="24"/>
          <w:lang w:val="ru-RU" w:eastAsia="de-DE"/>
        </w:rPr>
        <w:t xml:space="preserve">, </w:t>
      </w:r>
      <w:r w:rsidR="001B36A9">
        <w:rPr>
          <w:rFonts w:eastAsia="Times New Roman" w:cs="Times New Roman"/>
          <w:szCs w:val="24"/>
          <w:lang w:val="ru-RU" w:eastAsia="de-DE"/>
        </w:rPr>
        <w:t>работающие на этой же стройке, выкладывают углы и проемы окон. Все</w:t>
      </w:r>
      <w:r w:rsidR="001B36A9" w:rsidRPr="001B36A9">
        <w:rPr>
          <w:rFonts w:eastAsia="Times New Roman" w:cs="Times New Roman"/>
          <w:szCs w:val="24"/>
          <w:lang w:val="ru-RU" w:eastAsia="de-DE"/>
        </w:rPr>
        <w:t xml:space="preserve">, </w:t>
      </w:r>
      <w:r w:rsidR="001B36A9">
        <w:rPr>
          <w:rFonts w:eastAsia="Times New Roman" w:cs="Times New Roman"/>
          <w:szCs w:val="24"/>
          <w:lang w:val="ru-RU" w:eastAsia="de-DE"/>
        </w:rPr>
        <w:t>что</w:t>
      </w:r>
      <w:r w:rsidR="001B36A9" w:rsidRPr="001B36A9">
        <w:rPr>
          <w:rFonts w:eastAsia="Times New Roman" w:cs="Times New Roman"/>
          <w:szCs w:val="24"/>
          <w:lang w:val="ru-RU" w:eastAsia="de-DE"/>
        </w:rPr>
        <w:t xml:space="preserve"> </w:t>
      </w:r>
      <w:r w:rsidR="001B36A9">
        <w:rPr>
          <w:rFonts w:eastAsia="Times New Roman" w:cs="Times New Roman"/>
          <w:szCs w:val="24"/>
          <w:lang w:val="ru-RU" w:eastAsia="de-DE"/>
        </w:rPr>
        <w:t>мы</w:t>
      </w:r>
      <w:r w:rsidR="001B36A9" w:rsidRPr="001B36A9">
        <w:rPr>
          <w:rFonts w:eastAsia="Times New Roman" w:cs="Times New Roman"/>
          <w:szCs w:val="24"/>
          <w:lang w:val="ru-RU" w:eastAsia="de-DE"/>
        </w:rPr>
        <w:t xml:space="preserve"> </w:t>
      </w:r>
      <w:r w:rsidR="001B36A9">
        <w:rPr>
          <w:rFonts w:eastAsia="Times New Roman" w:cs="Times New Roman"/>
          <w:szCs w:val="24"/>
          <w:lang w:val="ru-RU" w:eastAsia="de-DE"/>
        </w:rPr>
        <w:t>здесь</w:t>
      </w:r>
      <w:r w:rsidR="001B36A9" w:rsidRPr="001B36A9">
        <w:rPr>
          <w:rFonts w:eastAsia="Times New Roman" w:cs="Times New Roman"/>
          <w:szCs w:val="24"/>
          <w:lang w:val="ru-RU" w:eastAsia="de-DE"/>
        </w:rPr>
        <w:t xml:space="preserve"> </w:t>
      </w:r>
      <w:r w:rsidR="001B36A9">
        <w:rPr>
          <w:rFonts w:eastAsia="Times New Roman" w:cs="Times New Roman"/>
          <w:szCs w:val="24"/>
          <w:lang w:val="ru-RU" w:eastAsia="de-DE"/>
        </w:rPr>
        <w:t>наблюдаем</w:t>
      </w:r>
      <w:r w:rsidR="001B36A9" w:rsidRPr="001B36A9">
        <w:rPr>
          <w:rFonts w:eastAsia="Times New Roman" w:cs="Times New Roman"/>
          <w:szCs w:val="24"/>
          <w:lang w:val="ru-RU" w:eastAsia="de-DE"/>
        </w:rPr>
        <w:t xml:space="preserve">, </w:t>
      </w:r>
      <w:r w:rsidR="001B36A9">
        <w:rPr>
          <w:rFonts w:eastAsia="Times New Roman" w:cs="Times New Roman"/>
          <w:szCs w:val="24"/>
          <w:lang w:val="ru-RU" w:eastAsia="de-DE"/>
        </w:rPr>
        <w:t>представляется</w:t>
      </w:r>
      <w:r w:rsidR="001B36A9" w:rsidRPr="001B36A9">
        <w:rPr>
          <w:rFonts w:eastAsia="Times New Roman" w:cs="Times New Roman"/>
          <w:szCs w:val="24"/>
          <w:lang w:val="ru-RU" w:eastAsia="de-DE"/>
        </w:rPr>
        <w:t xml:space="preserve"> </w:t>
      </w:r>
      <w:r w:rsidR="001B36A9">
        <w:rPr>
          <w:rFonts w:eastAsia="Times New Roman" w:cs="Times New Roman"/>
          <w:szCs w:val="24"/>
          <w:lang w:val="ru-RU" w:eastAsia="de-DE"/>
        </w:rPr>
        <w:t>нам</w:t>
      </w:r>
      <w:r w:rsidR="001B36A9" w:rsidRPr="001B36A9">
        <w:rPr>
          <w:rFonts w:eastAsia="Times New Roman" w:cs="Times New Roman"/>
          <w:szCs w:val="24"/>
          <w:lang w:val="ru-RU" w:eastAsia="de-DE"/>
        </w:rPr>
        <w:t xml:space="preserve">  </w:t>
      </w:r>
      <w:r w:rsidR="001B36A9">
        <w:rPr>
          <w:rFonts w:eastAsia="Times New Roman" w:cs="Times New Roman"/>
          <w:szCs w:val="24"/>
          <w:lang w:val="ru-RU" w:eastAsia="de-DE"/>
        </w:rPr>
        <w:t>большим</w:t>
      </w:r>
      <w:r w:rsidR="001B36A9" w:rsidRPr="001B36A9">
        <w:rPr>
          <w:rFonts w:eastAsia="Times New Roman" w:cs="Times New Roman"/>
          <w:szCs w:val="24"/>
          <w:lang w:val="ru-RU" w:eastAsia="de-DE"/>
        </w:rPr>
        <w:t xml:space="preserve"> </w:t>
      </w:r>
      <w:r w:rsidR="001B36A9">
        <w:rPr>
          <w:rFonts w:eastAsia="Times New Roman" w:cs="Times New Roman"/>
          <w:szCs w:val="24"/>
          <w:lang w:val="ru-RU" w:eastAsia="de-DE"/>
        </w:rPr>
        <w:t>надувательством</w:t>
      </w:r>
      <w:r w:rsidR="001B36A9" w:rsidRPr="001B36A9">
        <w:rPr>
          <w:rFonts w:eastAsia="Times New Roman" w:cs="Times New Roman"/>
          <w:szCs w:val="24"/>
          <w:lang w:val="ru-RU" w:eastAsia="de-DE"/>
        </w:rPr>
        <w:t xml:space="preserve">, </w:t>
      </w:r>
      <w:r w:rsidR="001B36A9">
        <w:rPr>
          <w:rFonts w:eastAsia="Times New Roman" w:cs="Times New Roman"/>
          <w:szCs w:val="24"/>
          <w:lang w:val="ru-RU" w:eastAsia="de-DE"/>
        </w:rPr>
        <w:t>но</w:t>
      </w:r>
      <w:r w:rsidR="001B36A9" w:rsidRPr="001B36A9">
        <w:rPr>
          <w:rFonts w:eastAsia="Times New Roman" w:cs="Times New Roman"/>
          <w:szCs w:val="24"/>
          <w:lang w:val="ru-RU" w:eastAsia="de-DE"/>
        </w:rPr>
        <w:t xml:space="preserve"> </w:t>
      </w:r>
      <w:r w:rsidR="001B36A9">
        <w:rPr>
          <w:rFonts w:eastAsia="Times New Roman" w:cs="Times New Roman"/>
          <w:szCs w:val="24"/>
          <w:lang w:val="ru-RU" w:eastAsia="de-DE"/>
        </w:rPr>
        <w:t>складывается</w:t>
      </w:r>
      <w:r w:rsidR="001B36A9" w:rsidRPr="001B36A9">
        <w:rPr>
          <w:rFonts w:eastAsia="Times New Roman" w:cs="Times New Roman"/>
          <w:szCs w:val="24"/>
          <w:lang w:val="ru-RU" w:eastAsia="de-DE"/>
        </w:rPr>
        <w:t xml:space="preserve"> </w:t>
      </w:r>
      <w:r w:rsidR="001B36A9">
        <w:rPr>
          <w:rFonts w:eastAsia="Times New Roman" w:cs="Times New Roman"/>
          <w:szCs w:val="24"/>
          <w:lang w:val="ru-RU" w:eastAsia="de-DE"/>
        </w:rPr>
        <w:t>в</w:t>
      </w:r>
      <w:r w:rsidR="001B36A9" w:rsidRPr="001B36A9">
        <w:rPr>
          <w:rFonts w:eastAsia="Times New Roman" w:cs="Times New Roman"/>
          <w:szCs w:val="24"/>
          <w:lang w:val="ru-RU" w:eastAsia="de-DE"/>
        </w:rPr>
        <w:t xml:space="preserve"> </w:t>
      </w:r>
      <w:r w:rsidR="001B36A9">
        <w:rPr>
          <w:rFonts w:eastAsia="Times New Roman" w:cs="Times New Roman"/>
          <w:szCs w:val="24"/>
          <w:lang w:val="ru-RU" w:eastAsia="de-DE"/>
        </w:rPr>
        <w:t>ежедневно практикующую систему. К</w:t>
      </w:r>
      <w:r w:rsidR="001B36A9" w:rsidRPr="003966F7">
        <w:rPr>
          <w:rFonts w:eastAsia="Times New Roman" w:cs="Times New Roman"/>
          <w:szCs w:val="24"/>
          <w:lang w:val="ru-RU" w:eastAsia="de-DE"/>
        </w:rPr>
        <w:t xml:space="preserve"> </w:t>
      </w:r>
      <w:r w:rsidR="001B36A9">
        <w:rPr>
          <w:rFonts w:eastAsia="Times New Roman" w:cs="Times New Roman"/>
          <w:szCs w:val="24"/>
          <w:lang w:val="ru-RU" w:eastAsia="de-DE"/>
        </w:rPr>
        <w:t>концу</w:t>
      </w:r>
      <w:r w:rsidR="001B36A9" w:rsidRPr="003966F7">
        <w:rPr>
          <w:rFonts w:eastAsia="Times New Roman" w:cs="Times New Roman"/>
          <w:szCs w:val="24"/>
          <w:lang w:val="ru-RU" w:eastAsia="de-DE"/>
        </w:rPr>
        <w:t xml:space="preserve"> </w:t>
      </w:r>
      <w:r w:rsidR="001B36A9">
        <w:rPr>
          <w:rFonts w:eastAsia="Times New Roman" w:cs="Times New Roman"/>
          <w:szCs w:val="24"/>
          <w:lang w:val="ru-RU" w:eastAsia="de-DE"/>
        </w:rPr>
        <w:t>дня</w:t>
      </w:r>
      <w:r w:rsidR="001B36A9" w:rsidRPr="003966F7">
        <w:rPr>
          <w:rFonts w:eastAsia="Times New Roman" w:cs="Times New Roman"/>
          <w:szCs w:val="24"/>
          <w:lang w:val="ru-RU" w:eastAsia="de-DE"/>
        </w:rPr>
        <w:t xml:space="preserve">, </w:t>
      </w:r>
      <w:r w:rsidR="001B36A9">
        <w:rPr>
          <w:rFonts w:eastAsia="Times New Roman" w:cs="Times New Roman"/>
          <w:szCs w:val="24"/>
          <w:lang w:val="ru-RU" w:eastAsia="de-DE"/>
        </w:rPr>
        <w:t>действительно</w:t>
      </w:r>
      <w:r w:rsidR="001B36A9" w:rsidRPr="003966F7">
        <w:rPr>
          <w:rFonts w:eastAsia="Times New Roman" w:cs="Times New Roman"/>
          <w:szCs w:val="24"/>
          <w:lang w:val="ru-RU" w:eastAsia="de-DE"/>
        </w:rPr>
        <w:t xml:space="preserve">, </w:t>
      </w:r>
      <w:r w:rsidR="001B36A9">
        <w:rPr>
          <w:rFonts w:eastAsia="Times New Roman" w:cs="Times New Roman"/>
          <w:szCs w:val="24"/>
          <w:lang w:val="ru-RU" w:eastAsia="de-DE"/>
        </w:rPr>
        <w:t>переработаны</w:t>
      </w:r>
      <w:r w:rsidR="001B36A9" w:rsidRPr="003966F7">
        <w:rPr>
          <w:rFonts w:eastAsia="Times New Roman" w:cs="Times New Roman"/>
          <w:szCs w:val="24"/>
          <w:lang w:val="ru-RU" w:eastAsia="de-DE"/>
        </w:rPr>
        <w:t xml:space="preserve"> </w:t>
      </w:r>
      <w:r w:rsidR="001B36A9">
        <w:rPr>
          <w:rFonts w:eastAsia="Times New Roman" w:cs="Times New Roman"/>
          <w:szCs w:val="24"/>
          <w:lang w:val="ru-RU" w:eastAsia="de-DE"/>
        </w:rPr>
        <w:t>примерно</w:t>
      </w:r>
      <w:r w:rsidR="001B36A9" w:rsidRPr="003966F7">
        <w:rPr>
          <w:rFonts w:eastAsia="Times New Roman" w:cs="Times New Roman"/>
          <w:szCs w:val="24"/>
          <w:lang w:val="ru-RU" w:eastAsia="de-DE"/>
        </w:rPr>
        <w:t xml:space="preserve"> </w:t>
      </w:r>
      <w:r w:rsidR="00CE474B">
        <w:rPr>
          <w:rFonts w:eastAsia="Times New Roman" w:cs="Times New Roman"/>
          <w:szCs w:val="24"/>
          <w:lang w:val="ru-RU" w:eastAsia="de-DE"/>
        </w:rPr>
        <w:t xml:space="preserve">10 </w:t>
      </w:r>
      <w:r w:rsidR="0025431D" w:rsidRPr="003966F7">
        <w:rPr>
          <w:rFonts w:eastAsia="Times New Roman" w:cs="Times New Roman"/>
          <w:szCs w:val="24"/>
          <w:lang w:val="ru-RU" w:eastAsia="de-DE"/>
        </w:rPr>
        <w:t xml:space="preserve">000 </w:t>
      </w:r>
      <w:r w:rsidR="001B36A9" w:rsidRPr="003966F7">
        <w:rPr>
          <w:rFonts w:eastAsia="Times New Roman" w:cs="Times New Roman"/>
          <w:szCs w:val="24"/>
          <w:lang w:val="ru-RU" w:eastAsia="de-DE"/>
        </w:rPr>
        <w:t xml:space="preserve"> </w:t>
      </w:r>
      <w:r w:rsidR="001B36A9">
        <w:rPr>
          <w:rFonts w:eastAsia="Times New Roman" w:cs="Times New Roman"/>
          <w:szCs w:val="24"/>
          <w:lang w:val="ru-RU" w:eastAsia="de-DE"/>
        </w:rPr>
        <w:t>кирпичей</w:t>
      </w:r>
      <w:r w:rsidR="001B36A9" w:rsidRPr="003966F7">
        <w:rPr>
          <w:rFonts w:eastAsia="Times New Roman" w:cs="Times New Roman"/>
          <w:szCs w:val="24"/>
          <w:lang w:val="ru-RU" w:eastAsia="de-DE"/>
        </w:rPr>
        <w:t xml:space="preserve">  </w:t>
      </w:r>
      <w:r w:rsidR="001B36A9">
        <w:rPr>
          <w:rFonts w:eastAsia="Times New Roman" w:cs="Times New Roman"/>
          <w:szCs w:val="24"/>
          <w:lang w:val="ru-RU" w:eastAsia="de-DE"/>
        </w:rPr>
        <w:t>и</w:t>
      </w:r>
      <w:r w:rsidR="001B36A9" w:rsidRPr="003966F7">
        <w:rPr>
          <w:rFonts w:eastAsia="Times New Roman" w:cs="Times New Roman"/>
          <w:szCs w:val="24"/>
          <w:lang w:val="ru-RU" w:eastAsia="de-DE"/>
        </w:rPr>
        <w:t xml:space="preserve"> </w:t>
      </w:r>
      <w:r w:rsidR="003966F7">
        <w:rPr>
          <w:rFonts w:eastAsia="Times New Roman" w:cs="Times New Roman"/>
          <w:szCs w:val="24"/>
          <w:lang w:val="ru-RU" w:eastAsia="de-DE"/>
        </w:rPr>
        <w:t xml:space="preserve"> на следующий день производительность труда каменщика по достоинству оценивается фотографией и хвалебной речью  в стенгазете. Мы</w:t>
      </w:r>
      <w:r w:rsidR="003966F7" w:rsidRPr="003966F7">
        <w:rPr>
          <w:rFonts w:eastAsia="Times New Roman" w:cs="Times New Roman"/>
          <w:szCs w:val="24"/>
          <w:lang w:val="ru-RU" w:eastAsia="de-DE"/>
        </w:rPr>
        <w:t xml:space="preserve">, </w:t>
      </w:r>
      <w:r w:rsidR="003966F7">
        <w:rPr>
          <w:rFonts w:eastAsia="Times New Roman" w:cs="Times New Roman"/>
          <w:szCs w:val="24"/>
          <w:lang w:val="ru-RU" w:eastAsia="de-DE"/>
        </w:rPr>
        <w:t>четверо</w:t>
      </w:r>
      <w:r w:rsidR="003966F7" w:rsidRPr="003966F7">
        <w:rPr>
          <w:rFonts w:eastAsia="Times New Roman" w:cs="Times New Roman"/>
          <w:szCs w:val="24"/>
          <w:lang w:val="ru-RU" w:eastAsia="de-DE"/>
        </w:rPr>
        <w:t xml:space="preserve"> </w:t>
      </w:r>
      <w:r w:rsidR="003966F7">
        <w:rPr>
          <w:rFonts w:eastAsia="Times New Roman" w:cs="Times New Roman"/>
          <w:szCs w:val="24"/>
          <w:lang w:val="ru-RU" w:eastAsia="de-DE"/>
        </w:rPr>
        <w:t>подсобных</w:t>
      </w:r>
      <w:r w:rsidR="003966F7" w:rsidRPr="003966F7">
        <w:rPr>
          <w:rFonts w:eastAsia="Times New Roman" w:cs="Times New Roman"/>
          <w:szCs w:val="24"/>
          <w:lang w:val="ru-RU" w:eastAsia="de-DE"/>
        </w:rPr>
        <w:t xml:space="preserve"> </w:t>
      </w:r>
      <w:r w:rsidR="003966F7">
        <w:rPr>
          <w:rFonts w:eastAsia="Times New Roman" w:cs="Times New Roman"/>
          <w:szCs w:val="24"/>
          <w:lang w:val="ru-RU" w:eastAsia="de-DE"/>
        </w:rPr>
        <w:t>рабочих</w:t>
      </w:r>
      <w:r w:rsidR="003966F7" w:rsidRPr="003966F7">
        <w:rPr>
          <w:rFonts w:eastAsia="Times New Roman" w:cs="Times New Roman"/>
          <w:szCs w:val="24"/>
          <w:lang w:val="ru-RU" w:eastAsia="de-DE"/>
        </w:rPr>
        <w:t xml:space="preserve">, </w:t>
      </w:r>
      <w:r w:rsidR="003966F7">
        <w:rPr>
          <w:rFonts w:eastAsia="Times New Roman" w:cs="Times New Roman"/>
          <w:szCs w:val="24"/>
          <w:lang w:val="ru-RU" w:eastAsia="de-DE"/>
        </w:rPr>
        <w:t>после</w:t>
      </w:r>
      <w:r w:rsidR="003966F7" w:rsidRPr="003966F7">
        <w:rPr>
          <w:rFonts w:eastAsia="Times New Roman" w:cs="Times New Roman"/>
          <w:szCs w:val="24"/>
          <w:lang w:val="ru-RU" w:eastAsia="de-DE"/>
        </w:rPr>
        <w:t xml:space="preserve"> </w:t>
      </w:r>
      <w:r w:rsidR="003966F7">
        <w:rPr>
          <w:rFonts w:eastAsia="Times New Roman" w:cs="Times New Roman"/>
          <w:szCs w:val="24"/>
          <w:lang w:val="ru-RU" w:eastAsia="de-DE"/>
        </w:rPr>
        <w:t>такой</w:t>
      </w:r>
      <w:r w:rsidR="003966F7" w:rsidRPr="003966F7">
        <w:rPr>
          <w:rFonts w:eastAsia="Times New Roman" w:cs="Times New Roman"/>
          <w:szCs w:val="24"/>
          <w:lang w:val="ru-RU" w:eastAsia="de-DE"/>
        </w:rPr>
        <w:t xml:space="preserve"> </w:t>
      </w:r>
      <w:r w:rsidR="003966F7">
        <w:rPr>
          <w:rFonts w:eastAsia="Times New Roman" w:cs="Times New Roman"/>
          <w:szCs w:val="24"/>
          <w:lang w:val="ru-RU" w:eastAsia="de-DE"/>
        </w:rPr>
        <w:t>работы</w:t>
      </w:r>
      <w:r w:rsidR="003966F7" w:rsidRPr="003966F7">
        <w:rPr>
          <w:rFonts w:eastAsia="Times New Roman" w:cs="Times New Roman"/>
          <w:szCs w:val="24"/>
          <w:lang w:val="ru-RU" w:eastAsia="de-DE"/>
        </w:rPr>
        <w:t xml:space="preserve"> </w:t>
      </w:r>
      <w:r w:rsidR="003966F7">
        <w:rPr>
          <w:rFonts w:eastAsia="Times New Roman" w:cs="Times New Roman"/>
          <w:szCs w:val="24"/>
          <w:lang w:val="ru-RU" w:eastAsia="de-DE"/>
        </w:rPr>
        <w:t>абсолютно</w:t>
      </w:r>
      <w:r w:rsidR="003966F7" w:rsidRPr="003966F7">
        <w:rPr>
          <w:rFonts w:eastAsia="Times New Roman" w:cs="Times New Roman"/>
          <w:szCs w:val="24"/>
          <w:lang w:val="ru-RU" w:eastAsia="de-DE"/>
        </w:rPr>
        <w:t xml:space="preserve"> </w:t>
      </w:r>
      <w:r w:rsidR="003966F7">
        <w:rPr>
          <w:rFonts w:eastAsia="Times New Roman" w:cs="Times New Roman"/>
          <w:szCs w:val="24"/>
          <w:lang w:val="ru-RU" w:eastAsia="de-DE"/>
        </w:rPr>
        <w:t>измотаны и оцене</w:t>
      </w:r>
      <w:r w:rsidR="00CE474B">
        <w:rPr>
          <w:rFonts w:eastAsia="Times New Roman" w:cs="Times New Roman"/>
          <w:szCs w:val="24"/>
          <w:lang w:val="ru-RU" w:eastAsia="de-DE"/>
        </w:rPr>
        <w:t xml:space="preserve">ны </w:t>
      </w:r>
      <w:r w:rsidR="003966F7">
        <w:rPr>
          <w:rFonts w:eastAsia="Times New Roman" w:cs="Times New Roman"/>
          <w:szCs w:val="24"/>
          <w:lang w:val="ru-RU" w:eastAsia="de-DE"/>
        </w:rPr>
        <w:t xml:space="preserve">только скудной дневной нормой  хлеба в </w:t>
      </w:r>
      <w:r w:rsidR="0025431D" w:rsidRPr="003966F7">
        <w:rPr>
          <w:rFonts w:eastAsia="Times New Roman" w:cs="Times New Roman"/>
          <w:szCs w:val="24"/>
          <w:lang w:val="ru-RU" w:eastAsia="de-DE"/>
        </w:rPr>
        <w:t>200</w:t>
      </w:r>
      <w:r w:rsidR="003966F7">
        <w:rPr>
          <w:rFonts w:eastAsia="Times New Roman" w:cs="Times New Roman"/>
          <w:szCs w:val="24"/>
          <w:lang w:val="ru-RU" w:eastAsia="de-DE"/>
        </w:rPr>
        <w:t xml:space="preserve"> грамм</w:t>
      </w:r>
      <w:r w:rsidR="0025431D" w:rsidRPr="003966F7">
        <w:rPr>
          <w:rFonts w:eastAsia="Times New Roman" w:cs="Times New Roman"/>
          <w:szCs w:val="24"/>
          <w:lang w:val="ru-RU" w:eastAsia="de-DE"/>
        </w:rPr>
        <w:t>.</w:t>
      </w:r>
      <w:r w:rsidR="003966F7">
        <w:rPr>
          <w:rFonts w:eastAsia="Times New Roman" w:cs="Times New Roman"/>
          <w:szCs w:val="24"/>
          <w:lang w:val="ru-RU" w:eastAsia="de-DE"/>
        </w:rPr>
        <w:t xml:space="preserve"> В</w:t>
      </w:r>
      <w:r w:rsidR="003966F7" w:rsidRPr="003966F7">
        <w:rPr>
          <w:rFonts w:eastAsia="Times New Roman" w:cs="Times New Roman"/>
          <w:szCs w:val="24"/>
          <w:lang w:val="ru-RU" w:eastAsia="de-DE"/>
        </w:rPr>
        <w:t xml:space="preserve"> </w:t>
      </w:r>
      <w:r w:rsidR="003966F7">
        <w:rPr>
          <w:rFonts w:eastAsia="Times New Roman" w:cs="Times New Roman"/>
          <w:szCs w:val="24"/>
          <w:lang w:val="ru-RU" w:eastAsia="de-DE"/>
        </w:rPr>
        <w:t>один</w:t>
      </w:r>
      <w:r w:rsidR="003966F7" w:rsidRPr="003966F7">
        <w:rPr>
          <w:rFonts w:eastAsia="Times New Roman" w:cs="Times New Roman"/>
          <w:szCs w:val="24"/>
          <w:lang w:val="ru-RU" w:eastAsia="de-DE"/>
        </w:rPr>
        <w:t xml:space="preserve"> </w:t>
      </w:r>
      <w:r w:rsidR="003966F7">
        <w:rPr>
          <w:rFonts w:eastAsia="Times New Roman" w:cs="Times New Roman"/>
          <w:szCs w:val="24"/>
          <w:lang w:val="ru-RU" w:eastAsia="de-DE"/>
        </w:rPr>
        <w:t>из</w:t>
      </w:r>
      <w:r w:rsidR="003966F7" w:rsidRPr="003966F7">
        <w:rPr>
          <w:rFonts w:eastAsia="Times New Roman" w:cs="Times New Roman"/>
          <w:szCs w:val="24"/>
          <w:lang w:val="ru-RU" w:eastAsia="de-DE"/>
        </w:rPr>
        <w:t xml:space="preserve"> </w:t>
      </w:r>
      <w:r w:rsidR="003966F7">
        <w:rPr>
          <w:rFonts w:eastAsia="Times New Roman" w:cs="Times New Roman"/>
          <w:szCs w:val="24"/>
          <w:lang w:val="ru-RU" w:eastAsia="de-DE"/>
        </w:rPr>
        <w:t>следующих</w:t>
      </w:r>
      <w:r w:rsidR="003966F7" w:rsidRPr="003966F7">
        <w:rPr>
          <w:rFonts w:eastAsia="Times New Roman" w:cs="Times New Roman"/>
          <w:szCs w:val="24"/>
          <w:lang w:val="ru-RU" w:eastAsia="de-DE"/>
        </w:rPr>
        <w:t xml:space="preserve"> </w:t>
      </w:r>
      <w:r w:rsidR="003966F7">
        <w:rPr>
          <w:rFonts w:eastAsia="Times New Roman" w:cs="Times New Roman"/>
          <w:szCs w:val="24"/>
          <w:lang w:val="ru-RU" w:eastAsia="de-DE"/>
        </w:rPr>
        <w:t>дней</w:t>
      </w:r>
      <w:r w:rsidR="003966F7" w:rsidRPr="003966F7">
        <w:rPr>
          <w:rFonts w:eastAsia="Times New Roman" w:cs="Times New Roman"/>
          <w:szCs w:val="24"/>
          <w:lang w:val="ru-RU" w:eastAsia="de-DE"/>
        </w:rPr>
        <w:t xml:space="preserve"> </w:t>
      </w:r>
      <w:r w:rsidR="003966F7">
        <w:rPr>
          <w:rFonts w:eastAsia="Times New Roman" w:cs="Times New Roman"/>
          <w:szCs w:val="24"/>
          <w:lang w:val="ru-RU" w:eastAsia="de-DE"/>
        </w:rPr>
        <w:t>мы</w:t>
      </w:r>
      <w:r w:rsidR="003966F7" w:rsidRPr="003966F7">
        <w:rPr>
          <w:rFonts w:eastAsia="Times New Roman" w:cs="Times New Roman"/>
          <w:szCs w:val="24"/>
          <w:lang w:val="ru-RU" w:eastAsia="de-DE"/>
        </w:rPr>
        <w:t xml:space="preserve"> </w:t>
      </w:r>
      <w:r w:rsidR="003966F7">
        <w:rPr>
          <w:rFonts w:eastAsia="Times New Roman" w:cs="Times New Roman"/>
          <w:szCs w:val="24"/>
          <w:lang w:val="ru-RU" w:eastAsia="de-DE"/>
        </w:rPr>
        <w:t>должны</w:t>
      </w:r>
      <w:r w:rsidR="003966F7" w:rsidRPr="003966F7">
        <w:rPr>
          <w:rFonts w:eastAsia="Times New Roman" w:cs="Times New Roman"/>
          <w:szCs w:val="24"/>
          <w:lang w:val="ru-RU" w:eastAsia="de-DE"/>
        </w:rPr>
        <w:t xml:space="preserve"> </w:t>
      </w:r>
      <w:r w:rsidR="003966F7">
        <w:rPr>
          <w:rFonts w:eastAsia="Times New Roman" w:cs="Times New Roman"/>
          <w:szCs w:val="24"/>
          <w:lang w:val="ru-RU" w:eastAsia="de-DE"/>
        </w:rPr>
        <w:t xml:space="preserve">киркой и ломом отколачивать затвердевшие за это время горы раствора </w:t>
      </w:r>
      <w:r w:rsidR="0025431D" w:rsidRPr="003966F7">
        <w:rPr>
          <w:rFonts w:eastAsia="Times New Roman" w:cs="Times New Roman"/>
          <w:szCs w:val="24"/>
          <w:lang w:val="ru-RU" w:eastAsia="de-DE"/>
        </w:rPr>
        <w:t xml:space="preserve"> </w:t>
      </w:r>
      <w:r w:rsidR="003966F7">
        <w:rPr>
          <w:rFonts w:eastAsia="Times New Roman" w:cs="Times New Roman"/>
          <w:szCs w:val="24"/>
          <w:lang w:val="ru-RU" w:eastAsia="de-DE"/>
        </w:rPr>
        <w:t>с обеих сторон кладки.</w:t>
      </w:r>
    </w:p>
    <w:p w:rsidR="001F3243" w:rsidRPr="003966F7" w:rsidRDefault="001F3243" w:rsidP="00935023">
      <w:pPr>
        <w:shd w:val="clear" w:color="auto" w:fill="FFFFFF"/>
        <w:spacing w:line="276" w:lineRule="auto"/>
        <w:jc w:val="both"/>
        <w:rPr>
          <w:rFonts w:eastAsia="Times New Roman" w:cs="Times New Roman"/>
          <w:szCs w:val="24"/>
          <w:lang w:val="ru-RU" w:eastAsia="de-DE"/>
        </w:rPr>
      </w:pPr>
    </w:p>
    <w:p w:rsidR="0025431D" w:rsidRPr="00096677" w:rsidRDefault="00B67D9A"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К</w:t>
      </w:r>
      <w:r w:rsidRPr="00B67D9A">
        <w:rPr>
          <w:rFonts w:eastAsia="Times New Roman" w:cs="Times New Roman"/>
          <w:szCs w:val="24"/>
          <w:lang w:val="ru-RU" w:eastAsia="de-DE"/>
        </w:rPr>
        <w:t xml:space="preserve"> </w:t>
      </w:r>
      <w:r>
        <w:rPr>
          <w:rFonts w:eastAsia="Times New Roman" w:cs="Times New Roman"/>
          <w:szCs w:val="24"/>
          <w:lang w:val="ru-RU" w:eastAsia="de-DE"/>
        </w:rPr>
        <w:t>аналогичной</w:t>
      </w:r>
      <w:r w:rsidRPr="00B67D9A">
        <w:rPr>
          <w:rFonts w:eastAsia="Times New Roman" w:cs="Times New Roman"/>
          <w:szCs w:val="24"/>
          <w:lang w:val="ru-RU" w:eastAsia="de-DE"/>
        </w:rPr>
        <w:t xml:space="preserve"> </w:t>
      </w:r>
      <w:r>
        <w:rPr>
          <w:rFonts w:eastAsia="Times New Roman" w:cs="Times New Roman"/>
          <w:szCs w:val="24"/>
          <w:lang w:val="ru-RU" w:eastAsia="de-DE"/>
        </w:rPr>
        <w:t>картине</w:t>
      </w:r>
      <w:r w:rsidRPr="00B67D9A">
        <w:rPr>
          <w:rFonts w:eastAsia="Times New Roman" w:cs="Times New Roman"/>
          <w:szCs w:val="24"/>
          <w:lang w:val="ru-RU" w:eastAsia="de-DE"/>
        </w:rPr>
        <w:t xml:space="preserve"> </w:t>
      </w:r>
      <w:r>
        <w:rPr>
          <w:rFonts w:eastAsia="Times New Roman" w:cs="Times New Roman"/>
          <w:szCs w:val="24"/>
          <w:lang w:val="ru-RU" w:eastAsia="de-DE"/>
        </w:rPr>
        <w:t>бесхозяйственности</w:t>
      </w:r>
      <w:r w:rsidRPr="00B67D9A">
        <w:rPr>
          <w:rFonts w:eastAsia="Times New Roman" w:cs="Times New Roman"/>
          <w:szCs w:val="24"/>
          <w:lang w:val="ru-RU" w:eastAsia="de-DE"/>
        </w:rPr>
        <w:t xml:space="preserve"> </w:t>
      </w:r>
      <w:r>
        <w:rPr>
          <w:rFonts w:eastAsia="Times New Roman" w:cs="Times New Roman"/>
          <w:szCs w:val="24"/>
          <w:lang w:val="ru-RU" w:eastAsia="de-DE"/>
        </w:rPr>
        <w:t>и</w:t>
      </w:r>
      <w:r w:rsidRPr="00B67D9A">
        <w:rPr>
          <w:rFonts w:eastAsia="Times New Roman" w:cs="Times New Roman"/>
          <w:szCs w:val="24"/>
          <w:lang w:val="ru-RU" w:eastAsia="de-DE"/>
        </w:rPr>
        <w:t xml:space="preserve"> </w:t>
      </w:r>
      <w:r>
        <w:rPr>
          <w:rFonts w:eastAsia="Times New Roman" w:cs="Times New Roman"/>
          <w:szCs w:val="24"/>
          <w:lang w:val="ru-RU" w:eastAsia="de-DE"/>
        </w:rPr>
        <w:t>разбазаривания</w:t>
      </w:r>
      <w:r w:rsidRPr="00B67D9A">
        <w:rPr>
          <w:rFonts w:eastAsia="Times New Roman" w:cs="Times New Roman"/>
          <w:szCs w:val="24"/>
          <w:lang w:val="ru-RU" w:eastAsia="de-DE"/>
        </w:rPr>
        <w:t xml:space="preserve"> </w:t>
      </w:r>
      <w:r>
        <w:rPr>
          <w:rFonts w:eastAsia="Times New Roman" w:cs="Times New Roman"/>
          <w:szCs w:val="24"/>
          <w:lang w:val="ru-RU" w:eastAsia="de-DE"/>
        </w:rPr>
        <w:t>материалов</w:t>
      </w:r>
      <w:r w:rsidRPr="00B67D9A">
        <w:rPr>
          <w:rFonts w:eastAsia="Times New Roman" w:cs="Times New Roman"/>
          <w:szCs w:val="24"/>
          <w:lang w:val="ru-RU" w:eastAsia="de-DE"/>
        </w:rPr>
        <w:t xml:space="preserve"> </w:t>
      </w:r>
      <w:r>
        <w:rPr>
          <w:rFonts w:eastAsia="Times New Roman" w:cs="Times New Roman"/>
          <w:szCs w:val="24"/>
          <w:lang w:val="ru-RU" w:eastAsia="de-DE"/>
        </w:rPr>
        <w:t>относится</w:t>
      </w:r>
      <w:r w:rsidRPr="00B67D9A">
        <w:rPr>
          <w:rFonts w:eastAsia="Times New Roman" w:cs="Times New Roman"/>
          <w:szCs w:val="24"/>
          <w:lang w:val="ru-RU" w:eastAsia="de-DE"/>
        </w:rPr>
        <w:t xml:space="preserve"> </w:t>
      </w:r>
      <w:r>
        <w:rPr>
          <w:rFonts w:eastAsia="Times New Roman" w:cs="Times New Roman"/>
          <w:szCs w:val="24"/>
          <w:lang w:val="ru-RU" w:eastAsia="de-DE"/>
        </w:rPr>
        <w:t>и</w:t>
      </w:r>
      <w:r w:rsidRPr="00B67D9A">
        <w:rPr>
          <w:rFonts w:eastAsia="Times New Roman" w:cs="Times New Roman"/>
          <w:szCs w:val="24"/>
          <w:lang w:val="ru-RU" w:eastAsia="de-DE"/>
        </w:rPr>
        <w:t xml:space="preserve"> </w:t>
      </w:r>
      <w:r>
        <w:rPr>
          <w:rFonts w:eastAsia="Times New Roman" w:cs="Times New Roman"/>
          <w:szCs w:val="24"/>
          <w:lang w:val="ru-RU" w:eastAsia="de-DE"/>
        </w:rPr>
        <w:t>следующий</w:t>
      </w:r>
      <w:r w:rsidRPr="00B67D9A">
        <w:rPr>
          <w:rFonts w:eastAsia="Times New Roman" w:cs="Times New Roman"/>
          <w:szCs w:val="24"/>
          <w:lang w:val="ru-RU" w:eastAsia="de-DE"/>
        </w:rPr>
        <w:t xml:space="preserve"> </w:t>
      </w:r>
      <w:r>
        <w:rPr>
          <w:rFonts w:eastAsia="Times New Roman" w:cs="Times New Roman"/>
          <w:szCs w:val="24"/>
          <w:lang w:val="ru-RU" w:eastAsia="de-DE"/>
        </w:rPr>
        <w:t>случай</w:t>
      </w:r>
      <w:r w:rsidR="0025431D" w:rsidRPr="00B67D9A">
        <w:rPr>
          <w:rFonts w:eastAsia="Times New Roman" w:cs="Times New Roman"/>
          <w:szCs w:val="24"/>
          <w:lang w:val="ru-RU" w:eastAsia="de-DE"/>
        </w:rPr>
        <w:t>:</w:t>
      </w:r>
      <w:r>
        <w:rPr>
          <w:rFonts w:eastAsia="Times New Roman" w:cs="Times New Roman"/>
          <w:szCs w:val="24"/>
          <w:lang w:val="ru-RU" w:eastAsia="de-DE"/>
        </w:rPr>
        <w:t xml:space="preserve"> однажды уже перед окончанием рабочей смены, мы уже готовы к построению и отбытию в лагерь, </w:t>
      </w:r>
      <w:r w:rsidR="00627210">
        <w:rPr>
          <w:rFonts w:eastAsia="Times New Roman" w:cs="Times New Roman"/>
          <w:szCs w:val="24"/>
          <w:lang w:val="ru-RU" w:eastAsia="de-DE"/>
        </w:rPr>
        <w:t xml:space="preserve">когда </w:t>
      </w:r>
      <w:r>
        <w:rPr>
          <w:rFonts w:eastAsia="Times New Roman" w:cs="Times New Roman"/>
          <w:szCs w:val="24"/>
          <w:lang w:val="ru-RU" w:eastAsia="de-DE"/>
        </w:rPr>
        <w:t xml:space="preserve">на стройку приезжает грузовик с раствором. </w:t>
      </w:r>
      <w:r w:rsidR="0025431D" w:rsidRPr="00B67D9A">
        <w:rPr>
          <w:rFonts w:eastAsia="Times New Roman" w:cs="Times New Roman"/>
          <w:szCs w:val="24"/>
          <w:lang w:val="ru-RU" w:eastAsia="de-DE"/>
        </w:rPr>
        <w:t xml:space="preserve"> </w:t>
      </w:r>
      <w:r>
        <w:rPr>
          <w:rFonts w:eastAsia="Times New Roman" w:cs="Times New Roman"/>
          <w:szCs w:val="24"/>
          <w:lang w:val="ru-RU" w:eastAsia="de-DE"/>
        </w:rPr>
        <w:t>Естественно</w:t>
      </w:r>
      <w:r w:rsidRPr="00B67D9A">
        <w:rPr>
          <w:rFonts w:eastAsia="Times New Roman" w:cs="Times New Roman"/>
          <w:szCs w:val="24"/>
          <w:lang w:val="ru-RU" w:eastAsia="de-DE"/>
        </w:rPr>
        <w:t xml:space="preserve">, </w:t>
      </w:r>
      <w:r>
        <w:rPr>
          <w:rFonts w:eastAsia="Times New Roman" w:cs="Times New Roman"/>
          <w:szCs w:val="24"/>
          <w:lang w:val="ru-RU" w:eastAsia="de-DE"/>
        </w:rPr>
        <w:t>если</w:t>
      </w:r>
      <w:r w:rsidRPr="00B67D9A">
        <w:rPr>
          <w:rFonts w:eastAsia="Times New Roman" w:cs="Times New Roman"/>
          <w:szCs w:val="24"/>
          <w:lang w:val="ru-RU" w:eastAsia="de-DE"/>
        </w:rPr>
        <w:t xml:space="preserve"> </w:t>
      </w:r>
      <w:r>
        <w:rPr>
          <w:rFonts w:eastAsia="Times New Roman" w:cs="Times New Roman"/>
          <w:szCs w:val="24"/>
          <w:lang w:val="ru-RU" w:eastAsia="de-DE"/>
        </w:rPr>
        <w:t>логически</w:t>
      </w:r>
      <w:r w:rsidRPr="00B67D9A">
        <w:rPr>
          <w:rFonts w:eastAsia="Times New Roman" w:cs="Times New Roman"/>
          <w:szCs w:val="24"/>
          <w:lang w:val="ru-RU" w:eastAsia="de-DE"/>
        </w:rPr>
        <w:t xml:space="preserve"> </w:t>
      </w:r>
      <w:r>
        <w:rPr>
          <w:rFonts w:eastAsia="Times New Roman" w:cs="Times New Roman"/>
          <w:szCs w:val="24"/>
          <w:lang w:val="ru-RU" w:eastAsia="de-DE"/>
        </w:rPr>
        <w:t>подумать</w:t>
      </w:r>
      <w:r w:rsidRPr="00B67D9A">
        <w:rPr>
          <w:rFonts w:eastAsia="Times New Roman" w:cs="Times New Roman"/>
          <w:szCs w:val="24"/>
          <w:lang w:val="ru-RU" w:eastAsia="de-DE"/>
        </w:rPr>
        <w:t xml:space="preserve">, </w:t>
      </w:r>
      <w:r>
        <w:rPr>
          <w:rFonts w:eastAsia="Times New Roman" w:cs="Times New Roman"/>
          <w:szCs w:val="24"/>
          <w:lang w:val="ru-RU" w:eastAsia="de-DE"/>
        </w:rPr>
        <w:t>этот</w:t>
      </w:r>
      <w:r w:rsidRPr="00B67D9A">
        <w:rPr>
          <w:rFonts w:eastAsia="Times New Roman" w:cs="Times New Roman"/>
          <w:szCs w:val="24"/>
          <w:lang w:val="ru-RU" w:eastAsia="de-DE"/>
        </w:rPr>
        <w:t xml:space="preserve"> </w:t>
      </w:r>
      <w:r>
        <w:rPr>
          <w:rFonts w:eastAsia="Times New Roman" w:cs="Times New Roman"/>
          <w:szCs w:val="24"/>
          <w:lang w:val="ru-RU" w:eastAsia="de-DE"/>
        </w:rPr>
        <w:t>раствор</w:t>
      </w:r>
      <w:r w:rsidRPr="00B67D9A">
        <w:rPr>
          <w:rFonts w:eastAsia="Times New Roman" w:cs="Times New Roman"/>
          <w:szCs w:val="24"/>
          <w:lang w:val="ru-RU" w:eastAsia="de-DE"/>
        </w:rPr>
        <w:t xml:space="preserve"> </w:t>
      </w:r>
      <w:r w:rsidR="0025431D" w:rsidRPr="00B67D9A">
        <w:rPr>
          <w:rFonts w:eastAsia="Times New Roman" w:cs="Times New Roman"/>
          <w:szCs w:val="24"/>
          <w:lang w:val="ru-RU" w:eastAsia="de-DE"/>
        </w:rPr>
        <w:t xml:space="preserve"> </w:t>
      </w:r>
      <w:r>
        <w:rPr>
          <w:rFonts w:eastAsia="Times New Roman" w:cs="Times New Roman"/>
          <w:szCs w:val="24"/>
          <w:lang w:val="ru-RU" w:eastAsia="de-DE"/>
        </w:rPr>
        <w:t>должен быть в ближайшее время использован. Наш</w:t>
      </w:r>
      <w:r w:rsidRPr="00A67CD4">
        <w:rPr>
          <w:rFonts w:eastAsia="Times New Roman" w:cs="Times New Roman"/>
          <w:szCs w:val="24"/>
          <w:lang w:val="ru-RU" w:eastAsia="de-DE"/>
        </w:rPr>
        <w:t xml:space="preserve"> </w:t>
      </w:r>
      <w:r>
        <w:rPr>
          <w:rFonts w:eastAsia="Times New Roman" w:cs="Times New Roman"/>
          <w:szCs w:val="24"/>
          <w:lang w:val="ru-RU" w:eastAsia="de-DE"/>
        </w:rPr>
        <w:t>русский</w:t>
      </w:r>
      <w:r w:rsidRPr="00A67CD4">
        <w:rPr>
          <w:rFonts w:eastAsia="Times New Roman" w:cs="Times New Roman"/>
          <w:szCs w:val="24"/>
          <w:lang w:val="ru-RU" w:eastAsia="de-DE"/>
        </w:rPr>
        <w:t xml:space="preserve"> </w:t>
      </w:r>
      <w:r>
        <w:rPr>
          <w:rFonts w:eastAsia="Times New Roman" w:cs="Times New Roman"/>
          <w:szCs w:val="24"/>
          <w:lang w:val="ru-RU" w:eastAsia="de-DE"/>
        </w:rPr>
        <w:t>бригадир</w:t>
      </w:r>
      <w:r w:rsidRPr="00A67CD4">
        <w:rPr>
          <w:rFonts w:eastAsia="Times New Roman" w:cs="Times New Roman"/>
          <w:szCs w:val="24"/>
          <w:lang w:val="ru-RU" w:eastAsia="de-DE"/>
        </w:rPr>
        <w:t xml:space="preserve">  </w:t>
      </w:r>
      <w:r>
        <w:rPr>
          <w:rFonts w:eastAsia="Times New Roman" w:cs="Times New Roman"/>
          <w:szCs w:val="24"/>
          <w:lang w:val="ru-RU" w:eastAsia="de-DE"/>
        </w:rPr>
        <w:t>упрямится</w:t>
      </w:r>
      <w:r w:rsidRPr="00A67CD4">
        <w:rPr>
          <w:rFonts w:eastAsia="Times New Roman" w:cs="Times New Roman"/>
          <w:szCs w:val="24"/>
          <w:lang w:val="ru-RU" w:eastAsia="de-DE"/>
        </w:rPr>
        <w:t xml:space="preserve"> </w:t>
      </w:r>
      <w:r>
        <w:rPr>
          <w:rFonts w:eastAsia="Times New Roman" w:cs="Times New Roman"/>
          <w:szCs w:val="24"/>
          <w:lang w:val="ru-RU" w:eastAsia="de-DE"/>
        </w:rPr>
        <w:t>и</w:t>
      </w:r>
      <w:r w:rsidRPr="00A67CD4">
        <w:rPr>
          <w:rFonts w:eastAsia="Times New Roman" w:cs="Times New Roman"/>
          <w:szCs w:val="24"/>
          <w:lang w:val="ru-RU" w:eastAsia="de-DE"/>
        </w:rPr>
        <w:t xml:space="preserve"> </w:t>
      </w:r>
      <w:r w:rsidR="00A67CD4">
        <w:rPr>
          <w:rFonts w:eastAsia="Times New Roman" w:cs="Times New Roman"/>
          <w:szCs w:val="24"/>
          <w:lang w:val="ru-RU" w:eastAsia="de-DE"/>
        </w:rPr>
        <w:t>остается непреклонным, несмотря на громкие ругательства водителя грузовика и ответственного прораба. Он</w:t>
      </w:r>
      <w:r w:rsidR="00A67CD4" w:rsidRPr="00A67CD4">
        <w:rPr>
          <w:rFonts w:eastAsia="Times New Roman" w:cs="Times New Roman"/>
          <w:szCs w:val="24"/>
          <w:lang w:val="ru-RU" w:eastAsia="de-DE"/>
        </w:rPr>
        <w:t xml:space="preserve"> </w:t>
      </w:r>
      <w:r w:rsidR="00A67CD4">
        <w:rPr>
          <w:rFonts w:eastAsia="Times New Roman" w:cs="Times New Roman"/>
          <w:szCs w:val="24"/>
          <w:lang w:val="ru-RU" w:eastAsia="de-DE"/>
        </w:rPr>
        <w:t>отдает</w:t>
      </w:r>
      <w:r w:rsidR="00A67CD4" w:rsidRPr="00A67CD4">
        <w:rPr>
          <w:rFonts w:eastAsia="Times New Roman" w:cs="Times New Roman"/>
          <w:szCs w:val="24"/>
          <w:lang w:val="ru-RU" w:eastAsia="de-DE"/>
        </w:rPr>
        <w:t xml:space="preserve"> </w:t>
      </w:r>
      <w:r w:rsidR="00A67CD4">
        <w:rPr>
          <w:rFonts w:eastAsia="Times New Roman" w:cs="Times New Roman"/>
          <w:szCs w:val="24"/>
          <w:lang w:val="ru-RU" w:eastAsia="de-DE"/>
        </w:rPr>
        <w:t>команду</w:t>
      </w:r>
      <w:r w:rsidR="00A67CD4" w:rsidRPr="00A67CD4">
        <w:rPr>
          <w:rFonts w:eastAsia="Times New Roman" w:cs="Times New Roman"/>
          <w:szCs w:val="24"/>
          <w:lang w:val="ru-RU" w:eastAsia="de-DE"/>
        </w:rPr>
        <w:t xml:space="preserve">, </w:t>
      </w:r>
      <w:r w:rsidR="00A67CD4">
        <w:rPr>
          <w:rFonts w:eastAsia="Times New Roman" w:cs="Times New Roman"/>
          <w:szCs w:val="24"/>
          <w:lang w:val="ru-RU" w:eastAsia="de-DE"/>
        </w:rPr>
        <w:t>конец</w:t>
      </w:r>
      <w:r w:rsidR="00A67CD4" w:rsidRPr="00A67CD4">
        <w:rPr>
          <w:rFonts w:eastAsia="Times New Roman" w:cs="Times New Roman"/>
          <w:szCs w:val="24"/>
          <w:lang w:val="ru-RU" w:eastAsia="de-DE"/>
        </w:rPr>
        <w:t xml:space="preserve"> </w:t>
      </w:r>
      <w:r w:rsidR="00A67CD4">
        <w:rPr>
          <w:rFonts w:eastAsia="Times New Roman" w:cs="Times New Roman"/>
          <w:szCs w:val="24"/>
          <w:lang w:val="ru-RU" w:eastAsia="de-DE"/>
        </w:rPr>
        <w:t>смены</w:t>
      </w:r>
      <w:r w:rsidR="00A67CD4" w:rsidRPr="00A67CD4">
        <w:rPr>
          <w:rFonts w:eastAsia="Times New Roman" w:cs="Times New Roman"/>
          <w:szCs w:val="24"/>
          <w:lang w:val="ru-RU" w:eastAsia="de-DE"/>
        </w:rPr>
        <w:t xml:space="preserve">, </w:t>
      </w:r>
      <w:r w:rsidR="00A67CD4">
        <w:rPr>
          <w:rFonts w:eastAsia="Times New Roman" w:cs="Times New Roman"/>
          <w:szCs w:val="24"/>
          <w:lang w:val="ru-RU" w:eastAsia="de-DE"/>
        </w:rPr>
        <w:t>нам</w:t>
      </w:r>
      <w:r w:rsidR="00A67CD4" w:rsidRPr="00A67CD4">
        <w:rPr>
          <w:rFonts w:eastAsia="Times New Roman" w:cs="Times New Roman"/>
          <w:szCs w:val="24"/>
          <w:lang w:val="ru-RU" w:eastAsia="de-DE"/>
        </w:rPr>
        <w:t xml:space="preserve"> </w:t>
      </w:r>
      <w:r w:rsidR="00A67CD4">
        <w:rPr>
          <w:rFonts w:eastAsia="Times New Roman" w:cs="Times New Roman"/>
          <w:szCs w:val="24"/>
          <w:lang w:val="ru-RU" w:eastAsia="de-DE"/>
        </w:rPr>
        <w:t>нужно</w:t>
      </w:r>
      <w:r w:rsidR="00A67CD4" w:rsidRPr="00A67CD4">
        <w:rPr>
          <w:rFonts w:eastAsia="Times New Roman" w:cs="Times New Roman"/>
          <w:szCs w:val="24"/>
          <w:lang w:val="ru-RU" w:eastAsia="de-DE"/>
        </w:rPr>
        <w:t xml:space="preserve"> </w:t>
      </w:r>
      <w:r w:rsidR="00A67CD4">
        <w:rPr>
          <w:rFonts w:eastAsia="Times New Roman" w:cs="Times New Roman"/>
          <w:szCs w:val="24"/>
          <w:lang w:val="ru-RU" w:eastAsia="de-DE"/>
        </w:rPr>
        <w:t>назад</w:t>
      </w:r>
      <w:r w:rsidR="00A67CD4" w:rsidRPr="00A67CD4">
        <w:rPr>
          <w:rFonts w:eastAsia="Times New Roman" w:cs="Times New Roman"/>
          <w:szCs w:val="24"/>
          <w:lang w:val="ru-RU" w:eastAsia="de-DE"/>
        </w:rPr>
        <w:t xml:space="preserve"> </w:t>
      </w:r>
      <w:r w:rsidR="00A67CD4">
        <w:rPr>
          <w:rFonts w:eastAsia="Times New Roman" w:cs="Times New Roman"/>
          <w:szCs w:val="24"/>
          <w:lang w:val="ru-RU" w:eastAsia="de-DE"/>
        </w:rPr>
        <w:t>в</w:t>
      </w:r>
      <w:r w:rsidR="00A67CD4" w:rsidRPr="00A67CD4">
        <w:rPr>
          <w:rFonts w:eastAsia="Times New Roman" w:cs="Times New Roman"/>
          <w:szCs w:val="24"/>
          <w:lang w:val="ru-RU" w:eastAsia="de-DE"/>
        </w:rPr>
        <w:t xml:space="preserve"> </w:t>
      </w:r>
      <w:r w:rsidR="00A67CD4">
        <w:rPr>
          <w:rFonts w:eastAsia="Times New Roman" w:cs="Times New Roman"/>
          <w:szCs w:val="24"/>
          <w:lang w:val="ru-RU" w:eastAsia="de-DE"/>
        </w:rPr>
        <w:t>лагерь</w:t>
      </w:r>
      <w:r w:rsidR="00A67CD4" w:rsidRPr="00A67CD4">
        <w:rPr>
          <w:rFonts w:eastAsia="Times New Roman" w:cs="Times New Roman"/>
          <w:szCs w:val="24"/>
          <w:lang w:val="ru-RU" w:eastAsia="de-DE"/>
        </w:rPr>
        <w:t xml:space="preserve">, </w:t>
      </w:r>
      <w:r w:rsidR="00A67CD4">
        <w:rPr>
          <w:rFonts w:eastAsia="Times New Roman" w:cs="Times New Roman"/>
          <w:szCs w:val="24"/>
          <w:lang w:val="ru-RU" w:eastAsia="de-DE"/>
        </w:rPr>
        <w:t>баста</w:t>
      </w:r>
      <w:r w:rsidR="0025431D" w:rsidRPr="00A67CD4">
        <w:rPr>
          <w:rFonts w:eastAsia="Times New Roman" w:cs="Times New Roman"/>
          <w:szCs w:val="24"/>
          <w:lang w:val="ru-RU" w:eastAsia="de-DE"/>
        </w:rPr>
        <w:t>!</w:t>
      </w:r>
      <w:r w:rsidR="00A67CD4">
        <w:rPr>
          <w:rFonts w:eastAsia="Times New Roman" w:cs="Times New Roman"/>
          <w:szCs w:val="24"/>
          <w:lang w:val="ru-RU" w:eastAsia="de-DE"/>
        </w:rPr>
        <w:t xml:space="preserve"> Что</w:t>
      </w:r>
      <w:r w:rsidR="00A67CD4" w:rsidRPr="00A67CD4">
        <w:rPr>
          <w:rFonts w:eastAsia="Times New Roman" w:cs="Times New Roman"/>
          <w:szCs w:val="24"/>
          <w:lang w:val="ru-RU" w:eastAsia="de-DE"/>
        </w:rPr>
        <w:t xml:space="preserve"> </w:t>
      </w:r>
      <w:r w:rsidR="00A67CD4">
        <w:rPr>
          <w:rFonts w:eastAsia="Times New Roman" w:cs="Times New Roman"/>
          <w:szCs w:val="24"/>
          <w:lang w:val="ru-RU" w:eastAsia="de-DE"/>
        </w:rPr>
        <w:t>же</w:t>
      </w:r>
      <w:r w:rsidR="00A67CD4" w:rsidRPr="00A67CD4">
        <w:rPr>
          <w:rFonts w:eastAsia="Times New Roman" w:cs="Times New Roman"/>
          <w:szCs w:val="24"/>
          <w:lang w:val="ru-RU" w:eastAsia="de-DE"/>
        </w:rPr>
        <w:t xml:space="preserve"> </w:t>
      </w:r>
      <w:r w:rsidR="00A67CD4">
        <w:rPr>
          <w:rFonts w:eastAsia="Times New Roman" w:cs="Times New Roman"/>
          <w:szCs w:val="24"/>
          <w:lang w:val="ru-RU" w:eastAsia="de-DE"/>
        </w:rPr>
        <w:t>происходит</w:t>
      </w:r>
      <w:r w:rsidR="0025431D" w:rsidRPr="00A67CD4">
        <w:rPr>
          <w:rFonts w:eastAsia="Times New Roman" w:cs="Times New Roman"/>
          <w:szCs w:val="24"/>
          <w:lang w:val="ru-RU" w:eastAsia="de-DE"/>
        </w:rPr>
        <w:t>?</w:t>
      </w:r>
      <w:r w:rsidR="00A67CD4" w:rsidRPr="00A67CD4">
        <w:rPr>
          <w:rFonts w:eastAsia="Times New Roman" w:cs="Times New Roman"/>
          <w:szCs w:val="24"/>
          <w:lang w:val="ru-RU" w:eastAsia="de-DE"/>
        </w:rPr>
        <w:t xml:space="preserve"> </w:t>
      </w:r>
      <w:r w:rsidR="00A67CD4">
        <w:rPr>
          <w:rFonts w:eastAsia="Times New Roman" w:cs="Times New Roman"/>
          <w:szCs w:val="24"/>
          <w:lang w:val="ru-RU" w:eastAsia="de-DE"/>
        </w:rPr>
        <w:t>Раствор</w:t>
      </w:r>
      <w:r w:rsidR="00A67CD4" w:rsidRPr="00A67CD4">
        <w:rPr>
          <w:rFonts w:eastAsia="Times New Roman" w:cs="Times New Roman"/>
          <w:szCs w:val="24"/>
          <w:lang w:val="ru-RU" w:eastAsia="de-DE"/>
        </w:rPr>
        <w:t xml:space="preserve"> </w:t>
      </w:r>
      <w:r w:rsidR="00A67CD4">
        <w:rPr>
          <w:rFonts w:eastAsia="Times New Roman" w:cs="Times New Roman"/>
          <w:szCs w:val="24"/>
          <w:lang w:val="ru-RU" w:eastAsia="de-DE"/>
        </w:rPr>
        <w:t>скидывают</w:t>
      </w:r>
      <w:r w:rsidR="00A67CD4" w:rsidRPr="00A67CD4">
        <w:rPr>
          <w:rFonts w:eastAsia="Times New Roman" w:cs="Times New Roman"/>
          <w:szCs w:val="24"/>
          <w:lang w:val="ru-RU" w:eastAsia="de-DE"/>
        </w:rPr>
        <w:t xml:space="preserve"> </w:t>
      </w:r>
      <w:r w:rsidR="00A67CD4">
        <w:rPr>
          <w:rFonts w:eastAsia="Times New Roman" w:cs="Times New Roman"/>
          <w:szCs w:val="24"/>
          <w:lang w:val="ru-RU" w:eastAsia="de-DE"/>
        </w:rPr>
        <w:t>в</w:t>
      </w:r>
      <w:r w:rsidR="00A67CD4" w:rsidRPr="00A67CD4">
        <w:rPr>
          <w:rFonts w:eastAsia="Times New Roman" w:cs="Times New Roman"/>
          <w:szCs w:val="24"/>
          <w:lang w:val="ru-RU" w:eastAsia="de-DE"/>
        </w:rPr>
        <w:t xml:space="preserve"> </w:t>
      </w:r>
      <w:r w:rsidR="00A67CD4">
        <w:rPr>
          <w:rFonts w:eastAsia="Times New Roman" w:cs="Times New Roman"/>
          <w:szCs w:val="24"/>
          <w:lang w:val="ru-RU" w:eastAsia="de-DE"/>
        </w:rPr>
        <w:t>канаву</w:t>
      </w:r>
      <w:r w:rsidR="00A67CD4" w:rsidRPr="00A67CD4">
        <w:rPr>
          <w:rFonts w:eastAsia="Times New Roman" w:cs="Times New Roman"/>
          <w:szCs w:val="24"/>
          <w:lang w:val="ru-RU" w:eastAsia="de-DE"/>
        </w:rPr>
        <w:t xml:space="preserve">, </w:t>
      </w:r>
      <w:r w:rsidR="00A67CD4">
        <w:rPr>
          <w:rFonts w:eastAsia="Times New Roman" w:cs="Times New Roman"/>
          <w:szCs w:val="24"/>
          <w:lang w:val="ru-RU" w:eastAsia="de-DE"/>
        </w:rPr>
        <w:t>прораб</w:t>
      </w:r>
      <w:r w:rsidR="00A67CD4" w:rsidRPr="00A67CD4">
        <w:rPr>
          <w:rFonts w:eastAsia="Times New Roman" w:cs="Times New Roman"/>
          <w:szCs w:val="24"/>
          <w:lang w:val="ru-RU" w:eastAsia="de-DE"/>
        </w:rPr>
        <w:t xml:space="preserve"> </w:t>
      </w:r>
      <w:r w:rsidR="00A67CD4">
        <w:rPr>
          <w:rFonts w:eastAsia="Times New Roman" w:cs="Times New Roman"/>
          <w:szCs w:val="24"/>
          <w:lang w:val="ru-RU" w:eastAsia="de-DE"/>
        </w:rPr>
        <w:t>подтверждает</w:t>
      </w:r>
      <w:r w:rsidR="00A67CD4" w:rsidRPr="00A67CD4">
        <w:rPr>
          <w:rFonts w:eastAsia="Times New Roman" w:cs="Times New Roman"/>
          <w:szCs w:val="24"/>
          <w:lang w:val="ru-RU" w:eastAsia="de-DE"/>
        </w:rPr>
        <w:t xml:space="preserve"> </w:t>
      </w:r>
      <w:r w:rsidR="00A67CD4">
        <w:rPr>
          <w:rFonts w:eastAsia="Times New Roman" w:cs="Times New Roman"/>
          <w:szCs w:val="24"/>
          <w:lang w:val="ru-RU" w:eastAsia="de-DE"/>
        </w:rPr>
        <w:t>в</w:t>
      </w:r>
      <w:r w:rsidR="00A67CD4" w:rsidRPr="00A67CD4">
        <w:rPr>
          <w:rFonts w:eastAsia="Times New Roman" w:cs="Times New Roman"/>
          <w:szCs w:val="24"/>
          <w:lang w:val="ru-RU" w:eastAsia="de-DE"/>
        </w:rPr>
        <w:t xml:space="preserve"> </w:t>
      </w:r>
      <w:r w:rsidR="00A67CD4">
        <w:rPr>
          <w:rFonts w:eastAsia="Times New Roman" w:cs="Times New Roman"/>
          <w:szCs w:val="24"/>
          <w:lang w:val="ru-RU" w:eastAsia="de-DE"/>
        </w:rPr>
        <w:t>накладной</w:t>
      </w:r>
      <w:r w:rsidR="00A67CD4" w:rsidRPr="00A67CD4">
        <w:rPr>
          <w:rFonts w:eastAsia="Times New Roman" w:cs="Times New Roman"/>
          <w:szCs w:val="24"/>
          <w:lang w:val="ru-RU" w:eastAsia="de-DE"/>
        </w:rPr>
        <w:t xml:space="preserve"> </w:t>
      </w:r>
      <w:r w:rsidR="00A67CD4">
        <w:rPr>
          <w:rFonts w:eastAsia="Times New Roman" w:cs="Times New Roman"/>
          <w:szCs w:val="24"/>
          <w:lang w:val="ru-RU" w:eastAsia="de-DE"/>
        </w:rPr>
        <w:t>получение</w:t>
      </w:r>
      <w:r w:rsidR="00A67CD4" w:rsidRPr="00A67CD4">
        <w:rPr>
          <w:rFonts w:eastAsia="Times New Roman" w:cs="Times New Roman"/>
          <w:szCs w:val="24"/>
          <w:lang w:val="ru-RU" w:eastAsia="de-DE"/>
        </w:rPr>
        <w:t xml:space="preserve"> </w:t>
      </w:r>
      <w:r w:rsidR="00A67CD4">
        <w:rPr>
          <w:rFonts w:eastAsia="Times New Roman" w:cs="Times New Roman"/>
          <w:szCs w:val="24"/>
          <w:lang w:val="ru-RU" w:eastAsia="de-DE"/>
        </w:rPr>
        <w:t xml:space="preserve">материала, водитель свою норму выполнил, и все довольны. </w:t>
      </w:r>
      <w:r w:rsidR="00096677">
        <w:rPr>
          <w:rFonts w:eastAsia="Times New Roman" w:cs="Times New Roman"/>
          <w:szCs w:val="24"/>
          <w:lang w:val="ru-RU" w:eastAsia="de-DE"/>
        </w:rPr>
        <w:t>Вот</w:t>
      </w:r>
      <w:r w:rsidR="00096677" w:rsidRPr="00096677">
        <w:rPr>
          <w:rFonts w:eastAsia="Times New Roman" w:cs="Times New Roman"/>
          <w:szCs w:val="24"/>
          <w:lang w:val="ru-RU" w:eastAsia="de-DE"/>
        </w:rPr>
        <w:t xml:space="preserve"> </w:t>
      </w:r>
      <w:r w:rsidR="00096677">
        <w:rPr>
          <w:rFonts w:eastAsia="Times New Roman" w:cs="Times New Roman"/>
          <w:szCs w:val="24"/>
          <w:lang w:val="ru-RU" w:eastAsia="de-DE"/>
        </w:rPr>
        <w:t>два</w:t>
      </w:r>
      <w:r w:rsidR="00096677" w:rsidRPr="00096677">
        <w:rPr>
          <w:rFonts w:eastAsia="Times New Roman" w:cs="Times New Roman"/>
          <w:szCs w:val="24"/>
          <w:lang w:val="ru-RU" w:eastAsia="de-DE"/>
        </w:rPr>
        <w:t xml:space="preserve"> </w:t>
      </w:r>
      <w:r w:rsidR="00096677">
        <w:rPr>
          <w:rFonts w:eastAsia="Times New Roman" w:cs="Times New Roman"/>
          <w:szCs w:val="24"/>
          <w:lang w:val="ru-RU" w:eastAsia="de-DE"/>
        </w:rPr>
        <w:t>примера</w:t>
      </w:r>
      <w:r w:rsidR="00096677" w:rsidRPr="00096677">
        <w:rPr>
          <w:rFonts w:eastAsia="Times New Roman" w:cs="Times New Roman"/>
          <w:szCs w:val="24"/>
          <w:lang w:val="ru-RU" w:eastAsia="de-DE"/>
        </w:rPr>
        <w:t xml:space="preserve"> </w:t>
      </w:r>
      <w:r w:rsidR="00096677">
        <w:rPr>
          <w:rFonts w:eastAsia="Times New Roman" w:cs="Times New Roman"/>
          <w:szCs w:val="24"/>
          <w:lang w:val="ru-RU" w:eastAsia="de-DE"/>
        </w:rPr>
        <w:t>из</w:t>
      </w:r>
      <w:r w:rsidR="00096677" w:rsidRPr="00096677">
        <w:rPr>
          <w:rFonts w:eastAsia="Times New Roman" w:cs="Times New Roman"/>
          <w:szCs w:val="24"/>
          <w:lang w:val="ru-RU" w:eastAsia="de-DE"/>
        </w:rPr>
        <w:t xml:space="preserve"> </w:t>
      </w:r>
      <w:r w:rsidR="00096677">
        <w:rPr>
          <w:rFonts w:eastAsia="Times New Roman" w:cs="Times New Roman"/>
          <w:szCs w:val="24"/>
          <w:lang w:val="ru-RU" w:eastAsia="de-DE"/>
        </w:rPr>
        <w:t>многообразия</w:t>
      </w:r>
      <w:r w:rsidR="00096677" w:rsidRPr="00096677">
        <w:rPr>
          <w:rFonts w:eastAsia="Times New Roman" w:cs="Times New Roman"/>
          <w:szCs w:val="24"/>
          <w:lang w:val="ru-RU" w:eastAsia="de-DE"/>
        </w:rPr>
        <w:t xml:space="preserve"> </w:t>
      </w:r>
      <w:r w:rsidR="00096677">
        <w:rPr>
          <w:rFonts w:eastAsia="Times New Roman" w:cs="Times New Roman"/>
          <w:szCs w:val="24"/>
          <w:lang w:val="ru-RU" w:eastAsia="de-DE"/>
        </w:rPr>
        <w:t>подобных</w:t>
      </w:r>
      <w:r w:rsidR="00096677" w:rsidRPr="00096677">
        <w:rPr>
          <w:rFonts w:eastAsia="Times New Roman" w:cs="Times New Roman"/>
          <w:szCs w:val="24"/>
          <w:lang w:val="ru-RU" w:eastAsia="de-DE"/>
        </w:rPr>
        <w:t xml:space="preserve"> </w:t>
      </w:r>
      <w:r w:rsidR="00096677">
        <w:rPr>
          <w:rFonts w:eastAsia="Times New Roman" w:cs="Times New Roman"/>
          <w:szCs w:val="24"/>
          <w:lang w:val="ru-RU" w:eastAsia="de-DE"/>
        </w:rPr>
        <w:t>событий</w:t>
      </w:r>
      <w:r w:rsidR="00096677" w:rsidRPr="00096677">
        <w:rPr>
          <w:rFonts w:eastAsia="Times New Roman" w:cs="Times New Roman"/>
          <w:szCs w:val="24"/>
          <w:lang w:val="ru-RU" w:eastAsia="de-DE"/>
        </w:rPr>
        <w:t xml:space="preserve">, </w:t>
      </w:r>
      <w:r w:rsidR="00096677">
        <w:rPr>
          <w:rFonts w:eastAsia="Times New Roman" w:cs="Times New Roman"/>
          <w:szCs w:val="24"/>
          <w:lang w:val="ru-RU" w:eastAsia="de-DE"/>
        </w:rPr>
        <w:t>характеризующих</w:t>
      </w:r>
      <w:r w:rsidR="00096677" w:rsidRPr="00096677">
        <w:rPr>
          <w:rFonts w:eastAsia="Times New Roman" w:cs="Times New Roman"/>
          <w:szCs w:val="24"/>
          <w:lang w:val="ru-RU" w:eastAsia="de-DE"/>
        </w:rPr>
        <w:t xml:space="preserve"> </w:t>
      </w:r>
      <w:r w:rsidR="00096677">
        <w:rPr>
          <w:rFonts w:eastAsia="Times New Roman" w:cs="Times New Roman"/>
          <w:szCs w:val="24"/>
          <w:lang w:val="ru-RU" w:eastAsia="de-DE"/>
        </w:rPr>
        <w:t>реальность</w:t>
      </w:r>
      <w:r w:rsidR="00096677" w:rsidRPr="00096677">
        <w:rPr>
          <w:rFonts w:eastAsia="Times New Roman" w:cs="Times New Roman"/>
          <w:szCs w:val="24"/>
          <w:lang w:val="ru-RU" w:eastAsia="de-DE"/>
        </w:rPr>
        <w:t xml:space="preserve"> </w:t>
      </w:r>
      <w:r w:rsidR="00096677">
        <w:rPr>
          <w:rFonts w:eastAsia="Times New Roman" w:cs="Times New Roman"/>
          <w:szCs w:val="24"/>
          <w:lang w:val="ru-RU" w:eastAsia="de-DE"/>
        </w:rPr>
        <w:t xml:space="preserve"> трудовой деятельности в социалистической России, которые мы наблюдаем снова и снова.</w:t>
      </w:r>
    </w:p>
    <w:p w:rsidR="001F3243" w:rsidRPr="00096677" w:rsidRDefault="001F3243" w:rsidP="00935023">
      <w:pPr>
        <w:shd w:val="clear" w:color="auto" w:fill="FFFFFF"/>
        <w:spacing w:line="276" w:lineRule="auto"/>
        <w:jc w:val="both"/>
        <w:rPr>
          <w:rFonts w:eastAsia="Times New Roman" w:cs="Times New Roman"/>
          <w:szCs w:val="24"/>
          <w:lang w:val="ru-RU" w:eastAsia="de-DE"/>
        </w:rPr>
      </w:pPr>
    </w:p>
    <w:p w:rsidR="0025431D" w:rsidRPr="00D62824" w:rsidRDefault="00096677"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Позади</w:t>
      </w:r>
      <w:r w:rsidRPr="00096677">
        <w:rPr>
          <w:rFonts w:eastAsia="Times New Roman" w:cs="Times New Roman"/>
          <w:szCs w:val="24"/>
          <w:lang w:val="ru-RU" w:eastAsia="de-DE"/>
        </w:rPr>
        <w:t xml:space="preserve"> </w:t>
      </w:r>
      <w:r>
        <w:rPr>
          <w:rFonts w:eastAsia="Times New Roman" w:cs="Times New Roman"/>
          <w:szCs w:val="24"/>
          <w:lang w:val="ru-RU" w:eastAsia="de-DE"/>
        </w:rPr>
        <w:t>уже</w:t>
      </w:r>
      <w:r w:rsidRPr="00096677">
        <w:rPr>
          <w:rFonts w:eastAsia="Times New Roman" w:cs="Times New Roman"/>
          <w:szCs w:val="24"/>
          <w:lang w:val="ru-RU" w:eastAsia="de-DE"/>
        </w:rPr>
        <w:t xml:space="preserve"> </w:t>
      </w:r>
      <w:r>
        <w:rPr>
          <w:rFonts w:eastAsia="Times New Roman" w:cs="Times New Roman"/>
          <w:szCs w:val="24"/>
          <w:lang w:val="ru-RU" w:eastAsia="de-DE"/>
        </w:rPr>
        <w:t>восемь</w:t>
      </w:r>
      <w:r w:rsidRPr="00096677">
        <w:rPr>
          <w:rFonts w:eastAsia="Times New Roman" w:cs="Times New Roman"/>
          <w:szCs w:val="24"/>
          <w:lang w:val="ru-RU" w:eastAsia="de-DE"/>
        </w:rPr>
        <w:t xml:space="preserve"> </w:t>
      </w:r>
      <w:r>
        <w:rPr>
          <w:rFonts w:eastAsia="Times New Roman" w:cs="Times New Roman"/>
          <w:szCs w:val="24"/>
          <w:lang w:val="ru-RU" w:eastAsia="de-DE"/>
        </w:rPr>
        <w:t>месяцев</w:t>
      </w:r>
      <w:r w:rsidRPr="00096677">
        <w:rPr>
          <w:rFonts w:eastAsia="Times New Roman" w:cs="Times New Roman"/>
          <w:szCs w:val="24"/>
          <w:lang w:val="ru-RU" w:eastAsia="de-DE"/>
        </w:rPr>
        <w:t xml:space="preserve"> </w:t>
      </w:r>
      <w:r w:rsidR="0025431D" w:rsidRPr="00096677">
        <w:rPr>
          <w:rFonts w:eastAsia="Times New Roman" w:cs="Times New Roman"/>
          <w:szCs w:val="24"/>
          <w:lang w:val="ru-RU" w:eastAsia="de-DE"/>
        </w:rPr>
        <w:t>1948</w:t>
      </w:r>
      <w:r w:rsidRPr="00096677">
        <w:rPr>
          <w:rFonts w:eastAsia="Times New Roman" w:cs="Times New Roman"/>
          <w:szCs w:val="24"/>
          <w:lang w:val="ru-RU" w:eastAsia="de-DE"/>
        </w:rPr>
        <w:t xml:space="preserve"> </w:t>
      </w:r>
      <w:r>
        <w:rPr>
          <w:rFonts w:eastAsia="Times New Roman" w:cs="Times New Roman"/>
          <w:szCs w:val="24"/>
          <w:lang w:val="ru-RU" w:eastAsia="de-DE"/>
        </w:rPr>
        <w:t>года. Новости</w:t>
      </w:r>
      <w:r w:rsidRPr="00096677">
        <w:rPr>
          <w:rFonts w:eastAsia="Times New Roman" w:cs="Times New Roman"/>
          <w:szCs w:val="24"/>
          <w:lang w:val="ru-RU" w:eastAsia="de-DE"/>
        </w:rPr>
        <w:t xml:space="preserve">, </w:t>
      </w:r>
      <w:r>
        <w:rPr>
          <w:rFonts w:eastAsia="Times New Roman" w:cs="Times New Roman"/>
          <w:szCs w:val="24"/>
          <w:lang w:val="ru-RU" w:eastAsia="de-DE"/>
        </w:rPr>
        <w:t>которые</w:t>
      </w:r>
      <w:r w:rsidRPr="00096677">
        <w:rPr>
          <w:rFonts w:eastAsia="Times New Roman" w:cs="Times New Roman"/>
          <w:szCs w:val="24"/>
          <w:lang w:val="ru-RU" w:eastAsia="de-DE"/>
        </w:rPr>
        <w:t xml:space="preserve"> </w:t>
      </w:r>
      <w:r>
        <w:rPr>
          <w:rFonts w:eastAsia="Times New Roman" w:cs="Times New Roman"/>
          <w:szCs w:val="24"/>
          <w:lang w:val="ru-RU" w:eastAsia="de-DE"/>
        </w:rPr>
        <w:t>доступны</w:t>
      </w:r>
      <w:r w:rsidRPr="00096677">
        <w:rPr>
          <w:rFonts w:eastAsia="Times New Roman" w:cs="Times New Roman"/>
          <w:szCs w:val="24"/>
          <w:lang w:val="ru-RU" w:eastAsia="de-DE"/>
        </w:rPr>
        <w:t xml:space="preserve"> </w:t>
      </w:r>
      <w:r>
        <w:rPr>
          <w:rFonts w:eastAsia="Times New Roman" w:cs="Times New Roman"/>
          <w:szCs w:val="24"/>
          <w:lang w:val="ru-RU" w:eastAsia="de-DE"/>
        </w:rPr>
        <w:t>нам</w:t>
      </w:r>
      <w:r w:rsidRPr="00096677">
        <w:rPr>
          <w:rFonts w:eastAsia="Times New Roman" w:cs="Times New Roman"/>
          <w:szCs w:val="24"/>
          <w:lang w:val="ru-RU" w:eastAsia="de-DE"/>
        </w:rPr>
        <w:t xml:space="preserve"> </w:t>
      </w:r>
      <w:r>
        <w:rPr>
          <w:rFonts w:eastAsia="Times New Roman" w:cs="Times New Roman"/>
          <w:szCs w:val="24"/>
          <w:lang w:val="ru-RU" w:eastAsia="de-DE"/>
        </w:rPr>
        <w:t>из</w:t>
      </w:r>
      <w:r w:rsidRPr="00096677">
        <w:rPr>
          <w:rFonts w:eastAsia="Times New Roman" w:cs="Times New Roman"/>
          <w:szCs w:val="24"/>
          <w:lang w:val="ru-RU" w:eastAsia="de-DE"/>
        </w:rPr>
        <w:t xml:space="preserve"> </w:t>
      </w:r>
      <w:r>
        <w:rPr>
          <w:rFonts w:eastAsia="Times New Roman" w:cs="Times New Roman"/>
          <w:szCs w:val="24"/>
          <w:lang w:val="ru-RU" w:eastAsia="de-DE"/>
        </w:rPr>
        <w:t>восточно</w:t>
      </w:r>
      <w:r w:rsidRPr="00096677">
        <w:rPr>
          <w:rFonts w:eastAsia="Times New Roman" w:cs="Times New Roman"/>
          <w:szCs w:val="24"/>
          <w:lang w:val="ru-RU" w:eastAsia="de-DE"/>
        </w:rPr>
        <w:t>-</w:t>
      </w:r>
      <w:r>
        <w:rPr>
          <w:rFonts w:eastAsia="Times New Roman" w:cs="Times New Roman"/>
          <w:szCs w:val="24"/>
          <w:lang w:val="ru-RU" w:eastAsia="de-DE"/>
        </w:rPr>
        <w:t>берлинских газет об экономическом положении в западной зоне,  настолько негативны, что я начинаю задумываться о финансировании учебы на инженера моего брата в Дуйсбурге. Смогут</w:t>
      </w:r>
      <w:r w:rsidRPr="009F4EA2">
        <w:rPr>
          <w:rFonts w:eastAsia="Times New Roman" w:cs="Times New Roman"/>
          <w:szCs w:val="24"/>
          <w:lang w:val="ru-RU" w:eastAsia="de-DE"/>
        </w:rPr>
        <w:t xml:space="preserve"> </w:t>
      </w:r>
      <w:r>
        <w:rPr>
          <w:rFonts w:eastAsia="Times New Roman" w:cs="Times New Roman"/>
          <w:szCs w:val="24"/>
          <w:lang w:val="ru-RU" w:eastAsia="de-DE"/>
        </w:rPr>
        <w:t>ли</w:t>
      </w:r>
      <w:r w:rsidRPr="009F4EA2">
        <w:rPr>
          <w:rFonts w:eastAsia="Times New Roman" w:cs="Times New Roman"/>
          <w:szCs w:val="24"/>
          <w:lang w:val="ru-RU" w:eastAsia="de-DE"/>
        </w:rPr>
        <w:t xml:space="preserve"> </w:t>
      </w:r>
      <w:r>
        <w:rPr>
          <w:rFonts w:eastAsia="Times New Roman" w:cs="Times New Roman"/>
          <w:szCs w:val="24"/>
          <w:lang w:val="ru-RU" w:eastAsia="de-DE"/>
        </w:rPr>
        <w:t>мои</w:t>
      </w:r>
      <w:r w:rsidRPr="009F4EA2">
        <w:rPr>
          <w:rFonts w:eastAsia="Times New Roman" w:cs="Times New Roman"/>
          <w:szCs w:val="24"/>
          <w:lang w:val="ru-RU" w:eastAsia="de-DE"/>
        </w:rPr>
        <w:t xml:space="preserve"> </w:t>
      </w:r>
      <w:r>
        <w:rPr>
          <w:rFonts w:eastAsia="Times New Roman" w:cs="Times New Roman"/>
          <w:szCs w:val="24"/>
          <w:lang w:val="ru-RU" w:eastAsia="de-DE"/>
        </w:rPr>
        <w:t>родители</w:t>
      </w:r>
      <w:r w:rsidRPr="009F4EA2">
        <w:rPr>
          <w:rFonts w:eastAsia="Times New Roman" w:cs="Times New Roman"/>
          <w:szCs w:val="24"/>
          <w:lang w:val="ru-RU" w:eastAsia="de-DE"/>
        </w:rPr>
        <w:t xml:space="preserve"> </w:t>
      </w:r>
      <w:r>
        <w:rPr>
          <w:rFonts w:eastAsia="Times New Roman" w:cs="Times New Roman"/>
          <w:szCs w:val="24"/>
          <w:lang w:val="ru-RU" w:eastAsia="de-DE"/>
        </w:rPr>
        <w:t>достать</w:t>
      </w:r>
      <w:r w:rsidRPr="009F4EA2">
        <w:rPr>
          <w:rFonts w:eastAsia="Times New Roman" w:cs="Times New Roman"/>
          <w:szCs w:val="24"/>
          <w:lang w:val="ru-RU" w:eastAsia="de-DE"/>
        </w:rPr>
        <w:t xml:space="preserve">  </w:t>
      </w:r>
      <w:r>
        <w:rPr>
          <w:rFonts w:eastAsia="Times New Roman" w:cs="Times New Roman"/>
          <w:szCs w:val="24"/>
          <w:lang w:val="ru-RU" w:eastAsia="de-DE"/>
        </w:rPr>
        <w:t>необходимую</w:t>
      </w:r>
      <w:r w:rsidRPr="009F4EA2">
        <w:rPr>
          <w:rFonts w:eastAsia="Times New Roman" w:cs="Times New Roman"/>
          <w:szCs w:val="24"/>
          <w:lang w:val="ru-RU" w:eastAsia="de-DE"/>
        </w:rPr>
        <w:t xml:space="preserve"> </w:t>
      </w:r>
      <w:r>
        <w:rPr>
          <w:rFonts w:eastAsia="Times New Roman" w:cs="Times New Roman"/>
          <w:szCs w:val="24"/>
          <w:lang w:val="ru-RU" w:eastAsia="de-DE"/>
        </w:rPr>
        <w:t>сумму</w:t>
      </w:r>
      <w:r w:rsidRPr="009F4EA2">
        <w:rPr>
          <w:rFonts w:eastAsia="Times New Roman" w:cs="Times New Roman"/>
          <w:szCs w:val="24"/>
          <w:lang w:val="ru-RU" w:eastAsia="de-DE"/>
        </w:rPr>
        <w:t xml:space="preserve"> </w:t>
      </w:r>
      <w:r>
        <w:rPr>
          <w:rFonts w:eastAsia="Times New Roman" w:cs="Times New Roman"/>
          <w:szCs w:val="24"/>
          <w:lang w:val="ru-RU" w:eastAsia="de-DE"/>
        </w:rPr>
        <w:t>денег</w:t>
      </w:r>
      <w:r w:rsidR="009F4EA2" w:rsidRPr="009F4EA2">
        <w:rPr>
          <w:rFonts w:eastAsia="Times New Roman" w:cs="Times New Roman"/>
          <w:szCs w:val="24"/>
          <w:lang w:val="ru-RU" w:eastAsia="de-DE"/>
        </w:rPr>
        <w:t xml:space="preserve">, </w:t>
      </w:r>
      <w:r w:rsidR="009F4EA2">
        <w:rPr>
          <w:rFonts w:eastAsia="Times New Roman" w:cs="Times New Roman"/>
          <w:szCs w:val="24"/>
          <w:lang w:val="ru-RU" w:eastAsia="de-DE"/>
        </w:rPr>
        <w:t>после</w:t>
      </w:r>
      <w:r w:rsidR="009F4EA2" w:rsidRPr="009F4EA2">
        <w:rPr>
          <w:rFonts w:eastAsia="Times New Roman" w:cs="Times New Roman"/>
          <w:szCs w:val="24"/>
          <w:lang w:val="ru-RU" w:eastAsia="de-DE"/>
        </w:rPr>
        <w:t xml:space="preserve"> </w:t>
      </w:r>
      <w:r w:rsidR="009F4EA2">
        <w:rPr>
          <w:rFonts w:eastAsia="Times New Roman" w:cs="Times New Roman"/>
          <w:szCs w:val="24"/>
          <w:lang w:val="ru-RU" w:eastAsia="de-DE"/>
        </w:rPr>
        <w:t>денежной</w:t>
      </w:r>
      <w:r w:rsidR="009F4EA2" w:rsidRPr="009F4EA2">
        <w:rPr>
          <w:rFonts w:eastAsia="Times New Roman" w:cs="Times New Roman"/>
          <w:szCs w:val="24"/>
          <w:lang w:val="ru-RU" w:eastAsia="de-DE"/>
        </w:rPr>
        <w:t xml:space="preserve"> </w:t>
      </w:r>
      <w:r w:rsidR="009F4EA2">
        <w:rPr>
          <w:rFonts w:eastAsia="Times New Roman" w:cs="Times New Roman"/>
          <w:szCs w:val="24"/>
          <w:lang w:val="ru-RU" w:eastAsia="de-DE"/>
        </w:rPr>
        <w:t>реформы</w:t>
      </w:r>
      <w:r w:rsidR="009F4EA2" w:rsidRPr="009F4EA2">
        <w:rPr>
          <w:rFonts w:eastAsia="Times New Roman" w:cs="Times New Roman"/>
          <w:szCs w:val="24"/>
          <w:lang w:val="ru-RU" w:eastAsia="de-DE"/>
        </w:rPr>
        <w:t xml:space="preserve"> </w:t>
      </w:r>
      <w:r w:rsidR="009F4EA2">
        <w:rPr>
          <w:rFonts w:eastAsia="Times New Roman" w:cs="Times New Roman"/>
          <w:szCs w:val="24"/>
          <w:lang w:val="ru-RU" w:eastAsia="de-DE"/>
        </w:rPr>
        <w:t>это будет, по меньшей мере,  тяжело.</w:t>
      </w:r>
      <w:r w:rsidRPr="009F4EA2">
        <w:rPr>
          <w:rFonts w:eastAsia="Times New Roman" w:cs="Times New Roman"/>
          <w:szCs w:val="24"/>
          <w:lang w:val="ru-RU" w:eastAsia="de-DE"/>
        </w:rPr>
        <w:t xml:space="preserve"> </w:t>
      </w:r>
      <w:r w:rsidR="0025431D" w:rsidRPr="009F4EA2">
        <w:rPr>
          <w:rFonts w:eastAsia="Times New Roman" w:cs="Times New Roman"/>
          <w:szCs w:val="24"/>
          <w:lang w:val="ru-RU" w:eastAsia="de-DE"/>
        </w:rPr>
        <w:t xml:space="preserve"> </w:t>
      </w:r>
      <w:r w:rsidR="009F4EA2">
        <w:rPr>
          <w:rFonts w:eastAsia="Times New Roman" w:cs="Times New Roman"/>
          <w:szCs w:val="24"/>
          <w:lang w:val="ru-RU" w:eastAsia="de-DE"/>
        </w:rPr>
        <w:t>Потому</w:t>
      </w:r>
      <w:r w:rsidR="009F4EA2" w:rsidRPr="009F4EA2">
        <w:rPr>
          <w:rFonts w:eastAsia="Times New Roman" w:cs="Times New Roman"/>
          <w:szCs w:val="24"/>
          <w:lang w:val="ru-RU" w:eastAsia="de-DE"/>
        </w:rPr>
        <w:t xml:space="preserve"> </w:t>
      </w:r>
      <w:r w:rsidR="009F4EA2">
        <w:rPr>
          <w:rFonts w:eastAsia="Times New Roman" w:cs="Times New Roman"/>
          <w:szCs w:val="24"/>
          <w:lang w:val="ru-RU" w:eastAsia="de-DE"/>
        </w:rPr>
        <w:t>что</w:t>
      </w:r>
      <w:r w:rsidR="009F4EA2" w:rsidRPr="009F4EA2">
        <w:rPr>
          <w:rFonts w:eastAsia="Times New Roman" w:cs="Times New Roman"/>
          <w:szCs w:val="24"/>
          <w:lang w:val="ru-RU" w:eastAsia="de-DE"/>
        </w:rPr>
        <w:t xml:space="preserve"> </w:t>
      </w:r>
      <w:r w:rsidR="009F4EA2">
        <w:rPr>
          <w:rFonts w:eastAsia="Times New Roman" w:cs="Times New Roman"/>
          <w:szCs w:val="24"/>
          <w:lang w:val="ru-RU" w:eastAsia="de-DE"/>
        </w:rPr>
        <w:t>вместо</w:t>
      </w:r>
      <w:r w:rsidR="009F4EA2" w:rsidRPr="009F4EA2">
        <w:rPr>
          <w:rFonts w:eastAsia="Times New Roman" w:cs="Times New Roman"/>
          <w:szCs w:val="24"/>
          <w:lang w:val="ru-RU" w:eastAsia="de-DE"/>
        </w:rPr>
        <w:t xml:space="preserve"> </w:t>
      </w:r>
      <w:r w:rsidR="0025431D" w:rsidRPr="009F4EA2">
        <w:rPr>
          <w:rFonts w:eastAsia="Times New Roman" w:cs="Times New Roman"/>
          <w:szCs w:val="24"/>
          <w:lang w:val="ru-RU" w:eastAsia="de-DE"/>
        </w:rPr>
        <w:t xml:space="preserve"> </w:t>
      </w:r>
      <w:r w:rsidR="009F4EA2" w:rsidRPr="009F4EA2">
        <w:rPr>
          <w:rFonts w:eastAsia="Times New Roman" w:cs="Times New Roman"/>
          <w:szCs w:val="24"/>
          <w:lang w:val="ru-RU" w:eastAsia="de-DE"/>
        </w:rPr>
        <w:t>«</w:t>
      </w:r>
      <w:r w:rsidR="009F4EA2">
        <w:rPr>
          <w:rFonts w:eastAsia="Times New Roman" w:cs="Times New Roman"/>
          <w:szCs w:val="24"/>
          <w:lang w:val="ru-RU" w:eastAsia="de-DE"/>
        </w:rPr>
        <w:t>натуральной</w:t>
      </w:r>
      <w:r w:rsidR="009F4EA2" w:rsidRPr="009F4EA2">
        <w:rPr>
          <w:rFonts w:eastAsia="Times New Roman" w:cs="Times New Roman"/>
          <w:szCs w:val="24"/>
          <w:lang w:val="ru-RU" w:eastAsia="de-DE"/>
        </w:rPr>
        <w:t xml:space="preserve"> </w:t>
      </w:r>
      <w:r w:rsidR="009F4EA2">
        <w:rPr>
          <w:rFonts w:eastAsia="Times New Roman" w:cs="Times New Roman"/>
          <w:szCs w:val="24"/>
          <w:lang w:val="ru-RU" w:eastAsia="de-DE"/>
        </w:rPr>
        <w:t>формы</w:t>
      </w:r>
      <w:r w:rsidR="009F4EA2" w:rsidRPr="009F4EA2">
        <w:rPr>
          <w:rFonts w:eastAsia="Times New Roman" w:cs="Times New Roman"/>
          <w:szCs w:val="24"/>
          <w:lang w:val="ru-RU" w:eastAsia="de-DE"/>
        </w:rPr>
        <w:t xml:space="preserve"> </w:t>
      </w:r>
      <w:r w:rsidR="009F4EA2">
        <w:rPr>
          <w:rFonts w:eastAsia="Times New Roman" w:cs="Times New Roman"/>
          <w:szCs w:val="24"/>
          <w:lang w:val="ru-RU" w:eastAsia="de-DE"/>
        </w:rPr>
        <w:t>обмена</w:t>
      </w:r>
      <w:r w:rsidR="009F4EA2" w:rsidRPr="009F4EA2">
        <w:rPr>
          <w:rFonts w:eastAsia="Times New Roman" w:cs="Times New Roman"/>
          <w:szCs w:val="24"/>
          <w:lang w:val="ru-RU" w:eastAsia="de-DE"/>
        </w:rPr>
        <w:t xml:space="preserve">» </w:t>
      </w:r>
      <w:r w:rsidR="009F4EA2">
        <w:rPr>
          <w:rFonts w:eastAsia="Times New Roman" w:cs="Times New Roman"/>
          <w:szCs w:val="24"/>
          <w:lang w:val="ru-RU" w:eastAsia="de-DE"/>
        </w:rPr>
        <w:t>в</w:t>
      </w:r>
      <w:r w:rsidR="009F4EA2" w:rsidRPr="009F4EA2">
        <w:rPr>
          <w:rFonts w:eastAsia="Times New Roman" w:cs="Times New Roman"/>
          <w:szCs w:val="24"/>
          <w:lang w:val="ru-RU" w:eastAsia="de-DE"/>
        </w:rPr>
        <w:t xml:space="preserve"> </w:t>
      </w:r>
      <w:r w:rsidR="009F4EA2">
        <w:rPr>
          <w:rFonts w:eastAsia="Times New Roman" w:cs="Times New Roman"/>
          <w:szCs w:val="24"/>
          <w:lang w:val="ru-RU" w:eastAsia="de-DE"/>
        </w:rPr>
        <w:t>западной</w:t>
      </w:r>
      <w:r w:rsidR="009F4EA2" w:rsidRPr="009F4EA2">
        <w:rPr>
          <w:rFonts w:eastAsia="Times New Roman" w:cs="Times New Roman"/>
          <w:szCs w:val="24"/>
          <w:lang w:val="ru-RU" w:eastAsia="de-DE"/>
        </w:rPr>
        <w:t xml:space="preserve"> </w:t>
      </w:r>
      <w:r w:rsidR="009F4EA2">
        <w:rPr>
          <w:rFonts w:eastAsia="Times New Roman" w:cs="Times New Roman"/>
          <w:szCs w:val="24"/>
          <w:lang w:val="ru-RU" w:eastAsia="de-DE"/>
        </w:rPr>
        <w:t>зоне</w:t>
      </w:r>
      <w:r w:rsidR="009F4EA2" w:rsidRPr="009F4EA2">
        <w:rPr>
          <w:rFonts w:eastAsia="Times New Roman" w:cs="Times New Roman"/>
          <w:szCs w:val="24"/>
          <w:lang w:val="ru-RU" w:eastAsia="de-DE"/>
        </w:rPr>
        <w:t xml:space="preserve"> </w:t>
      </w:r>
      <w:r w:rsidR="009F4EA2">
        <w:rPr>
          <w:rFonts w:eastAsia="Times New Roman" w:cs="Times New Roman"/>
          <w:szCs w:val="24"/>
          <w:lang w:val="ru-RU" w:eastAsia="de-DE"/>
        </w:rPr>
        <w:t>действует сейчас только твердая,</w:t>
      </w:r>
      <w:r w:rsidR="00627210">
        <w:rPr>
          <w:rFonts w:eastAsia="Times New Roman" w:cs="Times New Roman"/>
          <w:szCs w:val="24"/>
          <w:lang w:val="ru-RU" w:eastAsia="de-DE"/>
        </w:rPr>
        <w:t xml:space="preserve"> но дефицитная немецкая марка. </w:t>
      </w:r>
      <w:r w:rsidR="009F4EA2">
        <w:rPr>
          <w:rFonts w:eastAsia="Times New Roman" w:cs="Times New Roman"/>
          <w:szCs w:val="24"/>
          <w:lang w:val="ru-RU" w:eastAsia="de-DE"/>
        </w:rPr>
        <w:t>Я</w:t>
      </w:r>
      <w:r w:rsidR="009F4EA2" w:rsidRPr="009F4EA2">
        <w:rPr>
          <w:rFonts w:eastAsia="Times New Roman" w:cs="Times New Roman"/>
          <w:szCs w:val="24"/>
          <w:lang w:val="ru-RU" w:eastAsia="de-DE"/>
        </w:rPr>
        <w:t xml:space="preserve"> </w:t>
      </w:r>
      <w:r w:rsidR="009F4EA2">
        <w:rPr>
          <w:rFonts w:eastAsia="Times New Roman" w:cs="Times New Roman"/>
          <w:szCs w:val="24"/>
          <w:lang w:val="ru-RU" w:eastAsia="de-DE"/>
        </w:rPr>
        <w:t>успокаиваю</w:t>
      </w:r>
      <w:r w:rsidR="009F4EA2" w:rsidRPr="009F4EA2">
        <w:rPr>
          <w:rFonts w:eastAsia="Times New Roman" w:cs="Times New Roman"/>
          <w:szCs w:val="24"/>
          <w:lang w:val="ru-RU" w:eastAsia="de-DE"/>
        </w:rPr>
        <w:t xml:space="preserve"> </w:t>
      </w:r>
      <w:r w:rsidR="009F4EA2">
        <w:rPr>
          <w:rFonts w:eastAsia="Times New Roman" w:cs="Times New Roman"/>
          <w:szCs w:val="24"/>
          <w:lang w:val="ru-RU" w:eastAsia="de-DE"/>
        </w:rPr>
        <w:t>себя</w:t>
      </w:r>
      <w:r w:rsidR="009F4EA2" w:rsidRPr="009F4EA2">
        <w:rPr>
          <w:rFonts w:eastAsia="Times New Roman" w:cs="Times New Roman"/>
          <w:szCs w:val="24"/>
          <w:lang w:val="ru-RU" w:eastAsia="de-DE"/>
        </w:rPr>
        <w:t xml:space="preserve"> </w:t>
      </w:r>
      <w:r w:rsidR="009F4EA2">
        <w:rPr>
          <w:rFonts w:eastAsia="Times New Roman" w:cs="Times New Roman"/>
          <w:szCs w:val="24"/>
          <w:lang w:val="ru-RU" w:eastAsia="de-DE"/>
        </w:rPr>
        <w:t>сам</w:t>
      </w:r>
      <w:r w:rsidR="009F4EA2" w:rsidRPr="009F4EA2">
        <w:rPr>
          <w:rFonts w:eastAsia="Times New Roman" w:cs="Times New Roman"/>
          <w:szCs w:val="24"/>
          <w:lang w:val="ru-RU" w:eastAsia="de-DE"/>
        </w:rPr>
        <w:t xml:space="preserve">, </w:t>
      </w:r>
      <w:r w:rsidR="009F4EA2">
        <w:rPr>
          <w:rFonts w:eastAsia="Times New Roman" w:cs="Times New Roman"/>
          <w:szCs w:val="24"/>
          <w:lang w:val="ru-RU" w:eastAsia="de-DE"/>
        </w:rPr>
        <w:t>отвечая</w:t>
      </w:r>
      <w:r w:rsidR="009F4EA2" w:rsidRPr="009F4EA2">
        <w:rPr>
          <w:rFonts w:eastAsia="Times New Roman" w:cs="Times New Roman"/>
          <w:szCs w:val="24"/>
          <w:lang w:val="ru-RU" w:eastAsia="de-DE"/>
        </w:rPr>
        <w:t xml:space="preserve"> </w:t>
      </w:r>
      <w:r w:rsidR="009F4EA2">
        <w:rPr>
          <w:rFonts w:eastAsia="Times New Roman" w:cs="Times New Roman"/>
          <w:szCs w:val="24"/>
          <w:lang w:val="ru-RU" w:eastAsia="de-DE"/>
        </w:rPr>
        <w:t>на</w:t>
      </w:r>
      <w:r w:rsidR="009F4EA2" w:rsidRPr="009F4EA2">
        <w:rPr>
          <w:rFonts w:eastAsia="Times New Roman" w:cs="Times New Roman"/>
          <w:szCs w:val="24"/>
          <w:lang w:val="ru-RU" w:eastAsia="de-DE"/>
        </w:rPr>
        <w:t xml:space="preserve"> </w:t>
      </w:r>
      <w:r w:rsidR="009F4EA2">
        <w:rPr>
          <w:rFonts w:eastAsia="Times New Roman" w:cs="Times New Roman"/>
          <w:szCs w:val="24"/>
          <w:lang w:val="ru-RU" w:eastAsia="de-DE"/>
        </w:rPr>
        <w:t>свои</w:t>
      </w:r>
      <w:r w:rsidR="009F4EA2" w:rsidRPr="009F4EA2">
        <w:rPr>
          <w:rFonts w:eastAsia="Times New Roman" w:cs="Times New Roman"/>
          <w:szCs w:val="24"/>
          <w:lang w:val="ru-RU" w:eastAsia="de-DE"/>
        </w:rPr>
        <w:t xml:space="preserve"> </w:t>
      </w:r>
      <w:r w:rsidR="009F4EA2">
        <w:rPr>
          <w:rFonts w:eastAsia="Times New Roman" w:cs="Times New Roman"/>
          <w:szCs w:val="24"/>
          <w:lang w:val="ru-RU" w:eastAsia="de-DE"/>
        </w:rPr>
        <w:t>вопросы</w:t>
      </w:r>
      <w:r w:rsidR="009F4EA2" w:rsidRPr="009F4EA2">
        <w:rPr>
          <w:rFonts w:eastAsia="Times New Roman" w:cs="Times New Roman"/>
          <w:szCs w:val="24"/>
          <w:lang w:val="ru-RU" w:eastAsia="de-DE"/>
        </w:rPr>
        <w:t>.</w:t>
      </w:r>
      <w:r w:rsidR="009F4EA2">
        <w:rPr>
          <w:rFonts w:eastAsia="Times New Roman" w:cs="Times New Roman"/>
          <w:szCs w:val="24"/>
          <w:lang w:val="ru-RU" w:eastAsia="de-DE"/>
        </w:rPr>
        <w:t xml:space="preserve"> Мы</w:t>
      </w:r>
      <w:r w:rsidR="009F4EA2" w:rsidRPr="009F4EA2">
        <w:rPr>
          <w:rFonts w:eastAsia="Times New Roman" w:cs="Times New Roman"/>
          <w:szCs w:val="24"/>
          <w:lang w:val="ru-RU" w:eastAsia="de-DE"/>
        </w:rPr>
        <w:t xml:space="preserve"> </w:t>
      </w:r>
      <w:r w:rsidR="009F4EA2">
        <w:rPr>
          <w:rFonts w:eastAsia="Times New Roman" w:cs="Times New Roman"/>
          <w:szCs w:val="24"/>
          <w:lang w:val="ru-RU" w:eastAsia="de-DE"/>
        </w:rPr>
        <w:t>узнаем</w:t>
      </w:r>
      <w:r w:rsidR="009F4EA2" w:rsidRPr="009F4EA2">
        <w:rPr>
          <w:rFonts w:eastAsia="Times New Roman" w:cs="Times New Roman"/>
          <w:szCs w:val="24"/>
          <w:lang w:val="ru-RU" w:eastAsia="de-DE"/>
        </w:rPr>
        <w:t xml:space="preserve">, </w:t>
      </w:r>
      <w:r w:rsidR="009F4EA2">
        <w:rPr>
          <w:rFonts w:eastAsia="Times New Roman" w:cs="Times New Roman"/>
          <w:szCs w:val="24"/>
          <w:lang w:val="ru-RU" w:eastAsia="de-DE"/>
        </w:rPr>
        <w:t>что</w:t>
      </w:r>
      <w:r w:rsidR="009F4EA2" w:rsidRPr="009F4EA2">
        <w:rPr>
          <w:rFonts w:eastAsia="Times New Roman" w:cs="Times New Roman"/>
          <w:szCs w:val="24"/>
          <w:lang w:val="ru-RU" w:eastAsia="de-DE"/>
        </w:rPr>
        <w:t xml:space="preserve"> </w:t>
      </w:r>
      <w:r w:rsidR="009F4EA2">
        <w:rPr>
          <w:rFonts w:eastAsia="Times New Roman" w:cs="Times New Roman"/>
          <w:szCs w:val="24"/>
          <w:lang w:val="ru-RU" w:eastAsia="de-DE"/>
        </w:rPr>
        <w:t>в</w:t>
      </w:r>
      <w:r w:rsidR="009F4EA2" w:rsidRPr="009F4EA2">
        <w:rPr>
          <w:rFonts w:eastAsia="Times New Roman" w:cs="Times New Roman"/>
          <w:szCs w:val="24"/>
          <w:lang w:val="ru-RU" w:eastAsia="de-DE"/>
        </w:rPr>
        <w:t xml:space="preserve"> </w:t>
      </w:r>
      <w:r w:rsidR="009F4EA2">
        <w:rPr>
          <w:rFonts w:eastAsia="Times New Roman" w:cs="Times New Roman"/>
          <w:szCs w:val="24"/>
          <w:lang w:val="ru-RU" w:eastAsia="de-DE"/>
        </w:rPr>
        <w:t>последнее</w:t>
      </w:r>
      <w:r w:rsidR="009F4EA2" w:rsidRPr="009F4EA2">
        <w:rPr>
          <w:rFonts w:eastAsia="Times New Roman" w:cs="Times New Roman"/>
          <w:szCs w:val="24"/>
          <w:lang w:val="ru-RU" w:eastAsia="de-DE"/>
        </w:rPr>
        <w:t xml:space="preserve"> </w:t>
      </w:r>
      <w:r w:rsidR="009F4EA2">
        <w:rPr>
          <w:rFonts w:eastAsia="Times New Roman" w:cs="Times New Roman"/>
          <w:szCs w:val="24"/>
          <w:lang w:val="ru-RU" w:eastAsia="de-DE"/>
        </w:rPr>
        <w:t>время</w:t>
      </w:r>
      <w:r w:rsidR="009F4EA2" w:rsidRPr="009F4EA2">
        <w:rPr>
          <w:rFonts w:eastAsia="Times New Roman" w:cs="Times New Roman"/>
          <w:szCs w:val="24"/>
          <w:lang w:val="ru-RU" w:eastAsia="de-DE"/>
        </w:rPr>
        <w:t xml:space="preserve"> </w:t>
      </w:r>
      <w:r w:rsidR="009F4EA2">
        <w:rPr>
          <w:rFonts w:eastAsia="Times New Roman" w:cs="Times New Roman"/>
          <w:szCs w:val="24"/>
          <w:lang w:val="ru-RU" w:eastAsia="de-DE"/>
        </w:rPr>
        <w:t>из</w:t>
      </w:r>
      <w:r w:rsidR="009F4EA2" w:rsidRPr="009F4EA2">
        <w:rPr>
          <w:rFonts w:eastAsia="Times New Roman" w:cs="Times New Roman"/>
          <w:szCs w:val="24"/>
          <w:lang w:val="ru-RU" w:eastAsia="de-DE"/>
        </w:rPr>
        <w:t xml:space="preserve"> </w:t>
      </w:r>
      <w:r w:rsidR="009F4EA2">
        <w:rPr>
          <w:rFonts w:eastAsia="Times New Roman" w:cs="Times New Roman"/>
          <w:szCs w:val="24"/>
          <w:lang w:val="ru-RU" w:eastAsia="de-DE"/>
        </w:rPr>
        <w:t>наших</w:t>
      </w:r>
      <w:r w:rsidR="009F4EA2" w:rsidRPr="009F4EA2">
        <w:rPr>
          <w:rFonts w:eastAsia="Times New Roman" w:cs="Times New Roman"/>
          <w:szCs w:val="24"/>
          <w:lang w:val="ru-RU" w:eastAsia="de-DE"/>
        </w:rPr>
        <w:t xml:space="preserve"> </w:t>
      </w:r>
      <w:r w:rsidR="009F4EA2">
        <w:rPr>
          <w:rFonts w:eastAsia="Times New Roman" w:cs="Times New Roman"/>
          <w:szCs w:val="24"/>
          <w:lang w:val="ru-RU" w:eastAsia="de-DE"/>
        </w:rPr>
        <w:t>лагерей</w:t>
      </w:r>
      <w:r w:rsidR="009F4EA2" w:rsidRPr="009F4EA2">
        <w:rPr>
          <w:rFonts w:eastAsia="Times New Roman" w:cs="Times New Roman"/>
          <w:szCs w:val="24"/>
          <w:lang w:val="ru-RU" w:eastAsia="de-DE"/>
        </w:rPr>
        <w:t xml:space="preserve"> </w:t>
      </w:r>
      <w:r w:rsidR="009F4EA2">
        <w:rPr>
          <w:rFonts w:eastAsia="Times New Roman" w:cs="Times New Roman"/>
          <w:szCs w:val="24"/>
          <w:lang w:val="ru-RU" w:eastAsia="de-DE"/>
        </w:rPr>
        <w:t>отправляется</w:t>
      </w:r>
      <w:r w:rsidR="009F4EA2" w:rsidRPr="009F4EA2">
        <w:rPr>
          <w:rFonts w:eastAsia="Times New Roman" w:cs="Times New Roman"/>
          <w:szCs w:val="24"/>
          <w:lang w:val="ru-RU" w:eastAsia="de-DE"/>
        </w:rPr>
        <w:t xml:space="preserve"> </w:t>
      </w:r>
      <w:r w:rsidR="009F4EA2">
        <w:rPr>
          <w:rFonts w:eastAsia="Times New Roman" w:cs="Times New Roman"/>
          <w:szCs w:val="24"/>
          <w:lang w:val="ru-RU" w:eastAsia="de-DE"/>
        </w:rPr>
        <w:t xml:space="preserve"> транспорт на Родину.</w:t>
      </w:r>
      <w:r w:rsidR="0025431D" w:rsidRPr="009F4EA2">
        <w:rPr>
          <w:rFonts w:eastAsia="Times New Roman" w:cs="Times New Roman"/>
          <w:szCs w:val="24"/>
          <w:lang w:val="ru-RU" w:eastAsia="de-DE"/>
        </w:rPr>
        <w:t xml:space="preserve"> </w:t>
      </w:r>
      <w:r w:rsidR="009F4EA2">
        <w:rPr>
          <w:rFonts w:eastAsia="Times New Roman" w:cs="Times New Roman"/>
          <w:szCs w:val="24"/>
          <w:lang w:val="ru-RU" w:eastAsia="de-DE"/>
        </w:rPr>
        <w:t>В</w:t>
      </w:r>
      <w:r w:rsidR="009F4EA2" w:rsidRPr="009F4EA2">
        <w:rPr>
          <w:rFonts w:eastAsia="Times New Roman" w:cs="Times New Roman"/>
          <w:szCs w:val="24"/>
          <w:lang w:val="ru-RU" w:eastAsia="de-DE"/>
        </w:rPr>
        <w:t xml:space="preserve"> </w:t>
      </w:r>
      <w:r w:rsidR="009F4EA2">
        <w:rPr>
          <w:rFonts w:eastAsia="Times New Roman" w:cs="Times New Roman"/>
          <w:szCs w:val="24"/>
          <w:lang w:val="ru-RU" w:eastAsia="de-DE"/>
        </w:rPr>
        <w:t>связи</w:t>
      </w:r>
      <w:r w:rsidR="009F4EA2" w:rsidRPr="009F4EA2">
        <w:rPr>
          <w:rFonts w:eastAsia="Times New Roman" w:cs="Times New Roman"/>
          <w:szCs w:val="24"/>
          <w:lang w:val="ru-RU" w:eastAsia="de-DE"/>
        </w:rPr>
        <w:t xml:space="preserve"> </w:t>
      </w:r>
      <w:r w:rsidR="009F4EA2">
        <w:rPr>
          <w:rFonts w:eastAsia="Times New Roman" w:cs="Times New Roman"/>
          <w:szCs w:val="24"/>
          <w:lang w:val="ru-RU" w:eastAsia="de-DE"/>
        </w:rPr>
        <w:t>с</w:t>
      </w:r>
      <w:r w:rsidR="009F4EA2" w:rsidRPr="009F4EA2">
        <w:rPr>
          <w:rFonts w:eastAsia="Times New Roman" w:cs="Times New Roman"/>
          <w:szCs w:val="24"/>
          <w:lang w:val="ru-RU" w:eastAsia="de-DE"/>
        </w:rPr>
        <w:t xml:space="preserve"> </w:t>
      </w:r>
      <w:r w:rsidR="009F4EA2">
        <w:rPr>
          <w:rFonts w:eastAsia="Times New Roman" w:cs="Times New Roman"/>
          <w:szCs w:val="24"/>
          <w:lang w:val="ru-RU" w:eastAsia="de-DE"/>
        </w:rPr>
        <w:t>такой</w:t>
      </w:r>
      <w:r w:rsidR="009F4EA2" w:rsidRPr="009F4EA2">
        <w:rPr>
          <w:rFonts w:eastAsia="Times New Roman" w:cs="Times New Roman"/>
          <w:szCs w:val="24"/>
          <w:lang w:val="ru-RU" w:eastAsia="de-DE"/>
        </w:rPr>
        <w:t xml:space="preserve"> </w:t>
      </w:r>
      <w:r w:rsidR="009F4EA2">
        <w:rPr>
          <w:rFonts w:eastAsia="Times New Roman" w:cs="Times New Roman"/>
          <w:szCs w:val="24"/>
          <w:lang w:val="ru-RU" w:eastAsia="de-DE"/>
        </w:rPr>
        <w:t>информацией</w:t>
      </w:r>
      <w:r w:rsidR="009F4EA2" w:rsidRPr="009F4EA2">
        <w:rPr>
          <w:rFonts w:eastAsia="Times New Roman" w:cs="Times New Roman"/>
          <w:szCs w:val="24"/>
          <w:lang w:val="ru-RU" w:eastAsia="de-DE"/>
        </w:rPr>
        <w:t xml:space="preserve"> </w:t>
      </w:r>
      <w:r w:rsidR="009F4EA2">
        <w:rPr>
          <w:rFonts w:eastAsia="Times New Roman" w:cs="Times New Roman"/>
          <w:szCs w:val="24"/>
          <w:lang w:val="ru-RU" w:eastAsia="de-DE"/>
        </w:rPr>
        <w:t xml:space="preserve"> оживает надежда</w:t>
      </w:r>
      <w:r w:rsidR="009F4EA2" w:rsidRPr="009F4EA2">
        <w:rPr>
          <w:rFonts w:eastAsia="Times New Roman" w:cs="Times New Roman"/>
          <w:szCs w:val="24"/>
          <w:lang w:val="ru-RU" w:eastAsia="de-DE"/>
        </w:rPr>
        <w:t xml:space="preserve"> </w:t>
      </w:r>
      <w:r w:rsidR="009F4EA2">
        <w:rPr>
          <w:rFonts w:eastAsia="Times New Roman" w:cs="Times New Roman"/>
          <w:szCs w:val="24"/>
          <w:lang w:val="ru-RU" w:eastAsia="de-DE"/>
        </w:rPr>
        <w:t xml:space="preserve">на возвращение домой еще в этом году. </w:t>
      </w:r>
      <w:r w:rsidR="0025431D" w:rsidRPr="009F4EA2">
        <w:rPr>
          <w:rFonts w:eastAsia="Times New Roman" w:cs="Times New Roman"/>
          <w:szCs w:val="24"/>
          <w:lang w:val="ru-RU" w:eastAsia="de-DE"/>
        </w:rPr>
        <w:t xml:space="preserve"> </w:t>
      </w:r>
      <w:r w:rsidR="009F4EA2">
        <w:rPr>
          <w:rFonts w:eastAsia="Times New Roman" w:cs="Times New Roman"/>
          <w:szCs w:val="24"/>
          <w:lang w:val="ru-RU" w:eastAsia="de-DE"/>
        </w:rPr>
        <w:t>Но</w:t>
      </w:r>
      <w:r w:rsidR="009F4EA2" w:rsidRPr="009F4EA2">
        <w:rPr>
          <w:rFonts w:eastAsia="Times New Roman" w:cs="Times New Roman"/>
          <w:szCs w:val="24"/>
          <w:lang w:val="ru-RU" w:eastAsia="de-DE"/>
        </w:rPr>
        <w:t xml:space="preserve"> </w:t>
      </w:r>
      <w:r w:rsidR="009F4EA2">
        <w:rPr>
          <w:rFonts w:eastAsia="Times New Roman" w:cs="Times New Roman"/>
          <w:szCs w:val="24"/>
          <w:lang w:val="ru-RU" w:eastAsia="de-DE"/>
        </w:rPr>
        <w:t>выдача</w:t>
      </w:r>
      <w:r w:rsidR="009F4EA2" w:rsidRPr="009F4EA2">
        <w:rPr>
          <w:rFonts w:eastAsia="Times New Roman" w:cs="Times New Roman"/>
          <w:szCs w:val="24"/>
          <w:lang w:val="ru-RU" w:eastAsia="de-DE"/>
        </w:rPr>
        <w:t xml:space="preserve"> </w:t>
      </w:r>
      <w:r w:rsidR="009F4EA2">
        <w:rPr>
          <w:rFonts w:eastAsia="Times New Roman" w:cs="Times New Roman"/>
          <w:szCs w:val="24"/>
          <w:lang w:val="ru-RU" w:eastAsia="de-DE"/>
        </w:rPr>
        <w:t>зимней</w:t>
      </w:r>
      <w:r w:rsidR="009F4EA2" w:rsidRPr="009F4EA2">
        <w:rPr>
          <w:rFonts w:eastAsia="Times New Roman" w:cs="Times New Roman"/>
          <w:szCs w:val="24"/>
          <w:lang w:val="ru-RU" w:eastAsia="de-DE"/>
        </w:rPr>
        <w:t xml:space="preserve"> </w:t>
      </w:r>
      <w:r w:rsidR="009F4EA2">
        <w:rPr>
          <w:rFonts w:eastAsia="Times New Roman" w:cs="Times New Roman"/>
          <w:szCs w:val="24"/>
          <w:lang w:val="ru-RU" w:eastAsia="de-DE"/>
        </w:rPr>
        <w:t>одежды</w:t>
      </w:r>
      <w:r w:rsidR="009F4EA2" w:rsidRPr="009F4EA2">
        <w:rPr>
          <w:rFonts w:eastAsia="Times New Roman" w:cs="Times New Roman"/>
          <w:szCs w:val="24"/>
          <w:lang w:val="ru-RU" w:eastAsia="de-DE"/>
        </w:rPr>
        <w:t xml:space="preserve"> </w:t>
      </w:r>
      <w:r w:rsidR="009F4EA2">
        <w:rPr>
          <w:rFonts w:eastAsia="Times New Roman" w:cs="Times New Roman"/>
          <w:szCs w:val="24"/>
          <w:lang w:val="ru-RU" w:eastAsia="de-DE"/>
        </w:rPr>
        <w:t>в</w:t>
      </w:r>
      <w:r w:rsidR="009F4EA2" w:rsidRPr="009F4EA2">
        <w:rPr>
          <w:rFonts w:eastAsia="Times New Roman" w:cs="Times New Roman"/>
          <w:szCs w:val="24"/>
          <w:lang w:val="ru-RU" w:eastAsia="de-DE"/>
        </w:rPr>
        <w:t xml:space="preserve"> </w:t>
      </w:r>
      <w:r w:rsidR="009F4EA2">
        <w:rPr>
          <w:rFonts w:eastAsia="Times New Roman" w:cs="Times New Roman"/>
          <w:szCs w:val="24"/>
          <w:lang w:val="ru-RU" w:eastAsia="de-DE"/>
        </w:rPr>
        <w:t>середине</w:t>
      </w:r>
      <w:r w:rsidR="009F4EA2" w:rsidRPr="009F4EA2">
        <w:rPr>
          <w:rFonts w:eastAsia="Times New Roman" w:cs="Times New Roman"/>
          <w:szCs w:val="24"/>
          <w:lang w:val="ru-RU" w:eastAsia="de-DE"/>
        </w:rPr>
        <w:t xml:space="preserve"> </w:t>
      </w:r>
      <w:r w:rsidR="009F4EA2">
        <w:rPr>
          <w:rFonts w:eastAsia="Times New Roman" w:cs="Times New Roman"/>
          <w:szCs w:val="24"/>
          <w:lang w:val="ru-RU" w:eastAsia="de-DE"/>
        </w:rPr>
        <w:t>сентября</w:t>
      </w:r>
      <w:r w:rsidR="009F4EA2" w:rsidRPr="009F4EA2">
        <w:rPr>
          <w:rFonts w:eastAsia="Times New Roman" w:cs="Times New Roman"/>
          <w:szCs w:val="24"/>
          <w:lang w:val="ru-RU" w:eastAsia="de-DE"/>
        </w:rPr>
        <w:t xml:space="preserve">, </w:t>
      </w:r>
      <w:r w:rsidR="009F4EA2">
        <w:rPr>
          <w:rFonts w:eastAsia="Times New Roman" w:cs="Times New Roman"/>
          <w:szCs w:val="24"/>
          <w:lang w:val="ru-RU" w:eastAsia="de-DE"/>
        </w:rPr>
        <w:t>как</w:t>
      </w:r>
      <w:r w:rsidR="009F4EA2" w:rsidRPr="009F4EA2">
        <w:rPr>
          <w:rFonts w:eastAsia="Times New Roman" w:cs="Times New Roman"/>
          <w:szCs w:val="24"/>
          <w:lang w:val="ru-RU" w:eastAsia="de-DE"/>
        </w:rPr>
        <w:t xml:space="preserve"> </w:t>
      </w:r>
      <w:r w:rsidR="009F4EA2">
        <w:rPr>
          <w:rFonts w:eastAsia="Times New Roman" w:cs="Times New Roman"/>
          <w:szCs w:val="24"/>
          <w:lang w:val="ru-RU" w:eastAsia="de-DE"/>
        </w:rPr>
        <w:t>уже</w:t>
      </w:r>
      <w:r w:rsidR="009F4EA2" w:rsidRPr="009F4EA2">
        <w:rPr>
          <w:rFonts w:eastAsia="Times New Roman" w:cs="Times New Roman"/>
          <w:szCs w:val="24"/>
          <w:lang w:val="ru-RU" w:eastAsia="de-DE"/>
        </w:rPr>
        <w:t xml:space="preserve"> </w:t>
      </w:r>
      <w:r w:rsidR="009F4EA2">
        <w:rPr>
          <w:rFonts w:eastAsia="Times New Roman" w:cs="Times New Roman"/>
          <w:szCs w:val="24"/>
          <w:lang w:val="ru-RU" w:eastAsia="de-DE"/>
        </w:rPr>
        <w:t>часто</w:t>
      </w:r>
      <w:r w:rsidR="009F4EA2" w:rsidRPr="009F4EA2">
        <w:rPr>
          <w:rFonts w:eastAsia="Times New Roman" w:cs="Times New Roman"/>
          <w:szCs w:val="24"/>
          <w:lang w:val="ru-RU" w:eastAsia="de-DE"/>
        </w:rPr>
        <w:t xml:space="preserve"> </w:t>
      </w:r>
      <w:r w:rsidR="009F4EA2">
        <w:rPr>
          <w:rFonts w:eastAsia="Times New Roman" w:cs="Times New Roman"/>
          <w:szCs w:val="24"/>
          <w:lang w:val="ru-RU" w:eastAsia="de-DE"/>
        </w:rPr>
        <w:t>случалось</w:t>
      </w:r>
      <w:r w:rsidR="009F4EA2" w:rsidRPr="009F4EA2">
        <w:rPr>
          <w:rFonts w:eastAsia="Times New Roman" w:cs="Times New Roman"/>
          <w:szCs w:val="24"/>
          <w:lang w:val="ru-RU" w:eastAsia="de-DE"/>
        </w:rPr>
        <w:t xml:space="preserve">, </w:t>
      </w:r>
      <w:r w:rsidR="00627210">
        <w:rPr>
          <w:rFonts w:eastAsia="Times New Roman" w:cs="Times New Roman"/>
          <w:szCs w:val="24"/>
          <w:lang w:val="ru-RU" w:eastAsia="de-DE"/>
        </w:rPr>
        <w:t>с</w:t>
      </w:r>
      <w:r w:rsidR="009F4EA2">
        <w:rPr>
          <w:rFonts w:eastAsia="Times New Roman" w:cs="Times New Roman"/>
          <w:szCs w:val="24"/>
          <w:lang w:val="ru-RU" w:eastAsia="de-DE"/>
        </w:rPr>
        <w:t>пускает</w:t>
      </w:r>
      <w:r w:rsidR="009F4EA2" w:rsidRPr="009F4EA2">
        <w:rPr>
          <w:rFonts w:eastAsia="Times New Roman" w:cs="Times New Roman"/>
          <w:szCs w:val="24"/>
          <w:lang w:val="ru-RU" w:eastAsia="de-DE"/>
        </w:rPr>
        <w:t xml:space="preserve"> </w:t>
      </w:r>
      <w:r w:rsidR="009F4EA2">
        <w:rPr>
          <w:rFonts w:eastAsia="Times New Roman" w:cs="Times New Roman"/>
          <w:szCs w:val="24"/>
          <w:lang w:val="ru-RU" w:eastAsia="de-DE"/>
        </w:rPr>
        <w:t>нас</w:t>
      </w:r>
      <w:r w:rsidR="009F4EA2" w:rsidRPr="009F4EA2">
        <w:rPr>
          <w:rFonts w:eastAsia="Times New Roman" w:cs="Times New Roman"/>
          <w:szCs w:val="24"/>
          <w:lang w:val="ru-RU" w:eastAsia="de-DE"/>
        </w:rPr>
        <w:t xml:space="preserve"> </w:t>
      </w:r>
      <w:r w:rsidR="009F4EA2">
        <w:rPr>
          <w:rFonts w:eastAsia="Times New Roman" w:cs="Times New Roman"/>
          <w:szCs w:val="24"/>
          <w:lang w:val="ru-RU" w:eastAsia="de-DE"/>
        </w:rPr>
        <w:t xml:space="preserve"> назад на землю горькой реальности. </w:t>
      </w:r>
      <w:r w:rsidR="00D01C9D">
        <w:rPr>
          <w:rFonts w:eastAsia="Times New Roman" w:cs="Times New Roman"/>
          <w:szCs w:val="24"/>
          <w:lang w:val="ru-RU" w:eastAsia="de-DE"/>
        </w:rPr>
        <w:t>Наша</w:t>
      </w:r>
      <w:r w:rsidR="00D01C9D" w:rsidRPr="00D01C9D">
        <w:rPr>
          <w:rFonts w:eastAsia="Times New Roman" w:cs="Times New Roman"/>
          <w:szCs w:val="24"/>
          <w:lang w:val="ru-RU" w:eastAsia="de-DE"/>
        </w:rPr>
        <w:t xml:space="preserve"> </w:t>
      </w:r>
      <w:r w:rsidR="00D01C9D">
        <w:rPr>
          <w:rFonts w:eastAsia="Times New Roman" w:cs="Times New Roman"/>
          <w:szCs w:val="24"/>
          <w:lang w:val="ru-RU" w:eastAsia="de-DE"/>
        </w:rPr>
        <w:t>тяжелая</w:t>
      </w:r>
      <w:r w:rsidR="00D01C9D" w:rsidRPr="00D01C9D">
        <w:rPr>
          <w:rFonts w:eastAsia="Times New Roman" w:cs="Times New Roman"/>
          <w:szCs w:val="24"/>
          <w:lang w:val="ru-RU" w:eastAsia="de-DE"/>
        </w:rPr>
        <w:t xml:space="preserve"> </w:t>
      </w:r>
      <w:r w:rsidR="00D01C9D">
        <w:rPr>
          <w:rFonts w:eastAsia="Times New Roman" w:cs="Times New Roman"/>
          <w:szCs w:val="24"/>
          <w:lang w:val="ru-RU" w:eastAsia="de-DE"/>
        </w:rPr>
        <w:t xml:space="preserve">доля пленных </w:t>
      </w:r>
      <w:r w:rsidR="00D01C9D" w:rsidRPr="00D01C9D">
        <w:rPr>
          <w:rFonts w:eastAsia="Times New Roman" w:cs="Times New Roman"/>
          <w:szCs w:val="24"/>
          <w:lang w:val="ru-RU" w:eastAsia="de-DE"/>
        </w:rPr>
        <w:t xml:space="preserve"> </w:t>
      </w:r>
      <w:r w:rsidR="00D01C9D">
        <w:rPr>
          <w:rFonts w:eastAsia="Times New Roman" w:cs="Times New Roman"/>
          <w:szCs w:val="24"/>
          <w:lang w:val="ru-RU" w:eastAsia="de-DE"/>
        </w:rPr>
        <w:t>снова</w:t>
      </w:r>
      <w:r w:rsidR="00D01C9D" w:rsidRPr="00D01C9D">
        <w:rPr>
          <w:rFonts w:eastAsia="Times New Roman" w:cs="Times New Roman"/>
          <w:szCs w:val="24"/>
          <w:lang w:val="ru-RU" w:eastAsia="de-DE"/>
        </w:rPr>
        <w:t xml:space="preserve"> </w:t>
      </w:r>
      <w:r w:rsidR="00D01C9D">
        <w:rPr>
          <w:rFonts w:eastAsia="Times New Roman" w:cs="Times New Roman"/>
          <w:szCs w:val="24"/>
          <w:lang w:val="ru-RU" w:eastAsia="de-DE"/>
        </w:rPr>
        <w:t>уходит</w:t>
      </w:r>
      <w:r w:rsidR="00D01C9D" w:rsidRPr="00D01C9D">
        <w:rPr>
          <w:rFonts w:eastAsia="Times New Roman" w:cs="Times New Roman"/>
          <w:szCs w:val="24"/>
          <w:lang w:val="ru-RU" w:eastAsia="de-DE"/>
        </w:rPr>
        <w:t xml:space="preserve"> </w:t>
      </w:r>
      <w:r w:rsidR="00D01C9D">
        <w:rPr>
          <w:rFonts w:eastAsia="Times New Roman" w:cs="Times New Roman"/>
          <w:szCs w:val="24"/>
          <w:lang w:val="ru-RU" w:eastAsia="de-DE"/>
        </w:rPr>
        <w:t>в</w:t>
      </w:r>
      <w:r w:rsidR="00D01C9D" w:rsidRPr="00D01C9D">
        <w:rPr>
          <w:rFonts w:eastAsia="Times New Roman" w:cs="Times New Roman"/>
          <w:szCs w:val="24"/>
          <w:lang w:val="ru-RU" w:eastAsia="de-DE"/>
        </w:rPr>
        <w:t xml:space="preserve"> </w:t>
      </w:r>
      <w:r w:rsidR="00D01C9D">
        <w:rPr>
          <w:rFonts w:eastAsia="Times New Roman" w:cs="Times New Roman"/>
          <w:szCs w:val="24"/>
          <w:lang w:val="ru-RU" w:eastAsia="de-DE"/>
        </w:rPr>
        <w:t>неопределенность</w:t>
      </w:r>
      <w:r w:rsidR="00D01C9D" w:rsidRPr="00D01C9D">
        <w:rPr>
          <w:rFonts w:eastAsia="Times New Roman" w:cs="Times New Roman"/>
          <w:szCs w:val="24"/>
          <w:lang w:val="ru-RU" w:eastAsia="de-DE"/>
        </w:rPr>
        <w:t xml:space="preserve">, </w:t>
      </w:r>
      <w:r w:rsidR="00D01C9D">
        <w:rPr>
          <w:rFonts w:eastAsia="Times New Roman" w:cs="Times New Roman"/>
          <w:szCs w:val="24"/>
          <w:lang w:val="ru-RU" w:eastAsia="de-DE"/>
        </w:rPr>
        <w:t>когда</w:t>
      </w:r>
      <w:r w:rsidR="00D01C9D" w:rsidRPr="00D01C9D">
        <w:rPr>
          <w:rFonts w:eastAsia="Times New Roman" w:cs="Times New Roman"/>
          <w:szCs w:val="24"/>
          <w:lang w:val="ru-RU" w:eastAsia="de-DE"/>
        </w:rPr>
        <w:t xml:space="preserve"> </w:t>
      </w:r>
      <w:r w:rsidR="00D01C9D">
        <w:rPr>
          <w:rFonts w:eastAsia="Times New Roman" w:cs="Times New Roman"/>
          <w:szCs w:val="24"/>
          <w:lang w:val="ru-RU" w:eastAsia="de-DE"/>
        </w:rPr>
        <w:t>же</w:t>
      </w:r>
      <w:r w:rsidR="00D01C9D" w:rsidRPr="00D01C9D">
        <w:rPr>
          <w:rFonts w:eastAsia="Times New Roman" w:cs="Times New Roman"/>
          <w:szCs w:val="24"/>
          <w:lang w:val="ru-RU" w:eastAsia="de-DE"/>
        </w:rPr>
        <w:t xml:space="preserve">, </w:t>
      </w:r>
      <w:r w:rsidR="00D01C9D">
        <w:rPr>
          <w:rFonts w:eastAsia="Times New Roman" w:cs="Times New Roman"/>
          <w:szCs w:val="24"/>
          <w:lang w:val="ru-RU" w:eastAsia="de-DE"/>
        </w:rPr>
        <w:t>наконец</w:t>
      </w:r>
      <w:r w:rsidR="00D01C9D" w:rsidRPr="00D01C9D">
        <w:rPr>
          <w:rFonts w:eastAsia="Times New Roman" w:cs="Times New Roman"/>
          <w:szCs w:val="24"/>
          <w:lang w:val="ru-RU" w:eastAsia="de-DE"/>
        </w:rPr>
        <w:t xml:space="preserve">, </w:t>
      </w:r>
      <w:r w:rsidR="00D01C9D">
        <w:rPr>
          <w:rFonts w:eastAsia="Times New Roman" w:cs="Times New Roman"/>
          <w:szCs w:val="24"/>
          <w:lang w:val="ru-RU" w:eastAsia="de-DE"/>
        </w:rPr>
        <w:t>для</w:t>
      </w:r>
      <w:r w:rsidR="00D01C9D" w:rsidRPr="00D01C9D">
        <w:rPr>
          <w:rFonts w:eastAsia="Times New Roman" w:cs="Times New Roman"/>
          <w:szCs w:val="24"/>
          <w:lang w:val="ru-RU" w:eastAsia="de-DE"/>
        </w:rPr>
        <w:t xml:space="preserve"> </w:t>
      </w:r>
      <w:r w:rsidR="00D01C9D">
        <w:rPr>
          <w:rFonts w:eastAsia="Times New Roman" w:cs="Times New Roman"/>
          <w:szCs w:val="24"/>
          <w:lang w:val="ru-RU" w:eastAsia="de-DE"/>
        </w:rPr>
        <w:t>нас</w:t>
      </w:r>
      <w:r w:rsidR="00D01C9D" w:rsidRPr="00D01C9D">
        <w:rPr>
          <w:rFonts w:eastAsia="Times New Roman" w:cs="Times New Roman"/>
          <w:szCs w:val="24"/>
          <w:lang w:val="ru-RU" w:eastAsia="de-DE"/>
        </w:rPr>
        <w:t xml:space="preserve"> </w:t>
      </w:r>
      <w:r w:rsidR="00D01C9D">
        <w:rPr>
          <w:rFonts w:eastAsia="Times New Roman" w:cs="Times New Roman"/>
          <w:szCs w:val="24"/>
          <w:lang w:val="ru-RU" w:eastAsia="de-DE"/>
        </w:rPr>
        <w:t>пробьет</w:t>
      </w:r>
      <w:r w:rsidR="00D01C9D" w:rsidRPr="00D01C9D">
        <w:rPr>
          <w:rFonts w:eastAsia="Times New Roman" w:cs="Times New Roman"/>
          <w:szCs w:val="24"/>
          <w:lang w:val="ru-RU" w:eastAsia="de-DE"/>
        </w:rPr>
        <w:t xml:space="preserve"> </w:t>
      </w:r>
      <w:r w:rsidR="00D01C9D">
        <w:rPr>
          <w:rFonts w:eastAsia="Times New Roman" w:cs="Times New Roman"/>
          <w:szCs w:val="24"/>
          <w:lang w:val="ru-RU" w:eastAsia="de-DE"/>
        </w:rPr>
        <w:t>час</w:t>
      </w:r>
      <w:r w:rsidR="00D01C9D" w:rsidRPr="00D01C9D">
        <w:rPr>
          <w:rFonts w:eastAsia="Times New Roman" w:cs="Times New Roman"/>
          <w:szCs w:val="24"/>
          <w:lang w:val="ru-RU" w:eastAsia="de-DE"/>
        </w:rPr>
        <w:t xml:space="preserve"> </w:t>
      </w:r>
      <w:r w:rsidR="00D01C9D">
        <w:rPr>
          <w:rFonts w:eastAsia="Times New Roman" w:cs="Times New Roman"/>
          <w:szCs w:val="24"/>
          <w:lang w:val="ru-RU" w:eastAsia="de-DE"/>
        </w:rPr>
        <w:t>свободы</w:t>
      </w:r>
      <w:r w:rsidR="00D01C9D" w:rsidRPr="00D01C9D">
        <w:rPr>
          <w:rFonts w:eastAsia="Times New Roman" w:cs="Times New Roman"/>
          <w:szCs w:val="24"/>
          <w:lang w:val="ru-RU" w:eastAsia="de-DE"/>
        </w:rPr>
        <w:t>.</w:t>
      </w:r>
      <w:r w:rsidR="00D01C9D">
        <w:rPr>
          <w:rFonts w:eastAsia="Times New Roman" w:cs="Times New Roman"/>
          <w:szCs w:val="24"/>
          <w:lang w:val="ru-RU" w:eastAsia="de-DE"/>
        </w:rPr>
        <w:t xml:space="preserve"> В начале октября начинается русская зима с морозом и снегом, четвертая по счету и, надеюсь, для меня последняя</w:t>
      </w:r>
      <w:r w:rsidR="0025431D" w:rsidRPr="00D01C9D">
        <w:rPr>
          <w:rFonts w:eastAsia="Times New Roman" w:cs="Times New Roman"/>
          <w:szCs w:val="24"/>
          <w:lang w:val="ru-RU" w:eastAsia="de-DE"/>
        </w:rPr>
        <w:t>!</w:t>
      </w:r>
      <w:r w:rsidR="00D01C9D">
        <w:rPr>
          <w:rFonts w:eastAsia="Times New Roman" w:cs="Times New Roman"/>
          <w:szCs w:val="24"/>
          <w:lang w:val="ru-RU" w:eastAsia="de-DE"/>
        </w:rPr>
        <w:t xml:space="preserve"> </w:t>
      </w:r>
      <w:r w:rsidR="00C127A3">
        <w:rPr>
          <w:rFonts w:eastAsia="Times New Roman" w:cs="Times New Roman"/>
          <w:szCs w:val="24"/>
          <w:lang w:val="ru-RU" w:eastAsia="de-DE"/>
        </w:rPr>
        <w:t>В</w:t>
      </w:r>
      <w:r w:rsidR="00C127A3" w:rsidRPr="00C127A3">
        <w:rPr>
          <w:rFonts w:eastAsia="Times New Roman" w:cs="Times New Roman"/>
          <w:szCs w:val="24"/>
          <w:lang w:val="ru-RU" w:eastAsia="de-DE"/>
        </w:rPr>
        <w:t xml:space="preserve"> </w:t>
      </w:r>
      <w:r w:rsidR="00627210">
        <w:rPr>
          <w:rFonts w:eastAsia="Times New Roman" w:cs="Times New Roman"/>
          <w:szCs w:val="24"/>
          <w:lang w:val="ru-RU" w:eastAsia="de-DE"/>
        </w:rPr>
        <w:t>б</w:t>
      </w:r>
      <w:r w:rsidR="00C127A3">
        <w:rPr>
          <w:rFonts w:eastAsia="Times New Roman" w:cs="Times New Roman"/>
          <w:szCs w:val="24"/>
          <w:lang w:val="ru-RU" w:eastAsia="de-DE"/>
        </w:rPr>
        <w:t>ерлинских</w:t>
      </w:r>
      <w:r w:rsidR="00C127A3" w:rsidRPr="00C127A3">
        <w:rPr>
          <w:rFonts w:eastAsia="Times New Roman" w:cs="Times New Roman"/>
          <w:szCs w:val="24"/>
          <w:lang w:val="ru-RU" w:eastAsia="de-DE"/>
        </w:rPr>
        <w:t xml:space="preserve"> </w:t>
      </w:r>
      <w:r w:rsidR="00C127A3">
        <w:rPr>
          <w:rFonts w:eastAsia="Times New Roman" w:cs="Times New Roman"/>
          <w:szCs w:val="24"/>
          <w:lang w:val="ru-RU" w:eastAsia="de-DE"/>
        </w:rPr>
        <w:t>газетах</w:t>
      </w:r>
      <w:r w:rsidR="00C127A3" w:rsidRPr="00C127A3">
        <w:rPr>
          <w:rFonts w:eastAsia="Times New Roman" w:cs="Times New Roman"/>
          <w:szCs w:val="24"/>
          <w:lang w:val="ru-RU" w:eastAsia="de-DE"/>
        </w:rPr>
        <w:t xml:space="preserve"> </w:t>
      </w:r>
      <w:r w:rsidR="00C127A3">
        <w:rPr>
          <w:rFonts w:eastAsia="Times New Roman" w:cs="Times New Roman"/>
          <w:szCs w:val="24"/>
          <w:lang w:val="ru-RU" w:eastAsia="de-DE"/>
        </w:rPr>
        <w:t>мы</w:t>
      </w:r>
      <w:r w:rsidR="00C127A3" w:rsidRPr="00C127A3">
        <w:rPr>
          <w:rFonts w:eastAsia="Times New Roman" w:cs="Times New Roman"/>
          <w:szCs w:val="24"/>
          <w:lang w:val="ru-RU" w:eastAsia="de-DE"/>
        </w:rPr>
        <w:t xml:space="preserve"> </w:t>
      </w:r>
      <w:r w:rsidR="00C127A3">
        <w:rPr>
          <w:rFonts w:eastAsia="Times New Roman" w:cs="Times New Roman"/>
          <w:szCs w:val="24"/>
          <w:lang w:val="ru-RU" w:eastAsia="de-DE"/>
        </w:rPr>
        <w:t>читаем</w:t>
      </w:r>
      <w:r w:rsidR="00627210">
        <w:rPr>
          <w:rFonts w:eastAsia="Times New Roman" w:cs="Times New Roman"/>
          <w:szCs w:val="24"/>
          <w:lang w:val="ru-RU" w:eastAsia="de-DE"/>
        </w:rPr>
        <w:t xml:space="preserve">: </w:t>
      </w:r>
      <w:r w:rsidR="00C127A3">
        <w:rPr>
          <w:rFonts w:eastAsia="Times New Roman" w:cs="Times New Roman"/>
          <w:szCs w:val="24"/>
          <w:lang w:val="ru-RU" w:eastAsia="de-DE"/>
        </w:rPr>
        <w:t>в</w:t>
      </w:r>
      <w:r w:rsidR="00C127A3" w:rsidRPr="00C127A3">
        <w:rPr>
          <w:rFonts w:eastAsia="Times New Roman" w:cs="Times New Roman"/>
          <w:szCs w:val="24"/>
          <w:lang w:val="ru-RU" w:eastAsia="de-DE"/>
        </w:rPr>
        <w:t xml:space="preserve"> </w:t>
      </w:r>
      <w:r w:rsidR="00C127A3">
        <w:rPr>
          <w:rFonts w:eastAsia="Times New Roman" w:cs="Times New Roman"/>
          <w:szCs w:val="24"/>
          <w:lang w:val="ru-RU" w:eastAsia="de-DE"/>
        </w:rPr>
        <w:t>ноябре</w:t>
      </w:r>
      <w:r w:rsidR="00C127A3" w:rsidRPr="00C127A3">
        <w:rPr>
          <w:rFonts w:eastAsia="Times New Roman" w:cs="Times New Roman"/>
          <w:szCs w:val="24"/>
          <w:lang w:val="ru-RU" w:eastAsia="de-DE"/>
        </w:rPr>
        <w:t xml:space="preserve"> </w:t>
      </w:r>
      <w:r w:rsidR="00C127A3">
        <w:rPr>
          <w:rFonts w:eastAsia="Times New Roman" w:cs="Times New Roman"/>
          <w:szCs w:val="24"/>
          <w:lang w:val="ru-RU" w:eastAsia="de-DE"/>
        </w:rPr>
        <w:t>запланировано</w:t>
      </w:r>
      <w:r w:rsidR="00C127A3" w:rsidRPr="00C127A3">
        <w:rPr>
          <w:rFonts w:eastAsia="Times New Roman" w:cs="Times New Roman"/>
          <w:szCs w:val="24"/>
          <w:lang w:val="ru-RU" w:eastAsia="de-DE"/>
        </w:rPr>
        <w:t xml:space="preserve"> </w:t>
      </w:r>
      <w:r w:rsidR="00C127A3">
        <w:rPr>
          <w:rFonts w:eastAsia="Times New Roman" w:cs="Times New Roman"/>
          <w:szCs w:val="24"/>
          <w:lang w:val="ru-RU" w:eastAsia="de-DE"/>
        </w:rPr>
        <w:t>массовое освобождение и возвращение на Родину военнопленных</w:t>
      </w:r>
      <w:r w:rsidR="0025431D" w:rsidRPr="00C127A3">
        <w:rPr>
          <w:rFonts w:eastAsia="Times New Roman" w:cs="Times New Roman"/>
          <w:szCs w:val="24"/>
          <w:lang w:val="ru-RU" w:eastAsia="de-DE"/>
        </w:rPr>
        <w:t>.</w:t>
      </w:r>
      <w:r w:rsidR="00C127A3">
        <w:rPr>
          <w:rFonts w:eastAsia="Times New Roman" w:cs="Times New Roman"/>
          <w:szCs w:val="24"/>
          <w:lang w:val="ru-RU" w:eastAsia="de-DE"/>
        </w:rPr>
        <w:t xml:space="preserve"> Когда</w:t>
      </w:r>
      <w:r w:rsidR="00C127A3" w:rsidRPr="00C127A3">
        <w:rPr>
          <w:rFonts w:eastAsia="Times New Roman" w:cs="Times New Roman"/>
          <w:szCs w:val="24"/>
          <w:lang w:val="ru-RU" w:eastAsia="de-DE"/>
        </w:rPr>
        <w:t xml:space="preserve"> </w:t>
      </w:r>
      <w:r w:rsidR="00C127A3">
        <w:rPr>
          <w:rFonts w:eastAsia="Times New Roman" w:cs="Times New Roman"/>
          <w:szCs w:val="24"/>
          <w:lang w:val="ru-RU" w:eastAsia="de-DE"/>
        </w:rPr>
        <w:t>в</w:t>
      </w:r>
      <w:r w:rsidR="00C127A3" w:rsidRPr="00C127A3">
        <w:rPr>
          <w:rFonts w:eastAsia="Times New Roman" w:cs="Times New Roman"/>
          <w:szCs w:val="24"/>
          <w:lang w:val="ru-RU" w:eastAsia="de-DE"/>
        </w:rPr>
        <w:t xml:space="preserve"> </w:t>
      </w:r>
      <w:r w:rsidR="00C127A3">
        <w:rPr>
          <w:rFonts w:eastAsia="Times New Roman" w:cs="Times New Roman"/>
          <w:szCs w:val="24"/>
          <w:lang w:val="ru-RU" w:eastAsia="de-DE"/>
        </w:rPr>
        <w:t>начале</w:t>
      </w:r>
      <w:r w:rsidR="00C127A3" w:rsidRPr="00C127A3">
        <w:rPr>
          <w:rFonts w:eastAsia="Times New Roman" w:cs="Times New Roman"/>
          <w:szCs w:val="24"/>
          <w:lang w:val="ru-RU" w:eastAsia="de-DE"/>
        </w:rPr>
        <w:t xml:space="preserve"> </w:t>
      </w:r>
      <w:r w:rsidR="00C127A3">
        <w:rPr>
          <w:rFonts w:eastAsia="Times New Roman" w:cs="Times New Roman"/>
          <w:szCs w:val="24"/>
          <w:lang w:val="ru-RU" w:eastAsia="de-DE"/>
        </w:rPr>
        <w:t>ноября</w:t>
      </w:r>
      <w:r w:rsidR="00C127A3" w:rsidRPr="00C127A3">
        <w:rPr>
          <w:rFonts w:eastAsia="Times New Roman" w:cs="Times New Roman"/>
          <w:szCs w:val="24"/>
          <w:lang w:val="ru-RU" w:eastAsia="de-DE"/>
        </w:rPr>
        <w:t xml:space="preserve"> </w:t>
      </w:r>
      <w:r w:rsidR="00C127A3">
        <w:rPr>
          <w:rFonts w:eastAsia="Times New Roman" w:cs="Times New Roman"/>
          <w:szCs w:val="24"/>
          <w:lang w:val="ru-RU" w:eastAsia="de-DE"/>
        </w:rPr>
        <w:t>русский</w:t>
      </w:r>
      <w:r w:rsidR="00C127A3" w:rsidRPr="00C127A3">
        <w:rPr>
          <w:rFonts w:eastAsia="Times New Roman" w:cs="Times New Roman"/>
          <w:szCs w:val="24"/>
          <w:lang w:val="ru-RU" w:eastAsia="de-DE"/>
        </w:rPr>
        <w:t xml:space="preserve"> </w:t>
      </w:r>
      <w:r w:rsidR="00C127A3">
        <w:rPr>
          <w:rFonts w:eastAsia="Times New Roman" w:cs="Times New Roman"/>
          <w:szCs w:val="24"/>
          <w:lang w:val="ru-RU" w:eastAsia="de-DE"/>
        </w:rPr>
        <w:t>министр</w:t>
      </w:r>
      <w:r w:rsidR="00C127A3" w:rsidRPr="00C127A3">
        <w:rPr>
          <w:rFonts w:eastAsia="Times New Roman" w:cs="Times New Roman"/>
          <w:szCs w:val="24"/>
          <w:lang w:val="ru-RU" w:eastAsia="de-DE"/>
        </w:rPr>
        <w:t xml:space="preserve"> </w:t>
      </w:r>
      <w:r w:rsidR="00C127A3">
        <w:rPr>
          <w:rFonts w:eastAsia="Times New Roman" w:cs="Times New Roman"/>
          <w:szCs w:val="24"/>
          <w:lang w:val="ru-RU" w:eastAsia="de-DE"/>
        </w:rPr>
        <w:t>иностранных</w:t>
      </w:r>
      <w:r w:rsidR="00C127A3" w:rsidRPr="00C127A3">
        <w:rPr>
          <w:rFonts w:eastAsia="Times New Roman" w:cs="Times New Roman"/>
          <w:szCs w:val="24"/>
          <w:lang w:val="ru-RU" w:eastAsia="de-DE"/>
        </w:rPr>
        <w:t xml:space="preserve"> </w:t>
      </w:r>
      <w:r w:rsidR="00C127A3">
        <w:rPr>
          <w:rFonts w:eastAsia="Times New Roman" w:cs="Times New Roman"/>
          <w:szCs w:val="24"/>
          <w:lang w:val="ru-RU" w:eastAsia="de-DE"/>
        </w:rPr>
        <w:t>дел</w:t>
      </w:r>
      <w:r w:rsidR="00C127A3" w:rsidRPr="00C127A3">
        <w:rPr>
          <w:rFonts w:eastAsia="Times New Roman" w:cs="Times New Roman"/>
          <w:szCs w:val="24"/>
          <w:lang w:val="ru-RU" w:eastAsia="de-DE"/>
        </w:rPr>
        <w:t xml:space="preserve"> </w:t>
      </w:r>
      <w:r w:rsidR="00C127A3">
        <w:rPr>
          <w:rFonts w:eastAsia="Times New Roman" w:cs="Times New Roman"/>
          <w:szCs w:val="24"/>
          <w:lang w:val="ru-RU" w:eastAsia="de-DE"/>
        </w:rPr>
        <w:t>Молотов</w:t>
      </w:r>
      <w:r w:rsidR="00C127A3" w:rsidRPr="00C127A3">
        <w:rPr>
          <w:rFonts w:eastAsia="Times New Roman" w:cs="Times New Roman"/>
          <w:szCs w:val="24"/>
          <w:lang w:val="ru-RU" w:eastAsia="de-DE"/>
        </w:rPr>
        <w:t xml:space="preserve"> </w:t>
      </w:r>
      <w:r w:rsidR="00C127A3">
        <w:rPr>
          <w:rFonts w:eastAsia="Times New Roman" w:cs="Times New Roman"/>
          <w:szCs w:val="24"/>
          <w:lang w:val="ru-RU" w:eastAsia="de-DE"/>
        </w:rPr>
        <w:t>в</w:t>
      </w:r>
      <w:r w:rsidR="00C127A3" w:rsidRPr="00C127A3">
        <w:rPr>
          <w:rFonts w:eastAsia="Times New Roman" w:cs="Times New Roman"/>
          <w:szCs w:val="24"/>
          <w:lang w:val="ru-RU" w:eastAsia="de-DE"/>
        </w:rPr>
        <w:t xml:space="preserve"> </w:t>
      </w:r>
      <w:r w:rsidR="00C127A3">
        <w:rPr>
          <w:rFonts w:eastAsia="Times New Roman" w:cs="Times New Roman"/>
          <w:szCs w:val="24"/>
          <w:lang w:val="ru-RU" w:eastAsia="de-DE"/>
        </w:rPr>
        <w:t>своей</w:t>
      </w:r>
      <w:r w:rsidR="00C127A3" w:rsidRPr="00C127A3">
        <w:rPr>
          <w:rFonts w:eastAsia="Times New Roman" w:cs="Times New Roman"/>
          <w:szCs w:val="24"/>
          <w:lang w:val="ru-RU" w:eastAsia="de-DE"/>
        </w:rPr>
        <w:t xml:space="preserve"> </w:t>
      </w:r>
      <w:r w:rsidR="00C127A3">
        <w:rPr>
          <w:rFonts w:eastAsia="Times New Roman" w:cs="Times New Roman"/>
          <w:szCs w:val="24"/>
          <w:lang w:val="ru-RU" w:eastAsia="de-DE"/>
        </w:rPr>
        <w:t>речи</w:t>
      </w:r>
      <w:r w:rsidR="00C127A3" w:rsidRPr="00C127A3">
        <w:rPr>
          <w:rFonts w:eastAsia="Times New Roman" w:cs="Times New Roman"/>
          <w:szCs w:val="24"/>
          <w:lang w:val="ru-RU" w:eastAsia="de-DE"/>
        </w:rPr>
        <w:t xml:space="preserve"> </w:t>
      </w:r>
      <w:r w:rsidR="00C127A3">
        <w:rPr>
          <w:rFonts w:eastAsia="Times New Roman" w:cs="Times New Roman"/>
          <w:szCs w:val="24"/>
          <w:lang w:val="ru-RU" w:eastAsia="de-DE"/>
        </w:rPr>
        <w:t>уверяет</w:t>
      </w:r>
      <w:r w:rsidR="00C127A3" w:rsidRPr="00C127A3">
        <w:rPr>
          <w:rFonts w:eastAsia="Times New Roman" w:cs="Times New Roman"/>
          <w:szCs w:val="24"/>
          <w:lang w:val="ru-RU" w:eastAsia="de-DE"/>
        </w:rPr>
        <w:t xml:space="preserve">, </w:t>
      </w:r>
      <w:r w:rsidR="00C127A3">
        <w:rPr>
          <w:rFonts w:eastAsia="Times New Roman" w:cs="Times New Roman"/>
          <w:szCs w:val="24"/>
          <w:lang w:val="ru-RU" w:eastAsia="de-DE"/>
        </w:rPr>
        <w:t>что</w:t>
      </w:r>
      <w:r w:rsidR="00C127A3" w:rsidRPr="00C127A3">
        <w:rPr>
          <w:rFonts w:eastAsia="Times New Roman" w:cs="Times New Roman"/>
          <w:szCs w:val="24"/>
          <w:lang w:val="ru-RU" w:eastAsia="de-DE"/>
        </w:rPr>
        <w:t xml:space="preserve"> </w:t>
      </w:r>
      <w:r w:rsidR="00C127A3">
        <w:rPr>
          <w:rFonts w:eastAsia="Times New Roman" w:cs="Times New Roman"/>
          <w:szCs w:val="24"/>
          <w:lang w:val="ru-RU" w:eastAsia="de-DE"/>
        </w:rPr>
        <w:t>русские</w:t>
      </w:r>
      <w:r w:rsidR="00C127A3" w:rsidRPr="00C127A3">
        <w:rPr>
          <w:rFonts w:eastAsia="Times New Roman" w:cs="Times New Roman"/>
          <w:szCs w:val="24"/>
          <w:lang w:val="ru-RU" w:eastAsia="de-DE"/>
        </w:rPr>
        <w:t xml:space="preserve"> </w:t>
      </w:r>
      <w:r w:rsidR="00C127A3">
        <w:rPr>
          <w:rFonts w:eastAsia="Times New Roman" w:cs="Times New Roman"/>
          <w:szCs w:val="24"/>
          <w:lang w:val="ru-RU" w:eastAsia="de-DE"/>
        </w:rPr>
        <w:t>выполнят</w:t>
      </w:r>
      <w:r w:rsidR="00C127A3" w:rsidRPr="00C127A3">
        <w:rPr>
          <w:rFonts w:eastAsia="Times New Roman" w:cs="Times New Roman"/>
          <w:szCs w:val="24"/>
          <w:lang w:val="ru-RU" w:eastAsia="de-DE"/>
        </w:rPr>
        <w:t xml:space="preserve"> </w:t>
      </w:r>
      <w:r w:rsidR="00C127A3">
        <w:rPr>
          <w:rFonts w:eastAsia="Times New Roman" w:cs="Times New Roman"/>
          <w:szCs w:val="24"/>
          <w:lang w:val="ru-RU" w:eastAsia="de-DE"/>
        </w:rPr>
        <w:t>принятые</w:t>
      </w:r>
      <w:r w:rsidR="00C127A3" w:rsidRPr="00C127A3">
        <w:rPr>
          <w:rFonts w:eastAsia="Times New Roman" w:cs="Times New Roman"/>
          <w:szCs w:val="24"/>
          <w:lang w:val="ru-RU" w:eastAsia="de-DE"/>
        </w:rPr>
        <w:t xml:space="preserve"> </w:t>
      </w:r>
      <w:r w:rsidR="00C127A3">
        <w:rPr>
          <w:rFonts w:eastAsia="Times New Roman" w:cs="Times New Roman"/>
          <w:szCs w:val="24"/>
          <w:lang w:val="ru-RU" w:eastAsia="de-DE"/>
        </w:rPr>
        <w:t>союзниками</w:t>
      </w:r>
      <w:r w:rsidR="00C127A3" w:rsidRPr="00C127A3">
        <w:rPr>
          <w:rFonts w:eastAsia="Times New Roman" w:cs="Times New Roman"/>
          <w:szCs w:val="24"/>
          <w:lang w:val="ru-RU" w:eastAsia="de-DE"/>
        </w:rPr>
        <w:t xml:space="preserve"> </w:t>
      </w:r>
      <w:r w:rsidR="00C127A3">
        <w:rPr>
          <w:rFonts w:eastAsia="Times New Roman" w:cs="Times New Roman"/>
          <w:szCs w:val="24"/>
          <w:lang w:val="ru-RU" w:eastAsia="de-DE"/>
        </w:rPr>
        <w:t>соглашения</w:t>
      </w:r>
      <w:r w:rsidR="00C127A3" w:rsidRPr="00C127A3">
        <w:rPr>
          <w:rFonts w:eastAsia="Times New Roman" w:cs="Times New Roman"/>
          <w:szCs w:val="24"/>
          <w:lang w:val="ru-RU" w:eastAsia="de-DE"/>
        </w:rPr>
        <w:t xml:space="preserve"> </w:t>
      </w:r>
      <w:r w:rsidR="00C127A3">
        <w:rPr>
          <w:rFonts w:eastAsia="Times New Roman" w:cs="Times New Roman"/>
          <w:szCs w:val="24"/>
          <w:lang w:val="ru-RU" w:eastAsia="de-DE"/>
        </w:rPr>
        <w:t>и</w:t>
      </w:r>
      <w:r w:rsidR="00C127A3" w:rsidRPr="00C127A3">
        <w:rPr>
          <w:rFonts w:eastAsia="Times New Roman" w:cs="Times New Roman"/>
          <w:szCs w:val="24"/>
          <w:lang w:val="ru-RU" w:eastAsia="de-DE"/>
        </w:rPr>
        <w:t xml:space="preserve"> </w:t>
      </w:r>
      <w:r w:rsidR="00C127A3">
        <w:rPr>
          <w:rFonts w:eastAsia="Times New Roman" w:cs="Times New Roman"/>
          <w:szCs w:val="24"/>
          <w:lang w:val="ru-RU" w:eastAsia="de-DE"/>
        </w:rPr>
        <w:t>освободят</w:t>
      </w:r>
      <w:r w:rsidR="00C127A3" w:rsidRPr="00C127A3">
        <w:rPr>
          <w:rFonts w:eastAsia="Times New Roman" w:cs="Times New Roman"/>
          <w:szCs w:val="24"/>
          <w:lang w:val="ru-RU" w:eastAsia="de-DE"/>
        </w:rPr>
        <w:t xml:space="preserve"> </w:t>
      </w:r>
      <w:r w:rsidR="00C127A3">
        <w:rPr>
          <w:rFonts w:eastAsia="Times New Roman" w:cs="Times New Roman"/>
          <w:szCs w:val="24"/>
          <w:lang w:val="ru-RU" w:eastAsia="de-DE"/>
        </w:rPr>
        <w:t>всех</w:t>
      </w:r>
      <w:r w:rsidR="00C127A3" w:rsidRPr="00C127A3">
        <w:rPr>
          <w:rFonts w:eastAsia="Times New Roman" w:cs="Times New Roman"/>
          <w:szCs w:val="24"/>
          <w:lang w:val="ru-RU" w:eastAsia="de-DE"/>
        </w:rPr>
        <w:t xml:space="preserve"> </w:t>
      </w:r>
      <w:r w:rsidR="00C127A3">
        <w:rPr>
          <w:rFonts w:eastAsia="Times New Roman" w:cs="Times New Roman"/>
          <w:szCs w:val="24"/>
          <w:lang w:val="ru-RU" w:eastAsia="de-DE"/>
        </w:rPr>
        <w:t>пленных</w:t>
      </w:r>
      <w:r w:rsidR="00C127A3" w:rsidRPr="00C127A3">
        <w:rPr>
          <w:rFonts w:eastAsia="Times New Roman" w:cs="Times New Roman"/>
          <w:szCs w:val="24"/>
          <w:lang w:val="ru-RU" w:eastAsia="de-DE"/>
        </w:rPr>
        <w:t xml:space="preserve"> </w:t>
      </w:r>
      <w:r w:rsidR="00C127A3">
        <w:rPr>
          <w:rFonts w:eastAsia="Times New Roman" w:cs="Times New Roman"/>
          <w:szCs w:val="24"/>
          <w:lang w:val="ru-RU" w:eastAsia="de-DE"/>
        </w:rPr>
        <w:t>еще</w:t>
      </w:r>
      <w:r w:rsidR="00C127A3" w:rsidRPr="00C127A3">
        <w:rPr>
          <w:rFonts w:eastAsia="Times New Roman" w:cs="Times New Roman"/>
          <w:szCs w:val="24"/>
          <w:lang w:val="ru-RU" w:eastAsia="de-DE"/>
        </w:rPr>
        <w:t xml:space="preserve"> </w:t>
      </w:r>
      <w:r w:rsidR="00C127A3">
        <w:rPr>
          <w:rFonts w:eastAsia="Times New Roman" w:cs="Times New Roman"/>
          <w:szCs w:val="24"/>
          <w:lang w:val="ru-RU" w:eastAsia="de-DE"/>
        </w:rPr>
        <w:t>в</w:t>
      </w:r>
      <w:r w:rsidR="00C127A3" w:rsidRPr="00C127A3">
        <w:rPr>
          <w:rFonts w:eastAsia="Times New Roman" w:cs="Times New Roman"/>
          <w:szCs w:val="24"/>
          <w:lang w:val="ru-RU" w:eastAsia="de-DE"/>
        </w:rPr>
        <w:t xml:space="preserve"> </w:t>
      </w:r>
      <w:r w:rsidR="0025431D" w:rsidRPr="00C127A3">
        <w:rPr>
          <w:rFonts w:eastAsia="Times New Roman" w:cs="Times New Roman"/>
          <w:szCs w:val="24"/>
          <w:lang w:val="ru-RU" w:eastAsia="de-DE"/>
        </w:rPr>
        <w:t>1948</w:t>
      </w:r>
      <w:r w:rsidR="00C127A3">
        <w:rPr>
          <w:rFonts w:eastAsia="Times New Roman" w:cs="Times New Roman"/>
          <w:szCs w:val="24"/>
          <w:lang w:val="ru-RU" w:eastAsia="de-DE"/>
        </w:rPr>
        <w:t xml:space="preserve"> году</w:t>
      </w:r>
      <w:r w:rsidR="0025431D" w:rsidRPr="00C127A3">
        <w:rPr>
          <w:rFonts w:eastAsia="Times New Roman" w:cs="Times New Roman"/>
          <w:szCs w:val="24"/>
          <w:lang w:val="ru-RU" w:eastAsia="de-DE"/>
        </w:rPr>
        <w:t>,</w:t>
      </w:r>
      <w:r w:rsidR="00C127A3">
        <w:rPr>
          <w:rFonts w:eastAsia="Times New Roman" w:cs="Times New Roman"/>
          <w:szCs w:val="24"/>
          <w:lang w:val="ru-RU" w:eastAsia="de-DE"/>
        </w:rPr>
        <w:t xml:space="preserve"> мы верим,  и нашей радости нет предела.</w:t>
      </w:r>
      <w:r w:rsidR="0025431D" w:rsidRPr="00C127A3">
        <w:rPr>
          <w:rFonts w:eastAsia="Times New Roman" w:cs="Times New Roman"/>
          <w:szCs w:val="24"/>
          <w:lang w:val="ru-RU" w:eastAsia="de-DE"/>
        </w:rPr>
        <w:t xml:space="preserve"> </w:t>
      </w:r>
      <w:r w:rsidR="00C127A3">
        <w:rPr>
          <w:rFonts w:eastAsia="Times New Roman" w:cs="Times New Roman"/>
          <w:szCs w:val="24"/>
          <w:lang w:val="ru-RU" w:eastAsia="de-DE"/>
        </w:rPr>
        <w:t xml:space="preserve"> </w:t>
      </w:r>
      <w:r w:rsidR="00FB04C5">
        <w:rPr>
          <w:rFonts w:eastAsia="Times New Roman" w:cs="Times New Roman"/>
          <w:szCs w:val="24"/>
          <w:lang w:val="ru-RU" w:eastAsia="de-DE"/>
        </w:rPr>
        <w:t>Фраза</w:t>
      </w:r>
      <w:r w:rsidR="00FB04C5" w:rsidRPr="00FB04C5">
        <w:rPr>
          <w:rFonts w:eastAsia="Times New Roman" w:cs="Times New Roman"/>
          <w:szCs w:val="24"/>
          <w:lang w:val="ru-RU" w:eastAsia="de-DE"/>
        </w:rPr>
        <w:t xml:space="preserve"> «</w:t>
      </w:r>
      <w:r w:rsidR="00FB04C5">
        <w:rPr>
          <w:rFonts w:eastAsia="Times New Roman" w:cs="Times New Roman"/>
          <w:szCs w:val="24"/>
          <w:lang w:val="ru-RU" w:eastAsia="de-DE"/>
        </w:rPr>
        <w:t>до</w:t>
      </w:r>
      <w:r w:rsidR="00FB04C5" w:rsidRPr="00FB04C5">
        <w:rPr>
          <w:rFonts w:eastAsia="Times New Roman" w:cs="Times New Roman"/>
          <w:szCs w:val="24"/>
          <w:lang w:val="ru-RU" w:eastAsia="de-DE"/>
        </w:rPr>
        <w:t xml:space="preserve"> </w:t>
      </w:r>
      <w:r w:rsidR="00FB04C5">
        <w:rPr>
          <w:rFonts w:eastAsia="Times New Roman" w:cs="Times New Roman"/>
          <w:szCs w:val="24"/>
          <w:lang w:val="ru-RU" w:eastAsia="de-DE"/>
        </w:rPr>
        <w:t>возвращения</w:t>
      </w:r>
      <w:r w:rsidR="00FB04C5" w:rsidRPr="00FB04C5">
        <w:rPr>
          <w:rFonts w:eastAsia="Times New Roman" w:cs="Times New Roman"/>
          <w:szCs w:val="24"/>
          <w:lang w:val="ru-RU" w:eastAsia="de-DE"/>
        </w:rPr>
        <w:t xml:space="preserve"> </w:t>
      </w:r>
      <w:r w:rsidR="00FB04C5">
        <w:rPr>
          <w:rFonts w:eastAsia="Times New Roman" w:cs="Times New Roman"/>
          <w:szCs w:val="24"/>
          <w:lang w:val="ru-RU" w:eastAsia="de-DE"/>
        </w:rPr>
        <w:t>домой</w:t>
      </w:r>
      <w:r w:rsidR="00FB04C5" w:rsidRPr="00FB04C5">
        <w:rPr>
          <w:rFonts w:eastAsia="Times New Roman" w:cs="Times New Roman"/>
          <w:szCs w:val="24"/>
          <w:lang w:val="ru-RU" w:eastAsia="de-DE"/>
        </w:rPr>
        <w:t xml:space="preserve"> </w:t>
      </w:r>
      <w:r w:rsidR="00FB04C5">
        <w:rPr>
          <w:rFonts w:eastAsia="Times New Roman" w:cs="Times New Roman"/>
          <w:szCs w:val="24"/>
          <w:lang w:val="ru-RU" w:eastAsia="de-DE"/>
        </w:rPr>
        <w:t>осталось</w:t>
      </w:r>
      <w:r w:rsidR="00FB04C5" w:rsidRPr="00FB04C5">
        <w:rPr>
          <w:rFonts w:eastAsia="Times New Roman" w:cs="Times New Roman"/>
          <w:szCs w:val="24"/>
          <w:lang w:val="ru-RU" w:eastAsia="de-DE"/>
        </w:rPr>
        <w:t xml:space="preserve">, </w:t>
      </w:r>
      <w:r w:rsidR="00FB04C5">
        <w:rPr>
          <w:rFonts w:eastAsia="Times New Roman" w:cs="Times New Roman"/>
          <w:szCs w:val="24"/>
          <w:lang w:val="ru-RU" w:eastAsia="de-DE"/>
        </w:rPr>
        <w:t>самое</w:t>
      </w:r>
      <w:r w:rsidR="00FB04C5" w:rsidRPr="00FB04C5">
        <w:rPr>
          <w:rFonts w:eastAsia="Times New Roman" w:cs="Times New Roman"/>
          <w:szCs w:val="24"/>
          <w:lang w:val="ru-RU" w:eastAsia="de-DE"/>
        </w:rPr>
        <w:t xml:space="preserve"> </w:t>
      </w:r>
      <w:r w:rsidR="00FB04C5">
        <w:rPr>
          <w:rFonts w:eastAsia="Times New Roman" w:cs="Times New Roman"/>
          <w:szCs w:val="24"/>
          <w:lang w:val="ru-RU" w:eastAsia="de-DE"/>
        </w:rPr>
        <w:t>большее</w:t>
      </w:r>
      <w:r w:rsidR="00FB04C5" w:rsidRPr="00FB04C5">
        <w:rPr>
          <w:rFonts w:eastAsia="Times New Roman" w:cs="Times New Roman"/>
          <w:szCs w:val="24"/>
          <w:lang w:val="ru-RU" w:eastAsia="de-DE"/>
        </w:rPr>
        <w:t xml:space="preserve">, </w:t>
      </w:r>
      <w:r w:rsidR="00FB04C5">
        <w:rPr>
          <w:rFonts w:eastAsia="Times New Roman" w:cs="Times New Roman"/>
          <w:szCs w:val="24"/>
          <w:lang w:val="ru-RU" w:eastAsia="de-DE"/>
        </w:rPr>
        <w:t>еще</w:t>
      </w:r>
      <w:r w:rsidR="0025431D" w:rsidRPr="00FB04C5">
        <w:rPr>
          <w:rFonts w:eastAsia="Times New Roman" w:cs="Times New Roman"/>
          <w:szCs w:val="24"/>
          <w:lang w:val="ru-RU" w:eastAsia="de-DE"/>
        </w:rPr>
        <w:t xml:space="preserve"> 58 </w:t>
      </w:r>
      <w:r w:rsidR="00FB04C5">
        <w:rPr>
          <w:rFonts w:eastAsia="Times New Roman" w:cs="Times New Roman"/>
          <w:szCs w:val="24"/>
          <w:lang w:val="ru-RU" w:eastAsia="de-DE"/>
        </w:rPr>
        <w:t>дней</w:t>
      </w:r>
      <w:r w:rsidR="00FB04C5" w:rsidRPr="00FB04C5">
        <w:rPr>
          <w:rFonts w:eastAsia="Times New Roman" w:cs="Times New Roman"/>
          <w:szCs w:val="24"/>
          <w:lang w:val="ru-RU" w:eastAsia="de-DE"/>
        </w:rPr>
        <w:t>»</w:t>
      </w:r>
      <w:r w:rsidR="0025431D" w:rsidRPr="00FB04C5">
        <w:rPr>
          <w:rFonts w:eastAsia="Times New Roman" w:cs="Times New Roman"/>
          <w:szCs w:val="24"/>
          <w:lang w:val="ru-RU" w:eastAsia="de-DE"/>
        </w:rPr>
        <w:t>,</w:t>
      </w:r>
      <w:r w:rsidR="00FB04C5">
        <w:rPr>
          <w:rFonts w:eastAsia="Times New Roman" w:cs="Times New Roman"/>
          <w:szCs w:val="24"/>
          <w:lang w:val="ru-RU" w:eastAsia="de-DE"/>
        </w:rPr>
        <w:t xml:space="preserve"> которую я  в начале ноября написал в почтовой карточке своим родителям,  выражает мою веру на тот момент в заявления и высказывания.</w:t>
      </w:r>
      <w:r w:rsidR="0025431D" w:rsidRPr="00FB04C5">
        <w:rPr>
          <w:rFonts w:eastAsia="Times New Roman" w:cs="Times New Roman"/>
          <w:szCs w:val="24"/>
          <w:lang w:val="ru-RU" w:eastAsia="de-DE"/>
        </w:rPr>
        <w:t xml:space="preserve"> </w:t>
      </w:r>
      <w:r w:rsidR="00D62824">
        <w:rPr>
          <w:rFonts w:eastAsia="Times New Roman" w:cs="Times New Roman"/>
          <w:szCs w:val="24"/>
          <w:lang w:val="ru-RU" w:eastAsia="de-DE"/>
        </w:rPr>
        <w:t xml:space="preserve">Разочаровываясь в течение трех с половиной лет снова и снова, когда речь заходила о надежде на скорое возвращение домой, и в этом году мне приходится </w:t>
      </w:r>
      <w:r w:rsidR="00FB04C5">
        <w:rPr>
          <w:rFonts w:eastAsia="Times New Roman" w:cs="Times New Roman"/>
          <w:szCs w:val="24"/>
          <w:lang w:val="ru-RU" w:eastAsia="de-DE"/>
        </w:rPr>
        <w:t xml:space="preserve"> </w:t>
      </w:r>
      <w:r w:rsidR="00627210">
        <w:rPr>
          <w:rFonts w:eastAsia="Times New Roman" w:cs="Times New Roman"/>
          <w:szCs w:val="24"/>
          <w:lang w:val="ru-RU" w:eastAsia="de-DE"/>
        </w:rPr>
        <w:t>день за днем терять</w:t>
      </w:r>
      <w:r w:rsidR="00D62824">
        <w:rPr>
          <w:rFonts w:eastAsia="Times New Roman" w:cs="Times New Roman"/>
          <w:szCs w:val="24"/>
          <w:lang w:val="ru-RU" w:eastAsia="de-DE"/>
        </w:rPr>
        <w:t xml:space="preserve"> кусочек уверенности в скором освобождении. Нет</w:t>
      </w:r>
      <w:r w:rsidR="00D62824" w:rsidRPr="00D62824">
        <w:rPr>
          <w:rFonts w:eastAsia="Times New Roman" w:cs="Times New Roman"/>
          <w:szCs w:val="24"/>
          <w:lang w:val="ru-RU" w:eastAsia="de-DE"/>
        </w:rPr>
        <w:t xml:space="preserve"> </w:t>
      </w:r>
      <w:r w:rsidR="00D62824">
        <w:rPr>
          <w:rFonts w:eastAsia="Times New Roman" w:cs="Times New Roman"/>
          <w:szCs w:val="24"/>
          <w:lang w:val="ru-RU" w:eastAsia="de-DE"/>
        </w:rPr>
        <w:t>никаких</w:t>
      </w:r>
      <w:r w:rsidR="00D62824" w:rsidRPr="00D62824">
        <w:rPr>
          <w:rFonts w:eastAsia="Times New Roman" w:cs="Times New Roman"/>
          <w:szCs w:val="24"/>
          <w:lang w:val="ru-RU" w:eastAsia="de-DE"/>
        </w:rPr>
        <w:t xml:space="preserve"> </w:t>
      </w:r>
      <w:r w:rsidR="00D62824">
        <w:rPr>
          <w:rFonts w:eastAsia="Times New Roman" w:cs="Times New Roman"/>
          <w:szCs w:val="24"/>
          <w:lang w:val="ru-RU" w:eastAsia="de-DE"/>
        </w:rPr>
        <w:t>признаков</w:t>
      </w:r>
      <w:r w:rsidR="00D62824" w:rsidRPr="00D62824">
        <w:rPr>
          <w:rFonts w:eastAsia="Times New Roman" w:cs="Times New Roman"/>
          <w:szCs w:val="24"/>
          <w:lang w:val="ru-RU" w:eastAsia="de-DE"/>
        </w:rPr>
        <w:t xml:space="preserve"> </w:t>
      </w:r>
      <w:r w:rsidR="00D62824">
        <w:rPr>
          <w:rFonts w:eastAsia="Times New Roman" w:cs="Times New Roman"/>
          <w:szCs w:val="24"/>
          <w:lang w:val="ru-RU" w:eastAsia="de-DE"/>
        </w:rPr>
        <w:t>того</w:t>
      </w:r>
      <w:r w:rsidR="00D62824" w:rsidRPr="00D62824">
        <w:rPr>
          <w:rFonts w:eastAsia="Times New Roman" w:cs="Times New Roman"/>
          <w:szCs w:val="24"/>
          <w:lang w:val="ru-RU" w:eastAsia="de-DE"/>
        </w:rPr>
        <w:t xml:space="preserve">, </w:t>
      </w:r>
      <w:r w:rsidR="00D62824">
        <w:rPr>
          <w:rFonts w:eastAsia="Times New Roman" w:cs="Times New Roman"/>
          <w:szCs w:val="24"/>
          <w:lang w:val="ru-RU" w:eastAsia="de-DE"/>
        </w:rPr>
        <w:t>что</w:t>
      </w:r>
      <w:r w:rsidR="00D62824" w:rsidRPr="00D62824">
        <w:rPr>
          <w:rFonts w:eastAsia="Times New Roman" w:cs="Times New Roman"/>
          <w:szCs w:val="24"/>
          <w:lang w:val="ru-RU" w:eastAsia="de-DE"/>
        </w:rPr>
        <w:t xml:space="preserve"> </w:t>
      </w:r>
      <w:r w:rsidR="00D62824">
        <w:rPr>
          <w:rFonts w:eastAsia="Times New Roman" w:cs="Times New Roman"/>
          <w:szCs w:val="24"/>
          <w:lang w:val="ru-RU" w:eastAsia="de-DE"/>
        </w:rPr>
        <w:t>запланированы</w:t>
      </w:r>
      <w:r w:rsidR="00D62824" w:rsidRPr="00D62824">
        <w:rPr>
          <w:rFonts w:eastAsia="Times New Roman" w:cs="Times New Roman"/>
          <w:szCs w:val="24"/>
          <w:lang w:val="ru-RU" w:eastAsia="de-DE"/>
        </w:rPr>
        <w:t xml:space="preserve"> </w:t>
      </w:r>
      <w:r w:rsidR="00D62824">
        <w:rPr>
          <w:rFonts w:eastAsia="Times New Roman" w:cs="Times New Roman"/>
          <w:szCs w:val="24"/>
          <w:lang w:val="ru-RU" w:eastAsia="de-DE"/>
        </w:rPr>
        <w:t>освобождения</w:t>
      </w:r>
      <w:r w:rsidR="00D62824" w:rsidRPr="00D62824">
        <w:rPr>
          <w:rFonts w:eastAsia="Times New Roman" w:cs="Times New Roman"/>
          <w:szCs w:val="24"/>
          <w:lang w:val="ru-RU" w:eastAsia="de-DE"/>
        </w:rPr>
        <w:t xml:space="preserve"> </w:t>
      </w:r>
      <w:r w:rsidR="00D62824">
        <w:rPr>
          <w:rFonts w:eastAsia="Times New Roman" w:cs="Times New Roman"/>
          <w:szCs w:val="24"/>
          <w:lang w:val="ru-RU" w:eastAsia="de-DE"/>
        </w:rPr>
        <w:t>из</w:t>
      </w:r>
      <w:r w:rsidR="00D62824" w:rsidRPr="00D62824">
        <w:rPr>
          <w:rFonts w:eastAsia="Times New Roman" w:cs="Times New Roman"/>
          <w:szCs w:val="24"/>
          <w:lang w:val="ru-RU" w:eastAsia="de-DE"/>
        </w:rPr>
        <w:t xml:space="preserve"> </w:t>
      </w:r>
      <w:r w:rsidR="00D62824">
        <w:rPr>
          <w:rFonts w:eastAsia="Times New Roman" w:cs="Times New Roman"/>
          <w:szCs w:val="24"/>
          <w:lang w:val="ru-RU" w:eastAsia="de-DE"/>
        </w:rPr>
        <w:t>нашего</w:t>
      </w:r>
      <w:r w:rsidR="00D62824" w:rsidRPr="00D62824">
        <w:rPr>
          <w:rFonts w:eastAsia="Times New Roman" w:cs="Times New Roman"/>
          <w:szCs w:val="24"/>
          <w:lang w:val="ru-RU" w:eastAsia="de-DE"/>
        </w:rPr>
        <w:t xml:space="preserve"> </w:t>
      </w:r>
      <w:r w:rsidR="00D62824">
        <w:rPr>
          <w:rFonts w:eastAsia="Times New Roman" w:cs="Times New Roman"/>
          <w:szCs w:val="24"/>
          <w:lang w:val="ru-RU" w:eastAsia="de-DE"/>
        </w:rPr>
        <w:t>лагеря</w:t>
      </w:r>
      <w:r w:rsidR="00D62824" w:rsidRPr="00D62824">
        <w:rPr>
          <w:rFonts w:eastAsia="Times New Roman" w:cs="Times New Roman"/>
          <w:szCs w:val="24"/>
          <w:lang w:val="ru-RU" w:eastAsia="de-DE"/>
        </w:rPr>
        <w:t xml:space="preserve">, </w:t>
      </w:r>
      <w:r w:rsidR="00D62824">
        <w:rPr>
          <w:rFonts w:eastAsia="Times New Roman" w:cs="Times New Roman"/>
          <w:szCs w:val="24"/>
          <w:lang w:val="ru-RU" w:eastAsia="de-DE"/>
        </w:rPr>
        <w:t>и</w:t>
      </w:r>
      <w:r w:rsidR="00D62824" w:rsidRPr="00D62824">
        <w:rPr>
          <w:rFonts w:eastAsia="Times New Roman" w:cs="Times New Roman"/>
          <w:szCs w:val="24"/>
          <w:lang w:val="ru-RU" w:eastAsia="de-DE"/>
        </w:rPr>
        <w:t xml:space="preserve"> </w:t>
      </w:r>
      <w:r w:rsidR="00D62824">
        <w:rPr>
          <w:rFonts w:eastAsia="Times New Roman" w:cs="Times New Roman"/>
          <w:szCs w:val="24"/>
          <w:lang w:val="ru-RU" w:eastAsia="de-DE"/>
        </w:rPr>
        <w:t>в</w:t>
      </w:r>
      <w:r w:rsidR="00D62824" w:rsidRPr="00D62824">
        <w:rPr>
          <w:rFonts w:eastAsia="Times New Roman" w:cs="Times New Roman"/>
          <w:szCs w:val="24"/>
          <w:lang w:val="ru-RU" w:eastAsia="de-DE"/>
        </w:rPr>
        <w:t xml:space="preserve"> </w:t>
      </w:r>
      <w:r w:rsidR="00D62824">
        <w:rPr>
          <w:rFonts w:eastAsia="Times New Roman" w:cs="Times New Roman"/>
          <w:szCs w:val="24"/>
          <w:lang w:val="ru-RU" w:eastAsia="de-DE"/>
        </w:rPr>
        <w:t>начале</w:t>
      </w:r>
      <w:r w:rsidR="00D62824" w:rsidRPr="00D62824">
        <w:rPr>
          <w:rFonts w:eastAsia="Times New Roman" w:cs="Times New Roman"/>
          <w:szCs w:val="24"/>
          <w:lang w:val="ru-RU" w:eastAsia="de-DE"/>
        </w:rPr>
        <w:t xml:space="preserve"> </w:t>
      </w:r>
      <w:r w:rsidR="00D62824">
        <w:rPr>
          <w:rFonts w:eastAsia="Times New Roman" w:cs="Times New Roman"/>
          <w:szCs w:val="24"/>
          <w:lang w:val="ru-RU" w:eastAsia="de-DE"/>
        </w:rPr>
        <w:t>декабря</w:t>
      </w:r>
      <w:r w:rsidR="00D62824" w:rsidRPr="00D62824">
        <w:rPr>
          <w:rFonts w:eastAsia="Times New Roman" w:cs="Times New Roman"/>
          <w:szCs w:val="24"/>
          <w:lang w:val="ru-RU" w:eastAsia="de-DE"/>
        </w:rPr>
        <w:t xml:space="preserve"> </w:t>
      </w:r>
      <w:r w:rsidR="00D62824">
        <w:rPr>
          <w:rFonts w:eastAsia="Times New Roman" w:cs="Times New Roman"/>
          <w:szCs w:val="24"/>
          <w:lang w:val="ru-RU" w:eastAsia="de-DE"/>
        </w:rPr>
        <w:t>нам</w:t>
      </w:r>
      <w:r w:rsidR="00D62824" w:rsidRPr="00D62824">
        <w:rPr>
          <w:rFonts w:eastAsia="Times New Roman" w:cs="Times New Roman"/>
          <w:szCs w:val="24"/>
          <w:lang w:val="ru-RU" w:eastAsia="de-DE"/>
        </w:rPr>
        <w:t xml:space="preserve"> </w:t>
      </w:r>
      <w:r w:rsidR="00D62824">
        <w:rPr>
          <w:rFonts w:eastAsia="Times New Roman" w:cs="Times New Roman"/>
          <w:szCs w:val="24"/>
          <w:lang w:val="ru-RU" w:eastAsia="de-DE"/>
        </w:rPr>
        <w:t>всем</w:t>
      </w:r>
      <w:r w:rsidR="00D62824" w:rsidRPr="00D62824">
        <w:rPr>
          <w:rFonts w:eastAsia="Times New Roman" w:cs="Times New Roman"/>
          <w:szCs w:val="24"/>
          <w:lang w:val="ru-RU" w:eastAsia="de-DE"/>
        </w:rPr>
        <w:t xml:space="preserve"> </w:t>
      </w:r>
      <w:r w:rsidR="00D62824">
        <w:rPr>
          <w:rFonts w:eastAsia="Times New Roman" w:cs="Times New Roman"/>
          <w:szCs w:val="24"/>
          <w:lang w:val="ru-RU" w:eastAsia="de-DE"/>
        </w:rPr>
        <w:t>становится</w:t>
      </w:r>
      <w:r w:rsidR="00D62824" w:rsidRPr="00D62824">
        <w:rPr>
          <w:rFonts w:eastAsia="Times New Roman" w:cs="Times New Roman"/>
          <w:szCs w:val="24"/>
          <w:lang w:val="ru-RU" w:eastAsia="de-DE"/>
        </w:rPr>
        <w:t xml:space="preserve"> </w:t>
      </w:r>
      <w:r w:rsidR="00D62824">
        <w:rPr>
          <w:rFonts w:eastAsia="Times New Roman" w:cs="Times New Roman"/>
          <w:szCs w:val="24"/>
          <w:lang w:val="ru-RU" w:eastAsia="de-DE"/>
        </w:rPr>
        <w:t>все</w:t>
      </w:r>
      <w:r w:rsidR="00D62824" w:rsidRPr="00D62824">
        <w:rPr>
          <w:rFonts w:eastAsia="Times New Roman" w:cs="Times New Roman"/>
          <w:szCs w:val="24"/>
          <w:lang w:val="ru-RU" w:eastAsia="de-DE"/>
        </w:rPr>
        <w:t xml:space="preserve"> </w:t>
      </w:r>
      <w:r w:rsidR="00D62824">
        <w:rPr>
          <w:rFonts w:eastAsia="Times New Roman" w:cs="Times New Roman"/>
          <w:szCs w:val="24"/>
          <w:lang w:val="ru-RU" w:eastAsia="de-DE"/>
        </w:rPr>
        <w:t>ясно</w:t>
      </w:r>
      <w:r w:rsidR="0025431D" w:rsidRPr="00D62824">
        <w:rPr>
          <w:rFonts w:eastAsia="Times New Roman" w:cs="Times New Roman"/>
          <w:szCs w:val="24"/>
          <w:lang w:val="ru-RU" w:eastAsia="de-DE"/>
        </w:rPr>
        <w:t>:</w:t>
      </w:r>
      <w:r w:rsidR="00D62824">
        <w:rPr>
          <w:rFonts w:eastAsia="Times New Roman" w:cs="Times New Roman"/>
          <w:szCs w:val="24"/>
          <w:lang w:val="ru-RU" w:eastAsia="de-DE"/>
        </w:rPr>
        <w:t xml:space="preserve"> мы должны окончательно расстаться с мыслью, что</w:t>
      </w:r>
      <w:r w:rsidR="0025431D" w:rsidRPr="00D62824">
        <w:rPr>
          <w:rFonts w:eastAsia="Times New Roman" w:cs="Times New Roman"/>
          <w:szCs w:val="24"/>
          <w:lang w:val="ru-RU" w:eastAsia="de-DE"/>
        </w:rPr>
        <w:t xml:space="preserve"> 1948 </w:t>
      </w:r>
      <w:r w:rsidR="00D62824">
        <w:rPr>
          <w:rFonts w:eastAsia="Times New Roman" w:cs="Times New Roman"/>
          <w:szCs w:val="24"/>
          <w:lang w:val="ru-RU" w:eastAsia="de-DE"/>
        </w:rPr>
        <w:t xml:space="preserve"> год  станет  «годом освобождения»</w:t>
      </w:r>
      <w:r w:rsidR="0025431D" w:rsidRPr="00D62824">
        <w:rPr>
          <w:rFonts w:eastAsia="Times New Roman" w:cs="Times New Roman"/>
          <w:szCs w:val="24"/>
          <w:lang w:val="ru-RU" w:eastAsia="de-DE"/>
        </w:rPr>
        <w:t>.</w:t>
      </w:r>
      <w:r w:rsidR="00D62824">
        <w:rPr>
          <w:rFonts w:eastAsia="Times New Roman" w:cs="Times New Roman"/>
          <w:szCs w:val="24"/>
          <w:lang w:val="ru-RU" w:eastAsia="de-DE"/>
        </w:rPr>
        <w:t xml:space="preserve"> Рождество</w:t>
      </w:r>
      <w:r w:rsidR="00D62824" w:rsidRPr="00D62824">
        <w:rPr>
          <w:rFonts w:eastAsia="Times New Roman" w:cs="Times New Roman"/>
          <w:szCs w:val="24"/>
          <w:lang w:val="ru-RU" w:eastAsia="de-DE"/>
        </w:rPr>
        <w:t xml:space="preserve"> </w:t>
      </w:r>
      <w:r w:rsidR="0025431D" w:rsidRPr="00D62824">
        <w:rPr>
          <w:rFonts w:eastAsia="Times New Roman" w:cs="Times New Roman"/>
          <w:szCs w:val="24"/>
          <w:lang w:val="ru-RU" w:eastAsia="de-DE"/>
        </w:rPr>
        <w:t>1948</w:t>
      </w:r>
      <w:r w:rsidR="00D62824" w:rsidRPr="00D62824">
        <w:rPr>
          <w:rFonts w:eastAsia="Times New Roman" w:cs="Times New Roman"/>
          <w:szCs w:val="24"/>
          <w:lang w:val="ru-RU" w:eastAsia="de-DE"/>
        </w:rPr>
        <w:t xml:space="preserve"> </w:t>
      </w:r>
      <w:r w:rsidR="00D62824">
        <w:rPr>
          <w:rFonts w:eastAsia="Times New Roman" w:cs="Times New Roman"/>
          <w:szCs w:val="24"/>
          <w:lang w:val="ru-RU" w:eastAsia="de-DE"/>
        </w:rPr>
        <w:t>года</w:t>
      </w:r>
      <w:r w:rsidR="00D62824" w:rsidRPr="00D62824">
        <w:rPr>
          <w:rFonts w:eastAsia="Times New Roman" w:cs="Times New Roman"/>
          <w:szCs w:val="24"/>
          <w:lang w:val="ru-RU" w:eastAsia="de-DE"/>
        </w:rPr>
        <w:t xml:space="preserve"> </w:t>
      </w:r>
      <w:r w:rsidR="00D62824">
        <w:rPr>
          <w:rFonts w:eastAsia="Times New Roman" w:cs="Times New Roman"/>
          <w:szCs w:val="24"/>
          <w:lang w:val="ru-RU" w:eastAsia="de-DE"/>
        </w:rPr>
        <w:t>стало</w:t>
      </w:r>
      <w:r w:rsidR="00D62824" w:rsidRPr="00D62824">
        <w:rPr>
          <w:rFonts w:eastAsia="Times New Roman" w:cs="Times New Roman"/>
          <w:szCs w:val="24"/>
          <w:lang w:val="ru-RU" w:eastAsia="de-DE"/>
        </w:rPr>
        <w:t xml:space="preserve"> </w:t>
      </w:r>
      <w:r w:rsidR="00D62824">
        <w:rPr>
          <w:rFonts w:eastAsia="Times New Roman" w:cs="Times New Roman"/>
          <w:szCs w:val="24"/>
          <w:lang w:val="ru-RU" w:eastAsia="de-DE"/>
        </w:rPr>
        <w:t>для</w:t>
      </w:r>
      <w:r w:rsidR="00D62824" w:rsidRPr="00D62824">
        <w:rPr>
          <w:rFonts w:eastAsia="Times New Roman" w:cs="Times New Roman"/>
          <w:szCs w:val="24"/>
          <w:lang w:val="ru-RU" w:eastAsia="de-DE"/>
        </w:rPr>
        <w:t xml:space="preserve"> </w:t>
      </w:r>
      <w:r w:rsidR="00D62824">
        <w:rPr>
          <w:rFonts w:eastAsia="Times New Roman" w:cs="Times New Roman"/>
          <w:szCs w:val="24"/>
          <w:lang w:val="ru-RU" w:eastAsia="de-DE"/>
        </w:rPr>
        <w:t>меня</w:t>
      </w:r>
      <w:r w:rsidR="00D62824" w:rsidRPr="00D62824">
        <w:rPr>
          <w:rFonts w:eastAsia="Times New Roman" w:cs="Times New Roman"/>
          <w:szCs w:val="24"/>
          <w:lang w:val="ru-RU" w:eastAsia="de-DE"/>
        </w:rPr>
        <w:t xml:space="preserve"> </w:t>
      </w:r>
      <w:r w:rsidR="00D62824">
        <w:rPr>
          <w:rFonts w:eastAsia="Times New Roman" w:cs="Times New Roman"/>
          <w:szCs w:val="24"/>
          <w:lang w:val="ru-RU" w:eastAsia="de-DE"/>
        </w:rPr>
        <w:t>самым</w:t>
      </w:r>
      <w:r w:rsidR="00D62824" w:rsidRPr="00D62824">
        <w:rPr>
          <w:rFonts w:eastAsia="Times New Roman" w:cs="Times New Roman"/>
          <w:szCs w:val="24"/>
          <w:lang w:val="ru-RU" w:eastAsia="de-DE"/>
        </w:rPr>
        <w:t xml:space="preserve">  </w:t>
      </w:r>
      <w:r w:rsidR="00D62824">
        <w:rPr>
          <w:rFonts w:eastAsia="Times New Roman" w:cs="Times New Roman"/>
          <w:szCs w:val="24"/>
          <w:lang w:val="ru-RU" w:eastAsia="de-DE"/>
        </w:rPr>
        <w:t>безнадежным</w:t>
      </w:r>
      <w:r w:rsidR="0025431D" w:rsidRPr="00D62824">
        <w:rPr>
          <w:rFonts w:eastAsia="Times New Roman" w:cs="Times New Roman"/>
          <w:szCs w:val="24"/>
          <w:lang w:val="ru-RU" w:eastAsia="de-DE"/>
        </w:rPr>
        <w:t>,</w:t>
      </w:r>
      <w:r w:rsidR="00D62824">
        <w:rPr>
          <w:rFonts w:eastAsia="Times New Roman" w:cs="Times New Roman"/>
          <w:szCs w:val="24"/>
          <w:lang w:val="ru-RU" w:eastAsia="de-DE"/>
        </w:rPr>
        <w:t xml:space="preserve"> и почтовые карточки моим родителям на тот момент говорят сами за себя</w:t>
      </w:r>
      <w:r w:rsidR="00627210">
        <w:rPr>
          <w:rFonts w:eastAsia="Times New Roman" w:cs="Times New Roman"/>
          <w:szCs w:val="24"/>
          <w:lang w:val="ru-RU" w:eastAsia="de-DE"/>
        </w:rPr>
        <w:t xml:space="preserve"> о том</w:t>
      </w:r>
      <w:r w:rsidR="00D62824">
        <w:rPr>
          <w:rFonts w:eastAsia="Times New Roman" w:cs="Times New Roman"/>
          <w:szCs w:val="24"/>
          <w:lang w:val="ru-RU" w:eastAsia="de-DE"/>
        </w:rPr>
        <w:t>, что творилось в моей душе.</w:t>
      </w:r>
      <w:r w:rsidR="0025431D" w:rsidRPr="00D62824">
        <w:rPr>
          <w:rFonts w:eastAsia="Times New Roman" w:cs="Times New Roman"/>
          <w:szCs w:val="24"/>
          <w:lang w:val="ru-RU" w:eastAsia="de-DE"/>
        </w:rPr>
        <w:t xml:space="preserve"> </w:t>
      </w:r>
    </w:p>
    <w:p w:rsidR="001F3243" w:rsidRPr="00D62824" w:rsidRDefault="001F3243" w:rsidP="00935023">
      <w:pPr>
        <w:shd w:val="clear" w:color="auto" w:fill="FFFFFF"/>
        <w:spacing w:line="276" w:lineRule="auto"/>
        <w:jc w:val="both"/>
        <w:rPr>
          <w:rFonts w:eastAsia="Times New Roman" w:cs="Times New Roman"/>
          <w:szCs w:val="24"/>
          <w:lang w:val="ru-RU" w:eastAsia="de-DE"/>
        </w:rPr>
      </w:pPr>
    </w:p>
    <w:p w:rsidR="0025431D" w:rsidRPr="00AB0427" w:rsidRDefault="00C92440"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Комментарии</w:t>
      </w:r>
      <w:r w:rsidRPr="00C92440">
        <w:rPr>
          <w:rFonts w:eastAsia="Times New Roman" w:cs="Times New Roman"/>
          <w:szCs w:val="24"/>
          <w:lang w:val="ru-RU" w:eastAsia="de-DE"/>
        </w:rPr>
        <w:t xml:space="preserve"> </w:t>
      </w:r>
      <w:r>
        <w:rPr>
          <w:rFonts w:eastAsia="Times New Roman" w:cs="Times New Roman"/>
          <w:szCs w:val="24"/>
          <w:lang w:val="ru-RU" w:eastAsia="de-DE"/>
        </w:rPr>
        <w:t>восточно</w:t>
      </w:r>
      <w:r w:rsidRPr="00C92440">
        <w:rPr>
          <w:rFonts w:eastAsia="Times New Roman" w:cs="Times New Roman"/>
          <w:szCs w:val="24"/>
          <w:lang w:val="ru-RU" w:eastAsia="de-DE"/>
        </w:rPr>
        <w:t>-</w:t>
      </w:r>
      <w:r>
        <w:rPr>
          <w:rFonts w:eastAsia="Times New Roman" w:cs="Times New Roman"/>
          <w:szCs w:val="24"/>
          <w:lang w:val="ru-RU" w:eastAsia="de-DE"/>
        </w:rPr>
        <w:t>берлинских</w:t>
      </w:r>
      <w:r w:rsidRPr="00C92440">
        <w:rPr>
          <w:rFonts w:eastAsia="Times New Roman" w:cs="Times New Roman"/>
          <w:szCs w:val="24"/>
          <w:lang w:val="ru-RU" w:eastAsia="de-DE"/>
        </w:rPr>
        <w:t xml:space="preserve"> </w:t>
      </w:r>
      <w:r>
        <w:rPr>
          <w:rFonts w:eastAsia="Times New Roman" w:cs="Times New Roman"/>
          <w:szCs w:val="24"/>
          <w:lang w:val="ru-RU" w:eastAsia="de-DE"/>
        </w:rPr>
        <w:t>газет</w:t>
      </w:r>
      <w:r w:rsidRPr="00C92440">
        <w:rPr>
          <w:rFonts w:eastAsia="Times New Roman" w:cs="Times New Roman"/>
          <w:szCs w:val="24"/>
          <w:lang w:val="ru-RU" w:eastAsia="de-DE"/>
        </w:rPr>
        <w:t xml:space="preserve"> </w:t>
      </w:r>
      <w:r>
        <w:rPr>
          <w:rFonts w:eastAsia="Times New Roman" w:cs="Times New Roman"/>
          <w:szCs w:val="24"/>
          <w:lang w:val="ru-RU" w:eastAsia="de-DE"/>
        </w:rPr>
        <w:t>о</w:t>
      </w:r>
      <w:r w:rsidRPr="00C92440">
        <w:rPr>
          <w:rFonts w:eastAsia="Times New Roman" w:cs="Times New Roman"/>
          <w:szCs w:val="24"/>
          <w:lang w:val="ru-RU" w:eastAsia="de-DE"/>
        </w:rPr>
        <w:t xml:space="preserve"> </w:t>
      </w:r>
      <w:r>
        <w:rPr>
          <w:rFonts w:eastAsia="Times New Roman" w:cs="Times New Roman"/>
          <w:szCs w:val="24"/>
          <w:lang w:val="ru-RU" w:eastAsia="de-DE"/>
        </w:rPr>
        <w:t>том</w:t>
      </w:r>
      <w:r w:rsidRPr="00C92440">
        <w:rPr>
          <w:rFonts w:eastAsia="Times New Roman" w:cs="Times New Roman"/>
          <w:szCs w:val="24"/>
          <w:lang w:val="ru-RU" w:eastAsia="de-DE"/>
        </w:rPr>
        <w:t xml:space="preserve">, </w:t>
      </w:r>
      <w:r>
        <w:rPr>
          <w:rFonts w:eastAsia="Times New Roman" w:cs="Times New Roman"/>
          <w:szCs w:val="24"/>
          <w:lang w:val="ru-RU" w:eastAsia="de-DE"/>
        </w:rPr>
        <w:t>что</w:t>
      </w:r>
      <w:r w:rsidRPr="00C92440">
        <w:rPr>
          <w:rFonts w:eastAsia="Times New Roman" w:cs="Times New Roman"/>
          <w:szCs w:val="24"/>
          <w:lang w:val="ru-RU" w:eastAsia="de-DE"/>
        </w:rPr>
        <w:t xml:space="preserve"> «</w:t>
      </w:r>
      <w:r>
        <w:rPr>
          <w:rFonts w:eastAsia="Times New Roman" w:cs="Times New Roman"/>
          <w:szCs w:val="24"/>
          <w:lang w:val="ru-RU" w:eastAsia="de-DE"/>
        </w:rPr>
        <w:t>Запад</w:t>
      </w:r>
      <w:r w:rsidRPr="00C92440">
        <w:rPr>
          <w:rFonts w:eastAsia="Times New Roman" w:cs="Times New Roman"/>
          <w:szCs w:val="24"/>
          <w:lang w:val="ru-RU" w:eastAsia="de-DE"/>
        </w:rPr>
        <w:t xml:space="preserve">  </w:t>
      </w:r>
      <w:r>
        <w:rPr>
          <w:rFonts w:eastAsia="Times New Roman" w:cs="Times New Roman"/>
          <w:szCs w:val="24"/>
          <w:lang w:val="ru-RU" w:eastAsia="de-DE"/>
        </w:rPr>
        <w:t>со</w:t>
      </w:r>
      <w:r w:rsidRPr="00C92440">
        <w:rPr>
          <w:rFonts w:eastAsia="Times New Roman" w:cs="Times New Roman"/>
          <w:szCs w:val="24"/>
          <w:lang w:val="ru-RU" w:eastAsia="de-DE"/>
        </w:rPr>
        <w:t xml:space="preserve"> </w:t>
      </w:r>
      <w:r>
        <w:rPr>
          <w:rFonts w:eastAsia="Times New Roman" w:cs="Times New Roman"/>
          <w:szCs w:val="24"/>
          <w:lang w:val="ru-RU" w:eastAsia="de-DE"/>
        </w:rPr>
        <w:t>своей</w:t>
      </w:r>
      <w:r w:rsidRPr="00C92440">
        <w:rPr>
          <w:rFonts w:eastAsia="Times New Roman" w:cs="Times New Roman"/>
          <w:szCs w:val="24"/>
          <w:lang w:val="ru-RU" w:eastAsia="de-DE"/>
        </w:rPr>
        <w:t xml:space="preserve"> </w:t>
      </w:r>
      <w:r>
        <w:rPr>
          <w:rFonts w:eastAsia="Times New Roman" w:cs="Times New Roman"/>
          <w:szCs w:val="24"/>
          <w:lang w:val="ru-RU" w:eastAsia="de-DE"/>
        </w:rPr>
        <w:t>политикой</w:t>
      </w:r>
      <w:r w:rsidRPr="00C92440">
        <w:rPr>
          <w:rFonts w:eastAsia="Times New Roman" w:cs="Times New Roman"/>
          <w:szCs w:val="24"/>
          <w:lang w:val="ru-RU" w:eastAsia="de-DE"/>
        </w:rPr>
        <w:t xml:space="preserve"> </w:t>
      </w:r>
      <w:r>
        <w:rPr>
          <w:rFonts w:eastAsia="Times New Roman" w:cs="Times New Roman"/>
          <w:szCs w:val="24"/>
          <w:lang w:val="ru-RU" w:eastAsia="de-DE"/>
        </w:rPr>
        <w:t>раскола</w:t>
      </w:r>
      <w:r w:rsidRPr="00C92440">
        <w:rPr>
          <w:rFonts w:eastAsia="Times New Roman" w:cs="Times New Roman"/>
          <w:szCs w:val="24"/>
          <w:lang w:val="ru-RU" w:eastAsia="de-DE"/>
        </w:rPr>
        <w:t xml:space="preserve">»  </w:t>
      </w:r>
      <w:r>
        <w:rPr>
          <w:rFonts w:eastAsia="Times New Roman" w:cs="Times New Roman"/>
          <w:szCs w:val="24"/>
          <w:lang w:val="ru-RU" w:eastAsia="de-DE"/>
        </w:rPr>
        <w:t>виноват</w:t>
      </w:r>
      <w:r w:rsidRPr="00C92440">
        <w:rPr>
          <w:rFonts w:eastAsia="Times New Roman" w:cs="Times New Roman"/>
          <w:szCs w:val="24"/>
          <w:lang w:val="ru-RU" w:eastAsia="de-DE"/>
        </w:rPr>
        <w:t xml:space="preserve"> </w:t>
      </w:r>
      <w:r>
        <w:rPr>
          <w:rFonts w:eastAsia="Times New Roman" w:cs="Times New Roman"/>
          <w:szCs w:val="24"/>
          <w:lang w:val="ru-RU" w:eastAsia="de-DE"/>
        </w:rPr>
        <w:t>в</w:t>
      </w:r>
      <w:r w:rsidRPr="00C92440">
        <w:rPr>
          <w:rFonts w:eastAsia="Times New Roman" w:cs="Times New Roman"/>
          <w:szCs w:val="24"/>
          <w:lang w:val="ru-RU" w:eastAsia="de-DE"/>
        </w:rPr>
        <w:t xml:space="preserve"> </w:t>
      </w:r>
      <w:r>
        <w:rPr>
          <w:rFonts w:eastAsia="Times New Roman" w:cs="Times New Roman"/>
          <w:szCs w:val="24"/>
          <w:lang w:val="ru-RU" w:eastAsia="de-DE"/>
        </w:rPr>
        <w:t>том</w:t>
      </w:r>
      <w:r w:rsidRPr="00C92440">
        <w:rPr>
          <w:rFonts w:eastAsia="Times New Roman" w:cs="Times New Roman"/>
          <w:szCs w:val="24"/>
          <w:lang w:val="ru-RU" w:eastAsia="de-DE"/>
        </w:rPr>
        <w:t xml:space="preserve">, </w:t>
      </w:r>
      <w:r>
        <w:rPr>
          <w:rFonts w:eastAsia="Times New Roman" w:cs="Times New Roman"/>
          <w:szCs w:val="24"/>
          <w:lang w:val="ru-RU" w:eastAsia="de-DE"/>
        </w:rPr>
        <w:t>что</w:t>
      </w:r>
      <w:r w:rsidRPr="00C92440">
        <w:rPr>
          <w:rFonts w:eastAsia="Times New Roman" w:cs="Times New Roman"/>
          <w:szCs w:val="24"/>
          <w:lang w:val="ru-RU" w:eastAsia="de-DE"/>
        </w:rPr>
        <w:t xml:space="preserve"> </w:t>
      </w:r>
      <w:r>
        <w:rPr>
          <w:rFonts w:eastAsia="Times New Roman" w:cs="Times New Roman"/>
          <w:szCs w:val="24"/>
          <w:lang w:val="ru-RU" w:eastAsia="de-DE"/>
        </w:rPr>
        <w:t>мы еще находимся здесь, по моему мнению, можно рассматривать только как дешевую пропаганду  и с разочарованием  принять во внимание.</w:t>
      </w:r>
      <w:r w:rsidR="00C2552D" w:rsidRPr="00C92440">
        <w:rPr>
          <w:rFonts w:eastAsia="Times New Roman" w:cs="Times New Roman"/>
          <w:szCs w:val="24"/>
          <w:lang w:val="ru-RU" w:eastAsia="de-DE"/>
        </w:rPr>
        <w:t xml:space="preserve"> </w:t>
      </w:r>
      <w:r w:rsidR="00AB0427">
        <w:rPr>
          <w:rFonts w:eastAsia="Times New Roman" w:cs="Times New Roman"/>
          <w:szCs w:val="24"/>
          <w:lang w:val="ru-RU" w:eastAsia="de-DE"/>
        </w:rPr>
        <w:t>По</w:t>
      </w:r>
      <w:r w:rsidR="00AB0427" w:rsidRPr="00AB0427">
        <w:rPr>
          <w:rFonts w:eastAsia="Times New Roman" w:cs="Times New Roman"/>
          <w:szCs w:val="24"/>
          <w:lang w:val="ru-RU" w:eastAsia="de-DE"/>
        </w:rPr>
        <w:t>-</w:t>
      </w:r>
      <w:r w:rsidR="00AB0427">
        <w:rPr>
          <w:rFonts w:eastAsia="Times New Roman" w:cs="Times New Roman"/>
          <w:szCs w:val="24"/>
          <w:lang w:val="ru-RU" w:eastAsia="de-DE"/>
        </w:rPr>
        <w:t>наст</w:t>
      </w:r>
      <w:r w:rsidR="00AB0427" w:rsidRPr="008D56FA">
        <w:rPr>
          <w:rFonts w:eastAsia="Times New Roman" w:cs="Times New Roman"/>
          <w:szCs w:val="24"/>
          <w:lang w:val="ru-RU" w:eastAsia="de-DE"/>
        </w:rPr>
        <w:t xml:space="preserve">оящему с негодованием воспринимаю я сообщение о том, </w:t>
      </w:r>
      <w:r w:rsidR="008E2BC7" w:rsidRPr="008D56FA">
        <w:rPr>
          <w:rFonts w:eastAsia="Times New Roman" w:cs="Times New Roman"/>
          <w:szCs w:val="24"/>
          <w:lang w:val="ru-RU" w:eastAsia="de-DE"/>
        </w:rPr>
        <w:t xml:space="preserve">что </w:t>
      </w:r>
      <w:r w:rsidR="00AB0427" w:rsidRPr="008D56FA">
        <w:rPr>
          <w:rFonts w:eastAsia="Times New Roman" w:cs="Times New Roman"/>
          <w:szCs w:val="24"/>
          <w:lang w:val="ru-RU" w:eastAsia="de-DE"/>
        </w:rPr>
        <w:t>«многочисленная немецкая партия</w:t>
      </w:r>
      <w:r w:rsidR="00627210" w:rsidRPr="008D56FA">
        <w:rPr>
          <w:rFonts w:eastAsia="Times New Roman" w:cs="Times New Roman"/>
          <w:szCs w:val="24"/>
          <w:lang w:val="ru-RU" w:eastAsia="de-DE"/>
        </w:rPr>
        <w:t xml:space="preserve"> </w:t>
      </w:r>
      <w:r w:rsidR="00AB0427" w:rsidRPr="008D56FA">
        <w:rPr>
          <w:rFonts w:eastAsia="Times New Roman" w:cs="Times New Roman"/>
          <w:szCs w:val="24"/>
          <w:lang w:val="ru-RU" w:eastAsia="de-DE"/>
        </w:rPr>
        <w:t>СЕ</w:t>
      </w:r>
      <w:r w:rsidR="005D3AAA" w:rsidRPr="008D56FA">
        <w:rPr>
          <w:rFonts w:eastAsia="Times New Roman" w:cs="Times New Roman"/>
          <w:szCs w:val="24"/>
          <w:lang w:val="ru-RU" w:eastAsia="de-DE"/>
        </w:rPr>
        <w:t>ПГ</w:t>
      </w:r>
      <w:r w:rsidR="005D3AAA" w:rsidRPr="008D56FA">
        <w:rPr>
          <w:rStyle w:val="Funotenzeichen"/>
          <w:rFonts w:eastAsia="Times New Roman" w:cs="Times New Roman"/>
          <w:szCs w:val="24"/>
          <w:lang w:val="ru-RU" w:eastAsia="de-DE"/>
        </w:rPr>
        <w:footnoteReference w:id="61"/>
      </w:r>
      <w:r w:rsidR="005D3AAA">
        <w:rPr>
          <w:rFonts w:eastAsia="Times New Roman" w:cs="Times New Roman"/>
          <w:szCs w:val="24"/>
          <w:lang w:val="ru-RU" w:eastAsia="de-DE"/>
        </w:rPr>
        <w:t xml:space="preserve"> </w:t>
      </w:r>
      <w:r w:rsidR="0025431D" w:rsidRPr="00AB0427">
        <w:rPr>
          <w:rFonts w:eastAsia="Times New Roman" w:cs="Times New Roman"/>
          <w:szCs w:val="24"/>
          <w:lang w:val="ru-RU" w:eastAsia="de-DE"/>
        </w:rPr>
        <w:t xml:space="preserve"> </w:t>
      </w:r>
      <w:r w:rsidR="00AB0427">
        <w:rPr>
          <w:rFonts w:eastAsia="Times New Roman" w:cs="Times New Roman"/>
          <w:szCs w:val="24"/>
          <w:lang w:val="ru-RU" w:eastAsia="de-DE"/>
        </w:rPr>
        <w:t>пожертвовала два миллиона марок бастующим французским шахтерам»</w:t>
      </w:r>
      <w:r w:rsidR="0025431D" w:rsidRPr="00AB0427">
        <w:rPr>
          <w:rFonts w:eastAsia="Times New Roman" w:cs="Times New Roman"/>
          <w:szCs w:val="24"/>
          <w:lang w:val="ru-RU" w:eastAsia="de-DE"/>
        </w:rPr>
        <w:t>,</w:t>
      </w:r>
      <w:r w:rsidR="00AB0427">
        <w:rPr>
          <w:rFonts w:eastAsia="Times New Roman" w:cs="Times New Roman"/>
          <w:szCs w:val="24"/>
          <w:lang w:val="ru-RU" w:eastAsia="de-DE"/>
        </w:rPr>
        <w:t xml:space="preserve"> в то время как нас даже не поздравила с Рождеством</w:t>
      </w:r>
      <w:r w:rsidR="0025431D" w:rsidRPr="00AB0427">
        <w:rPr>
          <w:rFonts w:eastAsia="Times New Roman" w:cs="Times New Roman"/>
          <w:szCs w:val="24"/>
          <w:lang w:val="ru-RU" w:eastAsia="de-DE"/>
        </w:rPr>
        <w:t>.</w:t>
      </w:r>
    </w:p>
    <w:p w:rsidR="001F3243" w:rsidRPr="00AB0427" w:rsidRDefault="001F3243" w:rsidP="00935023">
      <w:pPr>
        <w:shd w:val="clear" w:color="auto" w:fill="FFFFFF"/>
        <w:spacing w:line="276" w:lineRule="auto"/>
        <w:ind w:firstLine="708"/>
        <w:jc w:val="both"/>
        <w:rPr>
          <w:rFonts w:eastAsia="Times New Roman" w:cs="Times New Roman"/>
          <w:szCs w:val="24"/>
          <w:lang w:val="ru-RU" w:eastAsia="de-DE"/>
        </w:rPr>
      </w:pPr>
    </w:p>
    <w:p w:rsidR="0025431D" w:rsidRPr="004F78C5" w:rsidRDefault="009F1572"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В</w:t>
      </w:r>
      <w:r w:rsidRPr="009F1572">
        <w:rPr>
          <w:rFonts w:eastAsia="Times New Roman" w:cs="Times New Roman"/>
          <w:szCs w:val="24"/>
          <w:lang w:val="ru-RU" w:eastAsia="de-DE"/>
        </w:rPr>
        <w:t xml:space="preserve"> </w:t>
      </w:r>
      <w:r>
        <w:rPr>
          <w:rFonts w:eastAsia="Times New Roman" w:cs="Times New Roman"/>
          <w:szCs w:val="24"/>
          <w:lang w:val="ru-RU" w:eastAsia="de-DE"/>
        </w:rPr>
        <w:t>январе</w:t>
      </w:r>
      <w:r w:rsidRPr="009F1572">
        <w:rPr>
          <w:rFonts w:eastAsia="Times New Roman" w:cs="Times New Roman"/>
          <w:szCs w:val="24"/>
          <w:lang w:val="ru-RU" w:eastAsia="de-DE"/>
        </w:rPr>
        <w:t xml:space="preserve"> </w:t>
      </w:r>
      <w:r w:rsidR="0025431D" w:rsidRPr="009F1572">
        <w:rPr>
          <w:rFonts w:eastAsia="Times New Roman" w:cs="Times New Roman"/>
          <w:szCs w:val="24"/>
          <w:lang w:val="ru-RU" w:eastAsia="de-DE"/>
        </w:rPr>
        <w:t xml:space="preserve">1949 </w:t>
      </w:r>
      <w:r>
        <w:rPr>
          <w:rFonts w:eastAsia="Times New Roman" w:cs="Times New Roman"/>
          <w:szCs w:val="24"/>
          <w:lang w:val="ru-RU" w:eastAsia="de-DE"/>
        </w:rPr>
        <w:t xml:space="preserve"> года мое душевное состояние значительно улучшается благодаря новости, что в начале декабря дядя Карл отправил для меня посылку из Америки. </w:t>
      </w:r>
      <w:r w:rsidR="004F78C5">
        <w:rPr>
          <w:rFonts w:eastAsia="Times New Roman" w:cs="Times New Roman"/>
          <w:szCs w:val="24"/>
          <w:lang w:val="ru-RU" w:eastAsia="de-DE"/>
        </w:rPr>
        <w:t>Теперь</w:t>
      </w:r>
      <w:r w:rsidR="004F78C5" w:rsidRPr="004F78C5">
        <w:rPr>
          <w:rFonts w:eastAsia="Times New Roman" w:cs="Times New Roman"/>
          <w:szCs w:val="24"/>
          <w:lang w:val="ru-RU" w:eastAsia="de-DE"/>
        </w:rPr>
        <w:t xml:space="preserve"> </w:t>
      </w:r>
      <w:r w:rsidR="004F78C5">
        <w:rPr>
          <w:rFonts w:eastAsia="Times New Roman" w:cs="Times New Roman"/>
          <w:szCs w:val="24"/>
          <w:lang w:val="ru-RU" w:eastAsia="de-DE"/>
        </w:rPr>
        <w:t>я</w:t>
      </w:r>
      <w:r w:rsidR="004F78C5" w:rsidRPr="004F78C5">
        <w:rPr>
          <w:rFonts w:eastAsia="Times New Roman" w:cs="Times New Roman"/>
          <w:szCs w:val="24"/>
          <w:lang w:val="ru-RU" w:eastAsia="de-DE"/>
        </w:rPr>
        <w:t xml:space="preserve">  </w:t>
      </w:r>
      <w:r w:rsidR="004F78C5">
        <w:rPr>
          <w:rFonts w:eastAsia="Times New Roman" w:cs="Times New Roman"/>
          <w:szCs w:val="24"/>
          <w:lang w:val="ru-RU" w:eastAsia="de-DE"/>
        </w:rPr>
        <w:t>с</w:t>
      </w:r>
      <w:r w:rsidR="004F78C5" w:rsidRPr="004F78C5">
        <w:rPr>
          <w:rFonts w:eastAsia="Times New Roman" w:cs="Times New Roman"/>
          <w:szCs w:val="24"/>
          <w:lang w:val="ru-RU" w:eastAsia="de-DE"/>
        </w:rPr>
        <w:t xml:space="preserve"> </w:t>
      </w:r>
      <w:r w:rsidR="004F78C5">
        <w:rPr>
          <w:rFonts w:eastAsia="Times New Roman" w:cs="Times New Roman"/>
          <w:szCs w:val="24"/>
          <w:lang w:val="ru-RU" w:eastAsia="de-DE"/>
        </w:rPr>
        <w:t>напряжением</w:t>
      </w:r>
      <w:r w:rsidR="004F78C5" w:rsidRPr="004F78C5">
        <w:rPr>
          <w:rFonts w:eastAsia="Times New Roman" w:cs="Times New Roman"/>
          <w:szCs w:val="24"/>
          <w:lang w:val="ru-RU" w:eastAsia="de-DE"/>
        </w:rPr>
        <w:t xml:space="preserve"> </w:t>
      </w:r>
      <w:r w:rsidR="004F78C5">
        <w:rPr>
          <w:rFonts w:eastAsia="Times New Roman" w:cs="Times New Roman"/>
          <w:szCs w:val="24"/>
          <w:lang w:val="ru-RU" w:eastAsia="de-DE"/>
        </w:rPr>
        <w:t>и</w:t>
      </w:r>
      <w:r w:rsidR="004F78C5" w:rsidRPr="004F78C5">
        <w:rPr>
          <w:rFonts w:eastAsia="Times New Roman" w:cs="Times New Roman"/>
          <w:szCs w:val="24"/>
          <w:lang w:val="ru-RU" w:eastAsia="de-DE"/>
        </w:rPr>
        <w:t xml:space="preserve"> </w:t>
      </w:r>
      <w:r w:rsidR="004F78C5">
        <w:rPr>
          <w:rFonts w:eastAsia="Times New Roman" w:cs="Times New Roman"/>
          <w:szCs w:val="24"/>
          <w:lang w:val="ru-RU" w:eastAsia="de-DE"/>
        </w:rPr>
        <w:t>нетерпением</w:t>
      </w:r>
      <w:r w:rsidR="004F78C5" w:rsidRPr="004F78C5">
        <w:rPr>
          <w:rFonts w:eastAsia="Times New Roman" w:cs="Times New Roman"/>
          <w:szCs w:val="24"/>
          <w:lang w:val="ru-RU" w:eastAsia="de-DE"/>
        </w:rPr>
        <w:t xml:space="preserve"> </w:t>
      </w:r>
      <w:r w:rsidR="004F78C5">
        <w:rPr>
          <w:rFonts w:eastAsia="Times New Roman" w:cs="Times New Roman"/>
          <w:szCs w:val="24"/>
          <w:lang w:val="ru-RU" w:eastAsia="de-DE"/>
        </w:rPr>
        <w:t>ожидаю</w:t>
      </w:r>
      <w:r w:rsidR="004F78C5" w:rsidRPr="004F78C5">
        <w:rPr>
          <w:rFonts w:eastAsia="Times New Roman" w:cs="Times New Roman"/>
          <w:szCs w:val="24"/>
          <w:lang w:val="ru-RU" w:eastAsia="de-DE"/>
        </w:rPr>
        <w:t xml:space="preserve"> </w:t>
      </w:r>
      <w:r w:rsidR="004F78C5">
        <w:rPr>
          <w:rFonts w:eastAsia="Times New Roman" w:cs="Times New Roman"/>
          <w:szCs w:val="24"/>
          <w:lang w:val="ru-RU" w:eastAsia="de-DE"/>
        </w:rPr>
        <w:t>дня</w:t>
      </w:r>
      <w:r w:rsidR="004F78C5" w:rsidRPr="004F78C5">
        <w:rPr>
          <w:rFonts w:eastAsia="Times New Roman" w:cs="Times New Roman"/>
          <w:szCs w:val="24"/>
          <w:lang w:val="ru-RU" w:eastAsia="de-DE"/>
        </w:rPr>
        <w:t xml:space="preserve">, </w:t>
      </w:r>
      <w:r w:rsidR="004F78C5">
        <w:rPr>
          <w:rFonts w:eastAsia="Times New Roman" w:cs="Times New Roman"/>
          <w:szCs w:val="24"/>
          <w:lang w:val="ru-RU" w:eastAsia="de-DE"/>
        </w:rPr>
        <w:t>когда</w:t>
      </w:r>
      <w:r w:rsidR="004F78C5" w:rsidRPr="004F78C5">
        <w:rPr>
          <w:rFonts w:eastAsia="Times New Roman" w:cs="Times New Roman"/>
          <w:szCs w:val="24"/>
          <w:lang w:val="ru-RU" w:eastAsia="de-DE"/>
        </w:rPr>
        <w:t xml:space="preserve"> </w:t>
      </w:r>
      <w:r w:rsidR="004F78C5">
        <w:rPr>
          <w:rFonts w:eastAsia="Times New Roman" w:cs="Times New Roman"/>
          <w:szCs w:val="24"/>
          <w:lang w:val="ru-RU" w:eastAsia="de-DE"/>
        </w:rPr>
        <w:t>я</w:t>
      </w:r>
      <w:r w:rsidR="004F78C5" w:rsidRPr="004F78C5">
        <w:rPr>
          <w:rFonts w:eastAsia="Times New Roman" w:cs="Times New Roman"/>
          <w:szCs w:val="24"/>
          <w:lang w:val="ru-RU" w:eastAsia="de-DE"/>
        </w:rPr>
        <w:t xml:space="preserve"> </w:t>
      </w:r>
      <w:r w:rsidR="004F78C5">
        <w:rPr>
          <w:rFonts w:eastAsia="Times New Roman" w:cs="Times New Roman"/>
          <w:szCs w:val="24"/>
          <w:lang w:val="ru-RU" w:eastAsia="de-DE"/>
        </w:rPr>
        <w:t>ее</w:t>
      </w:r>
      <w:r w:rsidR="004F78C5" w:rsidRPr="004F78C5">
        <w:rPr>
          <w:rFonts w:eastAsia="Times New Roman" w:cs="Times New Roman"/>
          <w:szCs w:val="24"/>
          <w:lang w:val="ru-RU" w:eastAsia="de-DE"/>
        </w:rPr>
        <w:t xml:space="preserve">  </w:t>
      </w:r>
      <w:r w:rsidR="004F78C5">
        <w:rPr>
          <w:rFonts w:eastAsia="Times New Roman" w:cs="Times New Roman"/>
          <w:szCs w:val="24"/>
          <w:lang w:val="ru-RU" w:eastAsia="de-DE"/>
        </w:rPr>
        <w:t>смогу</w:t>
      </w:r>
      <w:r w:rsidR="00627210">
        <w:rPr>
          <w:rFonts w:eastAsia="Times New Roman" w:cs="Times New Roman"/>
          <w:szCs w:val="24"/>
          <w:lang w:val="ru-RU" w:eastAsia="de-DE"/>
        </w:rPr>
        <w:t xml:space="preserve"> </w:t>
      </w:r>
      <w:r w:rsidR="004F78C5">
        <w:rPr>
          <w:rFonts w:eastAsia="Times New Roman" w:cs="Times New Roman"/>
          <w:szCs w:val="24"/>
          <w:lang w:val="ru-RU" w:eastAsia="de-DE"/>
        </w:rPr>
        <w:t>получить. Еще</w:t>
      </w:r>
      <w:r w:rsidR="004F78C5" w:rsidRPr="004F78C5">
        <w:rPr>
          <w:rFonts w:eastAsia="Times New Roman" w:cs="Times New Roman"/>
          <w:szCs w:val="24"/>
          <w:lang w:val="ru-RU" w:eastAsia="de-DE"/>
        </w:rPr>
        <w:t xml:space="preserve"> </w:t>
      </w:r>
      <w:r w:rsidR="004F78C5">
        <w:rPr>
          <w:rFonts w:eastAsia="Times New Roman" w:cs="Times New Roman"/>
          <w:szCs w:val="24"/>
          <w:lang w:val="ru-RU" w:eastAsia="de-DE"/>
        </w:rPr>
        <w:t>одна</w:t>
      </w:r>
      <w:r w:rsidR="004F78C5" w:rsidRPr="004F78C5">
        <w:rPr>
          <w:rFonts w:eastAsia="Times New Roman" w:cs="Times New Roman"/>
          <w:szCs w:val="24"/>
          <w:lang w:val="ru-RU" w:eastAsia="de-DE"/>
        </w:rPr>
        <w:t xml:space="preserve"> </w:t>
      </w:r>
      <w:r w:rsidR="004F78C5">
        <w:rPr>
          <w:rFonts w:eastAsia="Times New Roman" w:cs="Times New Roman"/>
          <w:szCs w:val="24"/>
          <w:lang w:val="ru-RU" w:eastAsia="de-DE"/>
        </w:rPr>
        <w:t>для</w:t>
      </w:r>
      <w:r w:rsidR="004F78C5" w:rsidRPr="004F78C5">
        <w:rPr>
          <w:rFonts w:eastAsia="Times New Roman" w:cs="Times New Roman"/>
          <w:szCs w:val="24"/>
          <w:lang w:val="ru-RU" w:eastAsia="de-DE"/>
        </w:rPr>
        <w:t xml:space="preserve"> </w:t>
      </w:r>
      <w:r w:rsidR="004F78C5">
        <w:rPr>
          <w:rFonts w:eastAsia="Times New Roman" w:cs="Times New Roman"/>
          <w:szCs w:val="24"/>
          <w:lang w:val="ru-RU" w:eastAsia="de-DE"/>
        </w:rPr>
        <w:t>меня</w:t>
      </w:r>
      <w:r w:rsidR="004F78C5" w:rsidRPr="004F78C5">
        <w:rPr>
          <w:rFonts w:eastAsia="Times New Roman" w:cs="Times New Roman"/>
          <w:szCs w:val="24"/>
          <w:lang w:val="ru-RU" w:eastAsia="de-DE"/>
        </w:rPr>
        <w:t xml:space="preserve"> </w:t>
      </w:r>
      <w:r w:rsidR="004F78C5">
        <w:rPr>
          <w:rFonts w:eastAsia="Times New Roman" w:cs="Times New Roman"/>
          <w:szCs w:val="24"/>
          <w:lang w:val="ru-RU" w:eastAsia="de-DE"/>
        </w:rPr>
        <w:t>приятная</w:t>
      </w:r>
      <w:r w:rsidR="004F78C5" w:rsidRPr="004F78C5">
        <w:rPr>
          <w:rFonts w:eastAsia="Times New Roman" w:cs="Times New Roman"/>
          <w:szCs w:val="24"/>
          <w:lang w:val="ru-RU" w:eastAsia="de-DE"/>
        </w:rPr>
        <w:t xml:space="preserve"> </w:t>
      </w:r>
      <w:r w:rsidR="004F78C5">
        <w:rPr>
          <w:rFonts w:eastAsia="Times New Roman" w:cs="Times New Roman"/>
          <w:szCs w:val="24"/>
          <w:lang w:val="ru-RU" w:eastAsia="de-DE"/>
        </w:rPr>
        <w:t>новость</w:t>
      </w:r>
      <w:r w:rsidR="004F78C5" w:rsidRPr="004F78C5">
        <w:rPr>
          <w:rFonts w:eastAsia="Times New Roman" w:cs="Times New Roman"/>
          <w:szCs w:val="24"/>
          <w:lang w:val="ru-RU" w:eastAsia="de-DE"/>
        </w:rPr>
        <w:t xml:space="preserve">, </w:t>
      </w:r>
      <w:r w:rsidR="004F78C5">
        <w:rPr>
          <w:rFonts w:eastAsia="Times New Roman" w:cs="Times New Roman"/>
          <w:szCs w:val="24"/>
          <w:lang w:val="ru-RU" w:eastAsia="de-DE"/>
        </w:rPr>
        <w:t>что</w:t>
      </w:r>
      <w:r w:rsidR="004F78C5" w:rsidRPr="004F78C5">
        <w:rPr>
          <w:rFonts w:eastAsia="Times New Roman" w:cs="Times New Roman"/>
          <w:szCs w:val="24"/>
          <w:lang w:val="ru-RU" w:eastAsia="de-DE"/>
        </w:rPr>
        <w:t xml:space="preserve"> </w:t>
      </w:r>
      <w:r w:rsidR="004F78C5">
        <w:rPr>
          <w:rFonts w:eastAsia="Times New Roman" w:cs="Times New Roman"/>
          <w:szCs w:val="24"/>
          <w:lang w:val="ru-RU" w:eastAsia="de-DE"/>
        </w:rPr>
        <w:t>моя</w:t>
      </w:r>
      <w:r w:rsidR="004F78C5" w:rsidRPr="004F78C5">
        <w:rPr>
          <w:rFonts w:eastAsia="Times New Roman" w:cs="Times New Roman"/>
          <w:szCs w:val="24"/>
          <w:lang w:val="ru-RU" w:eastAsia="de-DE"/>
        </w:rPr>
        <w:t xml:space="preserve"> </w:t>
      </w:r>
      <w:r w:rsidR="004F78C5">
        <w:rPr>
          <w:rFonts w:eastAsia="Times New Roman" w:cs="Times New Roman"/>
          <w:szCs w:val="24"/>
          <w:lang w:val="ru-RU" w:eastAsia="de-DE"/>
        </w:rPr>
        <w:t>сестра</w:t>
      </w:r>
      <w:r w:rsidR="004F78C5" w:rsidRPr="004F78C5">
        <w:rPr>
          <w:rFonts w:eastAsia="Times New Roman" w:cs="Times New Roman"/>
          <w:szCs w:val="24"/>
          <w:lang w:val="ru-RU" w:eastAsia="de-DE"/>
        </w:rPr>
        <w:t xml:space="preserve">, </w:t>
      </w:r>
      <w:r w:rsidR="004F78C5">
        <w:rPr>
          <w:rFonts w:eastAsia="Times New Roman" w:cs="Times New Roman"/>
          <w:szCs w:val="24"/>
          <w:lang w:val="ru-RU" w:eastAsia="de-DE"/>
        </w:rPr>
        <w:t>которая</w:t>
      </w:r>
      <w:r w:rsidR="004F78C5" w:rsidRPr="004F78C5">
        <w:rPr>
          <w:rFonts w:eastAsia="Times New Roman" w:cs="Times New Roman"/>
          <w:szCs w:val="24"/>
          <w:lang w:val="ru-RU" w:eastAsia="de-DE"/>
        </w:rPr>
        <w:t xml:space="preserve"> </w:t>
      </w:r>
      <w:r w:rsidR="004F78C5">
        <w:rPr>
          <w:rFonts w:eastAsia="Times New Roman" w:cs="Times New Roman"/>
          <w:szCs w:val="24"/>
          <w:lang w:val="ru-RU" w:eastAsia="de-DE"/>
        </w:rPr>
        <w:t>в</w:t>
      </w:r>
      <w:r w:rsidR="004F78C5" w:rsidRPr="004F78C5">
        <w:rPr>
          <w:rFonts w:eastAsia="Times New Roman" w:cs="Times New Roman"/>
          <w:szCs w:val="24"/>
          <w:lang w:val="ru-RU" w:eastAsia="de-DE"/>
        </w:rPr>
        <w:t xml:space="preserve"> </w:t>
      </w:r>
      <w:r w:rsidR="004F78C5">
        <w:rPr>
          <w:rFonts w:eastAsia="Times New Roman" w:cs="Times New Roman"/>
          <w:szCs w:val="24"/>
          <w:lang w:val="ru-RU" w:eastAsia="de-DE"/>
        </w:rPr>
        <w:t>сентябре</w:t>
      </w:r>
      <w:r w:rsidR="004F78C5" w:rsidRPr="004F78C5">
        <w:rPr>
          <w:rFonts w:eastAsia="Times New Roman" w:cs="Times New Roman"/>
          <w:szCs w:val="24"/>
          <w:lang w:val="ru-RU" w:eastAsia="de-DE"/>
        </w:rPr>
        <w:t xml:space="preserve"> </w:t>
      </w:r>
      <w:r w:rsidR="0025431D" w:rsidRPr="004F78C5">
        <w:rPr>
          <w:rFonts w:eastAsia="Times New Roman" w:cs="Times New Roman"/>
          <w:szCs w:val="24"/>
          <w:lang w:val="ru-RU" w:eastAsia="de-DE"/>
        </w:rPr>
        <w:t>1948</w:t>
      </w:r>
      <w:r w:rsidR="004F78C5">
        <w:rPr>
          <w:rFonts w:eastAsia="Times New Roman" w:cs="Times New Roman"/>
          <w:szCs w:val="24"/>
          <w:lang w:val="ru-RU" w:eastAsia="de-DE"/>
        </w:rPr>
        <w:t xml:space="preserve"> года вышла замуж, ждет ребенка.</w:t>
      </w:r>
      <w:r w:rsidR="0025431D" w:rsidRPr="004F78C5">
        <w:rPr>
          <w:rFonts w:eastAsia="Times New Roman" w:cs="Times New Roman"/>
          <w:szCs w:val="24"/>
          <w:lang w:val="ru-RU" w:eastAsia="de-DE"/>
        </w:rPr>
        <w:t xml:space="preserve"> </w:t>
      </w:r>
      <w:r w:rsidR="004F78C5">
        <w:rPr>
          <w:rFonts w:eastAsia="Times New Roman" w:cs="Times New Roman"/>
          <w:szCs w:val="24"/>
          <w:lang w:val="ru-RU" w:eastAsia="de-DE"/>
        </w:rPr>
        <w:t>В надежде, что к этому времени я уже буду дома, я выражаю желание, если будет мальчик, быть его крестным отцом.</w:t>
      </w:r>
    </w:p>
    <w:p w:rsidR="001F3243" w:rsidRPr="004F78C5" w:rsidRDefault="001F3243" w:rsidP="00935023">
      <w:pPr>
        <w:shd w:val="clear" w:color="auto" w:fill="FFFFFF"/>
        <w:spacing w:line="276" w:lineRule="auto"/>
        <w:jc w:val="both"/>
        <w:rPr>
          <w:rFonts w:eastAsia="Times New Roman" w:cs="Times New Roman"/>
          <w:szCs w:val="24"/>
          <w:lang w:val="ru-RU" w:eastAsia="de-DE"/>
        </w:rPr>
      </w:pPr>
    </w:p>
    <w:p w:rsidR="0025431D" w:rsidRPr="00DE56C8" w:rsidRDefault="004F78C5" w:rsidP="00935023">
      <w:pPr>
        <w:shd w:val="clear" w:color="auto" w:fill="FFFFFF"/>
        <w:spacing w:line="276" w:lineRule="auto"/>
        <w:jc w:val="both"/>
        <w:rPr>
          <w:rFonts w:eastAsia="Times New Roman" w:cs="Times New Roman"/>
          <w:szCs w:val="24"/>
          <w:lang w:val="ru-RU" w:eastAsia="de-DE"/>
        </w:rPr>
      </w:pPr>
      <w:r w:rsidRPr="004F78C5">
        <w:rPr>
          <w:rFonts w:eastAsia="Times New Roman" w:cs="Times New Roman"/>
          <w:szCs w:val="24"/>
          <w:lang w:val="ru-RU" w:eastAsia="de-DE"/>
        </w:rPr>
        <w:t xml:space="preserve">20 </w:t>
      </w:r>
      <w:r>
        <w:rPr>
          <w:rFonts w:eastAsia="Times New Roman" w:cs="Times New Roman"/>
          <w:szCs w:val="24"/>
          <w:lang w:val="ru-RU" w:eastAsia="de-DE"/>
        </w:rPr>
        <w:t>февраля</w:t>
      </w:r>
      <w:r w:rsidRPr="004F78C5">
        <w:rPr>
          <w:rFonts w:eastAsia="Times New Roman" w:cs="Times New Roman"/>
          <w:szCs w:val="24"/>
          <w:lang w:val="ru-RU" w:eastAsia="de-DE"/>
        </w:rPr>
        <w:t xml:space="preserve"> </w:t>
      </w:r>
      <w:r>
        <w:rPr>
          <w:rFonts w:eastAsia="Times New Roman" w:cs="Times New Roman"/>
          <w:szCs w:val="24"/>
          <w:lang w:val="ru-RU" w:eastAsia="de-DE"/>
        </w:rPr>
        <w:t>счастливый</w:t>
      </w:r>
      <w:r w:rsidRPr="004F78C5">
        <w:rPr>
          <w:rFonts w:eastAsia="Times New Roman" w:cs="Times New Roman"/>
          <w:szCs w:val="24"/>
          <w:lang w:val="ru-RU" w:eastAsia="de-DE"/>
        </w:rPr>
        <w:t xml:space="preserve"> </w:t>
      </w:r>
      <w:r>
        <w:rPr>
          <w:rFonts w:eastAsia="Times New Roman" w:cs="Times New Roman"/>
          <w:szCs w:val="24"/>
          <w:lang w:val="ru-RU" w:eastAsia="de-DE"/>
        </w:rPr>
        <w:t>для</w:t>
      </w:r>
      <w:r w:rsidRPr="004F78C5">
        <w:rPr>
          <w:rFonts w:eastAsia="Times New Roman" w:cs="Times New Roman"/>
          <w:szCs w:val="24"/>
          <w:lang w:val="ru-RU" w:eastAsia="de-DE"/>
        </w:rPr>
        <w:t xml:space="preserve"> </w:t>
      </w:r>
      <w:r>
        <w:rPr>
          <w:rFonts w:eastAsia="Times New Roman" w:cs="Times New Roman"/>
          <w:szCs w:val="24"/>
          <w:lang w:val="ru-RU" w:eastAsia="de-DE"/>
        </w:rPr>
        <w:t>меня</w:t>
      </w:r>
      <w:r w:rsidRPr="004F78C5">
        <w:rPr>
          <w:rFonts w:eastAsia="Times New Roman" w:cs="Times New Roman"/>
          <w:szCs w:val="24"/>
          <w:lang w:val="ru-RU" w:eastAsia="de-DE"/>
        </w:rPr>
        <w:t xml:space="preserve"> </w:t>
      </w:r>
      <w:r>
        <w:rPr>
          <w:rFonts w:eastAsia="Times New Roman" w:cs="Times New Roman"/>
          <w:szCs w:val="24"/>
          <w:lang w:val="ru-RU" w:eastAsia="de-DE"/>
        </w:rPr>
        <w:t>день</w:t>
      </w:r>
      <w:r w:rsidR="0025431D" w:rsidRPr="004F78C5">
        <w:rPr>
          <w:rFonts w:eastAsia="Times New Roman" w:cs="Times New Roman"/>
          <w:szCs w:val="24"/>
          <w:lang w:val="ru-RU" w:eastAsia="de-DE"/>
        </w:rPr>
        <w:t>!</w:t>
      </w:r>
      <w:r>
        <w:rPr>
          <w:rFonts w:eastAsia="Times New Roman" w:cs="Times New Roman"/>
          <w:szCs w:val="24"/>
          <w:lang w:val="ru-RU" w:eastAsia="de-DE"/>
        </w:rPr>
        <w:t xml:space="preserve"> Пришла</w:t>
      </w:r>
      <w:r w:rsidRPr="004F78C5">
        <w:rPr>
          <w:rFonts w:eastAsia="Times New Roman" w:cs="Times New Roman"/>
          <w:szCs w:val="24"/>
          <w:lang w:val="ru-RU" w:eastAsia="de-DE"/>
        </w:rPr>
        <w:t xml:space="preserve"> </w:t>
      </w:r>
      <w:r>
        <w:rPr>
          <w:rFonts w:eastAsia="Times New Roman" w:cs="Times New Roman"/>
          <w:szCs w:val="24"/>
          <w:lang w:val="ru-RU" w:eastAsia="de-DE"/>
        </w:rPr>
        <w:t>посылка</w:t>
      </w:r>
      <w:r w:rsidRPr="004F78C5">
        <w:rPr>
          <w:rFonts w:eastAsia="Times New Roman" w:cs="Times New Roman"/>
          <w:szCs w:val="24"/>
          <w:lang w:val="ru-RU" w:eastAsia="de-DE"/>
        </w:rPr>
        <w:t xml:space="preserve"> </w:t>
      </w:r>
      <w:r>
        <w:rPr>
          <w:rFonts w:eastAsia="Times New Roman" w:cs="Times New Roman"/>
          <w:szCs w:val="24"/>
          <w:lang w:val="ru-RU" w:eastAsia="de-DE"/>
        </w:rPr>
        <w:t>от</w:t>
      </w:r>
      <w:r w:rsidRPr="004F78C5">
        <w:rPr>
          <w:rFonts w:eastAsia="Times New Roman" w:cs="Times New Roman"/>
          <w:szCs w:val="24"/>
          <w:lang w:val="ru-RU" w:eastAsia="de-DE"/>
        </w:rPr>
        <w:t xml:space="preserve"> </w:t>
      </w:r>
      <w:r>
        <w:rPr>
          <w:rFonts w:eastAsia="Times New Roman" w:cs="Times New Roman"/>
          <w:szCs w:val="24"/>
          <w:lang w:val="ru-RU" w:eastAsia="de-DE"/>
        </w:rPr>
        <w:t>дяди</w:t>
      </w:r>
      <w:r w:rsidRPr="004F78C5">
        <w:rPr>
          <w:rFonts w:eastAsia="Times New Roman" w:cs="Times New Roman"/>
          <w:szCs w:val="24"/>
          <w:lang w:val="ru-RU" w:eastAsia="de-DE"/>
        </w:rPr>
        <w:t xml:space="preserve"> </w:t>
      </w:r>
      <w:r>
        <w:rPr>
          <w:rFonts w:eastAsia="Times New Roman" w:cs="Times New Roman"/>
          <w:szCs w:val="24"/>
          <w:lang w:val="ru-RU" w:eastAsia="de-DE"/>
        </w:rPr>
        <w:t>Карла.</w:t>
      </w:r>
      <w:r w:rsidR="0025431D" w:rsidRPr="004F78C5">
        <w:rPr>
          <w:rFonts w:eastAsia="Times New Roman" w:cs="Times New Roman"/>
          <w:szCs w:val="24"/>
          <w:lang w:val="ru-RU" w:eastAsia="de-DE"/>
        </w:rPr>
        <w:t xml:space="preserve"> </w:t>
      </w:r>
      <w:r>
        <w:rPr>
          <w:rFonts w:eastAsia="Times New Roman" w:cs="Times New Roman"/>
          <w:szCs w:val="24"/>
          <w:lang w:val="ru-RU" w:eastAsia="de-DE"/>
        </w:rPr>
        <w:t xml:space="preserve"> Как</w:t>
      </w:r>
      <w:r w:rsidRPr="004F78C5">
        <w:rPr>
          <w:rFonts w:eastAsia="Times New Roman" w:cs="Times New Roman"/>
          <w:szCs w:val="24"/>
          <w:lang w:val="ru-RU" w:eastAsia="de-DE"/>
        </w:rPr>
        <w:t xml:space="preserve"> </w:t>
      </w:r>
      <w:r>
        <w:rPr>
          <w:rFonts w:eastAsia="Times New Roman" w:cs="Times New Roman"/>
          <w:szCs w:val="24"/>
          <w:lang w:val="ru-RU" w:eastAsia="de-DE"/>
        </w:rPr>
        <w:t>я</w:t>
      </w:r>
      <w:r w:rsidRPr="004F78C5">
        <w:rPr>
          <w:rFonts w:eastAsia="Times New Roman" w:cs="Times New Roman"/>
          <w:szCs w:val="24"/>
          <w:lang w:val="ru-RU" w:eastAsia="de-DE"/>
        </w:rPr>
        <w:t xml:space="preserve"> </w:t>
      </w:r>
      <w:r>
        <w:rPr>
          <w:rFonts w:eastAsia="Times New Roman" w:cs="Times New Roman"/>
          <w:szCs w:val="24"/>
          <w:lang w:val="ru-RU" w:eastAsia="de-DE"/>
        </w:rPr>
        <w:t>радуюсь</w:t>
      </w:r>
      <w:r w:rsidRPr="004F78C5">
        <w:rPr>
          <w:rFonts w:eastAsia="Times New Roman" w:cs="Times New Roman"/>
          <w:szCs w:val="24"/>
          <w:lang w:val="ru-RU" w:eastAsia="de-DE"/>
        </w:rPr>
        <w:t xml:space="preserve">, </w:t>
      </w:r>
      <w:r>
        <w:rPr>
          <w:rFonts w:eastAsia="Times New Roman" w:cs="Times New Roman"/>
          <w:szCs w:val="24"/>
          <w:lang w:val="ru-RU" w:eastAsia="de-DE"/>
        </w:rPr>
        <w:t>когда</w:t>
      </w:r>
      <w:r w:rsidRPr="004F78C5">
        <w:rPr>
          <w:rFonts w:eastAsia="Times New Roman" w:cs="Times New Roman"/>
          <w:szCs w:val="24"/>
          <w:lang w:val="ru-RU" w:eastAsia="de-DE"/>
        </w:rPr>
        <w:t xml:space="preserve"> </w:t>
      </w:r>
      <w:r>
        <w:rPr>
          <w:rFonts w:eastAsia="Times New Roman" w:cs="Times New Roman"/>
          <w:szCs w:val="24"/>
          <w:lang w:val="ru-RU" w:eastAsia="de-DE"/>
        </w:rPr>
        <w:t>забираю</w:t>
      </w:r>
      <w:r w:rsidRPr="004F78C5">
        <w:rPr>
          <w:rFonts w:eastAsia="Times New Roman" w:cs="Times New Roman"/>
          <w:szCs w:val="24"/>
          <w:lang w:val="ru-RU" w:eastAsia="de-DE"/>
        </w:rPr>
        <w:t xml:space="preserve"> </w:t>
      </w:r>
      <w:r>
        <w:rPr>
          <w:rFonts w:eastAsia="Times New Roman" w:cs="Times New Roman"/>
          <w:szCs w:val="24"/>
          <w:lang w:val="ru-RU" w:eastAsia="de-DE"/>
        </w:rPr>
        <w:t>ее</w:t>
      </w:r>
      <w:r w:rsidRPr="004F78C5">
        <w:rPr>
          <w:rFonts w:eastAsia="Times New Roman" w:cs="Times New Roman"/>
          <w:szCs w:val="24"/>
          <w:lang w:val="ru-RU" w:eastAsia="de-DE"/>
        </w:rPr>
        <w:t xml:space="preserve"> </w:t>
      </w:r>
      <w:r>
        <w:rPr>
          <w:rFonts w:eastAsia="Times New Roman" w:cs="Times New Roman"/>
          <w:szCs w:val="24"/>
          <w:lang w:val="ru-RU" w:eastAsia="de-DE"/>
        </w:rPr>
        <w:t>у</w:t>
      </w:r>
      <w:r w:rsidRPr="004F78C5">
        <w:rPr>
          <w:rFonts w:eastAsia="Times New Roman" w:cs="Times New Roman"/>
          <w:szCs w:val="24"/>
          <w:lang w:val="ru-RU" w:eastAsia="de-DE"/>
        </w:rPr>
        <w:t xml:space="preserve"> </w:t>
      </w:r>
      <w:r>
        <w:rPr>
          <w:rFonts w:eastAsia="Times New Roman" w:cs="Times New Roman"/>
          <w:szCs w:val="24"/>
          <w:lang w:val="ru-RU" w:eastAsia="de-DE"/>
        </w:rPr>
        <w:t>русского</w:t>
      </w:r>
      <w:r w:rsidRPr="004F78C5">
        <w:rPr>
          <w:rFonts w:eastAsia="Times New Roman" w:cs="Times New Roman"/>
          <w:szCs w:val="24"/>
          <w:lang w:val="ru-RU" w:eastAsia="de-DE"/>
        </w:rPr>
        <w:t xml:space="preserve"> </w:t>
      </w:r>
      <w:r>
        <w:rPr>
          <w:rFonts w:eastAsia="Times New Roman" w:cs="Times New Roman"/>
          <w:szCs w:val="24"/>
          <w:lang w:val="ru-RU" w:eastAsia="de-DE"/>
        </w:rPr>
        <w:t>политкомиссар</w:t>
      </w:r>
      <w:r w:rsidR="00627210">
        <w:rPr>
          <w:rFonts w:eastAsia="Times New Roman" w:cs="Times New Roman"/>
          <w:szCs w:val="24"/>
          <w:lang w:val="ru-RU" w:eastAsia="de-DE"/>
        </w:rPr>
        <w:t>а</w:t>
      </w:r>
      <w:r w:rsidR="0025431D" w:rsidRPr="004F78C5">
        <w:rPr>
          <w:rFonts w:eastAsia="Times New Roman" w:cs="Times New Roman"/>
          <w:szCs w:val="24"/>
          <w:lang w:val="ru-RU" w:eastAsia="de-DE"/>
        </w:rPr>
        <w:t>!</w:t>
      </w:r>
      <w:r>
        <w:rPr>
          <w:rFonts w:eastAsia="Times New Roman" w:cs="Times New Roman"/>
          <w:szCs w:val="24"/>
          <w:lang w:val="ru-RU" w:eastAsia="de-DE"/>
        </w:rPr>
        <w:t xml:space="preserve"> В</w:t>
      </w:r>
      <w:r w:rsidRPr="004F78C5">
        <w:rPr>
          <w:rFonts w:eastAsia="Times New Roman" w:cs="Times New Roman"/>
          <w:szCs w:val="24"/>
          <w:lang w:val="ru-RU" w:eastAsia="de-DE"/>
        </w:rPr>
        <w:t xml:space="preserve"> </w:t>
      </w:r>
      <w:r>
        <w:rPr>
          <w:rFonts w:eastAsia="Times New Roman" w:cs="Times New Roman"/>
          <w:szCs w:val="24"/>
          <w:lang w:val="ru-RU" w:eastAsia="de-DE"/>
        </w:rPr>
        <w:t>присутствии</w:t>
      </w:r>
      <w:r w:rsidRPr="004F78C5">
        <w:rPr>
          <w:rFonts w:eastAsia="Times New Roman" w:cs="Times New Roman"/>
          <w:szCs w:val="24"/>
          <w:lang w:val="ru-RU" w:eastAsia="de-DE"/>
        </w:rPr>
        <w:t xml:space="preserve"> </w:t>
      </w:r>
      <w:r>
        <w:rPr>
          <w:rFonts w:eastAsia="Times New Roman" w:cs="Times New Roman"/>
          <w:szCs w:val="24"/>
          <w:lang w:val="ru-RU" w:eastAsia="de-DE"/>
        </w:rPr>
        <w:t>комиссара</w:t>
      </w:r>
      <w:r w:rsidRPr="004F78C5">
        <w:rPr>
          <w:rFonts w:eastAsia="Times New Roman" w:cs="Times New Roman"/>
          <w:szCs w:val="24"/>
          <w:lang w:val="ru-RU" w:eastAsia="de-DE"/>
        </w:rPr>
        <w:t xml:space="preserve"> </w:t>
      </w:r>
      <w:r>
        <w:rPr>
          <w:rFonts w:eastAsia="Times New Roman" w:cs="Times New Roman"/>
          <w:szCs w:val="24"/>
          <w:lang w:val="ru-RU" w:eastAsia="de-DE"/>
        </w:rPr>
        <w:t>я</w:t>
      </w:r>
      <w:r w:rsidRPr="004F78C5">
        <w:rPr>
          <w:rFonts w:eastAsia="Times New Roman" w:cs="Times New Roman"/>
          <w:szCs w:val="24"/>
          <w:lang w:val="ru-RU" w:eastAsia="de-DE"/>
        </w:rPr>
        <w:t xml:space="preserve"> </w:t>
      </w:r>
      <w:r>
        <w:rPr>
          <w:rFonts w:eastAsia="Times New Roman" w:cs="Times New Roman"/>
          <w:szCs w:val="24"/>
          <w:lang w:val="ru-RU" w:eastAsia="de-DE"/>
        </w:rPr>
        <w:t>должен</w:t>
      </w:r>
      <w:r w:rsidRPr="004F78C5">
        <w:rPr>
          <w:rFonts w:eastAsia="Times New Roman" w:cs="Times New Roman"/>
          <w:szCs w:val="24"/>
          <w:lang w:val="ru-RU" w:eastAsia="de-DE"/>
        </w:rPr>
        <w:t xml:space="preserve"> </w:t>
      </w:r>
      <w:r>
        <w:rPr>
          <w:rFonts w:eastAsia="Times New Roman" w:cs="Times New Roman"/>
          <w:szCs w:val="24"/>
          <w:lang w:val="ru-RU" w:eastAsia="de-DE"/>
        </w:rPr>
        <w:t>вскрыть</w:t>
      </w:r>
      <w:r w:rsidRPr="004F78C5">
        <w:rPr>
          <w:rFonts w:eastAsia="Times New Roman" w:cs="Times New Roman"/>
          <w:szCs w:val="24"/>
          <w:lang w:val="ru-RU" w:eastAsia="de-DE"/>
        </w:rPr>
        <w:t xml:space="preserve"> </w:t>
      </w:r>
      <w:r>
        <w:rPr>
          <w:rFonts w:eastAsia="Times New Roman" w:cs="Times New Roman"/>
          <w:szCs w:val="24"/>
          <w:lang w:val="ru-RU" w:eastAsia="de-DE"/>
        </w:rPr>
        <w:t>посылку</w:t>
      </w:r>
      <w:r w:rsidRPr="004F78C5">
        <w:rPr>
          <w:rFonts w:eastAsia="Times New Roman" w:cs="Times New Roman"/>
          <w:szCs w:val="24"/>
          <w:lang w:val="ru-RU" w:eastAsia="de-DE"/>
        </w:rPr>
        <w:t xml:space="preserve"> </w:t>
      </w:r>
      <w:r>
        <w:rPr>
          <w:rFonts w:eastAsia="Times New Roman" w:cs="Times New Roman"/>
          <w:szCs w:val="24"/>
          <w:lang w:val="ru-RU" w:eastAsia="de-DE"/>
        </w:rPr>
        <w:t>и вытащить вещь за вещью</w:t>
      </w:r>
      <w:r w:rsidR="0025431D" w:rsidRPr="004F78C5">
        <w:rPr>
          <w:rFonts w:eastAsia="Times New Roman" w:cs="Times New Roman"/>
          <w:szCs w:val="24"/>
          <w:lang w:val="ru-RU" w:eastAsia="de-DE"/>
        </w:rPr>
        <w:t>.</w:t>
      </w:r>
      <w:r>
        <w:rPr>
          <w:rFonts w:eastAsia="Times New Roman" w:cs="Times New Roman"/>
          <w:szCs w:val="24"/>
          <w:lang w:val="ru-RU" w:eastAsia="de-DE"/>
        </w:rPr>
        <w:t xml:space="preserve"> При</w:t>
      </w:r>
      <w:r w:rsidRPr="004F78C5">
        <w:rPr>
          <w:rFonts w:eastAsia="Times New Roman" w:cs="Times New Roman"/>
          <w:szCs w:val="24"/>
          <w:lang w:val="ru-RU" w:eastAsia="de-DE"/>
        </w:rPr>
        <w:t xml:space="preserve"> </w:t>
      </w:r>
      <w:r>
        <w:rPr>
          <w:rFonts w:eastAsia="Times New Roman" w:cs="Times New Roman"/>
          <w:szCs w:val="24"/>
          <w:lang w:val="ru-RU" w:eastAsia="de-DE"/>
        </w:rPr>
        <w:t>этом</w:t>
      </w:r>
      <w:r w:rsidRPr="004F78C5">
        <w:rPr>
          <w:rFonts w:eastAsia="Times New Roman" w:cs="Times New Roman"/>
          <w:szCs w:val="24"/>
          <w:lang w:val="ru-RU" w:eastAsia="de-DE"/>
        </w:rPr>
        <w:t xml:space="preserve"> </w:t>
      </w:r>
      <w:r>
        <w:rPr>
          <w:rFonts w:eastAsia="Times New Roman" w:cs="Times New Roman"/>
          <w:szCs w:val="24"/>
          <w:lang w:val="ru-RU" w:eastAsia="de-DE"/>
        </w:rPr>
        <w:t>мои</w:t>
      </w:r>
      <w:r w:rsidRPr="004F78C5">
        <w:rPr>
          <w:rFonts w:eastAsia="Times New Roman" w:cs="Times New Roman"/>
          <w:szCs w:val="24"/>
          <w:lang w:val="ru-RU" w:eastAsia="de-DE"/>
        </w:rPr>
        <w:t xml:space="preserve"> </w:t>
      </w:r>
      <w:r>
        <w:rPr>
          <w:rFonts w:eastAsia="Times New Roman" w:cs="Times New Roman"/>
          <w:szCs w:val="24"/>
          <w:lang w:val="ru-RU" w:eastAsia="de-DE"/>
        </w:rPr>
        <w:t>глаза</w:t>
      </w:r>
      <w:r w:rsidRPr="004F78C5">
        <w:rPr>
          <w:rFonts w:eastAsia="Times New Roman" w:cs="Times New Roman"/>
          <w:szCs w:val="24"/>
          <w:lang w:val="ru-RU" w:eastAsia="de-DE"/>
        </w:rPr>
        <w:t xml:space="preserve">, </w:t>
      </w:r>
      <w:r>
        <w:rPr>
          <w:rFonts w:eastAsia="Times New Roman" w:cs="Times New Roman"/>
          <w:szCs w:val="24"/>
          <w:lang w:val="ru-RU" w:eastAsia="de-DE"/>
        </w:rPr>
        <w:t>которые</w:t>
      </w:r>
      <w:r w:rsidRPr="004F78C5">
        <w:rPr>
          <w:rFonts w:eastAsia="Times New Roman" w:cs="Times New Roman"/>
          <w:szCs w:val="24"/>
          <w:lang w:val="ru-RU" w:eastAsia="de-DE"/>
        </w:rPr>
        <w:t xml:space="preserve"> </w:t>
      </w:r>
      <w:r>
        <w:rPr>
          <w:rFonts w:eastAsia="Times New Roman" w:cs="Times New Roman"/>
          <w:szCs w:val="24"/>
          <w:lang w:val="ru-RU" w:eastAsia="de-DE"/>
        </w:rPr>
        <w:t>давно</w:t>
      </w:r>
      <w:r w:rsidRPr="004F78C5">
        <w:rPr>
          <w:rFonts w:eastAsia="Times New Roman" w:cs="Times New Roman"/>
          <w:szCs w:val="24"/>
          <w:lang w:val="ru-RU" w:eastAsia="de-DE"/>
        </w:rPr>
        <w:t xml:space="preserve"> </w:t>
      </w:r>
      <w:r>
        <w:rPr>
          <w:rFonts w:eastAsia="Times New Roman" w:cs="Times New Roman"/>
          <w:szCs w:val="24"/>
          <w:lang w:val="ru-RU" w:eastAsia="de-DE"/>
        </w:rPr>
        <w:t>не</w:t>
      </w:r>
      <w:r w:rsidRPr="004F78C5">
        <w:rPr>
          <w:rFonts w:eastAsia="Times New Roman" w:cs="Times New Roman"/>
          <w:szCs w:val="24"/>
          <w:lang w:val="ru-RU" w:eastAsia="de-DE"/>
        </w:rPr>
        <w:t xml:space="preserve"> </w:t>
      </w:r>
      <w:r>
        <w:rPr>
          <w:rFonts w:eastAsia="Times New Roman" w:cs="Times New Roman"/>
          <w:szCs w:val="24"/>
          <w:lang w:val="ru-RU" w:eastAsia="de-DE"/>
        </w:rPr>
        <w:t>видели</w:t>
      </w:r>
      <w:r w:rsidRPr="004F78C5">
        <w:rPr>
          <w:rFonts w:eastAsia="Times New Roman" w:cs="Times New Roman"/>
          <w:szCs w:val="24"/>
          <w:lang w:val="ru-RU" w:eastAsia="de-DE"/>
        </w:rPr>
        <w:t xml:space="preserve"> </w:t>
      </w:r>
      <w:r>
        <w:rPr>
          <w:rFonts w:eastAsia="Times New Roman" w:cs="Times New Roman"/>
          <w:szCs w:val="24"/>
          <w:lang w:val="ru-RU" w:eastAsia="de-DE"/>
        </w:rPr>
        <w:t>ничего</w:t>
      </w:r>
      <w:r w:rsidRPr="004F78C5">
        <w:rPr>
          <w:rFonts w:eastAsia="Times New Roman" w:cs="Times New Roman"/>
          <w:szCs w:val="24"/>
          <w:lang w:val="ru-RU" w:eastAsia="de-DE"/>
        </w:rPr>
        <w:t xml:space="preserve"> </w:t>
      </w:r>
      <w:r>
        <w:rPr>
          <w:rFonts w:eastAsia="Times New Roman" w:cs="Times New Roman"/>
          <w:szCs w:val="24"/>
          <w:lang w:val="ru-RU" w:eastAsia="de-DE"/>
        </w:rPr>
        <w:t>подобного</w:t>
      </w:r>
      <w:r w:rsidRPr="004F78C5">
        <w:rPr>
          <w:rFonts w:eastAsia="Times New Roman" w:cs="Times New Roman"/>
          <w:szCs w:val="24"/>
          <w:lang w:val="ru-RU" w:eastAsia="de-DE"/>
        </w:rPr>
        <w:t xml:space="preserve">,  </w:t>
      </w:r>
      <w:r>
        <w:rPr>
          <w:rFonts w:eastAsia="Times New Roman" w:cs="Times New Roman"/>
          <w:szCs w:val="24"/>
          <w:lang w:val="ru-RU" w:eastAsia="de-DE"/>
        </w:rPr>
        <w:t>и</w:t>
      </w:r>
      <w:r w:rsidRPr="004F78C5">
        <w:rPr>
          <w:rFonts w:eastAsia="Times New Roman" w:cs="Times New Roman"/>
          <w:szCs w:val="24"/>
          <w:lang w:val="ru-RU" w:eastAsia="de-DE"/>
        </w:rPr>
        <w:t xml:space="preserve"> </w:t>
      </w:r>
      <w:r>
        <w:rPr>
          <w:rFonts w:eastAsia="Times New Roman" w:cs="Times New Roman"/>
          <w:szCs w:val="24"/>
          <w:lang w:val="ru-RU" w:eastAsia="de-DE"/>
        </w:rPr>
        <w:t>глаза</w:t>
      </w:r>
      <w:r w:rsidRPr="004F78C5">
        <w:rPr>
          <w:rFonts w:eastAsia="Times New Roman" w:cs="Times New Roman"/>
          <w:szCs w:val="24"/>
          <w:lang w:val="ru-RU" w:eastAsia="de-DE"/>
        </w:rPr>
        <w:t xml:space="preserve"> </w:t>
      </w:r>
      <w:r>
        <w:rPr>
          <w:rFonts w:eastAsia="Times New Roman" w:cs="Times New Roman"/>
          <w:szCs w:val="24"/>
          <w:lang w:val="ru-RU" w:eastAsia="de-DE"/>
        </w:rPr>
        <w:t>удивленного</w:t>
      </w:r>
      <w:r w:rsidRPr="004F78C5">
        <w:rPr>
          <w:rFonts w:eastAsia="Times New Roman" w:cs="Times New Roman"/>
          <w:szCs w:val="24"/>
          <w:lang w:val="ru-RU" w:eastAsia="de-DE"/>
        </w:rPr>
        <w:t xml:space="preserve">  </w:t>
      </w:r>
      <w:r>
        <w:rPr>
          <w:rFonts w:eastAsia="Times New Roman" w:cs="Times New Roman"/>
          <w:szCs w:val="24"/>
          <w:lang w:val="ru-RU" w:eastAsia="de-DE"/>
        </w:rPr>
        <w:t>русского</w:t>
      </w:r>
      <w:r w:rsidRPr="004F78C5">
        <w:rPr>
          <w:rFonts w:eastAsia="Times New Roman" w:cs="Times New Roman"/>
          <w:szCs w:val="24"/>
          <w:lang w:val="ru-RU" w:eastAsia="de-DE"/>
        </w:rPr>
        <w:t xml:space="preserve">, </w:t>
      </w:r>
      <w:r>
        <w:rPr>
          <w:rFonts w:eastAsia="Times New Roman" w:cs="Times New Roman"/>
          <w:szCs w:val="24"/>
          <w:lang w:val="ru-RU" w:eastAsia="de-DE"/>
        </w:rPr>
        <w:t>который, вероятно, никогда не видел таких вкусностей, становятся все больше и больше.</w:t>
      </w:r>
      <w:r w:rsidRPr="004F78C5">
        <w:rPr>
          <w:rFonts w:eastAsia="Times New Roman" w:cs="Times New Roman"/>
          <w:szCs w:val="24"/>
          <w:lang w:val="ru-RU" w:eastAsia="de-DE"/>
        </w:rPr>
        <w:t xml:space="preserve">  </w:t>
      </w:r>
      <w:r>
        <w:rPr>
          <w:rFonts w:eastAsia="Times New Roman" w:cs="Times New Roman"/>
          <w:szCs w:val="24"/>
          <w:lang w:val="ru-RU" w:eastAsia="de-DE"/>
        </w:rPr>
        <w:t>Целая</w:t>
      </w:r>
      <w:r w:rsidRPr="008C1CBC">
        <w:rPr>
          <w:rFonts w:eastAsia="Times New Roman" w:cs="Times New Roman"/>
          <w:szCs w:val="24"/>
          <w:lang w:val="ru-RU" w:eastAsia="de-DE"/>
        </w:rPr>
        <w:t xml:space="preserve"> </w:t>
      </w:r>
      <w:r>
        <w:rPr>
          <w:rFonts w:eastAsia="Times New Roman" w:cs="Times New Roman"/>
          <w:szCs w:val="24"/>
          <w:lang w:val="ru-RU" w:eastAsia="de-DE"/>
        </w:rPr>
        <w:t>посылка</w:t>
      </w:r>
      <w:r w:rsidRPr="008C1CBC">
        <w:rPr>
          <w:rFonts w:eastAsia="Times New Roman" w:cs="Times New Roman"/>
          <w:szCs w:val="24"/>
          <w:lang w:val="ru-RU" w:eastAsia="de-DE"/>
        </w:rPr>
        <w:t xml:space="preserve"> </w:t>
      </w:r>
      <w:r>
        <w:rPr>
          <w:rFonts w:eastAsia="Times New Roman" w:cs="Times New Roman"/>
          <w:szCs w:val="24"/>
          <w:lang w:val="ru-RU" w:eastAsia="de-DE"/>
        </w:rPr>
        <w:t>шоколада</w:t>
      </w:r>
      <w:r w:rsidRPr="008C1CBC">
        <w:rPr>
          <w:rFonts w:eastAsia="Times New Roman" w:cs="Times New Roman"/>
          <w:szCs w:val="24"/>
          <w:lang w:val="ru-RU" w:eastAsia="de-DE"/>
        </w:rPr>
        <w:t xml:space="preserve">, </w:t>
      </w:r>
      <w:r>
        <w:rPr>
          <w:rFonts w:eastAsia="Times New Roman" w:cs="Times New Roman"/>
          <w:szCs w:val="24"/>
          <w:lang w:val="ru-RU" w:eastAsia="de-DE"/>
        </w:rPr>
        <w:t>марципана</w:t>
      </w:r>
      <w:r w:rsidRPr="008C1CBC">
        <w:rPr>
          <w:rFonts w:eastAsia="Times New Roman" w:cs="Times New Roman"/>
          <w:szCs w:val="24"/>
          <w:lang w:val="ru-RU" w:eastAsia="de-DE"/>
        </w:rPr>
        <w:t xml:space="preserve"> </w:t>
      </w:r>
      <w:r>
        <w:rPr>
          <w:rFonts w:eastAsia="Times New Roman" w:cs="Times New Roman"/>
          <w:szCs w:val="24"/>
          <w:lang w:val="ru-RU" w:eastAsia="de-DE"/>
        </w:rPr>
        <w:t>и</w:t>
      </w:r>
      <w:r w:rsidRPr="008C1CBC">
        <w:rPr>
          <w:rFonts w:eastAsia="Times New Roman" w:cs="Times New Roman"/>
          <w:szCs w:val="24"/>
          <w:lang w:val="ru-RU" w:eastAsia="de-DE"/>
        </w:rPr>
        <w:t xml:space="preserve"> </w:t>
      </w:r>
      <w:r>
        <w:rPr>
          <w:rFonts w:eastAsia="Times New Roman" w:cs="Times New Roman"/>
          <w:szCs w:val="24"/>
          <w:lang w:val="ru-RU" w:eastAsia="de-DE"/>
        </w:rPr>
        <w:t>шоколадных</w:t>
      </w:r>
      <w:r w:rsidRPr="008C1CBC">
        <w:rPr>
          <w:rFonts w:eastAsia="Times New Roman" w:cs="Times New Roman"/>
          <w:szCs w:val="24"/>
          <w:lang w:val="ru-RU" w:eastAsia="de-DE"/>
        </w:rPr>
        <w:t xml:space="preserve"> </w:t>
      </w:r>
      <w:r>
        <w:rPr>
          <w:rFonts w:eastAsia="Times New Roman" w:cs="Times New Roman"/>
          <w:szCs w:val="24"/>
          <w:lang w:val="ru-RU" w:eastAsia="de-DE"/>
        </w:rPr>
        <w:t>конфет</w:t>
      </w:r>
      <w:r w:rsidRPr="008C1CBC">
        <w:rPr>
          <w:rFonts w:eastAsia="Times New Roman" w:cs="Times New Roman"/>
          <w:szCs w:val="24"/>
          <w:lang w:val="ru-RU" w:eastAsia="de-DE"/>
        </w:rPr>
        <w:t xml:space="preserve"> </w:t>
      </w:r>
      <w:r>
        <w:rPr>
          <w:rFonts w:eastAsia="Times New Roman" w:cs="Times New Roman"/>
          <w:szCs w:val="24"/>
          <w:lang w:val="ru-RU" w:eastAsia="de-DE"/>
        </w:rPr>
        <w:t>различных</w:t>
      </w:r>
      <w:r w:rsidRPr="008C1CBC">
        <w:rPr>
          <w:rFonts w:eastAsia="Times New Roman" w:cs="Times New Roman"/>
          <w:szCs w:val="24"/>
          <w:lang w:val="ru-RU" w:eastAsia="de-DE"/>
        </w:rPr>
        <w:t xml:space="preserve"> </w:t>
      </w:r>
      <w:r>
        <w:rPr>
          <w:rFonts w:eastAsia="Times New Roman" w:cs="Times New Roman"/>
          <w:szCs w:val="24"/>
          <w:lang w:val="ru-RU" w:eastAsia="de-DE"/>
        </w:rPr>
        <w:t>сортов</w:t>
      </w:r>
      <w:r w:rsidR="0025431D" w:rsidRPr="008C1CBC">
        <w:rPr>
          <w:rFonts w:eastAsia="Times New Roman" w:cs="Times New Roman"/>
          <w:szCs w:val="24"/>
          <w:lang w:val="ru-RU" w:eastAsia="de-DE"/>
        </w:rPr>
        <w:t>!</w:t>
      </w:r>
      <w:r w:rsidRPr="008C1CBC">
        <w:rPr>
          <w:rFonts w:eastAsia="Times New Roman" w:cs="Times New Roman"/>
          <w:szCs w:val="24"/>
          <w:lang w:val="ru-RU" w:eastAsia="de-DE"/>
        </w:rPr>
        <w:t xml:space="preserve"> </w:t>
      </w:r>
      <w:r w:rsidR="00DA1396">
        <w:rPr>
          <w:rFonts w:eastAsia="Times New Roman" w:cs="Times New Roman"/>
          <w:szCs w:val="24"/>
          <w:lang w:val="ru-RU" w:eastAsia="de-DE"/>
        </w:rPr>
        <w:t>Спонтанно</w:t>
      </w:r>
      <w:r w:rsidR="00DA1396" w:rsidRPr="00DA1396">
        <w:rPr>
          <w:rFonts w:eastAsia="Times New Roman" w:cs="Times New Roman"/>
          <w:szCs w:val="24"/>
          <w:lang w:val="ru-RU" w:eastAsia="de-DE"/>
        </w:rPr>
        <w:t xml:space="preserve"> </w:t>
      </w:r>
      <w:r w:rsidR="00DA1396">
        <w:rPr>
          <w:rFonts w:eastAsia="Times New Roman" w:cs="Times New Roman"/>
          <w:szCs w:val="24"/>
          <w:lang w:val="ru-RU" w:eastAsia="de-DE"/>
        </w:rPr>
        <w:t>я</w:t>
      </w:r>
      <w:r w:rsidR="00DA1396" w:rsidRPr="00DA1396">
        <w:rPr>
          <w:rFonts w:eastAsia="Times New Roman" w:cs="Times New Roman"/>
          <w:szCs w:val="24"/>
          <w:lang w:val="ru-RU" w:eastAsia="de-DE"/>
        </w:rPr>
        <w:t xml:space="preserve"> </w:t>
      </w:r>
      <w:r w:rsidR="00DA1396">
        <w:rPr>
          <w:rFonts w:eastAsia="Times New Roman" w:cs="Times New Roman"/>
          <w:szCs w:val="24"/>
          <w:lang w:val="ru-RU" w:eastAsia="de-DE"/>
        </w:rPr>
        <w:t>даю</w:t>
      </w:r>
      <w:r w:rsidR="00DA1396" w:rsidRPr="00DA1396">
        <w:rPr>
          <w:rFonts w:eastAsia="Times New Roman" w:cs="Times New Roman"/>
          <w:szCs w:val="24"/>
          <w:lang w:val="ru-RU" w:eastAsia="de-DE"/>
        </w:rPr>
        <w:t xml:space="preserve"> </w:t>
      </w:r>
      <w:r w:rsidR="00DA1396">
        <w:rPr>
          <w:rFonts w:eastAsia="Times New Roman" w:cs="Times New Roman"/>
          <w:szCs w:val="24"/>
          <w:lang w:val="ru-RU" w:eastAsia="de-DE"/>
        </w:rPr>
        <w:t>плитку</w:t>
      </w:r>
      <w:r w:rsidR="00DA1396" w:rsidRPr="00DA1396">
        <w:rPr>
          <w:rFonts w:eastAsia="Times New Roman" w:cs="Times New Roman"/>
          <w:szCs w:val="24"/>
          <w:lang w:val="ru-RU" w:eastAsia="de-DE"/>
        </w:rPr>
        <w:t xml:space="preserve"> </w:t>
      </w:r>
      <w:r w:rsidR="00DA1396">
        <w:rPr>
          <w:rFonts w:eastAsia="Times New Roman" w:cs="Times New Roman"/>
          <w:szCs w:val="24"/>
          <w:lang w:val="ru-RU" w:eastAsia="de-DE"/>
        </w:rPr>
        <w:t>шоколада</w:t>
      </w:r>
      <w:r w:rsidR="00DA1396" w:rsidRPr="00DA1396">
        <w:rPr>
          <w:rFonts w:eastAsia="Times New Roman" w:cs="Times New Roman"/>
          <w:szCs w:val="24"/>
          <w:lang w:val="ru-RU" w:eastAsia="de-DE"/>
        </w:rPr>
        <w:t xml:space="preserve"> </w:t>
      </w:r>
      <w:r w:rsidR="00DA1396">
        <w:rPr>
          <w:rFonts w:eastAsia="Times New Roman" w:cs="Times New Roman"/>
          <w:szCs w:val="24"/>
          <w:lang w:val="ru-RU" w:eastAsia="de-DE"/>
        </w:rPr>
        <w:t>комиссару</w:t>
      </w:r>
      <w:r w:rsidR="00DA1396" w:rsidRPr="00DA1396">
        <w:rPr>
          <w:rFonts w:eastAsia="Times New Roman" w:cs="Times New Roman"/>
          <w:szCs w:val="24"/>
          <w:lang w:val="ru-RU" w:eastAsia="de-DE"/>
        </w:rPr>
        <w:t xml:space="preserve">, </w:t>
      </w:r>
      <w:r w:rsidR="00DA1396">
        <w:rPr>
          <w:rFonts w:eastAsia="Times New Roman" w:cs="Times New Roman"/>
          <w:szCs w:val="24"/>
          <w:lang w:val="ru-RU" w:eastAsia="de-DE"/>
        </w:rPr>
        <w:t>который,</w:t>
      </w:r>
      <w:r w:rsidR="00DA1396" w:rsidRPr="00DA1396">
        <w:rPr>
          <w:rFonts w:eastAsia="Times New Roman" w:cs="Times New Roman"/>
          <w:szCs w:val="24"/>
          <w:lang w:val="ru-RU" w:eastAsia="de-DE"/>
        </w:rPr>
        <w:t xml:space="preserve"> </w:t>
      </w:r>
      <w:r w:rsidR="00DA1396">
        <w:rPr>
          <w:rFonts w:eastAsia="Times New Roman" w:cs="Times New Roman"/>
          <w:szCs w:val="24"/>
          <w:lang w:val="ru-RU" w:eastAsia="de-DE"/>
        </w:rPr>
        <w:t>не</w:t>
      </w:r>
      <w:r w:rsidR="00DA1396" w:rsidRPr="00DA1396">
        <w:rPr>
          <w:rFonts w:eastAsia="Times New Roman" w:cs="Times New Roman"/>
          <w:szCs w:val="24"/>
          <w:lang w:val="ru-RU" w:eastAsia="de-DE"/>
        </w:rPr>
        <w:t xml:space="preserve"> </w:t>
      </w:r>
      <w:r w:rsidR="00DA1396">
        <w:rPr>
          <w:rFonts w:eastAsia="Times New Roman" w:cs="Times New Roman"/>
          <w:szCs w:val="24"/>
          <w:lang w:val="ru-RU" w:eastAsia="de-DE"/>
        </w:rPr>
        <w:t>колеблясь</w:t>
      </w:r>
      <w:r w:rsidR="00DA1396" w:rsidRPr="00DA1396">
        <w:rPr>
          <w:rFonts w:eastAsia="Times New Roman" w:cs="Times New Roman"/>
          <w:szCs w:val="24"/>
          <w:lang w:val="ru-RU" w:eastAsia="de-DE"/>
        </w:rPr>
        <w:t xml:space="preserve">, </w:t>
      </w:r>
      <w:r w:rsidR="00DA1396">
        <w:rPr>
          <w:rFonts w:eastAsia="Times New Roman" w:cs="Times New Roman"/>
          <w:szCs w:val="24"/>
          <w:lang w:val="ru-RU" w:eastAsia="de-DE"/>
        </w:rPr>
        <w:t>берет</w:t>
      </w:r>
      <w:r w:rsidR="00DA1396" w:rsidRPr="00DA1396">
        <w:rPr>
          <w:rFonts w:eastAsia="Times New Roman" w:cs="Times New Roman"/>
          <w:szCs w:val="24"/>
          <w:lang w:val="ru-RU" w:eastAsia="de-DE"/>
        </w:rPr>
        <w:t xml:space="preserve"> </w:t>
      </w:r>
      <w:r w:rsidR="00DA1396">
        <w:rPr>
          <w:rFonts w:eastAsia="Times New Roman" w:cs="Times New Roman"/>
          <w:szCs w:val="24"/>
          <w:lang w:val="ru-RU" w:eastAsia="de-DE"/>
        </w:rPr>
        <w:t>ее</w:t>
      </w:r>
      <w:r w:rsidR="00DA1396" w:rsidRPr="00DA1396">
        <w:rPr>
          <w:rFonts w:eastAsia="Times New Roman" w:cs="Times New Roman"/>
          <w:szCs w:val="24"/>
          <w:lang w:val="ru-RU" w:eastAsia="de-DE"/>
        </w:rPr>
        <w:t xml:space="preserve">, </w:t>
      </w:r>
      <w:r w:rsidR="00DA1396">
        <w:rPr>
          <w:rFonts w:eastAsia="Times New Roman" w:cs="Times New Roman"/>
          <w:szCs w:val="24"/>
          <w:lang w:val="ru-RU" w:eastAsia="de-DE"/>
        </w:rPr>
        <w:t>упаковываю сладости снова в картон и переполненный  счастьем марширую в свой барак.</w:t>
      </w:r>
      <w:r w:rsidR="0025431D" w:rsidRPr="00DA1396">
        <w:rPr>
          <w:rFonts w:eastAsia="Times New Roman" w:cs="Times New Roman"/>
          <w:szCs w:val="24"/>
          <w:lang w:val="ru-RU" w:eastAsia="de-DE"/>
        </w:rPr>
        <w:t xml:space="preserve"> </w:t>
      </w:r>
      <w:r w:rsidR="00DA1396">
        <w:rPr>
          <w:rFonts w:eastAsia="Times New Roman" w:cs="Times New Roman"/>
          <w:szCs w:val="24"/>
          <w:lang w:val="ru-RU" w:eastAsia="de-DE"/>
        </w:rPr>
        <w:t>Придя туда, я забираюсь на свою кровать, снова перебираю каждую сладость и очень медленно наслаждаюсь целой плиткой шоколада. Пребывая</w:t>
      </w:r>
      <w:r w:rsidR="00DA1396" w:rsidRPr="00DA1396">
        <w:rPr>
          <w:rFonts w:eastAsia="Times New Roman" w:cs="Times New Roman"/>
          <w:szCs w:val="24"/>
          <w:lang w:val="ru-RU" w:eastAsia="de-DE"/>
        </w:rPr>
        <w:t xml:space="preserve"> </w:t>
      </w:r>
      <w:r w:rsidR="00DA1396">
        <w:rPr>
          <w:rFonts w:eastAsia="Times New Roman" w:cs="Times New Roman"/>
          <w:szCs w:val="24"/>
          <w:lang w:val="ru-RU" w:eastAsia="de-DE"/>
        </w:rPr>
        <w:t>в</w:t>
      </w:r>
      <w:r w:rsidR="00DA1396" w:rsidRPr="00DA1396">
        <w:rPr>
          <w:rFonts w:eastAsia="Times New Roman" w:cs="Times New Roman"/>
          <w:szCs w:val="24"/>
          <w:lang w:val="ru-RU" w:eastAsia="de-DE"/>
        </w:rPr>
        <w:t xml:space="preserve"> </w:t>
      </w:r>
      <w:r w:rsidR="00DA1396">
        <w:rPr>
          <w:rFonts w:eastAsia="Times New Roman" w:cs="Times New Roman"/>
          <w:szCs w:val="24"/>
          <w:lang w:val="ru-RU" w:eastAsia="de-DE"/>
        </w:rPr>
        <w:t>облаках</w:t>
      </w:r>
      <w:r w:rsidR="00DA1396" w:rsidRPr="00DA1396">
        <w:rPr>
          <w:rFonts w:eastAsia="Times New Roman" w:cs="Times New Roman"/>
          <w:szCs w:val="24"/>
          <w:lang w:val="ru-RU" w:eastAsia="de-DE"/>
        </w:rPr>
        <w:t xml:space="preserve"> </w:t>
      </w:r>
      <w:r w:rsidR="00DA1396">
        <w:rPr>
          <w:rFonts w:eastAsia="Times New Roman" w:cs="Times New Roman"/>
          <w:szCs w:val="24"/>
          <w:lang w:val="ru-RU" w:eastAsia="de-DE"/>
        </w:rPr>
        <w:t>блаженства</w:t>
      </w:r>
      <w:r w:rsidR="00DA1396" w:rsidRPr="00DA1396">
        <w:rPr>
          <w:rFonts w:eastAsia="Times New Roman" w:cs="Times New Roman"/>
          <w:szCs w:val="24"/>
          <w:lang w:val="ru-RU" w:eastAsia="de-DE"/>
        </w:rPr>
        <w:t xml:space="preserve">, </w:t>
      </w:r>
      <w:r w:rsidR="00DA1396">
        <w:rPr>
          <w:rFonts w:eastAsia="Times New Roman" w:cs="Times New Roman"/>
          <w:szCs w:val="24"/>
          <w:lang w:val="ru-RU" w:eastAsia="de-DE"/>
        </w:rPr>
        <w:t>я</w:t>
      </w:r>
      <w:r w:rsidR="00DA1396" w:rsidRPr="00DA1396">
        <w:rPr>
          <w:rFonts w:eastAsia="Times New Roman" w:cs="Times New Roman"/>
          <w:szCs w:val="24"/>
          <w:lang w:val="ru-RU" w:eastAsia="de-DE"/>
        </w:rPr>
        <w:t xml:space="preserve"> </w:t>
      </w:r>
      <w:r w:rsidR="00DA1396">
        <w:rPr>
          <w:rFonts w:eastAsia="Times New Roman" w:cs="Times New Roman"/>
          <w:szCs w:val="24"/>
          <w:lang w:val="ru-RU" w:eastAsia="de-DE"/>
        </w:rPr>
        <w:t>трезво</w:t>
      </w:r>
      <w:r w:rsidR="00DA1396" w:rsidRPr="00DA1396">
        <w:rPr>
          <w:rFonts w:eastAsia="Times New Roman" w:cs="Times New Roman"/>
          <w:szCs w:val="24"/>
          <w:lang w:val="ru-RU" w:eastAsia="de-DE"/>
        </w:rPr>
        <w:t xml:space="preserve"> </w:t>
      </w:r>
      <w:r w:rsidR="00DA1396">
        <w:rPr>
          <w:rFonts w:eastAsia="Times New Roman" w:cs="Times New Roman"/>
          <w:szCs w:val="24"/>
          <w:lang w:val="ru-RU" w:eastAsia="de-DE"/>
        </w:rPr>
        <w:t>должен</w:t>
      </w:r>
      <w:r w:rsidR="00DA1396" w:rsidRPr="00DA1396">
        <w:rPr>
          <w:rFonts w:eastAsia="Times New Roman" w:cs="Times New Roman"/>
          <w:szCs w:val="24"/>
          <w:lang w:val="ru-RU" w:eastAsia="de-DE"/>
        </w:rPr>
        <w:t xml:space="preserve"> </w:t>
      </w:r>
      <w:r w:rsidR="00DA1396">
        <w:rPr>
          <w:rFonts w:eastAsia="Times New Roman" w:cs="Times New Roman"/>
          <w:szCs w:val="24"/>
          <w:lang w:val="ru-RU" w:eastAsia="de-DE"/>
        </w:rPr>
        <w:t>обдумать</w:t>
      </w:r>
      <w:r w:rsidR="0025431D" w:rsidRPr="00DA1396">
        <w:rPr>
          <w:rFonts w:eastAsia="Times New Roman" w:cs="Times New Roman"/>
          <w:szCs w:val="24"/>
          <w:lang w:val="ru-RU" w:eastAsia="de-DE"/>
        </w:rPr>
        <w:t>,</w:t>
      </w:r>
      <w:r w:rsidR="00DA1396">
        <w:rPr>
          <w:rFonts w:eastAsia="Times New Roman" w:cs="Times New Roman"/>
          <w:szCs w:val="24"/>
          <w:lang w:val="ru-RU" w:eastAsia="de-DE"/>
        </w:rPr>
        <w:t xml:space="preserve"> где и как я буду хранить свои ценности в течение дня, так ка</w:t>
      </w:r>
      <w:r w:rsidR="00DE56C8">
        <w:rPr>
          <w:rFonts w:eastAsia="Times New Roman" w:cs="Times New Roman"/>
          <w:szCs w:val="24"/>
          <w:lang w:val="ru-RU" w:eastAsia="de-DE"/>
        </w:rPr>
        <w:t>к я, конечно</w:t>
      </w:r>
      <w:r w:rsidR="00DA1396">
        <w:rPr>
          <w:rFonts w:eastAsia="Times New Roman" w:cs="Times New Roman"/>
          <w:szCs w:val="24"/>
          <w:lang w:val="ru-RU" w:eastAsia="de-DE"/>
        </w:rPr>
        <w:t xml:space="preserve">, еще долго хочу лакомиться ими. </w:t>
      </w:r>
      <w:r w:rsidR="0025431D" w:rsidRPr="00DA1396">
        <w:rPr>
          <w:rFonts w:eastAsia="Times New Roman" w:cs="Times New Roman"/>
          <w:szCs w:val="24"/>
          <w:lang w:val="ru-RU" w:eastAsia="de-DE"/>
        </w:rPr>
        <w:t xml:space="preserve"> </w:t>
      </w:r>
      <w:r w:rsidR="00DA1396">
        <w:rPr>
          <w:rFonts w:eastAsia="Times New Roman" w:cs="Times New Roman"/>
          <w:szCs w:val="24"/>
          <w:lang w:val="ru-RU" w:eastAsia="de-DE"/>
        </w:rPr>
        <w:t>Проблема</w:t>
      </w:r>
      <w:r w:rsidR="00DA1396" w:rsidRPr="00DA1396">
        <w:rPr>
          <w:rFonts w:eastAsia="Times New Roman" w:cs="Times New Roman"/>
          <w:szCs w:val="24"/>
          <w:lang w:val="ru-RU" w:eastAsia="de-DE"/>
        </w:rPr>
        <w:t xml:space="preserve"> </w:t>
      </w:r>
      <w:r w:rsidR="00DA1396">
        <w:rPr>
          <w:rFonts w:eastAsia="Times New Roman" w:cs="Times New Roman"/>
          <w:szCs w:val="24"/>
          <w:lang w:val="ru-RU" w:eastAsia="de-DE"/>
        </w:rPr>
        <w:t>решается</w:t>
      </w:r>
      <w:r w:rsidR="00DA1396" w:rsidRPr="00DA1396">
        <w:rPr>
          <w:rFonts w:eastAsia="Times New Roman" w:cs="Times New Roman"/>
          <w:szCs w:val="24"/>
          <w:lang w:val="ru-RU" w:eastAsia="de-DE"/>
        </w:rPr>
        <w:t xml:space="preserve"> </w:t>
      </w:r>
      <w:r w:rsidR="00DA1396">
        <w:rPr>
          <w:rFonts w:eastAsia="Times New Roman" w:cs="Times New Roman"/>
          <w:szCs w:val="24"/>
          <w:lang w:val="ru-RU" w:eastAsia="de-DE"/>
        </w:rPr>
        <w:t>быстро</w:t>
      </w:r>
      <w:r w:rsidR="0025431D" w:rsidRPr="00DA1396">
        <w:rPr>
          <w:rFonts w:eastAsia="Times New Roman" w:cs="Times New Roman"/>
          <w:szCs w:val="24"/>
          <w:lang w:val="ru-RU" w:eastAsia="de-DE"/>
        </w:rPr>
        <w:t>:</w:t>
      </w:r>
      <w:r w:rsidR="00DA1396" w:rsidRPr="00DA1396">
        <w:rPr>
          <w:rFonts w:eastAsia="Times New Roman" w:cs="Times New Roman"/>
          <w:szCs w:val="24"/>
          <w:lang w:val="ru-RU" w:eastAsia="de-DE"/>
        </w:rPr>
        <w:t xml:space="preserve"> </w:t>
      </w:r>
      <w:r w:rsidR="00DA1396">
        <w:rPr>
          <w:rFonts w:eastAsia="Times New Roman" w:cs="Times New Roman"/>
          <w:szCs w:val="24"/>
          <w:lang w:val="ru-RU" w:eastAsia="de-DE"/>
        </w:rPr>
        <w:t>у</w:t>
      </w:r>
      <w:r w:rsidR="00DA1396" w:rsidRPr="00DA1396">
        <w:rPr>
          <w:rFonts w:eastAsia="Times New Roman" w:cs="Times New Roman"/>
          <w:szCs w:val="24"/>
          <w:lang w:val="ru-RU" w:eastAsia="de-DE"/>
        </w:rPr>
        <w:t xml:space="preserve"> </w:t>
      </w:r>
      <w:r w:rsidR="00DA1396">
        <w:rPr>
          <w:rFonts w:eastAsia="Times New Roman" w:cs="Times New Roman"/>
          <w:szCs w:val="24"/>
          <w:lang w:val="ru-RU" w:eastAsia="de-DE"/>
        </w:rPr>
        <w:t>старшего</w:t>
      </w:r>
      <w:r w:rsidR="00DA1396" w:rsidRPr="00DA1396">
        <w:rPr>
          <w:rFonts w:eastAsia="Times New Roman" w:cs="Times New Roman"/>
          <w:szCs w:val="24"/>
          <w:lang w:val="ru-RU" w:eastAsia="de-DE"/>
        </w:rPr>
        <w:t xml:space="preserve"> </w:t>
      </w:r>
      <w:r w:rsidR="00DA1396">
        <w:rPr>
          <w:rFonts w:eastAsia="Times New Roman" w:cs="Times New Roman"/>
          <w:szCs w:val="24"/>
          <w:lang w:val="ru-RU" w:eastAsia="de-DE"/>
        </w:rPr>
        <w:t>по</w:t>
      </w:r>
      <w:r w:rsidR="00DA1396" w:rsidRPr="00DA1396">
        <w:rPr>
          <w:rFonts w:eastAsia="Times New Roman" w:cs="Times New Roman"/>
          <w:szCs w:val="24"/>
          <w:lang w:val="ru-RU" w:eastAsia="de-DE"/>
        </w:rPr>
        <w:t xml:space="preserve"> </w:t>
      </w:r>
      <w:r w:rsidR="00DA1396">
        <w:rPr>
          <w:rFonts w:eastAsia="Times New Roman" w:cs="Times New Roman"/>
          <w:szCs w:val="24"/>
          <w:lang w:val="ru-RU" w:eastAsia="de-DE"/>
        </w:rPr>
        <w:t>бараку</w:t>
      </w:r>
      <w:r w:rsidR="00DA1396" w:rsidRPr="00DA1396">
        <w:rPr>
          <w:rFonts w:eastAsia="Times New Roman" w:cs="Times New Roman"/>
          <w:szCs w:val="24"/>
          <w:lang w:val="ru-RU" w:eastAsia="de-DE"/>
        </w:rPr>
        <w:t xml:space="preserve"> </w:t>
      </w:r>
      <w:r w:rsidR="00DA1396">
        <w:rPr>
          <w:rFonts w:eastAsia="Times New Roman" w:cs="Times New Roman"/>
          <w:szCs w:val="24"/>
          <w:lang w:val="ru-RU" w:eastAsia="de-DE"/>
        </w:rPr>
        <w:t>есть</w:t>
      </w:r>
      <w:r w:rsidR="00DA1396" w:rsidRPr="00DA1396">
        <w:rPr>
          <w:rFonts w:eastAsia="Times New Roman" w:cs="Times New Roman"/>
          <w:szCs w:val="24"/>
          <w:lang w:val="ru-RU" w:eastAsia="de-DE"/>
        </w:rPr>
        <w:t xml:space="preserve"> </w:t>
      </w:r>
      <w:r w:rsidR="00DA1396">
        <w:rPr>
          <w:rFonts w:eastAsia="Times New Roman" w:cs="Times New Roman"/>
          <w:szCs w:val="24"/>
          <w:lang w:val="ru-RU" w:eastAsia="de-DE"/>
        </w:rPr>
        <w:t>закрывающийся</w:t>
      </w:r>
      <w:r w:rsidR="00DA1396" w:rsidRPr="00DA1396">
        <w:rPr>
          <w:rFonts w:eastAsia="Times New Roman" w:cs="Times New Roman"/>
          <w:szCs w:val="24"/>
          <w:lang w:val="ru-RU" w:eastAsia="de-DE"/>
        </w:rPr>
        <w:t xml:space="preserve">  </w:t>
      </w:r>
      <w:r w:rsidR="00DA1396">
        <w:rPr>
          <w:rFonts w:eastAsia="Times New Roman" w:cs="Times New Roman"/>
          <w:szCs w:val="24"/>
          <w:lang w:val="ru-RU" w:eastAsia="de-DE"/>
        </w:rPr>
        <w:t>шкаф, в который  за «плату» в виде половины плитки шоколада</w:t>
      </w:r>
      <w:r w:rsidR="00DA1396" w:rsidRPr="00DA1396">
        <w:rPr>
          <w:rFonts w:eastAsia="Times New Roman" w:cs="Times New Roman"/>
          <w:szCs w:val="24"/>
          <w:lang w:val="ru-RU" w:eastAsia="de-DE"/>
        </w:rPr>
        <w:t xml:space="preserve"> </w:t>
      </w:r>
      <w:r w:rsidR="0025431D" w:rsidRPr="00DA1396">
        <w:rPr>
          <w:rFonts w:eastAsia="Times New Roman" w:cs="Times New Roman"/>
          <w:szCs w:val="24"/>
          <w:lang w:val="ru-RU" w:eastAsia="de-DE"/>
        </w:rPr>
        <w:t xml:space="preserve"> </w:t>
      </w:r>
      <w:r w:rsidR="00DE56C8">
        <w:rPr>
          <w:rFonts w:eastAsia="Times New Roman" w:cs="Times New Roman"/>
          <w:szCs w:val="24"/>
          <w:lang w:val="ru-RU" w:eastAsia="de-DE"/>
        </w:rPr>
        <w:t>я могу положить свою посылку.</w:t>
      </w:r>
    </w:p>
    <w:p w:rsidR="001F3243" w:rsidRPr="00DA1396" w:rsidRDefault="001F3243" w:rsidP="00935023">
      <w:pPr>
        <w:shd w:val="clear" w:color="auto" w:fill="FFFFFF"/>
        <w:spacing w:line="276" w:lineRule="auto"/>
        <w:jc w:val="both"/>
        <w:rPr>
          <w:rFonts w:eastAsia="Times New Roman" w:cs="Times New Roman"/>
          <w:szCs w:val="24"/>
          <w:lang w:val="ru-RU" w:eastAsia="de-DE"/>
        </w:rPr>
      </w:pPr>
    </w:p>
    <w:p w:rsidR="0025431D" w:rsidRPr="00372085" w:rsidRDefault="00DE56C8"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Так</w:t>
      </w:r>
      <w:r w:rsidRPr="00DE56C8">
        <w:rPr>
          <w:rFonts w:eastAsia="Times New Roman" w:cs="Times New Roman"/>
          <w:szCs w:val="24"/>
          <w:lang w:val="ru-RU" w:eastAsia="de-DE"/>
        </w:rPr>
        <w:t xml:space="preserve"> </w:t>
      </w:r>
      <w:r>
        <w:rPr>
          <w:rFonts w:eastAsia="Times New Roman" w:cs="Times New Roman"/>
          <w:szCs w:val="24"/>
          <w:lang w:val="ru-RU" w:eastAsia="de-DE"/>
        </w:rPr>
        <w:t>радуясь</w:t>
      </w:r>
      <w:r w:rsidRPr="00DE56C8">
        <w:rPr>
          <w:rFonts w:eastAsia="Times New Roman" w:cs="Times New Roman"/>
          <w:szCs w:val="24"/>
          <w:lang w:val="ru-RU" w:eastAsia="de-DE"/>
        </w:rPr>
        <w:t xml:space="preserve">, </w:t>
      </w:r>
      <w:r>
        <w:rPr>
          <w:rFonts w:eastAsia="Times New Roman" w:cs="Times New Roman"/>
          <w:szCs w:val="24"/>
          <w:lang w:val="ru-RU" w:eastAsia="de-DE"/>
        </w:rPr>
        <w:t>естественно</w:t>
      </w:r>
      <w:r w:rsidRPr="00DE56C8">
        <w:rPr>
          <w:rFonts w:eastAsia="Times New Roman" w:cs="Times New Roman"/>
          <w:szCs w:val="24"/>
          <w:lang w:val="ru-RU" w:eastAsia="de-DE"/>
        </w:rPr>
        <w:t xml:space="preserve">, </w:t>
      </w:r>
      <w:r>
        <w:rPr>
          <w:rFonts w:eastAsia="Times New Roman" w:cs="Times New Roman"/>
          <w:szCs w:val="24"/>
          <w:lang w:val="ru-RU" w:eastAsia="de-DE"/>
        </w:rPr>
        <w:t>этой</w:t>
      </w:r>
      <w:r w:rsidRPr="00DE56C8">
        <w:rPr>
          <w:rFonts w:eastAsia="Times New Roman" w:cs="Times New Roman"/>
          <w:szCs w:val="24"/>
          <w:lang w:val="ru-RU" w:eastAsia="de-DE"/>
        </w:rPr>
        <w:t xml:space="preserve"> «</w:t>
      </w:r>
      <w:r>
        <w:rPr>
          <w:rFonts w:eastAsia="Times New Roman" w:cs="Times New Roman"/>
          <w:szCs w:val="24"/>
          <w:lang w:val="ru-RU" w:eastAsia="de-DE"/>
        </w:rPr>
        <w:t>сладкой</w:t>
      </w:r>
      <w:r w:rsidRPr="00DE56C8">
        <w:rPr>
          <w:rFonts w:eastAsia="Times New Roman" w:cs="Times New Roman"/>
          <w:szCs w:val="24"/>
          <w:lang w:val="ru-RU" w:eastAsia="de-DE"/>
        </w:rPr>
        <w:t xml:space="preserve">» </w:t>
      </w:r>
      <w:r>
        <w:rPr>
          <w:rFonts w:eastAsia="Times New Roman" w:cs="Times New Roman"/>
          <w:szCs w:val="24"/>
          <w:lang w:val="ru-RU" w:eastAsia="de-DE"/>
        </w:rPr>
        <w:t>посылке</w:t>
      </w:r>
      <w:r w:rsidRPr="00DE56C8">
        <w:rPr>
          <w:rFonts w:eastAsia="Times New Roman" w:cs="Times New Roman"/>
          <w:szCs w:val="24"/>
          <w:lang w:val="ru-RU" w:eastAsia="de-DE"/>
        </w:rPr>
        <w:t xml:space="preserve">, </w:t>
      </w:r>
      <w:r w:rsidR="00627210">
        <w:rPr>
          <w:rFonts w:eastAsia="Times New Roman" w:cs="Times New Roman"/>
          <w:szCs w:val="24"/>
          <w:lang w:val="ru-RU" w:eastAsia="de-DE"/>
        </w:rPr>
        <w:t xml:space="preserve">я </w:t>
      </w:r>
      <w:r>
        <w:rPr>
          <w:rFonts w:eastAsia="Times New Roman" w:cs="Times New Roman"/>
          <w:szCs w:val="24"/>
          <w:lang w:val="ru-RU" w:eastAsia="de-DE"/>
        </w:rPr>
        <w:t>вскоре</w:t>
      </w:r>
      <w:r w:rsidRPr="00DE56C8">
        <w:rPr>
          <w:rFonts w:eastAsia="Times New Roman" w:cs="Times New Roman"/>
          <w:szCs w:val="24"/>
          <w:lang w:val="ru-RU" w:eastAsia="de-DE"/>
        </w:rPr>
        <w:t xml:space="preserve"> </w:t>
      </w:r>
      <w:r w:rsidR="00627210">
        <w:rPr>
          <w:rFonts w:eastAsia="Times New Roman" w:cs="Times New Roman"/>
          <w:szCs w:val="24"/>
          <w:lang w:val="ru-RU" w:eastAsia="de-DE"/>
        </w:rPr>
        <w:t>осознаю</w:t>
      </w:r>
      <w:r w:rsidRPr="00DE56C8">
        <w:rPr>
          <w:rFonts w:eastAsia="Times New Roman" w:cs="Times New Roman"/>
          <w:szCs w:val="24"/>
          <w:lang w:val="ru-RU" w:eastAsia="de-DE"/>
        </w:rPr>
        <w:t xml:space="preserve">, </w:t>
      </w:r>
      <w:r>
        <w:rPr>
          <w:rFonts w:eastAsia="Times New Roman" w:cs="Times New Roman"/>
          <w:szCs w:val="24"/>
          <w:lang w:val="ru-RU" w:eastAsia="de-DE"/>
        </w:rPr>
        <w:t>как</w:t>
      </w:r>
      <w:r w:rsidRPr="00DE56C8">
        <w:rPr>
          <w:rFonts w:eastAsia="Times New Roman" w:cs="Times New Roman"/>
          <w:szCs w:val="24"/>
          <w:lang w:val="ru-RU" w:eastAsia="de-DE"/>
        </w:rPr>
        <w:t xml:space="preserve"> </w:t>
      </w:r>
      <w:r>
        <w:rPr>
          <w:rFonts w:eastAsia="Times New Roman" w:cs="Times New Roman"/>
          <w:szCs w:val="24"/>
          <w:lang w:val="ru-RU" w:eastAsia="de-DE"/>
        </w:rPr>
        <w:t>помогла</w:t>
      </w:r>
      <w:r w:rsidRPr="00DE56C8">
        <w:rPr>
          <w:rFonts w:eastAsia="Times New Roman" w:cs="Times New Roman"/>
          <w:szCs w:val="24"/>
          <w:lang w:val="ru-RU" w:eastAsia="de-DE"/>
        </w:rPr>
        <w:t xml:space="preserve"> </w:t>
      </w:r>
      <w:r>
        <w:rPr>
          <w:rFonts w:eastAsia="Times New Roman" w:cs="Times New Roman"/>
          <w:szCs w:val="24"/>
          <w:lang w:val="ru-RU" w:eastAsia="de-DE"/>
        </w:rPr>
        <w:t>бы</w:t>
      </w:r>
      <w:r w:rsidRPr="00DE56C8">
        <w:rPr>
          <w:rFonts w:eastAsia="Times New Roman" w:cs="Times New Roman"/>
          <w:szCs w:val="24"/>
          <w:lang w:val="ru-RU" w:eastAsia="de-DE"/>
        </w:rPr>
        <w:t xml:space="preserve"> </w:t>
      </w:r>
      <w:r>
        <w:rPr>
          <w:rFonts w:eastAsia="Times New Roman" w:cs="Times New Roman"/>
          <w:szCs w:val="24"/>
          <w:lang w:val="ru-RU" w:eastAsia="de-DE"/>
        </w:rPr>
        <w:t>мне</w:t>
      </w:r>
      <w:r w:rsidRPr="00DE56C8">
        <w:rPr>
          <w:rFonts w:eastAsia="Times New Roman" w:cs="Times New Roman"/>
          <w:szCs w:val="24"/>
          <w:lang w:val="ru-RU" w:eastAsia="de-DE"/>
        </w:rPr>
        <w:t xml:space="preserve"> </w:t>
      </w:r>
      <w:r>
        <w:rPr>
          <w:rFonts w:eastAsia="Times New Roman" w:cs="Times New Roman"/>
          <w:szCs w:val="24"/>
          <w:lang w:val="ru-RU" w:eastAsia="de-DE"/>
        </w:rPr>
        <w:t>в</w:t>
      </w:r>
      <w:r w:rsidRPr="00DE56C8">
        <w:rPr>
          <w:rFonts w:eastAsia="Times New Roman" w:cs="Times New Roman"/>
          <w:szCs w:val="24"/>
          <w:lang w:val="ru-RU" w:eastAsia="de-DE"/>
        </w:rPr>
        <w:t xml:space="preserve"> </w:t>
      </w:r>
      <w:r>
        <w:rPr>
          <w:rFonts w:eastAsia="Times New Roman" w:cs="Times New Roman"/>
          <w:szCs w:val="24"/>
          <w:lang w:val="ru-RU" w:eastAsia="de-DE"/>
        </w:rPr>
        <w:t>нашей</w:t>
      </w:r>
      <w:r w:rsidRPr="00DE56C8">
        <w:rPr>
          <w:rFonts w:eastAsia="Times New Roman" w:cs="Times New Roman"/>
          <w:szCs w:val="24"/>
          <w:lang w:val="ru-RU" w:eastAsia="de-DE"/>
        </w:rPr>
        <w:t xml:space="preserve"> </w:t>
      </w:r>
      <w:r>
        <w:rPr>
          <w:rFonts w:eastAsia="Times New Roman" w:cs="Times New Roman"/>
          <w:szCs w:val="24"/>
          <w:lang w:val="ru-RU" w:eastAsia="de-DE"/>
        </w:rPr>
        <w:t>ситуации с питанием посылка с утоляющими голод продуктами, такими как  мясные консервы, масло и другими питательными продуктами и как сладкое дополнение мед и сахар. Поэтому</w:t>
      </w:r>
      <w:r w:rsidRPr="00DE56C8">
        <w:rPr>
          <w:rFonts w:eastAsia="Times New Roman" w:cs="Times New Roman"/>
          <w:szCs w:val="24"/>
          <w:lang w:val="ru-RU" w:eastAsia="de-DE"/>
        </w:rPr>
        <w:t xml:space="preserve"> </w:t>
      </w:r>
      <w:r>
        <w:rPr>
          <w:rFonts w:eastAsia="Times New Roman" w:cs="Times New Roman"/>
          <w:szCs w:val="24"/>
          <w:lang w:val="ru-RU" w:eastAsia="de-DE"/>
        </w:rPr>
        <w:t>я</w:t>
      </w:r>
      <w:r w:rsidRPr="00DE56C8">
        <w:rPr>
          <w:rFonts w:eastAsia="Times New Roman" w:cs="Times New Roman"/>
          <w:szCs w:val="24"/>
          <w:lang w:val="ru-RU" w:eastAsia="de-DE"/>
        </w:rPr>
        <w:t xml:space="preserve"> </w:t>
      </w:r>
      <w:r>
        <w:rPr>
          <w:rFonts w:eastAsia="Times New Roman" w:cs="Times New Roman"/>
          <w:szCs w:val="24"/>
          <w:lang w:val="ru-RU" w:eastAsia="de-DE"/>
        </w:rPr>
        <w:t>серьезно подумываю продать шоколад или конфеты платежеспособным специалистам и взамен купить себе хлеб.</w:t>
      </w:r>
      <w:r w:rsidRPr="00DE56C8">
        <w:rPr>
          <w:rFonts w:eastAsia="Times New Roman" w:cs="Times New Roman"/>
          <w:szCs w:val="24"/>
          <w:lang w:val="ru-RU" w:eastAsia="de-DE"/>
        </w:rPr>
        <w:t xml:space="preserve"> </w:t>
      </w:r>
      <w:r>
        <w:rPr>
          <w:rFonts w:eastAsia="Times New Roman" w:cs="Times New Roman"/>
          <w:szCs w:val="24"/>
          <w:lang w:val="ru-RU" w:eastAsia="de-DE"/>
        </w:rPr>
        <w:t>На</w:t>
      </w:r>
      <w:r w:rsidRPr="00DE56C8">
        <w:rPr>
          <w:rFonts w:eastAsia="Times New Roman" w:cs="Times New Roman"/>
          <w:szCs w:val="24"/>
          <w:lang w:val="ru-RU" w:eastAsia="de-DE"/>
        </w:rPr>
        <w:t xml:space="preserve"> </w:t>
      </w:r>
      <w:r>
        <w:rPr>
          <w:rFonts w:eastAsia="Times New Roman" w:cs="Times New Roman"/>
          <w:szCs w:val="24"/>
          <w:lang w:val="ru-RU" w:eastAsia="de-DE"/>
        </w:rPr>
        <w:t>проданную</w:t>
      </w:r>
      <w:r w:rsidRPr="00DE56C8">
        <w:rPr>
          <w:rFonts w:eastAsia="Times New Roman" w:cs="Times New Roman"/>
          <w:szCs w:val="24"/>
          <w:lang w:val="ru-RU" w:eastAsia="de-DE"/>
        </w:rPr>
        <w:t xml:space="preserve"> </w:t>
      </w:r>
      <w:r>
        <w:rPr>
          <w:rFonts w:eastAsia="Times New Roman" w:cs="Times New Roman"/>
          <w:szCs w:val="24"/>
          <w:lang w:val="ru-RU" w:eastAsia="de-DE"/>
        </w:rPr>
        <w:t>за</w:t>
      </w:r>
      <w:r w:rsidRPr="00DE56C8">
        <w:rPr>
          <w:rFonts w:eastAsia="Times New Roman" w:cs="Times New Roman"/>
          <w:szCs w:val="24"/>
          <w:lang w:val="ru-RU" w:eastAsia="de-DE"/>
        </w:rPr>
        <w:t xml:space="preserve"> </w:t>
      </w:r>
      <w:r w:rsidR="0025431D" w:rsidRPr="00DE56C8">
        <w:rPr>
          <w:rFonts w:eastAsia="Times New Roman" w:cs="Times New Roman"/>
          <w:szCs w:val="24"/>
          <w:lang w:val="ru-RU" w:eastAsia="de-DE"/>
        </w:rPr>
        <w:t>30</w:t>
      </w:r>
      <w:r>
        <w:rPr>
          <w:rFonts w:eastAsia="Times New Roman" w:cs="Times New Roman"/>
          <w:szCs w:val="24"/>
          <w:lang w:val="ru-RU" w:eastAsia="de-DE"/>
        </w:rPr>
        <w:t xml:space="preserve"> рублей плитку шоколада можно было бы купить </w:t>
      </w:r>
      <w:r w:rsidR="0025431D" w:rsidRPr="00DE56C8">
        <w:rPr>
          <w:rFonts w:eastAsia="Times New Roman" w:cs="Times New Roman"/>
          <w:szCs w:val="24"/>
          <w:lang w:val="ru-RU" w:eastAsia="de-DE"/>
        </w:rPr>
        <w:t xml:space="preserve"> 10</w:t>
      </w:r>
      <w:r>
        <w:rPr>
          <w:rFonts w:eastAsia="Times New Roman" w:cs="Times New Roman"/>
          <w:szCs w:val="24"/>
          <w:lang w:val="ru-RU" w:eastAsia="de-DE"/>
        </w:rPr>
        <w:t xml:space="preserve"> кг хлеба</w:t>
      </w:r>
      <w:r w:rsidR="0025431D" w:rsidRPr="00DE56C8">
        <w:rPr>
          <w:rFonts w:eastAsia="Times New Roman" w:cs="Times New Roman"/>
          <w:szCs w:val="24"/>
          <w:lang w:val="ru-RU" w:eastAsia="de-DE"/>
        </w:rPr>
        <w:t>!</w:t>
      </w:r>
      <w:r>
        <w:rPr>
          <w:rFonts w:eastAsia="Times New Roman" w:cs="Times New Roman"/>
          <w:szCs w:val="24"/>
          <w:lang w:val="ru-RU" w:eastAsia="de-DE"/>
        </w:rPr>
        <w:t xml:space="preserve"> </w:t>
      </w:r>
      <w:r w:rsidR="0025431D" w:rsidRPr="00DE56C8">
        <w:rPr>
          <w:rFonts w:eastAsia="Times New Roman" w:cs="Times New Roman"/>
          <w:szCs w:val="24"/>
          <w:lang w:val="ru-RU" w:eastAsia="de-DE"/>
        </w:rPr>
        <w:t xml:space="preserve"> </w:t>
      </w:r>
      <w:r w:rsidR="00F06674">
        <w:rPr>
          <w:rFonts w:eastAsia="Times New Roman" w:cs="Times New Roman"/>
          <w:szCs w:val="24"/>
          <w:lang w:val="ru-RU" w:eastAsia="de-DE"/>
        </w:rPr>
        <w:t>Но</w:t>
      </w:r>
      <w:r w:rsidR="00D2111C">
        <w:rPr>
          <w:rFonts w:eastAsia="Times New Roman" w:cs="Times New Roman"/>
          <w:szCs w:val="24"/>
          <w:lang w:val="ru-RU" w:eastAsia="de-DE"/>
        </w:rPr>
        <w:t>,</w:t>
      </w:r>
      <w:r w:rsidR="00F06674" w:rsidRPr="00F06674">
        <w:rPr>
          <w:rFonts w:eastAsia="Times New Roman" w:cs="Times New Roman"/>
          <w:szCs w:val="24"/>
          <w:lang w:val="ru-RU" w:eastAsia="de-DE"/>
        </w:rPr>
        <w:t xml:space="preserve"> </w:t>
      </w:r>
      <w:r w:rsidR="00F06674">
        <w:rPr>
          <w:rFonts w:eastAsia="Times New Roman" w:cs="Times New Roman"/>
          <w:szCs w:val="24"/>
          <w:lang w:val="ru-RU" w:eastAsia="de-DE"/>
        </w:rPr>
        <w:t>в</w:t>
      </w:r>
      <w:r w:rsidR="00F06674" w:rsidRPr="00F06674">
        <w:rPr>
          <w:rFonts w:eastAsia="Times New Roman" w:cs="Times New Roman"/>
          <w:szCs w:val="24"/>
          <w:lang w:val="ru-RU" w:eastAsia="de-DE"/>
        </w:rPr>
        <w:t xml:space="preserve"> </w:t>
      </w:r>
      <w:r w:rsidR="00F06674">
        <w:rPr>
          <w:rFonts w:eastAsia="Times New Roman" w:cs="Times New Roman"/>
          <w:szCs w:val="24"/>
          <w:lang w:val="ru-RU" w:eastAsia="de-DE"/>
        </w:rPr>
        <w:t>конечном</w:t>
      </w:r>
      <w:r w:rsidR="00F06674" w:rsidRPr="00F06674">
        <w:rPr>
          <w:rFonts w:eastAsia="Times New Roman" w:cs="Times New Roman"/>
          <w:szCs w:val="24"/>
          <w:lang w:val="ru-RU" w:eastAsia="de-DE"/>
        </w:rPr>
        <w:t xml:space="preserve"> </w:t>
      </w:r>
      <w:r w:rsidR="00F06674">
        <w:rPr>
          <w:rFonts w:eastAsia="Times New Roman" w:cs="Times New Roman"/>
          <w:szCs w:val="24"/>
          <w:lang w:val="ru-RU" w:eastAsia="de-DE"/>
        </w:rPr>
        <w:t>счете</w:t>
      </w:r>
      <w:r w:rsidR="00D2111C">
        <w:rPr>
          <w:rFonts w:eastAsia="Times New Roman" w:cs="Times New Roman"/>
          <w:szCs w:val="24"/>
          <w:lang w:val="ru-RU" w:eastAsia="de-DE"/>
        </w:rPr>
        <w:t>,</w:t>
      </w:r>
      <w:r w:rsidR="00F06674" w:rsidRPr="00F06674">
        <w:rPr>
          <w:rFonts w:eastAsia="Times New Roman" w:cs="Times New Roman"/>
          <w:szCs w:val="24"/>
          <w:lang w:val="ru-RU" w:eastAsia="de-DE"/>
        </w:rPr>
        <w:t xml:space="preserve"> </w:t>
      </w:r>
      <w:r w:rsidR="00F06674">
        <w:rPr>
          <w:rFonts w:eastAsia="Times New Roman" w:cs="Times New Roman"/>
          <w:szCs w:val="24"/>
          <w:lang w:val="ru-RU" w:eastAsia="de-DE"/>
        </w:rPr>
        <w:t>берет</w:t>
      </w:r>
      <w:r w:rsidR="00F06674" w:rsidRPr="00F06674">
        <w:rPr>
          <w:rFonts w:eastAsia="Times New Roman" w:cs="Times New Roman"/>
          <w:szCs w:val="24"/>
          <w:lang w:val="ru-RU" w:eastAsia="de-DE"/>
        </w:rPr>
        <w:t xml:space="preserve"> </w:t>
      </w:r>
      <w:r w:rsidR="00F06674">
        <w:rPr>
          <w:rFonts w:eastAsia="Times New Roman" w:cs="Times New Roman"/>
          <w:szCs w:val="24"/>
          <w:lang w:val="ru-RU" w:eastAsia="de-DE"/>
        </w:rPr>
        <w:t>верх</w:t>
      </w:r>
      <w:r w:rsidR="00F06674" w:rsidRPr="00F06674">
        <w:rPr>
          <w:rFonts w:eastAsia="Times New Roman" w:cs="Times New Roman"/>
          <w:szCs w:val="24"/>
          <w:lang w:val="ru-RU" w:eastAsia="de-DE"/>
        </w:rPr>
        <w:t xml:space="preserve"> </w:t>
      </w:r>
      <w:r w:rsidR="00F06674">
        <w:rPr>
          <w:rFonts w:eastAsia="Times New Roman" w:cs="Times New Roman"/>
          <w:szCs w:val="24"/>
          <w:lang w:val="ru-RU" w:eastAsia="de-DE"/>
        </w:rPr>
        <w:t>моя</w:t>
      </w:r>
      <w:r w:rsidR="00D2111C">
        <w:rPr>
          <w:rFonts w:eastAsia="Times New Roman" w:cs="Times New Roman"/>
          <w:szCs w:val="24"/>
          <w:lang w:val="ru-RU" w:eastAsia="de-DE"/>
        </w:rPr>
        <w:t>,</w:t>
      </w:r>
      <w:r w:rsidR="00F06674">
        <w:rPr>
          <w:rFonts w:eastAsia="Times New Roman" w:cs="Times New Roman"/>
          <w:szCs w:val="24"/>
          <w:lang w:val="ru-RU" w:eastAsia="de-DE"/>
        </w:rPr>
        <w:t xml:space="preserve"> уже</w:t>
      </w:r>
      <w:r w:rsidR="00D2111C">
        <w:rPr>
          <w:rFonts w:eastAsia="Times New Roman" w:cs="Times New Roman"/>
          <w:szCs w:val="24"/>
          <w:lang w:val="ru-RU" w:eastAsia="de-DE"/>
        </w:rPr>
        <w:t xml:space="preserve"> целую </w:t>
      </w:r>
      <w:r w:rsidR="00F06674">
        <w:rPr>
          <w:rFonts w:eastAsia="Times New Roman" w:cs="Times New Roman"/>
          <w:szCs w:val="24"/>
          <w:lang w:val="ru-RU" w:eastAsia="de-DE"/>
        </w:rPr>
        <w:t xml:space="preserve"> вечность не удовлетворенная</w:t>
      </w:r>
      <w:r w:rsidR="00D2111C">
        <w:rPr>
          <w:rFonts w:eastAsia="Times New Roman" w:cs="Times New Roman"/>
          <w:szCs w:val="24"/>
          <w:lang w:val="ru-RU" w:eastAsia="de-DE"/>
        </w:rPr>
        <w:t xml:space="preserve">, </w:t>
      </w:r>
      <w:r w:rsidR="00F06674">
        <w:rPr>
          <w:rFonts w:eastAsia="Times New Roman" w:cs="Times New Roman"/>
          <w:szCs w:val="24"/>
          <w:lang w:val="ru-RU" w:eastAsia="de-DE"/>
        </w:rPr>
        <w:t xml:space="preserve"> любовь ко всему сладкому в любой форме</w:t>
      </w:r>
      <w:r w:rsidR="0025431D" w:rsidRPr="00F06674">
        <w:rPr>
          <w:rFonts w:eastAsia="Times New Roman" w:cs="Times New Roman"/>
          <w:szCs w:val="24"/>
          <w:lang w:val="ru-RU" w:eastAsia="de-DE"/>
        </w:rPr>
        <w:t>,</w:t>
      </w:r>
      <w:r w:rsidR="00F06674">
        <w:rPr>
          <w:rFonts w:eastAsia="Times New Roman" w:cs="Times New Roman"/>
          <w:szCs w:val="24"/>
          <w:lang w:val="ru-RU" w:eastAsia="de-DE"/>
        </w:rPr>
        <w:t xml:space="preserve"> начиная от свекольного сока до шоколада и дорогих конфет</w:t>
      </w:r>
      <w:r w:rsidR="0025431D" w:rsidRPr="00F06674">
        <w:rPr>
          <w:rFonts w:eastAsia="Times New Roman" w:cs="Times New Roman"/>
          <w:szCs w:val="24"/>
          <w:lang w:val="ru-RU" w:eastAsia="de-DE"/>
        </w:rPr>
        <w:t>.</w:t>
      </w:r>
      <w:r w:rsidR="00F06674">
        <w:rPr>
          <w:rFonts w:eastAsia="Times New Roman" w:cs="Times New Roman"/>
          <w:szCs w:val="24"/>
          <w:lang w:val="ru-RU" w:eastAsia="de-DE"/>
        </w:rPr>
        <w:t xml:space="preserve"> Две</w:t>
      </w:r>
      <w:r w:rsidR="00F06674" w:rsidRPr="00F06674">
        <w:rPr>
          <w:rFonts w:eastAsia="Times New Roman" w:cs="Times New Roman"/>
          <w:szCs w:val="24"/>
          <w:lang w:val="ru-RU" w:eastAsia="de-DE"/>
        </w:rPr>
        <w:t xml:space="preserve"> </w:t>
      </w:r>
      <w:r w:rsidR="00F06674">
        <w:rPr>
          <w:rFonts w:eastAsia="Times New Roman" w:cs="Times New Roman"/>
          <w:szCs w:val="24"/>
          <w:lang w:val="ru-RU" w:eastAsia="de-DE"/>
        </w:rPr>
        <w:t>последующих</w:t>
      </w:r>
      <w:r w:rsidR="00F06674" w:rsidRPr="00F06674">
        <w:rPr>
          <w:rFonts w:eastAsia="Times New Roman" w:cs="Times New Roman"/>
          <w:szCs w:val="24"/>
          <w:lang w:val="ru-RU" w:eastAsia="de-DE"/>
        </w:rPr>
        <w:t xml:space="preserve"> </w:t>
      </w:r>
      <w:r w:rsidR="00F06674">
        <w:rPr>
          <w:rFonts w:eastAsia="Times New Roman" w:cs="Times New Roman"/>
          <w:szCs w:val="24"/>
          <w:lang w:val="ru-RU" w:eastAsia="de-DE"/>
        </w:rPr>
        <w:t>недели</w:t>
      </w:r>
      <w:r w:rsidR="00F06674" w:rsidRPr="00F06674">
        <w:rPr>
          <w:rFonts w:eastAsia="Times New Roman" w:cs="Times New Roman"/>
          <w:szCs w:val="24"/>
          <w:lang w:val="ru-RU" w:eastAsia="de-DE"/>
        </w:rPr>
        <w:t xml:space="preserve"> </w:t>
      </w:r>
      <w:r w:rsidR="00627210">
        <w:rPr>
          <w:rFonts w:eastAsia="Times New Roman" w:cs="Times New Roman"/>
          <w:szCs w:val="24"/>
          <w:lang w:val="ru-RU" w:eastAsia="de-DE"/>
        </w:rPr>
        <w:t>(</w:t>
      </w:r>
      <w:r w:rsidR="00F06674">
        <w:rPr>
          <w:rFonts w:eastAsia="Times New Roman" w:cs="Times New Roman"/>
          <w:szCs w:val="24"/>
          <w:lang w:val="ru-RU" w:eastAsia="de-DE"/>
        </w:rPr>
        <w:t>на</w:t>
      </w:r>
      <w:r w:rsidR="00F06674" w:rsidRPr="00F06674">
        <w:rPr>
          <w:rFonts w:eastAsia="Times New Roman" w:cs="Times New Roman"/>
          <w:szCs w:val="24"/>
          <w:lang w:val="ru-RU" w:eastAsia="de-DE"/>
        </w:rPr>
        <w:t xml:space="preserve"> </w:t>
      </w:r>
      <w:r w:rsidR="00F06674">
        <w:rPr>
          <w:rFonts w:eastAsia="Times New Roman" w:cs="Times New Roman"/>
          <w:szCs w:val="24"/>
          <w:lang w:val="ru-RU" w:eastAsia="de-DE"/>
        </w:rPr>
        <w:t>столько</w:t>
      </w:r>
      <w:r w:rsidR="00F06674" w:rsidRPr="00F06674">
        <w:rPr>
          <w:rFonts w:eastAsia="Times New Roman" w:cs="Times New Roman"/>
          <w:szCs w:val="24"/>
          <w:lang w:val="ru-RU" w:eastAsia="de-DE"/>
        </w:rPr>
        <w:t xml:space="preserve"> </w:t>
      </w:r>
      <w:r w:rsidR="00F06674">
        <w:rPr>
          <w:rFonts w:eastAsia="Times New Roman" w:cs="Times New Roman"/>
          <w:szCs w:val="24"/>
          <w:lang w:val="ru-RU" w:eastAsia="de-DE"/>
        </w:rPr>
        <w:t>времени</w:t>
      </w:r>
      <w:r w:rsidR="00F06674" w:rsidRPr="00F06674">
        <w:rPr>
          <w:rFonts w:eastAsia="Times New Roman" w:cs="Times New Roman"/>
          <w:szCs w:val="24"/>
          <w:lang w:val="ru-RU" w:eastAsia="de-DE"/>
        </w:rPr>
        <w:t xml:space="preserve"> </w:t>
      </w:r>
      <w:r w:rsidR="00F06674">
        <w:rPr>
          <w:rFonts w:eastAsia="Times New Roman" w:cs="Times New Roman"/>
          <w:szCs w:val="24"/>
          <w:lang w:val="ru-RU" w:eastAsia="de-DE"/>
        </w:rPr>
        <w:t>мне</w:t>
      </w:r>
      <w:r w:rsidR="00F06674" w:rsidRPr="00F06674">
        <w:rPr>
          <w:rFonts w:eastAsia="Times New Roman" w:cs="Times New Roman"/>
          <w:szCs w:val="24"/>
          <w:lang w:val="ru-RU" w:eastAsia="de-DE"/>
        </w:rPr>
        <w:t xml:space="preserve"> </w:t>
      </w:r>
      <w:r w:rsidR="00F06674">
        <w:rPr>
          <w:rFonts w:eastAsia="Times New Roman" w:cs="Times New Roman"/>
          <w:szCs w:val="24"/>
          <w:lang w:val="ru-RU" w:eastAsia="de-DE"/>
        </w:rPr>
        <w:t>хватило</w:t>
      </w:r>
      <w:r w:rsidR="00F06674" w:rsidRPr="00F06674">
        <w:rPr>
          <w:rFonts w:eastAsia="Times New Roman" w:cs="Times New Roman"/>
          <w:szCs w:val="24"/>
          <w:lang w:val="ru-RU" w:eastAsia="de-DE"/>
        </w:rPr>
        <w:t xml:space="preserve"> </w:t>
      </w:r>
      <w:r w:rsidR="00F06674">
        <w:rPr>
          <w:rFonts w:eastAsia="Times New Roman" w:cs="Times New Roman"/>
          <w:szCs w:val="24"/>
          <w:lang w:val="ru-RU" w:eastAsia="de-DE"/>
        </w:rPr>
        <w:t>моего</w:t>
      </w:r>
      <w:r w:rsidR="00F06674" w:rsidRPr="00F06674">
        <w:rPr>
          <w:rFonts w:eastAsia="Times New Roman" w:cs="Times New Roman"/>
          <w:szCs w:val="24"/>
          <w:lang w:val="ru-RU" w:eastAsia="de-DE"/>
        </w:rPr>
        <w:t xml:space="preserve"> «</w:t>
      </w:r>
      <w:r w:rsidR="00F06674">
        <w:rPr>
          <w:rFonts w:eastAsia="Times New Roman" w:cs="Times New Roman"/>
          <w:szCs w:val="24"/>
          <w:lang w:val="ru-RU" w:eastAsia="de-DE"/>
        </w:rPr>
        <w:t>сладкого</w:t>
      </w:r>
      <w:r w:rsidR="00F06674" w:rsidRPr="00F06674">
        <w:rPr>
          <w:rFonts w:eastAsia="Times New Roman" w:cs="Times New Roman"/>
          <w:szCs w:val="24"/>
          <w:lang w:val="ru-RU" w:eastAsia="de-DE"/>
        </w:rPr>
        <w:t xml:space="preserve"> </w:t>
      </w:r>
      <w:r w:rsidR="00F06674">
        <w:rPr>
          <w:rFonts w:eastAsia="Times New Roman" w:cs="Times New Roman"/>
          <w:szCs w:val="24"/>
          <w:lang w:val="ru-RU" w:eastAsia="de-DE"/>
        </w:rPr>
        <w:t>привета</w:t>
      </w:r>
      <w:r w:rsidR="00F06674" w:rsidRPr="00F06674">
        <w:rPr>
          <w:rFonts w:eastAsia="Times New Roman" w:cs="Times New Roman"/>
          <w:szCs w:val="24"/>
          <w:lang w:val="ru-RU" w:eastAsia="de-DE"/>
        </w:rPr>
        <w:t xml:space="preserve">»  </w:t>
      </w:r>
      <w:r w:rsidR="00F06674">
        <w:rPr>
          <w:rFonts w:eastAsia="Times New Roman" w:cs="Times New Roman"/>
          <w:szCs w:val="24"/>
          <w:lang w:val="ru-RU" w:eastAsia="de-DE"/>
        </w:rPr>
        <w:t>из</w:t>
      </w:r>
      <w:r w:rsidR="00F06674" w:rsidRPr="00F06674">
        <w:rPr>
          <w:rFonts w:eastAsia="Times New Roman" w:cs="Times New Roman"/>
          <w:szCs w:val="24"/>
          <w:lang w:val="ru-RU" w:eastAsia="de-DE"/>
        </w:rPr>
        <w:t xml:space="preserve"> </w:t>
      </w:r>
      <w:r w:rsidR="00F06674">
        <w:rPr>
          <w:rFonts w:eastAsia="Times New Roman" w:cs="Times New Roman"/>
          <w:szCs w:val="24"/>
          <w:lang w:val="ru-RU" w:eastAsia="de-DE"/>
        </w:rPr>
        <w:t>Америки</w:t>
      </w:r>
      <w:r w:rsidR="00627210">
        <w:rPr>
          <w:rFonts w:eastAsia="Times New Roman" w:cs="Times New Roman"/>
          <w:szCs w:val="24"/>
          <w:lang w:val="ru-RU" w:eastAsia="de-DE"/>
        </w:rPr>
        <w:t>)</w:t>
      </w:r>
      <w:r w:rsidR="00F06674" w:rsidRPr="00F06674">
        <w:rPr>
          <w:rFonts w:eastAsia="Times New Roman" w:cs="Times New Roman"/>
          <w:szCs w:val="24"/>
          <w:lang w:val="ru-RU" w:eastAsia="de-DE"/>
        </w:rPr>
        <w:t xml:space="preserve"> </w:t>
      </w:r>
      <w:r w:rsidR="00325FB5" w:rsidRPr="00F06674">
        <w:rPr>
          <w:rFonts w:eastAsia="Times New Roman" w:cs="Times New Roman"/>
          <w:szCs w:val="24"/>
          <w:lang w:val="ru-RU" w:eastAsia="de-DE"/>
        </w:rPr>
        <w:t xml:space="preserve"> </w:t>
      </w:r>
      <w:r w:rsidR="00F06674">
        <w:rPr>
          <w:rFonts w:eastAsia="Times New Roman" w:cs="Times New Roman"/>
          <w:szCs w:val="24"/>
          <w:lang w:val="ru-RU" w:eastAsia="de-DE"/>
        </w:rPr>
        <w:t>вечерами я лежу на своей кровати и после однообразного малокалорийного супа на ужин наслаждаюсь своим богатством</w:t>
      </w:r>
      <w:r w:rsidR="0025431D" w:rsidRPr="00F06674">
        <w:rPr>
          <w:rFonts w:eastAsia="Times New Roman" w:cs="Times New Roman"/>
          <w:szCs w:val="24"/>
          <w:lang w:val="ru-RU" w:eastAsia="de-DE"/>
        </w:rPr>
        <w:t>!</w:t>
      </w:r>
      <w:r w:rsidR="00F06674">
        <w:rPr>
          <w:rFonts w:eastAsia="Times New Roman" w:cs="Times New Roman"/>
          <w:szCs w:val="24"/>
          <w:lang w:val="ru-RU" w:eastAsia="de-DE"/>
        </w:rPr>
        <w:t xml:space="preserve"> Счастливийший</w:t>
      </w:r>
      <w:r w:rsidR="00F06674" w:rsidRPr="00F06674">
        <w:rPr>
          <w:rFonts w:eastAsia="Times New Roman" w:cs="Times New Roman"/>
          <w:szCs w:val="24"/>
          <w:lang w:val="ru-RU" w:eastAsia="de-DE"/>
        </w:rPr>
        <w:t xml:space="preserve">,  </w:t>
      </w:r>
      <w:r w:rsidR="00F06674">
        <w:rPr>
          <w:rFonts w:eastAsia="Times New Roman" w:cs="Times New Roman"/>
          <w:szCs w:val="24"/>
          <w:lang w:val="ru-RU" w:eastAsia="de-DE"/>
        </w:rPr>
        <w:t>я</w:t>
      </w:r>
      <w:r w:rsidR="00F06674" w:rsidRPr="00F06674">
        <w:rPr>
          <w:rFonts w:eastAsia="Times New Roman" w:cs="Times New Roman"/>
          <w:szCs w:val="24"/>
          <w:lang w:val="ru-RU" w:eastAsia="de-DE"/>
        </w:rPr>
        <w:t xml:space="preserve"> </w:t>
      </w:r>
      <w:r w:rsidR="00F06674">
        <w:rPr>
          <w:rFonts w:eastAsia="Times New Roman" w:cs="Times New Roman"/>
          <w:szCs w:val="24"/>
          <w:lang w:val="ru-RU" w:eastAsia="de-DE"/>
        </w:rPr>
        <w:t>пишу</w:t>
      </w:r>
      <w:r w:rsidR="00F06674" w:rsidRPr="00F06674">
        <w:rPr>
          <w:rFonts w:eastAsia="Times New Roman" w:cs="Times New Roman"/>
          <w:szCs w:val="24"/>
          <w:lang w:val="ru-RU" w:eastAsia="de-DE"/>
        </w:rPr>
        <w:t xml:space="preserve"> </w:t>
      </w:r>
      <w:r w:rsidR="00F06674">
        <w:rPr>
          <w:rFonts w:eastAsia="Times New Roman" w:cs="Times New Roman"/>
          <w:szCs w:val="24"/>
          <w:lang w:val="ru-RU" w:eastAsia="de-DE"/>
        </w:rPr>
        <w:t>открытку</w:t>
      </w:r>
      <w:r w:rsidR="00F06674" w:rsidRPr="00F06674">
        <w:rPr>
          <w:rFonts w:eastAsia="Times New Roman" w:cs="Times New Roman"/>
          <w:szCs w:val="24"/>
          <w:lang w:val="ru-RU" w:eastAsia="de-DE"/>
        </w:rPr>
        <w:t xml:space="preserve"> </w:t>
      </w:r>
      <w:r w:rsidR="00F06674">
        <w:rPr>
          <w:rFonts w:eastAsia="Times New Roman" w:cs="Times New Roman"/>
          <w:szCs w:val="24"/>
          <w:lang w:val="ru-RU" w:eastAsia="de-DE"/>
        </w:rPr>
        <w:t>домой</w:t>
      </w:r>
      <w:r w:rsidR="00372085">
        <w:rPr>
          <w:rFonts w:eastAsia="Times New Roman" w:cs="Times New Roman"/>
          <w:szCs w:val="24"/>
          <w:lang w:val="ru-RU" w:eastAsia="de-DE"/>
        </w:rPr>
        <w:t xml:space="preserve">, </w:t>
      </w:r>
      <w:r w:rsidR="00F06674" w:rsidRPr="00F06674">
        <w:rPr>
          <w:rFonts w:eastAsia="Times New Roman" w:cs="Times New Roman"/>
          <w:szCs w:val="24"/>
          <w:lang w:val="ru-RU" w:eastAsia="de-DE"/>
        </w:rPr>
        <w:t xml:space="preserve"> </w:t>
      </w:r>
      <w:r w:rsidR="00F06674">
        <w:rPr>
          <w:rFonts w:eastAsia="Times New Roman" w:cs="Times New Roman"/>
          <w:szCs w:val="24"/>
          <w:lang w:val="ru-RU" w:eastAsia="de-DE"/>
        </w:rPr>
        <w:t>подтверждаю</w:t>
      </w:r>
      <w:r w:rsidR="00F06674" w:rsidRPr="00F06674">
        <w:rPr>
          <w:rFonts w:eastAsia="Times New Roman" w:cs="Times New Roman"/>
          <w:szCs w:val="24"/>
          <w:lang w:val="ru-RU" w:eastAsia="de-DE"/>
        </w:rPr>
        <w:t xml:space="preserve"> </w:t>
      </w:r>
      <w:r w:rsidR="00F06674">
        <w:rPr>
          <w:rFonts w:eastAsia="Times New Roman" w:cs="Times New Roman"/>
          <w:szCs w:val="24"/>
          <w:lang w:val="ru-RU" w:eastAsia="de-DE"/>
        </w:rPr>
        <w:t>получение</w:t>
      </w:r>
      <w:r w:rsidR="00F06674" w:rsidRPr="00F06674">
        <w:rPr>
          <w:rFonts w:eastAsia="Times New Roman" w:cs="Times New Roman"/>
          <w:szCs w:val="24"/>
          <w:lang w:val="ru-RU" w:eastAsia="de-DE"/>
        </w:rPr>
        <w:t xml:space="preserve"> </w:t>
      </w:r>
      <w:r w:rsidR="00F06674">
        <w:rPr>
          <w:rFonts w:eastAsia="Times New Roman" w:cs="Times New Roman"/>
          <w:szCs w:val="24"/>
          <w:lang w:val="ru-RU" w:eastAsia="de-DE"/>
        </w:rPr>
        <w:t>посылки</w:t>
      </w:r>
      <w:r w:rsidR="00F06674" w:rsidRPr="00F06674">
        <w:rPr>
          <w:rFonts w:eastAsia="Times New Roman" w:cs="Times New Roman"/>
          <w:szCs w:val="24"/>
          <w:lang w:val="ru-RU" w:eastAsia="de-DE"/>
        </w:rPr>
        <w:t xml:space="preserve"> </w:t>
      </w:r>
      <w:r w:rsidR="00F06674">
        <w:rPr>
          <w:rFonts w:eastAsia="Times New Roman" w:cs="Times New Roman"/>
          <w:szCs w:val="24"/>
          <w:lang w:val="ru-RU" w:eastAsia="de-DE"/>
        </w:rPr>
        <w:t>и</w:t>
      </w:r>
      <w:r w:rsidR="00F06674" w:rsidRPr="00F06674">
        <w:rPr>
          <w:rFonts w:eastAsia="Times New Roman" w:cs="Times New Roman"/>
          <w:szCs w:val="24"/>
          <w:lang w:val="ru-RU" w:eastAsia="de-DE"/>
        </w:rPr>
        <w:t xml:space="preserve"> </w:t>
      </w:r>
      <w:r w:rsidR="00F06674">
        <w:rPr>
          <w:rFonts w:eastAsia="Times New Roman" w:cs="Times New Roman"/>
          <w:szCs w:val="24"/>
          <w:lang w:val="ru-RU" w:eastAsia="de-DE"/>
        </w:rPr>
        <w:t>одновременно</w:t>
      </w:r>
      <w:r w:rsidR="00F06674" w:rsidRPr="00F06674">
        <w:rPr>
          <w:rFonts w:eastAsia="Times New Roman" w:cs="Times New Roman"/>
          <w:szCs w:val="24"/>
          <w:lang w:val="ru-RU" w:eastAsia="de-DE"/>
        </w:rPr>
        <w:t xml:space="preserve"> </w:t>
      </w:r>
      <w:r w:rsidR="00F06674">
        <w:rPr>
          <w:rFonts w:eastAsia="Times New Roman" w:cs="Times New Roman"/>
          <w:szCs w:val="24"/>
          <w:lang w:val="ru-RU" w:eastAsia="de-DE"/>
        </w:rPr>
        <w:t>спрашиваю</w:t>
      </w:r>
      <w:r w:rsidR="00F06674" w:rsidRPr="00F06674">
        <w:rPr>
          <w:rFonts w:eastAsia="Times New Roman" w:cs="Times New Roman"/>
          <w:szCs w:val="24"/>
          <w:lang w:val="ru-RU" w:eastAsia="de-DE"/>
        </w:rPr>
        <w:t xml:space="preserve">, </w:t>
      </w:r>
      <w:r w:rsidR="00F06674">
        <w:rPr>
          <w:rFonts w:eastAsia="Times New Roman" w:cs="Times New Roman"/>
          <w:szCs w:val="24"/>
          <w:lang w:val="ru-RU" w:eastAsia="de-DE"/>
        </w:rPr>
        <w:t>возможно</w:t>
      </w:r>
      <w:r w:rsidR="00372085">
        <w:rPr>
          <w:rFonts w:eastAsia="Times New Roman" w:cs="Times New Roman"/>
          <w:szCs w:val="24"/>
          <w:lang w:val="ru-RU" w:eastAsia="de-DE"/>
        </w:rPr>
        <w:t>,</w:t>
      </w:r>
      <w:r w:rsidR="00F06674" w:rsidRPr="00F06674">
        <w:rPr>
          <w:rFonts w:eastAsia="Times New Roman" w:cs="Times New Roman"/>
          <w:szCs w:val="24"/>
          <w:lang w:val="ru-RU" w:eastAsia="de-DE"/>
        </w:rPr>
        <w:t xml:space="preserve"> </w:t>
      </w:r>
      <w:r w:rsidR="00F06674">
        <w:rPr>
          <w:rFonts w:eastAsia="Times New Roman" w:cs="Times New Roman"/>
          <w:szCs w:val="24"/>
          <w:lang w:val="ru-RU" w:eastAsia="de-DE"/>
        </w:rPr>
        <w:t>дядя</w:t>
      </w:r>
      <w:r w:rsidR="00F06674" w:rsidRPr="00F06674">
        <w:rPr>
          <w:rFonts w:eastAsia="Times New Roman" w:cs="Times New Roman"/>
          <w:szCs w:val="24"/>
          <w:lang w:val="ru-RU" w:eastAsia="de-DE"/>
        </w:rPr>
        <w:t xml:space="preserve"> </w:t>
      </w:r>
      <w:r w:rsidR="00F06674">
        <w:rPr>
          <w:rFonts w:eastAsia="Times New Roman" w:cs="Times New Roman"/>
          <w:szCs w:val="24"/>
          <w:lang w:val="ru-RU" w:eastAsia="de-DE"/>
        </w:rPr>
        <w:t>Карл</w:t>
      </w:r>
      <w:r w:rsidR="00F06674" w:rsidRPr="00F06674">
        <w:rPr>
          <w:rFonts w:eastAsia="Times New Roman" w:cs="Times New Roman"/>
          <w:szCs w:val="24"/>
          <w:lang w:val="ru-RU" w:eastAsia="de-DE"/>
        </w:rPr>
        <w:t xml:space="preserve"> </w:t>
      </w:r>
      <w:r w:rsidR="00F06674">
        <w:rPr>
          <w:rFonts w:eastAsia="Times New Roman" w:cs="Times New Roman"/>
          <w:szCs w:val="24"/>
          <w:lang w:val="ru-RU" w:eastAsia="de-DE"/>
        </w:rPr>
        <w:t>сможет</w:t>
      </w:r>
      <w:r w:rsidR="00F06674" w:rsidRPr="00F06674">
        <w:rPr>
          <w:rFonts w:eastAsia="Times New Roman" w:cs="Times New Roman"/>
          <w:szCs w:val="24"/>
          <w:lang w:val="ru-RU" w:eastAsia="de-DE"/>
        </w:rPr>
        <w:t xml:space="preserve"> </w:t>
      </w:r>
      <w:r w:rsidR="00F06674">
        <w:rPr>
          <w:rFonts w:eastAsia="Times New Roman" w:cs="Times New Roman"/>
          <w:szCs w:val="24"/>
          <w:lang w:val="ru-RU" w:eastAsia="de-DE"/>
        </w:rPr>
        <w:t>выслать</w:t>
      </w:r>
      <w:r w:rsidR="00F06674" w:rsidRPr="00F06674">
        <w:rPr>
          <w:rFonts w:eastAsia="Times New Roman" w:cs="Times New Roman"/>
          <w:szCs w:val="24"/>
          <w:lang w:val="ru-RU" w:eastAsia="de-DE"/>
        </w:rPr>
        <w:t xml:space="preserve"> </w:t>
      </w:r>
      <w:r w:rsidR="00F06674">
        <w:rPr>
          <w:rFonts w:eastAsia="Times New Roman" w:cs="Times New Roman"/>
          <w:szCs w:val="24"/>
          <w:lang w:val="ru-RU" w:eastAsia="de-DE"/>
        </w:rPr>
        <w:t>мне</w:t>
      </w:r>
      <w:r w:rsidR="00F06674" w:rsidRPr="00F06674">
        <w:rPr>
          <w:rFonts w:eastAsia="Times New Roman" w:cs="Times New Roman"/>
          <w:szCs w:val="24"/>
          <w:lang w:val="ru-RU" w:eastAsia="de-DE"/>
        </w:rPr>
        <w:t xml:space="preserve"> </w:t>
      </w:r>
      <w:r w:rsidR="00F06674">
        <w:rPr>
          <w:rFonts w:eastAsia="Times New Roman" w:cs="Times New Roman"/>
          <w:szCs w:val="24"/>
          <w:lang w:val="ru-RU" w:eastAsia="de-DE"/>
        </w:rPr>
        <w:t>еще</w:t>
      </w:r>
      <w:r w:rsidR="00F06674" w:rsidRPr="00F06674">
        <w:rPr>
          <w:rFonts w:eastAsia="Times New Roman" w:cs="Times New Roman"/>
          <w:szCs w:val="24"/>
          <w:lang w:val="ru-RU" w:eastAsia="de-DE"/>
        </w:rPr>
        <w:t xml:space="preserve"> </w:t>
      </w:r>
      <w:r w:rsidR="00F06674">
        <w:rPr>
          <w:rFonts w:eastAsia="Times New Roman" w:cs="Times New Roman"/>
          <w:szCs w:val="24"/>
          <w:lang w:val="ru-RU" w:eastAsia="de-DE"/>
        </w:rPr>
        <w:t>одну</w:t>
      </w:r>
      <w:r w:rsidR="00F06674" w:rsidRPr="00F06674">
        <w:rPr>
          <w:rFonts w:eastAsia="Times New Roman" w:cs="Times New Roman"/>
          <w:szCs w:val="24"/>
          <w:lang w:val="ru-RU" w:eastAsia="de-DE"/>
        </w:rPr>
        <w:t xml:space="preserve"> </w:t>
      </w:r>
      <w:r w:rsidR="00F06674">
        <w:rPr>
          <w:rFonts w:eastAsia="Times New Roman" w:cs="Times New Roman"/>
          <w:szCs w:val="24"/>
          <w:lang w:val="ru-RU" w:eastAsia="de-DE"/>
        </w:rPr>
        <w:t>посылку</w:t>
      </w:r>
      <w:r w:rsidR="00F06674" w:rsidRPr="00F06674">
        <w:rPr>
          <w:rFonts w:eastAsia="Times New Roman" w:cs="Times New Roman"/>
          <w:szCs w:val="24"/>
          <w:lang w:val="ru-RU" w:eastAsia="de-DE"/>
        </w:rPr>
        <w:t xml:space="preserve">, </w:t>
      </w:r>
      <w:r w:rsidR="00F06674">
        <w:rPr>
          <w:rFonts w:eastAsia="Times New Roman" w:cs="Times New Roman"/>
          <w:szCs w:val="24"/>
          <w:lang w:val="ru-RU" w:eastAsia="de-DE"/>
        </w:rPr>
        <w:t>только</w:t>
      </w:r>
      <w:r w:rsidR="00F06674" w:rsidRPr="00F06674">
        <w:rPr>
          <w:rFonts w:eastAsia="Times New Roman" w:cs="Times New Roman"/>
          <w:szCs w:val="24"/>
          <w:lang w:val="ru-RU" w:eastAsia="de-DE"/>
        </w:rPr>
        <w:t xml:space="preserve"> </w:t>
      </w:r>
      <w:r w:rsidR="00F06674">
        <w:rPr>
          <w:rFonts w:eastAsia="Times New Roman" w:cs="Times New Roman"/>
          <w:szCs w:val="24"/>
          <w:lang w:val="ru-RU" w:eastAsia="de-DE"/>
        </w:rPr>
        <w:t>уже</w:t>
      </w:r>
      <w:r w:rsidR="00F06674" w:rsidRPr="00F06674">
        <w:rPr>
          <w:rFonts w:eastAsia="Times New Roman" w:cs="Times New Roman"/>
          <w:szCs w:val="24"/>
          <w:lang w:val="ru-RU" w:eastAsia="de-DE"/>
        </w:rPr>
        <w:t xml:space="preserve"> </w:t>
      </w:r>
      <w:r w:rsidR="00F06674">
        <w:rPr>
          <w:rFonts w:eastAsia="Times New Roman" w:cs="Times New Roman"/>
          <w:szCs w:val="24"/>
          <w:lang w:val="ru-RU" w:eastAsia="de-DE"/>
        </w:rPr>
        <w:t>с</w:t>
      </w:r>
      <w:r w:rsidR="00F06674" w:rsidRPr="00F06674">
        <w:rPr>
          <w:rFonts w:eastAsia="Times New Roman" w:cs="Times New Roman"/>
          <w:szCs w:val="24"/>
          <w:lang w:val="ru-RU" w:eastAsia="de-DE"/>
        </w:rPr>
        <w:t xml:space="preserve"> </w:t>
      </w:r>
      <w:r w:rsidR="00F06674">
        <w:rPr>
          <w:rFonts w:eastAsia="Times New Roman" w:cs="Times New Roman"/>
          <w:szCs w:val="24"/>
          <w:lang w:val="ru-RU" w:eastAsia="de-DE"/>
        </w:rPr>
        <w:t>продуктами</w:t>
      </w:r>
      <w:r w:rsidR="00D2111C">
        <w:rPr>
          <w:rFonts w:eastAsia="Times New Roman" w:cs="Times New Roman"/>
          <w:szCs w:val="24"/>
          <w:lang w:val="ru-RU" w:eastAsia="de-DE"/>
        </w:rPr>
        <w:t xml:space="preserve">, </w:t>
      </w:r>
      <w:r w:rsidR="00F06674">
        <w:rPr>
          <w:rFonts w:eastAsia="Times New Roman" w:cs="Times New Roman"/>
          <w:szCs w:val="24"/>
          <w:lang w:val="ru-RU" w:eastAsia="de-DE"/>
        </w:rPr>
        <w:t xml:space="preserve"> которые для такого пленного, как я, </w:t>
      </w:r>
      <w:r w:rsidR="00372085">
        <w:rPr>
          <w:rFonts w:eastAsia="Times New Roman" w:cs="Times New Roman"/>
          <w:szCs w:val="24"/>
          <w:lang w:val="ru-RU" w:eastAsia="de-DE"/>
        </w:rPr>
        <w:t>намного важнее для выживания, чем замечательные, так давно не виданные лакомства.</w:t>
      </w:r>
      <w:r w:rsidR="00F06674">
        <w:rPr>
          <w:rFonts w:eastAsia="Times New Roman" w:cs="Times New Roman"/>
          <w:szCs w:val="24"/>
          <w:lang w:val="ru-RU" w:eastAsia="de-DE"/>
        </w:rPr>
        <w:t xml:space="preserve"> </w:t>
      </w:r>
    </w:p>
    <w:p w:rsidR="001F3243" w:rsidRPr="00F06674" w:rsidRDefault="001F3243" w:rsidP="00935023">
      <w:pPr>
        <w:shd w:val="clear" w:color="auto" w:fill="FFFFFF"/>
        <w:spacing w:line="276" w:lineRule="auto"/>
        <w:ind w:firstLine="708"/>
        <w:jc w:val="both"/>
        <w:rPr>
          <w:rFonts w:eastAsia="Times New Roman" w:cs="Times New Roman"/>
          <w:szCs w:val="24"/>
          <w:lang w:val="ru-RU" w:eastAsia="de-DE"/>
        </w:rPr>
      </w:pPr>
    </w:p>
    <w:p w:rsidR="003A4118" w:rsidRPr="00F66CFA" w:rsidRDefault="008C1CBC"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Пока</w:t>
      </w:r>
      <w:r w:rsidRPr="008C1CBC">
        <w:rPr>
          <w:rFonts w:eastAsia="Times New Roman" w:cs="Times New Roman"/>
          <w:szCs w:val="24"/>
          <w:lang w:val="ru-RU" w:eastAsia="de-DE"/>
        </w:rPr>
        <w:t xml:space="preserve"> </w:t>
      </w:r>
      <w:r>
        <w:rPr>
          <w:rFonts w:eastAsia="Times New Roman" w:cs="Times New Roman"/>
          <w:szCs w:val="24"/>
          <w:lang w:val="ru-RU" w:eastAsia="de-DE"/>
        </w:rPr>
        <w:t>зима</w:t>
      </w:r>
      <w:r w:rsidRPr="008C1CBC">
        <w:rPr>
          <w:rFonts w:eastAsia="Times New Roman" w:cs="Times New Roman"/>
          <w:szCs w:val="24"/>
          <w:lang w:val="ru-RU" w:eastAsia="de-DE"/>
        </w:rPr>
        <w:t xml:space="preserve"> </w:t>
      </w:r>
      <w:r>
        <w:rPr>
          <w:rFonts w:eastAsia="Times New Roman" w:cs="Times New Roman"/>
          <w:szCs w:val="24"/>
          <w:lang w:val="ru-RU" w:eastAsia="de-DE"/>
        </w:rPr>
        <w:t>к</w:t>
      </w:r>
      <w:r w:rsidRPr="008C1CBC">
        <w:rPr>
          <w:rFonts w:eastAsia="Times New Roman" w:cs="Times New Roman"/>
          <w:szCs w:val="24"/>
          <w:lang w:val="ru-RU" w:eastAsia="de-DE"/>
        </w:rPr>
        <w:t xml:space="preserve"> </w:t>
      </w:r>
      <w:r>
        <w:rPr>
          <w:rFonts w:eastAsia="Times New Roman" w:cs="Times New Roman"/>
          <w:szCs w:val="24"/>
          <w:lang w:val="ru-RU" w:eastAsia="de-DE"/>
        </w:rPr>
        <w:t>нам</w:t>
      </w:r>
      <w:r w:rsidRPr="008C1CBC">
        <w:rPr>
          <w:rFonts w:eastAsia="Times New Roman" w:cs="Times New Roman"/>
          <w:szCs w:val="24"/>
          <w:lang w:val="ru-RU" w:eastAsia="de-DE"/>
        </w:rPr>
        <w:t xml:space="preserve"> </w:t>
      </w:r>
      <w:r>
        <w:rPr>
          <w:rFonts w:eastAsia="Times New Roman" w:cs="Times New Roman"/>
          <w:szCs w:val="24"/>
          <w:lang w:val="ru-RU" w:eastAsia="de-DE"/>
        </w:rPr>
        <w:t>благосклонна</w:t>
      </w:r>
      <w:r w:rsidRPr="008C1CBC">
        <w:rPr>
          <w:rFonts w:eastAsia="Times New Roman" w:cs="Times New Roman"/>
          <w:szCs w:val="24"/>
          <w:lang w:val="ru-RU" w:eastAsia="de-DE"/>
        </w:rPr>
        <w:t xml:space="preserve">, </w:t>
      </w:r>
      <w:r>
        <w:rPr>
          <w:rFonts w:eastAsia="Times New Roman" w:cs="Times New Roman"/>
          <w:szCs w:val="24"/>
          <w:lang w:val="ru-RU" w:eastAsia="de-DE"/>
        </w:rPr>
        <w:t>так что работа на улице, на которую, как и ранее, меня распределяют, терпима. В</w:t>
      </w:r>
      <w:r w:rsidRPr="008C1CBC">
        <w:rPr>
          <w:rFonts w:eastAsia="Times New Roman" w:cs="Times New Roman"/>
          <w:szCs w:val="24"/>
          <w:lang w:val="ru-RU" w:eastAsia="de-DE"/>
        </w:rPr>
        <w:t xml:space="preserve"> </w:t>
      </w:r>
      <w:r>
        <w:rPr>
          <w:rFonts w:eastAsia="Times New Roman" w:cs="Times New Roman"/>
          <w:szCs w:val="24"/>
          <w:lang w:val="ru-RU" w:eastAsia="de-DE"/>
        </w:rPr>
        <w:t>начале</w:t>
      </w:r>
      <w:r w:rsidRPr="008C1CBC">
        <w:rPr>
          <w:rFonts w:eastAsia="Times New Roman" w:cs="Times New Roman"/>
          <w:szCs w:val="24"/>
          <w:lang w:val="ru-RU" w:eastAsia="de-DE"/>
        </w:rPr>
        <w:t xml:space="preserve"> </w:t>
      </w:r>
      <w:r>
        <w:rPr>
          <w:rFonts w:eastAsia="Times New Roman" w:cs="Times New Roman"/>
          <w:szCs w:val="24"/>
          <w:lang w:val="ru-RU" w:eastAsia="de-DE"/>
        </w:rPr>
        <w:t>марта</w:t>
      </w:r>
      <w:r w:rsidRPr="008C1CBC">
        <w:rPr>
          <w:rFonts w:eastAsia="Times New Roman" w:cs="Times New Roman"/>
          <w:szCs w:val="24"/>
          <w:lang w:val="ru-RU" w:eastAsia="de-DE"/>
        </w:rPr>
        <w:t xml:space="preserve"> </w:t>
      </w:r>
      <w:r>
        <w:rPr>
          <w:rFonts w:eastAsia="Times New Roman" w:cs="Times New Roman"/>
          <w:szCs w:val="24"/>
          <w:lang w:val="ru-RU" w:eastAsia="de-DE"/>
        </w:rPr>
        <w:t>в</w:t>
      </w:r>
      <w:r w:rsidRPr="008C1CBC">
        <w:rPr>
          <w:rFonts w:eastAsia="Times New Roman" w:cs="Times New Roman"/>
          <w:szCs w:val="24"/>
          <w:lang w:val="ru-RU" w:eastAsia="de-DE"/>
        </w:rPr>
        <w:t xml:space="preserve"> </w:t>
      </w:r>
      <w:r>
        <w:rPr>
          <w:rFonts w:eastAsia="Times New Roman" w:cs="Times New Roman"/>
          <w:szCs w:val="24"/>
          <w:lang w:val="ru-RU" w:eastAsia="de-DE"/>
        </w:rPr>
        <w:t>лагере</w:t>
      </w:r>
      <w:r w:rsidRPr="008C1CBC">
        <w:rPr>
          <w:rFonts w:eastAsia="Times New Roman" w:cs="Times New Roman"/>
          <w:szCs w:val="24"/>
          <w:lang w:val="ru-RU" w:eastAsia="de-DE"/>
        </w:rPr>
        <w:t xml:space="preserve"> </w:t>
      </w:r>
      <w:r>
        <w:rPr>
          <w:rFonts w:eastAsia="Times New Roman" w:cs="Times New Roman"/>
          <w:szCs w:val="24"/>
          <w:lang w:val="ru-RU" w:eastAsia="de-DE"/>
        </w:rPr>
        <w:t>поговаривают, что готовят транспорт для отправки на Родину. Ежемесячный</w:t>
      </w:r>
      <w:r w:rsidRPr="008C1CBC">
        <w:rPr>
          <w:rFonts w:eastAsia="Times New Roman" w:cs="Times New Roman"/>
          <w:szCs w:val="24"/>
          <w:lang w:val="ru-RU" w:eastAsia="de-DE"/>
        </w:rPr>
        <w:t xml:space="preserve">  </w:t>
      </w:r>
      <w:r>
        <w:rPr>
          <w:rFonts w:eastAsia="Times New Roman" w:cs="Times New Roman"/>
          <w:szCs w:val="24"/>
          <w:lang w:val="ru-RU" w:eastAsia="de-DE"/>
        </w:rPr>
        <w:t>медицинский</w:t>
      </w:r>
      <w:r w:rsidRPr="008C1CBC">
        <w:rPr>
          <w:rFonts w:eastAsia="Times New Roman" w:cs="Times New Roman"/>
          <w:szCs w:val="24"/>
          <w:lang w:val="ru-RU" w:eastAsia="de-DE"/>
        </w:rPr>
        <w:t xml:space="preserve"> </w:t>
      </w:r>
      <w:r>
        <w:rPr>
          <w:rFonts w:eastAsia="Times New Roman" w:cs="Times New Roman"/>
          <w:szCs w:val="24"/>
          <w:lang w:val="ru-RU" w:eastAsia="de-DE"/>
        </w:rPr>
        <w:t>осмотр</w:t>
      </w:r>
      <w:r w:rsidRPr="008C1CBC">
        <w:rPr>
          <w:rFonts w:eastAsia="Times New Roman" w:cs="Times New Roman"/>
          <w:szCs w:val="24"/>
          <w:lang w:val="ru-RU" w:eastAsia="de-DE"/>
        </w:rPr>
        <w:t xml:space="preserve">, </w:t>
      </w:r>
      <w:r>
        <w:rPr>
          <w:rFonts w:eastAsia="Times New Roman" w:cs="Times New Roman"/>
          <w:szCs w:val="24"/>
          <w:lang w:val="ru-RU" w:eastAsia="de-DE"/>
        </w:rPr>
        <w:t>на</w:t>
      </w:r>
      <w:r w:rsidRPr="008C1CBC">
        <w:rPr>
          <w:rFonts w:eastAsia="Times New Roman" w:cs="Times New Roman"/>
          <w:szCs w:val="24"/>
          <w:lang w:val="ru-RU" w:eastAsia="de-DE"/>
        </w:rPr>
        <w:t xml:space="preserve"> </w:t>
      </w:r>
      <w:r>
        <w:rPr>
          <w:rFonts w:eastAsia="Times New Roman" w:cs="Times New Roman"/>
          <w:szCs w:val="24"/>
          <w:lang w:val="ru-RU" w:eastAsia="de-DE"/>
        </w:rPr>
        <w:t>этот</w:t>
      </w:r>
      <w:r w:rsidRPr="008C1CBC">
        <w:rPr>
          <w:rFonts w:eastAsia="Times New Roman" w:cs="Times New Roman"/>
          <w:szCs w:val="24"/>
          <w:lang w:val="ru-RU" w:eastAsia="de-DE"/>
        </w:rPr>
        <w:t xml:space="preserve"> </w:t>
      </w:r>
      <w:r>
        <w:rPr>
          <w:rFonts w:eastAsia="Times New Roman" w:cs="Times New Roman"/>
          <w:szCs w:val="24"/>
          <w:lang w:val="ru-RU" w:eastAsia="de-DE"/>
        </w:rPr>
        <w:t>раз</w:t>
      </w:r>
      <w:r w:rsidRPr="008C1CBC">
        <w:rPr>
          <w:rFonts w:eastAsia="Times New Roman" w:cs="Times New Roman"/>
          <w:szCs w:val="24"/>
          <w:lang w:val="ru-RU" w:eastAsia="de-DE"/>
        </w:rPr>
        <w:t xml:space="preserve"> </w:t>
      </w:r>
      <w:r>
        <w:rPr>
          <w:rFonts w:eastAsia="Times New Roman" w:cs="Times New Roman"/>
          <w:szCs w:val="24"/>
          <w:lang w:val="ru-RU" w:eastAsia="de-DE"/>
        </w:rPr>
        <w:t>с</w:t>
      </w:r>
      <w:r w:rsidRPr="008C1CBC">
        <w:rPr>
          <w:rFonts w:eastAsia="Times New Roman" w:cs="Times New Roman"/>
          <w:szCs w:val="24"/>
          <w:lang w:val="ru-RU" w:eastAsia="de-DE"/>
        </w:rPr>
        <w:t xml:space="preserve"> </w:t>
      </w:r>
      <w:r>
        <w:rPr>
          <w:rFonts w:eastAsia="Times New Roman" w:cs="Times New Roman"/>
          <w:szCs w:val="24"/>
          <w:lang w:val="ru-RU" w:eastAsia="de-DE"/>
        </w:rPr>
        <w:t>поименной</w:t>
      </w:r>
      <w:r w:rsidRPr="008C1CBC">
        <w:rPr>
          <w:rFonts w:eastAsia="Times New Roman" w:cs="Times New Roman"/>
          <w:szCs w:val="24"/>
          <w:lang w:val="ru-RU" w:eastAsia="de-DE"/>
        </w:rPr>
        <w:t xml:space="preserve"> </w:t>
      </w:r>
      <w:r>
        <w:rPr>
          <w:rFonts w:eastAsia="Times New Roman" w:cs="Times New Roman"/>
          <w:szCs w:val="24"/>
          <w:lang w:val="ru-RU" w:eastAsia="de-DE"/>
        </w:rPr>
        <w:t>регистрацией</w:t>
      </w:r>
      <w:r w:rsidRPr="008C1CBC">
        <w:rPr>
          <w:rFonts w:eastAsia="Times New Roman" w:cs="Times New Roman"/>
          <w:szCs w:val="24"/>
          <w:lang w:val="ru-RU" w:eastAsia="de-DE"/>
        </w:rPr>
        <w:t xml:space="preserve">  </w:t>
      </w:r>
      <w:r>
        <w:rPr>
          <w:rFonts w:eastAsia="Times New Roman" w:cs="Times New Roman"/>
          <w:szCs w:val="24"/>
          <w:lang w:val="ru-RU" w:eastAsia="de-DE"/>
        </w:rPr>
        <w:t>условно трудоспособных,  еще одно свидетельство тому. В</w:t>
      </w:r>
      <w:r w:rsidRPr="009D0EDE">
        <w:rPr>
          <w:rFonts w:eastAsia="Times New Roman" w:cs="Times New Roman"/>
          <w:szCs w:val="24"/>
          <w:lang w:val="ru-RU" w:eastAsia="de-DE"/>
        </w:rPr>
        <w:t xml:space="preserve"> </w:t>
      </w:r>
      <w:r>
        <w:rPr>
          <w:rFonts w:eastAsia="Times New Roman" w:cs="Times New Roman"/>
          <w:szCs w:val="24"/>
          <w:lang w:val="ru-RU" w:eastAsia="de-DE"/>
        </w:rPr>
        <w:t>конце</w:t>
      </w:r>
      <w:r w:rsidRPr="009D0EDE">
        <w:rPr>
          <w:rFonts w:eastAsia="Times New Roman" w:cs="Times New Roman"/>
          <w:szCs w:val="24"/>
          <w:lang w:val="ru-RU" w:eastAsia="de-DE"/>
        </w:rPr>
        <w:t xml:space="preserve"> </w:t>
      </w:r>
      <w:r>
        <w:rPr>
          <w:rFonts w:eastAsia="Times New Roman" w:cs="Times New Roman"/>
          <w:szCs w:val="24"/>
          <w:lang w:val="ru-RU" w:eastAsia="de-DE"/>
        </w:rPr>
        <w:t>марта</w:t>
      </w:r>
      <w:r w:rsidRPr="009D0EDE">
        <w:rPr>
          <w:rFonts w:eastAsia="Times New Roman" w:cs="Times New Roman"/>
          <w:szCs w:val="24"/>
          <w:lang w:val="ru-RU" w:eastAsia="de-DE"/>
        </w:rPr>
        <w:t xml:space="preserve"> </w:t>
      </w:r>
      <w:r>
        <w:rPr>
          <w:rFonts w:eastAsia="Times New Roman" w:cs="Times New Roman"/>
          <w:szCs w:val="24"/>
          <w:lang w:val="ru-RU" w:eastAsia="de-DE"/>
        </w:rPr>
        <w:t>из</w:t>
      </w:r>
      <w:r w:rsidRPr="009D0EDE">
        <w:rPr>
          <w:rFonts w:eastAsia="Times New Roman" w:cs="Times New Roman"/>
          <w:szCs w:val="24"/>
          <w:lang w:val="ru-RU" w:eastAsia="de-DE"/>
        </w:rPr>
        <w:t xml:space="preserve"> </w:t>
      </w:r>
      <w:r>
        <w:rPr>
          <w:rFonts w:eastAsia="Times New Roman" w:cs="Times New Roman"/>
          <w:szCs w:val="24"/>
          <w:lang w:val="ru-RU" w:eastAsia="de-DE"/>
        </w:rPr>
        <w:t>нашего</w:t>
      </w:r>
      <w:r w:rsidRPr="009D0EDE">
        <w:rPr>
          <w:rFonts w:eastAsia="Times New Roman" w:cs="Times New Roman"/>
          <w:szCs w:val="24"/>
          <w:lang w:val="ru-RU" w:eastAsia="de-DE"/>
        </w:rPr>
        <w:t xml:space="preserve"> </w:t>
      </w:r>
      <w:r>
        <w:rPr>
          <w:rFonts w:eastAsia="Times New Roman" w:cs="Times New Roman"/>
          <w:szCs w:val="24"/>
          <w:lang w:val="ru-RU" w:eastAsia="de-DE"/>
        </w:rPr>
        <w:t>лагеря</w:t>
      </w:r>
      <w:r w:rsidRPr="009D0EDE">
        <w:rPr>
          <w:rFonts w:eastAsia="Times New Roman" w:cs="Times New Roman"/>
          <w:szCs w:val="24"/>
          <w:lang w:val="ru-RU" w:eastAsia="de-DE"/>
        </w:rPr>
        <w:t xml:space="preserve">, </w:t>
      </w:r>
      <w:r>
        <w:rPr>
          <w:rFonts w:eastAsia="Times New Roman" w:cs="Times New Roman"/>
          <w:szCs w:val="24"/>
          <w:lang w:val="ru-RU" w:eastAsia="de-DE"/>
        </w:rPr>
        <w:t>действительно</w:t>
      </w:r>
      <w:r w:rsidRPr="009D0EDE">
        <w:rPr>
          <w:rFonts w:eastAsia="Times New Roman" w:cs="Times New Roman"/>
          <w:szCs w:val="24"/>
          <w:lang w:val="ru-RU" w:eastAsia="de-DE"/>
        </w:rPr>
        <w:t xml:space="preserve">,  </w:t>
      </w:r>
      <w:r>
        <w:rPr>
          <w:rFonts w:eastAsia="Times New Roman" w:cs="Times New Roman"/>
          <w:szCs w:val="24"/>
          <w:lang w:val="ru-RU" w:eastAsia="de-DE"/>
        </w:rPr>
        <w:t>домой</w:t>
      </w:r>
      <w:r w:rsidRPr="009D0EDE">
        <w:rPr>
          <w:rFonts w:eastAsia="Times New Roman" w:cs="Times New Roman"/>
          <w:szCs w:val="24"/>
          <w:lang w:val="ru-RU" w:eastAsia="de-DE"/>
        </w:rPr>
        <w:t xml:space="preserve"> </w:t>
      </w:r>
      <w:r>
        <w:rPr>
          <w:rFonts w:eastAsia="Times New Roman" w:cs="Times New Roman"/>
          <w:szCs w:val="24"/>
          <w:lang w:val="ru-RU" w:eastAsia="de-DE"/>
        </w:rPr>
        <w:t>отправляется</w:t>
      </w:r>
      <w:r w:rsidRPr="009D0EDE">
        <w:rPr>
          <w:rFonts w:eastAsia="Times New Roman" w:cs="Times New Roman"/>
          <w:szCs w:val="24"/>
          <w:lang w:val="ru-RU" w:eastAsia="de-DE"/>
        </w:rPr>
        <w:t xml:space="preserve"> </w:t>
      </w:r>
      <w:r>
        <w:rPr>
          <w:rFonts w:eastAsia="Times New Roman" w:cs="Times New Roman"/>
          <w:szCs w:val="24"/>
          <w:lang w:val="ru-RU" w:eastAsia="de-DE"/>
        </w:rPr>
        <w:t>транспорт</w:t>
      </w:r>
      <w:r w:rsidRPr="009D0EDE">
        <w:rPr>
          <w:rFonts w:eastAsia="Times New Roman" w:cs="Times New Roman"/>
          <w:szCs w:val="24"/>
          <w:lang w:val="ru-RU" w:eastAsia="de-DE"/>
        </w:rPr>
        <w:t xml:space="preserve">  </w:t>
      </w:r>
      <w:r>
        <w:rPr>
          <w:rFonts w:eastAsia="Times New Roman" w:cs="Times New Roman"/>
          <w:szCs w:val="24"/>
          <w:lang w:val="ru-RU" w:eastAsia="de-DE"/>
        </w:rPr>
        <w:t>примерно</w:t>
      </w:r>
      <w:r w:rsidRPr="009D0EDE">
        <w:rPr>
          <w:rFonts w:eastAsia="Times New Roman" w:cs="Times New Roman"/>
          <w:szCs w:val="24"/>
          <w:lang w:val="ru-RU" w:eastAsia="de-DE"/>
        </w:rPr>
        <w:t xml:space="preserve"> </w:t>
      </w:r>
      <w:r>
        <w:rPr>
          <w:rFonts w:eastAsia="Times New Roman" w:cs="Times New Roman"/>
          <w:szCs w:val="24"/>
          <w:lang w:val="ru-RU" w:eastAsia="de-DE"/>
        </w:rPr>
        <w:t>в</w:t>
      </w:r>
      <w:r w:rsidR="0025431D" w:rsidRPr="009D0EDE">
        <w:rPr>
          <w:rFonts w:eastAsia="Times New Roman" w:cs="Times New Roman"/>
          <w:szCs w:val="24"/>
          <w:lang w:val="ru-RU" w:eastAsia="de-DE"/>
        </w:rPr>
        <w:t xml:space="preserve"> 500</w:t>
      </w:r>
      <w:r w:rsidRPr="009D0EDE">
        <w:rPr>
          <w:rFonts w:eastAsia="Times New Roman" w:cs="Times New Roman"/>
          <w:szCs w:val="24"/>
          <w:lang w:val="ru-RU" w:eastAsia="de-DE"/>
        </w:rPr>
        <w:t xml:space="preserve"> </w:t>
      </w:r>
      <w:r>
        <w:rPr>
          <w:rFonts w:eastAsia="Times New Roman" w:cs="Times New Roman"/>
          <w:szCs w:val="24"/>
          <w:lang w:val="ru-RU" w:eastAsia="de-DE"/>
        </w:rPr>
        <w:t>человек</w:t>
      </w:r>
      <w:r w:rsidRPr="009D0EDE">
        <w:rPr>
          <w:rFonts w:eastAsia="Times New Roman" w:cs="Times New Roman"/>
          <w:szCs w:val="24"/>
          <w:lang w:val="ru-RU" w:eastAsia="de-DE"/>
        </w:rPr>
        <w:t>.</w:t>
      </w:r>
      <w:r w:rsidR="009D0EDE">
        <w:rPr>
          <w:rFonts w:eastAsia="Times New Roman" w:cs="Times New Roman"/>
          <w:szCs w:val="24"/>
          <w:lang w:val="ru-RU" w:eastAsia="de-DE"/>
        </w:rPr>
        <w:t xml:space="preserve"> </w:t>
      </w:r>
      <w:r w:rsidR="00314906">
        <w:rPr>
          <w:rFonts w:eastAsia="Times New Roman" w:cs="Times New Roman"/>
          <w:szCs w:val="24"/>
          <w:lang w:val="ru-RU" w:eastAsia="de-DE"/>
        </w:rPr>
        <w:t>Меня</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нет</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в</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этом</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транспорте</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потому</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что</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я</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полностью</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трудоспособен</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я</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пробую</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утешать</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себя</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тем</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что, возможно, лучше быть здоровым  в плену, чем больным на Родине.</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 xml:space="preserve"> Как</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и</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прежде</w:t>
      </w:r>
      <w:r w:rsidR="00D2111C">
        <w:rPr>
          <w:rFonts w:eastAsia="Times New Roman" w:cs="Times New Roman"/>
          <w:szCs w:val="24"/>
          <w:lang w:val="ru-RU" w:eastAsia="de-DE"/>
        </w:rPr>
        <w:t xml:space="preserve">, </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плохие</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новости</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о</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высоком</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уровне</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безработицы</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в</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западной</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зоне</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заставляют</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меня</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иногда</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в</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этой</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ситуации</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философствовать</w:t>
      </w:r>
      <w:r w:rsidR="00627210">
        <w:rPr>
          <w:rFonts w:eastAsia="Times New Roman" w:cs="Times New Roman"/>
          <w:szCs w:val="24"/>
          <w:lang w:val="ru-RU" w:eastAsia="de-DE"/>
        </w:rPr>
        <w:t xml:space="preserve"> на тему</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что</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является</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лучшей</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альтернативой</w:t>
      </w:r>
      <w:r w:rsidR="002C2B56" w:rsidRPr="00314906">
        <w:rPr>
          <w:rFonts w:eastAsia="Times New Roman" w:cs="Times New Roman"/>
          <w:szCs w:val="24"/>
          <w:lang w:val="ru-RU" w:eastAsia="de-DE"/>
        </w:rPr>
        <w:t>:</w:t>
      </w:r>
      <w:r w:rsidR="00314906">
        <w:rPr>
          <w:rFonts w:eastAsia="Times New Roman" w:cs="Times New Roman"/>
          <w:szCs w:val="24"/>
          <w:lang w:val="ru-RU" w:eastAsia="de-DE"/>
        </w:rPr>
        <w:t xml:space="preserve"> работать по при</w:t>
      </w:r>
      <w:r w:rsidR="00627210">
        <w:rPr>
          <w:rFonts w:eastAsia="Times New Roman" w:cs="Times New Roman"/>
          <w:szCs w:val="24"/>
          <w:lang w:val="ru-RU" w:eastAsia="de-DE"/>
        </w:rPr>
        <w:t xml:space="preserve">нуждению </w:t>
      </w:r>
      <w:r w:rsidR="00314906">
        <w:rPr>
          <w:rFonts w:eastAsia="Times New Roman" w:cs="Times New Roman"/>
          <w:szCs w:val="24"/>
          <w:lang w:val="ru-RU" w:eastAsia="de-DE"/>
        </w:rPr>
        <w:t>здесь</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в</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России</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или</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несмотря</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на</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профессиональную квалификацию,</w:t>
      </w:r>
      <w:r w:rsidR="00314906" w:rsidRPr="00314906">
        <w:rPr>
          <w:rFonts w:eastAsia="Times New Roman" w:cs="Times New Roman"/>
          <w:szCs w:val="24"/>
          <w:lang w:val="ru-RU" w:eastAsia="de-DE"/>
        </w:rPr>
        <w:t xml:space="preserve"> </w:t>
      </w:r>
      <w:r w:rsidR="002C2B56" w:rsidRPr="00314906">
        <w:rPr>
          <w:rFonts w:eastAsia="Times New Roman" w:cs="Times New Roman"/>
          <w:szCs w:val="24"/>
          <w:lang w:val="ru-RU" w:eastAsia="de-DE"/>
        </w:rPr>
        <w:t xml:space="preserve"> </w:t>
      </w:r>
      <w:r w:rsidR="00314906">
        <w:rPr>
          <w:rFonts w:eastAsia="Times New Roman" w:cs="Times New Roman"/>
          <w:szCs w:val="24"/>
          <w:lang w:val="ru-RU" w:eastAsia="de-DE"/>
        </w:rPr>
        <w:t>не</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иметь</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работы</w:t>
      </w:r>
      <w:r w:rsidR="00314906" w:rsidRPr="00314906">
        <w:rPr>
          <w:rFonts w:eastAsia="Times New Roman" w:cs="Times New Roman"/>
          <w:szCs w:val="24"/>
          <w:lang w:val="ru-RU" w:eastAsia="de-DE"/>
        </w:rPr>
        <w:t xml:space="preserve"> </w:t>
      </w:r>
      <w:r w:rsidR="002C2B56" w:rsidRPr="00314906">
        <w:rPr>
          <w:rFonts w:eastAsia="Times New Roman" w:cs="Times New Roman"/>
          <w:szCs w:val="24"/>
          <w:lang w:val="ru-RU" w:eastAsia="de-DE"/>
        </w:rPr>
        <w:t xml:space="preserve"> </w:t>
      </w:r>
      <w:r w:rsidR="00314906">
        <w:rPr>
          <w:rFonts w:eastAsia="Times New Roman" w:cs="Times New Roman"/>
          <w:szCs w:val="24"/>
          <w:lang w:val="ru-RU" w:eastAsia="de-DE"/>
        </w:rPr>
        <w:t xml:space="preserve"> дома</w:t>
      </w:r>
      <w:r w:rsidR="0025431D" w:rsidRPr="00314906">
        <w:rPr>
          <w:rFonts w:eastAsia="Times New Roman" w:cs="Times New Roman"/>
          <w:szCs w:val="24"/>
          <w:lang w:val="ru-RU" w:eastAsia="de-DE"/>
        </w:rPr>
        <w:t>!</w:t>
      </w:r>
      <w:r w:rsidR="00314906">
        <w:rPr>
          <w:rFonts w:eastAsia="Times New Roman" w:cs="Times New Roman"/>
          <w:szCs w:val="24"/>
          <w:lang w:val="ru-RU" w:eastAsia="de-DE"/>
        </w:rPr>
        <w:t xml:space="preserve"> В</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конечном</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 xml:space="preserve">итоге, </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вся</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эта</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игра</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мыслей</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только</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попытка</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вынести</w:t>
      </w:r>
      <w:r w:rsidR="00314906" w:rsidRPr="00314906">
        <w:rPr>
          <w:rFonts w:eastAsia="Times New Roman" w:cs="Times New Roman"/>
          <w:szCs w:val="24"/>
          <w:lang w:val="ru-RU" w:eastAsia="de-DE"/>
        </w:rPr>
        <w:t xml:space="preserve"> </w:t>
      </w:r>
      <w:r w:rsidR="00660791">
        <w:rPr>
          <w:rFonts w:eastAsia="Times New Roman" w:cs="Times New Roman"/>
          <w:szCs w:val="24"/>
          <w:lang w:val="ru-RU" w:eastAsia="de-DE"/>
        </w:rPr>
        <w:t xml:space="preserve">длящиеся вот </w:t>
      </w:r>
      <w:r w:rsidR="00314906">
        <w:rPr>
          <w:rFonts w:eastAsia="Times New Roman" w:cs="Times New Roman"/>
          <w:szCs w:val="24"/>
          <w:lang w:val="ru-RU" w:eastAsia="de-DE"/>
        </w:rPr>
        <w:t>уже</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четыре</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года тяготы плена.</w:t>
      </w:r>
      <w:r w:rsidR="00314906" w:rsidRPr="00314906">
        <w:rPr>
          <w:rFonts w:eastAsia="Times New Roman" w:cs="Times New Roman"/>
          <w:szCs w:val="24"/>
          <w:lang w:val="ru-RU" w:eastAsia="de-DE"/>
        </w:rPr>
        <w:t xml:space="preserve"> </w:t>
      </w:r>
      <w:r w:rsidR="0025431D" w:rsidRPr="00314906">
        <w:rPr>
          <w:rFonts w:eastAsia="Times New Roman" w:cs="Times New Roman"/>
          <w:szCs w:val="24"/>
          <w:lang w:val="ru-RU" w:eastAsia="de-DE"/>
        </w:rPr>
        <w:t xml:space="preserve"> </w:t>
      </w:r>
      <w:r w:rsidR="00314906">
        <w:rPr>
          <w:rFonts w:eastAsia="Times New Roman" w:cs="Times New Roman"/>
          <w:szCs w:val="24"/>
          <w:lang w:val="ru-RU" w:eastAsia="de-DE"/>
        </w:rPr>
        <w:t>Если</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не</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брать</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во</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внимание</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наше</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питание</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которое</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никогда</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не</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позволяет</w:t>
      </w:r>
      <w:r w:rsidR="00314906" w:rsidRPr="00314906">
        <w:rPr>
          <w:rFonts w:eastAsia="Times New Roman" w:cs="Times New Roman"/>
          <w:szCs w:val="24"/>
          <w:lang w:val="ru-RU" w:eastAsia="de-DE"/>
        </w:rPr>
        <w:t xml:space="preserve"> </w:t>
      </w:r>
      <w:r w:rsidR="00314906">
        <w:rPr>
          <w:rFonts w:eastAsia="Times New Roman" w:cs="Times New Roman"/>
          <w:szCs w:val="24"/>
          <w:lang w:val="ru-RU" w:eastAsia="de-DE"/>
        </w:rPr>
        <w:t>утолить</w:t>
      </w:r>
      <w:r w:rsidR="00314906" w:rsidRPr="00314906">
        <w:rPr>
          <w:rFonts w:eastAsia="Times New Roman" w:cs="Times New Roman"/>
          <w:szCs w:val="24"/>
          <w:lang w:val="ru-RU" w:eastAsia="de-DE"/>
        </w:rPr>
        <w:t xml:space="preserve"> </w:t>
      </w:r>
      <w:r w:rsidR="00F66CFA">
        <w:rPr>
          <w:rFonts w:eastAsia="Times New Roman" w:cs="Times New Roman"/>
          <w:szCs w:val="24"/>
          <w:lang w:val="ru-RU" w:eastAsia="de-DE"/>
        </w:rPr>
        <w:t xml:space="preserve">постоянный </w:t>
      </w:r>
      <w:r w:rsidR="00314906" w:rsidRPr="00314906">
        <w:rPr>
          <w:rFonts w:eastAsia="Times New Roman" w:cs="Times New Roman"/>
          <w:szCs w:val="24"/>
          <w:lang w:val="ru-RU" w:eastAsia="de-DE"/>
        </w:rPr>
        <w:t xml:space="preserve"> </w:t>
      </w:r>
      <w:r w:rsidR="00F66CFA">
        <w:rPr>
          <w:rFonts w:eastAsia="Times New Roman" w:cs="Times New Roman"/>
          <w:szCs w:val="24"/>
          <w:lang w:val="ru-RU" w:eastAsia="de-DE"/>
        </w:rPr>
        <w:t>голод</w:t>
      </w:r>
      <w:r w:rsidR="00314906" w:rsidRPr="00314906">
        <w:rPr>
          <w:rFonts w:eastAsia="Times New Roman" w:cs="Times New Roman"/>
          <w:szCs w:val="24"/>
          <w:lang w:val="ru-RU" w:eastAsia="de-DE"/>
        </w:rPr>
        <w:t>,</w:t>
      </w:r>
      <w:r w:rsidR="00F66CFA">
        <w:rPr>
          <w:rFonts w:eastAsia="Times New Roman" w:cs="Times New Roman"/>
          <w:szCs w:val="24"/>
          <w:lang w:val="ru-RU" w:eastAsia="de-DE"/>
        </w:rPr>
        <w:t xml:space="preserve"> моя жизнь за последние полтора года, т.е. после переезда из лагеря в Нее во Владимир, стала значительно легче.</w:t>
      </w:r>
      <w:r w:rsidR="0025431D" w:rsidRPr="00314906">
        <w:rPr>
          <w:rFonts w:eastAsia="Times New Roman" w:cs="Times New Roman"/>
          <w:szCs w:val="24"/>
          <w:lang w:val="ru-RU" w:eastAsia="de-DE"/>
        </w:rPr>
        <w:t xml:space="preserve">  </w:t>
      </w:r>
      <w:r w:rsidR="00F66CFA">
        <w:rPr>
          <w:rFonts w:eastAsia="Times New Roman" w:cs="Times New Roman"/>
          <w:szCs w:val="24"/>
          <w:lang w:val="ru-RU" w:eastAsia="de-DE"/>
        </w:rPr>
        <w:t>Особенно</w:t>
      </w:r>
      <w:r w:rsidR="00F66CFA" w:rsidRPr="00F66CFA">
        <w:rPr>
          <w:rFonts w:eastAsia="Times New Roman" w:cs="Times New Roman"/>
          <w:szCs w:val="24"/>
          <w:lang w:val="ru-RU" w:eastAsia="de-DE"/>
        </w:rPr>
        <w:t xml:space="preserve">, </w:t>
      </w:r>
      <w:r w:rsidR="00F66CFA">
        <w:rPr>
          <w:rFonts w:eastAsia="Times New Roman" w:cs="Times New Roman"/>
          <w:szCs w:val="24"/>
          <w:lang w:val="ru-RU" w:eastAsia="de-DE"/>
        </w:rPr>
        <w:t>что</w:t>
      </w:r>
      <w:r w:rsidR="00F66CFA" w:rsidRPr="00F66CFA">
        <w:rPr>
          <w:rFonts w:eastAsia="Times New Roman" w:cs="Times New Roman"/>
          <w:szCs w:val="24"/>
          <w:lang w:val="ru-RU" w:eastAsia="de-DE"/>
        </w:rPr>
        <w:t xml:space="preserve"> </w:t>
      </w:r>
      <w:r w:rsidR="00F66CFA">
        <w:rPr>
          <w:rFonts w:eastAsia="Times New Roman" w:cs="Times New Roman"/>
          <w:szCs w:val="24"/>
          <w:lang w:val="ru-RU" w:eastAsia="de-DE"/>
        </w:rPr>
        <w:t>касается</w:t>
      </w:r>
      <w:r w:rsidR="00F66CFA" w:rsidRPr="00F66CFA">
        <w:rPr>
          <w:rFonts w:eastAsia="Times New Roman" w:cs="Times New Roman"/>
          <w:szCs w:val="24"/>
          <w:lang w:val="ru-RU" w:eastAsia="de-DE"/>
        </w:rPr>
        <w:t xml:space="preserve"> </w:t>
      </w:r>
      <w:r w:rsidR="00F66CFA">
        <w:rPr>
          <w:rFonts w:eastAsia="Times New Roman" w:cs="Times New Roman"/>
          <w:szCs w:val="24"/>
          <w:lang w:val="ru-RU" w:eastAsia="de-DE"/>
        </w:rPr>
        <w:t>удовлетворения</w:t>
      </w:r>
      <w:r w:rsidR="00F66CFA" w:rsidRPr="00F66CFA">
        <w:rPr>
          <w:rFonts w:eastAsia="Times New Roman" w:cs="Times New Roman"/>
          <w:szCs w:val="24"/>
          <w:lang w:val="ru-RU" w:eastAsia="de-DE"/>
        </w:rPr>
        <w:t xml:space="preserve"> </w:t>
      </w:r>
      <w:r w:rsidR="00F66CFA">
        <w:rPr>
          <w:rFonts w:eastAsia="Times New Roman" w:cs="Times New Roman"/>
          <w:szCs w:val="24"/>
          <w:lang w:val="ru-RU" w:eastAsia="de-DE"/>
        </w:rPr>
        <w:t>других</w:t>
      </w:r>
      <w:r w:rsidR="00F66CFA" w:rsidRPr="00F66CFA">
        <w:rPr>
          <w:rFonts w:eastAsia="Times New Roman" w:cs="Times New Roman"/>
          <w:szCs w:val="24"/>
          <w:lang w:val="ru-RU" w:eastAsia="de-DE"/>
        </w:rPr>
        <w:t xml:space="preserve"> </w:t>
      </w:r>
      <w:r w:rsidR="00F66CFA">
        <w:rPr>
          <w:rFonts w:eastAsia="Times New Roman" w:cs="Times New Roman"/>
          <w:szCs w:val="24"/>
          <w:lang w:val="ru-RU" w:eastAsia="de-DE"/>
        </w:rPr>
        <w:t>основных</w:t>
      </w:r>
      <w:r w:rsidR="00F66CFA" w:rsidRPr="00F66CFA">
        <w:rPr>
          <w:rFonts w:eastAsia="Times New Roman" w:cs="Times New Roman"/>
          <w:szCs w:val="24"/>
          <w:lang w:val="ru-RU" w:eastAsia="de-DE"/>
        </w:rPr>
        <w:t xml:space="preserve"> </w:t>
      </w:r>
      <w:r w:rsidR="00F66CFA">
        <w:rPr>
          <w:rFonts w:eastAsia="Times New Roman" w:cs="Times New Roman"/>
          <w:szCs w:val="24"/>
          <w:lang w:val="ru-RU" w:eastAsia="de-DE"/>
        </w:rPr>
        <w:t>потребностей</w:t>
      </w:r>
      <w:r w:rsidR="00F66CFA" w:rsidRPr="00F66CFA">
        <w:rPr>
          <w:rFonts w:eastAsia="Times New Roman" w:cs="Times New Roman"/>
          <w:szCs w:val="24"/>
          <w:lang w:val="ru-RU" w:eastAsia="de-DE"/>
        </w:rPr>
        <w:t xml:space="preserve">, </w:t>
      </w:r>
      <w:r w:rsidR="00F66CFA">
        <w:rPr>
          <w:rFonts w:eastAsia="Times New Roman" w:cs="Times New Roman"/>
          <w:szCs w:val="24"/>
          <w:lang w:val="ru-RU" w:eastAsia="de-DE"/>
        </w:rPr>
        <w:t>таких</w:t>
      </w:r>
      <w:r w:rsidR="00D2111C">
        <w:rPr>
          <w:rFonts w:eastAsia="Times New Roman" w:cs="Times New Roman"/>
          <w:szCs w:val="24"/>
          <w:lang w:val="ru-RU" w:eastAsia="de-DE"/>
        </w:rPr>
        <w:t xml:space="preserve"> </w:t>
      </w:r>
      <w:r w:rsidR="00F66CFA" w:rsidRPr="00F66CFA">
        <w:rPr>
          <w:rFonts w:eastAsia="Times New Roman" w:cs="Times New Roman"/>
          <w:szCs w:val="24"/>
          <w:lang w:val="ru-RU" w:eastAsia="de-DE"/>
        </w:rPr>
        <w:t xml:space="preserve"> </w:t>
      </w:r>
      <w:r w:rsidR="00F66CFA">
        <w:rPr>
          <w:rFonts w:eastAsia="Times New Roman" w:cs="Times New Roman"/>
          <w:szCs w:val="24"/>
          <w:lang w:val="ru-RU" w:eastAsia="de-DE"/>
        </w:rPr>
        <w:t>как</w:t>
      </w:r>
      <w:r w:rsidR="009B598C">
        <w:rPr>
          <w:rFonts w:eastAsia="Times New Roman" w:cs="Times New Roman"/>
          <w:szCs w:val="24"/>
          <w:lang w:val="ru-RU" w:eastAsia="de-DE"/>
        </w:rPr>
        <w:t xml:space="preserve"> </w:t>
      </w:r>
      <w:r w:rsidR="00F66CFA">
        <w:rPr>
          <w:rFonts w:eastAsia="Times New Roman" w:cs="Times New Roman"/>
          <w:szCs w:val="24"/>
          <w:lang w:val="ru-RU" w:eastAsia="de-DE"/>
        </w:rPr>
        <w:t>размещение</w:t>
      </w:r>
      <w:r w:rsidR="00F66CFA" w:rsidRPr="00F66CFA">
        <w:rPr>
          <w:rFonts w:eastAsia="Times New Roman" w:cs="Times New Roman"/>
          <w:szCs w:val="24"/>
          <w:lang w:val="ru-RU" w:eastAsia="de-DE"/>
        </w:rPr>
        <w:t xml:space="preserve"> </w:t>
      </w:r>
      <w:r w:rsidR="00F66CFA">
        <w:rPr>
          <w:rFonts w:eastAsia="Times New Roman" w:cs="Times New Roman"/>
          <w:szCs w:val="24"/>
          <w:lang w:val="ru-RU" w:eastAsia="de-DE"/>
        </w:rPr>
        <w:t>в</w:t>
      </w:r>
      <w:r w:rsidR="00F66CFA" w:rsidRPr="00F66CFA">
        <w:rPr>
          <w:rFonts w:eastAsia="Times New Roman" w:cs="Times New Roman"/>
          <w:szCs w:val="24"/>
          <w:lang w:val="ru-RU" w:eastAsia="de-DE"/>
        </w:rPr>
        <w:t xml:space="preserve"> </w:t>
      </w:r>
      <w:r w:rsidR="00F66CFA">
        <w:rPr>
          <w:rFonts w:eastAsia="Times New Roman" w:cs="Times New Roman"/>
          <w:szCs w:val="24"/>
          <w:lang w:val="ru-RU" w:eastAsia="de-DE"/>
        </w:rPr>
        <w:t>чистых</w:t>
      </w:r>
      <w:r w:rsidR="00F66CFA" w:rsidRPr="00F66CFA">
        <w:rPr>
          <w:rFonts w:eastAsia="Times New Roman" w:cs="Times New Roman"/>
          <w:szCs w:val="24"/>
          <w:lang w:val="ru-RU" w:eastAsia="de-DE"/>
        </w:rPr>
        <w:t xml:space="preserve">, </w:t>
      </w:r>
      <w:r w:rsidR="00F66CFA">
        <w:rPr>
          <w:rFonts w:eastAsia="Times New Roman" w:cs="Times New Roman"/>
          <w:szCs w:val="24"/>
          <w:lang w:val="ru-RU" w:eastAsia="de-DE"/>
        </w:rPr>
        <w:t>в</w:t>
      </w:r>
      <w:r w:rsidR="00F66CFA" w:rsidRPr="00F66CFA">
        <w:rPr>
          <w:rFonts w:eastAsia="Times New Roman" w:cs="Times New Roman"/>
          <w:szCs w:val="24"/>
          <w:lang w:val="ru-RU" w:eastAsia="de-DE"/>
        </w:rPr>
        <w:t xml:space="preserve"> </w:t>
      </w:r>
      <w:r w:rsidR="00F66CFA">
        <w:rPr>
          <w:rFonts w:eastAsia="Times New Roman" w:cs="Times New Roman"/>
          <w:szCs w:val="24"/>
          <w:lang w:val="ru-RU" w:eastAsia="de-DE"/>
        </w:rPr>
        <w:t>зимнее</w:t>
      </w:r>
      <w:r w:rsidR="00F66CFA" w:rsidRPr="00F66CFA">
        <w:rPr>
          <w:rFonts w:eastAsia="Times New Roman" w:cs="Times New Roman"/>
          <w:szCs w:val="24"/>
          <w:lang w:val="ru-RU" w:eastAsia="de-DE"/>
        </w:rPr>
        <w:t xml:space="preserve"> </w:t>
      </w:r>
      <w:r w:rsidR="00F66CFA">
        <w:rPr>
          <w:rFonts w:eastAsia="Times New Roman" w:cs="Times New Roman"/>
          <w:szCs w:val="24"/>
          <w:lang w:val="ru-RU" w:eastAsia="de-DE"/>
        </w:rPr>
        <w:t>время</w:t>
      </w:r>
      <w:r w:rsidR="00F66CFA" w:rsidRPr="00F66CFA">
        <w:rPr>
          <w:rFonts w:eastAsia="Times New Roman" w:cs="Times New Roman"/>
          <w:szCs w:val="24"/>
          <w:lang w:val="ru-RU" w:eastAsia="de-DE"/>
        </w:rPr>
        <w:t xml:space="preserve"> </w:t>
      </w:r>
      <w:r w:rsidR="00F66CFA">
        <w:rPr>
          <w:rFonts w:eastAsia="Times New Roman" w:cs="Times New Roman"/>
          <w:szCs w:val="24"/>
          <w:lang w:val="ru-RU" w:eastAsia="de-DE"/>
        </w:rPr>
        <w:t>года</w:t>
      </w:r>
      <w:r w:rsidR="00F66CFA" w:rsidRPr="00F66CFA">
        <w:rPr>
          <w:rFonts w:eastAsia="Times New Roman" w:cs="Times New Roman"/>
          <w:szCs w:val="24"/>
          <w:lang w:val="ru-RU" w:eastAsia="de-DE"/>
        </w:rPr>
        <w:t xml:space="preserve"> </w:t>
      </w:r>
      <w:r w:rsidR="00F66CFA">
        <w:rPr>
          <w:rFonts w:eastAsia="Times New Roman" w:cs="Times New Roman"/>
          <w:szCs w:val="24"/>
          <w:lang w:val="ru-RU" w:eastAsia="de-DE"/>
        </w:rPr>
        <w:t>отапливаемых</w:t>
      </w:r>
      <w:r w:rsidR="00F66CFA" w:rsidRPr="00F66CFA">
        <w:rPr>
          <w:rFonts w:eastAsia="Times New Roman" w:cs="Times New Roman"/>
          <w:szCs w:val="24"/>
          <w:lang w:val="ru-RU" w:eastAsia="de-DE"/>
        </w:rPr>
        <w:t xml:space="preserve"> </w:t>
      </w:r>
      <w:r w:rsidR="00F66CFA">
        <w:rPr>
          <w:rFonts w:eastAsia="Times New Roman" w:cs="Times New Roman"/>
          <w:szCs w:val="24"/>
          <w:lang w:val="ru-RU" w:eastAsia="de-DE"/>
        </w:rPr>
        <w:t>помещениях</w:t>
      </w:r>
      <w:r w:rsidR="00F66CFA" w:rsidRPr="00F66CFA">
        <w:rPr>
          <w:rFonts w:eastAsia="Times New Roman" w:cs="Times New Roman"/>
          <w:szCs w:val="24"/>
          <w:lang w:val="ru-RU" w:eastAsia="de-DE"/>
        </w:rPr>
        <w:t xml:space="preserve">, </w:t>
      </w:r>
      <w:r w:rsidR="00F66CFA">
        <w:rPr>
          <w:rFonts w:eastAsia="Times New Roman" w:cs="Times New Roman"/>
          <w:szCs w:val="24"/>
          <w:lang w:val="ru-RU" w:eastAsia="de-DE"/>
        </w:rPr>
        <w:t xml:space="preserve"> наличие чистого белья и верхней одежды, а также регулярный душ, все это функционирует здесь во Владимире почти так</w:t>
      </w:r>
      <w:r w:rsidR="00660791">
        <w:rPr>
          <w:rFonts w:eastAsia="Times New Roman" w:cs="Times New Roman"/>
          <w:szCs w:val="24"/>
          <w:lang w:val="ru-RU" w:eastAsia="de-DE"/>
        </w:rPr>
        <w:t xml:space="preserve"> </w:t>
      </w:r>
      <w:r w:rsidR="00F66CFA">
        <w:rPr>
          <w:rFonts w:eastAsia="Times New Roman" w:cs="Times New Roman"/>
          <w:szCs w:val="24"/>
          <w:lang w:val="ru-RU" w:eastAsia="de-DE"/>
        </w:rPr>
        <w:t xml:space="preserve">же, как было во время моей службы в армии. </w:t>
      </w:r>
      <w:r w:rsidR="00F66CFA" w:rsidRPr="00F66CFA">
        <w:rPr>
          <w:rFonts w:eastAsia="Times New Roman" w:cs="Times New Roman"/>
          <w:szCs w:val="24"/>
          <w:lang w:val="ru-RU" w:eastAsia="de-DE"/>
        </w:rPr>
        <w:t xml:space="preserve"> </w:t>
      </w:r>
    </w:p>
    <w:p w:rsidR="009B598C" w:rsidRDefault="009B598C" w:rsidP="00935023">
      <w:pPr>
        <w:shd w:val="clear" w:color="auto" w:fill="FFFFFF"/>
        <w:spacing w:line="276" w:lineRule="auto"/>
        <w:jc w:val="both"/>
        <w:outlineLvl w:val="1"/>
        <w:rPr>
          <w:lang w:val="ru-RU"/>
        </w:rPr>
      </w:pPr>
    </w:p>
    <w:p w:rsidR="001D2AEC" w:rsidRPr="00D2111C" w:rsidRDefault="009B598C" w:rsidP="00935023">
      <w:pPr>
        <w:shd w:val="clear" w:color="auto" w:fill="FFFFFF"/>
        <w:spacing w:line="276" w:lineRule="auto"/>
        <w:jc w:val="both"/>
        <w:outlineLvl w:val="1"/>
        <w:rPr>
          <w:rFonts w:eastAsia="Times New Roman" w:cs="Times New Roman"/>
          <w:b/>
          <w:bCs/>
          <w:szCs w:val="24"/>
          <w:lang w:val="ru-RU" w:eastAsia="de-DE"/>
        </w:rPr>
      </w:pPr>
      <w:r w:rsidRPr="00D2111C">
        <w:rPr>
          <w:b/>
          <w:lang w:val="ru-RU"/>
        </w:rPr>
        <w:t>«</w:t>
      </w:r>
      <w:r w:rsidRPr="009B598C">
        <w:rPr>
          <w:b/>
          <w:lang w:val="ru-RU"/>
        </w:rPr>
        <w:t>Нормальность</w:t>
      </w:r>
      <w:r w:rsidRPr="00D2111C">
        <w:rPr>
          <w:b/>
          <w:lang w:val="ru-RU"/>
        </w:rPr>
        <w:t xml:space="preserve">» </w:t>
      </w:r>
      <w:r w:rsidRPr="009B598C">
        <w:rPr>
          <w:b/>
          <w:lang w:val="ru-RU"/>
        </w:rPr>
        <w:t>плена</w:t>
      </w:r>
      <w:r w:rsidRPr="00D2111C">
        <w:rPr>
          <w:b/>
          <w:lang w:val="ru-RU"/>
        </w:rPr>
        <w:t xml:space="preserve"> </w:t>
      </w:r>
    </w:p>
    <w:p w:rsidR="009B598C" w:rsidRPr="009B598C" w:rsidRDefault="009B598C" w:rsidP="00935023">
      <w:pPr>
        <w:shd w:val="clear" w:color="auto" w:fill="FFFFFF"/>
        <w:spacing w:line="276" w:lineRule="auto"/>
        <w:ind w:firstLine="708"/>
        <w:jc w:val="both"/>
        <w:rPr>
          <w:rFonts w:eastAsia="Times New Roman" w:cs="Times New Roman"/>
          <w:b/>
          <w:szCs w:val="24"/>
          <w:lang w:val="ru-RU" w:eastAsia="de-DE"/>
        </w:rPr>
      </w:pPr>
    </w:p>
    <w:p w:rsidR="0025431D" w:rsidRPr="002B4B27" w:rsidRDefault="00AD6DF5"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При</w:t>
      </w:r>
      <w:r w:rsidR="00D2111C">
        <w:rPr>
          <w:rFonts w:eastAsia="Times New Roman" w:cs="Times New Roman"/>
          <w:szCs w:val="24"/>
          <w:lang w:val="ru-RU" w:eastAsia="de-DE"/>
        </w:rPr>
        <w:t xml:space="preserve"> </w:t>
      </w:r>
      <w:r>
        <w:rPr>
          <w:rFonts w:eastAsia="Times New Roman" w:cs="Times New Roman"/>
          <w:szCs w:val="24"/>
          <w:lang w:val="ru-RU" w:eastAsia="de-DE"/>
        </w:rPr>
        <w:t>таких</w:t>
      </w:r>
      <w:r w:rsidRPr="00AD6DF5">
        <w:rPr>
          <w:rFonts w:eastAsia="Times New Roman" w:cs="Times New Roman"/>
          <w:szCs w:val="24"/>
          <w:lang w:val="ru-RU" w:eastAsia="de-DE"/>
        </w:rPr>
        <w:t xml:space="preserve"> </w:t>
      </w:r>
      <w:r>
        <w:rPr>
          <w:rFonts w:eastAsia="Times New Roman" w:cs="Times New Roman"/>
          <w:szCs w:val="24"/>
          <w:lang w:val="ru-RU" w:eastAsia="de-DE"/>
        </w:rPr>
        <w:t>типовых</w:t>
      </w:r>
      <w:r w:rsidRPr="00AD6DF5">
        <w:rPr>
          <w:rFonts w:eastAsia="Times New Roman" w:cs="Times New Roman"/>
          <w:szCs w:val="24"/>
          <w:lang w:val="ru-RU" w:eastAsia="de-DE"/>
        </w:rPr>
        <w:t xml:space="preserve"> </w:t>
      </w:r>
      <w:r>
        <w:rPr>
          <w:rFonts w:eastAsia="Times New Roman" w:cs="Times New Roman"/>
          <w:szCs w:val="24"/>
          <w:lang w:val="ru-RU" w:eastAsia="de-DE"/>
        </w:rPr>
        <w:t>условиях</w:t>
      </w:r>
      <w:r w:rsidRPr="00AD6DF5">
        <w:rPr>
          <w:rFonts w:eastAsia="Times New Roman" w:cs="Times New Roman"/>
          <w:szCs w:val="24"/>
          <w:lang w:val="ru-RU" w:eastAsia="de-DE"/>
        </w:rPr>
        <w:t xml:space="preserve">  </w:t>
      </w:r>
      <w:r>
        <w:rPr>
          <w:rFonts w:eastAsia="Times New Roman" w:cs="Times New Roman"/>
          <w:szCs w:val="24"/>
          <w:lang w:val="ru-RU" w:eastAsia="de-DE"/>
        </w:rPr>
        <w:t>тяжелая</w:t>
      </w:r>
      <w:r w:rsidRPr="00AD6DF5">
        <w:rPr>
          <w:rFonts w:eastAsia="Times New Roman" w:cs="Times New Roman"/>
          <w:szCs w:val="24"/>
          <w:lang w:val="ru-RU" w:eastAsia="de-DE"/>
        </w:rPr>
        <w:t xml:space="preserve"> </w:t>
      </w:r>
      <w:r>
        <w:rPr>
          <w:rFonts w:eastAsia="Times New Roman" w:cs="Times New Roman"/>
          <w:szCs w:val="24"/>
          <w:lang w:val="ru-RU" w:eastAsia="de-DE"/>
        </w:rPr>
        <w:t>работа</w:t>
      </w:r>
      <w:r w:rsidRPr="00AD6DF5">
        <w:rPr>
          <w:rFonts w:eastAsia="Times New Roman" w:cs="Times New Roman"/>
          <w:szCs w:val="24"/>
          <w:lang w:val="ru-RU" w:eastAsia="de-DE"/>
        </w:rPr>
        <w:t xml:space="preserve"> </w:t>
      </w:r>
      <w:r>
        <w:rPr>
          <w:rFonts w:eastAsia="Times New Roman" w:cs="Times New Roman"/>
          <w:szCs w:val="24"/>
          <w:lang w:val="ru-RU" w:eastAsia="de-DE"/>
        </w:rPr>
        <w:t xml:space="preserve"> на улице в зимние месяцы переносится легче. Поскольку</w:t>
      </w:r>
      <w:r w:rsidRPr="00AD6DF5">
        <w:rPr>
          <w:rFonts w:eastAsia="Times New Roman" w:cs="Times New Roman"/>
          <w:szCs w:val="24"/>
          <w:lang w:val="ru-RU" w:eastAsia="de-DE"/>
        </w:rPr>
        <w:t xml:space="preserve"> </w:t>
      </w:r>
      <w:r>
        <w:rPr>
          <w:rFonts w:eastAsia="Times New Roman" w:cs="Times New Roman"/>
          <w:szCs w:val="24"/>
          <w:lang w:val="ru-RU" w:eastAsia="de-DE"/>
        </w:rPr>
        <w:t>наряду</w:t>
      </w:r>
      <w:r w:rsidRPr="00AD6DF5">
        <w:rPr>
          <w:rFonts w:eastAsia="Times New Roman" w:cs="Times New Roman"/>
          <w:szCs w:val="24"/>
          <w:lang w:val="ru-RU" w:eastAsia="de-DE"/>
        </w:rPr>
        <w:t xml:space="preserve"> </w:t>
      </w:r>
      <w:r>
        <w:rPr>
          <w:rFonts w:eastAsia="Times New Roman" w:cs="Times New Roman"/>
          <w:szCs w:val="24"/>
          <w:lang w:val="ru-RU" w:eastAsia="de-DE"/>
        </w:rPr>
        <w:t>с</w:t>
      </w:r>
      <w:r w:rsidRPr="00AD6DF5">
        <w:rPr>
          <w:rFonts w:eastAsia="Times New Roman" w:cs="Times New Roman"/>
          <w:szCs w:val="24"/>
          <w:lang w:val="ru-RU" w:eastAsia="de-DE"/>
        </w:rPr>
        <w:t xml:space="preserve"> </w:t>
      </w:r>
      <w:r>
        <w:rPr>
          <w:rFonts w:eastAsia="Times New Roman" w:cs="Times New Roman"/>
          <w:szCs w:val="24"/>
          <w:lang w:val="ru-RU" w:eastAsia="de-DE"/>
        </w:rPr>
        <w:t>возможностью</w:t>
      </w:r>
      <w:r w:rsidRPr="00AD6DF5">
        <w:rPr>
          <w:rFonts w:eastAsia="Times New Roman" w:cs="Times New Roman"/>
          <w:szCs w:val="24"/>
          <w:lang w:val="ru-RU" w:eastAsia="de-DE"/>
        </w:rPr>
        <w:t xml:space="preserve"> </w:t>
      </w:r>
      <w:r>
        <w:rPr>
          <w:rFonts w:eastAsia="Times New Roman" w:cs="Times New Roman"/>
          <w:szCs w:val="24"/>
          <w:lang w:val="ru-RU" w:eastAsia="de-DE"/>
        </w:rPr>
        <w:t>получения</w:t>
      </w:r>
      <w:r w:rsidRPr="00AD6DF5">
        <w:rPr>
          <w:rFonts w:eastAsia="Times New Roman" w:cs="Times New Roman"/>
          <w:szCs w:val="24"/>
          <w:lang w:val="ru-RU" w:eastAsia="de-DE"/>
        </w:rPr>
        <w:t xml:space="preserve"> </w:t>
      </w:r>
      <w:r>
        <w:rPr>
          <w:rFonts w:eastAsia="Times New Roman" w:cs="Times New Roman"/>
          <w:szCs w:val="24"/>
          <w:lang w:val="ru-RU" w:eastAsia="de-DE"/>
        </w:rPr>
        <w:t>информации</w:t>
      </w:r>
      <w:r w:rsidRPr="00AD6DF5">
        <w:rPr>
          <w:rFonts w:eastAsia="Times New Roman" w:cs="Times New Roman"/>
          <w:szCs w:val="24"/>
          <w:lang w:val="ru-RU" w:eastAsia="de-DE"/>
        </w:rPr>
        <w:t xml:space="preserve"> </w:t>
      </w:r>
      <w:r>
        <w:rPr>
          <w:rFonts w:eastAsia="Times New Roman" w:cs="Times New Roman"/>
          <w:szCs w:val="24"/>
          <w:lang w:val="ru-RU" w:eastAsia="de-DE"/>
        </w:rPr>
        <w:t>из</w:t>
      </w:r>
      <w:r w:rsidRPr="00AD6DF5">
        <w:rPr>
          <w:rFonts w:eastAsia="Times New Roman" w:cs="Times New Roman"/>
          <w:szCs w:val="24"/>
          <w:lang w:val="ru-RU" w:eastAsia="de-DE"/>
        </w:rPr>
        <w:t xml:space="preserve"> </w:t>
      </w:r>
      <w:r>
        <w:rPr>
          <w:rFonts w:eastAsia="Times New Roman" w:cs="Times New Roman"/>
          <w:szCs w:val="24"/>
          <w:lang w:val="ru-RU" w:eastAsia="de-DE"/>
        </w:rPr>
        <w:t>газет</w:t>
      </w:r>
      <w:r w:rsidRPr="00AD6DF5">
        <w:rPr>
          <w:rFonts w:eastAsia="Times New Roman" w:cs="Times New Roman"/>
          <w:szCs w:val="24"/>
          <w:lang w:val="ru-RU" w:eastAsia="de-DE"/>
        </w:rPr>
        <w:t xml:space="preserve"> </w:t>
      </w:r>
      <w:r>
        <w:rPr>
          <w:rFonts w:eastAsia="Times New Roman" w:cs="Times New Roman"/>
          <w:szCs w:val="24"/>
          <w:lang w:val="ru-RU" w:eastAsia="de-DE"/>
        </w:rPr>
        <w:t>и</w:t>
      </w:r>
      <w:r w:rsidRPr="00AD6DF5">
        <w:rPr>
          <w:rFonts w:eastAsia="Times New Roman" w:cs="Times New Roman"/>
          <w:szCs w:val="24"/>
          <w:lang w:val="ru-RU" w:eastAsia="de-DE"/>
        </w:rPr>
        <w:t xml:space="preserve"> </w:t>
      </w:r>
      <w:r>
        <w:rPr>
          <w:rFonts w:eastAsia="Times New Roman" w:cs="Times New Roman"/>
          <w:szCs w:val="24"/>
          <w:lang w:val="ru-RU" w:eastAsia="de-DE"/>
        </w:rPr>
        <w:t>журналов</w:t>
      </w:r>
      <w:r w:rsidRPr="00AD6DF5">
        <w:rPr>
          <w:rFonts w:eastAsia="Times New Roman" w:cs="Times New Roman"/>
          <w:szCs w:val="24"/>
          <w:lang w:val="ru-RU" w:eastAsia="de-DE"/>
        </w:rPr>
        <w:t xml:space="preserve"> </w:t>
      </w:r>
      <w:r>
        <w:rPr>
          <w:rFonts w:eastAsia="Times New Roman" w:cs="Times New Roman"/>
          <w:szCs w:val="24"/>
          <w:lang w:val="ru-RU" w:eastAsia="de-DE"/>
        </w:rPr>
        <w:t>регулярно</w:t>
      </w:r>
      <w:r w:rsidRPr="00AD6DF5">
        <w:rPr>
          <w:rFonts w:eastAsia="Times New Roman" w:cs="Times New Roman"/>
          <w:szCs w:val="24"/>
          <w:lang w:val="ru-RU" w:eastAsia="de-DE"/>
        </w:rPr>
        <w:t xml:space="preserve"> </w:t>
      </w:r>
      <w:r>
        <w:rPr>
          <w:rFonts w:eastAsia="Times New Roman" w:cs="Times New Roman"/>
          <w:szCs w:val="24"/>
          <w:lang w:val="ru-RU" w:eastAsia="de-DE"/>
        </w:rPr>
        <w:t>проводятся</w:t>
      </w:r>
      <w:r w:rsidRPr="00AD6DF5">
        <w:rPr>
          <w:rFonts w:eastAsia="Times New Roman" w:cs="Times New Roman"/>
          <w:szCs w:val="24"/>
          <w:lang w:val="ru-RU" w:eastAsia="de-DE"/>
        </w:rPr>
        <w:t xml:space="preserve">  </w:t>
      </w:r>
      <w:r>
        <w:rPr>
          <w:rFonts w:eastAsia="Times New Roman" w:cs="Times New Roman"/>
          <w:szCs w:val="24"/>
          <w:lang w:val="ru-RU" w:eastAsia="de-DE"/>
        </w:rPr>
        <w:t>еще</w:t>
      </w:r>
      <w:r w:rsidRPr="00AD6DF5">
        <w:rPr>
          <w:rFonts w:eastAsia="Times New Roman" w:cs="Times New Roman"/>
          <w:szCs w:val="24"/>
          <w:lang w:val="ru-RU" w:eastAsia="de-DE"/>
        </w:rPr>
        <w:t xml:space="preserve"> </w:t>
      </w:r>
      <w:r>
        <w:rPr>
          <w:rFonts w:eastAsia="Times New Roman" w:cs="Times New Roman"/>
          <w:szCs w:val="24"/>
          <w:lang w:val="ru-RU" w:eastAsia="de-DE"/>
        </w:rPr>
        <w:t>и</w:t>
      </w:r>
      <w:r w:rsidRPr="00AD6DF5">
        <w:rPr>
          <w:rFonts w:eastAsia="Times New Roman" w:cs="Times New Roman"/>
          <w:szCs w:val="24"/>
          <w:lang w:val="ru-RU" w:eastAsia="de-DE"/>
        </w:rPr>
        <w:t xml:space="preserve">  </w:t>
      </w:r>
      <w:r>
        <w:rPr>
          <w:rFonts w:eastAsia="Times New Roman" w:cs="Times New Roman"/>
          <w:szCs w:val="24"/>
          <w:lang w:val="ru-RU" w:eastAsia="de-DE"/>
        </w:rPr>
        <w:t>музыкальные мероприятия и показы кино</w:t>
      </w:r>
      <w:r w:rsidR="0025431D" w:rsidRPr="00AD6DF5">
        <w:rPr>
          <w:rFonts w:eastAsia="Times New Roman" w:cs="Times New Roman"/>
          <w:szCs w:val="24"/>
          <w:lang w:val="ru-RU" w:eastAsia="de-DE"/>
        </w:rPr>
        <w:t>,</w:t>
      </w:r>
      <w:r>
        <w:rPr>
          <w:rFonts w:eastAsia="Times New Roman" w:cs="Times New Roman"/>
          <w:szCs w:val="24"/>
          <w:lang w:val="ru-RU" w:eastAsia="de-DE"/>
        </w:rPr>
        <w:t xml:space="preserve"> жизнь в плену здесь во Владимире я рассматриваю  почти</w:t>
      </w:r>
      <w:r w:rsidRPr="00950149">
        <w:rPr>
          <w:rFonts w:eastAsia="Times New Roman" w:cs="Times New Roman"/>
          <w:szCs w:val="24"/>
          <w:lang w:val="ru-RU" w:eastAsia="de-DE"/>
        </w:rPr>
        <w:t xml:space="preserve"> </w:t>
      </w:r>
      <w:r>
        <w:rPr>
          <w:rFonts w:eastAsia="Times New Roman" w:cs="Times New Roman"/>
          <w:szCs w:val="24"/>
          <w:lang w:val="ru-RU" w:eastAsia="de-DE"/>
        </w:rPr>
        <w:t>как</w:t>
      </w:r>
      <w:r w:rsidRPr="00950149">
        <w:rPr>
          <w:rFonts w:eastAsia="Times New Roman" w:cs="Times New Roman"/>
          <w:szCs w:val="24"/>
          <w:lang w:val="ru-RU" w:eastAsia="de-DE"/>
        </w:rPr>
        <w:t xml:space="preserve">  «</w:t>
      </w:r>
      <w:r>
        <w:rPr>
          <w:rFonts w:eastAsia="Times New Roman" w:cs="Times New Roman"/>
          <w:szCs w:val="24"/>
          <w:lang w:val="ru-RU" w:eastAsia="de-DE"/>
        </w:rPr>
        <w:t>нормальную</w:t>
      </w:r>
      <w:r w:rsidRPr="00950149">
        <w:rPr>
          <w:rFonts w:eastAsia="Times New Roman" w:cs="Times New Roman"/>
          <w:szCs w:val="24"/>
          <w:lang w:val="ru-RU" w:eastAsia="de-DE"/>
        </w:rPr>
        <w:t>»</w:t>
      </w:r>
      <w:r w:rsidR="0025431D" w:rsidRPr="00950149">
        <w:rPr>
          <w:rFonts w:eastAsia="Times New Roman" w:cs="Times New Roman"/>
          <w:szCs w:val="24"/>
          <w:lang w:val="ru-RU" w:eastAsia="de-DE"/>
        </w:rPr>
        <w:t>.</w:t>
      </w:r>
      <w:r w:rsidRPr="00950149">
        <w:rPr>
          <w:rFonts w:eastAsia="Times New Roman" w:cs="Times New Roman"/>
          <w:szCs w:val="24"/>
          <w:lang w:val="ru-RU" w:eastAsia="de-DE"/>
        </w:rPr>
        <w:t xml:space="preserve"> </w:t>
      </w:r>
      <w:r>
        <w:rPr>
          <w:rFonts w:eastAsia="Times New Roman" w:cs="Times New Roman"/>
          <w:szCs w:val="24"/>
          <w:lang w:val="ru-RU" w:eastAsia="de-DE"/>
        </w:rPr>
        <w:t>Но</w:t>
      </w:r>
      <w:r w:rsidR="006B7D52" w:rsidRPr="006B7D52">
        <w:rPr>
          <w:rFonts w:eastAsia="Times New Roman" w:cs="Times New Roman"/>
          <w:szCs w:val="24"/>
          <w:lang w:val="ru-RU" w:eastAsia="de-DE"/>
        </w:rPr>
        <w:t>,</w:t>
      </w:r>
      <w:r w:rsidRPr="006B7D52">
        <w:rPr>
          <w:rFonts w:eastAsia="Times New Roman" w:cs="Times New Roman"/>
          <w:szCs w:val="24"/>
          <w:lang w:val="ru-RU" w:eastAsia="de-DE"/>
        </w:rPr>
        <w:t xml:space="preserve"> </w:t>
      </w:r>
      <w:r>
        <w:rPr>
          <w:rFonts w:eastAsia="Times New Roman" w:cs="Times New Roman"/>
          <w:szCs w:val="24"/>
          <w:lang w:val="ru-RU" w:eastAsia="de-DE"/>
        </w:rPr>
        <w:t>несмотря</w:t>
      </w:r>
      <w:r w:rsidRPr="006B7D52">
        <w:rPr>
          <w:rFonts w:eastAsia="Times New Roman" w:cs="Times New Roman"/>
          <w:szCs w:val="24"/>
          <w:lang w:val="ru-RU" w:eastAsia="de-DE"/>
        </w:rPr>
        <w:t xml:space="preserve"> </w:t>
      </w:r>
      <w:r>
        <w:rPr>
          <w:rFonts w:eastAsia="Times New Roman" w:cs="Times New Roman"/>
          <w:szCs w:val="24"/>
          <w:lang w:val="ru-RU" w:eastAsia="de-DE"/>
        </w:rPr>
        <w:t>на</w:t>
      </w:r>
      <w:r w:rsidRPr="006B7D52">
        <w:rPr>
          <w:rFonts w:eastAsia="Times New Roman" w:cs="Times New Roman"/>
          <w:szCs w:val="24"/>
          <w:lang w:val="ru-RU" w:eastAsia="de-DE"/>
        </w:rPr>
        <w:t xml:space="preserve"> </w:t>
      </w:r>
      <w:r>
        <w:rPr>
          <w:rFonts w:eastAsia="Times New Roman" w:cs="Times New Roman"/>
          <w:szCs w:val="24"/>
          <w:lang w:val="ru-RU" w:eastAsia="de-DE"/>
        </w:rPr>
        <w:t>все</w:t>
      </w:r>
      <w:r w:rsidRPr="006B7D52">
        <w:rPr>
          <w:rFonts w:eastAsia="Times New Roman" w:cs="Times New Roman"/>
          <w:szCs w:val="24"/>
          <w:lang w:val="ru-RU" w:eastAsia="de-DE"/>
        </w:rPr>
        <w:t xml:space="preserve"> </w:t>
      </w:r>
      <w:r>
        <w:rPr>
          <w:rFonts w:eastAsia="Times New Roman" w:cs="Times New Roman"/>
          <w:szCs w:val="24"/>
          <w:lang w:val="ru-RU" w:eastAsia="de-DE"/>
        </w:rPr>
        <w:t>эти</w:t>
      </w:r>
      <w:r w:rsidRPr="006B7D52">
        <w:rPr>
          <w:rFonts w:eastAsia="Times New Roman" w:cs="Times New Roman"/>
          <w:szCs w:val="24"/>
          <w:lang w:val="ru-RU" w:eastAsia="de-DE"/>
        </w:rPr>
        <w:t xml:space="preserve"> </w:t>
      </w:r>
      <w:r>
        <w:rPr>
          <w:rFonts w:eastAsia="Times New Roman" w:cs="Times New Roman"/>
          <w:szCs w:val="24"/>
          <w:lang w:val="ru-RU" w:eastAsia="de-DE"/>
        </w:rPr>
        <w:t>позитивные</w:t>
      </w:r>
      <w:r w:rsidRPr="006B7D52">
        <w:rPr>
          <w:rFonts w:eastAsia="Times New Roman" w:cs="Times New Roman"/>
          <w:szCs w:val="24"/>
          <w:lang w:val="ru-RU" w:eastAsia="de-DE"/>
        </w:rPr>
        <w:t xml:space="preserve"> </w:t>
      </w:r>
      <w:r>
        <w:rPr>
          <w:rFonts w:eastAsia="Times New Roman" w:cs="Times New Roman"/>
          <w:szCs w:val="24"/>
          <w:lang w:val="ru-RU" w:eastAsia="de-DE"/>
        </w:rPr>
        <w:t>изменения</w:t>
      </w:r>
      <w:r w:rsidRPr="006B7D52">
        <w:rPr>
          <w:rFonts w:eastAsia="Times New Roman" w:cs="Times New Roman"/>
          <w:szCs w:val="24"/>
          <w:lang w:val="ru-RU" w:eastAsia="de-DE"/>
        </w:rPr>
        <w:t xml:space="preserve">,  </w:t>
      </w:r>
      <w:r w:rsidR="006B7D52">
        <w:rPr>
          <w:rFonts w:eastAsia="Times New Roman" w:cs="Times New Roman"/>
          <w:szCs w:val="24"/>
          <w:lang w:val="ru-RU" w:eastAsia="de-DE"/>
        </w:rPr>
        <w:t>состояние</w:t>
      </w:r>
      <w:r w:rsidR="006B7D52" w:rsidRPr="006B7D52">
        <w:rPr>
          <w:rFonts w:eastAsia="Times New Roman" w:cs="Times New Roman"/>
          <w:szCs w:val="24"/>
          <w:lang w:val="ru-RU" w:eastAsia="de-DE"/>
        </w:rPr>
        <w:t xml:space="preserve"> </w:t>
      </w:r>
      <w:r w:rsidR="006B7D52">
        <w:rPr>
          <w:rFonts w:eastAsia="Times New Roman" w:cs="Times New Roman"/>
          <w:szCs w:val="24"/>
          <w:lang w:val="ru-RU" w:eastAsia="de-DE"/>
        </w:rPr>
        <w:t>несвободы</w:t>
      </w:r>
      <w:r w:rsidR="006B7D52" w:rsidRPr="006B7D52">
        <w:rPr>
          <w:rFonts w:eastAsia="Times New Roman" w:cs="Times New Roman"/>
          <w:szCs w:val="24"/>
          <w:lang w:val="ru-RU" w:eastAsia="de-DE"/>
        </w:rPr>
        <w:t xml:space="preserve">  </w:t>
      </w:r>
      <w:r w:rsidR="006B7D52">
        <w:rPr>
          <w:rFonts w:eastAsia="Times New Roman" w:cs="Times New Roman"/>
          <w:szCs w:val="24"/>
          <w:lang w:val="ru-RU" w:eastAsia="de-DE"/>
        </w:rPr>
        <w:t>остается</w:t>
      </w:r>
      <w:r w:rsidR="006B7D52" w:rsidRPr="006B7D52">
        <w:rPr>
          <w:rFonts w:eastAsia="Times New Roman" w:cs="Times New Roman"/>
          <w:szCs w:val="24"/>
          <w:lang w:val="ru-RU" w:eastAsia="de-DE"/>
        </w:rPr>
        <w:t xml:space="preserve"> </w:t>
      </w:r>
      <w:r w:rsidR="0025431D" w:rsidRPr="006B7D52">
        <w:rPr>
          <w:rFonts w:eastAsia="Times New Roman" w:cs="Times New Roman"/>
          <w:szCs w:val="24"/>
          <w:lang w:val="ru-RU" w:eastAsia="de-DE"/>
        </w:rPr>
        <w:t xml:space="preserve"> </w:t>
      </w:r>
      <w:r w:rsidR="006B7D52">
        <w:rPr>
          <w:rFonts w:eastAsia="Times New Roman" w:cs="Times New Roman"/>
          <w:szCs w:val="24"/>
          <w:lang w:val="ru-RU" w:eastAsia="de-DE"/>
        </w:rPr>
        <w:t>горькой</w:t>
      </w:r>
      <w:r w:rsidR="006B7D52" w:rsidRPr="006B7D52">
        <w:rPr>
          <w:rFonts w:eastAsia="Times New Roman" w:cs="Times New Roman"/>
          <w:szCs w:val="24"/>
          <w:lang w:val="ru-RU" w:eastAsia="de-DE"/>
        </w:rPr>
        <w:t xml:space="preserve"> </w:t>
      </w:r>
      <w:r w:rsidR="006B7D52">
        <w:rPr>
          <w:rFonts w:eastAsia="Times New Roman" w:cs="Times New Roman"/>
          <w:szCs w:val="24"/>
          <w:lang w:val="ru-RU" w:eastAsia="de-DE"/>
        </w:rPr>
        <w:t>правдой</w:t>
      </w:r>
      <w:r w:rsidR="006B7D52" w:rsidRPr="006B7D52">
        <w:rPr>
          <w:rFonts w:eastAsia="Times New Roman" w:cs="Times New Roman"/>
          <w:szCs w:val="24"/>
          <w:lang w:val="ru-RU" w:eastAsia="de-DE"/>
        </w:rPr>
        <w:t xml:space="preserve">, </w:t>
      </w:r>
      <w:r w:rsidR="006B7D52">
        <w:rPr>
          <w:rFonts w:eastAsia="Times New Roman" w:cs="Times New Roman"/>
          <w:szCs w:val="24"/>
          <w:lang w:val="ru-RU" w:eastAsia="de-DE"/>
        </w:rPr>
        <w:t>которую</w:t>
      </w:r>
      <w:r w:rsidR="006B7D52" w:rsidRPr="006B7D52">
        <w:rPr>
          <w:rFonts w:eastAsia="Times New Roman" w:cs="Times New Roman"/>
          <w:szCs w:val="24"/>
          <w:lang w:val="ru-RU" w:eastAsia="de-DE"/>
        </w:rPr>
        <w:t xml:space="preserve"> </w:t>
      </w:r>
      <w:r w:rsidR="006B7D52">
        <w:rPr>
          <w:rFonts w:eastAsia="Times New Roman" w:cs="Times New Roman"/>
          <w:szCs w:val="24"/>
          <w:lang w:val="ru-RU" w:eastAsia="de-DE"/>
        </w:rPr>
        <w:t>нельзя</w:t>
      </w:r>
      <w:r w:rsidR="006B7D52" w:rsidRPr="006B7D52">
        <w:rPr>
          <w:rFonts w:eastAsia="Times New Roman" w:cs="Times New Roman"/>
          <w:szCs w:val="24"/>
          <w:lang w:val="ru-RU" w:eastAsia="de-DE"/>
        </w:rPr>
        <w:t xml:space="preserve"> </w:t>
      </w:r>
      <w:r w:rsidR="006B7D52">
        <w:rPr>
          <w:rFonts w:eastAsia="Times New Roman" w:cs="Times New Roman"/>
          <w:szCs w:val="24"/>
          <w:lang w:val="ru-RU" w:eastAsia="de-DE"/>
        </w:rPr>
        <w:t>изменить в данных обстоятельствах своими силами.</w:t>
      </w:r>
      <w:r w:rsidR="006B7D52" w:rsidRPr="006B7D52">
        <w:rPr>
          <w:rFonts w:eastAsia="Times New Roman" w:cs="Times New Roman"/>
          <w:szCs w:val="24"/>
          <w:lang w:val="ru-RU" w:eastAsia="de-DE"/>
        </w:rPr>
        <w:t xml:space="preserve"> </w:t>
      </w:r>
      <w:r w:rsidR="006B7D52">
        <w:rPr>
          <w:rFonts w:eastAsia="Times New Roman" w:cs="Times New Roman"/>
          <w:szCs w:val="24"/>
          <w:lang w:val="ru-RU" w:eastAsia="de-DE"/>
        </w:rPr>
        <w:t xml:space="preserve"> </w:t>
      </w:r>
      <w:r w:rsidR="0025431D" w:rsidRPr="006B7D52">
        <w:rPr>
          <w:rFonts w:eastAsia="Times New Roman" w:cs="Times New Roman"/>
          <w:szCs w:val="24"/>
          <w:lang w:val="ru-RU" w:eastAsia="de-DE"/>
        </w:rPr>
        <w:t xml:space="preserve"> </w:t>
      </w:r>
      <w:r w:rsidR="00950149" w:rsidRPr="00950149">
        <w:rPr>
          <w:rFonts w:eastAsia="Times New Roman" w:cs="Times New Roman"/>
          <w:szCs w:val="24"/>
          <w:lang w:val="ru-RU" w:eastAsia="de-DE"/>
        </w:rPr>
        <w:t>«</w:t>
      </w:r>
      <w:r w:rsidR="00950149">
        <w:rPr>
          <w:rFonts w:eastAsia="Times New Roman" w:cs="Times New Roman"/>
          <w:szCs w:val="24"/>
          <w:lang w:val="ru-RU" w:eastAsia="de-DE"/>
        </w:rPr>
        <w:t>Организация</w:t>
      </w:r>
      <w:r w:rsidR="00950149" w:rsidRPr="00950149">
        <w:rPr>
          <w:rFonts w:eastAsia="Times New Roman" w:cs="Times New Roman"/>
          <w:szCs w:val="24"/>
          <w:lang w:val="ru-RU" w:eastAsia="de-DE"/>
        </w:rPr>
        <w:t xml:space="preserve">» </w:t>
      </w:r>
      <w:r w:rsidR="00950149">
        <w:rPr>
          <w:rFonts w:eastAsia="Times New Roman" w:cs="Times New Roman"/>
          <w:szCs w:val="24"/>
          <w:lang w:val="ru-RU" w:eastAsia="de-DE"/>
        </w:rPr>
        <w:t>любыми</w:t>
      </w:r>
      <w:r w:rsidR="00950149" w:rsidRPr="00950149">
        <w:rPr>
          <w:rFonts w:eastAsia="Times New Roman" w:cs="Times New Roman"/>
          <w:szCs w:val="24"/>
          <w:lang w:val="ru-RU" w:eastAsia="de-DE"/>
        </w:rPr>
        <w:t xml:space="preserve"> </w:t>
      </w:r>
      <w:r w:rsidR="00950149">
        <w:rPr>
          <w:rFonts w:eastAsia="Times New Roman" w:cs="Times New Roman"/>
          <w:szCs w:val="24"/>
          <w:lang w:val="ru-RU" w:eastAsia="de-DE"/>
        </w:rPr>
        <w:t>способами</w:t>
      </w:r>
      <w:r w:rsidR="00950149" w:rsidRPr="00950149">
        <w:rPr>
          <w:rFonts w:eastAsia="Times New Roman" w:cs="Times New Roman"/>
          <w:szCs w:val="24"/>
          <w:lang w:val="ru-RU" w:eastAsia="de-DE"/>
        </w:rPr>
        <w:t xml:space="preserve"> </w:t>
      </w:r>
      <w:r w:rsidR="00950149">
        <w:rPr>
          <w:rFonts w:eastAsia="Times New Roman" w:cs="Times New Roman"/>
          <w:szCs w:val="24"/>
          <w:lang w:val="ru-RU" w:eastAsia="de-DE"/>
        </w:rPr>
        <w:t>улучшения</w:t>
      </w:r>
      <w:r w:rsidR="00950149" w:rsidRPr="00950149">
        <w:rPr>
          <w:rFonts w:eastAsia="Times New Roman" w:cs="Times New Roman"/>
          <w:szCs w:val="24"/>
          <w:lang w:val="ru-RU" w:eastAsia="de-DE"/>
        </w:rPr>
        <w:t xml:space="preserve"> </w:t>
      </w:r>
      <w:r w:rsidR="00950149">
        <w:rPr>
          <w:rFonts w:eastAsia="Times New Roman" w:cs="Times New Roman"/>
          <w:szCs w:val="24"/>
          <w:lang w:val="ru-RU" w:eastAsia="de-DE"/>
        </w:rPr>
        <w:t>ситуации</w:t>
      </w:r>
      <w:r w:rsidR="00950149" w:rsidRPr="00950149">
        <w:rPr>
          <w:rFonts w:eastAsia="Times New Roman" w:cs="Times New Roman"/>
          <w:szCs w:val="24"/>
          <w:lang w:val="ru-RU" w:eastAsia="de-DE"/>
        </w:rPr>
        <w:t xml:space="preserve"> </w:t>
      </w:r>
      <w:r w:rsidR="00950149">
        <w:rPr>
          <w:rFonts w:eastAsia="Times New Roman" w:cs="Times New Roman"/>
          <w:szCs w:val="24"/>
          <w:lang w:val="ru-RU" w:eastAsia="de-DE"/>
        </w:rPr>
        <w:t>с</w:t>
      </w:r>
      <w:r w:rsidR="00950149" w:rsidRPr="00950149">
        <w:rPr>
          <w:rFonts w:eastAsia="Times New Roman" w:cs="Times New Roman"/>
          <w:szCs w:val="24"/>
          <w:lang w:val="ru-RU" w:eastAsia="de-DE"/>
        </w:rPr>
        <w:t xml:space="preserve"> </w:t>
      </w:r>
      <w:r w:rsidR="00950149">
        <w:rPr>
          <w:rFonts w:eastAsia="Times New Roman" w:cs="Times New Roman"/>
          <w:szCs w:val="24"/>
          <w:lang w:val="ru-RU" w:eastAsia="de-DE"/>
        </w:rPr>
        <w:t>питанием</w:t>
      </w:r>
      <w:r w:rsidR="00950149" w:rsidRPr="00950149">
        <w:rPr>
          <w:rFonts w:eastAsia="Times New Roman" w:cs="Times New Roman"/>
          <w:szCs w:val="24"/>
          <w:lang w:val="ru-RU" w:eastAsia="de-DE"/>
        </w:rPr>
        <w:t xml:space="preserve"> </w:t>
      </w:r>
      <w:r w:rsidR="00950149">
        <w:rPr>
          <w:rFonts w:eastAsia="Times New Roman" w:cs="Times New Roman"/>
          <w:szCs w:val="24"/>
          <w:lang w:val="ru-RU" w:eastAsia="de-DE"/>
        </w:rPr>
        <w:t>и</w:t>
      </w:r>
      <w:r w:rsidR="00950149" w:rsidRPr="00950149">
        <w:rPr>
          <w:rFonts w:eastAsia="Times New Roman" w:cs="Times New Roman"/>
          <w:szCs w:val="24"/>
          <w:lang w:val="ru-RU" w:eastAsia="de-DE"/>
        </w:rPr>
        <w:t xml:space="preserve">  </w:t>
      </w:r>
      <w:r w:rsidR="00950149">
        <w:rPr>
          <w:rFonts w:eastAsia="Times New Roman" w:cs="Times New Roman"/>
          <w:szCs w:val="24"/>
          <w:lang w:val="ru-RU" w:eastAsia="de-DE"/>
        </w:rPr>
        <w:t>каждый</w:t>
      </w:r>
      <w:r w:rsidR="00950149" w:rsidRPr="00950149">
        <w:rPr>
          <w:rFonts w:eastAsia="Times New Roman" w:cs="Times New Roman"/>
          <w:szCs w:val="24"/>
          <w:lang w:val="ru-RU" w:eastAsia="de-DE"/>
        </w:rPr>
        <w:t xml:space="preserve"> </w:t>
      </w:r>
      <w:r w:rsidR="00950149">
        <w:rPr>
          <w:rFonts w:eastAsia="Times New Roman" w:cs="Times New Roman"/>
          <w:szCs w:val="24"/>
          <w:lang w:val="ru-RU" w:eastAsia="de-DE"/>
        </w:rPr>
        <w:t>представляющийся</w:t>
      </w:r>
      <w:r w:rsidR="00950149" w:rsidRPr="00950149">
        <w:rPr>
          <w:rFonts w:eastAsia="Times New Roman" w:cs="Times New Roman"/>
          <w:szCs w:val="24"/>
          <w:lang w:val="ru-RU" w:eastAsia="de-DE"/>
        </w:rPr>
        <w:t xml:space="preserve"> </w:t>
      </w:r>
      <w:r w:rsidR="00950149">
        <w:rPr>
          <w:rFonts w:eastAsia="Times New Roman" w:cs="Times New Roman"/>
          <w:szCs w:val="24"/>
          <w:lang w:val="ru-RU" w:eastAsia="de-DE"/>
        </w:rPr>
        <w:t>шанс</w:t>
      </w:r>
      <w:r w:rsidR="00950149" w:rsidRPr="00950149">
        <w:rPr>
          <w:rFonts w:eastAsia="Times New Roman" w:cs="Times New Roman"/>
          <w:szCs w:val="24"/>
          <w:lang w:val="ru-RU" w:eastAsia="de-DE"/>
        </w:rPr>
        <w:t xml:space="preserve"> </w:t>
      </w:r>
      <w:r w:rsidR="00950149">
        <w:rPr>
          <w:rFonts w:eastAsia="Times New Roman" w:cs="Times New Roman"/>
          <w:szCs w:val="24"/>
          <w:lang w:val="ru-RU" w:eastAsia="de-DE"/>
        </w:rPr>
        <w:t>получить</w:t>
      </w:r>
      <w:r w:rsidR="00950149" w:rsidRPr="00950149">
        <w:rPr>
          <w:rFonts w:eastAsia="Times New Roman" w:cs="Times New Roman"/>
          <w:szCs w:val="24"/>
          <w:lang w:val="ru-RU" w:eastAsia="de-DE"/>
        </w:rPr>
        <w:t xml:space="preserve"> </w:t>
      </w:r>
      <w:r w:rsidR="00950149">
        <w:rPr>
          <w:rFonts w:eastAsia="Times New Roman" w:cs="Times New Roman"/>
          <w:szCs w:val="24"/>
          <w:lang w:val="ru-RU" w:eastAsia="de-DE"/>
        </w:rPr>
        <w:t>более</w:t>
      </w:r>
      <w:r w:rsidR="00950149" w:rsidRPr="00950149">
        <w:rPr>
          <w:rFonts w:eastAsia="Times New Roman" w:cs="Times New Roman"/>
          <w:szCs w:val="24"/>
          <w:lang w:val="ru-RU" w:eastAsia="de-DE"/>
        </w:rPr>
        <w:t xml:space="preserve"> </w:t>
      </w:r>
      <w:r w:rsidR="00950149">
        <w:rPr>
          <w:rFonts w:eastAsia="Times New Roman" w:cs="Times New Roman"/>
          <w:szCs w:val="24"/>
          <w:lang w:val="ru-RU" w:eastAsia="de-DE"/>
        </w:rPr>
        <w:t>легкую</w:t>
      </w:r>
      <w:r w:rsidR="00950149" w:rsidRPr="00950149">
        <w:rPr>
          <w:rFonts w:eastAsia="Times New Roman" w:cs="Times New Roman"/>
          <w:szCs w:val="24"/>
          <w:lang w:val="ru-RU" w:eastAsia="de-DE"/>
        </w:rPr>
        <w:t xml:space="preserve"> </w:t>
      </w:r>
      <w:r w:rsidR="00950149">
        <w:rPr>
          <w:rFonts w:eastAsia="Times New Roman" w:cs="Times New Roman"/>
          <w:szCs w:val="24"/>
          <w:lang w:val="ru-RU" w:eastAsia="de-DE"/>
        </w:rPr>
        <w:t>работу</w:t>
      </w:r>
      <w:r w:rsidR="00950149" w:rsidRPr="00950149">
        <w:rPr>
          <w:rFonts w:eastAsia="Times New Roman" w:cs="Times New Roman"/>
          <w:szCs w:val="24"/>
          <w:lang w:val="ru-RU" w:eastAsia="de-DE"/>
        </w:rPr>
        <w:t xml:space="preserve"> </w:t>
      </w:r>
      <w:r w:rsidR="00950149">
        <w:rPr>
          <w:rFonts w:eastAsia="Times New Roman" w:cs="Times New Roman"/>
          <w:szCs w:val="24"/>
          <w:lang w:val="ru-RU" w:eastAsia="de-DE"/>
        </w:rPr>
        <w:t>остаются</w:t>
      </w:r>
      <w:r w:rsidR="00950149" w:rsidRPr="00950149">
        <w:rPr>
          <w:rFonts w:eastAsia="Times New Roman" w:cs="Times New Roman"/>
          <w:szCs w:val="24"/>
          <w:lang w:val="ru-RU" w:eastAsia="de-DE"/>
        </w:rPr>
        <w:t xml:space="preserve"> </w:t>
      </w:r>
      <w:r w:rsidR="00950149">
        <w:rPr>
          <w:rFonts w:eastAsia="Times New Roman" w:cs="Times New Roman"/>
          <w:szCs w:val="24"/>
          <w:lang w:val="ru-RU" w:eastAsia="de-DE"/>
        </w:rPr>
        <w:t>для</w:t>
      </w:r>
      <w:r w:rsidR="00950149" w:rsidRPr="00950149">
        <w:rPr>
          <w:rFonts w:eastAsia="Times New Roman" w:cs="Times New Roman"/>
          <w:szCs w:val="24"/>
          <w:lang w:val="ru-RU" w:eastAsia="de-DE"/>
        </w:rPr>
        <w:t xml:space="preserve"> </w:t>
      </w:r>
      <w:r w:rsidR="00950149">
        <w:rPr>
          <w:rFonts w:eastAsia="Times New Roman" w:cs="Times New Roman"/>
          <w:szCs w:val="24"/>
          <w:lang w:val="ru-RU" w:eastAsia="de-DE"/>
        </w:rPr>
        <w:t>меня</w:t>
      </w:r>
      <w:r w:rsidR="00950149" w:rsidRPr="00950149">
        <w:rPr>
          <w:rFonts w:eastAsia="Times New Roman" w:cs="Times New Roman"/>
          <w:szCs w:val="24"/>
          <w:lang w:val="ru-RU" w:eastAsia="de-DE"/>
        </w:rPr>
        <w:t xml:space="preserve"> </w:t>
      </w:r>
      <w:r w:rsidR="00950149">
        <w:rPr>
          <w:rFonts w:eastAsia="Times New Roman" w:cs="Times New Roman"/>
          <w:szCs w:val="24"/>
          <w:lang w:val="ru-RU" w:eastAsia="de-DE"/>
        </w:rPr>
        <w:t xml:space="preserve"> единственной возможностью </w:t>
      </w:r>
      <w:r w:rsidR="002B4B27">
        <w:rPr>
          <w:rFonts w:eastAsia="Times New Roman" w:cs="Times New Roman"/>
          <w:szCs w:val="24"/>
          <w:lang w:val="ru-RU" w:eastAsia="de-DE"/>
        </w:rPr>
        <w:t xml:space="preserve"> собственными</w:t>
      </w:r>
      <w:r w:rsidR="002B4B27" w:rsidRPr="002B4B27">
        <w:rPr>
          <w:rFonts w:eastAsia="Times New Roman" w:cs="Times New Roman"/>
          <w:szCs w:val="24"/>
          <w:lang w:val="ru-RU" w:eastAsia="de-DE"/>
        </w:rPr>
        <w:t xml:space="preserve"> </w:t>
      </w:r>
      <w:r w:rsidR="002B4B27">
        <w:rPr>
          <w:rFonts w:eastAsia="Times New Roman" w:cs="Times New Roman"/>
          <w:szCs w:val="24"/>
          <w:lang w:val="ru-RU" w:eastAsia="de-DE"/>
        </w:rPr>
        <w:t>силами</w:t>
      </w:r>
      <w:r w:rsidR="002B4B27" w:rsidRPr="002B4B27">
        <w:rPr>
          <w:rFonts w:eastAsia="Times New Roman" w:cs="Times New Roman"/>
          <w:szCs w:val="24"/>
          <w:lang w:val="ru-RU" w:eastAsia="de-DE"/>
        </w:rPr>
        <w:t xml:space="preserve"> </w:t>
      </w:r>
      <w:r w:rsidR="002B4B27">
        <w:rPr>
          <w:rFonts w:eastAsia="Times New Roman" w:cs="Times New Roman"/>
          <w:szCs w:val="24"/>
          <w:lang w:val="ru-RU" w:eastAsia="de-DE"/>
        </w:rPr>
        <w:t>облегчить</w:t>
      </w:r>
      <w:r w:rsidR="002B4B27" w:rsidRPr="002B4B27">
        <w:rPr>
          <w:rFonts w:eastAsia="Times New Roman" w:cs="Times New Roman"/>
          <w:szCs w:val="24"/>
          <w:lang w:val="ru-RU" w:eastAsia="de-DE"/>
        </w:rPr>
        <w:t xml:space="preserve"> </w:t>
      </w:r>
      <w:r w:rsidR="002B4B27">
        <w:rPr>
          <w:rFonts w:eastAsia="Times New Roman" w:cs="Times New Roman"/>
          <w:szCs w:val="24"/>
          <w:lang w:val="ru-RU" w:eastAsia="de-DE"/>
        </w:rPr>
        <w:t>свое</w:t>
      </w:r>
      <w:r w:rsidR="002B4B27" w:rsidRPr="002B4B27">
        <w:rPr>
          <w:rFonts w:eastAsia="Times New Roman" w:cs="Times New Roman"/>
          <w:szCs w:val="24"/>
          <w:lang w:val="ru-RU" w:eastAsia="de-DE"/>
        </w:rPr>
        <w:t xml:space="preserve"> </w:t>
      </w:r>
      <w:r w:rsidR="002B4B27">
        <w:rPr>
          <w:rFonts w:eastAsia="Times New Roman" w:cs="Times New Roman"/>
          <w:szCs w:val="24"/>
          <w:lang w:val="ru-RU" w:eastAsia="de-DE"/>
        </w:rPr>
        <w:t>положение</w:t>
      </w:r>
      <w:r w:rsidR="0025431D" w:rsidRPr="002B4B27">
        <w:rPr>
          <w:rFonts w:eastAsia="Times New Roman" w:cs="Times New Roman"/>
          <w:szCs w:val="24"/>
          <w:lang w:val="ru-RU" w:eastAsia="de-DE"/>
        </w:rPr>
        <w:t>.</w:t>
      </w:r>
    </w:p>
    <w:p w:rsidR="001F3243" w:rsidRPr="002B4B27" w:rsidRDefault="001F3243" w:rsidP="00935023">
      <w:pPr>
        <w:shd w:val="clear" w:color="auto" w:fill="FFFFFF"/>
        <w:spacing w:line="276" w:lineRule="auto"/>
        <w:jc w:val="both"/>
        <w:rPr>
          <w:rFonts w:eastAsia="Times New Roman" w:cs="Times New Roman"/>
          <w:szCs w:val="24"/>
          <w:lang w:val="ru-RU" w:eastAsia="de-DE"/>
        </w:rPr>
      </w:pPr>
    </w:p>
    <w:p w:rsidR="0025431D" w:rsidRPr="00DE4159" w:rsidRDefault="002B4B27"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 xml:space="preserve">По окончании холодного периода  в начале мая начинает работать производство на кирпичном заводе, где я </w:t>
      </w:r>
      <w:r w:rsidR="00867EB3">
        <w:rPr>
          <w:rFonts w:eastAsia="Times New Roman" w:cs="Times New Roman"/>
          <w:szCs w:val="24"/>
          <w:lang w:val="ru-RU" w:eastAsia="de-DE"/>
        </w:rPr>
        <w:t xml:space="preserve"> несколько недель </w:t>
      </w:r>
      <w:r>
        <w:rPr>
          <w:rFonts w:eastAsia="Times New Roman" w:cs="Times New Roman"/>
          <w:szCs w:val="24"/>
          <w:lang w:val="ru-RU" w:eastAsia="de-DE"/>
        </w:rPr>
        <w:t>уже</w:t>
      </w:r>
      <w:r w:rsidR="00867EB3">
        <w:rPr>
          <w:rFonts w:eastAsia="Times New Roman" w:cs="Times New Roman"/>
          <w:szCs w:val="24"/>
          <w:lang w:val="ru-RU" w:eastAsia="de-DE"/>
        </w:rPr>
        <w:t xml:space="preserve"> работал</w:t>
      </w:r>
      <w:r>
        <w:rPr>
          <w:rFonts w:eastAsia="Times New Roman" w:cs="Times New Roman"/>
          <w:szCs w:val="24"/>
          <w:lang w:val="ru-RU" w:eastAsia="de-DE"/>
        </w:rPr>
        <w:t xml:space="preserve"> прошлы</w:t>
      </w:r>
      <w:r w:rsidR="00867EB3">
        <w:rPr>
          <w:rFonts w:eastAsia="Times New Roman" w:cs="Times New Roman"/>
          <w:szCs w:val="24"/>
          <w:lang w:val="ru-RU" w:eastAsia="de-DE"/>
        </w:rPr>
        <w:t>м летом</w:t>
      </w:r>
      <w:r>
        <w:rPr>
          <w:rFonts w:eastAsia="Times New Roman" w:cs="Times New Roman"/>
          <w:szCs w:val="24"/>
          <w:lang w:val="ru-RU" w:eastAsia="de-DE"/>
        </w:rPr>
        <w:t>. Так</w:t>
      </w:r>
      <w:r w:rsidRPr="002B4B27">
        <w:rPr>
          <w:rFonts w:eastAsia="Times New Roman" w:cs="Times New Roman"/>
          <w:szCs w:val="24"/>
          <w:lang w:val="ru-RU" w:eastAsia="de-DE"/>
        </w:rPr>
        <w:t xml:space="preserve"> </w:t>
      </w:r>
      <w:r>
        <w:rPr>
          <w:rFonts w:eastAsia="Times New Roman" w:cs="Times New Roman"/>
          <w:szCs w:val="24"/>
          <w:lang w:val="ru-RU" w:eastAsia="de-DE"/>
        </w:rPr>
        <w:t>как</w:t>
      </w:r>
      <w:r w:rsidRPr="002B4B27">
        <w:rPr>
          <w:rFonts w:eastAsia="Times New Roman" w:cs="Times New Roman"/>
          <w:szCs w:val="24"/>
          <w:lang w:val="ru-RU" w:eastAsia="de-DE"/>
        </w:rPr>
        <w:t xml:space="preserve"> </w:t>
      </w:r>
      <w:r>
        <w:rPr>
          <w:rFonts w:eastAsia="Times New Roman" w:cs="Times New Roman"/>
          <w:szCs w:val="24"/>
          <w:lang w:val="ru-RU" w:eastAsia="de-DE"/>
        </w:rPr>
        <w:t>у</w:t>
      </w:r>
      <w:r w:rsidRPr="002B4B27">
        <w:rPr>
          <w:rFonts w:eastAsia="Times New Roman" w:cs="Times New Roman"/>
          <w:szCs w:val="24"/>
          <w:lang w:val="ru-RU" w:eastAsia="de-DE"/>
        </w:rPr>
        <w:t xml:space="preserve"> </w:t>
      </w:r>
      <w:r>
        <w:rPr>
          <w:rFonts w:eastAsia="Times New Roman" w:cs="Times New Roman"/>
          <w:szCs w:val="24"/>
          <w:lang w:val="ru-RU" w:eastAsia="de-DE"/>
        </w:rPr>
        <w:t>меня</w:t>
      </w:r>
      <w:r w:rsidRPr="002B4B27">
        <w:rPr>
          <w:rFonts w:eastAsia="Times New Roman" w:cs="Times New Roman"/>
          <w:szCs w:val="24"/>
          <w:lang w:val="ru-RU" w:eastAsia="de-DE"/>
        </w:rPr>
        <w:t xml:space="preserve"> </w:t>
      </w:r>
      <w:r>
        <w:rPr>
          <w:rFonts w:eastAsia="Times New Roman" w:cs="Times New Roman"/>
          <w:szCs w:val="24"/>
          <w:lang w:val="ru-RU" w:eastAsia="de-DE"/>
        </w:rPr>
        <w:t>с</w:t>
      </w:r>
      <w:r w:rsidRPr="002B4B27">
        <w:rPr>
          <w:rFonts w:eastAsia="Times New Roman" w:cs="Times New Roman"/>
          <w:szCs w:val="24"/>
          <w:lang w:val="ru-RU" w:eastAsia="de-DE"/>
        </w:rPr>
        <w:t xml:space="preserve"> </w:t>
      </w:r>
      <w:r>
        <w:rPr>
          <w:rFonts w:eastAsia="Times New Roman" w:cs="Times New Roman"/>
          <w:szCs w:val="24"/>
          <w:lang w:val="ru-RU" w:eastAsia="de-DE"/>
        </w:rPr>
        <w:t>того</w:t>
      </w:r>
      <w:r w:rsidRPr="002B4B27">
        <w:rPr>
          <w:rFonts w:eastAsia="Times New Roman" w:cs="Times New Roman"/>
          <w:szCs w:val="24"/>
          <w:lang w:val="ru-RU" w:eastAsia="de-DE"/>
        </w:rPr>
        <w:t xml:space="preserve"> </w:t>
      </w:r>
      <w:r>
        <w:rPr>
          <w:rFonts w:eastAsia="Times New Roman" w:cs="Times New Roman"/>
          <w:szCs w:val="24"/>
          <w:lang w:val="ru-RU" w:eastAsia="de-DE"/>
        </w:rPr>
        <w:t>времени</w:t>
      </w:r>
      <w:r w:rsidRPr="002B4B27">
        <w:rPr>
          <w:rFonts w:eastAsia="Times New Roman" w:cs="Times New Roman"/>
          <w:szCs w:val="24"/>
          <w:lang w:val="ru-RU" w:eastAsia="de-DE"/>
        </w:rPr>
        <w:t xml:space="preserve">  </w:t>
      </w:r>
      <w:r>
        <w:rPr>
          <w:rFonts w:eastAsia="Times New Roman" w:cs="Times New Roman"/>
          <w:szCs w:val="24"/>
          <w:lang w:val="ru-RU" w:eastAsia="de-DE"/>
        </w:rPr>
        <w:t>уже</w:t>
      </w:r>
      <w:r w:rsidRPr="002B4B27">
        <w:rPr>
          <w:rFonts w:eastAsia="Times New Roman" w:cs="Times New Roman"/>
          <w:szCs w:val="24"/>
          <w:lang w:val="ru-RU" w:eastAsia="de-DE"/>
        </w:rPr>
        <w:t xml:space="preserve"> </w:t>
      </w:r>
      <w:r w:rsidR="0025431D" w:rsidRPr="002B4B27">
        <w:rPr>
          <w:rFonts w:eastAsia="Times New Roman" w:cs="Times New Roman"/>
          <w:szCs w:val="24"/>
          <w:lang w:val="ru-RU" w:eastAsia="de-DE"/>
        </w:rPr>
        <w:t xml:space="preserve"> </w:t>
      </w:r>
      <w:r>
        <w:rPr>
          <w:rFonts w:eastAsia="Times New Roman" w:cs="Times New Roman"/>
          <w:szCs w:val="24"/>
          <w:lang w:val="ru-RU" w:eastAsia="de-DE"/>
        </w:rPr>
        <w:t>остались</w:t>
      </w:r>
      <w:r w:rsidRPr="002B4B27">
        <w:rPr>
          <w:rFonts w:eastAsia="Times New Roman" w:cs="Times New Roman"/>
          <w:szCs w:val="24"/>
          <w:lang w:val="ru-RU" w:eastAsia="de-DE"/>
        </w:rPr>
        <w:t xml:space="preserve"> </w:t>
      </w:r>
      <w:r>
        <w:rPr>
          <w:rFonts w:eastAsia="Times New Roman" w:cs="Times New Roman"/>
          <w:szCs w:val="24"/>
          <w:lang w:val="ru-RU" w:eastAsia="de-DE"/>
        </w:rPr>
        <w:t>определенные</w:t>
      </w:r>
      <w:r w:rsidRPr="002B4B27">
        <w:rPr>
          <w:rFonts w:eastAsia="Times New Roman" w:cs="Times New Roman"/>
          <w:szCs w:val="24"/>
          <w:lang w:val="ru-RU" w:eastAsia="de-DE"/>
        </w:rPr>
        <w:t xml:space="preserve"> </w:t>
      </w:r>
      <w:r>
        <w:rPr>
          <w:rFonts w:eastAsia="Times New Roman" w:cs="Times New Roman"/>
          <w:szCs w:val="24"/>
          <w:lang w:val="ru-RU" w:eastAsia="de-DE"/>
        </w:rPr>
        <w:t>навыки</w:t>
      </w:r>
      <w:r w:rsidRPr="002B4B27">
        <w:rPr>
          <w:rFonts w:eastAsia="Times New Roman" w:cs="Times New Roman"/>
          <w:szCs w:val="24"/>
          <w:lang w:val="ru-RU" w:eastAsia="de-DE"/>
        </w:rPr>
        <w:t xml:space="preserve">, </w:t>
      </w:r>
      <w:r>
        <w:rPr>
          <w:rFonts w:eastAsia="Times New Roman" w:cs="Times New Roman"/>
          <w:szCs w:val="24"/>
          <w:lang w:val="ru-RU" w:eastAsia="de-DE"/>
        </w:rPr>
        <w:t>я</w:t>
      </w:r>
      <w:r w:rsidRPr="002B4B27">
        <w:rPr>
          <w:rFonts w:eastAsia="Times New Roman" w:cs="Times New Roman"/>
          <w:szCs w:val="24"/>
          <w:lang w:val="ru-RU" w:eastAsia="de-DE"/>
        </w:rPr>
        <w:t xml:space="preserve"> </w:t>
      </w:r>
      <w:r>
        <w:rPr>
          <w:rFonts w:eastAsia="Times New Roman" w:cs="Times New Roman"/>
          <w:szCs w:val="24"/>
          <w:lang w:val="ru-RU" w:eastAsia="de-DE"/>
        </w:rPr>
        <w:t>успешно</w:t>
      </w:r>
      <w:r w:rsidRPr="002B4B27">
        <w:rPr>
          <w:rFonts w:eastAsia="Times New Roman" w:cs="Times New Roman"/>
          <w:szCs w:val="24"/>
          <w:lang w:val="ru-RU" w:eastAsia="de-DE"/>
        </w:rPr>
        <w:t xml:space="preserve"> </w:t>
      </w:r>
      <w:r>
        <w:rPr>
          <w:rFonts w:eastAsia="Times New Roman" w:cs="Times New Roman"/>
          <w:szCs w:val="24"/>
          <w:lang w:val="ru-RU" w:eastAsia="de-DE"/>
        </w:rPr>
        <w:t>пытаюсь</w:t>
      </w:r>
      <w:r w:rsidRPr="002B4B27">
        <w:rPr>
          <w:rFonts w:eastAsia="Times New Roman" w:cs="Times New Roman"/>
          <w:szCs w:val="24"/>
          <w:lang w:val="ru-RU" w:eastAsia="de-DE"/>
        </w:rPr>
        <w:t xml:space="preserve"> </w:t>
      </w:r>
      <w:r>
        <w:rPr>
          <w:rFonts w:eastAsia="Times New Roman" w:cs="Times New Roman"/>
          <w:szCs w:val="24"/>
          <w:lang w:val="ru-RU" w:eastAsia="de-DE"/>
        </w:rPr>
        <w:t>попасть</w:t>
      </w:r>
      <w:r w:rsidRPr="002B4B27">
        <w:rPr>
          <w:rFonts w:eastAsia="Times New Roman" w:cs="Times New Roman"/>
          <w:szCs w:val="24"/>
          <w:lang w:val="ru-RU" w:eastAsia="de-DE"/>
        </w:rPr>
        <w:t xml:space="preserve">  </w:t>
      </w:r>
      <w:r>
        <w:rPr>
          <w:rFonts w:eastAsia="Times New Roman" w:cs="Times New Roman"/>
          <w:szCs w:val="24"/>
          <w:lang w:val="ru-RU" w:eastAsia="de-DE"/>
        </w:rPr>
        <w:t>в</w:t>
      </w:r>
      <w:r w:rsidRPr="002B4B27">
        <w:rPr>
          <w:rFonts w:eastAsia="Times New Roman" w:cs="Times New Roman"/>
          <w:szCs w:val="24"/>
          <w:lang w:val="ru-RU" w:eastAsia="de-DE"/>
        </w:rPr>
        <w:t xml:space="preserve"> </w:t>
      </w:r>
      <w:r>
        <w:rPr>
          <w:rFonts w:eastAsia="Times New Roman" w:cs="Times New Roman"/>
          <w:szCs w:val="24"/>
          <w:lang w:val="ru-RU" w:eastAsia="de-DE"/>
        </w:rPr>
        <w:t xml:space="preserve"> «глиняную бригаду», состоящую из девяти человек. Разбитая</w:t>
      </w:r>
      <w:r w:rsidRPr="00AB6870">
        <w:rPr>
          <w:rFonts w:eastAsia="Times New Roman" w:cs="Times New Roman"/>
          <w:szCs w:val="24"/>
          <w:lang w:val="ru-RU" w:eastAsia="de-DE"/>
        </w:rPr>
        <w:t xml:space="preserve"> </w:t>
      </w:r>
      <w:r>
        <w:rPr>
          <w:rFonts w:eastAsia="Times New Roman" w:cs="Times New Roman"/>
          <w:szCs w:val="24"/>
          <w:lang w:val="ru-RU" w:eastAsia="de-DE"/>
        </w:rPr>
        <w:t>на</w:t>
      </w:r>
      <w:r w:rsidRPr="00AB6870">
        <w:rPr>
          <w:rFonts w:eastAsia="Times New Roman" w:cs="Times New Roman"/>
          <w:szCs w:val="24"/>
          <w:lang w:val="ru-RU" w:eastAsia="de-DE"/>
        </w:rPr>
        <w:t xml:space="preserve"> </w:t>
      </w:r>
      <w:r>
        <w:rPr>
          <w:rFonts w:eastAsia="Times New Roman" w:cs="Times New Roman"/>
          <w:szCs w:val="24"/>
          <w:lang w:val="ru-RU" w:eastAsia="de-DE"/>
        </w:rPr>
        <w:t>тройки</w:t>
      </w:r>
      <w:r w:rsidR="00867EB3">
        <w:rPr>
          <w:rFonts w:eastAsia="Times New Roman" w:cs="Times New Roman"/>
          <w:szCs w:val="24"/>
          <w:lang w:val="ru-RU" w:eastAsia="de-DE"/>
        </w:rPr>
        <w:t>,</w:t>
      </w:r>
      <w:r w:rsidRPr="00AB6870">
        <w:rPr>
          <w:rFonts w:eastAsia="Times New Roman" w:cs="Times New Roman"/>
          <w:szCs w:val="24"/>
          <w:lang w:val="ru-RU" w:eastAsia="de-DE"/>
        </w:rPr>
        <w:t xml:space="preserve"> </w:t>
      </w:r>
      <w:r>
        <w:rPr>
          <w:rFonts w:eastAsia="Times New Roman" w:cs="Times New Roman"/>
          <w:szCs w:val="24"/>
          <w:lang w:val="ru-RU" w:eastAsia="de-DE"/>
        </w:rPr>
        <w:t>бригада</w:t>
      </w:r>
      <w:r w:rsidR="00AB6870">
        <w:rPr>
          <w:rFonts w:eastAsia="Times New Roman" w:cs="Times New Roman"/>
          <w:szCs w:val="24"/>
          <w:lang w:val="ru-RU" w:eastAsia="de-DE"/>
        </w:rPr>
        <w:t xml:space="preserve">, работая </w:t>
      </w:r>
      <w:r w:rsidRPr="00AB6870">
        <w:rPr>
          <w:rFonts w:eastAsia="Times New Roman" w:cs="Times New Roman"/>
          <w:szCs w:val="24"/>
          <w:lang w:val="ru-RU" w:eastAsia="de-DE"/>
        </w:rPr>
        <w:t xml:space="preserve"> </w:t>
      </w:r>
      <w:r w:rsidR="00AB6870">
        <w:rPr>
          <w:rFonts w:eastAsia="Times New Roman" w:cs="Times New Roman"/>
          <w:szCs w:val="24"/>
          <w:lang w:val="ru-RU" w:eastAsia="de-DE"/>
        </w:rPr>
        <w:t>на</w:t>
      </w:r>
      <w:r w:rsidR="00AB6870" w:rsidRPr="00AB6870">
        <w:rPr>
          <w:rFonts w:eastAsia="Times New Roman" w:cs="Times New Roman"/>
          <w:szCs w:val="24"/>
          <w:lang w:val="ru-RU" w:eastAsia="de-DE"/>
        </w:rPr>
        <w:t xml:space="preserve"> </w:t>
      </w:r>
      <w:r w:rsidR="00AB6870">
        <w:rPr>
          <w:rFonts w:eastAsia="Times New Roman" w:cs="Times New Roman"/>
          <w:szCs w:val="24"/>
          <w:lang w:val="ru-RU" w:eastAsia="de-DE"/>
        </w:rPr>
        <w:t>высоте</w:t>
      </w:r>
      <w:r w:rsidR="00AB6870" w:rsidRPr="00AB6870">
        <w:rPr>
          <w:rFonts w:eastAsia="Times New Roman" w:cs="Times New Roman"/>
          <w:szCs w:val="24"/>
          <w:lang w:val="ru-RU" w:eastAsia="de-DE"/>
        </w:rPr>
        <w:t xml:space="preserve"> </w:t>
      </w:r>
      <w:r w:rsidR="00AB6870">
        <w:rPr>
          <w:rFonts w:eastAsia="Times New Roman" w:cs="Times New Roman"/>
          <w:szCs w:val="24"/>
          <w:lang w:val="ru-RU" w:eastAsia="de-DE"/>
        </w:rPr>
        <w:t>до</w:t>
      </w:r>
      <w:r w:rsidR="00AB6870" w:rsidRPr="00AB6870">
        <w:rPr>
          <w:rFonts w:eastAsia="Times New Roman" w:cs="Times New Roman"/>
          <w:szCs w:val="24"/>
          <w:lang w:val="ru-RU" w:eastAsia="de-DE"/>
        </w:rPr>
        <w:t xml:space="preserve"> </w:t>
      </w:r>
      <w:r w:rsidR="00AB6870">
        <w:rPr>
          <w:rFonts w:eastAsia="Times New Roman" w:cs="Times New Roman"/>
          <w:szCs w:val="24"/>
          <w:lang w:val="ru-RU" w:eastAsia="de-DE"/>
        </w:rPr>
        <w:t>пяти</w:t>
      </w:r>
      <w:r w:rsidR="00AB6870" w:rsidRPr="00AB6870">
        <w:rPr>
          <w:rFonts w:eastAsia="Times New Roman" w:cs="Times New Roman"/>
          <w:szCs w:val="24"/>
          <w:lang w:val="ru-RU" w:eastAsia="de-DE"/>
        </w:rPr>
        <w:t xml:space="preserve"> </w:t>
      </w:r>
      <w:r w:rsidR="00AB6870">
        <w:rPr>
          <w:rFonts w:eastAsia="Times New Roman" w:cs="Times New Roman"/>
          <w:szCs w:val="24"/>
          <w:lang w:val="ru-RU" w:eastAsia="de-DE"/>
        </w:rPr>
        <w:t>метров,</w:t>
      </w:r>
      <w:r w:rsidR="00AB6870" w:rsidRPr="00AB6870">
        <w:rPr>
          <w:rFonts w:eastAsia="Times New Roman" w:cs="Times New Roman"/>
          <w:szCs w:val="24"/>
          <w:lang w:val="ru-RU" w:eastAsia="de-DE"/>
        </w:rPr>
        <w:t xml:space="preserve"> </w:t>
      </w:r>
      <w:r>
        <w:rPr>
          <w:rFonts w:eastAsia="Times New Roman" w:cs="Times New Roman"/>
          <w:szCs w:val="24"/>
          <w:lang w:val="ru-RU" w:eastAsia="de-DE"/>
        </w:rPr>
        <w:t>должна</w:t>
      </w:r>
      <w:r w:rsidRPr="00AB6870">
        <w:rPr>
          <w:rFonts w:eastAsia="Times New Roman" w:cs="Times New Roman"/>
          <w:szCs w:val="24"/>
          <w:lang w:val="ru-RU" w:eastAsia="de-DE"/>
        </w:rPr>
        <w:t xml:space="preserve"> </w:t>
      </w:r>
      <w:r>
        <w:rPr>
          <w:rFonts w:eastAsia="Times New Roman" w:cs="Times New Roman"/>
          <w:szCs w:val="24"/>
          <w:lang w:val="ru-RU" w:eastAsia="de-DE"/>
        </w:rPr>
        <w:t>откалывать</w:t>
      </w:r>
      <w:r w:rsidRPr="00AB6870">
        <w:rPr>
          <w:rFonts w:eastAsia="Times New Roman" w:cs="Times New Roman"/>
          <w:szCs w:val="24"/>
          <w:lang w:val="ru-RU" w:eastAsia="de-DE"/>
        </w:rPr>
        <w:t xml:space="preserve"> </w:t>
      </w:r>
      <w:r>
        <w:rPr>
          <w:rFonts w:eastAsia="Times New Roman" w:cs="Times New Roman"/>
          <w:szCs w:val="24"/>
          <w:lang w:val="ru-RU" w:eastAsia="de-DE"/>
        </w:rPr>
        <w:t>глину</w:t>
      </w:r>
      <w:r w:rsidRPr="00AB6870">
        <w:rPr>
          <w:rFonts w:eastAsia="Times New Roman" w:cs="Times New Roman"/>
          <w:szCs w:val="24"/>
          <w:lang w:val="ru-RU" w:eastAsia="de-DE"/>
        </w:rPr>
        <w:t xml:space="preserve"> </w:t>
      </w:r>
      <w:r w:rsidR="0025431D" w:rsidRPr="00AB6870">
        <w:rPr>
          <w:rFonts w:eastAsia="Times New Roman" w:cs="Times New Roman"/>
          <w:szCs w:val="24"/>
          <w:lang w:val="ru-RU" w:eastAsia="de-DE"/>
        </w:rPr>
        <w:t xml:space="preserve"> </w:t>
      </w:r>
      <w:r w:rsidR="00AB6870">
        <w:rPr>
          <w:rFonts w:eastAsia="Times New Roman" w:cs="Times New Roman"/>
          <w:szCs w:val="24"/>
          <w:lang w:val="ru-RU" w:eastAsia="de-DE"/>
        </w:rPr>
        <w:t>и</w:t>
      </w:r>
      <w:r w:rsidR="00AB6870" w:rsidRPr="00AB6870">
        <w:rPr>
          <w:rFonts w:eastAsia="Times New Roman" w:cs="Times New Roman"/>
          <w:szCs w:val="24"/>
          <w:lang w:val="ru-RU" w:eastAsia="de-DE"/>
        </w:rPr>
        <w:t xml:space="preserve"> </w:t>
      </w:r>
      <w:r w:rsidR="00AB6870">
        <w:rPr>
          <w:rFonts w:eastAsia="Times New Roman" w:cs="Times New Roman"/>
          <w:szCs w:val="24"/>
          <w:lang w:val="ru-RU" w:eastAsia="de-DE"/>
        </w:rPr>
        <w:t>сбрасывать</w:t>
      </w:r>
      <w:r w:rsidR="00AB6870" w:rsidRPr="00AB6870">
        <w:rPr>
          <w:rFonts w:eastAsia="Times New Roman" w:cs="Times New Roman"/>
          <w:szCs w:val="24"/>
          <w:lang w:val="ru-RU" w:eastAsia="de-DE"/>
        </w:rPr>
        <w:t xml:space="preserve"> </w:t>
      </w:r>
      <w:r w:rsidR="00AB6870">
        <w:rPr>
          <w:rFonts w:eastAsia="Times New Roman" w:cs="Times New Roman"/>
          <w:szCs w:val="24"/>
          <w:lang w:val="ru-RU" w:eastAsia="de-DE"/>
        </w:rPr>
        <w:t>ее</w:t>
      </w:r>
      <w:r w:rsidR="00AB6870" w:rsidRPr="00AB6870">
        <w:rPr>
          <w:rFonts w:eastAsia="Times New Roman" w:cs="Times New Roman"/>
          <w:szCs w:val="24"/>
          <w:lang w:val="ru-RU" w:eastAsia="de-DE"/>
        </w:rPr>
        <w:t xml:space="preserve"> </w:t>
      </w:r>
      <w:r w:rsidR="00AB6870">
        <w:rPr>
          <w:rFonts w:eastAsia="Times New Roman" w:cs="Times New Roman"/>
          <w:szCs w:val="24"/>
          <w:lang w:val="ru-RU" w:eastAsia="de-DE"/>
        </w:rPr>
        <w:t>в</w:t>
      </w:r>
      <w:r w:rsidR="00AB6870" w:rsidRPr="00AB6870">
        <w:rPr>
          <w:rFonts w:eastAsia="Times New Roman" w:cs="Times New Roman"/>
          <w:szCs w:val="24"/>
          <w:lang w:val="ru-RU" w:eastAsia="de-DE"/>
        </w:rPr>
        <w:t xml:space="preserve"> </w:t>
      </w:r>
      <w:r w:rsidR="00AB6870">
        <w:rPr>
          <w:rFonts w:eastAsia="Times New Roman" w:cs="Times New Roman"/>
          <w:szCs w:val="24"/>
          <w:lang w:val="ru-RU" w:eastAsia="de-DE"/>
        </w:rPr>
        <w:t>узкоколейные вагонетки. Полную</w:t>
      </w:r>
      <w:r w:rsidR="00AB6870" w:rsidRPr="00AB6870">
        <w:rPr>
          <w:rFonts w:eastAsia="Times New Roman" w:cs="Times New Roman"/>
          <w:szCs w:val="24"/>
          <w:lang w:val="ru-RU" w:eastAsia="de-DE"/>
        </w:rPr>
        <w:t xml:space="preserve"> </w:t>
      </w:r>
      <w:r w:rsidR="00AB6870">
        <w:rPr>
          <w:rFonts w:eastAsia="Times New Roman" w:cs="Times New Roman"/>
          <w:szCs w:val="24"/>
          <w:lang w:val="ru-RU" w:eastAsia="de-DE"/>
        </w:rPr>
        <w:t>вагонетку</w:t>
      </w:r>
      <w:r w:rsidR="00AB6870" w:rsidRPr="00AB6870">
        <w:rPr>
          <w:rFonts w:eastAsia="Times New Roman" w:cs="Times New Roman"/>
          <w:szCs w:val="24"/>
          <w:lang w:val="ru-RU" w:eastAsia="de-DE"/>
        </w:rPr>
        <w:t xml:space="preserve"> </w:t>
      </w:r>
      <w:r w:rsidR="00AB6870">
        <w:rPr>
          <w:rFonts w:eastAsia="Times New Roman" w:cs="Times New Roman"/>
          <w:szCs w:val="24"/>
          <w:lang w:val="ru-RU" w:eastAsia="de-DE"/>
        </w:rPr>
        <w:t>вытягивают</w:t>
      </w:r>
      <w:r w:rsidR="00AB6870" w:rsidRPr="00AB6870">
        <w:rPr>
          <w:rFonts w:eastAsia="Times New Roman" w:cs="Times New Roman"/>
          <w:szCs w:val="24"/>
          <w:lang w:val="ru-RU" w:eastAsia="de-DE"/>
        </w:rPr>
        <w:t xml:space="preserve"> </w:t>
      </w:r>
      <w:r w:rsidR="00AB6870">
        <w:rPr>
          <w:rFonts w:eastAsia="Times New Roman" w:cs="Times New Roman"/>
          <w:szCs w:val="24"/>
          <w:lang w:val="ru-RU" w:eastAsia="de-DE"/>
        </w:rPr>
        <w:t>затем</w:t>
      </w:r>
      <w:r w:rsidR="00AB6870" w:rsidRPr="00AB6870">
        <w:rPr>
          <w:rFonts w:eastAsia="Times New Roman" w:cs="Times New Roman"/>
          <w:szCs w:val="24"/>
          <w:lang w:val="ru-RU" w:eastAsia="de-DE"/>
        </w:rPr>
        <w:t xml:space="preserve"> </w:t>
      </w:r>
      <w:r w:rsidR="00AB6870">
        <w:rPr>
          <w:rFonts w:eastAsia="Times New Roman" w:cs="Times New Roman"/>
          <w:szCs w:val="24"/>
          <w:lang w:val="ru-RU" w:eastAsia="de-DE"/>
        </w:rPr>
        <w:t>с</w:t>
      </w:r>
      <w:r w:rsidR="00AB6870" w:rsidRPr="00AB6870">
        <w:rPr>
          <w:rFonts w:eastAsia="Times New Roman" w:cs="Times New Roman"/>
          <w:szCs w:val="24"/>
          <w:lang w:val="ru-RU" w:eastAsia="de-DE"/>
        </w:rPr>
        <w:t xml:space="preserve"> </w:t>
      </w:r>
      <w:r w:rsidR="00AB6870">
        <w:rPr>
          <w:rFonts w:eastAsia="Times New Roman" w:cs="Times New Roman"/>
          <w:szCs w:val="24"/>
          <w:lang w:val="ru-RU" w:eastAsia="de-DE"/>
        </w:rPr>
        <w:t>помощью</w:t>
      </w:r>
      <w:r w:rsidR="00AB6870" w:rsidRPr="00AB6870">
        <w:rPr>
          <w:rFonts w:eastAsia="Times New Roman" w:cs="Times New Roman"/>
          <w:szCs w:val="24"/>
          <w:lang w:val="ru-RU" w:eastAsia="de-DE"/>
        </w:rPr>
        <w:t xml:space="preserve"> </w:t>
      </w:r>
      <w:r w:rsidR="00AB6870">
        <w:rPr>
          <w:rFonts w:eastAsia="Times New Roman" w:cs="Times New Roman"/>
          <w:szCs w:val="24"/>
          <w:lang w:val="ru-RU" w:eastAsia="de-DE"/>
        </w:rPr>
        <w:t>лебедки</w:t>
      </w:r>
      <w:r w:rsidR="00AB6870" w:rsidRPr="00AB6870">
        <w:rPr>
          <w:rFonts w:eastAsia="Times New Roman" w:cs="Times New Roman"/>
          <w:szCs w:val="24"/>
          <w:lang w:val="ru-RU" w:eastAsia="de-DE"/>
        </w:rPr>
        <w:t xml:space="preserve">  </w:t>
      </w:r>
      <w:r w:rsidR="00AB6870">
        <w:rPr>
          <w:rFonts w:eastAsia="Times New Roman" w:cs="Times New Roman"/>
          <w:szCs w:val="24"/>
          <w:lang w:val="ru-RU" w:eastAsia="de-DE"/>
        </w:rPr>
        <w:t>на</w:t>
      </w:r>
      <w:r w:rsidR="00AB6870" w:rsidRPr="00AB6870">
        <w:rPr>
          <w:rFonts w:eastAsia="Times New Roman" w:cs="Times New Roman"/>
          <w:szCs w:val="24"/>
          <w:lang w:val="ru-RU" w:eastAsia="de-DE"/>
        </w:rPr>
        <w:t xml:space="preserve"> </w:t>
      </w:r>
      <w:r w:rsidR="00AB6870">
        <w:rPr>
          <w:rFonts w:eastAsia="Times New Roman" w:cs="Times New Roman"/>
          <w:szCs w:val="24"/>
          <w:lang w:val="ru-RU" w:eastAsia="de-DE"/>
        </w:rPr>
        <w:t>так</w:t>
      </w:r>
      <w:r w:rsidR="00AB6870" w:rsidRPr="00AB6870">
        <w:rPr>
          <w:rFonts w:eastAsia="Times New Roman" w:cs="Times New Roman"/>
          <w:szCs w:val="24"/>
          <w:lang w:val="ru-RU" w:eastAsia="de-DE"/>
        </w:rPr>
        <w:t xml:space="preserve"> </w:t>
      </w:r>
      <w:r w:rsidR="00AB6870">
        <w:rPr>
          <w:rFonts w:eastAsia="Times New Roman" w:cs="Times New Roman"/>
          <w:szCs w:val="24"/>
          <w:lang w:val="ru-RU" w:eastAsia="de-DE"/>
        </w:rPr>
        <w:t>называемую</w:t>
      </w:r>
      <w:r w:rsidR="00AB6870" w:rsidRPr="00AB6870">
        <w:rPr>
          <w:rFonts w:eastAsia="Times New Roman" w:cs="Times New Roman"/>
          <w:szCs w:val="24"/>
          <w:lang w:val="ru-RU" w:eastAsia="de-DE"/>
        </w:rPr>
        <w:t xml:space="preserve"> </w:t>
      </w:r>
      <w:r w:rsidR="00AB6870">
        <w:rPr>
          <w:rFonts w:eastAsia="Times New Roman" w:cs="Times New Roman"/>
          <w:szCs w:val="24"/>
          <w:lang w:val="ru-RU" w:eastAsia="de-DE"/>
        </w:rPr>
        <w:t>платформу</w:t>
      </w:r>
      <w:r w:rsidR="00AB6870" w:rsidRPr="00AB6870">
        <w:rPr>
          <w:rFonts w:eastAsia="Times New Roman" w:cs="Times New Roman"/>
          <w:szCs w:val="24"/>
          <w:lang w:val="ru-RU" w:eastAsia="de-DE"/>
        </w:rPr>
        <w:t xml:space="preserve">  </w:t>
      </w:r>
      <w:r w:rsidR="00AB6870">
        <w:rPr>
          <w:rFonts w:eastAsia="Times New Roman" w:cs="Times New Roman"/>
          <w:szCs w:val="24"/>
          <w:lang w:val="ru-RU" w:eastAsia="de-DE"/>
        </w:rPr>
        <w:t>кирпичного пресса, и глина опрокидывается  в машину для перемешивания, куда одновременно добавляется вода и песок.</w:t>
      </w:r>
      <w:r w:rsidR="0025431D" w:rsidRPr="00AB6870">
        <w:rPr>
          <w:rFonts w:eastAsia="Times New Roman" w:cs="Times New Roman"/>
          <w:szCs w:val="24"/>
          <w:lang w:val="ru-RU" w:eastAsia="de-DE"/>
        </w:rPr>
        <w:t xml:space="preserve"> </w:t>
      </w:r>
      <w:r w:rsidR="00AB6870">
        <w:rPr>
          <w:rFonts w:eastAsia="Times New Roman" w:cs="Times New Roman"/>
          <w:szCs w:val="24"/>
          <w:lang w:val="ru-RU" w:eastAsia="de-DE"/>
        </w:rPr>
        <w:t>Мы работаем в непрерывном режиме, не считая паузы, вызванной прохождением вагонетки пути туда и обратно. Очень</w:t>
      </w:r>
      <w:r w:rsidR="00AB6870" w:rsidRPr="00580A4D">
        <w:rPr>
          <w:rFonts w:eastAsia="Times New Roman" w:cs="Times New Roman"/>
          <w:szCs w:val="24"/>
          <w:lang w:val="ru-RU" w:eastAsia="de-DE"/>
        </w:rPr>
        <w:t xml:space="preserve"> </w:t>
      </w:r>
      <w:r w:rsidR="00AB6870">
        <w:rPr>
          <w:rFonts w:eastAsia="Times New Roman" w:cs="Times New Roman"/>
          <w:szCs w:val="24"/>
          <w:lang w:val="ru-RU" w:eastAsia="de-DE"/>
        </w:rPr>
        <w:t>скоро</w:t>
      </w:r>
      <w:r w:rsidR="00AB6870" w:rsidRPr="00580A4D">
        <w:rPr>
          <w:rFonts w:eastAsia="Times New Roman" w:cs="Times New Roman"/>
          <w:szCs w:val="24"/>
          <w:lang w:val="ru-RU" w:eastAsia="de-DE"/>
        </w:rPr>
        <w:t xml:space="preserve"> </w:t>
      </w:r>
      <w:r w:rsidR="00AB6870">
        <w:rPr>
          <w:rFonts w:eastAsia="Times New Roman" w:cs="Times New Roman"/>
          <w:szCs w:val="24"/>
          <w:lang w:val="ru-RU" w:eastAsia="de-DE"/>
        </w:rPr>
        <w:t>я</w:t>
      </w:r>
      <w:r w:rsidR="00AB6870" w:rsidRPr="00580A4D">
        <w:rPr>
          <w:rFonts w:eastAsia="Times New Roman" w:cs="Times New Roman"/>
          <w:szCs w:val="24"/>
          <w:lang w:val="ru-RU" w:eastAsia="de-DE"/>
        </w:rPr>
        <w:t xml:space="preserve"> </w:t>
      </w:r>
      <w:r w:rsidR="00AB6870">
        <w:rPr>
          <w:rFonts w:eastAsia="Times New Roman" w:cs="Times New Roman"/>
          <w:szCs w:val="24"/>
          <w:lang w:val="ru-RU" w:eastAsia="de-DE"/>
        </w:rPr>
        <w:t>начинаю</w:t>
      </w:r>
      <w:r w:rsidR="00AB6870" w:rsidRPr="00580A4D">
        <w:rPr>
          <w:rFonts w:eastAsia="Times New Roman" w:cs="Times New Roman"/>
          <w:szCs w:val="24"/>
          <w:lang w:val="ru-RU" w:eastAsia="de-DE"/>
        </w:rPr>
        <w:t xml:space="preserve"> </w:t>
      </w:r>
      <w:r w:rsidR="00AB6870">
        <w:rPr>
          <w:rFonts w:eastAsia="Times New Roman" w:cs="Times New Roman"/>
          <w:szCs w:val="24"/>
          <w:lang w:val="ru-RU" w:eastAsia="de-DE"/>
        </w:rPr>
        <w:t>чувствовать</w:t>
      </w:r>
      <w:r w:rsidR="00AB6870" w:rsidRPr="00580A4D">
        <w:rPr>
          <w:rFonts w:eastAsia="Times New Roman" w:cs="Times New Roman"/>
          <w:szCs w:val="24"/>
          <w:lang w:val="ru-RU" w:eastAsia="de-DE"/>
        </w:rPr>
        <w:t xml:space="preserve">, </w:t>
      </w:r>
      <w:r w:rsidR="00AB6870">
        <w:rPr>
          <w:rFonts w:eastAsia="Times New Roman" w:cs="Times New Roman"/>
          <w:szCs w:val="24"/>
          <w:lang w:val="ru-RU" w:eastAsia="de-DE"/>
        </w:rPr>
        <w:t>что</w:t>
      </w:r>
      <w:r w:rsidR="00580A4D">
        <w:rPr>
          <w:rFonts w:eastAsia="Times New Roman" w:cs="Times New Roman"/>
          <w:szCs w:val="24"/>
          <w:lang w:val="ru-RU" w:eastAsia="de-DE"/>
        </w:rPr>
        <w:t xml:space="preserve">, вероятно, я очень много на себя взял, и после окончания смены совсем обессиленный, я падаю на свою кровать. </w:t>
      </w:r>
      <w:r w:rsidR="0025431D" w:rsidRPr="00580A4D">
        <w:rPr>
          <w:rFonts w:eastAsia="Times New Roman" w:cs="Times New Roman"/>
          <w:szCs w:val="24"/>
          <w:lang w:val="ru-RU" w:eastAsia="de-DE"/>
        </w:rPr>
        <w:t xml:space="preserve"> </w:t>
      </w:r>
      <w:r w:rsidR="00580A4D">
        <w:rPr>
          <w:rFonts w:eastAsia="Times New Roman" w:cs="Times New Roman"/>
          <w:szCs w:val="24"/>
          <w:lang w:val="ru-RU" w:eastAsia="de-DE"/>
        </w:rPr>
        <w:t>Знание</w:t>
      </w:r>
      <w:r w:rsidR="00580A4D" w:rsidRPr="00580A4D">
        <w:rPr>
          <w:rFonts w:eastAsia="Times New Roman" w:cs="Times New Roman"/>
          <w:szCs w:val="24"/>
          <w:lang w:val="ru-RU" w:eastAsia="de-DE"/>
        </w:rPr>
        <w:t xml:space="preserve"> </w:t>
      </w:r>
      <w:r w:rsidR="00580A4D">
        <w:rPr>
          <w:rFonts w:eastAsia="Times New Roman" w:cs="Times New Roman"/>
          <w:szCs w:val="24"/>
          <w:lang w:val="ru-RU" w:eastAsia="de-DE"/>
        </w:rPr>
        <w:t>того</w:t>
      </w:r>
      <w:r w:rsidR="00580A4D" w:rsidRPr="00580A4D">
        <w:rPr>
          <w:rFonts w:eastAsia="Times New Roman" w:cs="Times New Roman"/>
          <w:szCs w:val="24"/>
          <w:lang w:val="ru-RU" w:eastAsia="de-DE"/>
        </w:rPr>
        <w:t xml:space="preserve">, </w:t>
      </w:r>
      <w:r w:rsidR="00580A4D">
        <w:rPr>
          <w:rFonts w:eastAsia="Times New Roman" w:cs="Times New Roman"/>
          <w:szCs w:val="24"/>
          <w:lang w:val="ru-RU" w:eastAsia="de-DE"/>
        </w:rPr>
        <w:t>что</w:t>
      </w:r>
      <w:r w:rsidR="00580A4D" w:rsidRPr="00580A4D">
        <w:rPr>
          <w:rFonts w:eastAsia="Times New Roman" w:cs="Times New Roman"/>
          <w:szCs w:val="24"/>
          <w:lang w:val="ru-RU" w:eastAsia="de-DE"/>
        </w:rPr>
        <w:t xml:space="preserve"> </w:t>
      </w:r>
      <w:r w:rsidR="00580A4D">
        <w:rPr>
          <w:rFonts w:eastAsia="Times New Roman" w:cs="Times New Roman"/>
          <w:szCs w:val="24"/>
          <w:lang w:val="ru-RU" w:eastAsia="de-DE"/>
        </w:rPr>
        <w:t>эта</w:t>
      </w:r>
      <w:r w:rsidR="00580A4D" w:rsidRPr="00580A4D">
        <w:rPr>
          <w:rFonts w:eastAsia="Times New Roman" w:cs="Times New Roman"/>
          <w:szCs w:val="24"/>
          <w:lang w:val="ru-RU" w:eastAsia="de-DE"/>
        </w:rPr>
        <w:t xml:space="preserve"> </w:t>
      </w:r>
      <w:r w:rsidR="00580A4D">
        <w:rPr>
          <w:rFonts w:eastAsia="Times New Roman" w:cs="Times New Roman"/>
          <w:szCs w:val="24"/>
          <w:lang w:val="ru-RU" w:eastAsia="de-DE"/>
        </w:rPr>
        <w:t>работа</w:t>
      </w:r>
      <w:r w:rsidR="00580A4D" w:rsidRPr="00580A4D">
        <w:rPr>
          <w:rFonts w:eastAsia="Times New Roman" w:cs="Times New Roman"/>
          <w:szCs w:val="24"/>
          <w:lang w:val="ru-RU" w:eastAsia="de-DE"/>
        </w:rPr>
        <w:t xml:space="preserve"> </w:t>
      </w:r>
      <w:r w:rsidR="00580A4D">
        <w:rPr>
          <w:rFonts w:eastAsia="Times New Roman" w:cs="Times New Roman"/>
          <w:szCs w:val="24"/>
          <w:lang w:val="ru-RU" w:eastAsia="de-DE"/>
        </w:rPr>
        <w:t>относится</w:t>
      </w:r>
      <w:r w:rsidR="00580A4D" w:rsidRPr="00580A4D">
        <w:rPr>
          <w:rFonts w:eastAsia="Times New Roman" w:cs="Times New Roman"/>
          <w:szCs w:val="24"/>
          <w:lang w:val="ru-RU" w:eastAsia="de-DE"/>
        </w:rPr>
        <w:t xml:space="preserve"> </w:t>
      </w:r>
      <w:r w:rsidR="00580A4D">
        <w:rPr>
          <w:rFonts w:eastAsia="Times New Roman" w:cs="Times New Roman"/>
          <w:szCs w:val="24"/>
          <w:lang w:val="ru-RU" w:eastAsia="de-DE"/>
        </w:rPr>
        <w:t>к</w:t>
      </w:r>
      <w:r w:rsidR="00867EB3">
        <w:rPr>
          <w:rFonts w:eastAsia="Times New Roman" w:cs="Times New Roman"/>
          <w:szCs w:val="24"/>
          <w:lang w:val="ru-RU" w:eastAsia="de-DE"/>
        </w:rPr>
        <w:t xml:space="preserve"> </w:t>
      </w:r>
      <w:r w:rsidR="00580A4D">
        <w:rPr>
          <w:rFonts w:eastAsia="Times New Roman" w:cs="Times New Roman"/>
          <w:szCs w:val="24"/>
          <w:lang w:val="ru-RU" w:eastAsia="de-DE"/>
        </w:rPr>
        <w:t>оплачиваемым</w:t>
      </w:r>
      <w:r w:rsidR="00867EB3">
        <w:rPr>
          <w:rFonts w:eastAsia="Times New Roman" w:cs="Times New Roman"/>
          <w:szCs w:val="24"/>
          <w:lang w:val="ru-RU" w:eastAsia="de-DE"/>
        </w:rPr>
        <w:t xml:space="preserve"> </w:t>
      </w:r>
      <w:r w:rsidR="00580A4D" w:rsidRPr="00580A4D">
        <w:rPr>
          <w:rFonts w:eastAsia="Times New Roman" w:cs="Times New Roman"/>
          <w:szCs w:val="24"/>
          <w:lang w:val="ru-RU" w:eastAsia="de-DE"/>
        </w:rPr>
        <w:t>«</w:t>
      </w:r>
      <w:r w:rsidR="00580A4D">
        <w:rPr>
          <w:rFonts w:eastAsia="Times New Roman" w:cs="Times New Roman"/>
          <w:szCs w:val="24"/>
          <w:lang w:val="ru-RU" w:eastAsia="de-DE"/>
        </w:rPr>
        <w:t>рублями</w:t>
      </w:r>
      <w:r w:rsidR="00580A4D" w:rsidRPr="00580A4D">
        <w:rPr>
          <w:rFonts w:eastAsia="Times New Roman" w:cs="Times New Roman"/>
          <w:szCs w:val="24"/>
          <w:lang w:val="ru-RU" w:eastAsia="de-DE"/>
        </w:rPr>
        <w:t xml:space="preserve"> </w:t>
      </w:r>
      <w:r w:rsidR="00580A4D">
        <w:rPr>
          <w:rFonts w:eastAsia="Times New Roman" w:cs="Times New Roman"/>
          <w:szCs w:val="24"/>
          <w:lang w:val="ru-RU" w:eastAsia="de-DE"/>
        </w:rPr>
        <w:t>на</w:t>
      </w:r>
      <w:r w:rsidR="00580A4D" w:rsidRPr="00580A4D">
        <w:rPr>
          <w:rFonts w:eastAsia="Times New Roman" w:cs="Times New Roman"/>
          <w:szCs w:val="24"/>
          <w:lang w:val="ru-RU" w:eastAsia="de-DE"/>
        </w:rPr>
        <w:t xml:space="preserve"> </w:t>
      </w:r>
      <w:r w:rsidR="00580A4D">
        <w:rPr>
          <w:rFonts w:eastAsia="Times New Roman" w:cs="Times New Roman"/>
          <w:szCs w:val="24"/>
          <w:lang w:val="ru-RU" w:eastAsia="de-DE"/>
        </w:rPr>
        <w:t>руки</w:t>
      </w:r>
      <w:r w:rsidR="00580A4D" w:rsidRPr="00580A4D">
        <w:rPr>
          <w:rFonts w:eastAsia="Times New Roman" w:cs="Times New Roman"/>
          <w:szCs w:val="24"/>
          <w:lang w:val="ru-RU" w:eastAsia="de-DE"/>
        </w:rPr>
        <w:t>»,</w:t>
      </w:r>
      <w:r w:rsidR="00580A4D">
        <w:rPr>
          <w:rFonts w:eastAsia="Times New Roman" w:cs="Times New Roman"/>
          <w:szCs w:val="24"/>
          <w:lang w:val="ru-RU" w:eastAsia="de-DE"/>
        </w:rPr>
        <w:t xml:space="preserve">  было для меня, нереально оценившего тяжесть такого труда, единственной мотивацией  попасть в бригаду на кирпичный завод. Сразу</w:t>
      </w:r>
      <w:r w:rsidR="00580A4D" w:rsidRPr="00580A4D">
        <w:rPr>
          <w:rFonts w:eastAsia="Times New Roman" w:cs="Times New Roman"/>
          <w:szCs w:val="24"/>
          <w:lang w:val="ru-RU" w:eastAsia="de-DE"/>
        </w:rPr>
        <w:t xml:space="preserve"> </w:t>
      </w:r>
      <w:r w:rsidR="00580A4D">
        <w:rPr>
          <w:rFonts w:eastAsia="Times New Roman" w:cs="Times New Roman"/>
          <w:szCs w:val="24"/>
          <w:lang w:val="ru-RU" w:eastAsia="de-DE"/>
        </w:rPr>
        <w:t>же</w:t>
      </w:r>
      <w:r w:rsidR="00580A4D" w:rsidRPr="00580A4D">
        <w:rPr>
          <w:rFonts w:eastAsia="Times New Roman" w:cs="Times New Roman"/>
          <w:szCs w:val="24"/>
          <w:lang w:val="ru-RU" w:eastAsia="de-DE"/>
        </w:rPr>
        <w:t xml:space="preserve"> </w:t>
      </w:r>
      <w:r w:rsidR="00580A4D">
        <w:rPr>
          <w:rFonts w:eastAsia="Times New Roman" w:cs="Times New Roman"/>
          <w:szCs w:val="24"/>
          <w:lang w:val="ru-RU" w:eastAsia="de-DE"/>
        </w:rPr>
        <w:t>отказываться</w:t>
      </w:r>
      <w:r w:rsidR="00580A4D" w:rsidRPr="00580A4D">
        <w:rPr>
          <w:rFonts w:eastAsia="Times New Roman" w:cs="Times New Roman"/>
          <w:szCs w:val="24"/>
          <w:lang w:val="ru-RU" w:eastAsia="de-DE"/>
        </w:rPr>
        <w:t xml:space="preserve"> </w:t>
      </w:r>
      <w:r w:rsidR="00580A4D">
        <w:rPr>
          <w:rFonts w:eastAsia="Times New Roman" w:cs="Times New Roman"/>
          <w:szCs w:val="24"/>
          <w:lang w:val="ru-RU" w:eastAsia="de-DE"/>
        </w:rPr>
        <w:t>я</w:t>
      </w:r>
      <w:r w:rsidR="00580A4D" w:rsidRPr="00580A4D">
        <w:rPr>
          <w:rFonts w:eastAsia="Times New Roman" w:cs="Times New Roman"/>
          <w:szCs w:val="24"/>
          <w:lang w:val="ru-RU" w:eastAsia="de-DE"/>
        </w:rPr>
        <w:t xml:space="preserve">, </w:t>
      </w:r>
      <w:r w:rsidR="00580A4D">
        <w:rPr>
          <w:rFonts w:eastAsia="Times New Roman" w:cs="Times New Roman"/>
          <w:szCs w:val="24"/>
          <w:lang w:val="ru-RU" w:eastAsia="de-DE"/>
        </w:rPr>
        <w:t>конечно</w:t>
      </w:r>
      <w:r w:rsidR="00580A4D" w:rsidRPr="00580A4D">
        <w:rPr>
          <w:rFonts w:eastAsia="Times New Roman" w:cs="Times New Roman"/>
          <w:szCs w:val="24"/>
          <w:lang w:val="ru-RU" w:eastAsia="de-DE"/>
        </w:rPr>
        <w:t xml:space="preserve">, </w:t>
      </w:r>
      <w:r w:rsidR="00580A4D">
        <w:rPr>
          <w:rFonts w:eastAsia="Times New Roman" w:cs="Times New Roman"/>
          <w:szCs w:val="24"/>
          <w:lang w:val="ru-RU" w:eastAsia="de-DE"/>
        </w:rPr>
        <w:t>не</w:t>
      </w:r>
      <w:r w:rsidR="00580A4D" w:rsidRPr="00580A4D">
        <w:rPr>
          <w:rFonts w:eastAsia="Times New Roman" w:cs="Times New Roman"/>
          <w:szCs w:val="24"/>
          <w:lang w:val="ru-RU" w:eastAsia="de-DE"/>
        </w:rPr>
        <w:t xml:space="preserve"> </w:t>
      </w:r>
      <w:r w:rsidR="00580A4D">
        <w:rPr>
          <w:rFonts w:eastAsia="Times New Roman" w:cs="Times New Roman"/>
          <w:szCs w:val="24"/>
          <w:lang w:val="ru-RU" w:eastAsia="de-DE"/>
        </w:rPr>
        <w:t>хочу</w:t>
      </w:r>
      <w:r w:rsidR="00580A4D" w:rsidRPr="00580A4D">
        <w:rPr>
          <w:rFonts w:eastAsia="Times New Roman" w:cs="Times New Roman"/>
          <w:szCs w:val="24"/>
          <w:lang w:val="ru-RU" w:eastAsia="de-DE"/>
        </w:rPr>
        <w:t xml:space="preserve"> </w:t>
      </w:r>
      <w:r w:rsidR="00580A4D">
        <w:rPr>
          <w:rFonts w:eastAsia="Times New Roman" w:cs="Times New Roman"/>
          <w:szCs w:val="24"/>
          <w:lang w:val="ru-RU" w:eastAsia="de-DE"/>
        </w:rPr>
        <w:t>и</w:t>
      </w:r>
      <w:r w:rsidR="00580A4D" w:rsidRPr="00580A4D">
        <w:rPr>
          <w:rFonts w:eastAsia="Times New Roman" w:cs="Times New Roman"/>
          <w:szCs w:val="24"/>
          <w:lang w:val="ru-RU" w:eastAsia="de-DE"/>
        </w:rPr>
        <w:t xml:space="preserve"> </w:t>
      </w:r>
      <w:r w:rsidR="00580A4D">
        <w:rPr>
          <w:rFonts w:eastAsia="Times New Roman" w:cs="Times New Roman"/>
          <w:szCs w:val="24"/>
          <w:lang w:val="ru-RU" w:eastAsia="de-DE"/>
        </w:rPr>
        <w:t>борюсь еще примерно две недели. Затем мне приходится отказаться от этой работы, так как моя производительность заметно падает, и оба товарища из моей тройки вынуждены компенсировать мои слабости.</w:t>
      </w:r>
    </w:p>
    <w:p w:rsidR="00867EB3" w:rsidRDefault="00867EB3" w:rsidP="00935023">
      <w:pPr>
        <w:shd w:val="clear" w:color="auto" w:fill="FFFFFF"/>
        <w:spacing w:line="276" w:lineRule="auto"/>
        <w:jc w:val="both"/>
        <w:rPr>
          <w:rFonts w:eastAsia="Times New Roman" w:cs="Times New Roman"/>
          <w:szCs w:val="24"/>
          <w:lang w:val="ru-RU" w:eastAsia="de-DE"/>
        </w:rPr>
      </w:pPr>
    </w:p>
    <w:p w:rsidR="0025431D" w:rsidRPr="00D54149" w:rsidRDefault="00DE4159"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Несмотря</w:t>
      </w:r>
      <w:r w:rsidRPr="00DE4159">
        <w:rPr>
          <w:rFonts w:eastAsia="Times New Roman" w:cs="Times New Roman"/>
          <w:szCs w:val="24"/>
          <w:lang w:val="ru-RU" w:eastAsia="de-DE"/>
        </w:rPr>
        <w:t xml:space="preserve"> </w:t>
      </w:r>
      <w:r>
        <w:rPr>
          <w:rFonts w:eastAsia="Times New Roman" w:cs="Times New Roman"/>
          <w:szCs w:val="24"/>
          <w:lang w:val="ru-RU" w:eastAsia="de-DE"/>
        </w:rPr>
        <w:t>ни</w:t>
      </w:r>
      <w:r w:rsidRPr="00DE4159">
        <w:rPr>
          <w:rFonts w:eastAsia="Times New Roman" w:cs="Times New Roman"/>
          <w:szCs w:val="24"/>
          <w:lang w:val="ru-RU" w:eastAsia="de-DE"/>
        </w:rPr>
        <w:t xml:space="preserve"> </w:t>
      </w:r>
      <w:r>
        <w:rPr>
          <w:rFonts w:eastAsia="Times New Roman" w:cs="Times New Roman"/>
          <w:szCs w:val="24"/>
          <w:lang w:val="ru-RU" w:eastAsia="de-DE"/>
        </w:rPr>
        <w:t>на</w:t>
      </w:r>
      <w:r w:rsidRPr="00DE4159">
        <w:rPr>
          <w:rFonts w:eastAsia="Times New Roman" w:cs="Times New Roman"/>
          <w:szCs w:val="24"/>
          <w:lang w:val="ru-RU" w:eastAsia="de-DE"/>
        </w:rPr>
        <w:t xml:space="preserve"> </w:t>
      </w:r>
      <w:r>
        <w:rPr>
          <w:rFonts w:eastAsia="Times New Roman" w:cs="Times New Roman"/>
          <w:szCs w:val="24"/>
          <w:lang w:val="ru-RU" w:eastAsia="de-DE"/>
        </w:rPr>
        <w:t>что</w:t>
      </w:r>
      <w:r w:rsidRPr="00DE4159">
        <w:rPr>
          <w:rFonts w:eastAsia="Times New Roman" w:cs="Times New Roman"/>
          <w:szCs w:val="24"/>
          <w:lang w:val="ru-RU" w:eastAsia="de-DE"/>
        </w:rPr>
        <w:t xml:space="preserve">, </w:t>
      </w:r>
      <w:r>
        <w:rPr>
          <w:rFonts w:eastAsia="Times New Roman" w:cs="Times New Roman"/>
          <w:szCs w:val="24"/>
          <w:lang w:val="ru-RU" w:eastAsia="de-DE"/>
        </w:rPr>
        <w:t>на</w:t>
      </w:r>
      <w:r w:rsidRPr="00DE4159">
        <w:rPr>
          <w:rFonts w:eastAsia="Times New Roman" w:cs="Times New Roman"/>
          <w:szCs w:val="24"/>
          <w:lang w:val="ru-RU" w:eastAsia="de-DE"/>
        </w:rPr>
        <w:t xml:space="preserve"> </w:t>
      </w:r>
      <w:r>
        <w:rPr>
          <w:rFonts w:eastAsia="Times New Roman" w:cs="Times New Roman"/>
          <w:szCs w:val="24"/>
          <w:lang w:val="ru-RU" w:eastAsia="de-DE"/>
        </w:rPr>
        <w:t>этой</w:t>
      </w:r>
      <w:r w:rsidRPr="00DE4159">
        <w:rPr>
          <w:rFonts w:eastAsia="Times New Roman" w:cs="Times New Roman"/>
          <w:szCs w:val="24"/>
          <w:lang w:val="ru-RU" w:eastAsia="de-DE"/>
        </w:rPr>
        <w:t xml:space="preserve"> </w:t>
      </w:r>
      <w:r>
        <w:rPr>
          <w:rFonts w:eastAsia="Times New Roman" w:cs="Times New Roman"/>
          <w:szCs w:val="24"/>
          <w:lang w:val="ru-RU" w:eastAsia="de-DE"/>
        </w:rPr>
        <w:t>каторге</w:t>
      </w:r>
      <w:r w:rsidRPr="00DE4159">
        <w:rPr>
          <w:rFonts w:eastAsia="Times New Roman" w:cs="Times New Roman"/>
          <w:szCs w:val="24"/>
          <w:lang w:val="ru-RU" w:eastAsia="de-DE"/>
        </w:rPr>
        <w:t xml:space="preserve"> </w:t>
      </w:r>
      <w:r>
        <w:rPr>
          <w:rFonts w:eastAsia="Times New Roman" w:cs="Times New Roman"/>
          <w:szCs w:val="24"/>
          <w:lang w:val="ru-RU" w:eastAsia="de-DE"/>
        </w:rPr>
        <w:t>я</w:t>
      </w:r>
      <w:r w:rsidRPr="00DE4159">
        <w:rPr>
          <w:rFonts w:eastAsia="Times New Roman" w:cs="Times New Roman"/>
          <w:szCs w:val="24"/>
          <w:lang w:val="ru-RU" w:eastAsia="de-DE"/>
        </w:rPr>
        <w:t xml:space="preserve"> </w:t>
      </w:r>
      <w:r>
        <w:rPr>
          <w:rFonts w:eastAsia="Times New Roman" w:cs="Times New Roman"/>
          <w:szCs w:val="24"/>
          <w:lang w:val="ru-RU" w:eastAsia="de-DE"/>
        </w:rPr>
        <w:t>заработал</w:t>
      </w:r>
      <w:r w:rsidRPr="00DE4159">
        <w:rPr>
          <w:rFonts w:eastAsia="Times New Roman" w:cs="Times New Roman"/>
          <w:szCs w:val="24"/>
          <w:lang w:val="ru-RU" w:eastAsia="de-DE"/>
        </w:rPr>
        <w:t xml:space="preserve"> </w:t>
      </w:r>
      <w:r w:rsidR="0025431D" w:rsidRPr="00DE4159">
        <w:rPr>
          <w:rFonts w:eastAsia="Times New Roman" w:cs="Times New Roman"/>
          <w:szCs w:val="24"/>
          <w:lang w:val="ru-RU" w:eastAsia="de-DE"/>
        </w:rPr>
        <w:t>475</w:t>
      </w:r>
      <w:r w:rsidRPr="00DE4159">
        <w:rPr>
          <w:rFonts w:eastAsia="Times New Roman" w:cs="Times New Roman"/>
          <w:szCs w:val="24"/>
          <w:lang w:val="ru-RU" w:eastAsia="de-DE"/>
        </w:rPr>
        <w:t xml:space="preserve"> </w:t>
      </w:r>
      <w:r>
        <w:rPr>
          <w:rFonts w:eastAsia="Times New Roman" w:cs="Times New Roman"/>
          <w:szCs w:val="24"/>
          <w:lang w:val="ru-RU" w:eastAsia="de-DE"/>
        </w:rPr>
        <w:t>рублей</w:t>
      </w:r>
      <w:r w:rsidRPr="00DE4159">
        <w:rPr>
          <w:rFonts w:eastAsia="Times New Roman" w:cs="Times New Roman"/>
          <w:szCs w:val="24"/>
          <w:lang w:val="ru-RU" w:eastAsia="de-DE"/>
        </w:rPr>
        <w:t xml:space="preserve">,  </w:t>
      </w:r>
      <w:r>
        <w:rPr>
          <w:rFonts w:eastAsia="Times New Roman" w:cs="Times New Roman"/>
          <w:szCs w:val="24"/>
          <w:lang w:val="ru-RU" w:eastAsia="de-DE"/>
        </w:rPr>
        <w:t xml:space="preserve">из которых  после списания  в конце месяца </w:t>
      </w:r>
      <w:r w:rsidR="0025431D" w:rsidRPr="00DE4159">
        <w:rPr>
          <w:rFonts w:eastAsia="Times New Roman" w:cs="Times New Roman"/>
          <w:szCs w:val="24"/>
          <w:lang w:val="ru-RU" w:eastAsia="de-DE"/>
        </w:rPr>
        <w:t xml:space="preserve"> 400</w:t>
      </w:r>
      <w:r>
        <w:rPr>
          <w:rFonts w:eastAsia="Times New Roman" w:cs="Times New Roman"/>
          <w:szCs w:val="24"/>
          <w:lang w:val="ru-RU" w:eastAsia="de-DE"/>
        </w:rPr>
        <w:t xml:space="preserve"> рублей </w:t>
      </w:r>
      <w:r w:rsidR="0025431D" w:rsidRPr="00DE4159">
        <w:rPr>
          <w:rFonts w:eastAsia="Times New Roman" w:cs="Times New Roman"/>
          <w:szCs w:val="24"/>
          <w:lang w:val="ru-RU" w:eastAsia="de-DE"/>
        </w:rPr>
        <w:t xml:space="preserve"> </w:t>
      </w:r>
      <w:r>
        <w:rPr>
          <w:rFonts w:eastAsia="Times New Roman" w:cs="Times New Roman"/>
          <w:szCs w:val="24"/>
          <w:lang w:val="ru-RU" w:eastAsia="de-DE"/>
        </w:rPr>
        <w:t xml:space="preserve">за «питание и проживание» </w:t>
      </w:r>
      <w:r w:rsidR="0025431D" w:rsidRPr="00DE4159">
        <w:rPr>
          <w:rFonts w:eastAsia="Times New Roman" w:cs="Times New Roman"/>
          <w:szCs w:val="24"/>
          <w:lang w:val="ru-RU" w:eastAsia="de-DE"/>
        </w:rPr>
        <w:t xml:space="preserve"> 75</w:t>
      </w:r>
      <w:r>
        <w:rPr>
          <w:rFonts w:eastAsia="Times New Roman" w:cs="Times New Roman"/>
          <w:szCs w:val="24"/>
          <w:lang w:val="ru-RU" w:eastAsia="de-DE"/>
        </w:rPr>
        <w:t xml:space="preserve"> рублей я получил на руки. В последующие недели я теперь могу  позво</w:t>
      </w:r>
      <w:r w:rsidR="00867EB3">
        <w:rPr>
          <w:rFonts w:eastAsia="Times New Roman" w:cs="Times New Roman"/>
          <w:szCs w:val="24"/>
          <w:lang w:val="ru-RU" w:eastAsia="de-DE"/>
        </w:rPr>
        <w:t xml:space="preserve">лить себе помимо хлеба купить  </w:t>
      </w:r>
      <w:r>
        <w:rPr>
          <w:rFonts w:eastAsia="Times New Roman" w:cs="Times New Roman"/>
          <w:szCs w:val="24"/>
          <w:lang w:val="ru-RU" w:eastAsia="de-DE"/>
        </w:rPr>
        <w:t>еще и немного маргарина. Поскольку</w:t>
      </w:r>
      <w:r w:rsidRPr="00DE4159">
        <w:rPr>
          <w:rFonts w:eastAsia="Times New Roman" w:cs="Times New Roman"/>
          <w:szCs w:val="24"/>
          <w:lang w:val="ru-RU" w:eastAsia="de-DE"/>
        </w:rPr>
        <w:t xml:space="preserve"> </w:t>
      </w:r>
      <w:r>
        <w:rPr>
          <w:rFonts w:eastAsia="Times New Roman" w:cs="Times New Roman"/>
          <w:szCs w:val="24"/>
          <w:lang w:val="ru-RU" w:eastAsia="de-DE"/>
        </w:rPr>
        <w:t>моя</w:t>
      </w:r>
      <w:r w:rsidRPr="00DE4159">
        <w:rPr>
          <w:rFonts w:eastAsia="Times New Roman" w:cs="Times New Roman"/>
          <w:szCs w:val="24"/>
          <w:lang w:val="ru-RU" w:eastAsia="de-DE"/>
        </w:rPr>
        <w:t xml:space="preserve"> </w:t>
      </w:r>
      <w:r>
        <w:rPr>
          <w:rFonts w:eastAsia="Times New Roman" w:cs="Times New Roman"/>
          <w:szCs w:val="24"/>
          <w:lang w:val="ru-RU" w:eastAsia="de-DE"/>
        </w:rPr>
        <w:t>вторая</w:t>
      </w:r>
      <w:r w:rsidRPr="00DE4159">
        <w:rPr>
          <w:rFonts w:eastAsia="Times New Roman" w:cs="Times New Roman"/>
          <w:szCs w:val="24"/>
          <w:lang w:val="ru-RU" w:eastAsia="de-DE"/>
        </w:rPr>
        <w:t xml:space="preserve"> </w:t>
      </w:r>
      <w:r>
        <w:rPr>
          <w:rFonts w:eastAsia="Times New Roman" w:cs="Times New Roman"/>
          <w:szCs w:val="24"/>
          <w:lang w:val="ru-RU" w:eastAsia="de-DE"/>
        </w:rPr>
        <w:t>попытка</w:t>
      </w:r>
      <w:r w:rsidRPr="00DE4159">
        <w:rPr>
          <w:rFonts w:eastAsia="Times New Roman" w:cs="Times New Roman"/>
          <w:szCs w:val="24"/>
          <w:lang w:val="ru-RU" w:eastAsia="de-DE"/>
        </w:rPr>
        <w:t xml:space="preserve"> </w:t>
      </w:r>
      <w:r>
        <w:rPr>
          <w:rFonts w:eastAsia="Times New Roman" w:cs="Times New Roman"/>
          <w:szCs w:val="24"/>
          <w:lang w:val="ru-RU" w:eastAsia="de-DE"/>
        </w:rPr>
        <w:t>получить деньги за свою работу оказалась слишком короткой, у меня теперь вряд ли будет еще такой шанс.</w:t>
      </w:r>
      <w:r w:rsidRPr="00DE4159">
        <w:rPr>
          <w:rFonts w:eastAsia="Times New Roman" w:cs="Times New Roman"/>
          <w:szCs w:val="24"/>
          <w:lang w:val="ru-RU" w:eastAsia="de-DE"/>
        </w:rPr>
        <w:t xml:space="preserve"> </w:t>
      </w:r>
      <w:r w:rsidR="00017588">
        <w:rPr>
          <w:rFonts w:eastAsia="Times New Roman" w:cs="Times New Roman"/>
          <w:szCs w:val="24"/>
          <w:lang w:val="ru-RU" w:eastAsia="de-DE"/>
        </w:rPr>
        <w:t>Кирпичный</w:t>
      </w:r>
      <w:r w:rsidR="00017588" w:rsidRPr="00017588">
        <w:rPr>
          <w:rFonts w:eastAsia="Times New Roman" w:cs="Times New Roman"/>
          <w:szCs w:val="24"/>
          <w:lang w:val="ru-RU" w:eastAsia="de-DE"/>
        </w:rPr>
        <w:t xml:space="preserve"> </w:t>
      </w:r>
      <w:r w:rsidR="00017588">
        <w:rPr>
          <w:rFonts w:eastAsia="Times New Roman" w:cs="Times New Roman"/>
          <w:szCs w:val="24"/>
          <w:lang w:val="ru-RU" w:eastAsia="de-DE"/>
        </w:rPr>
        <w:t>завод</w:t>
      </w:r>
      <w:r w:rsidR="00017588" w:rsidRPr="00017588">
        <w:rPr>
          <w:rFonts w:eastAsia="Times New Roman" w:cs="Times New Roman"/>
          <w:szCs w:val="24"/>
          <w:lang w:val="ru-RU" w:eastAsia="de-DE"/>
        </w:rPr>
        <w:t xml:space="preserve"> </w:t>
      </w:r>
      <w:r w:rsidR="00017588">
        <w:rPr>
          <w:rFonts w:eastAsia="Times New Roman" w:cs="Times New Roman"/>
          <w:szCs w:val="24"/>
          <w:lang w:val="ru-RU" w:eastAsia="de-DE"/>
        </w:rPr>
        <w:t>и</w:t>
      </w:r>
      <w:r w:rsidR="00017588" w:rsidRPr="00017588">
        <w:rPr>
          <w:rFonts w:eastAsia="Times New Roman" w:cs="Times New Roman"/>
          <w:szCs w:val="24"/>
          <w:lang w:val="ru-RU" w:eastAsia="de-DE"/>
        </w:rPr>
        <w:t xml:space="preserve"> </w:t>
      </w:r>
      <w:r w:rsidR="00017588">
        <w:rPr>
          <w:rFonts w:eastAsia="Times New Roman" w:cs="Times New Roman"/>
          <w:szCs w:val="24"/>
          <w:lang w:val="ru-RU" w:eastAsia="de-DE"/>
        </w:rPr>
        <w:t>дальше</w:t>
      </w:r>
      <w:r w:rsidR="00017588" w:rsidRPr="00017588">
        <w:rPr>
          <w:rFonts w:eastAsia="Times New Roman" w:cs="Times New Roman"/>
          <w:szCs w:val="24"/>
          <w:lang w:val="ru-RU" w:eastAsia="de-DE"/>
        </w:rPr>
        <w:t xml:space="preserve">  </w:t>
      </w:r>
      <w:r w:rsidR="00017588">
        <w:rPr>
          <w:rFonts w:eastAsia="Times New Roman" w:cs="Times New Roman"/>
          <w:szCs w:val="24"/>
          <w:lang w:val="ru-RU" w:eastAsia="de-DE"/>
        </w:rPr>
        <w:t>остается</w:t>
      </w:r>
      <w:r w:rsidR="00017588" w:rsidRPr="00017588">
        <w:rPr>
          <w:rFonts w:eastAsia="Times New Roman" w:cs="Times New Roman"/>
          <w:szCs w:val="24"/>
          <w:lang w:val="ru-RU" w:eastAsia="de-DE"/>
        </w:rPr>
        <w:t xml:space="preserve"> </w:t>
      </w:r>
      <w:r w:rsidR="00017588">
        <w:rPr>
          <w:rFonts w:eastAsia="Times New Roman" w:cs="Times New Roman"/>
          <w:szCs w:val="24"/>
          <w:lang w:val="ru-RU" w:eastAsia="de-DE"/>
        </w:rPr>
        <w:t>моим</w:t>
      </w:r>
      <w:r w:rsidR="00017588" w:rsidRPr="00017588">
        <w:rPr>
          <w:rFonts w:eastAsia="Times New Roman" w:cs="Times New Roman"/>
          <w:szCs w:val="24"/>
          <w:lang w:val="ru-RU" w:eastAsia="de-DE"/>
        </w:rPr>
        <w:t xml:space="preserve"> </w:t>
      </w:r>
      <w:r w:rsidR="00017588">
        <w:rPr>
          <w:rFonts w:eastAsia="Times New Roman" w:cs="Times New Roman"/>
          <w:szCs w:val="24"/>
          <w:lang w:val="ru-RU" w:eastAsia="de-DE"/>
        </w:rPr>
        <w:t>местом</w:t>
      </w:r>
      <w:r w:rsidR="00017588" w:rsidRPr="00017588">
        <w:rPr>
          <w:rFonts w:eastAsia="Times New Roman" w:cs="Times New Roman"/>
          <w:szCs w:val="24"/>
          <w:lang w:val="ru-RU" w:eastAsia="de-DE"/>
        </w:rPr>
        <w:t xml:space="preserve"> </w:t>
      </w:r>
      <w:r w:rsidR="00017588">
        <w:rPr>
          <w:rFonts w:eastAsia="Times New Roman" w:cs="Times New Roman"/>
          <w:szCs w:val="24"/>
          <w:lang w:val="ru-RU" w:eastAsia="de-DE"/>
        </w:rPr>
        <w:t>работы</w:t>
      </w:r>
      <w:r w:rsidR="00017588" w:rsidRPr="00017588">
        <w:rPr>
          <w:rFonts w:eastAsia="Times New Roman" w:cs="Times New Roman"/>
          <w:szCs w:val="24"/>
          <w:lang w:val="ru-RU" w:eastAsia="de-DE"/>
        </w:rPr>
        <w:t xml:space="preserve">,  </w:t>
      </w:r>
      <w:r w:rsidR="00017588">
        <w:rPr>
          <w:rFonts w:eastAsia="Times New Roman" w:cs="Times New Roman"/>
          <w:szCs w:val="24"/>
          <w:lang w:val="ru-RU" w:eastAsia="de-DE"/>
        </w:rPr>
        <w:t>но</w:t>
      </w:r>
      <w:r w:rsidR="00017588" w:rsidRPr="00017588">
        <w:rPr>
          <w:rFonts w:eastAsia="Times New Roman" w:cs="Times New Roman"/>
          <w:szCs w:val="24"/>
          <w:lang w:val="ru-RU" w:eastAsia="de-DE"/>
        </w:rPr>
        <w:t xml:space="preserve"> </w:t>
      </w:r>
      <w:r w:rsidR="00017588">
        <w:rPr>
          <w:rFonts w:eastAsia="Times New Roman" w:cs="Times New Roman"/>
          <w:szCs w:val="24"/>
          <w:lang w:val="ru-RU" w:eastAsia="de-DE"/>
        </w:rPr>
        <w:t>моей</w:t>
      </w:r>
      <w:r w:rsidR="00017588" w:rsidRPr="00017588">
        <w:rPr>
          <w:rFonts w:eastAsia="Times New Roman" w:cs="Times New Roman"/>
          <w:szCs w:val="24"/>
          <w:lang w:val="ru-RU" w:eastAsia="de-DE"/>
        </w:rPr>
        <w:t xml:space="preserve"> </w:t>
      </w:r>
      <w:r w:rsidR="00017588">
        <w:rPr>
          <w:rFonts w:eastAsia="Times New Roman" w:cs="Times New Roman"/>
          <w:szCs w:val="24"/>
          <w:lang w:val="ru-RU" w:eastAsia="de-DE"/>
        </w:rPr>
        <w:t xml:space="preserve">задачей является теперь транспортировка готового кирпича в </w:t>
      </w:r>
      <w:r w:rsidR="00017588" w:rsidRPr="00017588">
        <w:rPr>
          <w:rFonts w:eastAsia="Times New Roman" w:cs="Times New Roman"/>
          <w:szCs w:val="24"/>
          <w:lang w:val="ru-RU" w:eastAsia="de-DE"/>
        </w:rPr>
        <w:t xml:space="preserve"> </w:t>
      </w:r>
      <w:r w:rsidR="00017588">
        <w:rPr>
          <w:rFonts w:eastAsia="Times New Roman" w:cs="Times New Roman"/>
          <w:szCs w:val="24"/>
          <w:lang w:val="ru-RU" w:eastAsia="de-DE"/>
        </w:rPr>
        <w:t>сушильный цех, эта деятельность относится</w:t>
      </w:r>
      <w:r w:rsidR="00867EB3">
        <w:rPr>
          <w:rFonts w:eastAsia="Times New Roman" w:cs="Times New Roman"/>
          <w:szCs w:val="24"/>
          <w:lang w:val="ru-RU" w:eastAsia="de-DE"/>
        </w:rPr>
        <w:t xml:space="preserve"> к низкооплачиваемой, где, даже</w:t>
      </w:r>
      <w:r w:rsidR="00017588">
        <w:rPr>
          <w:rFonts w:eastAsia="Times New Roman" w:cs="Times New Roman"/>
          <w:szCs w:val="24"/>
          <w:lang w:val="ru-RU" w:eastAsia="de-DE"/>
        </w:rPr>
        <w:t xml:space="preserve"> выполняя норму полностью, нельзя превысить лимита в </w:t>
      </w:r>
      <w:r w:rsidR="00867EB3">
        <w:rPr>
          <w:rFonts w:eastAsia="Times New Roman" w:cs="Times New Roman"/>
          <w:szCs w:val="24"/>
          <w:lang w:val="ru-RU" w:eastAsia="de-DE"/>
        </w:rPr>
        <w:t xml:space="preserve"> </w:t>
      </w:r>
      <w:r w:rsidR="0025431D" w:rsidRPr="00017588">
        <w:rPr>
          <w:rFonts w:eastAsia="Times New Roman" w:cs="Times New Roman"/>
          <w:szCs w:val="24"/>
          <w:lang w:val="ru-RU" w:eastAsia="de-DE"/>
        </w:rPr>
        <w:t>400</w:t>
      </w:r>
      <w:r w:rsidR="00017588">
        <w:rPr>
          <w:rFonts w:eastAsia="Times New Roman" w:cs="Times New Roman"/>
          <w:szCs w:val="24"/>
          <w:lang w:val="ru-RU" w:eastAsia="de-DE"/>
        </w:rPr>
        <w:t xml:space="preserve"> рублей.</w:t>
      </w:r>
      <w:r w:rsidR="008E74C6">
        <w:rPr>
          <w:rFonts w:eastAsia="Times New Roman" w:cs="Times New Roman"/>
          <w:szCs w:val="24"/>
          <w:lang w:val="ru-RU" w:eastAsia="de-DE"/>
        </w:rPr>
        <w:t xml:space="preserve"> Производство</w:t>
      </w:r>
      <w:r w:rsidR="008E74C6" w:rsidRPr="008E74C6">
        <w:rPr>
          <w:rFonts w:eastAsia="Times New Roman" w:cs="Times New Roman"/>
          <w:szCs w:val="24"/>
          <w:lang w:val="ru-RU" w:eastAsia="de-DE"/>
        </w:rPr>
        <w:t xml:space="preserve"> </w:t>
      </w:r>
      <w:r w:rsidR="008E74C6">
        <w:rPr>
          <w:rFonts w:eastAsia="Times New Roman" w:cs="Times New Roman"/>
          <w:szCs w:val="24"/>
          <w:lang w:val="ru-RU" w:eastAsia="de-DE"/>
        </w:rPr>
        <w:t>кирпича</w:t>
      </w:r>
      <w:r w:rsidR="008E74C6" w:rsidRPr="008E74C6">
        <w:rPr>
          <w:rFonts w:eastAsia="Times New Roman" w:cs="Times New Roman"/>
          <w:szCs w:val="24"/>
          <w:lang w:val="ru-RU" w:eastAsia="de-DE"/>
        </w:rPr>
        <w:t xml:space="preserve"> </w:t>
      </w:r>
      <w:r w:rsidR="008E74C6">
        <w:rPr>
          <w:rFonts w:eastAsia="Times New Roman" w:cs="Times New Roman"/>
          <w:szCs w:val="24"/>
          <w:lang w:val="ru-RU" w:eastAsia="de-DE"/>
        </w:rPr>
        <w:t>выглядит</w:t>
      </w:r>
      <w:r w:rsidR="008E74C6" w:rsidRPr="008E74C6">
        <w:rPr>
          <w:rFonts w:eastAsia="Times New Roman" w:cs="Times New Roman"/>
          <w:szCs w:val="24"/>
          <w:lang w:val="ru-RU" w:eastAsia="de-DE"/>
        </w:rPr>
        <w:t xml:space="preserve"> </w:t>
      </w:r>
      <w:r w:rsidR="008E74C6">
        <w:rPr>
          <w:rFonts w:eastAsia="Times New Roman" w:cs="Times New Roman"/>
          <w:szCs w:val="24"/>
          <w:lang w:val="ru-RU" w:eastAsia="de-DE"/>
        </w:rPr>
        <w:t>следующим</w:t>
      </w:r>
      <w:r w:rsidR="008E74C6" w:rsidRPr="008E74C6">
        <w:rPr>
          <w:rFonts w:eastAsia="Times New Roman" w:cs="Times New Roman"/>
          <w:szCs w:val="24"/>
          <w:lang w:val="ru-RU" w:eastAsia="de-DE"/>
        </w:rPr>
        <w:t xml:space="preserve"> </w:t>
      </w:r>
      <w:r w:rsidR="008E74C6">
        <w:rPr>
          <w:rFonts w:eastAsia="Times New Roman" w:cs="Times New Roman"/>
          <w:szCs w:val="24"/>
          <w:lang w:val="ru-RU" w:eastAsia="de-DE"/>
        </w:rPr>
        <w:t>образом</w:t>
      </w:r>
      <w:r w:rsidR="008E74C6" w:rsidRPr="008E74C6">
        <w:rPr>
          <w:rFonts w:eastAsia="Times New Roman" w:cs="Times New Roman"/>
          <w:szCs w:val="24"/>
          <w:lang w:val="ru-RU" w:eastAsia="de-DE"/>
        </w:rPr>
        <w:t xml:space="preserve">: </w:t>
      </w:r>
      <w:r w:rsidR="008E74C6">
        <w:rPr>
          <w:rFonts w:eastAsia="Times New Roman" w:cs="Times New Roman"/>
          <w:szCs w:val="24"/>
          <w:lang w:val="ru-RU" w:eastAsia="de-DE"/>
        </w:rPr>
        <w:t>из</w:t>
      </w:r>
      <w:r w:rsidR="008E74C6" w:rsidRPr="008E74C6">
        <w:rPr>
          <w:rFonts w:eastAsia="Times New Roman" w:cs="Times New Roman"/>
          <w:szCs w:val="24"/>
          <w:lang w:val="ru-RU" w:eastAsia="de-DE"/>
        </w:rPr>
        <w:t>-</w:t>
      </w:r>
      <w:r w:rsidR="008E74C6">
        <w:rPr>
          <w:rFonts w:eastAsia="Times New Roman" w:cs="Times New Roman"/>
          <w:szCs w:val="24"/>
          <w:lang w:val="ru-RU" w:eastAsia="de-DE"/>
        </w:rPr>
        <w:t>под</w:t>
      </w:r>
      <w:r w:rsidR="008E74C6" w:rsidRPr="008E74C6">
        <w:rPr>
          <w:rFonts w:eastAsia="Times New Roman" w:cs="Times New Roman"/>
          <w:szCs w:val="24"/>
          <w:lang w:val="ru-RU" w:eastAsia="de-DE"/>
        </w:rPr>
        <w:t xml:space="preserve"> </w:t>
      </w:r>
      <w:r w:rsidR="008E74C6">
        <w:rPr>
          <w:rFonts w:eastAsia="Times New Roman" w:cs="Times New Roman"/>
          <w:szCs w:val="24"/>
          <w:lang w:val="ru-RU" w:eastAsia="de-DE"/>
        </w:rPr>
        <w:t>кирпичного</w:t>
      </w:r>
      <w:r w:rsidR="008E74C6" w:rsidRPr="008E74C6">
        <w:rPr>
          <w:rFonts w:eastAsia="Times New Roman" w:cs="Times New Roman"/>
          <w:szCs w:val="24"/>
          <w:lang w:val="ru-RU" w:eastAsia="de-DE"/>
        </w:rPr>
        <w:t xml:space="preserve"> </w:t>
      </w:r>
      <w:r w:rsidR="008E74C6">
        <w:rPr>
          <w:rFonts w:eastAsia="Times New Roman" w:cs="Times New Roman"/>
          <w:szCs w:val="24"/>
          <w:lang w:val="ru-RU" w:eastAsia="de-DE"/>
        </w:rPr>
        <w:t>пресса</w:t>
      </w:r>
      <w:r w:rsidR="008E74C6" w:rsidRPr="008E74C6">
        <w:rPr>
          <w:rFonts w:eastAsia="Times New Roman" w:cs="Times New Roman"/>
          <w:szCs w:val="24"/>
          <w:lang w:val="ru-RU" w:eastAsia="de-DE"/>
        </w:rPr>
        <w:t xml:space="preserve"> </w:t>
      </w:r>
      <w:r w:rsidR="008E74C6">
        <w:rPr>
          <w:rFonts w:eastAsia="Times New Roman" w:cs="Times New Roman"/>
          <w:szCs w:val="24"/>
          <w:lang w:val="ru-RU" w:eastAsia="de-DE"/>
        </w:rPr>
        <w:t>непрерывно</w:t>
      </w:r>
      <w:r w:rsidR="008E74C6" w:rsidRPr="008E74C6">
        <w:rPr>
          <w:rFonts w:eastAsia="Times New Roman" w:cs="Times New Roman"/>
          <w:szCs w:val="24"/>
          <w:lang w:val="ru-RU" w:eastAsia="de-DE"/>
        </w:rPr>
        <w:t xml:space="preserve"> </w:t>
      </w:r>
      <w:r w:rsidR="008E74C6">
        <w:rPr>
          <w:rFonts w:eastAsia="Times New Roman" w:cs="Times New Roman"/>
          <w:szCs w:val="24"/>
          <w:lang w:val="ru-RU" w:eastAsia="de-DE"/>
        </w:rPr>
        <w:t>выходит</w:t>
      </w:r>
      <w:r w:rsidR="008E74C6" w:rsidRPr="008E74C6">
        <w:rPr>
          <w:rFonts w:eastAsia="Times New Roman" w:cs="Times New Roman"/>
          <w:szCs w:val="24"/>
          <w:lang w:val="ru-RU" w:eastAsia="de-DE"/>
        </w:rPr>
        <w:t xml:space="preserve"> </w:t>
      </w:r>
      <w:r w:rsidR="008E74C6">
        <w:rPr>
          <w:rFonts w:eastAsia="Times New Roman" w:cs="Times New Roman"/>
          <w:szCs w:val="24"/>
          <w:lang w:val="ru-RU" w:eastAsia="de-DE"/>
        </w:rPr>
        <w:t>кирпичная</w:t>
      </w:r>
      <w:r w:rsidR="008E74C6" w:rsidRPr="008E74C6">
        <w:rPr>
          <w:rFonts w:eastAsia="Times New Roman" w:cs="Times New Roman"/>
          <w:szCs w:val="24"/>
          <w:lang w:val="ru-RU" w:eastAsia="de-DE"/>
        </w:rPr>
        <w:t xml:space="preserve"> </w:t>
      </w:r>
      <w:r w:rsidR="008E74C6">
        <w:rPr>
          <w:rFonts w:eastAsia="Times New Roman" w:cs="Times New Roman"/>
          <w:szCs w:val="24"/>
          <w:lang w:val="ru-RU" w:eastAsia="de-DE"/>
        </w:rPr>
        <w:t>масса</w:t>
      </w:r>
      <w:r w:rsidR="008E74C6" w:rsidRPr="008E74C6">
        <w:rPr>
          <w:rFonts w:eastAsia="Times New Roman" w:cs="Times New Roman"/>
          <w:szCs w:val="24"/>
          <w:lang w:val="ru-RU" w:eastAsia="de-DE"/>
        </w:rPr>
        <w:t xml:space="preserve">, </w:t>
      </w:r>
      <w:r w:rsidR="00017588" w:rsidRPr="008E74C6">
        <w:rPr>
          <w:rFonts w:eastAsia="Times New Roman" w:cs="Times New Roman"/>
          <w:szCs w:val="24"/>
          <w:lang w:val="ru-RU" w:eastAsia="de-DE"/>
        </w:rPr>
        <w:t xml:space="preserve"> </w:t>
      </w:r>
      <w:r w:rsidR="008E74C6">
        <w:rPr>
          <w:rFonts w:eastAsia="Times New Roman" w:cs="Times New Roman"/>
          <w:szCs w:val="24"/>
          <w:lang w:val="ru-RU" w:eastAsia="de-DE"/>
        </w:rPr>
        <w:t>которую вручную разрезают с помощью реза</w:t>
      </w:r>
      <w:r w:rsidR="00867EB3">
        <w:rPr>
          <w:rFonts w:eastAsia="Times New Roman" w:cs="Times New Roman"/>
          <w:szCs w:val="24"/>
          <w:lang w:val="ru-RU" w:eastAsia="de-DE"/>
        </w:rPr>
        <w:t>те</w:t>
      </w:r>
      <w:r w:rsidR="008E74C6">
        <w:rPr>
          <w:rFonts w:eastAsia="Times New Roman" w:cs="Times New Roman"/>
          <w:szCs w:val="24"/>
          <w:lang w:val="ru-RU" w:eastAsia="de-DE"/>
        </w:rPr>
        <w:t>льной машины, подобно</w:t>
      </w:r>
      <w:r w:rsidR="00867EB3">
        <w:rPr>
          <w:rFonts w:eastAsia="Times New Roman" w:cs="Times New Roman"/>
          <w:szCs w:val="24"/>
          <w:lang w:val="ru-RU" w:eastAsia="de-DE"/>
        </w:rPr>
        <w:t>й</w:t>
      </w:r>
      <w:r w:rsidR="008E74C6">
        <w:rPr>
          <w:rFonts w:eastAsia="Times New Roman" w:cs="Times New Roman"/>
          <w:szCs w:val="24"/>
          <w:lang w:val="ru-RU" w:eastAsia="de-DE"/>
        </w:rPr>
        <w:t xml:space="preserve"> яйцерезке,  получая два кирпича. И</w:t>
      </w:r>
      <w:r w:rsidR="008E74C6" w:rsidRPr="00D54149">
        <w:rPr>
          <w:rFonts w:eastAsia="Times New Roman" w:cs="Times New Roman"/>
          <w:szCs w:val="24"/>
          <w:lang w:val="ru-RU" w:eastAsia="de-DE"/>
        </w:rPr>
        <w:t xml:space="preserve"> </w:t>
      </w:r>
      <w:r w:rsidR="008E74C6">
        <w:rPr>
          <w:rFonts w:eastAsia="Times New Roman" w:cs="Times New Roman"/>
          <w:szCs w:val="24"/>
          <w:lang w:val="ru-RU" w:eastAsia="de-DE"/>
        </w:rPr>
        <w:t>все</w:t>
      </w:r>
      <w:r w:rsidR="008E74C6" w:rsidRPr="00D54149">
        <w:rPr>
          <w:rFonts w:eastAsia="Times New Roman" w:cs="Times New Roman"/>
          <w:szCs w:val="24"/>
          <w:lang w:val="ru-RU" w:eastAsia="de-DE"/>
        </w:rPr>
        <w:t xml:space="preserve"> </w:t>
      </w:r>
      <w:r w:rsidR="008E74C6">
        <w:rPr>
          <w:rFonts w:eastAsia="Times New Roman" w:cs="Times New Roman"/>
          <w:szCs w:val="24"/>
          <w:lang w:val="ru-RU" w:eastAsia="de-DE"/>
        </w:rPr>
        <w:t>это</w:t>
      </w:r>
      <w:r w:rsidR="008E74C6" w:rsidRPr="00D54149">
        <w:rPr>
          <w:rFonts w:eastAsia="Times New Roman" w:cs="Times New Roman"/>
          <w:szCs w:val="24"/>
          <w:lang w:val="ru-RU" w:eastAsia="de-DE"/>
        </w:rPr>
        <w:t xml:space="preserve"> </w:t>
      </w:r>
      <w:r w:rsidR="008E74C6">
        <w:rPr>
          <w:rFonts w:eastAsia="Times New Roman" w:cs="Times New Roman"/>
          <w:szCs w:val="24"/>
          <w:lang w:val="ru-RU" w:eastAsia="de-DE"/>
        </w:rPr>
        <w:t>происходит</w:t>
      </w:r>
      <w:r w:rsidR="008E74C6" w:rsidRPr="00D54149">
        <w:rPr>
          <w:rFonts w:eastAsia="Times New Roman" w:cs="Times New Roman"/>
          <w:szCs w:val="24"/>
          <w:lang w:val="ru-RU" w:eastAsia="de-DE"/>
        </w:rPr>
        <w:t xml:space="preserve"> </w:t>
      </w:r>
      <w:r w:rsidR="008E74C6">
        <w:rPr>
          <w:rFonts w:eastAsia="Times New Roman" w:cs="Times New Roman"/>
          <w:szCs w:val="24"/>
          <w:lang w:val="ru-RU" w:eastAsia="de-DE"/>
        </w:rPr>
        <w:t>в</w:t>
      </w:r>
      <w:r w:rsidR="008E74C6" w:rsidRPr="00D54149">
        <w:rPr>
          <w:rFonts w:eastAsia="Times New Roman" w:cs="Times New Roman"/>
          <w:szCs w:val="24"/>
          <w:lang w:val="ru-RU" w:eastAsia="de-DE"/>
        </w:rPr>
        <w:t xml:space="preserve"> </w:t>
      </w:r>
      <w:r w:rsidR="008E74C6">
        <w:rPr>
          <w:rFonts w:eastAsia="Times New Roman" w:cs="Times New Roman"/>
          <w:szCs w:val="24"/>
          <w:lang w:val="ru-RU" w:eastAsia="de-DE"/>
        </w:rPr>
        <w:t>течение</w:t>
      </w:r>
      <w:r w:rsidR="008E74C6" w:rsidRPr="00D54149">
        <w:rPr>
          <w:rFonts w:eastAsia="Times New Roman" w:cs="Times New Roman"/>
          <w:szCs w:val="24"/>
          <w:lang w:val="ru-RU" w:eastAsia="de-DE"/>
        </w:rPr>
        <w:t xml:space="preserve"> </w:t>
      </w:r>
      <w:r w:rsidR="008E74C6">
        <w:rPr>
          <w:rFonts w:eastAsia="Times New Roman" w:cs="Times New Roman"/>
          <w:szCs w:val="24"/>
          <w:lang w:val="ru-RU" w:eastAsia="de-DE"/>
        </w:rPr>
        <w:t>двух</w:t>
      </w:r>
      <w:r w:rsidR="008E74C6" w:rsidRPr="00D54149">
        <w:rPr>
          <w:rFonts w:eastAsia="Times New Roman" w:cs="Times New Roman"/>
          <w:szCs w:val="24"/>
          <w:lang w:val="ru-RU" w:eastAsia="de-DE"/>
        </w:rPr>
        <w:t xml:space="preserve"> </w:t>
      </w:r>
      <w:r w:rsidR="008E74C6">
        <w:rPr>
          <w:rFonts w:eastAsia="Times New Roman" w:cs="Times New Roman"/>
          <w:szCs w:val="24"/>
          <w:lang w:val="ru-RU" w:eastAsia="de-DE"/>
        </w:rPr>
        <w:t>секунд</w:t>
      </w:r>
      <w:r w:rsidR="0025431D" w:rsidRPr="00D54149">
        <w:rPr>
          <w:rFonts w:eastAsia="Times New Roman" w:cs="Times New Roman"/>
          <w:szCs w:val="24"/>
          <w:lang w:val="ru-RU" w:eastAsia="de-DE"/>
        </w:rPr>
        <w:t>!</w:t>
      </w:r>
      <w:r w:rsidR="008E74C6" w:rsidRPr="00D54149">
        <w:rPr>
          <w:rFonts w:eastAsia="Times New Roman" w:cs="Times New Roman"/>
          <w:szCs w:val="24"/>
          <w:lang w:val="ru-RU" w:eastAsia="de-DE"/>
        </w:rPr>
        <w:t xml:space="preserve"> </w:t>
      </w:r>
      <w:r w:rsidR="00D54149">
        <w:rPr>
          <w:rFonts w:eastAsia="Times New Roman" w:cs="Times New Roman"/>
          <w:szCs w:val="24"/>
          <w:lang w:val="ru-RU" w:eastAsia="de-DE"/>
        </w:rPr>
        <w:t>Мы</w:t>
      </w:r>
      <w:r w:rsidR="00D54149" w:rsidRPr="00D54149">
        <w:rPr>
          <w:rFonts w:eastAsia="Times New Roman" w:cs="Times New Roman"/>
          <w:szCs w:val="24"/>
          <w:lang w:val="ru-RU" w:eastAsia="de-DE"/>
        </w:rPr>
        <w:t xml:space="preserve">, </w:t>
      </w:r>
      <w:r w:rsidR="00D54149">
        <w:rPr>
          <w:rFonts w:eastAsia="Times New Roman" w:cs="Times New Roman"/>
          <w:szCs w:val="24"/>
          <w:lang w:val="ru-RU" w:eastAsia="de-DE"/>
        </w:rPr>
        <w:t>рабочие</w:t>
      </w:r>
      <w:r w:rsidR="00D54149" w:rsidRPr="00D54149">
        <w:rPr>
          <w:rFonts w:eastAsia="Times New Roman" w:cs="Times New Roman"/>
          <w:szCs w:val="24"/>
          <w:lang w:val="ru-RU" w:eastAsia="de-DE"/>
        </w:rPr>
        <w:t xml:space="preserve"> </w:t>
      </w:r>
      <w:r w:rsidR="00D54149">
        <w:rPr>
          <w:rFonts w:eastAsia="Times New Roman" w:cs="Times New Roman"/>
          <w:szCs w:val="24"/>
          <w:lang w:val="ru-RU" w:eastAsia="de-DE"/>
        </w:rPr>
        <w:t>транспортной</w:t>
      </w:r>
      <w:r w:rsidR="00D54149" w:rsidRPr="00D54149">
        <w:rPr>
          <w:rFonts w:eastAsia="Times New Roman" w:cs="Times New Roman"/>
          <w:szCs w:val="24"/>
          <w:lang w:val="ru-RU" w:eastAsia="de-DE"/>
        </w:rPr>
        <w:t xml:space="preserve"> </w:t>
      </w:r>
      <w:r w:rsidR="00D54149">
        <w:rPr>
          <w:rFonts w:eastAsia="Times New Roman" w:cs="Times New Roman"/>
          <w:szCs w:val="24"/>
          <w:lang w:val="ru-RU" w:eastAsia="de-DE"/>
        </w:rPr>
        <w:t>бригады</w:t>
      </w:r>
      <w:r w:rsidR="00D54149" w:rsidRPr="00D54149">
        <w:rPr>
          <w:rFonts w:eastAsia="Times New Roman" w:cs="Times New Roman"/>
          <w:szCs w:val="24"/>
          <w:lang w:val="ru-RU" w:eastAsia="de-DE"/>
        </w:rPr>
        <w:t xml:space="preserve">,  </w:t>
      </w:r>
      <w:r w:rsidR="00D54149">
        <w:rPr>
          <w:rFonts w:eastAsia="Times New Roman" w:cs="Times New Roman"/>
          <w:szCs w:val="24"/>
          <w:lang w:val="ru-RU" w:eastAsia="de-DE"/>
        </w:rPr>
        <w:t>численность</w:t>
      </w:r>
      <w:r w:rsidR="00D54149" w:rsidRPr="00D54149">
        <w:rPr>
          <w:rFonts w:eastAsia="Times New Roman" w:cs="Times New Roman"/>
          <w:szCs w:val="24"/>
          <w:lang w:val="ru-RU" w:eastAsia="de-DE"/>
        </w:rPr>
        <w:t xml:space="preserve"> </w:t>
      </w:r>
      <w:r w:rsidR="00D54149">
        <w:rPr>
          <w:rFonts w:eastAsia="Times New Roman" w:cs="Times New Roman"/>
          <w:szCs w:val="24"/>
          <w:lang w:val="ru-RU" w:eastAsia="de-DE"/>
        </w:rPr>
        <w:t>которой</w:t>
      </w:r>
      <w:r w:rsidR="00D54149" w:rsidRPr="00D54149">
        <w:rPr>
          <w:rFonts w:eastAsia="Times New Roman" w:cs="Times New Roman"/>
          <w:szCs w:val="24"/>
          <w:lang w:val="ru-RU" w:eastAsia="de-DE"/>
        </w:rPr>
        <w:t xml:space="preserve"> </w:t>
      </w:r>
      <w:r w:rsidR="00D54149">
        <w:rPr>
          <w:rFonts w:eastAsia="Times New Roman" w:cs="Times New Roman"/>
          <w:szCs w:val="24"/>
          <w:lang w:val="ru-RU" w:eastAsia="de-DE"/>
        </w:rPr>
        <w:t>может</w:t>
      </w:r>
      <w:r w:rsidR="00D54149" w:rsidRPr="00D54149">
        <w:rPr>
          <w:rFonts w:eastAsia="Times New Roman" w:cs="Times New Roman"/>
          <w:szCs w:val="24"/>
          <w:lang w:val="ru-RU" w:eastAsia="de-DE"/>
        </w:rPr>
        <w:t xml:space="preserve"> </w:t>
      </w:r>
      <w:r w:rsidR="00D54149">
        <w:rPr>
          <w:rFonts w:eastAsia="Times New Roman" w:cs="Times New Roman"/>
          <w:szCs w:val="24"/>
          <w:lang w:val="ru-RU" w:eastAsia="de-DE"/>
        </w:rPr>
        <w:t>доходить</w:t>
      </w:r>
      <w:r w:rsidR="00D54149" w:rsidRPr="00D54149">
        <w:rPr>
          <w:rFonts w:eastAsia="Times New Roman" w:cs="Times New Roman"/>
          <w:szCs w:val="24"/>
          <w:lang w:val="ru-RU" w:eastAsia="de-DE"/>
        </w:rPr>
        <w:t xml:space="preserve"> </w:t>
      </w:r>
      <w:r w:rsidR="00D54149">
        <w:rPr>
          <w:rFonts w:eastAsia="Times New Roman" w:cs="Times New Roman"/>
          <w:szCs w:val="24"/>
          <w:lang w:val="ru-RU" w:eastAsia="de-DE"/>
        </w:rPr>
        <w:t>в</w:t>
      </w:r>
      <w:r w:rsidR="00D54149" w:rsidRPr="00D54149">
        <w:rPr>
          <w:rFonts w:eastAsia="Times New Roman" w:cs="Times New Roman"/>
          <w:szCs w:val="24"/>
          <w:lang w:val="ru-RU" w:eastAsia="de-DE"/>
        </w:rPr>
        <w:t xml:space="preserve"> </w:t>
      </w:r>
      <w:r w:rsidR="00D54149">
        <w:rPr>
          <w:rFonts w:eastAsia="Times New Roman" w:cs="Times New Roman"/>
          <w:szCs w:val="24"/>
          <w:lang w:val="ru-RU" w:eastAsia="de-DE"/>
        </w:rPr>
        <w:t>зависимости</w:t>
      </w:r>
      <w:r w:rsidR="00D54149" w:rsidRPr="00D54149">
        <w:rPr>
          <w:rFonts w:eastAsia="Times New Roman" w:cs="Times New Roman"/>
          <w:szCs w:val="24"/>
          <w:lang w:val="ru-RU" w:eastAsia="de-DE"/>
        </w:rPr>
        <w:t xml:space="preserve"> </w:t>
      </w:r>
      <w:r w:rsidR="00D54149">
        <w:rPr>
          <w:rFonts w:eastAsia="Times New Roman" w:cs="Times New Roman"/>
          <w:szCs w:val="24"/>
          <w:lang w:val="ru-RU" w:eastAsia="de-DE"/>
        </w:rPr>
        <w:t>от</w:t>
      </w:r>
      <w:r w:rsidR="00D54149" w:rsidRPr="00D54149">
        <w:rPr>
          <w:rFonts w:eastAsia="Times New Roman" w:cs="Times New Roman"/>
          <w:szCs w:val="24"/>
          <w:lang w:val="ru-RU" w:eastAsia="de-DE"/>
        </w:rPr>
        <w:t xml:space="preserve"> </w:t>
      </w:r>
      <w:r w:rsidR="00D54149">
        <w:rPr>
          <w:rFonts w:eastAsia="Times New Roman" w:cs="Times New Roman"/>
          <w:szCs w:val="24"/>
          <w:lang w:val="ru-RU" w:eastAsia="de-DE"/>
        </w:rPr>
        <w:t>удаленности</w:t>
      </w:r>
      <w:r w:rsidR="00D54149" w:rsidRPr="00D54149">
        <w:rPr>
          <w:rFonts w:eastAsia="Times New Roman" w:cs="Times New Roman"/>
          <w:szCs w:val="24"/>
          <w:lang w:val="ru-RU" w:eastAsia="de-DE"/>
        </w:rPr>
        <w:t xml:space="preserve"> </w:t>
      </w:r>
      <w:r w:rsidR="00D54149">
        <w:rPr>
          <w:rFonts w:eastAsia="Times New Roman" w:cs="Times New Roman"/>
          <w:szCs w:val="24"/>
          <w:lang w:val="ru-RU" w:eastAsia="de-DE"/>
        </w:rPr>
        <w:t>пресса</w:t>
      </w:r>
      <w:r w:rsidR="00D54149" w:rsidRPr="00D54149">
        <w:rPr>
          <w:rFonts w:eastAsia="Times New Roman" w:cs="Times New Roman"/>
          <w:szCs w:val="24"/>
          <w:lang w:val="ru-RU" w:eastAsia="de-DE"/>
        </w:rPr>
        <w:t xml:space="preserve"> </w:t>
      </w:r>
      <w:r w:rsidR="00D54149">
        <w:rPr>
          <w:rFonts w:eastAsia="Times New Roman" w:cs="Times New Roman"/>
          <w:szCs w:val="24"/>
          <w:lang w:val="ru-RU" w:eastAsia="de-DE"/>
        </w:rPr>
        <w:t>и</w:t>
      </w:r>
      <w:r w:rsidR="00D54149" w:rsidRPr="00D54149">
        <w:rPr>
          <w:rFonts w:eastAsia="Times New Roman" w:cs="Times New Roman"/>
          <w:szCs w:val="24"/>
          <w:lang w:val="ru-RU" w:eastAsia="de-DE"/>
        </w:rPr>
        <w:t xml:space="preserve"> </w:t>
      </w:r>
      <w:r w:rsidR="00D54149">
        <w:rPr>
          <w:rFonts w:eastAsia="Times New Roman" w:cs="Times New Roman"/>
          <w:szCs w:val="24"/>
          <w:lang w:val="ru-RU" w:eastAsia="de-DE"/>
        </w:rPr>
        <w:t>сушильного</w:t>
      </w:r>
      <w:r w:rsidR="00D54149" w:rsidRPr="00D54149">
        <w:rPr>
          <w:rFonts w:eastAsia="Times New Roman" w:cs="Times New Roman"/>
          <w:szCs w:val="24"/>
          <w:lang w:val="ru-RU" w:eastAsia="de-DE"/>
        </w:rPr>
        <w:t xml:space="preserve"> </w:t>
      </w:r>
      <w:r w:rsidR="00D54149">
        <w:rPr>
          <w:rFonts w:eastAsia="Times New Roman" w:cs="Times New Roman"/>
          <w:szCs w:val="24"/>
          <w:lang w:val="ru-RU" w:eastAsia="de-DE"/>
        </w:rPr>
        <w:t>цеха</w:t>
      </w:r>
      <w:r w:rsidR="00D54149" w:rsidRPr="00D54149">
        <w:rPr>
          <w:rFonts w:eastAsia="Times New Roman" w:cs="Times New Roman"/>
          <w:szCs w:val="24"/>
          <w:lang w:val="ru-RU" w:eastAsia="de-DE"/>
        </w:rPr>
        <w:t xml:space="preserve"> </w:t>
      </w:r>
      <w:r w:rsidR="0025431D" w:rsidRPr="00D54149">
        <w:rPr>
          <w:rFonts w:eastAsia="Times New Roman" w:cs="Times New Roman"/>
          <w:szCs w:val="24"/>
          <w:lang w:val="ru-RU" w:eastAsia="de-DE"/>
        </w:rPr>
        <w:t xml:space="preserve"> </w:t>
      </w:r>
      <w:r w:rsidR="00D54149">
        <w:rPr>
          <w:rFonts w:eastAsia="Times New Roman" w:cs="Times New Roman"/>
          <w:szCs w:val="24"/>
          <w:lang w:val="ru-RU" w:eastAsia="de-DE"/>
        </w:rPr>
        <w:t>до</w:t>
      </w:r>
      <w:r w:rsidR="00D54149" w:rsidRPr="00D54149">
        <w:rPr>
          <w:rFonts w:eastAsia="Times New Roman" w:cs="Times New Roman"/>
          <w:szCs w:val="24"/>
          <w:lang w:val="ru-RU" w:eastAsia="de-DE"/>
        </w:rPr>
        <w:t xml:space="preserve"> 30 </w:t>
      </w:r>
      <w:r w:rsidR="00D54149">
        <w:rPr>
          <w:rFonts w:eastAsia="Times New Roman" w:cs="Times New Roman"/>
          <w:szCs w:val="24"/>
          <w:lang w:val="ru-RU" w:eastAsia="de-DE"/>
        </w:rPr>
        <w:t>человек</w:t>
      </w:r>
      <w:r w:rsidR="00D54149" w:rsidRPr="00D54149">
        <w:rPr>
          <w:rFonts w:eastAsia="Times New Roman" w:cs="Times New Roman"/>
          <w:szCs w:val="24"/>
          <w:lang w:val="ru-RU" w:eastAsia="de-DE"/>
        </w:rPr>
        <w:t xml:space="preserve">,  </w:t>
      </w:r>
      <w:r w:rsidR="00D54149">
        <w:rPr>
          <w:rFonts w:eastAsia="Times New Roman" w:cs="Times New Roman"/>
          <w:szCs w:val="24"/>
          <w:lang w:val="ru-RU" w:eastAsia="de-DE"/>
        </w:rPr>
        <w:t>стоим  наготове  со своими тележками, которые вмещают</w:t>
      </w:r>
      <w:r w:rsidR="0025431D" w:rsidRPr="00D54149">
        <w:rPr>
          <w:rFonts w:eastAsia="Times New Roman" w:cs="Times New Roman"/>
          <w:szCs w:val="24"/>
          <w:lang w:val="ru-RU" w:eastAsia="de-DE"/>
        </w:rPr>
        <w:t xml:space="preserve"> </w:t>
      </w:r>
      <w:r w:rsidR="00C2552D" w:rsidRPr="00D54149">
        <w:rPr>
          <w:rFonts w:eastAsia="Times New Roman" w:cs="Times New Roman"/>
          <w:szCs w:val="24"/>
          <w:lang w:val="ru-RU" w:eastAsia="de-DE"/>
        </w:rPr>
        <w:t xml:space="preserve">64 </w:t>
      </w:r>
      <w:r w:rsidR="00D54149">
        <w:rPr>
          <w:rFonts w:eastAsia="Times New Roman" w:cs="Times New Roman"/>
          <w:szCs w:val="24"/>
          <w:lang w:val="ru-RU" w:eastAsia="de-DE"/>
        </w:rPr>
        <w:t xml:space="preserve"> кирпича и загружаются в течение одной минуты,   везем их в сушильный цех и раскладываем кирпич по полкам.  </w:t>
      </w:r>
    </w:p>
    <w:p w:rsidR="001F3243" w:rsidRPr="00D54149" w:rsidRDefault="001F3243" w:rsidP="00935023">
      <w:pPr>
        <w:shd w:val="clear" w:color="auto" w:fill="FFFFFF"/>
        <w:spacing w:line="276" w:lineRule="auto"/>
        <w:jc w:val="both"/>
        <w:rPr>
          <w:rFonts w:eastAsia="Times New Roman" w:cs="Times New Roman"/>
          <w:szCs w:val="24"/>
          <w:lang w:val="ru-RU" w:eastAsia="de-DE"/>
        </w:rPr>
      </w:pPr>
    </w:p>
    <w:p w:rsidR="0025431D" w:rsidRPr="00087978" w:rsidRDefault="00411AD9"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Работа</w:t>
      </w:r>
      <w:r w:rsidRPr="00411AD9">
        <w:rPr>
          <w:rFonts w:eastAsia="Times New Roman" w:cs="Times New Roman"/>
          <w:szCs w:val="24"/>
          <w:lang w:val="ru-RU" w:eastAsia="de-DE"/>
        </w:rPr>
        <w:t xml:space="preserve"> </w:t>
      </w:r>
      <w:r>
        <w:rPr>
          <w:rFonts w:eastAsia="Times New Roman" w:cs="Times New Roman"/>
          <w:szCs w:val="24"/>
          <w:lang w:val="ru-RU" w:eastAsia="de-DE"/>
        </w:rPr>
        <w:t>трех</w:t>
      </w:r>
      <w:r w:rsidRPr="00411AD9">
        <w:rPr>
          <w:rFonts w:eastAsia="Times New Roman" w:cs="Times New Roman"/>
          <w:szCs w:val="24"/>
          <w:lang w:val="ru-RU" w:eastAsia="de-DE"/>
        </w:rPr>
        <w:t xml:space="preserve"> </w:t>
      </w:r>
      <w:r>
        <w:rPr>
          <w:rFonts w:eastAsia="Times New Roman" w:cs="Times New Roman"/>
          <w:szCs w:val="24"/>
          <w:lang w:val="ru-RU" w:eastAsia="de-DE"/>
        </w:rPr>
        <w:t>русских</w:t>
      </w:r>
      <w:r w:rsidRPr="00411AD9">
        <w:rPr>
          <w:rFonts w:eastAsia="Times New Roman" w:cs="Times New Roman"/>
          <w:szCs w:val="24"/>
          <w:lang w:val="ru-RU" w:eastAsia="de-DE"/>
        </w:rPr>
        <w:t xml:space="preserve"> </w:t>
      </w:r>
      <w:r>
        <w:rPr>
          <w:rFonts w:eastAsia="Times New Roman" w:cs="Times New Roman"/>
          <w:szCs w:val="24"/>
          <w:lang w:val="ru-RU" w:eastAsia="de-DE"/>
        </w:rPr>
        <w:t>женщин</w:t>
      </w:r>
      <w:r w:rsidR="0025431D" w:rsidRPr="00411AD9">
        <w:rPr>
          <w:rFonts w:eastAsia="Times New Roman" w:cs="Times New Roman"/>
          <w:szCs w:val="24"/>
          <w:lang w:val="ru-RU" w:eastAsia="de-DE"/>
        </w:rPr>
        <w:t>,</w:t>
      </w:r>
      <w:r>
        <w:rPr>
          <w:rFonts w:eastAsia="Times New Roman" w:cs="Times New Roman"/>
          <w:szCs w:val="24"/>
          <w:lang w:val="ru-RU" w:eastAsia="de-DE"/>
        </w:rPr>
        <w:t xml:space="preserve"> которые заняты на конвейере, откуда выходит кирпичная масса, при этом, одна обрезает, а две других кладут кирпичи в тележку, своей беспрерывностью производит на меня впечатление </w:t>
      </w:r>
      <w:r w:rsidR="00314F2F">
        <w:rPr>
          <w:rFonts w:eastAsia="Times New Roman" w:cs="Times New Roman"/>
          <w:szCs w:val="24"/>
          <w:lang w:val="ru-RU" w:eastAsia="de-DE"/>
        </w:rPr>
        <w:t>труда рабов на галере.</w:t>
      </w:r>
      <w:r w:rsidR="0025431D" w:rsidRPr="00411AD9">
        <w:rPr>
          <w:rFonts w:eastAsia="Times New Roman" w:cs="Times New Roman"/>
          <w:szCs w:val="24"/>
          <w:lang w:val="ru-RU" w:eastAsia="de-DE"/>
        </w:rPr>
        <w:t xml:space="preserve"> </w:t>
      </w:r>
      <w:r w:rsidR="00314F2F">
        <w:rPr>
          <w:rFonts w:eastAsia="Times New Roman" w:cs="Times New Roman"/>
          <w:szCs w:val="24"/>
          <w:lang w:val="ru-RU" w:eastAsia="de-DE"/>
        </w:rPr>
        <w:t>И</w:t>
      </w:r>
      <w:r w:rsidR="00314F2F" w:rsidRPr="00314F2F">
        <w:rPr>
          <w:rFonts w:eastAsia="Times New Roman" w:cs="Times New Roman"/>
          <w:szCs w:val="24"/>
          <w:lang w:val="ru-RU" w:eastAsia="de-DE"/>
        </w:rPr>
        <w:t xml:space="preserve"> </w:t>
      </w:r>
      <w:r w:rsidR="00314F2F">
        <w:rPr>
          <w:rFonts w:eastAsia="Times New Roman" w:cs="Times New Roman"/>
          <w:szCs w:val="24"/>
          <w:lang w:val="ru-RU" w:eastAsia="de-DE"/>
        </w:rPr>
        <w:t>только</w:t>
      </w:r>
      <w:r w:rsidR="00314F2F" w:rsidRPr="00314F2F">
        <w:rPr>
          <w:rFonts w:eastAsia="Times New Roman" w:cs="Times New Roman"/>
          <w:szCs w:val="24"/>
          <w:lang w:val="ru-RU" w:eastAsia="de-DE"/>
        </w:rPr>
        <w:t xml:space="preserve"> </w:t>
      </w:r>
      <w:r w:rsidR="00314F2F">
        <w:rPr>
          <w:rFonts w:eastAsia="Times New Roman" w:cs="Times New Roman"/>
          <w:szCs w:val="24"/>
          <w:lang w:val="ru-RU" w:eastAsia="de-DE"/>
        </w:rPr>
        <w:t>вынужденный</w:t>
      </w:r>
      <w:r w:rsidR="00314F2F" w:rsidRPr="00314F2F">
        <w:rPr>
          <w:rFonts w:eastAsia="Times New Roman" w:cs="Times New Roman"/>
          <w:szCs w:val="24"/>
          <w:lang w:val="ru-RU" w:eastAsia="de-DE"/>
        </w:rPr>
        <w:t xml:space="preserve"> </w:t>
      </w:r>
      <w:r w:rsidR="00314F2F">
        <w:rPr>
          <w:rFonts w:eastAsia="Times New Roman" w:cs="Times New Roman"/>
          <w:szCs w:val="24"/>
          <w:lang w:val="ru-RU" w:eastAsia="de-DE"/>
        </w:rPr>
        <w:t>простой</w:t>
      </w:r>
      <w:r w:rsidR="00314F2F" w:rsidRPr="00314F2F">
        <w:rPr>
          <w:rFonts w:eastAsia="Times New Roman" w:cs="Times New Roman"/>
          <w:szCs w:val="24"/>
          <w:lang w:val="ru-RU" w:eastAsia="de-DE"/>
        </w:rPr>
        <w:t xml:space="preserve">, </w:t>
      </w:r>
      <w:r w:rsidR="00314F2F">
        <w:rPr>
          <w:rFonts w:eastAsia="Times New Roman" w:cs="Times New Roman"/>
          <w:szCs w:val="24"/>
          <w:lang w:val="ru-RU" w:eastAsia="de-DE"/>
        </w:rPr>
        <w:t>например</w:t>
      </w:r>
      <w:r w:rsidR="00314F2F" w:rsidRPr="00314F2F">
        <w:rPr>
          <w:rFonts w:eastAsia="Times New Roman" w:cs="Times New Roman"/>
          <w:szCs w:val="24"/>
          <w:lang w:val="ru-RU" w:eastAsia="de-DE"/>
        </w:rPr>
        <w:t xml:space="preserve">, </w:t>
      </w:r>
      <w:r w:rsidR="00314F2F">
        <w:rPr>
          <w:rFonts w:eastAsia="Times New Roman" w:cs="Times New Roman"/>
          <w:szCs w:val="24"/>
          <w:lang w:val="ru-RU" w:eastAsia="de-DE"/>
        </w:rPr>
        <w:t>связанный</w:t>
      </w:r>
      <w:r w:rsidR="00314F2F" w:rsidRPr="00314F2F">
        <w:rPr>
          <w:rFonts w:eastAsia="Times New Roman" w:cs="Times New Roman"/>
          <w:szCs w:val="24"/>
          <w:lang w:val="ru-RU" w:eastAsia="de-DE"/>
        </w:rPr>
        <w:t xml:space="preserve"> </w:t>
      </w:r>
      <w:r w:rsidR="00314F2F">
        <w:rPr>
          <w:rFonts w:eastAsia="Times New Roman" w:cs="Times New Roman"/>
          <w:szCs w:val="24"/>
          <w:lang w:val="ru-RU" w:eastAsia="de-DE"/>
        </w:rPr>
        <w:t>с</w:t>
      </w:r>
      <w:r w:rsidR="00314F2F" w:rsidRPr="00314F2F">
        <w:rPr>
          <w:rFonts w:eastAsia="Times New Roman" w:cs="Times New Roman"/>
          <w:szCs w:val="24"/>
          <w:lang w:val="ru-RU" w:eastAsia="de-DE"/>
        </w:rPr>
        <w:t xml:space="preserve"> </w:t>
      </w:r>
      <w:r w:rsidR="00314F2F">
        <w:rPr>
          <w:rFonts w:eastAsia="Times New Roman" w:cs="Times New Roman"/>
          <w:szCs w:val="24"/>
          <w:lang w:val="ru-RU" w:eastAsia="de-DE"/>
        </w:rPr>
        <w:t>обрывом</w:t>
      </w:r>
      <w:r w:rsidR="00314F2F" w:rsidRPr="00314F2F">
        <w:rPr>
          <w:rFonts w:eastAsia="Times New Roman" w:cs="Times New Roman"/>
          <w:szCs w:val="24"/>
          <w:lang w:val="ru-RU" w:eastAsia="de-DE"/>
        </w:rPr>
        <w:t xml:space="preserve"> </w:t>
      </w:r>
      <w:r w:rsidR="0025431D" w:rsidRPr="00314F2F">
        <w:rPr>
          <w:rFonts w:eastAsia="Times New Roman" w:cs="Times New Roman"/>
          <w:szCs w:val="24"/>
          <w:lang w:val="ru-RU" w:eastAsia="de-DE"/>
        </w:rPr>
        <w:t xml:space="preserve"> </w:t>
      </w:r>
      <w:r w:rsidR="00314F2F">
        <w:rPr>
          <w:rFonts w:eastAsia="Times New Roman" w:cs="Times New Roman"/>
          <w:szCs w:val="24"/>
          <w:lang w:val="ru-RU" w:eastAsia="de-DE"/>
        </w:rPr>
        <w:t>струны</w:t>
      </w:r>
      <w:r w:rsidR="00314F2F" w:rsidRPr="00314F2F">
        <w:rPr>
          <w:rFonts w:eastAsia="Times New Roman" w:cs="Times New Roman"/>
          <w:szCs w:val="24"/>
          <w:lang w:val="ru-RU" w:eastAsia="de-DE"/>
        </w:rPr>
        <w:t xml:space="preserve"> </w:t>
      </w:r>
      <w:r w:rsidR="00314F2F">
        <w:rPr>
          <w:rFonts w:eastAsia="Times New Roman" w:cs="Times New Roman"/>
          <w:szCs w:val="24"/>
          <w:lang w:val="ru-RU" w:eastAsia="de-DE"/>
        </w:rPr>
        <w:t>резательного</w:t>
      </w:r>
      <w:r w:rsidR="00314F2F" w:rsidRPr="00314F2F">
        <w:rPr>
          <w:rFonts w:eastAsia="Times New Roman" w:cs="Times New Roman"/>
          <w:szCs w:val="24"/>
          <w:lang w:val="ru-RU" w:eastAsia="de-DE"/>
        </w:rPr>
        <w:t xml:space="preserve"> </w:t>
      </w:r>
      <w:r w:rsidR="00314F2F">
        <w:rPr>
          <w:rFonts w:eastAsia="Times New Roman" w:cs="Times New Roman"/>
          <w:szCs w:val="24"/>
          <w:lang w:val="ru-RU" w:eastAsia="de-DE"/>
        </w:rPr>
        <w:t>автомата</w:t>
      </w:r>
      <w:r w:rsidR="00314F2F" w:rsidRPr="00314F2F">
        <w:rPr>
          <w:rFonts w:eastAsia="Times New Roman" w:cs="Times New Roman"/>
          <w:szCs w:val="24"/>
          <w:lang w:val="ru-RU" w:eastAsia="de-DE"/>
        </w:rPr>
        <w:t xml:space="preserve"> </w:t>
      </w:r>
      <w:r w:rsidR="00314F2F">
        <w:rPr>
          <w:rFonts w:eastAsia="Times New Roman" w:cs="Times New Roman"/>
          <w:szCs w:val="24"/>
          <w:lang w:val="ru-RU" w:eastAsia="de-DE"/>
        </w:rPr>
        <w:t>ленточного пресса или случающимся  по несколько раз в день отключением тока,</w:t>
      </w:r>
      <w:r w:rsidR="00867EB3">
        <w:rPr>
          <w:rFonts w:eastAsia="Times New Roman" w:cs="Times New Roman"/>
          <w:szCs w:val="24"/>
          <w:lang w:val="ru-RU" w:eastAsia="de-DE"/>
        </w:rPr>
        <w:t xml:space="preserve">  дает женщинам и, конечно, нам</w:t>
      </w:r>
      <w:r w:rsidR="00314F2F">
        <w:rPr>
          <w:rFonts w:eastAsia="Times New Roman" w:cs="Times New Roman"/>
          <w:szCs w:val="24"/>
          <w:lang w:val="ru-RU" w:eastAsia="de-DE"/>
        </w:rPr>
        <w:t xml:space="preserve">  долгожданное время на отдых.  При</w:t>
      </w:r>
      <w:r w:rsidR="00314F2F" w:rsidRPr="00087978">
        <w:rPr>
          <w:rFonts w:eastAsia="Times New Roman" w:cs="Times New Roman"/>
          <w:szCs w:val="24"/>
          <w:lang w:val="ru-RU" w:eastAsia="de-DE"/>
        </w:rPr>
        <w:t xml:space="preserve"> </w:t>
      </w:r>
      <w:r w:rsidR="00314F2F">
        <w:rPr>
          <w:rFonts w:eastAsia="Times New Roman" w:cs="Times New Roman"/>
          <w:szCs w:val="24"/>
          <w:lang w:val="ru-RU" w:eastAsia="de-DE"/>
        </w:rPr>
        <w:t>отключении</w:t>
      </w:r>
      <w:r w:rsidR="00314F2F" w:rsidRPr="00087978">
        <w:rPr>
          <w:rFonts w:eastAsia="Times New Roman" w:cs="Times New Roman"/>
          <w:szCs w:val="24"/>
          <w:lang w:val="ru-RU" w:eastAsia="de-DE"/>
        </w:rPr>
        <w:t xml:space="preserve"> </w:t>
      </w:r>
      <w:r w:rsidR="00314F2F">
        <w:rPr>
          <w:rFonts w:eastAsia="Times New Roman" w:cs="Times New Roman"/>
          <w:szCs w:val="24"/>
          <w:lang w:val="ru-RU" w:eastAsia="de-DE"/>
        </w:rPr>
        <w:t>электричества</w:t>
      </w:r>
      <w:r w:rsidR="00314F2F" w:rsidRPr="00087978">
        <w:rPr>
          <w:rFonts w:eastAsia="Times New Roman" w:cs="Times New Roman"/>
          <w:szCs w:val="24"/>
          <w:lang w:val="ru-RU" w:eastAsia="de-DE"/>
        </w:rPr>
        <w:t xml:space="preserve"> </w:t>
      </w:r>
      <w:r w:rsidR="00314F2F">
        <w:rPr>
          <w:rFonts w:eastAsia="Times New Roman" w:cs="Times New Roman"/>
          <w:szCs w:val="24"/>
          <w:lang w:val="ru-RU" w:eastAsia="de-DE"/>
        </w:rPr>
        <w:t>длинный</w:t>
      </w:r>
      <w:r w:rsidR="00314F2F" w:rsidRPr="00087978">
        <w:rPr>
          <w:rFonts w:eastAsia="Times New Roman" w:cs="Times New Roman"/>
          <w:szCs w:val="24"/>
          <w:lang w:val="ru-RU" w:eastAsia="de-DE"/>
        </w:rPr>
        <w:t xml:space="preserve"> </w:t>
      </w:r>
      <w:r w:rsidR="00314F2F">
        <w:rPr>
          <w:rFonts w:eastAsia="Times New Roman" w:cs="Times New Roman"/>
          <w:szCs w:val="24"/>
          <w:lang w:val="ru-RU" w:eastAsia="de-DE"/>
        </w:rPr>
        <w:t>приводной</w:t>
      </w:r>
      <w:r w:rsidR="00314F2F" w:rsidRPr="00087978">
        <w:rPr>
          <w:rFonts w:eastAsia="Times New Roman" w:cs="Times New Roman"/>
          <w:szCs w:val="24"/>
          <w:lang w:val="ru-RU" w:eastAsia="de-DE"/>
        </w:rPr>
        <w:t xml:space="preserve"> </w:t>
      </w:r>
      <w:r w:rsidR="00314F2F">
        <w:rPr>
          <w:rFonts w:eastAsia="Times New Roman" w:cs="Times New Roman"/>
          <w:szCs w:val="24"/>
          <w:lang w:val="ru-RU" w:eastAsia="de-DE"/>
        </w:rPr>
        <w:t>ремень</w:t>
      </w:r>
      <w:r w:rsidR="00314F2F" w:rsidRPr="00087978">
        <w:rPr>
          <w:rFonts w:eastAsia="Times New Roman" w:cs="Times New Roman"/>
          <w:szCs w:val="24"/>
          <w:lang w:val="ru-RU" w:eastAsia="de-DE"/>
        </w:rPr>
        <w:t xml:space="preserve">, </w:t>
      </w:r>
      <w:r w:rsidR="00314F2F">
        <w:rPr>
          <w:rFonts w:eastAsia="Times New Roman" w:cs="Times New Roman"/>
          <w:szCs w:val="24"/>
          <w:lang w:val="ru-RU" w:eastAsia="de-DE"/>
        </w:rPr>
        <w:t>который</w:t>
      </w:r>
      <w:r w:rsidR="00314F2F" w:rsidRPr="00087978">
        <w:rPr>
          <w:rFonts w:eastAsia="Times New Roman" w:cs="Times New Roman"/>
          <w:szCs w:val="24"/>
          <w:lang w:val="ru-RU" w:eastAsia="de-DE"/>
        </w:rPr>
        <w:t xml:space="preserve"> </w:t>
      </w:r>
      <w:r w:rsidR="00314F2F">
        <w:rPr>
          <w:rFonts w:eastAsia="Times New Roman" w:cs="Times New Roman"/>
          <w:szCs w:val="24"/>
          <w:lang w:val="ru-RU" w:eastAsia="de-DE"/>
        </w:rPr>
        <w:t>ведет</w:t>
      </w:r>
      <w:r w:rsidR="00314F2F" w:rsidRPr="00087978">
        <w:rPr>
          <w:rFonts w:eastAsia="Times New Roman" w:cs="Times New Roman"/>
          <w:szCs w:val="24"/>
          <w:lang w:val="ru-RU" w:eastAsia="de-DE"/>
        </w:rPr>
        <w:t xml:space="preserve"> </w:t>
      </w:r>
      <w:r w:rsidR="00314F2F">
        <w:rPr>
          <w:rFonts w:eastAsia="Times New Roman" w:cs="Times New Roman"/>
          <w:szCs w:val="24"/>
          <w:lang w:val="ru-RU" w:eastAsia="de-DE"/>
        </w:rPr>
        <w:t>от</w:t>
      </w:r>
      <w:r w:rsidR="00314F2F" w:rsidRPr="00087978">
        <w:rPr>
          <w:rFonts w:eastAsia="Times New Roman" w:cs="Times New Roman"/>
          <w:szCs w:val="24"/>
          <w:lang w:val="ru-RU" w:eastAsia="de-DE"/>
        </w:rPr>
        <w:t xml:space="preserve"> </w:t>
      </w:r>
      <w:r w:rsidR="00314F2F">
        <w:rPr>
          <w:rFonts w:eastAsia="Times New Roman" w:cs="Times New Roman"/>
          <w:szCs w:val="24"/>
          <w:lang w:val="ru-RU" w:eastAsia="de-DE"/>
        </w:rPr>
        <w:t>электромотора</w:t>
      </w:r>
      <w:r w:rsidR="00314F2F" w:rsidRPr="00087978">
        <w:rPr>
          <w:rFonts w:eastAsia="Times New Roman" w:cs="Times New Roman"/>
          <w:szCs w:val="24"/>
          <w:lang w:val="ru-RU" w:eastAsia="de-DE"/>
        </w:rPr>
        <w:t xml:space="preserve"> </w:t>
      </w:r>
      <w:r w:rsidR="00314F2F">
        <w:rPr>
          <w:rFonts w:eastAsia="Times New Roman" w:cs="Times New Roman"/>
          <w:szCs w:val="24"/>
          <w:lang w:val="ru-RU" w:eastAsia="de-DE"/>
        </w:rPr>
        <w:t>к</w:t>
      </w:r>
      <w:r w:rsidR="00314F2F" w:rsidRPr="00087978">
        <w:rPr>
          <w:rFonts w:eastAsia="Times New Roman" w:cs="Times New Roman"/>
          <w:szCs w:val="24"/>
          <w:lang w:val="ru-RU" w:eastAsia="de-DE"/>
        </w:rPr>
        <w:t xml:space="preserve"> </w:t>
      </w:r>
      <w:r w:rsidR="00314F2F">
        <w:rPr>
          <w:rFonts w:eastAsia="Times New Roman" w:cs="Times New Roman"/>
          <w:szCs w:val="24"/>
          <w:lang w:val="ru-RU" w:eastAsia="de-DE"/>
        </w:rPr>
        <w:t>прессу</w:t>
      </w:r>
      <w:r w:rsidR="00314F2F" w:rsidRPr="00087978">
        <w:rPr>
          <w:rFonts w:eastAsia="Times New Roman" w:cs="Times New Roman"/>
          <w:szCs w:val="24"/>
          <w:lang w:val="ru-RU" w:eastAsia="de-DE"/>
        </w:rPr>
        <w:t xml:space="preserve">, </w:t>
      </w:r>
      <w:r w:rsidR="0025431D" w:rsidRPr="00087978">
        <w:rPr>
          <w:rFonts w:eastAsia="Times New Roman" w:cs="Times New Roman"/>
          <w:szCs w:val="24"/>
          <w:lang w:val="ru-RU" w:eastAsia="de-DE"/>
        </w:rPr>
        <w:t xml:space="preserve"> </w:t>
      </w:r>
      <w:r w:rsidR="00087978">
        <w:rPr>
          <w:rFonts w:eastAsia="Times New Roman" w:cs="Times New Roman"/>
          <w:szCs w:val="24"/>
          <w:lang w:val="ru-RU" w:eastAsia="de-DE"/>
        </w:rPr>
        <w:t xml:space="preserve">нужно было  тянуть силой мышц  с рабочего хода на холостой, потому что пресс  мог начать вновь работать только с холостого хода.  </w:t>
      </w:r>
    </w:p>
    <w:p w:rsidR="001F3243" w:rsidRPr="00087978" w:rsidRDefault="001F3243" w:rsidP="00935023">
      <w:pPr>
        <w:shd w:val="clear" w:color="auto" w:fill="FFFFFF"/>
        <w:spacing w:line="276" w:lineRule="auto"/>
        <w:jc w:val="both"/>
        <w:rPr>
          <w:rFonts w:eastAsia="Times New Roman" w:cs="Times New Roman"/>
          <w:szCs w:val="24"/>
          <w:lang w:val="ru-RU" w:eastAsia="de-DE"/>
        </w:rPr>
      </w:pPr>
    </w:p>
    <w:p w:rsidR="0025431D" w:rsidRPr="00DC2237" w:rsidRDefault="00087978"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Чтобы</w:t>
      </w:r>
      <w:r w:rsidRPr="00087978">
        <w:rPr>
          <w:rFonts w:eastAsia="Times New Roman" w:cs="Times New Roman"/>
          <w:szCs w:val="24"/>
          <w:lang w:val="ru-RU" w:eastAsia="de-DE"/>
        </w:rPr>
        <w:t xml:space="preserve"> </w:t>
      </w:r>
      <w:r>
        <w:rPr>
          <w:rFonts w:eastAsia="Times New Roman" w:cs="Times New Roman"/>
          <w:szCs w:val="24"/>
          <w:lang w:val="ru-RU" w:eastAsia="de-DE"/>
        </w:rPr>
        <w:t>тянуть</w:t>
      </w:r>
      <w:r w:rsidRPr="00087978">
        <w:rPr>
          <w:rFonts w:eastAsia="Times New Roman" w:cs="Times New Roman"/>
          <w:szCs w:val="24"/>
          <w:lang w:val="ru-RU" w:eastAsia="de-DE"/>
        </w:rPr>
        <w:t xml:space="preserve"> </w:t>
      </w:r>
      <w:r>
        <w:rPr>
          <w:rFonts w:eastAsia="Times New Roman" w:cs="Times New Roman"/>
          <w:szCs w:val="24"/>
          <w:lang w:val="ru-RU" w:eastAsia="de-DE"/>
        </w:rPr>
        <w:t>этот</w:t>
      </w:r>
      <w:r w:rsidRPr="00087978">
        <w:rPr>
          <w:rFonts w:eastAsia="Times New Roman" w:cs="Times New Roman"/>
          <w:szCs w:val="24"/>
          <w:lang w:val="ru-RU" w:eastAsia="de-DE"/>
        </w:rPr>
        <w:t xml:space="preserve"> </w:t>
      </w:r>
      <w:r>
        <w:rPr>
          <w:rFonts w:eastAsia="Times New Roman" w:cs="Times New Roman"/>
          <w:szCs w:val="24"/>
          <w:lang w:val="ru-RU" w:eastAsia="de-DE"/>
        </w:rPr>
        <w:t>ремень</w:t>
      </w:r>
      <w:r w:rsidRPr="00087978">
        <w:rPr>
          <w:rFonts w:eastAsia="Times New Roman" w:cs="Times New Roman"/>
          <w:szCs w:val="24"/>
          <w:lang w:val="ru-RU" w:eastAsia="de-DE"/>
        </w:rPr>
        <w:t xml:space="preserve">, </w:t>
      </w:r>
      <w:r w:rsidR="00867EB3">
        <w:rPr>
          <w:rFonts w:eastAsia="Times New Roman" w:cs="Times New Roman"/>
          <w:szCs w:val="24"/>
          <w:lang w:val="ru-RU" w:eastAsia="de-DE"/>
        </w:rPr>
        <w:t>требуе</w:t>
      </w:r>
      <w:r>
        <w:rPr>
          <w:rFonts w:eastAsia="Times New Roman" w:cs="Times New Roman"/>
          <w:szCs w:val="24"/>
          <w:lang w:val="ru-RU" w:eastAsia="de-DE"/>
        </w:rPr>
        <w:t>тся</w:t>
      </w:r>
      <w:r w:rsidRPr="00087978">
        <w:rPr>
          <w:rFonts w:eastAsia="Times New Roman" w:cs="Times New Roman"/>
          <w:szCs w:val="24"/>
          <w:lang w:val="ru-RU" w:eastAsia="de-DE"/>
        </w:rPr>
        <w:t xml:space="preserve"> </w:t>
      </w:r>
      <w:r>
        <w:rPr>
          <w:rFonts w:eastAsia="Times New Roman" w:cs="Times New Roman"/>
          <w:szCs w:val="24"/>
          <w:lang w:val="ru-RU" w:eastAsia="de-DE"/>
        </w:rPr>
        <w:t>много</w:t>
      </w:r>
      <w:r w:rsidRPr="00087978">
        <w:rPr>
          <w:rFonts w:eastAsia="Times New Roman" w:cs="Times New Roman"/>
          <w:szCs w:val="24"/>
          <w:lang w:val="ru-RU" w:eastAsia="de-DE"/>
        </w:rPr>
        <w:t xml:space="preserve"> </w:t>
      </w:r>
      <w:r>
        <w:rPr>
          <w:rFonts w:eastAsia="Times New Roman" w:cs="Times New Roman"/>
          <w:szCs w:val="24"/>
          <w:lang w:val="ru-RU" w:eastAsia="de-DE"/>
        </w:rPr>
        <w:t>рук</w:t>
      </w:r>
      <w:r w:rsidRPr="00087978">
        <w:rPr>
          <w:rFonts w:eastAsia="Times New Roman" w:cs="Times New Roman"/>
          <w:szCs w:val="24"/>
          <w:lang w:val="ru-RU" w:eastAsia="de-DE"/>
        </w:rPr>
        <w:t xml:space="preserve">, </w:t>
      </w:r>
      <w:r>
        <w:rPr>
          <w:rFonts w:eastAsia="Times New Roman" w:cs="Times New Roman"/>
          <w:szCs w:val="24"/>
          <w:lang w:val="ru-RU" w:eastAsia="de-DE"/>
        </w:rPr>
        <w:t>поэтому</w:t>
      </w:r>
      <w:r w:rsidRPr="00087978">
        <w:rPr>
          <w:rFonts w:eastAsia="Times New Roman" w:cs="Times New Roman"/>
          <w:szCs w:val="24"/>
          <w:lang w:val="ru-RU" w:eastAsia="de-DE"/>
        </w:rPr>
        <w:t xml:space="preserve">, </w:t>
      </w:r>
      <w:r>
        <w:rPr>
          <w:rFonts w:eastAsia="Times New Roman" w:cs="Times New Roman"/>
          <w:szCs w:val="24"/>
          <w:lang w:val="ru-RU" w:eastAsia="de-DE"/>
        </w:rPr>
        <w:t>русский</w:t>
      </w:r>
      <w:r w:rsidRPr="00087978">
        <w:rPr>
          <w:rFonts w:eastAsia="Times New Roman" w:cs="Times New Roman"/>
          <w:szCs w:val="24"/>
          <w:lang w:val="ru-RU" w:eastAsia="de-DE"/>
        </w:rPr>
        <w:t xml:space="preserve"> «</w:t>
      </w:r>
      <w:r>
        <w:rPr>
          <w:rFonts w:eastAsia="Times New Roman" w:cs="Times New Roman"/>
          <w:szCs w:val="24"/>
          <w:lang w:val="ru-RU" w:eastAsia="de-DE"/>
        </w:rPr>
        <w:t>начальник</w:t>
      </w:r>
      <w:r w:rsidRPr="00087978">
        <w:rPr>
          <w:rFonts w:eastAsia="Times New Roman" w:cs="Times New Roman"/>
          <w:szCs w:val="24"/>
          <w:lang w:val="ru-RU" w:eastAsia="de-DE"/>
        </w:rPr>
        <w:t xml:space="preserve"> </w:t>
      </w:r>
      <w:r>
        <w:rPr>
          <w:rFonts w:eastAsia="Times New Roman" w:cs="Times New Roman"/>
          <w:szCs w:val="24"/>
          <w:lang w:val="ru-RU" w:eastAsia="de-DE"/>
        </w:rPr>
        <w:t>пресса» при отключении электричества кричит по-немецки: «Все к ремню!». Мы</w:t>
      </w:r>
      <w:r w:rsidRPr="00772C0D">
        <w:rPr>
          <w:rFonts w:eastAsia="Times New Roman" w:cs="Times New Roman"/>
          <w:szCs w:val="24"/>
          <w:lang w:val="ru-RU" w:eastAsia="de-DE"/>
        </w:rPr>
        <w:t xml:space="preserve">, </w:t>
      </w:r>
      <w:r w:rsidR="00772C0D">
        <w:rPr>
          <w:rFonts w:eastAsia="Times New Roman" w:cs="Times New Roman"/>
          <w:szCs w:val="24"/>
          <w:lang w:val="ru-RU" w:eastAsia="de-DE"/>
        </w:rPr>
        <w:t>двигающиеся</w:t>
      </w:r>
      <w:r w:rsidR="00772C0D" w:rsidRPr="00772C0D">
        <w:rPr>
          <w:rFonts w:eastAsia="Times New Roman" w:cs="Times New Roman"/>
          <w:szCs w:val="24"/>
          <w:lang w:val="ru-RU" w:eastAsia="de-DE"/>
        </w:rPr>
        <w:t xml:space="preserve">  </w:t>
      </w:r>
      <w:r w:rsidR="00772C0D">
        <w:rPr>
          <w:rFonts w:eastAsia="Times New Roman" w:cs="Times New Roman"/>
          <w:szCs w:val="24"/>
          <w:lang w:val="ru-RU" w:eastAsia="de-DE"/>
        </w:rPr>
        <w:t>с</w:t>
      </w:r>
      <w:r w:rsidR="00772C0D" w:rsidRPr="00772C0D">
        <w:rPr>
          <w:rFonts w:eastAsia="Times New Roman" w:cs="Times New Roman"/>
          <w:szCs w:val="24"/>
          <w:lang w:val="ru-RU" w:eastAsia="de-DE"/>
        </w:rPr>
        <w:t xml:space="preserve"> </w:t>
      </w:r>
      <w:r w:rsidR="00772C0D">
        <w:rPr>
          <w:rFonts w:eastAsia="Times New Roman" w:cs="Times New Roman"/>
          <w:szCs w:val="24"/>
          <w:lang w:val="ru-RU" w:eastAsia="de-DE"/>
        </w:rPr>
        <w:t>нашими</w:t>
      </w:r>
      <w:r w:rsidR="00772C0D" w:rsidRPr="00772C0D">
        <w:rPr>
          <w:rFonts w:eastAsia="Times New Roman" w:cs="Times New Roman"/>
          <w:szCs w:val="24"/>
          <w:lang w:val="ru-RU" w:eastAsia="de-DE"/>
        </w:rPr>
        <w:t xml:space="preserve"> </w:t>
      </w:r>
      <w:r w:rsidR="00772C0D">
        <w:rPr>
          <w:rFonts w:eastAsia="Times New Roman" w:cs="Times New Roman"/>
          <w:szCs w:val="24"/>
          <w:lang w:val="ru-RU" w:eastAsia="de-DE"/>
        </w:rPr>
        <w:t>тележками</w:t>
      </w:r>
      <w:r w:rsidR="00772C0D" w:rsidRPr="00772C0D">
        <w:rPr>
          <w:rFonts w:eastAsia="Times New Roman" w:cs="Times New Roman"/>
          <w:szCs w:val="24"/>
          <w:lang w:val="ru-RU" w:eastAsia="de-DE"/>
        </w:rPr>
        <w:t xml:space="preserve"> </w:t>
      </w:r>
      <w:r w:rsidR="00772C0D">
        <w:rPr>
          <w:rFonts w:eastAsia="Times New Roman" w:cs="Times New Roman"/>
          <w:szCs w:val="24"/>
          <w:lang w:val="ru-RU" w:eastAsia="de-DE"/>
        </w:rPr>
        <w:t>по</w:t>
      </w:r>
      <w:r w:rsidR="00772C0D" w:rsidRPr="00772C0D">
        <w:rPr>
          <w:rFonts w:eastAsia="Times New Roman" w:cs="Times New Roman"/>
          <w:szCs w:val="24"/>
          <w:lang w:val="ru-RU" w:eastAsia="de-DE"/>
        </w:rPr>
        <w:t xml:space="preserve"> </w:t>
      </w:r>
      <w:r w:rsidR="00772C0D">
        <w:rPr>
          <w:rFonts w:eastAsia="Times New Roman" w:cs="Times New Roman"/>
          <w:szCs w:val="24"/>
          <w:lang w:val="ru-RU" w:eastAsia="de-DE"/>
        </w:rPr>
        <w:t>пути</w:t>
      </w:r>
      <w:r w:rsidR="00772C0D" w:rsidRPr="00772C0D">
        <w:rPr>
          <w:rFonts w:eastAsia="Times New Roman" w:cs="Times New Roman"/>
          <w:szCs w:val="24"/>
          <w:lang w:val="ru-RU" w:eastAsia="de-DE"/>
        </w:rPr>
        <w:t xml:space="preserve"> </w:t>
      </w:r>
      <w:r w:rsidR="00772C0D">
        <w:rPr>
          <w:rFonts w:eastAsia="Times New Roman" w:cs="Times New Roman"/>
          <w:szCs w:val="24"/>
          <w:lang w:val="ru-RU" w:eastAsia="de-DE"/>
        </w:rPr>
        <w:t>в</w:t>
      </w:r>
      <w:r w:rsidR="00772C0D" w:rsidRPr="00772C0D">
        <w:rPr>
          <w:rFonts w:eastAsia="Times New Roman" w:cs="Times New Roman"/>
          <w:szCs w:val="24"/>
          <w:lang w:val="ru-RU" w:eastAsia="de-DE"/>
        </w:rPr>
        <w:t xml:space="preserve"> </w:t>
      </w:r>
      <w:r w:rsidR="00772C0D">
        <w:rPr>
          <w:rFonts w:eastAsia="Times New Roman" w:cs="Times New Roman"/>
          <w:szCs w:val="24"/>
          <w:lang w:val="ru-RU" w:eastAsia="de-DE"/>
        </w:rPr>
        <w:t>сушильный</w:t>
      </w:r>
      <w:r w:rsidR="00772C0D" w:rsidRPr="00772C0D">
        <w:rPr>
          <w:rFonts w:eastAsia="Times New Roman" w:cs="Times New Roman"/>
          <w:szCs w:val="24"/>
          <w:lang w:val="ru-RU" w:eastAsia="de-DE"/>
        </w:rPr>
        <w:t xml:space="preserve"> </w:t>
      </w:r>
      <w:r w:rsidR="00772C0D">
        <w:rPr>
          <w:rFonts w:eastAsia="Times New Roman" w:cs="Times New Roman"/>
          <w:szCs w:val="24"/>
          <w:lang w:val="ru-RU" w:eastAsia="de-DE"/>
        </w:rPr>
        <w:t>цех</w:t>
      </w:r>
      <w:r w:rsidR="00772C0D" w:rsidRPr="00772C0D">
        <w:rPr>
          <w:rFonts w:eastAsia="Times New Roman" w:cs="Times New Roman"/>
          <w:szCs w:val="24"/>
          <w:lang w:val="ru-RU" w:eastAsia="de-DE"/>
        </w:rPr>
        <w:t xml:space="preserve">, </w:t>
      </w:r>
      <w:r w:rsidR="00772C0D">
        <w:rPr>
          <w:rFonts w:eastAsia="Times New Roman" w:cs="Times New Roman"/>
          <w:szCs w:val="24"/>
          <w:lang w:val="ru-RU" w:eastAsia="de-DE"/>
        </w:rPr>
        <w:t>и</w:t>
      </w:r>
      <w:r w:rsidR="00772C0D" w:rsidRPr="00772C0D">
        <w:rPr>
          <w:rFonts w:eastAsia="Times New Roman" w:cs="Times New Roman"/>
          <w:szCs w:val="24"/>
          <w:lang w:val="ru-RU" w:eastAsia="de-DE"/>
        </w:rPr>
        <w:t xml:space="preserve"> </w:t>
      </w:r>
      <w:r w:rsidR="00772C0D">
        <w:rPr>
          <w:rFonts w:eastAsia="Times New Roman" w:cs="Times New Roman"/>
          <w:szCs w:val="24"/>
          <w:lang w:val="ru-RU" w:eastAsia="de-DE"/>
        </w:rPr>
        <w:t>невидимые</w:t>
      </w:r>
      <w:r w:rsidR="00772C0D" w:rsidRPr="00772C0D">
        <w:rPr>
          <w:rFonts w:eastAsia="Times New Roman" w:cs="Times New Roman"/>
          <w:szCs w:val="24"/>
          <w:lang w:val="ru-RU" w:eastAsia="de-DE"/>
        </w:rPr>
        <w:t xml:space="preserve"> </w:t>
      </w:r>
      <w:r w:rsidR="00772C0D">
        <w:rPr>
          <w:rFonts w:eastAsia="Times New Roman" w:cs="Times New Roman"/>
          <w:szCs w:val="24"/>
          <w:lang w:val="ru-RU" w:eastAsia="de-DE"/>
        </w:rPr>
        <w:t xml:space="preserve"> от </w:t>
      </w:r>
      <w:r w:rsidR="00772C0D" w:rsidRPr="00772C0D">
        <w:rPr>
          <w:rFonts w:eastAsia="Times New Roman" w:cs="Times New Roman"/>
          <w:szCs w:val="24"/>
          <w:lang w:val="ru-RU" w:eastAsia="de-DE"/>
        </w:rPr>
        <w:t xml:space="preserve"> </w:t>
      </w:r>
      <w:r w:rsidR="00772C0D">
        <w:rPr>
          <w:rFonts w:eastAsia="Times New Roman" w:cs="Times New Roman"/>
          <w:szCs w:val="24"/>
          <w:lang w:val="ru-RU" w:eastAsia="de-DE"/>
        </w:rPr>
        <w:t>места</w:t>
      </w:r>
      <w:r w:rsidR="00772C0D" w:rsidRPr="00772C0D">
        <w:rPr>
          <w:rFonts w:eastAsia="Times New Roman" w:cs="Times New Roman"/>
          <w:szCs w:val="24"/>
          <w:lang w:val="ru-RU" w:eastAsia="de-DE"/>
        </w:rPr>
        <w:t xml:space="preserve"> </w:t>
      </w:r>
      <w:r w:rsidR="00867EB3">
        <w:rPr>
          <w:rFonts w:eastAsia="Times New Roman" w:cs="Times New Roman"/>
          <w:szCs w:val="24"/>
          <w:lang w:val="ru-RU" w:eastAsia="de-DE"/>
        </w:rPr>
        <w:t>на</w:t>
      </w:r>
      <w:r w:rsidR="00772C0D">
        <w:rPr>
          <w:rFonts w:eastAsia="Times New Roman" w:cs="Times New Roman"/>
          <w:szCs w:val="24"/>
          <w:lang w:val="ru-RU" w:eastAsia="de-DE"/>
        </w:rPr>
        <w:t xml:space="preserve">хождения пресса, медленно, не торопясь,  следуем этому приказу, чтобы на несколько минут продлить эту вынужденную </w:t>
      </w:r>
      <w:r w:rsidR="0025431D" w:rsidRPr="00772C0D">
        <w:rPr>
          <w:rFonts w:eastAsia="Times New Roman" w:cs="Times New Roman"/>
          <w:szCs w:val="24"/>
          <w:lang w:val="ru-RU" w:eastAsia="de-DE"/>
        </w:rPr>
        <w:t xml:space="preserve"> </w:t>
      </w:r>
      <w:r w:rsidR="00772C0D">
        <w:rPr>
          <w:rFonts w:eastAsia="Times New Roman" w:cs="Times New Roman"/>
          <w:szCs w:val="24"/>
          <w:lang w:val="ru-RU" w:eastAsia="de-DE"/>
        </w:rPr>
        <w:t>передышку</w:t>
      </w:r>
      <w:r w:rsidR="00772C0D" w:rsidRPr="00DC2237">
        <w:rPr>
          <w:rFonts w:eastAsia="Times New Roman" w:cs="Times New Roman"/>
          <w:szCs w:val="24"/>
          <w:lang w:val="ru-RU" w:eastAsia="de-DE"/>
        </w:rPr>
        <w:t>.</w:t>
      </w:r>
    </w:p>
    <w:p w:rsidR="00C2552D" w:rsidRPr="00DC2237" w:rsidRDefault="00C2552D" w:rsidP="00935023">
      <w:pPr>
        <w:shd w:val="clear" w:color="auto" w:fill="FFFFFF"/>
        <w:spacing w:line="276" w:lineRule="auto"/>
        <w:jc w:val="both"/>
        <w:rPr>
          <w:rFonts w:eastAsia="Times New Roman" w:cs="Times New Roman"/>
          <w:szCs w:val="24"/>
          <w:lang w:val="ru-RU" w:eastAsia="de-DE"/>
        </w:rPr>
      </w:pPr>
    </w:p>
    <w:p w:rsidR="0025431D" w:rsidRPr="00510CBF" w:rsidRDefault="00510CBF"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 xml:space="preserve">Долгое время </w:t>
      </w:r>
      <w:r w:rsidR="00772C0D" w:rsidRPr="00772C0D">
        <w:rPr>
          <w:rFonts w:eastAsia="Times New Roman" w:cs="Times New Roman"/>
          <w:szCs w:val="24"/>
          <w:lang w:val="ru-RU" w:eastAsia="de-DE"/>
        </w:rPr>
        <w:t xml:space="preserve"> </w:t>
      </w:r>
      <w:r w:rsidR="00772C0D">
        <w:rPr>
          <w:rFonts w:eastAsia="Times New Roman" w:cs="Times New Roman"/>
          <w:szCs w:val="24"/>
          <w:lang w:val="ru-RU" w:eastAsia="de-DE"/>
        </w:rPr>
        <w:t>работы</w:t>
      </w:r>
      <w:r w:rsidR="00772C0D" w:rsidRPr="00772C0D">
        <w:rPr>
          <w:rFonts w:eastAsia="Times New Roman" w:cs="Times New Roman"/>
          <w:szCs w:val="24"/>
          <w:lang w:val="ru-RU" w:eastAsia="de-DE"/>
        </w:rPr>
        <w:t xml:space="preserve"> </w:t>
      </w:r>
      <w:r w:rsidR="00772C0D">
        <w:rPr>
          <w:rFonts w:eastAsia="Times New Roman" w:cs="Times New Roman"/>
          <w:szCs w:val="24"/>
          <w:lang w:val="ru-RU" w:eastAsia="de-DE"/>
        </w:rPr>
        <w:t>на</w:t>
      </w:r>
      <w:r w:rsidR="00772C0D" w:rsidRPr="00772C0D">
        <w:rPr>
          <w:rFonts w:eastAsia="Times New Roman" w:cs="Times New Roman"/>
          <w:szCs w:val="24"/>
          <w:lang w:val="ru-RU" w:eastAsia="de-DE"/>
        </w:rPr>
        <w:t xml:space="preserve"> </w:t>
      </w:r>
      <w:r w:rsidR="00772C0D">
        <w:rPr>
          <w:rFonts w:eastAsia="Times New Roman" w:cs="Times New Roman"/>
          <w:szCs w:val="24"/>
          <w:lang w:val="ru-RU" w:eastAsia="de-DE"/>
        </w:rPr>
        <w:t>кирпичном</w:t>
      </w:r>
      <w:r w:rsidR="00772C0D" w:rsidRPr="00772C0D">
        <w:rPr>
          <w:rFonts w:eastAsia="Times New Roman" w:cs="Times New Roman"/>
          <w:szCs w:val="24"/>
          <w:lang w:val="ru-RU" w:eastAsia="de-DE"/>
        </w:rPr>
        <w:t xml:space="preserve"> </w:t>
      </w:r>
      <w:r w:rsidR="00772C0D">
        <w:rPr>
          <w:rFonts w:eastAsia="Times New Roman" w:cs="Times New Roman"/>
          <w:szCs w:val="24"/>
          <w:lang w:val="ru-RU" w:eastAsia="de-DE"/>
        </w:rPr>
        <w:t>заводе</w:t>
      </w:r>
      <w:r w:rsidR="00772C0D" w:rsidRPr="00772C0D">
        <w:rPr>
          <w:rFonts w:eastAsia="Times New Roman" w:cs="Times New Roman"/>
          <w:szCs w:val="24"/>
          <w:lang w:val="ru-RU" w:eastAsia="de-DE"/>
        </w:rPr>
        <w:t xml:space="preserve"> </w:t>
      </w:r>
      <w:r w:rsidR="00772C0D">
        <w:rPr>
          <w:rFonts w:eastAsia="Times New Roman" w:cs="Times New Roman"/>
          <w:szCs w:val="24"/>
          <w:lang w:val="ru-RU" w:eastAsia="de-DE"/>
        </w:rPr>
        <w:t>приносит</w:t>
      </w:r>
      <w:r w:rsidR="00772C0D" w:rsidRPr="00772C0D">
        <w:rPr>
          <w:rFonts w:eastAsia="Times New Roman" w:cs="Times New Roman"/>
          <w:szCs w:val="24"/>
          <w:lang w:val="ru-RU" w:eastAsia="de-DE"/>
        </w:rPr>
        <w:t xml:space="preserve"> </w:t>
      </w:r>
      <w:r w:rsidR="00772C0D">
        <w:rPr>
          <w:rFonts w:eastAsia="Times New Roman" w:cs="Times New Roman"/>
          <w:szCs w:val="24"/>
          <w:lang w:val="ru-RU" w:eastAsia="de-DE"/>
        </w:rPr>
        <w:t>мне</w:t>
      </w:r>
      <w:r w:rsidR="00772C0D" w:rsidRPr="00772C0D">
        <w:rPr>
          <w:rFonts w:eastAsia="Times New Roman" w:cs="Times New Roman"/>
          <w:szCs w:val="24"/>
          <w:lang w:val="ru-RU" w:eastAsia="de-DE"/>
        </w:rPr>
        <w:t xml:space="preserve"> «</w:t>
      </w:r>
      <w:r w:rsidR="00772C0D">
        <w:rPr>
          <w:rFonts w:eastAsia="Times New Roman" w:cs="Times New Roman"/>
          <w:szCs w:val="24"/>
          <w:lang w:val="ru-RU" w:eastAsia="de-DE"/>
        </w:rPr>
        <w:t>повышение</w:t>
      </w:r>
      <w:r w:rsidR="00772C0D" w:rsidRPr="00772C0D">
        <w:rPr>
          <w:rFonts w:eastAsia="Times New Roman" w:cs="Times New Roman"/>
          <w:szCs w:val="24"/>
          <w:lang w:val="ru-RU" w:eastAsia="de-DE"/>
        </w:rPr>
        <w:t xml:space="preserve"> </w:t>
      </w:r>
      <w:r w:rsidR="00772C0D">
        <w:rPr>
          <w:rFonts w:eastAsia="Times New Roman" w:cs="Times New Roman"/>
          <w:szCs w:val="24"/>
          <w:lang w:val="ru-RU" w:eastAsia="de-DE"/>
        </w:rPr>
        <w:t>по</w:t>
      </w:r>
      <w:r w:rsidR="00772C0D" w:rsidRPr="00772C0D">
        <w:rPr>
          <w:rFonts w:eastAsia="Times New Roman" w:cs="Times New Roman"/>
          <w:szCs w:val="24"/>
          <w:lang w:val="ru-RU" w:eastAsia="de-DE"/>
        </w:rPr>
        <w:t xml:space="preserve"> </w:t>
      </w:r>
      <w:r w:rsidR="00772C0D">
        <w:rPr>
          <w:rFonts w:eastAsia="Times New Roman" w:cs="Times New Roman"/>
          <w:szCs w:val="24"/>
          <w:lang w:val="ru-RU" w:eastAsia="de-DE"/>
        </w:rPr>
        <w:t>службе</w:t>
      </w:r>
      <w:r w:rsidR="00772C0D" w:rsidRPr="00772C0D">
        <w:rPr>
          <w:rFonts w:eastAsia="Times New Roman" w:cs="Times New Roman"/>
          <w:szCs w:val="24"/>
          <w:lang w:val="ru-RU" w:eastAsia="de-DE"/>
        </w:rPr>
        <w:t xml:space="preserve"> </w:t>
      </w:r>
      <w:r w:rsidR="00772C0D">
        <w:rPr>
          <w:rFonts w:eastAsia="Times New Roman" w:cs="Times New Roman"/>
          <w:szCs w:val="24"/>
          <w:lang w:val="ru-RU" w:eastAsia="de-DE"/>
        </w:rPr>
        <w:t>в</w:t>
      </w:r>
      <w:r w:rsidR="00772C0D" w:rsidRPr="00772C0D">
        <w:rPr>
          <w:rFonts w:eastAsia="Times New Roman" w:cs="Times New Roman"/>
          <w:szCs w:val="24"/>
          <w:lang w:val="ru-RU" w:eastAsia="de-DE"/>
        </w:rPr>
        <w:t xml:space="preserve"> </w:t>
      </w:r>
      <w:r w:rsidR="00772C0D">
        <w:rPr>
          <w:rFonts w:eastAsia="Times New Roman" w:cs="Times New Roman"/>
          <w:szCs w:val="24"/>
          <w:lang w:val="ru-RU" w:eastAsia="de-DE"/>
        </w:rPr>
        <w:t>должности</w:t>
      </w:r>
      <w:r w:rsidR="00772C0D" w:rsidRPr="00772C0D">
        <w:rPr>
          <w:rFonts w:eastAsia="Times New Roman" w:cs="Times New Roman"/>
          <w:szCs w:val="24"/>
          <w:lang w:val="ru-RU" w:eastAsia="de-DE"/>
        </w:rPr>
        <w:t xml:space="preserve"> </w:t>
      </w:r>
      <w:r w:rsidR="00772C0D">
        <w:rPr>
          <w:rFonts w:eastAsia="Times New Roman" w:cs="Times New Roman"/>
          <w:szCs w:val="24"/>
          <w:lang w:val="ru-RU" w:eastAsia="de-DE"/>
        </w:rPr>
        <w:t>учетчика</w:t>
      </w:r>
      <w:r w:rsidR="00772C0D" w:rsidRPr="00772C0D">
        <w:rPr>
          <w:rFonts w:eastAsia="Times New Roman" w:cs="Times New Roman"/>
          <w:szCs w:val="24"/>
          <w:lang w:val="ru-RU" w:eastAsia="de-DE"/>
        </w:rPr>
        <w:t xml:space="preserve"> </w:t>
      </w:r>
      <w:r w:rsidR="00772C0D">
        <w:rPr>
          <w:rFonts w:eastAsia="Times New Roman" w:cs="Times New Roman"/>
          <w:szCs w:val="24"/>
          <w:lang w:val="ru-RU" w:eastAsia="de-DE"/>
        </w:rPr>
        <w:t>кирпичей</w:t>
      </w:r>
      <w:r w:rsidR="00772C0D" w:rsidRPr="00772C0D">
        <w:rPr>
          <w:rFonts w:eastAsia="Times New Roman" w:cs="Times New Roman"/>
          <w:szCs w:val="24"/>
          <w:lang w:val="ru-RU" w:eastAsia="de-DE"/>
        </w:rPr>
        <w:t>»</w:t>
      </w:r>
      <w:r w:rsidR="0025431D" w:rsidRPr="00772C0D">
        <w:rPr>
          <w:rFonts w:eastAsia="Times New Roman" w:cs="Times New Roman"/>
          <w:szCs w:val="24"/>
          <w:lang w:val="ru-RU" w:eastAsia="de-DE"/>
        </w:rPr>
        <w:t>.</w:t>
      </w:r>
      <w:r w:rsidR="00772C0D">
        <w:rPr>
          <w:rFonts w:eastAsia="Times New Roman" w:cs="Times New Roman"/>
          <w:szCs w:val="24"/>
          <w:lang w:val="ru-RU" w:eastAsia="de-DE"/>
        </w:rPr>
        <w:t xml:space="preserve"> Это</w:t>
      </w:r>
      <w:r w:rsidR="00772C0D" w:rsidRPr="00772C0D">
        <w:rPr>
          <w:rFonts w:eastAsia="Times New Roman" w:cs="Times New Roman"/>
          <w:szCs w:val="24"/>
          <w:lang w:val="ru-RU" w:eastAsia="de-DE"/>
        </w:rPr>
        <w:t xml:space="preserve"> </w:t>
      </w:r>
      <w:r w:rsidR="00772C0D">
        <w:rPr>
          <w:rFonts w:eastAsia="Times New Roman" w:cs="Times New Roman"/>
          <w:szCs w:val="24"/>
          <w:lang w:val="ru-RU" w:eastAsia="de-DE"/>
        </w:rPr>
        <w:t>означает</w:t>
      </w:r>
      <w:r w:rsidR="00772C0D" w:rsidRPr="00772C0D">
        <w:rPr>
          <w:rFonts w:eastAsia="Times New Roman" w:cs="Times New Roman"/>
          <w:szCs w:val="24"/>
          <w:lang w:val="ru-RU" w:eastAsia="de-DE"/>
        </w:rPr>
        <w:t xml:space="preserve">, </w:t>
      </w:r>
      <w:r w:rsidR="00772C0D">
        <w:rPr>
          <w:rFonts w:eastAsia="Times New Roman" w:cs="Times New Roman"/>
          <w:szCs w:val="24"/>
          <w:lang w:val="ru-RU" w:eastAsia="de-DE"/>
        </w:rPr>
        <w:t>что</w:t>
      </w:r>
      <w:r w:rsidR="00772C0D" w:rsidRPr="00772C0D">
        <w:rPr>
          <w:rFonts w:eastAsia="Times New Roman" w:cs="Times New Roman"/>
          <w:szCs w:val="24"/>
          <w:lang w:val="ru-RU" w:eastAsia="de-DE"/>
        </w:rPr>
        <w:t xml:space="preserve"> </w:t>
      </w:r>
      <w:r w:rsidR="00772C0D">
        <w:rPr>
          <w:rFonts w:eastAsia="Times New Roman" w:cs="Times New Roman"/>
          <w:szCs w:val="24"/>
          <w:lang w:val="ru-RU" w:eastAsia="de-DE"/>
        </w:rPr>
        <w:t>каждый</w:t>
      </w:r>
      <w:r w:rsidR="00772C0D" w:rsidRPr="00772C0D">
        <w:rPr>
          <w:rFonts w:eastAsia="Times New Roman" w:cs="Times New Roman"/>
          <w:szCs w:val="24"/>
          <w:lang w:val="ru-RU" w:eastAsia="de-DE"/>
        </w:rPr>
        <w:t xml:space="preserve"> </w:t>
      </w:r>
      <w:r w:rsidR="00772C0D">
        <w:rPr>
          <w:rFonts w:eastAsia="Times New Roman" w:cs="Times New Roman"/>
          <w:szCs w:val="24"/>
          <w:lang w:val="ru-RU" w:eastAsia="de-DE"/>
        </w:rPr>
        <w:t>раз</w:t>
      </w:r>
      <w:r w:rsidR="00772C0D" w:rsidRPr="00772C0D">
        <w:rPr>
          <w:rFonts w:eastAsia="Times New Roman" w:cs="Times New Roman"/>
          <w:szCs w:val="24"/>
          <w:lang w:val="ru-RU" w:eastAsia="de-DE"/>
        </w:rPr>
        <w:t xml:space="preserve">, </w:t>
      </w:r>
      <w:r w:rsidR="00772C0D">
        <w:rPr>
          <w:rFonts w:eastAsia="Times New Roman" w:cs="Times New Roman"/>
          <w:szCs w:val="24"/>
          <w:lang w:val="ru-RU" w:eastAsia="de-DE"/>
        </w:rPr>
        <w:t>как</w:t>
      </w:r>
      <w:r w:rsidR="00772C0D" w:rsidRPr="00772C0D">
        <w:rPr>
          <w:rFonts w:eastAsia="Times New Roman" w:cs="Times New Roman"/>
          <w:szCs w:val="24"/>
          <w:lang w:val="ru-RU" w:eastAsia="de-DE"/>
        </w:rPr>
        <w:t xml:space="preserve"> </w:t>
      </w:r>
      <w:r w:rsidR="00772C0D">
        <w:rPr>
          <w:rFonts w:eastAsia="Times New Roman" w:cs="Times New Roman"/>
          <w:szCs w:val="24"/>
          <w:lang w:val="ru-RU" w:eastAsia="de-DE"/>
        </w:rPr>
        <w:t>только</w:t>
      </w:r>
      <w:r w:rsidR="00772C0D" w:rsidRPr="00772C0D">
        <w:rPr>
          <w:rFonts w:eastAsia="Times New Roman" w:cs="Times New Roman"/>
          <w:szCs w:val="24"/>
          <w:lang w:val="ru-RU" w:eastAsia="de-DE"/>
        </w:rPr>
        <w:t xml:space="preserve"> </w:t>
      </w:r>
      <w:r w:rsidR="00772C0D">
        <w:rPr>
          <w:rFonts w:eastAsia="Times New Roman" w:cs="Times New Roman"/>
          <w:szCs w:val="24"/>
          <w:lang w:val="ru-RU" w:eastAsia="de-DE"/>
        </w:rPr>
        <w:t>полка</w:t>
      </w:r>
      <w:r w:rsidR="00772C0D" w:rsidRPr="00772C0D">
        <w:rPr>
          <w:rFonts w:eastAsia="Times New Roman" w:cs="Times New Roman"/>
          <w:szCs w:val="24"/>
          <w:lang w:val="ru-RU" w:eastAsia="de-DE"/>
        </w:rPr>
        <w:t xml:space="preserve"> </w:t>
      </w:r>
      <w:r w:rsidR="00772C0D">
        <w:rPr>
          <w:rFonts w:eastAsia="Times New Roman" w:cs="Times New Roman"/>
          <w:szCs w:val="24"/>
          <w:lang w:val="ru-RU" w:eastAsia="de-DE"/>
        </w:rPr>
        <w:t>в</w:t>
      </w:r>
      <w:r w:rsidR="00772C0D" w:rsidRPr="00772C0D">
        <w:rPr>
          <w:rFonts w:eastAsia="Times New Roman" w:cs="Times New Roman"/>
          <w:szCs w:val="24"/>
          <w:lang w:val="ru-RU" w:eastAsia="de-DE"/>
        </w:rPr>
        <w:t xml:space="preserve"> </w:t>
      </w:r>
      <w:r w:rsidR="00772C0D">
        <w:rPr>
          <w:rFonts w:eastAsia="Times New Roman" w:cs="Times New Roman"/>
          <w:szCs w:val="24"/>
          <w:lang w:val="ru-RU" w:eastAsia="de-DE"/>
        </w:rPr>
        <w:t>сушильном</w:t>
      </w:r>
      <w:r w:rsidR="00772C0D" w:rsidRPr="00772C0D">
        <w:rPr>
          <w:rFonts w:eastAsia="Times New Roman" w:cs="Times New Roman"/>
          <w:szCs w:val="24"/>
          <w:lang w:val="ru-RU" w:eastAsia="de-DE"/>
        </w:rPr>
        <w:t xml:space="preserve"> </w:t>
      </w:r>
      <w:r w:rsidR="00772C0D">
        <w:rPr>
          <w:rFonts w:eastAsia="Times New Roman" w:cs="Times New Roman"/>
          <w:szCs w:val="24"/>
          <w:lang w:val="ru-RU" w:eastAsia="de-DE"/>
        </w:rPr>
        <w:t>цехе</w:t>
      </w:r>
      <w:r w:rsidR="00772C0D" w:rsidRPr="00772C0D">
        <w:rPr>
          <w:rFonts w:eastAsia="Times New Roman" w:cs="Times New Roman"/>
          <w:szCs w:val="24"/>
          <w:lang w:val="ru-RU" w:eastAsia="de-DE"/>
        </w:rPr>
        <w:t xml:space="preserve"> </w:t>
      </w:r>
      <w:r w:rsidR="00772C0D">
        <w:rPr>
          <w:rFonts w:eastAsia="Times New Roman" w:cs="Times New Roman"/>
          <w:szCs w:val="24"/>
          <w:lang w:val="ru-RU" w:eastAsia="de-DE"/>
        </w:rPr>
        <w:t>заполняется</w:t>
      </w:r>
      <w:r w:rsidR="00772C0D" w:rsidRPr="00772C0D">
        <w:rPr>
          <w:rFonts w:eastAsia="Times New Roman" w:cs="Times New Roman"/>
          <w:szCs w:val="24"/>
          <w:lang w:val="ru-RU" w:eastAsia="de-DE"/>
        </w:rPr>
        <w:t xml:space="preserve">, </w:t>
      </w:r>
      <w:r w:rsidR="00772C0D">
        <w:rPr>
          <w:rFonts w:eastAsia="Times New Roman" w:cs="Times New Roman"/>
          <w:szCs w:val="24"/>
          <w:lang w:val="ru-RU" w:eastAsia="de-DE"/>
        </w:rPr>
        <w:t>я</w:t>
      </w:r>
      <w:r w:rsidR="00772C0D" w:rsidRPr="00772C0D">
        <w:rPr>
          <w:rFonts w:eastAsia="Times New Roman" w:cs="Times New Roman"/>
          <w:szCs w:val="24"/>
          <w:lang w:val="ru-RU" w:eastAsia="de-DE"/>
        </w:rPr>
        <w:t xml:space="preserve"> </w:t>
      </w:r>
      <w:r w:rsidR="00772C0D">
        <w:rPr>
          <w:rFonts w:eastAsia="Times New Roman" w:cs="Times New Roman"/>
          <w:szCs w:val="24"/>
          <w:lang w:val="ru-RU" w:eastAsia="de-DE"/>
        </w:rPr>
        <w:t>подсчитываю</w:t>
      </w:r>
      <w:r w:rsidR="00772C0D" w:rsidRPr="00772C0D">
        <w:rPr>
          <w:rFonts w:eastAsia="Times New Roman" w:cs="Times New Roman"/>
          <w:szCs w:val="24"/>
          <w:lang w:val="ru-RU" w:eastAsia="de-DE"/>
        </w:rPr>
        <w:t xml:space="preserve"> </w:t>
      </w:r>
      <w:r w:rsidR="00772C0D">
        <w:rPr>
          <w:rFonts w:eastAsia="Times New Roman" w:cs="Times New Roman"/>
          <w:szCs w:val="24"/>
          <w:lang w:val="ru-RU" w:eastAsia="de-DE"/>
        </w:rPr>
        <w:t>кирпичи</w:t>
      </w:r>
      <w:r w:rsidR="00772C0D" w:rsidRPr="00772C0D">
        <w:rPr>
          <w:rFonts w:eastAsia="Times New Roman" w:cs="Times New Roman"/>
          <w:szCs w:val="24"/>
          <w:lang w:val="ru-RU" w:eastAsia="de-DE"/>
        </w:rPr>
        <w:t xml:space="preserve"> </w:t>
      </w:r>
      <w:r w:rsidR="00772C0D">
        <w:rPr>
          <w:rFonts w:eastAsia="Times New Roman" w:cs="Times New Roman"/>
          <w:szCs w:val="24"/>
          <w:lang w:val="ru-RU" w:eastAsia="de-DE"/>
        </w:rPr>
        <w:t>и</w:t>
      </w:r>
      <w:r w:rsidR="00772C0D" w:rsidRPr="00772C0D">
        <w:rPr>
          <w:rFonts w:eastAsia="Times New Roman" w:cs="Times New Roman"/>
          <w:szCs w:val="24"/>
          <w:lang w:val="ru-RU" w:eastAsia="de-DE"/>
        </w:rPr>
        <w:t xml:space="preserve"> </w:t>
      </w:r>
      <w:r w:rsidR="00772C0D">
        <w:rPr>
          <w:rFonts w:eastAsia="Times New Roman" w:cs="Times New Roman"/>
          <w:szCs w:val="24"/>
          <w:lang w:val="ru-RU" w:eastAsia="de-DE"/>
        </w:rPr>
        <w:t xml:space="preserve">нацарапываю число на </w:t>
      </w:r>
      <w:r>
        <w:rPr>
          <w:rFonts w:eastAsia="Times New Roman" w:cs="Times New Roman"/>
          <w:szCs w:val="24"/>
          <w:lang w:val="ru-RU" w:eastAsia="de-DE"/>
        </w:rPr>
        <w:t>одном из выступающих над полкой кирпичей.</w:t>
      </w:r>
      <w:r w:rsidR="00772C0D" w:rsidRPr="00772C0D">
        <w:rPr>
          <w:rFonts w:eastAsia="Times New Roman" w:cs="Times New Roman"/>
          <w:szCs w:val="24"/>
          <w:lang w:val="ru-RU" w:eastAsia="de-DE"/>
        </w:rPr>
        <w:t xml:space="preserve">  </w:t>
      </w:r>
      <w:r w:rsidR="0025431D" w:rsidRPr="00772C0D">
        <w:rPr>
          <w:rFonts w:eastAsia="Times New Roman" w:cs="Times New Roman"/>
          <w:szCs w:val="24"/>
          <w:lang w:val="ru-RU" w:eastAsia="de-DE"/>
        </w:rPr>
        <w:t xml:space="preserve"> </w:t>
      </w:r>
      <w:r>
        <w:rPr>
          <w:rFonts w:eastAsia="Times New Roman" w:cs="Times New Roman"/>
          <w:szCs w:val="24"/>
          <w:lang w:val="ru-RU" w:eastAsia="de-DE"/>
        </w:rPr>
        <w:t>В</w:t>
      </w:r>
      <w:r w:rsidRPr="00510CBF">
        <w:rPr>
          <w:rFonts w:eastAsia="Times New Roman" w:cs="Times New Roman"/>
          <w:szCs w:val="24"/>
          <w:lang w:val="ru-RU" w:eastAsia="de-DE"/>
        </w:rPr>
        <w:t xml:space="preserve"> </w:t>
      </w:r>
      <w:r>
        <w:rPr>
          <w:rFonts w:eastAsia="Times New Roman" w:cs="Times New Roman"/>
          <w:szCs w:val="24"/>
          <w:lang w:val="ru-RU" w:eastAsia="de-DE"/>
        </w:rPr>
        <w:t>конце</w:t>
      </w:r>
      <w:r w:rsidRPr="00510CBF">
        <w:rPr>
          <w:rFonts w:eastAsia="Times New Roman" w:cs="Times New Roman"/>
          <w:szCs w:val="24"/>
          <w:lang w:val="ru-RU" w:eastAsia="de-DE"/>
        </w:rPr>
        <w:t xml:space="preserve"> </w:t>
      </w:r>
      <w:r>
        <w:rPr>
          <w:rFonts w:eastAsia="Times New Roman" w:cs="Times New Roman"/>
          <w:szCs w:val="24"/>
          <w:lang w:val="ru-RU" w:eastAsia="de-DE"/>
        </w:rPr>
        <w:t>рабочей</w:t>
      </w:r>
      <w:r w:rsidRPr="00510CBF">
        <w:rPr>
          <w:rFonts w:eastAsia="Times New Roman" w:cs="Times New Roman"/>
          <w:szCs w:val="24"/>
          <w:lang w:val="ru-RU" w:eastAsia="de-DE"/>
        </w:rPr>
        <w:t xml:space="preserve"> </w:t>
      </w:r>
      <w:r>
        <w:rPr>
          <w:rFonts w:eastAsia="Times New Roman" w:cs="Times New Roman"/>
          <w:szCs w:val="24"/>
          <w:lang w:val="ru-RU" w:eastAsia="de-DE"/>
        </w:rPr>
        <w:t>смены</w:t>
      </w:r>
      <w:r w:rsidRPr="00510CBF">
        <w:rPr>
          <w:rFonts w:eastAsia="Times New Roman" w:cs="Times New Roman"/>
          <w:szCs w:val="24"/>
          <w:lang w:val="ru-RU" w:eastAsia="de-DE"/>
        </w:rPr>
        <w:t xml:space="preserve"> </w:t>
      </w:r>
      <w:r>
        <w:rPr>
          <w:rFonts w:eastAsia="Times New Roman" w:cs="Times New Roman"/>
          <w:szCs w:val="24"/>
          <w:lang w:val="ru-RU" w:eastAsia="de-DE"/>
        </w:rPr>
        <w:t>я</w:t>
      </w:r>
      <w:r w:rsidRPr="00510CBF">
        <w:rPr>
          <w:rFonts w:eastAsia="Times New Roman" w:cs="Times New Roman"/>
          <w:szCs w:val="24"/>
          <w:lang w:val="ru-RU" w:eastAsia="de-DE"/>
        </w:rPr>
        <w:t xml:space="preserve"> </w:t>
      </w:r>
      <w:r>
        <w:rPr>
          <w:rFonts w:eastAsia="Times New Roman" w:cs="Times New Roman"/>
          <w:szCs w:val="24"/>
          <w:lang w:val="ru-RU" w:eastAsia="de-DE"/>
        </w:rPr>
        <w:t>вместе</w:t>
      </w:r>
      <w:r w:rsidRPr="00510CBF">
        <w:rPr>
          <w:rFonts w:eastAsia="Times New Roman" w:cs="Times New Roman"/>
          <w:szCs w:val="24"/>
          <w:lang w:val="ru-RU" w:eastAsia="de-DE"/>
        </w:rPr>
        <w:t xml:space="preserve"> </w:t>
      </w:r>
      <w:r>
        <w:rPr>
          <w:rFonts w:eastAsia="Times New Roman" w:cs="Times New Roman"/>
          <w:szCs w:val="24"/>
          <w:lang w:val="ru-RU" w:eastAsia="de-DE"/>
        </w:rPr>
        <w:t>с</w:t>
      </w:r>
      <w:r w:rsidRPr="00510CBF">
        <w:rPr>
          <w:rFonts w:eastAsia="Times New Roman" w:cs="Times New Roman"/>
          <w:szCs w:val="24"/>
          <w:lang w:val="ru-RU" w:eastAsia="de-DE"/>
        </w:rPr>
        <w:t xml:space="preserve"> </w:t>
      </w:r>
      <w:r>
        <w:rPr>
          <w:rFonts w:eastAsia="Times New Roman" w:cs="Times New Roman"/>
          <w:szCs w:val="24"/>
          <w:lang w:val="ru-RU" w:eastAsia="de-DE"/>
        </w:rPr>
        <w:t>русским</w:t>
      </w:r>
      <w:r w:rsidRPr="00510CBF">
        <w:rPr>
          <w:rFonts w:eastAsia="Times New Roman" w:cs="Times New Roman"/>
          <w:szCs w:val="24"/>
          <w:lang w:val="ru-RU" w:eastAsia="de-DE"/>
        </w:rPr>
        <w:t xml:space="preserve"> </w:t>
      </w:r>
      <w:r>
        <w:rPr>
          <w:rFonts w:eastAsia="Times New Roman" w:cs="Times New Roman"/>
          <w:szCs w:val="24"/>
          <w:lang w:val="ru-RU" w:eastAsia="de-DE"/>
        </w:rPr>
        <w:t>начальником</w:t>
      </w:r>
      <w:r w:rsidRPr="00510CBF">
        <w:rPr>
          <w:rFonts w:eastAsia="Times New Roman" w:cs="Times New Roman"/>
          <w:szCs w:val="24"/>
          <w:lang w:val="ru-RU" w:eastAsia="de-DE"/>
        </w:rPr>
        <w:t xml:space="preserve">  </w:t>
      </w:r>
      <w:r>
        <w:rPr>
          <w:rFonts w:eastAsia="Times New Roman" w:cs="Times New Roman"/>
          <w:szCs w:val="24"/>
          <w:lang w:val="ru-RU" w:eastAsia="de-DE"/>
        </w:rPr>
        <w:t>обхожу</w:t>
      </w:r>
      <w:r w:rsidRPr="00510CBF">
        <w:rPr>
          <w:rFonts w:eastAsia="Times New Roman" w:cs="Times New Roman"/>
          <w:szCs w:val="24"/>
          <w:lang w:val="ru-RU" w:eastAsia="de-DE"/>
        </w:rPr>
        <w:t xml:space="preserve"> </w:t>
      </w:r>
      <w:r>
        <w:rPr>
          <w:rFonts w:eastAsia="Times New Roman" w:cs="Times New Roman"/>
          <w:szCs w:val="24"/>
          <w:lang w:val="ru-RU" w:eastAsia="de-DE"/>
        </w:rPr>
        <w:t>цех</w:t>
      </w:r>
      <w:r w:rsidRPr="00510CBF">
        <w:rPr>
          <w:rFonts w:eastAsia="Times New Roman" w:cs="Times New Roman"/>
          <w:szCs w:val="24"/>
          <w:lang w:val="ru-RU" w:eastAsia="de-DE"/>
        </w:rPr>
        <w:t xml:space="preserve"> </w:t>
      </w:r>
      <w:r>
        <w:rPr>
          <w:rFonts w:eastAsia="Times New Roman" w:cs="Times New Roman"/>
          <w:szCs w:val="24"/>
          <w:lang w:val="ru-RU" w:eastAsia="de-DE"/>
        </w:rPr>
        <w:t>и</w:t>
      </w:r>
      <w:r w:rsidRPr="00510CBF">
        <w:rPr>
          <w:rFonts w:eastAsia="Times New Roman" w:cs="Times New Roman"/>
          <w:szCs w:val="24"/>
          <w:lang w:val="ru-RU" w:eastAsia="de-DE"/>
        </w:rPr>
        <w:t xml:space="preserve"> </w:t>
      </w:r>
      <w:r>
        <w:rPr>
          <w:rFonts w:eastAsia="Times New Roman" w:cs="Times New Roman"/>
          <w:szCs w:val="24"/>
          <w:lang w:val="ru-RU" w:eastAsia="de-DE"/>
        </w:rPr>
        <w:t xml:space="preserve">суммирую, громко произнося, конечно, по-русски,   цифры на  разных полках, подсчитывая произведенную за день продукцию. </w:t>
      </w:r>
      <w:r w:rsidR="0025431D" w:rsidRPr="00510CBF">
        <w:rPr>
          <w:rFonts w:eastAsia="Times New Roman" w:cs="Times New Roman"/>
          <w:szCs w:val="24"/>
          <w:lang w:val="ru-RU" w:eastAsia="de-DE"/>
        </w:rPr>
        <w:t xml:space="preserve"> </w:t>
      </w:r>
      <w:r>
        <w:rPr>
          <w:rFonts w:eastAsia="Times New Roman" w:cs="Times New Roman"/>
          <w:szCs w:val="24"/>
          <w:lang w:val="ru-RU" w:eastAsia="de-DE"/>
        </w:rPr>
        <w:t>Доверие ко мне в честном подсчете настолько велико, что мне разрешено одному обходить цех и определять  количество дневной продукции.  Результат</w:t>
      </w:r>
      <w:r w:rsidRPr="00510CBF">
        <w:rPr>
          <w:rFonts w:eastAsia="Times New Roman" w:cs="Times New Roman"/>
          <w:szCs w:val="24"/>
          <w:lang w:val="ru-RU" w:eastAsia="de-DE"/>
        </w:rPr>
        <w:t xml:space="preserve"> </w:t>
      </w:r>
      <w:r>
        <w:rPr>
          <w:rFonts w:eastAsia="Times New Roman" w:cs="Times New Roman"/>
          <w:szCs w:val="24"/>
          <w:lang w:val="ru-RU" w:eastAsia="de-DE"/>
        </w:rPr>
        <w:t>подсчета</w:t>
      </w:r>
      <w:r w:rsidRPr="00510CBF">
        <w:rPr>
          <w:rFonts w:eastAsia="Times New Roman" w:cs="Times New Roman"/>
          <w:szCs w:val="24"/>
          <w:lang w:val="ru-RU" w:eastAsia="de-DE"/>
        </w:rPr>
        <w:t xml:space="preserve">  </w:t>
      </w:r>
      <w:r>
        <w:rPr>
          <w:rFonts w:eastAsia="Times New Roman" w:cs="Times New Roman"/>
          <w:szCs w:val="24"/>
          <w:lang w:val="ru-RU" w:eastAsia="de-DE"/>
        </w:rPr>
        <w:t>с</w:t>
      </w:r>
      <w:r w:rsidRPr="00510CBF">
        <w:rPr>
          <w:rFonts w:eastAsia="Times New Roman" w:cs="Times New Roman"/>
          <w:szCs w:val="24"/>
          <w:lang w:val="ru-RU" w:eastAsia="de-DE"/>
        </w:rPr>
        <w:t xml:space="preserve"> </w:t>
      </w:r>
      <w:r>
        <w:rPr>
          <w:rFonts w:eastAsia="Times New Roman" w:cs="Times New Roman"/>
          <w:szCs w:val="24"/>
          <w:lang w:val="ru-RU" w:eastAsia="de-DE"/>
        </w:rPr>
        <w:t>указанием</w:t>
      </w:r>
      <w:r w:rsidRPr="00510CBF">
        <w:rPr>
          <w:rFonts w:eastAsia="Times New Roman" w:cs="Times New Roman"/>
          <w:szCs w:val="24"/>
          <w:lang w:val="ru-RU" w:eastAsia="de-DE"/>
        </w:rPr>
        <w:t xml:space="preserve"> </w:t>
      </w:r>
      <w:r>
        <w:rPr>
          <w:rFonts w:eastAsia="Times New Roman" w:cs="Times New Roman"/>
          <w:szCs w:val="24"/>
          <w:lang w:val="ru-RU" w:eastAsia="de-DE"/>
        </w:rPr>
        <w:t>даты</w:t>
      </w:r>
      <w:r w:rsidRPr="00510CBF">
        <w:rPr>
          <w:rFonts w:eastAsia="Times New Roman" w:cs="Times New Roman"/>
          <w:szCs w:val="24"/>
          <w:lang w:val="ru-RU" w:eastAsia="de-DE"/>
        </w:rPr>
        <w:t xml:space="preserve"> </w:t>
      </w:r>
      <w:r>
        <w:rPr>
          <w:rFonts w:eastAsia="Times New Roman" w:cs="Times New Roman"/>
          <w:szCs w:val="24"/>
          <w:lang w:val="ru-RU" w:eastAsia="de-DE"/>
        </w:rPr>
        <w:t>я</w:t>
      </w:r>
      <w:r w:rsidRPr="00510CBF">
        <w:rPr>
          <w:rFonts w:eastAsia="Times New Roman" w:cs="Times New Roman"/>
          <w:szCs w:val="24"/>
          <w:lang w:val="ru-RU" w:eastAsia="de-DE"/>
        </w:rPr>
        <w:t xml:space="preserve"> </w:t>
      </w:r>
      <w:r>
        <w:rPr>
          <w:rFonts w:eastAsia="Times New Roman" w:cs="Times New Roman"/>
          <w:szCs w:val="24"/>
          <w:lang w:val="ru-RU" w:eastAsia="de-DE"/>
        </w:rPr>
        <w:t>нацарапываю</w:t>
      </w:r>
      <w:r w:rsidRPr="00510CBF">
        <w:rPr>
          <w:rFonts w:eastAsia="Times New Roman" w:cs="Times New Roman"/>
          <w:szCs w:val="24"/>
          <w:lang w:val="ru-RU" w:eastAsia="de-DE"/>
        </w:rPr>
        <w:t xml:space="preserve"> </w:t>
      </w:r>
      <w:r>
        <w:rPr>
          <w:rFonts w:eastAsia="Times New Roman" w:cs="Times New Roman"/>
          <w:szCs w:val="24"/>
          <w:lang w:val="ru-RU" w:eastAsia="de-DE"/>
        </w:rPr>
        <w:t>на</w:t>
      </w:r>
      <w:r w:rsidRPr="00510CBF">
        <w:rPr>
          <w:rFonts w:eastAsia="Times New Roman" w:cs="Times New Roman"/>
          <w:szCs w:val="24"/>
          <w:lang w:val="ru-RU" w:eastAsia="de-DE"/>
        </w:rPr>
        <w:t xml:space="preserve"> </w:t>
      </w:r>
      <w:r>
        <w:rPr>
          <w:rFonts w:eastAsia="Times New Roman" w:cs="Times New Roman"/>
          <w:szCs w:val="24"/>
          <w:lang w:val="ru-RU" w:eastAsia="de-DE"/>
        </w:rPr>
        <w:t>одном</w:t>
      </w:r>
      <w:r w:rsidRPr="00510CBF">
        <w:rPr>
          <w:rFonts w:eastAsia="Times New Roman" w:cs="Times New Roman"/>
          <w:szCs w:val="24"/>
          <w:lang w:val="ru-RU" w:eastAsia="de-DE"/>
        </w:rPr>
        <w:t xml:space="preserve"> </w:t>
      </w:r>
      <w:r>
        <w:rPr>
          <w:rFonts w:eastAsia="Times New Roman" w:cs="Times New Roman"/>
          <w:szCs w:val="24"/>
          <w:lang w:val="ru-RU" w:eastAsia="de-DE"/>
        </w:rPr>
        <w:t>из</w:t>
      </w:r>
      <w:r w:rsidRPr="00510CBF">
        <w:rPr>
          <w:rFonts w:eastAsia="Times New Roman" w:cs="Times New Roman"/>
          <w:szCs w:val="24"/>
          <w:lang w:val="ru-RU" w:eastAsia="de-DE"/>
        </w:rPr>
        <w:t xml:space="preserve"> </w:t>
      </w:r>
      <w:r>
        <w:rPr>
          <w:rFonts w:eastAsia="Times New Roman" w:cs="Times New Roman"/>
          <w:szCs w:val="24"/>
          <w:lang w:val="ru-RU" w:eastAsia="de-DE"/>
        </w:rPr>
        <w:t>кирпичей и передаю начальнику.</w:t>
      </w:r>
      <w:r w:rsidR="0025431D" w:rsidRPr="00510CBF">
        <w:rPr>
          <w:rFonts w:eastAsia="Times New Roman" w:cs="Times New Roman"/>
          <w:szCs w:val="24"/>
          <w:lang w:val="ru-RU" w:eastAsia="de-DE"/>
        </w:rPr>
        <w:t xml:space="preserve"> </w:t>
      </w:r>
      <w:r>
        <w:rPr>
          <w:rFonts w:eastAsia="Times New Roman" w:cs="Times New Roman"/>
          <w:szCs w:val="24"/>
          <w:lang w:val="ru-RU" w:eastAsia="de-DE"/>
        </w:rPr>
        <w:t xml:space="preserve"> Время</w:t>
      </w:r>
      <w:r w:rsidRPr="00510CBF">
        <w:rPr>
          <w:rFonts w:eastAsia="Times New Roman" w:cs="Times New Roman"/>
          <w:szCs w:val="24"/>
          <w:lang w:val="ru-RU" w:eastAsia="de-DE"/>
        </w:rPr>
        <w:t xml:space="preserve"> </w:t>
      </w:r>
      <w:r>
        <w:rPr>
          <w:rFonts w:eastAsia="Times New Roman" w:cs="Times New Roman"/>
          <w:szCs w:val="24"/>
          <w:lang w:val="ru-RU" w:eastAsia="de-DE"/>
        </w:rPr>
        <w:t>от</w:t>
      </w:r>
      <w:r w:rsidRPr="00510CBF">
        <w:rPr>
          <w:rFonts w:eastAsia="Times New Roman" w:cs="Times New Roman"/>
          <w:szCs w:val="24"/>
          <w:lang w:val="ru-RU" w:eastAsia="de-DE"/>
        </w:rPr>
        <w:t xml:space="preserve"> </w:t>
      </w:r>
      <w:r>
        <w:rPr>
          <w:rFonts w:eastAsia="Times New Roman" w:cs="Times New Roman"/>
          <w:szCs w:val="24"/>
          <w:lang w:val="ru-RU" w:eastAsia="de-DE"/>
        </w:rPr>
        <w:t>времени</w:t>
      </w:r>
      <w:r w:rsidRPr="00510CBF">
        <w:rPr>
          <w:rFonts w:eastAsia="Times New Roman" w:cs="Times New Roman"/>
          <w:szCs w:val="24"/>
          <w:lang w:val="ru-RU" w:eastAsia="de-DE"/>
        </w:rPr>
        <w:t xml:space="preserve"> </w:t>
      </w:r>
      <w:r>
        <w:rPr>
          <w:rFonts w:eastAsia="Times New Roman" w:cs="Times New Roman"/>
          <w:szCs w:val="24"/>
          <w:lang w:val="ru-RU" w:eastAsia="de-DE"/>
        </w:rPr>
        <w:t>в</w:t>
      </w:r>
      <w:r w:rsidRPr="00510CBF">
        <w:rPr>
          <w:rFonts w:eastAsia="Times New Roman" w:cs="Times New Roman"/>
          <w:szCs w:val="24"/>
          <w:lang w:val="ru-RU" w:eastAsia="de-DE"/>
        </w:rPr>
        <w:t xml:space="preserve"> </w:t>
      </w:r>
      <w:r>
        <w:rPr>
          <w:rFonts w:eastAsia="Times New Roman" w:cs="Times New Roman"/>
          <w:szCs w:val="24"/>
          <w:lang w:val="ru-RU" w:eastAsia="de-DE"/>
        </w:rPr>
        <w:t>качестве</w:t>
      </w:r>
      <w:r w:rsidRPr="00510CBF">
        <w:rPr>
          <w:rFonts w:eastAsia="Times New Roman" w:cs="Times New Roman"/>
          <w:szCs w:val="24"/>
          <w:lang w:val="ru-RU" w:eastAsia="de-DE"/>
        </w:rPr>
        <w:t xml:space="preserve"> </w:t>
      </w:r>
      <w:r>
        <w:rPr>
          <w:rFonts w:eastAsia="Times New Roman" w:cs="Times New Roman"/>
          <w:szCs w:val="24"/>
          <w:lang w:val="ru-RU" w:eastAsia="de-DE"/>
        </w:rPr>
        <w:t>поощрения</w:t>
      </w:r>
      <w:r w:rsidRPr="00510CBF">
        <w:rPr>
          <w:rFonts w:eastAsia="Times New Roman" w:cs="Times New Roman"/>
          <w:szCs w:val="24"/>
          <w:lang w:val="ru-RU" w:eastAsia="de-DE"/>
        </w:rPr>
        <w:t xml:space="preserve"> </w:t>
      </w:r>
      <w:r>
        <w:rPr>
          <w:rFonts w:eastAsia="Times New Roman" w:cs="Times New Roman"/>
          <w:szCs w:val="24"/>
          <w:lang w:val="ru-RU" w:eastAsia="de-DE"/>
        </w:rPr>
        <w:t>я</w:t>
      </w:r>
      <w:r w:rsidRPr="00510CBF">
        <w:rPr>
          <w:rFonts w:eastAsia="Times New Roman" w:cs="Times New Roman"/>
          <w:szCs w:val="24"/>
          <w:lang w:val="ru-RU" w:eastAsia="de-DE"/>
        </w:rPr>
        <w:t xml:space="preserve"> </w:t>
      </w:r>
      <w:r>
        <w:rPr>
          <w:rFonts w:eastAsia="Times New Roman" w:cs="Times New Roman"/>
          <w:szCs w:val="24"/>
          <w:lang w:val="ru-RU" w:eastAsia="de-DE"/>
        </w:rPr>
        <w:t>получаю</w:t>
      </w:r>
      <w:r w:rsidRPr="00510CBF">
        <w:rPr>
          <w:rFonts w:eastAsia="Times New Roman" w:cs="Times New Roman"/>
          <w:szCs w:val="24"/>
          <w:lang w:val="ru-RU" w:eastAsia="de-DE"/>
        </w:rPr>
        <w:t xml:space="preserve"> </w:t>
      </w:r>
      <w:r>
        <w:rPr>
          <w:rFonts w:eastAsia="Times New Roman" w:cs="Times New Roman"/>
          <w:szCs w:val="24"/>
          <w:lang w:val="ru-RU" w:eastAsia="de-DE"/>
        </w:rPr>
        <w:t>за</w:t>
      </w:r>
      <w:r w:rsidRPr="00510CBF">
        <w:rPr>
          <w:rFonts w:eastAsia="Times New Roman" w:cs="Times New Roman"/>
          <w:szCs w:val="24"/>
          <w:lang w:val="ru-RU" w:eastAsia="de-DE"/>
        </w:rPr>
        <w:t xml:space="preserve"> </w:t>
      </w:r>
      <w:r>
        <w:rPr>
          <w:rFonts w:eastAsia="Times New Roman" w:cs="Times New Roman"/>
          <w:szCs w:val="24"/>
          <w:lang w:val="ru-RU" w:eastAsia="de-DE"/>
        </w:rPr>
        <w:t>это</w:t>
      </w:r>
      <w:r w:rsidRPr="00510CBF">
        <w:rPr>
          <w:rFonts w:eastAsia="Times New Roman" w:cs="Times New Roman"/>
          <w:szCs w:val="24"/>
          <w:lang w:val="ru-RU" w:eastAsia="de-DE"/>
        </w:rPr>
        <w:t xml:space="preserve"> </w:t>
      </w:r>
      <w:r>
        <w:rPr>
          <w:rFonts w:eastAsia="Times New Roman" w:cs="Times New Roman"/>
          <w:szCs w:val="24"/>
          <w:lang w:val="ru-RU" w:eastAsia="de-DE"/>
        </w:rPr>
        <w:t>кусок</w:t>
      </w:r>
      <w:r w:rsidRPr="00510CBF">
        <w:rPr>
          <w:rFonts w:eastAsia="Times New Roman" w:cs="Times New Roman"/>
          <w:szCs w:val="24"/>
          <w:lang w:val="ru-RU" w:eastAsia="de-DE"/>
        </w:rPr>
        <w:t xml:space="preserve"> </w:t>
      </w:r>
      <w:r>
        <w:rPr>
          <w:rFonts w:eastAsia="Times New Roman" w:cs="Times New Roman"/>
          <w:szCs w:val="24"/>
          <w:lang w:val="ru-RU" w:eastAsia="de-DE"/>
        </w:rPr>
        <w:t>хлеба</w:t>
      </w:r>
      <w:r w:rsidRPr="00510CBF">
        <w:rPr>
          <w:rFonts w:eastAsia="Times New Roman" w:cs="Times New Roman"/>
          <w:szCs w:val="24"/>
          <w:lang w:val="ru-RU" w:eastAsia="de-DE"/>
        </w:rPr>
        <w:t xml:space="preserve">, </w:t>
      </w:r>
      <w:r>
        <w:rPr>
          <w:rFonts w:eastAsia="Times New Roman" w:cs="Times New Roman"/>
          <w:szCs w:val="24"/>
          <w:lang w:val="ru-RU" w:eastAsia="de-DE"/>
        </w:rPr>
        <w:t>томат или огурец. С этой добавкой из свежих овощей я получаю витамины, которые так необходимы.</w:t>
      </w:r>
    </w:p>
    <w:p w:rsidR="001F3243" w:rsidRPr="00510CBF" w:rsidRDefault="001F3243" w:rsidP="00935023">
      <w:pPr>
        <w:shd w:val="clear" w:color="auto" w:fill="FFFFFF"/>
        <w:spacing w:line="276" w:lineRule="auto"/>
        <w:jc w:val="both"/>
        <w:rPr>
          <w:rFonts w:eastAsia="Times New Roman" w:cs="Times New Roman"/>
          <w:szCs w:val="24"/>
          <w:lang w:val="ru-RU" w:eastAsia="de-DE"/>
        </w:rPr>
      </w:pPr>
    </w:p>
    <w:p w:rsidR="0025431D" w:rsidRPr="00FD7F2D" w:rsidRDefault="00510CBF"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В</w:t>
      </w:r>
      <w:r w:rsidRPr="00FD7F2D">
        <w:rPr>
          <w:rFonts w:eastAsia="Times New Roman" w:cs="Times New Roman"/>
          <w:szCs w:val="24"/>
          <w:lang w:val="ru-RU" w:eastAsia="de-DE"/>
        </w:rPr>
        <w:t xml:space="preserve"> </w:t>
      </w:r>
      <w:r>
        <w:rPr>
          <w:rFonts w:eastAsia="Times New Roman" w:cs="Times New Roman"/>
          <w:szCs w:val="24"/>
          <w:lang w:val="ru-RU" w:eastAsia="de-DE"/>
        </w:rPr>
        <w:t>начале</w:t>
      </w:r>
      <w:r w:rsidRPr="00FD7F2D">
        <w:rPr>
          <w:rFonts w:eastAsia="Times New Roman" w:cs="Times New Roman"/>
          <w:szCs w:val="24"/>
          <w:lang w:val="ru-RU" w:eastAsia="de-DE"/>
        </w:rPr>
        <w:t xml:space="preserve"> </w:t>
      </w:r>
      <w:r>
        <w:rPr>
          <w:rFonts w:eastAsia="Times New Roman" w:cs="Times New Roman"/>
          <w:szCs w:val="24"/>
          <w:lang w:val="ru-RU" w:eastAsia="de-DE"/>
        </w:rPr>
        <w:t>мая</w:t>
      </w:r>
      <w:r w:rsidRPr="00FD7F2D">
        <w:rPr>
          <w:rFonts w:eastAsia="Times New Roman" w:cs="Times New Roman"/>
          <w:szCs w:val="24"/>
          <w:lang w:val="ru-RU" w:eastAsia="de-DE"/>
        </w:rPr>
        <w:t xml:space="preserve"> </w:t>
      </w:r>
      <w:r>
        <w:rPr>
          <w:rFonts w:eastAsia="Times New Roman" w:cs="Times New Roman"/>
          <w:szCs w:val="24"/>
          <w:lang w:val="ru-RU" w:eastAsia="de-DE"/>
        </w:rPr>
        <w:t>я</w:t>
      </w:r>
      <w:r w:rsidRPr="00FD7F2D">
        <w:rPr>
          <w:rFonts w:eastAsia="Times New Roman" w:cs="Times New Roman"/>
          <w:szCs w:val="24"/>
          <w:lang w:val="ru-RU" w:eastAsia="de-DE"/>
        </w:rPr>
        <w:t xml:space="preserve"> </w:t>
      </w:r>
      <w:r>
        <w:rPr>
          <w:rFonts w:eastAsia="Times New Roman" w:cs="Times New Roman"/>
          <w:szCs w:val="24"/>
          <w:lang w:val="ru-RU" w:eastAsia="de-DE"/>
        </w:rPr>
        <w:t>узнаю</w:t>
      </w:r>
      <w:r w:rsidRPr="00FD7F2D">
        <w:rPr>
          <w:rFonts w:eastAsia="Times New Roman" w:cs="Times New Roman"/>
          <w:szCs w:val="24"/>
          <w:lang w:val="ru-RU" w:eastAsia="de-DE"/>
        </w:rPr>
        <w:t xml:space="preserve">, </w:t>
      </w:r>
      <w:r>
        <w:rPr>
          <w:rFonts w:eastAsia="Times New Roman" w:cs="Times New Roman"/>
          <w:szCs w:val="24"/>
          <w:lang w:val="ru-RU" w:eastAsia="de-DE"/>
        </w:rPr>
        <w:t>что</w:t>
      </w:r>
      <w:r w:rsidRPr="00FD7F2D">
        <w:rPr>
          <w:rFonts w:eastAsia="Times New Roman" w:cs="Times New Roman"/>
          <w:szCs w:val="24"/>
          <w:lang w:val="ru-RU" w:eastAsia="de-DE"/>
        </w:rPr>
        <w:t xml:space="preserve"> </w:t>
      </w:r>
      <w:r w:rsidR="00FD7F2D">
        <w:rPr>
          <w:rFonts w:eastAsia="Times New Roman" w:cs="Times New Roman"/>
          <w:szCs w:val="24"/>
          <w:lang w:val="ru-RU" w:eastAsia="de-DE"/>
        </w:rPr>
        <w:t>в</w:t>
      </w:r>
      <w:r w:rsidR="00FD7F2D" w:rsidRPr="00FD7F2D">
        <w:rPr>
          <w:rFonts w:eastAsia="Times New Roman" w:cs="Times New Roman"/>
          <w:szCs w:val="24"/>
          <w:lang w:val="ru-RU" w:eastAsia="de-DE"/>
        </w:rPr>
        <w:t xml:space="preserve"> </w:t>
      </w:r>
      <w:r w:rsidR="00FD7F2D">
        <w:rPr>
          <w:rFonts w:eastAsia="Times New Roman" w:cs="Times New Roman"/>
          <w:szCs w:val="24"/>
          <w:lang w:val="ru-RU" w:eastAsia="de-DE"/>
        </w:rPr>
        <w:t>марте</w:t>
      </w:r>
      <w:r w:rsidR="00FD7F2D" w:rsidRPr="00FD7F2D">
        <w:rPr>
          <w:rFonts w:eastAsia="Times New Roman" w:cs="Times New Roman"/>
          <w:szCs w:val="24"/>
          <w:lang w:val="ru-RU" w:eastAsia="de-DE"/>
        </w:rPr>
        <w:t xml:space="preserve"> </w:t>
      </w:r>
      <w:r w:rsidR="00FD7F2D">
        <w:rPr>
          <w:rFonts w:eastAsia="Times New Roman" w:cs="Times New Roman"/>
          <w:szCs w:val="24"/>
          <w:lang w:val="ru-RU" w:eastAsia="de-DE"/>
        </w:rPr>
        <w:t>моя</w:t>
      </w:r>
      <w:r w:rsidR="00FD7F2D" w:rsidRPr="00FD7F2D">
        <w:rPr>
          <w:rFonts w:eastAsia="Times New Roman" w:cs="Times New Roman"/>
          <w:szCs w:val="24"/>
          <w:lang w:val="ru-RU" w:eastAsia="de-DE"/>
        </w:rPr>
        <w:t xml:space="preserve"> </w:t>
      </w:r>
      <w:r w:rsidR="00FD7F2D">
        <w:rPr>
          <w:rFonts w:eastAsia="Times New Roman" w:cs="Times New Roman"/>
          <w:szCs w:val="24"/>
          <w:lang w:val="ru-RU" w:eastAsia="de-DE"/>
        </w:rPr>
        <w:t>сестра</w:t>
      </w:r>
      <w:r w:rsidR="00FD7F2D" w:rsidRPr="00FD7F2D">
        <w:rPr>
          <w:rFonts w:eastAsia="Times New Roman" w:cs="Times New Roman"/>
          <w:szCs w:val="24"/>
          <w:lang w:val="ru-RU" w:eastAsia="de-DE"/>
        </w:rPr>
        <w:t xml:space="preserve"> </w:t>
      </w:r>
      <w:r w:rsidR="00FD7F2D">
        <w:rPr>
          <w:rFonts w:eastAsia="Times New Roman" w:cs="Times New Roman"/>
          <w:szCs w:val="24"/>
          <w:lang w:val="ru-RU" w:eastAsia="de-DE"/>
        </w:rPr>
        <w:t>родила</w:t>
      </w:r>
      <w:r w:rsidR="00FD7F2D" w:rsidRPr="00FD7F2D">
        <w:rPr>
          <w:rFonts w:eastAsia="Times New Roman" w:cs="Times New Roman"/>
          <w:szCs w:val="24"/>
          <w:lang w:val="ru-RU" w:eastAsia="de-DE"/>
        </w:rPr>
        <w:t xml:space="preserve"> </w:t>
      </w:r>
      <w:r w:rsidR="00FD7F2D">
        <w:rPr>
          <w:rFonts w:eastAsia="Times New Roman" w:cs="Times New Roman"/>
          <w:szCs w:val="24"/>
          <w:lang w:val="ru-RU" w:eastAsia="de-DE"/>
        </w:rPr>
        <w:t>девочку</w:t>
      </w:r>
      <w:r w:rsidR="00FD7F2D" w:rsidRPr="00FD7F2D">
        <w:rPr>
          <w:rFonts w:eastAsia="Times New Roman" w:cs="Times New Roman"/>
          <w:szCs w:val="24"/>
          <w:lang w:val="ru-RU" w:eastAsia="de-DE"/>
        </w:rPr>
        <w:t xml:space="preserve">, </w:t>
      </w:r>
      <w:r w:rsidR="00FD7F2D">
        <w:rPr>
          <w:rFonts w:eastAsia="Times New Roman" w:cs="Times New Roman"/>
          <w:szCs w:val="24"/>
          <w:lang w:val="ru-RU" w:eastAsia="de-DE"/>
        </w:rPr>
        <w:t>и</w:t>
      </w:r>
      <w:r w:rsidR="00FD7F2D" w:rsidRPr="00FD7F2D">
        <w:rPr>
          <w:rFonts w:eastAsia="Times New Roman" w:cs="Times New Roman"/>
          <w:szCs w:val="24"/>
          <w:lang w:val="ru-RU" w:eastAsia="de-DE"/>
        </w:rPr>
        <w:t xml:space="preserve"> </w:t>
      </w:r>
      <w:r w:rsidR="00FD7F2D">
        <w:rPr>
          <w:rFonts w:eastAsia="Times New Roman" w:cs="Times New Roman"/>
          <w:szCs w:val="24"/>
          <w:lang w:val="ru-RU" w:eastAsia="de-DE"/>
        </w:rPr>
        <w:t>ее</w:t>
      </w:r>
      <w:r w:rsidR="00FD7F2D" w:rsidRPr="00FD7F2D">
        <w:rPr>
          <w:rFonts w:eastAsia="Times New Roman" w:cs="Times New Roman"/>
          <w:szCs w:val="24"/>
          <w:lang w:val="ru-RU" w:eastAsia="de-DE"/>
        </w:rPr>
        <w:t xml:space="preserve"> </w:t>
      </w:r>
      <w:r w:rsidR="00FD7F2D">
        <w:rPr>
          <w:rFonts w:eastAsia="Times New Roman" w:cs="Times New Roman"/>
          <w:szCs w:val="24"/>
          <w:lang w:val="ru-RU" w:eastAsia="de-DE"/>
        </w:rPr>
        <w:t>покрестили</w:t>
      </w:r>
      <w:r w:rsidR="00FD7F2D" w:rsidRPr="00FD7F2D">
        <w:rPr>
          <w:rFonts w:eastAsia="Times New Roman" w:cs="Times New Roman"/>
          <w:szCs w:val="24"/>
          <w:lang w:val="ru-RU" w:eastAsia="de-DE"/>
        </w:rPr>
        <w:t xml:space="preserve"> </w:t>
      </w:r>
      <w:r w:rsidR="00FD7F2D">
        <w:rPr>
          <w:rFonts w:eastAsia="Times New Roman" w:cs="Times New Roman"/>
          <w:szCs w:val="24"/>
          <w:lang w:val="ru-RU" w:eastAsia="de-DE"/>
        </w:rPr>
        <w:t>в</w:t>
      </w:r>
      <w:r w:rsidR="00FD7F2D" w:rsidRPr="00FD7F2D">
        <w:rPr>
          <w:rFonts w:eastAsia="Times New Roman" w:cs="Times New Roman"/>
          <w:szCs w:val="24"/>
          <w:lang w:val="ru-RU" w:eastAsia="de-DE"/>
        </w:rPr>
        <w:t xml:space="preserve"> </w:t>
      </w:r>
      <w:r w:rsidR="00FD7F2D">
        <w:rPr>
          <w:rFonts w:eastAsia="Times New Roman" w:cs="Times New Roman"/>
          <w:szCs w:val="24"/>
          <w:lang w:val="ru-RU" w:eastAsia="de-DE"/>
        </w:rPr>
        <w:t xml:space="preserve"> Деллигсене под именем Габриеле</w:t>
      </w:r>
      <w:r w:rsidR="0025431D" w:rsidRPr="00FD7F2D">
        <w:rPr>
          <w:rFonts w:eastAsia="Times New Roman" w:cs="Times New Roman"/>
          <w:szCs w:val="24"/>
          <w:lang w:val="ru-RU" w:eastAsia="de-DE"/>
        </w:rPr>
        <w:t>.</w:t>
      </w:r>
      <w:r w:rsidR="00FD7F2D">
        <w:rPr>
          <w:rFonts w:eastAsia="Times New Roman" w:cs="Times New Roman"/>
          <w:szCs w:val="24"/>
          <w:lang w:val="ru-RU" w:eastAsia="de-DE"/>
        </w:rPr>
        <w:t xml:space="preserve"> Моя надежда, до рождения ребенка оказаться дома и стать крестным, не сбылась.</w:t>
      </w:r>
      <w:r w:rsidR="0025431D" w:rsidRPr="00FD7F2D">
        <w:rPr>
          <w:rFonts w:eastAsia="Times New Roman" w:cs="Times New Roman"/>
          <w:szCs w:val="24"/>
          <w:lang w:val="ru-RU" w:eastAsia="de-DE"/>
        </w:rPr>
        <w:t xml:space="preserve"> </w:t>
      </w:r>
      <w:r w:rsidR="00FD7F2D">
        <w:rPr>
          <w:rFonts w:eastAsia="Times New Roman" w:cs="Times New Roman"/>
          <w:szCs w:val="24"/>
          <w:lang w:val="ru-RU" w:eastAsia="de-DE"/>
        </w:rPr>
        <w:t xml:space="preserve"> Поэтому, мой брат вместо меня держал маленькую Габриеле над купелью. До лета нет никаких признаков следующего транспорта на Родину, и нетерпеливое ожидание продолжается  дальше.</w:t>
      </w:r>
    </w:p>
    <w:p w:rsidR="001F3243" w:rsidRPr="00FD7F2D" w:rsidRDefault="001F3243" w:rsidP="00935023">
      <w:pPr>
        <w:shd w:val="clear" w:color="auto" w:fill="FFFFFF"/>
        <w:spacing w:line="276" w:lineRule="auto"/>
        <w:jc w:val="both"/>
        <w:rPr>
          <w:rFonts w:eastAsia="Times New Roman" w:cs="Times New Roman"/>
          <w:szCs w:val="24"/>
          <w:lang w:val="ru-RU" w:eastAsia="de-DE"/>
        </w:rPr>
      </w:pPr>
    </w:p>
    <w:p w:rsidR="00E83C81" w:rsidRDefault="00740F0F"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Моя</w:t>
      </w:r>
      <w:r w:rsidRPr="00740F0F">
        <w:rPr>
          <w:rFonts w:eastAsia="Times New Roman" w:cs="Times New Roman"/>
          <w:szCs w:val="24"/>
          <w:lang w:val="ru-RU" w:eastAsia="de-DE"/>
        </w:rPr>
        <w:t xml:space="preserve"> </w:t>
      </w:r>
      <w:r>
        <w:rPr>
          <w:rFonts w:eastAsia="Times New Roman" w:cs="Times New Roman"/>
          <w:szCs w:val="24"/>
          <w:lang w:val="ru-RU" w:eastAsia="de-DE"/>
        </w:rPr>
        <w:t>просьба</w:t>
      </w:r>
      <w:r w:rsidRPr="00740F0F">
        <w:rPr>
          <w:rFonts w:eastAsia="Times New Roman" w:cs="Times New Roman"/>
          <w:szCs w:val="24"/>
          <w:lang w:val="ru-RU" w:eastAsia="de-DE"/>
        </w:rPr>
        <w:t xml:space="preserve"> </w:t>
      </w:r>
      <w:r>
        <w:rPr>
          <w:rFonts w:eastAsia="Times New Roman" w:cs="Times New Roman"/>
          <w:szCs w:val="24"/>
          <w:lang w:val="ru-RU" w:eastAsia="de-DE"/>
        </w:rPr>
        <w:t>еще</w:t>
      </w:r>
      <w:r w:rsidRPr="00740F0F">
        <w:rPr>
          <w:rFonts w:eastAsia="Times New Roman" w:cs="Times New Roman"/>
          <w:szCs w:val="24"/>
          <w:lang w:val="ru-RU" w:eastAsia="de-DE"/>
        </w:rPr>
        <w:t xml:space="preserve"> </w:t>
      </w:r>
      <w:r>
        <w:rPr>
          <w:rFonts w:eastAsia="Times New Roman" w:cs="Times New Roman"/>
          <w:szCs w:val="24"/>
          <w:lang w:val="ru-RU" w:eastAsia="de-DE"/>
        </w:rPr>
        <w:t>раз</w:t>
      </w:r>
      <w:r w:rsidRPr="00740F0F">
        <w:rPr>
          <w:rFonts w:eastAsia="Times New Roman" w:cs="Times New Roman"/>
          <w:szCs w:val="24"/>
          <w:lang w:val="ru-RU" w:eastAsia="de-DE"/>
        </w:rPr>
        <w:t xml:space="preserve"> </w:t>
      </w:r>
      <w:r>
        <w:rPr>
          <w:rFonts w:eastAsia="Times New Roman" w:cs="Times New Roman"/>
          <w:szCs w:val="24"/>
          <w:lang w:val="ru-RU" w:eastAsia="de-DE"/>
        </w:rPr>
        <w:t>получить</w:t>
      </w:r>
      <w:r w:rsidRPr="00740F0F">
        <w:rPr>
          <w:rFonts w:eastAsia="Times New Roman" w:cs="Times New Roman"/>
          <w:szCs w:val="24"/>
          <w:lang w:val="ru-RU" w:eastAsia="de-DE"/>
        </w:rPr>
        <w:t xml:space="preserve"> </w:t>
      </w:r>
      <w:r>
        <w:rPr>
          <w:rFonts w:eastAsia="Times New Roman" w:cs="Times New Roman"/>
          <w:szCs w:val="24"/>
          <w:lang w:val="ru-RU" w:eastAsia="de-DE"/>
        </w:rPr>
        <w:t>посылку</w:t>
      </w:r>
      <w:r w:rsidRPr="00740F0F">
        <w:rPr>
          <w:rFonts w:eastAsia="Times New Roman" w:cs="Times New Roman"/>
          <w:szCs w:val="24"/>
          <w:lang w:val="ru-RU" w:eastAsia="de-DE"/>
        </w:rPr>
        <w:t xml:space="preserve"> </w:t>
      </w:r>
      <w:r>
        <w:rPr>
          <w:rFonts w:eastAsia="Times New Roman" w:cs="Times New Roman"/>
          <w:szCs w:val="24"/>
          <w:lang w:val="ru-RU" w:eastAsia="de-DE"/>
        </w:rPr>
        <w:t>из</w:t>
      </w:r>
      <w:r w:rsidRPr="00740F0F">
        <w:rPr>
          <w:rFonts w:eastAsia="Times New Roman" w:cs="Times New Roman"/>
          <w:szCs w:val="24"/>
          <w:lang w:val="ru-RU" w:eastAsia="de-DE"/>
        </w:rPr>
        <w:t xml:space="preserve"> </w:t>
      </w:r>
      <w:r>
        <w:rPr>
          <w:rFonts w:eastAsia="Times New Roman" w:cs="Times New Roman"/>
          <w:szCs w:val="24"/>
          <w:lang w:val="ru-RU" w:eastAsia="de-DE"/>
        </w:rPr>
        <w:t xml:space="preserve">Америки увенчалась успехом. </w:t>
      </w:r>
      <w:r w:rsidRPr="00740F0F">
        <w:rPr>
          <w:rFonts w:eastAsia="Times New Roman" w:cs="Times New Roman"/>
          <w:szCs w:val="24"/>
          <w:lang w:val="ru-RU" w:eastAsia="de-DE"/>
        </w:rPr>
        <w:t xml:space="preserve">16 </w:t>
      </w:r>
      <w:r>
        <w:rPr>
          <w:rFonts w:eastAsia="Times New Roman" w:cs="Times New Roman"/>
          <w:szCs w:val="24"/>
          <w:lang w:val="ru-RU" w:eastAsia="de-DE"/>
        </w:rPr>
        <w:t>августа</w:t>
      </w:r>
      <w:r w:rsidRPr="00740F0F">
        <w:rPr>
          <w:rFonts w:eastAsia="Times New Roman" w:cs="Times New Roman"/>
          <w:szCs w:val="24"/>
          <w:lang w:val="ru-RU" w:eastAsia="de-DE"/>
        </w:rPr>
        <w:t xml:space="preserve"> </w:t>
      </w:r>
      <w:r>
        <w:rPr>
          <w:rFonts w:eastAsia="Times New Roman" w:cs="Times New Roman"/>
          <w:szCs w:val="24"/>
          <w:lang w:val="ru-RU" w:eastAsia="de-DE"/>
        </w:rPr>
        <w:t>я</w:t>
      </w:r>
      <w:r w:rsidRPr="00740F0F">
        <w:rPr>
          <w:rFonts w:eastAsia="Times New Roman" w:cs="Times New Roman"/>
          <w:szCs w:val="24"/>
          <w:lang w:val="ru-RU" w:eastAsia="de-DE"/>
        </w:rPr>
        <w:t xml:space="preserve"> </w:t>
      </w:r>
      <w:r>
        <w:rPr>
          <w:rFonts w:eastAsia="Times New Roman" w:cs="Times New Roman"/>
          <w:szCs w:val="24"/>
          <w:lang w:val="ru-RU" w:eastAsia="de-DE"/>
        </w:rPr>
        <w:t>забираю</w:t>
      </w:r>
      <w:r w:rsidRPr="00740F0F">
        <w:rPr>
          <w:rFonts w:eastAsia="Times New Roman" w:cs="Times New Roman"/>
          <w:szCs w:val="24"/>
          <w:lang w:val="ru-RU" w:eastAsia="de-DE"/>
        </w:rPr>
        <w:t xml:space="preserve"> </w:t>
      </w:r>
      <w:r>
        <w:rPr>
          <w:rFonts w:eastAsia="Times New Roman" w:cs="Times New Roman"/>
          <w:szCs w:val="24"/>
          <w:lang w:val="ru-RU" w:eastAsia="de-DE"/>
        </w:rPr>
        <w:t>свою</w:t>
      </w:r>
      <w:r w:rsidRPr="00740F0F">
        <w:rPr>
          <w:rFonts w:eastAsia="Times New Roman" w:cs="Times New Roman"/>
          <w:szCs w:val="24"/>
          <w:lang w:val="ru-RU" w:eastAsia="de-DE"/>
        </w:rPr>
        <w:t xml:space="preserve"> </w:t>
      </w:r>
      <w:r>
        <w:rPr>
          <w:rFonts w:eastAsia="Times New Roman" w:cs="Times New Roman"/>
          <w:szCs w:val="24"/>
          <w:lang w:val="ru-RU" w:eastAsia="de-DE"/>
        </w:rPr>
        <w:t>посылку</w:t>
      </w:r>
      <w:r w:rsidR="0025431D" w:rsidRPr="00740F0F">
        <w:rPr>
          <w:rFonts w:eastAsia="Times New Roman" w:cs="Times New Roman"/>
          <w:szCs w:val="24"/>
          <w:lang w:val="ru-RU" w:eastAsia="de-DE"/>
        </w:rPr>
        <w:t>,</w:t>
      </w:r>
      <w:r w:rsidRPr="00740F0F">
        <w:rPr>
          <w:rFonts w:eastAsia="Times New Roman" w:cs="Times New Roman"/>
          <w:szCs w:val="24"/>
          <w:lang w:val="ru-RU" w:eastAsia="de-DE"/>
        </w:rPr>
        <w:t xml:space="preserve"> </w:t>
      </w:r>
      <w:r>
        <w:rPr>
          <w:rFonts w:eastAsia="Times New Roman" w:cs="Times New Roman"/>
          <w:szCs w:val="24"/>
          <w:lang w:val="ru-RU" w:eastAsia="de-DE"/>
        </w:rPr>
        <w:t>содержимое</w:t>
      </w:r>
      <w:r w:rsidRPr="00740F0F">
        <w:rPr>
          <w:rFonts w:eastAsia="Times New Roman" w:cs="Times New Roman"/>
          <w:szCs w:val="24"/>
          <w:lang w:val="ru-RU" w:eastAsia="de-DE"/>
        </w:rPr>
        <w:t xml:space="preserve"> </w:t>
      </w:r>
      <w:r>
        <w:rPr>
          <w:rFonts w:eastAsia="Times New Roman" w:cs="Times New Roman"/>
          <w:szCs w:val="24"/>
          <w:lang w:val="ru-RU" w:eastAsia="de-DE"/>
        </w:rPr>
        <w:t>которой полностью удовлетворет мои потребности и пожелания</w:t>
      </w:r>
      <w:r w:rsidR="00C2552D" w:rsidRPr="00740F0F">
        <w:rPr>
          <w:rFonts w:eastAsia="Times New Roman" w:cs="Times New Roman"/>
          <w:szCs w:val="24"/>
          <w:lang w:val="ru-RU" w:eastAsia="de-DE"/>
        </w:rPr>
        <w:t>:</w:t>
      </w:r>
      <w:r>
        <w:rPr>
          <w:rFonts w:eastAsia="Times New Roman" w:cs="Times New Roman"/>
          <w:szCs w:val="24"/>
          <w:lang w:val="ru-RU" w:eastAsia="de-DE"/>
        </w:rPr>
        <w:t xml:space="preserve"> колбаса, сливочное масло, шмальц, сухое молоко в банках, а также сахар и овсяные хлопья</w:t>
      </w:r>
      <w:r w:rsidR="0025431D" w:rsidRPr="00740F0F">
        <w:rPr>
          <w:rFonts w:eastAsia="Times New Roman" w:cs="Times New Roman"/>
          <w:szCs w:val="24"/>
          <w:lang w:val="ru-RU" w:eastAsia="de-DE"/>
        </w:rPr>
        <w:t>!</w:t>
      </w:r>
      <w:r>
        <w:rPr>
          <w:rFonts w:eastAsia="Times New Roman" w:cs="Times New Roman"/>
          <w:szCs w:val="24"/>
          <w:lang w:val="ru-RU" w:eastAsia="de-DE"/>
        </w:rPr>
        <w:t xml:space="preserve"> Следующие</w:t>
      </w:r>
      <w:r w:rsidRPr="00740F0F">
        <w:rPr>
          <w:rFonts w:eastAsia="Times New Roman" w:cs="Times New Roman"/>
          <w:szCs w:val="24"/>
          <w:lang w:val="ru-RU" w:eastAsia="de-DE"/>
        </w:rPr>
        <w:t xml:space="preserve"> </w:t>
      </w:r>
      <w:r>
        <w:rPr>
          <w:rFonts w:eastAsia="Times New Roman" w:cs="Times New Roman"/>
          <w:szCs w:val="24"/>
          <w:lang w:val="ru-RU" w:eastAsia="de-DE"/>
        </w:rPr>
        <w:t>дни</w:t>
      </w:r>
      <w:r w:rsidRPr="00740F0F">
        <w:rPr>
          <w:rFonts w:eastAsia="Times New Roman" w:cs="Times New Roman"/>
          <w:szCs w:val="24"/>
          <w:lang w:val="ru-RU" w:eastAsia="de-DE"/>
        </w:rPr>
        <w:t xml:space="preserve"> </w:t>
      </w:r>
      <w:r>
        <w:rPr>
          <w:rFonts w:eastAsia="Times New Roman" w:cs="Times New Roman"/>
          <w:szCs w:val="24"/>
          <w:lang w:val="ru-RU" w:eastAsia="de-DE"/>
        </w:rPr>
        <w:t>и</w:t>
      </w:r>
      <w:r w:rsidRPr="00740F0F">
        <w:rPr>
          <w:rFonts w:eastAsia="Times New Roman" w:cs="Times New Roman"/>
          <w:szCs w:val="24"/>
          <w:lang w:val="ru-RU" w:eastAsia="de-DE"/>
        </w:rPr>
        <w:t xml:space="preserve"> </w:t>
      </w:r>
      <w:r>
        <w:rPr>
          <w:rFonts w:eastAsia="Times New Roman" w:cs="Times New Roman"/>
          <w:szCs w:val="24"/>
          <w:lang w:val="ru-RU" w:eastAsia="de-DE"/>
        </w:rPr>
        <w:t>недели</w:t>
      </w:r>
      <w:r w:rsidRPr="00740F0F">
        <w:rPr>
          <w:rFonts w:eastAsia="Times New Roman" w:cs="Times New Roman"/>
          <w:szCs w:val="24"/>
          <w:lang w:val="ru-RU" w:eastAsia="de-DE"/>
        </w:rPr>
        <w:t xml:space="preserve"> </w:t>
      </w:r>
      <w:r>
        <w:rPr>
          <w:rFonts w:eastAsia="Times New Roman" w:cs="Times New Roman"/>
          <w:szCs w:val="24"/>
          <w:lang w:val="ru-RU" w:eastAsia="de-DE"/>
        </w:rPr>
        <w:t>я</w:t>
      </w:r>
      <w:r w:rsidRPr="00740F0F">
        <w:rPr>
          <w:rFonts w:eastAsia="Times New Roman" w:cs="Times New Roman"/>
          <w:szCs w:val="24"/>
          <w:lang w:val="ru-RU" w:eastAsia="de-DE"/>
        </w:rPr>
        <w:t xml:space="preserve"> </w:t>
      </w:r>
      <w:r>
        <w:rPr>
          <w:rFonts w:eastAsia="Times New Roman" w:cs="Times New Roman"/>
          <w:szCs w:val="24"/>
          <w:lang w:val="ru-RU" w:eastAsia="de-DE"/>
        </w:rPr>
        <w:t>с</w:t>
      </w:r>
      <w:r w:rsidRPr="00740F0F">
        <w:rPr>
          <w:rFonts w:eastAsia="Times New Roman" w:cs="Times New Roman"/>
          <w:szCs w:val="24"/>
          <w:lang w:val="ru-RU" w:eastAsia="de-DE"/>
        </w:rPr>
        <w:t xml:space="preserve"> </w:t>
      </w:r>
      <w:r>
        <w:rPr>
          <w:rFonts w:eastAsia="Times New Roman" w:cs="Times New Roman"/>
          <w:szCs w:val="24"/>
          <w:lang w:val="ru-RU" w:eastAsia="de-DE"/>
        </w:rPr>
        <w:t>нетерпением</w:t>
      </w:r>
      <w:r w:rsidRPr="00740F0F">
        <w:rPr>
          <w:rFonts w:eastAsia="Times New Roman" w:cs="Times New Roman"/>
          <w:szCs w:val="24"/>
          <w:lang w:val="ru-RU" w:eastAsia="de-DE"/>
        </w:rPr>
        <w:t xml:space="preserve"> </w:t>
      </w:r>
      <w:r>
        <w:rPr>
          <w:rFonts w:eastAsia="Times New Roman" w:cs="Times New Roman"/>
          <w:szCs w:val="24"/>
          <w:lang w:val="ru-RU" w:eastAsia="de-DE"/>
        </w:rPr>
        <w:t>дожидаюсь</w:t>
      </w:r>
      <w:r w:rsidRPr="00740F0F">
        <w:rPr>
          <w:rFonts w:eastAsia="Times New Roman" w:cs="Times New Roman"/>
          <w:szCs w:val="24"/>
          <w:lang w:val="ru-RU" w:eastAsia="de-DE"/>
        </w:rPr>
        <w:t xml:space="preserve"> </w:t>
      </w:r>
      <w:r>
        <w:rPr>
          <w:rFonts w:eastAsia="Times New Roman" w:cs="Times New Roman"/>
          <w:szCs w:val="24"/>
          <w:lang w:val="ru-RU" w:eastAsia="de-DE"/>
        </w:rPr>
        <w:t>окончания</w:t>
      </w:r>
      <w:r w:rsidRPr="00740F0F">
        <w:rPr>
          <w:rFonts w:eastAsia="Times New Roman" w:cs="Times New Roman"/>
          <w:szCs w:val="24"/>
          <w:lang w:val="ru-RU" w:eastAsia="de-DE"/>
        </w:rPr>
        <w:t xml:space="preserve"> </w:t>
      </w:r>
      <w:r>
        <w:rPr>
          <w:rFonts w:eastAsia="Times New Roman" w:cs="Times New Roman"/>
          <w:szCs w:val="24"/>
          <w:lang w:val="ru-RU" w:eastAsia="de-DE"/>
        </w:rPr>
        <w:t>рабочего</w:t>
      </w:r>
      <w:r w:rsidRPr="00740F0F">
        <w:rPr>
          <w:rFonts w:eastAsia="Times New Roman" w:cs="Times New Roman"/>
          <w:szCs w:val="24"/>
          <w:lang w:val="ru-RU" w:eastAsia="de-DE"/>
        </w:rPr>
        <w:t xml:space="preserve"> </w:t>
      </w:r>
      <w:r>
        <w:rPr>
          <w:rFonts w:eastAsia="Times New Roman" w:cs="Times New Roman"/>
          <w:szCs w:val="24"/>
          <w:lang w:val="ru-RU" w:eastAsia="de-DE"/>
        </w:rPr>
        <w:t>дня</w:t>
      </w:r>
      <w:r w:rsidR="0025431D" w:rsidRPr="00740F0F">
        <w:rPr>
          <w:rFonts w:eastAsia="Times New Roman" w:cs="Times New Roman"/>
          <w:szCs w:val="24"/>
          <w:lang w:val="ru-RU" w:eastAsia="de-DE"/>
        </w:rPr>
        <w:t>,</w:t>
      </w:r>
      <w:r>
        <w:rPr>
          <w:rFonts w:eastAsia="Times New Roman" w:cs="Times New Roman"/>
          <w:szCs w:val="24"/>
          <w:lang w:val="ru-RU" w:eastAsia="de-DE"/>
        </w:rPr>
        <w:t xml:space="preserve"> чтобы потом, лежа на кровати, наслаждаться умеренн</w:t>
      </w:r>
      <w:r w:rsidR="00EF3B63">
        <w:rPr>
          <w:rFonts w:eastAsia="Times New Roman" w:cs="Times New Roman"/>
          <w:szCs w:val="24"/>
          <w:lang w:val="ru-RU" w:eastAsia="de-DE"/>
        </w:rPr>
        <w:t>о дозированными порциями давно недостающих</w:t>
      </w:r>
      <w:r>
        <w:rPr>
          <w:rFonts w:eastAsia="Times New Roman" w:cs="Times New Roman"/>
          <w:szCs w:val="24"/>
          <w:lang w:val="ru-RU" w:eastAsia="de-DE"/>
        </w:rPr>
        <w:t xml:space="preserve"> продуктов, содержащихся в  посылк</w:t>
      </w:r>
      <w:r w:rsidR="00EF3B63">
        <w:rPr>
          <w:rFonts w:eastAsia="Times New Roman" w:cs="Times New Roman"/>
          <w:szCs w:val="24"/>
          <w:lang w:val="ru-RU" w:eastAsia="de-DE"/>
        </w:rPr>
        <w:t>е.</w:t>
      </w:r>
      <w:r>
        <w:rPr>
          <w:rFonts w:eastAsia="Times New Roman" w:cs="Times New Roman"/>
          <w:szCs w:val="24"/>
          <w:lang w:val="ru-RU" w:eastAsia="de-DE"/>
        </w:rPr>
        <w:t xml:space="preserve"> </w:t>
      </w:r>
    </w:p>
    <w:p w:rsidR="00E83C81" w:rsidRDefault="00E83C81" w:rsidP="00935023">
      <w:pPr>
        <w:shd w:val="clear" w:color="auto" w:fill="FFFFFF"/>
        <w:spacing w:line="276" w:lineRule="auto"/>
        <w:jc w:val="both"/>
        <w:rPr>
          <w:rFonts w:eastAsia="Times New Roman" w:cs="Times New Roman"/>
          <w:szCs w:val="24"/>
          <w:lang w:val="ru-RU" w:eastAsia="de-DE"/>
        </w:rPr>
      </w:pPr>
    </w:p>
    <w:p w:rsidR="0025431D" w:rsidRPr="005A567B" w:rsidRDefault="0025431D" w:rsidP="00935023">
      <w:pPr>
        <w:shd w:val="clear" w:color="auto" w:fill="FFFFFF"/>
        <w:spacing w:line="276" w:lineRule="auto"/>
        <w:jc w:val="both"/>
        <w:rPr>
          <w:rFonts w:eastAsia="Times New Roman" w:cs="Times New Roman"/>
          <w:szCs w:val="24"/>
          <w:lang w:val="ru-RU" w:eastAsia="de-DE"/>
        </w:rPr>
      </w:pPr>
      <w:r w:rsidRPr="00740F0F">
        <w:rPr>
          <w:rFonts w:eastAsia="Times New Roman" w:cs="Times New Roman"/>
          <w:szCs w:val="24"/>
          <w:lang w:val="ru-RU" w:eastAsia="de-DE"/>
        </w:rPr>
        <w:t xml:space="preserve"> </w:t>
      </w:r>
      <w:r w:rsidR="00EF3B63">
        <w:rPr>
          <w:rFonts w:eastAsia="Times New Roman" w:cs="Times New Roman"/>
          <w:szCs w:val="24"/>
          <w:lang w:val="ru-RU" w:eastAsia="de-DE"/>
        </w:rPr>
        <w:t>Во</w:t>
      </w:r>
      <w:r w:rsidR="00EF3B63" w:rsidRPr="00EF3B63">
        <w:rPr>
          <w:rFonts w:eastAsia="Times New Roman" w:cs="Times New Roman"/>
          <w:szCs w:val="24"/>
          <w:lang w:val="ru-RU" w:eastAsia="de-DE"/>
        </w:rPr>
        <w:t xml:space="preserve"> </w:t>
      </w:r>
      <w:r w:rsidR="00EF3B63">
        <w:rPr>
          <w:rFonts w:eastAsia="Times New Roman" w:cs="Times New Roman"/>
          <w:szCs w:val="24"/>
          <w:lang w:val="ru-RU" w:eastAsia="de-DE"/>
        </w:rPr>
        <w:t>второй</w:t>
      </w:r>
      <w:r w:rsidR="00EF3B63" w:rsidRPr="00EF3B63">
        <w:rPr>
          <w:rFonts w:eastAsia="Times New Roman" w:cs="Times New Roman"/>
          <w:szCs w:val="24"/>
          <w:lang w:val="ru-RU" w:eastAsia="de-DE"/>
        </w:rPr>
        <w:t xml:space="preserve"> </w:t>
      </w:r>
      <w:r w:rsidR="00EF3B63">
        <w:rPr>
          <w:rFonts w:eastAsia="Times New Roman" w:cs="Times New Roman"/>
          <w:szCs w:val="24"/>
          <w:lang w:val="ru-RU" w:eastAsia="de-DE"/>
        </w:rPr>
        <w:t>половине</w:t>
      </w:r>
      <w:r w:rsidR="00EF3B63" w:rsidRPr="00EF3B63">
        <w:rPr>
          <w:rFonts w:eastAsia="Times New Roman" w:cs="Times New Roman"/>
          <w:szCs w:val="24"/>
          <w:lang w:val="ru-RU" w:eastAsia="de-DE"/>
        </w:rPr>
        <w:t xml:space="preserve"> </w:t>
      </w:r>
      <w:r w:rsidR="00EF3B63">
        <w:rPr>
          <w:rFonts w:eastAsia="Times New Roman" w:cs="Times New Roman"/>
          <w:szCs w:val="24"/>
          <w:lang w:val="ru-RU" w:eastAsia="de-DE"/>
        </w:rPr>
        <w:t>августа</w:t>
      </w:r>
      <w:r w:rsidR="00EF3B63" w:rsidRPr="00EF3B63">
        <w:rPr>
          <w:rFonts w:eastAsia="Times New Roman" w:cs="Times New Roman"/>
          <w:szCs w:val="24"/>
          <w:lang w:val="ru-RU" w:eastAsia="de-DE"/>
        </w:rPr>
        <w:t xml:space="preserve"> </w:t>
      </w:r>
      <w:r w:rsidR="00EF3B63">
        <w:rPr>
          <w:rFonts w:eastAsia="Times New Roman" w:cs="Times New Roman"/>
          <w:szCs w:val="24"/>
          <w:lang w:val="ru-RU" w:eastAsia="de-DE"/>
        </w:rPr>
        <w:t>в</w:t>
      </w:r>
      <w:r w:rsidR="00EF3B63" w:rsidRPr="00EF3B63">
        <w:rPr>
          <w:rFonts w:eastAsia="Times New Roman" w:cs="Times New Roman"/>
          <w:szCs w:val="24"/>
          <w:lang w:val="ru-RU" w:eastAsia="de-DE"/>
        </w:rPr>
        <w:t xml:space="preserve"> </w:t>
      </w:r>
      <w:r w:rsidR="00EF3B63">
        <w:rPr>
          <w:rFonts w:eastAsia="Times New Roman" w:cs="Times New Roman"/>
          <w:szCs w:val="24"/>
          <w:lang w:val="ru-RU" w:eastAsia="de-DE"/>
        </w:rPr>
        <w:t>лагере</w:t>
      </w:r>
      <w:r w:rsidR="00EF3B63" w:rsidRPr="00EF3B63">
        <w:rPr>
          <w:rFonts w:eastAsia="Times New Roman" w:cs="Times New Roman"/>
          <w:szCs w:val="24"/>
          <w:lang w:val="ru-RU" w:eastAsia="de-DE"/>
        </w:rPr>
        <w:t xml:space="preserve"> </w:t>
      </w:r>
      <w:r w:rsidR="00EF3B63">
        <w:rPr>
          <w:rFonts w:eastAsia="Times New Roman" w:cs="Times New Roman"/>
          <w:szCs w:val="24"/>
          <w:lang w:val="ru-RU" w:eastAsia="de-DE"/>
        </w:rPr>
        <w:t>появляются</w:t>
      </w:r>
      <w:r w:rsidR="00EF3B63" w:rsidRPr="00EF3B63">
        <w:rPr>
          <w:rFonts w:eastAsia="Times New Roman" w:cs="Times New Roman"/>
          <w:szCs w:val="24"/>
          <w:lang w:val="ru-RU" w:eastAsia="de-DE"/>
        </w:rPr>
        <w:t xml:space="preserve"> </w:t>
      </w:r>
      <w:r w:rsidR="00EF3B63">
        <w:rPr>
          <w:rFonts w:eastAsia="Times New Roman" w:cs="Times New Roman"/>
          <w:szCs w:val="24"/>
          <w:lang w:val="ru-RU" w:eastAsia="de-DE"/>
        </w:rPr>
        <w:t>признаки</w:t>
      </w:r>
      <w:r w:rsidR="00EF3B63" w:rsidRPr="00EF3B63">
        <w:rPr>
          <w:rFonts w:eastAsia="Times New Roman" w:cs="Times New Roman"/>
          <w:szCs w:val="24"/>
          <w:lang w:val="ru-RU" w:eastAsia="de-DE"/>
        </w:rPr>
        <w:t xml:space="preserve"> </w:t>
      </w:r>
      <w:r w:rsidR="00EF3B63">
        <w:rPr>
          <w:rFonts w:eastAsia="Times New Roman" w:cs="Times New Roman"/>
          <w:szCs w:val="24"/>
          <w:lang w:val="ru-RU" w:eastAsia="de-DE"/>
        </w:rPr>
        <w:t>заветного, долгожданного транспорта на Родину. Начальники</w:t>
      </w:r>
      <w:r w:rsidR="00EF3B63" w:rsidRPr="00EF3B63">
        <w:rPr>
          <w:rFonts w:eastAsia="Times New Roman" w:cs="Times New Roman"/>
          <w:szCs w:val="24"/>
          <w:lang w:val="ru-RU" w:eastAsia="de-DE"/>
        </w:rPr>
        <w:t xml:space="preserve"> </w:t>
      </w:r>
      <w:r w:rsidR="00EF3B63">
        <w:rPr>
          <w:rFonts w:eastAsia="Times New Roman" w:cs="Times New Roman"/>
          <w:szCs w:val="24"/>
          <w:lang w:val="ru-RU" w:eastAsia="de-DE"/>
        </w:rPr>
        <w:t>бригад</w:t>
      </w:r>
      <w:r w:rsidR="00EF3B63" w:rsidRPr="00EF3B63">
        <w:rPr>
          <w:rFonts w:eastAsia="Times New Roman" w:cs="Times New Roman"/>
          <w:szCs w:val="24"/>
          <w:lang w:val="ru-RU" w:eastAsia="de-DE"/>
        </w:rPr>
        <w:t xml:space="preserve"> </w:t>
      </w:r>
      <w:r w:rsidR="00EF3B63">
        <w:rPr>
          <w:rFonts w:eastAsia="Times New Roman" w:cs="Times New Roman"/>
          <w:szCs w:val="24"/>
          <w:lang w:val="ru-RU" w:eastAsia="de-DE"/>
        </w:rPr>
        <w:t>и</w:t>
      </w:r>
      <w:r w:rsidR="00EF3B63" w:rsidRPr="00EF3B63">
        <w:rPr>
          <w:rFonts w:eastAsia="Times New Roman" w:cs="Times New Roman"/>
          <w:szCs w:val="24"/>
          <w:lang w:val="ru-RU" w:eastAsia="de-DE"/>
        </w:rPr>
        <w:t xml:space="preserve"> «</w:t>
      </w:r>
      <w:r w:rsidR="00EF3B63">
        <w:rPr>
          <w:rFonts w:eastAsia="Times New Roman" w:cs="Times New Roman"/>
          <w:szCs w:val="24"/>
          <w:lang w:val="ru-RU" w:eastAsia="de-DE"/>
        </w:rPr>
        <w:t>активисты</w:t>
      </w:r>
      <w:r w:rsidR="00EF3B63" w:rsidRPr="00EF3B63">
        <w:rPr>
          <w:rFonts w:eastAsia="Times New Roman" w:cs="Times New Roman"/>
          <w:szCs w:val="24"/>
          <w:lang w:val="ru-RU" w:eastAsia="de-DE"/>
        </w:rPr>
        <w:t xml:space="preserve">» </w:t>
      </w:r>
      <w:r w:rsidRPr="00EF3B63">
        <w:rPr>
          <w:rFonts w:eastAsia="Times New Roman" w:cs="Times New Roman"/>
          <w:szCs w:val="24"/>
          <w:lang w:val="ru-RU" w:eastAsia="de-DE"/>
        </w:rPr>
        <w:t xml:space="preserve"> (</w:t>
      </w:r>
      <w:r w:rsidR="00EF3B63">
        <w:rPr>
          <w:rFonts w:eastAsia="Times New Roman" w:cs="Times New Roman"/>
          <w:szCs w:val="24"/>
          <w:lang w:val="ru-RU" w:eastAsia="de-DE"/>
        </w:rPr>
        <w:t>пленные, чьим поручением является «демократически перевоспитывать» нас, других пленных, т.е. убеждать нас в социализме советского производства</w:t>
      </w:r>
      <w:r w:rsidRPr="00EF3B63">
        <w:rPr>
          <w:rFonts w:eastAsia="Times New Roman" w:cs="Times New Roman"/>
          <w:szCs w:val="24"/>
          <w:lang w:val="ru-RU" w:eastAsia="de-DE"/>
        </w:rPr>
        <w:t>)</w:t>
      </w:r>
      <w:r w:rsidR="00EF3B63">
        <w:rPr>
          <w:rFonts w:eastAsia="Times New Roman" w:cs="Times New Roman"/>
          <w:szCs w:val="24"/>
          <w:lang w:val="ru-RU" w:eastAsia="de-DE"/>
        </w:rPr>
        <w:t xml:space="preserve"> по предписанию русских политкомиссаров  составляют поименные списки. Тот</w:t>
      </w:r>
      <w:r w:rsidR="00EF3B63" w:rsidRPr="00EF3B63">
        <w:rPr>
          <w:rFonts w:eastAsia="Times New Roman" w:cs="Times New Roman"/>
          <w:szCs w:val="24"/>
          <w:lang w:val="ru-RU" w:eastAsia="de-DE"/>
        </w:rPr>
        <w:t xml:space="preserve">, </w:t>
      </w:r>
      <w:r w:rsidR="00EF3B63">
        <w:rPr>
          <w:rFonts w:eastAsia="Times New Roman" w:cs="Times New Roman"/>
          <w:szCs w:val="24"/>
          <w:lang w:val="ru-RU" w:eastAsia="de-DE"/>
        </w:rPr>
        <w:t>чье</w:t>
      </w:r>
      <w:r w:rsidR="00EF3B63" w:rsidRPr="00EF3B63">
        <w:rPr>
          <w:rFonts w:eastAsia="Times New Roman" w:cs="Times New Roman"/>
          <w:szCs w:val="24"/>
          <w:lang w:val="ru-RU" w:eastAsia="de-DE"/>
        </w:rPr>
        <w:t xml:space="preserve"> </w:t>
      </w:r>
      <w:r w:rsidR="00EF3B63">
        <w:rPr>
          <w:rFonts w:eastAsia="Times New Roman" w:cs="Times New Roman"/>
          <w:szCs w:val="24"/>
          <w:lang w:val="ru-RU" w:eastAsia="de-DE"/>
        </w:rPr>
        <w:t>имя</w:t>
      </w:r>
      <w:r w:rsidR="00EF3B63" w:rsidRPr="00EF3B63">
        <w:rPr>
          <w:rFonts w:eastAsia="Times New Roman" w:cs="Times New Roman"/>
          <w:szCs w:val="24"/>
          <w:lang w:val="ru-RU" w:eastAsia="de-DE"/>
        </w:rPr>
        <w:t xml:space="preserve"> </w:t>
      </w:r>
      <w:r w:rsidR="00EF3B63">
        <w:rPr>
          <w:rFonts w:eastAsia="Times New Roman" w:cs="Times New Roman"/>
          <w:szCs w:val="24"/>
          <w:lang w:val="ru-RU" w:eastAsia="de-DE"/>
        </w:rPr>
        <w:t>окажется</w:t>
      </w:r>
      <w:r w:rsidR="00EF3B63" w:rsidRPr="00EF3B63">
        <w:rPr>
          <w:rFonts w:eastAsia="Times New Roman" w:cs="Times New Roman"/>
          <w:szCs w:val="24"/>
          <w:lang w:val="ru-RU" w:eastAsia="de-DE"/>
        </w:rPr>
        <w:t xml:space="preserve"> </w:t>
      </w:r>
      <w:r w:rsidR="00EF3B63">
        <w:rPr>
          <w:rFonts w:eastAsia="Times New Roman" w:cs="Times New Roman"/>
          <w:szCs w:val="24"/>
          <w:lang w:val="ru-RU" w:eastAsia="de-DE"/>
        </w:rPr>
        <w:t>в</w:t>
      </w:r>
      <w:r w:rsidR="00EF3B63" w:rsidRPr="00EF3B63">
        <w:rPr>
          <w:rFonts w:eastAsia="Times New Roman" w:cs="Times New Roman"/>
          <w:szCs w:val="24"/>
          <w:lang w:val="ru-RU" w:eastAsia="de-DE"/>
        </w:rPr>
        <w:t xml:space="preserve"> </w:t>
      </w:r>
      <w:r w:rsidR="00EF3B63">
        <w:rPr>
          <w:rFonts w:eastAsia="Times New Roman" w:cs="Times New Roman"/>
          <w:szCs w:val="24"/>
          <w:lang w:val="ru-RU" w:eastAsia="de-DE"/>
        </w:rPr>
        <w:t>этих</w:t>
      </w:r>
      <w:r w:rsidR="00EF3B63" w:rsidRPr="00EF3B63">
        <w:rPr>
          <w:rFonts w:eastAsia="Times New Roman" w:cs="Times New Roman"/>
          <w:szCs w:val="24"/>
          <w:lang w:val="ru-RU" w:eastAsia="de-DE"/>
        </w:rPr>
        <w:t xml:space="preserve"> </w:t>
      </w:r>
      <w:r w:rsidR="00EF3B63">
        <w:rPr>
          <w:rFonts w:eastAsia="Times New Roman" w:cs="Times New Roman"/>
          <w:szCs w:val="24"/>
          <w:lang w:val="ru-RU" w:eastAsia="de-DE"/>
        </w:rPr>
        <w:t>списках</w:t>
      </w:r>
      <w:r w:rsidR="00EF3B63" w:rsidRPr="00EF3B63">
        <w:rPr>
          <w:rFonts w:eastAsia="Times New Roman" w:cs="Times New Roman"/>
          <w:szCs w:val="24"/>
          <w:lang w:val="ru-RU" w:eastAsia="de-DE"/>
        </w:rPr>
        <w:t xml:space="preserve">, </w:t>
      </w:r>
      <w:r w:rsidR="00EF3B63">
        <w:rPr>
          <w:rFonts w:eastAsia="Times New Roman" w:cs="Times New Roman"/>
          <w:szCs w:val="24"/>
          <w:lang w:val="ru-RU" w:eastAsia="de-DE"/>
        </w:rPr>
        <w:t>имеет</w:t>
      </w:r>
      <w:r w:rsidR="00EF3B63" w:rsidRPr="00EF3B63">
        <w:rPr>
          <w:rFonts w:eastAsia="Times New Roman" w:cs="Times New Roman"/>
          <w:szCs w:val="24"/>
          <w:lang w:val="ru-RU" w:eastAsia="de-DE"/>
        </w:rPr>
        <w:t xml:space="preserve"> </w:t>
      </w:r>
      <w:r w:rsidR="00EF3B63">
        <w:rPr>
          <w:rFonts w:eastAsia="Times New Roman" w:cs="Times New Roman"/>
          <w:szCs w:val="24"/>
          <w:lang w:val="ru-RU" w:eastAsia="de-DE"/>
        </w:rPr>
        <w:t>шанс</w:t>
      </w:r>
      <w:r w:rsidR="00EF3B63" w:rsidRPr="00EF3B63">
        <w:rPr>
          <w:rFonts w:eastAsia="Times New Roman" w:cs="Times New Roman"/>
          <w:szCs w:val="24"/>
          <w:lang w:val="ru-RU" w:eastAsia="de-DE"/>
        </w:rPr>
        <w:t xml:space="preserve"> </w:t>
      </w:r>
      <w:r w:rsidR="00EF3B63">
        <w:rPr>
          <w:rFonts w:eastAsia="Times New Roman" w:cs="Times New Roman"/>
          <w:szCs w:val="24"/>
          <w:lang w:val="ru-RU" w:eastAsia="de-DE"/>
        </w:rPr>
        <w:t>попасть</w:t>
      </w:r>
      <w:r w:rsidR="00EF3B63" w:rsidRPr="00EF3B63">
        <w:rPr>
          <w:rFonts w:eastAsia="Times New Roman" w:cs="Times New Roman"/>
          <w:szCs w:val="24"/>
          <w:lang w:val="ru-RU" w:eastAsia="de-DE"/>
        </w:rPr>
        <w:t xml:space="preserve"> </w:t>
      </w:r>
      <w:r w:rsidR="00EF3B63">
        <w:rPr>
          <w:rFonts w:eastAsia="Times New Roman" w:cs="Times New Roman"/>
          <w:szCs w:val="24"/>
          <w:lang w:val="ru-RU" w:eastAsia="de-DE"/>
        </w:rPr>
        <w:t>в</w:t>
      </w:r>
      <w:r w:rsidR="00EF3B63" w:rsidRPr="00EF3B63">
        <w:rPr>
          <w:rFonts w:eastAsia="Times New Roman" w:cs="Times New Roman"/>
          <w:szCs w:val="24"/>
          <w:lang w:val="ru-RU" w:eastAsia="de-DE"/>
        </w:rPr>
        <w:t xml:space="preserve"> </w:t>
      </w:r>
      <w:r w:rsidR="00EF3B63">
        <w:rPr>
          <w:rFonts w:eastAsia="Times New Roman" w:cs="Times New Roman"/>
          <w:szCs w:val="24"/>
          <w:lang w:val="ru-RU" w:eastAsia="de-DE"/>
        </w:rPr>
        <w:t>ближайшую</w:t>
      </w:r>
      <w:r w:rsidR="00EF3B63" w:rsidRPr="00EF3B63">
        <w:rPr>
          <w:rFonts w:eastAsia="Times New Roman" w:cs="Times New Roman"/>
          <w:szCs w:val="24"/>
          <w:lang w:val="ru-RU" w:eastAsia="de-DE"/>
        </w:rPr>
        <w:t xml:space="preserve"> </w:t>
      </w:r>
      <w:r w:rsidR="00EF3B63">
        <w:rPr>
          <w:rFonts w:eastAsia="Times New Roman" w:cs="Times New Roman"/>
          <w:szCs w:val="24"/>
          <w:lang w:val="ru-RU" w:eastAsia="de-DE"/>
        </w:rPr>
        <w:t xml:space="preserve">группу возвращенцев. </w:t>
      </w:r>
      <w:r w:rsidR="00EF3B63" w:rsidRPr="00EF3B63">
        <w:rPr>
          <w:rFonts w:eastAsia="Times New Roman" w:cs="Times New Roman"/>
          <w:szCs w:val="24"/>
          <w:lang w:val="ru-RU" w:eastAsia="de-DE"/>
        </w:rPr>
        <w:t xml:space="preserve"> </w:t>
      </w:r>
      <w:r w:rsidR="00EF3B63">
        <w:rPr>
          <w:rFonts w:eastAsia="Times New Roman" w:cs="Times New Roman"/>
          <w:szCs w:val="24"/>
          <w:lang w:val="ru-RU" w:eastAsia="de-DE"/>
        </w:rPr>
        <w:t>Окольными</w:t>
      </w:r>
      <w:r w:rsidR="00EF3B63" w:rsidRPr="0025091A">
        <w:rPr>
          <w:rFonts w:eastAsia="Times New Roman" w:cs="Times New Roman"/>
          <w:szCs w:val="24"/>
          <w:lang w:val="ru-RU" w:eastAsia="de-DE"/>
        </w:rPr>
        <w:t xml:space="preserve"> </w:t>
      </w:r>
      <w:r w:rsidR="00EF3B63">
        <w:rPr>
          <w:rFonts w:eastAsia="Times New Roman" w:cs="Times New Roman"/>
          <w:szCs w:val="24"/>
          <w:lang w:val="ru-RU" w:eastAsia="de-DE"/>
        </w:rPr>
        <w:t>путями</w:t>
      </w:r>
      <w:r w:rsidR="00EF3B63" w:rsidRPr="0025091A">
        <w:rPr>
          <w:rFonts w:eastAsia="Times New Roman" w:cs="Times New Roman"/>
          <w:szCs w:val="24"/>
          <w:lang w:val="ru-RU" w:eastAsia="de-DE"/>
        </w:rPr>
        <w:t xml:space="preserve">  </w:t>
      </w:r>
      <w:r w:rsidR="00EF3B63">
        <w:rPr>
          <w:rFonts w:eastAsia="Times New Roman" w:cs="Times New Roman"/>
          <w:szCs w:val="24"/>
          <w:lang w:val="ru-RU" w:eastAsia="de-DE"/>
        </w:rPr>
        <w:t>я</w:t>
      </w:r>
      <w:r w:rsidR="00EF3B63" w:rsidRPr="0025091A">
        <w:rPr>
          <w:rFonts w:eastAsia="Times New Roman" w:cs="Times New Roman"/>
          <w:szCs w:val="24"/>
          <w:lang w:val="ru-RU" w:eastAsia="de-DE"/>
        </w:rPr>
        <w:t xml:space="preserve"> </w:t>
      </w:r>
      <w:r w:rsidR="00EF3B63">
        <w:rPr>
          <w:rFonts w:eastAsia="Times New Roman" w:cs="Times New Roman"/>
          <w:szCs w:val="24"/>
          <w:lang w:val="ru-RU" w:eastAsia="de-DE"/>
        </w:rPr>
        <w:t>узнаю</w:t>
      </w:r>
      <w:r w:rsidR="00EF3B63" w:rsidRPr="0025091A">
        <w:rPr>
          <w:rFonts w:eastAsia="Times New Roman" w:cs="Times New Roman"/>
          <w:szCs w:val="24"/>
          <w:lang w:val="ru-RU" w:eastAsia="de-DE"/>
        </w:rPr>
        <w:t xml:space="preserve">, </w:t>
      </w:r>
      <w:r w:rsidR="00EF3B63">
        <w:rPr>
          <w:rFonts w:eastAsia="Times New Roman" w:cs="Times New Roman"/>
          <w:szCs w:val="24"/>
          <w:lang w:val="ru-RU" w:eastAsia="de-DE"/>
        </w:rPr>
        <w:t>что</w:t>
      </w:r>
      <w:r w:rsidR="00EF3B63" w:rsidRPr="0025091A">
        <w:rPr>
          <w:rFonts w:eastAsia="Times New Roman" w:cs="Times New Roman"/>
          <w:szCs w:val="24"/>
          <w:lang w:val="ru-RU" w:eastAsia="de-DE"/>
        </w:rPr>
        <w:t xml:space="preserve"> </w:t>
      </w:r>
      <w:r w:rsidR="00EF3B63">
        <w:rPr>
          <w:rFonts w:eastAsia="Times New Roman" w:cs="Times New Roman"/>
          <w:szCs w:val="24"/>
          <w:lang w:val="ru-RU" w:eastAsia="de-DE"/>
        </w:rPr>
        <w:t>мое</w:t>
      </w:r>
      <w:r w:rsidR="00EF3B63" w:rsidRPr="0025091A">
        <w:rPr>
          <w:rFonts w:eastAsia="Times New Roman" w:cs="Times New Roman"/>
          <w:szCs w:val="24"/>
          <w:lang w:val="ru-RU" w:eastAsia="de-DE"/>
        </w:rPr>
        <w:t xml:space="preserve"> </w:t>
      </w:r>
      <w:r w:rsidR="00EF3B63">
        <w:rPr>
          <w:rFonts w:eastAsia="Times New Roman" w:cs="Times New Roman"/>
          <w:szCs w:val="24"/>
          <w:lang w:val="ru-RU" w:eastAsia="de-DE"/>
        </w:rPr>
        <w:t>имя</w:t>
      </w:r>
      <w:r w:rsidR="00EF3B63" w:rsidRPr="0025091A">
        <w:rPr>
          <w:rFonts w:eastAsia="Times New Roman" w:cs="Times New Roman"/>
          <w:szCs w:val="24"/>
          <w:lang w:val="ru-RU" w:eastAsia="de-DE"/>
        </w:rPr>
        <w:t xml:space="preserve"> </w:t>
      </w:r>
      <w:r w:rsidR="00EF3B63">
        <w:rPr>
          <w:rFonts w:eastAsia="Times New Roman" w:cs="Times New Roman"/>
          <w:szCs w:val="24"/>
          <w:lang w:val="ru-RU" w:eastAsia="de-DE"/>
        </w:rPr>
        <w:t>должно</w:t>
      </w:r>
      <w:r w:rsidR="00EF3B63" w:rsidRPr="0025091A">
        <w:rPr>
          <w:rFonts w:eastAsia="Times New Roman" w:cs="Times New Roman"/>
          <w:szCs w:val="24"/>
          <w:lang w:val="ru-RU" w:eastAsia="de-DE"/>
        </w:rPr>
        <w:t xml:space="preserve"> </w:t>
      </w:r>
      <w:r w:rsidR="00EF3B63">
        <w:rPr>
          <w:rFonts w:eastAsia="Times New Roman" w:cs="Times New Roman"/>
          <w:szCs w:val="24"/>
          <w:lang w:val="ru-RU" w:eastAsia="de-DE"/>
        </w:rPr>
        <w:t>быть</w:t>
      </w:r>
      <w:r w:rsidR="00EF3B63" w:rsidRPr="0025091A">
        <w:rPr>
          <w:rFonts w:eastAsia="Times New Roman" w:cs="Times New Roman"/>
          <w:szCs w:val="24"/>
          <w:lang w:val="ru-RU" w:eastAsia="de-DE"/>
        </w:rPr>
        <w:t xml:space="preserve"> </w:t>
      </w:r>
      <w:r w:rsidR="00EF3B63">
        <w:rPr>
          <w:rFonts w:eastAsia="Times New Roman" w:cs="Times New Roman"/>
          <w:szCs w:val="24"/>
          <w:lang w:val="ru-RU" w:eastAsia="de-DE"/>
        </w:rPr>
        <w:t>в</w:t>
      </w:r>
      <w:r w:rsidR="00EF3B63" w:rsidRPr="0025091A">
        <w:rPr>
          <w:rFonts w:eastAsia="Times New Roman" w:cs="Times New Roman"/>
          <w:szCs w:val="24"/>
          <w:lang w:val="ru-RU" w:eastAsia="de-DE"/>
        </w:rPr>
        <w:t xml:space="preserve"> </w:t>
      </w:r>
      <w:r w:rsidR="00EF3B63">
        <w:rPr>
          <w:rFonts w:eastAsia="Times New Roman" w:cs="Times New Roman"/>
          <w:szCs w:val="24"/>
          <w:lang w:val="ru-RU" w:eastAsia="de-DE"/>
        </w:rPr>
        <w:t>этом</w:t>
      </w:r>
      <w:r w:rsidR="00EF3B63" w:rsidRPr="0025091A">
        <w:rPr>
          <w:rFonts w:eastAsia="Times New Roman" w:cs="Times New Roman"/>
          <w:szCs w:val="24"/>
          <w:lang w:val="ru-RU" w:eastAsia="de-DE"/>
        </w:rPr>
        <w:t xml:space="preserve"> </w:t>
      </w:r>
      <w:r w:rsidR="00EF3B63">
        <w:rPr>
          <w:rFonts w:eastAsia="Times New Roman" w:cs="Times New Roman"/>
          <w:szCs w:val="24"/>
          <w:lang w:val="ru-RU" w:eastAsia="de-DE"/>
        </w:rPr>
        <w:t>списке</w:t>
      </w:r>
      <w:r w:rsidR="00EF3B63" w:rsidRPr="0025091A">
        <w:rPr>
          <w:rFonts w:eastAsia="Times New Roman" w:cs="Times New Roman"/>
          <w:szCs w:val="24"/>
          <w:lang w:val="ru-RU" w:eastAsia="de-DE"/>
        </w:rPr>
        <w:t xml:space="preserve">, </w:t>
      </w:r>
      <w:r w:rsidR="00EF3B63">
        <w:rPr>
          <w:rFonts w:eastAsia="Times New Roman" w:cs="Times New Roman"/>
          <w:szCs w:val="24"/>
          <w:lang w:val="ru-RU" w:eastAsia="de-DE"/>
        </w:rPr>
        <w:t>и</w:t>
      </w:r>
      <w:r w:rsidR="00EF3B63" w:rsidRPr="0025091A">
        <w:rPr>
          <w:rFonts w:eastAsia="Times New Roman" w:cs="Times New Roman"/>
          <w:szCs w:val="24"/>
          <w:lang w:val="ru-RU" w:eastAsia="de-DE"/>
        </w:rPr>
        <w:t xml:space="preserve"> </w:t>
      </w:r>
      <w:r w:rsidR="0025091A">
        <w:rPr>
          <w:rFonts w:eastAsia="Times New Roman" w:cs="Times New Roman"/>
          <w:szCs w:val="24"/>
          <w:lang w:val="ru-RU" w:eastAsia="de-DE"/>
        </w:rPr>
        <w:t>дрожу</w:t>
      </w:r>
      <w:r w:rsidR="0025091A" w:rsidRPr="0025091A">
        <w:rPr>
          <w:rFonts w:eastAsia="Times New Roman" w:cs="Times New Roman"/>
          <w:szCs w:val="24"/>
          <w:lang w:val="ru-RU" w:eastAsia="de-DE"/>
        </w:rPr>
        <w:t xml:space="preserve"> </w:t>
      </w:r>
      <w:r w:rsidR="0025091A">
        <w:rPr>
          <w:rFonts w:eastAsia="Times New Roman" w:cs="Times New Roman"/>
          <w:szCs w:val="24"/>
          <w:lang w:val="ru-RU" w:eastAsia="de-DE"/>
        </w:rPr>
        <w:t>в</w:t>
      </w:r>
      <w:r w:rsidR="0025091A" w:rsidRPr="0025091A">
        <w:rPr>
          <w:rFonts w:eastAsia="Times New Roman" w:cs="Times New Roman"/>
          <w:szCs w:val="24"/>
          <w:lang w:val="ru-RU" w:eastAsia="de-DE"/>
        </w:rPr>
        <w:t xml:space="preserve"> </w:t>
      </w:r>
      <w:r w:rsidR="0025091A">
        <w:rPr>
          <w:rFonts w:eastAsia="Times New Roman" w:cs="Times New Roman"/>
          <w:szCs w:val="24"/>
          <w:lang w:val="ru-RU" w:eastAsia="de-DE"/>
        </w:rPr>
        <w:t>ожидании</w:t>
      </w:r>
      <w:r w:rsidR="0025091A" w:rsidRPr="0025091A">
        <w:rPr>
          <w:rFonts w:eastAsia="Times New Roman" w:cs="Times New Roman"/>
          <w:szCs w:val="24"/>
          <w:lang w:val="ru-RU" w:eastAsia="de-DE"/>
        </w:rPr>
        <w:t xml:space="preserve"> </w:t>
      </w:r>
      <w:r w:rsidR="0025091A">
        <w:rPr>
          <w:rFonts w:eastAsia="Times New Roman" w:cs="Times New Roman"/>
          <w:szCs w:val="24"/>
          <w:lang w:val="ru-RU" w:eastAsia="de-DE"/>
        </w:rPr>
        <w:t>того</w:t>
      </w:r>
      <w:r w:rsidR="0025091A" w:rsidRPr="0025091A">
        <w:rPr>
          <w:rFonts w:eastAsia="Times New Roman" w:cs="Times New Roman"/>
          <w:szCs w:val="24"/>
          <w:lang w:val="ru-RU" w:eastAsia="de-DE"/>
        </w:rPr>
        <w:t xml:space="preserve"> </w:t>
      </w:r>
      <w:r w:rsidR="0025091A">
        <w:rPr>
          <w:rFonts w:eastAsia="Times New Roman" w:cs="Times New Roman"/>
          <w:szCs w:val="24"/>
          <w:lang w:val="ru-RU" w:eastAsia="de-DE"/>
        </w:rPr>
        <w:t>дня</w:t>
      </w:r>
      <w:r w:rsidR="0025091A" w:rsidRPr="0025091A">
        <w:rPr>
          <w:rFonts w:eastAsia="Times New Roman" w:cs="Times New Roman"/>
          <w:szCs w:val="24"/>
          <w:lang w:val="ru-RU" w:eastAsia="de-DE"/>
        </w:rPr>
        <w:t xml:space="preserve">, </w:t>
      </w:r>
      <w:r w:rsidR="0025091A">
        <w:rPr>
          <w:rFonts w:eastAsia="Times New Roman" w:cs="Times New Roman"/>
          <w:szCs w:val="24"/>
          <w:lang w:val="ru-RU" w:eastAsia="de-DE"/>
        </w:rPr>
        <w:t>когда</w:t>
      </w:r>
      <w:r w:rsidR="0025091A" w:rsidRPr="0025091A">
        <w:rPr>
          <w:rFonts w:eastAsia="Times New Roman" w:cs="Times New Roman"/>
          <w:szCs w:val="24"/>
          <w:lang w:val="ru-RU" w:eastAsia="de-DE"/>
        </w:rPr>
        <w:t xml:space="preserve"> </w:t>
      </w:r>
      <w:r w:rsidR="0025091A">
        <w:rPr>
          <w:rFonts w:eastAsia="Times New Roman" w:cs="Times New Roman"/>
          <w:szCs w:val="24"/>
          <w:lang w:val="ru-RU" w:eastAsia="de-DE"/>
        </w:rPr>
        <w:t>будут названы имена счастливчиков.</w:t>
      </w:r>
      <w:r w:rsidR="00EF3B63" w:rsidRPr="0025091A">
        <w:rPr>
          <w:rFonts w:eastAsia="Times New Roman" w:cs="Times New Roman"/>
          <w:szCs w:val="24"/>
          <w:lang w:val="ru-RU" w:eastAsia="de-DE"/>
        </w:rPr>
        <w:t xml:space="preserve"> </w:t>
      </w:r>
      <w:r w:rsidR="0025091A">
        <w:rPr>
          <w:rFonts w:eastAsia="Times New Roman" w:cs="Times New Roman"/>
          <w:szCs w:val="24"/>
          <w:lang w:val="ru-RU" w:eastAsia="de-DE"/>
        </w:rPr>
        <w:t xml:space="preserve"> Но</w:t>
      </w:r>
      <w:r w:rsidR="0025091A" w:rsidRPr="005A567B">
        <w:rPr>
          <w:rFonts w:eastAsia="Times New Roman" w:cs="Times New Roman"/>
          <w:szCs w:val="24"/>
          <w:lang w:val="ru-RU" w:eastAsia="de-DE"/>
        </w:rPr>
        <w:t xml:space="preserve">, </w:t>
      </w:r>
      <w:r w:rsidR="0025091A">
        <w:rPr>
          <w:rFonts w:eastAsia="Times New Roman" w:cs="Times New Roman"/>
          <w:szCs w:val="24"/>
          <w:lang w:val="ru-RU" w:eastAsia="de-DE"/>
        </w:rPr>
        <w:t>прежде</w:t>
      </w:r>
      <w:r w:rsidR="0025091A" w:rsidRPr="005A567B">
        <w:rPr>
          <w:rFonts w:eastAsia="Times New Roman" w:cs="Times New Roman"/>
          <w:szCs w:val="24"/>
          <w:lang w:val="ru-RU" w:eastAsia="de-DE"/>
        </w:rPr>
        <w:t xml:space="preserve"> </w:t>
      </w:r>
      <w:r w:rsidR="0025091A">
        <w:rPr>
          <w:rFonts w:eastAsia="Times New Roman" w:cs="Times New Roman"/>
          <w:szCs w:val="24"/>
          <w:lang w:val="ru-RU" w:eastAsia="de-DE"/>
        </w:rPr>
        <w:t>чем</w:t>
      </w:r>
      <w:r w:rsidR="0025091A" w:rsidRPr="005A567B">
        <w:rPr>
          <w:rFonts w:eastAsia="Times New Roman" w:cs="Times New Roman"/>
          <w:szCs w:val="24"/>
          <w:lang w:val="ru-RU" w:eastAsia="de-DE"/>
        </w:rPr>
        <w:t xml:space="preserve"> </w:t>
      </w:r>
      <w:r w:rsidR="00E83C81">
        <w:rPr>
          <w:rFonts w:eastAsia="Times New Roman" w:cs="Times New Roman"/>
          <w:szCs w:val="24"/>
          <w:lang w:val="ru-RU" w:eastAsia="de-DE"/>
        </w:rPr>
        <w:t>становятся</w:t>
      </w:r>
      <w:r w:rsidR="0025091A" w:rsidRPr="005A567B">
        <w:rPr>
          <w:rFonts w:eastAsia="Times New Roman" w:cs="Times New Roman"/>
          <w:szCs w:val="24"/>
          <w:lang w:val="ru-RU" w:eastAsia="de-DE"/>
        </w:rPr>
        <w:t xml:space="preserve"> </w:t>
      </w:r>
      <w:r w:rsidR="0025091A">
        <w:rPr>
          <w:rFonts w:eastAsia="Times New Roman" w:cs="Times New Roman"/>
          <w:szCs w:val="24"/>
          <w:lang w:val="ru-RU" w:eastAsia="de-DE"/>
        </w:rPr>
        <w:t>известны</w:t>
      </w:r>
      <w:r w:rsidR="0025091A" w:rsidRPr="005A567B">
        <w:rPr>
          <w:rFonts w:eastAsia="Times New Roman" w:cs="Times New Roman"/>
          <w:szCs w:val="24"/>
          <w:lang w:val="ru-RU" w:eastAsia="de-DE"/>
        </w:rPr>
        <w:t xml:space="preserve"> </w:t>
      </w:r>
      <w:r w:rsidR="0025091A">
        <w:rPr>
          <w:rFonts w:eastAsia="Times New Roman" w:cs="Times New Roman"/>
          <w:szCs w:val="24"/>
          <w:lang w:val="ru-RU" w:eastAsia="de-DE"/>
        </w:rPr>
        <w:t>имена</w:t>
      </w:r>
      <w:r w:rsidR="0025091A" w:rsidRPr="005A567B">
        <w:rPr>
          <w:rFonts w:eastAsia="Times New Roman" w:cs="Times New Roman"/>
          <w:szCs w:val="24"/>
          <w:lang w:val="ru-RU" w:eastAsia="de-DE"/>
        </w:rPr>
        <w:t xml:space="preserve">, </w:t>
      </w:r>
      <w:r w:rsidR="005A567B">
        <w:rPr>
          <w:rFonts w:eastAsia="Times New Roman" w:cs="Times New Roman"/>
          <w:szCs w:val="24"/>
          <w:lang w:val="ru-RU" w:eastAsia="de-DE"/>
        </w:rPr>
        <w:t xml:space="preserve">случается </w:t>
      </w:r>
      <w:r w:rsidR="0025091A">
        <w:rPr>
          <w:rFonts w:eastAsia="Times New Roman" w:cs="Times New Roman"/>
          <w:szCs w:val="24"/>
          <w:lang w:val="ru-RU" w:eastAsia="de-DE"/>
        </w:rPr>
        <w:t>такая</w:t>
      </w:r>
      <w:r w:rsidR="0025091A" w:rsidRPr="005A567B">
        <w:rPr>
          <w:rFonts w:eastAsia="Times New Roman" w:cs="Times New Roman"/>
          <w:szCs w:val="24"/>
          <w:lang w:val="ru-RU" w:eastAsia="de-DE"/>
        </w:rPr>
        <w:t xml:space="preserve"> </w:t>
      </w:r>
      <w:r w:rsidR="0025091A">
        <w:rPr>
          <w:rFonts w:eastAsia="Times New Roman" w:cs="Times New Roman"/>
          <w:szCs w:val="24"/>
          <w:lang w:val="ru-RU" w:eastAsia="de-DE"/>
        </w:rPr>
        <w:t>ситуация</w:t>
      </w:r>
      <w:r w:rsidR="0025091A" w:rsidRPr="005A567B">
        <w:rPr>
          <w:rFonts w:eastAsia="Times New Roman" w:cs="Times New Roman"/>
          <w:szCs w:val="24"/>
          <w:lang w:val="ru-RU" w:eastAsia="de-DE"/>
        </w:rPr>
        <w:t xml:space="preserve">, </w:t>
      </w:r>
      <w:r w:rsidR="0025091A">
        <w:rPr>
          <w:rFonts w:eastAsia="Times New Roman" w:cs="Times New Roman"/>
          <w:szCs w:val="24"/>
          <w:lang w:val="ru-RU" w:eastAsia="de-DE"/>
        </w:rPr>
        <w:t>что</w:t>
      </w:r>
      <w:r w:rsidR="0025091A" w:rsidRPr="005A567B">
        <w:rPr>
          <w:rFonts w:eastAsia="Times New Roman" w:cs="Times New Roman"/>
          <w:szCs w:val="24"/>
          <w:lang w:val="ru-RU" w:eastAsia="de-DE"/>
        </w:rPr>
        <w:t xml:space="preserve">, </w:t>
      </w:r>
      <w:r w:rsidR="0025091A">
        <w:rPr>
          <w:rFonts w:eastAsia="Times New Roman" w:cs="Times New Roman"/>
          <w:szCs w:val="24"/>
          <w:lang w:val="ru-RU" w:eastAsia="de-DE"/>
        </w:rPr>
        <w:t>если</w:t>
      </w:r>
      <w:r w:rsidR="0025091A" w:rsidRPr="005A567B">
        <w:rPr>
          <w:rFonts w:eastAsia="Times New Roman" w:cs="Times New Roman"/>
          <w:szCs w:val="24"/>
          <w:lang w:val="ru-RU" w:eastAsia="de-DE"/>
        </w:rPr>
        <w:t xml:space="preserve"> </w:t>
      </w:r>
      <w:r w:rsidR="0025091A">
        <w:rPr>
          <w:rFonts w:eastAsia="Times New Roman" w:cs="Times New Roman"/>
          <w:szCs w:val="24"/>
          <w:lang w:val="ru-RU" w:eastAsia="de-DE"/>
        </w:rPr>
        <w:t>бы</w:t>
      </w:r>
      <w:r w:rsidR="0025091A" w:rsidRPr="005A567B">
        <w:rPr>
          <w:rFonts w:eastAsia="Times New Roman" w:cs="Times New Roman"/>
          <w:szCs w:val="24"/>
          <w:lang w:val="ru-RU" w:eastAsia="de-DE"/>
        </w:rPr>
        <w:t xml:space="preserve"> </w:t>
      </w:r>
      <w:r w:rsidR="0025091A">
        <w:rPr>
          <w:rFonts w:eastAsia="Times New Roman" w:cs="Times New Roman"/>
          <w:szCs w:val="24"/>
          <w:lang w:val="ru-RU" w:eastAsia="de-DE"/>
        </w:rPr>
        <w:t>я</w:t>
      </w:r>
      <w:r w:rsidR="0025091A" w:rsidRPr="005A567B">
        <w:rPr>
          <w:rFonts w:eastAsia="Times New Roman" w:cs="Times New Roman"/>
          <w:szCs w:val="24"/>
          <w:lang w:val="ru-RU" w:eastAsia="de-DE"/>
        </w:rPr>
        <w:t xml:space="preserve">, </w:t>
      </w:r>
      <w:r w:rsidR="0025091A">
        <w:rPr>
          <w:rFonts w:eastAsia="Times New Roman" w:cs="Times New Roman"/>
          <w:szCs w:val="24"/>
          <w:lang w:val="ru-RU" w:eastAsia="de-DE"/>
        </w:rPr>
        <w:t>на</w:t>
      </w:r>
      <w:r w:rsidR="0025091A" w:rsidRPr="005A567B">
        <w:rPr>
          <w:rFonts w:eastAsia="Times New Roman" w:cs="Times New Roman"/>
          <w:szCs w:val="24"/>
          <w:lang w:val="ru-RU" w:eastAsia="de-DE"/>
        </w:rPr>
        <w:t xml:space="preserve"> </w:t>
      </w:r>
      <w:r w:rsidR="0025091A">
        <w:rPr>
          <w:rFonts w:eastAsia="Times New Roman" w:cs="Times New Roman"/>
          <w:szCs w:val="24"/>
          <w:lang w:val="ru-RU" w:eastAsia="de-DE"/>
        </w:rPr>
        <w:t>самом</w:t>
      </w:r>
      <w:r w:rsidR="0025091A" w:rsidRPr="005A567B">
        <w:rPr>
          <w:rFonts w:eastAsia="Times New Roman" w:cs="Times New Roman"/>
          <w:szCs w:val="24"/>
          <w:lang w:val="ru-RU" w:eastAsia="de-DE"/>
        </w:rPr>
        <w:t xml:space="preserve"> </w:t>
      </w:r>
      <w:r w:rsidR="0025091A">
        <w:rPr>
          <w:rFonts w:eastAsia="Times New Roman" w:cs="Times New Roman"/>
          <w:szCs w:val="24"/>
          <w:lang w:val="ru-RU" w:eastAsia="de-DE"/>
        </w:rPr>
        <w:t>деле</w:t>
      </w:r>
      <w:r w:rsidR="0025091A" w:rsidRPr="005A567B">
        <w:rPr>
          <w:rFonts w:eastAsia="Times New Roman" w:cs="Times New Roman"/>
          <w:szCs w:val="24"/>
          <w:lang w:val="ru-RU" w:eastAsia="de-DE"/>
        </w:rPr>
        <w:t xml:space="preserve">, </w:t>
      </w:r>
      <w:r w:rsidR="0025091A">
        <w:rPr>
          <w:rFonts w:eastAsia="Times New Roman" w:cs="Times New Roman"/>
          <w:szCs w:val="24"/>
          <w:lang w:val="ru-RU" w:eastAsia="de-DE"/>
        </w:rPr>
        <w:t>был</w:t>
      </w:r>
      <w:r w:rsidR="0025091A" w:rsidRPr="005A567B">
        <w:rPr>
          <w:rFonts w:eastAsia="Times New Roman" w:cs="Times New Roman"/>
          <w:szCs w:val="24"/>
          <w:lang w:val="ru-RU" w:eastAsia="de-DE"/>
        </w:rPr>
        <w:t xml:space="preserve"> </w:t>
      </w:r>
      <w:r w:rsidR="0025091A">
        <w:rPr>
          <w:rFonts w:eastAsia="Times New Roman" w:cs="Times New Roman"/>
          <w:szCs w:val="24"/>
          <w:lang w:val="ru-RU" w:eastAsia="de-DE"/>
        </w:rPr>
        <w:t>в</w:t>
      </w:r>
      <w:r w:rsidR="0025091A" w:rsidRPr="005A567B">
        <w:rPr>
          <w:rFonts w:eastAsia="Times New Roman" w:cs="Times New Roman"/>
          <w:szCs w:val="24"/>
          <w:lang w:val="ru-RU" w:eastAsia="de-DE"/>
        </w:rPr>
        <w:t xml:space="preserve"> </w:t>
      </w:r>
      <w:r w:rsidR="0025091A">
        <w:rPr>
          <w:rFonts w:eastAsia="Times New Roman" w:cs="Times New Roman"/>
          <w:szCs w:val="24"/>
          <w:lang w:val="ru-RU" w:eastAsia="de-DE"/>
        </w:rPr>
        <w:t>этом</w:t>
      </w:r>
      <w:r w:rsidR="0025091A" w:rsidRPr="005A567B">
        <w:rPr>
          <w:rFonts w:eastAsia="Times New Roman" w:cs="Times New Roman"/>
          <w:szCs w:val="24"/>
          <w:lang w:val="ru-RU" w:eastAsia="de-DE"/>
        </w:rPr>
        <w:t xml:space="preserve"> </w:t>
      </w:r>
      <w:r w:rsidR="0025091A">
        <w:rPr>
          <w:rFonts w:eastAsia="Times New Roman" w:cs="Times New Roman"/>
          <w:szCs w:val="24"/>
          <w:lang w:val="ru-RU" w:eastAsia="de-DE"/>
        </w:rPr>
        <w:t>списке</w:t>
      </w:r>
      <w:r w:rsidR="0025091A" w:rsidRPr="005A567B">
        <w:rPr>
          <w:rFonts w:eastAsia="Times New Roman" w:cs="Times New Roman"/>
          <w:szCs w:val="24"/>
          <w:lang w:val="ru-RU" w:eastAsia="de-DE"/>
        </w:rPr>
        <w:t xml:space="preserve">, </w:t>
      </w:r>
      <w:r w:rsidR="0025091A">
        <w:rPr>
          <w:rFonts w:eastAsia="Times New Roman" w:cs="Times New Roman"/>
          <w:szCs w:val="24"/>
          <w:lang w:val="ru-RU" w:eastAsia="de-DE"/>
        </w:rPr>
        <w:t>эта</w:t>
      </w:r>
      <w:r w:rsidR="0025091A" w:rsidRPr="005A567B">
        <w:rPr>
          <w:rFonts w:eastAsia="Times New Roman" w:cs="Times New Roman"/>
          <w:szCs w:val="24"/>
          <w:lang w:val="ru-RU" w:eastAsia="de-DE"/>
        </w:rPr>
        <w:t xml:space="preserve"> </w:t>
      </w:r>
      <w:r w:rsidR="0025091A">
        <w:rPr>
          <w:rFonts w:eastAsia="Times New Roman" w:cs="Times New Roman"/>
          <w:szCs w:val="24"/>
          <w:lang w:val="ru-RU" w:eastAsia="de-DE"/>
        </w:rPr>
        <w:t>ситуация</w:t>
      </w:r>
      <w:r w:rsidR="0025091A" w:rsidRPr="005A567B">
        <w:rPr>
          <w:rFonts w:eastAsia="Times New Roman" w:cs="Times New Roman"/>
          <w:szCs w:val="24"/>
          <w:lang w:val="ru-RU" w:eastAsia="de-DE"/>
        </w:rPr>
        <w:t xml:space="preserve"> </w:t>
      </w:r>
      <w:r w:rsidR="005A567B">
        <w:rPr>
          <w:rFonts w:eastAsia="Times New Roman" w:cs="Times New Roman"/>
          <w:szCs w:val="24"/>
          <w:lang w:val="ru-RU" w:eastAsia="de-DE"/>
        </w:rPr>
        <w:t>стала бы причиной  удаления моего имени из списка.</w:t>
      </w:r>
      <w:r w:rsidR="0025091A" w:rsidRPr="005A567B">
        <w:rPr>
          <w:rFonts w:eastAsia="Times New Roman" w:cs="Times New Roman"/>
          <w:szCs w:val="24"/>
          <w:lang w:val="ru-RU" w:eastAsia="de-DE"/>
        </w:rPr>
        <w:t xml:space="preserve"> </w:t>
      </w:r>
    </w:p>
    <w:p w:rsidR="001F3243" w:rsidRPr="005A567B" w:rsidRDefault="001F3243" w:rsidP="00935023">
      <w:pPr>
        <w:shd w:val="clear" w:color="auto" w:fill="FFFFFF"/>
        <w:spacing w:line="276" w:lineRule="auto"/>
        <w:jc w:val="both"/>
        <w:rPr>
          <w:rFonts w:eastAsia="Times New Roman" w:cs="Times New Roman"/>
          <w:szCs w:val="24"/>
          <w:lang w:val="ru-RU" w:eastAsia="de-DE"/>
        </w:rPr>
      </w:pPr>
    </w:p>
    <w:p w:rsidR="0025431D" w:rsidRPr="00964EAE" w:rsidRDefault="007033AE"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Однажды</w:t>
      </w:r>
      <w:r w:rsidRPr="007033AE">
        <w:rPr>
          <w:rFonts w:eastAsia="Times New Roman" w:cs="Times New Roman"/>
          <w:szCs w:val="24"/>
          <w:lang w:val="ru-RU" w:eastAsia="de-DE"/>
        </w:rPr>
        <w:t xml:space="preserve"> </w:t>
      </w:r>
      <w:r>
        <w:rPr>
          <w:rFonts w:eastAsia="Times New Roman" w:cs="Times New Roman"/>
          <w:szCs w:val="24"/>
          <w:lang w:val="ru-RU" w:eastAsia="de-DE"/>
        </w:rPr>
        <w:t>вечером</w:t>
      </w:r>
      <w:r w:rsidRPr="007033AE">
        <w:rPr>
          <w:rFonts w:eastAsia="Times New Roman" w:cs="Times New Roman"/>
          <w:szCs w:val="24"/>
          <w:lang w:val="ru-RU" w:eastAsia="de-DE"/>
        </w:rPr>
        <w:t xml:space="preserve"> </w:t>
      </w:r>
      <w:r>
        <w:rPr>
          <w:rFonts w:eastAsia="Times New Roman" w:cs="Times New Roman"/>
          <w:szCs w:val="24"/>
          <w:lang w:val="ru-RU" w:eastAsia="de-DE"/>
        </w:rPr>
        <w:t>я</w:t>
      </w:r>
      <w:r w:rsidRPr="007033AE">
        <w:rPr>
          <w:rFonts w:eastAsia="Times New Roman" w:cs="Times New Roman"/>
          <w:szCs w:val="24"/>
          <w:lang w:val="ru-RU" w:eastAsia="de-DE"/>
        </w:rPr>
        <w:t xml:space="preserve"> </w:t>
      </w:r>
      <w:r>
        <w:rPr>
          <w:rFonts w:eastAsia="Times New Roman" w:cs="Times New Roman"/>
          <w:szCs w:val="24"/>
          <w:lang w:val="ru-RU" w:eastAsia="de-DE"/>
        </w:rPr>
        <w:t>стою</w:t>
      </w:r>
      <w:r w:rsidRPr="007033AE">
        <w:rPr>
          <w:rFonts w:eastAsia="Times New Roman" w:cs="Times New Roman"/>
          <w:szCs w:val="24"/>
          <w:lang w:val="ru-RU" w:eastAsia="de-DE"/>
        </w:rPr>
        <w:t xml:space="preserve"> </w:t>
      </w:r>
      <w:r>
        <w:rPr>
          <w:rFonts w:eastAsia="Times New Roman" w:cs="Times New Roman"/>
          <w:szCs w:val="24"/>
          <w:lang w:val="ru-RU" w:eastAsia="de-DE"/>
        </w:rPr>
        <w:t>вместе</w:t>
      </w:r>
      <w:r w:rsidRPr="007033AE">
        <w:rPr>
          <w:rFonts w:eastAsia="Times New Roman" w:cs="Times New Roman"/>
          <w:szCs w:val="24"/>
          <w:lang w:val="ru-RU" w:eastAsia="de-DE"/>
        </w:rPr>
        <w:t xml:space="preserve"> </w:t>
      </w:r>
      <w:r>
        <w:rPr>
          <w:rFonts w:eastAsia="Times New Roman" w:cs="Times New Roman"/>
          <w:szCs w:val="24"/>
          <w:lang w:val="ru-RU" w:eastAsia="de-DE"/>
        </w:rPr>
        <w:t>со</w:t>
      </w:r>
      <w:r w:rsidRPr="007033AE">
        <w:rPr>
          <w:rFonts w:eastAsia="Times New Roman" w:cs="Times New Roman"/>
          <w:szCs w:val="24"/>
          <w:lang w:val="ru-RU" w:eastAsia="de-DE"/>
        </w:rPr>
        <w:t xml:space="preserve"> </w:t>
      </w:r>
      <w:r>
        <w:rPr>
          <w:rFonts w:eastAsia="Times New Roman" w:cs="Times New Roman"/>
          <w:szCs w:val="24"/>
          <w:lang w:val="ru-RU" w:eastAsia="de-DE"/>
        </w:rPr>
        <w:t>своими</w:t>
      </w:r>
      <w:r w:rsidRPr="007033AE">
        <w:rPr>
          <w:rFonts w:eastAsia="Times New Roman" w:cs="Times New Roman"/>
          <w:szCs w:val="24"/>
          <w:lang w:val="ru-RU" w:eastAsia="de-DE"/>
        </w:rPr>
        <w:t xml:space="preserve"> </w:t>
      </w:r>
      <w:r>
        <w:rPr>
          <w:rFonts w:eastAsia="Times New Roman" w:cs="Times New Roman"/>
          <w:szCs w:val="24"/>
          <w:lang w:val="ru-RU" w:eastAsia="de-DE"/>
        </w:rPr>
        <w:t>товарищами</w:t>
      </w:r>
      <w:r w:rsidRPr="007033AE">
        <w:rPr>
          <w:rFonts w:eastAsia="Times New Roman" w:cs="Times New Roman"/>
          <w:szCs w:val="24"/>
          <w:lang w:val="ru-RU" w:eastAsia="de-DE"/>
        </w:rPr>
        <w:t xml:space="preserve"> </w:t>
      </w:r>
      <w:r>
        <w:rPr>
          <w:rFonts w:eastAsia="Times New Roman" w:cs="Times New Roman"/>
          <w:szCs w:val="24"/>
          <w:lang w:val="ru-RU" w:eastAsia="de-DE"/>
        </w:rPr>
        <w:t>перед нашим бараком и дискутирую о нашей ситуации здесь и о том, что ждет нас после возвращения на Родину. Как</w:t>
      </w:r>
      <w:r w:rsidRPr="001B6175">
        <w:rPr>
          <w:rFonts w:eastAsia="Times New Roman" w:cs="Times New Roman"/>
          <w:szCs w:val="24"/>
          <w:lang w:val="ru-RU" w:eastAsia="de-DE"/>
        </w:rPr>
        <w:t xml:space="preserve"> </w:t>
      </w:r>
      <w:r>
        <w:rPr>
          <w:rFonts w:eastAsia="Times New Roman" w:cs="Times New Roman"/>
          <w:szCs w:val="24"/>
          <w:lang w:val="ru-RU" w:eastAsia="de-DE"/>
        </w:rPr>
        <w:t>мы</w:t>
      </w:r>
      <w:r w:rsidRPr="001B6175">
        <w:rPr>
          <w:rFonts w:eastAsia="Times New Roman" w:cs="Times New Roman"/>
          <w:szCs w:val="24"/>
          <w:lang w:val="ru-RU" w:eastAsia="de-DE"/>
        </w:rPr>
        <w:t xml:space="preserve"> </w:t>
      </w:r>
      <w:r>
        <w:rPr>
          <w:rFonts w:eastAsia="Times New Roman" w:cs="Times New Roman"/>
          <w:szCs w:val="24"/>
          <w:lang w:val="ru-RU" w:eastAsia="de-DE"/>
        </w:rPr>
        <w:t>будем</w:t>
      </w:r>
      <w:r w:rsidRPr="001B6175">
        <w:rPr>
          <w:rFonts w:eastAsia="Times New Roman" w:cs="Times New Roman"/>
          <w:szCs w:val="24"/>
          <w:lang w:val="ru-RU" w:eastAsia="de-DE"/>
        </w:rPr>
        <w:t xml:space="preserve"> </w:t>
      </w:r>
      <w:r>
        <w:rPr>
          <w:rFonts w:eastAsia="Times New Roman" w:cs="Times New Roman"/>
          <w:szCs w:val="24"/>
          <w:lang w:val="ru-RU" w:eastAsia="de-DE"/>
        </w:rPr>
        <w:t>жить</w:t>
      </w:r>
      <w:r w:rsidRPr="001B6175">
        <w:rPr>
          <w:rFonts w:eastAsia="Times New Roman" w:cs="Times New Roman"/>
          <w:szCs w:val="24"/>
          <w:lang w:val="ru-RU" w:eastAsia="de-DE"/>
        </w:rPr>
        <w:t xml:space="preserve">, </w:t>
      </w:r>
      <w:r>
        <w:rPr>
          <w:rFonts w:eastAsia="Times New Roman" w:cs="Times New Roman"/>
          <w:szCs w:val="24"/>
          <w:lang w:val="ru-RU" w:eastAsia="de-DE"/>
        </w:rPr>
        <w:t>если</w:t>
      </w:r>
      <w:r w:rsidRPr="001B6175">
        <w:rPr>
          <w:rFonts w:eastAsia="Times New Roman" w:cs="Times New Roman"/>
          <w:szCs w:val="24"/>
          <w:lang w:val="ru-RU" w:eastAsia="de-DE"/>
        </w:rPr>
        <w:t xml:space="preserve">  </w:t>
      </w:r>
      <w:r>
        <w:rPr>
          <w:rFonts w:eastAsia="Times New Roman" w:cs="Times New Roman"/>
          <w:szCs w:val="24"/>
          <w:lang w:val="ru-RU" w:eastAsia="de-DE"/>
        </w:rPr>
        <w:t>не</w:t>
      </w:r>
      <w:r w:rsidRPr="001B6175">
        <w:rPr>
          <w:rFonts w:eastAsia="Times New Roman" w:cs="Times New Roman"/>
          <w:szCs w:val="24"/>
          <w:lang w:val="ru-RU" w:eastAsia="de-DE"/>
        </w:rPr>
        <w:t xml:space="preserve"> </w:t>
      </w:r>
      <w:r>
        <w:rPr>
          <w:rFonts w:eastAsia="Times New Roman" w:cs="Times New Roman"/>
          <w:szCs w:val="24"/>
          <w:lang w:val="ru-RU" w:eastAsia="de-DE"/>
        </w:rPr>
        <w:t>сможем</w:t>
      </w:r>
      <w:r w:rsidRPr="001B6175">
        <w:rPr>
          <w:rFonts w:eastAsia="Times New Roman" w:cs="Times New Roman"/>
          <w:szCs w:val="24"/>
          <w:lang w:val="ru-RU" w:eastAsia="de-DE"/>
        </w:rPr>
        <w:t xml:space="preserve"> </w:t>
      </w:r>
      <w:r>
        <w:rPr>
          <w:rFonts w:eastAsia="Times New Roman" w:cs="Times New Roman"/>
          <w:szCs w:val="24"/>
          <w:lang w:val="ru-RU" w:eastAsia="de-DE"/>
        </w:rPr>
        <w:t>найти</w:t>
      </w:r>
      <w:r w:rsidRPr="001B6175">
        <w:rPr>
          <w:rFonts w:eastAsia="Times New Roman" w:cs="Times New Roman"/>
          <w:szCs w:val="24"/>
          <w:lang w:val="ru-RU" w:eastAsia="de-DE"/>
        </w:rPr>
        <w:t xml:space="preserve"> </w:t>
      </w:r>
      <w:r>
        <w:rPr>
          <w:rFonts w:eastAsia="Times New Roman" w:cs="Times New Roman"/>
          <w:szCs w:val="24"/>
          <w:lang w:val="ru-RU" w:eastAsia="de-DE"/>
        </w:rPr>
        <w:t>работу</w:t>
      </w:r>
      <w:r w:rsidRPr="001B6175">
        <w:rPr>
          <w:rFonts w:eastAsia="Times New Roman" w:cs="Times New Roman"/>
          <w:szCs w:val="24"/>
          <w:lang w:val="ru-RU" w:eastAsia="de-DE"/>
        </w:rPr>
        <w:t xml:space="preserve">? </w:t>
      </w:r>
      <w:r>
        <w:rPr>
          <w:rFonts w:eastAsia="Times New Roman" w:cs="Times New Roman"/>
          <w:szCs w:val="24"/>
          <w:lang w:val="ru-RU" w:eastAsia="de-DE"/>
        </w:rPr>
        <w:t>Где</w:t>
      </w:r>
      <w:r w:rsidRPr="007033AE">
        <w:rPr>
          <w:rFonts w:eastAsia="Times New Roman" w:cs="Times New Roman"/>
          <w:szCs w:val="24"/>
          <w:lang w:val="ru-RU" w:eastAsia="de-DE"/>
        </w:rPr>
        <w:t xml:space="preserve"> </w:t>
      </w:r>
      <w:r>
        <w:rPr>
          <w:rFonts w:eastAsia="Times New Roman" w:cs="Times New Roman"/>
          <w:szCs w:val="24"/>
          <w:lang w:val="ru-RU" w:eastAsia="de-DE"/>
        </w:rPr>
        <w:t>искать</w:t>
      </w:r>
      <w:r w:rsidRPr="007033AE">
        <w:rPr>
          <w:rFonts w:eastAsia="Times New Roman" w:cs="Times New Roman"/>
          <w:szCs w:val="24"/>
          <w:lang w:val="ru-RU" w:eastAsia="de-DE"/>
        </w:rPr>
        <w:t xml:space="preserve"> </w:t>
      </w:r>
      <w:r>
        <w:rPr>
          <w:rFonts w:eastAsia="Times New Roman" w:cs="Times New Roman"/>
          <w:szCs w:val="24"/>
          <w:lang w:val="ru-RU" w:eastAsia="de-DE"/>
        </w:rPr>
        <w:t>свои</w:t>
      </w:r>
      <w:r w:rsidRPr="007033AE">
        <w:rPr>
          <w:rFonts w:eastAsia="Times New Roman" w:cs="Times New Roman"/>
          <w:szCs w:val="24"/>
          <w:lang w:val="ru-RU" w:eastAsia="de-DE"/>
        </w:rPr>
        <w:t xml:space="preserve"> </w:t>
      </w:r>
      <w:r>
        <w:rPr>
          <w:rFonts w:eastAsia="Times New Roman" w:cs="Times New Roman"/>
          <w:szCs w:val="24"/>
          <w:lang w:val="ru-RU" w:eastAsia="de-DE"/>
        </w:rPr>
        <w:t>семьи</w:t>
      </w:r>
      <w:r w:rsidRPr="007033AE">
        <w:rPr>
          <w:rFonts w:eastAsia="Times New Roman" w:cs="Times New Roman"/>
          <w:szCs w:val="24"/>
          <w:lang w:val="ru-RU" w:eastAsia="de-DE"/>
        </w:rPr>
        <w:t xml:space="preserve"> </w:t>
      </w:r>
      <w:r>
        <w:rPr>
          <w:rFonts w:eastAsia="Times New Roman" w:cs="Times New Roman"/>
          <w:szCs w:val="24"/>
          <w:lang w:val="ru-RU" w:eastAsia="de-DE"/>
        </w:rPr>
        <w:t>многим</w:t>
      </w:r>
      <w:r w:rsidRPr="007033AE">
        <w:rPr>
          <w:rFonts w:eastAsia="Times New Roman" w:cs="Times New Roman"/>
          <w:szCs w:val="24"/>
          <w:lang w:val="ru-RU" w:eastAsia="de-DE"/>
        </w:rPr>
        <w:t xml:space="preserve"> </w:t>
      </w:r>
      <w:r>
        <w:rPr>
          <w:rFonts w:eastAsia="Times New Roman" w:cs="Times New Roman"/>
          <w:szCs w:val="24"/>
          <w:lang w:val="ru-RU" w:eastAsia="de-DE"/>
        </w:rPr>
        <w:t>утратившим</w:t>
      </w:r>
      <w:r w:rsidRPr="007033AE">
        <w:rPr>
          <w:rFonts w:eastAsia="Times New Roman" w:cs="Times New Roman"/>
          <w:szCs w:val="24"/>
          <w:lang w:val="ru-RU" w:eastAsia="de-DE"/>
        </w:rPr>
        <w:t xml:space="preserve"> </w:t>
      </w:r>
      <w:r>
        <w:rPr>
          <w:rFonts w:eastAsia="Times New Roman" w:cs="Times New Roman"/>
          <w:szCs w:val="24"/>
          <w:lang w:val="ru-RU" w:eastAsia="de-DE"/>
        </w:rPr>
        <w:t>свою</w:t>
      </w:r>
      <w:r w:rsidRPr="007033AE">
        <w:rPr>
          <w:rFonts w:eastAsia="Times New Roman" w:cs="Times New Roman"/>
          <w:szCs w:val="24"/>
          <w:lang w:val="ru-RU" w:eastAsia="de-DE"/>
        </w:rPr>
        <w:t xml:space="preserve"> </w:t>
      </w:r>
      <w:r>
        <w:rPr>
          <w:rFonts w:eastAsia="Times New Roman" w:cs="Times New Roman"/>
          <w:szCs w:val="24"/>
          <w:lang w:val="ru-RU" w:eastAsia="de-DE"/>
        </w:rPr>
        <w:t>Родину</w:t>
      </w:r>
      <w:r w:rsidRPr="007033AE">
        <w:rPr>
          <w:rFonts w:eastAsia="Times New Roman" w:cs="Times New Roman"/>
          <w:szCs w:val="24"/>
          <w:lang w:val="ru-RU" w:eastAsia="de-DE"/>
        </w:rPr>
        <w:t xml:space="preserve"> </w:t>
      </w:r>
      <w:r w:rsidR="0025431D" w:rsidRPr="007033AE">
        <w:rPr>
          <w:rFonts w:eastAsia="Times New Roman" w:cs="Times New Roman"/>
          <w:szCs w:val="24"/>
          <w:lang w:val="ru-RU" w:eastAsia="de-DE"/>
        </w:rPr>
        <w:t xml:space="preserve"> </w:t>
      </w:r>
      <w:r>
        <w:rPr>
          <w:rFonts w:eastAsia="Times New Roman" w:cs="Times New Roman"/>
          <w:szCs w:val="24"/>
          <w:lang w:val="ru-RU" w:eastAsia="de-DE"/>
        </w:rPr>
        <w:t>уроженцам</w:t>
      </w:r>
      <w:r w:rsidRPr="007033AE">
        <w:rPr>
          <w:rFonts w:eastAsia="Times New Roman" w:cs="Times New Roman"/>
          <w:szCs w:val="24"/>
          <w:lang w:val="ru-RU" w:eastAsia="de-DE"/>
        </w:rPr>
        <w:t xml:space="preserve"> </w:t>
      </w:r>
      <w:r>
        <w:rPr>
          <w:rFonts w:eastAsia="Times New Roman" w:cs="Times New Roman"/>
          <w:szCs w:val="24"/>
          <w:lang w:val="ru-RU" w:eastAsia="de-DE"/>
        </w:rPr>
        <w:t>Силезии</w:t>
      </w:r>
      <w:r w:rsidRPr="007033AE">
        <w:rPr>
          <w:rFonts w:eastAsia="Times New Roman" w:cs="Times New Roman"/>
          <w:szCs w:val="24"/>
          <w:lang w:val="ru-RU" w:eastAsia="de-DE"/>
        </w:rPr>
        <w:t xml:space="preserve">, </w:t>
      </w:r>
      <w:r>
        <w:rPr>
          <w:rFonts w:eastAsia="Times New Roman" w:cs="Times New Roman"/>
          <w:szCs w:val="24"/>
          <w:lang w:val="ru-RU" w:eastAsia="de-DE"/>
        </w:rPr>
        <w:t>Померании</w:t>
      </w:r>
      <w:r w:rsidRPr="007033AE">
        <w:rPr>
          <w:rFonts w:eastAsia="Times New Roman" w:cs="Times New Roman"/>
          <w:szCs w:val="24"/>
          <w:lang w:val="ru-RU" w:eastAsia="de-DE"/>
        </w:rPr>
        <w:t xml:space="preserve">,  </w:t>
      </w:r>
      <w:r>
        <w:rPr>
          <w:rFonts w:eastAsia="Times New Roman" w:cs="Times New Roman"/>
          <w:szCs w:val="24"/>
          <w:lang w:val="ru-RU" w:eastAsia="de-DE"/>
        </w:rPr>
        <w:t>Восточной</w:t>
      </w:r>
      <w:r w:rsidRPr="007033AE">
        <w:rPr>
          <w:rFonts w:eastAsia="Times New Roman" w:cs="Times New Roman"/>
          <w:szCs w:val="24"/>
          <w:lang w:val="ru-RU" w:eastAsia="de-DE"/>
        </w:rPr>
        <w:t xml:space="preserve"> </w:t>
      </w:r>
      <w:r>
        <w:rPr>
          <w:rFonts w:eastAsia="Times New Roman" w:cs="Times New Roman"/>
          <w:szCs w:val="24"/>
          <w:lang w:val="ru-RU" w:eastAsia="de-DE"/>
        </w:rPr>
        <w:t>Пруссии</w:t>
      </w:r>
      <w:r w:rsidRPr="007033AE">
        <w:rPr>
          <w:rFonts w:eastAsia="Times New Roman" w:cs="Times New Roman"/>
          <w:szCs w:val="24"/>
          <w:lang w:val="ru-RU" w:eastAsia="de-DE"/>
        </w:rPr>
        <w:t xml:space="preserve">, </w:t>
      </w:r>
      <w:r>
        <w:rPr>
          <w:rFonts w:eastAsia="Times New Roman" w:cs="Times New Roman"/>
          <w:szCs w:val="24"/>
          <w:lang w:val="ru-RU" w:eastAsia="de-DE"/>
        </w:rPr>
        <w:t>судетским</w:t>
      </w:r>
      <w:r w:rsidRPr="007033AE">
        <w:rPr>
          <w:rFonts w:eastAsia="Times New Roman" w:cs="Times New Roman"/>
          <w:szCs w:val="24"/>
          <w:lang w:val="ru-RU" w:eastAsia="de-DE"/>
        </w:rPr>
        <w:t xml:space="preserve"> </w:t>
      </w:r>
      <w:r>
        <w:rPr>
          <w:rFonts w:eastAsia="Times New Roman" w:cs="Times New Roman"/>
          <w:szCs w:val="24"/>
          <w:lang w:val="ru-RU" w:eastAsia="de-DE"/>
        </w:rPr>
        <w:t>немцам</w:t>
      </w:r>
      <w:r w:rsidRPr="007033AE">
        <w:rPr>
          <w:rFonts w:eastAsia="Times New Roman" w:cs="Times New Roman"/>
          <w:szCs w:val="24"/>
          <w:lang w:val="ru-RU" w:eastAsia="de-DE"/>
        </w:rPr>
        <w:t>,</w:t>
      </w:r>
      <w:r>
        <w:rPr>
          <w:rFonts w:eastAsia="Times New Roman" w:cs="Times New Roman"/>
          <w:szCs w:val="24"/>
          <w:lang w:val="ru-RU" w:eastAsia="de-DE"/>
        </w:rPr>
        <w:t xml:space="preserve"> где теперь будет их дом?</w:t>
      </w:r>
      <w:r w:rsidRPr="007033AE">
        <w:rPr>
          <w:rFonts w:eastAsia="Times New Roman" w:cs="Times New Roman"/>
          <w:szCs w:val="24"/>
          <w:lang w:val="ru-RU" w:eastAsia="de-DE"/>
        </w:rPr>
        <w:t xml:space="preserve"> </w:t>
      </w:r>
      <w:r>
        <w:rPr>
          <w:rFonts w:eastAsia="Times New Roman" w:cs="Times New Roman"/>
          <w:szCs w:val="24"/>
          <w:lang w:val="ru-RU" w:eastAsia="de-DE"/>
        </w:rPr>
        <w:t>Все это вопросы, которые все чаще занимают нас, надеющихся на скорое возвращение домой</w:t>
      </w:r>
      <w:r w:rsidR="0025431D" w:rsidRPr="007033AE">
        <w:rPr>
          <w:rFonts w:eastAsia="Times New Roman" w:cs="Times New Roman"/>
          <w:szCs w:val="24"/>
          <w:lang w:val="ru-RU" w:eastAsia="de-DE"/>
        </w:rPr>
        <w:t>.</w:t>
      </w:r>
      <w:r>
        <w:rPr>
          <w:rFonts w:eastAsia="Times New Roman" w:cs="Times New Roman"/>
          <w:szCs w:val="24"/>
          <w:lang w:val="ru-RU" w:eastAsia="de-DE"/>
        </w:rPr>
        <w:t xml:space="preserve"> К</w:t>
      </w:r>
      <w:r w:rsidRPr="001B6175">
        <w:rPr>
          <w:rFonts w:eastAsia="Times New Roman" w:cs="Times New Roman"/>
          <w:szCs w:val="24"/>
          <w:lang w:val="ru-RU" w:eastAsia="de-DE"/>
        </w:rPr>
        <w:t xml:space="preserve"> </w:t>
      </w:r>
      <w:r>
        <w:rPr>
          <w:rFonts w:eastAsia="Times New Roman" w:cs="Times New Roman"/>
          <w:szCs w:val="24"/>
          <w:lang w:val="ru-RU" w:eastAsia="de-DE"/>
        </w:rPr>
        <w:t>нашей</w:t>
      </w:r>
      <w:r w:rsidRPr="001B6175">
        <w:rPr>
          <w:rFonts w:eastAsia="Times New Roman" w:cs="Times New Roman"/>
          <w:szCs w:val="24"/>
          <w:lang w:val="ru-RU" w:eastAsia="de-DE"/>
        </w:rPr>
        <w:t xml:space="preserve"> </w:t>
      </w:r>
      <w:r>
        <w:rPr>
          <w:rFonts w:eastAsia="Times New Roman" w:cs="Times New Roman"/>
          <w:szCs w:val="24"/>
          <w:lang w:val="ru-RU" w:eastAsia="de-DE"/>
        </w:rPr>
        <w:t>беседе</w:t>
      </w:r>
      <w:r w:rsidRPr="001B6175">
        <w:rPr>
          <w:rFonts w:eastAsia="Times New Roman" w:cs="Times New Roman"/>
          <w:szCs w:val="24"/>
          <w:lang w:val="ru-RU" w:eastAsia="de-DE"/>
        </w:rPr>
        <w:t xml:space="preserve"> </w:t>
      </w:r>
      <w:r>
        <w:rPr>
          <w:rFonts w:eastAsia="Times New Roman" w:cs="Times New Roman"/>
          <w:szCs w:val="24"/>
          <w:lang w:val="ru-RU" w:eastAsia="de-DE"/>
        </w:rPr>
        <w:t>присоединяется</w:t>
      </w:r>
      <w:r w:rsidRPr="001B6175">
        <w:rPr>
          <w:rFonts w:eastAsia="Times New Roman" w:cs="Times New Roman"/>
          <w:szCs w:val="24"/>
          <w:lang w:val="ru-RU" w:eastAsia="de-DE"/>
        </w:rPr>
        <w:t xml:space="preserve">  </w:t>
      </w:r>
      <w:r>
        <w:rPr>
          <w:rFonts w:eastAsia="Times New Roman" w:cs="Times New Roman"/>
          <w:szCs w:val="24"/>
          <w:lang w:val="ru-RU" w:eastAsia="de-DE"/>
        </w:rPr>
        <w:t>один</w:t>
      </w:r>
      <w:r w:rsidRPr="001B6175">
        <w:rPr>
          <w:rFonts w:eastAsia="Times New Roman" w:cs="Times New Roman"/>
          <w:szCs w:val="24"/>
          <w:lang w:val="ru-RU" w:eastAsia="de-DE"/>
        </w:rPr>
        <w:t xml:space="preserve"> «</w:t>
      </w:r>
      <w:r>
        <w:rPr>
          <w:rFonts w:eastAsia="Times New Roman" w:cs="Times New Roman"/>
          <w:szCs w:val="24"/>
          <w:lang w:val="ru-RU" w:eastAsia="de-DE"/>
        </w:rPr>
        <w:t>активист</w:t>
      </w:r>
      <w:r w:rsidRPr="001B6175">
        <w:rPr>
          <w:rFonts w:eastAsia="Times New Roman" w:cs="Times New Roman"/>
          <w:szCs w:val="24"/>
          <w:lang w:val="ru-RU" w:eastAsia="de-DE"/>
        </w:rPr>
        <w:t>»</w:t>
      </w:r>
      <w:r w:rsidR="0025431D" w:rsidRPr="001B6175">
        <w:rPr>
          <w:rFonts w:eastAsia="Times New Roman" w:cs="Times New Roman"/>
          <w:szCs w:val="24"/>
          <w:lang w:val="ru-RU" w:eastAsia="de-DE"/>
        </w:rPr>
        <w:t>.</w:t>
      </w:r>
      <w:r w:rsidRPr="001B6175">
        <w:rPr>
          <w:rFonts w:eastAsia="Times New Roman" w:cs="Times New Roman"/>
          <w:szCs w:val="24"/>
          <w:lang w:val="ru-RU" w:eastAsia="de-DE"/>
        </w:rPr>
        <w:t xml:space="preserve"> </w:t>
      </w:r>
      <w:r w:rsidR="00156505">
        <w:rPr>
          <w:rFonts w:eastAsia="Times New Roman" w:cs="Times New Roman"/>
          <w:szCs w:val="24"/>
          <w:lang w:val="ru-RU" w:eastAsia="de-DE"/>
        </w:rPr>
        <w:t>Подхватывая</w:t>
      </w:r>
      <w:r w:rsidR="00156505" w:rsidRPr="00156505">
        <w:rPr>
          <w:rFonts w:eastAsia="Times New Roman" w:cs="Times New Roman"/>
          <w:szCs w:val="24"/>
          <w:lang w:val="ru-RU" w:eastAsia="de-DE"/>
        </w:rPr>
        <w:t xml:space="preserve"> </w:t>
      </w:r>
      <w:r w:rsidR="00156505">
        <w:rPr>
          <w:rFonts w:eastAsia="Times New Roman" w:cs="Times New Roman"/>
          <w:szCs w:val="24"/>
          <w:lang w:val="ru-RU" w:eastAsia="de-DE"/>
        </w:rPr>
        <w:t>тему</w:t>
      </w:r>
      <w:r w:rsidR="00156505" w:rsidRPr="00156505">
        <w:rPr>
          <w:rFonts w:eastAsia="Times New Roman" w:cs="Times New Roman"/>
          <w:szCs w:val="24"/>
          <w:lang w:val="ru-RU" w:eastAsia="de-DE"/>
        </w:rPr>
        <w:t xml:space="preserve"> </w:t>
      </w:r>
      <w:r w:rsidR="00156505">
        <w:rPr>
          <w:rFonts w:eastAsia="Times New Roman" w:cs="Times New Roman"/>
          <w:szCs w:val="24"/>
          <w:lang w:val="ru-RU" w:eastAsia="de-DE"/>
        </w:rPr>
        <w:t>безработицы</w:t>
      </w:r>
      <w:r w:rsidR="00156505" w:rsidRPr="00156505">
        <w:rPr>
          <w:rFonts w:eastAsia="Times New Roman" w:cs="Times New Roman"/>
          <w:szCs w:val="24"/>
          <w:lang w:val="ru-RU" w:eastAsia="de-DE"/>
        </w:rPr>
        <w:t xml:space="preserve"> </w:t>
      </w:r>
      <w:r w:rsidR="00156505">
        <w:rPr>
          <w:rFonts w:eastAsia="Times New Roman" w:cs="Times New Roman"/>
          <w:szCs w:val="24"/>
          <w:lang w:val="ru-RU" w:eastAsia="de-DE"/>
        </w:rPr>
        <w:t>и</w:t>
      </w:r>
      <w:r w:rsidR="00156505" w:rsidRPr="00156505">
        <w:rPr>
          <w:rFonts w:eastAsia="Times New Roman" w:cs="Times New Roman"/>
          <w:szCs w:val="24"/>
          <w:lang w:val="ru-RU" w:eastAsia="de-DE"/>
        </w:rPr>
        <w:t xml:space="preserve"> </w:t>
      </w:r>
      <w:r w:rsidR="00156505">
        <w:rPr>
          <w:rFonts w:eastAsia="Times New Roman" w:cs="Times New Roman"/>
          <w:szCs w:val="24"/>
          <w:lang w:val="ru-RU" w:eastAsia="de-DE"/>
        </w:rPr>
        <w:t>неясности</w:t>
      </w:r>
      <w:r w:rsidR="00156505" w:rsidRPr="00156505">
        <w:rPr>
          <w:rFonts w:eastAsia="Times New Roman" w:cs="Times New Roman"/>
          <w:szCs w:val="24"/>
          <w:lang w:val="ru-RU" w:eastAsia="de-DE"/>
        </w:rPr>
        <w:t xml:space="preserve"> </w:t>
      </w:r>
      <w:r w:rsidR="00156505">
        <w:rPr>
          <w:rFonts w:eastAsia="Times New Roman" w:cs="Times New Roman"/>
          <w:szCs w:val="24"/>
          <w:lang w:val="ru-RU" w:eastAsia="de-DE"/>
        </w:rPr>
        <w:t>социального</w:t>
      </w:r>
      <w:r w:rsidR="00156505" w:rsidRPr="00156505">
        <w:rPr>
          <w:rFonts w:eastAsia="Times New Roman" w:cs="Times New Roman"/>
          <w:szCs w:val="24"/>
          <w:lang w:val="ru-RU" w:eastAsia="de-DE"/>
        </w:rPr>
        <w:t xml:space="preserve"> </w:t>
      </w:r>
      <w:r w:rsidR="00156505">
        <w:rPr>
          <w:rFonts w:eastAsia="Times New Roman" w:cs="Times New Roman"/>
          <w:szCs w:val="24"/>
          <w:lang w:val="ru-RU" w:eastAsia="de-DE"/>
        </w:rPr>
        <w:t>обеспечения</w:t>
      </w:r>
      <w:r w:rsidR="00156505" w:rsidRPr="00156505">
        <w:rPr>
          <w:rFonts w:eastAsia="Times New Roman" w:cs="Times New Roman"/>
          <w:szCs w:val="24"/>
          <w:lang w:val="ru-RU" w:eastAsia="de-DE"/>
        </w:rPr>
        <w:t xml:space="preserve">, </w:t>
      </w:r>
      <w:r w:rsidR="00156505">
        <w:rPr>
          <w:rFonts w:eastAsia="Times New Roman" w:cs="Times New Roman"/>
          <w:szCs w:val="24"/>
          <w:lang w:val="ru-RU" w:eastAsia="de-DE"/>
        </w:rPr>
        <w:t>наш</w:t>
      </w:r>
      <w:r w:rsidR="00156505" w:rsidRPr="00156505">
        <w:rPr>
          <w:rFonts w:eastAsia="Times New Roman" w:cs="Times New Roman"/>
          <w:szCs w:val="24"/>
          <w:lang w:val="ru-RU" w:eastAsia="de-DE"/>
        </w:rPr>
        <w:t xml:space="preserve"> «</w:t>
      </w:r>
      <w:r w:rsidR="00156505">
        <w:rPr>
          <w:rFonts w:eastAsia="Times New Roman" w:cs="Times New Roman"/>
          <w:szCs w:val="24"/>
          <w:lang w:val="ru-RU" w:eastAsia="de-DE"/>
        </w:rPr>
        <w:t>активист</w:t>
      </w:r>
      <w:r w:rsidR="00156505" w:rsidRPr="00156505">
        <w:rPr>
          <w:rFonts w:eastAsia="Times New Roman" w:cs="Times New Roman"/>
          <w:szCs w:val="24"/>
          <w:lang w:val="ru-RU" w:eastAsia="de-DE"/>
        </w:rPr>
        <w:t xml:space="preserve">»  </w:t>
      </w:r>
      <w:r w:rsidR="00156505">
        <w:rPr>
          <w:rFonts w:eastAsia="Times New Roman" w:cs="Times New Roman"/>
          <w:szCs w:val="24"/>
          <w:lang w:val="ru-RU" w:eastAsia="de-DE"/>
        </w:rPr>
        <w:t>пытается</w:t>
      </w:r>
      <w:r w:rsidR="00156505" w:rsidRPr="00156505">
        <w:rPr>
          <w:rFonts w:eastAsia="Times New Roman" w:cs="Times New Roman"/>
          <w:szCs w:val="24"/>
          <w:lang w:val="ru-RU" w:eastAsia="de-DE"/>
        </w:rPr>
        <w:t xml:space="preserve"> </w:t>
      </w:r>
      <w:r w:rsidR="00156505">
        <w:rPr>
          <w:rFonts w:eastAsia="Times New Roman" w:cs="Times New Roman"/>
          <w:szCs w:val="24"/>
          <w:lang w:val="ru-RU" w:eastAsia="de-DE"/>
        </w:rPr>
        <w:t>убедить</w:t>
      </w:r>
      <w:r w:rsidR="00156505" w:rsidRPr="00156505">
        <w:rPr>
          <w:rFonts w:eastAsia="Times New Roman" w:cs="Times New Roman"/>
          <w:szCs w:val="24"/>
          <w:lang w:val="ru-RU" w:eastAsia="de-DE"/>
        </w:rPr>
        <w:t xml:space="preserve"> </w:t>
      </w:r>
      <w:r w:rsidR="00156505">
        <w:rPr>
          <w:rFonts w:eastAsia="Times New Roman" w:cs="Times New Roman"/>
          <w:szCs w:val="24"/>
          <w:lang w:val="ru-RU" w:eastAsia="de-DE"/>
        </w:rPr>
        <w:t>нас</w:t>
      </w:r>
      <w:r w:rsidR="00156505" w:rsidRPr="00156505">
        <w:rPr>
          <w:rFonts w:eastAsia="Times New Roman" w:cs="Times New Roman"/>
          <w:szCs w:val="24"/>
          <w:lang w:val="ru-RU" w:eastAsia="de-DE"/>
        </w:rPr>
        <w:t xml:space="preserve"> </w:t>
      </w:r>
      <w:r w:rsidR="00156505">
        <w:rPr>
          <w:rFonts w:eastAsia="Times New Roman" w:cs="Times New Roman"/>
          <w:szCs w:val="24"/>
          <w:lang w:val="ru-RU" w:eastAsia="de-DE"/>
        </w:rPr>
        <w:t>в</w:t>
      </w:r>
      <w:r w:rsidR="00156505" w:rsidRPr="00156505">
        <w:rPr>
          <w:rFonts w:eastAsia="Times New Roman" w:cs="Times New Roman"/>
          <w:szCs w:val="24"/>
          <w:lang w:val="ru-RU" w:eastAsia="de-DE"/>
        </w:rPr>
        <w:t xml:space="preserve"> </w:t>
      </w:r>
      <w:r w:rsidR="00156505">
        <w:rPr>
          <w:rFonts w:eastAsia="Times New Roman" w:cs="Times New Roman"/>
          <w:szCs w:val="24"/>
          <w:lang w:val="ru-RU" w:eastAsia="de-DE"/>
        </w:rPr>
        <w:t>том</w:t>
      </w:r>
      <w:r w:rsidR="00156505" w:rsidRPr="00156505">
        <w:rPr>
          <w:rFonts w:eastAsia="Times New Roman" w:cs="Times New Roman"/>
          <w:szCs w:val="24"/>
          <w:lang w:val="ru-RU" w:eastAsia="de-DE"/>
        </w:rPr>
        <w:t xml:space="preserve">, </w:t>
      </w:r>
      <w:r w:rsidR="00156505">
        <w:rPr>
          <w:rFonts w:eastAsia="Times New Roman" w:cs="Times New Roman"/>
          <w:szCs w:val="24"/>
          <w:lang w:val="ru-RU" w:eastAsia="de-DE"/>
        </w:rPr>
        <w:t>что</w:t>
      </w:r>
      <w:r w:rsidR="00156505" w:rsidRPr="00156505">
        <w:rPr>
          <w:rFonts w:eastAsia="Times New Roman" w:cs="Times New Roman"/>
          <w:szCs w:val="24"/>
          <w:lang w:val="ru-RU" w:eastAsia="de-DE"/>
        </w:rPr>
        <w:t xml:space="preserve"> </w:t>
      </w:r>
      <w:r w:rsidR="00156505">
        <w:rPr>
          <w:rFonts w:eastAsia="Times New Roman" w:cs="Times New Roman"/>
          <w:szCs w:val="24"/>
          <w:lang w:val="ru-RU" w:eastAsia="de-DE"/>
        </w:rPr>
        <w:t>в</w:t>
      </w:r>
      <w:r w:rsidR="00156505" w:rsidRPr="00156505">
        <w:rPr>
          <w:rFonts w:eastAsia="Times New Roman" w:cs="Times New Roman"/>
          <w:szCs w:val="24"/>
          <w:lang w:val="ru-RU" w:eastAsia="de-DE"/>
        </w:rPr>
        <w:t xml:space="preserve"> </w:t>
      </w:r>
      <w:r w:rsidR="00156505">
        <w:rPr>
          <w:rFonts w:eastAsia="Times New Roman" w:cs="Times New Roman"/>
          <w:szCs w:val="24"/>
          <w:lang w:val="ru-RU" w:eastAsia="de-DE"/>
        </w:rPr>
        <w:t>советском</w:t>
      </w:r>
      <w:r w:rsidR="00156505" w:rsidRPr="00156505">
        <w:rPr>
          <w:rFonts w:eastAsia="Times New Roman" w:cs="Times New Roman"/>
          <w:szCs w:val="24"/>
          <w:lang w:val="ru-RU" w:eastAsia="de-DE"/>
        </w:rPr>
        <w:t xml:space="preserve"> </w:t>
      </w:r>
      <w:r w:rsidR="00156505">
        <w:rPr>
          <w:rFonts w:eastAsia="Times New Roman" w:cs="Times New Roman"/>
          <w:szCs w:val="24"/>
          <w:lang w:val="ru-RU" w:eastAsia="de-DE"/>
        </w:rPr>
        <w:t>пространстве, как нигде в другой месте, благодаря полной занятости гарантированы социальное обеспечение и образцовое пенсионное  обеспечение. Я</w:t>
      </w:r>
      <w:r w:rsidR="00156505" w:rsidRPr="005F4726">
        <w:rPr>
          <w:rFonts w:eastAsia="Times New Roman" w:cs="Times New Roman"/>
          <w:szCs w:val="24"/>
          <w:lang w:val="ru-RU" w:eastAsia="de-DE"/>
        </w:rPr>
        <w:t xml:space="preserve"> </w:t>
      </w:r>
      <w:r w:rsidR="00156505">
        <w:rPr>
          <w:rFonts w:eastAsia="Times New Roman" w:cs="Times New Roman"/>
          <w:szCs w:val="24"/>
          <w:lang w:val="ru-RU" w:eastAsia="de-DE"/>
        </w:rPr>
        <w:t>не</w:t>
      </w:r>
      <w:r w:rsidR="00156505" w:rsidRPr="005F4726">
        <w:rPr>
          <w:rFonts w:eastAsia="Times New Roman" w:cs="Times New Roman"/>
          <w:szCs w:val="24"/>
          <w:lang w:val="ru-RU" w:eastAsia="de-DE"/>
        </w:rPr>
        <w:t xml:space="preserve"> </w:t>
      </w:r>
      <w:r w:rsidR="00156505">
        <w:rPr>
          <w:rFonts w:eastAsia="Times New Roman" w:cs="Times New Roman"/>
          <w:szCs w:val="24"/>
          <w:lang w:val="ru-RU" w:eastAsia="de-DE"/>
        </w:rPr>
        <w:t>могу</w:t>
      </w:r>
      <w:r w:rsidR="00156505" w:rsidRPr="005F4726">
        <w:rPr>
          <w:rFonts w:eastAsia="Times New Roman" w:cs="Times New Roman"/>
          <w:szCs w:val="24"/>
          <w:lang w:val="ru-RU" w:eastAsia="de-DE"/>
        </w:rPr>
        <w:t xml:space="preserve">  </w:t>
      </w:r>
      <w:r w:rsidR="00156505">
        <w:rPr>
          <w:rFonts w:eastAsia="Times New Roman" w:cs="Times New Roman"/>
          <w:szCs w:val="24"/>
          <w:lang w:val="ru-RU" w:eastAsia="de-DE"/>
        </w:rPr>
        <w:t>безоговорочно</w:t>
      </w:r>
      <w:r w:rsidR="00156505" w:rsidRPr="005F4726">
        <w:rPr>
          <w:rFonts w:eastAsia="Times New Roman" w:cs="Times New Roman"/>
          <w:szCs w:val="24"/>
          <w:lang w:val="ru-RU" w:eastAsia="de-DE"/>
        </w:rPr>
        <w:t xml:space="preserve"> </w:t>
      </w:r>
      <w:r w:rsidR="00156505">
        <w:rPr>
          <w:rFonts w:eastAsia="Times New Roman" w:cs="Times New Roman"/>
          <w:szCs w:val="24"/>
          <w:lang w:val="ru-RU" w:eastAsia="de-DE"/>
        </w:rPr>
        <w:t>принять</w:t>
      </w:r>
      <w:r w:rsidR="00156505" w:rsidRPr="005F4726">
        <w:rPr>
          <w:rFonts w:eastAsia="Times New Roman" w:cs="Times New Roman"/>
          <w:szCs w:val="24"/>
          <w:lang w:val="ru-RU" w:eastAsia="de-DE"/>
        </w:rPr>
        <w:t xml:space="preserve"> </w:t>
      </w:r>
      <w:r w:rsidR="00156505">
        <w:rPr>
          <w:rFonts w:eastAsia="Times New Roman" w:cs="Times New Roman"/>
          <w:szCs w:val="24"/>
          <w:lang w:val="ru-RU" w:eastAsia="de-DE"/>
        </w:rPr>
        <w:t>эти</w:t>
      </w:r>
      <w:r w:rsidR="00156505" w:rsidRPr="005F4726">
        <w:rPr>
          <w:rFonts w:eastAsia="Times New Roman" w:cs="Times New Roman"/>
          <w:szCs w:val="24"/>
          <w:lang w:val="ru-RU" w:eastAsia="de-DE"/>
        </w:rPr>
        <w:t xml:space="preserve"> </w:t>
      </w:r>
      <w:r w:rsidR="00156505">
        <w:rPr>
          <w:rFonts w:eastAsia="Times New Roman" w:cs="Times New Roman"/>
          <w:szCs w:val="24"/>
          <w:lang w:val="ru-RU" w:eastAsia="de-DE"/>
        </w:rPr>
        <w:t>с</w:t>
      </w:r>
      <w:r w:rsidR="00156505" w:rsidRPr="005F4726">
        <w:rPr>
          <w:rFonts w:eastAsia="Times New Roman" w:cs="Times New Roman"/>
          <w:szCs w:val="24"/>
          <w:lang w:val="ru-RU" w:eastAsia="de-DE"/>
        </w:rPr>
        <w:t xml:space="preserve"> </w:t>
      </w:r>
      <w:r w:rsidR="00156505">
        <w:rPr>
          <w:rFonts w:eastAsia="Times New Roman" w:cs="Times New Roman"/>
          <w:szCs w:val="24"/>
          <w:lang w:val="ru-RU" w:eastAsia="de-DE"/>
        </w:rPr>
        <w:t>большим</w:t>
      </w:r>
      <w:r w:rsidR="00156505" w:rsidRPr="005F4726">
        <w:rPr>
          <w:rFonts w:eastAsia="Times New Roman" w:cs="Times New Roman"/>
          <w:szCs w:val="24"/>
          <w:lang w:val="ru-RU" w:eastAsia="de-DE"/>
        </w:rPr>
        <w:t xml:space="preserve"> </w:t>
      </w:r>
      <w:r w:rsidR="00156505">
        <w:rPr>
          <w:rFonts w:eastAsia="Times New Roman" w:cs="Times New Roman"/>
          <w:szCs w:val="24"/>
          <w:lang w:val="ru-RU" w:eastAsia="de-DE"/>
        </w:rPr>
        <w:t>пафосом</w:t>
      </w:r>
      <w:r w:rsidR="00156505" w:rsidRPr="005F4726">
        <w:rPr>
          <w:rFonts w:eastAsia="Times New Roman" w:cs="Times New Roman"/>
          <w:szCs w:val="24"/>
          <w:lang w:val="ru-RU" w:eastAsia="de-DE"/>
        </w:rPr>
        <w:t xml:space="preserve"> </w:t>
      </w:r>
      <w:r w:rsidR="00156505">
        <w:rPr>
          <w:rFonts w:eastAsia="Times New Roman" w:cs="Times New Roman"/>
          <w:szCs w:val="24"/>
          <w:lang w:val="ru-RU" w:eastAsia="de-DE"/>
        </w:rPr>
        <w:t>выдвинутые</w:t>
      </w:r>
      <w:r w:rsidR="00156505" w:rsidRPr="005F4726">
        <w:rPr>
          <w:rFonts w:eastAsia="Times New Roman" w:cs="Times New Roman"/>
          <w:szCs w:val="24"/>
          <w:lang w:val="ru-RU" w:eastAsia="de-DE"/>
        </w:rPr>
        <w:t xml:space="preserve"> </w:t>
      </w:r>
      <w:r w:rsidR="00156505">
        <w:rPr>
          <w:rFonts w:eastAsia="Times New Roman" w:cs="Times New Roman"/>
          <w:szCs w:val="24"/>
          <w:lang w:val="ru-RU" w:eastAsia="de-DE"/>
        </w:rPr>
        <w:t>убеждения</w:t>
      </w:r>
      <w:r w:rsidR="00156505" w:rsidRPr="005F4726">
        <w:rPr>
          <w:rFonts w:eastAsia="Times New Roman" w:cs="Times New Roman"/>
          <w:szCs w:val="24"/>
          <w:lang w:val="ru-RU" w:eastAsia="de-DE"/>
        </w:rPr>
        <w:t xml:space="preserve">  </w:t>
      </w:r>
      <w:r w:rsidR="00156505">
        <w:rPr>
          <w:rFonts w:eastAsia="Times New Roman" w:cs="Times New Roman"/>
          <w:szCs w:val="24"/>
          <w:lang w:val="ru-RU" w:eastAsia="de-DE"/>
        </w:rPr>
        <w:t>и</w:t>
      </w:r>
      <w:r w:rsidR="005F4726" w:rsidRPr="005F4726">
        <w:rPr>
          <w:rFonts w:eastAsia="Times New Roman" w:cs="Times New Roman"/>
          <w:szCs w:val="24"/>
          <w:lang w:val="ru-RU" w:eastAsia="de-DE"/>
        </w:rPr>
        <w:t xml:space="preserve"> </w:t>
      </w:r>
      <w:r w:rsidR="005F4726">
        <w:rPr>
          <w:rFonts w:eastAsia="Times New Roman" w:cs="Times New Roman"/>
          <w:szCs w:val="24"/>
          <w:lang w:val="ru-RU" w:eastAsia="de-DE"/>
        </w:rPr>
        <w:t>резко</w:t>
      </w:r>
      <w:r w:rsidR="005F4726" w:rsidRPr="005F4726">
        <w:rPr>
          <w:rFonts w:eastAsia="Times New Roman" w:cs="Times New Roman"/>
          <w:szCs w:val="24"/>
          <w:lang w:val="ru-RU" w:eastAsia="de-DE"/>
        </w:rPr>
        <w:t xml:space="preserve"> </w:t>
      </w:r>
      <w:r w:rsidR="00156505" w:rsidRPr="005F4726">
        <w:rPr>
          <w:rFonts w:eastAsia="Times New Roman" w:cs="Times New Roman"/>
          <w:szCs w:val="24"/>
          <w:lang w:val="ru-RU" w:eastAsia="de-DE"/>
        </w:rPr>
        <w:t xml:space="preserve"> </w:t>
      </w:r>
      <w:r w:rsidR="00156505">
        <w:rPr>
          <w:rFonts w:eastAsia="Times New Roman" w:cs="Times New Roman"/>
          <w:szCs w:val="24"/>
          <w:lang w:val="ru-RU" w:eastAsia="de-DE"/>
        </w:rPr>
        <w:t>высказываю</w:t>
      </w:r>
      <w:r w:rsidR="00156505" w:rsidRPr="005F4726">
        <w:rPr>
          <w:rFonts w:eastAsia="Times New Roman" w:cs="Times New Roman"/>
          <w:szCs w:val="24"/>
          <w:lang w:val="ru-RU" w:eastAsia="de-DE"/>
        </w:rPr>
        <w:t xml:space="preserve"> </w:t>
      </w:r>
      <w:r w:rsidR="00156505">
        <w:rPr>
          <w:rFonts w:eastAsia="Times New Roman" w:cs="Times New Roman"/>
          <w:szCs w:val="24"/>
          <w:lang w:val="ru-RU" w:eastAsia="de-DE"/>
        </w:rPr>
        <w:t>свое</w:t>
      </w:r>
      <w:r w:rsidR="00156505" w:rsidRPr="005F4726">
        <w:rPr>
          <w:rFonts w:eastAsia="Times New Roman" w:cs="Times New Roman"/>
          <w:szCs w:val="24"/>
          <w:lang w:val="ru-RU" w:eastAsia="de-DE"/>
        </w:rPr>
        <w:t xml:space="preserve"> </w:t>
      </w:r>
      <w:r w:rsidR="00156505">
        <w:rPr>
          <w:rFonts w:eastAsia="Times New Roman" w:cs="Times New Roman"/>
          <w:szCs w:val="24"/>
          <w:lang w:val="ru-RU" w:eastAsia="de-DE"/>
        </w:rPr>
        <w:t>прямо</w:t>
      </w:r>
      <w:r w:rsidR="00156505" w:rsidRPr="005F4726">
        <w:rPr>
          <w:rFonts w:eastAsia="Times New Roman" w:cs="Times New Roman"/>
          <w:szCs w:val="24"/>
          <w:lang w:val="ru-RU" w:eastAsia="de-DE"/>
        </w:rPr>
        <w:t xml:space="preserve">  </w:t>
      </w:r>
      <w:r w:rsidR="00156505">
        <w:rPr>
          <w:rFonts w:eastAsia="Times New Roman" w:cs="Times New Roman"/>
          <w:szCs w:val="24"/>
          <w:lang w:val="ru-RU" w:eastAsia="de-DE"/>
        </w:rPr>
        <w:t>противоположное</w:t>
      </w:r>
      <w:r w:rsidR="00156505" w:rsidRPr="005F4726">
        <w:rPr>
          <w:rFonts w:eastAsia="Times New Roman" w:cs="Times New Roman"/>
          <w:szCs w:val="24"/>
          <w:lang w:val="ru-RU" w:eastAsia="de-DE"/>
        </w:rPr>
        <w:t xml:space="preserve"> </w:t>
      </w:r>
      <w:r w:rsidR="00156505">
        <w:rPr>
          <w:rFonts w:eastAsia="Times New Roman" w:cs="Times New Roman"/>
          <w:szCs w:val="24"/>
          <w:lang w:val="ru-RU" w:eastAsia="de-DE"/>
        </w:rPr>
        <w:t>мнение</w:t>
      </w:r>
      <w:r w:rsidR="00156505" w:rsidRPr="005F4726">
        <w:rPr>
          <w:rFonts w:eastAsia="Times New Roman" w:cs="Times New Roman"/>
          <w:szCs w:val="24"/>
          <w:lang w:val="ru-RU" w:eastAsia="de-DE"/>
        </w:rPr>
        <w:t xml:space="preserve">, </w:t>
      </w:r>
      <w:r w:rsidR="00156505">
        <w:rPr>
          <w:rFonts w:eastAsia="Times New Roman" w:cs="Times New Roman"/>
          <w:szCs w:val="24"/>
          <w:lang w:val="ru-RU" w:eastAsia="de-DE"/>
        </w:rPr>
        <w:t>основанное</w:t>
      </w:r>
      <w:r w:rsidR="00156505" w:rsidRPr="005F4726">
        <w:rPr>
          <w:rFonts w:eastAsia="Times New Roman" w:cs="Times New Roman"/>
          <w:szCs w:val="24"/>
          <w:lang w:val="ru-RU" w:eastAsia="de-DE"/>
        </w:rPr>
        <w:t xml:space="preserve"> </w:t>
      </w:r>
      <w:r w:rsidR="00156505">
        <w:rPr>
          <w:rFonts w:eastAsia="Times New Roman" w:cs="Times New Roman"/>
          <w:szCs w:val="24"/>
          <w:lang w:val="ru-RU" w:eastAsia="de-DE"/>
        </w:rPr>
        <w:t>на</w:t>
      </w:r>
      <w:r w:rsidR="00156505" w:rsidRPr="005F4726">
        <w:rPr>
          <w:rFonts w:eastAsia="Times New Roman" w:cs="Times New Roman"/>
          <w:szCs w:val="24"/>
          <w:lang w:val="ru-RU" w:eastAsia="de-DE"/>
        </w:rPr>
        <w:t xml:space="preserve"> </w:t>
      </w:r>
      <w:r w:rsidR="005F4726">
        <w:rPr>
          <w:rFonts w:eastAsia="Times New Roman" w:cs="Times New Roman"/>
          <w:szCs w:val="24"/>
          <w:lang w:val="ru-RU" w:eastAsia="de-DE"/>
        </w:rPr>
        <w:t>ежедневном</w:t>
      </w:r>
      <w:r w:rsidR="005F4726" w:rsidRPr="005F4726">
        <w:rPr>
          <w:rFonts w:eastAsia="Times New Roman" w:cs="Times New Roman"/>
          <w:szCs w:val="24"/>
          <w:lang w:val="ru-RU" w:eastAsia="de-DE"/>
        </w:rPr>
        <w:t xml:space="preserve"> </w:t>
      </w:r>
      <w:r w:rsidR="005F4726">
        <w:rPr>
          <w:rFonts w:eastAsia="Times New Roman" w:cs="Times New Roman"/>
          <w:szCs w:val="24"/>
          <w:lang w:val="ru-RU" w:eastAsia="de-DE"/>
        </w:rPr>
        <w:t>опыте</w:t>
      </w:r>
      <w:r w:rsidR="005F4726" w:rsidRPr="005F4726">
        <w:rPr>
          <w:rFonts w:eastAsia="Times New Roman" w:cs="Times New Roman"/>
          <w:szCs w:val="24"/>
          <w:lang w:val="ru-RU" w:eastAsia="de-DE"/>
        </w:rPr>
        <w:t xml:space="preserve"> </w:t>
      </w:r>
      <w:r w:rsidR="005F4726">
        <w:rPr>
          <w:rFonts w:eastAsia="Times New Roman" w:cs="Times New Roman"/>
          <w:szCs w:val="24"/>
          <w:lang w:val="ru-RU" w:eastAsia="de-DE"/>
        </w:rPr>
        <w:t>и</w:t>
      </w:r>
      <w:r w:rsidR="005F4726" w:rsidRPr="005F4726">
        <w:rPr>
          <w:rFonts w:eastAsia="Times New Roman" w:cs="Times New Roman"/>
          <w:szCs w:val="24"/>
          <w:lang w:val="ru-RU" w:eastAsia="de-DE"/>
        </w:rPr>
        <w:t xml:space="preserve"> </w:t>
      </w:r>
      <w:r w:rsidR="005F4726">
        <w:rPr>
          <w:rFonts w:eastAsia="Times New Roman" w:cs="Times New Roman"/>
          <w:szCs w:val="24"/>
          <w:lang w:val="ru-RU" w:eastAsia="de-DE"/>
        </w:rPr>
        <w:t>внутренней</w:t>
      </w:r>
      <w:r w:rsidR="005F4726" w:rsidRPr="005F4726">
        <w:rPr>
          <w:rFonts w:eastAsia="Times New Roman" w:cs="Times New Roman"/>
          <w:szCs w:val="24"/>
          <w:lang w:val="ru-RU" w:eastAsia="de-DE"/>
        </w:rPr>
        <w:t xml:space="preserve"> </w:t>
      </w:r>
      <w:r w:rsidR="005F4726">
        <w:rPr>
          <w:rFonts w:eastAsia="Times New Roman" w:cs="Times New Roman"/>
          <w:szCs w:val="24"/>
          <w:lang w:val="ru-RU" w:eastAsia="de-DE"/>
        </w:rPr>
        <w:t>уверенности</w:t>
      </w:r>
      <w:r w:rsidR="0025431D" w:rsidRPr="005F4726">
        <w:rPr>
          <w:rFonts w:eastAsia="Times New Roman" w:cs="Times New Roman"/>
          <w:szCs w:val="24"/>
          <w:lang w:val="ru-RU" w:eastAsia="de-DE"/>
        </w:rPr>
        <w:t>:</w:t>
      </w:r>
      <w:r w:rsidR="005F4726">
        <w:rPr>
          <w:rFonts w:eastAsia="Times New Roman" w:cs="Times New Roman"/>
          <w:szCs w:val="24"/>
          <w:lang w:val="ru-RU" w:eastAsia="de-DE"/>
        </w:rPr>
        <w:t xml:space="preserve"> </w:t>
      </w:r>
      <w:r w:rsidR="00C2552D" w:rsidRPr="005F4726">
        <w:rPr>
          <w:rFonts w:eastAsia="Times New Roman" w:cs="Times New Roman"/>
          <w:szCs w:val="24"/>
          <w:lang w:val="ru-RU" w:eastAsia="de-DE"/>
        </w:rPr>
        <w:t xml:space="preserve"> </w:t>
      </w:r>
      <w:r w:rsidR="00404E2F">
        <w:rPr>
          <w:rFonts w:eastAsia="Times New Roman" w:cs="Times New Roman"/>
          <w:szCs w:val="24"/>
          <w:lang w:val="ru-RU" w:eastAsia="de-DE"/>
        </w:rPr>
        <w:t>существующая здесь в России полная занятость, действительно, является реальностью</w:t>
      </w:r>
      <w:r w:rsidR="0025431D" w:rsidRPr="005F4726">
        <w:rPr>
          <w:rFonts w:eastAsia="Times New Roman" w:cs="Times New Roman"/>
          <w:szCs w:val="24"/>
          <w:lang w:val="ru-RU" w:eastAsia="de-DE"/>
        </w:rPr>
        <w:t>;</w:t>
      </w:r>
      <w:r w:rsidR="00404E2F">
        <w:rPr>
          <w:rFonts w:eastAsia="Times New Roman" w:cs="Times New Roman"/>
          <w:szCs w:val="24"/>
          <w:lang w:val="ru-RU" w:eastAsia="de-DE"/>
        </w:rPr>
        <w:t xml:space="preserve"> но неповоротливое централизованное управление организацией рабочего процесса ведет к тому, что экономика не развивается.</w:t>
      </w:r>
      <w:r w:rsidR="0025431D" w:rsidRPr="005F4726">
        <w:rPr>
          <w:rFonts w:eastAsia="Times New Roman" w:cs="Times New Roman"/>
          <w:szCs w:val="24"/>
          <w:lang w:val="ru-RU" w:eastAsia="de-DE"/>
        </w:rPr>
        <w:t xml:space="preserve"> </w:t>
      </w:r>
      <w:r w:rsidR="00404E2F">
        <w:rPr>
          <w:rFonts w:eastAsia="Times New Roman" w:cs="Times New Roman"/>
          <w:szCs w:val="24"/>
          <w:lang w:val="ru-RU" w:eastAsia="de-DE"/>
        </w:rPr>
        <w:t>Что</w:t>
      </w:r>
      <w:r w:rsidR="00404E2F" w:rsidRPr="00404E2F">
        <w:rPr>
          <w:rFonts w:eastAsia="Times New Roman" w:cs="Times New Roman"/>
          <w:szCs w:val="24"/>
          <w:lang w:val="ru-RU" w:eastAsia="de-DE"/>
        </w:rPr>
        <w:t xml:space="preserve"> </w:t>
      </w:r>
      <w:r w:rsidR="00404E2F">
        <w:rPr>
          <w:rFonts w:eastAsia="Times New Roman" w:cs="Times New Roman"/>
          <w:szCs w:val="24"/>
          <w:lang w:val="ru-RU" w:eastAsia="de-DE"/>
        </w:rPr>
        <w:t>касается</w:t>
      </w:r>
      <w:r w:rsidR="00404E2F" w:rsidRPr="00404E2F">
        <w:rPr>
          <w:rFonts w:eastAsia="Times New Roman" w:cs="Times New Roman"/>
          <w:szCs w:val="24"/>
          <w:lang w:val="ru-RU" w:eastAsia="de-DE"/>
        </w:rPr>
        <w:t xml:space="preserve"> </w:t>
      </w:r>
      <w:r w:rsidR="00404E2F">
        <w:rPr>
          <w:rFonts w:eastAsia="Times New Roman" w:cs="Times New Roman"/>
          <w:szCs w:val="24"/>
          <w:lang w:val="ru-RU" w:eastAsia="de-DE"/>
        </w:rPr>
        <w:t>мнения о пенсионном</w:t>
      </w:r>
      <w:r w:rsidR="00404E2F" w:rsidRPr="00404E2F">
        <w:rPr>
          <w:rFonts w:eastAsia="Times New Roman" w:cs="Times New Roman"/>
          <w:szCs w:val="24"/>
          <w:lang w:val="ru-RU" w:eastAsia="de-DE"/>
        </w:rPr>
        <w:t xml:space="preserve"> </w:t>
      </w:r>
      <w:r w:rsidR="00404E2F">
        <w:rPr>
          <w:rFonts w:eastAsia="Times New Roman" w:cs="Times New Roman"/>
          <w:szCs w:val="24"/>
          <w:lang w:val="ru-RU" w:eastAsia="de-DE"/>
        </w:rPr>
        <w:t>обеспечении</w:t>
      </w:r>
      <w:r w:rsidR="00404E2F" w:rsidRPr="00404E2F">
        <w:rPr>
          <w:rFonts w:eastAsia="Times New Roman" w:cs="Times New Roman"/>
          <w:szCs w:val="24"/>
          <w:lang w:val="ru-RU" w:eastAsia="de-DE"/>
        </w:rPr>
        <w:t xml:space="preserve">, </w:t>
      </w:r>
      <w:r w:rsidR="00404E2F">
        <w:rPr>
          <w:rFonts w:eastAsia="Times New Roman" w:cs="Times New Roman"/>
          <w:szCs w:val="24"/>
          <w:lang w:val="ru-RU" w:eastAsia="de-DE"/>
        </w:rPr>
        <w:t>которое</w:t>
      </w:r>
      <w:r w:rsidR="00404E2F" w:rsidRPr="00404E2F">
        <w:rPr>
          <w:rFonts w:eastAsia="Times New Roman" w:cs="Times New Roman"/>
          <w:szCs w:val="24"/>
          <w:lang w:val="ru-RU" w:eastAsia="de-DE"/>
        </w:rPr>
        <w:t xml:space="preserve"> </w:t>
      </w:r>
      <w:r w:rsidR="00404E2F">
        <w:rPr>
          <w:rFonts w:eastAsia="Times New Roman" w:cs="Times New Roman"/>
          <w:szCs w:val="24"/>
          <w:lang w:val="ru-RU" w:eastAsia="de-DE"/>
        </w:rPr>
        <w:t>так</w:t>
      </w:r>
      <w:r w:rsidR="00404E2F" w:rsidRPr="00404E2F">
        <w:rPr>
          <w:rFonts w:eastAsia="Times New Roman" w:cs="Times New Roman"/>
          <w:szCs w:val="24"/>
          <w:lang w:val="ru-RU" w:eastAsia="de-DE"/>
        </w:rPr>
        <w:t xml:space="preserve"> </w:t>
      </w:r>
      <w:r w:rsidR="00404E2F">
        <w:rPr>
          <w:rFonts w:eastAsia="Times New Roman" w:cs="Times New Roman"/>
          <w:szCs w:val="24"/>
          <w:lang w:val="ru-RU" w:eastAsia="de-DE"/>
        </w:rPr>
        <w:t>нахваливал</w:t>
      </w:r>
      <w:r w:rsidR="00404E2F" w:rsidRPr="00404E2F">
        <w:rPr>
          <w:rFonts w:eastAsia="Times New Roman" w:cs="Times New Roman"/>
          <w:szCs w:val="24"/>
          <w:lang w:val="ru-RU" w:eastAsia="de-DE"/>
        </w:rPr>
        <w:t xml:space="preserve"> «</w:t>
      </w:r>
      <w:r w:rsidR="00404E2F">
        <w:rPr>
          <w:rFonts w:eastAsia="Times New Roman" w:cs="Times New Roman"/>
          <w:szCs w:val="24"/>
          <w:lang w:val="ru-RU" w:eastAsia="de-DE"/>
        </w:rPr>
        <w:t>активист</w:t>
      </w:r>
      <w:r w:rsidR="00404E2F" w:rsidRPr="00404E2F">
        <w:rPr>
          <w:rFonts w:eastAsia="Times New Roman" w:cs="Times New Roman"/>
          <w:szCs w:val="24"/>
          <w:lang w:val="ru-RU" w:eastAsia="de-DE"/>
        </w:rPr>
        <w:t xml:space="preserve">», </w:t>
      </w:r>
      <w:r w:rsidR="00404E2F">
        <w:rPr>
          <w:rFonts w:eastAsia="Times New Roman" w:cs="Times New Roman"/>
          <w:szCs w:val="24"/>
          <w:lang w:val="ru-RU" w:eastAsia="de-DE"/>
        </w:rPr>
        <w:t>я ссылаюсь на русских  женщин, которых я ежедневно встречаю на кирпичном заводе.</w:t>
      </w:r>
      <w:r w:rsidR="0025431D" w:rsidRPr="00404E2F">
        <w:rPr>
          <w:rFonts w:eastAsia="Times New Roman" w:cs="Times New Roman"/>
          <w:szCs w:val="24"/>
          <w:lang w:val="ru-RU" w:eastAsia="de-DE"/>
        </w:rPr>
        <w:t xml:space="preserve"> </w:t>
      </w:r>
      <w:r w:rsidR="00404E2F">
        <w:rPr>
          <w:rFonts w:eastAsia="Times New Roman" w:cs="Times New Roman"/>
          <w:szCs w:val="24"/>
          <w:lang w:val="ru-RU" w:eastAsia="de-DE"/>
        </w:rPr>
        <w:t>Несмотря</w:t>
      </w:r>
      <w:r w:rsidR="00404E2F" w:rsidRPr="00964EAE">
        <w:rPr>
          <w:rFonts w:eastAsia="Times New Roman" w:cs="Times New Roman"/>
          <w:szCs w:val="24"/>
          <w:lang w:val="ru-RU" w:eastAsia="de-DE"/>
        </w:rPr>
        <w:t xml:space="preserve"> </w:t>
      </w:r>
      <w:r w:rsidR="00404E2F">
        <w:rPr>
          <w:rFonts w:eastAsia="Times New Roman" w:cs="Times New Roman"/>
          <w:szCs w:val="24"/>
          <w:lang w:val="ru-RU" w:eastAsia="de-DE"/>
        </w:rPr>
        <w:t>на</w:t>
      </w:r>
      <w:r w:rsidR="00404E2F" w:rsidRPr="00964EAE">
        <w:rPr>
          <w:rFonts w:eastAsia="Times New Roman" w:cs="Times New Roman"/>
          <w:szCs w:val="24"/>
          <w:lang w:val="ru-RU" w:eastAsia="de-DE"/>
        </w:rPr>
        <w:t xml:space="preserve"> </w:t>
      </w:r>
      <w:r w:rsidR="00404E2F">
        <w:rPr>
          <w:rFonts w:eastAsia="Times New Roman" w:cs="Times New Roman"/>
          <w:szCs w:val="24"/>
          <w:lang w:val="ru-RU" w:eastAsia="de-DE"/>
        </w:rPr>
        <w:t>свой</w:t>
      </w:r>
      <w:r w:rsidR="00404E2F" w:rsidRPr="00964EAE">
        <w:rPr>
          <w:rFonts w:eastAsia="Times New Roman" w:cs="Times New Roman"/>
          <w:szCs w:val="24"/>
          <w:lang w:val="ru-RU" w:eastAsia="de-DE"/>
        </w:rPr>
        <w:t xml:space="preserve"> </w:t>
      </w:r>
      <w:r w:rsidR="00404E2F">
        <w:rPr>
          <w:rFonts w:eastAsia="Times New Roman" w:cs="Times New Roman"/>
          <w:szCs w:val="24"/>
          <w:lang w:val="ru-RU" w:eastAsia="de-DE"/>
        </w:rPr>
        <w:t>преклонный</w:t>
      </w:r>
      <w:r w:rsidR="00404E2F" w:rsidRPr="00964EAE">
        <w:rPr>
          <w:rFonts w:eastAsia="Times New Roman" w:cs="Times New Roman"/>
          <w:szCs w:val="24"/>
          <w:lang w:val="ru-RU" w:eastAsia="de-DE"/>
        </w:rPr>
        <w:t xml:space="preserve"> </w:t>
      </w:r>
      <w:r w:rsidR="00404E2F">
        <w:rPr>
          <w:rFonts w:eastAsia="Times New Roman" w:cs="Times New Roman"/>
          <w:szCs w:val="24"/>
          <w:lang w:val="ru-RU" w:eastAsia="de-DE"/>
        </w:rPr>
        <w:t>возраст</w:t>
      </w:r>
      <w:r w:rsidR="00404E2F" w:rsidRPr="00964EAE">
        <w:rPr>
          <w:rFonts w:eastAsia="Times New Roman" w:cs="Times New Roman"/>
          <w:szCs w:val="24"/>
          <w:lang w:val="ru-RU" w:eastAsia="de-DE"/>
        </w:rPr>
        <w:t>,</w:t>
      </w:r>
      <w:r w:rsidR="0025431D" w:rsidRPr="00964EAE">
        <w:rPr>
          <w:rFonts w:eastAsia="Times New Roman" w:cs="Times New Roman"/>
          <w:szCs w:val="24"/>
          <w:lang w:val="ru-RU" w:eastAsia="de-DE"/>
        </w:rPr>
        <w:t xml:space="preserve"> 70</w:t>
      </w:r>
      <w:r w:rsidR="00404E2F" w:rsidRPr="00964EAE">
        <w:rPr>
          <w:rFonts w:eastAsia="Times New Roman" w:cs="Times New Roman"/>
          <w:szCs w:val="24"/>
          <w:lang w:val="ru-RU" w:eastAsia="de-DE"/>
        </w:rPr>
        <w:t xml:space="preserve"> </w:t>
      </w:r>
      <w:r w:rsidR="00404E2F">
        <w:rPr>
          <w:rFonts w:eastAsia="Times New Roman" w:cs="Times New Roman"/>
          <w:szCs w:val="24"/>
          <w:lang w:val="ru-RU" w:eastAsia="de-DE"/>
        </w:rPr>
        <w:t>лет</w:t>
      </w:r>
      <w:r w:rsidR="00404E2F" w:rsidRPr="00964EAE">
        <w:rPr>
          <w:rFonts w:eastAsia="Times New Roman" w:cs="Times New Roman"/>
          <w:szCs w:val="24"/>
          <w:lang w:val="ru-RU" w:eastAsia="de-DE"/>
        </w:rPr>
        <w:t xml:space="preserve"> </w:t>
      </w:r>
      <w:r w:rsidR="00404E2F">
        <w:rPr>
          <w:rFonts w:eastAsia="Times New Roman" w:cs="Times New Roman"/>
          <w:szCs w:val="24"/>
          <w:lang w:val="ru-RU" w:eastAsia="de-DE"/>
        </w:rPr>
        <w:t>и</w:t>
      </w:r>
      <w:r w:rsidR="00404E2F" w:rsidRPr="00964EAE">
        <w:rPr>
          <w:rFonts w:eastAsia="Times New Roman" w:cs="Times New Roman"/>
          <w:szCs w:val="24"/>
          <w:lang w:val="ru-RU" w:eastAsia="de-DE"/>
        </w:rPr>
        <w:t xml:space="preserve"> </w:t>
      </w:r>
      <w:r w:rsidR="00404E2F">
        <w:rPr>
          <w:rFonts w:eastAsia="Times New Roman" w:cs="Times New Roman"/>
          <w:szCs w:val="24"/>
          <w:lang w:val="ru-RU" w:eastAsia="de-DE"/>
        </w:rPr>
        <w:t>больше</w:t>
      </w:r>
      <w:r w:rsidR="00404E2F" w:rsidRPr="00964EAE">
        <w:rPr>
          <w:rFonts w:eastAsia="Times New Roman" w:cs="Times New Roman"/>
          <w:szCs w:val="24"/>
          <w:lang w:val="ru-RU" w:eastAsia="de-DE"/>
        </w:rPr>
        <w:t xml:space="preserve">, </w:t>
      </w:r>
      <w:r w:rsidR="00964EAE" w:rsidRPr="00964EAE">
        <w:rPr>
          <w:rFonts w:eastAsia="Times New Roman" w:cs="Times New Roman"/>
          <w:szCs w:val="24"/>
          <w:lang w:val="ru-RU" w:eastAsia="de-DE"/>
        </w:rPr>
        <w:t xml:space="preserve"> </w:t>
      </w:r>
      <w:r w:rsidR="00964EAE">
        <w:rPr>
          <w:rFonts w:eastAsia="Times New Roman" w:cs="Times New Roman"/>
          <w:szCs w:val="24"/>
          <w:lang w:val="ru-RU" w:eastAsia="de-DE"/>
        </w:rPr>
        <w:t>они должны еще работать (!)</w:t>
      </w:r>
      <w:r w:rsidR="0025431D" w:rsidRPr="00964EAE">
        <w:rPr>
          <w:rFonts w:eastAsia="Times New Roman" w:cs="Times New Roman"/>
          <w:szCs w:val="24"/>
          <w:lang w:val="ru-RU" w:eastAsia="de-DE"/>
        </w:rPr>
        <w:t>,</w:t>
      </w:r>
      <w:r w:rsidR="00964EAE">
        <w:rPr>
          <w:rFonts w:eastAsia="Times New Roman" w:cs="Times New Roman"/>
          <w:szCs w:val="24"/>
          <w:lang w:val="ru-RU" w:eastAsia="de-DE"/>
        </w:rPr>
        <w:t xml:space="preserve"> потому что, имея от</w:t>
      </w:r>
      <w:r w:rsidR="0025431D" w:rsidRPr="00964EAE">
        <w:rPr>
          <w:rFonts w:eastAsia="Times New Roman" w:cs="Times New Roman"/>
          <w:szCs w:val="24"/>
          <w:lang w:val="ru-RU" w:eastAsia="de-DE"/>
        </w:rPr>
        <w:t xml:space="preserve"> 40 </w:t>
      </w:r>
      <w:r w:rsidR="00964EAE">
        <w:rPr>
          <w:rFonts w:eastAsia="Times New Roman" w:cs="Times New Roman"/>
          <w:szCs w:val="24"/>
          <w:lang w:val="ru-RU" w:eastAsia="de-DE"/>
        </w:rPr>
        <w:t xml:space="preserve">до </w:t>
      </w:r>
      <w:r w:rsidR="0025431D" w:rsidRPr="00964EAE">
        <w:rPr>
          <w:rFonts w:eastAsia="Times New Roman" w:cs="Times New Roman"/>
          <w:szCs w:val="24"/>
          <w:lang w:val="ru-RU" w:eastAsia="de-DE"/>
        </w:rPr>
        <w:t xml:space="preserve"> 50</w:t>
      </w:r>
      <w:r w:rsidR="00964EAE">
        <w:rPr>
          <w:rFonts w:eastAsia="Times New Roman" w:cs="Times New Roman"/>
          <w:szCs w:val="24"/>
          <w:lang w:val="ru-RU" w:eastAsia="de-DE"/>
        </w:rPr>
        <w:t xml:space="preserve"> лет трудового стажа, их скудной пенсии не хватает им для выживания. </w:t>
      </w:r>
      <w:r w:rsidR="0025431D" w:rsidRPr="00964EAE">
        <w:rPr>
          <w:rFonts w:eastAsia="Times New Roman" w:cs="Times New Roman"/>
          <w:szCs w:val="24"/>
          <w:lang w:val="ru-RU" w:eastAsia="de-DE"/>
        </w:rPr>
        <w:t xml:space="preserve"> </w:t>
      </w:r>
      <w:r w:rsidR="00964EAE">
        <w:rPr>
          <w:rFonts w:eastAsia="Times New Roman" w:cs="Times New Roman"/>
          <w:szCs w:val="24"/>
          <w:lang w:val="ru-RU" w:eastAsia="de-DE"/>
        </w:rPr>
        <w:t>Так</w:t>
      </w:r>
      <w:r w:rsidR="00964EAE" w:rsidRPr="00964EAE">
        <w:rPr>
          <w:rFonts w:eastAsia="Times New Roman" w:cs="Times New Roman"/>
          <w:szCs w:val="24"/>
          <w:lang w:val="ru-RU" w:eastAsia="de-DE"/>
        </w:rPr>
        <w:t xml:space="preserve"> </w:t>
      </w:r>
      <w:r w:rsidR="00964EAE">
        <w:rPr>
          <w:rFonts w:eastAsia="Times New Roman" w:cs="Times New Roman"/>
          <w:szCs w:val="24"/>
          <w:lang w:val="ru-RU" w:eastAsia="de-DE"/>
        </w:rPr>
        <w:t>как</w:t>
      </w:r>
      <w:r w:rsidR="00964EAE" w:rsidRPr="00964EAE">
        <w:rPr>
          <w:rFonts w:eastAsia="Times New Roman" w:cs="Times New Roman"/>
          <w:szCs w:val="24"/>
          <w:lang w:val="ru-RU" w:eastAsia="de-DE"/>
        </w:rPr>
        <w:t xml:space="preserve"> </w:t>
      </w:r>
      <w:r w:rsidR="00964EAE">
        <w:rPr>
          <w:rFonts w:eastAsia="Times New Roman" w:cs="Times New Roman"/>
          <w:szCs w:val="24"/>
          <w:lang w:val="ru-RU" w:eastAsia="de-DE"/>
        </w:rPr>
        <w:t>все</w:t>
      </w:r>
      <w:r w:rsidR="00964EAE" w:rsidRPr="00964EAE">
        <w:rPr>
          <w:rFonts w:eastAsia="Times New Roman" w:cs="Times New Roman"/>
          <w:szCs w:val="24"/>
          <w:lang w:val="ru-RU" w:eastAsia="de-DE"/>
        </w:rPr>
        <w:t xml:space="preserve"> </w:t>
      </w:r>
      <w:r w:rsidR="00964EAE">
        <w:rPr>
          <w:rFonts w:eastAsia="Times New Roman" w:cs="Times New Roman"/>
          <w:szCs w:val="24"/>
          <w:lang w:val="ru-RU" w:eastAsia="de-DE"/>
        </w:rPr>
        <w:t>собеседники</w:t>
      </w:r>
      <w:r w:rsidR="00964EAE" w:rsidRPr="00964EAE">
        <w:rPr>
          <w:rFonts w:eastAsia="Times New Roman" w:cs="Times New Roman"/>
          <w:szCs w:val="24"/>
          <w:lang w:val="ru-RU" w:eastAsia="de-DE"/>
        </w:rPr>
        <w:t xml:space="preserve">, </w:t>
      </w:r>
      <w:r w:rsidR="00964EAE">
        <w:rPr>
          <w:rFonts w:eastAsia="Times New Roman" w:cs="Times New Roman"/>
          <w:szCs w:val="24"/>
          <w:lang w:val="ru-RU" w:eastAsia="de-DE"/>
        </w:rPr>
        <w:t>за</w:t>
      </w:r>
      <w:r w:rsidR="00964EAE" w:rsidRPr="00964EAE">
        <w:rPr>
          <w:rFonts w:eastAsia="Times New Roman" w:cs="Times New Roman"/>
          <w:szCs w:val="24"/>
          <w:lang w:val="ru-RU" w:eastAsia="de-DE"/>
        </w:rPr>
        <w:t xml:space="preserve"> </w:t>
      </w:r>
      <w:r w:rsidR="00964EAE">
        <w:rPr>
          <w:rFonts w:eastAsia="Times New Roman" w:cs="Times New Roman"/>
          <w:szCs w:val="24"/>
          <w:lang w:val="ru-RU" w:eastAsia="de-DE"/>
        </w:rPr>
        <w:t>исключением</w:t>
      </w:r>
      <w:r w:rsidR="00964EAE" w:rsidRPr="00964EAE">
        <w:rPr>
          <w:rFonts w:eastAsia="Times New Roman" w:cs="Times New Roman"/>
          <w:szCs w:val="24"/>
          <w:lang w:val="ru-RU" w:eastAsia="de-DE"/>
        </w:rPr>
        <w:t xml:space="preserve"> «</w:t>
      </w:r>
      <w:r w:rsidR="00964EAE">
        <w:rPr>
          <w:rFonts w:eastAsia="Times New Roman" w:cs="Times New Roman"/>
          <w:szCs w:val="24"/>
          <w:lang w:val="ru-RU" w:eastAsia="de-DE"/>
        </w:rPr>
        <w:t>активиста</w:t>
      </w:r>
      <w:r w:rsidR="00964EAE" w:rsidRPr="00964EAE">
        <w:rPr>
          <w:rFonts w:eastAsia="Times New Roman" w:cs="Times New Roman"/>
          <w:szCs w:val="24"/>
          <w:lang w:val="ru-RU" w:eastAsia="de-DE"/>
        </w:rPr>
        <w:t>»</w:t>
      </w:r>
      <w:r w:rsidR="0025431D" w:rsidRPr="00964EAE">
        <w:rPr>
          <w:rFonts w:eastAsia="Times New Roman" w:cs="Times New Roman"/>
          <w:szCs w:val="24"/>
          <w:lang w:val="ru-RU" w:eastAsia="de-DE"/>
        </w:rPr>
        <w:t xml:space="preserve"> </w:t>
      </w:r>
      <w:r w:rsidR="00964EAE">
        <w:rPr>
          <w:rFonts w:eastAsia="Times New Roman" w:cs="Times New Roman"/>
          <w:szCs w:val="24"/>
          <w:lang w:val="ru-RU" w:eastAsia="de-DE"/>
        </w:rPr>
        <w:t xml:space="preserve"> согласны с моей аргументацией, раздраженный,  он покидает место дискуссии.</w:t>
      </w:r>
    </w:p>
    <w:p w:rsidR="001F3243" w:rsidRPr="00964EAE" w:rsidRDefault="001F3243" w:rsidP="00935023">
      <w:pPr>
        <w:shd w:val="clear" w:color="auto" w:fill="FFFFFF"/>
        <w:spacing w:line="276" w:lineRule="auto"/>
        <w:jc w:val="both"/>
        <w:rPr>
          <w:rFonts w:eastAsia="Times New Roman" w:cs="Times New Roman"/>
          <w:szCs w:val="24"/>
          <w:lang w:val="ru-RU" w:eastAsia="de-DE"/>
        </w:rPr>
      </w:pPr>
    </w:p>
    <w:p w:rsidR="0025431D" w:rsidRPr="00B51C59" w:rsidRDefault="00964EAE"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Когда через несколько дней после этого  спора зачитывают имена счастливчиков, претендующих на следующий транспорт,  я напрасно жду, что выкрикнут мое имя. Было</w:t>
      </w:r>
      <w:r w:rsidRPr="00964EAE">
        <w:rPr>
          <w:rFonts w:eastAsia="Times New Roman" w:cs="Times New Roman"/>
          <w:szCs w:val="24"/>
          <w:lang w:val="ru-RU" w:eastAsia="de-DE"/>
        </w:rPr>
        <w:t xml:space="preserve"> </w:t>
      </w:r>
      <w:r>
        <w:rPr>
          <w:rFonts w:eastAsia="Times New Roman" w:cs="Times New Roman"/>
          <w:szCs w:val="24"/>
          <w:lang w:val="ru-RU" w:eastAsia="de-DE"/>
        </w:rPr>
        <w:t>ли</w:t>
      </w:r>
      <w:r w:rsidRPr="00964EAE">
        <w:rPr>
          <w:rFonts w:eastAsia="Times New Roman" w:cs="Times New Roman"/>
          <w:szCs w:val="24"/>
          <w:lang w:val="ru-RU" w:eastAsia="de-DE"/>
        </w:rPr>
        <w:t xml:space="preserve"> </w:t>
      </w:r>
      <w:r>
        <w:rPr>
          <w:rFonts w:eastAsia="Times New Roman" w:cs="Times New Roman"/>
          <w:szCs w:val="24"/>
          <w:lang w:val="ru-RU" w:eastAsia="de-DE"/>
        </w:rPr>
        <w:t>это</w:t>
      </w:r>
      <w:r w:rsidRPr="00964EAE">
        <w:rPr>
          <w:rFonts w:eastAsia="Times New Roman" w:cs="Times New Roman"/>
          <w:szCs w:val="24"/>
          <w:lang w:val="ru-RU" w:eastAsia="de-DE"/>
        </w:rPr>
        <w:t xml:space="preserve"> </w:t>
      </w:r>
      <w:r>
        <w:rPr>
          <w:rFonts w:eastAsia="Times New Roman" w:cs="Times New Roman"/>
          <w:szCs w:val="24"/>
          <w:lang w:val="ru-RU" w:eastAsia="de-DE"/>
        </w:rPr>
        <w:t>ответом</w:t>
      </w:r>
      <w:r w:rsidRPr="00964EAE">
        <w:rPr>
          <w:rFonts w:eastAsia="Times New Roman" w:cs="Times New Roman"/>
          <w:szCs w:val="24"/>
          <w:lang w:val="ru-RU" w:eastAsia="de-DE"/>
        </w:rPr>
        <w:t xml:space="preserve"> «</w:t>
      </w:r>
      <w:r>
        <w:rPr>
          <w:rFonts w:eastAsia="Times New Roman" w:cs="Times New Roman"/>
          <w:szCs w:val="24"/>
          <w:lang w:val="ru-RU" w:eastAsia="de-DE"/>
        </w:rPr>
        <w:t>активиста</w:t>
      </w:r>
      <w:r w:rsidRPr="00964EAE">
        <w:rPr>
          <w:rFonts w:eastAsia="Times New Roman" w:cs="Times New Roman"/>
          <w:szCs w:val="24"/>
          <w:lang w:val="ru-RU" w:eastAsia="de-DE"/>
        </w:rPr>
        <w:t xml:space="preserve">» </w:t>
      </w:r>
      <w:r>
        <w:rPr>
          <w:rFonts w:eastAsia="Times New Roman" w:cs="Times New Roman"/>
          <w:szCs w:val="24"/>
          <w:lang w:val="ru-RU" w:eastAsia="de-DE"/>
        </w:rPr>
        <w:t>на</w:t>
      </w:r>
      <w:r w:rsidRPr="00964EAE">
        <w:rPr>
          <w:rFonts w:eastAsia="Times New Roman" w:cs="Times New Roman"/>
          <w:szCs w:val="24"/>
          <w:lang w:val="ru-RU" w:eastAsia="de-DE"/>
        </w:rPr>
        <w:t xml:space="preserve"> </w:t>
      </w:r>
      <w:r>
        <w:rPr>
          <w:rFonts w:eastAsia="Times New Roman" w:cs="Times New Roman"/>
          <w:szCs w:val="24"/>
          <w:lang w:val="ru-RU" w:eastAsia="de-DE"/>
        </w:rPr>
        <w:t>мое</w:t>
      </w:r>
      <w:r w:rsidRPr="00964EAE">
        <w:rPr>
          <w:rFonts w:eastAsia="Times New Roman" w:cs="Times New Roman"/>
          <w:szCs w:val="24"/>
          <w:lang w:val="ru-RU" w:eastAsia="de-DE"/>
        </w:rPr>
        <w:t xml:space="preserve"> </w:t>
      </w:r>
      <w:r>
        <w:rPr>
          <w:rFonts w:eastAsia="Times New Roman" w:cs="Times New Roman"/>
          <w:szCs w:val="24"/>
          <w:lang w:val="ru-RU" w:eastAsia="de-DE"/>
        </w:rPr>
        <w:t>несогласие</w:t>
      </w:r>
      <w:r w:rsidRPr="00964EAE">
        <w:rPr>
          <w:rFonts w:eastAsia="Times New Roman" w:cs="Times New Roman"/>
          <w:szCs w:val="24"/>
          <w:lang w:val="ru-RU" w:eastAsia="de-DE"/>
        </w:rPr>
        <w:t xml:space="preserve">  </w:t>
      </w:r>
      <w:r>
        <w:rPr>
          <w:rFonts w:eastAsia="Times New Roman" w:cs="Times New Roman"/>
          <w:szCs w:val="24"/>
          <w:lang w:val="ru-RU" w:eastAsia="de-DE"/>
        </w:rPr>
        <w:t>его восхвалению советской системы</w:t>
      </w:r>
      <w:r w:rsidR="0025431D" w:rsidRPr="00964EAE">
        <w:rPr>
          <w:rFonts w:eastAsia="Times New Roman" w:cs="Times New Roman"/>
          <w:szCs w:val="24"/>
          <w:lang w:val="ru-RU" w:eastAsia="de-DE"/>
        </w:rPr>
        <w:t>?</w:t>
      </w:r>
      <w:r>
        <w:rPr>
          <w:rFonts w:eastAsia="Times New Roman" w:cs="Times New Roman"/>
          <w:szCs w:val="24"/>
          <w:lang w:val="ru-RU" w:eastAsia="de-DE"/>
        </w:rPr>
        <w:t xml:space="preserve"> Я</w:t>
      </w:r>
      <w:r w:rsidRPr="00B51C59">
        <w:rPr>
          <w:rFonts w:eastAsia="Times New Roman" w:cs="Times New Roman"/>
          <w:szCs w:val="24"/>
          <w:lang w:val="ru-RU" w:eastAsia="de-DE"/>
        </w:rPr>
        <w:t xml:space="preserve"> </w:t>
      </w:r>
      <w:r>
        <w:rPr>
          <w:rFonts w:eastAsia="Times New Roman" w:cs="Times New Roman"/>
          <w:szCs w:val="24"/>
          <w:lang w:val="ru-RU" w:eastAsia="de-DE"/>
        </w:rPr>
        <w:t>не</w:t>
      </w:r>
      <w:r w:rsidRPr="00B51C59">
        <w:rPr>
          <w:rFonts w:eastAsia="Times New Roman" w:cs="Times New Roman"/>
          <w:szCs w:val="24"/>
          <w:lang w:val="ru-RU" w:eastAsia="de-DE"/>
        </w:rPr>
        <w:t xml:space="preserve"> </w:t>
      </w:r>
      <w:r>
        <w:rPr>
          <w:rFonts w:eastAsia="Times New Roman" w:cs="Times New Roman"/>
          <w:szCs w:val="24"/>
          <w:lang w:val="ru-RU" w:eastAsia="de-DE"/>
        </w:rPr>
        <w:t>могу</w:t>
      </w:r>
      <w:r w:rsidRPr="00B51C59">
        <w:rPr>
          <w:rFonts w:eastAsia="Times New Roman" w:cs="Times New Roman"/>
          <w:szCs w:val="24"/>
          <w:lang w:val="ru-RU" w:eastAsia="de-DE"/>
        </w:rPr>
        <w:t xml:space="preserve"> </w:t>
      </w:r>
      <w:r>
        <w:rPr>
          <w:rFonts w:eastAsia="Times New Roman" w:cs="Times New Roman"/>
          <w:szCs w:val="24"/>
          <w:lang w:val="ru-RU" w:eastAsia="de-DE"/>
        </w:rPr>
        <w:t>это</w:t>
      </w:r>
      <w:r w:rsidRPr="00B51C59">
        <w:rPr>
          <w:rFonts w:eastAsia="Times New Roman" w:cs="Times New Roman"/>
          <w:szCs w:val="24"/>
          <w:lang w:val="ru-RU" w:eastAsia="de-DE"/>
        </w:rPr>
        <w:t xml:space="preserve"> </w:t>
      </w:r>
      <w:r>
        <w:rPr>
          <w:rFonts w:eastAsia="Times New Roman" w:cs="Times New Roman"/>
          <w:szCs w:val="24"/>
          <w:lang w:val="ru-RU" w:eastAsia="de-DE"/>
        </w:rPr>
        <w:t>доказать</w:t>
      </w:r>
      <w:r w:rsidR="00E83C81">
        <w:rPr>
          <w:rFonts w:eastAsia="Times New Roman" w:cs="Times New Roman"/>
          <w:szCs w:val="24"/>
          <w:lang w:val="ru-RU" w:eastAsia="de-DE"/>
        </w:rPr>
        <w:t>,</w:t>
      </w:r>
      <w:r w:rsidRPr="00B51C59">
        <w:rPr>
          <w:rFonts w:eastAsia="Times New Roman" w:cs="Times New Roman"/>
          <w:szCs w:val="24"/>
          <w:lang w:val="ru-RU" w:eastAsia="de-DE"/>
        </w:rPr>
        <w:t xml:space="preserve">  </w:t>
      </w:r>
      <w:r>
        <w:rPr>
          <w:rFonts w:eastAsia="Times New Roman" w:cs="Times New Roman"/>
          <w:szCs w:val="24"/>
          <w:lang w:val="ru-RU" w:eastAsia="de-DE"/>
        </w:rPr>
        <w:t>и</w:t>
      </w:r>
      <w:r w:rsidR="00E83C81">
        <w:rPr>
          <w:rFonts w:eastAsia="Times New Roman" w:cs="Times New Roman"/>
          <w:szCs w:val="24"/>
          <w:lang w:val="ru-RU" w:eastAsia="de-DE"/>
        </w:rPr>
        <w:t>,</w:t>
      </w:r>
      <w:r w:rsidRPr="00B51C59">
        <w:rPr>
          <w:rFonts w:eastAsia="Times New Roman" w:cs="Times New Roman"/>
          <w:szCs w:val="24"/>
          <w:lang w:val="ru-RU" w:eastAsia="de-DE"/>
        </w:rPr>
        <w:t xml:space="preserve"> </w:t>
      </w:r>
      <w:r>
        <w:rPr>
          <w:rFonts w:eastAsia="Times New Roman" w:cs="Times New Roman"/>
          <w:szCs w:val="24"/>
          <w:lang w:val="ru-RU" w:eastAsia="de-DE"/>
        </w:rPr>
        <w:t>так</w:t>
      </w:r>
      <w:r w:rsidR="00E83C81">
        <w:rPr>
          <w:rFonts w:eastAsia="Times New Roman" w:cs="Times New Roman"/>
          <w:szCs w:val="24"/>
          <w:lang w:val="ru-RU" w:eastAsia="de-DE"/>
        </w:rPr>
        <w:t xml:space="preserve">им образом, </w:t>
      </w:r>
      <w:r w:rsidRPr="00B51C59">
        <w:rPr>
          <w:rFonts w:eastAsia="Times New Roman" w:cs="Times New Roman"/>
          <w:szCs w:val="24"/>
          <w:lang w:val="ru-RU" w:eastAsia="de-DE"/>
        </w:rPr>
        <w:t xml:space="preserve"> </w:t>
      </w:r>
      <w:r>
        <w:rPr>
          <w:rFonts w:eastAsia="Times New Roman" w:cs="Times New Roman"/>
          <w:szCs w:val="24"/>
          <w:lang w:val="ru-RU" w:eastAsia="de-DE"/>
        </w:rPr>
        <w:t>мне</w:t>
      </w:r>
      <w:r w:rsidRPr="00B51C59">
        <w:rPr>
          <w:rFonts w:eastAsia="Times New Roman" w:cs="Times New Roman"/>
          <w:szCs w:val="24"/>
          <w:lang w:val="ru-RU" w:eastAsia="de-DE"/>
        </w:rPr>
        <w:t xml:space="preserve"> </w:t>
      </w:r>
      <w:r>
        <w:rPr>
          <w:rFonts w:eastAsia="Times New Roman" w:cs="Times New Roman"/>
          <w:szCs w:val="24"/>
          <w:lang w:val="ru-RU" w:eastAsia="de-DE"/>
        </w:rPr>
        <w:t>остается</w:t>
      </w:r>
      <w:r w:rsidRPr="00B51C59">
        <w:rPr>
          <w:rFonts w:eastAsia="Times New Roman" w:cs="Times New Roman"/>
          <w:szCs w:val="24"/>
          <w:lang w:val="ru-RU" w:eastAsia="de-DE"/>
        </w:rPr>
        <w:t xml:space="preserve"> </w:t>
      </w:r>
      <w:r>
        <w:rPr>
          <w:rFonts w:eastAsia="Times New Roman" w:cs="Times New Roman"/>
          <w:szCs w:val="24"/>
          <w:lang w:val="ru-RU" w:eastAsia="de-DE"/>
        </w:rPr>
        <w:t>только</w:t>
      </w:r>
      <w:r w:rsidRPr="00B51C59">
        <w:rPr>
          <w:rFonts w:eastAsia="Times New Roman" w:cs="Times New Roman"/>
          <w:szCs w:val="24"/>
          <w:lang w:val="ru-RU" w:eastAsia="de-DE"/>
        </w:rPr>
        <w:t xml:space="preserve">  </w:t>
      </w:r>
      <w:r>
        <w:rPr>
          <w:rFonts w:eastAsia="Times New Roman" w:cs="Times New Roman"/>
          <w:szCs w:val="24"/>
          <w:lang w:val="ru-RU" w:eastAsia="de-DE"/>
        </w:rPr>
        <w:t>ждать</w:t>
      </w:r>
      <w:r w:rsidRPr="00B51C59">
        <w:rPr>
          <w:rFonts w:eastAsia="Times New Roman" w:cs="Times New Roman"/>
          <w:szCs w:val="24"/>
          <w:lang w:val="ru-RU" w:eastAsia="de-DE"/>
        </w:rPr>
        <w:t xml:space="preserve"> </w:t>
      </w:r>
      <w:r>
        <w:rPr>
          <w:rFonts w:eastAsia="Times New Roman" w:cs="Times New Roman"/>
          <w:szCs w:val="24"/>
          <w:lang w:val="ru-RU" w:eastAsia="de-DE"/>
        </w:rPr>
        <w:t>и</w:t>
      </w:r>
      <w:r w:rsidRPr="00B51C59">
        <w:rPr>
          <w:rFonts w:eastAsia="Times New Roman" w:cs="Times New Roman"/>
          <w:szCs w:val="24"/>
          <w:lang w:val="ru-RU" w:eastAsia="de-DE"/>
        </w:rPr>
        <w:t xml:space="preserve"> </w:t>
      </w:r>
      <w:r>
        <w:rPr>
          <w:rFonts w:eastAsia="Times New Roman" w:cs="Times New Roman"/>
          <w:szCs w:val="24"/>
          <w:lang w:val="ru-RU" w:eastAsia="de-DE"/>
        </w:rPr>
        <w:t>надеяться</w:t>
      </w:r>
      <w:r w:rsidRPr="00B51C59">
        <w:rPr>
          <w:rFonts w:eastAsia="Times New Roman" w:cs="Times New Roman"/>
          <w:szCs w:val="24"/>
          <w:lang w:val="ru-RU" w:eastAsia="de-DE"/>
        </w:rPr>
        <w:t xml:space="preserve"> </w:t>
      </w:r>
      <w:r>
        <w:rPr>
          <w:rFonts w:eastAsia="Times New Roman" w:cs="Times New Roman"/>
          <w:szCs w:val="24"/>
          <w:lang w:val="ru-RU" w:eastAsia="de-DE"/>
        </w:rPr>
        <w:t>все</w:t>
      </w:r>
      <w:r w:rsidRPr="00B51C59">
        <w:rPr>
          <w:rFonts w:eastAsia="Times New Roman" w:cs="Times New Roman"/>
          <w:szCs w:val="24"/>
          <w:lang w:val="ru-RU" w:eastAsia="de-DE"/>
        </w:rPr>
        <w:t>-</w:t>
      </w:r>
      <w:r>
        <w:rPr>
          <w:rFonts w:eastAsia="Times New Roman" w:cs="Times New Roman"/>
          <w:szCs w:val="24"/>
          <w:lang w:val="ru-RU" w:eastAsia="de-DE"/>
        </w:rPr>
        <w:t>таки</w:t>
      </w:r>
      <w:r w:rsidRPr="00B51C59">
        <w:rPr>
          <w:rFonts w:eastAsia="Times New Roman" w:cs="Times New Roman"/>
          <w:szCs w:val="24"/>
          <w:lang w:val="ru-RU" w:eastAsia="de-DE"/>
        </w:rPr>
        <w:t xml:space="preserve"> </w:t>
      </w:r>
      <w:r>
        <w:rPr>
          <w:rFonts w:eastAsia="Times New Roman" w:cs="Times New Roman"/>
          <w:szCs w:val="24"/>
          <w:lang w:val="ru-RU" w:eastAsia="de-DE"/>
        </w:rPr>
        <w:t>не</w:t>
      </w:r>
      <w:r w:rsidRPr="00B51C59">
        <w:rPr>
          <w:rFonts w:eastAsia="Times New Roman" w:cs="Times New Roman"/>
          <w:szCs w:val="24"/>
          <w:lang w:val="ru-RU" w:eastAsia="de-DE"/>
        </w:rPr>
        <w:t xml:space="preserve"> </w:t>
      </w:r>
      <w:r>
        <w:rPr>
          <w:rFonts w:eastAsia="Times New Roman" w:cs="Times New Roman"/>
          <w:szCs w:val="24"/>
          <w:lang w:val="ru-RU" w:eastAsia="de-DE"/>
        </w:rPr>
        <w:t>оказаться</w:t>
      </w:r>
      <w:r w:rsidRPr="00B51C59">
        <w:rPr>
          <w:rFonts w:eastAsia="Times New Roman" w:cs="Times New Roman"/>
          <w:szCs w:val="24"/>
          <w:lang w:val="ru-RU" w:eastAsia="de-DE"/>
        </w:rPr>
        <w:t xml:space="preserve"> </w:t>
      </w:r>
      <w:r>
        <w:rPr>
          <w:rFonts w:eastAsia="Times New Roman" w:cs="Times New Roman"/>
          <w:szCs w:val="24"/>
          <w:lang w:val="ru-RU" w:eastAsia="de-DE"/>
        </w:rPr>
        <w:t>в</w:t>
      </w:r>
      <w:r w:rsidRPr="00B51C59">
        <w:rPr>
          <w:rFonts w:eastAsia="Times New Roman" w:cs="Times New Roman"/>
          <w:szCs w:val="24"/>
          <w:lang w:val="ru-RU" w:eastAsia="de-DE"/>
        </w:rPr>
        <w:t xml:space="preserve"> </w:t>
      </w:r>
      <w:r>
        <w:rPr>
          <w:rFonts w:eastAsia="Times New Roman" w:cs="Times New Roman"/>
          <w:szCs w:val="24"/>
          <w:lang w:val="ru-RU" w:eastAsia="de-DE"/>
        </w:rPr>
        <w:t>числе</w:t>
      </w:r>
      <w:r w:rsidRPr="00B51C59">
        <w:rPr>
          <w:rFonts w:eastAsia="Times New Roman" w:cs="Times New Roman"/>
          <w:szCs w:val="24"/>
          <w:lang w:val="ru-RU" w:eastAsia="de-DE"/>
        </w:rPr>
        <w:t xml:space="preserve"> </w:t>
      </w:r>
      <w:r>
        <w:rPr>
          <w:rFonts w:eastAsia="Times New Roman" w:cs="Times New Roman"/>
          <w:szCs w:val="24"/>
          <w:lang w:val="ru-RU" w:eastAsia="de-DE"/>
        </w:rPr>
        <w:t>самых</w:t>
      </w:r>
      <w:r w:rsidRPr="00B51C59">
        <w:rPr>
          <w:rFonts w:eastAsia="Times New Roman" w:cs="Times New Roman"/>
          <w:szCs w:val="24"/>
          <w:lang w:val="ru-RU" w:eastAsia="de-DE"/>
        </w:rPr>
        <w:t xml:space="preserve"> </w:t>
      </w:r>
      <w:r>
        <w:rPr>
          <w:rFonts w:eastAsia="Times New Roman" w:cs="Times New Roman"/>
          <w:szCs w:val="24"/>
          <w:lang w:val="ru-RU" w:eastAsia="de-DE"/>
        </w:rPr>
        <w:t>последних</w:t>
      </w:r>
      <w:r w:rsidR="00B51C59">
        <w:rPr>
          <w:rFonts w:eastAsia="Times New Roman" w:cs="Times New Roman"/>
          <w:szCs w:val="24"/>
          <w:lang w:val="ru-RU" w:eastAsia="de-DE"/>
        </w:rPr>
        <w:t>, покидающих русский рай рабочих и крестьян.</w:t>
      </w:r>
      <w:r w:rsidR="0025431D" w:rsidRPr="00B51C59">
        <w:rPr>
          <w:rFonts w:eastAsia="Times New Roman" w:cs="Times New Roman"/>
          <w:szCs w:val="24"/>
          <w:lang w:val="ru-RU" w:eastAsia="de-DE"/>
        </w:rPr>
        <w:t xml:space="preserve"> </w:t>
      </w:r>
    </w:p>
    <w:p w:rsidR="0032139D" w:rsidRPr="00B51C59" w:rsidRDefault="0032139D" w:rsidP="00935023">
      <w:pPr>
        <w:shd w:val="clear" w:color="auto" w:fill="FFFFFF"/>
        <w:spacing w:line="276" w:lineRule="auto"/>
        <w:jc w:val="both"/>
        <w:rPr>
          <w:rFonts w:eastAsia="Times New Roman" w:cs="Times New Roman"/>
          <w:szCs w:val="24"/>
          <w:lang w:val="ru-RU" w:eastAsia="de-DE"/>
        </w:rPr>
      </w:pPr>
    </w:p>
    <w:p w:rsidR="0025431D" w:rsidRPr="00DC2237" w:rsidRDefault="006B1EFA" w:rsidP="00935023">
      <w:pPr>
        <w:shd w:val="clear" w:color="auto" w:fill="FFFFFF"/>
        <w:spacing w:line="276" w:lineRule="auto"/>
        <w:jc w:val="both"/>
        <w:outlineLvl w:val="1"/>
        <w:rPr>
          <w:rFonts w:eastAsia="Times New Roman" w:cs="Times New Roman"/>
          <w:b/>
          <w:bCs/>
          <w:szCs w:val="24"/>
          <w:lang w:val="ru-RU" w:eastAsia="de-DE"/>
        </w:rPr>
      </w:pPr>
      <w:r w:rsidRPr="006B1EFA">
        <w:rPr>
          <w:b/>
          <w:lang w:val="ru-RU"/>
        </w:rPr>
        <w:t>Лагерь</w:t>
      </w:r>
      <w:r w:rsidRPr="00DC2237">
        <w:rPr>
          <w:b/>
          <w:lang w:val="ru-RU"/>
        </w:rPr>
        <w:t xml:space="preserve"> </w:t>
      </w:r>
      <w:r w:rsidRPr="006B1EFA">
        <w:rPr>
          <w:b/>
          <w:lang w:val="ru-RU"/>
        </w:rPr>
        <w:t>во</w:t>
      </w:r>
      <w:r w:rsidRPr="00DC2237">
        <w:rPr>
          <w:b/>
          <w:lang w:val="ru-RU"/>
        </w:rPr>
        <w:t xml:space="preserve"> </w:t>
      </w:r>
      <w:r w:rsidRPr="006B1EFA">
        <w:rPr>
          <w:b/>
          <w:lang w:val="ru-RU"/>
        </w:rPr>
        <w:t>Владимире</w:t>
      </w:r>
      <w:r w:rsidRPr="00DC2237">
        <w:rPr>
          <w:b/>
          <w:lang w:val="ru-RU"/>
        </w:rPr>
        <w:t xml:space="preserve"> </w:t>
      </w:r>
      <w:r w:rsidRPr="006B1EFA">
        <w:rPr>
          <w:b/>
          <w:lang w:val="ru-RU"/>
        </w:rPr>
        <w:t>распускают</w:t>
      </w:r>
      <w:r w:rsidRPr="00DC2237">
        <w:rPr>
          <w:rFonts w:eastAsia="Times New Roman" w:cs="Times New Roman"/>
          <w:b/>
          <w:bCs/>
          <w:szCs w:val="24"/>
          <w:lang w:val="ru-RU" w:eastAsia="de-DE"/>
        </w:rPr>
        <w:t xml:space="preserve"> </w:t>
      </w:r>
    </w:p>
    <w:p w:rsidR="0025431D" w:rsidRPr="00073512" w:rsidRDefault="006B1EFA"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Тем</w:t>
      </w:r>
      <w:r w:rsidRPr="006B1EFA">
        <w:rPr>
          <w:rFonts w:eastAsia="Times New Roman" w:cs="Times New Roman"/>
          <w:szCs w:val="24"/>
          <w:lang w:val="ru-RU" w:eastAsia="de-DE"/>
        </w:rPr>
        <w:t xml:space="preserve"> </w:t>
      </w:r>
      <w:r>
        <w:rPr>
          <w:rFonts w:eastAsia="Times New Roman" w:cs="Times New Roman"/>
          <w:szCs w:val="24"/>
          <w:lang w:val="ru-RU" w:eastAsia="de-DE"/>
        </w:rPr>
        <w:t>временем</w:t>
      </w:r>
      <w:r w:rsidRPr="006B1EFA">
        <w:rPr>
          <w:rFonts w:eastAsia="Times New Roman" w:cs="Times New Roman"/>
          <w:szCs w:val="24"/>
          <w:lang w:val="ru-RU" w:eastAsia="de-DE"/>
        </w:rPr>
        <w:t xml:space="preserve"> </w:t>
      </w:r>
      <w:r>
        <w:rPr>
          <w:rFonts w:eastAsia="Times New Roman" w:cs="Times New Roman"/>
          <w:szCs w:val="24"/>
          <w:lang w:val="ru-RU" w:eastAsia="de-DE"/>
        </w:rPr>
        <w:t>работа</w:t>
      </w:r>
      <w:r w:rsidRPr="006B1EFA">
        <w:rPr>
          <w:rFonts w:eastAsia="Times New Roman" w:cs="Times New Roman"/>
          <w:szCs w:val="24"/>
          <w:lang w:val="ru-RU" w:eastAsia="de-DE"/>
        </w:rPr>
        <w:t xml:space="preserve"> </w:t>
      </w:r>
      <w:r>
        <w:rPr>
          <w:rFonts w:eastAsia="Times New Roman" w:cs="Times New Roman"/>
          <w:szCs w:val="24"/>
          <w:lang w:val="ru-RU" w:eastAsia="de-DE"/>
        </w:rPr>
        <w:t>на</w:t>
      </w:r>
      <w:r w:rsidRPr="006B1EFA">
        <w:rPr>
          <w:rFonts w:eastAsia="Times New Roman" w:cs="Times New Roman"/>
          <w:szCs w:val="24"/>
          <w:lang w:val="ru-RU" w:eastAsia="de-DE"/>
        </w:rPr>
        <w:t xml:space="preserve"> </w:t>
      </w:r>
      <w:r>
        <w:rPr>
          <w:rFonts w:eastAsia="Times New Roman" w:cs="Times New Roman"/>
          <w:szCs w:val="24"/>
          <w:lang w:val="ru-RU" w:eastAsia="de-DE"/>
        </w:rPr>
        <w:t>кирпичном</w:t>
      </w:r>
      <w:r w:rsidRPr="006B1EFA">
        <w:rPr>
          <w:rFonts w:eastAsia="Times New Roman" w:cs="Times New Roman"/>
          <w:szCs w:val="24"/>
          <w:lang w:val="ru-RU" w:eastAsia="de-DE"/>
        </w:rPr>
        <w:t xml:space="preserve"> </w:t>
      </w:r>
      <w:r>
        <w:rPr>
          <w:rFonts w:eastAsia="Times New Roman" w:cs="Times New Roman"/>
          <w:szCs w:val="24"/>
          <w:lang w:val="ru-RU" w:eastAsia="de-DE"/>
        </w:rPr>
        <w:t>заводе</w:t>
      </w:r>
      <w:r w:rsidRPr="006B1EFA">
        <w:rPr>
          <w:rFonts w:eastAsia="Times New Roman" w:cs="Times New Roman"/>
          <w:szCs w:val="24"/>
          <w:lang w:val="ru-RU" w:eastAsia="de-DE"/>
        </w:rPr>
        <w:t xml:space="preserve"> </w:t>
      </w:r>
      <w:r>
        <w:rPr>
          <w:rFonts w:eastAsia="Times New Roman" w:cs="Times New Roman"/>
          <w:szCs w:val="24"/>
          <w:lang w:val="ru-RU" w:eastAsia="de-DE"/>
        </w:rPr>
        <w:t>идет</w:t>
      </w:r>
      <w:r w:rsidRPr="006B1EFA">
        <w:rPr>
          <w:rFonts w:eastAsia="Times New Roman" w:cs="Times New Roman"/>
          <w:szCs w:val="24"/>
          <w:lang w:val="ru-RU" w:eastAsia="de-DE"/>
        </w:rPr>
        <w:t xml:space="preserve"> </w:t>
      </w:r>
      <w:r>
        <w:rPr>
          <w:rFonts w:eastAsia="Times New Roman" w:cs="Times New Roman"/>
          <w:szCs w:val="24"/>
          <w:lang w:val="ru-RU" w:eastAsia="de-DE"/>
        </w:rPr>
        <w:t>своим</w:t>
      </w:r>
      <w:r w:rsidRPr="006B1EFA">
        <w:rPr>
          <w:rFonts w:eastAsia="Times New Roman" w:cs="Times New Roman"/>
          <w:szCs w:val="24"/>
          <w:lang w:val="ru-RU" w:eastAsia="de-DE"/>
        </w:rPr>
        <w:t xml:space="preserve"> </w:t>
      </w:r>
      <w:r>
        <w:rPr>
          <w:rFonts w:eastAsia="Times New Roman" w:cs="Times New Roman"/>
          <w:szCs w:val="24"/>
          <w:lang w:val="ru-RU" w:eastAsia="de-DE"/>
        </w:rPr>
        <w:t>чередом</w:t>
      </w:r>
      <w:r w:rsidRPr="006B1EFA">
        <w:rPr>
          <w:rFonts w:eastAsia="Times New Roman" w:cs="Times New Roman"/>
          <w:szCs w:val="24"/>
          <w:lang w:val="ru-RU" w:eastAsia="de-DE"/>
        </w:rPr>
        <w:t xml:space="preserve">, </w:t>
      </w:r>
      <w:r>
        <w:rPr>
          <w:rFonts w:eastAsia="Times New Roman" w:cs="Times New Roman"/>
          <w:szCs w:val="24"/>
          <w:lang w:val="ru-RU" w:eastAsia="de-DE"/>
        </w:rPr>
        <w:t>и</w:t>
      </w:r>
      <w:r w:rsidRPr="006B1EFA">
        <w:rPr>
          <w:rFonts w:eastAsia="Times New Roman" w:cs="Times New Roman"/>
          <w:szCs w:val="24"/>
          <w:lang w:val="ru-RU" w:eastAsia="de-DE"/>
        </w:rPr>
        <w:t xml:space="preserve"> </w:t>
      </w:r>
      <w:r>
        <w:rPr>
          <w:rFonts w:eastAsia="Times New Roman" w:cs="Times New Roman"/>
          <w:szCs w:val="24"/>
          <w:lang w:val="ru-RU" w:eastAsia="de-DE"/>
        </w:rPr>
        <w:t>с</w:t>
      </w:r>
      <w:r w:rsidRPr="006B1EFA">
        <w:rPr>
          <w:rFonts w:eastAsia="Times New Roman" w:cs="Times New Roman"/>
          <w:szCs w:val="24"/>
          <w:lang w:val="ru-RU" w:eastAsia="de-DE"/>
        </w:rPr>
        <w:t xml:space="preserve"> </w:t>
      </w:r>
      <w:r>
        <w:rPr>
          <w:rFonts w:eastAsia="Times New Roman" w:cs="Times New Roman"/>
          <w:szCs w:val="24"/>
          <w:lang w:val="ru-RU" w:eastAsia="de-DE"/>
        </w:rPr>
        <w:t>началом</w:t>
      </w:r>
      <w:r w:rsidRPr="006B1EFA">
        <w:rPr>
          <w:rFonts w:eastAsia="Times New Roman" w:cs="Times New Roman"/>
          <w:szCs w:val="24"/>
          <w:lang w:val="ru-RU" w:eastAsia="de-DE"/>
        </w:rPr>
        <w:t xml:space="preserve"> </w:t>
      </w:r>
      <w:r>
        <w:rPr>
          <w:rFonts w:eastAsia="Times New Roman" w:cs="Times New Roman"/>
          <w:szCs w:val="24"/>
          <w:lang w:val="ru-RU" w:eastAsia="de-DE"/>
        </w:rPr>
        <w:t>осени</w:t>
      </w:r>
      <w:r w:rsidRPr="006B1EFA">
        <w:rPr>
          <w:rFonts w:eastAsia="Times New Roman" w:cs="Times New Roman"/>
          <w:szCs w:val="24"/>
          <w:lang w:val="ru-RU" w:eastAsia="de-DE"/>
        </w:rPr>
        <w:t xml:space="preserve"> </w:t>
      </w:r>
      <w:r>
        <w:rPr>
          <w:rFonts w:eastAsia="Times New Roman" w:cs="Times New Roman"/>
          <w:szCs w:val="24"/>
          <w:lang w:val="ru-RU" w:eastAsia="de-DE"/>
        </w:rPr>
        <w:t>для</w:t>
      </w:r>
      <w:r w:rsidRPr="006B1EFA">
        <w:rPr>
          <w:rFonts w:eastAsia="Times New Roman" w:cs="Times New Roman"/>
          <w:szCs w:val="24"/>
          <w:lang w:val="ru-RU" w:eastAsia="de-DE"/>
        </w:rPr>
        <w:t xml:space="preserve"> </w:t>
      </w:r>
      <w:r>
        <w:rPr>
          <w:rFonts w:eastAsia="Times New Roman" w:cs="Times New Roman"/>
          <w:szCs w:val="24"/>
          <w:lang w:val="ru-RU" w:eastAsia="de-DE"/>
        </w:rPr>
        <w:t>нас</w:t>
      </w:r>
      <w:r w:rsidRPr="006B1EFA">
        <w:rPr>
          <w:rFonts w:eastAsia="Times New Roman" w:cs="Times New Roman"/>
          <w:szCs w:val="24"/>
          <w:lang w:val="ru-RU" w:eastAsia="de-DE"/>
        </w:rPr>
        <w:t xml:space="preserve"> </w:t>
      </w:r>
      <w:r>
        <w:rPr>
          <w:rFonts w:eastAsia="Times New Roman" w:cs="Times New Roman"/>
          <w:szCs w:val="24"/>
          <w:lang w:val="ru-RU" w:eastAsia="de-DE"/>
        </w:rPr>
        <w:t>открываются</w:t>
      </w:r>
      <w:r w:rsidRPr="006B1EFA">
        <w:rPr>
          <w:rFonts w:eastAsia="Times New Roman" w:cs="Times New Roman"/>
          <w:szCs w:val="24"/>
          <w:lang w:val="ru-RU" w:eastAsia="de-DE"/>
        </w:rPr>
        <w:t xml:space="preserve"> </w:t>
      </w:r>
      <w:r>
        <w:rPr>
          <w:rFonts w:eastAsia="Times New Roman" w:cs="Times New Roman"/>
          <w:szCs w:val="24"/>
          <w:lang w:val="ru-RU" w:eastAsia="de-DE"/>
        </w:rPr>
        <w:t>возможности</w:t>
      </w:r>
      <w:r w:rsidRPr="006B1EFA">
        <w:rPr>
          <w:rFonts w:eastAsia="Times New Roman" w:cs="Times New Roman"/>
          <w:szCs w:val="24"/>
          <w:lang w:val="ru-RU" w:eastAsia="de-DE"/>
        </w:rPr>
        <w:t xml:space="preserve"> </w:t>
      </w:r>
      <w:r>
        <w:rPr>
          <w:rFonts w:eastAsia="Times New Roman" w:cs="Times New Roman"/>
          <w:szCs w:val="24"/>
          <w:lang w:val="ru-RU" w:eastAsia="de-DE"/>
        </w:rPr>
        <w:t>улучшить</w:t>
      </w:r>
      <w:r w:rsidRPr="006B1EFA">
        <w:rPr>
          <w:rFonts w:eastAsia="Times New Roman" w:cs="Times New Roman"/>
          <w:szCs w:val="24"/>
          <w:lang w:val="ru-RU" w:eastAsia="de-DE"/>
        </w:rPr>
        <w:t xml:space="preserve"> </w:t>
      </w:r>
      <w:r>
        <w:rPr>
          <w:rFonts w:eastAsia="Times New Roman" w:cs="Times New Roman"/>
          <w:szCs w:val="24"/>
          <w:lang w:val="ru-RU" w:eastAsia="de-DE"/>
        </w:rPr>
        <w:t>свое</w:t>
      </w:r>
      <w:r w:rsidRPr="006B1EFA">
        <w:rPr>
          <w:rFonts w:eastAsia="Times New Roman" w:cs="Times New Roman"/>
          <w:szCs w:val="24"/>
          <w:lang w:val="ru-RU" w:eastAsia="de-DE"/>
        </w:rPr>
        <w:t xml:space="preserve"> </w:t>
      </w:r>
      <w:r>
        <w:rPr>
          <w:rFonts w:eastAsia="Times New Roman" w:cs="Times New Roman"/>
          <w:szCs w:val="24"/>
          <w:lang w:val="ru-RU" w:eastAsia="de-DE"/>
        </w:rPr>
        <w:t>положение</w:t>
      </w:r>
      <w:r w:rsidRPr="006B1EFA">
        <w:rPr>
          <w:rFonts w:eastAsia="Times New Roman" w:cs="Times New Roman"/>
          <w:szCs w:val="24"/>
          <w:lang w:val="ru-RU" w:eastAsia="de-DE"/>
        </w:rPr>
        <w:t xml:space="preserve"> </w:t>
      </w:r>
      <w:r>
        <w:rPr>
          <w:rFonts w:eastAsia="Times New Roman" w:cs="Times New Roman"/>
          <w:szCs w:val="24"/>
          <w:lang w:val="ru-RU" w:eastAsia="de-DE"/>
        </w:rPr>
        <w:t>с</w:t>
      </w:r>
      <w:r w:rsidRPr="006B1EFA">
        <w:rPr>
          <w:rFonts w:eastAsia="Times New Roman" w:cs="Times New Roman"/>
          <w:szCs w:val="24"/>
          <w:lang w:val="ru-RU" w:eastAsia="de-DE"/>
        </w:rPr>
        <w:t xml:space="preserve"> </w:t>
      </w:r>
      <w:r>
        <w:rPr>
          <w:rFonts w:eastAsia="Times New Roman" w:cs="Times New Roman"/>
          <w:szCs w:val="24"/>
          <w:lang w:val="ru-RU" w:eastAsia="de-DE"/>
        </w:rPr>
        <w:t>питанием</w:t>
      </w:r>
      <w:r w:rsidRPr="006B1EFA">
        <w:rPr>
          <w:rFonts w:eastAsia="Times New Roman" w:cs="Times New Roman"/>
          <w:szCs w:val="24"/>
          <w:lang w:val="ru-RU" w:eastAsia="de-DE"/>
        </w:rPr>
        <w:t xml:space="preserve">. </w:t>
      </w:r>
      <w:r>
        <w:rPr>
          <w:rFonts w:eastAsia="Times New Roman" w:cs="Times New Roman"/>
          <w:szCs w:val="24"/>
          <w:lang w:val="ru-RU" w:eastAsia="de-DE"/>
        </w:rPr>
        <w:t>Вокруг</w:t>
      </w:r>
      <w:r w:rsidRPr="001B6175">
        <w:rPr>
          <w:rFonts w:eastAsia="Times New Roman" w:cs="Times New Roman"/>
          <w:szCs w:val="24"/>
          <w:lang w:val="ru-RU" w:eastAsia="de-DE"/>
        </w:rPr>
        <w:t xml:space="preserve"> </w:t>
      </w:r>
      <w:r>
        <w:rPr>
          <w:rFonts w:eastAsia="Times New Roman" w:cs="Times New Roman"/>
          <w:szCs w:val="24"/>
          <w:lang w:val="ru-RU" w:eastAsia="de-DE"/>
        </w:rPr>
        <w:t>кирпичного</w:t>
      </w:r>
      <w:r w:rsidRPr="001B6175">
        <w:rPr>
          <w:rFonts w:eastAsia="Times New Roman" w:cs="Times New Roman"/>
          <w:szCs w:val="24"/>
          <w:lang w:val="ru-RU" w:eastAsia="de-DE"/>
        </w:rPr>
        <w:t xml:space="preserve"> </w:t>
      </w:r>
      <w:r>
        <w:rPr>
          <w:rFonts w:eastAsia="Times New Roman" w:cs="Times New Roman"/>
          <w:szCs w:val="24"/>
          <w:lang w:val="ru-RU" w:eastAsia="de-DE"/>
        </w:rPr>
        <w:t>завода</w:t>
      </w:r>
      <w:r w:rsidRPr="001B6175">
        <w:rPr>
          <w:rFonts w:eastAsia="Times New Roman" w:cs="Times New Roman"/>
          <w:szCs w:val="24"/>
          <w:lang w:val="ru-RU" w:eastAsia="de-DE"/>
        </w:rPr>
        <w:t xml:space="preserve"> </w:t>
      </w:r>
      <w:r>
        <w:rPr>
          <w:rFonts w:eastAsia="Times New Roman" w:cs="Times New Roman"/>
          <w:szCs w:val="24"/>
          <w:lang w:val="ru-RU" w:eastAsia="de-DE"/>
        </w:rPr>
        <w:t>лежат</w:t>
      </w:r>
      <w:r w:rsidRPr="001B6175">
        <w:rPr>
          <w:rFonts w:eastAsia="Times New Roman" w:cs="Times New Roman"/>
          <w:szCs w:val="24"/>
          <w:lang w:val="ru-RU" w:eastAsia="de-DE"/>
        </w:rPr>
        <w:t xml:space="preserve"> </w:t>
      </w:r>
      <w:r>
        <w:rPr>
          <w:rFonts w:eastAsia="Times New Roman" w:cs="Times New Roman"/>
          <w:szCs w:val="24"/>
          <w:lang w:val="ru-RU" w:eastAsia="de-DE"/>
        </w:rPr>
        <w:t>зерновые</w:t>
      </w:r>
      <w:r w:rsidRPr="001B6175">
        <w:rPr>
          <w:rFonts w:eastAsia="Times New Roman" w:cs="Times New Roman"/>
          <w:szCs w:val="24"/>
          <w:lang w:val="ru-RU" w:eastAsia="de-DE"/>
        </w:rPr>
        <w:t xml:space="preserve"> </w:t>
      </w:r>
      <w:r>
        <w:rPr>
          <w:rFonts w:eastAsia="Times New Roman" w:cs="Times New Roman"/>
          <w:szCs w:val="24"/>
          <w:lang w:val="ru-RU" w:eastAsia="de-DE"/>
        </w:rPr>
        <w:t>и</w:t>
      </w:r>
      <w:r w:rsidRPr="001B6175">
        <w:rPr>
          <w:rFonts w:eastAsia="Times New Roman" w:cs="Times New Roman"/>
          <w:szCs w:val="24"/>
          <w:lang w:val="ru-RU" w:eastAsia="de-DE"/>
        </w:rPr>
        <w:t xml:space="preserve"> </w:t>
      </w:r>
      <w:r>
        <w:rPr>
          <w:rFonts w:eastAsia="Times New Roman" w:cs="Times New Roman"/>
          <w:szCs w:val="24"/>
          <w:lang w:val="ru-RU" w:eastAsia="de-DE"/>
        </w:rPr>
        <w:t>картофельные</w:t>
      </w:r>
      <w:r w:rsidRPr="001B6175">
        <w:rPr>
          <w:rFonts w:eastAsia="Times New Roman" w:cs="Times New Roman"/>
          <w:szCs w:val="24"/>
          <w:lang w:val="ru-RU" w:eastAsia="de-DE"/>
        </w:rPr>
        <w:t xml:space="preserve"> </w:t>
      </w:r>
      <w:r>
        <w:rPr>
          <w:rFonts w:eastAsia="Times New Roman" w:cs="Times New Roman"/>
          <w:szCs w:val="24"/>
          <w:lang w:val="ru-RU" w:eastAsia="de-DE"/>
        </w:rPr>
        <w:t>поля</w:t>
      </w:r>
      <w:r w:rsidRPr="001B6175">
        <w:rPr>
          <w:rFonts w:eastAsia="Times New Roman" w:cs="Times New Roman"/>
          <w:szCs w:val="24"/>
          <w:lang w:val="ru-RU" w:eastAsia="de-DE"/>
        </w:rPr>
        <w:t xml:space="preserve">. </w:t>
      </w:r>
      <w:r>
        <w:rPr>
          <w:rFonts w:eastAsia="Times New Roman" w:cs="Times New Roman"/>
          <w:szCs w:val="24"/>
          <w:lang w:val="ru-RU" w:eastAsia="de-DE"/>
        </w:rPr>
        <w:t>Картофель</w:t>
      </w:r>
      <w:r w:rsidRPr="006B1EFA">
        <w:rPr>
          <w:rFonts w:eastAsia="Times New Roman" w:cs="Times New Roman"/>
          <w:szCs w:val="24"/>
          <w:lang w:val="ru-RU" w:eastAsia="de-DE"/>
        </w:rPr>
        <w:t xml:space="preserve"> </w:t>
      </w:r>
      <w:r>
        <w:rPr>
          <w:rFonts w:eastAsia="Times New Roman" w:cs="Times New Roman"/>
          <w:szCs w:val="24"/>
          <w:lang w:val="ru-RU" w:eastAsia="de-DE"/>
        </w:rPr>
        <w:t>уже</w:t>
      </w:r>
      <w:r w:rsidRPr="006B1EFA">
        <w:rPr>
          <w:rFonts w:eastAsia="Times New Roman" w:cs="Times New Roman"/>
          <w:szCs w:val="24"/>
          <w:lang w:val="ru-RU" w:eastAsia="de-DE"/>
        </w:rPr>
        <w:t xml:space="preserve"> </w:t>
      </w:r>
      <w:r>
        <w:rPr>
          <w:rFonts w:eastAsia="Times New Roman" w:cs="Times New Roman"/>
          <w:szCs w:val="24"/>
          <w:lang w:val="ru-RU" w:eastAsia="de-DE"/>
        </w:rPr>
        <w:t>созрел</w:t>
      </w:r>
      <w:r w:rsidR="00EB6627">
        <w:rPr>
          <w:rFonts w:eastAsia="Times New Roman" w:cs="Times New Roman"/>
          <w:szCs w:val="24"/>
          <w:lang w:val="ru-RU" w:eastAsia="de-DE"/>
        </w:rPr>
        <w:t>,</w:t>
      </w:r>
      <w:r w:rsidRPr="006B1EFA">
        <w:rPr>
          <w:rFonts w:eastAsia="Times New Roman" w:cs="Times New Roman"/>
          <w:szCs w:val="24"/>
          <w:lang w:val="ru-RU" w:eastAsia="de-DE"/>
        </w:rPr>
        <w:t xml:space="preserve"> </w:t>
      </w:r>
      <w:r>
        <w:rPr>
          <w:rFonts w:eastAsia="Times New Roman" w:cs="Times New Roman"/>
          <w:szCs w:val="24"/>
          <w:lang w:val="ru-RU" w:eastAsia="de-DE"/>
        </w:rPr>
        <w:t>и</w:t>
      </w:r>
      <w:r w:rsidRPr="006B1EFA">
        <w:rPr>
          <w:rFonts w:eastAsia="Times New Roman" w:cs="Times New Roman"/>
          <w:szCs w:val="24"/>
          <w:lang w:val="ru-RU" w:eastAsia="de-DE"/>
        </w:rPr>
        <w:t xml:space="preserve"> </w:t>
      </w:r>
      <w:r>
        <w:rPr>
          <w:rFonts w:eastAsia="Times New Roman" w:cs="Times New Roman"/>
          <w:szCs w:val="24"/>
          <w:lang w:val="ru-RU" w:eastAsia="de-DE"/>
        </w:rPr>
        <w:t>когда</w:t>
      </w:r>
      <w:r w:rsidRPr="006B1EFA">
        <w:rPr>
          <w:rFonts w:eastAsia="Times New Roman" w:cs="Times New Roman"/>
          <w:szCs w:val="24"/>
          <w:lang w:val="ru-RU" w:eastAsia="de-DE"/>
        </w:rPr>
        <w:t xml:space="preserve"> </w:t>
      </w:r>
      <w:r>
        <w:rPr>
          <w:rFonts w:eastAsia="Times New Roman" w:cs="Times New Roman"/>
          <w:szCs w:val="24"/>
          <w:lang w:val="ru-RU" w:eastAsia="de-DE"/>
        </w:rPr>
        <w:t>нет</w:t>
      </w:r>
      <w:r w:rsidRPr="006B1EFA">
        <w:rPr>
          <w:rFonts w:eastAsia="Times New Roman" w:cs="Times New Roman"/>
          <w:szCs w:val="24"/>
          <w:lang w:val="ru-RU" w:eastAsia="de-DE"/>
        </w:rPr>
        <w:t xml:space="preserve"> </w:t>
      </w:r>
      <w:r>
        <w:rPr>
          <w:rFonts w:eastAsia="Times New Roman" w:cs="Times New Roman"/>
          <w:szCs w:val="24"/>
          <w:lang w:val="ru-RU" w:eastAsia="de-DE"/>
        </w:rPr>
        <w:t>дождя</w:t>
      </w:r>
      <w:r w:rsidRPr="006B1EFA">
        <w:rPr>
          <w:rFonts w:eastAsia="Times New Roman" w:cs="Times New Roman"/>
          <w:szCs w:val="24"/>
          <w:lang w:val="ru-RU" w:eastAsia="de-DE"/>
        </w:rPr>
        <w:t xml:space="preserve">, </w:t>
      </w:r>
      <w:r>
        <w:rPr>
          <w:rFonts w:eastAsia="Times New Roman" w:cs="Times New Roman"/>
          <w:szCs w:val="24"/>
          <w:lang w:val="ru-RU" w:eastAsia="de-DE"/>
        </w:rPr>
        <w:t>и</w:t>
      </w:r>
      <w:r w:rsidRPr="006B1EFA">
        <w:rPr>
          <w:rFonts w:eastAsia="Times New Roman" w:cs="Times New Roman"/>
          <w:szCs w:val="24"/>
          <w:lang w:val="ru-RU" w:eastAsia="de-DE"/>
        </w:rPr>
        <w:t xml:space="preserve"> </w:t>
      </w:r>
      <w:r>
        <w:rPr>
          <w:rFonts w:eastAsia="Times New Roman" w:cs="Times New Roman"/>
          <w:szCs w:val="24"/>
          <w:lang w:val="ru-RU" w:eastAsia="de-DE"/>
        </w:rPr>
        <w:t>не</w:t>
      </w:r>
      <w:r w:rsidRPr="006B1EFA">
        <w:rPr>
          <w:rFonts w:eastAsia="Times New Roman" w:cs="Times New Roman"/>
          <w:szCs w:val="24"/>
          <w:lang w:val="ru-RU" w:eastAsia="de-DE"/>
        </w:rPr>
        <w:t xml:space="preserve"> </w:t>
      </w:r>
      <w:r>
        <w:rPr>
          <w:rFonts w:eastAsia="Times New Roman" w:cs="Times New Roman"/>
          <w:szCs w:val="24"/>
          <w:lang w:val="ru-RU" w:eastAsia="de-DE"/>
        </w:rPr>
        <w:t>видно</w:t>
      </w:r>
      <w:r w:rsidRPr="006B1EFA">
        <w:rPr>
          <w:rFonts w:eastAsia="Times New Roman" w:cs="Times New Roman"/>
          <w:szCs w:val="24"/>
          <w:lang w:val="ru-RU" w:eastAsia="de-DE"/>
        </w:rPr>
        <w:t xml:space="preserve"> </w:t>
      </w:r>
      <w:r>
        <w:rPr>
          <w:rFonts w:eastAsia="Times New Roman" w:cs="Times New Roman"/>
          <w:szCs w:val="24"/>
          <w:lang w:val="ru-RU" w:eastAsia="de-DE"/>
        </w:rPr>
        <w:t>наших</w:t>
      </w:r>
      <w:r w:rsidRPr="006B1EFA">
        <w:rPr>
          <w:rFonts w:eastAsia="Times New Roman" w:cs="Times New Roman"/>
          <w:szCs w:val="24"/>
          <w:lang w:val="ru-RU" w:eastAsia="de-DE"/>
        </w:rPr>
        <w:t xml:space="preserve"> </w:t>
      </w:r>
      <w:r>
        <w:rPr>
          <w:rFonts w:eastAsia="Times New Roman" w:cs="Times New Roman"/>
          <w:szCs w:val="24"/>
          <w:lang w:val="ru-RU" w:eastAsia="de-DE"/>
        </w:rPr>
        <w:t>постовых</w:t>
      </w:r>
      <w:r w:rsidRPr="006B1EFA">
        <w:rPr>
          <w:rFonts w:eastAsia="Times New Roman" w:cs="Times New Roman"/>
          <w:szCs w:val="24"/>
          <w:lang w:val="ru-RU" w:eastAsia="de-DE"/>
        </w:rPr>
        <w:t xml:space="preserve">, </w:t>
      </w:r>
      <w:r>
        <w:rPr>
          <w:rFonts w:eastAsia="Times New Roman" w:cs="Times New Roman"/>
          <w:szCs w:val="24"/>
          <w:lang w:val="ru-RU" w:eastAsia="de-DE"/>
        </w:rPr>
        <w:t>мы</w:t>
      </w:r>
      <w:r w:rsidRPr="006B1EFA">
        <w:rPr>
          <w:rFonts w:eastAsia="Times New Roman" w:cs="Times New Roman"/>
          <w:szCs w:val="24"/>
          <w:lang w:val="ru-RU" w:eastAsia="de-DE"/>
        </w:rPr>
        <w:t xml:space="preserve"> </w:t>
      </w:r>
      <w:r>
        <w:rPr>
          <w:rFonts w:eastAsia="Times New Roman" w:cs="Times New Roman"/>
          <w:szCs w:val="24"/>
          <w:lang w:val="ru-RU" w:eastAsia="de-DE"/>
        </w:rPr>
        <w:t>на</w:t>
      </w:r>
      <w:r w:rsidRPr="006B1EFA">
        <w:rPr>
          <w:rFonts w:eastAsia="Times New Roman" w:cs="Times New Roman"/>
          <w:szCs w:val="24"/>
          <w:lang w:val="ru-RU" w:eastAsia="de-DE"/>
        </w:rPr>
        <w:t xml:space="preserve"> </w:t>
      </w:r>
      <w:r>
        <w:rPr>
          <w:rFonts w:eastAsia="Times New Roman" w:cs="Times New Roman"/>
          <w:szCs w:val="24"/>
          <w:lang w:val="ru-RU" w:eastAsia="de-DE"/>
        </w:rPr>
        <w:t>животе</w:t>
      </w:r>
      <w:r w:rsidRPr="006B1EFA">
        <w:rPr>
          <w:rFonts w:eastAsia="Times New Roman" w:cs="Times New Roman"/>
          <w:szCs w:val="24"/>
          <w:lang w:val="ru-RU" w:eastAsia="de-DE"/>
        </w:rPr>
        <w:t xml:space="preserve"> </w:t>
      </w:r>
      <w:r>
        <w:rPr>
          <w:rFonts w:eastAsia="Times New Roman" w:cs="Times New Roman"/>
          <w:szCs w:val="24"/>
          <w:lang w:val="ru-RU" w:eastAsia="de-DE"/>
        </w:rPr>
        <w:t>ползем</w:t>
      </w:r>
      <w:r w:rsidRPr="006B1EFA">
        <w:rPr>
          <w:rFonts w:eastAsia="Times New Roman" w:cs="Times New Roman"/>
          <w:szCs w:val="24"/>
          <w:lang w:val="ru-RU" w:eastAsia="de-DE"/>
        </w:rPr>
        <w:t xml:space="preserve"> </w:t>
      </w:r>
      <w:r>
        <w:rPr>
          <w:rFonts w:eastAsia="Times New Roman" w:cs="Times New Roman"/>
          <w:szCs w:val="24"/>
          <w:lang w:val="ru-RU" w:eastAsia="de-DE"/>
        </w:rPr>
        <w:t>на</w:t>
      </w:r>
      <w:r w:rsidRPr="006B1EFA">
        <w:rPr>
          <w:rFonts w:eastAsia="Times New Roman" w:cs="Times New Roman"/>
          <w:szCs w:val="24"/>
          <w:lang w:val="ru-RU" w:eastAsia="de-DE"/>
        </w:rPr>
        <w:t xml:space="preserve"> </w:t>
      </w:r>
      <w:r>
        <w:rPr>
          <w:rFonts w:eastAsia="Times New Roman" w:cs="Times New Roman"/>
          <w:szCs w:val="24"/>
          <w:lang w:val="ru-RU" w:eastAsia="de-DE"/>
        </w:rPr>
        <w:t>картофельное</w:t>
      </w:r>
      <w:r w:rsidRPr="006B1EFA">
        <w:rPr>
          <w:rFonts w:eastAsia="Times New Roman" w:cs="Times New Roman"/>
          <w:szCs w:val="24"/>
          <w:lang w:val="ru-RU" w:eastAsia="de-DE"/>
        </w:rPr>
        <w:t xml:space="preserve"> </w:t>
      </w:r>
      <w:r>
        <w:rPr>
          <w:rFonts w:eastAsia="Times New Roman" w:cs="Times New Roman"/>
          <w:szCs w:val="24"/>
          <w:lang w:val="ru-RU" w:eastAsia="de-DE"/>
        </w:rPr>
        <w:t>поле</w:t>
      </w:r>
      <w:r w:rsidRPr="006B1EFA">
        <w:rPr>
          <w:rFonts w:eastAsia="Times New Roman" w:cs="Times New Roman"/>
          <w:szCs w:val="24"/>
          <w:lang w:val="ru-RU" w:eastAsia="de-DE"/>
        </w:rPr>
        <w:t xml:space="preserve"> </w:t>
      </w:r>
      <w:r>
        <w:rPr>
          <w:rFonts w:eastAsia="Times New Roman" w:cs="Times New Roman"/>
          <w:szCs w:val="24"/>
          <w:lang w:val="ru-RU" w:eastAsia="de-DE"/>
        </w:rPr>
        <w:t>и</w:t>
      </w:r>
      <w:r w:rsidRPr="006B1EFA">
        <w:rPr>
          <w:rFonts w:eastAsia="Times New Roman" w:cs="Times New Roman"/>
          <w:szCs w:val="24"/>
          <w:lang w:val="ru-RU" w:eastAsia="de-DE"/>
        </w:rPr>
        <w:t xml:space="preserve"> </w:t>
      </w:r>
      <w:r>
        <w:rPr>
          <w:rFonts w:eastAsia="Times New Roman" w:cs="Times New Roman"/>
          <w:szCs w:val="24"/>
          <w:lang w:val="ru-RU" w:eastAsia="de-DE"/>
        </w:rPr>
        <w:t>руками</w:t>
      </w:r>
      <w:r w:rsidRPr="006B1EFA">
        <w:rPr>
          <w:rFonts w:eastAsia="Times New Roman" w:cs="Times New Roman"/>
          <w:szCs w:val="24"/>
          <w:lang w:val="ru-RU" w:eastAsia="de-DE"/>
        </w:rPr>
        <w:t xml:space="preserve"> </w:t>
      </w:r>
      <w:r>
        <w:rPr>
          <w:rFonts w:eastAsia="Times New Roman" w:cs="Times New Roman"/>
          <w:szCs w:val="24"/>
          <w:lang w:val="ru-RU" w:eastAsia="de-DE"/>
        </w:rPr>
        <w:t>выкапываем</w:t>
      </w:r>
      <w:r w:rsidRPr="006B1EFA">
        <w:rPr>
          <w:rFonts w:eastAsia="Times New Roman" w:cs="Times New Roman"/>
          <w:szCs w:val="24"/>
          <w:lang w:val="ru-RU" w:eastAsia="de-DE"/>
        </w:rPr>
        <w:t xml:space="preserve"> </w:t>
      </w:r>
      <w:r>
        <w:rPr>
          <w:rFonts w:eastAsia="Times New Roman" w:cs="Times New Roman"/>
          <w:szCs w:val="24"/>
          <w:lang w:val="ru-RU" w:eastAsia="de-DE"/>
        </w:rPr>
        <w:t>клубни. При</w:t>
      </w:r>
      <w:r w:rsidRPr="006B1EFA">
        <w:rPr>
          <w:rFonts w:eastAsia="Times New Roman" w:cs="Times New Roman"/>
          <w:szCs w:val="24"/>
          <w:lang w:val="ru-RU" w:eastAsia="de-DE"/>
        </w:rPr>
        <w:t xml:space="preserve"> </w:t>
      </w:r>
      <w:r>
        <w:rPr>
          <w:rFonts w:eastAsia="Times New Roman" w:cs="Times New Roman"/>
          <w:szCs w:val="24"/>
          <w:lang w:val="ru-RU" w:eastAsia="de-DE"/>
        </w:rPr>
        <w:t>этом</w:t>
      </w:r>
      <w:r w:rsidRPr="006B1EFA">
        <w:rPr>
          <w:rFonts w:eastAsia="Times New Roman" w:cs="Times New Roman"/>
          <w:szCs w:val="24"/>
          <w:lang w:val="ru-RU" w:eastAsia="de-DE"/>
        </w:rPr>
        <w:t xml:space="preserve">, </w:t>
      </w:r>
      <w:r>
        <w:rPr>
          <w:rFonts w:eastAsia="Times New Roman" w:cs="Times New Roman"/>
          <w:szCs w:val="24"/>
          <w:lang w:val="ru-RU" w:eastAsia="de-DE"/>
        </w:rPr>
        <w:t>ботва</w:t>
      </w:r>
      <w:r w:rsidRPr="006B1EFA">
        <w:rPr>
          <w:rFonts w:eastAsia="Times New Roman" w:cs="Times New Roman"/>
          <w:szCs w:val="24"/>
          <w:lang w:val="ru-RU" w:eastAsia="de-DE"/>
        </w:rPr>
        <w:t xml:space="preserve"> </w:t>
      </w:r>
      <w:r>
        <w:rPr>
          <w:rFonts w:eastAsia="Times New Roman" w:cs="Times New Roman"/>
          <w:szCs w:val="24"/>
          <w:lang w:val="ru-RU" w:eastAsia="de-DE"/>
        </w:rPr>
        <w:t>остается</w:t>
      </w:r>
      <w:r w:rsidRPr="006B1EFA">
        <w:rPr>
          <w:rFonts w:eastAsia="Times New Roman" w:cs="Times New Roman"/>
          <w:szCs w:val="24"/>
          <w:lang w:val="ru-RU" w:eastAsia="de-DE"/>
        </w:rPr>
        <w:t xml:space="preserve"> </w:t>
      </w:r>
      <w:r>
        <w:rPr>
          <w:rFonts w:eastAsia="Times New Roman" w:cs="Times New Roman"/>
          <w:szCs w:val="24"/>
          <w:lang w:val="ru-RU" w:eastAsia="de-DE"/>
        </w:rPr>
        <w:t>нетронутой</w:t>
      </w:r>
      <w:r w:rsidR="0025431D" w:rsidRPr="006B1EFA">
        <w:rPr>
          <w:rFonts w:eastAsia="Times New Roman" w:cs="Times New Roman"/>
          <w:szCs w:val="24"/>
          <w:lang w:val="ru-RU" w:eastAsia="de-DE"/>
        </w:rPr>
        <w:t>,</w:t>
      </w:r>
      <w:r w:rsidRPr="006B1EFA">
        <w:rPr>
          <w:rFonts w:eastAsia="Times New Roman" w:cs="Times New Roman"/>
          <w:szCs w:val="24"/>
          <w:lang w:val="ru-RU" w:eastAsia="de-DE"/>
        </w:rPr>
        <w:t xml:space="preserve"> </w:t>
      </w:r>
      <w:r>
        <w:rPr>
          <w:rFonts w:eastAsia="Times New Roman" w:cs="Times New Roman"/>
          <w:szCs w:val="24"/>
          <w:lang w:val="ru-RU" w:eastAsia="de-DE"/>
        </w:rPr>
        <w:t xml:space="preserve">а ямки мы тщательно закапываем, чтобы сделать «кражу народного имущества» по возможности, незаметной. </w:t>
      </w:r>
      <w:r w:rsidR="0025431D" w:rsidRPr="006B1EFA">
        <w:rPr>
          <w:rFonts w:eastAsia="Times New Roman" w:cs="Times New Roman"/>
          <w:szCs w:val="24"/>
          <w:lang w:val="ru-RU" w:eastAsia="de-DE"/>
        </w:rPr>
        <w:t xml:space="preserve"> </w:t>
      </w:r>
      <w:r>
        <w:rPr>
          <w:rFonts w:eastAsia="Times New Roman" w:cs="Times New Roman"/>
          <w:szCs w:val="24"/>
          <w:lang w:val="ru-RU" w:eastAsia="de-DE"/>
        </w:rPr>
        <w:t>Мне</w:t>
      </w:r>
      <w:r w:rsidRPr="00073512">
        <w:rPr>
          <w:rFonts w:eastAsia="Times New Roman" w:cs="Times New Roman"/>
          <w:szCs w:val="24"/>
          <w:lang w:val="ru-RU" w:eastAsia="de-DE"/>
        </w:rPr>
        <w:t xml:space="preserve"> </w:t>
      </w:r>
      <w:r>
        <w:rPr>
          <w:rFonts w:eastAsia="Times New Roman" w:cs="Times New Roman"/>
          <w:szCs w:val="24"/>
          <w:lang w:val="ru-RU" w:eastAsia="de-DE"/>
        </w:rPr>
        <w:t>тоже</w:t>
      </w:r>
      <w:r w:rsidRPr="00073512">
        <w:rPr>
          <w:rFonts w:eastAsia="Times New Roman" w:cs="Times New Roman"/>
          <w:szCs w:val="24"/>
          <w:lang w:val="ru-RU" w:eastAsia="de-DE"/>
        </w:rPr>
        <w:t xml:space="preserve"> </w:t>
      </w:r>
      <w:r>
        <w:rPr>
          <w:rFonts w:eastAsia="Times New Roman" w:cs="Times New Roman"/>
          <w:szCs w:val="24"/>
          <w:lang w:val="ru-RU" w:eastAsia="de-DE"/>
        </w:rPr>
        <w:t>несколько</w:t>
      </w:r>
      <w:r w:rsidRPr="00073512">
        <w:rPr>
          <w:rFonts w:eastAsia="Times New Roman" w:cs="Times New Roman"/>
          <w:szCs w:val="24"/>
          <w:lang w:val="ru-RU" w:eastAsia="de-DE"/>
        </w:rPr>
        <w:t xml:space="preserve"> </w:t>
      </w:r>
      <w:r>
        <w:rPr>
          <w:rFonts w:eastAsia="Times New Roman" w:cs="Times New Roman"/>
          <w:szCs w:val="24"/>
          <w:lang w:val="ru-RU" w:eastAsia="de-DE"/>
        </w:rPr>
        <w:t>раз</w:t>
      </w:r>
      <w:r w:rsidRPr="00073512">
        <w:rPr>
          <w:rFonts w:eastAsia="Times New Roman" w:cs="Times New Roman"/>
          <w:szCs w:val="24"/>
          <w:lang w:val="ru-RU" w:eastAsia="de-DE"/>
        </w:rPr>
        <w:t xml:space="preserve"> </w:t>
      </w:r>
      <w:r>
        <w:rPr>
          <w:rFonts w:eastAsia="Times New Roman" w:cs="Times New Roman"/>
          <w:szCs w:val="24"/>
          <w:lang w:val="ru-RU" w:eastAsia="de-DE"/>
        </w:rPr>
        <w:t>удается</w:t>
      </w:r>
      <w:r w:rsidR="00073512" w:rsidRPr="00073512">
        <w:rPr>
          <w:rFonts w:eastAsia="Times New Roman" w:cs="Times New Roman"/>
          <w:szCs w:val="24"/>
          <w:lang w:val="ru-RU" w:eastAsia="de-DE"/>
        </w:rPr>
        <w:t xml:space="preserve">  </w:t>
      </w:r>
      <w:r w:rsidR="00073512">
        <w:rPr>
          <w:rFonts w:eastAsia="Times New Roman" w:cs="Times New Roman"/>
          <w:szCs w:val="24"/>
          <w:lang w:val="ru-RU" w:eastAsia="de-DE"/>
        </w:rPr>
        <w:t>таким</w:t>
      </w:r>
      <w:r w:rsidR="00073512" w:rsidRPr="00073512">
        <w:rPr>
          <w:rFonts w:eastAsia="Times New Roman" w:cs="Times New Roman"/>
          <w:szCs w:val="24"/>
          <w:lang w:val="ru-RU" w:eastAsia="de-DE"/>
        </w:rPr>
        <w:t xml:space="preserve"> </w:t>
      </w:r>
      <w:r w:rsidR="00073512">
        <w:rPr>
          <w:rFonts w:eastAsia="Times New Roman" w:cs="Times New Roman"/>
          <w:szCs w:val="24"/>
          <w:lang w:val="ru-RU" w:eastAsia="de-DE"/>
        </w:rPr>
        <w:t>образом</w:t>
      </w:r>
      <w:r w:rsidR="00073512" w:rsidRPr="00073512">
        <w:rPr>
          <w:rFonts w:eastAsia="Times New Roman" w:cs="Times New Roman"/>
          <w:szCs w:val="24"/>
          <w:lang w:val="ru-RU" w:eastAsia="de-DE"/>
        </w:rPr>
        <w:t xml:space="preserve"> </w:t>
      </w:r>
      <w:r w:rsidR="00073512">
        <w:rPr>
          <w:rFonts w:eastAsia="Times New Roman" w:cs="Times New Roman"/>
          <w:szCs w:val="24"/>
          <w:lang w:val="ru-RU" w:eastAsia="de-DE"/>
        </w:rPr>
        <w:t xml:space="preserve"> организовать для себя картофель и потом приготовить его в печи на кирпичном заводе. Мы</w:t>
      </w:r>
      <w:r w:rsidR="00073512" w:rsidRPr="00073512">
        <w:rPr>
          <w:rFonts w:eastAsia="Times New Roman" w:cs="Times New Roman"/>
          <w:szCs w:val="24"/>
          <w:lang w:val="ru-RU" w:eastAsia="de-DE"/>
        </w:rPr>
        <w:t xml:space="preserve"> </w:t>
      </w:r>
      <w:r w:rsidR="00073512">
        <w:rPr>
          <w:rFonts w:eastAsia="Times New Roman" w:cs="Times New Roman"/>
          <w:szCs w:val="24"/>
          <w:lang w:val="ru-RU" w:eastAsia="de-DE"/>
        </w:rPr>
        <w:t>нанизываем</w:t>
      </w:r>
      <w:r w:rsidR="00073512" w:rsidRPr="00073512">
        <w:rPr>
          <w:rFonts w:eastAsia="Times New Roman" w:cs="Times New Roman"/>
          <w:szCs w:val="24"/>
          <w:lang w:val="ru-RU" w:eastAsia="de-DE"/>
        </w:rPr>
        <w:t xml:space="preserve"> </w:t>
      </w:r>
      <w:r w:rsidR="00073512">
        <w:rPr>
          <w:rFonts w:eastAsia="Times New Roman" w:cs="Times New Roman"/>
          <w:szCs w:val="24"/>
          <w:lang w:val="ru-RU" w:eastAsia="de-DE"/>
        </w:rPr>
        <w:t>картофель</w:t>
      </w:r>
      <w:r w:rsidR="00073512" w:rsidRPr="00073512">
        <w:rPr>
          <w:rFonts w:eastAsia="Times New Roman" w:cs="Times New Roman"/>
          <w:szCs w:val="24"/>
          <w:lang w:val="ru-RU" w:eastAsia="de-DE"/>
        </w:rPr>
        <w:t xml:space="preserve"> </w:t>
      </w:r>
      <w:r w:rsidR="00073512">
        <w:rPr>
          <w:rFonts w:eastAsia="Times New Roman" w:cs="Times New Roman"/>
          <w:szCs w:val="24"/>
          <w:lang w:val="ru-RU" w:eastAsia="de-DE"/>
        </w:rPr>
        <w:t>на</w:t>
      </w:r>
      <w:r w:rsidR="00073512" w:rsidRPr="00073512">
        <w:rPr>
          <w:rFonts w:eastAsia="Times New Roman" w:cs="Times New Roman"/>
          <w:szCs w:val="24"/>
          <w:lang w:val="ru-RU" w:eastAsia="de-DE"/>
        </w:rPr>
        <w:t xml:space="preserve"> </w:t>
      </w:r>
      <w:r w:rsidR="00073512">
        <w:rPr>
          <w:rFonts w:eastAsia="Times New Roman" w:cs="Times New Roman"/>
          <w:szCs w:val="24"/>
          <w:lang w:val="ru-RU" w:eastAsia="de-DE"/>
        </w:rPr>
        <w:t>проволоку</w:t>
      </w:r>
      <w:r w:rsidR="0025431D" w:rsidRPr="00073512">
        <w:rPr>
          <w:rFonts w:eastAsia="Times New Roman" w:cs="Times New Roman"/>
          <w:szCs w:val="24"/>
          <w:lang w:val="ru-RU" w:eastAsia="de-DE"/>
        </w:rPr>
        <w:t xml:space="preserve"> (</w:t>
      </w:r>
      <w:r w:rsidR="00073512">
        <w:rPr>
          <w:rFonts w:eastAsia="Times New Roman" w:cs="Times New Roman"/>
          <w:szCs w:val="24"/>
          <w:lang w:val="ru-RU" w:eastAsia="de-DE"/>
        </w:rPr>
        <w:t>оторванный кусок проволоки от кирпичного пресса</w:t>
      </w:r>
      <w:r w:rsidR="0025431D" w:rsidRPr="00073512">
        <w:rPr>
          <w:rFonts w:eastAsia="Times New Roman" w:cs="Times New Roman"/>
          <w:szCs w:val="24"/>
          <w:lang w:val="ru-RU" w:eastAsia="de-DE"/>
        </w:rPr>
        <w:t>)</w:t>
      </w:r>
      <w:r w:rsidR="00073512">
        <w:rPr>
          <w:rFonts w:eastAsia="Times New Roman" w:cs="Times New Roman"/>
          <w:szCs w:val="24"/>
          <w:lang w:val="ru-RU" w:eastAsia="de-DE"/>
        </w:rPr>
        <w:t xml:space="preserve"> и опускаем ее в печь. Трудно</w:t>
      </w:r>
      <w:r w:rsidR="00073512" w:rsidRPr="00073512">
        <w:rPr>
          <w:rFonts w:eastAsia="Times New Roman" w:cs="Times New Roman"/>
          <w:szCs w:val="24"/>
          <w:lang w:val="ru-RU" w:eastAsia="de-DE"/>
        </w:rPr>
        <w:t xml:space="preserve"> </w:t>
      </w:r>
      <w:r w:rsidR="00073512">
        <w:rPr>
          <w:rFonts w:eastAsia="Times New Roman" w:cs="Times New Roman"/>
          <w:szCs w:val="24"/>
          <w:lang w:val="ru-RU" w:eastAsia="de-DE"/>
        </w:rPr>
        <w:t>только</w:t>
      </w:r>
      <w:r w:rsidR="00073512" w:rsidRPr="00073512">
        <w:rPr>
          <w:rFonts w:eastAsia="Times New Roman" w:cs="Times New Roman"/>
          <w:szCs w:val="24"/>
          <w:lang w:val="ru-RU" w:eastAsia="de-DE"/>
        </w:rPr>
        <w:t xml:space="preserve"> </w:t>
      </w:r>
      <w:r w:rsidR="00073512">
        <w:rPr>
          <w:rFonts w:eastAsia="Times New Roman" w:cs="Times New Roman"/>
          <w:szCs w:val="24"/>
          <w:lang w:val="ru-RU" w:eastAsia="de-DE"/>
        </w:rPr>
        <w:t>вовремя</w:t>
      </w:r>
      <w:r w:rsidR="00073512" w:rsidRPr="00073512">
        <w:rPr>
          <w:rFonts w:eastAsia="Times New Roman" w:cs="Times New Roman"/>
          <w:szCs w:val="24"/>
          <w:lang w:val="ru-RU" w:eastAsia="de-DE"/>
        </w:rPr>
        <w:t xml:space="preserve">,  </w:t>
      </w:r>
      <w:r w:rsidR="00073512">
        <w:rPr>
          <w:rFonts w:eastAsia="Times New Roman" w:cs="Times New Roman"/>
          <w:szCs w:val="24"/>
          <w:lang w:val="ru-RU" w:eastAsia="de-DE"/>
        </w:rPr>
        <w:t xml:space="preserve">примерно через  </w:t>
      </w:r>
      <w:r w:rsidR="0025431D" w:rsidRPr="00073512">
        <w:rPr>
          <w:rFonts w:eastAsia="Times New Roman" w:cs="Times New Roman"/>
          <w:szCs w:val="24"/>
          <w:lang w:val="ru-RU" w:eastAsia="de-DE"/>
        </w:rPr>
        <w:t>15</w:t>
      </w:r>
      <w:r w:rsidR="00073512">
        <w:rPr>
          <w:rFonts w:eastAsia="Times New Roman" w:cs="Times New Roman"/>
          <w:szCs w:val="24"/>
          <w:lang w:val="ru-RU" w:eastAsia="de-DE"/>
        </w:rPr>
        <w:t xml:space="preserve"> минут</w:t>
      </w:r>
      <w:r w:rsidR="00EB6627">
        <w:rPr>
          <w:rFonts w:eastAsia="Times New Roman" w:cs="Times New Roman"/>
          <w:szCs w:val="24"/>
          <w:lang w:val="ru-RU" w:eastAsia="de-DE"/>
        </w:rPr>
        <w:t>,</w:t>
      </w:r>
      <w:r w:rsidR="00073512">
        <w:rPr>
          <w:rFonts w:eastAsia="Times New Roman" w:cs="Times New Roman"/>
          <w:szCs w:val="24"/>
          <w:lang w:val="ru-RU" w:eastAsia="de-DE"/>
        </w:rPr>
        <w:t xml:space="preserve"> подойти к печи</w:t>
      </w:r>
      <w:r w:rsidR="0025431D" w:rsidRPr="00073512">
        <w:rPr>
          <w:rFonts w:eastAsia="Times New Roman" w:cs="Times New Roman"/>
          <w:szCs w:val="24"/>
          <w:lang w:val="ru-RU" w:eastAsia="de-DE"/>
        </w:rPr>
        <w:t>.</w:t>
      </w:r>
      <w:r w:rsidR="00073512">
        <w:rPr>
          <w:rFonts w:eastAsia="Times New Roman" w:cs="Times New Roman"/>
          <w:szCs w:val="24"/>
          <w:lang w:val="ru-RU" w:eastAsia="de-DE"/>
        </w:rPr>
        <w:t xml:space="preserve"> Если опоздаешь, картофель превратится в уголь, и все старания окажутся напрасными.</w:t>
      </w:r>
      <w:r w:rsidR="0025431D" w:rsidRPr="00073512">
        <w:rPr>
          <w:rFonts w:eastAsia="Times New Roman" w:cs="Times New Roman"/>
          <w:szCs w:val="24"/>
          <w:lang w:val="ru-RU" w:eastAsia="de-DE"/>
        </w:rPr>
        <w:t xml:space="preserve"> </w:t>
      </w:r>
    </w:p>
    <w:p w:rsidR="00C2552D" w:rsidRPr="00073512" w:rsidRDefault="00C2552D" w:rsidP="00935023">
      <w:pPr>
        <w:shd w:val="clear" w:color="auto" w:fill="FFFFFF"/>
        <w:spacing w:line="276" w:lineRule="auto"/>
        <w:jc w:val="both"/>
        <w:rPr>
          <w:rFonts w:eastAsia="Times New Roman" w:cs="Times New Roman"/>
          <w:szCs w:val="24"/>
          <w:lang w:val="ru-RU" w:eastAsia="de-DE"/>
        </w:rPr>
      </w:pPr>
    </w:p>
    <w:p w:rsidR="0025431D" w:rsidRPr="00406C3C" w:rsidRDefault="0027567B"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Поскольку</w:t>
      </w:r>
      <w:r w:rsidRPr="0027567B">
        <w:rPr>
          <w:rFonts w:eastAsia="Times New Roman" w:cs="Times New Roman"/>
          <w:szCs w:val="24"/>
          <w:lang w:val="ru-RU" w:eastAsia="de-DE"/>
        </w:rPr>
        <w:t xml:space="preserve"> </w:t>
      </w:r>
      <w:r>
        <w:rPr>
          <w:rFonts w:eastAsia="Times New Roman" w:cs="Times New Roman"/>
          <w:szCs w:val="24"/>
          <w:lang w:val="ru-RU" w:eastAsia="de-DE"/>
        </w:rPr>
        <w:t>наша</w:t>
      </w:r>
      <w:r w:rsidRPr="0027567B">
        <w:rPr>
          <w:rFonts w:eastAsia="Times New Roman" w:cs="Times New Roman"/>
          <w:szCs w:val="24"/>
          <w:lang w:val="ru-RU" w:eastAsia="de-DE"/>
        </w:rPr>
        <w:t xml:space="preserve"> </w:t>
      </w:r>
      <w:r>
        <w:rPr>
          <w:rFonts w:eastAsia="Times New Roman" w:cs="Times New Roman"/>
          <w:szCs w:val="24"/>
          <w:lang w:val="ru-RU" w:eastAsia="de-DE"/>
        </w:rPr>
        <w:t>нелегальная уборка картофеля не остается незамеченной, русские усиливают надзор и контроль.</w:t>
      </w:r>
      <w:r w:rsidRPr="0027567B">
        <w:rPr>
          <w:rFonts w:eastAsia="Times New Roman" w:cs="Times New Roman"/>
          <w:szCs w:val="24"/>
          <w:lang w:val="ru-RU" w:eastAsia="de-DE"/>
        </w:rPr>
        <w:t xml:space="preserve"> </w:t>
      </w:r>
      <w:r>
        <w:rPr>
          <w:rFonts w:eastAsia="Times New Roman" w:cs="Times New Roman"/>
          <w:szCs w:val="24"/>
          <w:lang w:val="ru-RU" w:eastAsia="de-DE"/>
        </w:rPr>
        <w:t>Так</w:t>
      </w:r>
      <w:r w:rsidRPr="0027567B">
        <w:rPr>
          <w:rFonts w:eastAsia="Times New Roman" w:cs="Times New Roman"/>
          <w:szCs w:val="24"/>
          <w:lang w:val="ru-RU" w:eastAsia="de-DE"/>
        </w:rPr>
        <w:t xml:space="preserve"> </w:t>
      </w:r>
      <w:r>
        <w:rPr>
          <w:rFonts w:eastAsia="Times New Roman" w:cs="Times New Roman"/>
          <w:szCs w:val="24"/>
          <w:lang w:val="ru-RU" w:eastAsia="de-DE"/>
        </w:rPr>
        <w:t>однажды</w:t>
      </w:r>
      <w:r w:rsidRPr="0027567B">
        <w:rPr>
          <w:rFonts w:eastAsia="Times New Roman" w:cs="Times New Roman"/>
          <w:szCs w:val="24"/>
          <w:lang w:val="ru-RU" w:eastAsia="de-DE"/>
        </w:rPr>
        <w:t xml:space="preserve"> </w:t>
      </w:r>
      <w:r>
        <w:rPr>
          <w:rFonts w:eastAsia="Times New Roman" w:cs="Times New Roman"/>
          <w:szCs w:val="24"/>
          <w:lang w:val="ru-RU" w:eastAsia="de-DE"/>
        </w:rPr>
        <w:t>вахтенные</w:t>
      </w:r>
      <w:r w:rsidRPr="0027567B">
        <w:rPr>
          <w:rFonts w:eastAsia="Times New Roman" w:cs="Times New Roman"/>
          <w:szCs w:val="24"/>
          <w:lang w:val="ru-RU" w:eastAsia="de-DE"/>
        </w:rPr>
        <w:t xml:space="preserve"> </w:t>
      </w:r>
      <w:r>
        <w:rPr>
          <w:rFonts w:eastAsia="Times New Roman" w:cs="Times New Roman"/>
          <w:szCs w:val="24"/>
          <w:lang w:val="ru-RU" w:eastAsia="de-DE"/>
        </w:rPr>
        <w:t>застают</w:t>
      </w:r>
      <w:r w:rsidRPr="0027567B">
        <w:rPr>
          <w:rFonts w:eastAsia="Times New Roman" w:cs="Times New Roman"/>
          <w:szCs w:val="24"/>
          <w:lang w:val="ru-RU" w:eastAsia="de-DE"/>
        </w:rPr>
        <w:t xml:space="preserve"> </w:t>
      </w:r>
      <w:r>
        <w:rPr>
          <w:rFonts w:eastAsia="Times New Roman" w:cs="Times New Roman"/>
          <w:szCs w:val="24"/>
          <w:lang w:val="ru-RU" w:eastAsia="de-DE"/>
        </w:rPr>
        <w:t>меня</w:t>
      </w:r>
      <w:r w:rsidRPr="0027567B">
        <w:rPr>
          <w:rFonts w:eastAsia="Times New Roman" w:cs="Times New Roman"/>
          <w:szCs w:val="24"/>
          <w:lang w:val="ru-RU" w:eastAsia="de-DE"/>
        </w:rPr>
        <w:t xml:space="preserve"> </w:t>
      </w:r>
      <w:r>
        <w:rPr>
          <w:rFonts w:eastAsia="Times New Roman" w:cs="Times New Roman"/>
          <w:szCs w:val="24"/>
          <w:lang w:val="ru-RU" w:eastAsia="de-DE"/>
        </w:rPr>
        <w:t>за</w:t>
      </w:r>
      <w:r w:rsidRPr="0027567B">
        <w:rPr>
          <w:rFonts w:eastAsia="Times New Roman" w:cs="Times New Roman"/>
          <w:szCs w:val="24"/>
          <w:lang w:val="ru-RU" w:eastAsia="de-DE"/>
        </w:rPr>
        <w:t xml:space="preserve"> </w:t>
      </w:r>
      <w:r>
        <w:rPr>
          <w:rFonts w:eastAsia="Times New Roman" w:cs="Times New Roman"/>
          <w:szCs w:val="24"/>
          <w:lang w:val="ru-RU" w:eastAsia="de-DE"/>
        </w:rPr>
        <w:t>выкапыванием</w:t>
      </w:r>
      <w:r w:rsidRPr="0027567B">
        <w:rPr>
          <w:rFonts w:eastAsia="Times New Roman" w:cs="Times New Roman"/>
          <w:szCs w:val="24"/>
          <w:lang w:val="ru-RU" w:eastAsia="de-DE"/>
        </w:rPr>
        <w:t xml:space="preserve"> </w:t>
      </w:r>
      <w:r>
        <w:rPr>
          <w:rFonts w:eastAsia="Times New Roman" w:cs="Times New Roman"/>
          <w:szCs w:val="24"/>
          <w:lang w:val="ru-RU" w:eastAsia="de-DE"/>
        </w:rPr>
        <w:t>картофеля</w:t>
      </w:r>
      <w:r w:rsidRPr="0027567B">
        <w:rPr>
          <w:rFonts w:eastAsia="Times New Roman" w:cs="Times New Roman"/>
          <w:szCs w:val="24"/>
          <w:lang w:val="ru-RU" w:eastAsia="de-DE"/>
        </w:rPr>
        <w:t xml:space="preserve">, </w:t>
      </w:r>
      <w:r>
        <w:rPr>
          <w:rFonts w:eastAsia="Times New Roman" w:cs="Times New Roman"/>
          <w:szCs w:val="24"/>
          <w:lang w:val="ru-RU" w:eastAsia="de-DE"/>
        </w:rPr>
        <w:t>забирают</w:t>
      </w:r>
      <w:r w:rsidRPr="0027567B">
        <w:rPr>
          <w:rFonts w:eastAsia="Times New Roman" w:cs="Times New Roman"/>
          <w:szCs w:val="24"/>
          <w:lang w:val="ru-RU" w:eastAsia="de-DE"/>
        </w:rPr>
        <w:t xml:space="preserve"> </w:t>
      </w:r>
      <w:r>
        <w:rPr>
          <w:rFonts w:eastAsia="Times New Roman" w:cs="Times New Roman"/>
          <w:szCs w:val="24"/>
          <w:lang w:val="ru-RU" w:eastAsia="de-DE"/>
        </w:rPr>
        <w:t>у</w:t>
      </w:r>
      <w:r w:rsidRPr="0027567B">
        <w:rPr>
          <w:rFonts w:eastAsia="Times New Roman" w:cs="Times New Roman"/>
          <w:szCs w:val="24"/>
          <w:lang w:val="ru-RU" w:eastAsia="de-DE"/>
        </w:rPr>
        <w:t xml:space="preserve"> </w:t>
      </w:r>
      <w:r>
        <w:rPr>
          <w:rFonts w:eastAsia="Times New Roman" w:cs="Times New Roman"/>
          <w:szCs w:val="24"/>
          <w:lang w:val="ru-RU" w:eastAsia="de-DE"/>
        </w:rPr>
        <w:t>меня</w:t>
      </w:r>
      <w:r w:rsidRPr="0027567B">
        <w:rPr>
          <w:rFonts w:eastAsia="Times New Roman" w:cs="Times New Roman"/>
          <w:szCs w:val="24"/>
          <w:lang w:val="ru-RU" w:eastAsia="de-DE"/>
        </w:rPr>
        <w:t xml:space="preserve"> </w:t>
      </w:r>
      <w:r>
        <w:rPr>
          <w:rFonts w:eastAsia="Times New Roman" w:cs="Times New Roman"/>
          <w:szCs w:val="24"/>
          <w:lang w:val="ru-RU" w:eastAsia="de-DE"/>
        </w:rPr>
        <w:t>мою добычу и грозят сообщить об этом.</w:t>
      </w:r>
      <w:r w:rsidRPr="0027567B">
        <w:rPr>
          <w:rFonts w:eastAsia="Times New Roman" w:cs="Times New Roman"/>
          <w:szCs w:val="24"/>
          <w:lang w:val="ru-RU" w:eastAsia="de-DE"/>
        </w:rPr>
        <w:t xml:space="preserve"> </w:t>
      </w:r>
      <w:r w:rsidR="0025431D" w:rsidRPr="0027567B">
        <w:rPr>
          <w:rFonts w:eastAsia="Times New Roman" w:cs="Times New Roman"/>
          <w:szCs w:val="24"/>
          <w:lang w:val="ru-RU" w:eastAsia="de-DE"/>
        </w:rPr>
        <w:t xml:space="preserve"> </w:t>
      </w:r>
      <w:r>
        <w:rPr>
          <w:rFonts w:eastAsia="Times New Roman" w:cs="Times New Roman"/>
          <w:szCs w:val="24"/>
          <w:lang w:val="ru-RU" w:eastAsia="de-DE"/>
        </w:rPr>
        <w:t>Со</w:t>
      </w:r>
      <w:r w:rsidRPr="0027567B">
        <w:rPr>
          <w:rFonts w:eastAsia="Times New Roman" w:cs="Times New Roman"/>
          <w:szCs w:val="24"/>
          <w:lang w:val="ru-RU" w:eastAsia="de-DE"/>
        </w:rPr>
        <w:t xml:space="preserve"> </w:t>
      </w:r>
      <w:r>
        <w:rPr>
          <w:rFonts w:eastAsia="Times New Roman" w:cs="Times New Roman"/>
          <w:szCs w:val="24"/>
          <w:lang w:val="ru-RU" w:eastAsia="de-DE"/>
        </w:rPr>
        <w:t>страхом</w:t>
      </w:r>
      <w:r w:rsidRPr="0027567B">
        <w:rPr>
          <w:rFonts w:eastAsia="Times New Roman" w:cs="Times New Roman"/>
          <w:szCs w:val="24"/>
          <w:lang w:val="ru-RU" w:eastAsia="de-DE"/>
        </w:rPr>
        <w:t xml:space="preserve"> </w:t>
      </w:r>
      <w:r>
        <w:rPr>
          <w:rFonts w:eastAsia="Times New Roman" w:cs="Times New Roman"/>
          <w:szCs w:val="24"/>
          <w:lang w:val="ru-RU" w:eastAsia="de-DE"/>
        </w:rPr>
        <w:t>я</w:t>
      </w:r>
      <w:r w:rsidRPr="0027567B">
        <w:rPr>
          <w:rFonts w:eastAsia="Times New Roman" w:cs="Times New Roman"/>
          <w:szCs w:val="24"/>
          <w:lang w:val="ru-RU" w:eastAsia="de-DE"/>
        </w:rPr>
        <w:t xml:space="preserve"> </w:t>
      </w:r>
      <w:r>
        <w:rPr>
          <w:rFonts w:eastAsia="Times New Roman" w:cs="Times New Roman"/>
          <w:szCs w:val="24"/>
          <w:lang w:val="ru-RU" w:eastAsia="de-DE"/>
        </w:rPr>
        <w:t>жду</w:t>
      </w:r>
      <w:r w:rsidRPr="0027567B">
        <w:rPr>
          <w:rFonts w:eastAsia="Times New Roman" w:cs="Times New Roman"/>
          <w:szCs w:val="24"/>
          <w:lang w:val="ru-RU" w:eastAsia="de-DE"/>
        </w:rPr>
        <w:t xml:space="preserve"> </w:t>
      </w:r>
      <w:r>
        <w:rPr>
          <w:rFonts w:eastAsia="Times New Roman" w:cs="Times New Roman"/>
          <w:szCs w:val="24"/>
          <w:lang w:val="ru-RU" w:eastAsia="de-DE"/>
        </w:rPr>
        <w:t>конца</w:t>
      </w:r>
      <w:r w:rsidRPr="0027567B">
        <w:rPr>
          <w:rFonts w:eastAsia="Times New Roman" w:cs="Times New Roman"/>
          <w:szCs w:val="24"/>
          <w:lang w:val="ru-RU" w:eastAsia="de-DE"/>
        </w:rPr>
        <w:t xml:space="preserve"> </w:t>
      </w:r>
      <w:r>
        <w:rPr>
          <w:rFonts w:eastAsia="Times New Roman" w:cs="Times New Roman"/>
          <w:szCs w:val="24"/>
          <w:lang w:val="ru-RU" w:eastAsia="de-DE"/>
        </w:rPr>
        <w:t>смены</w:t>
      </w:r>
      <w:r w:rsidRPr="0027567B">
        <w:rPr>
          <w:rFonts w:eastAsia="Times New Roman" w:cs="Times New Roman"/>
          <w:szCs w:val="24"/>
          <w:lang w:val="ru-RU" w:eastAsia="de-DE"/>
        </w:rPr>
        <w:t xml:space="preserve">  </w:t>
      </w:r>
      <w:r>
        <w:rPr>
          <w:rFonts w:eastAsia="Times New Roman" w:cs="Times New Roman"/>
          <w:szCs w:val="24"/>
          <w:lang w:val="ru-RU" w:eastAsia="de-DE"/>
        </w:rPr>
        <w:t>и</w:t>
      </w:r>
      <w:r w:rsidRPr="0027567B">
        <w:rPr>
          <w:rFonts w:eastAsia="Times New Roman" w:cs="Times New Roman"/>
          <w:szCs w:val="24"/>
          <w:lang w:val="ru-RU" w:eastAsia="de-DE"/>
        </w:rPr>
        <w:t xml:space="preserve"> </w:t>
      </w:r>
      <w:r>
        <w:rPr>
          <w:rFonts w:eastAsia="Times New Roman" w:cs="Times New Roman"/>
          <w:szCs w:val="24"/>
          <w:lang w:val="ru-RU" w:eastAsia="de-DE"/>
        </w:rPr>
        <w:t>последствий</w:t>
      </w:r>
      <w:r w:rsidRPr="0027567B">
        <w:rPr>
          <w:rFonts w:eastAsia="Times New Roman" w:cs="Times New Roman"/>
          <w:szCs w:val="24"/>
          <w:lang w:val="ru-RU" w:eastAsia="de-DE"/>
        </w:rPr>
        <w:t xml:space="preserve">, </w:t>
      </w:r>
      <w:r>
        <w:rPr>
          <w:rFonts w:eastAsia="Times New Roman" w:cs="Times New Roman"/>
          <w:szCs w:val="24"/>
          <w:lang w:val="ru-RU" w:eastAsia="de-DE"/>
        </w:rPr>
        <w:t>которые</w:t>
      </w:r>
      <w:r w:rsidRPr="0027567B">
        <w:rPr>
          <w:rFonts w:eastAsia="Times New Roman" w:cs="Times New Roman"/>
          <w:szCs w:val="24"/>
          <w:lang w:val="ru-RU" w:eastAsia="de-DE"/>
        </w:rPr>
        <w:t xml:space="preserve"> </w:t>
      </w:r>
      <w:r w:rsidR="0025431D" w:rsidRPr="0027567B">
        <w:rPr>
          <w:rFonts w:eastAsia="Times New Roman" w:cs="Times New Roman"/>
          <w:szCs w:val="24"/>
          <w:lang w:val="ru-RU" w:eastAsia="de-DE"/>
        </w:rPr>
        <w:t xml:space="preserve"> </w:t>
      </w:r>
      <w:r>
        <w:rPr>
          <w:rFonts w:eastAsia="Times New Roman" w:cs="Times New Roman"/>
          <w:szCs w:val="24"/>
          <w:lang w:val="ru-RU" w:eastAsia="de-DE"/>
        </w:rPr>
        <w:t>могут</w:t>
      </w:r>
      <w:r w:rsidRPr="0027567B">
        <w:rPr>
          <w:rFonts w:eastAsia="Times New Roman" w:cs="Times New Roman"/>
          <w:szCs w:val="24"/>
          <w:lang w:val="ru-RU" w:eastAsia="de-DE"/>
        </w:rPr>
        <w:t xml:space="preserve"> </w:t>
      </w:r>
      <w:r>
        <w:rPr>
          <w:rFonts w:eastAsia="Times New Roman" w:cs="Times New Roman"/>
          <w:szCs w:val="24"/>
          <w:lang w:val="ru-RU" w:eastAsia="de-DE"/>
        </w:rPr>
        <w:t>ожидать</w:t>
      </w:r>
      <w:r w:rsidRPr="0027567B">
        <w:rPr>
          <w:rFonts w:eastAsia="Times New Roman" w:cs="Times New Roman"/>
          <w:szCs w:val="24"/>
          <w:lang w:val="ru-RU" w:eastAsia="de-DE"/>
        </w:rPr>
        <w:t xml:space="preserve"> </w:t>
      </w:r>
      <w:r>
        <w:rPr>
          <w:rFonts w:eastAsia="Times New Roman" w:cs="Times New Roman"/>
          <w:szCs w:val="24"/>
          <w:lang w:val="ru-RU" w:eastAsia="de-DE"/>
        </w:rPr>
        <w:t>меня</w:t>
      </w:r>
      <w:r w:rsidRPr="0027567B">
        <w:rPr>
          <w:rFonts w:eastAsia="Times New Roman" w:cs="Times New Roman"/>
          <w:szCs w:val="24"/>
          <w:lang w:val="ru-RU" w:eastAsia="de-DE"/>
        </w:rPr>
        <w:t xml:space="preserve"> </w:t>
      </w:r>
      <w:r>
        <w:rPr>
          <w:rFonts w:eastAsia="Times New Roman" w:cs="Times New Roman"/>
          <w:szCs w:val="24"/>
          <w:lang w:val="ru-RU" w:eastAsia="de-DE"/>
        </w:rPr>
        <w:t>в</w:t>
      </w:r>
      <w:r w:rsidRPr="0027567B">
        <w:rPr>
          <w:rFonts w:eastAsia="Times New Roman" w:cs="Times New Roman"/>
          <w:szCs w:val="24"/>
          <w:lang w:val="ru-RU" w:eastAsia="de-DE"/>
        </w:rPr>
        <w:t xml:space="preserve"> </w:t>
      </w:r>
      <w:r>
        <w:rPr>
          <w:rFonts w:eastAsia="Times New Roman" w:cs="Times New Roman"/>
          <w:szCs w:val="24"/>
          <w:lang w:val="ru-RU" w:eastAsia="de-DE"/>
        </w:rPr>
        <w:t>лагере</w:t>
      </w:r>
      <w:r w:rsidRPr="0027567B">
        <w:rPr>
          <w:rFonts w:eastAsia="Times New Roman" w:cs="Times New Roman"/>
          <w:szCs w:val="24"/>
          <w:lang w:val="ru-RU" w:eastAsia="de-DE"/>
        </w:rPr>
        <w:t>.</w:t>
      </w:r>
      <w:r>
        <w:rPr>
          <w:rFonts w:eastAsia="Times New Roman" w:cs="Times New Roman"/>
          <w:szCs w:val="24"/>
          <w:lang w:val="ru-RU" w:eastAsia="de-DE"/>
        </w:rPr>
        <w:t xml:space="preserve"> По</w:t>
      </w:r>
      <w:r w:rsidRPr="0027567B">
        <w:rPr>
          <w:rFonts w:eastAsia="Times New Roman" w:cs="Times New Roman"/>
          <w:szCs w:val="24"/>
          <w:lang w:val="ru-RU" w:eastAsia="de-DE"/>
        </w:rPr>
        <w:t xml:space="preserve"> </w:t>
      </w:r>
      <w:r>
        <w:rPr>
          <w:rFonts w:eastAsia="Times New Roman" w:cs="Times New Roman"/>
          <w:szCs w:val="24"/>
          <w:lang w:val="ru-RU" w:eastAsia="de-DE"/>
        </w:rPr>
        <w:t>аналогичным</w:t>
      </w:r>
      <w:r w:rsidRPr="0027567B">
        <w:rPr>
          <w:rFonts w:eastAsia="Times New Roman" w:cs="Times New Roman"/>
          <w:szCs w:val="24"/>
          <w:lang w:val="ru-RU" w:eastAsia="de-DE"/>
        </w:rPr>
        <w:t xml:space="preserve"> </w:t>
      </w:r>
      <w:r>
        <w:rPr>
          <w:rFonts w:eastAsia="Times New Roman" w:cs="Times New Roman"/>
          <w:szCs w:val="24"/>
          <w:lang w:val="ru-RU" w:eastAsia="de-DE"/>
        </w:rPr>
        <w:t>случаям</w:t>
      </w:r>
      <w:r w:rsidRPr="0027567B">
        <w:rPr>
          <w:rFonts w:eastAsia="Times New Roman" w:cs="Times New Roman"/>
          <w:szCs w:val="24"/>
          <w:lang w:val="ru-RU" w:eastAsia="de-DE"/>
        </w:rPr>
        <w:t xml:space="preserve"> </w:t>
      </w:r>
      <w:r w:rsidR="0025431D" w:rsidRPr="0027567B">
        <w:rPr>
          <w:rFonts w:eastAsia="Times New Roman" w:cs="Times New Roman"/>
          <w:szCs w:val="24"/>
          <w:lang w:val="ru-RU" w:eastAsia="de-DE"/>
        </w:rPr>
        <w:t>(</w:t>
      </w:r>
      <w:r>
        <w:rPr>
          <w:rFonts w:eastAsia="Times New Roman" w:cs="Times New Roman"/>
          <w:szCs w:val="24"/>
          <w:lang w:val="ru-RU" w:eastAsia="de-DE"/>
        </w:rPr>
        <w:t>например</w:t>
      </w:r>
      <w:r w:rsidRPr="0027567B">
        <w:rPr>
          <w:rFonts w:eastAsia="Times New Roman" w:cs="Times New Roman"/>
          <w:szCs w:val="24"/>
          <w:lang w:val="ru-RU" w:eastAsia="de-DE"/>
        </w:rPr>
        <w:t xml:space="preserve">, </w:t>
      </w:r>
      <w:r>
        <w:rPr>
          <w:rFonts w:eastAsia="Times New Roman" w:cs="Times New Roman"/>
          <w:szCs w:val="24"/>
          <w:lang w:val="ru-RU" w:eastAsia="de-DE"/>
        </w:rPr>
        <w:t>воровство</w:t>
      </w:r>
      <w:r w:rsidRPr="0027567B">
        <w:rPr>
          <w:rFonts w:eastAsia="Times New Roman" w:cs="Times New Roman"/>
          <w:szCs w:val="24"/>
          <w:lang w:val="ru-RU" w:eastAsia="de-DE"/>
        </w:rPr>
        <w:t xml:space="preserve"> </w:t>
      </w:r>
      <w:r>
        <w:rPr>
          <w:rFonts w:eastAsia="Times New Roman" w:cs="Times New Roman"/>
          <w:szCs w:val="24"/>
          <w:lang w:val="ru-RU" w:eastAsia="de-DE"/>
        </w:rPr>
        <w:t>мешка</w:t>
      </w:r>
      <w:r w:rsidRPr="0027567B">
        <w:rPr>
          <w:rFonts w:eastAsia="Times New Roman" w:cs="Times New Roman"/>
          <w:szCs w:val="24"/>
          <w:lang w:val="ru-RU" w:eastAsia="de-DE"/>
        </w:rPr>
        <w:t xml:space="preserve"> </w:t>
      </w:r>
      <w:r>
        <w:rPr>
          <w:rFonts w:eastAsia="Times New Roman" w:cs="Times New Roman"/>
          <w:szCs w:val="24"/>
          <w:lang w:val="ru-RU" w:eastAsia="de-DE"/>
        </w:rPr>
        <w:t>гвоздей</w:t>
      </w:r>
      <w:r w:rsidRPr="0027567B">
        <w:rPr>
          <w:rFonts w:eastAsia="Times New Roman" w:cs="Times New Roman"/>
          <w:szCs w:val="24"/>
          <w:lang w:val="ru-RU" w:eastAsia="de-DE"/>
        </w:rPr>
        <w:t xml:space="preserve">  </w:t>
      </w:r>
      <w:r>
        <w:rPr>
          <w:rFonts w:eastAsia="Times New Roman" w:cs="Times New Roman"/>
          <w:szCs w:val="24"/>
          <w:lang w:val="ru-RU" w:eastAsia="de-DE"/>
        </w:rPr>
        <w:t>или</w:t>
      </w:r>
      <w:r w:rsidRPr="0027567B">
        <w:rPr>
          <w:rFonts w:eastAsia="Times New Roman" w:cs="Times New Roman"/>
          <w:szCs w:val="24"/>
          <w:lang w:val="ru-RU" w:eastAsia="de-DE"/>
        </w:rPr>
        <w:t xml:space="preserve"> </w:t>
      </w:r>
      <w:r>
        <w:rPr>
          <w:rFonts w:eastAsia="Times New Roman" w:cs="Times New Roman"/>
          <w:szCs w:val="24"/>
          <w:lang w:val="ru-RU" w:eastAsia="de-DE"/>
        </w:rPr>
        <w:t>лопаты</w:t>
      </w:r>
      <w:r w:rsidRPr="0027567B">
        <w:rPr>
          <w:rFonts w:eastAsia="Times New Roman" w:cs="Times New Roman"/>
          <w:szCs w:val="24"/>
          <w:lang w:val="ru-RU" w:eastAsia="de-DE"/>
        </w:rPr>
        <w:t xml:space="preserve"> </w:t>
      </w:r>
      <w:r>
        <w:rPr>
          <w:rFonts w:eastAsia="Times New Roman" w:cs="Times New Roman"/>
          <w:szCs w:val="24"/>
          <w:lang w:val="ru-RU" w:eastAsia="de-DE"/>
        </w:rPr>
        <w:t>на</w:t>
      </w:r>
      <w:r w:rsidRPr="0027567B">
        <w:rPr>
          <w:rFonts w:eastAsia="Times New Roman" w:cs="Times New Roman"/>
          <w:szCs w:val="24"/>
          <w:lang w:val="ru-RU" w:eastAsia="de-DE"/>
        </w:rPr>
        <w:t xml:space="preserve"> </w:t>
      </w:r>
      <w:r>
        <w:rPr>
          <w:rFonts w:eastAsia="Times New Roman" w:cs="Times New Roman"/>
          <w:szCs w:val="24"/>
          <w:lang w:val="ru-RU" w:eastAsia="de-DE"/>
        </w:rPr>
        <w:t>стройке</w:t>
      </w:r>
      <w:r w:rsidRPr="0027567B">
        <w:rPr>
          <w:rFonts w:eastAsia="Times New Roman" w:cs="Times New Roman"/>
          <w:szCs w:val="24"/>
          <w:lang w:val="ru-RU" w:eastAsia="de-DE"/>
        </w:rPr>
        <w:t xml:space="preserve">  </w:t>
      </w:r>
      <w:r>
        <w:rPr>
          <w:rFonts w:eastAsia="Times New Roman" w:cs="Times New Roman"/>
          <w:szCs w:val="24"/>
          <w:lang w:val="ru-RU" w:eastAsia="de-DE"/>
        </w:rPr>
        <w:t>ради</w:t>
      </w:r>
      <w:r w:rsidRPr="0027567B">
        <w:rPr>
          <w:rFonts w:eastAsia="Times New Roman" w:cs="Times New Roman"/>
          <w:szCs w:val="24"/>
          <w:lang w:val="ru-RU" w:eastAsia="de-DE"/>
        </w:rPr>
        <w:t xml:space="preserve"> </w:t>
      </w:r>
      <w:r>
        <w:rPr>
          <w:rFonts w:eastAsia="Times New Roman" w:cs="Times New Roman"/>
          <w:szCs w:val="24"/>
          <w:lang w:val="ru-RU" w:eastAsia="de-DE"/>
        </w:rPr>
        <w:t>обмена</w:t>
      </w:r>
      <w:r w:rsidRPr="0027567B">
        <w:rPr>
          <w:rFonts w:eastAsia="Times New Roman" w:cs="Times New Roman"/>
          <w:szCs w:val="24"/>
          <w:lang w:val="ru-RU" w:eastAsia="de-DE"/>
        </w:rPr>
        <w:t xml:space="preserve"> </w:t>
      </w:r>
      <w:r>
        <w:rPr>
          <w:rFonts w:eastAsia="Times New Roman" w:cs="Times New Roman"/>
          <w:szCs w:val="24"/>
          <w:lang w:val="ru-RU" w:eastAsia="de-DE"/>
        </w:rPr>
        <w:t>на</w:t>
      </w:r>
      <w:r w:rsidRPr="0027567B">
        <w:rPr>
          <w:rFonts w:eastAsia="Times New Roman" w:cs="Times New Roman"/>
          <w:szCs w:val="24"/>
          <w:lang w:val="ru-RU" w:eastAsia="de-DE"/>
        </w:rPr>
        <w:t xml:space="preserve"> </w:t>
      </w:r>
      <w:r>
        <w:rPr>
          <w:rFonts w:eastAsia="Times New Roman" w:cs="Times New Roman"/>
          <w:szCs w:val="24"/>
          <w:lang w:val="ru-RU" w:eastAsia="de-DE"/>
        </w:rPr>
        <w:t>продукты</w:t>
      </w:r>
      <w:r w:rsidR="0025431D" w:rsidRPr="0027567B">
        <w:rPr>
          <w:rFonts w:eastAsia="Times New Roman" w:cs="Times New Roman"/>
          <w:szCs w:val="24"/>
          <w:lang w:val="ru-RU" w:eastAsia="de-DE"/>
        </w:rPr>
        <w:t xml:space="preserve">) </w:t>
      </w:r>
      <w:r w:rsidRPr="0027567B">
        <w:rPr>
          <w:rFonts w:eastAsia="Times New Roman" w:cs="Times New Roman"/>
          <w:szCs w:val="24"/>
          <w:lang w:val="ru-RU" w:eastAsia="de-DE"/>
        </w:rPr>
        <w:t xml:space="preserve"> </w:t>
      </w:r>
      <w:r>
        <w:rPr>
          <w:rFonts w:eastAsia="Times New Roman" w:cs="Times New Roman"/>
          <w:szCs w:val="24"/>
          <w:lang w:val="ru-RU" w:eastAsia="de-DE"/>
        </w:rPr>
        <w:t>нам</w:t>
      </w:r>
      <w:r w:rsidRPr="0027567B">
        <w:rPr>
          <w:rFonts w:eastAsia="Times New Roman" w:cs="Times New Roman"/>
          <w:szCs w:val="24"/>
          <w:lang w:val="ru-RU" w:eastAsia="de-DE"/>
        </w:rPr>
        <w:t xml:space="preserve"> </w:t>
      </w:r>
      <w:r>
        <w:rPr>
          <w:rFonts w:eastAsia="Times New Roman" w:cs="Times New Roman"/>
          <w:szCs w:val="24"/>
          <w:lang w:val="ru-RU" w:eastAsia="de-DE"/>
        </w:rPr>
        <w:t>известно</w:t>
      </w:r>
      <w:r w:rsidR="0025431D" w:rsidRPr="0027567B">
        <w:rPr>
          <w:rFonts w:eastAsia="Times New Roman" w:cs="Times New Roman"/>
          <w:szCs w:val="24"/>
          <w:lang w:val="ru-RU" w:eastAsia="de-DE"/>
        </w:rPr>
        <w:t>,</w:t>
      </w:r>
      <w:r>
        <w:rPr>
          <w:rFonts w:eastAsia="Times New Roman" w:cs="Times New Roman"/>
          <w:szCs w:val="24"/>
          <w:lang w:val="ru-RU" w:eastAsia="de-DE"/>
        </w:rPr>
        <w:t xml:space="preserve"> что </w:t>
      </w:r>
      <w:r w:rsidR="00EB6627">
        <w:rPr>
          <w:rFonts w:eastAsia="Times New Roman" w:cs="Times New Roman"/>
          <w:szCs w:val="24"/>
          <w:lang w:val="ru-RU" w:eastAsia="de-DE"/>
        </w:rPr>
        <w:t>некоторых пойманных за кражу после короткой процедуры</w:t>
      </w:r>
      <w:r w:rsidR="000C2B87">
        <w:rPr>
          <w:rFonts w:eastAsia="Times New Roman" w:cs="Times New Roman"/>
          <w:szCs w:val="24"/>
          <w:lang w:val="ru-RU" w:eastAsia="de-DE"/>
        </w:rPr>
        <w:t xml:space="preserve"> судопроизводства приговорили к принятому здесь минимальному сроку,  пяти годам принудительных работ. </w:t>
      </w:r>
      <w:r w:rsidR="0025431D" w:rsidRPr="0027567B">
        <w:rPr>
          <w:rFonts w:eastAsia="Times New Roman" w:cs="Times New Roman"/>
          <w:szCs w:val="24"/>
          <w:lang w:val="ru-RU" w:eastAsia="de-DE"/>
        </w:rPr>
        <w:t xml:space="preserve"> </w:t>
      </w:r>
      <w:r w:rsidR="0025431D" w:rsidRPr="000C2B87">
        <w:rPr>
          <w:rFonts w:eastAsia="Times New Roman" w:cs="Times New Roman"/>
          <w:szCs w:val="24"/>
          <w:lang w:val="ru-RU" w:eastAsia="de-DE"/>
        </w:rPr>
        <w:t xml:space="preserve"> </w:t>
      </w:r>
      <w:r w:rsidR="000C2B87">
        <w:rPr>
          <w:rFonts w:eastAsia="Times New Roman" w:cs="Times New Roman"/>
          <w:szCs w:val="24"/>
          <w:lang w:val="ru-RU" w:eastAsia="de-DE"/>
        </w:rPr>
        <w:t>Но</w:t>
      </w:r>
      <w:r w:rsidR="000C2B87" w:rsidRPr="001B6175">
        <w:rPr>
          <w:rFonts w:eastAsia="Times New Roman" w:cs="Times New Roman"/>
          <w:szCs w:val="24"/>
          <w:lang w:val="ru-RU" w:eastAsia="de-DE"/>
        </w:rPr>
        <w:t xml:space="preserve">, </w:t>
      </w:r>
      <w:r w:rsidR="000C2B87">
        <w:rPr>
          <w:rFonts w:eastAsia="Times New Roman" w:cs="Times New Roman"/>
          <w:szCs w:val="24"/>
          <w:lang w:val="ru-RU" w:eastAsia="de-DE"/>
        </w:rPr>
        <w:t>о</w:t>
      </w:r>
      <w:r w:rsidR="000C2B87" w:rsidRPr="001B6175">
        <w:rPr>
          <w:rFonts w:eastAsia="Times New Roman" w:cs="Times New Roman"/>
          <w:szCs w:val="24"/>
          <w:lang w:val="ru-RU" w:eastAsia="de-DE"/>
        </w:rPr>
        <w:t xml:space="preserve">, </w:t>
      </w:r>
      <w:r w:rsidR="000C2B87">
        <w:rPr>
          <w:rFonts w:eastAsia="Times New Roman" w:cs="Times New Roman"/>
          <w:szCs w:val="24"/>
          <w:lang w:val="ru-RU" w:eastAsia="de-DE"/>
        </w:rPr>
        <w:t>чудо</w:t>
      </w:r>
      <w:r w:rsidR="000C2B87" w:rsidRPr="001B6175">
        <w:rPr>
          <w:rFonts w:eastAsia="Times New Roman" w:cs="Times New Roman"/>
          <w:szCs w:val="24"/>
          <w:lang w:val="ru-RU" w:eastAsia="de-DE"/>
        </w:rPr>
        <w:t xml:space="preserve">, </w:t>
      </w:r>
      <w:r w:rsidR="000C2B87">
        <w:rPr>
          <w:rFonts w:eastAsia="Times New Roman" w:cs="Times New Roman"/>
          <w:szCs w:val="24"/>
          <w:lang w:val="ru-RU" w:eastAsia="de-DE"/>
        </w:rPr>
        <w:t>какое</w:t>
      </w:r>
      <w:r w:rsidR="000C2B87" w:rsidRPr="001B6175">
        <w:rPr>
          <w:rFonts w:eastAsia="Times New Roman" w:cs="Times New Roman"/>
          <w:szCs w:val="24"/>
          <w:lang w:val="ru-RU" w:eastAsia="de-DE"/>
        </w:rPr>
        <w:t xml:space="preserve"> </w:t>
      </w:r>
      <w:r w:rsidR="000C2B87">
        <w:rPr>
          <w:rFonts w:eastAsia="Times New Roman" w:cs="Times New Roman"/>
          <w:szCs w:val="24"/>
          <w:lang w:val="ru-RU" w:eastAsia="de-DE"/>
        </w:rPr>
        <w:t>счастье</w:t>
      </w:r>
      <w:r w:rsidR="000C2B87" w:rsidRPr="001B6175">
        <w:rPr>
          <w:rFonts w:eastAsia="Times New Roman" w:cs="Times New Roman"/>
          <w:szCs w:val="24"/>
          <w:lang w:val="ru-RU" w:eastAsia="de-DE"/>
        </w:rPr>
        <w:t xml:space="preserve">, </w:t>
      </w:r>
      <w:r w:rsidR="000C2B87">
        <w:rPr>
          <w:rFonts w:eastAsia="Times New Roman" w:cs="Times New Roman"/>
          <w:szCs w:val="24"/>
          <w:lang w:val="ru-RU" w:eastAsia="de-DE"/>
        </w:rPr>
        <w:t>дело</w:t>
      </w:r>
      <w:r w:rsidR="00EB6627">
        <w:rPr>
          <w:rFonts w:eastAsia="Times New Roman" w:cs="Times New Roman"/>
          <w:szCs w:val="24"/>
          <w:lang w:val="ru-RU" w:eastAsia="de-DE"/>
        </w:rPr>
        <w:t xml:space="preserve"> </w:t>
      </w:r>
      <w:r w:rsidR="000C2B87">
        <w:rPr>
          <w:rFonts w:eastAsia="Times New Roman" w:cs="Times New Roman"/>
          <w:szCs w:val="24"/>
          <w:lang w:val="ru-RU" w:eastAsia="de-DE"/>
        </w:rPr>
        <w:t>оборачивается</w:t>
      </w:r>
      <w:r w:rsidR="000C2B87" w:rsidRPr="001B6175">
        <w:rPr>
          <w:rFonts w:eastAsia="Times New Roman" w:cs="Times New Roman"/>
          <w:szCs w:val="24"/>
          <w:lang w:val="ru-RU" w:eastAsia="de-DE"/>
        </w:rPr>
        <w:t xml:space="preserve"> </w:t>
      </w:r>
      <w:r w:rsidR="000C2B87">
        <w:rPr>
          <w:rFonts w:eastAsia="Times New Roman" w:cs="Times New Roman"/>
          <w:szCs w:val="24"/>
          <w:lang w:val="ru-RU" w:eastAsia="de-DE"/>
        </w:rPr>
        <w:t>в</w:t>
      </w:r>
      <w:r w:rsidR="000C2B87" w:rsidRPr="001B6175">
        <w:rPr>
          <w:rFonts w:eastAsia="Times New Roman" w:cs="Times New Roman"/>
          <w:szCs w:val="24"/>
          <w:lang w:val="ru-RU" w:eastAsia="de-DE"/>
        </w:rPr>
        <w:t xml:space="preserve"> </w:t>
      </w:r>
      <w:r w:rsidR="000C2B87">
        <w:rPr>
          <w:rFonts w:eastAsia="Times New Roman" w:cs="Times New Roman"/>
          <w:szCs w:val="24"/>
          <w:lang w:val="ru-RU" w:eastAsia="de-DE"/>
        </w:rPr>
        <w:t>мою</w:t>
      </w:r>
      <w:r w:rsidR="000C2B87" w:rsidRPr="001B6175">
        <w:rPr>
          <w:rFonts w:eastAsia="Times New Roman" w:cs="Times New Roman"/>
          <w:szCs w:val="24"/>
          <w:lang w:val="ru-RU" w:eastAsia="de-DE"/>
        </w:rPr>
        <w:t xml:space="preserve"> </w:t>
      </w:r>
      <w:r w:rsidR="000C2B87">
        <w:rPr>
          <w:rFonts w:eastAsia="Times New Roman" w:cs="Times New Roman"/>
          <w:szCs w:val="24"/>
          <w:lang w:val="ru-RU" w:eastAsia="de-DE"/>
        </w:rPr>
        <w:t>пользу</w:t>
      </w:r>
      <w:r w:rsidR="0025431D" w:rsidRPr="001B6175">
        <w:rPr>
          <w:rFonts w:eastAsia="Times New Roman" w:cs="Times New Roman"/>
          <w:szCs w:val="24"/>
          <w:lang w:val="ru-RU" w:eastAsia="de-DE"/>
        </w:rPr>
        <w:t>.</w:t>
      </w:r>
      <w:r w:rsidR="000C2B87" w:rsidRPr="001B6175">
        <w:rPr>
          <w:rFonts w:eastAsia="Times New Roman" w:cs="Times New Roman"/>
          <w:szCs w:val="24"/>
          <w:lang w:val="ru-RU" w:eastAsia="de-DE"/>
        </w:rPr>
        <w:t xml:space="preserve"> </w:t>
      </w:r>
      <w:r w:rsidR="000C2B87">
        <w:rPr>
          <w:rFonts w:eastAsia="Times New Roman" w:cs="Times New Roman"/>
          <w:szCs w:val="24"/>
          <w:lang w:val="ru-RU" w:eastAsia="de-DE"/>
        </w:rPr>
        <w:t>Причиной</w:t>
      </w:r>
      <w:r w:rsidR="000C2B87" w:rsidRPr="00406C3C">
        <w:rPr>
          <w:rFonts w:eastAsia="Times New Roman" w:cs="Times New Roman"/>
          <w:szCs w:val="24"/>
          <w:lang w:val="ru-RU" w:eastAsia="de-DE"/>
        </w:rPr>
        <w:t xml:space="preserve"> </w:t>
      </w:r>
      <w:r w:rsidR="000C2B87">
        <w:rPr>
          <w:rFonts w:eastAsia="Times New Roman" w:cs="Times New Roman"/>
          <w:szCs w:val="24"/>
          <w:lang w:val="ru-RU" w:eastAsia="de-DE"/>
        </w:rPr>
        <w:t>тому</w:t>
      </w:r>
      <w:r w:rsidR="000C2B87" w:rsidRPr="00406C3C">
        <w:rPr>
          <w:rFonts w:eastAsia="Times New Roman" w:cs="Times New Roman"/>
          <w:szCs w:val="24"/>
          <w:lang w:val="ru-RU" w:eastAsia="de-DE"/>
        </w:rPr>
        <w:t xml:space="preserve"> </w:t>
      </w:r>
      <w:r w:rsidR="000C2B87">
        <w:rPr>
          <w:rFonts w:eastAsia="Times New Roman" w:cs="Times New Roman"/>
          <w:szCs w:val="24"/>
          <w:lang w:val="ru-RU" w:eastAsia="de-DE"/>
        </w:rPr>
        <w:t>стало</w:t>
      </w:r>
      <w:r w:rsidR="000C2B87" w:rsidRPr="00406C3C">
        <w:rPr>
          <w:rFonts w:eastAsia="Times New Roman" w:cs="Times New Roman"/>
          <w:szCs w:val="24"/>
          <w:lang w:val="ru-RU" w:eastAsia="de-DE"/>
        </w:rPr>
        <w:t xml:space="preserve"> </w:t>
      </w:r>
      <w:r w:rsidR="000C2B87">
        <w:rPr>
          <w:rFonts w:eastAsia="Times New Roman" w:cs="Times New Roman"/>
          <w:szCs w:val="24"/>
          <w:lang w:val="ru-RU" w:eastAsia="de-DE"/>
        </w:rPr>
        <w:t>следующее</w:t>
      </w:r>
      <w:r w:rsidR="0025431D" w:rsidRPr="00406C3C">
        <w:rPr>
          <w:rFonts w:eastAsia="Times New Roman" w:cs="Times New Roman"/>
          <w:szCs w:val="24"/>
          <w:lang w:val="ru-RU" w:eastAsia="de-DE"/>
        </w:rPr>
        <w:t>:</w:t>
      </w:r>
      <w:r w:rsidR="000C2B87" w:rsidRPr="00406C3C">
        <w:rPr>
          <w:rFonts w:eastAsia="Times New Roman" w:cs="Times New Roman"/>
          <w:szCs w:val="24"/>
          <w:lang w:val="ru-RU" w:eastAsia="de-DE"/>
        </w:rPr>
        <w:t xml:space="preserve"> </w:t>
      </w:r>
      <w:r w:rsidR="000C2B87">
        <w:rPr>
          <w:rFonts w:eastAsia="Times New Roman" w:cs="Times New Roman"/>
          <w:szCs w:val="24"/>
          <w:lang w:val="ru-RU" w:eastAsia="de-DE"/>
        </w:rPr>
        <w:t>наш</w:t>
      </w:r>
      <w:r w:rsidR="000C2B87" w:rsidRPr="00406C3C">
        <w:rPr>
          <w:rFonts w:eastAsia="Times New Roman" w:cs="Times New Roman"/>
          <w:szCs w:val="24"/>
          <w:lang w:val="ru-RU" w:eastAsia="de-DE"/>
        </w:rPr>
        <w:t xml:space="preserve"> </w:t>
      </w:r>
      <w:r w:rsidR="000C2B87">
        <w:rPr>
          <w:rFonts w:eastAsia="Times New Roman" w:cs="Times New Roman"/>
          <w:szCs w:val="24"/>
          <w:lang w:val="ru-RU" w:eastAsia="de-DE"/>
        </w:rPr>
        <w:t>немецкий</w:t>
      </w:r>
      <w:r w:rsidR="000C2B87" w:rsidRPr="00406C3C">
        <w:rPr>
          <w:rFonts w:eastAsia="Times New Roman" w:cs="Times New Roman"/>
          <w:szCs w:val="24"/>
          <w:lang w:val="ru-RU" w:eastAsia="de-DE"/>
        </w:rPr>
        <w:t xml:space="preserve"> </w:t>
      </w:r>
      <w:r w:rsidR="000C2B87">
        <w:rPr>
          <w:rFonts w:eastAsia="Times New Roman" w:cs="Times New Roman"/>
          <w:szCs w:val="24"/>
          <w:lang w:val="ru-RU" w:eastAsia="de-DE"/>
        </w:rPr>
        <w:t>бригадир</w:t>
      </w:r>
      <w:r w:rsidR="000C2B87" w:rsidRPr="00406C3C">
        <w:rPr>
          <w:rFonts w:eastAsia="Times New Roman" w:cs="Times New Roman"/>
          <w:szCs w:val="24"/>
          <w:lang w:val="ru-RU" w:eastAsia="de-DE"/>
        </w:rPr>
        <w:t xml:space="preserve"> </w:t>
      </w:r>
      <w:r w:rsidR="000C2B87">
        <w:rPr>
          <w:rFonts w:eastAsia="Times New Roman" w:cs="Times New Roman"/>
          <w:szCs w:val="24"/>
          <w:lang w:val="ru-RU" w:eastAsia="de-DE"/>
        </w:rPr>
        <w:t>застает</w:t>
      </w:r>
      <w:r w:rsidR="000C2B87" w:rsidRPr="00406C3C">
        <w:rPr>
          <w:rFonts w:eastAsia="Times New Roman" w:cs="Times New Roman"/>
          <w:szCs w:val="24"/>
          <w:lang w:val="ru-RU" w:eastAsia="de-DE"/>
        </w:rPr>
        <w:t xml:space="preserve"> </w:t>
      </w:r>
      <w:r w:rsidR="000C2B87">
        <w:rPr>
          <w:rFonts w:eastAsia="Times New Roman" w:cs="Times New Roman"/>
          <w:szCs w:val="24"/>
          <w:lang w:val="ru-RU" w:eastAsia="de-DE"/>
        </w:rPr>
        <w:t>постового</w:t>
      </w:r>
      <w:r w:rsidR="000C2B87" w:rsidRPr="00406C3C">
        <w:rPr>
          <w:rFonts w:eastAsia="Times New Roman" w:cs="Times New Roman"/>
          <w:szCs w:val="24"/>
          <w:lang w:val="ru-RU" w:eastAsia="de-DE"/>
        </w:rPr>
        <w:t xml:space="preserve">, </w:t>
      </w:r>
      <w:r w:rsidR="000C2B87">
        <w:rPr>
          <w:rFonts w:eastAsia="Times New Roman" w:cs="Times New Roman"/>
          <w:szCs w:val="24"/>
          <w:lang w:val="ru-RU" w:eastAsia="de-DE"/>
        </w:rPr>
        <w:t>который</w:t>
      </w:r>
      <w:r w:rsidR="000C2B87" w:rsidRPr="00406C3C">
        <w:rPr>
          <w:rFonts w:eastAsia="Times New Roman" w:cs="Times New Roman"/>
          <w:szCs w:val="24"/>
          <w:lang w:val="ru-RU" w:eastAsia="de-DE"/>
        </w:rPr>
        <w:t xml:space="preserve"> </w:t>
      </w:r>
      <w:r w:rsidR="000C2B87">
        <w:rPr>
          <w:rFonts w:eastAsia="Times New Roman" w:cs="Times New Roman"/>
          <w:szCs w:val="24"/>
          <w:lang w:val="ru-RU" w:eastAsia="de-DE"/>
        </w:rPr>
        <w:t>хотел</w:t>
      </w:r>
      <w:r w:rsidR="000C2B87" w:rsidRPr="00406C3C">
        <w:rPr>
          <w:rFonts w:eastAsia="Times New Roman" w:cs="Times New Roman"/>
          <w:szCs w:val="24"/>
          <w:lang w:val="ru-RU" w:eastAsia="de-DE"/>
        </w:rPr>
        <w:t xml:space="preserve"> </w:t>
      </w:r>
      <w:r w:rsidR="000C2B87">
        <w:rPr>
          <w:rFonts w:eastAsia="Times New Roman" w:cs="Times New Roman"/>
          <w:szCs w:val="24"/>
          <w:lang w:val="ru-RU" w:eastAsia="de-DE"/>
        </w:rPr>
        <w:t>подать</w:t>
      </w:r>
      <w:r w:rsidR="000C2B87" w:rsidRPr="00406C3C">
        <w:rPr>
          <w:rFonts w:eastAsia="Times New Roman" w:cs="Times New Roman"/>
          <w:szCs w:val="24"/>
          <w:lang w:val="ru-RU" w:eastAsia="de-DE"/>
        </w:rPr>
        <w:t xml:space="preserve"> </w:t>
      </w:r>
      <w:r w:rsidR="000C2B87">
        <w:rPr>
          <w:rFonts w:eastAsia="Times New Roman" w:cs="Times New Roman"/>
          <w:szCs w:val="24"/>
          <w:lang w:val="ru-RU" w:eastAsia="de-DE"/>
        </w:rPr>
        <w:t>на</w:t>
      </w:r>
      <w:r w:rsidR="000C2B87" w:rsidRPr="00406C3C">
        <w:rPr>
          <w:rFonts w:eastAsia="Times New Roman" w:cs="Times New Roman"/>
          <w:szCs w:val="24"/>
          <w:lang w:val="ru-RU" w:eastAsia="de-DE"/>
        </w:rPr>
        <w:t xml:space="preserve"> </w:t>
      </w:r>
      <w:r w:rsidR="000C2B87">
        <w:rPr>
          <w:rFonts w:eastAsia="Times New Roman" w:cs="Times New Roman"/>
          <w:szCs w:val="24"/>
          <w:lang w:val="ru-RU" w:eastAsia="de-DE"/>
        </w:rPr>
        <w:t>меня</w:t>
      </w:r>
      <w:r w:rsidR="000C2B87" w:rsidRPr="00406C3C">
        <w:rPr>
          <w:rFonts w:eastAsia="Times New Roman" w:cs="Times New Roman"/>
          <w:szCs w:val="24"/>
          <w:lang w:val="ru-RU" w:eastAsia="de-DE"/>
        </w:rPr>
        <w:t xml:space="preserve"> </w:t>
      </w:r>
      <w:r w:rsidR="000C2B87">
        <w:rPr>
          <w:rFonts w:eastAsia="Times New Roman" w:cs="Times New Roman"/>
          <w:szCs w:val="24"/>
          <w:lang w:val="ru-RU" w:eastAsia="de-DE"/>
        </w:rPr>
        <w:t>заявление</w:t>
      </w:r>
      <w:r w:rsidR="000C2B87" w:rsidRPr="00406C3C">
        <w:rPr>
          <w:rFonts w:eastAsia="Times New Roman" w:cs="Times New Roman"/>
          <w:szCs w:val="24"/>
          <w:lang w:val="ru-RU" w:eastAsia="de-DE"/>
        </w:rPr>
        <w:t>,</w:t>
      </w:r>
      <w:r w:rsidR="00406C3C" w:rsidRPr="00406C3C">
        <w:rPr>
          <w:rFonts w:eastAsia="Times New Roman" w:cs="Times New Roman"/>
          <w:szCs w:val="24"/>
          <w:lang w:val="ru-RU" w:eastAsia="de-DE"/>
        </w:rPr>
        <w:t xml:space="preserve"> </w:t>
      </w:r>
      <w:r w:rsidR="00406C3C">
        <w:rPr>
          <w:rFonts w:eastAsia="Times New Roman" w:cs="Times New Roman"/>
          <w:szCs w:val="24"/>
          <w:lang w:val="ru-RU" w:eastAsia="de-DE"/>
        </w:rPr>
        <w:t>на</w:t>
      </w:r>
      <w:r w:rsidR="00406C3C" w:rsidRPr="00406C3C">
        <w:rPr>
          <w:rFonts w:eastAsia="Times New Roman" w:cs="Times New Roman"/>
          <w:szCs w:val="24"/>
          <w:lang w:val="ru-RU" w:eastAsia="de-DE"/>
        </w:rPr>
        <w:t xml:space="preserve"> </w:t>
      </w:r>
      <w:r w:rsidR="00406C3C">
        <w:rPr>
          <w:rFonts w:eastAsia="Times New Roman" w:cs="Times New Roman"/>
          <w:szCs w:val="24"/>
          <w:lang w:val="ru-RU" w:eastAsia="de-DE"/>
        </w:rPr>
        <w:t>кирпичном</w:t>
      </w:r>
      <w:r w:rsidR="00406C3C" w:rsidRPr="00406C3C">
        <w:rPr>
          <w:rFonts w:eastAsia="Times New Roman" w:cs="Times New Roman"/>
          <w:szCs w:val="24"/>
          <w:lang w:val="ru-RU" w:eastAsia="de-DE"/>
        </w:rPr>
        <w:t xml:space="preserve"> </w:t>
      </w:r>
      <w:r w:rsidR="000C2B87" w:rsidRPr="00406C3C">
        <w:rPr>
          <w:rFonts w:eastAsia="Times New Roman" w:cs="Times New Roman"/>
          <w:szCs w:val="24"/>
          <w:lang w:val="ru-RU" w:eastAsia="de-DE"/>
        </w:rPr>
        <w:t xml:space="preserve"> </w:t>
      </w:r>
      <w:r w:rsidR="00406C3C">
        <w:rPr>
          <w:rFonts w:eastAsia="Times New Roman" w:cs="Times New Roman"/>
          <w:szCs w:val="24"/>
          <w:lang w:val="ru-RU" w:eastAsia="de-DE"/>
        </w:rPr>
        <w:t>складе</w:t>
      </w:r>
      <w:r w:rsidR="00406C3C" w:rsidRPr="00406C3C">
        <w:rPr>
          <w:rFonts w:eastAsia="Times New Roman" w:cs="Times New Roman"/>
          <w:szCs w:val="24"/>
          <w:lang w:val="ru-RU" w:eastAsia="de-DE"/>
        </w:rPr>
        <w:t xml:space="preserve"> </w:t>
      </w:r>
      <w:r w:rsidR="00406C3C">
        <w:rPr>
          <w:rFonts w:eastAsia="Times New Roman" w:cs="Times New Roman"/>
          <w:szCs w:val="24"/>
          <w:lang w:val="ru-RU" w:eastAsia="de-DE"/>
        </w:rPr>
        <w:t>с</w:t>
      </w:r>
      <w:r w:rsidR="00406C3C" w:rsidRPr="00406C3C">
        <w:rPr>
          <w:rFonts w:eastAsia="Times New Roman" w:cs="Times New Roman"/>
          <w:szCs w:val="24"/>
          <w:lang w:val="ru-RU" w:eastAsia="de-DE"/>
        </w:rPr>
        <w:t xml:space="preserve"> </w:t>
      </w:r>
      <w:r w:rsidR="00406C3C">
        <w:rPr>
          <w:rFonts w:eastAsia="Times New Roman" w:cs="Times New Roman"/>
          <w:szCs w:val="24"/>
          <w:lang w:val="ru-RU" w:eastAsia="de-DE"/>
        </w:rPr>
        <w:t>одной</w:t>
      </w:r>
      <w:r w:rsidR="00406C3C" w:rsidRPr="00406C3C">
        <w:rPr>
          <w:rFonts w:eastAsia="Times New Roman" w:cs="Times New Roman"/>
          <w:szCs w:val="24"/>
          <w:lang w:val="ru-RU" w:eastAsia="de-DE"/>
        </w:rPr>
        <w:t xml:space="preserve"> </w:t>
      </w:r>
      <w:r w:rsidR="00406C3C">
        <w:rPr>
          <w:rFonts w:eastAsia="Times New Roman" w:cs="Times New Roman"/>
          <w:szCs w:val="24"/>
          <w:lang w:val="ru-RU" w:eastAsia="de-DE"/>
        </w:rPr>
        <w:t>русской</w:t>
      </w:r>
      <w:r w:rsidR="00406C3C" w:rsidRPr="00406C3C">
        <w:rPr>
          <w:rFonts w:eastAsia="Times New Roman" w:cs="Times New Roman"/>
          <w:szCs w:val="24"/>
          <w:lang w:val="ru-RU" w:eastAsia="de-DE"/>
        </w:rPr>
        <w:t xml:space="preserve"> «</w:t>
      </w:r>
      <w:r w:rsidR="00406C3C">
        <w:rPr>
          <w:rFonts w:eastAsia="Times New Roman" w:cs="Times New Roman"/>
          <w:szCs w:val="24"/>
          <w:lang w:val="ru-RU" w:eastAsia="de-DE"/>
        </w:rPr>
        <w:t>в</w:t>
      </w:r>
      <w:r w:rsidR="00406C3C" w:rsidRPr="00406C3C">
        <w:rPr>
          <w:rFonts w:eastAsia="Times New Roman" w:cs="Times New Roman"/>
          <w:szCs w:val="24"/>
          <w:lang w:val="ru-RU" w:eastAsia="de-DE"/>
        </w:rPr>
        <w:t xml:space="preserve"> </w:t>
      </w:r>
      <w:r w:rsidR="00406C3C">
        <w:rPr>
          <w:rFonts w:eastAsia="Times New Roman" w:cs="Times New Roman"/>
          <w:szCs w:val="24"/>
          <w:lang w:val="ru-RU" w:eastAsia="de-DE"/>
        </w:rPr>
        <w:t>определенной</w:t>
      </w:r>
      <w:r w:rsidR="00406C3C" w:rsidRPr="00406C3C">
        <w:rPr>
          <w:rFonts w:eastAsia="Times New Roman" w:cs="Times New Roman"/>
          <w:szCs w:val="24"/>
          <w:lang w:val="ru-RU" w:eastAsia="de-DE"/>
        </w:rPr>
        <w:t xml:space="preserve"> </w:t>
      </w:r>
      <w:r w:rsidR="00406C3C">
        <w:rPr>
          <w:rFonts w:eastAsia="Times New Roman" w:cs="Times New Roman"/>
          <w:szCs w:val="24"/>
          <w:lang w:val="ru-RU" w:eastAsia="de-DE"/>
        </w:rPr>
        <w:t>позе</w:t>
      </w:r>
      <w:r w:rsidR="00406C3C" w:rsidRPr="00406C3C">
        <w:rPr>
          <w:rFonts w:eastAsia="Times New Roman" w:cs="Times New Roman"/>
          <w:szCs w:val="24"/>
          <w:lang w:val="ru-RU" w:eastAsia="de-DE"/>
        </w:rPr>
        <w:t>»</w:t>
      </w:r>
      <w:r w:rsidR="0025431D" w:rsidRPr="00406C3C">
        <w:rPr>
          <w:rFonts w:eastAsia="Times New Roman" w:cs="Times New Roman"/>
          <w:szCs w:val="24"/>
          <w:lang w:val="ru-RU" w:eastAsia="de-DE"/>
        </w:rPr>
        <w:t>!</w:t>
      </w:r>
      <w:r w:rsidR="00406C3C">
        <w:rPr>
          <w:rFonts w:eastAsia="Times New Roman" w:cs="Times New Roman"/>
          <w:szCs w:val="24"/>
          <w:lang w:val="ru-RU" w:eastAsia="de-DE"/>
        </w:rPr>
        <w:t xml:space="preserve"> И</w:t>
      </w:r>
      <w:r w:rsidR="00406C3C" w:rsidRPr="001B6175">
        <w:rPr>
          <w:rFonts w:eastAsia="Times New Roman" w:cs="Times New Roman"/>
          <w:szCs w:val="24"/>
          <w:lang w:val="ru-RU" w:eastAsia="de-DE"/>
        </w:rPr>
        <w:t xml:space="preserve"> </w:t>
      </w:r>
      <w:r w:rsidR="00406C3C">
        <w:rPr>
          <w:rFonts w:eastAsia="Times New Roman" w:cs="Times New Roman"/>
          <w:szCs w:val="24"/>
          <w:lang w:val="ru-RU" w:eastAsia="de-DE"/>
        </w:rPr>
        <w:t>это</w:t>
      </w:r>
      <w:r w:rsidR="00406C3C" w:rsidRPr="001B6175">
        <w:rPr>
          <w:rFonts w:eastAsia="Times New Roman" w:cs="Times New Roman"/>
          <w:szCs w:val="24"/>
          <w:lang w:val="ru-RU" w:eastAsia="de-DE"/>
        </w:rPr>
        <w:t xml:space="preserve"> </w:t>
      </w:r>
      <w:r w:rsidR="00406C3C">
        <w:rPr>
          <w:rFonts w:eastAsia="Times New Roman" w:cs="Times New Roman"/>
          <w:szCs w:val="24"/>
          <w:lang w:val="ru-RU" w:eastAsia="de-DE"/>
        </w:rPr>
        <w:t>во</w:t>
      </w:r>
      <w:r w:rsidR="00406C3C" w:rsidRPr="001B6175">
        <w:rPr>
          <w:rFonts w:eastAsia="Times New Roman" w:cs="Times New Roman"/>
          <w:szCs w:val="24"/>
          <w:lang w:val="ru-RU" w:eastAsia="de-DE"/>
        </w:rPr>
        <w:t xml:space="preserve"> </w:t>
      </w:r>
      <w:r w:rsidR="00406C3C">
        <w:rPr>
          <w:rFonts w:eastAsia="Times New Roman" w:cs="Times New Roman"/>
          <w:szCs w:val="24"/>
          <w:lang w:val="ru-RU" w:eastAsia="de-DE"/>
        </w:rPr>
        <w:t>время</w:t>
      </w:r>
      <w:r w:rsidR="00406C3C" w:rsidRPr="001B6175">
        <w:rPr>
          <w:rFonts w:eastAsia="Times New Roman" w:cs="Times New Roman"/>
          <w:szCs w:val="24"/>
          <w:lang w:val="ru-RU" w:eastAsia="de-DE"/>
        </w:rPr>
        <w:t xml:space="preserve"> </w:t>
      </w:r>
      <w:r w:rsidR="00406C3C">
        <w:rPr>
          <w:rFonts w:eastAsia="Times New Roman" w:cs="Times New Roman"/>
          <w:szCs w:val="24"/>
          <w:lang w:val="ru-RU" w:eastAsia="de-DE"/>
        </w:rPr>
        <w:t>его</w:t>
      </w:r>
      <w:r w:rsidR="00406C3C" w:rsidRPr="001B6175">
        <w:rPr>
          <w:rFonts w:eastAsia="Times New Roman" w:cs="Times New Roman"/>
          <w:szCs w:val="24"/>
          <w:lang w:val="ru-RU" w:eastAsia="de-DE"/>
        </w:rPr>
        <w:t xml:space="preserve"> </w:t>
      </w:r>
      <w:r w:rsidR="00406C3C">
        <w:rPr>
          <w:rFonts w:eastAsia="Times New Roman" w:cs="Times New Roman"/>
          <w:szCs w:val="24"/>
          <w:lang w:val="ru-RU" w:eastAsia="de-DE"/>
        </w:rPr>
        <w:t>службы</w:t>
      </w:r>
      <w:r w:rsidR="0025431D" w:rsidRPr="001B6175">
        <w:rPr>
          <w:rFonts w:eastAsia="Times New Roman" w:cs="Times New Roman"/>
          <w:szCs w:val="24"/>
          <w:lang w:val="ru-RU" w:eastAsia="de-DE"/>
        </w:rPr>
        <w:t>!</w:t>
      </w:r>
      <w:r w:rsidR="00406C3C" w:rsidRPr="001B6175">
        <w:rPr>
          <w:rFonts w:eastAsia="Times New Roman" w:cs="Times New Roman"/>
          <w:szCs w:val="24"/>
          <w:lang w:val="ru-RU" w:eastAsia="de-DE"/>
        </w:rPr>
        <w:t xml:space="preserve"> </w:t>
      </w:r>
      <w:r w:rsidR="00406C3C">
        <w:rPr>
          <w:rFonts w:eastAsia="Times New Roman" w:cs="Times New Roman"/>
          <w:szCs w:val="24"/>
          <w:lang w:val="ru-RU" w:eastAsia="de-DE"/>
        </w:rPr>
        <w:t>Наш</w:t>
      </w:r>
      <w:r w:rsidR="00406C3C" w:rsidRPr="00406C3C">
        <w:rPr>
          <w:rFonts w:eastAsia="Times New Roman" w:cs="Times New Roman"/>
          <w:szCs w:val="24"/>
          <w:lang w:val="ru-RU" w:eastAsia="de-DE"/>
        </w:rPr>
        <w:t xml:space="preserve"> </w:t>
      </w:r>
      <w:r w:rsidR="00406C3C">
        <w:rPr>
          <w:rFonts w:eastAsia="Times New Roman" w:cs="Times New Roman"/>
          <w:szCs w:val="24"/>
          <w:lang w:val="ru-RU" w:eastAsia="de-DE"/>
        </w:rPr>
        <w:t>бригадир</w:t>
      </w:r>
      <w:r w:rsidR="00406C3C" w:rsidRPr="00406C3C">
        <w:rPr>
          <w:rFonts w:eastAsia="Times New Roman" w:cs="Times New Roman"/>
          <w:szCs w:val="24"/>
          <w:lang w:val="ru-RU" w:eastAsia="de-DE"/>
        </w:rPr>
        <w:t xml:space="preserve"> </w:t>
      </w:r>
      <w:r w:rsidR="00406C3C">
        <w:rPr>
          <w:rFonts w:eastAsia="Times New Roman" w:cs="Times New Roman"/>
          <w:szCs w:val="24"/>
          <w:lang w:val="ru-RU" w:eastAsia="de-DE"/>
        </w:rPr>
        <w:t>использует</w:t>
      </w:r>
      <w:r w:rsidR="00406C3C" w:rsidRPr="00406C3C">
        <w:rPr>
          <w:rFonts w:eastAsia="Times New Roman" w:cs="Times New Roman"/>
          <w:szCs w:val="24"/>
          <w:lang w:val="ru-RU" w:eastAsia="de-DE"/>
        </w:rPr>
        <w:t xml:space="preserve"> </w:t>
      </w:r>
      <w:r w:rsidR="00406C3C">
        <w:rPr>
          <w:rFonts w:eastAsia="Times New Roman" w:cs="Times New Roman"/>
          <w:szCs w:val="24"/>
          <w:lang w:val="ru-RU" w:eastAsia="de-DE"/>
        </w:rPr>
        <w:t>ситуацию, превращая ее в</w:t>
      </w:r>
      <w:r w:rsidR="00406C3C" w:rsidRPr="00406C3C">
        <w:rPr>
          <w:rFonts w:eastAsia="Times New Roman" w:cs="Times New Roman"/>
          <w:szCs w:val="24"/>
          <w:lang w:val="ru-RU" w:eastAsia="de-DE"/>
        </w:rPr>
        <w:t xml:space="preserve"> </w:t>
      </w:r>
      <w:r w:rsidR="00406C3C">
        <w:rPr>
          <w:rFonts w:eastAsia="Times New Roman" w:cs="Times New Roman"/>
          <w:szCs w:val="24"/>
          <w:lang w:val="ru-RU" w:eastAsia="de-DE"/>
        </w:rPr>
        <w:t>торг</w:t>
      </w:r>
      <w:r w:rsidR="0025431D" w:rsidRPr="00406C3C">
        <w:rPr>
          <w:rFonts w:eastAsia="Times New Roman" w:cs="Times New Roman"/>
          <w:szCs w:val="24"/>
          <w:lang w:val="ru-RU" w:eastAsia="de-DE"/>
        </w:rPr>
        <w:t>:</w:t>
      </w:r>
      <w:r w:rsidR="00406C3C" w:rsidRPr="00406C3C">
        <w:rPr>
          <w:rFonts w:eastAsia="Times New Roman" w:cs="Times New Roman"/>
          <w:szCs w:val="24"/>
          <w:lang w:val="ru-RU" w:eastAsia="de-DE"/>
        </w:rPr>
        <w:t xml:space="preserve"> </w:t>
      </w:r>
      <w:r w:rsidR="00406C3C">
        <w:rPr>
          <w:rFonts w:eastAsia="Times New Roman" w:cs="Times New Roman"/>
          <w:szCs w:val="24"/>
          <w:lang w:val="ru-RU" w:eastAsia="de-DE"/>
        </w:rPr>
        <w:t>договариваются</w:t>
      </w:r>
      <w:r w:rsidR="00406C3C" w:rsidRPr="00406C3C">
        <w:rPr>
          <w:rFonts w:eastAsia="Times New Roman" w:cs="Times New Roman"/>
          <w:szCs w:val="24"/>
          <w:lang w:val="ru-RU" w:eastAsia="de-DE"/>
        </w:rPr>
        <w:t xml:space="preserve"> </w:t>
      </w:r>
      <w:r w:rsidR="00406C3C">
        <w:rPr>
          <w:rFonts w:eastAsia="Times New Roman" w:cs="Times New Roman"/>
          <w:szCs w:val="24"/>
          <w:lang w:val="ru-RU" w:eastAsia="de-DE"/>
        </w:rPr>
        <w:t>молчать</w:t>
      </w:r>
      <w:r w:rsidR="00406C3C" w:rsidRPr="00406C3C">
        <w:rPr>
          <w:rFonts w:eastAsia="Times New Roman" w:cs="Times New Roman"/>
          <w:szCs w:val="24"/>
          <w:lang w:val="ru-RU" w:eastAsia="de-DE"/>
        </w:rPr>
        <w:t xml:space="preserve"> </w:t>
      </w:r>
      <w:r w:rsidR="00406C3C">
        <w:rPr>
          <w:rFonts w:eastAsia="Times New Roman" w:cs="Times New Roman"/>
          <w:szCs w:val="24"/>
          <w:lang w:val="ru-RU" w:eastAsia="de-DE"/>
        </w:rPr>
        <w:t>об</w:t>
      </w:r>
      <w:r w:rsidR="00406C3C" w:rsidRPr="00406C3C">
        <w:rPr>
          <w:rFonts w:eastAsia="Times New Roman" w:cs="Times New Roman"/>
          <w:szCs w:val="24"/>
          <w:lang w:val="ru-RU" w:eastAsia="de-DE"/>
        </w:rPr>
        <w:t xml:space="preserve"> </w:t>
      </w:r>
      <w:r w:rsidR="00406C3C">
        <w:rPr>
          <w:rFonts w:eastAsia="Times New Roman" w:cs="Times New Roman"/>
          <w:szCs w:val="24"/>
          <w:lang w:val="ru-RU" w:eastAsia="de-DE"/>
        </w:rPr>
        <w:t>обоих</w:t>
      </w:r>
      <w:r w:rsidR="00406C3C" w:rsidRPr="00406C3C">
        <w:rPr>
          <w:rFonts w:eastAsia="Times New Roman" w:cs="Times New Roman"/>
          <w:szCs w:val="24"/>
          <w:lang w:val="ru-RU" w:eastAsia="de-DE"/>
        </w:rPr>
        <w:t xml:space="preserve"> </w:t>
      </w:r>
      <w:r w:rsidR="00406C3C">
        <w:rPr>
          <w:rFonts w:eastAsia="Times New Roman" w:cs="Times New Roman"/>
          <w:szCs w:val="24"/>
          <w:lang w:val="ru-RU" w:eastAsia="de-DE"/>
        </w:rPr>
        <w:t>случаях</w:t>
      </w:r>
      <w:r w:rsidR="00EB6627">
        <w:rPr>
          <w:rFonts w:eastAsia="Times New Roman" w:cs="Times New Roman"/>
          <w:szCs w:val="24"/>
          <w:lang w:val="ru-RU" w:eastAsia="de-DE"/>
        </w:rPr>
        <w:t>:</w:t>
      </w:r>
      <w:r w:rsidR="00406C3C" w:rsidRPr="00406C3C">
        <w:rPr>
          <w:rFonts w:eastAsia="Times New Roman" w:cs="Times New Roman"/>
          <w:szCs w:val="24"/>
          <w:lang w:val="ru-RU" w:eastAsia="de-DE"/>
        </w:rPr>
        <w:t xml:space="preserve"> </w:t>
      </w:r>
      <w:r w:rsidR="00406C3C">
        <w:rPr>
          <w:rFonts w:eastAsia="Times New Roman" w:cs="Times New Roman"/>
          <w:szCs w:val="24"/>
          <w:lang w:val="ru-RU" w:eastAsia="de-DE"/>
        </w:rPr>
        <w:t>о</w:t>
      </w:r>
      <w:r w:rsidR="00406C3C" w:rsidRPr="00406C3C">
        <w:rPr>
          <w:rFonts w:eastAsia="Times New Roman" w:cs="Times New Roman"/>
          <w:szCs w:val="24"/>
          <w:lang w:val="ru-RU" w:eastAsia="de-DE"/>
        </w:rPr>
        <w:t xml:space="preserve"> </w:t>
      </w:r>
      <w:r w:rsidR="00406C3C">
        <w:rPr>
          <w:rFonts w:eastAsia="Times New Roman" w:cs="Times New Roman"/>
          <w:szCs w:val="24"/>
          <w:lang w:val="ru-RU" w:eastAsia="de-DE"/>
        </w:rPr>
        <w:t>моей</w:t>
      </w:r>
      <w:r w:rsidR="00406C3C" w:rsidRPr="00406C3C">
        <w:rPr>
          <w:rFonts w:eastAsia="Times New Roman" w:cs="Times New Roman"/>
          <w:szCs w:val="24"/>
          <w:lang w:val="ru-RU" w:eastAsia="de-DE"/>
        </w:rPr>
        <w:t xml:space="preserve"> </w:t>
      </w:r>
      <w:r w:rsidR="00406C3C">
        <w:rPr>
          <w:rFonts w:eastAsia="Times New Roman" w:cs="Times New Roman"/>
          <w:szCs w:val="24"/>
          <w:lang w:val="ru-RU" w:eastAsia="de-DE"/>
        </w:rPr>
        <w:t>краже</w:t>
      </w:r>
      <w:r w:rsidR="00406C3C" w:rsidRPr="00406C3C">
        <w:rPr>
          <w:rFonts w:eastAsia="Times New Roman" w:cs="Times New Roman"/>
          <w:szCs w:val="24"/>
          <w:lang w:val="ru-RU" w:eastAsia="de-DE"/>
        </w:rPr>
        <w:t xml:space="preserve"> </w:t>
      </w:r>
      <w:r w:rsidR="00406C3C">
        <w:rPr>
          <w:rFonts w:eastAsia="Times New Roman" w:cs="Times New Roman"/>
          <w:szCs w:val="24"/>
          <w:lang w:val="ru-RU" w:eastAsia="de-DE"/>
        </w:rPr>
        <w:t>картофеля</w:t>
      </w:r>
      <w:r w:rsidR="00406C3C" w:rsidRPr="00406C3C">
        <w:rPr>
          <w:rFonts w:eastAsia="Times New Roman" w:cs="Times New Roman"/>
          <w:szCs w:val="24"/>
          <w:lang w:val="ru-RU" w:eastAsia="de-DE"/>
        </w:rPr>
        <w:t xml:space="preserve"> </w:t>
      </w:r>
      <w:r w:rsidR="00406C3C">
        <w:rPr>
          <w:rFonts w:eastAsia="Times New Roman" w:cs="Times New Roman"/>
          <w:szCs w:val="24"/>
          <w:lang w:val="ru-RU" w:eastAsia="de-DE"/>
        </w:rPr>
        <w:t>и</w:t>
      </w:r>
      <w:r w:rsidR="00406C3C" w:rsidRPr="00406C3C">
        <w:rPr>
          <w:rFonts w:eastAsia="Times New Roman" w:cs="Times New Roman"/>
          <w:szCs w:val="24"/>
          <w:lang w:val="ru-RU" w:eastAsia="de-DE"/>
        </w:rPr>
        <w:t xml:space="preserve"> </w:t>
      </w:r>
      <w:r w:rsidR="00406C3C">
        <w:rPr>
          <w:rFonts w:eastAsia="Times New Roman" w:cs="Times New Roman"/>
          <w:szCs w:val="24"/>
          <w:lang w:val="ru-RU" w:eastAsia="de-DE"/>
        </w:rPr>
        <w:t>о</w:t>
      </w:r>
      <w:r w:rsidR="00406C3C" w:rsidRPr="00406C3C">
        <w:rPr>
          <w:rFonts w:eastAsia="Times New Roman" w:cs="Times New Roman"/>
          <w:szCs w:val="24"/>
          <w:lang w:val="ru-RU" w:eastAsia="de-DE"/>
        </w:rPr>
        <w:t xml:space="preserve"> «</w:t>
      </w:r>
      <w:r w:rsidR="00406C3C">
        <w:rPr>
          <w:rFonts w:eastAsia="Times New Roman" w:cs="Times New Roman"/>
          <w:szCs w:val="24"/>
          <w:lang w:val="ru-RU" w:eastAsia="de-DE"/>
        </w:rPr>
        <w:t>связи</w:t>
      </w:r>
      <w:r w:rsidR="00406C3C" w:rsidRPr="00406C3C">
        <w:rPr>
          <w:rFonts w:eastAsia="Times New Roman" w:cs="Times New Roman"/>
          <w:szCs w:val="24"/>
          <w:lang w:val="ru-RU" w:eastAsia="de-DE"/>
        </w:rPr>
        <w:t xml:space="preserve">» </w:t>
      </w:r>
      <w:r w:rsidR="00406C3C">
        <w:rPr>
          <w:rFonts w:eastAsia="Times New Roman" w:cs="Times New Roman"/>
          <w:szCs w:val="24"/>
          <w:lang w:val="ru-RU" w:eastAsia="de-DE"/>
        </w:rPr>
        <w:t>постового</w:t>
      </w:r>
      <w:r w:rsidR="0025431D" w:rsidRPr="00406C3C">
        <w:rPr>
          <w:rFonts w:eastAsia="Times New Roman" w:cs="Times New Roman"/>
          <w:szCs w:val="24"/>
          <w:lang w:val="ru-RU" w:eastAsia="de-DE"/>
        </w:rPr>
        <w:t>.</w:t>
      </w:r>
      <w:r w:rsidR="00406C3C">
        <w:rPr>
          <w:rFonts w:eastAsia="Times New Roman" w:cs="Times New Roman"/>
          <w:szCs w:val="24"/>
          <w:lang w:val="ru-RU" w:eastAsia="de-DE"/>
        </w:rPr>
        <w:t xml:space="preserve"> </w:t>
      </w:r>
      <w:r w:rsidR="0025431D" w:rsidRPr="00406C3C">
        <w:rPr>
          <w:rFonts w:eastAsia="Times New Roman" w:cs="Times New Roman"/>
          <w:szCs w:val="24"/>
          <w:lang w:val="ru-RU" w:eastAsia="de-DE"/>
        </w:rPr>
        <w:t xml:space="preserve"> </w:t>
      </w:r>
      <w:r w:rsidR="00406C3C">
        <w:rPr>
          <w:rFonts w:eastAsia="Times New Roman" w:cs="Times New Roman"/>
          <w:szCs w:val="24"/>
          <w:lang w:val="ru-RU" w:eastAsia="de-DE"/>
        </w:rPr>
        <w:t>Когда бригадир сообщает мне об этом, у меня тяжелый камень падает с сердца, и вечером я с большим облегчением возвращаюсь в лагерь. После</w:t>
      </w:r>
      <w:r w:rsidR="00406C3C" w:rsidRPr="00406C3C">
        <w:rPr>
          <w:rFonts w:eastAsia="Times New Roman" w:cs="Times New Roman"/>
          <w:szCs w:val="24"/>
          <w:lang w:val="ru-RU" w:eastAsia="de-DE"/>
        </w:rPr>
        <w:t xml:space="preserve"> </w:t>
      </w:r>
      <w:r w:rsidR="00406C3C">
        <w:rPr>
          <w:rFonts w:eastAsia="Times New Roman" w:cs="Times New Roman"/>
          <w:szCs w:val="24"/>
          <w:lang w:val="ru-RU" w:eastAsia="de-DE"/>
        </w:rPr>
        <w:t>такого</w:t>
      </w:r>
      <w:r w:rsidR="00406C3C" w:rsidRPr="00406C3C">
        <w:rPr>
          <w:rFonts w:eastAsia="Times New Roman" w:cs="Times New Roman"/>
          <w:szCs w:val="24"/>
          <w:lang w:val="ru-RU" w:eastAsia="de-DE"/>
        </w:rPr>
        <w:t xml:space="preserve"> </w:t>
      </w:r>
      <w:r w:rsidR="00406C3C">
        <w:rPr>
          <w:rFonts w:eastAsia="Times New Roman" w:cs="Times New Roman"/>
          <w:szCs w:val="24"/>
          <w:lang w:val="ru-RU" w:eastAsia="de-DE"/>
        </w:rPr>
        <w:t>перенесенного</w:t>
      </w:r>
      <w:r w:rsidR="00406C3C" w:rsidRPr="00406C3C">
        <w:rPr>
          <w:rFonts w:eastAsia="Times New Roman" w:cs="Times New Roman"/>
          <w:szCs w:val="24"/>
          <w:lang w:val="ru-RU" w:eastAsia="de-DE"/>
        </w:rPr>
        <w:t xml:space="preserve"> </w:t>
      </w:r>
      <w:r w:rsidR="00406C3C">
        <w:rPr>
          <w:rFonts w:eastAsia="Times New Roman" w:cs="Times New Roman"/>
          <w:szCs w:val="24"/>
          <w:lang w:val="ru-RU" w:eastAsia="de-DE"/>
        </w:rPr>
        <w:t>мной</w:t>
      </w:r>
      <w:r w:rsidR="00406C3C" w:rsidRPr="00406C3C">
        <w:rPr>
          <w:rFonts w:eastAsia="Times New Roman" w:cs="Times New Roman"/>
          <w:szCs w:val="24"/>
          <w:lang w:val="ru-RU" w:eastAsia="de-DE"/>
        </w:rPr>
        <w:t xml:space="preserve">  </w:t>
      </w:r>
      <w:r w:rsidR="00406C3C">
        <w:rPr>
          <w:rFonts w:eastAsia="Times New Roman" w:cs="Times New Roman"/>
          <w:szCs w:val="24"/>
          <w:lang w:val="ru-RU" w:eastAsia="de-DE"/>
        </w:rPr>
        <w:t xml:space="preserve">шока эти рискованные акции по добыче картофеля  для меня прекращаются. </w:t>
      </w:r>
      <w:r w:rsidR="00406C3C" w:rsidRPr="00406C3C">
        <w:rPr>
          <w:rFonts w:eastAsia="Times New Roman" w:cs="Times New Roman"/>
          <w:szCs w:val="24"/>
          <w:lang w:val="ru-RU" w:eastAsia="de-DE"/>
        </w:rPr>
        <w:t xml:space="preserve"> </w:t>
      </w:r>
    </w:p>
    <w:p w:rsidR="001F3243" w:rsidRPr="00406C3C" w:rsidRDefault="001F3243" w:rsidP="00935023">
      <w:pPr>
        <w:shd w:val="clear" w:color="auto" w:fill="FFFFFF"/>
        <w:spacing w:line="276" w:lineRule="auto"/>
        <w:jc w:val="both"/>
        <w:rPr>
          <w:rFonts w:eastAsia="Times New Roman" w:cs="Times New Roman"/>
          <w:szCs w:val="24"/>
          <w:lang w:val="ru-RU" w:eastAsia="de-DE"/>
        </w:rPr>
      </w:pPr>
    </w:p>
    <w:p w:rsidR="0025431D" w:rsidRPr="00274117" w:rsidRDefault="00406C3C"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 xml:space="preserve">Точно к </w:t>
      </w:r>
      <w:r w:rsidRPr="00406C3C">
        <w:rPr>
          <w:rFonts w:eastAsia="Times New Roman" w:cs="Times New Roman"/>
          <w:szCs w:val="24"/>
          <w:lang w:val="ru-RU" w:eastAsia="de-DE"/>
        </w:rPr>
        <w:t xml:space="preserve"> 1</w:t>
      </w:r>
      <w:r>
        <w:rPr>
          <w:rFonts w:eastAsia="Times New Roman" w:cs="Times New Roman"/>
          <w:szCs w:val="24"/>
          <w:lang w:val="ru-RU" w:eastAsia="de-DE"/>
        </w:rPr>
        <w:t xml:space="preserve"> октября снова выдают зимнюю одежду</w:t>
      </w:r>
      <w:r w:rsidR="00EB6627">
        <w:rPr>
          <w:rFonts w:eastAsia="Times New Roman" w:cs="Times New Roman"/>
          <w:szCs w:val="24"/>
          <w:lang w:val="ru-RU" w:eastAsia="de-DE"/>
        </w:rPr>
        <w:t xml:space="preserve">, и от возможности, что </w:t>
      </w:r>
      <w:r w:rsidR="003156E6">
        <w:rPr>
          <w:rFonts w:eastAsia="Times New Roman" w:cs="Times New Roman"/>
          <w:szCs w:val="24"/>
          <w:lang w:val="ru-RU" w:eastAsia="de-DE"/>
        </w:rPr>
        <w:t>придется страдать еще одну зиму, мое настроение падает до нуля. После</w:t>
      </w:r>
      <w:r w:rsidR="003156E6" w:rsidRPr="00557698">
        <w:rPr>
          <w:rFonts w:eastAsia="Times New Roman" w:cs="Times New Roman"/>
          <w:szCs w:val="24"/>
          <w:lang w:val="ru-RU" w:eastAsia="de-DE"/>
        </w:rPr>
        <w:t xml:space="preserve"> </w:t>
      </w:r>
      <w:r w:rsidR="003156E6">
        <w:rPr>
          <w:rFonts w:eastAsia="Times New Roman" w:cs="Times New Roman"/>
          <w:szCs w:val="24"/>
          <w:lang w:val="ru-RU" w:eastAsia="de-DE"/>
        </w:rPr>
        <w:t>первых</w:t>
      </w:r>
      <w:r w:rsidR="003156E6" w:rsidRPr="00557698">
        <w:rPr>
          <w:rFonts w:eastAsia="Times New Roman" w:cs="Times New Roman"/>
          <w:szCs w:val="24"/>
          <w:lang w:val="ru-RU" w:eastAsia="de-DE"/>
        </w:rPr>
        <w:t xml:space="preserve"> </w:t>
      </w:r>
      <w:r w:rsidR="003156E6">
        <w:rPr>
          <w:rFonts w:eastAsia="Times New Roman" w:cs="Times New Roman"/>
          <w:szCs w:val="24"/>
          <w:lang w:val="ru-RU" w:eastAsia="de-DE"/>
        </w:rPr>
        <w:t>сильных</w:t>
      </w:r>
      <w:r w:rsidR="003156E6" w:rsidRPr="00557698">
        <w:rPr>
          <w:rFonts w:eastAsia="Times New Roman" w:cs="Times New Roman"/>
          <w:szCs w:val="24"/>
          <w:lang w:val="ru-RU" w:eastAsia="de-DE"/>
        </w:rPr>
        <w:t xml:space="preserve"> </w:t>
      </w:r>
      <w:r w:rsidR="003156E6">
        <w:rPr>
          <w:rFonts w:eastAsia="Times New Roman" w:cs="Times New Roman"/>
          <w:szCs w:val="24"/>
          <w:lang w:val="ru-RU" w:eastAsia="de-DE"/>
        </w:rPr>
        <w:t>морозов</w:t>
      </w:r>
      <w:r w:rsidR="003156E6" w:rsidRPr="00557698">
        <w:rPr>
          <w:rFonts w:eastAsia="Times New Roman" w:cs="Times New Roman"/>
          <w:szCs w:val="24"/>
          <w:lang w:val="ru-RU" w:eastAsia="de-DE"/>
        </w:rPr>
        <w:t xml:space="preserve"> </w:t>
      </w:r>
      <w:r w:rsidR="003156E6">
        <w:rPr>
          <w:rFonts w:eastAsia="Times New Roman" w:cs="Times New Roman"/>
          <w:szCs w:val="24"/>
          <w:lang w:val="ru-RU" w:eastAsia="de-DE"/>
        </w:rPr>
        <w:t>работу</w:t>
      </w:r>
      <w:r w:rsidR="003156E6" w:rsidRPr="00557698">
        <w:rPr>
          <w:rFonts w:eastAsia="Times New Roman" w:cs="Times New Roman"/>
          <w:szCs w:val="24"/>
          <w:lang w:val="ru-RU" w:eastAsia="de-DE"/>
        </w:rPr>
        <w:t xml:space="preserve"> </w:t>
      </w:r>
      <w:r w:rsidR="003156E6">
        <w:rPr>
          <w:rFonts w:eastAsia="Times New Roman" w:cs="Times New Roman"/>
          <w:szCs w:val="24"/>
          <w:lang w:val="ru-RU" w:eastAsia="de-DE"/>
        </w:rPr>
        <w:t>на</w:t>
      </w:r>
      <w:r w:rsidR="003156E6" w:rsidRPr="00557698">
        <w:rPr>
          <w:rFonts w:eastAsia="Times New Roman" w:cs="Times New Roman"/>
          <w:szCs w:val="24"/>
          <w:lang w:val="ru-RU" w:eastAsia="de-DE"/>
        </w:rPr>
        <w:t xml:space="preserve"> </w:t>
      </w:r>
      <w:r w:rsidR="003156E6">
        <w:rPr>
          <w:rFonts w:eastAsia="Times New Roman" w:cs="Times New Roman"/>
          <w:szCs w:val="24"/>
          <w:lang w:val="ru-RU" w:eastAsia="de-DE"/>
        </w:rPr>
        <w:t>кирпичном</w:t>
      </w:r>
      <w:r w:rsidR="003156E6" w:rsidRPr="00557698">
        <w:rPr>
          <w:rFonts w:eastAsia="Times New Roman" w:cs="Times New Roman"/>
          <w:szCs w:val="24"/>
          <w:lang w:val="ru-RU" w:eastAsia="de-DE"/>
        </w:rPr>
        <w:t xml:space="preserve"> </w:t>
      </w:r>
      <w:r w:rsidR="003156E6">
        <w:rPr>
          <w:rFonts w:eastAsia="Times New Roman" w:cs="Times New Roman"/>
          <w:szCs w:val="24"/>
          <w:lang w:val="ru-RU" w:eastAsia="de-DE"/>
        </w:rPr>
        <w:t>заводе</w:t>
      </w:r>
      <w:r w:rsidR="003156E6" w:rsidRPr="00557698">
        <w:rPr>
          <w:rFonts w:eastAsia="Times New Roman" w:cs="Times New Roman"/>
          <w:szCs w:val="24"/>
          <w:lang w:val="ru-RU" w:eastAsia="de-DE"/>
        </w:rPr>
        <w:t xml:space="preserve"> </w:t>
      </w:r>
      <w:r w:rsidR="003156E6">
        <w:rPr>
          <w:rFonts w:eastAsia="Times New Roman" w:cs="Times New Roman"/>
          <w:szCs w:val="24"/>
          <w:lang w:val="ru-RU" w:eastAsia="de-DE"/>
        </w:rPr>
        <w:t>прекращают</w:t>
      </w:r>
      <w:r w:rsidR="003156E6" w:rsidRPr="00557698">
        <w:rPr>
          <w:rFonts w:eastAsia="Times New Roman" w:cs="Times New Roman"/>
          <w:szCs w:val="24"/>
          <w:lang w:val="ru-RU" w:eastAsia="de-DE"/>
        </w:rPr>
        <w:t xml:space="preserve">, </w:t>
      </w:r>
      <w:r w:rsidR="003156E6">
        <w:rPr>
          <w:rFonts w:eastAsia="Times New Roman" w:cs="Times New Roman"/>
          <w:szCs w:val="24"/>
          <w:lang w:val="ru-RU" w:eastAsia="de-DE"/>
        </w:rPr>
        <w:t>и</w:t>
      </w:r>
      <w:r w:rsidR="003156E6" w:rsidRPr="00557698">
        <w:rPr>
          <w:rFonts w:eastAsia="Times New Roman" w:cs="Times New Roman"/>
          <w:szCs w:val="24"/>
          <w:lang w:val="ru-RU" w:eastAsia="de-DE"/>
        </w:rPr>
        <w:t xml:space="preserve"> </w:t>
      </w:r>
      <w:r w:rsidR="003156E6">
        <w:rPr>
          <w:rFonts w:eastAsia="Times New Roman" w:cs="Times New Roman"/>
          <w:szCs w:val="24"/>
          <w:lang w:val="ru-RU" w:eastAsia="de-DE"/>
        </w:rPr>
        <w:t>мы</w:t>
      </w:r>
      <w:r w:rsidR="003156E6" w:rsidRPr="00557698">
        <w:rPr>
          <w:rFonts w:eastAsia="Times New Roman" w:cs="Times New Roman"/>
          <w:szCs w:val="24"/>
          <w:lang w:val="ru-RU" w:eastAsia="de-DE"/>
        </w:rPr>
        <w:t>,  «</w:t>
      </w:r>
      <w:r w:rsidR="003156E6">
        <w:rPr>
          <w:rFonts w:eastAsia="Times New Roman" w:cs="Times New Roman"/>
          <w:szCs w:val="24"/>
          <w:lang w:val="ru-RU" w:eastAsia="de-DE"/>
        </w:rPr>
        <w:t>кирпичники</w:t>
      </w:r>
      <w:r w:rsidR="003156E6" w:rsidRPr="00557698">
        <w:rPr>
          <w:rFonts w:eastAsia="Times New Roman" w:cs="Times New Roman"/>
          <w:szCs w:val="24"/>
          <w:lang w:val="ru-RU" w:eastAsia="de-DE"/>
        </w:rPr>
        <w:t>»</w:t>
      </w:r>
      <w:r w:rsidR="00D33546">
        <w:rPr>
          <w:rFonts w:eastAsia="Times New Roman" w:cs="Times New Roman"/>
          <w:szCs w:val="24"/>
          <w:lang w:val="ru-RU" w:eastAsia="de-DE"/>
        </w:rPr>
        <w:t>,</w:t>
      </w:r>
      <w:r w:rsidR="003156E6" w:rsidRPr="00557698">
        <w:rPr>
          <w:rFonts w:eastAsia="Times New Roman" w:cs="Times New Roman"/>
          <w:szCs w:val="24"/>
          <w:lang w:val="ru-RU" w:eastAsia="de-DE"/>
        </w:rPr>
        <w:t xml:space="preserve"> </w:t>
      </w:r>
      <w:r w:rsidR="00557698">
        <w:rPr>
          <w:rFonts w:eastAsia="Times New Roman" w:cs="Times New Roman"/>
          <w:szCs w:val="24"/>
          <w:lang w:val="ru-RU" w:eastAsia="de-DE"/>
        </w:rPr>
        <w:t>снова возвращаемся на строитель</w:t>
      </w:r>
      <w:r w:rsidR="00D33546">
        <w:rPr>
          <w:rFonts w:eastAsia="Times New Roman" w:cs="Times New Roman"/>
          <w:szCs w:val="24"/>
          <w:lang w:val="ru-RU" w:eastAsia="de-DE"/>
        </w:rPr>
        <w:t>ную площадку т</w:t>
      </w:r>
      <w:r w:rsidR="00557698">
        <w:rPr>
          <w:rFonts w:eastAsia="Times New Roman" w:cs="Times New Roman"/>
          <w:szCs w:val="24"/>
          <w:lang w:val="ru-RU" w:eastAsia="de-DE"/>
        </w:rPr>
        <w:t xml:space="preserve">ракторного завода </w:t>
      </w:r>
      <w:r w:rsidR="003156E6" w:rsidRPr="00557698">
        <w:rPr>
          <w:rFonts w:eastAsia="Times New Roman" w:cs="Times New Roman"/>
          <w:szCs w:val="24"/>
          <w:lang w:val="ru-RU" w:eastAsia="de-DE"/>
        </w:rPr>
        <w:t xml:space="preserve"> </w:t>
      </w:r>
      <w:r w:rsidR="00557698">
        <w:rPr>
          <w:rFonts w:eastAsia="Times New Roman" w:cs="Times New Roman"/>
          <w:szCs w:val="24"/>
          <w:lang w:val="ru-RU" w:eastAsia="de-DE"/>
        </w:rPr>
        <w:t>привычными для нас подсобными рабочими или строителями подземных сооружений. Но</w:t>
      </w:r>
      <w:r w:rsidR="00557698" w:rsidRPr="00557698">
        <w:rPr>
          <w:rFonts w:eastAsia="Times New Roman" w:cs="Times New Roman"/>
          <w:szCs w:val="24"/>
          <w:lang w:val="ru-RU" w:eastAsia="de-DE"/>
        </w:rPr>
        <w:t xml:space="preserve"> </w:t>
      </w:r>
      <w:r w:rsidR="00557698">
        <w:rPr>
          <w:rFonts w:eastAsia="Times New Roman" w:cs="Times New Roman"/>
          <w:szCs w:val="24"/>
          <w:lang w:val="ru-RU" w:eastAsia="de-DE"/>
        </w:rPr>
        <w:t>мрачные рабочие будни становятся светлее благодаря большому радостному сюрпризу:  5 и</w:t>
      </w:r>
      <w:r w:rsidR="0025431D" w:rsidRPr="00557698">
        <w:rPr>
          <w:rFonts w:eastAsia="Times New Roman" w:cs="Times New Roman"/>
          <w:szCs w:val="24"/>
          <w:lang w:val="ru-RU" w:eastAsia="de-DE"/>
        </w:rPr>
        <w:t xml:space="preserve"> 27</w:t>
      </w:r>
      <w:r w:rsidR="00557698">
        <w:rPr>
          <w:rFonts w:eastAsia="Times New Roman" w:cs="Times New Roman"/>
          <w:szCs w:val="24"/>
          <w:lang w:val="ru-RU" w:eastAsia="de-DE"/>
        </w:rPr>
        <w:t xml:space="preserve"> октября я получаю две посылки из Деллигзена. Моя мама послала и известила меня об этом еще в августе</w:t>
      </w:r>
      <w:r w:rsidR="0025431D" w:rsidRPr="00557698">
        <w:rPr>
          <w:rFonts w:eastAsia="Times New Roman" w:cs="Times New Roman"/>
          <w:szCs w:val="24"/>
          <w:lang w:val="ru-RU" w:eastAsia="de-DE"/>
        </w:rPr>
        <w:t>.</w:t>
      </w:r>
      <w:r w:rsidR="00557698">
        <w:rPr>
          <w:rFonts w:eastAsia="Times New Roman" w:cs="Times New Roman"/>
          <w:szCs w:val="24"/>
          <w:lang w:val="ru-RU" w:eastAsia="de-DE"/>
        </w:rPr>
        <w:t xml:space="preserve"> Спустя</w:t>
      </w:r>
      <w:r w:rsidR="00557698" w:rsidRPr="001B6175">
        <w:rPr>
          <w:rFonts w:eastAsia="Times New Roman" w:cs="Times New Roman"/>
          <w:szCs w:val="24"/>
          <w:lang w:val="ru-RU" w:eastAsia="de-DE"/>
        </w:rPr>
        <w:t xml:space="preserve"> </w:t>
      </w:r>
      <w:r w:rsidR="00557698">
        <w:rPr>
          <w:rFonts w:eastAsia="Times New Roman" w:cs="Times New Roman"/>
          <w:szCs w:val="24"/>
          <w:lang w:val="ru-RU" w:eastAsia="de-DE"/>
        </w:rPr>
        <w:t>два</w:t>
      </w:r>
      <w:r w:rsidR="00557698" w:rsidRPr="001B6175">
        <w:rPr>
          <w:rFonts w:eastAsia="Times New Roman" w:cs="Times New Roman"/>
          <w:szCs w:val="24"/>
          <w:lang w:val="ru-RU" w:eastAsia="de-DE"/>
        </w:rPr>
        <w:t xml:space="preserve"> </w:t>
      </w:r>
      <w:r w:rsidR="00557698">
        <w:rPr>
          <w:rFonts w:eastAsia="Times New Roman" w:cs="Times New Roman"/>
          <w:szCs w:val="24"/>
          <w:lang w:val="ru-RU" w:eastAsia="de-DE"/>
        </w:rPr>
        <w:t>месяца</w:t>
      </w:r>
      <w:r w:rsidR="00557698" w:rsidRPr="001B6175">
        <w:rPr>
          <w:rFonts w:eastAsia="Times New Roman" w:cs="Times New Roman"/>
          <w:szCs w:val="24"/>
          <w:lang w:val="ru-RU" w:eastAsia="de-DE"/>
        </w:rPr>
        <w:t xml:space="preserve">, </w:t>
      </w:r>
      <w:r w:rsidR="00557698">
        <w:rPr>
          <w:rFonts w:eastAsia="Times New Roman" w:cs="Times New Roman"/>
          <w:szCs w:val="24"/>
          <w:lang w:val="ru-RU" w:eastAsia="de-DE"/>
        </w:rPr>
        <w:t>я</w:t>
      </w:r>
      <w:r w:rsidR="00557698" w:rsidRPr="001B6175">
        <w:rPr>
          <w:rFonts w:eastAsia="Times New Roman" w:cs="Times New Roman"/>
          <w:szCs w:val="24"/>
          <w:lang w:val="ru-RU" w:eastAsia="de-DE"/>
        </w:rPr>
        <w:t xml:space="preserve"> </w:t>
      </w:r>
      <w:r w:rsidR="00557698">
        <w:rPr>
          <w:rFonts w:eastAsia="Times New Roman" w:cs="Times New Roman"/>
          <w:szCs w:val="24"/>
          <w:lang w:val="ru-RU" w:eastAsia="de-DE"/>
        </w:rPr>
        <w:t>уже</w:t>
      </w:r>
      <w:r w:rsidR="00557698" w:rsidRPr="001B6175">
        <w:rPr>
          <w:rFonts w:eastAsia="Times New Roman" w:cs="Times New Roman"/>
          <w:szCs w:val="24"/>
          <w:lang w:val="ru-RU" w:eastAsia="de-DE"/>
        </w:rPr>
        <w:t xml:space="preserve"> </w:t>
      </w:r>
      <w:r w:rsidR="00557698">
        <w:rPr>
          <w:rFonts w:eastAsia="Times New Roman" w:cs="Times New Roman"/>
          <w:szCs w:val="24"/>
          <w:lang w:val="ru-RU" w:eastAsia="de-DE"/>
        </w:rPr>
        <w:t>не</w:t>
      </w:r>
      <w:r w:rsidR="00557698" w:rsidRPr="001B6175">
        <w:rPr>
          <w:rFonts w:eastAsia="Times New Roman" w:cs="Times New Roman"/>
          <w:szCs w:val="24"/>
          <w:lang w:val="ru-RU" w:eastAsia="de-DE"/>
        </w:rPr>
        <w:t xml:space="preserve"> </w:t>
      </w:r>
      <w:r w:rsidR="00557698">
        <w:rPr>
          <w:rFonts w:eastAsia="Times New Roman" w:cs="Times New Roman"/>
          <w:szCs w:val="24"/>
          <w:lang w:val="ru-RU" w:eastAsia="de-DE"/>
        </w:rPr>
        <w:t>надеялся</w:t>
      </w:r>
      <w:r w:rsidR="00557698" w:rsidRPr="001B6175">
        <w:rPr>
          <w:rFonts w:eastAsia="Times New Roman" w:cs="Times New Roman"/>
          <w:szCs w:val="24"/>
          <w:lang w:val="ru-RU" w:eastAsia="de-DE"/>
        </w:rPr>
        <w:t xml:space="preserve"> </w:t>
      </w:r>
      <w:r w:rsidR="00557698">
        <w:rPr>
          <w:rFonts w:eastAsia="Times New Roman" w:cs="Times New Roman"/>
          <w:szCs w:val="24"/>
          <w:lang w:val="ru-RU" w:eastAsia="de-DE"/>
        </w:rPr>
        <w:t>их</w:t>
      </w:r>
      <w:r w:rsidR="00557698" w:rsidRPr="001B6175">
        <w:rPr>
          <w:rFonts w:eastAsia="Times New Roman" w:cs="Times New Roman"/>
          <w:szCs w:val="24"/>
          <w:lang w:val="ru-RU" w:eastAsia="de-DE"/>
        </w:rPr>
        <w:t xml:space="preserve"> </w:t>
      </w:r>
      <w:r w:rsidR="00557698">
        <w:rPr>
          <w:rFonts w:eastAsia="Times New Roman" w:cs="Times New Roman"/>
          <w:szCs w:val="24"/>
          <w:lang w:val="ru-RU" w:eastAsia="de-DE"/>
        </w:rPr>
        <w:t>получить</w:t>
      </w:r>
      <w:r w:rsidR="00557698" w:rsidRPr="001B6175">
        <w:rPr>
          <w:rFonts w:eastAsia="Times New Roman" w:cs="Times New Roman"/>
          <w:szCs w:val="24"/>
          <w:lang w:val="ru-RU" w:eastAsia="de-DE"/>
        </w:rPr>
        <w:t xml:space="preserve">. </w:t>
      </w:r>
      <w:r w:rsidR="00274117">
        <w:rPr>
          <w:rFonts w:eastAsia="Times New Roman" w:cs="Times New Roman"/>
          <w:szCs w:val="24"/>
          <w:lang w:val="ru-RU" w:eastAsia="de-DE"/>
        </w:rPr>
        <w:t>Помимо</w:t>
      </w:r>
      <w:r w:rsidR="00274117" w:rsidRPr="00274117">
        <w:rPr>
          <w:rFonts w:eastAsia="Times New Roman" w:cs="Times New Roman"/>
          <w:szCs w:val="24"/>
          <w:lang w:val="ru-RU" w:eastAsia="de-DE"/>
        </w:rPr>
        <w:t xml:space="preserve"> </w:t>
      </w:r>
      <w:r w:rsidR="00274117">
        <w:rPr>
          <w:rFonts w:eastAsia="Times New Roman" w:cs="Times New Roman"/>
          <w:szCs w:val="24"/>
          <w:lang w:val="ru-RU" w:eastAsia="de-DE"/>
        </w:rPr>
        <w:t>толстых</w:t>
      </w:r>
      <w:r w:rsidR="00274117" w:rsidRPr="00274117">
        <w:rPr>
          <w:rFonts w:eastAsia="Times New Roman" w:cs="Times New Roman"/>
          <w:szCs w:val="24"/>
          <w:lang w:val="ru-RU" w:eastAsia="de-DE"/>
        </w:rPr>
        <w:t xml:space="preserve"> </w:t>
      </w:r>
      <w:r w:rsidR="00274117">
        <w:rPr>
          <w:rFonts w:eastAsia="Times New Roman" w:cs="Times New Roman"/>
          <w:szCs w:val="24"/>
          <w:lang w:val="ru-RU" w:eastAsia="de-DE"/>
        </w:rPr>
        <w:t>шерстяных</w:t>
      </w:r>
      <w:r w:rsidR="00274117" w:rsidRPr="00274117">
        <w:rPr>
          <w:rFonts w:eastAsia="Times New Roman" w:cs="Times New Roman"/>
          <w:szCs w:val="24"/>
          <w:lang w:val="ru-RU" w:eastAsia="de-DE"/>
        </w:rPr>
        <w:t xml:space="preserve"> </w:t>
      </w:r>
      <w:r w:rsidR="00274117">
        <w:rPr>
          <w:rFonts w:eastAsia="Times New Roman" w:cs="Times New Roman"/>
          <w:szCs w:val="24"/>
          <w:lang w:val="ru-RU" w:eastAsia="de-DE"/>
        </w:rPr>
        <w:t>носков</w:t>
      </w:r>
      <w:r w:rsidR="00274117" w:rsidRPr="00274117">
        <w:rPr>
          <w:rFonts w:eastAsia="Times New Roman" w:cs="Times New Roman"/>
          <w:szCs w:val="24"/>
          <w:lang w:val="ru-RU" w:eastAsia="de-DE"/>
        </w:rPr>
        <w:t xml:space="preserve">, </w:t>
      </w:r>
      <w:r w:rsidR="00274117">
        <w:rPr>
          <w:rFonts w:eastAsia="Times New Roman" w:cs="Times New Roman"/>
          <w:szCs w:val="24"/>
          <w:lang w:val="ru-RU" w:eastAsia="de-DE"/>
        </w:rPr>
        <w:t>связанных</w:t>
      </w:r>
      <w:r w:rsidR="00274117" w:rsidRPr="00274117">
        <w:rPr>
          <w:rFonts w:eastAsia="Times New Roman" w:cs="Times New Roman"/>
          <w:szCs w:val="24"/>
          <w:lang w:val="ru-RU" w:eastAsia="de-DE"/>
        </w:rPr>
        <w:t xml:space="preserve"> </w:t>
      </w:r>
      <w:r w:rsidR="00274117">
        <w:rPr>
          <w:rFonts w:eastAsia="Times New Roman" w:cs="Times New Roman"/>
          <w:szCs w:val="24"/>
          <w:lang w:val="ru-RU" w:eastAsia="de-DE"/>
        </w:rPr>
        <w:t>моей</w:t>
      </w:r>
      <w:r w:rsidR="00274117" w:rsidRPr="00274117">
        <w:rPr>
          <w:rFonts w:eastAsia="Times New Roman" w:cs="Times New Roman"/>
          <w:szCs w:val="24"/>
          <w:lang w:val="ru-RU" w:eastAsia="de-DE"/>
        </w:rPr>
        <w:t xml:space="preserve"> </w:t>
      </w:r>
      <w:r w:rsidR="00274117">
        <w:rPr>
          <w:rFonts w:eastAsia="Times New Roman" w:cs="Times New Roman"/>
          <w:szCs w:val="24"/>
          <w:lang w:val="ru-RU" w:eastAsia="de-DE"/>
        </w:rPr>
        <w:t>бабушкой</w:t>
      </w:r>
      <w:r w:rsidR="00274117" w:rsidRPr="00274117">
        <w:rPr>
          <w:rFonts w:eastAsia="Times New Roman" w:cs="Times New Roman"/>
          <w:szCs w:val="24"/>
          <w:lang w:val="ru-RU" w:eastAsia="de-DE"/>
        </w:rPr>
        <w:t xml:space="preserve">, </w:t>
      </w:r>
      <w:r w:rsidR="00274117">
        <w:rPr>
          <w:rFonts w:eastAsia="Times New Roman" w:cs="Times New Roman"/>
          <w:szCs w:val="24"/>
          <w:lang w:val="ru-RU" w:eastAsia="de-DE"/>
        </w:rPr>
        <w:t>калорийные</w:t>
      </w:r>
      <w:r w:rsidR="00274117" w:rsidRPr="00274117">
        <w:rPr>
          <w:rFonts w:eastAsia="Times New Roman" w:cs="Times New Roman"/>
          <w:szCs w:val="24"/>
          <w:lang w:val="ru-RU" w:eastAsia="de-DE"/>
        </w:rPr>
        <w:t xml:space="preserve"> </w:t>
      </w:r>
      <w:r w:rsidR="00274117">
        <w:rPr>
          <w:rFonts w:eastAsia="Times New Roman" w:cs="Times New Roman"/>
          <w:szCs w:val="24"/>
          <w:lang w:val="ru-RU" w:eastAsia="de-DE"/>
        </w:rPr>
        <w:t>продукты</w:t>
      </w:r>
      <w:r w:rsidR="00274117" w:rsidRPr="00274117">
        <w:rPr>
          <w:rFonts w:eastAsia="Times New Roman" w:cs="Times New Roman"/>
          <w:szCs w:val="24"/>
          <w:lang w:val="ru-RU" w:eastAsia="de-DE"/>
        </w:rPr>
        <w:t xml:space="preserve"> </w:t>
      </w:r>
      <w:r w:rsidR="00274117">
        <w:rPr>
          <w:rFonts w:eastAsia="Times New Roman" w:cs="Times New Roman"/>
          <w:szCs w:val="24"/>
          <w:lang w:val="ru-RU" w:eastAsia="de-DE"/>
        </w:rPr>
        <w:t>из</w:t>
      </w:r>
      <w:r w:rsidR="00274117" w:rsidRPr="00274117">
        <w:rPr>
          <w:rFonts w:eastAsia="Times New Roman" w:cs="Times New Roman"/>
          <w:szCs w:val="24"/>
          <w:lang w:val="ru-RU" w:eastAsia="de-DE"/>
        </w:rPr>
        <w:t xml:space="preserve"> </w:t>
      </w:r>
      <w:r w:rsidR="00274117">
        <w:rPr>
          <w:rFonts w:eastAsia="Times New Roman" w:cs="Times New Roman"/>
          <w:szCs w:val="24"/>
          <w:lang w:val="ru-RU" w:eastAsia="de-DE"/>
        </w:rPr>
        <w:t>свинины</w:t>
      </w:r>
      <w:r w:rsidR="00274117" w:rsidRPr="00274117">
        <w:rPr>
          <w:rFonts w:eastAsia="Times New Roman" w:cs="Times New Roman"/>
          <w:szCs w:val="24"/>
          <w:lang w:val="ru-RU" w:eastAsia="de-DE"/>
        </w:rPr>
        <w:t xml:space="preserve">, </w:t>
      </w:r>
      <w:r w:rsidR="00274117">
        <w:rPr>
          <w:rFonts w:eastAsia="Times New Roman" w:cs="Times New Roman"/>
          <w:szCs w:val="24"/>
          <w:lang w:val="ru-RU" w:eastAsia="de-DE"/>
        </w:rPr>
        <w:t>ветчина</w:t>
      </w:r>
      <w:r w:rsidR="00274117" w:rsidRPr="00274117">
        <w:rPr>
          <w:rFonts w:eastAsia="Times New Roman" w:cs="Times New Roman"/>
          <w:szCs w:val="24"/>
          <w:lang w:val="ru-RU" w:eastAsia="de-DE"/>
        </w:rPr>
        <w:t xml:space="preserve"> </w:t>
      </w:r>
      <w:r w:rsidR="00274117">
        <w:rPr>
          <w:rFonts w:eastAsia="Times New Roman" w:cs="Times New Roman"/>
          <w:szCs w:val="24"/>
          <w:lang w:val="ru-RU" w:eastAsia="de-DE"/>
        </w:rPr>
        <w:t>и</w:t>
      </w:r>
      <w:r w:rsidR="00274117" w:rsidRPr="00274117">
        <w:rPr>
          <w:rFonts w:eastAsia="Times New Roman" w:cs="Times New Roman"/>
          <w:szCs w:val="24"/>
          <w:lang w:val="ru-RU" w:eastAsia="de-DE"/>
        </w:rPr>
        <w:t xml:space="preserve"> </w:t>
      </w:r>
      <w:r w:rsidR="00274117">
        <w:rPr>
          <w:rFonts w:eastAsia="Times New Roman" w:cs="Times New Roman"/>
          <w:szCs w:val="24"/>
          <w:lang w:val="ru-RU" w:eastAsia="de-DE"/>
        </w:rPr>
        <w:t>колбаса</w:t>
      </w:r>
      <w:r w:rsidR="00274117" w:rsidRPr="00274117">
        <w:rPr>
          <w:rFonts w:eastAsia="Times New Roman" w:cs="Times New Roman"/>
          <w:szCs w:val="24"/>
          <w:lang w:val="ru-RU" w:eastAsia="de-DE"/>
        </w:rPr>
        <w:t xml:space="preserve">, </w:t>
      </w:r>
      <w:r w:rsidR="00274117">
        <w:rPr>
          <w:rFonts w:eastAsia="Times New Roman" w:cs="Times New Roman"/>
          <w:szCs w:val="24"/>
          <w:lang w:val="ru-RU" w:eastAsia="de-DE"/>
        </w:rPr>
        <w:t>желанный</w:t>
      </w:r>
      <w:r w:rsidR="00274117" w:rsidRPr="00274117">
        <w:rPr>
          <w:rFonts w:eastAsia="Times New Roman" w:cs="Times New Roman"/>
          <w:szCs w:val="24"/>
          <w:lang w:val="ru-RU" w:eastAsia="de-DE"/>
        </w:rPr>
        <w:t xml:space="preserve"> </w:t>
      </w:r>
      <w:r w:rsidR="00274117">
        <w:rPr>
          <w:rFonts w:eastAsia="Times New Roman" w:cs="Times New Roman"/>
          <w:szCs w:val="24"/>
          <w:lang w:val="ru-RU" w:eastAsia="de-DE"/>
        </w:rPr>
        <w:t>и</w:t>
      </w:r>
      <w:r w:rsidR="00274117" w:rsidRPr="00274117">
        <w:rPr>
          <w:rFonts w:eastAsia="Times New Roman" w:cs="Times New Roman"/>
          <w:szCs w:val="24"/>
          <w:lang w:val="ru-RU" w:eastAsia="de-DE"/>
        </w:rPr>
        <w:t xml:space="preserve"> </w:t>
      </w:r>
      <w:r w:rsidR="00274117">
        <w:rPr>
          <w:rFonts w:eastAsia="Times New Roman" w:cs="Times New Roman"/>
          <w:szCs w:val="24"/>
          <w:lang w:val="ru-RU" w:eastAsia="de-DE"/>
        </w:rPr>
        <w:t>питательный</w:t>
      </w:r>
      <w:r w:rsidR="00274117" w:rsidRPr="00274117">
        <w:rPr>
          <w:rFonts w:eastAsia="Times New Roman" w:cs="Times New Roman"/>
          <w:szCs w:val="24"/>
          <w:lang w:val="ru-RU" w:eastAsia="de-DE"/>
        </w:rPr>
        <w:t xml:space="preserve"> </w:t>
      </w:r>
      <w:r w:rsidR="00274117">
        <w:rPr>
          <w:rFonts w:eastAsia="Times New Roman" w:cs="Times New Roman"/>
          <w:szCs w:val="24"/>
          <w:lang w:val="ru-RU" w:eastAsia="de-DE"/>
        </w:rPr>
        <w:t>привет из дома</w:t>
      </w:r>
      <w:r w:rsidR="0025431D" w:rsidRPr="00274117">
        <w:rPr>
          <w:rFonts w:eastAsia="Times New Roman" w:cs="Times New Roman"/>
          <w:szCs w:val="24"/>
          <w:lang w:val="ru-RU" w:eastAsia="de-DE"/>
        </w:rPr>
        <w:t>.</w:t>
      </w:r>
    </w:p>
    <w:p w:rsidR="001F3243" w:rsidRPr="00274117" w:rsidRDefault="001F3243" w:rsidP="00935023">
      <w:pPr>
        <w:shd w:val="clear" w:color="auto" w:fill="FFFFFF"/>
        <w:spacing w:line="276" w:lineRule="auto"/>
        <w:jc w:val="both"/>
        <w:rPr>
          <w:rFonts w:eastAsia="Times New Roman" w:cs="Times New Roman"/>
          <w:szCs w:val="24"/>
          <w:lang w:val="ru-RU" w:eastAsia="de-DE"/>
        </w:rPr>
      </w:pPr>
    </w:p>
    <w:p w:rsidR="0025431D" w:rsidRPr="001B6175" w:rsidRDefault="00274117"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После</w:t>
      </w:r>
      <w:r w:rsidRPr="00274117">
        <w:rPr>
          <w:rFonts w:eastAsia="Times New Roman" w:cs="Times New Roman"/>
          <w:szCs w:val="24"/>
          <w:lang w:val="ru-RU" w:eastAsia="de-DE"/>
        </w:rPr>
        <w:t xml:space="preserve"> </w:t>
      </w:r>
      <w:r>
        <w:rPr>
          <w:rFonts w:eastAsia="Times New Roman" w:cs="Times New Roman"/>
          <w:szCs w:val="24"/>
          <w:lang w:val="ru-RU" w:eastAsia="de-DE"/>
        </w:rPr>
        <w:t>того</w:t>
      </w:r>
      <w:r w:rsidRPr="00274117">
        <w:rPr>
          <w:rFonts w:eastAsia="Times New Roman" w:cs="Times New Roman"/>
          <w:szCs w:val="24"/>
          <w:lang w:val="ru-RU" w:eastAsia="de-DE"/>
        </w:rPr>
        <w:t xml:space="preserve">, </w:t>
      </w:r>
      <w:r>
        <w:rPr>
          <w:rFonts w:eastAsia="Times New Roman" w:cs="Times New Roman"/>
          <w:szCs w:val="24"/>
          <w:lang w:val="ru-RU" w:eastAsia="de-DE"/>
        </w:rPr>
        <w:t>как</w:t>
      </w:r>
      <w:r w:rsidRPr="00274117">
        <w:rPr>
          <w:rFonts w:eastAsia="Times New Roman" w:cs="Times New Roman"/>
          <w:szCs w:val="24"/>
          <w:lang w:val="ru-RU" w:eastAsia="de-DE"/>
        </w:rPr>
        <w:t xml:space="preserve"> </w:t>
      </w:r>
      <w:r>
        <w:rPr>
          <w:rFonts w:eastAsia="Times New Roman" w:cs="Times New Roman"/>
          <w:szCs w:val="24"/>
          <w:lang w:val="ru-RU" w:eastAsia="de-DE"/>
        </w:rPr>
        <w:t>в</w:t>
      </w:r>
      <w:r w:rsidRPr="00274117">
        <w:rPr>
          <w:rFonts w:eastAsia="Times New Roman" w:cs="Times New Roman"/>
          <w:szCs w:val="24"/>
          <w:lang w:val="ru-RU" w:eastAsia="de-DE"/>
        </w:rPr>
        <w:t xml:space="preserve"> </w:t>
      </w:r>
      <w:r w:rsidR="0025431D" w:rsidRPr="00274117">
        <w:rPr>
          <w:rFonts w:eastAsia="Times New Roman" w:cs="Times New Roman"/>
          <w:szCs w:val="24"/>
          <w:lang w:val="ru-RU" w:eastAsia="de-DE"/>
        </w:rPr>
        <w:t>1949</w:t>
      </w:r>
      <w:r w:rsidRPr="00274117">
        <w:rPr>
          <w:rFonts w:eastAsia="Times New Roman" w:cs="Times New Roman"/>
          <w:szCs w:val="24"/>
          <w:lang w:val="ru-RU" w:eastAsia="de-DE"/>
        </w:rPr>
        <w:t xml:space="preserve"> </w:t>
      </w:r>
      <w:r>
        <w:rPr>
          <w:rFonts w:eastAsia="Times New Roman" w:cs="Times New Roman"/>
          <w:szCs w:val="24"/>
          <w:lang w:val="ru-RU" w:eastAsia="de-DE"/>
        </w:rPr>
        <w:t>отправились</w:t>
      </w:r>
      <w:r w:rsidRPr="00274117">
        <w:rPr>
          <w:rFonts w:eastAsia="Times New Roman" w:cs="Times New Roman"/>
          <w:szCs w:val="24"/>
          <w:lang w:val="ru-RU" w:eastAsia="de-DE"/>
        </w:rPr>
        <w:t xml:space="preserve"> </w:t>
      </w:r>
      <w:r>
        <w:rPr>
          <w:rFonts w:eastAsia="Times New Roman" w:cs="Times New Roman"/>
          <w:szCs w:val="24"/>
          <w:lang w:val="ru-RU" w:eastAsia="de-DE"/>
        </w:rPr>
        <w:t>еще</w:t>
      </w:r>
      <w:r w:rsidRPr="00274117">
        <w:rPr>
          <w:rFonts w:eastAsia="Times New Roman" w:cs="Times New Roman"/>
          <w:szCs w:val="24"/>
          <w:lang w:val="ru-RU" w:eastAsia="de-DE"/>
        </w:rPr>
        <w:t xml:space="preserve"> </w:t>
      </w:r>
      <w:r>
        <w:rPr>
          <w:rFonts w:eastAsia="Times New Roman" w:cs="Times New Roman"/>
          <w:szCs w:val="24"/>
          <w:lang w:val="ru-RU" w:eastAsia="de-DE"/>
        </w:rPr>
        <w:t>два</w:t>
      </w:r>
      <w:r w:rsidRPr="00274117">
        <w:rPr>
          <w:rFonts w:eastAsia="Times New Roman" w:cs="Times New Roman"/>
          <w:szCs w:val="24"/>
          <w:lang w:val="ru-RU" w:eastAsia="de-DE"/>
        </w:rPr>
        <w:t xml:space="preserve"> </w:t>
      </w:r>
      <w:r>
        <w:rPr>
          <w:rFonts w:eastAsia="Times New Roman" w:cs="Times New Roman"/>
          <w:szCs w:val="24"/>
          <w:lang w:val="ru-RU" w:eastAsia="de-DE"/>
        </w:rPr>
        <w:t>транспорта</w:t>
      </w:r>
      <w:r w:rsidRPr="00274117">
        <w:rPr>
          <w:rFonts w:eastAsia="Times New Roman" w:cs="Times New Roman"/>
          <w:szCs w:val="24"/>
          <w:lang w:val="ru-RU" w:eastAsia="de-DE"/>
        </w:rPr>
        <w:t xml:space="preserve"> </w:t>
      </w:r>
      <w:r>
        <w:rPr>
          <w:rFonts w:eastAsia="Times New Roman" w:cs="Times New Roman"/>
          <w:szCs w:val="24"/>
          <w:lang w:val="ru-RU" w:eastAsia="de-DE"/>
        </w:rPr>
        <w:t>на</w:t>
      </w:r>
      <w:r w:rsidRPr="00274117">
        <w:rPr>
          <w:rFonts w:eastAsia="Times New Roman" w:cs="Times New Roman"/>
          <w:szCs w:val="24"/>
          <w:lang w:val="ru-RU" w:eastAsia="de-DE"/>
        </w:rPr>
        <w:t xml:space="preserve"> </w:t>
      </w:r>
      <w:r>
        <w:rPr>
          <w:rFonts w:eastAsia="Times New Roman" w:cs="Times New Roman"/>
          <w:szCs w:val="24"/>
          <w:lang w:val="ru-RU" w:eastAsia="de-DE"/>
        </w:rPr>
        <w:t>Родину, число оставшихся здесь в лагере во Владимире военнопленных сократилось  примерно</w:t>
      </w:r>
      <w:r w:rsidR="0025431D" w:rsidRPr="00274117">
        <w:rPr>
          <w:rFonts w:eastAsia="Times New Roman" w:cs="Times New Roman"/>
          <w:szCs w:val="24"/>
          <w:lang w:val="ru-RU" w:eastAsia="de-DE"/>
        </w:rPr>
        <w:t xml:space="preserve"> </w:t>
      </w:r>
      <w:r>
        <w:rPr>
          <w:rFonts w:eastAsia="Times New Roman" w:cs="Times New Roman"/>
          <w:szCs w:val="24"/>
          <w:lang w:val="ru-RU" w:eastAsia="de-DE"/>
        </w:rPr>
        <w:t>до</w:t>
      </w:r>
      <w:r w:rsidR="0025431D" w:rsidRPr="00274117">
        <w:rPr>
          <w:rFonts w:eastAsia="Times New Roman" w:cs="Times New Roman"/>
          <w:szCs w:val="24"/>
          <w:lang w:val="ru-RU" w:eastAsia="de-DE"/>
        </w:rPr>
        <w:t xml:space="preserve"> 750 </w:t>
      </w:r>
      <w:r>
        <w:rPr>
          <w:rFonts w:eastAsia="Times New Roman" w:cs="Times New Roman"/>
          <w:szCs w:val="24"/>
          <w:lang w:val="ru-RU" w:eastAsia="de-DE"/>
        </w:rPr>
        <w:t>человек</w:t>
      </w:r>
      <w:r w:rsidR="0025431D" w:rsidRPr="00274117">
        <w:rPr>
          <w:rFonts w:eastAsia="Times New Roman" w:cs="Times New Roman"/>
          <w:szCs w:val="24"/>
          <w:lang w:val="ru-RU" w:eastAsia="de-DE"/>
        </w:rPr>
        <w:t>.</w:t>
      </w:r>
      <w:r>
        <w:rPr>
          <w:rFonts w:eastAsia="Times New Roman" w:cs="Times New Roman"/>
          <w:szCs w:val="24"/>
          <w:lang w:val="ru-RU" w:eastAsia="de-DE"/>
        </w:rPr>
        <w:t xml:space="preserve"> Среди</w:t>
      </w:r>
      <w:r w:rsidRPr="00274117">
        <w:rPr>
          <w:rFonts w:eastAsia="Times New Roman" w:cs="Times New Roman"/>
          <w:szCs w:val="24"/>
          <w:lang w:val="ru-RU" w:eastAsia="de-DE"/>
        </w:rPr>
        <w:t xml:space="preserve"> </w:t>
      </w:r>
      <w:r>
        <w:rPr>
          <w:rFonts w:eastAsia="Times New Roman" w:cs="Times New Roman"/>
          <w:szCs w:val="24"/>
          <w:lang w:val="ru-RU" w:eastAsia="de-DE"/>
        </w:rPr>
        <w:t>них</w:t>
      </w:r>
      <w:r w:rsidRPr="00274117">
        <w:rPr>
          <w:rFonts w:eastAsia="Times New Roman" w:cs="Times New Roman"/>
          <w:szCs w:val="24"/>
          <w:lang w:val="ru-RU" w:eastAsia="de-DE"/>
        </w:rPr>
        <w:t xml:space="preserve"> </w:t>
      </w:r>
      <w:r>
        <w:rPr>
          <w:rFonts w:eastAsia="Times New Roman" w:cs="Times New Roman"/>
          <w:szCs w:val="24"/>
          <w:lang w:val="ru-RU" w:eastAsia="de-DE"/>
        </w:rPr>
        <w:t>примерно</w:t>
      </w:r>
      <w:r w:rsidR="0025431D" w:rsidRPr="00274117">
        <w:rPr>
          <w:rFonts w:eastAsia="Times New Roman" w:cs="Times New Roman"/>
          <w:szCs w:val="24"/>
          <w:lang w:val="ru-RU" w:eastAsia="de-DE"/>
        </w:rPr>
        <w:t xml:space="preserve">  150</w:t>
      </w:r>
      <w:r w:rsidRPr="00274117">
        <w:rPr>
          <w:rFonts w:eastAsia="Times New Roman" w:cs="Times New Roman"/>
          <w:szCs w:val="24"/>
          <w:lang w:val="ru-RU" w:eastAsia="de-DE"/>
        </w:rPr>
        <w:t xml:space="preserve"> </w:t>
      </w:r>
      <w:r>
        <w:rPr>
          <w:rFonts w:eastAsia="Times New Roman" w:cs="Times New Roman"/>
          <w:szCs w:val="24"/>
          <w:lang w:val="ru-RU" w:eastAsia="de-DE"/>
        </w:rPr>
        <w:t>специалистов</w:t>
      </w:r>
      <w:r w:rsidRPr="00274117">
        <w:rPr>
          <w:rFonts w:eastAsia="Times New Roman" w:cs="Times New Roman"/>
          <w:szCs w:val="24"/>
          <w:lang w:val="ru-RU" w:eastAsia="de-DE"/>
        </w:rPr>
        <w:t xml:space="preserve">, </w:t>
      </w:r>
      <w:r>
        <w:rPr>
          <w:rFonts w:eastAsia="Times New Roman" w:cs="Times New Roman"/>
          <w:szCs w:val="24"/>
          <w:lang w:val="ru-RU" w:eastAsia="de-DE"/>
        </w:rPr>
        <w:t xml:space="preserve">которые  заняты </w:t>
      </w:r>
      <w:r w:rsidR="001B6175">
        <w:rPr>
          <w:rFonts w:eastAsia="Times New Roman" w:cs="Times New Roman"/>
          <w:szCs w:val="24"/>
          <w:lang w:val="ru-RU" w:eastAsia="de-DE"/>
        </w:rPr>
        <w:t xml:space="preserve"> на </w:t>
      </w:r>
      <w:r w:rsidR="00D33546">
        <w:rPr>
          <w:rFonts w:eastAsia="Times New Roman" w:cs="Times New Roman"/>
          <w:szCs w:val="24"/>
          <w:lang w:val="ru-RU" w:eastAsia="de-DE"/>
        </w:rPr>
        <w:t>т</w:t>
      </w:r>
      <w:r>
        <w:rPr>
          <w:rFonts w:eastAsia="Times New Roman" w:cs="Times New Roman"/>
          <w:szCs w:val="24"/>
          <w:lang w:val="ru-RU" w:eastAsia="de-DE"/>
        </w:rPr>
        <w:t>ракторном заводе, на стройке или на кирпичном заводе.</w:t>
      </w:r>
      <w:r w:rsidR="0025431D" w:rsidRPr="00274117">
        <w:rPr>
          <w:rFonts w:eastAsia="Times New Roman" w:cs="Times New Roman"/>
          <w:szCs w:val="24"/>
          <w:lang w:val="ru-RU" w:eastAsia="de-DE"/>
        </w:rPr>
        <w:t xml:space="preserve">  </w:t>
      </w:r>
      <w:r>
        <w:rPr>
          <w:rFonts w:eastAsia="Times New Roman" w:cs="Times New Roman"/>
          <w:szCs w:val="24"/>
          <w:lang w:val="ru-RU" w:eastAsia="de-DE"/>
        </w:rPr>
        <w:t>Так</w:t>
      </w:r>
      <w:r w:rsidRPr="00652B66">
        <w:rPr>
          <w:rFonts w:eastAsia="Times New Roman" w:cs="Times New Roman"/>
          <w:szCs w:val="24"/>
          <w:lang w:val="ru-RU" w:eastAsia="de-DE"/>
        </w:rPr>
        <w:t xml:space="preserve"> </w:t>
      </w:r>
      <w:r>
        <w:rPr>
          <w:rFonts w:eastAsia="Times New Roman" w:cs="Times New Roman"/>
          <w:szCs w:val="24"/>
          <w:lang w:val="ru-RU" w:eastAsia="de-DE"/>
        </w:rPr>
        <w:t>как</w:t>
      </w:r>
      <w:r w:rsidRPr="00652B66">
        <w:rPr>
          <w:rFonts w:eastAsia="Times New Roman" w:cs="Times New Roman"/>
          <w:szCs w:val="24"/>
          <w:lang w:val="ru-RU" w:eastAsia="de-DE"/>
        </w:rPr>
        <w:t xml:space="preserve">  </w:t>
      </w:r>
      <w:r>
        <w:rPr>
          <w:rFonts w:eastAsia="Times New Roman" w:cs="Times New Roman"/>
          <w:szCs w:val="24"/>
          <w:lang w:val="ru-RU" w:eastAsia="de-DE"/>
        </w:rPr>
        <w:t>в</w:t>
      </w:r>
      <w:r w:rsidRPr="00652B66">
        <w:rPr>
          <w:rFonts w:eastAsia="Times New Roman" w:cs="Times New Roman"/>
          <w:szCs w:val="24"/>
          <w:lang w:val="ru-RU" w:eastAsia="de-DE"/>
        </w:rPr>
        <w:t xml:space="preserve"> </w:t>
      </w:r>
      <w:r>
        <w:rPr>
          <w:rFonts w:eastAsia="Times New Roman" w:cs="Times New Roman"/>
          <w:szCs w:val="24"/>
          <w:lang w:val="ru-RU" w:eastAsia="de-DE"/>
        </w:rPr>
        <w:t>специалистах</w:t>
      </w:r>
      <w:r w:rsidRPr="00652B66">
        <w:rPr>
          <w:rFonts w:eastAsia="Times New Roman" w:cs="Times New Roman"/>
          <w:szCs w:val="24"/>
          <w:lang w:val="ru-RU" w:eastAsia="de-DE"/>
        </w:rPr>
        <w:t xml:space="preserve"> </w:t>
      </w:r>
      <w:r w:rsidR="00652B66">
        <w:rPr>
          <w:rFonts w:eastAsia="Times New Roman" w:cs="Times New Roman"/>
          <w:szCs w:val="24"/>
          <w:lang w:val="ru-RU" w:eastAsia="de-DE"/>
        </w:rPr>
        <w:t>здесь</w:t>
      </w:r>
      <w:r w:rsidR="00652B66" w:rsidRPr="00652B66">
        <w:rPr>
          <w:rFonts w:eastAsia="Times New Roman" w:cs="Times New Roman"/>
          <w:szCs w:val="24"/>
          <w:lang w:val="ru-RU" w:eastAsia="de-DE"/>
        </w:rPr>
        <w:t xml:space="preserve"> </w:t>
      </w:r>
      <w:r>
        <w:rPr>
          <w:rFonts w:eastAsia="Times New Roman" w:cs="Times New Roman"/>
          <w:szCs w:val="24"/>
          <w:lang w:val="ru-RU" w:eastAsia="de-DE"/>
        </w:rPr>
        <w:t>крайне</w:t>
      </w:r>
      <w:r w:rsidRPr="00652B66">
        <w:rPr>
          <w:rFonts w:eastAsia="Times New Roman" w:cs="Times New Roman"/>
          <w:szCs w:val="24"/>
          <w:lang w:val="ru-RU" w:eastAsia="de-DE"/>
        </w:rPr>
        <w:t xml:space="preserve"> </w:t>
      </w:r>
      <w:r>
        <w:rPr>
          <w:rFonts w:eastAsia="Times New Roman" w:cs="Times New Roman"/>
          <w:szCs w:val="24"/>
          <w:lang w:val="ru-RU" w:eastAsia="de-DE"/>
        </w:rPr>
        <w:t>нуждаются</w:t>
      </w:r>
      <w:r w:rsidR="00652B66" w:rsidRPr="00652B66">
        <w:rPr>
          <w:rFonts w:eastAsia="Times New Roman" w:cs="Times New Roman"/>
          <w:szCs w:val="24"/>
          <w:lang w:val="ru-RU" w:eastAsia="de-DE"/>
        </w:rPr>
        <w:t xml:space="preserve">, </w:t>
      </w:r>
      <w:r w:rsidR="00652B66">
        <w:rPr>
          <w:rFonts w:eastAsia="Times New Roman" w:cs="Times New Roman"/>
          <w:szCs w:val="24"/>
          <w:lang w:val="ru-RU" w:eastAsia="de-DE"/>
        </w:rPr>
        <w:t xml:space="preserve">они, безусловно, относятся к числу последних, отправляющихся домой. </w:t>
      </w:r>
      <w:r w:rsidR="0025431D" w:rsidRPr="00652B66">
        <w:rPr>
          <w:rFonts w:eastAsia="Times New Roman" w:cs="Times New Roman"/>
          <w:szCs w:val="24"/>
          <w:lang w:val="ru-RU" w:eastAsia="de-DE"/>
        </w:rPr>
        <w:t xml:space="preserve"> </w:t>
      </w:r>
      <w:r w:rsidR="001B6175">
        <w:rPr>
          <w:rFonts w:eastAsia="Times New Roman" w:cs="Times New Roman"/>
          <w:szCs w:val="24"/>
          <w:lang w:val="ru-RU" w:eastAsia="de-DE"/>
        </w:rPr>
        <w:t>Очень</w:t>
      </w:r>
      <w:r w:rsidR="001B6175" w:rsidRPr="001B6175">
        <w:rPr>
          <w:rFonts w:eastAsia="Times New Roman" w:cs="Times New Roman"/>
          <w:szCs w:val="24"/>
          <w:lang w:val="ru-RU" w:eastAsia="de-DE"/>
        </w:rPr>
        <w:t xml:space="preserve"> </w:t>
      </w:r>
      <w:r w:rsidR="001B6175">
        <w:rPr>
          <w:rFonts w:eastAsia="Times New Roman" w:cs="Times New Roman"/>
          <w:szCs w:val="24"/>
          <w:lang w:val="ru-RU" w:eastAsia="de-DE"/>
        </w:rPr>
        <w:t>скоро</w:t>
      </w:r>
      <w:r w:rsidR="001B6175" w:rsidRPr="001B6175">
        <w:rPr>
          <w:rFonts w:eastAsia="Times New Roman" w:cs="Times New Roman"/>
          <w:szCs w:val="24"/>
          <w:lang w:val="ru-RU" w:eastAsia="de-DE"/>
        </w:rPr>
        <w:t xml:space="preserve"> </w:t>
      </w:r>
      <w:r w:rsidR="001B6175">
        <w:rPr>
          <w:rFonts w:eastAsia="Times New Roman" w:cs="Times New Roman"/>
          <w:szCs w:val="24"/>
          <w:lang w:val="ru-RU" w:eastAsia="de-DE"/>
        </w:rPr>
        <w:t>становится</w:t>
      </w:r>
      <w:r w:rsidR="001B6175" w:rsidRPr="001B6175">
        <w:rPr>
          <w:rFonts w:eastAsia="Times New Roman" w:cs="Times New Roman"/>
          <w:szCs w:val="24"/>
          <w:lang w:val="ru-RU" w:eastAsia="de-DE"/>
        </w:rPr>
        <w:t xml:space="preserve"> </w:t>
      </w:r>
      <w:r w:rsidR="001B6175">
        <w:rPr>
          <w:rFonts w:eastAsia="Times New Roman" w:cs="Times New Roman"/>
          <w:szCs w:val="24"/>
          <w:lang w:val="ru-RU" w:eastAsia="de-DE"/>
        </w:rPr>
        <w:t>ясно</w:t>
      </w:r>
      <w:r w:rsidR="001B6175" w:rsidRPr="001B6175">
        <w:rPr>
          <w:rFonts w:eastAsia="Times New Roman" w:cs="Times New Roman"/>
          <w:szCs w:val="24"/>
          <w:lang w:val="ru-RU" w:eastAsia="de-DE"/>
        </w:rPr>
        <w:t xml:space="preserve">, </w:t>
      </w:r>
      <w:r w:rsidR="001B6175">
        <w:rPr>
          <w:rFonts w:eastAsia="Times New Roman" w:cs="Times New Roman"/>
          <w:szCs w:val="24"/>
          <w:lang w:val="ru-RU" w:eastAsia="de-DE"/>
        </w:rPr>
        <w:t>что</w:t>
      </w:r>
      <w:r w:rsidR="001B6175" w:rsidRPr="001B6175">
        <w:rPr>
          <w:rFonts w:eastAsia="Times New Roman" w:cs="Times New Roman"/>
          <w:szCs w:val="24"/>
          <w:lang w:val="ru-RU" w:eastAsia="de-DE"/>
        </w:rPr>
        <w:t xml:space="preserve"> </w:t>
      </w:r>
      <w:r w:rsidR="001B6175">
        <w:rPr>
          <w:rFonts w:eastAsia="Times New Roman" w:cs="Times New Roman"/>
          <w:szCs w:val="24"/>
          <w:lang w:val="ru-RU" w:eastAsia="de-DE"/>
        </w:rPr>
        <w:t>мы</w:t>
      </w:r>
      <w:r w:rsidR="001B6175" w:rsidRPr="001B6175">
        <w:rPr>
          <w:rFonts w:eastAsia="Times New Roman" w:cs="Times New Roman"/>
          <w:szCs w:val="24"/>
          <w:lang w:val="ru-RU" w:eastAsia="de-DE"/>
        </w:rPr>
        <w:t xml:space="preserve">, </w:t>
      </w:r>
      <w:r w:rsidR="001B6175">
        <w:rPr>
          <w:rFonts w:eastAsia="Times New Roman" w:cs="Times New Roman"/>
          <w:szCs w:val="24"/>
          <w:lang w:val="ru-RU" w:eastAsia="de-DE"/>
        </w:rPr>
        <w:t>остальные</w:t>
      </w:r>
      <w:r w:rsidR="001B6175" w:rsidRPr="001B6175">
        <w:rPr>
          <w:rFonts w:eastAsia="Times New Roman" w:cs="Times New Roman"/>
          <w:szCs w:val="24"/>
          <w:lang w:val="ru-RU" w:eastAsia="de-DE"/>
        </w:rPr>
        <w:t xml:space="preserve"> </w:t>
      </w:r>
      <w:r w:rsidR="0025431D" w:rsidRPr="001B6175">
        <w:rPr>
          <w:rFonts w:eastAsia="Times New Roman" w:cs="Times New Roman"/>
          <w:szCs w:val="24"/>
          <w:lang w:val="ru-RU" w:eastAsia="de-DE"/>
        </w:rPr>
        <w:t xml:space="preserve"> 600</w:t>
      </w:r>
      <w:r w:rsidR="001B6175">
        <w:rPr>
          <w:rFonts w:eastAsia="Times New Roman" w:cs="Times New Roman"/>
          <w:szCs w:val="24"/>
          <w:lang w:val="ru-RU" w:eastAsia="de-DE"/>
        </w:rPr>
        <w:t xml:space="preserve"> человек, разделим судьбу последнего транспорта из Владимира. В конце октября начинаются подготовительные работы, знакомые нам по предыдущему транспорту.</w:t>
      </w:r>
      <w:r w:rsidR="0025431D" w:rsidRPr="001B6175">
        <w:rPr>
          <w:rFonts w:eastAsia="Times New Roman" w:cs="Times New Roman"/>
          <w:szCs w:val="24"/>
          <w:lang w:val="ru-RU" w:eastAsia="de-DE"/>
        </w:rPr>
        <w:t xml:space="preserve"> </w:t>
      </w:r>
      <w:r w:rsidR="001B6175">
        <w:rPr>
          <w:rFonts w:eastAsia="Times New Roman" w:cs="Times New Roman"/>
          <w:szCs w:val="24"/>
          <w:lang w:val="ru-RU" w:eastAsia="de-DE"/>
        </w:rPr>
        <w:t>В</w:t>
      </w:r>
      <w:r w:rsidR="001B6175" w:rsidRPr="001B6175">
        <w:rPr>
          <w:rFonts w:eastAsia="Times New Roman" w:cs="Times New Roman"/>
          <w:szCs w:val="24"/>
          <w:lang w:val="ru-RU" w:eastAsia="de-DE"/>
        </w:rPr>
        <w:t xml:space="preserve"> </w:t>
      </w:r>
      <w:r w:rsidR="001B6175">
        <w:rPr>
          <w:rFonts w:eastAsia="Times New Roman" w:cs="Times New Roman"/>
          <w:szCs w:val="24"/>
          <w:lang w:val="ru-RU" w:eastAsia="de-DE"/>
        </w:rPr>
        <w:t>собственной</w:t>
      </w:r>
      <w:r w:rsidR="001B6175" w:rsidRPr="001B6175">
        <w:rPr>
          <w:rFonts w:eastAsia="Times New Roman" w:cs="Times New Roman"/>
          <w:szCs w:val="24"/>
          <w:lang w:val="ru-RU" w:eastAsia="de-DE"/>
        </w:rPr>
        <w:t xml:space="preserve"> </w:t>
      </w:r>
      <w:r w:rsidR="001B6175">
        <w:rPr>
          <w:rFonts w:eastAsia="Times New Roman" w:cs="Times New Roman"/>
          <w:szCs w:val="24"/>
          <w:lang w:val="ru-RU" w:eastAsia="de-DE"/>
        </w:rPr>
        <w:t>мастерской</w:t>
      </w:r>
      <w:r w:rsidR="001B6175" w:rsidRPr="001B6175">
        <w:rPr>
          <w:rFonts w:eastAsia="Times New Roman" w:cs="Times New Roman"/>
          <w:szCs w:val="24"/>
          <w:lang w:val="ru-RU" w:eastAsia="de-DE"/>
        </w:rPr>
        <w:t xml:space="preserve"> </w:t>
      </w:r>
      <w:r w:rsidR="001B6175">
        <w:rPr>
          <w:rFonts w:eastAsia="Times New Roman" w:cs="Times New Roman"/>
          <w:szCs w:val="24"/>
          <w:lang w:val="ru-RU" w:eastAsia="de-DE"/>
        </w:rPr>
        <w:t>лагеря</w:t>
      </w:r>
      <w:r w:rsidR="001B6175" w:rsidRPr="001B6175">
        <w:rPr>
          <w:rFonts w:eastAsia="Times New Roman" w:cs="Times New Roman"/>
          <w:szCs w:val="24"/>
          <w:lang w:val="ru-RU" w:eastAsia="de-DE"/>
        </w:rPr>
        <w:t xml:space="preserve">  </w:t>
      </w:r>
      <w:r w:rsidR="001B6175">
        <w:rPr>
          <w:rFonts w:eastAsia="Times New Roman" w:cs="Times New Roman"/>
          <w:szCs w:val="24"/>
          <w:lang w:val="ru-RU" w:eastAsia="de-DE"/>
        </w:rPr>
        <w:t>изготавливают</w:t>
      </w:r>
      <w:r w:rsidR="001B6175" w:rsidRPr="001B6175">
        <w:rPr>
          <w:rFonts w:eastAsia="Times New Roman" w:cs="Times New Roman"/>
          <w:szCs w:val="24"/>
          <w:lang w:val="ru-RU" w:eastAsia="de-DE"/>
        </w:rPr>
        <w:t xml:space="preserve"> </w:t>
      </w:r>
      <w:r w:rsidR="001B6175">
        <w:rPr>
          <w:rFonts w:eastAsia="Times New Roman" w:cs="Times New Roman"/>
          <w:szCs w:val="24"/>
          <w:lang w:val="ru-RU" w:eastAsia="de-DE"/>
        </w:rPr>
        <w:t>ковши, ведра и другую утварь, необходимую для вагона-кухни.</w:t>
      </w:r>
    </w:p>
    <w:p w:rsidR="001F3243" w:rsidRPr="001B6175" w:rsidRDefault="001F3243" w:rsidP="00935023">
      <w:pPr>
        <w:shd w:val="clear" w:color="auto" w:fill="FFFFFF"/>
        <w:spacing w:line="276" w:lineRule="auto"/>
        <w:jc w:val="both"/>
        <w:rPr>
          <w:rFonts w:eastAsia="Times New Roman" w:cs="Times New Roman"/>
          <w:szCs w:val="24"/>
          <w:lang w:val="ru-RU" w:eastAsia="de-DE"/>
        </w:rPr>
      </w:pPr>
    </w:p>
    <w:p w:rsidR="00D33546" w:rsidRDefault="001B6175"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Неожиданностью</w:t>
      </w:r>
      <w:r w:rsidRPr="001B6175">
        <w:rPr>
          <w:rFonts w:eastAsia="Times New Roman" w:cs="Times New Roman"/>
          <w:szCs w:val="24"/>
          <w:lang w:val="ru-RU" w:eastAsia="de-DE"/>
        </w:rPr>
        <w:t xml:space="preserve"> </w:t>
      </w:r>
      <w:r>
        <w:rPr>
          <w:rFonts w:eastAsia="Times New Roman" w:cs="Times New Roman"/>
          <w:szCs w:val="24"/>
          <w:lang w:val="ru-RU" w:eastAsia="de-DE"/>
        </w:rPr>
        <w:t>для</w:t>
      </w:r>
      <w:r w:rsidRPr="001B6175">
        <w:rPr>
          <w:rFonts w:eastAsia="Times New Roman" w:cs="Times New Roman"/>
          <w:szCs w:val="24"/>
          <w:lang w:val="ru-RU" w:eastAsia="de-DE"/>
        </w:rPr>
        <w:t xml:space="preserve"> </w:t>
      </w:r>
      <w:r>
        <w:rPr>
          <w:rFonts w:eastAsia="Times New Roman" w:cs="Times New Roman"/>
          <w:szCs w:val="24"/>
          <w:lang w:val="ru-RU" w:eastAsia="de-DE"/>
        </w:rPr>
        <w:t>нас</w:t>
      </w:r>
      <w:r w:rsidRPr="001B6175">
        <w:rPr>
          <w:rFonts w:eastAsia="Times New Roman" w:cs="Times New Roman"/>
          <w:szCs w:val="24"/>
          <w:lang w:val="ru-RU" w:eastAsia="de-DE"/>
        </w:rPr>
        <w:t xml:space="preserve">  </w:t>
      </w:r>
      <w:r>
        <w:rPr>
          <w:rFonts w:eastAsia="Times New Roman" w:cs="Times New Roman"/>
          <w:szCs w:val="24"/>
          <w:lang w:val="ru-RU" w:eastAsia="de-DE"/>
        </w:rPr>
        <w:t>становится</w:t>
      </w:r>
      <w:r w:rsidRPr="001B6175">
        <w:rPr>
          <w:rFonts w:eastAsia="Times New Roman" w:cs="Times New Roman"/>
          <w:szCs w:val="24"/>
          <w:lang w:val="ru-RU" w:eastAsia="de-DE"/>
        </w:rPr>
        <w:t xml:space="preserve"> </w:t>
      </w:r>
      <w:r>
        <w:rPr>
          <w:rFonts w:eastAsia="Times New Roman" w:cs="Times New Roman"/>
          <w:szCs w:val="24"/>
          <w:lang w:val="ru-RU" w:eastAsia="de-DE"/>
        </w:rPr>
        <w:t>указание</w:t>
      </w:r>
      <w:r w:rsidRPr="001B6175">
        <w:rPr>
          <w:rFonts w:eastAsia="Times New Roman" w:cs="Times New Roman"/>
          <w:szCs w:val="24"/>
          <w:lang w:val="ru-RU" w:eastAsia="de-DE"/>
        </w:rPr>
        <w:t xml:space="preserve"> </w:t>
      </w:r>
      <w:r>
        <w:rPr>
          <w:rFonts w:eastAsia="Times New Roman" w:cs="Times New Roman"/>
          <w:szCs w:val="24"/>
          <w:lang w:val="ru-RU" w:eastAsia="de-DE"/>
        </w:rPr>
        <w:t>лагерного</w:t>
      </w:r>
      <w:r w:rsidRPr="001B6175">
        <w:rPr>
          <w:rFonts w:eastAsia="Times New Roman" w:cs="Times New Roman"/>
          <w:szCs w:val="24"/>
          <w:lang w:val="ru-RU" w:eastAsia="de-DE"/>
        </w:rPr>
        <w:t xml:space="preserve"> </w:t>
      </w:r>
      <w:r>
        <w:rPr>
          <w:rFonts w:eastAsia="Times New Roman" w:cs="Times New Roman"/>
          <w:szCs w:val="24"/>
          <w:lang w:val="ru-RU" w:eastAsia="de-DE"/>
        </w:rPr>
        <w:t>начальства</w:t>
      </w:r>
      <w:r w:rsidRPr="001B6175">
        <w:rPr>
          <w:rFonts w:eastAsia="Times New Roman" w:cs="Times New Roman"/>
          <w:szCs w:val="24"/>
          <w:lang w:val="ru-RU" w:eastAsia="de-DE"/>
        </w:rPr>
        <w:t xml:space="preserve"> </w:t>
      </w:r>
      <w:r>
        <w:rPr>
          <w:rFonts w:eastAsia="Times New Roman" w:cs="Times New Roman"/>
          <w:szCs w:val="24"/>
          <w:lang w:val="ru-RU" w:eastAsia="de-DE"/>
        </w:rPr>
        <w:t xml:space="preserve"> написать свою биографию, хотя мы уже писали ее в начале </w:t>
      </w:r>
      <w:r w:rsidR="0025431D" w:rsidRPr="001B6175">
        <w:rPr>
          <w:rFonts w:eastAsia="Times New Roman" w:cs="Times New Roman"/>
          <w:szCs w:val="24"/>
          <w:lang w:val="ru-RU" w:eastAsia="de-DE"/>
        </w:rPr>
        <w:t xml:space="preserve"> 1946</w:t>
      </w:r>
      <w:r>
        <w:rPr>
          <w:rFonts w:eastAsia="Times New Roman" w:cs="Times New Roman"/>
          <w:szCs w:val="24"/>
          <w:lang w:val="ru-RU" w:eastAsia="de-DE"/>
        </w:rPr>
        <w:t xml:space="preserve"> года. В то время как у меня это получается довольно быстро, у некоторых это «упражнение для памяти» вызывает большие проблемы. </w:t>
      </w:r>
      <w:r w:rsidR="00E812F8">
        <w:rPr>
          <w:rFonts w:eastAsia="Times New Roman" w:cs="Times New Roman"/>
          <w:szCs w:val="24"/>
          <w:lang w:val="ru-RU" w:eastAsia="de-DE"/>
        </w:rPr>
        <w:t>А</w:t>
      </w:r>
      <w:r w:rsidR="00E812F8" w:rsidRPr="00E812F8">
        <w:rPr>
          <w:rFonts w:eastAsia="Times New Roman" w:cs="Times New Roman"/>
          <w:szCs w:val="24"/>
          <w:lang w:val="ru-RU" w:eastAsia="de-DE"/>
        </w:rPr>
        <w:t xml:space="preserve"> </w:t>
      </w:r>
      <w:r w:rsidR="00E812F8">
        <w:rPr>
          <w:rFonts w:eastAsia="Times New Roman" w:cs="Times New Roman"/>
          <w:szCs w:val="24"/>
          <w:lang w:val="ru-RU" w:eastAsia="de-DE"/>
        </w:rPr>
        <w:t>именно</w:t>
      </w:r>
      <w:r w:rsidR="00E812F8" w:rsidRPr="00E812F8">
        <w:rPr>
          <w:rFonts w:eastAsia="Times New Roman" w:cs="Times New Roman"/>
          <w:szCs w:val="24"/>
          <w:lang w:val="ru-RU" w:eastAsia="de-DE"/>
        </w:rPr>
        <w:t xml:space="preserve"> </w:t>
      </w:r>
      <w:r w:rsidR="00E812F8">
        <w:rPr>
          <w:rFonts w:eastAsia="Times New Roman" w:cs="Times New Roman"/>
          <w:szCs w:val="24"/>
          <w:lang w:val="ru-RU" w:eastAsia="de-DE"/>
        </w:rPr>
        <w:t>потому</w:t>
      </w:r>
      <w:r w:rsidR="00E812F8" w:rsidRPr="00E812F8">
        <w:rPr>
          <w:rFonts w:eastAsia="Times New Roman" w:cs="Times New Roman"/>
          <w:szCs w:val="24"/>
          <w:lang w:val="ru-RU" w:eastAsia="de-DE"/>
        </w:rPr>
        <w:t xml:space="preserve">, </w:t>
      </w:r>
      <w:r w:rsidR="00E812F8">
        <w:rPr>
          <w:rFonts w:eastAsia="Times New Roman" w:cs="Times New Roman"/>
          <w:szCs w:val="24"/>
          <w:lang w:val="ru-RU" w:eastAsia="de-DE"/>
        </w:rPr>
        <w:t>что</w:t>
      </w:r>
      <w:r w:rsidR="00E812F8" w:rsidRPr="00E812F8">
        <w:rPr>
          <w:rFonts w:eastAsia="Times New Roman" w:cs="Times New Roman"/>
          <w:szCs w:val="24"/>
          <w:lang w:val="ru-RU" w:eastAsia="de-DE"/>
        </w:rPr>
        <w:t xml:space="preserve"> </w:t>
      </w:r>
      <w:r w:rsidR="00E812F8">
        <w:rPr>
          <w:rFonts w:eastAsia="Times New Roman" w:cs="Times New Roman"/>
          <w:szCs w:val="24"/>
          <w:lang w:val="ru-RU" w:eastAsia="de-DE"/>
        </w:rPr>
        <w:t>они</w:t>
      </w:r>
      <w:r w:rsidR="00E812F8" w:rsidRPr="00E812F8">
        <w:rPr>
          <w:rFonts w:eastAsia="Times New Roman" w:cs="Times New Roman"/>
          <w:szCs w:val="24"/>
          <w:lang w:val="ru-RU" w:eastAsia="de-DE"/>
        </w:rPr>
        <w:t xml:space="preserve"> </w:t>
      </w:r>
      <w:r w:rsidR="00E812F8">
        <w:rPr>
          <w:rFonts w:eastAsia="Times New Roman" w:cs="Times New Roman"/>
          <w:szCs w:val="24"/>
          <w:lang w:val="ru-RU" w:eastAsia="de-DE"/>
        </w:rPr>
        <w:t>со</w:t>
      </w:r>
      <w:r w:rsidR="00E812F8" w:rsidRPr="00E812F8">
        <w:rPr>
          <w:rFonts w:eastAsia="Times New Roman" w:cs="Times New Roman"/>
          <w:szCs w:val="24"/>
          <w:lang w:val="ru-RU" w:eastAsia="de-DE"/>
        </w:rPr>
        <w:t xml:space="preserve"> </w:t>
      </w:r>
      <w:r w:rsidR="00E812F8">
        <w:rPr>
          <w:rFonts w:eastAsia="Times New Roman" w:cs="Times New Roman"/>
          <w:szCs w:val="24"/>
          <w:lang w:val="ru-RU" w:eastAsia="de-DE"/>
        </w:rPr>
        <w:t>страха</w:t>
      </w:r>
      <w:r w:rsidR="00E812F8" w:rsidRPr="00E812F8">
        <w:rPr>
          <w:rFonts w:eastAsia="Times New Roman" w:cs="Times New Roman"/>
          <w:szCs w:val="24"/>
          <w:lang w:val="ru-RU" w:eastAsia="de-DE"/>
        </w:rPr>
        <w:t xml:space="preserve"> </w:t>
      </w:r>
      <w:r w:rsidR="00E812F8">
        <w:rPr>
          <w:rFonts w:eastAsia="Times New Roman" w:cs="Times New Roman"/>
          <w:szCs w:val="24"/>
          <w:lang w:val="ru-RU" w:eastAsia="de-DE"/>
        </w:rPr>
        <w:t>перед</w:t>
      </w:r>
      <w:r w:rsidR="00E812F8" w:rsidRPr="00E812F8">
        <w:rPr>
          <w:rFonts w:eastAsia="Times New Roman" w:cs="Times New Roman"/>
          <w:szCs w:val="24"/>
          <w:lang w:val="ru-RU" w:eastAsia="de-DE"/>
        </w:rPr>
        <w:t xml:space="preserve"> </w:t>
      </w:r>
      <w:r w:rsidR="00E812F8">
        <w:rPr>
          <w:rFonts w:eastAsia="Times New Roman" w:cs="Times New Roman"/>
          <w:szCs w:val="24"/>
          <w:lang w:val="ru-RU" w:eastAsia="de-DE"/>
        </w:rPr>
        <w:t>репрессивными</w:t>
      </w:r>
      <w:r w:rsidR="00E812F8" w:rsidRPr="00E812F8">
        <w:rPr>
          <w:rFonts w:eastAsia="Times New Roman" w:cs="Times New Roman"/>
          <w:szCs w:val="24"/>
          <w:lang w:val="ru-RU" w:eastAsia="de-DE"/>
        </w:rPr>
        <w:t xml:space="preserve"> </w:t>
      </w:r>
      <w:r w:rsidR="00E812F8">
        <w:rPr>
          <w:rFonts w:eastAsia="Times New Roman" w:cs="Times New Roman"/>
          <w:szCs w:val="24"/>
          <w:lang w:val="ru-RU" w:eastAsia="de-DE"/>
        </w:rPr>
        <w:t>мерами</w:t>
      </w:r>
      <w:r w:rsidR="00E812F8" w:rsidRPr="00E812F8">
        <w:rPr>
          <w:rFonts w:eastAsia="Times New Roman" w:cs="Times New Roman"/>
          <w:szCs w:val="24"/>
          <w:lang w:val="ru-RU" w:eastAsia="de-DE"/>
        </w:rPr>
        <w:t xml:space="preserve"> </w:t>
      </w:r>
      <w:r w:rsidR="00E812F8">
        <w:rPr>
          <w:rFonts w:eastAsia="Times New Roman" w:cs="Times New Roman"/>
          <w:szCs w:val="24"/>
          <w:lang w:val="ru-RU" w:eastAsia="de-DE"/>
        </w:rPr>
        <w:t>умолчали</w:t>
      </w:r>
      <w:r w:rsidR="00E812F8" w:rsidRPr="00E812F8">
        <w:rPr>
          <w:rFonts w:eastAsia="Times New Roman" w:cs="Times New Roman"/>
          <w:szCs w:val="24"/>
          <w:lang w:val="ru-RU" w:eastAsia="de-DE"/>
        </w:rPr>
        <w:t xml:space="preserve"> </w:t>
      </w:r>
      <w:r w:rsidR="00E812F8">
        <w:rPr>
          <w:rFonts w:eastAsia="Times New Roman" w:cs="Times New Roman"/>
          <w:szCs w:val="24"/>
          <w:lang w:val="ru-RU" w:eastAsia="de-DE"/>
        </w:rPr>
        <w:t>о</w:t>
      </w:r>
      <w:r w:rsidR="00E812F8" w:rsidRPr="00E812F8">
        <w:rPr>
          <w:rFonts w:eastAsia="Times New Roman" w:cs="Times New Roman"/>
          <w:szCs w:val="24"/>
          <w:lang w:val="ru-RU" w:eastAsia="de-DE"/>
        </w:rPr>
        <w:t xml:space="preserve"> </w:t>
      </w:r>
      <w:r w:rsidR="00E812F8">
        <w:rPr>
          <w:rFonts w:eastAsia="Times New Roman" w:cs="Times New Roman"/>
          <w:szCs w:val="24"/>
          <w:lang w:val="ru-RU" w:eastAsia="de-DE"/>
        </w:rPr>
        <w:t>членстве</w:t>
      </w:r>
      <w:r w:rsidR="00E812F8" w:rsidRPr="00E812F8">
        <w:rPr>
          <w:rFonts w:eastAsia="Times New Roman" w:cs="Times New Roman"/>
          <w:szCs w:val="24"/>
          <w:lang w:val="ru-RU" w:eastAsia="de-DE"/>
        </w:rPr>
        <w:t xml:space="preserve"> </w:t>
      </w:r>
      <w:r w:rsidR="00E812F8">
        <w:rPr>
          <w:rFonts w:eastAsia="Times New Roman" w:cs="Times New Roman"/>
          <w:szCs w:val="24"/>
          <w:lang w:val="ru-RU" w:eastAsia="de-DE"/>
        </w:rPr>
        <w:t>в</w:t>
      </w:r>
      <w:r w:rsidR="00E812F8" w:rsidRPr="00E812F8">
        <w:rPr>
          <w:rFonts w:eastAsia="Times New Roman" w:cs="Times New Roman"/>
          <w:szCs w:val="24"/>
          <w:lang w:val="ru-RU" w:eastAsia="de-DE"/>
        </w:rPr>
        <w:t xml:space="preserve"> </w:t>
      </w:r>
      <w:r w:rsidR="00E812F8">
        <w:rPr>
          <w:rFonts w:eastAsia="Times New Roman" w:cs="Times New Roman"/>
          <w:szCs w:val="24"/>
          <w:lang w:val="ru-RU" w:eastAsia="de-DE"/>
        </w:rPr>
        <w:t>национал</w:t>
      </w:r>
      <w:r w:rsidR="00E812F8" w:rsidRPr="00E812F8">
        <w:rPr>
          <w:rFonts w:eastAsia="Times New Roman" w:cs="Times New Roman"/>
          <w:szCs w:val="24"/>
          <w:lang w:val="ru-RU" w:eastAsia="de-DE"/>
        </w:rPr>
        <w:t>-</w:t>
      </w:r>
      <w:r w:rsidR="00E812F8">
        <w:rPr>
          <w:rFonts w:eastAsia="Times New Roman" w:cs="Times New Roman"/>
          <w:szCs w:val="24"/>
          <w:lang w:val="ru-RU" w:eastAsia="de-DE"/>
        </w:rPr>
        <w:t>социалистической</w:t>
      </w:r>
      <w:r w:rsidR="00E812F8" w:rsidRPr="00E812F8">
        <w:rPr>
          <w:rFonts w:eastAsia="Times New Roman" w:cs="Times New Roman"/>
          <w:szCs w:val="24"/>
          <w:lang w:val="ru-RU" w:eastAsia="de-DE"/>
        </w:rPr>
        <w:t xml:space="preserve"> </w:t>
      </w:r>
      <w:r w:rsidR="00E812F8">
        <w:rPr>
          <w:rFonts w:eastAsia="Times New Roman" w:cs="Times New Roman"/>
          <w:szCs w:val="24"/>
          <w:lang w:val="ru-RU" w:eastAsia="de-DE"/>
        </w:rPr>
        <w:t>организации</w:t>
      </w:r>
      <w:r w:rsidR="00E812F8" w:rsidRPr="00E812F8">
        <w:rPr>
          <w:rFonts w:eastAsia="Times New Roman" w:cs="Times New Roman"/>
          <w:szCs w:val="24"/>
          <w:lang w:val="ru-RU" w:eastAsia="de-DE"/>
        </w:rPr>
        <w:t xml:space="preserve">, </w:t>
      </w:r>
      <w:r w:rsidR="0025431D" w:rsidRPr="00E812F8">
        <w:rPr>
          <w:rFonts w:eastAsia="Times New Roman" w:cs="Times New Roman"/>
          <w:szCs w:val="24"/>
          <w:lang w:val="ru-RU" w:eastAsia="de-DE"/>
        </w:rPr>
        <w:t xml:space="preserve"> </w:t>
      </w:r>
      <w:r w:rsidR="00E812F8">
        <w:rPr>
          <w:rFonts w:eastAsia="Times New Roman" w:cs="Times New Roman"/>
          <w:szCs w:val="24"/>
          <w:lang w:val="ru-RU" w:eastAsia="de-DE"/>
        </w:rPr>
        <w:t>местах ведения боя  на территории России, военных наградах или о чем-то подобном, или уже не помнят о фактах, которые они описывали ранее.  Проходит</w:t>
      </w:r>
      <w:r w:rsidR="00E812F8" w:rsidRPr="00D5308E">
        <w:rPr>
          <w:rFonts w:eastAsia="Times New Roman" w:cs="Times New Roman"/>
          <w:szCs w:val="24"/>
          <w:lang w:val="ru-RU" w:eastAsia="de-DE"/>
        </w:rPr>
        <w:t xml:space="preserve"> </w:t>
      </w:r>
      <w:r w:rsidR="00E812F8">
        <w:rPr>
          <w:rFonts w:eastAsia="Times New Roman" w:cs="Times New Roman"/>
          <w:szCs w:val="24"/>
          <w:lang w:val="ru-RU" w:eastAsia="de-DE"/>
        </w:rPr>
        <w:t>больше</w:t>
      </w:r>
      <w:r w:rsidR="00E812F8" w:rsidRPr="00D5308E">
        <w:rPr>
          <w:rFonts w:eastAsia="Times New Roman" w:cs="Times New Roman"/>
          <w:szCs w:val="24"/>
          <w:lang w:val="ru-RU" w:eastAsia="de-DE"/>
        </w:rPr>
        <w:t xml:space="preserve"> </w:t>
      </w:r>
      <w:r w:rsidR="00E812F8">
        <w:rPr>
          <w:rFonts w:eastAsia="Times New Roman" w:cs="Times New Roman"/>
          <w:szCs w:val="24"/>
          <w:lang w:val="ru-RU" w:eastAsia="de-DE"/>
        </w:rPr>
        <w:t>недели</w:t>
      </w:r>
      <w:r w:rsidR="00E812F8" w:rsidRPr="00D5308E">
        <w:rPr>
          <w:rFonts w:eastAsia="Times New Roman" w:cs="Times New Roman"/>
          <w:szCs w:val="24"/>
          <w:lang w:val="ru-RU" w:eastAsia="de-DE"/>
        </w:rPr>
        <w:t xml:space="preserve">, </w:t>
      </w:r>
      <w:r w:rsidR="00E812F8">
        <w:rPr>
          <w:rFonts w:eastAsia="Times New Roman" w:cs="Times New Roman"/>
          <w:szCs w:val="24"/>
          <w:lang w:val="ru-RU" w:eastAsia="de-DE"/>
        </w:rPr>
        <w:t>пока</w:t>
      </w:r>
      <w:r w:rsidR="00E812F8" w:rsidRPr="00D5308E">
        <w:rPr>
          <w:rFonts w:eastAsia="Times New Roman" w:cs="Times New Roman"/>
          <w:szCs w:val="24"/>
          <w:lang w:val="ru-RU" w:eastAsia="de-DE"/>
        </w:rPr>
        <w:t xml:space="preserve"> </w:t>
      </w:r>
      <w:r w:rsidR="00E812F8">
        <w:rPr>
          <w:rFonts w:eastAsia="Times New Roman" w:cs="Times New Roman"/>
          <w:szCs w:val="24"/>
          <w:lang w:val="ru-RU" w:eastAsia="de-DE"/>
        </w:rPr>
        <w:t>последние</w:t>
      </w:r>
      <w:r w:rsidR="00E812F8" w:rsidRPr="00D5308E">
        <w:rPr>
          <w:rFonts w:eastAsia="Times New Roman" w:cs="Times New Roman"/>
          <w:szCs w:val="24"/>
          <w:lang w:val="ru-RU" w:eastAsia="de-DE"/>
        </w:rPr>
        <w:t xml:space="preserve"> </w:t>
      </w:r>
      <w:r w:rsidR="00E812F8">
        <w:rPr>
          <w:rFonts w:eastAsia="Times New Roman" w:cs="Times New Roman"/>
          <w:szCs w:val="24"/>
          <w:lang w:val="ru-RU" w:eastAsia="de-DE"/>
        </w:rPr>
        <w:t>сдают</w:t>
      </w:r>
      <w:r w:rsidR="00E812F8" w:rsidRPr="00D5308E">
        <w:rPr>
          <w:rFonts w:eastAsia="Times New Roman" w:cs="Times New Roman"/>
          <w:szCs w:val="24"/>
          <w:lang w:val="ru-RU" w:eastAsia="de-DE"/>
        </w:rPr>
        <w:t xml:space="preserve"> </w:t>
      </w:r>
      <w:r w:rsidR="00E812F8">
        <w:rPr>
          <w:rFonts w:eastAsia="Times New Roman" w:cs="Times New Roman"/>
          <w:szCs w:val="24"/>
          <w:lang w:val="ru-RU" w:eastAsia="de-DE"/>
        </w:rPr>
        <w:t>политкомиссару</w:t>
      </w:r>
      <w:r w:rsidR="00E812F8" w:rsidRPr="00D5308E">
        <w:rPr>
          <w:rFonts w:eastAsia="Times New Roman" w:cs="Times New Roman"/>
          <w:szCs w:val="24"/>
          <w:lang w:val="ru-RU" w:eastAsia="de-DE"/>
        </w:rPr>
        <w:t xml:space="preserve"> </w:t>
      </w:r>
      <w:r w:rsidR="00E812F8">
        <w:rPr>
          <w:rFonts w:eastAsia="Times New Roman" w:cs="Times New Roman"/>
          <w:szCs w:val="24"/>
          <w:lang w:val="ru-RU" w:eastAsia="de-DE"/>
        </w:rPr>
        <w:t>сво</w:t>
      </w:r>
      <w:r w:rsidR="00D5308E">
        <w:rPr>
          <w:rFonts w:eastAsia="Times New Roman" w:cs="Times New Roman"/>
          <w:szCs w:val="24"/>
          <w:lang w:val="ru-RU" w:eastAsia="de-DE"/>
        </w:rPr>
        <w:t>й лист бумаги, который по обстоятельствам будет решать их дальнейшую судьбу. Написанные</w:t>
      </w:r>
      <w:r w:rsidR="00D5308E" w:rsidRPr="00D5308E">
        <w:rPr>
          <w:rFonts w:eastAsia="Times New Roman" w:cs="Times New Roman"/>
          <w:szCs w:val="24"/>
          <w:lang w:val="ru-RU" w:eastAsia="de-DE"/>
        </w:rPr>
        <w:t xml:space="preserve"> </w:t>
      </w:r>
      <w:r w:rsidR="00D5308E">
        <w:rPr>
          <w:rFonts w:eastAsia="Times New Roman" w:cs="Times New Roman"/>
          <w:szCs w:val="24"/>
          <w:lang w:val="ru-RU" w:eastAsia="de-DE"/>
        </w:rPr>
        <w:t>в</w:t>
      </w:r>
      <w:r w:rsidR="00D5308E" w:rsidRPr="00D5308E">
        <w:rPr>
          <w:rFonts w:eastAsia="Times New Roman" w:cs="Times New Roman"/>
          <w:szCs w:val="24"/>
          <w:lang w:val="ru-RU" w:eastAsia="de-DE"/>
        </w:rPr>
        <w:t xml:space="preserve"> </w:t>
      </w:r>
      <w:r w:rsidR="00D5308E">
        <w:rPr>
          <w:rFonts w:eastAsia="Times New Roman" w:cs="Times New Roman"/>
          <w:szCs w:val="24"/>
          <w:lang w:val="ru-RU" w:eastAsia="de-DE"/>
        </w:rPr>
        <w:t>первые</w:t>
      </w:r>
      <w:r w:rsidR="00D5308E" w:rsidRPr="00D5308E">
        <w:rPr>
          <w:rFonts w:eastAsia="Times New Roman" w:cs="Times New Roman"/>
          <w:szCs w:val="24"/>
          <w:lang w:val="ru-RU" w:eastAsia="de-DE"/>
        </w:rPr>
        <w:t xml:space="preserve"> </w:t>
      </w:r>
      <w:r w:rsidR="00D5308E">
        <w:rPr>
          <w:rFonts w:eastAsia="Times New Roman" w:cs="Times New Roman"/>
          <w:szCs w:val="24"/>
          <w:lang w:val="ru-RU" w:eastAsia="de-DE"/>
        </w:rPr>
        <w:t>месяцы</w:t>
      </w:r>
      <w:r w:rsidR="00D5308E" w:rsidRPr="00D5308E">
        <w:rPr>
          <w:rFonts w:eastAsia="Times New Roman" w:cs="Times New Roman"/>
          <w:szCs w:val="24"/>
          <w:lang w:val="ru-RU" w:eastAsia="de-DE"/>
        </w:rPr>
        <w:t xml:space="preserve"> </w:t>
      </w:r>
      <w:r w:rsidR="00D5308E">
        <w:rPr>
          <w:rFonts w:eastAsia="Times New Roman" w:cs="Times New Roman"/>
          <w:szCs w:val="24"/>
          <w:lang w:val="ru-RU" w:eastAsia="de-DE"/>
        </w:rPr>
        <w:t>плена</w:t>
      </w:r>
      <w:r w:rsidR="00D5308E" w:rsidRPr="00D5308E">
        <w:rPr>
          <w:rFonts w:eastAsia="Times New Roman" w:cs="Times New Roman"/>
          <w:szCs w:val="24"/>
          <w:lang w:val="ru-RU" w:eastAsia="de-DE"/>
        </w:rPr>
        <w:t xml:space="preserve">  </w:t>
      </w:r>
      <w:r w:rsidR="00D5308E">
        <w:rPr>
          <w:rFonts w:eastAsia="Times New Roman" w:cs="Times New Roman"/>
          <w:szCs w:val="24"/>
          <w:lang w:val="ru-RU" w:eastAsia="de-DE"/>
        </w:rPr>
        <w:t>и</w:t>
      </w:r>
      <w:r w:rsidR="00D5308E" w:rsidRPr="00D5308E">
        <w:rPr>
          <w:rFonts w:eastAsia="Times New Roman" w:cs="Times New Roman"/>
          <w:szCs w:val="24"/>
          <w:lang w:val="ru-RU" w:eastAsia="de-DE"/>
        </w:rPr>
        <w:t xml:space="preserve">  </w:t>
      </w:r>
      <w:r w:rsidR="00D5308E">
        <w:rPr>
          <w:rFonts w:eastAsia="Times New Roman" w:cs="Times New Roman"/>
          <w:szCs w:val="24"/>
          <w:lang w:val="ru-RU" w:eastAsia="de-DE"/>
        </w:rPr>
        <w:t>тщательно</w:t>
      </w:r>
      <w:r w:rsidR="00D5308E" w:rsidRPr="00D5308E">
        <w:rPr>
          <w:rFonts w:eastAsia="Times New Roman" w:cs="Times New Roman"/>
          <w:szCs w:val="24"/>
          <w:lang w:val="ru-RU" w:eastAsia="de-DE"/>
        </w:rPr>
        <w:t xml:space="preserve"> </w:t>
      </w:r>
      <w:r w:rsidR="00D5308E">
        <w:rPr>
          <w:rFonts w:eastAsia="Times New Roman" w:cs="Times New Roman"/>
          <w:szCs w:val="24"/>
          <w:lang w:val="ru-RU" w:eastAsia="de-DE"/>
        </w:rPr>
        <w:t>сохраненные</w:t>
      </w:r>
      <w:r w:rsidR="00D5308E" w:rsidRPr="00D5308E">
        <w:rPr>
          <w:rFonts w:eastAsia="Times New Roman" w:cs="Times New Roman"/>
          <w:szCs w:val="24"/>
          <w:lang w:val="ru-RU" w:eastAsia="de-DE"/>
        </w:rPr>
        <w:t xml:space="preserve"> </w:t>
      </w:r>
      <w:r w:rsidR="00D5308E">
        <w:rPr>
          <w:rFonts w:eastAsia="Times New Roman" w:cs="Times New Roman"/>
          <w:szCs w:val="24"/>
          <w:lang w:val="ru-RU" w:eastAsia="de-DE"/>
        </w:rPr>
        <w:t>благодаря</w:t>
      </w:r>
      <w:r w:rsidR="00D5308E" w:rsidRPr="00D5308E">
        <w:rPr>
          <w:rFonts w:eastAsia="Times New Roman" w:cs="Times New Roman"/>
          <w:szCs w:val="24"/>
          <w:lang w:val="ru-RU" w:eastAsia="de-DE"/>
        </w:rPr>
        <w:t xml:space="preserve"> </w:t>
      </w:r>
      <w:r w:rsidR="00D5308E">
        <w:rPr>
          <w:rFonts w:eastAsia="Times New Roman" w:cs="Times New Roman"/>
          <w:szCs w:val="24"/>
          <w:lang w:val="ru-RU" w:eastAsia="de-DE"/>
        </w:rPr>
        <w:t>функционирующей</w:t>
      </w:r>
      <w:r w:rsidR="00D5308E" w:rsidRPr="00D5308E">
        <w:rPr>
          <w:rFonts w:eastAsia="Times New Roman" w:cs="Times New Roman"/>
          <w:szCs w:val="24"/>
          <w:lang w:val="ru-RU" w:eastAsia="de-DE"/>
        </w:rPr>
        <w:t xml:space="preserve"> </w:t>
      </w:r>
      <w:r w:rsidR="00D5308E">
        <w:rPr>
          <w:rFonts w:eastAsia="Times New Roman" w:cs="Times New Roman"/>
          <w:szCs w:val="24"/>
          <w:lang w:val="ru-RU" w:eastAsia="de-DE"/>
        </w:rPr>
        <w:t>в</w:t>
      </w:r>
      <w:r w:rsidR="00D5308E" w:rsidRPr="00D5308E">
        <w:rPr>
          <w:rFonts w:eastAsia="Times New Roman" w:cs="Times New Roman"/>
          <w:szCs w:val="24"/>
          <w:lang w:val="ru-RU" w:eastAsia="de-DE"/>
        </w:rPr>
        <w:t xml:space="preserve"> </w:t>
      </w:r>
      <w:r w:rsidR="00D5308E">
        <w:rPr>
          <w:rFonts w:eastAsia="Times New Roman" w:cs="Times New Roman"/>
          <w:szCs w:val="24"/>
          <w:lang w:val="ru-RU" w:eastAsia="de-DE"/>
        </w:rPr>
        <w:t>России</w:t>
      </w:r>
      <w:r w:rsidR="00D5308E" w:rsidRPr="00D5308E">
        <w:rPr>
          <w:rFonts w:eastAsia="Times New Roman" w:cs="Times New Roman"/>
          <w:szCs w:val="24"/>
          <w:lang w:val="ru-RU" w:eastAsia="de-DE"/>
        </w:rPr>
        <w:t xml:space="preserve"> </w:t>
      </w:r>
      <w:r w:rsidR="00D5308E">
        <w:rPr>
          <w:rFonts w:eastAsia="Times New Roman" w:cs="Times New Roman"/>
          <w:szCs w:val="24"/>
          <w:lang w:val="ru-RU" w:eastAsia="de-DE"/>
        </w:rPr>
        <w:t>бюрократии</w:t>
      </w:r>
      <w:r w:rsidR="00D5308E" w:rsidRPr="00D5308E">
        <w:rPr>
          <w:rFonts w:eastAsia="Times New Roman" w:cs="Times New Roman"/>
          <w:szCs w:val="24"/>
          <w:lang w:val="ru-RU" w:eastAsia="de-DE"/>
        </w:rPr>
        <w:t xml:space="preserve"> </w:t>
      </w:r>
      <w:r w:rsidR="00D5308E">
        <w:rPr>
          <w:rFonts w:eastAsia="Times New Roman" w:cs="Times New Roman"/>
          <w:szCs w:val="24"/>
          <w:lang w:val="ru-RU" w:eastAsia="de-DE"/>
        </w:rPr>
        <w:t>биографии</w:t>
      </w:r>
      <w:r w:rsidR="00D5308E" w:rsidRPr="00D5308E">
        <w:rPr>
          <w:rFonts w:eastAsia="Times New Roman" w:cs="Times New Roman"/>
          <w:szCs w:val="24"/>
          <w:lang w:val="ru-RU" w:eastAsia="de-DE"/>
        </w:rPr>
        <w:t xml:space="preserve"> </w:t>
      </w:r>
      <w:r w:rsidR="00D5308E">
        <w:rPr>
          <w:rFonts w:eastAsia="Times New Roman" w:cs="Times New Roman"/>
          <w:szCs w:val="24"/>
          <w:lang w:val="ru-RU" w:eastAsia="de-DE"/>
        </w:rPr>
        <w:t xml:space="preserve"> сравнят с вновь полученными. </w:t>
      </w:r>
      <w:r w:rsidR="00D5308E" w:rsidRPr="00D5308E">
        <w:rPr>
          <w:rFonts w:eastAsia="Times New Roman" w:cs="Times New Roman"/>
          <w:szCs w:val="24"/>
          <w:lang w:val="ru-RU" w:eastAsia="de-DE"/>
        </w:rPr>
        <w:t xml:space="preserve"> </w:t>
      </w:r>
      <w:r w:rsidR="00D5308E">
        <w:rPr>
          <w:rFonts w:eastAsia="Times New Roman" w:cs="Times New Roman"/>
          <w:szCs w:val="24"/>
          <w:lang w:val="ru-RU" w:eastAsia="de-DE"/>
        </w:rPr>
        <w:t xml:space="preserve">В случае  расхождения информации, которая, по мнению комиссара,  требует разъяснения, </w:t>
      </w:r>
      <w:r w:rsidR="00847FEE">
        <w:rPr>
          <w:rFonts w:eastAsia="Times New Roman" w:cs="Times New Roman"/>
          <w:szCs w:val="24"/>
          <w:lang w:val="ru-RU" w:eastAsia="de-DE"/>
        </w:rPr>
        <w:t>замешанные будут вызваны на допрос. Примерно</w:t>
      </w:r>
      <w:r w:rsidR="00847FEE" w:rsidRPr="00847FEE">
        <w:rPr>
          <w:rFonts w:eastAsia="Times New Roman" w:cs="Times New Roman"/>
          <w:szCs w:val="24"/>
          <w:lang w:val="ru-RU" w:eastAsia="de-DE"/>
        </w:rPr>
        <w:t xml:space="preserve"> </w:t>
      </w:r>
      <w:r w:rsidR="00847FEE">
        <w:rPr>
          <w:rFonts w:eastAsia="Times New Roman" w:cs="Times New Roman"/>
          <w:szCs w:val="24"/>
          <w:lang w:val="ru-RU" w:eastAsia="de-DE"/>
        </w:rPr>
        <w:t>для</w:t>
      </w:r>
      <w:r w:rsidR="00847FEE" w:rsidRPr="00847FEE">
        <w:rPr>
          <w:rFonts w:eastAsia="Times New Roman" w:cs="Times New Roman"/>
          <w:szCs w:val="24"/>
          <w:lang w:val="ru-RU" w:eastAsia="de-DE"/>
        </w:rPr>
        <w:t xml:space="preserve"> </w:t>
      </w:r>
      <w:r w:rsidR="0025431D" w:rsidRPr="00847FEE">
        <w:rPr>
          <w:rFonts w:eastAsia="Times New Roman" w:cs="Times New Roman"/>
          <w:szCs w:val="24"/>
          <w:lang w:val="ru-RU" w:eastAsia="de-DE"/>
        </w:rPr>
        <w:t xml:space="preserve"> 40</w:t>
      </w:r>
      <w:r w:rsidR="00847FEE" w:rsidRPr="00847FEE">
        <w:rPr>
          <w:rFonts w:eastAsia="Times New Roman" w:cs="Times New Roman"/>
          <w:szCs w:val="24"/>
          <w:lang w:val="ru-RU" w:eastAsia="de-DE"/>
        </w:rPr>
        <w:t xml:space="preserve"> </w:t>
      </w:r>
      <w:r w:rsidR="00847FEE">
        <w:rPr>
          <w:rFonts w:eastAsia="Times New Roman" w:cs="Times New Roman"/>
          <w:szCs w:val="24"/>
          <w:lang w:val="ru-RU" w:eastAsia="de-DE"/>
        </w:rPr>
        <w:t>человек</w:t>
      </w:r>
      <w:r w:rsidR="00847FEE" w:rsidRPr="00847FEE">
        <w:rPr>
          <w:rFonts w:eastAsia="Times New Roman" w:cs="Times New Roman"/>
          <w:szCs w:val="24"/>
          <w:lang w:val="ru-RU" w:eastAsia="de-DE"/>
        </w:rPr>
        <w:t xml:space="preserve"> </w:t>
      </w:r>
      <w:r w:rsidR="00847FEE">
        <w:rPr>
          <w:rFonts w:eastAsia="Times New Roman" w:cs="Times New Roman"/>
          <w:szCs w:val="24"/>
          <w:lang w:val="ru-RU" w:eastAsia="de-DE"/>
        </w:rPr>
        <w:t>этот</w:t>
      </w:r>
      <w:r w:rsidR="00847FEE" w:rsidRPr="00847FEE">
        <w:rPr>
          <w:rFonts w:eastAsia="Times New Roman" w:cs="Times New Roman"/>
          <w:szCs w:val="24"/>
          <w:lang w:val="ru-RU" w:eastAsia="de-DE"/>
        </w:rPr>
        <w:t xml:space="preserve"> </w:t>
      </w:r>
      <w:r w:rsidR="00847FEE">
        <w:rPr>
          <w:rFonts w:eastAsia="Times New Roman" w:cs="Times New Roman"/>
          <w:szCs w:val="24"/>
          <w:lang w:val="ru-RU" w:eastAsia="de-DE"/>
        </w:rPr>
        <w:t>допрос</w:t>
      </w:r>
      <w:r w:rsidR="00847FEE" w:rsidRPr="00847FEE">
        <w:rPr>
          <w:rFonts w:eastAsia="Times New Roman" w:cs="Times New Roman"/>
          <w:szCs w:val="24"/>
          <w:lang w:val="ru-RU" w:eastAsia="de-DE"/>
        </w:rPr>
        <w:t xml:space="preserve"> </w:t>
      </w:r>
      <w:r w:rsidR="00847FEE">
        <w:rPr>
          <w:rFonts w:eastAsia="Times New Roman" w:cs="Times New Roman"/>
          <w:szCs w:val="24"/>
          <w:lang w:val="ru-RU" w:eastAsia="de-DE"/>
        </w:rPr>
        <w:t>закончится</w:t>
      </w:r>
      <w:r w:rsidR="00847FEE" w:rsidRPr="00847FEE">
        <w:rPr>
          <w:rFonts w:eastAsia="Times New Roman" w:cs="Times New Roman"/>
          <w:szCs w:val="24"/>
          <w:lang w:val="ru-RU" w:eastAsia="de-DE"/>
        </w:rPr>
        <w:t xml:space="preserve"> </w:t>
      </w:r>
      <w:r w:rsidR="00847FEE">
        <w:rPr>
          <w:rFonts w:eastAsia="Times New Roman" w:cs="Times New Roman"/>
          <w:szCs w:val="24"/>
          <w:lang w:val="ru-RU" w:eastAsia="de-DE"/>
        </w:rPr>
        <w:t>трагически</w:t>
      </w:r>
      <w:r w:rsidR="0025431D" w:rsidRPr="00847FEE">
        <w:rPr>
          <w:rFonts w:eastAsia="Times New Roman" w:cs="Times New Roman"/>
          <w:szCs w:val="24"/>
          <w:lang w:val="ru-RU" w:eastAsia="de-DE"/>
        </w:rPr>
        <w:t>:</w:t>
      </w:r>
      <w:r w:rsidR="00847FEE">
        <w:rPr>
          <w:rFonts w:eastAsia="Times New Roman" w:cs="Times New Roman"/>
          <w:szCs w:val="24"/>
          <w:lang w:val="ru-RU" w:eastAsia="de-DE"/>
        </w:rPr>
        <w:t xml:space="preserve"> их отправят отдельным транспортом  с неизвестной целью. Отфильтрованные</w:t>
      </w:r>
      <w:r w:rsidR="00847FEE" w:rsidRPr="00847FEE">
        <w:rPr>
          <w:rFonts w:eastAsia="Times New Roman" w:cs="Times New Roman"/>
          <w:szCs w:val="24"/>
          <w:lang w:val="ru-RU" w:eastAsia="de-DE"/>
        </w:rPr>
        <w:t xml:space="preserve"> </w:t>
      </w:r>
      <w:r w:rsidR="00847FEE">
        <w:rPr>
          <w:rFonts w:eastAsia="Times New Roman" w:cs="Times New Roman"/>
          <w:szCs w:val="24"/>
          <w:lang w:val="ru-RU" w:eastAsia="de-DE"/>
        </w:rPr>
        <w:t>таким</w:t>
      </w:r>
      <w:r w:rsidR="00847FEE" w:rsidRPr="00847FEE">
        <w:rPr>
          <w:rFonts w:eastAsia="Times New Roman" w:cs="Times New Roman"/>
          <w:szCs w:val="24"/>
          <w:lang w:val="ru-RU" w:eastAsia="de-DE"/>
        </w:rPr>
        <w:t xml:space="preserve"> </w:t>
      </w:r>
      <w:r w:rsidR="00847FEE">
        <w:rPr>
          <w:rFonts w:eastAsia="Times New Roman" w:cs="Times New Roman"/>
          <w:szCs w:val="24"/>
          <w:lang w:val="ru-RU" w:eastAsia="de-DE"/>
        </w:rPr>
        <w:t>способом</w:t>
      </w:r>
      <w:r w:rsidR="00847FEE" w:rsidRPr="00847FEE">
        <w:rPr>
          <w:rFonts w:eastAsia="Times New Roman" w:cs="Times New Roman"/>
          <w:szCs w:val="24"/>
          <w:lang w:val="ru-RU" w:eastAsia="de-DE"/>
        </w:rPr>
        <w:t xml:space="preserve">  </w:t>
      </w:r>
      <w:r w:rsidR="00847FEE">
        <w:rPr>
          <w:rFonts w:eastAsia="Times New Roman" w:cs="Times New Roman"/>
          <w:szCs w:val="24"/>
          <w:lang w:val="ru-RU" w:eastAsia="de-DE"/>
        </w:rPr>
        <w:t>во</w:t>
      </w:r>
      <w:r w:rsidR="00847FEE" w:rsidRPr="00847FEE">
        <w:rPr>
          <w:rFonts w:eastAsia="Times New Roman" w:cs="Times New Roman"/>
          <w:szCs w:val="24"/>
          <w:lang w:val="ru-RU" w:eastAsia="de-DE"/>
        </w:rPr>
        <w:t xml:space="preserve"> </w:t>
      </w:r>
      <w:r w:rsidR="00847FEE">
        <w:rPr>
          <w:rFonts w:eastAsia="Times New Roman" w:cs="Times New Roman"/>
          <w:szCs w:val="24"/>
          <w:lang w:val="ru-RU" w:eastAsia="de-DE"/>
        </w:rPr>
        <w:t>всех</w:t>
      </w:r>
      <w:r w:rsidR="00847FEE" w:rsidRPr="00847FEE">
        <w:rPr>
          <w:rFonts w:eastAsia="Times New Roman" w:cs="Times New Roman"/>
          <w:szCs w:val="24"/>
          <w:lang w:val="ru-RU" w:eastAsia="de-DE"/>
        </w:rPr>
        <w:t xml:space="preserve"> </w:t>
      </w:r>
      <w:r w:rsidR="00847FEE">
        <w:rPr>
          <w:rFonts w:eastAsia="Times New Roman" w:cs="Times New Roman"/>
          <w:szCs w:val="24"/>
          <w:lang w:val="ru-RU" w:eastAsia="de-DE"/>
        </w:rPr>
        <w:t>лагерях</w:t>
      </w:r>
      <w:r w:rsidR="00847FEE" w:rsidRPr="00847FEE">
        <w:rPr>
          <w:rFonts w:eastAsia="Times New Roman" w:cs="Times New Roman"/>
          <w:szCs w:val="24"/>
          <w:lang w:val="ru-RU" w:eastAsia="de-DE"/>
        </w:rPr>
        <w:t xml:space="preserve"> </w:t>
      </w:r>
      <w:r w:rsidR="00847FEE">
        <w:rPr>
          <w:rFonts w:eastAsia="Times New Roman" w:cs="Times New Roman"/>
          <w:szCs w:val="24"/>
          <w:lang w:val="ru-RU" w:eastAsia="de-DE"/>
        </w:rPr>
        <w:t>для</w:t>
      </w:r>
      <w:r w:rsidR="00847FEE" w:rsidRPr="00847FEE">
        <w:rPr>
          <w:rFonts w:eastAsia="Times New Roman" w:cs="Times New Roman"/>
          <w:szCs w:val="24"/>
          <w:lang w:val="ru-RU" w:eastAsia="de-DE"/>
        </w:rPr>
        <w:t xml:space="preserve"> </w:t>
      </w:r>
      <w:r w:rsidR="00847FEE">
        <w:rPr>
          <w:rFonts w:eastAsia="Times New Roman" w:cs="Times New Roman"/>
          <w:szCs w:val="24"/>
          <w:lang w:val="ru-RU" w:eastAsia="de-DE"/>
        </w:rPr>
        <w:t>военнопленных</w:t>
      </w:r>
      <w:r w:rsidR="00847FEE" w:rsidRPr="00847FEE">
        <w:rPr>
          <w:rFonts w:eastAsia="Times New Roman" w:cs="Times New Roman"/>
          <w:szCs w:val="24"/>
          <w:lang w:val="ru-RU" w:eastAsia="de-DE"/>
        </w:rPr>
        <w:t xml:space="preserve"> </w:t>
      </w:r>
      <w:r w:rsidR="00847FEE">
        <w:rPr>
          <w:rFonts w:eastAsia="Times New Roman" w:cs="Times New Roman"/>
          <w:szCs w:val="24"/>
          <w:lang w:val="ru-RU" w:eastAsia="de-DE"/>
        </w:rPr>
        <w:t>заключенные</w:t>
      </w:r>
      <w:r w:rsidR="00847FEE" w:rsidRPr="00847FEE">
        <w:rPr>
          <w:rFonts w:eastAsia="Times New Roman" w:cs="Times New Roman"/>
          <w:szCs w:val="24"/>
          <w:lang w:val="ru-RU" w:eastAsia="de-DE"/>
        </w:rPr>
        <w:t xml:space="preserve"> </w:t>
      </w:r>
      <w:r w:rsidR="00847FEE">
        <w:rPr>
          <w:rFonts w:eastAsia="Times New Roman" w:cs="Times New Roman"/>
          <w:szCs w:val="24"/>
          <w:lang w:val="ru-RU" w:eastAsia="de-DE"/>
        </w:rPr>
        <w:t>будут</w:t>
      </w:r>
      <w:r w:rsidR="00847FEE" w:rsidRPr="00847FEE">
        <w:rPr>
          <w:rFonts w:eastAsia="Times New Roman" w:cs="Times New Roman"/>
          <w:szCs w:val="24"/>
          <w:lang w:val="ru-RU" w:eastAsia="de-DE"/>
        </w:rPr>
        <w:t xml:space="preserve"> </w:t>
      </w:r>
      <w:r w:rsidR="00847FEE">
        <w:rPr>
          <w:rFonts w:eastAsia="Times New Roman" w:cs="Times New Roman"/>
          <w:szCs w:val="24"/>
          <w:lang w:val="ru-RU" w:eastAsia="de-DE"/>
        </w:rPr>
        <w:t>доставлены</w:t>
      </w:r>
      <w:r w:rsidR="00847FEE" w:rsidRPr="00847FEE">
        <w:rPr>
          <w:rFonts w:eastAsia="Times New Roman" w:cs="Times New Roman"/>
          <w:szCs w:val="24"/>
          <w:lang w:val="ru-RU" w:eastAsia="de-DE"/>
        </w:rPr>
        <w:t xml:space="preserve"> </w:t>
      </w:r>
      <w:r w:rsidR="00847FEE">
        <w:rPr>
          <w:rFonts w:eastAsia="Times New Roman" w:cs="Times New Roman"/>
          <w:szCs w:val="24"/>
          <w:lang w:val="ru-RU" w:eastAsia="de-DE"/>
        </w:rPr>
        <w:t>в</w:t>
      </w:r>
      <w:r w:rsidR="00847FEE" w:rsidRPr="00847FEE">
        <w:rPr>
          <w:rFonts w:eastAsia="Times New Roman" w:cs="Times New Roman"/>
          <w:szCs w:val="24"/>
          <w:lang w:val="ru-RU" w:eastAsia="de-DE"/>
        </w:rPr>
        <w:t xml:space="preserve"> </w:t>
      </w:r>
      <w:r w:rsidR="00847FEE">
        <w:rPr>
          <w:rFonts w:eastAsia="Times New Roman" w:cs="Times New Roman"/>
          <w:szCs w:val="24"/>
          <w:lang w:val="ru-RU" w:eastAsia="de-DE"/>
        </w:rPr>
        <w:t>один</w:t>
      </w:r>
      <w:r w:rsidR="00847FEE" w:rsidRPr="00847FEE">
        <w:rPr>
          <w:rFonts w:eastAsia="Times New Roman" w:cs="Times New Roman"/>
          <w:szCs w:val="24"/>
          <w:lang w:val="ru-RU" w:eastAsia="de-DE"/>
        </w:rPr>
        <w:t xml:space="preserve"> </w:t>
      </w:r>
      <w:r w:rsidR="00847FEE">
        <w:rPr>
          <w:rFonts w:eastAsia="Times New Roman" w:cs="Times New Roman"/>
          <w:szCs w:val="24"/>
          <w:lang w:val="ru-RU" w:eastAsia="de-DE"/>
        </w:rPr>
        <w:t>специальный</w:t>
      </w:r>
      <w:r w:rsidR="00847FEE" w:rsidRPr="00847FEE">
        <w:rPr>
          <w:rFonts w:eastAsia="Times New Roman" w:cs="Times New Roman"/>
          <w:szCs w:val="24"/>
          <w:lang w:val="ru-RU" w:eastAsia="de-DE"/>
        </w:rPr>
        <w:t xml:space="preserve"> </w:t>
      </w:r>
      <w:r w:rsidR="00847FEE">
        <w:rPr>
          <w:rFonts w:eastAsia="Times New Roman" w:cs="Times New Roman"/>
          <w:szCs w:val="24"/>
          <w:lang w:val="ru-RU" w:eastAsia="de-DE"/>
        </w:rPr>
        <w:t>лагерь</w:t>
      </w:r>
      <w:r w:rsidR="00847FEE" w:rsidRPr="00847FEE">
        <w:rPr>
          <w:rFonts w:eastAsia="Times New Roman" w:cs="Times New Roman"/>
          <w:szCs w:val="24"/>
          <w:lang w:val="ru-RU" w:eastAsia="de-DE"/>
        </w:rPr>
        <w:t xml:space="preserve">  </w:t>
      </w:r>
      <w:r w:rsidR="0025431D" w:rsidRPr="00847FEE">
        <w:rPr>
          <w:rFonts w:eastAsia="Times New Roman" w:cs="Times New Roman"/>
          <w:szCs w:val="24"/>
          <w:lang w:val="ru-RU" w:eastAsia="de-DE"/>
        </w:rPr>
        <w:t xml:space="preserve"> </w:t>
      </w:r>
      <w:r w:rsidR="00847FEE">
        <w:rPr>
          <w:rFonts w:eastAsia="Times New Roman" w:cs="Times New Roman"/>
          <w:szCs w:val="24"/>
          <w:lang w:val="ru-RU" w:eastAsia="de-DE"/>
        </w:rPr>
        <w:t>и при быстрой процедуре судебного разбирательства  осуждены  за предполагаемые или фактические преступления.</w:t>
      </w:r>
      <w:r w:rsidR="0025431D" w:rsidRPr="00847FEE">
        <w:rPr>
          <w:rFonts w:eastAsia="Times New Roman" w:cs="Times New Roman"/>
          <w:szCs w:val="24"/>
          <w:lang w:val="ru-RU" w:eastAsia="de-DE"/>
        </w:rPr>
        <w:t xml:space="preserve"> </w:t>
      </w:r>
      <w:r w:rsidR="00982508">
        <w:rPr>
          <w:rFonts w:eastAsia="Times New Roman" w:cs="Times New Roman"/>
          <w:szCs w:val="24"/>
          <w:lang w:val="ru-RU" w:eastAsia="de-DE"/>
        </w:rPr>
        <w:t>Только Конрад Аденауэр</w:t>
      </w:r>
      <w:r w:rsidR="00155316">
        <w:rPr>
          <w:rStyle w:val="Funotenzeichen"/>
          <w:rFonts w:eastAsia="Times New Roman" w:cs="Times New Roman"/>
          <w:szCs w:val="24"/>
          <w:lang w:val="ru-RU" w:eastAsia="de-DE"/>
        </w:rPr>
        <w:footnoteReference w:id="62"/>
      </w:r>
      <w:r w:rsidR="00982508">
        <w:rPr>
          <w:rFonts w:eastAsia="Times New Roman" w:cs="Times New Roman"/>
          <w:szCs w:val="24"/>
          <w:lang w:val="ru-RU" w:eastAsia="de-DE"/>
        </w:rPr>
        <w:t xml:space="preserve"> во время своего первого визита в Москву осенью </w:t>
      </w:r>
      <w:r w:rsidR="0025431D" w:rsidRPr="00982508">
        <w:rPr>
          <w:rFonts w:eastAsia="Times New Roman" w:cs="Times New Roman"/>
          <w:szCs w:val="24"/>
          <w:lang w:val="ru-RU" w:eastAsia="de-DE"/>
        </w:rPr>
        <w:t xml:space="preserve"> 1955</w:t>
      </w:r>
      <w:r w:rsidR="00982508" w:rsidRPr="00982508">
        <w:rPr>
          <w:rFonts w:eastAsia="Times New Roman" w:cs="Times New Roman"/>
          <w:szCs w:val="24"/>
          <w:lang w:val="ru-RU" w:eastAsia="de-DE"/>
        </w:rPr>
        <w:t xml:space="preserve"> </w:t>
      </w:r>
      <w:r w:rsidR="00982508">
        <w:rPr>
          <w:rFonts w:eastAsia="Times New Roman" w:cs="Times New Roman"/>
          <w:szCs w:val="24"/>
          <w:lang w:val="ru-RU" w:eastAsia="de-DE"/>
        </w:rPr>
        <w:t>года</w:t>
      </w:r>
      <w:r w:rsidR="00982508" w:rsidRPr="00982508">
        <w:rPr>
          <w:rFonts w:eastAsia="Times New Roman" w:cs="Times New Roman"/>
          <w:szCs w:val="24"/>
          <w:lang w:val="ru-RU" w:eastAsia="de-DE"/>
        </w:rPr>
        <w:t xml:space="preserve"> </w:t>
      </w:r>
      <w:r w:rsidR="00982508">
        <w:rPr>
          <w:rFonts w:eastAsia="Times New Roman" w:cs="Times New Roman"/>
          <w:szCs w:val="24"/>
          <w:lang w:val="ru-RU" w:eastAsia="de-DE"/>
        </w:rPr>
        <w:t>достиг принятия соглашения об установлении дипломатических отношений с Советским Союзом и одновременно освобождения всех  еще удерживаемых в России военнопленных</w:t>
      </w:r>
      <w:r w:rsidR="0025431D" w:rsidRPr="00982508">
        <w:rPr>
          <w:rFonts w:eastAsia="Times New Roman" w:cs="Times New Roman"/>
          <w:szCs w:val="24"/>
          <w:lang w:val="ru-RU" w:eastAsia="de-DE"/>
        </w:rPr>
        <w:t>.</w:t>
      </w:r>
      <w:r w:rsidR="00982508">
        <w:rPr>
          <w:rFonts w:eastAsia="Times New Roman" w:cs="Times New Roman"/>
          <w:szCs w:val="24"/>
          <w:lang w:val="ru-RU" w:eastAsia="de-DE"/>
        </w:rPr>
        <w:t xml:space="preserve"> </w:t>
      </w:r>
      <w:r w:rsidR="007D4672" w:rsidRPr="00982508">
        <w:rPr>
          <w:rFonts w:eastAsia="Times New Roman" w:cs="Times New Roman"/>
          <w:szCs w:val="24"/>
          <w:lang w:val="ru-RU" w:eastAsia="de-DE"/>
        </w:rPr>
        <w:t xml:space="preserve"> </w:t>
      </w:r>
    </w:p>
    <w:p w:rsidR="00D33546" w:rsidRDefault="00D33546" w:rsidP="00935023">
      <w:pPr>
        <w:shd w:val="clear" w:color="auto" w:fill="FFFFFF"/>
        <w:spacing w:line="276" w:lineRule="auto"/>
        <w:jc w:val="both"/>
        <w:rPr>
          <w:rFonts w:eastAsia="Times New Roman" w:cs="Times New Roman"/>
          <w:szCs w:val="24"/>
          <w:lang w:val="ru-RU" w:eastAsia="de-DE"/>
        </w:rPr>
      </w:pPr>
    </w:p>
    <w:p w:rsidR="00D33546" w:rsidRDefault="00353493"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Мы</w:t>
      </w:r>
      <w:r w:rsidRPr="00353493">
        <w:rPr>
          <w:rFonts w:eastAsia="Times New Roman" w:cs="Times New Roman"/>
          <w:szCs w:val="24"/>
          <w:lang w:val="ru-RU" w:eastAsia="de-DE"/>
        </w:rPr>
        <w:t xml:space="preserve"> </w:t>
      </w:r>
      <w:r>
        <w:rPr>
          <w:rFonts w:eastAsia="Times New Roman" w:cs="Times New Roman"/>
          <w:szCs w:val="24"/>
          <w:lang w:val="ru-RU" w:eastAsia="de-DE"/>
        </w:rPr>
        <w:t>же</w:t>
      </w:r>
      <w:r w:rsidRPr="00353493">
        <w:rPr>
          <w:rFonts w:eastAsia="Times New Roman" w:cs="Times New Roman"/>
          <w:szCs w:val="24"/>
          <w:lang w:val="ru-RU" w:eastAsia="de-DE"/>
        </w:rPr>
        <w:t xml:space="preserve"> </w:t>
      </w:r>
      <w:r>
        <w:rPr>
          <w:rFonts w:eastAsia="Times New Roman" w:cs="Times New Roman"/>
          <w:szCs w:val="24"/>
          <w:lang w:val="ru-RU" w:eastAsia="de-DE"/>
        </w:rPr>
        <w:t>остальные</w:t>
      </w:r>
      <w:r w:rsidRPr="00353493">
        <w:rPr>
          <w:rFonts w:eastAsia="Times New Roman" w:cs="Times New Roman"/>
          <w:szCs w:val="24"/>
          <w:lang w:val="ru-RU" w:eastAsia="de-DE"/>
        </w:rPr>
        <w:t>, «</w:t>
      </w:r>
      <w:r>
        <w:rPr>
          <w:rFonts w:eastAsia="Times New Roman" w:cs="Times New Roman"/>
          <w:szCs w:val="24"/>
          <w:lang w:val="ru-RU" w:eastAsia="de-DE"/>
        </w:rPr>
        <w:t>необремененные</w:t>
      </w:r>
      <w:r w:rsidRPr="00353493">
        <w:rPr>
          <w:rFonts w:eastAsia="Times New Roman" w:cs="Times New Roman"/>
          <w:szCs w:val="24"/>
          <w:lang w:val="ru-RU" w:eastAsia="de-DE"/>
        </w:rPr>
        <w:t xml:space="preserve">»  </w:t>
      </w:r>
      <w:r>
        <w:rPr>
          <w:rFonts w:eastAsia="Times New Roman" w:cs="Times New Roman"/>
          <w:szCs w:val="24"/>
          <w:lang w:val="ru-RU" w:eastAsia="de-DE"/>
        </w:rPr>
        <w:t>официально</w:t>
      </w:r>
      <w:r w:rsidRPr="00353493">
        <w:rPr>
          <w:rFonts w:eastAsia="Times New Roman" w:cs="Times New Roman"/>
          <w:szCs w:val="24"/>
          <w:lang w:val="ru-RU" w:eastAsia="de-DE"/>
        </w:rPr>
        <w:t xml:space="preserve"> </w:t>
      </w:r>
      <w:r>
        <w:rPr>
          <w:rFonts w:eastAsia="Times New Roman" w:cs="Times New Roman"/>
          <w:szCs w:val="24"/>
          <w:lang w:val="ru-RU" w:eastAsia="de-DE"/>
        </w:rPr>
        <w:t>узнали</w:t>
      </w:r>
      <w:r w:rsidRPr="00353493">
        <w:rPr>
          <w:rFonts w:eastAsia="Times New Roman" w:cs="Times New Roman"/>
          <w:szCs w:val="24"/>
          <w:lang w:val="ru-RU" w:eastAsia="de-DE"/>
        </w:rPr>
        <w:t xml:space="preserve"> </w:t>
      </w:r>
      <w:r>
        <w:rPr>
          <w:rFonts w:eastAsia="Times New Roman" w:cs="Times New Roman"/>
          <w:szCs w:val="24"/>
          <w:lang w:val="ru-RU" w:eastAsia="de-DE"/>
        </w:rPr>
        <w:t>в</w:t>
      </w:r>
      <w:r w:rsidRPr="00353493">
        <w:rPr>
          <w:rFonts w:eastAsia="Times New Roman" w:cs="Times New Roman"/>
          <w:szCs w:val="24"/>
          <w:lang w:val="ru-RU" w:eastAsia="de-DE"/>
        </w:rPr>
        <w:t xml:space="preserve"> </w:t>
      </w:r>
      <w:r>
        <w:rPr>
          <w:rFonts w:eastAsia="Times New Roman" w:cs="Times New Roman"/>
          <w:szCs w:val="24"/>
          <w:lang w:val="ru-RU" w:eastAsia="de-DE"/>
        </w:rPr>
        <w:t>начале</w:t>
      </w:r>
      <w:r w:rsidRPr="00353493">
        <w:rPr>
          <w:rFonts w:eastAsia="Times New Roman" w:cs="Times New Roman"/>
          <w:szCs w:val="24"/>
          <w:lang w:val="ru-RU" w:eastAsia="de-DE"/>
        </w:rPr>
        <w:t xml:space="preserve"> </w:t>
      </w:r>
      <w:r>
        <w:rPr>
          <w:rFonts w:eastAsia="Times New Roman" w:cs="Times New Roman"/>
          <w:szCs w:val="24"/>
          <w:lang w:val="ru-RU" w:eastAsia="de-DE"/>
        </w:rPr>
        <w:t>ноября</w:t>
      </w:r>
      <w:r w:rsidRPr="00353493">
        <w:rPr>
          <w:rFonts w:eastAsia="Times New Roman" w:cs="Times New Roman"/>
          <w:szCs w:val="24"/>
          <w:lang w:val="ru-RU" w:eastAsia="de-DE"/>
        </w:rPr>
        <w:t xml:space="preserve"> </w:t>
      </w:r>
      <w:r>
        <w:rPr>
          <w:rFonts w:eastAsia="Times New Roman" w:cs="Times New Roman"/>
          <w:szCs w:val="24"/>
          <w:lang w:val="ru-RU" w:eastAsia="de-DE"/>
        </w:rPr>
        <w:t>от</w:t>
      </w:r>
      <w:r w:rsidRPr="00353493">
        <w:rPr>
          <w:rFonts w:eastAsia="Times New Roman" w:cs="Times New Roman"/>
          <w:szCs w:val="24"/>
          <w:lang w:val="ru-RU" w:eastAsia="de-DE"/>
        </w:rPr>
        <w:t xml:space="preserve"> </w:t>
      </w:r>
      <w:r>
        <w:rPr>
          <w:rFonts w:eastAsia="Times New Roman" w:cs="Times New Roman"/>
          <w:szCs w:val="24"/>
          <w:lang w:val="ru-RU" w:eastAsia="de-DE"/>
        </w:rPr>
        <w:t>лагерного</w:t>
      </w:r>
      <w:r w:rsidRPr="00353493">
        <w:rPr>
          <w:rFonts w:eastAsia="Times New Roman" w:cs="Times New Roman"/>
          <w:szCs w:val="24"/>
          <w:lang w:val="ru-RU" w:eastAsia="de-DE"/>
        </w:rPr>
        <w:t xml:space="preserve"> </w:t>
      </w:r>
      <w:r>
        <w:rPr>
          <w:rFonts w:eastAsia="Times New Roman" w:cs="Times New Roman"/>
          <w:szCs w:val="24"/>
          <w:lang w:val="ru-RU" w:eastAsia="de-DE"/>
        </w:rPr>
        <w:t>начальства</w:t>
      </w:r>
      <w:r w:rsidRPr="00353493">
        <w:rPr>
          <w:rFonts w:eastAsia="Times New Roman" w:cs="Times New Roman"/>
          <w:szCs w:val="24"/>
          <w:lang w:val="ru-RU" w:eastAsia="de-DE"/>
        </w:rPr>
        <w:t xml:space="preserve">, </w:t>
      </w:r>
      <w:r>
        <w:rPr>
          <w:rFonts w:eastAsia="Times New Roman" w:cs="Times New Roman"/>
          <w:szCs w:val="24"/>
          <w:lang w:val="ru-RU" w:eastAsia="de-DE"/>
        </w:rPr>
        <w:t>что</w:t>
      </w:r>
      <w:r w:rsidRPr="00353493">
        <w:rPr>
          <w:rFonts w:eastAsia="Times New Roman" w:cs="Times New Roman"/>
          <w:szCs w:val="24"/>
          <w:lang w:val="ru-RU" w:eastAsia="de-DE"/>
        </w:rPr>
        <w:t xml:space="preserve"> </w:t>
      </w:r>
      <w:r>
        <w:rPr>
          <w:rFonts w:eastAsia="Times New Roman" w:cs="Times New Roman"/>
          <w:szCs w:val="24"/>
          <w:lang w:val="ru-RU" w:eastAsia="de-DE"/>
        </w:rPr>
        <w:t>мы должны быть освобождены предположительно в конце ноября, но в любом случае в этом году.</w:t>
      </w:r>
      <w:r w:rsidR="0025431D" w:rsidRPr="00353493">
        <w:rPr>
          <w:rFonts w:eastAsia="Times New Roman" w:cs="Times New Roman"/>
          <w:szCs w:val="24"/>
          <w:lang w:val="ru-RU" w:eastAsia="de-DE"/>
        </w:rPr>
        <w:t xml:space="preserve"> </w:t>
      </w:r>
      <w:r>
        <w:rPr>
          <w:rFonts w:eastAsia="Times New Roman" w:cs="Times New Roman"/>
          <w:szCs w:val="24"/>
          <w:lang w:val="ru-RU" w:eastAsia="de-DE"/>
        </w:rPr>
        <w:t>Наша</w:t>
      </w:r>
      <w:r w:rsidRPr="00353493">
        <w:rPr>
          <w:rFonts w:eastAsia="Times New Roman" w:cs="Times New Roman"/>
          <w:szCs w:val="24"/>
          <w:lang w:val="ru-RU" w:eastAsia="de-DE"/>
        </w:rPr>
        <w:t xml:space="preserve"> </w:t>
      </w:r>
      <w:r>
        <w:rPr>
          <w:rFonts w:eastAsia="Times New Roman" w:cs="Times New Roman"/>
          <w:szCs w:val="24"/>
          <w:lang w:val="ru-RU" w:eastAsia="de-DE"/>
        </w:rPr>
        <w:t>радость</w:t>
      </w:r>
      <w:r w:rsidRPr="00353493">
        <w:rPr>
          <w:rFonts w:eastAsia="Times New Roman" w:cs="Times New Roman"/>
          <w:szCs w:val="24"/>
          <w:lang w:val="ru-RU" w:eastAsia="de-DE"/>
        </w:rPr>
        <w:t xml:space="preserve">, </w:t>
      </w:r>
      <w:r>
        <w:rPr>
          <w:rFonts w:eastAsia="Times New Roman" w:cs="Times New Roman"/>
          <w:szCs w:val="24"/>
          <w:lang w:val="ru-RU" w:eastAsia="de-DE"/>
        </w:rPr>
        <w:t>конечно</w:t>
      </w:r>
      <w:r w:rsidRPr="00353493">
        <w:rPr>
          <w:rFonts w:eastAsia="Times New Roman" w:cs="Times New Roman"/>
          <w:szCs w:val="24"/>
          <w:lang w:val="ru-RU" w:eastAsia="de-DE"/>
        </w:rPr>
        <w:t xml:space="preserve">, </w:t>
      </w:r>
      <w:r>
        <w:rPr>
          <w:rFonts w:eastAsia="Times New Roman" w:cs="Times New Roman"/>
          <w:szCs w:val="24"/>
          <w:lang w:val="ru-RU" w:eastAsia="de-DE"/>
        </w:rPr>
        <w:t>огромна</w:t>
      </w:r>
      <w:r w:rsidRPr="00353493">
        <w:rPr>
          <w:rFonts w:eastAsia="Times New Roman" w:cs="Times New Roman"/>
          <w:szCs w:val="24"/>
          <w:lang w:val="ru-RU" w:eastAsia="de-DE"/>
        </w:rPr>
        <w:t xml:space="preserve">, </w:t>
      </w:r>
      <w:r w:rsidR="0025431D" w:rsidRPr="00353493">
        <w:rPr>
          <w:rFonts w:eastAsia="Times New Roman" w:cs="Times New Roman"/>
          <w:szCs w:val="24"/>
          <w:lang w:val="ru-RU" w:eastAsia="de-DE"/>
        </w:rPr>
        <w:t xml:space="preserve"> </w:t>
      </w:r>
      <w:r>
        <w:rPr>
          <w:rFonts w:eastAsia="Times New Roman" w:cs="Times New Roman"/>
          <w:szCs w:val="24"/>
          <w:lang w:val="ru-RU" w:eastAsia="de-DE"/>
        </w:rPr>
        <w:t>и</w:t>
      </w:r>
      <w:r w:rsidRPr="00353493">
        <w:rPr>
          <w:rFonts w:eastAsia="Times New Roman" w:cs="Times New Roman"/>
          <w:szCs w:val="24"/>
          <w:lang w:val="ru-RU" w:eastAsia="de-DE"/>
        </w:rPr>
        <w:t xml:space="preserve"> </w:t>
      </w:r>
      <w:r>
        <w:rPr>
          <w:rFonts w:eastAsia="Times New Roman" w:cs="Times New Roman"/>
          <w:szCs w:val="24"/>
          <w:lang w:val="ru-RU" w:eastAsia="de-DE"/>
        </w:rPr>
        <w:t>сейчас</w:t>
      </w:r>
      <w:r w:rsidRPr="00353493">
        <w:rPr>
          <w:rFonts w:eastAsia="Times New Roman" w:cs="Times New Roman"/>
          <w:szCs w:val="24"/>
          <w:lang w:val="ru-RU" w:eastAsia="de-DE"/>
        </w:rPr>
        <w:t xml:space="preserve">, </w:t>
      </w:r>
      <w:r>
        <w:rPr>
          <w:rFonts w:eastAsia="Times New Roman" w:cs="Times New Roman"/>
          <w:szCs w:val="24"/>
          <w:lang w:val="ru-RU" w:eastAsia="de-DE"/>
        </w:rPr>
        <w:t>укрепленная</w:t>
      </w:r>
      <w:r w:rsidRPr="00353493">
        <w:rPr>
          <w:rFonts w:eastAsia="Times New Roman" w:cs="Times New Roman"/>
          <w:szCs w:val="24"/>
          <w:lang w:val="ru-RU" w:eastAsia="de-DE"/>
        </w:rPr>
        <w:t xml:space="preserve"> </w:t>
      </w:r>
      <w:r>
        <w:rPr>
          <w:rFonts w:eastAsia="Times New Roman" w:cs="Times New Roman"/>
          <w:szCs w:val="24"/>
          <w:lang w:val="ru-RU" w:eastAsia="de-DE"/>
        </w:rPr>
        <w:t>надеждой</w:t>
      </w:r>
      <w:r w:rsidRPr="00353493">
        <w:rPr>
          <w:rFonts w:eastAsia="Times New Roman" w:cs="Times New Roman"/>
          <w:szCs w:val="24"/>
          <w:lang w:val="ru-RU" w:eastAsia="de-DE"/>
        </w:rPr>
        <w:t xml:space="preserve">, </w:t>
      </w:r>
      <w:r>
        <w:rPr>
          <w:rFonts w:eastAsia="Times New Roman" w:cs="Times New Roman"/>
          <w:szCs w:val="24"/>
          <w:lang w:val="ru-RU" w:eastAsia="de-DE"/>
        </w:rPr>
        <w:t>что</w:t>
      </w:r>
      <w:r w:rsidRPr="00353493">
        <w:rPr>
          <w:rFonts w:eastAsia="Times New Roman" w:cs="Times New Roman"/>
          <w:szCs w:val="24"/>
          <w:lang w:val="ru-RU" w:eastAsia="de-DE"/>
        </w:rPr>
        <w:t xml:space="preserve"> </w:t>
      </w:r>
      <w:r>
        <w:rPr>
          <w:rFonts w:eastAsia="Times New Roman" w:cs="Times New Roman"/>
          <w:szCs w:val="24"/>
          <w:lang w:val="ru-RU" w:eastAsia="de-DE"/>
        </w:rPr>
        <w:t>до долгожданного воз</w:t>
      </w:r>
      <w:r w:rsidR="00D33546">
        <w:rPr>
          <w:rFonts w:eastAsia="Times New Roman" w:cs="Times New Roman"/>
          <w:szCs w:val="24"/>
          <w:lang w:val="ru-RU" w:eastAsia="de-DE"/>
        </w:rPr>
        <w:t xml:space="preserve">вращения домой остаются только </w:t>
      </w:r>
      <w:r>
        <w:rPr>
          <w:rFonts w:eastAsia="Times New Roman" w:cs="Times New Roman"/>
          <w:szCs w:val="24"/>
          <w:lang w:val="ru-RU" w:eastAsia="de-DE"/>
        </w:rPr>
        <w:t xml:space="preserve">считанные недели, </w:t>
      </w:r>
      <w:r w:rsidRPr="00353493">
        <w:rPr>
          <w:rFonts w:eastAsia="Times New Roman" w:cs="Times New Roman"/>
          <w:szCs w:val="24"/>
          <w:lang w:val="ru-RU" w:eastAsia="de-DE"/>
        </w:rPr>
        <w:t xml:space="preserve"> </w:t>
      </w:r>
      <w:r>
        <w:rPr>
          <w:rFonts w:eastAsia="Times New Roman" w:cs="Times New Roman"/>
          <w:szCs w:val="24"/>
          <w:lang w:val="ru-RU" w:eastAsia="de-DE"/>
        </w:rPr>
        <w:t>по</w:t>
      </w:r>
      <w:r w:rsidRPr="00353493">
        <w:rPr>
          <w:rFonts w:eastAsia="Times New Roman" w:cs="Times New Roman"/>
          <w:szCs w:val="24"/>
          <w:lang w:val="ru-RU" w:eastAsia="de-DE"/>
        </w:rPr>
        <w:t>-</w:t>
      </w:r>
      <w:r>
        <w:rPr>
          <w:rFonts w:eastAsia="Times New Roman" w:cs="Times New Roman"/>
          <w:szCs w:val="24"/>
          <w:lang w:val="ru-RU" w:eastAsia="de-DE"/>
        </w:rPr>
        <w:t>прежнему</w:t>
      </w:r>
      <w:r w:rsidRPr="00353493">
        <w:rPr>
          <w:rFonts w:eastAsia="Times New Roman" w:cs="Times New Roman"/>
          <w:szCs w:val="24"/>
          <w:lang w:val="ru-RU" w:eastAsia="de-DE"/>
        </w:rPr>
        <w:t xml:space="preserve">, </w:t>
      </w:r>
      <w:r>
        <w:rPr>
          <w:rFonts w:eastAsia="Times New Roman" w:cs="Times New Roman"/>
          <w:szCs w:val="24"/>
          <w:lang w:val="ru-RU" w:eastAsia="de-DE"/>
        </w:rPr>
        <w:t>тяжелая</w:t>
      </w:r>
      <w:r w:rsidRPr="00353493">
        <w:rPr>
          <w:rFonts w:eastAsia="Times New Roman" w:cs="Times New Roman"/>
          <w:szCs w:val="24"/>
          <w:lang w:val="ru-RU" w:eastAsia="de-DE"/>
        </w:rPr>
        <w:t xml:space="preserve"> </w:t>
      </w:r>
      <w:r>
        <w:rPr>
          <w:rFonts w:eastAsia="Times New Roman" w:cs="Times New Roman"/>
          <w:szCs w:val="24"/>
          <w:lang w:val="ru-RU" w:eastAsia="de-DE"/>
        </w:rPr>
        <w:t>работа</w:t>
      </w:r>
      <w:r w:rsidRPr="00353493">
        <w:rPr>
          <w:rFonts w:eastAsia="Times New Roman" w:cs="Times New Roman"/>
          <w:szCs w:val="24"/>
          <w:lang w:val="ru-RU" w:eastAsia="de-DE"/>
        </w:rPr>
        <w:t xml:space="preserve"> </w:t>
      </w:r>
      <w:r>
        <w:rPr>
          <w:rFonts w:eastAsia="Times New Roman" w:cs="Times New Roman"/>
          <w:szCs w:val="24"/>
          <w:lang w:val="ru-RU" w:eastAsia="de-DE"/>
        </w:rPr>
        <w:t xml:space="preserve"> переносится намного легче.</w:t>
      </w:r>
      <w:r w:rsidRPr="00353493">
        <w:rPr>
          <w:rFonts w:eastAsia="Times New Roman" w:cs="Times New Roman"/>
          <w:szCs w:val="24"/>
          <w:lang w:val="ru-RU" w:eastAsia="de-DE"/>
        </w:rPr>
        <w:t xml:space="preserve"> </w:t>
      </w:r>
      <w:r>
        <w:rPr>
          <w:rFonts w:eastAsia="Times New Roman" w:cs="Times New Roman"/>
          <w:szCs w:val="24"/>
          <w:lang w:val="ru-RU" w:eastAsia="de-DE"/>
        </w:rPr>
        <w:t>Дальнейшие</w:t>
      </w:r>
      <w:r w:rsidRPr="00AF3FF4">
        <w:rPr>
          <w:rFonts w:eastAsia="Times New Roman" w:cs="Times New Roman"/>
          <w:szCs w:val="24"/>
          <w:lang w:val="ru-RU" w:eastAsia="de-DE"/>
        </w:rPr>
        <w:t xml:space="preserve"> </w:t>
      </w:r>
      <w:r>
        <w:rPr>
          <w:rFonts w:eastAsia="Times New Roman" w:cs="Times New Roman"/>
          <w:szCs w:val="24"/>
          <w:lang w:val="ru-RU" w:eastAsia="de-DE"/>
        </w:rPr>
        <w:t>события</w:t>
      </w:r>
      <w:r w:rsidRPr="00AF3FF4">
        <w:rPr>
          <w:rFonts w:eastAsia="Times New Roman" w:cs="Times New Roman"/>
          <w:szCs w:val="24"/>
          <w:lang w:val="ru-RU" w:eastAsia="de-DE"/>
        </w:rPr>
        <w:t xml:space="preserve"> </w:t>
      </w:r>
      <w:r>
        <w:rPr>
          <w:rFonts w:eastAsia="Times New Roman" w:cs="Times New Roman"/>
          <w:szCs w:val="24"/>
          <w:lang w:val="ru-RU" w:eastAsia="de-DE"/>
        </w:rPr>
        <w:t>меняют</w:t>
      </w:r>
      <w:r w:rsidRPr="00AF3FF4">
        <w:rPr>
          <w:rFonts w:eastAsia="Times New Roman" w:cs="Times New Roman"/>
          <w:szCs w:val="24"/>
          <w:lang w:val="ru-RU" w:eastAsia="de-DE"/>
        </w:rPr>
        <w:t xml:space="preserve"> </w:t>
      </w:r>
      <w:r>
        <w:rPr>
          <w:rFonts w:eastAsia="Times New Roman" w:cs="Times New Roman"/>
          <w:szCs w:val="24"/>
          <w:lang w:val="ru-RU" w:eastAsia="de-DE"/>
        </w:rPr>
        <w:t>жизнь</w:t>
      </w:r>
      <w:r w:rsidRPr="00AF3FF4">
        <w:rPr>
          <w:rFonts w:eastAsia="Times New Roman" w:cs="Times New Roman"/>
          <w:szCs w:val="24"/>
          <w:lang w:val="ru-RU" w:eastAsia="de-DE"/>
        </w:rPr>
        <w:t xml:space="preserve"> </w:t>
      </w:r>
      <w:r>
        <w:rPr>
          <w:rFonts w:eastAsia="Times New Roman" w:cs="Times New Roman"/>
          <w:szCs w:val="24"/>
          <w:lang w:val="ru-RU" w:eastAsia="de-DE"/>
        </w:rPr>
        <w:t>в</w:t>
      </w:r>
      <w:r w:rsidRPr="00AF3FF4">
        <w:rPr>
          <w:rFonts w:eastAsia="Times New Roman" w:cs="Times New Roman"/>
          <w:szCs w:val="24"/>
          <w:lang w:val="ru-RU" w:eastAsia="de-DE"/>
        </w:rPr>
        <w:t xml:space="preserve"> </w:t>
      </w:r>
      <w:r>
        <w:rPr>
          <w:rFonts w:eastAsia="Times New Roman" w:cs="Times New Roman"/>
          <w:szCs w:val="24"/>
          <w:lang w:val="ru-RU" w:eastAsia="de-DE"/>
        </w:rPr>
        <w:t>лагере</w:t>
      </w:r>
      <w:r w:rsidRPr="00AF3FF4">
        <w:rPr>
          <w:rFonts w:eastAsia="Times New Roman" w:cs="Times New Roman"/>
          <w:szCs w:val="24"/>
          <w:lang w:val="ru-RU" w:eastAsia="de-DE"/>
        </w:rPr>
        <w:t xml:space="preserve"> </w:t>
      </w:r>
      <w:r w:rsidR="0025431D" w:rsidRPr="00AF3FF4">
        <w:rPr>
          <w:rFonts w:eastAsia="Times New Roman" w:cs="Times New Roman"/>
          <w:szCs w:val="24"/>
          <w:lang w:val="ru-RU" w:eastAsia="de-DE"/>
        </w:rPr>
        <w:t xml:space="preserve"> </w:t>
      </w:r>
      <w:r>
        <w:rPr>
          <w:rFonts w:eastAsia="Times New Roman" w:cs="Times New Roman"/>
          <w:szCs w:val="24"/>
          <w:lang w:val="ru-RU" w:eastAsia="de-DE"/>
        </w:rPr>
        <w:t>несколько</w:t>
      </w:r>
      <w:r w:rsidRPr="00AF3FF4">
        <w:rPr>
          <w:rFonts w:eastAsia="Times New Roman" w:cs="Times New Roman"/>
          <w:szCs w:val="24"/>
          <w:lang w:val="ru-RU" w:eastAsia="de-DE"/>
        </w:rPr>
        <w:t xml:space="preserve"> </w:t>
      </w:r>
      <w:r>
        <w:rPr>
          <w:rFonts w:eastAsia="Times New Roman" w:cs="Times New Roman"/>
          <w:szCs w:val="24"/>
          <w:lang w:val="ru-RU" w:eastAsia="de-DE"/>
        </w:rPr>
        <w:t>необычным</w:t>
      </w:r>
      <w:r w:rsidRPr="00AF3FF4">
        <w:rPr>
          <w:rFonts w:eastAsia="Times New Roman" w:cs="Times New Roman"/>
          <w:szCs w:val="24"/>
          <w:lang w:val="ru-RU" w:eastAsia="de-DE"/>
        </w:rPr>
        <w:t xml:space="preserve"> </w:t>
      </w:r>
      <w:r>
        <w:rPr>
          <w:rFonts w:eastAsia="Times New Roman" w:cs="Times New Roman"/>
          <w:szCs w:val="24"/>
          <w:lang w:val="ru-RU" w:eastAsia="de-DE"/>
        </w:rPr>
        <w:t>образом</w:t>
      </w:r>
      <w:r w:rsidRPr="00AF3FF4">
        <w:rPr>
          <w:rFonts w:eastAsia="Times New Roman" w:cs="Times New Roman"/>
          <w:szCs w:val="24"/>
          <w:lang w:val="ru-RU" w:eastAsia="de-DE"/>
        </w:rPr>
        <w:t xml:space="preserve">. </w:t>
      </w:r>
    </w:p>
    <w:p w:rsidR="00D33546" w:rsidRDefault="00D33546" w:rsidP="00935023">
      <w:pPr>
        <w:shd w:val="clear" w:color="auto" w:fill="FFFFFF"/>
        <w:spacing w:line="276" w:lineRule="auto"/>
        <w:jc w:val="both"/>
        <w:rPr>
          <w:rFonts w:eastAsia="Times New Roman" w:cs="Times New Roman"/>
          <w:szCs w:val="24"/>
          <w:lang w:val="ru-RU" w:eastAsia="de-DE"/>
        </w:rPr>
      </w:pPr>
    </w:p>
    <w:p w:rsidR="0025431D" w:rsidRPr="00495F00" w:rsidRDefault="005E7098"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Я</w:t>
      </w:r>
      <w:r w:rsidRPr="005E7098">
        <w:rPr>
          <w:rFonts w:eastAsia="Times New Roman" w:cs="Times New Roman"/>
          <w:szCs w:val="24"/>
          <w:lang w:val="ru-RU" w:eastAsia="de-DE"/>
        </w:rPr>
        <w:t xml:space="preserve"> </w:t>
      </w:r>
      <w:r>
        <w:rPr>
          <w:rFonts w:eastAsia="Times New Roman" w:cs="Times New Roman"/>
          <w:szCs w:val="24"/>
          <w:lang w:val="ru-RU" w:eastAsia="de-DE"/>
        </w:rPr>
        <w:t>не</w:t>
      </w:r>
      <w:r w:rsidRPr="005E7098">
        <w:rPr>
          <w:rFonts w:eastAsia="Times New Roman" w:cs="Times New Roman"/>
          <w:szCs w:val="24"/>
          <w:lang w:val="ru-RU" w:eastAsia="de-DE"/>
        </w:rPr>
        <w:t xml:space="preserve"> </w:t>
      </w:r>
      <w:r>
        <w:rPr>
          <w:rFonts w:eastAsia="Times New Roman" w:cs="Times New Roman"/>
          <w:szCs w:val="24"/>
          <w:lang w:val="ru-RU" w:eastAsia="de-DE"/>
        </w:rPr>
        <w:t>могу</w:t>
      </w:r>
      <w:r w:rsidRPr="005E7098">
        <w:rPr>
          <w:rFonts w:eastAsia="Times New Roman" w:cs="Times New Roman"/>
          <w:szCs w:val="24"/>
          <w:lang w:val="ru-RU" w:eastAsia="de-DE"/>
        </w:rPr>
        <w:t xml:space="preserve"> </w:t>
      </w:r>
      <w:r>
        <w:rPr>
          <w:rFonts w:eastAsia="Times New Roman" w:cs="Times New Roman"/>
          <w:szCs w:val="24"/>
          <w:lang w:val="ru-RU" w:eastAsia="de-DE"/>
        </w:rPr>
        <w:t>в</w:t>
      </w:r>
      <w:r w:rsidRPr="005E7098">
        <w:rPr>
          <w:rFonts w:eastAsia="Times New Roman" w:cs="Times New Roman"/>
          <w:szCs w:val="24"/>
          <w:lang w:val="ru-RU" w:eastAsia="de-DE"/>
        </w:rPr>
        <w:t xml:space="preserve"> </w:t>
      </w:r>
      <w:r>
        <w:rPr>
          <w:rFonts w:eastAsia="Times New Roman" w:cs="Times New Roman"/>
          <w:szCs w:val="24"/>
          <w:lang w:val="ru-RU" w:eastAsia="de-DE"/>
        </w:rPr>
        <w:t>это</w:t>
      </w:r>
      <w:r w:rsidRPr="005E7098">
        <w:rPr>
          <w:rFonts w:eastAsia="Times New Roman" w:cs="Times New Roman"/>
          <w:szCs w:val="24"/>
          <w:lang w:val="ru-RU" w:eastAsia="de-DE"/>
        </w:rPr>
        <w:t xml:space="preserve"> </w:t>
      </w:r>
      <w:r>
        <w:rPr>
          <w:rFonts w:eastAsia="Times New Roman" w:cs="Times New Roman"/>
          <w:szCs w:val="24"/>
          <w:lang w:val="ru-RU" w:eastAsia="de-DE"/>
        </w:rPr>
        <w:t>поверить</w:t>
      </w:r>
      <w:r w:rsidRPr="005E7098">
        <w:rPr>
          <w:rFonts w:eastAsia="Times New Roman" w:cs="Times New Roman"/>
          <w:szCs w:val="24"/>
          <w:lang w:val="ru-RU" w:eastAsia="de-DE"/>
        </w:rPr>
        <w:t xml:space="preserve">, </w:t>
      </w:r>
      <w:r>
        <w:rPr>
          <w:rFonts w:eastAsia="Times New Roman" w:cs="Times New Roman"/>
          <w:szCs w:val="24"/>
          <w:lang w:val="ru-RU" w:eastAsia="de-DE"/>
        </w:rPr>
        <w:t>но</w:t>
      </w:r>
      <w:r w:rsidRPr="005E7098">
        <w:rPr>
          <w:rFonts w:eastAsia="Times New Roman" w:cs="Times New Roman"/>
          <w:szCs w:val="24"/>
          <w:lang w:val="ru-RU" w:eastAsia="de-DE"/>
        </w:rPr>
        <w:t xml:space="preserve"> </w:t>
      </w:r>
      <w:r>
        <w:rPr>
          <w:rFonts w:eastAsia="Times New Roman" w:cs="Times New Roman"/>
          <w:szCs w:val="24"/>
          <w:lang w:val="ru-RU" w:eastAsia="de-DE"/>
        </w:rPr>
        <w:t>положение</w:t>
      </w:r>
      <w:r w:rsidRPr="005E7098">
        <w:rPr>
          <w:rFonts w:eastAsia="Times New Roman" w:cs="Times New Roman"/>
          <w:szCs w:val="24"/>
          <w:lang w:val="ru-RU" w:eastAsia="de-DE"/>
        </w:rPr>
        <w:t xml:space="preserve">, </w:t>
      </w:r>
      <w:r>
        <w:rPr>
          <w:rFonts w:eastAsia="Times New Roman" w:cs="Times New Roman"/>
          <w:szCs w:val="24"/>
          <w:lang w:val="ru-RU" w:eastAsia="de-DE"/>
        </w:rPr>
        <w:t>что</w:t>
      </w:r>
      <w:r w:rsidRPr="005E7098">
        <w:rPr>
          <w:rFonts w:eastAsia="Times New Roman" w:cs="Times New Roman"/>
          <w:szCs w:val="24"/>
          <w:lang w:val="ru-RU" w:eastAsia="de-DE"/>
        </w:rPr>
        <w:t xml:space="preserve"> </w:t>
      </w:r>
      <w:r>
        <w:rPr>
          <w:rFonts w:eastAsia="Times New Roman" w:cs="Times New Roman"/>
          <w:szCs w:val="24"/>
          <w:lang w:val="ru-RU" w:eastAsia="de-DE"/>
        </w:rPr>
        <w:t>заработная</w:t>
      </w:r>
      <w:r w:rsidRPr="005E7098">
        <w:rPr>
          <w:rFonts w:eastAsia="Times New Roman" w:cs="Times New Roman"/>
          <w:szCs w:val="24"/>
          <w:lang w:val="ru-RU" w:eastAsia="de-DE"/>
        </w:rPr>
        <w:t xml:space="preserve"> </w:t>
      </w:r>
      <w:r>
        <w:rPr>
          <w:rFonts w:eastAsia="Times New Roman" w:cs="Times New Roman"/>
          <w:szCs w:val="24"/>
          <w:lang w:val="ru-RU" w:eastAsia="de-DE"/>
        </w:rPr>
        <w:t>плата</w:t>
      </w:r>
      <w:r w:rsidRPr="005E7098">
        <w:rPr>
          <w:rFonts w:eastAsia="Times New Roman" w:cs="Times New Roman"/>
          <w:szCs w:val="24"/>
          <w:lang w:val="ru-RU" w:eastAsia="de-DE"/>
        </w:rPr>
        <w:t xml:space="preserve"> </w:t>
      </w:r>
      <w:r>
        <w:rPr>
          <w:rFonts w:eastAsia="Times New Roman" w:cs="Times New Roman"/>
          <w:szCs w:val="24"/>
          <w:lang w:val="ru-RU" w:eastAsia="de-DE"/>
        </w:rPr>
        <w:t>специалистов</w:t>
      </w:r>
      <w:r w:rsidRPr="005E7098">
        <w:rPr>
          <w:rFonts w:eastAsia="Times New Roman" w:cs="Times New Roman"/>
          <w:szCs w:val="24"/>
          <w:lang w:val="ru-RU" w:eastAsia="de-DE"/>
        </w:rPr>
        <w:t xml:space="preserve">, </w:t>
      </w:r>
      <w:r>
        <w:rPr>
          <w:rFonts w:eastAsia="Times New Roman" w:cs="Times New Roman"/>
          <w:szCs w:val="24"/>
          <w:lang w:val="ru-RU" w:eastAsia="de-DE"/>
        </w:rPr>
        <w:t>составляющая</w:t>
      </w:r>
      <w:r w:rsidRPr="005E7098">
        <w:rPr>
          <w:rFonts w:eastAsia="Times New Roman" w:cs="Times New Roman"/>
          <w:szCs w:val="24"/>
          <w:lang w:val="ru-RU" w:eastAsia="de-DE"/>
        </w:rPr>
        <w:t xml:space="preserve"> </w:t>
      </w:r>
      <w:r>
        <w:rPr>
          <w:rFonts w:eastAsia="Times New Roman" w:cs="Times New Roman"/>
          <w:szCs w:val="24"/>
          <w:lang w:val="ru-RU" w:eastAsia="de-DE"/>
        </w:rPr>
        <w:t>более</w:t>
      </w:r>
      <w:r w:rsidRPr="005E7098">
        <w:rPr>
          <w:rFonts w:eastAsia="Times New Roman" w:cs="Times New Roman"/>
          <w:szCs w:val="24"/>
          <w:lang w:val="ru-RU" w:eastAsia="de-DE"/>
        </w:rPr>
        <w:t xml:space="preserve"> </w:t>
      </w:r>
      <w:r w:rsidR="0025431D" w:rsidRPr="005E7098">
        <w:rPr>
          <w:rFonts w:eastAsia="Times New Roman" w:cs="Times New Roman"/>
          <w:szCs w:val="24"/>
          <w:lang w:val="ru-RU" w:eastAsia="de-DE"/>
        </w:rPr>
        <w:t xml:space="preserve"> 600</w:t>
      </w:r>
      <w:r w:rsidRPr="005E7098">
        <w:rPr>
          <w:rFonts w:eastAsia="Times New Roman" w:cs="Times New Roman"/>
          <w:szCs w:val="24"/>
          <w:lang w:val="ru-RU" w:eastAsia="de-DE"/>
        </w:rPr>
        <w:t xml:space="preserve"> </w:t>
      </w:r>
      <w:r>
        <w:rPr>
          <w:rFonts w:eastAsia="Times New Roman" w:cs="Times New Roman"/>
          <w:szCs w:val="24"/>
          <w:lang w:val="ru-RU" w:eastAsia="de-DE"/>
        </w:rPr>
        <w:t>рублей</w:t>
      </w:r>
      <w:r w:rsidRPr="005E7098">
        <w:rPr>
          <w:rFonts w:eastAsia="Times New Roman" w:cs="Times New Roman"/>
          <w:szCs w:val="24"/>
          <w:lang w:val="ru-RU" w:eastAsia="de-DE"/>
        </w:rPr>
        <w:t xml:space="preserve"> </w:t>
      </w:r>
      <w:r>
        <w:rPr>
          <w:rFonts w:eastAsia="Times New Roman" w:cs="Times New Roman"/>
          <w:szCs w:val="24"/>
          <w:lang w:val="ru-RU" w:eastAsia="de-DE"/>
        </w:rPr>
        <w:t>в</w:t>
      </w:r>
      <w:r w:rsidRPr="005E7098">
        <w:rPr>
          <w:rFonts w:eastAsia="Times New Roman" w:cs="Times New Roman"/>
          <w:szCs w:val="24"/>
          <w:lang w:val="ru-RU" w:eastAsia="de-DE"/>
        </w:rPr>
        <w:t xml:space="preserve"> </w:t>
      </w:r>
      <w:r>
        <w:rPr>
          <w:rFonts w:eastAsia="Times New Roman" w:cs="Times New Roman"/>
          <w:szCs w:val="24"/>
          <w:lang w:val="ru-RU" w:eastAsia="de-DE"/>
        </w:rPr>
        <w:t xml:space="preserve">месяц, </w:t>
      </w:r>
      <w:r w:rsidRPr="005E7098">
        <w:rPr>
          <w:rFonts w:eastAsia="Times New Roman" w:cs="Times New Roman"/>
          <w:szCs w:val="24"/>
          <w:lang w:val="ru-RU" w:eastAsia="de-DE"/>
        </w:rPr>
        <w:t xml:space="preserve"> </w:t>
      </w:r>
      <w:r>
        <w:rPr>
          <w:rFonts w:eastAsia="Times New Roman" w:cs="Times New Roman"/>
          <w:szCs w:val="24"/>
          <w:lang w:val="ru-RU" w:eastAsia="de-DE"/>
        </w:rPr>
        <w:t>зачислялась</w:t>
      </w:r>
      <w:r w:rsidRPr="005E7098">
        <w:rPr>
          <w:rFonts w:eastAsia="Times New Roman" w:cs="Times New Roman"/>
          <w:szCs w:val="24"/>
          <w:lang w:val="ru-RU" w:eastAsia="de-DE"/>
        </w:rPr>
        <w:t xml:space="preserve"> </w:t>
      </w:r>
      <w:r>
        <w:rPr>
          <w:rFonts w:eastAsia="Times New Roman" w:cs="Times New Roman"/>
          <w:szCs w:val="24"/>
          <w:lang w:val="ru-RU" w:eastAsia="de-DE"/>
        </w:rPr>
        <w:t>на</w:t>
      </w:r>
      <w:r w:rsidRPr="005E7098">
        <w:rPr>
          <w:rFonts w:eastAsia="Times New Roman" w:cs="Times New Roman"/>
          <w:szCs w:val="24"/>
          <w:lang w:val="ru-RU" w:eastAsia="de-DE"/>
        </w:rPr>
        <w:t xml:space="preserve"> </w:t>
      </w:r>
      <w:r>
        <w:rPr>
          <w:rFonts w:eastAsia="Times New Roman" w:cs="Times New Roman"/>
          <w:szCs w:val="24"/>
          <w:lang w:val="ru-RU" w:eastAsia="de-DE"/>
        </w:rPr>
        <w:t>счет</w:t>
      </w:r>
      <w:r w:rsidRPr="005E7098">
        <w:rPr>
          <w:rFonts w:eastAsia="Times New Roman" w:cs="Times New Roman"/>
          <w:szCs w:val="24"/>
          <w:lang w:val="ru-RU" w:eastAsia="de-DE"/>
        </w:rPr>
        <w:t xml:space="preserve"> </w:t>
      </w:r>
      <w:r>
        <w:rPr>
          <w:rFonts w:eastAsia="Times New Roman" w:cs="Times New Roman"/>
          <w:szCs w:val="24"/>
          <w:lang w:val="ru-RU" w:eastAsia="de-DE"/>
        </w:rPr>
        <w:t>и</w:t>
      </w:r>
      <w:r w:rsidRPr="005E7098">
        <w:rPr>
          <w:rFonts w:eastAsia="Times New Roman" w:cs="Times New Roman"/>
          <w:szCs w:val="24"/>
          <w:lang w:val="ru-RU" w:eastAsia="de-DE"/>
        </w:rPr>
        <w:t xml:space="preserve"> </w:t>
      </w:r>
      <w:r>
        <w:rPr>
          <w:rFonts w:eastAsia="Times New Roman" w:cs="Times New Roman"/>
          <w:szCs w:val="24"/>
          <w:lang w:val="ru-RU" w:eastAsia="de-DE"/>
        </w:rPr>
        <w:t>сейчас</w:t>
      </w:r>
      <w:r w:rsidRPr="005E7098">
        <w:rPr>
          <w:rFonts w:eastAsia="Times New Roman" w:cs="Times New Roman"/>
          <w:szCs w:val="24"/>
          <w:lang w:val="ru-RU" w:eastAsia="de-DE"/>
        </w:rPr>
        <w:t xml:space="preserve"> </w:t>
      </w:r>
      <w:r>
        <w:rPr>
          <w:rFonts w:eastAsia="Times New Roman" w:cs="Times New Roman"/>
          <w:szCs w:val="24"/>
          <w:lang w:val="ru-RU" w:eastAsia="de-DE"/>
        </w:rPr>
        <w:t>перед</w:t>
      </w:r>
      <w:r w:rsidRPr="005E7098">
        <w:rPr>
          <w:rFonts w:eastAsia="Times New Roman" w:cs="Times New Roman"/>
          <w:szCs w:val="24"/>
          <w:lang w:val="ru-RU" w:eastAsia="de-DE"/>
        </w:rPr>
        <w:t xml:space="preserve"> </w:t>
      </w:r>
      <w:r>
        <w:rPr>
          <w:rFonts w:eastAsia="Times New Roman" w:cs="Times New Roman"/>
          <w:szCs w:val="24"/>
          <w:lang w:val="ru-RU" w:eastAsia="de-DE"/>
        </w:rPr>
        <w:t>освобождением</w:t>
      </w:r>
      <w:r w:rsidRPr="005E7098">
        <w:rPr>
          <w:rFonts w:eastAsia="Times New Roman" w:cs="Times New Roman"/>
          <w:szCs w:val="24"/>
          <w:lang w:val="ru-RU" w:eastAsia="de-DE"/>
        </w:rPr>
        <w:t xml:space="preserve"> </w:t>
      </w:r>
      <w:r>
        <w:rPr>
          <w:rFonts w:eastAsia="Times New Roman" w:cs="Times New Roman"/>
          <w:szCs w:val="24"/>
          <w:lang w:val="ru-RU" w:eastAsia="de-DE"/>
        </w:rPr>
        <w:t>будет</w:t>
      </w:r>
      <w:r w:rsidRPr="005E7098">
        <w:rPr>
          <w:rFonts w:eastAsia="Times New Roman" w:cs="Times New Roman"/>
          <w:szCs w:val="24"/>
          <w:lang w:val="ru-RU" w:eastAsia="de-DE"/>
        </w:rPr>
        <w:t xml:space="preserve"> </w:t>
      </w:r>
      <w:r>
        <w:rPr>
          <w:rFonts w:eastAsia="Times New Roman" w:cs="Times New Roman"/>
          <w:szCs w:val="24"/>
          <w:lang w:val="ru-RU" w:eastAsia="de-DE"/>
        </w:rPr>
        <w:t>выплачена</w:t>
      </w:r>
      <w:r w:rsidRPr="005E7098">
        <w:rPr>
          <w:rFonts w:eastAsia="Times New Roman" w:cs="Times New Roman"/>
          <w:szCs w:val="24"/>
          <w:lang w:val="ru-RU" w:eastAsia="de-DE"/>
        </w:rPr>
        <w:t xml:space="preserve">, </w:t>
      </w:r>
      <w:r>
        <w:rPr>
          <w:rFonts w:eastAsia="Times New Roman" w:cs="Times New Roman"/>
          <w:szCs w:val="24"/>
          <w:lang w:val="ru-RU" w:eastAsia="de-DE"/>
        </w:rPr>
        <w:t>привело</w:t>
      </w:r>
      <w:r w:rsidRPr="005E7098">
        <w:rPr>
          <w:rFonts w:eastAsia="Times New Roman" w:cs="Times New Roman"/>
          <w:szCs w:val="24"/>
          <w:lang w:val="ru-RU" w:eastAsia="de-DE"/>
        </w:rPr>
        <w:t xml:space="preserve"> </w:t>
      </w:r>
      <w:r>
        <w:rPr>
          <w:rFonts w:eastAsia="Times New Roman" w:cs="Times New Roman"/>
          <w:szCs w:val="24"/>
          <w:lang w:val="ru-RU" w:eastAsia="de-DE"/>
        </w:rPr>
        <w:t>к</w:t>
      </w:r>
      <w:r w:rsidRPr="005E7098">
        <w:rPr>
          <w:rFonts w:eastAsia="Times New Roman" w:cs="Times New Roman"/>
          <w:szCs w:val="24"/>
          <w:lang w:val="ru-RU" w:eastAsia="de-DE"/>
        </w:rPr>
        <w:t xml:space="preserve"> </w:t>
      </w:r>
      <w:r>
        <w:rPr>
          <w:rFonts w:eastAsia="Times New Roman" w:cs="Times New Roman"/>
          <w:szCs w:val="24"/>
          <w:lang w:val="ru-RU" w:eastAsia="de-DE"/>
        </w:rPr>
        <w:t>тому</w:t>
      </w:r>
      <w:r w:rsidRPr="005E7098">
        <w:rPr>
          <w:rFonts w:eastAsia="Times New Roman" w:cs="Times New Roman"/>
          <w:szCs w:val="24"/>
          <w:lang w:val="ru-RU" w:eastAsia="de-DE"/>
        </w:rPr>
        <w:t xml:space="preserve">, </w:t>
      </w:r>
      <w:r>
        <w:rPr>
          <w:rFonts w:eastAsia="Times New Roman" w:cs="Times New Roman"/>
          <w:szCs w:val="24"/>
          <w:lang w:val="ru-RU" w:eastAsia="de-DE"/>
        </w:rPr>
        <w:t xml:space="preserve">что на </w:t>
      </w:r>
      <w:r w:rsidRPr="005E7098">
        <w:rPr>
          <w:rFonts w:eastAsia="Times New Roman" w:cs="Times New Roman"/>
          <w:szCs w:val="24"/>
          <w:lang w:val="ru-RU" w:eastAsia="de-DE"/>
        </w:rPr>
        <w:t xml:space="preserve"> </w:t>
      </w:r>
      <w:r>
        <w:rPr>
          <w:rFonts w:eastAsia="Times New Roman" w:cs="Times New Roman"/>
          <w:szCs w:val="24"/>
          <w:lang w:val="ru-RU" w:eastAsia="de-DE"/>
        </w:rPr>
        <w:t xml:space="preserve">более чем </w:t>
      </w:r>
      <w:r w:rsidR="0025431D" w:rsidRPr="005E7098">
        <w:rPr>
          <w:rFonts w:eastAsia="Times New Roman" w:cs="Times New Roman"/>
          <w:szCs w:val="24"/>
          <w:lang w:val="ru-RU" w:eastAsia="de-DE"/>
        </w:rPr>
        <w:t>150</w:t>
      </w:r>
      <w:r>
        <w:rPr>
          <w:rFonts w:eastAsia="Times New Roman" w:cs="Times New Roman"/>
          <w:szCs w:val="24"/>
          <w:lang w:val="ru-RU" w:eastAsia="de-DE"/>
        </w:rPr>
        <w:t xml:space="preserve"> специалистов в лагере прольется настоящий «рублевый дождь».</w:t>
      </w:r>
      <w:r w:rsidR="0025431D" w:rsidRPr="005E7098">
        <w:rPr>
          <w:rFonts w:eastAsia="Times New Roman" w:cs="Times New Roman"/>
          <w:szCs w:val="24"/>
          <w:lang w:val="ru-RU" w:eastAsia="de-DE"/>
        </w:rPr>
        <w:t xml:space="preserve"> </w:t>
      </w:r>
      <w:r>
        <w:rPr>
          <w:rFonts w:eastAsia="Times New Roman" w:cs="Times New Roman"/>
          <w:szCs w:val="24"/>
          <w:lang w:val="ru-RU" w:eastAsia="de-DE"/>
        </w:rPr>
        <w:t xml:space="preserve"> Суммы</w:t>
      </w:r>
      <w:r w:rsidRPr="00E17A73">
        <w:rPr>
          <w:rFonts w:eastAsia="Times New Roman" w:cs="Times New Roman"/>
          <w:szCs w:val="24"/>
          <w:lang w:val="ru-RU" w:eastAsia="de-DE"/>
        </w:rPr>
        <w:t xml:space="preserve">, </w:t>
      </w:r>
      <w:r>
        <w:rPr>
          <w:rFonts w:eastAsia="Times New Roman" w:cs="Times New Roman"/>
          <w:szCs w:val="24"/>
          <w:lang w:val="ru-RU" w:eastAsia="de-DE"/>
        </w:rPr>
        <w:t>подлежащие</w:t>
      </w:r>
      <w:r w:rsidRPr="00E17A73">
        <w:rPr>
          <w:rFonts w:eastAsia="Times New Roman" w:cs="Times New Roman"/>
          <w:szCs w:val="24"/>
          <w:lang w:val="ru-RU" w:eastAsia="de-DE"/>
        </w:rPr>
        <w:t xml:space="preserve"> </w:t>
      </w:r>
      <w:r>
        <w:rPr>
          <w:rFonts w:eastAsia="Times New Roman" w:cs="Times New Roman"/>
          <w:szCs w:val="24"/>
          <w:lang w:val="ru-RU" w:eastAsia="de-DE"/>
        </w:rPr>
        <w:t>выплате</w:t>
      </w:r>
      <w:r w:rsidR="00E17A73">
        <w:rPr>
          <w:rFonts w:eastAsia="Times New Roman" w:cs="Times New Roman"/>
          <w:szCs w:val="24"/>
          <w:lang w:val="ru-RU" w:eastAsia="de-DE"/>
        </w:rPr>
        <w:t>,</w:t>
      </w:r>
      <w:r w:rsidRPr="00E17A73">
        <w:rPr>
          <w:rFonts w:eastAsia="Times New Roman" w:cs="Times New Roman"/>
          <w:szCs w:val="24"/>
          <w:lang w:val="ru-RU" w:eastAsia="de-DE"/>
        </w:rPr>
        <w:t xml:space="preserve"> </w:t>
      </w:r>
      <w:r>
        <w:rPr>
          <w:rFonts w:eastAsia="Times New Roman" w:cs="Times New Roman"/>
          <w:szCs w:val="24"/>
          <w:lang w:val="ru-RU" w:eastAsia="de-DE"/>
        </w:rPr>
        <w:t>составляют</w:t>
      </w:r>
      <w:r w:rsidRPr="00E17A73">
        <w:rPr>
          <w:rFonts w:eastAsia="Times New Roman" w:cs="Times New Roman"/>
          <w:szCs w:val="24"/>
          <w:lang w:val="ru-RU" w:eastAsia="de-DE"/>
        </w:rPr>
        <w:t xml:space="preserve"> </w:t>
      </w:r>
      <w:r>
        <w:rPr>
          <w:rFonts w:eastAsia="Times New Roman" w:cs="Times New Roman"/>
          <w:szCs w:val="24"/>
          <w:lang w:val="ru-RU" w:eastAsia="de-DE"/>
        </w:rPr>
        <w:t>от</w:t>
      </w:r>
      <w:r w:rsidRPr="00E17A73">
        <w:rPr>
          <w:rFonts w:eastAsia="Times New Roman" w:cs="Times New Roman"/>
          <w:szCs w:val="24"/>
          <w:lang w:val="ru-RU" w:eastAsia="de-DE"/>
        </w:rPr>
        <w:t xml:space="preserve"> </w:t>
      </w:r>
      <w:r w:rsidR="0025431D" w:rsidRPr="00E17A73">
        <w:rPr>
          <w:rFonts w:eastAsia="Times New Roman" w:cs="Times New Roman"/>
          <w:szCs w:val="24"/>
          <w:lang w:val="ru-RU" w:eastAsia="de-DE"/>
        </w:rPr>
        <w:t xml:space="preserve"> 100</w:t>
      </w:r>
      <w:r w:rsidRPr="00E17A73">
        <w:rPr>
          <w:rFonts w:eastAsia="Times New Roman" w:cs="Times New Roman"/>
          <w:szCs w:val="24"/>
          <w:lang w:val="ru-RU" w:eastAsia="de-DE"/>
        </w:rPr>
        <w:t xml:space="preserve"> </w:t>
      </w:r>
      <w:r>
        <w:rPr>
          <w:rFonts w:eastAsia="Times New Roman" w:cs="Times New Roman"/>
          <w:szCs w:val="24"/>
          <w:lang w:val="ru-RU" w:eastAsia="de-DE"/>
        </w:rPr>
        <w:t>до</w:t>
      </w:r>
      <w:r w:rsidRPr="00E17A73">
        <w:rPr>
          <w:rFonts w:eastAsia="Times New Roman" w:cs="Times New Roman"/>
          <w:szCs w:val="24"/>
          <w:lang w:val="ru-RU" w:eastAsia="de-DE"/>
        </w:rPr>
        <w:t xml:space="preserve"> </w:t>
      </w:r>
      <w:r w:rsidR="00D33546">
        <w:rPr>
          <w:rFonts w:eastAsia="Times New Roman" w:cs="Times New Roman"/>
          <w:szCs w:val="24"/>
          <w:lang w:val="ru-RU" w:eastAsia="de-DE"/>
        </w:rPr>
        <w:t xml:space="preserve"> 3 </w:t>
      </w:r>
      <w:r w:rsidR="0025431D" w:rsidRPr="00E17A73">
        <w:rPr>
          <w:rFonts w:eastAsia="Times New Roman" w:cs="Times New Roman"/>
          <w:szCs w:val="24"/>
          <w:lang w:val="ru-RU" w:eastAsia="de-DE"/>
        </w:rPr>
        <w:t>000</w:t>
      </w:r>
      <w:r w:rsidRPr="00E17A73">
        <w:rPr>
          <w:rFonts w:eastAsia="Times New Roman" w:cs="Times New Roman"/>
          <w:szCs w:val="24"/>
          <w:lang w:val="ru-RU" w:eastAsia="de-DE"/>
        </w:rPr>
        <w:t xml:space="preserve"> </w:t>
      </w:r>
      <w:r>
        <w:rPr>
          <w:rFonts w:eastAsia="Times New Roman" w:cs="Times New Roman"/>
          <w:szCs w:val="24"/>
          <w:lang w:val="ru-RU" w:eastAsia="de-DE"/>
        </w:rPr>
        <w:t>рублей</w:t>
      </w:r>
      <w:r w:rsidRPr="00E17A73">
        <w:rPr>
          <w:rFonts w:eastAsia="Times New Roman" w:cs="Times New Roman"/>
          <w:szCs w:val="24"/>
          <w:lang w:val="ru-RU" w:eastAsia="de-DE"/>
        </w:rPr>
        <w:t xml:space="preserve"> </w:t>
      </w:r>
      <w:r>
        <w:rPr>
          <w:rFonts w:eastAsia="Times New Roman" w:cs="Times New Roman"/>
          <w:szCs w:val="24"/>
          <w:lang w:val="ru-RU" w:eastAsia="de-DE"/>
        </w:rPr>
        <w:t>и</w:t>
      </w:r>
      <w:r w:rsidRPr="00E17A73">
        <w:rPr>
          <w:rFonts w:eastAsia="Times New Roman" w:cs="Times New Roman"/>
          <w:szCs w:val="24"/>
          <w:lang w:val="ru-RU" w:eastAsia="de-DE"/>
        </w:rPr>
        <w:t xml:space="preserve"> </w:t>
      </w:r>
      <w:r>
        <w:rPr>
          <w:rFonts w:eastAsia="Times New Roman" w:cs="Times New Roman"/>
          <w:szCs w:val="24"/>
          <w:lang w:val="ru-RU" w:eastAsia="de-DE"/>
        </w:rPr>
        <w:t>больше</w:t>
      </w:r>
      <w:r w:rsidR="0025431D" w:rsidRPr="00E17A73">
        <w:rPr>
          <w:rFonts w:eastAsia="Times New Roman" w:cs="Times New Roman"/>
          <w:szCs w:val="24"/>
          <w:lang w:val="ru-RU" w:eastAsia="de-DE"/>
        </w:rPr>
        <w:t>!</w:t>
      </w:r>
      <w:r w:rsidRPr="00E17A73">
        <w:rPr>
          <w:rFonts w:eastAsia="Times New Roman" w:cs="Times New Roman"/>
          <w:szCs w:val="24"/>
          <w:lang w:val="ru-RU" w:eastAsia="de-DE"/>
        </w:rPr>
        <w:t xml:space="preserve"> </w:t>
      </w:r>
      <w:r w:rsidR="0025431D" w:rsidRPr="00E17A73">
        <w:rPr>
          <w:rFonts w:eastAsia="Times New Roman" w:cs="Times New Roman"/>
          <w:szCs w:val="24"/>
          <w:lang w:val="ru-RU" w:eastAsia="de-DE"/>
        </w:rPr>
        <w:t xml:space="preserve"> </w:t>
      </w:r>
      <w:r>
        <w:rPr>
          <w:rFonts w:eastAsia="Times New Roman" w:cs="Times New Roman"/>
          <w:szCs w:val="24"/>
          <w:lang w:val="ru-RU" w:eastAsia="de-DE"/>
        </w:rPr>
        <w:t>Дилемма</w:t>
      </w:r>
      <w:r w:rsidRPr="00E17A73">
        <w:rPr>
          <w:rFonts w:eastAsia="Times New Roman" w:cs="Times New Roman"/>
          <w:szCs w:val="24"/>
          <w:lang w:val="ru-RU" w:eastAsia="de-DE"/>
        </w:rPr>
        <w:t xml:space="preserve">, </w:t>
      </w:r>
      <w:r>
        <w:rPr>
          <w:rFonts w:eastAsia="Times New Roman" w:cs="Times New Roman"/>
          <w:szCs w:val="24"/>
          <w:lang w:val="ru-RU" w:eastAsia="de-DE"/>
        </w:rPr>
        <w:t>особен</w:t>
      </w:r>
      <w:r w:rsidR="00E17A73">
        <w:rPr>
          <w:rFonts w:eastAsia="Times New Roman" w:cs="Times New Roman"/>
          <w:szCs w:val="24"/>
          <w:lang w:val="ru-RU" w:eastAsia="de-DE"/>
        </w:rPr>
        <w:t>но</w:t>
      </w:r>
      <w:r w:rsidR="00E17A73" w:rsidRPr="00E17A73">
        <w:rPr>
          <w:rFonts w:eastAsia="Times New Roman" w:cs="Times New Roman"/>
          <w:szCs w:val="24"/>
          <w:lang w:val="ru-RU" w:eastAsia="de-DE"/>
        </w:rPr>
        <w:t xml:space="preserve"> </w:t>
      </w:r>
      <w:r w:rsidR="00E17A73">
        <w:rPr>
          <w:rFonts w:eastAsia="Times New Roman" w:cs="Times New Roman"/>
          <w:szCs w:val="24"/>
          <w:lang w:val="ru-RU" w:eastAsia="de-DE"/>
        </w:rPr>
        <w:t>для</w:t>
      </w:r>
      <w:r w:rsidR="00E17A73" w:rsidRPr="00E17A73">
        <w:rPr>
          <w:rFonts w:eastAsia="Times New Roman" w:cs="Times New Roman"/>
          <w:szCs w:val="24"/>
          <w:lang w:val="ru-RU" w:eastAsia="de-DE"/>
        </w:rPr>
        <w:t xml:space="preserve"> «</w:t>
      </w:r>
      <w:r w:rsidR="00E17A73">
        <w:rPr>
          <w:rFonts w:eastAsia="Times New Roman" w:cs="Times New Roman"/>
          <w:szCs w:val="24"/>
          <w:lang w:val="ru-RU" w:eastAsia="de-DE"/>
        </w:rPr>
        <w:t>богачей</w:t>
      </w:r>
      <w:r w:rsidR="00E17A73" w:rsidRPr="00E17A73">
        <w:rPr>
          <w:rFonts w:eastAsia="Times New Roman" w:cs="Times New Roman"/>
          <w:szCs w:val="24"/>
          <w:lang w:val="ru-RU" w:eastAsia="de-DE"/>
        </w:rPr>
        <w:t xml:space="preserve">» </w:t>
      </w:r>
      <w:r w:rsidR="00E17A73">
        <w:rPr>
          <w:rFonts w:eastAsia="Times New Roman" w:cs="Times New Roman"/>
          <w:szCs w:val="24"/>
          <w:lang w:val="ru-RU" w:eastAsia="de-DE"/>
        </w:rPr>
        <w:t>заключается</w:t>
      </w:r>
      <w:r w:rsidR="00E17A73" w:rsidRPr="00E17A73">
        <w:rPr>
          <w:rFonts w:eastAsia="Times New Roman" w:cs="Times New Roman"/>
          <w:szCs w:val="24"/>
          <w:lang w:val="ru-RU" w:eastAsia="de-DE"/>
        </w:rPr>
        <w:t xml:space="preserve"> </w:t>
      </w:r>
      <w:r w:rsidR="00E17A73">
        <w:rPr>
          <w:rFonts w:eastAsia="Times New Roman" w:cs="Times New Roman"/>
          <w:szCs w:val="24"/>
          <w:lang w:val="ru-RU" w:eastAsia="de-DE"/>
        </w:rPr>
        <w:t>в</w:t>
      </w:r>
      <w:r w:rsidR="00E17A73" w:rsidRPr="00E17A73">
        <w:rPr>
          <w:rFonts w:eastAsia="Times New Roman" w:cs="Times New Roman"/>
          <w:szCs w:val="24"/>
          <w:lang w:val="ru-RU" w:eastAsia="de-DE"/>
        </w:rPr>
        <w:t xml:space="preserve"> </w:t>
      </w:r>
      <w:r w:rsidR="00E17A73">
        <w:rPr>
          <w:rFonts w:eastAsia="Times New Roman" w:cs="Times New Roman"/>
          <w:szCs w:val="24"/>
          <w:lang w:val="ru-RU" w:eastAsia="de-DE"/>
        </w:rPr>
        <w:t>том</w:t>
      </w:r>
      <w:r w:rsidR="00E17A73" w:rsidRPr="00E17A73">
        <w:rPr>
          <w:rFonts w:eastAsia="Times New Roman" w:cs="Times New Roman"/>
          <w:szCs w:val="24"/>
          <w:lang w:val="ru-RU" w:eastAsia="de-DE"/>
        </w:rPr>
        <w:t xml:space="preserve">, </w:t>
      </w:r>
      <w:r w:rsidR="00E17A73">
        <w:rPr>
          <w:rFonts w:eastAsia="Times New Roman" w:cs="Times New Roman"/>
          <w:szCs w:val="24"/>
          <w:lang w:val="ru-RU" w:eastAsia="de-DE"/>
        </w:rPr>
        <w:t>что</w:t>
      </w:r>
      <w:r w:rsidR="00E17A73" w:rsidRPr="00E17A73">
        <w:rPr>
          <w:rFonts w:eastAsia="Times New Roman" w:cs="Times New Roman"/>
          <w:szCs w:val="24"/>
          <w:lang w:val="ru-RU" w:eastAsia="de-DE"/>
        </w:rPr>
        <w:t xml:space="preserve"> </w:t>
      </w:r>
      <w:r w:rsidR="00E17A73">
        <w:rPr>
          <w:rFonts w:eastAsia="Times New Roman" w:cs="Times New Roman"/>
          <w:szCs w:val="24"/>
          <w:lang w:val="ru-RU" w:eastAsia="de-DE"/>
        </w:rPr>
        <w:t xml:space="preserve"> все деньги должны быть израсходованы в России.</w:t>
      </w:r>
      <w:r w:rsidR="0025431D" w:rsidRPr="00E17A73">
        <w:rPr>
          <w:rFonts w:eastAsia="Times New Roman" w:cs="Times New Roman"/>
          <w:szCs w:val="24"/>
          <w:lang w:val="ru-RU" w:eastAsia="de-DE"/>
        </w:rPr>
        <w:t xml:space="preserve"> </w:t>
      </w:r>
      <w:r w:rsidR="007F49D1">
        <w:rPr>
          <w:rFonts w:eastAsia="Times New Roman" w:cs="Times New Roman"/>
          <w:szCs w:val="24"/>
          <w:lang w:val="ru-RU" w:eastAsia="de-DE"/>
        </w:rPr>
        <w:t>Возможность</w:t>
      </w:r>
      <w:r w:rsidR="007F49D1" w:rsidRPr="007F49D1">
        <w:rPr>
          <w:rFonts w:eastAsia="Times New Roman" w:cs="Times New Roman"/>
          <w:szCs w:val="24"/>
          <w:lang w:val="ru-RU" w:eastAsia="de-DE"/>
        </w:rPr>
        <w:t xml:space="preserve"> </w:t>
      </w:r>
      <w:r w:rsidR="007F49D1">
        <w:rPr>
          <w:rFonts w:eastAsia="Times New Roman" w:cs="Times New Roman"/>
          <w:szCs w:val="24"/>
          <w:lang w:val="ru-RU" w:eastAsia="de-DE"/>
        </w:rPr>
        <w:t>потратить</w:t>
      </w:r>
      <w:r w:rsidR="007F49D1" w:rsidRPr="007F49D1">
        <w:rPr>
          <w:rFonts w:eastAsia="Times New Roman" w:cs="Times New Roman"/>
          <w:szCs w:val="24"/>
          <w:lang w:val="ru-RU" w:eastAsia="de-DE"/>
        </w:rPr>
        <w:t xml:space="preserve"> </w:t>
      </w:r>
      <w:r w:rsidR="007F49D1">
        <w:rPr>
          <w:rFonts w:eastAsia="Times New Roman" w:cs="Times New Roman"/>
          <w:szCs w:val="24"/>
          <w:lang w:val="ru-RU" w:eastAsia="de-DE"/>
        </w:rPr>
        <w:t>деньги</w:t>
      </w:r>
      <w:r w:rsidR="007F49D1" w:rsidRPr="007F49D1">
        <w:rPr>
          <w:rFonts w:eastAsia="Times New Roman" w:cs="Times New Roman"/>
          <w:szCs w:val="24"/>
          <w:lang w:val="ru-RU" w:eastAsia="de-DE"/>
        </w:rPr>
        <w:t xml:space="preserve"> </w:t>
      </w:r>
      <w:r w:rsidR="007F49D1">
        <w:rPr>
          <w:rFonts w:eastAsia="Times New Roman" w:cs="Times New Roman"/>
          <w:szCs w:val="24"/>
          <w:lang w:val="ru-RU" w:eastAsia="de-DE"/>
        </w:rPr>
        <w:t>предоставляется</w:t>
      </w:r>
      <w:r w:rsidR="007F49D1" w:rsidRPr="007F49D1">
        <w:rPr>
          <w:rFonts w:eastAsia="Times New Roman" w:cs="Times New Roman"/>
          <w:szCs w:val="24"/>
          <w:lang w:val="ru-RU" w:eastAsia="de-DE"/>
        </w:rPr>
        <w:t xml:space="preserve"> </w:t>
      </w:r>
      <w:r w:rsidR="007F49D1">
        <w:rPr>
          <w:rFonts w:eastAsia="Times New Roman" w:cs="Times New Roman"/>
          <w:szCs w:val="24"/>
          <w:lang w:val="ru-RU" w:eastAsia="de-DE"/>
        </w:rPr>
        <w:t>таким</w:t>
      </w:r>
      <w:r w:rsidR="007F49D1" w:rsidRPr="007F49D1">
        <w:rPr>
          <w:rFonts w:eastAsia="Times New Roman" w:cs="Times New Roman"/>
          <w:szCs w:val="24"/>
          <w:lang w:val="ru-RU" w:eastAsia="de-DE"/>
        </w:rPr>
        <w:t xml:space="preserve"> </w:t>
      </w:r>
      <w:r w:rsidR="007F49D1">
        <w:rPr>
          <w:rFonts w:eastAsia="Times New Roman" w:cs="Times New Roman"/>
          <w:szCs w:val="24"/>
          <w:lang w:val="ru-RU" w:eastAsia="de-DE"/>
        </w:rPr>
        <w:t>образом</w:t>
      </w:r>
      <w:r w:rsidR="007F49D1" w:rsidRPr="007F49D1">
        <w:rPr>
          <w:rFonts w:eastAsia="Times New Roman" w:cs="Times New Roman"/>
          <w:szCs w:val="24"/>
          <w:lang w:val="ru-RU" w:eastAsia="de-DE"/>
        </w:rPr>
        <w:t xml:space="preserve">, </w:t>
      </w:r>
      <w:r w:rsidR="007F49D1">
        <w:rPr>
          <w:rFonts w:eastAsia="Times New Roman" w:cs="Times New Roman"/>
          <w:szCs w:val="24"/>
          <w:lang w:val="ru-RU" w:eastAsia="de-DE"/>
        </w:rPr>
        <w:t>что</w:t>
      </w:r>
      <w:r w:rsidR="007F49D1" w:rsidRPr="007F49D1">
        <w:rPr>
          <w:rFonts w:eastAsia="Times New Roman" w:cs="Times New Roman"/>
          <w:szCs w:val="24"/>
          <w:lang w:val="ru-RU" w:eastAsia="de-DE"/>
        </w:rPr>
        <w:t xml:space="preserve"> </w:t>
      </w:r>
      <w:r w:rsidR="007F49D1">
        <w:rPr>
          <w:rFonts w:eastAsia="Times New Roman" w:cs="Times New Roman"/>
          <w:szCs w:val="24"/>
          <w:lang w:val="ru-RU" w:eastAsia="de-DE"/>
        </w:rPr>
        <w:t>в</w:t>
      </w:r>
      <w:r w:rsidR="007F49D1" w:rsidRPr="007F49D1">
        <w:rPr>
          <w:rFonts w:eastAsia="Times New Roman" w:cs="Times New Roman"/>
          <w:szCs w:val="24"/>
          <w:lang w:val="ru-RU" w:eastAsia="de-DE"/>
        </w:rPr>
        <w:t xml:space="preserve"> </w:t>
      </w:r>
      <w:r w:rsidR="007F49D1">
        <w:rPr>
          <w:rFonts w:eastAsia="Times New Roman" w:cs="Times New Roman"/>
          <w:szCs w:val="24"/>
          <w:lang w:val="ru-RU" w:eastAsia="de-DE"/>
        </w:rPr>
        <w:t>пустующем</w:t>
      </w:r>
      <w:r w:rsidR="007F49D1" w:rsidRPr="007F49D1">
        <w:rPr>
          <w:rFonts w:eastAsia="Times New Roman" w:cs="Times New Roman"/>
          <w:szCs w:val="24"/>
          <w:lang w:val="ru-RU" w:eastAsia="de-DE"/>
        </w:rPr>
        <w:t xml:space="preserve"> </w:t>
      </w:r>
      <w:r w:rsidR="007F49D1">
        <w:rPr>
          <w:rFonts w:eastAsia="Times New Roman" w:cs="Times New Roman"/>
          <w:szCs w:val="24"/>
          <w:lang w:val="ru-RU" w:eastAsia="de-DE"/>
        </w:rPr>
        <w:t>бараке</w:t>
      </w:r>
      <w:r w:rsidR="007F49D1" w:rsidRPr="007F49D1">
        <w:rPr>
          <w:rFonts w:eastAsia="Times New Roman" w:cs="Times New Roman"/>
          <w:szCs w:val="24"/>
          <w:lang w:val="ru-RU" w:eastAsia="de-DE"/>
        </w:rPr>
        <w:t xml:space="preserve"> </w:t>
      </w:r>
      <w:r w:rsidR="007F49D1">
        <w:rPr>
          <w:rFonts w:eastAsia="Times New Roman" w:cs="Times New Roman"/>
          <w:szCs w:val="24"/>
          <w:lang w:val="ru-RU" w:eastAsia="de-DE"/>
        </w:rPr>
        <w:t>открывают</w:t>
      </w:r>
      <w:r w:rsidR="007F49D1" w:rsidRPr="007F49D1">
        <w:rPr>
          <w:rFonts w:eastAsia="Times New Roman" w:cs="Times New Roman"/>
          <w:szCs w:val="24"/>
          <w:lang w:val="ru-RU" w:eastAsia="de-DE"/>
        </w:rPr>
        <w:t xml:space="preserve"> </w:t>
      </w:r>
      <w:r w:rsidR="007F49D1">
        <w:rPr>
          <w:rFonts w:eastAsia="Times New Roman" w:cs="Times New Roman"/>
          <w:szCs w:val="24"/>
          <w:lang w:val="ru-RU" w:eastAsia="de-DE"/>
        </w:rPr>
        <w:t>магазин</w:t>
      </w:r>
      <w:r w:rsidR="007F49D1" w:rsidRPr="007F49D1">
        <w:rPr>
          <w:rFonts w:eastAsia="Times New Roman" w:cs="Times New Roman"/>
          <w:szCs w:val="24"/>
          <w:lang w:val="ru-RU" w:eastAsia="de-DE"/>
        </w:rPr>
        <w:t xml:space="preserve">, </w:t>
      </w:r>
      <w:r w:rsidR="007F49D1">
        <w:rPr>
          <w:rFonts w:eastAsia="Times New Roman" w:cs="Times New Roman"/>
          <w:szCs w:val="24"/>
          <w:lang w:val="ru-RU" w:eastAsia="de-DE"/>
        </w:rPr>
        <w:t xml:space="preserve">где после рабочего дня можно купить </w:t>
      </w:r>
      <w:r w:rsidR="0025431D" w:rsidRPr="007F49D1">
        <w:rPr>
          <w:rFonts w:eastAsia="Times New Roman" w:cs="Times New Roman"/>
          <w:szCs w:val="24"/>
          <w:lang w:val="ru-RU" w:eastAsia="de-DE"/>
        </w:rPr>
        <w:t xml:space="preserve"> </w:t>
      </w:r>
      <w:r w:rsidR="007F49D1">
        <w:rPr>
          <w:rFonts w:eastAsia="Times New Roman" w:cs="Times New Roman"/>
          <w:szCs w:val="24"/>
          <w:lang w:val="ru-RU" w:eastAsia="de-DE"/>
        </w:rPr>
        <w:t xml:space="preserve">не только хлеб, маргарин и другие основные продукты, но и </w:t>
      </w:r>
      <w:r w:rsidR="0025431D" w:rsidRPr="007F49D1">
        <w:rPr>
          <w:rFonts w:eastAsia="Times New Roman" w:cs="Times New Roman"/>
          <w:szCs w:val="24"/>
          <w:lang w:val="ru-RU" w:eastAsia="de-DE"/>
        </w:rPr>
        <w:t xml:space="preserve"> </w:t>
      </w:r>
      <w:r w:rsidR="007F49D1">
        <w:rPr>
          <w:rFonts w:eastAsia="Times New Roman" w:cs="Times New Roman"/>
          <w:szCs w:val="24"/>
          <w:lang w:val="ru-RU" w:eastAsia="de-DE"/>
        </w:rPr>
        <w:t>деликатесы, такие как сливочное масло, копченый лосось и даже икра.</w:t>
      </w:r>
      <w:r w:rsidR="0025431D" w:rsidRPr="007F49D1">
        <w:rPr>
          <w:rFonts w:eastAsia="Times New Roman" w:cs="Times New Roman"/>
          <w:szCs w:val="24"/>
          <w:lang w:val="ru-RU" w:eastAsia="de-DE"/>
        </w:rPr>
        <w:t xml:space="preserve"> </w:t>
      </w:r>
      <w:r w:rsidR="007F49D1">
        <w:rPr>
          <w:rFonts w:eastAsia="Times New Roman" w:cs="Times New Roman"/>
          <w:szCs w:val="24"/>
          <w:lang w:val="ru-RU" w:eastAsia="de-DE"/>
        </w:rPr>
        <w:t xml:space="preserve"> Ассортимент</w:t>
      </w:r>
      <w:r w:rsidR="007F49D1" w:rsidRPr="007F49D1">
        <w:rPr>
          <w:rFonts w:eastAsia="Times New Roman" w:cs="Times New Roman"/>
          <w:szCs w:val="24"/>
          <w:lang w:val="ru-RU" w:eastAsia="de-DE"/>
        </w:rPr>
        <w:t xml:space="preserve"> </w:t>
      </w:r>
      <w:r w:rsidR="007F49D1">
        <w:rPr>
          <w:rFonts w:eastAsia="Times New Roman" w:cs="Times New Roman"/>
          <w:szCs w:val="24"/>
          <w:lang w:val="ru-RU" w:eastAsia="de-DE"/>
        </w:rPr>
        <w:t>дополняют</w:t>
      </w:r>
      <w:r w:rsidR="007F49D1" w:rsidRPr="007F49D1">
        <w:rPr>
          <w:rFonts w:eastAsia="Times New Roman" w:cs="Times New Roman"/>
          <w:szCs w:val="24"/>
          <w:lang w:val="ru-RU" w:eastAsia="de-DE"/>
        </w:rPr>
        <w:t xml:space="preserve"> </w:t>
      </w:r>
      <w:r w:rsidR="007F49D1">
        <w:rPr>
          <w:rFonts w:eastAsia="Times New Roman" w:cs="Times New Roman"/>
          <w:szCs w:val="24"/>
          <w:lang w:val="ru-RU" w:eastAsia="de-DE"/>
        </w:rPr>
        <w:t>сигареты</w:t>
      </w:r>
      <w:r w:rsidR="007F49D1" w:rsidRPr="007F49D1">
        <w:rPr>
          <w:rFonts w:eastAsia="Times New Roman" w:cs="Times New Roman"/>
          <w:szCs w:val="24"/>
          <w:lang w:val="ru-RU" w:eastAsia="de-DE"/>
        </w:rPr>
        <w:t xml:space="preserve">, </w:t>
      </w:r>
      <w:r w:rsidR="007F49D1">
        <w:rPr>
          <w:rFonts w:eastAsia="Times New Roman" w:cs="Times New Roman"/>
          <w:szCs w:val="24"/>
          <w:lang w:val="ru-RU" w:eastAsia="de-DE"/>
        </w:rPr>
        <w:t>разливное</w:t>
      </w:r>
      <w:r w:rsidR="007F49D1" w:rsidRPr="007F49D1">
        <w:rPr>
          <w:rFonts w:eastAsia="Times New Roman" w:cs="Times New Roman"/>
          <w:szCs w:val="24"/>
          <w:lang w:val="ru-RU" w:eastAsia="de-DE"/>
        </w:rPr>
        <w:t xml:space="preserve"> </w:t>
      </w:r>
      <w:r w:rsidR="007F49D1">
        <w:rPr>
          <w:rFonts w:eastAsia="Times New Roman" w:cs="Times New Roman"/>
          <w:szCs w:val="24"/>
          <w:lang w:val="ru-RU" w:eastAsia="de-DE"/>
        </w:rPr>
        <w:t xml:space="preserve">пиво из бочки </w:t>
      </w:r>
      <w:r w:rsidR="007F49D1" w:rsidRPr="007F49D1">
        <w:rPr>
          <w:rFonts w:eastAsia="Times New Roman" w:cs="Times New Roman"/>
          <w:szCs w:val="24"/>
          <w:lang w:val="ru-RU" w:eastAsia="de-DE"/>
        </w:rPr>
        <w:t xml:space="preserve"> </w:t>
      </w:r>
      <w:r w:rsidR="0025431D" w:rsidRPr="007F49D1">
        <w:rPr>
          <w:rFonts w:eastAsia="Times New Roman" w:cs="Times New Roman"/>
          <w:szCs w:val="24"/>
          <w:lang w:val="ru-RU" w:eastAsia="de-DE"/>
        </w:rPr>
        <w:t xml:space="preserve"> (5 </w:t>
      </w:r>
      <w:r w:rsidR="007F49D1">
        <w:rPr>
          <w:rFonts w:eastAsia="Times New Roman" w:cs="Times New Roman"/>
          <w:szCs w:val="24"/>
          <w:lang w:val="ru-RU" w:eastAsia="de-DE"/>
        </w:rPr>
        <w:t>рублей за стакан</w:t>
      </w:r>
      <w:r w:rsidR="0025431D" w:rsidRPr="007F49D1">
        <w:rPr>
          <w:rFonts w:eastAsia="Times New Roman" w:cs="Times New Roman"/>
          <w:szCs w:val="24"/>
          <w:lang w:val="ru-RU" w:eastAsia="de-DE"/>
        </w:rPr>
        <w:t>),</w:t>
      </w:r>
      <w:r w:rsidR="007F49D1">
        <w:rPr>
          <w:rFonts w:eastAsia="Times New Roman" w:cs="Times New Roman"/>
          <w:szCs w:val="24"/>
          <w:lang w:val="ru-RU" w:eastAsia="de-DE"/>
        </w:rPr>
        <w:t xml:space="preserve"> водка и крымское шампанское</w:t>
      </w:r>
      <w:r w:rsidR="0025431D" w:rsidRPr="007F49D1">
        <w:rPr>
          <w:rFonts w:eastAsia="Times New Roman" w:cs="Times New Roman"/>
          <w:szCs w:val="24"/>
          <w:lang w:val="ru-RU" w:eastAsia="de-DE"/>
        </w:rPr>
        <w:t>.</w:t>
      </w:r>
      <w:r w:rsidR="007F49D1">
        <w:rPr>
          <w:rFonts w:eastAsia="Times New Roman" w:cs="Times New Roman"/>
          <w:szCs w:val="24"/>
          <w:lang w:val="ru-RU" w:eastAsia="de-DE"/>
        </w:rPr>
        <w:t xml:space="preserve"> </w:t>
      </w:r>
      <w:r w:rsidR="0025431D" w:rsidRPr="007F49D1">
        <w:rPr>
          <w:rFonts w:eastAsia="Times New Roman" w:cs="Times New Roman"/>
          <w:szCs w:val="24"/>
          <w:lang w:val="ru-RU" w:eastAsia="de-DE"/>
        </w:rPr>
        <w:t xml:space="preserve"> </w:t>
      </w:r>
      <w:r w:rsidR="007F49D1">
        <w:rPr>
          <w:rFonts w:eastAsia="Times New Roman" w:cs="Times New Roman"/>
          <w:szCs w:val="24"/>
          <w:lang w:val="ru-RU" w:eastAsia="de-DE"/>
        </w:rPr>
        <w:t>От</w:t>
      </w:r>
      <w:r w:rsidR="007F49D1" w:rsidRPr="007F49D1">
        <w:rPr>
          <w:rFonts w:eastAsia="Times New Roman" w:cs="Times New Roman"/>
          <w:szCs w:val="24"/>
          <w:lang w:val="ru-RU" w:eastAsia="de-DE"/>
        </w:rPr>
        <w:t xml:space="preserve"> </w:t>
      </w:r>
      <w:r w:rsidR="007F49D1">
        <w:rPr>
          <w:rFonts w:eastAsia="Times New Roman" w:cs="Times New Roman"/>
          <w:szCs w:val="24"/>
          <w:lang w:val="ru-RU" w:eastAsia="de-DE"/>
        </w:rPr>
        <w:t>внезапного</w:t>
      </w:r>
      <w:r w:rsidR="007F49D1" w:rsidRPr="007F49D1">
        <w:rPr>
          <w:rFonts w:eastAsia="Times New Roman" w:cs="Times New Roman"/>
          <w:szCs w:val="24"/>
          <w:lang w:val="ru-RU" w:eastAsia="de-DE"/>
        </w:rPr>
        <w:t xml:space="preserve"> </w:t>
      </w:r>
      <w:r w:rsidR="007F49D1">
        <w:rPr>
          <w:rFonts w:eastAsia="Times New Roman" w:cs="Times New Roman"/>
          <w:szCs w:val="24"/>
          <w:lang w:val="ru-RU" w:eastAsia="de-DE"/>
        </w:rPr>
        <w:t>богатства</w:t>
      </w:r>
      <w:r w:rsidR="007F49D1" w:rsidRPr="007F49D1">
        <w:rPr>
          <w:rFonts w:eastAsia="Times New Roman" w:cs="Times New Roman"/>
          <w:szCs w:val="24"/>
          <w:lang w:val="ru-RU" w:eastAsia="de-DE"/>
        </w:rPr>
        <w:t xml:space="preserve"> </w:t>
      </w:r>
      <w:r w:rsidR="007F49D1">
        <w:rPr>
          <w:rFonts w:eastAsia="Times New Roman" w:cs="Times New Roman"/>
          <w:szCs w:val="24"/>
          <w:lang w:val="ru-RU" w:eastAsia="de-DE"/>
        </w:rPr>
        <w:t>и</w:t>
      </w:r>
      <w:r w:rsidR="007F49D1" w:rsidRPr="007F49D1">
        <w:rPr>
          <w:rFonts w:eastAsia="Times New Roman" w:cs="Times New Roman"/>
          <w:szCs w:val="24"/>
          <w:lang w:val="ru-RU" w:eastAsia="de-DE"/>
        </w:rPr>
        <w:t xml:space="preserve"> </w:t>
      </w:r>
      <w:r w:rsidR="007F49D1">
        <w:rPr>
          <w:rFonts w:eastAsia="Times New Roman" w:cs="Times New Roman"/>
          <w:szCs w:val="24"/>
          <w:lang w:val="ru-RU" w:eastAsia="de-DE"/>
        </w:rPr>
        <w:t>из</w:t>
      </w:r>
      <w:r w:rsidR="007F49D1" w:rsidRPr="007F49D1">
        <w:rPr>
          <w:rFonts w:eastAsia="Times New Roman" w:cs="Times New Roman"/>
          <w:szCs w:val="24"/>
          <w:lang w:val="ru-RU" w:eastAsia="de-DE"/>
        </w:rPr>
        <w:t xml:space="preserve"> </w:t>
      </w:r>
      <w:r w:rsidR="007F49D1">
        <w:rPr>
          <w:rFonts w:eastAsia="Times New Roman" w:cs="Times New Roman"/>
          <w:szCs w:val="24"/>
          <w:lang w:val="ru-RU" w:eastAsia="de-DE"/>
        </w:rPr>
        <w:t>этого</w:t>
      </w:r>
      <w:r w:rsidR="007F49D1" w:rsidRPr="007F49D1">
        <w:rPr>
          <w:rFonts w:eastAsia="Times New Roman" w:cs="Times New Roman"/>
          <w:szCs w:val="24"/>
          <w:lang w:val="ru-RU" w:eastAsia="de-DE"/>
        </w:rPr>
        <w:t xml:space="preserve"> </w:t>
      </w:r>
      <w:r w:rsidR="007F49D1">
        <w:rPr>
          <w:rFonts w:eastAsia="Times New Roman" w:cs="Times New Roman"/>
          <w:szCs w:val="24"/>
          <w:lang w:val="ru-RU" w:eastAsia="de-DE"/>
        </w:rPr>
        <w:t>вытекающей</w:t>
      </w:r>
      <w:r w:rsidR="007F49D1" w:rsidRPr="007F49D1">
        <w:rPr>
          <w:rFonts w:eastAsia="Times New Roman" w:cs="Times New Roman"/>
          <w:szCs w:val="24"/>
          <w:lang w:val="ru-RU" w:eastAsia="de-DE"/>
        </w:rPr>
        <w:t xml:space="preserve"> </w:t>
      </w:r>
      <w:r w:rsidR="007F49D1">
        <w:rPr>
          <w:rFonts w:eastAsia="Times New Roman" w:cs="Times New Roman"/>
          <w:szCs w:val="24"/>
          <w:lang w:val="ru-RU" w:eastAsia="de-DE"/>
        </w:rPr>
        <w:t>сытости</w:t>
      </w:r>
      <w:r w:rsidR="007F49D1" w:rsidRPr="007F49D1">
        <w:rPr>
          <w:rFonts w:eastAsia="Times New Roman" w:cs="Times New Roman"/>
          <w:szCs w:val="24"/>
          <w:lang w:val="ru-RU" w:eastAsia="de-DE"/>
        </w:rPr>
        <w:t xml:space="preserve"> </w:t>
      </w:r>
      <w:r w:rsidR="007F49D1">
        <w:rPr>
          <w:rFonts w:eastAsia="Times New Roman" w:cs="Times New Roman"/>
          <w:szCs w:val="24"/>
          <w:lang w:val="ru-RU" w:eastAsia="de-DE"/>
        </w:rPr>
        <w:t>получаем</w:t>
      </w:r>
      <w:r w:rsidR="007F49D1" w:rsidRPr="007F49D1">
        <w:rPr>
          <w:rFonts w:eastAsia="Times New Roman" w:cs="Times New Roman"/>
          <w:szCs w:val="24"/>
          <w:lang w:val="ru-RU" w:eastAsia="de-DE"/>
        </w:rPr>
        <w:t xml:space="preserve"> </w:t>
      </w:r>
      <w:r w:rsidR="007F49D1">
        <w:rPr>
          <w:rFonts w:eastAsia="Times New Roman" w:cs="Times New Roman"/>
          <w:szCs w:val="24"/>
          <w:lang w:val="ru-RU" w:eastAsia="de-DE"/>
        </w:rPr>
        <w:t>примущества</w:t>
      </w:r>
      <w:r w:rsidR="007F49D1" w:rsidRPr="007F49D1">
        <w:rPr>
          <w:rFonts w:eastAsia="Times New Roman" w:cs="Times New Roman"/>
          <w:szCs w:val="24"/>
          <w:lang w:val="ru-RU" w:eastAsia="de-DE"/>
        </w:rPr>
        <w:t xml:space="preserve"> </w:t>
      </w:r>
      <w:r w:rsidR="007F49D1">
        <w:rPr>
          <w:rFonts w:eastAsia="Times New Roman" w:cs="Times New Roman"/>
          <w:szCs w:val="24"/>
          <w:lang w:val="ru-RU" w:eastAsia="de-DE"/>
        </w:rPr>
        <w:t>и</w:t>
      </w:r>
      <w:r w:rsidR="007F49D1" w:rsidRPr="007F49D1">
        <w:rPr>
          <w:rFonts w:eastAsia="Times New Roman" w:cs="Times New Roman"/>
          <w:szCs w:val="24"/>
          <w:lang w:val="ru-RU" w:eastAsia="de-DE"/>
        </w:rPr>
        <w:t xml:space="preserve"> </w:t>
      </w:r>
      <w:r w:rsidR="007F49D1">
        <w:rPr>
          <w:rFonts w:eastAsia="Times New Roman" w:cs="Times New Roman"/>
          <w:szCs w:val="24"/>
          <w:lang w:val="ru-RU" w:eastAsia="de-DE"/>
        </w:rPr>
        <w:t>мы</w:t>
      </w:r>
      <w:r w:rsidR="007F49D1" w:rsidRPr="007F49D1">
        <w:rPr>
          <w:rFonts w:eastAsia="Times New Roman" w:cs="Times New Roman"/>
          <w:szCs w:val="24"/>
          <w:lang w:val="ru-RU" w:eastAsia="de-DE"/>
        </w:rPr>
        <w:t xml:space="preserve">, </w:t>
      </w:r>
      <w:r w:rsidR="007F49D1">
        <w:rPr>
          <w:rFonts w:eastAsia="Times New Roman" w:cs="Times New Roman"/>
          <w:szCs w:val="24"/>
          <w:lang w:val="ru-RU" w:eastAsia="de-DE"/>
        </w:rPr>
        <w:t xml:space="preserve">оставшиеся, потому что нам достается больше хлеба от ежедневного рациона, а иногда и перепадает </w:t>
      </w:r>
      <w:r w:rsidR="00495F00">
        <w:rPr>
          <w:rFonts w:eastAsia="Times New Roman" w:cs="Times New Roman"/>
          <w:szCs w:val="24"/>
          <w:lang w:val="ru-RU" w:eastAsia="de-DE"/>
        </w:rPr>
        <w:t xml:space="preserve"> дополнительное </w:t>
      </w:r>
      <w:r w:rsidR="007F49D1">
        <w:rPr>
          <w:rFonts w:eastAsia="Times New Roman" w:cs="Times New Roman"/>
          <w:szCs w:val="24"/>
          <w:lang w:val="ru-RU" w:eastAsia="de-DE"/>
        </w:rPr>
        <w:t xml:space="preserve">горячее. </w:t>
      </w:r>
      <w:r w:rsidR="0025431D" w:rsidRPr="007F49D1">
        <w:rPr>
          <w:rFonts w:eastAsia="Times New Roman" w:cs="Times New Roman"/>
          <w:szCs w:val="24"/>
          <w:lang w:val="ru-RU" w:eastAsia="de-DE"/>
        </w:rPr>
        <w:t xml:space="preserve"> </w:t>
      </w:r>
      <w:r w:rsidR="00495F00">
        <w:rPr>
          <w:rFonts w:eastAsia="Times New Roman" w:cs="Times New Roman"/>
          <w:szCs w:val="24"/>
          <w:lang w:val="ru-RU" w:eastAsia="de-DE"/>
        </w:rPr>
        <w:t>Некоторые</w:t>
      </w:r>
      <w:r w:rsidR="00495F00" w:rsidRPr="00495F00">
        <w:rPr>
          <w:rFonts w:eastAsia="Times New Roman" w:cs="Times New Roman"/>
          <w:szCs w:val="24"/>
          <w:lang w:val="ru-RU" w:eastAsia="de-DE"/>
        </w:rPr>
        <w:t xml:space="preserve"> </w:t>
      </w:r>
      <w:r w:rsidR="00495F00">
        <w:rPr>
          <w:rFonts w:eastAsia="Times New Roman" w:cs="Times New Roman"/>
          <w:szCs w:val="24"/>
          <w:lang w:val="ru-RU" w:eastAsia="de-DE"/>
        </w:rPr>
        <w:t>хорошо</w:t>
      </w:r>
      <w:r w:rsidR="00495F00" w:rsidRPr="00495F00">
        <w:rPr>
          <w:rFonts w:eastAsia="Times New Roman" w:cs="Times New Roman"/>
          <w:szCs w:val="24"/>
          <w:lang w:val="ru-RU" w:eastAsia="de-DE"/>
        </w:rPr>
        <w:t xml:space="preserve"> </w:t>
      </w:r>
      <w:r w:rsidR="00495F00">
        <w:rPr>
          <w:rFonts w:eastAsia="Times New Roman" w:cs="Times New Roman"/>
          <w:szCs w:val="24"/>
          <w:lang w:val="ru-RU" w:eastAsia="de-DE"/>
        </w:rPr>
        <w:t>зарабатывающие</w:t>
      </w:r>
      <w:r w:rsidR="00495F00" w:rsidRPr="00495F00">
        <w:rPr>
          <w:rFonts w:eastAsia="Times New Roman" w:cs="Times New Roman"/>
          <w:szCs w:val="24"/>
          <w:lang w:val="ru-RU" w:eastAsia="de-DE"/>
        </w:rPr>
        <w:t xml:space="preserve"> </w:t>
      </w:r>
      <w:r w:rsidR="00495F00">
        <w:rPr>
          <w:rFonts w:eastAsia="Times New Roman" w:cs="Times New Roman"/>
          <w:szCs w:val="24"/>
          <w:lang w:val="ru-RU" w:eastAsia="de-DE"/>
        </w:rPr>
        <w:t>бросаются</w:t>
      </w:r>
      <w:r w:rsidR="00495F00" w:rsidRPr="00495F00">
        <w:rPr>
          <w:rFonts w:eastAsia="Times New Roman" w:cs="Times New Roman"/>
          <w:szCs w:val="24"/>
          <w:lang w:val="ru-RU" w:eastAsia="de-DE"/>
        </w:rPr>
        <w:t xml:space="preserve"> </w:t>
      </w:r>
      <w:r w:rsidR="00495F00">
        <w:rPr>
          <w:rFonts w:eastAsia="Times New Roman" w:cs="Times New Roman"/>
          <w:szCs w:val="24"/>
          <w:lang w:val="ru-RU" w:eastAsia="de-DE"/>
        </w:rPr>
        <w:t>в</w:t>
      </w:r>
      <w:r w:rsidR="00495F00" w:rsidRPr="00495F00">
        <w:rPr>
          <w:rFonts w:eastAsia="Times New Roman" w:cs="Times New Roman"/>
          <w:szCs w:val="24"/>
          <w:lang w:val="ru-RU" w:eastAsia="de-DE"/>
        </w:rPr>
        <w:t xml:space="preserve"> </w:t>
      </w:r>
      <w:r w:rsidR="00495F00">
        <w:rPr>
          <w:rFonts w:eastAsia="Times New Roman" w:cs="Times New Roman"/>
          <w:szCs w:val="24"/>
          <w:lang w:val="ru-RU" w:eastAsia="de-DE"/>
        </w:rPr>
        <w:t>глаза</w:t>
      </w:r>
      <w:r w:rsidR="00495F00" w:rsidRPr="00495F00">
        <w:rPr>
          <w:rFonts w:eastAsia="Times New Roman" w:cs="Times New Roman"/>
          <w:szCs w:val="24"/>
          <w:lang w:val="ru-RU" w:eastAsia="de-DE"/>
        </w:rPr>
        <w:t xml:space="preserve"> </w:t>
      </w:r>
      <w:r w:rsidR="00495F00">
        <w:rPr>
          <w:rFonts w:eastAsia="Times New Roman" w:cs="Times New Roman"/>
          <w:szCs w:val="24"/>
          <w:lang w:val="ru-RU" w:eastAsia="de-DE"/>
        </w:rPr>
        <w:t>еще</w:t>
      </w:r>
      <w:r w:rsidR="00495F00" w:rsidRPr="00495F00">
        <w:rPr>
          <w:rFonts w:eastAsia="Times New Roman" w:cs="Times New Roman"/>
          <w:szCs w:val="24"/>
          <w:lang w:val="ru-RU" w:eastAsia="de-DE"/>
        </w:rPr>
        <w:t xml:space="preserve"> </w:t>
      </w:r>
      <w:r w:rsidR="00495F00">
        <w:rPr>
          <w:rFonts w:eastAsia="Times New Roman" w:cs="Times New Roman"/>
          <w:szCs w:val="24"/>
          <w:lang w:val="ru-RU" w:eastAsia="de-DE"/>
        </w:rPr>
        <w:t>и</w:t>
      </w:r>
      <w:r w:rsidR="00495F00" w:rsidRPr="00495F00">
        <w:rPr>
          <w:rFonts w:eastAsia="Times New Roman" w:cs="Times New Roman"/>
          <w:szCs w:val="24"/>
          <w:lang w:val="ru-RU" w:eastAsia="de-DE"/>
        </w:rPr>
        <w:t xml:space="preserve"> </w:t>
      </w:r>
      <w:r w:rsidR="00495F00">
        <w:rPr>
          <w:rFonts w:eastAsia="Times New Roman" w:cs="Times New Roman"/>
          <w:szCs w:val="24"/>
          <w:lang w:val="ru-RU" w:eastAsia="de-DE"/>
        </w:rPr>
        <w:t>тем</w:t>
      </w:r>
      <w:r w:rsidR="00495F00" w:rsidRPr="00495F00">
        <w:rPr>
          <w:rFonts w:eastAsia="Times New Roman" w:cs="Times New Roman"/>
          <w:szCs w:val="24"/>
          <w:lang w:val="ru-RU" w:eastAsia="de-DE"/>
        </w:rPr>
        <w:t xml:space="preserve">, </w:t>
      </w:r>
      <w:r w:rsidR="00495F00">
        <w:rPr>
          <w:rFonts w:eastAsia="Times New Roman" w:cs="Times New Roman"/>
          <w:szCs w:val="24"/>
          <w:lang w:val="ru-RU" w:eastAsia="de-DE"/>
        </w:rPr>
        <w:t>что</w:t>
      </w:r>
      <w:r w:rsidR="00495F00" w:rsidRPr="00495F00">
        <w:rPr>
          <w:rFonts w:eastAsia="Times New Roman" w:cs="Times New Roman"/>
          <w:szCs w:val="24"/>
          <w:lang w:val="ru-RU" w:eastAsia="de-DE"/>
        </w:rPr>
        <w:t xml:space="preserve"> </w:t>
      </w:r>
      <w:r w:rsidR="00495F00">
        <w:rPr>
          <w:rFonts w:eastAsia="Times New Roman" w:cs="Times New Roman"/>
          <w:szCs w:val="24"/>
          <w:lang w:val="ru-RU" w:eastAsia="de-DE"/>
        </w:rPr>
        <w:t>после</w:t>
      </w:r>
      <w:r w:rsidR="00495F00" w:rsidRPr="00495F00">
        <w:rPr>
          <w:rFonts w:eastAsia="Times New Roman" w:cs="Times New Roman"/>
          <w:szCs w:val="24"/>
          <w:lang w:val="ru-RU" w:eastAsia="de-DE"/>
        </w:rPr>
        <w:t xml:space="preserve"> </w:t>
      </w:r>
      <w:r w:rsidR="00495F00">
        <w:rPr>
          <w:rFonts w:eastAsia="Times New Roman" w:cs="Times New Roman"/>
          <w:szCs w:val="24"/>
          <w:lang w:val="ru-RU" w:eastAsia="de-DE"/>
        </w:rPr>
        <w:t>окончания</w:t>
      </w:r>
      <w:r w:rsidR="00495F00" w:rsidRPr="00495F00">
        <w:rPr>
          <w:rFonts w:eastAsia="Times New Roman" w:cs="Times New Roman"/>
          <w:szCs w:val="24"/>
          <w:lang w:val="ru-RU" w:eastAsia="de-DE"/>
        </w:rPr>
        <w:t xml:space="preserve"> </w:t>
      </w:r>
      <w:r w:rsidR="00495F00">
        <w:rPr>
          <w:rFonts w:eastAsia="Times New Roman" w:cs="Times New Roman"/>
          <w:szCs w:val="24"/>
          <w:lang w:val="ru-RU" w:eastAsia="de-DE"/>
        </w:rPr>
        <w:t>работы, вместо того, чтобы носить одинаковую одежду, ватные штаны и куртки, они одевают  ставшие для нас непривычными гражданские костюмы. Объяснение этой особенности становится быстро понятно</w:t>
      </w:r>
      <w:r w:rsidR="0025431D" w:rsidRPr="00495F00">
        <w:rPr>
          <w:rFonts w:eastAsia="Times New Roman" w:cs="Times New Roman"/>
          <w:szCs w:val="24"/>
          <w:lang w:val="ru-RU" w:eastAsia="de-DE"/>
        </w:rPr>
        <w:t>:</w:t>
      </w:r>
      <w:r w:rsidR="00495F00">
        <w:rPr>
          <w:rFonts w:eastAsia="Times New Roman" w:cs="Times New Roman"/>
          <w:szCs w:val="24"/>
          <w:lang w:val="ru-RU" w:eastAsia="de-DE"/>
        </w:rPr>
        <w:t xml:space="preserve"> в швейной мастерской, которая шила для нас рабочую одежду, уже и ранее «по левой» всегда изготавливали костюмы для русского лагерного персонала</w:t>
      </w:r>
      <w:r w:rsidR="0025431D" w:rsidRPr="00495F00">
        <w:rPr>
          <w:rFonts w:eastAsia="Times New Roman" w:cs="Times New Roman"/>
          <w:szCs w:val="24"/>
          <w:lang w:val="ru-RU" w:eastAsia="de-DE"/>
        </w:rPr>
        <w:t>.</w:t>
      </w:r>
      <w:r w:rsidR="00495F00">
        <w:rPr>
          <w:rFonts w:eastAsia="Times New Roman" w:cs="Times New Roman"/>
          <w:szCs w:val="24"/>
          <w:lang w:val="ru-RU" w:eastAsia="de-DE"/>
        </w:rPr>
        <w:t xml:space="preserve"> Ну</w:t>
      </w:r>
      <w:r w:rsidR="00495F00" w:rsidRPr="00495F00">
        <w:rPr>
          <w:rFonts w:eastAsia="Times New Roman" w:cs="Times New Roman"/>
          <w:szCs w:val="24"/>
          <w:lang w:val="ru-RU" w:eastAsia="de-DE"/>
        </w:rPr>
        <w:t xml:space="preserve">, </w:t>
      </w:r>
      <w:r w:rsidR="00495F00">
        <w:rPr>
          <w:rFonts w:eastAsia="Times New Roman" w:cs="Times New Roman"/>
          <w:szCs w:val="24"/>
          <w:lang w:val="ru-RU" w:eastAsia="de-DE"/>
        </w:rPr>
        <w:t>теперь</w:t>
      </w:r>
      <w:r w:rsidR="00495F00" w:rsidRPr="00495F00">
        <w:rPr>
          <w:rFonts w:eastAsia="Times New Roman" w:cs="Times New Roman"/>
          <w:szCs w:val="24"/>
          <w:lang w:val="ru-RU" w:eastAsia="de-DE"/>
        </w:rPr>
        <w:t xml:space="preserve"> </w:t>
      </w:r>
      <w:r w:rsidR="00495F00">
        <w:rPr>
          <w:rFonts w:eastAsia="Times New Roman" w:cs="Times New Roman"/>
          <w:szCs w:val="24"/>
          <w:lang w:val="ru-RU" w:eastAsia="de-DE"/>
        </w:rPr>
        <w:t>и</w:t>
      </w:r>
      <w:r w:rsidR="00495F00" w:rsidRPr="00495F00">
        <w:rPr>
          <w:rFonts w:eastAsia="Times New Roman" w:cs="Times New Roman"/>
          <w:szCs w:val="24"/>
          <w:lang w:val="ru-RU" w:eastAsia="de-DE"/>
        </w:rPr>
        <w:t xml:space="preserve"> </w:t>
      </w:r>
      <w:r w:rsidR="00495F00">
        <w:rPr>
          <w:rFonts w:eastAsia="Times New Roman" w:cs="Times New Roman"/>
          <w:szCs w:val="24"/>
          <w:lang w:val="ru-RU" w:eastAsia="de-DE"/>
        </w:rPr>
        <w:t>среди</w:t>
      </w:r>
      <w:r w:rsidR="00495F00" w:rsidRPr="00495F00">
        <w:rPr>
          <w:rFonts w:eastAsia="Times New Roman" w:cs="Times New Roman"/>
          <w:szCs w:val="24"/>
          <w:lang w:val="ru-RU" w:eastAsia="de-DE"/>
        </w:rPr>
        <w:t xml:space="preserve"> </w:t>
      </w:r>
      <w:r w:rsidR="00495F00">
        <w:rPr>
          <w:rFonts w:eastAsia="Times New Roman" w:cs="Times New Roman"/>
          <w:szCs w:val="24"/>
          <w:lang w:val="ru-RU" w:eastAsia="de-DE"/>
        </w:rPr>
        <w:t>нас</w:t>
      </w:r>
      <w:r w:rsidR="00495F00" w:rsidRPr="00495F00">
        <w:rPr>
          <w:rFonts w:eastAsia="Times New Roman" w:cs="Times New Roman"/>
          <w:szCs w:val="24"/>
          <w:lang w:val="ru-RU" w:eastAsia="de-DE"/>
        </w:rPr>
        <w:t xml:space="preserve"> </w:t>
      </w:r>
      <w:r w:rsidR="00495F00">
        <w:rPr>
          <w:rFonts w:eastAsia="Times New Roman" w:cs="Times New Roman"/>
          <w:szCs w:val="24"/>
          <w:lang w:val="ru-RU" w:eastAsia="de-DE"/>
        </w:rPr>
        <w:t>есть</w:t>
      </w:r>
      <w:r w:rsidR="00495F00" w:rsidRPr="00495F00">
        <w:rPr>
          <w:rFonts w:eastAsia="Times New Roman" w:cs="Times New Roman"/>
          <w:szCs w:val="24"/>
          <w:lang w:val="ru-RU" w:eastAsia="de-DE"/>
        </w:rPr>
        <w:t xml:space="preserve"> </w:t>
      </w:r>
      <w:r w:rsidR="00495F00">
        <w:rPr>
          <w:rFonts w:eastAsia="Times New Roman" w:cs="Times New Roman"/>
          <w:szCs w:val="24"/>
          <w:lang w:val="ru-RU" w:eastAsia="de-DE"/>
        </w:rPr>
        <w:t>некоторые</w:t>
      </w:r>
      <w:r w:rsidR="00495F00" w:rsidRPr="00495F00">
        <w:rPr>
          <w:rFonts w:eastAsia="Times New Roman" w:cs="Times New Roman"/>
          <w:szCs w:val="24"/>
          <w:lang w:val="ru-RU" w:eastAsia="de-DE"/>
        </w:rPr>
        <w:t xml:space="preserve">, </w:t>
      </w:r>
      <w:r w:rsidR="00495F00">
        <w:rPr>
          <w:rFonts w:eastAsia="Times New Roman" w:cs="Times New Roman"/>
          <w:szCs w:val="24"/>
          <w:lang w:val="ru-RU" w:eastAsia="de-DE"/>
        </w:rPr>
        <w:t>кто</w:t>
      </w:r>
      <w:r w:rsidR="00495F00" w:rsidRPr="00495F00">
        <w:rPr>
          <w:rFonts w:eastAsia="Times New Roman" w:cs="Times New Roman"/>
          <w:szCs w:val="24"/>
          <w:lang w:val="ru-RU" w:eastAsia="de-DE"/>
        </w:rPr>
        <w:t xml:space="preserve"> </w:t>
      </w:r>
      <w:r w:rsidR="00495F00">
        <w:rPr>
          <w:rFonts w:eastAsia="Times New Roman" w:cs="Times New Roman"/>
          <w:szCs w:val="24"/>
          <w:lang w:val="ru-RU" w:eastAsia="de-DE"/>
        </w:rPr>
        <w:t>может</w:t>
      </w:r>
      <w:r w:rsidR="00495F00" w:rsidRPr="00495F00">
        <w:rPr>
          <w:rFonts w:eastAsia="Times New Roman" w:cs="Times New Roman"/>
          <w:szCs w:val="24"/>
          <w:lang w:val="ru-RU" w:eastAsia="de-DE"/>
        </w:rPr>
        <w:t xml:space="preserve"> </w:t>
      </w:r>
      <w:r w:rsidR="00495F00">
        <w:rPr>
          <w:rFonts w:eastAsia="Times New Roman" w:cs="Times New Roman"/>
          <w:szCs w:val="24"/>
          <w:lang w:val="ru-RU" w:eastAsia="de-DE"/>
        </w:rPr>
        <w:t>себе</w:t>
      </w:r>
      <w:r w:rsidR="00495F00" w:rsidRPr="00495F00">
        <w:rPr>
          <w:rFonts w:eastAsia="Times New Roman" w:cs="Times New Roman"/>
          <w:szCs w:val="24"/>
          <w:lang w:val="ru-RU" w:eastAsia="de-DE"/>
        </w:rPr>
        <w:t xml:space="preserve"> </w:t>
      </w:r>
      <w:r w:rsidR="00495F00">
        <w:rPr>
          <w:rFonts w:eastAsia="Times New Roman" w:cs="Times New Roman"/>
          <w:szCs w:val="24"/>
          <w:lang w:val="ru-RU" w:eastAsia="de-DE"/>
        </w:rPr>
        <w:t>позволить</w:t>
      </w:r>
      <w:r w:rsidR="00495F00" w:rsidRPr="00495F00">
        <w:rPr>
          <w:rFonts w:eastAsia="Times New Roman" w:cs="Times New Roman"/>
          <w:szCs w:val="24"/>
          <w:lang w:val="ru-RU" w:eastAsia="de-DE"/>
        </w:rPr>
        <w:t xml:space="preserve"> </w:t>
      </w:r>
      <w:r w:rsidR="00495F00">
        <w:rPr>
          <w:rFonts w:eastAsia="Times New Roman" w:cs="Times New Roman"/>
          <w:szCs w:val="24"/>
          <w:lang w:val="ru-RU" w:eastAsia="de-DE"/>
        </w:rPr>
        <w:t>поехать</w:t>
      </w:r>
      <w:r w:rsidR="00495F00" w:rsidRPr="00495F00">
        <w:rPr>
          <w:rFonts w:eastAsia="Times New Roman" w:cs="Times New Roman"/>
          <w:szCs w:val="24"/>
          <w:lang w:val="ru-RU" w:eastAsia="de-DE"/>
        </w:rPr>
        <w:t xml:space="preserve"> </w:t>
      </w:r>
      <w:r w:rsidR="00495F00">
        <w:rPr>
          <w:rFonts w:eastAsia="Times New Roman" w:cs="Times New Roman"/>
          <w:szCs w:val="24"/>
          <w:lang w:val="ru-RU" w:eastAsia="de-DE"/>
        </w:rPr>
        <w:t>домой</w:t>
      </w:r>
      <w:r w:rsidR="00495F00" w:rsidRPr="00495F00">
        <w:rPr>
          <w:rFonts w:eastAsia="Times New Roman" w:cs="Times New Roman"/>
          <w:szCs w:val="24"/>
          <w:lang w:val="ru-RU" w:eastAsia="de-DE"/>
        </w:rPr>
        <w:t xml:space="preserve"> </w:t>
      </w:r>
      <w:r w:rsidR="00495F00">
        <w:rPr>
          <w:rFonts w:eastAsia="Times New Roman" w:cs="Times New Roman"/>
          <w:szCs w:val="24"/>
          <w:lang w:val="ru-RU" w:eastAsia="de-DE"/>
        </w:rPr>
        <w:t>в</w:t>
      </w:r>
      <w:r w:rsidR="00495F00" w:rsidRPr="00495F00">
        <w:rPr>
          <w:rFonts w:eastAsia="Times New Roman" w:cs="Times New Roman"/>
          <w:szCs w:val="24"/>
          <w:lang w:val="ru-RU" w:eastAsia="de-DE"/>
        </w:rPr>
        <w:t xml:space="preserve"> </w:t>
      </w:r>
      <w:r w:rsidR="00495F00">
        <w:rPr>
          <w:rFonts w:eastAsia="Times New Roman" w:cs="Times New Roman"/>
          <w:szCs w:val="24"/>
          <w:lang w:val="ru-RU" w:eastAsia="de-DE"/>
        </w:rPr>
        <w:t>костюме, сшитом на заказ.</w:t>
      </w:r>
      <w:r w:rsidR="0025431D" w:rsidRPr="00495F00">
        <w:rPr>
          <w:rFonts w:eastAsia="Times New Roman" w:cs="Times New Roman"/>
          <w:szCs w:val="24"/>
          <w:lang w:val="ru-RU" w:eastAsia="de-DE"/>
        </w:rPr>
        <w:t xml:space="preserve"> </w:t>
      </w:r>
    </w:p>
    <w:p w:rsidR="001F3243" w:rsidRPr="00495F00" w:rsidRDefault="001F3243" w:rsidP="00935023">
      <w:pPr>
        <w:shd w:val="clear" w:color="auto" w:fill="FFFFFF"/>
        <w:spacing w:line="276" w:lineRule="auto"/>
        <w:jc w:val="both"/>
        <w:rPr>
          <w:rFonts w:eastAsia="Times New Roman" w:cs="Times New Roman"/>
          <w:szCs w:val="24"/>
          <w:lang w:val="ru-RU" w:eastAsia="de-DE"/>
        </w:rPr>
      </w:pPr>
    </w:p>
    <w:p w:rsidR="0025431D" w:rsidRPr="00C8594B" w:rsidRDefault="009B213C"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В</w:t>
      </w:r>
      <w:r w:rsidRPr="009B213C">
        <w:rPr>
          <w:rFonts w:eastAsia="Times New Roman" w:cs="Times New Roman"/>
          <w:szCs w:val="24"/>
          <w:lang w:val="ru-RU" w:eastAsia="de-DE"/>
        </w:rPr>
        <w:t xml:space="preserve"> </w:t>
      </w:r>
      <w:r>
        <w:rPr>
          <w:rFonts w:eastAsia="Times New Roman" w:cs="Times New Roman"/>
          <w:szCs w:val="24"/>
          <w:lang w:val="ru-RU" w:eastAsia="de-DE"/>
        </w:rPr>
        <w:t>эти</w:t>
      </w:r>
      <w:r w:rsidRPr="009B213C">
        <w:rPr>
          <w:rFonts w:eastAsia="Times New Roman" w:cs="Times New Roman"/>
          <w:szCs w:val="24"/>
          <w:lang w:val="ru-RU" w:eastAsia="de-DE"/>
        </w:rPr>
        <w:t xml:space="preserve"> </w:t>
      </w:r>
      <w:r>
        <w:rPr>
          <w:rFonts w:eastAsia="Times New Roman" w:cs="Times New Roman"/>
          <w:szCs w:val="24"/>
          <w:lang w:val="ru-RU" w:eastAsia="de-DE"/>
        </w:rPr>
        <w:t>дни</w:t>
      </w:r>
      <w:r w:rsidRPr="009B213C">
        <w:rPr>
          <w:rFonts w:eastAsia="Times New Roman" w:cs="Times New Roman"/>
          <w:szCs w:val="24"/>
          <w:lang w:val="ru-RU" w:eastAsia="de-DE"/>
        </w:rPr>
        <w:t xml:space="preserve"> </w:t>
      </w:r>
      <w:r>
        <w:rPr>
          <w:rFonts w:eastAsia="Times New Roman" w:cs="Times New Roman"/>
          <w:szCs w:val="24"/>
          <w:lang w:val="ru-RU" w:eastAsia="de-DE"/>
        </w:rPr>
        <w:t>я</w:t>
      </w:r>
      <w:r w:rsidRPr="009B213C">
        <w:rPr>
          <w:rFonts w:eastAsia="Times New Roman" w:cs="Times New Roman"/>
          <w:szCs w:val="24"/>
          <w:lang w:val="ru-RU" w:eastAsia="de-DE"/>
        </w:rPr>
        <w:t xml:space="preserve"> </w:t>
      </w:r>
      <w:r>
        <w:rPr>
          <w:rFonts w:eastAsia="Times New Roman" w:cs="Times New Roman"/>
          <w:szCs w:val="24"/>
          <w:lang w:val="ru-RU" w:eastAsia="de-DE"/>
        </w:rPr>
        <w:t>тоже</w:t>
      </w:r>
      <w:r w:rsidRPr="009B213C">
        <w:rPr>
          <w:rFonts w:eastAsia="Times New Roman" w:cs="Times New Roman"/>
          <w:szCs w:val="24"/>
          <w:lang w:val="ru-RU" w:eastAsia="de-DE"/>
        </w:rPr>
        <w:t xml:space="preserve"> </w:t>
      </w:r>
      <w:r>
        <w:rPr>
          <w:rFonts w:eastAsia="Times New Roman" w:cs="Times New Roman"/>
          <w:szCs w:val="24"/>
          <w:lang w:val="ru-RU" w:eastAsia="de-DE"/>
        </w:rPr>
        <w:t>иногда</w:t>
      </w:r>
      <w:r w:rsidRPr="009B213C">
        <w:rPr>
          <w:rFonts w:eastAsia="Times New Roman" w:cs="Times New Roman"/>
          <w:szCs w:val="24"/>
          <w:lang w:val="ru-RU" w:eastAsia="de-DE"/>
        </w:rPr>
        <w:t xml:space="preserve"> </w:t>
      </w:r>
      <w:r>
        <w:rPr>
          <w:rFonts w:eastAsia="Times New Roman" w:cs="Times New Roman"/>
          <w:szCs w:val="24"/>
          <w:lang w:val="ru-RU" w:eastAsia="de-DE"/>
        </w:rPr>
        <w:t>по</w:t>
      </w:r>
      <w:r w:rsidRPr="009B213C">
        <w:rPr>
          <w:rFonts w:eastAsia="Times New Roman" w:cs="Times New Roman"/>
          <w:szCs w:val="24"/>
          <w:lang w:val="ru-RU" w:eastAsia="de-DE"/>
        </w:rPr>
        <w:t xml:space="preserve"> </w:t>
      </w:r>
      <w:r>
        <w:rPr>
          <w:rFonts w:eastAsia="Times New Roman" w:cs="Times New Roman"/>
          <w:szCs w:val="24"/>
          <w:lang w:val="ru-RU" w:eastAsia="de-DE"/>
        </w:rPr>
        <w:t>вечерам</w:t>
      </w:r>
      <w:r w:rsidRPr="009B213C">
        <w:rPr>
          <w:rFonts w:eastAsia="Times New Roman" w:cs="Times New Roman"/>
          <w:szCs w:val="24"/>
          <w:lang w:val="ru-RU" w:eastAsia="de-DE"/>
        </w:rPr>
        <w:t xml:space="preserve"> </w:t>
      </w:r>
      <w:r>
        <w:rPr>
          <w:rFonts w:eastAsia="Times New Roman" w:cs="Times New Roman"/>
          <w:szCs w:val="24"/>
          <w:lang w:val="ru-RU" w:eastAsia="de-DE"/>
        </w:rPr>
        <w:t>заглядываю</w:t>
      </w:r>
      <w:r w:rsidRPr="009B213C">
        <w:rPr>
          <w:rFonts w:eastAsia="Times New Roman" w:cs="Times New Roman"/>
          <w:szCs w:val="24"/>
          <w:lang w:val="ru-RU" w:eastAsia="de-DE"/>
        </w:rPr>
        <w:t xml:space="preserve"> </w:t>
      </w:r>
      <w:r>
        <w:rPr>
          <w:rFonts w:eastAsia="Times New Roman" w:cs="Times New Roman"/>
          <w:szCs w:val="24"/>
          <w:lang w:val="ru-RU" w:eastAsia="de-DE"/>
        </w:rPr>
        <w:t>в</w:t>
      </w:r>
      <w:r w:rsidRPr="009B213C">
        <w:rPr>
          <w:rFonts w:eastAsia="Times New Roman" w:cs="Times New Roman"/>
          <w:szCs w:val="24"/>
          <w:lang w:val="ru-RU" w:eastAsia="de-DE"/>
        </w:rPr>
        <w:t xml:space="preserve"> </w:t>
      </w:r>
      <w:r>
        <w:rPr>
          <w:rFonts w:eastAsia="Times New Roman" w:cs="Times New Roman"/>
          <w:szCs w:val="24"/>
          <w:lang w:val="ru-RU" w:eastAsia="de-DE"/>
        </w:rPr>
        <w:t>магазин</w:t>
      </w:r>
      <w:r w:rsidRPr="009B213C">
        <w:rPr>
          <w:rFonts w:eastAsia="Times New Roman" w:cs="Times New Roman"/>
          <w:szCs w:val="24"/>
          <w:lang w:val="ru-RU" w:eastAsia="de-DE"/>
        </w:rPr>
        <w:t xml:space="preserve">, </w:t>
      </w:r>
      <w:r>
        <w:rPr>
          <w:rFonts w:eastAsia="Times New Roman" w:cs="Times New Roman"/>
          <w:szCs w:val="24"/>
          <w:lang w:val="ru-RU" w:eastAsia="de-DE"/>
        </w:rPr>
        <w:t xml:space="preserve"> где с момента открыт</w:t>
      </w:r>
      <w:r w:rsidR="00241FF2">
        <w:rPr>
          <w:rFonts w:eastAsia="Times New Roman" w:cs="Times New Roman"/>
          <w:szCs w:val="24"/>
          <w:lang w:val="ru-RU" w:eastAsia="de-DE"/>
        </w:rPr>
        <w:t xml:space="preserve">ия царит оживление, но в отличие </w:t>
      </w:r>
      <w:r>
        <w:rPr>
          <w:rFonts w:eastAsia="Times New Roman" w:cs="Times New Roman"/>
          <w:szCs w:val="24"/>
          <w:lang w:val="ru-RU" w:eastAsia="de-DE"/>
        </w:rPr>
        <w:t xml:space="preserve"> от остальных, ввиду отсутствия рублей, я просто стою у витрины в качестве зрителя. </w:t>
      </w:r>
      <w:r w:rsidR="00241FF2" w:rsidRPr="00241FF2">
        <w:rPr>
          <w:rFonts w:eastAsia="Times New Roman" w:cs="Times New Roman"/>
          <w:szCs w:val="24"/>
          <w:lang w:val="ru-RU" w:eastAsia="de-DE"/>
        </w:rPr>
        <w:t xml:space="preserve"> </w:t>
      </w:r>
      <w:r w:rsidR="00241FF2">
        <w:rPr>
          <w:rFonts w:eastAsia="Times New Roman" w:cs="Times New Roman"/>
          <w:szCs w:val="24"/>
          <w:lang w:val="ru-RU" w:eastAsia="de-DE"/>
        </w:rPr>
        <w:t>Время</w:t>
      </w:r>
      <w:r w:rsidR="00241FF2" w:rsidRPr="00241FF2">
        <w:rPr>
          <w:rFonts w:eastAsia="Times New Roman" w:cs="Times New Roman"/>
          <w:szCs w:val="24"/>
          <w:lang w:val="ru-RU" w:eastAsia="de-DE"/>
        </w:rPr>
        <w:t xml:space="preserve">  </w:t>
      </w:r>
      <w:r w:rsidR="00241FF2">
        <w:rPr>
          <w:rFonts w:eastAsia="Times New Roman" w:cs="Times New Roman"/>
          <w:szCs w:val="24"/>
          <w:lang w:val="ru-RU" w:eastAsia="de-DE"/>
        </w:rPr>
        <w:t>от</w:t>
      </w:r>
      <w:r w:rsidR="00241FF2" w:rsidRPr="00241FF2">
        <w:rPr>
          <w:rFonts w:eastAsia="Times New Roman" w:cs="Times New Roman"/>
          <w:szCs w:val="24"/>
          <w:lang w:val="ru-RU" w:eastAsia="de-DE"/>
        </w:rPr>
        <w:t xml:space="preserve"> </w:t>
      </w:r>
      <w:r w:rsidR="00241FF2">
        <w:rPr>
          <w:rFonts w:eastAsia="Times New Roman" w:cs="Times New Roman"/>
          <w:szCs w:val="24"/>
          <w:lang w:val="ru-RU" w:eastAsia="de-DE"/>
        </w:rPr>
        <w:t>времени</w:t>
      </w:r>
      <w:r w:rsidR="00241FF2" w:rsidRPr="00241FF2">
        <w:rPr>
          <w:rFonts w:eastAsia="Times New Roman" w:cs="Times New Roman"/>
          <w:szCs w:val="24"/>
          <w:lang w:val="ru-RU" w:eastAsia="de-DE"/>
        </w:rPr>
        <w:t xml:space="preserve"> </w:t>
      </w:r>
      <w:r w:rsidR="00241FF2">
        <w:rPr>
          <w:rFonts w:eastAsia="Times New Roman" w:cs="Times New Roman"/>
          <w:szCs w:val="24"/>
          <w:lang w:val="ru-RU" w:eastAsia="de-DE"/>
        </w:rPr>
        <w:t>мне</w:t>
      </w:r>
      <w:r w:rsidR="00241FF2" w:rsidRPr="00241FF2">
        <w:rPr>
          <w:rFonts w:eastAsia="Times New Roman" w:cs="Times New Roman"/>
          <w:szCs w:val="24"/>
          <w:lang w:val="ru-RU" w:eastAsia="de-DE"/>
        </w:rPr>
        <w:t xml:space="preserve"> </w:t>
      </w:r>
      <w:r w:rsidR="00241FF2">
        <w:rPr>
          <w:rFonts w:eastAsia="Times New Roman" w:cs="Times New Roman"/>
          <w:szCs w:val="24"/>
          <w:lang w:val="ru-RU" w:eastAsia="de-DE"/>
        </w:rPr>
        <w:t>везет</w:t>
      </w:r>
      <w:r w:rsidR="00241FF2" w:rsidRPr="00241FF2">
        <w:rPr>
          <w:rFonts w:eastAsia="Times New Roman" w:cs="Times New Roman"/>
          <w:szCs w:val="24"/>
          <w:lang w:val="ru-RU" w:eastAsia="de-DE"/>
        </w:rPr>
        <w:t xml:space="preserve">, </w:t>
      </w:r>
      <w:r w:rsidR="00241FF2">
        <w:rPr>
          <w:rFonts w:eastAsia="Times New Roman" w:cs="Times New Roman"/>
          <w:szCs w:val="24"/>
          <w:lang w:val="ru-RU" w:eastAsia="de-DE"/>
        </w:rPr>
        <w:t>и</w:t>
      </w:r>
      <w:r w:rsidR="00241FF2" w:rsidRPr="00241FF2">
        <w:rPr>
          <w:rFonts w:eastAsia="Times New Roman" w:cs="Times New Roman"/>
          <w:szCs w:val="24"/>
          <w:lang w:val="ru-RU" w:eastAsia="de-DE"/>
        </w:rPr>
        <w:t xml:space="preserve"> </w:t>
      </w:r>
      <w:r w:rsidR="00241FF2">
        <w:rPr>
          <w:rFonts w:eastAsia="Times New Roman" w:cs="Times New Roman"/>
          <w:szCs w:val="24"/>
          <w:lang w:val="ru-RU" w:eastAsia="de-DE"/>
        </w:rPr>
        <w:t>вот</w:t>
      </w:r>
      <w:r w:rsidR="00241FF2" w:rsidRPr="00241FF2">
        <w:rPr>
          <w:rFonts w:eastAsia="Times New Roman" w:cs="Times New Roman"/>
          <w:szCs w:val="24"/>
          <w:lang w:val="ru-RU" w:eastAsia="de-DE"/>
        </w:rPr>
        <w:t xml:space="preserve"> </w:t>
      </w:r>
      <w:r w:rsidR="00241FF2">
        <w:rPr>
          <w:rFonts w:eastAsia="Times New Roman" w:cs="Times New Roman"/>
          <w:szCs w:val="24"/>
          <w:lang w:val="ru-RU" w:eastAsia="de-DE"/>
        </w:rPr>
        <w:t>каким</w:t>
      </w:r>
      <w:r w:rsidR="00241FF2" w:rsidRPr="00241FF2">
        <w:rPr>
          <w:rFonts w:eastAsia="Times New Roman" w:cs="Times New Roman"/>
          <w:szCs w:val="24"/>
          <w:lang w:val="ru-RU" w:eastAsia="de-DE"/>
        </w:rPr>
        <w:t xml:space="preserve"> </w:t>
      </w:r>
      <w:r w:rsidR="00241FF2">
        <w:rPr>
          <w:rFonts w:eastAsia="Times New Roman" w:cs="Times New Roman"/>
          <w:szCs w:val="24"/>
          <w:lang w:val="ru-RU" w:eastAsia="de-DE"/>
        </w:rPr>
        <w:t>образом</w:t>
      </w:r>
      <w:r w:rsidR="0025431D" w:rsidRPr="00241FF2">
        <w:rPr>
          <w:rFonts w:eastAsia="Times New Roman" w:cs="Times New Roman"/>
          <w:szCs w:val="24"/>
          <w:lang w:val="ru-RU" w:eastAsia="de-DE"/>
        </w:rPr>
        <w:t>:</w:t>
      </w:r>
      <w:r w:rsidR="00241FF2" w:rsidRPr="00241FF2">
        <w:rPr>
          <w:rFonts w:eastAsia="Times New Roman" w:cs="Times New Roman"/>
          <w:szCs w:val="24"/>
          <w:lang w:val="ru-RU" w:eastAsia="de-DE"/>
        </w:rPr>
        <w:t xml:space="preserve"> </w:t>
      </w:r>
      <w:r w:rsidR="0025431D" w:rsidRPr="00241FF2">
        <w:rPr>
          <w:rFonts w:eastAsia="Times New Roman" w:cs="Times New Roman"/>
          <w:szCs w:val="24"/>
          <w:lang w:val="ru-RU" w:eastAsia="de-DE"/>
        </w:rPr>
        <w:t xml:space="preserve"> </w:t>
      </w:r>
      <w:r w:rsidR="00241FF2">
        <w:rPr>
          <w:rFonts w:eastAsia="Times New Roman" w:cs="Times New Roman"/>
          <w:szCs w:val="24"/>
          <w:lang w:val="ru-RU" w:eastAsia="de-DE"/>
        </w:rPr>
        <w:t>прилавком служит простой кухонный стол с выдвижным ящиком</w:t>
      </w:r>
      <w:r w:rsidR="0025431D" w:rsidRPr="00241FF2">
        <w:rPr>
          <w:rFonts w:eastAsia="Times New Roman" w:cs="Times New Roman"/>
          <w:szCs w:val="24"/>
          <w:lang w:val="ru-RU" w:eastAsia="de-DE"/>
        </w:rPr>
        <w:t>,</w:t>
      </w:r>
      <w:r w:rsidR="00241FF2">
        <w:rPr>
          <w:rFonts w:eastAsia="Times New Roman" w:cs="Times New Roman"/>
          <w:szCs w:val="24"/>
          <w:lang w:val="ru-RU" w:eastAsia="de-DE"/>
        </w:rPr>
        <w:t xml:space="preserve"> куда обе продавщицы складывают полученные деньги.</w:t>
      </w:r>
      <w:r w:rsidR="0025431D" w:rsidRPr="00241FF2">
        <w:rPr>
          <w:rFonts w:eastAsia="Times New Roman" w:cs="Times New Roman"/>
          <w:szCs w:val="24"/>
          <w:lang w:val="ru-RU" w:eastAsia="de-DE"/>
        </w:rPr>
        <w:t xml:space="preserve"> </w:t>
      </w:r>
      <w:r w:rsidR="00241FF2">
        <w:rPr>
          <w:rFonts w:eastAsia="Times New Roman" w:cs="Times New Roman"/>
          <w:szCs w:val="24"/>
          <w:lang w:val="ru-RU" w:eastAsia="de-DE"/>
        </w:rPr>
        <w:t>Оборот</w:t>
      </w:r>
      <w:r w:rsidR="00241FF2" w:rsidRPr="00241FF2">
        <w:rPr>
          <w:rFonts w:eastAsia="Times New Roman" w:cs="Times New Roman"/>
          <w:szCs w:val="24"/>
          <w:lang w:val="ru-RU" w:eastAsia="de-DE"/>
        </w:rPr>
        <w:t xml:space="preserve"> </w:t>
      </w:r>
      <w:r w:rsidR="00241FF2">
        <w:rPr>
          <w:rFonts w:eastAsia="Times New Roman" w:cs="Times New Roman"/>
          <w:szCs w:val="24"/>
          <w:lang w:val="ru-RU" w:eastAsia="de-DE"/>
        </w:rPr>
        <w:t>огромный</w:t>
      </w:r>
      <w:r w:rsidR="00241FF2" w:rsidRPr="00241FF2">
        <w:rPr>
          <w:rFonts w:eastAsia="Times New Roman" w:cs="Times New Roman"/>
          <w:szCs w:val="24"/>
          <w:lang w:val="ru-RU" w:eastAsia="de-DE"/>
        </w:rPr>
        <w:t xml:space="preserve">, </w:t>
      </w:r>
      <w:r w:rsidR="00241FF2">
        <w:rPr>
          <w:rFonts w:eastAsia="Times New Roman" w:cs="Times New Roman"/>
          <w:szCs w:val="24"/>
          <w:lang w:val="ru-RU" w:eastAsia="de-DE"/>
        </w:rPr>
        <w:t>и</w:t>
      </w:r>
      <w:r w:rsidR="00241FF2" w:rsidRPr="00241FF2">
        <w:rPr>
          <w:rFonts w:eastAsia="Times New Roman" w:cs="Times New Roman"/>
          <w:szCs w:val="24"/>
          <w:lang w:val="ru-RU" w:eastAsia="de-DE"/>
        </w:rPr>
        <w:t xml:space="preserve">  </w:t>
      </w:r>
      <w:r w:rsidR="00241FF2">
        <w:rPr>
          <w:rFonts w:eastAsia="Times New Roman" w:cs="Times New Roman"/>
          <w:szCs w:val="24"/>
          <w:lang w:val="ru-RU" w:eastAsia="de-DE"/>
        </w:rPr>
        <w:t>ящик</w:t>
      </w:r>
      <w:r w:rsidR="00241FF2" w:rsidRPr="00241FF2">
        <w:rPr>
          <w:rFonts w:eastAsia="Times New Roman" w:cs="Times New Roman"/>
          <w:szCs w:val="24"/>
          <w:lang w:val="ru-RU" w:eastAsia="de-DE"/>
        </w:rPr>
        <w:t xml:space="preserve"> </w:t>
      </w:r>
      <w:r w:rsidR="00241FF2">
        <w:rPr>
          <w:rFonts w:eastAsia="Times New Roman" w:cs="Times New Roman"/>
          <w:szCs w:val="24"/>
          <w:lang w:val="ru-RU" w:eastAsia="de-DE"/>
        </w:rPr>
        <w:t>очень</w:t>
      </w:r>
      <w:r w:rsidR="00241FF2" w:rsidRPr="00241FF2">
        <w:rPr>
          <w:rFonts w:eastAsia="Times New Roman" w:cs="Times New Roman"/>
          <w:szCs w:val="24"/>
          <w:lang w:val="ru-RU" w:eastAsia="de-DE"/>
        </w:rPr>
        <w:t xml:space="preserve"> </w:t>
      </w:r>
      <w:r w:rsidR="00241FF2">
        <w:rPr>
          <w:rFonts w:eastAsia="Times New Roman" w:cs="Times New Roman"/>
          <w:szCs w:val="24"/>
          <w:lang w:val="ru-RU" w:eastAsia="de-DE"/>
        </w:rPr>
        <w:t>быстро</w:t>
      </w:r>
      <w:r w:rsidR="00241FF2" w:rsidRPr="00241FF2">
        <w:rPr>
          <w:rFonts w:eastAsia="Times New Roman" w:cs="Times New Roman"/>
          <w:szCs w:val="24"/>
          <w:lang w:val="ru-RU" w:eastAsia="de-DE"/>
        </w:rPr>
        <w:t xml:space="preserve"> </w:t>
      </w:r>
      <w:r w:rsidR="00241FF2">
        <w:rPr>
          <w:rFonts w:eastAsia="Times New Roman" w:cs="Times New Roman"/>
          <w:szCs w:val="24"/>
          <w:lang w:val="ru-RU" w:eastAsia="de-DE"/>
        </w:rPr>
        <w:t>заполняется</w:t>
      </w:r>
      <w:r w:rsidR="00241FF2" w:rsidRPr="00241FF2">
        <w:rPr>
          <w:rFonts w:eastAsia="Times New Roman" w:cs="Times New Roman"/>
          <w:szCs w:val="24"/>
          <w:lang w:val="ru-RU" w:eastAsia="de-DE"/>
        </w:rPr>
        <w:t xml:space="preserve">  </w:t>
      </w:r>
      <w:r w:rsidR="00241FF2">
        <w:rPr>
          <w:rFonts w:eastAsia="Times New Roman" w:cs="Times New Roman"/>
          <w:szCs w:val="24"/>
          <w:lang w:val="ru-RU" w:eastAsia="de-DE"/>
        </w:rPr>
        <w:t>рублевыми</w:t>
      </w:r>
      <w:r w:rsidR="00241FF2" w:rsidRPr="00241FF2">
        <w:rPr>
          <w:rFonts w:eastAsia="Times New Roman" w:cs="Times New Roman"/>
          <w:szCs w:val="24"/>
          <w:lang w:val="ru-RU" w:eastAsia="de-DE"/>
        </w:rPr>
        <w:t xml:space="preserve"> </w:t>
      </w:r>
      <w:r w:rsidR="00241FF2">
        <w:rPr>
          <w:rFonts w:eastAsia="Times New Roman" w:cs="Times New Roman"/>
          <w:szCs w:val="24"/>
          <w:lang w:val="ru-RU" w:eastAsia="de-DE"/>
        </w:rPr>
        <w:t>купюрами</w:t>
      </w:r>
      <w:r w:rsidR="0025431D" w:rsidRPr="00241FF2">
        <w:rPr>
          <w:rFonts w:eastAsia="Times New Roman" w:cs="Times New Roman"/>
          <w:szCs w:val="24"/>
          <w:lang w:val="ru-RU" w:eastAsia="de-DE"/>
        </w:rPr>
        <w:t>,</w:t>
      </w:r>
      <w:r w:rsidR="00241FF2">
        <w:rPr>
          <w:rFonts w:eastAsia="Times New Roman" w:cs="Times New Roman"/>
          <w:szCs w:val="24"/>
          <w:lang w:val="ru-RU" w:eastAsia="de-DE"/>
        </w:rPr>
        <w:t xml:space="preserve"> так что продавщицы с трудом задвигают ящик</w:t>
      </w:r>
      <w:r w:rsidR="0025431D" w:rsidRPr="00241FF2">
        <w:rPr>
          <w:rFonts w:eastAsia="Times New Roman" w:cs="Times New Roman"/>
          <w:szCs w:val="24"/>
          <w:lang w:val="ru-RU" w:eastAsia="de-DE"/>
        </w:rPr>
        <w:t>.</w:t>
      </w:r>
      <w:r w:rsidR="00241FF2">
        <w:rPr>
          <w:rFonts w:eastAsia="Times New Roman" w:cs="Times New Roman"/>
          <w:szCs w:val="24"/>
          <w:lang w:val="ru-RU" w:eastAsia="de-DE"/>
        </w:rPr>
        <w:t xml:space="preserve"> Я очень внимательно </w:t>
      </w:r>
      <w:r w:rsidR="00241FF2" w:rsidRPr="00241FF2">
        <w:rPr>
          <w:rFonts w:eastAsia="Times New Roman" w:cs="Times New Roman"/>
          <w:szCs w:val="24"/>
          <w:lang w:val="ru-RU" w:eastAsia="de-DE"/>
        </w:rPr>
        <w:t xml:space="preserve"> </w:t>
      </w:r>
      <w:r w:rsidR="00241FF2">
        <w:rPr>
          <w:rFonts w:eastAsia="Times New Roman" w:cs="Times New Roman"/>
          <w:szCs w:val="24"/>
          <w:lang w:val="ru-RU" w:eastAsia="de-DE"/>
        </w:rPr>
        <w:t>наблюдаю</w:t>
      </w:r>
      <w:r w:rsidR="00241FF2" w:rsidRPr="00241FF2">
        <w:rPr>
          <w:rFonts w:eastAsia="Times New Roman" w:cs="Times New Roman"/>
          <w:szCs w:val="24"/>
          <w:lang w:val="ru-RU" w:eastAsia="de-DE"/>
        </w:rPr>
        <w:t xml:space="preserve"> </w:t>
      </w:r>
      <w:r w:rsidR="00241FF2">
        <w:rPr>
          <w:rFonts w:eastAsia="Times New Roman" w:cs="Times New Roman"/>
          <w:szCs w:val="24"/>
          <w:lang w:val="ru-RU" w:eastAsia="de-DE"/>
        </w:rPr>
        <w:t>за</w:t>
      </w:r>
      <w:r w:rsidR="00241FF2" w:rsidRPr="00241FF2">
        <w:rPr>
          <w:rFonts w:eastAsia="Times New Roman" w:cs="Times New Roman"/>
          <w:szCs w:val="24"/>
          <w:lang w:val="ru-RU" w:eastAsia="de-DE"/>
        </w:rPr>
        <w:t xml:space="preserve"> </w:t>
      </w:r>
      <w:r w:rsidR="00241FF2">
        <w:rPr>
          <w:rFonts w:eastAsia="Times New Roman" w:cs="Times New Roman"/>
          <w:szCs w:val="24"/>
          <w:lang w:val="ru-RU" w:eastAsia="de-DE"/>
        </w:rPr>
        <w:t>происходящим</w:t>
      </w:r>
      <w:r w:rsidR="00241FF2" w:rsidRPr="00241FF2">
        <w:rPr>
          <w:rFonts w:eastAsia="Times New Roman" w:cs="Times New Roman"/>
          <w:szCs w:val="24"/>
          <w:lang w:val="ru-RU" w:eastAsia="de-DE"/>
        </w:rPr>
        <w:t xml:space="preserve">, </w:t>
      </w:r>
      <w:r w:rsidR="00241FF2">
        <w:rPr>
          <w:rFonts w:eastAsia="Times New Roman" w:cs="Times New Roman"/>
          <w:szCs w:val="24"/>
          <w:lang w:val="ru-RU" w:eastAsia="de-DE"/>
        </w:rPr>
        <w:t>и</w:t>
      </w:r>
      <w:r w:rsidR="00241FF2" w:rsidRPr="00241FF2">
        <w:rPr>
          <w:rFonts w:eastAsia="Times New Roman" w:cs="Times New Roman"/>
          <w:szCs w:val="24"/>
          <w:lang w:val="ru-RU" w:eastAsia="de-DE"/>
        </w:rPr>
        <w:t xml:space="preserve"> </w:t>
      </w:r>
      <w:r w:rsidR="00241FF2">
        <w:rPr>
          <w:rFonts w:eastAsia="Times New Roman" w:cs="Times New Roman"/>
          <w:szCs w:val="24"/>
          <w:lang w:val="ru-RU" w:eastAsia="de-DE"/>
        </w:rPr>
        <w:t>то</w:t>
      </w:r>
      <w:r w:rsidR="00241FF2" w:rsidRPr="00241FF2">
        <w:rPr>
          <w:rFonts w:eastAsia="Times New Roman" w:cs="Times New Roman"/>
          <w:szCs w:val="24"/>
          <w:lang w:val="ru-RU" w:eastAsia="de-DE"/>
        </w:rPr>
        <w:t xml:space="preserve">, </w:t>
      </w:r>
      <w:r w:rsidR="00241FF2">
        <w:rPr>
          <w:rFonts w:eastAsia="Times New Roman" w:cs="Times New Roman"/>
          <w:szCs w:val="24"/>
          <w:lang w:val="ru-RU" w:eastAsia="de-DE"/>
        </w:rPr>
        <w:t>что</w:t>
      </w:r>
      <w:r w:rsidR="00241FF2" w:rsidRPr="00241FF2">
        <w:rPr>
          <w:rFonts w:eastAsia="Times New Roman" w:cs="Times New Roman"/>
          <w:szCs w:val="24"/>
          <w:lang w:val="ru-RU" w:eastAsia="de-DE"/>
        </w:rPr>
        <w:t xml:space="preserve"> </w:t>
      </w:r>
      <w:r w:rsidR="00241FF2">
        <w:rPr>
          <w:rFonts w:eastAsia="Times New Roman" w:cs="Times New Roman"/>
          <w:szCs w:val="24"/>
          <w:lang w:val="ru-RU" w:eastAsia="de-DE"/>
        </w:rPr>
        <w:t>я</w:t>
      </w:r>
      <w:r w:rsidR="00241FF2" w:rsidRPr="00241FF2">
        <w:rPr>
          <w:rFonts w:eastAsia="Times New Roman" w:cs="Times New Roman"/>
          <w:szCs w:val="24"/>
          <w:lang w:val="ru-RU" w:eastAsia="de-DE"/>
        </w:rPr>
        <w:t xml:space="preserve"> </w:t>
      </w:r>
      <w:r w:rsidR="00241FF2">
        <w:rPr>
          <w:rFonts w:eastAsia="Times New Roman" w:cs="Times New Roman"/>
          <w:szCs w:val="24"/>
          <w:lang w:val="ru-RU" w:eastAsia="de-DE"/>
        </w:rPr>
        <w:t>предполагаю</w:t>
      </w:r>
      <w:r w:rsidR="00241FF2" w:rsidRPr="00241FF2">
        <w:rPr>
          <w:rFonts w:eastAsia="Times New Roman" w:cs="Times New Roman"/>
          <w:szCs w:val="24"/>
          <w:lang w:val="ru-RU" w:eastAsia="de-DE"/>
        </w:rPr>
        <w:t xml:space="preserve">, </w:t>
      </w:r>
      <w:r w:rsidR="00241FF2">
        <w:rPr>
          <w:rFonts w:eastAsia="Times New Roman" w:cs="Times New Roman"/>
          <w:szCs w:val="24"/>
          <w:lang w:val="ru-RU" w:eastAsia="de-DE"/>
        </w:rPr>
        <w:t>происходит.</w:t>
      </w:r>
      <w:r w:rsidR="0025431D" w:rsidRPr="00241FF2">
        <w:rPr>
          <w:rFonts w:eastAsia="Times New Roman" w:cs="Times New Roman"/>
          <w:szCs w:val="24"/>
          <w:lang w:val="ru-RU" w:eastAsia="de-DE"/>
        </w:rPr>
        <w:t xml:space="preserve"> </w:t>
      </w:r>
      <w:r w:rsidR="00241FF2">
        <w:rPr>
          <w:rFonts w:eastAsia="Times New Roman" w:cs="Times New Roman"/>
          <w:szCs w:val="24"/>
          <w:lang w:val="ru-RU" w:eastAsia="de-DE"/>
        </w:rPr>
        <w:t xml:space="preserve">Во время закрывания ящика одна купюра, незамеченная продавцом, падает на пол. </w:t>
      </w:r>
      <w:r w:rsidR="008D2A15">
        <w:rPr>
          <w:rFonts w:eastAsia="Times New Roman" w:cs="Times New Roman"/>
          <w:szCs w:val="24"/>
          <w:lang w:val="ru-RU" w:eastAsia="de-DE"/>
        </w:rPr>
        <w:t>Я</w:t>
      </w:r>
      <w:r w:rsidR="008D2A15" w:rsidRPr="008D2A15">
        <w:rPr>
          <w:rFonts w:eastAsia="Times New Roman" w:cs="Times New Roman"/>
          <w:szCs w:val="24"/>
          <w:lang w:val="ru-RU" w:eastAsia="de-DE"/>
        </w:rPr>
        <w:t xml:space="preserve"> </w:t>
      </w:r>
      <w:r w:rsidR="008D2A15">
        <w:rPr>
          <w:rFonts w:eastAsia="Times New Roman" w:cs="Times New Roman"/>
          <w:szCs w:val="24"/>
          <w:lang w:val="ru-RU" w:eastAsia="de-DE"/>
        </w:rPr>
        <w:t>реагирую</w:t>
      </w:r>
      <w:r w:rsidR="008D2A15" w:rsidRPr="008D2A15">
        <w:rPr>
          <w:rFonts w:eastAsia="Times New Roman" w:cs="Times New Roman"/>
          <w:szCs w:val="24"/>
          <w:lang w:val="ru-RU" w:eastAsia="de-DE"/>
        </w:rPr>
        <w:t xml:space="preserve"> </w:t>
      </w:r>
      <w:r w:rsidR="008D2A15">
        <w:rPr>
          <w:rFonts w:eastAsia="Times New Roman" w:cs="Times New Roman"/>
          <w:szCs w:val="24"/>
          <w:lang w:val="ru-RU" w:eastAsia="de-DE"/>
        </w:rPr>
        <w:t>молниеносно</w:t>
      </w:r>
      <w:r w:rsidR="008D2A15" w:rsidRPr="008D2A15">
        <w:rPr>
          <w:rFonts w:eastAsia="Times New Roman" w:cs="Times New Roman"/>
          <w:szCs w:val="24"/>
          <w:lang w:val="ru-RU" w:eastAsia="de-DE"/>
        </w:rPr>
        <w:t xml:space="preserve">, </w:t>
      </w:r>
      <w:r w:rsidR="008D2A15">
        <w:rPr>
          <w:rFonts w:eastAsia="Times New Roman" w:cs="Times New Roman"/>
          <w:szCs w:val="24"/>
          <w:lang w:val="ru-RU" w:eastAsia="de-DE"/>
        </w:rPr>
        <w:t>наступая</w:t>
      </w:r>
      <w:r w:rsidR="008D2A15" w:rsidRPr="008D2A15">
        <w:rPr>
          <w:rFonts w:eastAsia="Times New Roman" w:cs="Times New Roman"/>
          <w:szCs w:val="24"/>
          <w:lang w:val="ru-RU" w:eastAsia="de-DE"/>
        </w:rPr>
        <w:t xml:space="preserve"> </w:t>
      </w:r>
      <w:r w:rsidR="008D2A15">
        <w:rPr>
          <w:rFonts w:eastAsia="Times New Roman" w:cs="Times New Roman"/>
          <w:szCs w:val="24"/>
          <w:lang w:val="ru-RU" w:eastAsia="de-DE"/>
        </w:rPr>
        <w:t>на</w:t>
      </w:r>
      <w:r w:rsidR="008D2A15" w:rsidRPr="008D2A15">
        <w:rPr>
          <w:rFonts w:eastAsia="Times New Roman" w:cs="Times New Roman"/>
          <w:szCs w:val="24"/>
          <w:lang w:val="ru-RU" w:eastAsia="de-DE"/>
        </w:rPr>
        <w:t xml:space="preserve"> </w:t>
      </w:r>
      <w:r w:rsidR="008D2A15">
        <w:rPr>
          <w:rFonts w:eastAsia="Times New Roman" w:cs="Times New Roman"/>
          <w:szCs w:val="24"/>
          <w:lang w:val="ru-RU" w:eastAsia="de-DE"/>
        </w:rPr>
        <w:t>нее</w:t>
      </w:r>
      <w:r w:rsidR="008D2A15" w:rsidRPr="008D2A15">
        <w:rPr>
          <w:rFonts w:eastAsia="Times New Roman" w:cs="Times New Roman"/>
          <w:szCs w:val="24"/>
          <w:lang w:val="ru-RU" w:eastAsia="de-DE"/>
        </w:rPr>
        <w:t xml:space="preserve"> </w:t>
      </w:r>
      <w:r w:rsidR="008D2A15">
        <w:rPr>
          <w:rFonts w:eastAsia="Times New Roman" w:cs="Times New Roman"/>
          <w:szCs w:val="24"/>
          <w:lang w:val="ru-RU" w:eastAsia="de-DE"/>
        </w:rPr>
        <w:t>одной</w:t>
      </w:r>
      <w:r w:rsidR="008D2A15" w:rsidRPr="008D2A15">
        <w:rPr>
          <w:rFonts w:eastAsia="Times New Roman" w:cs="Times New Roman"/>
          <w:szCs w:val="24"/>
          <w:lang w:val="ru-RU" w:eastAsia="de-DE"/>
        </w:rPr>
        <w:t xml:space="preserve"> </w:t>
      </w:r>
      <w:r w:rsidR="008D2A15">
        <w:rPr>
          <w:rFonts w:eastAsia="Times New Roman" w:cs="Times New Roman"/>
          <w:szCs w:val="24"/>
          <w:lang w:val="ru-RU" w:eastAsia="de-DE"/>
        </w:rPr>
        <w:t>ногой</w:t>
      </w:r>
      <w:r w:rsidR="008D2A15" w:rsidRPr="008D2A15">
        <w:rPr>
          <w:rFonts w:eastAsia="Times New Roman" w:cs="Times New Roman"/>
          <w:szCs w:val="24"/>
          <w:lang w:val="ru-RU" w:eastAsia="de-DE"/>
        </w:rPr>
        <w:t xml:space="preserve">. </w:t>
      </w:r>
      <w:r w:rsidR="008D2A15">
        <w:rPr>
          <w:rFonts w:eastAsia="Times New Roman" w:cs="Times New Roman"/>
          <w:szCs w:val="24"/>
          <w:lang w:val="ru-RU" w:eastAsia="de-DE"/>
        </w:rPr>
        <w:t>Слегка</w:t>
      </w:r>
      <w:r w:rsidR="008D2A15" w:rsidRPr="008D2A15">
        <w:rPr>
          <w:rFonts w:eastAsia="Times New Roman" w:cs="Times New Roman"/>
          <w:szCs w:val="24"/>
          <w:lang w:val="ru-RU" w:eastAsia="de-DE"/>
        </w:rPr>
        <w:t xml:space="preserve"> </w:t>
      </w:r>
      <w:r w:rsidR="008D2A15">
        <w:rPr>
          <w:rFonts w:eastAsia="Times New Roman" w:cs="Times New Roman"/>
          <w:szCs w:val="24"/>
          <w:lang w:val="ru-RU" w:eastAsia="de-DE"/>
        </w:rPr>
        <w:t>наклоняюсь</w:t>
      </w:r>
      <w:r w:rsidR="008D2A15" w:rsidRPr="008D2A15">
        <w:rPr>
          <w:rFonts w:eastAsia="Times New Roman" w:cs="Times New Roman"/>
          <w:szCs w:val="24"/>
          <w:lang w:val="ru-RU" w:eastAsia="de-DE"/>
        </w:rPr>
        <w:t xml:space="preserve">, </w:t>
      </w:r>
      <w:r w:rsidR="008D2A15">
        <w:rPr>
          <w:rFonts w:eastAsia="Times New Roman" w:cs="Times New Roman"/>
          <w:szCs w:val="24"/>
          <w:lang w:val="ru-RU" w:eastAsia="de-DE"/>
        </w:rPr>
        <w:t>быстро</w:t>
      </w:r>
      <w:r w:rsidR="008D2A15" w:rsidRPr="008D2A15">
        <w:rPr>
          <w:rFonts w:eastAsia="Times New Roman" w:cs="Times New Roman"/>
          <w:szCs w:val="24"/>
          <w:lang w:val="ru-RU" w:eastAsia="de-DE"/>
        </w:rPr>
        <w:t xml:space="preserve"> </w:t>
      </w:r>
      <w:r w:rsidR="008D2A15">
        <w:rPr>
          <w:rFonts w:eastAsia="Times New Roman" w:cs="Times New Roman"/>
          <w:szCs w:val="24"/>
          <w:lang w:val="ru-RU" w:eastAsia="de-DE"/>
        </w:rPr>
        <w:t>хватаю, и стремительно ухожу из опасной зоны</w:t>
      </w:r>
      <w:r w:rsidR="0025431D" w:rsidRPr="008D2A15">
        <w:rPr>
          <w:rFonts w:eastAsia="Times New Roman" w:cs="Times New Roman"/>
          <w:szCs w:val="24"/>
          <w:lang w:val="ru-RU" w:eastAsia="de-DE"/>
        </w:rPr>
        <w:t xml:space="preserve">! </w:t>
      </w:r>
      <w:r w:rsidR="008D2A15">
        <w:rPr>
          <w:rFonts w:eastAsia="Times New Roman" w:cs="Times New Roman"/>
          <w:szCs w:val="24"/>
          <w:lang w:val="ru-RU" w:eastAsia="de-DE"/>
        </w:rPr>
        <w:t>Только</w:t>
      </w:r>
      <w:r w:rsidR="008D2A15" w:rsidRPr="008D2A15">
        <w:rPr>
          <w:rFonts w:eastAsia="Times New Roman" w:cs="Times New Roman"/>
          <w:szCs w:val="24"/>
          <w:lang w:val="ru-RU" w:eastAsia="de-DE"/>
        </w:rPr>
        <w:t xml:space="preserve"> </w:t>
      </w:r>
      <w:r w:rsidR="008D2A15">
        <w:rPr>
          <w:rFonts w:eastAsia="Times New Roman" w:cs="Times New Roman"/>
          <w:szCs w:val="24"/>
          <w:lang w:val="ru-RU" w:eastAsia="de-DE"/>
        </w:rPr>
        <w:t>сейчас</w:t>
      </w:r>
      <w:r w:rsidR="008D2A15" w:rsidRPr="008D2A15">
        <w:rPr>
          <w:rFonts w:eastAsia="Times New Roman" w:cs="Times New Roman"/>
          <w:szCs w:val="24"/>
          <w:lang w:val="ru-RU" w:eastAsia="de-DE"/>
        </w:rPr>
        <w:t xml:space="preserve"> </w:t>
      </w:r>
      <w:r w:rsidR="008D2A15">
        <w:rPr>
          <w:rFonts w:eastAsia="Times New Roman" w:cs="Times New Roman"/>
          <w:szCs w:val="24"/>
          <w:lang w:val="ru-RU" w:eastAsia="de-DE"/>
        </w:rPr>
        <w:t>я</w:t>
      </w:r>
      <w:r w:rsidR="008D2A15" w:rsidRPr="008D2A15">
        <w:rPr>
          <w:rFonts w:eastAsia="Times New Roman" w:cs="Times New Roman"/>
          <w:szCs w:val="24"/>
          <w:lang w:val="ru-RU" w:eastAsia="de-DE"/>
        </w:rPr>
        <w:t xml:space="preserve"> </w:t>
      </w:r>
      <w:r w:rsidR="008D2A15">
        <w:rPr>
          <w:rFonts w:eastAsia="Times New Roman" w:cs="Times New Roman"/>
          <w:szCs w:val="24"/>
          <w:lang w:val="ru-RU" w:eastAsia="de-DE"/>
        </w:rPr>
        <w:t>могу</w:t>
      </w:r>
      <w:r w:rsidR="008D2A15" w:rsidRPr="008D2A15">
        <w:rPr>
          <w:rFonts w:eastAsia="Times New Roman" w:cs="Times New Roman"/>
          <w:szCs w:val="24"/>
          <w:lang w:val="ru-RU" w:eastAsia="de-DE"/>
        </w:rPr>
        <w:t xml:space="preserve"> </w:t>
      </w:r>
      <w:r w:rsidR="008D2A15">
        <w:rPr>
          <w:rFonts w:eastAsia="Times New Roman" w:cs="Times New Roman"/>
          <w:szCs w:val="24"/>
          <w:lang w:val="ru-RU" w:eastAsia="de-DE"/>
        </w:rPr>
        <w:t>посмотреть</w:t>
      </w:r>
      <w:r w:rsidR="008D2A15" w:rsidRPr="008D2A15">
        <w:rPr>
          <w:rFonts w:eastAsia="Times New Roman" w:cs="Times New Roman"/>
          <w:szCs w:val="24"/>
          <w:lang w:val="ru-RU" w:eastAsia="de-DE"/>
        </w:rPr>
        <w:t xml:space="preserve">, </w:t>
      </w:r>
      <w:r w:rsidR="008D2A15">
        <w:rPr>
          <w:rFonts w:eastAsia="Times New Roman" w:cs="Times New Roman"/>
          <w:szCs w:val="24"/>
          <w:lang w:val="ru-RU" w:eastAsia="de-DE"/>
        </w:rPr>
        <w:t>что</w:t>
      </w:r>
      <w:r w:rsidR="008D2A15" w:rsidRPr="008D2A15">
        <w:rPr>
          <w:rFonts w:eastAsia="Times New Roman" w:cs="Times New Roman"/>
          <w:szCs w:val="24"/>
          <w:lang w:val="ru-RU" w:eastAsia="de-DE"/>
        </w:rPr>
        <w:t xml:space="preserve"> </w:t>
      </w:r>
      <w:r w:rsidR="008D2A15">
        <w:rPr>
          <w:rFonts w:eastAsia="Times New Roman" w:cs="Times New Roman"/>
          <w:szCs w:val="24"/>
          <w:lang w:val="ru-RU" w:eastAsia="de-DE"/>
        </w:rPr>
        <w:t>же</w:t>
      </w:r>
      <w:r w:rsidR="008D2A15" w:rsidRPr="008D2A15">
        <w:rPr>
          <w:rFonts w:eastAsia="Times New Roman" w:cs="Times New Roman"/>
          <w:szCs w:val="24"/>
          <w:lang w:val="ru-RU" w:eastAsia="de-DE"/>
        </w:rPr>
        <w:t xml:space="preserve"> </w:t>
      </w:r>
      <w:r w:rsidR="008D2A15">
        <w:rPr>
          <w:rFonts w:eastAsia="Times New Roman" w:cs="Times New Roman"/>
          <w:szCs w:val="24"/>
          <w:lang w:val="ru-RU" w:eastAsia="de-DE"/>
        </w:rPr>
        <w:t>я</w:t>
      </w:r>
      <w:r w:rsidR="008D2A15" w:rsidRPr="008D2A15">
        <w:rPr>
          <w:rFonts w:eastAsia="Times New Roman" w:cs="Times New Roman"/>
          <w:szCs w:val="24"/>
          <w:lang w:val="ru-RU" w:eastAsia="de-DE"/>
        </w:rPr>
        <w:t xml:space="preserve"> </w:t>
      </w:r>
      <w:r w:rsidR="008D2A15">
        <w:rPr>
          <w:rFonts w:eastAsia="Times New Roman" w:cs="Times New Roman"/>
          <w:szCs w:val="24"/>
          <w:lang w:val="ru-RU" w:eastAsia="de-DE"/>
        </w:rPr>
        <w:t>добыл</w:t>
      </w:r>
      <w:r w:rsidR="0025431D" w:rsidRPr="008D2A15">
        <w:rPr>
          <w:rFonts w:eastAsia="Times New Roman" w:cs="Times New Roman"/>
          <w:szCs w:val="24"/>
          <w:lang w:val="ru-RU" w:eastAsia="de-DE"/>
        </w:rPr>
        <w:t>,</w:t>
      </w:r>
      <w:r w:rsidR="008D2A15" w:rsidRPr="008D2A15">
        <w:rPr>
          <w:rFonts w:eastAsia="Times New Roman" w:cs="Times New Roman"/>
          <w:szCs w:val="24"/>
          <w:lang w:val="ru-RU" w:eastAsia="de-DE"/>
        </w:rPr>
        <w:t xml:space="preserve"> </w:t>
      </w:r>
      <w:r w:rsidR="008D2A15">
        <w:rPr>
          <w:rFonts w:eastAsia="Times New Roman" w:cs="Times New Roman"/>
          <w:szCs w:val="24"/>
          <w:lang w:val="ru-RU" w:eastAsia="de-DE"/>
        </w:rPr>
        <w:t>и</w:t>
      </w:r>
      <w:r w:rsidR="008D2A15" w:rsidRPr="008D2A15">
        <w:rPr>
          <w:rFonts w:eastAsia="Times New Roman" w:cs="Times New Roman"/>
          <w:szCs w:val="24"/>
          <w:lang w:val="ru-RU" w:eastAsia="de-DE"/>
        </w:rPr>
        <w:t xml:space="preserve"> </w:t>
      </w:r>
      <w:r w:rsidR="008D2A15">
        <w:rPr>
          <w:rFonts w:eastAsia="Times New Roman" w:cs="Times New Roman"/>
          <w:szCs w:val="24"/>
          <w:lang w:val="ru-RU" w:eastAsia="de-DE"/>
        </w:rPr>
        <w:t>когда</w:t>
      </w:r>
      <w:r w:rsidR="008D2A15" w:rsidRPr="008D2A15">
        <w:rPr>
          <w:rFonts w:eastAsia="Times New Roman" w:cs="Times New Roman"/>
          <w:szCs w:val="24"/>
          <w:lang w:val="ru-RU" w:eastAsia="de-DE"/>
        </w:rPr>
        <w:t xml:space="preserve"> </w:t>
      </w:r>
      <w:r w:rsidR="008D2A15">
        <w:rPr>
          <w:rFonts w:eastAsia="Times New Roman" w:cs="Times New Roman"/>
          <w:szCs w:val="24"/>
          <w:lang w:val="ru-RU" w:eastAsia="de-DE"/>
        </w:rPr>
        <w:t>я</w:t>
      </w:r>
      <w:r w:rsidR="008D2A15" w:rsidRPr="008D2A15">
        <w:rPr>
          <w:rFonts w:eastAsia="Times New Roman" w:cs="Times New Roman"/>
          <w:szCs w:val="24"/>
          <w:lang w:val="ru-RU" w:eastAsia="de-DE"/>
        </w:rPr>
        <w:t xml:space="preserve"> </w:t>
      </w:r>
      <w:r w:rsidR="008D2A15">
        <w:rPr>
          <w:rFonts w:eastAsia="Times New Roman" w:cs="Times New Roman"/>
          <w:szCs w:val="24"/>
          <w:lang w:val="ru-RU" w:eastAsia="de-DE"/>
        </w:rPr>
        <w:t>вижу, я хочу ликовать от счастья</w:t>
      </w:r>
      <w:r w:rsidR="0025431D" w:rsidRPr="008D2A15">
        <w:rPr>
          <w:rFonts w:eastAsia="Times New Roman" w:cs="Times New Roman"/>
          <w:szCs w:val="24"/>
          <w:lang w:val="ru-RU" w:eastAsia="de-DE"/>
        </w:rPr>
        <w:t>:</w:t>
      </w:r>
      <w:r w:rsidR="008D2A15">
        <w:rPr>
          <w:rFonts w:eastAsia="Times New Roman" w:cs="Times New Roman"/>
          <w:szCs w:val="24"/>
          <w:lang w:val="ru-RU" w:eastAsia="de-DE"/>
        </w:rPr>
        <w:t xml:space="preserve"> </w:t>
      </w:r>
      <w:r w:rsidR="0025431D" w:rsidRPr="008D2A15">
        <w:rPr>
          <w:rFonts w:eastAsia="Times New Roman" w:cs="Times New Roman"/>
          <w:szCs w:val="24"/>
          <w:lang w:val="ru-RU" w:eastAsia="de-DE"/>
        </w:rPr>
        <w:t>50</w:t>
      </w:r>
      <w:r w:rsidR="008D2A15">
        <w:rPr>
          <w:rFonts w:eastAsia="Times New Roman" w:cs="Times New Roman"/>
          <w:szCs w:val="24"/>
          <w:lang w:val="ru-RU" w:eastAsia="de-DE"/>
        </w:rPr>
        <w:t xml:space="preserve"> рублей, целое состояние</w:t>
      </w:r>
      <w:r w:rsidR="0025431D" w:rsidRPr="008D2A15">
        <w:rPr>
          <w:rFonts w:eastAsia="Times New Roman" w:cs="Times New Roman"/>
          <w:szCs w:val="24"/>
          <w:lang w:val="ru-RU" w:eastAsia="de-DE"/>
        </w:rPr>
        <w:t xml:space="preserve">! </w:t>
      </w:r>
      <w:r w:rsidR="008D2A15">
        <w:rPr>
          <w:rFonts w:eastAsia="Times New Roman" w:cs="Times New Roman"/>
          <w:szCs w:val="24"/>
          <w:lang w:val="ru-RU" w:eastAsia="de-DE"/>
        </w:rPr>
        <w:t xml:space="preserve"> Вместе с моим соседом по кровати, Руди Риделем, с которым я все это время работал на кирпичном заводе, я снова захожу в продуктовый рай и заказываю для нас обоих два стакана пива на </w:t>
      </w:r>
      <w:r w:rsidR="0025431D" w:rsidRPr="008D2A15">
        <w:rPr>
          <w:rFonts w:eastAsia="Times New Roman" w:cs="Times New Roman"/>
          <w:szCs w:val="24"/>
          <w:lang w:val="ru-RU" w:eastAsia="de-DE"/>
        </w:rPr>
        <w:t xml:space="preserve">10 </w:t>
      </w:r>
      <w:r w:rsidR="008D2A15">
        <w:rPr>
          <w:rFonts w:eastAsia="Times New Roman" w:cs="Times New Roman"/>
          <w:szCs w:val="24"/>
          <w:lang w:val="ru-RU" w:eastAsia="de-DE"/>
        </w:rPr>
        <w:t xml:space="preserve"> рублей</w:t>
      </w:r>
      <w:r w:rsidR="0025431D" w:rsidRPr="008D2A15">
        <w:rPr>
          <w:rFonts w:eastAsia="Times New Roman" w:cs="Times New Roman"/>
          <w:szCs w:val="24"/>
          <w:lang w:val="ru-RU" w:eastAsia="de-DE"/>
        </w:rPr>
        <w:t>.</w:t>
      </w:r>
      <w:r w:rsidR="008D2A15">
        <w:rPr>
          <w:rFonts w:eastAsia="Times New Roman" w:cs="Times New Roman"/>
          <w:szCs w:val="24"/>
          <w:lang w:val="ru-RU" w:eastAsia="de-DE"/>
        </w:rPr>
        <w:t xml:space="preserve"> После</w:t>
      </w:r>
      <w:r w:rsidR="008D2A15" w:rsidRPr="008D2A15">
        <w:rPr>
          <w:rFonts w:eastAsia="Times New Roman" w:cs="Times New Roman"/>
          <w:szCs w:val="24"/>
          <w:lang w:val="ru-RU" w:eastAsia="de-DE"/>
        </w:rPr>
        <w:t xml:space="preserve"> </w:t>
      </w:r>
      <w:r w:rsidR="008D2A15">
        <w:rPr>
          <w:rFonts w:eastAsia="Times New Roman" w:cs="Times New Roman"/>
          <w:szCs w:val="24"/>
          <w:lang w:val="ru-RU" w:eastAsia="de-DE"/>
        </w:rPr>
        <w:t>пяти</w:t>
      </w:r>
      <w:r w:rsidR="008D2A15" w:rsidRPr="008D2A15">
        <w:rPr>
          <w:rFonts w:eastAsia="Times New Roman" w:cs="Times New Roman"/>
          <w:szCs w:val="24"/>
          <w:lang w:val="ru-RU" w:eastAsia="de-DE"/>
        </w:rPr>
        <w:t xml:space="preserve"> </w:t>
      </w:r>
      <w:r w:rsidR="008D2A15">
        <w:rPr>
          <w:rFonts w:eastAsia="Times New Roman" w:cs="Times New Roman"/>
          <w:szCs w:val="24"/>
          <w:lang w:val="ru-RU" w:eastAsia="de-DE"/>
        </w:rPr>
        <w:t>лет</w:t>
      </w:r>
      <w:r w:rsidR="008D2A15" w:rsidRPr="008D2A15">
        <w:rPr>
          <w:rFonts w:eastAsia="Times New Roman" w:cs="Times New Roman"/>
          <w:szCs w:val="24"/>
          <w:lang w:val="ru-RU" w:eastAsia="de-DE"/>
        </w:rPr>
        <w:t xml:space="preserve"> </w:t>
      </w:r>
      <w:r w:rsidR="008D2A15">
        <w:rPr>
          <w:rFonts w:eastAsia="Times New Roman" w:cs="Times New Roman"/>
          <w:szCs w:val="24"/>
          <w:lang w:val="ru-RU" w:eastAsia="de-DE"/>
        </w:rPr>
        <w:t>воздержания</w:t>
      </w:r>
      <w:r w:rsidR="008D2A15" w:rsidRPr="008D2A15">
        <w:rPr>
          <w:rFonts w:eastAsia="Times New Roman" w:cs="Times New Roman"/>
          <w:szCs w:val="24"/>
          <w:lang w:val="ru-RU" w:eastAsia="de-DE"/>
        </w:rPr>
        <w:t xml:space="preserve"> </w:t>
      </w:r>
      <w:r w:rsidR="008D2A15">
        <w:rPr>
          <w:rFonts w:eastAsia="Times New Roman" w:cs="Times New Roman"/>
          <w:szCs w:val="24"/>
          <w:lang w:val="ru-RU" w:eastAsia="de-DE"/>
        </w:rPr>
        <w:t>это</w:t>
      </w:r>
      <w:r w:rsidR="008D2A15" w:rsidRPr="008D2A15">
        <w:rPr>
          <w:rFonts w:eastAsia="Times New Roman" w:cs="Times New Roman"/>
          <w:szCs w:val="24"/>
          <w:lang w:val="ru-RU" w:eastAsia="de-DE"/>
        </w:rPr>
        <w:t xml:space="preserve"> </w:t>
      </w:r>
      <w:r w:rsidR="008D2A15">
        <w:rPr>
          <w:rFonts w:eastAsia="Times New Roman" w:cs="Times New Roman"/>
          <w:szCs w:val="24"/>
          <w:lang w:val="ru-RU" w:eastAsia="de-DE"/>
        </w:rPr>
        <w:t>особое</w:t>
      </w:r>
      <w:r w:rsidR="008D2A15" w:rsidRPr="008D2A15">
        <w:rPr>
          <w:rFonts w:eastAsia="Times New Roman" w:cs="Times New Roman"/>
          <w:szCs w:val="24"/>
          <w:lang w:val="ru-RU" w:eastAsia="de-DE"/>
        </w:rPr>
        <w:t xml:space="preserve"> </w:t>
      </w:r>
      <w:r w:rsidR="008D2A15">
        <w:rPr>
          <w:rFonts w:eastAsia="Times New Roman" w:cs="Times New Roman"/>
          <w:szCs w:val="24"/>
          <w:lang w:val="ru-RU" w:eastAsia="de-DE"/>
        </w:rPr>
        <w:t>наслаждение</w:t>
      </w:r>
      <w:r w:rsidR="0025431D" w:rsidRPr="008D2A15">
        <w:rPr>
          <w:rFonts w:eastAsia="Times New Roman" w:cs="Times New Roman"/>
          <w:szCs w:val="24"/>
          <w:lang w:val="ru-RU" w:eastAsia="de-DE"/>
        </w:rPr>
        <w:t>,</w:t>
      </w:r>
      <w:r w:rsidR="008D2A15">
        <w:rPr>
          <w:rFonts w:eastAsia="Times New Roman" w:cs="Times New Roman"/>
          <w:szCs w:val="24"/>
          <w:lang w:val="ru-RU" w:eastAsia="de-DE"/>
        </w:rPr>
        <w:t xml:space="preserve"> но  еще сохраняя в памяти вкус н</w:t>
      </w:r>
      <w:r w:rsidR="00C8594B">
        <w:rPr>
          <w:rFonts w:eastAsia="Times New Roman" w:cs="Times New Roman"/>
          <w:szCs w:val="24"/>
          <w:lang w:val="ru-RU" w:eastAsia="de-DE"/>
        </w:rPr>
        <w:t>емецкого Пильса  из бочки,  этот русский продукт с содержанием алкоголя несколько  разочаровывает.</w:t>
      </w:r>
      <w:r w:rsidR="0025431D" w:rsidRPr="008D2A15">
        <w:rPr>
          <w:rFonts w:eastAsia="Times New Roman" w:cs="Times New Roman"/>
          <w:szCs w:val="24"/>
          <w:lang w:val="ru-RU" w:eastAsia="de-DE"/>
        </w:rPr>
        <w:t xml:space="preserve"> </w:t>
      </w:r>
      <w:r w:rsidR="00C8594B">
        <w:rPr>
          <w:rFonts w:eastAsia="Times New Roman" w:cs="Times New Roman"/>
          <w:szCs w:val="24"/>
          <w:lang w:val="ru-RU" w:eastAsia="de-DE"/>
        </w:rPr>
        <w:t>Оставшиеся</w:t>
      </w:r>
      <w:r w:rsidR="00C8594B" w:rsidRPr="00C8594B">
        <w:rPr>
          <w:rFonts w:eastAsia="Times New Roman" w:cs="Times New Roman"/>
          <w:szCs w:val="24"/>
          <w:lang w:val="ru-RU" w:eastAsia="de-DE"/>
        </w:rPr>
        <w:t xml:space="preserve"> </w:t>
      </w:r>
      <w:r w:rsidR="0025431D" w:rsidRPr="00C8594B">
        <w:rPr>
          <w:rFonts w:eastAsia="Times New Roman" w:cs="Times New Roman"/>
          <w:szCs w:val="24"/>
          <w:lang w:val="ru-RU" w:eastAsia="de-DE"/>
        </w:rPr>
        <w:t xml:space="preserve">  40</w:t>
      </w:r>
      <w:r w:rsidR="00C8594B">
        <w:rPr>
          <w:rFonts w:eastAsia="Times New Roman" w:cs="Times New Roman"/>
          <w:szCs w:val="24"/>
          <w:lang w:val="ru-RU" w:eastAsia="de-DE"/>
        </w:rPr>
        <w:t xml:space="preserve"> рублей я трачу более разумно и в последующие дни покупаю для себя помимо серого хлеба, также белый хлеб и </w:t>
      </w:r>
      <w:r w:rsidR="0025431D" w:rsidRPr="00C8594B">
        <w:rPr>
          <w:rFonts w:eastAsia="Times New Roman" w:cs="Times New Roman"/>
          <w:szCs w:val="24"/>
          <w:lang w:val="ru-RU" w:eastAsia="de-DE"/>
        </w:rPr>
        <w:t xml:space="preserve"> 200 </w:t>
      </w:r>
      <w:r w:rsidR="00C8594B">
        <w:rPr>
          <w:rFonts w:eastAsia="Times New Roman" w:cs="Times New Roman"/>
          <w:szCs w:val="24"/>
          <w:lang w:val="ru-RU" w:eastAsia="de-DE"/>
        </w:rPr>
        <w:t xml:space="preserve"> грамм маргарина. </w:t>
      </w:r>
    </w:p>
    <w:p w:rsidR="001F3243" w:rsidRPr="00C8594B" w:rsidRDefault="001F3243" w:rsidP="00935023">
      <w:pPr>
        <w:shd w:val="clear" w:color="auto" w:fill="FFFFFF"/>
        <w:spacing w:line="276" w:lineRule="auto"/>
        <w:jc w:val="both"/>
        <w:rPr>
          <w:rFonts w:eastAsia="Times New Roman" w:cs="Times New Roman"/>
          <w:szCs w:val="24"/>
          <w:lang w:val="ru-RU" w:eastAsia="de-DE"/>
        </w:rPr>
      </w:pPr>
    </w:p>
    <w:p w:rsidR="0032139D" w:rsidRPr="00C8594B" w:rsidRDefault="00C8594B"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Дата</w:t>
      </w:r>
      <w:r w:rsidRPr="00C8594B">
        <w:rPr>
          <w:rFonts w:eastAsia="Times New Roman" w:cs="Times New Roman"/>
          <w:szCs w:val="24"/>
          <w:lang w:val="ru-RU" w:eastAsia="de-DE"/>
        </w:rPr>
        <w:t xml:space="preserve"> </w:t>
      </w:r>
      <w:r>
        <w:rPr>
          <w:rFonts w:eastAsia="Times New Roman" w:cs="Times New Roman"/>
          <w:szCs w:val="24"/>
          <w:lang w:val="ru-RU" w:eastAsia="de-DE"/>
        </w:rPr>
        <w:t>отправления</w:t>
      </w:r>
      <w:r w:rsidRPr="00C8594B">
        <w:rPr>
          <w:rFonts w:eastAsia="Times New Roman" w:cs="Times New Roman"/>
          <w:szCs w:val="24"/>
          <w:lang w:val="ru-RU" w:eastAsia="de-DE"/>
        </w:rPr>
        <w:t xml:space="preserve"> </w:t>
      </w:r>
      <w:r>
        <w:rPr>
          <w:rFonts w:eastAsia="Times New Roman" w:cs="Times New Roman"/>
          <w:szCs w:val="24"/>
          <w:lang w:val="ru-RU" w:eastAsia="de-DE"/>
        </w:rPr>
        <w:t>домой</w:t>
      </w:r>
      <w:r w:rsidRPr="00C8594B">
        <w:rPr>
          <w:rFonts w:eastAsia="Times New Roman" w:cs="Times New Roman"/>
          <w:szCs w:val="24"/>
          <w:lang w:val="ru-RU" w:eastAsia="de-DE"/>
        </w:rPr>
        <w:t xml:space="preserve"> </w:t>
      </w:r>
      <w:r>
        <w:rPr>
          <w:rFonts w:eastAsia="Times New Roman" w:cs="Times New Roman"/>
          <w:szCs w:val="24"/>
          <w:lang w:val="ru-RU" w:eastAsia="de-DE"/>
        </w:rPr>
        <w:t>уже</w:t>
      </w:r>
      <w:r w:rsidRPr="00C8594B">
        <w:rPr>
          <w:rFonts w:eastAsia="Times New Roman" w:cs="Times New Roman"/>
          <w:szCs w:val="24"/>
          <w:lang w:val="ru-RU" w:eastAsia="de-DE"/>
        </w:rPr>
        <w:t xml:space="preserve"> </w:t>
      </w:r>
      <w:r>
        <w:rPr>
          <w:rFonts w:eastAsia="Times New Roman" w:cs="Times New Roman"/>
          <w:szCs w:val="24"/>
          <w:lang w:val="ru-RU" w:eastAsia="de-DE"/>
        </w:rPr>
        <w:t>не</w:t>
      </w:r>
      <w:r w:rsidRPr="00C8594B">
        <w:rPr>
          <w:rFonts w:eastAsia="Times New Roman" w:cs="Times New Roman"/>
          <w:szCs w:val="24"/>
          <w:lang w:val="ru-RU" w:eastAsia="de-DE"/>
        </w:rPr>
        <w:t xml:space="preserve"> </w:t>
      </w:r>
      <w:r>
        <w:rPr>
          <w:rFonts w:eastAsia="Times New Roman" w:cs="Times New Roman"/>
          <w:szCs w:val="24"/>
          <w:lang w:val="ru-RU" w:eastAsia="de-DE"/>
        </w:rPr>
        <w:t>за</w:t>
      </w:r>
      <w:r w:rsidRPr="00C8594B">
        <w:rPr>
          <w:rFonts w:eastAsia="Times New Roman" w:cs="Times New Roman"/>
          <w:szCs w:val="24"/>
          <w:lang w:val="ru-RU" w:eastAsia="de-DE"/>
        </w:rPr>
        <w:t xml:space="preserve"> </w:t>
      </w:r>
      <w:r>
        <w:rPr>
          <w:rFonts w:eastAsia="Times New Roman" w:cs="Times New Roman"/>
          <w:szCs w:val="24"/>
          <w:lang w:val="ru-RU" w:eastAsia="de-DE"/>
        </w:rPr>
        <w:t>горами</w:t>
      </w:r>
      <w:r w:rsidRPr="00C8594B">
        <w:rPr>
          <w:rFonts w:eastAsia="Times New Roman" w:cs="Times New Roman"/>
          <w:szCs w:val="24"/>
          <w:lang w:val="ru-RU" w:eastAsia="de-DE"/>
        </w:rPr>
        <w:t xml:space="preserve">, </w:t>
      </w:r>
      <w:r>
        <w:rPr>
          <w:rFonts w:eastAsia="Times New Roman" w:cs="Times New Roman"/>
          <w:szCs w:val="24"/>
          <w:lang w:val="ru-RU" w:eastAsia="de-DE"/>
        </w:rPr>
        <w:t>потому</w:t>
      </w:r>
      <w:r w:rsidRPr="00C8594B">
        <w:rPr>
          <w:rFonts w:eastAsia="Times New Roman" w:cs="Times New Roman"/>
          <w:szCs w:val="24"/>
          <w:lang w:val="ru-RU" w:eastAsia="de-DE"/>
        </w:rPr>
        <w:t xml:space="preserve"> </w:t>
      </w:r>
      <w:r>
        <w:rPr>
          <w:rFonts w:eastAsia="Times New Roman" w:cs="Times New Roman"/>
          <w:szCs w:val="24"/>
          <w:lang w:val="ru-RU" w:eastAsia="de-DE"/>
        </w:rPr>
        <w:t>что</w:t>
      </w:r>
      <w:r w:rsidRPr="00C8594B">
        <w:rPr>
          <w:rFonts w:eastAsia="Times New Roman" w:cs="Times New Roman"/>
          <w:szCs w:val="24"/>
          <w:lang w:val="ru-RU" w:eastAsia="de-DE"/>
        </w:rPr>
        <w:t xml:space="preserve"> </w:t>
      </w:r>
      <w:r>
        <w:rPr>
          <w:rFonts w:eastAsia="Times New Roman" w:cs="Times New Roman"/>
          <w:szCs w:val="24"/>
          <w:lang w:val="ru-RU" w:eastAsia="de-DE"/>
        </w:rPr>
        <w:t>выписывают наряд на работу на тер</w:t>
      </w:r>
      <w:r w:rsidR="001E69DD">
        <w:rPr>
          <w:rFonts w:eastAsia="Times New Roman" w:cs="Times New Roman"/>
          <w:szCs w:val="24"/>
          <w:lang w:val="ru-RU" w:eastAsia="de-DE"/>
        </w:rPr>
        <w:t>ритории вокзала:</w:t>
      </w:r>
      <w:r>
        <w:rPr>
          <w:rFonts w:eastAsia="Times New Roman" w:cs="Times New Roman"/>
          <w:szCs w:val="24"/>
          <w:lang w:val="ru-RU" w:eastAsia="de-DE"/>
        </w:rPr>
        <w:t xml:space="preserve"> установить в товарных поездах спальные полки и оборудовать вагон под кухню. </w:t>
      </w:r>
      <w:r w:rsidR="0025431D" w:rsidRPr="00C8594B">
        <w:rPr>
          <w:rFonts w:eastAsia="Times New Roman" w:cs="Times New Roman"/>
          <w:szCs w:val="24"/>
          <w:lang w:val="ru-RU" w:eastAsia="de-DE"/>
        </w:rPr>
        <w:t xml:space="preserve"> </w:t>
      </w:r>
    </w:p>
    <w:p w:rsidR="001F3243" w:rsidRPr="00C8594B" w:rsidRDefault="001F3243" w:rsidP="00935023">
      <w:pPr>
        <w:shd w:val="clear" w:color="auto" w:fill="FFFFFF"/>
        <w:spacing w:line="276" w:lineRule="auto"/>
        <w:jc w:val="both"/>
        <w:rPr>
          <w:rFonts w:eastAsia="Times New Roman" w:cs="Times New Roman"/>
          <w:i/>
          <w:iCs/>
          <w:szCs w:val="24"/>
          <w:lang w:val="ru-RU" w:eastAsia="de-DE"/>
        </w:rPr>
      </w:pPr>
    </w:p>
    <w:p w:rsidR="0032139D" w:rsidRPr="0026255D" w:rsidRDefault="0026255D" w:rsidP="00935023">
      <w:pPr>
        <w:shd w:val="clear" w:color="auto" w:fill="FFFFFF"/>
        <w:spacing w:line="276" w:lineRule="auto"/>
        <w:jc w:val="both"/>
        <w:rPr>
          <w:rFonts w:eastAsia="Times New Roman" w:cs="Times New Roman"/>
          <w:i/>
          <w:iCs/>
          <w:szCs w:val="24"/>
          <w:lang w:val="ru-RU" w:eastAsia="de-DE"/>
        </w:rPr>
      </w:pPr>
      <w:r>
        <w:rPr>
          <w:rFonts w:eastAsia="Times New Roman" w:cs="Times New Roman"/>
          <w:i/>
          <w:iCs/>
          <w:szCs w:val="24"/>
          <w:lang w:val="ru-RU" w:eastAsia="de-DE"/>
        </w:rPr>
        <w:t>Здесь  в оригинале одна страница отсутствует.</w:t>
      </w:r>
    </w:p>
    <w:p w:rsidR="001D2AEC" w:rsidRPr="0026255D" w:rsidRDefault="001D2AEC" w:rsidP="00935023">
      <w:pPr>
        <w:shd w:val="clear" w:color="auto" w:fill="FFFFFF"/>
        <w:spacing w:line="276" w:lineRule="auto"/>
        <w:jc w:val="both"/>
        <w:rPr>
          <w:rFonts w:eastAsia="Times New Roman" w:cs="Times New Roman"/>
          <w:i/>
          <w:iCs/>
          <w:szCs w:val="24"/>
          <w:lang w:val="ru-RU" w:eastAsia="de-DE"/>
        </w:rPr>
      </w:pPr>
    </w:p>
    <w:p w:rsidR="0025431D" w:rsidRPr="008C63DF" w:rsidRDefault="0026255D"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 xml:space="preserve">Как и в другие дни  22 ноября проводится обязательная перекличка. В этот вечер нам объявляют, что лагерь во Владимире </w:t>
      </w:r>
      <w:r w:rsidR="001E69DD">
        <w:rPr>
          <w:rFonts w:eastAsia="Times New Roman" w:cs="Times New Roman"/>
          <w:szCs w:val="24"/>
          <w:lang w:val="ru-RU" w:eastAsia="de-DE"/>
        </w:rPr>
        <w:t xml:space="preserve">будет расформирован, а все мы </w:t>
      </w:r>
      <w:r>
        <w:rPr>
          <w:rFonts w:eastAsia="Times New Roman" w:cs="Times New Roman"/>
          <w:szCs w:val="24"/>
          <w:lang w:val="ru-RU" w:eastAsia="de-DE"/>
        </w:rPr>
        <w:t>28 ноября будем отправлены  домой</w:t>
      </w:r>
      <w:r w:rsidR="0025431D" w:rsidRPr="0026255D">
        <w:rPr>
          <w:rFonts w:eastAsia="Times New Roman" w:cs="Times New Roman"/>
          <w:szCs w:val="24"/>
          <w:lang w:val="ru-RU" w:eastAsia="de-DE"/>
        </w:rPr>
        <w:t>!</w:t>
      </w:r>
      <w:r>
        <w:rPr>
          <w:rFonts w:eastAsia="Times New Roman" w:cs="Times New Roman"/>
          <w:szCs w:val="24"/>
          <w:lang w:val="ru-RU" w:eastAsia="de-DE"/>
        </w:rPr>
        <w:t xml:space="preserve"> </w:t>
      </w:r>
      <w:r w:rsidR="002647D5">
        <w:rPr>
          <w:rFonts w:eastAsia="Times New Roman" w:cs="Times New Roman"/>
          <w:szCs w:val="24"/>
          <w:lang w:val="ru-RU" w:eastAsia="de-DE"/>
        </w:rPr>
        <w:t>Раздается</w:t>
      </w:r>
      <w:r w:rsidR="002647D5" w:rsidRPr="002647D5">
        <w:rPr>
          <w:rFonts w:eastAsia="Times New Roman" w:cs="Times New Roman"/>
          <w:szCs w:val="24"/>
          <w:lang w:val="ru-RU" w:eastAsia="de-DE"/>
        </w:rPr>
        <w:t xml:space="preserve"> </w:t>
      </w:r>
      <w:r w:rsidR="002647D5">
        <w:rPr>
          <w:rFonts w:eastAsia="Times New Roman" w:cs="Times New Roman"/>
          <w:szCs w:val="24"/>
          <w:lang w:val="ru-RU" w:eastAsia="de-DE"/>
        </w:rPr>
        <w:t>крик</w:t>
      </w:r>
      <w:r w:rsidR="002647D5" w:rsidRPr="002647D5">
        <w:rPr>
          <w:rFonts w:eastAsia="Times New Roman" w:cs="Times New Roman"/>
          <w:szCs w:val="24"/>
          <w:lang w:val="ru-RU" w:eastAsia="de-DE"/>
        </w:rPr>
        <w:t xml:space="preserve"> </w:t>
      </w:r>
      <w:r w:rsidR="002647D5">
        <w:rPr>
          <w:rFonts w:eastAsia="Times New Roman" w:cs="Times New Roman"/>
          <w:szCs w:val="24"/>
          <w:lang w:val="ru-RU" w:eastAsia="de-DE"/>
        </w:rPr>
        <w:t>ликования</w:t>
      </w:r>
      <w:r w:rsidR="002647D5" w:rsidRPr="002647D5">
        <w:rPr>
          <w:rFonts w:eastAsia="Times New Roman" w:cs="Times New Roman"/>
          <w:szCs w:val="24"/>
          <w:lang w:val="ru-RU" w:eastAsia="de-DE"/>
        </w:rPr>
        <w:t xml:space="preserve">, </w:t>
      </w:r>
      <w:r w:rsidR="002647D5">
        <w:rPr>
          <w:rFonts w:eastAsia="Times New Roman" w:cs="Times New Roman"/>
          <w:szCs w:val="24"/>
          <w:lang w:val="ru-RU" w:eastAsia="de-DE"/>
        </w:rPr>
        <w:t>а</w:t>
      </w:r>
      <w:r w:rsidR="002647D5" w:rsidRPr="002647D5">
        <w:rPr>
          <w:rFonts w:eastAsia="Times New Roman" w:cs="Times New Roman"/>
          <w:szCs w:val="24"/>
          <w:lang w:val="ru-RU" w:eastAsia="de-DE"/>
        </w:rPr>
        <w:t xml:space="preserve"> </w:t>
      </w:r>
      <w:r w:rsidR="002647D5">
        <w:rPr>
          <w:rFonts w:eastAsia="Times New Roman" w:cs="Times New Roman"/>
          <w:szCs w:val="24"/>
          <w:lang w:val="ru-RU" w:eastAsia="de-DE"/>
        </w:rPr>
        <w:t>следующая</w:t>
      </w:r>
      <w:r w:rsidR="002647D5" w:rsidRPr="002647D5">
        <w:rPr>
          <w:rFonts w:eastAsia="Times New Roman" w:cs="Times New Roman"/>
          <w:szCs w:val="24"/>
          <w:lang w:val="ru-RU" w:eastAsia="de-DE"/>
        </w:rPr>
        <w:t xml:space="preserve"> </w:t>
      </w:r>
      <w:r w:rsidR="002647D5">
        <w:rPr>
          <w:rFonts w:eastAsia="Times New Roman" w:cs="Times New Roman"/>
          <w:szCs w:val="24"/>
          <w:lang w:val="ru-RU" w:eastAsia="de-DE"/>
        </w:rPr>
        <w:t>новость</w:t>
      </w:r>
      <w:r w:rsidR="002647D5" w:rsidRPr="002647D5">
        <w:rPr>
          <w:rFonts w:eastAsia="Times New Roman" w:cs="Times New Roman"/>
          <w:szCs w:val="24"/>
          <w:lang w:val="ru-RU" w:eastAsia="de-DE"/>
        </w:rPr>
        <w:t xml:space="preserve">, </w:t>
      </w:r>
      <w:r w:rsidR="002647D5">
        <w:rPr>
          <w:rFonts w:eastAsia="Times New Roman" w:cs="Times New Roman"/>
          <w:szCs w:val="24"/>
          <w:lang w:val="ru-RU" w:eastAsia="de-DE"/>
        </w:rPr>
        <w:t>что</w:t>
      </w:r>
      <w:r w:rsidR="002647D5" w:rsidRPr="002647D5">
        <w:rPr>
          <w:rFonts w:eastAsia="Times New Roman" w:cs="Times New Roman"/>
          <w:szCs w:val="24"/>
          <w:lang w:val="ru-RU" w:eastAsia="de-DE"/>
        </w:rPr>
        <w:t xml:space="preserve"> </w:t>
      </w:r>
      <w:r w:rsidR="002647D5">
        <w:rPr>
          <w:rFonts w:eastAsia="Times New Roman" w:cs="Times New Roman"/>
          <w:szCs w:val="24"/>
          <w:lang w:val="ru-RU" w:eastAsia="de-DE"/>
        </w:rPr>
        <w:t>сегодня</w:t>
      </w:r>
      <w:r w:rsidR="002647D5" w:rsidRPr="002647D5">
        <w:rPr>
          <w:rFonts w:eastAsia="Times New Roman" w:cs="Times New Roman"/>
          <w:szCs w:val="24"/>
          <w:lang w:val="ru-RU" w:eastAsia="de-DE"/>
        </w:rPr>
        <w:t xml:space="preserve"> </w:t>
      </w:r>
      <w:r w:rsidR="002647D5">
        <w:rPr>
          <w:rFonts w:eastAsia="Times New Roman" w:cs="Times New Roman"/>
          <w:szCs w:val="24"/>
          <w:lang w:val="ru-RU" w:eastAsia="de-DE"/>
        </w:rPr>
        <w:t>был</w:t>
      </w:r>
      <w:r w:rsidR="002647D5" w:rsidRPr="002647D5">
        <w:rPr>
          <w:rFonts w:eastAsia="Times New Roman" w:cs="Times New Roman"/>
          <w:szCs w:val="24"/>
          <w:lang w:val="ru-RU" w:eastAsia="de-DE"/>
        </w:rPr>
        <w:t xml:space="preserve"> </w:t>
      </w:r>
      <w:r w:rsidR="002647D5">
        <w:rPr>
          <w:rFonts w:eastAsia="Times New Roman" w:cs="Times New Roman"/>
          <w:szCs w:val="24"/>
          <w:lang w:val="ru-RU" w:eastAsia="de-DE"/>
        </w:rPr>
        <w:t>последний</w:t>
      </w:r>
      <w:r w:rsidR="002647D5" w:rsidRPr="002647D5">
        <w:rPr>
          <w:rFonts w:eastAsia="Times New Roman" w:cs="Times New Roman"/>
          <w:szCs w:val="24"/>
          <w:lang w:val="ru-RU" w:eastAsia="de-DE"/>
        </w:rPr>
        <w:t xml:space="preserve"> </w:t>
      </w:r>
      <w:r w:rsidR="002647D5">
        <w:rPr>
          <w:rFonts w:eastAsia="Times New Roman" w:cs="Times New Roman"/>
          <w:szCs w:val="24"/>
          <w:lang w:val="ru-RU" w:eastAsia="de-DE"/>
        </w:rPr>
        <w:t>рабочий</w:t>
      </w:r>
      <w:r w:rsidR="002647D5" w:rsidRPr="002647D5">
        <w:rPr>
          <w:rFonts w:eastAsia="Times New Roman" w:cs="Times New Roman"/>
          <w:szCs w:val="24"/>
          <w:lang w:val="ru-RU" w:eastAsia="de-DE"/>
        </w:rPr>
        <w:t xml:space="preserve"> </w:t>
      </w:r>
      <w:r w:rsidR="002647D5">
        <w:rPr>
          <w:rFonts w:eastAsia="Times New Roman" w:cs="Times New Roman"/>
          <w:szCs w:val="24"/>
          <w:lang w:val="ru-RU" w:eastAsia="de-DE"/>
        </w:rPr>
        <w:t>день</w:t>
      </w:r>
      <w:r w:rsidR="0025431D" w:rsidRPr="002647D5">
        <w:rPr>
          <w:rFonts w:eastAsia="Times New Roman" w:cs="Times New Roman"/>
          <w:szCs w:val="24"/>
          <w:lang w:val="ru-RU" w:eastAsia="de-DE"/>
        </w:rPr>
        <w:t>,</w:t>
      </w:r>
      <w:r w:rsidR="002647D5">
        <w:rPr>
          <w:rFonts w:eastAsia="Times New Roman" w:cs="Times New Roman"/>
          <w:szCs w:val="24"/>
          <w:lang w:val="ru-RU" w:eastAsia="de-DE"/>
        </w:rPr>
        <w:t xml:space="preserve"> </w:t>
      </w:r>
      <w:r w:rsidR="0025431D" w:rsidRPr="002647D5">
        <w:rPr>
          <w:rFonts w:eastAsia="Times New Roman" w:cs="Times New Roman"/>
          <w:szCs w:val="24"/>
          <w:lang w:val="ru-RU" w:eastAsia="de-DE"/>
        </w:rPr>
        <w:t xml:space="preserve"> </w:t>
      </w:r>
      <w:r w:rsidR="002647D5">
        <w:rPr>
          <w:rFonts w:eastAsia="Times New Roman" w:cs="Times New Roman"/>
          <w:szCs w:val="24"/>
          <w:lang w:val="ru-RU" w:eastAsia="de-DE"/>
        </w:rPr>
        <w:t>просто вызывает восторг. В</w:t>
      </w:r>
      <w:r w:rsidR="002647D5" w:rsidRPr="002647D5">
        <w:rPr>
          <w:rFonts w:eastAsia="Times New Roman" w:cs="Times New Roman"/>
          <w:szCs w:val="24"/>
          <w:lang w:val="ru-RU" w:eastAsia="de-DE"/>
        </w:rPr>
        <w:t xml:space="preserve"> </w:t>
      </w:r>
      <w:r w:rsidR="002647D5">
        <w:rPr>
          <w:rFonts w:eastAsia="Times New Roman" w:cs="Times New Roman"/>
          <w:szCs w:val="24"/>
          <w:lang w:val="ru-RU" w:eastAsia="de-DE"/>
        </w:rPr>
        <w:t>этот</w:t>
      </w:r>
      <w:r w:rsidR="002647D5" w:rsidRPr="002647D5">
        <w:rPr>
          <w:rFonts w:eastAsia="Times New Roman" w:cs="Times New Roman"/>
          <w:szCs w:val="24"/>
          <w:lang w:val="ru-RU" w:eastAsia="de-DE"/>
        </w:rPr>
        <w:t xml:space="preserve"> </w:t>
      </w:r>
      <w:r w:rsidR="002647D5">
        <w:rPr>
          <w:rFonts w:eastAsia="Times New Roman" w:cs="Times New Roman"/>
          <w:szCs w:val="24"/>
          <w:lang w:val="ru-RU" w:eastAsia="de-DE"/>
        </w:rPr>
        <w:t>же</w:t>
      </w:r>
      <w:r w:rsidR="002647D5" w:rsidRPr="002647D5">
        <w:rPr>
          <w:rFonts w:eastAsia="Times New Roman" w:cs="Times New Roman"/>
          <w:szCs w:val="24"/>
          <w:lang w:val="ru-RU" w:eastAsia="de-DE"/>
        </w:rPr>
        <w:t xml:space="preserve"> </w:t>
      </w:r>
      <w:r w:rsidR="002647D5">
        <w:rPr>
          <w:rFonts w:eastAsia="Times New Roman" w:cs="Times New Roman"/>
          <w:szCs w:val="24"/>
          <w:lang w:val="ru-RU" w:eastAsia="de-DE"/>
        </w:rPr>
        <w:t>вечер</w:t>
      </w:r>
      <w:r w:rsidR="002647D5" w:rsidRPr="002647D5">
        <w:rPr>
          <w:rFonts w:eastAsia="Times New Roman" w:cs="Times New Roman"/>
          <w:szCs w:val="24"/>
          <w:lang w:val="ru-RU" w:eastAsia="de-DE"/>
        </w:rPr>
        <w:t xml:space="preserve"> </w:t>
      </w:r>
      <w:r w:rsidR="002647D5">
        <w:rPr>
          <w:rFonts w:eastAsia="Times New Roman" w:cs="Times New Roman"/>
          <w:szCs w:val="24"/>
          <w:lang w:val="ru-RU" w:eastAsia="de-DE"/>
        </w:rPr>
        <w:t>также</w:t>
      </w:r>
      <w:r w:rsidR="002647D5" w:rsidRPr="002647D5">
        <w:rPr>
          <w:rFonts w:eastAsia="Times New Roman" w:cs="Times New Roman"/>
          <w:szCs w:val="24"/>
          <w:lang w:val="ru-RU" w:eastAsia="de-DE"/>
        </w:rPr>
        <w:t xml:space="preserve"> </w:t>
      </w:r>
      <w:r w:rsidR="002647D5">
        <w:rPr>
          <w:rFonts w:eastAsia="Times New Roman" w:cs="Times New Roman"/>
          <w:szCs w:val="24"/>
          <w:lang w:val="ru-RU" w:eastAsia="de-DE"/>
        </w:rPr>
        <w:t>объявляют</w:t>
      </w:r>
      <w:r w:rsidR="002647D5" w:rsidRPr="002647D5">
        <w:rPr>
          <w:rFonts w:eastAsia="Times New Roman" w:cs="Times New Roman"/>
          <w:szCs w:val="24"/>
          <w:lang w:val="ru-RU" w:eastAsia="de-DE"/>
        </w:rPr>
        <w:t xml:space="preserve">, </w:t>
      </w:r>
      <w:r w:rsidR="002647D5">
        <w:rPr>
          <w:rFonts w:eastAsia="Times New Roman" w:cs="Times New Roman"/>
          <w:szCs w:val="24"/>
          <w:lang w:val="ru-RU" w:eastAsia="de-DE"/>
        </w:rPr>
        <w:t>что</w:t>
      </w:r>
      <w:r w:rsidR="002647D5" w:rsidRPr="002647D5">
        <w:rPr>
          <w:rFonts w:eastAsia="Times New Roman" w:cs="Times New Roman"/>
          <w:szCs w:val="24"/>
          <w:lang w:val="ru-RU" w:eastAsia="de-DE"/>
        </w:rPr>
        <w:t xml:space="preserve"> </w:t>
      </w:r>
      <w:r w:rsidR="002647D5">
        <w:rPr>
          <w:rFonts w:eastAsia="Times New Roman" w:cs="Times New Roman"/>
          <w:szCs w:val="24"/>
          <w:lang w:val="ru-RU" w:eastAsia="de-DE"/>
        </w:rPr>
        <w:t>запрещено брать с собой на Родину какие-либо письменные свидетельства. Особенно</w:t>
      </w:r>
      <w:r w:rsidR="002647D5" w:rsidRPr="002647D5">
        <w:rPr>
          <w:rFonts w:eastAsia="Times New Roman" w:cs="Times New Roman"/>
          <w:szCs w:val="24"/>
          <w:lang w:val="ru-RU" w:eastAsia="de-DE"/>
        </w:rPr>
        <w:t xml:space="preserve"> </w:t>
      </w:r>
      <w:r w:rsidR="002647D5">
        <w:rPr>
          <w:rFonts w:eastAsia="Times New Roman" w:cs="Times New Roman"/>
          <w:szCs w:val="24"/>
          <w:lang w:val="ru-RU" w:eastAsia="de-DE"/>
        </w:rPr>
        <w:t>это</w:t>
      </w:r>
      <w:r w:rsidR="002647D5" w:rsidRPr="002647D5">
        <w:rPr>
          <w:rFonts w:eastAsia="Times New Roman" w:cs="Times New Roman"/>
          <w:szCs w:val="24"/>
          <w:lang w:val="ru-RU" w:eastAsia="de-DE"/>
        </w:rPr>
        <w:t xml:space="preserve"> </w:t>
      </w:r>
      <w:r w:rsidR="002647D5">
        <w:rPr>
          <w:rFonts w:eastAsia="Times New Roman" w:cs="Times New Roman"/>
          <w:szCs w:val="24"/>
          <w:lang w:val="ru-RU" w:eastAsia="de-DE"/>
        </w:rPr>
        <w:t>касается</w:t>
      </w:r>
      <w:r w:rsidR="002647D5" w:rsidRPr="002647D5">
        <w:rPr>
          <w:rFonts w:eastAsia="Times New Roman" w:cs="Times New Roman"/>
          <w:szCs w:val="24"/>
          <w:lang w:val="ru-RU" w:eastAsia="de-DE"/>
        </w:rPr>
        <w:t xml:space="preserve"> </w:t>
      </w:r>
      <w:r w:rsidR="002647D5">
        <w:rPr>
          <w:rFonts w:eastAsia="Times New Roman" w:cs="Times New Roman"/>
          <w:szCs w:val="24"/>
          <w:lang w:val="ru-RU" w:eastAsia="de-DE"/>
        </w:rPr>
        <w:t>дневников</w:t>
      </w:r>
      <w:r w:rsidR="002647D5" w:rsidRPr="002647D5">
        <w:rPr>
          <w:rFonts w:eastAsia="Times New Roman" w:cs="Times New Roman"/>
          <w:szCs w:val="24"/>
          <w:lang w:val="ru-RU" w:eastAsia="de-DE"/>
        </w:rPr>
        <w:t xml:space="preserve"> </w:t>
      </w:r>
      <w:r w:rsidR="002647D5">
        <w:rPr>
          <w:rFonts w:eastAsia="Times New Roman" w:cs="Times New Roman"/>
          <w:szCs w:val="24"/>
          <w:lang w:val="ru-RU" w:eastAsia="de-DE"/>
        </w:rPr>
        <w:t>или поименных списков умерших в плену товарищей.</w:t>
      </w:r>
      <w:r w:rsidR="002647D5" w:rsidRPr="002647D5">
        <w:rPr>
          <w:rFonts w:eastAsia="Times New Roman" w:cs="Times New Roman"/>
          <w:szCs w:val="24"/>
          <w:lang w:val="ru-RU" w:eastAsia="de-DE"/>
        </w:rPr>
        <w:t xml:space="preserve"> </w:t>
      </w:r>
      <w:r w:rsidR="002647D5">
        <w:rPr>
          <w:rFonts w:eastAsia="Times New Roman" w:cs="Times New Roman"/>
          <w:szCs w:val="24"/>
          <w:lang w:val="ru-RU" w:eastAsia="de-DE"/>
        </w:rPr>
        <w:t>Под</w:t>
      </w:r>
      <w:r w:rsidR="002647D5" w:rsidRPr="002647D5">
        <w:rPr>
          <w:rFonts w:eastAsia="Times New Roman" w:cs="Times New Roman"/>
          <w:szCs w:val="24"/>
          <w:lang w:val="ru-RU" w:eastAsia="de-DE"/>
        </w:rPr>
        <w:t xml:space="preserve"> </w:t>
      </w:r>
      <w:r w:rsidR="002647D5">
        <w:rPr>
          <w:rFonts w:eastAsia="Times New Roman" w:cs="Times New Roman"/>
          <w:szCs w:val="24"/>
          <w:lang w:val="ru-RU" w:eastAsia="de-DE"/>
        </w:rPr>
        <w:t>этот</w:t>
      </w:r>
      <w:r w:rsidR="002647D5" w:rsidRPr="002647D5">
        <w:rPr>
          <w:rFonts w:eastAsia="Times New Roman" w:cs="Times New Roman"/>
          <w:szCs w:val="24"/>
          <w:lang w:val="ru-RU" w:eastAsia="de-DE"/>
        </w:rPr>
        <w:t xml:space="preserve"> </w:t>
      </w:r>
      <w:r w:rsidR="002647D5">
        <w:rPr>
          <w:rFonts w:eastAsia="Times New Roman" w:cs="Times New Roman"/>
          <w:szCs w:val="24"/>
          <w:lang w:val="ru-RU" w:eastAsia="de-DE"/>
        </w:rPr>
        <w:t>запрет</w:t>
      </w:r>
      <w:r w:rsidR="002647D5" w:rsidRPr="002647D5">
        <w:rPr>
          <w:rFonts w:eastAsia="Times New Roman" w:cs="Times New Roman"/>
          <w:szCs w:val="24"/>
          <w:lang w:val="ru-RU" w:eastAsia="de-DE"/>
        </w:rPr>
        <w:t xml:space="preserve"> </w:t>
      </w:r>
      <w:r w:rsidR="002647D5">
        <w:rPr>
          <w:rFonts w:eastAsia="Times New Roman" w:cs="Times New Roman"/>
          <w:szCs w:val="24"/>
          <w:lang w:val="ru-RU" w:eastAsia="de-DE"/>
        </w:rPr>
        <w:t>попадает</w:t>
      </w:r>
      <w:r w:rsidR="002647D5" w:rsidRPr="002647D5">
        <w:rPr>
          <w:rFonts w:eastAsia="Times New Roman" w:cs="Times New Roman"/>
          <w:szCs w:val="24"/>
          <w:lang w:val="ru-RU" w:eastAsia="de-DE"/>
        </w:rPr>
        <w:t xml:space="preserve"> </w:t>
      </w:r>
      <w:r w:rsidR="002647D5">
        <w:rPr>
          <w:rFonts w:eastAsia="Times New Roman" w:cs="Times New Roman"/>
          <w:szCs w:val="24"/>
          <w:lang w:val="ru-RU" w:eastAsia="de-DE"/>
        </w:rPr>
        <w:t>также</w:t>
      </w:r>
      <w:r w:rsidR="002647D5" w:rsidRPr="002647D5">
        <w:rPr>
          <w:rFonts w:eastAsia="Times New Roman" w:cs="Times New Roman"/>
          <w:szCs w:val="24"/>
          <w:lang w:val="ru-RU" w:eastAsia="de-DE"/>
        </w:rPr>
        <w:t xml:space="preserve"> </w:t>
      </w:r>
      <w:r w:rsidR="002647D5">
        <w:rPr>
          <w:rFonts w:eastAsia="Times New Roman" w:cs="Times New Roman"/>
          <w:szCs w:val="24"/>
          <w:lang w:val="ru-RU" w:eastAsia="de-DE"/>
        </w:rPr>
        <w:t>и</w:t>
      </w:r>
      <w:r w:rsidR="002647D5" w:rsidRPr="002647D5">
        <w:rPr>
          <w:rFonts w:eastAsia="Times New Roman" w:cs="Times New Roman"/>
          <w:szCs w:val="24"/>
          <w:lang w:val="ru-RU" w:eastAsia="de-DE"/>
        </w:rPr>
        <w:t xml:space="preserve"> </w:t>
      </w:r>
      <w:r w:rsidR="002647D5">
        <w:rPr>
          <w:rFonts w:eastAsia="Times New Roman" w:cs="Times New Roman"/>
          <w:szCs w:val="24"/>
          <w:lang w:val="ru-RU" w:eastAsia="de-DE"/>
        </w:rPr>
        <w:t>почта</w:t>
      </w:r>
      <w:r w:rsidR="002647D5" w:rsidRPr="002647D5">
        <w:rPr>
          <w:rFonts w:eastAsia="Times New Roman" w:cs="Times New Roman"/>
          <w:szCs w:val="24"/>
          <w:lang w:val="ru-RU" w:eastAsia="de-DE"/>
        </w:rPr>
        <w:t xml:space="preserve"> </w:t>
      </w:r>
      <w:r w:rsidR="002647D5">
        <w:rPr>
          <w:rFonts w:eastAsia="Times New Roman" w:cs="Times New Roman"/>
          <w:szCs w:val="24"/>
          <w:lang w:val="ru-RU" w:eastAsia="de-DE"/>
        </w:rPr>
        <w:t>из</w:t>
      </w:r>
      <w:r w:rsidR="002647D5" w:rsidRPr="002647D5">
        <w:rPr>
          <w:rFonts w:eastAsia="Times New Roman" w:cs="Times New Roman"/>
          <w:szCs w:val="24"/>
          <w:lang w:val="ru-RU" w:eastAsia="de-DE"/>
        </w:rPr>
        <w:t xml:space="preserve"> </w:t>
      </w:r>
      <w:r w:rsidR="002647D5">
        <w:rPr>
          <w:rFonts w:eastAsia="Times New Roman" w:cs="Times New Roman"/>
          <w:szCs w:val="24"/>
          <w:lang w:val="ru-RU" w:eastAsia="de-DE"/>
        </w:rPr>
        <w:t>дома</w:t>
      </w:r>
      <w:r w:rsidR="002647D5" w:rsidRPr="002647D5">
        <w:rPr>
          <w:rFonts w:eastAsia="Times New Roman" w:cs="Times New Roman"/>
          <w:szCs w:val="24"/>
          <w:lang w:val="ru-RU" w:eastAsia="de-DE"/>
        </w:rPr>
        <w:t>,</w:t>
      </w:r>
      <w:r w:rsidR="002647D5">
        <w:rPr>
          <w:rFonts w:eastAsia="Times New Roman" w:cs="Times New Roman"/>
          <w:szCs w:val="24"/>
          <w:lang w:val="ru-RU" w:eastAsia="de-DE"/>
        </w:rPr>
        <w:t xml:space="preserve">  и я должен расстаться с бережно хранившимися у меня почтовыми открытками.</w:t>
      </w:r>
      <w:r w:rsidR="0025431D" w:rsidRPr="002647D5">
        <w:rPr>
          <w:rFonts w:eastAsia="Times New Roman" w:cs="Times New Roman"/>
          <w:szCs w:val="24"/>
          <w:lang w:val="ru-RU" w:eastAsia="de-DE"/>
        </w:rPr>
        <w:t xml:space="preserve"> </w:t>
      </w:r>
      <w:r w:rsidR="002647D5">
        <w:rPr>
          <w:rFonts w:eastAsia="Times New Roman" w:cs="Times New Roman"/>
          <w:szCs w:val="24"/>
          <w:lang w:val="ru-RU" w:eastAsia="de-DE"/>
        </w:rPr>
        <w:t>Писем у меня не было, до последнего дня я не получил ни одного</w:t>
      </w:r>
      <w:r w:rsidR="0025431D" w:rsidRPr="002647D5">
        <w:rPr>
          <w:rFonts w:eastAsia="Times New Roman" w:cs="Times New Roman"/>
          <w:szCs w:val="24"/>
          <w:lang w:val="ru-RU" w:eastAsia="de-DE"/>
        </w:rPr>
        <w:t>!</w:t>
      </w:r>
      <w:r w:rsidR="002647D5">
        <w:rPr>
          <w:rFonts w:eastAsia="Times New Roman" w:cs="Times New Roman"/>
          <w:szCs w:val="24"/>
          <w:lang w:val="ru-RU" w:eastAsia="de-DE"/>
        </w:rPr>
        <w:t xml:space="preserve"> </w:t>
      </w:r>
      <w:r w:rsidR="0025431D" w:rsidRPr="002647D5">
        <w:rPr>
          <w:rFonts w:eastAsia="Times New Roman" w:cs="Times New Roman"/>
          <w:szCs w:val="24"/>
          <w:lang w:val="ru-RU" w:eastAsia="de-DE"/>
        </w:rPr>
        <w:t xml:space="preserve"> </w:t>
      </w:r>
      <w:r w:rsidR="002647D5">
        <w:rPr>
          <w:rFonts w:eastAsia="Times New Roman" w:cs="Times New Roman"/>
          <w:szCs w:val="24"/>
          <w:lang w:val="ru-RU" w:eastAsia="de-DE"/>
        </w:rPr>
        <w:t>В</w:t>
      </w:r>
      <w:r w:rsidR="002647D5" w:rsidRPr="002647D5">
        <w:rPr>
          <w:rFonts w:eastAsia="Times New Roman" w:cs="Times New Roman"/>
          <w:szCs w:val="24"/>
          <w:lang w:val="ru-RU" w:eastAsia="de-DE"/>
        </w:rPr>
        <w:t xml:space="preserve"> </w:t>
      </w:r>
      <w:r w:rsidR="002647D5">
        <w:rPr>
          <w:rFonts w:eastAsia="Times New Roman" w:cs="Times New Roman"/>
          <w:szCs w:val="24"/>
          <w:lang w:val="ru-RU" w:eastAsia="de-DE"/>
        </w:rPr>
        <w:t>подтверждение</w:t>
      </w:r>
      <w:r w:rsidR="002647D5" w:rsidRPr="002647D5">
        <w:rPr>
          <w:rFonts w:eastAsia="Times New Roman" w:cs="Times New Roman"/>
          <w:szCs w:val="24"/>
          <w:lang w:val="ru-RU" w:eastAsia="de-DE"/>
        </w:rPr>
        <w:t xml:space="preserve"> </w:t>
      </w:r>
      <w:r w:rsidR="002647D5">
        <w:rPr>
          <w:rFonts w:eastAsia="Times New Roman" w:cs="Times New Roman"/>
          <w:szCs w:val="24"/>
          <w:lang w:val="ru-RU" w:eastAsia="de-DE"/>
        </w:rPr>
        <w:t>тому</w:t>
      </w:r>
      <w:r w:rsidR="002647D5" w:rsidRPr="002647D5">
        <w:rPr>
          <w:rFonts w:eastAsia="Times New Roman" w:cs="Times New Roman"/>
          <w:szCs w:val="24"/>
          <w:lang w:val="ru-RU" w:eastAsia="de-DE"/>
        </w:rPr>
        <w:t xml:space="preserve">, </w:t>
      </w:r>
      <w:r w:rsidR="002647D5">
        <w:rPr>
          <w:rFonts w:eastAsia="Times New Roman" w:cs="Times New Roman"/>
          <w:szCs w:val="24"/>
          <w:lang w:val="ru-RU" w:eastAsia="de-DE"/>
        </w:rPr>
        <w:t>что</w:t>
      </w:r>
      <w:r w:rsidR="002647D5" w:rsidRPr="002647D5">
        <w:rPr>
          <w:rFonts w:eastAsia="Times New Roman" w:cs="Times New Roman"/>
          <w:szCs w:val="24"/>
          <w:lang w:val="ru-RU" w:eastAsia="de-DE"/>
        </w:rPr>
        <w:t xml:space="preserve"> </w:t>
      </w:r>
      <w:r w:rsidR="002647D5">
        <w:rPr>
          <w:rFonts w:eastAsia="Times New Roman" w:cs="Times New Roman"/>
          <w:szCs w:val="24"/>
          <w:lang w:val="ru-RU" w:eastAsia="de-DE"/>
        </w:rPr>
        <w:t>этот</w:t>
      </w:r>
      <w:r w:rsidR="002647D5" w:rsidRPr="002647D5">
        <w:rPr>
          <w:rFonts w:eastAsia="Times New Roman" w:cs="Times New Roman"/>
          <w:szCs w:val="24"/>
          <w:lang w:val="ru-RU" w:eastAsia="de-DE"/>
        </w:rPr>
        <w:t xml:space="preserve"> </w:t>
      </w:r>
      <w:r w:rsidR="002647D5">
        <w:rPr>
          <w:rFonts w:eastAsia="Times New Roman" w:cs="Times New Roman"/>
          <w:szCs w:val="24"/>
          <w:lang w:val="ru-RU" w:eastAsia="de-DE"/>
        </w:rPr>
        <w:t xml:space="preserve"> приказ будет соблюдаться, проводится последний</w:t>
      </w:r>
      <w:r w:rsidR="00342417">
        <w:rPr>
          <w:rFonts w:eastAsia="Times New Roman" w:cs="Times New Roman"/>
          <w:szCs w:val="24"/>
          <w:lang w:val="ru-RU" w:eastAsia="de-DE"/>
        </w:rPr>
        <w:t xml:space="preserve"> большой</w:t>
      </w:r>
      <w:r w:rsidR="002647D5">
        <w:rPr>
          <w:rFonts w:eastAsia="Times New Roman" w:cs="Times New Roman"/>
          <w:szCs w:val="24"/>
          <w:lang w:val="ru-RU" w:eastAsia="de-DE"/>
        </w:rPr>
        <w:t xml:space="preserve"> обыск наших пожитков. </w:t>
      </w:r>
      <w:r w:rsidR="0025431D" w:rsidRPr="002647D5">
        <w:rPr>
          <w:rFonts w:eastAsia="Times New Roman" w:cs="Times New Roman"/>
          <w:szCs w:val="24"/>
          <w:lang w:val="ru-RU" w:eastAsia="de-DE"/>
        </w:rPr>
        <w:t xml:space="preserve"> </w:t>
      </w:r>
      <w:r w:rsidR="00342417">
        <w:rPr>
          <w:rFonts w:eastAsia="Times New Roman" w:cs="Times New Roman"/>
          <w:szCs w:val="24"/>
          <w:lang w:val="ru-RU" w:eastAsia="de-DE"/>
        </w:rPr>
        <w:t>Мы должны выйти из барака вместе со всеми своими вещами, а затем снова заходить по одному, предъявляя русским, проводящим осмотр, все свои вещи. Нас</w:t>
      </w:r>
      <w:r w:rsidR="00342417" w:rsidRPr="00AF3FF4">
        <w:rPr>
          <w:rFonts w:eastAsia="Times New Roman" w:cs="Times New Roman"/>
          <w:szCs w:val="24"/>
          <w:lang w:val="ru-RU" w:eastAsia="de-DE"/>
        </w:rPr>
        <w:t xml:space="preserve"> </w:t>
      </w:r>
      <w:r w:rsidR="00342417">
        <w:rPr>
          <w:rFonts w:eastAsia="Times New Roman" w:cs="Times New Roman"/>
          <w:szCs w:val="24"/>
          <w:lang w:val="ru-RU" w:eastAsia="de-DE"/>
        </w:rPr>
        <w:t>обыскивают</w:t>
      </w:r>
      <w:r w:rsidR="00342417" w:rsidRPr="00AF3FF4">
        <w:rPr>
          <w:rFonts w:eastAsia="Times New Roman" w:cs="Times New Roman"/>
          <w:szCs w:val="24"/>
          <w:lang w:val="ru-RU" w:eastAsia="de-DE"/>
        </w:rPr>
        <w:t xml:space="preserve">, </w:t>
      </w:r>
      <w:r w:rsidR="00342417">
        <w:rPr>
          <w:rFonts w:eastAsia="Times New Roman" w:cs="Times New Roman"/>
          <w:szCs w:val="24"/>
          <w:lang w:val="ru-RU" w:eastAsia="de-DE"/>
        </w:rPr>
        <w:t>заставляя</w:t>
      </w:r>
      <w:r w:rsidR="00342417" w:rsidRPr="00AF3FF4">
        <w:rPr>
          <w:rFonts w:eastAsia="Times New Roman" w:cs="Times New Roman"/>
          <w:szCs w:val="24"/>
          <w:lang w:val="ru-RU" w:eastAsia="de-DE"/>
        </w:rPr>
        <w:t xml:space="preserve"> </w:t>
      </w:r>
      <w:r w:rsidR="00342417">
        <w:rPr>
          <w:rFonts w:eastAsia="Times New Roman" w:cs="Times New Roman"/>
          <w:szCs w:val="24"/>
          <w:lang w:val="ru-RU" w:eastAsia="de-DE"/>
        </w:rPr>
        <w:t>раздеваться</w:t>
      </w:r>
      <w:r w:rsidR="00342417" w:rsidRPr="00AF3FF4">
        <w:rPr>
          <w:rFonts w:eastAsia="Times New Roman" w:cs="Times New Roman"/>
          <w:szCs w:val="24"/>
          <w:lang w:val="ru-RU" w:eastAsia="de-DE"/>
        </w:rPr>
        <w:t xml:space="preserve"> </w:t>
      </w:r>
      <w:r w:rsidR="00342417">
        <w:rPr>
          <w:rFonts w:eastAsia="Times New Roman" w:cs="Times New Roman"/>
          <w:szCs w:val="24"/>
          <w:lang w:val="ru-RU" w:eastAsia="de-DE"/>
        </w:rPr>
        <w:t>до</w:t>
      </w:r>
      <w:r w:rsidR="00342417" w:rsidRPr="00AF3FF4">
        <w:rPr>
          <w:rFonts w:eastAsia="Times New Roman" w:cs="Times New Roman"/>
          <w:szCs w:val="24"/>
          <w:lang w:val="ru-RU" w:eastAsia="de-DE"/>
        </w:rPr>
        <w:t xml:space="preserve"> </w:t>
      </w:r>
      <w:r w:rsidR="00342417">
        <w:rPr>
          <w:rFonts w:eastAsia="Times New Roman" w:cs="Times New Roman"/>
          <w:szCs w:val="24"/>
          <w:lang w:val="ru-RU" w:eastAsia="de-DE"/>
        </w:rPr>
        <w:t>нижнего</w:t>
      </w:r>
      <w:r w:rsidR="00342417" w:rsidRPr="00AF3FF4">
        <w:rPr>
          <w:rFonts w:eastAsia="Times New Roman" w:cs="Times New Roman"/>
          <w:szCs w:val="24"/>
          <w:lang w:val="ru-RU" w:eastAsia="de-DE"/>
        </w:rPr>
        <w:t xml:space="preserve"> </w:t>
      </w:r>
      <w:r w:rsidR="00342417">
        <w:rPr>
          <w:rFonts w:eastAsia="Times New Roman" w:cs="Times New Roman"/>
          <w:szCs w:val="24"/>
          <w:lang w:val="ru-RU" w:eastAsia="de-DE"/>
        </w:rPr>
        <w:t>белья</w:t>
      </w:r>
      <w:r w:rsidR="00342417" w:rsidRPr="00AF3FF4">
        <w:rPr>
          <w:rFonts w:eastAsia="Times New Roman" w:cs="Times New Roman"/>
          <w:szCs w:val="24"/>
          <w:lang w:val="ru-RU" w:eastAsia="de-DE"/>
        </w:rPr>
        <w:t>.</w:t>
      </w:r>
      <w:r w:rsidR="0025431D" w:rsidRPr="00AF3FF4">
        <w:rPr>
          <w:rFonts w:eastAsia="Times New Roman" w:cs="Times New Roman"/>
          <w:szCs w:val="24"/>
          <w:lang w:val="ru-RU" w:eastAsia="de-DE"/>
        </w:rPr>
        <w:t xml:space="preserve"> </w:t>
      </w:r>
      <w:r w:rsidR="00342417">
        <w:rPr>
          <w:rFonts w:eastAsia="Times New Roman" w:cs="Times New Roman"/>
          <w:szCs w:val="24"/>
          <w:lang w:val="ru-RU" w:eastAsia="de-DE"/>
        </w:rPr>
        <w:t>Проверяют</w:t>
      </w:r>
      <w:r w:rsidR="00342417" w:rsidRPr="00342417">
        <w:rPr>
          <w:rFonts w:eastAsia="Times New Roman" w:cs="Times New Roman"/>
          <w:szCs w:val="24"/>
          <w:lang w:val="ru-RU" w:eastAsia="de-DE"/>
        </w:rPr>
        <w:t xml:space="preserve"> </w:t>
      </w:r>
      <w:r w:rsidR="00342417">
        <w:rPr>
          <w:rFonts w:eastAsia="Times New Roman" w:cs="Times New Roman"/>
          <w:szCs w:val="24"/>
          <w:lang w:val="ru-RU" w:eastAsia="de-DE"/>
        </w:rPr>
        <w:t>даже</w:t>
      </w:r>
      <w:r w:rsidR="00342417" w:rsidRPr="00342417">
        <w:rPr>
          <w:rFonts w:eastAsia="Times New Roman" w:cs="Times New Roman"/>
          <w:szCs w:val="24"/>
          <w:lang w:val="ru-RU" w:eastAsia="de-DE"/>
        </w:rPr>
        <w:t xml:space="preserve"> </w:t>
      </w:r>
      <w:r w:rsidR="00342417">
        <w:rPr>
          <w:rFonts w:eastAsia="Times New Roman" w:cs="Times New Roman"/>
          <w:szCs w:val="24"/>
          <w:lang w:val="ru-RU" w:eastAsia="de-DE"/>
        </w:rPr>
        <w:t>рот</w:t>
      </w:r>
      <w:r w:rsidR="00342417" w:rsidRPr="00342417">
        <w:rPr>
          <w:rFonts w:eastAsia="Times New Roman" w:cs="Times New Roman"/>
          <w:szCs w:val="24"/>
          <w:lang w:val="ru-RU" w:eastAsia="de-DE"/>
        </w:rPr>
        <w:t xml:space="preserve"> </w:t>
      </w:r>
      <w:r w:rsidR="00342417">
        <w:rPr>
          <w:rFonts w:eastAsia="Times New Roman" w:cs="Times New Roman"/>
          <w:szCs w:val="24"/>
          <w:lang w:val="ru-RU" w:eastAsia="de-DE"/>
        </w:rPr>
        <w:t>и</w:t>
      </w:r>
      <w:r w:rsidR="00342417" w:rsidRPr="00342417">
        <w:rPr>
          <w:rFonts w:eastAsia="Times New Roman" w:cs="Times New Roman"/>
          <w:szCs w:val="24"/>
          <w:lang w:val="ru-RU" w:eastAsia="de-DE"/>
        </w:rPr>
        <w:t xml:space="preserve"> </w:t>
      </w:r>
      <w:r w:rsidR="00342417">
        <w:rPr>
          <w:rFonts w:eastAsia="Times New Roman" w:cs="Times New Roman"/>
          <w:szCs w:val="24"/>
          <w:lang w:val="ru-RU" w:eastAsia="de-DE"/>
        </w:rPr>
        <w:t>анальное</w:t>
      </w:r>
      <w:r w:rsidR="00342417" w:rsidRPr="00342417">
        <w:rPr>
          <w:rFonts w:eastAsia="Times New Roman" w:cs="Times New Roman"/>
          <w:szCs w:val="24"/>
          <w:lang w:val="ru-RU" w:eastAsia="de-DE"/>
        </w:rPr>
        <w:t xml:space="preserve"> </w:t>
      </w:r>
      <w:r w:rsidR="00342417">
        <w:rPr>
          <w:rFonts w:eastAsia="Times New Roman" w:cs="Times New Roman"/>
          <w:szCs w:val="24"/>
          <w:lang w:val="ru-RU" w:eastAsia="de-DE"/>
        </w:rPr>
        <w:t>отверстие</w:t>
      </w:r>
      <w:r w:rsidR="00342417" w:rsidRPr="00342417">
        <w:rPr>
          <w:rFonts w:eastAsia="Times New Roman" w:cs="Times New Roman"/>
          <w:szCs w:val="24"/>
          <w:lang w:val="ru-RU" w:eastAsia="de-DE"/>
        </w:rPr>
        <w:t xml:space="preserve">, </w:t>
      </w:r>
      <w:r w:rsidR="00342417">
        <w:rPr>
          <w:rFonts w:eastAsia="Times New Roman" w:cs="Times New Roman"/>
          <w:szCs w:val="24"/>
          <w:lang w:val="ru-RU" w:eastAsia="de-DE"/>
        </w:rPr>
        <w:t>не</w:t>
      </w:r>
      <w:r w:rsidR="00342417" w:rsidRPr="00342417">
        <w:rPr>
          <w:rFonts w:eastAsia="Times New Roman" w:cs="Times New Roman"/>
          <w:szCs w:val="24"/>
          <w:lang w:val="ru-RU" w:eastAsia="de-DE"/>
        </w:rPr>
        <w:t xml:space="preserve"> </w:t>
      </w:r>
      <w:r w:rsidR="00342417">
        <w:rPr>
          <w:rFonts w:eastAsia="Times New Roman" w:cs="Times New Roman"/>
          <w:szCs w:val="24"/>
          <w:lang w:val="ru-RU" w:eastAsia="de-DE"/>
        </w:rPr>
        <w:t>спрятано</w:t>
      </w:r>
      <w:r w:rsidR="00342417" w:rsidRPr="00342417">
        <w:rPr>
          <w:rFonts w:eastAsia="Times New Roman" w:cs="Times New Roman"/>
          <w:szCs w:val="24"/>
          <w:lang w:val="ru-RU" w:eastAsia="de-DE"/>
        </w:rPr>
        <w:t xml:space="preserve"> </w:t>
      </w:r>
      <w:r w:rsidR="00342417">
        <w:rPr>
          <w:rFonts w:eastAsia="Times New Roman" w:cs="Times New Roman"/>
          <w:szCs w:val="24"/>
          <w:lang w:val="ru-RU" w:eastAsia="de-DE"/>
        </w:rPr>
        <w:t>ли</w:t>
      </w:r>
      <w:r w:rsidR="00342417" w:rsidRPr="00342417">
        <w:rPr>
          <w:rFonts w:eastAsia="Times New Roman" w:cs="Times New Roman"/>
          <w:szCs w:val="24"/>
          <w:lang w:val="ru-RU" w:eastAsia="de-DE"/>
        </w:rPr>
        <w:t xml:space="preserve"> </w:t>
      </w:r>
      <w:r w:rsidR="00342417">
        <w:rPr>
          <w:rFonts w:eastAsia="Times New Roman" w:cs="Times New Roman"/>
          <w:szCs w:val="24"/>
          <w:lang w:val="ru-RU" w:eastAsia="de-DE"/>
        </w:rPr>
        <w:t>что</w:t>
      </w:r>
      <w:r w:rsidR="00342417" w:rsidRPr="00342417">
        <w:rPr>
          <w:rFonts w:eastAsia="Times New Roman" w:cs="Times New Roman"/>
          <w:szCs w:val="24"/>
          <w:lang w:val="ru-RU" w:eastAsia="de-DE"/>
        </w:rPr>
        <w:t>-</w:t>
      </w:r>
      <w:r w:rsidR="00342417">
        <w:rPr>
          <w:rFonts w:eastAsia="Times New Roman" w:cs="Times New Roman"/>
          <w:szCs w:val="24"/>
          <w:lang w:val="ru-RU" w:eastAsia="de-DE"/>
        </w:rPr>
        <w:t>либо</w:t>
      </w:r>
      <w:r w:rsidR="00342417" w:rsidRPr="00342417">
        <w:rPr>
          <w:rFonts w:eastAsia="Times New Roman" w:cs="Times New Roman"/>
          <w:szCs w:val="24"/>
          <w:lang w:val="ru-RU" w:eastAsia="de-DE"/>
        </w:rPr>
        <w:t xml:space="preserve"> </w:t>
      </w:r>
      <w:r w:rsidR="00342417">
        <w:rPr>
          <w:rFonts w:eastAsia="Times New Roman" w:cs="Times New Roman"/>
          <w:szCs w:val="24"/>
          <w:lang w:val="ru-RU" w:eastAsia="de-DE"/>
        </w:rPr>
        <w:t>туда</w:t>
      </w:r>
      <w:r w:rsidR="00342417" w:rsidRPr="00342417">
        <w:rPr>
          <w:rFonts w:eastAsia="Times New Roman" w:cs="Times New Roman"/>
          <w:szCs w:val="24"/>
          <w:lang w:val="ru-RU" w:eastAsia="de-DE"/>
        </w:rPr>
        <w:t xml:space="preserve">, </w:t>
      </w:r>
      <w:r w:rsidR="00342417">
        <w:rPr>
          <w:rFonts w:eastAsia="Times New Roman" w:cs="Times New Roman"/>
          <w:szCs w:val="24"/>
          <w:lang w:val="ru-RU" w:eastAsia="de-DE"/>
        </w:rPr>
        <w:t>и каждая вещь отдельно тщательно осматривается.</w:t>
      </w:r>
      <w:r w:rsidR="00342417" w:rsidRPr="00342417">
        <w:rPr>
          <w:rFonts w:eastAsia="Times New Roman" w:cs="Times New Roman"/>
          <w:szCs w:val="24"/>
          <w:lang w:val="ru-RU" w:eastAsia="de-DE"/>
        </w:rPr>
        <w:t xml:space="preserve"> </w:t>
      </w:r>
      <w:r w:rsidR="00342417">
        <w:rPr>
          <w:rFonts w:eastAsia="Times New Roman" w:cs="Times New Roman"/>
          <w:szCs w:val="24"/>
          <w:lang w:val="ru-RU" w:eastAsia="de-DE"/>
        </w:rPr>
        <w:t>Мне</w:t>
      </w:r>
      <w:r w:rsidR="00342417" w:rsidRPr="00342417">
        <w:rPr>
          <w:rFonts w:eastAsia="Times New Roman" w:cs="Times New Roman"/>
          <w:szCs w:val="24"/>
          <w:lang w:val="ru-RU" w:eastAsia="de-DE"/>
        </w:rPr>
        <w:t xml:space="preserve"> </w:t>
      </w:r>
      <w:r w:rsidR="00342417">
        <w:rPr>
          <w:rFonts w:eastAsia="Times New Roman" w:cs="Times New Roman"/>
          <w:szCs w:val="24"/>
          <w:lang w:val="ru-RU" w:eastAsia="de-DE"/>
        </w:rPr>
        <w:t>разрешают</w:t>
      </w:r>
      <w:r w:rsidR="00342417" w:rsidRPr="00342417">
        <w:rPr>
          <w:rFonts w:eastAsia="Times New Roman" w:cs="Times New Roman"/>
          <w:szCs w:val="24"/>
          <w:lang w:val="ru-RU" w:eastAsia="de-DE"/>
        </w:rPr>
        <w:t xml:space="preserve"> </w:t>
      </w:r>
      <w:r w:rsidR="00342417">
        <w:rPr>
          <w:rFonts w:eastAsia="Times New Roman" w:cs="Times New Roman"/>
          <w:szCs w:val="24"/>
          <w:lang w:val="ru-RU" w:eastAsia="de-DE"/>
        </w:rPr>
        <w:t>оставить</w:t>
      </w:r>
      <w:r w:rsidR="00342417" w:rsidRPr="00342417">
        <w:rPr>
          <w:rFonts w:eastAsia="Times New Roman" w:cs="Times New Roman"/>
          <w:szCs w:val="24"/>
          <w:lang w:val="ru-RU" w:eastAsia="de-DE"/>
        </w:rPr>
        <w:t xml:space="preserve"> </w:t>
      </w:r>
      <w:r w:rsidR="00342417">
        <w:rPr>
          <w:rFonts w:eastAsia="Times New Roman" w:cs="Times New Roman"/>
          <w:szCs w:val="24"/>
          <w:lang w:val="ru-RU" w:eastAsia="de-DE"/>
        </w:rPr>
        <w:t>некоторые</w:t>
      </w:r>
      <w:r w:rsidR="00342417" w:rsidRPr="00342417">
        <w:rPr>
          <w:rFonts w:eastAsia="Times New Roman" w:cs="Times New Roman"/>
          <w:szCs w:val="24"/>
          <w:lang w:val="ru-RU" w:eastAsia="de-DE"/>
        </w:rPr>
        <w:t xml:space="preserve"> </w:t>
      </w:r>
      <w:r w:rsidR="00342417">
        <w:rPr>
          <w:rFonts w:eastAsia="Times New Roman" w:cs="Times New Roman"/>
          <w:szCs w:val="24"/>
          <w:lang w:val="ru-RU" w:eastAsia="de-DE"/>
        </w:rPr>
        <w:t>фотографии</w:t>
      </w:r>
      <w:r w:rsidR="00342417" w:rsidRPr="00342417">
        <w:rPr>
          <w:rFonts w:eastAsia="Times New Roman" w:cs="Times New Roman"/>
          <w:szCs w:val="24"/>
          <w:lang w:val="ru-RU" w:eastAsia="de-DE"/>
        </w:rPr>
        <w:t xml:space="preserve">, </w:t>
      </w:r>
      <w:r w:rsidR="00342417">
        <w:rPr>
          <w:rFonts w:eastAsia="Times New Roman" w:cs="Times New Roman"/>
          <w:szCs w:val="24"/>
          <w:lang w:val="ru-RU" w:eastAsia="de-DE"/>
        </w:rPr>
        <w:t>которые</w:t>
      </w:r>
      <w:r w:rsidR="00342417" w:rsidRPr="00342417">
        <w:rPr>
          <w:rFonts w:eastAsia="Times New Roman" w:cs="Times New Roman"/>
          <w:szCs w:val="24"/>
          <w:lang w:val="ru-RU" w:eastAsia="de-DE"/>
        </w:rPr>
        <w:t xml:space="preserve"> </w:t>
      </w:r>
      <w:r w:rsidR="00342417">
        <w:rPr>
          <w:rFonts w:eastAsia="Times New Roman" w:cs="Times New Roman"/>
          <w:szCs w:val="24"/>
          <w:lang w:val="ru-RU" w:eastAsia="de-DE"/>
        </w:rPr>
        <w:t>присылала</w:t>
      </w:r>
      <w:r w:rsidR="00342417" w:rsidRPr="00342417">
        <w:rPr>
          <w:rFonts w:eastAsia="Times New Roman" w:cs="Times New Roman"/>
          <w:szCs w:val="24"/>
          <w:lang w:val="ru-RU" w:eastAsia="de-DE"/>
        </w:rPr>
        <w:t xml:space="preserve"> </w:t>
      </w:r>
      <w:r w:rsidR="00342417">
        <w:rPr>
          <w:rFonts w:eastAsia="Times New Roman" w:cs="Times New Roman"/>
          <w:szCs w:val="24"/>
          <w:lang w:val="ru-RU" w:eastAsia="de-DE"/>
        </w:rPr>
        <w:t>мама</w:t>
      </w:r>
      <w:r w:rsidR="00342417" w:rsidRPr="00342417">
        <w:rPr>
          <w:rFonts w:eastAsia="Times New Roman" w:cs="Times New Roman"/>
          <w:szCs w:val="24"/>
          <w:lang w:val="ru-RU" w:eastAsia="de-DE"/>
        </w:rPr>
        <w:t xml:space="preserve">, </w:t>
      </w:r>
      <w:r w:rsidR="00342417">
        <w:rPr>
          <w:rFonts w:eastAsia="Times New Roman" w:cs="Times New Roman"/>
          <w:szCs w:val="24"/>
          <w:lang w:val="ru-RU" w:eastAsia="de-DE"/>
        </w:rPr>
        <w:t>пришивая</w:t>
      </w:r>
      <w:r w:rsidR="00342417" w:rsidRPr="00342417">
        <w:rPr>
          <w:rFonts w:eastAsia="Times New Roman" w:cs="Times New Roman"/>
          <w:szCs w:val="24"/>
          <w:lang w:val="ru-RU" w:eastAsia="de-DE"/>
        </w:rPr>
        <w:t xml:space="preserve"> </w:t>
      </w:r>
      <w:r w:rsidR="00342417">
        <w:rPr>
          <w:rFonts w:eastAsia="Times New Roman" w:cs="Times New Roman"/>
          <w:szCs w:val="24"/>
          <w:lang w:val="ru-RU" w:eastAsia="de-DE"/>
        </w:rPr>
        <w:t>их</w:t>
      </w:r>
      <w:r w:rsidR="00342417" w:rsidRPr="00342417">
        <w:rPr>
          <w:rFonts w:eastAsia="Times New Roman" w:cs="Times New Roman"/>
          <w:szCs w:val="24"/>
          <w:lang w:val="ru-RU" w:eastAsia="de-DE"/>
        </w:rPr>
        <w:t xml:space="preserve"> </w:t>
      </w:r>
      <w:r w:rsidR="00342417">
        <w:rPr>
          <w:rFonts w:eastAsia="Times New Roman" w:cs="Times New Roman"/>
          <w:szCs w:val="24"/>
          <w:lang w:val="ru-RU" w:eastAsia="de-DE"/>
        </w:rPr>
        <w:t>к</w:t>
      </w:r>
      <w:r w:rsidR="00342417" w:rsidRPr="00342417">
        <w:rPr>
          <w:rFonts w:eastAsia="Times New Roman" w:cs="Times New Roman"/>
          <w:szCs w:val="24"/>
          <w:lang w:val="ru-RU" w:eastAsia="de-DE"/>
        </w:rPr>
        <w:t xml:space="preserve"> </w:t>
      </w:r>
      <w:r w:rsidR="00342417">
        <w:rPr>
          <w:rFonts w:eastAsia="Times New Roman" w:cs="Times New Roman"/>
          <w:szCs w:val="24"/>
          <w:lang w:val="ru-RU" w:eastAsia="de-DE"/>
        </w:rPr>
        <w:t>почтовой</w:t>
      </w:r>
      <w:r w:rsidR="00342417" w:rsidRPr="00342417">
        <w:rPr>
          <w:rFonts w:eastAsia="Times New Roman" w:cs="Times New Roman"/>
          <w:szCs w:val="24"/>
          <w:lang w:val="ru-RU" w:eastAsia="de-DE"/>
        </w:rPr>
        <w:t xml:space="preserve"> </w:t>
      </w:r>
      <w:r w:rsidR="00342417">
        <w:rPr>
          <w:rFonts w:eastAsia="Times New Roman" w:cs="Times New Roman"/>
          <w:szCs w:val="24"/>
          <w:lang w:val="ru-RU" w:eastAsia="de-DE"/>
        </w:rPr>
        <w:t>открытке</w:t>
      </w:r>
      <w:r w:rsidR="00342417" w:rsidRPr="00342417">
        <w:rPr>
          <w:rFonts w:eastAsia="Times New Roman" w:cs="Times New Roman"/>
          <w:szCs w:val="24"/>
          <w:lang w:val="ru-RU" w:eastAsia="de-DE"/>
        </w:rPr>
        <w:t xml:space="preserve">, </w:t>
      </w:r>
      <w:r w:rsidR="00342417">
        <w:rPr>
          <w:rFonts w:eastAsia="Times New Roman" w:cs="Times New Roman"/>
          <w:szCs w:val="24"/>
          <w:lang w:val="ru-RU" w:eastAsia="de-DE"/>
        </w:rPr>
        <w:t>а</w:t>
      </w:r>
      <w:r w:rsidR="00342417" w:rsidRPr="00342417">
        <w:rPr>
          <w:rFonts w:eastAsia="Times New Roman" w:cs="Times New Roman"/>
          <w:szCs w:val="24"/>
          <w:lang w:val="ru-RU" w:eastAsia="de-DE"/>
        </w:rPr>
        <w:t xml:space="preserve"> </w:t>
      </w:r>
      <w:r w:rsidR="00342417">
        <w:rPr>
          <w:rFonts w:eastAsia="Times New Roman" w:cs="Times New Roman"/>
          <w:szCs w:val="24"/>
          <w:lang w:val="ru-RU" w:eastAsia="de-DE"/>
        </w:rPr>
        <w:t>те</w:t>
      </w:r>
      <w:r w:rsidR="00342417" w:rsidRPr="00342417">
        <w:rPr>
          <w:rFonts w:eastAsia="Times New Roman" w:cs="Times New Roman"/>
          <w:szCs w:val="24"/>
          <w:lang w:val="ru-RU" w:eastAsia="de-DE"/>
        </w:rPr>
        <w:t xml:space="preserve">, </w:t>
      </w:r>
      <w:r w:rsidR="00342417">
        <w:rPr>
          <w:rFonts w:eastAsia="Times New Roman" w:cs="Times New Roman"/>
          <w:szCs w:val="24"/>
          <w:lang w:val="ru-RU" w:eastAsia="de-DE"/>
        </w:rPr>
        <w:t>на</w:t>
      </w:r>
      <w:r w:rsidR="00342417" w:rsidRPr="00342417">
        <w:rPr>
          <w:rFonts w:eastAsia="Times New Roman" w:cs="Times New Roman"/>
          <w:szCs w:val="24"/>
          <w:lang w:val="ru-RU" w:eastAsia="de-DE"/>
        </w:rPr>
        <w:t xml:space="preserve">  </w:t>
      </w:r>
      <w:r w:rsidR="00342417">
        <w:rPr>
          <w:rFonts w:eastAsia="Times New Roman" w:cs="Times New Roman"/>
          <w:szCs w:val="24"/>
          <w:lang w:val="ru-RU" w:eastAsia="de-DE"/>
        </w:rPr>
        <w:t>которых были сделаны надписи, можно сохранить</w:t>
      </w:r>
      <w:r w:rsidR="001E69DD">
        <w:rPr>
          <w:rFonts w:eastAsia="Times New Roman" w:cs="Times New Roman"/>
          <w:szCs w:val="24"/>
          <w:lang w:val="ru-RU" w:eastAsia="de-DE"/>
        </w:rPr>
        <w:t>, только</w:t>
      </w:r>
      <w:r w:rsidR="00342417">
        <w:rPr>
          <w:rFonts w:eastAsia="Times New Roman" w:cs="Times New Roman"/>
          <w:szCs w:val="24"/>
          <w:lang w:val="ru-RU" w:eastAsia="de-DE"/>
        </w:rPr>
        <w:t xml:space="preserve"> зачеркнув чернилами написанное.</w:t>
      </w:r>
      <w:r w:rsidR="008C63DF">
        <w:rPr>
          <w:rFonts w:eastAsia="Times New Roman" w:cs="Times New Roman"/>
          <w:szCs w:val="24"/>
          <w:lang w:val="ru-RU" w:eastAsia="de-DE"/>
        </w:rPr>
        <w:t xml:space="preserve"> </w:t>
      </w:r>
      <w:r w:rsidR="0025431D" w:rsidRPr="00342417">
        <w:rPr>
          <w:rFonts w:eastAsia="Times New Roman" w:cs="Times New Roman"/>
          <w:szCs w:val="24"/>
          <w:lang w:val="ru-RU" w:eastAsia="de-DE"/>
        </w:rPr>
        <w:t xml:space="preserve"> </w:t>
      </w:r>
      <w:r w:rsidR="008C63DF">
        <w:rPr>
          <w:rFonts w:eastAsia="Times New Roman" w:cs="Times New Roman"/>
          <w:szCs w:val="24"/>
          <w:lang w:val="ru-RU" w:eastAsia="de-DE"/>
        </w:rPr>
        <w:t>Учитывая</w:t>
      </w:r>
      <w:r w:rsidR="008C63DF" w:rsidRPr="008C63DF">
        <w:rPr>
          <w:rFonts w:eastAsia="Times New Roman" w:cs="Times New Roman"/>
          <w:szCs w:val="24"/>
          <w:lang w:val="ru-RU" w:eastAsia="de-DE"/>
        </w:rPr>
        <w:t xml:space="preserve">, </w:t>
      </w:r>
      <w:r w:rsidR="008C63DF">
        <w:rPr>
          <w:rFonts w:eastAsia="Times New Roman" w:cs="Times New Roman"/>
          <w:szCs w:val="24"/>
          <w:lang w:val="ru-RU" w:eastAsia="de-DE"/>
        </w:rPr>
        <w:t>что</w:t>
      </w:r>
      <w:r w:rsidR="008C63DF" w:rsidRPr="008C63DF">
        <w:rPr>
          <w:rFonts w:eastAsia="Times New Roman" w:cs="Times New Roman"/>
          <w:szCs w:val="24"/>
          <w:lang w:val="ru-RU" w:eastAsia="de-DE"/>
        </w:rPr>
        <w:t xml:space="preserve"> </w:t>
      </w:r>
      <w:r w:rsidR="008C63DF">
        <w:rPr>
          <w:rFonts w:eastAsia="Times New Roman" w:cs="Times New Roman"/>
          <w:szCs w:val="24"/>
          <w:lang w:val="ru-RU" w:eastAsia="de-DE"/>
        </w:rPr>
        <w:t>через</w:t>
      </w:r>
      <w:r w:rsidR="008C63DF" w:rsidRPr="008C63DF">
        <w:rPr>
          <w:rFonts w:eastAsia="Times New Roman" w:cs="Times New Roman"/>
          <w:szCs w:val="24"/>
          <w:lang w:val="ru-RU" w:eastAsia="de-DE"/>
        </w:rPr>
        <w:t xml:space="preserve"> </w:t>
      </w:r>
      <w:r w:rsidR="008C63DF">
        <w:rPr>
          <w:rFonts w:eastAsia="Times New Roman" w:cs="Times New Roman"/>
          <w:szCs w:val="24"/>
          <w:lang w:val="ru-RU" w:eastAsia="de-DE"/>
        </w:rPr>
        <w:t>несколько</w:t>
      </w:r>
      <w:r w:rsidR="008C63DF" w:rsidRPr="008C63DF">
        <w:rPr>
          <w:rFonts w:eastAsia="Times New Roman" w:cs="Times New Roman"/>
          <w:szCs w:val="24"/>
          <w:lang w:val="ru-RU" w:eastAsia="de-DE"/>
        </w:rPr>
        <w:t xml:space="preserve"> </w:t>
      </w:r>
      <w:r w:rsidR="008C63DF">
        <w:rPr>
          <w:rFonts w:eastAsia="Times New Roman" w:cs="Times New Roman"/>
          <w:szCs w:val="24"/>
          <w:lang w:val="ru-RU" w:eastAsia="de-DE"/>
        </w:rPr>
        <w:t>дней</w:t>
      </w:r>
      <w:r w:rsidR="008C63DF" w:rsidRPr="008C63DF">
        <w:rPr>
          <w:rFonts w:eastAsia="Times New Roman" w:cs="Times New Roman"/>
          <w:szCs w:val="24"/>
          <w:lang w:val="ru-RU" w:eastAsia="de-DE"/>
        </w:rPr>
        <w:t xml:space="preserve"> </w:t>
      </w:r>
      <w:r w:rsidR="008C63DF">
        <w:rPr>
          <w:rFonts w:eastAsia="Times New Roman" w:cs="Times New Roman"/>
          <w:szCs w:val="24"/>
          <w:lang w:val="ru-RU" w:eastAsia="de-DE"/>
        </w:rPr>
        <w:t>я</w:t>
      </w:r>
      <w:r w:rsidR="008C63DF" w:rsidRPr="008C63DF">
        <w:rPr>
          <w:rFonts w:eastAsia="Times New Roman" w:cs="Times New Roman"/>
          <w:szCs w:val="24"/>
          <w:lang w:val="ru-RU" w:eastAsia="de-DE"/>
        </w:rPr>
        <w:t xml:space="preserve"> </w:t>
      </w:r>
      <w:r w:rsidR="008C63DF">
        <w:rPr>
          <w:rFonts w:eastAsia="Times New Roman" w:cs="Times New Roman"/>
          <w:szCs w:val="24"/>
          <w:lang w:val="ru-RU" w:eastAsia="de-DE"/>
        </w:rPr>
        <w:t>поеду</w:t>
      </w:r>
      <w:r w:rsidR="008C63DF" w:rsidRPr="008C63DF">
        <w:rPr>
          <w:rFonts w:eastAsia="Times New Roman" w:cs="Times New Roman"/>
          <w:szCs w:val="24"/>
          <w:lang w:val="ru-RU" w:eastAsia="de-DE"/>
        </w:rPr>
        <w:t xml:space="preserve"> </w:t>
      </w:r>
      <w:r w:rsidR="008C63DF">
        <w:rPr>
          <w:rFonts w:eastAsia="Times New Roman" w:cs="Times New Roman"/>
          <w:szCs w:val="24"/>
          <w:lang w:val="ru-RU" w:eastAsia="de-DE"/>
        </w:rPr>
        <w:t>домой</w:t>
      </w:r>
      <w:r w:rsidR="008C63DF" w:rsidRPr="008C63DF">
        <w:rPr>
          <w:rFonts w:eastAsia="Times New Roman" w:cs="Times New Roman"/>
          <w:szCs w:val="24"/>
          <w:lang w:val="ru-RU" w:eastAsia="de-DE"/>
        </w:rPr>
        <w:t xml:space="preserve">, </w:t>
      </w:r>
      <w:r w:rsidR="008C63DF">
        <w:rPr>
          <w:rFonts w:eastAsia="Times New Roman" w:cs="Times New Roman"/>
          <w:szCs w:val="24"/>
          <w:lang w:val="ru-RU" w:eastAsia="de-DE"/>
        </w:rPr>
        <w:t>я</w:t>
      </w:r>
      <w:r w:rsidR="008C63DF" w:rsidRPr="008C63DF">
        <w:rPr>
          <w:rFonts w:eastAsia="Times New Roman" w:cs="Times New Roman"/>
          <w:szCs w:val="24"/>
          <w:lang w:val="ru-RU" w:eastAsia="de-DE"/>
        </w:rPr>
        <w:t xml:space="preserve"> </w:t>
      </w:r>
      <w:r w:rsidR="008C63DF">
        <w:rPr>
          <w:rFonts w:eastAsia="Times New Roman" w:cs="Times New Roman"/>
          <w:szCs w:val="24"/>
          <w:lang w:val="ru-RU" w:eastAsia="de-DE"/>
        </w:rPr>
        <w:t>подчиняюсь</w:t>
      </w:r>
      <w:r w:rsidR="008C63DF" w:rsidRPr="008C63DF">
        <w:rPr>
          <w:rFonts w:eastAsia="Times New Roman" w:cs="Times New Roman"/>
          <w:szCs w:val="24"/>
          <w:lang w:val="ru-RU" w:eastAsia="de-DE"/>
        </w:rPr>
        <w:t xml:space="preserve"> </w:t>
      </w:r>
      <w:r w:rsidR="008C63DF">
        <w:rPr>
          <w:rFonts w:eastAsia="Times New Roman" w:cs="Times New Roman"/>
          <w:szCs w:val="24"/>
          <w:lang w:val="ru-RU" w:eastAsia="de-DE"/>
        </w:rPr>
        <w:t>этой</w:t>
      </w:r>
      <w:r w:rsidR="008C63DF" w:rsidRPr="008C63DF">
        <w:rPr>
          <w:rFonts w:eastAsia="Times New Roman" w:cs="Times New Roman"/>
          <w:szCs w:val="24"/>
          <w:lang w:val="ru-RU" w:eastAsia="de-DE"/>
        </w:rPr>
        <w:t xml:space="preserve"> </w:t>
      </w:r>
      <w:r w:rsidR="008C63DF">
        <w:rPr>
          <w:rFonts w:eastAsia="Times New Roman" w:cs="Times New Roman"/>
          <w:szCs w:val="24"/>
          <w:lang w:val="ru-RU" w:eastAsia="de-DE"/>
        </w:rPr>
        <w:t>процедуре</w:t>
      </w:r>
      <w:r w:rsidR="008C63DF" w:rsidRPr="008C63DF">
        <w:rPr>
          <w:rFonts w:eastAsia="Times New Roman" w:cs="Times New Roman"/>
          <w:szCs w:val="24"/>
          <w:lang w:val="ru-RU" w:eastAsia="de-DE"/>
        </w:rPr>
        <w:t>.</w:t>
      </w:r>
    </w:p>
    <w:p w:rsidR="001F3243" w:rsidRPr="008C63DF" w:rsidRDefault="001F3243" w:rsidP="00935023">
      <w:pPr>
        <w:shd w:val="clear" w:color="auto" w:fill="FFFFFF"/>
        <w:spacing w:line="276" w:lineRule="auto"/>
        <w:jc w:val="both"/>
        <w:rPr>
          <w:rFonts w:eastAsia="Times New Roman" w:cs="Times New Roman"/>
          <w:szCs w:val="24"/>
          <w:lang w:val="ru-RU" w:eastAsia="de-DE"/>
        </w:rPr>
      </w:pPr>
    </w:p>
    <w:p w:rsidR="0025431D" w:rsidRPr="00446186" w:rsidRDefault="001B46CC"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Сюрпризом для нас стало требование лагерного начальства подписать написанное одним из наших «активистов» «Благодарственное письмо великому вождю советского народа Иосифу Сталину»</w:t>
      </w:r>
      <w:r w:rsidR="0025431D" w:rsidRPr="001B46CC">
        <w:rPr>
          <w:rFonts w:eastAsia="Times New Roman" w:cs="Times New Roman"/>
          <w:szCs w:val="24"/>
          <w:lang w:val="ru-RU" w:eastAsia="de-DE"/>
        </w:rPr>
        <w:t>.</w:t>
      </w:r>
      <w:r>
        <w:rPr>
          <w:rFonts w:eastAsia="Times New Roman" w:cs="Times New Roman"/>
          <w:szCs w:val="24"/>
          <w:lang w:val="ru-RU" w:eastAsia="de-DE"/>
        </w:rPr>
        <w:t xml:space="preserve"> В</w:t>
      </w:r>
      <w:r w:rsidRPr="001B46CC">
        <w:rPr>
          <w:rFonts w:eastAsia="Times New Roman" w:cs="Times New Roman"/>
          <w:szCs w:val="24"/>
          <w:lang w:val="ru-RU" w:eastAsia="de-DE"/>
        </w:rPr>
        <w:t xml:space="preserve"> </w:t>
      </w:r>
      <w:r>
        <w:rPr>
          <w:rFonts w:eastAsia="Times New Roman" w:cs="Times New Roman"/>
          <w:szCs w:val="24"/>
          <w:lang w:val="ru-RU" w:eastAsia="de-DE"/>
        </w:rPr>
        <w:t>этой</w:t>
      </w:r>
      <w:r w:rsidRPr="001B46CC">
        <w:rPr>
          <w:rFonts w:eastAsia="Times New Roman" w:cs="Times New Roman"/>
          <w:szCs w:val="24"/>
          <w:lang w:val="ru-RU" w:eastAsia="de-DE"/>
        </w:rPr>
        <w:t xml:space="preserve"> </w:t>
      </w:r>
      <w:r>
        <w:rPr>
          <w:rFonts w:eastAsia="Times New Roman" w:cs="Times New Roman"/>
          <w:szCs w:val="24"/>
          <w:lang w:val="ru-RU" w:eastAsia="de-DE"/>
        </w:rPr>
        <w:t>бумаге</w:t>
      </w:r>
      <w:r w:rsidRPr="001B46CC">
        <w:rPr>
          <w:rFonts w:eastAsia="Times New Roman" w:cs="Times New Roman"/>
          <w:szCs w:val="24"/>
          <w:lang w:val="ru-RU" w:eastAsia="de-DE"/>
        </w:rPr>
        <w:t xml:space="preserve"> </w:t>
      </w:r>
      <w:r>
        <w:rPr>
          <w:rFonts w:eastAsia="Times New Roman" w:cs="Times New Roman"/>
          <w:szCs w:val="24"/>
          <w:lang w:val="ru-RU" w:eastAsia="de-DE"/>
        </w:rPr>
        <w:t>помимо</w:t>
      </w:r>
      <w:r w:rsidRPr="001B46CC">
        <w:rPr>
          <w:rFonts w:eastAsia="Times New Roman" w:cs="Times New Roman"/>
          <w:szCs w:val="24"/>
          <w:lang w:val="ru-RU" w:eastAsia="de-DE"/>
        </w:rPr>
        <w:t xml:space="preserve"> </w:t>
      </w:r>
      <w:r>
        <w:rPr>
          <w:rFonts w:eastAsia="Times New Roman" w:cs="Times New Roman"/>
          <w:szCs w:val="24"/>
          <w:lang w:val="ru-RU" w:eastAsia="de-DE"/>
        </w:rPr>
        <w:t>многих</w:t>
      </w:r>
      <w:r w:rsidRPr="001B46CC">
        <w:rPr>
          <w:rFonts w:eastAsia="Times New Roman" w:cs="Times New Roman"/>
          <w:szCs w:val="24"/>
          <w:lang w:val="ru-RU" w:eastAsia="de-DE"/>
        </w:rPr>
        <w:t xml:space="preserve"> </w:t>
      </w:r>
      <w:r>
        <w:rPr>
          <w:rFonts w:eastAsia="Times New Roman" w:cs="Times New Roman"/>
          <w:szCs w:val="24"/>
          <w:lang w:val="ru-RU" w:eastAsia="de-DE"/>
        </w:rPr>
        <w:t>хвалебных</w:t>
      </w:r>
      <w:r w:rsidRPr="001B46CC">
        <w:rPr>
          <w:rFonts w:eastAsia="Times New Roman" w:cs="Times New Roman"/>
          <w:szCs w:val="24"/>
          <w:lang w:val="ru-RU" w:eastAsia="de-DE"/>
        </w:rPr>
        <w:t xml:space="preserve"> </w:t>
      </w:r>
      <w:r>
        <w:rPr>
          <w:rFonts w:eastAsia="Times New Roman" w:cs="Times New Roman"/>
          <w:szCs w:val="24"/>
          <w:lang w:val="ru-RU" w:eastAsia="de-DE"/>
        </w:rPr>
        <w:t>слов</w:t>
      </w:r>
      <w:r w:rsidRPr="001B46CC">
        <w:rPr>
          <w:rFonts w:eastAsia="Times New Roman" w:cs="Times New Roman"/>
          <w:szCs w:val="24"/>
          <w:lang w:val="ru-RU" w:eastAsia="de-DE"/>
        </w:rPr>
        <w:t xml:space="preserve"> </w:t>
      </w:r>
      <w:r>
        <w:rPr>
          <w:rFonts w:eastAsia="Times New Roman" w:cs="Times New Roman"/>
          <w:szCs w:val="24"/>
          <w:lang w:val="ru-RU" w:eastAsia="de-DE"/>
        </w:rPr>
        <w:t>в</w:t>
      </w:r>
      <w:r w:rsidRPr="001B46CC">
        <w:rPr>
          <w:rFonts w:eastAsia="Times New Roman" w:cs="Times New Roman"/>
          <w:szCs w:val="24"/>
          <w:lang w:val="ru-RU" w:eastAsia="de-DE"/>
        </w:rPr>
        <w:t xml:space="preserve"> </w:t>
      </w:r>
      <w:r>
        <w:rPr>
          <w:rFonts w:eastAsia="Times New Roman" w:cs="Times New Roman"/>
          <w:szCs w:val="24"/>
          <w:lang w:val="ru-RU" w:eastAsia="de-DE"/>
        </w:rPr>
        <w:t>адрес</w:t>
      </w:r>
      <w:r w:rsidRPr="001B46CC">
        <w:rPr>
          <w:rFonts w:eastAsia="Times New Roman" w:cs="Times New Roman"/>
          <w:szCs w:val="24"/>
          <w:lang w:val="ru-RU" w:eastAsia="de-DE"/>
        </w:rPr>
        <w:t xml:space="preserve"> </w:t>
      </w:r>
      <w:r>
        <w:rPr>
          <w:rFonts w:eastAsia="Times New Roman" w:cs="Times New Roman"/>
          <w:szCs w:val="24"/>
          <w:lang w:val="ru-RU" w:eastAsia="de-DE"/>
        </w:rPr>
        <w:t>системы</w:t>
      </w:r>
      <w:r w:rsidRPr="001B46CC">
        <w:rPr>
          <w:rFonts w:eastAsia="Times New Roman" w:cs="Times New Roman"/>
          <w:szCs w:val="24"/>
          <w:lang w:val="ru-RU" w:eastAsia="de-DE"/>
        </w:rPr>
        <w:t xml:space="preserve"> </w:t>
      </w:r>
      <w:r>
        <w:rPr>
          <w:rFonts w:eastAsia="Times New Roman" w:cs="Times New Roman"/>
          <w:szCs w:val="24"/>
          <w:lang w:val="ru-RU" w:eastAsia="de-DE"/>
        </w:rPr>
        <w:t>государства</w:t>
      </w:r>
      <w:r w:rsidRPr="001B46CC">
        <w:rPr>
          <w:rFonts w:eastAsia="Times New Roman" w:cs="Times New Roman"/>
          <w:szCs w:val="24"/>
          <w:lang w:val="ru-RU" w:eastAsia="de-DE"/>
        </w:rPr>
        <w:t xml:space="preserve"> </w:t>
      </w:r>
      <w:r>
        <w:rPr>
          <w:rFonts w:eastAsia="Times New Roman" w:cs="Times New Roman"/>
          <w:szCs w:val="24"/>
          <w:lang w:val="ru-RU" w:eastAsia="de-DE"/>
        </w:rPr>
        <w:t>рабочих</w:t>
      </w:r>
      <w:r w:rsidRPr="001B46CC">
        <w:rPr>
          <w:rFonts w:eastAsia="Times New Roman" w:cs="Times New Roman"/>
          <w:szCs w:val="24"/>
          <w:lang w:val="ru-RU" w:eastAsia="de-DE"/>
        </w:rPr>
        <w:t xml:space="preserve"> </w:t>
      </w:r>
      <w:r>
        <w:rPr>
          <w:rFonts w:eastAsia="Times New Roman" w:cs="Times New Roman"/>
          <w:szCs w:val="24"/>
          <w:lang w:val="ru-RU" w:eastAsia="de-DE"/>
        </w:rPr>
        <w:t>и</w:t>
      </w:r>
      <w:r w:rsidRPr="001B46CC">
        <w:rPr>
          <w:rFonts w:eastAsia="Times New Roman" w:cs="Times New Roman"/>
          <w:szCs w:val="24"/>
          <w:lang w:val="ru-RU" w:eastAsia="de-DE"/>
        </w:rPr>
        <w:t xml:space="preserve"> </w:t>
      </w:r>
      <w:r>
        <w:rPr>
          <w:rFonts w:eastAsia="Times New Roman" w:cs="Times New Roman"/>
          <w:szCs w:val="24"/>
          <w:lang w:val="ru-RU" w:eastAsia="de-DE"/>
        </w:rPr>
        <w:t>крестьян</w:t>
      </w:r>
      <w:r w:rsidRPr="001B46CC">
        <w:rPr>
          <w:rFonts w:eastAsia="Times New Roman" w:cs="Times New Roman"/>
          <w:szCs w:val="24"/>
          <w:lang w:val="ru-RU" w:eastAsia="de-DE"/>
        </w:rPr>
        <w:t xml:space="preserve"> </w:t>
      </w:r>
      <w:r>
        <w:rPr>
          <w:rFonts w:eastAsia="Times New Roman" w:cs="Times New Roman"/>
          <w:szCs w:val="24"/>
          <w:lang w:val="ru-RU" w:eastAsia="de-DE"/>
        </w:rPr>
        <w:t>выражена</w:t>
      </w:r>
      <w:r w:rsidRPr="001B46CC">
        <w:rPr>
          <w:rFonts w:eastAsia="Times New Roman" w:cs="Times New Roman"/>
          <w:szCs w:val="24"/>
          <w:lang w:val="ru-RU" w:eastAsia="de-DE"/>
        </w:rPr>
        <w:t xml:space="preserve"> </w:t>
      </w:r>
      <w:r>
        <w:rPr>
          <w:rFonts w:eastAsia="Times New Roman" w:cs="Times New Roman"/>
          <w:szCs w:val="24"/>
          <w:lang w:val="ru-RU" w:eastAsia="de-DE"/>
        </w:rPr>
        <w:t>также</w:t>
      </w:r>
      <w:r w:rsidRPr="001B46CC">
        <w:rPr>
          <w:rFonts w:eastAsia="Times New Roman" w:cs="Times New Roman"/>
          <w:szCs w:val="24"/>
          <w:lang w:val="ru-RU" w:eastAsia="de-DE"/>
        </w:rPr>
        <w:t xml:space="preserve"> </w:t>
      </w:r>
      <w:r>
        <w:rPr>
          <w:rFonts w:eastAsia="Times New Roman" w:cs="Times New Roman"/>
          <w:szCs w:val="24"/>
          <w:lang w:val="ru-RU" w:eastAsia="de-DE"/>
        </w:rPr>
        <w:t xml:space="preserve"> наша «благодарность за демократическое перевоспитание».  Это</w:t>
      </w:r>
      <w:r w:rsidRPr="00AF3FF4">
        <w:rPr>
          <w:rFonts w:eastAsia="Times New Roman" w:cs="Times New Roman"/>
          <w:szCs w:val="24"/>
          <w:lang w:val="ru-RU" w:eastAsia="de-DE"/>
        </w:rPr>
        <w:t xml:space="preserve"> </w:t>
      </w:r>
      <w:r>
        <w:rPr>
          <w:rFonts w:eastAsia="Times New Roman" w:cs="Times New Roman"/>
          <w:szCs w:val="24"/>
          <w:lang w:val="ru-RU" w:eastAsia="de-DE"/>
        </w:rPr>
        <w:t>меня</w:t>
      </w:r>
      <w:r w:rsidRPr="00AF3FF4">
        <w:rPr>
          <w:rFonts w:eastAsia="Times New Roman" w:cs="Times New Roman"/>
          <w:szCs w:val="24"/>
          <w:lang w:val="ru-RU" w:eastAsia="de-DE"/>
        </w:rPr>
        <w:t xml:space="preserve"> </w:t>
      </w:r>
      <w:r>
        <w:rPr>
          <w:rFonts w:eastAsia="Times New Roman" w:cs="Times New Roman"/>
          <w:szCs w:val="24"/>
          <w:lang w:val="ru-RU" w:eastAsia="de-DE"/>
        </w:rPr>
        <w:t>не</w:t>
      </w:r>
      <w:r w:rsidRPr="00AF3FF4">
        <w:rPr>
          <w:rFonts w:eastAsia="Times New Roman" w:cs="Times New Roman"/>
          <w:szCs w:val="24"/>
          <w:lang w:val="ru-RU" w:eastAsia="de-DE"/>
        </w:rPr>
        <w:t xml:space="preserve"> </w:t>
      </w:r>
      <w:r>
        <w:rPr>
          <w:rFonts w:eastAsia="Times New Roman" w:cs="Times New Roman"/>
          <w:szCs w:val="24"/>
          <w:lang w:val="ru-RU" w:eastAsia="de-DE"/>
        </w:rPr>
        <w:t>устраивает</w:t>
      </w:r>
      <w:r w:rsidR="00D5289B">
        <w:rPr>
          <w:rFonts w:eastAsia="Times New Roman" w:cs="Times New Roman"/>
          <w:szCs w:val="24"/>
          <w:lang w:val="ru-RU" w:eastAsia="de-DE"/>
        </w:rPr>
        <w:t>,</w:t>
      </w:r>
      <w:r w:rsidRPr="00AF3FF4">
        <w:rPr>
          <w:rFonts w:eastAsia="Times New Roman" w:cs="Times New Roman"/>
          <w:szCs w:val="24"/>
          <w:lang w:val="ru-RU" w:eastAsia="de-DE"/>
        </w:rPr>
        <w:t xml:space="preserve"> </w:t>
      </w:r>
      <w:r>
        <w:rPr>
          <w:rFonts w:eastAsia="Times New Roman" w:cs="Times New Roman"/>
          <w:szCs w:val="24"/>
          <w:lang w:val="ru-RU" w:eastAsia="de-DE"/>
        </w:rPr>
        <w:t>и</w:t>
      </w:r>
      <w:r w:rsidRPr="00AF3FF4">
        <w:rPr>
          <w:rFonts w:eastAsia="Times New Roman" w:cs="Times New Roman"/>
          <w:szCs w:val="24"/>
          <w:lang w:val="ru-RU" w:eastAsia="de-DE"/>
        </w:rPr>
        <w:t xml:space="preserve"> </w:t>
      </w:r>
      <w:r>
        <w:rPr>
          <w:rFonts w:eastAsia="Times New Roman" w:cs="Times New Roman"/>
          <w:szCs w:val="24"/>
          <w:lang w:val="ru-RU" w:eastAsia="de-DE"/>
        </w:rPr>
        <w:t>поэтому</w:t>
      </w:r>
      <w:r w:rsidRPr="00AF3FF4">
        <w:rPr>
          <w:rFonts w:eastAsia="Times New Roman" w:cs="Times New Roman"/>
          <w:szCs w:val="24"/>
          <w:lang w:val="ru-RU" w:eastAsia="de-DE"/>
        </w:rPr>
        <w:t xml:space="preserve">  </w:t>
      </w:r>
      <w:r>
        <w:rPr>
          <w:rFonts w:eastAsia="Times New Roman" w:cs="Times New Roman"/>
          <w:szCs w:val="24"/>
          <w:lang w:val="ru-RU" w:eastAsia="de-DE"/>
        </w:rPr>
        <w:t>я</w:t>
      </w:r>
      <w:r w:rsidRPr="00AF3FF4">
        <w:rPr>
          <w:rFonts w:eastAsia="Times New Roman" w:cs="Times New Roman"/>
          <w:szCs w:val="24"/>
          <w:lang w:val="ru-RU" w:eastAsia="de-DE"/>
        </w:rPr>
        <w:t xml:space="preserve"> </w:t>
      </w:r>
      <w:r>
        <w:rPr>
          <w:rFonts w:eastAsia="Times New Roman" w:cs="Times New Roman"/>
          <w:szCs w:val="24"/>
          <w:lang w:val="ru-RU" w:eastAsia="de-DE"/>
        </w:rPr>
        <w:t>не</w:t>
      </w:r>
      <w:r w:rsidRPr="00AF3FF4">
        <w:rPr>
          <w:rFonts w:eastAsia="Times New Roman" w:cs="Times New Roman"/>
          <w:szCs w:val="24"/>
          <w:lang w:val="ru-RU" w:eastAsia="de-DE"/>
        </w:rPr>
        <w:t xml:space="preserve"> </w:t>
      </w:r>
      <w:r>
        <w:rPr>
          <w:rFonts w:eastAsia="Times New Roman" w:cs="Times New Roman"/>
          <w:szCs w:val="24"/>
          <w:lang w:val="ru-RU" w:eastAsia="de-DE"/>
        </w:rPr>
        <w:t>подписываю</w:t>
      </w:r>
      <w:r w:rsidR="0025431D" w:rsidRPr="00AF3FF4">
        <w:rPr>
          <w:rFonts w:eastAsia="Times New Roman" w:cs="Times New Roman"/>
          <w:szCs w:val="24"/>
          <w:lang w:val="ru-RU" w:eastAsia="de-DE"/>
        </w:rPr>
        <w:t>!</w:t>
      </w:r>
      <w:r w:rsidRPr="00AF3FF4">
        <w:rPr>
          <w:rFonts w:eastAsia="Times New Roman" w:cs="Times New Roman"/>
          <w:szCs w:val="24"/>
          <w:lang w:val="ru-RU" w:eastAsia="de-DE"/>
        </w:rPr>
        <w:t xml:space="preserve"> </w:t>
      </w:r>
      <w:r>
        <w:rPr>
          <w:rFonts w:eastAsia="Times New Roman" w:cs="Times New Roman"/>
          <w:szCs w:val="24"/>
          <w:lang w:val="ru-RU" w:eastAsia="de-DE"/>
        </w:rPr>
        <w:t>Но</w:t>
      </w:r>
      <w:r w:rsidRPr="001B46CC">
        <w:rPr>
          <w:rFonts w:eastAsia="Times New Roman" w:cs="Times New Roman"/>
          <w:szCs w:val="24"/>
          <w:lang w:val="ru-RU" w:eastAsia="de-DE"/>
        </w:rPr>
        <w:t xml:space="preserve"> </w:t>
      </w:r>
      <w:r>
        <w:rPr>
          <w:rFonts w:eastAsia="Times New Roman" w:cs="Times New Roman"/>
          <w:szCs w:val="24"/>
          <w:lang w:val="ru-RU" w:eastAsia="de-DE"/>
        </w:rPr>
        <w:t>этот</w:t>
      </w:r>
      <w:r w:rsidRPr="001B46CC">
        <w:rPr>
          <w:rFonts w:eastAsia="Times New Roman" w:cs="Times New Roman"/>
          <w:szCs w:val="24"/>
          <w:lang w:val="ru-RU" w:eastAsia="de-DE"/>
        </w:rPr>
        <w:t xml:space="preserve"> </w:t>
      </w:r>
      <w:r>
        <w:rPr>
          <w:rFonts w:eastAsia="Times New Roman" w:cs="Times New Roman"/>
          <w:szCs w:val="24"/>
          <w:lang w:val="ru-RU" w:eastAsia="de-DE"/>
        </w:rPr>
        <w:t>поступок</w:t>
      </w:r>
      <w:r w:rsidRPr="001B46CC">
        <w:rPr>
          <w:rFonts w:eastAsia="Times New Roman" w:cs="Times New Roman"/>
          <w:szCs w:val="24"/>
          <w:lang w:val="ru-RU" w:eastAsia="de-DE"/>
        </w:rPr>
        <w:t xml:space="preserve"> </w:t>
      </w:r>
      <w:r>
        <w:rPr>
          <w:rFonts w:eastAsia="Times New Roman" w:cs="Times New Roman"/>
          <w:szCs w:val="24"/>
          <w:lang w:val="ru-RU" w:eastAsia="de-DE"/>
        </w:rPr>
        <w:t>имеет</w:t>
      </w:r>
      <w:r w:rsidRPr="001B46CC">
        <w:rPr>
          <w:rFonts w:eastAsia="Times New Roman" w:cs="Times New Roman"/>
          <w:szCs w:val="24"/>
          <w:lang w:val="ru-RU" w:eastAsia="de-DE"/>
        </w:rPr>
        <w:t xml:space="preserve"> </w:t>
      </w:r>
      <w:r>
        <w:rPr>
          <w:rFonts w:eastAsia="Times New Roman" w:cs="Times New Roman"/>
          <w:szCs w:val="24"/>
          <w:lang w:val="ru-RU" w:eastAsia="de-DE"/>
        </w:rPr>
        <w:t>для</w:t>
      </w:r>
      <w:r w:rsidRPr="001B46CC">
        <w:rPr>
          <w:rFonts w:eastAsia="Times New Roman" w:cs="Times New Roman"/>
          <w:szCs w:val="24"/>
          <w:lang w:val="ru-RU" w:eastAsia="de-DE"/>
        </w:rPr>
        <w:t xml:space="preserve"> </w:t>
      </w:r>
      <w:r>
        <w:rPr>
          <w:rFonts w:eastAsia="Times New Roman" w:cs="Times New Roman"/>
          <w:szCs w:val="24"/>
          <w:lang w:val="ru-RU" w:eastAsia="de-DE"/>
        </w:rPr>
        <w:t>меня</w:t>
      </w:r>
      <w:r w:rsidRPr="001B46CC">
        <w:rPr>
          <w:rFonts w:eastAsia="Times New Roman" w:cs="Times New Roman"/>
          <w:szCs w:val="24"/>
          <w:lang w:val="ru-RU" w:eastAsia="de-DE"/>
        </w:rPr>
        <w:t xml:space="preserve"> </w:t>
      </w:r>
      <w:r>
        <w:rPr>
          <w:rFonts w:eastAsia="Times New Roman" w:cs="Times New Roman"/>
          <w:szCs w:val="24"/>
          <w:lang w:val="ru-RU" w:eastAsia="de-DE"/>
        </w:rPr>
        <w:t>неприятные</w:t>
      </w:r>
      <w:r w:rsidRPr="001B46CC">
        <w:rPr>
          <w:rFonts w:eastAsia="Times New Roman" w:cs="Times New Roman"/>
          <w:szCs w:val="24"/>
          <w:lang w:val="ru-RU" w:eastAsia="de-DE"/>
        </w:rPr>
        <w:t xml:space="preserve"> </w:t>
      </w:r>
      <w:r>
        <w:rPr>
          <w:rFonts w:eastAsia="Times New Roman" w:cs="Times New Roman"/>
          <w:szCs w:val="24"/>
          <w:lang w:val="ru-RU" w:eastAsia="de-DE"/>
        </w:rPr>
        <w:t>последствия</w:t>
      </w:r>
      <w:r w:rsidRPr="001B46CC">
        <w:rPr>
          <w:rFonts w:eastAsia="Times New Roman" w:cs="Times New Roman"/>
          <w:szCs w:val="24"/>
          <w:lang w:val="ru-RU" w:eastAsia="de-DE"/>
        </w:rPr>
        <w:t xml:space="preserve">,  </w:t>
      </w:r>
      <w:r>
        <w:rPr>
          <w:rFonts w:eastAsia="Times New Roman" w:cs="Times New Roman"/>
          <w:szCs w:val="24"/>
          <w:lang w:val="ru-RU" w:eastAsia="de-DE"/>
        </w:rPr>
        <w:t>на</w:t>
      </w:r>
      <w:r w:rsidRPr="001B46CC">
        <w:rPr>
          <w:rFonts w:eastAsia="Times New Roman" w:cs="Times New Roman"/>
          <w:szCs w:val="24"/>
          <w:lang w:val="ru-RU" w:eastAsia="de-DE"/>
        </w:rPr>
        <w:t xml:space="preserve"> </w:t>
      </w:r>
      <w:r>
        <w:rPr>
          <w:rFonts w:eastAsia="Times New Roman" w:cs="Times New Roman"/>
          <w:szCs w:val="24"/>
          <w:lang w:val="ru-RU" w:eastAsia="de-DE"/>
        </w:rPr>
        <w:t>следующую</w:t>
      </w:r>
      <w:r w:rsidRPr="001B46CC">
        <w:rPr>
          <w:rFonts w:eastAsia="Times New Roman" w:cs="Times New Roman"/>
          <w:szCs w:val="24"/>
          <w:lang w:val="ru-RU" w:eastAsia="de-DE"/>
        </w:rPr>
        <w:t xml:space="preserve"> </w:t>
      </w:r>
      <w:r>
        <w:rPr>
          <w:rFonts w:eastAsia="Times New Roman" w:cs="Times New Roman"/>
          <w:szCs w:val="24"/>
          <w:lang w:val="ru-RU" w:eastAsia="de-DE"/>
        </w:rPr>
        <w:t>ночь</w:t>
      </w:r>
      <w:r w:rsidRPr="001B46CC">
        <w:rPr>
          <w:rFonts w:eastAsia="Times New Roman" w:cs="Times New Roman"/>
          <w:szCs w:val="24"/>
          <w:lang w:val="ru-RU" w:eastAsia="de-DE"/>
        </w:rPr>
        <w:t xml:space="preserve"> </w:t>
      </w:r>
      <w:r>
        <w:rPr>
          <w:rFonts w:eastAsia="Times New Roman" w:cs="Times New Roman"/>
          <w:szCs w:val="24"/>
          <w:lang w:val="ru-RU" w:eastAsia="de-DE"/>
        </w:rPr>
        <w:t>меня</w:t>
      </w:r>
      <w:r w:rsidRPr="001B46CC">
        <w:rPr>
          <w:rFonts w:eastAsia="Times New Roman" w:cs="Times New Roman"/>
          <w:szCs w:val="24"/>
          <w:lang w:val="ru-RU" w:eastAsia="de-DE"/>
        </w:rPr>
        <w:t xml:space="preserve"> </w:t>
      </w:r>
      <w:r>
        <w:rPr>
          <w:rFonts w:eastAsia="Times New Roman" w:cs="Times New Roman"/>
          <w:szCs w:val="24"/>
          <w:lang w:val="ru-RU" w:eastAsia="de-DE"/>
        </w:rPr>
        <w:t>резко</w:t>
      </w:r>
      <w:r w:rsidRPr="001B46CC">
        <w:rPr>
          <w:rFonts w:eastAsia="Times New Roman" w:cs="Times New Roman"/>
          <w:szCs w:val="24"/>
          <w:lang w:val="ru-RU" w:eastAsia="de-DE"/>
        </w:rPr>
        <w:t xml:space="preserve"> </w:t>
      </w:r>
      <w:r>
        <w:rPr>
          <w:rFonts w:eastAsia="Times New Roman" w:cs="Times New Roman"/>
          <w:szCs w:val="24"/>
          <w:lang w:val="ru-RU" w:eastAsia="de-DE"/>
        </w:rPr>
        <w:t>будят</w:t>
      </w:r>
      <w:r w:rsidRPr="001B46CC">
        <w:rPr>
          <w:rFonts w:eastAsia="Times New Roman" w:cs="Times New Roman"/>
          <w:szCs w:val="24"/>
          <w:lang w:val="ru-RU" w:eastAsia="de-DE"/>
        </w:rPr>
        <w:t xml:space="preserve"> </w:t>
      </w:r>
      <w:r>
        <w:rPr>
          <w:rFonts w:eastAsia="Times New Roman" w:cs="Times New Roman"/>
          <w:szCs w:val="24"/>
          <w:lang w:val="ru-RU" w:eastAsia="de-DE"/>
        </w:rPr>
        <w:t>и</w:t>
      </w:r>
      <w:r w:rsidRPr="001B46CC">
        <w:rPr>
          <w:rFonts w:eastAsia="Times New Roman" w:cs="Times New Roman"/>
          <w:szCs w:val="24"/>
          <w:lang w:val="ru-RU" w:eastAsia="de-DE"/>
        </w:rPr>
        <w:t xml:space="preserve"> </w:t>
      </w:r>
      <w:r>
        <w:rPr>
          <w:rFonts w:eastAsia="Times New Roman" w:cs="Times New Roman"/>
          <w:szCs w:val="24"/>
          <w:lang w:val="ru-RU" w:eastAsia="de-DE"/>
        </w:rPr>
        <w:t>ведут</w:t>
      </w:r>
      <w:r w:rsidRPr="001B46CC">
        <w:rPr>
          <w:rFonts w:eastAsia="Times New Roman" w:cs="Times New Roman"/>
          <w:szCs w:val="24"/>
          <w:lang w:val="ru-RU" w:eastAsia="de-DE"/>
        </w:rPr>
        <w:t xml:space="preserve"> </w:t>
      </w:r>
      <w:r>
        <w:rPr>
          <w:rFonts w:eastAsia="Times New Roman" w:cs="Times New Roman"/>
          <w:szCs w:val="24"/>
          <w:lang w:val="ru-RU" w:eastAsia="de-DE"/>
        </w:rPr>
        <w:t>к</w:t>
      </w:r>
      <w:r w:rsidRPr="001B46CC">
        <w:rPr>
          <w:rFonts w:eastAsia="Times New Roman" w:cs="Times New Roman"/>
          <w:szCs w:val="24"/>
          <w:lang w:val="ru-RU" w:eastAsia="de-DE"/>
        </w:rPr>
        <w:t xml:space="preserve"> </w:t>
      </w:r>
      <w:r>
        <w:rPr>
          <w:rFonts w:eastAsia="Times New Roman" w:cs="Times New Roman"/>
          <w:szCs w:val="24"/>
          <w:lang w:val="ru-RU" w:eastAsia="de-DE"/>
        </w:rPr>
        <w:t>политкомиссару</w:t>
      </w:r>
      <w:r w:rsidR="0025431D" w:rsidRPr="001B46CC">
        <w:rPr>
          <w:rFonts w:eastAsia="Times New Roman" w:cs="Times New Roman"/>
          <w:szCs w:val="24"/>
          <w:lang w:val="ru-RU" w:eastAsia="de-DE"/>
        </w:rPr>
        <w:t>.</w:t>
      </w:r>
      <w:r>
        <w:rPr>
          <w:rFonts w:eastAsia="Times New Roman" w:cs="Times New Roman"/>
          <w:szCs w:val="24"/>
          <w:lang w:val="ru-RU" w:eastAsia="de-DE"/>
        </w:rPr>
        <w:t xml:space="preserve"> Мое</w:t>
      </w:r>
      <w:r w:rsidRPr="001B46CC">
        <w:rPr>
          <w:rFonts w:eastAsia="Times New Roman" w:cs="Times New Roman"/>
          <w:szCs w:val="24"/>
          <w:lang w:val="ru-RU" w:eastAsia="de-DE"/>
        </w:rPr>
        <w:t xml:space="preserve"> </w:t>
      </w:r>
      <w:r>
        <w:rPr>
          <w:rFonts w:eastAsia="Times New Roman" w:cs="Times New Roman"/>
          <w:szCs w:val="24"/>
          <w:lang w:val="ru-RU" w:eastAsia="de-DE"/>
        </w:rPr>
        <w:t>вчерашнее</w:t>
      </w:r>
      <w:r w:rsidRPr="001B46CC">
        <w:rPr>
          <w:rFonts w:eastAsia="Times New Roman" w:cs="Times New Roman"/>
          <w:szCs w:val="24"/>
          <w:lang w:val="ru-RU" w:eastAsia="de-DE"/>
        </w:rPr>
        <w:t xml:space="preserve"> </w:t>
      </w:r>
      <w:r>
        <w:rPr>
          <w:rFonts w:eastAsia="Times New Roman" w:cs="Times New Roman"/>
          <w:szCs w:val="24"/>
          <w:lang w:val="ru-RU" w:eastAsia="de-DE"/>
        </w:rPr>
        <w:t>мужество</w:t>
      </w:r>
      <w:r w:rsidRPr="001B46CC">
        <w:rPr>
          <w:rFonts w:eastAsia="Times New Roman" w:cs="Times New Roman"/>
          <w:szCs w:val="24"/>
          <w:lang w:val="ru-RU" w:eastAsia="de-DE"/>
        </w:rPr>
        <w:t xml:space="preserve"> </w:t>
      </w:r>
      <w:r>
        <w:rPr>
          <w:rFonts w:eastAsia="Times New Roman" w:cs="Times New Roman"/>
          <w:szCs w:val="24"/>
          <w:lang w:val="ru-RU" w:eastAsia="de-DE"/>
        </w:rPr>
        <w:t>быстро</w:t>
      </w:r>
      <w:r w:rsidRPr="001B46CC">
        <w:rPr>
          <w:rFonts w:eastAsia="Times New Roman" w:cs="Times New Roman"/>
          <w:szCs w:val="24"/>
          <w:lang w:val="ru-RU" w:eastAsia="de-DE"/>
        </w:rPr>
        <w:t xml:space="preserve"> </w:t>
      </w:r>
      <w:r>
        <w:rPr>
          <w:rFonts w:eastAsia="Times New Roman" w:cs="Times New Roman"/>
          <w:szCs w:val="24"/>
          <w:lang w:val="ru-RU" w:eastAsia="de-DE"/>
        </w:rPr>
        <w:t>меня</w:t>
      </w:r>
      <w:r w:rsidRPr="001B46CC">
        <w:rPr>
          <w:rFonts w:eastAsia="Times New Roman" w:cs="Times New Roman"/>
          <w:szCs w:val="24"/>
          <w:lang w:val="ru-RU" w:eastAsia="de-DE"/>
        </w:rPr>
        <w:t xml:space="preserve"> </w:t>
      </w:r>
      <w:r>
        <w:rPr>
          <w:rFonts w:eastAsia="Times New Roman" w:cs="Times New Roman"/>
          <w:szCs w:val="24"/>
          <w:lang w:val="ru-RU" w:eastAsia="de-DE"/>
        </w:rPr>
        <w:t>покидает</w:t>
      </w:r>
      <w:r w:rsidRPr="001B46CC">
        <w:rPr>
          <w:rFonts w:eastAsia="Times New Roman" w:cs="Times New Roman"/>
          <w:szCs w:val="24"/>
          <w:lang w:val="ru-RU" w:eastAsia="de-DE"/>
        </w:rPr>
        <w:t xml:space="preserve"> </w:t>
      </w:r>
      <w:r>
        <w:rPr>
          <w:rFonts w:eastAsia="Times New Roman" w:cs="Times New Roman"/>
          <w:szCs w:val="24"/>
          <w:lang w:val="ru-RU" w:eastAsia="de-DE"/>
        </w:rPr>
        <w:t>и</w:t>
      </w:r>
      <w:r w:rsidRPr="001B46CC">
        <w:rPr>
          <w:rFonts w:eastAsia="Times New Roman" w:cs="Times New Roman"/>
          <w:szCs w:val="24"/>
          <w:lang w:val="ru-RU" w:eastAsia="de-DE"/>
        </w:rPr>
        <w:t xml:space="preserve"> </w:t>
      </w:r>
      <w:r>
        <w:rPr>
          <w:rFonts w:eastAsia="Times New Roman" w:cs="Times New Roman"/>
          <w:szCs w:val="24"/>
          <w:lang w:val="ru-RU" w:eastAsia="de-DE"/>
        </w:rPr>
        <w:t>на</w:t>
      </w:r>
      <w:r w:rsidRPr="001B46CC">
        <w:rPr>
          <w:rFonts w:eastAsia="Times New Roman" w:cs="Times New Roman"/>
          <w:szCs w:val="24"/>
          <w:lang w:val="ru-RU" w:eastAsia="de-DE"/>
        </w:rPr>
        <w:t xml:space="preserve"> </w:t>
      </w:r>
      <w:r>
        <w:rPr>
          <w:rFonts w:eastAsia="Times New Roman" w:cs="Times New Roman"/>
          <w:szCs w:val="24"/>
          <w:lang w:val="ru-RU" w:eastAsia="de-DE"/>
        </w:rPr>
        <w:t>вопрос</w:t>
      </w:r>
      <w:r w:rsidRPr="001B46CC">
        <w:rPr>
          <w:rFonts w:eastAsia="Times New Roman" w:cs="Times New Roman"/>
          <w:szCs w:val="24"/>
          <w:lang w:val="ru-RU" w:eastAsia="de-DE"/>
        </w:rPr>
        <w:t xml:space="preserve"> </w:t>
      </w:r>
      <w:r>
        <w:rPr>
          <w:rFonts w:eastAsia="Times New Roman" w:cs="Times New Roman"/>
          <w:szCs w:val="24"/>
          <w:lang w:val="ru-RU" w:eastAsia="de-DE"/>
        </w:rPr>
        <w:t>комиссара</w:t>
      </w:r>
      <w:r w:rsidRPr="001B46CC">
        <w:rPr>
          <w:rFonts w:eastAsia="Times New Roman" w:cs="Times New Roman"/>
          <w:szCs w:val="24"/>
          <w:lang w:val="ru-RU" w:eastAsia="de-DE"/>
        </w:rPr>
        <w:t xml:space="preserve">, </w:t>
      </w:r>
      <w:r>
        <w:rPr>
          <w:rFonts w:eastAsia="Times New Roman" w:cs="Times New Roman"/>
          <w:szCs w:val="24"/>
          <w:lang w:val="ru-RU" w:eastAsia="de-DE"/>
        </w:rPr>
        <w:t>почему</w:t>
      </w:r>
      <w:r w:rsidRPr="001B46CC">
        <w:rPr>
          <w:rFonts w:eastAsia="Times New Roman" w:cs="Times New Roman"/>
          <w:szCs w:val="24"/>
          <w:lang w:val="ru-RU" w:eastAsia="de-DE"/>
        </w:rPr>
        <w:t xml:space="preserve"> </w:t>
      </w:r>
      <w:r>
        <w:rPr>
          <w:rFonts w:eastAsia="Times New Roman" w:cs="Times New Roman"/>
          <w:szCs w:val="24"/>
          <w:lang w:val="ru-RU" w:eastAsia="de-DE"/>
        </w:rPr>
        <w:t>я</w:t>
      </w:r>
      <w:r w:rsidRPr="001B46CC">
        <w:rPr>
          <w:rFonts w:eastAsia="Times New Roman" w:cs="Times New Roman"/>
          <w:szCs w:val="24"/>
          <w:lang w:val="ru-RU" w:eastAsia="de-DE"/>
        </w:rPr>
        <w:t xml:space="preserve"> </w:t>
      </w:r>
      <w:r>
        <w:rPr>
          <w:rFonts w:eastAsia="Times New Roman" w:cs="Times New Roman"/>
          <w:szCs w:val="24"/>
          <w:lang w:val="ru-RU" w:eastAsia="de-DE"/>
        </w:rPr>
        <w:t>не</w:t>
      </w:r>
      <w:r w:rsidRPr="001B46CC">
        <w:rPr>
          <w:rFonts w:eastAsia="Times New Roman" w:cs="Times New Roman"/>
          <w:szCs w:val="24"/>
          <w:lang w:val="ru-RU" w:eastAsia="de-DE"/>
        </w:rPr>
        <w:t xml:space="preserve"> </w:t>
      </w:r>
      <w:r>
        <w:rPr>
          <w:rFonts w:eastAsia="Times New Roman" w:cs="Times New Roman"/>
          <w:szCs w:val="24"/>
          <w:lang w:val="ru-RU" w:eastAsia="de-DE"/>
        </w:rPr>
        <w:t>подписал</w:t>
      </w:r>
      <w:r w:rsidRPr="001B46CC">
        <w:rPr>
          <w:rFonts w:eastAsia="Times New Roman" w:cs="Times New Roman"/>
          <w:szCs w:val="24"/>
          <w:lang w:val="ru-RU" w:eastAsia="de-DE"/>
        </w:rPr>
        <w:t xml:space="preserve">, </w:t>
      </w:r>
      <w:r w:rsidR="0025431D" w:rsidRPr="001B46CC">
        <w:rPr>
          <w:rFonts w:eastAsia="Times New Roman" w:cs="Times New Roman"/>
          <w:szCs w:val="24"/>
          <w:lang w:val="ru-RU" w:eastAsia="de-DE"/>
        </w:rPr>
        <w:t xml:space="preserve"> </w:t>
      </w:r>
      <w:r>
        <w:rPr>
          <w:rFonts w:eastAsia="Times New Roman" w:cs="Times New Roman"/>
          <w:szCs w:val="24"/>
          <w:lang w:val="ru-RU" w:eastAsia="de-DE"/>
        </w:rPr>
        <w:t xml:space="preserve">я неуверенно отвечаю, я плохо себя чувствовал. </w:t>
      </w:r>
      <w:r w:rsidR="00446186">
        <w:rPr>
          <w:rFonts w:eastAsia="Times New Roman" w:cs="Times New Roman"/>
          <w:szCs w:val="24"/>
          <w:lang w:val="ru-RU" w:eastAsia="de-DE"/>
        </w:rPr>
        <w:t>На</w:t>
      </w:r>
      <w:r w:rsidR="00446186" w:rsidRPr="00446186">
        <w:rPr>
          <w:rFonts w:eastAsia="Times New Roman" w:cs="Times New Roman"/>
          <w:szCs w:val="24"/>
          <w:lang w:val="ru-RU" w:eastAsia="de-DE"/>
        </w:rPr>
        <w:t xml:space="preserve"> </w:t>
      </w:r>
      <w:r w:rsidR="00446186">
        <w:rPr>
          <w:rFonts w:eastAsia="Times New Roman" w:cs="Times New Roman"/>
          <w:szCs w:val="24"/>
          <w:lang w:val="ru-RU" w:eastAsia="de-DE"/>
        </w:rPr>
        <w:t>требование</w:t>
      </w:r>
      <w:r w:rsidR="00446186" w:rsidRPr="00446186">
        <w:rPr>
          <w:rFonts w:eastAsia="Times New Roman" w:cs="Times New Roman"/>
          <w:szCs w:val="24"/>
          <w:lang w:val="ru-RU" w:eastAsia="de-DE"/>
        </w:rPr>
        <w:t xml:space="preserve"> </w:t>
      </w:r>
      <w:r w:rsidR="00446186">
        <w:rPr>
          <w:rFonts w:eastAsia="Times New Roman" w:cs="Times New Roman"/>
          <w:szCs w:val="24"/>
          <w:lang w:val="ru-RU" w:eastAsia="de-DE"/>
        </w:rPr>
        <w:t>наверстать упущенное, я быстро подписываю, и с облегчением радуюсь, снова оказавшись на своей кровати.</w:t>
      </w:r>
      <w:r w:rsidR="0025431D" w:rsidRPr="00446186">
        <w:rPr>
          <w:rFonts w:eastAsia="Times New Roman" w:cs="Times New Roman"/>
          <w:szCs w:val="24"/>
          <w:lang w:val="ru-RU" w:eastAsia="de-DE"/>
        </w:rPr>
        <w:t xml:space="preserve"> </w:t>
      </w:r>
      <w:r w:rsidR="00446186">
        <w:rPr>
          <w:rFonts w:eastAsia="Times New Roman" w:cs="Times New Roman"/>
          <w:szCs w:val="24"/>
          <w:lang w:val="ru-RU" w:eastAsia="de-DE"/>
        </w:rPr>
        <w:t>Иметь</w:t>
      </w:r>
      <w:r w:rsidR="00446186" w:rsidRPr="00446186">
        <w:rPr>
          <w:rFonts w:eastAsia="Times New Roman" w:cs="Times New Roman"/>
          <w:szCs w:val="24"/>
          <w:lang w:val="ru-RU" w:eastAsia="de-DE"/>
        </w:rPr>
        <w:t xml:space="preserve"> </w:t>
      </w:r>
      <w:r w:rsidR="00446186">
        <w:rPr>
          <w:rFonts w:eastAsia="Times New Roman" w:cs="Times New Roman"/>
          <w:szCs w:val="24"/>
          <w:lang w:val="ru-RU" w:eastAsia="de-DE"/>
        </w:rPr>
        <w:t>собственные</w:t>
      </w:r>
      <w:r w:rsidR="00446186" w:rsidRPr="00446186">
        <w:rPr>
          <w:rFonts w:eastAsia="Times New Roman" w:cs="Times New Roman"/>
          <w:szCs w:val="24"/>
          <w:lang w:val="ru-RU" w:eastAsia="de-DE"/>
        </w:rPr>
        <w:t xml:space="preserve"> </w:t>
      </w:r>
      <w:r w:rsidR="00446186">
        <w:rPr>
          <w:rFonts w:eastAsia="Times New Roman" w:cs="Times New Roman"/>
          <w:szCs w:val="24"/>
          <w:lang w:val="ru-RU" w:eastAsia="de-DE"/>
        </w:rPr>
        <w:t>убеждения</w:t>
      </w:r>
      <w:r w:rsidR="00446186" w:rsidRPr="00446186">
        <w:rPr>
          <w:rFonts w:eastAsia="Times New Roman" w:cs="Times New Roman"/>
          <w:szCs w:val="24"/>
          <w:lang w:val="ru-RU" w:eastAsia="de-DE"/>
        </w:rPr>
        <w:t xml:space="preserve"> – </w:t>
      </w:r>
      <w:r w:rsidR="00446186">
        <w:rPr>
          <w:rFonts w:eastAsia="Times New Roman" w:cs="Times New Roman"/>
          <w:szCs w:val="24"/>
          <w:lang w:val="ru-RU" w:eastAsia="de-DE"/>
        </w:rPr>
        <w:t>это</w:t>
      </w:r>
      <w:r w:rsidR="00446186" w:rsidRPr="00446186">
        <w:rPr>
          <w:rFonts w:eastAsia="Times New Roman" w:cs="Times New Roman"/>
          <w:szCs w:val="24"/>
          <w:lang w:val="ru-RU" w:eastAsia="de-DE"/>
        </w:rPr>
        <w:t xml:space="preserve"> </w:t>
      </w:r>
      <w:r w:rsidR="00446186">
        <w:rPr>
          <w:rFonts w:eastAsia="Times New Roman" w:cs="Times New Roman"/>
          <w:szCs w:val="24"/>
          <w:lang w:val="ru-RU" w:eastAsia="de-DE"/>
        </w:rPr>
        <w:t>хорошо</w:t>
      </w:r>
      <w:r w:rsidR="00446186" w:rsidRPr="00446186">
        <w:rPr>
          <w:rFonts w:eastAsia="Times New Roman" w:cs="Times New Roman"/>
          <w:szCs w:val="24"/>
          <w:lang w:val="ru-RU" w:eastAsia="de-DE"/>
        </w:rPr>
        <w:t xml:space="preserve"> </w:t>
      </w:r>
      <w:r w:rsidR="00446186">
        <w:rPr>
          <w:rFonts w:eastAsia="Times New Roman" w:cs="Times New Roman"/>
          <w:szCs w:val="24"/>
          <w:lang w:val="ru-RU" w:eastAsia="de-DE"/>
        </w:rPr>
        <w:t>и</w:t>
      </w:r>
      <w:r w:rsidR="00446186" w:rsidRPr="00446186">
        <w:rPr>
          <w:rFonts w:eastAsia="Times New Roman" w:cs="Times New Roman"/>
          <w:szCs w:val="24"/>
          <w:lang w:val="ru-RU" w:eastAsia="de-DE"/>
        </w:rPr>
        <w:t xml:space="preserve"> </w:t>
      </w:r>
      <w:r w:rsidR="00446186">
        <w:rPr>
          <w:rFonts w:eastAsia="Times New Roman" w:cs="Times New Roman"/>
          <w:szCs w:val="24"/>
          <w:lang w:val="ru-RU" w:eastAsia="de-DE"/>
        </w:rPr>
        <w:t>правильно</w:t>
      </w:r>
      <w:r w:rsidR="00446186" w:rsidRPr="00446186">
        <w:rPr>
          <w:rFonts w:eastAsia="Times New Roman" w:cs="Times New Roman"/>
          <w:szCs w:val="24"/>
          <w:lang w:val="ru-RU" w:eastAsia="de-DE"/>
        </w:rPr>
        <w:t xml:space="preserve">, </w:t>
      </w:r>
      <w:r w:rsidR="00446186">
        <w:rPr>
          <w:rFonts w:eastAsia="Times New Roman" w:cs="Times New Roman"/>
          <w:szCs w:val="24"/>
          <w:lang w:val="ru-RU" w:eastAsia="de-DE"/>
        </w:rPr>
        <w:t>но</w:t>
      </w:r>
      <w:r w:rsidR="00446186" w:rsidRPr="00446186">
        <w:rPr>
          <w:rFonts w:eastAsia="Times New Roman" w:cs="Times New Roman"/>
          <w:szCs w:val="24"/>
          <w:lang w:val="ru-RU" w:eastAsia="de-DE"/>
        </w:rPr>
        <w:t xml:space="preserve"> </w:t>
      </w:r>
      <w:r w:rsidR="00446186">
        <w:rPr>
          <w:rFonts w:eastAsia="Times New Roman" w:cs="Times New Roman"/>
          <w:szCs w:val="24"/>
          <w:lang w:val="ru-RU" w:eastAsia="de-DE"/>
        </w:rPr>
        <w:t>в</w:t>
      </w:r>
      <w:r w:rsidR="00446186" w:rsidRPr="00446186">
        <w:rPr>
          <w:rFonts w:eastAsia="Times New Roman" w:cs="Times New Roman"/>
          <w:szCs w:val="24"/>
          <w:lang w:val="ru-RU" w:eastAsia="de-DE"/>
        </w:rPr>
        <w:t xml:space="preserve"> </w:t>
      </w:r>
      <w:r w:rsidR="00446186">
        <w:rPr>
          <w:rFonts w:eastAsia="Times New Roman" w:cs="Times New Roman"/>
          <w:szCs w:val="24"/>
          <w:lang w:val="ru-RU" w:eastAsia="de-DE"/>
        </w:rPr>
        <w:t>сложившихся</w:t>
      </w:r>
      <w:r w:rsidR="00446186" w:rsidRPr="00446186">
        <w:rPr>
          <w:rFonts w:eastAsia="Times New Roman" w:cs="Times New Roman"/>
          <w:szCs w:val="24"/>
          <w:lang w:val="ru-RU" w:eastAsia="de-DE"/>
        </w:rPr>
        <w:t xml:space="preserve"> </w:t>
      </w:r>
      <w:r w:rsidR="00446186">
        <w:rPr>
          <w:rFonts w:eastAsia="Times New Roman" w:cs="Times New Roman"/>
          <w:szCs w:val="24"/>
          <w:lang w:val="ru-RU" w:eastAsia="de-DE"/>
        </w:rPr>
        <w:t xml:space="preserve">обстоятельствах, должен признаться, </w:t>
      </w:r>
      <w:r w:rsidR="00446186" w:rsidRPr="00446186">
        <w:rPr>
          <w:rFonts w:eastAsia="Times New Roman" w:cs="Times New Roman"/>
          <w:szCs w:val="24"/>
          <w:lang w:val="ru-RU" w:eastAsia="de-DE"/>
        </w:rPr>
        <w:t xml:space="preserve"> </w:t>
      </w:r>
      <w:r w:rsidR="00446186">
        <w:rPr>
          <w:rFonts w:eastAsia="Times New Roman" w:cs="Times New Roman"/>
          <w:szCs w:val="24"/>
          <w:lang w:val="ru-RU" w:eastAsia="de-DE"/>
        </w:rPr>
        <w:t>крайне</w:t>
      </w:r>
      <w:r w:rsidR="00446186" w:rsidRPr="00446186">
        <w:rPr>
          <w:rFonts w:eastAsia="Times New Roman" w:cs="Times New Roman"/>
          <w:szCs w:val="24"/>
          <w:lang w:val="ru-RU" w:eastAsia="de-DE"/>
        </w:rPr>
        <w:t xml:space="preserve"> </w:t>
      </w:r>
      <w:r w:rsidR="00446186">
        <w:rPr>
          <w:rFonts w:eastAsia="Times New Roman" w:cs="Times New Roman"/>
          <w:szCs w:val="24"/>
          <w:lang w:val="ru-RU" w:eastAsia="de-DE"/>
        </w:rPr>
        <w:t>неразумно</w:t>
      </w:r>
      <w:r w:rsidR="0025431D" w:rsidRPr="00446186">
        <w:rPr>
          <w:rFonts w:eastAsia="Times New Roman" w:cs="Times New Roman"/>
          <w:szCs w:val="24"/>
          <w:lang w:val="ru-RU" w:eastAsia="de-DE"/>
        </w:rPr>
        <w:t>!</w:t>
      </w:r>
      <w:r w:rsidR="00446186">
        <w:rPr>
          <w:rFonts w:eastAsia="Times New Roman" w:cs="Times New Roman"/>
          <w:szCs w:val="24"/>
          <w:lang w:val="ru-RU" w:eastAsia="de-DE"/>
        </w:rPr>
        <w:t xml:space="preserve"> В</w:t>
      </w:r>
      <w:r w:rsidR="00446186" w:rsidRPr="00446186">
        <w:rPr>
          <w:rFonts w:eastAsia="Times New Roman" w:cs="Times New Roman"/>
          <w:szCs w:val="24"/>
          <w:lang w:val="ru-RU" w:eastAsia="de-DE"/>
        </w:rPr>
        <w:t xml:space="preserve"> </w:t>
      </w:r>
      <w:r w:rsidR="00446186">
        <w:rPr>
          <w:rFonts w:eastAsia="Times New Roman" w:cs="Times New Roman"/>
          <w:szCs w:val="24"/>
          <w:lang w:val="ru-RU" w:eastAsia="de-DE"/>
        </w:rPr>
        <w:t>эту</w:t>
      </w:r>
      <w:r w:rsidR="00446186" w:rsidRPr="00446186">
        <w:rPr>
          <w:rFonts w:eastAsia="Times New Roman" w:cs="Times New Roman"/>
          <w:szCs w:val="24"/>
          <w:lang w:val="ru-RU" w:eastAsia="de-DE"/>
        </w:rPr>
        <w:t xml:space="preserve"> </w:t>
      </w:r>
      <w:r w:rsidR="00446186">
        <w:rPr>
          <w:rFonts w:eastAsia="Times New Roman" w:cs="Times New Roman"/>
          <w:szCs w:val="24"/>
          <w:lang w:val="ru-RU" w:eastAsia="de-DE"/>
        </w:rPr>
        <w:t>ночь</w:t>
      </w:r>
      <w:r w:rsidR="00446186" w:rsidRPr="00446186">
        <w:rPr>
          <w:rFonts w:eastAsia="Times New Roman" w:cs="Times New Roman"/>
          <w:szCs w:val="24"/>
          <w:lang w:val="ru-RU" w:eastAsia="de-DE"/>
        </w:rPr>
        <w:t xml:space="preserve"> </w:t>
      </w:r>
      <w:r w:rsidR="00446186">
        <w:rPr>
          <w:rFonts w:eastAsia="Times New Roman" w:cs="Times New Roman"/>
          <w:szCs w:val="24"/>
          <w:lang w:val="ru-RU" w:eastAsia="de-DE"/>
        </w:rPr>
        <w:t>я</w:t>
      </w:r>
      <w:r w:rsidR="00446186" w:rsidRPr="00446186">
        <w:rPr>
          <w:rFonts w:eastAsia="Times New Roman" w:cs="Times New Roman"/>
          <w:szCs w:val="24"/>
          <w:lang w:val="ru-RU" w:eastAsia="de-DE"/>
        </w:rPr>
        <w:t xml:space="preserve"> </w:t>
      </w:r>
      <w:r w:rsidR="00446186">
        <w:rPr>
          <w:rFonts w:eastAsia="Times New Roman" w:cs="Times New Roman"/>
          <w:szCs w:val="24"/>
          <w:lang w:val="ru-RU" w:eastAsia="de-DE"/>
        </w:rPr>
        <w:t>еще</w:t>
      </w:r>
      <w:r w:rsidR="00446186" w:rsidRPr="00446186">
        <w:rPr>
          <w:rFonts w:eastAsia="Times New Roman" w:cs="Times New Roman"/>
          <w:szCs w:val="24"/>
          <w:lang w:val="ru-RU" w:eastAsia="de-DE"/>
        </w:rPr>
        <w:t xml:space="preserve"> </w:t>
      </w:r>
      <w:r w:rsidR="00446186">
        <w:rPr>
          <w:rFonts w:eastAsia="Times New Roman" w:cs="Times New Roman"/>
          <w:szCs w:val="24"/>
          <w:lang w:val="ru-RU" w:eastAsia="de-DE"/>
        </w:rPr>
        <w:t>долго</w:t>
      </w:r>
      <w:r w:rsidR="00446186" w:rsidRPr="00446186">
        <w:rPr>
          <w:rFonts w:eastAsia="Times New Roman" w:cs="Times New Roman"/>
          <w:szCs w:val="24"/>
          <w:lang w:val="ru-RU" w:eastAsia="de-DE"/>
        </w:rPr>
        <w:t xml:space="preserve"> </w:t>
      </w:r>
      <w:r w:rsidR="00446186">
        <w:rPr>
          <w:rFonts w:eastAsia="Times New Roman" w:cs="Times New Roman"/>
          <w:szCs w:val="24"/>
          <w:lang w:val="ru-RU" w:eastAsia="de-DE"/>
        </w:rPr>
        <w:t>лежу</w:t>
      </w:r>
      <w:r w:rsidR="00446186" w:rsidRPr="00446186">
        <w:rPr>
          <w:rFonts w:eastAsia="Times New Roman" w:cs="Times New Roman"/>
          <w:szCs w:val="24"/>
          <w:lang w:val="ru-RU" w:eastAsia="de-DE"/>
        </w:rPr>
        <w:t xml:space="preserve"> </w:t>
      </w:r>
      <w:r w:rsidR="00446186">
        <w:rPr>
          <w:rFonts w:eastAsia="Times New Roman" w:cs="Times New Roman"/>
          <w:szCs w:val="24"/>
          <w:lang w:val="ru-RU" w:eastAsia="de-DE"/>
        </w:rPr>
        <w:t>без</w:t>
      </w:r>
      <w:r w:rsidR="00446186" w:rsidRPr="00446186">
        <w:rPr>
          <w:rFonts w:eastAsia="Times New Roman" w:cs="Times New Roman"/>
          <w:szCs w:val="24"/>
          <w:lang w:val="ru-RU" w:eastAsia="de-DE"/>
        </w:rPr>
        <w:t xml:space="preserve"> </w:t>
      </w:r>
      <w:r w:rsidR="00446186">
        <w:rPr>
          <w:rFonts w:eastAsia="Times New Roman" w:cs="Times New Roman"/>
          <w:szCs w:val="24"/>
          <w:lang w:val="ru-RU" w:eastAsia="de-DE"/>
        </w:rPr>
        <w:t>сна</w:t>
      </w:r>
      <w:r w:rsidR="00446186" w:rsidRPr="00446186">
        <w:rPr>
          <w:rFonts w:eastAsia="Times New Roman" w:cs="Times New Roman"/>
          <w:szCs w:val="24"/>
          <w:lang w:val="ru-RU" w:eastAsia="de-DE"/>
        </w:rPr>
        <w:t xml:space="preserve"> </w:t>
      </w:r>
      <w:r w:rsidR="00446186">
        <w:rPr>
          <w:rFonts w:eastAsia="Times New Roman" w:cs="Times New Roman"/>
          <w:szCs w:val="24"/>
          <w:lang w:val="ru-RU" w:eastAsia="de-DE"/>
        </w:rPr>
        <w:t>и</w:t>
      </w:r>
      <w:r w:rsidR="00446186" w:rsidRPr="00446186">
        <w:rPr>
          <w:rFonts w:eastAsia="Times New Roman" w:cs="Times New Roman"/>
          <w:szCs w:val="24"/>
          <w:lang w:val="ru-RU" w:eastAsia="de-DE"/>
        </w:rPr>
        <w:t xml:space="preserve"> </w:t>
      </w:r>
      <w:r w:rsidR="00446186">
        <w:rPr>
          <w:rFonts w:eastAsia="Times New Roman" w:cs="Times New Roman"/>
          <w:szCs w:val="24"/>
          <w:lang w:val="ru-RU" w:eastAsia="de-DE"/>
        </w:rPr>
        <w:t>даю</w:t>
      </w:r>
      <w:r w:rsidR="00446186" w:rsidRPr="00446186">
        <w:rPr>
          <w:rFonts w:eastAsia="Times New Roman" w:cs="Times New Roman"/>
          <w:szCs w:val="24"/>
          <w:lang w:val="ru-RU" w:eastAsia="de-DE"/>
        </w:rPr>
        <w:t xml:space="preserve"> </w:t>
      </w:r>
      <w:r w:rsidR="00446186">
        <w:rPr>
          <w:rFonts w:eastAsia="Times New Roman" w:cs="Times New Roman"/>
          <w:szCs w:val="24"/>
          <w:lang w:val="ru-RU" w:eastAsia="de-DE"/>
        </w:rPr>
        <w:t>себе</w:t>
      </w:r>
      <w:r w:rsidR="00446186" w:rsidRPr="00446186">
        <w:rPr>
          <w:rFonts w:eastAsia="Times New Roman" w:cs="Times New Roman"/>
          <w:szCs w:val="24"/>
          <w:lang w:val="ru-RU" w:eastAsia="de-DE"/>
        </w:rPr>
        <w:t xml:space="preserve"> </w:t>
      </w:r>
      <w:r w:rsidR="00446186">
        <w:rPr>
          <w:rFonts w:eastAsia="Times New Roman" w:cs="Times New Roman"/>
          <w:szCs w:val="24"/>
          <w:lang w:val="ru-RU" w:eastAsia="de-DE"/>
        </w:rPr>
        <w:t>клятву</w:t>
      </w:r>
      <w:r w:rsidR="00446186" w:rsidRPr="00446186">
        <w:rPr>
          <w:rFonts w:eastAsia="Times New Roman" w:cs="Times New Roman"/>
          <w:szCs w:val="24"/>
          <w:lang w:val="ru-RU" w:eastAsia="de-DE"/>
        </w:rPr>
        <w:t xml:space="preserve"> </w:t>
      </w:r>
      <w:r w:rsidR="0025431D" w:rsidRPr="00446186">
        <w:rPr>
          <w:rFonts w:eastAsia="Times New Roman" w:cs="Times New Roman"/>
          <w:szCs w:val="24"/>
          <w:lang w:val="ru-RU" w:eastAsia="de-DE"/>
        </w:rPr>
        <w:t xml:space="preserve"> </w:t>
      </w:r>
      <w:r w:rsidR="00446186">
        <w:rPr>
          <w:rFonts w:eastAsia="Times New Roman" w:cs="Times New Roman"/>
          <w:szCs w:val="24"/>
          <w:lang w:val="ru-RU" w:eastAsia="de-DE"/>
        </w:rPr>
        <w:t xml:space="preserve">не высказывать вслух мои критические замечания  об этой стране и ее системе, </w:t>
      </w:r>
      <w:r w:rsidR="0025431D" w:rsidRPr="00446186">
        <w:rPr>
          <w:rFonts w:eastAsia="Times New Roman" w:cs="Times New Roman"/>
          <w:szCs w:val="24"/>
          <w:lang w:val="ru-RU" w:eastAsia="de-DE"/>
        </w:rPr>
        <w:t xml:space="preserve"> </w:t>
      </w:r>
      <w:r w:rsidR="00446186">
        <w:rPr>
          <w:rFonts w:eastAsia="Times New Roman" w:cs="Times New Roman"/>
          <w:szCs w:val="24"/>
          <w:lang w:val="ru-RU" w:eastAsia="de-DE"/>
        </w:rPr>
        <w:t>пока я не пересеку границу Западной Германии.</w:t>
      </w:r>
    </w:p>
    <w:p w:rsidR="001F3243" w:rsidRPr="00446186" w:rsidRDefault="001F3243" w:rsidP="00935023">
      <w:pPr>
        <w:shd w:val="clear" w:color="auto" w:fill="FFFFFF"/>
        <w:spacing w:line="276" w:lineRule="auto"/>
        <w:jc w:val="both"/>
        <w:rPr>
          <w:rFonts w:eastAsia="Times New Roman" w:cs="Times New Roman"/>
          <w:szCs w:val="24"/>
          <w:lang w:val="ru-RU" w:eastAsia="de-DE"/>
        </w:rPr>
      </w:pPr>
    </w:p>
    <w:p w:rsidR="0025431D" w:rsidRPr="00E43FBB" w:rsidRDefault="00446186"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Несмотря</w:t>
      </w:r>
      <w:r w:rsidRPr="00446186">
        <w:rPr>
          <w:rFonts w:eastAsia="Times New Roman" w:cs="Times New Roman"/>
          <w:szCs w:val="24"/>
          <w:lang w:val="ru-RU" w:eastAsia="de-DE"/>
        </w:rPr>
        <w:t xml:space="preserve"> </w:t>
      </w:r>
      <w:r>
        <w:rPr>
          <w:rFonts w:eastAsia="Times New Roman" w:cs="Times New Roman"/>
          <w:szCs w:val="24"/>
          <w:lang w:val="ru-RU" w:eastAsia="de-DE"/>
        </w:rPr>
        <w:t>на</w:t>
      </w:r>
      <w:r w:rsidRPr="00446186">
        <w:rPr>
          <w:rFonts w:eastAsia="Times New Roman" w:cs="Times New Roman"/>
          <w:szCs w:val="24"/>
          <w:lang w:val="ru-RU" w:eastAsia="de-DE"/>
        </w:rPr>
        <w:t xml:space="preserve"> </w:t>
      </w:r>
      <w:r>
        <w:rPr>
          <w:rFonts w:eastAsia="Times New Roman" w:cs="Times New Roman"/>
          <w:szCs w:val="24"/>
          <w:lang w:val="ru-RU" w:eastAsia="de-DE"/>
        </w:rPr>
        <w:t>то</w:t>
      </w:r>
      <w:r w:rsidRPr="00446186">
        <w:rPr>
          <w:rFonts w:eastAsia="Times New Roman" w:cs="Times New Roman"/>
          <w:szCs w:val="24"/>
          <w:lang w:val="ru-RU" w:eastAsia="de-DE"/>
        </w:rPr>
        <w:t xml:space="preserve">, </w:t>
      </w:r>
      <w:r>
        <w:rPr>
          <w:rFonts w:eastAsia="Times New Roman" w:cs="Times New Roman"/>
          <w:szCs w:val="24"/>
          <w:lang w:val="ru-RU" w:eastAsia="de-DE"/>
        </w:rPr>
        <w:t>что</w:t>
      </w:r>
      <w:r w:rsidRPr="00446186">
        <w:rPr>
          <w:rFonts w:eastAsia="Times New Roman" w:cs="Times New Roman"/>
          <w:szCs w:val="24"/>
          <w:lang w:val="ru-RU" w:eastAsia="de-DE"/>
        </w:rPr>
        <w:t xml:space="preserve"> </w:t>
      </w:r>
      <w:r>
        <w:rPr>
          <w:rFonts w:eastAsia="Times New Roman" w:cs="Times New Roman"/>
          <w:szCs w:val="24"/>
          <w:lang w:val="ru-RU" w:eastAsia="de-DE"/>
        </w:rPr>
        <w:t>я</w:t>
      </w:r>
      <w:r w:rsidRPr="00446186">
        <w:rPr>
          <w:rFonts w:eastAsia="Times New Roman" w:cs="Times New Roman"/>
          <w:szCs w:val="24"/>
          <w:lang w:val="ru-RU" w:eastAsia="de-DE"/>
        </w:rPr>
        <w:t xml:space="preserve"> </w:t>
      </w:r>
      <w:r>
        <w:rPr>
          <w:rFonts w:eastAsia="Times New Roman" w:cs="Times New Roman"/>
          <w:szCs w:val="24"/>
          <w:lang w:val="ru-RU" w:eastAsia="de-DE"/>
        </w:rPr>
        <w:t>еще</w:t>
      </w:r>
      <w:r w:rsidRPr="00446186">
        <w:rPr>
          <w:rFonts w:eastAsia="Times New Roman" w:cs="Times New Roman"/>
          <w:szCs w:val="24"/>
          <w:lang w:val="ru-RU" w:eastAsia="de-DE"/>
        </w:rPr>
        <w:t xml:space="preserve"> </w:t>
      </w:r>
      <w:r>
        <w:rPr>
          <w:rFonts w:eastAsia="Times New Roman" w:cs="Times New Roman"/>
          <w:szCs w:val="24"/>
          <w:lang w:val="ru-RU" w:eastAsia="de-DE"/>
        </w:rPr>
        <w:t>пребываю</w:t>
      </w:r>
      <w:r w:rsidRPr="00446186">
        <w:rPr>
          <w:rFonts w:eastAsia="Times New Roman" w:cs="Times New Roman"/>
          <w:szCs w:val="24"/>
          <w:lang w:val="ru-RU" w:eastAsia="de-DE"/>
        </w:rPr>
        <w:t xml:space="preserve"> </w:t>
      </w:r>
      <w:r>
        <w:rPr>
          <w:rFonts w:eastAsia="Times New Roman" w:cs="Times New Roman"/>
          <w:szCs w:val="24"/>
          <w:lang w:val="ru-RU" w:eastAsia="de-DE"/>
        </w:rPr>
        <w:t>в</w:t>
      </w:r>
      <w:r w:rsidRPr="00446186">
        <w:rPr>
          <w:rFonts w:eastAsia="Times New Roman" w:cs="Times New Roman"/>
          <w:szCs w:val="24"/>
          <w:lang w:val="ru-RU" w:eastAsia="de-DE"/>
        </w:rPr>
        <w:t xml:space="preserve"> </w:t>
      </w:r>
      <w:r>
        <w:rPr>
          <w:rFonts w:eastAsia="Times New Roman" w:cs="Times New Roman"/>
          <w:szCs w:val="24"/>
          <w:lang w:val="ru-RU" w:eastAsia="de-DE"/>
        </w:rPr>
        <w:t>шоке</w:t>
      </w:r>
      <w:r w:rsidRPr="00446186">
        <w:rPr>
          <w:rFonts w:eastAsia="Times New Roman" w:cs="Times New Roman"/>
          <w:szCs w:val="24"/>
          <w:lang w:val="ru-RU" w:eastAsia="de-DE"/>
        </w:rPr>
        <w:t xml:space="preserve"> </w:t>
      </w:r>
      <w:r>
        <w:rPr>
          <w:rFonts w:eastAsia="Times New Roman" w:cs="Times New Roman"/>
          <w:szCs w:val="24"/>
          <w:lang w:val="ru-RU" w:eastAsia="de-DE"/>
        </w:rPr>
        <w:t>от</w:t>
      </w:r>
      <w:r w:rsidRPr="00446186">
        <w:rPr>
          <w:rFonts w:eastAsia="Times New Roman" w:cs="Times New Roman"/>
          <w:szCs w:val="24"/>
          <w:lang w:val="ru-RU" w:eastAsia="de-DE"/>
        </w:rPr>
        <w:t xml:space="preserve"> </w:t>
      </w:r>
      <w:r>
        <w:rPr>
          <w:rFonts w:eastAsia="Times New Roman" w:cs="Times New Roman"/>
          <w:szCs w:val="24"/>
          <w:lang w:val="ru-RU" w:eastAsia="de-DE"/>
        </w:rPr>
        <w:t>пережитого</w:t>
      </w:r>
      <w:r w:rsidRPr="00446186">
        <w:rPr>
          <w:rFonts w:eastAsia="Times New Roman" w:cs="Times New Roman"/>
          <w:szCs w:val="24"/>
          <w:lang w:val="ru-RU" w:eastAsia="de-DE"/>
        </w:rPr>
        <w:t xml:space="preserve">, </w:t>
      </w:r>
      <w:r>
        <w:rPr>
          <w:rFonts w:eastAsia="Times New Roman" w:cs="Times New Roman"/>
          <w:szCs w:val="24"/>
          <w:lang w:val="ru-RU" w:eastAsia="de-DE"/>
        </w:rPr>
        <w:t>меня</w:t>
      </w:r>
      <w:r w:rsidRPr="00446186">
        <w:rPr>
          <w:rFonts w:eastAsia="Times New Roman" w:cs="Times New Roman"/>
          <w:szCs w:val="24"/>
          <w:lang w:val="ru-RU" w:eastAsia="de-DE"/>
        </w:rPr>
        <w:t xml:space="preserve"> </w:t>
      </w:r>
      <w:r>
        <w:rPr>
          <w:rFonts w:eastAsia="Times New Roman" w:cs="Times New Roman"/>
          <w:szCs w:val="24"/>
          <w:lang w:val="ru-RU" w:eastAsia="de-DE"/>
        </w:rPr>
        <w:t>вновь</w:t>
      </w:r>
      <w:r w:rsidRPr="00446186">
        <w:rPr>
          <w:rFonts w:eastAsia="Times New Roman" w:cs="Times New Roman"/>
          <w:szCs w:val="24"/>
          <w:lang w:val="ru-RU" w:eastAsia="de-DE"/>
        </w:rPr>
        <w:t xml:space="preserve"> </w:t>
      </w:r>
      <w:r>
        <w:rPr>
          <w:rFonts w:eastAsia="Times New Roman" w:cs="Times New Roman"/>
          <w:szCs w:val="24"/>
          <w:lang w:val="ru-RU" w:eastAsia="de-DE"/>
        </w:rPr>
        <w:t>быстро</w:t>
      </w:r>
      <w:r w:rsidRPr="00446186">
        <w:rPr>
          <w:rFonts w:eastAsia="Times New Roman" w:cs="Times New Roman"/>
          <w:szCs w:val="24"/>
          <w:lang w:val="ru-RU" w:eastAsia="de-DE"/>
        </w:rPr>
        <w:t xml:space="preserve"> </w:t>
      </w:r>
      <w:r>
        <w:rPr>
          <w:rFonts w:eastAsia="Times New Roman" w:cs="Times New Roman"/>
          <w:szCs w:val="24"/>
          <w:lang w:val="ru-RU" w:eastAsia="de-DE"/>
        </w:rPr>
        <w:t>охватывает</w:t>
      </w:r>
      <w:r w:rsidRPr="00446186">
        <w:rPr>
          <w:rFonts w:eastAsia="Times New Roman" w:cs="Times New Roman"/>
          <w:szCs w:val="24"/>
          <w:lang w:val="ru-RU" w:eastAsia="de-DE"/>
        </w:rPr>
        <w:t xml:space="preserve"> </w:t>
      </w:r>
      <w:r>
        <w:rPr>
          <w:rFonts w:eastAsia="Times New Roman" w:cs="Times New Roman"/>
          <w:szCs w:val="24"/>
          <w:lang w:val="ru-RU" w:eastAsia="de-DE"/>
        </w:rPr>
        <w:t>царящее</w:t>
      </w:r>
      <w:r w:rsidRPr="00446186">
        <w:rPr>
          <w:rFonts w:eastAsia="Times New Roman" w:cs="Times New Roman"/>
          <w:szCs w:val="24"/>
          <w:lang w:val="ru-RU" w:eastAsia="de-DE"/>
        </w:rPr>
        <w:t xml:space="preserve"> </w:t>
      </w:r>
      <w:r>
        <w:rPr>
          <w:rFonts w:eastAsia="Times New Roman" w:cs="Times New Roman"/>
          <w:szCs w:val="24"/>
          <w:lang w:val="ru-RU" w:eastAsia="de-DE"/>
        </w:rPr>
        <w:t>в</w:t>
      </w:r>
      <w:r w:rsidRPr="00446186">
        <w:rPr>
          <w:rFonts w:eastAsia="Times New Roman" w:cs="Times New Roman"/>
          <w:szCs w:val="24"/>
          <w:lang w:val="ru-RU" w:eastAsia="de-DE"/>
        </w:rPr>
        <w:t xml:space="preserve"> </w:t>
      </w:r>
      <w:r>
        <w:rPr>
          <w:rFonts w:eastAsia="Times New Roman" w:cs="Times New Roman"/>
          <w:szCs w:val="24"/>
          <w:lang w:val="ru-RU" w:eastAsia="de-DE"/>
        </w:rPr>
        <w:t>лагере</w:t>
      </w:r>
      <w:r w:rsidRPr="00446186">
        <w:rPr>
          <w:rFonts w:eastAsia="Times New Roman" w:cs="Times New Roman"/>
          <w:szCs w:val="24"/>
          <w:lang w:val="ru-RU" w:eastAsia="de-DE"/>
        </w:rPr>
        <w:t xml:space="preserve">  </w:t>
      </w:r>
      <w:r>
        <w:rPr>
          <w:rFonts w:eastAsia="Times New Roman" w:cs="Times New Roman"/>
          <w:szCs w:val="24"/>
          <w:lang w:val="ru-RU" w:eastAsia="de-DE"/>
        </w:rPr>
        <w:t>радостное</w:t>
      </w:r>
      <w:r w:rsidRPr="00446186">
        <w:rPr>
          <w:rFonts w:eastAsia="Times New Roman" w:cs="Times New Roman"/>
          <w:szCs w:val="24"/>
          <w:lang w:val="ru-RU" w:eastAsia="de-DE"/>
        </w:rPr>
        <w:t xml:space="preserve"> </w:t>
      </w:r>
      <w:r w:rsidR="0025431D" w:rsidRPr="00446186">
        <w:rPr>
          <w:rFonts w:eastAsia="Times New Roman" w:cs="Times New Roman"/>
          <w:szCs w:val="24"/>
          <w:lang w:val="ru-RU" w:eastAsia="de-DE"/>
        </w:rPr>
        <w:t xml:space="preserve"> </w:t>
      </w:r>
      <w:r>
        <w:rPr>
          <w:rFonts w:eastAsia="Times New Roman" w:cs="Times New Roman"/>
          <w:szCs w:val="24"/>
          <w:lang w:val="ru-RU" w:eastAsia="de-DE"/>
        </w:rPr>
        <w:t>эйфорическое</w:t>
      </w:r>
      <w:r w:rsidRPr="00446186">
        <w:rPr>
          <w:rFonts w:eastAsia="Times New Roman" w:cs="Times New Roman"/>
          <w:szCs w:val="24"/>
          <w:lang w:val="ru-RU" w:eastAsia="de-DE"/>
        </w:rPr>
        <w:t xml:space="preserve">  </w:t>
      </w:r>
      <w:r>
        <w:rPr>
          <w:rFonts w:eastAsia="Times New Roman" w:cs="Times New Roman"/>
          <w:szCs w:val="24"/>
          <w:lang w:val="ru-RU" w:eastAsia="de-DE"/>
        </w:rPr>
        <w:t>настроение. Все</w:t>
      </w:r>
      <w:r w:rsidRPr="00446186">
        <w:rPr>
          <w:rFonts w:eastAsia="Times New Roman" w:cs="Times New Roman"/>
          <w:szCs w:val="24"/>
          <w:lang w:val="ru-RU" w:eastAsia="de-DE"/>
        </w:rPr>
        <w:t xml:space="preserve"> </w:t>
      </w:r>
      <w:r>
        <w:rPr>
          <w:rFonts w:eastAsia="Times New Roman" w:cs="Times New Roman"/>
          <w:szCs w:val="24"/>
          <w:lang w:val="ru-RU" w:eastAsia="de-DE"/>
        </w:rPr>
        <w:t>обладатели</w:t>
      </w:r>
      <w:r w:rsidRPr="00446186">
        <w:rPr>
          <w:rFonts w:eastAsia="Times New Roman" w:cs="Times New Roman"/>
          <w:szCs w:val="24"/>
          <w:lang w:val="ru-RU" w:eastAsia="de-DE"/>
        </w:rPr>
        <w:t xml:space="preserve"> </w:t>
      </w:r>
      <w:r>
        <w:rPr>
          <w:rFonts w:eastAsia="Times New Roman" w:cs="Times New Roman"/>
          <w:szCs w:val="24"/>
          <w:lang w:val="ru-RU" w:eastAsia="de-DE"/>
        </w:rPr>
        <w:t>рублей</w:t>
      </w:r>
      <w:r w:rsidRPr="00446186">
        <w:rPr>
          <w:rFonts w:eastAsia="Times New Roman" w:cs="Times New Roman"/>
          <w:szCs w:val="24"/>
          <w:lang w:val="ru-RU" w:eastAsia="de-DE"/>
        </w:rPr>
        <w:t xml:space="preserve"> </w:t>
      </w:r>
      <w:r>
        <w:rPr>
          <w:rFonts w:eastAsia="Times New Roman" w:cs="Times New Roman"/>
          <w:szCs w:val="24"/>
          <w:lang w:val="ru-RU" w:eastAsia="de-DE"/>
        </w:rPr>
        <w:t>заняты</w:t>
      </w:r>
      <w:r w:rsidRPr="00446186">
        <w:rPr>
          <w:rFonts w:eastAsia="Times New Roman" w:cs="Times New Roman"/>
          <w:szCs w:val="24"/>
          <w:lang w:val="ru-RU" w:eastAsia="de-DE"/>
        </w:rPr>
        <w:t xml:space="preserve"> </w:t>
      </w:r>
      <w:r>
        <w:rPr>
          <w:rFonts w:eastAsia="Times New Roman" w:cs="Times New Roman"/>
          <w:szCs w:val="24"/>
          <w:lang w:val="ru-RU" w:eastAsia="de-DE"/>
        </w:rPr>
        <w:t>тем</w:t>
      </w:r>
      <w:r w:rsidRPr="00446186">
        <w:rPr>
          <w:rFonts w:eastAsia="Times New Roman" w:cs="Times New Roman"/>
          <w:szCs w:val="24"/>
          <w:lang w:val="ru-RU" w:eastAsia="de-DE"/>
        </w:rPr>
        <w:t xml:space="preserve">, </w:t>
      </w:r>
      <w:r>
        <w:rPr>
          <w:rFonts w:eastAsia="Times New Roman" w:cs="Times New Roman"/>
          <w:szCs w:val="24"/>
          <w:lang w:val="ru-RU" w:eastAsia="de-DE"/>
        </w:rPr>
        <w:t>чтобы</w:t>
      </w:r>
      <w:r w:rsidRPr="00446186">
        <w:rPr>
          <w:rFonts w:eastAsia="Times New Roman" w:cs="Times New Roman"/>
          <w:szCs w:val="24"/>
          <w:lang w:val="ru-RU" w:eastAsia="de-DE"/>
        </w:rPr>
        <w:t xml:space="preserve"> </w:t>
      </w:r>
      <w:r>
        <w:rPr>
          <w:rFonts w:eastAsia="Times New Roman" w:cs="Times New Roman"/>
          <w:szCs w:val="24"/>
          <w:lang w:val="ru-RU" w:eastAsia="de-DE"/>
        </w:rPr>
        <w:t>превратить</w:t>
      </w:r>
      <w:r w:rsidRPr="00446186">
        <w:rPr>
          <w:rFonts w:eastAsia="Times New Roman" w:cs="Times New Roman"/>
          <w:szCs w:val="24"/>
          <w:lang w:val="ru-RU" w:eastAsia="de-DE"/>
        </w:rPr>
        <w:t xml:space="preserve"> </w:t>
      </w:r>
      <w:r w:rsidR="00D5289B">
        <w:rPr>
          <w:rFonts w:eastAsia="Times New Roman" w:cs="Times New Roman"/>
          <w:szCs w:val="24"/>
          <w:lang w:val="ru-RU" w:eastAsia="de-DE"/>
        </w:rPr>
        <w:t>свои</w:t>
      </w:r>
      <w:r w:rsidRPr="00446186">
        <w:rPr>
          <w:rFonts w:eastAsia="Times New Roman" w:cs="Times New Roman"/>
          <w:szCs w:val="24"/>
          <w:lang w:val="ru-RU" w:eastAsia="de-DE"/>
        </w:rPr>
        <w:t xml:space="preserve"> </w:t>
      </w:r>
      <w:r>
        <w:rPr>
          <w:rFonts w:eastAsia="Times New Roman" w:cs="Times New Roman"/>
          <w:szCs w:val="24"/>
          <w:lang w:val="ru-RU" w:eastAsia="de-DE"/>
        </w:rPr>
        <w:t>деньги</w:t>
      </w:r>
      <w:r w:rsidRPr="00446186">
        <w:rPr>
          <w:rFonts w:eastAsia="Times New Roman" w:cs="Times New Roman"/>
          <w:szCs w:val="24"/>
          <w:lang w:val="ru-RU" w:eastAsia="de-DE"/>
        </w:rPr>
        <w:t xml:space="preserve"> </w:t>
      </w:r>
      <w:r>
        <w:rPr>
          <w:rFonts w:eastAsia="Times New Roman" w:cs="Times New Roman"/>
          <w:szCs w:val="24"/>
          <w:lang w:val="ru-RU" w:eastAsia="de-DE"/>
        </w:rPr>
        <w:t>в</w:t>
      </w:r>
      <w:r w:rsidRPr="00446186">
        <w:rPr>
          <w:rFonts w:eastAsia="Times New Roman" w:cs="Times New Roman"/>
          <w:szCs w:val="24"/>
          <w:lang w:val="ru-RU" w:eastAsia="de-DE"/>
        </w:rPr>
        <w:t xml:space="preserve"> </w:t>
      </w:r>
      <w:r>
        <w:rPr>
          <w:rFonts w:eastAsia="Times New Roman" w:cs="Times New Roman"/>
          <w:szCs w:val="24"/>
          <w:lang w:val="ru-RU" w:eastAsia="de-DE"/>
        </w:rPr>
        <w:t>товар</w:t>
      </w:r>
      <w:r w:rsidRPr="00446186">
        <w:rPr>
          <w:rFonts w:eastAsia="Times New Roman" w:cs="Times New Roman"/>
          <w:szCs w:val="24"/>
          <w:lang w:val="ru-RU" w:eastAsia="de-DE"/>
        </w:rPr>
        <w:t xml:space="preserve">,  </w:t>
      </w:r>
      <w:r w:rsidR="00DC4802">
        <w:rPr>
          <w:rFonts w:eastAsia="Times New Roman" w:cs="Times New Roman"/>
          <w:szCs w:val="24"/>
          <w:lang w:val="ru-RU" w:eastAsia="de-DE"/>
        </w:rPr>
        <w:t xml:space="preserve">и я тоже  трачу остаток своей </w:t>
      </w:r>
      <w:r w:rsidR="0025431D" w:rsidRPr="00446186">
        <w:rPr>
          <w:rFonts w:eastAsia="Times New Roman" w:cs="Times New Roman"/>
          <w:szCs w:val="24"/>
          <w:lang w:val="ru-RU" w:eastAsia="de-DE"/>
        </w:rPr>
        <w:t xml:space="preserve"> </w:t>
      </w:r>
      <w:r w:rsidR="00DC4802">
        <w:rPr>
          <w:rFonts w:eastAsia="Times New Roman" w:cs="Times New Roman"/>
          <w:szCs w:val="24"/>
          <w:lang w:val="ru-RU" w:eastAsia="de-DE"/>
        </w:rPr>
        <w:t>«</w:t>
      </w:r>
      <w:r w:rsidR="0025431D" w:rsidRPr="00446186">
        <w:rPr>
          <w:rFonts w:eastAsia="Times New Roman" w:cs="Times New Roman"/>
          <w:szCs w:val="24"/>
          <w:lang w:val="ru-RU" w:eastAsia="de-DE"/>
        </w:rPr>
        <w:t>50-</w:t>
      </w:r>
      <w:r w:rsidR="00DC4802">
        <w:rPr>
          <w:rFonts w:eastAsia="Times New Roman" w:cs="Times New Roman"/>
          <w:szCs w:val="24"/>
          <w:lang w:val="ru-RU" w:eastAsia="de-DE"/>
        </w:rPr>
        <w:t xml:space="preserve"> рублевой наход</w:t>
      </w:r>
      <w:r w:rsidR="00D5289B">
        <w:rPr>
          <w:rFonts w:eastAsia="Times New Roman" w:cs="Times New Roman"/>
          <w:szCs w:val="24"/>
          <w:lang w:val="ru-RU" w:eastAsia="de-DE"/>
        </w:rPr>
        <w:t xml:space="preserve">ки» на </w:t>
      </w:r>
      <w:r w:rsidR="00DC4802">
        <w:rPr>
          <w:rFonts w:eastAsia="Times New Roman" w:cs="Times New Roman"/>
          <w:szCs w:val="24"/>
          <w:lang w:val="ru-RU" w:eastAsia="de-DE"/>
        </w:rPr>
        <w:t xml:space="preserve">небольшой провиант на дорогу. </w:t>
      </w:r>
      <w:r w:rsidR="00BD7442">
        <w:rPr>
          <w:rFonts w:eastAsia="Times New Roman" w:cs="Times New Roman"/>
          <w:szCs w:val="24"/>
          <w:lang w:val="ru-RU" w:eastAsia="de-DE"/>
        </w:rPr>
        <w:t>Наш</w:t>
      </w:r>
      <w:r w:rsidR="00BD7442" w:rsidRPr="001F62E5">
        <w:rPr>
          <w:rFonts w:eastAsia="Times New Roman" w:cs="Times New Roman"/>
          <w:szCs w:val="24"/>
          <w:lang w:val="ru-RU" w:eastAsia="de-DE"/>
        </w:rPr>
        <w:t xml:space="preserve"> </w:t>
      </w:r>
      <w:r w:rsidR="00BD7442">
        <w:rPr>
          <w:rFonts w:eastAsia="Times New Roman" w:cs="Times New Roman"/>
          <w:szCs w:val="24"/>
          <w:lang w:val="ru-RU" w:eastAsia="de-DE"/>
        </w:rPr>
        <w:t>лагерный</w:t>
      </w:r>
      <w:r w:rsidR="00BD7442" w:rsidRPr="001F62E5">
        <w:rPr>
          <w:rFonts w:eastAsia="Times New Roman" w:cs="Times New Roman"/>
          <w:szCs w:val="24"/>
          <w:lang w:val="ru-RU" w:eastAsia="de-DE"/>
        </w:rPr>
        <w:t xml:space="preserve"> </w:t>
      </w:r>
      <w:r w:rsidR="00BD7442">
        <w:rPr>
          <w:rFonts w:eastAsia="Times New Roman" w:cs="Times New Roman"/>
          <w:szCs w:val="24"/>
          <w:lang w:val="ru-RU" w:eastAsia="de-DE"/>
        </w:rPr>
        <w:t>оркестр</w:t>
      </w:r>
      <w:r w:rsidR="00BD7442" w:rsidRPr="001F62E5">
        <w:rPr>
          <w:rFonts w:eastAsia="Times New Roman" w:cs="Times New Roman"/>
          <w:szCs w:val="24"/>
          <w:lang w:val="ru-RU" w:eastAsia="de-DE"/>
        </w:rPr>
        <w:t xml:space="preserve"> </w:t>
      </w:r>
      <w:r w:rsidR="00BD7442">
        <w:rPr>
          <w:rFonts w:eastAsia="Times New Roman" w:cs="Times New Roman"/>
          <w:szCs w:val="24"/>
          <w:lang w:val="ru-RU" w:eastAsia="de-DE"/>
        </w:rPr>
        <w:t>дает</w:t>
      </w:r>
      <w:r w:rsidR="00BD7442" w:rsidRPr="001F62E5">
        <w:rPr>
          <w:rFonts w:eastAsia="Times New Roman" w:cs="Times New Roman"/>
          <w:szCs w:val="24"/>
          <w:lang w:val="ru-RU" w:eastAsia="de-DE"/>
        </w:rPr>
        <w:t xml:space="preserve"> </w:t>
      </w:r>
      <w:r w:rsidR="00BD7442">
        <w:rPr>
          <w:rFonts w:eastAsia="Times New Roman" w:cs="Times New Roman"/>
          <w:szCs w:val="24"/>
          <w:lang w:val="ru-RU" w:eastAsia="de-DE"/>
        </w:rPr>
        <w:t>последний</w:t>
      </w:r>
      <w:r w:rsidR="00BD7442" w:rsidRPr="001F62E5">
        <w:rPr>
          <w:rFonts w:eastAsia="Times New Roman" w:cs="Times New Roman"/>
          <w:szCs w:val="24"/>
          <w:lang w:val="ru-RU" w:eastAsia="de-DE"/>
        </w:rPr>
        <w:t xml:space="preserve"> </w:t>
      </w:r>
      <w:r w:rsidR="00BD7442">
        <w:rPr>
          <w:rFonts w:eastAsia="Times New Roman" w:cs="Times New Roman"/>
          <w:szCs w:val="24"/>
          <w:lang w:val="ru-RU" w:eastAsia="de-DE"/>
        </w:rPr>
        <w:t>большой</w:t>
      </w:r>
      <w:r w:rsidR="00BD7442" w:rsidRPr="001F62E5">
        <w:rPr>
          <w:rFonts w:eastAsia="Times New Roman" w:cs="Times New Roman"/>
          <w:szCs w:val="24"/>
          <w:lang w:val="ru-RU" w:eastAsia="de-DE"/>
        </w:rPr>
        <w:t xml:space="preserve"> </w:t>
      </w:r>
      <w:r w:rsidR="00BD7442">
        <w:rPr>
          <w:rFonts w:eastAsia="Times New Roman" w:cs="Times New Roman"/>
          <w:szCs w:val="24"/>
          <w:lang w:val="ru-RU" w:eastAsia="de-DE"/>
        </w:rPr>
        <w:t>концерт</w:t>
      </w:r>
      <w:r w:rsidR="00BD7442" w:rsidRPr="001F62E5">
        <w:rPr>
          <w:rFonts w:eastAsia="Times New Roman" w:cs="Times New Roman"/>
          <w:szCs w:val="24"/>
          <w:lang w:val="ru-RU" w:eastAsia="de-DE"/>
        </w:rPr>
        <w:t xml:space="preserve"> </w:t>
      </w:r>
      <w:r w:rsidR="00BD7442">
        <w:rPr>
          <w:rFonts w:eastAsia="Times New Roman" w:cs="Times New Roman"/>
          <w:szCs w:val="24"/>
          <w:lang w:val="ru-RU" w:eastAsia="de-DE"/>
        </w:rPr>
        <w:t>в</w:t>
      </w:r>
      <w:r w:rsidR="00BD7442" w:rsidRPr="001F62E5">
        <w:rPr>
          <w:rFonts w:eastAsia="Times New Roman" w:cs="Times New Roman"/>
          <w:szCs w:val="24"/>
          <w:lang w:val="ru-RU" w:eastAsia="de-DE"/>
        </w:rPr>
        <w:t xml:space="preserve"> </w:t>
      </w:r>
      <w:r w:rsidR="00BD7442">
        <w:rPr>
          <w:rFonts w:eastAsia="Times New Roman" w:cs="Times New Roman"/>
          <w:szCs w:val="24"/>
          <w:lang w:val="ru-RU" w:eastAsia="de-DE"/>
        </w:rPr>
        <w:t>присутствии</w:t>
      </w:r>
      <w:r w:rsidR="00BD7442" w:rsidRPr="001F62E5">
        <w:rPr>
          <w:rFonts w:eastAsia="Times New Roman" w:cs="Times New Roman"/>
          <w:szCs w:val="24"/>
          <w:lang w:val="ru-RU" w:eastAsia="de-DE"/>
        </w:rPr>
        <w:t xml:space="preserve"> </w:t>
      </w:r>
      <w:r w:rsidR="00BD7442">
        <w:rPr>
          <w:rFonts w:eastAsia="Times New Roman" w:cs="Times New Roman"/>
          <w:szCs w:val="24"/>
          <w:lang w:val="ru-RU" w:eastAsia="de-DE"/>
        </w:rPr>
        <w:t>высокопоставленных</w:t>
      </w:r>
      <w:r w:rsidR="00BD7442" w:rsidRPr="001F62E5">
        <w:rPr>
          <w:rFonts w:eastAsia="Times New Roman" w:cs="Times New Roman"/>
          <w:szCs w:val="24"/>
          <w:lang w:val="ru-RU" w:eastAsia="de-DE"/>
        </w:rPr>
        <w:t xml:space="preserve"> </w:t>
      </w:r>
      <w:r w:rsidR="00BD7442">
        <w:rPr>
          <w:rFonts w:eastAsia="Times New Roman" w:cs="Times New Roman"/>
          <w:szCs w:val="24"/>
          <w:lang w:val="ru-RU" w:eastAsia="de-DE"/>
        </w:rPr>
        <w:t>русских</w:t>
      </w:r>
      <w:r w:rsidR="00BD7442" w:rsidRPr="001F62E5">
        <w:rPr>
          <w:rFonts w:eastAsia="Times New Roman" w:cs="Times New Roman"/>
          <w:szCs w:val="24"/>
          <w:lang w:val="ru-RU" w:eastAsia="de-DE"/>
        </w:rPr>
        <w:t xml:space="preserve"> </w:t>
      </w:r>
      <w:r w:rsidR="00BD7442">
        <w:rPr>
          <w:rFonts w:eastAsia="Times New Roman" w:cs="Times New Roman"/>
          <w:szCs w:val="24"/>
          <w:lang w:val="ru-RU" w:eastAsia="de-DE"/>
        </w:rPr>
        <w:t>военных</w:t>
      </w:r>
      <w:r w:rsidR="0025431D" w:rsidRPr="001F62E5">
        <w:rPr>
          <w:rFonts w:eastAsia="Times New Roman" w:cs="Times New Roman"/>
          <w:szCs w:val="24"/>
          <w:lang w:val="ru-RU" w:eastAsia="de-DE"/>
        </w:rPr>
        <w:t>,</w:t>
      </w:r>
      <w:r w:rsidR="00BD7442" w:rsidRPr="001F62E5">
        <w:rPr>
          <w:rFonts w:eastAsia="Times New Roman" w:cs="Times New Roman"/>
          <w:szCs w:val="24"/>
          <w:lang w:val="ru-RU" w:eastAsia="de-DE"/>
        </w:rPr>
        <w:t xml:space="preserve"> </w:t>
      </w:r>
      <w:r w:rsidR="001F62E5">
        <w:rPr>
          <w:rFonts w:eastAsia="Times New Roman" w:cs="Times New Roman"/>
          <w:szCs w:val="24"/>
          <w:lang w:val="ru-RU" w:eastAsia="de-DE"/>
        </w:rPr>
        <w:t>тут и там выступают с речами</w:t>
      </w:r>
      <w:r w:rsidR="00E43FBB">
        <w:rPr>
          <w:rFonts w:eastAsia="Times New Roman" w:cs="Times New Roman"/>
          <w:szCs w:val="24"/>
          <w:lang w:val="ru-RU" w:eastAsia="de-DE"/>
        </w:rPr>
        <w:t xml:space="preserve">, содержание которых, имей я менее критичное мнение, заставили бы меня забыть, что я почти пять </w:t>
      </w:r>
      <w:r w:rsidR="00D5289B">
        <w:rPr>
          <w:rFonts w:eastAsia="Times New Roman" w:cs="Times New Roman"/>
          <w:szCs w:val="24"/>
          <w:lang w:val="ru-RU" w:eastAsia="de-DE"/>
        </w:rPr>
        <w:t>лет был несвободным подчиненным</w:t>
      </w:r>
      <w:r w:rsidR="00E43FBB">
        <w:rPr>
          <w:rFonts w:eastAsia="Times New Roman" w:cs="Times New Roman"/>
          <w:szCs w:val="24"/>
          <w:lang w:val="ru-RU" w:eastAsia="de-DE"/>
        </w:rPr>
        <w:t xml:space="preserve"> рабочим. </w:t>
      </w:r>
      <w:r w:rsidR="0025431D" w:rsidRPr="001F62E5">
        <w:rPr>
          <w:rFonts w:eastAsia="Times New Roman" w:cs="Times New Roman"/>
          <w:szCs w:val="24"/>
          <w:lang w:val="ru-RU" w:eastAsia="de-DE"/>
        </w:rPr>
        <w:t xml:space="preserve"> </w:t>
      </w:r>
      <w:r w:rsidR="00E43FBB">
        <w:rPr>
          <w:rFonts w:eastAsia="Times New Roman" w:cs="Times New Roman"/>
          <w:szCs w:val="24"/>
          <w:lang w:val="ru-RU" w:eastAsia="de-DE"/>
        </w:rPr>
        <w:t>За день до отъезда нас с головы до ног  одевают во все новое. Нижнее</w:t>
      </w:r>
      <w:r w:rsidR="00E43FBB" w:rsidRPr="00E43FBB">
        <w:rPr>
          <w:rFonts w:eastAsia="Times New Roman" w:cs="Times New Roman"/>
          <w:szCs w:val="24"/>
          <w:lang w:val="ru-RU" w:eastAsia="de-DE"/>
        </w:rPr>
        <w:t xml:space="preserve"> </w:t>
      </w:r>
      <w:r w:rsidR="00E43FBB">
        <w:rPr>
          <w:rFonts w:eastAsia="Times New Roman" w:cs="Times New Roman"/>
          <w:szCs w:val="24"/>
          <w:lang w:val="ru-RU" w:eastAsia="de-DE"/>
        </w:rPr>
        <w:t>белье</w:t>
      </w:r>
      <w:r w:rsidR="00E43FBB" w:rsidRPr="00E43FBB">
        <w:rPr>
          <w:rFonts w:eastAsia="Times New Roman" w:cs="Times New Roman"/>
          <w:szCs w:val="24"/>
          <w:lang w:val="ru-RU" w:eastAsia="de-DE"/>
        </w:rPr>
        <w:t xml:space="preserve"> </w:t>
      </w:r>
      <w:r w:rsidR="00E43FBB">
        <w:rPr>
          <w:rFonts w:eastAsia="Times New Roman" w:cs="Times New Roman"/>
          <w:szCs w:val="24"/>
          <w:lang w:val="ru-RU" w:eastAsia="de-DE"/>
        </w:rPr>
        <w:t>из</w:t>
      </w:r>
      <w:r w:rsidR="00E43FBB" w:rsidRPr="00E43FBB">
        <w:rPr>
          <w:rFonts w:eastAsia="Times New Roman" w:cs="Times New Roman"/>
          <w:szCs w:val="24"/>
          <w:lang w:val="ru-RU" w:eastAsia="de-DE"/>
        </w:rPr>
        <w:t xml:space="preserve"> </w:t>
      </w:r>
      <w:r w:rsidR="0025431D" w:rsidRPr="00E43FBB">
        <w:rPr>
          <w:rFonts w:eastAsia="Times New Roman" w:cs="Times New Roman"/>
          <w:szCs w:val="24"/>
          <w:lang w:val="ru-RU" w:eastAsia="de-DE"/>
        </w:rPr>
        <w:t xml:space="preserve"> </w:t>
      </w:r>
      <w:r w:rsidR="00E43FBB">
        <w:rPr>
          <w:rFonts w:eastAsia="Times New Roman" w:cs="Times New Roman"/>
          <w:szCs w:val="24"/>
          <w:lang w:val="ru-RU" w:eastAsia="de-DE"/>
        </w:rPr>
        <w:t>бязи</w:t>
      </w:r>
      <w:r w:rsidR="00E43FBB" w:rsidRPr="00E43FBB">
        <w:rPr>
          <w:rFonts w:eastAsia="Times New Roman" w:cs="Times New Roman"/>
          <w:szCs w:val="24"/>
          <w:lang w:val="ru-RU" w:eastAsia="de-DE"/>
        </w:rPr>
        <w:t xml:space="preserve">, </w:t>
      </w:r>
      <w:r w:rsidR="00E43FBB">
        <w:rPr>
          <w:rFonts w:eastAsia="Times New Roman" w:cs="Times New Roman"/>
          <w:szCs w:val="24"/>
          <w:lang w:val="ru-RU" w:eastAsia="de-DE"/>
        </w:rPr>
        <w:t xml:space="preserve">хлопчатобумажные брюки, ватная куртка, парусиновые ботинки и меховая шапка способствуют приподнятому настроению и волнению перед дорогой. </w:t>
      </w:r>
    </w:p>
    <w:p w:rsidR="0032139D" w:rsidRPr="00E43FBB" w:rsidRDefault="0032139D" w:rsidP="00935023">
      <w:pPr>
        <w:shd w:val="clear" w:color="auto" w:fill="FFFFFF"/>
        <w:spacing w:line="276" w:lineRule="auto"/>
        <w:jc w:val="both"/>
        <w:rPr>
          <w:rFonts w:eastAsia="Times New Roman" w:cs="Times New Roman"/>
          <w:szCs w:val="24"/>
          <w:lang w:val="ru-RU" w:eastAsia="de-DE"/>
        </w:rPr>
      </w:pPr>
    </w:p>
    <w:p w:rsidR="0025431D" w:rsidRPr="00010473" w:rsidRDefault="00E43FBB" w:rsidP="00935023">
      <w:pPr>
        <w:shd w:val="clear" w:color="auto" w:fill="FFFFFF"/>
        <w:spacing w:line="276" w:lineRule="auto"/>
        <w:jc w:val="both"/>
        <w:rPr>
          <w:rFonts w:eastAsia="Times New Roman" w:cs="Times New Roman"/>
          <w:b/>
          <w:iCs/>
          <w:caps/>
          <w:szCs w:val="24"/>
          <w:lang w:val="ru-RU" w:eastAsia="de-DE"/>
        </w:rPr>
      </w:pPr>
      <w:r w:rsidRPr="00010473">
        <w:rPr>
          <w:rFonts w:eastAsia="Times New Roman" w:cs="Times New Roman"/>
          <w:b/>
          <w:iCs/>
          <w:caps/>
          <w:szCs w:val="24"/>
          <w:lang w:val="ru-RU" w:eastAsia="de-DE"/>
        </w:rPr>
        <w:t>Я с этим справился, привет от хайнца</w:t>
      </w:r>
      <w:r w:rsidR="0025431D" w:rsidRPr="00010473">
        <w:rPr>
          <w:rFonts w:eastAsia="Times New Roman" w:cs="Times New Roman"/>
          <w:b/>
          <w:iCs/>
          <w:caps/>
          <w:szCs w:val="24"/>
          <w:lang w:val="ru-RU" w:eastAsia="de-DE"/>
        </w:rPr>
        <w:t xml:space="preserve"> </w:t>
      </w:r>
    </w:p>
    <w:p w:rsidR="0025431D" w:rsidRPr="00010473" w:rsidRDefault="00E43FBB" w:rsidP="00935023">
      <w:pPr>
        <w:shd w:val="clear" w:color="auto" w:fill="FFFFFF"/>
        <w:spacing w:line="276" w:lineRule="auto"/>
        <w:jc w:val="both"/>
        <w:rPr>
          <w:rFonts w:eastAsia="Times New Roman" w:cs="Times New Roman"/>
          <w:szCs w:val="24"/>
          <w:lang w:val="ru-RU" w:eastAsia="de-DE"/>
        </w:rPr>
      </w:pPr>
      <w:r w:rsidRPr="00010473">
        <w:rPr>
          <w:rFonts w:eastAsia="Times New Roman" w:cs="Times New Roman"/>
          <w:szCs w:val="24"/>
          <w:u w:val="single"/>
          <w:lang w:val="ru-RU" w:eastAsia="de-DE"/>
        </w:rPr>
        <w:t xml:space="preserve">28 ноября </w:t>
      </w:r>
      <w:r w:rsidR="0025431D" w:rsidRPr="00010473">
        <w:rPr>
          <w:rFonts w:eastAsia="Times New Roman" w:cs="Times New Roman"/>
          <w:szCs w:val="24"/>
          <w:u w:val="single"/>
          <w:lang w:val="ru-RU" w:eastAsia="de-DE"/>
        </w:rPr>
        <w:t>1949</w:t>
      </w:r>
      <w:r w:rsidRPr="00010473">
        <w:rPr>
          <w:rFonts w:eastAsia="Times New Roman" w:cs="Times New Roman"/>
          <w:szCs w:val="24"/>
          <w:u w:val="single"/>
          <w:lang w:val="ru-RU" w:eastAsia="de-DE"/>
        </w:rPr>
        <w:t xml:space="preserve"> года: День нашего отъезда</w:t>
      </w:r>
      <w:r w:rsidR="0025431D" w:rsidRPr="00010473">
        <w:rPr>
          <w:rFonts w:eastAsia="Times New Roman" w:cs="Times New Roman"/>
          <w:szCs w:val="24"/>
          <w:u w:val="single"/>
          <w:lang w:val="ru-RU" w:eastAsia="de-DE"/>
        </w:rPr>
        <w:t>!</w:t>
      </w:r>
    </w:p>
    <w:p w:rsidR="001F3243" w:rsidRPr="00010473" w:rsidRDefault="001F3243" w:rsidP="00935023">
      <w:pPr>
        <w:shd w:val="clear" w:color="auto" w:fill="FFFFFF"/>
        <w:spacing w:line="276" w:lineRule="auto"/>
        <w:jc w:val="both"/>
        <w:rPr>
          <w:rFonts w:eastAsia="Times New Roman" w:cs="Times New Roman"/>
          <w:szCs w:val="24"/>
          <w:lang w:val="ru-RU" w:eastAsia="de-DE"/>
        </w:rPr>
      </w:pPr>
    </w:p>
    <w:p w:rsidR="0025431D" w:rsidRPr="00980529" w:rsidRDefault="00703ADA" w:rsidP="00935023">
      <w:pPr>
        <w:shd w:val="clear" w:color="auto" w:fill="FFFFFF"/>
        <w:spacing w:line="276" w:lineRule="auto"/>
        <w:jc w:val="both"/>
        <w:rPr>
          <w:rFonts w:eastAsia="Times New Roman" w:cs="Times New Roman"/>
          <w:szCs w:val="24"/>
          <w:lang w:val="ru-RU" w:eastAsia="de-DE"/>
        </w:rPr>
      </w:pPr>
      <w:r w:rsidRPr="00010473">
        <w:rPr>
          <w:rFonts w:eastAsia="Times New Roman" w:cs="Times New Roman"/>
          <w:szCs w:val="24"/>
          <w:lang w:val="ru-RU" w:eastAsia="de-DE"/>
        </w:rPr>
        <w:t>Утром после последнего завтрака, состоящего из хлебного супа, мы пакуем свои пожитки</w:t>
      </w:r>
      <w:r w:rsidR="0025431D" w:rsidRPr="00010473">
        <w:rPr>
          <w:rFonts w:eastAsia="Times New Roman" w:cs="Times New Roman"/>
          <w:szCs w:val="24"/>
          <w:lang w:val="ru-RU" w:eastAsia="de-DE"/>
        </w:rPr>
        <w:t>,</w:t>
      </w:r>
      <w:r w:rsidRPr="00010473">
        <w:rPr>
          <w:rFonts w:eastAsia="Times New Roman" w:cs="Times New Roman"/>
          <w:szCs w:val="24"/>
          <w:lang w:val="ru-RU" w:eastAsia="de-DE"/>
        </w:rPr>
        <w:t xml:space="preserve"> которые у меня и у </w:t>
      </w:r>
      <w:r w:rsidR="009730AB" w:rsidRPr="00010473">
        <w:rPr>
          <w:rFonts w:eastAsia="Times New Roman" w:cs="Times New Roman"/>
          <w:szCs w:val="24"/>
          <w:lang w:val="ru-RU" w:eastAsia="de-DE"/>
        </w:rPr>
        <w:t xml:space="preserve">большинства представляют </w:t>
      </w:r>
      <w:r w:rsidR="00A65D39" w:rsidRPr="00010473">
        <w:rPr>
          <w:rFonts w:eastAsia="Times New Roman" w:cs="Times New Roman"/>
          <w:szCs w:val="24"/>
          <w:lang w:val="ru-RU" w:eastAsia="de-DE"/>
        </w:rPr>
        <w:t>собой</w:t>
      </w:r>
      <w:r w:rsidRPr="00010473">
        <w:rPr>
          <w:rFonts w:eastAsia="Times New Roman" w:cs="Times New Roman"/>
          <w:szCs w:val="24"/>
          <w:lang w:val="ru-RU" w:eastAsia="de-DE"/>
        </w:rPr>
        <w:t xml:space="preserve"> небольшую ручную кладь.</w:t>
      </w:r>
      <w:r w:rsidR="009730AB" w:rsidRPr="00010473">
        <w:rPr>
          <w:rFonts w:eastAsia="Times New Roman" w:cs="Times New Roman"/>
          <w:szCs w:val="24"/>
          <w:lang w:val="ru-RU" w:eastAsia="de-DE"/>
        </w:rPr>
        <w:t xml:space="preserve"> Мы с завистью смотрим на тех, кто работал «специалистами», как они прячут свое имущество в больших деревянных чемоданах.</w:t>
      </w:r>
      <w:r w:rsidR="0025431D" w:rsidRPr="00010473">
        <w:rPr>
          <w:rFonts w:eastAsia="Times New Roman" w:cs="Times New Roman"/>
          <w:szCs w:val="24"/>
          <w:lang w:val="ru-RU" w:eastAsia="de-DE"/>
        </w:rPr>
        <w:t xml:space="preserve"> </w:t>
      </w:r>
      <w:r w:rsidR="009730AB" w:rsidRPr="00010473">
        <w:rPr>
          <w:rFonts w:eastAsia="Times New Roman" w:cs="Times New Roman"/>
          <w:szCs w:val="24"/>
          <w:lang w:val="ru-RU" w:eastAsia="de-DE"/>
        </w:rPr>
        <w:t xml:space="preserve">Ни разу не обернувшись, мы маршируем с громкими не забытыми солдатскими песнями к железнодорожному вокзалу. Приготовленный для нас стоящий там товарный поезд вызывает у нас удивление. </w:t>
      </w:r>
      <w:r w:rsidR="0025431D" w:rsidRPr="00010473">
        <w:rPr>
          <w:rFonts w:eastAsia="Times New Roman" w:cs="Times New Roman"/>
          <w:szCs w:val="24"/>
          <w:lang w:val="ru-RU" w:eastAsia="de-DE"/>
        </w:rPr>
        <w:t xml:space="preserve"> </w:t>
      </w:r>
      <w:r w:rsidR="009730AB" w:rsidRPr="00010473">
        <w:rPr>
          <w:rFonts w:eastAsia="Times New Roman" w:cs="Times New Roman"/>
          <w:szCs w:val="24"/>
          <w:lang w:val="ru-RU" w:eastAsia="de-DE"/>
        </w:rPr>
        <w:t>Все вагоны украшены красными транспарантами</w:t>
      </w:r>
      <w:r w:rsidR="0025431D" w:rsidRPr="00010473">
        <w:rPr>
          <w:rFonts w:eastAsia="Times New Roman" w:cs="Times New Roman"/>
          <w:szCs w:val="24"/>
          <w:lang w:val="ru-RU" w:eastAsia="de-DE"/>
        </w:rPr>
        <w:t>,</w:t>
      </w:r>
      <w:r w:rsidR="009730AB" w:rsidRPr="00010473">
        <w:rPr>
          <w:rFonts w:eastAsia="Times New Roman" w:cs="Times New Roman"/>
          <w:szCs w:val="24"/>
          <w:lang w:val="ru-RU" w:eastAsia="de-DE"/>
        </w:rPr>
        <w:t xml:space="preserve"> на которых большими черными буквами написаны лозунги, прощальные приветствия и др.</w:t>
      </w:r>
      <w:r w:rsidR="0025431D" w:rsidRPr="00010473">
        <w:rPr>
          <w:rFonts w:eastAsia="Times New Roman" w:cs="Times New Roman"/>
          <w:szCs w:val="24"/>
          <w:lang w:val="ru-RU" w:eastAsia="de-DE"/>
        </w:rPr>
        <w:t xml:space="preserve"> </w:t>
      </w:r>
      <w:r w:rsidR="009730AB" w:rsidRPr="00010473">
        <w:rPr>
          <w:rFonts w:eastAsia="Times New Roman" w:cs="Times New Roman"/>
          <w:szCs w:val="24"/>
          <w:lang w:val="ru-RU" w:eastAsia="de-DE"/>
        </w:rPr>
        <w:t>Такое впечатление, что мы прощаемся  с друзьями и с покровителями после длительного отпуска</w:t>
      </w:r>
      <w:r w:rsidR="0025431D" w:rsidRPr="00010473">
        <w:rPr>
          <w:rFonts w:eastAsia="Times New Roman" w:cs="Times New Roman"/>
          <w:szCs w:val="24"/>
          <w:lang w:val="ru-RU" w:eastAsia="de-DE"/>
        </w:rPr>
        <w:t>.</w:t>
      </w:r>
      <w:r w:rsidR="009730AB" w:rsidRPr="00010473">
        <w:rPr>
          <w:rFonts w:eastAsia="Times New Roman" w:cs="Times New Roman"/>
          <w:szCs w:val="24"/>
          <w:lang w:val="ru-RU" w:eastAsia="de-DE"/>
        </w:rPr>
        <w:t xml:space="preserve"> Я </w:t>
      </w:r>
      <w:r w:rsidR="00980529" w:rsidRPr="00010473">
        <w:rPr>
          <w:rFonts w:eastAsia="Times New Roman" w:cs="Times New Roman"/>
          <w:szCs w:val="24"/>
          <w:lang w:val="ru-RU" w:eastAsia="de-DE"/>
        </w:rPr>
        <w:t>понимаю</w:t>
      </w:r>
      <w:r w:rsidR="009730AB" w:rsidRPr="00010473">
        <w:rPr>
          <w:rFonts w:eastAsia="Times New Roman" w:cs="Times New Roman"/>
          <w:szCs w:val="24"/>
          <w:lang w:val="ru-RU" w:eastAsia="de-DE"/>
        </w:rPr>
        <w:t xml:space="preserve"> эти </w:t>
      </w:r>
      <w:r w:rsidR="00980529" w:rsidRPr="00010473">
        <w:rPr>
          <w:rFonts w:eastAsia="Times New Roman" w:cs="Times New Roman"/>
          <w:szCs w:val="24"/>
          <w:lang w:val="ru-RU" w:eastAsia="de-DE"/>
        </w:rPr>
        <w:t>лозунги наоборот и воспринимаю их скорее, как провокацию против нас</w:t>
      </w:r>
      <w:r w:rsidR="0025431D" w:rsidRPr="00010473">
        <w:rPr>
          <w:rFonts w:eastAsia="Times New Roman" w:cs="Times New Roman"/>
          <w:szCs w:val="24"/>
          <w:lang w:val="ru-RU" w:eastAsia="de-DE"/>
        </w:rPr>
        <w:t>,</w:t>
      </w:r>
      <w:r w:rsidR="00A65D39" w:rsidRPr="00010473">
        <w:rPr>
          <w:rFonts w:eastAsia="Times New Roman" w:cs="Times New Roman"/>
          <w:szCs w:val="24"/>
          <w:lang w:val="ru-RU" w:eastAsia="de-DE"/>
        </w:rPr>
        <w:t xml:space="preserve"> но принимаю их спокойно</w:t>
      </w:r>
      <w:r w:rsidR="00980529" w:rsidRPr="00010473">
        <w:rPr>
          <w:rFonts w:eastAsia="Times New Roman" w:cs="Times New Roman"/>
          <w:szCs w:val="24"/>
          <w:lang w:val="ru-RU" w:eastAsia="de-DE"/>
        </w:rPr>
        <w:t>, потому что еду домой.</w:t>
      </w:r>
    </w:p>
    <w:p w:rsidR="0025431D" w:rsidRPr="00510E07" w:rsidRDefault="00980529"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После</w:t>
      </w:r>
      <w:r w:rsidRPr="00980529">
        <w:rPr>
          <w:rFonts w:eastAsia="Times New Roman" w:cs="Times New Roman"/>
          <w:szCs w:val="24"/>
          <w:lang w:val="ru-RU" w:eastAsia="de-DE"/>
        </w:rPr>
        <w:t xml:space="preserve"> </w:t>
      </w:r>
      <w:r>
        <w:rPr>
          <w:rFonts w:eastAsia="Times New Roman" w:cs="Times New Roman"/>
          <w:szCs w:val="24"/>
          <w:lang w:val="ru-RU" w:eastAsia="de-DE"/>
        </w:rPr>
        <w:t>многих</w:t>
      </w:r>
      <w:r w:rsidRPr="00980529">
        <w:rPr>
          <w:rFonts w:eastAsia="Times New Roman" w:cs="Times New Roman"/>
          <w:szCs w:val="24"/>
          <w:lang w:val="ru-RU" w:eastAsia="de-DE"/>
        </w:rPr>
        <w:t xml:space="preserve"> </w:t>
      </w:r>
      <w:r>
        <w:rPr>
          <w:rFonts w:eastAsia="Times New Roman" w:cs="Times New Roman"/>
          <w:szCs w:val="24"/>
          <w:lang w:val="ru-RU" w:eastAsia="de-DE"/>
        </w:rPr>
        <w:t>часов</w:t>
      </w:r>
      <w:r w:rsidRPr="00980529">
        <w:rPr>
          <w:rFonts w:eastAsia="Times New Roman" w:cs="Times New Roman"/>
          <w:szCs w:val="24"/>
          <w:lang w:val="ru-RU" w:eastAsia="de-DE"/>
        </w:rPr>
        <w:t xml:space="preserve"> </w:t>
      </w:r>
      <w:r>
        <w:rPr>
          <w:rFonts w:eastAsia="Times New Roman" w:cs="Times New Roman"/>
          <w:szCs w:val="24"/>
          <w:lang w:val="ru-RU" w:eastAsia="de-DE"/>
        </w:rPr>
        <w:t>типично</w:t>
      </w:r>
      <w:r w:rsidRPr="00980529">
        <w:rPr>
          <w:rFonts w:eastAsia="Times New Roman" w:cs="Times New Roman"/>
          <w:szCs w:val="24"/>
          <w:lang w:val="ru-RU" w:eastAsia="de-DE"/>
        </w:rPr>
        <w:t xml:space="preserve"> </w:t>
      </w:r>
      <w:r>
        <w:rPr>
          <w:rFonts w:eastAsia="Times New Roman" w:cs="Times New Roman"/>
          <w:szCs w:val="24"/>
          <w:lang w:val="ru-RU" w:eastAsia="de-DE"/>
        </w:rPr>
        <w:t>русского</w:t>
      </w:r>
      <w:r w:rsidRPr="00980529">
        <w:rPr>
          <w:rFonts w:eastAsia="Times New Roman" w:cs="Times New Roman"/>
          <w:szCs w:val="24"/>
          <w:lang w:val="ru-RU" w:eastAsia="de-DE"/>
        </w:rPr>
        <w:t xml:space="preserve"> </w:t>
      </w:r>
      <w:r>
        <w:rPr>
          <w:rFonts w:eastAsia="Times New Roman" w:cs="Times New Roman"/>
          <w:szCs w:val="24"/>
          <w:lang w:val="ru-RU" w:eastAsia="de-DE"/>
        </w:rPr>
        <w:t>организационного</w:t>
      </w:r>
      <w:r w:rsidRPr="00980529">
        <w:rPr>
          <w:rFonts w:eastAsia="Times New Roman" w:cs="Times New Roman"/>
          <w:szCs w:val="24"/>
          <w:lang w:val="ru-RU" w:eastAsia="de-DE"/>
        </w:rPr>
        <w:t xml:space="preserve"> </w:t>
      </w:r>
      <w:r>
        <w:rPr>
          <w:rFonts w:eastAsia="Times New Roman" w:cs="Times New Roman"/>
          <w:szCs w:val="24"/>
          <w:lang w:val="ru-RU" w:eastAsia="de-DE"/>
        </w:rPr>
        <w:t>беспорядка</w:t>
      </w:r>
      <w:r w:rsidRPr="00980529">
        <w:rPr>
          <w:rFonts w:eastAsia="Times New Roman" w:cs="Times New Roman"/>
          <w:szCs w:val="24"/>
          <w:lang w:val="ru-RU" w:eastAsia="de-DE"/>
        </w:rPr>
        <w:t xml:space="preserve"> </w:t>
      </w:r>
      <w:r>
        <w:rPr>
          <w:rFonts w:eastAsia="Times New Roman" w:cs="Times New Roman"/>
          <w:szCs w:val="24"/>
          <w:lang w:val="ru-RU" w:eastAsia="de-DE"/>
        </w:rPr>
        <w:t>нас</w:t>
      </w:r>
      <w:r w:rsidRPr="00980529">
        <w:rPr>
          <w:rFonts w:eastAsia="Times New Roman" w:cs="Times New Roman"/>
          <w:szCs w:val="24"/>
          <w:lang w:val="ru-RU" w:eastAsia="de-DE"/>
        </w:rPr>
        <w:t xml:space="preserve">, </w:t>
      </w:r>
      <w:r>
        <w:rPr>
          <w:rFonts w:eastAsia="Times New Roman" w:cs="Times New Roman"/>
          <w:szCs w:val="24"/>
          <w:lang w:val="ru-RU" w:eastAsia="de-DE"/>
        </w:rPr>
        <w:t>наконец</w:t>
      </w:r>
      <w:r w:rsidRPr="00980529">
        <w:rPr>
          <w:rFonts w:eastAsia="Times New Roman" w:cs="Times New Roman"/>
          <w:szCs w:val="24"/>
          <w:lang w:val="ru-RU" w:eastAsia="de-DE"/>
        </w:rPr>
        <w:t xml:space="preserve">, </w:t>
      </w:r>
      <w:r>
        <w:rPr>
          <w:rFonts w:eastAsia="Times New Roman" w:cs="Times New Roman"/>
          <w:szCs w:val="24"/>
          <w:lang w:val="ru-RU" w:eastAsia="de-DE"/>
        </w:rPr>
        <w:t>распределяют</w:t>
      </w:r>
      <w:r w:rsidRPr="00980529">
        <w:rPr>
          <w:rFonts w:eastAsia="Times New Roman" w:cs="Times New Roman"/>
          <w:szCs w:val="24"/>
          <w:lang w:val="ru-RU" w:eastAsia="de-DE"/>
        </w:rPr>
        <w:t xml:space="preserve"> </w:t>
      </w:r>
      <w:r>
        <w:rPr>
          <w:rFonts w:eastAsia="Times New Roman" w:cs="Times New Roman"/>
          <w:szCs w:val="24"/>
          <w:lang w:val="ru-RU" w:eastAsia="de-DE"/>
        </w:rPr>
        <w:t>по</w:t>
      </w:r>
      <w:r w:rsidRPr="00980529">
        <w:rPr>
          <w:rFonts w:eastAsia="Times New Roman" w:cs="Times New Roman"/>
          <w:szCs w:val="24"/>
          <w:lang w:val="ru-RU" w:eastAsia="de-DE"/>
        </w:rPr>
        <w:t xml:space="preserve"> </w:t>
      </w:r>
      <w:r>
        <w:rPr>
          <w:rFonts w:eastAsia="Times New Roman" w:cs="Times New Roman"/>
          <w:szCs w:val="24"/>
          <w:lang w:val="ru-RU" w:eastAsia="de-DE"/>
        </w:rPr>
        <w:t>вагонам</w:t>
      </w:r>
      <w:r w:rsidRPr="00980529">
        <w:rPr>
          <w:rFonts w:eastAsia="Times New Roman" w:cs="Times New Roman"/>
          <w:szCs w:val="24"/>
          <w:lang w:val="ru-RU" w:eastAsia="de-DE"/>
        </w:rPr>
        <w:t xml:space="preserve">, </w:t>
      </w:r>
      <w:r w:rsidR="0025431D" w:rsidRPr="00980529">
        <w:rPr>
          <w:rFonts w:eastAsia="Times New Roman" w:cs="Times New Roman"/>
          <w:szCs w:val="24"/>
          <w:lang w:val="ru-RU" w:eastAsia="de-DE"/>
        </w:rPr>
        <w:t xml:space="preserve"> </w:t>
      </w:r>
      <w:r w:rsidR="00A65D39">
        <w:rPr>
          <w:rFonts w:eastAsia="Times New Roman" w:cs="Times New Roman"/>
          <w:szCs w:val="24"/>
          <w:lang w:val="ru-RU" w:eastAsia="de-DE"/>
        </w:rPr>
        <w:t xml:space="preserve">в который </w:t>
      </w:r>
      <w:r>
        <w:rPr>
          <w:rFonts w:eastAsia="Times New Roman" w:cs="Times New Roman"/>
          <w:szCs w:val="24"/>
          <w:lang w:val="ru-RU" w:eastAsia="de-DE"/>
        </w:rPr>
        <w:t>раз пересчитывают и назначают ответственного за каждый вагон.</w:t>
      </w:r>
      <w:r w:rsidR="0025431D" w:rsidRPr="00980529">
        <w:rPr>
          <w:rFonts w:eastAsia="Times New Roman" w:cs="Times New Roman"/>
          <w:szCs w:val="24"/>
          <w:lang w:val="ru-RU" w:eastAsia="de-DE"/>
        </w:rPr>
        <w:t xml:space="preserve"> </w:t>
      </w:r>
      <w:r>
        <w:rPr>
          <w:rFonts w:eastAsia="Times New Roman" w:cs="Times New Roman"/>
          <w:szCs w:val="24"/>
          <w:lang w:val="ru-RU" w:eastAsia="de-DE"/>
        </w:rPr>
        <w:t>Поздно</w:t>
      </w:r>
      <w:r w:rsidRPr="00980529">
        <w:rPr>
          <w:rFonts w:eastAsia="Times New Roman" w:cs="Times New Roman"/>
          <w:szCs w:val="24"/>
          <w:lang w:val="ru-RU" w:eastAsia="de-DE"/>
        </w:rPr>
        <w:t xml:space="preserve"> </w:t>
      </w:r>
      <w:r>
        <w:rPr>
          <w:rFonts w:eastAsia="Times New Roman" w:cs="Times New Roman"/>
          <w:szCs w:val="24"/>
          <w:lang w:val="ru-RU" w:eastAsia="de-DE"/>
        </w:rPr>
        <w:t>вечером</w:t>
      </w:r>
      <w:r w:rsidRPr="00980529">
        <w:rPr>
          <w:rFonts w:eastAsia="Times New Roman" w:cs="Times New Roman"/>
          <w:szCs w:val="24"/>
          <w:lang w:val="ru-RU" w:eastAsia="de-DE"/>
        </w:rPr>
        <w:t xml:space="preserve"> </w:t>
      </w:r>
      <w:r>
        <w:rPr>
          <w:rFonts w:eastAsia="Times New Roman" w:cs="Times New Roman"/>
          <w:szCs w:val="24"/>
          <w:lang w:val="ru-RU" w:eastAsia="de-DE"/>
        </w:rPr>
        <w:t>наш</w:t>
      </w:r>
      <w:r w:rsidRPr="00980529">
        <w:rPr>
          <w:rFonts w:eastAsia="Times New Roman" w:cs="Times New Roman"/>
          <w:szCs w:val="24"/>
          <w:lang w:val="ru-RU" w:eastAsia="de-DE"/>
        </w:rPr>
        <w:t xml:space="preserve"> </w:t>
      </w:r>
      <w:r>
        <w:rPr>
          <w:rFonts w:eastAsia="Times New Roman" w:cs="Times New Roman"/>
          <w:szCs w:val="24"/>
          <w:lang w:val="ru-RU" w:eastAsia="de-DE"/>
        </w:rPr>
        <w:t>поезд</w:t>
      </w:r>
      <w:r w:rsidRPr="00980529">
        <w:rPr>
          <w:rFonts w:eastAsia="Times New Roman" w:cs="Times New Roman"/>
          <w:szCs w:val="24"/>
          <w:lang w:val="ru-RU" w:eastAsia="de-DE"/>
        </w:rPr>
        <w:t xml:space="preserve"> </w:t>
      </w:r>
      <w:r>
        <w:rPr>
          <w:rFonts w:eastAsia="Times New Roman" w:cs="Times New Roman"/>
          <w:szCs w:val="24"/>
          <w:lang w:val="ru-RU" w:eastAsia="de-DE"/>
        </w:rPr>
        <w:t>трогается</w:t>
      </w:r>
      <w:r w:rsidRPr="00980529">
        <w:rPr>
          <w:rFonts w:eastAsia="Times New Roman" w:cs="Times New Roman"/>
          <w:szCs w:val="24"/>
          <w:lang w:val="ru-RU" w:eastAsia="de-DE"/>
        </w:rPr>
        <w:t xml:space="preserve"> </w:t>
      </w:r>
      <w:r>
        <w:rPr>
          <w:rFonts w:eastAsia="Times New Roman" w:cs="Times New Roman"/>
          <w:szCs w:val="24"/>
          <w:lang w:val="ru-RU" w:eastAsia="de-DE"/>
        </w:rPr>
        <w:t>в</w:t>
      </w:r>
      <w:r w:rsidRPr="00980529">
        <w:rPr>
          <w:rFonts w:eastAsia="Times New Roman" w:cs="Times New Roman"/>
          <w:szCs w:val="24"/>
          <w:lang w:val="ru-RU" w:eastAsia="de-DE"/>
        </w:rPr>
        <w:t xml:space="preserve"> </w:t>
      </w:r>
      <w:r>
        <w:rPr>
          <w:rFonts w:eastAsia="Times New Roman" w:cs="Times New Roman"/>
          <w:szCs w:val="24"/>
          <w:lang w:val="ru-RU" w:eastAsia="de-DE"/>
        </w:rPr>
        <w:t>сторону</w:t>
      </w:r>
      <w:r w:rsidRPr="00980529">
        <w:rPr>
          <w:rFonts w:eastAsia="Times New Roman" w:cs="Times New Roman"/>
          <w:szCs w:val="24"/>
          <w:lang w:val="ru-RU" w:eastAsia="de-DE"/>
        </w:rPr>
        <w:t xml:space="preserve"> </w:t>
      </w:r>
      <w:r>
        <w:rPr>
          <w:rFonts w:eastAsia="Times New Roman" w:cs="Times New Roman"/>
          <w:szCs w:val="24"/>
          <w:lang w:val="ru-RU" w:eastAsia="de-DE"/>
        </w:rPr>
        <w:t>запада</w:t>
      </w:r>
      <w:r w:rsidRPr="00980529">
        <w:rPr>
          <w:rFonts w:eastAsia="Times New Roman" w:cs="Times New Roman"/>
          <w:szCs w:val="24"/>
          <w:lang w:val="ru-RU" w:eastAsia="de-DE"/>
        </w:rPr>
        <w:t>.</w:t>
      </w:r>
      <w:r>
        <w:rPr>
          <w:rFonts w:eastAsia="Times New Roman" w:cs="Times New Roman"/>
          <w:szCs w:val="24"/>
          <w:lang w:val="ru-RU" w:eastAsia="de-DE"/>
        </w:rPr>
        <w:t xml:space="preserve"> Сейчас</w:t>
      </w:r>
      <w:r w:rsidRPr="00AF3FF4">
        <w:rPr>
          <w:rFonts w:eastAsia="Times New Roman" w:cs="Times New Roman"/>
          <w:szCs w:val="24"/>
          <w:lang w:val="ru-RU" w:eastAsia="de-DE"/>
        </w:rPr>
        <w:t xml:space="preserve"> </w:t>
      </w:r>
      <w:r>
        <w:rPr>
          <w:rFonts w:eastAsia="Times New Roman" w:cs="Times New Roman"/>
          <w:szCs w:val="24"/>
          <w:lang w:val="ru-RU" w:eastAsia="de-DE"/>
        </w:rPr>
        <w:t>конец</w:t>
      </w:r>
      <w:r w:rsidRPr="00AF3FF4">
        <w:rPr>
          <w:rFonts w:eastAsia="Times New Roman" w:cs="Times New Roman"/>
          <w:szCs w:val="24"/>
          <w:lang w:val="ru-RU" w:eastAsia="de-DE"/>
        </w:rPr>
        <w:t xml:space="preserve"> </w:t>
      </w:r>
      <w:r>
        <w:rPr>
          <w:rFonts w:eastAsia="Times New Roman" w:cs="Times New Roman"/>
          <w:szCs w:val="24"/>
          <w:lang w:val="ru-RU" w:eastAsia="de-DE"/>
        </w:rPr>
        <w:t>ноября</w:t>
      </w:r>
      <w:r w:rsidRPr="00AF3FF4">
        <w:rPr>
          <w:rFonts w:eastAsia="Times New Roman" w:cs="Times New Roman"/>
          <w:szCs w:val="24"/>
          <w:lang w:val="ru-RU" w:eastAsia="de-DE"/>
        </w:rPr>
        <w:t xml:space="preserve">, </w:t>
      </w:r>
      <w:r>
        <w:rPr>
          <w:rFonts w:eastAsia="Times New Roman" w:cs="Times New Roman"/>
          <w:szCs w:val="24"/>
          <w:lang w:val="ru-RU" w:eastAsia="de-DE"/>
        </w:rPr>
        <w:t>уже</w:t>
      </w:r>
      <w:r w:rsidRPr="00AF3FF4">
        <w:rPr>
          <w:rFonts w:eastAsia="Times New Roman" w:cs="Times New Roman"/>
          <w:szCs w:val="24"/>
          <w:lang w:val="ru-RU" w:eastAsia="de-DE"/>
        </w:rPr>
        <w:t xml:space="preserve"> </w:t>
      </w:r>
      <w:r>
        <w:rPr>
          <w:rFonts w:eastAsia="Times New Roman" w:cs="Times New Roman"/>
          <w:szCs w:val="24"/>
          <w:lang w:val="ru-RU" w:eastAsia="de-DE"/>
        </w:rPr>
        <w:t>ощутимо</w:t>
      </w:r>
      <w:r w:rsidRPr="00AF3FF4">
        <w:rPr>
          <w:rFonts w:eastAsia="Times New Roman" w:cs="Times New Roman"/>
          <w:szCs w:val="24"/>
          <w:lang w:val="ru-RU" w:eastAsia="de-DE"/>
        </w:rPr>
        <w:t xml:space="preserve"> </w:t>
      </w:r>
      <w:r>
        <w:rPr>
          <w:rFonts w:eastAsia="Times New Roman" w:cs="Times New Roman"/>
          <w:szCs w:val="24"/>
          <w:lang w:val="ru-RU" w:eastAsia="de-DE"/>
        </w:rPr>
        <w:t>холодно</w:t>
      </w:r>
      <w:r w:rsidRPr="00AF3FF4">
        <w:rPr>
          <w:rFonts w:eastAsia="Times New Roman" w:cs="Times New Roman"/>
          <w:szCs w:val="24"/>
          <w:lang w:val="ru-RU" w:eastAsia="de-DE"/>
        </w:rPr>
        <w:t>.</w:t>
      </w:r>
      <w:r w:rsidR="0025431D" w:rsidRPr="00AF3FF4">
        <w:rPr>
          <w:rFonts w:eastAsia="Times New Roman" w:cs="Times New Roman"/>
          <w:szCs w:val="24"/>
          <w:lang w:val="ru-RU" w:eastAsia="de-DE"/>
        </w:rPr>
        <w:t xml:space="preserve">  </w:t>
      </w:r>
      <w:r>
        <w:rPr>
          <w:rFonts w:eastAsia="Times New Roman" w:cs="Times New Roman"/>
          <w:szCs w:val="24"/>
          <w:lang w:val="ru-RU" w:eastAsia="de-DE"/>
        </w:rPr>
        <w:t>Буржуйка</w:t>
      </w:r>
      <w:r w:rsidRPr="00980529">
        <w:rPr>
          <w:rFonts w:eastAsia="Times New Roman" w:cs="Times New Roman"/>
          <w:szCs w:val="24"/>
          <w:lang w:val="ru-RU" w:eastAsia="de-DE"/>
        </w:rPr>
        <w:t xml:space="preserve"> </w:t>
      </w:r>
      <w:r>
        <w:rPr>
          <w:rFonts w:eastAsia="Times New Roman" w:cs="Times New Roman"/>
          <w:szCs w:val="24"/>
          <w:lang w:val="ru-RU" w:eastAsia="de-DE"/>
        </w:rPr>
        <w:t>в</w:t>
      </w:r>
      <w:r w:rsidRPr="00980529">
        <w:rPr>
          <w:rFonts w:eastAsia="Times New Roman" w:cs="Times New Roman"/>
          <w:szCs w:val="24"/>
          <w:lang w:val="ru-RU" w:eastAsia="de-DE"/>
        </w:rPr>
        <w:t xml:space="preserve"> </w:t>
      </w:r>
      <w:r>
        <w:rPr>
          <w:rFonts w:eastAsia="Times New Roman" w:cs="Times New Roman"/>
          <w:szCs w:val="24"/>
          <w:lang w:val="ru-RU" w:eastAsia="de-DE"/>
        </w:rPr>
        <w:t>нашем</w:t>
      </w:r>
      <w:r w:rsidRPr="00980529">
        <w:rPr>
          <w:rFonts w:eastAsia="Times New Roman" w:cs="Times New Roman"/>
          <w:szCs w:val="24"/>
          <w:lang w:val="ru-RU" w:eastAsia="de-DE"/>
        </w:rPr>
        <w:t xml:space="preserve"> </w:t>
      </w:r>
      <w:r>
        <w:rPr>
          <w:rFonts w:eastAsia="Times New Roman" w:cs="Times New Roman"/>
          <w:szCs w:val="24"/>
          <w:lang w:val="ru-RU" w:eastAsia="de-DE"/>
        </w:rPr>
        <w:t>вагоне</w:t>
      </w:r>
      <w:r w:rsidRPr="00980529">
        <w:rPr>
          <w:rFonts w:eastAsia="Times New Roman" w:cs="Times New Roman"/>
          <w:szCs w:val="24"/>
          <w:lang w:val="ru-RU" w:eastAsia="de-DE"/>
        </w:rPr>
        <w:t xml:space="preserve"> </w:t>
      </w:r>
      <w:r>
        <w:rPr>
          <w:rFonts w:eastAsia="Times New Roman" w:cs="Times New Roman"/>
          <w:szCs w:val="24"/>
          <w:lang w:val="ru-RU" w:eastAsia="de-DE"/>
        </w:rPr>
        <w:t>обеспечивает</w:t>
      </w:r>
      <w:r w:rsidRPr="00980529">
        <w:rPr>
          <w:rFonts w:eastAsia="Times New Roman" w:cs="Times New Roman"/>
          <w:szCs w:val="24"/>
          <w:lang w:val="ru-RU" w:eastAsia="de-DE"/>
        </w:rPr>
        <w:t xml:space="preserve"> </w:t>
      </w:r>
      <w:r>
        <w:rPr>
          <w:rFonts w:eastAsia="Times New Roman" w:cs="Times New Roman"/>
          <w:szCs w:val="24"/>
          <w:lang w:val="ru-RU" w:eastAsia="de-DE"/>
        </w:rPr>
        <w:t>достаточное</w:t>
      </w:r>
      <w:r w:rsidRPr="00980529">
        <w:rPr>
          <w:rFonts w:eastAsia="Times New Roman" w:cs="Times New Roman"/>
          <w:szCs w:val="24"/>
          <w:lang w:val="ru-RU" w:eastAsia="de-DE"/>
        </w:rPr>
        <w:t xml:space="preserve"> </w:t>
      </w:r>
      <w:r>
        <w:rPr>
          <w:rFonts w:eastAsia="Times New Roman" w:cs="Times New Roman"/>
          <w:szCs w:val="24"/>
          <w:lang w:val="ru-RU" w:eastAsia="de-DE"/>
        </w:rPr>
        <w:t>тепло</w:t>
      </w:r>
      <w:r w:rsidRPr="00980529">
        <w:rPr>
          <w:rFonts w:eastAsia="Times New Roman" w:cs="Times New Roman"/>
          <w:szCs w:val="24"/>
          <w:lang w:val="ru-RU" w:eastAsia="de-DE"/>
        </w:rPr>
        <w:t xml:space="preserve"> </w:t>
      </w:r>
      <w:r>
        <w:rPr>
          <w:rFonts w:eastAsia="Times New Roman" w:cs="Times New Roman"/>
          <w:szCs w:val="24"/>
          <w:lang w:val="ru-RU" w:eastAsia="de-DE"/>
        </w:rPr>
        <w:t>и</w:t>
      </w:r>
      <w:r w:rsidRPr="00980529">
        <w:rPr>
          <w:rFonts w:eastAsia="Times New Roman" w:cs="Times New Roman"/>
          <w:szCs w:val="24"/>
          <w:lang w:val="ru-RU" w:eastAsia="de-DE"/>
        </w:rPr>
        <w:t xml:space="preserve">  </w:t>
      </w:r>
      <w:r>
        <w:rPr>
          <w:rFonts w:eastAsia="Times New Roman" w:cs="Times New Roman"/>
          <w:szCs w:val="24"/>
          <w:lang w:val="ru-RU" w:eastAsia="de-DE"/>
        </w:rPr>
        <w:t>комфорт</w:t>
      </w:r>
      <w:r w:rsidR="0025431D" w:rsidRPr="00980529">
        <w:rPr>
          <w:rFonts w:eastAsia="Times New Roman" w:cs="Times New Roman"/>
          <w:szCs w:val="24"/>
          <w:lang w:val="ru-RU" w:eastAsia="de-DE"/>
        </w:rPr>
        <w:t>,</w:t>
      </w:r>
      <w:r w:rsidRPr="00980529">
        <w:rPr>
          <w:rFonts w:eastAsia="Times New Roman" w:cs="Times New Roman"/>
          <w:szCs w:val="24"/>
          <w:lang w:val="ru-RU" w:eastAsia="de-DE"/>
        </w:rPr>
        <w:t xml:space="preserve"> </w:t>
      </w:r>
      <w:r>
        <w:rPr>
          <w:rFonts w:eastAsia="Times New Roman" w:cs="Times New Roman"/>
          <w:szCs w:val="24"/>
          <w:lang w:val="ru-RU" w:eastAsia="de-DE"/>
        </w:rPr>
        <w:t>и</w:t>
      </w:r>
      <w:r w:rsidRPr="00980529">
        <w:rPr>
          <w:rFonts w:eastAsia="Times New Roman" w:cs="Times New Roman"/>
          <w:szCs w:val="24"/>
          <w:lang w:val="ru-RU" w:eastAsia="de-DE"/>
        </w:rPr>
        <w:t xml:space="preserve"> </w:t>
      </w:r>
      <w:r>
        <w:rPr>
          <w:rFonts w:eastAsia="Times New Roman" w:cs="Times New Roman"/>
          <w:szCs w:val="24"/>
          <w:lang w:val="ru-RU" w:eastAsia="de-DE"/>
        </w:rPr>
        <w:t>я</w:t>
      </w:r>
      <w:r w:rsidRPr="00980529">
        <w:rPr>
          <w:rFonts w:eastAsia="Times New Roman" w:cs="Times New Roman"/>
          <w:szCs w:val="24"/>
          <w:lang w:val="ru-RU" w:eastAsia="de-DE"/>
        </w:rPr>
        <w:t xml:space="preserve">  </w:t>
      </w:r>
      <w:r>
        <w:rPr>
          <w:rFonts w:eastAsia="Times New Roman" w:cs="Times New Roman"/>
          <w:szCs w:val="24"/>
          <w:lang w:val="ru-RU" w:eastAsia="de-DE"/>
        </w:rPr>
        <w:t>под</w:t>
      </w:r>
      <w:r w:rsidRPr="00980529">
        <w:rPr>
          <w:rFonts w:eastAsia="Times New Roman" w:cs="Times New Roman"/>
          <w:szCs w:val="24"/>
          <w:lang w:val="ru-RU" w:eastAsia="de-DE"/>
        </w:rPr>
        <w:t xml:space="preserve"> </w:t>
      </w:r>
      <w:r>
        <w:rPr>
          <w:rFonts w:eastAsia="Times New Roman" w:cs="Times New Roman"/>
          <w:szCs w:val="24"/>
          <w:lang w:val="ru-RU" w:eastAsia="de-DE"/>
        </w:rPr>
        <w:t>стук</w:t>
      </w:r>
      <w:r w:rsidRPr="00980529">
        <w:rPr>
          <w:rFonts w:eastAsia="Times New Roman" w:cs="Times New Roman"/>
          <w:szCs w:val="24"/>
          <w:lang w:val="ru-RU" w:eastAsia="de-DE"/>
        </w:rPr>
        <w:t xml:space="preserve"> </w:t>
      </w:r>
      <w:r>
        <w:rPr>
          <w:rFonts w:eastAsia="Times New Roman" w:cs="Times New Roman"/>
          <w:szCs w:val="24"/>
          <w:lang w:val="ru-RU" w:eastAsia="de-DE"/>
        </w:rPr>
        <w:t>колес</w:t>
      </w:r>
      <w:r w:rsidRPr="00980529">
        <w:rPr>
          <w:rFonts w:eastAsia="Times New Roman" w:cs="Times New Roman"/>
          <w:szCs w:val="24"/>
          <w:lang w:val="ru-RU" w:eastAsia="de-DE"/>
        </w:rPr>
        <w:t xml:space="preserve"> </w:t>
      </w:r>
      <w:r>
        <w:rPr>
          <w:rFonts w:eastAsia="Times New Roman" w:cs="Times New Roman"/>
          <w:szCs w:val="24"/>
          <w:lang w:val="ru-RU" w:eastAsia="de-DE"/>
        </w:rPr>
        <w:t>и</w:t>
      </w:r>
      <w:r w:rsidRPr="00980529">
        <w:rPr>
          <w:rFonts w:eastAsia="Times New Roman" w:cs="Times New Roman"/>
          <w:szCs w:val="24"/>
          <w:lang w:val="ru-RU" w:eastAsia="de-DE"/>
        </w:rPr>
        <w:t xml:space="preserve"> </w:t>
      </w:r>
      <w:r>
        <w:rPr>
          <w:rFonts w:eastAsia="Times New Roman" w:cs="Times New Roman"/>
          <w:szCs w:val="24"/>
          <w:lang w:val="ru-RU" w:eastAsia="de-DE"/>
        </w:rPr>
        <w:t>покачивание</w:t>
      </w:r>
      <w:r w:rsidRPr="00980529">
        <w:rPr>
          <w:rFonts w:eastAsia="Times New Roman" w:cs="Times New Roman"/>
          <w:szCs w:val="24"/>
          <w:lang w:val="ru-RU" w:eastAsia="de-DE"/>
        </w:rPr>
        <w:t xml:space="preserve"> </w:t>
      </w:r>
      <w:r>
        <w:rPr>
          <w:rFonts w:eastAsia="Times New Roman" w:cs="Times New Roman"/>
          <w:szCs w:val="24"/>
          <w:lang w:val="ru-RU" w:eastAsia="de-DE"/>
        </w:rPr>
        <w:t>погружаюсь</w:t>
      </w:r>
      <w:r w:rsidRPr="00980529">
        <w:rPr>
          <w:rFonts w:eastAsia="Times New Roman" w:cs="Times New Roman"/>
          <w:szCs w:val="24"/>
          <w:lang w:val="ru-RU" w:eastAsia="de-DE"/>
        </w:rPr>
        <w:t xml:space="preserve"> </w:t>
      </w:r>
      <w:r>
        <w:rPr>
          <w:rFonts w:eastAsia="Times New Roman" w:cs="Times New Roman"/>
          <w:szCs w:val="24"/>
          <w:lang w:val="ru-RU" w:eastAsia="de-DE"/>
        </w:rPr>
        <w:t>в</w:t>
      </w:r>
      <w:r w:rsidRPr="00980529">
        <w:rPr>
          <w:rFonts w:eastAsia="Times New Roman" w:cs="Times New Roman"/>
          <w:szCs w:val="24"/>
          <w:lang w:val="ru-RU" w:eastAsia="de-DE"/>
        </w:rPr>
        <w:t xml:space="preserve"> </w:t>
      </w:r>
      <w:r>
        <w:rPr>
          <w:rFonts w:eastAsia="Times New Roman" w:cs="Times New Roman"/>
          <w:szCs w:val="24"/>
          <w:lang w:val="ru-RU" w:eastAsia="de-DE"/>
        </w:rPr>
        <w:t>сон</w:t>
      </w:r>
      <w:r w:rsidRPr="00980529">
        <w:rPr>
          <w:rFonts w:eastAsia="Times New Roman" w:cs="Times New Roman"/>
          <w:szCs w:val="24"/>
          <w:lang w:val="ru-RU" w:eastAsia="de-DE"/>
        </w:rPr>
        <w:t xml:space="preserve"> </w:t>
      </w:r>
      <w:r>
        <w:rPr>
          <w:rFonts w:eastAsia="Times New Roman" w:cs="Times New Roman"/>
          <w:szCs w:val="24"/>
          <w:lang w:val="ru-RU" w:eastAsia="de-DE"/>
        </w:rPr>
        <w:t>без</w:t>
      </w:r>
      <w:r w:rsidRPr="00980529">
        <w:rPr>
          <w:rFonts w:eastAsia="Times New Roman" w:cs="Times New Roman"/>
          <w:szCs w:val="24"/>
          <w:lang w:val="ru-RU" w:eastAsia="de-DE"/>
        </w:rPr>
        <w:t xml:space="preserve"> </w:t>
      </w:r>
      <w:r>
        <w:rPr>
          <w:rFonts w:eastAsia="Times New Roman" w:cs="Times New Roman"/>
          <w:szCs w:val="24"/>
          <w:lang w:val="ru-RU" w:eastAsia="de-DE"/>
        </w:rPr>
        <w:t>сновидений</w:t>
      </w:r>
      <w:r w:rsidRPr="00980529">
        <w:rPr>
          <w:rFonts w:eastAsia="Times New Roman" w:cs="Times New Roman"/>
          <w:szCs w:val="24"/>
          <w:lang w:val="ru-RU" w:eastAsia="de-DE"/>
        </w:rPr>
        <w:t>.</w:t>
      </w:r>
      <w:r>
        <w:rPr>
          <w:rFonts w:eastAsia="Times New Roman" w:cs="Times New Roman"/>
          <w:szCs w:val="24"/>
          <w:lang w:val="ru-RU" w:eastAsia="de-DE"/>
        </w:rPr>
        <w:t xml:space="preserve"> </w:t>
      </w:r>
      <w:r w:rsidR="00510E07">
        <w:rPr>
          <w:rFonts w:eastAsia="Times New Roman" w:cs="Times New Roman"/>
          <w:szCs w:val="24"/>
          <w:lang w:val="ru-RU" w:eastAsia="de-DE"/>
        </w:rPr>
        <w:t xml:space="preserve"> Когда</w:t>
      </w:r>
      <w:r w:rsidR="00510E07" w:rsidRPr="00510E07">
        <w:rPr>
          <w:rFonts w:eastAsia="Times New Roman" w:cs="Times New Roman"/>
          <w:szCs w:val="24"/>
          <w:lang w:val="ru-RU" w:eastAsia="de-DE"/>
        </w:rPr>
        <w:t xml:space="preserve"> </w:t>
      </w:r>
      <w:r w:rsidR="00510E07">
        <w:rPr>
          <w:rFonts w:eastAsia="Times New Roman" w:cs="Times New Roman"/>
          <w:szCs w:val="24"/>
          <w:lang w:val="ru-RU" w:eastAsia="de-DE"/>
        </w:rPr>
        <w:t>я</w:t>
      </w:r>
      <w:r w:rsidR="00510E07" w:rsidRPr="00510E07">
        <w:rPr>
          <w:rFonts w:eastAsia="Times New Roman" w:cs="Times New Roman"/>
          <w:szCs w:val="24"/>
          <w:lang w:val="ru-RU" w:eastAsia="de-DE"/>
        </w:rPr>
        <w:t xml:space="preserve"> </w:t>
      </w:r>
      <w:r w:rsidR="00510E07">
        <w:rPr>
          <w:rFonts w:eastAsia="Times New Roman" w:cs="Times New Roman"/>
          <w:szCs w:val="24"/>
          <w:lang w:val="ru-RU" w:eastAsia="de-DE"/>
        </w:rPr>
        <w:t>просыпаюсь</w:t>
      </w:r>
      <w:r w:rsidR="00510E07" w:rsidRPr="00510E07">
        <w:rPr>
          <w:rFonts w:eastAsia="Times New Roman" w:cs="Times New Roman"/>
          <w:szCs w:val="24"/>
          <w:lang w:val="ru-RU" w:eastAsia="de-DE"/>
        </w:rPr>
        <w:t xml:space="preserve"> </w:t>
      </w:r>
      <w:r w:rsidR="00510E07">
        <w:rPr>
          <w:rFonts w:eastAsia="Times New Roman" w:cs="Times New Roman"/>
          <w:szCs w:val="24"/>
          <w:lang w:val="ru-RU" w:eastAsia="de-DE"/>
        </w:rPr>
        <w:t>на</w:t>
      </w:r>
      <w:r w:rsidR="00510E07" w:rsidRPr="00510E07">
        <w:rPr>
          <w:rFonts w:eastAsia="Times New Roman" w:cs="Times New Roman"/>
          <w:szCs w:val="24"/>
          <w:lang w:val="ru-RU" w:eastAsia="de-DE"/>
        </w:rPr>
        <w:t xml:space="preserve"> </w:t>
      </w:r>
      <w:r w:rsidR="00510E07">
        <w:rPr>
          <w:rFonts w:eastAsia="Times New Roman" w:cs="Times New Roman"/>
          <w:szCs w:val="24"/>
          <w:lang w:val="ru-RU" w:eastAsia="de-DE"/>
        </w:rPr>
        <w:t>следующий</w:t>
      </w:r>
      <w:r w:rsidR="00510E07" w:rsidRPr="00510E07">
        <w:rPr>
          <w:rFonts w:eastAsia="Times New Roman" w:cs="Times New Roman"/>
          <w:szCs w:val="24"/>
          <w:lang w:val="ru-RU" w:eastAsia="de-DE"/>
        </w:rPr>
        <w:t xml:space="preserve"> </w:t>
      </w:r>
      <w:r w:rsidR="00510E07">
        <w:rPr>
          <w:rFonts w:eastAsia="Times New Roman" w:cs="Times New Roman"/>
          <w:szCs w:val="24"/>
          <w:lang w:val="ru-RU" w:eastAsia="de-DE"/>
        </w:rPr>
        <w:t>день</w:t>
      </w:r>
      <w:r w:rsidR="00510E07" w:rsidRPr="00510E07">
        <w:rPr>
          <w:rFonts w:eastAsia="Times New Roman" w:cs="Times New Roman"/>
          <w:szCs w:val="24"/>
          <w:lang w:val="ru-RU" w:eastAsia="de-DE"/>
        </w:rPr>
        <w:t xml:space="preserve"> </w:t>
      </w:r>
      <w:r w:rsidR="00510E07">
        <w:rPr>
          <w:rFonts w:eastAsia="Times New Roman" w:cs="Times New Roman"/>
          <w:szCs w:val="24"/>
          <w:lang w:val="ru-RU" w:eastAsia="de-DE"/>
        </w:rPr>
        <w:t>утром</w:t>
      </w:r>
      <w:r w:rsidR="00510E07" w:rsidRPr="00510E07">
        <w:rPr>
          <w:rFonts w:eastAsia="Times New Roman" w:cs="Times New Roman"/>
          <w:szCs w:val="24"/>
          <w:lang w:val="ru-RU" w:eastAsia="de-DE"/>
        </w:rPr>
        <w:t xml:space="preserve">, </w:t>
      </w:r>
      <w:r w:rsidR="00510E07">
        <w:rPr>
          <w:rFonts w:eastAsia="Times New Roman" w:cs="Times New Roman"/>
          <w:szCs w:val="24"/>
          <w:lang w:val="ru-RU" w:eastAsia="de-DE"/>
        </w:rPr>
        <w:t>то обнаруживаю</w:t>
      </w:r>
      <w:r w:rsidR="00510E07" w:rsidRPr="00510E07">
        <w:rPr>
          <w:rFonts w:eastAsia="Times New Roman" w:cs="Times New Roman"/>
          <w:szCs w:val="24"/>
          <w:lang w:val="ru-RU" w:eastAsia="de-DE"/>
        </w:rPr>
        <w:t xml:space="preserve">, </w:t>
      </w:r>
      <w:r w:rsidR="00510E07">
        <w:rPr>
          <w:rFonts w:eastAsia="Times New Roman" w:cs="Times New Roman"/>
          <w:szCs w:val="24"/>
          <w:lang w:val="ru-RU" w:eastAsia="de-DE"/>
        </w:rPr>
        <w:t>что</w:t>
      </w:r>
      <w:r w:rsidR="00510E07" w:rsidRPr="00510E07">
        <w:rPr>
          <w:rFonts w:eastAsia="Times New Roman" w:cs="Times New Roman"/>
          <w:szCs w:val="24"/>
          <w:lang w:val="ru-RU" w:eastAsia="de-DE"/>
        </w:rPr>
        <w:t xml:space="preserve"> </w:t>
      </w:r>
      <w:r w:rsidR="00510E07">
        <w:rPr>
          <w:rFonts w:eastAsia="Times New Roman" w:cs="Times New Roman"/>
          <w:szCs w:val="24"/>
          <w:lang w:val="ru-RU" w:eastAsia="de-DE"/>
        </w:rPr>
        <w:t>наш</w:t>
      </w:r>
      <w:r w:rsidR="00510E07" w:rsidRPr="00510E07">
        <w:rPr>
          <w:rFonts w:eastAsia="Times New Roman" w:cs="Times New Roman"/>
          <w:szCs w:val="24"/>
          <w:lang w:val="ru-RU" w:eastAsia="de-DE"/>
        </w:rPr>
        <w:t xml:space="preserve"> </w:t>
      </w:r>
      <w:r w:rsidR="00510E07">
        <w:rPr>
          <w:rFonts w:eastAsia="Times New Roman" w:cs="Times New Roman"/>
          <w:szCs w:val="24"/>
          <w:lang w:val="ru-RU" w:eastAsia="de-DE"/>
        </w:rPr>
        <w:t>поезд</w:t>
      </w:r>
      <w:r w:rsidR="00510E07" w:rsidRPr="00510E07">
        <w:rPr>
          <w:rFonts w:eastAsia="Times New Roman" w:cs="Times New Roman"/>
          <w:szCs w:val="24"/>
          <w:lang w:val="ru-RU" w:eastAsia="de-DE"/>
        </w:rPr>
        <w:t xml:space="preserve"> </w:t>
      </w:r>
      <w:r w:rsidR="00510E07">
        <w:rPr>
          <w:rFonts w:eastAsia="Times New Roman" w:cs="Times New Roman"/>
          <w:szCs w:val="24"/>
          <w:lang w:val="ru-RU" w:eastAsia="de-DE"/>
        </w:rPr>
        <w:t>стоит на железнодорожном пути на окраине Москвы.</w:t>
      </w:r>
      <w:r w:rsidR="00510E07" w:rsidRPr="00510E07">
        <w:rPr>
          <w:rFonts w:eastAsia="Times New Roman" w:cs="Times New Roman"/>
          <w:szCs w:val="24"/>
          <w:lang w:val="ru-RU" w:eastAsia="de-DE"/>
        </w:rPr>
        <w:t xml:space="preserve"> </w:t>
      </w:r>
      <w:r w:rsidR="00510E07">
        <w:rPr>
          <w:rFonts w:eastAsia="Times New Roman" w:cs="Times New Roman"/>
          <w:szCs w:val="24"/>
          <w:lang w:val="ru-RU" w:eastAsia="de-DE"/>
        </w:rPr>
        <w:t xml:space="preserve"> Несмотря на то, что двери вагонов открываются изнутри,  никто не хочет бежать, мы проводим это длительное время, осматривая окрестности.  Мы</w:t>
      </w:r>
      <w:r w:rsidR="00510E07" w:rsidRPr="00510E07">
        <w:rPr>
          <w:rFonts w:eastAsia="Times New Roman" w:cs="Times New Roman"/>
          <w:szCs w:val="24"/>
          <w:lang w:val="ru-RU" w:eastAsia="de-DE"/>
        </w:rPr>
        <w:t xml:space="preserve"> </w:t>
      </w:r>
      <w:r w:rsidR="00510E07">
        <w:rPr>
          <w:rFonts w:eastAsia="Times New Roman" w:cs="Times New Roman"/>
          <w:szCs w:val="24"/>
          <w:lang w:val="ru-RU" w:eastAsia="de-DE"/>
        </w:rPr>
        <w:t>узнаем</w:t>
      </w:r>
      <w:r w:rsidR="00510E07" w:rsidRPr="00510E07">
        <w:rPr>
          <w:rFonts w:eastAsia="Times New Roman" w:cs="Times New Roman"/>
          <w:szCs w:val="24"/>
          <w:lang w:val="ru-RU" w:eastAsia="de-DE"/>
        </w:rPr>
        <w:t xml:space="preserve">, </w:t>
      </w:r>
      <w:r w:rsidR="00510E07">
        <w:rPr>
          <w:rFonts w:eastAsia="Times New Roman" w:cs="Times New Roman"/>
          <w:szCs w:val="24"/>
          <w:lang w:val="ru-RU" w:eastAsia="de-DE"/>
        </w:rPr>
        <w:t>что</w:t>
      </w:r>
      <w:r w:rsidR="00510E07" w:rsidRPr="00510E07">
        <w:rPr>
          <w:rFonts w:eastAsia="Times New Roman" w:cs="Times New Roman"/>
          <w:szCs w:val="24"/>
          <w:lang w:val="ru-RU" w:eastAsia="de-DE"/>
        </w:rPr>
        <w:t xml:space="preserve"> </w:t>
      </w:r>
      <w:r w:rsidR="00510E07">
        <w:rPr>
          <w:rFonts w:eastAsia="Times New Roman" w:cs="Times New Roman"/>
          <w:szCs w:val="24"/>
          <w:lang w:val="ru-RU" w:eastAsia="de-DE"/>
        </w:rPr>
        <w:t>помимо</w:t>
      </w:r>
      <w:r w:rsidR="00510E07" w:rsidRPr="00510E07">
        <w:rPr>
          <w:rFonts w:eastAsia="Times New Roman" w:cs="Times New Roman"/>
          <w:szCs w:val="24"/>
          <w:lang w:val="ru-RU" w:eastAsia="de-DE"/>
        </w:rPr>
        <w:t xml:space="preserve"> </w:t>
      </w:r>
      <w:r w:rsidR="00510E07">
        <w:rPr>
          <w:rFonts w:eastAsia="Times New Roman" w:cs="Times New Roman"/>
          <w:szCs w:val="24"/>
          <w:lang w:val="ru-RU" w:eastAsia="de-DE"/>
        </w:rPr>
        <w:t>нашего</w:t>
      </w:r>
      <w:r w:rsidR="00510E07" w:rsidRPr="00510E07">
        <w:rPr>
          <w:rFonts w:eastAsia="Times New Roman" w:cs="Times New Roman"/>
          <w:szCs w:val="24"/>
          <w:lang w:val="ru-RU" w:eastAsia="de-DE"/>
        </w:rPr>
        <w:t xml:space="preserve"> </w:t>
      </w:r>
      <w:r w:rsidR="00510E07">
        <w:rPr>
          <w:rFonts w:eastAsia="Times New Roman" w:cs="Times New Roman"/>
          <w:szCs w:val="24"/>
          <w:lang w:val="ru-RU" w:eastAsia="de-DE"/>
        </w:rPr>
        <w:t>поезда</w:t>
      </w:r>
      <w:r w:rsidR="00510E07" w:rsidRPr="00510E07">
        <w:rPr>
          <w:rFonts w:eastAsia="Times New Roman" w:cs="Times New Roman"/>
          <w:szCs w:val="24"/>
          <w:lang w:val="ru-RU" w:eastAsia="de-DE"/>
        </w:rPr>
        <w:t xml:space="preserve"> </w:t>
      </w:r>
      <w:r w:rsidR="00510E07">
        <w:rPr>
          <w:rFonts w:eastAsia="Times New Roman" w:cs="Times New Roman"/>
          <w:szCs w:val="24"/>
          <w:lang w:val="ru-RU" w:eastAsia="de-DE"/>
        </w:rPr>
        <w:t>на</w:t>
      </w:r>
      <w:r w:rsidR="00510E07" w:rsidRPr="00510E07">
        <w:rPr>
          <w:rFonts w:eastAsia="Times New Roman" w:cs="Times New Roman"/>
          <w:szCs w:val="24"/>
          <w:lang w:val="ru-RU" w:eastAsia="de-DE"/>
        </w:rPr>
        <w:t xml:space="preserve"> </w:t>
      </w:r>
      <w:r w:rsidR="00510E07">
        <w:rPr>
          <w:rFonts w:eastAsia="Times New Roman" w:cs="Times New Roman"/>
          <w:szCs w:val="24"/>
          <w:lang w:val="ru-RU" w:eastAsia="de-DE"/>
        </w:rPr>
        <w:t>путях</w:t>
      </w:r>
      <w:r w:rsidR="00510E07" w:rsidRPr="00510E07">
        <w:rPr>
          <w:rFonts w:eastAsia="Times New Roman" w:cs="Times New Roman"/>
          <w:szCs w:val="24"/>
          <w:lang w:val="ru-RU" w:eastAsia="de-DE"/>
        </w:rPr>
        <w:t xml:space="preserve"> </w:t>
      </w:r>
      <w:r w:rsidR="00510E07">
        <w:rPr>
          <w:rFonts w:eastAsia="Times New Roman" w:cs="Times New Roman"/>
          <w:szCs w:val="24"/>
          <w:lang w:val="ru-RU" w:eastAsia="de-DE"/>
        </w:rPr>
        <w:t>стоят</w:t>
      </w:r>
      <w:r w:rsidR="00510E07" w:rsidRPr="00510E07">
        <w:rPr>
          <w:rFonts w:eastAsia="Times New Roman" w:cs="Times New Roman"/>
          <w:szCs w:val="24"/>
          <w:lang w:val="ru-RU" w:eastAsia="de-DE"/>
        </w:rPr>
        <w:t xml:space="preserve"> </w:t>
      </w:r>
      <w:r w:rsidR="00510E07">
        <w:rPr>
          <w:rFonts w:eastAsia="Times New Roman" w:cs="Times New Roman"/>
          <w:szCs w:val="24"/>
          <w:lang w:val="ru-RU" w:eastAsia="de-DE"/>
        </w:rPr>
        <w:t>еще</w:t>
      </w:r>
      <w:r w:rsidR="00510E07" w:rsidRPr="00510E07">
        <w:rPr>
          <w:rFonts w:eastAsia="Times New Roman" w:cs="Times New Roman"/>
          <w:szCs w:val="24"/>
          <w:lang w:val="ru-RU" w:eastAsia="de-DE"/>
        </w:rPr>
        <w:t xml:space="preserve"> </w:t>
      </w:r>
      <w:r w:rsidR="00510E07">
        <w:rPr>
          <w:rFonts w:eastAsia="Times New Roman" w:cs="Times New Roman"/>
          <w:szCs w:val="24"/>
          <w:lang w:val="ru-RU" w:eastAsia="de-DE"/>
        </w:rPr>
        <w:t>другие</w:t>
      </w:r>
      <w:r w:rsidR="00510E07" w:rsidRPr="00510E07">
        <w:rPr>
          <w:rFonts w:eastAsia="Times New Roman" w:cs="Times New Roman"/>
          <w:szCs w:val="24"/>
          <w:lang w:val="ru-RU" w:eastAsia="de-DE"/>
        </w:rPr>
        <w:t xml:space="preserve"> </w:t>
      </w:r>
      <w:r w:rsidR="00510E07">
        <w:rPr>
          <w:rFonts w:eastAsia="Times New Roman" w:cs="Times New Roman"/>
          <w:szCs w:val="24"/>
          <w:lang w:val="ru-RU" w:eastAsia="de-DE"/>
        </w:rPr>
        <w:t>десять</w:t>
      </w:r>
      <w:r w:rsidR="00510E07" w:rsidRPr="00510E07">
        <w:rPr>
          <w:rFonts w:eastAsia="Times New Roman" w:cs="Times New Roman"/>
          <w:szCs w:val="24"/>
          <w:lang w:val="ru-RU" w:eastAsia="de-DE"/>
        </w:rPr>
        <w:t xml:space="preserve"> </w:t>
      </w:r>
      <w:r w:rsidR="00510E07">
        <w:rPr>
          <w:rFonts w:eastAsia="Times New Roman" w:cs="Times New Roman"/>
          <w:szCs w:val="24"/>
          <w:lang w:val="ru-RU" w:eastAsia="de-DE"/>
        </w:rPr>
        <w:t>поездов</w:t>
      </w:r>
      <w:r w:rsidR="00510E07" w:rsidRPr="00510E07">
        <w:rPr>
          <w:rFonts w:eastAsia="Times New Roman" w:cs="Times New Roman"/>
          <w:szCs w:val="24"/>
          <w:lang w:val="ru-RU" w:eastAsia="de-DE"/>
        </w:rPr>
        <w:t xml:space="preserve"> </w:t>
      </w:r>
      <w:r w:rsidR="00510E07">
        <w:rPr>
          <w:rFonts w:eastAsia="Times New Roman" w:cs="Times New Roman"/>
          <w:szCs w:val="24"/>
          <w:lang w:val="ru-RU" w:eastAsia="de-DE"/>
        </w:rPr>
        <w:t>с</w:t>
      </w:r>
      <w:r w:rsidR="00510E07" w:rsidRPr="00510E07">
        <w:rPr>
          <w:rFonts w:eastAsia="Times New Roman" w:cs="Times New Roman"/>
          <w:szCs w:val="24"/>
          <w:lang w:val="ru-RU" w:eastAsia="de-DE"/>
        </w:rPr>
        <w:t xml:space="preserve"> </w:t>
      </w:r>
      <w:r w:rsidR="00510E07">
        <w:rPr>
          <w:rFonts w:eastAsia="Times New Roman" w:cs="Times New Roman"/>
          <w:szCs w:val="24"/>
          <w:lang w:val="ru-RU" w:eastAsia="de-DE"/>
        </w:rPr>
        <w:t>военнопленными</w:t>
      </w:r>
      <w:r w:rsidR="00510E07" w:rsidRPr="00510E07">
        <w:rPr>
          <w:rFonts w:eastAsia="Times New Roman" w:cs="Times New Roman"/>
          <w:szCs w:val="24"/>
          <w:lang w:val="ru-RU" w:eastAsia="de-DE"/>
        </w:rPr>
        <w:t>.</w:t>
      </w:r>
      <w:r w:rsidR="00510E07">
        <w:rPr>
          <w:rFonts w:eastAsia="Times New Roman" w:cs="Times New Roman"/>
          <w:szCs w:val="24"/>
          <w:lang w:val="ru-RU" w:eastAsia="de-DE"/>
        </w:rPr>
        <w:t xml:space="preserve"> Среди них также один поезд, в котор</w:t>
      </w:r>
      <w:r w:rsidR="00A65D39">
        <w:rPr>
          <w:rFonts w:eastAsia="Times New Roman" w:cs="Times New Roman"/>
          <w:szCs w:val="24"/>
          <w:lang w:val="ru-RU" w:eastAsia="de-DE"/>
        </w:rPr>
        <w:t>о</w:t>
      </w:r>
      <w:r w:rsidR="00510E07">
        <w:rPr>
          <w:rFonts w:eastAsia="Times New Roman" w:cs="Times New Roman"/>
          <w:szCs w:val="24"/>
          <w:lang w:val="ru-RU" w:eastAsia="de-DE"/>
        </w:rPr>
        <w:t>м только женщины  с маленькими детьми и новорожденными, которые родились здесь в России.</w:t>
      </w:r>
      <w:r w:rsidR="0025431D" w:rsidRPr="00510E07">
        <w:rPr>
          <w:rFonts w:eastAsia="Times New Roman" w:cs="Times New Roman"/>
          <w:szCs w:val="24"/>
          <w:lang w:val="ru-RU" w:eastAsia="de-DE"/>
        </w:rPr>
        <w:t xml:space="preserve"> </w:t>
      </w:r>
      <w:r w:rsidR="00510E07">
        <w:rPr>
          <w:rFonts w:eastAsia="Times New Roman" w:cs="Times New Roman"/>
          <w:szCs w:val="24"/>
          <w:lang w:val="ru-RU" w:eastAsia="de-DE"/>
        </w:rPr>
        <w:t>Женщины</w:t>
      </w:r>
      <w:r w:rsidR="00510E07" w:rsidRPr="00510E07">
        <w:rPr>
          <w:rFonts w:eastAsia="Times New Roman" w:cs="Times New Roman"/>
          <w:szCs w:val="24"/>
          <w:lang w:val="ru-RU" w:eastAsia="de-DE"/>
        </w:rPr>
        <w:t xml:space="preserve">, </w:t>
      </w:r>
      <w:r w:rsidR="00510E07">
        <w:rPr>
          <w:rFonts w:eastAsia="Times New Roman" w:cs="Times New Roman"/>
          <w:szCs w:val="24"/>
          <w:lang w:val="ru-RU" w:eastAsia="de-DE"/>
        </w:rPr>
        <w:t>бывшие</w:t>
      </w:r>
      <w:r w:rsidR="00510E07" w:rsidRPr="00510E07">
        <w:rPr>
          <w:rFonts w:eastAsia="Times New Roman" w:cs="Times New Roman"/>
          <w:szCs w:val="24"/>
          <w:lang w:val="ru-RU" w:eastAsia="de-DE"/>
        </w:rPr>
        <w:t xml:space="preserve"> </w:t>
      </w:r>
      <w:r w:rsidR="00510E07">
        <w:rPr>
          <w:rFonts w:eastAsia="Times New Roman" w:cs="Times New Roman"/>
          <w:szCs w:val="24"/>
          <w:lang w:val="ru-RU" w:eastAsia="de-DE"/>
        </w:rPr>
        <w:t>связистки</w:t>
      </w:r>
      <w:r w:rsidR="00510E07" w:rsidRPr="00510E07">
        <w:rPr>
          <w:rFonts w:eastAsia="Times New Roman" w:cs="Times New Roman"/>
          <w:szCs w:val="24"/>
          <w:lang w:val="ru-RU" w:eastAsia="de-DE"/>
        </w:rPr>
        <w:t xml:space="preserve"> </w:t>
      </w:r>
      <w:r w:rsidR="00510E07">
        <w:rPr>
          <w:rFonts w:eastAsia="Times New Roman" w:cs="Times New Roman"/>
          <w:szCs w:val="24"/>
          <w:lang w:val="ru-RU" w:eastAsia="de-DE"/>
        </w:rPr>
        <w:t>вспомогательной</w:t>
      </w:r>
      <w:r w:rsidR="00510E07" w:rsidRPr="00510E07">
        <w:rPr>
          <w:rFonts w:eastAsia="Times New Roman" w:cs="Times New Roman"/>
          <w:szCs w:val="24"/>
          <w:lang w:val="ru-RU" w:eastAsia="de-DE"/>
        </w:rPr>
        <w:t xml:space="preserve"> </w:t>
      </w:r>
      <w:r w:rsidR="00510E07">
        <w:rPr>
          <w:rFonts w:eastAsia="Times New Roman" w:cs="Times New Roman"/>
          <w:szCs w:val="24"/>
          <w:lang w:val="ru-RU" w:eastAsia="de-DE"/>
        </w:rPr>
        <w:t>службы</w:t>
      </w:r>
      <w:r w:rsidR="00510E07" w:rsidRPr="00510E07">
        <w:rPr>
          <w:rFonts w:eastAsia="Times New Roman" w:cs="Times New Roman"/>
          <w:szCs w:val="24"/>
          <w:lang w:val="ru-RU" w:eastAsia="de-DE"/>
        </w:rPr>
        <w:t xml:space="preserve"> </w:t>
      </w:r>
      <w:r w:rsidR="00510E07">
        <w:rPr>
          <w:rFonts w:eastAsia="Times New Roman" w:cs="Times New Roman"/>
          <w:szCs w:val="24"/>
          <w:lang w:val="ru-RU" w:eastAsia="de-DE"/>
        </w:rPr>
        <w:t>и</w:t>
      </w:r>
      <w:r w:rsidR="00510E07" w:rsidRPr="00510E07">
        <w:rPr>
          <w:rFonts w:eastAsia="Times New Roman" w:cs="Times New Roman"/>
          <w:szCs w:val="24"/>
          <w:lang w:val="ru-RU" w:eastAsia="de-DE"/>
        </w:rPr>
        <w:t xml:space="preserve"> </w:t>
      </w:r>
      <w:r w:rsidR="00510E07">
        <w:rPr>
          <w:rFonts w:eastAsia="Times New Roman" w:cs="Times New Roman"/>
          <w:szCs w:val="24"/>
          <w:lang w:val="ru-RU" w:eastAsia="de-DE"/>
        </w:rPr>
        <w:t>сестры</w:t>
      </w:r>
      <w:r w:rsidR="00510E07" w:rsidRPr="00510E07">
        <w:rPr>
          <w:rFonts w:eastAsia="Times New Roman" w:cs="Times New Roman"/>
          <w:szCs w:val="24"/>
          <w:lang w:val="ru-RU" w:eastAsia="de-DE"/>
        </w:rPr>
        <w:t xml:space="preserve"> </w:t>
      </w:r>
      <w:r w:rsidR="00510E07">
        <w:rPr>
          <w:rFonts w:eastAsia="Times New Roman" w:cs="Times New Roman"/>
          <w:szCs w:val="24"/>
          <w:lang w:val="ru-RU" w:eastAsia="de-DE"/>
        </w:rPr>
        <w:t>Красного</w:t>
      </w:r>
      <w:r w:rsidR="00510E07" w:rsidRPr="00510E07">
        <w:rPr>
          <w:rFonts w:eastAsia="Times New Roman" w:cs="Times New Roman"/>
          <w:szCs w:val="24"/>
          <w:lang w:val="ru-RU" w:eastAsia="de-DE"/>
        </w:rPr>
        <w:t xml:space="preserve"> </w:t>
      </w:r>
      <w:r w:rsidR="00510E07">
        <w:rPr>
          <w:rFonts w:eastAsia="Times New Roman" w:cs="Times New Roman"/>
          <w:szCs w:val="24"/>
          <w:lang w:val="ru-RU" w:eastAsia="de-DE"/>
        </w:rPr>
        <w:t>Креста</w:t>
      </w:r>
      <w:r w:rsidR="00A65D39">
        <w:rPr>
          <w:rFonts w:eastAsia="Times New Roman" w:cs="Times New Roman"/>
          <w:szCs w:val="24"/>
          <w:lang w:val="ru-RU" w:eastAsia="de-DE"/>
        </w:rPr>
        <w:t xml:space="preserve">, </w:t>
      </w:r>
      <w:r w:rsidR="00510E07">
        <w:rPr>
          <w:rFonts w:eastAsia="Times New Roman" w:cs="Times New Roman"/>
          <w:szCs w:val="24"/>
          <w:lang w:val="ru-RU" w:eastAsia="de-DE"/>
        </w:rPr>
        <w:t>работали</w:t>
      </w:r>
      <w:r w:rsidR="00AF3FF4">
        <w:rPr>
          <w:rFonts w:eastAsia="Times New Roman" w:cs="Times New Roman"/>
          <w:szCs w:val="24"/>
          <w:lang w:val="ru-RU" w:eastAsia="de-DE"/>
        </w:rPr>
        <w:t xml:space="preserve"> здесь</w:t>
      </w:r>
      <w:r w:rsidR="00510E07">
        <w:rPr>
          <w:rFonts w:eastAsia="Times New Roman" w:cs="Times New Roman"/>
          <w:szCs w:val="24"/>
          <w:lang w:val="ru-RU" w:eastAsia="de-DE"/>
        </w:rPr>
        <w:t xml:space="preserve"> в тех же тяжелых условиях, как и мы, мужчины.</w:t>
      </w:r>
      <w:r w:rsidR="00510E07" w:rsidRPr="00510E07">
        <w:rPr>
          <w:rFonts w:eastAsia="Times New Roman" w:cs="Times New Roman"/>
          <w:szCs w:val="24"/>
          <w:lang w:val="ru-RU" w:eastAsia="de-DE"/>
        </w:rPr>
        <w:t xml:space="preserve"> </w:t>
      </w:r>
    </w:p>
    <w:p w:rsidR="001F3243" w:rsidRPr="00510E07" w:rsidRDefault="001F3243" w:rsidP="00935023">
      <w:pPr>
        <w:shd w:val="clear" w:color="auto" w:fill="FFFFFF"/>
        <w:spacing w:line="276" w:lineRule="auto"/>
        <w:jc w:val="both"/>
        <w:rPr>
          <w:rFonts w:eastAsia="Times New Roman" w:cs="Times New Roman"/>
          <w:szCs w:val="24"/>
          <w:lang w:val="ru-RU" w:eastAsia="de-DE"/>
        </w:rPr>
      </w:pPr>
    </w:p>
    <w:p w:rsidR="0025431D" w:rsidRPr="00164FA8" w:rsidRDefault="00AF3FF4"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Через</w:t>
      </w:r>
      <w:r w:rsidRPr="00AF3FF4">
        <w:rPr>
          <w:rFonts w:eastAsia="Times New Roman" w:cs="Times New Roman"/>
          <w:szCs w:val="24"/>
          <w:lang w:val="ru-RU" w:eastAsia="de-DE"/>
        </w:rPr>
        <w:t xml:space="preserve"> </w:t>
      </w:r>
      <w:r>
        <w:rPr>
          <w:rFonts w:eastAsia="Times New Roman" w:cs="Times New Roman"/>
          <w:szCs w:val="24"/>
          <w:lang w:val="ru-RU" w:eastAsia="de-DE"/>
        </w:rPr>
        <w:t>какое</w:t>
      </w:r>
      <w:r w:rsidRPr="00AF3FF4">
        <w:rPr>
          <w:rFonts w:eastAsia="Times New Roman" w:cs="Times New Roman"/>
          <w:szCs w:val="24"/>
          <w:lang w:val="ru-RU" w:eastAsia="de-DE"/>
        </w:rPr>
        <w:t>-</w:t>
      </w:r>
      <w:r>
        <w:rPr>
          <w:rFonts w:eastAsia="Times New Roman" w:cs="Times New Roman"/>
          <w:szCs w:val="24"/>
          <w:lang w:val="ru-RU" w:eastAsia="de-DE"/>
        </w:rPr>
        <w:t>то</w:t>
      </w:r>
      <w:r w:rsidRPr="00AF3FF4">
        <w:rPr>
          <w:rFonts w:eastAsia="Times New Roman" w:cs="Times New Roman"/>
          <w:szCs w:val="24"/>
          <w:lang w:val="ru-RU" w:eastAsia="de-DE"/>
        </w:rPr>
        <w:t xml:space="preserve"> </w:t>
      </w:r>
      <w:r>
        <w:rPr>
          <w:rFonts w:eastAsia="Times New Roman" w:cs="Times New Roman"/>
          <w:szCs w:val="24"/>
          <w:lang w:val="ru-RU" w:eastAsia="de-DE"/>
        </w:rPr>
        <w:t>время</w:t>
      </w:r>
      <w:r w:rsidRPr="00AF3FF4">
        <w:rPr>
          <w:rFonts w:eastAsia="Times New Roman" w:cs="Times New Roman"/>
          <w:szCs w:val="24"/>
          <w:lang w:val="ru-RU" w:eastAsia="de-DE"/>
        </w:rPr>
        <w:t xml:space="preserve"> </w:t>
      </w:r>
      <w:r>
        <w:rPr>
          <w:rFonts w:eastAsia="Times New Roman" w:cs="Times New Roman"/>
          <w:szCs w:val="24"/>
          <w:lang w:val="ru-RU" w:eastAsia="de-DE"/>
        </w:rPr>
        <w:t>вновь</w:t>
      </w:r>
      <w:r w:rsidRPr="00AF3FF4">
        <w:rPr>
          <w:rFonts w:eastAsia="Times New Roman" w:cs="Times New Roman"/>
          <w:szCs w:val="24"/>
          <w:lang w:val="ru-RU" w:eastAsia="de-DE"/>
        </w:rPr>
        <w:t xml:space="preserve"> </w:t>
      </w:r>
      <w:r>
        <w:rPr>
          <w:rFonts w:eastAsia="Times New Roman" w:cs="Times New Roman"/>
          <w:szCs w:val="24"/>
          <w:lang w:val="ru-RU" w:eastAsia="de-DE"/>
        </w:rPr>
        <w:t>трогаемся</w:t>
      </w:r>
      <w:r w:rsidRPr="00AF3FF4">
        <w:rPr>
          <w:rFonts w:eastAsia="Times New Roman" w:cs="Times New Roman"/>
          <w:szCs w:val="24"/>
          <w:lang w:val="ru-RU" w:eastAsia="de-DE"/>
        </w:rPr>
        <w:t xml:space="preserve">, </w:t>
      </w:r>
      <w:r>
        <w:rPr>
          <w:rFonts w:eastAsia="Times New Roman" w:cs="Times New Roman"/>
          <w:szCs w:val="24"/>
          <w:lang w:val="ru-RU" w:eastAsia="de-DE"/>
        </w:rPr>
        <w:t>и</w:t>
      </w:r>
      <w:r w:rsidRPr="00AF3FF4">
        <w:rPr>
          <w:rFonts w:eastAsia="Times New Roman" w:cs="Times New Roman"/>
          <w:szCs w:val="24"/>
          <w:lang w:val="ru-RU" w:eastAsia="de-DE"/>
        </w:rPr>
        <w:t xml:space="preserve"> </w:t>
      </w:r>
      <w:r>
        <w:rPr>
          <w:rFonts w:eastAsia="Times New Roman" w:cs="Times New Roman"/>
          <w:szCs w:val="24"/>
          <w:lang w:val="ru-RU" w:eastAsia="de-DE"/>
        </w:rPr>
        <w:t>в</w:t>
      </w:r>
      <w:r w:rsidRPr="00AF3FF4">
        <w:rPr>
          <w:rFonts w:eastAsia="Times New Roman" w:cs="Times New Roman"/>
          <w:szCs w:val="24"/>
          <w:lang w:val="ru-RU" w:eastAsia="de-DE"/>
        </w:rPr>
        <w:t xml:space="preserve"> </w:t>
      </w:r>
      <w:r>
        <w:rPr>
          <w:rFonts w:eastAsia="Times New Roman" w:cs="Times New Roman"/>
          <w:szCs w:val="24"/>
          <w:lang w:val="ru-RU" w:eastAsia="de-DE"/>
        </w:rPr>
        <w:t>последующие</w:t>
      </w:r>
      <w:r w:rsidRPr="00AF3FF4">
        <w:rPr>
          <w:rFonts w:eastAsia="Times New Roman" w:cs="Times New Roman"/>
          <w:szCs w:val="24"/>
          <w:lang w:val="ru-RU" w:eastAsia="de-DE"/>
        </w:rPr>
        <w:t xml:space="preserve"> </w:t>
      </w:r>
      <w:r>
        <w:rPr>
          <w:rFonts w:eastAsia="Times New Roman" w:cs="Times New Roman"/>
          <w:szCs w:val="24"/>
          <w:lang w:val="ru-RU" w:eastAsia="de-DE"/>
        </w:rPr>
        <w:t>дни</w:t>
      </w:r>
      <w:r w:rsidRPr="00AF3FF4">
        <w:rPr>
          <w:rFonts w:eastAsia="Times New Roman" w:cs="Times New Roman"/>
          <w:szCs w:val="24"/>
          <w:lang w:val="ru-RU" w:eastAsia="de-DE"/>
        </w:rPr>
        <w:t xml:space="preserve"> </w:t>
      </w:r>
      <w:r>
        <w:rPr>
          <w:rFonts w:eastAsia="Times New Roman" w:cs="Times New Roman"/>
          <w:szCs w:val="24"/>
          <w:lang w:val="ru-RU" w:eastAsia="de-DE"/>
        </w:rPr>
        <w:t>и</w:t>
      </w:r>
      <w:r w:rsidRPr="00AF3FF4">
        <w:rPr>
          <w:rFonts w:eastAsia="Times New Roman" w:cs="Times New Roman"/>
          <w:szCs w:val="24"/>
          <w:lang w:val="ru-RU" w:eastAsia="de-DE"/>
        </w:rPr>
        <w:t xml:space="preserve"> </w:t>
      </w:r>
      <w:r>
        <w:rPr>
          <w:rFonts w:eastAsia="Times New Roman" w:cs="Times New Roman"/>
          <w:szCs w:val="24"/>
          <w:lang w:val="ru-RU" w:eastAsia="de-DE"/>
        </w:rPr>
        <w:t>ночи</w:t>
      </w:r>
      <w:r w:rsidRPr="00AF3FF4">
        <w:rPr>
          <w:rFonts w:eastAsia="Times New Roman" w:cs="Times New Roman"/>
          <w:szCs w:val="24"/>
          <w:lang w:val="ru-RU" w:eastAsia="de-DE"/>
        </w:rPr>
        <w:t xml:space="preserve"> </w:t>
      </w:r>
      <w:r>
        <w:rPr>
          <w:rFonts w:eastAsia="Times New Roman" w:cs="Times New Roman"/>
          <w:szCs w:val="24"/>
          <w:lang w:val="ru-RU" w:eastAsia="de-DE"/>
        </w:rPr>
        <w:t>поезд</w:t>
      </w:r>
      <w:r w:rsidRPr="00AF3FF4">
        <w:rPr>
          <w:rFonts w:eastAsia="Times New Roman" w:cs="Times New Roman"/>
          <w:szCs w:val="24"/>
          <w:lang w:val="ru-RU" w:eastAsia="de-DE"/>
        </w:rPr>
        <w:t xml:space="preserve"> </w:t>
      </w:r>
      <w:r>
        <w:rPr>
          <w:rFonts w:eastAsia="Times New Roman" w:cs="Times New Roman"/>
          <w:szCs w:val="24"/>
          <w:lang w:val="ru-RU" w:eastAsia="de-DE"/>
        </w:rPr>
        <w:t>то</w:t>
      </w:r>
      <w:r w:rsidRPr="00AF3FF4">
        <w:rPr>
          <w:rFonts w:eastAsia="Times New Roman" w:cs="Times New Roman"/>
          <w:szCs w:val="24"/>
          <w:lang w:val="ru-RU" w:eastAsia="de-DE"/>
        </w:rPr>
        <w:t xml:space="preserve"> </w:t>
      </w:r>
      <w:r>
        <w:rPr>
          <w:rFonts w:eastAsia="Times New Roman" w:cs="Times New Roman"/>
          <w:szCs w:val="24"/>
          <w:lang w:val="ru-RU" w:eastAsia="de-DE"/>
        </w:rPr>
        <w:t>едет</w:t>
      </w:r>
      <w:r w:rsidRPr="00AF3FF4">
        <w:rPr>
          <w:rFonts w:eastAsia="Times New Roman" w:cs="Times New Roman"/>
          <w:szCs w:val="24"/>
          <w:lang w:val="ru-RU" w:eastAsia="de-DE"/>
        </w:rPr>
        <w:t xml:space="preserve">, </w:t>
      </w:r>
      <w:r>
        <w:rPr>
          <w:rFonts w:eastAsia="Times New Roman" w:cs="Times New Roman"/>
          <w:szCs w:val="24"/>
          <w:lang w:val="ru-RU" w:eastAsia="de-DE"/>
        </w:rPr>
        <w:t>то</w:t>
      </w:r>
      <w:r w:rsidRPr="00AF3FF4">
        <w:rPr>
          <w:rFonts w:eastAsia="Times New Roman" w:cs="Times New Roman"/>
          <w:szCs w:val="24"/>
          <w:lang w:val="ru-RU" w:eastAsia="de-DE"/>
        </w:rPr>
        <w:t xml:space="preserve"> </w:t>
      </w:r>
      <w:r>
        <w:rPr>
          <w:rFonts w:eastAsia="Times New Roman" w:cs="Times New Roman"/>
          <w:szCs w:val="24"/>
          <w:lang w:val="ru-RU" w:eastAsia="de-DE"/>
        </w:rPr>
        <w:t>снова</w:t>
      </w:r>
      <w:r w:rsidRPr="00AF3FF4">
        <w:rPr>
          <w:rFonts w:eastAsia="Times New Roman" w:cs="Times New Roman"/>
          <w:szCs w:val="24"/>
          <w:lang w:val="ru-RU" w:eastAsia="de-DE"/>
        </w:rPr>
        <w:t xml:space="preserve"> </w:t>
      </w:r>
      <w:r>
        <w:rPr>
          <w:rFonts w:eastAsia="Times New Roman" w:cs="Times New Roman"/>
          <w:szCs w:val="24"/>
          <w:lang w:val="ru-RU" w:eastAsia="de-DE"/>
        </w:rPr>
        <w:t>стоит</w:t>
      </w:r>
      <w:r w:rsidR="00F2380B">
        <w:rPr>
          <w:rFonts w:eastAsia="Times New Roman" w:cs="Times New Roman"/>
          <w:szCs w:val="24"/>
          <w:lang w:val="ru-RU" w:eastAsia="de-DE"/>
        </w:rPr>
        <w:t xml:space="preserve">, так </w:t>
      </w:r>
      <w:r>
        <w:rPr>
          <w:rFonts w:eastAsia="Times New Roman" w:cs="Times New Roman"/>
          <w:szCs w:val="24"/>
          <w:lang w:val="ru-RU" w:eastAsia="de-DE"/>
        </w:rPr>
        <w:t xml:space="preserve"> что мы двигается  по огромной России в сторону русско-польской границы с многочисленными остановками. </w:t>
      </w:r>
      <w:r w:rsidR="00F2380B">
        <w:rPr>
          <w:rFonts w:eastAsia="Times New Roman" w:cs="Times New Roman"/>
          <w:szCs w:val="24"/>
          <w:lang w:val="ru-RU" w:eastAsia="de-DE"/>
        </w:rPr>
        <w:t xml:space="preserve"> Причиной</w:t>
      </w:r>
      <w:r w:rsidR="00F2380B" w:rsidRPr="00F2380B">
        <w:rPr>
          <w:rFonts w:eastAsia="Times New Roman" w:cs="Times New Roman"/>
          <w:szCs w:val="24"/>
          <w:lang w:val="ru-RU" w:eastAsia="de-DE"/>
        </w:rPr>
        <w:t xml:space="preserve"> </w:t>
      </w:r>
      <w:r w:rsidR="00F2380B">
        <w:rPr>
          <w:rFonts w:eastAsia="Times New Roman" w:cs="Times New Roman"/>
          <w:szCs w:val="24"/>
          <w:lang w:val="ru-RU" w:eastAsia="de-DE"/>
        </w:rPr>
        <w:t>задержки</w:t>
      </w:r>
      <w:r w:rsidR="00F2380B" w:rsidRPr="00F2380B">
        <w:rPr>
          <w:rFonts w:eastAsia="Times New Roman" w:cs="Times New Roman"/>
          <w:szCs w:val="24"/>
          <w:lang w:val="ru-RU" w:eastAsia="de-DE"/>
        </w:rPr>
        <w:t xml:space="preserve">   </w:t>
      </w:r>
      <w:r w:rsidR="00F2380B">
        <w:rPr>
          <w:rFonts w:eastAsia="Times New Roman" w:cs="Times New Roman"/>
          <w:szCs w:val="24"/>
          <w:lang w:val="ru-RU" w:eastAsia="de-DE"/>
        </w:rPr>
        <w:t>является</w:t>
      </w:r>
      <w:r w:rsidR="00F2380B" w:rsidRPr="00F2380B">
        <w:rPr>
          <w:rFonts w:eastAsia="Times New Roman" w:cs="Times New Roman"/>
          <w:szCs w:val="24"/>
          <w:lang w:val="ru-RU" w:eastAsia="de-DE"/>
        </w:rPr>
        <w:t xml:space="preserve"> </w:t>
      </w:r>
      <w:r w:rsidR="0025431D" w:rsidRPr="00F2380B">
        <w:rPr>
          <w:rFonts w:eastAsia="Times New Roman" w:cs="Times New Roman"/>
          <w:szCs w:val="24"/>
          <w:lang w:val="ru-RU" w:eastAsia="de-DE"/>
        </w:rPr>
        <w:t xml:space="preserve"> </w:t>
      </w:r>
      <w:r w:rsidR="00F2380B">
        <w:rPr>
          <w:rFonts w:eastAsia="Times New Roman" w:cs="Times New Roman"/>
          <w:szCs w:val="24"/>
          <w:lang w:val="ru-RU" w:eastAsia="de-DE"/>
        </w:rPr>
        <w:t>огромное</w:t>
      </w:r>
      <w:r w:rsidR="00F2380B" w:rsidRPr="00F2380B">
        <w:rPr>
          <w:rFonts w:eastAsia="Times New Roman" w:cs="Times New Roman"/>
          <w:szCs w:val="24"/>
          <w:lang w:val="ru-RU" w:eastAsia="de-DE"/>
        </w:rPr>
        <w:t xml:space="preserve"> </w:t>
      </w:r>
      <w:r w:rsidR="00F2380B">
        <w:rPr>
          <w:rFonts w:eastAsia="Times New Roman" w:cs="Times New Roman"/>
          <w:szCs w:val="24"/>
          <w:lang w:val="ru-RU" w:eastAsia="de-DE"/>
        </w:rPr>
        <w:t>количество направляющихся на Родину</w:t>
      </w:r>
      <w:r w:rsidR="00F2380B" w:rsidRPr="00F2380B">
        <w:rPr>
          <w:rFonts w:eastAsia="Times New Roman" w:cs="Times New Roman"/>
          <w:szCs w:val="24"/>
          <w:lang w:val="ru-RU" w:eastAsia="de-DE"/>
        </w:rPr>
        <w:t xml:space="preserve"> </w:t>
      </w:r>
      <w:r w:rsidR="00F2380B">
        <w:rPr>
          <w:rFonts w:eastAsia="Times New Roman" w:cs="Times New Roman"/>
          <w:szCs w:val="24"/>
          <w:lang w:val="ru-RU" w:eastAsia="de-DE"/>
        </w:rPr>
        <w:t>военнопленных</w:t>
      </w:r>
      <w:r w:rsidR="00F2380B" w:rsidRPr="00F2380B">
        <w:rPr>
          <w:rFonts w:eastAsia="Times New Roman" w:cs="Times New Roman"/>
          <w:szCs w:val="24"/>
          <w:lang w:val="ru-RU" w:eastAsia="de-DE"/>
        </w:rPr>
        <w:t xml:space="preserve"> </w:t>
      </w:r>
      <w:r w:rsidR="00A65D39">
        <w:rPr>
          <w:rFonts w:eastAsia="Times New Roman" w:cs="Times New Roman"/>
          <w:szCs w:val="24"/>
          <w:lang w:val="ru-RU" w:eastAsia="de-DE"/>
        </w:rPr>
        <w:t>со</w:t>
      </w:r>
      <w:r w:rsidR="00F2380B" w:rsidRPr="00F2380B">
        <w:rPr>
          <w:rFonts w:eastAsia="Times New Roman" w:cs="Times New Roman"/>
          <w:szCs w:val="24"/>
          <w:lang w:val="ru-RU" w:eastAsia="de-DE"/>
        </w:rPr>
        <w:t xml:space="preserve"> </w:t>
      </w:r>
      <w:r w:rsidR="00F2380B">
        <w:rPr>
          <w:rFonts w:eastAsia="Times New Roman" w:cs="Times New Roman"/>
          <w:szCs w:val="24"/>
          <w:lang w:val="ru-RU" w:eastAsia="de-DE"/>
        </w:rPr>
        <w:t>всей</w:t>
      </w:r>
      <w:r w:rsidR="00F2380B" w:rsidRPr="00F2380B">
        <w:rPr>
          <w:rFonts w:eastAsia="Times New Roman" w:cs="Times New Roman"/>
          <w:szCs w:val="24"/>
          <w:lang w:val="ru-RU" w:eastAsia="de-DE"/>
        </w:rPr>
        <w:t xml:space="preserve"> </w:t>
      </w:r>
      <w:r w:rsidR="00F2380B">
        <w:rPr>
          <w:rFonts w:eastAsia="Times New Roman" w:cs="Times New Roman"/>
          <w:szCs w:val="24"/>
          <w:lang w:val="ru-RU" w:eastAsia="de-DE"/>
        </w:rPr>
        <w:t>России</w:t>
      </w:r>
      <w:r w:rsidR="00F2380B" w:rsidRPr="00F2380B">
        <w:rPr>
          <w:rFonts w:eastAsia="Times New Roman" w:cs="Times New Roman"/>
          <w:szCs w:val="24"/>
          <w:lang w:val="ru-RU" w:eastAsia="de-DE"/>
        </w:rPr>
        <w:t xml:space="preserve">, </w:t>
      </w:r>
      <w:r w:rsidR="00F2380B">
        <w:rPr>
          <w:rFonts w:eastAsia="Times New Roman" w:cs="Times New Roman"/>
          <w:szCs w:val="24"/>
          <w:lang w:val="ru-RU" w:eastAsia="de-DE"/>
        </w:rPr>
        <w:t>освобожденных</w:t>
      </w:r>
      <w:r w:rsidR="00F2380B" w:rsidRPr="00F2380B">
        <w:rPr>
          <w:rFonts w:eastAsia="Times New Roman" w:cs="Times New Roman"/>
          <w:szCs w:val="24"/>
          <w:lang w:val="ru-RU" w:eastAsia="de-DE"/>
        </w:rPr>
        <w:t xml:space="preserve"> </w:t>
      </w:r>
      <w:r w:rsidR="00F2380B">
        <w:rPr>
          <w:rFonts w:eastAsia="Times New Roman" w:cs="Times New Roman"/>
          <w:szCs w:val="24"/>
          <w:lang w:val="ru-RU" w:eastAsia="de-DE"/>
        </w:rPr>
        <w:t>в</w:t>
      </w:r>
      <w:r w:rsidR="00F2380B" w:rsidRPr="00F2380B">
        <w:rPr>
          <w:rFonts w:eastAsia="Times New Roman" w:cs="Times New Roman"/>
          <w:szCs w:val="24"/>
          <w:lang w:val="ru-RU" w:eastAsia="de-DE"/>
        </w:rPr>
        <w:t xml:space="preserve"> </w:t>
      </w:r>
      <w:r w:rsidR="00F2380B">
        <w:rPr>
          <w:rFonts w:eastAsia="Times New Roman" w:cs="Times New Roman"/>
          <w:szCs w:val="24"/>
          <w:lang w:val="ru-RU" w:eastAsia="de-DE"/>
        </w:rPr>
        <w:t>последние</w:t>
      </w:r>
      <w:r w:rsidR="00F2380B" w:rsidRPr="00F2380B">
        <w:rPr>
          <w:rFonts w:eastAsia="Times New Roman" w:cs="Times New Roman"/>
          <w:szCs w:val="24"/>
          <w:lang w:val="ru-RU" w:eastAsia="de-DE"/>
        </w:rPr>
        <w:t xml:space="preserve"> </w:t>
      </w:r>
      <w:r w:rsidR="00F2380B">
        <w:rPr>
          <w:rFonts w:eastAsia="Times New Roman" w:cs="Times New Roman"/>
          <w:szCs w:val="24"/>
          <w:lang w:val="ru-RU" w:eastAsia="de-DE"/>
        </w:rPr>
        <w:t>месяцы</w:t>
      </w:r>
      <w:r w:rsidR="00F2380B" w:rsidRPr="00F2380B">
        <w:rPr>
          <w:rFonts w:eastAsia="Times New Roman" w:cs="Times New Roman"/>
          <w:szCs w:val="24"/>
          <w:lang w:val="ru-RU" w:eastAsia="de-DE"/>
        </w:rPr>
        <w:t xml:space="preserve"> </w:t>
      </w:r>
      <w:r w:rsidR="0025431D" w:rsidRPr="00F2380B">
        <w:rPr>
          <w:rFonts w:eastAsia="Times New Roman" w:cs="Times New Roman"/>
          <w:szCs w:val="24"/>
          <w:lang w:val="ru-RU" w:eastAsia="de-DE"/>
        </w:rPr>
        <w:t>1949</w:t>
      </w:r>
      <w:r w:rsidR="00F2380B">
        <w:rPr>
          <w:rFonts w:eastAsia="Times New Roman" w:cs="Times New Roman"/>
          <w:szCs w:val="24"/>
          <w:lang w:val="ru-RU" w:eastAsia="de-DE"/>
        </w:rPr>
        <w:t xml:space="preserve"> года. Всех их направляют через один пропускной пункт Брест-Литовск</w:t>
      </w:r>
      <w:r w:rsidR="0025431D" w:rsidRPr="00F2380B">
        <w:rPr>
          <w:rFonts w:eastAsia="Times New Roman" w:cs="Times New Roman"/>
          <w:szCs w:val="24"/>
          <w:lang w:val="ru-RU" w:eastAsia="de-DE"/>
        </w:rPr>
        <w:t>.</w:t>
      </w:r>
      <w:r w:rsidR="00F2380B">
        <w:rPr>
          <w:rFonts w:eastAsia="Times New Roman" w:cs="Times New Roman"/>
          <w:szCs w:val="24"/>
          <w:lang w:val="ru-RU" w:eastAsia="de-DE"/>
        </w:rPr>
        <w:t xml:space="preserve"> Мы  добираемся до этого пограничного города 2 декабря, и должны вместе со всеми своими вещами покинуть вагоны</w:t>
      </w:r>
      <w:r w:rsidR="0025431D" w:rsidRPr="00F2380B">
        <w:rPr>
          <w:rFonts w:eastAsia="Times New Roman" w:cs="Times New Roman"/>
          <w:szCs w:val="24"/>
          <w:lang w:val="ru-RU" w:eastAsia="de-DE"/>
        </w:rPr>
        <w:t>,</w:t>
      </w:r>
      <w:r w:rsidR="00F2380B">
        <w:rPr>
          <w:rFonts w:eastAsia="Times New Roman" w:cs="Times New Roman"/>
          <w:szCs w:val="24"/>
          <w:lang w:val="ru-RU" w:eastAsia="de-DE"/>
        </w:rPr>
        <w:t xml:space="preserve"> потому что здесь заканчивает</w:t>
      </w:r>
      <w:r w:rsidR="000A1D41">
        <w:rPr>
          <w:rFonts w:eastAsia="Times New Roman" w:cs="Times New Roman"/>
          <w:szCs w:val="24"/>
          <w:lang w:val="ru-RU" w:eastAsia="de-DE"/>
        </w:rPr>
        <w:t xml:space="preserve">ся русский ширококолейный </w:t>
      </w:r>
      <w:r w:rsidR="00F2380B">
        <w:rPr>
          <w:rFonts w:eastAsia="Times New Roman" w:cs="Times New Roman"/>
          <w:szCs w:val="24"/>
          <w:lang w:val="ru-RU" w:eastAsia="de-DE"/>
        </w:rPr>
        <w:t xml:space="preserve"> путь</w:t>
      </w:r>
      <w:r w:rsidR="000A1D41">
        <w:rPr>
          <w:rFonts w:eastAsia="Times New Roman" w:cs="Times New Roman"/>
          <w:szCs w:val="24"/>
          <w:lang w:val="ru-RU" w:eastAsia="de-DE"/>
        </w:rPr>
        <w:t xml:space="preserve">, </w:t>
      </w:r>
      <w:r w:rsidR="00F2380B">
        <w:rPr>
          <w:rFonts w:eastAsia="Times New Roman" w:cs="Times New Roman"/>
          <w:szCs w:val="24"/>
          <w:lang w:val="ru-RU" w:eastAsia="de-DE"/>
        </w:rPr>
        <w:t xml:space="preserve"> и</w:t>
      </w:r>
      <w:r w:rsidR="000A1D41">
        <w:rPr>
          <w:rFonts w:eastAsia="Times New Roman" w:cs="Times New Roman"/>
          <w:szCs w:val="24"/>
          <w:lang w:val="ru-RU" w:eastAsia="de-DE"/>
        </w:rPr>
        <w:t xml:space="preserve"> далее мы поедем по нормальной европейской железной дороге.</w:t>
      </w:r>
      <w:r w:rsidR="00F2380B">
        <w:rPr>
          <w:rFonts w:eastAsia="Times New Roman" w:cs="Times New Roman"/>
          <w:szCs w:val="24"/>
          <w:lang w:val="ru-RU" w:eastAsia="de-DE"/>
        </w:rPr>
        <w:t xml:space="preserve"> </w:t>
      </w:r>
      <w:r w:rsidR="000A1D41">
        <w:rPr>
          <w:rFonts w:eastAsia="Times New Roman" w:cs="Times New Roman"/>
          <w:szCs w:val="24"/>
          <w:lang w:val="ru-RU" w:eastAsia="de-DE"/>
        </w:rPr>
        <w:t>Перед</w:t>
      </w:r>
      <w:r w:rsidR="000A1D41" w:rsidRPr="000A1D41">
        <w:rPr>
          <w:rFonts w:eastAsia="Times New Roman" w:cs="Times New Roman"/>
          <w:szCs w:val="24"/>
          <w:lang w:val="ru-RU" w:eastAsia="de-DE"/>
        </w:rPr>
        <w:t xml:space="preserve"> </w:t>
      </w:r>
      <w:r w:rsidR="000A1D41">
        <w:rPr>
          <w:rFonts w:eastAsia="Times New Roman" w:cs="Times New Roman"/>
          <w:szCs w:val="24"/>
          <w:lang w:val="ru-RU" w:eastAsia="de-DE"/>
        </w:rPr>
        <w:t>пересадкой</w:t>
      </w:r>
      <w:r w:rsidR="000A1D41" w:rsidRPr="000A1D41">
        <w:rPr>
          <w:rFonts w:eastAsia="Times New Roman" w:cs="Times New Roman"/>
          <w:szCs w:val="24"/>
          <w:lang w:val="ru-RU" w:eastAsia="de-DE"/>
        </w:rPr>
        <w:t xml:space="preserve">  </w:t>
      </w:r>
      <w:r w:rsidR="000A1D41">
        <w:rPr>
          <w:rFonts w:eastAsia="Times New Roman" w:cs="Times New Roman"/>
          <w:szCs w:val="24"/>
          <w:lang w:val="ru-RU" w:eastAsia="de-DE"/>
        </w:rPr>
        <w:t>мы</w:t>
      </w:r>
      <w:r w:rsidR="000A1D41" w:rsidRPr="000A1D41">
        <w:rPr>
          <w:rFonts w:eastAsia="Times New Roman" w:cs="Times New Roman"/>
          <w:szCs w:val="24"/>
          <w:lang w:val="ru-RU" w:eastAsia="de-DE"/>
        </w:rPr>
        <w:t xml:space="preserve"> </w:t>
      </w:r>
      <w:r w:rsidR="000A1D41">
        <w:rPr>
          <w:rFonts w:eastAsia="Times New Roman" w:cs="Times New Roman"/>
          <w:szCs w:val="24"/>
          <w:lang w:val="ru-RU" w:eastAsia="de-DE"/>
        </w:rPr>
        <w:t>еще</w:t>
      </w:r>
      <w:r w:rsidR="000A1D41" w:rsidRPr="000A1D41">
        <w:rPr>
          <w:rFonts w:eastAsia="Times New Roman" w:cs="Times New Roman"/>
          <w:szCs w:val="24"/>
          <w:lang w:val="ru-RU" w:eastAsia="de-DE"/>
        </w:rPr>
        <w:t xml:space="preserve"> </w:t>
      </w:r>
      <w:r w:rsidR="000A1D41">
        <w:rPr>
          <w:rFonts w:eastAsia="Times New Roman" w:cs="Times New Roman"/>
          <w:szCs w:val="24"/>
          <w:lang w:val="ru-RU" w:eastAsia="de-DE"/>
        </w:rPr>
        <w:t>раз</w:t>
      </w:r>
      <w:r w:rsidR="000A1D41" w:rsidRPr="000A1D41">
        <w:rPr>
          <w:rFonts w:eastAsia="Times New Roman" w:cs="Times New Roman"/>
          <w:szCs w:val="24"/>
          <w:lang w:val="ru-RU" w:eastAsia="de-DE"/>
        </w:rPr>
        <w:t xml:space="preserve"> </w:t>
      </w:r>
      <w:r w:rsidR="000A1D41">
        <w:rPr>
          <w:rFonts w:eastAsia="Times New Roman" w:cs="Times New Roman"/>
          <w:szCs w:val="24"/>
          <w:lang w:val="ru-RU" w:eastAsia="de-DE"/>
        </w:rPr>
        <w:t>должны</w:t>
      </w:r>
      <w:r w:rsidR="000A1D41" w:rsidRPr="000A1D41">
        <w:rPr>
          <w:rFonts w:eastAsia="Times New Roman" w:cs="Times New Roman"/>
          <w:szCs w:val="24"/>
          <w:lang w:val="ru-RU" w:eastAsia="de-DE"/>
        </w:rPr>
        <w:t xml:space="preserve"> </w:t>
      </w:r>
      <w:r w:rsidR="000A1D41">
        <w:rPr>
          <w:rFonts w:eastAsia="Times New Roman" w:cs="Times New Roman"/>
          <w:szCs w:val="24"/>
          <w:lang w:val="ru-RU" w:eastAsia="de-DE"/>
        </w:rPr>
        <w:t>подчиниться</w:t>
      </w:r>
      <w:r w:rsidR="000A1D41" w:rsidRPr="000A1D41">
        <w:rPr>
          <w:rFonts w:eastAsia="Times New Roman" w:cs="Times New Roman"/>
          <w:szCs w:val="24"/>
          <w:lang w:val="ru-RU" w:eastAsia="de-DE"/>
        </w:rPr>
        <w:t xml:space="preserve">  </w:t>
      </w:r>
      <w:r w:rsidR="000A1D41">
        <w:rPr>
          <w:rFonts w:eastAsia="Times New Roman" w:cs="Times New Roman"/>
          <w:szCs w:val="24"/>
          <w:lang w:val="ru-RU" w:eastAsia="de-DE"/>
        </w:rPr>
        <w:t>строгому</w:t>
      </w:r>
      <w:r w:rsidR="000A1D41" w:rsidRPr="000A1D41">
        <w:rPr>
          <w:rFonts w:eastAsia="Times New Roman" w:cs="Times New Roman"/>
          <w:szCs w:val="24"/>
          <w:lang w:val="ru-RU" w:eastAsia="de-DE"/>
        </w:rPr>
        <w:t xml:space="preserve"> </w:t>
      </w:r>
      <w:r w:rsidR="000A1D41">
        <w:rPr>
          <w:rFonts w:eastAsia="Times New Roman" w:cs="Times New Roman"/>
          <w:szCs w:val="24"/>
          <w:lang w:val="ru-RU" w:eastAsia="de-DE"/>
        </w:rPr>
        <w:t>досмотру</w:t>
      </w:r>
      <w:r w:rsidR="0025431D" w:rsidRPr="000A1D41">
        <w:rPr>
          <w:rFonts w:eastAsia="Times New Roman" w:cs="Times New Roman"/>
          <w:szCs w:val="24"/>
          <w:lang w:val="ru-RU" w:eastAsia="de-DE"/>
        </w:rPr>
        <w:t>,</w:t>
      </w:r>
      <w:r w:rsidR="000A1D41" w:rsidRPr="000A1D41">
        <w:rPr>
          <w:rFonts w:eastAsia="Times New Roman" w:cs="Times New Roman"/>
          <w:szCs w:val="24"/>
          <w:lang w:val="ru-RU" w:eastAsia="de-DE"/>
        </w:rPr>
        <w:t xml:space="preserve"> </w:t>
      </w:r>
      <w:r w:rsidR="000A1D41">
        <w:rPr>
          <w:rFonts w:eastAsia="Times New Roman" w:cs="Times New Roman"/>
          <w:szCs w:val="24"/>
          <w:lang w:val="ru-RU" w:eastAsia="de-DE"/>
        </w:rPr>
        <w:t>при котором ищут не только успешно спрятанные до сих пор личные записи и русские деньги</w:t>
      </w:r>
      <w:r w:rsidR="0025431D" w:rsidRPr="000A1D41">
        <w:rPr>
          <w:rFonts w:eastAsia="Times New Roman" w:cs="Times New Roman"/>
          <w:szCs w:val="24"/>
          <w:lang w:val="ru-RU" w:eastAsia="de-DE"/>
        </w:rPr>
        <w:t>.</w:t>
      </w:r>
      <w:r w:rsidR="00164FA8">
        <w:rPr>
          <w:rFonts w:eastAsia="Times New Roman" w:cs="Times New Roman"/>
          <w:szCs w:val="24"/>
          <w:lang w:val="ru-RU" w:eastAsia="de-DE"/>
        </w:rPr>
        <w:t xml:space="preserve">  Совсем</w:t>
      </w:r>
      <w:r w:rsidR="000A1D41">
        <w:rPr>
          <w:rFonts w:eastAsia="Times New Roman" w:cs="Times New Roman"/>
          <w:szCs w:val="24"/>
          <w:lang w:val="ru-RU" w:eastAsia="de-DE"/>
        </w:rPr>
        <w:t xml:space="preserve"> бессовестно, не стесняясь, отбирают  продукты и табачные изделия, купленные на деньги, заработанные честным трудом. </w:t>
      </w:r>
      <w:r w:rsidR="0025431D" w:rsidRPr="000A1D41">
        <w:rPr>
          <w:rFonts w:eastAsia="Times New Roman" w:cs="Times New Roman"/>
          <w:szCs w:val="24"/>
          <w:lang w:val="ru-RU" w:eastAsia="de-DE"/>
        </w:rPr>
        <w:t xml:space="preserve"> </w:t>
      </w:r>
      <w:r w:rsidR="000A1D41">
        <w:rPr>
          <w:rFonts w:eastAsia="Times New Roman" w:cs="Times New Roman"/>
          <w:szCs w:val="24"/>
          <w:lang w:val="ru-RU" w:eastAsia="de-DE"/>
        </w:rPr>
        <w:t>Громкий</w:t>
      </w:r>
      <w:r w:rsidR="000A1D41" w:rsidRPr="00164FA8">
        <w:rPr>
          <w:rFonts w:eastAsia="Times New Roman" w:cs="Times New Roman"/>
          <w:szCs w:val="24"/>
          <w:lang w:val="ru-RU" w:eastAsia="de-DE"/>
        </w:rPr>
        <w:t xml:space="preserve"> </w:t>
      </w:r>
      <w:r w:rsidR="000A1D41">
        <w:rPr>
          <w:rFonts w:eastAsia="Times New Roman" w:cs="Times New Roman"/>
          <w:szCs w:val="24"/>
          <w:lang w:val="ru-RU" w:eastAsia="de-DE"/>
        </w:rPr>
        <w:t>протест</w:t>
      </w:r>
      <w:r w:rsidR="000A1D41" w:rsidRPr="00164FA8">
        <w:rPr>
          <w:rFonts w:eastAsia="Times New Roman" w:cs="Times New Roman"/>
          <w:szCs w:val="24"/>
          <w:lang w:val="ru-RU" w:eastAsia="de-DE"/>
        </w:rPr>
        <w:t xml:space="preserve"> </w:t>
      </w:r>
      <w:r w:rsidR="00164FA8">
        <w:rPr>
          <w:rFonts w:eastAsia="Times New Roman" w:cs="Times New Roman"/>
          <w:szCs w:val="24"/>
          <w:lang w:val="ru-RU" w:eastAsia="de-DE"/>
        </w:rPr>
        <w:t>пострадавших остается абсолютно без внимания</w:t>
      </w:r>
      <w:r w:rsidR="0025431D" w:rsidRPr="00164FA8">
        <w:rPr>
          <w:rFonts w:eastAsia="Times New Roman" w:cs="Times New Roman"/>
          <w:szCs w:val="24"/>
          <w:lang w:val="ru-RU" w:eastAsia="de-DE"/>
        </w:rPr>
        <w:t>!</w:t>
      </w:r>
    </w:p>
    <w:p w:rsidR="001F3243" w:rsidRPr="00164FA8" w:rsidRDefault="001F3243" w:rsidP="00935023">
      <w:pPr>
        <w:shd w:val="clear" w:color="auto" w:fill="FFFFFF"/>
        <w:spacing w:line="276" w:lineRule="auto"/>
        <w:jc w:val="both"/>
        <w:rPr>
          <w:rFonts w:eastAsia="Times New Roman" w:cs="Times New Roman"/>
          <w:szCs w:val="24"/>
          <w:lang w:val="ru-RU" w:eastAsia="de-DE"/>
        </w:rPr>
      </w:pPr>
    </w:p>
    <w:p w:rsidR="001F3243" w:rsidRPr="00164FA8" w:rsidRDefault="00164FA8"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Большое разочарование царит среди нашей русской команды сопровождения. Вопреки их ожиданию им нельзя ехать с нами в русску</w:t>
      </w:r>
      <w:r w:rsidR="00A65D39">
        <w:rPr>
          <w:rFonts w:eastAsia="Times New Roman" w:cs="Times New Roman"/>
          <w:szCs w:val="24"/>
          <w:lang w:val="ru-RU" w:eastAsia="de-DE"/>
        </w:rPr>
        <w:t>ю</w:t>
      </w:r>
      <w:r>
        <w:rPr>
          <w:rFonts w:eastAsia="Times New Roman" w:cs="Times New Roman"/>
          <w:szCs w:val="24"/>
          <w:lang w:val="ru-RU" w:eastAsia="de-DE"/>
        </w:rPr>
        <w:t xml:space="preserve"> зону Германии, так как нас ожидает там другая команда, которая сопровождает военнопленных  только на отрезке между  Брест-Литовском и Франкфуртом</w:t>
      </w:r>
      <w:r w:rsidR="00A65D39">
        <w:rPr>
          <w:rFonts w:eastAsia="Times New Roman" w:cs="Times New Roman"/>
          <w:szCs w:val="24"/>
          <w:lang w:val="ru-RU" w:eastAsia="de-DE"/>
        </w:rPr>
        <w:t>-на-</w:t>
      </w:r>
      <w:r>
        <w:rPr>
          <w:rFonts w:eastAsia="Times New Roman" w:cs="Times New Roman"/>
          <w:szCs w:val="24"/>
          <w:lang w:val="ru-RU" w:eastAsia="de-DE"/>
        </w:rPr>
        <w:t>Одере. Недовольство</w:t>
      </w:r>
      <w:r w:rsidRPr="00164FA8">
        <w:rPr>
          <w:rFonts w:eastAsia="Times New Roman" w:cs="Times New Roman"/>
          <w:szCs w:val="24"/>
          <w:lang w:val="ru-RU" w:eastAsia="de-DE"/>
        </w:rPr>
        <w:t xml:space="preserve"> </w:t>
      </w:r>
      <w:r>
        <w:rPr>
          <w:rFonts w:eastAsia="Times New Roman" w:cs="Times New Roman"/>
          <w:szCs w:val="24"/>
          <w:lang w:val="ru-RU" w:eastAsia="de-DE"/>
        </w:rPr>
        <w:t>наших</w:t>
      </w:r>
      <w:r w:rsidRPr="00164FA8">
        <w:rPr>
          <w:rFonts w:eastAsia="Times New Roman" w:cs="Times New Roman"/>
          <w:szCs w:val="24"/>
          <w:lang w:val="ru-RU" w:eastAsia="de-DE"/>
        </w:rPr>
        <w:t xml:space="preserve"> </w:t>
      </w:r>
      <w:r>
        <w:rPr>
          <w:rFonts w:eastAsia="Times New Roman" w:cs="Times New Roman"/>
          <w:szCs w:val="24"/>
          <w:lang w:val="ru-RU" w:eastAsia="de-DE"/>
        </w:rPr>
        <w:t>прежних</w:t>
      </w:r>
      <w:r w:rsidRPr="00164FA8">
        <w:rPr>
          <w:rFonts w:eastAsia="Times New Roman" w:cs="Times New Roman"/>
          <w:szCs w:val="24"/>
          <w:lang w:val="ru-RU" w:eastAsia="de-DE"/>
        </w:rPr>
        <w:t xml:space="preserve"> </w:t>
      </w:r>
      <w:r>
        <w:rPr>
          <w:rFonts w:eastAsia="Times New Roman" w:cs="Times New Roman"/>
          <w:szCs w:val="24"/>
          <w:lang w:val="ru-RU" w:eastAsia="de-DE"/>
        </w:rPr>
        <w:t>сопровождающих</w:t>
      </w:r>
      <w:r w:rsidRPr="00164FA8">
        <w:rPr>
          <w:rFonts w:eastAsia="Times New Roman" w:cs="Times New Roman"/>
          <w:szCs w:val="24"/>
          <w:lang w:val="ru-RU" w:eastAsia="de-DE"/>
        </w:rPr>
        <w:t xml:space="preserve"> </w:t>
      </w:r>
      <w:r>
        <w:rPr>
          <w:rFonts w:eastAsia="Times New Roman" w:cs="Times New Roman"/>
          <w:szCs w:val="24"/>
          <w:lang w:val="ru-RU" w:eastAsia="de-DE"/>
        </w:rPr>
        <w:t>невозможностью</w:t>
      </w:r>
      <w:r w:rsidRPr="00164FA8">
        <w:rPr>
          <w:rFonts w:eastAsia="Times New Roman" w:cs="Times New Roman"/>
          <w:szCs w:val="24"/>
          <w:lang w:val="ru-RU" w:eastAsia="de-DE"/>
        </w:rPr>
        <w:t xml:space="preserve"> </w:t>
      </w:r>
      <w:r>
        <w:rPr>
          <w:rFonts w:eastAsia="Times New Roman" w:cs="Times New Roman"/>
          <w:szCs w:val="24"/>
          <w:lang w:val="ru-RU" w:eastAsia="de-DE"/>
        </w:rPr>
        <w:t>поездки</w:t>
      </w:r>
      <w:r w:rsidRPr="00164FA8">
        <w:rPr>
          <w:rFonts w:eastAsia="Times New Roman" w:cs="Times New Roman"/>
          <w:szCs w:val="24"/>
          <w:lang w:val="ru-RU" w:eastAsia="de-DE"/>
        </w:rPr>
        <w:t xml:space="preserve"> </w:t>
      </w:r>
      <w:r>
        <w:rPr>
          <w:rFonts w:eastAsia="Times New Roman" w:cs="Times New Roman"/>
          <w:szCs w:val="24"/>
          <w:lang w:val="ru-RU" w:eastAsia="de-DE"/>
        </w:rPr>
        <w:t>дальше</w:t>
      </w:r>
      <w:r w:rsidRPr="00164FA8">
        <w:rPr>
          <w:rFonts w:eastAsia="Times New Roman" w:cs="Times New Roman"/>
          <w:szCs w:val="24"/>
          <w:lang w:val="ru-RU" w:eastAsia="de-DE"/>
        </w:rPr>
        <w:t xml:space="preserve"> </w:t>
      </w:r>
      <w:r>
        <w:rPr>
          <w:rFonts w:eastAsia="Times New Roman" w:cs="Times New Roman"/>
          <w:szCs w:val="24"/>
          <w:lang w:val="ru-RU" w:eastAsia="de-DE"/>
        </w:rPr>
        <w:t>в</w:t>
      </w:r>
      <w:r w:rsidRPr="00164FA8">
        <w:rPr>
          <w:rFonts w:eastAsia="Times New Roman" w:cs="Times New Roman"/>
          <w:szCs w:val="24"/>
          <w:lang w:val="ru-RU" w:eastAsia="de-DE"/>
        </w:rPr>
        <w:t xml:space="preserve"> </w:t>
      </w:r>
      <w:r>
        <w:rPr>
          <w:rFonts w:eastAsia="Times New Roman" w:cs="Times New Roman"/>
          <w:szCs w:val="24"/>
          <w:lang w:val="ru-RU" w:eastAsia="de-DE"/>
        </w:rPr>
        <w:t>Германию</w:t>
      </w:r>
      <w:r w:rsidR="0025431D" w:rsidRPr="00164FA8">
        <w:rPr>
          <w:rFonts w:eastAsia="Times New Roman" w:cs="Times New Roman"/>
          <w:szCs w:val="24"/>
          <w:lang w:val="ru-RU" w:eastAsia="de-DE"/>
        </w:rPr>
        <w:t xml:space="preserve"> </w:t>
      </w:r>
      <w:r w:rsidRPr="00164FA8">
        <w:rPr>
          <w:rFonts w:eastAsia="Times New Roman" w:cs="Times New Roman"/>
          <w:szCs w:val="24"/>
          <w:lang w:val="ru-RU" w:eastAsia="de-DE"/>
        </w:rPr>
        <w:t xml:space="preserve"> </w:t>
      </w:r>
      <w:r>
        <w:rPr>
          <w:rFonts w:eastAsia="Times New Roman" w:cs="Times New Roman"/>
          <w:szCs w:val="24"/>
          <w:lang w:val="ru-RU" w:eastAsia="de-DE"/>
        </w:rPr>
        <w:t>понятно</w:t>
      </w:r>
      <w:r w:rsidRPr="00164FA8">
        <w:rPr>
          <w:rFonts w:eastAsia="Times New Roman" w:cs="Times New Roman"/>
          <w:szCs w:val="24"/>
          <w:lang w:val="ru-RU" w:eastAsia="de-DE"/>
        </w:rPr>
        <w:t xml:space="preserve">, </w:t>
      </w:r>
      <w:r>
        <w:rPr>
          <w:rFonts w:eastAsia="Times New Roman" w:cs="Times New Roman"/>
          <w:szCs w:val="24"/>
          <w:lang w:val="ru-RU" w:eastAsia="de-DE"/>
        </w:rPr>
        <w:t>потому</w:t>
      </w:r>
      <w:r w:rsidRPr="00164FA8">
        <w:rPr>
          <w:rFonts w:eastAsia="Times New Roman" w:cs="Times New Roman"/>
          <w:szCs w:val="24"/>
          <w:lang w:val="ru-RU" w:eastAsia="de-DE"/>
        </w:rPr>
        <w:t xml:space="preserve"> </w:t>
      </w:r>
      <w:r>
        <w:rPr>
          <w:rFonts w:eastAsia="Times New Roman" w:cs="Times New Roman"/>
          <w:szCs w:val="24"/>
          <w:lang w:val="ru-RU" w:eastAsia="de-DE"/>
        </w:rPr>
        <w:t>что</w:t>
      </w:r>
      <w:r w:rsidRPr="00164FA8">
        <w:rPr>
          <w:rFonts w:eastAsia="Times New Roman" w:cs="Times New Roman"/>
          <w:szCs w:val="24"/>
          <w:lang w:val="ru-RU" w:eastAsia="de-DE"/>
        </w:rPr>
        <w:t xml:space="preserve"> </w:t>
      </w:r>
      <w:r>
        <w:rPr>
          <w:rFonts w:eastAsia="Times New Roman" w:cs="Times New Roman"/>
          <w:szCs w:val="24"/>
          <w:lang w:val="ru-RU" w:eastAsia="de-DE"/>
        </w:rPr>
        <w:t xml:space="preserve"> в представлении русских, которые не зна</w:t>
      </w:r>
      <w:r w:rsidR="00A65D39">
        <w:rPr>
          <w:rFonts w:eastAsia="Times New Roman" w:cs="Times New Roman"/>
          <w:szCs w:val="24"/>
          <w:lang w:val="ru-RU" w:eastAsia="de-DE"/>
        </w:rPr>
        <w:t>комы с нашей страной, даже</w:t>
      </w:r>
      <w:r>
        <w:rPr>
          <w:rFonts w:eastAsia="Times New Roman" w:cs="Times New Roman"/>
          <w:szCs w:val="24"/>
          <w:lang w:val="ru-RU" w:eastAsia="de-DE"/>
        </w:rPr>
        <w:t xml:space="preserve"> советская зона </w:t>
      </w:r>
      <w:r w:rsidR="00010473">
        <w:rPr>
          <w:rFonts w:eastAsia="Times New Roman" w:cs="Times New Roman"/>
          <w:szCs w:val="24"/>
          <w:lang w:val="ru-RU" w:eastAsia="de-DE"/>
        </w:rPr>
        <w:t xml:space="preserve">(Германии) </w:t>
      </w:r>
      <w:r>
        <w:rPr>
          <w:rFonts w:eastAsia="Times New Roman" w:cs="Times New Roman"/>
          <w:szCs w:val="24"/>
          <w:lang w:val="ru-RU" w:eastAsia="de-DE"/>
        </w:rPr>
        <w:t>является раем по сравнению с русской реальностью.</w:t>
      </w:r>
    </w:p>
    <w:p w:rsidR="0025431D" w:rsidRPr="00804C2F" w:rsidRDefault="00164FA8"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Наша пересадка в товарный поезд с немецким локомотивом  опять встречает препятствие</w:t>
      </w:r>
      <w:r w:rsidR="0025431D" w:rsidRPr="00164FA8">
        <w:rPr>
          <w:rFonts w:eastAsia="Times New Roman" w:cs="Times New Roman"/>
          <w:szCs w:val="24"/>
          <w:lang w:val="ru-RU" w:eastAsia="de-DE"/>
        </w:rPr>
        <w:t>.</w:t>
      </w:r>
      <w:r>
        <w:rPr>
          <w:rFonts w:eastAsia="Times New Roman" w:cs="Times New Roman"/>
          <w:szCs w:val="24"/>
          <w:lang w:val="ru-RU" w:eastAsia="de-DE"/>
        </w:rPr>
        <w:t xml:space="preserve"> </w:t>
      </w:r>
      <w:r w:rsidR="0025431D" w:rsidRPr="00164FA8">
        <w:rPr>
          <w:rFonts w:eastAsia="Times New Roman" w:cs="Times New Roman"/>
          <w:szCs w:val="24"/>
          <w:lang w:val="ru-RU" w:eastAsia="de-DE"/>
        </w:rPr>
        <w:t xml:space="preserve"> </w:t>
      </w:r>
      <w:r>
        <w:rPr>
          <w:rFonts w:eastAsia="Times New Roman" w:cs="Times New Roman"/>
          <w:szCs w:val="24"/>
          <w:lang w:val="ru-RU" w:eastAsia="de-DE"/>
        </w:rPr>
        <w:t>Мы</w:t>
      </w:r>
      <w:r w:rsidRPr="003C6B2F">
        <w:rPr>
          <w:rFonts w:eastAsia="Times New Roman" w:cs="Times New Roman"/>
          <w:szCs w:val="24"/>
          <w:lang w:val="ru-RU" w:eastAsia="de-DE"/>
        </w:rPr>
        <w:t xml:space="preserve"> </w:t>
      </w:r>
      <w:r>
        <w:rPr>
          <w:rFonts w:eastAsia="Times New Roman" w:cs="Times New Roman"/>
          <w:szCs w:val="24"/>
          <w:lang w:val="ru-RU" w:eastAsia="de-DE"/>
        </w:rPr>
        <w:t>должны</w:t>
      </w:r>
      <w:r w:rsidR="00A65D39">
        <w:rPr>
          <w:rFonts w:eastAsia="Times New Roman" w:cs="Times New Roman"/>
          <w:szCs w:val="24"/>
          <w:lang w:val="ru-RU" w:eastAsia="de-DE"/>
        </w:rPr>
        <w:t xml:space="preserve"> </w:t>
      </w:r>
      <w:r>
        <w:rPr>
          <w:rFonts w:eastAsia="Times New Roman" w:cs="Times New Roman"/>
          <w:szCs w:val="24"/>
          <w:lang w:val="ru-RU" w:eastAsia="de-DE"/>
        </w:rPr>
        <w:t>по</w:t>
      </w:r>
      <w:r w:rsidRPr="003C6B2F">
        <w:rPr>
          <w:rFonts w:eastAsia="Times New Roman" w:cs="Times New Roman"/>
          <w:szCs w:val="24"/>
          <w:lang w:val="ru-RU" w:eastAsia="de-DE"/>
        </w:rPr>
        <w:t xml:space="preserve"> </w:t>
      </w:r>
      <w:r>
        <w:rPr>
          <w:rFonts w:eastAsia="Times New Roman" w:cs="Times New Roman"/>
          <w:szCs w:val="24"/>
          <w:lang w:val="ru-RU" w:eastAsia="de-DE"/>
        </w:rPr>
        <w:t>приказанию</w:t>
      </w:r>
      <w:r w:rsidRPr="003C6B2F">
        <w:rPr>
          <w:rFonts w:eastAsia="Times New Roman" w:cs="Times New Roman"/>
          <w:szCs w:val="24"/>
          <w:lang w:val="ru-RU" w:eastAsia="de-DE"/>
        </w:rPr>
        <w:t xml:space="preserve"> </w:t>
      </w:r>
      <w:r>
        <w:rPr>
          <w:rFonts w:eastAsia="Times New Roman" w:cs="Times New Roman"/>
          <w:szCs w:val="24"/>
          <w:lang w:val="ru-RU" w:eastAsia="de-DE"/>
        </w:rPr>
        <w:t>наших</w:t>
      </w:r>
      <w:r w:rsidRPr="003C6B2F">
        <w:rPr>
          <w:rFonts w:eastAsia="Times New Roman" w:cs="Times New Roman"/>
          <w:szCs w:val="24"/>
          <w:lang w:val="ru-RU" w:eastAsia="de-DE"/>
        </w:rPr>
        <w:t xml:space="preserve"> </w:t>
      </w:r>
      <w:r>
        <w:rPr>
          <w:rFonts w:eastAsia="Times New Roman" w:cs="Times New Roman"/>
          <w:szCs w:val="24"/>
          <w:lang w:val="ru-RU" w:eastAsia="de-DE"/>
        </w:rPr>
        <w:t>все</w:t>
      </w:r>
      <w:r w:rsidRPr="003C6B2F">
        <w:rPr>
          <w:rFonts w:eastAsia="Times New Roman" w:cs="Times New Roman"/>
          <w:szCs w:val="24"/>
          <w:lang w:val="ru-RU" w:eastAsia="de-DE"/>
        </w:rPr>
        <w:t xml:space="preserve"> </w:t>
      </w:r>
      <w:r>
        <w:rPr>
          <w:rFonts w:eastAsia="Times New Roman" w:cs="Times New Roman"/>
          <w:szCs w:val="24"/>
          <w:lang w:val="ru-RU" w:eastAsia="de-DE"/>
        </w:rPr>
        <w:t>еще</w:t>
      </w:r>
      <w:r w:rsidRPr="003C6B2F">
        <w:rPr>
          <w:rFonts w:eastAsia="Times New Roman" w:cs="Times New Roman"/>
          <w:szCs w:val="24"/>
          <w:lang w:val="ru-RU" w:eastAsia="de-DE"/>
        </w:rPr>
        <w:t xml:space="preserve"> </w:t>
      </w:r>
      <w:r w:rsidR="003C6B2F" w:rsidRPr="003C6B2F">
        <w:rPr>
          <w:rFonts w:eastAsia="Times New Roman" w:cs="Times New Roman"/>
          <w:szCs w:val="24"/>
          <w:lang w:val="ru-RU" w:eastAsia="de-DE"/>
        </w:rPr>
        <w:t>«</w:t>
      </w:r>
      <w:r w:rsidR="003C6B2F">
        <w:rPr>
          <w:rFonts w:eastAsia="Times New Roman" w:cs="Times New Roman"/>
          <w:szCs w:val="24"/>
          <w:lang w:val="ru-RU" w:eastAsia="de-DE"/>
        </w:rPr>
        <w:t>громко</w:t>
      </w:r>
      <w:r w:rsidR="003C6B2F" w:rsidRPr="003C6B2F">
        <w:rPr>
          <w:rFonts w:eastAsia="Times New Roman" w:cs="Times New Roman"/>
          <w:szCs w:val="24"/>
          <w:lang w:val="ru-RU" w:eastAsia="de-DE"/>
        </w:rPr>
        <w:t xml:space="preserve"> </w:t>
      </w:r>
      <w:r w:rsidR="003C6B2F">
        <w:rPr>
          <w:rFonts w:eastAsia="Times New Roman" w:cs="Times New Roman"/>
          <w:szCs w:val="24"/>
          <w:lang w:val="ru-RU" w:eastAsia="de-DE"/>
        </w:rPr>
        <w:t>звучащих активистов» перевесить транспаранты с русского поезда на немецкие вагоны.</w:t>
      </w:r>
      <w:r w:rsidR="003C6B2F" w:rsidRPr="003C6B2F">
        <w:rPr>
          <w:rFonts w:eastAsia="Times New Roman" w:cs="Times New Roman"/>
          <w:szCs w:val="24"/>
          <w:lang w:val="ru-RU" w:eastAsia="de-DE"/>
        </w:rPr>
        <w:t xml:space="preserve"> </w:t>
      </w:r>
      <w:r w:rsidR="003C6B2F">
        <w:rPr>
          <w:rFonts w:eastAsia="Times New Roman" w:cs="Times New Roman"/>
          <w:szCs w:val="24"/>
          <w:lang w:val="ru-RU" w:eastAsia="de-DE"/>
        </w:rPr>
        <w:t>Мы</w:t>
      </w:r>
      <w:r w:rsidR="003C6B2F" w:rsidRPr="003C6B2F">
        <w:rPr>
          <w:rFonts w:eastAsia="Times New Roman" w:cs="Times New Roman"/>
          <w:szCs w:val="24"/>
          <w:lang w:val="ru-RU" w:eastAsia="de-DE"/>
        </w:rPr>
        <w:t xml:space="preserve"> </w:t>
      </w:r>
      <w:r w:rsidR="003C6B2F">
        <w:rPr>
          <w:rFonts w:eastAsia="Times New Roman" w:cs="Times New Roman"/>
          <w:szCs w:val="24"/>
          <w:lang w:val="ru-RU" w:eastAsia="de-DE"/>
        </w:rPr>
        <w:t>категорически</w:t>
      </w:r>
      <w:r w:rsidR="003C6B2F" w:rsidRPr="003C6B2F">
        <w:rPr>
          <w:rFonts w:eastAsia="Times New Roman" w:cs="Times New Roman"/>
          <w:szCs w:val="24"/>
          <w:lang w:val="ru-RU" w:eastAsia="de-DE"/>
        </w:rPr>
        <w:t xml:space="preserve"> </w:t>
      </w:r>
      <w:r w:rsidR="003C6B2F">
        <w:rPr>
          <w:rFonts w:eastAsia="Times New Roman" w:cs="Times New Roman"/>
          <w:szCs w:val="24"/>
          <w:lang w:val="ru-RU" w:eastAsia="de-DE"/>
        </w:rPr>
        <w:t>отклоняем</w:t>
      </w:r>
      <w:r w:rsidR="003C6B2F" w:rsidRPr="003C6B2F">
        <w:rPr>
          <w:rFonts w:eastAsia="Times New Roman" w:cs="Times New Roman"/>
          <w:szCs w:val="24"/>
          <w:lang w:val="ru-RU" w:eastAsia="de-DE"/>
        </w:rPr>
        <w:t xml:space="preserve"> </w:t>
      </w:r>
      <w:r w:rsidR="003C6B2F">
        <w:rPr>
          <w:rFonts w:eastAsia="Times New Roman" w:cs="Times New Roman"/>
          <w:szCs w:val="24"/>
          <w:lang w:val="ru-RU" w:eastAsia="de-DE"/>
        </w:rPr>
        <w:t>этот</w:t>
      </w:r>
      <w:r w:rsidR="003C6B2F" w:rsidRPr="003C6B2F">
        <w:rPr>
          <w:rFonts w:eastAsia="Times New Roman" w:cs="Times New Roman"/>
          <w:szCs w:val="24"/>
          <w:lang w:val="ru-RU" w:eastAsia="de-DE"/>
        </w:rPr>
        <w:t xml:space="preserve"> </w:t>
      </w:r>
      <w:r w:rsidR="003C6B2F">
        <w:rPr>
          <w:rFonts w:eastAsia="Times New Roman" w:cs="Times New Roman"/>
          <w:szCs w:val="24"/>
          <w:lang w:val="ru-RU" w:eastAsia="de-DE"/>
        </w:rPr>
        <w:t>приказ,</w:t>
      </w:r>
      <w:r w:rsidR="003C6B2F" w:rsidRPr="003C6B2F">
        <w:rPr>
          <w:rFonts w:eastAsia="Times New Roman" w:cs="Times New Roman"/>
          <w:szCs w:val="24"/>
          <w:lang w:val="ru-RU" w:eastAsia="de-DE"/>
        </w:rPr>
        <w:t xml:space="preserve"> </w:t>
      </w:r>
      <w:r w:rsidR="003C6B2F">
        <w:rPr>
          <w:rFonts w:eastAsia="Times New Roman" w:cs="Times New Roman"/>
          <w:szCs w:val="24"/>
          <w:lang w:val="ru-RU" w:eastAsia="de-DE"/>
        </w:rPr>
        <w:t xml:space="preserve">и после безрезультатных стараний </w:t>
      </w:r>
      <w:r w:rsidR="0025431D" w:rsidRPr="003C6B2F">
        <w:rPr>
          <w:rFonts w:eastAsia="Times New Roman" w:cs="Times New Roman"/>
          <w:szCs w:val="24"/>
          <w:lang w:val="ru-RU" w:eastAsia="de-DE"/>
        </w:rPr>
        <w:t xml:space="preserve"> </w:t>
      </w:r>
      <w:r w:rsidR="003C6B2F">
        <w:rPr>
          <w:rFonts w:eastAsia="Times New Roman" w:cs="Times New Roman"/>
          <w:szCs w:val="24"/>
          <w:lang w:val="ru-RU" w:eastAsia="de-DE"/>
        </w:rPr>
        <w:t xml:space="preserve"> активистов  навязать свою волю,  «хвалебные лозунги» остаются в Брест-Литовске. Наконец</w:t>
      </w:r>
      <w:r w:rsidR="003C6B2F" w:rsidRPr="003C6B2F">
        <w:rPr>
          <w:rFonts w:eastAsia="Times New Roman" w:cs="Times New Roman"/>
          <w:szCs w:val="24"/>
          <w:lang w:val="ru-RU" w:eastAsia="de-DE"/>
        </w:rPr>
        <w:t xml:space="preserve">, </w:t>
      </w:r>
      <w:r w:rsidR="003C6B2F">
        <w:rPr>
          <w:rFonts w:eastAsia="Times New Roman" w:cs="Times New Roman"/>
          <w:szCs w:val="24"/>
          <w:lang w:val="ru-RU" w:eastAsia="de-DE"/>
        </w:rPr>
        <w:t>вечером</w:t>
      </w:r>
      <w:r w:rsidR="0025431D" w:rsidRPr="003C6B2F">
        <w:rPr>
          <w:rFonts w:eastAsia="Times New Roman" w:cs="Times New Roman"/>
          <w:szCs w:val="24"/>
          <w:lang w:val="ru-RU" w:eastAsia="de-DE"/>
        </w:rPr>
        <w:t xml:space="preserve"> </w:t>
      </w:r>
      <w:r w:rsidR="003C6B2F">
        <w:rPr>
          <w:rFonts w:eastAsia="Times New Roman" w:cs="Times New Roman"/>
          <w:szCs w:val="24"/>
          <w:lang w:val="ru-RU" w:eastAsia="de-DE"/>
        </w:rPr>
        <w:t>того</w:t>
      </w:r>
      <w:r w:rsidR="003C6B2F" w:rsidRPr="003C6B2F">
        <w:rPr>
          <w:rFonts w:eastAsia="Times New Roman" w:cs="Times New Roman"/>
          <w:szCs w:val="24"/>
          <w:lang w:val="ru-RU" w:eastAsia="de-DE"/>
        </w:rPr>
        <w:t xml:space="preserve"> </w:t>
      </w:r>
      <w:r w:rsidR="003C6B2F">
        <w:rPr>
          <w:rFonts w:eastAsia="Times New Roman" w:cs="Times New Roman"/>
          <w:szCs w:val="24"/>
          <w:lang w:val="ru-RU" w:eastAsia="de-DE"/>
        </w:rPr>
        <w:t>же</w:t>
      </w:r>
      <w:r w:rsidR="003C6B2F" w:rsidRPr="003C6B2F">
        <w:rPr>
          <w:rFonts w:eastAsia="Times New Roman" w:cs="Times New Roman"/>
          <w:szCs w:val="24"/>
          <w:lang w:val="ru-RU" w:eastAsia="de-DE"/>
        </w:rPr>
        <w:t xml:space="preserve">  2 </w:t>
      </w:r>
      <w:r w:rsidR="003C6B2F">
        <w:rPr>
          <w:rFonts w:eastAsia="Times New Roman" w:cs="Times New Roman"/>
          <w:szCs w:val="24"/>
          <w:lang w:val="ru-RU" w:eastAsia="de-DE"/>
        </w:rPr>
        <w:t>декабря</w:t>
      </w:r>
      <w:r w:rsidR="003C6B2F" w:rsidRPr="003C6B2F">
        <w:rPr>
          <w:rFonts w:eastAsia="Times New Roman" w:cs="Times New Roman"/>
          <w:szCs w:val="24"/>
          <w:lang w:val="ru-RU" w:eastAsia="de-DE"/>
        </w:rPr>
        <w:t xml:space="preserve">  </w:t>
      </w:r>
      <w:r w:rsidR="003C6B2F">
        <w:rPr>
          <w:rFonts w:eastAsia="Times New Roman" w:cs="Times New Roman"/>
          <w:szCs w:val="24"/>
          <w:lang w:val="ru-RU" w:eastAsia="de-DE"/>
        </w:rPr>
        <w:t>наш</w:t>
      </w:r>
      <w:r w:rsidR="003C6B2F" w:rsidRPr="003C6B2F">
        <w:rPr>
          <w:rFonts w:eastAsia="Times New Roman" w:cs="Times New Roman"/>
          <w:szCs w:val="24"/>
          <w:lang w:val="ru-RU" w:eastAsia="de-DE"/>
        </w:rPr>
        <w:t xml:space="preserve"> </w:t>
      </w:r>
      <w:r w:rsidR="003C6B2F">
        <w:rPr>
          <w:rFonts w:eastAsia="Times New Roman" w:cs="Times New Roman"/>
          <w:szCs w:val="24"/>
          <w:lang w:val="ru-RU" w:eastAsia="de-DE"/>
        </w:rPr>
        <w:t>поезд</w:t>
      </w:r>
      <w:r w:rsidR="003C6B2F" w:rsidRPr="003C6B2F">
        <w:rPr>
          <w:rFonts w:eastAsia="Times New Roman" w:cs="Times New Roman"/>
          <w:szCs w:val="24"/>
          <w:lang w:val="ru-RU" w:eastAsia="de-DE"/>
        </w:rPr>
        <w:t xml:space="preserve"> </w:t>
      </w:r>
      <w:r w:rsidR="003C6B2F">
        <w:rPr>
          <w:rFonts w:eastAsia="Times New Roman" w:cs="Times New Roman"/>
          <w:szCs w:val="24"/>
          <w:lang w:val="ru-RU" w:eastAsia="de-DE"/>
        </w:rPr>
        <w:t>снова</w:t>
      </w:r>
      <w:r w:rsidR="003C6B2F" w:rsidRPr="003C6B2F">
        <w:rPr>
          <w:rFonts w:eastAsia="Times New Roman" w:cs="Times New Roman"/>
          <w:szCs w:val="24"/>
          <w:lang w:val="ru-RU" w:eastAsia="de-DE"/>
        </w:rPr>
        <w:t xml:space="preserve"> </w:t>
      </w:r>
      <w:r w:rsidR="003C6B2F">
        <w:rPr>
          <w:rFonts w:eastAsia="Times New Roman" w:cs="Times New Roman"/>
          <w:szCs w:val="24"/>
          <w:lang w:val="ru-RU" w:eastAsia="de-DE"/>
        </w:rPr>
        <w:t xml:space="preserve">трогается и, несмотря на </w:t>
      </w:r>
      <w:r w:rsidR="0025431D" w:rsidRPr="003C6B2F">
        <w:rPr>
          <w:rFonts w:eastAsia="Times New Roman" w:cs="Times New Roman"/>
          <w:szCs w:val="24"/>
          <w:lang w:val="ru-RU" w:eastAsia="de-DE"/>
        </w:rPr>
        <w:t xml:space="preserve"> </w:t>
      </w:r>
      <w:r w:rsidR="003C6B2F">
        <w:rPr>
          <w:rFonts w:eastAsia="Times New Roman" w:cs="Times New Roman"/>
          <w:szCs w:val="24"/>
          <w:lang w:val="ru-RU" w:eastAsia="de-DE"/>
        </w:rPr>
        <w:t xml:space="preserve">многочасовое стояние на вокзалах или  на безлюдных участках пути, все быстрее приближается к Родине. </w:t>
      </w:r>
      <w:r w:rsidR="00AF705D">
        <w:rPr>
          <w:rFonts w:eastAsia="Times New Roman" w:cs="Times New Roman"/>
          <w:szCs w:val="24"/>
          <w:lang w:val="ru-RU" w:eastAsia="de-DE"/>
        </w:rPr>
        <w:t>Через</w:t>
      </w:r>
      <w:r w:rsidR="00AF705D" w:rsidRPr="00AF705D">
        <w:rPr>
          <w:rFonts w:eastAsia="Times New Roman" w:cs="Times New Roman"/>
          <w:szCs w:val="24"/>
          <w:lang w:val="ru-RU" w:eastAsia="de-DE"/>
        </w:rPr>
        <w:t xml:space="preserve"> </w:t>
      </w:r>
      <w:r w:rsidR="00AF705D">
        <w:rPr>
          <w:rFonts w:eastAsia="Times New Roman" w:cs="Times New Roman"/>
          <w:szCs w:val="24"/>
          <w:lang w:val="ru-RU" w:eastAsia="de-DE"/>
        </w:rPr>
        <w:t>Варшаву</w:t>
      </w:r>
      <w:r w:rsidR="00AF705D" w:rsidRPr="00AF705D">
        <w:rPr>
          <w:rFonts w:eastAsia="Times New Roman" w:cs="Times New Roman"/>
          <w:szCs w:val="24"/>
          <w:lang w:val="ru-RU" w:eastAsia="de-DE"/>
        </w:rPr>
        <w:t xml:space="preserve"> </w:t>
      </w:r>
      <w:r w:rsidR="00AF705D">
        <w:rPr>
          <w:rFonts w:eastAsia="Times New Roman" w:cs="Times New Roman"/>
          <w:szCs w:val="24"/>
          <w:lang w:val="ru-RU" w:eastAsia="de-DE"/>
        </w:rPr>
        <w:t>и</w:t>
      </w:r>
      <w:r w:rsidR="00AF705D" w:rsidRPr="00AF705D">
        <w:rPr>
          <w:rFonts w:eastAsia="Times New Roman" w:cs="Times New Roman"/>
          <w:szCs w:val="24"/>
          <w:lang w:val="ru-RU" w:eastAsia="de-DE"/>
        </w:rPr>
        <w:t xml:space="preserve"> </w:t>
      </w:r>
      <w:r w:rsidR="00AF705D">
        <w:rPr>
          <w:rFonts w:eastAsia="Times New Roman" w:cs="Times New Roman"/>
          <w:szCs w:val="24"/>
          <w:lang w:val="ru-RU" w:eastAsia="de-DE"/>
        </w:rPr>
        <w:t>Позен</w:t>
      </w:r>
      <w:r w:rsidR="00AF705D" w:rsidRPr="00AF705D">
        <w:rPr>
          <w:rFonts w:eastAsia="Times New Roman" w:cs="Times New Roman"/>
          <w:szCs w:val="24"/>
          <w:lang w:val="ru-RU" w:eastAsia="de-DE"/>
        </w:rPr>
        <w:t xml:space="preserve"> </w:t>
      </w:r>
      <w:r w:rsidR="00AF705D">
        <w:rPr>
          <w:rFonts w:eastAsia="Times New Roman" w:cs="Times New Roman"/>
          <w:szCs w:val="24"/>
          <w:lang w:val="ru-RU" w:eastAsia="de-DE"/>
        </w:rPr>
        <w:t>мы</w:t>
      </w:r>
      <w:r w:rsidR="00AF705D" w:rsidRPr="00AF705D">
        <w:rPr>
          <w:rFonts w:eastAsia="Times New Roman" w:cs="Times New Roman"/>
          <w:szCs w:val="24"/>
          <w:lang w:val="ru-RU" w:eastAsia="de-DE"/>
        </w:rPr>
        <w:t xml:space="preserve"> </w:t>
      </w:r>
      <w:r w:rsidR="00AF705D">
        <w:rPr>
          <w:rFonts w:eastAsia="Times New Roman" w:cs="Times New Roman"/>
          <w:szCs w:val="24"/>
          <w:lang w:val="ru-RU" w:eastAsia="de-DE"/>
        </w:rPr>
        <w:t>добираемся</w:t>
      </w:r>
      <w:r w:rsidR="00AF705D" w:rsidRPr="00AF705D">
        <w:rPr>
          <w:rFonts w:eastAsia="Times New Roman" w:cs="Times New Roman"/>
          <w:szCs w:val="24"/>
          <w:lang w:val="ru-RU" w:eastAsia="de-DE"/>
        </w:rPr>
        <w:t xml:space="preserve"> </w:t>
      </w:r>
      <w:r w:rsidR="00AF705D">
        <w:rPr>
          <w:rFonts w:eastAsia="Times New Roman" w:cs="Times New Roman"/>
          <w:szCs w:val="24"/>
          <w:lang w:val="ru-RU" w:eastAsia="de-DE"/>
        </w:rPr>
        <w:t>до</w:t>
      </w:r>
      <w:r w:rsidR="00AF705D" w:rsidRPr="00AF705D">
        <w:rPr>
          <w:rFonts w:eastAsia="Times New Roman" w:cs="Times New Roman"/>
          <w:szCs w:val="24"/>
          <w:lang w:val="ru-RU" w:eastAsia="de-DE"/>
        </w:rPr>
        <w:t xml:space="preserve"> </w:t>
      </w:r>
      <w:r w:rsidR="00AF705D">
        <w:rPr>
          <w:rFonts w:eastAsia="Times New Roman" w:cs="Times New Roman"/>
          <w:szCs w:val="24"/>
          <w:lang w:val="ru-RU" w:eastAsia="de-DE"/>
        </w:rPr>
        <w:t>Обры</w:t>
      </w:r>
      <w:r w:rsidR="00AF705D" w:rsidRPr="00AF705D">
        <w:rPr>
          <w:rFonts w:eastAsia="Times New Roman" w:cs="Times New Roman"/>
          <w:szCs w:val="24"/>
          <w:lang w:val="ru-RU" w:eastAsia="de-DE"/>
        </w:rPr>
        <w:t xml:space="preserve">, </w:t>
      </w:r>
      <w:r w:rsidR="00AF705D">
        <w:rPr>
          <w:rFonts w:eastAsia="Times New Roman" w:cs="Times New Roman"/>
          <w:szCs w:val="24"/>
          <w:lang w:val="ru-RU" w:eastAsia="de-DE"/>
        </w:rPr>
        <w:t>где в конце войны проходила граница между Германией и Польшей. Когда</w:t>
      </w:r>
      <w:r w:rsidR="00AF705D" w:rsidRPr="00AF705D">
        <w:rPr>
          <w:rFonts w:eastAsia="Times New Roman" w:cs="Times New Roman"/>
          <w:szCs w:val="24"/>
          <w:lang w:val="ru-RU" w:eastAsia="de-DE"/>
        </w:rPr>
        <w:t xml:space="preserve"> </w:t>
      </w:r>
      <w:r w:rsidR="00AF705D">
        <w:rPr>
          <w:rFonts w:eastAsia="Times New Roman" w:cs="Times New Roman"/>
          <w:szCs w:val="24"/>
          <w:lang w:val="ru-RU" w:eastAsia="de-DE"/>
        </w:rPr>
        <w:t>мы</w:t>
      </w:r>
      <w:r w:rsidR="00AF705D" w:rsidRPr="00AF705D">
        <w:rPr>
          <w:rFonts w:eastAsia="Times New Roman" w:cs="Times New Roman"/>
          <w:szCs w:val="24"/>
          <w:lang w:val="ru-RU" w:eastAsia="de-DE"/>
        </w:rPr>
        <w:t xml:space="preserve"> </w:t>
      </w:r>
      <w:r w:rsidR="00AF705D">
        <w:rPr>
          <w:rFonts w:eastAsia="Times New Roman" w:cs="Times New Roman"/>
          <w:szCs w:val="24"/>
          <w:lang w:val="ru-RU" w:eastAsia="de-DE"/>
        </w:rPr>
        <w:t>медленно</w:t>
      </w:r>
      <w:r w:rsidR="00AF705D" w:rsidRPr="00AF705D">
        <w:rPr>
          <w:rFonts w:eastAsia="Times New Roman" w:cs="Times New Roman"/>
          <w:szCs w:val="24"/>
          <w:lang w:val="ru-RU" w:eastAsia="de-DE"/>
        </w:rPr>
        <w:t xml:space="preserve"> </w:t>
      </w:r>
      <w:r w:rsidR="00AF705D">
        <w:rPr>
          <w:rFonts w:eastAsia="Times New Roman" w:cs="Times New Roman"/>
          <w:szCs w:val="24"/>
          <w:lang w:val="ru-RU" w:eastAsia="de-DE"/>
        </w:rPr>
        <w:t>пересекаем</w:t>
      </w:r>
      <w:r w:rsidR="00AF705D" w:rsidRPr="00AF705D">
        <w:rPr>
          <w:rFonts w:eastAsia="Times New Roman" w:cs="Times New Roman"/>
          <w:szCs w:val="24"/>
          <w:lang w:val="ru-RU" w:eastAsia="de-DE"/>
        </w:rPr>
        <w:t xml:space="preserve"> </w:t>
      </w:r>
      <w:r w:rsidR="00AF705D">
        <w:rPr>
          <w:rFonts w:eastAsia="Times New Roman" w:cs="Times New Roman"/>
          <w:szCs w:val="24"/>
          <w:lang w:val="ru-RU" w:eastAsia="de-DE"/>
        </w:rPr>
        <w:t>реку</w:t>
      </w:r>
      <w:r w:rsidR="00AF705D" w:rsidRPr="00AF705D">
        <w:rPr>
          <w:rFonts w:eastAsia="Times New Roman" w:cs="Times New Roman"/>
          <w:szCs w:val="24"/>
          <w:lang w:val="ru-RU" w:eastAsia="de-DE"/>
        </w:rPr>
        <w:t xml:space="preserve"> </w:t>
      </w:r>
      <w:r w:rsidR="00AF705D">
        <w:rPr>
          <w:rFonts w:eastAsia="Times New Roman" w:cs="Times New Roman"/>
          <w:szCs w:val="24"/>
          <w:lang w:val="ru-RU" w:eastAsia="de-DE"/>
        </w:rPr>
        <w:t>по</w:t>
      </w:r>
      <w:r w:rsidR="00AF705D" w:rsidRPr="00AF705D">
        <w:rPr>
          <w:rFonts w:eastAsia="Times New Roman" w:cs="Times New Roman"/>
          <w:szCs w:val="24"/>
          <w:lang w:val="ru-RU" w:eastAsia="de-DE"/>
        </w:rPr>
        <w:t xml:space="preserve"> </w:t>
      </w:r>
      <w:r w:rsidR="00A65D39">
        <w:rPr>
          <w:rFonts w:eastAsia="Times New Roman" w:cs="Times New Roman"/>
          <w:szCs w:val="24"/>
          <w:lang w:val="ru-RU" w:eastAsia="de-DE"/>
        </w:rPr>
        <w:t>наскоро</w:t>
      </w:r>
      <w:r w:rsidR="00AF705D" w:rsidRPr="00AF705D">
        <w:rPr>
          <w:rFonts w:eastAsia="Times New Roman" w:cs="Times New Roman"/>
          <w:szCs w:val="24"/>
          <w:lang w:val="ru-RU" w:eastAsia="de-DE"/>
        </w:rPr>
        <w:t xml:space="preserve"> </w:t>
      </w:r>
      <w:r w:rsidR="00AF705D">
        <w:rPr>
          <w:rFonts w:eastAsia="Times New Roman" w:cs="Times New Roman"/>
          <w:szCs w:val="24"/>
          <w:lang w:val="ru-RU" w:eastAsia="de-DE"/>
        </w:rPr>
        <w:t>отремонтированному</w:t>
      </w:r>
      <w:r w:rsidR="00AF705D" w:rsidRPr="00AF705D">
        <w:rPr>
          <w:rFonts w:eastAsia="Times New Roman" w:cs="Times New Roman"/>
          <w:szCs w:val="24"/>
          <w:lang w:val="ru-RU" w:eastAsia="de-DE"/>
        </w:rPr>
        <w:t xml:space="preserve"> </w:t>
      </w:r>
      <w:r w:rsidR="00AF705D">
        <w:rPr>
          <w:rFonts w:eastAsia="Times New Roman" w:cs="Times New Roman"/>
          <w:szCs w:val="24"/>
          <w:lang w:val="ru-RU" w:eastAsia="de-DE"/>
        </w:rPr>
        <w:t>мосту и едем по земле</w:t>
      </w:r>
      <w:r w:rsidR="00AF705D" w:rsidRPr="00AF705D">
        <w:rPr>
          <w:rFonts w:eastAsia="Times New Roman" w:cs="Times New Roman"/>
          <w:szCs w:val="24"/>
          <w:lang w:val="ru-RU" w:eastAsia="de-DE"/>
        </w:rPr>
        <w:t>, которая</w:t>
      </w:r>
      <w:r w:rsidR="00AF705D">
        <w:rPr>
          <w:rFonts w:eastAsia="Times New Roman" w:cs="Times New Roman"/>
          <w:szCs w:val="24"/>
          <w:lang w:val="ru-RU" w:eastAsia="de-DE"/>
        </w:rPr>
        <w:t xml:space="preserve"> уже больше не принадле</w:t>
      </w:r>
      <w:r w:rsidR="00A65D39">
        <w:rPr>
          <w:rFonts w:eastAsia="Times New Roman" w:cs="Times New Roman"/>
          <w:szCs w:val="24"/>
          <w:lang w:val="ru-RU" w:eastAsia="de-DE"/>
        </w:rPr>
        <w:t xml:space="preserve">жит Германии, </w:t>
      </w:r>
      <w:r w:rsidR="00AF705D">
        <w:rPr>
          <w:rFonts w:eastAsia="Times New Roman" w:cs="Times New Roman"/>
          <w:szCs w:val="24"/>
          <w:lang w:val="ru-RU" w:eastAsia="de-DE"/>
        </w:rPr>
        <w:t>становится тяжело на се</w:t>
      </w:r>
      <w:r w:rsidR="00A65D39">
        <w:rPr>
          <w:rFonts w:eastAsia="Times New Roman" w:cs="Times New Roman"/>
          <w:szCs w:val="24"/>
          <w:lang w:val="ru-RU" w:eastAsia="de-DE"/>
        </w:rPr>
        <w:t xml:space="preserve">рдце у людей, </w:t>
      </w:r>
      <w:r w:rsidR="00AF705D">
        <w:rPr>
          <w:rFonts w:eastAsia="Times New Roman" w:cs="Times New Roman"/>
          <w:szCs w:val="24"/>
          <w:lang w:val="ru-RU" w:eastAsia="de-DE"/>
        </w:rPr>
        <w:t>Родиной которых была Восточная Пруссия, Померания и Силезия. После</w:t>
      </w:r>
      <w:r w:rsidR="00AF705D" w:rsidRPr="00AF705D">
        <w:rPr>
          <w:rFonts w:eastAsia="Times New Roman" w:cs="Times New Roman"/>
          <w:szCs w:val="24"/>
          <w:lang w:val="ru-RU" w:eastAsia="de-DE"/>
        </w:rPr>
        <w:t xml:space="preserve"> </w:t>
      </w:r>
      <w:r w:rsidR="00AF705D">
        <w:rPr>
          <w:rFonts w:eastAsia="Times New Roman" w:cs="Times New Roman"/>
          <w:szCs w:val="24"/>
          <w:lang w:val="ru-RU" w:eastAsia="de-DE"/>
        </w:rPr>
        <w:t>того</w:t>
      </w:r>
      <w:r w:rsidR="00AF705D" w:rsidRPr="00AF705D">
        <w:rPr>
          <w:rFonts w:eastAsia="Times New Roman" w:cs="Times New Roman"/>
          <w:szCs w:val="24"/>
          <w:lang w:val="ru-RU" w:eastAsia="de-DE"/>
        </w:rPr>
        <w:t xml:space="preserve">, </w:t>
      </w:r>
      <w:r w:rsidR="00AF705D">
        <w:rPr>
          <w:rFonts w:eastAsia="Times New Roman" w:cs="Times New Roman"/>
          <w:szCs w:val="24"/>
          <w:lang w:val="ru-RU" w:eastAsia="de-DE"/>
        </w:rPr>
        <w:t>как</w:t>
      </w:r>
      <w:r w:rsidR="00AF705D" w:rsidRPr="00AF705D">
        <w:rPr>
          <w:rFonts w:eastAsia="Times New Roman" w:cs="Times New Roman"/>
          <w:szCs w:val="24"/>
          <w:lang w:val="ru-RU" w:eastAsia="de-DE"/>
        </w:rPr>
        <w:t xml:space="preserve"> </w:t>
      </w:r>
      <w:r w:rsidR="00AF705D">
        <w:rPr>
          <w:rFonts w:eastAsia="Times New Roman" w:cs="Times New Roman"/>
          <w:szCs w:val="24"/>
          <w:lang w:val="ru-RU" w:eastAsia="de-DE"/>
        </w:rPr>
        <w:t>мы</w:t>
      </w:r>
      <w:r w:rsidR="00AF705D" w:rsidRPr="00AF705D">
        <w:rPr>
          <w:rFonts w:eastAsia="Times New Roman" w:cs="Times New Roman"/>
          <w:szCs w:val="24"/>
          <w:lang w:val="ru-RU" w:eastAsia="de-DE"/>
        </w:rPr>
        <w:t xml:space="preserve"> </w:t>
      </w:r>
      <w:r w:rsidR="00AF705D">
        <w:rPr>
          <w:rFonts w:eastAsia="Times New Roman" w:cs="Times New Roman"/>
          <w:szCs w:val="24"/>
          <w:lang w:val="ru-RU" w:eastAsia="de-DE"/>
        </w:rPr>
        <w:t>проезжаем</w:t>
      </w:r>
      <w:r w:rsidR="00AF705D" w:rsidRPr="00AF705D">
        <w:rPr>
          <w:rFonts w:eastAsia="Times New Roman" w:cs="Times New Roman"/>
          <w:szCs w:val="24"/>
          <w:lang w:val="ru-RU" w:eastAsia="de-DE"/>
        </w:rPr>
        <w:t xml:space="preserve"> </w:t>
      </w:r>
      <w:r w:rsidR="00AF705D">
        <w:rPr>
          <w:rFonts w:eastAsia="Times New Roman" w:cs="Times New Roman"/>
          <w:szCs w:val="24"/>
          <w:lang w:val="ru-RU" w:eastAsia="de-DE"/>
        </w:rPr>
        <w:t>польский</w:t>
      </w:r>
      <w:r w:rsidR="00AF705D" w:rsidRPr="00AF705D">
        <w:rPr>
          <w:rFonts w:eastAsia="Times New Roman" w:cs="Times New Roman"/>
          <w:szCs w:val="24"/>
          <w:lang w:val="ru-RU" w:eastAsia="de-DE"/>
        </w:rPr>
        <w:t xml:space="preserve"> </w:t>
      </w:r>
      <w:r w:rsidR="00AF705D">
        <w:rPr>
          <w:rFonts w:eastAsia="Times New Roman" w:cs="Times New Roman"/>
          <w:szCs w:val="24"/>
          <w:lang w:val="ru-RU" w:eastAsia="de-DE"/>
        </w:rPr>
        <w:t>город</w:t>
      </w:r>
      <w:r w:rsidR="00AF705D" w:rsidRPr="00AF705D">
        <w:rPr>
          <w:rFonts w:eastAsia="Times New Roman" w:cs="Times New Roman"/>
          <w:szCs w:val="24"/>
          <w:lang w:val="ru-RU" w:eastAsia="de-DE"/>
        </w:rPr>
        <w:t xml:space="preserve"> </w:t>
      </w:r>
      <w:r w:rsidR="00AF705D">
        <w:rPr>
          <w:rFonts w:eastAsia="Times New Roman" w:cs="Times New Roman"/>
          <w:szCs w:val="24"/>
          <w:lang w:val="ru-RU" w:eastAsia="de-DE"/>
        </w:rPr>
        <w:t>Швибус</w:t>
      </w:r>
      <w:r w:rsidR="00AF705D" w:rsidRPr="00AF705D">
        <w:rPr>
          <w:rFonts w:eastAsia="Times New Roman" w:cs="Times New Roman"/>
          <w:szCs w:val="24"/>
          <w:lang w:val="ru-RU" w:eastAsia="de-DE"/>
        </w:rPr>
        <w:t xml:space="preserve">, </w:t>
      </w:r>
      <w:r w:rsidR="0025431D" w:rsidRPr="00AF705D">
        <w:rPr>
          <w:rFonts w:eastAsia="Times New Roman" w:cs="Times New Roman"/>
          <w:szCs w:val="24"/>
          <w:lang w:val="ru-RU" w:eastAsia="de-DE"/>
        </w:rPr>
        <w:t xml:space="preserve"> </w:t>
      </w:r>
      <w:r w:rsidR="00AF705D">
        <w:rPr>
          <w:rFonts w:eastAsia="Times New Roman" w:cs="Times New Roman"/>
          <w:szCs w:val="24"/>
          <w:lang w:val="ru-RU" w:eastAsia="de-DE"/>
        </w:rPr>
        <w:t>поздно вечером</w:t>
      </w:r>
      <w:r w:rsidR="0025431D" w:rsidRPr="00AF705D">
        <w:rPr>
          <w:rFonts w:eastAsia="Times New Roman" w:cs="Times New Roman"/>
          <w:szCs w:val="24"/>
          <w:lang w:val="ru-RU" w:eastAsia="de-DE"/>
        </w:rPr>
        <w:t xml:space="preserve"> </w:t>
      </w:r>
      <w:r w:rsidR="00A65D39">
        <w:rPr>
          <w:rFonts w:eastAsia="Times New Roman" w:cs="Times New Roman"/>
          <w:szCs w:val="24"/>
          <w:lang w:val="ru-RU" w:eastAsia="de-DE"/>
        </w:rPr>
        <w:t xml:space="preserve"> </w:t>
      </w:r>
      <w:r w:rsidR="00AF705D">
        <w:rPr>
          <w:rFonts w:eastAsia="Times New Roman" w:cs="Times New Roman"/>
          <w:szCs w:val="24"/>
          <w:lang w:val="ru-RU" w:eastAsia="de-DE"/>
        </w:rPr>
        <w:t>4 декабря наш поезд останавливается  в нескольких километрах от Одера на  сортировочной станции.</w:t>
      </w:r>
      <w:r w:rsidR="0025431D" w:rsidRPr="00AF705D">
        <w:rPr>
          <w:rFonts w:eastAsia="Times New Roman" w:cs="Times New Roman"/>
          <w:szCs w:val="24"/>
          <w:lang w:val="ru-RU" w:eastAsia="de-DE"/>
        </w:rPr>
        <w:t xml:space="preserve"> </w:t>
      </w:r>
      <w:r w:rsidR="00804C2F">
        <w:rPr>
          <w:rFonts w:eastAsia="Times New Roman" w:cs="Times New Roman"/>
          <w:szCs w:val="24"/>
          <w:lang w:val="ru-RU" w:eastAsia="de-DE"/>
        </w:rPr>
        <w:t xml:space="preserve">На </w:t>
      </w:r>
      <w:r w:rsidR="00AF705D">
        <w:rPr>
          <w:rFonts w:eastAsia="Times New Roman" w:cs="Times New Roman"/>
          <w:szCs w:val="24"/>
          <w:lang w:val="ru-RU" w:eastAsia="de-DE"/>
        </w:rPr>
        <w:t xml:space="preserve"> путях мы видим </w:t>
      </w:r>
      <w:r w:rsidR="00804C2F">
        <w:rPr>
          <w:rFonts w:eastAsia="Times New Roman" w:cs="Times New Roman"/>
          <w:szCs w:val="24"/>
          <w:lang w:val="ru-RU" w:eastAsia="de-DE"/>
        </w:rPr>
        <w:t xml:space="preserve"> другие </w:t>
      </w:r>
      <w:r w:rsidR="00AF705D">
        <w:rPr>
          <w:rFonts w:eastAsia="Times New Roman" w:cs="Times New Roman"/>
          <w:szCs w:val="24"/>
          <w:lang w:val="ru-RU" w:eastAsia="de-DE"/>
        </w:rPr>
        <w:t>поезда с репатриантами, но не можем контактировать с ними, так как наши сопровождающие закрыли все вагоны снаружи.</w:t>
      </w:r>
      <w:r w:rsidR="0025431D" w:rsidRPr="00AF705D">
        <w:rPr>
          <w:rFonts w:eastAsia="Times New Roman" w:cs="Times New Roman"/>
          <w:szCs w:val="24"/>
          <w:lang w:val="ru-RU" w:eastAsia="de-DE"/>
        </w:rPr>
        <w:t xml:space="preserve"> </w:t>
      </w:r>
      <w:r w:rsidR="0025431D" w:rsidRPr="00804C2F">
        <w:rPr>
          <w:rFonts w:eastAsia="Times New Roman" w:cs="Times New Roman"/>
          <w:szCs w:val="24"/>
          <w:lang w:val="ru-RU" w:eastAsia="de-DE"/>
        </w:rPr>
        <w:t xml:space="preserve"> </w:t>
      </w:r>
      <w:r w:rsidR="00804C2F">
        <w:rPr>
          <w:rFonts w:eastAsia="Times New Roman" w:cs="Times New Roman"/>
          <w:szCs w:val="24"/>
          <w:lang w:val="ru-RU" w:eastAsia="de-DE"/>
        </w:rPr>
        <w:t>Что</w:t>
      </w:r>
      <w:r w:rsidR="00804C2F" w:rsidRPr="00804C2F">
        <w:rPr>
          <w:rFonts w:eastAsia="Times New Roman" w:cs="Times New Roman"/>
          <w:szCs w:val="24"/>
          <w:lang w:val="ru-RU" w:eastAsia="de-DE"/>
        </w:rPr>
        <w:t xml:space="preserve"> </w:t>
      </w:r>
      <w:r w:rsidR="00804C2F">
        <w:rPr>
          <w:rFonts w:eastAsia="Times New Roman" w:cs="Times New Roman"/>
          <w:szCs w:val="24"/>
          <w:lang w:val="ru-RU" w:eastAsia="de-DE"/>
        </w:rPr>
        <w:t>является</w:t>
      </w:r>
      <w:r w:rsidR="00804C2F" w:rsidRPr="00804C2F">
        <w:rPr>
          <w:rFonts w:eastAsia="Times New Roman" w:cs="Times New Roman"/>
          <w:szCs w:val="24"/>
          <w:lang w:val="ru-RU" w:eastAsia="de-DE"/>
        </w:rPr>
        <w:t xml:space="preserve"> </w:t>
      </w:r>
      <w:r w:rsidR="00804C2F">
        <w:rPr>
          <w:rFonts w:eastAsia="Times New Roman" w:cs="Times New Roman"/>
          <w:szCs w:val="24"/>
          <w:lang w:val="ru-RU" w:eastAsia="de-DE"/>
        </w:rPr>
        <w:t>причиной</w:t>
      </w:r>
      <w:r w:rsidR="00804C2F" w:rsidRPr="00804C2F">
        <w:rPr>
          <w:rFonts w:eastAsia="Times New Roman" w:cs="Times New Roman"/>
          <w:szCs w:val="24"/>
          <w:lang w:val="ru-RU" w:eastAsia="de-DE"/>
        </w:rPr>
        <w:t xml:space="preserve"> </w:t>
      </w:r>
      <w:r w:rsidR="00804C2F">
        <w:rPr>
          <w:rFonts w:eastAsia="Times New Roman" w:cs="Times New Roman"/>
          <w:szCs w:val="24"/>
          <w:lang w:val="ru-RU" w:eastAsia="de-DE"/>
        </w:rPr>
        <w:t>тому</w:t>
      </w:r>
      <w:r w:rsidR="00804C2F" w:rsidRPr="00804C2F">
        <w:rPr>
          <w:rFonts w:eastAsia="Times New Roman" w:cs="Times New Roman"/>
          <w:szCs w:val="24"/>
          <w:lang w:val="ru-RU" w:eastAsia="de-DE"/>
        </w:rPr>
        <w:t xml:space="preserve">, </w:t>
      </w:r>
      <w:r w:rsidR="00804C2F">
        <w:rPr>
          <w:rFonts w:eastAsia="Times New Roman" w:cs="Times New Roman"/>
          <w:szCs w:val="24"/>
          <w:lang w:val="ru-RU" w:eastAsia="de-DE"/>
        </w:rPr>
        <w:t>мы</w:t>
      </w:r>
      <w:r w:rsidR="00804C2F" w:rsidRPr="00804C2F">
        <w:rPr>
          <w:rFonts w:eastAsia="Times New Roman" w:cs="Times New Roman"/>
          <w:szCs w:val="24"/>
          <w:lang w:val="ru-RU" w:eastAsia="de-DE"/>
        </w:rPr>
        <w:t xml:space="preserve"> </w:t>
      </w:r>
      <w:r w:rsidR="00804C2F">
        <w:rPr>
          <w:rFonts w:eastAsia="Times New Roman" w:cs="Times New Roman"/>
          <w:szCs w:val="24"/>
          <w:lang w:val="ru-RU" w:eastAsia="de-DE"/>
        </w:rPr>
        <w:t>не</w:t>
      </w:r>
      <w:r w:rsidR="00804C2F" w:rsidRPr="00804C2F">
        <w:rPr>
          <w:rFonts w:eastAsia="Times New Roman" w:cs="Times New Roman"/>
          <w:szCs w:val="24"/>
          <w:lang w:val="ru-RU" w:eastAsia="de-DE"/>
        </w:rPr>
        <w:t xml:space="preserve"> </w:t>
      </w:r>
      <w:r w:rsidR="00804C2F">
        <w:rPr>
          <w:rFonts w:eastAsia="Times New Roman" w:cs="Times New Roman"/>
          <w:szCs w:val="24"/>
          <w:lang w:val="ru-RU" w:eastAsia="de-DE"/>
        </w:rPr>
        <w:t>знаем</w:t>
      </w:r>
      <w:r w:rsidR="00804C2F" w:rsidRPr="00804C2F">
        <w:rPr>
          <w:rFonts w:eastAsia="Times New Roman" w:cs="Times New Roman"/>
          <w:szCs w:val="24"/>
          <w:lang w:val="ru-RU" w:eastAsia="de-DE"/>
        </w:rPr>
        <w:t xml:space="preserve">, </w:t>
      </w:r>
      <w:r w:rsidR="00804C2F">
        <w:rPr>
          <w:rFonts w:eastAsia="Times New Roman" w:cs="Times New Roman"/>
          <w:szCs w:val="24"/>
          <w:lang w:val="ru-RU" w:eastAsia="de-DE"/>
        </w:rPr>
        <w:t>нам</w:t>
      </w:r>
      <w:r w:rsidR="00804C2F" w:rsidRPr="00804C2F">
        <w:rPr>
          <w:rFonts w:eastAsia="Times New Roman" w:cs="Times New Roman"/>
          <w:szCs w:val="24"/>
          <w:lang w:val="ru-RU" w:eastAsia="de-DE"/>
        </w:rPr>
        <w:t xml:space="preserve"> </w:t>
      </w:r>
      <w:r w:rsidR="00804C2F">
        <w:rPr>
          <w:rFonts w:eastAsia="Times New Roman" w:cs="Times New Roman"/>
          <w:szCs w:val="24"/>
          <w:lang w:val="ru-RU" w:eastAsia="de-DE"/>
        </w:rPr>
        <w:t>остается</w:t>
      </w:r>
      <w:r w:rsidR="00804C2F" w:rsidRPr="00804C2F">
        <w:rPr>
          <w:rFonts w:eastAsia="Times New Roman" w:cs="Times New Roman"/>
          <w:szCs w:val="24"/>
          <w:lang w:val="ru-RU" w:eastAsia="de-DE"/>
        </w:rPr>
        <w:t xml:space="preserve"> </w:t>
      </w:r>
      <w:r w:rsidR="00804C2F">
        <w:rPr>
          <w:rFonts w:eastAsia="Times New Roman" w:cs="Times New Roman"/>
          <w:szCs w:val="24"/>
          <w:lang w:val="ru-RU" w:eastAsia="de-DE"/>
        </w:rPr>
        <w:t>только</w:t>
      </w:r>
      <w:r w:rsidR="00804C2F" w:rsidRPr="00804C2F">
        <w:rPr>
          <w:rFonts w:eastAsia="Times New Roman" w:cs="Times New Roman"/>
          <w:szCs w:val="24"/>
          <w:lang w:val="ru-RU" w:eastAsia="de-DE"/>
        </w:rPr>
        <w:t xml:space="preserve"> </w:t>
      </w:r>
      <w:r w:rsidR="00804C2F">
        <w:rPr>
          <w:rFonts w:eastAsia="Times New Roman" w:cs="Times New Roman"/>
          <w:szCs w:val="24"/>
          <w:lang w:val="ru-RU" w:eastAsia="de-DE"/>
        </w:rPr>
        <w:t>ждать</w:t>
      </w:r>
      <w:r w:rsidR="00804C2F" w:rsidRPr="00804C2F">
        <w:rPr>
          <w:rFonts w:eastAsia="Times New Roman" w:cs="Times New Roman"/>
          <w:szCs w:val="24"/>
          <w:lang w:val="ru-RU" w:eastAsia="de-DE"/>
        </w:rPr>
        <w:t xml:space="preserve">, </w:t>
      </w:r>
      <w:r w:rsidR="00804C2F">
        <w:rPr>
          <w:rFonts w:eastAsia="Times New Roman" w:cs="Times New Roman"/>
          <w:szCs w:val="24"/>
          <w:lang w:val="ru-RU" w:eastAsia="de-DE"/>
        </w:rPr>
        <w:t>что</w:t>
      </w:r>
      <w:r w:rsidR="00804C2F" w:rsidRPr="00804C2F">
        <w:rPr>
          <w:rFonts w:eastAsia="Times New Roman" w:cs="Times New Roman"/>
          <w:szCs w:val="24"/>
          <w:lang w:val="ru-RU" w:eastAsia="de-DE"/>
        </w:rPr>
        <w:t xml:space="preserve"> </w:t>
      </w:r>
      <w:r w:rsidR="00804C2F">
        <w:rPr>
          <w:rFonts w:eastAsia="Times New Roman" w:cs="Times New Roman"/>
          <w:szCs w:val="24"/>
          <w:lang w:val="ru-RU" w:eastAsia="de-DE"/>
        </w:rPr>
        <w:t>будет</w:t>
      </w:r>
      <w:r w:rsidR="00804C2F" w:rsidRPr="00804C2F">
        <w:rPr>
          <w:rFonts w:eastAsia="Times New Roman" w:cs="Times New Roman"/>
          <w:szCs w:val="24"/>
          <w:lang w:val="ru-RU" w:eastAsia="de-DE"/>
        </w:rPr>
        <w:t xml:space="preserve"> </w:t>
      </w:r>
      <w:r w:rsidR="00804C2F">
        <w:rPr>
          <w:rFonts w:eastAsia="Times New Roman" w:cs="Times New Roman"/>
          <w:szCs w:val="24"/>
          <w:lang w:val="ru-RU" w:eastAsia="de-DE"/>
        </w:rPr>
        <w:t>дальше</w:t>
      </w:r>
      <w:r w:rsidR="00804C2F" w:rsidRPr="00804C2F">
        <w:rPr>
          <w:rFonts w:eastAsia="Times New Roman" w:cs="Times New Roman"/>
          <w:szCs w:val="24"/>
          <w:lang w:val="ru-RU" w:eastAsia="de-DE"/>
        </w:rPr>
        <w:t>.</w:t>
      </w:r>
    </w:p>
    <w:p w:rsidR="001F3243" w:rsidRPr="00804C2F" w:rsidRDefault="001F3243" w:rsidP="00935023">
      <w:pPr>
        <w:shd w:val="clear" w:color="auto" w:fill="FFFFFF"/>
        <w:spacing w:line="276" w:lineRule="auto"/>
        <w:jc w:val="both"/>
        <w:rPr>
          <w:rFonts w:eastAsia="Times New Roman" w:cs="Times New Roman"/>
          <w:szCs w:val="24"/>
          <w:lang w:val="ru-RU" w:eastAsia="de-DE"/>
        </w:rPr>
      </w:pPr>
    </w:p>
    <w:p w:rsidR="0025431D" w:rsidRPr="0036060C" w:rsidRDefault="00324048"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В</w:t>
      </w:r>
      <w:r w:rsidRPr="00324048">
        <w:rPr>
          <w:rFonts w:eastAsia="Times New Roman" w:cs="Times New Roman"/>
          <w:szCs w:val="24"/>
          <w:lang w:val="ru-RU" w:eastAsia="de-DE"/>
        </w:rPr>
        <w:t xml:space="preserve"> </w:t>
      </w:r>
      <w:r>
        <w:rPr>
          <w:rFonts w:eastAsia="Times New Roman" w:cs="Times New Roman"/>
          <w:szCs w:val="24"/>
          <w:lang w:val="ru-RU" w:eastAsia="de-DE"/>
        </w:rPr>
        <w:t>эту</w:t>
      </w:r>
      <w:r w:rsidRPr="00324048">
        <w:rPr>
          <w:rFonts w:eastAsia="Times New Roman" w:cs="Times New Roman"/>
          <w:szCs w:val="24"/>
          <w:lang w:val="ru-RU" w:eastAsia="de-DE"/>
        </w:rPr>
        <w:t xml:space="preserve"> </w:t>
      </w:r>
      <w:r>
        <w:rPr>
          <w:rFonts w:eastAsia="Times New Roman" w:cs="Times New Roman"/>
          <w:szCs w:val="24"/>
          <w:lang w:val="ru-RU" w:eastAsia="de-DE"/>
        </w:rPr>
        <w:t>ночь</w:t>
      </w:r>
      <w:r w:rsidRPr="00324048">
        <w:rPr>
          <w:rFonts w:eastAsia="Times New Roman" w:cs="Times New Roman"/>
          <w:szCs w:val="24"/>
          <w:lang w:val="ru-RU" w:eastAsia="de-DE"/>
        </w:rPr>
        <w:t xml:space="preserve"> </w:t>
      </w:r>
      <w:r>
        <w:rPr>
          <w:rFonts w:eastAsia="Times New Roman" w:cs="Times New Roman"/>
          <w:szCs w:val="24"/>
          <w:lang w:val="ru-RU" w:eastAsia="de-DE"/>
        </w:rPr>
        <w:t>я</w:t>
      </w:r>
      <w:r w:rsidRPr="00324048">
        <w:rPr>
          <w:rFonts w:eastAsia="Times New Roman" w:cs="Times New Roman"/>
          <w:szCs w:val="24"/>
          <w:lang w:val="ru-RU" w:eastAsia="de-DE"/>
        </w:rPr>
        <w:t xml:space="preserve"> </w:t>
      </w:r>
      <w:r>
        <w:rPr>
          <w:rFonts w:eastAsia="Times New Roman" w:cs="Times New Roman"/>
          <w:szCs w:val="24"/>
          <w:lang w:val="ru-RU" w:eastAsia="de-DE"/>
        </w:rPr>
        <w:t>сплю</w:t>
      </w:r>
      <w:r w:rsidRPr="00324048">
        <w:rPr>
          <w:rFonts w:eastAsia="Times New Roman" w:cs="Times New Roman"/>
          <w:szCs w:val="24"/>
          <w:lang w:val="ru-RU" w:eastAsia="de-DE"/>
        </w:rPr>
        <w:t xml:space="preserve"> </w:t>
      </w:r>
      <w:r>
        <w:rPr>
          <w:rFonts w:eastAsia="Times New Roman" w:cs="Times New Roman"/>
          <w:szCs w:val="24"/>
          <w:lang w:val="ru-RU" w:eastAsia="de-DE"/>
        </w:rPr>
        <w:t>неспокойно</w:t>
      </w:r>
      <w:r w:rsidRPr="00324048">
        <w:rPr>
          <w:rFonts w:eastAsia="Times New Roman" w:cs="Times New Roman"/>
          <w:szCs w:val="24"/>
          <w:lang w:val="ru-RU" w:eastAsia="de-DE"/>
        </w:rPr>
        <w:t xml:space="preserve">, </w:t>
      </w:r>
      <w:r>
        <w:rPr>
          <w:rFonts w:eastAsia="Times New Roman" w:cs="Times New Roman"/>
          <w:szCs w:val="24"/>
          <w:lang w:val="ru-RU" w:eastAsia="de-DE"/>
        </w:rPr>
        <w:t>при</w:t>
      </w:r>
      <w:r w:rsidRPr="00324048">
        <w:rPr>
          <w:rFonts w:eastAsia="Times New Roman" w:cs="Times New Roman"/>
          <w:szCs w:val="24"/>
          <w:lang w:val="ru-RU" w:eastAsia="de-DE"/>
        </w:rPr>
        <w:t xml:space="preserve"> </w:t>
      </w:r>
      <w:r>
        <w:rPr>
          <w:rFonts w:eastAsia="Times New Roman" w:cs="Times New Roman"/>
          <w:szCs w:val="24"/>
          <w:lang w:val="ru-RU" w:eastAsia="de-DE"/>
        </w:rPr>
        <w:t>каждом</w:t>
      </w:r>
      <w:r w:rsidRPr="00324048">
        <w:rPr>
          <w:rFonts w:eastAsia="Times New Roman" w:cs="Times New Roman"/>
          <w:szCs w:val="24"/>
          <w:lang w:val="ru-RU" w:eastAsia="de-DE"/>
        </w:rPr>
        <w:t xml:space="preserve"> </w:t>
      </w:r>
      <w:r>
        <w:rPr>
          <w:rFonts w:eastAsia="Times New Roman" w:cs="Times New Roman"/>
          <w:szCs w:val="24"/>
          <w:lang w:val="ru-RU" w:eastAsia="de-DE"/>
        </w:rPr>
        <w:t>шорохе</w:t>
      </w:r>
      <w:r w:rsidRPr="00324048">
        <w:rPr>
          <w:rFonts w:eastAsia="Times New Roman" w:cs="Times New Roman"/>
          <w:szCs w:val="24"/>
          <w:lang w:val="ru-RU" w:eastAsia="de-DE"/>
        </w:rPr>
        <w:t xml:space="preserve"> </w:t>
      </w:r>
      <w:r>
        <w:rPr>
          <w:rFonts w:eastAsia="Times New Roman" w:cs="Times New Roman"/>
          <w:szCs w:val="24"/>
          <w:lang w:val="ru-RU" w:eastAsia="de-DE"/>
        </w:rPr>
        <w:t>вскакиваю</w:t>
      </w:r>
      <w:r w:rsidRPr="00324048">
        <w:rPr>
          <w:rFonts w:eastAsia="Times New Roman" w:cs="Times New Roman"/>
          <w:szCs w:val="24"/>
          <w:lang w:val="ru-RU" w:eastAsia="de-DE"/>
        </w:rPr>
        <w:t>.</w:t>
      </w:r>
      <w:r>
        <w:rPr>
          <w:rFonts w:eastAsia="Times New Roman" w:cs="Times New Roman"/>
          <w:szCs w:val="24"/>
          <w:lang w:val="ru-RU" w:eastAsia="de-DE"/>
        </w:rPr>
        <w:t xml:space="preserve"> На</w:t>
      </w:r>
      <w:r w:rsidRPr="00324048">
        <w:rPr>
          <w:rFonts w:eastAsia="Times New Roman" w:cs="Times New Roman"/>
          <w:szCs w:val="24"/>
          <w:lang w:val="ru-RU" w:eastAsia="de-DE"/>
        </w:rPr>
        <w:t xml:space="preserve"> </w:t>
      </w:r>
      <w:r>
        <w:rPr>
          <w:rFonts w:eastAsia="Times New Roman" w:cs="Times New Roman"/>
          <w:szCs w:val="24"/>
          <w:lang w:val="ru-RU" w:eastAsia="de-DE"/>
        </w:rPr>
        <w:t>рассвете</w:t>
      </w:r>
      <w:r w:rsidRPr="00324048">
        <w:rPr>
          <w:rFonts w:eastAsia="Times New Roman" w:cs="Times New Roman"/>
          <w:szCs w:val="24"/>
          <w:lang w:val="ru-RU" w:eastAsia="de-DE"/>
        </w:rPr>
        <w:t xml:space="preserve"> </w:t>
      </w:r>
      <w:r>
        <w:rPr>
          <w:rFonts w:eastAsia="Times New Roman" w:cs="Times New Roman"/>
          <w:szCs w:val="24"/>
          <w:lang w:val="ru-RU" w:eastAsia="de-DE"/>
        </w:rPr>
        <w:t>поезд</w:t>
      </w:r>
      <w:r w:rsidRPr="00324048">
        <w:rPr>
          <w:rFonts w:eastAsia="Times New Roman" w:cs="Times New Roman"/>
          <w:szCs w:val="24"/>
          <w:lang w:val="ru-RU" w:eastAsia="de-DE"/>
        </w:rPr>
        <w:t xml:space="preserve"> </w:t>
      </w:r>
      <w:r>
        <w:rPr>
          <w:rFonts w:eastAsia="Times New Roman" w:cs="Times New Roman"/>
          <w:szCs w:val="24"/>
          <w:lang w:val="ru-RU" w:eastAsia="de-DE"/>
        </w:rPr>
        <w:t>снова</w:t>
      </w:r>
      <w:r w:rsidRPr="00324048">
        <w:rPr>
          <w:rFonts w:eastAsia="Times New Roman" w:cs="Times New Roman"/>
          <w:szCs w:val="24"/>
          <w:lang w:val="ru-RU" w:eastAsia="de-DE"/>
        </w:rPr>
        <w:t xml:space="preserve"> </w:t>
      </w:r>
      <w:r>
        <w:rPr>
          <w:rFonts w:eastAsia="Times New Roman" w:cs="Times New Roman"/>
          <w:szCs w:val="24"/>
          <w:lang w:val="ru-RU" w:eastAsia="de-DE"/>
        </w:rPr>
        <w:t>медленно</w:t>
      </w:r>
      <w:r w:rsidRPr="00324048">
        <w:rPr>
          <w:rFonts w:eastAsia="Times New Roman" w:cs="Times New Roman"/>
          <w:szCs w:val="24"/>
          <w:lang w:val="ru-RU" w:eastAsia="de-DE"/>
        </w:rPr>
        <w:t xml:space="preserve">  </w:t>
      </w:r>
      <w:r>
        <w:rPr>
          <w:rFonts w:eastAsia="Times New Roman" w:cs="Times New Roman"/>
          <w:szCs w:val="24"/>
          <w:lang w:val="ru-RU" w:eastAsia="de-DE"/>
        </w:rPr>
        <w:t>трогается</w:t>
      </w:r>
      <w:r w:rsidRPr="00324048">
        <w:rPr>
          <w:rFonts w:eastAsia="Times New Roman" w:cs="Times New Roman"/>
          <w:szCs w:val="24"/>
          <w:lang w:val="ru-RU" w:eastAsia="de-DE"/>
        </w:rPr>
        <w:t xml:space="preserve">, </w:t>
      </w:r>
      <w:r>
        <w:rPr>
          <w:rFonts w:eastAsia="Times New Roman" w:cs="Times New Roman"/>
          <w:szCs w:val="24"/>
          <w:lang w:val="ru-RU" w:eastAsia="de-DE"/>
        </w:rPr>
        <w:t>и</w:t>
      </w:r>
      <w:r w:rsidRPr="00324048">
        <w:rPr>
          <w:rFonts w:eastAsia="Times New Roman" w:cs="Times New Roman"/>
          <w:szCs w:val="24"/>
          <w:lang w:val="ru-RU" w:eastAsia="de-DE"/>
        </w:rPr>
        <w:t xml:space="preserve">  </w:t>
      </w:r>
      <w:r>
        <w:rPr>
          <w:rFonts w:eastAsia="Times New Roman" w:cs="Times New Roman"/>
          <w:szCs w:val="24"/>
          <w:lang w:val="ru-RU" w:eastAsia="de-DE"/>
        </w:rPr>
        <w:t>через</w:t>
      </w:r>
      <w:r w:rsidRPr="00324048">
        <w:rPr>
          <w:rFonts w:eastAsia="Times New Roman" w:cs="Times New Roman"/>
          <w:szCs w:val="24"/>
          <w:lang w:val="ru-RU" w:eastAsia="de-DE"/>
        </w:rPr>
        <w:t xml:space="preserve"> </w:t>
      </w:r>
      <w:r>
        <w:rPr>
          <w:rFonts w:eastAsia="Times New Roman" w:cs="Times New Roman"/>
          <w:szCs w:val="24"/>
          <w:lang w:val="ru-RU" w:eastAsia="de-DE"/>
        </w:rPr>
        <w:t>маленькие</w:t>
      </w:r>
      <w:r w:rsidRPr="00324048">
        <w:rPr>
          <w:rFonts w:eastAsia="Times New Roman" w:cs="Times New Roman"/>
          <w:szCs w:val="24"/>
          <w:lang w:val="ru-RU" w:eastAsia="de-DE"/>
        </w:rPr>
        <w:t xml:space="preserve"> </w:t>
      </w:r>
      <w:r>
        <w:rPr>
          <w:rFonts w:eastAsia="Times New Roman" w:cs="Times New Roman"/>
          <w:szCs w:val="24"/>
          <w:lang w:val="ru-RU" w:eastAsia="de-DE"/>
        </w:rPr>
        <w:t>люки</w:t>
      </w:r>
      <w:r w:rsidRPr="00324048">
        <w:rPr>
          <w:rFonts w:eastAsia="Times New Roman" w:cs="Times New Roman"/>
          <w:szCs w:val="24"/>
          <w:lang w:val="ru-RU" w:eastAsia="de-DE"/>
        </w:rPr>
        <w:t xml:space="preserve"> </w:t>
      </w:r>
      <w:r>
        <w:rPr>
          <w:rFonts w:eastAsia="Times New Roman" w:cs="Times New Roman"/>
          <w:szCs w:val="24"/>
          <w:lang w:val="ru-RU" w:eastAsia="de-DE"/>
        </w:rPr>
        <w:t>сверху</w:t>
      </w:r>
      <w:r w:rsidRPr="00324048">
        <w:rPr>
          <w:rFonts w:eastAsia="Times New Roman" w:cs="Times New Roman"/>
          <w:szCs w:val="24"/>
          <w:lang w:val="ru-RU" w:eastAsia="de-DE"/>
        </w:rPr>
        <w:t xml:space="preserve"> </w:t>
      </w:r>
      <w:r>
        <w:rPr>
          <w:rFonts w:eastAsia="Times New Roman" w:cs="Times New Roman"/>
          <w:szCs w:val="24"/>
          <w:lang w:val="ru-RU" w:eastAsia="de-DE"/>
        </w:rPr>
        <w:t>в</w:t>
      </w:r>
      <w:r w:rsidRPr="00324048">
        <w:rPr>
          <w:rFonts w:eastAsia="Times New Roman" w:cs="Times New Roman"/>
          <w:szCs w:val="24"/>
          <w:lang w:val="ru-RU" w:eastAsia="de-DE"/>
        </w:rPr>
        <w:t xml:space="preserve"> </w:t>
      </w:r>
      <w:r>
        <w:rPr>
          <w:rFonts w:eastAsia="Times New Roman" w:cs="Times New Roman"/>
          <w:szCs w:val="24"/>
          <w:lang w:val="ru-RU" w:eastAsia="de-DE"/>
        </w:rPr>
        <w:t>боковых</w:t>
      </w:r>
      <w:r w:rsidRPr="00324048">
        <w:rPr>
          <w:rFonts w:eastAsia="Times New Roman" w:cs="Times New Roman"/>
          <w:szCs w:val="24"/>
          <w:lang w:val="ru-RU" w:eastAsia="de-DE"/>
        </w:rPr>
        <w:t xml:space="preserve"> </w:t>
      </w:r>
      <w:r>
        <w:rPr>
          <w:rFonts w:eastAsia="Times New Roman" w:cs="Times New Roman"/>
          <w:szCs w:val="24"/>
          <w:lang w:val="ru-RU" w:eastAsia="de-DE"/>
        </w:rPr>
        <w:t>стенах</w:t>
      </w:r>
      <w:r w:rsidRPr="00324048">
        <w:rPr>
          <w:rFonts w:eastAsia="Times New Roman" w:cs="Times New Roman"/>
          <w:szCs w:val="24"/>
          <w:lang w:val="ru-RU" w:eastAsia="de-DE"/>
        </w:rPr>
        <w:t xml:space="preserve"> </w:t>
      </w:r>
      <w:r>
        <w:rPr>
          <w:rFonts w:eastAsia="Times New Roman" w:cs="Times New Roman"/>
          <w:szCs w:val="24"/>
          <w:lang w:val="ru-RU" w:eastAsia="de-DE"/>
        </w:rPr>
        <w:t>мы</w:t>
      </w:r>
      <w:r w:rsidRPr="00324048">
        <w:rPr>
          <w:rFonts w:eastAsia="Times New Roman" w:cs="Times New Roman"/>
          <w:szCs w:val="24"/>
          <w:lang w:val="ru-RU" w:eastAsia="de-DE"/>
        </w:rPr>
        <w:t xml:space="preserve"> </w:t>
      </w:r>
      <w:r>
        <w:rPr>
          <w:rFonts w:eastAsia="Times New Roman" w:cs="Times New Roman"/>
          <w:szCs w:val="24"/>
          <w:lang w:val="ru-RU" w:eastAsia="de-DE"/>
        </w:rPr>
        <w:t>поддерживаем визуальный контакт с окружающей средой.</w:t>
      </w:r>
      <w:r w:rsidR="0025431D" w:rsidRPr="00324048">
        <w:rPr>
          <w:rFonts w:eastAsia="Times New Roman" w:cs="Times New Roman"/>
          <w:szCs w:val="24"/>
          <w:lang w:val="ru-RU" w:eastAsia="de-DE"/>
        </w:rPr>
        <w:t xml:space="preserve"> </w:t>
      </w:r>
      <w:r>
        <w:rPr>
          <w:rFonts w:eastAsia="Times New Roman" w:cs="Times New Roman"/>
          <w:szCs w:val="24"/>
          <w:lang w:val="ru-RU" w:eastAsia="de-DE"/>
        </w:rPr>
        <w:t xml:space="preserve"> Изменившийся</w:t>
      </w:r>
      <w:r w:rsidRPr="00324048">
        <w:rPr>
          <w:rFonts w:eastAsia="Times New Roman" w:cs="Times New Roman"/>
          <w:szCs w:val="24"/>
          <w:lang w:val="ru-RU" w:eastAsia="de-DE"/>
        </w:rPr>
        <w:t xml:space="preserve"> </w:t>
      </w:r>
      <w:r>
        <w:rPr>
          <w:rFonts w:eastAsia="Times New Roman" w:cs="Times New Roman"/>
          <w:szCs w:val="24"/>
          <w:lang w:val="ru-RU" w:eastAsia="de-DE"/>
        </w:rPr>
        <w:t>звук</w:t>
      </w:r>
      <w:r w:rsidRPr="00324048">
        <w:rPr>
          <w:rFonts w:eastAsia="Times New Roman" w:cs="Times New Roman"/>
          <w:szCs w:val="24"/>
          <w:lang w:val="ru-RU" w:eastAsia="de-DE"/>
        </w:rPr>
        <w:t xml:space="preserve"> </w:t>
      </w:r>
      <w:r>
        <w:rPr>
          <w:rFonts w:eastAsia="Times New Roman" w:cs="Times New Roman"/>
          <w:szCs w:val="24"/>
          <w:lang w:val="ru-RU" w:eastAsia="de-DE"/>
        </w:rPr>
        <w:t>при</w:t>
      </w:r>
      <w:r w:rsidRPr="00324048">
        <w:rPr>
          <w:rFonts w:eastAsia="Times New Roman" w:cs="Times New Roman"/>
          <w:szCs w:val="24"/>
          <w:lang w:val="ru-RU" w:eastAsia="de-DE"/>
        </w:rPr>
        <w:t xml:space="preserve"> </w:t>
      </w:r>
      <w:r>
        <w:rPr>
          <w:rFonts w:eastAsia="Times New Roman" w:cs="Times New Roman"/>
          <w:szCs w:val="24"/>
          <w:lang w:val="ru-RU" w:eastAsia="de-DE"/>
        </w:rPr>
        <w:t>переезде</w:t>
      </w:r>
      <w:r w:rsidRPr="00324048">
        <w:rPr>
          <w:rFonts w:eastAsia="Times New Roman" w:cs="Times New Roman"/>
          <w:szCs w:val="24"/>
          <w:lang w:val="ru-RU" w:eastAsia="de-DE"/>
        </w:rPr>
        <w:t xml:space="preserve"> </w:t>
      </w:r>
      <w:r>
        <w:rPr>
          <w:rFonts w:eastAsia="Times New Roman" w:cs="Times New Roman"/>
          <w:szCs w:val="24"/>
          <w:lang w:val="ru-RU" w:eastAsia="de-DE"/>
        </w:rPr>
        <w:t>через</w:t>
      </w:r>
      <w:r w:rsidRPr="00324048">
        <w:rPr>
          <w:rFonts w:eastAsia="Times New Roman" w:cs="Times New Roman"/>
          <w:szCs w:val="24"/>
          <w:lang w:val="ru-RU" w:eastAsia="de-DE"/>
        </w:rPr>
        <w:t xml:space="preserve"> </w:t>
      </w:r>
      <w:r>
        <w:rPr>
          <w:rFonts w:eastAsia="Times New Roman" w:cs="Times New Roman"/>
          <w:szCs w:val="24"/>
          <w:lang w:val="ru-RU" w:eastAsia="de-DE"/>
        </w:rPr>
        <w:t xml:space="preserve"> мост заставляет нас кинуться к люкам, чтобы посмотреть, как мы будем пересекать Одер, который в настоящий момент образует границу между Германией и Польшей. </w:t>
      </w:r>
      <w:r w:rsidR="0036060C">
        <w:rPr>
          <w:rFonts w:eastAsia="Times New Roman" w:cs="Times New Roman"/>
          <w:szCs w:val="24"/>
          <w:lang w:val="ru-RU" w:eastAsia="de-DE"/>
        </w:rPr>
        <w:t>Затянутое</w:t>
      </w:r>
      <w:r w:rsidR="0036060C" w:rsidRPr="0036060C">
        <w:rPr>
          <w:rFonts w:eastAsia="Times New Roman" w:cs="Times New Roman"/>
          <w:szCs w:val="24"/>
          <w:lang w:val="ru-RU" w:eastAsia="de-DE"/>
        </w:rPr>
        <w:t xml:space="preserve"> </w:t>
      </w:r>
      <w:r w:rsidR="0036060C">
        <w:rPr>
          <w:rFonts w:eastAsia="Times New Roman" w:cs="Times New Roman"/>
          <w:szCs w:val="24"/>
          <w:lang w:val="ru-RU" w:eastAsia="de-DE"/>
        </w:rPr>
        <w:t>небо</w:t>
      </w:r>
      <w:r w:rsidR="0036060C" w:rsidRPr="0036060C">
        <w:rPr>
          <w:rFonts w:eastAsia="Times New Roman" w:cs="Times New Roman"/>
          <w:szCs w:val="24"/>
          <w:lang w:val="ru-RU" w:eastAsia="de-DE"/>
        </w:rPr>
        <w:t xml:space="preserve"> </w:t>
      </w:r>
      <w:r w:rsidR="0036060C">
        <w:rPr>
          <w:rFonts w:eastAsia="Times New Roman" w:cs="Times New Roman"/>
          <w:szCs w:val="24"/>
          <w:lang w:val="ru-RU" w:eastAsia="de-DE"/>
        </w:rPr>
        <w:t>и</w:t>
      </w:r>
      <w:r w:rsidR="0036060C" w:rsidRPr="0036060C">
        <w:rPr>
          <w:rFonts w:eastAsia="Times New Roman" w:cs="Times New Roman"/>
          <w:szCs w:val="24"/>
          <w:lang w:val="ru-RU" w:eastAsia="de-DE"/>
        </w:rPr>
        <w:t xml:space="preserve"> </w:t>
      </w:r>
      <w:r w:rsidR="0036060C">
        <w:rPr>
          <w:rFonts w:eastAsia="Times New Roman" w:cs="Times New Roman"/>
          <w:szCs w:val="24"/>
          <w:lang w:val="ru-RU" w:eastAsia="de-DE"/>
        </w:rPr>
        <w:t>предрассветные сумерки позволяют различить только очертания реки, но эта картина и этот момент глубоко запечатляются  в моей памяти. Мы быстро минуем мост, и через несколько минут наш поезд останавливается на вокзале во Франкфурте.</w:t>
      </w:r>
      <w:r w:rsidR="0025431D" w:rsidRPr="0036060C">
        <w:rPr>
          <w:rFonts w:eastAsia="Times New Roman" w:cs="Times New Roman"/>
          <w:szCs w:val="24"/>
          <w:lang w:val="ru-RU" w:eastAsia="de-DE"/>
        </w:rPr>
        <w:t xml:space="preserve"> </w:t>
      </w:r>
      <w:r w:rsidR="0036060C">
        <w:rPr>
          <w:rFonts w:eastAsia="Times New Roman" w:cs="Times New Roman"/>
          <w:szCs w:val="24"/>
          <w:lang w:val="ru-RU" w:eastAsia="de-DE"/>
        </w:rPr>
        <w:t>Двери</w:t>
      </w:r>
      <w:r w:rsidR="0036060C" w:rsidRPr="0036060C">
        <w:rPr>
          <w:rFonts w:eastAsia="Times New Roman" w:cs="Times New Roman"/>
          <w:szCs w:val="24"/>
          <w:lang w:val="ru-RU" w:eastAsia="de-DE"/>
        </w:rPr>
        <w:t xml:space="preserve"> </w:t>
      </w:r>
      <w:r w:rsidR="0036060C">
        <w:rPr>
          <w:rFonts w:eastAsia="Times New Roman" w:cs="Times New Roman"/>
          <w:szCs w:val="24"/>
          <w:lang w:val="ru-RU" w:eastAsia="de-DE"/>
        </w:rPr>
        <w:t>открывают</w:t>
      </w:r>
      <w:r w:rsidR="0036060C" w:rsidRPr="0036060C">
        <w:rPr>
          <w:rFonts w:eastAsia="Times New Roman" w:cs="Times New Roman"/>
          <w:szCs w:val="24"/>
          <w:lang w:val="ru-RU" w:eastAsia="de-DE"/>
        </w:rPr>
        <w:t xml:space="preserve"> </w:t>
      </w:r>
      <w:r w:rsidR="0036060C">
        <w:rPr>
          <w:rFonts w:eastAsia="Times New Roman" w:cs="Times New Roman"/>
          <w:szCs w:val="24"/>
          <w:lang w:val="ru-RU" w:eastAsia="de-DE"/>
        </w:rPr>
        <w:t>снаружи</w:t>
      </w:r>
      <w:r w:rsidR="0036060C" w:rsidRPr="0036060C">
        <w:rPr>
          <w:rFonts w:eastAsia="Times New Roman" w:cs="Times New Roman"/>
          <w:szCs w:val="24"/>
          <w:lang w:val="ru-RU" w:eastAsia="de-DE"/>
        </w:rPr>
        <w:t xml:space="preserve">, </w:t>
      </w:r>
      <w:r w:rsidR="0036060C">
        <w:rPr>
          <w:rFonts w:eastAsia="Times New Roman" w:cs="Times New Roman"/>
          <w:szCs w:val="24"/>
          <w:lang w:val="ru-RU" w:eastAsia="de-DE"/>
        </w:rPr>
        <w:t>и с криками радости мы выпрыгиваем из вагонов и кидаемся обнимать друг друга.</w:t>
      </w:r>
      <w:r w:rsidR="0036060C" w:rsidRPr="0036060C">
        <w:rPr>
          <w:rFonts w:eastAsia="Times New Roman" w:cs="Times New Roman"/>
          <w:szCs w:val="24"/>
          <w:lang w:val="ru-RU" w:eastAsia="de-DE"/>
        </w:rPr>
        <w:t xml:space="preserve"> </w:t>
      </w:r>
      <w:r w:rsidR="0025431D" w:rsidRPr="0036060C">
        <w:rPr>
          <w:rFonts w:eastAsia="Times New Roman" w:cs="Times New Roman"/>
          <w:szCs w:val="24"/>
          <w:lang w:val="ru-RU" w:eastAsia="de-DE"/>
        </w:rPr>
        <w:t xml:space="preserve"> </w:t>
      </w:r>
    </w:p>
    <w:p w:rsidR="001F3243" w:rsidRPr="0036060C" w:rsidRDefault="001F3243" w:rsidP="00935023">
      <w:pPr>
        <w:shd w:val="clear" w:color="auto" w:fill="FFFFFF"/>
        <w:spacing w:line="276" w:lineRule="auto"/>
        <w:jc w:val="both"/>
        <w:rPr>
          <w:rFonts w:eastAsia="Times New Roman" w:cs="Times New Roman"/>
          <w:szCs w:val="24"/>
          <w:lang w:val="ru-RU" w:eastAsia="de-DE"/>
        </w:rPr>
      </w:pPr>
    </w:p>
    <w:p w:rsidR="0025431D" w:rsidRPr="009C79A6" w:rsidRDefault="009C79A6" w:rsidP="00935023">
      <w:pPr>
        <w:shd w:val="clear" w:color="auto" w:fill="FFFFFF"/>
        <w:spacing w:line="276" w:lineRule="auto"/>
        <w:jc w:val="both"/>
        <w:rPr>
          <w:rFonts w:eastAsia="Times New Roman" w:cs="Times New Roman"/>
          <w:b/>
          <w:szCs w:val="24"/>
          <w:lang w:val="ru-RU" w:eastAsia="de-DE"/>
        </w:rPr>
      </w:pPr>
      <w:r>
        <w:rPr>
          <w:rFonts w:eastAsia="Times New Roman" w:cs="Times New Roman"/>
          <w:b/>
          <w:szCs w:val="24"/>
          <w:lang w:val="ru-RU" w:eastAsia="de-DE"/>
        </w:rPr>
        <w:t>Мы</w:t>
      </w:r>
      <w:r w:rsidRPr="009C79A6">
        <w:rPr>
          <w:rFonts w:eastAsia="Times New Roman" w:cs="Times New Roman"/>
          <w:b/>
          <w:szCs w:val="24"/>
          <w:lang w:val="ru-RU" w:eastAsia="de-DE"/>
        </w:rPr>
        <w:t xml:space="preserve"> </w:t>
      </w:r>
      <w:r>
        <w:rPr>
          <w:rFonts w:eastAsia="Times New Roman" w:cs="Times New Roman"/>
          <w:b/>
          <w:szCs w:val="24"/>
          <w:lang w:val="ru-RU" w:eastAsia="de-DE"/>
        </w:rPr>
        <w:t>снова</w:t>
      </w:r>
      <w:r w:rsidRPr="009C79A6">
        <w:rPr>
          <w:rFonts w:eastAsia="Times New Roman" w:cs="Times New Roman"/>
          <w:b/>
          <w:szCs w:val="24"/>
          <w:lang w:val="ru-RU" w:eastAsia="de-DE"/>
        </w:rPr>
        <w:t xml:space="preserve"> </w:t>
      </w:r>
      <w:r>
        <w:rPr>
          <w:rFonts w:eastAsia="Times New Roman" w:cs="Times New Roman"/>
          <w:b/>
          <w:szCs w:val="24"/>
          <w:lang w:val="ru-RU" w:eastAsia="de-DE"/>
        </w:rPr>
        <w:t>стоим</w:t>
      </w:r>
      <w:r w:rsidRPr="009C79A6">
        <w:rPr>
          <w:rFonts w:eastAsia="Times New Roman" w:cs="Times New Roman"/>
          <w:b/>
          <w:szCs w:val="24"/>
          <w:lang w:val="ru-RU" w:eastAsia="de-DE"/>
        </w:rPr>
        <w:t xml:space="preserve"> </w:t>
      </w:r>
      <w:r>
        <w:rPr>
          <w:rFonts w:eastAsia="Times New Roman" w:cs="Times New Roman"/>
          <w:b/>
          <w:szCs w:val="24"/>
          <w:lang w:val="ru-RU" w:eastAsia="de-DE"/>
        </w:rPr>
        <w:t>на</w:t>
      </w:r>
      <w:r w:rsidRPr="009C79A6">
        <w:rPr>
          <w:rFonts w:eastAsia="Times New Roman" w:cs="Times New Roman"/>
          <w:b/>
          <w:szCs w:val="24"/>
          <w:lang w:val="ru-RU" w:eastAsia="de-DE"/>
        </w:rPr>
        <w:t xml:space="preserve"> </w:t>
      </w:r>
      <w:r>
        <w:rPr>
          <w:rFonts w:eastAsia="Times New Roman" w:cs="Times New Roman"/>
          <w:b/>
          <w:szCs w:val="24"/>
          <w:lang w:val="ru-RU" w:eastAsia="de-DE"/>
        </w:rPr>
        <w:t>немецкой</w:t>
      </w:r>
      <w:r w:rsidRPr="009C79A6">
        <w:rPr>
          <w:rFonts w:eastAsia="Times New Roman" w:cs="Times New Roman"/>
          <w:b/>
          <w:szCs w:val="24"/>
          <w:lang w:val="ru-RU" w:eastAsia="de-DE"/>
        </w:rPr>
        <w:t xml:space="preserve"> </w:t>
      </w:r>
      <w:r>
        <w:rPr>
          <w:rFonts w:eastAsia="Times New Roman" w:cs="Times New Roman"/>
          <w:b/>
          <w:szCs w:val="24"/>
          <w:lang w:val="ru-RU" w:eastAsia="de-DE"/>
        </w:rPr>
        <w:t>земле</w:t>
      </w:r>
      <w:r w:rsidR="0025431D" w:rsidRPr="009C79A6">
        <w:rPr>
          <w:rFonts w:eastAsia="Times New Roman" w:cs="Times New Roman"/>
          <w:b/>
          <w:szCs w:val="24"/>
          <w:lang w:val="ru-RU" w:eastAsia="de-DE"/>
        </w:rPr>
        <w:t>!</w:t>
      </w:r>
    </w:p>
    <w:p w:rsidR="001F3243" w:rsidRPr="009C79A6" w:rsidRDefault="001F3243" w:rsidP="00935023">
      <w:pPr>
        <w:shd w:val="clear" w:color="auto" w:fill="FFFFFF"/>
        <w:spacing w:line="276" w:lineRule="auto"/>
        <w:jc w:val="both"/>
        <w:rPr>
          <w:rFonts w:eastAsia="Times New Roman" w:cs="Times New Roman"/>
          <w:szCs w:val="24"/>
          <w:lang w:val="ru-RU" w:eastAsia="de-DE"/>
        </w:rPr>
      </w:pPr>
    </w:p>
    <w:p w:rsidR="0025431D" w:rsidRPr="004B6421" w:rsidRDefault="009C79A6"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Мы</w:t>
      </w:r>
      <w:r w:rsidRPr="007A54E6">
        <w:rPr>
          <w:rFonts w:eastAsia="Times New Roman" w:cs="Times New Roman"/>
          <w:szCs w:val="24"/>
          <w:lang w:val="ru-RU" w:eastAsia="de-DE"/>
        </w:rPr>
        <w:t xml:space="preserve"> </w:t>
      </w:r>
      <w:r>
        <w:rPr>
          <w:rFonts w:eastAsia="Times New Roman" w:cs="Times New Roman"/>
          <w:szCs w:val="24"/>
          <w:lang w:val="ru-RU" w:eastAsia="de-DE"/>
        </w:rPr>
        <w:t>быстро</w:t>
      </w:r>
      <w:r w:rsidRPr="007A54E6">
        <w:rPr>
          <w:rFonts w:eastAsia="Times New Roman" w:cs="Times New Roman"/>
          <w:szCs w:val="24"/>
          <w:lang w:val="ru-RU" w:eastAsia="de-DE"/>
        </w:rPr>
        <w:t xml:space="preserve"> </w:t>
      </w:r>
      <w:r>
        <w:rPr>
          <w:rFonts w:eastAsia="Times New Roman" w:cs="Times New Roman"/>
          <w:szCs w:val="24"/>
          <w:lang w:val="ru-RU" w:eastAsia="de-DE"/>
        </w:rPr>
        <w:t>следуем</w:t>
      </w:r>
      <w:r w:rsidRPr="007A54E6">
        <w:rPr>
          <w:rFonts w:eastAsia="Times New Roman" w:cs="Times New Roman"/>
          <w:szCs w:val="24"/>
          <w:lang w:val="ru-RU" w:eastAsia="de-DE"/>
        </w:rPr>
        <w:t xml:space="preserve"> </w:t>
      </w:r>
      <w:r>
        <w:rPr>
          <w:rFonts w:eastAsia="Times New Roman" w:cs="Times New Roman"/>
          <w:szCs w:val="24"/>
          <w:lang w:val="ru-RU" w:eastAsia="de-DE"/>
        </w:rPr>
        <w:t>приказу</w:t>
      </w:r>
      <w:r w:rsidRPr="007A54E6">
        <w:rPr>
          <w:rFonts w:eastAsia="Times New Roman" w:cs="Times New Roman"/>
          <w:szCs w:val="24"/>
          <w:lang w:val="ru-RU" w:eastAsia="de-DE"/>
        </w:rPr>
        <w:t xml:space="preserve"> </w:t>
      </w:r>
      <w:r>
        <w:rPr>
          <w:rFonts w:eastAsia="Times New Roman" w:cs="Times New Roman"/>
          <w:szCs w:val="24"/>
          <w:lang w:val="ru-RU" w:eastAsia="de-DE"/>
        </w:rPr>
        <w:t>взять</w:t>
      </w:r>
      <w:r w:rsidRPr="007A54E6">
        <w:rPr>
          <w:rFonts w:eastAsia="Times New Roman" w:cs="Times New Roman"/>
          <w:szCs w:val="24"/>
          <w:lang w:val="ru-RU" w:eastAsia="de-DE"/>
        </w:rPr>
        <w:t xml:space="preserve"> </w:t>
      </w:r>
      <w:r>
        <w:rPr>
          <w:rFonts w:eastAsia="Times New Roman" w:cs="Times New Roman"/>
          <w:szCs w:val="24"/>
          <w:lang w:val="ru-RU" w:eastAsia="de-DE"/>
        </w:rPr>
        <w:t>вещи</w:t>
      </w:r>
      <w:r w:rsidRPr="007A54E6">
        <w:rPr>
          <w:rFonts w:eastAsia="Times New Roman" w:cs="Times New Roman"/>
          <w:szCs w:val="24"/>
          <w:lang w:val="ru-RU" w:eastAsia="de-DE"/>
        </w:rPr>
        <w:t xml:space="preserve"> </w:t>
      </w:r>
      <w:r>
        <w:rPr>
          <w:rFonts w:eastAsia="Times New Roman" w:cs="Times New Roman"/>
          <w:szCs w:val="24"/>
          <w:lang w:val="ru-RU" w:eastAsia="de-DE"/>
        </w:rPr>
        <w:t>и</w:t>
      </w:r>
      <w:r w:rsidRPr="007A54E6">
        <w:rPr>
          <w:rFonts w:eastAsia="Times New Roman" w:cs="Times New Roman"/>
          <w:szCs w:val="24"/>
          <w:lang w:val="ru-RU" w:eastAsia="de-DE"/>
        </w:rPr>
        <w:t xml:space="preserve"> </w:t>
      </w:r>
      <w:r>
        <w:rPr>
          <w:rFonts w:eastAsia="Times New Roman" w:cs="Times New Roman"/>
          <w:szCs w:val="24"/>
          <w:lang w:val="ru-RU" w:eastAsia="de-DE"/>
        </w:rPr>
        <w:t>построиться</w:t>
      </w:r>
      <w:r w:rsidRPr="007A54E6">
        <w:rPr>
          <w:rFonts w:eastAsia="Times New Roman" w:cs="Times New Roman"/>
          <w:szCs w:val="24"/>
          <w:lang w:val="ru-RU" w:eastAsia="de-DE"/>
        </w:rPr>
        <w:t xml:space="preserve">, </w:t>
      </w:r>
      <w:r>
        <w:rPr>
          <w:rFonts w:eastAsia="Times New Roman" w:cs="Times New Roman"/>
          <w:szCs w:val="24"/>
          <w:lang w:val="ru-RU" w:eastAsia="de-DE"/>
        </w:rPr>
        <w:t>а</w:t>
      </w:r>
      <w:r w:rsidRPr="007A54E6">
        <w:rPr>
          <w:rFonts w:eastAsia="Times New Roman" w:cs="Times New Roman"/>
          <w:szCs w:val="24"/>
          <w:lang w:val="ru-RU" w:eastAsia="de-DE"/>
        </w:rPr>
        <w:t xml:space="preserve"> </w:t>
      </w:r>
      <w:r>
        <w:rPr>
          <w:rFonts w:eastAsia="Times New Roman" w:cs="Times New Roman"/>
          <w:szCs w:val="24"/>
          <w:lang w:val="ru-RU" w:eastAsia="de-DE"/>
        </w:rPr>
        <w:t>потом</w:t>
      </w:r>
      <w:r w:rsidRPr="007A54E6">
        <w:rPr>
          <w:rFonts w:eastAsia="Times New Roman" w:cs="Times New Roman"/>
          <w:szCs w:val="24"/>
          <w:lang w:val="ru-RU" w:eastAsia="de-DE"/>
        </w:rPr>
        <w:t xml:space="preserve"> </w:t>
      </w:r>
      <w:r>
        <w:rPr>
          <w:rFonts w:eastAsia="Times New Roman" w:cs="Times New Roman"/>
          <w:szCs w:val="24"/>
          <w:lang w:val="ru-RU" w:eastAsia="de-DE"/>
        </w:rPr>
        <w:t>маршируем</w:t>
      </w:r>
      <w:r w:rsidR="007A54E6">
        <w:rPr>
          <w:rFonts w:eastAsia="Times New Roman" w:cs="Times New Roman"/>
          <w:szCs w:val="24"/>
          <w:lang w:val="ru-RU" w:eastAsia="de-DE"/>
        </w:rPr>
        <w:t xml:space="preserve"> по медленно просыпающемуся городу к казарменному городку</w:t>
      </w:r>
      <w:r w:rsidRPr="007A54E6">
        <w:rPr>
          <w:rFonts w:eastAsia="Times New Roman" w:cs="Times New Roman"/>
          <w:szCs w:val="24"/>
          <w:lang w:val="ru-RU" w:eastAsia="de-DE"/>
        </w:rPr>
        <w:t xml:space="preserve"> </w:t>
      </w:r>
      <w:r w:rsidR="007A54E6">
        <w:rPr>
          <w:rFonts w:eastAsia="Times New Roman" w:cs="Times New Roman"/>
          <w:szCs w:val="24"/>
          <w:lang w:val="ru-RU" w:eastAsia="de-DE"/>
        </w:rPr>
        <w:t>тем же шагом, который до сих пор, по истечении пяти лет помнят наши мышцы</w:t>
      </w:r>
      <w:r w:rsidR="0025431D" w:rsidRPr="007A54E6">
        <w:rPr>
          <w:rFonts w:eastAsia="Times New Roman" w:cs="Times New Roman"/>
          <w:szCs w:val="24"/>
          <w:lang w:val="ru-RU" w:eastAsia="de-DE"/>
        </w:rPr>
        <w:t>.</w:t>
      </w:r>
      <w:r w:rsidR="007A54E6">
        <w:rPr>
          <w:rFonts w:eastAsia="Times New Roman" w:cs="Times New Roman"/>
          <w:szCs w:val="24"/>
          <w:lang w:val="ru-RU" w:eastAsia="de-DE"/>
        </w:rPr>
        <w:t xml:space="preserve"> </w:t>
      </w:r>
      <w:r w:rsidR="00423062">
        <w:rPr>
          <w:rFonts w:eastAsia="Times New Roman" w:cs="Times New Roman"/>
          <w:szCs w:val="24"/>
          <w:lang w:val="ru-RU" w:eastAsia="de-DE"/>
        </w:rPr>
        <w:t>Мое первое впечатление:</w:t>
      </w:r>
      <w:r w:rsidR="00F145FC">
        <w:rPr>
          <w:rFonts w:eastAsia="Times New Roman" w:cs="Times New Roman"/>
          <w:szCs w:val="24"/>
          <w:lang w:val="ru-RU" w:eastAsia="de-DE"/>
        </w:rPr>
        <w:t xml:space="preserve"> казарменная территория, заполненная тысячами людей, напоминающая муравейник,  рвется по швам. Очевидно</w:t>
      </w:r>
      <w:r w:rsidR="00F145FC" w:rsidRPr="00F145FC">
        <w:rPr>
          <w:rFonts w:eastAsia="Times New Roman" w:cs="Times New Roman"/>
          <w:szCs w:val="24"/>
          <w:lang w:val="ru-RU" w:eastAsia="de-DE"/>
        </w:rPr>
        <w:t xml:space="preserve">, </w:t>
      </w:r>
      <w:r w:rsidR="00F145FC">
        <w:rPr>
          <w:rFonts w:eastAsia="Times New Roman" w:cs="Times New Roman"/>
          <w:szCs w:val="24"/>
          <w:lang w:val="ru-RU" w:eastAsia="de-DE"/>
        </w:rPr>
        <w:t>что</w:t>
      </w:r>
      <w:r w:rsidR="00F145FC" w:rsidRPr="00F145FC">
        <w:rPr>
          <w:rFonts w:eastAsia="Times New Roman" w:cs="Times New Roman"/>
          <w:szCs w:val="24"/>
          <w:lang w:val="ru-RU" w:eastAsia="de-DE"/>
        </w:rPr>
        <w:t xml:space="preserve"> </w:t>
      </w:r>
      <w:r w:rsidR="00F145FC">
        <w:rPr>
          <w:rFonts w:eastAsia="Times New Roman" w:cs="Times New Roman"/>
          <w:szCs w:val="24"/>
          <w:lang w:val="ru-RU" w:eastAsia="de-DE"/>
        </w:rPr>
        <w:t>в</w:t>
      </w:r>
      <w:r w:rsidR="00F145FC" w:rsidRPr="00F145FC">
        <w:rPr>
          <w:rFonts w:eastAsia="Times New Roman" w:cs="Times New Roman"/>
          <w:szCs w:val="24"/>
          <w:lang w:val="ru-RU" w:eastAsia="de-DE"/>
        </w:rPr>
        <w:t xml:space="preserve"> </w:t>
      </w:r>
      <w:r w:rsidR="00F145FC">
        <w:rPr>
          <w:rFonts w:eastAsia="Times New Roman" w:cs="Times New Roman"/>
          <w:szCs w:val="24"/>
          <w:lang w:val="ru-RU" w:eastAsia="de-DE"/>
        </w:rPr>
        <w:t>эти</w:t>
      </w:r>
      <w:r w:rsidR="00F145FC" w:rsidRPr="00F145FC">
        <w:rPr>
          <w:rFonts w:eastAsia="Times New Roman" w:cs="Times New Roman"/>
          <w:szCs w:val="24"/>
          <w:lang w:val="ru-RU" w:eastAsia="de-DE"/>
        </w:rPr>
        <w:t xml:space="preserve"> </w:t>
      </w:r>
      <w:r w:rsidR="00F145FC">
        <w:rPr>
          <w:rFonts w:eastAsia="Times New Roman" w:cs="Times New Roman"/>
          <w:szCs w:val="24"/>
          <w:lang w:val="ru-RU" w:eastAsia="de-DE"/>
        </w:rPr>
        <w:t>дни</w:t>
      </w:r>
      <w:r w:rsidR="00F145FC" w:rsidRPr="00F145FC">
        <w:rPr>
          <w:rFonts w:eastAsia="Times New Roman" w:cs="Times New Roman"/>
          <w:szCs w:val="24"/>
          <w:lang w:val="ru-RU" w:eastAsia="de-DE"/>
        </w:rPr>
        <w:t xml:space="preserve"> </w:t>
      </w:r>
      <w:r w:rsidR="00F145FC">
        <w:rPr>
          <w:rFonts w:eastAsia="Times New Roman" w:cs="Times New Roman"/>
          <w:szCs w:val="24"/>
          <w:lang w:val="ru-RU" w:eastAsia="de-DE"/>
        </w:rPr>
        <w:t>и</w:t>
      </w:r>
      <w:r w:rsidR="00F145FC" w:rsidRPr="00F145FC">
        <w:rPr>
          <w:rFonts w:eastAsia="Times New Roman" w:cs="Times New Roman"/>
          <w:szCs w:val="24"/>
          <w:lang w:val="ru-RU" w:eastAsia="de-DE"/>
        </w:rPr>
        <w:t xml:space="preserve"> </w:t>
      </w:r>
      <w:r w:rsidR="00F145FC">
        <w:rPr>
          <w:rFonts w:eastAsia="Times New Roman" w:cs="Times New Roman"/>
          <w:szCs w:val="24"/>
          <w:lang w:val="ru-RU" w:eastAsia="de-DE"/>
        </w:rPr>
        <w:t>месяцы</w:t>
      </w:r>
      <w:r w:rsidR="00F145FC" w:rsidRPr="00F145FC">
        <w:rPr>
          <w:rFonts w:eastAsia="Times New Roman" w:cs="Times New Roman"/>
          <w:szCs w:val="24"/>
          <w:lang w:val="ru-RU" w:eastAsia="de-DE"/>
        </w:rPr>
        <w:t xml:space="preserve"> </w:t>
      </w:r>
      <w:r w:rsidR="00F145FC">
        <w:rPr>
          <w:rFonts w:eastAsia="Times New Roman" w:cs="Times New Roman"/>
          <w:szCs w:val="24"/>
          <w:lang w:val="ru-RU" w:eastAsia="de-DE"/>
        </w:rPr>
        <w:t>приходит</w:t>
      </w:r>
      <w:r w:rsidR="00F145FC" w:rsidRPr="00F145FC">
        <w:rPr>
          <w:rFonts w:eastAsia="Times New Roman" w:cs="Times New Roman"/>
          <w:szCs w:val="24"/>
          <w:lang w:val="ru-RU" w:eastAsia="de-DE"/>
        </w:rPr>
        <w:t xml:space="preserve"> </w:t>
      </w:r>
      <w:r w:rsidR="00F145FC">
        <w:rPr>
          <w:rFonts w:eastAsia="Times New Roman" w:cs="Times New Roman"/>
          <w:szCs w:val="24"/>
          <w:lang w:val="ru-RU" w:eastAsia="de-DE"/>
        </w:rPr>
        <w:t>много</w:t>
      </w:r>
      <w:r w:rsidR="00F145FC" w:rsidRPr="00F145FC">
        <w:rPr>
          <w:rFonts w:eastAsia="Times New Roman" w:cs="Times New Roman"/>
          <w:szCs w:val="24"/>
          <w:lang w:val="ru-RU" w:eastAsia="de-DE"/>
        </w:rPr>
        <w:t xml:space="preserve"> </w:t>
      </w:r>
      <w:r w:rsidR="00F145FC">
        <w:rPr>
          <w:rFonts w:eastAsia="Times New Roman" w:cs="Times New Roman"/>
          <w:szCs w:val="24"/>
          <w:lang w:val="ru-RU" w:eastAsia="de-DE"/>
        </w:rPr>
        <w:t>поездов</w:t>
      </w:r>
      <w:r w:rsidR="00F145FC" w:rsidRPr="00F145FC">
        <w:rPr>
          <w:rFonts w:eastAsia="Times New Roman" w:cs="Times New Roman"/>
          <w:szCs w:val="24"/>
          <w:lang w:val="ru-RU" w:eastAsia="de-DE"/>
        </w:rPr>
        <w:t xml:space="preserve"> </w:t>
      </w:r>
      <w:r w:rsidR="00F145FC">
        <w:rPr>
          <w:rFonts w:eastAsia="Times New Roman" w:cs="Times New Roman"/>
          <w:szCs w:val="24"/>
          <w:lang w:val="ru-RU" w:eastAsia="de-DE"/>
        </w:rPr>
        <w:t>с</w:t>
      </w:r>
      <w:r w:rsidR="00F145FC" w:rsidRPr="00F145FC">
        <w:rPr>
          <w:rFonts w:eastAsia="Times New Roman" w:cs="Times New Roman"/>
          <w:szCs w:val="24"/>
          <w:lang w:val="ru-RU" w:eastAsia="de-DE"/>
        </w:rPr>
        <w:t xml:space="preserve"> </w:t>
      </w:r>
      <w:r w:rsidR="00F145FC">
        <w:rPr>
          <w:rFonts w:eastAsia="Times New Roman" w:cs="Times New Roman"/>
          <w:szCs w:val="24"/>
          <w:lang w:val="ru-RU" w:eastAsia="de-DE"/>
        </w:rPr>
        <w:t>репатриантами</w:t>
      </w:r>
      <w:r w:rsidR="00F145FC" w:rsidRPr="00F145FC">
        <w:rPr>
          <w:rFonts w:eastAsia="Times New Roman" w:cs="Times New Roman"/>
          <w:szCs w:val="24"/>
          <w:lang w:val="ru-RU" w:eastAsia="de-DE"/>
        </w:rPr>
        <w:t xml:space="preserve">, </w:t>
      </w:r>
      <w:r w:rsidR="00F145FC">
        <w:rPr>
          <w:rFonts w:eastAsia="Times New Roman" w:cs="Times New Roman"/>
          <w:szCs w:val="24"/>
          <w:lang w:val="ru-RU" w:eastAsia="de-DE"/>
        </w:rPr>
        <w:t>и</w:t>
      </w:r>
      <w:r w:rsidR="00F145FC" w:rsidRPr="00F145FC">
        <w:rPr>
          <w:rFonts w:eastAsia="Times New Roman" w:cs="Times New Roman"/>
          <w:szCs w:val="24"/>
          <w:lang w:val="ru-RU" w:eastAsia="de-DE"/>
        </w:rPr>
        <w:t xml:space="preserve"> </w:t>
      </w:r>
      <w:r w:rsidR="00F145FC">
        <w:rPr>
          <w:rFonts w:eastAsia="Times New Roman" w:cs="Times New Roman"/>
          <w:szCs w:val="24"/>
          <w:lang w:val="ru-RU" w:eastAsia="de-DE"/>
        </w:rPr>
        <w:t xml:space="preserve"> для русского</w:t>
      </w:r>
      <w:r w:rsidR="00F145FC" w:rsidRPr="00F145FC">
        <w:rPr>
          <w:rFonts w:eastAsia="Times New Roman" w:cs="Times New Roman"/>
          <w:szCs w:val="24"/>
          <w:lang w:val="ru-RU" w:eastAsia="de-DE"/>
        </w:rPr>
        <w:t xml:space="preserve"> </w:t>
      </w:r>
      <w:r w:rsidR="00F145FC">
        <w:rPr>
          <w:rFonts w:eastAsia="Times New Roman" w:cs="Times New Roman"/>
          <w:szCs w:val="24"/>
          <w:lang w:val="ru-RU" w:eastAsia="de-DE"/>
        </w:rPr>
        <w:t>и</w:t>
      </w:r>
      <w:r w:rsidR="00F145FC" w:rsidRPr="00F145FC">
        <w:rPr>
          <w:rFonts w:eastAsia="Times New Roman" w:cs="Times New Roman"/>
          <w:szCs w:val="24"/>
          <w:lang w:val="ru-RU" w:eastAsia="de-DE"/>
        </w:rPr>
        <w:t xml:space="preserve"> </w:t>
      </w:r>
      <w:r w:rsidR="00F145FC">
        <w:rPr>
          <w:rFonts w:eastAsia="Times New Roman" w:cs="Times New Roman"/>
          <w:szCs w:val="24"/>
          <w:lang w:val="ru-RU" w:eastAsia="de-DE"/>
        </w:rPr>
        <w:t>немецкого</w:t>
      </w:r>
      <w:r w:rsidR="00F145FC" w:rsidRPr="00F145FC">
        <w:rPr>
          <w:rFonts w:eastAsia="Times New Roman" w:cs="Times New Roman"/>
          <w:szCs w:val="24"/>
          <w:lang w:val="ru-RU" w:eastAsia="de-DE"/>
        </w:rPr>
        <w:t xml:space="preserve"> </w:t>
      </w:r>
      <w:r w:rsidR="00F145FC">
        <w:rPr>
          <w:rFonts w:eastAsia="Times New Roman" w:cs="Times New Roman"/>
          <w:szCs w:val="24"/>
          <w:lang w:val="ru-RU" w:eastAsia="de-DE"/>
        </w:rPr>
        <w:t>казарменного</w:t>
      </w:r>
      <w:r w:rsidR="00F145FC" w:rsidRPr="00F145FC">
        <w:rPr>
          <w:rFonts w:eastAsia="Times New Roman" w:cs="Times New Roman"/>
          <w:szCs w:val="24"/>
          <w:lang w:val="ru-RU" w:eastAsia="de-DE"/>
        </w:rPr>
        <w:t xml:space="preserve"> </w:t>
      </w:r>
      <w:r w:rsidR="00F145FC">
        <w:rPr>
          <w:rFonts w:eastAsia="Times New Roman" w:cs="Times New Roman"/>
          <w:szCs w:val="24"/>
          <w:lang w:val="ru-RU" w:eastAsia="de-DE"/>
        </w:rPr>
        <w:t>персонала это создает определенные  проблемы каждый день пропустить через этот фильтр пару тысяч человек.</w:t>
      </w:r>
      <w:r w:rsidR="0025431D" w:rsidRPr="00F145FC">
        <w:rPr>
          <w:rFonts w:eastAsia="Times New Roman" w:cs="Times New Roman"/>
          <w:szCs w:val="24"/>
          <w:lang w:val="ru-RU" w:eastAsia="de-DE"/>
        </w:rPr>
        <w:t xml:space="preserve"> </w:t>
      </w:r>
      <w:r w:rsidR="00F145FC">
        <w:rPr>
          <w:rFonts w:eastAsia="Times New Roman" w:cs="Times New Roman"/>
          <w:szCs w:val="24"/>
          <w:lang w:val="ru-RU" w:eastAsia="de-DE"/>
        </w:rPr>
        <w:t xml:space="preserve"> Наш</w:t>
      </w:r>
      <w:r w:rsidR="00F145FC" w:rsidRPr="00F145FC">
        <w:rPr>
          <w:rFonts w:eastAsia="Times New Roman" w:cs="Times New Roman"/>
          <w:szCs w:val="24"/>
          <w:lang w:val="ru-RU" w:eastAsia="de-DE"/>
        </w:rPr>
        <w:t xml:space="preserve"> </w:t>
      </w:r>
      <w:r w:rsidR="00F145FC">
        <w:rPr>
          <w:rFonts w:eastAsia="Times New Roman" w:cs="Times New Roman"/>
          <w:szCs w:val="24"/>
          <w:lang w:val="ru-RU" w:eastAsia="de-DE"/>
        </w:rPr>
        <w:t>отряд</w:t>
      </w:r>
      <w:r w:rsidR="00F145FC" w:rsidRPr="00F145FC">
        <w:rPr>
          <w:rFonts w:eastAsia="Times New Roman" w:cs="Times New Roman"/>
          <w:szCs w:val="24"/>
          <w:lang w:val="ru-RU" w:eastAsia="de-DE"/>
        </w:rPr>
        <w:t xml:space="preserve"> </w:t>
      </w:r>
      <w:r w:rsidR="00F145FC">
        <w:rPr>
          <w:rFonts w:eastAsia="Times New Roman" w:cs="Times New Roman"/>
          <w:szCs w:val="24"/>
          <w:lang w:val="ru-RU" w:eastAsia="de-DE"/>
        </w:rPr>
        <w:t>ведут</w:t>
      </w:r>
      <w:r w:rsidR="00F145FC" w:rsidRPr="00F145FC">
        <w:rPr>
          <w:rFonts w:eastAsia="Times New Roman" w:cs="Times New Roman"/>
          <w:szCs w:val="24"/>
          <w:lang w:val="ru-RU" w:eastAsia="de-DE"/>
        </w:rPr>
        <w:t xml:space="preserve"> </w:t>
      </w:r>
      <w:r w:rsidR="00F145FC">
        <w:rPr>
          <w:rFonts w:eastAsia="Times New Roman" w:cs="Times New Roman"/>
          <w:szCs w:val="24"/>
          <w:lang w:val="ru-RU" w:eastAsia="de-DE"/>
        </w:rPr>
        <w:t>в</w:t>
      </w:r>
      <w:r w:rsidR="00F145FC" w:rsidRPr="00F145FC">
        <w:rPr>
          <w:rFonts w:eastAsia="Times New Roman" w:cs="Times New Roman"/>
          <w:szCs w:val="24"/>
          <w:lang w:val="ru-RU" w:eastAsia="de-DE"/>
        </w:rPr>
        <w:t xml:space="preserve"> </w:t>
      </w:r>
      <w:r w:rsidR="00F145FC">
        <w:rPr>
          <w:rFonts w:eastAsia="Times New Roman" w:cs="Times New Roman"/>
          <w:szCs w:val="24"/>
          <w:lang w:val="ru-RU" w:eastAsia="de-DE"/>
        </w:rPr>
        <w:t>казарменный</w:t>
      </w:r>
      <w:r w:rsidR="00F145FC" w:rsidRPr="00F145FC">
        <w:rPr>
          <w:rFonts w:eastAsia="Times New Roman" w:cs="Times New Roman"/>
          <w:szCs w:val="24"/>
          <w:lang w:val="ru-RU" w:eastAsia="de-DE"/>
        </w:rPr>
        <w:t xml:space="preserve"> </w:t>
      </w:r>
      <w:r w:rsidR="00F145FC">
        <w:rPr>
          <w:rFonts w:eastAsia="Times New Roman" w:cs="Times New Roman"/>
          <w:szCs w:val="24"/>
          <w:lang w:val="ru-RU" w:eastAsia="de-DE"/>
        </w:rPr>
        <w:t>блок</w:t>
      </w:r>
      <w:r w:rsidR="0025431D" w:rsidRPr="00F145FC">
        <w:rPr>
          <w:rFonts w:eastAsia="Times New Roman" w:cs="Times New Roman"/>
          <w:szCs w:val="24"/>
          <w:lang w:val="ru-RU" w:eastAsia="de-DE"/>
        </w:rPr>
        <w:t>,</w:t>
      </w:r>
      <w:r w:rsidR="00F145FC">
        <w:rPr>
          <w:rFonts w:eastAsia="Times New Roman" w:cs="Times New Roman"/>
          <w:szCs w:val="24"/>
          <w:lang w:val="ru-RU" w:eastAsia="de-DE"/>
        </w:rPr>
        <w:t xml:space="preserve"> где, прежде всего,</w:t>
      </w:r>
      <w:r w:rsidR="00423062">
        <w:rPr>
          <w:rFonts w:eastAsia="Times New Roman" w:cs="Times New Roman"/>
          <w:szCs w:val="24"/>
          <w:lang w:val="ru-RU" w:eastAsia="de-DE"/>
        </w:rPr>
        <w:t xml:space="preserve"> мы </w:t>
      </w:r>
      <w:r w:rsidR="004B6421">
        <w:rPr>
          <w:rFonts w:eastAsia="Times New Roman" w:cs="Times New Roman"/>
          <w:szCs w:val="24"/>
          <w:lang w:val="ru-RU" w:eastAsia="de-DE"/>
        </w:rPr>
        <w:t xml:space="preserve"> должны</w:t>
      </w:r>
      <w:r w:rsidR="00423062">
        <w:rPr>
          <w:rFonts w:eastAsia="Times New Roman" w:cs="Times New Roman"/>
          <w:szCs w:val="24"/>
          <w:lang w:val="ru-RU" w:eastAsia="de-DE"/>
        </w:rPr>
        <w:t xml:space="preserve"> быстро</w:t>
      </w:r>
      <w:r w:rsidR="004B6421">
        <w:rPr>
          <w:rFonts w:eastAsia="Times New Roman" w:cs="Times New Roman"/>
          <w:szCs w:val="24"/>
          <w:lang w:val="ru-RU" w:eastAsia="de-DE"/>
        </w:rPr>
        <w:t xml:space="preserve"> пройти через  до боли знакомый</w:t>
      </w:r>
      <w:r w:rsidR="00F145FC">
        <w:rPr>
          <w:rFonts w:eastAsia="Times New Roman" w:cs="Times New Roman"/>
          <w:szCs w:val="24"/>
          <w:lang w:val="ru-RU" w:eastAsia="de-DE"/>
        </w:rPr>
        <w:t xml:space="preserve">  ритуал, душ и дезинсекцию. </w:t>
      </w:r>
      <w:r w:rsidR="004B6421">
        <w:rPr>
          <w:rFonts w:eastAsia="Times New Roman" w:cs="Times New Roman"/>
          <w:szCs w:val="24"/>
          <w:lang w:val="ru-RU" w:eastAsia="de-DE"/>
        </w:rPr>
        <w:t>Затем</w:t>
      </w:r>
      <w:r w:rsidR="004B6421" w:rsidRPr="004B6421">
        <w:rPr>
          <w:rFonts w:eastAsia="Times New Roman" w:cs="Times New Roman"/>
          <w:szCs w:val="24"/>
          <w:lang w:val="ru-RU" w:eastAsia="de-DE"/>
        </w:rPr>
        <w:t xml:space="preserve"> </w:t>
      </w:r>
      <w:r w:rsidR="004B6421">
        <w:rPr>
          <w:rFonts w:eastAsia="Times New Roman" w:cs="Times New Roman"/>
          <w:szCs w:val="24"/>
          <w:lang w:val="ru-RU" w:eastAsia="de-DE"/>
        </w:rPr>
        <w:t>проводят</w:t>
      </w:r>
      <w:r w:rsidR="004B6421" w:rsidRPr="004B6421">
        <w:rPr>
          <w:rFonts w:eastAsia="Times New Roman" w:cs="Times New Roman"/>
          <w:szCs w:val="24"/>
          <w:lang w:val="ru-RU" w:eastAsia="de-DE"/>
        </w:rPr>
        <w:t xml:space="preserve"> </w:t>
      </w:r>
      <w:r w:rsidR="004B6421">
        <w:rPr>
          <w:rFonts w:eastAsia="Times New Roman" w:cs="Times New Roman"/>
          <w:szCs w:val="24"/>
          <w:lang w:val="ru-RU" w:eastAsia="de-DE"/>
        </w:rPr>
        <w:t xml:space="preserve">перекличку, </w:t>
      </w:r>
      <w:r w:rsidR="004B6421" w:rsidRPr="004B6421">
        <w:rPr>
          <w:rFonts w:eastAsia="Times New Roman" w:cs="Times New Roman"/>
          <w:szCs w:val="24"/>
          <w:lang w:val="ru-RU" w:eastAsia="de-DE"/>
        </w:rPr>
        <w:t xml:space="preserve"> </w:t>
      </w:r>
      <w:r w:rsidR="004B6421">
        <w:rPr>
          <w:rFonts w:eastAsia="Times New Roman" w:cs="Times New Roman"/>
          <w:szCs w:val="24"/>
          <w:lang w:val="ru-RU" w:eastAsia="de-DE"/>
        </w:rPr>
        <w:t>и</w:t>
      </w:r>
      <w:r w:rsidR="004B6421" w:rsidRPr="004B6421">
        <w:rPr>
          <w:rFonts w:eastAsia="Times New Roman" w:cs="Times New Roman"/>
          <w:szCs w:val="24"/>
          <w:lang w:val="ru-RU" w:eastAsia="de-DE"/>
        </w:rPr>
        <w:t xml:space="preserve"> </w:t>
      </w:r>
      <w:r w:rsidR="004B6421">
        <w:rPr>
          <w:rFonts w:eastAsia="Times New Roman" w:cs="Times New Roman"/>
          <w:szCs w:val="24"/>
          <w:lang w:val="ru-RU" w:eastAsia="de-DE"/>
        </w:rPr>
        <w:t>мы</w:t>
      </w:r>
      <w:r w:rsidR="004B6421" w:rsidRPr="004B6421">
        <w:rPr>
          <w:rFonts w:eastAsia="Times New Roman" w:cs="Times New Roman"/>
          <w:szCs w:val="24"/>
          <w:lang w:val="ru-RU" w:eastAsia="de-DE"/>
        </w:rPr>
        <w:t xml:space="preserve"> </w:t>
      </w:r>
      <w:r w:rsidR="004B6421">
        <w:rPr>
          <w:rFonts w:eastAsia="Times New Roman" w:cs="Times New Roman"/>
          <w:szCs w:val="24"/>
          <w:lang w:val="ru-RU" w:eastAsia="de-DE"/>
        </w:rPr>
        <w:t>получаем</w:t>
      </w:r>
      <w:r w:rsidR="004B6421" w:rsidRPr="004B6421">
        <w:rPr>
          <w:rFonts w:eastAsia="Times New Roman" w:cs="Times New Roman"/>
          <w:szCs w:val="24"/>
          <w:lang w:val="ru-RU" w:eastAsia="de-DE"/>
        </w:rPr>
        <w:t xml:space="preserve">  «</w:t>
      </w:r>
      <w:r w:rsidR="004B6421">
        <w:rPr>
          <w:rFonts w:eastAsia="Times New Roman" w:cs="Times New Roman"/>
          <w:szCs w:val="24"/>
          <w:lang w:val="ru-RU" w:eastAsia="de-DE"/>
        </w:rPr>
        <w:t>сопроводительный</w:t>
      </w:r>
      <w:r w:rsidR="004B6421" w:rsidRPr="004B6421">
        <w:rPr>
          <w:rFonts w:eastAsia="Times New Roman" w:cs="Times New Roman"/>
          <w:szCs w:val="24"/>
          <w:lang w:val="ru-RU" w:eastAsia="de-DE"/>
        </w:rPr>
        <w:t xml:space="preserve"> </w:t>
      </w:r>
      <w:r w:rsidR="004B6421">
        <w:rPr>
          <w:rFonts w:eastAsia="Times New Roman" w:cs="Times New Roman"/>
          <w:szCs w:val="24"/>
          <w:lang w:val="ru-RU" w:eastAsia="de-DE"/>
        </w:rPr>
        <w:t>лист</w:t>
      </w:r>
      <w:r w:rsidR="004B6421" w:rsidRPr="004B6421">
        <w:rPr>
          <w:rFonts w:eastAsia="Times New Roman" w:cs="Times New Roman"/>
          <w:szCs w:val="24"/>
          <w:lang w:val="ru-RU" w:eastAsia="de-DE"/>
        </w:rPr>
        <w:t>»</w:t>
      </w:r>
      <w:r w:rsidR="004B6421">
        <w:rPr>
          <w:rFonts w:eastAsia="Times New Roman" w:cs="Times New Roman"/>
          <w:szCs w:val="24"/>
          <w:lang w:val="ru-RU" w:eastAsia="de-DE"/>
        </w:rPr>
        <w:t xml:space="preserve"> с указанием домашнего адреса и, соответственно, оккупационной зоны, куда  нам предписано следовать далее.</w:t>
      </w:r>
      <w:r w:rsidR="0025431D" w:rsidRPr="004B6421">
        <w:rPr>
          <w:rFonts w:eastAsia="Times New Roman" w:cs="Times New Roman"/>
          <w:szCs w:val="24"/>
          <w:lang w:val="ru-RU" w:eastAsia="de-DE"/>
        </w:rPr>
        <w:t xml:space="preserve"> </w:t>
      </w:r>
      <w:r w:rsidR="004B6421">
        <w:rPr>
          <w:rFonts w:eastAsia="Times New Roman" w:cs="Times New Roman"/>
          <w:szCs w:val="24"/>
          <w:lang w:val="ru-RU" w:eastAsia="de-DE"/>
        </w:rPr>
        <w:t>Это</w:t>
      </w:r>
      <w:r w:rsidR="004B6421" w:rsidRPr="004B6421">
        <w:rPr>
          <w:rFonts w:eastAsia="Times New Roman" w:cs="Times New Roman"/>
          <w:szCs w:val="24"/>
          <w:lang w:val="ru-RU" w:eastAsia="de-DE"/>
        </w:rPr>
        <w:t xml:space="preserve"> </w:t>
      </w:r>
      <w:r w:rsidR="004B6421">
        <w:rPr>
          <w:rFonts w:eastAsia="Times New Roman" w:cs="Times New Roman"/>
          <w:szCs w:val="24"/>
          <w:lang w:val="ru-RU" w:eastAsia="de-DE"/>
        </w:rPr>
        <w:t>означает</w:t>
      </w:r>
      <w:r w:rsidR="004B6421" w:rsidRPr="004B6421">
        <w:rPr>
          <w:rFonts w:eastAsia="Times New Roman" w:cs="Times New Roman"/>
          <w:szCs w:val="24"/>
          <w:lang w:val="ru-RU" w:eastAsia="de-DE"/>
        </w:rPr>
        <w:t xml:space="preserve">, </w:t>
      </w:r>
      <w:r w:rsidR="004B6421">
        <w:rPr>
          <w:rFonts w:eastAsia="Times New Roman" w:cs="Times New Roman"/>
          <w:szCs w:val="24"/>
          <w:lang w:val="ru-RU" w:eastAsia="de-DE"/>
        </w:rPr>
        <w:t>что</w:t>
      </w:r>
      <w:r w:rsidR="004B6421" w:rsidRPr="004B6421">
        <w:rPr>
          <w:rFonts w:eastAsia="Times New Roman" w:cs="Times New Roman"/>
          <w:szCs w:val="24"/>
          <w:lang w:val="ru-RU" w:eastAsia="de-DE"/>
        </w:rPr>
        <w:t xml:space="preserve"> </w:t>
      </w:r>
      <w:r w:rsidR="004B6421">
        <w:rPr>
          <w:rFonts w:eastAsia="Times New Roman" w:cs="Times New Roman"/>
          <w:szCs w:val="24"/>
          <w:lang w:val="ru-RU" w:eastAsia="de-DE"/>
        </w:rPr>
        <w:t>нам</w:t>
      </w:r>
      <w:r w:rsidR="004B6421" w:rsidRPr="004B6421">
        <w:rPr>
          <w:rFonts w:eastAsia="Times New Roman" w:cs="Times New Roman"/>
          <w:szCs w:val="24"/>
          <w:lang w:val="ru-RU" w:eastAsia="de-DE"/>
        </w:rPr>
        <w:t xml:space="preserve"> </w:t>
      </w:r>
      <w:r w:rsidR="004B6421">
        <w:rPr>
          <w:rFonts w:eastAsia="Times New Roman" w:cs="Times New Roman"/>
          <w:szCs w:val="24"/>
          <w:lang w:val="ru-RU" w:eastAsia="de-DE"/>
        </w:rPr>
        <w:t>придется</w:t>
      </w:r>
      <w:r w:rsidR="004B6421" w:rsidRPr="004B6421">
        <w:rPr>
          <w:rFonts w:eastAsia="Times New Roman" w:cs="Times New Roman"/>
          <w:szCs w:val="24"/>
          <w:lang w:val="ru-RU" w:eastAsia="de-DE"/>
        </w:rPr>
        <w:t xml:space="preserve"> </w:t>
      </w:r>
      <w:r w:rsidR="004B6421">
        <w:rPr>
          <w:rFonts w:eastAsia="Times New Roman" w:cs="Times New Roman"/>
          <w:szCs w:val="24"/>
          <w:lang w:val="ru-RU" w:eastAsia="de-DE"/>
        </w:rPr>
        <w:t>попрощаться</w:t>
      </w:r>
      <w:r w:rsidR="004B6421" w:rsidRPr="004B6421">
        <w:rPr>
          <w:rFonts w:eastAsia="Times New Roman" w:cs="Times New Roman"/>
          <w:szCs w:val="24"/>
          <w:lang w:val="ru-RU" w:eastAsia="de-DE"/>
        </w:rPr>
        <w:t xml:space="preserve"> </w:t>
      </w:r>
      <w:r w:rsidR="004B6421">
        <w:rPr>
          <w:rFonts w:eastAsia="Times New Roman" w:cs="Times New Roman"/>
          <w:szCs w:val="24"/>
          <w:lang w:val="ru-RU" w:eastAsia="de-DE"/>
        </w:rPr>
        <w:t>со</w:t>
      </w:r>
      <w:r w:rsidR="004B6421" w:rsidRPr="004B6421">
        <w:rPr>
          <w:rFonts w:eastAsia="Times New Roman" w:cs="Times New Roman"/>
          <w:szCs w:val="24"/>
          <w:lang w:val="ru-RU" w:eastAsia="de-DE"/>
        </w:rPr>
        <w:t xml:space="preserve"> </w:t>
      </w:r>
      <w:r w:rsidR="004B6421">
        <w:rPr>
          <w:rFonts w:eastAsia="Times New Roman" w:cs="Times New Roman"/>
          <w:szCs w:val="24"/>
          <w:lang w:val="ru-RU" w:eastAsia="de-DE"/>
        </w:rPr>
        <w:t>своими</w:t>
      </w:r>
      <w:r w:rsidR="004B6421" w:rsidRPr="004B6421">
        <w:rPr>
          <w:rFonts w:eastAsia="Times New Roman" w:cs="Times New Roman"/>
          <w:szCs w:val="24"/>
          <w:lang w:val="ru-RU" w:eastAsia="de-DE"/>
        </w:rPr>
        <w:t xml:space="preserve"> </w:t>
      </w:r>
      <w:r w:rsidR="004B6421">
        <w:rPr>
          <w:rFonts w:eastAsia="Times New Roman" w:cs="Times New Roman"/>
          <w:szCs w:val="24"/>
          <w:lang w:val="ru-RU" w:eastAsia="de-DE"/>
        </w:rPr>
        <w:t>товарищами</w:t>
      </w:r>
      <w:r w:rsidR="004B6421" w:rsidRPr="004B6421">
        <w:rPr>
          <w:rFonts w:eastAsia="Times New Roman" w:cs="Times New Roman"/>
          <w:szCs w:val="24"/>
          <w:lang w:val="ru-RU" w:eastAsia="de-DE"/>
        </w:rPr>
        <w:t xml:space="preserve">, </w:t>
      </w:r>
      <w:r w:rsidR="004B6421">
        <w:rPr>
          <w:rFonts w:eastAsia="Times New Roman" w:cs="Times New Roman"/>
          <w:szCs w:val="24"/>
          <w:lang w:val="ru-RU" w:eastAsia="de-DE"/>
        </w:rPr>
        <w:t>которые за долгое вместе пережитое время стали друзьями. Для</w:t>
      </w:r>
      <w:r w:rsidR="004B6421" w:rsidRPr="004B6421">
        <w:rPr>
          <w:rFonts w:eastAsia="Times New Roman" w:cs="Times New Roman"/>
          <w:szCs w:val="24"/>
          <w:lang w:val="ru-RU" w:eastAsia="de-DE"/>
        </w:rPr>
        <w:t xml:space="preserve"> </w:t>
      </w:r>
      <w:r w:rsidR="004B6421">
        <w:rPr>
          <w:rFonts w:eastAsia="Times New Roman" w:cs="Times New Roman"/>
          <w:szCs w:val="24"/>
          <w:lang w:val="ru-RU" w:eastAsia="de-DE"/>
        </w:rPr>
        <w:t>меня</w:t>
      </w:r>
      <w:r w:rsidR="004B6421" w:rsidRPr="004B6421">
        <w:rPr>
          <w:rFonts w:eastAsia="Times New Roman" w:cs="Times New Roman"/>
          <w:szCs w:val="24"/>
          <w:lang w:val="ru-RU" w:eastAsia="de-DE"/>
        </w:rPr>
        <w:t xml:space="preserve">  </w:t>
      </w:r>
      <w:r w:rsidR="004B6421">
        <w:rPr>
          <w:rFonts w:eastAsia="Times New Roman" w:cs="Times New Roman"/>
          <w:szCs w:val="24"/>
          <w:lang w:val="ru-RU" w:eastAsia="de-DE"/>
        </w:rPr>
        <w:t>очень</w:t>
      </w:r>
      <w:r w:rsidR="004B6421" w:rsidRPr="004B6421">
        <w:rPr>
          <w:rFonts w:eastAsia="Times New Roman" w:cs="Times New Roman"/>
          <w:szCs w:val="24"/>
          <w:lang w:val="ru-RU" w:eastAsia="de-DE"/>
        </w:rPr>
        <w:t xml:space="preserve"> </w:t>
      </w:r>
      <w:r w:rsidR="004B6421">
        <w:rPr>
          <w:rFonts w:eastAsia="Times New Roman" w:cs="Times New Roman"/>
          <w:szCs w:val="24"/>
          <w:lang w:val="ru-RU" w:eastAsia="de-DE"/>
        </w:rPr>
        <w:t>тяжело</w:t>
      </w:r>
      <w:r w:rsidR="004B6421" w:rsidRPr="004B6421">
        <w:rPr>
          <w:rFonts w:eastAsia="Times New Roman" w:cs="Times New Roman"/>
          <w:szCs w:val="24"/>
          <w:lang w:val="ru-RU" w:eastAsia="de-DE"/>
        </w:rPr>
        <w:t xml:space="preserve"> </w:t>
      </w:r>
      <w:r w:rsidR="004B6421">
        <w:rPr>
          <w:rFonts w:eastAsia="Times New Roman" w:cs="Times New Roman"/>
          <w:szCs w:val="24"/>
          <w:lang w:val="ru-RU" w:eastAsia="de-DE"/>
        </w:rPr>
        <w:t>прощание</w:t>
      </w:r>
      <w:r w:rsidR="004B6421" w:rsidRPr="004B6421">
        <w:rPr>
          <w:rFonts w:eastAsia="Times New Roman" w:cs="Times New Roman"/>
          <w:szCs w:val="24"/>
          <w:lang w:val="ru-RU" w:eastAsia="de-DE"/>
        </w:rPr>
        <w:t xml:space="preserve"> </w:t>
      </w:r>
      <w:r w:rsidR="004B6421">
        <w:rPr>
          <w:rFonts w:eastAsia="Times New Roman" w:cs="Times New Roman"/>
          <w:szCs w:val="24"/>
          <w:lang w:val="ru-RU" w:eastAsia="de-DE"/>
        </w:rPr>
        <w:t>с</w:t>
      </w:r>
      <w:r w:rsidR="004B6421" w:rsidRPr="004B6421">
        <w:rPr>
          <w:rFonts w:eastAsia="Times New Roman" w:cs="Times New Roman"/>
          <w:szCs w:val="24"/>
          <w:lang w:val="ru-RU" w:eastAsia="de-DE"/>
        </w:rPr>
        <w:t xml:space="preserve"> </w:t>
      </w:r>
      <w:r w:rsidR="004B6421">
        <w:rPr>
          <w:rFonts w:eastAsia="Times New Roman" w:cs="Times New Roman"/>
          <w:szCs w:val="24"/>
          <w:lang w:val="ru-RU" w:eastAsia="de-DE"/>
        </w:rPr>
        <w:t>Руди</w:t>
      </w:r>
      <w:r w:rsidR="004B6421" w:rsidRPr="004B6421">
        <w:rPr>
          <w:rFonts w:eastAsia="Times New Roman" w:cs="Times New Roman"/>
          <w:szCs w:val="24"/>
          <w:lang w:val="ru-RU" w:eastAsia="de-DE"/>
        </w:rPr>
        <w:t xml:space="preserve"> </w:t>
      </w:r>
      <w:r w:rsidR="004B6421">
        <w:rPr>
          <w:rFonts w:eastAsia="Times New Roman" w:cs="Times New Roman"/>
          <w:szCs w:val="24"/>
          <w:lang w:val="ru-RU" w:eastAsia="de-DE"/>
        </w:rPr>
        <w:t>Риделем, ставшим для меня в лагере во Владимире настоящим другом.</w:t>
      </w:r>
      <w:r w:rsidR="004B6421" w:rsidRPr="004B6421">
        <w:rPr>
          <w:rFonts w:eastAsia="Times New Roman" w:cs="Times New Roman"/>
          <w:szCs w:val="24"/>
          <w:lang w:val="ru-RU" w:eastAsia="de-DE"/>
        </w:rPr>
        <w:t xml:space="preserve"> </w:t>
      </w:r>
      <w:r w:rsidR="004B6421">
        <w:rPr>
          <w:rFonts w:eastAsia="Times New Roman" w:cs="Times New Roman"/>
          <w:szCs w:val="24"/>
          <w:lang w:val="ru-RU" w:eastAsia="de-DE"/>
        </w:rPr>
        <w:t>Семья</w:t>
      </w:r>
      <w:r w:rsidR="004B6421" w:rsidRPr="004B6421">
        <w:rPr>
          <w:rFonts w:eastAsia="Times New Roman" w:cs="Times New Roman"/>
          <w:szCs w:val="24"/>
          <w:lang w:val="ru-RU" w:eastAsia="de-DE"/>
        </w:rPr>
        <w:t xml:space="preserve"> </w:t>
      </w:r>
      <w:r w:rsidR="004B6421">
        <w:rPr>
          <w:rFonts w:eastAsia="Times New Roman" w:cs="Times New Roman"/>
          <w:szCs w:val="24"/>
          <w:lang w:val="ru-RU" w:eastAsia="de-DE"/>
        </w:rPr>
        <w:t>Руди</w:t>
      </w:r>
      <w:r w:rsidR="004B6421" w:rsidRPr="004B6421">
        <w:rPr>
          <w:rFonts w:eastAsia="Times New Roman" w:cs="Times New Roman"/>
          <w:szCs w:val="24"/>
          <w:lang w:val="ru-RU" w:eastAsia="de-DE"/>
        </w:rPr>
        <w:t xml:space="preserve">, </w:t>
      </w:r>
      <w:r w:rsidR="004B6421">
        <w:rPr>
          <w:rFonts w:eastAsia="Times New Roman" w:cs="Times New Roman"/>
          <w:szCs w:val="24"/>
          <w:lang w:val="ru-RU" w:eastAsia="de-DE"/>
        </w:rPr>
        <w:t>жена</w:t>
      </w:r>
      <w:r w:rsidR="004B6421" w:rsidRPr="004B6421">
        <w:rPr>
          <w:rFonts w:eastAsia="Times New Roman" w:cs="Times New Roman"/>
          <w:szCs w:val="24"/>
          <w:lang w:val="ru-RU" w:eastAsia="de-DE"/>
        </w:rPr>
        <w:t xml:space="preserve"> </w:t>
      </w:r>
      <w:r w:rsidR="004B6421">
        <w:rPr>
          <w:rFonts w:eastAsia="Times New Roman" w:cs="Times New Roman"/>
          <w:szCs w:val="24"/>
          <w:lang w:val="ru-RU" w:eastAsia="de-DE"/>
        </w:rPr>
        <w:t>и</w:t>
      </w:r>
      <w:r w:rsidR="004B6421" w:rsidRPr="004B6421">
        <w:rPr>
          <w:rFonts w:eastAsia="Times New Roman" w:cs="Times New Roman"/>
          <w:szCs w:val="24"/>
          <w:lang w:val="ru-RU" w:eastAsia="de-DE"/>
        </w:rPr>
        <w:t xml:space="preserve"> </w:t>
      </w:r>
      <w:r w:rsidR="004B6421">
        <w:rPr>
          <w:rFonts w:eastAsia="Times New Roman" w:cs="Times New Roman"/>
          <w:szCs w:val="24"/>
          <w:lang w:val="ru-RU" w:eastAsia="de-DE"/>
        </w:rPr>
        <w:t>двое</w:t>
      </w:r>
      <w:r w:rsidR="004B6421" w:rsidRPr="004B6421">
        <w:rPr>
          <w:rFonts w:eastAsia="Times New Roman" w:cs="Times New Roman"/>
          <w:szCs w:val="24"/>
          <w:lang w:val="ru-RU" w:eastAsia="de-DE"/>
        </w:rPr>
        <w:t xml:space="preserve"> </w:t>
      </w:r>
      <w:r w:rsidR="004B6421">
        <w:rPr>
          <w:rFonts w:eastAsia="Times New Roman" w:cs="Times New Roman"/>
          <w:szCs w:val="24"/>
          <w:lang w:val="ru-RU" w:eastAsia="de-DE"/>
        </w:rPr>
        <w:t>детей</w:t>
      </w:r>
      <w:r w:rsidR="004B6421" w:rsidRPr="004B6421">
        <w:rPr>
          <w:rFonts w:eastAsia="Times New Roman" w:cs="Times New Roman"/>
          <w:szCs w:val="24"/>
          <w:lang w:val="ru-RU" w:eastAsia="de-DE"/>
        </w:rPr>
        <w:t xml:space="preserve">, </w:t>
      </w:r>
      <w:r w:rsidR="004B6421">
        <w:rPr>
          <w:rFonts w:eastAsia="Times New Roman" w:cs="Times New Roman"/>
          <w:szCs w:val="24"/>
          <w:lang w:val="ru-RU" w:eastAsia="de-DE"/>
        </w:rPr>
        <w:t>были изгнаны из Судетской области и живут теперь в лагере в американской зоне.</w:t>
      </w:r>
      <w:r w:rsidR="0025431D" w:rsidRPr="004B6421">
        <w:rPr>
          <w:rFonts w:eastAsia="Times New Roman" w:cs="Times New Roman"/>
          <w:szCs w:val="24"/>
          <w:lang w:val="ru-RU" w:eastAsia="de-DE"/>
        </w:rPr>
        <w:t xml:space="preserve"> </w:t>
      </w:r>
    </w:p>
    <w:p w:rsidR="001F3243" w:rsidRPr="004B6421" w:rsidRDefault="001F3243" w:rsidP="00935023">
      <w:pPr>
        <w:shd w:val="clear" w:color="auto" w:fill="FFFFFF"/>
        <w:spacing w:line="276" w:lineRule="auto"/>
        <w:jc w:val="both"/>
        <w:rPr>
          <w:rFonts w:eastAsia="Times New Roman" w:cs="Times New Roman"/>
          <w:szCs w:val="24"/>
          <w:lang w:val="ru-RU" w:eastAsia="de-DE"/>
        </w:rPr>
      </w:pPr>
    </w:p>
    <w:p w:rsidR="0025431D" w:rsidRPr="003145C9" w:rsidRDefault="004B6421"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Маленькое</w:t>
      </w:r>
      <w:r w:rsidRPr="004B6421">
        <w:rPr>
          <w:rFonts w:eastAsia="Times New Roman" w:cs="Times New Roman"/>
          <w:szCs w:val="24"/>
          <w:lang w:val="ru-RU" w:eastAsia="de-DE"/>
        </w:rPr>
        <w:t xml:space="preserve"> </w:t>
      </w:r>
      <w:r w:rsidRPr="004D6C10">
        <w:rPr>
          <w:rFonts w:eastAsia="Times New Roman" w:cs="Times New Roman"/>
          <w:szCs w:val="24"/>
          <w:lang w:val="ru-RU" w:eastAsia="de-DE"/>
        </w:rPr>
        <w:t>отступление</w:t>
      </w:r>
      <w:r w:rsidR="0025431D" w:rsidRPr="004D6C10">
        <w:rPr>
          <w:rFonts w:eastAsia="Times New Roman" w:cs="Times New Roman"/>
          <w:szCs w:val="24"/>
          <w:lang w:val="ru-RU" w:eastAsia="de-DE"/>
        </w:rPr>
        <w:t>:</w:t>
      </w:r>
      <w:r w:rsidRPr="004D6C10">
        <w:rPr>
          <w:rFonts w:eastAsia="Times New Roman" w:cs="Times New Roman"/>
          <w:szCs w:val="24"/>
          <w:lang w:val="ru-RU" w:eastAsia="de-DE"/>
        </w:rPr>
        <w:t xml:space="preserve"> </w:t>
      </w:r>
      <w:r w:rsidR="004D6C10" w:rsidRPr="004D6C10">
        <w:rPr>
          <w:rFonts w:eastAsia="Times New Roman" w:cs="Times New Roman"/>
          <w:szCs w:val="24"/>
          <w:lang w:val="ru-RU" w:eastAsia="de-DE"/>
        </w:rPr>
        <w:t xml:space="preserve">с мая </w:t>
      </w:r>
      <w:r w:rsidR="0025431D" w:rsidRPr="004D6C10">
        <w:rPr>
          <w:rFonts w:eastAsia="Times New Roman" w:cs="Times New Roman"/>
          <w:szCs w:val="24"/>
          <w:lang w:val="ru-RU" w:eastAsia="de-DE"/>
        </w:rPr>
        <w:t>1950</w:t>
      </w:r>
      <w:r w:rsidRPr="004D6C10">
        <w:rPr>
          <w:rFonts w:eastAsia="Times New Roman" w:cs="Times New Roman"/>
          <w:szCs w:val="24"/>
          <w:lang w:val="ru-RU" w:eastAsia="de-DE"/>
        </w:rPr>
        <w:t xml:space="preserve"> года</w:t>
      </w:r>
      <w:r w:rsidR="0025431D" w:rsidRPr="004D6C10">
        <w:rPr>
          <w:rFonts w:eastAsia="Times New Roman" w:cs="Times New Roman"/>
          <w:szCs w:val="24"/>
          <w:lang w:val="ru-RU" w:eastAsia="de-DE"/>
        </w:rPr>
        <w:t xml:space="preserve"> </w:t>
      </w:r>
      <w:r w:rsidRPr="004D6C10">
        <w:rPr>
          <w:rFonts w:eastAsia="Times New Roman" w:cs="Times New Roman"/>
          <w:szCs w:val="24"/>
          <w:lang w:val="ru-RU" w:eastAsia="de-DE"/>
        </w:rPr>
        <w:t xml:space="preserve">я работаю конструктором в </w:t>
      </w:r>
      <w:r w:rsidR="004D6C10" w:rsidRPr="004D6C10">
        <w:rPr>
          <w:rFonts w:eastAsia="Times New Roman" w:cs="Times New Roman"/>
          <w:szCs w:val="24"/>
          <w:lang w:val="ru-RU" w:eastAsia="de-DE"/>
        </w:rPr>
        <w:t xml:space="preserve">фирме </w:t>
      </w:r>
      <w:r w:rsidR="0025431D" w:rsidRPr="004D6C10">
        <w:rPr>
          <w:rFonts w:eastAsia="Times New Roman" w:cs="Times New Roman"/>
          <w:szCs w:val="24"/>
          <w:lang w:eastAsia="de-DE"/>
        </w:rPr>
        <w:t>D</w:t>
      </w:r>
      <w:r w:rsidR="0025431D" w:rsidRPr="004D6C10">
        <w:rPr>
          <w:rFonts w:eastAsia="Times New Roman" w:cs="Times New Roman"/>
          <w:szCs w:val="24"/>
          <w:lang w:val="ru-RU" w:eastAsia="de-DE"/>
        </w:rPr>
        <w:t>Ü</w:t>
      </w:r>
      <w:r w:rsidR="0025431D" w:rsidRPr="004D6C10">
        <w:rPr>
          <w:rFonts w:eastAsia="Times New Roman" w:cs="Times New Roman"/>
          <w:szCs w:val="24"/>
          <w:lang w:eastAsia="de-DE"/>
        </w:rPr>
        <w:t>RKOPP</w:t>
      </w:r>
      <w:r w:rsidRPr="004D6C10">
        <w:rPr>
          <w:rFonts w:eastAsia="Times New Roman" w:cs="Times New Roman"/>
          <w:szCs w:val="24"/>
          <w:lang w:val="ru-RU" w:eastAsia="de-DE"/>
        </w:rPr>
        <w:t xml:space="preserve"> </w:t>
      </w:r>
      <w:r w:rsidR="001A096C" w:rsidRPr="004D6C10">
        <w:rPr>
          <w:rFonts w:eastAsia="Times New Roman" w:cs="Times New Roman"/>
          <w:szCs w:val="24"/>
          <w:lang w:val="ru-RU" w:eastAsia="de-DE"/>
        </w:rPr>
        <w:t>в Билефельде</w:t>
      </w:r>
      <w:r w:rsidR="004D6C10" w:rsidRPr="004D6C10">
        <w:rPr>
          <w:rFonts w:eastAsia="Times New Roman" w:cs="Times New Roman"/>
          <w:szCs w:val="24"/>
          <w:lang w:val="ru-RU" w:eastAsia="de-DE"/>
        </w:rPr>
        <w:t>, осенним вечером</w:t>
      </w:r>
      <w:r w:rsidR="00423062" w:rsidRPr="004D6C10">
        <w:rPr>
          <w:rFonts w:eastAsia="Times New Roman" w:cs="Times New Roman"/>
          <w:szCs w:val="24"/>
          <w:lang w:val="ru-RU" w:eastAsia="de-DE"/>
        </w:rPr>
        <w:t xml:space="preserve"> я стою перед кинотеатром </w:t>
      </w:r>
      <w:r w:rsidR="001A096C" w:rsidRPr="004D6C10">
        <w:rPr>
          <w:rFonts w:eastAsia="Times New Roman" w:cs="Times New Roman"/>
          <w:szCs w:val="24"/>
          <w:lang w:val="ru-RU" w:eastAsia="de-DE"/>
        </w:rPr>
        <w:t>на Банхофштрассе, как, вдруг, меня кто-то окликивает: «Привет, Хайнц!». К моему большому удивлению, это Руди Ридель, которого тоже занесло</w:t>
      </w:r>
      <w:r w:rsidR="001A096C">
        <w:rPr>
          <w:rFonts w:eastAsia="Times New Roman" w:cs="Times New Roman"/>
          <w:szCs w:val="24"/>
          <w:lang w:val="ru-RU" w:eastAsia="de-DE"/>
        </w:rPr>
        <w:t xml:space="preserve"> в Билефельд.</w:t>
      </w:r>
      <w:r w:rsidR="0025431D" w:rsidRPr="004B6421">
        <w:rPr>
          <w:rFonts w:eastAsia="Times New Roman" w:cs="Times New Roman"/>
          <w:szCs w:val="24"/>
          <w:lang w:val="ru-RU" w:eastAsia="de-DE"/>
        </w:rPr>
        <w:t xml:space="preserve"> </w:t>
      </w:r>
      <w:r w:rsidR="001A096C">
        <w:rPr>
          <w:rFonts w:eastAsia="Times New Roman" w:cs="Times New Roman"/>
          <w:szCs w:val="24"/>
          <w:lang w:val="ru-RU" w:eastAsia="de-DE"/>
        </w:rPr>
        <w:t xml:space="preserve"> Он</w:t>
      </w:r>
      <w:r w:rsidR="001A096C" w:rsidRPr="001A096C">
        <w:rPr>
          <w:rFonts w:eastAsia="Times New Roman" w:cs="Times New Roman"/>
          <w:szCs w:val="24"/>
          <w:lang w:val="ru-RU" w:eastAsia="de-DE"/>
        </w:rPr>
        <w:t xml:space="preserve"> </w:t>
      </w:r>
      <w:r w:rsidR="001A096C">
        <w:rPr>
          <w:rFonts w:eastAsia="Times New Roman" w:cs="Times New Roman"/>
          <w:szCs w:val="24"/>
          <w:lang w:val="ru-RU" w:eastAsia="de-DE"/>
        </w:rPr>
        <w:t>нашел</w:t>
      </w:r>
      <w:r w:rsidR="001A096C" w:rsidRPr="001A096C">
        <w:rPr>
          <w:rFonts w:eastAsia="Times New Roman" w:cs="Times New Roman"/>
          <w:szCs w:val="24"/>
          <w:lang w:val="ru-RU" w:eastAsia="de-DE"/>
        </w:rPr>
        <w:t xml:space="preserve"> </w:t>
      </w:r>
      <w:r w:rsidR="001A096C">
        <w:rPr>
          <w:rFonts w:eastAsia="Times New Roman" w:cs="Times New Roman"/>
          <w:szCs w:val="24"/>
          <w:lang w:val="ru-RU" w:eastAsia="de-DE"/>
        </w:rPr>
        <w:t>работу</w:t>
      </w:r>
      <w:r w:rsidR="001A096C" w:rsidRPr="001A096C">
        <w:rPr>
          <w:rFonts w:eastAsia="Times New Roman" w:cs="Times New Roman"/>
          <w:szCs w:val="24"/>
          <w:lang w:val="ru-RU" w:eastAsia="de-DE"/>
        </w:rPr>
        <w:t xml:space="preserve"> </w:t>
      </w:r>
      <w:r w:rsidR="001A096C">
        <w:rPr>
          <w:rFonts w:eastAsia="Times New Roman" w:cs="Times New Roman"/>
          <w:szCs w:val="24"/>
          <w:lang w:val="ru-RU" w:eastAsia="de-DE"/>
        </w:rPr>
        <w:t>слесарем</w:t>
      </w:r>
      <w:r w:rsidR="001A096C" w:rsidRPr="001A096C">
        <w:rPr>
          <w:rFonts w:eastAsia="Times New Roman" w:cs="Times New Roman"/>
          <w:szCs w:val="24"/>
          <w:lang w:val="ru-RU" w:eastAsia="de-DE"/>
        </w:rPr>
        <w:t xml:space="preserve"> </w:t>
      </w:r>
      <w:r w:rsidR="001A096C">
        <w:rPr>
          <w:rFonts w:eastAsia="Times New Roman" w:cs="Times New Roman"/>
          <w:szCs w:val="24"/>
          <w:lang w:val="ru-RU" w:eastAsia="de-DE"/>
        </w:rPr>
        <w:t>на</w:t>
      </w:r>
      <w:r w:rsidR="001A096C" w:rsidRPr="001A096C">
        <w:rPr>
          <w:rFonts w:eastAsia="Times New Roman" w:cs="Times New Roman"/>
          <w:szCs w:val="24"/>
          <w:lang w:val="ru-RU" w:eastAsia="de-DE"/>
        </w:rPr>
        <w:t xml:space="preserve"> </w:t>
      </w:r>
      <w:r w:rsidR="00397E5E">
        <w:rPr>
          <w:rFonts w:eastAsia="Times New Roman" w:cs="Times New Roman"/>
          <w:szCs w:val="24"/>
          <w:lang w:val="ru-RU" w:eastAsia="de-DE"/>
        </w:rPr>
        <w:t>Равенсбергской</w:t>
      </w:r>
      <w:r w:rsidR="001A096C" w:rsidRPr="001A096C">
        <w:rPr>
          <w:rFonts w:eastAsia="Times New Roman" w:cs="Times New Roman"/>
          <w:szCs w:val="24"/>
          <w:lang w:val="ru-RU" w:eastAsia="de-DE"/>
        </w:rPr>
        <w:t xml:space="preserve"> </w:t>
      </w:r>
      <w:r w:rsidR="001A096C">
        <w:rPr>
          <w:rFonts w:eastAsia="Times New Roman" w:cs="Times New Roman"/>
          <w:szCs w:val="24"/>
          <w:lang w:val="ru-RU" w:eastAsia="de-DE"/>
        </w:rPr>
        <w:t>прядильной</w:t>
      </w:r>
      <w:r w:rsidR="001A096C" w:rsidRPr="001A096C">
        <w:rPr>
          <w:rFonts w:eastAsia="Times New Roman" w:cs="Times New Roman"/>
          <w:szCs w:val="24"/>
          <w:lang w:val="ru-RU" w:eastAsia="de-DE"/>
        </w:rPr>
        <w:t xml:space="preserve"> </w:t>
      </w:r>
      <w:r w:rsidR="001A096C">
        <w:rPr>
          <w:rFonts w:eastAsia="Times New Roman" w:cs="Times New Roman"/>
          <w:szCs w:val="24"/>
          <w:lang w:val="ru-RU" w:eastAsia="de-DE"/>
        </w:rPr>
        <w:t>фабрике и свое первое скромное и тесное жилье, садовую беседку, где он живет вместе со всей семьей.</w:t>
      </w:r>
      <w:r w:rsidR="0025431D" w:rsidRPr="001A096C">
        <w:rPr>
          <w:rFonts w:eastAsia="Times New Roman" w:cs="Times New Roman"/>
          <w:szCs w:val="24"/>
          <w:lang w:val="ru-RU" w:eastAsia="de-DE"/>
        </w:rPr>
        <w:t xml:space="preserve"> </w:t>
      </w:r>
      <w:r w:rsidR="001A096C">
        <w:rPr>
          <w:rFonts w:eastAsia="Times New Roman" w:cs="Times New Roman"/>
          <w:szCs w:val="24"/>
          <w:lang w:val="ru-RU" w:eastAsia="de-DE"/>
        </w:rPr>
        <w:t>Я</w:t>
      </w:r>
      <w:r w:rsidR="001A096C" w:rsidRPr="001A096C">
        <w:rPr>
          <w:rFonts w:eastAsia="Times New Roman" w:cs="Times New Roman"/>
          <w:szCs w:val="24"/>
          <w:lang w:val="ru-RU" w:eastAsia="de-DE"/>
        </w:rPr>
        <w:t xml:space="preserve"> </w:t>
      </w:r>
      <w:r w:rsidR="001A096C">
        <w:rPr>
          <w:rFonts w:eastAsia="Times New Roman" w:cs="Times New Roman"/>
          <w:szCs w:val="24"/>
          <w:lang w:val="ru-RU" w:eastAsia="de-DE"/>
        </w:rPr>
        <w:t>посещаю</w:t>
      </w:r>
      <w:r w:rsidR="001A096C" w:rsidRPr="001A096C">
        <w:rPr>
          <w:rFonts w:eastAsia="Times New Roman" w:cs="Times New Roman"/>
          <w:szCs w:val="24"/>
          <w:lang w:val="ru-RU" w:eastAsia="de-DE"/>
        </w:rPr>
        <w:t xml:space="preserve"> </w:t>
      </w:r>
      <w:r w:rsidR="001A096C">
        <w:rPr>
          <w:rFonts w:eastAsia="Times New Roman" w:cs="Times New Roman"/>
          <w:szCs w:val="24"/>
          <w:lang w:val="ru-RU" w:eastAsia="de-DE"/>
        </w:rPr>
        <w:t>его</w:t>
      </w:r>
      <w:r w:rsidR="001A096C" w:rsidRPr="001A096C">
        <w:rPr>
          <w:rFonts w:eastAsia="Times New Roman" w:cs="Times New Roman"/>
          <w:szCs w:val="24"/>
          <w:lang w:val="ru-RU" w:eastAsia="de-DE"/>
        </w:rPr>
        <w:t xml:space="preserve"> </w:t>
      </w:r>
      <w:r w:rsidR="001A096C">
        <w:rPr>
          <w:rFonts w:eastAsia="Times New Roman" w:cs="Times New Roman"/>
          <w:szCs w:val="24"/>
          <w:lang w:val="ru-RU" w:eastAsia="de-DE"/>
        </w:rPr>
        <w:t>семью</w:t>
      </w:r>
      <w:r w:rsidR="001A096C" w:rsidRPr="001A096C">
        <w:rPr>
          <w:rFonts w:eastAsia="Times New Roman" w:cs="Times New Roman"/>
          <w:szCs w:val="24"/>
          <w:lang w:val="ru-RU" w:eastAsia="de-DE"/>
        </w:rPr>
        <w:t xml:space="preserve">, </w:t>
      </w:r>
      <w:r w:rsidR="001A096C">
        <w:rPr>
          <w:rFonts w:eastAsia="Times New Roman" w:cs="Times New Roman"/>
          <w:szCs w:val="24"/>
          <w:lang w:val="ru-RU" w:eastAsia="de-DE"/>
        </w:rPr>
        <w:t>и</w:t>
      </w:r>
      <w:r w:rsidR="001A096C" w:rsidRPr="001A096C">
        <w:rPr>
          <w:rFonts w:eastAsia="Times New Roman" w:cs="Times New Roman"/>
          <w:szCs w:val="24"/>
          <w:lang w:val="ru-RU" w:eastAsia="de-DE"/>
        </w:rPr>
        <w:t xml:space="preserve"> </w:t>
      </w:r>
      <w:r w:rsidR="001A096C">
        <w:rPr>
          <w:rFonts w:eastAsia="Times New Roman" w:cs="Times New Roman"/>
          <w:szCs w:val="24"/>
          <w:lang w:val="ru-RU" w:eastAsia="de-DE"/>
        </w:rPr>
        <w:t>наши</w:t>
      </w:r>
      <w:r w:rsidR="001A096C" w:rsidRPr="001A096C">
        <w:rPr>
          <w:rFonts w:eastAsia="Times New Roman" w:cs="Times New Roman"/>
          <w:szCs w:val="24"/>
          <w:lang w:val="ru-RU" w:eastAsia="de-DE"/>
        </w:rPr>
        <w:t xml:space="preserve"> </w:t>
      </w:r>
      <w:r w:rsidR="001A096C">
        <w:rPr>
          <w:rFonts w:eastAsia="Times New Roman" w:cs="Times New Roman"/>
          <w:szCs w:val="24"/>
          <w:lang w:val="ru-RU" w:eastAsia="de-DE"/>
        </w:rPr>
        <w:t>контакты</w:t>
      </w:r>
      <w:r w:rsidR="001A096C" w:rsidRPr="001A096C">
        <w:rPr>
          <w:rFonts w:eastAsia="Times New Roman" w:cs="Times New Roman"/>
          <w:szCs w:val="24"/>
          <w:lang w:val="ru-RU" w:eastAsia="de-DE"/>
        </w:rPr>
        <w:t xml:space="preserve"> </w:t>
      </w:r>
      <w:r w:rsidR="001A096C">
        <w:rPr>
          <w:rFonts w:eastAsia="Times New Roman" w:cs="Times New Roman"/>
          <w:szCs w:val="24"/>
          <w:lang w:val="ru-RU" w:eastAsia="de-DE"/>
        </w:rPr>
        <w:t>сохраняются</w:t>
      </w:r>
      <w:r w:rsidR="001A096C" w:rsidRPr="001A096C">
        <w:rPr>
          <w:rFonts w:eastAsia="Times New Roman" w:cs="Times New Roman"/>
          <w:szCs w:val="24"/>
          <w:lang w:val="ru-RU" w:eastAsia="de-DE"/>
        </w:rPr>
        <w:t xml:space="preserve"> </w:t>
      </w:r>
      <w:r w:rsidR="001A096C">
        <w:rPr>
          <w:rFonts w:eastAsia="Times New Roman" w:cs="Times New Roman"/>
          <w:szCs w:val="24"/>
          <w:lang w:val="ru-RU" w:eastAsia="de-DE"/>
        </w:rPr>
        <w:t>вплоть</w:t>
      </w:r>
      <w:r w:rsidR="001A096C" w:rsidRPr="001A096C">
        <w:rPr>
          <w:rFonts w:eastAsia="Times New Roman" w:cs="Times New Roman"/>
          <w:szCs w:val="24"/>
          <w:lang w:val="ru-RU" w:eastAsia="de-DE"/>
        </w:rPr>
        <w:t xml:space="preserve"> </w:t>
      </w:r>
      <w:r w:rsidR="001A096C">
        <w:rPr>
          <w:rFonts w:eastAsia="Times New Roman" w:cs="Times New Roman"/>
          <w:szCs w:val="24"/>
          <w:lang w:val="ru-RU" w:eastAsia="de-DE"/>
        </w:rPr>
        <w:t>до</w:t>
      </w:r>
      <w:r w:rsidR="001A096C" w:rsidRPr="001A096C">
        <w:rPr>
          <w:rFonts w:eastAsia="Times New Roman" w:cs="Times New Roman"/>
          <w:szCs w:val="24"/>
          <w:lang w:val="ru-RU" w:eastAsia="de-DE"/>
        </w:rPr>
        <w:t xml:space="preserve"> </w:t>
      </w:r>
      <w:r w:rsidR="001A096C">
        <w:rPr>
          <w:rFonts w:eastAsia="Times New Roman" w:cs="Times New Roman"/>
          <w:szCs w:val="24"/>
          <w:lang w:val="ru-RU" w:eastAsia="de-DE"/>
        </w:rPr>
        <w:t>моей</w:t>
      </w:r>
      <w:r w:rsidR="001A096C" w:rsidRPr="001A096C">
        <w:rPr>
          <w:rFonts w:eastAsia="Times New Roman" w:cs="Times New Roman"/>
          <w:szCs w:val="24"/>
          <w:lang w:val="ru-RU" w:eastAsia="de-DE"/>
        </w:rPr>
        <w:t xml:space="preserve"> </w:t>
      </w:r>
      <w:r w:rsidR="001A096C">
        <w:rPr>
          <w:rFonts w:eastAsia="Times New Roman" w:cs="Times New Roman"/>
          <w:szCs w:val="24"/>
          <w:lang w:val="ru-RU" w:eastAsia="de-DE"/>
        </w:rPr>
        <w:t>женитьбы</w:t>
      </w:r>
      <w:r w:rsidR="001A096C" w:rsidRPr="001A096C">
        <w:rPr>
          <w:rFonts w:eastAsia="Times New Roman" w:cs="Times New Roman"/>
          <w:szCs w:val="24"/>
          <w:lang w:val="ru-RU" w:eastAsia="de-DE"/>
        </w:rPr>
        <w:t xml:space="preserve"> </w:t>
      </w:r>
      <w:r w:rsidR="001A096C">
        <w:rPr>
          <w:rFonts w:eastAsia="Times New Roman" w:cs="Times New Roman"/>
          <w:szCs w:val="24"/>
          <w:lang w:val="ru-RU" w:eastAsia="de-DE"/>
        </w:rPr>
        <w:t>и</w:t>
      </w:r>
      <w:r w:rsidR="001A096C" w:rsidRPr="001A096C">
        <w:rPr>
          <w:rFonts w:eastAsia="Times New Roman" w:cs="Times New Roman"/>
          <w:szCs w:val="24"/>
          <w:lang w:val="ru-RU" w:eastAsia="de-DE"/>
        </w:rPr>
        <w:t xml:space="preserve"> </w:t>
      </w:r>
      <w:r w:rsidR="001A096C">
        <w:rPr>
          <w:rFonts w:eastAsia="Times New Roman" w:cs="Times New Roman"/>
          <w:szCs w:val="24"/>
          <w:lang w:val="ru-RU" w:eastAsia="de-DE"/>
        </w:rPr>
        <w:t>далее</w:t>
      </w:r>
      <w:r w:rsidR="001A096C" w:rsidRPr="001A096C">
        <w:rPr>
          <w:rFonts w:eastAsia="Times New Roman" w:cs="Times New Roman"/>
          <w:szCs w:val="24"/>
          <w:lang w:val="ru-RU" w:eastAsia="de-DE"/>
        </w:rPr>
        <w:t xml:space="preserve"> </w:t>
      </w:r>
      <w:r w:rsidR="001A096C">
        <w:rPr>
          <w:rFonts w:eastAsia="Times New Roman" w:cs="Times New Roman"/>
          <w:szCs w:val="24"/>
          <w:lang w:val="ru-RU" w:eastAsia="de-DE"/>
        </w:rPr>
        <w:t>в</w:t>
      </w:r>
      <w:r w:rsidR="001A096C" w:rsidRPr="001A096C">
        <w:rPr>
          <w:rFonts w:eastAsia="Times New Roman" w:cs="Times New Roman"/>
          <w:szCs w:val="24"/>
          <w:lang w:val="ru-RU" w:eastAsia="de-DE"/>
        </w:rPr>
        <w:t xml:space="preserve"> </w:t>
      </w:r>
      <w:r w:rsidR="001A096C">
        <w:rPr>
          <w:rFonts w:eastAsia="Times New Roman" w:cs="Times New Roman"/>
          <w:szCs w:val="24"/>
          <w:lang w:val="ru-RU" w:eastAsia="de-DE"/>
        </w:rPr>
        <w:t>первые</w:t>
      </w:r>
      <w:r w:rsidR="001A096C" w:rsidRPr="001A096C">
        <w:rPr>
          <w:rFonts w:eastAsia="Times New Roman" w:cs="Times New Roman"/>
          <w:szCs w:val="24"/>
          <w:lang w:val="ru-RU" w:eastAsia="de-DE"/>
        </w:rPr>
        <w:t xml:space="preserve"> </w:t>
      </w:r>
      <w:r w:rsidR="001A096C">
        <w:rPr>
          <w:rFonts w:eastAsia="Times New Roman" w:cs="Times New Roman"/>
          <w:szCs w:val="24"/>
          <w:lang w:val="ru-RU" w:eastAsia="de-DE"/>
        </w:rPr>
        <w:t>годы</w:t>
      </w:r>
      <w:r w:rsidR="001A096C" w:rsidRPr="001A096C">
        <w:rPr>
          <w:rFonts w:eastAsia="Times New Roman" w:cs="Times New Roman"/>
          <w:szCs w:val="24"/>
          <w:lang w:val="ru-RU" w:eastAsia="de-DE"/>
        </w:rPr>
        <w:t xml:space="preserve"> </w:t>
      </w:r>
      <w:r w:rsidR="001A096C">
        <w:rPr>
          <w:rFonts w:eastAsia="Times New Roman" w:cs="Times New Roman"/>
          <w:szCs w:val="24"/>
          <w:lang w:val="ru-RU" w:eastAsia="de-DE"/>
        </w:rPr>
        <w:t>жизни</w:t>
      </w:r>
      <w:r w:rsidR="001A096C" w:rsidRPr="001A096C">
        <w:rPr>
          <w:rFonts w:eastAsia="Times New Roman" w:cs="Times New Roman"/>
          <w:szCs w:val="24"/>
          <w:lang w:val="ru-RU" w:eastAsia="de-DE"/>
        </w:rPr>
        <w:t xml:space="preserve"> </w:t>
      </w:r>
      <w:r w:rsidR="001A096C">
        <w:rPr>
          <w:rFonts w:eastAsia="Times New Roman" w:cs="Times New Roman"/>
          <w:szCs w:val="24"/>
          <w:lang w:val="ru-RU" w:eastAsia="de-DE"/>
        </w:rPr>
        <w:t>во</w:t>
      </w:r>
      <w:r w:rsidR="001A096C" w:rsidRPr="001A096C">
        <w:rPr>
          <w:rFonts w:eastAsia="Times New Roman" w:cs="Times New Roman"/>
          <w:szCs w:val="24"/>
          <w:lang w:val="ru-RU" w:eastAsia="de-DE"/>
        </w:rPr>
        <w:t xml:space="preserve"> </w:t>
      </w:r>
      <w:r w:rsidR="001A096C">
        <w:rPr>
          <w:rFonts w:eastAsia="Times New Roman" w:cs="Times New Roman"/>
          <w:szCs w:val="24"/>
          <w:lang w:val="ru-RU" w:eastAsia="de-DE"/>
        </w:rPr>
        <w:t>Влото, теряются потом в связи со слишком разными интересами.</w:t>
      </w:r>
      <w:r w:rsidR="0025431D" w:rsidRPr="001A096C">
        <w:rPr>
          <w:rFonts w:eastAsia="Times New Roman" w:cs="Times New Roman"/>
          <w:szCs w:val="24"/>
          <w:lang w:val="ru-RU" w:eastAsia="de-DE"/>
        </w:rPr>
        <w:t xml:space="preserve"> </w:t>
      </w:r>
      <w:r w:rsidR="001A096C">
        <w:rPr>
          <w:rFonts w:eastAsia="Times New Roman" w:cs="Times New Roman"/>
          <w:szCs w:val="24"/>
          <w:lang w:val="ru-RU" w:eastAsia="de-DE"/>
        </w:rPr>
        <w:t>Но</w:t>
      </w:r>
      <w:r w:rsidR="001A096C" w:rsidRPr="003145C9">
        <w:rPr>
          <w:rFonts w:eastAsia="Times New Roman" w:cs="Times New Roman"/>
          <w:szCs w:val="24"/>
          <w:lang w:val="ru-RU" w:eastAsia="de-DE"/>
        </w:rPr>
        <w:t xml:space="preserve"> </w:t>
      </w:r>
      <w:r w:rsidR="001A096C">
        <w:rPr>
          <w:rFonts w:eastAsia="Times New Roman" w:cs="Times New Roman"/>
          <w:szCs w:val="24"/>
          <w:lang w:val="ru-RU" w:eastAsia="de-DE"/>
        </w:rPr>
        <w:t>у</w:t>
      </w:r>
      <w:r w:rsidR="001A096C" w:rsidRPr="003145C9">
        <w:rPr>
          <w:rFonts w:eastAsia="Times New Roman" w:cs="Times New Roman"/>
          <w:szCs w:val="24"/>
          <w:lang w:val="ru-RU" w:eastAsia="de-DE"/>
        </w:rPr>
        <w:t xml:space="preserve"> </w:t>
      </w:r>
      <w:r w:rsidR="001A096C">
        <w:rPr>
          <w:rFonts w:eastAsia="Times New Roman" w:cs="Times New Roman"/>
          <w:szCs w:val="24"/>
          <w:lang w:val="ru-RU" w:eastAsia="de-DE"/>
        </w:rPr>
        <w:t>меня</w:t>
      </w:r>
      <w:r w:rsidR="001A096C" w:rsidRPr="003145C9">
        <w:rPr>
          <w:rFonts w:eastAsia="Times New Roman" w:cs="Times New Roman"/>
          <w:szCs w:val="24"/>
          <w:lang w:val="ru-RU" w:eastAsia="de-DE"/>
        </w:rPr>
        <w:t xml:space="preserve"> </w:t>
      </w:r>
      <w:r w:rsidR="003145C9">
        <w:rPr>
          <w:rFonts w:eastAsia="Times New Roman" w:cs="Times New Roman"/>
          <w:szCs w:val="24"/>
          <w:lang w:val="ru-RU" w:eastAsia="de-DE"/>
        </w:rPr>
        <w:t xml:space="preserve"> навсегда </w:t>
      </w:r>
      <w:r w:rsidR="001A096C">
        <w:rPr>
          <w:rFonts w:eastAsia="Times New Roman" w:cs="Times New Roman"/>
          <w:szCs w:val="24"/>
          <w:lang w:val="ru-RU" w:eastAsia="de-DE"/>
        </w:rPr>
        <w:t>остались</w:t>
      </w:r>
      <w:r w:rsidR="001A096C" w:rsidRPr="003145C9">
        <w:rPr>
          <w:rFonts w:eastAsia="Times New Roman" w:cs="Times New Roman"/>
          <w:szCs w:val="24"/>
          <w:lang w:val="ru-RU" w:eastAsia="de-DE"/>
        </w:rPr>
        <w:t xml:space="preserve"> </w:t>
      </w:r>
      <w:r w:rsidR="001A096C">
        <w:rPr>
          <w:rFonts w:eastAsia="Times New Roman" w:cs="Times New Roman"/>
          <w:szCs w:val="24"/>
          <w:lang w:val="ru-RU" w:eastAsia="de-DE"/>
        </w:rPr>
        <w:t>о</w:t>
      </w:r>
      <w:r w:rsidR="001A096C" w:rsidRPr="003145C9">
        <w:rPr>
          <w:rFonts w:eastAsia="Times New Roman" w:cs="Times New Roman"/>
          <w:szCs w:val="24"/>
          <w:lang w:val="ru-RU" w:eastAsia="de-DE"/>
        </w:rPr>
        <w:t xml:space="preserve"> </w:t>
      </w:r>
      <w:r w:rsidR="001A096C">
        <w:rPr>
          <w:rFonts w:eastAsia="Times New Roman" w:cs="Times New Roman"/>
          <w:szCs w:val="24"/>
          <w:lang w:val="ru-RU" w:eastAsia="de-DE"/>
        </w:rPr>
        <w:t>Руди</w:t>
      </w:r>
      <w:r w:rsidR="001A096C" w:rsidRPr="003145C9">
        <w:rPr>
          <w:rFonts w:eastAsia="Times New Roman" w:cs="Times New Roman"/>
          <w:szCs w:val="24"/>
          <w:lang w:val="ru-RU" w:eastAsia="de-DE"/>
        </w:rPr>
        <w:t xml:space="preserve">  </w:t>
      </w:r>
      <w:r w:rsidR="001A096C">
        <w:rPr>
          <w:rFonts w:eastAsia="Times New Roman" w:cs="Times New Roman"/>
          <w:szCs w:val="24"/>
          <w:lang w:val="ru-RU" w:eastAsia="de-DE"/>
        </w:rPr>
        <w:t>очень</w:t>
      </w:r>
      <w:r w:rsidR="0025431D" w:rsidRPr="003145C9">
        <w:rPr>
          <w:rFonts w:eastAsia="Times New Roman" w:cs="Times New Roman"/>
          <w:szCs w:val="24"/>
          <w:lang w:val="ru-RU" w:eastAsia="de-DE"/>
        </w:rPr>
        <w:t xml:space="preserve"> </w:t>
      </w:r>
      <w:r w:rsidR="003145C9">
        <w:rPr>
          <w:rFonts w:eastAsia="Times New Roman" w:cs="Times New Roman"/>
          <w:szCs w:val="24"/>
          <w:lang w:val="ru-RU" w:eastAsia="de-DE"/>
        </w:rPr>
        <w:t>хорошие воспоминания.</w:t>
      </w:r>
    </w:p>
    <w:p w:rsidR="001F3243" w:rsidRPr="003145C9" w:rsidRDefault="001F3243" w:rsidP="00935023">
      <w:pPr>
        <w:shd w:val="clear" w:color="auto" w:fill="FFFFFF"/>
        <w:spacing w:line="276" w:lineRule="auto"/>
        <w:jc w:val="both"/>
        <w:rPr>
          <w:rFonts w:eastAsia="Times New Roman" w:cs="Times New Roman"/>
          <w:szCs w:val="24"/>
          <w:lang w:val="ru-RU" w:eastAsia="de-DE"/>
        </w:rPr>
      </w:pPr>
    </w:p>
    <w:p w:rsidR="0025431D" w:rsidRPr="00FD67C4" w:rsidRDefault="003145C9"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Далее</w:t>
      </w:r>
      <w:r w:rsidRPr="003145C9">
        <w:rPr>
          <w:rFonts w:eastAsia="Times New Roman" w:cs="Times New Roman"/>
          <w:szCs w:val="24"/>
          <w:lang w:val="ru-RU" w:eastAsia="de-DE"/>
        </w:rPr>
        <w:t xml:space="preserve"> </w:t>
      </w:r>
      <w:r>
        <w:rPr>
          <w:rFonts w:eastAsia="Times New Roman" w:cs="Times New Roman"/>
          <w:szCs w:val="24"/>
          <w:lang w:val="ru-RU" w:eastAsia="de-DE"/>
        </w:rPr>
        <w:t>для</w:t>
      </w:r>
      <w:r w:rsidRPr="003145C9">
        <w:rPr>
          <w:rFonts w:eastAsia="Times New Roman" w:cs="Times New Roman"/>
          <w:szCs w:val="24"/>
          <w:lang w:val="ru-RU" w:eastAsia="de-DE"/>
        </w:rPr>
        <w:t xml:space="preserve"> </w:t>
      </w:r>
      <w:r>
        <w:rPr>
          <w:rFonts w:eastAsia="Times New Roman" w:cs="Times New Roman"/>
          <w:szCs w:val="24"/>
          <w:lang w:val="ru-RU" w:eastAsia="de-DE"/>
        </w:rPr>
        <w:t>меня</w:t>
      </w:r>
      <w:r w:rsidRPr="003145C9">
        <w:rPr>
          <w:rFonts w:eastAsia="Times New Roman" w:cs="Times New Roman"/>
          <w:szCs w:val="24"/>
          <w:lang w:val="ru-RU" w:eastAsia="de-DE"/>
        </w:rPr>
        <w:t xml:space="preserve">  </w:t>
      </w:r>
      <w:r>
        <w:rPr>
          <w:rFonts w:eastAsia="Times New Roman" w:cs="Times New Roman"/>
          <w:szCs w:val="24"/>
          <w:lang w:val="ru-RU" w:eastAsia="de-DE"/>
        </w:rPr>
        <w:t>во</w:t>
      </w:r>
      <w:r w:rsidRPr="003145C9">
        <w:rPr>
          <w:rFonts w:eastAsia="Times New Roman" w:cs="Times New Roman"/>
          <w:szCs w:val="24"/>
          <w:lang w:val="ru-RU" w:eastAsia="de-DE"/>
        </w:rPr>
        <w:t xml:space="preserve"> </w:t>
      </w:r>
      <w:r>
        <w:rPr>
          <w:rFonts w:eastAsia="Times New Roman" w:cs="Times New Roman"/>
          <w:szCs w:val="24"/>
          <w:lang w:val="ru-RU" w:eastAsia="de-DE"/>
        </w:rPr>
        <w:t>Франкфурте</w:t>
      </w:r>
      <w:r w:rsidRPr="003145C9">
        <w:rPr>
          <w:rFonts w:eastAsia="Times New Roman" w:cs="Times New Roman"/>
          <w:szCs w:val="24"/>
          <w:lang w:val="ru-RU" w:eastAsia="de-DE"/>
        </w:rPr>
        <w:t xml:space="preserve"> </w:t>
      </w:r>
      <w:r>
        <w:rPr>
          <w:rFonts w:eastAsia="Times New Roman" w:cs="Times New Roman"/>
          <w:szCs w:val="24"/>
          <w:lang w:val="ru-RU" w:eastAsia="de-DE"/>
        </w:rPr>
        <w:t>два</w:t>
      </w:r>
      <w:r w:rsidRPr="003145C9">
        <w:rPr>
          <w:rFonts w:eastAsia="Times New Roman" w:cs="Times New Roman"/>
          <w:szCs w:val="24"/>
          <w:lang w:val="ru-RU" w:eastAsia="de-DE"/>
        </w:rPr>
        <w:t xml:space="preserve"> </w:t>
      </w:r>
      <w:r>
        <w:rPr>
          <w:rFonts w:eastAsia="Times New Roman" w:cs="Times New Roman"/>
          <w:szCs w:val="24"/>
          <w:lang w:val="ru-RU" w:eastAsia="de-DE"/>
        </w:rPr>
        <w:t>очень</w:t>
      </w:r>
      <w:r w:rsidRPr="003145C9">
        <w:rPr>
          <w:rFonts w:eastAsia="Times New Roman" w:cs="Times New Roman"/>
          <w:szCs w:val="24"/>
          <w:lang w:val="ru-RU" w:eastAsia="de-DE"/>
        </w:rPr>
        <w:t xml:space="preserve"> </w:t>
      </w:r>
      <w:r>
        <w:rPr>
          <w:rFonts w:eastAsia="Times New Roman" w:cs="Times New Roman"/>
          <w:szCs w:val="24"/>
          <w:lang w:val="ru-RU" w:eastAsia="de-DE"/>
        </w:rPr>
        <w:t>радостных</w:t>
      </w:r>
      <w:r w:rsidRPr="003145C9">
        <w:rPr>
          <w:rFonts w:eastAsia="Times New Roman" w:cs="Times New Roman"/>
          <w:szCs w:val="24"/>
          <w:lang w:val="ru-RU" w:eastAsia="de-DE"/>
        </w:rPr>
        <w:t xml:space="preserve"> </w:t>
      </w:r>
      <w:r>
        <w:rPr>
          <w:rFonts w:eastAsia="Times New Roman" w:cs="Times New Roman"/>
          <w:szCs w:val="24"/>
          <w:lang w:val="ru-RU" w:eastAsia="de-DE"/>
        </w:rPr>
        <w:t>факта</w:t>
      </w:r>
      <w:r w:rsidRPr="003145C9">
        <w:rPr>
          <w:rFonts w:eastAsia="Times New Roman" w:cs="Times New Roman"/>
          <w:szCs w:val="24"/>
          <w:lang w:val="ru-RU" w:eastAsia="de-DE"/>
        </w:rPr>
        <w:t xml:space="preserve">: </w:t>
      </w:r>
      <w:r>
        <w:rPr>
          <w:rFonts w:eastAsia="Times New Roman" w:cs="Times New Roman"/>
          <w:szCs w:val="24"/>
          <w:lang w:val="ru-RU" w:eastAsia="de-DE"/>
        </w:rPr>
        <w:t>получение</w:t>
      </w:r>
      <w:r w:rsidRPr="003145C9">
        <w:rPr>
          <w:rFonts w:eastAsia="Times New Roman" w:cs="Times New Roman"/>
          <w:szCs w:val="24"/>
          <w:lang w:val="ru-RU" w:eastAsia="de-DE"/>
        </w:rPr>
        <w:t xml:space="preserve"> </w:t>
      </w:r>
      <w:r w:rsidR="0025431D" w:rsidRPr="003145C9">
        <w:rPr>
          <w:rFonts w:eastAsia="Times New Roman" w:cs="Times New Roman"/>
          <w:szCs w:val="24"/>
          <w:lang w:val="ru-RU" w:eastAsia="de-DE"/>
        </w:rPr>
        <w:t xml:space="preserve"> 40</w:t>
      </w:r>
      <w:r w:rsidRPr="003145C9">
        <w:rPr>
          <w:rFonts w:eastAsia="Times New Roman" w:cs="Times New Roman"/>
          <w:szCs w:val="24"/>
          <w:lang w:val="ru-RU" w:eastAsia="de-DE"/>
        </w:rPr>
        <w:t xml:space="preserve">  </w:t>
      </w:r>
      <w:r>
        <w:rPr>
          <w:rFonts w:eastAsia="Times New Roman" w:cs="Times New Roman"/>
          <w:szCs w:val="24"/>
          <w:lang w:val="ru-RU" w:eastAsia="de-DE"/>
        </w:rPr>
        <w:t>остмарок</w:t>
      </w:r>
      <w:r w:rsidRPr="003145C9">
        <w:rPr>
          <w:rFonts w:eastAsia="Times New Roman" w:cs="Times New Roman"/>
          <w:szCs w:val="24"/>
          <w:lang w:val="ru-RU" w:eastAsia="de-DE"/>
        </w:rPr>
        <w:t xml:space="preserve"> </w:t>
      </w:r>
      <w:r>
        <w:rPr>
          <w:rFonts w:eastAsia="Times New Roman" w:cs="Times New Roman"/>
          <w:szCs w:val="24"/>
          <w:lang w:val="ru-RU" w:eastAsia="de-DE"/>
        </w:rPr>
        <w:t xml:space="preserve">в качестве пособия бывшему осужденному и возможность  послать телеграмму в </w:t>
      </w:r>
      <w:r w:rsidRPr="00FD67C4">
        <w:rPr>
          <w:rFonts w:eastAsia="Times New Roman" w:cs="Times New Roman"/>
          <w:szCs w:val="24"/>
          <w:lang w:val="ru-RU" w:eastAsia="de-DE"/>
        </w:rPr>
        <w:t>Деллигзен</w:t>
      </w:r>
      <w:r w:rsidR="0025431D" w:rsidRPr="00FD67C4">
        <w:rPr>
          <w:rFonts w:eastAsia="Times New Roman" w:cs="Times New Roman"/>
          <w:szCs w:val="24"/>
          <w:lang w:val="ru-RU" w:eastAsia="de-DE"/>
        </w:rPr>
        <w:t xml:space="preserve">: </w:t>
      </w:r>
      <w:r w:rsidR="00FB6888" w:rsidRPr="00FD67C4">
        <w:rPr>
          <w:rFonts w:eastAsia="Times New Roman" w:cs="Times New Roman"/>
          <w:szCs w:val="24"/>
          <w:lang w:val="ru-RU" w:eastAsia="de-DE"/>
        </w:rPr>
        <w:t xml:space="preserve"> </w:t>
      </w:r>
      <w:r w:rsidR="00397E5E" w:rsidRPr="00FD67C4">
        <w:rPr>
          <w:rFonts w:eastAsia="Times New Roman" w:cs="Times New Roman"/>
          <w:szCs w:val="24"/>
          <w:lang w:val="ru-RU" w:eastAsia="de-DE"/>
        </w:rPr>
        <w:t>«Я С ЭТИМ СПРАВИЛСЯ, С ПРИВЕТОМ, ХАЙН</w:t>
      </w:r>
      <w:r w:rsidR="00FB6888" w:rsidRPr="00FD67C4">
        <w:rPr>
          <w:rFonts w:eastAsia="Times New Roman" w:cs="Times New Roman"/>
          <w:szCs w:val="24"/>
          <w:lang w:val="ru-RU" w:eastAsia="de-DE"/>
        </w:rPr>
        <w:t>Ц!</w:t>
      </w:r>
      <w:r w:rsidR="00FB6888" w:rsidRPr="00FD67C4">
        <w:rPr>
          <w:rFonts w:eastAsia="Times New Roman" w:cs="Times New Roman"/>
          <w:bCs/>
          <w:szCs w:val="24"/>
          <w:lang w:val="ru-RU" w:eastAsia="de-DE"/>
        </w:rPr>
        <w:t>»</w:t>
      </w:r>
      <w:r w:rsidR="0025431D" w:rsidRPr="00FD67C4">
        <w:rPr>
          <w:rFonts w:eastAsia="Times New Roman" w:cs="Times New Roman"/>
          <w:szCs w:val="24"/>
          <w:lang w:val="ru-RU" w:eastAsia="de-DE"/>
        </w:rPr>
        <w:t xml:space="preserve"> </w:t>
      </w:r>
      <w:r w:rsidR="00FB6888" w:rsidRPr="00FD67C4">
        <w:rPr>
          <w:rFonts w:eastAsia="Times New Roman" w:cs="Times New Roman"/>
          <w:szCs w:val="24"/>
          <w:lang w:val="ru-RU" w:eastAsia="de-DE"/>
        </w:rPr>
        <w:t xml:space="preserve"> гласит короткий, но очень выразительный текст телеграммы</w:t>
      </w:r>
      <w:r w:rsidR="0025431D" w:rsidRPr="00FD67C4">
        <w:rPr>
          <w:rFonts w:eastAsia="Times New Roman" w:cs="Times New Roman"/>
          <w:szCs w:val="24"/>
          <w:lang w:val="ru-RU" w:eastAsia="de-DE"/>
        </w:rPr>
        <w:t>.</w:t>
      </w:r>
    </w:p>
    <w:p w:rsidR="0025431D" w:rsidRPr="00843533" w:rsidRDefault="00E466B4"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На п</w:t>
      </w:r>
      <w:r w:rsidR="008B6E91">
        <w:rPr>
          <w:rFonts w:eastAsia="Times New Roman" w:cs="Times New Roman"/>
          <w:szCs w:val="24"/>
          <w:lang w:val="ru-RU" w:eastAsia="de-DE"/>
        </w:rPr>
        <w:t xml:space="preserve">олученные деньги </w:t>
      </w:r>
      <w:r>
        <w:rPr>
          <w:rFonts w:eastAsia="Times New Roman" w:cs="Times New Roman"/>
          <w:szCs w:val="24"/>
          <w:lang w:val="ru-RU" w:eastAsia="de-DE"/>
        </w:rPr>
        <w:t>я покупаю в магазине на территории казармы</w:t>
      </w:r>
      <w:r w:rsidR="008B6E91">
        <w:rPr>
          <w:rFonts w:eastAsia="Times New Roman" w:cs="Times New Roman"/>
          <w:szCs w:val="24"/>
          <w:lang w:val="ru-RU" w:eastAsia="de-DE"/>
        </w:rPr>
        <w:t xml:space="preserve">, прежде всего, </w:t>
      </w:r>
      <w:r>
        <w:rPr>
          <w:rFonts w:eastAsia="Times New Roman" w:cs="Times New Roman"/>
          <w:szCs w:val="24"/>
          <w:lang w:val="ru-RU" w:eastAsia="de-DE"/>
        </w:rPr>
        <w:t xml:space="preserve"> зубную щетку с грубой деревянной ручкой  и, так как зубной пасты  нет, зубной порошок</w:t>
      </w:r>
      <w:r w:rsidR="0025431D" w:rsidRPr="00E466B4">
        <w:rPr>
          <w:rFonts w:eastAsia="Times New Roman" w:cs="Times New Roman"/>
          <w:szCs w:val="24"/>
          <w:lang w:val="ru-RU" w:eastAsia="de-DE"/>
        </w:rPr>
        <w:t xml:space="preserve">. </w:t>
      </w:r>
      <w:r w:rsidR="00BF4B31">
        <w:rPr>
          <w:rFonts w:eastAsia="Times New Roman" w:cs="Times New Roman"/>
          <w:szCs w:val="24"/>
          <w:lang w:val="ru-RU" w:eastAsia="de-DE"/>
        </w:rPr>
        <w:t>Иметь</w:t>
      </w:r>
      <w:r w:rsidR="00BF4B31" w:rsidRPr="00BF4B31">
        <w:rPr>
          <w:rFonts w:eastAsia="Times New Roman" w:cs="Times New Roman"/>
          <w:szCs w:val="24"/>
          <w:lang w:val="ru-RU" w:eastAsia="de-DE"/>
        </w:rPr>
        <w:t xml:space="preserve"> </w:t>
      </w:r>
      <w:r w:rsidR="00BF4B31">
        <w:rPr>
          <w:rFonts w:eastAsia="Times New Roman" w:cs="Times New Roman"/>
          <w:szCs w:val="24"/>
          <w:lang w:val="ru-RU" w:eastAsia="de-DE"/>
        </w:rPr>
        <w:t>возможность</w:t>
      </w:r>
      <w:r w:rsidR="00BF4B31" w:rsidRPr="00BF4B31">
        <w:rPr>
          <w:rFonts w:eastAsia="Times New Roman" w:cs="Times New Roman"/>
          <w:szCs w:val="24"/>
          <w:lang w:val="ru-RU" w:eastAsia="de-DE"/>
        </w:rPr>
        <w:t xml:space="preserve"> </w:t>
      </w:r>
      <w:r w:rsidR="00BF4B31">
        <w:rPr>
          <w:rFonts w:eastAsia="Times New Roman" w:cs="Times New Roman"/>
          <w:szCs w:val="24"/>
          <w:lang w:val="ru-RU" w:eastAsia="de-DE"/>
        </w:rPr>
        <w:t>снова</w:t>
      </w:r>
      <w:r w:rsidR="00BF4B31" w:rsidRPr="00BF4B31">
        <w:rPr>
          <w:rFonts w:eastAsia="Times New Roman" w:cs="Times New Roman"/>
          <w:szCs w:val="24"/>
          <w:lang w:val="ru-RU" w:eastAsia="de-DE"/>
        </w:rPr>
        <w:t xml:space="preserve">, </w:t>
      </w:r>
      <w:r w:rsidR="00BF4B31">
        <w:rPr>
          <w:rFonts w:eastAsia="Times New Roman" w:cs="Times New Roman"/>
          <w:szCs w:val="24"/>
          <w:lang w:val="ru-RU" w:eastAsia="de-DE"/>
        </w:rPr>
        <w:t>почти</w:t>
      </w:r>
      <w:r w:rsidR="00BF4B31" w:rsidRPr="00BF4B31">
        <w:rPr>
          <w:rFonts w:eastAsia="Times New Roman" w:cs="Times New Roman"/>
          <w:szCs w:val="24"/>
          <w:lang w:val="ru-RU" w:eastAsia="de-DE"/>
        </w:rPr>
        <w:t xml:space="preserve"> </w:t>
      </w:r>
      <w:r w:rsidR="00BF4B31">
        <w:rPr>
          <w:rFonts w:eastAsia="Times New Roman" w:cs="Times New Roman"/>
          <w:szCs w:val="24"/>
          <w:lang w:val="ru-RU" w:eastAsia="de-DE"/>
        </w:rPr>
        <w:t>через</w:t>
      </w:r>
      <w:r w:rsidR="00BF4B31" w:rsidRPr="00BF4B31">
        <w:rPr>
          <w:rFonts w:eastAsia="Times New Roman" w:cs="Times New Roman"/>
          <w:szCs w:val="24"/>
          <w:lang w:val="ru-RU" w:eastAsia="de-DE"/>
        </w:rPr>
        <w:t xml:space="preserve"> </w:t>
      </w:r>
      <w:r w:rsidR="00BF4B31">
        <w:rPr>
          <w:rFonts w:eastAsia="Times New Roman" w:cs="Times New Roman"/>
          <w:szCs w:val="24"/>
          <w:lang w:val="ru-RU" w:eastAsia="de-DE"/>
        </w:rPr>
        <w:t>пять</w:t>
      </w:r>
      <w:r w:rsidR="00BF4B31" w:rsidRPr="00BF4B31">
        <w:rPr>
          <w:rFonts w:eastAsia="Times New Roman" w:cs="Times New Roman"/>
          <w:szCs w:val="24"/>
          <w:lang w:val="ru-RU" w:eastAsia="de-DE"/>
        </w:rPr>
        <w:t xml:space="preserve"> </w:t>
      </w:r>
      <w:r w:rsidR="00BF4B31">
        <w:rPr>
          <w:rFonts w:eastAsia="Times New Roman" w:cs="Times New Roman"/>
          <w:szCs w:val="24"/>
          <w:lang w:val="ru-RU" w:eastAsia="de-DE"/>
        </w:rPr>
        <w:t>лет</w:t>
      </w:r>
      <w:r w:rsidR="00BF4B31" w:rsidRPr="00BF4B31">
        <w:rPr>
          <w:rFonts w:eastAsia="Times New Roman" w:cs="Times New Roman"/>
          <w:szCs w:val="24"/>
          <w:lang w:val="ru-RU" w:eastAsia="de-DE"/>
        </w:rPr>
        <w:t xml:space="preserve">, </w:t>
      </w:r>
      <w:r w:rsidR="00BF4B31">
        <w:rPr>
          <w:rFonts w:eastAsia="Times New Roman" w:cs="Times New Roman"/>
          <w:szCs w:val="24"/>
          <w:lang w:val="ru-RU" w:eastAsia="de-DE"/>
        </w:rPr>
        <w:t>почистить зубы, для меня настоящая потребность. Моя</w:t>
      </w:r>
      <w:r w:rsidR="00BF4B31" w:rsidRPr="00BF4B31">
        <w:rPr>
          <w:rFonts w:eastAsia="Times New Roman" w:cs="Times New Roman"/>
          <w:szCs w:val="24"/>
          <w:lang w:val="ru-RU" w:eastAsia="de-DE"/>
        </w:rPr>
        <w:t xml:space="preserve"> </w:t>
      </w:r>
      <w:r w:rsidR="00BF4B31">
        <w:rPr>
          <w:rFonts w:eastAsia="Times New Roman" w:cs="Times New Roman"/>
          <w:szCs w:val="24"/>
          <w:lang w:val="ru-RU" w:eastAsia="de-DE"/>
        </w:rPr>
        <w:t>следующая</w:t>
      </w:r>
      <w:r w:rsidR="00BF4B31" w:rsidRPr="00BF4B31">
        <w:rPr>
          <w:rFonts w:eastAsia="Times New Roman" w:cs="Times New Roman"/>
          <w:szCs w:val="24"/>
          <w:lang w:val="ru-RU" w:eastAsia="de-DE"/>
        </w:rPr>
        <w:t xml:space="preserve"> </w:t>
      </w:r>
      <w:r w:rsidR="00BF4B31">
        <w:rPr>
          <w:rFonts w:eastAsia="Times New Roman" w:cs="Times New Roman"/>
          <w:szCs w:val="24"/>
          <w:lang w:val="ru-RU" w:eastAsia="de-DE"/>
        </w:rPr>
        <w:t>цель</w:t>
      </w:r>
      <w:r w:rsidR="00BF4B31" w:rsidRPr="00BF4B31">
        <w:rPr>
          <w:rFonts w:eastAsia="Times New Roman" w:cs="Times New Roman"/>
          <w:szCs w:val="24"/>
          <w:lang w:val="ru-RU" w:eastAsia="de-DE"/>
        </w:rPr>
        <w:t xml:space="preserve"> </w:t>
      </w:r>
      <w:r w:rsidR="00397E5E">
        <w:rPr>
          <w:rFonts w:eastAsia="Times New Roman" w:cs="Times New Roman"/>
          <w:szCs w:val="24"/>
          <w:lang w:val="ru-RU" w:eastAsia="de-DE"/>
        </w:rPr>
        <w:t>-</w:t>
      </w:r>
      <w:r w:rsidR="00BF4B31" w:rsidRPr="00BF4B31">
        <w:rPr>
          <w:rFonts w:eastAsia="Times New Roman" w:cs="Times New Roman"/>
          <w:szCs w:val="24"/>
          <w:lang w:val="ru-RU" w:eastAsia="de-DE"/>
        </w:rPr>
        <w:t xml:space="preserve"> «</w:t>
      </w:r>
      <w:r w:rsidR="00BF4B31">
        <w:rPr>
          <w:rFonts w:eastAsia="Times New Roman" w:cs="Times New Roman"/>
          <w:szCs w:val="24"/>
          <w:lang w:val="ru-RU" w:eastAsia="de-DE"/>
        </w:rPr>
        <w:t>британский</w:t>
      </w:r>
      <w:r w:rsidR="00BF4B31" w:rsidRPr="00BF4B31">
        <w:rPr>
          <w:rFonts w:eastAsia="Times New Roman" w:cs="Times New Roman"/>
          <w:szCs w:val="24"/>
          <w:lang w:val="ru-RU" w:eastAsia="de-DE"/>
        </w:rPr>
        <w:t xml:space="preserve">» </w:t>
      </w:r>
      <w:r w:rsidR="00BF4B31">
        <w:rPr>
          <w:rFonts w:eastAsia="Times New Roman" w:cs="Times New Roman"/>
          <w:szCs w:val="24"/>
          <w:lang w:val="ru-RU" w:eastAsia="de-DE"/>
        </w:rPr>
        <w:t>казарменный</w:t>
      </w:r>
      <w:r w:rsidR="00BF4B31" w:rsidRPr="00BF4B31">
        <w:rPr>
          <w:rFonts w:eastAsia="Times New Roman" w:cs="Times New Roman"/>
          <w:szCs w:val="24"/>
          <w:lang w:val="ru-RU" w:eastAsia="de-DE"/>
        </w:rPr>
        <w:t xml:space="preserve"> </w:t>
      </w:r>
      <w:r w:rsidR="00BF4B31">
        <w:rPr>
          <w:rFonts w:eastAsia="Times New Roman" w:cs="Times New Roman"/>
          <w:szCs w:val="24"/>
          <w:lang w:val="ru-RU" w:eastAsia="de-DE"/>
        </w:rPr>
        <w:t>блок</w:t>
      </w:r>
      <w:r w:rsidR="00BF4B31" w:rsidRPr="00BF4B31">
        <w:rPr>
          <w:rFonts w:eastAsia="Times New Roman" w:cs="Times New Roman"/>
          <w:szCs w:val="24"/>
          <w:lang w:val="ru-RU" w:eastAsia="de-DE"/>
        </w:rPr>
        <w:t xml:space="preserve">, </w:t>
      </w:r>
      <w:r w:rsidR="00BF4B31">
        <w:rPr>
          <w:rFonts w:eastAsia="Times New Roman" w:cs="Times New Roman"/>
          <w:szCs w:val="24"/>
          <w:lang w:val="ru-RU" w:eastAsia="de-DE"/>
        </w:rPr>
        <w:t>где собираются мужчины со всех пришедших на сегодняшний момент поездов, чьи дома находятся в британской зоне. Очень долгое время занимает обязательно</w:t>
      </w:r>
      <w:r w:rsidR="00397E5E">
        <w:rPr>
          <w:rFonts w:eastAsia="Times New Roman" w:cs="Times New Roman"/>
          <w:szCs w:val="24"/>
          <w:lang w:val="ru-RU" w:eastAsia="de-DE"/>
        </w:rPr>
        <w:t xml:space="preserve">е составление списков </w:t>
      </w:r>
      <w:r w:rsidR="00BF4B31">
        <w:rPr>
          <w:rFonts w:eastAsia="Times New Roman" w:cs="Times New Roman"/>
          <w:szCs w:val="24"/>
          <w:lang w:val="ru-RU" w:eastAsia="de-DE"/>
        </w:rPr>
        <w:t>с именами и фамилиями. Между</w:t>
      </w:r>
      <w:r w:rsidR="00BF4B31" w:rsidRPr="00BF4B31">
        <w:rPr>
          <w:rFonts w:eastAsia="Times New Roman" w:cs="Times New Roman"/>
          <w:szCs w:val="24"/>
          <w:lang w:val="ru-RU" w:eastAsia="de-DE"/>
        </w:rPr>
        <w:t xml:space="preserve"> </w:t>
      </w:r>
      <w:r w:rsidR="00BF4B31">
        <w:rPr>
          <w:rFonts w:eastAsia="Times New Roman" w:cs="Times New Roman"/>
          <w:szCs w:val="24"/>
          <w:lang w:val="ru-RU" w:eastAsia="de-DE"/>
        </w:rPr>
        <w:t>тем</w:t>
      </w:r>
      <w:r w:rsidR="00BF4B31" w:rsidRPr="00BF4B31">
        <w:rPr>
          <w:rFonts w:eastAsia="Times New Roman" w:cs="Times New Roman"/>
          <w:szCs w:val="24"/>
          <w:lang w:val="ru-RU" w:eastAsia="de-DE"/>
        </w:rPr>
        <w:t xml:space="preserve">, </w:t>
      </w:r>
      <w:r w:rsidR="00BF4B31">
        <w:rPr>
          <w:rFonts w:eastAsia="Times New Roman" w:cs="Times New Roman"/>
          <w:szCs w:val="24"/>
          <w:lang w:val="ru-RU" w:eastAsia="de-DE"/>
        </w:rPr>
        <w:t>предлагается</w:t>
      </w:r>
      <w:r w:rsidR="00BF4B31" w:rsidRPr="00BF4B31">
        <w:rPr>
          <w:rFonts w:eastAsia="Times New Roman" w:cs="Times New Roman"/>
          <w:szCs w:val="24"/>
          <w:lang w:val="ru-RU" w:eastAsia="de-DE"/>
        </w:rPr>
        <w:t xml:space="preserve"> </w:t>
      </w:r>
      <w:r w:rsidR="00BF4B31">
        <w:rPr>
          <w:rFonts w:eastAsia="Times New Roman" w:cs="Times New Roman"/>
          <w:szCs w:val="24"/>
          <w:lang w:val="ru-RU" w:eastAsia="de-DE"/>
        </w:rPr>
        <w:t>холодная</w:t>
      </w:r>
      <w:r w:rsidR="00BF4B31" w:rsidRPr="00BF4B31">
        <w:rPr>
          <w:rFonts w:eastAsia="Times New Roman" w:cs="Times New Roman"/>
          <w:szCs w:val="24"/>
          <w:lang w:val="ru-RU" w:eastAsia="de-DE"/>
        </w:rPr>
        <w:t xml:space="preserve"> </w:t>
      </w:r>
      <w:r w:rsidR="00BF4B31">
        <w:rPr>
          <w:rFonts w:eastAsia="Times New Roman" w:cs="Times New Roman"/>
          <w:szCs w:val="24"/>
          <w:lang w:val="ru-RU" w:eastAsia="de-DE"/>
        </w:rPr>
        <w:t>и</w:t>
      </w:r>
      <w:r w:rsidR="00BF4B31" w:rsidRPr="00BF4B31">
        <w:rPr>
          <w:rFonts w:eastAsia="Times New Roman" w:cs="Times New Roman"/>
          <w:szCs w:val="24"/>
          <w:lang w:val="ru-RU" w:eastAsia="de-DE"/>
        </w:rPr>
        <w:t xml:space="preserve"> </w:t>
      </w:r>
      <w:r w:rsidR="00BF4B31">
        <w:rPr>
          <w:rFonts w:eastAsia="Times New Roman" w:cs="Times New Roman"/>
          <w:szCs w:val="24"/>
          <w:lang w:val="ru-RU" w:eastAsia="de-DE"/>
        </w:rPr>
        <w:t>теплая</w:t>
      </w:r>
      <w:r w:rsidR="00BF4B31" w:rsidRPr="00BF4B31">
        <w:rPr>
          <w:rFonts w:eastAsia="Times New Roman" w:cs="Times New Roman"/>
          <w:szCs w:val="24"/>
          <w:lang w:val="ru-RU" w:eastAsia="de-DE"/>
        </w:rPr>
        <w:t xml:space="preserve"> </w:t>
      </w:r>
      <w:r w:rsidR="00BF4B31">
        <w:rPr>
          <w:rFonts w:eastAsia="Times New Roman" w:cs="Times New Roman"/>
          <w:szCs w:val="24"/>
          <w:lang w:val="ru-RU" w:eastAsia="de-DE"/>
        </w:rPr>
        <w:t>еда</w:t>
      </w:r>
      <w:r w:rsidR="00BF4B31" w:rsidRPr="00BF4B31">
        <w:rPr>
          <w:rFonts w:eastAsia="Times New Roman" w:cs="Times New Roman"/>
          <w:szCs w:val="24"/>
          <w:lang w:val="ru-RU" w:eastAsia="de-DE"/>
        </w:rPr>
        <w:t xml:space="preserve">, </w:t>
      </w:r>
      <w:r w:rsidR="00BF4B31">
        <w:rPr>
          <w:rFonts w:eastAsia="Times New Roman" w:cs="Times New Roman"/>
          <w:szCs w:val="24"/>
          <w:lang w:val="ru-RU" w:eastAsia="de-DE"/>
        </w:rPr>
        <w:t>которой не слишком много, но она отвечает привычному немецкому вкусу</w:t>
      </w:r>
      <w:r w:rsidR="00397E5E">
        <w:rPr>
          <w:rFonts w:eastAsia="Times New Roman" w:cs="Times New Roman"/>
          <w:szCs w:val="24"/>
          <w:lang w:val="ru-RU" w:eastAsia="de-DE"/>
        </w:rPr>
        <w:t>, и поэтому</w:t>
      </w:r>
      <w:r w:rsidR="00BF4B31">
        <w:rPr>
          <w:rFonts w:eastAsia="Times New Roman" w:cs="Times New Roman"/>
          <w:szCs w:val="24"/>
          <w:lang w:val="ru-RU" w:eastAsia="de-DE"/>
        </w:rPr>
        <w:t xml:space="preserve"> кажется по-домашнему вкусной.</w:t>
      </w:r>
      <w:r w:rsidR="0025431D" w:rsidRPr="00BF4B31">
        <w:rPr>
          <w:rFonts w:eastAsia="Times New Roman" w:cs="Times New Roman"/>
          <w:szCs w:val="24"/>
          <w:lang w:val="ru-RU" w:eastAsia="de-DE"/>
        </w:rPr>
        <w:t xml:space="preserve"> </w:t>
      </w:r>
      <w:r w:rsidR="00190CF6">
        <w:rPr>
          <w:rFonts w:eastAsia="Times New Roman" w:cs="Times New Roman"/>
          <w:szCs w:val="24"/>
          <w:lang w:val="ru-RU" w:eastAsia="de-DE"/>
        </w:rPr>
        <w:t>Проходит</w:t>
      </w:r>
      <w:r w:rsidR="00190CF6" w:rsidRPr="00884486">
        <w:rPr>
          <w:rFonts w:eastAsia="Times New Roman" w:cs="Times New Roman"/>
          <w:szCs w:val="24"/>
          <w:lang w:val="ru-RU" w:eastAsia="de-DE"/>
        </w:rPr>
        <w:t xml:space="preserve"> </w:t>
      </w:r>
      <w:r w:rsidR="00190CF6">
        <w:rPr>
          <w:rFonts w:eastAsia="Times New Roman" w:cs="Times New Roman"/>
          <w:szCs w:val="24"/>
          <w:lang w:val="ru-RU" w:eastAsia="de-DE"/>
        </w:rPr>
        <w:t>день</w:t>
      </w:r>
      <w:r w:rsidR="00190CF6" w:rsidRPr="00884486">
        <w:rPr>
          <w:rFonts w:eastAsia="Times New Roman" w:cs="Times New Roman"/>
          <w:szCs w:val="24"/>
          <w:lang w:val="ru-RU" w:eastAsia="de-DE"/>
        </w:rPr>
        <w:t xml:space="preserve">, </w:t>
      </w:r>
      <w:r w:rsidR="00190CF6">
        <w:rPr>
          <w:rFonts w:eastAsia="Times New Roman" w:cs="Times New Roman"/>
          <w:szCs w:val="24"/>
          <w:lang w:val="ru-RU" w:eastAsia="de-DE"/>
        </w:rPr>
        <w:t>но</w:t>
      </w:r>
      <w:r w:rsidR="00884486" w:rsidRPr="00884486">
        <w:rPr>
          <w:rFonts w:eastAsia="Times New Roman" w:cs="Times New Roman"/>
          <w:szCs w:val="24"/>
          <w:lang w:val="ru-RU" w:eastAsia="de-DE"/>
        </w:rPr>
        <w:t xml:space="preserve">  </w:t>
      </w:r>
      <w:r w:rsidR="00884486">
        <w:rPr>
          <w:rFonts w:eastAsia="Times New Roman" w:cs="Times New Roman"/>
          <w:szCs w:val="24"/>
          <w:lang w:val="ru-RU" w:eastAsia="de-DE"/>
        </w:rPr>
        <w:t>с</w:t>
      </w:r>
      <w:r w:rsidR="00884486" w:rsidRPr="00884486">
        <w:rPr>
          <w:rFonts w:eastAsia="Times New Roman" w:cs="Times New Roman"/>
          <w:szCs w:val="24"/>
          <w:lang w:val="ru-RU" w:eastAsia="de-DE"/>
        </w:rPr>
        <w:t xml:space="preserve"> </w:t>
      </w:r>
      <w:r w:rsidR="00884486">
        <w:rPr>
          <w:rFonts w:eastAsia="Times New Roman" w:cs="Times New Roman"/>
          <w:szCs w:val="24"/>
          <w:lang w:val="ru-RU" w:eastAsia="de-DE"/>
        </w:rPr>
        <w:t>нетерпением</w:t>
      </w:r>
      <w:r w:rsidR="00884486" w:rsidRPr="00884486">
        <w:rPr>
          <w:rFonts w:eastAsia="Times New Roman" w:cs="Times New Roman"/>
          <w:szCs w:val="24"/>
          <w:lang w:val="ru-RU" w:eastAsia="de-DE"/>
        </w:rPr>
        <w:t xml:space="preserve"> </w:t>
      </w:r>
      <w:r w:rsidR="00884486">
        <w:rPr>
          <w:rFonts w:eastAsia="Times New Roman" w:cs="Times New Roman"/>
          <w:szCs w:val="24"/>
          <w:lang w:val="ru-RU" w:eastAsia="de-DE"/>
        </w:rPr>
        <w:t>ожидаемую</w:t>
      </w:r>
      <w:r w:rsidR="00884486" w:rsidRPr="00884486">
        <w:rPr>
          <w:rFonts w:eastAsia="Times New Roman" w:cs="Times New Roman"/>
          <w:szCs w:val="24"/>
          <w:lang w:val="ru-RU" w:eastAsia="de-DE"/>
        </w:rPr>
        <w:t xml:space="preserve"> </w:t>
      </w:r>
      <w:r w:rsidR="00884486">
        <w:rPr>
          <w:rFonts w:eastAsia="Times New Roman" w:cs="Times New Roman"/>
          <w:szCs w:val="24"/>
          <w:lang w:val="ru-RU" w:eastAsia="de-DE"/>
        </w:rPr>
        <w:t>дальнейшую</w:t>
      </w:r>
      <w:r w:rsidR="00884486" w:rsidRPr="00884486">
        <w:rPr>
          <w:rFonts w:eastAsia="Times New Roman" w:cs="Times New Roman"/>
          <w:szCs w:val="24"/>
          <w:lang w:val="ru-RU" w:eastAsia="de-DE"/>
        </w:rPr>
        <w:t xml:space="preserve"> </w:t>
      </w:r>
      <w:r w:rsidR="00884486">
        <w:rPr>
          <w:rFonts w:eastAsia="Times New Roman" w:cs="Times New Roman"/>
          <w:szCs w:val="24"/>
          <w:lang w:val="ru-RU" w:eastAsia="de-DE"/>
        </w:rPr>
        <w:t>отправку</w:t>
      </w:r>
      <w:r w:rsidR="00884486" w:rsidRPr="00884486">
        <w:rPr>
          <w:rFonts w:eastAsia="Times New Roman" w:cs="Times New Roman"/>
          <w:szCs w:val="24"/>
          <w:lang w:val="ru-RU" w:eastAsia="de-DE"/>
        </w:rPr>
        <w:t xml:space="preserve">  </w:t>
      </w:r>
      <w:r w:rsidR="00884486">
        <w:rPr>
          <w:rFonts w:eastAsia="Times New Roman" w:cs="Times New Roman"/>
          <w:szCs w:val="24"/>
          <w:lang w:val="ru-RU" w:eastAsia="de-DE"/>
        </w:rPr>
        <w:t>не</w:t>
      </w:r>
      <w:r w:rsidR="00884486" w:rsidRPr="00884486">
        <w:rPr>
          <w:rFonts w:eastAsia="Times New Roman" w:cs="Times New Roman"/>
          <w:szCs w:val="24"/>
          <w:lang w:val="ru-RU" w:eastAsia="de-DE"/>
        </w:rPr>
        <w:t xml:space="preserve"> </w:t>
      </w:r>
      <w:r w:rsidR="00884486">
        <w:rPr>
          <w:rFonts w:eastAsia="Times New Roman" w:cs="Times New Roman"/>
          <w:szCs w:val="24"/>
          <w:lang w:val="ru-RU" w:eastAsia="de-DE"/>
        </w:rPr>
        <w:t>объявляют</w:t>
      </w:r>
      <w:r w:rsidR="0025431D" w:rsidRPr="00884486">
        <w:rPr>
          <w:rFonts w:eastAsia="Times New Roman" w:cs="Times New Roman"/>
          <w:szCs w:val="24"/>
          <w:lang w:val="ru-RU" w:eastAsia="de-DE"/>
        </w:rPr>
        <w:t>,</w:t>
      </w:r>
      <w:r w:rsidR="00884486">
        <w:rPr>
          <w:rFonts w:eastAsia="Times New Roman" w:cs="Times New Roman"/>
          <w:szCs w:val="24"/>
          <w:lang w:val="ru-RU" w:eastAsia="de-DE"/>
        </w:rPr>
        <w:t xml:space="preserve"> и нам приходится остаться в казарме еще на одну ночь.</w:t>
      </w:r>
      <w:r w:rsidR="0025431D" w:rsidRPr="00884486">
        <w:rPr>
          <w:rFonts w:eastAsia="Times New Roman" w:cs="Times New Roman"/>
          <w:szCs w:val="24"/>
          <w:lang w:val="ru-RU" w:eastAsia="de-DE"/>
        </w:rPr>
        <w:t xml:space="preserve">  </w:t>
      </w:r>
      <w:r w:rsidR="00884486">
        <w:rPr>
          <w:rFonts w:eastAsia="Times New Roman" w:cs="Times New Roman"/>
          <w:szCs w:val="24"/>
          <w:lang w:val="ru-RU" w:eastAsia="de-DE"/>
        </w:rPr>
        <w:t>Немногие спальные места быстро занимают, так что большинство, в том числе и я, подыскивают себе место прямо на полу. На</w:t>
      </w:r>
      <w:r w:rsidR="00884486" w:rsidRPr="00884486">
        <w:rPr>
          <w:rFonts w:eastAsia="Times New Roman" w:cs="Times New Roman"/>
          <w:szCs w:val="24"/>
          <w:lang w:val="ru-RU" w:eastAsia="de-DE"/>
        </w:rPr>
        <w:t xml:space="preserve"> </w:t>
      </w:r>
      <w:r w:rsidR="00884486">
        <w:rPr>
          <w:rFonts w:eastAsia="Times New Roman" w:cs="Times New Roman"/>
          <w:szCs w:val="24"/>
          <w:lang w:val="ru-RU" w:eastAsia="de-DE"/>
        </w:rPr>
        <w:t>следующий</w:t>
      </w:r>
      <w:r w:rsidR="00884486" w:rsidRPr="00884486">
        <w:rPr>
          <w:rFonts w:eastAsia="Times New Roman" w:cs="Times New Roman"/>
          <w:szCs w:val="24"/>
          <w:lang w:val="ru-RU" w:eastAsia="de-DE"/>
        </w:rPr>
        <w:t xml:space="preserve"> </w:t>
      </w:r>
      <w:r w:rsidR="00884486">
        <w:rPr>
          <w:rFonts w:eastAsia="Times New Roman" w:cs="Times New Roman"/>
          <w:szCs w:val="24"/>
          <w:lang w:val="ru-RU" w:eastAsia="de-DE"/>
        </w:rPr>
        <w:t>день</w:t>
      </w:r>
      <w:r w:rsidR="00884486" w:rsidRPr="00884486">
        <w:rPr>
          <w:rFonts w:eastAsia="Times New Roman" w:cs="Times New Roman"/>
          <w:szCs w:val="24"/>
          <w:lang w:val="ru-RU" w:eastAsia="de-DE"/>
        </w:rPr>
        <w:t xml:space="preserve"> </w:t>
      </w:r>
      <w:r w:rsidR="00884486">
        <w:rPr>
          <w:rFonts w:eastAsia="Times New Roman" w:cs="Times New Roman"/>
          <w:szCs w:val="24"/>
          <w:lang w:val="ru-RU" w:eastAsia="de-DE"/>
        </w:rPr>
        <w:t>после</w:t>
      </w:r>
      <w:r w:rsidR="00884486" w:rsidRPr="00884486">
        <w:rPr>
          <w:rFonts w:eastAsia="Times New Roman" w:cs="Times New Roman"/>
          <w:szCs w:val="24"/>
          <w:lang w:val="ru-RU" w:eastAsia="de-DE"/>
        </w:rPr>
        <w:t xml:space="preserve"> </w:t>
      </w:r>
      <w:r w:rsidR="00884486">
        <w:rPr>
          <w:rFonts w:eastAsia="Times New Roman" w:cs="Times New Roman"/>
          <w:szCs w:val="24"/>
          <w:lang w:val="ru-RU" w:eastAsia="de-DE"/>
        </w:rPr>
        <w:t>завтрака</w:t>
      </w:r>
      <w:r w:rsidR="00884486" w:rsidRPr="00884486">
        <w:rPr>
          <w:rFonts w:eastAsia="Times New Roman" w:cs="Times New Roman"/>
          <w:szCs w:val="24"/>
          <w:lang w:val="ru-RU" w:eastAsia="de-DE"/>
        </w:rPr>
        <w:t xml:space="preserve">, </w:t>
      </w:r>
      <w:r w:rsidR="00884486">
        <w:rPr>
          <w:rFonts w:eastAsia="Times New Roman" w:cs="Times New Roman"/>
          <w:szCs w:val="24"/>
          <w:lang w:val="ru-RU" w:eastAsia="de-DE"/>
        </w:rPr>
        <w:t>черного</w:t>
      </w:r>
      <w:r w:rsidR="00884486" w:rsidRPr="00884486">
        <w:rPr>
          <w:rFonts w:eastAsia="Times New Roman" w:cs="Times New Roman"/>
          <w:szCs w:val="24"/>
          <w:lang w:val="ru-RU" w:eastAsia="de-DE"/>
        </w:rPr>
        <w:t xml:space="preserve"> </w:t>
      </w:r>
      <w:r w:rsidR="00884486">
        <w:rPr>
          <w:rFonts w:eastAsia="Times New Roman" w:cs="Times New Roman"/>
          <w:szCs w:val="24"/>
          <w:lang w:val="ru-RU" w:eastAsia="de-DE"/>
        </w:rPr>
        <w:t>хлеба</w:t>
      </w:r>
      <w:r w:rsidR="00884486" w:rsidRPr="00884486">
        <w:rPr>
          <w:rFonts w:eastAsia="Times New Roman" w:cs="Times New Roman"/>
          <w:szCs w:val="24"/>
          <w:lang w:val="ru-RU" w:eastAsia="de-DE"/>
        </w:rPr>
        <w:t xml:space="preserve"> </w:t>
      </w:r>
      <w:r w:rsidR="00884486">
        <w:rPr>
          <w:rFonts w:eastAsia="Times New Roman" w:cs="Times New Roman"/>
          <w:szCs w:val="24"/>
          <w:lang w:val="ru-RU" w:eastAsia="de-DE"/>
        </w:rPr>
        <w:t>и</w:t>
      </w:r>
      <w:r w:rsidR="00884486" w:rsidRPr="00884486">
        <w:rPr>
          <w:rFonts w:eastAsia="Times New Roman" w:cs="Times New Roman"/>
          <w:szCs w:val="24"/>
          <w:lang w:val="ru-RU" w:eastAsia="de-DE"/>
        </w:rPr>
        <w:t xml:space="preserve"> </w:t>
      </w:r>
      <w:r w:rsidR="00884486">
        <w:rPr>
          <w:rFonts w:eastAsia="Times New Roman" w:cs="Times New Roman"/>
          <w:szCs w:val="24"/>
          <w:lang w:val="ru-RU" w:eastAsia="de-DE"/>
        </w:rPr>
        <w:t>картофельного</w:t>
      </w:r>
      <w:r w:rsidR="00884486" w:rsidRPr="00884486">
        <w:rPr>
          <w:rFonts w:eastAsia="Times New Roman" w:cs="Times New Roman"/>
          <w:szCs w:val="24"/>
          <w:lang w:val="ru-RU" w:eastAsia="de-DE"/>
        </w:rPr>
        <w:t xml:space="preserve"> </w:t>
      </w:r>
      <w:r w:rsidR="00884486">
        <w:rPr>
          <w:rFonts w:eastAsia="Times New Roman" w:cs="Times New Roman"/>
          <w:szCs w:val="24"/>
          <w:lang w:val="ru-RU" w:eastAsia="de-DE"/>
        </w:rPr>
        <w:t>супа</w:t>
      </w:r>
      <w:r w:rsidR="00884486" w:rsidRPr="00884486">
        <w:rPr>
          <w:rFonts w:eastAsia="Times New Roman" w:cs="Times New Roman"/>
          <w:szCs w:val="24"/>
          <w:lang w:val="ru-RU" w:eastAsia="de-DE"/>
        </w:rPr>
        <w:t xml:space="preserve">, </w:t>
      </w:r>
      <w:r w:rsidR="00884486">
        <w:rPr>
          <w:rFonts w:eastAsia="Times New Roman" w:cs="Times New Roman"/>
          <w:szCs w:val="24"/>
          <w:lang w:val="ru-RU" w:eastAsia="de-DE"/>
        </w:rPr>
        <w:t>снова</w:t>
      </w:r>
      <w:r w:rsidR="00884486" w:rsidRPr="00884486">
        <w:rPr>
          <w:rFonts w:eastAsia="Times New Roman" w:cs="Times New Roman"/>
          <w:szCs w:val="24"/>
          <w:lang w:val="ru-RU" w:eastAsia="de-DE"/>
        </w:rPr>
        <w:t xml:space="preserve"> </w:t>
      </w:r>
      <w:r w:rsidR="00884486">
        <w:rPr>
          <w:rFonts w:eastAsia="Times New Roman" w:cs="Times New Roman"/>
          <w:szCs w:val="24"/>
          <w:lang w:val="ru-RU" w:eastAsia="de-DE"/>
        </w:rPr>
        <w:t>типично</w:t>
      </w:r>
      <w:r w:rsidR="00884486" w:rsidRPr="00884486">
        <w:rPr>
          <w:rFonts w:eastAsia="Times New Roman" w:cs="Times New Roman"/>
          <w:szCs w:val="24"/>
          <w:lang w:val="ru-RU" w:eastAsia="de-DE"/>
        </w:rPr>
        <w:t xml:space="preserve"> </w:t>
      </w:r>
      <w:r w:rsidR="00884486">
        <w:rPr>
          <w:rFonts w:eastAsia="Times New Roman" w:cs="Times New Roman"/>
          <w:szCs w:val="24"/>
          <w:lang w:val="ru-RU" w:eastAsia="de-DE"/>
        </w:rPr>
        <w:t>по</w:t>
      </w:r>
      <w:r w:rsidR="00884486" w:rsidRPr="00884486">
        <w:rPr>
          <w:rFonts w:eastAsia="Times New Roman" w:cs="Times New Roman"/>
          <w:szCs w:val="24"/>
          <w:lang w:val="ru-RU" w:eastAsia="de-DE"/>
        </w:rPr>
        <w:t>-</w:t>
      </w:r>
      <w:r w:rsidR="00884486">
        <w:rPr>
          <w:rFonts w:eastAsia="Times New Roman" w:cs="Times New Roman"/>
          <w:szCs w:val="24"/>
          <w:lang w:val="ru-RU" w:eastAsia="de-DE"/>
        </w:rPr>
        <w:t>русски</w:t>
      </w:r>
      <w:r w:rsidR="00884486" w:rsidRPr="00884486">
        <w:rPr>
          <w:rFonts w:eastAsia="Times New Roman" w:cs="Times New Roman"/>
          <w:szCs w:val="24"/>
          <w:lang w:val="ru-RU" w:eastAsia="de-DE"/>
        </w:rPr>
        <w:t xml:space="preserve">, </w:t>
      </w:r>
      <w:r w:rsidR="00884486">
        <w:rPr>
          <w:rFonts w:eastAsia="Times New Roman" w:cs="Times New Roman"/>
          <w:szCs w:val="24"/>
          <w:lang w:val="ru-RU" w:eastAsia="de-DE"/>
        </w:rPr>
        <w:t>дают команду маршировать к вокзалу, где для нас приготовлен настоящий пассажирский поезд  с вагонами третьего класса, оборудованный деревянными лавками</w:t>
      </w:r>
      <w:r w:rsidR="0025431D" w:rsidRPr="00884486">
        <w:rPr>
          <w:rFonts w:eastAsia="Times New Roman" w:cs="Times New Roman"/>
          <w:szCs w:val="24"/>
          <w:lang w:val="ru-RU" w:eastAsia="de-DE"/>
        </w:rPr>
        <w:t>.</w:t>
      </w:r>
      <w:r w:rsidR="00884486">
        <w:rPr>
          <w:rFonts w:eastAsia="Times New Roman" w:cs="Times New Roman"/>
          <w:szCs w:val="24"/>
          <w:lang w:val="ru-RU" w:eastAsia="de-DE"/>
        </w:rPr>
        <w:t xml:space="preserve">  В</w:t>
      </w:r>
      <w:r w:rsidR="00884486" w:rsidRPr="00884486">
        <w:rPr>
          <w:rFonts w:eastAsia="Times New Roman" w:cs="Times New Roman"/>
          <w:szCs w:val="24"/>
          <w:lang w:val="ru-RU" w:eastAsia="de-DE"/>
        </w:rPr>
        <w:t xml:space="preserve"> </w:t>
      </w:r>
      <w:r w:rsidR="00884486">
        <w:rPr>
          <w:rFonts w:eastAsia="Times New Roman" w:cs="Times New Roman"/>
          <w:szCs w:val="24"/>
          <w:lang w:val="ru-RU" w:eastAsia="de-DE"/>
        </w:rPr>
        <w:t>качестве</w:t>
      </w:r>
      <w:r w:rsidR="00884486" w:rsidRPr="00884486">
        <w:rPr>
          <w:rFonts w:eastAsia="Times New Roman" w:cs="Times New Roman"/>
          <w:szCs w:val="24"/>
          <w:lang w:val="ru-RU" w:eastAsia="de-DE"/>
        </w:rPr>
        <w:t xml:space="preserve"> </w:t>
      </w:r>
      <w:r w:rsidR="00884486">
        <w:rPr>
          <w:rFonts w:eastAsia="Times New Roman" w:cs="Times New Roman"/>
          <w:szCs w:val="24"/>
          <w:lang w:val="ru-RU" w:eastAsia="de-DE"/>
        </w:rPr>
        <w:t>дорожного</w:t>
      </w:r>
      <w:r w:rsidR="00884486" w:rsidRPr="00884486">
        <w:rPr>
          <w:rFonts w:eastAsia="Times New Roman" w:cs="Times New Roman"/>
          <w:szCs w:val="24"/>
          <w:lang w:val="ru-RU" w:eastAsia="de-DE"/>
        </w:rPr>
        <w:t xml:space="preserve"> </w:t>
      </w:r>
      <w:r w:rsidR="00884486">
        <w:rPr>
          <w:rFonts w:eastAsia="Times New Roman" w:cs="Times New Roman"/>
          <w:szCs w:val="24"/>
          <w:lang w:val="ru-RU" w:eastAsia="de-DE"/>
        </w:rPr>
        <w:t>пайка каждый получает целую буханку хлеба и по ведру соленой селедки на десять человек (!)</w:t>
      </w:r>
      <w:r w:rsidR="0025431D" w:rsidRPr="00884486">
        <w:rPr>
          <w:rFonts w:eastAsia="Times New Roman" w:cs="Times New Roman"/>
          <w:szCs w:val="24"/>
          <w:lang w:val="ru-RU" w:eastAsia="de-DE"/>
        </w:rPr>
        <w:t>.</w:t>
      </w:r>
      <w:r w:rsidR="00884486">
        <w:rPr>
          <w:rFonts w:eastAsia="Times New Roman" w:cs="Times New Roman"/>
          <w:szCs w:val="24"/>
          <w:lang w:val="ru-RU" w:eastAsia="de-DE"/>
        </w:rPr>
        <w:t xml:space="preserve"> Но никто из нас не ест селедку, так как в дорогу нам не дали никакого питья</w:t>
      </w:r>
      <w:r w:rsidR="0025431D" w:rsidRPr="00884486">
        <w:rPr>
          <w:rFonts w:eastAsia="Times New Roman" w:cs="Times New Roman"/>
          <w:szCs w:val="24"/>
          <w:lang w:val="ru-RU" w:eastAsia="de-DE"/>
        </w:rPr>
        <w:t>!</w:t>
      </w:r>
      <w:r w:rsidR="00884486">
        <w:rPr>
          <w:rFonts w:eastAsia="Times New Roman" w:cs="Times New Roman"/>
          <w:szCs w:val="24"/>
          <w:lang w:val="ru-RU" w:eastAsia="de-DE"/>
        </w:rPr>
        <w:t xml:space="preserve"> </w:t>
      </w:r>
      <w:r w:rsidR="00731319">
        <w:rPr>
          <w:rFonts w:eastAsia="Times New Roman" w:cs="Times New Roman"/>
          <w:szCs w:val="24"/>
          <w:lang w:val="ru-RU" w:eastAsia="de-DE"/>
        </w:rPr>
        <w:t>Наше</w:t>
      </w:r>
      <w:r w:rsidR="00731319" w:rsidRPr="00731319">
        <w:rPr>
          <w:rFonts w:eastAsia="Times New Roman" w:cs="Times New Roman"/>
          <w:szCs w:val="24"/>
          <w:lang w:val="ru-RU" w:eastAsia="de-DE"/>
        </w:rPr>
        <w:t xml:space="preserve"> </w:t>
      </w:r>
      <w:r w:rsidR="00731319">
        <w:rPr>
          <w:rFonts w:eastAsia="Times New Roman" w:cs="Times New Roman"/>
          <w:szCs w:val="24"/>
          <w:lang w:val="ru-RU" w:eastAsia="de-DE"/>
        </w:rPr>
        <w:t>ожидание</w:t>
      </w:r>
      <w:r w:rsidR="00731319" w:rsidRPr="00731319">
        <w:rPr>
          <w:rFonts w:eastAsia="Times New Roman" w:cs="Times New Roman"/>
          <w:szCs w:val="24"/>
          <w:lang w:val="ru-RU" w:eastAsia="de-DE"/>
        </w:rPr>
        <w:t xml:space="preserve">, </w:t>
      </w:r>
      <w:r w:rsidR="00731319">
        <w:rPr>
          <w:rFonts w:eastAsia="Times New Roman" w:cs="Times New Roman"/>
          <w:szCs w:val="24"/>
          <w:lang w:val="ru-RU" w:eastAsia="de-DE"/>
        </w:rPr>
        <w:t>что</w:t>
      </w:r>
      <w:r w:rsidR="00731319" w:rsidRPr="00731319">
        <w:rPr>
          <w:rFonts w:eastAsia="Times New Roman" w:cs="Times New Roman"/>
          <w:szCs w:val="24"/>
          <w:lang w:val="ru-RU" w:eastAsia="de-DE"/>
        </w:rPr>
        <w:t xml:space="preserve"> </w:t>
      </w:r>
      <w:r w:rsidR="00731319">
        <w:rPr>
          <w:rFonts w:eastAsia="Times New Roman" w:cs="Times New Roman"/>
          <w:szCs w:val="24"/>
          <w:lang w:val="ru-RU" w:eastAsia="de-DE"/>
        </w:rPr>
        <w:t>поезд</w:t>
      </w:r>
      <w:r w:rsidR="00731319" w:rsidRPr="00731319">
        <w:rPr>
          <w:rFonts w:eastAsia="Times New Roman" w:cs="Times New Roman"/>
          <w:szCs w:val="24"/>
          <w:lang w:val="ru-RU" w:eastAsia="de-DE"/>
        </w:rPr>
        <w:t xml:space="preserve"> </w:t>
      </w:r>
      <w:r w:rsidR="00731319">
        <w:rPr>
          <w:rFonts w:eastAsia="Times New Roman" w:cs="Times New Roman"/>
          <w:szCs w:val="24"/>
          <w:lang w:val="ru-RU" w:eastAsia="de-DE"/>
        </w:rPr>
        <w:t>доставит</w:t>
      </w:r>
      <w:r w:rsidR="00731319" w:rsidRPr="00731319">
        <w:rPr>
          <w:rFonts w:eastAsia="Times New Roman" w:cs="Times New Roman"/>
          <w:szCs w:val="24"/>
          <w:lang w:val="ru-RU" w:eastAsia="de-DE"/>
        </w:rPr>
        <w:t xml:space="preserve"> </w:t>
      </w:r>
      <w:r w:rsidR="00731319">
        <w:rPr>
          <w:rFonts w:eastAsia="Times New Roman" w:cs="Times New Roman"/>
          <w:szCs w:val="24"/>
          <w:lang w:val="ru-RU" w:eastAsia="de-DE"/>
        </w:rPr>
        <w:t>нас</w:t>
      </w:r>
      <w:r w:rsidR="00731319" w:rsidRPr="00731319">
        <w:rPr>
          <w:rFonts w:eastAsia="Times New Roman" w:cs="Times New Roman"/>
          <w:szCs w:val="24"/>
          <w:lang w:val="ru-RU" w:eastAsia="de-DE"/>
        </w:rPr>
        <w:t xml:space="preserve"> </w:t>
      </w:r>
      <w:r w:rsidR="00731319">
        <w:rPr>
          <w:rFonts w:eastAsia="Times New Roman" w:cs="Times New Roman"/>
          <w:szCs w:val="24"/>
          <w:lang w:val="ru-RU" w:eastAsia="de-DE"/>
        </w:rPr>
        <w:t>прямо</w:t>
      </w:r>
      <w:r w:rsidR="00731319" w:rsidRPr="00731319">
        <w:rPr>
          <w:rFonts w:eastAsia="Times New Roman" w:cs="Times New Roman"/>
          <w:szCs w:val="24"/>
          <w:lang w:val="ru-RU" w:eastAsia="de-DE"/>
        </w:rPr>
        <w:t xml:space="preserve"> </w:t>
      </w:r>
      <w:r w:rsidR="00731319">
        <w:rPr>
          <w:rFonts w:eastAsia="Times New Roman" w:cs="Times New Roman"/>
          <w:szCs w:val="24"/>
          <w:lang w:val="ru-RU" w:eastAsia="de-DE"/>
        </w:rPr>
        <w:t>до</w:t>
      </w:r>
      <w:r w:rsidR="00731319" w:rsidRPr="00731319">
        <w:rPr>
          <w:rFonts w:eastAsia="Times New Roman" w:cs="Times New Roman"/>
          <w:szCs w:val="24"/>
          <w:lang w:val="ru-RU" w:eastAsia="de-DE"/>
        </w:rPr>
        <w:t xml:space="preserve"> </w:t>
      </w:r>
      <w:r w:rsidR="00731319">
        <w:rPr>
          <w:rFonts w:eastAsia="Times New Roman" w:cs="Times New Roman"/>
          <w:szCs w:val="24"/>
          <w:lang w:val="ru-RU" w:eastAsia="de-DE"/>
        </w:rPr>
        <w:t>границы</w:t>
      </w:r>
      <w:r w:rsidR="00731319" w:rsidRPr="00731319">
        <w:rPr>
          <w:rFonts w:eastAsia="Times New Roman" w:cs="Times New Roman"/>
          <w:szCs w:val="24"/>
          <w:lang w:val="ru-RU" w:eastAsia="de-DE"/>
        </w:rPr>
        <w:t xml:space="preserve"> </w:t>
      </w:r>
      <w:r w:rsidR="00731319">
        <w:rPr>
          <w:rFonts w:eastAsia="Times New Roman" w:cs="Times New Roman"/>
          <w:szCs w:val="24"/>
          <w:lang w:val="ru-RU" w:eastAsia="de-DE"/>
        </w:rPr>
        <w:t>британской</w:t>
      </w:r>
      <w:r w:rsidR="00731319" w:rsidRPr="00731319">
        <w:rPr>
          <w:rFonts w:eastAsia="Times New Roman" w:cs="Times New Roman"/>
          <w:szCs w:val="24"/>
          <w:lang w:val="ru-RU" w:eastAsia="de-DE"/>
        </w:rPr>
        <w:t xml:space="preserve"> </w:t>
      </w:r>
      <w:r w:rsidR="00731319">
        <w:rPr>
          <w:rFonts w:eastAsia="Times New Roman" w:cs="Times New Roman"/>
          <w:szCs w:val="24"/>
          <w:lang w:val="ru-RU" w:eastAsia="de-DE"/>
        </w:rPr>
        <w:t>зоны, не оправдывается.</w:t>
      </w:r>
      <w:r w:rsidR="00731319" w:rsidRPr="00731319">
        <w:rPr>
          <w:rFonts w:eastAsia="Times New Roman" w:cs="Times New Roman"/>
          <w:szCs w:val="24"/>
          <w:lang w:val="ru-RU" w:eastAsia="de-DE"/>
        </w:rPr>
        <w:t xml:space="preserve"> </w:t>
      </w:r>
      <w:r w:rsidR="00731319">
        <w:rPr>
          <w:rFonts w:eastAsia="Times New Roman" w:cs="Times New Roman"/>
          <w:szCs w:val="24"/>
          <w:lang w:val="ru-RU" w:eastAsia="de-DE"/>
        </w:rPr>
        <w:t xml:space="preserve"> Проехав</w:t>
      </w:r>
      <w:r w:rsidR="00731319" w:rsidRPr="00731319">
        <w:rPr>
          <w:rFonts w:eastAsia="Times New Roman" w:cs="Times New Roman"/>
          <w:szCs w:val="24"/>
          <w:lang w:val="ru-RU" w:eastAsia="de-DE"/>
        </w:rPr>
        <w:t xml:space="preserve"> </w:t>
      </w:r>
      <w:r w:rsidR="00397E5E">
        <w:rPr>
          <w:rFonts w:eastAsia="Times New Roman" w:cs="Times New Roman"/>
          <w:szCs w:val="24"/>
          <w:lang w:val="ru-RU" w:eastAsia="de-DE"/>
        </w:rPr>
        <w:t>Берлин</w:t>
      </w:r>
      <w:r w:rsidR="00731319" w:rsidRPr="00731319">
        <w:rPr>
          <w:rFonts w:eastAsia="Times New Roman" w:cs="Times New Roman"/>
          <w:szCs w:val="24"/>
          <w:lang w:val="ru-RU" w:eastAsia="de-DE"/>
        </w:rPr>
        <w:t xml:space="preserve">, </w:t>
      </w:r>
      <w:r w:rsidR="00731319">
        <w:rPr>
          <w:rFonts w:eastAsia="Times New Roman" w:cs="Times New Roman"/>
          <w:szCs w:val="24"/>
          <w:lang w:val="ru-RU" w:eastAsia="de-DE"/>
        </w:rPr>
        <w:t>днем</w:t>
      </w:r>
      <w:r w:rsidR="00731319" w:rsidRPr="00731319">
        <w:rPr>
          <w:rFonts w:eastAsia="Times New Roman" w:cs="Times New Roman"/>
          <w:szCs w:val="24"/>
          <w:lang w:val="ru-RU" w:eastAsia="de-DE"/>
        </w:rPr>
        <w:t xml:space="preserve"> </w:t>
      </w:r>
      <w:r w:rsidR="00731319">
        <w:rPr>
          <w:rFonts w:eastAsia="Times New Roman" w:cs="Times New Roman"/>
          <w:szCs w:val="24"/>
          <w:lang w:val="ru-RU" w:eastAsia="de-DE"/>
        </w:rPr>
        <w:t>мы</w:t>
      </w:r>
      <w:r w:rsidR="00731319" w:rsidRPr="00731319">
        <w:rPr>
          <w:rFonts w:eastAsia="Times New Roman" w:cs="Times New Roman"/>
          <w:szCs w:val="24"/>
          <w:lang w:val="ru-RU" w:eastAsia="de-DE"/>
        </w:rPr>
        <w:t xml:space="preserve"> </w:t>
      </w:r>
      <w:r w:rsidR="00731319">
        <w:rPr>
          <w:rFonts w:eastAsia="Times New Roman" w:cs="Times New Roman"/>
          <w:szCs w:val="24"/>
          <w:lang w:val="ru-RU" w:eastAsia="de-DE"/>
        </w:rPr>
        <w:t>добираемся</w:t>
      </w:r>
      <w:r w:rsidR="00731319" w:rsidRPr="00731319">
        <w:rPr>
          <w:rFonts w:eastAsia="Times New Roman" w:cs="Times New Roman"/>
          <w:szCs w:val="24"/>
          <w:lang w:val="ru-RU" w:eastAsia="de-DE"/>
        </w:rPr>
        <w:t xml:space="preserve"> </w:t>
      </w:r>
      <w:r w:rsidR="00731319">
        <w:rPr>
          <w:rFonts w:eastAsia="Times New Roman" w:cs="Times New Roman"/>
          <w:szCs w:val="24"/>
          <w:lang w:val="ru-RU" w:eastAsia="de-DE"/>
        </w:rPr>
        <w:t>до</w:t>
      </w:r>
      <w:r w:rsidR="00731319" w:rsidRPr="00731319">
        <w:rPr>
          <w:rFonts w:eastAsia="Times New Roman" w:cs="Times New Roman"/>
          <w:szCs w:val="24"/>
          <w:lang w:val="ru-RU" w:eastAsia="de-DE"/>
        </w:rPr>
        <w:t xml:space="preserve"> </w:t>
      </w:r>
      <w:r w:rsidR="00731319">
        <w:rPr>
          <w:rFonts w:eastAsia="Times New Roman" w:cs="Times New Roman"/>
          <w:szCs w:val="24"/>
          <w:lang w:val="ru-RU" w:eastAsia="de-DE"/>
        </w:rPr>
        <w:t>Лейпцига</w:t>
      </w:r>
      <w:r w:rsidR="00731319" w:rsidRPr="00731319">
        <w:rPr>
          <w:rFonts w:eastAsia="Times New Roman" w:cs="Times New Roman"/>
          <w:szCs w:val="24"/>
          <w:lang w:val="ru-RU" w:eastAsia="de-DE"/>
        </w:rPr>
        <w:t xml:space="preserve">, </w:t>
      </w:r>
      <w:r w:rsidR="00731319">
        <w:rPr>
          <w:rFonts w:eastAsia="Times New Roman" w:cs="Times New Roman"/>
          <w:szCs w:val="24"/>
          <w:lang w:val="ru-RU" w:eastAsia="de-DE"/>
        </w:rPr>
        <w:t>где</w:t>
      </w:r>
      <w:r w:rsidR="00731319" w:rsidRPr="00731319">
        <w:rPr>
          <w:rFonts w:eastAsia="Times New Roman" w:cs="Times New Roman"/>
          <w:szCs w:val="24"/>
          <w:lang w:val="ru-RU" w:eastAsia="de-DE"/>
        </w:rPr>
        <w:t xml:space="preserve"> </w:t>
      </w:r>
      <w:r w:rsidR="00731319">
        <w:rPr>
          <w:rFonts w:eastAsia="Times New Roman" w:cs="Times New Roman"/>
          <w:szCs w:val="24"/>
          <w:lang w:val="ru-RU" w:eastAsia="de-DE"/>
        </w:rPr>
        <w:t>нам</w:t>
      </w:r>
      <w:r w:rsidR="00731319" w:rsidRPr="00731319">
        <w:rPr>
          <w:rFonts w:eastAsia="Times New Roman" w:cs="Times New Roman"/>
          <w:szCs w:val="24"/>
          <w:lang w:val="ru-RU" w:eastAsia="de-DE"/>
        </w:rPr>
        <w:t xml:space="preserve"> </w:t>
      </w:r>
      <w:r w:rsidR="00731319">
        <w:rPr>
          <w:rFonts w:eastAsia="Times New Roman" w:cs="Times New Roman"/>
          <w:szCs w:val="24"/>
          <w:lang w:val="ru-RU" w:eastAsia="de-DE"/>
        </w:rPr>
        <w:t>говорят: «Всем выходить, поезд</w:t>
      </w:r>
      <w:r w:rsidR="00731319" w:rsidRPr="00731319">
        <w:rPr>
          <w:rFonts w:eastAsia="Times New Roman" w:cs="Times New Roman"/>
          <w:szCs w:val="24"/>
          <w:lang w:val="ru-RU" w:eastAsia="de-DE"/>
        </w:rPr>
        <w:t xml:space="preserve"> </w:t>
      </w:r>
      <w:r w:rsidR="00731319">
        <w:rPr>
          <w:rFonts w:eastAsia="Times New Roman" w:cs="Times New Roman"/>
          <w:szCs w:val="24"/>
          <w:lang w:val="ru-RU" w:eastAsia="de-DE"/>
        </w:rPr>
        <w:t>дальше</w:t>
      </w:r>
      <w:r w:rsidR="00731319" w:rsidRPr="00731319">
        <w:rPr>
          <w:rFonts w:eastAsia="Times New Roman" w:cs="Times New Roman"/>
          <w:szCs w:val="24"/>
          <w:lang w:val="ru-RU" w:eastAsia="de-DE"/>
        </w:rPr>
        <w:t xml:space="preserve"> </w:t>
      </w:r>
      <w:r w:rsidR="00731319">
        <w:rPr>
          <w:rFonts w:eastAsia="Times New Roman" w:cs="Times New Roman"/>
          <w:szCs w:val="24"/>
          <w:lang w:val="ru-RU" w:eastAsia="de-DE"/>
        </w:rPr>
        <w:t>не</w:t>
      </w:r>
      <w:r w:rsidR="00731319" w:rsidRPr="00731319">
        <w:rPr>
          <w:rFonts w:eastAsia="Times New Roman" w:cs="Times New Roman"/>
          <w:szCs w:val="24"/>
          <w:lang w:val="ru-RU" w:eastAsia="de-DE"/>
        </w:rPr>
        <w:t xml:space="preserve"> </w:t>
      </w:r>
      <w:r w:rsidR="00731319">
        <w:rPr>
          <w:rFonts w:eastAsia="Times New Roman" w:cs="Times New Roman"/>
          <w:szCs w:val="24"/>
          <w:lang w:val="ru-RU" w:eastAsia="de-DE"/>
        </w:rPr>
        <w:t>идет!». Объявляют</w:t>
      </w:r>
      <w:r w:rsidR="00731319" w:rsidRPr="00731319">
        <w:rPr>
          <w:rFonts w:eastAsia="Times New Roman" w:cs="Times New Roman"/>
          <w:szCs w:val="24"/>
          <w:lang w:val="ru-RU" w:eastAsia="de-DE"/>
        </w:rPr>
        <w:t xml:space="preserve">, </w:t>
      </w:r>
      <w:r w:rsidR="00731319">
        <w:rPr>
          <w:rFonts w:eastAsia="Times New Roman" w:cs="Times New Roman"/>
          <w:szCs w:val="24"/>
          <w:lang w:val="ru-RU" w:eastAsia="de-DE"/>
        </w:rPr>
        <w:t>что</w:t>
      </w:r>
      <w:r w:rsidR="00731319" w:rsidRPr="00731319">
        <w:rPr>
          <w:rFonts w:eastAsia="Times New Roman" w:cs="Times New Roman"/>
          <w:szCs w:val="24"/>
          <w:lang w:val="ru-RU" w:eastAsia="de-DE"/>
        </w:rPr>
        <w:t xml:space="preserve"> </w:t>
      </w:r>
      <w:r w:rsidR="00731319">
        <w:rPr>
          <w:rFonts w:eastAsia="Times New Roman" w:cs="Times New Roman"/>
          <w:szCs w:val="24"/>
          <w:lang w:val="ru-RU" w:eastAsia="de-DE"/>
        </w:rPr>
        <w:t>придется</w:t>
      </w:r>
      <w:r w:rsidR="00731319" w:rsidRPr="00731319">
        <w:rPr>
          <w:rFonts w:eastAsia="Times New Roman" w:cs="Times New Roman"/>
          <w:szCs w:val="24"/>
          <w:lang w:val="ru-RU" w:eastAsia="de-DE"/>
        </w:rPr>
        <w:t xml:space="preserve"> </w:t>
      </w:r>
      <w:r w:rsidR="00731319">
        <w:rPr>
          <w:rFonts w:eastAsia="Times New Roman" w:cs="Times New Roman"/>
          <w:szCs w:val="24"/>
          <w:lang w:val="ru-RU" w:eastAsia="de-DE"/>
        </w:rPr>
        <w:t>ждать</w:t>
      </w:r>
      <w:r w:rsidR="00731319" w:rsidRPr="00731319">
        <w:rPr>
          <w:rFonts w:eastAsia="Times New Roman" w:cs="Times New Roman"/>
          <w:szCs w:val="24"/>
          <w:lang w:val="ru-RU" w:eastAsia="de-DE"/>
        </w:rPr>
        <w:t xml:space="preserve"> </w:t>
      </w:r>
      <w:r w:rsidR="00731319">
        <w:rPr>
          <w:rFonts w:eastAsia="Times New Roman" w:cs="Times New Roman"/>
          <w:szCs w:val="24"/>
          <w:lang w:val="ru-RU" w:eastAsia="de-DE"/>
        </w:rPr>
        <w:t>несколько</w:t>
      </w:r>
      <w:r w:rsidR="00731319" w:rsidRPr="00731319">
        <w:rPr>
          <w:rFonts w:eastAsia="Times New Roman" w:cs="Times New Roman"/>
          <w:szCs w:val="24"/>
          <w:lang w:val="ru-RU" w:eastAsia="de-DE"/>
        </w:rPr>
        <w:t xml:space="preserve"> </w:t>
      </w:r>
      <w:r w:rsidR="00731319">
        <w:rPr>
          <w:rFonts w:eastAsia="Times New Roman" w:cs="Times New Roman"/>
          <w:szCs w:val="24"/>
          <w:lang w:val="ru-RU" w:eastAsia="de-DE"/>
        </w:rPr>
        <w:t>часов</w:t>
      </w:r>
      <w:r w:rsidR="00731319" w:rsidRPr="00731319">
        <w:rPr>
          <w:rFonts w:eastAsia="Times New Roman" w:cs="Times New Roman"/>
          <w:szCs w:val="24"/>
          <w:lang w:val="ru-RU" w:eastAsia="de-DE"/>
        </w:rPr>
        <w:t xml:space="preserve">, </w:t>
      </w:r>
      <w:r w:rsidR="00731319">
        <w:rPr>
          <w:rFonts w:eastAsia="Times New Roman" w:cs="Times New Roman"/>
          <w:szCs w:val="24"/>
          <w:lang w:val="ru-RU" w:eastAsia="de-DE"/>
        </w:rPr>
        <w:t>и</w:t>
      </w:r>
      <w:r w:rsidR="00731319" w:rsidRPr="00731319">
        <w:rPr>
          <w:rFonts w:eastAsia="Times New Roman" w:cs="Times New Roman"/>
          <w:szCs w:val="24"/>
          <w:lang w:val="ru-RU" w:eastAsia="de-DE"/>
        </w:rPr>
        <w:t xml:space="preserve"> </w:t>
      </w:r>
      <w:r w:rsidR="00731319">
        <w:rPr>
          <w:rFonts w:eastAsia="Times New Roman" w:cs="Times New Roman"/>
          <w:szCs w:val="24"/>
          <w:lang w:val="ru-RU" w:eastAsia="de-DE"/>
        </w:rPr>
        <w:t>я</w:t>
      </w:r>
      <w:r w:rsidR="00731319" w:rsidRPr="00731319">
        <w:rPr>
          <w:rFonts w:eastAsia="Times New Roman" w:cs="Times New Roman"/>
          <w:szCs w:val="24"/>
          <w:lang w:val="ru-RU" w:eastAsia="de-DE"/>
        </w:rPr>
        <w:t xml:space="preserve"> </w:t>
      </w:r>
      <w:r w:rsidR="0025431D" w:rsidRPr="00731319">
        <w:rPr>
          <w:rFonts w:eastAsia="Times New Roman" w:cs="Times New Roman"/>
          <w:szCs w:val="24"/>
          <w:lang w:val="ru-RU" w:eastAsia="de-DE"/>
        </w:rPr>
        <w:t xml:space="preserve"> </w:t>
      </w:r>
      <w:r w:rsidR="00731319">
        <w:rPr>
          <w:rFonts w:eastAsia="Times New Roman" w:cs="Times New Roman"/>
          <w:szCs w:val="24"/>
          <w:lang w:val="ru-RU" w:eastAsia="de-DE"/>
        </w:rPr>
        <w:t>использую это время, чтобы посмотреть на город, разруше</w:t>
      </w:r>
      <w:r w:rsidR="00397E5E">
        <w:rPr>
          <w:rFonts w:eastAsia="Times New Roman" w:cs="Times New Roman"/>
          <w:szCs w:val="24"/>
          <w:lang w:val="ru-RU" w:eastAsia="de-DE"/>
        </w:rPr>
        <w:t>н</w:t>
      </w:r>
      <w:r w:rsidR="00731319">
        <w:rPr>
          <w:rFonts w:eastAsia="Times New Roman" w:cs="Times New Roman"/>
          <w:szCs w:val="24"/>
          <w:lang w:val="ru-RU" w:eastAsia="de-DE"/>
        </w:rPr>
        <w:t>ный бомбами во время войны. Гуляя</w:t>
      </w:r>
      <w:r w:rsidR="00731319" w:rsidRPr="00731319">
        <w:rPr>
          <w:rFonts w:eastAsia="Times New Roman" w:cs="Times New Roman"/>
          <w:szCs w:val="24"/>
          <w:lang w:val="ru-RU" w:eastAsia="de-DE"/>
        </w:rPr>
        <w:t xml:space="preserve"> </w:t>
      </w:r>
      <w:r w:rsidR="00731319">
        <w:rPr>
          <w:rFonts w:eastAsia="Times New Roman" w:cs="Times New Roman"/>
          <w:szCs w:val="24"/>
          <w:lang w:val="ru-RU" w:eastAsia="de-DE"/>
        </w:rPr>
        <w:t>по</w:t>
      </w:r>
      <w:r w:rsidR="00731319" w:rsidRPr="00731319">
        <w:rPr>
          <w:rFonts w:eastAsia="Times New Roman" w:cs="Times New Roman"/>
          <w:szCs w:val="24"/>
          <w:lang w:val="ru-RU" w:eastAsia="de-DE"/>
        </w:rPr>
        <w:t xml:space="preserve"> </w:t>
      </w:r>
      <w:r w:rsidR="00731319">
        <w:rPr>
          <w:rFonts w:eastAsia="Times New Roman" w:cs="Times New Roman"/>
          <w:szCs w:val="24"/>
          <w:lang w:val="ru-RU" w:eastAsia="de-DE"/>
        </w:rPr>
        <w:t>улицам</w:t>
      </w:r>
      <w:r w:rsidR="00731319" w:rsidRPr="00731319">
        <w:rPr>
          <w:rFonts w:eastAsia="Times New Roman" w:cs="Times New Roman"/>
          <w:szCs w:val="24"/>
          <w:lang w:val="ru-RU" w:eastAsia="de-DE"/>
        </w:rPr>
        <w:t xml:space="preserve">, </w:t>
      </w:r>
      <w:r w:rsidR="00731319">
        <w:rPr>
          <w:rFonts w:eastAsia="Times New Roman" w:cs="Times New Roman"/>
          <w:szCs w:val="24"/>
          <w:lang w:val="ru-RU" w:eastAsia="de-DE"/>
        </w:rPr>
        <w:t>я</w:t>
      </w:r>
      <w:r w:rsidR="00731319" w:rsidRPr="00731319">
        <w:rPr>
          <w:rFonts w:eastAsia="Times New Roman" w:cs="Times New Roman"/>
          <w:szCs w:val="24"/>
          <w:lang w:val="ru-RU" w:eastAsia="de-DE"/>
        </w:rPr>
        <w:t xml:space="preserve"> </w:t>
      </w:r>
      <w:r w:rsidR="00731319">
        <w:rPr>
          <w:rFonts w:eastAsia="Times New Roman" w:cs="Times New Roman"/>
          <w:szCs w:val="24"/>
          <w:lang w:val="ru-RU" w:eastAsia="de-DE"/>
        </w:rPr>
        <w:t>нахожу</w:t>
      </w:r>
      <w:r w:rsidR="00731319" w:rsidRPr="00731319">
        <w:rPr>
          <w:rFonts w:eastAsia="Times New Roman" w:cs="Times New Roman"/>
          <w:szCs w:val="24"/>
          <w:lang w:val="ru-RU" w:eastAsia="de-DE"/>
        </w:rPr>
        <w:t xml:space="preserve"> </w:t>
      </w:r>
      <w:r w:rsidR="00397E5E">
        <w:rPr>
          <w:rFonts w:eastAsia="Times New Roman" w:cs="Times New Roman"/>
          <w:szCs w:val="24"/>
          <w:lang w:val="ru-RU" w:eastAsia="de-DE"/>
        </w:rPr>
        <w:t xml:space="preserve">парикмахерскую и </w:t>
      </w:r>
      <w:r w:rsidR="00731319">
        <w:rPr>
          <w:rFonts w:eastAsia="Times New Roman" w:cs="Times New Roman"/>
          <w:szCs w:val="24"/>
          <w:lang w:val="ru-RU" w:eastAsia="de-DE"/>
        </w:rPr>
        <w:t xml:space="preserve"> захожу, чтобы сделать себе первую цивильную стрижку.</w:t>
      </w:r>
      <w:r w:rsidR="0025431D" w:rsidRPr="00731319">
        <w:rPr>
          <w:rFonts w:eastAsia="Times New Roman" w:cs="Times New Roman"/>
          <w:szCs w:val="24"/>
          <w:lang w:val="ru-RU" w:eastAsia="de-DE"/>
        </w:rPr>
        <w:t xml:space="preserve"> </w:t>
      </w:r>
      <w:r w:rsidR="00731319">
        <w:rPr>
          <w:rFonts w:eastAsia="Times New Roman" w:cs="Times New Roman"/>
          <w:szCs w:val="24"/>
          <w:lang w:val="ru-RU" w:eastAsia="de-DE"/>
        </w:rPr>
        <w:t>Парикмахер</w:t>
      </w:r>
      <w:r w:rsidR="00731319" w:rsidRPr="00731319">
        <w:rPr>
          <w:rFonts w:eastAsia="Times New Roman" w:cs="Times New Roman"/>
          <w:szCs w:val="24"/>
          <w:lang w:val="ru-RU" w:eastAsia="de-DE"/>
        </w:rPr>
        <w:t xml:space="preserve"> </w:t>
      </w:r>
      <w:r w:rsidR="00731319">
        <w:rPr>
          <w:rFonts w:eastAsia="Times New Roman" w:cs="Times New Roman"/>
          <w:szCs w:val="24"/>
          <w:lang w:val="ru-RU" w:eastAsia="de-DE"/>
        </w:rPr>
        <w:t>отказывается</w:t>
      </w:r>
      <w:r w:rsidR="00731319" w:rsidRPr="00731319">
        <w:rPr>
          <w:rFonts w:eastAsia="Times New Roman" w:cs="Times New Roman"/>
          <w:szCs w:val="24"/>
          <w:lang w:val="ru-RU" w:eastAsia="de-DE"/>
        </w:rPr>
        <w:t xml:space="preserve"> </w:t>
      </w:r>
      <w:r w:rsidR="00731319">
        <w:rPr>
          <w:rFonts w:eastAsia="Times New Roman" w:cs="Times New Roman"/>
          <w:szCs w:val="24"/>
          <w:lang w:val="ru-RU" w:eastAsia="de-DE"/>
        </w:rPr>
        <w:t>от</w:t>
      </w:r>
      <w:r w:rsidR="00731319" w:rsidRPr="00731319">
        <w:rPr>
          <w:rFonts w:eastAsia="Times New Roman" w:cs="Times New Roman"/>
          <w:szCs w:val="24"/>
          <w:lang w:val="ru-RU" w:eastAsia="de-DE"/>
        </w:rPr>
        <w:t xml:space="preserve"> </w:t>
      </w:r>
      <w:r w:rsidR="00731319">
        <w:rPr>
          <w:rFonts w:eastAsia="Times New Roman" w:cs="Times New Roman"/>
          <w:szCs w:val="24"/>
          <w:lang w:val="ru-RU" w:eastAsia="de-DE"/>
        </w:rPr>
        <w:t>денег</w:t>
      </w:r>
      <w:r w:rsidR="00731319" w:rsidRPr="00731319">
        <w:rPr>
          <w:rFonts w:eastAsia="Times New Roman" w:cs="Times New Roman"/>
          <w:szCs w:val="24"/>
          <w:lang w:val="ru-RU" w:eastAsia="de-DE"/>
        </w:rPr>
        <w:t xml:space="preserve">, </w:t>
      </w:r>
      <w:r w:rsidR="00731319">
        <w:rPr>
          <w:rFonts w:eastAsia="Times New Roman" w:cs="Times New Roman"/>
          <w:szCs w:val="24"/>
          <w:lang w:val="ru-RU" w:eastAsia="de-DE"/>
        </w:rPr>
        <w:t>узнав</w:t>
      </w:r>
      <w:r w:rsidR="00731319" w:rsidRPr="00731319">
        <w:rPr>
          <w:rFonts w:eastAsia="Times New Roman" w:cs="Times New Roman"/>
          <w:szCs w:val="24"/>
          <w:lang w:val="ru-RU" w:eastAsia="de-DE"/>
        </w:rPr>
        <w:t xml:space="preserve">, </w:t>
      </w:r>
      <w:r w:rsidR="00731319">
        <w:rPr>
          <w:rFonts w:eastAsia="Times New Roman" w:cs="Times New Roman"/>
          <w:szCs w:val="24"/>
          <w:lang w:val="ru-RU" w:eastAsia="de-DE"/>
        </w:rPr>
        <w:t>что</w:t>
      </w:r>
      <w:r w:rsidR="00731319" w:rsidRPr="00731319">
        <w:rPr>
          <w:rFonts w:eastAsia="Times New Roman" w:cs="Times New Roman"/>
          <w:szCs w:val="24"/>
          <w:lang w:val="ru-RU" w:eastAsia="de-DE"/>
        </w:rPr>
        <w:t xml:space="preserve"> </w:t>
      </w:r>
      <w:r w:rsidR="00731319">
        <w:rPr>
          <w:rFonts w:eastAsia="Times New Roman" w:cs="Times New Roman"/>
          <w:szCs w:val="24"/>
          <w:lang w:val="ru-RU" w:eastAsia="de-DE"/>
        </w:rPr>
        <w:t>я</w:t>
      </w:r>
      <w:r w:rsidR="00731319" w:rsidRPr="00731319">
        <w:rPr>
          <w:rFonts w:eastAsia="Times New Roman" w:cs="Times New Roman"/>
          <w:szCs w:val="24"/>
          <w:lang w:val="ru-RU" w:eastAsia="de-DE"/>
        </w:rPr>
        <w:t xml:space="preserve"> </w:t>
      </w:r>
      <w:r w:rsidR="00731319">
        <w:rPr>
          <w:rFonts w:eastAsia="Times New Roman" w:cs="Times New Roman"/>
          <w:szCs w:val="24"/>
          <w:lang w:val="ru-RU" w:eastAsia="de-DE"/>
        </w:rPr>
        <w:t>вернулся</w:t>
      </w:r>
      <w:r w:rsidR="00731319" w:rsidRPr="00731319">
        <w:rPr>
          <w:rFonts w:eastAsia="Times New Roman" w:cs="Times New Roman"/>
          <w:szCs w:val="24"/>
          <w:lang w:val="ru-RU" w:eastAsia="de-DE"/>
        </w:rPr>
        <w:t xml:space="preserve"> </w:t>
      </w:r>
      <w:r w:rsidR="00731319">
        <w:rPr>
          <w:rFonts w:eastAsia="Times New Roman" w:cs="Times New Roman"/>
          <w:szCs w:val="24"/>
          <w:lang w:val="ru-RU" w:eastAsia="de-DE"/>
        </w:rPr>
        <w:t>из</w:t>
      </w:r>
      <w:r w:rsidR="00731319" w:rsidRPr="00731319">
        <w:rPr>
          <w:rFonts w:eastAsia="Times New Roman" w:cs="Times New Roman"/>
          <w:szCs w:val="24"/>
          <w:lang w:val="ru-RU" w:eastAsia="de-DE"/>
        </w:rPr>
        <w:t xml:space="preserve"> </w:t>
      </w:r>
      <w:r w:rsidR="00731319">
        <w:rPr>
          <w:rFonts w:eastAsia="Times New Roman" w:cs="Times New Roman"/>
          <w:szCs w:val="24"/>
          <w:lang w:val="ru-RU" w:eastAsia="de-DE"/>
        </w:rPr>
        <w:t>плена</w:t>
      </w:r>
      <w:r w:rsidR="00731319" w:rsidRPr="00731319">
        <w:rPr>
          <w:rFonts w:eastAsia="Times New Roman" w:cs="Times New Roman"/>
          <w:szCs w:val="24"/>
          <w:lang w:val="ru-RU" w:eastAsia="de-DE"/>
        </w:rPr>
        <w:t xml:space="preserve">, </w:t>
      </w:r>
      <w:r w:rsidR="0025431D" w:rsidRPr="00731319">
        <w:rPr>
          <w:rFonts w:eastAsia="Times New Roman" w:cs="Times New Roman"/>
          <w:szCs w:val="24"/>
          <w:lang w:val="ru-RU" w:eastAsia="de-DE"/>
        </w:rPr>
        <w:t xml:space="preserve"> </w:t>
      </w:r>
      <w:r w:rsidR="00397E5E">
        <w:rPr>
          <w:rFonts w:eastAsia="Times New Roman" w:cs="Times New Roman"/>
          <w:szCs w:val="24"/>
          <w:lang w:val="ru-RU" w:eastAsia="de-DE"/>
        </w:rPr>
        <w:t xml:space="preserve">хотя я </w:t>
      </w:r>
      <w:r w:rsidR="00731319">
        <w:rPr>
          <w:rFonts w:eastAsia="Times New Roman" w:cs="Times New Roman"/>
          <w:szCs w:val="24"/>
          <w:lang w:val="ru-RU" w:eastAsia="de-DE"/>
        </w:rPr>
        <w:t xml:space="preserve">почти еще ничего не потратил от </w:t>
      </w:r>
      <w:r w:rsidR="0025431D" w:rsidRPr="00731319">
        <w:rPr>
          <w:rFonts w:eastAsia="Times New Roman" w:cs="Times New Roman"/>
          <w:szCs w:val="24"/>
          <w:lang w:val="ru-RU" w:eastAsia="de-DE"/>
        </w:rPr>
        <w:t>40</w:t>
      </w:r>
      <w:r w:rsidR="00731319">
        <w:rPr>
          <w:rFonts w:eastAsia="Times New Roman" w:cs="Times New Roman"/>
          <w:szCs w:val="24"/>
          <w:lang w:val="ru-RU" w:eastAsia="de-DE"/>
        </w:rPr>
        <w:t xml:space="preserve"> марок пособия.</w:t>
      </w:r>
      <w:r w:rsidR="0025431D" w:rsidRPr="00731319">
        <w:rPr>
          <w:rFonts w:eastAsia="Times New Roman" w:cs="Times New Roman"/>
          <w:szCs w:val="24"/>
          <w:lang w:val="ru-RU" w:eastAsia="de-DE"/>
        </w:rPr>
        <w:t xml:space="preserve">  </w:t>
      </w:r>
      <w:r w:rsidR="00731319">
        <w:rPr>
          <w:rFonts w:eastAsia="Times New Roman" w:cs="Times New Roman"/>
          <w:szCs w:val="24"/>
          <w:lang w:val="ru-RU" w:eastAsia="de-DE"/>
        </w:rPr>
        <w:t>Следуя</w:t>
      </w:r>
      <w:r w:rsidR="00731319" w:rsidRPr="00843533">
        <w:rPr>
          <w:rFonts w:eastAsia="Times New Roman" w:cs="Times New Roman"/>
          <w:szCs w:val="24"/>
          <w:lang w:val="ru-RU" w:eastAsia="de-DE"/>
        </w:rPr>
        <w:t xml:space="preserve"> </w:t>
      </w:r>
      <w:r w:rsidR="00731319">
        <w:rPr>
          <w:rFonts w:eastAsia="Times New Roman" w:cs="Times New Roman"/>
          <w:szCs w:val="24"/>
          <w:lang w:val="ru-RU" w:eastAsia="de-DE"/>
        </w:rPr>
        <w:t>совету</w:t>
      </w:r>
      <w:r w:rsidR="00731319" w:rsidRPr="00843533">
        <w:rPr>
          <w:rFonts w:eastAsia="Times New Roman" w:cs="Times New Roman"/>
          <w:szCs w:val="24"/>
          <w:lang w:val="ru-RU" w:eastAsia="de-DE"/>
        </w:rPr>
        <w:t xml:space="preserve"> </w:t>
      </w:r>
      <w:r w:rsidR="00731319">
        <w:rPr>
          <w:rFonts w:eastAsia="Times New Roman" w:cs="Times New Roman"/>
          <w:szCs w:val="24"/>
          <w:lang w:val="ru-RU" w:eastAsia="de-DE"/>
        </w:rPr>
        <w:t>парикмахера</w:t>
      </w:r>
      <w:r w:rsidR="00731319" w:rsidRPr="00843533">
        <w:rPr>
          <w:rFonts w:eastAsia="Times New Roman" w:cs="Times New Roman"/>
          <w:szCs w:val="24"/>
          <w:lang w:val="ru-RU" w:eastAsia="de-DE"/>
        </w:rPr>
        <w:t xml:space="preserve">, </w:t>
      </w:r>
      <w:r w:rsidR="00731319">
        <w:rPr>
          <w:rFonts w:eastAsia="Times New Roman" w:cs="Times New Roman"/>
          <w:szCs w:val="24"/>
          <w:lang w:val="ru-RU" w:eastAsia="de-DE"/>
        </w:rPr>
        <w:t>я</w:t>
      </w:r>
      <w:r w:rsidR="00731319" w:rsidRPr="00843533">
        <w:rPr>
          <w:rFonts w:eastAsia="Times New Roman" w:cs="Times New Roman"/>
          <w:szCs w:val="24"/>
          <w:lang w:val="ru-RU" w:eastAsia="de-DE"/>
        </w:rPr>
        <w:t xml:space="preserve"> </w:t>
      </w:r>
      <w:r w:rsidR="00731319">
        <w:rPr>
          <w:rFonts w:eastAsia="Times New Roman" w:cs="Times New Roman"/>
          <w:szCs w:val="24"/>
          <w:lang w:val="ru-RU" w:eastAsia="de-DE"/>
        </w:rPr>
        <w:t>иду</w:t>
      </w:r>
      <w:r w:rsidR="00731319" w:rsidRPr="00843533">
        <w:rPr>
          <w:rFonts w:eastAsia="Times New Roman" w:cs="Times New Roman"/>
          <w:szCs w:val="24"/>
          <w:lang w:val="ru-RU" w:eastAsia="de-DE"/>
        </w:rPr>
        <w:t xml:space="preserve"> </w:t>
      </w:r>
      <w:r w:rsidR="00731319">
        <w:rPr>
          <w:rFonts w:eastAsia="Times New Roman" w:cs="Times New Roman"/>
          <w:szCs w:val="24"/>
          <w:lang w:val="ru-RU" w:eastAsia="de-DE"/>
        </w:rPr>
        <w:t>на</w:t>
      </w:r>
      <w:r w:rsidR="00731319" w:rsidRPr="00843533">
        <w:rPr>
          <w:rFonts w:eastAsia="Times New Roman" w:cs="Times New Roman"/>
          <w:szCs w:val="24"/>
          <w:lang w:val="ru-RU" w:eastAsia="de-DE"/>
        </w:rPr>
        <w:t xml:space="preserve"> </w:t>
      </w:r>
      <w:r w:rsidR="00731319">
        <w:rPr>
          <w:rFonts w:eastAsia="Times New Roman" w:cs="Times New Roman"/>
          <w:szCs w:val="24"/>
          <w:lang w:val="ru-RU" w:eastAsia="de-DE"/>
        </w:rPr>
        <w:t>большую</w:t>
      </w:r>
      <w:r w:rsidR="00731319" w:rsidRPr="00843533">
        <w:rPr>
          <w:rFonts w:eastAsia="Times New Roman" w:cs="Times New Roman"/>
          <w:szCs w:val="24"/>
          <w:lang w:val="ru-RU" w:eastAsia="de-DE"/>
        </w:rPr>
        <w:t xml:space="preserve"> </w:t>
      </w:r>
      <w:r w:rsidR="00731319">
        <w:rPr>
          <w:rFonts w:eastAsia="Times New Roman" w:cs="Times New Roman"/>
          <w:szCs w:val="24"/>
          <w:lang w:val="ru-RU" w:eastAsia="de-DE"/>
        </w:rPr>
        <w:t>площадь</w:t>
      </w:r>
      <w:r w:rsidR="00843533" w:rsidRPr="00843533">
        <w:rPr>
          <w:rFonts w:eastAsia="Times New Roman" w:cs="Times New Roman"/>
          <w:szCs w:val="24"/>
          <w:lang w:val="ru-RU" w:eastAsia="de-DE"/>
        </w:rPr>
        <w:t xml:space="preserve">, </w:t>
      </w:r>
      <w:r w:rsidR="00843533">
        <w:rPr>
          <w:rFonts w:eastAsia="Times New Roman" w:cs="Times New Roman"/>
          <w:szCs w:val="24"/>
          <w:lang w:val="ru-RU" w:eastAsia="de-DE"/>
        </w:rPr>
        <w:t>где</w:t>
      </w:r>
      <w:r w:rsidR="00843533" w:rsidRPr="00843533">
        <w:rPr>
          <w:rFonts w:eastAsia="Times New Roman" w:cs="Times New Roman"/>
          <w:szCs w:val="24"/>
          <w:lang w:val="ru-RU" w:eastAsia="de-DE"/>
        </w:rPr>
        <w:t xml:space="preserve"> </w:t>
      </w:r>
      <w:r w:rsidR="00843533">
        <w:rPr>
          <w:rFonts w:eastAsia="Times New Roman" w:cs="Times New Roman"/>
          <w:szCs w:val="24"/>
          <w:lang w:val="ru-RU" w:eastAsia="de-DE"/>
        </w:rPr>
        <w:t>недалеко</w:t>
      </w:r>
      <w:r w:rsidR="00843533" w:rsidRPr="00843533">
        <w:rPr>
          <w:rFonts w:eastAsia="Times New Roman" w:cs="Times New Roman"/>
          <w:szCs w:val="24"/>
          <w:lang w:val="ru-RU" w:eastAsia="de-DE"/>
        </w:rPr>
        <w:t xml:space="preserve"> </w:t>
      </w:r>
      <w:r w:rsidR="00843533">
        <w:rPr>
          <w:rFonts w:eastAsia="Times New Roman" w:cs="Times New Roman"/>
          <w:szCs w:val="24"/>
          <w:lang w:val="ru-RU" w:eastAsia="de-DE"/>
        </w:rPr>
        <w:t>расположился</w:t>
      </w:r>
      <w:r w:rsidR="00843533" w:rsidRPr="00843533">
        <w:rPr>
          <w:rFonts w:eastAsia="Times New Roman" w:cs="Times New Roman"/>
          <w:szCs w:val="24"/>
          <w:lang w:val="ru-RU" w:eastAsia="de-DE"/>
        </w:rPr>
        <w:t xml:space="preserve"> </w:t>
      </w:r>
      <w:r w:rsidR="00843533">
        <w:rPr>
          <w:rFonts w:eastAsia="Times New Roman" w:cs="Times New Roman"/>
          <w:szCs w:val="24"/>
          <w:lang w:val="ru-RU" w:eastAsia="de-DE"/>
        </w:rPr>
        <w:t>цирк</w:t>
      </w:r>
      <w:r w:rsidR="00843533" w:rsidRPr="00843533">
        <w:rPr>
          <w:rFonts w:eastAsia="Times New Roman" w:cs="Times New Roman"/>
          <w:szCs w:val="24"/>
          <w:lang w:val="ru-RU" w:eastAsia="de-DE"/>
        </w:rPr>
        <w:t xml:space="preserve"> </w:t>
      </w:r>
      <w:r w:rsidR="00843533">
        <w:rPr>
          <w:rFonts w:eastAsia="Times New Roman" w:cs="Times New Roman"/>
          <w:szCs w:val="24"/>
          <w:lang w:val="ru-RU" w:eastAsia="de-DE"/>
        </w:rPr>
        <w:t>шапито</w:t>
      </w:r>
      <w:r w:rsidR="00843533" w:rsidRPr="00843533">
        <w:rPr>
          <w:rFonts w:eastAsia="Times New Roman" w:cs="Times New Roman"/>
          <w:szCs w:val="24"/>
          <w:lang w:val="ru-RU" w:eastAsia="de-DE"/>
        </w:rPr>
        <w:t>,</w:t>
      </w:r>
      <w:r w:rsidR="00843533">
        <w:rPr>
          <w:rFonts w:eastAsia="Times New Roman" w:cs="Times New Roman"/>
          <w:szCs w:val="24"/>
          <w:lang w:val="ru-RU" w:eastAsia="de-DE"/>
        </w:rPr>
        <w:t xml:space="preserve"> и подхожу к шатру, как раз успевая на послеобеденное представление. Здесь с меня тоже ничего не берут, потому что «для репатриантов вход свободный!»</w:t>
      </w:r>
      <w:r w:rsidR="0025431D" w:rsidRPr="00843533">
        <w:rPr>
          <w:rFonts w:eastAsia="Times New Roman" w:cs="Times New Roman"/>
          <w:szCs w:val="24"/>
          <w:lang w:val="ru-RU" w:eastAsia="de-DE"/>
        </w:rPr>
        <w:t xml:space="preserve">. </w:t>
      </w:r>
      <w:r w:rsidR="00843533">
        <w:rPr>
          <w:rFonts w:eastAsia="Times New Roman" w:cs="Times New Roman"/>
          <w:szCs w:val="24"/>
          <w:lang w:val="ru-RU" w:eastAsia="de-DE"/>
        </w:rPr>
        <w:t>Даже</w:t>
      </w:r>
      <w:r w:rsidR="00843533" w:rsidRPr="00843533">
        <w:rPr>
          <w:rFonts w:eastAsia="Times New Roman" w:cs="Times New Roman"/>
          <w:szCs w:val="24"/>
          <w:lang w:val="ru-RU" w:eastAsia="de-DE"/>
        </w:rPr>
        <w:t xml:space="preserve">, </w:t>
      </w:r>
      <w:r w:rsidR="00843533">
        <w:rPr>
          <w:rFonts w:eastAsia="Times New Roman" w:cs="Times New Roman"/>
          <w:szCs w:val="24"/>
          <w:lang w:val="ru-RU" w:eastAsia="de-DE"/>
        </w:rPr>
        <w:t>если</w:t>
      </w:r>
      <w:r w:rsidR="00843533" w:rsidRPr="00843533">
        <w:rPr>
          <w:rFonts w:eastAsia="Times New Roman" w:cs="Times New Roman"/>
          <w:szCs w:val="24"/>
          <w:lang w:val="ru-RU" w:eastAsia="de-DE"/>
        </w:rPr>
        <w:t xml:space="preserve"> </w:t>
      </w:r>
      <w:r w:rsidR="00843533">
        <w:rPr>
          <w:rFonts w:eastAsia="Times New Roman" w:cs="Times New Roman"/>
          <w:szCs w:val="24"/>
          <w:lang w:val="ru-RU" w:eastAsia="de-DE"/>
        </w:rPr>
        <w:t>не</w:t>
      </w:r>
      <w:r w:rsidR="00843533" w:rsidRPr="00843533">
        <w:rPr>
          <w:rFonts w:eastAsia="Times New Roman" w:cs="Times New Roman"/>
          <w:szCs w:val="24"/>
          <w:lang w:val="ru-RU" w:eastAsia="de-DE"/>
        </w:rPr>
        <w:t xml:space="preserve"> </w:t>
      </w:r>
      <w:r w:rsidR="00843533" w:rsidRPr="00F12F98">
        <w:rPr>
          <w:rFonts w:eastAsia="Times New Roman" w:cs="Times New Roman"/>
          <w:szCs w:val="24"/>
          <w:lang w:val="ru-RU" w:eastAsia="de-DE"/>
        </w:rPr>
        <w:t xml:space="preserve">выступает </w:t>
      </w:r>
      <w:r w:rsidR="00F12F98" w:rsidRPr="00F12F98">
        <w:rPr>
          <w:rFonts w:eastAsia="Times New Roman" w:cs="Times New Roman"/>
          <w:szCs w:val="24"/>
          <w:lang w:val="ru-RU" w:eastAsia="de-DE"/>
        </w:rPr>
        <w:t>Саразани</w:t>
      </w:r>
      <w:r w:rsidR="00F12F98" w:rsidRPr="00F12F98">
        <w:rPr>
          <w:rStyle w:val="Funotenzeichen"/>
          <w:rFonts w:eastAsia="Times New Roman" w:cs="Times New Roman"/>
          <w:szCs w:val="24"/>
          <w:lang w:val="ru-RU" w:eastAsia="de-DE"/>
        </w:rPr>
        <w:footnoteReference w:id="63"/>
      </w:r>
      <w:r w:rsidR="0025431D" w:rsidRPr="00F12F98">
        <w:rPr>
          <w:rFonts w:eastAsia="Times New Roman" w:cs="Times New Roman"/>
          <w:szCs w:val="24"/>
          <w:lang w:val="ru-RU" w:eastAsia="de-DE"/>
        </w:rPr>
        <w:t>,</w:t>
      </w:r>
      <w:r w:rsidR="00843533" w:rsidRPr="00F12F98">
        <w:rPr>
          <w:rFonts w:eastAsia="Times New Roman" w:cs="Times New Roman"/>
          <w:szCs w:val="24"/>
          <w:lang w:val="ru-RU" w:eastAsia="de-DE"/>
        </w:rPr>
        <w:t xml:space="preserve"> после</w:t>
      </w:r>
      <w:r w:rsidR="00843533" w:rsidRPr="00843533">
        <w:rPr>
          <w:rFonts w:eastAsia="Times New Roman" w:cs="Times New Roman"/>
          <w:szCs w:val="24"/>
          <w:lang w:val="ru-RU" w:eastAsia="de-DE"/>
        </w:rPr>
        <w:t xml:space="preserve"> </w:t>
      </w:r>
      <w:r w:rsidR="00397E5E">
        <w:rPr>
          <w:rFonts w:eastAsia="Times New Roman" w:cs="Times New Roman"/>
          <w:szCs w:val="24"/>
          <w:lang w:val="ru-RU" w:eastAsia="de-DE"/>
        </w:rPr>
        <w:t>всех этих долгих лет</w:t>
      </w:r>
      <w:r w:rsidR="00843533">
        <w:rPr>
          <w:rFonts w:eastAsia="Times New Roman" w:cs="Times New Roman"/>
          <w:szCs w:val="24"/>
          <w:lang w:val="ru-RU" w:eastAsia="de-DE"/>
        </w:rPr>
        <w:t>, я в восхищении от клоуна, артистов и дрессированных зверей.</w:t>
      </w:r>
      <w:r w:rsidR="0025431D" w:rsidRPr="00843533">
        <w:rPr>
          <w:rFonts w:eastAsia="Times New Roman" w:cs="Times New Roman"/>
          <w:szCs w:val="24"/>
          <w:lang w:val="ru-RU" w:eastAsia="de-DE"/>
        </w:rPr>
        <w:t xml:space="preserve"> </w:t>
      </w:r>
    </w:p>
    <w:p w:rsidR="001F3243" w:rsidRPr="00843533" w:rsidRDefault="001F3243" w:rsidP="00935023">
      <w:pPr>
        <w:shd w:val="clear" w:color="auto" w:fill="FFFFFF"/>
        <w:spacing w:line="276" w:lineRule="auto"/>
        <w:jc w:val="both"/>
        <w:rPr>
          <w:rFonts w:eastAsia="Times New Roman" w:cs="Times New Roman"/>
          <w:szCs w:val="24"/>
          <w:lang w:val="ru-RU" w:eastAsia="de-DE"/>
        </w:rPr>
      </w:pPr>
    </w:p>
    <w:p w:rsidR="0025431D" w:rsidRPr="002B7B8D" w:rsidRDefault="00A847F3"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После</w:t>
      </w:r>
      <w:r w:rsidRPr="00A847F3">
        <w:rPr>
          <w:rFonts w:eastAsia="Times New Roman" w:cs="Times New Roman"/>
          <w:szCs w:val="24"/>
          <w:lang w:val="ru-RU" w:eastAsia="de-DE"/>
        </w:rPr>
        <w:t xml:space="preserve"> </w:t>
      </w:r>
      <w:r>
        <w:rPr>
          <w:rFonts w:eastAsia="Times New Roman" w:cs="Times New Roman"/>
          <w:szCs w:val="24"/>
          <w:lang w:val="ru-RU" w:eastAsia="de-DE"/>
        </w:rPr>
        <w:t>этих</w:t>
      </w:r>
      <w:r w:rsidRPr="00A847F3">
        <w:rPr>
          <w:rFonts w:eastAsia="Times New Roman" w:cs="Times New Roman"/>
          <w:szCs w:val="24"/>
          <w:lang w:val="ru-RU" w:eastAsia="de-DE"/>
        </w:rPr>
        <w:t xml:space="preserve"> </w:t>
      </w:r>
      <w:r>
        <w:rPr>
          <w:rFonts w:eastAsia="Times New Roman" w:cs="Times New Roman"/>
          <w:szCs w:val="24"/>
          <w:lang w:val="ru-RU" w:eastAsia="de-DE"/>
        </w:rPr>
        <w:t>событий</w:t>
      </w:r>
      <w:r w:rsidRPr="00A847F3">
        <w:rPr>
          <w:rFonts w:eastAsia="Times New Roman" w:cs="Times New Roman"/>
          <w:szCs w:val="24"/>
          <w:lang w:val="ru-RU" w:eastAsia="de-DE"/>
        </w:rPr>
        <w:t xml:space="preserve"> </w:t>
      </w:r>
      <w:r>
        <w:rPr>
          <w:rFonts w:eastAsia="Times New Roman" w:cs="Times New Roman"/>
          <w:szCs w:val="24"/>
          <w:lang w:val="ru-RU" w:eastAsia="de-DE"/>
        </w:rPr>
        <w:t>в</w:t>
      </w:r>
      <w:r w:rsidRPr="00A847F3">
        <w:rPr>
          <w:rFonts w:eastAsia="Times New Roman" w:cs="Times New Roman"/>
          <w:szCs w:val="24"/>
          <w:lang w:val="ru-RU" w:eastAsia="de-DE"/>
        </w:rPr>
        <w:t xml:space="preserve"> </w:t>
      </w:r>
      <w:r>
        <w:rPr>
          <w:rFonts w:eastAsia="Times New Roman" w:cs="Times New Roman"/>
          <w:szCs w:val="24"/>
          <w:lang w:val="ru-RU" w:eastAsia="de-DE"/>
        </w:rPr>
        <w:t>радостном</w:t>
      </w:r>
      <w:r w:rsidRPr="00A847F3">
        <w:rPr>
          <w:rFonts w:eastAsia="Times New Roman" w:cs="Times New Roman"/>
          <w:szCs w:val="24"/>
          <w:lang w:val="ru-RU" w:eastAsia="de-DE"/>
        </w:rPr>
        <w:t xml:space="preserve"> </w:t>
      </w:r>
      <w:r>
        <w:rPr>
          <w:rFonts w:eastAsia="Times New Roman" w:cs="Times New Roman"/>
          <w:szCs w:val="24"/>
          <w:lang w:val="ru-RU" w:eastAsia="de-DE"/>
        </w:rPr>
        <w:t>настроении</w:t>
      </w:r>
      <w:r w:rsidRPr="00A847F3">
        <w:rPr>
          <w:rFonts w:eastAsia="Times New Roman" w:cs="Times New Roman"/>
          <w:szCs w:val="24"/>
          <w:lang w:val="ru-RU" w:eastAsia="de-DE"/>
        </w:rPr>
        <w:t xml:space="preserve"> </w:t>
      </w:r>
      <w:r>
        <w:rPr>
          <w:rFonts w:eastAsia="Times New Roman" w:cs="Times New Roman"/>
          <w:szCs w:val="24"/>
          <w:lang w:val="ru-RU" w:eastAsia="de-DE"/>
        </w:rPr>
        <w:t>я</w:t>
      </w:r>
      <w:r w:rsidRPr="00A847F3">
        <w:rPr>
          <w:rFonts w:eastAsia="Times New Roman" w:cs="Times New Roman"/>
          <w:szCs w:val="24"/>
          <w:lang w:val="ru-RU" w:eastAsia="de-DE"/>
        </w:rPr>
        <w:t xml:space="preserve"> </w:t>
      </w:r>
      <w:r>
        <w:rPr>
          <w:rFonts w:eastAsia="Times New Roman" w:cs="Times New Roman"/>
          <w:szCs w:val="24"/>
          <w:lang w:val="ru-RU" w:eastAsia="de-DE"/>
        </w:rPr>
        <w:t>иду</w:t>
      </w:r>
      <w:r w:rsidRPr="00A847F3">
        <w:rPr>
          <w:rFonts w:eastAsia="Times New Roman" w:cs="Times New Roman"/>
          <w:szCs w:val="24"/>
          <w:lang w:val="ru-RU" w:eastAsia="de-DE"/>
        </w:rPr>
        <w:t xml:space="preserve"> </w:t>
      </w:r>
      <w:r>
        <w:rPr>
          <w:rFonts w:eastAsia="Times New Roman" w:cs="Times New Roman"/>
          <w:szCs w:val="24"/>
          <w:lang w:val="ru-RU" w:eastAsia="de-DE"/>
        </w:rPr>
        <w:t>назад</w:t>
      </w:r>
      <w:r w:rsidRPr="00A847F3">
        <w:rPr>
          <w:rFonts w:eastAsia="Times New Roman" w:cs="Times New Roman"/>
          <w:szCs w:val="24"/>
          <w:lang w:val="ru-RU" w:eastAsia="de-DE"/>
        </w:rPr>
        <w:t xml:space="preserve"> </w:t>
      </w:r>
      <w:r>
        <w:rPr>
          <w:rFonts w:eastAsia="Times New Roman" w:cs="Times New Roman"/>
          <w:szCs w:val="24"/>
          <w:lang w:val="ru-RU" w:eastAsia="de-DE"/>
        </w:rPr>
        <w:t>на</w:t>
      </w:r>
      <w:r w:rsidRPr="00A847F3">
        <w:rPr>
          <w:rFonts w:eastAsia="Times New Roman" w:cs="Times New Roman"/>
          <w:szCs w:val="24"/>
          <w:lang w:val="ru-RU" w:eastAsia="de-DE"/>
        </w:rPr>
        <w:t xml:space="preserve"> </w:t>
      </w:r>
      <w:r>
        <w:rPr>
          <w:rFonts w:eastAsia="Times New Roman" w:cs="Times New Roman"/>
          <w:szCs w:val="24"/>
          <w:lang w:val="ru-RU" w:eastAsia="de-DE"/>
        </w:rPr>
        <w:t>вокзал</w:t>
      </w:r>
      <w:r w:rsidRPr="00A847F3">
        <w:rPr>
          <w:rFonts w:eastAsia="Times New Roman" w:cs="Times New Roman"/>
          <w:szCs w:val="24"/>
          <w:lang w:val="ru-RU" w:eastAsia="de-DE"/>
        </w:rPr>
        <w:t xml:space="preserve">, </w:t>
      </w:r>
      <w:r>
        <w:rPr>
          <w:rFonts w:eastAsia="Times New Roman" w:cs="Times New Roman"/>
          <w:szCs w:val="24"/>
          <w:lang w:val="ru-RU" w:eastAsia="de-DE"/>
        </w:rPr>
        <w:t>где все мы с нетерпением ждем поезда, который отвезет нас в пограничный город Хайлигенштадт.</w:t>
      </w:r>
      <w:r w:rsidR="0025431D" w:rsidRPr="00A847F3">
        <w:rPr>
          <w:rFonts w:eastAsia="Times New Roman" w:cs="Times New Roman"/>
          <w:szCs w:val="24"/>
          <w:lang w:val="ru-RU" w:eastAsia="de-DE"/>
        </w:rPr>
        <w:t xml:space="preserve"> </w:t>
      </w:r>
      <w:r>
        <w:rPr>
          <w:rFonts w:eastAsia="Times New Roman" w:cs="Times New Roman"/>
          <w:szCs w:val="24"/>
          <w:lang w:val="ru-RU" w:eastAsia="de-DE"/>
        </w:rPr>
        <w:t>Наконец</w:t>
      </w:r>
      <w:r w:rsidRPr="00A847F3">
        <w:rPr>
          <w:rFonts w:eastAsia="Times New Roman" w:cs="Times New Roman"/>
          <w:szCs w:val="24"/>
          <w:lang w:val="ru-RU" w:eastAsia="de-DE"/>
        </w:rPr>
        <w:t xml:space="preserve">, </w:t>
      </w:r>
      <w:r>
        <w:rPr>
          <w:rFonts w:eastAsia="Times New Roman" w:cs="Times New Roman"/>
          <w:szCs w:val="24"/>
          <w:lang w:val="ru-RU" w:eastAsia="de-DE"/>
        </w:rPr>
        <w:t>к</w:t>
      </w:r>
      <w:r w:rsidRPr="00A847F3">
        <w:rPr>
          <w:rFonts w:eastAsia="Times New Roman" w:cs="Times New Roman"/>
          <w:szCs w:val="24"/>
          <w:lang w:val="ru-RU" w:eastAsia="de-DE"/>
        </w:rPr>
        <w:t xml:space="preserve"> </w:t>
      </w:r>
      <w:r>
        <w:rPr>
          <w:rFonts w:eastAsia="Times New Roman" w:cs="Times New Roman"/>
          <w:szCs w:val="24"/>
          <w:lang w:val="ru-RU" w:eastAsia="de-DE"/>
        </w:rPr>
        <w:t>вечеру</w:t>
      </w:r>
      <w:r w:rsidRPr="00A847F3">
        <w:rPr>
          <w:rFonts w:eastAsia="Times New Roman" w:cs="Times New Roman"/>
          <w:szCs w:val="24"/>
          <w:lang w:val="ru-RU" w:eastAsia="de-DE"/>
        </w:rPr>
        <w:t xml:space="preserve"> </w:t>
      </w:r>
      <w:r>
        <w:rPr>
          <w:rFonts w:eastAsia="Times New Roman" w:cs="Times New Roman"/>
          <w:szCs w:val="24"/>
          <w:lang w:val="ru-RU" w:eastAsia="de-DE"/>
        </w:rPr>
        <w:t>подают</w:t>
      </w:r>
      <w:r w:rsidRPr="00A847F3">
        <w:rPr>
          <w:rFonts w:eastAsia="Times New Roman" w:cs="Times New Roman"/>
          <w:szCs w:val="24"/>
          <w:lang w:val="ru-RU" w:eastAsia="de-DE"/>
        </w:rPr>
        <w:t xml:space="preserve"> </w:t>
      </w:r>
      <w:r>
        <w:rPr>
          <w:rFonts w:eastAsia="Times New Roman" w:cs="Times New Roman"/>
          <w:szCs w:val="24"/>
          <w:lang w:val="ru-RU" w:eastAsia="de-DE"/>
        </w:rPr>
        <w:t>поезд</w:t>
      </w:r>
      <w:r w:rsidRPr="00A847F3">
        <w:rPr>
          <w:rFonts w:eastAsia="Times New Roman" w:cs="Times New Roman"/>
          <w:szCs w:val="24"/>
          <w:lang w:val="ru-RU" w:eastAsia="de-DE"/>
        </w:rPr>
        <w:t>.</w:t>
      </w:r>
      <w:r>
        <w:rPr>
          <w:rFonts w:eastAsia="Times New Roman" w:cs="Times New Roman"/>
          <w:szCs w:val="24"/>
          <w:lang w:val="ru-RU" w:eastAsia="de-DE"/>
        </w:rPr>
        <w:t xml:space="preserve"> Мы</w:t>
      </w:r>
      <w:r w:rsidRPr="002B7B8D">
        <w:rPr>
          <w:rFonts w:eastAsia="Times New Roman" w:cs="Times New Roman"/>
          <w:szCs w:val="24"/>
          <w:lang w:val="ru-RU" w:eastAsia="de-DE"/>
        </w:rPr>
        <w:t xml:space="preserve"> </w:t>
      </w:r>
      <w:r>
        <w:rPr>
          <w:rFonts w:eastAsia="Times New Roman" w:cs="Times New Roman"/>
          <w:szCs w:val="24"/>
          <w:lang w:val="ru-RU" w:eastAsia="de-DE"/>
        </w:rPr>
        <w:t>садимся</w:t>
      </w:r>
      <w:r w:rsidRPr="002B7B8D">
        <w:rPr>
          <w:rFonts w:eastAsia="Times New Roman" w:cs="Times New Roman"/>
          <w:szCs w:val="24"/>
          <w:lang w:val="ru-RU" w:eastAsia="de-DE"/>
        </w:rPr>
        <w:t xml:space="preserve"> </w:t>
      </w:r>
      <w:r>
        <w:rPr>
          <w:rFonts w:eastAsia="Times New Roman" w:cs="Times New Roman"/>
          <w:szCs w:val="24"/>
          <w:lang w:val="ru-RU" w:eastAsia="de-DE"/>
        </w:rPr>
        <w:t>и</w:t>
      </w:r>
      <w:r w:rsidRPr="002B7B8D">
        <w:rPr>
          <w:rFonts w:eastAsia="Times New Roman" w:cs="Times New Roman"/>
          <w:szCs w:val="24"/>
          <w:lang w:val="ru-RU" w:eastAsia="de-DE"/>
        </w:rPr>
        <w:t xml:space="preserve"> </w:t>
      </w:r>
      <w:r>
        <w:rPr>
          <w:rFonts w:eastAsia="Times New Roman" w:cs="Times New Roman"/>
          <w:szCs w:val="24"/>
          <w:lang w:val="ru-RU" w:eastAsia="de-DE"/>
        </w:rPr>
        <w:t>в</w:t>
      </w:r>
      <w:r w:rsidRPr="002B7B8D">
        <w:rPr>
          <w:rFonts w:eastAsia="Times New Roman" w:cs="Times New Roman"/>
          <w:szCs w:val="24"/>
          <w:lang w:val="ru-RU" w:eastAsia="de-DE"/>
        </w:rPr>
        <w:t xml:space="preserve"> </w:t>
      </w:r>
      <w:r>
        <w:rPr>
          <w:rFonts w:eastAsia="Times New Roman" w:cs="Times New Roman"/>
          <w:szCs w:val="24"/>
          <w:lang w:val="ru-RU" w:eastAsia="de-DE"/>
        </w:rPr>
        <w:t>середине</w:t>
      </w:r>
      <w:r w:rsidRPr="002B7B8D">
        <w:rPr>
          <w:rFonts w:eastAsia="Times New Roman" w:cs="Times New Roman"/>
          <w:szCs w:val="24"/>
          <w:lang w:val="ru-RU" w:eastAsia="de-DE"/>
        </w:rPr>
        <w:t xml:space="preserve"> </w:t>
      </w:r>
      <w:r>
        <w:rPr>
          <w:rFonts w:eastAsia="Times New Roman" w:cs="Times New Roman"/>
          <w:szCs w:val="24"/>
          <w:lang w:val="ru-RU" w:eastAsia="de-DE"/>
        </w:rPr>
        <w:t>ночи</w:t>
      </w:r>
      <w:r w:rsidRPr="002B7B8D">
        <w:rPr>
          <w:rFonts w:eastAsia="Times New Roman" w:cs="Times New Roman"/>
          <w:szCs w:val="24"/>
          <w:lang w:val="ru-RU" w:eastAsia="de-DE"/>
        </w:rPr>
        <w:t xml:space="preserve"> </w:t>
      </w:r>
      <w:r>
        <w:rPr>
          <w:rFonts w:eastAsia="Times New Roman" w:cs="Times New Roman"/>
          <w:szCs w:val="24"/>
          <w:lang w:val="ru-RU" w:eastAsia="de-DE"/>
        </w:rPr>
        <w:t>подъезжаем</w:t>
      </w:r>
      <w:r w:rsidRPr="002B7B8D">
        <w:rPr>
          <w:rFonts w:eastAsia="Times New Roman" w:cs="Times New Roman"/>
          <w:szCs w:val="24"/>
          <w:lang w:val="ru-RU" w:eastAsia="de-DE"/>
        </w:rPr>
        <w:t xml:space="preserve"> </w:t>
      </w:r>
      <w:r>
        <w:rPr>
          <w:rFonts w:eastAsia="Times New Roman" w:cs="Times New Roman"/>
          <w:szCs w:val="24"/>
          <w:lang w:val="ru-RU" w:eastAsia="de-DE"/>
        </w:rPr>
        <w:t>к</w:t>
      </w:r>
      <w:r w:rsidRPr="002B7B8D">
        <w:rPr>
          <w:rFonts w:eastAsia="Times New Roman" w:cs="Times New Roman"/>
          <w:szCs w:val="24"/>
          <w:lang w:val="ru-RU" w:eastAsia="de-DE"/>
        </w:rPr>
        <w:t xml:space="preserve"> </w:t>
      </w:r>
      <w:r>
        <w:rPr>
          <w:rFonts w:eastAsia="Times New Roman" w:cs="Times New Roman"/>
          <w:szCs w:val="24"/>
          <w:lang w:val="ru-RU" w:eastAsia="de-DE"/>
        </w:rPr>
        <w:t>границе</w:t>
      </w:r>
      <w:r w:rsidRPr="002B7B8D">
        <w:rPr>
          <w:rFonts w:eastAsia="Times New Roman" w:cs="Times New Roman"/>
          <w:szCs w:val="24"/>
          <w:lang w:val="ru-RU" w:eastAsia="de-DE"/>
        </w:rPr>
        <w:t xml:space="preserve">. </w:t>
      </w:r>
      <w:r w:rsidR="00F53853">
        <w:rPr>
          <w:rFonts w:eastAsia="Times New Roman" w:cs="Times New Roman"/>
          <w:szCs w:val="24"/>
          <w:lang w:val="ru-RU" w:eastAsia="de-DE"/>
        </w:rPr>
        <w:t>Мы</w:t>
      </w:r>
      <w:r w:rsidR="00F53853" w:rsidRPr="00F53853">
        <w:rPr>
          <w:rFonts w:eastAsia="Times New Roman" w:cs="Times New Roman"/>
          <w:szCs w:val="24"/>
          <w:lang w:val="ru-RU" w:eastAsia="de-DE"/>
        </w:rPr>
        <w:t xml:space="preserve"> </w:t>
      </w:r>
      <w:r w:rsidR="00F53853">
        <w:rPr>
          <w:rFonts w:eastAsia="Times New Roman" w:cs="Times New Roman"/>
          <w:szCs w:val="24"/>
          <w:lang w:val="ru-RU" w:eastAsia="de-DE"/>
        </w:rPr>
        <w:t>проводим</w:t>
      </w:r>
      <w:r w:rsidR="00F53853" w:rsidRPr="00F53853">
        <w:rPr>
          <w:rFonts w:eastAsia="Times New Roman" w:cs="Times New Roman"/>
          <w:szCs w:val="24"/>
          <w:lang w:val="ru-RU" w:eastAsia="de-DE"/>
        </w:rPr>
        <w:t xml:space="preserve"> </w:t>
      </w:r>
      <w:r w:rsidR="00F53853">
        <w:rPr>
          <w:rFonts w:eastAsia="Times New Roman" w:cs="Times New Roman"/>
          <w:szCs w:val="24"/>
          <w:lang w:val="ru-RU" w:eastAsia="de-DE"/>
        </w:rPr>
        <w:t>ночь</w:t>
      </w:r>
      <w:r w:rsidR="00F53853" w:rsidRPr="00F53853">
        <w:rPr>
          <w:rFonts w:eastAsia="Times New Roman" w:cs="Times New Roman"/>
          <w:szCs w:val="24"/>
          <w:lang w:val="ru-RU" w:eastAsia="de-DE"/>
        </w:rPr>
        <w:t xml:space="preserve"> </w:t>
      </w:r>
      <w:r w:rsidR="00F53853">
        <w:rPr>
          <w:rFonts w:eastAsia="Times New Roman" w:cs="Times New Roman"/>
          <w:szCs w:val="24"/>
          <w:lang w:val="ru-RU" w:eastAsia="de-DE"/>
        </w:rPr>
        <w:t>в</w:t>
      </w:r>
      <w:r w:rsidR="00F53853" w:rsidRPr="00F53853">
        <w:rPr>
          <w:rFonts w:eastAsia="Times New Roman" w:cs="Times New Roman"/>
          <w:szCs w:val="24"/>
          <w:lang w:val="ru-RU" w:eastAsia="de-DE"/>
        </w:rPr>
        <w:t xml:space="preserve"> </w:t>
      </w:r>
      <w:r w:rsidR="00F53853">
        <w:rPr>
          <w:rFonts w:eastAsia="Times New Roman" w:cs="Times New Roman"/>
          <w:szCs w:val="24"/>
          <w:lang w:val="ru-RU" w:eastAsia="de-DE"/>
        </w:rPr>
        <w:t>лагере</w:t>
      </w:r>
      <w:r w:rsidR="00F53853" w:rsidRPr="00F53853">
        <w:rPr>
          <w:rFonts w:eastAsia="Times New Roman" w:cs="Times New Roman"/>
          <w:szCs w:val="24"/>
          <w:lang w:val="ru-RU" w:eastAsia="de-DE"/>
        </w:rPr>
        <w:t xml:space="preserve"> </w:t>
      </w:r>
      <w:r w:rsidR="00F53853">
        <w:rPr>
          <w:rFonts w:eastAsia="Times New Roman" w:cs="Times New Roman"/>
          <w:szCs w:val="24"/>
          <w:lang w:val="ru-RU" w:eastAsia="de-DE"/>
        </w:rPr>
        <w:t>временного</w:t>
      </w:r>
      <w:r w:rsidR="00F53853" w:rsidRPr="00F53853">
        <w:rPr>
          <w:rFonts w:eastAsia="Times New Roman" w:cs="Times New Roman"/>
          <w:szCs w:val="24"/>
          <w:lang w:val="ru-RU" w:eastAsia="de-DE"/>
        </w:rPr>
        <w:t xml:space="preserve"> </w:t>
      </w:r>
      <w:r w:rsidR="00F53853">
        <w:rPr>
          <w:rFonts w:eastAsia="Times New Roman" w:cs="Times New Roman"/>
          <w:szCs w:val="24"/>
          <w:lang w:val="ru-RU" w:eastAsia="de-DE"/>
        </w:rPr>
        <w:t>размещения</w:t>
      </w:r>
      <w:r w:rsidR="00F53853" w:rsidRPr="00F53853">
        <w:rPr>
          <w:rFonts w:eastAsia="Times New Roman" w:cs="Times New Roman"/>
          <w:szCs w:val="24"/>
          <w:lang w:val="ru-RU" w:eastAsia="de-DE"/>
        </w:rPr>
        <w:t xml:space="preserve">, </w:t>
      </w:r>
      <w:r w:rsidR="00F53853">
        <w:rPr>
          <w:rFonts w:eastAsia="Times New Roman" w:cs="Times New Roman"/>
          <w:szCs w:val="24"/>
          <w:lang w:val="ru-RU" w:eastAsia="de-DE"/>
        </w:rPr>
        <w:t>который</w:t>
      </w:r>
      <w:r w:rsidR="00F53853" w:rsidRPr="00F53853">
        <w:rPr>
          <w:rFonts w:eastAsia="Times New Roman" w:cs="Times New Roman"/>
          <w:szCs w:val="24"/>
          <w:lang w:val="ru-RU" w:eastAsia="de-DE"/>
        </w:rPr>
        <w:t xml:space="preserve"> </w:t>
      </w:r>
      <w:r w:rsidR="00F53853">
        <w:rPr>
          <w:rFonts w:eastAsia="Times New Roman" w:cs="Times New Roman"/>
          <w:szCs w:val="24"/>
          <w:lang w:val="ru-RU" w:eastAsia="de-DE"/>
        </w:rPr>
        <w:t>расположился</w:t>
      </w:r>
      <w:r w:rsidR="00F53853" w:rsidRPr="00F53853">
        <w:rPr>
          <w:rFonts w:eastAsia="Times New Roman" w:cs="Times New Roman"/>
          <w:szCs w:val="24"/>
          <w:lang w:val="ru-RU" w:eastAsia="de-DE"/>
        </w:rPr>
        <w:t xml:space="preserve"> </w:t>
      </w:r>
      <w:r w:rsidR="00F53853">
        <w:rPr>
          <w:rFonts w:eastAsia="Times New Roman" w:cs="Times New Roman"/>
          <w:szCs w:val="24"/>
          <w:lang w:val="ru-RU" w:eastAsia="de-DE"/>
        </w:rPr>
        <w:t>в</w:t>
      </w:r>
      <w:r w:rsidR="00F53853" w:rsidRPr="00F53853">
        <w:rPr>
          <w:rFonts w:eastAsia="Times New Roman" w:cs="Times New Roman"/>
          <w:szCs w:val="24"/>
          <w:lang w:val="ru-RU" w:eastAsia="de-DE"/>
        </w:rPr>
        <w:t xml:space="preserve"> </w:t>
      </w:r>
      <w:r w:rsidR="00F53853">
        <w:rPr>
          <w:rFonts w:eastAsia="Times New Roman" w:cs="Times New Roman"/>
          <w:szCs w:val="24"/>
          <w:lang w:val="ru-RU" w:eastAsia="de-DE"/>
        </w:rPr>
        <w:t>бывшей</w:t>
      </w:r>
      <w:r w:rsidR="00F53853" w:rsidRPr="00F53853">
        <w:rPr>
          <w:rFonts w:eastAsia="Times New Roman" w:cs="Times New Roman"/>
          <w:szCs w:val="24"/>
          <w:lang w:val="ru-RU" w:eastAsia="de-DE"/>
        </w:rPr>
        <w:t xml:space="preserve"> </w:t>
      </w:r>
      <w:r w:rsidR="00F53853">
        <w:rPr>
          <w:rFonts w:eastAsia="Times New Roman" w:cs="Times New Roman"/>
          <w:szCs w:val="24"/>
          <w:lang w:val="ru-RU" w:eastAsia="de-DE"/>
        </w:rPr>
        <w:t>школе</w:t>
      </w:r>
      <w:r w:rsidR="00F53853" w:rsidRPr="00F53853">
        <w:rPr>
          <w:rFonts w:eastAsia="Times New Roman" w:cs="Times New Roman"/>
          <w:szCs w:val="24"/>
          <w:lang w:val="ru-RU" w:eastAsia="de-DE"/>
        </w:rPr>
        <w:t>.</w:t>
      </w:r>
      <w:r w:rsidR="00F53853">
        <w:rPr>
          <w:rFonts w:eastAsia="Times New Roman" w:cs="Times New Roman"/>
          <w:szCs w:val="24"/>
          <w:lang w:val="ru-RU" w:eastAsia="de-DE"/>
        </w:rPr>
        <w:t xml:space="preserve"> Утомленные</w:t>
      </w:r>
      <w:r w:rsidR="00F53853" w:rsidRPr="00F53853">
        <w:rPr>
          <w:rFonts w:eastAsia="Times New Roman" w:cs="Times New Roman"/>
          <w:szCs w:val="24"/>
          <w:lang w:val="ru-RU" w:eastAsia="de-DE"/>
        </w:rPr>
        <w:t xml:space="preserve"> </w:t>
      </w:r>
      <w:r w:rsidR="00F53853">
        <w:rPr>
          <w:rFonts w:eastAsia="Times New Roman" w:cs="Times New Roman"/>
          <w:szCs w:val="24"/>
          <w:lang w:val="ru-RU" w:eastAsia="de-DE"/>
        </w:rPr>
        <w:t>и</w:t>
      </w:r>
      <w:r w:rsidR="00F53853" w:rsidRPr="00F53853">
        <w:rPr>
          <w:rFonts w:eastAsia="Times New Roman" w:cs="Times New Roman"/>
          <w:szCs w:val="24"/>
          <w:lang w:val="ru-RU" w:eastAsia="de-DE"/>
        </w:rPr>
        <w:t xml:space="preserve"> </w:t>
      </w:r>
      <w:r w:rsidR="00F53853">
        <w:rPr>
          <w:rFonts w:eastAsia="Times New Roman" w:cs="Times New Roman"/>
          <w:szCs w:val="24"/>
          <w:lang w:val="ru-RU" w:eastAsia="de-DE"/>
        </w:rPr>
        <w:t>расслабленные, каждый, как и во Франкфурте, ищет себе место на ночлег в одном из помещений</w:t>
      </w:r>
      <w:r w:rsidR="0025431D" w:rsidRPr="00F53853">
        <w:rPr>
          <w:rFonts w:eastAsia="Times New Roman" w:cs="Times New Roman"/>
          <w:szCs w:val="24"/>
          <w:lang w:val="ru-RU" w:eastAsia="de-DE"/>
        </w:rPr>
        <w:t>.</w:t>
      </w:r>
      <w:r w:rsidR="00F53853">
        <w:rPr>
          <w:rFonts w:eastAsia="Times New Roman" w:cs="Times New Roman"/>
          <w:szCs w:val="24"/>
          <w:lang w:val="ru-RU" w:eastAsia="de-DE"/>
        </w:rPr>
        <w:t xml:space="preserve"> На</w:t>
      </w:r>
      <w:r w:rsidR="00F53853" w:rsidRPr="002B7B8D">
        <w:rPr>
          <w:rFonts w:eastAsia="Times New Roman" w:cs="Times New Roman"/>
          <w:szCs w:val="24"/>
          <w:lang w:val="ru-RU" w:eastAsia="de-DE"/>
        </w:rPr>
        <w:t xml:space="preserve"> </w:t>
      </w:r>
      <w:r w:rsidR="00F53853">
        <w:rPr>
          <w:rFonts w:eastAsia="Times New Roman" w:cs="Times New Roman"/>
          <w:szCs w:val="24"/>
          <w:lang w:val="ru-RU" w:eastAsia="de-DE"/>
        </w:rPr>
        <w:t>следующее</w:t>
      </w:r>
      <w:r w:rsidR="00F53853" w:rsidRPr="002B7B8D">
        <w:rPr>
          <w:rFonts w:eastAsia="Times New Roman" w:cs="Times New Roman"/>
          <w:szCs w:val="24"/>
          <w:lang w:val="ru-RU" w:eastAsia="de-DE"/>
        </w:rPr>
        <w:t xml:space="preserve"> </w:t>
      </w:r>
      <w:r w:rsidR="00F53853">
        <w:rPr>
          <w:rFonts w:eastAsia="Times New Roman" w:cs="Times New Roman"/>
          <w:szCs w:val="24"/>
          <w:lang w:val="ru-RU" w:eastAsia="de-DE"/>
        </w:rPr>
        <w:t>утро</w:t>
      </w:r>
      <w:r w:rsidR="00F53853" w:rsidRPr="002B7B8D">
        <w:rPr>
          <w:rFonts w:eastAsia="Times New Roman" w:cs="Times New Roman"/>
          <w:szCs w:val="24"/>
          <w:lang w:val="ru-RU" w:eastAsia="de-DE"/>
        </w:rPr>
        <w:t xml:space="preserve"> </w:t>
      </w:r>
      <w:r w:rsidR="00F53853">
        <w:rPr>
          <w:rFonts w:eastAsia="Times New Roman" w:cs="Times New Roman"/>
          <w:szCs w:val="24"/>
          <w:lang w:val="ru-RU" w:eastAsia="de-DE"/>
        </w:rPr>
        <w:t>у</w:t>
      </w:r>
      <w:r w:rsidR="00F53853" w:rsidRPr="002B7B8D">
        <w:rPr>
          <w:rFonts w:eastAsia="Times New Roman" w:cs="Times New Roman"/>
          <w:szCs w:val="24"/>
          <w:lang w:val="ru-RU" w:eastAsia="de-DE"/>
        </w:rPr>
        <w:t xml:space="preserve"> </w:t>
      </w:r>
      <w:r w:rsidR="00F53853">
        <w:rPr>
          <w:rFonts w:eastAsia="Times New Roman" w:cs="Times New Roman"/>
          <w:szCs w:val="24"/>
          <w:lang w:val="ru-RU" w:eastAsia="de-DE"/>
        </w:rPr>
        <w:t>меня</w:t>
      </w:r>
      <w:r w:rsidR="00F53853" w:rsidRPr="002B7B8D">
        <w:rPr>
          <w:rFonts w:eastAsia="Times New Roman" w:cs="Times New Roman"/>
          <w:szCs w:val="24"/>
          <w:lang w:val="ru-RU" w:eastAsia="de-DE"/>
        </w:rPr>
        <w:t xml:space="preserve"> </w:t>
      </w:r>
      <w:r w:rsidR="00F53853">
        <w:rPr>
          <w:rFonts w:eastAsia="Times New Roman" w:cs="Times New Roman"/>
          <w:szCs w:val="24"/>
          <w:lang w:val="ru-RU" w:eastAsia="de-DE"/>
        </w:rPr>
        <w:t>ноет</w:t>
      </w:r>
      <w:r w:rsidR="00F53853" w:rsidRPr="002B7B8D">
        <w:rPr>
          <w:rFonts w:eastAsia="Times New Roman" w:cs="Times New Roman"/>
          <w:szCs w:val="24"/>
          <w:lang w:val="ru-RU" w:eastAsia="de-DE"/>
        </w:rPr>
        <w:t xml:space="preserve"> </w:t>
      </w:r>
      <w:r w:rsidR="00F53853">
        <w:rPr>
          <w:rFonts w:eastAsia="Times New Roman" w:cs="Times New Roman"/>
          <w:szCs w:val="24"/>
          <w:lang w:val="ru-RU" w:eastAsia="de-DE"/>
        </w:rPr>
        <w:t>все</w:t>
      </w:r>
      <w:r w:rsidR="00F53853" w:rsidRPr="002B7B8D">
        <w:rPr>
          <w:rFonts w:eastAsia="Times New Roman" w:cs="Times New Roman"/>
          <w:szCs w:val="24"/>
          <w:lang w:val="ru-RU" w:eastAsia="de-DE"/>
        </w:rPr>
        <w:t xml:space="preserve"> </w:t>
      </w:r>
      <w:r w:rsidR="00F53853">
        <w:rPr>
          <w:rFonts w:eastAsia="Times New Roman" w:cs="Times New Roman"/>
          <w:szCs w:val="24"/>
          <w:lang w:val="ru-RU" w:eastAsia="de-DE"/>
        </w:rPr>
        <w:t>тело</w:t>
      </w:r>
      <w:r w:rsidR="00F53853" w:rsidRPr="002B7B8D">
        <w:rPr>
          <w:rFonts w:eastAsia="Times New Roman" w:cs="Times New Roman"/>
          <w:szCs w:val="24"/>
          <w:lang w:val="ru-RU" w:eastAsia="de-DE"/>
        </w:rPr>
        <w:t xml:space="preserve">. </w:t>
      </w:r>
      <w:r w:rsidR="00F53853">
        <w:rPr>
          <w:rFonts w:eastAsia="Times New Roman" w:cs="Times New Roman"/>
          <w:szCs w:val="24"/>
          <w:lang w:val="ru-RU" w:eastAsia="de-DE"/>
        </w:rPr>
        <w:t>Но</w:t>
      </w:r>
      <w:r w:rsidR="00F53853" w:rsidRPr="00F53853">
        <w:rPr>
          <w:rFonts w:eastAsia="Times New Roman" w:cs="Times New Roman"/>
          <w:szCs w:val="24"/>
          <w:lang w:val="ru-RU" w:eastAsia="de-DE"/>
        </w:rPr>
        <w:t xml:space="preserve"> </w:t>
      </w:r>
      <w:r w:rsidR="00F53853">
        <w:rPr>
          <w:rFonts w:eastAsia="Times New Roman" w:cs="Times New Roman"/>
          <w:szCs w:val="24"/>
          <w:lang w:val="ru-RU" w:eastAsia="de-DE"/>
        </w:rPr>
        <w:t>знание</w:t>
      </w:r>
      <w:r w:rsidR="00F53853" w:rsidRPr="00F53853">
        <w:rPr>
          <w:rFonts w:eastAsia="Times New Roman" w:cs="Times New Roman"/>
          <w:szCs w:val="24"/>
          <w:lang w:val="ru-RU" w:eastAsia="de-DE"/>
        </w:rPr>
        <w:t xml:space="preserve"> </w:t>
      </w:r>
      <w:r w:rsidR="00F53853">
        <w:rPr>
          <w:rFonts w:eastAsia="Times New Roman" w:cs="Times New Roman"/>
          <w:szCs w:val="24"/>
          <w:lang w:val="ru-RU" w:eastAsia="de-DE"/>
        </w:rPr>
        <w:t>того</w:t>
      </w:r>
      <w:r w:rsidR="00F53853" w:rsidRPr="00F53853">
        <w:rPr>
          <w:rFonts w:eastAsia="Times New Roman" w:cs="Times New Roman"/>
          <w:szCs w:val="24"/>
          <w:lang w:val="ru-RU" w:eastAsia="de-DE"/>
        </w:rPr>
        <w:t xml:space="preserve">, </w:t>
      </w:r>
      <w:r w:rsidR="00F53853">
        <w:rPr>
          <w:rFonts w:eastAsia="Times New Roman" w:cs="Times New Roman"/>
          <w:szCs w:val="24"/>
          <w:lang w:val="ru-RU" w:eastAsia="de-DE"/>
        </w:rPr>
        <w:t>что</w:t>
      </w:r>
      <w:r w:rsidR="00F53853" w:rsidRPr="00F53853">
        <w:rPr>
          <w:rFonts w:eastAsia="Times New Roman" w:cs="Times New Roman"/>
          <w:szCs w:val="24"/>
          <w:lang w:val="ru-RU" w:eastAsia="de-DE"/>
        </w:rPr>
        <w:t xml:space="preserve"> </w:t>
      </w:r>
      <w:r w:rsidR="00F53853">
        <w:rPr>
          <w:rFonts w:eastAsia="Times New Roman" w:cs="Times New Roman"/>
          <w:szCs w:val="24"/>
          <w:lang w:val="ru-RU" w:eastAsia="de-DE"/>
        </w:rPr>
        <w:t>сегодня</w:t>
      </w:r>
      <w:r w:rsidR="00F53853" w:rsidRPr="00F53853">
        <w:rPr>
          <w:rFonts w:eastAsia="Times New Roman" w:cs="Times New Roman"/>
          <w:szCs w:val="24"/>
          <w:lang w:val="ru-RU" w:eastAsia="de-DE"/>
        </w:rPr>
        <w:t xml:space="preserve">  </w:t>
      </w:r>
      <w:r w:rsidR="00F53853" w:rsidRPr="004D6C10">
        <w:rPr>
          <w:rFonts w:eastAsia="Times New Roman" w:cs="Times New Roman"/>
          <w:szCs w:val="24"/>
          <w:lang w:val="ru-RU" w:eastAsia="de-DE"/>
        </w:rPr>
        <w:t xml:space="preserve">7 ДЕКАБРЯ </w:t>
      </w:r>
      <w:r w:rsidR="00397E5E" w:rsidRPr="004D6C10">
        <w:rPr>
          <w:rFonts w:eastAsia="Times New Roman" w:cs="Times New Roman"/>
          <w:szCs w:val="24"/>
          <w:lang w:val="ru-RU" w:eastAsia="de-DE"/>
        </w:rPr>
        <w:t xml:space="preserve"> 1949</w:t>
      </w:r>
      <w:r w:rsidR="00F53853" w:rsidRPr="004D6C10">
        <w:rPr>
          <w:rFonts w:eastAsia="Times New Roman" w:cs="Times New Roman"/>
          <w:szCs w:val="24"/>
          <w:lang w:val="ru-RU" w:eastAsia="de-DE"/>
        </w:rPr>
        <w:t xml:space="preserve"> года мы пересечем границу Западной Германии, заставляет меня забыть об ощущении</w:t>
      </w:r>
      <w:r w:rsidR="00F53853">
        <w:rPr>
          <w:rFonts w:eastAsia="Times New Roman" w:cs="Times New Roman"/>
          <w:szCs w:val="24"/>
          <w:lang w:val="ru-RU" w:eastAsia="de-DE"/>
        </w:rPr>
        <w:t xml:space="preserve"> боли. После быстрого завтрака, состоящего из дорожного провианта и стакана чая, следует приказ построиться, и уже через несколько минут  наша колонна двигается вперед. Сразу</w:t>
      </w:r>
      <w:r w:rsidR="00F53853" w:rsidRPr="00D229D6">
        <w:rPr>
          <w:rFonts w:eastAsia="Times New Roman" w:cs="Times New Roman"/>
          <w:szCs w:val="24"/>
          <w:lang w:val="ru-RU" w:eastAsia="de-DE"/>
        </w:rPr>
        <w:t xml:space="preserve"> </w:t>
      </w:r>
      <w:r w:rsidR="00F53853">
        <w:rPr>
          <w:rFonts w:eastAsia="Times New Roman" w:cs="Times New Roman"/>
          <w:szCs w:val="24"/>
          <w:lang w:val="ru-RU" w:eastAsia="de-DE"/>
        </w:rPr>
        <w:t>же</w:t>
      </w:r>
      <w:r w:rsidR="00F53853" w:rsidRPr="00D229D6">
        <w:rPr>
          <w:rFonts w:eastAsia="Times New Roman" w:cs="Times New Roman"/>
          <w:szCs w:val="24"/>
          <w:lang w:val="ru-RU" w:eastAsia="de-DE"/>
        </w:rPr>
        <w:t xml:space="preserve"> </w:t>
      </w:r>
      <w:r w:rsidR="00F53853">
        <w:rPr>
          <w:rFonts w:eastAsia="Times New Roman" w:cs="Times New Roman"/>
          <w:szCs w:val="24"/>
          <w:lang w:val="ru-RU" w:eastAsia="de-DE"/>
        </w:rPr>
        <w:t>находятся</w:t>
      </w:r>
      <w:r w:rsidR="00F53853" w:rsidRPr="00D229D6">
        <w:rPr>
          <w:rFonts w:eastAsia="Times New Roman" w:cs="Times New Roman"/>
          <w:szCs w:val="24"/>
          <w:lang w:val="ru-RU" w:eastAsia="de-DE"/>
        </w:rPr>
        <w:t xml:space="preserve"> </w:t>
      </w:r>
      <w:r w:rsidR="00F53853">
        <w:rPr>
          <w:rFonts w:eastAsia="Times New Roman" w:cs="Times New Roman"/>
          <w:szCs w:val="24"/>
          <w:lang w:val="ru-RU" w:eastAsia="de-DE"/>
        </w:rPr>
        <w:t>дети</w:t>
      </w:r>
      <w:r w:rsidR="00F53853" w:rsidRPr="00D229D6">
        <w:rPr>
          <w:rFonts w:eastAsia="Times New Roman" w:cs="Times New Roman"/>
          <w:szCs w:val="24"/>
          <w:lang w:val="ru-RU" w:eastAsia="de-DE"/>
        </w:rPr>
        <w:t xml:space="preserve">, </w:t>
      </w:r>
      <w:r w:rsidR="00F53853">
        <w:rPr>
          <w:rFonts w:eastAsia="Times New Roman" w:cs="Times New Roman"/>
          <w:szCs w:val="24"/>
          <w:lang w:val="ru-RU" w:eastAsia="de-DE"/>
        </w:rPr>
        <w:t>которые</w:t>
      </w:r>
      <w:r w:rsidR="00F53853" w:rsidRPr="00D229D6">
        <w:rPr>
          <w:rFonts w:eastAsia="Times New Roman" w:cs="Times New Roman"/>
          <w:szCs w:val="24"/>
          <w:lang w:val="ru-RU" w:eastAsia="de-DE"/>
        </w:rPr>
        <w:t xml:space="preserve"> </w:t>
      </w:r>
      <w:r w:rsidR="00F53853">
        <w:rPr>
          <w:rFonts w:eastAsia="Times New Roman" w:cs="Times New Roman"/>
          <w:szCs w:val="24"/>
          <w:lang w:val="ru-RU" w:eastAsia="de-DE"/>
        </w:rPr>
        <w:t>хотят</w:t>
      </w:r>
      <w:r w:rsidR="00F53853" w:rsidRPr="00D229D6">
        <w:rPr>
          <w:rFonts w:eastAsia="Times New Roman" w:cs="Times New Roman"/>
          <w:szCs w:val="24"/>
          <w:lang w:val="ru-RU" w:eastAsia="de-DE"/>
        </w:rPr>
        <w:t xml:space="preserve"> </w:t>
      </w:r>
      <w:r w:rsidR="00D229D6">
        <w:rPr>
          <w:rFonts w:eastAsia="Times New Roman" w:cs="Times New Roman"/>
          <w:szCs w:val="24"/>
          <w:lang w:val="ru-RU" w:eastAsia="de-DE"/>
        </w:rPr>
        <w:t>на ручной тележке подвезти наши вещи до границы. В качестве вознаграждения они берут</w:t>
      </w:r>
      <w:r w:rsidR="00397E5E">
        <w:rPr>
          <w:rFonts w:eastAsia="Times New Roman" w:cs="Times New Roman"/>
          <w:szCs w:val="24"/>
          <w:lang w:val="ru-RU" w:eastAsia="de-DE"/>
        </w:rPr>
        <w:t xml:space="preserve"> оставшийся от пайка хлеб и неис</w:t>
      </w:r>
      <w:r w:rsidR="00D229D6">
        <w:rPr>
          <w:rFonts w:eastAsia="Times New Roman" w:cs="Times New Roman"/>
          <w:szCs w:val="24"/>
          <w:lang w:val="ru-RU" w:eastAsia="de-DE"/>
        </w:rPr>
        <w:t>траченные остмарки. Соленую</w:t>
      </w:r>
      <w:r w:rsidR="00D229D6" w:rsidRPr="00D229D6">
        <w:rPr>
          <w:rFonts w:eastAsia="Times New Roman" w:cs="Times New Roman"/>
          <w:szCs w:val="24"/>
          <w:lang w:val="ru-RU" w:eastAsia="de-DE"/>
        </w:rPr>
        <w:t xml:space="preserve"> </w:t>
      </w:r>
      <w:r w:rsidR="00D229D6">
        <w:rPr>
          <w:rFonts w:eastAsia="Times New Roman" w:cs="Times New Roman"/>
          <w:szCs w:val="24"/>
          <w:lang w:val="ru-RU" w:eastAsia="de-DE"/>
        </w:rPr>
        <w:t>селедку</w:t>
      </w:r>
      <w:r w:rsidR="00D229D6" w:rsidRPr="00D229D6">
        <w:rPr>
          <w:rFonts w:eastAsia="Times New Roman" w:cs="Times New Roman"/>
          <w:szCs w:val="24"/>
          <w:lang w:val="ru-RU" w:eastAsia="de-DE"/>
        </w:rPr>
        <w:t xml:space="preserve"> </w:t>
      </w:r>
      <w:r w:rsidR="00D229D6">
        <w:rPr>
          <w:rFonts w:eastAsia="Times New Roman" w:cs="Times New Roman"/>
          <w:szCs w:val="24"/>
          <w:lang w:val="ru-RU" w:eastAsia="de-DE"/>
        </w:rPr>
        <w:t>мы</w:t>
      </w:r>
      <w:r w:rsidR="00D229D6" w:rsidRPr="00D229D6">
        <w:rPr>
          <w:rFonts w:eastAsia="Times New Roman" w:cs="Times New Roman"/>
          <w:szCs w:val="24"/>
          <w:lang w:val="ru-RU" w:eastAsia="de-DE"/>
        </w:rPr>
        <w:t xml:space="preserve"> </w:t>
      </w:r>
      <w:r w:rsidR="00D229D6">
        <w:rPr>
          <w:rFonts w:eastAsia="Times New Roman" w:cs="Times New Roman"/>
          <w:szCs w:val="24"/>
          <w:lang w:val="ru-RU" w:eastAsia="de-DE"/>
        </w:rPr>
        <w:t>уже</w:t>
      </w:r>
      <w:r w:rsidR="00D229D6" w:rsidRPr="00D229D6">
        <w:rPr>
          <w:rFonts w:eastAsia="Times New Roman" w:cs="Times New Roman"/>
          <w:szCs w:val="24"/>
          <w:lang w:val="ru-RU" w:eastAsia="de-DE"/>
        </w:rPr>
        <w:t xml:space="preserve"> </w:t>
      </w:r>
      <w:r w:rsidR="00D229D6">
        <w:rPr>
          <w:rFonts w:eastAsia="Times New Roman" w:cs="Times New Roman"/>
          <w:szCs w:val="24"/>
          <w:lang w:val="ru-RU" w:eastAsia="de-DE"/>
        </w:rPr>
        <w:t>отдали</w:t>
      </w:r>
      <w:r w:rsidR="00D229D6" w:rsidRPr="00D229D6">
        <w:rPr>
          <w:rFonts w:eastAsia="Times New Roman" w:cs="Times New Roman"/>
          <w:szCs w:val="24"/>
          <w:lang w:val="ru-RU" w:eastAsia="de-DE"/>
        </w:rPr>
        <w:t xml:space="preserve"> </w:t>
      </w:r>
      <w:r w:rsidR="00D229D6">
        <w:rPr>
          <w:rFonts w:eastAsia="Times New Roman" w:cs="Times New Roman"/>
          <w:szCs w:val="24"/>
          <w:lang w:val="ru-RU" w:eastAsia="de-DE"/>
        </w:rPr>
        <w:t>благодарным</w:t>
      </w:r>
      <w:r w:rsidR="00D229D6" w:rsidRPr="00D229D6">
        <w:rPr>
          <w:rFonts w:eastAsia="Times New Roman" w:cs="Times New Roman"/>
          <w:szCs w:val="24"/>
          <w:lang w:val="ru-RU" w:eastAsia="de-DE"/>
        </w:rPr>
        <w:t xml:space="preserve">  </w:t>
      </w:r>
      <w:r w:rsidR="00D229D6">
        <w:rPr>
          <w:rFonts w:eastAsia="Times New Roman" w:cs="Times New Roman"/>
          <w:szCs w:val="24"/>
          <w:lang w:val="ru-RU" w:eastAsia="de-DE"/>
        </w:rPr>
        <w:t>желающим</w:t>
      </w:r>
      <w:r w:rsidR="00D229D6" w:rsidRPr="00D229D6">
        <w:rPr>
          <w:rFonts w:eastAsia="Times New Roman" w:cs="Times New Roman"/>
          <w:szCs w:val="24"/>
          <w:lang w:val="ru-RU" w:eastAsia="de-DE"/>
        </w:rPr>
        <w:t>.</w:t>
      </w:r>
      <w:r w:rsidR="0025431D" w:rsidRPr="00D229D6">
        <w:rPr>
          <w:rFonts w:eastAsia="Times New Roman" w:cs="Times New Roman"/>
          <w:szCs w:val="24"/>
          <w:lang w:val="ru-RU" w:eastAsia="de-DE"/>
        </w:rPr>
        <w:t xml:space="preserve"> </w:t>
      </w:r>
      <w:r w:rsidR="00D229D6">
        <w:rPr>
          <w:rFonts w:eastAsia="Times New Roman" w:cs="Times New Roman"/>
          <w:szCs w:val="24"/>
          <w:lang w:val="ru-RU" w:eastAsia="de-DE"/>
        </w:rPr>
        <w:t>После</w:t>
      </w:r>
      <w:r w:rsidR="00D229D6" w:rsidRPr="00D229D6">
        <w:rPr>
          <w:rFonts w:eastAsia="Times New Roman" w:cs="Times New Roman"/>
          <w:szCs w:val="24"/>
          <w:lang w:val="ru-RU" w:eastAsia="de-DE"/>
        </w:rPr>
        <w:t xml:space="preserve"> </w:t>
      </w:r>
      <w:r w:rsidR="00D229D6">
        <w:rPr>
          <w:rFonts w:eastAsia="Times New Roman" w:cs="Times New Roman"/>
          <w:szCs w:val="24"/>
          <w:lang w:val="ru-RU" w:eastAsia="de-DE"/>
        </w:rPr>
        <w:t>полуторачасового</w:t>
      </w:r>
      <w:r w:rsidR="00D229D6" w:rsidRPr="00D229D6">
        <w:rPr>
          <w:rFonts w:eastAsia="Times New Roman" w:cs="Times New Roman"/>
          <w:szCs w:val="24"/>
          <w:lang w:val="ru-RU" w:eastAsia="de-DE"/>
        </w:rPr>
        <w:t xml:space="preserve"> </w:t>
      </w:r>
      <w:r w:rsidR="00D229D6">
        <w:rPr>
          <w:rFonts w:eastAsia="Times New Roman" w:cs="Times New Roman"/>
          <w:szCs w:val="24"/>
          <w:lang w:val="ru-RU" w:eastAsia="de-DE"/>
        </w:rPr>
        <w:t>марша</w:t>
      </w:r>
      <w:r w:rsidR="00D229D6" w:rsidRPr="00D229D6">
        <w:rPr>
          <w:rFonts w:eastAsia="Times New Roman" w:cs="Times New Roman"/>
          <w:szCs w:val="24"/>
          <w:lang w:val="ru-RU" w:eastAsia="de-DE"/>
        </w:rPr>
        <w:t xml:space="preserve"> </w:t>
      </w:r>
      <w:r w:rsidR="00D229D6">
        <w:rPr>
          <w:rFonts w:eastAsia="Times New Roman" w:cs="Times New Roman"/>
          <w:szCs w:val="24"/>
          <w:lang w:val="ru-RU" w:eastAsia="de-DE"/>
        </w:rPr>
        <w:t>пешком</w:t>
      </w:r>
      <w:r w:rsidR="00D229D6" w:rsidRPr="00D229D6">
        <w:rPr>
          <w:rFonts w:eastAsia="Times New Roman" w:cs="Times New Roman"/>
          <w:szCs w:val="24"/>
          <w:lang w:val="ru-RU" w:eastAsia="de-DE"/>
        </w:rPr>
        <w:t xml:space="preserve"> </w:t>
      </w:r>
      <w:r w:rsidR="00D229D6">
        <w:rPr>
          <w:rFonts w:eastAsia="Times New Roman" w:cs="Times New Roman"/>
          <w:szCs w:val="24"/>
          <w:lang w:val="ru-RU" w:eastAsia="de-DE"/>
        </w:rPr>
        <w:t>мы</w:t>
      </w:r>
      <w:r w:rsidR="00D229D6" w:rsidRPr="00D229D6">
        <w:rPr>
          <w:rFonts w:eastAsia="Times New Roman" w:cs="Times New Roman"/>
          <w:szCs w:val="24"/>
          <w:lang w:val="ru-RU" w:eastAsia="de-DE"/>
        </w:rPr>
        <w:t xml:space="preserve"> </w:t>
      </w:r>
      <w:r w:rsidR="00D229D6">
        <w:rPr>
          <w:rFonts w:eastAsia="Times New Roman" w:cs="Times New Roman"/>
          <w:szCs w:val="24"/>
          <w:lang w:val="ru-RU" w:eastAsia="de-DE"/>
        </w:rPr>
        <w:t xml:space="preserve">достигаем границу, и  должны в последний раз </w:t>
      </w:r>
      <w:r w:rsidR="00397E5E">
        <w:rPr>
          <w:rFonts w:eastAsia="Times New Roman" w:cs="Times New Roman"/>
          <w:szCs w:val="24"/>
          <w:lang w:val="ru-RU" w:eastAsia="de-DE"/>
        </w:rPr>
        <w:t xml:space="preserve">построиться привычными для нас </w:t>
      </w:r>
      <w:r w:rsidR="00D229D6">
        <w:rPr>
          <w:rFonts w:eastAsia="Times New Roman" w:cs="Times New Roman"/>
          <w:szCs w:val="24"/>
          <w:lang w:val="ru-RU" w:eastAsia="de-DE"/>
        </w:rPr>
        <w:t xml:space="preserve">шеренгами по пять человек </w:t>
      </w:r>
      <w:r w:rsidR="00D229D6" w:rsidRPr="00D229D6">
        <w:rPr>
          <w:rFonts w:eastAsia="Times New Roman" w:cs="Times New Roman"/>
          <w:szCs w:val="24"/>
          <w:lang w:val="ru-RU" w:eastAsia="de-DE"/>
        </w:rPr>
        <w:t xml:space="preserve"> </w:t>
      </w:r>
      <w:r w:rsidR="00D229D6">
        <w:rPr>
          <w:rFonts w:eastAsia="Times New Roman" w:cs="Times New Roman"/>
          <w:szCs w:val="24"/>
          <w:lang w:val="ru-RU" w:eastAsia="de-DE"/>
        </w:rPr>
        <w:t>для облегчения пересчета.</w:t>
      </w:r>
      <w:r w:rsidR="0025431D" w:rsidRPr="00D229D6">
        <w:rPr>
          <w:rFonts w:eastAsia="Times New Roman" w:cs="Times New Roman"/>
          <w:szCs w:val="24"/>
          <w:lang w:val="ru-RU" w:eastAsia="de-DE"/>
        </w:rPr>
        <w:t xml:space="preserve"> </w:t>
      </w:r>
      <w:r w:rsidR="002B7B8D">
        <w:rPr>
          <w:rFonts w:eastAsia="Times New Roman" w:cs="Times New Roman"/>
          <w:szCs w:val="24"/>
          <w:lang w:val="ru-RU" w:eastAsia="de-DE"/>
        </w:rPr>
        <w:t>Высоко</w:t>
      </w:r>
      <w:r w:rsidR="002B7B8D" w:rsidRPr="002B7B8D">
        <w:rPr>
          <w:rFonts w:eastAsia="Times New Roman" w:cs="Times New Roman"/>
          <w:szCs w:val="24"/>
          <w:lang w:val="ru-RU" w:eastAsia="de-DE"/>
        </w:rPr>
        <w:t xml:space="preserve"> </w:t>
      </w:r>
      <w:r w:rsidR="002B7B8D">
        <w:rPr>
          <w:rFonts w:eastAsia="Times New Roman" w:cs="Times New Roman"/>
          <w:szCs w:val="24"/>
          <w:lang w:val="ru-RU" w:eastAsia="de-DE"/>
        </w:rPr>
        <w:t>держа</w:t>
      </w:r>
      <w:r w:rsidR="002B7B8D" w:rsidRPr="002B7B8D">
        <w:rPr>
          <w:rFonts w:eastAsia="Times New Roman" w:cs="Times New Roman"/>
          <w:szCs w:val="24"/>
          <w:lang w:val="ru-RU" w:eastAsia="de-DE"/>
        </w:rPr>
        <w:t xml:space="preserve"> </w:t>
      </w:r>
      <w:r w:rsidR="002B7B8D">
        <w:rPr>
          <w:rFonts w:eastAsia="Times New Roman" w:cs="Times New Roman"/>
          <w:szCs w:val="24"/>
          <w:lang w:val="ru-RU" w:eastAsia="de-DE"/>
        </w:rPr>
        <w:t>над</w:t>
      </w:r>
      <w:r w:rsidR="002B7B8D" w:rsidRPr="002B7B8D">
        <w:rPr>
          <w:rFonts w:eastAsia="Times New Roman" w:cs="Times New Roman"/>
          <w:szCs w:val="24"/>
          <w:lang w:val="ru-RU" w:eastAsia="de-DE"/>
        </w:rPr>
        <w:t xml:space="preserve"> </w:t>
      </w:r>
      <w:r w:rsidR="002B7B8D">
        <w:rPr>
          <w:rFonts w:eastAsia="Times New Roman" w:cs="Times New Roman"/>
          <w:szCs w:val="24"/>
          <w:lang w:val="ru-RU" w:eastAsia="de-DE"/>
        </w:rPr>
        <w:t>собой</w:t>
      </w:r>
      <w:r w:rsidR="002B7B8D" w:rsidRPr="002B7B8D">
        <w:rPr>
          <w:rFonts w:eastAsia="Times New Roman" w:cs="Times New Roman"/>
          <w:szCs w:val="24"/>
          <w:lang w:val="ru-RU" w:eastAsia="de-DE"/>
        </w:rPr>
        <w:t xml:space="preserve"> </w:t>
      </w:r>
      <w:r w:rsidR="002B7B8D">
        <w:rPr>
          <w:rFonts w:eastAsia="Times New Roman" w:cs="Times New Roman"/>
          <w:szCs w:val="24"/>
          <w:lang w:val="ru-RU" w:eastAsia="de-DE"/>
        </w:rPr>
        <w:t>полученный</w:t>
      </w:r>
      <w:r w:rsidR="002B7B8D" w:rsidRPr="002B7B8D">
        <w:rPr>
          <w:rFonts w:eastAsia="Times New Roman" w:cs="Times New Roman"/>
          <w:szCs w:val="24"/>
          <w:lang w:val="ru-RU" w:eastAsia="de-DE"/>
        </w:rPr>
        <w:t xml:space="preserve"> </w:t>
      </w:r>
      <w:r w:rsidR="002B7B8D">
        <w:rPr>
          <w:rFonts w:eastAsia="Times New Roman" w:cs="Times New Roman"/>
          <w:szCs w:val="24"/>
          <w:lang w:val="ru-RU" w:eastAsia="de-DE"/>
        </w:rPr>
        <w:t>во</w:t>
      </w:r>
      <w:r w:rsidR="002B7B8D" w:rsidRPr="002B7B8D">
        <w:rPr>
          <w:rFonts w:eastAsia="Times New Roman" w:cs="Times New Roman"/>
          <w:szCs w:val="24"/>
          <w:lang w:val="ru-RU" w:eastAsia="de-DE"/>
        </w:rPr>
        <w:t xml:space="preserve"> </w:t>
      </w:r>
      <w:r w:rsidR="002B7B8D">
        <w:rPr>
          <w:rFonts w:eastAsia="Times New Roman" w:cs="Times New Roman"/>
          <w:szCs w:val="24"/>
          <w:lang w:val="ru-RU" w:eastAsia="de-DE"/>
        </w:rPr>
        <w:t>Франкфурте</w:t>
      </w:r>
      <w:r w:rsidR="002B7B8D" w:rsidRPr="002B7B8D">
        <w:rPr>
          <w:rFonts w:eastAsia="Times New Roman" w:cs="Times New Roman"/>
          <w:szCs w:val="24"/>
          <w:lang w:val="ru-RU" w:eastAsia="de-DE"/>
        </w:rPr>
        <w:t xml:space="preserve"> </w:t>
      </w:r>
      <w:r w:rsidR="002B7B8D">
        <w:rPr>
          <w:rFonts w:eastAsia="Times New Roman" w:cs="Times New Roman"/>
          <w:szCs w:val="24"/>
          <w:lang w:val="ru-RU" w:eastAsia="de-DE"/>
        </w:rPr>
        <w:t>пропуск</w:t>
      </w:r>
      <w:r w:rsidR="002B7B8D" w:rsidRPr="002B7B8D">
        <w:rPr>
          <w:rFonts w:eastAsia="Times New Roman" w:cs="Times New Roman"/>
          <w:szCs w:val="24"/>
          <w:lang w:val="ru-RU" w:eastAsia="de-DE"/>
        </w:rPr>
        <w:t xml:space="preserve">, </w:t>
      </w:r>
      <w:r w:rsidR="002B7B8D">
        <w:rPr>
          <w:rFonts w:eastAsia="Times New Roman" w:cs="Times New Roman"/>
          <w:szCs w:val="24"/>
          <w:lang w:val="ru-RU" w:eastAsia="de-DE"/>
        </w:rPr>
        <w:t>ни</w:t>
      </w:r>
      <w:r w:rsidR="002B7B8D" w:rsidRPr="002B7B8D">
        <w:rPr>
          <w:rFonts w:eastAsia="Times New Roman" w:cs="Times New Roman"/>
          <w:szCs w:val="24"/>
          <w:lang w:val="ru-RU" w:eastAsia="de-DE"/>
        </w:rPr>
        <w:t xml:space="preserve"> </w:t>
      </w:r>
      <w:r w:rsidR="002B7B8D">
        <w:rPr>
          <w:rFonts w:eastAsia="Times New Roman" w:cs="Times New Roman"/>
          <w:szCs w:val="24"/>
          <w:lang w:val="ru-RU" w:eastAsia="de-DE"/>
        </w:rPr>
        <w:t>разу</w:t>
      </w:r>
      <w:r w:rsidR="002B7B8D" w:rsidRPr="002B7B8D">
        <w:rPr>
          <w:rFonts w:eastAsia="Times New Roman" w:cs="Times New Roman"/>
          <w:szCs w:val="24"/>
          <w:lang w:val="ru-RU" w:eastAsia="de-DE"/>
        </w:rPr>
        <w:t xml:space="preserve"> </w:t>
      </w:r>
      <w:r w:rsidR="002B7B8D">
        <w:rPr>
          <w:rFonts w:eastAsia="Times New Roman" w:cs="Times New Roman"/>
          <w:szCs w:val="24"/>
          <w:lang w:val="ru-RU" w:eastAsia="de-DE"/>
        </w:rPr>
        <w:t>не</w:t>
      </w:r>
      <w:r w:rsidR="002B7B8D" w:rsidRPr="002B7B8D">
        <w:rPr>
          <w:rFonts w:eastAsia="Times New Roman" w:cs="Times New Roman"/>
          <w:szCs w:val="24"/>
          <w:lang w:val="ru-RU" w:eastAsia="de-DE"/>
        </w:rPr>
        <w:t xml:space="preserve"> </w:t>
      </w:r>
      <w:r w:rsidR="002B7B8D">
        <w:rPr>
          <w:rFonts w:eastAsia="Times New Roman" w:cs="Times New Roman"/>
          <w:szCs w:val="24"/>
          <w:lang w:val="ru-RU" w:eastAsia="de-DE"/>
        </w:rPr>
        <w:t>оглянувшись</w:t>
      </w:r>
      <w:r w:rsidR="002B7B8D" w:rsidRPr="002B7B8D">
        <w:rPr>
          <w:rFonts w:eastAsia="Times New Roman" w:cs="Times New Roman"/>
          <w:szCs w:val="24"/>
          <w:lang w:val="ru-RU" w:eastAsia="de-DE"/>
        </w:rPr>
        <w:t xml:space="preserve"> </w:t>
      </w:r>
      <w:r w:rsidR="002B7B8D">
        <w:rPr>
          <w:rFonts w:eastAsia="Times New Roman" w:cs="Times New Roman"/>
          <w:szCs w:val="24"/>
          <w:lang w:val="ru-RU" w:eastAsia="de-DE"/>
        </w:rPr>
        <w:t>по</w:t>
      </w:r>
      <w:r w:rsidR="002B7B8D" w:rsidRPr="002B7B8D">
        <w:rPr>
          <w:rFonts w:eastAsia="Times New Roman" w:cs="Times New Roman"/>
          <w:szCs w:val="24"/>
          <w:lang w:val="ru-RU" w:eastAsia="de-DE"/>
        </w:rPr>
        <w:t xml:space="preserve"> </w:t>
      </w:r>
      <w:r w:rsidR="002B7B8D">
        <w:rPr>
          <w:rFonts w:eastAsia="Times New Roman" w:cs="Times New Roman"/>
          <w:szCs w:val="24"/>
          <w:lang w:val="ru-RU" w:eastAsia="de-DE"/>
        </w:rPr>
        <w:t>сторонам</w:t>
      </w:r>
      <w:r w:rsidR="002B7B8D" w:rsidRPr="002B7B8D">
        <w:rPr>
          <w:rFonts w:eastAsia="Times New Roman" w:cs="Times New Roman"/>
          <w:szCs w:val="24"/>
          <w:lang w:val="ru-RU" w:eastAsia="de-DE"/>
        </w:rPr>
        <w:t xml:space="preserve">,  </w:t>
      </w:r>
      <w:r w:rsidR="002B7B8D">
        <w:rPr>
          <w:rFonts w:eastAsia="Times New Roman" w:cs="Times New Roman"/>
          <w:szCs w:val="24"/>
          <w:lang w:val="ru-RU" w:eastAsia="de-DE"/>
        </w:rPr>
        <w:t>медленно и непрерывно мы пересекаем под поднятым шлагбаумом демаркационную линию. Эта</w:t>
      </w:r>
      <w:r w:rsidR="002B7B8D" w:rsidRPr="002B7B8D">
        <w:rPr>
          <w:rFonts w:eastAsia="Times New Roman" w:cs="Times New Roman"/>
          <w:szCs w:val="24"/>
          <w:lang w:val="ru-RU" w:eastAsia="de-DE"/>
        </w:rPr>
        <w:t xml:space="preserve">, </w:t>
      </w:r>
      <w:r w:rsidR="002B7B8D">
        <w:rPr>
          <w:rFonts w:eastAsia="Times New Roman" w:cs="Times New Roman"/>
          <w:szCs w:val="24"/>
          <w:lang w:val="ru-RU" w:eastAsia="de-DE"/>
        </w:rPr>
        <w:t>установленная</w:t>
      </w:r>
      <w:r w:rsidR="002B7B8D" w:rsidRPr="002B7B8D">
        <w:rPr>
          <w:rFonts w:eastAsia="Times New Roman" w:cs="Times New Roman"/>
          <w:szCs w:val="24"/>
          <w:lang w:val="ru-RU" w:eastAsia="de-DE"/>
        </w:rPr>
        <w:t xml:space="preserve"> </w:t>
      </w:r>
      <w:r w:rsidR="002B7B8D">
        <w:rPr>
          <w:rFonts w:eastAsia="Times New Roman" w:cs="Times New Roman"/>
          <w:szCs w:val="24"/>
          <w:lang w:val="ru-RU" w:eastAsia="de-DE"/>
        </w:rPr>
        <w:t>державами</w:t>
      </w:r>
      <w:r w:rsidR="002B7B8D" w:rsidRPr="002B7B8D">
        <w:rPr>
          <w:rFonts w:eastAsia="Times New Roman" w:cs="Times New Roman"/>
          <w:szCs w:val="24"/>
          <w:lang w:val="ru-RU" w:eastAsia="de-DE"/>
        </w:rPr>
        <w:t>-</w:t>
      </w:r>
      <w:r w:rsidR="002B7B8D">
        <w:rPr>
          <w:rFonts w:eastAsia="Times New Roman" w:cs="Times New Roman"/>
          <w:szCs w:val="24"/>
          <w:lang w:val="ru-RU" w:eastAsia="de-DE"/>
        </w:rPr>
        <w:t>победительницами</w:t>
      </w:r>
      <w:r w:rsidR="002B7B8D" w:rsidRPr="002B7B8D">
        <w:rPr>
          <w:rFonts w:eastAsia="Times New Roman" w:cs="Times New Roman"/>
          <w:szCs w:val="24"/>
          <w:lang w:val="ru-RU" w:eastAsia="de-DE"/>
        </w:rPr>
        <w:t xml:space="preserve">, </w:t>
      </w:r>
      <w:r w:rsidR="002B7B8D">
        <w:rPr>
          <w:rFonts w:eastAsia="Times New Roman" w:cs="Times New Roman"/>
          <w:szCs w:val="24"/>
          <w:lang w:val="ru-RU" w:eastAsia="de-DE"/>
        </w:rPr>
        <w:t>граница</w:t>
      </w:r>
      <w:r w:rsidR="002B7B8D" w:rsidRPr="002B7B8D">
        <w:rPr>
          <w:rFonts w:eastAsia="Times New Roman" w:cs="Times New Roman"/>
          <w:szCs w:val="24"/>
          <w:lang w:val="ru-RU" w:eastAsia="de-DE"/>
        </w:rPr>
        <w:t xml:space="preserve"> </w:t>
      </w:r>
      <w:r w:rsidR="002B7B8D">
        <w:rPr>
          <w:rFonts w:eastAsia="Times New Roman" w:cs="Times New Roman"/>
          <w:szCs w:val="24"/>
          <w:lang w:val="ru-RU" w:eastAsia="de-DE"/>
        </w:rPr>
        <w:t>разд</w:t>
      </w:r>
      <w:r w:rsidR="00397E5E">
        <w:rPr>
          <w:rFonts w:eastAsia="Times New Roman" w:cs="Times New Roman"/>
          <w:szCs w:val="24"/>
          <w:lang w:val="ru-RU" w:eastAsia="de-DE"/>
        </w:rPr>
        <w:t>еляет теперь две  непримиримые</w:t>
      </w:r>
      <w:r w:rsidR="002B7B8D">
        <w:rPr>
          <w:rFonts w:eastAsia="Times New Roman" w:cs="Times New Roman"/>
          <w:szCs w:val="24"/>
          <w:lang w:val="ru-RU" w:eastAsia="de-DE"/>
        </w:rPr>
        <w:t xml:space="preserve"> общественные системы</w:t>
      </w:r>
      <w:r w:rsidR="0025431D" w:rsidRPr="002B7B8D">
        <w:rPr>
          <w:rFonts w:eastAsia="Times New Roman" w:cs="Times New Roman"/>
          <w:szCs w:val="24"/>
          <w:lang w:val="ru-RU" w:eastAsia="de-DE"/>
        </w:rPr>
        <w:t xml:space="preserve">. </w:t>
      </w:r>
    </w:p>
    <w:p w:rsidR="001F3243" w:rsidRPr="002B7B8D" w:rsidRDefault="001F3243" w:rsidP="00935023">
      <w:pPr>
        <w:shd w:val="clear" w:color="auto" w:fill="FFFFFF"/>
        <w:spacing w:line="276" w:lineRule="auto"/>
        <w:jc w:val="both"/>
        <w:rPr>
          <w:rFonts w:eastAsia="Times New Roman" w:cs="Times New Roman"/>
          <w:szCs w:val="24"/>
          <w:lang w:val="ru-RU" w:eastAsia="de-DE"/>
        </w:rPr>
      </w:pPr>
    </w:p>
    <w:p w:rsidR="0025431D" w:rsidRPr="002B7B8D" w:rsidRDefault="002B7B8D"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Я</w:t>
      </w:r>
      <w:r w:rsidRPr="002B7B8D">
        <w:rPr>
          <w:rFonts w:eastAsia="Times New Roman" w:cs="Times New Roman"/>
          <w:szCs w:val="24"/>
          <w:lang w:val="ru-RU" w:eastAsia="de-DE"/>
        </w:rPr>
        <w:t xml:space="preserve"> </w:t>
      </w:r>
      <w:r w:rsidR="00397E5E">
        <w:rPr>
          <w:rFonts w:eastAsia="Times New Roman" w:cs="Times New Roman"/>
          <w:szCs w:val="24"/>
          <w:lang w:val="ru-RU" w:eastAsia="de-DE"/>
        </w:rPr>
        <w:t>с облегчением</w:t>
      </w:r>
      <w:r w:rsidRPr="002B7B8D">
        <w:rPr>
          <w:rFonts w:eastAsia="Times New Roman" w:cs="Times New Roman"/>
          <w:szCs w:val="24"/>
          <w:lang w:val="ru-RU" w:eastAsia="de-DE"/>
        </w:rPr>
        <w:t xml:space="preserve"> </w:t>
      </w:r>
      <w:r>
        <w:rPr>
          <w:rFonts w:eastAsia="Times New Roman" w:cs="Times New Roman"/>
          <w:szCs w:val="24"/>
          <w:lang w:val="ru-RU" w:eastAsia="de-DE"/>
        </w:rPr>
        <w:t>вздыхаю</w:t>
      </w:r>
      <w:r w:rsidRPr="002B7B8D">
        <w:rPr>
          <w:rFonts w:eastAsia="Times New Roman" w:cs="Times New Roman"/>
          <w:szCs w:val="24"/>
          <w:lang w:val="ru-RU" w:eastAsia="de-DE"/>
        </w:rPr>
        <w:t xml:space="preserve">, </w:t>
      </w:r>
      <w:r>
        <w:rPr>
          <w:rFonts w:eastAsia="Times New Roman" w:cs="Times New Roman"/>
          <w:szCs w:val="24"/>
          <w:lang w:val="ru-RU" w:eastAsia="de-DE"/>
        </w:rPr>
        <w:t>потому</w:t>
      </w:r>
      <w:r w:rsidRPr="002B7B8D">
        <w:rPr>
          <w:rFonts w:eastAsia="Times New Roman" w:cs="Times New Roman"/>
          <w:szCs w:val="24"/>
          <w:lang w:val="ru-RU" w:eastAsia="de-DE"/>
        </w:rPr>
        <w:t xml:space="preserve"> </w:t>
      </w:r>
      <w:r>
        <w:rPr>
          <w:rFonts w:eastAsia="Times New Roman" w:cs="Times New Roman"/>
          <w:szCs w:val="24"/>
          <w:lang w:val="ru-RU" w:eastAsia="de-DE"/>
        </w:rPr>
        <w:t>что</w:t>
      </w:r>
      <w:r w:rsidRPr="002B7B8D">
        <w:rPr>
          <w:rFonts w:eastAsia="Times New Roman" w:cs="Times New Roman"/>
          <w:szCs w:val="24"/>
          <w:lang w:val="ru-RU" w:eastAsia="de-DE"/>
        </w:rPr>
        <w:t xml:space="preserve"> </w:t>
      </w:r>
      <w:r w:rsidRPr="002B7B8D">
        <w:rPr>
          <w:rFonts w:eastAsia="Times New Roman" w:cs="Times New Roman"/>
          <w:b/>
          <w:szCs w:val="24"/>
          <w:lang w:val="ru-RU" w:eastAsia="de-DE"/>
        </w:rPr>
        <w:t>четыре года, семь месяцов и одиннадцать дней неволи</w:t>
      </w:r>
      <w:r>
        <w:rPr>
          <w:rFonts w:eastAsia="Times New Roman" w:cs="Times New Roman"/>
          <w:szCs w:val="24"/>
          <w:lang w:val="ru-RU" w:eastAsia="de-DE"/>
        </w:rPr>
        <w:t>, наконец-то, теперь позади</w:t>
      </w:r>
      <w:r w:rsidR="0025431D" w:rsidRPr="002B7B8D">
        <w:rPr>
          <w:rFonts w:eastAsia="Times New Roman" w:cs="Times New Roman"/>
          <w:szCs w:val="24"/>
          <w:lang w:val="ru-RU" w:eastAsia="de-DE"/>
        </w:rPr>
        <w:t>!</w:t>
      </w:r>
    </w:p>
    <w:p w:rsidR="001F3243" w:rsidRPr="002B7B8D" w:rsidRDefault="001F3243" w:rsidP="00935023">
      <w:pPr>
        <w:shd w:val="clear" w:color="auto" w:fill="FFFFFF"/>
        <w:spacing w:line="276" w:lineRule="auto"/>
        <w:jc w:val="both"/>
        <w:rPr>
          <w:rFonts w:eastAsia="Times New Roman" w:cs="Times New Roman"/>
          <w:szCs w:val="24"/>
          <w:lang w:val="ru-RU" w:eastAsia="de-DE"/>
        </w:rPr>
      </w:pPr>
    </w:p>
    <w:p w:rsidR="0025431D" w:rsidRPr="00D95365" w:rsidRDefault="002B7B8D"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Нас</w:t>
      </w:r>
      <w:r w:rsidRPr="00635FB4">
        <w:rPr>
          <w:rFonts w:eastAsia="Times New Roman" w:cs="Times New Roman"/>
          <w:szCs w:val="24"/>
          <w:lang w:val="ru-RU" w:eastAsia="de-DE"/>
        </w:rPr>
        <w:t xml:space="preserve"> </w:t>
      </w:r>
      <w:r>
        <w:rPr>
          <w:rFonts w:eastAsia="Times New Roman" w:cs="Times New Roman"/>
          <w:szCs w:val="24"/>
          <w:lang w:val="ru-RU" w:eastAsia="de-DE"/>
        </w:rPr>
        <w:t>встречают</w:t>
      </w:r>
      <w:r w:rsidRPr="00635FB4">
        <w:rPr>
          <w:rFonts w:eastAsia="Times New Roman" w:cs="Times New Roman"/>
          <w:szCs w:val="24"/>
          <w:lang w:val="ru-RU" w:eastAsia="de-DE"/>
        </w:rPr>
        <w:t xml:space="preserve"> </w:t>
      </w:r>
      <w:r w:rsidR="00635FB4">
        <w:rPr>
          <w:rFonts w:eastAsia="Times New Roman" w:cs="Times New Roman"/>
          <w:szCs w:val="24"/>
          <w:lang w:val="ru-RU" w:eastAsia="de-DE"/>
        </w:rPr>
        <w:t>и</w:t>
      </w:r>
      <w:r w:rsidR="00635FB4" w:rsidRPr="00635FB4">
        <w:rPr>
          <w:rFonts w:eastAsia="Times New Roman" w:cs="Times New Roman"/>
          <w:szCs w:val="24"/>
          <w:lang w:val="ru-RU" w:eastAsia="de-DE"/>
        </w:rPr>
        <w:t xml:space="preserve"> </w:t>
      </w:r>
      <w:r w:rsidR="00635FB4">
        <w:rPr>
          <w:rFonts w:eastAsia="Times New Roman" w:cs="Times New Roman"/>
          <w:szCs w:val="24"/>
          <w:lang w:val="ru-RU" w:eastAsia="de-DE"/>
        </w:rPr>
        <w:t>машут</w:t>
      </w:r>
      <w:r w:rsidR="00635FB4" w:rsidRPr="00635FB4">
        <w:rPr>
          <w:rFonts w:eastAsia="Times New Roman" w:cs="Times New Roman"/>
          <w:szCs w:val="24"/>
          <w:lang w:val="ru-RU" w:eastAsia="de-DE"/>
        </w:rPr>
        <w:t xml:space="preserve"> </w:t>
      </w:r>
      <w:r w:rsidR="00635FB4">
        <w:rPr>
          <w:rFonts w:eastAsia="Times New Roman" w:cs="Times New Roman"/>
          <w:szCs w:val="24"/>
          <w:lang w:val="ru-RU" w:eastAsia="de-DE"/>
        </w:rPr>
        <w:t>нам</w:t>
      </w:r>
      <w:r w:rsidR="00635FB4" w:rsidRPr="00635FB4">
        <w:rPr>
          <w:rFonts w:eastAsia="Times New Roman" w:cs="Times New Roman"/>
          <w:szCs w:val="24"/>
          <w:lang w:val="ru-RU" w:eastAsia="de-DE"/>
        </w:rPr>
        <w:t xml:space="preserve"> </w:t>
      </w:r>
      <w:r w:rsidR="00635FB4">
        <w:rPr>
          <w:rFonts w:eastAsia="Times New Roman" w:cs="Times New Roman"/>
          <w:szCs w:val="24"/>
          <w:lang w:val="ru-RU" w:eastAsia="de-DE"/>
        </w:rPr>
        <w:t>ликующие</w:t>
      </w:r>
      <w:r w:rsidR="00635FB4" w:rsidRPr="00635FB4">
        <w:rPr>
          <w:rFonts w:eastAsia="Times New Roman" w:cs="Times New Roman"/>
          <w:szCs w:val="24"/>
          <w:lang w:val="ru-RU" w:eastAsia="de-DE"/>
        </w:rPr>
        <w:t xml:space="preserve"> </w:t>
      </w:r>
      <w:r w:rsidR="00635FB4">
        <w:rPr>
          <w:rFonts w:eastAsia="Times New Roman" w:cs="Times New Roman"/>
          <w:szCs w:val="24"/>
          <w:lang w:val="ru-RU" w:eastAsia="de-DE"/>
        </w:rPr>
        <w:t>люди</w:t>
      </w:r>
      <w:r w:rsidR="00635FB4" w:rsidRPr="00635FB4">
        <w:rPr>
          <w:rFonts w:eastAsia="Times New Roman" w:cs="Times New Roman"/>
          <w:szCs w:val="24"/>
          <w:lang w:val="ru-RU" w:eastAsia="de-DE"/>
        </w:rPr>
        <w:t xml:space="preserve">, </w:t>
      </w:r>
      <w:r w:rsidR="00397E5E">
        <w:rPr>
          <w:rFonts w:eastAsia="Times New Roman" w:cs="Times New Roman"/>
          <w:szCs w:val="24"/>
          <w:lang w:val="ru-RU" w:eastAsia="de-DE"/>
        </w:rPr>
        <w:t>а</w:t>
      </w:r>
      <w:r w:rsidR="00635FB4" w:rsidRPr="00635FB4">
        <w:rPr>
          <w:rFonts w:eastAsia="Times New Roman" w:cs="Times New Roman"/>
          <w:szCs w:val="24"/>
          <w:lang w:val="ru-RU" w:eastAsia="de-DE"/>
        </w:rPr>
        <w:t xml:space="preserve"> </w:t>
      </w:r>
      <w:r w:rsidR="00635FB4">
        <w:rPr>
          <w:rFonts w:eastAsia="Times New Roman" w:cs="Times New Roman"/>
          <w:szCs w:val="24"/>
          <w:lang w:val="ru-RU" w:eastAsia="de-DE"/>
        </w:rPr>
        <w:t>мы</w:t>
      </w:r>
      <w:r w:rsidR="00635FB4" w:rsidRPr="00635FB4">
        <w:rPr>
          <w:rFonts w:eastAsia="Times New Roman" w:cs="Times New Roman"/>
          <w:szCs w:val="24"/>
          <w:lang w:val="ru-RU" w:eastAsia="de-DE"/>
        </w:rPr>
        <w:t xml:space="preserve"> </w:t>
      </w:r>
      <w:r w:rsidR="00635FB4">
        <w:rPr>
          <w:rFonts w:eastAsia="Times New Roman" w:cs="Times New Roman"/>
          <w:szCs w:val="24"/>
          <w:lang w:val="ru-RU" w:eastAsia="de-DE"/>
        </w:rPr>
        <w:t>делаем</w:t>
      </w:r>
      <w:r w:rsidR="00635FB4" w:rsidRPr="00635FB4">
        <w:rPr>
          <w:rFonts w:eastAsia="Times New Roman" w:cs="Times New Roman"/>
          <w:szCs w:val="24"/>
          <w:lang w:val="ru-RU" w:eastAsia="de-DE"/>
        </w:rPr>
        <w:t xml:space="preserve"> </w:t>
      </w:r>
      <w:r w:rsidR="00635FB4">
        <w:rPr>
          <w:rFonts w:eastAsia="Times New Roman" w:cs="Times New Roman"/>
          <w:szCs w:val="24"/>
          <w:lang w:val="ru-RU" w:eastAsia="de-DE"/>
        </w:rPr>
        <w:t>то</w:t>
      </w:r>
      <w:r w:rsidR="00635FB4" w:rsidRPr="00635FB4">
        <w:rPr>
          <w:rFonts w:eastAsia="Times New Roman" w:cs="Times New Roman"/>
          <w:szCs w:val="24"/>
          <w:lang w:val="ru-RU" w:eastAsia="de-DE"/>
        </w:rPr>
        <w:t xml:space="preserve"> </w:t>
      </w:r>
      <w:r w:rsidR="00635FB4">
        <w:rPr>
          <w:rFonts w:eastAsia="Times New Roman" w:cs="Times New Roman"/>
          <w:szCs w:val="24"/>
          <w:lang w:val="ru-RU" w:eastAsia="de-DE"/>
        </w:rPr>
        <w:t>же</w:t>
      </w:r>
      <w:r w:rsidR="00635FB4" w:rsidRPr="00635FB4">
        <w:rPr>
          <w:rFonts w:eastAsia="Times New Roman" w:cs="Times New Roman"/>
          <w:szCs w:val="24"/>
          <w:lang w:val="ru-RU" w:eastAsia="de-DE"/>
        </w:rPr>
        <w:t xml:space="preserve"> </w:t>
      </w:r>
      <w:r w:rsidR="00635FB4">
        <w:rPr>
          <w:rFonts w:eastAsia="Times New Roman" w:cs="Times New Roman"/>
          <w:szCs w:val="24"/>
          <w:lang w:val="ru-RU" w:eastAsia="de-DE"/>
        </w:rPr>
        <w:t>самое</w:t>
      </w:r>
      <w:r w:rsidR="00635FB4" w:rsidRPr="00635FB4">
        <w:rPr>
          <w:rFonts w:eastAsia="Times New Roman" w:cs="Times New Roman"/>
          <w:szCs w:val="24"/>
          <w:lang w:val="ru-RU" w:eastAsia="de-DE"/>
        </w:rPr>
        <w:t xml:space="preserve">, </w:t>
      </w:r>
      <w:r w:rsidR="00635FB4">
        <w:rPr>
          <w:rFonts w:eastAsia="Times New Roman" w:cs="Times New Roman"/>
          <w:szCs w:val="24"/>
          <w:lang w:val="ru-RU" w:eastAsia="de-DE"/>
        </w:rPr>
        <w:t>что</w:t>
      </w:r>
      <w:r w:rsidR="00635FB4" w:rsidRPr="00635FB4">
        <w:rPr>
          <w:rFonts w:eastAsia="Times New Roman" w:cs="Times New Roman"/>
          <w:szCs w:val="24"/>
          <w:lang w:val="ru-RU" w:eastAsia="de-DE"/>
        </w:rPr>
        <w:t xml:space="preserve"> </w:t>
      </w:r>
      <w:r w:rsidR="00635FB4">
        <w:rPr>
          <w:rFonts w:eastAsia="Times New Roman" w:cs="Times New Roman"/>
          <w:szCs w:val="24"/>
          <w:lang w:val="ru-RU" w:eastAsia="de-DE"/>
        </w:rPr>
        <w:t>делали</w:t>
      </w:r>
      <w:r w:rsidR="00635FB4" w:rsidRPr="00635FB4">
        <w:rPr>
          <w:rFonts w:eastAsia="Times New Roman" w:cs="Times New Roman"/>
          <w:szCs w:val="24"/>
          <w:lang w:val="ru-RU" w:eastAsia="de-DE"/>
        </w:rPr>
        <w:t xml:space="preserve"> </w:t>
      </w:r>
      <w:r w:rsidR="00635FB4">
        <w:rPr>
          <w:rFonts w:eastAsia="Times New Roman" w:cs="Times New Roman"/>
          <w:szCs w:val="24"/>
          <w:lang w:val="ru-RU" w:eastAsia="de-DE"/>
        </w:rPr>
        <w:t>уже до нас перешедшие г</w:t>
      </w:r>
      <w:r w:rsidR="00397E5E">
        <w:rPr>
          <w:rFonts w:eastAsia="Times New Roman" w:cs="Times New Roman"/>
          <w:szCs w:val="24"/>
          <w:lang w:val="ru-RU" w:eastAsia="de-DE"/>
        </w:rPr>
        <w:t xml:space="preserve">раницу на свободу военнопленные: </w:t>
      </w:r>
      <w:r w:rsidR="00635FB4">
        <w:rPr>
          <w:rFonts w:eastAsia="Times New Roman" w:cs="Times New Roman"/>
          <w:szCs w:val="24"/>
          <w:lang w:val="ru-RU" w:eastAsia="de-DE"/>
        </w:rPr>
        <w:t>подкидываем наши шапки в кроны  уличных деревьев. Сотни таких шапок висят в кронах деревьев или лежат под ними.</w:t>
      </w:r>
      <w:r w:rsidR="0025431D" w:rsidRPr="00635FB4">
        <w:rPr>
          <w:rFonts w:eastAsia="Times New Roman" w:cs="Times New Roman"/>
          <w:szCs w:val="24"/>
          <w:lang w:val="ru-RU" w:eastAsia="de-DE"/>
        </w:rPr>
        <w:t xml:space="preserve"> </w:t>
      </w:r>
      <w:r w:rsidR="00635FB4">
        <w:rPr>
          <w:rFonts w:eastAsia="Times New Roman" w:cs="Times New Roman"/>
          <w:szCs w:val="24"/>
          <w:lang w:val="ru-RU" w:eastAsia="de-DE"/>
        </w:rPr>
        <w:t>Они</w:t>
      </w:r>
      <w:r w:rsidR="00635FB4" w:rsidRPr="00635FB4">
        <w:rPr>
          <w:rFonts w:eastAsia="Times New Roman" w:cs="Times New Roman"/>
          <w:szCs w:val="24"/>
          <w:lang w:val="ru-RU" w:eastAsia="de-DE"/>
        </w:rPr>
        <w:t xml:space="preserve">, </w:t>
      </w:r>
      <w:r w:rsidR="00635FB4">
        <w:rPr>
          <w:rFonts w:eastAsia="Times New Roman" w:cs="Times New Roman"/>
          <w:szCs w:val="24"/>
          <w:lang w:val="ru-RU" w:eastAsia="de-DE"/>
        </w:rPr>
        <w:t>как</w:t>
      </w:r>
      <w:r w:rsidR="00635FB4" w:rsidRPr="00635FB4">
        <w:rPr>
          <w:rFonts w:eastAsia="Times New Roman" w:cs="Times New Roman"/>
          <w:szCs w:val="24"/>
          <w:lang w:val="ru-RU" w:eastAsia="de-DE"/>
        </w:rPr>
        <w:t xml:space="preserve"> </w:t>
      </w:r>
      <w:r w:rsidR="00635FB4">
        <w:rPr>
          <w:rFonts w:eastAsia="Times New Roman" w:cs="Times New Roman"/>
          <w:szCs w:val="24"/>
          <w:lang w:val="ru-RU" w:eastAsia="de-DE"/>
        </w:rPr>
        <w:t>символ</w:t>
      </w:r>
      <w:r w:rsidR="00635FB4" w:rsidRPr="00635FB4">
        <w:rPr>
          <w:rFonts w:eastAsia="Times New Roman" w:cs="Times New Roman"/>
          <w:szCs w:val="24"/>
          <w:lang w:val="ru-RU" w:eastAsia="de-DE"/>
        </w:rPr>
        <w:t xml:space="preserve"> </w:t>
      </w:r>
      <w:r w:rsidR="00635FB4">
        <w:rPr>
          <w:rFonts w:eastAsia="Times New Roman" w:cs="Times New Roman"/>
          <w:szCs w:val="24"/>
          <w:lang w:val="ru-RU" w:eastAsia="de-DE"/>
        </w:rPr>
        <w:t>того</w:t>
      </w:r>
      <w:r w:rsidR="00635FB4" w:rsidRPr="00635FB4">
        <w:rPr>
          <w:rFonts w:eastAsia="Times New Roman" w:cs="Times New Roman"/>
          <w:szCs w:val="24"/>
          <w:lang w:val="ru-RU" w:eastAsia="de-DE"/>
        </w:rPr>
        <w:t xml:space="preserve">, </w:t>
      </w:r>
      <w:r w:rsidR="00635FB4">
        <w:rPr>
          <w:rFonts w:eastAsia="Times New Roman" w:cs="Times New Roman"/>
          <w:szCs w:val="24"/>
          <w:lang w:val="ru-RU" w:eastAsia="de-DE"/>
        </w:rPr>
        <w:t>что</w:t>
      </w:r>
      <w:r w:rsidR="00635FB4" w:rsidRPr="00635FB4">
        <w:rPr>
          <w:rFonts w:eastAsia="Times New Roman" w:cs="Times New Roman"/>
          <w:szCs w:val="24"/>
          <w:lang w:val="ru-RU" w:eastAsia="de-DE"/>
        </w:rPr>
        <w:t xml:space="preserve"> </w:t>
      </w:r>
      <w:r w:rsidR="00635FB4">
        <w:rPr>
          <w:rFonts w:eastAsia="Times New Roman" w:cs="Times New Roman"/>
          <w:szCs w:val="24"/>
          <w:lang w:val="ru-RU" w:eastAsia="de-DE"/>
        </w:rPr>
        <w:t>осталось</w:t>
      </w:r>
      <w:r w:rsidR="00635FB4" w:rsidRPr="00635FB4">
        <w:rPr>
          <w:rFonts w:eastAsia="Times New Roman" w:cs="Times New Roman"/>
          <w:szCs w:val="24"/>
          <w:lang w:val="ru-RU" w:eastAsia="de-DE"/>
        </w:rPr>
        <w:t xml:space="preserve"> </w:t>
      </w:r>
      <w:r w:rsidR="00635FB4">
        <w:rPr>
          <w:rFonts w:eastAsia="Times New Roman" w:cs="Times New Roman"/>
          <w:szCs w:val="24"/>
          <w:lang w:val="ru-RU" w:eastAsia="de-DE"/>
        </w:rPr>
        <w:t>позади</w:t>
      </w:r>
      <w:r w:rsidR="00635FB4" w:rsidRPr="00635FB4">
        <w:rPr>
          <w:rFonts w:eastAsia="Times New Roman" w:cs="Times New Roman"/>
          <w:szCs w:val="24"/>
          <w:lang w:val="ru-RU" w:eastAsia="de-DE"/>
        </w:rPr>
        <w:t xml:space="preserve"> </w:t>
      </w:r>
      <w:r w:rsidR="00635FB4">
        <w:rPr>
          <w:rFonts w:eastAsia="Times New Roman" w:cs="Times New Roman"/>
          <w:szCs w:val="24"/>
          <w:lang w:val="ru-RU" w:eastAsia="de-DE"/>
        </w:rPr>
        <w:t>нас</w:t>
      </w:r>
      <w:r w:rsidR="00397E5E">
        <w:rPr>
          <w:rFonts w:eastAsia="Times New Roman" w:cs="Times New Roman"/>
          <w:szCs w:val="24"/>
          <w:lang w:val="ru-RU" w:eastAsia="de-DE"/>
        </w:rPr>
        <w:t xml:space="preserve">, </w:t>
      </w:r>
      <w:r w:rsidR="00635FB4">
        <w:rPr>
          <w:rFonts w:eastAsia="Times New Roman" w:cs="Times New Roman"/>
          <w:szCs w:val="24"/>
          <w:lang w:val="ru-RU" w:eastAsia="de-DE"/>
        </w:rPr>
        <w:t>и</w:t>
      </w:r>
      <w:r w:rsidR="00635FB4" w:rsidRPr="00635FB4">
        <w:rPr>
          <w:rFonts w:eastAsia="Times New Roman" w:cs="Times New Roman"/>
          <w:szCs w:val="24"/>
          <w:lang w:val="ru-RU" w:eastAsia="de-DE"/>
        </w:rPr>
        <w:t xml:space="preserve"> </w:t>
      </w:r>
      <w:r w:rsidR="00635FB4">
        <w:rPr>
          <w:rFonts w:eastAsia="Times New Roman" w:cs="Times New Roman"/>
          <w:szCs w:val="24"/>
          <w:lang w:val="ru-RU" w:eastAsia="de-DE"/>
        </w:rPr>
        <w:t>от</w:t>
      </w:r>
      <w:r w:rsidR="00635FB4" w:rsidRPr="00635FB4">
        <w:rPr>
          <w:rFonts w:eastAsia="Times New Roman" w:cs="Times New Roman"/>
          <w:szCs w:val="24"/>
          <w:lang w:val="ru-RU" w:eastAsia="de-DE"/>
        </w:rPr>
        <w:t xml:space="preserve"> </w:t>
      </w:r>
      <w:r w:rsidR="00635FB4">
        <w:rPr>
          <w:rFonts w:eastAsia="Times New Roman" w:cs="Times New Roman"/>
          <w:szCs w:val="24"/>
          <w:lang w:val="ru-RU" w:eastAsia="de-DE"/>
        </w:rPr>
        <w:t>чего</w:t>
      </w:r>
      <w:r w:rsidR="00635FB4" w:rsidRPr="00635FB4">
        <w:rPr>
          <w:rFonts w:eastAsia="Times New Roman" w:cs="Times New Roman"/>
          <w:szCs w:val="24"/>
          <w:lang w:val="ru-RU" w:eastAsia="de-DE"/>
        </w:rPr>
        <w:t xml:space="preserve"> </w:t>
      </w:r>
      <w:r w:rsidR="00635FB4">
        <w:rPr>
          <w:rFonts w:eastAsia="Times New Roman" w:cs="Times New Roman"/>
          <w:szCs w:val="24"/>
          <w:lang w:val="ru-RU" w:eastAsia="de-DE"/>
        </w:rPr>
        <w:t>мы</w:t>
      </w:r>
      <w:r w:rsidR="00635FB4" w:rsidRPr="00635FB4">
        <w:rPr>
          <w:rFonts w:eastAsia="Times New Roman" w:cs="Times New Roman"/>
          <w:szCs w:val="24"/>
          <w:lang w:val="ru-RU" w:eastAsia="de-DE"/>
        </w:rPr>
        <w:t xml:space="preserve"> </w:t>
      </w:r>
      <w:r w:rsidR="00635FB4">
        <w:rPr>
          <w:rFonts w:eastAsia="Times New Roman" w:cs="Times New Roman"/>
          <w:szCs w:val="24"/>
          <w:lang w:val="ru-RU" w:eastAsia="de-DE"/>
        </w:rPr>
        <w:t>хотим</w:t>
      </w:r>
      <w:r w:rsidR="00635FB4" w:rsidRPr="00635FB4">
        <w:rPr>
          <w:rFonts w:eastAsia="Times New Roman" w:cs="Times New Roman"/>
          <w:szCs w:val="24"/>
          <w:lang w:val="ru-RU" w:eastAsia="de-DE"/>
        </w:rPr>
        <w:t xml:space="preserve"> </w:t>
      </w:r>
      <w:r w:rsidR="00635FB4">
        <w:rPr>
          <w:rFonts w:eastAsia="Times New Roman" w:cs="Times New Roman"/>
          <w:szCs w:val="24"/>
          <w:lang w:val="ru-RU" w:eastAsia="de-DE"/>
        </w:rPr>
        <w:t>освободиться</w:t>
      </w:r>
      <w:r w:rsidR="00635FB4" w:rsidRPr="00635FB4">
        <w:rPr>
          <w:rFonts w:eastAsia="Times New Roman" w:cs="Times New Roman"/>
          <w:szCs w:val="24"/>
          <w:lang w:val="ru-RU" w:eastAsia="de-DE"/>
        </w:rPr>
        <w:t>.</w:t>
      </w:r>
      <w:r w:rsidR="00635FB4">
        <w:rPr>
          <w:rFonts w:eastAsia="Times New Roman" w:cs="Times New Roman"/>
          <w:szCs w:val="24"/>
          <w:lang w:val="ru-RU" w:eastAsia="de-DE"/>
        </w:rPr>
        <w:t xml:space="preserve"> В</w:t>
      </w:r>
      <w:r w:rsidR="00635FB4" w:rsidRPr="00635FB4">
        <w:rPr>
          <w:rFonts w:eastAsia="Times New Roman" w:cs="Times New Roman"/>
          <w:szCs w:val="24"/>
          <w:lang w:val="ru-RU" w:eastAsia="de-DE"/>
        </w:rPr>
        <w:t xml:space="preserve"> </w:t>
      </w:r>
      <w:r w:rsidR="00635FB4">
        <w:rPr>
          <w:rFonts w:eastAsia="Times New Roman" w:cs="Times New Roman"/>
          <w:szCs w:val="24"/>
          <w:lang w:val="ru-RU" w:eastAsia="de-DE"/>
        </w:rPr>
        <w:t>большом</w:t>
      </w:r>
      <w:r w:rsidR="00635FB4" w:rsidRPr="00635FB4">
        <w:rPr>
          <w:rFonts w:eastAsia="Times New Roman" w:cs="Times New Roman"/>
          <w:szCs w:val="24"/>
          <w:lang w:val="ru-RU" w:eastAsia="de-DE"/>
        </w:rPr>
        <w:t xml:space="preserve">, </w:t>
      </w:r>
      <w:r w:rsidR="00635FB4">
        <w:rPr>
          <w:rFonts w:eastAsia="Times New Roman" w:cs="Times New Roman"/>
          <w:szCs w:val="24"/>
          <w:lang w:val="ru-RU" w:eastAsia="de-DE"/>
        </w:rPr>
        <w:t>оставшемся</w:t>
      </w:r>
      <w:r w:rsidR="00635FB4" w:rsidRPr="00635FB4">
        <w:rPr>
          <w:rFonts w:eastAsia="Times New Roman" w:cs="Times New Roman"/>
          <w:szCs w:val="24"/>
          <w:lang w:val="ru-RU" w:eastAsia="de-DE"/>
        </w:rPr>
        <w:t xml:space="preserve"> </w:t>
      </w:r>
      <w:r w:rsidR="00635FB4">
        <w:rPr>
          <w:rFonts w:eastAsia="Times New Roman" w:cs="Times New Roman"/>
          <w:szCs w:val="24"/>
          <w:lang w:val="ru-RU" w:eastAsia="de-DE"/>
        </w:rPr>
        <w:t>от</w:t>
      </w:r>
      <w:r w:rsidR="00635FB4" w:rsidRPr="00635FB4">
        <w:rPr>
          <w:rFonts w:eastAsia="Times New Roman" w:cs="Times New Roman"/>
          <w:szCs w:val="24"/>
          <w:lang w:val="ru-RU" w:eastAsia="de-DE"/>
        </w:rPr>
        <w:t xml:space="preserve"> </w:t>
      </w:r>
      <w:r w:rsidR="00635FB4">
        <w:rPr>
          <w:rFonts w:eastAsia="Times New Roman" w:cs="Times New Roman"/>
          <w:szCs w:val="24"/>
          <w:lang w:val="ru-RU" w:eastAsia="de-DE"/>
        </w:rPr>
        <w:t>английских</w:t>
      </w:r>
      <w:r w:rsidR="00635FB4" w:rsidRPr="00635FB4">
        <w:rPr>
          <w:rFonts w:eastAsia="Times New Roman" w:cs="Times New Roman"/>
          <w:szCs w:val="24"/>
          <w:lang w:val="ru-RU" w:eastAsia="de-DE"/>
        </w:rPr>
        <w:t xml:space="preserve"> </w:t>
      </w:r>
      <w:r w:rsidR="00635FB4">
        <w:rPr>
          <w:rFonts w:eastAsia="Times New Roman" w:cs="Times New Roman"/>
          <w:szCs w:val="24"/>
          <w:lang w:val="ru-RU" w:eastAsia="de-DE"/>
        </w:rPr>
        <w:t>военных</w:t>
      </w:r>
      <w:r w:rsidR="00635FB4" w:rsidRPr="00635FB4">
        <w:rPr>
          <w:rFonts w:eastAsia="Times New Roman" w:cs="Times New Roman"/>
          <w:szCs w:val="24"/>
          <w:lang w:val="ru-RU" w:eastAsia="de-DE"/>
        </w:rPr>
        <w:t xml:space="preserve"> </w:t>
      </w:r>
      <w:r w:rsidR="00635FB4">
        <w:rPr>
          <w:rFonts w:eastAsia="Times New Roman" w:cs="Times New Roman"/>
          <w:szCs w:val="24"/>
          <w:lang w:val="ru-RU" w:eastAsia="de-DE"/>
        </w:rPr>
        <w:t>полукруглом</w:t>
      </w:r>
      <w:r w:rsidR="00635FB4" w:rsidRPr="00635FB4">
        <w:rPr>
          <w:rFonts w:eastAsia="Times New Roman" w:cs="Times New Roman"/>
          <w:szCs w:val="24"/>
          <w:lang w:val="ru-RU" w:eastAsia="de-DE"/>
        </w:rPr>
        <w:t xml:space="preserve"> </w:t>
      </w:r>
      <w:r w:rsidR="00635FB4">
        <w:rPr>
          <w:rFonts w:eastAsia="Times New Roman" w:cs="Times New Roman"/>
          <w:szCs w:val="24"/>
          <w:lang w:val="ru-RU" w:eastAsia="de-DE"/>
        </w:rPr>
        <w:t>бараке</w:t>
      </w:r>
      <w:r w:rsidR="00635FB4" w:rsidRPr="00635FB4">
        <w:rPr>
          <w:rFonts w:eastAsia="Times New Roman" w:cs="Times New Roman"/>
          <w:szCs w:val="24"/>
          <w:lang w:val="ru-RU" w:eastAsia="de-DE"/>
        </w:rPr>
        <w:t>,</w:t>
      </w:r>
      <w:r w:rsidR="00635FB4">
        <w:rPr>
          <w:rFonts w:eastAsia="Times New Roman" w:cs="Times New Roman"/>
          <w:szCs w:val="24"/>
          <w:lang w:val="ru-RU" w:eastAsia="de-DE"/>
        </w:rPr>
        <w:t xml:space="preserve"> крыша которого покрыта гофрированной листовой с</w:t>
      </w:r>
      <w:r w:rsidR="006A7B4B">
        <w:rPr>
          <w:rFonts w:eastAsia="Times New Roman" w:cs="Times New Roman"/>
          <w:szCs w:val="24"/>
          <w:lang w:val="ru-RU" w:eastAsia="de-DE"/>
        </w:rPr>
        <w:t>талью, которы</w:t>
      </w:r>
      <w:r w:rsidR="00265AD9">
        <w:rPr>
          <w:rFonts w:eastAsia="Times New Roman" w:cs="Times New Roman"/>
          <w:szCs w:val="24"/>
          <w:lang w:val="ru-RU" w:eastAsia="de-DE"/>
        </w:rPr>
        <w:t>й</w:t>
      </w:r>
      <w:r w:rsidR="006A7B4B">
        <w:rPr>
          <w:rFonts w:eastAsia="Times New Roman" w:cs="Times New Roman"/>
          <w:szCs w:val="24"/>
          <w:lang w:val="ru-RU" w:eastAsia="de-DE"/>
        </w:rPr>
        <w:t xml:space="preserve"> называют также «б</w:t>
      </w:r>
      <w:r w:rsidR="00635FB4">
        <w:rPr>
          <w:rFonts w:eastAsia="Times New Roman" w:cs="Times New Roman"/>
          <w:szCs w:val="24"/>
          <w:lang w:val="ru-RU" w:eastAsia="de-DE"/>
        </w:rPr>
        <w:t>арак из гофрированного железа», нас встречают какао и бутербродами сестры Красного Креста.</w:t>
      </w:r>
      <w:r w:rsidR="00635FB4" w:rsidRPr="00635FB4">
        <w:rPr>
          <w:rFonts w:eastAsia="Times New Roman" w:cs="Times New Roman"/>
          <w:szCs w:val="24"/>
          <w:lang w:val="ru-RU" w:eastAsia="de-DE"/>
        </w:rPr>
        <w:t xml:space="preserve"> </w:t>
      </w:r>
      <w:r w:rsidR="006A7B4B">
        <w:rPr>
          <w:rFonts w:eastAsia="Times New Roman" w:cs="Times New Roman"/>
          <w:szCs w:val="24"/>
          <w:lang w:val="ru-RU" w:eastAsia="de-DE"/>
        </w:rPr>
        <w:t>Стоящие</w:t>
      </w:r>
      <w:r w:rsidR="006A7B4B" w:rsidRPr="006A7B4B">
        <w:rPr>
          <w:rFonts w:eastAsia="Times New Roman" w:cs="Times New Roman"/>
          <w:szCs w:val="24"/>
          <w:lang w:val="ru-RU" w:eastAsia="de-DE"/>
        </w:rPr>
        <w:t xml:space="preserve"> </w:t>
      </w:r>
      <w:r w:rsidR="006A7B4B">
        <w:rPr>
          <w:rFonts w:eastAsia="Times New Roman" w:cs="Times New Roman"/>
          <w:szCs w:val="24"/>
          <w:lang w:val="ru-RU" w:eastAsia="de-DE"/>
        </w:rPr>
        <w:t>наготове</w:t>
      </w:r>
      <w:r w:rsidR="006A7B4B" w:rsidRPr="006A7B4B">
        <w:rPr>
          <w:rFonts w:eastAsia="Times New Roman" w:cs="Times New Roman"/>
          <w:szCs w:val="24"/>
          <w:lang w:val="ru-RU" w:eastAsia="de-DE"/>
        </w:rPr>
        <w:t xml:space="preserve"> </w:t>
      </w:r>
      <w:r w:rsidR="006A7B4B">
        <w:rPr>
          <w:rFonts w:eastAsia="Times New Roman" w:cs="Times New Roman"/>
          <w:szCs w:val="24"/>
          <w:lang w:val="ru-RU" w:eastAsia="de-DE"/>
        </w:rPr>
        <w:t>автобусы</w:t>
      </w:r>
      <w:r w:rsidR="006A7B4B" w:rsidRPr="006A7B4B">
        <w:rPr>
          <w:rFonts w:eastAsia="Times New Roman" w:cs="Times New Roman"/>
          <w:szCs w:val="24"/>
          <w:lang w:val="ru-RU" w:eastAsia="de-DE"/>
        </w:rPr>
        <w:t xml:space="preserve"> </w:t>
      </w:r>
      <w:r w:rsidR="006A7B4B">
        <w:rPr>
          <w:rFonts w:eastAsia="Times New Roman" w:cs="Times New Roman"/>
          <w:szCs w:val="24"/>
          <w:lang w:val="ru-RU" w:eastAsia="de-DE"/>
        </w:rPr>
        <w:t>отвозят</w:t>
      </w:r>
      <w:r w:rsidR="006A7B4B" w:rsidRPr="006A7B4B">
        <w:rPr>
          <w:rFonts w:eastAsia="Times New Roman" w:cs="Times New Roman"/>
          <w:szCs w:val="24"/>
          <w:lang w:val="ru-RU" w:eastAsia="de-DE"/>
        </w:rPr>
        <w:t xml:space="preserve"> </w:t>
      </w:r>
      <w:r w:rsidR="006A7B4B">
        <w:rPr>
          <w:rFonts w:eastAsia="Times New Roman" w:cs="Times New Roman"/>
          <w:szCs w:val="24"/>
          <w:lang w:val="ru-RU" w:eastAsia="de-DE"/>
        </w:rPr>
        <w:t>нас</w:t>
      </w:r>
      <w:r w:rsidR="006A7B4B" w:rsidRPr="006A7B4B">
        <w:rPr>
          <w:rFonts w:eastAsia="Times New Roman" w:cs="Times New Roman"/>
          <w:szCs w:val="24"/>
          <w:lang w:val="ru-RU" w:eastAsia="de-DE"/>
        </w:rPr>
        <w:t xml:space="preserve"> </w:t>
      </w:r>
      <w:r w:rsidR="006A7B4B">
        <w:rPr>
          <w:rFonts w:eastAsia="Times New Roman" w:cs="Times New Roman"/>
          <w:szCs w:val="24"/>
          <w:lang w:val="ru-RU" w:eastAsia="de-DE"/>
        </w:rPr>
        <w:t>затем</w:t>
      </w:r>
      <w:r w:rsidR="006A7B4B" w:rsidRPr="006A7B4B">
        <w:rPr>
          <w:rFonts w:eastAsia="Times New Roman" w:cs="Times New Roman"/>
          <w:szCs w:val="24"/>
          <w:lang w:val="ru-RU" w:eastAsia="de-DE"/>
        </w:rPr>
        <w:t xml:space="preserve"> </w:t>
      </w:r>
      <w:r w:rsidR="006A7B4B">
        <w:rPr>
          <w:rFonts w:eastAsia="Times New Roman" w:cs="Times New Roman"/>
          <w:szCs w:val="24"/>
          <w:lang w:val="ru-RU" w:eastAsia="de-DE"/>
        </w:rPr>
        <w:t>в</w:t>
      </w:r>
      <w:r w:rsidR="006A7B4B" w:rsidRPr="006A7B4B">
        <w:rPr>
          <w:rFonts w:eastAsia="Times New Roman" w:cs="Times New Roman"/>
          <w:szCs w:val="24"/>
          <w:lang w:val="ru-RU" w:eastAsia="de-DE"/>
        </w:rPr>
        <w:t xml:space="preserve"> </w:t>
      </w:r>
      <w:r w:rsidR="006A7B4B">
        <w:rPr>
          <w:rFonts w:eastAsia="Times New Roman" w:cs="Times New Roman"/>
          <w:szCs w:val="24"/>
          <w:lang w:val="ru-RU" w:eastAsia="de-DE"/>
        </w:rPr>
        <w:t>лагерь</w:t>
      </w:r>
      <w:r w:rsidR="006A7B4B" w:rsidRPr="006A7B4B">
        <w:rPr>
          <w:rFonts w:eastAsia="Times New Roman" w:cs="Times New Roman"/>
          <w:szCs w:val="24"/>
          <w:lang w:val="ru-RU" w:eastAsia="de-DE"/>
        </w:rPr>
        <w:t xml:space="preserve"> </w:t>
      </w:r>
      <w:r w:rsidR="006A7B4B">
        <w:rPr>
          <w:rFonts w:eastAsia="Times New Roman" w:cs="Times New Roman"/>
          <w:szCs w:val="24"/>
          <w:lang w:val="ru-RU" w:eastAsia="de-DE"/>
        </w:rPr>
        <w:t>Фридланд</w:t>
      </w:r>
      <w:r w:rsidR="0025431D" w:rsidRPr="006A7B4B">
        <w:rPr>
          <w:rFonts w:eastAsia="Times New Roman" w:cs="Times New Roman"/>
          <w:szCs w:val="24"/>
          <w:lang w:val="ru-RU" w:eastAsia="de-DE"/>
        </w:rPr>
        <w:t>,</w:t>
      </w:r>
      <w:r w:rsidR="006A7B4B">
        <w:rPr>
          <w:rFonts w:eastAsia="Times New Roman" w:cs="Times New Roman"/>
          <w:szCs w:val="24"/>
          <w:lang w:val="ru-RU" w:eastAsia="de-DE"/>
        </w:rPr>
        <w:t xml:space="preserve"> через который  после окончания войны прошли сотни тысяч изгнанных из восточных земель людей.</w:t>
      </w:r>
      <w:r w:rsidR="0025431D" w:rsidRPr="006A7B4B">
        <w:rPr>
          <w:rFonts w:eastAsia="Times New Roman" w:cs="Times New Roman"/>
          <w:szCs w:val="24"/>
          <w:lang w:val="ru-RU" w:eastAsia="de-DE"/>
        </w:rPr>
        <w:t xml:space="preserve"> </w:t>
      </w:r>
      <w:r w:rsidR="00265AD9">
        <w:rPr>
          <w:rFonts w:eastAsia="Times New Roman" w:cs="Times New Roman"/>
          <w:szCs w:val="24"/>
          <w:lang w:val="ru-RU" w:eastAsia="de-DE"/>
        </w:rPr>
        <w:t xml:space="preserve">Сейчас </w:t>
      </w:r>
      <w:r w:rsidR="006A7B4B">
        <w:rPr>
          <w:rFonts w:eastAsia="Times New Roman" w:cs="Times New Roman"/>
          <w:szCs w:val="24"/>
          <w:lang w:val="ru-RU" w:eastAsia="de-DE"/>
        </w:rPr>
        <w:t>этот лагерь заселяем мы, мужчины и женщины, наконец-то, вернувшиеся из русского плена.</w:t>
      </w:r>
      <w:r w:rsidR="0025431D" w:rsidRPr="006A7B4B">
        <w:rPr>
          <w:rFonts w:eastAsia="Times New Roman" w:cs="Times New Roman"/>
          <w:szCs w:val="24"/>
          <w:lang w:val="ru-RU" w:eastAsia="de-DE"/>
        </w:rPr>
        <w:t xml:space="preserve"> </w:t>
      </w:r>
      <w:r w:rsidR="006A7B4B">
        <w:rPr>
          <w:rFonts w:eastAsia="Times New Roman" w:cs="Times New Roman"/>
          <w:szCs w:val="24"/>
          <w:lang w:val="ru-RU" w:eastAsia="de-DE"/>
        </w:rPr>
        <w:t>После</w:t>
      </w:r>
      <w:r w:rsidR="006A7B4B" w:rsidRPr="007E583E">
        <w:rPr>
          <w:rFonts w:eastAsia="Times New Roman" w:cs="Times New Roman"/>
          <w:szCs w:val="24"/>
          <w:lang w:val="ru-RU" w:eastAsia="de-DE"/>
        </w:rPr>
        <w:t xml:space="preserve"> </w:t>
      </w:r>
      <w:r w:rsidR="006A7B4B">
        <w:rPr>
          <w:rFonts w:eastAsia="Times New Roman" w:cs="Times New Roman"/>
          <w:szCs w:val="24"/>
          <w:lang w:val="ru-RU" w:eastAsia="de-DE"/>
        </w:rPr>
        <w:t>тщательного</w:t>
      </w:r>
      <w:r w:rsidR="006A7B4B" w:rsidRPr="007E583E">
        <w:rPr>
          <w:rFonts w:eastAsia="Times New Roman" w:cs="Times New Roman"/>
          <w:szCs w:val="24"/>
          <w:lang w:val="ru-RU" w:eastAsia="de-DE"/>
        </w:rPr>
        <w:t xml:space="preserve"> </w:t>
      </w:r>
      <w:r w:rsidR="006A7B4B">
        <w:rPr>
          <w:rFonts w:eastAsia="Times New Roman" w:cs="Times New Roman"/>
          <w:szCs w:val="24"/>
          <w:lang w:val="ru-RU" w:eastAsia="de-DE"/>
        </w:rPr>
        <w:t>медицинского</w:t>
      </w:r>
      <w:r w:rsidR="006A7B4B" w:rsidRPr="007E583E">
        <w:rPr>
          <w:rFonts w:eastAsia="Times New Roman" w:cs="Times New Roman"/>
          <w:szCs w:val="24"/>
          <w:lang w:val="ru-RU" w:eastAsia="de-DE"/>
        </w:rPr>
        <w:t xml:space="preserve"> </w:t>
      </w:r>
      <w:r w:rsidR="006A7B4B">
        <w:rPr>
          <w:rFonts w:eastAsia="Times New Roman" w:cs="Times New Roman"/>
          <w:szCs w:val="24"/>
          <w:lang w:val="ru-RU" w:eastAsia="de-DE"/>
        </w:rPr>
        <w:t>осмотра</w:t>
      </w:r>
      <w:r w:rsidR="006A7B4B" w:rsidRPr="007E583E">
        <w:rPr>
          <w:rFonts w:eastAsia="Times New Roman" w:cs="Times New Roman"/>
          <w:szCs w:val="24"/>
          <w:lang w:val="ru-RU" w:eastAsia="de-DE"/>
        </w:rPr>
        <w:t xml:space="preserve"> </w:t>
      </w:r>
      <w:r w:rsidR="007E583E" w:rsidRPr="007E583E">
        <w:rPr>
          <w:rFonts w:eastAsia="Times New Roman" w:cs="Times New Roman"/>
          <w:szCs w:val="24"/>
          <w:lang w:val="ru-RU" w:eastAsia="de-DE"/>
        </w:rPr>
        <w:t xml:space="preserve"> </w:t>
      </w:r>
      <w:r w:rsidR="007E583E">
        <w:rPr>
          <w:rFonts w:eastAsia="Times New Roman" w:cs="Times New Roman"/>
          <w:szCs w:val="24"/>
          <w:lang w:val="ru-RU" w:eastAsia="de-DE"/>
        </w:rPr>
        <w:t>в</w:t>
      </w:r>
      <w:r w:rsidR="007E583E" w:rsidRPr="007E583E">
        <w:rPr>
          <w:rFonts w:eastAsia="Times New Roman" w:cs="Times New Roman"/>
          <w:szCs w:val="24"/>
          <w:lang w:val="ru-RU" w:eastAsia="de-DE"/>
        </w:rPr>
        <w:t xml:space="preserve"> </w:t>
      </w:r>
      <w:r w:rsidR="007E583E">
        <w:rPr>
          <w:rFonts w:eastAsia="Times New Roman" w:cs="Times New Roman"/>
          <w:szCs w:val="24"/>
          <w:lang w:val="ru-RU" w:eastAsia="de-DE"/>
        </w:rPr>
        <w:t>связи</w:t>
      </w:r>
      <w:r w:rsidR="007E583E" w:rsidRPr="007E583E">
        <w:rPr>
          <w:rFonts w:eastAsia="Times New Roman" w:cs="Times New Roman"/>
          <w:szCs w:val="24"/>
          <w:lang w:val="ru-RU" w:eastAsia="de-DE"/>
        </w:rPr>
        <w:t xml:space="preserve"> </w:t>
      </w:r>
      <w:r w:rsidR="007E583E">
        <w:rPr>
          <w:rFonts w:eastAsia="Times New Roman" w:cs="Times New Roman"/>
          <w:szCs w:val="24"/>
          <w:lang w:val="ru-RU" w:eastAsia="de-DE"/>
        </w:rPr>
        <w:t>с</w:t>
      </w:r>
      <w:r w:rsidR="007E583E" w:rsidRPr="007E583E">
        <w:rPr>
          <w:rFonts w:eastAsia="Times New Roman" w:cs="Times New Roman"/>
          <w:szCs w:val="24"/>
          <w:lang w:val="ru-RU" w:eastAsia="de-DE"/>
        </w:rPr>
        <w:t xml:space="preserve"> </w:t>
      </w:r>
      <w:r w:rsidR="007E583E">
        <w:rPr>
          <w:rFonts w:eastAsia="Times New Roman" w:cs="Times New Roman"/>
          <w:szCs w:val="24"/>
          <w:lang w:val="ru-RU" w:eastAsia="de-DE"/>
        </w:rPr>
        <w:t>отечностью тканей моего тела, оказывающей влияние на общее состояние организма,   меня  объявляют нетрудоспособным до дальнейшего освидетельствования. В</w:t>
      </w:r>
      <w:r w:rsidR="007E583E" w:rsidRPr="00D95365">
        <w:rPr>
          <w:rFonts w:eastAsia="Times New Roman" w:cs="Times New Roman"/>
          <w:szCs w:val="24"/>
          <w:lang w:val="ru-RU" w:eastAsia="de-DE"/>
        </w:rPr>
        <w:t xml:space="preserve"> </w:t>
      </w:r>
      <w:r w:rsidR="007E583E">
        <w:rPr>
          <w:rFonts w:eastAsia="Times New Roman" w:cs="Times New Roman"/>
          <w:szCs w:val="24"/>
          <w:lang w:val="ru-RU" w:eastAsia="de-DE"/>
        </w:rPr>
        <w:t>одном</w:t>
      </w:r>
      <w:r w:rsidR="007E583E" w:rsidRPr="00D95365">
        <w:rPr>
          <w:rFonts w:eastAsia="Times New Roman" w:cs="Times New Roman"/>
          <w:szCs w:val="24"/>
          <w:lang w:val="ru-RU" w:eastAsia="de-DE"/>
        </w:rPr>
        <w:t xml:space="preserve"> </w:t>
      </w:r>
      <w:r w:rsidR="007E583E">
        <w:rPr>
          <w:rFonts w:eastAsia="Times New Roman" w:cs="Times New Roman"/>
          <w:szCs w:val="24"/>
          <w:lang w:val="ru-RU" w:eastAsia="de-DE"/>
        </w:rPr>
        <w:t>из</w:t>
      </w:r>
      <w:r w:rsidR="007E583E" w:rsidRPr="00D95365">
        <w:rPr>
          <w:rFonts w:eastAsia="Times New Roman" w:cs="Times New Roman"/>
          <w:szCs w:val="24"/>
          <w:lang w:val="ru-RU" w:eastAsia="de-DE"/>
        </w:rPr>
        <w:t xml:space="preserve"> </w:t>
      </w:r>
      <w:r w:rsidR="007E583E">
        <w:rPr>
          <w:rFonts w:eastAsia="Times New Roman" w:cs="Times New Roman"/>
          <w:szCs w:val="24"/>
          <w:lang w:val="ru-RU" w:eastAsia="de-DE"/>
        </w:rPr>
        <w:t>бараков</w:t>
      </w:r>
      <w:r w:rsidR="007E583E" w:rsidRPr="00D95365">
        <w:rPr>
          <w:rFonts w:eastAsia="Times New Roman" w:cs="Times New Roman"/>
          <w:szCs w:val="24"/>
          <w:lang w:val="ru-RU" w:eastAsia="de-DE"/>
        </w:rPr>
        <w:t xml:space="preserve">, </w:t>
      </w:r>
      <w:r w:rsidR="0025431D" w:rsidRPr="00D95365">
        <w:rPr>
          <w:rFonts w:eastAsia="Times New Roman" w:cs="Times New Roman"/>
          <w:szCs w:val="24"/>
          <w:lang w:val="ru-RU" w:eastAsia="de-DE"/>
        </w:rPr>
        <w:t xml:space="preserve"> </w:t>
      </w:r>
      <w:r w:rsidR="007E583E">
        <w:rPr>
          <w:rFonts w:eastAsia="Times New Roman" w:cs="Times New Roman"/>
          <w:szCs w:val="24"/>
          <w:lang w:val="ru-RU" w:eastAsia="de-DE"/>
        </w:rPr>
        <w:t>через</w:t>
      </w:r>
      <w:r w:rsidR="007E583E" w:rsidRPr="00D95365">
        <w:rPr>
          <w:rFonts w:eastAsia="Times New Roman" w:cs="Times New Roman"/>
          <w:szCs w:val="24"/>
          <w:lang w:val="ru-RU" w:eastAsia="de-DE"/>
        </w:rPr>
        <w:t xml:space="preserve"> </w:t>
      </w:r>
      <w:r w:rsidR="007E583E">
        <w:rPr>
          <w:rFonts w:eastAsia="Times New Roman" w:cs="Times New Roman"/>
          <w:szCs w:val="24"/>
          <w:lang w:val="ru-RU" w:eastAsia="de-DE"/>
        </w:rPr>
        <w:t>который</w:t>
      </w:r>
      <w:r w:rsidR="007E583E" w:rsidRPr="00D95365">
        <w:rPr>
          <w:rFonts w:eastAsia="Times New Roman" w:cs="Times New Roman"/>
          <w:szCs w:val="24"/>
          <w:lang w:val="ru-RU" w:eastAsia="de-DE"/>
        </w:rPr>
        <w:t xml:space="preserve"> </w:t>
      </w:r>
      <w:r w:rsidR="007E583E">
        <w:rPr>
          <w:rFonts w:eastAsia="Times New Roman" w:cs="Times New Roman"/>
          <w:szCs w:val="24"/>
          <w:lang w:val="ru-RU" w:eastAsia="de-DE"/>
        </w:rPr>
        <w:t>мы</w:t>
      </w:r>
      <w:r w:rsidR="007E583E" w:rsidRPr="00D95365">
        <w:rPr>
          <w:rFonts w:eastAsia="Times New Roman" w:cs="Times New Roman"/>
          <w:szCs w:val="24"/>
          <w:lang w:val="ru-RU" w:eastAsia="de-DE"/>
        </w:rPr>
        <w:t xml:space="preserve"> </w:t>
      </w:r>
      <w:r w:rsidR="007E583E">
        <w:rPr>
          <w:rFonts w:eastAsia="Times New Roman" w:cs="Times New Roman"/>
          <w:szCs w:val="24"/>
          <w:lang w:val="ru-RU" w:eastAsia="de-DE"/>
        </w:rPr>
        <w:t>проходили</w:t>
      </w:r>
      <w:r w:rsidR="00265AD9">
        <w:rPr>
          <w:rFonts w:eastAsia="Times New Roman" w:cs="Times New Roman"/>
          <w:szCs w:val="24"/>
          <w:lang w:val="ru-RU" w:eastAsia="de-DE"/>
        </w:rPr>
        <w:t>,</w:t>
      </w:r>
      <w:r w:rsidR="007E583E" w:rsidRPr="00D95365">
        <w:rPr>
          <w:rFonts w:eastAsia="Times New Roman" w:cs="Times New Roman"/>
          <w:szCs w:val="24"/>
          <w:lang w:val="ru-RU" w:eastAsia="de-DE"/>
        </w:rPr>
        <w:t xml:space="preserve"> </w:t>
      </w:r>
      <w:r w:rsidR="007E583E">
        <w:rPr>
          <w:rFonts w:eastAsia="Times New Roman" w:cs="Times New Roman"/>
          <w:szCs w:val="24"/>
          <w:lang w:val="ru-RU" w:eastAsia="de-DE"/>
        </w:rPr>
        <w:t>располагаются</w:t>
      </w:r>
      <w:r w:rsidR="007E583E" w:rsidRPr="00D95365">
        <w:rPr>
          <w:rFonts w:eastAsia="Times New Roman" w:cs="Times New Roman"/>
          <w:szCs w:val="24"/>
          <w:lang w:val="ru-RU" w:eastAsia="de-DE"/>
        </w:rPr>
        <w:t xml:space="preserve"> </w:t>
      </w:r>
      <w:r w:rsidR="007E583E">
        <w:rPr>
          <w:rFonts w:eastAsia="Times New Roman" w:cs="Times New Roman"/>
          <w:szCs w:val="24"/>
          <w:lang w:val="ru-RU" w:eastAsia="de-DE"/>
        </w:rPr>
        <w:t>стенды</w:t>
      </w:r>
      <w:r w:rsidR="007E583E" w:rsidRPr="00D95365">
        <w:rPr>
          <w:rFonts w:eastAsia="Times New Roman" w:cs="Times New Roman"/>
          <w:szCs w:val="24"/>
          <w:lang w:val="ru-RU" w:eastAsia="de-DE"/>
        </w:rPr>
        <w:t>,</w:t>
      </w:r>
      <w:r w:rsidR="00D95365" w:rsidRPr="00D95365">
        <w:rPr>
          <w:rFonts w:eastAsia="Times New Roman" w:cs="Times New Roman"/>
          <w:szCs w:val="24"/>
          <w:lang w:val="ru-RU" w:eastAsia="de-DE"/>
        </w:rPr>
        <w:t xml:space="preserve"> </w:t>
      </w:r>
      <w:r w:rsidR="00D95365">
        <w:rPr>
          <w:rFonts w:eastAsia="Times New Roman" w:cs="Times New Roman"/>
          <w:szCs w:val="24"/>
          <w:lang w:val="ru-RU" w:eastAsia="de-DE"/>
        </w:rPr>
        <w:t>на</w:t>
      </w:r>
      <w:r w:rsidR="00D95365" w:rsidRPr="00D95365">
        <w:rPr>
          <w:rFonts w:eastAsia="Times New Roman" w:cs="Times New Roman"/>
          <w:szCs w:val="24"/>
          <w:lang w:val="ru-RU" w:eastAsia="de-DE"/>
        </w:rPr>
        <w:t xml:space="preserve"> </w:t>
      </w:r>
      <w:r w:rsidR="00265AD9">
        <w:rPr>
          <w:rFonts w:eastAsia="Times New Roman" w:cs="Times New Roman"/>
          <w:szCs w:val="24"/>
          <w:lang w:val="ru-RU" w:eastAsia="de-DE"/>
        </w:rPr>
        <w:t>них</w:t>
      </w:r>
      <w:r w:rsidR="00D95365">
        <w:rPr>
          <w:rFonts w:eastAsia="Times New Roman" w:cs="Times New Roman"/>
          <w:szCs w:val="24"/>
          <w:lang w:val="ru-RU" w:eastAsia="de-DE"/>
        </w:rPr>
        <w:t xml:space="preserve"> размещено множество фотографий и имен пропавших без вести в России солдат. Мы рассматриваем фотографии и читаем имена пропавших солдат, чтобы, по возможности, прояснить что-либо об их судьбе. Потом</w:t>
      </w:r>
      <w:r w:rsidR="00D95365" w:rsidRPr="00D95365">
        <w:rPr>
          <w:rFonts w:eastAsia="Times New Roman" w:cs="Times New Roman"/>
          <w:szCs w:val="24"/>
          <w:lang w:val="ru-RU" w:eastAsia="de-DE"/>
        </w:rPr>
        <w:t xml:space="preserve"> </w:t>
      </w:r>
      <w:r w:rsidR="00D95365">
        <w:rPr>
          <w:rFonts w:eastAsia="Times New Roman" w:cs="Times New Roman"/>
          <w:szCs w:val="24"/>
          <w:lang w:val="ru-RU" w:eastAsia="de-DE"/>
        </w:rPr>
        <w:t>нас</w:t>
      </w:r>
      <w:r w:rsidR="00D95365" w:rsidRPr="00D95365">
        <w:rPr>
          <w:rFonts w:eastAsia="Times New Roman" w:cs="Times New Roman"/>
          <w:szCs w:val="24"/>
          <w:lang w:val="ru-RU" w:eastAsia="de-DE"/>
        </w:rPr>
        <w:t xml:space="preserve"> </w:t>
      </w:r>
      <w:r w:rsidR="00D95365">
        <w:rPr>
          <w:rFonts w:eastAsia="Times New Roman" w:cs="Times New Roman"/>
          <w:szCs w:val="24"/>
          <w:lang w:val="ru-RU" w:eastAsia="de-DE"/>
        </w:rPr>
        <w:t>еще</w:t>
      </w:r>
      <w:r w:rsidR="00D95365" w:rsidRPr="00D95365">
        <w:rPr>
          <w:rFonts w:eastAsia="Times New Roman" w:cs="Times New Roman"/>
          <w:szCs w:val="24"/>
          <w:lang w:val="ru-RU" w:eastAsia="de-DE"/>
        </w:rPr>
        <w:t xml:space="preserve"> </w:t>
      </w:r>
      <w:r w:rsidR="00D95365">
        <w:rPr>
          <w:rFonts w:eastAsia="Times New Roman" w:cs="Times New Roman"/>
          <w:szCs w:val="24"/>
          <w:lang w:val="ru-RU" w:eastAsia="de-DE"/>
        </w:rPr>
        <w:t>опрашивают</w:t>
      </w:r>
      <w:r w:rsidR="00D95365" w:rsidRPr="00D95365">
        <w:rPr>
          <w:rFonts w:eastAsia="Times New Roman" w:cs="Times New Roman"/>
          <w:szCs w:val="24"/>
          <w:lang w:val="ru-RU" w:eastAsia="de-DE"/>
        </w:rPr>
        <w:t xml:space="preserve"> </w:t>
      </w:r>
      <w:r w:rsidR="00D95365">
        <w:rPr>
          <w:rFonts w:eastAsia="Times New Roman" w:cs="Times New Roman"/>
          <w:szCs w:val="24"/>
          <w:lang w:val="ru-RU" w:eastAsia="de-DE"/>
        </w:rPr>
        <w:t>сотрудники</w:t>
      </w:r>
      <w:r w:rsidR="00D95365" w:rsidRPr="00D95365">
        <w:rPr>
          <w:rFonts w:eastAsia="Times New Roman" w:cs="Times New Roman"/>
          <w:szCs w:val="24"/>
          <w:lang w:val="ru-RU" w:eastAsia="de-DE"/>
        </w:rPr>
        <w:t xml:space="preserve"> </w:t>
      </w:r>
      <w:r w:rsidR="00D95365">
        <w:rPr>
          <w:rFonts w:eastAsia="Times New Roman" w:cs="Times New Roman"/>
          <w:szCs w:val="24"/>
          <w:lang w:val="ru-RU" w:eastAsia="de-DE"/>
        </w:rPr>
        <w:t>Красного</w:t>
      </w:r>
      <w:r w:rsidR="00D95365" w:rsidRPr="00D95365">
        <w:rPr>
          <w:rFonts w:eastAsia="Times New Roman" w:cs="Times New Roman"/>
          <w:szCs w:val="24"/>
          <w:lang w:val="ru-RU" w:eastAsia="de-DE"/>
        </w:rPr>
        <w:t xml:space="preserve"> </w:t>
      </w:r>
      <w:r w:rsidR="00D95365">
        <w:rPr>
          <w:rFonts w:eastAsia="Times New Roman" w:cs="Times New Roman"/>
          <w:szCs w:val="24"/>
          <w:lang w:val="ru-RU" w:eastAsia="de-DE"/>
        </w:rPr>
        <w:t>Креста</w:t>
      </w:r>
      <w:r w:rsidR="00D95365" w:rsidRPr="00D95365">
        <w:rPr>
          <w:rFonts w:eastAsia="Times New Roman" w:cs="Times New Roman"/>
          <w:szCs w:val="24"/>
          <w:lang w:val="ru-RU" w:eastAsia="de-DE"/>
        </w:rPr>
        <w:t xml:space="preserve">, </w:t>
      </w:r>
      <w:r w:rsidR="00D95365">
        <w:rPr>
          <w:rFonts w:eastAsia="Times New Roman" w:cs="Times New Roman"/>
          <w:szCs w:val="24"/>
          <w:lang w:val="ru-RU" w:eastAsia="de-DE"/>
        </w:rPr>
        <w:t>и я даю сведения о знакомых мне лицах и датах их смерти, моих товарищах Максе Файгеншпане и о Карле Диле. Некоторым</w:t>
      </w:r>
      <w:r w:rsidR="00D95365" w:rsidRPr="00D95365">
        <w:rPr>
          <w:rFonts w:eastAsia="Times New Roman" w:cs="Times New Roman"/>
          <w:szCs w:val="24"/>
          <w:lang w:val="ru-RU" w:eastAsia="de-DE"/>
        </w:rPr>
        <w:t xml:space="preserve"> </w:t>
      </w:r>
      <w:r w:rsidR="00D95365">
        <w:rPr>
          <w:rFonts w:eastAsia="Times New Roman" w:cs="Times New Roman"/>
          <w:szCs w:val="24"/>
          <w:lang w:val="ru-RU" w:eastAsia="de-DE"/>
        </w:rPr>
        <w:t>из</w:t>
      </w:r>
      <w:r w:rsidR="00D95365" w:rsidRPr="00D95365">
        <w:rPr>
          <w:rFonts w:eastAsia="Times New Roman" w:cs="Times New Roman"/>
          <w:szCs w:val="24"/>
          <w:lang w:val="ru-RU" w:eastAsia="de-DE"/>
        </w:rPr>
        <w:t xml:space="preserve"> </w:t>
      </w:r>
      <w:r w:rsidR="00D95365">
        <w:rPr>
          <w:rFonts w:eastAsia="Times New Roman" w:cs="Times New Roman"/>
          <w:szCs w:val="24"/>
          <w:lang w:val="ru-RU" w:eastAsia="de-DE"/>
        </w:rPr>
        <w:t>нас</w:t>
      </w:r>
      <w:r w:rsidR="00D95365" w:rsidRPr="00D95365">
        <w:rPr>
          <w:rFonts w:eastAsia="Times New Roman" w:cs="Times New Roman"/>
          <w:szCs w:val="24"/>
          <w:lang w:val="ru-RU" w:eastAsia="de-DE"/>
        </w:rPr>
        <w:t xml:space="preserve">, </w:t>
      </w:r>
      <w:r w:rsidR="00D95365">
        <w:rPr>
          <w:rFonts w:eastAsia="Times New Roman" w:cs="Times New Roman"/>
          <w:szCs w:val="24"/>
          <w:lang w:val="ru-RU" w:eastAsia="de-DE"/>
        </w:rPr>
        <w:t>несмотря</w:t>
      </w:r>
      <w:r w:rsidR="00D95365" w:rsidRPr="00D95365">
        <w:rPr>
          <w:rFonts w:eastAsia="Times New Roman" w:cs="Times New Roman"/>
          <w:szCs w:val="24"/>
          <w:lang w:val="ru-RU" w:eastAsia="de-DE"/>
        </w:rPr>
        <w:t xml:space="preserve"> </w:t>
      </w:r>
      <w:r w:rsidR="00D95365">
        <w:rPr>
          <w:rFonts w:eastAsia="Times New Roman" w:cs="Times New Roman"/>
          <w:szCs w:val="24"/>
          <w:lang w:val="ru-RU" w:eastAsia="de-DE"/>
        </w:rPr>
        <w:t>на</w:t>
      </w:r>
      <w:r w:rsidR="00D95365" w:rsidRPr="00D95365">
        <w:rPr>
          <w:rFonts w:eastAsia="Times New Roman" w:cs="Times New Roman"/>
          <w:szCs w:val="24"/>
          <w:lang w:val="ru-RU" w:eastAsia="de-DE"/>
        </w:rPr>
        <w:t xml:space="preserve"> </w:t>
      </w:r>
      <w:r w:rsidR="00D95365">
        <w:rPr>
          <w:rFonts w:eastAsia="Times New Roman" w:cs="Times New Roman"/>
          <w:szCs w:val="24"/>
          <w:lang w:val="ru-RU" w:eastAsia="de-DE"/>
        </w:rPr>
        <w:t>многочисленные</w:t>
      </w:r>
      <w:r w:rsidR="00D95365" w:rsidRPr="00D95365">
        <w:rPr>
          <w:rFonts w:eastAsia="Times New Roman" w:cs="Times New Roman"/>
          <w:szCs w:val="24"/>
          <w:lang w:val="ru-RU" w:eastAsia="de-DE"/>
        </w:rPr>
        <w:t xml:space="preserve"> </w:t>
      </w:r>
      <w:r w:rsidR="00D95365">
        <w:rPr>
          <w:rFonts w:eastAsia="Times New Roman" w:cs="Times New Roman"/>
          <w:szCs w:val="24"/>
          <w:lang w:val="ru-RU" w:eastAsia="de-DE"/>
        </w:rPr>
        <w:t>обыски</w:t>
      </w:r>
      <w:r w:rsidR="00D95365" w:rsidRPr="00D95365">
        <w:rPr>
          <w:rFonts w:eastAsia="Times New Roman" w:cs="Times New Roman"/>
          <w:szCs w:val="24"/>
          <w:lang w:val="ru-RU" w:eastAsia="de-DE"/>
        </w:rPr>
        <w:t xml:space="preserve">, </w:t>
      </w:r>
      <w:r w:rsidR="00D95365">
        <w:rPr>
          <w:rFonts w:eastAsia="Times New Roman" w:cs="Times New Roman"/>
          <w:szCs w:val="24"/>
          <w:lang w:val="ru-RU" w:eastAsia="de-DE"/>
        </w:rPr>
        <w:t>удалось</w:t>
      </w:r>
      <w:r w:rsidR="00D95365" w:rsidRPr="00D95365">
        <w:rPr>
          <w:rFonts w:eastAsia="Times New Roman" w:cs="Times New Roman"/>
          <w:szCs w:val="24"/>
          <w:lang w:val="ru-RU" w:eastAsia="de-DE"/>
        </w:rPr>
        <w:t xml:space="preserve"> </w:t>
      </w:r>
      <w:r w:rsidR="00D95365">
        <w:rPr>
          <w:rFonts w:eastAsia="Times New Roman" w:cs="Times New Roman"/>
          <w:szCs w:val="24"/>
          <w:lang w:val="ru-RU" w:eastAsia="de-DE"/>
        </w:rPr>
        <w:t>провезти</w:t>
      </w:r>
      <w:r w:rsidR="00D95365" w:rsidRPr="00D95365">
        <w:rPr>
          <w:rFonts w:eastAsia="Times New Roman" w:cs="Times New Roman"/>
          <w:szCs w:val="24"/>
          <w:lang w:val="ru-RU" w:eastAsia="de-DE"/>
        </w:rPr>
        <w:t xml:space="preserve"> </w:t>
      </w:r>
      <w:r w:rsidR="00D95365">
        <w:rPr>
          <w:rFonts w:eastAsia="Times New Roman" w:cs="Times New Roman"/>
          <w:szCs w:val="24"/>
          <w:lang w:val="ru-RU" w:eastAsia="de-DE"/>
        </w:rPr>
        <w:t xml:space="preserve"> в укромных местах, например, в полых обувных каблуках,  списки с</w:t>
      </w:r>
      <w:r w:rsidR="00D95365" w:rsidRPr="00D95365">
        <w:rPr>
          <w:rFonts w:eastAsia="Times New Roman" w:cs="Times New Roman"/>
          <w:szCs w:val="24"/>
          <w:lang w:val="ru-RU" w:eastAsia="de-DE"/>
        </w:rPr>
        <w:t xml:space="preserve"> </w:t>
      </w:r>
      <w:r w:rsidR="00D95365">
        <w:rPr>
          <w:rFonts w:eastAsia="Times New Roman" w:cs="Times New Roman"/>
          <w:szCs w:val="24"/>
          <w:lang w:val="ru-RU" w:eastAsia="de-DE"/>
        </w:rPr>
        <w:t>именами</w:t>
      </w:r>
      <w:r w:rsidR="00D95365" w:rsidRPr="00D95365">
        <w:rPr>
          <w:rFonts w:eastAsia="Times New Roman" w:cs="Times New Roman"/>
          <w:szCs w:val="24"/>
          <w:lang w:val="ru-RU" w:eastAsia="de-DE"/>
        </w:rPr>
        <w:t xml:space="preserve"> </w:t>
      </w:r>
      <w:r w:rsidR="00D95365">
        <w:rPr>
          <w:rFonts w:eastAsia="Times New Roman" w:cs="Times New Roman"/>
          <w:szCs w:val="24"/>
          <w:lang w:val="ru-RU" w:eastAsia="de-DE"/>
        </w:rPr>
        <w:t>умерших. Эта</w:t>
      </w:r>
      <w:r w:rsidR="00D95365" w:rsidRPr="00D95365">
        <w:rPr>
          <w:rFonts w:eastAsia="Times New Roman" w:cs="Times New Roman"/>
          <w:szCs w:val="24"/>
          <w:lang w:val="ru-RU" w:eastAsia="de-DE"/>
        </w:rPr>
        <w:t xml:space="preserve"> </w:t>
      </w:r>
      <w:r w:rsidR="00D95365">
        <w:rPr>
          <w:rFonts w:eastAsia="Times New Roman" w:cs="Times New Roman"/>
          <w:szCs w:val="24"/>
          <w:lang w:val="ru-RU" w:eastAsia="de-DE"/>
        </w:rPr>
        <w:t xml:space="preserve">информация, которая так важна для родственников погибших, </w:t>
      </w:r>
      <w:r w:rsidR="00D95365" w:rsidRPr="00D95365">
        <w:rPr>
          <w:rFonts w:eastAsia="Times New Roman" w:cs="Times New Roman"/>
          <w:szCs w:val="24"/>
          <w:lang w:val="ru-RU" w:eastAsia="de-DE"/>
        </w:rPr>
        <w:t xml:space="preserve"> </w:t>
      </w:r>
      <w:r w:rsidR="00D95365">
        <w:rPr>
          <w:rFonts w:eastAsia="Times New Roman" w:cs="Times New Roman"/>
          <w:szCs w:val="24"/>
          <w:lang w:val="ru-RU" w:eastAsia="de-DE"/>
        </w:rPr>
        <w:t>сможет</w:t>
      </w:r>
      <w:r w:rsidR="00D95365" w:rsidRPr="00D95365">
        <w:rPr>
          <w:rFonts w:eastAsia="Times New Roman" w:cs="Times New Roman"/>
          <w:szCs w:val="24"/>
          <w:lang w:val="ru-RU" w:eastAsia="de-DE"/>
        </w:rPr>
        <w:t xml:space="preserve"> </w:t>
      </w:r>
      <w:r w:rsidR="00D95365">
        <w:rPr>
          <w:rFonts w:eastAsia="Times New Roman" w:cs="Times New Roman"/>
          <w:szCs w:val="24"/>
          <w:lang w:val="ru-RU" w:eastAsia="de-DE"/>
        </w:rPr>
        <w:t>внести</w:t>
      </w:r>
      <w:r w:rsidR="00D95365" w:rsidRPr="00D95365">
        <w:rPr>
          <w:rFonts w:eastAsia="Times New Roman" w:cs="Times New Roman"/>
          <w:szCs w:val="24"/>
          <w:lang w:val="ru-RU" w:eastAsia="de-DE"/>
        </w:rPr>
        <w:t xml:space="preserve"> </w:t>
      </w:r>
      <w:r w:rsidR="00D95365">
        <w:rPr>
          <w:rFonts w:eastAsia="Times New Roman" w:cs="Times New Roman"/>
          <w:szCs w:val="24"/>
          <w:lang w:val="ru-RU" w:eastAsia="de-DE"/>
        </w:rPr>
        <w:t>ясность</w:t>
      </w:r>
      <w:r w:rsidR="00D95365" w:rsidRPr="00D95365">
        <w:rPr>
          <w:rFonts w:eastAsia="Times New Roman" w:cs="Times New Roman"/>
          <w:szCs w:val="24"/>
          <w:lang w:val="ru-RU" w:eastAsia="de-DE"/>
        </w:rPr>
        <w:t xml:space="preserve"> </w:t>
      </w:r>
      <w:r w:rsidR="00D95365">
        <w:rPr>
          <w:rFonts w:eastAsia="Times New Roman" w:cs="Times New Roman"/>
          <w:szCs w:val="24"/>
          <w:lang w:val="ru-RU" w:eastAsia="de-DE"/>
        </w:rPr>
        <w:t>о</w:t>
      </w:r>
      <w:r w:rsidR="00D95365" w:rsidRPr="00D95365">
        <w:rPr>
          <w:rFonts w:eastAsia="Times New Roman" w:cs="Times New Roman"/>
          <w:szCs w:val="24"/>
          <w:lang w:val="ru-RU" w:eastAsia="de-DE"/>
        </w:rPr>
        <w:t xml:space="preserve"> </w:t>
      </w:r>
      <w:r w:rsidR="00D95365">
        <w:rPr>
          <w:rFonts w:eastAsia="Times New Roman" w:cs="Times New Roman"/>
          <w:szCs w:val="24"/>
          <w:lang w:val="ru-RU" w:eastAsia="de-DE"/>
        </w:rPr>
        <w:t>судьбе</w:t>
      </w:r>
      <w:r w:rsidR="00D95365" w:rsidRPr="00D95365">
        <w:rPr>
          <w:rFonts w:eastAsia="Times New Roman" w:cs="Times New Roman"/>
          <w:szCs w:val="24"/>
          <w:lang w:val="ru-RU" w:eastAsia="de-DE"/>
        </w:rPr>
        <w:t xml:space="preserve"> </w:t>
      </w:r>
      <w:r w:rsidR="00D95365">
        <w:rPr>
          <w:rFonts w:eastAsia="Times New Roman" w:cs="Times New Roman"/>
          <w:szCs w:val="24"/>
          <w:lang w:val="ru-RU" w:eastAsia="de-DE"/>
        </w:rPr>
        <w:t>некоторых</w:t>
      </w:r>
      <w:r w:rsidR="00D95365" w:rsidRPr="00D95365">
        <w:rPr>
          <w:rFonts w:eastAsia="Times New Roman" w:cs="Times New Roman"/>
          <w:szCs w:val="24"/>
          <w:lang w:val="ru-RU" w:eastAsia="de-DE"/>
        </w:rPr>
        <w:t xml:space="preserve"> </w:t>
      </w:r>
      <w:r w:rsidR="00D95365">
        <w:rPr>
          <w:rFonts w:eastAsia="Times New Roman" w:cs="Times New Roman"/>
          <w:szCs w:val="24"/>
          <w:lang w:val="ru-RU" w:eastAsia="de-DE"/>
        </w:rPr>
        <w:t xml:space="preserve"> из них.</w:t>
      </w:r>
    </w:p>
    <w:p w:rsidR="001F3243" w:rsidRPr="00D95365" w:rsidRDefault="001F3243" w:rsidP="00935023">
      <w:pPr>
        <w:shd w:val="clear" w:color="auto" w:fill="FFFFFF"/>
        <w:spacing w:line="276" w:lineRule="auto"/>
        <w:jc w:val="both"/>
        <w:rPr>
          <w:rFonts w:eastAsia="Times New Roman" w:cs="Times New Roman"/>
          <w:szCs w:val="24"/>
          <w:lang w:val="ru-RU" w:eastAsia="de-DE"/>
        </w:rPr>
      </w:pPr>
    </w:p>
    <w:p w:rsidR="0025431D" w:rsidRPr="00E16467" w:rsidRDefault="00E16467"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Последний</w:t>
      </w:r>
      <w:r w:rsidRPr="00E16467">
        <w:rPr>
          <w:rFonts w:eastAsia="Times New Roman" w:cs="Times New Roman"/>
          <w:szCs w:val="24"/>
          <w:lang w:val="ru-RU" w:eastAsia="de-DE"/>
        </w:rPr>
        <w:t xml:space="preserve"> </w:t>
      </w:r>
      <w:r>
        <w:rPr>
          <w:rFonts w:eastAsia="Times New Roman" w:cs="Times New Roman"/>
          <w:szCs w:val="24"/>
          <w:lang w:val="ru-RU" w:eastAsia="de-DE"/>
        </w:rPr>
        <w:t>официальный</w:t>
      </w:r>
      <w:r w:rsidRPr="00E16467">
        <w:rPr>
          <w:rFonts w:eastAsia="Times New Roman" w:cs="Times New Roman"/>
          <w:szCs w:val="24"/>
          <w:lang w:val="ru-RU" w:eastAsia="de-DE"/>
        </w:rPr>
        <w:t xml:space="preserve"> </w:t>
      </w:r>
      <w:r>
        <w:rPr>
          <w:rFonts w:eastAsia="Times New Roman" w:cs="Times New Roman"/>
          <w:szCs w:val="24"/>
          <w:lang w:val="ru-RU" w:eastAsia="de-DE"/>
        </w:rPr>
        <w:t>акт</w:t>
      </w:r>
      <w:r w:rsidRPr="00E16467">
        <w:rPr>
          <w:rFonts w:eastAsia="Times New Roman" w:cs="Times New Roman"/>
          <w:szCs w:val="24"/>
          <w:lang w:val="ru-RU" w:eastAsia="de-DE"/>
        </w:rPr>
        <w:t xml:space="preserve"> </w:t>
      </w:r>
      <w:r>
        <w:rPr>
          <w:rFonts w:eastAsia="Times New Roman" w:cs="Times New Roman"/>
          <w:szCs w:val="24"/>
          <w:lang w:val="ru-RU" w:eastAsia="de-DE"/>
        </w:rPr>
        <w:t>во</w:t>
      </w:r>
      <w:r w:rsidRPr="00E16467">
        <w:rPr>
          <w:rFonts w:eastAsia="Times New Roman" w:cs="Times New Roman"/>
          <w:szCs w:val="24"/>
          <w:lang w:val="ru-RU" w:eastAsia="de-DE"/>
        </w:rPr>
        <w:t xml:space="preserve"> </w:t>
      </w:r>
      <w:r>
        <w:rPr>
          <w:rFonts w:eastAsia="Times New Roman" w:cs="Times New Roman"/>
          <w:szCs w:val="24"/>
          <w:lang w:val="ru-RU" w:eastAsia="de-DE"/>
        </w:rPr>
        <w:t>Фридланде</w:t>
      </w:r>
      <w:r w:rsidRPr="00E16467">
        <w:rPr>
          <w:rFonts w:eastAsia="Times New Roman" w:cs="Times New Roman"/>
          <w:szCs w:val="24"/>
          <w:lang w:val="ru-RU" w:eastAsia="de-DE"/>
        </w:rPr>
        <w:t xml:space="preserve"> – </w:t>
      </w:r>
      <w:r>
        <w:rPr>
          <w:rFonts w:eastAsia="Times New Roman" w:cs="Times New Roman"/>
          <w:szCs w:val="24"/>
          <w:lang w:val="ru-RU" w:eastAsia="de-DE"/>
        </w:rPr>
        <w:t>это</w:t>
      </w:r>
      <w:r w:rsidRPr="00E16467">
        <w:rPr>
          <w:rFonts w:eastAsia="Times New Roman" w:cs="Times New Roman"/>
          <w:szCs w:val="24"/>
          <w:lang w:val="ru-RU" w:eastAsia="de-DE"/>
        </w:rPr>
        <w:t xml:space="preserve"> </w:t>
      </w:r>
      <w:r>
        <w:rPr>
          <w:rFonts w:eastAsia="Times New Roman" w:cs="Times New Roman"/>
          <w:szCs w:val="24"/>
          <w:lang w:val="ru-RU" w:eastAsia="de-DE"/>
        </w:rPr>
        <w:t>получение</w:t>
      </w:r>
      <w:r w:rsidRPr="00E16467">
        <w:rPr>
          <w:rFonts w:eastAsia="Times New Roman" w:cs="Times New Roman"/>
          <w:szCs w:val="24"/>
          <w:lang w:val="ru-RU" w:eastAsia="de-DE"/>
        </w:rPr>
        <w:t xml:space="preserve"> </w:t>
      </w:r>
      <w:r>
        <w:rPr>
          <w:rFonts w:eastAsia="Times New Roman" w:cs="Times New Roman"/>
          <w:szCs w:val="24"/>
          <w:lang w:val="ru-RU" w:eastAsia="de-DE"/>
        </w:rPr>
        <w:t>справки</w:t>
      </w:r>
      <w:r w:rsidRPr="00E16467">
        <w:rPr>
          <w:rFonts w:eastAsia="Times New Roman" w:cs="Times New Roman"/>
          <w:szCs w:val="24"/>
          <w:lang w:val="ru-RU" w:eastAsia="de-DE"/>
        </w:rPr>
        <w:t xml:space="preserve"> </w:t>
      </w:r>
      <w:r>
        <w:rPr>
          <w:rFonts w:eastAsia="Times New Roman" w:cs="Times New Roman"/>
          <w:szCs w:val="24"/>
          <w:lang w:val="ru-RU" w:eastAsia="de-DE"/>
        </w:rPr>
        <w:t>об</w:t>
      </w:r>
      <w:r w:rsidRPr="00E16467">
        <w:rPr>
          <w:rFonts w:eastAsia="Times New Roman" w:cs="Times New Roman"/>
          <w:szCs w:val="24"/>
          <w:lang w:val="ru-RU" w:eastAsia="de-DE"/>
        </w:rPr>
        <w:t xml:space="preserve"> </w:t>
      </w:r>
      <w:r>
        <w:rPr>
          <w:rFonts w:eastAsia="Times New Roman" w:cs="Times New Roman"/>
          <w:szCs w:val="24"/>
          <w:lang w:val="ru-RU" w:eastAsia="de-DE"/>
        </w:rPr>
        <w:t>освобождении</w:t>
      </w:r>
      <w:r w:rsidRPr="00E16467">
        <w:rPr>
          <w:rFonts w:eastAsia="Times New Roman" w:cs="Times New Roman"/>
          <w:szCs w:val="24"/>
          <w:lang w:val="ru-RU" w:eastAsia="de-DE"/>
        </w:rPr>
        <w:t xml:space="preserve"> </w:t>
      </w:r>
      <w:r>
        <w:rPr>
          <w:rFonts w:eastAsia="Times New Roman" w:cs="Times New Roman"/>
          <w:szCs w:val="24"/>
          <w:lang w:val="ru-RU" w:eastAsia="de-DE"/>
        </w:rPr>
        <w:t>и</w:t>
      </w:r>
      <w:r w:rsidRPr="00E16467">
        <w:rPr>
          <w:rFonts w:eastAsia="Times New Roman" w:cs="Times New Roman"/>
          <w:szCs w:val="24"/>
          <w:lang w:val="ru-RU" w:eastAsia="de-DE"/>
        </w:rPr>
        <w:t xml:space="preserve">  </w:t>
      </w:r>
      <w:r>
        <w:rPr>
          <w:rFonts w:eastAsia="Times New Roman" w:cs="Times New Roman"/>
          <w:szCs w:val="24"/>
          <w:lang w:val="ru-RU" w:eastAsia="de-DE"/>
        </w:rPr>
        <w:t>пособия</w:t>
      </w:r>
      <w:r w:rsidRPr="00E16467">
        <w:rPr>
          <w:rFonts w:eastAsia="Times New Roman" w:cs="Times New Roman"/>
          <w:szCs w:val="24"/>
          <w:lang w:val="ru-RU" w:eastAsia="de-DE"/>
        </w:rPr>
        <w:t xml:space="preserve">  </w:t>
      </w:r>
      <w:r>
        <w:rPr>
          <w:rFonts w:eastAsia="Times New Roman" w:cs="Times New Roman"/>
          <w:szCs w:val="24"/>
          <w:lang w:val="ru-RU" w:eastAsia="de-DE"/>
        </w:rPr>
        <w:t>в размере</w:t>
      </w:r>
      <w:r w:rsidR="0025431D" w:rsidRPr="00E16467">
        <w:rPr>
          <w:rFonts w:eastAsia="Times New Roman" w:cs="Times New Roman"/>
          <w:szCs w:val="24"/>
          <w:lang w:val="ru-RU" w:eastAsia="de-DE"/>
        </w:rPr>
        <w:t xml:space="preserve"> 40 </w:t>
      </w:r>
      <w:r>
        <w:rPr>
          <w:rFonts w:eastAsia="Times New Roman" w:cs="Times New Roman"/>
          <w:szCs w:val="24"/>
          <w:lang w:val="ru-RU" w:eastAsia="de-DE"/>
        </w:rPr>
        <w:t>дойчмарок «подушное пособие»,  сумма, которую получили также все жители западной зоны во время денежной реформы. Имей</w:t>
      </w:r>
      <w:r w:rsidRPr="00E16467">
        <w:rPr>
          <w:rFonts w:eastAsia="Times New Roman" w:cs="Times New Roman"/>
          <w:szCs w:val="24"/>
          <w:lang w:val="ru-RU" w:eastAsia="de-DE"/>
        </w:rPr>
        <w:t xml:space="preserve"> </w:t>
      </w:r>
      <w:r>
        <w:rPr>
          <w:rFonts w:eastAsia="Times New Roman" w:cs="Times New Roman"/>
          <w:szCs w:val="24"/>
          <w:lang w:val="ru-RU" w:eastAsia="de-DE"/>
        </w:rPr>
        <w:t>я</w:t>
      </w:r>
      <w:r w:rsidRPr="00E16467">
        <w:rPr>
          <w:rFonts w:eastAsia="Times New Roman" w:cs="Times New Roman"/>
          <w:szCs w:val="24"/>
          <w:lang w:val="ru-RU" w:eastAsia="de-DE"/>
        </w:rPr>
        <w:t xml:space="preserve"> </w:t>
      </w:r>
      <w:r>
        <w:rPr>
          <w:rFonts w:eastAsia="Times New Roman" w:cs="Times New Roman"/>
          <w:szCs w:val="24"/>
          <w:lang w:val="ru-RU" w:eastAsia="de-DE"/>
        </w:rPr>
        <w:t>на</w:t>
      </w:r>
      <w:r w:rsidRPr="00E16467">
        <w:rPr>
          <w:rFonts w:eastAsia="Times New Roman" w:cs="Times New Roman"/>
          <w:szCs w:val="24"/>
          <w:lang w:val="ru-RU" w:eastAsia="de-DE"/>
        </w:rPr>
        <w:t xml:space="preserve"> </w:t>
      </w:r>
      <w:r>
        <w:rPr>
          <w:rFonts w:eastAsia="Times New Roman" w:cs="Times New Roman"/>
          <w:szCs w:val="24"/>
          <w:lang w:val="ru-RU" w:eastAsia="de-DE"/>
        </w:rPr>
        <w:t>руках</w:t>
      </w:r>
      <w:r w:rsidRPr="00E16467">
        <w:rPr>
          <w:rFonts w:eastAsia="Times New Roman" w:cs="Times New Roman"/>
          <w:szCs w:val="24"/>
          <w:lang w:val="ru-RU" w:eastAsia="de-DE"/>
        </w:rPr>
        <w:t xml:space="preserve"> </w:t>
      </w:r>
      <w:r>
        <w:rPr>
          <w:rFonts w:eastAsia="Times New Roman" w:cs="Times New Roman"/>
          <w:szCs w:val="24"/>
          <w:lang w:val="ru-RU" w:eastAsia="de-DE"/>
        </w:rPr>
        <w:t>водительское</w:t>
      </w:r>
      <w:r w:rsidRPr="00E16467">
        <w:rPr>
          <w:rFonts w:eastAsia="Times New Roman" w:cs="Times New Roman"/>
          <w:szCs w:val="24"/>
          <w:lang w:val="ru-RU" w:eastAsia="de-DE"/>
        </w:rPr>
        <w:t xml:space="preserve"> </w:t>
      </w:r>
      <w:r>
        <w:rPr>
          <w:rFonts w:eastAsia="Times New Roman" w:cs="Times New Roman"/>
          <w:szCs w:val="24"/>
          <w:lang w:val="ru-RU" w:eastAsia="de-DE"/>
        </w:rPr>
        <w:t>удостоверение</w:t>
      </w:r>
      <w:r w:rsidRPr="00E16467">
        <w:rPr>
          <w:rFonts w:eastAsia="Times New Roman" w:cs="Times New Roman"/>
          <w:szCs w:val="24"/>
          <w:lang w:val="ru-RU" w:eastAsia="de-DE"/>
        </w:rPr>
        <w:t xml:space="preserve">,  </w:t>
      </w:r>
      <w:r>
        <w:rPr>
          <w:rFonts w:eastAsia="Times New Roman" w:cs="Times New Roman"/>
          <w:szCs w:val="24"/>
          <w:lang w:val="ru-RU" w:eastAsia="de-DE"/>
        </w:rPr>
        <w:t>я</w:t>
      </w:r>
      <w:r w:rsidRPr="00E16467">
        <w:rPr>
          <w:rFonts w:eastAsia="Times New Roman" w:cs="Times New Roman"/>
          <w:szCs w:val="24"/>
          <w:lang w:val="ru-RU" w:eastAsia="de-DE"/>
        </w:rPr>
        <w:t xml:space="preserve"> </w:t>
      </w:r>
      <w:r>
        <w:rPr>
          <w:rFonts w:eastAsia="Times New Roman" w:cs="Times New Roman"/>
          <w:szCs w:val="24"/>
          <w:lang w:val="ru-RU" w:eastAsia="de-DE"/>
        </w:rPr>
        <w:t>бы</w:t>
      </w:r>
      <w:r w:rsidRPr="00E16467">
        <w:rPr>
          <w:rFonts w:eastAsia="Times New Roman" w:cs="Times New Roman"/>
          <w:szCs w:val="24"/>
          <w:lang w:val="ru-RU" w:eastAsia="de-DE"/>
        </w:rPr>
        <w:t xml:space="preserve"> </w:t>
      </w:r>
      <w:r>
        <w:rPr>
          <w:rFonts w:eastAsia="Times New Roman" w:cs="Times New Roman"/>
          <w:szCs w:val="24"/>
          <w:lang w:val="ru-RU" w:eastAsia="de-DE"/>
        </w:rPr>
        <w:t>сразу</w:t>
      </w:r>
      <w:r w:rsidRPr="00E16467">
        <w:rPr>
          <w:rFonts w:eastAsia="Times New Roman" w:cs="Times New Roman"/>
          <w:szCs w:val="24"/>
          <w:lang w:val="ru-RU" w:eastAsia="de-DE"/>
        </w:rPr>
        <w:t xml:space="preserve"> </w:t>
      </w:r>
      <w:r>
        <w:rPr>
          <w:rFonts w:eastAsia="Times New Roman" w:cs="Times New Roman"/>
          <w:szCs w:val="24"/>
          <w:lang w:val="ru-RU" w:eastAsia="de-DE"/>
        </w:rPr>
        <w:t>же</w:t>
      </w:r>
      <w:r w:rsidRPr="00E16467">
        <w:rPr>
          <w:rFonts w:eastAsia="Times New Roman" w:cs="Times New Roman"/>
          <w:szCs w:val="24"/>
          <w:lang w:val="ru-RU" w:eastAsia="de-DE"/>
        </w:rPr>
        <w:t xml:space="preserve"> </w:t>
      </w:r>
      <w:r>
        <w:rPr>
          <w:rFonts w:eastAsia="Times New Roman" w:cs="Times New Roman"/>
          <w:szCs w:val="24"/>
          <w:lang w:val="ru-RU" w:eastAsia="de-DE"/>
        </w:rPr>
        <w:t>поехал</w:t>
      </w:r>
      <w:r w:rsidRPr="00E16467">
        <w:rPr>
          <w:rFonts w:eastAsia="Times New Roman" w:cs="Times New Roman"/>
          <w:szCs w:val="24"/>
          <w:lang w:val="ru-RU" w:eastAsia="de-DE"/>
        </w:rPr>
        <w:t xml:space="preserve"> </w:t>
      </w:r>
      <w:r>
        <w:rPr>
          <w:rFonts w:eastAsia="Times New Roman" w:cs="Times New Roman"/>
          <w:szCs w:val="24"/>
          <w:lang w:val="ru-RU" w:eastAsia="de-DE"/>
        </w:rPr>
        <w:t xml:space="preserve"> в Альфельд, пункт моего назначения. Но так как из Альфельда до Деллигзена сегодня нет ни поездов, ни автобусов, я с тяжелым сердцем решаю остаться во Фридланде до следующего утра.</w:t>
      </w:r>
    </w:p>
    <w:p w:rsidR="0032139D" w:rsidRPr="00E16467" w:rsidRDefault="0032139D" w:rsidP="00935023">
      <w:pPr>
        <w:shd w:val="clear" w:color="auto" w:fill="FFFFFF"/>
        <w:spacing w:line="276" w:lineRule="auto"/>
        <w:jc w:val="both"/>
        <w:rPr>
          <w:rFonts w:eastAsia="Times New Roman" w:cs="Times New Roman"/>
          <w:szCs w:val="24"/>
          <w:lang w:val="ru-RU" w:eastAsia="de-DE"/>
        </w:rPr>
      </w:pPr>
    </w:p>
    <w:p w:rsidR="0025431D" w:rsidRPr="004B3CB4" w:rsidRDefault="00E16467" w:rsidP="00935023">
      <w:pPr>
        <w:shd w:val="clear" w:color="auto" w:fill="FFFFFF"/>
        <w:spacing w:line="276" w:lineRule="auto"/>
        <w:jc w:val="both"/>
        <w:rPr>
          <w:rFonts w:eastAsia="Times New Roman" w:cs="Times New Roman"/>
          <w:szCs w:val="24"/>
          <w:u w:val="single"/>
          <w:lang w:val="ru-RU" w:eastAsia="de-DE"/>
        </w:rPr>
      </w:pPr>
      <w:r w:rsidRPr="004B3CB4">
        <w:rPr>
          <w:rFonts w:eastAsia="Times New Roman" w:cs="Times New Roman"/>
          <w:szCs w:val="24"/>
          <w:u w:val="single"/>
          <w:lang w:val="ru-RU" w:eastAsia="de-DE"/>
        </w:rPr>
        <w:t xml:space="preserve">8 </w:t>
      </w:r>
      <w:r>
        <w:rPr>
          <w:rFonts w:eastAsia="Times New Roman" w:cs="Times New Roman"/>
          <w:szCs w:val="24"/>
          <w:u w:val="single"/>
          <w:lang w:val="ru-RU" w:eastAsia="de-DE"/>
        </w:rPr>
        <w:t>декабря</w:t>
      </w:r>
      <w:r w:rsidRPr="004B3CB4">
        <w:rPr>
          <w:rFonts w:eastAsia="Times New Roman" w:cs="Times New Roman"/>
          <w:szCs w:val="24"/>
          <w:u w:val="single"/>
          <w:lang w:val="ru-RU" w:eastAsia="de-DE"/>
        </w:rPr>
        <w:t xml:space="preserve"> </w:t>
      </w:r>
      <w:r w:rsidR="0025431D" w:rsidRPr="004B3CB4">
        <w:rPr>
          <w:rFonts w:eastAsia="Times New Roman" w:cs="Times New Roman"/>
          <w:szCs w:val="24"/>
          <w:u w:val="single"/>
          <w:lang w:val="ru-RU" w:eastAsia="de-DE"/>
        </w:rPr>
        <w:t xml:space="preserve"> 1949</w:t>
      </w:r>
      <w:r w:rsidRPr="004B3CB4">
        <w:rPr>
          <w:rFonts w:eastAsia="Times New Roman" w:cs="Times New Roman"/>
          <w:szCs w:val="24"/>
          <w:u w:val="single"/>
          <w:lang w:val="ru-RU" w:eastAsia="de-DE"/>
        </w:rPr>
        <w:t xml:space="preserve"> </w:t>
      </w:r>
      <w:r>
        <w:rPr>
          <w:rFonts w:eastAsia="Times New Roman" w:cs="Times New Roman"/>
          <w:szCs w:val="24"/>
          <w:u w:val="single"/>
          <w:lang w:val="ru-RU" w:eastAsia="de-DE"/>
        </w:rPr>
        <w:t>года</w:t>
      </w:r>
    </w:p>
    <w:p w:rsidR="00173806" w:rsidRPr="004B3CB4" w:rsidRDefault="00173806" w:rsidP="00935023">
      <w:pPr>
        <w:shd w:val="clear" w:color="auto" w:fill="FFFFFF"/>
        <w:spacing w:line="276" w:lineRule="auto"/>
        <w:jc w:val="both"/>
        <w:rPr>
          <w:rFonts w:eastAsia="Times New Roman" w:cs="Times New Roman"/>
          <w:szCs w:val="24"/>
          <w:lang w:val="ru-RU" w:eastAsia="de-DE"/>
        </w:rPr>
      </w:pPr>
    </w:p>
    <w:p w:rsidR="0025431D" w:rsidRPr="0053382E" w:rsidRDefault="00070659"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Прежде</w:t>
      </w:r>
      <w:r w:rsidRPr="00070659">
        <w:rPr>
          <w:rFonts w:eastAsia="Times New Roman" w:cs="Times New Roman"/>
          <w:szCs w:val="24"/>
          <w:lang w:val="ru-RU" w:eastAsia="de-DE"/>
        </w:rPr>
        <w:t xml:space="preserve"> </w:t>
      </w:r>
      <w:r>
        <w:rPr>
          <w:rFonts w:eastAsia="Times New Roman" w:cs="Times New Roman"/>
          <w:szCs w:val="24"/>
          <w:lang w:val="ru-RU" w:eastAsia="de-DE"/>
        </w:rPr>
        <w:t>чем</w:t>
      </w:r>
      <w:r w:rsidRPr="00070659">
        <w:rPr>
          <w:rFonts w:eastAsia="Times New Roman" w:cs="Times New Roman"/>
          <w:szCs w:val="24"/>
          <w:lang w:val="ru-RU" w:eastAsia="de-DE"/>
        </w:rPr>
        <w:t xml:space="preserve"> </w:t>
      </w:r>
      <w:r>
        <w:rPr>
          <w:rFonts w:eastAsia="Times New Roman" w:cs="Times New Roman"/>
          <w:szCs w:val="24"/>
          <w:lang w:val="ru-RU" w:eastAsia="de-DE"/>
        </w:rPr>
        <w:t>утром</w:t>
      </w:r>
      <w:r w:rsidRPr="00070659">
        <w:rPr>
          <w:rFonts w:eastAsia="Times New Roman" w:cs="Times New Roman"/>
          <w:szCs w:val="24"/>
          <w:lang w:val="ru-RU" w:eastAsia="de-DE"/>
        </w:rPr>
        <w:t xml:space="preserve"> </w:t>
      </w:r>
      <w:r>
        <w:rPr>
          <w:rFonts w:eastAsia="Times New Roman" w:cs="Times New Roman"/>
          <w:szCs w:val="24"/>
          <w:lang w:val="ru-RU" w:eastAsia="de-DE"/>
        </w:rPr>
        <w:t>отправиться</w:t>
      </w:r>
      <w:r w:rsidRPr="00070659">
        <w:rPr>
          <w:rFonts w:eastAsia="Times New Roman" w:cs="Times New Roman"/>
          <w:szCs w:val="24"/>
          <w:lang w:val="ru-RU" w:eastAsia="de-DE"/>
        </w:rPr>
        <w:t xml:space="preserve"> </w:t>
      </w:r>
      <w:r>
        <w:rPr>
          <w:rFonts w:eastAsia="Times New Roman" w:cs="Times New Roman"/>
          <w:szCs w:val="24"/>
          <w:lang w:val="ru-RU" w:eastAsia="de-DE"/>
        </w:rPr>
        <w:t>на</w:t>
      </w:r>
      <w:r w:rsidRPr="00070659">
        <w:rPr>
          <w:rFonts w:eastAsia="Times New Roman" w:cs="Times New Roman"/>
          <w:szCs w:val="24"/>
          <w:lang w:val="ru-RU" w:eastAsia="de-DE"/>
        </w:rPr>
        <w:t xml:space="preserve"> </w:t>
      </w:r>
      <w:r>
        <w:rPr>
          <w:rFonts w:eastAsia="Times New Roman" w:cs="Times New Roman"/>
          <w:szCs w:val="24"/>
          <w:lang w:val="ru-RU" w:eastAsia="de-DE"/>
        </w:rPr>
        <w:t>вокзал</w:t>
      </w:r>
      <w:r w:rsidRPr="00070659">
        <w:rPr>
          <w:rFonts w:eastAsia="Times New Roman" w:cs="Times New Roman"/>
          <w:szCs w:val="24"/>
          <w:lang w:val="ru-RU" w:eastAsia="de-DE"/>
        </w:rPr>
        <w:t xml:space="preserve">, </w:t>
      </w:r>
      <w:r>
        <w:rPr>
          <w:rFonts w:eastAsia="Times New Roman" w:cs="Times New Roman"/>
          <w:szCs w:val="24"/>
          <w:lang w:val="ru-RU" w:eastAsia="de-DE"/>
        </w:rPr>
        <w:t>я</w:t>
      </w:r>
      <w:r w:rsidRPr="00070659">
        <w:rPr>
          <w:rFonts w:eastAsia="Times New Roman" w:cs="Times New Roman"/>
          <w:szCs w:val="24"/>
          <w:lang w:val="ru-RU" w:eastAsia="de-DE"/>
        </w:rPr>
        <w:t xml:space="preserve"> </w:t>
      </w:r>
      <w:r>
        <w:rPr>
          <w:rFonts w:eastAsia="Times New Roman" w:cs="Times New Roman"/>
          <w:szCs w:val="24"/>
          <w:lang w:val="ru-RU" w:eastAsia="de-DE"/>
        </w:rPr>
        <w:t>получаю</w:t>
      </w:r>
      <w:r w:rsidRPr="00070659">
        <w:rPr>
          <w:rFonts w:eastAsia="Times New Roman" w:cs="Times New Roman"/>
          <w:szCs w:val="24"/>
          <w:lang w:val="ru-RU" w:eastAsia="de-DE"/>
        </w:rPr>
        <w:t xml:space="preserve"> </w:t>
      </w:r>
      <w:r>
        <w:rPr>
          <w:rFonts w:eastAsia="Times New Roman" w:cs="Times New Roman"/>
          <w:szCs w:val="24"/>
          <w:lang w:val="ru-RU" w:eastAsia="de-DE"/>
        </w:rPr>
        <w:t>еще</w:t>
      </w:r>
      <w:r w:rsidRPr="00070659">
        <w:rPr>
          <w:rFonts w:eastAsia="Times New Roman" w:cs="Times New Roman"/>
          <w:szCs w:val="24"/>
          <w:lang w:val="ru-RU" w:eastAsia="de-DE"/>
        </w:rPr>
        <w:t xml:space="preserve"> </w:t>
      </w:r>
      <w:r>
        <w:rPr>
          <w:rFonts w:eastAsia="Times New Roman" w:cs="Times New Roman"/>
          <w:szCs w:val="24"/>
          <w:lang w:val="ru-RU" w:eastAsia="de-DE"/>
        </w:rPr>
        <w:t>особый</w:t>
      </w:r>
      <w:r w:rsidRPr="00070659">
        <w:rPr>
          <w:rFonts w:eastAsia="Times New Roman" w:cs="Times New Roman"/>
          <w:szCs w:val="24"/>
          <w:lang w:val="ru-RU" w:eastAsia="de-DE"/>
        </w:rPr>
        <w:t xml:space="preserve"> </w:t>
      </w:r>
      <w:r>
        <w:rPr>
          <w:rFonts w:eastAsia="Times New Roman" w:cs="Times New Roman"/>
          <w:szCs w:val="24"/>
          <w:lang w:val="ru-RU" w:eastAsia="de-DE"/>
        </w:rPr>
        <w:t>паек</w:t>
      </w:r>
      <w:r w:rsidRPr="00070659">
        <w:rPr>
          <w:rFonts w:eastAsia="Times New Roman" w:cs="Times New Roman"/>
          <w:szCs w:val="24"/>
          <w:lang w:val="ru-RU" w:eastAsia="de-DE"/>
        </w:rPr>
        <w:t xml:space="preserve"> </w:t>
      </w:r>
      <w:r>
        <w:rPr>
          <w:rFonts w:eastAsia="Times New Roman" w:cs="Times New Roman"/>
          <w:szCs w:val="24"/>
          <w:lang w:val="ru-RU" w:eastAsia="de-DE"/>
        </w:rPr>
        <w:t>на</w:t>
      </w:r>
      <w:r w:rsidRPr="00070659">
        <w:rPr>
          <w:rFonts w:eastAsia="Times New Roman" w:cs="Times New Roman"/>
          <w:szCs w:val="24"/>
          <w:lang w:val="ru-RU" w:eastAsia="de-DE"/>
        </w:rPr>
        <w:t xml:space="preserve"> </w:t>
      </w:r>
      <w:r>
        <w:rPr>
          <w:rFonts w:eastAsia="Times New Roman" w:cs="Times New Roman"/>
          <w:szCs w:val="24"/>
          <w:lang w:val="ru-RU" w:eastAsia="de-DE"/>
        </w:rPr>
        <w:t>дорогу</w:t>
      </w:r>
      <w:r w:rsidRPr="00070659">
        <w:rPr>
          <w:rFonts w:eastAsia="Times New Roman" w:cs="Times New Roman"/>
          <w:szCs w:val="24"/>
          <w:lang w:val="ru-RU" w:eastAsia="de-DE"/>
        </w:rPr>
        <w:t>.</w:t>
      </w:r>
      <w:r>
        <w:rPr>
          <w:rFonts w:eastAsia="Times New Roman" w:cs="Times New Roman"/>
          <w:szCs w:val="24"/>
          <w:lang w:val="ru-RU" w:eastAsia="de-DE"/>
        </w:rPr>
        <w:t xml:space="preserve"> А</w:t>
      </w:r>
      <w:r w:rsidRPr="0053382E">
        <w:rPr>
          <w:rFonts w:eastAsia="Times New Roman" w:cs="Times New Roman"/>
          <w:szCs w:val="24"/>
          <w:lang w:val="ru-RU" w:eastAsia="de-DE"/>
        </w:rPr>
        <w:t xml:space="preserve"> </w:t>
      </w:r>
      <w:r>
        <w:rPr>
          <w:rFonts w:eastAsia="Times New Roman" w:cs="Times New Roman"/>
          <w:szCs w:val="24"/>
          <w:lang w:val="ru-RU" w:eastAsia="de-DE"/>
        </w:rPr>
        <w:t>именно</w:t>
      </w:r>
      <w:r w:rsidRPr="0053382E">
        <w:rPr>
          <w:rFonts w:eastAsia="Times New Roman" w:cs="Times New Roman"/>
          <w:szCs w:val="24"/>
          <w:lang w:val="ru-RU" w:eastAsia="de-DE"/>
        </w:rPr>
        <w:t xml:space="preserve">, </w:t>
      </w:r>
      <w:r w:rsidR="0053382E">
        <w:rPr>
          <w:rFonts w:eastAsia="Times New Roman" w:cs="Times New Roman"/>
          <w:szCs w:val="24"/>
          <w:lang w:val="ru-RU" w:eastAsia="de-DE"/>
        </w:rPr>
        <w:t>нам раздают содержимое рождественских посылок. Эти</w:t>
      </w:r>
      <w:r w:rsidR="0053382E" w:rsidRPr="0053382E">
        <w:rPr>
          <w:rFonts w:eastAsia="Times New Roman" w:cs="Times New Roman"/>
          <w:szCs w:val="24"/>
          <w:lang w:val="ru-RU" w:eastAsia="de-DE"/>
        </w:rPr>
        <w:t xml:space="preserve"> </w:t>
      </w:r>
      <w:r w:rsidR="0053382E">
        <w:rPr>
          <w:rFonts w:eastAsia="Times New Roman" w:cs="Times New Roman"/>
          <w:szCs w:val="24"/>
          <w:lang w:val="ru-RU" w:eastAsia="de-DE"/>
        </w:rPr>
        <w:t>посылки</w:t>
      </w:r>
      <w:r w:rsidR="0053382E" w:rsidRPr="0053382E">
        <w:rPr>
          <w:rFonts w:eastAsia="Times New Roman" w:cs="Times New Roman"/>
          <w:szCs w:val="24"/>
          <w:lang w:val="ru-RU" w:eastAsia="de-DE"/>
        </w:rPr>
        <w:t xml:space="preserve"> </w:t>
      </w:r>
      <w:r w:rsidR="0053382E">
        <w:rPr>
          <w:rFonts w:eastAsia="Times New Roman" w:cs="Times New Roman"/>
          <w:szCs w:val="24"/>
          <w:lang w:val="ru-RU" w:eastAsia="de-DE"/>
        </w:rPr>
        <w:t>были</w:t>
      </w:r>
      <w:r w:rsidR="0053382E" w:rsidRPr="0053382E">
        <w:rPr>
          <w:rFonts w:eastAsia="Times New Roman" w:cs="Times New Roman"/>
          <w:szCs w:val="24"/>
          <w:lang w:val="ru-RU" w:eastAsia="de-DE"/>
        </w:rPr>
        <w:t xml:space="preserve"> </w:t>
      </w:r>
      <w:r w:rsidR="0053382E">
        <w:rPr>
          <w:rFonts w:eastAsia="Times New Roman" w:cs="Times New Roman"/>
          <w:szCs w:val="24"/>
          <w:lang w:val="ru-RU" w:eastAsia="de-DE"/>
        </w:rPr>
        <w:t>присланы</w:t>
      </w:r>
      <w:r w:rsidR="0053382E" w:rsidRPr="0053382E">
        <w:rPr>
          <w:rFonts w:eastAsia="Times New Roman" w:cs="Times New Roman"/>
          <w:szCs w:val="24"/>
          <w:lang w:val="ru-RU" w:eastAsia="de-DE"/>
        </w:rPr>
        <w:t xml:space="preserve"> </w:t>
      </w:r>
      <w:r w:rsidR="0053382E">
        <w:rPr>
          <w:rFonts w:eastAsia="Times New Roman" w:cs="Times New Roman"/>
          <w:szCs w:val="24"/>
          <w:lang w:val="ru-RU" w:eastAsia="de-DE"/>
        </w:rPr>
        <w:t>Красному</w:t>
      </w:r>
      <w:r w:rsidR="0053382E" w:rsidRPr="0053382E">
        <w:rPr>
          <w:rFonts w:eastAsia="Times New Roman" w:cs="Times New Roman"/>
          <w:szCs w:val="24"/>
          <w:lang w:val="ru-RU" w:eastAsia="de-DE"/>
        </w:rPr>
        <w:t xml:space="preserve"> </w:t>
      </w:r>
      <w:r w:rsidR="0053382E">
        <w:rPr>
          <w:rFonts w:eastAsia="Times New Roman" w:cs="Times New Roman"/>
          <w:szCs w:val="24"/>
          <w:lang w:val="ru-RU" w:eastAsia="de-DE"/>
        </w:rPr>
        <w:t>Кресту</w:t>
      </w:r>
      <w:r w:rsidR="0053382E" w:rsidRPr="0053382E">
        <w:rPr>
          <w:rFonts w:eastAsia="Times New Roman" w:cs="Times New Roman"/>
          <w:szCs w:val="24"/>
          <w:lang w:val="ru-RU" w:eastAsia="de-DE"/>
        </w:rPr>
        <w:t xml:space="preserve"> </w:t>
      </w:r>
      <w:r w:rsidR="0053382E">
        <w:rPr>
          <w:rFonts w:eastAsia="Times New Roman" w:cs="Times New Roman"/>
          <w:szCs w:val="24"/>
          <w:lang w:val="ru-RU" w:eastAsia="de-DE"/>
        </w:rPr>
        <w:t>назад</w:t>
      </w:r>
      <w:r w:rsidR="0053382E" w:rsidRPr="0053382E">
        <w:rPr>
          <w:rFonts w:eastAsia="Times New Roman" w:cs="Times New Roman"/>
          <w:szCs w:val="24"/>
          <w:lang w:val="ru-RU" w:eastAsia="de-DE"/>
        </w:rPr>
        <w:t xml:space="preserve"> </w:t>
      </w:r>
      <w:r w:rsidR="0053382E">
        <w:rPr>
          <w:rFonts w:eastAsia="Times New Roman" w:cs="Times New Roman"/>
          <w:szCs w:val="24"/>
          <w:lang w:val="ru-RU" w:eastAsia="de-DE"/>
        </w:rPr>
        <w:t>из</w:t>
      </w:r>
      <w:r w:rsidR="0053382E" w:rsidRPr="0053382E">
        <w:rPr>
          <w:rFonts w:eastAsia="Times New Roman" w:cs="Times New Roman"/>
          <w:szCs w:val="24"/>
          <w:lang w:val="ru-RU" w:eastAsia="de-DE"/>
        </w:rPr>
        <w:t xml:space="preserve"> </w:t>
      </w:r>
      <w:r w:rsidR="0053382E">
        <w:rPr>
          <w:rFonts w:eastAsia="Times New Roman" w:cs="Times New Roman"/>
          <w:szCs w:val="24"/>
          <w:lang w:val="ru-RU" w:eastAsia="de-DE"/>
        </w:rPr>
        <w:t>России</w:t>
      </w:r>
      <w:r w:rsidR="0025431D" w:rsidRPr="0053382E">
        <w:rPr>
          <w:rFonts w:eastAsia="Times New Roman" w:cs="Times New Roman"/>
          <w:szCs w:val="24"/>
          <w:lang w:val="ru-RU" w:eastAsia="de-DE"/>
        </w:rPr>
        <w:t>,</w:t>
      </w:r>
      <w:r w:rsidR="0053382E">
        <w:rPr>
          <w:rFonts w:eastAsia="Times New Roman" w:cs="Times New Roman"/>
          <w:szCs w:val="24"/>
          <w:lang w:val="ru-RU" w:eastAsia="de-DE"/>
        </w:rPr>
        <w:t xml:space="preserve"> потому что в течение этого времени адресаты уже были освобождены.</w:t>
      </w:r>
      <w:r w:rsidR="0025431D" w:rsidRPr="0053382E">
        <w:rPr>
          <w:rFonts w:eastAsia="Times New Roman" w:cs="Times New Roman"/>
          <w:szCs w:val="24"/>
          <w:lang w:val="ru-RU" w:eastAsia="de-DE"/>
        </w:rPr>
        <w:t xml:space="preserve">  </w:t>
      </w:r>
      <w:r w:rsidR="0053382E">
        <w:rPr>
          <w:rFonts w:eastAsia="Times New Roman" w:cs="Times New Roman"/>
          <w:szCs w:val="24"/>
          <w:lang w:val="ru-RU" w:eastAsia="de-DE"/>
        </w:rPr>
        <w:t>Для</w:t>
      </w:r>
      <w:r w:rsidR="0053382E" w:rsidRPr="0053382E">
        <w:rPr>
          <w:rFonts w:eastAsia="Times New Roman" w:cs="Times New Roman"/>
          <w:szCs w:val="24"/>
          <w:lang w:val="ru-RU" w:eastAsia="de-DE"/>
        </w:rPr>
        <w:t xml:space="preserve"> </w:t>
      </w:r>
      <w:r w:rsidR="0053382E">
        <w:rPr>
          <w:rFonts w:eastAsia="Times New Roman" w:cs="Times New Roman"/>
          <w:szCs w:val="24"/>
          <w:lang w:val="ru-RU" w:eastAsia="de-DE"/>
        </w:rPr>
        <w:t>нас</w:t>
      </w:r>
      <w:r w:rsidR="0053382E" w:rsidRPr="0053382E">
        <w:rPr>
          <w:rFonts w:eastAsia="Times New Roman" w:cs="Times New Roman"/>
          <w:szCs w:val="24"/>
          <w:lang w:val="ru-RU" w:eastAsia="de-DE"/>
        </w:rPr>
        <w:t xml:space="preserve"> </w:t>
      </w:r>
      <w:r w:rsidR="0053382E">
        <w:rPr>
          <w:rFonts w:eastAsia="Times New Roman" w:cs="Times New Roman"/>
          <w:szCs w:val="24"/>
          <w:lang w:val="ru-RU" w:eastAsia="de-DE"/>
        </w:rPr>
        <w:t>это</w:t>
      </w:r>
      <w:r w:rsidR="0053382E" w:rsidRPr="0053382E">
        <w:rPr>
          <w:rFonts w:eastAsia="Times New Roman" w:cs="Times New Roman"/>
          <w:szCs w:val="24"/>
          <w:lang w:val="ru-RU" w:eastAsia="de-DE"/>
        </w:rPr>
        <w:t xml:space="preserve">, </w:t>
      </w:r>
      <w:r w:rsidR="0053382E">
        <w:rPr>
          <w:rFonts w:eastAsia="Times New Roman" w:cs="Times New Roman"/>
          <w:szCs w:val="24"/>
          <w:lang w:val="ru-RU" w:eastAsia="de-DE"/>
        </w:rPr>
        <w:t>через</w:t>
      </w:r>
      <w:r w:rsidR="0053382E" w:rsidRPr="0053382E">
        <w:rPr>
          <w:rFonts w:eastAsia="Times New Roman" w:cs="Times New Roman"/>
          <w:szCs w:val="24"/>
          <w:lang w:val="ru-RU" w:eastAsia="de-DE"/>
        </w:rPr>
        <w:t xml:space="preserve"> </w:t>
      </w:r>
      <w:r w:rsidR="000D1993">
        <w:rPr>
          <w:rFonts w:eastAsia="Times New Roman" w:cs="Times New Roman"/>
          <w:szCs w:val="24"/>
          <w:lang w:val="ru-RU" w:eastAsia="de-DE"/>
        </w:rPr>
        <w:t>пару</w:t>
      </w:r>
      <w:r w:rsidR="0053382E" w:rsidRPr="0053382E">
        <w:rPr>
          <w:rFonts w:eastAsia="Times New Roman" w:cs="Times New Roman"/>
          <w:szCs w:val="24"/>
          <w:lang w:val="ru-RU" w:eastAsia="de-DE"/>
        </w:rPr>
        <w:t xml:space="preserve"> </w:t>
      </w:r>
      <w:r w:rsidR="000D1993">
        <w:rPr>
          <w:rFonts w:eastAsia="Times New Roman" w:cs="Times New Roman"/>
          <w:szCs w:val="24"/>
          <w:lang w:val="ru-RU" w:eastAsia="de-DE"/>
        </w:rPr>
        <w:t>дней</w:t>
      </w:r>
      <w:r w:rsidR="0053382E" w:rsidRPr="0053382E">
        <w:rPr>
          <w:rFonts w:eastAsia="Times New Roman" w:cs="Times New Roman"/>
          <w:szCs w:val="24"/>
          <w:lang w:val="ru-RU" w:eastAsia="de-DE"/>
        </w:rPr>
        <w:t xml:space="preserve"> </w:t>
      </w:r>
      <w:r w:rsidR="0053382E">
        <w:rPr>
          <w:rFonts w:eastAsia="Times New Roman" w:cs="Times New Roman"/>
          <w:szCs w:val="24"/>
          <w:lang w:val="ru-RU" w:eastAsia="de-DE"/>
        </w:rPr>
        <w:t>после</w:t>
      </w:r>
      <w:r w:rsidR="0053382E" w:rsidRPr="0053382E">
        <w:rPr>
          <w:rFonts w:eastAsia="Times New Roman" w:cs="Times New Roman"/>
          <w:szCs w:val="24"/>
          <w:lang w:val="ru-RU" w:eastAsia="de-DE"/>
        </w:rPr>
        <w:t xml:space="preserve"> </w:t>
      </w:r>
      <w:r w:rsidR="000D1993">
        <w:rPr>
          <w:rFonts w:eastAsia="Times New Roman" w:cs="Times New Roman"/>
          <w:szCs w:val="24"/>
          <w:lang w:val="ru-RU" w:eastAsia="de-DE"/>
        </w:rPr>
        <w:t xml:space="preserve">дня Святого </w:t>
      </w:r>
      <w:r w:rsidR="0053382E">
        <w:rPr>
          <w:rFonts w:eastAsia="Times New Roman" w:cs="Times New Roman"/>
          <w:szCs w:val="24"/>
          <w:lang w:val="ru-RU" w:eastAsia="de-DE"/>
        </w:rPr>
        <w:t>Николауса</w:t>
      </w:r>
      <w:r w:rsidR="0053382E" w:rsidRPr="0053382E">
        <w:rPr>
          <w:rFonts w:eastAsia="Times New Roman" w:cs="Times New Roman"/>
          <w:szCs w:val="24"/>
          <w:lang w:val="ru-RU" w:eastAsia="de-DE"/>
        </w:rPr>
        <w:t xml:space="preserve">, </w:t>
      </w:r>
      <w:r w:rsidR="0053382E">
        <w:rPr>
          <w:rFonts w:eastAsia="Times New Roman" w:cs="Times New Roman"/>
          <w:szCs w:val="24"/>
          <w:lang w:val="ru-RU" w:eastAsia="de-DE"/>
        </w:rPr>
        <w:t>настоящий</w:t>
      </w:r>
      <w:r w:rsidR="0053382E" w:rsidRPr="0053382E">
        <w:rPr>
          <w:rFonts w:eastAsia="Times New Roman" w:cs="Times New Roman"/>
          <w:szCs w:val="24"/>
          <w:lang w:val="ru-RU" w:eastAsia="de-DE"/>
        </w:rPr>
        <w:t xml:space="preserve"> </w:t>
      </w:r>
      <w:r w:rsidR="0053382E">
        <w:rPr>
          <w:rFonts w:eastAsia="Times New Roman" w:cs="Times New Roman"/>
          <w:szCs w:val="24"/>
          <w:lang w:val="ru-RU" w:eastAsia="de-DE"/>
        </w:rPr>
        <w:t>предрождественский</w:t>
      </w:r>
      <w:r w:rsidR="0053382E" w:rsidRPr="0053382E">
        <w:rPr>
          <w:rFonts w:eastAsia="Times New Roman" w:cs="Times New Roman"/>
          <w:szCs w:val="24"/>
          <w:lang w:val="ru-RU" w:eastAsia="de-DE"/>
        </w:rPr>
        <w:t xml:space="preserve"> </w:t>
      </w:r>
      <w:r w:rsidR="0053382E">
        <w:rPr>
          <w:rFonts w:eastAsia="Times New Roman" w:cs="Times New Roman"/>
          <w:szCs w:val="24"/>
          <w:lang w:val="ru-RU" w:eastAsia="de-DE"/>
        </w:rPr>
        <w:t>сюрприз</w:t>
      </w:r>
      <w:r w:rsidR="0053382E" w:rsidRPr="0053382E">
        <w:rPr>
          <w:rFonts w:eastAsia="Times New Roman" w:cs="Times New Roman"/>
          <w:szCs w:val="24"/>
          <w:lang w:val="ru-RU" w:eastAsia="de-DE"/>
        </w:rPr>
        <w:t xml:space="preserve">. </w:t>
      </w:r>
      <w:r w:rsidR="000D1993">
        <w:rPr>
          <w:rFonts w:eastAsia="Times New Roman" w:cs="Times New Roman"/>
          <w:szCs w:val="24"/>
          <w:lang w:val="ru-RU" w:eastAsia="de-DE"/>
        </w:rPr>
        <w:t xml:space="preserve">Этот возврат посылок  показал </w:t>
      </w:r>
      <w:r w:rsidR="0053382E">
        <w:rPr>
          <w:rFonts w:eastAsia="Times New Roman" w:cs="Times New Roman"/>
          <w:szCs w:val="24"/>
          <w:lang w:val="ru-RU" w:eastAsia="de-DE"/>
        </w:rPr>
        <w:t xml:space="preserve"> нам </w:t>
      </w:r>
      <w:r w:rsidR="000D1993">
        <w:rPr>
          <w:rFonts w:eastAsia="Times New Roman" w:cs="Times New Roman"/>
          <w:szCs w:val="24"/>
          <w:lang w:val="ru-RU" w:eastAsia="de-DE"/>
        </w:rPr>
        <w:t xml:space="preserve">такое </w:t>
      </w:r>
      <w:r w:rsidR="0053382E">
        <w:rPr>
          <w:rFonts w:eastAsia="Times New Roman" w:cs="Times New Roman"/>
          <w:szCs w:val="24"/>
          <w:lang w:val="ru-RU" w:eastAsia="de-DE"/>
        </w:rPr>
        <w:t xml:space="preserve">поразительное поведение русских, которое вряд ли кто-либо счел возможным. </w:t>
      </w:r>
    </w:p>
    <w:p w:rsidR="001F3243" w:rsidRPr="0053382E" w:rsidRDefault="001F3243" w:rsidP="00935023">
      <w:pPr>
        <w:shd w:val="clear" w:color="auto" w:fill="FFFFFF"/>
        <w:spacing w:line="276" w:lineRule="auto"/>
        <w:jc w:val="both"/>
        <w:rPr>
          <w:rFonts w:eastAsia="Times New Roman" w:cs="Times New Roman"/>
          <w:szCs w:val="24"/>
          <w:lang w:val="ru-RU" w:eastAsia="de-DE"/>
        </w:rPr>
      </w:pPr>
    </w:p>
    <w:p w:rsidR="0025431D" w:rsidRPr="00D47710" w:rsidRDefault="002E7B1F"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Время</w:t>
      </w:r>
      <w:r w:rsidRPr="002E7B1F">
        <w:rPr>
          <w:rFonts w:eastAsia="Times New Roman" w:cs="Times New Roman"/>
          <w:szCs w:val="24"/>
          <w:lang w:val="ru-RU" w:eastAsia="de-DE"/>
        </w:rPr>
        <w:t xml:space="preserve"> </w:t>
      </w:r>
      <w:r>
        <w:rPr>
          <w:rFonts w:eastAsia="Times New Roman" w:cs="Times New Roman"/>
          <w:szCs w:val="24"/>
          <w:lang w:val="ru-RU" w:eastAsia="de-DE"/>
        </w:rPr>
        <w:t>последнего</w:t>
      </w:r>
      <w:r w:rsidRPr="002E7B1F">
        <w:rPr>
          <w:rFonts w:eastAsia="Times New Roman" w:cs="Times New Roman"/>
          <w:szCs w:val="24"/>
          <w:lang w:val="ru-RU" w:eastAsia="de-DE"/>
        </w:rPr>
        <w:t xml:space="preserve"> </w:t>
      </w:r>
      <w:r>
        <w:rPr>
          <w:rFonts w:eastAsia="Times New Roman" w:cs="Times New Roman"/>
          <w:szCs w:val="24"/>
          <w:lang w:val="ru-RU" w:eastAsia="de-DE"/>
        </w:rPr>
        <w:t>этапа</w:t>
      </w:r>
      <w:r w:rsidRPr="002E7B1F">
        <w:rPr>
          <w:rFonts w:eastAsia="Times New Roman" w:cs="Times New Roman"/>
          <w:szCs w:val="24"/>
          <w:lang w:val="ru-RU" w:eastAsia="de-DE"/>
        </w:rPr>
        <w:t xml:space="preserve"> </w:t>
      </w:r>
      <w:r>
        <w:rPr>
          <w:rFonts w:eastAsia="Times New Roman" w:cs="Times New Roman"/>
          <w:szCs w:val="24"/>
          <w:lang w:val="ru-RU" w:eastAsia="de-DE"/>
        </w:rPr>
        <w:t>моей</w:t>
      </w:r>
      <w:r w:rsidRPr="002E7B1F">
        <w:rPr>
          <w:rFonts w:eastAsia="Times New Roman" w:cs="Times New Roman"/>
          <w:szCs w:val="24"/>
          <w:lang w:val="ru-RU" w:eastAsia="de-DE"/>
        </w:rPr>
        <w:t xml:space="preserve"> </w:t>
      </w:r>
      <w:r>
        <w:rPr>
          <w:rFonts w:eastAsia="Times New Roman" w:cs="Times New Roman"/>
          <w:szCs w:val="24"/>
          <w:lang w:val="ru-RU" w:eastAsia="de-DE"/>
        </w:rPr>
        <w:t>почти</w:t>
      </w:r>
      <w:r w:rsidR="00636947">
        <w:rPr>
          <w:rFonts w:eastAsia="Times New Roman" w:cs="Times New Roman"/>
          <w:szCs w:val="24"/>
          <w:lang w:val="ru-RU" w:eastAsia="de-DE"/>
        </w:rPr>
        <w:t xml:space="preserve"> 3 </w:t>
      </w:r>
      <w:r w:rsidR="0025431D" w:rsidRPr="002E7B1F">
        <w:rPr>
          <w:rFonts w:eastAsia="Times New Roman" w:cs="Times New Roman"/>
          <w:szCs w:val="24"/>
          <w:lang w:val="ru-RU" w:eastAsia="de-DE"/>
        </w:rPr>
        <w:t xml:space="preserve">000 </w:t>
      </w:r>
      <w:r w:rsidRPr="002E7B1F">
        <w:rPr>
          <w:rFonts w:eastAsia="Times New Roman" w:cs="Times New Roman"/>
          <w:szCs w:val="24"/>
          <w:lang w:val="ru-RU" w:eastAsia="de-DE"/>
        </w:rPr>
        <w:t xml:space="preserve"> </w:t>
      </w:r>
      <w:r>
        <w:rPr>
          <w:rFonts w:eastAsia="Times New Roman" w:cs="Times New Roman"/>
          <w:szCs w:val="24"/>
          <w:lang w:val="ru-RU" w:eastAsia="de-DE"/>
        </w:rPr>
        <w:t>километровой</w:t>
      </w:r>
      <w:r w:rsidRPr="002E7B1F">
        <w:rPr>
          <w:rFonts w:eastAsia="Times New Roman" w:cs="Times New Roman"/>
          <w:szCs w:val="24"/>
          <w:lang w:val="ru-RU" w:eastAsia="de-DE"/>
        </w:rPr>
        <w:t xml:space="preserve"> </w:t>
      </w:r>
      <w:r>
        <w:rPr>
          <w:rFonts w:eastAsia="Times New Roman" w:cs="Times New Roman"/>
          <w:szCs w:val="24"/>
          <w:lang w:val="ru-RU" w:eastAsia="de-DE"/>
        </w:rPr>
        <w:t>поездки</w:t>
      </w:r>
      <w:r w:rsidRPr="002E7B1F">
        <w:rPr>
          <w:rFonts w:eastAsia="Times New Roman" w:cs="Times New Roman"/>
          <w:szCs w:val="24"/>
          <w:lang w:val="ru-RU" w:eastAsia="de-DE"/>
        </w:rPr>
        <w:t xml:space="preserve"> </w:t>
      </w:r>
      <w:r>
        <w:rPr>
          <w:rFonts w:eastAsia="Times New Roman" w:cs="Times New Roman"/>
          <w:szCs w:val="24"/>
          <w:lang w:val="ru-RU" w:eastAsia="de-DE"/>
        </w:rPr>
        <w:t>на</w:t>
      </w:r>
      <w:r w:rsidRPr="002E7B1F">
        <w:rPr>
          <w:rFonts w:eastAsia="Times New Roman" w:cs="Times New Roman"/>
          <w:szCs w:val="24"/>
          <w:lang w:val="ru-RU" w:eastAsia="de-DE"/>
        </w:rPr>
        <w:t xml:space="preserve"> </w:t>
      </w:r>
      <w:r>
        <w:rPr>
          <w:rFonts w:eastAsia="Times New Roman" w:cs="Times New Roman"/>
          <w:szCs w:val="24"/>
          <w:lang w:val="ru-RU" w:eastAsia="de-DE"/>
        </w:rPr>
        <w:t>поезде</w:t>
      </w:r>
      <w:r w:rsidRPr="002E7B1F">
        <w:rPr>
          <w:rFonts w:eastAsia="Times New Roman" w:cs="Times New Roman"/>
          <w:szCs w:val="24"/>
          <w:lang w:val="ru-RU" w:eastAsia="de-DE"/>
        </w:rPr>
        <w:t xml:space="preserve"> </w:t>
      </w:r>
      <w:r>
        <w:rPr>
          <w:rFonts w:eastAsia="Times New Roman" w:cs="Times New Roman"/>
          <w:szCs w:val="24"/>
          <w:lang w:val="ru-RU" w:eastAsia="de-DE"/>
        </w:rPr>
        <w:t>кажется</w:t>
      </w:r>
      <w:r w:rsidRPr="002E7B1F">
        <w:rPr>
          <w:rFonts w:eastAsia="Times New Roman" w:cs="Times New Roman"/>
          <w:szCs w:val="24"/>
          <w:lang w:val="ru-RU" w:eastAsia="de-DE"/>
        </w:rPr>
        <w:t xml:space="preserve"> </w:t>
      </w:r>
      <w:r>
        <w:rPr>
          <w:rFonts w:eastAsia="Times New Roman" w:cs="Times New Roman"/>
          <w:szCs w:val="24"/>
          <w:lang w:val="ru-RU" w:eastAsia="de-DE"/>
        </w:rPr>
        <w:t>мне</w:t>
      </w:r>
      <w:r w:rsidRPr="002E7B1F">
        <w:rPr>
          <w:rFonts w:eastAsia="Times New Roman" w:cs="Times New Roman"/>
          <w:szCs w:val="24"/>
          <w:lang w:val="ru-RU" w:eastAsia="de-DE"/>
        </w:rPr>
        <w:t xml:space="preserve"> </w:t>
      </w:r>
      <w:r>
        <w:rPr>
          <w:rFonts w:eastAsia="Times New Roman" w:cs="Times New Roman"/>
          <w:szCs w:val="24"/>
          <w:lang w:val="ru-RU" w:eastAsia="de-DE"/>
        </w:rPr>
        <w:t>нестерпимо</w:t>
      </w:r>
      <w:r w:rsidRPr="002E7B1F">
        <w:rPr>
          <w:rFonts w:eastAsia="Times New Roman" w:cs="Times New Roman"/>
          <w:szCs w:val="24"/>
          <w:lang w:val="ru-RU" w:eastAsia="de-DE"/>
        </w:rPr>
        <w:t xml:space="preserve"> </w:t>
      </w:r>
      <w:r>
        <w:rPr>
          <w:rFonts w:eastAsia="Times New Roman" w:cs="Times New Roman"/>
          <w:szCs w:val="24"/>
          <w:lang w:val="ru-RU" w:eastAsia="de-DE"/>
        </w:rPr>
        <w:t>долгим</w:t>
      </w:r>
      <w:r w:rsidRPr="002E7B1F">
        <w:rPr>
          <w:rFonts w:eastAsia="Times New Roman" w:cs="Times New Roman"/>
          <w:szCs w:val="24"/>
          <w:lang w:val="ru-RU" w:eastAsia="de-DE"/>
        </w:rPr>
        <w:t xml:space="preserve"> </w:t>
      </w:r>
      <w:r>
        <w:rPr>
          <w:rFonts w:eastAsia="Times New Roman" w:cs="Times New Roman"/>
          <w:szCs w:val="24"/>
          <w:lang w:val="ru-RU" w:eastAsia="de-DE"/>
        </w:rPr>
        <w:t>в</w:t>
      </w:r>
      <w:r w:rsidRPr="002E7B1F">
        <w:rPr>
          <w:rFonts w:eastAsia="Times New Roman" w:cs="Times New Roman"/>
          <w:szCs w:val="24"/>
          <w:lang w:val="ru-RU" w:eastAsia="de-DE"/>
        </w:rPr>
        <w:t xml:space="preserve"> </w:t>
      </w:r>
      <w:r>
        <w:rPr>
          <w:rFonts w:eastAsia="Times New Roman" w:cs="Times New Roman"/>
          <w:szCs w:val="24"/>
          <w:lang w:val="ru-RU" w:eastAsia="de-DE"/>
        </w:rPr>
        <w:t>ожидании</w:t>
      </w:r>
      <w:r w:rsidRPr="002E7B1F">
        <w:rPr>
          <w:rFonts w:eastAsia="Times New Roman" w:cs="Times New Roman"/>
          <w:szCs w:val="24"/>
          <w:lang w:val="ru-RU" w:eastAsia="de-DE"/>
        </w:rPr>
        <w:t xml:space="preserve"> </w:t>
      </w:r>
      <w:r>
        <w:rPr>
          <w:rFonts w:eastAsia="Times New Roman" w:cs="Times New Roman"/>
          <w:szCs w:val="24"/>
          <w:lang w:val="ru-RU" w:eastAsia="de-DE"/>
        </w:rPr>
        <w:t>встречи</w:t>
      </w:r>
      <w:r w:rsidRPr="002E7B1F">
        <w:rPr>
          <w:rFonts w:eastAsia="Times New Roman" w:cs="Times New Roman"/>
          <w:szCs w:val="24"/>
          <w:lang w:val="ru-RU" w:eastAsia="de-DE"/>
        </w:rPr>
        <w:t xml:space="preserve"> </w:t>
      </w:r>
      <w:r>
        <w:rPr>
          <w:rFonts w:eastAsia="Times New Roman" w:cs="Times New Roman"/>
          <w:szCs w:val="24"/>
          <w:lang w:val="ru-RU" w:eastAsia="de-DE"/>
        </w:rPr>
        <w:t>с</w:t>
      </w:r>
      <w:r w:rsidRPr="002E7B1F">
        <w:rPr>
          <w:rFonts w:eastAsia="Times New Roman" w:cs="Times New Roman"/>
          <w:szCs w:val="24"/>
          <w:lang w:val="ru-RU" w:eastAsia="de-DE"/>
        </w:rPr>
        <w:t xml:space="preserve"> </w:t>
      </w:r>
      <w:r>
        <w:rPr>
          <w:rFonts w:eastAsia="Times New Roman" w:cs="Times New Roman"/>
          <w:szCs w:val="24"/>
          <w:lang w:val="ru-RU" w:eastAsia="de-DE"/>
        </w:rPr>
        <w:t>моими</w:t>
      </w:r>
      <w:r w:rsidRPr="002E7B1F">
        <w:rPr>
          <w:rFonts w:eastAsia="Times New Roman" w:cs="Times New Roman"/>
          <w:szCs w:val="24"/>
          <w:lang w:val="ru-RU" w:eastAsia="de-DE"/>
        </w:rPr>
        <w:t xml:space="preserve"> </w:t>
      </w:r>
      <w:r>
        <w:rPr>
          <w:rFonts w:eastAsia="Times New Roman" w:cs="Times New Roman"/>
          <w:szCs w:val="24"/>
          <w:lang w:val="ru-RU" w:eastAsia="de-DE"/>
        </w:rPr>
        <w:t>дорогими</w:t>
      </w:r>
      <w:r w:rsidRPr="002E7B1F">
        <w:rPr>
          <w:rFonts w:eastAsia="Times New Roman" w:cs="Times New Roman"/>
          <w:szCs w:val="24"/>
          <w:lang w:val="ru-RU" w:eastAsia="de-DE"/>
        </w:rPr>
        <w:t xml:space="preserve"> </w:t>
      </w:r>
      <w:r>
        <w:rPr>
          <w:rFonts w:eastAsia="Times New Roman" w:cs="Times New Roman"/>
          <w:szCs w:val="24"/>
          <w:lang w:val="ru-RU" w:eastAsia="de-DE"/>
        </w:rPr>
        <w:t>родными</w:t>
      </w:r>
      <w:r w:rsidR="0025431D" w:rsidRPr="002E7B1F">
        <w:rPr>
          <w:rFonts w:eastAsia="Times New Roman" w:cs="Times New Roman"/>
          <w:szCs w:val="24"/>
          <w:lang w:val="ru-RU" w:eastAsia="de-DE"/>
        </w:rPr>
        <w:t>,</w:t>
      </w:r>
      <w:r>
        <w:rPr>
          <w:rFonts w:eastAsia="Times New Roman" w:cs="Times New Roman"/>
          <w:szCs w:val="24"/>
          <w:lang w:val="ru-RU" w:eastAsia="de-DE"/>
        </w:rPr>
        <w:t xml:space="preserve"> и я, прибыв в Альфельд, быстро бегу на вокзал </w:t>
      </w:r>
      <w:r w:rsidR="00AD7076">
        <w:rPr>
          <w:rFonts w:eastAsia="Times New Roman" w:cs="Times New Roman"/>
          <w:szCs w:val="24"/>
          <w:lang w:val="ru-RU" w:eastAsia="de-DE"/>
        </w:rPr>
        <w:t>посмотреть, когда будет ближайший автобус, который отвезет меня в  Деллигзен</w:t>
      </w:r>
      <w:r w:rsidR="0025431D" w:rsidRPr="002E7B1F">
        <w:rPr>
          <w:rFonts w:eastAsia="Times New Roman" w:cs="Times New Roman"/>
          <w:szCs w:val="24"/>
          <w:lang w:val="ru-RU" w:eastAsia="de-DE"/>
        </w:rPr>
        <w:t>.</w:t>
      </w:r>
      <w:r w:rsidR="00636947">
        <w:rPr>
          <w:rFonts w:eastAsia="Times New Roman" w:cs="Times New Roman"/>
          <w:szCs w:val="24"/>
          <w:lang w:val="ru-RU" w:eastAsia="de-DE"/>
        </w:rPr>
        <w:t xml:space="preserve"> Мне везет - </w:t>
      </w:r>
      <w:r w:rsidR="00AD7076">
        <w:rPr>
          <w:rFonts w:eastAsia="Times New Roman" w:cs="Times New Roman"/>
          <w:szCs w:val="24"/>
          <w:lang w:val="ru-RU" w:eastAsia="de-DE"/>
        </w:rPr>
        <w:t xml:space="preserve"> автобус до Грюнеплана через Деллигзен уже стоит, и я узнаю в водителе знакомое лицо.</w:t>
      </w:r>
      <w:r w:rsidR="0025431D" w:rsidRPr="002E7B1F">
        <w:rPr>
          <w:rFonts w:eastAsia="Times New Roman" w:cs="Times New Roman"/>
          <w:szCs w:val="24"/>
          <w:lang w:val="ru-RU" w:eastAsia="de-DE"/>
        </w:rPr>
        <w:t xml:space="preserve"> </w:t>
      </w:r>
      <w:r w:rsidR="00AD7076">
        <w:rPr>
          <w:rFonts w:eastAsia="Times New Roman" w:cs="Times New Roman"/>
          <w:szCs w:val="24"/>
          <w:lang w:val="ru-RU" w:eastAsia="de-DE"/>
        </w:rPr>
        <w:t xml:space="preserve"> Это</w:t>
      </w:r>
      <w:r w:rsidR="00AD7076" w:rsidRPr="00D47710">
        <w:rPr>
          <w:rFonts w:eastAsia="Times New Roman" w:cs="Times New Roman"/>
          <w:szCs w:val="24"/>
          <w:lang w:val="ru-RU" w:eastAsia="de-DE"/>
        </w:rPr>
        <w:t xml:space="preserve"> </w:t>
      </w:r>
      <w:r w:rsidR="00AD7076">
        <w:rPr>
          <w:rFonts w:eastAsia="Times New Roman" w:cs="Times New Roman"/>
          <w:szCs w:val="24"/>
          <w:lang w:val="ru-RU" w:eastAsia="de-DE"/>
        </w:rPr>
        <w:t>Роберт</w:t>
      </w:r>
      <w:r w:rsidR="00AD7076" w:rsidRPr="00D47710">
        <w:rPr>
          <w:rFonts w:eastAsia="Times New Roman" w:cs="Times New Roman"/>
          <w:szCs w:val="24"/>
          <w:lang w:val="ru-RU" w:eastAsia="de-DE"/>
        </w:rPr>
        <w:t xml:space="preserve"> </w:t>
      </w:r>
      <w:r w:rsidR="00AD7076">
        <w:rPr>
          <w:rFonts w:eastAsia="Times New Roman" w:cs="Times New Roman"/>
          <w:szCs w:val="24"/>
          <w:lang w:val="ru-RU" w:eastAsia="de-DE"/>
        </w:rPr>
        <w:t>Менкемайер</w:t>
      </w:r>
      <w:r w:rsidR="0025431D" w:rsidRPr="00D47710">
        <w:rPr>
          <w:rFonts w:eastAsia="Times New Roman" w:cs="Times New Roman"/>
          <w:szCs w:val="24"/>
          <w:lang w:val="ru-RU" w:eastAsia="de-DE"/>
        </w:rPr>
        <w:t>,</w:t>
      </w:r>
      <w:r w:rsidR="00AD7076" w:rsidRPr="00D47710">
        <w:rPr>
          <w:rFonts w:eastAsia="Times New Roman" w:cs="Times New Roman"/>
          <w:szCs w:val="24"/>
          <w:lang w:val="ru-RU" w:eastAsia="de-DE"/>
        </w:rPr>
        <w:t xml:space="preserve"> </w:t>
      </w:r>
      <w:r w:rsidR="00AD7076">
        <w:rPr>
          <w:rFonts w:eastAsia="Times New Roman" w:cs="Times New Roman"/>
          <w:szCs w:val="24"/>
          <w:lang w:val="ru-RU" w:eastAsia="de-DE"/>
        </w:rPr>
        <w:t>двоюродный</w:t>
      </w:r>
      <w:r w:rsidR="00AD7076" w:rsidRPr="00D47710">
        <w:rPr>
          <w:rFonts w:eastAsia="Times New Roman" w:cs="Times New Roman"/>
          <w:szCs w:val="24"/>
          <w:lang w:val="ru-RU" w:eastAsia="de-DE"/>
        </w:rPr>
        <w:t xml:space="preserve"> </w:t>
      </w:r>
      <w:r w:rsidR="00AD7076">
        <w:rPr>
          <w:rFonts w:eastAsia="Times New Roman" w:cs="Times New Roman"/>
          <w:szCs w:val="24"/>
          <w:lang w:val="ru-RU" w:eastAsia="de-DE"/>
        </w:rPr>
        <w:t>брат</w:t>
      </w:r>
      <w:r w:rsidR="00AD7076" w:rsidRPr="00D47710">
        <w:rPr>
          <w:rFonts w:eastAsia="Times New Roman" w:cs="Times New Roman"/>
          <w:szCs w:val="24"/>
          <w:lang w:val="ru-RU" w:eastAsia="de-DE"/>
        </w:rPr>
        <w:t xml:space="preserve"> </w:t>
      </w:r>
      <w:r w:rsidR="00AD7076">
        <w:rPr>
          <w:rFonts w:eastAsia="Times New Roman" w:cs="Times New Roman"/>
          <w:szCs w:val="24"/>
          <w:lang w:val="ru-RU" w:eastAsia="de-DE"/>
        </w:rPr>
        <w:t>моей</w:t>
      </w:r>
      <w:r w:rsidR="00AD7076" w:rsidRPr="00D47710">
        <w:rPr>
          <w:rFonts w:eastAsia="Times New Roman" w:cs="Times New Roman"/>
          <w:szCs w:val="24"/>
          <w:lang w:val="ru-RU" w:eastAsia="de-DE"/>
        </w:rPr>
        <w:t xml:space="preserve"> </w:t>
      </w:r>
      <w:r w:rsidR="00AD7076">
        <w:rPr>
          <w:rFonts w:eastAsia="Times New Roman" w:cs="Times New Roman"/>
          <w:szCs w:val="24"/>
          <w:lang w:val="ru-RU" w:eastAsia="de-DE"/>
        </w:rPr>
        <w:t>мамы</w:t>
      </w:r>
      <w:r w:rsidR="0025431D" w:rsidRPr="00D47710">
        <w:rPr>
          <w:rFonts w:eastAsia="Times New Roman" w:cs="Times New Roman"/>
          <w:szCs w:val="24"/>
          <w:lang w:val="ru-RU" w:eastAsia="de-DE"/>
        </w:rPr>
        <w:t>,</w:t>
      </w:r>
      <w:r w:rsidR="00AD7076" w:rsidRPr="00D47710">
        <w:rPr>
          <w:rFonts w:eastAsia="Times New Roman" w:cs="Times New Roman"/>
          <w:szCs w:val="24"/>
          <w:lang w:val="ru-RU" w:eastAsia="de-DE"/>
        </w:rPr>
        <w:t xml:space="preserve"> </w:t>
      </w:r>
      <w:r w:rsidR="00D47710">
        <w:rPr>
          <w:rFonts w:eastAsia="Times New Roman" w:cs="Times New Roman"/>
          <w:szCs w:val="24"/>
          <w:lang w:val="ru-RU" w:eastAsia="de-DE"/>
        </w:rPr>
        <w:t xml:space="preserve">который меня радостно приветствует и сообщает, что мой брат Гюнтер вчера напрасно </w:t>
      </w:r>
      <w:r w:rsidR="0025431D" w:rsidRPr="00D47710">
        <w:rPr>
          <w:rFonts w:eastAsia="Times New Roman" w:cs="Times New Roman"/>
          <w:szCs w:val="24"/>
          <w:lang w:val="ru-RU" w:eastAsia="de-DE"/>
        </w:rPr>
        <w:t xml:space="preserve"> </w:t>
      </w:r>
      <w:r w:rsidR="00D47710">
        <w:rPr>
          <w:rFonts w:eastAsia="Times New Roman" w:cs="Times New Roman"/>
          <w:szCs w:val="24"/>
          <w:lang w:val="ru-RU" w:eastAsia="de-DE"/>
        </w:rPr>
        <w:t>встречал меня в Деллигзене с каждого автобуса</w:t>
      </w:r>
      <w:r w:rsidR="0025431D" w:rsidRPr="00D47710">
        <w:rPr>
          <w:rFonts w:eastAsia="Times New Roman" w:cs="Times New Roman"/>
          <w:szCs w:val="24"/>
          <w:lang w:val="ru-RU" w:eastAsia="de-DE"/>
        </w:rPr>
        <w:t>.</w:t>
      </w:r>
      <w:r w:rsidR="00D47710">
        <w:rPr>
          <w:rFonts w:eastAsia="Times New Roman" w:cs="Times New Roman"/>
          <w:szCs w:val="24"/>
          <w:lang w:val="ru-RU" w:eastAsia="de-DE"/>
        </w:rPr>
        <w:t xml:space="preserve"> Я удивлен</w:t>
      </w:r>
      <w:r w:rsidR="00636947">
        <w:rPr>
          <w:rFonts w:eastAsia="Times New Roman" w:cs="Times New Roman"/>
          <w:szCs w:val="24"/>
          <w:lang w:val="ru-RU" w:eastAsia="de-DE"/>
        </w:rPr>
        <w:t xml:space="preserve"> тем, что </w:t>
      </w:r>
      <w:r w:rsidR="00D47710">
        <w:rPr>
          <w:rFonts w:eastAsia="Times New Roman" w:cs="Times New Roman"/>
          <w:szCs w:val="24"/>
          <w:lang w:val="ru-RU" w:eastAsia="de-DE"/>
        </w:rPr>
        <w:t>в город</w:t>
      </w:r>
      <w:r w:rsidR="00636947">
        <w:rPr>
          <w:rFonts w:eastAsia="Times New Roman" w:cs="Times New Roman"/>
          <w:szCs w:val="24"/>
          <w:lang w:val="ru-RU" w:eastAsia="de-DE"/>
        </w:rPr>
        <w:t>е</w:t>
      </w:r>
      <w:r w:rsidR="00D47710">
        <w:rPr>
          <w:rFonts w:eastAsia="Times New Roman" w:cs="Times New Roman"/>
          <w:szCs w:val="24"/>
          <w:lang w:val="ru-RU" w:eastAsia="de-DE"/>
        </w:rPr>
        <w:t xml:space="preserve"> моего детства, </w:t>
      </w:r>
      <w:r w:rsidR="00636947">
        <w:rPr>
          <w:rFonts w:eastAsia="Times New Roman" w:cs="Times New Roman"/>
          <w:szCs w:val="24"/>
          <w:lang w:val="ru-RU" w:eastAsia="de-DE"/>
        </w:rPr>
        <w:t>куда я, наконец-то, приехал,</w:t>
      </w:r>
      <w:r w:rsidR="00D47710">
        <w:rPr>
          <w:rFonts w:eastAsia="Times New Roman" w:cs="Times New Roman"/>
          <w:szCs w:val="24"/>
          <w:lang w:val="ru-RU" w:eastAsia="de-DE"/>
        </w:rPr>
        <w:t xml:space="preserve"> меня никто не встречает</w:t>
      </w:r>
      <w:r w:rsidR="00636947">
        <w:rPr>
          <w:rFonts w:eastAsia="Times New Roman" w:cs="Times New Roman"/>
          <w:szCs w:val="24"/>
          <w:lang w:val="ru-RU" w:eastAsia="de-DE"/>
        </w:rPr>
        <w:t xml:space="preserve"> на остановке</w:t>
      </w:r>
      <w:r w:rsidR="00D47710">
        <w:rPr>
          <w:rFonts w:eastAsia="Times New Roman" w:cs="Times New Roman"/>
          <w:szCs w:val="24"/>
          <w:lang w:val="ru-RU" w:eastAsia="de-DE"/>
        </w:rPr>
        <w:t>.</w:t>
      </w:r>
      <w:r w:rsidR="0025431D" w:rsidRPr="00D47710">
        <w:rPr>
          <w:rFonts w:eastAsia="Times New Roman" w:cs="Times New Roman"/>
          <w:szCs w:val="24"/>
          <w:lang w:val="ru-RU" w:eastAsia="de-DE"/>
        </w:rPr>
        <w:t xml:space="preserve"> </w:t>
      </w:r>
      <w:r w:rsidR="00D47710">
        <w:rPr>
          <w:rFonts w:eastAsia="Times New Roman" w:cs="Times New Roman"/>
          <w:szCs w:val="24"/>
          <w:lang w:val="ru-RU" w:eastAsia="de-DE"/>
        </w:rPr>
        <w:t>Так</w:t>
      </w:r>
      <w:r w:rsidR="00D47710" w:rsidRPr="00D47710">
        <w:rPr>
          <w:rFonts w:eastAsia="Times New Roman" w:cs="Times New Roman"/>
          <w:szCs w:val="24"/>
          <w:lang w:val="ru-RU" w:eastAsia="de-DE"/>
        </w:rPr>
        <w:t xml:space="preserve">, </w:t>
      </w:r>
      <w:r w:rsidR="00D47710">
        <w:rPr>
          <w:rFonts w:eastAsia="Times New Roman" w:cs="Times New Roman"/>
          <w:szCs w:val="24"/>
          <w:lang w:val="ru-RU" w:eastAsia="de-DE"/>
        </w:rPr>
        <w:t>я</w:t>
      </w:r>
      <w:r w:rsidR="00D47710" w:rsidRPr="00D47710">
        <w:rPr>
          <w:rFonts w:eastAsia="Times New Roman" w:cs="Times New Roman"/>
          <w:szCs w:val="24"/>
          <w:lang w:val="ru-RU" w:eastAsia="de-DE"/>
        </w:rPr>
        <w:t xml:space="preserve"> </w:t>
      </w:r>
      <w:r w:rsidR="00D47710">
        <w:rPr>
          <w:rFonts w:eastAsia="Times New Roman" w:cs="Times New Roman"/>
          <w:szCs w:val="24"/>
          <w:lang w:val="ru-RU" w:eastAsia="de-DE"/>
        </w:rPr>
        <w:t>прохожу</w:t>
      </w:r>
      <w:r w:rsidR="00D47710" w:rsidRPr="00D47710">
        <w:rPr>
          <w:rFonts w:eastAsia="Times New Roman" w:cs="Times New Roman"/>
          <w:szCs w:val="24"/>
          <w:lang w:val="ru-RU" w:eastAsia="de-DE"/>
        </w:rPr>
        <w:t xml:space="preserve"> </w:t>
      </w:r>
      <w:r w:rsidR="00D47710">
        <w:rPr>
          <w:rFonts w:eastAsia="Times New Roman" w:cs="Times New Roman"/>
          <w:szCs w:val="24"/>
          <w:lang w:val="ru-RU" w:eastAsia="de-DE"/>
        </w:rPr>
        <w:t>эту</w:t>
      </w:r>
      <w:r w:rsidR="00D47710" w:rsidRPr="00D47710">
        <w:rPr>
          <w:rFonts w:eastAsia="Times New Roman" w:cs="Times New Roman"/>
          <w:szCs w:val="24"/>
          <w:lang w:val="ru-RU" w:eastAsia="de-DE"/>
        </w:rPr>
        <w:t xml:space="preserve"> </w:t>
      </w:r>
      <w:r w:rsidR="00D47710">
        <w:rPr>
          <w:rFonts w:eastAsia="Times New Roman" w:cs="Times New Roman"/>
          <w:szCs w:val="24"/>
          <w:lang w:val="ru-RU" w:eastAsia="de-DE"/>
        </w:rPr>
        <w:t>сотню</w:t>
      </w:r>
      <w:r w:rsidR="00D47710" w:rsidRPr="00D47710">
        <w:rPr>
          <w:rFonts w:eastAsia="Times New Roman" w:cs="Times New Roman"/>
          <w:szCs w:val="24"/>
          <w:lang w:val="ru-RU" w:eastAsia="de-DE"/>
        </w:rPr>
        <w:t xml:space="preserve"> </w:t>
      </w:r>
      <w:r w:rsidR="00D47710">
        <w:rPr>
          <w:rFonts w:eastAsia="Times New Roman" w:cs="Times New Roman"/>
          <w:szCs w:val="24"/>
          <w:lang w:val="ru-RU" w:eastAsia="de-DE"/>
        </w:rPr>
        <w:t xml:space="preserve">метров, отделяющую меня от родительского дома, один. </w:t>
      </w:r>
      <w:r w:rsidR="0025431D" w:rsidRPr="00D47710">
        <w:rPr>
          <w:rFonts w:eastAsia="Times New Roman" w:cs="Times New Roman"/>
          <w:szCs w:val="24"/>
          <w:lang w:val="ru-RU" w:eastAsia="de-DE"/>
        </w:rPr>
        <w:t xml:space="preserve"> </w:t>
      </w:r>
      <w:r w:rsidR="00D47710">
        <w:rPr>
          <w:rFonts w:eastAsia="Times New Roman" w:cs="Times New Roman"/>
          <w:szCs w:val="24"/>
          <w:lang w:val="ru-RU" w:eastAsia="de-DE"/>
        </w:rPr>
        <w:t>Оглядываясь</w:t>
      </w:r>
      <w:r w:rsidR="00D47710" w:rsidRPr="00D47710">
        <w:rPr>
          <w:rFonts w:eastAsia="Times New Roman" w:cs="Times New Roman"/>
          <w:szCs w:val="24"/>
          <w:lang w:val="ru-RU" w:eastAsia="de-DE"/>
        </w:rPr>
        <w:t xml:space="preserve"> </w:t>
      </w:r>
      <w:r w:rsidR="00D47710">
        <w:rPr>
          <w:rFonts w:eastAsia="Times New Roman" w:cs="Times New Roman"/>
          <w:szCs w:val="24"/>
          <w:lang w:val="ru-RU" w:eastAsia="de-DE"/>
        </w:rPr>
        <w:t>направо</w:t>
      </w:r>
      <w:r w:rsidR="00D47710" w:rsidRPr="00D47710">
        <w:rPr>
          <w:rFonts w:eastAsia="Times New Roman" w:cs="Times New Roman"/>
          <w:szCs w:val="24"/>
          <w:lang w:val="ru-RU" w:eastAsia="de-DE"/>
        </w:rPr>
        <w:t xml:space="preserve"> </w:t>
      </w:r>
      <w:r w:rsidR="00D47710">
        <w:rPr>
          <w:rFonts w:eastAsia="Times New Roman" w:cs="Times New Roman"/>
          <w:szCs w:val="24"/>
          <w:lang w:val="ru-RU" w:eastAsia="de-DE"/>
        </w:rPr>
        <w:t>и</w:t>
      </w:r>
      <w:r w:rsidR="00D47710" w:rsidRPr="00D47710">
        <w:rPr>
          <w:rFonts w:eastAsia="Times New Roman" w:cs="Times New Roman"/>
          <w:szCs w:val="24"/>
          <w:lang w:val="ru-RU" w:eastAsia="de-DE"/>
        </w:rPr>
        <w:t xml:space="preserve"> </w:t>
      </w:r>
      <w:r w:rsidR="00D47710">
        <w:rPr>
          <w:rFonts w:eastAsia="Times New Roman" w:cs="Times New Roman"/>
          <w:szCs w:val="24"/>
          <w:lang w:val="ru-RU" w:eastAsia="de-DE"/>
        </w:rPr>
        <w:t>налево</w:t>
      </w:r>
      <w:r w:rsidR="00D47710" w:rsidRPr="00D47710">
        <w:rPr>
          <w:rFonts w:eastAsia="Times New Roman" w:cs="Times New Roman"/>
          <w:szCs w:val="24"/>
          <w:lang w:val="ru-RU" w:eastAsia="de-DE"/>
        </w:rPr>
        <w:t xml:space="preserve">, </w:t>
      </w:r>
      <w:r w:rsidR="00D47710">
        <w:rPr>
          <w:rFonts w:eastAsia="Times New Roman" w:cs="Times New Roman"/>
          <w:szCs w:val="24"/>
          <w:lang w:val="ru-RU" w:eastAsia="de-DE"/>
        </w:rPr>
        <w:t>я</w:t>
      </w:r>
      <w:r w:rsidR="00D47710" w:rsidRPr="00D47710">
        <w:rPr>
          <w:rFonts w:eastAsia="Times New Roman" w:cs="Times New Roman"/>
          <w:szCs w:val="24"/>
          <w:lang w:val="ru-RU" w:eastAsia="de-DE"/>
        </w:rPr>
        <w:t xml:space="preserve"> </w:t>
      </w:r>
      <w:r w:rsidR="00D47710">
        <w:rPr>
          <w:rFonts w:eastAsia="Times New Roman" w:cs="Times New Roman"/>
          <w:szCs w:val="24"/>
          <w:lang w:val="ru-RU" w:eastAsia="de-DE"/>
        </w:rPr>
        <w:t>впитываю</w:t>
      </w:r>
      <w:r w:rsidR="00D47710" w:rsidRPr="00D47710">
        <w:rPr>
          <w:rFonts w:eastAsia="Times New Roman" w:cs="Times New Roman"/>
          <w:szCs w:val="24"/>
          <w:lang w:val="ru-RU" w:eastAsia="de-DE"/>
        </w:rPr>
        <w:t xml:space="preserve"> </w:t>
      </w:r>
      <w:r w:rsidR="00D47710">
        <w:rPr>
          <w:rFonts w:eastAsia="Times New Roman" w:cs="Times New Roman"/>
          <w:szCs w:val="24"/>
          <w:lang w:val="ru-RU" w:eastAsia="de-DE"/>
        </w:rPr>
        <w:t>в</w:t>
      </w:r>
      <w:r w:rsidR="00D47710" w:rsidRPr="00D47710">
        <w:rPr>
          <w:rFonts w:eastAsia="Times New Roman" w:cs="Times New Roman"/>
          <w:szCs w:val="24"/>
          <w:lang w:val="ru-RU" w:eastAsia="de-DE"/>
        </w:rPr>
        <w:t xml:space="preserve"> </w:t>
      </w:r>
      <w:r w:rsidR="00D47710">
        <w:rPr>
          <w:rFonts w:eastAsia="Times New Roman" w:cs="Times New Roman"/>
          <w:szCs w:val="24"/>
          <w:lang w:val="ru-RU" w:eastAsia="de-DE"/>
        </w:rPr>
        <w:t>себя</w:t>
      </w:r>
      <w:r w:rsidR="00D47710" w:rsidRPr="00D47710">
        <w:rPr>
          <w:rFonts w:eastAsia="Times New Roman" w:cs="Times New Roman"/>
          <w:szCs w:val="24"/>
          <w:lang w:val="ru-RU" w:eastAsia="de-DE"/>
        </w:rPr>
        <w:t xml:space="preserve"> </w:t>
      </w:r>
      <w:r w:rsidR="00D47710">
        <w:rPr>
          <w:rFonts w:eastAsia="Times New Roman" w:cs="Times New Roman"/>
          <w:szCs w:val="24"/>
          <w:lang w:val="ru-RU" w:eastAsia="de-DE"/>
        </w:rPr>
        <w:t>все</w:t>
      </w:r>
      <w:r w:rsidR="00D47710" w:rsidRPr="00D47710">
        <w:rPr>
          <w:rFonts w:eastAsia="Times New Roman" w:cs="Times New Roman"/>
          <w:szCs w:val="24"/>
          <w:lang w:val="ru-RU" w:eastAsia="de-DE"/>
        </w:rPr>
        <w:t xml:space="preserve"> </w:t>
      </w:r>
      <w:r w:rsidR="00D47710">
        <w:rPr>
          <w:rFonts w:eastAsia="Times New Roman" w:cs="Times New Roman"/>
          <w:szCs w:val="24"/>
          <w:lang w:val="ru-RU" w:eastAsia="de-DE"/>
        </w:rPr>
        <w:t>знакомые</w:t>
      </w:r>
      <w:r w:rsidR="00D47710" w:rsidRPr="00D47710">
        <w:rPr>
          <w:rFonts w:eastAsia="Times New Roman" w:cs="Times New Roman"/>
          <w:szCs w:val="24"/>
          <w:lang w:val="ru-RU" w:eastAsia="de-DE"/>
        </w:rPr>
        <w:t xml:space="preserve"> </w:t>
      </w:r>
      <w:r w:rsidR="00D47710">
        <w:rPr>
          <w:rFonts w:eastAsia="Times New Roman" w:cs="Times New Roman"/>
          <w:szCs w:val="24"/>
          <w:lang w:val="ru-RU" w:eastAsia="de-DE"/>
        </w:rPr>
        <w:t>мне</w:t>
      </w:r>
      <w:r w:rsidR="00D47710" w:rsidRPr="00D47710">
        <w:rPr>
          <w:rFonts w:eastAsia="Times New Roman" w:cs="Times New Roman"/>
          <w:szCs w:val="24"/>
          <w:lang w:val="ru-RU" w:eastAsia="de-DE"/>
        </w:rPr>
        <w:t xml:space="preserve"> </w:t>
      </w:r>
      <w:r w:rsidR="00D47710">
        <w:rPr>
          <w:rFonts w:eastAsia="Times New Roman" w:cs="Times New Roman"/>
          <w:szCs w:val="24"/>
          <w:lang w:val="ru-RU" w:eastAsia="de-DE"/>
        </w:rPr>
        <w:t>дома</w:t>
      </w:r>
      <w:r w:rsidR="00D47710" w:rsidRPr="00D47710">
        <w:rPr>
          <w:rFonts w:eastAsia="Times New Roman" w:cs="Times New Roman"/>
          <w:szCs w:val="24"/>
          <w:lang w:val="ru-RU" w:eastAsia="de-DE"/>
        </w:rPr>
        <w:t xml:space="preserve"> </w:t>
      </w:r>
      <w:r w:rsidR="00D47710">
        <w:rPr>
          <w:rFonts w:eastAsia="Times New Roman" w:cs="Times New Roman"/>
          <w:szCs w:val="24"/>
          <w:lang w:val="ru-RU" w:eastAsia="de-DE"/>
        </w:rPr>
        <w:t>и</w:t>
      </w:r>
      <w:r w:rsidR="00D47710" w:rsidRPr="00D47710">
        <w:rPr>
          <w:rFonts w:eastAsia="Times New Roman" w:cs="Times New Roman"/>
          <w:szCs w:val="24"/>
          <w:lang w:val="ru-RU" w:eastAsia="de-DE"/>
        </w:rPr>
        <w:t xml:space="preserve"> </w:t>
      </w:r>
      <w:r w:rsidR="00D47710">
        <w:rPr>
          <w:rFonts w:eastAsia="Times New Roman" w:cs="Times New Roman"/>
          <w:szCs w:val="24"/>
          <w:lang w:val="ru-RU" w:eastAsia="de-DE"/>
        </w:rPr>
        <w:t>уголки</w:t>
      </w:r>
      <w:r w:rsidR="00D47710" w:rsidRPr="00D47710">
        <w:rPr>
          <w:rFonts w:eastAsia="Times New Roman" w:cs="Times New Roman"/>
          <w:szCs w:val="24"/>
          <w:lang w:val="ru-RU" w:eastAsia="de-DE"/>
        </w:rPr>
        <w:t>.</w:t>
      </w:r>
      <w:r w:rsidR="009B26EF">
        <w:rPr>
          <w:rFonts w:eastAsia="Times New Roman" w:cs="Times New Roman"/>
          <w:szCs w:val="24"/>
          <w:lang w:val="ru-RU" w:eastAsia="de-DE"/>
        </w:rPr>
        <w:t xml:space="preserve"> У </w:t>
      </w:r>
      <w:r w:rsidR="00D47710">
        <w:rPr>
          <w:rFonts w:eastAsia="Times New Roman" w:cs="Times New Roman"/>
          <w:szCs w:val="24"/>
          <w:lang w:val="ru-RU" w:eastAsia="de-DE"/>
        </w:rPr>
        <w:t>мемориала</w:t>
      </w:r>
      <w:r w:rsidR="00D47710" w:rsidRPr="00D47710">
        <w:rPr>
          <w:rFonts w:eastAsia="Times New Roman" w:cs="Times New Roman"/>
          <w:szCs w:val="24"/>
          <w:lang w:val="ru-RU" w:eastAsia="de-DE"/>
        </w:rPr>
        <w:t xml:space="preserve"> </w:t>
      </w:r>
      <w:r w:rsidR="009B26EF">
        <w:rPr>
          <w:rFonts w:eastAsia="Times New Roman" w:cs="Times New Roman"/>
          <w:szCs w:val="24"/>
          <w:lang w:val="ru-RU" w:eastAsia="de-DE"/>
        </w:rPr>
        <w:t>погибшим</w:t>
      </w:r>
      <w:r w:rsidR="00D47710" w:rsidRPr="00D47710">
        <w:rPr>
          <w:rFonts w:eastAsia="Times New Roman" w:cs="Times New Roman"/>
          <w:szCs w:val="24"/>
          <w:lang w:val="ru-RU" w:eastAsia="de-DE"/>
        </w:rPr>
        <w:t xml:space="preserve"> </w:t>
      </w:r>
      <w:r w:rsidR="00D47710">
        <w:rPr>
          <w:rFonts w:eastAsia="Times New Roman" w:cs="Times New Roman"/>
          <w:szCs w:val="24"/>
          <w:lang w:val="ru-RU" w:eastAsia="de-DE"/>
        </w:rPr>
        <w:t>в</w:t>
      </w:r>
      <w:r w:rsidR="00D47710" w:rsidRPr="00D47710">
        <w:rPr>
          <w:rFonts w:eastAsia="Times New Roman" w:cs="Times New Roman"/>
          <w:szCs w:val="24"/>
          <w:lang w:val="ru-RU" w:eastAsia="de-DE"/>
        </w:rPr>
        <w:t xml:space="preserve"> </w:t>
      </w:r>
      <w:r w:rsidR="00D47710">
        <w:rPr>
          <w:rFonts w:eastAsia="Times New Roman" w:cs="Times New Roman"/>
          <w:szCs w:val="24"/>
          <w:lang w:val="ru-RU" w:eastAsia="de-DE"/>
        </w:rPr>
        <w:t>войне</w:t>
      </w:r>
      <w:r w:rsidR="00D47710" w:rsidRPr="00D47710">
        <w:rPr>
          <w:rFonts w:eastAsia="Times New Roman" w:cs="Times New Roman"/>
          <w:szCs w:val="24"/>
          <w:lang w:val="ru-RU" w:eastAsia="de-DE"/>
        </w:rPr>
        <w:t xml:space="preserve"> </w:t>
      </w:r>
      <w:r w:rsidR="009B26EF">
        <w:rPr>
          <w:rFonts w:eastAsia="Times New Roman" w:cs="Times New Roman"/>
          <w:szCs w:val="24"/>
          <w:lang w:val="ru-RU" w:eastAsia="de-DE"/>
        </w:rPr>
        <w:t xml:space="preserve"> я поворачиваю </w:t>
      </w:r>
      <w:r w:rsidR="00D47710">
        <w:rPr>
          <w:rFonts w:eastAsia="Times New Roman" w:cs="Times New Roman"/>
          <w:szCs w:val="24"/>
          <w:lang w:val="ru-RU" w:eastAsia="de-DE"/>
        </w:rPr>
        <w:t>на</w:t>
      </w:r>
      <w:r w:rsidR="00D47710" w:rsidRPr="00D47710">
        <w:rPr>
          <w:rFonts w:eastAsia="Times New Roman" w:cs="Times New Roman"/>
          <w:szCs w:val="24"/>
          <w:lang w:val="ru-RU" w:eastAsia="de-DE"/>
        </w:rPr>
        <w:t xml:space="preserve"> </w:t>
      </w:r>
      <w:r w:rsidR="00D47710">
        <w:rPr>
          <w:rFonts w:eastAsia="Times New Roman" w:cs="Times New Roman"/>
          <w:szCs w:val="24"/>
          <w:lang w:val="ru-RU" w:eastAsia="de-DE"/>
        </w:rPr>
        <w:t>Ротештрас</w:t>
      </w:r>
      <w:r w:rsidR="009B26EF">
        <w:rPr>
          <w:rFonts w:eastAsia="Times New Roman" w:cs="Times New Roman"/>
          <w:szCs w:val="24"/>
          <w:lang w:val="ru-RU" w:eastAsia="de-DE"/>
        </w:rPr>
        <w:t>с</w:t>
      </w:r>
      <w:r w:rsidR="00636947">
        <w:rPr>
          <w:rFonts w:eastAsia="Times New Roman" w:cs="Times New Roman"/>
          <w:szCs w:val="24"/>
          <w:lang w:val="ru-RU" w:eastAsia="de-DE"/>
        </w:rPr>
        <w:t xml:space="preserve">е,  </w:t>
      </w:r>
      <w:r w:rsidR="00D47710">
        <w:rPr>
          <w:rFonts w:eastAsia="Times New Roman" w:cs="Times New Roman"/>
          <w:szCs w:val="24"/>
          <w:lang w:val="ru-RU" w:eastAsia="de-DE"/>
        </w:rPr>
        <w:t>прохожу мимо старой школы</w:t>
      </w:r>
      <w:r w:rsidR="009B26EF">
        <w:rPr>
          <w:rFonts w:eastAsia="Times New Roman" w:cs="Times New Roman"/>
          <w:szCs w:val="24"/>
          <w:lang w:val="ru-RU" w:eastAsia="de-DE"/>
        </w:rPr>
        <w:t xml:space="preserve">, </w:t>
      </w:r>
      <w:r w:rsidR="00D47710">
        <w:rPr>
          <w:rFonts w:eastAsia="Times New Roman" w:cs="Times New Roman"/>
          <w:szCs w:val="24"/>
          <w:lang w:val="ru-RU" w:eastAsia="de-DE"/>
        </w:rPr>
        <w:t xml:space="preserve"> и из-за угла дома Кнакштедта открывается вид на конечный пункт моей долгой одиссеи.</w:t>
      </w:r>
      <w:r w:rsidR="00D47710" w:rsidRPr="00D47710">
        <w:rPr>
          <w:rFonts w:eastAsia="Times New Roman" w:cs="Times New Roman"/>
          <w:szCs w:val="24"/>
          <w:lang w:val="ru-RU" w:eastAsia="de-DE"/>
        </w:rPr>
        <w:t xml:space="preserve">  </w:t>
      </w:r>
    </w:p>
    <w:p w:rsidR="001F3243" w:rsidRPr="00D47710" w:rsidRDefault="001F3243" w:rsidP="00935023">
      <w:pPr>
        <w:shd w:val="clear" w:color="auto" w:fill="FFFFFF"/>
        <w:spacing w:line="276" w:lineRule="auto"/>
        <w:ind w:firstLine="708"/>
        <w:jc w:val="both"/>
        <w:rPr>
          <w:rFonts w:eastAsia="Times New Roman" w:cs="Times New Roman"/>
          <w:szCs w:val="24"/>
          <w:lang w:val="ru-RU" w:eastAsia="de-DE"/>
        </w:rPr>
      </w:pPr>
    </w:p>
    <w:p w:rsidR="0025431D" w:rsidRPr="00EB3C14" w:rsidRDefault="00BE7BE0"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 xml:space="preserve">Пять лет тому назад, будучи солдатом в командировке, я в последний раз провел один день и одну ночь в находящемся сейчас передо мной родительском доме. </w:t>
      </w:r>
      <w:r w:rsidR="0025431D" w:rsidRPr="00BE7BE0">
        <w:rPr>
          <w:rFonts w:eastAsia="Times New Roman" w:cs="Times New Roman"/>
          <w:szCs w:val="24"/>
          <w:lang w:val="ru-RU" w:eastAsia="de-DE"/>
        </w:rPr>
        <w:t xml:space="preserve"> </w:t>
      </w:r>
      <w:r>
        <w:rPr>
          <w:rFonts w:eastAsia="Times New Roman" w:cs="Times New Roman"/>
          <w:szCs w:val="24"/>
          <w:lang w:val="ru-RU" w:eastAsia="de-DE"/>
        </w:rPr>
        <w:t>Последние</w:t>
      </w:r>
      <w:r w:rsidRPr="00BE7BE0">
        <w:rPr>
          <w:rFonts w:eastAsia="Times New Roman" w:cs="Times New Roman"/>
          <w:szCs w:val="24"/>
          <w:lang w:val="ru-RU" w:eastAsia="de-DE"/>
        </w:rPr>
        <w:t xml:space="preserve"> </w:t>
      </w:r>
      <w:r>
        <w:rPr>
          <w:rFonts w:eastAsia="Times New Roman" w:cs="Times New Roman"/>
          <w:szCs w:val="24"/>
          <w:lang w:val="ru-RU" w:eastAsia="de-DE"/>
        </w:rPr>
        <w:t>оставшиеся</w:t>
      </w:r>
      <w:r w:rsidRPr="00BE7BE0">
        <w:rPr>
          <w:rFonts w:eastAsia="Times New Roman" w:cs="Times New Roman"/>
          <w:szCs w:val="24"/>
          <w:lang w:val="ru-RU" w:eastAsia="de-DE"/>
        </w:rPr>
        <w:t xml:space="preserve"> </w:t>
      </w:r>
      <w:r>
        <w:rPr>
          <w:rFonts w:eastAsia="Times New Roman" w:cs="Times New Roman"/>
          <w:szCs w:val="24"/>
          <w:lang w:val="ru-RU" w:eastAsia="de-DE"/>
        </w:rPr>
        <w:t>несколько</w:t>
      </w:r>
      <w:r w:rsidRPr="00BE7BE0">
        <w:rPr>
          <w:rFonts w:eastAsia="Times New Roman" w:cs="Times New Roman"/>
          <w:szCs w:val="24"/>
          <w:lang w:val="ru-RU" w:eastAsia="de-DE"/>
        </w:rPr>
        <w:t xml:space="preserve"> </w:t>
      </w:r>
      <w:r>
        <w:rPr>
          <w:rFonts w:eastAsia="Times New Roman" w:cs="Times New Roman"/>
          <w:szCs w:val="24"/>
          <w:lang w:val="ru-RU" w:eastAsia="de-DE"/>
        </w:rPr>
        <w:t>шагов</w:t>
      </w:r>
      <w:r w:rsidRPr="00BE7BE0">
        <w:rPr>
          <w:rFonts w:eastAsia="Times New Roman" w:cs="Times New Roman"/>
          <w:szCs w:val="24"/>
          <w:lang w:val="ru-RU" w:eastAsia="de-DE"/>
        </w:rPr>
        <w:t xml:space="preserve"> </w:t>
      </w:r>
      <w:r>
        <w:rPr>
          <w:rFonts w:eastAsia="Times New Roman" w:cs="Times New Roman"/>
          <w:szCs w:val="24"/>
          <w:lang w:val="ru-RU" w:eastAsia="de-DE"/>
        </w:rPr>
        <w:t>до</w:t>
      </w:r>
      <w:r w:rsidR="00E32D6C">
        <w:rPr>
          <w:rFonts w:eastAsia="Times New Roman" w:cs="Times New Roman"/>
          <w:szCs w:val="24"/>
          <w:lang w:val="ru-RU" w:eastAsia="de-DE"/>
        </w:rPr>
        <w:t xml:space="preserve"> </w:t>
      </w:r>
      <w:r>
        <w:rPr>
          <w:rFonts w:eastAsia="Times New Roman" w:cs="Times New Roman"/>
          <w:szCs w:val="24"/>
          <w:lang w:val="ru-RU" w:eastAsia="de-DE"/>
        </w:rPr>
        <w:t>входа</w:t>
      </w:r>
      <w:r w:rsidRPr="00BE7BE0">
        <w:rPr>
          <w:rFonts w:eastAsia="Times New Roman" w:cs="Times New Roman"/>
          <w:szCs w:val="24"/>
          <w:lang w:val="ru-RU" w:eastAsia="de-DE"/>
        </w:rPr>
        <w:t xml:space="preserve"> </w:t>
      </w:r>
      <w:r>
        <w:rPr>
          <w:rFonts w:eastAsia="Times New Roman" w:cs="Times New Roman"/>
          <w:szCs w:val="24"/>
          <w:lang w:val="ru-RU" w:eastAsia="de-DE"/>
        </w:rPr>
        <w:t>во</w:t>
      </w:r>
      <w:r w:rsidRPr="00BE7BE0">
        <w:rPr>
          <w:rFonts w:eastAsia="Times New Roman" w:cs="Times New Roman"/>
          <w:szCs w:val="24"/>
          <w:lang w:val="ru-RU" w:eastAsia="de-DE"/>
        </w:rPr>
        <w:t xml:space="preserve"> </w:t>
      </w:r>
      <w:r w:rsidR="00E32D6C">
        <w:rPr>
          <w:rFonts w:eastAsia="Times New Roman" w:cs="Times New Roman"/>
          <w:szCs w:val="24"/>
          <w:lang w:val="ru-RU" w:eastAsia="de-DE"/>
        </w:rPr>
        <w:t xml:space="preserve">двор я </w:t>
      </w:r>
      <w:r w:rsidR="00E32D6C" w:rsidRPr="003C085B">
        <w:rPr>
          <w:rFonts w:eastAsia="Times New Roman" w:cs="Times New Roman"/>
          <w:szCs w:val="24"/>
          <w:lang w:val="ru-RU" w:eastAsia="de-DE"/>
        </w:rPr>
        <w:t>скорее</w:t>
      </w:r>
      <w:r w:rsidRPr="003C085B">
        <w:rPr>
          <w:rFonts w:eastAsia="Times New Roman" w:cs="Times New Roman"/>
          <w:szCs w:val="24"/>
          <w:lang w:val="ru-RU" w:eastAsia="de-DE"/>
        </w:rPr>
        <w:t xml:space="preserve">  лечу, чем иду. Дверь  открыта, и моя мама, хлопочущая в дом</w:t>
      </w:r>
      <w:r w:rsidR="003978F4" w:rsidRPr="003C085B">
        <w:rPr>
          <w:rFonts w:eastAsia="Times New Roman" w:cs="Times New Roman"/>
          <w:szCs w:val="24"/>
          <w:lang w:val="ru-RU" w:eastAsia="de-DE"/>
        </w:rPr>
        <w:t>е, увидев меня, бросается навстречу</w:t>
      </w:r>
      <w:r w:rsidRPr="003C085B">
        <w:rPr>
          <w:rFonts w:eastAsia="Times New Roman" w:cs="Times New Roman"/>
          <w:szCs w:val="24"/>
          <w:lang w:val="ru-RU" w:eastAsia="de-DE"/>
        </w:rPr>
        <w:t>, и мы падаем в объятья друг друга.</w:t>
      </w:r>
      <w:r w:rsidR="0025431D" w:rsidRPr="003C085B">
        <w:rPr>
          <w:rFonts w:eastAsia="Times New Roman" w:cs="Times New Roman"/>
          <w:szCs w:val="24"/>
          <w:lang w:val="ru-RU" w:eastAsia="de-DE"/>
        </w:rPr>
        <w:t xml:space="preserve"> </w:t>
      </w:r>
      <w:r w:rsidRPr="003C085B">
        <w:rPr>
          <w:rFonts w:eastAsia="Times New Roman" w:cs="Times New Roman"/>
          <w:szCs w:val="24"/>
          <w:lang w:val="ru-RU" w:eastAsia="de-DE"/>
        </w:rPr>
        <w:t xml:space="preserve">Когда </w:t>
      </w:r>
      <w:r w:rsidR="00154DA1" w:rsidRPr="003C085B">
        <w:rPr>
          <w:rFonts w:eastAsia="Times New Roman" w:cs="Times New Roman"/>
          <w:szCs w:val="24"/>
          <w:lang w:val="ru-RU" w:eastAsia="de-DE"/>
        </w:rPr>
        <w:t>появляются</w:t>
      </w:r>
      <w:r w:rsidRPr="003C085B">
        <w:rPr>
          <w:rFonts w:eastAsia="Times New Roman" w:cs="Times New Roman"/>
          <w:szCs w:val="24"/>
          <w:lang w:val="ru-RU" w:eastAsia="de-DE"/>
        </w:rPr>
        <w:t xml:space="preserve"> слезы в глазах моей мамы, </w:t>
      </w:r>
      <w:r w:rsidR="00154DA1" w:rsidRPr="003C085B">
        <w:rPr>
          <w:rFonts w:eastAsia="Times New Roman" w:cs="Times New Roman"/>
          <w:szCs w:val="24"/>
          <w:lang w:val="ru-RU" w:eastAsia="de-DE"/>
        </w:rPr>
        <w:t xml:space="preserve"> волнение </w:t>
      </w:r>
      <w:r w:rsidR="00621049" w:rsidRPr="003C085B">
        <w:rPr>
          <w:rFonts w:eastAsia="Times New Roman" w:cs="Times New Roman"/>
          <w:szCs w:val="24"/>
          <w:lang w:val="ru-RU" w:eastAsia="de-DE"/>
        </w:rPr>
        <w:t xml:space="preserve">охватывает </w:t>
      </w:r>
      <w:r w:rsidR="00154DA1" w:rsidRPr="003C085B">
        <w:rPr>
          <w:rFonts w:eastAsia="Times New Roman" w:cs="Times New Roman"/>
          <w:szCs w:val="24"/>
          <w:lang w:val="ru-RU" w:eastAsia="de-DE"/>
        </w:rPr>
        <w:t xml:space="preserve">и  меня, и я </w:t>
      </w:r>
      <w:r w:rsidR="0025431D" w:rsidRPr="003C085B">
        <w:rPr>
          <w:rFonts w:eastAsia="Times New Roman" w:cs="Times New Roman"/>
          <w:szCs w:val="24"/>
          <w:lang w:val="ru-RU" w:eastAsia="de-DE"/>
        </w:rPr>
        <w:t xml:space="preserve"> </w:t>
      </w:r>
      <w:r w:rsidR="00154DA1" w:rsidRPr="003C085B">
        <w:rPr>
          <w:rFonts w:eastAsia="Times New Roman" w:cs="Times New Roman"/>
          <w:szCs w:val="24"/>
          <w:lang w:val="ru-RU" w:eastAsia="de-DE"/>
        </w:rPr>
        <w:t>вижу выбегающих  из дома, услышав</w:t>
      </w:r>
      <w:r w:rsidR="00621049" w:rsidRPr="003C085B">
        <w:rPr>
          <w:rFonts w:eastAsia="Times New Roman" w:cs="Times New Roman"/>
          <w:szCs w:val="24"/>
          <w:lang w:val="ru-RU" w:eastAsia="de-DE"/>
        </w:rPr>
        <w:t xml:space="preserve">ших «сигнал» </w:t>
      </w:r>
      <w:r w:rsidR="00154DA1" w:rsidRPr="003C085B">
        <w:rPr>
          <w:rFonts w:eastAsia="Times New Roman" w:cs="Times New Roman"/>
          <w:szCs w:val="24"/>
          <w:lang w:val="ru-RU" w:eastAsia="de-DE"/>
        </w:rPr>
        <w:t xml:space="preserve"> отца, сестру и бабушку, </w:t>
      </w:r>
      <w:r w:rsidR="003978F4" w:rsidRPr="003C085B">
        <w:rPr>
          <w:rFonts w:eastAsia="Times New Roman" w:cs="Times New Roman"/>
          <w:szCs w:val="24"/>
          <w:lang w:val="ru-RU" w:eastAsia="de-DE"/>
        </w:rPr>
        <w:t>сердечно обнимающих друг дру</w:t>
      </w:r>
      <w:r w:rsidR="00621049" w:rsidRPr="003C085B">
        <w:rPr>
          <w:rFonts w:eastAsia="Times New Roman" w:cs="Times New Roman"/>
          <w:szCs w:val="24"/>
          <w:lang w:val="ru-RU" w:eastAsia="de-DE"/>
        </w:rPr>
        <w:t>га (</w:t>
      </w:r>
      <w:r w:rsidR="003978F4" w:rsidRPr="003C085B">
        <w:rPr>
          <w:rFonts w:eastAsia="Times New Roman" w:cs="Times New Roman"/>
          <w:szCs w:val="24"/>
          <w:lang w:val="ru-RU" w:eastAsia="de-DE"/>
        </w:rPr>
        <w:t>что абсолют</w:t>
      </w:r>
      <w:r w:rsidR="00621049" w:rsidRPr="003C085B">
        <w:rPr>
          <w:rFonts w:eastAsia="Times New Roman" w:cs="Times New Roman"/>
          <w:szCs w:val="24"/>
          <w:lang w:val="ru-RU" w:eastAsia="de-DE"/>
        </w:rPr>
        <w:t>но нетипично для Райнхардтов)</w:t>
      </w:r>
      <w:r w:rsidR="003978F4" w:rsidRPr="003C085B">
        <w:rPr>
          <w:rFonts w:eastAsia="Times New Roman" w:cs="Times New Roman"/>
          <w:szCs w:val="24"/>
          <w:lang w:val="ru-RU" w:eastAsia="de-DE"/>
        </w:rPr>
        <w:t>, через пелену слез.</w:t>
      </w:r>
      <w:r w:rsidR="00154DA1" w:rsidRPr="003C085B">
        <w:rPr>
          <w:rFonts w:eastAsia="Times New Roman" w:cs="Times New Roman"/>
          <w:szCs w:val="24"/>
          <w:lang w:val="ru-RU" w:eastAsia="de-DE"/>
        </w:rPr>
        <w:t xml:space="preserve"> </w:t>
      </w:r>
      <w:r w:rsidR="00EB3C14" w:rsidRPr="003C085B">
        <w:rPr>
          <w:rFonts w:eastAsia="Times New Roman" w:cs="Times New Roman"/>
          <w:szCs w:val="24"/>
          <w:lang w:val="ru-RU" w:eastAsia="de-DE"/>
        </w:rPr>
        <w:t>Моего брата Гюнтера нет дома.</w:t>
      </w:r>
      <w:r w:rsidR="0025431D" w:rsidRPr="003C085B">
        <w:rPr>
          <w:rFonts w:eastAsia="Times New Roman" w:cs="Times New Roman"/>
          <w:szCs w:val="24"/>
          <w:lang w:val="ru-RU" w:eastAsia="de-DE"/>
        </w:rPr>
        <w:t xml:space="preserve"> </w:t>
      </w:r>
      <w:r w:rsidR="00EB3C14" w:rsidRPr="003C085B">
        <w:rPr>
          <w:rFonts w:eastAsia="Times New Roman" w:cs="Times New Roman"/>
          <w:szCs w:val="24"/>
          <w:lang w:val="ru-RU" w:eastAsia="de-DE"/>
        </w:rPr>
        <w:t>Он хотел встретить меня в Альфельде</w:t>
      </w:r>
      <w:r w:rsidR="00EB3C14">
        <w:rPr>
          <w:rFonts w:eastAsia="Times New Roman" w:cs="Times New Roman"/>
          <w:szCs w:val="24"/>
          <w:lang w:val="ru-RU" w:eastAsia="de-DE"/>
        </w:rPr>
        <w:t xml:space="preserve"> на мотоцикле</w:t>
      </w:r>
      <w:r w:rsidR="0025431D" w:rsidRPr="00EB3C14">
        <w:rPr>
          <w:rFonts w:eastAsia="Times New Roman" w:cs="Times New Roman"/>
          <w:szCs w:val="24"/>
          <w:lang w:val="ru-RU" w:eastAsia="de-DE"/>
        </w:rPr>
        <w:t>,</w:t>
      </w:r>
      <w:r w:rsidR="00EB3C14">
        <w:rPr>
          <w:rFonts w:eastAsia="Times New Roman" w:cs="Times New Roman"/>
          <w:szCs w:val="24"/>
          <w:lang w:val="ru-RU" w:eastAsia="de-DE"/>
        </w:rPr>
        <w:t xml:space="preserve"> но из-за поломки в пути, пропустил.</w:t>
      </w:r>
      <w:r w:rsidR="0025431D" w:rsidRPr="00EB3C14">
        <w:rPr>
          <w:rFonts w:eastAsia="Times New Roman" w:cs="Times New Roman"/>
          <w:szCs w:val="24"/>
          <w:lang w:val="ru-RU" w:eastAsia="de-DE"/>
        </w:rPr>
        <w:t xml:space="preserve"> </w:t>
      </w:r>
      <w:r w:rsidR="00EB3C14">
        <w:rPr>
          <w:rFonts w:eastAsia="Times New Roman" w:cs="Times New Roman"/>
          <w:szCs w:val="24"/>
          <w:lang w:val="ru-RU" w:eastAsia="de-DE"/>
        </w:rPr>
        <w:t>После приветствия во дворе меня, конечно, заводят в дом, в комнату, которая используется только по торжественным случаям, на Рождество или во время семейных праздников. Но я хочу, прежде всего, сначала см</w:t>
      </w:r>
      <w:r w:rsidR="00621049">
        <w:rPr>
          <w:rFonts w:eastAsia="Times New Roman" w:cs="Times New Roman"/>
          <w:szCs w:val="24"/>
          <w:lang w:val="ru-RU" w:eastAsia="de-DE"/>
        </w:rPr>
        <w:t>ыть с себя «русскую оболочку» и поэтому</w:t>
      </w:r>
      <w:r w:rsidR="00EB3C14">
        <w:rPr>
          <w:rFonts w:eastAsia="Times New Roman" w:cs="Times New Roman"/>
          <w:szCs w:val="24"/>
          <w:lang w:val="ru-RU" w:eastAsia="de-DE"/>
        </w:rPr>
        <w:t xml:space="preserve"> направляюсь сразу наверх в новую ванную комнату, которой еще не было здесь в мой последний короткий приезд пять лет назад.</w:t>
      </w:r>
    </w:p>
    <w:p w:rsidR="007D4672" w:rsidRPr="00EB3C14" w:rsidRDefault="007D4672" w:rsidP="00935023">
      <w:pPr>
        <w:shd w:val="clear" w:color="auto" w:fill="FFFFFF"/>
        <w:spacing w:line="276" w:lineRule="auto"/>
        <w:ind w:firstLine="708"/>
        <w:jc w:val="both"/>
        <w:rPr>
          <w:rFonts w:eastAsia="Times New Roman" w:cs="Times New Roman"/>
          <w:szCs w:val="24"/>
          <w:lang w:val="ru-RU" w:eastAsia="de-DE"/>
        </w:rPr>
      </w:pPr>
    </w:p>
    <w:p w:rsidR="0025431D" w:rsidRPr="00EB3C14" w:rsidRDefault="00EB3C14"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Хайнц</w:t>
      </w:r>
      <w:r w:rsidRPr="00EB3C14">
        <w:rPr>
          <w:rFonts w:eastAsia="Times New Roman" w:cs="Times New Roman"/>
          <w:szCs w:val="24"/>
          <w:lang w:val="ru-RU" w:eastAsia="de-DE"/>
        </w:rPr>
        <w:t xml:space="preserve"> </w:t>
      </w:r>
      <w:r>
        <w:rPr>
          <w:rFonts w:eastAsia="Times New Roman" w:cs="Times New Roman"/>
          <w:szCs w:val="24"/>
          <w:lang w:val="ru-RU" w:eastAsia="de-DE"/>
        </w:rPr>
        <w:t>Райнхардт</w:t>
      </w:r>
      <w:r w:rsidR="006A44F1" w:rsidRPr="00EB3C14">
        <w:rPr>
          <w:rFonts w:eastAsia="Times New Roman" w:cs="Times New Roman"/>
          <w:szCs w:val="24"/>
          <w:lang w:val="ru-RU" w:eastAsia="de-DE"/>
        </w:rPr>
        <w:t>,</w:t>
      </w:r>
      <w:r>
        <w:rPr>
          <w:rFonts w:eastAsia="Times New Roman" w:cs="Times New Roman"/>
          <w:szCs w:val="24"/>
          <w:lang w:val="ru-RU" w:eastAsia="de-DE"/>
        </w:rPr>
        <w:t xml:space="preserve"> в обработке Петера Штегера</w:t>
      </w:r>
      <w:r w:rsidR="00D24BF1" w:rsidRPr="00EB3C14">
        <w:rPr>
          <w:rFonts w:eastAsia="Times New Roman" w:cs="Times New Roman"/>
          <w:szCs w:val="24"/>
          <w:lang w:val="ru-RU" w:eastAsia="de-DE"/>
        </w:rPr>
        <w:t xml:space="preserve">, </w:t>
      </w:r>
      <w:r w:rsidR="0025431D" w:rsidRPr="00EB3C14">
        <w:rPr>
          <w:rFonts w:eastAsia="Times New Roman" w:cs="Times New Roman"/>
          <w:szCs w:val="24"/>
          <w:lang w:val="ru-RU" w:eastAsia="de-DE"/>
        </w:rPr>
        <w:t>2010</w:t>
      </w:r>
    </w:p>
    <w:p w:rsidR="00EB3C14" w:rsidRDefault="00EB3C14" w:rsidP="00935023">
      <w:pPr>
        <w:shd w:val="clear" w:color="auto" w:fill="FFFFFF"/>
        <w:spacing w:line="276" w:lineRule="auto"/>
        <w:jc w:val="both"/>
        <w:rPr>
          <w:rFonts w:eastAsia="Times New Roman" w:cs="Times New Roman"/>
          <w:b/>
          <w:szCs w:val="24"/>
          <w:lang w:val="ru-RU" w:eastAsia="de-DE"/>
        </w:rPr>
      </w:pPr>
    </w:p>
    <w:p w:rsidR="001A7AEA" w:rsidRDefault="001A7AEA" w:rsidP="00935023">
      <w:pPr>
        <w:shd w:val="clear" w:color="auto" w:fill="FFFFFF"/>
        <w:spacing w:line="276" w:lineRule="auto"/>
        <w:jc w:val="both"/>
        <w:rPr>
          <w:rFonts w:eastAsia="Times New Roman" w:cs="Times New Roman"/>
          <w:b/>
          <w:szCs w:val="24"/>
          <w:lang w:val="ru-RU" w:eastAsia="de-DE"/>
        </w:rPr>
      </w:pPr>
    </w:p>
    <w:p w:rsidR="001A7AEA" w:rsidRDefault="001A7AEA" w:rsidP="00935023">
      <w:pPr>
        <w:shd w:val="clear" w:color="auto" w:fill="FFFFFF"/>
        <w:spacing w:line="276" w:lineRule="auto"/>
        <w:jc w:val="both"/>
        <w:rPr>
          <w:rFonts w:eastAsia="Times New Roman" w:cs="Times New Roman"/>
          <w:b/>
          <w:szCs w:val="24"/>
          <w:lang w:val="ru-RU" w:eastAsia="de-DE"/>
        </w:rPr>
      </w:pPr>
    </w:p>
    <w:p w:rsidR="00CF181A" w:rsidRDefault="00CF181A">
      <w:pPr>
        <w:rPr>
          <w:rFonts w:eastAsia="Times New Roman" w:cs="Times New Roman"/>
          <w:b/>
          <w:szCs w:val="24"/>
          <w:lang w:val="ru-RU" w:eastAsia="de-DE"/>
        </w:rPr>
      </w:pPr>
      <w:r>
        <w:rPr>
          <w:rFonts w:eastAsia="Times New Roman" w:cs="Times New Roman"/>
          <w:b/>
          <w:szCs w:val="24"/>
          <w:lang w:val="ru-RU" w:eastAsia="de-DE"/>
        </w:rPr>
        <w:br w:type="page"/>
      </w:r>
    </w:p>
    <w:p w:rsidR="00D24BF1" w:rsidRPr="00EB3C14" w:rsidRDefault="00EB3C14" w:rsidP="00935023">
      <w:pPr>
        <w:shd w:val="clear" w:color="auto" w:fill="FFFFFF"/>
        <w:spacing w:line="276" w:lineRule="auto"/>
        <w:jc w:val="both"/>
        <w:rPr>
          <w:rFonts w:eastAsia="Times New Roman" w:cs="Times New Roman"/>
          <w:b/>
          <w:szCs w:val="24"/>
          <w:lang w:val="ru-RU" w:eastAsia="de-DE"/>
        </w:rPr>
      </w:pPr>
      <w:r>
        <w:rPr>
          <w:rFonts w:eastAsia="Times New Roman" w:cs="Times New Roman"/>
          <w:b/>
          <w:szCs w:val="24"/>
          <w:lang w:val="ru-RU" w:eastAsia="de-DE"/>
        </w:rPr>
        <w:t>Фридхельм</w:t>
      </w:r>
      <w:r w:rsidRPr="00EB3C14">
        <w:rPr>
          <w:rFonts w:eastAsia="Times New Roman" w:cs="Times New Roman"/>
          <w:b/>
          <w:szCs w:val="24"/>
          <w:lang w:val="ru-RU" w:eastAsia="de-DE"/>
        </w:rPr>
        <w:t xml:space="preserve"> </w:t>
      </w:r>
      <w:r>
        <w:rPr>
          <w:rFonts w:eastAsia="Times New Roman" w:cs="Times New Roman"/>
          <w:b/>
          <w:szCs w:val="24"/>
          <w:lang w:val="ru-RU" w:eastAsia="de-DE"/>
        </w:rPr>
        <w:t>Крегер</w:t>
      </w:r>
      <w:r w:rsidR="001A7AEA">
        <w:rPr>
          <w:rFonts w:eastAsia="Times New Roman" w:cs="Times New Roman"/>
          <w:b/>
          <w:szCs w:val="24"/>
          <w:lang w:val="ru-RU" w:eastAsia="de-DE"/>
        </w:rPr>
        <w:t xml:space="preserve"> </w:t>
      </w:r>
      <w:r w:rsidR="00D24BF1" w:rsidRPr="00EB3C14">
        <w:rPr>
          <w:rFonts w:eastAsia="Times New Roman" w:cs="Times New Roman"/>
          <w:b/>
          <w:szCs w:val="24"/>
          <w:lang w:val="ru-RU" w:eastAsia="de-DE"/>
        </w:rPr>
        <w:t xml:space="preserve">- </w:t>
      </w:r>
      <w:r>
        <w:rPr>
          <w:rFonts w:eastAsia="Times New Roman" w:cs="Times New Roman"/>
          <w:b/>
          <w:szCs w:val="24"/>
          <w:lang w:val="ru-RU" w:eastAsia="de-DE"/>
        </w:rPr>
        <w:t xml:space="preserve"> воспоминания о «санатории» в лагере для военнопленных</w:t>
      </w:r>
    </w:p>
    <w:p w:rsidR="00D24BF1" w:rsidRPr="00EB3C14" w:rsidRDefault="00D24BF1" w:rsidP="00935023">
      <w:pPr>
        <w:shd w:val="clear" w:color="auto" w:fill="FFFFFF"/>
        <w:spacing w:line="276" w:lineRule="auto"/>
        <w:jc w:val="both"/>
        <w:rPr>
          <w:rFonts w:eastAsia="Times New Roman" w:cs="Times New Roman"/>
          <w:b/>
          <w:szCs w:val="24"/>
          <w:lang w:val="ru-RU" w:eastAsia="de-DE"/>
        </w:rPr>
      </w:pPr>
    </w:p>
    <w:p w:rsidR="00D24BF1" w:rsidRPr="00CF181A" w:rsidRDefault="00DF46E6" w:rsidP="00935023">
      <w:pPr>
        <w:shd w:val="clear" w:color="auto" w:fill="FFFFFF"/>
        <w:spacing w:line="276" w:lineRule="auto"/>
        <w:jc w:val="both"/>
        <w:rPr>
          <w:rFonts w:eastAsia="Times New Roman" w:cs="Times New Roman"/>
          <w:i/>
          <w:szCs w:val="24"/>
          <w:lang w:val="ru-RU" w:eastAsia="de-DE"/>
        </w:rPr>
      </w:pPr>
      <w:r w:rsidRPr="00CF181A">
        <w:rPr>
          <w:rFonts w:eastAsia="Times New Roman" w:cs="Times New Roman"/>
          <w:i/>
          <w:szCs w:val="24"/>
          <w:lang w:val="ru-RU" w:eastAsia="de-DE"/>
        </w:rPr>
        <w:t>Воспоминания Хайнца Райнхардта по многим вопросам  освежили память его  бывших товарищей по несчастью</w:t>
      </w:r>
      <w:r w:rsidR="002F7536" w:rsidRPr="00CF181A">
        <w:rPr>
          <w:rFonts w:eastAsia="Times New Roman" w:cs="Times New Roman"/>
          <w:i/>
          <w:szCs w:val="24"/>
          <w:lang w:val="ru-RU" w:eastAsia="de-DE"/>
        </w:rPr>
        <w:t xml:space="preserve"> и вызвали ответную реак</w:t>
      </w:r>
      <w:r w:rsidR="001A7AEA" w:rsidRPr="00CF181A">
        <w:rPr>
          <w:rFonts w:eastAsia="Times New Roman" w:cs="Times New Roman"/>
          <w:i/>
          <w:szCs w:val="24"/>
          <w:lang w:val="ru-RU" w:eastAsia="de-DE"/>
        </w:rPr>
        <w:t>цию воспоминаний, как в случае с</w:t>
      </w:r>
      <w:r w:rsidR="002F7536" w:rsidRPr="00CF181A">
        <w:rPr>
          <w:rFonts w:eastAsia="Times New Roman" w:cs="Times New Roman"/>
          <w:i/>
          <w:szCs w:val="24"/>
          <w:lang w:val="ru-RU" w:eastAsia="de-DE"/>
        </w:rPr>
        <w:t xml:space="preserve"> Фридхельмом Крегером, его мысли приведены ниже</w:t>
      </w:r>
      <w:r w:rsidR="00D24BF1" w:rsidRPr="00CF181A">
        <w:rPr>
          <w:rFonts w:eastAsia="Times New Roman" w:cs="Times New Roman"/>
          <w:i/>
          <w:szCs w:val="24"/>
          <w:lang w:val="ru-RU" w:eastAsia="de-DE"/>
        </w:rPr>
        <w:t xml:space="preserve">: </w:t>
      </w:r>
    </w:p>
    <w:p w:rsidR="00D24BF1" w:rsidRPr="002F7536" w:rsidRDefault="00D24BF1" w:rsidP="00935023">
      <w:pPr>
        <w:shd w:val="clear" w:color="auto" w:fill="FFFFFF"/>
        <w:spacing w:line="276" w:lineRule="auto"/>
        <w:jc w:val="both"/>
        <w:rPr>
          <w:rFonts w:eastAsia="Times New Roman" w:cs="Times New Roman"/>
          <w:szCs w:val="24"/>
          <w:lang w:val="ru-RU" w:eastAsia="de-DE"/>
        </w:rPr>
      </w:pPr>
    </w:p>
    <w:p w:rsidR="00D24BF1" w:rsidRPr="002F7536" w:rsidRDefault="002F7536"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Эти</w:t>
      </w:r>
      <w:r w:rsidRPr="002F7536">
        <w:rPr>
          <w:rFonts w:eastAsia="Times New Roman" w:cs="Times New Roman"/>
          <w:szCs w:val="24"/>
          <w:lang w:val="ru-RU" w:eastAsia="de-DE"/>
        </w:rPr>
        <w:t xml:space="preserve"> </w:t>
      </w:r>
      <w:r>
        <w:rPr>
          <w:rFonts w:eastAsia="Times New Roman" w:cs="Times New Roman"/>
          <w:szCs w:val="24"/>
          <w:lang w:val="ru-RU" w:eastAsia="de-DE"/>
        </w:rPr>
        <w:t>воспоминания</w:t>
      </w:r>
      <w:r w:rsidRPr="002F7536">
        <w:rPr>
          <w:rFonts w:eastAsia="Times New Roman" w:cs="Times New Roman"/>
          <w:szCs w:val="24"/>
          <w:lang w:val="ru-RU" w:eastAsia="de-DE"/>
        </w:rPr>
        <w:t xml:space="preserve"> </w:t>
      </w:r>
      <w:r>
        <w:rPr>
          <w:rFonts w:eastAsia="Times New Roman" w:cs="Times New Roman"/>
          <w:szCs w:val="24"/>
          <w:lang w:val="ru-RU" w:eastAsia="de-DE"/>
        </w:rPr>
        <w:t xml:space="preserve">об отрезках своей жизни Хайнц Райнхардт написал  для своей семьи в период </w:t>
      </w:r>
      <w:r w:rsidRPr="002F7536">
        <w:rPr>
          <w:rFonts w:eastAsia="Times New Roman" w:cs="Times New Roman"/>
          <w:szCs w:val="24"/>
          <w:lang w:val="ru-RU" w:eastAsia="de-DE"/>
        </w:rPr>
        <w:t xml:space="preserve"> </w:t>
      </w:r>
      <w:r>
        <w:rPr>
          <w:rFonts w:eastAsia="Times New Roman" w:cs="Times New Roman"/>
          <w:szCs w:val="24"/>
          <w:lang w:val="ru-RU" w:eastAsia="de-DE"/>
        </w:rPr>
        <w:t>с</w:t>
      </w:r>
      <w:r w:rsidR="00D24BF1" w:rsidRPr="002F7536">
        <w:rPr>
          <w:rFonts w:eastAsia="Times New Roman" w:cs="Times New Roman"/>
          <w:szCs w:val="24"/>
          <w:lang w:val="ru-RU" w:eastAsia="de-DE"/>
        </w:rPr>
        <w:t xml:space="preserve"> 1/2000 </w:t>
      </w:r>
      <w:r>
        <w:rPr>
          <w:rFonts w:eastAsia="Times New Roman" w:cs="Times New Roman"/>
          <w:szCs w:val="24"/>
          <w:lang w:val="ru-RU" w:eastAsia="de-DE"/>
        </w:rPr>
        <w:t>по 8/2002</w:t>
      </w:r>
      <w:r w:rsidR="00D24BF1" w:rsidRPr="002F7536">
        <w:rPr>
          <w:rFonts w:eastAsia="Times New Roman" w:cs="Times New Roman"/>
          <w:szCs w:val="24"/>
          <w:lang w:val="ru-RU" w:eastAsia="de-DE"/>
        </w:rPr>
        <w:t>.</w:t>
      </w:r>
      <w:r>
        <w:rPr>
          <w:rFonts w:eastAsia="Times New Roman" w:cs="Times New Roman"/>
          <w:szCs w:val="24"/>
          <w:lang w:val="ru-RU" w:eastAsia="de-DE"/>
        </w:rPr>
        <w:t xml:space="preserve"> После</w:t>
      </w:r>
      <w:r w:rsidRPr="002F7536">
        <w:rPr>
          <w:rFonts w:eastAsia="Times New Roman" w:cs="Times New Roman"/>
          <w:szCs w:val="24"/>
          <w:lang w:val="ru-RU" w:eastAsia="de-DE"/>
        </w:rPr>
        <w:t xml:space="preserve"> </w:t>
      </w:r>
      <w:r>
        <w:rPr>
          <w:rFonts w:eastAsia="Times New Roman" w:cs="Times New Roman"/>
          <w:szCs w:val="24"/>
          <w:lang w:val="ru-RU" w:eastAsia="de-DE"/>
        </w:rPr>
        <w:t>его</w:t>
      </w:r>
      <w:r w:rsidRPr="002F7536">
        <w:rPr>
          <w:rFonts w:eastAsia="Times New Roman" w:cs="Times New Roman"/>
          <w:szCs w:val="24"/>
          <w:lang w:val="ru-RU" w:eastAsia="de-DE"/>
        </w:rPr>
        <w:t xml:space="preserve"> </w:t>
      </w:r>
      <w:r>
        <w:rPr>
          <w:rFonts w:eastAsia="Times New Roman" w:cs="Times New Roman"/>
          <w:szCs w:val="24"/>
          <w:lang w:val="ru-RU" w:eastAsia="de-DE"/>
        </w:rPr>
        <w:t>смерти</w:t>
      </w:r>
      <w:r w:rsidRPr="002F7536">
        <w:rPr>
          <w:rFonts w:eastAsia="Times New Roman" w:cs="Times New Roman"/>
          <w:szCs w:val="24"/>
          <w:lang w:val="ru-RU" w:eastAsia="de-DE"/>
        </w:rPr>
        <w:t xml:space="preserve"> </w:t>
      </w:r>
      <w:r>
        <w:rPr>
          <w:rFonts w:eastAsia="Times New Roman" w:cs="Times New Roman"/>
          <w:szCs w:val="24"/>
          <w:lang w:val="ru-RU" w:eastAsia="de-DE"/>
        </w:rPr>
        <w:t>в</w:t>
      </w:r>
      <w:r w:rsidRPr="002F7536">
        <w:rPr>
          <w:rFonts w:eastAsia="Times New Roman" w:cs="Times New Roman"/>
          <w:szCs w:val="24"/>
          <w:lang w:val="ru-RU" w:eastAsia="de-DE"/>
        </w:rPr>
        <w:t xml:space="preserve"> </w:t>
      </w:r>
      <w:r>
        <w:rPr>
          <w:rFonts w:eastAsia="Times New Roman" w:cs="Times New Roman"/>
          <w:szCs w:val="24"/>
          <w:lang w:val="ru-RU" w:eastAsia="de-DE"/>
        </w:rPr>
        <w:t>феврале</w:t>
      </w:r>
      <w:r w:rsidR="00D24BF1" w:rsidRPr="002F7536">
        <w:rPr>
          <w:rFonts w:eastAsia="Times New Roman" w:cs="Times New Roman"/>
          <w:szCs w:val="24"/>
          <w:lang w:val="ru-RU" w:eastAsia="de-DE"/>
        </w:rPr>
        <w:t xml:space="preserve"> 2009</w:t>
      </w:r>
      <w:r>
        <w:rPr>
          <w:rFonts w:eastAsia="Times New Roman" w:cs="Times New Roman"/>
          <w:szCs w:val="24"/>
          <w:lang w:val="ru-RU" w:eastAsia="de-DE"/>
        </w:rPr>
        <w:t xml:space="preserve"> года его сын передал эти впе</w:t>
      </w:r>
      <w:r w:rsidR="001A7AEA">
        <w:rPr>
          <w:rFonts w:eastAsia="Times New Roman" w:cs="Times New Roman"/>
          <w:szCs w:val="24"/>
          <w:lang w:val="ru-RU" w:eastAsia="de-DE"/>
        </w:rPr>
        <w:t xml:space="preserve">чатляющие записи </w:t>
      </w:r>
      <w:r>
        <w:rPr>
          <w:rFonts w:eastAsia="Times New Roman" w:cs="Times New Roman"/>
          <w:szCs w:val="24"/>
          <w:lang w:val="ru-RU" w:eastAsia="de-DE"/>
        </w:rPr>
        <w:t>для опубликования Петеру Штегеру</w:t>
      </w:r>
      <w:r w:rsidR="00D24BF1" w:rsidRPr="002F7536">
        <w:rPr>
          <w:rFonts w:eastAsia="Times New Roman" w:cs="Times New Roman"/>
          <w:szCs w:val="24"/>
          <w:lang w:val="ru-RU" w:eastAsia="de-DE"/>
        </w:rPr>
        <w:t>.</w:t>
      </w:r>
      <w:r>
        <w:rPr>
          <w:rFonts w:eastAsia="Times New Roman" w:cs="Times New Roman"/>
          <w:szCs w:val="24"/>
          <w:lang w:val="ru-RU" w:eastAsia="de-DE"/>
        </w:rPr>
        <w:t xml:space="preserve"> Читая</w:t>
      </w:r>
      <w:r w:rsidRPr="002F7536">
        <w:rPr>
          <w:rFonts w:eastAsia="Times New Roman" w:cs="Times New Roman"/>
          <w:szCs w:val="24"/>
          <w:lang w:val="ru-RU" w:eastAsia="de-DE"/>
        </w:rPr>
        <w:t xml:space="preserve"> </w:t>
      </w:r>
      <w:r>
        <w:rPr>
          <w:rFonts w:eastAsia="Times New Roman" w:cs="Times New Roman"/>
          <w:szCs w:val="24"/>
          <w:lang w:val="ru-RU" w:eastAsia="de-DE"/>
        </w:rPr>
        <w:t>первые</w:t>
      </w:r>
      <w:r w:rsidRPr="002F7536">
        <w:rPr>
          <w:rFonts w:eastAsia="Times New Roman" w:cs="Times New Roman"/>
          <w:szCs w:val="24"/>
          <w:lang w:val="ru-RU" w:eastAsia="de-DE"/>
        </w:rPr>
        <w:t xml:space="preserve"> </w:t>
      </w:r>
      <w:r>
        <w:rPr>
          <w:rFonts w:eastAsia="Times New Roman" w:cs="Times New Roman"/>
          <w:szCs w:val="24"/>
          <w:lang w:val="ru-RU" w:eastAsia="de-DE"/>
        </w:rPr>
        <w:t>три</w:t>
      </w:r>
      <w:r w:rsidRPr="002F7536">
        <w:rPr>
          <w:rFonts w:eastAsia="Times New Roman" w:cs="Times New Roman"/>
          <w:szCs w:val="24"/>
          <w:lang w:val="ru-RU" w:eastAsia="de-DE"/>
        </w:rPr>
        <w:t xml:space="preserve"> </w:t>
      </w:r>
      <w:r>
        <w:rPr>
          <w:rFonts w:eastAsia="Times New Roman" w:cs="Times New Roman"/>
          <w:szCs w:val="24"/>
          <w:lang w:val="ru-RU" w:eastAsia="de-DE"/>
        </w:rPr>
        <w:t>главы</w:t>
      </w:r>
      <w:r w:rsidRPr="002F7536">
        <w:rPr>
          <w:rFonts w:eastAsia="Times New Roman" w:cs="Times New Roman"/>
          <w:szCs w:val="24"/>
          <w:lang w:val="ru-RU" w:eastAsia="de-DE"/>
        </w:rPr>
        <w:t xml:space="preserve">, </w:t>
      </w:r>
      <w:r>
        <w:rPr>
          <w:rFonts w:eastAsia="Times New Roman" w:cs="Times New Roman"/>
          <w:szCs w:val="24"/>
          <w:lang w:val="ru-RU" w:eastAsia="de-DE"/>
        </w:rPr>
        <w:t>я</w:t>
      </w:r>
      <w:r w:rsidRPr="002F7536">
        <w:rPr>
          <w:rFonts w:eastAsia="Times New Roman" w:cs="Times New Roman"/>
          <w:szCs w:val="24"/>
          <w:lang w:val="ru-RU" w:eastAsia="de-DE"/>
        </w:rPr>
        <w:t xml:space="preserve"> </w:t>
      </w:r>
      <w:r>
        <w:rPr>
          <w:rFonts w:eastAsia="Times New Roman" w:cs="Times New Roman"/>
          <w:szCs w:val="24"/>
          <w:lang w:val="ru-RU" w:eastAsia="de-DE"/>
        </w:rPr>
        <w:t>был</w:t>
      </w:r>
      <w:r w:rsidRPr="002F7536">
        <w:rPr>
          <w:rFonts w:eastAsia="Times New Roman" w:cs="Times New Roman"/>
          <w:szCs w:val="24"/>
          <w:lang w:val="ru-RU" w:eastAsia="de-DE"/>
        </w:rPr>
        <w:t xml:space="preserve">  </w:t>
      </w:r>
      <w:r>
        <w:rPr>
          <w:rFonts w:eastAsia="Times New Roman" w:cs="Times New Roman"/>
          <w:szCs w:val="24"/>
          <w:lang w:val="ru-RU" w:eastAsia="de-DE"/>
        </w:rPr>
        <w:t>удивлен вдвойне.</w:t>
      </w:r>
    </w:p>
    <w:p w:rsidR="001A7AEA" w:rsidRDefault="001A7AEA" w:rsidP="00935023">
      <w:pPr>
        <w:shd w:val="clear" w:color="auto" w:fill="FFFFFF"/>
        <w:spacing w:line="276" w:lineRule="auto"/>
        <w:jc w:val="both"/>
        <w:rPr>
          <w:rFonts w:eastAsia="Times New Roman" w:cs="Times New Roman"/>
          <w:szCs w:val="24"/>
          <w:lang w:val="ru-RU" w:eastAsia="de-DE"/>
        </w:rPr>
      </w:pPr>
    </w:p>
    <w:p w:rsidR="00D24BF1" w:rsidRPr="00DC2237" w:rsidRDefault="002F7536"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С</w:t>
      </w:r>
      <w:r w:rsidRPr="002F7536">
        <w:rPr>
          <w:rFonts w:eastAsia="Times New Roman" w:cs="Times New Roman"/>
          <w:szCs w:val="24"/>
          <w:lang w:val="ru-RU" w:eastAsia="de-DE"/>
        </w:rPr>
        <w:t xml:space="preserve"> </w:t>
      </w:r>
      <w:r>
        <w:rPr>
          <w:rFonts w:eastAsia="Times New Roman" w:cs="Times New Roman"/>
          <w:szCs w:val="24"/>
          <w:lang w:val="ru-RU" w:eastAsia="de-DE"/>
        </w:rPr>
        <w:t>одной</w:t>
      </w:r>
      <w:r w:rsidRPr="002F7536">
        <w:rPr>
          <w:rFonts w:eastAsia="Times New Roman" w:cs="Times New Roman"/>
          <w:szCs w:val="24"/>
          <w:lang w:val="ru-RU" w:eastAsia="de-DE"/>
        </w:rPr>
        <w:t xml:space="preserve"> </w:t>
      </w:r>
      <w:r>
        <w:rPr>
          <w:rFonts w:eastAsia="Times New Roman" w:cs="Times New Roman"/>
          <w:szCs w:val="24"/>
          <w:lang w:val="ru-RU" w:eastAsia="de-DE"/>
        </w:rPr>
        <w:t>стороны</w:t>
      </w:r>
      <w:r w:rsidRPr="002F7536">
        <w:rPr>
          <w:rFonts w:eastAsia="Times New Roman" w:cs="Times New Roman"/>
          <w:szCs w:val="24"/>
          <w:lang w:val="ru-RU" w:eastAsia="de-DE"/>
        </w:rPr>
        <w:t xml:space="preserve">, </w:t>
      </w:r>
      <w:r>
        <w:rPr>
          <w:rFonts w:eastAsia="Times New Roman" w:cs="Times New Roman"/>
          <w:szCs w:val="24"/>
          <w:lang w:val="ru-RU" w:eastAsia="de-DE"/>
        </w:rPr>
        <w:t>он</w:t>
      </w:r>
      <w:r w:rsidRPr="002F7536">
        <w:rPr>
          <w:rFonts w:eastAsia="Times New Roman" w:cs="Times New Roman"/>
          <w:szCs w:val="24"/>
          <w:lang w:val="ru-RU" w:eastAsia="de-DE"/>
        </w:rPr>
        <w:t xml:space="preserve"> </w:t>
      </w:r>
      <w:r>
        <w:rPr>
          <w:rFonts w:eastAsia="Times New Roman" w:cs="Times New Roman"/>
          <w:szCs w:val="24"/>
          <w:lang w:val="ru-RU" w:eastAsia="de-DE"/>
        </w:rPr>
        <w:t>описывает</w:t>
      </w:r>
      <w:r w:rsidRPr="002F7536">
        <w:rPr>
          <w:rFonts w:eastAsia="Times New Roman" w:cs="Times New Roman"/>
          <w:szCs w:val="24"/>
          <w:lang w:val="ru-RU" w:eastAsia="de-DE"/>
        </w:rPr>
        <w:t xml:space="preserve"> </w:t>
      </w:r>
      <w:r>
        <w:rPr>
          <w:rFonts w:eastAsia="Times New Roman" w:cs="Times New Roman"/>
          <w:szCs w:val="24"/>
          <w:lang w:val="ru-RU" w:eastAsia="de-DE"/>
        </w:rPr>
        <w:t>также</w:t>
      </w:r>
      <w:r w:rsidRPr="002F7536">
        <w:rPr>
          <w:rFonts w:eastAsia="Times New Roman" w:cs="Times New Roman"/>
          <w:szCs w:val="24"/>
          <w:lang w:val="ru-RU" w:eastAsia="de-DE"/>
        </w:rPr>
        <w:t xml:space="preserve"> </w:t>
      </w:r>
      <w:r>
        <w:rPr>
          <w:rFonts w:eastAsia="Times New Roman" w:cs="Times New Roman"/>
          <w:szCs w:val="24"/>
          <w:lang w:val="ru-RU" w:eastAsia="de-DE"/>
        </w:rPr>
        <w:t>и</w:t>
      </w:r>
      <w:r w:rsidRPr="002F7536">
        <w:rPr>
          <w:rFonts w:eastAsia="Times New Roman" w:cs="Times New Roman"/>
          <w:szCs w:val="24"/>
          <w:lang w:val="ru-RU" w:eastAsia="de-DE"/>
        </w:rPr>
        <w:t xml:space="preserve"> </w:t>
      </w:r>
      <w:r>
        <w:rPr>
          <w:rFonts w:eastAsia="Times New Roman" w:cs="Times New Roman"/>
          <w:szCs w:val="24"/>
          <w:lang w:val="ru-RU" w:eastAsia="de-DE"/>
        </w:rPr>
        <w:t>мое</w:t>
      </w:r>
      <w:r w:rsidRPr="002F7536">
        <w:rPr>
          <w:rFonts w:eastAsia="Times New Roman" w:cs="Times New Roman"/>
          <w:szCs w:val="24"/>
          <w:lang w:val="ru-RU" w:eastAsia="de-DE"/>
        </w:rPr>
        <w:t xml:space="preserve"> </w:t>
      </w:r>
      <w:r>
        <w:rPr>
          <w:rFonts w:eastAsia="Times New Roman" w:cs="Times New Roman"/>
          <w:szCs w:val="24"/>
          <w:lang w:val="ru-RU" w:eastAsia="de-DE"/>
        </w:rPr>
        <w:t>пребывание</w:t>
      </w:r>
      <w:r w:rsidRPr="002F7536">
        <w:rPr>
          <w:rFonts w:eastAsia="Times New Roman" w:cs="Times New Roman"/>
          <w:szCs w:val="24"/>
          <w:lang w:val="ru-RU" w:eastAsia="de-DE"/>
        </w:rPr>
        <w:t xml:space="preserve"> </w:t>
      </w:r>
      <w:r>
        <w:rPr>
          <w:rFonts w:eastAsia="Times New Roman" w:cs="Times New Roman"/>
          <w:szCs w:val="24"/>
          <w:lang w:val="ru-RU" w:eastAsia="de-DE"/>
        </w:rPr>
        <w:t>в</w:t>
      </w:r>
      <w:r w:rsidRPr="002F7536">
        <w:rPr>
          <w:rFonts w:eastAsia="Times New Roman" w:cs="Times New Roman"/>
          <w:szCs w:val="24"/>
          <w:lang w:val="ru-RU" w:eastAsia="de-DE"/>
        </w:rPr>
        <w:t xml:space="preserve"> </w:t>
      </w:r>
      <w:r>
        <w:rPr>
          <w:rFonts w:eastAsia="Times New Roman" w:cs="Times New Roman"/>
          <w:szCs w:val="24"/>
          <w:lang w:val="ru-RU" w:eastAsia="de-DE"/>
        </w:rPr>
        <w:t>том</w:t>
      </w:r>
      <w:r w:rsidRPr="002F7536">
        <w:rPr>
          <w:rFonts w:eastAsia="Times New Roman" w:cs="Times New Roman"/>
          <w:szCs w:val="24"/>
          <w:lang w:val="ru-RU" w:eastAsia="de-DE"/>
        </w:rPr>
        <w:t xml:space="preserve"> </w:t>
      </w:r>
      <w:r>
        <w:rPr>
          <w:rFonts w:eastAsia="Times New Roman" w:cs="Times New Roman"/>
          <w:szCs w:val="24"/>
          <w:lang w:val="ru-RU" w:eastAsia="de-DE"/>
        </w:rPr>
        <w:t>же</w:t>
      </w:r>
      <w:r w:rsidRPr="002F7536">
        <w:rPr>
          <w:rFonts w:eastAsia="Times New Roman" w:cs="Times New Roman"/>
          <w:szCs w:val="24"/>
          <w:lang w:val="ru-RU" w:eastAsia="de-DE"/>
        </w:rPr>
        <w:t xml:space="preserve"> </w:t>
      </w:r>
      <w:r>
        <w:rPr>
          <w:rFonts w:eastAsia="Times New Roman" w:cs="Times New Roman"/>
          <w:szCs w:val="24"/>
          <w:lang w:val="ru-RU" w:eastAsia="de-DE"/>
        </w:rPr>
        <w:t>лагере</w:t>
      </w:r>
      <w:r w:rsidRPr="002F7536">
        <w:rPr>
          <w:rFonts w:eastAsia="Times New Roman" w:cs="Times New Roman"/>
          <w:szCs w:val="24"/>
          <w:lang w:val="ru-RU" w:eastAsia="de-DE"/>
        </w:rPr>
        <w:t xml:space="preserve"> </w:t>
      </w:r>
      <w:r>
        <w:rPr>
          <w:rFonts w:eastAsia="Times New Roman" w:cs="Times New Roman"/>
          <w:szCs w:val="24"/>
          <w:lang w:val="ru-RU" w:eastAsia="de-DE"/>
        </w:rPr>
        <w:t>почти</w:t>
      </w:r>
      <w:r w:rsidR="001A7AEA">
        <w:rPr>
          <w:rFonts w:eastAsia="Times New Roman" w:cs="Times New Roman"/>
          <w:szCs w:val="24"/>
          <w:lang w:val="ru-RU" w:eastAsia="de-DE"/>
        </w:rPr>
        <w:t xml:space="preserve"> </w:t>
      </w:r>
      <w:r>
        <w:rPr>
          <w:rFonts w:eastAsia="Times New Roman" w:cs="Times New Roman"/>
          <w:szCs w:val="24"/>
          <w:lang w:val="ru-RU" w:eastAsia="de-DE"/>
        </w:rPr>
        <w:t>в</w:t>
      </w:r>
      <w:r w:rsidRPr="002F7536">
        <w:rPr>
          <w:rFonts w:eastAsia="Times New Roman" w:cs="Times New Roman"/>
          <w:szCs w:val="24"/>
          <w:lang w:val="ru-RU" w:eastAsia="de-DE"/>
        </w:rPr>
        <w:t xml:space="preserve"> </w:t>
      </w:r>
      <w:r>
        <w:rPr>
          <w:rFonts w:eastAsia="Times New Roman" w:cs="Times New Roman"/>
          <w:szCs w:val="24"/>
          <w:lang w:val="ru-RU" w:eastAsia="de-DE"/>
        </w:rPr>
        <w:t>то</w:t>
      </w:r>
      <w:r w:rsidRPr="002F7536">
        <w:rPr>
          <w:rFonts w:eastAsia="Times New Roman" w:cs="Times New Roman"/>
          <w:szCs w:val="24"/>
          <w:lang w:val="ru-RU" w:eastAsia="de-DE"/>
        </w:rPr>
        <w:t xml:space="preserve"> </w:t>
      </w:r>
      <w:r>
        <w:rPr>
          <w:rFonts w:eastAsia="Times New Roman" w:cs="Times New Roman"/>
          <w:szCs w:val="24"/>
          <w:lang w:val="ru-RU" w:eastAsia="de-DE"/>
        </w:rPr>
        <w:t>же</w:t>
      </w:r>
      <w:r w:rsidRPr="002F7536">
        <w:rPr>
          <w:rFonts w:eastAsia="Times New Roman" w:cs="Times New Roman"/>
          <w:szCs w:val="24"/>
          <w:lang w:val="ru-RU" w:eastAsia="de-DE"/>
        </w:rPr>
        <w:t xml:space="preserve"> </w:t>
      </w:r>
      <w:r>
        <w:rPr>
          <w:rFonts w:eastAsia="Times New Roman" w:cs="Times New Roman"/>
          <w:szCs w:val="24"/>
          <w:lang w:val="ru-RU" w:eastAsia="de-DE"/>
        </w:rPr>
        <w:t>время</w:t>
      </w:r>
      <w:r w:rsidR="00D24BF1" w:rsidRPr="002F7536">
        <w:rPr>
          <w:rFonts w:eastAsia="Times New Roman" w:cs="Times New Roman"/>
          <w:szCs w:val="24"/>
          <w:lang w:val="ru-RU" w:eastAsia="de-DE"/>
        </w:rPr>
        <w:t>,</w:t>
      </w:r>
      <w:r>
        <w:rPr>
          <w:rFonts w:eastAsia="Times New Roman" w:cs="Times New Roman"/>
          <w:szCs w:val="24"/>
          <w:lang w:val="ru-RU" w:eastAsia="de-DE"/>
        </w:rPr>
        <w:t xml:space="preserve"> с другой стороны</w:t>
      </w:r>
      <w:r w:rsidR="001A7AEA">
        <w:rPr>
          <w:rFonts w:eastAsia="Times New Roman" w:cs="Times New Roman"/>
          <w:szCs w:val="24"/>
          <w:lang w:val="ru-RU" w:eastAsia="de-DE"/>
        </w:rPr>
        <w:t>,</w:t>
      </w:r>
      <w:r>
        <w:rPr>
          <w:rFonts w:eastAsia="Times New Roman" w:cs="Times New Roman"/>
          <w:szCs w:val="24"/>
          <w:lang w:val="ru-RU" w:eastAsia="de-DE"/>
        </w:rPr>
        <w:t xml:space="preserve"> </w:t>
      </w:r>
      <w:r w:rsidR="00D24BF1" w:rsidRPr="002F7536">
        <w:rPr>
          <w:rFonts w:eastAsia="Times New Roman" w:cs="Times New Roman"/>
          <w:szCs w:val="24"/>
          <w:lang w:val="ru-RU" w:eastAsia="de-DE"/>
        </w:rPr>
        <w:t xml:space="preserve"> </w:t>
      </w:r>
      <w:r>
        <w:rPr>
          <w:rFonts w:eastAsia="Times New Roman" w:cs="Times New Roman"/>
          <w:szCs w:val="24"/>
          <w:lang w:val="ru-RU" w:eastAsia="de-DE"/>
        </w:rPr>
        <w:t xml:space="preserve">для меня </w:t>
      </w:r>
      <w:r w:rsidR="002E3176">
        <w:rPr>
          <w:rFonts w:eastAsia="Times New Roman" w:cs="Times New Roman"/>
          <w:szCs w:val="24"/>
          <w:lang w:val="ru-RU" w:eastAsia="de-DE"/>
        </w:rPr>
        <w:t>было очень печально узнать о его смерти во Влото на Везере. Мы</w:t>
      </w:r>
      <w:r w:rsidR="002E3176" w:rsidRPr="002E3176">
        <w:rPr>
          <w:rFonts w:eastAsia="Times New Roman" w:cs="Times New Roman"/>
          <w:szCs w:val="24"/>
          <w:lang w:val="ru-RU" w:eastAsia="de-DE"/>
        </w:rPr>
        <w:t xml:space="preserve">, </w:t>
      </w:r>
      <w:r w:rsidR="002E3176">
        <w:rPr>
          <w:rFonts w:eastAsia="Times New Roman" w:cs="Times New Roman"/>
          <w:szCs w:val="24"/>
          <w:lang w:val="ru-RU" w:eastAsia="de-DE"/>
        </w:rPr>
        <w:t>группа</w:t>
      </w:r>
      <w:r w:rsidR="002E3176" w:rsidRPr="002E3176">
        <w:rPr>
          <w:rFonts w:eastAsia="Times New Roman" w:cs="Times New Roman"/>
          <w:szCs w:val="24"/>
          <w:lang w:val="ru-RU" w:eastAsia="de-DE"/>
        </w:rPr>
        <w:t xml:space="preserve"> </w:t>
      </w:r>
      <w:r w:rsidR="002E3176">
        <w:rPr>
          <w:rFonts w:eastAsia="Times New Roman" w:cs="Times New Roman"/>
          <w:szCs w:val="24"/>
          <w:lang w:val="ru-RU" w:eastAsia="de-DE"/>
        </w:rPr>
        <w:t>ветеранов</w:t>
      </w:r>
      <w:r w:rsidR="002E3176" w:rsidRPr="002E3176">
        <w:rPr>
          <w:rFonts w:eastAsia="Times New Roman" w:cs="Times New Roman"/>
          <w:szCs w:val="24"/>
          <w:lang w:val="ru-RU" w:eastAsia="de-DE"/>
        </w:rPr>
        <w:t xml:space="preserve"> </w:t>
      </w:r>
      <w:r w:rsidR="002E3176">
        <w:rPr>
          <w:rFonts w:eastAsia="Times New Roman" w:cs="Times New Roman"/>
          <w:szCs w:val="24"/>
          <w:lang w:val="ru-RU" w:eastAsia="de-DE"/>
        </w:rPr>
        <w:t>владимирских</w:t>
      </w:r>
      <w:r w:rsidR="002E3176" w:rsidRPr="002E3176">
        <w:rPr>
          <w:rFonts w:eastAsia="Times New Roman" w:cs="Times New Roman"/>
          <w:szCs w:val="24"/>
          <w:lang w:val="ru-RU" w:eastAsia="de-DE"/>
        </w:rPr>
        <w:t xml:space="preserve"> </w:t>
      </w:r>
      <w:r w:rsidR="002E3176">
        <w:rPr>
          <w:rFonts w:eastAsia="Times New Roman" w:cs="Times New Roman"/>
          <w:szCs w:val="24"/>
          <w:lang w:val="ru-RU" w:eastAsia="de-DE"/>
        </w:rPr>
        <w:t>лагерей</w:t>
      </w:r>
      <w:r w:rsidR="002E3176" w:rsidRPr="002E3176">
        <w:rPr>
          <w:rFonts w:eastAsia="Times New Roman" w:cs="Times New Roman"/>
          <w:szCs w:val="24"/>
          <w:lang w:val="ru-RU" w:eastAsia="de-DE"/>
        </w:rPr>
        <w:t xml:space="preserve">, </w:t>
      </w:r>
      <w:r w:rsidR="002E3176">
        <w:rPr>
          <w:rFonts w:eastAsia="Times New Roman" w:cs="Times New Roman"/>
          <w:szCs w:val="24"/>
          <w:lang w:val="ru-RU" w:eastAsia="de-DE"/>
        </w:rPr>
        <w:t>которые с</w:t>
      </w:r>
      <w:r w:rsidR="002E3176" w:rsidRPr="002E3176">
        <w:rPr>
          <w:rFonts w:eastAsia="Times New Roman" w:cs="Times New Roman"/>
          <w:szCs w:val="24"/>
          <w:lang w:val="ru-RU" w:eastAsia="de-DE"/>
        </w:rPr>
        <w:t xml:space="preserve"> </w:t>
      </w:r>
      <w:r w:rsidR="00D24BF1" w:rsidRPr="002E3176">
        <w:rPr>
          <w:rFonts w:eastAsia="Times New Roman" w:cs="Times New Roman"/>
          <w:szCs w:val="24"/>
          <w:lang w:val="ru-RU" w:eastAsia="de-DE"/>
        </w:rPr>
        <w:t>2003</w:t>
      </w:r>
      <w:r w:rsidR="002E3176">
        <w:rPr>
          <w:rFonts w:eastAsia="Times New Roman" w:cs="Times New Roman"/>
          <w:szCs w:val="24"/>
          <w:lang w:val="ru-RU" w:eastAsia="de-DE"/>
        </w:rPr>
        <w:t xml:space="preserve"> года ежегодно один раз в году встречаются в разных местах Германии, </w:t>
      </w:r>
      <w:r w:rsidR="00D24BF1" w:rsidRPr="002E3176">
        <w:rPr>
          <w:rFonts w:eastAsia="Times New Roman" w:cs="Times New Roman"/>
          <w:szCs w:val="24"/>
          <w:lang w:val="ru-RU" w:eastAsia="de-DE"/>
        </w:rPr>
        <w:t xml:space="preserve"> </w:t>
      </w:r>
      <w:r w:rsidR="002E3176">
        <w:rPr>
          <w:rFonts w:eastAsia="Times New Roman" w:cs="Times New Roman"/>
          <w:szCs w:val="24"/>
          <w:lang w:val="ru-RU" w:eastAsia="de-DE"/>
        </w:rPr>
        <w:t>были в прошлом году на моей Родине в городе Миндене, совсем недалеко от Влото, где умер Хайнц Райнхардт</w:t>
      </w:r>
      <w:r w:rsidR="00D24BF1" w:rsidRPr="002E3176">
        <w:rPr>
          <w:rFonts w:eastAsia="Times New Roman" w:cs="Times New Roman"/>
          <w:szCs w:val="24"/>
          <w:lang w:val="ru-RU" w:eastAsia="de-DE"/>
        </w:rPr>
        <w:t>!</w:t>
      </w:r>
      <w:r w:rsidR="002E3176">
        <w:rPr>
          <w:rFonts w:eastAsia="Times New Roman" w:cs="Times New Roman"/>
          <w:szCs w:val="24"/>
          <w:lang w:val="ru-RU" w:eastAsia="de-DE"/>
        </w:rPr>
        <w:t xml:space="preserve"> </w:t>
      </w:r>
      <w:r w:rsidR="003C085B">
        <w:rPr>
          <w:rFonts w:eastAsia="Times New Roman" w:cs="Times New Roman"/>
          <w:szCs w:val="24"/>
          <w:lang w:val="ru-RU" w:eastAsia="de-DE"/>
        </w:rPr>
        <w:t>Как бы мы хотели, чтобы он сейчас был с нами, нам его очень не хватает!</w:t>
      </w:r>
    </w:p>
    <w:p w:rsidR="00D24BF1" w:rsidRPr="00DC2237" w:rsidRDefault="00D24BF1" w:rsidP="00935023">
      <w:pPr>
        <w:shd w:val="clear" w:color="auto" w:fill="FFFFFF"/>
        <w:spacing w:line="276" w:lineRule="auto"/>
        <w:jc w:val="both"/>
        <w:rPr>
          <w:rFonts w:eastAsia="Times New Roman" w:cs="Times New Roman"/>
          <w:szCs w:val="24"/>
          <w:lang w:val="ru-RU" w:eastAsia="de-DE"/>
        </w:rPr>
      </w:pPr>
    </w:p>
    <w:p w:rsidR="00D24BF1" w:rsidRPr="00004B53" w:rsidRDefault="002E3176"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Неудивительно</w:t>
      </w:r>
      <w:r w:rsidRPr="002E3176">
        <w:rPr>
          <w:rFonts w:eastAsia="Times New Roman" w:cs="Times New Roman"/>
          <w:szCs w:val="24"/>
          <w:lang w:val="ru-RU" w:eastAsia="de-DE"/>
        </w:rPr>
        <w:t xml:space="preserve">, </w:t>
      </w:r>
      <w:r>
        <w:rPr>
          <w:rFonts w:eastAsia="Times New Roman" w:cs="Times New Roman"/>
          <w:szCs w:val="24"/>
          <w:lang w:val="ru-RU" w:eastAsia="de-DE"/>
        </w:rPr>
        <w:t>что</w:t>
      </w:r>
      <w:r w:rsidRPr="002E3176">
        <w:rPr>
          <w:rFonts w:eastAsia="Times New Roman" w:cs="Times New Roman"/>
          <w:szCs w:val="24"/>
          <w:lang w:val="ru-RU" w:eastAsia="de-DE"/>
        </w:rPr>
        <w:t xml:space="preserve">, </w:t>
      </w:r>
      <w:r>
        <w:rPr>
          <w:rFonts w:eastAsia="Times New Roman" w:cs="Times New Roman"/>
          <w:szCs w:val="24"/>
          <w:lang w:val="ru-RU" w:eastAsia="de-DE"/>
        </w:rPr>
        <w:t>читая</w:t>
      </w:r>
      <w:r w:rsidRPr="002E3176">
        <w:rPr>
          <w:rFonts w:eastAsia="Times New Roman" w:cs="Times New Roman"/>
          <w:szCs w:val="24"/>
          <w:lang w:val="ru-RU" w:eastAsia="de-DE"/>
        </w:rPr>
        <w:t xml:space="preserve"> </w:t>
      </w:r>
      <w:r>
        <w:rPr>
          <w:rFonts w:eastAsia="Times New Roman" w:cs="Times New Roman"/>
          <w:szCs w:val="24"/>
          <w:lang w:val="ru-RU" w:eastAsia="de-DE"/>
        </w:rPr>
        <w:t>отдельные</w:t>
      </w:r>
      <w:r w:rsidRPr="002E3176">
        <w:rPr>
          <w:rFonts w:eastAsia="Times New Roman" w:cs="Times New Roman"/>
          <w:szCs w:val="24"/>
          <w:lang w:val="ru-RU" w:eastAsia="de-DE"/>
        </w:rPr>
        <w:t xml:space="preserve"> </w:t>
      </w:r>
      <w:r>
        <w:rPr>
          <w:rFonts w:eastAsia="Times New Roman" w:cs="Times New Roman"/>
          <w:szCs w:val="24"/>
          <w:lang w:val="ru-RU" w:eastAsia="de-DE"/>
        </w:rPr>
        <w:t>главы</w:t>
      </w:r>
      <w:r w:rsidRPr="002E3176">
        <w:rPr>
          <w:rFonts w:eastAsia="Times New Roman" w:cs="Times New Roman"/>
          <w:szCs w:val="24"/>
          <w:lang w:val="ru-RU" w:eastAsia="de-DE"/>
        </w:rPr>
        <w:t xml:space="preserve">, </w:t>
      </w:r>
      <w:r>
        <w:rPr>
          <w:rFonts w:eastAsia="Times New Roman" w:cs="Times New Roman"/>
          <w:szCs w:val="24"/>
          <w:lang w:val="ru-RU" w:eastAsia="de-DE"/>
        </w:rPr>
        <w:t>поначалу</w:t>
      </w:r>
      <w:r w:rsidRPr="002E3176">
        <w:rPr>
          <w:rFonts w:eastAsia="Times New Roman" w:cs="Times New Roman"/>
          <w:szCs w:val="24"/>
          <w:lang w:val="ru-RU" w:eastAsia="de-DE"/>
        </w:rPr>
        <w:t xml:space="preserve"> </w:t>
      </w:r>
      <w:r>
        <w:rPr>
          <w:rFonts w:eastAsia="Times New Roman" w:cs="Times New Roman"/>
          <w:szCs w:val="24"/>
          <w:lang w:val="ru-RU" w:eastAsia="de-DE"/>
        </w:rPr>
        <w:t>я</w:t>
      </w:r>
      <w:r w:rsidRPr="002E3176">
        <w:rPr>
          <w:rFonts w:eastAsia="Times New Roman" w:cs="Times New Roman"/>
          <w:szCs w:val="24"/>
          <w:lang w:val="ru-RU" w:eastAsia="de-DE"/>
        </w:rPr>
        <w:t xml:space="preserve"> </w:t>
      </w:r>
      <w:r>
        <w:rPr>
          <w:rFonts w:eastAsia="Times New Roman" w:cs="Times New Roman"/>
          <w:szCs w:val="24"/>
          <w:lang w:val="ru-RU" w:eastAsia="de-DE"/>
        </w:rPr>
        <w:t>ставил</w:t>
      </w:r>
      <w:r w:rsidRPr="002E3176">
        <w:rPr>
          <w:rFonts w:eastAsia="Times New Roman" w:cs="Times New Roman"/>
          <w:szCs w:val="24"/>
          <w:lang w:val="ru-RU" w:eastAsia="de-DE"/>
        </w:rPr>
        <w:t xml:space="preserve"> </w:t>
      </w:r>
      <w:r>
        <w:rPr>
          <w:rFonts w:eastAsia="Times New Roman" w:cs="Times New Roman"/>
          <w:szCs w:val="24"/>
          <w:lang w:val="ru-RU" w:eastAsia="de-DE"/>
        </w:rPr>
        <w:t>в</w:t>
      </w:r>
      <w:r w:rsidRPr="002E3176">
        <w:rPr>
          <w:rFonts w:eastAsia="Times New Roman" w:cs="Times New Roman"/>
          <w:szCs w:val="24"/>
          <w:lang w:val="ru-RU" w:eastAsia="de-DE"/>
        </w:rPr>
        <w:t xml:space="preserve"> </w:t>
      </w:r>
      <w:r>
        <w:rPr>
          <w:rFonts w:eastAsia="Times New Roman" w:cs="Times New Roman"/>
          <w:szCs w:val="24"/>
          <w:lang w:val="ru-RU" w:eastAsia="de-DE"/>
        </w:rPr>
        <w:t>каких</w:t>
      </w:r>
      <w:r w:rsidRPr="002E3176">
        <w:rPr>
          <w:rFonts w:eastAsia="Times New Roman" w:cs="Times New Roman"/>
          <w:szCs w:val="24"/>
          <w:lang w:val="ru-RU" w:eastAsia="de-DE"/>
        </w:rPr>
        <w:t>-</w:t>
      </w:r>
      <w:r>
        <w:rPr>
          <w:rFonts w:eastAsia="Times New Roman" w:cs="Times New Roman"/>
          <w:szCs w:val="24"/>
          <w:lang w:val="ru-RU" w:eastAsia="de-DE"/>
        </w:rPr>
        <w:t>то</w:t>
      </w:r>
      <w:r w:rsidRPr="002E3176">
        <w:rPr>
          <w:rFonts w:eastAsia="Times New Roman" w:cs="Times New Roman"/>
          <w:szCs w:val="24"/>
          <w:lang w:val="ru-RU" w:eastAsia="de-DE"/>
        </w:rPr>
        <w:t xml:space="preserve"> </w:t>
      </w:r>
      <w:r>
        <w:rPr>
          <w:rFonts w:eastAsia="Times New Roman" w:cs="Times New Roman"/>
          <w:szCs w:val="24"/>
          <w:lang w:val="ru-RU" w:eastAsia="de-DE"/>
        </w:rPr>
        <w:t>местах</w:t>
      </w:r>
      <w:r w:rsidRPr="002E3176">
        <w:rPr>
          <w:rFonts w:eastAsia="Times New Roman" w:cs="Times New Roman"/>
          <w:szCs w:val="24"/>
          <w:lang w:val="ru-RU" w:eastAsia="de-DE"/>
        </w:rPr>
        <w:t xml:space="preserve"> </w:t>
      </w:r>
      <w:r>
        <w:rPr>
          <w:rFonts w:eastAsia="Times New Roman" w:cs="Times New Roman"/>
          <w:szCs w:val="24"/>
          <w:lang w:val="ru-RU" w:eastAsia="de-DE"/>
        </w:rPr>
        <w:t>вопросительный</w:t>
      </w:r>
      <w:r w:rsidRPr="002E3176">
        <w:rPr>
          <w:rFonts w:eastAsia="Times New Roman" w:cs="Times New Roman"/>
          <w:szCs w:val="24"/>
          <w:lang w:val="ru-RU" w:eastAsia="de-DE"/>
        </w:rPr>
        <w:t xml:space="preserve"> </w:t>
      </w:r>
      <w:r>
        <w:rPr>
          <w:rFonts w:eastAsia="Times New Roman" w:cs="Times New Roman"/>
          <w:szCs w:val="24"/>
          <w:lang w:val="ru-RU" w:eastAsia="de-DE"/>
        </w:rPr>
        <w:t>знак</w:t>
      </w:r>
      <w:r w:rsidR="00D24BF1" w:rsidRPr="002E3176">
        <w:rPr>
          <w:rFonts w:eastAsia="Times New Roman" w:cs="Times New Roman"/>
          <w:szCs w:val="24"/>
          <w:lang w:val="ru-RU" w:eastAsia="de-DE"/>
        </w:rPr>
        <w:t>,</w:t>
      </w:r>
      <w:r w:rsidRPr="002E3176">
        <w:rPr>
          <w:rFonts w:eastAsia="Times New Roman" w:cs="Times New Roman"/>
          <w:szCs w:val="24"/>
          <w:lang w:val="ru-RU" w:eastAsia="de-DE"/>
        </w:rPr>
        <w:t xml:space="preserve"> </w:t>
      </w:r>
      <w:r>
        <w:rPr>
          <w:rFonts w:eastAsia="Times New Roman" w:cs="Times New Roman"/>
          <w:szCs w:val="24"/>
          <w:lang w:val="ru-RU" w:eastAsia="de-DE"/>
        </w:rPr>
        <w:t>пока</w:t>
      </w:r>
      <w:r w:rsidRPr="002E3176">
        <w:rPr>
          <w:rFonts w:eastAsia="Times New Roman" w:cs="Times New Roman"/>
          <w:szCs w:val="24"/>
          <w:lang w:val="ru-RU" w:eastAsia="de-DE"/>
        </w:rPr>
        <w:t xml:space="preserve"> </w:t>
      </w:r>
      <w:r>
        <w:rPr>
          <w:rFonts w:eastAsia="Times New Roman" w:cs="Times New Roman"/>
          <w:szCs w:val="24"/>
          <w:lang w:val="ru-RU" w:eastAsia="de-DE"/>
        </w:rPr>
        <w:t>для</w:t>
      </w:r>
      <w:r w:rsidRPr="002E3176">
        <w:rPr>
          <w:rFonts w:eastAsia="Times New Roman" w:cs="Times New Roman"/>
          <w:szCs w:val="24"/>
          <w:lang w:val="ru-RU" w:eastAsia="de-DE"/>
        </w:rPr>
        <w:t xml:space="preserve"> </w:t>
      </w:r>
      <w:r>
        <w:rPr>
          <w:rFonts w:eastAsia="Times New Roman" w:cs="Times New Roman"/>
          <w:szCs w:val="24"/>
          <w:lang w:val="ru-RU" w:eastAsia="de-DE"/>
        </w:rPr>
        <w:t>себя</w:t>
      </w:r>
      <w:r w:rsidRPr="002E3176">
        <w:rPr>
          <w:rFonts w:eastAsia="Times New Roman" w:cs="Times New Roman"/>
          <w:szCs w:val="24"/>
          <w:lang w:val="ru-RU" w:eastAsia="de-DE"/>
        </w:rPr>
        <w:t xml:space="preserve">  </w:t>
      </w:r>
      <w:r>
        <w:rPr>
          <w:rFonts w:eastAsia="Times New Roman" w:cs="Times New Roman"/>
          <w:szCs w:val="24"/>
          <w:lang w:val="ru-RU" w:eastAsia="de-DE"/>
        </w:rPr>
        <w:t>не</w:t>
      </w:r>
      <w:r w:rsidRPr="002E3176">
        <w:rPr>
          <w:rFonts w:eastAsia="Times New Roman" w:cs="Times New Roman"/>
          <w:szCs w:val="24"/>
          <w:lang w:val="ru-RU" w:eastAsia="de-DE"/>
        </w:rPr>
        <w:t xml:space="preserve"> </w:t>
      </w:r>
      <w:r>
        <w:rPr>
          <w:rFonts w:eastAsia="Times New Roman" w:cs="Times New Roman"/>
          <w:szCs w:val="24"/>
          <w:lang w:val="ru-RU" w:eastAsia="de-DE"/>
        </w:rPr>
        <w:t>понял</w:t>
      </w:r>
      <w:r w:rsidRPr="002E3176">
        <w:rPr>
          <w:rFonts w:eastAsia="Times New Roman" w:cs="Times New Roman"/>
          <w:szCs w:val="24"/>
          <w:lang w:val="ru-RU" w:eastAsia="de-DE"/>
        </w:rPr>
        <w:t xml:space="preserve">, </w:t>
      </w:r>
      <w:r>
        <w:rPr>
          <w:rFonts w:eastAsia="Times New Roman" w:cs="Times New Roman"/>
          <w:szCs w:val="24"/>
          <w:lang w:val="ru-RU" w:eastAsia="de-DE"/>
        </w:rPr>
        <w:t>что</w:t>
      </w:r>
      <w:r w:rsidRPr="002E3176">
        <w:rPr>
          <w:rFonts w:eastAsia="Times New Roman" w:cs="Times New Roman"/>
          <w:szCs w:val="24"/>
          <w:lang w:val="ru-RU" w:eastAsia="de-DE"/>
        </w:rPr>
        <w:t xml:space="preserve"> </w:t>
      </w:r>
      <w:r>
        <w:rPr>
          <w:rFonts w:eastAsia="Times New Roman" w:cs="Times New Roman"/>
          <w:szCs w:val="24"/>
          <w:lang w:val="ru-RU" w:eastAsia="de-DE"/>
        </w:rPr>
        <w:t xml:space="preserve">за время моего пятилетнего нахождения в плену я пробыл в главном лагере </w:t>
      </w:r>
      <w:r w:rsidR="00D24BF1" w:rsidRPr="002E3176">
        <w:rPr>
          <w:rFonts w:eastAsia="Times New Roman" w:cs="Times New Roman"/>
          <w:szCs w:val="24"/>
          <w:lang w:val="ru-RU" w:eastAsia="de-DE"/>
        </w:rPr>
        <w:t xml:space="preserve"> 7190/1</w:t>
      </w:r>
      <w:r>
        <w:rPr>
          <w:rFonts w:eastAsia="Times New Roman" w:cs="Times New Roman"/>
          <w:szCs w:val="24"/>
          <w:lang w:val="ru-RU" w:eastAsia="de-DE"/>
        </w:rPr>
        <w:t>, вероятно, только два года.</w:t>
      </w:r>
      <w:r w:rsidR="00D24BF1" w:rsidRPr="002E3176">
        <w:rPr>
          <w:rFonts w:eastAsia="Times New Roman" w:cs="Times New Roman"/>
          <w:szCs w:val="24"/>
          <w:lang w:val="ru-RU" w:eastAsia="de-DE"/>
        </w:rPr>
        <w:t xml:space="preserve"> </w:t>
      </w:r>
      <w:r>
        <w:rPr>
          <w:rFonts w:eastAsia="Times New Roman" w:cs="Times New Roman"/>
          <w:szCs w:val="24"/>
          <w:lang w:val="ru-RU" w:eastAsia="de-DE"/>
        </w:rPr>
        <w:t>Остальные</w:t>
      </w:r>
      <w:r w:rsidRPr="002E3176">
        <w:rPr>
          <w:rFonts w:eastAsia="Times New Roman" w:cs="Times New Roman"/>
          <w:szCs w:val="24"/>
          <w:lang w:val="ru-RU" w:eastAsia="de-DE"/>
        </w:rPr>
        <w:t xml:space="preserve"> </w:t>
      </w:r>
      <w:r>
        <w:rPr>
          <w:rFonts w:eastAsia="Times New Roman" w:cs="Times New Roman"/>
          <w:szCs w:val="24"/>
          <w:lang w:val="ru-RU" w:eastAsia="de-DE"/>
        </w:rPr>
        <w:t>три</w:t>
      </w:r>
      <w:r w:rsidRPr="002E3176">
        <w:rPr>
          <w:rFonts w:eastAsia="Times New Roman" w:cs="Times New Roman"/>
          <w:szCs w:val="24"/>
          <w:lang w:val="ru-RU" w:eastAsia="de-DE"/>
        </w:rPr>
        <w:t xml:space="preserve"> </w:t>
      </w:r>
      <w:r>
        <w:rPr>
          <w:rFonts w:eastAsia="Times New Roman" w:cs="Times New Roman"/>
          <w:szCs w:val="24"/>
          <w:lang w:val="ru-RU" w:eastAsia="de-DE"/>
        </w:rPr>
        <w:t>года</w:t>
      </w:r>
      <w:r w:rsidRPr="002E3176">
        <w:rPr>
          <w:rFonts w:eastAsia="Times New Roman" w:cs="Times New Roman"/>
          <w:szCs w:val="24"/>
          <w:lang w:val="ru-RU" w:eastAsia="de-DE"/>
        </w:rPr>
        <w:t xml:space="preserve"> </w:t>
      </w:r>
      <w:r>
        <w:rPr>
          <w:rFonts w:eastAsia="Times New Roman" w:cs="Times New Roman"/>
          <w:szCs w:val="24"/>
          <w:lang w:val="ru-RU" w:eastAsia="de-DE"/>
        </w:rPr>
        <w:t>я</w:t>
      </w:r>
      <w:r w:rsidRPr="002E3176">
        <w:rPr>
          <w:rFonts w:eastAsia="Times New Roman" w:cs="Times New Roman"/>
          <w:szCs w:val="24"/>
          <w:lang w:val="ru-RU" w:eastAsia="de-DE"/>
        </w:rPr>
        <w:t xml:space="preserve"> </w:t>
      </w:r>
      <w:r>
        <w:rPr>
          <w:rFonts w:eastAsia="Times New Roman" w:cs="Times New Roman"/>
          <w:szCs w:val="24"/>
          <w:lang w:val="ru-RU" w:eastAsia="de-DE"/>
        </w:rPr>
        <w:t>провел</w:t>
      </w:r>
      <w:r w:rsidRPr="002E3176">
        <w:rPr>
          <w:rFonts w:eastAsia="Times New Roman" w:cs="Times New Roman"/>
          <w:szCs w:val="24"/>
          <w:lang w:val="ru-RU" w:eastAsia="de-DE"/>
        </w:rPr>
        <w:t xml:space="preserve">  </w:t>
      </w:r>
      <w:r>
        <w:rPr>
          <w:rFonts w:eastAsia="Times New Roman" w:cs="Times New Roman"/>
          <w:szCs w:val="24"/>
          <w:lang w:val="ru-RU" w:eastAsia="de-DE"/>
        </w:rPr>
        <w:t>частично</w:t>
      </w:r>
      <w:r w:rsidRPr="002E3176">
        <w:rPr>
          <w:rFonts w:eastAsia="Times New Roman" w:cs="Times New Roman"/>
          <w:szCs w:val="24"/>
          <w:lang w:val="ru-RU" w:eastAsia="de-DE"/>
        </w:rPr>
        <w:t xml:space="preserve"> </w:t>
      </w:r>
      <w:r>
        <w:rPr>
          <w:rFonts w:eastAsia="Times New Roman" w:cs="Times New Roman"/>
          <w:szCs w:val="24"/>
          <w:lang w:val="ru-RU" w:eastAsia="de-DE"/>
        </w:rPr>
        <w:t>в</w:t>
      </w:r>
      <w:r w:rsidRPr="002E3176">
        <w:rPr>
          <w:rFonts w:eastAsia="Times New Roman" w:cs="Times New Roman"/>
          <w:szCs w:val="24"/>
          <w:lang w:val="ru-RU" w:eastAsia="de-DE"/>
        </w:rPr>
        <w:t xml:space="preserve"> </w:t>
      </w:r>
      <w:r>
        <w:rPr>
          <w:rFonts w:eastAsia="Times New Roman" w:cs="Times New Roman"/>
          <w:szCs w:val="24"/>
          <w:lang w:val="ru-RU" w:eastAsia="de-DE"/>
        </w:rPr>
        <w:t>лагере</w:t>
      </w:r>
      <w:r w:rsidRPr="002E3176">
        <w:rPr>
          <w:rFonts w:eastAsia="Times New Roman" w:cs="Times New Roman"/>
          <w:szCs w:val="24"/>
          <w:lang w:val="ru-RU" w:eastAsia="de-DE"/>
        </w:rPr>
        <w:t xml:space="preserve"> 165 (</w:t>
      </w:r>
      <w:r>
        <w:rPr>
          <w:rFonts w:eastAsia="Times New Roman" w:cs="Times New Roman"/>
          <w:szCs w:val="24"/>
          <w:lang w:val="ru-RU" w:eastAsia="de-DE"/>
        </w:rPr>
        <w:t>Талицы</w:t>
      </w:r>
      <w:r w:rsidR="00D24BF1" w:rsidRPr="002E3176">
        <w:rPr>
          <w:rFonts w:eastAsia="Times New Roman" w:cs="Times New Roman"/>
          <w:szCs w:val="24"/>
          <w:lang w:val="ru-RU" w:eastAsia="de-DE"/>
        </w:rPr>
        <w:t xml:space="preserve">) </w:t>
      </w:r>
      <w:r>
        <w:rPr>
          <w:rFonts w:eastAsia="Times New Roman" w:cs="Times New Roman"/>
          <w:szCs w:val="24"/>
          <w:lang w:val="ru-RU" w:eastAsia="de-DE"/>
        </w:rPr>
        <w:t xml:space="preserve"> и в  различных других лагерях и рабочих бригадах</w:t>
      </w:r>
      <w:r w:rsidR="00D24BF1" w:rsidRPr="002E3176">
        <w:rPr>
          <w:rFonts w:eastAsia="Times New Roman" w:cs="Times New Roman"/>
          <w:szCs w:val="24"/>
          <w:lang w:val="ru-RU" w:eastAsia="de-DE"/>
        </w:rPr>
        <w:t>:</w:t>
      </w:r>
      <w:r>
        <w:rPr>
          <w:rFonts w:eastAsia="Times New Roman" w:cs="Times New Roman"/>
          <w:szCs w:val="24"/>
          <w:lang w:val="ru-RU" w:eastAsia="de-DE"/>
        </w:rPr>
        <w:t xml:space="preserve"> в лесном лагере, в торфяном лагере</w:t>
      </w:r>
      <w:r w:rsidR="00D24BF1" w:rsidRPr="002E3176">
        <w:rPr>
          <w:rFonts w:eastAsia="Times New Roman" w:cs="Times New Roman"/>
          <w:szCs w:val="24"/>
          <w:lang w:val="ru-RU" w:eastAsia="de-DE"/>
        </w:rPr>
        <w:t>,</w:t>
      </w:r>
      <w:r>
        <w:rPr>
          <w:rFonts w:eastAsia="Times New Roman" w:cs="Times New Roman"/>
          <w:szCs w:val="24"/>
          <w:lang w:val="ru-RU" w:eastAsia="de-DE"/>
        </w:rPr>
        <w:t xml:space="preserve"> в госпителе для военнопленных в Камешково, на гипсовой фабрике, </w:t>
      </w:r>
      <w:r w:rsidR="00D24BF1" w:rsidRPr="002E3176">
        <w:rPr>
          <w:rFonts w:eastAsia="Times New Roman" w:cs="Times New Roman"/>
          <w:szCs w:val="24"/>
          <w:lang w:val="ru-RU" w:eastAsia="de-DE"/>
        </w:rPr>
        <w:t xml:space="preserve"> </w:t>
      </w:r>
      <w:r w:rsidR="00004B53">
        <w:rPr>
          <w:rFonts w:eastAsia="Times New Roman" w:cs="Times New Roman"/>
          <w:szCs w:val="24"/>
          <w:lang w:val="ru-RU" w:eastAsia="de-DE"/>
        </w:rPr>
        <w:t>в Вязниках, в Гороховце</w:t>
      </w:r>
      <w:r w:rsidR="00D24BF1" w:rsidRPr="002E3176">
        <w:rPr>
          <w:rFonts w:eastAsia="Times New Roman" w:cs="Times New Roman"/>
          <w:szCs w:val="24"/>
          <w:lang w:val="ru-RU" w:eastAsia="de-DE"/>
        </w:rPr>
        <w:t xml:space="preserve">… </w:t>
      </w:r>
      <w:r w:rsidR="00004B53">
        <w:rPr>
          <w:rFonts w:eastAsia="Times New Roman" w:cs="Times New Roman"/>
          <w:szCs w:val="24"/>
          <w:lang w:val="ru-RU" w:eastAsia="de-DE"/>
        </w:rPr>
        <w:t xml:space="preserve"> В</w:t>
      </w:r>
      <w:r w:rsidR="00004B53" w:rsidRPr="00004B53">
        <w:rPr>
          <w:rFonts w:eastAsia="Times New Roman" w:cs="Times New Roman"/>
          <w:szCs w:val="24"/>
          <w:lang w:val="ru-RU" w:eastAsia="de-DE"/>
        </w:rPr>
        <w:t xml:space="preserve"> </w:t>
      </w:r>
      <w:r w:rsidR="00004B53">
        <w:rPr>
          <w:rFonts w:eastAsia="Times New Roman" w:cs="Times New Roman"/>
          <w:szCs w:val="24"/>
          <w:lang w:val="ru-RU" w:eastAsia="de-DE"/>
        </w:rPr>
        <w:t>то</w:t>
      </w:r>
      <w:r w:rsidR="00004B53" w:rsidRPr="00004B53">
        <w:rPr>
          <w:rFonts w:eastAsia="Times New Roman" w:cs="Times New Roman"/>
          <w:szCs w:val="24"/>
          <w:lang w:val="ru-RU" w:eastAsia="de-DE"/>
        </w:rPr>
        <w:t xml:space="preserve"> </w:t>
      </w:r>
      <w:r w:rsidR="00004B53">
        <w:rPr>
          <w:rFonts w:eastAsia="Times New Roman" w:cs="Times New Roman"/>
          <w:szCs w:val="24"/>
          <w:lang w:val="ru-RU" w:eastAsia="de-DE"/>
        </w:rPr>
        <w:t>время</w:t>
      </w:r>
      <w:r w:rsidR="00004B53" w:rsidRPr="00004B53">
        <w:rPr>
          <w:rFonts w:eastAsia="Times New Roman" w:cs="Times New Roman"/>
          <w:szCs w:val="24"/>
          <w:lang w:val="ru-RU" w:eastAsia="de-DE"/>
        </w:rPr>
        <w:t xml:space="preserve"> </w:t>
      </w:r>
      <w:r w:rsidR="00004B53">
        <w:rPr>
          <w:rFonts w:eastAsia="Times New Roman" w:cs="Times New Roman"/>
          <w:szCs w:val="24"/>
          <w:lang w:val="ru-RU" w:eastAsia="de-DE"/>
        </w:rPr>
        <w:t>как</w:t>
      </w:r>
      <w:r w:rsidR="00004B53" w:rsidRPr="00004B53">
        <w:rPr>
          <w:rFonts w:eastAsia="Times New Roman" w:cs="Times New Roman"/>
          <w:szCs w:val="24"/>
          <w:lang w:val="ru-RU" w:eastAsia="de-DE"/>
        </w:rPr>
        <w:t xml:space="preserve"> </w:t>
      </w:r>
      <w:r w:rsidR="00004B53">
        <w:rPr>
          <w:rFonts w:eastAsia="Times New Roman" w:cs="Times New Roman"/>
          <w:szCs w:val="24"/>
          <w:lang w:val="ru-RU" w:eastAsia="de-DE"/>
        </w:rPr>
        <w:t>пребывание</w:t>
      </w:r>
      <w:r w:rsidR="00004B53" w:rsidRPr="00004B53">
        <w:rPr>
          <w:rFonts w:eastAsia="Times New Roman" w:cs="Times New Roman"/>
          <w:szCs w:val="24"/>
          <w:lang w:val="ru-RU" w:eastAsia="de-DE"/>
        </w:rPr>
        <w:t xml:space="preserve"> </w:t>
      </w:r>
      <w:r w:rsidR="00004B53">
        <w:rPr>
          <w:rFonts w:eastAsia="Times New Roman" w:cs="Times New Roman"/>
          <w:szCs w:val="24"/>
          <w:lang w:val="ru-RU" w:eastAsia="de-DE"/>
        </w:rPr>
        <w:t>в</w:t>
      </w:r>
      <w:r w:rsidR="00004B53" w:rsidRPr="00004B53">
        <w:rPr>
          <w:rFonts w:eastAsia="Times New Roman" w:cs="Times New Roman"/>
          <w:szCs w:val="24"/>
          <w:lang w:val="ru-RU" w:eastAsia="de-DE"/>
        </w:rPr>
        <w:t xml:space="preserve"> </w:t>
      </w:r>
      <w:r w:rsidR="00004B53">
        <w:rPr>
          <w:rFonts w:eastAsia="Times New Roman" w:cs="Times New Roman"/>
          <w:szCs w:val="24"/>
          <w:lang w:val="ru-RU" w:eastAsia="de-DE"/>
        </w:rPr>
        <w:t>этих</w:t>
      </w:r>
      <w:r w:rsidR="00004B53" w:rsidRPr="00004B53">
        <w:rPr>
          <w:rFonts w:eastAsia="Times New Roman" w:cs="Times New Roman"/>
          <w:szCs w:val="24"/>
          <w:lang w:val="ru-RU" w:eastAsia="de-DE"/>
        </w:rPr>
        <w:t xml:space="preserve"> </w:t>
      </w:r>
      <w:r w:rsidR="00004B53">
        <w:rPr>
          <w:rFonts w:eastAsia="Times New Roman" w:cs="Times New Roman"/>
          <w:szCs w:val="24"/>
          <w:lang w:val="ru-RU" w:eastAsia="de-DE"/>
        </w:rPr>
        <w:t>местах</w:t>
      </w:r>
      <w:r w:rsidR="00004B53" w:rsidRPr="00004B53">
        <w:rPr>
          <w:rFonts w:eastAsia="Times New Roman" w:cs="Times New Roman"/>
          <w:szCs w:val="24"/>
          <w:lang w:val="ru-RU" w:eastAsia="de-DE"/>
        </w:rPr>
        <w:t xml:space="preserve"> </w:t>
      </w:r>
      <w:r w:rsidR="00004B53">
        <w:rPr>
          <w:rFonts w:eastAsia="Times New Roman" w:cs="Times New Roman"/>
          <w:szCs w:val="24"/>
          <w:lang w:val="ru-RU" w:eastAsia="de-DE"/>
        </w:rPr>
        <w:t>по</w:t>
      </w:r>
      <w:r w:rsidR="00004B53" w:rsidRPr="00004B53">
        <w:rPr>
          <w:rFonts w:eastAsia="Times New Roman" w:cs="Times New Roman"/>
          <w:szCs w:val="24"/>
          <w:lang w:val="ru-RU" w:eastAsia="de-DE"/>
        </w:rPr>
        <w:t xml:space="preserve"> </w:t>
      </w:r>
      <w:r w:rsidR="00004B53">
        <w:rPr>
          <w:rFonts w:eastAsia="Times New Roman" w:cs="Times New Roman"/>
          <w:szCs w:val="24"/>
          <w:lang w:val="ru-RU" w:eastAsia="de-DE"/>
        </w:rPr>
        <w:t>датам</w:t>
      </w:r>
      <w:r w:rsidR="00004B53" w:rsidRPr="00004B53">
        <w:rPr>
          <w:rFonts w:eastAsia="Times New Roman" w:cs="Times New Roman"/>
          <w:szCs w:val="24"/>
          <w:lang w:val="ru-RU" w:eastAsia="de-DE"/>
        </w:rPr>
        <w:t xml:space="preserve"> </w:t>
      </w:r>
      <w:r w:rsidR="00004B53">
        <w:rPr>
          <w:rFonts w:eastAsia="Times New Roman" w:cs="Times New Roman"/>
          <w:szCs w:val="24"/>
          <w:lang w:val="ru-RU" w:eastAsia="de-DE"/>
        </w:rPr>
        <w:t>мне</w:t>
      </w:r>
      <w:r w:rsidR="00004B53" w:rsidRPr="00004B53">
        <w:rPr>
          <w:rFonts w:eastAsia="Times New Roman" w:cs="Times New Roman"/>
          <w:szCs w:val="24"/>
          <w:lang w:val="ru-RU" w:eastAsia="de-DE"/>
        </w:rPr>
        <w:t xml:space="preserve"> </w:t>
      </w:r>
      <w:r w:rsidR="00004B53">
        <w:rPr>
          <w:rFonts w:eastAsia="Times New Roman" w:cs="Times New Roman"/>
          <w:szCs w:val="24"/>
          <w:lang w:val="ru-RU" w:eastAsia="de-DE"/>
        </w:rPr>
        <w:t>трудно</w:t>
      </w:r>
      <w:r w:rsidR="00004B53" w:rsidRPr="00004B53">
        <w:rPr>
          <w:rFonts w:eastAsia="Times New Roman" w:cs="Times New Roman"/>
          <w:szCs w:val="24"/>
          <w:lang w:val="ru-RU" w:eastAsia="de-DE"/>
        </w:rPr>
        <w:t xml:space="preserve"> </w:t>
      </w:r>
      <w:r w:rsidR="00004B53">
        <w:rPr>
          <w:rFonts w:eastAsia="Times New Roman" w:cs="Times New Roman"/>
          <w:szCs w:val="24"/>
          <w:lang w:val="ru-RU" w:eastAsia="de-DE"/>
        </w:rPr>
        <w:t>восстановить</w:t>
      </w:r>
      <w:r w:rsidR="00004B53" w:rsidRPr="00004B53">
        <w:rPr>
          <w:rFonts w:eastAsia="Times New Roman" w:cs="Times New Roman"/>
          <w:szCs w:val="24"/>
          <w:lang w:val="ru-RU" w:eastAsia="de-DE"/>
        </w:rPr>
        <w:t xml:space="preserve">, </w:t>
      </w:r>
      <w:r w:rsidR="001A7AEA">
        <w:rPr>
          <w:rFonts w:eastAsia="Times New Roman" w:cs="Times New Roman"/>
          <w:szCs w:val="24"/>
          <w:lang w:val="ru-RU" w:eastAsia="de-DE"/>
        </w:rPr>
        <w:t xml:space="preserve"> многие события </w:t>
      </w:r>
      <w:r w:rsidR="00004B53">
        <w:rPr>
          <w:rFonts w:eastAsia="Times New Roman" w:cs="Times New Roman"/>
          <w:szCs w:val="24"/>
          <w:lang w:val="ru-RU" w:eastAsia="de-DE"/>
        </w:rPr>
        <w:t>очень четко стоят</w:t>
      </w:r>
      <w:r w:rsidR="001A7AEA">
        <w:rPr>
          <w:rFonts w:eastAsia="Times New Roman" w:cs="Times New Roman"/>
          <w:szCs w:val="24"/>
          <w:lang w:val="ru-RU" w:eastAsia="de-DE"/>
        </w:rPr>
        <w:t xml:space="preserve"> у меня</w:t>
      </w:r>
      <w:r w:rsidR="00004B53">
        <w:rPr>
          <w:rFonts w:eastAsia="Times New Roman" w:cs="Times New Roman"/>
          <w:szCs w:val="24"/>
          <w:lang w:val="ru-RU" w:eastAsia="de-DE"/>
        </w:rPr>
        <w:t xml:space="preserve"> перед глазами. </w:t>
      </w:r>
    </w:p>
    <w:p w:rsidR="00D24BF1" w:rsidRPr="00004B53" w:rsidRDefault="00D24BF1" w:rsidP="00935023">
      <w:pPr>
        <w:shd w:val="clear" w:color="auto" w:fill="FFFFFF"/>
        <w:spacing w:line="276" w:lineRule="auto"/>
        <w:jc w:val="both"/>
        <w:rPr>
          <w:rFonts w:eastAsia="Times New Roman" w:cs="Times New Roman"/>
          <w:szCs w:val="24"/>
          <w:lang w:val="ru-RU" w:eastAsia="de-DE"/>
        </w:rPr>
      </w:pPr>
    </w:p>
    <w:p w:rsidR="00D24BF1" w:rsidRPr="004B3CB4" w:rsidRDefault="00004B53"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Я</w:t>
      </w:r>
      <w:r w:rsidRPr="00004B53">
        <w:rPr>
          <w:rFonts w:eastAsia="Times New Roman" w:cs="Times New Roman"/>
          <w:szCs w:val="24"/>
          <w:lang w:val="ru-RU" w:eastAsia="de-DE"/>
        </w:rPr>
        <w:t xml:space="preserve"> </w:t>
      </w:r>
      <w:r>
        <w:rPr>
          <w:rFonts w:eastAsia="Times New Roman" w:cs="Times New Roman"/>
          <w:szCs w:val="24"/>
          <w:lang w:val="ru-RU" w:eastAsia="de-DE"/>
        </w:rPr>
        <w:t>уже</w:t>
      </w:r>
      <w:r w:rsidRPr="00004B53">
        <w:rPr>
          <w:rFonts w:eastAsia="Times New Roman" w:cs="Times New Roman"/>
          <w:szCs w:val="24"/>
          <w:lang w:val="ru-RU" w:eastAsia="de-DE"/>
        </w:rPr>
        <w:t xml:space="preserve"> </w:t>
      </w:r>
      <w:r>
        <w:rPr>
          <w:rFonts w:eastAsia="Times New Roman" w:cs="Times New Roman"/>
          <w:szCs w:val="24"/>
          <w:lang w:val="ru-RU" w:eastAsia="de-DE"/>
        </w:rPr>
        <w:t>хотел</w:t>
      </w:r>
      <w:r w:rsidRPr="00004B53">
        <w:rPr>
          <w:rFonts w:eastAsia="Times New Roman" w:cs="Times New Roman"/>
          <w:szCs w:val="24"/>
          <w:lang w:val="ru-RU" w:eastAsia="de-DE"/>
        </w:rPr>
        <w:t xml:space="preserve"> </w:t>
      </w:r>
      <w:r>
        <w:rPr>
          <w:rFonts w:eastAsia="Times New Roman" w:cs="Times New Roman"/>
          <w:szCs w:val="24"/>
          <w:lang w:val="ru-RU" w:eastAsia="de-DE"/>
        </w:rPr>
        <w:t>было</w:t>
      </w:r>
      <w:r w:rsidRPr="00004B53">
        <w:rPr>
          <w:rFonts w:eastAsia="Times New Roman" w:cs="Times New Roman"/>
          <w:szCs w:val="24"/>
          <w:lang w:val="ru-RU" w:eastAsia="de-DE"/>
        </w:rPr>
        <w:t xml:space="preserve"> </w:t>
      </w:r>
      <w:r w:rsidRPr="003C085B">
        <w:rPr>
          <w:rFonts w:eastAsia="Times New Roman" w:cs="Times New Roman"/>
          <w:szCs w:val="24"/>
          <w:lang w:val="ru-RU" w:eastAsia="de-DE"/>
        </w:rPr>
        <w:t>классифицировать описание  Хайнцем Райнхардтом театральных представлений и концертов  как фантазии</w:t>
      </w:r>
      <w:r w:rsidR="000642F2" w:rsidRPr="003C085B">
        <w:rPr>
          <w:rFonts w:eastAsia="Times New Roman" w:cs="Times New Roman"/>
          <w:szCs w:val="24"/>
          <w:lang w:val="ru-RU" w:eastAsia="de-DE"/>
        </w:rPr>
        <w:t xml:space="preserve"> </w:t>
      </w:r>
      <w:r w:rsidR="00D24BF1" w:rsidRPr="003C085B">
        <w:rPr>
          <w:rFonts w:eastAsia="Times New Roman" w:cs="Times New Roman"/>
          <w:szCs w:val="24"/>
          <w:lang w:val="ru-RU" w:eastAsia="de-DE"/>
        </w:rPr>
        <w:t>(!)</w:t>
      </w:r>
      <w:r w:rsidRPr="003C085B">
        <w:rPr>
          <w:rFonts w:eastAsia="Times New Roman" w:cs="Times New Roman"/>
          <w:szCs w:val="24"/>
          <w:lang w:val="ru-RU" w:eastAsia="de-DE"/>
        </w:rPr>
        <w:t>, и был бы по отношению к нему не</w:t>
      </w:r>
      <w:r w:rsidR="00866DA1" w:rsidRPr="003C085B">
        <w:rPr>
          <w:rFonts w:eastAsia="Times New Roman" w:cs="Times New Roman"/>
          <w:szCs w:val="24"/>
          <w:lang w:val="ru-RU" w:eastAsia="de-DE"/>
        </w:rPr>
        <w:t xml:space="preserve"> </w:t>
      </w:r>
      <w:r w:rsidRPr="003C085B">
        <w:rPr>
          <w:rFonts w:eastAsia="Times New Roman" w:cs="Times New Roman"/>
          <w:szCs w:val="24"/>
          <w:lang w:val="ru-RU" w:eastAsia="de-DE"/>
        </w:rPr>
        <w:t>прав. Эти культурные меропри</w:t>
      </w:r>
      <w:r w:rsidR="001A7AEA" w:rsidRPr="003C085B">
        <w:rPr>
          <w:rFonts w:eastAsia="Times New Roman" w:cs="Times New Roman"/>
          <w:szCs w:val="24"/>
          <w:lang w:val="ru-RU" w:eastAsia="de-DE"/>
        </w:rPr>
        <w:t>я</w:t>
      </w:r>
      <w:r w:rsidRPr="003C085B">
        <w:rPr>
          <w:rFonts w:eastAsia="Times New Roman" w:cs="Times New Roman"/>
          <w:szCs w:val="24"/>
          <w:lang w:val="ru-RU" w:eastAsia="de-DE"/>
        </w:rPr>
        <w:t>тия</w:t>
      </w:r>
      <w:r w:rsidR="00866DA1" w:rsidRPr="003C085B">
        <w:rPr>
          <w:rFonts w:eastAsia="Times New Roman" w:cs="Times New Roman"/>
          <w:szCs w:val="24"/>
          <w:lang w:val="ru-RU" w:eastAsia="de-DE"/>
        </w:rPr>
        <w:t>,</w:t>
      </w:r>
      <w:r w:rsidRPr="003C085B">
        <w:rPr>
          <w:rFonts w:eastAsia="Times New Roman" w:cs="Times New Roman"/>
          <w:szCs w:val="24"/>
          <w:lang w:val="ru-RU" w:eastAsia="de-DE"/>
        </w:rPr>
        <w:t xml:space="preserve"> в действительности</w:t>
      </w:r>
      <w:r w:rsidR="00866DA1" w:rsidRPr="003C085B">
        <w:rPr>
          <w:rFonts w:eastAsia="Times New Roman" w:cs="Times New Roman"/>
          <w:szCs w:val="24"/>
          <w:lang w:val="ru-RU" w:eastAsia="de-DE"/>
        </w:rPr>
        <w:t xml:space="preserve">, </w:t>
      </w:r>
      <w:r w:rsidRPr="003C085B">
        <w:rPr>
          <w:rFonts w:eastAsia="Times New Roman" w:cs="Times New Roman"/>
          <w:szCs w:val="24"/>
          <w:lang w:val="ru-RU" w:eastAsia="de-DE"/>
        </w:rPr>
        <w:t xml:space="preserve"> проходили</w:t>
      </w:r>
      <w:r w:rsidRPr="00004B53">
        <w:rPr>
          <w:rFonts w:eastAsia="Times New Roman" w:cs="Times New Roman"/>
          <w:szCs w:val="24"/>
          <w:lang w:val="ru-RU" w:eastAsia="de-DE"/>
        </w:rPr>
        <w:t xml:space="preserve">, </w:t>
      </w:r>
      <w:r>
        <w:rPr>
          <w:rFonts w:eastAsia="Times New Roman" w:cs="Times New Roman"/>
          <w:szCs w:val="24"/>
          <w:lang w:val="ru-RU" w:eastAsia="de-DE"/>
        </w:rPr>
        <w:t>в</w:t>
      </w:r>
      <w:r w:rsidRPr="00004B53">
        <w:rPr>
          <w:rFonts w:eastAsia="Times New Roman" w:cs="Times New Roman"/>
          <w:szCs w:val="24"/>
          <w:lang w:val="ru-RU" w:eastAsia="de-DE"/>
        </w:rPr>
        <w:t xml:space="preserve"> </w:t>
      </w:r>
      <w:r>
        <w:rPr>
          <w:rFonts w:eastAsia="Times New Roman" w:cs="Times New Roman"/>
          <w:szCs w:val="24"/>
          <w:lang w:val="ru-RU" w:eastAsia="de-DE"/>
        </w:rPr>
        <w:t>то</w:t>
      </w:r>
      <w:r w:rsidRPr="00004B53">
        <w:rPr>
          <w:rFonts w:eastAsia="Times New Roman" w:cs="Times New Roman"/>
          <w:szCs w:val="24"/>
          <w:lang w:val="ru-RU" w:eastAsia="de-DE"/>
        </w:rPr>
        <w:t xml:space="preserve"> </w:t>
      </w:r>
      <w:r>
        <w:rPr>
          <w:rFonts w:eastAsia="Times New Roman" w:cs="Times New Roman"/>
          <w:szCs w:val="24"/>
          <w:lang w:val="ru-RU" w:eastAsia="de-DE"/>
        </w:rPr>
        <w:t>время</w:t>
      </w:r>
      <w:r w:rsidRPr="00004B53">
        <w:rPr>
          <w:rFonts w:eastAsia="Times New Roman" w:cs="Times New Roman"/>
          <w:szCs w:val="24"/>
          <w:lang w:val="ru-RU" w:eastAsia="de-DE"/>
        </w:rPr>
        <w:t xml:space="preserve"> </w:t>
      </w:r>
      <w:r>
        <w:rPr>
          <w:rFonts w:eastAsia="Times New Roman" w:cs="Times New Roman"/>
          <w:szCs w:val="24"/>
          <w:lang w:val="ru-RU" w:eastAsia="de-DE"/>
        </w:rPr>
        <w:t>как</w:t>
      </w:r>
      <w:r w:rsidRPr="00004B53">
        <w:rPr>
          <w:rFonts w:eastAsia="Times New Roman" w:cs="Times New Roman"/>
          <w:szCs w:val="24"/>
          <w:lang w:val="ru-RU" w:eastAsia="de-DE"/>
        </w:rPr>
        <w:t xml:space="preserve">  </w:t>
      </w:r>
      <w:r>
        <w:rPr>
          <w:rFonts w:eastAsia="Times New Roman" w:cs="Times New Roman"/>
          <w:szCs w:val="24"/>
          <w:lang w:val="ru-RU" w:eastAsia="de-DE"/>
        </w:rPr>
        <w:t>мы</w:t>
      </w:r>
      <w:r w:rsidRPr="00004B53">
        <w:rPr>
          <w:rFonts w:eastAsia="Times New Roman" w:cs="Times New Roman"/>
          <w:szCs w:val="24"/>
          <w:lang w:val="ru-RU" w:eastAsia="de-DE"/>
        </w:rPr>
        <w:t xml:space="preserve"> </w:t>
      </w:r>
      <w:r w:rsidR="00866DA1">
        <w:rPr>
          <w:rFonts w:eastAsia="Times New Roman" w:cs="Times New Roman"/>
          <w:szCs w:val="24"/>
          <w:lang w:val="ru-RU" w:eastAsia="de-DE"/>
        </w:rPr>
        <w:t xml:space="preserve">целыми днями </w:t>
      </w:r>
      <w:r w:rsidRPr="00004B53">
        <w:rPr>
          <w:rFonts w:eastAsia="Times New Roman" w:cs="Times New Roman"/>
          <w:szCs w:val="24"/>
          <w:lang w:val="ru-RU" w:eastAsia="de-DE"/>
        </w:rPr>
        <w:t xml:space="preserve"> </w:t>
      </w:r>
      <w:r>
        <w:rPr>
          <w:rFonts w:eastAsia="Times New Roman" w:cs="Times New Roman"/>
          <w:szCs w:val="24"/>
          <w:lang w:val="ru-RU" w:eastAsia="de-DE"/>
        </w:rPr>
        <w:t xml:space="preserve">под палящим солнцем </w:t>
      </w:r>
      <w:r w:rsidR="00D24BF1" w:rsidRPr="00004B53">
        <w:rPr>
          <w:rFonts w:eastAsia="Times New Roman" w:cs="Times New Roman"/>
          <w:szCs w:val="24"/>
          <w:lang w:val="ru-RU" w:eastAsia="de-DE"/>
        </w:rPr>
        <w:t xml:space="preserve"> </w:t>
      </w:r>
      <w:r>
        <w:rPr>
          <w:rFonts w:eastAsia="Times New Roman" w:cs="Times New Roman"/>
          <w:szCs w:val="24"/>
          <w:lang w:val="ru-RU" w:eastAsia="de-DE"/>
        </w:rPr>
        <w:t xml:space="preserve">ворочали  и укладывали куски торфа, а ночью </w:t>
      </w:r>
      <w:r w:rsidR="00D24BF1" w:rsidRPr="00004B53">
        <w:rPr>
          <w:rFonts w:eastAsia="Times New Roman" w:cs="Times New Roman"/>
          <w:szCs w:val="24"/>
          <w:lang w:val="ru-RU" w:eastAsia="de-DE"/>
        </w:rPr>
        <w:t xml:space="preserve"> </w:t>
      </w:r>
      <w:r>
        <w:rPr>
          <w:rFonts w:eastAsia="Times New Roman" w:cs="Times New Roman"/>
          <w:szCs w:val="24"/>
          <w:lang w:val="ru-RU" w:eastAsia="de-DE"/>
        </w:rPr>
        <w:t>комары</w:t>
      </w:r>
      <w:r w:rsidRPr="00004B53">
        <w:rPr>
          <w:rFonts w:eastAsia="Times New Roman" w:cs="Times New Roman"/>
          <w:szCs w:val="24"/>
          <w:lang w:val="ru-RU" w:eastAsia="de-DE"/>
        </w:rPr>
        <w:t xml:space="preserve"> </w:t>
      </w:r>
      <w:r>
        <w:rPr>
          <w:rFonts w:eastAsia="Times New Roman" w:cs="Times New Roman"/>
          <w:szCs w:val="24"/>
          <w:lang w:val="ru-RU" w:eastAsia="de-DE"/>
        </w:rPr>
        <w:t>и</w:t>
      </w:r>
      <w:r w:rsidRPr="00004B53">
        <w:rPr>
          <w:rFonts w:eastAsia="Times New Roman" w:cs="Times New Roman"/>
          <w:szCs w:val="24"/>
          <w:lang w:val="ru-RU" w:eastAsia="de-DE"/>
        </w:rPr>
        <w:t xml:space="preserve"> </w:t>
      </w:r>
      <w:r>
        <w:rPr>
          <w:rFonts w:eastAsia="Times New Roman" w:cs="Times New Roman"/>
          <w:szCs w:val="24"/>
          <w:lang w:val="ru-RU" w:eastAsia="de-DE"/>
        </w:rPr>
        <w:t>клопы</w:t>
      </w:r>
      <w:r w:rsidRPr="00004B53">
        <w:rPr>
          <w:rFonts w:eastAsia="Times New Roman" w:cs="Times New Roman"/>
          <w:szCs w:val="24"/>
          <w:lang w:val="ru-RU" w:eastAsia="de-DE"/>
        </w:rPr>
        <w:t xml:space="preserve"> </w:t>
      </w:r>
      <w:r>
        <w:rPr>
          <w:rFonts w:eastAsia="Times New Roman" w:cs="Times New Roman"/>
          <w:szCs w:val="24"/>
          <w:lang w:val="ru-RU" w:eastAsia="de-DE"/>
        </w:rPr>
        <w:t>крали</w:t>
      </w:r>
      <w:r w:rsidRPr="00004B53">
        <w:rPr>
          <w:rFonts w:eastAsia="Times New Roman" w:cs="Times New Roman"/>
          <w:szCs w:val="24"/>
          <w:lang w:val="ru-RU" w:eastAsia="de-DE"/>
        </w:rPr>
        <w:t xml:space="preserve"> </w:t>
      </w:r>
      <w:r>
        <w:rPr>
          <w:rFonts w:eastAsia="Times New Roman" w:cs="Times New Roman"/>
          <w:szCs w:val="24"/>
          <w:lang w:val="ru-RU" w:eastAsia="de-DE"/>
        </w:rPr>
        <w:t>у</w:t>
      </w:r>
      <w:r w:rsidRPr="00004B53">
        <w:rPr>
          <w:rFonts w:eastAsia="Times New Roman" w:cs="Times New Roman"/>
          <w:szCs w:val="24"/>
          <w:lang w:val="ru-RU" w:eastAsia="de-DE"/>
        </w:rPr>
        <w:t xml:space="preserve"> </w:t>
      </w:r>
      <w:r>
        <w:rPr>
          <w:rFonts w:eastAsia="Times New Roman" w:cs="Times New Roman"/>
          <w:szCs w:val="24"/>
          <w:lang w:val="ru-RU" w:eastAsia="de-DE"/>
        </w:rPr>
        <w:t>нас</w:t>
      </w:r>
      <w:r w:rsidRPr="00004B53">
        <w:rPr>
          <w:rFonts w:eastAsia="Times New Roman" w:cs="Times New Roman"/>
          <w:szCs w:val="24"/>
          <w:lang w:val="ru-RU" w:eastAsia="de-DE"/>
        </w:rPr>
        <w:t xml:space="preserve"> </w:t>
      </w:r>
      <w:r>
        <w:rPr>
          <w:rFonts w:eastAsia="Times New Roman" w:cs="Times New Roman"/>
          <w:szCs w:val="24"/>
          <w:lang w:val="ru-RU" w:eastAsia="de-DE"/>
        </w:rPr>
        <w:t>немногие</w:t>
      </w:r>
      <w:r w:rsidRPr="00004B53">
        <w:rPr>
          <w:rFonts w:eastAsia="Times New Roman" w:cs="Times New Roman"/>
          <w:szCs w:val="24"/>
          <w:lang w:val="ru-RU" w:eastAsia="de-DE"/>
        </w:rPr>
        <w:t xml:space="preserve"> </w:t>
      </w:r>
      <w:r>
        <w:rPr>
          <w:rFonts w:eastAsia="Times New Roman" w:cs="Times New Roman"/>
          <w:szCs w:val="24"/>
          <w:lang w:val="ru-RU" w:eastAsia="de-DE"/>
        </w:rPr>
        <w:t>часы</w:t>
      </w:r>
      <w:r w:rsidRPr="00004B53">
        <w:rPr>
          <w:rFonts w:eastAsia="Times New Roman" w:cs="Times New Roman"/>
          <w:szCs w:val="24"/>
          <w:lang w:val="ru-RU" w:eastAsia="de-DE"/>
        </w:rPr>
        <w:t xml:space="preserve"> </w:t>
      </w:r>
      <w:r>
        <w:rPr>
          <w:rFonts w:eastAsia="Times New Roman" w:cs="Times New Roman"/>
          <w:szCs w:val="24"/>
          <w:lang w:val="ru-RU" w:eastAsia="de-DE"/>
        </w:rPr>
        <w:t>сна</w:t>
      </w:r>
      <w:r w:rsidRPr="00004B53">
        <w:rPr>
          <w:rFonts w:eastAsia="Times New Roman" w:cs="Times New Roman"/>
          <w:szCs w:val="24"/>
          <w:lang w:val="ru-RU" w:eastAsia="de-DE"/>
        </w:rPr>
        <w:t>.</w:t>
      </w:r>
      <w:r>
        <w:rPr>
          <w:rFonts w:eastAsia="Times New Roman" w:cs="Times New Roman"/>
          <w:szCs w:val="24"/>
          <w:lang w:val="ru-RU" w:eastAsia="de-DE"/>
        </w:rPr>
        <w:t xml:space="preserve"> </w:t>
      </w:r>
      <w:r w:rsidR="00866DA1">
        <w:rPr>
          <w:rFonts w:eastAsia="Times New Roman" w:cs="Times New Roman"/>
          <w:szCs w:val="24"/>
          <w:lang w:val="ru-RU" w:eastAsia="de-DE"/>
        </w:rPr>
        <w:t>В</w:t>
      </w:r>
      <w:r w:rsidR="00866DA1" w:rsidRPr="00866DA1">
        <w:rPr>
          <w:rFonts w:eastAsia="Times New Roman" w:cs="Times New Roman"/>
          <w:szCs w:val="24"/>
          <w:lang w:val="ru-RU" w:eastAsia="de-DE"/>
        </w:rPr>
        <w:t xml:space="preserve"> </w:t>
      </w:r>
      <w:r w:rsidR="00866DA1">
        <w:rPr>
          <w:rFonts w:eastAsia="Times New Roman" w:cs="Times New Roman"/>
          <w:szCs w:val="24"/>
          <w:lang w:val="ru-RU" w:eastAsia="de-DE"/>
        </w:rPr>
        <w:t>сезон</w:t>
      </w:r>
      <w:r w:rsidR="00866DA1" w:rsidRPr="00866DA1">
        <w:rPr>
          <w:rFonts w:eastAsia="Times New Roman" w:cs="Times New Roman"/>
          <w:szCs w:val="24"/>
          <w:lang w:val="ru-RU" w:eastAsia="de-DE"/>
        </w:rPr>
        <w:t xml:space="preserve"> </w:t>
      </w:r>
      <w:r w:rsidR="001A7AEA">
        <w:rPr>
          <w:rFonts w:eastAsia="Times New Roman" w:cs="Times New Roman"/>
          <w:szCs w:val="24"/>
          <w:lang w:val="ru-RU" w:eastAsia="de-DE"/>
        </w:rPr>
        <w:t>мы</w:t>
      </w:r>
      <w:r w:rsidR="00866DA1">
        <w:rPr>
          <w:rFonts w:eastAsia="Times New Roman" w:cs="Times New Roman"/>
          <w:szCs w:val="24"/>
          <w:lang w:val="ru-RU" w:eastAsia="de-DE"/>
        </w:rPr>
        <w:t xml:space="preserve"> </w:t>
      </w:r>
      <w:r w:rsidR="00866DA1" w:rsidRPr="00866DA1">
        <w:rPr>
          <w:rFonts w:eastAsia="Times New Roman" w:cs="Times New Roman"/>
          <w:szCs w:val="24"/>
          <w:lang w:val="ru-RU" w:eastAsia="de-DE"/>
        </w:rPr>
        <w:t xml:space="preserve"> </w:t>
      </w:r>
      <w:r w:rsidR="001A7AEA" w:rsidRPr="003C085B">
        <w:rPr>
          <w:rFonts w:eastAsia="Times New Roman" w:cs="Times New Roman"/>
          <w:szCs w:val="24"/>
          <w:lang w:val="ru-RU" w:eastAsia="de-DE"/>
        </w:rPr>
        <w:t>практически</w:t>
      </w:r>
      <w:r w:rsidR="00866DA1" w:rsidRPr="003C085B">
        <w:rPr>
          <w:rFonts w:eastAsia="Times New Roman" w:cs="Times New Roman"/>
          <w:szCs w:val="24"/>
          <w:lang w:val="ru-RU" w:eastAsia="de-DE"/>
        </w:rPr>
        <w:t xml:space="preserve">  работали с  раннего утра </w:t>
      </w:r>
      <w:r w:rsidR="004B3CB4" w:rsidRPr="003C085B">
        <w:rPr>
          <w:rFonts w:eastAsia="Times New Roman" w:cs="Times New Roman"/>
          <w:szCs w:val="24"/>
          <w:lang w:val="ru-RU" w:eastAsia="de-DE"/>
        </w:rPr>
        <w:t xml:space="preserve">и </w:t>
      </w:r>
      <w:r w:rsidR="00866DA1" w:rsidRPr="003C085B">
        <w:rPr>
          <w:rFonts w:eastAsia="Times New Roman" w:cs="Times New Roman"/>
          <w:szCs w:val="24"/>
          <w:lang w:val="ru-RU" w:eastAsia="de-DE"/>
        </w:rPr>
        <w:t>до  позднего вечера</w:t>
      </w:r>
      <w:r w:rsidR="00D24BF1" w:rsidRPr="003C085B">
        <w:rPr>
          <w:rFonts w:eastAsia="Times New Roman" w:cs="Times New Roman"/>
          <w:szCs w:val="24"/>
          <w:lang w:val="ru-RU" w:eastAsia="de-DE"/>
        </w:rPr>
        <w:t xml:space="preserve">. </w:t>
      </w:r>
      <w:r w:rsidR="00866DA1" w:rsidRPr="003C085B">
        <w:rPr>
          <w:rFonts w:eastAsia="Times New Roman" w:cs="Times New Roman"/>
          <w:szCs w:val="24"/>
          <w:lang w:val="ru-RU" w:eastAsia="de-DE"/>
        </w:rPr>
        <w:t xml:space="preserve">Частые вечерние мероприятия, </w:t>
      </w:r>
      <w:r w:rsidR="00D24BF1" w:rsidRPr="003C085B">
        <w:rPr>
          <w:rFonts w:eastAsia="Times New Roman" w:cs="Times New Roman"/>
          <w:szCs w:val="24"/>
          <w:lang w:val="ru-RU" w:eastAsia="de-DE"/>
        </w:rPr>
        <w:t xml:space="preserve"> </w:t>
      </w:r>
      <w:r w:rsidR="00866DA1" w:rsidRPr="003C085B">
        <w:rPr>
          <w:rFonts w:eastAsia="Times New Roman" w:cs="Times New Roman"/>
          <w:szCs w:val="24"/>
          <w:lang w:val="ru-RU" w:eastAsia="de-DE"/>
        </w:rPr>
        <w:t>митинги</w:t>
      </w:r>
      <w:r w:rsidR="003C085B" w:rsidRPr="003C085B">
        <w:rPr>
          <w:rFonts w:eastAsia="Times New Roman" w:cs="Times New Roman"/>
          <w:szCs w:val="24"/>
          <w:lang w:val="ru-RU" w:eastAsia="de-DE"/>
        </w:rPr>
        <w:t xml:space="preserve">, </w:t>
      </w:r>
      <w:r w:rsidR="00866DA1" w:rsidRPr="003C085B">
        <w:rPr>
          <w:rFonts w:eastAsia="Times New Roman" w:cs="Times New Roman"/>
          <w:szCs w:val="24"/>
          <w:lang w:val="ru-RU" w:eastAsia="de-DE"/>
        </w:rPr>
        <w:t xml:space="preserve"> организованные членами </w:t>
      </w:r>
      <w:r w:rsidR="004B3CB4" w:rsidRPr="003C085B">
        <w:rPr>
          <w:rFonts w:eastAsia="Times New Roman" w:cs="Times New Roman"/>
          <w:szCs w:val="24"/>
          <w:lang w:val="ru-RU" w:eastAsia="de-DE"/>
        </w:rPr>
        <w:t xml:space="preserve"> «Антифашистского комитета Новой Германии»</w:t>
      </w:r>
      <w:r w:rsidR="00D24BF1" w:rsidRPr="003C085B">
        <w:rPr>
          <w:rFonts w:eastAsia="Times New Roman" w:cs="Times New Roman"/>
          <w:szCs w:val="24"/>
          <w:lang w:val="ru-RU" w:eastAsia="de-DE"/>
        </w:rPr>
        <w:t xml:space="preserve">, </w:t>
      </w:r>
      <w:r w:rsidR="004B3CB4" w:rsidRPr="003C085B">
        <w:rPr>
          <w:rFonts w:eastAsia="Times New Roman" w:cs="Times New Roman"/>
          <w:szCs w:val="24"/>
          <w:lang w:val="ru-RU" w:eastAsia="de-DE"/>
        </w:rPr>
        <w:t>которые обвиняли</w:t>
      </w:r>
      <w:r w:rsidR="004B3CB4">
        <w:rPr>
          <w:rFonts w:eastAsia="Times New Roman" w:cs="Times New Roman"/>
          <w:szCs w:val="24"/>
          <w:lang w:val="ru-RU" w:eastAsia="de-DE"/>
        </w:rPr>
        <w:t xml:space="preserve"> нас в зверствах и преступлениях против гражданского населения в Советском Союзе</w:t>
      </w:r>
      <w:r w:rsidR="00D24BF1" w:rsidRPr="004B3CB4">
        <w:rPr>
          <w:rFonts w:eastAsia="Times New Roman" w:cs="Times New Roman"/>
          <w:szCs w:val="24"/>
          <w:lang w:val="ru-RU" w:eastAsia="de-DE"/>
        </w:rPr>
        <w:t>,</w:t>
      </w:r>
      <w:r w:rsidR="004B3CB4">
        <w:rPr>
          <w:rFonts w:eastAsia="Times New Roman" w:cs="Times New Roman"/>
          <w:szCs w:val="24"/>
          <w:lang w:val="ru-RU" w:eastAsia="de-DE"/>
        </w:rPr>
        <w:t xml:space="preserve"> не сп</w:t>
      </w:r>
      <w:r w:rsidR="001A7AEA">
        <w:rPr>
          <w:rFonts w:eastAsia="Times New Roman" w:cs="Times New Roman"/>
          <w:szCs w:val="24"/>
          <w:lang w:val="ru-RU" w:eastAsia="de-DE"/>
        </w:rPr>
        <w:t xml:space="preserve">особствовали укреплению веры в </w:t>
      </w:r>
      <w:r w:rsidR="004B3CB4">
        <w:rPr>
          <w:rFonts w:eastAsia="Times New Roman" w:cs="Times New Roman"/>
          <w:szCs w:val="24"/>
          <w:lang w:val="ru-RU" w:eastAsia="de-DE"/>
        </w:rPr>
        <w:t>скорое возвращение домой.</w:t>
      </w:r>
      <w:r w:rsidR="00D24BF1" w:rsidRPr="004B3CB4">
        <w:rPr>
          <w:rFonts w:eastAsia="Times New Roman" w:cs="Times New Roman"/>
          <w:szCs w:val="24"/>
          <w:lang w:val="ru-RU" w:eastAsia="de-DE"/>
        </w:rPr>
        <w:t xml:space="preserve"> </w:t>
      </w:r>
    </w:p>
    <w:p w:rsidR="00D24BF1" w:rsidRPr="004B3CB4" w:rsidRDefault="00D24BF1" w:rsidP="00935023">
      <w:pPr>
        <w:shd w:val="clear" w:color="auto" w:fill="FFFFFF"/>
        <w:spacing w:line="276" w:lineRule="auto"/>
        <w:jc w:val="both"/>
        <w:rPr>
          <w:rFonts w:eastAsia="Times New Roman" w:cs="Times New Roman"/>
          <w:szCs w:val="24"/>
          <w:lang w:val="ru-RU" w:eastAsia="de-DE"/>
        </w:rPr>
      </w:pPr>
    </w:p>
    <w:p w:rsidR="00D24BF1" w:rsidRPr="001E0002" w:rsidRDefault="004B3CB4"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Торфяные</w:t>
      </w:r>
      <w:r w:rsidRPr="004B3CB4">
        <w:rPr>
          <w:rFonts w:eastAsia="Times New Roman" w:cs="Times New Roman"/>
          <w:szCs w:val="24"/>
          <w:lang w:val="ru-RU" w:eastAsia="de-DE"/>
        </w:rPr>
        <w:t xml:space="preserve"> </w:t>
      </w:r>
      <w:r>
        <w:rPr>
          <w:rFonts w:eastAsia="Times New Roman" w:cs="Times New Roman"/>
          <w:szCs w:val="24"/>
          <w:lang w:val="ru-RU" w:eastAsia="de-DE"/>
        </w:rPr>
        <w:t>пожары</w:t>
      </w:r>
      <w:r w:rsidRPr="004B3CB4">
        <w:rPr>
          <w:rFonts w:eastAsia="Times New Roman" w:cs="Times New Roman"/>
          <w:szCs w:val="24"/>
          <w:lang w:val="ru-RU" w:eastAsia="de-DE"/>
        </w:rPr>
        <w:t xml:space="preserve">, </w:t>
      </w:r>
      <w:r>
        <w:rPr>
          <w:rFonts w:eastAsia="Times New Roman" w:cs="Times New Roman"/>
          <w:szCs w:val="24"/>
          <w:lang w:val="ru-RU" w:eastAsia="de-DE"/>
        </w:rPr>
        <w:t>какие</w:t>
      </w:r>
      <w:r w:rsidRPr="004B3CB4">
        <w:rPr>
          <w:rFonts w:eastAsia="Times New Roman" w:cs="Times New Roman"/>
          <w:szCs w:val="24"/>
          <w:lang w:val="ru-RU" w:eastAsia="de-DE"/>
        </w:rPr>
        <w:t xml:space="preserve"> </w:t>
      </w:r>
      <w:r>
        <w:rPr>
          <w:rFonts w:eastAsia="Times New Roman" w:cs="Times New Roman"/>
          <w:szCs w:val="24"/>
          <w:lang w:val="ru-RU" w:eastAsia="de-DE"/>
        </w:rPr>
        <w:t>были</w:t>
      </w:r>
      <w:r w:rsidRPr="004B3CB4">
        <w:rPr>
          <w:rFonts w:eastAsia="Times New Roman" w:cs="Times New Roman"/>
          <w:szCs w:val="24"/>
          <w:lang w:val="ru-RU" w:eastAsia="de-DE"/>
        </w:rPr>
        <w:t xml:space="preserve"> </w:t>
      </w:r>
      <w:r>
        <w:rPr>
          <w:rFonts w:eastAsia="Times New Roman" w:cs="Times New Roman"/>
          <w:szCs w:val="24"/>
          <w:lang w:val="ru-RU" w:eastAsia="de-DE"/>
        </w:rPr>
        <w:t>в</w:t>
      </w:r>
      <w:r w:rsidRPr="004B3CB4">
        <w:rPr>
          <w:rFonts w:eastAsia="Times New Roman" w:cs="Times New Roman"/>
          <w:szCs w:val="24"/>
          <w:lang w:val="ru-RU" w:eastAsia="de-DE"/>
        </w:rPr>
        <w:t xml:space="preserve"> </w:t>
      </w:r>
      <w:r>
        <w:rPr>
          <w:rFonts w:eastAsia="Times New Roman" w:cs="Times New Roman"/>
          <w:szCs w:val="24"/>
          <w:lang w:val="ru-RU" w:eastAsia="de-DE"/>
        </w:rPr>
        <w:t>России</w:t>
      </w:r>
      <w:r w:rsidRPr="004B3CB4">
        <w:rPr>
          <w:rFonts w:eastAsia="Times New Roman" w:cs="Times New Roman"/>
          <w:szCs w:val="24"/>
          <w:lang w:val="ru-RU" w:eastAsia="de-DE"/>
        </w:rPr>
        <w:t xml:space="preserve"> </w:t>
      </w:r>
      <w:r>
        <w:rPr>
          <w:rFonts w:eastAsia="Times New Roman" w:cs="Times New Roman"/>
          <w:szCs w:val="24"/>
          <w:lang w:val="ru-RU" w:eastAsia="de-DE"/>
        </w:rPr>
        <w:t>на</w:t>
      </w:r>
      <w:r w:rsidRPr="004B3CB4">
        <w:rPr>
          <w:rFonts w:eastAsia="Times New Roman" w:cs="Times New Roman"/>
          <w:szCs w:val="24"/>
          <w:lang w:val="ru-RU" w:eastAsia="de-DE"/>
        </w:rPr>
        <w:t xml:space="preserve"> </w:t>
      </w:r>
      <w:r>
        <w:rPr>
          <w:rFonts w:eastAsia="Times New Roman" w:cs="Times New Roman"/>
          <w:szCs w:val="24"/>
          <w:lang w:val="ru-RU" w:eastAsia="de-DE"/>
        </w:rPr>
        <w:t>прошлых</w:t>
      </w:r>
      <w:r w:rsidRPr="004B3CB4">
        <w:rPr>
          <w:rFonts w:eastAsia="Times New Roman" w:cs="Times New Roman"/>
          <w:szCs w:val="24"/>
          <w:lang w:val="ru-RU" w:eastAsia="de-DE"/>
        </w:rPr>
        <w:t xml:space="preserve"> </w:t>
      </w:r>
      <w:r>
        <w:rPr>
          <w:rFonts w:eastAsia="Times New Roman" w:cs="Times New Roman"/>
          <w:szCs w:val="24"/>
          <w:lang w:val="ru-RU" w:eastAsia="de-DE"/>
        </w:rPr>
        <w:t>неделях</w:t>
      </w:r>
      <w:r w:rsidRPr="004B3CB4">
        <w:rPr>
          <w:rFonts w:eastAsia="Times New Roman" w:cs="Times New Roman"/>
          <w:szCs w:val="24"/>
          <w:lang w:val="ru-RU" w:eastAsia="de-DE"/>
        </w:rPr>
        <w:t xml:space="preserve">, </w:t>
      </w:r>
      <w:r>
        <w:rPr>
          <w:rFonts w:eastAsia="Times New Roman" w:cs="Times New Roman"/>
          <w:szCs w:val="24"/>
          <w:lang w:val="ru-RU" w:eastAsia="de-DE"/>
        </w:rPr>
        <w:t>я</w:t>
      </w:r>
      <w:r w:rsidRPr="004B3CB4">
        <w:rPr>
          <w:rFonts w:eastAsia="Times New Roman" w:cs="Times New Roman"/>
          <w:szCs w:val="24"/>
          <w:lang w:val="ru-RU" w:eastAsia="de-DE"/>
        </w:rPr>
        <w:t xml:space="preserve"> </w:t>
      </w:r>
      <w:r>
        <w:rPr>
          <w:rFonts w:eastAsia="Times New Roman" w:cs="Times New Roman"/>
          <w:szCs w:val="24"/>
          <w:lang w:val="ru-RU" w:eastAsia="de-DE"/>
        </w:rPr>
        <w:t>не</w:t>
      </w:r>
      <w:r w:rsidRPr="004B3CB4">
        <w:rPr>
          <w:rFonts w:eastAsia="Times New Roman" w:cs="Times New Roman"/>
          <w:szCs w:val="24"/>
          <w:lang w:val="ru-RU" w:eastAsia="de-DE"/>
        </w:rPr>
        <w:t xml:space="preserve"> </w:t>
      </w:r>
      <w:r>
        <w:rPr>
          <w:rFonts w:eastAsia="Times New Roman" w:cs="Times New Roman"/>
          <w:szCs w:val="24"/>
          <w:lang w:val="ru-RU" w:eastAsia="de-DE"/>
        </w:rPr>
        <w:t>пережил</w:t>
      </w:r>
      <w:r w:rsidRPr="004B3CB4">
        <w:rPr>
          <w:rFonts w:eastAsia="Times New Roman" w:cs="Times New Roman"/>
          <w:szCs w:val="24"/>
          <w:lang w:val="ru-RU" w:eastAsia="de-DE"/>
        </w:rPr>
        <w:t xml:space="preserve">, </w:t>
      </w:r>
      <w:r w:rsidR="002E22B2">
        <w:rPr>
          <w:rFonts w:eastAsia="Times New Roman" w:cs="Times New Roman"/>
          <w:szCs w:val="24"/>
          <w:lang w:val="ru-RU" w:eastAsia="de-DE"/>
        </w:rPr>
        <w:t xml:space="preserve"> для этого нужна температура </w:t>
      </w:r>
      <w:r w:rsidR="000642F2" w:rsidRPr="004B3CB4">
        <w:rPr>
          <w:rFonts w:eastAsia="Times New Roman" w:cs="Times New Roman"/>
          <w:szCs w:val="24"/>
          <w:lang w:val="ru-RU" w:eastAsia="de-DE"/>
        </w:rPr>
        <w:t xml:space="preserve"> 30 </w:t>
      </w:r>
      <w:r w:rsidR="002E22B2">
        <w:rPr>
          <w:rFonts w:eastAsia="Times New Roman" w:cs="Times New Roman"/>
          <w:szCs w:val="24"/>
          <w:lang w:val="ru-RU" w:eastAsia="de-DE"/>
        </w:rPr>
        <w:t>– 40 градусов</w:t>
      </w:r>
      <w:r w:rsidR="00364C39" w:rsidRPr="004B3CB4">
        <w:rPr>
          <w:rFonts w:eastAsia="Times New Roman" w:cs="Times New Roman"/>
          <w:szCs w:val="24"/>
          <w:lang w:val="ru-RU" w:eastAsia="de-DE"/>
        </w:rPr>
        <w:t>.</w:t>
      </w:r>
      <w:r w:rsidR="002E22B2">
        <w:rPr>
          <w:rFonts w:eastAsia="Times New Roman" w:cs="Times New Roman"/>
          <w:szCs w:val="24"/>
          <w:lang w:val="ru-RU" w:eastAsia="de-DE"/>
        </w:rPr>
        <w:t xml:space="preserve"> В некоторых местах его описания мы могли бы непосредственно встретиться  друг с  другом, например, в бригаде на кирпичном заводе. В</w:t>
      </w:r>
      <w:r w:rsidR="002E22B2" w:rsidRPr="00BD2853">
        <w:rPr>
          <w:rFonts w:eastAsia="Times New Roman" w:cs="Times New Roman"/>
          <w:szCs w:val="24"/>
          <w:lang w:val="ru-RU" w:eastAsia="de-DE"/>
        </w:rPr>
        <w:t xml:space="preserve"> </w:t>
      </w:r>
      <w:r w:rsidR="002E22B2">
        <w:rPr>
          <w:rFonts w:eastAsia="Times New Roman" w:cs="Times New Roman"/>
          <w:szCs w:val="24"/>
          <w:lang w:val="ru-RU" w:eastAsia="de-DE"/>
        </w:rPr>
        <w:t>то</w:t>
      </w:r>
      <w:r w:rsidR="002E22B2" w:rsidRPr="00BD2853">
        <w:rPr>
          <w:rFonts w:eastAsia="Times New Roman" w:cs="Times New Roman"/>
          <w:szCs w:val="24"/>
          <w:lang w:val="ru-RU" w:eastAsia="de-DE"/>
        </w:rPr>
        <w:t xml:space="preserve"> </w:t>
      </w:r>
      <w:r w:rsidR="002E22B2">
        <w:rPr>
          <w:rFonts w:eastAsia="Times New Roman" w:cs="Times New Roman"/>
          <w:szCs w:val="24"/>
          <w:lang w:val="ru-RU" w:eastAsia="de-DE"/>
        </w:rPr>
        <w:t>время</w:t>
      </w:r>
      <w:r w:rsidR="002E22B2" w:rsidRPr="00BD2853">
        <w:rPr>
          <w:rFonts w:eastAsia="Times New Roman" w:cs="Times New Roman"/>
          <w:szCs w:val="24"/>
          <w:lang w:val="ru-RU" w:eastAsia="de-DE"/>
        </w:rPr>
        <w:t xml:space="preserve"> </w:t>
      </w:r>
      <w:r w:rsidR="002E22B2">
        <w:rPr>
          <w:rFonts w:eastAsia="Times New Roman" w:cs="Times New Roman"/>
          <w:szCs w:val="24"/>
          <w:lang w:val="ru-RU" w:eastAsia="de-DE"/>
        </w:rPr>
        <w:t>как</w:t>
      </w:r>
      <w:r w:rsidR="002E22B2" w:rsidRPr="00BD2853">
        <w:rPr>
          <w:rFonts w:eastAsia="Times New Roman" w:cs="Times New Roman"/>
          <w:szCs w:val="24"/>
          <w:lang w:val="ru-RU" w:eastAsia="de-DE"/>
        </w:rPr>
        <w:t xml:space="preserve"> </w:t>
      </w:r>
      <w:r w:rsidR="002E22B2">
        <w:rPr>
          <w:rFonts w:eastAsia="Times New Roman" w:cs="Times New Roman"/>
          <w:szCs w:val="24"/>
          <w:lang w:val="ru-RU" w:eastAsia="de-DE"/>
        </w:rPr>
        <w:t>он</w:t>
      </w:r>
      <w:r w:rsidR="002E22B2" w:rsidRPr="00BD2853">
        <w:rPr>
          <w:rFonts w:eastAsia="Times New Roman" w:cs="Times New Roman"/>
          <w:szCs w:val="24"/>
          <w:lang w:val="ru-RU" w:eastAsia="de-DE"/>
        </w:rPr>
        <w:t xml:space="preserve"> </w:t>
      </w:r>
      <w:r w:rsidR="00BD2853">
        <w:rPr>
          <w:rFonts w:eastAsia="Times New Roman" w:cs="Times New Roman"/>
          <w:szCs w:val="24"/>
          <w:lang w:val="ru-RU" w:eastAsia="de-DE"/>
        </w:rPr>
        <w:t>выполнял</w:t>
      </w:r>
      <w:r w:rsidR="00BD2853" w:rsidRPr="00BD2853">
        <w:rPr>
          <w:rFonts w:eastAsia="Times New Roman" w:cs="Times New Roman"/>
          <w:szCs w:val="24"/>
          <w:lang w:val="ru-RU" w:eastAsia="de-DE"/>
        </w:rPr>
        <w:t xml:space="preserve"> </w:t>
      </w:r>
      <w:r w:rsidR="00BD2853">
        <w:rPr>
          <w:rFonts w:eastAsia="Times New Roman" w:cs="Times New Roman"/>
          <w:szCs w:val="24"/>
          <w:lang w:val="ru-RU" w:eastAsia="de-DE"/>
        </w:rPr>
        <w:t>адскую</w:t>
      </w:r>
      <w:r w:rsidR="00BD2853" w:rsidRPr="00BD2853">
        <w:rPr>
          <w:rFonts w:eastAsia="Times New Roman" w:cs="Times New Roman"/>
          <w:szCs w:val="24"/>
          <w:lang w:val="ru-RU" w:eastAsia="de-DE"/>
        </w:rPr>
        <w:t xml:space="preserve"> </w:t>
      </w:r>
      <w:r w:rsidR="00BD2853">
        <w:rPr>
          <w:rFonts w:eastAsia="Times New Roman" w:cs="Times New Roman"/>
          <w:szCs w:val="24"/>
          <w:lang w:val="ru-RU" w:eastAsia="de-DE"/>
        </w:rPr>
        <w:t>работу</w:t>
      </w:r>
      <w:r w:rsidR="00BD2853" w:rsidRPr="00BD2853">
        <w:rPr>
          <w:rFonts w:eastAsia="Times New Roman" w:cs="Times New Roman"/>
          <w:szCs w:val="24"/>
          <w:lang w:val="ru-RU" w:eastAsia="de-DE"/>
        </w:rPr>
        <w:t xml:space="preserve"> </w:t>
      </w:r>
      <w:r w:rsidR="00BD2853">
        <w:rPr>
          <w:rFonts w:eastAsia="Times New Roman" w:cs="Times New Roman"/>
          <w:szCs w:val="24"/>
          <w:lang w:val="ru-RU" w:eastAsia="de-DE"/>
        </w:rPr>
        <w:t>в</w:t>
      </w:r>
      <w:r w:rsidR="00BD2853" w:rsidRPr="00BD2853">
        <w:rPr>
          <w:rFonts w:eastAsia="Times New Roman" w:cs="Times New Roman"/>
          <w:szCs w:val="24"/>
          <w:lang w:val="ru-RU" w:eastAsia="de-DE"/>
        </w:rPr>
        <w:t xml:space="preserve"> </w:t>
      </w:r>
      <w:r w:rsidR="00BD2853">
        <w:rPr>
          <w:rFonts w:eastAsia="Times New Roman" w:cs="Times New Roman"/>
          <w:szCs w:val="24"/>
          <w:lang w:val="ru-RU" w:eastAsia="de-DE"/>
        </w:rPr>
        <w:t>глиняной</w:t>
      </w:r>
      <w:r w:rsidR="00BD2853" w:rsidRPr="00BD2853">
        <w:rPr>
          <w:rFonts w:eastAsia="Times New Roman" w:cs="Times New Roman"/>
          <w:szCs w:val="24"/>
          <w:lang w:val="ru-RU" w:eastAsia="de-DE"/>
        </w:rPr>
        <w:t xml:space="preserve"> </w:t>
      </w:r>
      <w:r w:rsidR="00BD2853">
        <w:rPr>
          <w:rFonts w:eastAsia="Times New Roman" w:cs="Times New Roman"/>
          <w:szCs w:val="24"/>
          <w:lang w:val="ru-RU" w:eastAsia="de-DE"/>
        </w:rPr>
        <w:t>шахте</w:t>
      </w:r>
      <w:r w:rsidR="00BD2853" w:rsidRPr="00BD2853">
        <w:rPr>
          <w:rFonts w:eastAsia="Times New Roman" w:cs="Times New Roman"/>
          <w:szCs w:val="24"/>
          <w:lang w:val="ru-RU" w:eastAsia="de-DE"/>
        </w:rPr>
        <w:t xml:space="preserve"> </w:t>
      </w:r>
      <w:r w:rsidR="00BD2853">
        <w:rPr>
          <w:rFonts w:eastAsia="Times New Roman" w:cs="Times New Roman"/>
          <w:szCs w:val="24"/>
          <w:lang w:val="ru-RU" w:eastAsia="de-DE"/>
        </w:rPr>
        <w:t>и</w:t>
      </w:r>
      <w:r w:rsidR="00BD2853" w:rsidRPr="00BD2853">
        <w:rPr>
          <w:rFonts w:eastAsia="Times New Roman" w:cs="Times New Roman"/>
          <w:szCs w:val="24"/>
          <w:lang w:val="ru-RU" w:eastAsia="de-DE"/>
        </w:rPr>
        <w:t xml:space="preserve"> </w:t>
      </w:r>
      <w:r w:rsidR="00BD2853">
        <w:rPr>
          <w:rFonts w:eastAsia="Times New Roman" w:cs="Times New Roman"/>
          <w:szCs w:val="24"/>
          <w:lang w:val="ru-RU" w:eastAsia="de-DE"/>
        </w:rPr>
        <w:t>не</w:t>
      </w:r>
      <w:r w:rsidR="00BD2853" w:rsidRPr="00BD2853">
        <w:rPr>
          <w:rFonts w:eastAsia="Times New Roman" w:cs="Times New Roman"/>
          <w:szCs w:val="24"/>
          <w:lang w:val="ru-RU" w:eastAsia="de-DE"/>
        </w:rPr>
        <w:t xml:space="preserve"> </w:t>
      </w:r>
      <w:r w:rsidR="00BD2853">
        <w:rPr>
          <w:rFonts w:eastAsia="Times New Roman" w:cs="Times New Roman"/>
          <w:szCs w:val="24"/>
          <w:lang w:val="ru-RU" w:eastAsia="de-DE"/>
        </w:rPr>
        <w:t>смог</w:t>
      </w:r>
      <w:r w:rsidR="00BD2853" w:rsidRPr="00BD2853">
        <w:rPr>
          <w:rFonts w:eastAsia="Times New Roman" w:cs="Times New Roman"/>
          <w:szCs w:val="24"/>
          <w:lang w:val="ru-RU" w:eastAsia="de-DE"/>
        </w:rPr>
        <w:t xml:space="preserve"> </w:t>
      </w:r>
      <w:r w:rsidR="00BD2853">
        <w:rPr>
          <w:rFonts w:eastAsia="Times New Roman" w:cs="Times New Roman"/>
          <w:szCs w:val="24"/>
          <w:lang w:val="ru-RU" w:eastAsia="de-DE"/>
        </w:rPr>
        <w:t>долго</w:t>
      </w:r>
      <w:r w:rsidR="00BD2853" w:rsidRPr="00BD2853">
        <w:rPr>
          <w:rFonts w:eastAsia="Times New Roman" w:cs="Times New Roman"/>
          <w:szCs w:val="24"/>
          <w:lang w:val="ru-RU" w:eastAsia="de-DE"/>
        </w:rPr>
        <w:t xml:space="preserve"> </w:t>
      </w:r>
      <w:r w:rsidR="00BD2853">
        <w:rPr>
          <w:rFonts w:eastAsia="Times New Roman" w:cs="Times New Roman"/>
          <w:szCs w:val="24"/>
          <w:lang w:val="ru-RU" w:eastAsia="de-DE"/>
        </w:rPr>
        <w:t>справляться</w:t>
      </w:r>
      <w:r w:rsidR="00BD2853" w:rsidRPr="00BD2853">
        <w:rPr>
          <w:rFonts w:eastAsia="Times New Roman" w:cs="Times New Roman"/>
          <w:szCs w:val="24"/>
          <w:lang w:val="ru-RU" w:eastAsia="de-DE"/>
        </w:rPr>
        <w:t xml:space="preserve"> </w:t>
      </w:r>
      <w:r w:rsidR="00BD2853">
        <w:rPr>
          <w:rFonts w:eastAsia="Times New Roman" w:cs="Times New Roman"/>
          <w:szCs w:val="24"/>
          <w:lang w:val="ru-RU" w:eastAsia="de-DE"/>
        </w:rPr>
        <w:t>с</w:t>
      </w:r>
      <w:r w:rsidR="00BD2853" w:rsidRPr="00BD2853">
        <w:rPr>
          <w:rFonts w:eastAsia="Times New Roman" w:cs="Times New Roman"/>
          <w:szCs w:val="24"/>
          <w:lang w:val="ru-RU" w:eastAsia="de-DE"/>
        </w:rPr>
        <w:t xml:space="preserve"> </w:t>
      </w:r>
      <w:r w:rsidR="00BD2853">
        <w:rPr>
          <w:rFonts w:eastAsia="Times New Roman" w:cs="Times New Roman"/>
          <w:szCs w:val="24"/>
          <w:lang w:val="ru-RU" w:eastAsia="de-DE"/>
        </w:rPr>
        <w:t>этим</w:t>
      </w:r>
      <w:r w:rsidR="00BD2853" w:rsidRPr="00BD2853">
        <w:rPr>
          <w:rFonts w:eastAsia="Times New Roman" w:cs="Times New Roman"/>
          <w:szCs w:val="24"/>
          <w:lang w:val="ru-RU" w:eastAsia="de-DE"/>
        </w:rPr>
        <w:t xml:space="preserve">, </w:t>
      </w:r>
      <w:r w:rsidR="00BD2853">
        <w:rPr>
          <w:rFonts w:eastAsia="Times New Roman" w:cs="Times New Roman"/>
          <w:szCs w:val="24"/>
          <w:lang w:val="ru-RU" w:eastAsia="de-DE"/>
        </w:rPr>
        <w:t>я работал в бригаде, которая грузила и возила  кирпичи от пресса в сушильный цех.</w:t>
      </w:r>
      <w:r w:rsidR="00D24BF1" w:rsidRPr="00BD2853">
        <w:rPr>
          <w:rFonts w:eastAsia="Times New Roman" w:cs="Times New Roman"/>
          <w:szCs w:val="24"/>
          <w:lang w:val="ru-RU" w:eastAsia="de-DE"/>
        </w:rPr>
        <w:t xml:space="preserve"> </w:t>
      </w:r>
      <w:r w:rsidR="00BD2853">
        <w:rPr>
          <w:rFonts w:eastAsia="Times New Roman" w:cs="Times New Roman"/>
          <w:szCs w:val="24"/>
          <w:lang w:val="ru-RU" w:eastAsia="de-DE"/>
        </w:rPr>
        <w:t>Далее</w:t>
      </w:r>
      <w:r w:rsidR="00BD2853" w:rsidRPr="00BD2853">
        <w:rPr>
          <w:rFonts w:eastAsia="Times New Roman" w:cs="Times New Roman"/>
          <w:szCs w:val="24"/>
          <w:lang w:val="ru-RU" w:eastAsia="de-DE"/>
        </w:rPr>
        <w:t xml:space="preserve"> </w:t>
      </w:r>
      <w:r w:rsidR="00BD2853">
        <w:rPr>
          <w:rFonts w:eastAsia="Times New Roman" w:cs="Times New Roman"/>
          <w:szCs w:val="24"/>
          <w:lang w:val="ru-RU" w:eastAsia="de-DE"/>
        </w:rPr>
        <w:t>высушенные</w:t>
      </w:r>
      <w:r w:rsidR="00BD2853" w:rsidRPr="00BD2853">
        <w:rPr>
          <w:rFonts w:eastAsia="Times New Roman" w:cs="Times New Roman"/>
          <w:szCs w:val="24"/>
          <w:lang w:val="ru-RU" w:eastAsia="de-DE"/>
        </w:rPr>
        <w:t xml:space="preserve"> </w:t>
      </w:r>
      <w:r w:rsidR="00BD2853">
        <w:rPr>
          <w:rFonts w:eastAsia="Times New Roman" w:cs="Times New Roman"/>
          <w:szCs w:val="24"/>
          <w:lang w:val="ru-RU" w:eastAsia="de-DE"/>
        </w:rPr>
        <w:t>на</w:t>
      </w:r>
      <w:r w:rsidR="00BD2853" w:rsidRPr="00BD2853">
        <w:rPr>
          <w:rFonts w:eastAsia="Times New Roman" w:cs="Times New Roman"/>
          <w:szCs w:val="24"/>
          <w:lang w:val="ru-RU" w:eastAsia="de-DE"/>
        </w:rPr>
        <w:t xml:space="preserve"> </w:t>
      </w:r>
      <w:r w:rsidR="00BD2853">
        <w:rPr>
          <w:rFonts w:eastAsia="Times New Roman" w:cs="Times New Roman"/>
          <w:szCs w:val="24"/>
          <w:lang w:val="ru-RU" w:eastAsia="de-DE"/>
        </w:rPr>
        <w:t>воздухе</w:t>
      </w:r>
      <w:r w:rsidR="00BD2853" w:rsidRPr="00BD2853">
        <w:rPr>
          <w:rFonts w:eastAsia="Times New Roman" w:cs="Times New Roman"/>
          <w:szCs w:val="24"/>
          <w:lang w:val="ru-RU" w:eastAsia="de-DE"/>
        </w:rPr>
        <w:t xml:space="preserve"> </w:t>
      </w:r>
      <w:r w:rsidR="00BD2853">
        <w:rPr>
          <w:rFonts w:eastAsia="Times New Roman" w:cs="Times New Roman"/>
          <w:szCs w:val="24"/>
          <w:lang w:val="ru-RU" w:eastAsia="de-DE"/>
        </w:rPr>
        <w:t>кирпичи</w:t>
      </w:r>
      <w:r w:rsidR="00BD2853" w:rsidRPr="00BD2853">
        <w:rPr>
          <w:rFonts w:eastAsia="Times New Roman" w:cs="Times New Roman"/>
          <w:szCs w:val="24"/>
          <w:lang w:val="ru-RU" w:eastAsia="de-DE"/>
        </w:rPr>
        <w:t xml:space="preserve"> </w:t>
      </w:r>
      <w:r w:rsidR="00BD2853">
        <w:rPr>
          <w:rFonts w:eastAsia="Times New Roman" w:cs="Times New Roman"/>
          <w:szCs w:val="24"/>
          <w:lang w:val="ru-RU" w:eastAsia="de-DE"/>
        </w:rPr>
        <w:t>необходимо</w:t>
      </w:r>
      <w:r w:rsidR="00BD2853" w:rsidRPr="00BD2853">
        <w:rPr>
          <w:rFonts w:eastAsia="Times New Roman" w:cs="Times New Roman"/>
          <w:szCs w:val="24"/>
          <w:lang w:val="ru-RU" w:eastAsia="de-DE"/>
        </w:rPr>
        <w:t xml:space="preserve"> </w:t>
      </w:r>
      <w:r w:rsidR="00BD2853">
        <w:rPr>
          <w:rFonts w:eastAsia="Times New Roman" w:cs="Times New Roman"/>
          <w:szCs w:val="24"/>
          <w:lang w:val="ru-RU" w:eastAsia="de-DE"/>
        </w:rPr>
        <w:t>было</w:t>
      </w:r>
      <w:r w:rsidR="00BD2853" w:rsidRPr="00BD2853">
        <w:rPr>
          <w:rFonts w:eastAsia="Times New Roman" w:cs="Times New Roman"/>
          <w:szCs w:val="24"/>
          <w:lang w:val="ru-RU" w:eastAsia="de-DE"/>
        </w:rPr>
        <w:t xml:space="preserve"> </w:t>
      </w:r>
      <w:r w:rsidR="00BD2853">
        <w:rPr>
          <w:rFonts w:eastAsia="Times New Roman" w:cs="Times New Roman"/>
          <w:szCs w:val="24"/>
          <w:lang w:val="ru-RU" w:eastAsia="de-DE"/>
        </w:rPr>
        <w:t>везти</w:t>
      </w:r>
      <w:r w:rsidR="00BD2853" w:rsidRPr="00BD2853">
        <w:rPr>
          <w:rFonts w:eastAsia="Times New Roman" w:cs="Times New Roman"/>
          <w:szCs w:val="24"/>
          <w:lang w:val="ru-RU" w:eastAsia="de-DE"/>
        </w:rPr>
        <w:t xml:space="preserve"> </w:t>
      </w:r>
      <w:r w:rsidR="00D24BF1" w:rsidRPr="00BD2853">
        <w:rPr>
          <w:rFonts w:eastAsia="Times New Roman" w:cs="Times New Roman"/>
          <w:szCs w:val="24"/>
          <w:lang w:val="ru-RU" w:eastAsia="de-DE"/>
        </w:rPr>
        <w:t xml:space="preserve"> </w:t>
      </w:r>
      <w:r w:rsidR="00BD2853">
        <w:rPr>
          <w:rFonts w:eastAsia="Times New Roman" w:cs="Times New Roman"/>
          <w:szCs w:val="24"/>
          <w:lang w:val="ru-RU" w:eastAsia="de-DE"/>
        </w:rPr>
        <w:t>на обжиг в кольцевую печь. Что</w:t>
      </w:r>
      <w:r w:rsidR="00BD2853" w:rsidRPr="00BD2853">
        <w:rPr>
          <w:rFonts w:eastAsia="Times New Roman" w:cs="Times New Roman"/>
          <w:szCs w:val="24"/>
          <w:lang w:val="ru-RU" w:eastAsia="de-DE"/>
        </w:rPr>
        <w:t xml:space="preserve"> </w:t>
      </w:r>
      <w:r w:rsidR="00BD2853">
        <w:rPr>
          <w:rFonts w:eastAsia="Times New Roman" w:cs="Times New Roman"/>
          <w:szCs w:val="24"/>
          <w:lang w:val="ru-RU" w:eastAsia="de-DE"/>
        </w:rPr>
        <w:t>касается</w:t>
      </w:r>
      <w:r w:rsidR="00BD2853" w:rsidRPr="00BD2853">
        <w:rPr>
          <w:rFonts w:eastAsia="Times New Roman" w:cs="Times New Roman"/>
          <w:szCs w:val="24"/>
          <w:lang w:val="ru-RU" w:eastAsia="de-DE"/>
        </w:rPr>
        <w:t xml:space="preserve"> </w:t>
      </w:r>
      <w:r w:rsidR="00BD2853">
        <w:rPr>
          <w:rFonts w:eastAsia="Times New Roman" w:cs="Times New Roman"/>
          <w:szCs w:val="24"/>
          <w:lang w:val="ru-RU" w:eastAsia="de-DE"/>
        </w:rPr>
        <w:t>подробностей</w:t>
      </w:r>
      <w:r w:rsidR="00BD2853" w:rsidRPr="00BD2853">
        <w:rPr>
          <w:rFonts w:eastAsia="Times New Roman" w:cs="Times New Roman"/>
          <w:szCs w:val="24"/>
          <w:lang w:val="ru-RU" w:eastAsia="de-DE"/>
        </w:rPr>
        <w:t xml:space="preserve"> </w:t>
      </w:r>
      <w:r w:rsidR="00BD2853">
        <w:rPr>
          <w:rFonts w:eastAsia="Times New Roman" w:cs="Times New Roman"/>
          <w:szCs w:val="24"/>
          <w:lang w:val="ru-RU" w:eastAsia="de-DE"/>
        </w:rPr>
        <w:t>этой</w:t>
      </w:r>
      <w:r w:rsidR="00BD2853" w:rsidRPr="00BD2853">
        <w:rPr>
          <w:rFonts w:eastAsia="Times New Roman" w:cs="Times New Roman"/>
          <w:szCs w:val="24"/>
          <w:lang w:val="ru-RU" w:eastAsia="de-DE"/>
        </w:rPr>
        <w:t xml:space="preserve"> </w:t>
      </w:r>
      <w:r w:rsidR="00BD2853">
        <w:rPr>
          <w:rFonts w:eastAsia="Times New Roman" w:cs="Times New Roman"/>
          <w:szCs w:val="24"/>
          <w:lang w:val="ru-RU" w:eastAsia="de-DE"/>
        </w:rPr>
        <w:t>деятельности</w:t>
      </w:r>
      <w:r w:rsidR="00BD2853" w:rsidRPr="00BD2853">
        <w:rPr>
          <w:rFonts w:eastAsia="Times New Roman" w:cs="Times New Roman"/>
          <w:szCs w:val="24"/>
          <w:lang w:val="ru-RU" w:eastAsia="de-DE"/>
        </w:rPr>
        <w:t xml:space="preserve">, </w:t>
      </w:r>
      <w:r w:rsidR="00BD2853">
        <w:rPr>
          <w:rFonts w:eastAsia="Times New Roman" w:cs="Times New Roman"/>
          <w:szCs w:val="24"/>
          <w:lang w:val="ru-RU" w:eastAsia="de-DE"/>
        </w:rPr>
        <w:t>я</w:t>
      </w:r>
      <w:r w:rsidR="00BD2853" w:rsidRPr="00BD2853">
        <w:rPr>
          <w:rFonts w:eastAsia="Times New Roman" w:cs="Times New Roman"/>
          <w:szCs w:val="24"/>
          <w:lang w:val="ru-RU" w:eastAsia="de-DE"/>
        </w:rPr>
        <w:t xml:space="preserve"> </w:t>
      </w:r>
      <w:r w:rsidR="00BD2853">
        <w:rPr>
          <w:rFonts w:eastAsia="Times New Roman" w:cs="Times New Roman"/>
          <w:szCs w:val="24"/>
          <w:lang w:val="ru-RU" w:eastAsia="de-DE"/>
        </w:rPr>
        <w:t>помню</w:t>
      </w:r>
      <w:r w:rsidR="00BD2853" w:rsidRPr="00BD2853">
        <w:rPr>
          <w:rFonts w:eastAsia="Times New Roman" w:cs="Times New Roman"/>
          <w:szCs w:val="24"/>
          <w:lang w:val="ru-RU" w:eastAsia="de-DE"/>
        </w:rPr>
        <w:t xml:space="preserve"> </w:t>
      </w:r>
      <w:r w:rsidR="00BD2853">
        <w:rPr>
          <w:rFonts w:eastAsia="Times New Roman" w:cs="Times New Roman"/>
          <w:szCs w:val="24"/>
          <w:lang w:val="ru-RU" w:eastAsia="de-DE"/>
        </w:rPr>
        <w:t>только</w:t>
      </w:r>
      <w:r w:rsidR="00BD2853" w:rsidRPr="00BD2853">
        <w:rPr>
          <w:rFonts w:eastAsia="Times New Roman" w:cs="Times New Roman"/>
          <w:szCs w:val="24"/>
          <w:lang w:val="ru-RU" w:eastAsia="de-DE"/>
        </w:rPr>
        <w:t xml:space="preserve">, </w:t>
      </w:r>
      <w:r w:rsidR="00BD2853">
        <w:rPr>
          <w:rFonts w:eastAsia="Times New Roman" w:cs="Times New Roman"/>
          <w:szCs w:val="24"/>
          <w:lang w:val="ru-RU" w:eastAsia="de-DE"/>
        </w:rPr>
        <w:t>что</w:t>
      </w:r>
      <w:r w:rsidR="00BD2853" w:rsidRPr="00BD2853">
        <w:rPr>
          <w:rFonts w:eastAsia="Times New Roman" w:cs="Times New Roman"/>
          <w:szCs w:val="24"/>
          <w:lang w:val="ru-RU" w:eastAsia="de-DE"/>
        </w:rPr>
        <w:t xml:space="preserve"> </w:t>
      </w:r>
      <w:r w:rsidR="00BD2853">
        <w:rPr>
          <w:rFonts w:eastAsia="Times New Roman" w:cs="Times New Roman"/>
          <w:szCs w:val="24"/>
          <w:lang w:val="ru-RU" w:eastAsia="de-DE"/>
        </w:rPr>
        <w:t>тачки</w:t>
      </w:r>
      <w:r w:rsidR="00BD2853" w:rsidRPr="00BD2853">
        <w:rPr>
          <w:rFonts w:eastAsia="Times New Roman" w:cs="Times New Roman"/>
          <w:szCs w:val="24"/>
          <w:lang w:val="ru-RU" w:eastAsia="de-DE"/>
        </w:rPr>
        <w:t xml:space="preserve">, </w:t>
      </w:r>
      <w:r w:rsidR="00BD2853">
        <w:rPr>
          <w:rFonts w:eastAsia="Times New Roman" w:cs="Times New Roman"/>
          <w:szCs w:val="24"/>
          <w:lang w:val="ru-RU" w:eastAsia="de-DE"/>
        </w:rPr>
        <w:t>вмещающие 64 кирпича-сырца,  были чертовски тяжелые, и каждый простой в работе пресса нами очень приветствовался.  Ужасно</w:t>
      </w:r>
      <w:r w:rsidR="00BD2853" w:rsidRPr="00BD2853">
        <w:rPr>
          <w:rFonts w:eastAsia="Times New Roman" w:cs="Times New Roman"/>
          <w:szCs w:val="24"/>
          <w:lang w:val="ru-RU" w:eastAsia="de-DE"/>
        </w:rPr>
        <w:t xml:space="preserve"> </w:t>
      </w:r>
      <w:r w:rsidR="00BD2853">
        <w:rPr>
          <w:rFonts w:eastAsia="Times New Roman" w:cs="Times New Roman"/>
          <w:szCs w:val="24"/>
          <w:lang w:val="ru-RU" w:eastAsia="de-DE"/>
        </w:rPr>
        <w:t>было</w:t>
      </w:r>
      <w:r w:rsidR="00BD2853" w:rsidRPr="00BD2853">
        <w:rPr>
          <w:rFonts w:eastAsia="Times New Roman" w:cs="Times New Roman"/>
          <w:szCs w:val="24"/>
          <w:lang w:val="ru-RU" w:eastAsia="de-DE"/>
        </w:rPr>
        <w:t xml:space="preserve">, </w:t>
      </w:r>
      <w:r w:rsidR="00BD2853">
        <w:rPr>
          <w:rFonts w:eastAsia="Times New Roman" w:cs="Times New Roman"/>
          <w:szCs w:val="24"/>
          <w:lang w:val="ru-RU" w:eastAsia="de-DE"/>
        </w:rPr>
        <w:t>конечно</w:t>
      </w:r>
      <w:r w:rsidR="00BD2853" w:rsidRPr="00BD2853">
        <w:rPr>
          <w:rFonts w:eastAsia="Times New Roman" w:cs="Times New Roman"/>
          <w:szCs w:val="24"/>
          <w:lang w:val="ru-RU" w:eastAsia="de-DE"/>
        </w:rPr>
        <w:t xml:space="preserve">, </w:t>
      </w:r>
      <w:r w:rsidR="00BD2853">
        <w:rPr>
          <w:rFonts w:eastAsia="Times New Roman" w:cs="Times New Roman"/>
          <w:szCs w:val="24"/>
          <w:lang w:val="ru-RU" w:eastAsia="de-DE"/>
        </w:rPr>
        <w:t>когда</w:t>
      </w:r>
      <w:r w:rsidR="00BD2853" w:rsidRPr="00BD2853">
        <w:rPr>
          <w:rFonts w:eastAsia="Times New Roman" w:cs="Times New Roman"/>
          <w:szCs w:val="24"/>
          <w:lang w:val="ru-RU" w:eastAsia="de-DE"/>
        </w:rPr>
        <w:t xml:space="preserve"> </w:t>
      </w:r>
      <w:r w:rsidR="00BD2853">
        <w:rPr>
          <w:rFonts w:eastAsia="Times New Roman" w:cs="Times New Roman"/>
          <w:szCs w:val="24"/>
          <w:lang w:val="ru-RU" w:eastAsia="de-DE"/>
        </w:rPr>
        <w:t>у кого-нибудь полностью нагруженная вагонетка сходила с рельсов и переворачивалась в узком проходе</w:t>
      </w:r>
      <w:r w:rsidR="00D24BF1" w:rsidRPr="00BD2853">
        <w:rPr>
          <w:rFonts w:eastAsia="Times New Roman" w:cs="Times New Roman"/>
          <w:szCs w:val="24"/>
          <w:lang w:val="ru-RU" w:eastAsia="de-DE"/>
        </w:rPr>
        <w:t>!</w:t>
      </w:r>
      <w:r w:rsidR="00BD2853">
        <w:rPr>
          <w:rFonts w:eastAsia="Times New Roman" w:cs="Times New Roman"/>
          <w:szCs w:val="24"/>
          <w:lang w:val="ru-RU" w:eastAsia="de-DE"/>
        </w:rPr>
        <w:t xml:space="preserve"> </w:t>
      </w:r>
      <w:r w:rsidR="001E0002">
        <w:rPr>
          <w:rFonts w:eastAsia="Times New Roman" w:cs="Times New Roman"/>
          <w:szCs w:val="24"/>
          <w:lang w:val="ru-RU" w:eastAsia="de-DE"/>
        </w:rPr>
        <w:t>Снова</w:t>
      </w:r>
      <w:r w:rsidR="001E0002" w:rsidRPr="001E0002">
        <w:rPr>
          <w:rFonts w:eastAsia="Times New Roman" w:cs="Times New Roman"/>
          <w:szCs w:val="24"/>
          <w:lang w:val="ru-RU" w:eastAsia="de-DE"/>
        </w:rPr>
        <w:t xml:space="preserve"> </w:t>
      </w:r>
      <w:r w:rsidR="001E0002">
        <w:rPr>
          <w:rFonts w:eastAsia="Times New Roman" w:cs="Times New Roman"/>
          <w:szCs w:val="24"/>
          <w:lang w:val="ru-RU" w:eastAsia="de-DE"/>
        </w:rPr>
        <w:t>получался</w:t>
      </w:r>
      <w:r w:rsidR="001E0002" w:rsidRPr="001E0002">
        <w:rPr>
          <w:rFonts w:eastAsia="Times New Roman" w:cs="Times New Roman"/>
          <w:szCs w:val="24"/>
          <w:lang w:val="ru-RU" w:eastAsia="de-DE"/>
        </w:rPr>
        <w:t xml:space="preserve"> </w:t>
      </w:r>
      <w:r w:rsidR="001E0002">
        <w:rPr>
          <w:rFonts w:eastAsia="Times New Roman" w:cs="Times New Roman"/>
          <w:szCs w:val="24"/>
          <w:lang w:val="ru-RU" w:eastAsia="de-DE"/>
        </w:rPr>
        <w:t>перерыв</w:t>
      </w:r>
      <w:r w:rsidR="001E0002" w:rsidRPr="001E0002">
        <w:rPr>
          <w:rFonts w:eastAsia="Times New Roman" w:cs="Times New Roman"/>
          <w:szCs w:val="24"/>
          <w:lang w:val="ru-RU" w:eastAsia="de-DE"/>
        </w:rPr>
        <w:t xml:space="preserve"> </w:t>
      </w:r>
      <w:r w:rsidR="001E0002">
        <w:rPr>
          <w:rFonts w:eastAsia="Times New Roman" w:cs="Times New Roman"/>
          <w:szCs w:val="24"/>
          <w:lang w:val="ru-RU" w:eastAsia="de-DE"/>
        </w:rPr>
        <w:t>в</w:t>
      </w:r>
      <w:r w:rsidR="001E0002" w:rsidRPr="001E0002">
        <w:rPr>
          <w:rFonts w:eastAsia="Times New Roman" w:cs="Times New Roman"/>
          <w:szCs w:val="24"/>
          <w:lang w:val="ru-RU" w:eastAsia="de-DE"/>
        </w:rPr>
        <w:t xml:space="preserve"> </w:t>
      </w:r>
      <w:r w:rsidR="001E0002">
        <w:rPr>
          <w:rFonts w:eastAsia="Times New Roman" w:cs="Times New Roman"/>
          <w:szCs w:val="24"/>
          <w:lang w:val="ru-RU" w:eastAsia="de-DE"/>
        </w:rPr>
        <w:t>работе</w:t>
      </w:r>
      <w:r w:rsidR="001E0002" w:rsidRPr="001E0002">
        <w:rPr>
          <w:rFonts w:eastAsia="Times New Roman" w:cs="Times New Roman"/>
          <w:szCs w:val="24"/>
          <w:lang w:val="ru-RU" w:eastAsia="de-DE"/>
        </w:rPr>
        <w:t xml:space="preserve">, </w:t>
      </w:r>
      <w:r w:rsidR="001E0002">
        <w:rPr>
          <w:rFonts w:eastAsia="Times New Roman" w:cs="Times New Roman"/>
          <w:szCs w:val="24"/>
          <w:lang w:val="ru-RU" w:eastAsia="de-DE"/>
        </w:rPr>
        <w:t>который</w:t>
      </w:r>
      <w:r w:rsidR="001E0002" w:rsidRPr="001E0002">
        <w:rPr>
          <w:rFonts w:eastAsia="Times New Roman" w:cs="Times New Roman"/>
          <w:szCs w:val="24"/>
          <w:lang w:val="ru-RU" w:eastAsia="de-DE"/>
        </w:rPr>
        <w:t xml:space="preserve"> </w:t>
      </w:r>
      <w:r w:rsidR="001E0002">
        <w:rPr>
          <w:rFonts w:eastAsia="Times New Roman" w:cs="Times New Roman"/>
          <w:szCs w:val="24"/>
          <w:lang w:val="ru-RU" w:eastAsia="de-DE"/>
        </w:rPr>
        <w:t>влиял</w:t>
      </w:r>
      <w:r w:rsidR="001E0002" w:rsidRPr="001E0002">
        <w:rPr>
          <w:rFonts w:eastAsia="Times New Roman" w:cs="Times New Roman"/>
          <w:szCs w:val="24"/>
          <w:lang w:val="ru-RU" w:eastAsia="de-DE"/>
        </w:rPr>
        <w:t xml:space="preserve"> </w:t>
      </w:r>
      <w:r w:rsidR="001E0002">
        <w:rPr>
          <w:rFonts w:eastAsia="Times New Roman" w:cs="Times New Roman"/>
          <w:szCs w:val="24"/>
          <w:lang w:val="ru-RU" w:eastAsia="de-DE"/>
        </w:rPr>
        <w:t>на</w:t>
      </w:r>
      <w:r w:rsidR="001E0002" w:rsidRPr="001E0002">
        <w:rPr>
          <w:rFonts w:eastAsia="Times New Roman" w:cs="Times New Roman"/>
          <w:szCs w:val="24"/>
          <w:lang w:val="ru-RU" w:eastAsia="de-DE"/>
        </w:rPr>
        <w:t xml:space="preserve"> </w:t>
      </w:r>
      <w:r w:rsidR="001E0002">
        <w:rPr>
          <w:rFonts w:eastAsia="Times New Roman" w:cs="Times New Roman"/>
          <w:szCs w:val="24"/>
          <w:lang w:val="ru-RU" w:eastAsia="de-DE"/>
        </w:rPr>
        <w:t>процентные показатели. Очень</w:t>
      </w:r>
      <w:r w:rsidR="001E0002" w:rsidRPr="001E0002">
        <w:rPr>
          <w:rFonts w:eastAsia="Times New Roman" w:cs="Times New Roman"/>
          <w:szCs w:val="24"/>
          <w:lang w:val="ru-RU" w:eastAsia="de-DE"/>
        </w:rPr>
        <w:t xml:space="preserve"> </w:t>
      </w:r>
      <w:r w:rsidR="001E0002">
        <w:rPr>
          <w:rFonts w:eastAsia="Times New Roman" w:cs="Times New Roman"/>
          <w:szCs w:val="24"/>
          <w:lang w:val="ru-RU" w:eastAsia="de-DE"/>
        </w:rPr>
        <w:t>приятно</w:t>
      </w:r>
      <w:r w:rsidR="001E0002" w:rsidRPr="001E0002">
        <w:rPr>
          <w:rFonts w:eastAsia="Times New Roman" w:cs="Times New Roman"/>
          <w:szCs w:val="24"/>
          <w:lang w:val="ru-RU" w:eastAsia="de-DE"/>
        </w:rPr>
        <w:t xml:space="preserve"> </w:t>
      </w:r>
      <w:r w:rsidR="001E0002">
        <w:rPr>
          <w:rFonts w:eastAsia="Times New Roman" w:cs="Times New Roman"/>
          <w:szCs w:val="24"/>
          <w:lang w:val="ru-RU" w:eastAsia="de-DE"/>
        </w:rPr>
        <w:t>было</w:t>
      </w:r>
      <w:r w:rsidR="001E0002" w:rsidRPr="001E0002">
        <w:rPr>
          <w:rFonts w:eastAsia="Times New Roman" w:cs="Times New Roman"/>
          <w:szCs w:val="24"/>
          <w:lang w:val="ru-RU" w:eastAsia="de-DE"/>
        </w:rPr>
        <w:t xml:space="preserve"> </w:t>
      </w:r>
      <w:r w:rsidR="001E0002">
        <w:rPr>
          <w:rFonts w:eastAsia="Times New Roman" w:cs="Times New Roman"/>
          <w:szCs w:val="24"/>
          <w:lang w:val="ru-RU" w:eastAsia="de-DE"/>
        </w:rPr>
        <w:t>работать</w:t>
      </w:r>
      <w:r w:rsidR="001E0002" w:rsidRPr="001E0002">
        <w:rPr>
          <w:rFonts w:eastAsia="Times New Roman" w:cs="Times New Roman"/>
          <w:szCs w:val="24"/>
          <w:lang w:val="ru-RU" w:eastAsia="de-DE"/>
        </w:rPr>
        <w:t xml:space="preserve"> </w:t>
      </w:r>
      <w:r w:rsidR="001E0002">
        <w:rPr>
          <w:rFonts w:eastAsia="Times New Roman" w:cs="Times New Roman"/>
          <w:szCs w:val="24"/>
          <w:lang w:val="ru-RU" w:eastAsia="de-DE"/>
        </w:rPr>
        <w:t>в</w:t>
      </w:r>
      <w:r w:rsidR="001E0002" w:rsidRPr="001E0002">
        <w:rPr>
          <w:rFonts w:eastAsia="Times New Roman" w:cs="Times New Roman"/>
          <w:szCs w:val="24"/>
          <w:lang w:val="ru-RU" w:eastAsia="de-DE"/>
        </w:rPr>
        <w:t xml:space="preserve"> </w:t>
      </w:r>
      <w:r w:rsidR="001E0002">
        <w:rPr>
          <w:rFonts w:eastAsia="Times New Roman" w:cs="Times New Roman"/>
          <w:szCs w:val="24"/>
          <w:lang w:val="ru-RU" w:eastAsia="de-DE"/>
        </w:rPr>
        <w:t>сушильном</w:t>
      </w:r>
      <w:r w:rsidR="001E0002" w:rsidRPr="001E0002">
        <w:rPr>
          <w:rFonts w:eastAsia="Times New Roman" w:cs="Times New Roman"/>
          <w:szCs w:val="24"/>
          <w:lang w:val="ru-RU" w:eastAsia="de-DE"/>
        </w:rPr>
        <w:t xml:space="preserve"> </w:t>
      </w:r>
      <w:r w:rsidR="001E0002">
        <w:rPr>
          <w:rFonts w:eastAsia="Times New Roman" w:cs="Times New Roman"/>
          <w:szCs w:val="24"/>
          <w:lang w:val="ru-RU" w:eastAsia="de-DE"/>
        </w:rPr>
        <w:t>цехе</w:t>
      </w:r>
      <w:r w:rsidR="001E0002" w:rsidRPr="001E0002">
        <w:rPr>
          <w:rFonts w:eastAsia="Times New Roman" w:cs="Times New Roman"/>
          <w:szCs w:val="24"/>
          <w:lang w:val="ru-RU" w:eastAsia="de-DE"/>
        </w:rPr>
        <w:t xml:space="preserve"> </w:t>
      </w:r>
      <w:r w:rsidR="001E0002">
        <w:rPr>
          <w:rFonts w:eastAsia="Times New Roman" w:cs="Times New Roman"/>
          <w:szCs w:val="24"/>
          <w:lang w:val="ru-RU" w:eastAsia="de-DE"/>
        </w:rPr>
        <w:t>в</w:t>
      </w:r>
      <w:r w:rsidR="001E0002" w:rsidRPr="001E0002">
        <w:rPr>
          <w:rFonts w:eastAsia="Times New Roman" w:cs="Times New Roman"/>
          <w:szCs w:val="24"/>
          <w:lang w:val="ru-RU" w:eastAsia="de-DE"/>
        </w:rPr>
        <w:t xml:space="preserve"> </w:t>
      </w:r>
      <w:r w:rsidR="001E0002">
        <w:rPr>
          <w:rFonts w:eastAsia="Times New Roman" w:cs="Times New Roman"/>
          <w:szCs w:val="24"/>
          <w:lang w:val="ru-RU" w:eastAsia="de-DE"/>
        </w:rPr>
        <w:t>жаре</w:t>
      </w:r>
      <w:r w:rsidR="001E0002" w:rsidRPr="001E0002">
        <w:rPr>
          <w:rFonts w:eastAsia="Times New Roman" w:cs="Times New Roman"/>
          <w:szCs w:val="24"/>
          <w:lang w:val="ru-RU" w:eastAsia="de-DE"/>
        </w:rPr>
        <w:t xml:space="preserve"> </w:t>
      </w:r>
      <w:r w:rsidR="001E0002">
        <w:rPr>
          <w:rFonts w:eastAsia="Times New Roman" w:cs="Times New Roman"/>
          <w:szCs w:val="24"/>
          <w:lang w:val="ru-RU" w:eastAsia="de-DE"/>
        </w:rPr>
        <w:t>под</w:t>
      </w:r>
      <w:r w:rsidR="001E0002" w:rsidRPr="001E0002">
        <w:rPr>
          <w:rFonts w:eastAsia="Times New Roman" w:cs="Times New Roman"/>
          <w:szCs w:val="24"/>
          <w:lang w:val="ru-RU" w:eastAsia="de-DE"/>
        </w:rPr>
        <w:t xml:space="preserve"> </w:t>
      </w:r>
      <w:r w:rsidR="001E0002">
        <w:rPr>
          <w:rFonts w:eastAsia="Times New Roman" w:cs="Times New Roman"/>
          <w:szCs w:val="24"/>
          <w:lang w:val="ru-RU" w:eastAsia="de-DE"/>
        </w:rPr>
        <w:t>крышей</w:t>
      </w:r>
      <w:r w:rsidR="001E0002" w:rsidRPr="001E0002">
        <w:rPr>
          <w:rFonts w:eastAsia="Times New Roman" w:cs="Times New Roman"/>
          <w:szCs w:val="24"/>
          <w:lang w:val="ru-RU" w:eastAsia="de-DE"/>
        </w:rPr>
        <w:t xml:space="preserve">, </w:t>
      </w:r>
      <w:r w:rsidR="001E0002">
        <w:rPr>
          <w:rFonts w:eastAsia="Times New Roman" w:cs="Times New Roman"/>
          <w:szCs w:val="24"/>
          <w:lang w:val="ru-RU" w:eastAsia="de-DE"/>
        </w:rPr>
        <w:t>когда</w:t>
      </w:r>
      <w:r w:rsidR="001E0002" w:rsidRPr="001E0002">
        <w:rPr>
          <w:rFonts w:eastAsia="Times New Roman" w:cs="Times New Roman"/>
          <w:szCs w:val="24"/>
          <w:lang w:val="ru-RU" w:eastAsia="de-DE"/>
        </w:rPr>
        <w:t xml:space="preserve"> </w:t>
      </w:r>
      <w:r w:rsidR="001E0002">
        <w:rPr>
          <w:rFonts w:eastAsia="Times New Roman" w:cs="Times New Roman"/>
          <w:szCs w:val="24"/>
          <w:lang w:val="ru-RU" w:eastAsia="de-DE"/>
        </w:rPr>
        <w:t>шел</w:t>
      </w:r>
      <w:r w:rsidR="001E0002" w:rsidRPr="001E0002">
        <w:rPr>
          <w:rFonts w:eastAsia="Times New Roman" w:cs="Times New Roman"/>
          <w:szCs w:val="24"/>
          <w:lang w:val="ru-RU" w:eastAsia="de-DE"/>
        </w:rPr>
        <w:t xml:space="preserve"> </w:t>
      </w:r>
      <w:r w:rsidR="001E0002">
        <w:rPr>
          <w:rFonts w:eastAsia="Times New Roman" w:cs="Times New Roman"/>
          <w:szCs w:val="24"/>
          <w:lang w:val="ru-RU" w:eastAsia="de-DE"/>
        </w:rPr>
        <w:t>дождь</w:t>
      </w:r>
      <w:r w:rsidR="00D24BF1" w:rsidRPr="001E0002">
        <w:rPr>
          <w:rFonts w:eastAsia="Times New Roman" w:cs="Times New Roman"/>
          <w:szCs w:val="24"/>
          <w:lang w:val="ru-RU" w:eastAsia="de-DE"/>
        </w:rPr>
        <w:t>.</w:t>
      </w:r>
    </w:p>
    <w:p w:rsidR="00D24BF1" w:rsidRPr="001E0002" w:rsidRDefault="00D24BF1" w:rsidP="00935023">
      <w:pPr>
        <w:shd w:val="clear" w:color="auto" w:fill="FFFFFF"/>
        <w:spacing w:line="276" w:lineRule="auto"/>
        <w:jc w:val="both"/>
        <w:rPr>
          <w:rFonts w:eastAsia="Times New Roman" w:cs="Times New Roman"/>
          <w:szCs w:val="24"/>
          <w:lang w:val="ru-RU" w:eastAsia="de-DE"/>
        </w:rPr>
      </w:pPr>
    </w:p>
    <w:p w:rsidR="00D24BF1" w:rsidRPr="00007338" w:rsidRDefault="007A4FC1"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Далее</w:t>
      </w:r>
      <w:r w:rsidRPr="007A4FC1">
        <w:rPr>
          <w:rFonts w:eastAsia="Times New Roman" w:cs="Times New Roman"/>
          <w:szCs w:val="24"/>
          <w:lang w:val="ru-RU" w:eastAsia="de-DE"/>
        </w:rPr>
        <w:t xml:space="preserve"> </w:t>
      </w:r>
      <w:r>
        <w:rPr>
          <w:rFonts w:eastAsia="Times New Roman" w:cs="Times New Roman"/>
          <w:szCs w:val="24"/>
          <w:lang w:val="ru-RU" w:eastAsia="de-DE"/>
        </w:rPr>
        <w:t>Хайнц</w:t>
      </w:r>
      <w:r w:rsidRPr="007A4FC1">
        <w:rPr>
          <w:rFonts w:eastAsia="Times New Roman" w:cs="Times New Roman"/>
          <w:szCs w:val="24"/>
          <w:lang w:val="ru-RU" w:eastAsia="de-DE"/>
        </w:rPr>
        <w:t xml:space="preserve"> </w:t>
      </w:r>
      <w:r>
        <w:rPr>
          <w:rFonts w:eastAsia="Times New Roman" w:cs="Times New Roman"/>
          <w:szCs w:val="24"/>
          <w:lang w:val="ru-RU" w:eastAsia="de-DE"/>
        </w:rPr>
        <w:t>Райнхардт</w:t>
      </w:r>
      <w:r w:rsidRPr="007A4FC1">
        <w:rPr>
          <w:rFonts w:eastAsia="Times New Roman" w:cs="Times New Roman"/>
          <w:szCs w:val="24"/>
          <w:lang w:val="ru-RU" w:eastAsia="de-DE"/>
        </w:rPr>
        <w:t xml:space="preserve"> </w:t>
      </w:r>
      <w:r>
        <w:rPr>
          <w:rFonts w:eastAsia="Times New Roman" w:cs="Times New Roman"/>
          <w:szCs w:val="24"/>
          <w:lang w:val="ru-RU" w:eastAsia="de-DE"/>
        </w:rPr>
        <w:t>пишет</w:t>
      </w:r>
      <w:r w:rsidRPr="007A4FC1">
        <w:rPr>
          <w:rFonts w:eastAsia="Times New Roman" w:cs="Times New Roman"/>
          <w:szCs w:val="24"/>
          <w:lang w:val="ru-RU" w:eastAsia="de-DE"/>
        </w:rPr>
        <w:t xml:space="preserve"> </w:t>
      </w:r>
      <w:r>
        <w:rPr>
          <w:rFonts w:eastAsia="Times New Roman" w:cs="Times New Roman"/>
          <w:szCs w:val="24"/>
          <w:lang w:val="ru-RU" w:eastAsia="de-DE"/>
        </w:rPr>
        <w:t>о</w:t>
      </w:r>
      <w:r w:rsidRPr="007A4FC1">
        <w:rPr>
          <w:rFonts w:eastAsia="Times New Roman" w:cs="Times New Roman"/>
          <w:szCs w:val="24"/>
          <w:lang w:val="ru-RU" w:eastAsia="de-DE"/>
        </w:rPr>
        <w:t xml:space="preserve"> </w:t>
      </w:r>
      <w:r>
        <w:rPr>
          <w:rFonts w:eastAsia="Times New Roman" w:cs="Times New Roman"/>
          <w:szCs w:val="24"/>
          <w:lang w:val="ru-RU" w:eastAsia="de-DE"/>
        </w:rPr>
        <w:t>двухнедельном</w:t>
      </w:r>
      <w:r w:rsidRPr="007A4FC1">
        <w:rPr>
          <w:rFonts w:eastAsia="Times New Roman" w:cs="Times New Roman"/>
          <w:szCs w:val="24"/>
          <w:lang w:val="ru-RU" w:eastAsia="de-DE"/>
        </w:rPr>
        <w:t xml:space="preserve"> </w:t>
      </w:r>
      <w:r>
        <w:rPr>
          <w:rFonts w:eastAsia="Times New Roman" w:cs="Times New Roman"/>
          <w:szCs w:val="24"/>
          <w:lang w:val="ru-RU" w:eastAsia="de-DE"/>
        </w:rPr>
        <w:t>отпуске</w:t>
      </w:r>
      <w:r w:rsidRPr="007A4FC1">
        <w:rPr>
          <w:rFonts w:eastAsia="Times New Roman" w:cs="Times New Roman"/>
          <w:szCs w:val="24"/>
          <w:lang w:val="ru-RU" w:eastAsia="de-DE"/>
        </w:rPr>
        <w:t xml:space="preserve"> </w:t>
      </w:r>
      <w:r>
        <w:rPr>
          <w:rFonts w:eastAsia="Times New Roman" w:cs="Times New Roman"/>
          <w:szCs w:val="24"/>
          <w:lang w:val="ru-RU" w:eastAsia="de-DE"/>
        </w:rPr>
        <w:t>в</w:t>
      </w:r>
      <w:r w:rsidRPr="007A4FC1">
        <w:rPr>
          <w:rFonts w:eastAsia="Times New Roman" w:cs="Times New Roman"/>
          <w:szCs w:val="24"/>
          <w:lang w:val="ru-RU" w:eastAsia="de-DE"/>
        </w:rPr>
        <w:t xml:space="preserve"> </w:t>
      </w:r>
      <w:r>
        <w:rPr>
          <w:rFonts w:eastAsia="Times New Roman" w:cs="Times New Roman"/>
          <w:szCs w:val="24"/>
          <w:lang w:val="ru-RU" w:eastAsia="de-DE"/>
        </w:rPr>
        <w:t>санатории</w:t>
      </w:r>
      <w:r w:rsidRPr="007A4FC1">
        <w:rPr>
          <w:rFonts w:eastAsia="Times New Roman" w:cs="Times New Roman"/>
          <w:szCs w:val="24"/>
          <w:lang w:val="ru-RU" w:eastAsia="de-DE"/>
        </w:rPr>
        <w:t>.</w:t>
      </w:r>
      <w:r>
        <w:rPr>
          <w:rFonts w:eastAsia="Times New Roman" w:cs="Times New Roman"/>
          <w:szCs w:val="24"/>
          <w:lang w:val="ru-RU" w:eastAsia="de-DE"/>
        </w:rPr>
        <w:t xml:space="preserve"> Если</w:t>
      </w:r>
      <w:r w:rsidRPr="007A4FC1">
        <w:rPr>
          <w:rFonts w:eastAsia="Times New Roman" w:cs="Times New Roman"/>
          <w:szCs w:val="24"/>
          <w:lang w:val="ru-RU" w:eastAsia="de-DE"/>
        </w:rPr>
        <w:t xml:space="preserve"> </w:t>
      </w:r>
      <w:r>
        <w:rPr>
          <w:rFonts w:eastAsia="Times New Roman" w:cs="Times New Roman"/>
          <w:szCs w:val="24"/>
          <w:lang w:val="ru-RU" w:eastAsia="de-DE"/>
        </w:rPr>
        <w:t>бы</w:t>
      </w:r>
      <w:r w:rsidRPr="007A4FC1">
        <w:rPr>
          <w:rFonts w:eastAsia="Times New Roman" w:cs="Times New Roman"/>
          <w:szCs w:val="24"/>
          <w:lang w:val="ru-RU" w:eastAsia="de-DE"/>
        </w:rPr>
        <w:t xml:space="preserve"> </w:t>
      </w:r>
      <w:r>
        <w:rPr>
          <w:rFonts w:eastAsia="Times New Roman" w:cs="Times New Roman"/>
          <w:szCs w:val="24"/>
          <w:lang w:val="ru-RU" w:eastAsia="de-DE"/>
        </w:rPr>
        <w:t>было</w:t>
      </w:r>
      <w:r w:rsidRPr="007A4FC1">
        <w:rPr>
          <w:rFonts w:eastAsia="Times New Roman" w:cs="Times New Roman"/>
          <w:szCs w:val="24"/>
          <w:lang w:val="ru-RU" w:eastAsia="de-DE"/>
        </w:rPr>
        <w:t xml:space="preserve"> </w:t>
      </w:r>
      <w:r>
        <w:rPr>
          <w:rFonts w:eastAsia="Times New Roman" w:cs="Times New Roman"/>
          <w:szCs w:val="24"/>
          <w:lang w:val="ru-RU" w:eastAsia="de-DE"/>
        </w:rPr>
        <w:t>известно</w:t>
      </w:r>
      <w:r w:rsidRPr="007A4FC1">
        <w:rPr>
          <w:rFonts w:eastAsia="Times New Roman" w:cs="Times New Roman"/>
          <w:szCs w:val="24"/>
          <w:lang w:val="ru-RU" w:eastAsia="de-DE"/>
        </w:rPr>
        <w:t xml:space="preserve"> </w:t>
      </w:r>
      <w:r>
        <w:rPr>
          <w:rFonts w:eastAsia="Times New Roman" w:cs="Times New Roman"/>
          <w:szCs w:val="24"/>
          <w:lang w:val="ru-RU" w:eastAsia="de-DE"/>
        </w:rPr>
        <w:t>время</w:t>
      </w:r>
      <w:r w:rsidRPr="007A4FC1">
        <w:rPr>
          <w:rFonts w:eastAsia="Times New Roman" w:cs="Times New Roman"/>
          <w:szCs w:val="24"/>
          <w:lang w:val="ru-RU" w:eastAsia="de-DE"/>
        </w:rPr>
        <w:t xml:space="preserve">  </w:t>
      </w:r>
      <w:r>
        <w:rPr>
          <w:rFonts w:eastAsia="Times New Roman" w:cs="Times New Roman"/>
          <w:szCs w:val="24"/>
          <w:lang w:val="ru-RU" w:eastAsia="de-DE"/>
        </w:rPr>
        <w:t>его</w:t>
      </w:r>
      <w:r w:rsidRPr="007A4FC1">
        <w:rPr>
          <w:rFonts w:eastAsia="Times New Roman" w:cs="Times New Roman"/>
          <w:szCs w:val="24"/>
          <w:lang w:val="ru-RU" w:eastAsia="de-DE"/>
        </w:rPr>
        <w:t xml:space="preserve"> </w:t>
      </w:r>
      <w:r>
        <w:rPr>
          <w:rFonts w:eastAsia="Times New Roman" w:cs="Times New Roman"/>
          <w:szCs w:val="24"/>
          <w:lang w:val="ru-RU" w:eastAsia="de-DE"/>
        </w:rPr>
        <w:t>пребывания</w:t>
      </w:r>
      <w:r w:rsidRPr="007A4FC1">
        <w:rPr>
          <w:rFonts w:eastAsia="Times New Roman" w:cs="Times New Roman"/>
          <w:szCs w:val="24"/>
          <w:lang w:val="ru-RU" w:eastAsia="de-DE"/>
        </w:rPr>
        <w:t xml:space="preserve"> </w:t>
      </w:r>
      <w:r>
        <w:rPr>
          <w:rFonts w:eastAsia="Times New Roman" w:cs="Times New Roman"/>
          <w:szCs w:val="24"/>
          <w:lang w:val="ru-RU" w:eastAsia="de-DE"/>
        </w:rPr>
        <w:t>там</w:t>
      </w:r>
      <w:r w:rsidRPr="007A4FC1">
        <w:rPr>
          <w:rFonts w:eastAsia="Times New Roman" w:cs="Times New Roman"/>
          <w:szCs w:val="24"/>
          <w:lang w:val="ru-RU" w:eastAsia="de-DE"/>
        </w:rPr>
        <w:t xml:space="preserve">, </w:t>
      </w:r>
      <w:r>
        <w:rPr>
          <w:rFonts w:eastAsia="Times New Roman" w:cs="Times New Roman"/>
          <w:szCs w:val="24"/>
          <w:lang w:val="ru-RU" w:eastAsia="de-DE"/>
        </w:rPr>
        <w:t>могло</w:t>
      </w:r>
      <w:r w:rsidRPr="007A4FC1">
        <w:rPr>
          <w:rFonts w:eastAsia="Times New Roman" w:cs="Times New Roman"/>
          <w:szCs w:val="24"/>
          <w:lang w:val="ru-RU" w:eastAsia="de-DE"/>
        </w:rPr>
        <w:t xml:space="preserve"> </w:t>
      </w:r>
      <w:r>
        <w:rPr>
          <w:rFonts w:eastAsia="Times New Roman" w:cs="Times New Roman"/>
          <w:szCs w:val="24"/>
          <w:lang w:val="ru-RU" w:eastAsia="de-DE"/>
        </w:rPr>
        <w:t>быть</w:t>
      </w:r>
      <w:r w:rsidRPr="007A4FC1">
        <w:rPr>
          <w:rFonts w:eastAsia="Times New Roman" w:cs="Times New Roman"/>
          <w:szCs w:val="24"/>
          <w:lang w:val="ru-RU" w:eastAsia="de-DE"/>
        </w:rPr>
        <w:t xml:space="preserve">, </w:t>
      </w:r>
      <w:r>
        <w:rPr>
          <w:rFonts w:eastAsia="Times New Roman" w:cs="Times New Roman"/>
          <w:szCs w:val="24"/>
          <w:lang w:val="ru-RU" w:eastAsia="de-DE"/>
        </w:rPr>
        <w:t>что</w:t>
      </w:r>
      <w:r w:rsidRPr="007A4FC1">
        <w:rPr>
          <w:rFonts w:eastAsia="Times New Roman" w:cs="Times New Roman"/>
          <w:szCs w:val="24"/>
          <w:lang w:val="ru-RU" w:eastAsia="de-DE"/>
        </w:rPr>
        <w:t xml:space="preserve"> </w:t>
      </w:r>
      <w:r>
        <w:rPr>
          <w:rFonts w:eastAsia="Times New Roman" w:cs="Times New Roman"/>
          <w:szCs w:val="24"/>
          <w:lang w:val="ru-RU" w:eastAsia="de-DE"/>
        </w:rPr>
        <w:t>мы</w:t>
      </w:r>
      <w:r w:rsidRPr="007A4FC1">
        <w:rPr>
          <w:rFonts w:eastAsia="Times New Roman" w:cs="Times New Roman"/>
          <w:szCs w:val="24"/>
          <w:lang w:val="ru-RU" w:eastAsia="de-DE"/>
        </w:rPr>
        <w:t xml:space="preserve"> </w:t>
      </w:r>
      <w:r>
        <w:rPr>
          <w:rFonts w:eastAsia="Times New Roman" w:cs="Times New Roman"/>
          <w:szCs w:val="24"/>
          <w:lang w:val="ru-RU" w:eastAsia="de-DE"/>
        </w:rPr>
        <w:t>тогда</w:t>
      </w:r>
      <w:r w:rsidRPr="007A4FC1">
        <w:rPr>
          <w:rFonts w:eastAsia="Times New Roman" w:cs="Times New Roman"/>
          <w:szCs w:val="24"/>
          <w:lang w:val="ru-RU" w:eastAsia="de-DE"/>
        </w:rPr>
        <w:t xml:space="preserve"> </w:t>
      </w:r>
      <w:r>
        <w:rPr>
          <w:rFonts w:eastAsia="Times New Roman" w:cs="Times New Roman"/>
          <w:szCs w:val="24"/>
          <w:lang w:val="ru-RU" w:eastAsia="de-DE"/>
        </w:rPr>
        <w:t>отдыхали</w:t>
      </w:r>
      <w:r w:rsidRPr="007A4FC1">
        <w:rPr>
          <w:rFonts w:eastAsia="Times New Roman" w:cs="Times New Roman"/>
          <w:szCs w:val="24"/>
          <w:lang w:val="ru-RU" w:eastAsia="de-DE"/>
        </w:rPr>
        <w:t xml:space="preserve">  </w:t>
      </w:r>
      <w:r>
        <w:rPr>
          <w:rFonts w:eastAsia="Times New Roman" w:cs="Times New Roman"/>
          <w:szCs w:val="24"/>
          <w:lang w:val="ru-RU" w:eastAsia="de-DE"/>
        </w:rPr>
        <w:t>вместе</w:t>
      </w:r>
      <w:r w:rsidR="00D24BF1" w:rsidRPr="007A4FC1">
        <w:rPr>
          <w:rFonts w:eastAsia="Times New Roman" w:cs="Times New Roman"/>
          <w:szCs w:val="24"/>
          <w:lang w:val="ru-RU" w:eastAsia="de-DE"/>
        </w:rPr>
        <w:t xml:space="preserve">! </w:t>
      </w:r>
      <w:r>
        <w:rPr>
          <w:rFonts w:eastAsia="Times New Roman" w:cs="Times New Roman"/>
          <w:szCs w:val="24"/>
          <w:lang w:val="ru-RU" w:eastAsia="de-DE"/>
        </w:rPr>
        <w:t>У</w:t>
      </w:r>
      <w:r w:rsidRPr="007A4FC1">
        <w:rPr>
          <w:rFonts w:eastAsia="Times New Roman" w:cs="Times New Roman"/>
          <w:szCs w:val="24"/>
          <w:lang w:val="ru-RU" w:eastAsia="de-DE"/>
        </w:rPr>
        <w:t xml:space="preserve"> </w:t>
      </w:r>
      <w:r>
        <w:rPr>
          <w:rFonts w:eastAsia="Times New Roman" w:cs="Times New Roman"/>
          <w:szCs w:val="24"/>
          <w:lang w:val="ru-RU" w:eastAsia="de-DE"/>
        </w:rPr>
        <w:t>меня</w:t>
      </w:r>
      <w:r w:rsidRPr="007A4FC1">
        <w:rPr>
          <w:rFonts w:eastAsia="Times New Roman" w:cs="Times New Roman"/>
          <w:szCs w:val="24"/>
          <w:lang w:val="ru-RU" w:eastAsia="de-DE"/>
        </w:rPr>
        <w:t xml:space="preserve"> </w:t>
      </w:r>
      <w:r>
        <w:rPr>
          <w:rFonts w:eastAsia="Times New Roman" w:cs="Times New Roman"/>
          <w:szCs w:val="24"/>
          <w:lang w:val="ru-RU" w:eastAsia="de-DE"/>
        </w:rPr>
        <w:t>еще</w:t>
      </w:r>
      <w:r w:rsidRPr="007A4FC1">
        <w:rPr>
          <w:rFonts w:eastAsia="Times New Roman" w:cs="Times New Roman"/>
          <w:szCs w:val="24"/>
          <w:lang w:val="ru-RU" w:eastAsia="de-DE"/>
        </w:rPr>
        <w:t xml:space="preserve"> </w:t>
      </w:r>
      <w:r>
        <w:rPr>
          <w:rFonts w:eastAsia="Times New Roman" w:cs="Times New Roman"/>
          <w:szCs w:val="24"/>
          <w:lang w:val="ru-RU" w:eastAsia="de-DE"/>
        </w:rPr>
        <w:t>сохранилась</w:t>
      </w:r>
      <w:r w:rsidRPr="007A4FC1">
        <w:rPr>
          <w:rFonts w:eastAsia="Times New Roman" w:cs="Times New Roman"/>
          <w:szCs w:val="24"/>
          <w:lang w:val="ru-RU" w:eastAsia="de-DE"/>
        </w:rPr>
        <w:t xml:space="preserve"> </w:t>
      </w:r>
      <w:r>
        <w:rPr>
          <w:rFonts w:eastAsia="Times New Roman" w:cs="Times New Roman"/>
          <w:szCs w:val="24"/>
          <w:lang w:val="ru-RU" w:eastAsia="de-DE"/>
        </w:rPr>
        <w:t>копия</w:t>
      </w:r>
      <w:r w:rsidRPr="007A4FC1">
        <w:rPr>
          <w:rFonts w:eastAsia="Times New Roman" w:cs="Times New Roman"/>
          <w:szCs w:val="24"/>
          <w:lang w:val="ru-RU" w:eastAsia="de-DE"/>
        </w:rPr>
        <w:t xml:space="preserve"> </w:t>
      </w:r>
      <w:r>
        <w:rPr>
          <w:rFonts w:eastAsia="Times New Roman" w:cs="Times New Roman"/>
          <w:szCs w:val="24"/>
          <w:lang w:val="ru-RU" w:eastAsia="de-DE"/>
        </w:rPr>
        <w:t>почтовой</w:t>
      </w:r>
      <w:r w:rsidRPr="007A4FC1">
        <w:rPr>
          <w:rFonts w:eastAsia="Times New Roman" w:cs="Times New Roman"/>
          <w:szCs w:val="24"/>
          <w:lang w:val="ru-RU" w:eastAsia="de-DE"/>
        </w:rPr>
        <w:t xml:space="preserve"> </w:t>
      </w:r>
      <w:r>
        <w:rPr>
          <w:rFonts w:eastAsia="Times New Roman" w:cs="Times New Roman"/>
          <w:szCs w:val="24"/>
          <w:lang w:val="ru-RU" w:eastAsia="de-DE"/>
        </w:rPr>
        <w:t>открытки</w:t>
      </w:r>
      <w:r w:rsidRPr="007A4FC1">
        <w:rPr>
          <w:rFonts w:eastAsia="Times New Roman" w:cs="Times New Roman"/>
          <w:szCs w:val="24"/>
          <w:lang w:val="ru-RU" w:eastAsia="de-DE"/>
        </w:rPr>
        <w:t xml:space="preserve"> </w:t>
      </w:r>
      <w:r>
        <w:rPr>
          <w:rFonts w:eastAsia="Times New Roman" w:cs="Times New Roman"/>
          <w:szCs w:val="24"/>
          <w:lang w:val="ru-RU" w:eastAsia="de-DE"/>
        </w:rPr>
        <w:t>военнопленного</w:t>
      </w:r>
      <w:r w:rsidRPr="007A4FC1">
        <w:rPr>
          <w:rFonts w:eastAsia="Times New Roman" w:cs="Times New Roman"/>
          <w:szCs w:val="24"/>
          <w:lang w:val="ru-RU" w:eastAsia="de-DE"/>
        </w:rPr>
        <w:t xml:space="preserve"> </w:t>
      </w:r>
      <w:r>
        <w:rPr>
          <w:rFonts w:eastAsia="Times New Roman" w:cs="Times New Roman"/>
          <w:szCs w:val="24"/>
          <w:lang w:val="ru-RU" w:eastAsia="de-DE"/>
        </w:rPr>
        <w:t>от</w:t>
      </w:r>
      <w:r w:rsidRPr="007A4FC1">
        <w:rPr>
          <w:rFonts w:eastAsia="Times New Roman" w:cs="Times New Roman"/>
          <w:szCs w:val="24"/>
          <w:lang w:val="ru-RU" w:eastAsia="de-DE"/>
        </w:rPr>
        <w:t xml:space="preserve">  8</w:t>
      </w:r>
      <w:r>
        <w:rPr>
          <w:rFonts w:eastAsia="Times New Roman" w:cs="Times New Roman"/>
          <w:szCs w:val="24"/>
          <w:lang w:val="ru-RU" w:eastAsia="de-DE"/>
        </w:rPr>
        <w:t xml:space="preserve"> июня </w:t>
      </w:r>
      <w:r w:rsidR="00D24BF1" w:rsidRPr="007A4FC1">
        <w:rPr>
          <w:rFonts w:eastAsia="Times New Roman" w:cs="Times New Roman"/>
          <w:szCs w:val="24"/>
          <w:lang w:val="ru-RU" w:eastAsia="de-DE"/>
        </w:rPr>
        <w:t xml:space="preserve"> 1948</w:t>
      </w:r>
      <w:r>
        <w:rPr>
          <w:rFonts w:eastAsia="Times New Roman" w:cs="Times New Roman"/>
          <w:szCs w:val="24"/>
          <w:lang w:val="ru-RU" w:eastAsia="de-DE"/>
        </w:rPr>
        <w:t xml:space="preserve"> года</w:t>
      </w:r>
      <w:r w:rsidR="00D24BF1" w:rsidRPr="007A4FC1">
        <w:rPr>
          <w:rFonts w:eastAsia="Times New Roman" w:cs="Times New Roman"/>
          <w:szCs w:val="24"/>
          <w:lang w:val="ru-RU" w:eastAsia="de-DE"/>
        </w:rPr>
        <w:t>,</w:t>
      </w:r>
      <w:r>
        <w:rPr>
          <w:rFonts w:eastAsia="Times New Roman" w:cs="Times New Roman"/>
          <w:szCs w:val="24"/>
          <w:lang w:val="ru-RU" w:eastAsia="de-DE"/>
        </w:rPr>
        <w:t xml:space="preserve"> в кот</w:t>
      </w:r>
      <w:r w:rsidR="00C61F6B">
        <w:rPr>
          <w:rFonts w:eastAsia="Times New Roman" w:cs="Times New Roman"/>
          <w:szCs w:val="24"/>
          <w:lang w:val="ru-RU" w:eastAsia="de-DE"/>
        </w:rPr>
        <w:t>о</w:t>
      </w:r>
      <w:r>
        <w:rPr>
          <w:rFonts w:eastAsia="Times New Roman" w:cs="Times New Roman"/>
          <w:szCs w:val="24"/>
          <w:lang w:val="ru-RU" w:eastAsia="de-DE"/>
        </w:rPr>
        <w:t xml:space="preserve">рой я поздравляю своего отца с </w:t>
      </w:r>
      <w:r w:rsidR="00D24BF1" w:rsidRPr="007A4FC1">
        <w:rPr>
          <w:rFonts w:eastAsia="Times New Roman" w:cs="Times New Roman"/>
          <w:szCs w:val="24"/>
          <w:lang w:val="ru-RU" w:eastAsia="de-DE"/>
        </w:rPr>
        <w:t xml:space="preserve"> </w:t>
      </w:r>
      <w:r>
        <w:rPr>
          <w:rFonts w:eastAsia="Times New Roman" w:cs="Times New Roman"/>
          <w:szCs w:val="24"/>
          <w:lang w:val="ru-RU" w:eastAsia="de-DE"/>
        </w:rPr>
        <w:t>61</w:t>
      </w:r>
      <w:r w:rsidR="00C61F6B">
        <w:rPr>
          <w:rFonts w:eastAsia="Times New Roman" w:cs="Times New Roman"/>
          <w:szCs w:val="24"/>
          <w:lang w:val="ru-RU" w:eastAsia="de-DE"/>
        </w:rPr>
        <w:t>-м д</w:t>
      </w:r>
      <w:r>
        <w:rPr>
          <w:rFonts w:eastAsia="Times New Roman" w:cs="Times New Roman"/>
          <w:szCs w:val="24"/>
          <w:lang w:val="ru-RU" w:eastAsia="de-DE"/>
        </w:rPr>
        <w:t>нем рождения и пишу своей семье: «Нахожусь в санатории на</w:t>
      </w:r>
      <w:r w:rsidR="00D24BF1" w:rsidRPr="007A4FC1">
        <w:rPr>
          <w:rFonts w:eastAsia="Times New Roman" w:cs="Times New Roman"/>
          <w:szCs w:val="24"/>
          <w:lang w:val="ru-RU" w:eastAsia="de-DE"/>
        </w:rPr>
        <w:t xml:space="preserve"> 15 </w:t>
      </w:r>
      <w:r>
        <w:rPr>
          <w:rFonts w:eastAsia="Times New Roman" w:cs="Times New Roman"/>
          <w:szCs w:val="24"/>
          <w:lang w:val="ru-RU" w:eastAsia="de-DE"/>
        </w:rPr>
        <w:t>дней</w:t>
      </w:r>
      <w:r w:rsidR="00D24BF1" w:rsidRPr="007A4FC1">
        <w:rPr>
          <w:rFonts w:eastAsia="Times New Roman" w:cs="Times New Roman"/>
          <w:szCs w:val="24"/>
          <w:lang w:val="ru-RU" w:eastAsia="de-DE"/>
        </w:rPr>
        <w:t>.</w:t>
      </w:r>
      <w:r>
        <w:rPr>
          <w:rFonts w:eastAsia="Times New Roman" w:cs="Times New Roman"/>
          <w:szCs w:val="24"/>
          <w:lang w:val="ru-RU" w:eastAsia="de-DE"/>
        </w:rPr>
        <w:t xml:space="preserve"> Подробности</w:t>
      </w:r>
      <w:r w:rsidRPr="007B45A0">
        <w:rPr>
          <w:rFonts w:eastAsia="Times New Roman" w:cs="Times New Roman"/>
          <w:szCs w:val="24"/>
          <w:lang w:val="ru-RU" w:eastAsia="de-DE"/>
        </w:rPr>
        <w:t xml:space="preserve"> </w:t>
      </w:r>
      <w:r>
        <w:rPr>
          <w:rFonts w:eastAsia="Times New Roman" w:cs="Times New Roman"/>
          <w:szCs w:val="24"/>
          <w:lang w:val="ru-RU" w:eastAsia="de-DE"/>
        </w:rPr>
        <w:t>в</w:t>
      </w:r>
      <w:r w:rsidRPr="007B45A0">
        <w:rPr>
          <w:rFonts w:eastAsia="Times New Roman" w:cs="Times New Roman"/>
          <w:szCs w:val="24"/>
          <w:lang w:val="ru-RU" w:eastAsia="de-DE"/>
        </w:rPr>
        <w:t xml:space="preserve"> </w:t>
      </w:r>
      <w:r>
        <w:rPr>
          <w:rFonts w:eastAsia="Times New Roman" w:cs="Times New Roman"/>
          <w:szCs w:val="24"/>
          <w:lang w:val="ru-RU" w:eastAsia="de-DE"/>
        </w:rPr>
        <w:t>следующей</w:t>
      </w:r>
      <w:r w:rsidRPr="007B45A0">
        <w:rPr>
          <w:rFonts w:eastAsia="Times New Roman" w:cs="Times New Roman"/>
          <w:szCs w:val="24"/>
          <w:lang w:val="ru-RU" w:eastAsia="de-DE"/>
        </w:rPr>
        <w:t xml:space="preserve"> </w:t>
      </w:r>
      <w:r>
        <w:rPr>
          <w:rFonts w:eastAsia="Times New Roman" w:cs="Times New Roman"/>
          <w:szCs w:val="24"/>
          <w:lang w:val="ru-RU" w:eastAsia="de-DE"/>
        </w:rPr>
        <w:t>открытке</w:t>
      </w:r>
      <w:r w:rsidRPr="007B45A0">
        <w:rPr>
          <w:rFonts w:eastAsia="Times New Roman" w:cs="Times New Roman"/>
          <w:szCs w:val="24"/>
          <w:lang w:val="ru-RU" w:eastAsia="de-DE"/>
        </w:rPr>
        <w:t xml:space="preserve">». </w:t>
      </w:r>
      <w:r>
        <w:rPr>
          <w:rFonts w:eastAsia="Times New Roman" w:cs="Times New Roman"/>
          <w:szCs w:val="24"/>
          <w:lang w:val="ru-RU" w:eastAsia="de-DE"/>
        </w:rPr>
        <w:t>Далее</w:t>
      </w:r>
      <w:r w:rsidRPr="007A4FC1">
        <w:rPr>
          <w:rFonts w:eastAsia="Times New Roman" w:cs="Times New Roman"/>
          <w:szCs w:val="24"/>
          <w:lang w:val="ru-RU" w:eastAsia="de-DE"/>
        </w:rPr>
        <w:t xml:space="preserve"> </w:t>
      </w:r>
      <w:r>
        <w:rPr>
          <w:rFonts w:eastAsia="Times New Roman" w:cs="Times New Roman"/>
          <w:szCs w:val="24"/>
          <w:lang w:val="ru-RU" w:eastAsia="de-DE"/>
        </w:rPr>
        <w:t>я</w:t>
      </w:r>
      <w:r w:rsidRPr="007A4FC1">
        <w:rPr>
          <w:rFonts w:eastAsia="Times New Roman" w:cs="Times New Roman"/>
          <w:szCs w:val="24"/>
          <w:lang w:val="ru-RU" w:eastAsia="de-DE"/>
        </w:rPr>
        <w:t xml:space="preserve"> </w:t>
      </w:r>
      <w:r>
        <w:rPr>
          <w:rFonts w:eastAsia="Times New Roman" w:cs="Times New Roman"/>
          <w:szCs w:val="24"/>
          <w:lang w:val="ru-RU" w:eastAsia="de-DE"/>
        </w:rPr>
        <w:t>пишу</w:t>
      </w:r>
      <w:r w:rsidRPr="007A4FC1">
        <w:rPr>
          <w:rFonts w:eastAsia="Times New Roman" w:cs="Times New Roman"/>
          <w:szCs w:val="24"/>
          <w:lang w:val="ru-RU" w:eastAsia="de-DE"/>
        </w:rPr>
        <w:t>: «</w:t>
      </w:r>
      <w:r>
        <w:rPr>
          <w:rFonts w:eastAsia="Times New Roman" w:cs="Times New Roman"/>
          <w:szCs w:val="24"/>
          <w:lang w:val="ru-RU" w:eastAsia="de-DE"/>
        </w:rPr>
        <w:t>Погода</w:t>
      </w:r>
      <w:r w:rsidRPr="007A4FC1">
        <w:rPr>
          <w:rFonts w:eastAsia="Times New Roman" w:cs="Times New Roman"/>
          <w:szCs w:val="24"/>
          <w:lang w:val="ru-RU" w:eastAsia="de-DE"/>
        </w:rPr>
        <w:t xml:space="preserve"> </w:t>
      </w:r>
      <w:r>
        <w:rPr>
          <w:rFonts w:eastAsia="Times New Roman" w:cs="Times New Roman"/>
          <w:szCs w:val="24"/>
          <w:lang w:val="ru-RU" w:eastAsia="de-DE"/>
        </w:rPr>
        <w:t>прекрасная</w:t>
      </w:r>
      <w:r w:rsidRPr="007A4FC1">
        <w:rPr>
          <w:rFonts w:eastAsia="Times New Roman" w:cs="Times New Roman"/>
          <w:szCs w:val="24"/>
          <w:lang w:val="ru-RU" w:eastAsia="de-DE"/>
        </w:rPr>
        <w:t xml:space="preserve">, </w:t>
      </w:r>
      <w:r>
        <w:rPr>
          <w:rFonts w:eastAsia="Times New Roman" w:cs="Times New Roman"/>
          <w:szCs w:val="24"/>
          <w:lang w:val="ru-RU" w:eastAsia="de-DE"/>
        </w:rPr>
        <w:t>настроение</w:t>
      </w:r>
      <w:r w:rsidRPr="007A4FC1">
        <w:rPr>
          <w:rFonts w:eastAsia="Times New Roman" w:cs="Times New Roman"/>
          <w:szCs w:val="24"/>
          <w:lang w:val="ru-RU" w:eastAsia="de-DE"/>
        </w:rPr>
        <w:t xml:space="preserve"> </w:t>
      </w:r>
      <w:r>
        <w:rPr>
          <w:rFonts w:eastAsia="Times New Roman" w:cs="Times New Roman"/>
          <w:szCs w:val="24"/>
          <w:lang w:val="ru-RU" w:eastAsia="de-DE"/>
        </w:rPr>
        <w:t>отличное</w:t>
      </w:r>
      <w:r w:rsidRPr="007A4FC1">
        <w:rPr>
          <w:rFonts w:eastAsia="Times New Roman" w:cs="Times New Roman"/>
          <w:szCs w:val="24"/>
          <w:lang w:val="ru-RU" w:eastAsia="de-DE"/>
        </w:rPr>
        <w:t xml:space="preserve">, </w:t>
      </w:r>
      <w:r>
        <w:rPr>
          <w:rFonts w:eastAsia="Times New Roman" w:cs="Times New Roman"/>
          <w:szCs w:val="24"/>
          <w:lang w:val="ru-RU" w:eastAsia="de-DE"/>
        </w:rPr>
        <w:t>вместе</w:t>
      </w:r>
      <w:r w:rsidRPr="007A4FC1">
        <w:rPr>
          <w:rFonts w:eastAsia="Times New Roman" w:cs="Times New Roman"/>
          <w:szCs w:val="24"/>
          <w:lang w:val="ru-RU" w:eastAsia="de-DE"/>
        </w:rPr>
        <w:t xml:space="preserve"> </w:t>
      </w:r>
      <w:r>
        <w:rPr>
          <w:rFonts w:eastAsia="Times New Roman" w:cs="Times New Roman"/>
          <w:szCs w:val="24"/>
          <w:lang w:val="ru-RU" w:eastAsia="de-DE"/>
        </w:rPr>
        <w:t>со</w:t>
      </w:r>
      <w:r w:rsidRPr="007A4FC1">
        <w:rPr>
          <w:rFonts w:eastAsia="Times New Roman" w:cs="Times New Roman"/>
          <w:szCs w:val="24"/>
          <w:lang w:val="ru-RU" w:eastAsia="de-DE"/>
        </w:rPr>
        <w:t xml:space="preserve"> </w:t>
      </w:r>
      <w:r>
        <w:rPr>
          <w:rFonts w:eastAsia="Times New Roman" w:cs="Times New Roman"/>
          <w:szCs w:val="24"/>
          <w:lang w:val="ru-RU" w:eastAsia="de-DE"/>
        </w:rPr>
        <w:t>своими</w:t>
      </w:r>
      <w:r w:rsidRPr="007A4FC1">
        <w:rPr>
          <w:rFonts w:eastAsia="Times New Roman" w:cs="Times New Roman"/>
          <w:szCs w:val="24"/>
          <w:lang w:val="ru-RU" w:eastAsia="de-DE"/>
        </w:rPr>
        <w:t xml:space="preserve"> </w:t>
      </w:r>
      <w:r w:rsidR="00D24BF1" w:rsidRPr="007A4FC1">
        <w:rPr>
          <w:rFonts w:eastAsia="Times New Roman" w:cs="Times New Roman"/>
          <w:szCs w:val="24"/>
          <w:lang w:val="ru-RU" w:eastAsia="de-DE"/>
        </w:rPr>
        <w:t>40</w:t>
      </w:r>
      <w:r>
        <w:rPr>
          <w:rFonts w:eastAsia="Times New Roman" w:cs="Times New Roman"/>
          <w:szCs w:val="24"/>
          <w:lang w:val="ru-RU" w:eastAsia="de-DE"/>
        </w:rPr>
        <w:t xml:space="preserve"> товарищами я провожу здесь </w:t>
      </w:r>
      <w:r w:rsidR="00C35A27">
        <w:rPr>
          <w:rFonts w:eastAsia="Times New Roman" w:cs="Times New Roman"/>
          <w:szCs w:val="24"/>
          <w:lang w:val="ru-RU" w:eastAsia="de-DE"/>
        </w:rPr>
        <w:t>замечательные дни</w:t>
      </w:r>
      <w:r w:rsidR="00D24BF1" w:rsidRPr="007A4FC1">
        <w:rPr>
          <w:rFonts w:eastAsia="Times New Roman" w:cs="Times New Roman"/>
          <w:szCs w:val="24"/>
          <w:lang w:val="ru-RU" w:eastAsia="de-DE"/>
        </w:rPr>
        <w:t>.</w:t>
      </w:r>
      <w:r w:rsidR="00C35A27">
        <w:rPr>
          <w:rFonts w:eastAsia="Times New Roman" w:cs="Times New Roman"/>
          <w:szCs w:val="24"/>
          <w:lang w:val="ru-RU" w:eastAsia="de-DE"/>
        </w:rPr>
        <w:t xml:space="preserve"> В</w:t>
      </w:r>
      <w:r w:rsidR="00C35A27" w:rsidRPr="00C35A27">
        <w:rPr>
          <w:rFonts w:eastAsia="Times New Roman" w:cs="Times New Roman"/>
          <w:szCs w:val="24"/>
          <w:lang w:val="ru-RU" w:eastAsia="de-DE"/>
        </w:rPr>
        <w:t xml:space="preserve"> </w:t>
      </w:r>
      <w:r w:rsidR="00C35A27">
        <w:rPr>
          <w:rFonts w:eastAsia="Times New Roman" w:cs="Times New Roman"/>
          <w:szCs w:val="24"/>
          <w:lang w:val="ru-RU" w:eastAsia="de-DE"/>
        </w:rPr>
        <w:t>санатории</w:t>
      </w:r>
      <w:r w:rsidR="00C35A27" w:rsidRPr="00C35A27">
        <w:rPr>
          <w:rFonts w:eastAsia="Times New Roman" w:cs="Times New Roman"/>
          <w:szCs w:val="24"/>
          <w:lang w:val="ru-RU" w:eastAsia="de-DE"/>
        </w:rPr>
        <w:t xml:space="preserve">  </w:t>
      </w:r>
      <w:r w:rsidR="00C35A27">
        <w:rPr>
          <w:rFonts w:eastAsia="Times New Roman" w:cs="Times New Roman"/>
          <w:szCs w:val="24"/>
          <w:lang w:val="ru-RU" w:eastAsia="de-DE"/>
        </w:rPr>
        <w:t>следят</w:t>
      </w:r>
      <w:r w:rsidR="00C35A27" w:rsidRPr="00C35A27">
        <w:rPr>
          <w:rFonts w:eastAsia="Times New Roman" w:cs="Times New Roman"/>
          <w:szCs w:val="24"/>
          <w:lang w:val="ru-RU" w:eastAsia="de-DE"/>
        </w:rPr>
        <w:t xml:space="preserve"> </w:t>
      </w:r>
      <w:r w:rsidR="00C35A27">
        <w:rPr>
          <w:rFonts w:eastAsia="Times New Roman" w:cs="Times New Roman"/>
          <w:szCs w:val="24"/>
          <w:lang w:val="ru-RU" w:eastAsia="de-DE"/>
        </w:rPr>
        <w:t>и</w:t>
      </w:r>
      <w:r w:rsidR="00C35A27" w:rsidRPr="00C35A27">
        <w:rPr>
          <w:rFonts w:eastAsia="Times New Roman" w:cs="Times New Roman"/>
          <w:szCs w:val="24"/>
          <w:lang w:val="ru-RU" w:eastAsia="de-DE"/>
        </w:rPr>
        <w:t xml:space="preserve"> </w:t>
      </w:r>
      <w:r w:rsidR="00C35A27">
        <w:rPr>
          <w:rFonts w:eastAsia="Times New Roman" w:cs="Times New Roman"/>
          <w:szCs w:val="24"/>
          <w:lang w:val="ru-RU" w:eastAsia="de-DE"/>
        </w:rPr>
        <w:t>за</w:t>
      </w:r>
      <w:r w:rsidR="00C35A27" w:rsidRPr="00C35A27">
        <w:rPr>
          <w:rFonts w:eastAsia="Times New Roman" w:cs="Times New Roman"/>
          <w:szCs w:val="24"/>
          <w:lang w:val="ru-RU" w:eastAsia="de-DE"/>
        </w:rPr>
        <w:t xml:space="preserve"> </w:t>
      </w:r>
      <w:r w:rsidR="00C35A27">
        <w:rPr>
          <w:rFonts w:eastAsia="Times New Roman" w:cs="Times New Roman"/>
          <w:szCs w:val="24"/>
          <w:lang w:val="ru-RU" w:eastAsia="de-DE"/>
        </w:rPr>
        <w:t>физическим</w:t>
      </w:r>
      <w:r w:rsidR="00C61F6B">
        <w:rPr>
          <w:rFonts w:eastAsia="Times New Roman" w:cs="Times New Roman"/>
          <w:szCs w:val="24"/>
          <w:lang w:val="ru-RU" w:eastAsia="de-DE"/>
        </w:rPr>
        <w:t>,</w:t>
      </w:r>
      <w:r w:rsidR="00C35A27">
        <w:rPr>
          <w:rFonts w:eastAsia="Times New Roman" w:cs="Times New Roman"/>
          <w:szCs w:val="24"/>
          <w:lang w:val="ru-RU" w:eastAsia="de-DE"/>
        </w:rPr>
        <w:t xml:space="preserve"> </w:t>
      </w:r>
      <w:r w:rsidR="00C35A27" w:rsidRPr="00C35A27">
        <w:rPr>
          <w:rFonts w:eastAsia="Times New Roman" w:cs="Times New Roman"/>
          <w:szCs w:val="24"/>
          <w:lang w:val="ru-RU" w:eastAsia="de-DE"/>
        </w:rPr>
        <w:t xml:space="preserve"> </w:t>
      </w:r>
      <w:r w:rsidR="00C35A27">
        <w:rPr>
          <w:rFonts w:eastAsia="Times New Roman" w:cs="Times New Roman"/>
          <w:szCs w:val="24"/>
          <w:lang w:val="ru-RU" w:eastAsia="de-DE"/>
        </w:rPr>
        <w:t>и</w:t>
      </w:r>
      <w:r w:rsidR="00C35A27" w:rsidRPr="00C35A27">
        <w:rPr>
          <w:rFonts w:eastAsia="Times New Roman" w:cs="Times New Roman"/>
          <w:szCs w:val="24"/>
          <w:lang w:val="ru-RU" w:eastAsia="de-DE"/>
        </w:rPr>
        <w:t xml:space="preserve"> </w:t>
      </w:r>
      <w:r w:rsidR="00C35A27">
        <w:rPr>
          <w:rFonts w:eastAsia="Times New Roman" w:cs="Times New Roman"/>
          <w:szCs w:val="24"/>
          <w:lang w:val="ru-RU" w:eastAsia="de-DE"/>
        </w:rPr>
        <w:t>за</w:t>
      </w:r>
      <w:r w:rsidR="00C35A27" w:rsidRPr="00C35A27">
        <w:rPr>
          <w:rFonts w:eastAsia="Times New Roman" w:cs="Times New Roman"/>
          <w:szCs w:val="24"/>
          <w:lang w:val="ru-RU" w:eastAsia="de-DE"/>
        </w:rPr>
        <w:t xml:space="preserve"> </w:t>
      </w:r>
      <w:r w:rsidR="00C35A27">
        <w:rPr>
          <w:rFonts w:eastAsia="Times New Roman" w:cs="Times New Roman"/>
          <w:szCs w:val="24"/>
          <w:lang w:val="ru-RU" w:eastAsia="de-DE"/>
        </w:rPr>
        <w:t>духовным</w:t>
      </w:r>
      <w:r w:rsidR="00C35A27" w:rsidRPr="00C35A27">
        <w:rPr>
          <w:rFonts w:eastAsia="Times New Roman" w:cs="Times New Roman"/>
          <w:szCs w:val="24"/>
          <w:lang w:val="ru-RU" w:eastAsia="de-DE"/>
        </w:rPr>
        <w:t xml:space="preserve"> </w:t>
      </w:r>
      <w:r w:rsidR="00C35A27">
        <w:rPr>
          <w:rFonts w:eastAsia="Times New Roman" w:cs="Times New Roman"/>
          <w:szCs w:val="24"/>
          <w:lang w:val="ru-RU" w:eastAsia="de-DE"/>
        </w:rPr>
        <w:t>нашим</w:t>
      </w:r>
      <w:r w:rsidR="00C35A27" w:rsidRPr="00C35A27">
        <w:rPr>
          <w:rFonts w:eastAsia="Times New Roman" w:cs="Times New Roman"/>
          <w:szCs w:val="24"/>
          <w:lang w:val="ru-RU" w:eastAsia="de-DE"/>
        </w:rPr>
        <w:t xml:space="preserve"> </w:t>
      </w:r>
      <w:r w:rsidR="00C35A27">
        <w:rPr>
          <w:rFonts w:eastAsia="Times New Roman" w:cs="Times New Roman"/>
          <w:szCs w:val="24"/>
          <w:lang w:val="ru-RU" w:eastAsia="de-DE"/>
        </w:rPr>
        <w:t>благополучием</w:t>
      </w:r>
      <w:r w:rsidR="00D24BF1" w:rsidRPr="00C35A27">
        <w:rPr>
          <w:rFonts w:eastAsia="Times New Roman" w:cs="Times New Roman"/>
          <w:szCs w:val="24"/>
          <w:lang w:val="ru-RU" w:eastAsia="de-DE"/>
        </w:rPr>
        <w:t>,</w:t>
      </w:r>
      <w:r w:rsidR="00C35A27" w:rsidRPr="00C35A27">
        <w:rPr>
          <w:rFonts w:eastAsia="Times New Roman" w:cs="Times New Roman"/>
          <w:szCs w:val="24"/>
          <w:lang w:val="ru-RU" w:eastAsia="de-DE"/>
        </w:rPr>
        <w:t xml:space="preserve">  </w:t>
      </w:r>
      <w:r w:rsidR="00C35A27">
        <w:rPr>
          <w:rFonts w:eastAsia="Times New Roman" w:cs="Times New Roman"/>
          <w:szCs w:val="24"/>
          <w:lang w:val="ru-RU" w:eastAsia="de-DE"/>
        </w:rPr>
        <w:t>со</w:t>
      </w:r>
      <w:r w:rsidR="00C35A27" w:rsidRPr="00C35A27">
        <w:rPr>
          <w:rFonts w:eastAsia="Times New Roman" w:cs="Times New Roman"/>
          <w:szCs w:val="24"/>
          <w:lang w:val="ru-RU" w:eastAsia="de-DE"/>
        </w:rPr>
        <w:t xml:space="preserve"> </w:t>
      </w:r>
      <w:r w:rsidR="00C35A27">
        <w:rPr>
          <w:rFonts w:eastAsia="Times New Roman" w:cs="Times New Roman"/>
          <w:szCs w:val="24"/>
          <w:lang w:val="ru-RU" w:eastAsia="de-DE"/>
        </w:rPr>
        <w:t>стороны</w:t>
      </w:r>
      <w:r w:rsidR="00C35A27" w:rsidRPr="00C35A27">
        <w:rPr>
          <w:rFonts w:eastAsia="Times New Roman" w:cs="Times New Roman"/>
          <w:szCs w:val="24"/>
          <w:lang w:val="ru-RU" w:eastAsia="de-DE"/>
        </w:rPr>
        <w:t xml:space="preserve"> </w:t>
      </w:r>
      <w:r w:rsidR="00C35A27">
        <w:rPr>
          <w:rFonts w:eastAsia="Times New Roman" w:cs="Times New Roman"/>
          <w:szCs w:val="24"/>
          <w:lang w:val="ru-RU" w:eastAsia="de-DE"/>
        </w:rPr>
        <w:t xml:space="preserve"> немецкого и русского лагерного начальства делается все возможное, </w:t>
      </w:r>
      <w:r w:rsidR="00D24BF1" w:rsidRPr="00C35A27">
        <w:rPr>
          <w:rFonts w:eastAsia="Times New Roman" w:cs="Times New Roman"/>
          <w:szCs w:val="24"/>
          <w:lang w:val="ru-RU" w:eastAsia="de-DE"/>
        </w:rPr>
        <w:t xml:space="preserve"> </w:t>
      </w:r>
      <w:r w:rsidR="00C35A27">
        <w:rPr>
          <w:rFonts w:eastAsia="Times New Roman" w:cs="Times New Roman"/>
          <w:szCs w:val="24"/>
          <w:lang w:val="ru-RU" w:eastAsia="de-DE"/>
        </w:rPr>
        <w:t>чтобы  эти дни сделать  для нас максимально приятными.</w:t>
      </w:r>
      <w:r w:rsidR="00D24BF1" w:rsidRPr="00C35A27">
        <w:rPr>
          <w:rFonts w:eastAsia="Times New Roman" w:cs="Times New Roman"/>
          <w:szCs w:val="24"/>
          <w:lang w:val="ru-RU" w:eastAsia="de-DE"/>
        </w:rPr>
        <w:t xml:space="preserve"> </w:t>
      </w:r>
      <w:r w:rsidR="00C35A27">
        <w:rPr>
          <w:rFonts w:eastAsia="Times New Roman" w:cs="Times New Roman"/>
          <w:szCs w:val="24"/>
          <w:lang w:val="ru-RU" w:eastAsia="de-DE"/>
        </w:rPr>
        <w:t xml:space="preserve"> К</w:t>
      </w:r>
      <w:r w:rsidR="00C35A27" w:rsidRPr="00007338">
        <w:rPr>
          <w:rFonts w:eastAsia="Times New Roman" w:cs="Times New Roman"/>
          <w:szCs w:val="24"/>
          <w:lang w:val="ru-RU" w:eastAsia="de-DE"/>
        </w:rPr>
        <w:t xml:space="preserve"> </w:t>
      </w:r>
      <w:r w:rsidR="00C35A27">
        <w:rPr>
          <w:rFonts w:eastAsia="Times New Roman" w:cs="Times New Roman"/>
          <w:szCs w:val="24"/>
          <w:lang w:val="ru-RU" w:eastAsia="de-DE"/>
        </w:rPr>
        <w:t>сожалению</w:t>
      </w:r>
      <w:r w:rsidR="00C35A27" w:rsidRPr="00007338">
        <w:rPr>
          <w:rFonts w:eastAsia="Times New Roman" w:cs="Times New Roman"/>
          <w:szCs w:val="24"/>
          <w:lang w:val="ru-RU" w:eastAsia="de-DE"/>
        </w:rPr>
        <w:t xml:space="preserve">, </w:t>
      </w:r>
      <w:r w:rsidR="00C35A27">
        <w:rPr>
          <w:rFonts w:eastAsia="Times New Roman" w:cs="Times New Roman"/>
          <w:szCs w:val="24"/>
          <w:lang w:val="ru-RU" w:eastAsia="de-DE"/>
        </w:rPr>
        <w:t>эти</w:t>
      </w:r>
      <w:r w:rsidR="00C35A27" w:rsidRPr="00007338">
        <w:rPr>
          <w:rFonts w:eastAsia="Times New Roman" w:cs="Times New Roman"/>
          <w:szCs w:val="24"/>
          <w:lang w:val="ru-RU" w:eastAsia="de-DE"/>
        </w:rPr>
        <w:t xml:space="preserve"> </w:t>
      </w:r>
      <w:r w:rsidR="00C35A27">
        <w:rPr>
          <w:rFonts w:eastAsia="Times New Roman" w:cs="Times New Roman"/>
          <w:szCs w:val="24"/>
          <w:lang w:val="ru-RU" w:eastAsia="de-DE"/>
        </w:rPr>
        <w:t>прекрасные</w:t>
      </w:r>
      <w:r w:rsidR="00C35A27" w:rsidRPr="00007338">
        <w:rPr>
          <w:rFonts w:eastAsia="Times New Roman" w:cs="Times New Roman"/>
          <w:szCs w:val="24"/>
          <w:lang w:val="ru-RU" w:eastAsia="de-DE"/>
        </w:rPr>
        <w:t xml:space="preserve"> </w:t>
      </w:r>
      <w:r w:rsidR="00C35A27">
        <w:rPr>
          <w:rFonts w:eastAsia="Times New Roman" w:cs="Times New Roman"/>
          <w:szCs w:val="24"/>
          <w:lang w:val="ru-RU" w:eastAsia="de-DE"/>
        </w:rPr>
        <w:t>дни</w:t>
      </w:r>
      <w:r w:rsidR="00C35A27" w:rsidRPr="00007338">
        <w:rPr>
          <w:rFonts w:eastAsia="Times New Roman" w:cs="Times New Roman"/>
          <w:szCs w:val="24"/>
          <w:lang w:val="ru-RU" w:eastAsia="de-DE"/>
        </w:rPr>
        <w:t xml:space="preserve"> </w:t>
      </w:r>
      <w:r w:rsidR="00C35A27">
        <w:rPr>
          <w:rFonts w:eastAsia="Times New Roman" w:cs="Times New Roman"/>
          <w:szCs w:val="24"/>
          <w:lang w:val="ru-RU" w:eastAsia="de-DE"/>
        </w:rPr>
        <w:t>быстро</w:t>
      </w:r>
      <w:r w:rsidR="00C35A27" w:rsidRPr="00007338">
        <w:rPr>
          <w:rFonts w:eastAsia="Times New Roman" w:cs="Times New Roman"/>
          <w:szCs w:val="24"/>
          <w:lang w:val="ru-RU" w:eastAsia="de-DE"/>
        </w:rPr>
        <w:t xml:space="preserve"> </w:t>
      </w:r>
      <w:r w:rsidR="00C35A27">
        <w:rPr>
          <w:rFonts w:eastAsia="Times New Roman" w:cs="Times New Roman"/>
          <w:szCs w:val="24"/>
          <w:lang w:val="ru-RU" w:eastAsia="de-DE"/>
        </w:rPr>
        <w:t>пролетают</w:t>
      </w:r>
      <w:r w:rsidR="00C35A27" w:rsidRPr="00007338">
        <w:rPr>
          <w:rFonts w:eastAsia="Times New Roman" w:cs="Times New Roman"/>
          <w:szCs w:val="24"/>
          <w:lang w:val="ru-RU" w:eastAsia="de-DE"/>
        </w:rPr>
        <w:t xml:space="preserve">, </w:t>
      </w:r>
      <w:r w:rsidR="00C35A27">
        <w:rPr>
          <w:rFonts w:eastAsia="Times New Roman" w:cs="Times New Roman"/>
          <w:szCs w:val="24"/>
          <w:lang w:val="ru-RU" w:eastAsia="de-DE"/>
        </w:rPr>
        <w:t>и</w:t>
      </w:r>
      <w:r w:rsidR="00C35A27" w:rsidRPr="00007338">
        <w:rPr>
          <w:rFonts w:eastAsia="Times New Roman" w:cs="Times New Roman"/>
          <w:szCs w:val="24"/>
          <w:lang w:val="ru-RU" w:eastAsia="de-DE"/>
        </w:rPr>
        <w:t xml:space="preserve"> </w:t>
      </w:r>
      <w:r w:rsidR="00C35A27">
        <w:rPr>
          <w:rFonts w:eastAsia="Times New Roman" w:cs="Times New Roman"/>
          <w:szCs w:val="24"/>
          <w:lang w:val="ru-RU" w:eastAsia="de-DE"/>
        </w:rPr>
        <w:t>снова</w:t>
      </w:r>
      <w:r w:rsidR="00C35A27" w:rsidRPr="00007338">
        <w:rPr>
          <w:rFonts w:eastAsia="Times New Roman" w:cs="Times New Roman"/>
          <w:szCs w:val="24"/>
          <w:lang w:val="ru-RU" w:eastAsia="de-DE"/>
        </w:rPr>
        <w:t xml:space="preserve"> </w:t>
      </w:r>
      <w:r w:rsidR="00C35A27">
        <w:rPr>
          <w:rFonts w:eastAsia="Times New Roman" w:cs="Times New Roman"/>
          <w:szCs w:val="24"/>
          <w:lang w:val="ru-RU" w:eastAsia="de-DE"/>
        </w:rPr>
        <w:t>начинается</w:t>
      </w:r>
      <w:r w:rsidR="00C35A27" w:rsidRPr="00007338">
        <w:rPr>
          <w:rFonts w:eastAsia="Times New Roman" w:cs="Times New Roman"/>
          <w:szCs w:val="24"/>
          <w:lang w:val="ru-RU" w:eastAsia="de-DE"/>
        </w:rPr>
        <w:t xml:space="preserve"> </w:t>
      </w:r>
      <w:r w:rsidR="00007338">
        <w:rPr>
          <w:rFonts w:eastAsia="Times New Roman" w:cs="Times New Roman"/>
          <w:szCs w:val="24"/>
          <w:lang w:val="ru-RU" w:eastAsia="de-DE"/>
        </w:rPr>
        <w:t>повседневная, однообразная жизнь. Но, несмотря на это, мы благодарны, что у нас были такие хорошие дни.</w:t>
      </w:r>
      <w:r w:rsidR="00D24BF1" w:rsidRPr="00007338">
        <w:rPr>
          <w:rFonts w:eastAsia="Times New Roman" w:cs="Times New Roman"/>
          <w:szCs w:val="24"/>
          <w:lang w:val="ru-RU" w:eastAsia="de-DE"/>
        </w:rPr>
        <w:t xml:space="preserve"> </w:t>
      </w:r>
      <w:r w:rsidR="00007338">
        <w:rPr>
          <w:rFonts w:eastAsia="Times New Roman" w:cs="Times New Roman"/>
          <w:szCs w:val="24"/>
          <w:lang w:val="ru-RU" w:eastAsia="de-DE"/>
        </w:rPr>
        <w:t>Учитывая</w:t>
      </w:r>
      <w:r w:rsidR="00007338" w:rsidRPr="00007338">
        <w:rPr>
          <w:rFonts w:eastAsia="Times New Roman" w:cs="Times New Roman"/>
          <w:szCs w:val="24"/>
          <w:lang w:val="ru-RU" w:eastAsia="de-DE"/>
        </w:rPr>
        <w:t xml:space="preserve"> </w:t>
      </w:r>
      <w:r w:rsidR="00007338">
        <w:rPr>
          <w:rFonts w:eastAsia="Times New Roman" w:cs="Times New Roman"/>
          <w:szCs w:val="24"/>
          <w:lang w:val="ru-RU" w:eastAsia="de-DE"/>
        </w:rPr>
        <w:t>тот</w:t>
      </w:r>
      <w:r w:rsidR="00007338" w:rsidRPr="00007338">
        <w:rPr>
          <w:rFonts w:eastAsia="Times New Roman" w:cs="Times New Roman"/>
          <w:szCs w:val="24"/>
          <w:lang w:val="ru-RU" w:eastAsia="de-DE"/>
        </w:rPr>
        <w:t xml:space="preserve"> </w:t>
      </w:r>
      <w:r w:rsidR="00007338">
        <w:rPr>
          <w:rFonts w:eastAsia="Times New Roman" w:cs="Times New Roman"/>
          <w:szCs w:val="24"/>
          <w:lang w:val="ru-RU" w:eastAsia="de-DE"/>
        </w:rPr>
        <w:t>факт</w:t>
      </w:r>
      <w:r w:rsidR="00007338" w:rsidRPr="00007338">
        <w:rPr>
          <w:rFonts w:eastAsia="Times New Roman" w:cs="Times New Roman"/>
          <w:szCs w:val="24"/>
          <w:lang w:val="ru-RU" w:eastAsia="de-DE"/>
        </w:rPr>
        <w:t xml:space="preserve">, </w:t>
      </w:r>
      <w:r w:rsidR="00007338">
        <w:rPr>
          <w:rFonts w:eastAsia="Times New Roman" w:cs="Times New Roman"/>
          <w:szCs w:val="24"/>
          <w:lang w:val="ru-RU" w:eastAsia="de-DE"/>
        </w:rPr>
        <w:t>что</w:t>
      </w:r>
      <w:r w:rsidR="00007338" w:rsidRPr="00007338">
        <w:rPr>
          <w:rFonts w:eastAsia="Times New Roman" w:cs="Times New Roman"/>
          <w:szCs w:val="24"/>
          <w:lang w:val="ru-RU" w:eastAsia="de-DE"/>
        </w:rPr>
        <w:t xml:space="preserve"> </w:t>
      </w:r>
      <w:r w:rsidR="00007338">
        <w:rPr>
          <w:rFonts w:eastAsia="Times New Roman" w:cs="Times New Roman"/>
          <w:szCs w:val="24"/>
          <w:lang w:val="ru-RU" w:eastAsia="de-DE"/>
        </w:rPr>
        <w:t>нас</w:t>
      </w:r>
      <w:r w:rsidR="00007338" w:rsidRPr="00007338">
        <w:rPr>
          <w:rFonts w:eastAsia="Times New Roman" w:cs="Times New Roman"/>
          <w:szCs w:val="24"/>
          <w:lang w:val="ru-RU" w:eastAsia="de-DE"/>
        </w:rPr>
        <w:t xml:space="preserve"> </w:t>
      </w:r>
      <w:r w:rsidR="00007338">
        <w:rPr>
          <w:rFonts w:eastAsia="Times New Roman" w:cs="Times New Roman"/>
          <w:szCs w:val="24"/>
          <w:lang w:val="ru-RU" w:eastAsia="de-DE"/>
        </w:rPr>
        <w:t>скоро</w:t>
      </w:r>
      <w:r w:rsidR="00007338" w:rsidRPr="00007338">
        <w:rPr>
          <w:rFonts w:eastAsia="Times New Roman" w:cs="Times New Roman"/>
          <w:szCs w:val="24"/>
          <w:lang w:val="ru-RU" w:eastAsia="de-DE"/>
        </w:rPr>
        <w:t xml:space="preserve"> </w:t>
      </w:r>
      <w:r w:rsidR="00007338">
        <w:rPr>
          <w:rFonts w:eastAsia="Times New Roman" w:cs="Times New Roman"/>
          <w:szCs w:val="24"/>
          <w:lang w:val="ru-RU" w:eastAsia="de-DE"/>
        </w:rPr>
        <w:t>освободят</w:t>
      </w:r>
      <w:r w:rsidR="00007338" w:rsidRPr="00007338">
        <w:rPr>
          <w:rFonts w:eastAsia="Times New Roman" w:cs="Times New Roman"/>
          <w:szCs w:val="24"/>
          <w:lang w:val="ru-RU" w:eastAsia="de-DE"/>
        </w:rPr>
        <w:t xml:space="preserve">, </w:t>
      </w:r>
      <w:r w:rsidR="00007338">
        <w:rPr>
          <w:rFonts w:eastAsia="Times New Roman" w:cs="Times New Roman"/>
          <w:szCs w:val="24"/>
          <w:lang w:val="ru-RU" w:eastAsia="de-DE"/>
        </w:rPr>
        <w:t>мы</w:t>
      </w:r>
      <w:r w:rsidR="00007338" w:rsidRPr="00007338">
        <w:rPr>
          <w:rFonts w:eastAsia="Times New Roman" w:cs="Times New Roman"/>
          <w:szCs w:val="24"/>
          <w:lang w:val="ru-RU" w:eastAsia="de-DE"/>
        </w:rPr>
        <w:t xml:space="preserve"> </w:t>
      </w:r>
      <w:r w:rsidR="00007338">
        <w:rPr>
          <w:rFonts w:eastAsia="Times New Roman" w:cs="Times New Roman"/>
          <w:szCs w:val="24"/>
          <w:lang w:val="ru-RU" w:eastAsia="de-DE"/>
        </w:rPr>
        <w:t>продолжаем</w:t>
      </w:r>
      <w:r w:rsidR="00007338" w:rsidRPr="00007338">
        <w:rPr>
          <w:rFonts w:eastAsia="Times New Roman" w:cs="Times New Roman"/>
          <w:szCs w:val="24"/>
          <w:lang w:val="ru-RU" w:eastAsia="de-DE"/>
        </w:rPr>
        <w:t xml:space="preserve"> </w:t>
      </w:r>
      <w:r w:rsidR="00007338">
        <w:rPr>
          <w:rFonts w:eastAsia="Times New Roman" w:cs="Times New Roman"/>
          <w:szCs w:val="24"/>
          <w:lang w:val="ru-RU" w:eastAsia="de-DE"/>
        </w:rPr>
        <w:t>выполнять</w:t>
      </w:r>
      <w:r w:rsidR="00007338" w:rsidRPr="00007338">
        <w:rPr>
          <w:rFonts w:eastAsia="Times New Roman" w:cs="Times New Roman"/>
          <w:szCs w:val="24"/>
          <w:lang w:val="ru-RU" w:eastAsia="de-DE"/>
        </w:rPr>
        <w:t xml:space="preserve"> </w:t>
      </w:r>
      <w:r w:rsidR="00007338">
        <w:rPr>
          <w:rFonts w:eastAsia="Times New Roman" w:cs="Times New Roman"/>
          <w:szCs w:val="24"/>
          <w:lang w:val="ru-RU" w:eastAsia="de-DE"/>
        </w:rPr>
        <w:t>свой</w:t>
      </w:r>
      <w:r w:rsidR="00007338" w:rsidRPr="00007338">
        <w:rPr>
          <w:rFonts w:eastAsia="Times New Roman" w:cs="Times New Roman"/>
          <w:szCs w:val="24"/>
          <w:lang w:val="ru-RU" w:eastAsia="de-DE"/>
        </w:rPr>
        <w:t xml:space="preserve"> </w:t>
      </w:r>
      <w:r w:rsidR="00007338">
        <w:rPr>
          <w:rFonts w:eastAsia="Times New Roman" w:cs="Times New Roman"/>
          <w:szCs w:val="24"/>
          <w:lang w:val="ru-RU" w:eastAsia="de-DE"/>
        </w:rPr>
        <w:t>долг!»</w:t>
      </w:r>
      <w:r w:rsidR="00C61F6B">
        <w:rPr>
          <w:rFonts w:eastAsia="Times New Roman" w:cs="Times New Roman"/>
          <w:szCs w:val="24"/>
          <w:lang w:val="ru-RU" w:eastAsia="de-DE"/>
        </w:rPr>
        <w:t>.</w:t>
      </w:r>
    </w:p>
    <w:p w:rsidR="00D24BF1" w:rsidRPr="00007338" w:rsidRDefault="00D24BF1" w:rsidP="00935023">
      <w:pPr>
        <w:shd w:val="clear" w:color="auto" w:fill="FFFFFF"/>
        <w:spacing w:line="276" w:lineRule="auto"/>
        <w:jc w:val="both"/>
        <w:rPr>
          <w:rFonts w:eastAsia="Times New Roman" w:cs="Times New Roman"/>
          <w:szCs w:val="24"/>
          <w:lang w:val="ru-RU" w:eastAsia="de-DE"/>
        </w:rPr>
      </w:pPr>
    </w:p>
    <w:p w:rsidR="00D24BF1" w:rsidRPr="0051235D" w:rsidRDefault="00007338" w:rsidP="00935023">
      <w:pPr>
        <w:shd w:val="clear" w:color="auto" w:fill="FFFFFF"/>
        <w:spacing w:line="276" w:lineRule="auto"/>
        <w:jc w:val="both"/>
        <w:rPr>
          <w:rFonts w:eastAsia="Times New Roman" w:cs="Times New Roman"/>
          <w:szCs w:val="24"/>
          <w:lang w:val="ru-RU" w:eastAsia="de-DE"/>
        </w:rPr>
      </w:pPr>
      <w:r w:rsidRPr="003C085B">
        <w:rPr>
          <w:rFonts w:eastAsia="Times New Roman" w:cs="Times New Roman"/>
          <w:szCs w:val="24"/>
          <w:lang w:val="ru-RU" w:eastAsia="de-DE"/>
        </w:rPr>
        <w:t>Описанные Хайнцем Райнхардтом условия проживания, одежду, питание</w:t>
      </w:r>
      <w:r w:rsidR="00D24BF1" w:rsidRPr="003C085B">
        <w:rPr>
          <w:rFonts w:eastAsia="Times New Roman" w:cs="Times New Roman"/>
          <w:szCs w:val="24"/>
          <w:lang w:val="ru-RU" w:eastAsia="de-DE"/>
        </w:rPr>
        <w:t xml:space="preserve"> (!)</w:t>
      </w:r>
      <w:r w:rsidRPr="003C085B">
        <w:rPr>
          <w:rFonts w:eastAsia="Times New Roman" w:cs="Times New Roman"/>
          <w:szCs w:val="24"/>
          <w:lang w:val="ru-RU" w:eastAsia="de-DE"/>
        </w:rPr>
        <w:t xml:space="preserve"> я п</w:t>
      </w:r>
      <w:r>
        <w:rPr>
          <w:rFonts w:eastAsia="Times New Roman" w:cs="Times New Roman"/>
          <w:szCs w:val="24"/>
          <w:lang w:val="ru-RU" w:eastAsia="de-DE"/>
        </w:rPr>
        <w:t>олностью подтверждаю</w:t>
      </w:r>
      <w:r w:rsidR="00D24BF1" w:rsidRPr="00007338">
        <w:rPr>
          <w:rFonts w:eastAsia="Times New Roman" w:cs="Times New Roman"/>
          <w:szCs w:val="24"/>
          <w:lang w:val="ru-RU" w:eastAsia="de-DE"/>
        </w:rPr>
        <w:t>.</w:t>
      </w:r>
      <w:r>
        <w:rPr>
          <w:rFonts w:eastAsia="Times New Roman" w:cs="Times New Roman"/>
          <w:szCs w:val="24"/>
          <w:lang w:val="ru-RU" w:eastAsia="de-DE"/>
        </w:rPr>
        <w:t xml:space="preserve"> </w:t>
      </w:r>
      <w:r w:rsidR="00D24BF1" w:rsidRPr="00007338">
        <w:rPr>
          <w:rFonts w:eastAsia="Times New Roman" w:cs="Times New Roman"/>
          <w:szCs w:val="24"/>
          <w:lang w:val="ru-RU" w:eastAsia="de-DE"/>
        </w:rPr>
        <w:t xml:space="preserve"> </w:t>
      </w:r>
      <w:r w:rsidR="00C61F6B">
        <w:rPr>
          <w:rFonts w:eastAsia="Times New Roman" w:cs="Times New Roman"/>
          <w:szCs w:val="24"/>
          <w:lang w:val="ru-RU" w:eastAsia="de-DE"/>
        </w:rPr>
        <w:t>Мы жили</w:t>
      </w:r>
      <w:r>
        <w:rPr>
          <w:rFonts w:eastAsia="Times New Roman" w:cs="Times New Roman"/>
          <w:szCs w:val="24"/>
          <w:lang w:val="ru-RU" w:eastAsia="de-DE"/>
        </w:rPr>
        <w:t xml:space="preserve"> на территории лагеря, но были отделены от всех остальных. И</w:t>
      </w:r>
      <w:r w:rsidRPr="0051235D">
        <w:rPr>
          <w:rFonts w:eastAsia="Times New Roman" w:cs="Times New Roman"/>
          <w:szCs w:val="24"/>
          <w:lang w:val="ru-RU" w:eastAsia="de-DE"/>
        </w:rPr>
        <w:t xml:space="preserve"> </w:t>
      </w:r>
      <w:r>
        <w:rPr>
          <w:rFonts w:eastAsia="Times New Roman" w:cs="Times New Roman"/>
          <w:szCs w:val="24"/>
          <w:lang w:val="ru-RU" w:eastAsia="de-DE"/>
        </w:rPr>
        <w:t>еще</w:t>
      </w:r>
      <w:r w:rsidRPr="0051235D">
        <w:rPr>
          <w:rFonts w:eastAsia="Times New Roman" w:cs="Times New Roman"/>
          <w:szCs w:val="24"/>
          <w:lang w:val="ru-RU" w:eastAsia="de-DE"/>
        </w:rPr>
        <w:t xml:space="preserve"> </w:t>
      </w:r>
      <w:r>
        <w:rPr>
          <w:rFonts w:eastAsia="Times New Roman" w:cs="Times New Roman"/>
          <w:szCs w:val="24"/>
          <w:lang w:val="ru-RU" w:eastAsia="de-DE"/>
        </w:rPr>
        <w:t>одно</w:t>
      </w:r>
      <w:r w:rsidRPr="0051235D">
        <w:rPr>
          <w:rFonts w:eastAsia="Times New Roman" w:cs="Times New Roman"/>
          <w:szCs w:val="24"/>
          <w:lang w:val="ru-RU" w:eastAsia="de-DE"/>
        </w:rPr>
        <w:t xml:space="preserve"> </w:t>
      </w:r>
      <w:r>
        <w:rPr>
          <w:rFonts w:eastAsia="Times New Roman" w:cs="Times New Roman"/>
          <w:szCs w:val="24"/>
          <w:lang w:val="ru-RU" w:eastAsia="de-DE"/>
        </w:rPr>
        <w:t>подтверждение</w:t>
      </w:r>
      <w:r w:rsidR="00D24BF1" w:rsidRPr="0051235D">
        <w:rPr>
          <w:rFonts w:eastAsia="Times New Roman" w:cs="Times New Roman"/>
          <w:szCs w:val="24"/>
          <w:lang w:val="ru-RU" w:eastAsia="de-DE"/>
        </w:rPr>
        <w:t>:</w:t>
      </w:r>
      <w:r w:rsidRPr="0051235D">
        <w:rPr>
          <w:rFonts w:eastAsia="Times New Roman" w:cs="Times New Roman"/>
          <w:szCs w:val="24"/>
          <w:lang w:val="ru-RU" w:eastAsia="de-DE"/>
        </w:rPr>
        <w:t xml:space="preserve"> </w:t>
      </w:r>
      <w:r>
        <w:rPr>
          <w:rFonts w:eastAsia="Times New Roman" w:cs="Times New Roman"/>
          <w:szCs w:val="24"/>
          <w:lang w:val="ru-RU" w:eastAsia="de-DE"/>
        </w:rPr>
        <w:t>Вилли</w:t>
      </w:r>
      <w:r w:rsidRPr="0051235D">
        <w:rPr>
          <w:rFonts w:eastAsia="Times New Roman" w:cs="Times New Roman"/>
          <w:szCs w:val="24"/>
          <w:lang w:val="ru-RU" w:eastAsia="de-DE"/>
        </w:rPr>
        <w:t xml:space="preserve"> </w:t>
      </w:r>
      <w:r>
        <w:rPr>
          <w:rFonts w:eastAsia="Times New Roman" w:cs="Times New Roman"/>
          <w:szCs w:val="24"/>
          <w:lang w:val="ru-RU" w:eastAsia="de-DE"/>
        </w:rPr>
        <w:t>Берке</w:t>
      </w:r>
      <w:r w:rsidRPr="0051235D">
        <w:rPr>
          <w:rFonts w:eastAsia="Times New Roman" w:cs="Times New Roman"/>
          <w:szCs w:val="24"/>
          <w:lang w:val="ru-RU" w:eastAsia="de-DE"/>
        </w:rPr>
        <w:t xml:space="preserve"> </w:t>
      </w:r>
      <w:r>
        <w:rPr>
          <w:rFonts w:eastAsia="Times New Roman" w:cs="Times New Roman"/>
          <w:szCs w:val="24"/>
          <w:lang w:val="ru-RU" w:eastAsia="de-DE"/>
        </w:rPr>
        <w:t>тоже</w:t>
      </w:r>
      <w:r w:rsidRPr="0051235D">
        <w:rPr>
          <w:rFonts w:eastAsia="Times New Roman" w:cs="Times New Roman"/>
          <w:szCs w:val="24"/>
          <w:lang w:val="ru-RU" w:eastAsia="de-DE"/>
        </w:rPr>
        <w:t xml:space="preserve"> </w:t>
      </w:r>
      <w:r w:rsidR="0051235D">
        <w:rPr>
          <w:rFonts w:eastAsia="Times New Roman" w:cs="Times New Roman"/>
          <w:szCs w:val="24"/>
          <w:lang w:val="ru-RU" w:eastAsia="de-DE"/>
        </w:rPr>
        <w:t>вспоминает о санатории в торфяном лагере в Анопино.</w:t>
      </w:r>
      <w:r w:rsidR="00D24BF1" w:rsidRPr="0051235D">
        <w:rPr>
          <w:rFonts w:eastAsia="Times New Roman" w:cs="Times New Roman"/>
          <w:szCs w:val="24"/>
          <w:lang w:val="ru-RU" w:eastAsia="de-DE"/>
        </w:rPr>
        <w:t xml:space="preserve"> </w:t>
      </w:r>
    </w:p>
    <w:p w:rsidR="00D24BF1" w:rsidRPr="0051235D" w:rsidRDefault="00D24BF1" w:rsidP="00935023">
      <w:pPr>
        <w:shd w:val="clear" w:color="auto" w:fill="FFFFFF"/>
        <w:spacing w:line="276" w:lineRule="auto"/>
        <w:jc w:val="both"/>
        <w:rPr>
          <w:rFonts w:eastAsia="Times New Roman" w:cs="Times New Roman"/>
          <w:szCs w:val="24"/>
          <w:lang w:val="ru-RU" w:eastAsia="de-DE"/>
        </w:rPr>
      </w:pPr>
    </w:p>
    <w:p w:rsidR="00D24BF1" w:rsidRPr="00BF71C4" w:rsidRDefault="0051235D"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Фридхельм Крегер</w:t>
      </w:r>
      <w:r w:rsidR="00D24BF1" w:rsidRPr="00BF71C4">
        <w:rPr>
          <w:rFonts w:eastAsia="Times New Roman" w:cs="Times New Roman"/>
          <w:szCs w:val="24"/>
          <w:lang w:val="ru-RU" w:eastAsia="de-DE"/>
        </w:rPr>
        <w:t>, 2010</w:t>
      </w:r>
    </w:p>
    <w:p w:rsidR="0025431D" w:rsidRPr="00BF71C4" w:rsidRDefault="0025431D" w:rsidP="00935023">
      <w:pPr>
        <w:spacing w:line="276" w:lineRule="auto"/>
        <w:rPr>
          <w:b/>
          <w:lang w:val="ru-RU"/>
        </w:rPr>
      </w:pPr>
      <w:r w:rsidRPr="00BF71C4">
        <w:rPr>
          <w:b/>
          <w:lang w:val="ru-RU"/>
        </w:rPr>
        <w:br w:type="page"/>
      </w:r>
    </w:p>
    <w:p w:rsidR="00BF71C4" w:rsidRPr="00FE1B44" w:rsidRDefault="00BF71C4" w:rsidP="00935023">
      <w:pPr>
        <w:shd w:val="clear" w:color="auto" w:fill="FFFFFF"/>
        <w:spacing w:line="276" w:lineRule="auto"/>
        <w:jc w:val="both"/>
        <w:outlineLvl w:val="1"/>
        <w:rPr>
          <w:rFonts w:eastAsia="Times New Roman" w:cs="Times New Roman"/>
          <w:b/>
          <w:bCs/>
          <w:szCs w:val="24"/>
          <w:lang w:val="ru-RU" w:eastAsia="de-DE"/>
        </w:rPr>
      </w:pPr>
      <w:r>
        <w:rPr>
          <w:b/>
          <w:lang w:val="ru-RU"/>
        </w:rPr>
        <w:t>Людвиг</w:t>
      </w:r>
      <w:r w:rsidRPr="00FE1B44">
        <w:rPr>
          <w:b/>
          <w:lang w:val="ru-RU"/>
        </w:rPr>
        <w:t xml:space="preserve"> </w:t>
      </w:r>
      <w:r>
        <w:rPr>
          <w:b/>
          <w:lang w:val="ru-RU"/>
        </w:rPr>
        <w:t>Ройш</w:t>
      </w:r>
      <w:r w:rsidRPr="00FE1B44">
        <w:rPr>
          <w:b/>
          <w:lang w:val="ru-RU"/>
        </w:rPr>
        <w:t xml:space="preserve"> </w:t>
      </w:r>
      <w:r w:rsidR="007E4A8A">
        <w:rPr>
          <w:b/>
          <w:lang w:val="ru-RU"/>
        </w:rPr>
        <w:t xml:space="preserve"> (</w:t>
      </w:r>
      <w:r w:rsidR="007E4A8A">
        <w:rPr>
          <w:b/>
          <w:lang w:val="en-US"/>
        </w:rPr>
        <w:t>Ludwig</w:t>
      </w:r>
      <w:r w:rsidR="007E4A8A" w:rsidRPr="007E4A8A">
        <w:rPr>
          <w:b/>
          <w:lang w:val="ru-RU"/>
        </w:rPr>
        <w:t xml:space="preserve"> </w:t>
      </w:r>
      <w:r w:rsidR="007E4A8A">
        <w:rPr>
          <w:b/>
          <w:lang w:val="en-US"/>
        </w:rPr>
        <w:t>Reusch</w:t>
      </w:r>
      <w:r w:rsidR="007E4A8A" w:rsidRPr="007E4A8A">
        <w:rPr>
          <w:b/>
          <w:lang w:val="ru-RU"/>
        </w:rPr>
        <w:t xml:space="preserve">) </w:t>
      </w:r>
      <w:r w:rsidRPr="00FE1B44">
        <w:rPr>
          <w:b/>
          <w:lang w:val="ru-RU"/>
        </w:rPr>
        <w:t xml:space="preserve">– </w:t>
      </w:r>
      <w:r>
        <w:rPr>
          <w:b/>
          <w:lang w:val="ru-RU"/>
        </w:rPr>
        <w:t>Самая</w:t>
      </w:r>
      <w:r w:rsidRPr="00FE1B44">
        <w:rPr>
          <w:b/>
          <w:lang w:val="ru-RU"/>
        </w:rPr>
        <w:t xml:space="preserve"> </w:t>
      </w:r>
      <w:r>
        <w:rPr>
          <w:b/>
          <w:lang w:val="ru-RU"/>
        </w:rPr>
        <w:t>большая</w:t>
      </w:r>
      <w:r w:rsidRPr="00FE1B44">
        <w:rPr>
          <w:b/>
          <w:lang w:val="ru-RU"/>
        </w:rPr>
        <w:t xml:space="preserve"> </w:t>
      </w:r>
      <w:r>
        <w:rPr>
          <w:b/>
          <w:lang w:val="ru-RU"/>
        </w:rPr>
        <w:t>ошибка</w:t>
      </w:r>
      <w:r w:rsidRPr="00FE1B44">
        <w:rPr>
          <w:b/>
          <w:lang w:val="ru-RU"/>
        </w:rPr>
        <w:t xml:space="preserve"> </w:t>
      </w:r>
      <w:r w:rsidR="007B45A0">
        <w:rPr>
          <w:b/>
          <w:lang w:val="ru-RU"/>
        </w:rPr>
        <w:t xml:space="preserve">в </w:t>
      </w:r>
      <w:r>
        <w:rPr>
          <w:b/>
          <w:lang w:val="ru-RU"/>
        </w:rPr>
        <w:t>моей</w:t>
      </w:r>
      <w:r w:rsidRPr="00FE1B44">
        <w:rPr>
          <w:b/>
          <w:lang w:val="ru-RU"/>
        </w:rPr>
        <w:t xml:space="preserve"> </w:t>
      </w:r>
      <w:r>
        <w:rPr>
          <w:b/>
          <w:lang w:val="ru-RU"/>
        </w:rPr>
        <w:t>жизни</w:t>
      </w:r>
      <w:r w:rsidRPr="00FE1B44">
        <w:rPr>
          <w:rFonts w:eastAsia="Times New Roman" w:cs="Times New Roman"/>
          <w:b/>
          <w:bCs/>
          <w:szCs w:val="24"/>
          <w:lang w:val="ru-RU" w:eastAsia="de-DE"/>
        </w:rPr>
        <w:t xml:space="preserve"> (</w:t>
      </w:r>
      <w:r>
        <w:rPr>
          <w:rFonts w:eastAsia="Times New Roman" w:cs="Times New Roman"/>
          <w:b/>
          <w:bCs/>
          <w:szCs w:val="24"/>
          <w:lang w:val="ru-RU" w:eastAsia="de-DE"/>
        </w:rPr>
        <w:t>Лос</w:t>
      </w:r>
      <w:r w:rsidRPr="00FE1B44">
        <w:rPr>
          <w:rFonts w:eastAsia="Times New Roman" w:cs="Times New Roman"/>
          <w:b/>
          <w:bCs/>
          <w:szCs w:val="24"/>
          <w:lang w:val="ru-RU" w:eastAsia="de-DE"/>
        </w:rPr>
        <w:t>-</w:t>
      </w:r>
      <w:r>
        <w:rPr>
          <w:rFonts w:eastAsia="Times New Roman" w:cs="Times New Roman"/>
          <w:b/>
          <w:bCs/>
          <w:szCs w:val="24"/>
          <w:lang w:val="ru-RU" w:eastAsia="de-DE"/>
        </w:rPr>
        <w:t>Анджелес</w:t>
      </w:r>
      <w:r w:rsidRPr="00FE1B44">
        <w:rPr>
          <w:rFonts w:eastAsia="Times New Roman" w:cs="Times New Roman"/>
          <w:b/>
          <w:bCs/>
          <w:szCs w:val="24"/>
          <w:lang w:val="ru-RU" w:eastAsia="de-DE"/>
        </w:rPr>
        <w:t>,</w:t>
      </w:r>
      <w:r>
        <w:rPr>
          <w:rFonts w:eastAsia="Times New Roman" w:cs="Times New Roman"/>
          <w:b/>
          <w:bCs/>
          <w:szCs w:val="24"/>
          <w:lang w:val="ru-RU" w:eastAsia="de-DE"/>
        </w:rPr>
        <w:t xml:space="preserve"> Калифорния</w:t>
      </w:r>
      <w:r w:rsidRPr="00FE1B44">
        <w:rPr>
          <w:rFonts w:eastAsia="Times New Roman" w:cs="Times New Roman"/>
          <w:b/>
          <w:bCs/>
          <w:szCs w:val="24"/>
          <w:lang w:val="ru-RU" w:eastAsia="de-DE"/>
        </w:rPr>
        <w:t>)</w:t>
      </w:r>
    </w:p>
    <w:p w:rsidR="00BF71C4" w:rsidRPr="00FE1B44" w:rsidRDefault="00BF71C4" w:rsidP="00935023">
      <w:pPr>
        <w:shd w:val="clear" w:color="auto" w:fill="FFFFFF"/>
        <w:spacing w:line="276" w:lineRule="auto"/>
        <w:jc w:val="both"/>
        <w:outlineLvl w:val="1"/>
        <w:rPr>
          <w:rFonts w:eastAsia="Times New Roman" w:cs="Times New Roman"/>
          <w:b/>
          <w:bCs/>
          <w:szCs w:val="24"/>
          <w:lang w:val="ru-RU" w:eastAsia="de-DE"/>
        </w:rPr>
      </w:pPr>
    </w:p>
    <w:p w:rsidR="00BF71C4" w:rsidRDefault="00BF71C4" w:rsidP="00935023">
      <w:pPr>
        <w:shd w:val="clear" w:color="auto" w:fill="FFFFFF"/>
        <w:spacing w:line="276" w:lineRule="auto"/>
        <w:jc w:val="both"/>
        <w:rPr>
          <w:rFonts w:eastAsia="Times New Roman" w:cs="Times New Roman"/>
          <w:szCs w:val="24"/>
          <w:lang w:eastAsia="de-DE"/>
        </w:rPr>
      </w:pPr>
      <w:r>
        <w:rPr>
          <w:noProof/>
          <w:lang w:eastAsia="de-DE"/>
        </w:rPr>
        <w:drawing>
          <wp:inline distT="0" distB="0" distL="0" distR="0" wp14:anchorId="04757F4A" wp14:editId="2AA0FBF9">
            <wp:extent cx="8890" cy="8890"/>
            <wp:effectExtent l="0" t="0" r="0" b="0"/>
            <wp:docPr id="1" name="Рисунок 1" descr="Beschreibung: Quantca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83" descr="Beschreibung: Quantcast"/>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890" cy="8890"/>
                    </a:xfrm>
                    <a:prstGeom prst="rect">
                      <a:avLst/>
                    </a:prstGeom>
                    <a:noFill/>
                    <a:ln>
                      <a:noFill/>
                    </a:ln>
                  </pic:spPr>
                </pic:pic>
              </a:graphicData>
            </a:graphic>
          </wp:inline>
        </w:drawing>
      </w:r>
    </w:p>
    <w:p w:rsidR="00BF71C4" w:rsidRPr="00780C55" w:rsidRDefault="00BF71C4"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Если</w:t>
      </w:r>
      <w:r w:rsidRPr="00461D0F">
        <w:rPr>
          <w:rFonts w:eastAsia="Times New Roman" w:cs="Times New Roman"/>
          <w:szCs w:val="24"/>
          <w:lang w:val="ru-RU" w:eastAsia="de-DE"/>
        </w:rPr>
        <w:t xml:space="preserve">  </w:t>
      </w:r>
      <w:r>
        <w:rPr>
          <w:rFonts w:eastAsia="Times New Roman" w:cs="Times New Roman"/>
          <w:szCs w:val="24"/>
          <w:lang w:val="ru-RU" w:eastAsia="de-DE"/>
        </w:rPr>
        <w:t>Вы</w:t>
      </w:r>
      <w:r w:rsidRPr="00461D0F">
        <w:rPr>
          <w:rFonts w:eastAsia="Times New Roman" w:cs="Times New Roman"/>
          <w:szCs w:val="24"/>
          <w:lang w:val="ru-RU" w:eastAsia="de-DE"/>
        </w:rPr>
        <w:t xml:space="preserve"> </w:t>
      </w:r>
      <w:r>
        <w:rPr>
          <w:rFonts w:eastAsia="Times New Roman" w:cs="Times New Roman"/>
          <w:szCs w:val="24"/>
          <w:lang w:val="ru-RU" w:eastAsia="de-DE"/>
        </w:rPr>
        <w:t>растерялись</w:t>
      </w:r>
      <w:r w:rsidRPr="00461D0F">
        <w:rPr>
          <w:rFonts w:eastAsia="Times New Roman" w:cs="Times New Roman"/>
          <w:szCs w:val="24"/>
          <w:lang w:val="ru-RU" w:eastAsia="de-DE"/>
        </w:rPr>
        <w:t xml:space="preserve">, </w:t>
      </w:r>
      <w:r>
        <w:rPr>
          <w:rFonts w:eastAsia="Times New Roman" w:cs="Times New Roman"/>
          <w:szCs w:val="24"/>
          <w:lang w:val="ru-RU" w:eastAsia="de-DE"/>
        </w:rPr>
        <w:t>находясь</w:t>
      </w:r>
      <w:r w:rsidRPr="00461D0F">
        <w:rPr>
          <w:rFonts w:eastAsia="Times New Roman" w:cs="Times New Roman"/>
          <w:szCs w:val="24"/>
          <w:lang w:val="ru-RU" w:eastAsia="de-DE"/>
        </w:rPr>
        <w:t xml:space="preserve"> </w:t>
      </w:r>
      <w:r>
        <w:rPr>
          <w:rFonts w:eastAsia="Times New Roman" w:cs="Times New Roman"/>
          <w:szCs w:val="24"/>
          <w:lang w:val="ru-RU" w:eastAsia="de-DE"/>
        </w:rPr>
        <w:t>в</w:t>
      </w:r>
      <w:r w:rsidRPr="00461D0F">
        <w:rPr>
          <w:rFonts w:eastAsia="Times New Roman" w:cs="Times New Roman"/>
          <w:szCs w:val="24"/>
          <w:lang w:val="ru-RU" w:eastAsia="de-DE"/>
        </w:rPr>
        <w:t xml:space="preserve"> </w:t>
      </w:r>
      <w:r>
        <w:rPr>
          <w:rFonts w:eastAsia="Times New Roman" w:cs="Times New Roman"/>
          <w:szCs w:val="24"/>
          <w:lang w:val="ru-RU" w:eastAsia="de-DE"/>
        </w:rPr>
        <w:t>международном</w:t>
      </w:r>
      <w:r w:rsidRPr="00461D0F">
        <w:rPr>
          <w:rFonts w:eastAsia="Times New Roman" w:cs="Times New Roman"/>
          <w:szCs w:val="24"/>
          <w:lang w:val="ru-RU" w:eastAsia="de-DE"/>
        </w:rPr>
        <w:t xml:space="preserve"> </w:t>
      </w:r>
      <w:r>
        <w:rPr>
          <w:rFonts w:eastAsia="Times New Roman" w:cs="Times New Roman"/>
          <w:szCs w:val="24"/>
          <w:lang w:val="ru-RU" w:eastAsia="de-DE"/>
        </w:rPr>
        <w:t>аэропорту</w:t>
      </w:r>
      <w:r w:rsidRPr="00461D0F">
        <w:rPr>
          <w:rFonts w:eastAsia="Times New Roman" w:cs="Times New Roman"/>
          <w:szCs w:val="24"/>
          <w:lang w:val="ru-RU" w:eastAsia="de-DE"/>
        </w:rPr>
        <w:t xml:space="preserve"> </w:t>
      </w:r>
      <w:r>
        <w:rPr>
          <w:rFonts w:eastAsia="Times New Roman" w:cs="Times New Roman"/>
          <w:szCs w:val="24"/>
          <w:lang w:val="ru-RU" w:eastAsia="de-DE"/>
        </w:rPr>
        <w:t>Лос</w:t>
      </w:r>
      <w:r w:rsidRPr="00461D0F">
        <w:rPr>
          <w:rFonts w:eastAsia="Times New Roman" w:cs="Times New Roman"/>
          <w:szCs w:val="24"/>
          <w:lang w:val="ru-RU" w:eastAsia="de-DE"/>
        </w:rPr>
        <w:t>-</w:t>
      </w:r>
      <w:r>
        <w:rPr>
          <w:rFonts w:eastAsia="Times New Roman" w:cs="Times New Roman"/>
          <w:szCs w:val="24"/>
          <w:lang w:val="ru-RU" w:eastAsia="de-DE"/>
        </w:rPr>
        <w:t>Анджелеса</w:t>
      </w:r>
      <w:r w:rsidRPr="00461D0F">
        <w:rPr>
          <w:rFonts w:eastAsia="Times New Roman" w:cs="Times New Roman"/>
          <w:szCs w:val="24"/>
          <w:lang w:val="ru-RU" w:eastAsia="de-DE"/>
        </w:rPr>
        <w:t xml:space="preserve">, </w:t>
      </w:r>
      <w:r>
        <w:rPr>
          <w:rFonts w:eastAsia="Times New Roman" w:cs="Times New Roman"/>
          <w:szCs w:val="24"/>
          <w:lang w:val="ru-RU" w:eastAsia="de-DE"/>
        </w:rPr>
        <w:t>и</w:t>
      </w:r>
      <w:r w:rsidRPr="00461D0F">
        <w:rPr>
          <w:rFonts w:eastAsia="Times New Roman" w:cs="Times New Roman"/>
          <w:szCs w:val="24"/>
          <w:lang w:val="ru-RU" w:eastAsia="de-DE"/>
        </w:rPr>
        <w:t xml:space="preserve"> </w:t>
      </w:r>
      <w:r>
        <w:rPr>
          <w:rFonts w:eastAsia="Times New Roman" w:cs="Times New Roman"/>
          <w:szCs w:val="24"/>
          <w:lang w:val="ru-RU" w:eastAsia="de-DE"/>
        </w:rPr>
        <w:t>не</w:t>
      </w:r>
      <w:r w:rsidRPr="00461D0F">
        <w:rPr>
          <w:rFonts w:eastAsia="Times New Roman" w:cs="Times New Roman"/>
          <w:szCs w:val="24"/>
          <w:lang w:val="ru-RU" w:eastAsia="de-DE"/>
        </w:rPr>
        <w:t xml:space="preserve"> </w:t>
      </w:r>
      <w:r>
        <w:rPr>
          <w:rFonts w:eastAsia="Times New Roman" w:cs="Times New Roman"/>
          <w:szCs w:val="24"/>
          <w:lang w:val="ru-RU" w:eastAsia="de-DE"/>
        </w:rPr>
        <w:t>знаете</w:t>
      </w:r>
      <w:r w:rsidRPr="00461D0F">
        <w:rPr>
          <w:rFonts w:eastAsia="Times New Roman" w:cs="Times New Roman"/>
          <w:szCs w:val="24"/>
          <w:lang w:val="ru-RU" w:eastAsia="de-DE"/>
        </w:rPr>
        <w:t xml:space="preserve">, </w:t>
      </w:r>
      <w:r>
        <w:rPr>
          <w:rFonts w:eastAsia="Times New Roman" w:cs="Times New Roman"/>
          <w:szCs w:val="24"/>
          <w:lang w:val="ru-RU" w:eastAsia="de-DE"/>
        </w:rPr>
        <w:t>куда</w:t>
      </w:r>
      <w:r w:rsidRPr="00461D0F">
        <w:rPr>
          <w:rFonts w:eastAsia="Times New Roman" w:cs="Times New Roman"/>
          <w:szCs w:val="24"/>
          <w:lang w:val="ru-RU" w:eastAsia="de-DE"/>
        </w:rPr>
        <w:t xml:space="preserve"> </w:t>
      </w:r>
      <w:r>
        <w:rPr>
          <w:rFonts w:eastAsia="Times New Roman" w:cs="Times New Roman"/>
          <w:szCs w:val="24"/>
          <w:lang w:val="ru-RU" w:eastAsia="de-DE"/>
        </w:rPr>
        <w:t>Вам</w:t>
      </w:r>
      <w:r w:rsidRPr="00461D0F">
        <w:rPr>
          <w:rFonts w:eastAsia="Times New Roman" w:cs="Times New Roman"/>
          <w:szCs w:val="24"/>
          <w:lang w:val="ru-RU" w:eastAsia="de-DE"/>
        </w:rPr>
        <w:t xml:space="preserve"> </w:t>
      </w:r>
      <w:r>
        <w:rPr>
          <w:rFonts w:eastAsia="Times New Roman" w:cs="Times New Roman"/>
          <w:szCs w:val="24"/>
          <w:lang w:val="ru-RU" w:eastAsia="de-DE"/>
        </w:rPr>
        <w:t>идти</w:t>
      </w:r>
      <w:r w:rsidRPr="00461D0F">
        <w:rPr>
          <w:rFonts w:eastAsia="Times New Roman" w:cs="Times New Roman"/>
          <w:szCs w:val="24"/>
          <w:lang w:val="ru-RU" w:eastAsia="de-DE"/>
        </w:rPr>
        <w:t xml:space="preserve">, </w:t>
      </w:r>
      <w:r>
        <w:rPr>
          <w:rFonts w:eastAsia="Times New Roman" w:cs="Times New Roman"/>
          <w:szCs w:val="24"/>
          <w:lang w:val="ru-RU" w:eastAsia="de-DE"/>
        </w:rPr>
        <w:t>там</w:t>
      </w:r>
      <w:r w:rsidRPr="00461D0F">
        <w:rPr>
          <w:rFonts w:eastAsia="Times New Roman" w:cs="Times New Roman"/>
          <w:szCs w:val="24"/>
          <w:lang w:val="ru-RU" w:eastAsia="de-DE"/>
        </w:rPr>
        <w:t xml:space="preserve"> </w:t>
      </w:r>
      <w:r>
        <w:rPr>
          <w:rFonts w:eastAsia="Times New Roman" w:cs="Times New Roman"/>
          <w:szCs w:val="24"/>
          <w:lang w:val="ru-RU" w:eastAsia="de-DE"/>
        </w:rPr>
        <w:t>есть</w:t>
      </w:r>
      <w:r w:rsidRPr="00461D0F">
        <w:rPr>
          <w:rFonts w:eastAsia="Times New Roman" w:cs="Times New Roman"/>
          <w:szCs w:val="24"/>
          <w:lang w:val="ru-RU" w:eastAsia="de-DE"/>
        </w:rPr>
        <w:t xml:space="preserve"> </w:t>
      </w:r>
      <w:r>
        <w:rPr>
          <w:rFonts w:eastAsia="Times New Roman" w:cs="Times New Roman"/>
          <w:szCs w:val="24"/>
          <w:lang w:val="ru-RU" w:eastAsia="de-DE"/>
        </w:rPr>
        <w:t>такое</w:t>
      </w:r>
      <w:r w:rsidRPr="00461D0F">
        <w:rPr>
          <w:rFonts w:eastAsia="Times New Roman" w:cs="Times New Roman"/>
          <w:szCs w:val="24"/>
          <w:lang w:val="ru-RU" w:eastAsia="de-DE"/>
        </w:rPr>
        <w:t xml:space="preserve"> </w:t>
      </w:r>
      <w:r>
        <w:rPr>
          <w:rFonts w:eastAsia="Times New Roman" w:cs="Times New Roman"/>
          <w:szCs w:val="24"/>
          <w:lang w:val="ru-RU" w:eastAsia="de-DE"/>
        </w:rPr>
        <w:t>место</w:t>
      </w:r>
      <w:r w:rsidRPr="00461D0F">
        <w:rPr>
          <w:rFonts w:eastAsia="Times New Roman" w:cs="Times New Roman"/>
          <w:szCs w:val="24"/>
          <w:lang w:val="ru-RU" w:eastAsia="de-DE"/>
        </w:rPr>
        <w:t xml:space="preserve">, </w:t>
      </w:r>
      <w:r>
        <w:rPr>
          <w:rFonts w:eastAsia="Times New Roman" w:cs="Times New Roman"/>
          <w:szCs w:val="24"/>
          <w:lang w:val="ru-RU" w:eastAsia="de-DE"/>
        </w:rPr>
        <w:t>где</w:t>
      </w:r>
      <w:r w:rsidRPr="00461D0F">
        <w:rPr>
          <w:rFonts w:eastAsia="Times New Roman" w:cs="Times New Roman"/>
          <w:szCs w:val="24"/>
          <w:lang w:val="ru-RU" w:eastAsia="de-DE"/>
        </w:rPr>
        <w:t xml:space="preserve"> </w:t>
      </w:r>
      <w:r>
        <w:rPr>
          <w:rFonts w:eastAsia="Times New Roman" w:cs="Times New Roman"/>
          <w:szCs w:val="24"/>
          <w:lang w:val="ru-RU" w:eastAsia="de-DE"/>
        </w:rPr>
        <w:t>каждому</w:t>
      </w:r>
      <w:r w:rsidRPr="00461D0F">
        <w:rPr>
          <w:rFonts w:eastAsia="Times New Roman" w:cs="Times New Roman"/>
          <w:szCs w:val="24"/>
          <w:lang w:val="ru-RU" w:eastAsia="de-DE"/>
        </w:rPr>
        <w:t xml:space="preserve"> </w:t>
      </w:r>
      <w:r>
        <w:rPr>
          <w:rFonts w:eastAsia="Times New Roman" w:cs="Times New Roman"/>
          <w:szCs w:val="24"/>
          <w:lang w:val="ru-RU" w:eastAsia="de-DE"/>
        </w:rPr>
        <w:t>дружелюбно</w:t>
      </w:r>
      <w:r w:rsidRPr="00461D0F">
        <w:rPr>
          <w:rFonts w:eastAsia="Times New Roman" w:cs="Times New Roman"/>
          <w:szCs w:val="24"/>
          <w:lang w:val="ru-RU" w:eastAsia="de-DE"/>
        </w:rPr>
        <w:t xml:space="preserve"> </w:t>
      </w:r>
      <w:r>
        <w:rPr>
          <w:rFonts w:eastAsia="Times New Roman" w:cs="Times New Roman"/>
          <w:szCs w:val="24"/>
          <w:lang w:val="ru-RU" w:eastAsia="de-DE"/>
        </w:rPr>
        <w:t>окажут</w:t>
      </w:r>
      <w:r w:rsidRPr="00461D0F">
        <w:rPr>
          <w:rFonts w:eastAsia="Times New Roman" w:cs="Times New Roman"/>
          <w:szCs w:val="24"/>
          <w:lang w:val="ru-RU" w:eastAsia="de-DE"/>
        </w:rPr>
        <w:t xml:space="preserve"> </w:t>
      </w:r>
      <w:r>
        <w:rPr>
          <w:rFonts w:eastAsia="Times New Roman" w:cs="Times New Roman"/>
          <w:szCs w:val="24"/>
          <w:lang w:val="ru-RU" w:eastAsia="de-DE"/>
        </w:rPr>
        <w:t>компетентную</w:t>
      </w:r>
      <w:r w:rsidRPr="00461D0F">
        <w:rPr>
          <w:rFonts w:eastAsia="Times New Roman" w:cs="Times New Roman"/>
          <w:szCs w:val="24"/>
          <w:lang w:val="ru-RU" w:eastAsia="de-DE"/>
        </w:rPr>
        <w:t xml:space="preserve"> </w:t>
      </w:r>
      <w:r>
        <w:rPr>
          <w:rFonts w:eastAsia="Times New Roman" w:cs="Times New Roman"/>
          <w:szCs w:val="24"/>
          <w:lang w:val="ru-RU" w:eastAsia="de-DE"/>
        </w:rPr>
        <w:t>помощь</w:t>
      </w:r>
      <w:r w:rsidR="000D7B03">
        <w:rPr>
          <w:rFonts w:eastAsia="Times New Roman" w:cs="Times New Roman"/>
          <w:szCs w:val="24"/>
          <w:lang w:val="ru-RU" w:eastAsia="de-DE"/>
        </w:rPr>
        <w:t xml:space="preserve">: </w:t>
      </w:r>
      <w:r>
        <w:rPr>
          <w:rFonts w:eastAsia="Times New Roman" w:cs="Times New Roman"/>
          <w:szCs w:val="24"/>
          <w:lang w:val="ru-RU" w:eastAsia="de-DE"/>
        </w:rPr>
        <w:t>в</w:t>
      </w:r>
      <w:r w:rsidRPr="00461D0F">
        <w:rPr>
          <w:rFonts w:eastAsia="Times New Roman" w:cs="Times New Roman"/>
          <w:szCs w:val="24"/>
          <w:lang w:val="ru-RU" w:eastAsia="de-DE"/>
        </w:rPr>
        <w:t xml:space="preserve"> </w:t>
      </w:r>
      <w:r>
        <w:rPr>
          <w:rFonts w:eastAsia="Times New Roman" w:cs="Times New Roman"/>
          <w:szCs w:val="24"/>
          <w:lang w:val="ru-RU" w:eastAsia="de-DE"/>
        </w:rPr>
        <w:t>окне</w:t>
      </w:r>
      <w:r w:rsidRPr="00461D0F">
        <w:rPr>
          <w:rFonts w:eastAsia="Times New Roman" w:cs="Times New Roman"/>
          <w:szCs w:val="24"/>
          <w:lang w:val="ru-RU" w:eastAsia="de-DE"/>
        </w:rPr>
        <w:t xml:space="preserve"> «</w:t>
      </w:r>
      <w:r>
        <w:rPr>
          <w:rFonts w:eastAsia="Times New Roman" w:cs="Times New Roman"/>
          <w:szCs w:val="24"/>
          <w:lang w:val="ru-RU" w:eastAsia="de-DE"/>
        </w:rPr>
        <w:t>Справочная</w:t>
      </w:r>
      <w:r w:rsidRPr="00461D0F">
        <w:rPr>
          <w:rFonts w:eastAsia="Times New Roman" w:cs="Times New Roman"/>
          <w:szCs w:val="24"/>
          <w:lang w:val="ru-RU" w:eastAsia="de-DE"/>
        </w:rPr>
        <w:t xml:space="preserve"> </w:t>
      </w:r>
      <w:r>
        <w:rPr>
          <w:rFonts w:eastAsia="Times New Roman" w:cs="Times New Roman"/>
          <w:szCs w:val="24"/>
          <w:lang w:val="ru-RU" w:eastAsia="de-DE"/>
        </w:rPr>
        <w:t>для</w:t>
      </w:r>
      <w:r w:rsidRPr="00461D0F">
        <w:rPr>
          <w:rFonts w:eastAsia="Times New Roman" w:cs="Times New Roman"/>
          <w:szCs w:val="24"/>
          <w:lang w:val="ru-RU" w:eastAsia="de-DE"/>
        </w:rPr>
        <w:t xml:space="preserve"> </w:t>
      </w:r>
      <w:r>
        <w:rPr>
          <w:rFonts w:eastAsia="Times New Roman" w:cs="Times New Roman"/>
          <w:szCs w:val="24"/>
          <w:lang w:val="ru-RU" w:eastAsia="de-DE"/>
        </w:rPr>
        <w:t>путешествующих»</w:t>
      </w:r>
      <w:r w:rsidRPr="00461D0F">
        <w:rPr>
          <w:rFonts w:eastAsia="Times New Roman" w:cs="Times New Roman"/>
          <w:szCs w:val="24"/>
          <w:lang w:val="ru-RU" w:eastAsia="de-DE"/>
        </w:rPr>
        <w:t>.</w:t>
      </w:r>
      <w:r>
        <w:rPr>
          <w:rFonts w:eastAsia="Times New Roman" w:cs="Times New Roman"/>
          <w:szCs w:val="24"/>
          <w:lang w:val="ru-RU" w:eastAsia="de-DE"/>
        </w:rPr>
        <w:t xml:space="preserve"> </w:t>
      </w:r>
      <w:r w:rsidRPr="004C0A15">
        <w:rPr>
          <w:rFonts w:eastAsia="Times New Roman" w:cs="Times New Roman"/>
          <w:szCs w:val="24"/>
          <w:lang w:val="ru-RU" w:eastAsia="de-DE"/>
        </w:rPr>
        <w:t xml:space="preserve">250 </w:t>
      </w:r>
      <w:r>
        <w:rPr>
          <w:rFonts w:eastAsia="Times New Roman" w:cs="Times New Roman"/>
          <w:szCs w:val="24"/>
          <w:lang w:val="ru-RU" w:eastAsia="de-DE"/>
        </w:rPr>
        <w:t>служащих</w:t>
      </w:r>
      <w:r w:rsidRPr="004C0A15">
        <w:rPr>
          <w:rFonts w:eastAsia="Times New Roman" w:cs="Times New Roman"/>
          <w:szCs w:val="24"/>
          <w:lang w:val="ru-RU" w:eastAsia="de-DE"/>
        </w:rPr>
        <w:t>-</w:t>
      </w:r>
      <w:r>
        <w:rPr>
          <w:rFonts w:eastAsia="Times New Roman" w:cs="Times New Roman"/>
          <w:szCs w:val="24"/>
          <w:lang w:val="ru-RU" w:eastAsia="de-DE"/>
        </w:rPr>
        <w:t>добровольцев</w:t>
      </w:r>
      <w:r w:rsidRPr="004C0A15">
        <w:rPr>
          <w:rFonts w:eastAsia="Times New Roman" w:cs="Times New Roman"/>
          <w:szCs w:val="24"/>
          <w:lang w:val="ru-RU" w:eastAsia="de-DE"/>
        </w:rPr>
        <w:t xml:space="preserve"> </w:t>
      </w:r>
      <w:r>
        <w:rPr>
          <w:rFonts w:eastAsia="Times New Roman" w:cs="Times New Roman"/>
          <w:szCs w:val="24"/>
          <w:lang w:val="ru-RU" w:eastAsia="de-DE"/>
        </w:rPr>
        <w:t>без</w:t>
      </w:r>
      <w:r w:rsidRPr="004C0A15">
        <w:rPr>
          <w:rFonts w:eastAsia="Times New Roman" w:cs="Times New Roman"/>
          <w:szCs w:val="24"/>
          <w:lang w:val="ru-RU" w:eastAsia="de-DE"/>
        </w:rPr>
        <w:t xml:space="preserve"> </w:t>
      </w:r>
      <w:r>
        <w:rPr>
          <w:rFonts w:eastAsia="Times New Roman" w:cs="Times New Roman"/>
          <w:szCs w:val="24"/>
          <w:lang w:val="ru-RU" w:eastAsia="de-DE"/>
        </w:rPr>
        <w:t>выходных</w:t>
      </w:r>
      <w:r w:rsidRPr="004C0A15">
        <w:rPr>
          <w:rFonts w:eastAsia="Times New Roman" w:cs="Times New Roman"/>
          <w:szCs w:val="24"/>
          <w:lang w:val="ru-RU" w:eastAsia="de-DE"/>
        </w:rPr>
        <w:t xml:space="preserve">,  24 </w:t>
      </w:r>
      <w:r>
        <w:rPr>
          <w:rFonts w:eastAsia="Times New Roman" w:cs="Times New Roman"/>
          <w:szCs w:val="24"/>
          <w:lang w:val="ru-RU" w:eastAsia="de-DE"/>
        </w:rPr>
        <w:t>часа</w:t>
      </w:r>
      <w:r w:rsidRPr="004C0A15">
        <w:rPr>
          <w:rFonts w:eastAsia="Times New Roman" w:cs="Times New Roman"/>
          <w:szCs w:val="24"/>
          <w:lang w:val="ru-RU" w:eastAsia="de-DE"/>
        </w:rPr>
        <w:t xml:space="preserve"> </w:t>
      </w:r>
      <w:r>
        <w:rPr>
          <w:rFonts w:eastAsia="Times New Roman" w:cs="Times New Roman"/>
          <w:szCs w:val="24"/>
          <w:lang w:val="ru-RU" w:eastAsia="de-DE"/>
        </w:rPr>
        <w:t>в</w:t>
      </w:r>
      <w:r w:rsidRPr="004C0A15">
        <w:rPr>
          <w:rFonts w:eastAsia="Times New Roman" w:cs="Times New Roman"/>
          <w:szCs w:val="24"/>
          <w:lang w:val="ru-RU" w:eastAsia="de-DE"/>
        </w:rPr>
        <w:t xml:space="preserve"> </w:t>
      </w:r>
      <w:r>
        <w:rPr>
          <w:rFonts w:eastAsia="Times New Roman" w:cs="Times New Roman"/>
          <w:szCs w:val="24"/>
          <w:lang w:val="ru-RU" w:eastAsia="de-DE"/>
        </w:rPr>
        <w:t>сутки</w:t>
      </w:r>
      <w:r w:rsidRPr="004C0A15">
        <w:rPr>
          <w:rFonts w:eastAsia="Times New Roman" w:cs="Times New Roman"/>
          <w:szCs w:val="24"/>
          <w:lang w:val="ru-RU" w:eastAsia="de-DE"/>
        </w:rPr>
        <w:t xml:space="preserve"> </w:t>
      </w:r>
      <w:r>
        <w:rPr>
          <w:rFonts w:eastAsia="Times New Roman" w:cs="Times New Roman"/>
          <w:szCs w:val="24"/>
          <w:lang w:val="ru-RU" w:eastAsia="de-DE"/>
        </w:rPr>
        <w:t>в</w:t>
      </w:r>
      <w:r w:rsidRPr="004C0A15">
        <w:rPr>
          <w:rFonts w:eastAsia="Times New Roman" w:cs="Times New Roman"/>
          <w:szCs w:val="24"/>
          <w:lang w:val="ru-RU" w:eastAsia="de-DE"/>
        </w:rPr>
        <w:t xml:space="preserve"> </w:t>
      </w:r>
      <w:r>
        <w:rPr>
          <w:rFonts w:eastAsia="Times New Roman" w:cs="Times New Roman"/>
          <w:szCs w:val="24"/>
          <w:lang w:val="ru-RU" w:eastAsia="de-DE"/>
        </w:rPr>
        <w:t>восьми</w:t>
      </w:r>
      <w:r w:rsidRPr="004C0A15">
        <w:rPr>
          <w:rFonts w:eastAsia="Times New Roman" w:cs="Times New Roman"/>
          <w:szCs w:val="24"/>
          <w:lang w:val="ru-RU" w:eastAsia="de-DE"/>
        </w:rPr>
        <w:t xml:space="preserve"> </w:t>
      </w:r>
      <w:r>
        <w:rPr>
          <w:rFonts w:eastAsia="Times New Roman" w:cs="Times New Roman"/>
          <w:szCs w:val="24"/>
          <w:lang w:val="ru-RU" w:eastAsia="de-DE"/>
        </w:rPr>
        <w:t>терминалах</w:t>
      </w:r>
      <w:r w:rsidRPr="004C0A15">
        <w:rPr>
          <w:rFonts w:eastAsia="Times New Roman" w:cs="Times New Roman"/>
          <w:szCs w:val="24"/>
          <w:lang w:val="ru-RU" w:eastAsia="de-DE"/>
        </w:rPr>
        <w:t xml:space="preserve"> </w:t>
      </w:r>
      <w:r>
        <w:rPr>
          <w:rFonts w:eastAsia="Times New Roman" w:cs="Times New Roman"/>
          <w:szCs w:val="24"/>
          <w:lang w:val="ru-RU" w:eastAsia="de-DE"/>
        </w:rPr>
        <w:t>службы</w:t>
      </w:r>
      <w:r w:rsidRPr="004C0A15">
        <w:rPr>
          <w:rFonts w:eastAsia="Times New Roman" w:cs="Times New Roman"/>
          <w:szCs w:val="24"/>
          <w:lang w:val="ru-RU" w:eastAsia="de-DE"/>
        </w:rPr>
        <w:t xml:space="preserve">  </w:t>
      </w:r>
      <w:r>
        <w:rPr>
          <w:rFonts w:eastAsia="Times New Roman" w:cs="Times New Roman"/>
          <w:szCs w:val="24"/>
          <w:lang w:eastAsia="de-DE"/>
        </w:rPr>
        <w:t>LAX</w:t>
      </w:r>
      <w:r>
        <w:rPr>
          <w:rFonts w:eastAsia="Times New Roman" w:cs="Times New Roman"/>
          <w:szCs w:val="24"/>
          <w:lang w:val="ru-RU" w:eastAsia="de-DE"/>
        </w:rPr>
        <w:t xml:space="preserve">  ответят на любой интересующий Вас вопрос, а именно, где находится аптека, комната матери и ребенка, как сделать пересадку на другой рейс или как добраться на автобусе до нужного места.</w:t>
      </w:r>
      <w:r w:rsidRPr="004C0A15">
        <w:rPr>
          <w:rFonts w:eastAsia="Times New Roman" w:cs="Times New Roman"/>
          <w:szCs w:val="24"/>
          <w:lang w:val="ru-RU" w:eastAsia="de-DE"/>
        </w:rPr>
        <w:t xml:space="preserve"> </w:t>
      </w:r>
      <w:r>
        <w:rPr>
          <w:rFonts w:eastAsia="Times New Roman" w:cs="Times New Roman"/>
          <w:szCs w:val="24"/>
          <w:lang w:val="ru-RU" w:eastAsia="de-DE"/>
        </w:rPr>
        <w:t>Одним</w:t>
      </w:r>
      <w:r w:rsidRPr="004C0A15">
        <w:rPr>
          <w:rFonts w:eastAsia="Times New Roman" w:cs="Times New Roman"/>
          <w:szCs w:val="24"/>
          <w:lang w:val="ru-RU" w:eastAsia="de-DE"/>
        </w:rPr>
        <w:t xml:space="preserve"> </w:t>
      </w:r>
      <w:r>
        <w:rPr>
          <w:rFonts w:eastAsia="Times New Roman" w:cs="Times New Roman"/>
          <w:szCs w:val="24"/>
          <w:lang w:val="ru-RU" w:eastAsia="de-DE"/>
        </w:rPr>
        <w:t>из</w:t>
      </w:r>
      <w:r w:rsidRPr="004C0A15">
        <w:rPr>
          <w:rFonts w:eastAsia="Times New Roman" w:cs="Times New Roman"/>
          <w:szCs w:val="24"/>
          <w:lang w:val="ru-RU" w:eastAsia="de-DE"/>
        </w:rPr>
        <w:t xml:space="preserve"> </w:t>
      </w:r>
      <w:r>
        <w:rPr>
          <w:rFonts w:eastAsia="Times New Roman" w:cs="Times New Roman"/>
          <w:szCs w:val="24"/>
          <w:lang w:val="ru-RU" w:eastAsia="de-DE"/>
        </w:rPr>
        <w:t>таких</w:t>
      </w:r>
      <w:r w:rsidRPr="004C0A15">
        <w:rPr>
          <w:rFonts w:eastAsia="Times New Roman" w:cs="Times New Roman"/>
          <w:szCs w:val="24"/>
          <w:lang w:val="ru-RU" w:eastAsia="de-DE"/>
        </w:rPr>
        <w:t xml:space="preserve"> </w:t>
      </w:r>
      <w:r>
        <w:rPr>
          <w:rFonts w:eastAsia="Times New Roman" w:cs="Times New Roman"/>
          <w:szCs w:val="24"/>
          <w:lang w:val="ru-RU" w:eastAsia="de-DE"/>
        </w:rPr>
        <w:t>добровольцев</w:t>
      </w:r>
      <w:r w:rsidRPr="004C0A15">
        <w:rPr>
          <w:rFonts w:eastAsia="Times New Roman" w:cs="Times New Roman"/>
          <w:szCs w:val="24"/>
          <w:lang w:val="ru-RU" w:eastAsia="de-DE"/>
        </w:rPr>
        <w:t>-</w:t>
      </w:r>
      <w:r>
        <w:rPr>
          <w:rFonts w:eastAsia="Times New Roman" w:cs="Times New Roman"/>
          <w:szCs w:val="24"/>
          <w:lang w:val="ru-RU" w:eastAsia="de-DE"/>
        </w:rPr>
        <w:t>помощников</w:t>
      </w:r>
      <w:r w:rsidRPr="004C0A15">
        <w:rPr>
          <w:rFonts w:eastAsia="Times New Roman" w:cs="Times New Roman"/>
          <w:szCs w:val="24"/>
          <w:lang w:val="ru-RU" w:eastAsia="de-DE"/>
        </w:rPr>
        <w:t xml:space="preserve"> </w:t>
      </w:r>
      <w:r>
        <w:rPr>
          <w:rFonts w:eastAsia="Times New Roman" w:cs="Times New Roman"/>
          <w:szCs w:val="24"/>
          <w:lang w:val="ru-RU" w:eastAsia="de-DE"/>
        </w:rPr>
        <w:t>является</w:t>
      </w:r>
      <w:r w:rsidRPr="004C0A15">
        <w:rPr>
          <w:rFonts w:eastAsia="Times New Roman" w:cs="Times New Roman"/>
          <w:szCs w:val="24"/>
          <w:lang w:val="ru-RU" w:eastAsia="de-DE"/>
        </w:rPr>
        <w:t xml:space="preserve"> </w:t>
      </w:r>
      <w:r>
        <w:rPr>
          <w:rFonts w:eastAsia="Times New Roman" w:cs="Times New Roman"/>
          <w:szCs w:val="24"/>
          <w:lang w:val="ru-RU" w:eastAsia="de-DE"/>
        </w:rPr>
        <w:t>всегда</w:t>
      </w:r>
      <w:r w:rsidRPr="004C0A15">
        <w:rPr>
          <w:rFonts w:eastAsia="Times New Roman" w:cs="Times New Roman"/>
          <w:szCs w:val="24"/>
          <w:lang w:val="ru-RU" w:eastAsia="de-DE"/>
        </w:rPr>
        <w:t xml:space="preserve"> </w:t>
      </w:r>
      <w:r>
        <w:rPr>
          <w:rFonts w:eastAsia="Times New Roman" w:cs="Times New Roman"/>
          <w:szCs w:val="24"/>
          <w:lang w:val="ru-RU" w:eastAsia="de-DE"/>
        </w:rPr>
        <w:t>улыбающийся</w:t>
      </w:r>
      <w:r w:rsidRPr="004C0A15">
        <w:rPr>
          <w:rFonts w:eastAsia="Times New Roman" w:cs="Times New Roman"/>
          <w:szCs w:val="24"/>
          <w:lang w:val="ru-RU" w:eastAsia="de-DE"/>
        </w:rPr>
        <w:t xml:space="preserve"> </w:t>
      </w:r>
      <w:r>
        <w:rPr>
          <w:rFonts w:eastAsia="Times New Roman" w:cs="Times New Roman"/>
          <w:szCs w:val="24"/>
          <w:lang w:val="ru-RU" w:eastAsia="de-DE"/>
        </w:rPr>
        <w:t>Людвиг</w:t>
      </w:r>
      <w:r w:rsidRPr="004C0A15">
        <w:rPr>
          <w:rFonts w:eastAsia="Times New Roman" w:cs="Times New Roman"/>
          <w:szCs w:val="24"/>
          <w:lang w:val="ru-RU" w:eastAsia="de-DE"/>
        </w:rPr>
        <w:t xml:space="preserve"> </w:t>
      </w:r>
      <w:r>
        <w:rPr>
          <w:rFonts w:eastAsia="Times New Roman" w:cs="Times New Roman"/>
          <w:szCs w:val="24"/>
          <w:lang w:val="ru-RU" w:eastAsia="de-DE"/>
        </w:rPr>
        <w:t>Ройш</w:t>
      </w:r>
      <w:r w:rsidRPr="004C0A15">
        <w:rPr>
          <w:rFonts w:eastAsia="Times New Roman" w:cs="Times New Roman"/>
          <w:szCs w:val="24"/>
          <w:lang w:val="ru-RU" w:eastAsia="de-DE"/>
        </w:rPr>
        <w:t xml:space="preserve">, </w:t>
      </w:r>
      <w:r>
        <w:rPr>
          <w:rFonts w:eastAsia="Times New Roman" w:cs="Times New Roman"/>
          <w:szCs w:val="24"/>
          <w:lang w:val="ru-RU" w:eastAsia="de-DE"/>
        </w:rPr>
        <w:t>который</w:t>
      </w:r>
      <w:r w:rsidRPr="004C0A15">
        <w:rPr>
          <w:rFonts w:eastAsia="Times New Roman" w:cs="Times New Roman"/>
          <w:szCs w:val="24"/>
          <w:lang w:val="ru-RU" w:eastAsia="de-DE"/>
        </w:rPr>
        <w:t xml:space="preserve"> </w:t>
      </w:r>
      <w:r>
        <w:rPr>
          <w:rFonts w:eastAsia="Times New Roman" w:cs="Times New Roman"/>
          <w:szCs w:val="24"/>
          <w:lang w:val="ru-RU" w:eastAsia="de-DE"/>
        </w:rPr>
        <w:t>два</w:t>
      </w:r>
      <w:r w:rsidRPr="004C0A15">
        <w:rPr>
          <w:rFonts w:eastAsia="Times New Roman" w:cs="Times New Roman"/>
          <w:szCs w:val="24"/>
          <w:lang w:val="ru-RU" w:eastAsia="de-DE"/>
        </w:rPr>
        <w:t xml:space="preserve"> </w:t>
      </w:r>
      <w:r>
        <w:rPr>
          <w:rFonts w:eastAsia="Times New Roman" w:cs="Times New Roman"/>
          <w:szCs w:val="24"/>
          <w:lang w:val="ru-RU" w:eastAsia="de-DE"/>
        </w:rPr>
        <w:t>раза</w:t>
      </w:r>
      <w:r w:rsidRPr="004C0A15">
        <w:rPr>
          <w:rFonts w:eastAsia="Times New Roman" w:cs="Times New Roman"/>
          <w:szCs w:val="24"/>
          <w:lang w:val="ru-RU" w:eastAsia="de-DE"/>
        </w:rPr>
        <w:t xml:space="preserve"> </w:t>
      </w:r>
      <w:r>
        <w:rPr>
          <w:rFonts w:eastAsia="Times New Roman" w:cs="Times New Roman"/>
          <w:szCs w:val="24"/>
          <w:lang w:val="ru-RU" w:eastAsia="de-DE"/>
        </w:rPr>
        <w:t>в</w:t>
      </w:r>
      <w:r w:rsidRPr="004C0A15">
        <w:rPr>
          <w:rFonts w:eastAsia="Times New Roman" w:cs="Times New Roman"/>
          <w:szCs w:val="24"/>
          <w:lang w:val="ru-RU" w:eastAsia="de-DE"/>
        </w:rPr>
        <w:t xml:space="preserve"> </w:t>
      </w:r>
      <w:r>
        <w:rPr>
          <w:rFonts w:eastAsia="Times New Roman" w:cs="Times New Roman"/>
          <w:szCs w:val="24"/>
          <w:lang w:val="ru-RU" w:eastAsia="de-DE"/>
        </w:rPr>
        <w:t xml:space="preserve">неделю на четыре часа </w:t>
      </w:r>
      <w:r w:rsidR="000D7B03">
        <w:rPr>
          <w:rFonts w:eastAsia="Times New Roman" w:cs="Times New Roman"/>
          <w:szCs w:val="24"/>
          <w:lang w:val="ru-RU" w:eastAsia="de-DE"/>
        </w:rPr>
        <w:t xml:space="preserve">надевает свою изящную униформу </w:t>
      </w:r>
      <w:r>
        <w:rPr>
          <w:rFonts w:eastAsia="Times New Roman" w:cs="Times New Roman"/>
          <w:szCs w:val="24"/>
          <w:lang w:val="ru-RU" w:eastAsia="de-DE"/>
        </w:rPr>
        <w:t xml:space="preserve">и с полной самоотдачей  несет свою службу в терминале 3. </w:t>
      </w:r>
      <w:r w:rsidRPr="00780C55">
        <w:rPr>
          <w:rFonts w:eastAsia="Times New Roman" w:cs="Times New Roman"/>
          <w:szCs w:val="24"/>
          <w:lang w:val="ru-RU" w:eastAsia="de-DE"/>
        </w:rPr>
        <w:t>«</w:t>
      </w:r>
      <w:r>
        <w:rPr>
          <w:rFonts w:eastAsia="Times New Roman" w:cs="Times New Roman"/>
          <w:szCs w:val="24"/>
          <w:lang w:val="ru-RU" w:eastAsia="de-DE"/>
        </w:rPr>
        <w:t>Знаете</w:t>
      </w:r>
      <w:r w:rsidRPr="00780C55">
        <w:rPr>
          <w:rFonts w:eastAsia="Times New Roman" w:cs="Times New Roman"/>
          <w:szCs w:val="24"/>
          <w:lang w:val="ru-RU" w:eastAsia="de-DE"/>
        </w:rPr>
        <w:t xml:space="preserve">, </w:t>
      </w:r>
      <w:r>
        <w:rPr>
          <w:rFonts w:eastAsia="Times New Roman" w:cs="Times New Roman"/>
          <w:szCs w:val="24"/>
          <w:lang w:val="ru-RU" w:eastAsia="de-DE"/>
        </w:rPr>
        <w:t>мне</w:t>
      </w:r>
      <w:r w:rsidRPr="00780C55">
        <w:rPr>
          <w:rFonts w:eastAsia="Times New Roman" w:cs="Times New Roman"/>
          <w:szCs w:val="24"/>
          <w:lang w:val="ru-RU" w:eastAsia="de-DE"/>
        </w:rPr>
        <w:t xml:space="preserve"> </w:t>
      </w:r>
      <w:r>
        <w:rPr>
          <w:rFonts w:eastAsia="Times New Roman" w:cs="Times New Roman"/>
          <w:szCs w:val="24"/>
          <w:lang w:val="ru-RU" w:eastAsia="de-DE"/>
        </w:rPr>
        <w:t>доставляет</w:t>
      </w:r>
      <w:r w:rsidRPr="00780C55">
        <w:rPr>
          <w:rFonts w:eastAsia="Times New Roman" w:cs="Times New Roman"/>
          <w:szCs w:val="24"/>
          <w:lang w:val="ru-RU" w:eastAsia="de-DE"/>
        </w:rPr>
        <w:t xml:space="preserve"> </w:t>
      </w:r>
      <w:r>
        <w:rPr>
          <w:rFonts w:eastAsia="Times New Roman" w:cs="Times New Roman"/>
          <w:szCs w:val="24"/>
          <w:lang w:val="ru-RU" w:eastAsia="de-DE"/>
        </w:rPr>
        <w:t>удовольствие</w:t>
      </w:r>
      <w:r w:rsidRPr="00780C55">
        <w:rPr>
          <w:rFonts w:eastAsia="Times New Roman" w:cs="Times New Roman"/>
          <w:szCs w:val="24"/>
          <w:lang w:val="ru-RU" w:eastAsia="de-DE"/>
        </w:rPr>
        <w:t xml:space="preserve"> </w:t>
      </w:r>
      <w:r>
        <w:rPr>
          <w:rFonts w:eastAsia="Times New Roman" w:cs="Times New Roman"/>
          <w:szCs w:val="24"/>
          <w:lang w:val="ru-RU" w:eastAsia="de-DE"/>
        </w:rPr>
        <w:t>помогать</w:t>
      </w:r>
      <w:r w:rsidRPr="00780C55">
        <w:rPr>
          <w:rFonts w:eastAsia="Times New Roman" w:cs="Times New Roman"/>
          <w:szCs w:val="24"/>
          <w:lang w:val="ru-RU" w:eastAsia="de-DE"/>
        </w:rPr>
        <w:t xml:space="preserve"> </w:t>
      </w:r>
      <w:r>
        <w:rPr>
          <w:rFonts w:eastAsia="Times New Roman" w:cs="Times New Roman"/>
          <w:szCs w:val="24"/>
          <w:lang w:val="ru-RU" w:eastAsia="de-DE"/>
        </w:rPr>
        <w:t>людям</w:t>
      </w:r>
      <w:r w:rsidRPr="00780C55">
        <w:rPr>
          <w:rFonts w:eastAsia="Times New Roman" w:cs="Times New Roman"/>
          <w:szCs w:val="24"/>
          <w:lang w:val="ru-RU" w:eastAsia="de-DE"/>
        </w:rPr>
        <w:t xml:space="preserve">, </w:t>
      </w:r>
      <w:r>
        <w:rPr>
          <w:rFonts w:eastAsia="Times New Roman" w:cs="Times New Roman"/>
          <w:szCs w:val="24"/>
          <w:lang w:val="ru-RU" w:eastAsia="de-DE"/>
        </w:rPr>
        <w:t>так</w:t>
      </w:r>
      <w:r w:rsidRPr="00780C55">
        <w:rPr>
          <w:rFonts w:eastAsia="Times New Roman" w:cs="Times New Roman"/>
          <w:szCs w:val="24"/>
          <w:lang w:val="ru-RU" w:eastAsia="de-DE"/>
        </w:rPr>
        <w:t xml:space="preserve"> </w:t>
      </w:r>
      <w:r>
        <w:rPr>
          <w:rFonts w:eastAsia="Times New Roman" w:cs="Times New Roman"/>
          <w:szCs w:val="24"/>
          <w:lang w:val="ru-RU" w:eastAsia="de-DE"/>
        </w:rPr>
        <w:t>я</w:t>
      </w:r>
      <w:r w:rsidRPr="00780C55">
        <w:rPr>
          <w:rFonts w:eastAsia="Times New Roman" w:cs="Times New Roman"/>
          <w:szCs w:val="24"/>
          <w:lang w:val="ru-RU" w:eastAsia="de-DE"/>
        </w:rPr>
        <w:t xml:space="preserve"> </w:t>
      </w:r>
      <w:r>
        <w:rPr>
          <w:rFonts w:eastAsia="Times New Roman" w:cs="Times New Roman"/>
          <w:szCs w:val="24"/>
          <w:lang w:val="ru-RU" w:eastAsia="de-DE"/>
        </w:rPr>
        <w:t>имею возможность общаться, тренирую свою память и могу доставить радость другим».</w:t>
      </w:r>
    </w:p>
    <w:p w:rsidR="00BF71C4" w:rsidRPr="00780C55" w:rsidRDefault="00BF71C4" w:rsidP="00935023">
      <w:pPr>
        <w:shd w:val="clear" w:color="auto" w:fill="FFFFFF"/>
        <w:spacing w:line="276" w:lineRule="auto"/>
        <w:jc w:val="both"/>
        <w:rPr>
          <w:rFonts w:eastAsia="Times New Roman" w:cs="Times New Roman"/>
          <w:szCs w:val="24"/>
          <w:lang w:val="ru-RU" w:eastAsia="de-DE"/>
        </w:rPr>
      </w:pPr>
    </w:p>
    <w:p w:rsidR="00BF71C4" w:rsidRPr="00F65C34" w:rsidRDefault="00BF71C4"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Людвиг</w:t>
      </w:r>
      <w:r w:rsidRPr="005559FD">
        <w:rPr>
          <w:rFonts w:eastAsia="Times New Roman" w:cs="Times New Roman"/>
          <w:szCs w:val="24"/>
          <w:lang w:val="ru-RU" w:eastAsia="de-DE"/>
        </w:rPr>
        <w:t xml:space="preserve"> </w:t>
      </w:r>
      <w:r>
        <w:rPr>
          <w:rFonts w:eastAsia="Times New Roman" w:cs="Times New Roman"/>
          <w:szCs w:val="24"/>
          <w:lang w:val="ru-RU" w:eastAsia="de-DE"/>
        </w:rPr>
        <w:t>Ройш</w:t>
      </w:r>
      <w:r w:rsidRPr="005559FD">
        <w:rPr>
          <w:rFonts w:eastAsia="Times New Roman" w:cs="Times New Roman"/>
          <w:szCs w:val="24"/>
          <w:lang w:val="ru-RU" w:eastAsia="de-DE"/>
        </w:rPr>
        <w:t xml:space="preserve"> </w:t>
      </w:r>
      <w:r>
        <w:rPr>
          <w:rFonts w:eastAsia="Times New Roman" w:cs="Times New Roman"/>
          <w:szCs w:val="24"/>
          <w:lang w:val="ru-RU" w:eastAsia="de-DE"/>
        </w:rPr>
        <w:t>родился</w:t>
      </w:r>
      <w:r w:rsidRPr="005559FD">
        <w:rPr>
          <w:rFonts w:eastAsia="Times New Roman" w:cs="Times New Roman"/>
          <w:szCs w:val="24"/>
          <w:lang w:val="ru-RU" w:eastAsia="de-DE"/>
        </w:rPr>
        <w:t xml:space="preserve"> </w:t>
      </w:r>
      <w:r>
        <w:rPr>
          <w:rFonts w:eastAsia="Times New Roman" w:cs="Times New Roman"/>
          <w:szCs w:val="24"/>
          <w:lang w:val="ru-RU" w:eastAsia="de-DE"/>
        </w:rPr>
        <w:t>в</w:t>
      </w:r>
      <w:r w:rsidR="000D7B03">
        <w:rPr>
          <w:rFonts w:eastAsia="Times New Roman" w:cs="Times New Roman"/>
          <w:szCs w:val="24"/>
          <w:lang w:val="ru-RU" w:eastAsia="de-DE"/>
        </w:rPr>
        <w:t xml:space="preserve"> </w:t>
      </w:r>
      <w:r w:rsidRPr="005559FD">
        <w:rPr>
          <w:rFonts w:eastAsia="Times New Roman" w:cs="Times New Roman"/>
          <w:szCs w:val="24"/>
          <w:lang w:val="ru-RU" w:eastAsia="de-DE"/>
        </w:rPr>
        <w:t xml:space="preserve">1924 </w:t>
      </w:r>
      <w:r>
        <w:rPr>
          <w:rFonts w:eastAsia="Times New Roman" w:cs="Times New Roman"/>
          <w:szCs w:val="24"/>
          <w:lang w:val="ru-RU" w:eastAsia="de-DE"/>
        </w:rPr>
        <w:t>году</w:t>
      </w:r>
      <w:r w:rsidRPr="005559FD">
        <w:rPr>
          <w:rFonts w:eastAsia="Times New Roman" w:cs="Times New Roman"/>
          <w:szCs w:val="24"/>
          <w:lang w:val="ru-RU" w:eastAsia="de-DE"/>
        </w:rPr>
        <w:t xml:space="preserve"> </w:t>
      </w:r>
      <w:r>
        <w:rPr>
          <w:rFonts w:eastAsia="Times New Roman" w:cs="Times New Roman"/>
          <w:szCs w:val="24"/>
          <w:lang w:val="ru-RU" w:eastAsia="de-DE"/>
        </w:rPr>
        <w:t>в</w:t>
      </w:r>
      <w:r w:rsidRPr="005559FD">
        <w:rPr>
          <w:rFonts w:eastAsia="Times New Roman" w:cs="Times New Roman"/>
          <w:szCs w:val="24"/>
          <w:lang w:val="ru-RU" w:eastAsia="de-DE"/>
        </w:rPr>
        <w:t xml:space="preserve"> </w:t>
      </w:r>
      <w:r>
        <w:rPr>
          <w:rFonts w:eastAsia="Times New Roman" w:cs="Times New Roman"/>
          <w:szCs w:val="24"/>
          <w:lang w:val="ru-RU" w:eastAsia="de-DE"/>
        </w:rPr>
        <w:t>Вернфельде</w:t>
      </w:r>
      <w:r w:rsidRPr="005559FD">
        <w:rPr>
          <w:rFonts w:eastAsia="Times New Roman" w:cs="Times New Roman"/>
          <w:szCs w:val="24"/>
          <w:lang w:val="ru-RU" w:eastAsia="de-DE"/>
        </w:rPr>
        <w:t xml:space="preserve"> </w:t>
      </w:r>
      <w:r>
        <w:rPr>
          <w:rFonts w:eastAsia="Times New Roman" w:cs="Times New Roman"/>
          <w:szCs w:val="24"/>
          <w:lang w:val="ru-RU" w:eastAsia="de-DE"/>
        </w:rPr>
        <w:t>в</w:t>
      </w:r>
      <w:r w:rsidRPr="005559FD">
        <w:rPr>
          <w:rFonts w:eastAsia="Times New Roman" w:cs="Times New Roman"/>
          <w:szCs w:val="24"/>
          <w:lang w:val="ru-RU" w:eastAsia="de-DE"/>
        </w:rPr>
        <w:t xml:space="preserve"> </w:t>
      </w:r>
      <w:r>
        <w:rPr>
          <w:rFonts w:eastAsia="Times New Roman" w:cs="Times New Roman"/>
          <w:szCs w:val="24"/>
          <w:lang w:val="ru-RU" w:eastAsia="de-DE"/>
        </w:rPr>
        <w:t>Нижней</w:t>
      </w:r>
      <w:r w:rsidRPr="005559FD">
        <w:rPr>
          <w:rFonts w:eastAsia="Times New Roman" w:cs="Times New Roman"/>
          <w:szCs w:val="24"/>
          <w:lang w:val="ru-RU" w:eastAsia="de-DE"/>
        </w:rPr>
        <w:t xml:space="preserve"> </w:t>
      </w:r>
      <w:r>
        <w:rPr>
          <w:rFonts w:eastAsia="Times New Roman" w:cs="Times New Roman"/>
          <w:szCs w:val="24"/>
          <w:lang w:val="ru-RU" w:eastAsia="de-DE"/>
        </w:rPr>
        <w:t>Франконии</w:t>
      </w:r>
      <w:r w:rsidRPr="005559FD">
        <w:rPr>
          <w:rFonts w:eastAsia="Times New Roman" w:cs="Times New Roman"/>
          <w:szCs w:val="24"/>
          <w:lang w:val="ru-RU" w:eastAsia="de-DE"/>
        </w:rPr>
        <w:t>,</w:t>
      </w:r>
      <w:r>
        <w:rPr>
          <w:rFonts w:eastAsia="Times New Roman" w:cs="Times New Roman"/>
          <w:szCs w:val="24"/>
          <w:lang w:val="ru-RU" w:eastAsia="de-DE"/>
        </w:rPr>
        <w:t xml:space="preserve"> сегодня это район города Гемюнден на Майне</w:t>
      </w:r>
      <w:r w:rsidRPr="005559FD">
        <w:rPr>
          <w:rFonts w:eastAsia="Times New Roman" w:cs="Times New Roman"/>
          <w:szCs w:val="24"/>
          <w:lang w:val="ru-RU" w:eastAsia="de-DE"/>
        </w:rPr>
        <w:t>,</w:t>
      </w:r>
      <w:r>
        <w:rPr>
          <w:rFonts w:eastAsia="Times New Roman" w:cs="Times New Roman"/>
          <w:szCs w:val="24"/>
          <w:lang w:val="ru-RU" w:eastAsia="de-DE"/>
        </w:rPr>
        <w:t xml:space="preserve"> который находится в десяти километрах севернее Карлштадта</w:t>
      </w:r>
      <w:r w:rsidRPr="005559FD">
        <w:rPr>
          <w:rFonts w:eastAsia="Times New Roman" w:cs="Times New Roman"/>
          <w:szCs w:val="24"/>
          <w:lang w:val="ru-RU" w:eastAsia="de-DE"/>
        </w:rPr>
        <w:t>.</w:t>
      </w:r>
      <w:r>
        <w:rPr>
          <w:rFonts w:eastAsia="Times New Roman" w:cs="Times New Roman"/>
          <w:szCs w:val="24"/>
          <w:lang w:val="ru-RU" w:eastAsia="de-DE"/>
        </w:rPr>
        <w:t xml:space="preserve"> </w:t>
      </w:r>
      <w:r w:rsidRPr="005559FD">
        <w:rPr>
          <w:rFonts w:eastAsia="Times New Roman" w:cs="Times New Roman"/>
          <w:szCs w:val="24"/>
          <w:lang w:val="ru-RU" w:eastAsia="de-DE"/>
        </w:rPr>
        <w:t xml:space="preserve"> </w:t>
      </w:r>
      <w:r>
        <w:rPr>
          <w:rFonts w:eastAsia="Times New Roman" w:cs="Times New Roman"/>
          <w:szCs w:val="24"/>
          <w:lang w:val="ru-RU" w:eastAsia="de-DE"/>
        </w:rPr>
        <w:t>У</w:t>
      </w:r>
      <w:r w:rsidRPr="006E010B">
        <w:rPr>
          <w:rFonts w:eastAsia="Times New Roman" w:cs="Times New Roman"/>
          <w:szCs w:val="24"/>
          <w:lang w:val="ru-RU" w:eastAsia="de-DE"/>
        </w:rPr>
        <w:t xml:space="preserve"> </w:t>
      </w:r>
      <w:r>
        <w:rPr>
          <w:rFonts w:eastAsia="Times New Roman" w:cs="Times New Roman"/>
          <w:szCs w:val="24"/>
          <w:lang w:val="ru-RU" w:eastAsia="de-DE"/>
        </w:rPr>
        <w:t>его</w:t>
      </w:r>
      <w:r w:rsidRPr="006E010B">
        <w:rPr>
          <w:rFonts w:eastAsia="Times New Roman" w:cs="Times New Roman"/>
          <w:szCs w:val="24"/>
          <w:lang w:val="ru-RU" w:eastAsia="de-DE"/>
        </w:rPr>
        <w:t xml:space="preserve"> </w:t>
      </w:r>
      <w:r>
        <w:rPr>
          <w:rFonts w:eastAsia="Times New Roman" w:cs="Times New Roman"/>
          <w:szCs w:val="24"/>
          <w:lang w:val="ru-RU" w:eastAsia="de-DE"/>
        </w:rPr>
        <w:t>родителей</w:t>
      </w:r>
      <w:r w:rsidRPr="006E010B">
        <w:rPr>
          <w:rFonts w:eastAsia="Times New Roman" w:cs="Times New Roman"/>
          <w:szCs w:val="24"/>
          <w:lang w:val="ru-RU" w:eastAsia="de-DE"/>
        </w:rPr>
        <w:t xml:space="preserve"> </w:t>
      </w:r>
      <w:r>
        <w:rPr>
          <w:rFonts w:eastAsia="Times New Roman" w:cs="Times New Roman"/>
          <w:szCs w:val="24"/>
          <w:lang w:val="ru-RU" w:eastAsia="de-DE"/>
        </w:rPr>
        <w:t>было</w:t>
      </w:r>
      <w:r w:rsidRPr="006E010B">
        <w:rPr>
          <w:rFonts w:eastAsia="Times New Roman" w:cs="Times New Roman"/>
          <w:szCs w:val="24"/>
          <w:lang w:val="ru-RU" w:eastAsia="de-DE"/>
        </w:rPr>
        <w:t xml:space="preserve"> </w:t>
      </w:r>
      <w:r>
        <w:rPr>
          <w:rFonts w:eastAsia="Times New Roman" w:cs="Times New Roman"/>
          <w:szCs w:val="24"/>
          <w:lang w:val="ru-RU" w:eastAsia="de-DE"/>
        </w:rPr>
        <w:t>маленькое</w:t>
      </w:r>
      <w:r w:rsidRPr="006E010B">
        <w:rPr>
          <w:rFonts w:eastAsia="Times New Roman" w:cs="Times New Roman"/>
          <w:szCs w:val="24"/>
          <w:lang w:val="ru-RU" w:eastAsia="de-DE"/>
        </w:rPr>
        <w:t xml:space="preserve">  </w:t>
      </w:r>
      <w:r>
        <w:rPr>
          <w:rFonts w:eastAsia="Times New Roman" w:cs="Times New Roman"/>
          <w:szCs w:val="24"/>
          <w:lang w:val="ru-RU" w:eastAsia="de-DE"/>
        </w:rPr>
        <w:t>фермерское</w:t>
      </w:r>
      <w:r w:rsidRPr="006E010B">
        <w:rPr>
          <w:rFonts w:eastAsia="Times New Roman" w:cs="Times New Roman"/>
          <w:szCs w:val="24"/>
          <w:lang w:val="ru-RU" w:eastAsia="de-DE"/>
        </w:rPr>
        <w:t xml:space="preserve"> </w:t>
      </w:r>
      <w:r>
        <w:rPr>
          <w:rFonts w:eastAsia="Times New Roman" w:cs="Times New Roman"/>
          <w:szCs w:val="24"/>
          <w:lang w:val="ru-RU" w:eastAsia="de-DE"/>
        </w:rPr>
        <w:t>хозяйство</w:t>
      </w:r>
      <w:r w:rsidRPr="006E010B">
        <w:rPr>
          <w:rFonts w:eastAsia="Times New Roman" w:cs="Times New Roman"/>
          <w:szCs w:val="24"/>
          <w:lang w:val="ru-RU" w:eastAsia="de-DE"/>
        </w:rPr>
        <w:t xml:space="preserve">, </w:t>
      </w:r>
      <w:r>
        <w:rPr>
          <w:rFonts w:eastAsia="Times New Roman" w:cs="Times New Roman"/>
          <w:szCs w:val="24"/>
          <w:lang w:val="ru-RU" w:eastAsia="de-DE"/>
        </w:rPr>
        <w:t>которое</w:t>
      </w:r>
      <w:r w:rsidRPr="006E010B">
        <w:rPr>
          <w:rFonts w:eastAsia="Times New Roman" w:cs="Times New Roman"/>
          <w:szCs w:val="24"/>
          <w:lang w:val="ru-RU" w:eastAsia="de-DE"/>
        </w:rPr>
        <w:t xml:space="preserve"> </w:t>
      </w:r>
      <w:r>
        <w:rPr>
          <w:rFonts w:eastAsia="Times New Roman" w:cs="Times New Roman"/>
          <w:szCs w:val="24"/>
          <w:lang w:val="ru-RU" w:eastAsia="de-DE"/>
        </w:rPr>
        <w:t>их</w:t>
      </w:r>
      <w:r w:rsidRPr="006E010B">
        <w:rPr>
          <w:rFonts w:eastAsia="Times New Roman" w:cs="Times New Roman"/>
          <w:szCs w:val="24"/>
          <w:lang w:val="ru-RU" w:eastAsia="de-DE"/>
        </w:rPr>
        <w:t xml:space="preserve"> </w:t>
      </w:r>
      <w:r>
        <w:rPr>
          <w:rFonts w:eastAsia="Times New Roman" w:cs="Times New Roman"/>
          <w:szCs w:val="24"/>
          <w:lang w:val="ru-RU" w:eastAsia="de-DE"/>
        </w:rPr>
        <w:t>кормило</w:t>
      </w:r>
      <w:r w:rsidRPr="006E010B">
        <w:rPr>
          <w:rFonts w:eastAsia="Times New Roman" w:cs="Times New Roman"/>
          <w:szCs w:val="24"/>
          <w:lang w:val="ru-RU" w:eastAsia="de-DE"/>
        </w:rPr>
        <w:t xml:space="preserve">, </w:t>
      </w:r>
      <w:r>
        <w:rPr>
          <w:rFonts w:eastAsia="Times New Roman" w:cs="Times New Roman"/>
          <w:szCs w:val="24"/>
          <w:lang w:val="ru-RU" w:eastAsia="de-DE"/>
        </w:rPr>
        <w:t>но</w:t>
      </w:r>
      <w:r w:rsidRPr="006E010B">
        <w:rPr>
          <w:rFonts w:eastAsia="Times New Roman" w:cs="Times New Roman"/>
          <w:szCs w:val="24"/>
          <w:lang w:val="ru-RU" w:eastAsia="de-DE"/>
        </w:rPr>
        <w:t xml:space="preserve"> </w:t>
      </w:r>
      <w:r>
        <w:rPr>
          <w:rFonts w:eastAsia="Times New Roman" w:cs="Times New Roman"/>
          <w:szCs w:val="24"/>
          <w:lang w:val="ru-RU" w:eastAsia="de-DE"/>
        </w:rPr>
        <w:t>со</w:t>
      </w:r>
      <w:r w:rsidRPr="006E010B">
        <w:rPr>
          <w:rFonts w:eastAsia="Times New Roman" w:cs="Times New Roman"/>
          <w:szCs w:val="24"/>
          <w:lang w:val="ru-RU" w:eastAsia="de-DE"/>
        </w:rPr>
        <w:t xml:space="preserve"> </w:t>
      </w:r>
      <w:r>
        <w:rPr>
          <w:rFonts w:eastAsia="Times New Roman" w:cs="Times New Roman"/>
          <w:szCs w:val="24"/>
          <w:lang w:val="ru-RU" w:eastAsia="de-DE"/>
        </w:rPr>
        <w:t>време</w:t>
      </w:r>
      <w:r w:rsidR="000D7B03">
        <w:rPr>
          <w:rFonts w:eastAsia="Times New Roman" w:cs="Times New Roman"/>
          <w:szCs w:val="24"/>
          <w:lang w:val="ru-RU" w:eastAsia="de-DE"/>
        </w:rPr>
        <w:t>нем, этого</w:t>
      </w:r>
      <w:r w:rsidR="000D7B03" w:rsidRPr="000D7B03">
        <w:rPr>
          <w:rFonts w:eastAsia="Times New Roman" w:cs="Times New Roman"/>
          <w:szCs w:val="24"/>
          <w:lang w:val="ru-RU" w:eastAsia="de-DE"/>
        </w:rPr>
        <w:t xml:space="preserve"> </w:t>
      </w:r>
      <w:r>
        <w:rPr>
          <w:rFonts w:eastAsia="Times New Roman" w:cs="Times New Roman"/>
          <w:szCs w:val="24"/>
          <w:lang w:val="ru-RU" w:eastAsia="de-DE"/>
        </w:rPr>
        <w:t xml:space="preserve">стало не хватать на всю семью, включая старшую сестру и младшего брата, и </w:t>
      </w:r>
      <w:r w:rsidRPr="006E010B">
        <w:rPr>
          <w:rFonts w:eastAsia="Times New Roman" w:cs="Times New Roman"/>
          <w:szCs w:val="24"/>
          <w:lang w:val="ru-RU" w:eastAsia="de-DE"/>
        </w:rPr>
        <w:t xml:space="preserve"> </w:t>
      </w:r>
      <w:r>
        <w:rPr>
          <w:rFonts w:eastAsia="Times New Roman" w:cs="Times New Roman"/>
          <w:szCs w:val="24"/>
          <w:lang w:val="ru-RU" w:eastAsia="de-DE"/>
        </w:rPr>
        <w:t>Людвиг решил пойти учиться на слесаря. Ему</w:t>
      </w:r>
      <w:r w:rsidRPr="006E010B">
        <w:rPr>
          <w:rFonts w:eastAsia="Times New Roman" w:cs="Times New Roman"/>
          <w:szCs w:val="24"/>
          <w:lang w:val="ru-RU" w:eastAsia="de-DE"/>
        </w:rPr>
        <w:t xml:space="preserve"> </w:t>
      </w:r>
      <w:r>
        <w:rPr>
          <w:rFonts w:eastAsia="Times New Roman" w:cs="Times New Roman"/>
          <w:szCs w:val="24"/>
          <w:lang w:val="ru-RU" w:eastAsia="de-DE"/>
        </w:rPr>
        <w:t>не</w:t>
      </w:r>
      <w:r w:rsidRPr="006E010B">
        <w:rPr>
          <w:rFonts w:eastAsia="Times New Roman" w:cs="Times New Roman"/>
          <w:szCs w:val="24"/>
          <w:lang w:val="ru-RU" w:eastAsia="de-DE"/>
        </w:rPr>
        <w:t xml:space="preserve"> </w:t>
      </w:r>
      <w:r>
        <w:rPr>
          <w:rFonts w:eastAsia="Times New Roman" w:cs="Times New Roman"/>
          <w:szCs w:val="24"/>
          <w:lang w:val="ru-RU" w:eastAsia="de-DE"/>
        </w:rPr>
        <w:t>удалось</w:t>
      </w:r>
      <w:r w:rsidRPr="006E010B">
        <w:rPr>
          <w:rFonts w:eastAsia="Times New Roman" w:cs="Times New Roman"/>
          <w:szCs w:val="24"/>
          <w:lang w:val="ru-RU" w:eastAsia="de-DE"/>
        </w:rPr>
        <w:t xml:space="preserve"> </w:t>
      </w:r>
      <w:r>
        <w:rPr>
          <w:rFonts w:eastAsia="Times New Roman" w:cs="Times New Roman"/>
          <w:szCs w:val="24"/>
          <w:lang w:val="ru-RU" w:eastAsia="de-DE"/>
        </w:rPr>
        <w:t>найти</w:t>
      </w:r>
      <w:r w:rsidRPr="006E010B">
        <w:rPr>
          <w:rFonts w:eastAsia="Times New Roman" w:cs="Times New Roman"/>
          <w:szCs w:val="24"/>
          <w:lang w:val="ru-RU" w:eastAsia="de-DE"/>
        </w:rPr>
        <w:t xml:space="preserve"> </w:t>
      </w:r>
      <w:r>
        <w:rPr>
          <w:rFonts w:eastAsia="Times New Roman" w:cs="Times New Roman"/>
          <w:szCs w:val="24"/>
          <w:lang w:val="ru-RU" w:eastAsia="de-DE"/>
        </w:rPr>
        <w:t>соответствующее</w:t>
      </w:r>
      <w:r w:rsidRPr="006E010B">
        <w:rPr>
          <w:rFonts w:eastAsia="Times New Roman" w:cs="Times New Roman"/>
          <w:szCs w:val="24"/>
          <w:lang w:val="ru-RU" w:eastAsia="de-DE"/>
        </w:rPr>
        <w:t xml:space="preserve"> </w:t>
      </w:r>
      <w:r>
        <w:rPr>
          <w:rFonts w:eastAsia="Times New Roman" w:cs="Times New Roman"/>
          <w:szCs w:val="24"/>
          <w:lang w:val="ru-RU" w:eastAsia="de-DE"/>
        </w:rPr>
        <w:t>место</w:t>
      </w:r>
      <w:r w:rsidRPr="006E010B">
        <w:rPr>
          <w:rFonts w:eastAsia="Times New Roman" w:cs="Times New Roman"/>
          <w:szCs w:val="24"/>
          <w:lang w:val="ru-RU" w:eastAsia="de-DE"/>
        </w:rPr>
        <w:t xml:space="preserve">, </w:t>
      </w:r>
      <w:r>
        <w:rPr>
          <w:rFonts w:eastAsia="Times New Roman" w:cs="Times New Roman"/>
          <w:szCs w:val="24"/>
          <w:lang w:val="ru-RU" w:eastAsia="de-DE"/>
        </w:rPr>
        <w:t>и</w:t>
      </w:r>
      <w:r w:rsidRPr="006E010B">
        <w:rPr>
          <w:rFonts w:eastAsia="Times New Roman" w:cs="Times New Roman"/>
          <w:szCs w:val="24"/>
          <w:lang w:val="ru-RU" w:eastAsia="de-DE"/>
        </w:rPr>
        <w:t xml:space="preserve">  </w:t>
      </w:r>
      <w:r>
        <w:rPr>
          <w:rFonts w:eastAsia="Times New Roman" w:cs="Times New Roman"/>
          <w:szCs w:val="24"/>
          <w:lang w:val="ru-RU" w:eastAsia="de-DE"/>
        </w:rPr>
        <w:t>он</w:t>
      </w:r>
      <w:r w:rsidRPr="006E010B">
        <w:rPr>
          <w:rFonts w:eastAsia="Times New Roman" w:cs="Times New Roman"/>
          <w:szCs w:val="24"/>
          <w:lang w:val="ru-RU" w:eastAsia="de-DE"/>
        </w:rPr>
        <w:t xml:space="preserve"> </w:t>
      </w:r>
      <w:r>
        <w:rPr>
          <w:rFonts w:eastAsia="Times New Roman" w:cs="Times New Roman"/>
          <w:szCs w:val="24"/>
          <w:lang w:val="ru-RU" w:eastAsia="de-DE"/>
        </w:rPr>
        <w:t>начал</w:t>
      </w:r>
      <w:r w:rsidRPr="006E010B">
        <w:rPr>
          <w:rFonts w:eastAsia="Times New Roman" w:cs="Times New Roman"/>
          <w:szCs w:val="24"/>
          <w:lang w:val="ru-RU" w:eastAsia="de-DE"/>
        </w:rPr>
        <w:t xml:space="preserve"> </w:t>
      </w:r>
      <w:r>
        <w:rPr>
          <w:rFonts w:eastAsia="Times New Roman" w:cs="Times New Roman"/>
          <w:szCs w:val="24"/>
          <w:lang w:val="ru-RU" w:eastAsia="de-DE"/>
        </w:rPr>
        <w:t>обучаться</w:t>
      </w:r>
      <w:r w:rsidRPr="006E010B">
        <w:rPr>
          <w:rFonts w:eastAsia="Times New Roman" w:cs="Times New Roman"/>
          <w:szCs w:val="24"/>
          <w:lang w:val="ru-RU" w:eastAsia="de-DE"/>
        </w:rPr>
        <w:t xml:space="preserve"> </w:t>
      </w:r>
      <w:r>
        <w:rPr>
          <w:rFonts w:eastAsia="Times New Roman" w:cs="Times New Roman"/>
          <w:szCs w:val="24"/>
          <w:lang w:val="ru-RU" w:eastAsia="de-DE"/>
        </w:rPr>
        <w:t>у</w:t>
      </w:r>
      <w:r w:rsidRPr="006E010B">
        <w:rPr>
          <w:rFonts w:eastAsia="Times New Roman" w:cs="Times New Roman"/>
          <w:szCs w:val="24"/>
          <w:lang w:val="ru-RU" w:eastAsia="de-DE"/>
        </w:rPr>
        <w:t xml:space="preserve"> </w:t>
      </w:r>
      <w:r>
        <w:rPr>
          <w:rFonts w:eastAsia="Times New Roman" w:cs="Times New Roman"/>
          <w:szCs w:val="24"/>
          <w:lang w:val="ru-RU" w:eastAsia="de-DE"/>
        </w:rPr>
        <w:t>шорника</w:t>
      </w:r>
      <w:r w:rsidRPr="006E010B">
        <w:rPr>
          <w:rFonts w:eastAsia="Times New Roman" w:cs="Times New Roman"/>
          <w:szCs w:val="24"/>
          <w:lang w:val="ru-RU" w:eastAsia="de-DE"/>
        </w:rPr>
        <w:t xml:space="preserve"> </w:t>
      </w:r>
      <w:r>
        <w:rPr>
          <w:rFonts w:eastAsia="Times New Roman" w:cs="Times New Roman"/>
          <w:szCs w:val="24"/>
          <w:lang w:val="ru-RU" w:eastAsia="de-DE"/>
        </w:rPr>
        <w:t>и</w:t>
      </w:r>
      <w:r w:rsidRPr="006E010B">
        <w:rPr>
          <w:rFonts w:eastAsia="Times New Roman" w:cs="Times New Roman"/>
          <w:szCs w:val="24"/>
          <w:lang w:val="ru-RU" w:eastAsia="de-DE"/>
        </w:rPr>
        <w:t xml:space="preserve"> </w:t>
      </w:r>
      <w:r>
        <w:rPr>
          <w:rFonts w:eastAsia="Times New Roman" w:cs="Times New Roman"/>
          <w:szCs w:val="24"/>
          <w:lang w:val="ru-RU" w:eastAsia="de-DE"/>
        </w:rPr>
        <w:t>у</w:t>
      </w:r>
      <w:r w:rsidRPr="006E010B">
        <w:rPr>
          <w:rFonts w:eastAsia="Times New Roman" w:cs="Times New Roman"/>
          <w:szCs w:val="24"/>
          <w:lang w:val="ru-RU" w:eastAsia="de-DE"/>
        </w:rPr>
        <w:t xml:space="preserve"> </w:t>
      </w:r>
      <w:r>
        <w:rPr>
          <w:rFonts w:eastAsia="Times New Roman" w:cs="Times New Roman"/>
          <w:szCs w:val="24"/>
          <w:lang w:val="ru-RU" w:eastAsia="de-DE"/>
        </w:rPr>
        <w:t>мебельщика</w:t>
      </w:r>
      <w:r w:rsidRPr="006E010B">
        <w:rPr>
          <w:rFonts w:eastAsia="Times New Roman" w:cs="Times New Roman"/>
          <w:szCs w:val="24"/>
          <w:lang w:val="ru-RU" w:eastAsia="de-DE"/>
        </w:rPr>
        <w:t xml:space="preserve"> </w:t>
      </w:r>
      <w:r>
        <w:rPr>
          <w:rFonts w:eastAsia="Times New Roman" w:cs="Times New Roman"/>
          <w:szCs w:val="24"/>
          <w:lang w:val="ru-RU" w:eastAsia="de-DE"/>
        </w:rPr>
        <w:t>в</w:t>
      </w:r>
      <w:r w:rsidRPr="006E010B">
        <w:rPr>
          <w:rFonts w:eastAsia="Times New Roman" w:cs="Times New Roman"/>
          <w:szCs w:val="24"/>
          <w:lang w:val="ru-RU" w:eastAsia="de-DE"/>
        </w:rPr>
        <w:t xml:space="preserve"> </w:t>
      </w:r>
      <w:r>
        <w:rPr>
          <w:rFonts w:eastAsia="Times New Roman" w:cs="Times New Roman"/>
          <w:szCs w:val="24"/>
          <w:lang w:val="ru-RU" w:eastAsia="de-DE"/>
        </w:rPr>
        <w:t>Вюрцбурге</w:t>
      </w:r>
      <w:r w:rsidRPr="006E010B">
        <w:rPr>
          <w:rFonts w:eastAsia="Times New Roman" w:cs="Times New Roman"/>
          <w:szCs w:val="24"/>
          <w:lang w:val="ru-RU" w:eastAsia="de-DE"/>
        </w:rPr>
        <w:t xml:space="preserve">, </w:t>
      </w:r>
      <w:r>
        <w:rPr>
          <w:rFonts w:eastAsia="Times New Roman" w:cs="Times New Roman"/>
          <w:szCs w:val="24"/>
          <w:lang w:val="ru-RU" w:eastAsia="de-DE"/>
        </w:rPr>
        <w:t>но</w:t>
      </w:r>
      <w:r w:rsidRPr="006E010B">
        <w:rPr>
          <w:rFonts w:eastAsia="Times New Roman" w:cs="Times New Roman"/>
          <w:szCs w:val="24"/>
          <w:lang w:val="ru-RU" w:eastAsia="de-DE"/>
        </w:rPr>
        <w:t xml:space="preserve"> </w:t>
      </w:r>
      <w:r>
        <w:rPr>
          <w:rFonts w:eastAsia="Times New Roman" w:cs="Times New Roman"/>
          <w:szCs w:val="24"/>
          <w:lang w:val="ru-RU" w:eastAsia="de-DE"/>
        </w:rPr>
        <w:t>уже</w:t>
      </w:r>
      <w:r w:rsidRPr="006E010B">
        <w:rPr>
          <w:rFonts w:eastAsia="Times New Roman" w:cs="Times New Roman"/>
          <w:szCs w:val="24"/>
          <w:lang w:val="ru-RU" w:eastAsia="de-DE"/>
        </w:rPr>
        <w:t xml:space="preserve"> </w:t>
      </w:r>
      <w:r>
        <w:rPr>
          <w:rFonts w:eastAsia="Times New Roman" w:cs="Times New Roman"/>
          <w:szCs w:val="24"/>
          <w:lang w:val="ru-RU" w:eastAsia="de-DE"/>
        </w:rPr>
        <w:t>вскоре</w:t>
      </w:r>
      <w:r w:rsidRPr="006E010B">
        <w:rPr>
          <w:rFonts w:eastAsia="Times New Roman" w:cs="Times New Roman"/>
          <w:szCs w:val="24"/>
          <w:lang w:val="ru-RU" w:eastAsia="de-DE"/>
        </w:rPr>
        <w:t xml:space="preserve">, </w:t>
      </w:r>
      <w:r>
        <w:rPr>
          <w:rFonts w:eastAsia="Times New Roman" w:cs="Times New Roman"/>
          <w:szCs w:val="24"/>
          <w:lang w:val="ru-RU" w:eastAsia="de-DE"/>
        </w:rPr>
        <w:t>естественно</w:t>
      </w:r>
      <w:r w:rsidRPr="006E010B">
        <w:rPr>
          <w:rFonts w:eastAsia="Times New Roman" w:cs="Times New Roman"/>
          <w:szCs w:val="24"/>
          <w:lang w:val="ru-RU" w:eastAsia="de-DE"/>
        </w:rPr>
        <w:t xml:space="preserve">, </w:t>
      </w:r>
      <w:r>
        <w:rPr>
          <w:rFonts w:eastAsia="Times New Roman" w:cs="Times New Roman"/>
          <w:szCs w:val="24"/>
          <w:lang w:val="ru-RU" w:eastAsia="de-DE"/>
        </w:rPr>
        <w:t>попал</w:t>
      </w:r>
      <w:r w:rsidRPr="006E010B">
        <w:rPr>
          <w:rFonts w:eastAsia="Times New Roman" w:cs="Times New Roman"/>
          <w:szCs w:val="24"/>
          <w:lang w:val="ru-RU" w:eastAsia="de-DE"/>
        </w:rPr>
        <w:t xml:space="preserve"> </w:t>
      </w:r>
      <w:r>
        <w:rPr>
          <w:rFonts w:eastAsia="Times New Roman" w:cs="Times New Roman"/>
          <w:szCs w:val="24"/>
          <w:lang w:val="ru-RU" w:eastAsia="de-DE"/>
        </w:rPr>
        <w:t>под</w:t>
      </w:r>
      <w:r w:rsidRPr="006E010B">
        <w:rPr>
          <w:rFonts w:eastAsia="Times New Roman" w:cs="Times New Roman"/>
          <w:szCs w:val="24"/>
          <w:lang w:val="ru-RU" w:eastAsia="de-DE"/>
        </w:rPr>
        <w:t xml:space="preserve"> </w:t>
      </w:r>
      <w:r>
        <w:rPr>
          <w:rFonts w:eastAsia="Times New Roman" w:cs="Times New Roman"/>
          <w:szCs w:val="24"/>
          <w:lang w:val="ru-RU" w:eastAsia="de-DE"/>
        </w:rPr>
        <w:t>мобилизацию</w:t>
      </w:r>
      <w:r w:rsidRPr="006E010B">
        <w:rPr>
          <w:rFonts w:eastAsia="Times New Roman" w:cs="Times New Roman"/>
          <w:szCs w:val="24"/>
          <w:lang w:val="ru-RU" w:eastAsia="de-DE"/>
        </w:rPr>
        <w:t>.</w:t>
      </w:r>
      <w:r>
        <w:rPr>
          <w:rFonts w:eastAsia="Times New Roman" w:cs="Times New Roman"/>
          <w:szCs w:val="24"/>
          <w:lang w:val="ru-RU" w:eastAsia="de-DE"/>
        </w:rPr>
        <w:t xml:space="preserve"> В</w:t>
      </w:r>
      <w:r w:rsidRPr="00CD6D24">
        <w:rPr>
          <w:rFonts w:eastAsia="Times New Roman" w:cs="Times New Roman"/>
          <w:szCs w:val="24"/>
          <w:lang w:val="ru-RU" w:eastAsia="de-DE"/>
        </w:rPr>
        <w:t xml:space="preserve"> </w:t>
      </w:r>
      <w:r>
        <w:rPr>
          <w:rFonts w:eastAsia="Times New Roman" w:cs="Times New Roman"/>
          <w:szCs w:val="24"/>
          <w:lang w:val="ru-RU" w:eastAsia="de-DE"/>
        </w:rPr>
        <w:t>течение</w:t>
      </w:r>
      <w:r w:rsidRPr="00CD6D24">
        <w:rPr>
          <w:rFonts w:eastAsia="Times New Roman" w:cs="Times New Roman"/>
          <w:szCs w:val="24"/>
          <w:lang w:val="ru-RU" w:eastAsia="de-DE"/>
        </w:rPr>
        <w:t xml:space="preserve"> </w:t>
      </w:r>
      <w:r>
        <w:rPr>
          <w:rFonts w:eastAsia="Times New Roman" w:cs="Times New Roman"/>
          <w:szCs w:val="24"/>
          <w:lang w:val="ru-RU" w:eastAsia="de-DE"/>
        </w:rPr>
        <w:t>месяца</w:t>
      </w:r>
      <w:r w:rsidRPr="00CD6D24">
        <w:rPr>
          <w:rFonts w:eastAsia="Times New Roman" w:cs="Times New Roman"/>
          <w:szCs w:val="24"/>
          <w:lang w:val="ru-RU" w:eastAsia="de-DE"/>
        </w:rPr>
        <w:t xml:space="preserve"> </w:t>
      </w:r>
      <w:r>
        <w:rPr>
          <w:rFonts w:eastAsia="Times New Roman" w:cs="Times New Roman"/>
          <w:szCs w:val="24"/>
          <w:lang w:val="ru-RU" w:eastAsia="de-DE"/>
        </w:rPr>
        <w:t>молодой</w:t>
      </w:r>
      <w:r w:rsidRPr="00CD6D24">
        <w:rPr>
          <w:rFonts w:eastAsia="Times New Roman" w:cs="Times New Roman"/>
          <w:szCs w:val="24"/>
          <w:lang w:val="ru-RU" w:eastAsia="de-DE"/>
        </w:rPr>
        <w:t xml:space="preserve"> </w:t>
      </w:r>
      <w:r>
        <w:rPr>
          <w:rFonts w:eastAsia="Times New Roman" w:cs="Times New Roman"/>
          <w:szCs w:val="24"/>
          <w:lang w:val="ru-RU" w:eastAsia="de-DE"/>
        </w:rPr>
        <w:t>человек</w:t>
      </w:r>
      <w:r w:rsidRPr="00CD6D24">
        <w:rPr>
          <w:rFonts w:eastAsia="Times New Roman" w:cs="Times New Roman"/>
          <w:szCs w:val="24"/>
          <w:lang w:val="ru-RU" w:eastAsia="de-DE"/>
        </w:rPr>
        <w:t xml:space="preserve"> </w:t>
      </w:r>
      <w:r>
        <w:rPr>
          <w:rFonts w:eastAsia="Times New Roman" w:cs="Times New Roman"/>
          <w:szCs w:val="24"/>
          <w:lang w:val="ru-RU" w:eastAsia="de-DE"/>
        </w:rPr>
        <w:t>проходил</w:t>
      </w:r>
      <w:r w:rsidRPr="00CD6D24">
        <w:rPr>
          <w:rFonts w:eastAsia="Times New Roman" w:cs="Times New Roman"/>
          <w:szCs w:val="24"/>
          <w:lang w:val="ru-RU" w:eastAsia="de-DE"/>
        </w:rPr>
        <w:t xml:space="preserve"> </w:t>
      </w:r>
      <w:r>
        <w:rPr>
          <w:rFonts w:eastAsia="Times New Roman" w:cs="Times New Roman"/>
          <w:szCs w:val="24"/>
          <w:lang w:val="ru-RU" w:eastAsia="de-DE"/>
        </w:rPr>
        <w:t>обучение</w:t>
      </w:r>
      <w:r w:rsidRPr="00CD6D24">
        <w:rPr>
          <w:rFonts w:eastAsia="Times New Roman" w:cs="Times New Roman"/>
          <w:szCs w:val="24"/>
          <w:lang w:val="ru-RU" w:eastAsia="de-DE"/>
        </w:rPr>
        <w:t xml:space="preserve"> </w:t>
      </w:r>
      <w:r>
        <w:rPr>
          <w:rFonts w:eastAsia="Times New Roman" w:cs="Times New Roman"/>
          <w:szCs w:val="24"/>
          <w:lang w:val="ru-RU" w:eastAsia="de-DE"/>
        </w:rPr>
        <w:t>на</w:t>
      </w:r>
      <w:r w:rsidRPr="00CD6D24">
        <w:rPr>
          <w:rFonts w:eastAsia="Times New Roman" w:cs="Times New Roman"/>
          <w:szCs w:val="24"/>
          <w:lang w:val="ru-RU" w:eastAsia="de-DE"/>
        </w:rPr>
        <w:t xml:space="preserve"> </w:t>
      </w:r>
      <w:r>
        <w:rPr>
          <w:rFonts w:eastAsia="Times New Roman" w:cs="Times New Roman"/>
          <w:szCs w:val="24"/>
          <w:lang w:val="ru-RU" w:eastAsia="de-DE"/>
        </w:rPr>
        <w:t>военном</w:t>
      </w:r>
      <w:r w:rsidRPr="00CD6D24">
        <w:rPr>
          <w:rFonts w:eastAsia="Times New Roman" w:cs="Times New Roman"/>
          <w:szCs w:val="24"/>
          <w:lang w:val="ru-RU" w:eastAsia="de-DE"/>
        </w:rPr>
        <w:t xml:space="preserve"> </w:t>
      </w:r>
      <w:r>
        <w:rPr>
          <w:rFonts w:eastAsia="Times New Roman" w:cs="Times New Roman"/>
          <w:szCs w:val="24"/>
          <w:lang w:val="ru-RU" w:eastAsia="de-DE"/>
        </w:rPr>
        <w:t>аэродроме</w:t>
      </w:r>
      <w:r w:rsidRPr="00CD6D24">
        <w:rPr>
          <w:rFonts w:eastAsia="Times New Roman" w:cs="Times New Roman"/>
          <w:szCs w:val="24"/>
          <w:lang w:val="ru-RU" w:eastAsia="de-DE"/>
        </w:rPr>
        <w:t xml:space="preserve"> </w:t>
      </w:r>
      <w:r>
        <w:rPr>
          <w:rFonts w:eastAsia="Times New Roman" w:cs="Times New Roman"/>
          <w:szCs w:val="24"/>
          <w:lang w:val="ru-RU" w:eastAsia="de-DE"/>
        </w:rPr>
        <w:t>в</w:t>
      </w:r>
      <w:r w:rsidRPr="00CD6D24">
        <w:rPr>
          <w:rFonts w:eastAsia="Times New Roman" w:cs="Times New Roman"/>
          <w:szCs w:val="24"/>
          <w:lang w:val="ru-RU" w:eastAsia="de-DE"/>
        </w:rPr>
        <w:t xml:space="preserve"> </w:t>
      </w:r>
      <w:r>
        <w:rPr>
          <w:rFonts w:eastAsia="Times New Roman" w:cs="Times New Roman"/>
          <w:szCs w:val="24"/>
          <w:lang w:val="ru-RU" w:eastAsia="de-DE"/>
        </w:rPr>
        <w:t>Вюрцбурге</w:t>
      </w:r>
      <w:r w:rsidRPr="00CD6D24">
        <w:rPr>
          <w:rFonts w:eastAsia="Times New Roman" w:cs="Times New Roman"/>
          <w:szCs w:val="24"/>
          <w:lang w:val="ru-RU" w:eastAsia="de-DE"/>
        </w:rPr>
        <w:t xml:space="preserve"> </w:t>
      </w:r>
      <w:r>
        <w:rPr>
          <w:rFonts w:eastAsia="Times New Roman" w:cs="Times New Roman"/>
          <w:szCs w:val="24"/>
          <w:lang w:val="ru-RU" w:eastAsia="de-DE"/>
        </w:rPr>
        <w:t>до</w:t>
      </w:r>
      <w:r w:rsidRPr="00CD6D24">
        <w:rPr>
          <w:rFonts w:eastAsia="Times New Roman" w:cs="Times New Roman"/>
          <w:szCs w:val="24"/>
          <w:lang w:val="ru-RU" w:eastAsia="de-DE"/>
        </w:rPr>
        <w:t xml:space="preserve"> </w:t>
      </w:r>
      <w:r>
        <w:rPr>
          <w:rFonts w:eastAsia="Times New Roman" w:cs="Times New Roman"/>
          <w:szCs w:val="24"/>
          <w:lang w:val="ru-RU" w:eastAsia="de-DE"/>
        </w:rPr>
        <w:t>тех</w:t>
      </w:r>
      <w:r w:rsidRPr="00CD6D24">
        <w:rPr>
          <w:rFonts w:eastAsia="Times New Roman" w:cs="Times New Roman"/>
          <w:szCs w:val="24"/>
          <w:lang w:val="ru-RU" w:eastAsia="de-DE"/>
        </w:rPr>
        <w:t xml:space="preserve"> </w:t>
      </w:r>
      <w:r>
        <w:rPr>
          <w:rFonts w:eastAsia="Times New Roman" w:cs="Times New Roman"/>
          <w:szCs w:val="24"/>
          <w:lang w:val="ru-RU" w:eastAsia="de-DE"/>
        </w:rPr>
        <w:t>пор, пока его не откомандировали на полтора года на службу на  аэродром  в Париж, где он, наконец, смог учиться на сварщика и получить профессию авиамеханика. Во</w:t>
      </w:r>
      <w:r w:rsidRPr="0099196D">
        <w:rPr>
          <w:rFonts w:eastAsia="Times New Roman" w:cs="Times New Roman"/>
          <w:szCs w:val="24"/>
          <w:lang w:val="ru-RU" w:eastAsia="de-DE"/>
        </w:rPr>
        <w:t xml:space="preserve"> </w:t>
      </w:r>
      <w:r>
        <w:rPr>
          <w:rFonts w:eastAsia="Times New Roman" w:cs="Times New Roman"/>
          <w:szCs w:val="24"/>
          <w:lang w:val="ru-RU" w:eastAsia="de-DE"/>
        </w:rPr>
        <w:t>время</w:t>
      </w:r>
      <w:r w:rsidRPr="0099196D">
        <w:rPr>
          <w:rFonts w:eastAsia="Times New Roman" w:cs="Times New Roman"/>
          <w:szCs w:val="24"/>
          <w:lang w:val="ru-RU" w:eastAsia="de-DE"/>
        </w:rPr>
        <w:t xml:space="preserve"> </w:t>
      </w:r>
      <w:r>
        <w:rPr>
          <w:rFonts w:eastAsia="Times New Roman" w:cs="Times New Roman"/>
          <w:szCs w:val="24"/>
          <w:lang w:val="ru-RU" w:eastAsia="de-DE"/>
        </w:rPr>
        <w:t>отпуска</w:t>
      </w:r>
      <w:r w:rsidR="000D7B03" w:rsidRPr="000D7B03">
        <w:rPr>
          <w:rFonts w:eastAsia="Times New Roman" w:cs="Times New Roman"/>
          <w:szCs w:val="24"/>
          <w:lang w:val="ru-RU" w:eastAsia="de-DE"/>
        </w:rPr>
        <w:t xml:space="preserve"> - </w:t>
      </w:r>
      <w:r>
        <w:rPr>
          <w:rFonts w:eastAsia="Times New Roman" w:cs="Times New Roman"/>
          <w:szCs w:val="24"/>
          <w:lang w:val="ru-RU" w:eastAsia="de-DE"/>
        </w:rPr>
        <w:t>тогда</w:t>
      </w:r>
      <w:r w:rsidRPr="0099196D">
        <w:rPr>
          <w:rFonts w:eastAsia="Times New Roman" w:cs="Times New Roman"/>
          <w:szCs w:val="24"/>
          <w:lang w:val="ru-RU" w:eastAsia="de-DE"/>
        </w:rPr>
        <w:t xml:space="preserve"> </w:t>
      </w:r>
      <w:r>
        <w:rPr>
          <w:rFonts w:eastAsia="Times New Roman" w:cs="Times New Roman"/>
          <w:szCs w:val="24"/>
          <w:lang w:val="ru-RU" w:eastAsia="de-DE"/>
        </w:rPr>
        <w:t>отца</w:t>
      </w:r>
      <w:r w:rsidRPr="0099196D">
        <w:rPr>
          <w:rFonts w:eastAsia="Times New Roman" w:cs="Times New Roman"/>
          <w:szCs w:val="24"/>
          <w:lang w:val="ru-RU" w:eastAsia="de-DE"/>
        </w:rPr>
        <w:t xml:space="preserve"> </w:t>
      </w:r>
      <w:r>
        <w:rPr>
          <w:rFonts w:eastAsia="Times New Roman" w:cs="Times New Roman"/>
          <w:szCs w:val="24"/>
          <w:lang w:val="ru-RU" w:eastAsia="de-DE"/>
        </w:rPr>
        <w:t>уже</w:t>
      </w:r>
      <w:r w:rsidRPr="0099196D">
        <w:rPr>
          <w:rFonts w:eastAsia="Times New Roman" w:cs="Times New Roman"/>
          <w:szCs w:val="24"/>
          <w:lang w:val="ru-RU" w:eastAsia="de-DE"/>
        </w:rPr>
        <w:t xml:space="preserve"> </w:t>
      </w:r>
      <w:r>
        <w:rPr>
          <w:rFonts w:eastAsia="Times New Roman" w:cs="Times New Roman"/>
          <w:szCs w:val="24"/>
          <w:lang w:val="ru-RU" w:eastAsia="de-DE"/>
        </w:rPr>
        <w:t>призвали</w:t>
      </w:r>
      <w:r w:rsidRPr="0099196D">
        <w:rPr>
          <w:rFonts w:eastAsia="Times New Roman" w:cs="Times New Roman"/>
          <w:szCs w:val="24"/>
          <w:lang w:val="ru-RU" w:eastAsia="de-DE"/>
        </w:rPr>
        <w:t xml:space="preserve"> </w:t>
      </w:r>
      <w:r>
        <w:rPr>
          <w:rFonts w:eastAsia="Times New Roman" w:cs="Times New Roman"/>
          <w:szCs w:val="24"/>
          <w:lang w:val="ru-RU" w:eastAsia="de-DE"/>
        </w:rPr>
        <w:t>служить</w:t>
      </w:r>
      <w:r w:rsidRPr="0099196D">
        <w:rPr>
          <w:rFonts w:eastAsia="Times New Roman" w:cs="Times New Roman"/>
          <w:szCs w:val="24"/>
          <w:lang w:val="ru-RU" w:eastAsia="de-DE"/>
        </w:rPr>
        <w:t xml:space="preserve"> </w:t>
      </w:r>
      <w:r>
        <w:rPr>
          <w:rFonts w:eastAsia="Times New Roman" w:cs="Times New Roman"/>
          <w:szCs w:val="24"/>
          <w:lang w:val="ru-RU" w:eastAsia="de-DE"/>
        </w:rPr>
        <w:t>на</w:t>
      </w:r>
      <w:r w:rsidRPr="0099196D">
        <w:rPr>
          <w:rFonts w:eastAsia="Times New Roman" w:cs="Times New Roman"/>
          <w:szCs w:val="24"/>
          <w:lang w:val="ru-RU" w:eastAsia="de-DE"/>
        </w:rPr>
        <w:t xml:space="preserve"> </w:t>
      </w:r>
      <w:r>
        <w:rPr>
          <w:rFonts w:eastAsia="Times New Roman" w:cs="Times New Roman"/>
          <w:szCs w:val="24"/>
          <w:lang w:val="ru-RU" w:eastAsia="de-DE"/>
        </w:rPr>
        <w:t>таможню</w:t>
      </w:r>
      <w:r w:rsidRPr="0099196D">
        <w:rPr>
          <w:rFonts w:eastAsia="Times New Roman" w:cs="Times New Roman"/>
          <w:szCs w:val="24"/>
          <w:lang w:val="ru-RU" w:eastAsia="de-DE"/>
        </w:rPr>
        <w:t xml:space="preserve"> </w:t>
      </w:r>
      <w:r>
        <w:rPr>
          <w:rFonts w:eastAsia="Times New Roman" w:cs="Times New Roman"/>
          <w:szCs w:val="24"/>
          <w:lang w:val="ru-RU" w:eastAsia="de-DE"/>
        </w:rPr>
        <w:t>во</w:t>
      </w:r>
      <w:r w:rsidRPr="0099196D">
        <w:rPr>
          <w:rFonts w:eastAsia="Times New Roman" w:cs="Times New Roman"/>
          <w:szCs w:val="24"/>
          <w:lang w:val="ru-RU" w:eastAsia="de-DE"/>
        </w:rPr>
        <w:t xml:space="preserve"> </w:t>
      </w:r>
      <w:r>
        <w:rPr>
          <w:rFonts w:eastAsia="Times New Roman" w:cs="Times New Roman"/>
          <w:szCs w:val="24"/>
          <w:lang w:val="ru-RU" w:eastAsia="de-DE"/>
        </w:rPr>
        <w:t>Францию</w:t>
      </w:r>
      <w:r w:rsidRPr="0099196D">
        <w:rPr>
          <w:rFonts w:eastAsia="Times New Roman" w:cs="Times New Roman"/>
          <w:szCs w:val="24"/>
          <w:lang w:val="ru-RU" w:eastAsia="de-DE"/>
        </w:rPr>
        <w:t xml:space="preserve">, </w:t>
      </w:r>
      <w:r>
        <w:rPr>
          <w:rFonts w:eastAsia="Times New Roman" w:cs="Times New Roman"/>
          <w:szCs w:val="24"/>
          <w:lang w:val="ru-RU" w:eastAsia="de-DE"/>
        </w:rPr>
        <w:t>а мать справлялась с хозяйством с помощью француз</w:t>
      </w:r>
      <w:r w:rsidR="000D7B03">
        <w:rPr>
          <w:rFonts w:eastAsia="Times New Roman" w:cs="Times New Roman"/>
          <w:szCs w:val="24"/>
          <w:lang w:val="ru-RU" w:eastAsia="de-DE"/>
        </w:rPr>
        <w:t>ского военнопленного</w:t>
      </w:r>
      <w:r w:rsidR="000D7B03" w:rsidRPr="000D7B03">
        <w:rPr>
          <w:rFonts w:eastAsia="Times New Roman" w:cs="Times New Roman"/>
          <w:szCs w:val="24"/>
          <w:lang w:val="ru-RU" w:eastAsia="de-DE"/>
        </w:rPr>
        <w:t xml:space="preserve"> - </w:t>
      </w:r>
      <w:r>
        <w:rPr>
          <w:rFonts w:eastAsia="Times New Roman" w:cs="Times New Roman"/>
          <w:szCs w:val="24"/>
          <w:lang w:val="ru-RU" w:eastAsia="de-DE"/>
        </w:rPr>
        <w:t>Людвигу тоже пришла повестка.</w:t>
      </w:r>
      <w:r w:rsidRPr="0099196D">
        <w:rPr>
          <w:rFonts w:eastAsia="Times New Roman" w:cs="Times New Roman"/>
          <w:szCs w:val="24"/>
          <w:lang w:val="ru-RU" w:eastAsia="de-DE"/>
        </w:rPr>
        <w:t xml:space="preserve"> «</w:t>
      </w:r>
      <w:r>
        <w:rPr>
          <w:rFonts w:eastAsia="Times New Roman" w:cs="Times New Roman"/>
          <w:szCs w:val="24"/>
          <w:lang w:val="ru-RU" w:eastAsia="de-DE"/>
        </w:rPr>
        <w:t>Тогда</w:t>
      </w:r>
      <w:r w:rsidRPr="0099196D">
        <w:rPr>
          <w:rFonts w:eastAsia="Times New Roman" w:cs="Times New Roman"/>
          <w:szCs w:val="24"/>
          <w:lang w:val="ru-RU" w:eastAsia="de-DE"/>
        </w:rPr>
        <w:t xml:space="preserve"> </w:t>
      </w:r>
      <w:r>
        <w:rPr>
          <w:rFonts w:eastAsia="Times New Roman" w:cs="Times New Roman"/>
          <w:szCs w:val="24"/>
          <w:lang w:val="ru-RU" w:eastAsia="de-DE"/>
        </w:rPr>
        <w:t>я</w:t>
      </w:r>
      <w:r w:rsidRPr="0099196D">
        <w:rPr>
          <w:rFonts w:eastAsia="Times New Roman" w:cs="Times New Roman"/>
          <w:szCs w:val="24"/>
          <w:lang w:val="ru-RU" w:eastAsia="de-DE"/>
        </w:rPr>
        <w:t xml:space="preserve"> </w:t>
      </w:r>
      <w:r>
        <w:rPr>
          <w:rFonts w:eastAsia="Times New Roman" w:cs="Times New Roman"/>
          <w:szCs w:val="24"/>
          <w:lang w:val="ru-RU" w:eastAsia="de-DE"/>
        </w:rPr>
        <w:t>совершил</w:t>
      </w:r>
      <w:r w:rsidRPr="0099196D">
        <w:rPr>
          <w:rFonts w:eastAsia="Times New Roman" w:cs="Times New Roman"/>
          <w:szCs w:val="24"/>
          <w:lang w:val="ru-RU" w:eastAsia="de-DE"/>
        </w:rPr>
        <w:t xml:space="preserve"> </w:t>
      </w:r>
      <w:r>
        <w:rPr>
          <w:rFonts w:eastAsia="Times New Roman" w:cs="Times New Roman"/>
          <w:szCs w:val="24"/>
          <w:lang w:val="ru-RU" w:eastAsia="de-DE"/>
        </w:rPr>
        <w:t>самую</w:t>
      </w:r>
      <w:r w:rsidRPr="0099196D">
        <w:rPr>
          <w:rFonts w:eastAsia="Times New Roman" w:cs="Times New Roman"/>
          <w:szCs w:val="24"/>
          <w:lang w:val="ru-RU" w:eastAsia="de-DE"/>
        </w:rPr>
        <w:t xml:space="preserve"> </w:t>
      </w:r>
      <w:r>
        <w:rPr>
          <w:rFonts w:eastAsia="Times New Roman" w:cs="Times New Roman"/>
          <w:szCs w:val="24"/>
          <w:lang w:val="ru-RU" w:eastAsia="de-DE"/>
        </w:rPr>
        <w:t>большую</w:t>
      </w:r>
      <w:r w:rsidRPr="0099196D">
        <w:rPr>
          <w:rFonts w:eastAsia="Times New Roman" w:cs="Times New Roman"/>
          <w:szCs w:val="24"/>
          <w:lang w:val="ru-RU" w:eastAsia="de-DE"/>
        </w:rPr>
        <w:t xml:space="preserve"> </w:t>
      </w:r>
      <w:r>
        <w:rPr>
          <w:rFonts w:eastAsia="Times New Roman" w:cs="Times New Roman"/>
          <w:szCs w:val="24"/>
          <w:lang w:val="ru-RU" w:eastAsia="de-DE"/>
        </w:rPr>
        <w:t>ошибку</w:t>
      </w:r>
      <w:r w:rsidRPr="0099196D">
        <w:rPr>
          <w:rFonts w:eastAsia="Times New Roman" w:cs="Times New Roman"/>
          <w:szCs w:val="24"/>
          <w:lang w:val="ru-RU" w:eastAsia="de-DE"/>
        </w:rPr>
        <w:t xml:space="preserve"> </w:t>
      </w:r>
      <w:r>
        <w:rPr>
          <w:rFonts w:eastAsia="Times New Roman" w:cs="Times New Roman"/>
          <w:szCs w:val="24"/>
          <w:lang w:val="ru-RU" w:eastAsia="de-DE"/>
        </w:rPr>
        <w:t>в</w:t>
      </w:r>
      <w:r w:rsidRPr="0099196D">
        <w:rPr>
          <w:rFonts w:eastAsia="Times New Roman" w:cs="Times New Roman"/>
          <w:szCs w:val="24"/>
          <w:lang w:val="ru-RU" w:eastAsia="de-DE"/>
        </w:rPr>
        <w:t xml:space="preserve"> </w:t>
      </w:r>
      <w:r>
        <w:rPr>
          <w:rFonts w:eastAsia="Times New Roman" w:cs="Times New Roman"/>
          <w:szCs w:val="24"/>
          <w:lang w:val="ru-RU" w:eastAsia="de-DE"/>
        </w:rPr>
        <w:t>своей</w:t>
      </w:r>
      <w:r w:rsidRPr="0099196D">
        <w:rPr>
          <w:rFonts w:eastAsia="Times New Roman" w:cs="Times New Roman"/>
          <w:szCs w:val="24"/>
          <w:lang w:val="ru-RU" w:eastAsia="de-DE"/>
        </w:rPr>
        <w:t xml:space="preserve"> </w:t>
      </w:r>
      <w:r>
        <w:rPr>
          <w:rFonts w:eastAsia="Times New Roman" w:cs="Times New Roman"/>
          <w:szCs w:val="24"/>
          <w:lang w:val="ru-RU" w:eastAsia="de-DE"/>
        </w:rPr>
        <w:t>жизни</w:t>
      </w:r>
      <w:r w:rsidRPr="0099196D">
        <w:rPr>
          <w:rFonts w:eastAsia="Times New Roman" w:cs="Times New Roman"/>
          <w:szCs w:val="24"/>
          <w:lang w:val="ru-RU" w:eastAsia="de-DE"/>
        </w:rPr>
        <w:t xml:space="preserve">»,-  </w:t>
      </w:r>
      <w:r>
        <w:rPr>
          <w:rFonts w:eastAsia="Times New Roman" w:cs="Times New Roman"/>
          <w:szCs w:val="24"/>
          <w:lang w:val="ru-RU" w:eastAsia="de-DE"/>
        </w:rPr>
        <w:t>до</w:t>
      </w:r>
      <w:r w:rsidRPr="0099196D">
        <w:rPr>
          <w:rFonts w:eastAsia="Times New Roman" w:cs="Times New Roman"/>
          <w:szCs w:val="24"/>
          <w:lang w:val="ru-RU" w:eastAsia="de-DE"/>
        </w:rPr>
        <w:t xml:space="preserve"> </w:t>
      </w:r>
      <w:r>
        <w:rPr>
          <w:rFonts w:eastAsia="Times New Roman" w:cs="Times New Roman"/>
          <w:szCs w:val="24"/>
          <w:lang w:val="ru-RU" w:eastAsia="de-DE"/>
        </w:rPr>
        <w:t>сих пор раздражается ветеран, находясь уже в преклонном возрасте. Родные</w:t>
      </w:r>
      <w:r w:rsidRPr="0099196D">
        <w:rPr>
          <w:rFonts w:eastAsia="Times New Roman" w:cs="Times New Roman"/>
          <w:szCs w:val="24"/>
          <w:lang w:val="ru-RU" w:eastAsia="de-DE"/>
        </w:rPr>
        <w:t xml:space="preserve"> </w:t>
      </w:r>
      <w:r>
        <w:rPr>
          <w:rFonts w:eastAsia="Times New Roman" w:cs="Times New Roman"/>
          <w:szCs w:val="24"/>
          <w:lang w:val="ru-RU" w:eastAsia="de-DE"/>
        </w:rPr>
        <w:t>и</w:t>
      </w:r>
      <w:r w:rsidRPr="0099196D">
        <w:rPr>
          <w:rFonts w:eastAsia="Times New Roman" w:cs="Times New Roman"/>
          <w:szCs w:val="24"/>
          <w:lang w:val="ru-RU" w:eastAsia="de-DE"/>
        </w:rPr>
        <w:t xml:space="preserve"> </w:t>
      </w:r>
      <w:r>
        <w:rPr>
          <w:rFonts w:eastAsia="Times New Roman" w:cs="Times New Roman"/>
          <w:szCs w:val="24"/>
          <w:lang w:val="ru-RU" w:eastAsia="de-DE"/>
        </w:rPr>
        <w:t>друзья</w:t>
      </w:r>
      <w:r w:rsidRPr="0099196D">
        <w:rPr>
          <w:rFonts w:eastAsia="Times New Roman" w:cs="Times New Roman"/>
          <w:szCs w:val="24"/>
          <w:lang w:val="ru-RU" w:eastAsia="de-DE"/>
        </w:rPr>
        <w:t xml:space="preserve"> </w:t>
      </w:r>
      <w:r>
        <w:rPr>
          <w:rFonts w:eastAsia="Times New Roman" w:cs="Times New Roman"/>
          <w:szCs w:val="24"/>
          <w:lang w:val="ru-RU" w:eastAsia="de-DE"/>
        </w:rPr>
        <w:t>посоветовали</w:t>
      </w:r>
      <w:r w:rsidRPr="0099196D">
        <w:rPr>
          <w:rFonts w:eastAsia="Times New Roman" w:cs="Times New Roman"/>
          <w:szCs w:val="24"/>
          <w:lang w:val="ru-RU" w:eastAsia="de-DE"/>
        </w:rPr>
        <w:t xml:space="preserve"> </w:t>
      </w:r>
      <w:r>
        <w:rPr>
          <w:rFonts w:eastAsia="Times New Roman" w:cs="Times New Roman"/>
          <w:szCs w:val="24"/>
          <w:lang w:val="ru-RU" w:eastAsia="de-DE"/>
        </w:rPr>
        <w:t>ему</w:t>
      </w:r>
      <w:r w:rsidRPr="0099196D">
        <w:rPr>
          <w:rFonts w:eastAsia="Times New Roman" w:cs="Times New Roman"/>
          <w:szCs w:val="24"/>
          <w:lang w:val="ru-RU" w:eastAsia="de-DE"/>
        </w:rPr>
        <w:t xml:space="preserve"> </w:t>
      </w:r>
      <w:r>
        <w:rPr>
          <w:rFonts w:eastAsia="Times New Roman" w:cs="Times New Roman"/>
          <w:szCs w:val="24"/>
          <w:lang w:val="ru-RU" w:eastAsia="de-DE"/>
        </w:rPr>
        <w:t>сразу</w:t>
      </w:r>
      <w:r w:rsidRPr="0099196D">
        <w:rPr>
          <w:rFonts w:eastAsia="Times New Roman" w:cs="Times New Roman"/>
          <w:szCs w:val="24"/>
          <w:lang w:val="ru-RU" w:eastAsia="de-DE"/>
        </w:rPr>
        <w:t xml:space="preserve"> </w:t>
      </w:r>
      <w:r>
        <w:rPr>
          <w:rFonts w:eastAsia="Times New Roman" w:cs="Times New Roman"/>
          <w:szCs w:val="24"/>
          <w:lang w:val="ru-RU" w:eastAsia="de-DE"/>
        </w:rPr>
        <w:t>же</w:t>
      </w:r>
      <w:r w:rsidRPr="0099196D">
        <w:rPr>
          <w:rFonts w:eastAsia="Times New Roman" w:cs="Times New Roman"/>
          <w:szCs w:val="24"/>
          <w:lang w:val="ru-RU" w:eastAsia="de-DE"/>
        </w:rPr>
        <w:t xml:space="preserve"> </w:t>
      </w:r>
      <w:r>
        <w:rPr>
          <w:rFonts w:eastAsia="Times New Roman" w:cs="Times New Roman"/>
          <w:szCs w:val="24"/>
          <w:lang w:val="ru-RU" w:eastAsia="de-DE"/>
        </w:rPr>
        <w:t>записаться</w:t>
      </w:r>
      <w:r w:rsidRPr="0099196D">
        <w:rPr>
          <w:rFonts w:eastAsia="Times New Roman" w:cs="Times New Roman"/>
          <w:szCs w:val="24"/>
          <w:lang w:val="ru-RU" w:eastAsia="de-DE"/>
        </w:rPr>
        <w:t xml:space="preserve"> </w:t>
      </w:r>
      <w:r>
        <w:rPr>
          <w:rFonts w:eastAsia="Times New Roman" w:cs="Times New Roman"/>
          <w:szCs w:val="24"/>
          <w:lang w:val="ru-RU" w:eastAsia="de-DE"/>
        </w:rPr>
        <w:t>добровольцем</w:t>
      </w:r>
      <w:r w:rsidRPr="0099196D">
        <w:rPr>
          <w:rFonts w:eastAsia="Times New Roman" w:cs="Times New Roman"/>
          <w:szCs w:val="24"/>
          <w:lang w:val="ru-RU" w:eastAsia="de-DE"/>
        </w:rPr>
        <w:t xml:space="preserve"> </w:t>
      </w:r>
      <w:r>
        <w:rPr>
          <w:rFonts w:eastAsia="Times New Roman" w:cs="Times New Roman"/>
          <w:szCs w:val="24"/>
          <w:lang w:val="ru-RU" w:eastAsia="de-DE"/>
        </w:rPr>
        <w:t>в</w:t>
      </w:r>
      <w:r w:rsidRPr="0099196D">
        <w:rPr>
          <w:rFonts w:eastAsia="Times New Roman" w:cs="Times New Roman"/>
          <w:szCs w:val="24"/>
          <w:lang w:val="ru-RU" w:eastAsia="de-DE"/>
        </w:rPr>
        <w:t xml:space="preserve"> </w:t>
      </w:r>
      <w:r>
        <w:rPr>
          <w:rFonts w:eastAsia="Times New Roman" w:cs="Times New Roman"/>
          <w:szCs w:val="24"/>
          <w:lang w:val="ru-RU" w:eastAsia="de-DE"/>
        </w:rPr>
        <w:t>армию</w:t>
      </w:r>
      <w:r w:rsidR="000D7B03">
        <w:rPr>
          <w:rFonts w:eastAsia="Times New Roman" w:cs="Times New Roman"/>
          <w:szCs w:val="24"/>
          <w:lang w:val="ru-RU" w:eastAsia="de-DE"/>
        </w:rPr>
        <w:t xml:space="preserve">, </w:t>
      </w:r>
      <w:r>
        <w:rPr>
          <w:rFonts w:eastAsia="Times New Roman" w:cs="Times New Roman"/>
          <w:szCs w:val="24"/>
          <w:lang w:val="ru-RU" w:eastAsia="de-DE"/>
        </w:rPr>
        <w:t>потому что рано или поздно, его все равно призовут.</w:t>
      </w:r>
      <w:r w:rsidRPr="0099196D">
        <w:rPr>
          <w:rFonts w:eastAsia="Times New Roman" w:cs="Times New Roman"/>
          <w:szCs w:val="24"/>
          <w:lang w:val="ru-RU" w:eastAsia="de-DE"/>
        </w:rPr>
        <w:t xml:space="preserve">  </w:t>
      </w:r>
      <w:r w:rsidRPr="00DB093D">
        <w:rPr>
          <w:rFonts w:eastAsia="Times New Roman" w:cs="Times New Roman"/>
          <w:szCs w:val="24"/>
          <w:lang w:val="ru-RU" w:eastAsia="de-DE"/>
        </w:rPr>
        <w:t>«</w:t>
      </w:r>
      <w:r>
        <w:rPr>
          <w:rFonts w:eastAsia="Times New Roman" w:cs="Times New Roman"/>
          <w:szCs w:val="24"/>
          <w:lang w:val="ru-RU" w:eastAsia="de-DE"/>
        </w:rPr>
        <w:t>Если</w:t>
      </w:r>
      <w:r w:rsidRPr="00DB093D">
        <w:rPr>
          <w:rFonts w:eastAsia="Times New Roman" w:cs="Times New Roman"/>
          <w:szCs w:val="24"/>
          <w:lang w:val="ru-RU" w:eastAsia="de-DE"/>
        </w:rPr>
        <w:t xml:space="preserve"> </w:t>
      </w:r>
      <w:r>
        <w:rPr>
          <w:rFonts w:eastAsia="Times New Roman" w:cs="Times New Roman"/>
          <w:szCs w:val="24"/>
          <w:lang w:val="ru-RU" w:eastAsia="de-DE"/>
        </w:rPr>
        <w:t>бы</w:t>
      </w:r>
      <w:r w:rsidRPr="00DB093D">
        <w:rPr>
          <w:rFonts w:eastAsia="Times New Roman" w:cs="Times New Roman"/>
          <w:szCs w:val="24"/>
          <w:lang w:val="ru-RU" w:eastAsia="de-DE"/>
        </w:rPr>
        <w:t xml:space="preserve"> </w:t>
      </w:r>
      <w:r>
        <w:rPr>
          <w:rFonts w:eastAsia="Times New Roman" w:cs="Times New Roman"/>
          <w:szCs w:val="24"/>
          <w:lang w:val="ru-RU" w:eastAsia="de-DE"/>
        </w:rPr>
        <w:t>тогда</w:t>
      </w:r>
      <w:r w:rsidRPr="00DB093D">
        <w:rPr>
          <w:rFonts w:eastAsia="Times New Roman" w:cs="Times New Roman"/>
          <w:szCs w:val="24"/>
          <w:lang w:val="ru-RU" w:eastAsia="de-DE"/>
        </w:rPr>
        <w:t xml:space="preserve"> </w:t>
      </w:r>
      <w:r>
        <w:rPr>
          <w:rFonts w:eastAsia="Times New Roman" w:cs="Times New Roman"/>
          <w:szCs w:val="24"/>
          <w:lang w:val="ru-RU" w:eastAsia="de-DE"/>
        </w:rPr>
        <w:t>я</w:t>
      </w:r>
      <w:r w:rsidRPr="00DB093D">
        <w:rPr>
          <w:rFonts w:eastAsia="Times New Roman" w:cs="Times New Roman"/>
          <w:szCs w:val="24"/>
          <w:lang w:val="ru-RU" w:eastAsia="de-DE"/>
        </w:rPr>
        <w:t xml:space="preserve"> </w:t>
      </w:r>
      <w:r>
        <w:rPr>
          <w:rFonts w:eastAsia="Times New Roman" w:cs="Times New Roman"/>
          <w:szCs w:val="24"/>
          <w:lang w:val="ru-RU" w:eastAsia="de-DE"/>
        </w:rPr>
        <w:t>знал</w:t>
      </w:r>
      <w:r w:rsidR="000D7B03">
        <w:rPr>
          <w:rFonts w:eastAsia="Times New Roman" w:cs="Times New Roman"/>
          <w:szCs w:val="24"/>
          <w:lang w:val="ru-RU" w:eastAsia="de-DE"/>
        </w:rPr>
        <w:t>…</w:t>
      </w:r>
      <w:r w:rsidRPr="00DB093D">
        <w:rPr>
          <w:rFonts w:eastAsia="Times New Roman" w:cs="Times New Roman"/>
          <w:szCs w:val="24"/>
          <w:lang w:val="ru-RU" w:eastAsia="de-DE"/>
        </w:rPr>
        <w:t xml:space="preserve"> </w:t>
      </w:r>
      <w:r>
        <w:rPr>
          <w:rFonts w:eastAsia="Times New Roman" w:cs="Times New Roman"/>
          <w:szCs w:val="24"/>
          <w:lang w:val="ru-RU" w:eastAsia="de-DE"/>
        </w:rPr>
        <w:t>Сегодня</w:t>
      </w:r>
      <w:r w:rsidRPr="00DB093D">
        <w:rPr>
          <w:rFonts w:eastAsia="Times New Roman" w:cs="Times New Roman"/>
          <w:szCs w:val="24"/>
          <w:lang w:val="ru-RU" w:eastAsia="de-DE"/>
        </w:rPr>
        <w:t xml:space="preserve"> </w:t>
      </w:r>
      <w:r>
        <w:rPr>
          <w:rFonts w:eastAsia="Times New Roman" w:cs="Times New Roman"/>
          <w:szCs w:val="24"/>
          <w:lang w:val="ru-RU" w:eastAsia="de-DE"/>
        </w:rPr>
        <w:t>я</w:t>
      </w:r>
      <w:r w:rsidRPr="00DB093D">
        <w:rPr>
          <w:rFonts w:eastAsia="Times New Roman" w:cs="Times New Roman"/>
          <w:szCs w:val="24"/>
          <w:lang w:val="ru-RU" w:eastAsia="de-DE"/>
        </w:rPr>
        <w:t xml:space="preserve"> </w:t>
      </w:r>
      <w:r>
        <w:rPr>
          <w:rFonts w:eastAsia="Times New Roman" w:cs="Times New Roman"/>
          <w:szCs w:val="24"/>
          <w:lang w:val="ru-RU" w:eastAsia="de-DE"/>
        </w:rPr>
        <w:t>понимаю</w:t>
      </w:r>
      <w:r w:rsidRPr="00DB093D">
        <w:rPr>
          <w:rFonts w:eastAsia="Times New Roman" w:cs="Times New Roman"/>
          <w:szCs w:val="24"/>
          <w:lang w:val="ru-RU" w:eastAsia="de-DE"/>
        </w:rPr>
        <w:t xml:space="preserve">, </w:t>
      </w:r>
      <w:r>
        <w:rPr>
          <w:rFonts w:eastAsia="Times New Roman" w:cs="Times New Roman"/>
          <w:szCs w:val="24"/>
          <w:lang w:val="ru-RU" w:eastAsia="de-DE"/>
        </w:rPr>
        <w:t>что</w:t>
      </w:r>
      <w:r w:rsidRPr="00DB093D">
        <w:rPr>
          <w:rFonts w:eastAsia="Times New Roman" w:cs="Times New Roman"/>
          <w:szCs w:val="24"/>
          <w:lang w:val="ru-RU" w:eastAsia="de-DE"/>
        </w:rPr>
        <w:t xml:space="preserve">  </w:t>
      </w:r>
      <w:r>
        <w:rPr>
          <w:rFonts w:eastAsia="Times New Roman" w:cs="Times New Roman"/>
          <w:szCs w:val="24"/>
          <w:lang w:val="ru-RU" w:eastAsia="de-DE"/>
        </w:rPr>
        <w:t>я</w:t>
      </w:r>
      <w:r w:rsidRPr="00DB093D">
        <w:rPr>
          <w:rFonts w:eastAsia="Times New Roman" w:cs="Times New Roman"/>
          <w:szCs w:val="24"/>
          <w:lang w:val="ru-RU" w:eastAsia="de-DE"/>
        </w:rPr>
        <w:t xml:space="preserve"> </w:t>
      </w:r>
      <w:r>
        <w:rPr>
          <w:rFonts w:eastAsia="Times New Roman" w:cs="Times New Roman"/>
          <w:szCs w:val="24"/>
          <w:lang w:val="ru-RU" w:eastAsia="de-DE"/>
        </w:rPr>
        <w:t>мог</w:t>
      </w:r>
      <w:r w:rsidRPr="00DB093D">
        <w:rPr>
          <w:rFonts w:eastAsia="Times New Roman" w:cs="Times New Roman"/>
          <w:szCs w:val="24"/>
          <w:lang w:val="ru-RU" w:eastAsia="de-DE"/>
        </w:rPr>
        <w:t xml:space="preserve"> </w:t>
      </w:r>
      <w:r>
        <w:rPr>
          <w:rFonts w:eastAsia="Times New Roman" w:cs="Times New Roman"/>
          <w:szCs w:val="24"/>
          <w:lang w:val="ru-RU" w:eastAsia="de-DE"/>
        </w:rPr>
        <w:t>беспрепятственно</w:t>
      </w:r>
      <w:r w:rsidRPr="00DB093D">
        <w:rPr>
          <w:rFonts w:eastAsia="Times New Roman" w:cs="Times New Roman"/>
          <w:szCs w:val="24"/>
          <w:lang w:val="ru-RU" w:eastAsia="de-DE"/>
        </w:rPr>
        <w:t xml:space="preserve"> </w:t>
      </w:r>
      <w:r>
        <w:rPr>
          <w:rFonts w:eastAsia="Times New Roman" w:cs="Times New Roman"/>
          <w:szCs w:val="24"/>
          <w:lang w:val="ru-RU" w:eastAsia="de-DE"/>
        </w:rPr>
        <w:t>вернуться</w:t>
      </w:r>
      <w:r w:rsidRPr="00DB093D">
        <w:rPr>
          <w:rFonts w:eastAsia="Times New Roman" w:cs="Times New Roman"/>
          <w:szCs w:val="24"/>
          <w:lang w:val="ru-RU" w:eastAsia="de-DE"/>
        </w:rPr>
        <w:t xml:space="preserve"> </w:t>
      </w:r>
      <w:r>
        <w:rPr>
          <w:rFonts w:eastAsia="Times New Roman" w:cs="Times New Roman"/>
          <w:szCs w:val="24"/>
          <w:lang w:val="ru-RU" w:eastAsia="de-DE"/>
        </w:rPr>
        <w:t>в</w:t>
      </w:r>
      <w:r w:rsidRPr="00DB093D">
        <w:rPr>
          <w:rFonts w:eastAsia="Times New Roman" w:cs="Times New Roman"/>
          <w:szCs w:val="24"/>
          <w:lang w:val="ru-RU" w:eastAsia="de-DE"/>
        </w:rPr>
        <w:t xml:space="preserve"> </w:t>
      </w:r>
      <w:r>
        <w:rPr>
          <w:rFonts w:eastAsia="Times New Roman" w:cs="Times New Roman"/>
          <w:szCs w:val="24"/>
          <w:lang w:val="ru-RU" w:eastAsia="de-DE"/>
        </w:rPr>
        <w:t>свою</w:t>
      </w:r>
      <w:r w:rsidRPr="00DB093D">
        <w:rPr>
          <w:rFonts w:eastAsia="Times New Roman" w:cs="Times New Roman"/>
          <w:szCs w:val="24"/>
          <w:lang w:val="ru-RU" w:eastAsia="de-DE"/>
        </w:rPr>
        <w:t xml:space="preserve"> </w:t>
      </w:r>
      <w:r>
        <w:rPr>
          <w:rFonts w:eastAsia="Times New Roman" w:cs="Times New Roman"/>
          <w:szCs w:val="24"/>
          <w:lang w:val="ru-RU" w:eastAsia="de-DE"/>
        </w:rPr>
        <w:t>мастерскую</w:t>
      </w:r>
      <w:r w:rsidRPr="00DB093D">
        <w:rPr>
          <w:rFonts w:eastAsia="Times New Roman" w:cs="Times New Roman"/>
          <w:szCs w:val="24"/>
          <w:lang w:val="ru-RU" w:eastAsia="de-DE"/>
        </w:rPr>
        <w:t xml:space="preserve"> </w:t>
      </w:r>
      <w:r>
        <w:rPr>
          <w:rFonts w:eastAsia="Times New Roman" w:cs="Times New Roman"/>
          <w:szCs w:val="24"/>
          <w:lang w:val="ru-RU" w:eastAsia="de-DE"/>
        </w:rPr>
        <w:t>на</w:t>
      </w:r>
      <w:r w:rsidRPr="00DB093D">
        <w:rPr>
          <w:rFonts w:eastAsia="Times New Roman" w:cs="Times New Roman"/>
          <w:szCs w:val="24"/>
          <w:lang w:val="ru-RU" w:eastAsia="de-DE"/>
        </w:rPr>
        <w:t xml:space="preserve"> </w:t>
      </w:r>
      <w:r>
        <w:rPr>
          <w:rFonts w:eastAsia="Times New Roman" w:cs="Times New Roman"/>
          <w:szCs w:val="24"/>
          <w:lang w:val="ru-RU" w:eastAsia="de-DE"/>
        </w:rPr>
        <w:t>аэродром</w:t>
      </w:r>
      <w:r w:rsidRPr="00DB093D">
        <w:rPr>
          <w:rFonts w:eastAsia="Times New Roman" w:cs="Times New Roman"/>
          <w:szCs w:val="24"/>
          <w:lang w:val="ru-RU" w:eastAsia="de-DE"/>
        </w:rPr>
        <w:t xml:space="preserve"> </w:t>
      </w:r>
      <w:r>
        <w:rPr>
          <w:rFonts w:eastAsia="Times New Roman" w:cs="Times New Roman"/>
          <w:szCs w:val="24"/>
          <w:lang w:val="ru-RU" w:eastAsia="de-DE"/>
        </w:rPr>
        <w:t>во</w:t>
      </w:r>
      <w:r w:rsidRPr="00DB093D">
        <w:rPr>
          <w:rFonts w:eastAsia="Times New Roman" w:cs="Times New Roman"/>
          <w:szCs w:val="24"/>
          <w:lang w:val="ru-RU" w:eastAsia="de-DE"/>
        </w:rPr>
        <w:t xml:space="preserve"> </w:t>
      </w:r>
      <w:r>
        <w:rPr>
          <w:rFonts w:eastAsia="Times New Roman" w:cs="Times New Roman"/>
          <w:szCs w:val="24"/>
          <w:lang w:val="ru-RU" w:eastAsia="de-DE"/>
        </w:rPr>
        <w:t>Францию</w:t>
      </w:r>
      <w:r w:rsidRPr="00DB093D">
        <w:rPr>
          <w:rFonts w:eastAsia="Times New Roman" w:cs="Times New Roman"/>
          <w:szCs w:val="24"/>
          <w:lang w:val="ru-RU" w:eastAsia="de-DE"/>
        </w:rPr>
        <w:t>.</w:t>
      </w:r>
      <w:r w:rsidR="000D7B03">
        <w:rPr>
          <w:rFonts w:eastAsia="Times New Roman" w:cs="Times New Roman"/>
          <w:szCs w:val="24"/>
          <w:lang w:val="ru-RU" w:eastAsia="de-DE"/>
        </w:rPr>
        <w:t xml:space="preserve"> </w:t>
      </w:r>
      <w:r>
        <w:rPr>
          <w:rFonts w:eastAsia="Times New Roman" w:cs="Times New Roman"/>
          <w:szCs w:val="24"/>
          <w:lang w:val="ru-RU" w:eastAsia="de-DE"/>
        </w:rPr>
        <w:t>Тогда</w:t>
      </w:r>
      <w:r w:rsidRPr="00F65C34">
        <w:rPr>
          <w:rFonts w:eastAsia="Times New Roman" w:cs="Times New Roman"/>
          <w:szCs w:val="24"/>
          <w:lang w:val="ru-RU" w:eastAsia="de-DE"/>
        </w:rPr>
        <w:t xml:space="preserve"> </w:t>
      </w:r>
      <w:r>
        <w:rPr>
          <w:rFonts w:eastAsia="Times New Roman" w:cs="Times New Roman"/>
          <w:szCs w:val="24"/>
          <w:lang w:val="ru-RU" w:eastAsia="de-DE"/>
        </w:rPr>
        <w:t>я</w:t>
      </w:r>
      <w:r w:rsidRPr="00F65C34">
        <w:rPr>
          <w:rFonts w:eastAsia="Times New Roman" w:cs="Times New Roman"/>
          <w:szCs w:val="24"/>
          <w:lang w:val="ru-RU" w:eastAsia="de-DE"/>
        </w:rPr>
        <w:t xml:space="preserve"> </w:t>
      </w:r>
      <w:r>
        <w:rPr>
          <w:rFonts w:eastAsia="Times New Roman" w:cs="Times New Roman"/>
          <w:szCs w:val="24"/>
          <w:lang w:val="ru-RU" w:eastAsia="de-DE"/>
        </w:rPr>
        <w:t>многого</w:t>
      </w:r>
      <w:r w:rsidRPr="00F65C34">
        <w:rPr>
          <w:rFonts w:eastAsia="Times New Roman" w:cs="Times New Roman"/>
          <w:szCs w:val="24"/>
          <w:lang w:val="ru-RU" w:eastAsia="de-DE"/>
        </w:rPr>
        <w:t xml:space="preserve"> </w:t>
      </w:r>
      <w:r>
        <w:rPr>
          <w:rFonts w:eastAsia="Times New Roman" w:cs="Times New Roman"/>
          <w:szCs w:val="24"/>
          <w:lang w:val="ru-RU" w:eastAsia="de-DE"/>
        </w:rPr>
        <w:t>смог</w:t>
      </w:r>
      <w:r w:rsidRPr="00F65C34">
        <w:rPr>
          <w:rFonts w:eastAsia="Times New Roman" w:cs="Times New Roman"/>
          <w:szCs w:val="24"/>
          <w:lang w:val="ru-RU" w:eastAsia="de-DE"/>
        </w:rPr>
        <w:t xml:space="preserve"> </w:t>
      </w:r>
      <w:r>
        <w:rPr>
          <w:rFonts w:eastAsia="Times New Roman" w:cs="Times New Roman"/>
          <w:szCs w:val="24"/>
          <w:lang w:val="ru-RU" w:eastAsia="de-DE"/>
        </w:rPr>
        <w:t>бы</w:t>
      </w:r>
      <w:r w:rsidRPr="00F65C34">
        <w:rPr>
          <w:rFonts w:eastAsia="Times New Roman" w:cs="Times New Roman"/>
          <w:szCs w:val="24"/>
          <w:lang w:val="ru-RU" w:eastAsia="de-DE"/>
        </w:rPr>
        <w:t xml:space="preserve"> </w:t>
      </w:r>
      <w:r>
        <w:rPr>
          <w:rFonts w:eastAsia="Times New Roman" w:cs="Times New Roman"/>
          <w:szCs w:val="24"/>
          <w:lang w:val="ru-RU" w:eastAsia="de-DE"/>
        </w:rPr>
        <w:t>избежать</w:t>
      </w:r>
      <w:r w:rsidRPr="00F65C34">
        <w:rPr>
          <w:rFonts w:eastAsia="Times New Roman" w:cs="Times New Roman"/>
          <w:szCs w:val="24"/>
          <w:lang w:val="ru-RU" w:eastAsia="de-DE"/>
        </w:rPr>
        <w:t>…»</w:t>
      </w:r>
    </w:p>
    <w:p w:rsidR="00BF71C4" w:rsidRPr="00F65C34" w:rsidRDefault="00BF71C4" w:rsidP="00935023">
      <w:pPr>
        <w:shd w:val="clear" w:color="auto" w:fill="FFFFFF"/>
        <w:spacing w:line="276" w:lineRule="auto"/>
        <w:jc w:val="both"/>
        <w:rPr>
          <w:rFonts w:eastAsia="Times New Roman" w:cs="Times New Roman"/>
          <w:szCs w:val="24"/>
          <w:lang w:val="ru-RU" w:eastAsia="de-DE"/>
        </w:rPr>
      </w:pPr>
    </w:p>
    <w:p w:rsidR="00BF71C4" w:rsidRPr="00B1170E" w:rsidRDefault="00BF71C4"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Битва</w:t>
      </w:r>
      <w:r w:rsidRPr="00F65C34">
        <w:rPr>
          <w:rFonts w:eastAsia="Times New Roman" w:cs="Times New Roman"/>
          <w:szCs w:val="24"/>
          <w:lang w:val="ru-RU" w:eastAsia="de-DE"/>
        </w:rPr>
        <w:t xml:space="preserve"> </w:t>
      </w:r>
      <w:r>
        <w:rPr>
          <w:rFonts w:eastAsia="Times New Roman" w:cs="Times New Roman"/>
          <w:szCs w:val="24"/>
          <w:lang w:val="ru-RU" w:eastAsia="de-DE"/>
        </w:rPr>
        <w:t>под</w:t>
      </w:r>
      <w:r w:rsidRPr="00F65C34">
        <w:rPr>
          <w:rFonts w:eastAsia="Times New Roman" w:cs="Times New Roman"/>
          <w:szCs w:val="24"/>
          <w:lang w:val="ru-RU" w:eastAsia="de-DE"/>
        </w:rPr>
        <w:t xml:space="preserve"> </w:t>
      </w:r>
      <w:r>
        <w:rPr>
          <w:rFonts w:eastAsia="Times New Roman" w:cs="Times New Roman"/>
          <w:szCs w:val="24"/>
          <w:lang w:val="ru-RU" w:eastAsia="de-DE"/>
        </w:rPr>
        <w:t>Сталинградом</w:t>
      </w:r>
      <w:r w:rsidRPr="00F65C34">
        <w:rPr>
          <w:rFonts w:eastAsia="Times New Roman" w:cs="Times New Roman"/>
          <w:szCs w:val="24"/>
          <w:lang w:val="ru-RU" w:eastAsia="de-DE"/>
        </w:rPr>
        <w:t xml:space="preserve"> </w:t>
      </w:r>
      <w:r>
        <w:rPr>
          <w:rFonts w:eastAsia="Times New Roman" w:cs="Times New Roman"/>
          <w:szCs w:val="24"/>
          <w:lang w:val="ru-RU" w:eastAsia="de-DE"/>
        </w:rPr>
        <w:t>была</w:t>
      </w:r>
      <w:r w:rsidRPr="00F65C34">
        <w:rPr>
          <w:rFonts w:eastAsia="Times New Roman" w:cs="Times New Roman"/>
          <w:szCs w:val="24"/>
          <w:lang w:val="ru-RU" w:eastAsia="de-DE"/>
        </w:rPr>
        <w:t xml:space="preserve"> </w:t>
      </w:r>
      <w:r>
        <w:rPr>
          <w:rFonts w:eastAsia="Times New Roman" w:cs="Times New Roman"/>
          <w:szCs w:val="24"/>
          <w:lang w:val="ru-RU" w:eastAsia="de-DE"/>
        </w:rPr>
        <w:t>уже</w:t>
      </w:r>
      <w:r w:rsidRPr="00F65C34">
        <w:rPr>
          <w:rFonts w:eastAsia="Times New Roman" w:cs="Times New Roman"/>
          <w:szCs w:val="24"/>
          <w:lang w:val="ru-RU" w:eastAsia="de-DE"/>
        </w:rPr>
        <w:t xml:space="preserve"> </w:t>
      </w:r>
      <w:r>
        <w:rPr>
          <w:rFonts w:eastAsia="Times New Roman" w:cs="Times New Roman"/>
          <w:szCs w:val="24"/>
          <w:lang w:val="ru-RU" w:eastAsia="de-DE"/>
        </w:rPr>
        <w:t>проиграна</w:t>
      </w:r>
      <w:r w:rsidRPr="00F65C34">
        <w:rPr>
          <w:rFonts w:eastAsia="Times New Roman" w:cs="Times New Roman"/>
          <w:szCs w:val="24"/>
          <w:lang w:val="ru-RU" w:eastAsia="de-DE"/>
        </w:rPr>
        <w:t xml:space="preserve">, </w:t>
      </w:r>
      <w:r>
        <w:rPr>
          <w:rFonts w:eastAsia="Times New Roman" w:cs="Times New Roman"/>
          <w:szCs w:val="24"/>
          <w:lang w:val="ru-RU" w:eastAsia="de-DE"/>
        </w:rPr>
        <w:t>Вермахт</w:t>
      </w:r>
      <w:r w:rsidRPr="00F65C34">
        <w:rPr>
          <w:rFonts w:eastAsia="Times New Roman" w:cs="Times New Roman"/>
          <w:szCs w:val="24"/>
          <w:lang w:val="ru-RU" w:eastAsia="de-DE"/>
        </w:rPr>
        <w:t xml:space="preserve"> </w:t>
      </w:r>
      <w:r>
        <w:rPr>
          <w:rFonts w:eastAsia="Times New Roman" w:cs="Times New Roman"/>
          <w:szCs w:val="24"/>
          <w:lang w:val="ru-RU" w:eastAsia="de-DE"/>
        </w:rPr>
        <w:t>на</w:t>
      </w:r>
      <w:r w:rsidRPr="00F65C34">
        <w:rPr>
          <w:rFonts w:eastAsia="Times New Roman" w:cs="Times New Roman"/>
          <w:szCs w:val="24"/>
          <w:lang w:val="ru-RU" w:eastAsia="de-DE"/>
        </w:rPr>
        <w:t xml:space="preserve"> </w:t>
      </w:r>
      <w:r>
        <w:rPr>
          <w:rFonts w:eastAsia="Times New Roman" w:cs="Times New Roman"/>
          <w:szCs w:val="24"/>
          <w:lang w:val="ru-RU" w:eastAsia="de-DE"/>
        </w:rPr>
        <w:t>Востоке</w:t>
      </w:r>
      <w:r w:rsidRPr="00F65C34">
        <w:rPr>
          <w:rFonts w:eastAsia="Times New Roman" w:cs="Times New Roman"/>
          <w:szCs w:val="24"/>
          <w:lang w:val="ru-RU" w:eastAsia="de-DE"/>
        </w:rPr>
        <w:t xml:space="preserve"> </w:t>
      </w:r>
      <w:r>
        <w:rPr>
          <w:rFonts w:eastAsia="Times New Roman" w:cs="Times New Roman"/>
          <w:szCs w:val="24"/>
          <w:lang w:val="ru-RU" w:eastAsia="de-DE"/>
        </w:rPr>
        <w:t>пытался</w:t>
      </w:r>
      <w:r w:rsidRPr="00F65C34">
        <w:rPr>
          <w:rFonts w:eastAsia="Times New Roman" w:cs="Times New Roman"/>
          <w:szCs w:val="24"/>
          <w:lang w:val="ru-RU" w:eastAsia="de-DE"/>
        </w:rPr>
        <w:t xml:space="preserve"> </w:t>
      </w:r>
      <w:r>
        <w:rPr>
          <w:rFonts w:eastAsia="Times New Roman" w:cs="Times New Roman"/>
          <w:szCs w:val="24"/>
          <w:lang w:val="ru-RU" w:eastAsia="de-DE"/>
        </w:rPr>
        <w:t>еще</w:t>
      </w:r>
      <w:r w:rsidRPr="00F65C34">
        <w:rPr>
          <w:rFonts w:eastAsia="Times New Roman" w:cs="Times New Roman"/>
          <w:szCs w:val="24"/>
          <w:lang w:val="ru-RU" w:eastAsia="de-DE"/>
        </w:rPr>
        <w:t xml:space="preserve"> </w:t>
      </w:r>
      <w:r>
        <w:rPr>
          <w:rFonts w:eastAsia="Times New Roman" w:cs="Times New Roman"/>
          <w:szCs w:val="24"/>
          <w:lang w:val="ru-RU" w:eastAsia="de-DE"/>
        </w:rPr>
        <w:t>сопр</w:t>
      </w:r>
      <w:r w:rsidR="000D7B03">
        <w:rPr>
          <w:rFonts w:eastAsia="Times New Roman" w:cs="Times New Roman"/>
          <w:szCs w:val="24"/>
          <w:lang w:val="ru-RU" w:eastAsia="de-DE"/>
        </w:rPr>
        <w:t>о</w:t>
      </w:r>
      <w:r>
        <w:rPr>
          <w:rFonts w:eastAsia="Times New Roman" w:cs="Times New Roman"/>
          <w:szCs w:val="24"/>
          <w:lang w:val="ru-RU" w:eastAsia="de-DE"/>
        </w:rPr>
        <w:t>тивляться</w:t>
      </w:r>
      <w:r w:rsidRPr="00F65C34">
        <w:rPr>
          <w:rFonts w:eastAsia="Times New Roman" w:cs="Times New Roman"/>
          <w:szCs w:val="24"/>
          <w:lang w:val="ru-RU" w:eastAsia="de-DE"/>
        </w:rPr>
        <w:t xml:space="preserve">, </w:t>
      </w:r>
      <w:r>
        <w:rPr>
          <w:rFonts w:eastAsia="Times New Roman" w:cs="Times New Roman"/>
          <w:szCs w:val="24"/>
          <w:lang w:val="ru-RU" w:eastAsia="de-DE"/>
        </w:rPr>
        <w:t>пока</w:t>
      </w:r>
      <w:r w:rsidRPr="00F65C34">
        <w:rPr>
          <w:rFonts w:eastAsia="Times New Roman" w:cs="Times New Roman"/>
          <w:szCs w:val="24"/>
          <w:lang w:val="ru-RU" w:eastAsia="de-DE"/>
        </w:rPr>
        <w:t xml:space="preserve"> </w:t>
      </w:r>
      <w:r>
        <w:rPr>
          <w:rFonts w:eastAsia="Times New Roman" w:cs="Times New Roman"/>
          <w:szCs w:val="24"/>
          <w:lang w:val="ru-RU" w:eastAsia="de-DE"/>
        </w:rPr>
        <w:t>не</w:t>
      </w:r>
      <w:r w:rsidRPr="00F65C34">
        <w:rPr>
          <w:rFonts w:eastAsia="Times New Roman" w:cs="Times New Roman"/>
          <w:szCs w:val="24"/>
          <w:lang w:val="ru-RU" w:eastAsia="de-DE"/>
        </w:rPr>
        <w:t xml:space="preserve"> </w:t>
      </w:r>
      <w:r>
        <w:rPr>
          <w:rFonts w:eastAsia="Times New Roman" w:cs="Times New Roman"/>
          <w:szCs w:val="24"/>
          <w:lang w:val="ru-RU" w:eastAsia="de-DE"/>
        </w:rPr>
        <w:t>началось</w:t>
      </w:r>
      <w:r w:rsidRPr="00F65C34">
        <w:rPr>
          <w:rFonts w:eastAsia="Times New Roman" w:cs="Times New Roman"/>
          <w:szCs w:val="24"/>
          <w:lang w:val="ru-RU" w:eastAsia="de-DE"/>
        </w:rPr>
        <w:t xml:space="preserve"> </w:t>
      </w:r>
      <w:r>
        <w:rPr>
          <w:rFonts w:eastAsia="Times New Roman" w:cs="Times New Roman"/>
          <w:szCs w:val="24"/>
          <w:lang w:val="ru-RU" w:eastAsia="de-DE"/>
        </w:rPr>
        <w:t>непрерывное</w:t>
      </w:r>
      <w:r w:rsidRPr="00F65C34">
        <w:rPr>
          <w:rFonts w:eastAsia="Times New Roman" w:cs="Times New Roman"/>
          <w:szCs w:val="24"/>
          <w:lang w:val="ru-RU" w:eastAsia="de-DE"/>
        </w:rPr>
        <w:t xml:space="preserve"> </w:t>
      </w:r>
      <w:r>
        <w:rPr>
          <w:rFonts w:eastAsia="Times New Roman" w:cs="Times New Roman"/>
          <w:szCs w:val="24"/>
          <w:lang w:val="ru-RU" w:eastAsia="de-DE"/>
        </w:rPr>
        <w:t>отступление</w:t>
      </w:r>
      <w:r w:rsidRPr="00F65C34">
        <w:rPr>
          <w:rFonts w:eastAsia="Times New Roman" w:cs="Times New Roman"/>
          <w:szCs w:val="24"/>
          <w:lang w:val="ru-RU" w:eastAsia="de-DE"/>
        </w:rPr>
        <w:t xml:space="preserve">, </w:t>
      </w:r>
      <w:r>
        <w:rPr>
          <w:rFonts w:eastAsia="Times New Roman" w:cs="Times New Roman"/>
          <w:szCs w:val="24"/>
          <w:lang w:val="ru-RU" w:eastAsia="de-DE"/>
        </w:rPr>
        <w:t>оставляющее</w:t>
      </w:r>
      <w:r w:rsidRPr="00F65C34">
        <w:rPr>
          <w:rFonts w:eastAsia="Times New Roman" w:cs="Times New Roman"/>
          <w:szCs w:val="24"/>
          <w:lang w:val="ru-RU" w:eastAsia="de-DE"/>
        </w:rPr>
        <w:t xml:space="preserve"> </w:t>
      </w:r>
      <w:r>
        <w:rPr>
          <w:rFonts w:eastAsia="Times New Roman" w:cs="Times New Roman"/>
          <w:szCs w:val="24"/>
          <w:lang w:val="ru-RU" w:eastAsia="de-DE"/>
        </w:rPr>
        <w:t>за</w:t>
      </w:r>
      <w:r w:rsidRPr="00F65C34">
        <w:rPr>
          <w:rFonts w:eastAsia="Times New Roman" w:cs="Times New Roman"/>
          <w:szCs w:val="24"/>
          <w:lang w:val="ru-RU" w:eastAsia="de-DE"/>
        </w:rPr>
        <w:t xml:space="preserve"> </w:t>
      </w:r>
      <w:r>
        <w:rPr>
          <w:rFonts w:eastAsia="Times New Roman" w:cs="Times New Roman"/>
          <w:szCs w:val="24"/>
          <w:lang w:val="ru-RU" w:eastAsia="de-DE"/>
        </w:rPr>
        <w:t>собой</w:t>
      </w:r>
      <w:r w:rsidRPr="00F65C34">
        <w:rPr>
          <w:rFonts w:eastAsia="Times New Roman" w:cs="Times New Roman"/>
          <w:szCs w:val="24"/>
          <w:lang w:val="ru-RU" w:eastAsia="de-DE"/>
        </w:rPr>
        <w:t xml:space="preserve"> </w:t>
      </w:r>
      <w:r>
        <w:rPr>
          <w:rFonts w:eastAsia="Times New Roman" w:cs="Times New Roman"/>
          <w:szCs w:val="24"/>
          <w:lang w:val="ru-RU" w:eastAsia="de-DE"/>
        </w:rPr>
        <w:t>выжженную</w:t>
      </w:r>
      <w:r w:rsidRPr="00F65C34">
        <w:rPr>
          <w:rFonts w:eastAsia="Times New Roman" w:cs="Times New Roman"/>
          <w:szCs w:val="24"/>
          <w:lang w:val="ru-RU" w:eastAsia="de-DE"/>
        </w:rPr>
        <w:t xml:space="preserve"> </w:t>
      </w:r>
      <w:r>
        <w:rPr>
          <w:rFonts w:eastAsia="Times New Roman" w:cs="Times New Roman"/>
          <w:szCs w:val="24"/>
          <w:lang w:val="ru-RU" w:eastAsia="de-DE"/>
        </w:rPr>
        <w:t>землю</w:t>
      </w:r>
      <w:r w:rsidRPr="00F65C34">
        <w:rPr>
          <w:rFonts w:eastAsia="Times New Roman" w:cs="Times New Roman"/>
          <w:szCs w:val="24"/>
          <w:lang w:val="ru-RU" w:eastAsia="de-DE"/>
        </w:rPr>
        <w:t xml:space="preserve"> </w:t>
      </w:r>
      <w:r>
        <w:rPr>
          <w:rFonts w:eastAsia="Times New Roman" w:cs="Times New Roman"/>
          <w:szCs w:val="24"/>
          <w:lang w:val="ru-RU" w:eastAsia="de-DE"/>
        </w:rPr>
        <w:t>и</w:t>
      </w:r>
      <w:r w:rsidRPr="00F65C34">
        <w:rPr>
          <w:rFonts w:eastAsia="Times New Roman" w:cs="Times New Roman"/>
          <w:szCs w:val="24"/>
          <w:lang w:val="ru-RU" w:eastAsia="de-DE"/>
        </w:rPr>
        <w:t xml:space="preserve"> </w:t>
      </w:r>
      <w:r>
        <w:rPr>
          <w:rFonts w:eastAsia="Times New Roman" w:cs="Times New Roman"/>
          <w:szCs w:val="24"/>
          <w:lang w:val="ru-RU" w:eastAsia="de-DE"/>
        </w:rPr>
        <w:t>неисчислимые</w:t>
      </w:r>
      <w:r w:rsidRPr="00F65C34">
        <w:rPr>
          <w:rFonts w:eastAsia="Times New Roman" w:cs="Times New Roman"/>
          <w:szCs w:val="24"/>
          <w:lang w:val="ru-RU" w:eastAsia="de-DE"/>
        </w:rPr>
        <w:t xml:space="preserve"> </w:t>
      </w:r>
      <w:r>
        <w:rPr>
          <w:rFonts w:eastAsia="Times New Roman" w:cs="Times New Roman"/>
          <w:szCs w:val="24"/>
          <w:lang w:val="ru-RU" w:eastAsia="de-DE"/>
        </w:rPr>
        <w:t>жертвы</w:t>
      </w:r>
      <w:r w:rsidRPr="00F65C34">
        <w:rPr>
          <w:rFonts w:eastAsia="Times New Roman" w:cs="Times New Roman"/>
          <w:szCs w:val="24"/>
          <w:lang w:val="ru-RU" w:eastAsia="de-DE"/>
        </w:rPr>
        <w:t xml:space="preserve">. </w:t>
      </w:r>
      <w:r>
        <w:rPr>
          <w:rFonts w:eastAsia="Times New Roman" w:cs="Times New Roman"/>
          <w:szCs w:val="24"/>
          <w:lang w:val="ru-RU" w:eastAsia="de-DE"/>
        </w:rPr>
        <w:t xml:space="preserve"> С</w:t>
      </w:r>
      <w:r w:rsidRPr="00F65C34">
        <w:rPr>
          <w:rFonts w:eastAsia="Times New Roman" w:cs="Times New Roman"/>
          <w:szCs w:val="24"/>
          <w:lang w:val="ru-RU" w:eastAsia="de-DE"/>
        </w:rPr>
        <w:t xml:space="preserve"> </w:t>
      </w:r>
      <w:r>
        <w:rPr>
          <w:rFonts w:eastAsia="Times New Roman" w:cs="Times New Roman"/>
          <w:szCs w:val="24"/>
          <w:lang w:val="ru-RU" w:eastAsia="de-DE"/>
        </w:rPr>
        <w:t>января</w:t>
      </w:r>
      <w:r w:rsidRPr="00F65C34">
        <w:rPr>
          <w:rFonts w:eastAsia="Times New Roman" w:cs="Times New Roman"/>
          <w:szCs w:val="24"/>
          <w:lang w:val="ru-RU" w:eastAsia="de-DE"/>
        </w:rPr>
        <w:t xml:space="preserve"> </w:t>
      </w:r>
      <w:r>
        <w:rPr>
          <w:rFonts w:eastAsia="Times New Roman" w:cs="Times New Roman"/>
          <w:szCs w:val="24"/>
          <w:lang w:val="ru-RU" w:eastAsia="de-DE"/>
        </w:rPr>
        <w:t>по</w:t>
      </w:r>
      <w:r w:rsidRPr="00F65C34">
        <w:rPr>
          <w:rFonts w:eastAsia="Times New Roman" w:cs="Times New Roman"/>
          <w:szCs w:val="24"/>
          <w:lang w:val="ru-RU" w:eastAsia="de-DE"/>
        </w:rPr>
        <w:t xml:space="preserve"> </w:t>
      </w:r>
      <w:r>
        <w:rPr>
          <w:rFonts w:eastAsia="Times New Roman" w:cs="Times New Roman"/>
          <w:szCs w:val="24"/>
          <w:lang w:val="ru-RU" w:eastAsia="de-DE"/>
        </w:rPr>
        <w:t>март</w:t>
      </w:r>
      <w:r w:rsidR="000D7B03">
        <w:rPr>
          <w:rFonts w:eastAsia="Times New Roman" w:cs="Times New Roman"/>
          <w:szCs w:val="24"/>
          <w:lang w:val="ru-RU" w:eastAsia="de-DE"/>
        </w:rPr>
        <w:t xml:space="preserve"> </w:t>
      </w:r>
      <w:r w:rsidRPr="00F65C34">
        <w:rPr>
          <w:rFonts w:eastAsia="Times New Roman" w:cs="Times New Roman"/>
          <w:szCs w:val="24"/>
          <w:lang w:val="ru-RU" w:eastAsia="de-DE"/>
        </w:rPr>
        <w:t xml:space="preserve">1943 </w:t>
      </w:r>
      <w:r>
        <w:rPr>
          <w:rFonts w:eastAsia="Times New Roman" w:cs="Times New Roman"/>
          <w:szCs w:val="24"/>
          <w:lang w:val="ru-RU" w:eastAsia="de-DE"/>
        </w:rPr>
        <w:t>года</w:t>
      </w:r>
      <w:r w:rsidRPr="00F65C34">
        <w:rPr>
          <w:rFonts w:eastAsia="Times New Roman" w:cs="Times New Roman"/>
          <w:szCs w:val="24"/>
          <w:lang w:val="ru-RU" w:eastAsia="de-DE"/>
        </w:rPr>
        <w:t xml:space="preserve"> </w:t>
      </w:r>
      <w:r>
        <w:rPr>
          <w:rFonts w:eastAsia="Times New Roman" w:cs="Times New Roman"/>
          <w:szCs w:val="24"/>
          <w:lang w:val="ru-RU" w:eastAsia="de-DE"/>
        </w:rPr>
        <w:t>Людвиг</w:t>
      </w:r>
      <w:r w:rsidRPr="00F65C34">
        <w:rPr>
          <w:rFonts w:eastAsia="Times New Roman" w:cs="Times New Roman"/>
          <w:szCs w:val="24"/>
          <w:lang w:val="ru-RU" w:eastAsia="de-DE"/>
        </w:rPr>
        <w:t xml:space="preserve"> </w:t>
      </w:r>
      <w:r>
        <w:rPr>
          <w:rFonts w:eastAsia="Times New Roman" w:cs="Times New Roman"/>
          <w:szCs w:val="24"/>
          <w:lang w:val="ru-RU" w:eastAsia="de-DE"/>
        </w:rPr>
        <w:t>Ройш</w:t>
      </w:r>
      <w:r w:rsidRPr="00F65C34">
        <w:rPr>
          <w:rFonts w:eastAsia="Times New Roman" w:cs="Times New Roman"/>
          <w:szCs w:val="24"/>
          <w:lang w:val="ru-RU" w:eastAsia="de-DE"/>
        </w:rPr>
        <w:t xml:space="preserve"> </w:t>
      </w:r>
      <w:r>
        <w:rPr>
          <w:rFonts w:eastAsia="Times New Roman" w:cs="Times New Roman"/>
          <w:szCs w:val="24"/>
          <w:lang w:val="ru-RU" w:eastAsia="de-DE"/>
        </w:rPr>
        <w:t>проходил</w:t>
      </w:r>
      <w:r w:rsidRPr="00F65C34">
        <w:rPr>
          <w:rFonts w:eastAsia="Times New Roman" w:cs="Times New Roman"/>
          <w:szCs w:val="24"/>
          <w:lang w:val="ru-RU" w:eastAsia="de-DE"/>
        </w:rPr>
        <w:t xml:space="preserve"> </w:t>
      </w:r>
      <w:r>
        <w:rPr>
          <w:rFonts w:eastAsia="Times New Roman" w:cs="Times New Roman"/>
          <w:szCs w:val="24"/>
          <w:lang w:val="ru-RU" w:eastAsia="de-DE"/>
        </w:rPr>
        <w:t>обучение</w:t>
      </w:r>
      <w:r w:rsidRPr="00F65C34">
        <w:rPr>
          <w:rFonts w:eastAsia="Times New Roman" w:cs="Times New Roman"/>
          <w:szCs w:val="24"/>
          <w:lang w:val="ru-RU" w:eastAsia="de-DE"/>
        </w:rPr>
        <w:t xml:space="preserve">  </w:t>
      </w:r>
      <w:r>
        <w:rPr>
          <w:rFonts w:eastAsia="Times New Roman" w:cs="Times New Roman"/>
          <w:szCs w:val="24"/>
          <w:lang w:val="ru-RU" w:eastAsia="de-DE"/>
        </w:rPr>
        <w:t>противотанковой обороне в Вюрцбурге, а потом сразу же был направлен на фронт на Украину. Однажды</w:t>
      </w:r>
      <w:r w:rsidRPr="00F65C34">
        <w:rPr>
          <w:rFonts w:eastAsia="Times New Roman" w:cs="Times New Roman"/>
          <w:szCs w:val="24"/>
          <w:lang w:val="ru-RU" w:eastAsia="de-DE"/>
        </w:rPr>
        <w:t xml:space="preserve">, </w:t>
      </w:r>
      <w:r>
        <w:rPr>
          <w:rFonts w:eastAsia="Times New Roman" w:cs="Times New Roman"/>
          <w:szCs w:val="24"/>
          <w:lang w:val="ru-RU" w:eastAsia="de-DE"/>
        </w:rPr>
        <w:t>это</w:t>
      </w:r>
      <w:r w:rsidRPr="00F65C34">
        <w:rPr>
          <w:rFonts w:eastAsia="Times New Roman" w:cs="Times New Roman"/>
          <w:szCs w:val="24"/>
          <w:lang w:val="ru-RU" w:eastAsia="de-DE"/>
        </w:rPr>
        <w:t xml:space="preserve"> </w:t>
      </w:r>
      <w:r>
        <w:rPr>
          <w:rFonts w:eastAsia="Times New Roman" w:cs="Times New Roman"/>
          <w:szCs w:val="24"/>
          <w:lang w:val="ru-RU" w:eastAsia="de-DE"/>
        </w:rPr>
        <w:t>было</w:t>
      </w:r>
      <w:r w:rsidRPr="00F65C34">
        <w:rPr>
          <w:rFonts w:eastAsia="Times New Roman" w:cs="Times New Roman"/>
          <w:szCs w:val="24"/>
          <w:lang w:val="ru-RU" w:eastAsia="de-DE"/>
        </w:rPr>
        <w:t xml:space="preserve"> </w:t>
      </w:r>
      <w:r>
        <w:rPr>
          <w:rFonts w:eastAsia="Times New Roman" w:cs="Times New Roman"/>
          <w:szCs w:val="24"/>
          <w:lang w:val="ru-RU" w:eastAsia="de-DE"/>
        </w:rPr>
        <w:t>летом</w:t>
      </w:r>
      <w:r w:rsidRPr="00F65C34">
        <w:rPr>
          <w:rFonts w:eastAsia="Times New Roman" w:cs="Times New Roman"/>
          <w:szCs w:val="24"/>
          <w:lang w:val="ru-RU" w:eastAsia="de-DE"/>
        </w:rPr>
        <w:t xml:space="preserve"> </w:t>
      </w:r>
      <w:r>
        <w:rPr>
          <w:rFonts w:eastAsia="Times New Roman" w:cs="Times New Roman"/>
          <w:szCs w:val="24"/>
          <w:lang w:val="ru-RU" w:eastAsia="de-DE"/>
        </w:rPr>
        <w:t>того</w:t>
      </w:r>
      <w:r w:rsidRPr="00F65C34">
        <w:rPr>
          <w:rFonts w:eastAsia="Times New Roman" w:cs="Times New Roman"/>
          <w:szCs w:val="24"/>
          <w:lang w:val="ru-RU" w:eastAsia="de-DE"/>
        </w:rPr>
        <w:t xml:space="preserve"> </w:t>
      </w:r>
      <w:r>
        <w:rPr>
          <w:rFonts w:eastAsia="Times New Roman" w:cs="Times New Roman"/>
          <w:szCs w:val="24"/>
          <w:lang w:val="ru-RU" w:eastAsia="de-DE"/>
        </w:rPr>
        <w:t>же</w:t>
      </w:r>
      <w:r w:rsidRPr="00F65C34">
        <w:rPr>
          <w:rFonts w:eastAsia="Times New Roman" w:cs="Times New Roman"/>
          <w:szCs w:val="24"/>
          <w:lang w:val="ru-RU" w:eastAsia="de-DE"/>
        </w:rPr>
        <w:t xml:space="preserve"> </w:t>
      </w:r>
      <w:r>
        <w:rPr>
          <w:rFonts w:eastAsia="Times New Roman" w:cs="Times New Roman"/>
          <w:szCs w:val="24"/>
          <w:lang w:val="ru-RU" w:eastAsia="de-DE"/>
        </w:rPr>
        <w:t>года,</w:t>
      </w:r>
      <w:r w:rsidRPr="00F65C34">
        <w:rPr>
          <w:rFonts w:eastAsia="Times New Roman" w:cs="Times New Roman"/>
          <w:szCs w:val="24"/>
          <w:lang w:val="ru-RU" w:eastAsia="de-DE"/>
        </w:rPr>
        <w:t xml:space="preserve"> </w:t>
      </w:r>
      <w:r>
        <w:rPr>
          <w:rFonts w:eastAsia="Times New Roman" w:cs="Times New Roman"/>
          <w:szCs w:val="24"/>
          <w:lang w:val="ru-RU" w:eastAsia="de-DE"/>
        </w:rPr>
        <w:t>он</w:t>
      </w:r>
      <w:r w:rsidRPr="00F65C34">
        <w:rPr>
          <w:rFonts w:eastAsia="Times New Roman" w:cs="Times New Roman"/>
          <w:szCs w:val="24"/>
          <w:lang w:val="ru-RU" w:eastAsia="de-DE"/>
        </w:rPr>
        <w:t xml:space="preserve"> </w:t>
      </w:r>
      <w:r>
        <w:rPr>
          <w:rFonts w:eastAsia="Times New Roman" w:cs="Times New Roman"/>
          <w:szCs w:val="24"/>
          <w:lang w:val="ru-RU" w:eastAsia="de-DE"/>
        </w:rPr>
        <w:t>добровольно</w:t>
      </w:r>
      <w:r w:rsidRPr="00F65C34">
        <w:rPr>
          <w:rFonts w:eastAsia="Times New Roman" w:cs="Times New Roman"/>
          <w:szCs w:val="24"/>
          <w:lang w:val="ru-RU" w:eastAsia="de-DE"/>
        </w:rPr>
        <w:t xml:space="preserve"> </w:t>
      </w:r>
      <w:r>
        <w:rPr>
          <w:rFonts w:eastAsia="Times New Roman" w:cs="Times New Roman"/>
          <w:szCs w:val="24"/>
          <w:lang w:val="ru-RU" w:eastAsia="de-DE"/>
        </w:rPr>
        <w:t>записался</w:t>
      </w:r>
      <w:r w:rsidRPr="00F65C34">
        <w:rPr>
          <w:rFonts w:eastAsia="Times New Roman" w:cs="Times New Roman"/>
          <w:szCs w:val="24"/>
          <w:lang w:val="ru-RU" w:eastAsia="de-DE"/>
        </w:rPr>
        <w:t xml:space="preserve"> </w:t>
      </w:r>
      <w:r>
        <w:rPr>
          <w:rFonts w:eastAsia="Times New Roman" w:cs="Times New Roman"/>
          <w:szCs w:val="24"/>
          <w:lang w:val="ru-RU" w:eastAsia="de-DE"/>
        </w:rPr>
        <w:t>в</w:t>
      </w:r>
      <w:r w:rsidRPr="00F65C34">
        <w:rPr>
          <w:rFonts w:eastAsia="Times New Roman" w:cs="Times New Roman"/>
          <w:szCs w:val="24"/>
          <w:lang w:val="ru-RU" w:eastAsia="de-DE"/>
        </w:rPr>
        <w:t xml:space="preserve"> </w:t>
      </w:r>
      <w:r>
        <w:rPr>
          <w:rFonts w:eastAsia="Times New Roman" w:cs="Times New Roman"/>
          <w:szCs w:val="24"/>
          <w:lang w:val="ru-RU" w:eastAsia="de-DE"/>
        </w:rPr>
        <w:t>разведывательную группу</w:t>
      </w:r>
      <w:r w:rsidRPr="00F65C34">
        <w:rPr>
          <w:rFonts w:eastAsia="Times New Roman" w:cs="Times New Roman"/>
          <w:szCs w:val="24"/>
          <w:lang w:val="ru-RU" w:eastAsia="de-DE"/>
        </w:rPr>
        <w:t xml:space="preserve">, </w:t>
      </w:r>
      <w:r>
        <w:rPr>
          <w:rFonts w:eastAsia="Times New Roman" w:cs="Times New Roman"/>
          <w:szCs w:val="24"/>
          <w:lang w:val="ru-RU" w:eastAsia="de-DE"/>
        </w:rPr>
        <w:t>состоящую из десяти человек.</w:t>
      </w:r>
      <w:r w:rsidRPr="00F65C34">
        <w:rPr>
          <w:rFonts w:eastAsia="Times New Roman" w:cs="Times New Roman"/>
          <w:szCs w:val="24"/>
          <w:lang w:val="ru-RU" w:eastAsia="de-DE"/>
        </w:rPr>
        <w:t xml:space="preserve"> </w:t>
      </w:r>
      <w:r>
        <w:rPr>
          <w:rFonts w:eastAsia="Times New Roman" w:cs="Times New Roman"/>
          <w:szCs w:val="24"/>
          <w:lang w:val="ru-RU" w:eastAsia="de-DE"/>
        </w:rPr>
        <w:t>Дозор</w:t>
      </w:r>
      <w:r w:rsidRPr="00646A80">
        <w:rPr>
          <w:rFonts w:eastAsia="Times New Roman" w:cs="Times New Roman"/>
          <w:szCs w:val="24"/>
          <w:lang w:val="ru-RU" w:eastAsia="de-DE"/>
        </w:rPr>
        <w:t xml:space="preserve"> </w:t>
      </w:r>
      <w:r>
        <w:rPr>
          <w:rFonts w:eastAsia="Times New Roman" w:cs="Times New Roman"/>
          <w:szCs w:val="24"/>
          <w:lang w:val="ru-RU" w:eastAsia="de-DE"/>
        </w:rPr>
        <w:t>отправился</w:t>
      </w:r>
      <w:r w:rsidRPr="00646A80">
        <w:rPr>
          <w:rFonts w:eastAsia="Times New Roman" w:cs="Times New Roman"/>
          <w:szCs w:val="24"/>
          <w:lang w:val="ru-RU" w:eastAsia="de-DE"/>
        </w:rPr>
        <w:t xml:space="preserve"> </w:t>
      </w:r>
      <w:r>
        <w:rPr>
          <w:rFonts w:eastAsia="Times New Roman" w:cs="Times New Roman"/>
          <w:szCs w:val="24"/>
          <w:lang w:val="ru-RU" w:eastAsia="de-DE"/>
        </w:rPr>
        <w:t>в</w:t>
      </w:r>
      <w:r w:rsidRPr="00646A80">
        <w:rPr>
          <w:rFonts w:eastAsia="Times New Roman" w:cs="Times New Roman"/>
          <w:szCs w:val="24"/>
          <w:lang w:val="ru-RU" w:eastAsia="de-DE"/>
        </w:rPr>
        <w:t xml:space="preserve"> </w:t>
      </w:r>
      <w:r>
        <w:rPr>
          <w:rFonts w:eastAsia="Times New Roman" w:cs="Times New Roman"/>
          <w:szCs w:val="24"/>
          <w:lang w:val="ru-RU" w:eastAsia="de-DE"/>
        </w:rPr>
        <w:t>путь</w:t>
      </w:r>
      <w:r w:rsidRPr="00646A80">
        <w:rPr>
          <w:rFonts w:eastAsia="Times New Roman" w:cs="Times New Roman"/>
          <w:szCs w:val="24"/>
          <w:lang w:val="ru-RU" w:eastAsia="de-DE"/>
        </w:rPr>
        <w:t xml:space="preserve"> </w:t>
      </w:r>
      <w:r>
        <w:rPr>
          <w:rFonts w:eastAsia="Times New Roman" w:cs="Times New Roman"/>
          <w:szCs w:val="24"/>
          <w:lang w:val="ru-RU" w:eastAsia="de-DE"/>
        </w:rPr>
        <w:t>около</w:t>
      </w:r>
      <w:r w:rsidR="000D7B03">
        <w:rPr>
          <w:rFonts w:eastAsia="Times New Roman" w:cs="Times New Roman"/>
          <w:szCs w:val="24"/>
          <w:lang w:val="ru-RU" w:eastAsia="de-DE"/>
        </w:rPr>
        <w:t xml:space="preserve"> </w:t>
      </w:r>
      <w:r w:rsidRPr="00646A80">
        <w:rPr>
          <w:rFonts w:eastAsia="Times New Roman" w:cs="Times New Roman"/>
          <w:szCs w:val="24"/>
          <w:lang w:val="ru-RU" w:eastAsia="de-DE"/>
        </w:rPr>
        <w:t xml:space="preserve">3 </w:t>
      </w:r>
      <w:r>
        <w:rPr>
          <w:rFonts w:eastAsia="Times New Roman" w:cs="Times New Roman"/>
          <w:szCs w:val="24"/>
          <w:lang w:val="ru-RU" w:eastAsia="de-DE"/>
        </w:rPr>
        <w:t>часов ночи</w:t>
      </w:r>
      <w:r w:rsidRPr="00646A80">
        <w:rPr>
          <w:rFonts w:eastAsia="Times New Roman" w:cs="Times New Roman"/>
          <w:szCs w:val="24"/>
          <w:lang w:val="ru-RU" w:eastAsia="de-DE"/>
        </w:rPr>
        <w:t xml:space="preserve">, </w:t>
      </w:r>
      <w:r>
        <w:rPr>
          <w:rFonts w:eastAsia="Times New Roman" w:cs="Times New Roman"/>
          <w:szCs w:val="24"/>
          <w:lang w:val="ru-RU" w:eastAsia="de-DE"/>
        </w:rPr>
        <w:t>а</w:t>
      </w:r>
      <w:r w:rsidRPr="00646A80">
        <w:rPr>
          <w:rFonts w:eastAsia="Times New Roman" w:cs="Times New Roman"/>
          <w:szCs w:val="24"/>
          <w:lang w:val="ru-RU" w:eastAsia="de-DE"/>
        </w:rPr>
        <w:t xml:space="preserve"> </w:t>
      </w:r>
      <w:r>
        <w:rPr>
          <w:rFonts w:eastAsia="Times New Roman" w:cs="Times New Roman"/>
          <w:szCs w:val="24"/>
          <w:lang w:val="ru-RU" w:eastAsia="de-DE"/>
        </w:rPr>
        <w:t>в</w:t>
      </w:r>
      <w:r w:rsidR="000D7B03">
        <w:rPr>
          <w:rFonts w:eastAsia="Times New Roman" w:cs="Times New Roman"/>
          <w:szCs w:val="24"/>
          <w:lang w:val="ru-RU" w:eastAsia="de-DE"/>
        </w:rPr>
        <w:t xml:space="preserve"> </w:t>
      </w:r>
      <w:r w:rsidRPr="00646A80">
        <w:rPr>
          <w:rFonts w:eastAsia="Times New Roman" w:cs="Times New Roman"/>
          <w:szCs w:val="24"/>
          <w:lang w:val="ru-RU" w:eastAsia="de-DE"/>
        </w:rPr>
        <w:t xml:space="preserve">7 </w:t>
      </w:r>
      <w:r>
        <w:rPr>
          <w:rFonts w:eastAsia="Times New Roman" w:cs="Times New Roman"/>
          <w:szCs w:val="24"/>
          <w:lang w:val="ru-RU" w:eastAsia="de-DE"/>
        </w:rPr>
        <w:t>часов утра половина его товарищей были уже мертвы.</w:t>
      </w:r>
      <w:r w:rsidRPr="00646A80">
        <w:rPr>
          <w:rFonts w:eastAsia="Times New Roman" w:cs="Times New Roman"/>
          <w:szCs w:val="24"/>
          <w:lang w:val="ru-RU" w:eastAsia="de-DE"/>
        </w:rPr>
        <w:t xml:space="preserve"> </w:t>
      </w:r>
      <w:r>
        <w:rPr>
          <w:rFonts w:eastAsia="Times New Roman" w:cs="Times New Roman"/>
          <w:szCs w:val="24"/>
          <w:lang w:val="ru-RU" w:eastAsia="de-DE"/>
        </w:rPr>
        <w:t>Оставшиеся</w:t>
      </w:r>
      <w:r w:rsidRPr="00646A80">
        <w:rPr>
          <w:rFonts w:eastAsia="Times New Roman" w:cs="Times New Roman"/>
          <w:szCs w:val="24"/>
          <w:lang w:val="ru-RU" w:eastAsia="de-DE"/>
        </w:rPr>
        <w:t xml:space="preserve"> </w:t>
      </w:r>
      <w:r>
        <w:rPr>
          <w:rFonts w:eastAsia="Times New Roman" w:cs="Times New Roman"/>
          <w:szCs w:val="24"/>
          <w:lang w:val="ru-RU" w:eastAsia="de-DE"/>
        </w:rPr>
        <w:t>в</w:t>
      </w:r>
      <w:r w:rsidRPr="00646A80">
        <w:rPr>
          <w:rFonts w:eastAsia="Times New Roman" w:cs="Times New Roman"/>
          <w:szCs w:val="24"/>
          <w:lang w:val="ru-RU" w:eastAsia="de-DE"/>
        </w:rPr>
        <w:t xml:space="preserve"> </w:t>
      </w:r>
      <w:r>
        <w:rPr>
          <w:rFonts w:eastAsia="Times New Roman" w:cs="Times New Roman"/>
          <w:szCs w:val="24"/>
          <w:lang w:val="ru-RU" w:eastAsia="de-DE"/>
        </w:rPr>
        <w:t>живых</w:t>
      </w:r>
      <w:r w:rsidRPr="00646A80">
        <w:rPr>
          <w:rFonts w:eastAsia="Times New Roman" w:cs="Times New Roman"/>
          <w:szCs w:val="24"/>
          <w:lang w:val="ru-RU" w:eastAsia="de-DE"/>
        </w:rPr>
        <w:t xml:space="preserve"> </w:t>
      </w:r>
      <w:r>
        <w:rPr>
          <w:rFonts w:eastAsia="Times New Roman" w:cs="Times New Roman"/>
          <w:szCs w:val="24"/>
          <w:lang w:val="ru-RU" w:eastAsia="de-DE"/>
        </w:rPr>
        <w:t>попали</w:t>
      </w:r>
      <w:r w:rsidRPr="00646A80">
        <w:rPr>
          <w:rFonts w:eastAsia="Times New Roman" w:cs="Times New Roman"/>
          <w:szCs w:val="24"/>
          <w:lang w:val="ru-RU" w:eastAsia="de-DE"/>
        </w:rPr>
        <w:t xml:space="preserve"> </w:t>
      </w:r>
      <w:r>
        <w:rPr>
          <w:rFonts w:eastAsia="Times New Roman" w:cs="Times New Roman"/>
          <w:szCs w:val="24"/>
          <w:lang w:val="ru-RU" w:eastAsia="de-DE"/>
        </w:rPr>
        <w:t>в</w:t>
      </w:r>
      <w:r w:rsidRPr="00646A80">
        <w:rPr>
          <w:rFonts w:eastAsia="Times New Roman" w:cs="Times New Roman"/>
          <w:szCs w:val="24"/>
          <w:lang w:val="ru-RU" w:eastAsia="de-DE"/>
        </w:rPr>
        <w:t xml:space="preserve"> </w:t>
      </w:r>
      <w:r>
        <w:rPr>
          <w:rFonts w:eastAsia="Times New Roman" w:cs="Times New Roman"/>
          <w:szCs w:val="24"/>
          <w:lang w:val="ru-RU" w:eastAsia="de-DE"/>
        </w:rPr>
        <w:t>плен</w:t>
      </w:r>
      <w:r w:rsidRPr="00646A80">
        <w:rPr>
          <w:rFonts w:eastAsia="Times New Roman" w:cs="Times New Roman"/>
          <w:szCs w:val="24"/>
          <w:lang w:val="ru-RU" w:eastAsia="de-DE"/>
        </w:rPr>
        <w:t xml:space="preserve"> </w:t>
      </w:r>
      <w:r>
        <w:rPr>
          <w:rFonts w:eastAsia="Times New Roman" w:cs="Times New Roman"/>
          <w:szCs w:val="24"/>
          <w:lang w:val="ru-RU" w:eastAsia="de-DE"/>
        </w:rPr>
        <w:t>к</w:t>
      </w:r>
      <w:r w:rsidRPr="00646A80">
        <w:rPr>
          <w:rFonts w:eastAsia="Times New Roman" w:cs="Times New Roman"/>
          <w:szCs w:val="24"/>
          <w:lang w:val="ru-RU" w:eastAsia="de-DE"/>
        </w:rPr>
        <w:t xml:space="preserve"> </w:t>
      </w:r>
      <w:r>
        <w:rPr>
          <w:rFonts w:eastAsia="Times New Roman" w:cs="Times New Roman"/>
          <w:szCs w:val="24"/>
          <w:lang w:val="ru-RU" w:eastAsia="de-DE"/>
        </w:rPr>
        <w:t>русским</w:t>
      </w:r>
      <w:r w:rsidRPr="00646A80">
        <w:rPr>
          <w:rFonts w:eastAsia="Times New Roman" w:cs="Times New Roman"/>
          <w:szCs w:val="24"/>
          <w:lang w:val="ru-RU" w:eastAsia="de-DE"/>
        </w:rPr>
        <w:t xml:space="preserve"> </w:t>
      </w:r>
      <w:r>
        <w:rPr>
          <w:rFonts w:eastAsia="Times New Roman" w:cs="Times New Roman"/>
          <w:szCs w:val="24"/>
          <w:lang w:val="ru-RU" w:eastAsia="de-DE"/>
        </w:rPr>
        <w:t>и</w:t>
      </w:r>
      <w:r w:rsidRPr="00646A80">
        <w:rPr>
          <w:rFonts w:eastAsia="Times New Roman" w:cs="Times New Roman"/>
          <w:szCs w:val="24"/>
          <w:lang w:val="ru-RU" w:eastAsia="de-DE"/>
        </w:rPr>
        <w:t xml:space="preserve"> </w:t>
      </w:r>
      <w:r>
        <w:rPr>
          <w:rFonts w:eastAsia="Times New Roman" w:cs="Times New Roman"/>
          <w:szCs w:val="24"/>
          <w:lang w:val="ru-RU" w:eastAsia="de-DE"/>
        </w:rPr>
        <w:t>даже</w:t>
      </w:r>
      <w:r w:rsidRPr="00646A80">
        <w:rPr>
          <w:rFonts w:eastAsia="Times New Roman" w:cs="Times New Roman"/>
          <w:szCs w:val="24"/>
          <w:lang w:val="ru-RU" w:eastAsia="de-DE"/>
        </w:rPr>
        <w:t xml:space="preserve"> </w:t>
      </w:r>
      <w:r>
        <w:rPr>
          <w:rFonts w:eastAsia="Times New Roman" w:cs="Times New Roman"/>
          <w:szCs w:val="24"/>
          <w:lang w:val="ru-RU" w:eastAsia="de-DE"/>
        </w:rPr>
        <w:t>были</w:t>
      </w:r>
      <w:r w:rsidRPr="00646A80">
        <w:rPr>
          <w:rFonts w:eastAsia="Times New Roman" w:cs="Times New Roman"/>
          <w:szCs w:val="24"/>
          <w:lang w:val="ru-RU" w:eastAsia="de-DE"/>
        </w:rPr>
        <w:t xml:space="preserve"> </w:t>
      </w:r>
      <w:r>
        <w:rPr>
          <w:rFonts w:eastAsia="Times New Roman" w:cs="Times New Roman"/>
          <w:szCs w:val="24"/>
          <w:lang w:val="ru-RU" w:eastAsia="de-DE"/>
        </w:rPr>
        <w:t>накормлены</w:t>
      </w:r>
      <w:r w:rsidRPr="00646A80">
        <w:rPr>
          <w:rFonts w:eastAsia="Times New Roman" w:cs="Times New Roman"/>
          <w:szCs w:val="24"/>
          <w:lang w:val="ru-RU" w:eastAsia="de-DE"/>
        </w:rPr>
        <w:t xml:space="preserve"> </w:t>
      </w:r>
      <w:r>
        <w:rPr>
          <w:rFonts w:eastAsia="Times New Roman" w:cs="Times New Roman"/>
          <w:szCs w:val="24"/>
          <w:lang w:val="ru-RU" w:eastAsia="de-DE"/>
        </w:rPr>
        <w:t>консервами.</w:t>
      </w:r>
      <w:r w:rsidRPr="00646A80">
        <w:rPr>
          <w:rFonts w:eastAsia="Times New Roman" w:cs="Times New Roman"/>
          <w:szCs w:val="24"/>
          <w:lang w:val="ru-RU" w:eastAsia="de-DE"/>
        </w:rPr>
        <w:t xml:space="preserve"> </w:t>
      </w:r>
      <w:r>
        <w:rPr>
          <w:rFonts w:eastAsia="Times New Roman" w:cs="Times New Roman"/>
          <w:szCs w:val="24"/>
          <w:lang w:val="ru-RU" w:eastAsia="de-DE"/>
        </w:rPr>
        <w:t>И</w:t>
      </w:r>
      <w:r w:rsidRPr="00646A80">
        <w:rPr>
          <w:rFonts w:eastAsia="Times New Roman" w:cs="Times New Roman"/>
          <w:szCs w:val="24"/>
          <w:lang w:val="ru-RU" w:eastAsia="de-DE"/>
        </w:rPr>
        <w:t xml:space="preserve"> </w:t>
      </w:r>
      <w:r>
        <w:rPr>
          <w:rFonts w:eastAsia="Times New Roman" w:cs="Times New Roman"/>
          <w:szCs w:val="24"/>
          <w:lang w:val="ru-RU" w:eastAsia="de-DE"/>
        </w:rPr>
        <w:t>только</w:t>
      </w:r>
      <w:r w:rsidRPr="00646A80">
        <w:rPr>
          <w:rFonts w:eastAsia="Times New Roman" w:cs="Times New Roman"/>
          <w:szCs w:val="24"/>
          <w:lang w:val="ru-RU" w:eastAsia="de-DE"/>
        </w:rPr>
        <w:t xml:space="preserve">, </w:t>
      </w:r>
      <w:r>
        <w:rPr>
          <w:rFonts w:eastAsia="Times New Roman" w:cs="Times New Roman"/>
          <w:szCs w:val="24"/>
          <w:lang w:val="ru-RU" w:eastAsia="de-DE"/>
        </w:rPr>
        <w:t>когда</w:t>
      </w:r>
      <w:r w:rsidRPr="00646A80">
        <w:rPr>
          <w:rFonts w:eastAsia="Times New Roman" w:cs="Times New Roman"/>
          <w:szCs w:val="24"/>
          <w:lang w:val="ru-RU" w:eastAsia="de-DE"/>
        </w:rPr>
        <w:t xml:space="preserve"> </w:t>
      </w:r>
      <w:r>
        <w:rPr>
          <w:rFonts w:eastAsia="Times New Roman" w:cs="Times New Roman"/>
          <w:szCs w:val="24"/>
          <w:lang w:val="ru-RU" w:eastAsia="de-DE"/>
        </w:rPr>
        <w:t>немецкие</w:t>
      </w:r>
      <w:r w:rsidRPr="00646A80">
        <w:rPr>
          <w:rFonts w:eastAsia="Times New Roman" w:cs="Times New Roman"/>
          <w:szCs w:val="24"/>
          <w:lang w:val="ru-RU" w:eastAsia="de-DE"/>
        </w:rPr>
        <w:t xml:space="preserve"> </w:t>
      </w:r>
      <w:r>
        <w:rPr>
          <w:rFonts w:eastAsia="Times New Roman" w:cs="Times New Roman"/>
          <w:szCs w:val="24"/>
          <w:lang w:val="ru-RU" w:eastAsia="de-DE"/>
        </w:rPr>
        <w:t>войска</w:t>
      </w:r>
      <w:r w:rsidRPr="00646A80">
        <w:rPr>
          <w:rFonts w:eastAsia="Times New Roman" w:cs="Times New Roman"/>
          <w:szCs w:val="24"/>
          <w:lang w:val="ru-RU" w:eastAsia="de-DE"/>
        </w:rPr>
        <w:t xml:space="preserve"> </w:t>
      </w:r>
      <w:r>
        <w:rPr>
          <w:rFonts w:eastAsia="Times New Roman" w:cs="Times New Roman"/>
          <w:szCs w:val="24"/>
          <w:lang w:val="ru-RU" w:eastAsia="de-DE"/>
        </w:rPr>
        <w:t>подошли</w:t>
      </w:r>
      <w:r w:rsidRPr="00646A80">
        <w:rPr>
          <w:rFonts w:eastAsia="Times New Roman" w:cs="Times New Roman"/>
          <w:szCs w:val="24"/>
          <w:lang w:val="ru-RU" w:eastAsia="de-DE"/>
        </w:rPr>
        <w:t xml:space="preserve"> </w:t>
      </w:r>
      <w:r>
        <w:rPr>
          <w:rFonts w:eastAsia="Times New Roman" w:cs="Times New Roman"/>
          <w:szCs w:val="24"/>
          <w:lang w:val="ru-RU" w:eastAsia="de-DE"/>
        </w:rPr>
        <w:t>ближе</w:t>
      </w:r>
      <w:r w:rsidRPr="00646A80">
        <w:rPr>
          <w:rFonts w:eastAsia="Times New Roman" w:cs="Times New Roman"/>
          <w:szCs w:val="24"/>
          <w:lang w:val="ru-RU" w:eastAsia="de-DE"/>
        </w:rPr>
        <w:t xml:space="preserve">, </w:t>
      </w:r>
      <w:r>
        <w:rPr>
          <w:rFonts w:eastAsia="Times New Roman" w:cs="Times New Roman"/>
          <w:szCs w:val="24"/>
          <w:lang w:val="ru-RU" w:eastAsia="de-DE"/>
        </w:rPr>
        <w:t>охранники</w:t>
      </w:r>
      <w:r w:rsidRPr="00646A80">
        <w:rPr>
          <w:rFonts w:eastAsia="Times New Roman" w:cs="Times New Roman"/>
          <w:szCs w:val="24"/>
          <w:lang w:val="ru-RU" w:eastAsia="de-DE"/>
        </w:rPr>
        <w:t xml:space="preserve"> </w:t>
      </w:r>
      <w:r>
        <w:rPr>
          <w:rFonts w:eastAsia="Times New Roman" w:cs="Times New Roman"/>
          <w:szCs w:val="24"/>
          <w:lang w:val="ru-RU" w:eastAsia="de-DE"/>
        </w:rPr>
        <w:t>протрубили</w:t>
      </w:r>
      <w:r w:rsidRPr="00646A80">
        <w:rPr>
          <w:rFonts w:eastAsia="Times New Roman" w:cs="Times New Roman"/>
          <w:szCs w:val="24"/>
          <w:lang w:val="ru-RU" w:eastAsia="de-DE"/>
        </w:rPr>
        <w:t xml:space="preserve"> </w:t>
      </w:r>
      <w:r>
        <w:rPr>
          <w:rFonts w:eastAsia="Times New Roman" w:cs="Times New Roman"/>
          <w:szCs w:val="24"/>
          <w:lang w:val="ru-RU" w:eastAsia="de-DE"/>
        </w:rPr>
        <w:t>отход</w:t>
      </w:r>
      <w:r w:rsidRPr="00646A80">
        <w:rPr>
          <w:rFonts w:eastAsia="Times New Roman" w:cs="Times New Roman"/>
          <w:szCs w:val="24"/>
          <w:lang w:val="ru-RU" w:eastAsia="de-DE"/>
        </w:rPr>
        <w:t xml:space="preserve">. </w:t>
      </w:r>
      <w:r>
        <w:rPr>
          <w:rFonts w:eastAsia="Times New Roman" w:cs="Times New Roman"/>
          <w:szCs w:val="24"/>
          <w:lang w:val="ru-RU" w:eastAsia="de-DE"/>
        </w:rPr>
        <w:t>Двое</w:t>
      </w:r>
      <w:r w:rsidRPr="00646A80">
        <w:rPr>
          <w:rFonts w:eastAsia="Times New Roman" w:cs="Times New Roman"/>
          <w:szCs w:val="24"/>
          <w:lang w:val="ru-RU" w:eastAsia="de-DE"/>
        </w:rPr>
        <w:t xml:space="preserve"> </w:t>
      </w:r>
      <w:r>
        <w:rPr>
          <w:rFonts w:eastAsia="Times New Roman" w:cs="Times New Roman"/>
          <w:szCs w:val="24"/>
          <w:lang w:val="ru-RU" w:eastAsia="de-DE"/>
        </w:rPr>
        <w:t>краснормейцев</w:t>
      </w:r>
      <w:r w:rsidRPr="00646A80">
        <w:rPr>
          <w:rFonts w:eastAsia="Times New Roman" w:cs="Times New Roman"/>
          <w:szCs w:val="24"/>
          <w:lang w:val="ru-RU" w:eastAsia="de-DE"/>
        </w:rPr>
        <w:t xml:space="preserve"> </w:t>
      </w:r>
      <w:r>
        <w:rPr>
          <w:rFonts w:eastAsia="Times New Roman" w:cs="Times New Roman"/>
          <w:szCs w:val="24"/>
          <w:lang w:val="ru-RU" w:eastAsia="de-DE"/>
        </w:rPr>
        <w:t>на</w:t>
      </w:r>
      <w:r w:rsidRPr="00646A80">
        <w:rPr>
          <w:rFonts w:eastAsia="Times New Roman" w:cs="Times New Roman"/>
          <w:szCs w:val="24"/>
          <w:lang w:val="ru-RU" w:eastAsia="de-DE"/>
        </w:rPr>
        <w:t xml:space="preserve"> </w:t>
      </w:r>
      <w:r>
        <w:rPr>
          <w:rFonts w:eastAsia="Times New Roman" w:cs="Times New Roman"/>
          <w:szCs w:val="24"/>
          <w:lang w:val="ru-RU" w:eastAsia="de-DE"/>
        </w:rPr>
        <w:t>лошадях</w:t>
      </w:r>
      <w:r w:rsidRPr="00646A80">
        <w:rPr>
          <w:rFonts w:eastAsia="Times New Roman" w:cs="Times New Roman"/>
          <w:szCs w:val="24"/>
          <w:lang w:val="ru-RU" w:eastAsia="de-DE"/>
        </w:rPr>
        <w:t xml:space="preserve"> </w:t>
      </w:r>
      <w:r>
        <w:rPr>
          <w:rFonts w:eastAsia="Times New Roman" w:cs="Times New Roman"/>
          <w:szCs w:val="24"/>
          <w:lang w:val="ru-RU" w:eastAsia="de-DE"/>
        </w:rPr>
        <w:t>двигались</w:t>
      </w:r>
      <w:r w:rsidRPr="00646A80">
        <w:rPr>
          <w:rFonts w:eastAsia="Times New Roman" w:cs="Times New Roman"/>
          <w:szCs w:val="24"/>
          <w:lang w:val="ru-RU" w:eastAsia="de-DE"/>
        </w:rPr>
        <w:t xml:space="preserve"> </w:t>
      </w:r>
      <w:r>
        <w:rPr>
          <w:rFonts w:eastAsia="Times New Roman" w:cs="Times New Roman"/>
          <w:szCs w:val="24"/>
          <w:lang w:val="ru-RU" w:eastAsia="de-DE"/>
        </w:rPr>
        <w:t>впереди</w:t>
      </w:r>
      <w:r w:rsidRPr="00646A80">
        <w:rPr>
          <w:rFonts w:eastAsia="Times New Roman" w:cs="Times New Roman"/>
          <w:szCs w:val="24"/>
          <w:lang w:val="ru-RU" w:eastAsia="de-DE"/>
        </w:rPr>
        <w:t xml:space="preserve">, </w:t>
      </w:r>
      <w:r>
        <w:rPr>
          <w:rFonts w:eastAsia="Times New Roman" w:cs="Times New Roman"/>
          <w:szCs w:val="24"/>
          <w:lang w:val="ru-RU" w:eastAsia="de-DE"/>
        </w:rPr>
        <w:t>а</w:t>
      </w:r>
      <w:r w:rsidRPr="00646A80">
        <w:rPr>
          <w:rFonts w:eastAsia="Times New Roman" w:cs="Times New Roman"/>
          <w:szCs w:val="24"/>
          <w:lang w:val="ru-RU" w:eastAsia="de-DE"/>
        </w:rPr>
        <w:t xml:space="preserve"> </w:t>
      </w:r>
      <w:r>
        <w:rPr>
          <w:rFonts w:eastAsia="Times New Roman" w:cs="Times New Roman"/>
          <w:szCs w:val="24"/>
          <w:lang w:val="ru-RU" w:eastAsia="de-DE"/>
        </w:rPr>
        <w:t>пленные</w:t>
      </w:r>
      <w:r w:rsidRPr="00646A80">
        <w:rPr>
          <w:rFonts w:eastAsia="Times New Roman" w:cs="Times New Roman"/>
          <w:szCs w:val="24"/>
          <w:lang w:val="ru-RU" w:eastAsia="de-DE"/>
        </w:rPr>
        <w:t xml:space="preserve"> </w:t>
      </w:r>
      <w:r>
        <w:rPr>
          <w:rFonts w:eastAsia="Times New Roman" w:cs="Times New Roman"/>
          <w:szCs w:val="24"/>
          <w:lang w:val="ru-RU" w:eastAsia="de-DE"/>
        </w:rPr>
        <w:t>должны</w:t>
      </w:r>
      <w:r w:rsidRPr="00646A80">
        <w:rPr>
          <w:rFonts w:eastAsia="Times New Roman" w:cs="Times New Roman"/>
          <w:szCs w:val="24"/>
          <w:lang w:val="ru-RU" w:eastAsia="de-DE"/>
        </w:rPr>
        <w:t xml:space="preserve"> </w:t>
      </w:r>
      <w:r>
        <w:rPr>
          <w:rFonts w:eastAsia="Times New Roman" w:cs="Times New Roman"/>
          <w:szCs w:val="24"/>
          <w:lang w:val="ru-RU" w:eastAsia="de-DE"/>
        </w:rPr>
        <w:t>были</w:t>
      </w:r>
      <w:r w:rsidRPr="00646A80">
        <w:rPr>
          <w:rFonts w:eastAsia="Times New Roman" w:cs="Times New Roman"/>
          <w:szCs w:val="24"/>
          <w:lang w:val="ru-RU" w:eastAsia="de-DE"/>
        </w:rPr>
        <w:t xml:space="preserve"> </w:t>
      </w:r>
      <w:r>
        <w:rPr>
          <w:rFonts w:eastAsia="Times New Roman" w:cs="Times New Roman"/>
          <w:szCs w:val="24"/>
          <w:lang w:val="ru-RU" w:eastAsia="de-DE"/>
        </w:rPr>
        <w:t>бегом</w:t>
      </w:r>
      <w:r w:rsidRPr="00646A80">
        <w:rPr>
          <w:rFonts w:eastAsia="Times New Roman" w:cs="Times New Roman"/>
          <w:szCs w:val="24"/>
          <w:lang w:val="ru-RU" w:eastAsia="de-DE"/>
        </w:rPr>
        <w:t xml:space="preserve"> </w:t>
      </w:r>
      <w:r>
        <w:rPr>
          <w:rFonts w:eastAsia="Times New Roman" w:cs="Times New Roman"/>
          <w:szCs w:val="24"/>
          <w:lang w:val="ru-RU" w:eastAsia="de-DE"/>
        </w:rPr>
        <w:t>по</w:t>
      </w:r>
      <w:r w:rsidRPr="00646A80">
        <w:rPr>
          <w:rFonts w:eastAsia="Times New Roman" w:cs="Times New Roman"/>
          <w:szCs w:val="24"/>
          <w:lang w:val="ru-RU" w:eastAsia="de-DE"/>
        </w:rPr>
        <w:t xml:space="preserve"> </w:t>
      </w:r>
      <w:r>
        <w:rPr>
          <w:rFonts w:eastAsia="Times New Roman" w:cs="Times New Roman"/>
          <w:szCs w:val="24"/>
          <w:lang w:val="ru-RU" w:eastAsia="de-DE"/>
        </w:rPr>
        <w:t>жаре</w:t>
      </w:r>
      <w:r w:rsidRPr="00646A80">
        <w:rPr>
          <w:rFonts w:eastAsia="Times New Roman" w:cs="Times New Roman"/>
          <w:szCs w:val="24"/>
          <w:lang w:val="ru-RU" w:eastAsia="de-DE"/>
        </w:rPr>
        <w:t xml:space="preserve"> </w:t>
      </w:r>
      <w:r>
        <w:rPr>
          <w:rFonts w:eastAsia="Times New Roman" w:cs="Times New Roman"/>
          <w:szCs w:val="24"/>
          <w:lang w:val="ru-RU" w:eastAsia="de-DE"/>
        </w:rPr>
        <w:t>десять</w:t>
      </w:r>
      <w:r w:rsidRPr="00646A80">
        <w:rPr>
          <w:rFonts w:eastAsia="Times New Roman" w:cs="Times New Roman"/>
          <w:szCs w:val="24"/>
          <w:lang w:val="ru-RU" w:eastAsia="de-DE"/>
        </w:rPr>
        <w:t xml:space="preserve"> </w:t>
      </w:r>
      <w:r>
        <w:rPr>
          <w:rFonts w:eastAsia="Times New Roman" w:cs="Times New Roman"/>
          <w:szCs w:val="24"/>
          <w:lang w:val="ru-RU" w:eastAsia="de-DE"/>
        </w:rPr>
        <w:t>часов</w:t>
      </w:r>
      <w:r w:rsidRPr="00646A80">
        <w:rPr>
          <w:rFonts w:eastAsia="Times New Roman" w:cs="Times New Roman"/>
          <w:szCs w:val="24"/>
          <w:lang w:val="ru-RU" w:eastAsia="de-DE"/>
        </w:rPr>
        <w:t xml:space="preserve"> </w:t>
      </w:r>
      <w:r>
        <w:rPr>
          <w:rFonts w:eastAsia="Times New Roman" w:cs="Times New Roman"/>
          <w:szCs w:val="24"/>
          <w:lang w:val="ru-RU" w:eastAsia="de-DE"/>
        </w:rPr>
        <w:t>следовать</w:t>
      </w:r>
      <w:r w:rsidRPr="00646A80">
        <w:rPr>
          <w:rFonts w:eastAsia="Times New Roman" w:cs="Times New Roman"/>
          <w:szCs w:val="24"/>
          <w:lang w:val="ru-RU" w:eastAsia="de-DE"/>
        </w:rPr>
        <w:t xml:space="preserve"> </w:t>
      </w:r>
      <w:r>
        <w:rPr>
          <w:rFonts w:eastAsia="Times New Roman" w:cs="Times New Roman"/>
          <w:szCs w:val="24"/>
          <w:lang w:val="ru-RU" w:eastAsia="de-DE"/>
        </w:rPr>
        <w:t>за</w:t>
      </w:r>
      <w:r w:rsidRPr="00646A80">
        <w:rPr>
          <w:rFonts w:eastAsia="Times New Roman" w:cs="Times New Roman"/>
          <w:szCs w:val="24"/>
          <w:lang w:val="ru-RU" w:eastAsia="de-DE"/>
        </w:rPr>
        <w:t xml:space="preserve"> </w:t>
      </w:r>
      <w:r>
        <w:rPr>
          <w:rFonts w:eastAsia="Times New Roman" w:cs="Times New Roman"/>
          <w:szCs w:val="24"/>
          <w:lang w:val="ru-RU" w:eastAsia="de-DE"/>
        </w:rPr>
        <w:t>ними</w:t>
      </w:r>
      <w:r w:rsidRPr="00646A80">
        <w:rPr>
          <w:rFonts w:eastAsia="Times New Roman" w:cs="Times New Roman"/>
          <w:szCs w:val="24"/>
          <w:lang w:val="ru-RU" w:eastAsia="de-DE"/>
        </w:rPr>
        <w:t>.</w:t>
      </w:r>
      <w:r>
        <w:rPr>
          <w:rFonts w:eastAsia="Times New Roman" w:cs="Times New Roman"/>
          <w:szCs w:val="24"/>
          <w:lang w:val="ru-RU" w:eastAsia="de-DE"/>
        </w:rPr>
        <w:t xml:space="preserve"> Выдержали</w:t>
      </w:r>
      <w:r w:rsidRPr="00B1170E">
        <w:rPr>
          <w:rFonts w:eastAsia="Times New Roman" w:cs="Times New Roman"/>
          <w:szCs w:val="24"/>
          <w:lang w:val="ru-RU" w:eastAsia="de-DE"/>
        </w:rPr>
        <w:t xml:space="preserve"> </w:t>
      </w:r>
      <w:r>
        <w:rPr>
          <w:rFonts w:eastAsia="Times New Roman" w:cs="Times New Roman"/>
          <w:szCs w:val="24"/>
          <w:lang w:val="ru-RU" w:eastAsia="de-DE"/>
        </w:rPr>
        <w:t>не</w:t>
      </w:r>
      <w:r w:rsidRPr="00B1170E">
        <w:rPr>
          <w:rFonts w:eastAsia="Times New Roman" w:cs="Times New Roman"/>
          <w:szCs w:val="24"/>
          <w:lang w:val="ru-RU" w:eastAsia="de-DE"/>
        </w:rPr>
        <w:t xml:space="preserve"> </w:t>
      </w:r>
      <w:r>
        <w:rPr>
          <w:rFonts w:eastAsia="Times New Roman" w:cs="Times New Roman"/>
          <w:szCs w:val="24"/>
          <w:lang w:val="ru-RU" w:eastAsia="de-DE"/>
        </w:rPr>
        <w:t>все</w:t>
      </w:r>
      <w:r w:rsidRPr="00B1170E">
        <w:rPr>
          <w:rFonts w:eastAsia="Times New Roman" w:cs="Times New Roman"/>
          <w:szCs w:val="24"/>
          <w:lang w:val="ru-RU" w:eastAsia="de-DE"/>
        </w:rPr>
        <w:t xml:space="preserve">. </w:t>
      </w:r>
      <w:r>
        <w:rPr>
          <w:rFonts w:eastAsia="Times New Roman" w:cs="Times New Roman"/>
          <w:szCs w:val="24"/>
          <w:lang w:val="ru-RU" w:eastAsia="de-DE"/>
        </w:rPr>
        <w:t>Трое</w:t>
      </w:r>
      <w:r w:rsidRPr="00646A80">
        <w:rPr>
          <w:rFonts w:eastAsia="Times New Roman" w:cs="Times New Roman"/>
          <w:szCs w:val="24"/>
          <w:lang w:val="ru-RU" w:eastAsia="de-DE"/>
        </w:rPr>
        <w:t xml:space="preserve"> </w:t>
      </w:r>
      <w:r>
        <w:rPr>
          <w:rFonts w:eastAsia="Times New Roman" w:cs="Times New Roman"/>
          <w:szCs w:val="24"/>
          <w:lang w:val="ru-RU" w:eastAsia="de-DE"/>
        </w:rPr>
        <w:t>были</w:t>
      </w:r>
      <w:r w:rsidRPr="00646A80">
        <w:rPr>
          <w:rFonts w:eastAsia="Times New Roman" w:cs="Times New Roman"/>
          <w:szCs w:val="24"/>
          <w:lang w:val="ru-RU" w:eastAsia="de-DE"/>
        </w:rPr>
        <w:t xml:space="preserve"> </w:t>
      </w:r>
      <w:r>
        <w:rPr>
          <w:rFonts w:eastAsia="Times New Roman" w:cs="Times New Roman"/>
          <w:szCs w:val="24"/>
          <w:lang w:val="ru-RU" w:eastAsia="de-DE"/>
        </w:rPr>
        <w:t>по</w:t>
      </w:r>
      <w:r w:rsidRPr="00646A80">
        <w:rPr>
          <w:rFonts w:eastAsia="Times New Roman" w:cs="Times New Roman"/>
          <w:szCs w:val="24"/>
          <w:lang w:val="ru-RU" w:eastAsia="de-DE"/>
        </w:rPr>
        <w:t xml:space="preserve"> </w:t>
      </w:r>
      <w:r>
        <w:rPr>
          <w:rFonts w:eastAsia="Times New Roman" w:cs="Times New Roman"/>
          <w:szCs w:val="24"/>
          <w:lang w:val="ru-RU" w:eastAsia="de-DE"/>
        </w:rPr>
        <w:t>дороге</w:t>
      </w:r>
      <w:r w:rsidRPr="00646A80">
        <w:rPr>
          <w:rFonts w:eastAsia="Times New Roman" w:cs="Times New Roman"/>
          <w:szCs w:val="24"/>
          <w:lang w:val="ru-RU" w:eastAsia="de-DE"/>
        </w:rPr>
        <w:t xml:space="preserve"> </w:t>
      </w:r>
      <w:r>
        <w:rPr>
          <w:rFonts w:eastAsia="Times New Roman" w:cs="Times New Roman"/>
          <w:szCs w:val="24"/>
          <w:lang w:val="ru-RU" w:eastAsia="de-DE"/>
        </w:rPr>
        <w:t>расстреляны</w:t>
      </w:r>
      <w:r w:rsidRPr="00646A80">
        <w:rPr>
          <w:rFonts w:eastAsia="Times New Roman" w:cs="Times New Roman"/>
          <w:szCs w:val="24"/>
          <w:lang w:val="ru-RU" w:eastAsia="de-DE"/>
        </w:rPr>
        <w:t xml:space="preserve">, </w:t>
      </w:r>
      <w:r>
        <w:rPr>
          <w:rFonts w:eastAsia="Times New Roman" w:cs="Times New Roman"/>
          <w:szCs w:val="24"/>
          <w:lang w:val="ru-RU" w:eastAsia="de-DE"/>
        </w:rPr>
        <w:t>так</w:t>
      </w:r>
      <w:r w:rsidRPr="00646A80">
        <w:rPr>
          <w:rFonts w:eastAsia="Times New Roman" w:cs="Times New Roman"/>
          <w:szCs w:val="24"/>
          <w:lang w:val="ru-RU" w:eastAsia="de-DE"/>
        </w:rPr>
        <w:t xml:space="preserve"> </w:t>
      </w:r>
      <w:r>
        <w:rPr>
          <w:rFonts w:eastAsia="Times New Roman" w:cs="Times New Roman"/>
          <w:szCs w:val="24"/>
          <w:lang w:val="ru-RU" w:eastAsia="de-DE"/>
        </w:rPr>
        <w:t>как</w:t>
      </w:r>
      <w:r w:rsidRPr="00646A80">
        <w:rPr>
          <w:rFonts w:eastAsia="Times New Roman" w:cs="Times New Roman"/>
          <w:szCs w:val="24"/>
          <w:lang w:val="ru-RU" w:eastAsia="de-DE"/>
        </w:rPr>
        <w:t xml:space="preserve"> </w:t>
      </w:r>
      <w:r>
        <w:rPr>
          <w:rFonts w:eastAsia="Times New Roman" w:cs="Times New Roman"/>
          <w:szCs w:val="24"/>
          <w:lang w:val="ru-RU" w:eastAsia="de-DE"/>
        </w:rPr>
        <w:t>не</w:t>
      </w:r>
      <w:r w:rsidRPr="00646A80">
        <w:rPr>
          <w:rFonts w:eastAsia="Times New Roman" w:cs="Times New Roman"/>
          <w:szCs w:val="24"/>
          <w:lang w:val="ru-RU" w:eastAsia="de-DE"/>
        </w:rPr>
        <w:t xml:space="preserve"> </w:t>
      </w:r>
      <w:r>
        <w:rPr>
          <w:rFonts w:eastAsia="Times New Roman" w:cs="Times New Roman"/>
          <w:szCs w:val="24"/>
          <w:lang w:val="ru-RU" w:eastAsia="de-DE"/>
        </w:rPr>
        <w:t>могли</w:t>
      </w:r>
      <w:r w:rsidRPr="00646A80">
        <w:rPr>
          <w:rFonts w:eastAsia="Times New Roman" w:cs="Times New Roman"/>
          <w:szCs w:val="24"/>
          <w:lang w:val="ru-RU" w:eastAsia="de-DE"/>
        </w:rPr>
        <w:t xml:space="preserve"> </w:t>
      </w:r>
      <w:r>
        <w:rPr>
          <w:rFonts w:eastAsia="Times New Roman" w:cs="Times New Roman"/>
          <w:szCs w:val="24"/>
          <w:lang w:val="ru-RU" w:eastAsia="de-DE"/>
        </w:rPr>
        <w:t>больше</w:t>
      </w:r>
      <w:r w:rsidRPr="00646A80">
        <w:rPr>
          <w:rFonts w:eastAsia="Times New Roman" w:cs="Times New Roman"/>
          <w:szCs w:val="24"/>
          <w:lang w:val="ru-RU" w:eastAsia="de-DE"/>
        </w:rPr>
        <w:t xml:space="preserve"> </w:t>
      </w:r>
      <w:r>
        <w:rPr>
          <w:rFonts w:eastAsia="Times New Roman" w:cs="Times New Roman"/>
          <w:szCs w:val="24"/>
          <w:lang w:val="ru-RU" w:eastAsia="de-DE"/>
        </w:rPr>
        <w:t>идти.</w:t>
      </w:r>
      <w:r w:rsidRPr="00646A80">
        <w:rPr>
          <w:rFonts w:eastAsia="Times New Roman" w:cs="Times New Roman"/>
          <w:szCs w:val="24"/>
          <w:lang w:val="ru-RU" w:eastAsia="de-DE"/>
        </w:rPr>
        <w:t xml:space="preserve"> </w:t>
      </w:r>
      <w:r>
        <w:rPr>
          <w:rFonts w:eastAsia="Times New Roman" w:cs="Times New Roman"/>
          <w:szCs w:val="24"/>
          <w:lang w:val="ru-RU" w:eastAsia="de-DE"/>
        </w:rPr>
        <w:t>Изнеможденные</w:t>
      </w:r>
      <w:r w:rsidRPr="00646A80">
        <w:rPr>
          <w:rFonts w:eastAsia="Times New Roman" w:cs="Times New Roman"/>
          <w:szCs w:val="24"/>
          <w:lang w:val="ru-RU" w:eastAsia="de-DE"/>
        </w:rPr>
        <w:t xml:space="preserve">, </w:t>
      </w:r>
      <w:r>
        <w:rPr>
          <w:rFonts w:eastAsia="Times New Roman" w:cs="Times New Roman"/>
          <w:szCs w:val="24"/>
          <w:lang w:val="ru-RU" w:eastAsia="de-DE"/>
        </w:rPr>
        <w:t>они</w:t>
      </w:r>
      <w:r w:rsidRPr="00646A80">
        <w:rPr>
          <w:rFonts w:eastAsia="Times New Roman" w:cs="Times New Roman"/>
          <w:szCs w:val="24"/>
          <w:lang w:val="ru-RU" w:eastAsia="de-DE"/>
        </w:rPr>
        <w:t xml:space="preserve"> </w:t>
      </w:r>
      <w:r>
        <w:rPr>
          <w:rFonts w:eastAsia="Times New Roman" w:cs="Times New Roman"/>
          <w:szCs w:val="24"/>
          <w:lang w:val="ru-RU" w:eastAsia="de-DE"/>
        </w:rPr>
        <w:t>пили</w:t>
      </w:r>
      <w:r w:rsidRPr="00646A80">
        <w:rPr>
          <w:rFonts w:eastAsia="Times New Roman" w:cs="Times New Roman"/>
          <w:szCs w:val="24"/>
          <w:lang w:val="ru-RU" w:eastAsia="de-DE"/>
        </w:rPr>
        <w:t xml:space="preserve"> </w:t>
      </w:r>
      <w:r>
        <w:rPr>
          <w:rFonts w:eastAsia="Times New Roman" w:cs="Times New Roman"/>
          <w:szCs w:val="24"/>
          <w:lang w:val="ru-RU" w:eastAsia="de-DE"/>
        </w:rPr>
        <w:t>воду</w:t>
      </w:r>
      <w:r w:rsidRPr="00646A80">
        <w:rPr>
          <w:rFonts w:eastAsia="Times New Roman" w:cs="Times New Roman"/>
          <w:szCs w:val="24"/>
          <w:lang w:val="ru-RU" w:eastAsia="de-DE"/>
        </w:rPr>
        <w:t xml:space="preserve">  </w:t>
      </w:r>
      <w:r>
        <w:rPr>
          <w:rFonts w:eastAsia="Times New Roman" w:cs="Times New Roman"/>
          <w:szCs w:val="24"/>
          <w:lang w:val="ru-RU" w:eastAsia="de-DE"/>
        </w:rPr>
        <w:t>из</w:t>
      </w:r>
      <w:r w:rsidRPr="00646A80">
        <w:rPr>
          <w:rFonts w:eastAsia="Times New Roman" w:cs="Times New Roman"/>
          <w:szCs w:val="24"/>
          <w:lang w:val="ru-RU" w:eastAsia="de-DE"/>
        </w:rPr>
        <w:t xml:space="preserve"> </w:t>
      </w:r>
      <w:r w:rsidR="003C085B">
        <w:rPr>
          <w:rFonts w:eastAsia="Times New Roman" w:cs="Times New Roman"/>
          <w:szCs w:val="24"/>
          <w:lang w:val="ru-RU" w:eastAsia="de-DE"/>
        </w:rPr>
        <w:t>источника</w:t>
      </w:r>
      <w:r w:rsidRPr="00646A80">
        <w:rPr>
          <w:rFonts w:eastAsia="Times New Roman" w:cs="Times New Roman"/>
          <w:szCs w:val="24"/>
          <w:lang w:val="ru-RU" w:eastAsia="de-DE"/>
        </w:rPr>
        <w:t xml:space="preserve">, </w:t>
      </w:r>
      <w:r w:rsidR="003C085B">
        <w:rPr>
          <w:rFonts w:eastAsia="Times New Roman" w:cs="Times New Roman"/>
          <w:szCs w:val="24"/>
          <w:lang w:val="ru-RU" w:eastAsia="de-DE"/>
        </w:rPr>
        <w:t xml:space="preserve">рядом с </w:t>
      </w:r>
      <w:r w:rsidR="003C085B" w:rsidRPr="00E836A2">
        <w:rPr>
          <w:rFonts w:eastAsia="Times New Roman" w:cs="Times New Roman"/>
          <w:szCs w:val="24"/>
          <w:lang w:val="ru-RU" w:eastAsia="de-DE"/>
        </w:rPr>
        <w:t xml:space="preserve">которым лежал </w:t>
      </w:r>
      <w:r w:rsidRPr="00E836A2">
        <w:rPr>
          <w:rFonts w:eastAsia="Times New Roman" w:cs="Times New Roman"/>
          <w:szCs w:val="24"/>
          <w:lang w:val="ru-RU" w:eastAsia="de-DE"/>
        </w:rPr>
        <w:t xml:space="preserve">труп лошади. В лагере, до  которого Людвиг Ройш  добрался </w:t>
      </w:r>
      <w:r w:rsidR="00536E5B" w:rsidRPr="00E836A2">
        <w:rPr>
          <w:rFonts w:eastAsia="Times New Roman" w:cs="Times New Roman"/>
          <w:szCs w:val="24"/>
          <w:lang w:val="ru-RU" w:eastAsia="de-DE"/>
        </w:rPr>
        <w:t xml:space="preserve">вечером, </w:t>
      </w:r>
      <w:r w:rsidR="00E836A2">
        <w:rPr>
          <w:rFonts w:eastAsia="Times New Roman" w:cs="Times New Roman"/>
          <w:szCs w:val="24"/>
          <w:lang w:val="ru-RU" w:eastAsia="de-DE"/>
        </w:rPr>
        <w:t>«</w:t>
      </w:r>
      <w:r w:rsidR="00536E5B" w:rsidRPr="00E836A2">
        <w:rPr>
          <w:rFonts w:eastAsia="Times New Roman" w:cs="Times New Roman"/>
          <w:szCs w:val="24"/>
          <w:lang w:val="ru-RU" w:eastAsia="de-DE"/>
        </w:rPr>
        <w:t xml:space="preserve">все было </w:t>
      </w:r>
      <w:r w:rsidR="00D06509" w:rsidRPr="00E836A2">
        <w:rPr>
          <w:rFonts w:eastAsia="Times New Roman" w:cs="Times New Roman"/>
          <w:szCs w:val="24"/>
          <w:lang w:val="ru-RU" w:eastAsia="de-DE"/>
        </w:rPr>
        <w:t>О’кей!</w:t>
      </w:r>
      <w:r w:rsidR="00D06509" w:rsidRPr="00646A80">
        <w:rPr>
          <w:rFonts w:eastAsia="Times New Roman" w:cs="Times New Roman"/>
          <w:szCs w:val="24"/>
          <w:lang w:val="ru-RU" w:eastAsia="de-DE"/>
        </w:rPr>
        <w:t xml:space="preserve"> </w:t>
      </w:r>
      <w:r>
        <w:rPr>
          <w:rFonts w:eastAsia="Times New Roman" w:cs="Times New Roman"/>
          <w:szCs w:val="24"/>
          <w:lang w:val="ru-RU" w:eastAsia="de-DE"/>
        </w:rPr>
        <w:t>У</w:t>
      </w:r>
      <w:r w:rsidRPr="00B1170E">
        <w:rPr>
          <w:rFonts w:eastAsia="Times New Roman" w:cs="Times New Roman"/>
          <w:szCs w:val="24"/>
          <w:lang w:val="ru-RU" w:eastAsia="de-DE"/>
        </w:rPr>
        <w:t xml:space="preserve"> </w:t>
      </w:r>
      <w:r>
        <w:rPr>
          <w:rFonts w:eastAsia="Times New Roman" w:cs="Times New Roman"/>
          <w:szCs w:val="24"/>
          <w:lang w:val="ru-RU" w:eastAsia="de-DE"/>
        </w:rPr>
        <w:t>меня</w:t>
      </w:r>
      <w:r w:rsidRPr="00B1170E">
        <w:rPr>
          <w:rFonts w:eastAsia="Times New Roman" w:cs="Times New Roman"/>
          <w:szCs w:val="24"/>
          <w:lang w:val="ru-RU" w:eastAsia="de-DE"/>
        </w:rPr>
        <w:t xml:space="preserve"> </w:t>
      </w:r>
      <w:r w:rsidRPr="00D06509">
        <w:rPr>
          <w:rFonts w:eastAsia="Times New Roman" w:cs="Times New Roman"/>
          <w:szCs w:val="24"/>
          <w:lang w:val="ru-RU" w:eastAsia="de-DE"/>
        </w:rPr>
        <w:t>никогда не было проблем с русскими, часто им было еще хуже, чем нам», - вспоминает  он, между разговором отвечая на тысячи вопросов с помощью своей  указки.</w:t>
      </w:r>
    </w:p>
    <w:p w:rsidR="00BF71C4" w:rsidRPr="00B1170E" w:rsidRDefault="00BF71C4" w:rsidP="00935023">
      <w:pPr>
        <w:shd w:val="clear" w:color="auto" w:fill="FFFFFF"/>
        <w:spacing w:line="276" w:lineRule="auto"/>
        <w:jc w:val="both"/>
        <w:rPr>
          <w:rFonts w:eastAsia="Times New Roman" w:cs="Times New Roman"/>
          <w:szCs w:val="24"/>
          <w:lang w:val="ru-RU" w:eastAsia="de-DE"/>
        </w:rPr>
      </w:pPr>
    </w:p>
    <w:p w:rsidR="00BF71C4" w:rsidRPr="00477BAA" w:rsidRDefault="00BF71C4"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На</w:t>
      </w:r>
      <w:r w:rsidRPr="00C62657">
        <w:rPr>
          <w:rFonts w:eastAsia="Times New Roman" w:cs="Times New Roman"/>
          <w:szCs w:val="24"/>
          <w:lang w:val="ru-RU" w:eastAsia="de-DE"/>
        </w:rPr>
        <w:t xml:space="preserve"> </w:t>
      </w:r>
      <w:r>
        <w:rPr>
          <w:rFonts w:eastAsia="Times New Roman" w:cs="Times New Roman"/>
          <w:szCs w:val="24"/>
          <w:lang w:val="ru-RU" w:eastAsia="de-DE"/>
        </w:rPr>
        <w:t>Украине</w:t>
      </w:r>
      <w:r w:rsidRPr="00C62657">
        <w:rPr>
          <w:rFonts w:eastAsia="Times New Roman" w:cs="Times New Roman"/>
          <w:szCs w:val="24"/>
          <w:lang w:val="ru-RU" w:eastAsia="de-DE"/>
        </w:rPr>
        <w:t xml:space="preserve"> </w:t>
      </w:r>
      <w:r>
        <w:rPr>
          <w:rFonts w:eastAsia="Times New Roman" w:cs="Times New Roman"/>
          <w:szCs w:val="24"/>
          <w:lang w:val="ru-RU" w:eastAsia="de-DE"/>
        </w:rPr>
        <w:t>Людвиг</w:t>
      </w:r>
      <w:r w:rsidRPr="00C62657">
        <w:rPr>
          <w:rFonts w:eastAsia="Times New Roman" w:cs="Times New Roman"/>
          <w:szCs w:val="24"/>
          <w:lang w:val="ru-RU" w:eastAsia="de-DE"/>
        </w:rPr>
        <w:t xml:space="preserve"> </w:t>
      </w:r>
      <w:r>
        <w:rPr>
          <w:rFonts w:eastAsia="Times New Roman" w:cs="Times New Roman"/>
          <w:szCs w:val="24"/>
          <w:lang w:val="ru-RU" w:eastAsia="de-DE"/>
        </w:rPr>
        <w:t>Ройш</w:t>
      </w:r>
      <w:r w:rsidRPr="00C62657">
        <w:rPr>
          <w:rFonts w:eastAsia="Times New Roman" w:cs="Times New Roman"/>
          <w:szCs w:val="24"/>
          <w:lang w:val="ru-RU" w:eastAsia="de-DE"/>
        </w:rPr>
        <w:t xml:space="preserve"> </w:t>
      </w:r>
      <w:r>
        <w:rPr>
          <w:rFonts w:eastAsia="Times New Roman" w:cs="Times New Roman"/>
          <w:szCs w:val="24"/>
          <w:lang w:val="ru-RU" w:eastAsia="de-DE"/>
        </w:rPr>
        <w:t>оставался</w:t>
      </w:r>
      <w:r w:rsidRPr="00C62657">
        <w:rPr>
          <w:rFonts w:eastAsia="Times New Roman" w:cs="Times New Roman"/>
          <w:szCs w:val="24"/>
          <w:lang w:val="ru-RU" w:eastAsia="de-DE"/>
        </w:rPr>
        <w:t xml:space="preserve"> </w:t>
      </w:r>
      <w:r>
        <w:rPr>
          <w:rFonts w:eastAsia="Times New Roman" w:cs="Times New Roman"/>
          <w:szCs w:val="24"/>
          <w:lang w:val="ru-RU" w:eastAsia="de-DE"/>
        </w:rPr>
        <w:t>недолго</w:t>
      </w:r>
      <w:r w:rsidRPr="00C62657">
        <w:rPr>
          <w:rFonts w:eastAsia="Times New Roman" w:cs="Times New Roman"/>
          <w:szCs w:val="24"/>
          <w:lang w:val="ru-RU" w:eastAsia="de-DE"/>
        </w:rPr>
        <w:t xml:space="preserve">. </w:t>
      </w:r>
      <w:r>
        <w:rPr>
          <w:rFonts w:eastAsia="Times New Roman" w:cs="Times New Roman"/>
          <w:szCs w:val="24"/>
          <w:lang w:val="ru-RU" w:eastAsia="de-DE"/>
        </w:rPr>
        <w:t>Уже</w:t>
      </w:r>
      <w:r w:rsidRPr="00C62657">
        <w:rPr>
          <w:rFonts w:eastAsia="Times New Roman" w:cs="Times New Roman"/>
          <w:szCs w:val="24"/>
          <w:lang w:val="ru-RU" w:eastAsia="de-DE"/>
        </w:rPr>
        <w:t xml:space="preserve"> </w:t>
      </w:r>
      <w:r>
        <w:rPr>
          <w:rFonts w:eastAsia="Times New Roman" w:cs="Times New Roman"/>
          <w:szCs w:val="24"/>
          <w:lang w:val="ru-RU" w:eastAsia="de-DE"/>
        </w:rPr>
        <w:t>осенью</w:t>
      </w:r>
      <w:r w:rsidRPr="00C62657">
        <w:rPr>
          <w:rFonts w:eastAsia="Times New Roman" w:cs="Times New Roman"/>
          <w:szCs w:val="24"/>
          <w:lang w:val="ru-RU" w:eastAsia="de-DE"/>
        </w:rPr>
        <w:t xml:space="preserve">  </w:t>
      </w:r>
      <w:r>
        <w:rPr>
          <w:rFonts w:eastAsia="Times New Roman" w:cs="Times New Roman"/>
          <w:szCs w:val="24"/>
          <w:lang w:val="ru-RU" w:eastAsia="de-DE"/>
        </w:rPr>
        <w:t>он</w:t>
      </w:r>
      <w:r w:rsidRPr="00C62657">
        <w:rPr>
          <w:rFonts w:eastAsia="Times New Roman" w:cs="Times New Roman"/>
          <w:szCs w:val="24"/>
          <w:lang w:val="ru-RU" w:eastAsia="de-DE"/>
        </w:rPr>
        <w:t xml:space="preserve"> </w:t>
      </w:r>
      <w:r>
        <w:rPr>
          <w:rFonts w:eastAsia="Times New Roman" w:cs="Times New Roman"/>
          <w:szCs w:val="24"/>
          <w:lang w:val="ru-RU" w:eastAsia="de-DE"/>
        </w:rPr>
        <w:t>попал</w:t>
      </w:r>
      <w:r w:rsidRPr="00C62657">
        <w:rPr>
          <w:rFonts w:eastAsia="Times New Roman" w:cs="Times New Roman"/>
          <w:szCs w:val="24"/>
          <w:lang w:val="ru-RU" w:eastAsia="de-DE"/>
        </w:rPr>
        <w:t xml:space="preserve"> </w:t>
      </w:r>
      <w:r>
        <w:rPr>
          <w:rFonts w:eastAsia="Times New Roman" w:cs="Times New Roman"/>
          <w:szCs w:val="24"/>
          <w:lang w:val="ru-RU" w:eastAsia="de-DE"/>
        </w:rPr>
        <w:t>в</w:t>
      </w:r>
      <w:r w:rsidRPr="00C62657">
        <w:rPr>
          <w:rFonts w:eastAsia="Times New Roman" w:cs="Times New Roman"/>
          <w:szCs w:val="24"/>
          <w:lang w:val="ru-RU" w:eastAsia="de-DE"/>
        </w:rPr>
        <w:t xml:space="preserve"> </w:t>
      </w:r>
      <w:r>
        <w:rPr>
          <w:rFonts w:eastAsia="Times New Roman" w:cs="Times New Roman"/>
          <w:szCs w:val="24"/>
          <w:lang w:val="ru-RU" w:eastAsia="de-DE"/>
        </w:rPr>
        <w:t>лесной</w:t>
      </w:r>
      <w:r w:rsidRPr="00C62657">
        <w:rPr>
          <w:rFonts w:eastAsia="Times New Roman" w:cs="Times New Roman"/>
          <w:szCs w:val="24"/>
          <w:lang w:val="ru-RU" w:eastAsia="de-DE"/>
        </w:rPr>
        <w:t xml:space="preserve"> </w:t>
      </w:r>
      <w:r>
        <w:rPr>
          <w:rFonts w:eastAsia="Times New Roman" w:cs="Times New Roman"/>
          <w:szCs w:val="24"/>
          <w:lang w:val="ru-RU" w:eastAsia="de-DE"/>
        </w:rPr>
        <w:t>лагерь</w:t>
      </w:r>
      <w:r w:rsidRPr="00C62657">
        <w:rPr>
          <w:rFonts w:eastAsia="Times New Roman" w:cs="Times New Roman"/>
          <w:szCs w:val="24"/>
          <w:lang w:val="ru-RU" w:eastAsia="de-DE"/>
        </w:rPr>
        <w:t xml:space="preserve"> </w:t>
      </w:r>
      <w:r>
        <w:rPr>
          <w:rFonts w:eastAsia="Times New Roman" w:cs="Times New Roman"/>
          <w:szCs w:val="24"/>
          <w:lang w:val="ru-RU" w:eastAsia="de-DE"/>
        </w:rPr>
        <w:t>на</w:t>
      </w:r>
      <w:r w:rsidRPr="00C62657">
        <w:rPr>
          <w:rFonts w:eastAsia="Times New Roman" w:cs="Times New Roman"/>
          <w:szCs w:val="24"/>
          <w:lang w:val="ru-RU" w:eastAsia="de-DE"/>
        </w:rPr>
        <w:t xml:space="preserve"> </w:t>
      </w:r>
      <w:r>
        <w:rPr>
          <w:rFonts w:eastAsia="Times New Roman" w:cs="Times New Roman"/>
          <w:szCs w:val="24"/>
          <w:lang w:val="ru-RU" w:eastAsia="de-DE"/>
        </w:rPr>
        <w:t>востоке</w:t>
      </w:r>
      <w:r w:rsidRPr="00C62657">
        <w:rPr>
          <w:rFonts w:eastAsia="Times New Roman" w:cs="Times New Roman"/>
          <w:szCs w:val="24"/>
          <w:lang w:val="ru-RU" w:eastAsia="de-DE"/>
        </w:rPr>
        <w:t xml:space="preserve">, </w:t>
      </w:r>
      <w:r>
        <w:rPr>
          <w:rFonts w:eastAsia="Times New Roman" w:cs="Times New Roman"/>
          <w:szCs w:val="24"/>
          <w:lang w:val="ru-RU" w:eastAsia="de-DE"/>
        </w:rPr>
        <w:t>а</w:t>
      </w:r>
      <w:r w:rsidRPr="00C62657">
        <w:rPr>
          <w:rFonts w:eastAsia="Times New Roman" w:cs="Times New Roman"/>
          <w:szCs w:val="24"/>
          <w:lang w:val="ru-RU" w:eastAsia="de-DE"/>
        </w:rPr>
        <w:t xml:space="preserve"> </w:t>
      </w:r>
      <w:r>
        <w:rPr>
          <w:rFonts w:eastAsia="Times New Roman" w:cs="Times New Roman"/>
          <w:szCs w:val="24"/>
          <w:lang w:val="ru-RU" w:eastAsia="de-DE"/>
        </w:rPr>
        <w:t>когда</w:t>
      </w:r>
      <w:r w:rsidRPr="00C62657">
        <w:rPr>
          <w:rFonts w:eastAsia="Times New Roman" w:cs="Times New Roman"/>
          <w:szCs w:val="24"/>
          <w:lang w:val="ru-RU" w:eastAsia="de-DE"/>
        </w:rPr>
        <w:t xml:space="preserve"> </w:t>
      </w:r>
      <w:r>
        <w:rPr>
          <w:rFonts w:eastAsia="Times New Roman" w:cs="Times New Roman"/>
          <w:szCs w:val="24"/>
          <w:lang w:val="ru-RU" w:eastAsia="de-DE"/>
        </w:rPr>
        <w:t>стало</w:t>
      </w:r>
      <w:r w:rsidRPr="00C62657">
        <w:rPr>
          <w:rFonts w:eastAsia="Times New Roman" w:cs="Times New Roman"/>
          <w:szCs w:val="24"/>
          <w:lang w:val="ru-RU" w:eastAsia="de-DE"/>
        </w:rPr>
        <w:t xml:space="preserve"> </w:t>
      </w:r>
      <w:r>
        <w:rPr>
          <w:rFonts w:eastAsia="Times New Roman" w:cs="Times New Roman"/>
          <w:szCs w:val="24"/>
          <w:lang w:val="ru-RU" w:eastAsia="de-DE"/>
        </w:rPr>
        <w:t>холодно</w:t>
      </w:r>
      <w:r w:rsidRPr="00C62657">
        <w:rPr>
          <w:rFonts w:eastAsia="Times New Roman" w:cs="Times New Roman"/>
          <w:szCs w:val="24"/>
          <w:lang w:val="ru-RU" w:eastAsia="de-DE"/>
        </w:rPr>
        <w:t xml:space="preserve">, </w:t>
      </w:r>
      <w:r>
        <w:rPr>
          <w:rFonts w:eastAsia="Times New Roman" w:cs="Times New Roman"/>
          <w:szCs w:val="24"/>
          <w:lang w:val="ru-RU" w:eastAsia="de-DE"/>
        </w:rPr>
        <w:t>всех</w:t>
      </w:r>
      <w:r w:rsidRPr="00C62657">
        <w:rPr>
          <w:rFonts w:eastAsia="Times New Roman" w:cs="Times New Roman"/>
          <w:szCs w:val="24"/>
          <w:lang w:val="ru-RU" w:eastAsia="de-DE"/>
        </w:rPr>
        <w:t xml:space="preserve"> </w:t>
      </w:r>
      <w:r>
        <w:rPr>
          <w:rFonts w:eastAsia="Times New Roman" w:cs="Times New Roman"/>
          <w:szCs w:val="24"/>
          <w:lang w:val="ru-RU" w:eastAsia="de-DE"/>
        </w:rPr>
        <w:t>пленных</w:t>
      </w:r>
      <w:r w:rsidRPr="00C62657">
        <w:rPr>
          <w:rFonts w:eastAsia="Times New Roman" w:cs="Times New Roman"/>
          <w:szCs w:val="24"/>
          <w:lang w:val="ru-RU" w:eastAsia="de-DE"/>
        </w:rPr>
        <w:t xml:space="preserve"> </w:t>
      </w:r>
      <w:r>
        <w:rPr>
          <w:rFonts w:eastAsia="Times New Roman" w:cs="Times New Roman"/>
          <w:szCs w:val="24"/>
          <w:lang w:val="ru-RU" w:eastAsia="de-DE"/>
        </w:rPr>
        <w:t>отправили</w:t>
      </w:r>
      <w:r w:rsidRPr="00C62657">
        <w:rPr>
          <w:rFonts w:eastAsia="Times New Roman" w:cs="Times New Roman"/>
          <w:szCs w:val="24"/>
          <w:lang w:val="ru-RU" w:eastAsia="de-DE"/>
        </w:rPr>
        <w:t xml:space="preserve"> </w:t>
      </w:r>
      <w:r>
        <w:rPr>
          <w:rFonts w:eastAsia="Times New Roman" w:cs="Times New Roman"/>
          <w:szCs w:val="24"/>
          <w:lang w:val="ru-RU" w:eastAsia="de-DE"/>
        </w:rPr>
        <w:t>на</w:t>
      </w:r>
      <w:r w:rsidRPr="00C62657">
        <w:rPr>
          <w:rFonts w:eastAsia="Times New Roman" w:cs="Times New Roman"/>
          <w:szCs w:val="24"/>
          <w:lang w:val="ru-RU" w:eastAsia="de-DE"/>
        </w:rPr>
        <w:t xml:space="preserve"> </w:t>
      </w:r>
      <w:r>
        <w:rPr>
          <w:rFonts w:eastAsia="Times New Roman" w:cs="Times New Roman"/>
          <w:szCs w:val="24"/>
          <w:lang w:val="ru-RU" w:eastAsia="de-DE"/>
        </w:rPr>
        <w:t>поезде</w:t>
      </w:r>
      <w:r w:rsidRPr="00C62657">
        <w:rPr>
          <w:rFonts w:eastAsia="Times New Roman" w:cs="Times New Roman"/>
          <w:szCs w:val="24"/>
          <w:lang w:val="ru-RU" w:eastAsia="de-DE"/>
        </w:rPr>
        <w:t xml:space="preserve">  </w:t>
      </w:r>
      <w:r>
        <w:rPr>
          <w:rFonts w:eastAsia="Times New Roman" w:cs="Times New Roman"/>
          <w:szCs w:val="24"/>
          <w:lang w:val="ru-RU" w:eastAsia="de-DE"/>
        </w:rPr>
        <w:t>ближе</w:t>
      </w:r>
      <w:r w:rsidRPr="00C62657">
        <w:rPr>
          <w:rFonts w:eastAsia="Times New Roman" w:cs="Times New Roman"/>
          <w:szCs w:val="24"/>
          <w:lang w:val="ru-RU" w:eastAsia="de-DE"/>
        </w:rPr>
        <w:t xml:space="preserve"> </w:t>
      </w:r>
      <w:r>
        <w:rPr>
          <w:rFonts w:eastAsia="Times New Roman" w:cs="Times New Roman"/>
          <w:szCs w:val="24"/>
          <w:lang w:val="ru-RU" w:eastAsia="de-DE"/>
        </w:rPr>
        <w:t>к</w:t>
      </w:r>
      <w:r w:rsidRPr="00C62657">
        <w:rPr>
          <w:rFonts w:eastAsia="Times New Roman" w:cs="Times New Roman"/>
          <w:szCs w:val="24"/>
          <w:lang w:val="ru-RU" w:eastAsia="de-DE"/>
        </w:rPr>
        <w:t xml:space="preserve"> </w:t>
      </w:r>
      <w:r>
        <w:rPr>
          <w:rFonts w:eastAsia="Times New Roman" w:cs="Times New Roman"/>
          <w:szCs w:val="24"/>
          <w:lang w:val="ru-RU" w:eastAsia="de-DE"/>
        </w:rPr>
        <w:t>Москве.</w:t>
      </w:r>
      <w:r w:rsidRPr="00C62657">
        <w:rPr>
          <w:rFonts w:eastAsia="Times New Roman" w:cs="Times New Roman"/>
          <w:szCs w:val="24"/>
          <w:lang w:val="ru-RU" w:eastAsia="de-DE"/>
        </w:rPr>
        <w:t xml:space="preserve"> 50 </w:t>
      </w:r>
      <w:r>
        <w:rPr>
          <w:rFonts w:eastAsia="Times New Roman" w:cs="Times New Roman"/>
          <w:szCs w:val="24"/>
          <w:lang w:val="ru-RU" w:eastAsia="de-DE"/>
        </w:rPr>
        <w:t>человек</w:t>
      </w:r>
      <w:r w:rsidRPr="00C62657">
        <w:rPr>
          <w:rFonts w:eastAsia="Times New Roman" w:cs="Times New Roman"/>
          <w:szCs w:val="24"/>
          <w:lang w:val="ru-RU" w:eastAsia="de-DE"/>
        </w:rPr>
        <w:t xml:space="preserve"> </w:t>
      </w:r>
      <w:r>
        <w:rPr>
          <w:rFonts w:eastAsia="Times New Roman" w:cs="Times New Roman"/>
          <w:szCs w:val="24"/>
          <w:lang w:val="ru-RU" w:eastAsia="de-DE"/>
        </w:rPr>
        <w:t>в</w:t>
      </w:r>
      <w:r w:rsidRPr="00C62657">
        <w:rPr>
          <w:rFonts w:eastAsia="Times New Roman" w:cs="Times New Roman"/>
          <w:szCs w:val="24"/>
          <w:lang w:val="ru-RU" w:eastAsia="de-DE"/>
        </w:rPr>
        <w:t xml:space="preserve"> </w:t>
      </w:r>
      <w:r>
        <w:rPr>
          <w:rFonts w:eastAsia="Times New Roman" w:cs="Times New Roman"/>
          <w:szCs w:val="24"/>
          <w:lang w:val="ru-RU" w:eastAsia="de-DE"/>
        </w:rPr>
        <w:t>ограниченном</w:t>
      </w:r>
      <w:r w:rsidRPr="00C62657">
        <w:rPr>
          <w:rFonts w:eastAsia="Times New Roman" w:cs="Times New Roman"/>
          <w:szCs w:val="24"/>
          <w:lang w:val="ru-RU" w:eastAsia="de-DE"/>
        </w:rPr>
        <w:t xml:space="preserve"> </w:t>
      </w:r>
      <w:r>
        <w:rPr>
          <w:rFonts w:eastAsia="Times New Roman" w:cs="Times New Roman"/>
          <w:szCs w:val="24"/>
          <w:lang w:val="ru-RU" w:eastAsia="de-DE"/>
        </w:rPr>
        <w:t>пространстве</w:t>
      </w:r>
      <w:r w:rsidRPr="00C62657">
        <w:rPr>
          <w:rFonts w:eastAsia="Times New Roman" w:cs="Times New Roman"/>
          <w:szCs w:val="24"/>
          <w:lang w:val="ru-RU" w:eastAsia="de-DE"/>
        </w:rPr>
        <w:t xml:space="preserve"> </w:t>
      </w:r>
      <w:r>
        <w:rPr>
          <w:rFonts w:eastAsia="Times New Roman" w:cs="Times New Roman"/>
          <w:szCs w:val="24"/>
          <w:lang w:val="ru-RU" w:eastAsia="de-DE"/>
        </w:rPr>
        <w:t>в</w:t>
      </w:r>
      <w:r w:rsidRPr="00C62657">
        <w:rPr>
          <w:rFonts w:eastAsia="Times New Roman" w:cs="Times New Roman"/>
          <w:szCs w:val="24"/>
          <w:lang w:val="ru-RU" w:eastAsia="de-DE"/>
        </w:rPr>
        <w:t xml:space="preserve"> </w:t>
      </w:r>
      <w:r>
        <w:rPr>
          <w:rFonts w:eastAsia="Times New Roman" w:cs="Times New Roman"/>
          <w:szCs w:val="24"/>
          <w:lang w:val="ru-RU" w:eastAsia="de-DE"/>
        </w:rPr>
        <w:t>одном</w:t>
      </w:r>
      <w:r w:rsidRPr="00C62657">
        <w:rPr>
          <w:rFonts w:eastAsia="Times New Roman" w:cs="Times New Roman"/>
          <w:szCs w:val="24"/>
          <w:lang w:val="ru-RU" w:eastAsia="de-DE"/>
        </w:rPr>
        <w:t xml:space="preserve"> </w:t>
      </w:r>
      <w:r>
        <w:rPr>
          <w:rFonts w:eastAsia="Times New Roman" w:cs="Times New Roman"/>
          <w:szCs w:val="24"/>
          <w:lang w:val="ru-RU" w:eastAsia="de-DE"/>
        </w:rPr>
        <w:t>вагоне</w:t>
      </w:r>
      <w:r w:rsidRPr="00C62657">
        <w:rPr>
          <w:rFonts w:eastAsia="Times New Roman" w:cs="Times New Roman"/>
          <w:szCs w:val="24"/>
          <w:lang w:val="ru-RU" w:eastAsia="de-DE"/>
        </w:rPr>
        <w:t xml:space="preserve">, </w:t>
      </w:r>
      <w:r>
        <w:rPr>
          <w:rFonts w:eastAsia="Times New Roman" w:cs="Times New Roman"/>
          <w:szCs w:val="24"/>
          <w:lang w:val="ru-RU" w:eastAsia="de-DE"/>
        </w:rPr>
        <w:t>три</w:t>
      </w:r>
      <w:r w:rsidRPr="00C62657">
        <w:rPr>
          <w:rFonts w:eastAsia="Times New Roman" w:cs="Times New Roman"/>
          <w:szCs w:val="24"/>
          <w:lang w:val="ru-RU" w:eastAsia="de-DE"/>
        </w:rPr>
        <w:t>-</w:t>
      </w:r>
      <w:r>
        <w:rPr>
          <w:rFonts w:eastAsia="Times New Roman" w:cs="Times New Roman"/>
          <w:szCs w:val="24"/>
          <w:lang w:val="ru-RU" w:eastAsia="de-DE"/>
        </w:rPr>
        <w:t>четыре</w:t>
      </w:r>
      <w:r w:rsidRPr="00C62657">
        <w:rPr>
          <w:rFonts w:eastAsia="Times New Roman" w:cs="Times New Roman"/>
          <w:szCs w:val="24"/>
          <w:lang w:val="ru-RU" w:eastAsia="de-DE"/>
        </w:rPr>
        <w:t xml:space="preserve"> </w:t>
      </w:r>
      <w:r>
        <w:rPr>
          <w:rFonts w:eastAsia="Times New Roman" w:cs="Times New Roman"/>
          <w:szCs w:val="24"/>
          <w:lang w:val="ru-RU" w:eastAsia="de-DE"/>
        </w:rPr>
        <w:t>недели в пути</w:t>
      </w:r>
      <w:r w:rsidRPr="00C62657">
        <w:rPr>
          <w:rFonts w:eastAsia="Times New Roman" w:cs="Times New Roman"/>
          <w:szCs w:val="24"/>
          <w:lang w:val="ru-RU" w:eastAsia="de-DE"/>
        </w:rPr>
        <w:t>,</w:t>
      </w:r>
      <w:r>
        <w:rPr>
          <w:rFonts w:eastAsia="Times New Roman" w:cs="Times New Roman"/>
          <w:szCs w:val="24"/>
          <w:lang w:val="ru-RU" w:eastAsia="de-DE"/>
        </w:rPr>
        <w:t xml:space="preserve"> сопровождаемые постоянным голодом и измученные дизентерией.</w:t>
      </w:r>
      <w:r w:rsidRPr="00C62657">
        <w:rPr>
          <w:rFonts w:eastAsia="Times New Roman" w:cs="Times New Roman"/>
          <w:szCs w:val="24"/>
          <w:lang w:val="ru-RU" w:eastAsia="de-DE"/>
        </w:rPr>
        <w:t xml:space="preserve"> </w:t>
      </w:r>
      <w:r w:rsidR="00536E5B">
        <w:rPr>
          <w:rFonts w:eastAsia="Times New Roman" w:cs="Times New Roman"/>
          <w:szCs w:val="24"/>
          <w:lang w:val="ru-RU" w:eastAsia="de-DE"/>
        </w:rPr>
        <w:t>Одна к</w:t>
      </w:r>
      <w:r>
        <w:rPr>
          <w:rFonts w:eastAsia="Times New Roman" w:cs="Times New Roman"/>
          <w:szCs w:val="24"/>
          <w:lang w:val="ru-RU" w:eastAsia="de-DE"/>
        </w:rPr>
        <w:t>артинка</w:t>
      </w:r>
      <w:r w:rsidRPr="00C62657">
        <w:rPr>
          <w:rFonts w:eastAsia="Times New Roman" w:cs="Times New Roman"/>
          <w:szCs w:val="24"/>
          <w:lang w:val="ru-RU" w:eastAsia="de-DE"/>
        </w:rPr>
        <w:t xml:space="preserve"> </w:t>
      </w:r>
      <w:r>
        <w:rPr>
          <w:rFonts w:eastAsia="Times New Roman" w:cs="Times New Roman"/>
          <w:szCs w:val="24"/>
          <w:lang w:val="ru-RU" w:eastAsia="de-DE"/>
        </w:rPr>
        <w:t>навсегда</w:t>
      </w:r>
      <w:r w:rsidRPr="00C62657">
        <w:rPr>
          <w:rFonts w:eastAsia="Times New Roman" w:cs="Times New Roman"/>
          <w:szCs w:val="24"/>
          <w:lang w:val="ru-RU" w:eastAsia="de-DE"/>
        </w:rPr>
        <w:t xml:space="preserve"> </w:t>
      </w:r>
      <w:r>
        <w:rPr>
          <w:rFonts w:eastAsia="Times New Roman" w:cs="Times New Roman"/>
          <w:szCs w:val="24"/>
          <w:lang w:val="ru-RU" w:eastAsia="de-DE"/>
        </w:rPr>
        <w:t>врезалась</w:t>
      </w:r>
      <w:r w:rsidRPr="00C62657">
        <w:rPr>
          <w:rFonts w:eastAsia="Times New Roman" w:cs="Times New Roman"/>
          <w:szCs w:val="24"/>
          <w:lang w:val="ru-RU" w:eastAsia="de-DE"/>
        </w:rPr>
        <w:t xml:space="preserve"> </w:t>
      </w:r>
      <w:r>
        <w:rPr>
          <w:rFonts w:eastAsia="Times New Roman" w:cs="Times New Roman"/>
          <w:szCs w:val="24"/>
          <w:lang w:val="ru-RU" w:eastAsia="de-DE"/>
        </w:rPr>
        <w:t>в</w:t>
      </w:r>
      <w:r w:rsidRPr="00C62657">
        <w:rPr>
          <w:rFonts w:eastAsia="Times New Roman" w:cs="Times New Roman"/>
          <w:szCs w:val="24"/>
          <w:lang w:val="ru-RU" w:eastAsia="de-DE"/>
        </w:rPr>
        <w:t xml:space="preserve"> </w:t>
      </w:r>
      <w:r>
        <w:rPr>
          <w:rFonts w:eastAsia="Times New Roman" w:cs="Times New Roman"/>
          <w:szCs w:val="24"/>
          <w:lang w:val="ru-RU" w:eastAsia="de-DE"/>
        </w:rPr>
        <w:t>память</w:t>
      </w:r>
      <w:r w:rsidRPr="00C62657">
        <w:rPr>
          <w:rFonts w:eastAsia="Times New Roman" w:cs="Times New Roman"/>
          <w:szCs w:val="24"/>
          <w:lang w:val="ru-RU" w:eastAsia="de-DE"/>
        </w:rPr>
        <w:t xml:space="preserve"> </w:t>
      </w:r>
      <w:r>
        <w:rPr>
          <w:rFonts w:eastAsia="Times New Roman" w:cs="Times New Roman"/>
          <w:szCs w:val="24"/>
          <w:lang w:val="ru-RU" w:eastAsia="de-DE"/>
        </w:rPr>
        <w:t>этому</w:t>
      </w:r>
      <w:r w:rsidRPr="00C62657">
        <w:rPr>
          <w:rFonts w:eastAsia="Times New Roman" w:cs="Times New Roman"/>
          <w:szCs w:val="24"/>
          <w:lang w:val="ru-RU" w:eastAsia="de-DE"/>
        </w:rPr>
        <w:t xml:space="preserve"> </w:t>
      </w:r>
      <w:r>
        <w:rPr>
          <w:rFonts w:eastAsia="Times New Roman" w:cs="Times New Roman"/>
          <w:szCs w:val="24"/>
          <w:lang w:val="ru-RU" w:eastAsia="de-DE"/>
        </w:rPr>
        <w:t>доброжелательному</w:t>
      </w:r>
      <w:r w:rsidRPr="00C62657">
        <w:rPr>
          <w:rFonts w:eastAsia="Times New Roman" w:cs="Times New Roman"/>
          <w:szCs w:val="24"/>
          <w:lang w:val="ru-RU" w:eastAsia="de-DE"/>
        </w:rPr>
        <w:t xml:space="preserve">  </w:t>
      </w:r>
      <w:r>
        <w:rPr>
          <w:rFonts w:eastAsia="Times New Roman" w:cs="Times New Roman"/>
          <w:szCs w:val="24"/>
          <w:lang w:val="ru-RU" w:eastAsia="de-DE"/>
        </w:rPr>
        <w:t>пожилому</w:t>
      </w:r>
      <w:r w:rsidRPr="00C62657">
        <w:rPr>
          <w:rFonts w:eastAsia="Times New Roman" w:cs="Times New Roman"/>
          <w:szCs w:val="24"/>
          <w:lang w:val="ru-RU" w:eastAsia="de-DE"/>
        </w:rPr>
        <w:t xml:space="preserve"> </w:t>
      </w:r>
      <w:r>
        <w:rPr>
          <w:rFonts w:eastAsia="Times New Roman" w:cs="Times New Roman"/>
          <w:szCs w:val="24"/>
          <w:lang w:val="ru-RU" w:eastAsia="de-DE"/>
        </w:rPr>
        <w:t>человеку</w:t>
      </w:r>
      <w:r w:rsidRPr="00C62657">
        <w:rPr>
          <w:rFonts w:eastAsia="Times New Roman" w:cs="Times New Roman"/>
          <w:szCs w:val="24"/>
          <w:lang w:val="ru-RU" w:eastAsia="de-DE"/>
        </w:rPr>
        <w:t>:</w:t>
      </w:r>
      <w:r w:rsidR="00536E5B">
        <w:rPr>
          <w:rFonts w:eastAsia="Times New Roman" w:cs="Times New Roman"/>
          <w:szCs w:val="24"/>
          <w:lang w:val="ru-RU" w:eastAsia="de-DE"/>
        </w:rPr>
        <w:t xml:space="preserve"> </w:t>
      </w:r>
      <w:r>
        <w:rPr>
          <w:rFonts w:eastAsia="Times New Roman" w:cs="Times New Roman"/>
          <w:szCs w:val="24"/>
          <w:lang w:val="ru-RU" w:eastAsia="de-DE"/>
        </w:rPr>
        <w:t xml:space="preserve">пленный из последних сил ползет к упавшему на кучу </w:t>
      </w:r>
      <w:r w:rsidRPr="00C62657">
        <w:rPr>
          <w:rFonts w:eastAsia="Times New Roman" w:cs="Times New Roman"/>
          <w:szCs w:val="24"/>
          <w:lang w:val="ru-RU" w:eastAsia="de-DE"/>
        </w:rPr>
        <w:t xml:space="preserve"> </w:t>
      </w:r>
      <w:r>
        <w:rPr>
          <w:rFonts w:eastAsia="Times New Roman" w:cs="Times New Roman"/>
          <w:szCs w:val="24"/>
          <w:lang w:val="ru-RU" w:eastAsia="de-DE"/>
        </w:rPr>
        <w:t>экскрементов куску хлеба</w:t>
      </w:r>
      <w:r w:rsidRPr="00C62657">
        <w:rPr>
          <w:rFonts w:eastAsia="Times New Roman" w:cs="Times New Roman"/>
          <w:szCs w:val="24"/>
          <w:lang w:val="ru-RU" w:eastAsia="de-DE"/>
        </w:rPr>
        <w:t xml:space="preserve">… </w:t>
      </w:r>
      <w:r>
        <w:rPr>
          <w:rFonts w:eastAsia="Times New Roman" w:cs="Times New Roman"/>
          <w:szCs w:val="24"/>
          <w:lang w:val="ru-RU" w:eastAsia="de-DE"/>
        </w:rPr>
        <w:t>Только</w:t>
      </w:r>
      <w:r w:rsidRPr="0009624D">
        <w:rPr>
          <w:rFonts w:eastAsia="Times New Roman" w:cs="Times New Roman"/>
          <w:szCs w:val="24"/>
          <w:lang w:val="ru-RU" w:eastAsia="de-DE"/>
        </w:rPr>
        <w:t xml:space="preserve"> </w:t>
      </w:r>
      <w:r>
        <w:rPr>
          <w:rFonts w:eastAsia="Times New Roman" w:cs="Times New Roman"/>
          <w:szCs w:val="24"/>
          <w:lang w:val="ru-RU" w:eastAsia="de-DE"/>
        </w:rPr>
        <w:t>одиннадцать</w:t>
      </w:r>
      <w:r w:rsidRPr="0009624D">
        <w:rPr>
          <w:rFonts w:eastAsia="Times New Roman" w:cs="Times New Roman"/>
          <w:szCs w:val="24"/>
          <w:lang w:val="ru-RU" w:eastAsia="de-DE"/>
        </w:rPr>
        <w:t xml:space="preserve"> </w:t>
      </w:r>
      <w:r>
        <w:rPr>
          <w:rFonts w:eastAsia="Times New Roman" w:cs="Times New Roman"/>
          <w:szCs w:val="24"/>
          <w:lang w:val="ru-RU" w:eastAsia="de-DE"/>
        </w:rPr>
        <w:t>человек</w:t>
      </w:r>
      <w:r w:rsidRPr="0009624D">
        <w:rPr>
          <w:rFonts w:eastAsia="Times New Roman" w:cs="Times New Roman"/>
          <w:szCs w:val="24"/>
          <w:lang w:val="ru-RU" w:eastAsia="de-DE"/>
        </w:rPr>
        <w:t xml:space="preserve"> </w:t>
      </w:r>
      <w:r>
        <w:rPr>
          <w:rFonts w:eastAsia="Times New Roman" w:cs="Times New Roman"/>
          <w:szCs w:val="24"/>
          <w:lang w:val="ru-RU" w:eastAsia="de-DE"/>
        </w:rPr>
        <w:t>из</w:t>
      </w:r>
      <w:r w:rsidRPr="0009624D">
        <w:rPr>
          <w:rFonts w:eastAsia="Times New Roman" w:cs="Times New Roman"/>
          <w:szCs w:val="24"/>
          <w:lang w:val="ru-RU" w:eastAsia="de-DE"/>
        </w:rPr>
        <w:t xml:space="preserve"> </w:t>
      </w:r>
      <w:r>
        <w:rPr>
          <w:rFonts w:eastAsia="Times New Roman" w:cs="Times New Roman"/>
          <w:szCs w:val="24"/>
          <w:lang w:val="ru-RU" w:eastAsia="de-DE"/>
        </w:rPr>
        <w:t>пятидесяти</w:t>
      </w:r>
      <w:r w:rsidRPr="0009624D">
        <w:rPr>
          <w:rFonts w:eastAsia="Times New Roman" w:cs="Times New Roman"/>
          <w:szCs w:val="24"/>
          <w:lang w:val="ru-RU" w:eastAsia="de-DE"/>
        </w:rPr>
        <w:t xml:space="preserve"> </w:t>
      </w:r>
      <w:r>
        <w:rPr>
          <w:rFonts w:eastAsia="Times New Roman" w:cs="Times New Roman"/>
          <w:szCs w:val="24"/>
          <w:lang w:val="ru-RU" w:eastAsia="de-DE"/>
        </w:rPr>
        <w:t>выжили</w:t>
      </w:r>
      <w:r w:rsidRPr="0009624D">
        <w:rPr>
          <w:rFonts w:eastAsia="Times New Roman" w:cs="Times New Roman"/>
          <w:szCs w:val="24"/>
          <w:lang w:val="ru-RU" w:eastAsia="de-DE"/>
        </w:rPr>
        <w:t xml:space="preserve">.  </w:t>
      </w:r>
      <w:r>
        <w:rPr>
          <w:rFonts w:eastAsia="Times New Roman" w:cs="Times New Roman"/>
          <w:szCs w:val="24"/>
          <w:lang w:val="ru-RU" w:eastAsia="de-DE"/>
        </w:rPr>
        <w:t>Поначалу</w:t>
      </w:r>
      <w:r w:rsidRPr="0009624D">
        <w:rPr>
          <w:rFonts w:eastAsia="Times New Roman" w:cs="Times New Roman"/>
          <w:szCs w:val="24"/>
          <w:lang w:val="ru-RU" w:eastAsia="de-DE"/>
        </w:rPr>
        <w:t xml:space="preserve"> </w:t>
      </w:r>
      <w:r>
        <w:rPr>
          <w:rFonts w:eastAsia="Times New Roman" w:cs="Times New Roman"/>
          <w:szCs w:val="24"/>
          <w:lang w:val="ru-RU" w:eastAsia="de-DE"/>
        </w:rPr>
        <w:t>в</w:t>
      </w:r>
      <w:r w:rsidRPr="0009624D">
        <w:rPr>
          <w:rFonts w:eastAsia="Times New Roman" w:cs="Times New Roman"/>
          <w:szCs w:val="24"/>
          <w:lang w:val="ru-RU" w:eastAsia="de-DE"/>
        </w:rPr>
        <w:t xml:space="preserve"> </w:t>
      </w:r>
      <w:r>
        <w:rPr>
          <w:rFonts w:eastAsia="Times New Roman" w:cs="Times New Roman"/>
          <w:szCs w:val="24"/>
          <w:lang w:val="ru-RU" w:eastAsia="de-DE"/>
        </w:rPr>
        <w:t>лагере</w:t>
      </w:r>
      <w:r w:rsidRPr="0009624D">
        <w:rPr>
          <w:rFonts w:eastAsia="Times New Roman" w:cs="Times New Roman"/>
          <w:szCs w:val="24"/>
          <w:lang w:val="ru-RU" w:eastAsia="de-DE"/>
        </w:rPr>
        <w:t xml:space="preserve"> </w:t>
      </w:r>
      <w:r>
        <w:rPr>
          <w:rFonts w:eastAsia="Times New Roman" w:cs="Times New Roman"/>
          <w:szCs w:val="24"/>
          <w:lang w:val="ru-RU" w:eastAsia="de-DE"/>
        </w:rPr>
        <w:t>во</w:t>
      </w:r>
      <w:r w:rsidRPr="0009624D">
        <w:rPr>
          <w:rFonts w:eastAsia="Times New Roman" w:cs="Times New Roman"/>
          <w:szCs w:val="24"/>
          <w:lang w:val="ru-RU" w:eastAsia="de-DE"/>
        </w:rPr>
        <w:t xml:space="preserve"> </w:t>
      </w:r>
      <w:r>
        <w:rPr>
          <w:rFonts w:eastAsia="Times New Roman" w:cs="Times New Roman"/>
          <w:szCs w:val="24"/>
          <w:lang w:val="ru-RU" w:eastAsia="de-DE"/>
        </w:rPr>
        <w:t>Владимире</w:t>
      </w:r>
      <w:r w:rsidRPr="0009624D">
        <w:rPr>
          <w:rFonts w:eastAsia="Times New Roman" w:cs="Times New Roman"/>
          <w:szCs w:val="24"/>
          <w:lang w:val="ru-RU" w:eastAsia="de-DE"/>
        </w:rPr>
        <w:t xml:space="preserve"> </w:t>
      </w:r>
      <w:r>
        <w:rPr>
          <w:rFonts w:eastAsia="Times New Roman" w:cs="Times New Roman"/>
          <w:szCs w:val="24"/>
          <w:lang w:val="ru-RU" w:eastAsia="de-DE"/>
        </w:rPr>
        <w:t>пришлось</w:t>
      </w:r>
      <w:r w:rsidRPr="0009624D">
        <w:rPr>
          <w:rFonts w:eastAsia="Times New Roman" w:cs="Times New Roman"/>
          <w:szCs w:val="24"/>
          <w:lang w:val="ru-RU" w:eastAsia="de-DE"/>
        </w:rPr>
        <w:t xml:space="preserve"> </w:t>
      </w:r>
      <w:r>
        <w:rPr>
          <w:rFonts w:eastAsia="Times New Roman" w:cs="Times New Roman"/>
          <w:szCs w:val="24"/>
          <w:lang w:val="ru-RU" w:eastAsia="de-DE"/>
        </w:rPr>
        <w:t>заниматься</w:t>
      </w:r>
      <w:r w:rsidRPr="0009624D">
        <w:rPr>
          <w:rFonts w:eastAsia="Times New Roman" w:cs="Times New Roman"/>
          <w:szCs w:val="24"/>
          <w:lang w:val="ru-RU" w:eastAsia="de-DE"/>
        </w:rPr>
        <w:t xml:space="preserve"> </w:t>
      </w:r>
      <w:r w:rsidR="00536E5B">
        <w:rPr>
          <w:rFonts w:eastAsia="Times New Roman" w:cs="Times New Roman"/>
          <w:szCs w:val="24"/>
          <w:lang w:val="ru-RU" w:eastAsia="de-DE"/>
        </w:rPr>
        <w:t xml:space="preserve"> </w:t>
      </w:r>
      <w:r>
        <w:rPr>
          <w:rFonts w:eastAsia="Times New Roman" w:cs="Times New Roman"/>
          <w:szCs w:val="24"/>
          <w:lang w:val="ru-RU" w:eastAsia="de-DE"/>
        </w:rPr>
        <w:t>земляными</w:t>
      </w:r>
      <w:r w:rsidRPr="0009624D">
        <w:rPr>
          <w:rFonts w:eastAsia="Times New Roman" w:cs="Times New Roman"/>
          <w:szCs w:val="24"/>
          <w:lang w:val="ru-RU" w:eastAsia="de-DE"/>
        </w:rPr>
        <w:t xml:space="preserve"> </w:t>
      </w:r>
      <w:r>
        <w:rPr>
          <w:rFonts w:eastAsia="Times New Roman" w:cs="Times New Roman"/>
          <w:szCs w:val="24"/>
          <w:lang w:val="ru-RU" w:eastAsia="de-DE"/>
        </w:rPr>
        <w:t>работами.</w:t>
      </w:r>
      <w:r w:rsidRPr="0009624D">
        <w:rPr>
          <w:rFonts w:eastAsia="Times New Roman" w:cs="Times New Roman"/>
          <w:szCs w:val="24"/>
          <w:lang w:val="ru-RU" w:eastAsia="de-DE"/>
        </w:rPr>
        <w:t xml:space="preserve"> </w:t>
      </w:r>
      <w:r>
        <w:rPr>
          <w:rFonts w:eastAsia="Times New Roman" w:cs="Times New Roman"/>
          <w:szCs w:val="24"/>
          <w:lang w:val="ru-RU" w:eastAsia="de-DE"/>
        </w:rPr>
        <w:t>Но</w:t>
      </w:r>
      <w:r w:rsidRPr="0009624D">
        <w:rPr>
          <w:rFonts w:eastAsia="Times New Roman" w:cs="Times New Roman"/>
          <w:szCs w:val="24"/>
          <w:lang w:val="ru-RU" w:eastAsia="de-DE"/>
        </w:rPr>
        <w:t xml:space="preserve"> </w:t>
      </w:r>
      <w:r>
        <w:rPr>
          <w:rFonts w:eastAsia="Times New Roman" w:cs="Times New Roman"/>
          <w:szCs w:val="24"/>
          <w:lang w:val="ru-RU" w:eastAsia="de-DE"/>
        </w:rPr>
        <w:t>уже</w:t>
      </w:r>
      <w:r w:rsidRPr="0009624D">
        <w:rPr>
          <w:rFonts w:eastAsia="Times New Roman" w:cs="Times New Roman"/>
          <w:szCs w:val="24"/>
          <w:lang w:val="ru-RU" w:eastAsia="de-DE"/>
        </w:rPr>
        <w:t xml:space="preserve"> </w:t>
      </w:r>
      <w:r>
        <w:rPr>
          <w:rFonts w:eastAsia="Times New Roman" w:cs="Times New Roman"/>
          <w:szCs w:val="24"/>
          <w:lang w:val="ru-RU" w:eastAsia="de-DE"/>
        </w:rPr>
        <w:t>вскоре</w:t>
      </w:r>
      <w:r w:rsidRPr="0009624D">
        <w:rPr>
          <w:rFonts w:eastAsia="Times New Roman" w:cs="Times New Roman"/>
          <w:szCs w:val="24"/>
          <w:lang w:val="ru-RU" w:eastAsia="de-DE"/>
        </w:rPr>
        <w:t xml:space="preserve">, </w:t>
      </w:r>
      <w:r>
        <w:rPr>
          <w:rFonts w:eastAsia="Times New Roman" w:cs="Times New Roman"/>
          <w:szCs w:val="24"/>
          <w:lang w:val="ru-RU" w:eastAsia="de-DE"/>
        </w:rPr>
        <w:t>весной</w:t>
      </w:r>
      <w:r w:rsidR="00536E5B">
        <w:rPr>
          <w:rFonts w:eastAsia="Times New Roman" w:cs="Times New Roman"/>
          <w:szCs w:val="24"/>
          <w:lang w:val="ru-RU" w:eastAsia="de-DE"/>
        </w:rPr>
        <w:t xml:space="preserve"> </w:t>
      </w:r>
      <w:r w:rsidRPr="0009624D">
        <w:rPr>
          <w:rFonts w:eastAsia="Times New Roman" w:cs="Times New Roman"/>
          <w:szCs w:val="24"/>
          <w:lang w:val="ru-RU" w:eastAsia="de-DE"/>
        </w:rPr>
        <w:t xml:space="preserve">1944 </w:t>
      </w:r>
      <w:r>
        <w:rPr>
          <w:rFonts w:eastAsia="Times New Roman" w:cs="Times New Roman"/>
          <w:szCs w:val="24"/>
          <w:lang w:val="ru-RU" w:eastAsia="de-DE"/>
        </w:rPr>
        <w:t>года</w:t>
      </w:r>
      <w:r w:rsidRPr="0009624D">
        <w:rPr>
          <w:rFonts w:eastAsia="Times New Roman" w:cs="Times New Roman"/>
          <w:szCs w:val="24"/>
          <w:lang w:val="ru-RU" w:eastAsia="de-DE"/>
        </w:rPr>
        <w:t xml:space="preserve"> </w:t>
      </w:r>
      <w:r>
        <w:rPr>
          <w:rFonts w:eastAsia="Times New Roman" w:cs="Times New Roman"/>
          <w:szCs w:val="24"/>
          <w:lang w:val="ru-RU" w:eastAsia="de-DE"/>
        </w:rPr>
        <w:t>Людвигу</w:t>
      </w:r>
      <w:r w:rsidRPr="0009624D">
        <w:rPr>
          <w:rFonts w:eastAsia="Times New Roman" w:cs="Times New Roman"/>
          <w:szCs w:val="24"/>
          <w:lang w:val="ru-RU" w:eastAsia="de-DE"/>
        </w:rPr>
        <w:t xml:space="preserve"> </w:t>
      </w:r>
      <w:r>
        <w:rPr>
          <w:rFonts w:eastAsia="Times New Roman" w:cs="Times New Roman"/>
          <w:szCs w:val="24"/>
          <w:lang w:val="ru-RU" w:eastAsia="de-DE"/>
        </w:rPr>
        <w:t>Ройшу</w:t>
      </w:r>
      <w:r w:rsidRPr="0009624D">
        <w:rPr>
          <w:rFonts w:eastAsia="Times New Roman" w:cs="Times New Roman"/>
          <w:szCs w:val="24"/>
          <w:lang w:val="ru-RU" w:eastAsia="de-DE"/>
        </w:rPr>
        <w:t xml:space="preserve"> </w:t>
      </w:r>
      <w:r>
        <w:rPr>
          <w:rFonts w:eastAsia="Times New Roman" w:cs="Times New Roman"/>
          <w:szCs w:val="24"/>
          <w:lang w:val="ru-RU" w:eastAsia="de-DE"/>
        </w:rPr>
        <w:t>удалось</w:t>
      </w:r>
      <w:r w:rsidRPr="0009624D">
        <w:rPr>
          <w:rFonts w:eastAsia="Times New Roman" w:cs="Times New Roman"/>
          <w:szCs w:val="24"/>
          <w:lang w:val="ru-RU" w:eastAsia="de-DE"/>
        </w:rPr>
        <w:t xml:space="preserve">, </w:t>
      </w:r>
      <w:r>
        <w:rPr>
          <w:rFonts w:eastAsia="Times New Roman" w:cs="Times New Roman"/>
          <w:szCs w:val="24"/>
          <w:lang w:val="ru-RU" w:eastAsia="de-DE"/>
        </w:rPr>
        <w:t>о</w:t>
      </w:r>
      <w:r w:rsidR="00536E5B">
        <w:rPr>
          <w:rFonts w:eastAsia="Times New Roman" w:cs="Times New Roman"/>
          <w:szCs w:val="24"/>
          <w:lang w:val="ru-RU" w:eastAsia="de-DE"/>
        </w:rPr>
        <w:t xml:space="preserve"> </w:t>
      </w:r>
      <w:r>
        <w:rPr>
          <w:rFonts w:eastAsia="Times New Roman" w:cs="Times New Roman"/>
          <w:szCs w:val="24"/>
          <w:lang w:val="ru-RU" w:eastAsia="de-DE"/>
        </w:rPr>
        <w:t>чем</w:t>
      </w:r>
      <w:r w:rsidRPr="0009624D">
        <w:rPr>
          <w:rFonts w:eastAsia="Times New Roman" w:cs="Times New Roman"/>
          <w:szCs w:val="24"/>
          <w:lang w:val="ru-RU" w:eastAsia="de-DE"/>
        </w:rPr>
        <w:t xml:space="preserve"> </w:t>
      </w:r>
      <w:r>
        <w:rPr>
          <w:rFonts w:eastAsia="Times New Roman" w:cs="Times New Roman"/>
          <w:szCs w:val="24"/>
          <w:lang w:val="ru-RU" w:eastAsia="de-DE"/>
        </w:rPr>
        <w:t>он</w:t>
      </w:r>
      <w:r w:rsidRPr="0009624D">
        <w:rPr>
          <w:rFonts w:eastAsia="Times New Roman" w:cs="Times New Roman"/>
          <w:szCs w:val="24"/>
          <w:lang w:val="ru-RU" w:eastAsia="de-DE"/>
        </w:rPr>
        <w:t xml:space="preserve"> </w:t>
      </w:r>
      <w:r>
        <w:rPr>
          <w:rFonts w:eastAsia="Times New Roman" w:cs="Times New Roman"/>
          <w:szCs w:val="24"/>
          <w:lang w:val="ru-RU" w:eastAsia="de-DE"/>
        </w:rPr>
        <w:t>мечтал</w:t>
      </w:r>
      <w:r w:rsidRPr="0009624D">
        <w:rPr>
          <w:rFonts w:eastAsia="Times New Roman" w:cs="Times New Roman"/>
          <w:szCs w:val="24"/>
          <w:lang w:val="ru-RU" w:eastAsia="de-DE"/>
        </w:rPr>
        <w:t xml:space="preserve"> </w:t>
      </w:r>
      <w:r>
        <w:rPr>
          <w:rFonts w:eastAsia="Times New Roman" w:cs="Times New Roman"/>
          <w:szCs w:val="24"/>
          <w:lang w:val="ru-RU" w:eastAsia="de-DE"/>
        </w:rPr>
        <w:t>с</w:t>
      </w:r>
      <w:r w:rsidRPr="0009624D">
        <w:rPr>
          <w:rFonts w:eastAsia="Times New Roman" w:cs="Times New Roman"/>
          <w:szCs w:val="24"/>
          <w:lang w:val="ru-RU" w:eastAsia="de-DE"/>
        </w:rPr>
        <w:t xml:space="preserve"> </w:t>
      </w:r>
      <w:r>
        <w:rPr>
          <w:rFonts w:eastAsia="Times New Roman" w:cs="Times New Roman"/>
          <w:szCs w:val="24"/>
          <w:lang w:val="ru-RU" w:eastAsia="de-DE"/>
        </w:rPr>
        <w:t>самого</w:t>
      </w:r>
      <w:r w:rsidRPr="0009624D">
        <w:rPr>
          <w:rFonts w:eastAsia="Times New Roman" w:cs="Times New Roman"/>
          <w:szCs w:val="24"/>
          <w:lang w:val="ru-RU" w:eastAsia="de-DE"/>
        </w:rPr>
        <w:t xml:space="preserve"> </w:t>
      </w:r>
      <w:r>
        <w:rPr>
          <w:rFonts w:eastAsia="Times New Roman" w:cs="Times New Roman"/>
          <w:szCs w:val="24"/>
          <w:lang w:val="ru-RU" w:eastAsia="de-DE"/>
        </w:rPr>
        <w:t>начала</w:t>
      </w:r>
      <w:r w:rsidRPr="0009624D">
        <w:rPr>
          <w:rFonts w:eastAsia="Times New Roman" w:cs="Times New Roman"/>
          <w:szCs w:val="24"/>
          <w:lang w:val="ru-RU" w:eastAsia="de-DE"/>
        </w:rPr>
        <w:t xml:space="preserve">,  </w:t>
      </w:r>
      <w:r>
        <w:rPr>
          <w:rFonts w:eastAsia="Times New Roman" w:cs="Times New Roman"/>
          <w:szCs w:val="24"/>
          <w:lang w:val="ru-RU" w:eastAsia="de-DE"/>
        </w:rPr>
        <w:t>попасть</w:t>
      </w:r>
      <w:r w:rsidRPr="0009624D">
        <w:rPr>
          <w:rFonts w:eastAsia="Times New Roman" w:cs="Times New Roman"/>
          <w:szCs w:val="24"/>
          <w:lang w:val="ru-RU" w:eastAsia="de-DE"/>
        </w:rPr>
        <w:t xml:space="preserve">  </w:t>
      </w:r>
      <w:r>
        <w:rPr>
          <w:rFonts w:eastAsia="Times New Roman" w:cs="Times New Roman"/>
          <w:szCs w:val="24"/>
          <w:lang w:val="ru-RU" w:eastAsia="de-DE"/>
        </w:rPr>
        <w:t>в</w:t>
      </w:r>
      <w:r w:rsidRPr="0009624D">
        <w:rPr>
          <w:rFonts w:eastAsia="Times New Roman" w:cs="Times New Roman"/>
          <w:szCs w:val="24"/>
          <w:lang w:val="ru-RU" w:eastAsia="de-DE"/>
        </w:rPr>
        <w:t xml:space="preserve"> «</w:t>
      </w:r>
      <w:r>
        <w:rPr>
          <w:rFonts w:eastAsia="Times New Roman" w:cs="Times New Roman"/>
          <w:szCs w:val="24"/>
          <w:lang w:val="ru-RU" w:eastAsia="de-DE"/>
        </w:rPr>
        <w:t>специалисты</w:t>
      </w:r>
      <w:r w:rsidRPr="0009624D">
        <w:rPr>
          <w:rFonts w:eastAsia="Times New Roman" w:cs="Times New Roman"/>
          <w:szCs w:val="24"/>
          <w:lang w:val="ru-RU" w:eastAsia="de-DE"/>
        </w:rPr>
        <w:t xml:space="preserve">», </w:t>
      </w:r>
      <w:r>
        <w:rPr>
          <w:rFonts w:eastAsia="Times New Roman" w:cs="Times New Roman"/>
          <w:szCs w:val="24"/>
          <w:lang w:val="ru-RU" w:eastAsia="de-DE"/>
        </w:rPr>
        <w:t>так называли ремесленников и профессиональных рабочих, чьи условия жи</w:t>
      </w:r>
      <w:r w:rsidR="00536E5B">
        <w:rPr>
          <w:rFonts w:eastAsia="Times New Roman" w:cs="Times New Roman"/>
          <w:szCs w:val="24"/>
          <w:lang w:val="ru-RU" w:eastAsia="de-DE"/>
        </w:rPr>
        <w:t>зни были несколько легче и имели</w:t>
      </w:r>
      <w:r>
        <w:rPr>
          <w:rFonts w:eastAsia="Times New Roman" w:cs="Times New Roman"/>
          <w:szCs w:val="24"/>
          <w:lang w:val="ru-RU" w:eastAsia="de-DE"/>
        </w:rPr>
        <w:t xml:space="preserve"> определенные преимущества.</w:t>
      </w:r>
      <w:r w:rsidRPr="0009624D">
        <w:rPr>
          <w:rFonts w:eastAsia="Times New Roman" w:cs="Times New Roman"/>
          <w:szCs w:val="24"/>
          <w:lang w:val="ru-RU" w:eastAsia="de-DE"/>
        </w:rPr>
        <w:t xml:space="preserve"> </w:t>
      </w:r>
      <w:r>
        <w:rPr>
          <w:rFonts w:eastAsia="Times New Roman" w:cs="Times New Roman"/>
          <w:szCs w:val="24"/>
          <w:lang w:val="ru-RU" w:eastAsia="de-DE"/>
        </w:rPr>
        <w:t>Карл</w:t>
      </w:r>
      <w:r w:rsidRPr="0009624D">
        <w:rPr>
          <w:rFonts w:eastAsia="Times New Roman" w:cs="Times New Roman"/>
          <w:szCs w:val="24"/>
          <w:lang w:val="ru-RU" w:eastAsia="de-DE"/>
        </w:rPr>
        <w:t xml:space="preserve"> </w:t>
      </w:r>
      <w:r>
        <w:rPr>
          <w:rFonts w:eastAsia="Times New Roman" w:cs="Times New Roman"/>
          <w:szCs w:val="24"/>
          <w:lang w:val="ru-RU" w:eastAsia="de-DE"/>
        </w:rPr>
        <w:t>Эльберт</w:t>
      </w:r>
      <w:r w:rsidRPr="0009624D">
        <w:rPr>
          <w:rFonts w:eastAsia="Times New Roman" w:cs="Times New Roman"/>
          <w:szCs w:val="24"/>
          <w:lang w:val="ru-RU" w:eastAsia="de-DE"/>
        </w:rPr>
        <w:t xml:space="preserve"> </w:t>
      </w:r>
      <w:r>
        <w:rPr>
          <w:rFonts w:eastAsia="Times New Roman" w:cs="Times New Roman"/>
          <w:szCs w:val="24"/>
          <w:lang w:val="ru-RU" w:eastAsia="de-DE"/>
        </w:rPr>
        <w:t>из</w:t>
      </w:r>
      <w:r w:rsidRPr="0009624D">
        <w:rPr>
          <w:rFonts w:eastAsia="Times New Roman" w:cs="Times New Roman"/>
          <w:szCs w:val="24"/>
          <w:lang w:val="ru-RU" w:eastAsia="de-DE"/>
        </w:rPr>
        <w:t xml:space="preserve"> </w:t>
      </w:r>
      <w:r>
        <w:rPr>
          <w:rFonts w:eastAsia="Times New Roman" w:cs="Times New Roman"/>
          <w:szCs w:val="24"/>
          <w:lang w:val="ru-RU" w:eastAsia="de-DE"/>
        </w:rPr>
        <w:t>Ашаффенбурга</w:t>
      </w:r>
      <w:r w:rsidR="00536E5B">
        <w:rPr>
          <w:rFonts w:eastAsia="Times New Roman" w:cs="Times New Roman"/>
          <w:szCs w:val="24"/>
          <w:lang w:val="ru-RU" w:eastAsia="de-DE"/>
        </w:rPr>
        <w:t xml:space="preserve"> </w:t>
      </w:r>
      <w:r w:rsidRPr="0009624D">
        <w:rPr>
          <w:rFonts w:eastAsia="Times New Roman" w:cs="Times New Roman"/>
          <w:szCs w:val="24"/>
          <w:lang w:val="ru-RU" w:eastAsia="de-DE"/>
        </w:rPr>
        <w:t xml:space="preserve"> </w:t>
      </w:r>
      <w:r w:rsidR="00536E5B">
        <w:rPr>
          <w:rFonts w:eastAsia="Times New Roman" w:cs="Times New Roman"/>
          <w:szCs w:val="24"/>
          <w:lang w:val="ru-RU" w:eastAsia="de-DE"/>
        </w:rPr>
        <w:t>(</w:t>
      </w:r>
      <w:r>
        <w:rPr>
          <w:rFonts w:eastAsia="Times New Roman" w:cs="Times New Roman"/>
          <w:szCs w:val="24"/>
          <w:lang w:val="ru-RU" w:eastAsia="de-DE"/>
        </w:rPr>
        <w:t>они</w:t>
      </w:r>
      <w:r w:rsidRPr="0009624D">
        <w:rPr>
          <w:rFonts w:eastAsia="Times New Roman" w:cs="Times New Roman"/>
          <w:szCs w:val="24"/>
          <w:lang w:val="ru-RU" w:eastAsia="de-DE"/>
        </w:rPr>
        <w:t xml:space="preserve"> </w:t>
      </w:r>
      <w:r>
        <w:rPr>
          <w:rFonts w:eastAsia="Times New Roman" w:cs="Times New Roman"/>
          <w:szCs w:val="24"/>
          <w:lang w:val="ru-RU" w:eastAsia="de-DE"/>
        </w:rPr>
        <w:t>до</w:t>
      </w:r>
      <w:r w:rsidRPr="0009624D">
        <w:rPr>
          <w:rFonts w:eastAsia="Times New Roman" w:cs="Times New Roman"/>
          <w:szCs w:val="24"/>
          <w:lang w:val="ru-RU" w:eastAsia="de-DE"/>
        </w:rPr>
        <w:t xml:space="preserve"> </w:t>
      </w:r>
      <w:r>
        <w:rPr>
          <w:rFonts w:eastAsia="Times New Roman" w:cs="Times New Roman"/>
          <w:szCs w:val="24"/>
          <w:lang w:val="ru-RU" w:eastAsia="de-DE"/>
        </w:rPr>
        <w:t>сих</w:t>
      </w:r>
      <w:r w:rsidRPr="0009624D">
        <w:rPr>
          <w:rFonts w:eastAsia="Times New Roman" w:cs="Times New Roman"/>
          <w:szCs w:val="24"/>
          <w:lang w:val="ru-RU" w:eastAsia="de-DE"/>
        </w:rPr>
        <w:t xml:space="preserve"> </w:t>
      </w:r>
      <w:r>
        <w:rPr>
          <w:rFonts w:eastAsia="Times New Roman" w:cs="Times New Roman"/>
          <w:szCs w:val="24"/>
          <w:lang w:val="ru-RU" w:eastAsia="de-DE"/>
        </w:rPr>
        <w:t>пор</w:t>
      </w:r>
      <w:r w:rsidRPr="0009624D">
        <w:rPr>
          <w:rFonts w:eastAsia="Times New Roman" w:cs="Times New Roman"/>
          <w:szCs w:val="24"/>
          <w:lang w:val="ru-RU" w:eastAsia="de-DE"/>
        </w:rPr>
        <w:t xml:space="preserve"> </w:t>
      </w:r>
      <w:r>
        <w:rPr>
          <w:rFonts w:eastAsia="Times New Roman" w:cs="Times New Roman"/>
          <w:szCs w:val="24"/>
          <w:lang w:val="ru-RU" w:eastAsia="de-DE"/>
        </w:rPr>
        <w:t>поддерживают</w:t>
      </w:r>
      <w:r w:rsidRPr="0009624D">
        <w:rPr>
          <w:rFonts w:eastAsia="Times New Roman" w:cs="Times New Roman"/>
          <w:szCs w:val="24"/>
          <w:lang w:val="ru-RU" w:eastAsia="de-DE"/>
        </w:rPr>
        <w:t xml:space="preserve"> </w:t>
      </w:r>
      <w:r>
        <w:rPr>
          <w:rFonts w:eastAsia="Times New Roman" w:cs="Times New Roman"/>
          <w:szCs w:val="24"/>
          <w:lang w:val="ru-RU" w:eastAsia="de-DE"/>
        </w:rPr>
        <w:t>контакт</w:t>
      </w:r>
      <w:r w:rsidR="00536E5B">
        <w:rPr>
          <w:rFonts w:eastAsia="Times New Roman" w:cs="Times New Roman"/>
          <w:szCs w:val="24"/>
          <w:lang w:val="ru-RU" w:eastAsia="de-DE"/>
        </w:rPr>
        <w:t>)</w:t>
      </w:r>
      <w:r w:rsidRPr="0009624D">
        <w:rPr>
          <w:rFonts w:eastAsia="Times New Roman" w:cs="Times New Roman"/>
          <w:szCs w:val="24"/>
          <w:lang w:val="ru-RU" w:eastAsia="de-DE"/>
        </w:rPr>
        <w:t xml:space="preserve"> </w:t>
      </w:r>
      <w:r>
        <w:rPr>
          <w:rFonts w:eastAsia="Times New Roman" w:cs="Times New Roman"/>
          <w:szCs w:val="24"/>
          <w:lang w:val="ru-RU" w:eastAsia="de-DE"/>
        </w:rPr>
        <w:t xml:space="preserve"> был тем, «кто спас мне жизнь»</w:t>
      </w:r>
      <w:r w:rsidRPr="0009624D">
        <w:rPr>
          <w:rFonts w:eastAsia="Times New Roman" w:cs="Times New Roman"/>
          <w:szCs w:val="24"/>
          <w:lang w:val="ru-RU" w:eastAsia="de-DE"/>
        </w:rPr>
        <w:t>.</w:t>
      </w:r>
      <w:r>
        <w:rPr>
          <w:rFonts w:eastAsia="Times New Roman" w:cs="Times New Roman"/>
          <w:szCs w:val="24"/>
          <w:lang w:val="ru-RU" w:eastAsia="de-DE"/>
        </w:rPr>
        <w:t xml:space="preserve"> </w:t>
      </w:r>
      <w:r w:rsidRPr="0009624D">
        <w:rPr>
          <w:rFonts w:eastAsia="Times New Roman" w:cs="Times New Roman"/>
          <w:szCs w:val="24"/>
          <w:lang w:val="ru-RU" w:eastAsia="de-DE"/>
        </w:rPr>
        <w:t xml:space="preserve"> </w:t>
      </w:r>
      <w:r>
        <w:rPr>
          <w:rFonts w:eastAsia="Times New Roman" w:cs="Times New Roman"/>
          <w:szCs w:val="24"/>
          <w:lang w:val="ru-RU" w:eastAsia="de-DE"/>
        </w:rPr>
        <w:t>Он</w:t>
      </w:r>
      <w:r w:rsidRPr="00477BAA">
        <w:rPr>
          <w:rFonts w:eastAsia="Times New Roman" w:cs="Times New Roman"/>
          <w:szCs w:val="24"/>
          <w:lang w:val="ru-RU" w:eastAsia="de-DE"/>
        </w:rPr>
        <w:t xml:space="preserve"> </w:t>
      </w:r>
      <w:r>
        <w:rPr>
          <w:rFonts w:eastAsia="Times New Roman" w:cs="Times New Roman"/>
          <w:szCs w:val="24"/>
          <w:lang w:val="ru-RU" w:eastAsia="de-DE"/>
        </w:rPr>
        <w:t>взял</w:t>
      </w:r>
      <w:r w:rsidRPr="00477BAA">
        <w:rPr>
          <w:rFonts w:eastAsia="Times New Roman" w:cs="Times New Roman"/>
          <w:szCs w:val="24"/>
          <w:lang w:val="ru-RU" w:eastAsia="de-DE"/>
        </w:rPr>
        <w:t xml:space="preserve">  </w:t>
      </w:r>
      <w:r>
        <w:rPr>
          <w:rFonts w:eastAsia="Times New Roman" w:cs="Times New Roman"/>
          <w:szCs w:val="24"/>
          <w:lang w:val="ru-RU" w:eastAsia="de-DE"/>
        </w:rPr>
        <w:t>Людвига</w:t>
      </w:r>
      <w:r w:rsidRPr="00477BAA">
        <w:rPr>
          <w:rFonts w:eastAsia="Times New Roman" w:cs="Times New Roman"/>
          <w:szCs w:val="24"/>
          <w:lang w:val="ru-RU" w:eastAsia="de-DE"/>
        </w:rPr>
        <w:t xml:space="preserve"> </w:t>
      </w:r>
      <w:r>
        <w:rPr>
          <w:rFonts w:eastAsia="Times New Roman" w:cs="Times New Roman"/>
          <w:szCs w:val="24"/>
          <w:lang w:val="ru-RU" w:eastAsia="de-DE"/>
        </w:rPr>
        <w:t>Ройша</w:t>
      </w:r>
      <w:r w:rsidRPr="00477BAA">
        <w:rPr>
          <w:rFonts w:eastAsia="Times New Roman" w:cs="Times New Roman"/>
          <w:szCs w:val="24"/>
          <w:lang w:val="ru-RU" w:eastAsia="de-DE"/>
        </w:rPr>
        <w:t xml:space="preserve"> </w:t>
      </w:r>
      <w:r>
        <w:rPr>
          <w:rFonts w:eastAsia="Times New Roman" w:cs="Times New Roman"/>
          <w:szCs w:val="24"/>
          <w:lang w:val="ru-RU" w:eastAsia="de-DE"/>
        </w:rPr>
        <w:t>к</w:t>
      </w:r>
      <w:r w:rsidRPr="00477BAA">
        <w:rPr>
          <w:rFonts w:eastAsia="Times New Roman" w:cs="Times New Roman"/>
          <w:szCs w:val="24"/>
          <w:lang w:val="ru-RU" w:eastAsia="de-DE"/>
        </w:rPr>
        <w:t xml:space="preserve"> </w:t>
      </w:r>
      <w:r>
        <w:rPr>
          <w:rFonts w:eastAsia="Times New Roman" w:cs="Times New Roman"/>
          <w:szCs w:val="24"/>
          <w:lang w:val="ru-RU" w:eastAsia="de-DE"/>
        </w:rPr>
        <w:t>себе</w:t>
      </w:r>
      <w:r w:rsidRPr="00477BAA">
        <w:rPr>
          <w:rFonts w:eastAsia="Times New Roman" w:cs="Times New Roman"/>
          <w:szCs w:val="24"/>
          <w:lang w:val="ru-RU" w:eastAsia="de-DE"/>
        </w:rPr>
        <w:t xml:space="preserve"> </w:t>
      </w:r>
      <w:r>
        <w:rPr>
          <w:rFonts w:eastAsia="Times New Roman" w:cs="Times New Roman"/>
          <w:szCs w:val="24"/>
          <w:lang w:val="ru-RU" w:eastAsia="de-DE"/>
        </w:rPr>
        <w:t>помощником</w:t>
      </w:r>
      <w:r w:rsidRPr="00477BAA">
        <w:rPr>
          <w:rFonts w:eastAsia="Times New Roman" w:cs="Times New Roman"/>
          <w:szCs w:val="24"/>
          <w:lang w:val="ru-RU" w:eastAsia="de-DE"/>
        </w:rPr>
        <w:t xml:space="preserve"> </w:t>
      </w:r>
      <w:r>
        <w:rPr>
          <w:rFonts w:eastAsia="Times New Roman" w:cs="Times New Roman"/>
          <w:szCs w:val="24"/>
          <w:lang w:val="ru-RU" w:eastAsia="de-DE"/>
        </w:rPr>
        <w:t>сварщика</w:t>
      </w:r>
      <w:r w:rsidRPr="00477BAA">
        <w:rPr>
          <w:rFonts w:eastAsia="Times New Roman" w:cs="Times New Roman"/>
          <w:szCs w:val="24"/>
          <w:lang w:val="ru-RU" w:eastAsia="de-DE"/>
        </w:rPr>
        <w:t xml:space="preserve">, </w:t>
      </w:r>
      <w:r>
        <w:rPr>
          <w:rFonts w:eastAsia="Times New Roman" w:cs="Times New Roman"/>
          <w:szCs w:val="24"/>
          <w:lang w:val="ru-RU" w:eastAsia="de-DE"/>
        </w:rPr>
        <w:t>после</w:t>
      </w:r>
      <w:r w:rsidRPr="00477BAA">
        <w:rPr>
          <w:rFonts w:eastAsia="Times New Roman" w:cs="Times New Roman"/>
          <w:szCs w:val="24"/>
          <w:lang w:val="ru-RU" w:eastAsia="de-DE"/>
        </w:rPr>
        <w:t xml:space="preserve"> </w:t>
      </w:r>
      <w:r>
        <w:rPr>
          <w:rFonts w:eastAsia="Times New Roman" w:cs="Times New Roman"/>
          <w:szCs w:val="24"/>
          <w:lang w:val="ru-RU" w:eastAsia="de-DE"/>
        </w:rPr>
        <w:t>того</w:t>
      </w:r>
      <w:r w:rsidRPr="00477BAA">
        <w:rPr>
          <w:rFonts w:eastAsia="Times New Roman" w:cs="Times New Roman"/>
          <w:szCs w:val="24"/>
          <w:lang w:val="ru-RU" w:eastAsia="de-DE"/>
        </w:rPr>
        <w:t xml:space="preserve">, </w:t>
      </w:r>
      <w:r>
        <w:rPr>
          <w:rFonts w:eastAsia="Times New Roman" w:cs="Times New Roman"/>
          <w:szCs w:val="24"/>
          <w:lang w:val="ru-RU" w:eastAsia="de-DE"/>
        </w:rPr>
        <w:t>как</w:t>
      </w:r>
      <w:r w:rsidRPr="00477BAA">
        <w:rPr>
          <w:rFonts w:eastAsia="Times New Roman" w:cs="Times New Roman"/>
          <w:szCs w:val="24"/>
          <w:lang w:val="ru-RU" w:eastAsia="de-DE"/>
        </w:rPr>
        <w:t xml:space="preserve"> </w:t>
      </w:r>
      <w:r>
        <w:rPr>
          <w:rFonts w:eastAsia="Times New Roman" w:cs="Times New Roman"/>
          <w:szCs w:val="24"/>
          <w:lang w:val="ru-RU" w:eastAsia="de-DE"/>
        </w:rPr>
        <w:t>двое</w:t>
      </w:r>
      <w:r w:rsidRPr="00477BAA">
        <w:rPr>
          <w:rFonts w:eastAsia="Times New Roman" w:cs="Times New Roman"/>
          <w:szCs w:val="24"/>
          <w:lang w:val="ru-RU" w:eastAsia="de-DE"/>
        </w:rPr>
        <w:t xml:space="preserve"> </w:t>
      </w:r>
      <w:r>
        <w:rPr>
          <w:rFonts w:eastAsia="Times New Roman" w:cs="Times New Roman"/>
          <w:szCs w:val="24"/>
          <w:lang w:val="ru-RU" w:eastAsia="de-DE"/>
        </w:rPr>
        <w:t>его</w:t>
      </w:r>
      <w:r w:rsidRPr="00477BAA">
        <w:rPr>
          <w:rFonts w:eastAsia="Times New Roman" w:cs="Times New Roman"/>
          <w:szCs w:val="24"/>
          <w:lang w:val="ru-RU" w:eastAsia="de-DE"/>
        </w:rPr>
        <w:t xml:space="preserve"> </w:t>
      </w:r>
      <w:r>
        <w:rPr>
          <w:rFonts w:eastAsia="Times New Roman" w:cs="Times New Roman"/>
          <w:szCs w:val="24"/>
          <w:lang w:val="ru-RU" w:eastAsia="de-DE"/>
        </w:rPr>
        <w:t>предыдущих</w:t>
      </w:r>
      <w:r w:rsidRPr="00477BAA">
        <w:rPr>
          <w:rFonts w:eastAsia="Times New Roman" w:cs="Times New Roman"/>
          <w:szCs w:val="24"/>
          <w:lang w:val="ru-RU" w:eastAsia="de-DE"/>
        </w:rPr>
        <w:t xml:space="preserve"> </w:t>
      </w:r>
      <w:r>
        <w:rPr>
          <w:rFonts w:eastAsia="Times New Roman" w:cs="Times New Roman"/>
          <w:szCs w:val="24"/>
          <w:lang w:val="ru-RU" w:eastAsia="de-DE"/>
        </w:rPr>
        <w:t>помощ</w:t>
      </w:r>
      <w:r w:rsidR="00536E5B">
        <w:rPr>
          <w:rFonts w:eastAsia="Times New Roman" w:cs="Times New Roman"/>
          <w:szCs w:val="24"/>
          <w:lang w:val="ru-RU" w:eastAsia="de-DE"/>
        </w:rPr>
        <w:t xml:space="preserve">ников потеряли зрение </w:t>
      </w:r>
      <w:r>
        <w:rPr>
          <w:rFonts w:eastAsia="Times New Roman" w:cs="Times New Roman"/>
          <w:szCs w:val="24"/>
          <w:lang w:val="ru-RU" w:eastAsia="de-DE"/>
        </w:rPr>
        <w:t>из-за недостаточной охраны труда. В</w:t>
      </w:r>
      <w:r w:rsidRPr="00477BAA">
        <w:rPr>
          <w:rFonts w:eastAsia="Times New Roman" w:cs="Times New Roman"/>
          <w:szCs w:val="24"/>
          <w:lang w:val="ru-RU" w:eastAsia="de-DE"/>
        </w:rPr>
        <w:t xml:space="preserve"> </w:t>
      </w:r>
      <w:r>
        <w:rPr>
          <w:rFonts w:eastAsia="Times New Roman" w:cs="Times New Roman"/>
          <w:szCs w:val="24"/>
          <w:lang w:val="ru-RU" w:eastAsia="de-DE"/>
        </w:rPr>
        <w:t>своем</w:t>
      </w:r>
      <w:r w:rsidRPr="00477BAA">
        <w:rPr>
          <w:rFonts w:eastAsia="Times New Roman" w:cs="Times New Roman"/>
          <w:szCs w:val="24"/>
          <w:lang w:val="ru-RU" w:eastAsia="de-DE"/>
        </w:rPr>
        <w:t xml:space="preserve"> </w:t>
      </w:r>
      <w:r>
        <w:rPr>
          <w:rFonts w:eastAsia="Times New Roman" w:cs="Times New Roman"/>
          <w:szCs w:val="24"/>
          <w:lang w:val="ru-RU" w:eastAsia="de-DE"/>
        </w:rPr>
        <w:t>отряде</w:t>
      </w:r>
      <w:r w:rsidRPr="00477BAA">
        <w:rPr>
          <w:rFonts w:eastAsia="Times New Roman" w:cs="Times New Roman"/>
          <w:szCs w:val="24"/>
          <w:lang w:val="ru-RU" w:eastAsia="de-DE"/>
        </w:rPr>
        <w:t xml:space="preserve"> </w:t>
      </w:r>
      <w:r>
        <w:rPr>
          <w:rFonts w:eastAsia="Times New Roman" w:cs="Times New Roman"/>
          <w:szCs w:val="24"/>
          <w:lang w:val="ru-RU" w:eastAsia="de-DE"/>
        </w:rPr>
        <w:t>он</w:t>
      </w:r>
      <w:r w:rsidRPr="00477BAA">
        <w:rPr>
          <w:rFonts w:eastAsia="Times New Roman" w:cs="Times New Roman"/>
          <w:szCs w:val="24"/>
          <w:lang w:val="ru-RU" w:eastAsia="de-DE"/>
        </w:rPr>
        <w:t xml:space="preserve"> </w:t>
      </w:r>
      <w:r>
        <w:rPr>
          <w:rFonts w:eastAsia="Times New Roman" w:cs="Times New Roman"/>
          <w:szCs w:val="24"/>
          <w:lang w:val="ru-RU" w:eastAsia="de-DE"/>
        </w:rPr>
        <w:t>чувствовал</w:t>
      </w:r>
      <w:r w:rsidRPr="00477BAA">
        <w:rPr>
          <w:rFonts w:eastAsia="Times New Roman" w:cs="Times New Roman"/>
          <w:szCs w:val="24"/>
          <w:lang w:val="ru-RU" w:eastAsia="de-DE"/>
        </w:rPr>
        <w:t xml:space="preserve"> </w:t>
      </w:r>
      <w:r>
        <w:rPr>
          <w:rFonts w:eastAsia="Times New Roman" w:cs="Times New Roman"/>
          <w:szCs w:val="24"/>
          <w:lang w:val="ru-RU" w:eastAsia="de-DE"/>
        </w:rPr>
        <w:t>себя</w:t>
      </w:r>
      <w:r w:rsidRPr="00477BAA">
        <w:rPr>
          <w:rFonts w:eastAsia="Times New Roman" w:cs="Times New Roman"/>
          <w:szCs w:val="24"/>
          <w:lang w:val="ru-RU" w:eastAsia="de-DE"/>
        </w:rPr>
        <w:t xml:space="preserve"> </w:t>
      </w:r>
      <w:r>
        <w:rPr>
          <w:rFonts w:eastAsia="Times New Roman" w:cs="Times New Roman"/>
          <w:szCs w:val="24"/>
          <w:lang w:val="ru-RU" w:eastAsia="de-DE"/>
        </w:rPr>
        <w:t>комфортно</w:t>
      </w:r>
      <w:r w:rsidRPr="00477BAA">
        <w:rPr>
          <w:rFonts w:eastAsia="Times New Roman" w:cs="Times New Roman"/>
          <w:szCs w:val="24"/>
          <w:lang w:val="ru-RU" w:eastAsia="de-DE"/>
        </w:rPr>
        <w:t xml:space="preserve"> </w:t>
      </w:r>
      <w:r>
        <w:rPr>
          <w:rFonts w:eastAsia="Times New Roman" w:cs="Times New Roman"/>
          <w:szCs w:val="24"/>
          <w:lang w:val="ru-RU" w:eastAsia="de-DE"/>
        </w:rPr>
        <w:t>и</w:t>
      </w:r>
      <w:r w:rsidRPr="00477BAA">
        <w:rPr>
          <w:rFonts w:eastAsia="Times New Roman" w:cs="Times New Roman"/>
          <w:szCs w:val="24"/>
          <w:lang w:val="ru-RU" w:eastAsia="de-DE"/>
        </w:rPr>
        <w:t xml:space="preserve"> </w:t>
      </w:r>
      <w:r>
        <w:rPr>
          <w:rFonts w:eastAsia="Times New Roman" w:cs="Times New Roman"/>
          <w:szCs w:val="24"/>
          <w:lang w:val="ru-RU" w:eastAsia="de-DE"/>
        </w:rPr>
        <w:t>подружился</w:t>
      </w:r>
      <w:r w:rsidRPr="00477BAA">
        <w:rPr>
          <w:rFonts w:eastAsia="Times New Roman" w:cs="Times New Roman"/>
          <w:szCs w:val="24"/>
          <w:lang w:val="ru-RU" w:eastAsia="de-DE"/>
        </w:rPr>
        <w:t xml:space="preserve"> </w:t>
      </w:r>
      <w:r>
        <w:rPr>
          <w:rFonts w:eastAsia="Times New Roman" w:cs="Times New Roman"/>
          <w:szCs w:val="24"/>
          <w:lang w:val="ru-RU" w:eastAsia="de-DE"/>
        </w:rPr>
        <w:t>с</w:t>
      </w:r>
      <w:r w:rsidRPr="00477BAA">
        <w:rPr>
          <w:rFonts w:eastAsia="Times New Roman" w:cs="Times New Roman"/>
          <w:szCs w:val="24"/>
          <w:lang w:val="ru-RU" w:eastAsia="de-DE"/>
        </w:rPr>
        <w:t xml:space="preserve"> </w:t>
      </w:r>
      <w:r>
        <w:rPr>
          <w:rFonts w:eastAsia="Times New Roman" w:cs="Times New Roman"/>
          <w:szCs w:val="24"/>
          <w:lang w:val="ru-RU" w:eastAsia="de-DE"/>
        </w:rPr>
        <w:t>Паулем</w:t>
      </w:r>
      <w:r w:rsidRPr="00477BAA">
        <w:rPr>
          <w:rFonts w:eastAsia="Times New Roman" w:cs="Times New Roman"/>
          <w:szCs w:val="24"/>
          <w:lang w:val="ru-RU" w:eastAsia="de-DE"/>
        </w:rPr>
        <w:t xml:space="preserve"> </w:t>
      </w:r>
      <w:r>
        <w:rPr>
          <w:rFonts w:eastAsia="Times New Roman" w:cs="Times New Roman"/>
          <w:szCs w:val="24"/>
          <w:lang w:val="ru-RU" w:eastAsia="de-DE"/>
        </w:rPr>
        <w:t>Хюттером</w:t>
      </w:r>
      <w:r w:rsidRPr="00477BAA">
        <w:rPr>
          <w:rFonts w:eastAsia="Times New Roman" w:cs="Times New Roman"/>
          <w:szCs w:val="24"/>
          <w:lang w:val="ru-RU" w:eastAsia="de-DE"/>
        </w:rPr>
        <w:t>,</w:t>
      </w:r>
      <w:r>
        <w:rPr>
          <w:rFonts w:eastAsia="Times New Roman" w:cs="Times New Roman"/>
          <w:szCs w:val="24"/>
          <w:lang w:val="ru-RU" w:eastAsia="de-DE"/>
        </w:rPr>
        <w:t xml:space="preserve"> который потом установил контакт с Эрлангеном.</w:t>
      </w:r>
      <w:r w:rsidRPr="00477BAA">
        <w:rPr>
          <w:rFonts w:eastAsia="Times New Roman" w:cs="Times New Roman"/>
          <w:szCs w:val="24"/>
          <w:lang w:val="ru-RU" w:eastAsia="de-DE"/>
        </w:rPr>
        <w:t xml:space="preserve"> </w:t>
      </w:r>
      <w:r>
        <w:rPr>
          <w:rFonts w:eastAsia="Times New Roman" w:cs="Times New Roman"/>
          <w:szCs w:val="24"/>
          <w:lang w:val="ru-RU" w:eastAsia="de-DE"/>
        </w:rPr>
        <w:t>Остальные</w:t>
      </w:r>
      <w:r w:rsidRPr="00477BAA">
        <w:rPr>
          <w:rFonts w:eastAsia="Times New Roman" w:cs="Times New Roman"/>
          <w:szCs w:val="24"/>
          <w:lang w:val="ru-RU" w:eastAsia="de-DE"/>
        </w:rPr>
        <w:t xml:space="preserve"> </w:t>
      </w:r>
      <w:r>
        <w:rPr>
          <w:rFonts w:eastAsia="Times New Roman" w:cs="Times New Roman"/>
          <w:szCs w:val="24"/>
          <w:lang w:val="ru-RU" w:eastAsia="de-DE"/>
        </w:rPr>
        <w:t>обстоятельства</w:t>
      </w:r>
      <w:r w:rsidRPr="00477BAA">
        <w:rPr>
          <w:rFonts w:eastAsia="Times New Roman" w:cs="Times New Roman"/>
          <w:szCs w:val="24"/>
          <w:lang w:val="ru-RU" w:eastAsia="de-DE"/>
        </w:rPr>
        <w:t xml:space="preserve"> </w:t>
      </w:r>
      <w:r>
        <w:rPr>
          <w:rFonts w:eastAsia="Times New Roman" w:cs="Times New Roman"/>
          <w:szCs w:val="24"/>
          <w:lang w:val="ru-RU" w:eastAsia="de-DE"/>
        </w:rPr>
        <w:t>жизни</w:t>
      </w:r>
      <w:r w:rsidRPr="00477BAA">
        <w:rPr>
          <w:rFonts w:eastAsia="Times New Roman" w:cs="Times New Roman"/>
          <w:szCs w:val="24"/>
          <w:lang w:val="ru-RU" w:eastAsia="de-DE"/>
        </w:rPr>
        <w:t xml:space="preserve"> </w:t>
      </w:r>
      <w:r>
        <w:rPr>
          <w:rFonts w:eastAsia="Times New Roman" w:cs="Times New Roman"/>
          <w:szCs w:val="24"/>
          <w:lang w:val="ru-RU" w:eastAsia="de-DE"/>
        </w:rPr>
        <w:t>в</w:t>
      </w:r>
      <w:r w:rsidRPr="00477BAA">
        <w:rPr>
          <w:rFonts w:eastAsia="Times New Roman" w:cs="Times New Roman"/>
          <w:szCs w:val="24"/>
          <w:lang w:val="ru-RU" w:eastAsia="de-DE"/>
        </w:rPr>
        <w:t xml:space="preserve"> </w:t>
      </w:r>
      <w:r>
        <w:rPr>
          <w:rFonts w:eastAsia="Times New Roman" w:cs="Times New Roman"/>
          <w:szCs w:val="24"/>
          <w:lang w:val="ru-RU" w:eastAsia="de-DE"/>
        </w:rPr>
        <w:t>лагере</w:t>
      </w:r>
      <w:r w:rsidRPr="00477BAA">
        <w:rPr>
          <w:rFonts w:eastAsia="Times New Roman" w:cs="Times New Roman"/>
          <w:szCs w:val="24"/>
          <w:lang w:val="ru-RU" w:eastAsia="de-DE"/>
        </w:rPr>
        <w:t xml:space="preserve"> </w:t>
      </w:r>
      <w:r>
        <w:rPr>
          <w:rFonts w:eastAsia="Times New Roman" w:cs="Times New Roman"/>
          <w:szCs w:val="24"/>
          <w:lang w:val="ru-RU" w:eastAsia="de-DE"/>
        </w:rPr>
        <w:t>лучше</w:t>
      </w:r>
      <w:r w:rsidRPr="00477BAA">
        <w:rPr>
          <w:rFonts w:eastAsia="Times New Roman" w:cs="Times New Roman"/>
          <w:szCs w:val="24"/>
          <w:lang w:val="ru-RU" w:eastAsia="de-DE"/>
        </w:rPr>
        <w:t xml:space="preserve"> </w:t>
      </w:r>
      <w:r>
        <w:rPr>
          <w:rFonts w:eastAsia="Times New Roman" w:cs="Times New Roman"/>
          <w:szCs w:val="24"/>
          <w:lang w:val="ru-RU" w:eastAsia="de-DE"/>
        </w:rPr>
        <w:t>взять</w:t>
      </w:r>
      <w:r w:rsidRPr="00477BAA">
        <w:rPr>
          <w:rFonts w:eastAsia="Times New Roman" w:cs="Times New Roman"/>
          <w:szCs w:val="24"/>
          <w:lang w:val="ru-RU" w:eastAsia="de-DE"/>
        </w:rPr>
        <w:t xml:space="preserve"> </w:t>
      </w:r>
      <w:r>
        <w:rPr>
          <w:rFonts w:eastAsia="Times New Roman" w:cs="Times New Roman"/>
          <w:szCs w:val="24"/>
          <w:lang w:val="ru-RU" w:eastAsia="de-DE"/>
        </w:rPr>
        <w:t>из</w:t>
      </w:r>
      <w:r w:rsidRPr="00477BAA">
        <w:rPr>
          <w:rFonts w:eastAsia="Times New Roman" w:cs="Times New Roman"/>
          <w:szCs w:val="24"/>
          <w:lang w:val="ru-RU" w:eastAsia="de-DE"/>
        </w:rPr>
        <w:t xml:space="preserve"> </w:t>
      </w:r>
      <w:r>
        <w:rPr>
          <w:rFonts w:eastAsia="Times New Roman" w:cs="Times New Roman"/>
          <w:szCs w:val="24"/>
          <w:lang w:val="ru-RU" w:eastAsia="de-DE"/>
        </w:rPr>
        <w:t>воспоминаний</w:t>
      </w:r>
      <w:r w:rsidRPr="00477BAA">
        <w:rPr>
          <w:rFonts w:eastAsia="Times New Roman" w:cs="Times New Roman"/>
          <w:szCs w:val="24"/>
          <w:lang w:val="ru-RU" w:eastAsia="de-DE"/>
        </w:rPr>
        <w:t xml:space="preserve"> </w:t>
      </w:r>
      <w:r>
        <w:rPr>
          <w:rFonts w:eastAsia="Times New Roman" w:cs="Times New Roman"/>
          <w:szCs w:val="24"/>
          <w:lang w:val="ru-RU" w:eastAsia="de-DE"/>
        </w:rPr>
        <w:t>товарищей.</w:t>
      </w:r>
      <w:r w:rsidRPr="00477BAA">
        <w:rPr>
          <w:rFonts w:eastAsia="Times New Roman" w:cs="Times New Roman"/>
          <w:szCs w:val="24"/>
          <w:lang w:val="ru-RU" w:eastAsia="de-DE"/>
        </w:rPr>
        <w:t xml:space="preserve"> </w:t>
      </w:r>
    </w:p>
    <w:p w:rsidR="00BF71C4" w:rsidRDefault="00BF71C4" w:rsidP="00935023">
      <w:pPr>
        <w:shd w:val="clear" w:color="auto" w:fill="FFFFFF"/>
        <w:spacing w:line="276" w:lineRule="auto"/>
        <w:jc w:val="both"/>
        <w:rPr>
          <w:rFonts w:eastAsia="Times New Roman" w:cs="Times New Roman"/>
          <w:szCs w:val="24"/>
          <w:lang w:val="ru-RU" w:eastAsia="de-DE"/>
        </w:rPr>
      </w:pPr>
    </w:p>
    <w:p w:rsidR="00044DDB" w:rsidRPr="00FE6BC5" w:rsidRDefault="00434549"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Когда</w:t>
      </w:r>
      <w:r w:rsidRPr="002E4669">
        <w:rPr>
          <w:rFonts w:eastAsia="Times New Roman" w:cs="Times New Roman"/>
          <w:szCs w:val="24"/>
          <w:lang w:val="ru-RU" w:eastAsia="de-DE"/>
        </w:rPr>
        <w:t xml:space="preserve"> </w:t>
      </w:r>
      <w:r>
        <w:rPr>
          <w:rFonts w:eastAsia="Times New Roman" w:cs="Times New Roman"/>
          <w:szCs w:val="24"/>
          <w:lang w:val="ru-RU" w:eastAsia="de-DE"/>
        </w:rPr>
        <w:t>Людвиг</w:t>
      </w:r>
      <w:r w:rsidRPr="002E4669">
        <w:rPr>
          <w:rFonts w:eastAsia="Times New Roman" w:cs="Times New Roman"/>
          <w:szCs w:val="24"/>
          <w:lang w:val="ru-RU" w:eastAsia="de-DE"/>
        </w:rPr>
        <w:t xml:space="preserve"> </w:t>
      </w:r>
      <w:r>
        <w:rPr>
          <w:rFonts w:eastAsia="Times New Roman" w:cs="Times New Roman"/>
          <w:szCs w:val="24"/>
          <w:lang w:val="ru-RU" w:eastAsia="de-DE"/>
        </w:rPr>
        <w:t>Ройш</w:t>
      </w:r>
      <w:r w:rsidRPr="002E4669">
        <w:rPr>
          <w:rFonts w:eastAsia="Times New Roman" w:cs="Times New Roman"/>
          <w:szCs w:val="24"/>
          <w:lang w:val="ru-RU" w:eastAsia="de-DE"/>
        </w:rPr>
        <w:t xml:space="preserve"> </w:t>
      </w:r>
      <w:r>
        <w:rPr>
          <w:rFonts w:eastAsia="Times New Roman" w:cs="Times New Roman"/>
          <w:szCs w:val="24"/>
          <w:lang w:val="ru-RU" w:eastAsia="de-DE"/>
        </w:rPr>
        <w:t>в</w:t>
      </w:r>
      <w:r w:rsidRPr="002E4669">
        <w:rPr>
          <w:rFonts w:eastAsia="Times New Roman" w:cs="Times New Roman"/>
          <w:szCs w:val="24"/>
          <w:lang w:val="ru-RU" w:eastAsia="de-DE"/>
        </w:rPr>
        <w:t xml:space="preserve"> </w:t>
      </w:r>
      <w:r>
        <w:rPr>
          <w:rFonts w:eastAsia="Times New Roman" w:cs="Times New Roman"/>
          <w:szCs w:val="24"/>
          <w:lang w:val="ru-RU" w:eastAsia="de-DE"/>
        </w:rPr>
        <w:t>конце</w:t>
      </w:r>
      <w:r w:rsidRPr="002E4669">
        <w:rPr>
          <w:rFonts w:eastAsia="Times New Roman" w:cs="Times New Roman"/>
          <w:szCs w:val="24"/>
          <w:lang w:val="ru-RU" w:eastAsia="de-DE"/>
        </w:rPr>
        <w:t xml:space="preserve"> </w:t>
      </w:r>
      <w:r w:rsidR="00044DDB" w:rsidRPr="002E4669">
        <w:rPr>
          <w:rFonts w:eastAsia="Times New Roman" w:cs="Times New Roman"/>
          <w:szCs w:val="24"/>
          <w:lang w:val="ru-RU" w:eastAsia="de-DE"/>
        </w:rPr>
        <w:t>1949</w:t>
      </w:r>
      <w:r w:rsidRPr="002E4669">
        <w:rPr>
          <w:rFonts w:eastAsia="Times New Roman" w:cs="Times New Roman"/>
          <w:szCs w:val="24"/>
          <w:lang w:val="ru-RU" w:eastAsia="de-DE"/>
        </w:rPr>
        <w:t xml:space="preserve"> </w:t>
      </w:r>
      <w:r>
        <w:rPr>
          <w:rFonts w:eastAsia="Times New Roman" w:cs="Times New Roman"/>
          <w:szCs w:val="24"/>
          <w:lang w:val="ru-RU" w:eastAsia="de-DE"/>
        </w:rPr>
        <w:t>года</w:t>
      </w:r>
      <w:r w:rsidRPr="002E4669">
        <w:rPr>
          <w:rFonts w:eastAsia="Times New Roman" w:cs="Times New Roman"/>
          <w:szCs w:val="24"/>
          <w:lang w:val="ru-RU" w:eastAsia="de-DE"/>
        </w:rPr>
        <w:t xml:space="preserve"> </w:t>
      </w:r>
      <w:r>
        <w:rPr>
          <w:rFonts w:eastAsia="Times New Roman" w:cs="Times New Roman"/>
          <w:szCs w:val="24"/>
          <w:lang w:val="ru-RU" w:eastAsia="de-DE"/>
        </w:rPr>
        <w:t>вернулся</w:t>
      </w:r>
      <w:r w:rsidRPr="002E4669">
        <w:rPr>
          <w:rFonts w:eastAsia="Times New Roman" w:cs="Times New Roman"/>
          <w:szCs w:val="24"/>
          <w:lang w:val="ru-RU" w:eastAsia="de-DE"/>
        </w:rPr>
        <w:t xml:space="preserve"> </w:t>
      </w:r>
      <w:r>
        <w:rPr>
          <w:rFonts w:eastAsia="Times New Roman" w:cs="Times New Roman"/>
          <w:szCs w:val="24"/>
          <w:lang w:val="ru-RU" w:eastAsia="de-DE"/>
        </w:rPr>
        <w:t>домой</w:t>
      </w:r>
      <w:r w:rsidRPr="002E4669">
        <w:rPr>
          <w:rFonts w:eastAsia="Times New Roman" w:cs="Times New Roman"/>
          <w:szCs w:val="24"/>
          <w:lang w:val="ru-RU" w:eastAsia="de-DE"/>
        </w:rPr>
        <w:t xml:space="preserve">, </w:t>
      </w:r>
      <w:r>
        <w:rPr>
          <w:rFonts w:eastAsia="Times New Roman" w:cs="Times New Roman"/>
          <w:szCs w:val="24"/>
          <w:lang w:val="ru-RU" w:eastAsia="de-DE"/>
        </w:rPr>
        <w:t>Вернфельд</w:t>
      </w:r>
      <w:r w:rsidRPr="002E4669">
        <w:rPr>
          <w:rFonts w:eastAsia="Times New Roman" w:cs="Times New Roman"/>
          <w:szCs w:val="24"/>
          <w:lang w:val="ru-RU" w:eastAsia="de-DE"/>
        </w:rPr>
        <w:t xml:space="preserve"> </w:t>
      </w:r>
      <w:r>
        <w:rPr>
          <w:rFonts w:eastAsia="Times New Roman" w:cs="Times New Roman"/>
          <w:szCs w:val="24"/>
          <w:lang w:val="ru-RU" w:eastAsia="de-DE"/>
        </w:rPr>
        <w:t>лежал</w:t>
      </w:r>
      <w:r w:rsidRPr="002E4669">
        <w:rPr>
          <w:rFonts w:eastAsia="Times New Roman" w:cs="Times New Roman"/>
          <w:szCs w:val="24"/>
          <w:lang w:val="ru-RU" w:eastAsia="de-DE"/>
        </w:rPr>
        <w:t xml:space="preserve"> </w:t>
      </w:r>
      <w:r>
        <w:rPr>
          <w:rFonts w:eastAsia="Times New Roman" w:cs="Times New Roman"/>
          <w:szCs w:val="24"/>
          <w:lang w:val="ru-RU" w:eastAsia="de-DE"/>
        </w:rPr>
        <w:t>в</w:t>
      </w:r>
      <w:r w:rsidRPr="002E4669">
        <w:rPr>
          <w:rFonts w:eastAsia="Times New Roman" w:cs="Times New Roman"/>
          <w:szCs w:val="24"/>
          <w:lang w:val="ru-RU" w:eastAsia="de-DE"/>
        </w:rPr>
        <w:t xml:space="preserve"> </w:t>
      </w:r>
      <w:r>
        <w:rPr>
          <w:rFonts w:eastAsia="Times New Roman" w:cs="Times New Roman"/>
          <w:szCs w:val="24"/>
          <w:lang w:val="ru-RU" w:eastAsia="de-DE"/>
        </w:rPr>
        <w:t>руинах</w:t>
      </w:r>
      <w:r w:rsidR="00536E5B">
        <w:rPr>
          <w:rFonts w:eastAsia="Times New Roman" w:cs="Times New Roman"/>
          <w:szCs w:val="24"/>
          <w:lang w:val="ru-RU" w:eastAsia="de-DE"/>
        </w:rPr>
        <w:t xml:space="preserve">, </w:t>
      </w:r>
      <w:r>
        <w:rPr>
          <w:rFonts w:eastAsia="Times New Roman" w:cs="Times New Roman"/>
          <w:szCs w:val="24"/>
          <w:lang w:val="ru-RU" w:eastAsia="de-DE"/>
        </w:rPr>
        <w:t>так</w:t>
      </w:r>
      <w:r w:rsidRPr="002E4669">
        <w:rPr>
          <w:rFonts w:eastAsia="Times New Roman" w:cs="Times New Roman"/>
          <w:szCs w:val="24"/>
          <w:lang w:val="ru-RU" w:eastAsia="de-DE"/>
        </w:rPr>
        <w:t xml:space="preserve"> </w:t>
      </w:r>
      <w:r>
        <w:rPr>
          <w:rFonts w:eastAsia="Times New Roman" w:cs="Times New Roman"/>
          <w:szCs w:val="24"/>
          <w:lang w:val="ru-RU" w:eastAsia="de-DE"/>
        </w:rPr>
        <w:t>как</w:t>
      </w:r>
      <w:r w:rsidRPr="002E4669">
        <w:rPr>
          <w:rFonts w:eastAsia="Times New Roman" w:cs="Times New Roman"/>
          <w:szCs w:val="24"/>
          <w:lang w:val="ru-RU" w:eastAsia="de-DE"/>
        </w:rPr>
        <w:t xml:space="preserve"> </w:t>
      </w:r>
      <w:r>
        <w:rPr>
          <w:rFonts w:eastAsia="Times New Roman" w:cs="Times New Roman"/>
          <w:szCs w:val="24"/>
          <w:lang w:val="ru-RU" w:eastAsia="de-DE"/>
        </w:rPr>
        <w:t>американцы</w:t>
      </w:r>
      <w:r w:rsidRPr="002E4669">
        <w:rPr>
          <w:rFonts w:eastAsia="Times New Roman" w:cs="Times New Roman"/>
          <w:szCs w:val="24"/>
          <w:lang w:val="ru-RU" w:eastAsia="de-DE"/>
        </w:rPr>
        <w:t xml:space="preserve"> </w:t>
      </w:r>
      <w:r>
        <w:rPr>
          <w:rFonts w:eastAsia="Times New Roman" w:cs="Times New Roman"/>
          <w:szCs w:val="24"/>
          <w:lang w:val="ru-RU" w:eastAsia="de-DE"/>
        </w:rPr>
        <w:t>бомбили</w:t>
      </w:r>
      <w:r w:rsidRPr="002E4669">
        <w:rPr>
          <w:rFonts w:eastAsia="Times New Roman" w:cs="Times New Roman"/>
          <w:szCs w:val="24"/>
          <w:lang w:val="ru-RU" w:eastAsia="de-DE"/>
        </w:rPr>
        <w:t xml:space="preserve"> </w:t>
      </w:r>
      <w:r w:rsidR="002E4669">
        <w:rPr>
          <w:rFonts w:eastAsia="Times New Roman" w:cs="Times New Roman"/>
          <w:szCs w:val="24"/>
          <w:lang w:val="ru-RU" w:eastAsia="de-DE"/>
        </w:rPr>
        <w:t>стратегически</w:t>
      </w:r>
      <w:r w:rsidR="002E4669" w:rsidRPr="002E4669">
        <w:rPr>
          <w:rFonts w:eastAsia="Times New Roman" w:cs="Times New Roman"/>
          <w:szCs w:val="24"/>
          <w:lang w:val="ru-RU" w:eastAsia="de-DE"/>
        </w:rPr>
        <w:t xml:space="preserve"> </w:t>
      </w:r>
      <w:r w:rsidR="002E4669">
        <w:rPr>
          <w:rFonts w:eastAsia="Times New Roman" w:cs="Times New Roman"/>
          <w:szCs w:val="24"/>
          <w:lang w:val="ru-RU" w:eastAsia="de-DE"/>
        </w:rPr>
        <w:t>важную</w:t>
      </w:r>
      <w:r w:rsidR="002E4669" w:rsidRPr="002E4669">
        <w:rPr>
          <w:rFonts w:eastAsia="Times New Roman" w:cs="Times New Roman"/>
          <w:szCs w:val="24"/>
          <w:lang w:val="ru-RU" w:eastAsia="de-DE"/>
        </w:rPr>
        <w:t xml:space="preserve"> </w:t>
      </w:r>
      <w:r w:rsidR="002E4669">
        <w:rPr>
          <w:rFonts w:eastAsia="Times New Roman" w:cs="Times New Roman"/>
          <w:szCs w:val="24"/>
          <w:lang w:val="ru-RU" w:eastAsia="de-DE"/>
        </w:rPr>
        <w:t>железнодорожную</w:t>
      </w:r>
      <w:r w:rsidR="002E4669" w:rsidRPr="002E4669">
        <w:rPr>
          <w:rFonts w:eastAsia="Times New Roman" w:cs="Times New Roman"/>
          <w:szCs w:val="24"/>
          <w:lang w:val="ru-RU" w:eastAsia="de-DE"/>
        </w:rPr>
        <w:t xml:space="preserve"> </w:t>
      </w:r>
      <w:r w:rsidR="002E4669">
        <w:rPr>
          <w:rFonts w:eastAsia="Times New Roman" w:cs="Times New Roman"/>
          <w:szCs w:val="24"/>
          <w:lang w:val="ru-RU" w:eastAsia="de-DE"/>
        </w:rPr>
        <w:t>линию</w:t>
      </w:r>
      <w:r w:rsidR="002E4669" w:rsidRPr="002E4669">
        <w:rPr>
          <w:rFonts w:eastAsia="Times New Roman" w:cs="Times New Roman"/>
          <w:szCs w:val="24"/>
          <w:lang w:val="ru-RU" w:eastAsia="de-DE"/>
        </w:rPr>
        <w:t xml:space="preserve"> </w:t>
      </w:r>
      <w:r w:rsidR="002E4669">
        <w:rPr>
          <w:rFonts w:eastAsia="Times New Roman" w:cs="Times New Roman"/>
          <w:szCs w:val="24"/>
          <w:lang w:val="ru-RU" w:eastAsia="de-DE"/>
        </w:rPr>
        <w:t>на</w:t>
      </w:r>
      <w:r w:rsidR="002E4669" w:rsidRPr="002E4669">
        <w:rPr>
          <w:rFonts w:eastAsia="Times New Roman" w:cs="Times New Roman"/>
          <w:szCs w:val="24"/>
          <w:lang w:val="ru-RU" w:eastAsia="de-DE"/>
        </w:rPr>
        <w:t xml:space="preserve"> </w:t>
      </w:r>
      <w:r w:rsidR="002E4669">
        <w:rPr>
          <w:rFonts w:eastAsia="Times New Roman" w:cs="Times New Roman"/>
          <w:szCs w:val="24"/>
          <w:lang w:val="ru-RU" w:eastAsia="de-DE"/>
        </w:rPr>
        <w:t>Швайнфурт</w:t>
      </w:r>
      <w:r w:rsidR="002E4669" w:rsidRPr="002E4669">
        <w:rPr>
          <w:rFonts w:eastAsia="Times New Roman" w:cs="Times New Roman"/>
          <w:szCs w:val="24"/>
          <w:lang w:val="ru-RU" w:eastAsia="de-DE"/>
        </w:rPr>
        <w:t xml:space="preserve"> </w:t>
      </w:r>
      <w:r w:rsidR="002E4669">
        <w:rPr>
          <w:rFonts w:eastAsia="Times New Roman" w:cs="Times New Roman"/>
          <w:szCs w:val="24"/>
          <w:lang w:val="ru-RU" w:eastAsia="de-DE"/>
        </w:rPr>
        <w:t>и</w:t>
      </w:r>
      <w:r w:rsidR="002E4669" w:rsidRPr="002E4669">
        <w:rPr>
          <w:rFonts w:eastAsia="Times New Roman" w:cs="Times New Roman"/>
          <w:szCs w:val="24"/>
          <w:lang w:val="ru-RU" w:eastAsia="de-DE"/>
        </w:rPr>
        <w:t xml:space="preserve"> </w:t>
      </w:r>
      <w:r w:rsidR="002E4669">
        <w:rPr>
          <w:rFonts w:eastAsia="Times New Roman" w:cs="Times New Roman"/>
          <w:szCs w:val="24"/>
          <w:lang w:val="ru-RU" w:eastAsia="de-DE"/>
        </w:rPr>
        <w:t>Франкфурт</w:t>
      </w:r>
      <w:r w:rsidR="00044DDB" w:rsidRPr="002E4669">
        <w:rPr>
          <w:rFonts w:eastAsia="Times New Roman" w:cs="Times New Roman"/>
          <w:szCs w:val="24"/>
          <w:lang w:val="ru-RU" w:eastAsia="de-DE"/>
        </w:rPr>
        <w:t>,</w:t>
      </w:r>
      <w:r w:rsidR="002E4669" w:rsidRPr="002E4669">
        <w:rPr>
          <w:rFonts w:eastAsia="Times New Roman" w:cs="Times New Roman"/>
          <w:szCs w:val="24"/>
          <w:lang w:val="ru-RU" w:eastAsia="de-DE"/>
        </w:rPr>
        <w:t xml:space="preserve"> </w:t>
      </w:r>
      <w:r w:rsidR="00536E5B">
        <w:rPr>
          <w:rFonts w:eastAsia="Times New Roman" w:cs="Times New Roman"/>
          <w:szCs w:val="24"/>
          <w:lang w:val="ru-RU" w:eastAsia="de-DE"/>
        </w:rPr>
        <w:t>и при этом пострадал и город</w:t>
      </w:r>
      <w:r w:rsidR="002E4669">
        <w:rPr>
          <w:rFonts w:eastAsia="Times New Roman" w:cs="Times New Roman"/>
          <w:szCs w:val="24"/>
          <w:lang w:val="ru-RU" w:eastAsia="de-DE"/>
        </w:rPr>
        <w:t>.</w:t>
      </w:r>
      <w:r w:rsidR="00044DDB" w:rsidRPr="002E4669">
        <w:rPr>
          <w:rFonts w:eastAsia="Times New Roman" w:cs="Times New Roman"/>
          <w:szCs w:val="24"/>
          <w:lang w:val="ru-RU" w:eastAsia="de-DE"/>
        </w:rPr>
        <w:t xml:space="preserve"> </w:t>
      </w:r>
      <w:r w:rsidR="002E4669">
        <w:rPr>
          <w:rFonts w:eastAsia="Times New Roman" w:cs="Times New Roman"/>
          <w:szCs w:val="24"/>
          <w:lang w:val="ru-RU" w:eastAsia="de-DE"/>
        </w:rPr>
        <w:t>Только</w:t>
      </w:r>
      <w:r w:rsidR="002E4669" w:rsidRPr="002E4669">
        <w:rPr>
          <w:rFonts w:eastAsia="Times New Roman" w:cs="Times New Roman"/>
          <w:szCs w:val="24"/>
          <w:lang w:val="ru-RU" w:eastAsia="de-DE"/>
        </w:rPr>
        <w:t xml:space="preserve"> </w:t>
      </w:r>
      <w:r w:rsidR="002E4669">
        <w:rPr>
          <w:rFonts w:eastAsia="Times New Roman" w:cs="Times New Roman"/>
          <w:szCs w:val="24"/>
          <w:lang w:val="ru-RU" w:eastAsia="de-DE"/>
        </w:rPr>
        <w:t>здесь</w:t>
      </w:r>
      <w:r w:rsidR="002E4669" w:rsidRPr="002E4669">
        <w:rPr>
          <w:rFonts w:eastAsia="Times New Roman" w:cs="Times New Roman"/>
          <w:szCs w:val="24"/>
          <w:lang w:val="ru-RU" w:eastAsia="de-DE"/>
        </w:rPr>
        <w:t xml:space="preserve"> </w:t>
      </w:r>
      <w:r w:rsidR="002E4669">
        <w:rPr>
          <w:rFonts w:eastAsia="Times New Roman" w:cs="Times New Roman"/>
          <w:szCs w:val="24"/>
          <w:lang w:val="ru-RU" w:eastAsia="de-DE"/>
        </w:rPr>
        <w:t>он</w:t>
      </w:r>
      <w:r w:rsidR="002E4669" w:rsidRPr="002E4669">
        <w:rPr>
          <w:rFonts w:eastAsia="Times New Roman" w:cs="Times New Roman"/>
          <w:szCs w:val="24"/>
          <w:lang w:val="ru-RU" w:eastAsia="de-DE"/>
        </w:rPr>
        <w:t xml:space="preserve"> </w:t>
      </w:r>
      <w:r w:rsidR="002E4669">
        <w:rPr>
          <w:rFonts w:eastAsia="Times New Roman" w:cs="Times New Roman"/>
          <w:szCs w:val="24"/>
          <w:lang w:val="ru-RU" w:eastAsia="de-DE"/>
        </w:rPr>
        <w:t>узнал</w:t>
      </w:r>
      <w:r w:rsidR="002E4669" w:rsidRPr="002E4669">
        <w:rPr>
          <w:rFonts w:eastAsia="Times New Roman" w:cs="Times New Roman"/>
          <w:szCs w:val="24"/>
          <w:lang w:val="ru-RU" w:eastAsia="de-DE"/>
        </w:rPr>
        <w:t xml:space="preserve">, </w:t>
      </w:r>
      <w:r w:rsidR="002E4669">
        <w:rPr>
          <w:rFonts w:eastAsia="Times New Roman" w:cs="Times New Roman"/>
          <w:szCs w:val="24"/>
          <w:lang w:val="ru-RU" w:eastAsia="de-DE"/>
        </w:rPr>
        <w:t>что</w:t>
      </w:r>
      <w:r w:rsidR="00536E5B">
        <w:rPr>
          <w:rFonts w:eastAsia="Times New Roman" w:cs="Times New Roman"/>
          <w:szCs w:val="24"/>
          <w:lang w:val="ru-RU" w:eastAsia="de-DE"/>
        </w:rPr>
        <w:t xml:space="preserve"> </w:t>
      </w:r>
      <w:r w:rsidR="002E4669">
        <w:rPr>
          <w:rFonts w:eastAsia="Times New Roman" w:cs="Times New Roman"/>
          <w:szCs w:val="24"/>
          <w:lang w:val="ru-RU" w:eastAsia="de-DE"/>
        </w:rPr>
        <w:t>и</w:t>
      </w:r>
      <w:r w:rsidR="002E4669" w:rsidRPr="002E4669">
        <w:rPr>
          <w:rFonts w:eastAsia="Times New Roman" w:cs="Times New Roman"/>
          <w:szCs w:val="24"/>
          <w:lang w:val="ru-RU" w:eastAsia="de-DE"/>
        </w:rPr>
        <w:t xml:space="preserve"> </w:t>
      </w:r>
      <w:r w:rsidR="002E4669">
        <w:rPr>
          <w:rFonts w:eastAsia="Times New Roman" w:cs="Times New Roman"/>
          <w:szCs w:val="24"/>
          <w:lang w:val="ru-RU" w:eastAsia="de-DE"/>
        </w:rPr>
        <w:t>его</w:t>
      </w:r>
      <w:r w:rsidR="002E4669" w:rsidRPr="002E4669">
        <w:rPr>
          <w:rFonts w:eastAsia="Times New Roman" w:cs="Times New Roman"/>
          <w:szCs w:val="24"/>
          <w:lang w:val="ru-RU" w:eastAsia="de-DE"/>
        </w:rPr>
        <w:t xml:space="preserve"> </w:t>
      </w:r>
      <w:r w:rsidR="002E4669">
        <w:rPr>
          <w:rFonts w:eastAsia="Times New Roman" w:cs="Times New Roman"/>
          <w:szCs w:val="24"/>
          <w:lang w:val="ru-RU" w:eastAsia="de-DE"/>
        </w:rPr>
        <w:t>родной</w:t>
      </w:r>
      <w:r w:rsidR="002E4669" w:rsidRPr="002E4669">
        <w:rPr>
          <w:rFonts w:eastAsia="Times New Roman" w:cs="Times New Roman"/>
          <w:szCs w:val="24"/>
          <w:lang w:val="ru-RU" w:eastAsia="de-DE"/>
        </w:rPr>
        <w:t xml:space="preserve"> </w:t>
      </w:r>
      <w:r w:rsidR="002E4669">
        <w:rPr>
          <w:rFonts w:eastAsia="Times New Roman" w:cs="Times New Roman"/>
          <w:szCs w:val="24"/>
          <w:lang w:val="ru-RU" w:eastAsia="de-DE"/>
        </w:rPr>
        <w:t>брат</w:t>
      </w:r>
      <w:r w:rsidR="002E4669" w:rsidRPr="002E4669">
        <w:rPr>
          <w:rFonts w:eastAsia="Times New Roman" w:cs="Times New Roman"/>
          <w:szCs w:val="24"/>
          <w:lang w:val="ru-RU" w:eastAsia="de-DE"/>
        </w:rPr>
        <w:t xml:space="preserve"> </w:t>
      </w:r>
      <w:r w:rsidR="00044DDB" w:rsidRPr="002E4669">
        <w:rPr>
          <w:rFonts w:eastAsia="Times New Roman" w:cs="Times New Roman"/>
          <w:szCs w:val="24"/>
          <w:lang w:val="ru-RU" w:eastAsia="de-DE"/>
        </w:rPr>
        <w:t xml:space="preserve"> 1928</w:t>
      </w:r>
      <w:r w:rsidR="002E4669" w:rsidRPr="002E4669">
        <w:rPr>
          <w:rFonts w:eastAsia="Times New Roman" w:cs="Times New Roman"/>
          <w:szCs w:val="24"/>
          <w:lang w:val="ru-RU" w:eastAsia="de-DE"/>
        </w:rPr>
        <w:t xml:space="preserve"> </w:t>
      </w:r>
      <w:r w:rsidR="002E4669">
        <w:rPr>
          <w:rFonts w:eastAsia="Times New Roman" w:cs="Times New Roman"/>
          <w:szCs w:val="24"/>
          <w:lang w:val="ru-RU" w:eastAsia="de-DE"/>
        </w:rPr>
        <w:t>года</w:t>
      </w:r>
      <w:r w:rsidR="002E4669" w:rsidRPr="002E4669">
        <w:rPr>
          <w:rFonts w:eastAsia="Times New Roman" w:cs="Times New Roman"/>
          <w:szCs w:val="24"/>
          <w:lang w:val="ru-RU" w:eastAsia="de-DE"/>
        </w:rPr>
        <w:t xml:space="preserve"> </w:t>
      </w:r>
      <w:r w:rsidR="002E4669">
        <w:rPr>
          <w:rFonts w:eastAsia="Times New Roman" w:cs="Times New Roman"/>
          <w:szCs w:val="24"/>
          <w:lang w:val="ru-RU" w:eastAsia="de-DE"/>
        </w:rPr>
        <w:t>рождения</w:t>
      </w:r>
      <w:r w:rsidR="002E4669" w:rsidRPr="002E4669">
        <w:rPr>
          <w:rFonts w:eastAsia="Times New Roman" w:cs="Times New Roman"/>
          <w:szCs w:val="24"/>
          <w:lang w:val="ru-RU" w:eastAsia="de-DE"/>
        </w:rPr>
        <w:t xml:space="preserve"> </w:t>
      </w:r>
      <w:r w:rsidR="00044DDB" w:rsidRPr="002E4669">
        <w:rPr>
          <w:rFonts w:eastAsia="Times New Roman" w:cs="Times New Roman"/>
          <w:szCs w:val="24"/>
          <w:lang w:val="ru-RU" w:eastAsia="de-DE"/>
        </w:rPr>
        <w:t xml:space="preserve"> </w:t>
      </w:r>
      <w:r w:rsidR="002E4669">
        <w:rPr>
          <w:rFonts w:eastAsia="Times New Roman" w:cs="Times New Roman"/>
          <w:szCs w:val="24"/>
          <w:lang w:val="ru-RU" w:eastAsia="de-DE"/>
        </w:rPr>
        <w:t>последним призывом был отправлен на войну и также попал  в русский плен. Все</w:t>
      </w:r>
      <w:r w:rsidR="002E4669" w:rsidRPr="002E4669">
        <w:rPr>
          <w:rFonts w:eastAsia="Times New Roman" w:cs="Times New Roman"/>
          <w:szCs w:val="24"/>
          <w:lang w:val="ru-RU" w:eastAsia="de-DE"/>
        </w:rPr>
        <w:t xml:space="preserve"> </w:t>
      </w:r>
      <w:r w:rsidR="002E4669">
        <w:rPr>
          <w:rFonts w:eastAsia="Times New Roman" w:cs="Times New Roman"/>
          <w:szCs w:val="24"/>
          <w:lang w:val="ru-RU" w:eastAsia="de-DE"/>
        </w:rPr>
        <w:t>снова</w:t>
      </w:r>
      <w:r w:rsidR="002E4669" w:rsidRPr="002E4669">
        <w:rPr>
          <w:rFonts w:eastAsia="Times New Roman" w:cs="Times New Roman"/>
          <w:szCs w:val="24"/>
          <w:lang w:val="ru-RU" w:eastAsia="de-DE"/>
        </w:rPr>
        <w:t xml:space="preserve"> </w:t>
      </w:r>
      <w:r w:rsidR="002E4669">
        <w:rPr>
          <w:rFonts w:eastAsia="Times New Roman" w:cs="Times New Roman"/>
          <w:szCs w:val="24"/>
          <w:lang w:val="ru-RU" w:eastAsia="de-DE"/>
        </w:rPr>
        <w:t>благополучно</w:t>
      </w:r>
      <w:r w:rsidR="002E4669" w:rsidRPr="002E4669">
        <w:rPr>
          <w:rFonts w:eastAsia="Times New Roman" w:cs="Times New Roman"/>
          <w:szCs w:val="24"/>
          <w:lang w:val="ru-RU" w:eastAsia="de-DE"/>
        </w:rPr>
        <w:t xml:space="preserve"> </w:t>
      </w:r>
      <w:r w:rsidR="002E4669">
        <w:rPr>
          <w:rFonts w:eastAsia="Times New Roman" w:cs="Times New Roman"/>
          <w:szCs w:val="24"/>
          <w:lang w:val="ru-RU" w:eastAsia="de-DE"/>
        </w:rPr>
        <w:t>воссоединились</w:t>
      </w:r>
      <w:r w:rsidR="002E4669" w:rsidRPr="002E4669">
        <w:rPr>
          <w:rFonts w:eastAsia="Times New Roman" w:cs="Times New Roman"/>
          <w:szCs w:val="24"/>
          <w:lang w:val="ru-RU" w:eastAsia="de-DE"/>
        </w:rPr>
        <w:t xml:space="preserve">, </w:t>
      </w:r>
      <w:r w:rsidR="002E4669">
        <w:rPr>
          <w:rFonts w:eastAsia="Times New Roman" w:cs="Times New Roman"/>
          <w:szCs w:val="24"/>
          <w:lang w:val="ru-RU" w:eastAsia="de-DE"/>
        </w:rPr>
        <w:t>но</w:t>
      </w:r>
      <w:r w:rsidR="002E4669" w:rsidRPr="002E4669">
        <w:rPr>
          <w:rFonts w:eastAsia="Times New Roman" w:cs="Times New Roman"/>
          <w:szCs w:val="24"/>
          <w:lang w:val="ru-RU" w:eastAsia="de-DE"/>
        </w:rPr>
        <w:t xml:space="preserve"> </w:t>
      </w:r>
      <w:r w:rsidR="002E4669">
        <w:rPr>
          <w:rFonts w:eastAsia="Times New Roman" w:cs="Times New Roman"/>
          <w:szCs w:val="24"/>
          <w:lang w:val="ru-RU" w:eastAsia="de-DE"/>
        </w:rPr>
        <w:t>не</w:t>
      </w:r>
      <w:r w:rsidR="002E4669" w:rsidRPr="002E4669">
        <w:rPr>
          <w:rFonts w:eastAsia="Times New Roman" w:cs="Times New Roman"/>
          <w:szCs w:val="24"/>
          <w:lang w:val="ru-RU" w:eastAsia="de-DE"/>
        </w:rPr>
        <w:t xml:space="preserve"> </w:t>
      </w:r>
      <w:r w:rsidR="002E4669">
        <w:rPr>
          <w:rFonts w:eastAsia="Times New Roman" w:cs="Times New Roman"/>
          <w:szCs w:val="24"/>
          <w:lang w:val="ru-RU" w:eastAsia="de-DE"/>
        </w:rPr>
        <w:t>было</w:t>
      </w:r>
      <w:r w:rsidR="002E4669" w:rsidRPr="002E4669">
        <w:rPr>
          <w:rFonts w:eastAsia="Times New Roman" w:cs="Times New Roman"/>
          <w:szCs w:val="24"/>
          <w:lang w:val="ru-RU" w:eastAsia="de-DE"/>
        </w:rPr>
        <w:t xml:space="preserve"> </w:t>
      </w:r>
      <w:r w:rsidR="002E4669">
        <w:rPr>
          <w:rFonts w:eastAsia="Times New Roman" w:cs="Times New Roman"/>
          <w:szCs w:val="24"/>
          <w:lang w:val="ru-RU" w:eastAsia="de-DE"/>
        </w:rPr>
        <w:t>работы</w:t>
      </w:r>
      <w:r w:rsidR="002E4669" w:rsidRPr="002E4669">
        <w:rPr>
          <w:rFonts w:eastAsia="Times New Roman" w:cs="Times New Roman"/>
          <w:szCs w:val="24"/>
          <w:lang w:val="ru-RU" w:eastAsia="de-DE"/>
        </w:rPr>
        <w:t>.</w:t>
      </w:r>
      <w:r w:rsidR="002E4669">
        <w:rPr>
          <w:rFonts w:eastAsia="Times New Roman" w:cs="Times New Roman"/>
          <w:szCs w:val="24"/>
          <w:lang w:val="ru-RU" w:eastAsia="de-DE"/>
        </w:rPr>
        <w:t xml:space="preserve"> После</w:t>
      </w:r>
      <w:r w:rsidR="002E4669" w:rsidRPr="002E4669">
        <w:rPr>
          <w:rFonts w:eastAsia="Times New Roman" w:cs="Times New Roman"/>
          <w:szCs w:val="24"/>
          <w:lang w:val="ru-RU" w:eastAsia="de-DE"/>
        </w:rPr>
        <w:t xml:space="preserve"> </w:t>
      </w:r>
      <w:r w:rsidR="002E4669">
        <w:rPr>
          <w:rFonts w:eastAsia="Times New Roman" w:cs="Times New Roman"/>
          <w:szCs w:val="24"/>
          <w:lang w:val="ru-RU" w:eastAsia="de-DE"/>
        </w:rPr>
        <w:t>двух</w:t>
      </w:r>
      <w:r w:rsidR="002E4669" w:rsidRPr="002E4669">
        <w:rPr>
          <w:rFonts w:eastAsia="Times New Roman" w:cs="Times New Roman"/>
          <w:szCs w:val="24"/>
          <w:lang w:val="ru-RU" w:eastAsia="de-DE"/>
        </w:rPr>
        <w:t xml:space="preserve"> </w:t>
      </w:r>
      <w:r w:rsidR="002E4669">
        <w:rPr>
          <w:rFonts w:eastAsia="Times New Roman" w:cs="Times New Roman"/>
          <w:szCs w:val="24"/>
          <w:lang w:val="ru-RU" w:eastAsia="de-DE"/>
        </w:rPr>
        <w:t>месяцев</w:t>
      </w:r>
      <w:r w:rsidR="002E4669" w:rsidRPr="002E4669">
        <w:rPr>
          <w:rFonts w:eastAsia="Times New Roman" w:cs="Times New Roman"/>
          <w:szCs w:val="24"/>
          <w:lang w:val="ru-RU" w:eastAsia="de-DE"/>
        </w:rPr>
        <w:t xml:space="preserve"> </w:t>
      </w:r>
      <w:r w:rsidR="002E4669">
        <w:rPr>
          <w:rFonts w:eastAsia="Times New Roman" w:cs="Times New Roman"/>
          <w:szCs w:val="24"/>
          <w:lang w:val="ru-RU" w:eastAsia="de-DE"/>
        </w:rPr>
        <w:t>работы</w:t>
      </w:r>
      <w:r w:rsidR="002E4669" w:rsidRPr="002E4669">
        <w:rPr>
          <w:rFonts w:eastAsia="Times New Roman" w:cs="Times New Roman"/>
          <w:szCs w:val="24"/>
          <w:lang w:val="ru-RU" w:eastAsia="de-DE"/>
        </w:rPr>
        <w:t xml:space="preserve"> </w:t>
      </w:r>
      <w:r w:rsidR="002E4669">
        <w:rPr>
          <w:rFonts w:eastAsia="Times New Roman" w:cs="Times New Roman"/>
          <w:szCs w:val="24"/>
          <w:lang w:val="ru-RU" w:eastAsia="de-DE"/>
        </w:rPr>
        <w:t>слесарем</w:t>
      </w:r>
      <w:r w:rsidR="002E4669" w:rsidRPr="002E4669">
        <w:rPr>
          <w:rFonts w:eastAsia="Times New Roman" w:cs="Times New Roman"/>
          <w:szCs w:val="24"/>
          <w:lang w:val="ru-RU" w:eastAsia="de-DE"/>
        </w:rPr>
        <w:t xml:space="preserve"> </w:t>
      </w:r>
      <w:r w:rsidR="002E4669">
        <w:rPr>
          <w:rFonts w:eastAsia="Times New Roman" w:cs="Times New Roman"/>
          <w:szCs w:val="24"/>
          <w:lang w:val="ru-RU" w:eastAsia="de-DE"/>
        </w:rPr>
        <w:t>во</w:t>
      </w:r>
      <w:r w:rsidR="002E4669" w:rsidRPr="002E4669">
        <w:rPr>
          <w:rFonts w:eastAsia="Times New Roman" w:cs="Times New Roman"/>
          <w:szCs w:val="24"/>
          <w:lang w:val="ru-RU" w:eastAsia="de-DE"/>
        </w:rPr>
        <w:t xml:space="preserve"> </w:t>
      </w:r>
      <w:r w:rsidR="002E4669">
        <w:rPr>
          <w:rFonts w:eastAsia="Times New Roman" w:cs="Times New Roman"/>
          <w:szCs w:val="24"/>
          <w:lang w:val="ru-RU" w:eastAsia="de-DE"/>
        </w:rPr>
        <w:t>Франкфурте</w:t>
      </w:r>
      <w:r w:rsidR="002E4669" w:rsidRPr="002E4669">
        <w:rPr>
          <w:rFonts w:eastAsia="Times New Roman" w:cs="Times New Roman"/>
          <w:szCs w:val="24"/>
          <w:lang w:val="ru-RU" w:eastAsia="de-DE"/>
        </w:rPr>
        <w:t xml:space="preserve"> </w:t>
      </w:r>
      <w:r w:rsidR="002E4669">
        <w:rPr>
          <w:rFonts w:eastAsia="Times New Roman" w:cs="Times New Roman"/>
          <w:szCs w:val="24"/>
          <w:lang w:val="ru-RU" w:eastAsia="de-DE"/>
        </w:rPr>
        <w:t>Людвиг</w:t>
      </w:r>
      <w:r w:rsidR="002E4669" w:rsidRPr="002E4669">
        <w:rPr>
          <w:rFonts w:eastAsia="Times New Roman" w:cs="Times New Roman"/>
          <w:szCs w:val="24"/>
          <w:lang w:val="ru-RU" w:eastAsia="de-DE"/>
        </w:rPr>
        <w:t xml:space="preserve"> </w:t>
      </w:r>
      <w:r w:rsidR="002E4669">
        <w:rPr>
          <w:rFonts w:eastAsia="Times New Roman" w:cs="Times New Roman"/>
          <w:szCs w:val="24"/>
          <w:lang w:val="ru-RU" w:eastAsia="de-DE"/>
        </w:rPr>
        <w:t>Ройш</w:t>
      </w:r>
      <w:r w:rsidR="002E4669" w:rsidRPr="002E4669">
        <w:rPr>
          <w:rFonts w:eastAsia="Times New Roman" w:cs="Times New Roman"/>
          <w:szCs w:val="24"/>
          <w:lang w:val="ru-RU" w:eastAsia="de-DE"/>
        </w:rPr>
        <w:t xml:space="preserve"> </w:t>
      </w:r>
      <w:r w:rsidR="002E4669">
        <w:rPr>
          <w:rFonts w:eastAsia="Times New Roman" w:cs="Times New Roman"/>
          <w:szCs w:val="24"/>
          <w:lang w:val="ru-RU" w:eastAsia="de-DE"/>
        </w:rPr>
        <w:t>решил</w:t>
      </w:r>
      <w:r w:rsidR="002E4669" w:rsidRPr="002E4669">
        <w:rPr>
          <w:rFonts w:eastAsia="Times New Roman" w:cs="Times New Roman"/>
          <w:szCs w:val="24"/>
          <w:lang w:val="ru-RU" w:eastAsia="de-DE"/>
        </w:rPr>
        <w:t xml:space="preserve"> </w:t>
      </w:r>
      <w:r w:rsidR="00536E5B">
        <w:rPr>
          <w:rFonts w:eastAsia="Times New Roman" w:cs="Times New Roman"/>
          <w:szCs w:val="24"/>
          <w:lang w:val="ru-RU" w:eastAsia="de-DE"/>
        </w:rPr>
        <w:t>эмиг</w:t>
      </w:r>
      <w:r w:rsidR="002E4669">
        <w:rPr>
          <w:rFonts w:eastAsia="Times New Roman" w:cs="Times New Roman"/>
          <w:szCs w:val="24"/>
          <w:lang w:val="ru-RU" w:eastAsia="de-DE"/>
        </w:rPr>
        <w:t>ри</w:t>
      </w:r>
      <w:r w:rsidR="00536E5B">
        <w:rPr>
          <w:rFonts w:eastAsia="Times New Roman" w:cs="Times New Roman"/>
          <w:szCs w:val="24"/>
          <w:lang w:val="ru-RU" w:eastAsia="de-DE"/>
        </w:rPr>
        <w:t>ровать  вм</w:t>
      </w:r>
      <w:r w:rsidR="002E4669">
        <w:rPr>
          <w:rFonts w:eastAsia="Times New Roman" w:cs="Times New Roman"/>
          <w:szCs w:val="24"/>
          <w:lang w:val="ru-RU" w:eastAsia="de-DE"/>
        </w:rPr>
        <w:t>е</w:t>
      </w:r>
      <w:r w:rsidR="00536E5B">
        <w:rPr>
          <w:rFonts w:eastAsia="Times New Roman" w:cs="Times New Roman"/>
          <w:szCs w:val="24"/>
          <w:lang w:val="ru-RU" w:eastAsia="de-DE"/>
        </w:rPr>
        <w:t>с</w:t>
      </w:r>
      <w:r w:rsidR="002E4669">
        <w:rPr>
          <w:rFonts w:eastAsia="Times New Roman" w:cs="Times New Roman"/>
          <w:szCs w:val="24"/>
          <w:lang w:val="ru-RU" w:eastAsia="de-DE"/>
        </w:rPr>
        <w:t>те с «одним с Востока»</w:t>
      </w:r>
      <w:r w:rsidR="00044DDB" w:rsidRPr="002E4669">
        <w:rPr>
          <w:rFonts w:eastAsia="Times New Roman" w:cs="Times New Roman"/>
          <w:szCs w:val="24"/>
          <w:lang w:val="ru-RU" w:eastAsia="de-DE"/>
        </w:rPr>
        <w:t xml:space="preserve">. </w:t>
      </w:r>
      <w:r w:rsidR="002E4669">
        <w:rPr>
          <w:rFonts w:eastAsia="Times New Roman" w:cs="Times New Roman"/>
          <w:szCs w:val="24"/>
          <w:lang w:val="ru-RU" w:eastAsia="de-DE"/>
        </w:rPr>
        <w:t>Выбор стоял между Австралией и Канадой. Они взошли  на борт корабля, плывущего в Канаду. Первой</w:t>
      </w:r>
      <w:r w:rsidR="002E4669" w:rsidRPr="0065254B">
        <w:rPr>
          <w:rFonts w:eastAsia="Times New Roman" w:cs="Times New Roman"/>
          <w:szCs w:val="24"/>
          <w:lang w:val="ru-RU" w:eastAsia="de-DE"/>
        </w:rPr>
        <w:t xml:space="preserve"> </w:t>
      </w:r>
      <w:r w:rsidR="00536E5B">
        <w:rPr>
          <w:rFonts w:eastAsia="Times New Roman" w:cs="Times New Roman"/>
          <w:szCs w:val="24"/>
          <w:lang w:val="ru-RU" w:eastAsia="de-DE"/>
        </w:rPr>
        <w:t xml:space="preserve">остановкой </w:t>
      </w:r>
      <w:r w:rsidR="002E4669">
        <w:rPr>
          <w:rFonts w:eastAsia="Times New Roman" w:cs="Times New Roman"/>
          <w:szCs w:val="24"/>
          <w:lang w:val="ru-RU" w:eastAsia="de-DE"/>
        </w:rPr>
        <w:t>была</w:t>
      </w:r>
      <w:r w:rsidR="002E4669" w:rsidRPr="0065254B">
        <w:rPr>
          <w:rFonts w:eastAsia="Times New Roman" w:cs="Times New Roman"/>
          <w:szCs w:val="24"/>
          <w:lang w:val="ru-RU" w:eastAsia="de-DE"/>
        </w:rPr>
        <w:t xml:space="preserve"> </w:t>
      </w:r>
      <w:r w:rsidR="002E4669">
        <w:rPr>
          <w:rFonts w:eastAsia="Times New Roman" w:cs="Times New Roman"/>
          <w:szCs w:val="24"/>
          <w:lang w:val="ru-RU" w:eastAsia="de-DE"/>
        </w:rPr>
        <w:t>провинция</w:t>
      </w:r>
      <w:r w:rsidR="002E4669" w:rsidRPr="0065254B">
        <w:rPr>
          <w:rFonts w:eastAsia="Times New Roman" w:cs="Times New Roman"/>
          <w:szCs w:val="24"/>
          <w:lang w:val="ru-RU" w:eastAsia="de-DE"/>
        </w:rPr>
        <w:t xml:space="preserve">  </w:t>
      </w:r>
      <w:r w:rsidR="002E4669">
        <w:rPr>
          <w:rFonts w:eastAsia="Times New Roman" w:cs="Times New Roman"/>
          <w:szCs w:val="24"/>
          <w:lang w:val="ru-RU" w:eastAsia="de-DE"/>
        </w:rPr>
        <w:t>Саскачеван</w:t>
      </w:r>
      <w:r w:rsidR="00044DDB" w:rsidRPr="0065254B">
        <w:rPr>
          <w:rFonts w:eastAsia="Times New Roman" w:cs="Times New Roman"/>
          <w:szCs w:val="24"/>
          <w:lang w:val="ru-RU" w:eastAsia="de-DE"/>
        </w:rPr>
        <w:t>,</w:t>
      </w:r>
      <w:r w:rsidR="002E4669" w:rsidRPr="0065254B">
        <w:rPr>
          <w:rFonts w:eastAsia="Times New Roman" w:cs="Times New Roman"/>
          <w:szCs w:val="24"/>
          <w:lang w:val="ru-RU" w:eastAsia="de-DE"/>
        </w:rPr>
        <w:t xml:space="preserve"> </w:t>
      </w:r>
      <w:r w:rsidR="0065254B">
        <w:rPr>
          <w:rFonts w:eastAsia="Times New Roman" w:cs="Times New Roman"/>
          <w:szCs w:val="24"/>
          <w:lang w:val="ru-RU" w:eastAsia="de-DE"/>
        </w:rPr>
        <w:t xml:space="preserve">где Людвиг Ройш, который позднее изменил свое имя на американский манер на </w:t>
      </w:r>
      <w:r w:rsidR="00044DDB" w:rsidRPr="0065254B">
        <w:rPr>
          <w:rFonts w:eastAsia="Times New Roman" w:cs="Times New Roman"/>
          <w:szCs w:val="24"/>
          <w:lang w:val="ru-RU" w:eastAsia="de-DE"/>
        </w:rPr>
        <w:t xml:space="preserve"> </w:t>
      </w:r>
      <w:r w:rsidR="0065254B">
        <w:rPr>
          <w:rFonts w:eastAsia="Times New Roman" w:cs="Times New Roman"/>
          <w:szCs w:val="24"/>
          <w:lang w:val="ru-RU" w:eastAsia="de-DE"/>
        </w:rPr>
        <w:t>Лу</w:t>
      </w:r>
      <w:r w:rsidR="00044DDB" w:rsidRPr="0065254B">
        <w:rPr>
          <w:rFonts w:eastAsia="Times New Roman" w:cs="Times New Roman"/>
          <w:szCs w:val="24"/>
          <w:lang w:val="ru-RU" w:eastAsia="de-DE"/>
        </w:rPr>
        <w:t>,</w:t>
      </w:r>
      <w:r w:rsidR="0065254B">
        <w:rPr>
          <w:rFonts w:eastAsia="Times New Roman" w:cs="Times New Roman"/>
          <w:szCs w:val="24"/>
          <w:lang w:val="ru-RU" w:eastAsia="de-DE"/>
        </w:rPr>
        <w:t xml:space="preserve"> прокладывал железнодорожные линии, он вспоминает, какие там были холодные зимние  ночи. </w:t>
      </w:r>
      <w:r w:rsidR="00044DDB" w:rsidRPr="0065254B">
        <w:rPr>
          <w:rFonts w:eastAsia="Times New Roman" w:cs="Times New Roman"/>
          <w:szCs w:val="24"/>
          <w:lang w:val="ru-RU" w:eastAsia="de-DE"/>
        </w:rPr>
        <w:t xml:space="preserve"> </w:t>
      </w:r>
      <w:r w:rsidR="0065254B">
        <w:rPr>
          <w:rFonts w:eastAsia="Times New Roman" w:cs="Times New Roman"/>
          <w:szCs w:val="24"/>
          <w:lang w:val="ru-RU" w:eastAsia="de-DE"/>
        </w:rPr>
        <w:t>Далее</w:t>
      </w:r>
      <w:r w:rsidR="0065254B" w:rsidRPr="0065254B">
        <w:rPr>
          <w:rFonts w:eastAsia="Times New Roman" w:cs="Times New Roman"/>
          <w:szCs w:val="24"/>
          <w:lang w:val="ru-RU" w:eastAsia="de-DE"/>
        </w:rPr>
        <w:t xml:space="preserve"> </w:t>
      </w:r>
      <w:r w:rsidR="0065254B">
        <w:rPr>
          <w:rFonts w:eastAsia="Times New Roman" w:cs="Times New Roman"/>
          <w:szCs w:val="24"/>
          <w:lang w:val="ru-RU" w:eastAsia="de-DE"/>
        </w:rPr>
        <w:t>его</w:t>
      </w:r>
      <w:r w:rsidR="0065254B" w:rsidRPr="0065254B">
        <w:rPr>
          <w:rFonts w:eastAsia="Times New Roman" w:cs="Times New Roman"/>
          <w:szCs w:val="24"/>
          <w:lang w:val="ru-RU" w:eastAsia="de-DE"/>
        </w:rPr>
        <w:t xml:space="preserve"> </w:t>
      </w:r>
      <w:r w:rsidR="0065254B">
        <w:rPr>
          <w:rFonts w:eastAsia="Times New Roman" w:cs="Times New Roman"/>
          <w:szCs w:val="24"/>
          <w:lang w:val="ru-RU" w:eastAsia="de-DE"/>
        </w:rPr>
        <w:t>путь</w:t>
      </w:r>
      <w:r w:rsidR="0065254B" w:rsidRPr="0065254B">
        <w:rPr>
          <w:rFonts w:eastAsia="Times New Roman" w:cs="Times New Roman"/>
          <w:szCs w:val="24"/>
          <w:lang w:val="ru-RU" w:eastAsia="de-DE"/>
        </w:rPr>
        <w:t xml:space="preserve"> </w:t>
      </w:r>
      <w:r w:rsidR="0065254B">
        <w:rPr>
          <w:rFonts w:eastAsia="Times New Roman" w:cs="Times New Roman"/>
          <w:szCs w:val="24"/>
          <w:lang w:val="ru-RU" w:eastAsia="de-DE"/>
        </w:rPr>
        <w:t>лежал</w:t>
      </w:r>
      <w:r w:rsidR="0065254B" w:rsidRPr="0065254B">
        <w:rPr>
          <w:rFonts w:eastAsia="Times New Roman" w:cs="Times New Roman"/>
          <w:szCs w:val="24"/>
          <w:lang w:val="ru-RU" w:eastAsia="de-DE"/>
        </w:rPr>
        <w:t xml:space="preserve">  </w:t>
      </w:r>
      <w:r w:rsidR="0065254B">
        <w:rPr>
          <w:rFonts w:eastAsia="Times New Roman" w:cs="Times New Roman"/>
          <w:szCs w:val="24"/>
          <w:lang w:val="ru-RU" w:eastAsia="de-DE"/>
        </w:rPr>
        <w:t>через</w:t>
      </w:r>
      <w:r w:rsidR="0065254B" w:rsidRPr="0065254B">
        <w:rPr>
          <w:rFonts w:eastAsia="Times New Roman" w:cs="Times New Roman"/>
          <w:szCs w:val="24"/>
          <w:lang w:val="ru-RU" w:eastAsia="de-DE"/>
        </w:rPr>
        <w:t xml:space="preserve"> </w:t>
      </w:r>
      <w:r w:rsidR="0065254B">
        <w:rPr>
          <w:rFonts w:eastAsia="Times New Roman" w:cs="Times New Roman"/>
          <w:szCs w:val="24"/>
          <w:lang w:val="ru-RU" w:eastAsia="de-DE"/>
        </w:rPr>
        <w:t>Ванкувер</w:t>
      </w:r>
      <w:r w:rsidR="0065254B" w:rsidRPr="0065254B">
        <w:rPr>
          <w:rFonts w:eastAsia="Times New Roman" w:cs="Times New Roman"/>
          <w:szCs w:val="24"/>
          <w:lang w:val="ru-RU" w:eastAsia="de-DE"/>
        </w:rPr>
        <w:t xml:space="preserve">  </w:t>
      </w:r>
      <w:r w:rsidR="0065254B">
        <w:rPr>
          <w:rFonts w:eastAsia="Times New Roman" w:cs="Times New Roman"/>
          <w:szCs w:val="24"/>
          <w:lang w:val="ru-RU" w:eastAsia="de-DE"/>
        </w:rPr>
        <w:t>на</w:t>
      </w:r>
      <w:r w:rsidR="0065254B" w:rsidRPr="0065254B">
        <w:rPr>
          <w:rFonts w:eastAsia="Times New Roman" w:cs="Times New Roman"/>
          <w:szCs w:val="24"/>
          <w:lang w:val="ru-RU" w:eastAsia="de-DE"/>
        </w:rPr>
        <w:t xml:space="preserve"> </w:t>
      </w:r>
      <w:r w:rsidR="0065254B">
        <w:rPr>
          <w:rFonts w:eastAsia="Times New Roman" w:cs="Times New Roman"/>
          <w:szCs w:val="24"/>
          <w:lang w:val="ru-RU" w:eastAsia="de-DE"/>
        </w:rPr>
        <w:t>Юкон</w:t>
      </w:r>
      <w:r w:rsidR="00044DDB" w:rsidRPr="0065254B">
        <w:rPr>
          <w:rFonts w:eastAsia="Times New Roman" w:cs="Times New Roman"/>
          <w:szCs w:val="24"/>
          <w:lang w:val="ru-RU" w:eastAsia="de-DE"/>
        </w:rPr>
        <w:t>,</w:t>
      </w:r>
      <w:r w:rsidR="0065254B" w:rsidRPr="0065254B">
        <w:rPr>
          <w:rFonts w:eastAsia="Times New Roman" w:cs="Times New Roman"/>
          <w:szCs w:val="24"/>
          <w:lang w:val="ru-RU" w:eastAsia="de-DE"/>
        </w:rPr>
        <w:t xml:space="preserve"> </w:t>
      </w:r>
      <w:r w:rsidR="0065254B">
        <w:rPr>
          <w:rFonts w:eastAsia="Times New Roman" w:cs="Times New Roman"/>
          <w:szCs w:val="24"/>
          <w:lang w:val="ru-RU" w:eastAsia="de-DE"/>
        </w:rPr>
        <w:t xml:space="preserve">где он летом  занимался подготовкой пассажирских кораблей. </w:t>
      </w:r>
      <w:r w:rsidR="00044DDB" w:rsidRPr="0065254B">
        <w:rPr>
          <w:rFonts w:eastAsia="Times New Roman" w:cs="Times New Roman"/>
          <w:szCs w:val="24"/>
          <w:lang w:val="ru-RU" w:eastAsia="de-DE"/>
        </w:rPr>
        <w:t xml:space="preserve"> </w:t>
      </w:r>
      <w:r w:rsidR="0065254B">
        <w:rPr>
          <w:rFonts w:eastAsia="Times New Roman" w:cs="Times New Roman"/>
          <w:szCs w:val="24"/>
          <w:lang w:val="ru-RU" w:eastAsia="de-DE"/>
        </w:rPr>
        <w:t>Зимой</w:t>
      </w:r>
      <w:r w:rsidR="00044DDB" w:rsidRPr="0065254B">
        <w:rPr>
          <w:rFonts w:eastAsia="Times New Roman" w:cs="Times New Roman"/>
          <w:szCs w:val="24"/>
          <w:lang w:val="ru-RU" w:eastAsia="de-DE"/>
        </w:rPr>
        <w:t xml:space="preserve">  50/51</w:t>
      </w:r>
      <w:r w:rsidR="0065254B">
        <w:rPr>
          <w:rFonts w:eastAsia="Times New Roman" w:cs="Times New Roman"/>
          <w:szCs w:val="24"/>
          <w:lang w:val="ru-RU" w:eastAsia="de-DE"/>
        </w:rPr>
        <w:t xml:space="preserve"> эмигрант еще раз приезжал в Германию, где познакомился со своей будущей женой и сразу отправился с ней в Канаду, в Ванкувер.</w:t>
      </w:r>
      <w:r w:rsidR="00044DDB" w:rsidRPr="0065254B">
        <w:rPr>
          <w:rFonts w:eastAsia="Times New Roman" w:cs="Times New Roman"/>
          <w:szCs w:val="24"/>
          <w:lang w:val="ru-RU" w:eastAsia="de-DE"/>
        </w:rPr>
        <w:t xml:space="preserve"> </w:t>
      </w:r>
      <w:r w:rsidR="0065254B">
        <w:rPr>
          <w:rFonts w:eastAsia="Times New Roman" w:cs="Times New Roman"/>
          <w:szCs w:val="24"/>
          <w:lang w:val="ru-RU" w:eastAsia="de-DE"/>
        </w:rPr>
        <w:t>Пара</w:t>
      </w:r>
      <w:r w:rsidR="0065254B" w:rsidRPr="00FE6BC5">
        <w:rPr>
          <w:rFonts w:eastAsia="Times New Roman" w:cs="Times New Roman"/>
          <w:szCs w:val="24"/>
          <w:lang w:val="ru-RU" w:eastAsia="de-DE"/>
        </w:rPr>
        <w:t xml:space="preserve"> </w:t>
      </w:r>
      <w:r w:rsidR="0065254B">
        <w:rPr>
          <w:rFonts w:eastAsia="Times New Roman" w:cs="Times New Roman"/>
          <w:szCs w:val="24"/>
          <w:lang w:val="ru-RU" w:eastAsia="de-DE"/>
        </w:rPr>
        <w:t>обосновалась</w:t>
      </w:r>
      <w:r w:rsidR="0065254B" w:rsidRPr="00FE6BC5">
        <w:rPr>
          <w:rFonts w:eastAsia="Times New Roman" w:cs="Times New Roman"/>
          <w:szCs w:val="24"/>
          <w:lang w:val="ru-RU" w:eastAsia="de-DE"/>
        </w:rPr>
        <w:t xml:space="preserve"> </w:t>
      </w:r>
      <w:r w:rsidR="0065254B">
        <w:rPr>
          <w:rFonts w:eastAsia="Times New Roman" w:cs="Times New Roman"/>
          <w:szCs w:val="24"/>
          <w:lang w:val="ru-RU" w:eastAsia="de-DE"/>
        </w:rPr>
        <w:t>там</w:t>
      </w:r>
      <w:r w:rsidR="00044DDB" w:rsidRPr="00FE6BC5">
        <w:rPr>
          <w:rFonts w:eastAsia="Times New Roman" w:cs="Times New Roman"/>
          <w:szCs w:val="24"/>
          <w:lang w:val="ru-RU" w:eastAsia="de-DE"/>
        </w:rPr>
        <w:t>,</w:t>
      </w:r>
      <w:r w:rsidR="0065254B" w:rsidRPr="00FE6BC5">
        <w:rPr>
          <w:rFonts w:eastAsia="Times New Roman" w:cs="Times New Roman"/>
          <w:szCs w:val="24"/>
          <w:lang w:val="ru-RU" w:eastAsia="de-DE"/>
        </w:rPr>
        <w:t xml:space="preserve"> </w:t>
      </w:r>
      <w:r w:rsidR="0065254B">
        <w:rPr>
          <w:rFonts w:eastAsia="Times New Roman" w:cs="Times New Roman"/>
          <w:szCs w:val="24"/>
          <w:lang w:val="ru-RU" w:eastAsia="de-DE"/>
        </w:rPr>
        <w:t>пока</w:t>
      </w:r>
      <w:r w:rsidR="0065254B" w:rsidRPr="00FE6BC5">
        <w:rPr>
          <w:rFonts w:eastAsia="Times New Roman" w:cs="Times New Roman"/>
          <w:szCs w:val="24"/>
          <w:lang w:val="ru-RU" w:eastAsia="de-DE"/>
        </w:rPr>
        <w:t xml:space="preserve"> </w:t>
      </w:r>
      <w:r w:rsidR="0065254B">
        <w:rPr>
          <w:rFonts w:eastAsia="Times New Roman" w:cs="Times New Roman"/>
          <w:szCs w:val="24"/>
          <w:lang w:val="ru-RU" w:eastAsia="de-DE"/>
        </w:rPr>
        <w:t>их</w:t>
      </w:r>
      <w:r w:rsidR="0065254B" w:rsidRPr="00FE6BC5">
        <w:rPr>
          <w:rFonts w:eastAsia="Times New Roman" w:cs="Times New Roman"/>
          <w:szCs w:val="24"/>
          <w:lang w:val="ru-RU" w:eastAsia="de-DE"/>
        </w:rPr>
        <w:t xml:space="preserve"> </w:t>
      </w:r>
      <w:r w:rsidR="0065254B">
        <w:rPr>
          <w:rFonts w:eastAsia="Times New Roman" w:cs="Times New Roman"/>
          <w:szCs w:val="24"/>
          <w:lang w:val="ru-RU" w:eastAsia="de-DE"/>
        </w:rPr>
        <w:t>дочь</w:t>
      </w:r>
      <w:r w:rsidR="0065254B" w:rsidRPr="00FE6BC5">
        <w:rPr>
          <w:rFonts w:eastAsia="Times New Roman" w:cs="Times New Roman"/>
          <w:szCs w:val="24"/>
          <w:lang w:val="ru-RU" w:eastAsia="de-DE"/>
        </w:rPr>
        <w:t xml:space="preserve"> </w:t>
      </w:r>
      <w:r w:rsidR="0065254B">
        <w:rPr>
          <w:rFonts w:eastAsia="Times New Roman" w:cs="Times New Roman"/>
          <w:szCs w:val="24"/>
          <w:lang w:val="ru-RU" w:eastAsia="de-DE"/>
        </w:rPr>
        <w:t>не</w:t>
      </w:r>
      <w:r w:rsidR="0065254B" w:rsidRPr="00FE6BC5">
        <w:rPr>
          <w:rFonts w:eastAsia="Times New Roman" w:cs="Times New Roman"/>
          <w:szCs w:val="24"/>
          <w:lang w:val="ru-RU" w:eastAsia="de-DE"/>
        </w:rPr>
        <w:t xml:space="preserve"> </w:t>
      </w:r>
      <w:r w:rsidR="0065254B">
        <w:rPr>
          <w:rFonts w:eastAsia="Times New Roman" w:cs="Times New Roman"/>
          <w:szCs w:val="24"/>
          <w:lang w:val="ru-RU" w:eastAsia="de-DE"/>
        </w:rPr>
        <w:t>захотела</w:t>
      </w:r>
      <w:r w:rsidR="0065254B" w:rsidRPr="00FE6BC5">
        <w:rPr>
          <w:rFonts w:eastAsia="Times New Roman" w:cs="Times New Roman"/>
          <w:szCs w:val="24"/>
          <w:lang w:val="ru-RU" w:eastAsia="de-DE"/>
        </w:rPr>
        <w:t xml:space="preserve"> </w:t>
      </w:r>
      <w:r w:rsidR="0065254B">
        <w:rPr>
          <w:rFonts w:eastAsia="Times New Roman" w:cs="Times New Roman"/>
          <w:szCs w:val="24"/>
          <w:lang w:val="ru-RU" w:eastAsia="de-DE"/>
        </w:rPr>
        <w:t>последовать</w:t>
      </w:r>
      <w:r w:rsidR="0065254B" w:rsidRPr="00FE6BC5">
        <w:rPr>
          <w:rFonts w:eastAsia="Times New Roman" w:cs="Times New Roman"/>
          <w:szCs w:val="24"/>
          <w:lang w:val="ru-RU" w:eastAsia="de-DE"/>
        </w:rPr>
        <w:t xml:space="preserve"> </w:t>
      </w:r>
      <w:r w:rsidR="0065254B">
        <w:rPr>
          <w:rFonts w:eastAsia="Times New Roman" w:cs="Times New Roman"/>
          <w:szCs w:val="24"/>
          <w:lang w:val="ru-RU" w:eastAsia="de-DE"/>
        </w:rPr>
        <w:t>за</w:t>
      </w:r>
      <w:r w:rsidR="0065254B" w:rsidRPr="00FE6BC5">
        <w:rPr>
          <w:rFonts w:eastAsia="Times New Roman" w:cs="Times New Roman"/>
          <w:szCs w:val="24"/>
          <w:lang w:val="ru-RU" w:eastAsia="de-DE"/>
        </w:rPr>
        <w:t xml:space="preserve"> </w:t>
      </w:r>
      <w:r w:rsidR="0065254B">
        <w:rPr>
          <w:rFonts w:eastAsia="Times New Roman" w:cs="Times New Roman"/>
          <w:szCs w:val="24"/>
          <w:lang w:val="ru-RU" w:eastAsia="de-DE"/>
        </w:rPr>
        <w:t>своей</w:t>
      </w:r>
      <w:r w:rsidR="0065254B" w:rsidRPr="00FE6BC5">
        <w:rPr>
          <w:rFonts w:eastAsia="Times New Roman" w:cs="Times New Roman"/>
          <w:szCs w:val="24"/>
          <w:lang w:val="ru-RU" w:eastAsia="de-DE"/>
        </w:rPr>
        <w:t xml:space="preserve"> </w:t>
      </w:r>
      <w:r w:rsidR="0065254B">
        <w:rPr>
          <w:rFonts w:eastAsia="Times New Roman" w:cs="Times New Roman"/>
          <w:szCs w:val="24"/>
          <w:lang w:val="ru-RU" w:eastAsia="de-DE"/>
        </w:rPr>
        <w:t>подругой</w:t>
      </w:r>
      <w:r w:rsidR="0065254B" w:rsidRPr="00FE6BC5">
        <w:rPr>
          <w:rFonts w:eastAsia="Times New Roman" w:cs="Times New Roman"/>
          <w:szCs w:val="24"/>
          <w:lang w:val="ru-RU" w:eastAsia="de-DE"/>
        </w:rPr>
        <w:t xml:space="preserve"> </w:t>
      </w:r>
      <w:r w:rsidR="0065254B">
        <w:rPr>
          <w:rFonts w:eastAsia="Times New Roman" w:cs="Times New Roman"/>
          <w:szCs w:val="24"/>
          <w:lang w:val="ru-RU" w:eastAsia="de-DE"/>
        </w:rPr>
        <w:t>в</w:t>
      </w:r>
      <w:r w:rsidR="0065254B" w:rsidRPr="00FE6BC5">
        <w:rPr>
          <w:rFonts w:eastAsia="Times New Roman" w:cs="Times New Roman"/>
          <w:szCs w:val="24"/>
          <w:lang w:val="ru-RU" w:eastAsia="de-DE"/>
        </w:rPr>
        <w:t xml:space="preserve"> </w:t>
      </w:r>
      <w:r w:rsidR="0065254B">
        <w:rPr>
          <w:rFonts w:eastAsia="Times New Roman" w:cs="Times New Roman"/>
          <w:szCs w:val="24"/>
          <w:lang w:val="ru-RU" w:eastAsia="de-DE"/>
        </w:rPr>
        <w:t>Анахайм</w:t>
      </w:r>
      <w:r w:rsidR="0065254B" w:rsidRPr="00FE6BC5">
        <w:rPr>
          <w:rFonts w:eastAsia="Times New Roman" w:cs="Times New Roman"/>
          <w:szCs w:val="24"/>
          <w:lang w:val="ru-RU" w:eastAsia="de-DE"/>
        </w:rPr>
        <w:t xml:space="preserve">, </w:t>
      </w:r>
      <w:r w:rsidR="0065254B">
        <w:rPr>
          <w:rFonts w:eastAsia="Times New Roman" w:cs="Times New Roman"/>
          <w:szCs w:val="24"/>
          <w:lang w:val="ru-RU" w:eastAsia="de-DE"/>
        </w:rPr>
        <w:t>между</w:t>
      </w:r>
      <w:r w:rsidR="0065254B" w:rsidRPr="00FE6BC5">
        <w:rPr>
          <w:rFonts w:eastAsia="Times New Roman" w:cs="Times New Roman"/>
          <w:szCs w:val="24"/>
          <w:lang w:val="ru-RU" w:eastAsia="de-DE"/>
        </w:rPr>
        <w:t xml:space="preserve"> </w:t>
      </w:r>
      <w:r w:rsidR="0065254B">
        <w:rPr>
          <w:rFonts w:eastAsia="Times New Roman" w:cs="Times New Roman"/>
          <w:szCs w:val="24"/>
          <w:lang w:val="ru-RU" w:eastAsia="de-DE"/>
        </w:rPr>
        <w:t>Лос</w:t>
      </w:r>
      <w:r w:rsidR="0065254B" w:rsidRPr="00FE6BC5">
        <w:rPr>
          <w:rFonts w:eastAsia="Times New Roman" w:cs="Times New Roman"/>
          <w:szCs w:val="24"/>
          <w:lang w:val="ru-RU" w:eastAsia="de-DE"/>
        </w:rPr>
        <w:t xml:space="preserve"> </w:t>
      </w:r>
      <w:r w:rsidR="0065254B">
        <w:rPr>
          <w:rFonts w:eastAsia="Times New Roman" w:cs="Times New Roman"/>
          <w:szCs w:val="24"/>
          <w:lang w:val="ru-RU" w:eastAsia="de-DE"/>
        </w:rPr>
        <w:t>Анджелесом</w:t>
      </w:r>
      <w:r w:rsidR="0065254B" w:rsidRPr="00FE6BC5">
        <w:rPr>
          <w:rFonts w:eastAsia="Times New Roman" w:cs="Times New Roman"/>
          <w:szCs w:val="24"/>
          <w:lang w:val="ru-RU" w:eastAsia="de-DE"/>
        </w:rPr>
        <w:t xml:space="preserve"> </w:t>
      </w:r>
      <w:r w:rsidR="0065254B">
        <w:rPr>
          <w:rFonts w:eastAsia="Times New Roman" w:cs="Times New Roman"/>
          <w:szCs w:val="24"/>
          <w:lang w:val="ru-RU" w:eastAsia="de-DE"/>
        </w:rPr>
        <w:t>и</w:t>
      </w:r>
      <w:r w:rsidR="0065254B" w:rsidRPr="00FE6BC5">
        <w:rPr>
          <w:rFonts w:eastAsia="Times New Roman" w:cs="Times New Roman"/>
          <w:szCs w:val="24"/>
          <w:lang w:val="ru-RU" w:eastAsia="de-DE"/>
        </w:rPr>
        <w:t xml:space="preserve"> </w:t>
      </w:r>
      <w:r w:rsidR="0065254B">
        <w:rPr>
          <w:rFonts w:eastAsia="Times New Roman" w:cs="Times New Roman"/>
          <w:szCs w:val="24"/>
          <w:lang w:val="ru-RU" w:eastAsia="de-DE"/>
        </w:rPr>
        <w:t>Риверсайдом</w:t>
      </w:r>
      <w:r w:rsidR="00FE6BC5" w:rsidRPr="00FE6BC5">
        <w:rPr>
          <w:rFonts w:eastAsia="Times New Roman" w:cs="Times New Roman"/>
          <w:szCs w:val="24"/>
          <w:lang w:val="ru-RU" w:eastAsia="de-DE"/>
        </w:rPr>
        <w:t xml:space="preserve">,  </w:t>
      </w:r>
      <w:r w:rsidR="00FE6BC5">
        <w:rPr>
          <w:rFonts w:eastAsia="Times New Roman" w:cs="Times New Roman"/>
          <w:szCs w:val="24"/>
          <w:lang w:val="ru-RU" w:eastAsia="de-DE"/>
        </w:rPr>
        <w:t xml:space="preserve">тогда и семья Ройш перебралась туда и осела в Санта Монике, где Лу Ройш </w:t>
      </w:r>
      <w:r w:rsidR="00044DDB" w:rsidRPr="00FE6BC5">
        <w:rPr>
          <w:rFonts w:eastAsia="Times New Roman" w:cs="Times New Roman"/>
          <w:szCs w:val="24"/>
          <w:lang w:val="ru-RU" w:eastAsia="de-DE"/>
        </w:rPr>
        <w:t xml:space="preserve"> </w:t>
      </w:r>
      <w:r w:rsidR="00FE6BC5">
        <w:rPr>
          <w:rFonts w:eastAsia="Times New Roman" w:cs="Times New Roman"/>
          <w:szCs w:val="24"/>
          <w:lang w:val="ru-RU" w:eastAsia="de-DE"/>
        </w:rPr>
        <w:t>в</w:t>
      </w:r>
      <w:r w:rsidR="00044DDB" w:rsidRPr="00FE6BC5">
        <w:rPr>
          <w:rFonts w:eastAsia="Times New Roman" w:cs="Times New Roman"/>
          <w:szCs w:val="24"/>
          <w:lang w:val="ru-RU" w:eastAsia="de-DE"/>
        </w:rPr>
        <w:t xml:space="preserve"> 1963</w:t>
      </w:r>
      <w:r w:rsidR="00FE6BC5">
        <w:rPr>
          <w:rFonts w:eastAsia="Times New Roman" w:cs="Times New Roman"/>
          <w:szCs w:val="24"/>
          <w:lang w:val="ru-RU" w:eastAsia="de-DE"/>
        </w:rPr>
        <w:t xml:space="preserve"> году организовал свой бизнес.</w:t>
      </w:r>
      <w:r w:rsidR="00044DDB" w:rsidRPr="00FE6BC5">
        <w:rPr>
          <w:rFonts w:eastAsia="Times New Roman" w:cs="Times New Roman"/>
          <w:szCs w:val="24"/>
          <w:lang w:val="ru-RU" w:eastAsia="de-DE"/>
        </w:rPr>
        <w:t xml:space="preserve"> </w:t>
      </w:r>
    </w:p>
    <w:p w:rsidR="00D42979" w:rsidRPr="00FE6BC5" w:rsidRDefault="00D42979" w:rsidP="00935023">
      <w:pPr>
        <w:shd w:val="clear" w:color="auto" w:fill="FFFFFF"/>
        <w:spacing w:line="276" w:lineRule="auto"/>
        <w:jc w:val="both"/>
        <w:rPr>
          <w:rFonts w:eastAsia="Times New Roman" w:cs="Times New Roman"/>
          <w:szCs w:val="24"/>
          <w:lang w:val="ru-RU" w:eastAsia="de-DE"/>
        </w:rPr>
      </w:pPr>
    </w:p>
    <w:p w:rsidR="00044DDB" w:rsidRPr="00C15F9B" w:rsidRDefault="00FE6BC5"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Вернувшихся</w:t>
      </w:r>
      <w:r w:rsidRPr="00FE6BC5">
        <w:rPr>
          <w:rFonts w:eastAsia="Times New Roman" w:cs="Times New Roman"/>
          <w:szCs w:val="24"/>
          <w:lang w:val="ru-RU" w:eastAsia="de-DE"/>
        </w:rPr>
        <w:t xml:space="preserve">  </w:t>
      </w:r>
      <w:r>
        <w:rPr>
          <w:rFonts w:eastAsia="Times New Roman" w:cs="Times New Roman"/>
          <w:szCs w:val="24"/>
          <w:lang w:val="ru-RU" w:eastAsia="de-DE"/>
        </w:rPr>
        <w:t>из</w:t>
      </w:r>
      <w:r w:rsidRPr="00FE6BC5">
        <w:rPr>
          <w:rFonts w:eastAsia="Times New Roman" w:cs="Times New Roman"/>
          <w:szCs w:val="24"/>
          <w:lang w:val="ru-RU" w:eastAsia="de-DE"/>
        </w:rPr>
        <w:t xml:space="preserve"> </w:t>
      </w:r>
      <w:r>
        <w:rPr>
          <w:rFonts w:eastAsia="Times New Roman" w:cs="Times New Roman"/>
          <w:szCs w:val="24"/>
          <w:lang w:val="ru-RU" w:eastAsia="de-DE"/>
        </w:rPr>
        <w:t>плена</w:t>
      </w:r>
      <w:r w:rsidRPr="00FE6BC5">
        <w:rPr>
          <w:rFonts w:eastAsia="Times New Roman" w:cs="Times New Roman"/>
          <w:szCs w:val="24"/>
          <w:lang w:val="ru-RU" w:eastAsia="de-DE"/>
        </w:rPr>
        <w:t xml:space="preserve"> </w:t>
      </w:r>
      <w:r>
        <w:rPr>
          <w:rFonts w:eastAsia="Times New Roman" w:cs="Times New Roman"/>
          <w:szCs w:val="24"/>
          <w:lang w:val="ru-RU" w:eastAsia="de-DE"/>
        </w:rPr>
        <w:t>тогда</w:t>
      </w:r>
      <w:r w:rsidRPr="00FE6BC5">
        <w:rPr>
          <w:rFonts w:eastAsia="Times New Roman" w:cs="Times New Roman"/>
          <w:szCs w:val="24"/>
          <w:lang w:val="ru-RU" w:eastAsia="de-DE"/>
        </w:rPr>
        <w:t xml:space="preserve"> </w:t>
      </w:r>
      <w:r>
        <w:rPr>
          <w:rFonts w:eastAsia="Times New Roman" w:cs="Times New Roman"/>
          <w:szCs w:val="24"/>
          <w:lang w:val="ru-RU" w:eastAsia="de-DE"/>
        </w:rPr>
        <w:t>в</w:t>
      </w:r>
      <w:r w:rsidRPr="00FE6BC5">
        <w:rPr>
          <w:rFonts w:eastAsia="Times New Roman" w:cs="Times New Roman"/>
          <w:szCs w:val="24"/>
          <w:lang w:val="ru-RU" w:eastAsia="de-DE"/>
        </w:rPr>
        <w:t xml:space="preserve"> </w:t>
      </w:r>
      <w:r>
        <w:rPr>
          <w:rFonts w:eastAsia="Times New Roman" w:cs="Times New Roman"/>
          <w:szCs w:val="24"/>
          <w:lang w:val="ru-RU" w:eastAsia="de-DE"/>
        </w:rPr>
        <w:t>Германии</w:t>
      </w:r>
      <w:r w:rsidRPr="00FE6BC5">
        <w:rPr>
          <w:rFonts w:eastAsia="Times New Roman" w:cs="Times New Roman"/>
          <w:szCs w:val="24"/>
          <w:lang w:val="ru-RU" w:eastAsia="de-DE"/>
        </w:rPr>
        <w:t xml:space="preserve">, </w:t>
      </w:r>
      <w:r>
        <w:rPr>
          <w:rFonts w:eastAsia="Times New Roman" w:cs="Times New Roman"/>
          <w:szCs w:val="24"/>
          <w:lang w:val="ru-RU" w:eastAsia="de-DE"/>
        </w:rPr>
        <w:t>а</w:t>
      </w:r>
      <w:r w:rsidRPr="00FE6BC5">
        <w:rPr>
          <w:rFonts w:eastAsia="Times New Roman" w:cs="Times New Roman"/>
          <w:szCs w:val="24"/>
          <w:lang w:val="ru-RU" w:eastAsia="de-DE"/>
        </w:rPr>
        <w:t xml:space="preserve"> </w:t>
      </w:r>
      <w:r>
        <w:rPr>
          <w:rFonts w:eastAsia="Times New Roman" w:cs="Times New Roman"/>
          <w:szCs w:val="24"/>
          <w:lang w:val="ru-RU" w:eastAsia="de-DE"/>
        </w:rPr>
        <w:t>часто</w:t>
      </w:r>
      <w:r w:rsidRPr="00FE6BC5">
        <w:rPr>
          <w:rFonts w:eastAsia="Times New Roman" w:cs="Times New Roman"/>
          <w:szCs w:val="24"/>
          <w:lang w:val="ru-RU" w:eastAsia="de-DE"/>
        </w:rPr>
        <w:t xml:space="preserve"> </w:t>
      </w:r>
      <w:r>
        <w:rPr>
          <w:rFonts w:eastAsia="Times New Roman" w:cs="Times New Roman"/>
          <w:szCs w:val="24"/>
          <w:lang w:val="ru-RU" w:eastAsia="de-DE"/>
        </w:rPr>
        <w:t>и</w:t>
      </w:r>
      <w:r w:rsidRPr="00FE6BC5">
        <w:rPr>
          <w:rFonts w:eastAsia="Times New Roman" w:cs="Times New Roman"/>
          <w:szCs w:val="24"/>
          <w:lang w:val="ru-RU" w:eastAsia="de-DE"/>
        </w:rPr>
        <w:t xml:space="preserve"> </w:t>
      </w:r>
      <w:r>
        <w:rPr>
          <w:rFonts w:eastAsia="Times New Roman" w:cs="Times New Roman"/>
          <w:szCs w:val="24"/>
          <w:lang w:val="ru-RU" w:eastAsia="de-DE"/>
        </w:rPr>
        <w:t>через</w:t>
      </w:r>
      <w:r w:rsidRPr="00FE6BC5">
        <w:rPr>
          <w:rFonts w:eastAsia="Times New Roman" w:cs="Times New Roman"/>
          <w:szCs w:val="24"/>
          <w:lang w:val="ru-RU" w:eastAsia="de-DE"/>
        </w:rPr>
        <w:t xml:space="preserve"> </w:t>
      </w:r>
      <w:r>
        <w:rPr>
          <w:rFonts w:eastAsia="Times New Roman" w:cs="Times New Roman"/>
          <w:szCs w:val="24"/>
          <w:lang w:val="ru-RU" w:eastAsia="de-DE"/>
        </w:rPr>
        <w:t>несколько</w:t>
      </w:r>
      <w:r w:rsidRPr="00FE6BC5">
        <w:rPr>
          <w:rFonts w:eastAsia="Times New Roman" w:cs="Times New Roman"/>
          <w:szCs w:val="24"/>
          <w:lang w:val="ru-RU" w:eastAsia="de-DE"/>
        </w:rPr>
        <w:t xml:space="preserve"> </w:t>
      </w:r>
      <w:r>
        <w:rPr>
          <w:rFonts w:eastAsia="Times New Roman" w:cs="Times New Roman"/>
          <w:szCs w:val="24"/>
          <w:lang w:val="ru-RU" w:eastAsia="de-DE"/>
        </w:rPr>
        <w:t>десятилетий</w:t>
      </w:r>
      <w:r w:rsidRPr="00FE6BC5">
        <w:rPr>
          <w:rFonts w:eastAsia="Times New Roman" w:cs="Times New Roman"/>
          <w:szCs w:val="24"/>
          <w:lang w:val="ru-RU" w:eastAsia="de-DE"/>
        </w:rPr>
        <w:t xml:space="preserve"> </w:t>
      </w:r>
      <w:r>
        <w:rPr>
          <w:rFonts w:eastAsia="Times New Roman" w:cs="Times New Roman"/>
          <w:szCs w:val="24"/>
          <w:lang w:val="ru-RU" w:eastAsia="de-DE"/>
        </w:rPr>
        <w:t>и</w:t>
      </w:r>
      <w:r w:rsidRPr="00FE6BC5">
        <w:rPr>
          <w:rFonts w:eastAsia="Times New Roman" w:cs="Times New Roman"/>
          <w:szCs w:val="24"/>
          <w:lang w:val="ru-RU" w:eastAsia="de-DE"/>
        </w:rPr>
        <w:t xml:space="preserve"> </w:t>
      </w:r>
      <w:r>
        <w:rPr>
          <w:rFonts w:eastAsia="Times New Roman" w:cs="Times New Roman"/>
          <w:szCs w:val="24"/>
          <w:lang w:val="ru-RU" w:eastAsia="de-DE"/>
        </w:rPr>
        <w:t>до</w:t>
      </w:r>
      <w:r w:rsidRPr="00FE6BC5">
        <w:rPr>
          <w:rFonts w:eastAsia="Times New Roman" w:cs="Times New Roman"/>
          <w:szCs w:val="24"/>
          <w:lang w:val="ru-RU" w:eastAsia="de-DE"/>
        </w:rPr>
        <w:t xml:space="preserve"> </w:t>
      </w:r>
      <w:r>
        <w:rPr>
          <w:rFonts w:eastAsia="Times New Roman" w:cs="Times New Roman"/>
          <w:szCs w:val="24"/>
          <w:lang w:val="ru-RU" w:eastAsia="de-DE"/>
        </w:rPr>
        <w:t>сегодняшнего</w:t>
      </w:r>
      <w:r w:rsidRPr="00FE6BC5">
        <w:rPr>
          <w:rFonts w:eastAsia="Times New Roman" w:cs="Times New Roman"/>
          <w:szCs w:val="24"/>
          <w:lang w:val="ru-RU" w:eastAsia="de-DE"/>
        </w:rPr>
        <w:t xml:space="preserve"> </w:t>
      </w:r>
      <w:r>
        <w:rPr>
          <w:rFonts w:eastAsia="Times New Roman" w:cs="Times New Roman"/>
          <w:szCs w:val="24"/>
          <w:lang w:val="ru-RU" w:eastAsia="de-DE"/>
        </w:rPr>
        <w:t>дня</w:t>
      </w:r>
      <w:r w:rsidRPr="00FE6BC5">
        <w:rPr>
          <w:rFonts w:eastAsia="Times New Roman" w:cs="Times New Roman"/>
          <w:szCs w:val="24"/>
          <w:lang w:val="ru-RU" w:eastAsia="de-DE"/>
        </w:rPr>
        <w:t xml:space="preserve"> </w:t>
      </w:r>
      <w:r>
        <w:rPr>
          <w:rFonts w:eastAsia="Times New Roman" w:cs="Times New Roman"/>
          <w:szCs w:val="24"/>
          <w:lang w:val="ru-RU" w:eastAsia="de-DE"/>
        </w:rPr>
        <w:t>обвиняют</w:t>
      </w:r>
      <w:r w:rsidRPr="00FE6BC5">
        <w:rPr>
          <w:rFonts w:eastAsia="Times New Roman" w:cs="Times New Roman"/>
          <w:szCs w:val="24"/>
          <w:lang w:val="ru-RU" w:eastAsia="de-DE"/>
        </w:rPr>
        <w:t xml:space="preserve"> </w:t>
      </w:r>
      <w:r>
        <w:rPr>
          <w:rFonts w:eastAsia="Times New Roman" w:cs="Times New Roman"/>
          <w:szCs w:val="24"/>
          <w:lang w:val="ru-RU" w:eastAsia="de-DE"/>
        </w:rPr>
        <w:t>в</w:t>
      </w:r>
      <w:r w:rsidRPr="00FE6BC5">
        <w:rPr>
          <w:rFonts w:eastAsia="Times New Roman" w:cs="Times New Roman"/>
          <w:szCs w:val="24"/>
          <w:lang w:val="ru-RU" w:eastAsia="de-DE"/>
        </w:rPr>
        <w:t xml:space="preserve"> </w:t>
      </w:r>
      <w:r>
        <w:rPr>
          <w:rFonts w:eastAsia="Times New Roman" w:cs="Times New Roman"/>
          <w:szCs w:val="24"/>
          <w:lang w:val="ru-RU" w:eastAsia="de-DE"/>
        </w:rPr>
        <w:t>том</w:t>
      </w:r>
      <w:r w:rsidRPr="00FE6BC5">
        <w:rPr>
          <w:rFonts w:eastAsia="Times New Roman" w:cs="Times New Roman"/>
          <w:szCs w:val="24"/>
          <w:lang w:val="ru-RU" w:eastAsia="de-DE"/>
        </w:rPr>
        <w:t xml:space="preserve">, </w:t>
      </w:r>
      <w:r>
        <w:rPr>
          <w:rFonts w:eastAsia="Times New Roman" w:cs="Times New Roman"/>
          <w:szCs w:val="24"/>
          <w:lang w:val="ru-RU" w:eastAsia="de-DE"/>
        </w:rPr>
        <w:t>что</w:t>
      </w:r>
      <w:r w:rsidRPr="00FE6BC5">
        <w:rPr>
          <w:rFonts w:eastAsia="Times New Roman" w:cs="Times New Roman"/>
          <w:szCs w:val="24"/>
          <w:lang w:val="ru-RU" w:eastAsia="de-DE"/>
        </w:rPr>
        <w:t xml:space="preserve"> </w:t>
      </w:r>
      <w:r>
        <w:rPr>
          <w:rFonts w:eastAsia="Times New Roman" w:cs="Times New Roman"/>
          <w:szCs w:val="24"/>
          <w:lang w:val="ru-RU" w:eastAsia="de-DE"/>
        </w:rPr>
        <w:t xml:space="preserve">они являются, по меньшей мере, соучастниками </w:t>
      </w:r>
      <w:r w:rsidR="006A6F5D">
        <w:rPr>
          <w:rFonts w:eastAsia="Times New Roman" w:cs="Times New Roman"/>
          <w:szCs w:val="24"/>
          <w:lang w:val="ru-RU" w:eastAsia="de-DE"/>
        </w:rPr>
        <w:t xml:space="preserve"> и виновны в </w:t>
      </w:r>
      <w:r w:rsidRPr="00FE6BC5">
        <w:rPr>
          <w:rFonts w:eastAsia="Times New Roman" w:cs="Times New Roman"/>
          <w:szCs w:val="24"/>
          <w:lang w:val="ru-RU" w:eastAsia="de-DE"/>
        </w:rPr>
        <w:t xml:space="preserve"> </w:t>
      </w:r>
      <w:r w:rsidR="006A6F5D">
        <w:rPr>
          <w:rFonts w:eastAsia="Times New Roman" w:cs="Times New Roman"/>
          <w:szCs w:val="24"/>
          <w:lang w:val="ru-RU" w:eastAsia="de-DE"/>
        </w:rPr>
        <w:t>ужасной войне на уничтожение   Советского Союза. Читатели блога</w:t>
      </w:r>
      <w:r w:rsidR="00806441">
        <w:rPr>
          <w:rStyle w:val="Funotenzeichen"/>
          <w:rFonts w:eastAsia="Times New Roman" w:cs="Times New Roman"/>
          <w:szCs w:val="24"/>
          <w:lang w:val="ru-RU" w:eastAsia="de-DE"/>
        </w:rPr>
        <w:footnoteReference w:id="64"/>
      </w:r>
      <w:r w:rsidR="006A6F5D">
        <w:rPr>
          <w:rFonts w:eastAsia="Times New Roman" w:cs="Times New Roman"/>
          <w:szCs w:val="24"/>
          <w:lang w:val="ru-RU" w:eastAsia="de-DE"/>
        </w:rPr>
        <w:t xml:space="preserve"> знаю</w:t>
      </w:r>
      <w:r w:rsidR="00536E5B">
        <w:rPr>
          <w:rFonts w:eastAsia="Times New Roman" w:cs="Times New Roman"/>
          <w:szCs w:val="24"/>
          <w:lang w:val="ru-RU" w:eastAsia="de-DE"/>
        </w:rPr>
        <w:t xml:space="preserve">т, что здесь не  судят о таких </w:t>
      </w:r>
      <w:r w:rsidR="006A6F5D">
        <w:rPr>
          <w:rFonts w:eastAsia="Times New Roman" w:cs="Times New Roman"/>
          <w:szCs w:val="24"/>
          <w:lang w:val="ru-RU" w:eastAsia="de-DE"/>
        </w:rPr>
        <w:t>вещах и, подавно, о таких людях.  Поэтому</w:t>
      </w:r>
      <w:r w:rsidR="006A6F5D" w:rsidRPr="00C15F9B">
        <w:rPr>
          <w:rFonts w:eastAsia="Times New Roman" w:cs="Times New Roman"/>
          <w:szCs w:val="24"/>
          <w:lang w:val="ru-RU" w:eastAsia="de-DE"/>
        </w:rPr>
        <w:t xml:space="preserve">, </w:t>
      </w:r>
      <w:r w:rsidR="006A6F5D">
        <w:rPr>
          <w:rFonts w:eastAsia="Times New Roman" w:cs="Times New Roman"/>
          <w:szCs w:val="24"/>
          <w:lang w:val="ru-RU" w:eastAsia="de-DE"/>
        </w:rPr>
        <w:t>удивительно</w:t>
      </w:r>
      <w:r w:rsidR="006A6F5D" w:rsidRPr="00C15F9B">
        <w:rPr>
          <w:rFonts w:eastAsia="Times New Roman" w:cs="Times New Roman"/>
          <w:szCs w:val="24"/>
          <w:lang w:val="ru-RU" w:eastAsia="de-DE"/>
        </w:rPr>
        <w:t xml:space="preserve"> </w:t>
      </w:r>
      <w:r w:rsidR="006A6F5D">
        <w:rPr>
          <w:rFonts w:eastAsia="Times New Roman" w:cs="Times New Roman"/>
          <w:szCs w:val="24"/>
          <w:lang w:val="ru-RU" w:eastAsia="de-DE"/>
        </w:rPr>
        <w:t>слышать</w:t>
      </w:r>
      <w:r w:rsidR="006A6F5D" w:rsidRPr="00C15F9B">
        <w:rPr>
          <w:rFonts w:eastAsia="Times New Roman" w:cs="Times New Roman"/>
          <w:szCs w:val="24"/>
          <w:lang w:val="ru-RU" w:eastAsia="de-DE"/>
        </w:rPr>
        <w:t xml:space="preserve">, </w:t>
      </w:r>
      <w:r w:rsidR="006A6F5D">
        <w:rPr>
          <w:rFonts w:eastAsia="Times New Roman" w:cs="Times New Roman"/>
          <w:szCs w:val="24"/>
          <w:lang w:val="ru-RU" w:eastAsia="de-DE"/>
        </w:rPr>
        <w:t>что</w:t>
      </w:r>
      <w:r w:rsidR="006A6F5D" w:rsidRPr="00C15F9B">
        <w:rPr>
          <w:rFonts w:eastAsia="Times New Roman" w:cs="Times New Roman"/>
          <w:szCs w:val="24"/>
          <w:lang w:val="ru-RU" w:eastAsia="de-DE"/>
        </w:rPr>
        <w:t xml:space="preserve"> </w:t>
      </w:r>
      <w:r w:rsidR="00C15F9B">
        <w:rPr>
          <w:rFonts w:eastAsia="Times New Roman" w:cs="Times New Roman"/>
          <w:szCs w:val="24"/>
          <w:lang w:val="ru-RU" w:eastAsia="de-DE"/>
        </w:rPr>
        <w:t>Людвига</w:t>
      </w:r>
      <w:r w:rsidR="00C15F9B" w:rsidRPr="00C15F9B">
        <w:rPr>
          <w:rFonts w:eastAsia="Times New Roman" w:cs="Times New Roman"/>
          <w:szCs w:val="24"/>
          <w:lang w:val="ru-RU" w:eastAsia="de-DE"/>
        </w:rPr>
        <w:t xml:space="preserve"> </w:t>
      </w:r>
      <w:r w:rsidR="00C15F9B">
        <w:rPr>
          <w:rFonts w:eastAsia="Times New Roman" w:cs="Times New Roman"/>
          <w:szCs w:val="24"/>
          <w:lang w:val="ru-RU" w:eastAsia="de-DE"/>
        </w:rPr>
        <w:t>Ройша</w:t>
      </w:r>
      <w:r w:rsidR="00C15F9B" w:rsidRPr="00C15F9B">
        <w:rPr>
          <w:rFonts w:eastAsia="Times New Roman" w:cs="Times New Roman"/>
          <w:szCs w:val="24"/>
          <w:lang w:val="ru-RU" w:eastAsia="de-DE"/>
        </w:rPr>
        <w:t xml:space="preserve"> </w:t>
      </w:r>
      <w:r w:rsidR="00C15F9B">
        <w:rPr>
          <w:rFonts w:eastAsia="Times New Roman" w:cs="Times New Roman"/>
          <w:szCs w:val="24"/>
          <w:lang w:val="ru-RU" w:eastAsia="de-DE"/>
        </w:rPr>
        <w:t>ни</w:t>
      </w:r>
      <w:r w:rsidR="00C15F9B" w:rsidRPr="00C15F9B">
        <w:rPr>
          <w:rFonts w:eastAsia="Times New Roman" w:cs="Times New Roman"/>
          <w:szCs w:val="24"/>
          <w:lang w:val="ru-RU" w:eastAsia="de-DE"/>
        </w:rPr>
        <w:t xml:space="preserve"> </w:t>
      </w:r>
      <w:r w:rsidR="00C15F9B">
        <w:rPr>
          <w:rFonts w:eastAsia="Times New Roman" w:cs="Times New Roman"/>
          <w:szCs w:val="24"/>
          <w:lang w:val="ru-RU" w:eastAsia="de-DE"/>
        </w:rPr>
        <w:t>в</w:t>
      </w:r>
      <w:r w:rsidR="00C15F9B" w:rsidRPr="00C15F9B">
        <w:rPr>
          <w:rFonts w:eastAsia="Times New Roman" w:cs="Times New Roman"/>
          <w:szCs w:val="24"/>
          <w:lang w:val="ru-RU" w:eastAsia="de-DE"/>
        </w:rPr>
        <w:t xml:space="preserve"> </w:t>
      </w:r>
      <w:r w:rsidR="00C15F9B">
        <w:rPr>
          <w:rFonts w:eastAsia="Times New Roman" w:cs="Times New Roman"/>
          <w:szCs w:val="24"/>
          <w:lang w:val="ru-RU" w:eastAsia="de-DE"/>
        </w:rPr>
        <w:t>Канаде</w:t>
      </w:r>
      <w:r w:rsidR="00C15F9B" w:rsidRPr="00C15F9B">
        <w:rPr>
          <w:rFonts w:eastAsia="Times New Roman" w:cs="Times New Roman"/>
          <w:szCs w:val="24"/>
          <w:lang w:val="ru-RU" w:eastAsia="de-DE"/>
        </w:rPr>
        <w:t xml:space="preserve">, </w:t>
      </w:r>
      <w:r w:rsidR="00C15F9B">
        <w:rPr>
          <w:rFonts w:eastAsia="Times New Roman" w:cs="Times New Roman"/>
          <w:szCs w:val="24"/>
          <w:lang w:val="ru-RU" w:eastAsia="de-DE"/>
        </w:rPr>
        <w:t>ни</w:t>
      </w:r>
      <w:r w:rsidR="00C15F9B" w:rsidRPr="00C15F9B">
        <w:rPr>
          <w:rFonts w:eastAsia="Times New Roman" w:cs="Times New Roman"/>
          <w:szCs w:val="24"/>
          <w:lang w:val="ru-RU" w:eastAsia="de-DE"/>
        </w:rPr>
        <w:t xml:space="preserve"> </w:t>
      </w:r>
      <w:r w:rsidR="00C15F9B">
        <w:rPr>
          <w:rFonts w:eastAsia="Times New Roman" w:cs="Times New Roman"/>
          <w:szCs w:val="24"/>
          <w:lang w:val="ru-RU" w:eastAsia="de-DE"/>
        </w:rPr>
        <w:t>в</w:t>
      </w:r>
      <w:r w:rsidR="00C15F9B" w:rsidRPr="00C15F9B">
        <w:rPr>
          <w:rFonts w:eastAsia="Times New Roman" w:cs="Times New Roman"/>
          <w:szCs w:val="24"/>
          <w:lang w:val="ru-RU" w:eastAsia="de-DE"/>
        </w:rPr>
        <w:t xml:space="preserve"> </w:t>
      </w:r>
      <w:r w:rsidR="00C15F9B">
        <w:rPr>
          <w:rFonts w:eastAsia="Times New Roman" w:cs="Times New Roman"/>
          <w:szCs w:val="24"/>
          <w:lang w:val="ru-RU" w:eastAsia="de-DE"/>
        </w:rPr>
        <w:t>США</w:t>
      </w:r>
      <w:r w:rsidR="00C15F9B" w:rsidRPr="00C15F9B">
        <w:rPr>
          <w:rFonts w:eastAsia="Times New Roman" w:cs="Times New Roman"/>
          <w:szCs w:val="24"/>
          <w:lang w:val="ru-RU" w:eastAsia="de-DE"/>
        </w:rPr>
        <w:t xml:space="preserve"> </w:t>
      </w:r>
      <w:r w:rsidR="00C15F9B">
        <w:rPr>
          <w:rFonts w:eastAsia="Times New Roman" w:cs="Times New Roman"/>
          <w:szCs w:val="24"/>
          <w:lang w:val="ru-RU" w:eastAsia="de-DE"/>
        </w:rPr>
        <w:t xml:space="preserve"> никогда </w:t>
      </w:r>
      <w:r w:rsidR="00536E5B">
        <w:rPr>
          <w:rFonts w:eastAsia="Times New Roman" w:cs="Times New Roman"/>
          <w:szCs w:val="24"/>
          <w:lang w:val="ru-RU" w:eastAsia="de-DE"/>
        </w:rPr>
        <w:t>не упрекали в прошлом, связанно</w:t>
      </w:r>
      <w:r w:rsidR="00C15F9B">
        <w:rPr>
          <w:rFonts w:eastAsia="Times New Roman" w:cs="Times New Roman"/>
          <w:szCs w:val="24"/>
          <w:lang w:val="ru-RU" w:eastAsia="de-DE"/>
        </w:rPr>
        <w:t>м с Вермахтом. Никакой</w:t>
      </w:r>
      <w:r w:rsidR="00C15F9B" w:rsidRPr="007B45A0">
        <w:rPr>
          <w:rFonts w:eastAsia="Times New Roman" w:cs="Times New Roman"/>
          <w:szCs w:val="24"/>
          <w:lang w:val="ru-RU" w:eastAsia="de-DE"/>
        </w:rPr>
        <w:t xml:space="preserve"> </w:t>
      </w:r>
      <w:r w:rsidR="00C15F9B">
        <w:rPr>
          <w:rFonts w:eastAsia="Times New Roman" w:cs="Times New Roman"/>
          <w:szCs w:val="24"/>
          <w:lang w:val="ru-RU" w:eastAsia="de-DE"/>
        </w:rPr>
        <w:t>неприязни</w:t>
      </w:r>
      <w:r w:rsidR="00C15F9B" w:rsidRPr="007B45A0">
        <w:rPr>
          <w:rFonts w:eastAsia="Times New Roman" w:cs="Times New Roman"/>
          <w:szCs w:val="24"/>
          <w:lang w:val="ru-RU" w:eastAsia="de-DE"/>
        </w:rPr>
        <w:t xml:space="preserve">, </w:t>
      </w:r>
      <w:r w:rsidR="00C15F9B">
        <w:rPr>
          <w:rFonts w:eastAsia="Times New Roman" w:cs="Times New Roman"/>
          <w:szCs w:val="24"/>
          <w:lang w:val="ru-RU" w:eastAsia="de-DE"/>
        </w:rPr>
        <w:t>а</w:t>
      </w:r>
      <w:r w:rsidR="00C15F9B" w:rsidRPr="007B45A0">
        <w:rPr>
          <w:rFonts w:eastAsia="Times New Roman" w:cs="Times New Roman"/>
          <w:szCs w:val="24"/>
          <w:lang w:val="ru-RU" w:eastAsia="de-DE"/>
        </w:rPr>
        <w:t xml:space="preserve"> </w:t>
      </w:r>
      <w:r w:rsidR="00C15F9B">
        <w:rPr>
          <w:rFonts w:eastAsia="Times New Roman" w:cs="Times New Roman"/>
          <w:szCs w:val="24"/>
          <w:lang w:val="ru-RU" w:eastAsia="de-DE"/>
        </w:rPr>
        <w:t>тем</w:t>
      </w:r>
      <w:r w:rsidR="00C15F9B" w:rsidRPr="007B45A0">
        <w:rPr>
          <w:rFonts w:eastAsia="Times New Roman" w:cs="Times New Roman"/>
          <w:szCs w:val="24"/>
          <w:lang w:val="ru-RU" w:eastAsia="de-DE"/>
        </w:rPr>
        <w:t xml:space="preserve"> </w:t>
      </w:r>
      <w:r w:rsidR="00C15F9B">
        <w:rPr>
          <w:rFonts w:eastAsia="Times New Roman" w:cs="Times New Roman"/>
          <w:szCs w:val="24"/>
          <w:lang w:val="ru-RU" w:eastAsia="de-DE"/>
        </w:rPr>
        <w:t>более</w:t>
      </w:r>
      <w:r w:rsidR="00C15F9B" w:rsidRPr="007B45A0">
        <w:rPr>
          <w:rFonts w:eastAsia="Times New Roman" w:cs="Times New Roman"/>
          <w:szCs w:val="24"/>
          <w:lang w:val="ru-RU" w:eastAsia="de-DE"/>
        </w:rPr>
        <w:t xml:space="preserve">, </w:t>
      </w:r>
      <w:r w:rsidR="00C15F9B">
        <w:rPr>
          <w:rFonts w:eastAsia="Times New Roman" w:cs="Times New Roman"/>
          <w:szCs w:val="24"/>
          <w:lang w:val="ru-RU" w:eastAsia="de-DE"/>
        </w:rPr>
        <w:t>враждебности</w:t>
      </w:r>
      <w:r w:rsidR="00C15F9B" w:rsidRPr="007B45A0">
        <w:rPr>
          <w:rFonts w:eastAsia="Times New Roman" w:cs="Times New Roman"/>
          <w:szCs w:val="24"/>
          <w:lang w:val="ru-RU" w:eastAsia="de-DE"/>
        </w:rPr>
        <w:t>.</w:t>
      </w:r>
      <w:r w:rsidR="00536E5B">
        <w:rPr>
          <w:rFonts w:eastAsia="Times New Roman" w:cs="Times New Roman"/>
          <w:szCs w:val="24"/>
          <w:lang w:val="ru-RU" w:eastAsia="de-DE"/>
        </w:rPr>
        <w:t xml:space="preserve"> </w:t>
      </w:r>
      <w:r w:rsidR="00C15F9B" w:rsidRPr="00C15F9B">
        <w:rPr>
          <w:rFonts w:eastAsia="Times New Roman" w:cs="Times New Roman"/>
          <w:szCs w:val="24"/>
          <w:lang w:val="ru-RU" w:eastAsia="de-DE"/>
        </w:rPr>
        <w:t>«</w:t>
      </w:r>
      <w:r w:rsidR="00C15F9B">
        <w:rPr>
          <w:rFonts w:eastAsia="Times New Roman" w:cs="Times New Roman"/>
          <w:szCs w:val="24"/>
          <w:lang w:val="ru-RU" w:eastAsia="de-DE"/>
        </w:rPr>
        <w:t>Немецкие</w:t>
      </w:r>
      <w:r w:rsidR="00C15F9B" w:rsidRPr="00C15F9B">
        <w:rPr>
          <w:rFonts w:eastAsia="Times New Roman" w:cs="Times New Roman"/>
          <w:szCs w:val="24"/>
          <w:lang w:val="ru-RU" w:eastAsia="de-DE"/>
        </w:rPr>
        <w:t xml:space="preserve"> </w:t>
      </w:r>
      <w:r w:rsidR="00C15F9B">
        <w:rPr>
          <w:rFonts w:eastAsia="Times New Roman" w:cs="Times New Roman"/>
          <w:szCs w:val="24"/>
          <w:lang w:val="ru-RU" w:eastAsia="de-DE"/>
        </w:rPr>
        <w:t>евреи</w:t>
      </w:r>
      <w:r w:rsidR="00C15F9B" w:rsidRPr="00C15F9B">
        <w:rPr>
          <w:rFonts w:eastAsia="Times New Roman" w:cs="Times New Roman"/>
          <w:szCs w:val="24"/>
          <w:lang w:val="ru-RU" w:eastAsia="de-DE"/>
        </w:rPr>
        <w:t>-</w:t>
      </w:r>
      <w:r w:rsidR="00C15F9B">
        <w:rPr>
          <w:rFonts w:eastAsia="Times New Roman" w:cs="Times New Roman"/>
          <w:szCs w:val="24"/>
          <w:lang w:val="ru-RU" w:eastAsia="de-DE"/>
        </w:rPr>
        <w:t>эмигранты</w:t>
      </w:r>
      <w:r w:rsidR="00536E5B">
        <w:rPr>
          <w:rFonts w:eastAsia="Times New Roman" w:cs="Times New Roman"/>
          <w:szCs w:val="24"/>
          <w:lang w:val="ru-RU" w:eastAsia="de-DE"/>
        </w:rPr>
        <w:t xml:space="preserve"> даже</w:t>
      </w:r>
      <w:r w:rsidR="00C15F9B" w:rsidRPr="00C15F9B">
        <w:rPr>
          <w:rFonts w:eastAsia="Times New Roman" w:cs="Times New Roman"/>
          <w:szCs w:val="24"/>
          <w:lang w:val="ru-RU" w:eastAsia="de-DE"/>
        </w:rPr>
        <w:t xml:space="preserve"> </w:t>
      </w:r>
      <w:r w:rsidR="00536E5B">
        <w:rPr>
          <w:rFonts w:eastAsia="Times New Roman" w:cs="Times New Roman"/>
          <w:szCs w:val="24"/>
          <w:lang w:val="ru-RU" w:eastAsia="de-DE"/>
        </w:rPr>
        <w:t xml:space="preserve">были </w:t>
      </w:r>
      <w:r w:rsidR="00C15F9B">
        <w:rPr>
          <w:rFonts w:eastAsia="Times New Roman" w:cs="Times New Roman"/>
          <w:szCs w:val="24"/>
          <w:lang w:val="ru-RU" w:eastAsia="de-DE"/>
        </w:rPr>
        <w:t xml:space="preserve"> моими самыми лучшими покупателями.</w:t>
      </w:r>
      <w:r w:rsidR="00044DDB" w:rsidRPr="00C15F9B">
        <w:rPr>
          <w:rFonts w:eastAsia="Times New Roman" w:cs="Times New Roman"/>
          <w:szCs w:val="24"/>
          <w:lang w:val="ru-RU" w:eastAsia="de-DE"/>
        </w:rPr>
        <w:t xml:space="preserve"> </w:t>
      </w:r>
      <w:r w:rsidR="00C15F9B">
        <w:rPr>
          <w:rFonts w:eastAsia="Times New Roman" w:cs="Times New Roman"/>
          <w:szCs w:val="24"/>
          <w:lang w:val="ru-RU" w:eastAsia="de-DE"/>
        </w:rPr>
        <w:t>Мы</w:t>
      </w:r>
      <w:r w:rsidR="00C15F9B" w:rsidRPr="00C15F9B">
        <w:rPr>
          <w:rFonts w:eastAsia="Times New Roman" w:cs="Times New Roman"/>
          <w:szCs w:val="24"/>
          <w:lang w:val="ru-RU" w:eastAsia="de-DE"/>
        </w:rPr>
        <w:t xml:space="preserve"> </w:t>
      </w:r>
      <w:r w:rsidR="00C15F9B">
        <w:rPr>
          <w:rFonts w:eastAsia="Times New Roman" w:cs="Times New Roman"/>
          <w:szCs w:val="24"/>
          <w:lang w:val="ru-RU" w:eastAsia="de-DE"/>
        </w:rPr>
        <w:t>всегда</w:t>
      </w:r>
      <w:r w:rsidR="00C15F9B" w:rsidRPr="00C15F9B">
        <w:rPr>
          <w:rFonts w:eastAsia="Times New Roman" w:cs="Times New Roman"/>
          <w:szCs w:val="24"/>
          <w:lang w:val="ru-RU" w:eastAsia="de-DE"/>
        </w:rPr>
        <w:t xml:space="preserve"> </w:t>
      </w:r>
      <w:r w:rsidR="00C15F9B">
        <w:rPr>
          <w:rFonts w:eastAsia="Times New Roman" w:cs="Times New Roman"/>
          <w:szCs w:val="24"/>
          <w:lang w:val="ru-RU" w:eastAsia="de-DE"/>
        </w:rPr>
        <w:t>хорошо</w:t>
      </w:r>
      <w:r w:rsidR="00C15F9B" w:rsidRPr="00C15F9B">
        <w:rPr>
          <w:rFonts w:eastAsia="Times New Roman" w:cs="Times New Roman"/>
          <w:szCs w:val="24"/>
          <w:lang w:val="ru-RU" w:eastAsia="de-DE"/>
        </w:rPr>
        <w:t xml:space="preserve"> </w:t>
      </w:r>
      <w:r w:rsidR="00C15F9B">
        <w:rPr>
          <w:rFonts w:eastAsia="Times New Roman" w:cs="Times New Roman"/>
          <w:szCs w:val="24"/>
          <w:lang w:val="ru-RU" w:eastAsia="de-DE"/>
        </w:rPr>
        <w:t>понимали</w:t>
      </w:r>
      <w:r w:rsidR="00C15F9B" w:rsidRPr="00C15F9B">
        <w:rPr>
          <w:rFonts w:eastAsia="Times New Roman" w:cs="Times New Roman"/>
          <w:szCs w:val="24"/>
          <w:lang w:val="ru-RU" w:eastAsia="de-DE"/>
        </w:rPr>
        <w:t xml:space="preserve"> </w:t>
      </w:r>
      <w:r w:rsidR="00C15F9B">
        <w:rPr>
          <w:rFonts w:eastAsia="Times New Roman" w:cs="Times New Roman"/>
          <w:szCs w:val="24"/>
          <w:lang w:val="ru-RU" w:eastAsia="de-DE"/>
        </w:rPr>
        <w:t>друг</w:t>
      </w:r>
      <w:r w:rsidR="00C15F9B" w:rsidRPr="00C15F9B">
        <w:rPr>
          <w:rFonts w:eastAsia="Times New Roman" w:cs="Times New Roman"/>
          <w:szCs w:val="24"/>
          <w:lang w:val="ru-RU" w:eastAsia="de-DE"/>
        </w:rPr>
        <w:t xml:space="preserve"> </w:t>
      </w:r>
      <w:r w:rsidR="00C15F9B">
        <w:rPr>
          <w:rFonts w:eastAsia="Times New Roman" w:cs="Times New Roman"/>
          <w:szCs w:val="24"/>
          <w:lang w:val="ru-RU" w:eastAsia="de-DE"/>
        </w:rPr>
        <w:t>друга</w:t>
      </w:r>
      <w:r w:rsidR="00C15F9B" w:rsidRPr="00C15F9B">
        <w:rPr>
          <w:rFonts w:eastAsia="Times New Roman" w:cs="Times New Roman"/>
          <w:szCs w:val="24"/>
          <w:lang w:val="ru-RU" w:eastAsia="de-DE"/>
        </w:rPr>
        <w:t>»</w:t>
      </w:r>
      <w:r w:rsidR="00044DDB" w:rsidRPr="00C15F9B">
        <w:rPr>
          <w:rFonts w:eastAsia="Times New Roman" w:cs="Times New Roman"/>
          <w:szCs w:val="24"/>
          <w:lang w:val="ru-RU" w:eastAsia="de-DE"/>
        </w:rPr>
        <w:t>,</w:t>
      </w:r>
      <w:r w:rsidR="00C15F9B" w:rsidRPr="00C15F9B">
        <w:rPr>
          <w:rFonts w:eastAsia="Times New Roman" w:cs="Times New Roman"/>
          <w:szCs w:val="24"/>
          <w:lang w:val="ru-RU" w:eastAsia="de-DE"/>
        </w:rPr>
        <w:t xml:space="preserve">- </w:t>
      </w:r>
      <w:r w:rsidR="00C15F9B">
        <w:rPr>
          <w:rFonts w:eastAsia="Times New Roman" w:cs="Times New Roman"/>
          <w:szCs w:val="24"/>
          <w:lang w:val="ru-RU" w:eastAsia="de-DE"/>
        </w:rPr>
        <w:t>утверждает</w:t>
      </w:r>
      <w:r w:rsidR="00C15F9B" w:rsidRPr="00C15F9B">
        <w:rPr>
          <w:rFonts w:eastAsia="Times New Roman" w:cs="Times New Roman"/>
          <w:szCs w:val="24"/>
          <w:lang w:val="ru-RU" w:eastAsia="de-DE"/>
        </w:rPr>
        <w:t xml:space="preserve"> </w:t>
      </w:r>
      <w:r w:rsidR="00C15F9B">
        <w:rPr>
          <w:rFonts w:eastAsia="Times New Roman" w:cs="Times New Roman"/>
          <w:szCs w:val="24"/>
          <w:lang w:val="ru-RU" w:eastAsia="de-DE"/>
        </w:rPr>
        <w:t>Льюис</w:t>
      </w:r>
      <w:r w:rsidR="00C15F9B" w:rsidRPr="00C15F9B">
        <w:rPr>
          <w:rFonts w:eastAsia="Times New Roman" w:cs="Times New Roman"/>
          <w:szCs w:val="24"/>
          <w:lang w:val="ru-RU" w:eastAsia="de-DE"/>
        </w:rPr>
        <w:t xml:space="preserve"> </w:t>
      </w:r>
      <w:r w:rsidR="00C15F9B">
        <w:rPr>
          <w:rFonts w:eastAsia="Times New Roman" w:cs="Times New Roman"/>
          <w:szCs w:val="24"/>
          <w:lang w:val="ru-RU" w:eastAsia="de-DE"/>
        </w:rPr>
        <w:t>Ройш</w:t>
      </w:r>
      <w:r w:rsidR="00C15F9B" w:rsidRPr="00C15F9B">
        <w:rPr>
          <w:rFonts w:eastAsia="Times New Roman" w:cs="Times New Roman"/>
          <w:szCs w:val="24"/>
          <w:lang w:val="ru-RU" w:eastAsia="de-DE"/>
        </w:rPr>
        <w:t>.</w:t>
      </w:r>
      <w:r w:rsidR="00C15F9B">
        <w:rPr>
          <w:rFonts w:eastAsia="Times New Roman" w:cs="Times New Roman"/>
          <w:szCs w:val="24"/>
          <w:lang w:val="ru-RU" w:eastAsia="de-DE"/>
        </w:rPr>
        <w:t xml:space="preserve"> Почему мы должны ему не верить?</w:t>
      </w:r>
      <w:r w:rsidR="00044DDB" w:rsidRPr="00C15F9B">
        <w:rPr>
          <w:rFonts w:eastAsia="Times New Roman" w:cs="Times New Roman"/>
          <w:szCs w:val="24"/>
          <w:lang w:val="ru-RU" w:eastAsia="de-DE"/>
        </w:rPr>
        <w:t xml:space="preserve"> </w:t>
      </w:r>
      <w:r w:rsidR="00C15F9B">
        <w:rPr>
          <w:rFonts w:eastAsia="Times New Roman" w:cs="Times New Roman"/>
          <w:szCs w:val="24"/>
          <w:lang w:val="ru-RU" w:eastAsia="de-DE"/>
        </w:rPr>
        <w:t>Возможно, Вольфганг Гете был прав со свои</w:t>
      </w:r>
      <w:r w:rsidR="00536E5B">
        <w:rPr>
          <w:rFonts w:eastAsia="Times New Roman" w:cs="Times New Roman"/>
          <w:szCs w:val="24"/>
          <w:lang w:val="ru-RU" w:eastAsia="de-DE"/>
        </w:rPr>
        <w:t>м</w:t>
      </w:r>
      <w:r w:rsidR="00C15F9B">
        <w:rPr>
          <w:rFonts w:eastAsia="Times New Roman" w:cs="Times New Roman"/>
          <w:szCs w:val="24"/>
          <w:lang w:val="ru-RU" w:eastAsia="de-DE"/>
        </w:rPr>
        <w:t xml:space="preserve"> кредо: «Америка, тебе живется лучше?»</w:t>
      </w:r>
      <w:r w:rsidR="00536E5B">
        <w:rPr>
          <w:rFonts w:eastAsia="Times New Roman" w:cs="Times New Roman"/>
          <w:szCs w:val="24"/>
          <w:lang w:val="ru-RU" w:eastAsia="de-DE"/>
        </w:rPr>
        <w:t>.</w:t>
      </w:r>
    </w:p>
    <w:p w:rsidR="00D42979" w:rsidRPr="00C15F9B" w:rsidRDefault="00D42979" w:rsidP="00935023">
      <w:pPr>
        <w:shd w:val="clear" w:color="auto" w:fill="FFFFFF"/>
        <w:spacing w:line="276" w:lineRule="auto"/>
        <w:jc w:val="both"/>
        <w:rPr>
          <w:rFonts w:eastAsia="Times New Roman" w:cs="Times New Roman"/>
          <w:szCs w:val="24"/>
          <w:lang w:val="ru-RU" w:eastAsia="de-DE"/>
        </w:rPr>
      </w:pPr>
    </w:p>
    <w:p w:rsidR="00044DDB" w:rsidRPr="00844ABC" w:rsidRDefault="00C15F9B"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Времени</w:t>
      </w:r>
      <w:r w:rsidRPr="00C15F9B">
        <w:rPr>
          <w:rFonts w:eastAsia="Times New Roman" w:cs="Times New Roman"/>
          <w:szCs w:val="24"/>
          <w:lang w:val="ru-RU" w:eastAsia="de-DE"/>
        </w:rPr>
        <w:t xml:space="preserve"> </w:t>
      </w:r>
      <w:r>
        <w:rPr>
          <w:rFonts w:eastAsia="Times New Roman" w:cs="Times New Roman"/>
          <w:szCs w:val="24"/>
          <w:lang w:val="ru-RU" w:eastAsia="de-DE"/>
        </w:rPr>
        <w:t>до</w:t>
      </w:r>
      <w:r w:rsidRPr="00C15F9B">
        <w:rPr>
          <w:rFonts w:eastAsia="Times New Roman" w:cs="Times New Roman"/>
          <w:szCs w:val="24"/>
          <w:lang w:val="ru-RU" w:eastAsia="de-DE"/>
        </w:rPr>
        <w:t xml:space="preserve"> </w:t>
      </w:r>
      <w:r>
        <w:rPr>
          <w:rFonts w:eastAsia="Times New Roman" w:cs="Times New Roman"/>
          <w:szCs w:val="24"/>
          <w:lang w:val="ru-RU" w:eastAsia="de-DE"/>
        </w:rPr>
        <w:t>отлета</w:t>
      </w:r>
      <w:r w:rsidRPr="00C15F9B">
        <w:rPr>
          <w:rFonts w:eastAsia="Times New Roman" w:cs="Times New Roman"/>
          <w:szCs w:val="24"/>
          <w:lang w:val="ru-RU" w:eastAsia="de-DE"/>
        </w:rPr>
        <w:t xml:space="preserve"> </w:t>
      </w:r>
      <w:r>
        <w:rPr>
          <w:rFonts w:eastAsia="Times New Roman" w:cs="Times New Roman"/>
          <w:szCs w:val="24"/>
          <w:lang w:val="ru-RU" w:eastAsia="de-DE"/>
        </w:rPr>
        <w:t>в</w:t>
      </w:r>
      <w:r w:rsidRPr="00C15F9B">
        <w:rPr>
          <w:rFonts w:eastAsia="Times New Roman" w:cs="Times New Roman"/>
          <w:szCs w:val="24"/>
          <w:lang w:val="ru-RU" w:eastAsia="de-DE"/>
        </w:rPr>
        <w:t xml:space="preserve"> </w:t>
      </w:r>
      <w:r>
        <w:rPr>
          <w:rFonts w:eastAsia="Times New Roman" w:cs="Times New Roman"/>
          <w:szCs w:val="24"/>
          <w:lang w:val="ru-RU" w:eastAsia="de-DE"/>
        </w:rPr>
        <w:t>Европу</w:t>
      </w:r>
      <w:r w:rsidRPr="00C15F9B">
        <w:rPr>
          <w:rFonts w:eastAsia="Times New Roman" w:cs="Times New Roman"/>
          <w:szCs w:val="24"/>
          <w:lang w:val="ru-RU" w:eastAsia="de-DE"/>
        </w:rPr>
        <w:t xml:space="preserve"> </w:t>
      </w:r>
      <w:r>
        <w:rPr>
          <w:rFonts w:eastAsia="Times New Roman" w:cs="Times New Roman"/>
          <w:szCs w:val="24"/>
          <w:lang w:val="ru-RU" w:eastAsia="de-DE"/>
        </w:rPr>
        <w:t>слишком</w:t>
      </w:r>
      <w:r w:rsidRPr="00C15F9B">
        <w:rPr>
          <w:rFonts w:eastAsia="Times New Roman" w:cs="Times New Roman"/>
          <w:szCs w:val="24"/>
          <w:lang w:val="ru-RU" w:eastAsia="de-DE"/>
        </w:rPr>
        <w:t xml:space="preserve"> </w:t>
      </w:r>
      <w:r>
        <w:rPr>
          <w:rFonts w:eastAsia="Times New Roman" w:cs="Times New Roman"/>
          <w:szCs w:val="24"/>
          <w:lang w:val="ru-RU" w:eastAsia="de-DE"/>
        </w:rPr>
        <w:t>мало</w:t>
      </w:r>
      <w:r w:rsidRPr="00C15F9B">
        <w:rPr>
          <w:rFonts w:eastAsia="Times New Roman" w:cs="Times New Roman"/>
          <w:szCs w:val="24"/>
          <w:lang w:val="ru-RU" w:eastAsia="de-DE"/>
        </w:rPr>
        <w:t xml:space="preserve"> </w:t>
      </w:r>
      <w:r>
        <w:rPr>
          <w:rFonts w:eastAsia="Times New Roman" w:cs="Times New Roman"/>
          <w:szCs w:val="24"/>
          <w:lang w:val="ru-RU" w:eastAsia="de-DE"/>
        </w:rPr>
        <w:t>для</w:t>
      </w:r>
      <w:r w:rsidRPr="00C15F9B">
        <w:rPr>
          <w:rFonts w:eastAsia="Times New Roman" w:cs="Times New Roman"/>
          <w:szCs w:val="24"/>
          <w:lang w:val="ru-RU" w:eastAsia="de-DE"/>
        </w:rPr>
        <w:t xml:space="preserve"> </w:t>
      </w:r>
      <w:r>
        <w:rPr>
          <w:rFonts w:eastAsia="Times New Roman" w:cs="Times New Roman"/>
          <w:szCs w:val="24"/>
          <w:lang w:val="ru-RU" w:eastAsia="de-DE"/>
        </w:rPr>
        <w:t>долгого</w:t>
      </w:r>
      <w:r w:rsidRPr="00C15F9B">
        <w:rPr>
          <w:rFonts w:eastAsia="Times New Roman" w:cs="Times New Roman"/>
          <w:szCs w:val="24"/>
          <w:lang w:val="ru-RU" w:eastAsia="de-DE"/>
        </w:rPr>
        <w:t xml:space="preserve"> </w:t>
      </w:r>
      <w:r>
        <w:rPr>
          <w:rFonts w:eastAsia="Times New Roman" w:cs="Times New Roman"/>
          <w:szCs w:val="24"/>
          <w:lang w:val="ru-RU" w:eastAsia="de-DE"/>
        </w:rPr>
        <w:t>разговора</w:t>
      </w:r>
      <w:r w:rsidR="00044DDB" w:rsidRPr="00C15F9B">
        <w:rPr>
          <w:rFonts w:eastAsia="Times New Roman" w:cs="Times New Roman"/>
          <w:szCs w:val="24"/>
          <w:lang w:val="ru-RU" w:eastAsia="de-DE"/>
        </w:rPr>
        <w:t>.</w:t>
      </w:r>
      <w:r>
        <w:rPr>
          <w:rFonts w:eastAsia="Times New Roman" w:cs="Times New Roman"/>
          <w:szCs w:val="24"/>
          <w:lang w:val="ru-RU" w:eastAsia="de-DE"/>
        </w:rPr>
        <w:t xml:space="preserve"> Но</w:t>
      </w:r>
      <w:r w:rsidR="00536E5B">
        <w:rPr>
          <w:rFonts w:eastAsia="Times New Roman" w:cs="Times New Roman"/>
          <w:szCs w:val="24"/>
          <w:lang w:val="ru-RU" w:eastAsia="de-DE"/>
        </w:rPr>
        <w:t xml:space="preserve"> </w:t>
      </w:r>
      <w:r>
        <w:rPr>
          <w:rFonts w:eastAsia="Times New Roman" w:cs="Times New Roman"/>
          <w:szCs w:val="24"/>
          <w:lang w:val="ru-RU" w:eastAsia="de-DE"/>
        </w:rPr>
        <w:t>часто</w:t>
      </w:r>
      <w:r w:rsidRPr="00C15F9B">
        <w:rPr>
          <w:rFonts w:eastAsia="Times New Roman" w:cs="Times New Roman"/>
          <w:szCs w:val="24"/>
          <w:lang w:val="ru-RU" w:eastAsia="de-DE"/>
        </w:rPr>
        <w:t xml:space="preserve">  </w:t>
      </w:r>
      <w:r>
        <w:rPr>
          <w:rFonts w:eastAsia="Times New Roman" w:cs="Times New Roman"/>
          <w:szCs w:val="24"/>
          <w:lang w:val="ru-RU" w:eastAsia="de-DE"/>
        </w:rPr>
        <w:t>требуется</w:t>
      </w:r>
      <w:r w:rsidRPr="00C15F9B">
        <w:rPr>
          <w:rFonts w:eastAsia="Times New Roman" w:cs="Times New Roman"/>
          <w:szCs w:val="24"/>
          <w:lang w:val="ru-RU" w:eastAsia="de-DE"/>
        </w:rPr>
        <w:t xml:space="preserve"> </w:t>
      </w:r>
      <w:r w:rsidR="00044DDB" w:rsidRPr="00C15F9B">
        <w:rPr>
          <w:rFonts w:eastAsia="Times New Roman" w:cs="Times New Roman"/>
          <w:szCs w:val="24"/>
          <w:lang w:val="ru-RU" w:eastAsia="de-DE"/>
        </w:rPr>
        <w:t xml:space="preserve"> </w:t>
      </w:r>
      <w:r>
        <w:rPr>
          <w:rFonts w:eastAsia="Times New Roman" w:cs="Times New Roman"/>
          <w:szCs w:val="24"/>
          <w:lang w:val="ru-RU" w:eastAsia="de-DE"/>
        </w:rPr>
        <w:t>не</w:t>
      </w:r>
      <w:r w:rsidRPr="00C15F9B">
        <w:rPr>
          <w:rFonts w:eastAsia="Times New Roman" w:cs="Times New Roman"/>
          <w:szCs w:val="24"/>
          <w:lang w:val="ru-RU" w:eastAsia="de-DE"/>
        </w:rPr>
        <w:t xml:space="preserve"> </w:t>
      </w:r>
      <w:r>
        <w:rPr>
          <w:rFonts w:eastAsia="Times New Roman" w:cs="Times New Roman"/>
          <w:szCs w:val="24"/>
          <w:lang w:val="ru-RU" w:eastAsia="de-DE"/>
        </w:rPr>
        <w:t>больше</w:t>
      </w:r>
      <w:r w:rsidRPr="00C15F9B">
        <w:rPr>
          <w:rFonts w:eastAsia="Times New Roman" w:cs="Times New Roman"/>
          <w:szCs w:val="24"/>
          <w:lang w:val="ru-RU" w:eastAsia="de-DE"/>
        </w:rPr>
        <w:t xml:space="preserve">  </w:t>
      </w:r>
      <w:r>
        <w:rPr>
          <w:rFonts w:eastAsia="Times New Roman" w:cs="Times New Roman"/>
          <w:szCs w:val="24"/>
          <w:lang w:val="ru-RU" w:eastAsia="de-DE"/>
        </w:rPr>
        <w:t>пары</w:t>
      </w:r>
      <w:r w:rsidRPr="00C15F9B">
        <w:rPr>
          <w:rFonts w:eastAsia="Times New Roman" w:cs="Times New Roman"/>
          <w:szCs w:val="24"/>
          <w:lang w:val="ru-RU" w:eastAsia="de-DE"/>
        </w:rPr>
        <w:t xml:space="preserve"> </w:t>
      </w:r>
      <w:r>
        <w:rPr>
          <w:rFonts w:eastAsia="Times New Roman" w:cs="Times New Roman"/>
          <w:szCs w:val="24"/>
          <w:lang w:val="ru-RU" w:eastAsia="de-DE"/>
        </w:rPr>
        <w:t>часов</w:t>
      </w:r>
      <w:r w:rsidRPr="00C15F9B">
        <w:rPr>
          <w:rFonts w:eastAsia="Times New Roman" w:cs="Times New Roman"/>
          <w:szCs w:val="24"/>
          <w:lang w:val="ru-RU" w:eastAsia="de-DE"/>
        </w:rPr>
        <w:t xml:space="preserve">, </w:t>
      </w:r>
      <w:r>
        <w:rPr>
          <w:rFonts w:eastAsia="Times New Roman" w:cs="Times New Roman"/>
          <w:szCs w:val="24"/>
          <w:lang w:val="ru-RU" w:eastAsia="de-DE"/>
        </w:rPr>
        <w:t xml:space="preserve">чтобы проникнуться доверием друг к другу, запасть друг  другу в душу. </w:t>
      </w:r>
      <w:r w:rsidR="00844ABC">
        <w:rPr>
          <w:rFonts w:eastAsia="Times New Roman" w:cs="Times New Roman"/>
          <w:szCs w:val="24"/>
          <w:lang w:val="ru-RU" w:eastAsia="de-DE"/>
        </w:rPr>
        <w:t>Пассажир</w:t>
      </w:r>
      <w:r w:rsidR="00844ABC" w:rsidRPr="007B45A0">
        <w:rPr>
          <w:rFonts w:eastAsia="Times New Roman" w:cs="Times New Roman"/>
          <w:szCs w:val="24"/>
          <w:lang w:val="ru-RU" w:eastAsia="de-DE"/>
        </w:rPr>
        <w:t xml:space="preserve">, </w:t>
      </w:r>
      <w:r w:rsidR="00844ABC">
        <w:rPr>
          <w:rFonts w:eastAsia="Times New Roman" w:cs="Times New Roman"/>
          <w:szCs w:val="24"/>
          <w:lang w:val="ru-RU" w:eastAsia="de-DE"/>
        </w:rPr>
        <w:t>будешь</w:t>
      </w:r>
      <w:r w:rsidR="00844ABC" w:rsidRPr="007B45A0">
        <w:rPr>
          <w:rFonts w:eastAsia="Times New Roman" w:cs="Times New Roman"/>
          <w:szCs w:val="24"/>
          <w:lang w:val="ru-RU" w:eastAsia="de-DE"/>
        </w:rPr>
        <w:t xml:space="preserve"> </w:t>
      </w:r>
      <w:r w:rsidR="00844ABC">
        <w:rPr>
          <w:rFonts w:eastAsia="Times New Roman" w:cs="Times New Roman"/>
          <w:szCs w:val="24"/>
          <w:lang w:val="ru-RU" w:eastAsia="de-DE"/>
        </w:rPr>
        <w:t>в</w:t>
      </w:r>
      <w:r w:rsidR="00844ABC" w:rsidRPr="007B45A0">
        <w:rPr>
          <w:rFonts w:eastAsia="Times New Roman" w:cs="Times New Roman"/>
          <w:szCs w:val="24"/>
          <w:lang w:val="ru-RU" w:eastAsia="de-DE"/>
        </w:rPr>
        <w:t xml:space="preserve"> </w:t>
      </w:r>
      <w:r w:rsidR="00844ABC">
        <w:rPr>
          <w:rFonts w:eastAsia="Times New Roman" w:cs="Times New Roman"/>
          <w:szCs w:val="24"/>
          <w:lang w:val="ru-RU" w:eastAsia="de-DE"/>
        </w:rPr>
        <w:t>Лос</w:t>
      </w:r>
      <w:r w:rsidR="00844ABC" w:rsidRPr="007B45A0">
        <w:rPr>
          <w:rFonts w:eastAsia="Times New Roman" w:cs="Times New Roman"/>
          <w:szCs w:val="24"/>
          <w:lang w:val="ru-RU" w:eastAsia="de-DE"/>
        </w:rPr>
        <w:t xml:space="preserve"> </w:t>
      </w:r>
      <w:r w:rsidR="00844ABC">
        <w:rPr>
          <w:rFonts w:eastAsia="Times New Roman" w:cs="Times New Roman"/>
          <w:szCs w:val="24"/>
          <w:lang w:val="ru-RU" w:eastAsia="de-DE"/>
        </w:rPr>
        <w:t>Анджелесе</w:t>
      </w:r>
      <w:r w:rsidR="00844ABC" w:rsidRPr="007B45A0">
        <w:rPr>
          <w:rFonts w:eastAsia="Times New Roman" w:cs="Times New Roman"/>
          <w:szCs w:val="24"/>
          <w:lang w:val="ru-RU" w:eastAsia="de-DE"/>
        </w:rPr>
        <w:t xml:space="preserve">, </w:t>
      </w:r>
      <w:r w:rsidR="00844ABC">
        <w:rPr>
          <w:rFonts w:eastAsia="Times New Roman" w:cs="Times New Roman"/>
          <w:szCs w:val="24"/>
          <w:lang w:val="ru-RU" w:eastAsia="de-DE"/>
        </w:rPr>
        <w:t>спроси</w:t>
      </w:r>
      <w:r w:rsidR="00844ABC" w:rsidRPr="007B45A0">
        <w:rPr>
          <w:rFonts w:eastAsia="Times New Roman" w:cs="Times New Roman"/>
          <w:szCs w:val="24"/>
          <w:lang w:val="ru-RU" w:eastAsia="de-DE"/>
        </w:rPr>
        <w:t xml:space="preserve"> </w:t>
      </w:r>
      <w:r w:rsidR="00844ABC">
        <w:rPr>
          <w:rFonts w:eastAsia="Times New Roman" w:cs="Times New Roman"/>
          <w:szCs w:val="24"/>
          <w:lang w:val="ru-RU" w:eastAsia="de-DE"/>
        </w:rPr>
        <w:t>Лу</w:t>
      </w:r>
      <w:r w:rsidR="00844ABC" w:rsidRPr="007B45A0">
        <w:rPr>
          <w:rFonts w:eastAsia="Times New Roman" w:cs="Times New Roman"/>
          <w:szCs w:val="24"/>
          <w:lang w:val="ru-RU" w:eastAsia="de-DE"/>
        </w:rPr>
        <w:t xml:space="preserve"> </w:t>
      </w:r>
      <w:r w:rsidR="00844ABC">
        <w:rPr>
          <w:rFonts w:eastAsia="Times New Roman" w:cs="Times New Roman"/>
          <w:szCs w:val="24"/>
          <w:lang w:val="ru-RU" w:eastAsia="de-DE"/>
        </w:rPr>
        <w:t>Ройша</w:t>
      </w:r>
      <w:r w:rsidR="00844ABC" w:rsidRPr="007B45A0">
        <w:rPr>
          <w:rFonts w:eastAsia="Times New Roman" w:cs="Times New Roman"/>
          <w:szCs w:val="24"/>
          <w:lang w:val="ru-RU" w:eastAsia="de-DE"/>
        </w:rPr>
        <w:t xml:space="preserve">. </w:t>
      </w:r>
      <w:r w:rsidR="00844ABC">
        <w:rPr>
          <w:rFonts w:eastAsia="Times New Roman" w:cs="Times New Roman"/>
          <w:szCs w:val="24"/>
          <w:lang w:val="ru-RU" w:eastAsia="de-DE"/>
        </w:rPr>
        <w:t>Он</w:t>
      </w:r>
      <w:r w:rsidR="00844ABC" w:rsidRPr="00844ABC">
        <w:rPr>
          <w:rFonts w:eastAsia="Times New Roman" w:cs="Times New Roman"/>
          <w:szCs w:val="24"/>
          <w:lang w:val="ru-RU" w:eastAsia="de-DE"/>
        </w:rPr>
        <w:t xml:space="preserve"> </w:t>
      </w:r>
      <w:r w:rsidR="00844ABC">
        <w:rPr>
          <w:rFonts w:eastAsia="Times New Roman" w:cs="Times New Roman"/>
          <w:szCs w:val="24"/>
          <w:lang w:val="ru-RU" w:eastAsia="de-DE"/>
        </w:rPr>
        <w:t>тебе</w:t>
      </w:r>
      <w:r w:rsidR="00844ABC" w:rsidRPr="00844ABC">
        <w:rPr>
          <w:rFonts w:eastAsia="Times New Roman" w:cs="Times New Roman"/>
          <w:szCs w:val="24"/>
          <w:lang w:val="ru-RU" w:eastAsia="de-DE"/>
        </w:rPr>
        <w:t xml:space="preserve"> </w:t>
      </w:r>
      <w:r w:rsidR="00844ABC">
        <w:rPr>
          <w:rFonts w:eastAsia="Times New Roman" w:cs="Times New Roman"/>
          <w:szCs w:val="24"/>
          <w:lang w:val="ru-RU" w:eastAsia="de-DE"/>
        </w:rPr>
        <w:t>обязательно</w:t>
      </w:r>
      <w:r w:rsidR="00844ABC" w:rsidRPr="00844ABC">
        <w:rPr>
          <w:rFonts w:eastAsia="Times New Roman" w:cs="Times New Roman"/>
          <w:szCs w:val="24"/>
          <w:lang w:val="ru-RU" w:eastAsia="de-DE"/>
        </w:rPr>
        <w:t xml:space="preserve"> </w:t>
      </w:r>
      <w:r w:rsidR="00844ABC">
        <w:rPr>
          <w:rFonts w:eastAsia="Times New Roman" w:cs="Times New Roman"/>
          <w:szCs w:val="24"/>
          <w:lang w:val="ru-RU" w:eastAsia="de-DE"/>
        </w:rPr>
        <w:t>поможет</w:t>
      </w:r>
      <w:r w:rsidR="00844ABC" w:rsidRPr="00844ABC">
        <w:rPr>
          <w:rFonts w:eastAsia="Times New Roman" w:cs="Times New Roman"/>
          <w:szCs w:val="24"/>
          <w:lang w:val="ru-RU" w:eastAsia="de-DE"/>
        </w:rPr>
        <w:t xml:space="preserve">, </w:t>
      </w:r>
      <w:r w:rsidR="00044DDB" w:rsidRPr="00844ABC">
        <w:rPr>
          <w:rFonts w:eastAsia="Times New Roman" w:cs="Times New Roman"/>
          <w:szCs w:val="24"/>
          <w:lang w:val="ru-RU" w:eastAsia="de-DE"/>
        </w:rPr>
        <w:t xml:space="preserve"> </w:t>
      </w:r>
      <w:r w:rsidR="00844ABC">
        <w:rPr>
          <w:rFonts w:eastAsia="Times New Roman" w:cs="Times New Roman"/>
          <w:szCs w:val="24"/>
          <w:lang w:val="ru-RU" w:eastAsia="de-DE"/>
        </w:rPr>
        <w:t>любезно</w:t>
      </w:r>
      <w:r w:rsidR="00844ABC" w:rsidRPr="00844ABC">
        <w:rPr>
          <w:rFonts w:eastAsia="Times New Roman" w:cs="Times New Roman"/>
          <w:szCs w:val="24"/>
          <w:lang w:val="ru-RU" w:eastAsia="de-DE"/>
        </w:rPr>
        <w:t>-</w:t>
      </w:r>
      <w:r w:rsidR="00844ABC">
        <w:rPr>
          <w:rFonts w:eastAsia="Times New Roman" w:cs="Times New Roman"/>
          <w:szCs w:val="24"/>
          <w:lang w:val="ru-RU" w:eastAsia="de-DE"/>
        </w:rPr>
        <w:t>сдержанно</w:t>
      </w:r>
      <w:r w:rsidR="00844ABC" w:rsidRPr="00844ABC">
        <w:rPr>
          <w:rFonts w:eastAsia="Times New Roman" w:cs="Times New Roman"/>
          <w:szCs w:val="24"/>
          <w:lang w:val="ru-RU" w:eastAsia="de-DE"/>
        </w:rPr>
        <w:t xml:space="preserve">,  </w:t>
      </w:r>
      <w:r w:rsidR="00844ABC">
        <w:rPr>
          <w:rFonts w:eastAsia="Times New Roman" w:cs="Times New Roman"/>
          <w:szCs w:val="24"/>
          <w:lang w:val="ru-RU" w:eastAsia="de-DE"/>
        </w:rPr>
        <w:t>человек</w:t>
      </w:r>
      <w:r w:rsidR="00844ABC" w:rsidRPr="00844ABC">
        <w:rPr>
          <w:rFonts w:eastAsia="Times New Roman" w:cs="Times New Roman"/>
          <w:szCs w:val="24"/>
          <w:lang w:val="ru-RU" w:eastAsia="de-DE"/>
        </w:rPr>
        <w:t xml:space="preserve">, </w:t>
      </w:r>
      <w:r w:rsidR="00844ABC">
        <w:rPr>
          <w:rFonts w:eastAsia="Times New Roman" w:cs="Times New Roman"/>
          <w:szCs w:val="24"/>
          <w:lang w:val="ru-RU" w:eastAsia="de-DE"/>
        </w:rPr>
        <w:t>чья</w:t>
      </w:r>
      <w:r w:rsidR="00844ABC" w:rsidRPr="00844ABC">
        <w:rPr>
          <w:rFonts w:eastAsia="Times New Roman" w:cs="Times New Roman"/>
          <w:szCs w:val="24"/>
          <w:lang w:val="ru-RU" w:eastAsia="de-DE"/>
        </w:rPr>
        <w:t xml:space="preserve"> </w:t>
      </w:r>
      <w:r w:rsidR="00844ABC">
        <w:rPr>
          <w:rFonts w:eastAsia="Times New Roman" w:cs="Times New Roman"/>
          <w:szCs w:val="24"/>
          <w:lang w:val="ru-RU" w:eastAsia="de-DE"/>
        </w:rPr>
        <w:t>франконская</w:t>
      </w:r>
      <w:r w:rsidR="00844ABC" w:rsidRPr="00844ABC">
        <w:rPr>
          <w:rFonts w:eastAsia="Times New Roman" w:cs="Times New Roman"/>
          <w:szCs w:val="24"/>
          <w:lang w:val="ru-RU" w:eastAsia="de-DE"/>
        </w:rPr>
        <w:t xml:space="preserve"> </w:t>
      </w:r>
      <w:r w:rsidR="00844ABC">
        <w:rPr>
          <w:rFonts w:eastAsia="Times New Roman" w:cs="Times New Roman"/>
          <w:szCs w:val="24"/>
          <w:lang w:val="ru-RU" w:eastAsia="de-DE"/>
        </w:rPr>
        <w:t>сущность</w:t>
      </w:r>
      <w:r w:rsidR="00844ABC" w:rsidRPr="00844ABC">
        <w:rPr>
          <w:rFonts w:eastAsia="Times New Roman" w:cs="Times New Roman"/>
          <w:szCs w:val="24"/>
          <w:lang w:val="ru-RU" w:eastAsia="de-DE"/>
        </w:rPr>
        <w:t xml:space="preserve"> </w:t>
      </w:r>
      <w:r w:rsidR="00844ABC">
        <w:rPr>
          <w:rFonts w:eastAsia="Times New Roman" w:cs="Times New Roman"/>
          <w:szCs w:val="24"/>
          <w:lang w:val="ru-RU" w:eastAsia="de-DE"/>
        </w:rPr>
        <w:t>под</w:t>
      </w:r>
      <w:r w:rsidR="00844ABC" w:rsidRPr="00844ABC">
        <w:rPr>
          <w:rFonts w:eastAsia="Times New Roman" w:cs="Times New Roman"/>
          <w:szCs w:val="24"/>
          <w:lang w:val="ru-RU" w:eastAsia="de-DE"/>
        </w:rPr>
        <w:t xml:space="preserve"> </w:t>
      </w:r>
      <w:r w:rsidR="00844ABC">
        <w:rPr>
          <w:rFonts w:eastAsia="Times New Roman" w:cs="Times New Roman"/>
          <w:szCs w:val="24"/>
          <w:lang w:val="ru-RU" w:eastAsia="de-DE"/>
        </w:rPr>
        <w:t>лучами</w:t>
      </w:r>
      <w:r w:rsidR="00844ABC" w:rsidRPr="00844ABC">
        <w:rPr>
          <w:rFonts w:eastAsia="Times New Roman" w:cs="Times New Roman"/>
          <w:szCs w:val="24"/>
          <w:lang w:val="ru-RU" w:eastAsia="de-DE"/>
        </w:rPr>
        <w:t xml:space="preserve"> </w:t>
      </w:r>
      <w:r w:rsidR="00844ABC">
        <w:rPr>
          <w:rFonts w:eastAsia="Times New Roman" w:cs="Times New Roman"/>
          <w:szCs w:val="24"/>
          <w:lang w:val="ru-RU" w:eastAsia="de-DE"/>
        </w:rPr>
        <w:t>калифорнийского</w:t>
      </w:r>
      <w:r w:rsidR="00844ABC" w:rsidRPr="00844ABC">
        <w:rPr>
          <w:rFonts w:eastAsia="Times New Roman" w:cs="Times New Roman"/>
          <w:szCs w:val="24"/>
          <w:lang w:val="ru-RU" w:eastAsia="de-DE"/>
        </w:rPr>
        <w:t xml:space="preserve"> </w:t>
      </w:r>
      <w:r w:rsidR="00844ABC">
        <w:rPr>
          <w:rFonts w:eastAsia="Times New Roman" w:cs="Times New Roman"/>
          <w:szCs w:val="24"/>
          <w:lang w:val="ru-RU" w:eastAsia="de-DE"/>
        </w:rPr>
        <w:t>солнца</w:t>
      </w:r>
      <w:r w:rsidR="00844ABC" w:rsidRPr="00844ABC">
        <w:rPr>
          <w:rFonts w:eastAsia="Times New Roman" w:cs="Times New Roman"/>
          <w:szCs w:val="24"/>
          <w:lang w:val="ru-RU" w:eastAsia="de-DE"/>
        </w:rPr>
        <w:t xml:space="preserve"> </w:t>
      </w:r>
      <w:r w:rsidR="00844ABC">
        <w:rPr>
          <w:rFonts w:eastAsia="Times New Roman" w:cs="Times New Roman"/>
          <w:szCs w:val="24"/>
          <w:lang w:val="ru-RU" w:eastAsia="de-DE"/>
        </w:rPr>
        <w:t>приняла</w:t>
      </w:r>
      <w:r w:rsidR="00844ABC" w:rsidRPr="00844ABC">
        <w:rPr>
          <w:rFonts w:eastAsia="Times New Roman" w:cs="Times New Roman"/>
          <w:szCs w:val="24"/>
          <w:lang w:val="ru-RU" w:eastAsia="de-DE"/>
        </w:rPr>
        <w:t xml:space="preserve"> </w:t>
      </w:r>
      <w:r w:rsidR="00044DDB" w:rsidRPr="00844ABC">
        <w:rPr>
          <w:rFonts w:eastAsia="Times New Roman" w:cs="Times New Roman"/>
          <w:szCs w:val="24"/>
          <w:lang w:val="ru-RU" w:eastAsia="de-DE"/>
        </w:rPr>
        <w:t xml:space="preserve"> </w:t>
      </w:r>
      <w:r w:rsidR="00844ABC">
        <w:rPr>
          <w:rFonts w:eastAsia="Times New Roman" w:cs="Times New Roman"/>
          <w:szCs w:val="24"/>
          <w:lang w:val="ru-RU" w:eastAsia="de-DE"/>
        </w:rPr>
        <w:t>форму</w:t>
      </w:r>
      <w:r w:rsidR="00844ABC" w:rsidRPr="00844ABC">
        <w:rPr>
          <w:rFonts w:eastAsia="Times New Roman" w:cs="Times New Roman"/>
          <w:szCs w:val="24"/>
          <w:lang w:val="ru-RU" w:eastAsia="de-DE"/>
        </w:rPr>
        <w:t xml:space="preserve"> </w:t>
      </w:r>
      <w:r w:rsidR="00844ABC">
        <w:rPr>
          <w:rFonts w:eastAsia="Times New Roman" w:cs="Times New Roman"/>
          <w:szCs w:val="24"/>
          <w:lang w:val="ru-RU" w:eastAsia="de-DE"/>
        </w:rPr>
        <w:t>добросердечности</w:t>
      </w:r>
      <w:r w:rsidR="00844ABC" w:rsidRPr="00844ABC">
        <w:rPr>
          <w:rFonts w:eastAsia="Times New Roman" w:cs="Times New Roman"/>
          <w:szCs w:val="24"/>
          <w:lang w:val="ru-RU" w:eastAsia="de-DE"/>
        </w:rPr>
        <w:t xml:space="preserve"> </w:t>
      </w:r>
      <w:r w:rsidR="00844ABC">
        <w:rPr>
          <w:rFonts w:eastAsia="Times New Roman" w:cs="Times New Roman"/>
          <w:szCs w:val="24"/>
          <w:lang w:val="ru-RU" w:eastAsia="de-DE"/>
        </w:rPr>
        <w:t>и</w:t>
      </w:r>
      <w:r w:rsidR="00844ABC" w:rsidRPr="00844ABC">
        <w:rPr>
          <w:rFonts w:eastAsia="Times New Roman" w:cs="Times New Roman"/>
          <w:szCs w:val="24"/>
          <w:lang w:val="ru-RU" w:eastAsia="de-DE"/>
        </w:rPr>
        <w:t xml:space="preserve"> </w:t>
      </w:r>
      <w:r w:rsidR="00844ABC">
        <w:rPr>
          <w:rFonts w:eastAsia="Times New Roman" w:cs="Times New Roman"/>
          <w:szCs w:val="24"/>
          <w:lang w:val="ru-RU" w:eastAsia="de-DE"/>
        </w:rPr>
        <w:t>теплоты</w:t>
      </w:r>
      <w:r w:rsidR="00844ABC" w:rsidRPr="00844ABC">
        <w:rPr>
          <w:rFonts w:eastAsia="Times New Roman" w:cs="Times New Roman"/>
          <w:szCs w:val="24"/>
          <w:lang w:val="ru-RU" w:eastAsia="de-DE"/>
        </w:rPr>
        <w:t>.</w:t>
      </w:r>
      <w:r w:rsidR="00844ABC">
        <w:rPr>
          <w:rFonts w:eastAsia="Times New Roman" w:cs="Times New Roman"/>
          <w:szCs w:val="24"/>
          <w:lang w:val="ru-RU" w:eastAsia="de-DE"/>
        </w:rPr>
        <w:t xml:space="preserve"> Хорошо, что между Эрлангеном и Риверсайдом завязывается новое партнерство, которое, надеюсь,  вскоре предоставит возможность  снова встретиться</w:t>
      </w:r>
      <w:r w:rsidR="00044DDB" w:rsidRPr="00844ABC">
        <w:rPr>
          <w:rFonts w:eastAsia="Times New Roman" w:cs="Times New Roman"/>
          <w:szCs w:val="24"/>
          <w:lang w:val="ru-RU" w:eastAsia="de-DE"/>
        </w:rPr>
        <w:t>.</w:t>
      </w:r>
      <w:r w:rsidR="00844ABC">
        <w:rPr>
          <w:rFonts w:eastAsia="Times New Roman" w:cs="Times New Roman"/>
          <w:szCs w:val="24"/>
          <w:lang w:val="ru-RU" w:eastAsia="de-DE"/>
        </w:rPr>
        <w:t xml:space="preserve"> До</w:t>
      </w:r>
      <w:r w:rsidR="00844ABC" w:rsidRPr="007B45A0">
        <w:rPr>
          <w:rFonts w:eastAsia="Times New Roman" w:cs="Times New Roman"/>
          <w:szCs w:val="24"/>
          <w:lang w:val="ru-RU" w:eastAsia="de-DE"/>
        </w:rPr>
        <w:t xml:space="preserve"> </w:t>
      </w:r>
      <w:r w:rsidR="00844ABC">
        <w:rPr>
          <w:rFonts w:eastAsia="Times New Roman" w:cs="Times New Roman"/>
          <w:szCs w:val="24"/>
          <w:lang w:val="ru-RU" w:eastAsia="de-DE"/>
        </w:rPr>
        <w:t>скорого</w:t>
      </w:r>
      <w:r w:rsidR="00844ABC" w:rsidRPr="007B45A0">
        <w:rPr>
          <w:rFonts w:eastAsia="Times New Roman" w:cs="Times New Roman"/>
          <w:szCs w:val="24"/>
          <w:lang w:val="ru-RU" w:eastAsia="de-DE"/>
        </w:rPr>
        <w:t xml:space="preserve">, </w:t>
      </w:r>
      <w:r w:rsidR="00844ABC">
        <w:rPr>
          <w:rFonts w:eastAsia="Times New Roman" w:cs="Times New Roman"/>
          <w:szCs w:val="24"/>
          <w:lang w:val="ru-RU" w:eastAsia="de-DE"/>
        </w:rPr>
        <w:t>дорогой</w:t>
      </w:r>
      <w:r w:rsidR="00844ABC" w:rsidRPr="007B45A0">
        <w:rPr>
          <w:rFonts w:eastAsia="Times New Roman" w:cs="Times New Roman"/>
          <w:szCs w:val="24"/>
          <w:lang w:val="ru-RU" w:eastAsia="de-DE"/>
        </w:rPr>
        <w:t xml:space="preserve"> </w:t>
      </w:r>
      <w:r w:rsidR="00844ABC">
        <w:rPr>
          <w:rFonts w:eastAsia="Times New Roman" w:cs="Times New Roman"/>
          <w:szCs w:val="24"/>
          <w:lang w:val="ru-RU" w:eastAsia="de-DE"/>
        </w:rPr>
        <w:t>Лу</w:t>
      </w:r>
      <w:r w:rsidR="000642F2" w:rsidRPr="007B45A0">
        <w:rPr>
          <w:rFonts w:eastAsia="Times New Roman" w:cs="Times New Roman"/>
          <w:szCs w:val="24"/>
          <w:lang w:val="ru-RU" w:eastAsia="de-DE"/>
        </w:rPr>
        <w:t>!</w:t>
      </w:r>
      <w:r w:rsidR="00844ABC" w:rsidRPr="007B45A0">
        <w:rPr>
          <w:rFonts w:eastAsia="Times New Roman" w:cs="Times New Roman"/>
          <w:szCs w:val="24"/>
          <w:lang w:val="ru-RU" w:eastAsia="de-DE"/>
        </w:rPr>
        <w:t xml:space="preserve"> </w:t>
      </w:r>
      <w:r w:rsidR="00844ABC">
        <w:rPr>
          <w:rFonts w:eastAsia="Times New Roman" w:cs="Times New Roman"/>
          <w:szCs w:val="24"/>
          <w:lang w:val="ru-RU" w:eastAsia="de-DE"/>
        </w:rPr>
        <w:t>Последнее</w:t>
      </w:r>
      <w:r w:rsidR="00844ABC" w:rsidRPr="00844ABC">
        <w:rPr>
          <w:rFonts w:eastAsia="Times New Roman" w:cs="Times New Roman"/>
          <w:szCs w:val="24"/>
          <w:lang w:val="ru-RU" w:eastAsia="de-DE"/>
        </w:rPr>
        <w:t xml:space="preserve"> </w:t>
      </w:r>
      <w:r w:rsidR="00844ABC">
        <w:rPr>
          <w:rFonts w:eastAsia="Times New Roman" w:cs="Times New Roman"/>
          <w:szCs w:val="24"/>
          <w:lang w:val="ru-RU" w:eastAsia="de-DE"/>
        </w:rPr>
        <w:t>прощание</w:t>
      </w:r>
      <w:r w:rsidR="00536E5B">
        <w:rPr>
          <w:rFonts w:eastAsia="Times New Roman" w:cs="Times New Roman"/>
          <w:szCs w:val="24"/>
          <w:lang w:val="ru-RU" w:eastAsia="de-DE"/>
        </w:rPr>
        <w:t xml:space="preserve">  -</w:t>
      </w:r>
      <w:r w:rsidR="00044DDB" w:rsidRPr="00844ABC">
        <w:rPr>
          <w:rFonts w:eastAsia="Times New Roman" w:cs="Times New Roman"/>
          <w:szCs w:val="24"/>
          <w:lang w:val="ru-RU" w:eastAsia="de-DE"/>
        </w:rPr>
        <w:t xml:space="preserve"> </w:t>
      </w:r>
      <w:r w:rsidR="00844ABC">
        <w:rPr>
          <w:rFonts w:eastAsia="Times New Roman" w:cs="Times New Roman"/>
          <w:szCs w:val="24"/>
          <w:lang w:val="ru-RU" w:eastAsia="de-DE"/>
        </w:rPr>
        <w:t>и уже какой-то другой путешественник нуждается в его помощи</w:t>
      </w:r>
      <w:r w:rsidR="00044DDB" w:rsidRPr="00844ABC">
        <w:rPr>
          <w:rFonts w:eastAsia="Times New Roman" w:cs="Times New Roman"/>
          <w:szCs w:val="24"/>
          <w:lang w:val="ru-RU" w:eastAsia="de-DE"/>
        </w:rPr>
        <w:t>…</w:t>
      </w:r>
    </w:p>
    <w:p w:rsidR="0032139D" w:rsidRPr="00844ABC" w:rsidRDefault="0032139D" w:rsidP="00935023">
      <w:pPr>
        <w:shd w:val="clear" w:color="auto" w:fill="FFFFFF"/>
        <w:spacing w:line="276" w:lineRule="auto"/>
        <w:jc w:val="both"/>
        <w:rPr>
          <w:rFonts w:eastAsia="Times New Roman" w:cs="Times New Roman"/>
          <w:szCs w:val="24"/>
          <w:lang w:val="ru-RU" w:eastAsia="de-DE"/>
        </w:rPr>
      </w:pPr>
    </w:p>
    <w:p w:rsidR="00044DDB" w:rsidRPr="007B45A0" w:rsidRDefault="00844ABC"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Записано</w:t>
      </w:r>
      <w:r w:rsidRPr="007B45A0">
        <w:rPr>
          <w:rFonts w:eastAsia="Times New Roman" w:cs="Times New Roman"/>
          <w:szCs w:val="24"/>
          <w:lang w:val="ru-RU" w:eastAsia="de-DE"/>
        </w:rPr>
        <w:t xml:space="preserve"> </w:t>
      </w:r>
      <w:r>
        <w:rPr>
          <w:rFonts w:eastAsia="Times New Roman" w:cs="Times New Roman"/>
          <w:szCs w:val="24"/>
          <w:lang w:val="ru-RU" w:eastAsia="de-DE"/>
        </w:rPr>
        <w:t>Петером</w:t>
      </w:r>
      <w:r w:rsidRPr="007B45A0">
        <w:rPr>
          <w:rFonts w:eastAsia="Times New Roman" w:cs="Times New Roman"/>
          <w:szCs w:val="24"/>
          <w:lang w:val="ru-RU" w:eastAsia="de-DE"/>
        </w:rPr>
        <w:t xml:space="preserve"> </w:t>
      </w:r>
      <w:r>
        <w:rPr>
          <w:rFonts w:eastAsia="Times New Roman" w:cs="Times New Roman"/>
          <w:szCs w:val="24"/>
          <w:lang w:val="ru-RU" w:eastAsia="de-DE"/>
        </w:rPr>
        <w:t>Штегером</w:t>
      </w:r>
      <w:r w:rsidR="006A44F1" w:rsidRPr="007B45A0">
        <w:rPr>
          <w:rFonts w:eastAsia="Times New Roman" w:cs="Times New Roman"/>
          <w:szCs w:val="24"/>
          <w:lang w:val="ru-RU" w:eastAsia="de-DE"/>
        </w:rPr>
        <w:t>,</w:t>
      </w:r>
      <w:r w:rsidR="0032139D" w:rsidRPr="007B45A0">
        <w:rPr>
          <w:rFonts w:eastAsia="Times New Roman" w:cs="Times New Roman"/>
          <w:szCs w:val="24"/>
          <w:lang w:val="ru-RU" w:eastAsia="de-DE"/>
        </w:rPr>
        <w:t xml:space="preserve"> </w:t>
      </w:r>
      <w:r w:rsidR="00044DDB" w:rsidRPr="007B45A0">
        <w:rPr>
          <w:rFonts w:eastAsia="Times New Roman" w:cs="Times New Roman"/>
          <w:szCs w:val="24"/>
          <w:lang w:val="ru-RU" w:eastAsia="de-DE"/>
        </w:rPr>
        <w:t>2011</w:t>
      </w:r>
    </w:p>
    <w:p w:rsidR="00044DDB" w:rsidRPr="003B2685" w:rsidRDefault="00044DDB" w:rsidP="00935023">
      <w:pPr>
        <w:shd w:val="clear" w:color="auto" w:fill="FFFFFF"/>
        <w:spacing w:line="276" w:lineRule="auto"/>
        <w:jc w:val="both"/>
        <w:outlineLvl w:val="1"/>
        <w:rPr>
          <w:rFonts w:eastAsia="Times New Roman" w:cs="Times New Roman"/>
          <w:b/>
          <w:bCs/>
          <w:szCs w:val="24"/>
          <w:lang w:val="ru-RU" w:eastAsia="de-DE"/>
        </w:rPr>
      </w:pPr>
      <w:r w:rsidRPr="00285221">
        <w:rPr>
          <w:rFonts w:eastAsia="Times New Roman" w:cs="Times New Roman"/>
          <w:b/>
          <w:bCs/>
          <w:szCs w:val="24"/>
          <w:lang w:val="ru-RU" w:eastAsia="de-DE"/>
        </w:rPr>
        <w:br w:type="page"/>
      </w:r>
      <w:r w:rsidR="00285221">
        <w:rPr>
          <w:rFonts w:eastAsia="Times New Roman" w:cs="Times New Roman"/>
          <w:b/>
          <w:bCs/>
          <w:szCs w:val="24"/>
          <w:lang w:val="ru-RU" w:eastAsia="de-DE"/>
        </w:rPr>
        <w:t>Альфонс</w:t>
      </w:r>
      <w:r w:rsidR="00285221" w:rsidRPr="00285221">
        <w:rPr>
          <w:rFonts w:eastAsia="Times New Roman" w:cs="Times New Roman"/>
          <w:b/>
          <w:bCs/>
          <w:szCs w:val="24"/>
          <w:lang w:val="ru-RU" w:eastAsia="de-DE"/>
        </w:rPr>
        <w:t xml:space="preserve"> </w:t>
      </w:r>
      <w:r w:rsidR="00285221">
        <w:rPr>
          <w:rFonts w:eastAsia="Times New Roman" w:cs="Times New Roman"/>
          <w:b/>
          <w:bCs/>
          <w:szCs w:val="24"/>
          <w:lang w:val="ru-RU" w:eastAsia="de-DE"/>
        </w:rPr>
        <w:t>Руйнер</w:t>
      </w:r>
      <w:r w:rsidRPr="00285221">
        <w:rPr>
          <w:b/>
          <w:lang w:val="ru-RU"/>
        </w:rPr>
        <w:t xml:space="preserve"> </w:t>
      </w:r>
      <w:r w:rsidR="00A252E6">
        <w:rPr>
          <w:b/>
          <w:lang w:val="ru-RU"/>
        </w:rPr>
        <w:t>(</w:t>
      </w:r>
      <w:r w:rsidR="00A252E6">
        <w:rPr>
          <w:b/>
          <w:lang w:val="en-US"/>
        </w:rPr>
        <w:t>Alfons</w:t>
      </w:r>
      <w:r w:rsidR="00A252E6" w:rsidRPr="00A252E6">
        <w:rPr>
          <w:b/>
          <w:lang w:val="ru-RU"/>
        </w:rPr>
        <w:t xml:space="preserve"> </w:t>
      </w:r>
      <w:r w:rsidR="00A252E6">
        <w:rPr>
          <w:b/>
          <w:lang w:val="en-US"/>
        </w:rPr>
        <w:t>Rujner</w:t>
      </w:r>
      <w:r w:rsidR="00A252E6" w:rsidRPr="00A252E6">
        <w:rPr>
          <w:b/>
          <w:lang w:val="ru-RU"/>
        </w:rPr>
        <w:t xml:space="preserve">) </w:t>
      </w:r>
      <w:r w:rsidR="00285221" w:rsidRPr="00285221">
        <w:rPr>
          <w:b/>
          <w:lang w:val="ru-RU"/>
        </w:rPr>
        <w:t>–</w:t>
      </w:r>
      <w:r w:rsidRPr="00285221">
        <w:rPr>
          <w:b/>
          <w:lang w:val="ru-RU"/>
        </w:rPr>
        <w:t xml:space="preserve"> </w:t>
      </w:r>
      <w:r w:rsidR="00285221">
        <w:rPr>
          <w:b/>
          <w:lang w:val="ru-RU"/>
        </w:rPr>
        <w:t>В</w:t>
      </w:r>
      <w:r w:rsidR="00285221" w:rsidRPr="00285221">
        <w:rPr>
          <w:b/>
          <w:lang w:val="ru-RU"/>
        </w:rPr>
        <w:t xml:space="preserve"> </w:t>
      </w:r>
      <w:r w:rsidR="00285221">
        <w:rPr>
          <w:b/>
          <w:lang w:val="ru-RU"/>
        </w:rPr>
        <w:t>семнадцать</w:t>
      </w:r>
      <w:r w:rsidR="00285221" w:rsidRPr="00285221">
        <w:rPr>
          <w:b/>
          <w:lang w:val="ru-RU"/>
        </w:rPr>
        <w:t xml:space="preserve"> </w:t>
      </w:r>
      <w:r w:rsidR="00285221">
        <w:rPr>
          <w:b/>
          <w:lang w:val="ru-RU"/>
        </w:rPr>
        <w:t>лет</w:t>
      </w:r>
      <w:r w:rsidR="00285221" w:rsidRPr="00285221">
        <w:rPr>
          <w:b/>
          <w:lang w:val="ru-RU"/>
        </w:rPr>
        <w:t xml:space="preserve"> </w:t>
      </w:r>
      <w:r w:rsidR="00285221">
        <w:rPr>
          <w:b/>
          <w:lang w:val="ru-RU"/>
        </w:rPr>
        <w:t>за</w:t>
      </w:r>
      <w:r w:rsidR="00285221" w:rsidRPr="00285221">
        <w:rPr>
          <w:b/>
          <w:lang w:val="ru-RU"/>
        </w:rPr>
        <w:t xml:space="preserve"> </w:t>
      </w:r>
      <w:r w:rsidR="00285221">
        <w:rPr>
          <w:b/>
          <w:lang w:val="ru-RU"/>
        </w:rPr>
        <w:t>колючей</w:t>
      </w:r>
      <w:r w:rsidR="00285221" w:rsidRPr="00285221">
        <w:rPr>
          <w:b/>
          <w:lang w:val="ru-RU"/>
        </w:rPr>
        <w:t xml:space="preserve"> </w:t>
      </w:r>
      <w:r w:rsidR="00285221">
        <w:rPr>
          <w:b/>
          <w:lang w:val="ru-RU"/>
        </w:rPr>
        <w:t>проволокой</w:t>
      </w:r>
      <w:hyperlink r:id="rId14" w:tooltip="Permanentlink zu Mit 17 Jahren hinter Stacheldraht – Der Koffer lebt!" w:history="1">
        <w:bookmarkStart w:id="5" w:name="_Toc352594915"/>
        <w:r w:rsidRPr="00285221">
          <w:rPr>
            <w:rFonts w:eastAsia="Times New Roman" w:cs="Times New Roman"/>
            <w:b/>
            <w:bCs/>
            <w:szCs w:val="24"/>
            <w:lang w:val="ru-RU" w:eastAsia="de-DE"/>
          </w:rPr>
          <w:t xml:space="preserve"> – </w:t>
        </w:r>
        <w:r w:rsidR="00285221">
          <w:rPr>
            <w:rFonts w:eastAsia="Times New Roman" w:cs="Times New Roman"/>
            <w:b/>
            <w:bCs/>
            <w:szCs w:val="24"/>
            <w:lang w:val="ru-RU" w:eastAsia="de-DE"/>
          </w:rPr>
          <w:t>Чемодан жив</w:t>
        </w:r>
        <w:r w:rsidRPr="00285221">
          <w:rPr>
            <w:rFonts w:eastAsia="Times New Roman" w:cs="Times New Roman"/>
            <w:b/>
            <w:bCs/>
            <w:szCs w:val="24"/>
            <w:lang w:val="ru-RU" w:eastAsia="de-DE"/>
          </w:rPr>
          <w:t>!</w:t>
        </w:r>
        <w:bookmarkEnd w:id="5"/>
      </w:hyperlink>
      <w:r w:rsidR="00173806" w:rsidRPr="00285221">
        <w:rPr>
          <w:rFonts w:eastAsia="Times New Roman" w:cs="Times New Roman"/>
          <w:b/>
          <w:bCs/>
          <w:szCs w:val="24"/>
          <w:lang w:val="ru-RU" w:eastAsia="de-DE"/>
        </w:rPr>
        <w:t xml:space="preserve"> </w:t>
      </w:r>
      <w:r w:rsidR="00173806" w:rsidRPr="003B2685">
        <w:rPr>
          <w:rFonts w:eastAsia="Times New Roman" w:cs="Times New Roman"/>
          <w:b/>
          <w:bCs/>
          <w:szCs w:val="24"/>
          <w:lang w:val="ru-RU" w:eastAsia="de-DE"/>
        </w:rPr>
        <w:t>(</w:t>
      </w:r>
      <w:r w:rsidR="00285221">
        <w:rPr>
          <w:rFonts w:eastAsia="Times New Roman" w:cs="Times New Roman"/>
          <w:b/>
          <w:bCs/>
          <w:szCs w:val="24"/>
          <w:lang w:val="ru-RU" w:eastAsia="de-DE"/>
        </w:rPr>
        <w:t>Берлин</w:t>
      </w:r>
      <w:r w:rsidR="00173806" w:rsidRPr="003B2685">
        <w:rPr>
          <w:rFonts w:eastAsia="Times New Roman" w:cs="Times New Roman"/>
          <w:b/>
          <w:bCs/>
          <w:szCs w:val="24"/>
          <w:lang w:val="ru-RU" w:eastAsia="de-DE"/>
        </w:rPr>
        <w:t>)</w:t>
      </w:r>
    </w:p>
    <w:p w:rsidR="001D2AEC" w:rsidRPr="003B2685" w:rsidRDefault="001D2AEC" w:rsidP="00935023">
      <w:pPr>
        <w:shd w:val="clear" w:color="auto" w:fill="FFFFFF"/>
        <w:spacing w:line="276" w:lineRule="auto"/>
        <w:jc w:val="both"/>
        <w:outlineLvl w:val="1"/>
        <w:rPr>
          <w:rFonts w:eastAsia="Times New Roman" w:cs="Times New Roman"/>
          <w:b/>
          <w:bCs/>
          <w:szCs w:val="24"/>
          <w:lang w:val="ru-RU" w:eastAsia="de-DE"/>
        </w:rPr>
      </w:pPr>
    </w:p>
    <w:p w:rsidR="00A252E6" w:rsidRDefault="00A252E6" w:rsidP="00935023">
      <w:pPr>
        <w:spacing w:line="276" w:lineRule="auto"/>
        <w:jc w:val="both"/>
        <w:rPr>
          <w:rFonts w:eastAsia="Times New Roman" w:cs="Times New Roman"/>
          <w:i/>
          <w:iCs/>
          <w:szCs w:val="24"/>
          <w:lang w:val="ru-RU" w:eastAsia="de-DE"/>
        </w:rPr>
      </w:pPr>
      <w:r>
        <w:rPr>
          <w:rFonts w:eastAsia="Times New Roman" w:cs="Times New Roman"/>
          <w:i/>
          <w:iCs/>
          <w:szCs w:val="24"/>
          <w:lang w:val="ru-RU" w:eastAsia="de-DE"/>
        </w:rPr>
        <w:t>Мой друг на войне оказался</w:t>
      </w:r>
    </w:p>
    <w:p w:rsidR="00A252E6" w:rsidRDefault="00A252E6" w:rsidP="00935023">
      <w:pPr>
        <w:spacing w:line="276" w:lineRule="auto"/>
        <w:jc w:val="both"/>
        <w:rPr>
          <w:rFonts w:eastAsia="Times New Roman" w:cs="Times New Roman"/>
          <w:i/>
          <w:iCs/>
          <w:szCs w:val="24"/>
          <w:lang w:val="ru-RU" w:eastAsia="de-DE"/>
        </w:rPr>
      </w:pPr>
      <w:r>
        <w:rPr>
          <w:rFonts w:eastAsia="Times New Roman" w:cs="Times New Roman"/>
          <w:i/>
          <w:iCs/>
          <w:szCs w:val="24"/>
          <w:lang w:val="ru-RU" w:eastAsia="de-DE"/>
        </w:rPr>
        <w:t>со всеми заодно,</w:t>
      </w:r>
    </w:p>
    <w:p w:rsidR="00A252E6" w:rsidRDefault="00A252E6" w:rsidP="00935023">
      <w:pPr>
        <w:spacing w:line="276" w:lineRule="auto"/>
        <w:jc w:val="both"/>
        <w:rPr>
          <w:rFonts w:eastAsia="Times New Roman" w:cs="Times New Roman"/>
          <w:i/>
          <w:iCs/>
          <w:szCs w:val="24"/>
          <w:lang w:val="ru-RU" w:eastAsia="de-DE"/>
        </w:rPr>
      </w:pPr>
      <w:r>
        <w:rPr>
          <w:rFonts w:eastAsia="Times New Roman" w:cs="Times New Roman"/>
          <w:i/>
          <w:iCs/>
          <w:szCs w:val="24"/>
          <w:lang w:val="ru-RU" w:eastAsia="de-DE"/>
        </w:rPr>
        <w:t>а после не отыскался,</w:t>
      </w:r>
    </w:p>
    <w:p w:rsidR="00A252E6" w:rsidRDefault="00A252E6" w:rsidP="00935023">
      <w:pPr>
        <w:spacing w:line="276" w:lineRule="auto"/>
        <w:jc w:val="both"/>
        <w:rPr>
          <w:rFonts w:eastAsia="Times New Roman" w:cs="Times New Roman"/>
          <w:i/>
          <w:iCs/>
          <w:szCs w:val="24"/>
          <w:lang w:val="ru-RU" w:eastAsia="de-DE"/>
        </w:rPr>
      </w:pPr>
      <w:r>
        <w:rPr>
          <w:rFonts w:eastAsia="Times New Roman" w:cs="Times New Roman"/>
          <w:i/>
          <w:iCs/>
          <w:szCs w:val="24"/>
          <w:lang w:val="ru-RU" w:eastAsia="de-DE"/>
        </w:rPr>
        <w:t>но это теперь все равно.</w:t>
      </w:r>
    </w:p>
    <w:p w:rsidR="00A252E6" w:rsidRDefault="00A252E6" w:rsidP="00935023">
      <w:pPr>
        <w:spacing w:line="276" w:lineRule="auto"/>
        <w:jc w:val="both"/>
        <w:rPr>
          <w:rFonts w:eastAsia="Times New Roman" w:cs="Times New Roman"/>
          <w:i/>
          <w:iCs/>
          <w:szCs w:val="24"/>
          <w:lang w:val="ru-RU" w:eastAsia="de-DE"/>
        </w:rPr>
      </w:pPr>
    </w:p>
    <w:p w:rsidR="00A252E6" w:rsidRPr="003B2685" w:rsidRDefault="00A252E6" w:rsidP="00935023">
      <w:pPr>
        <w:spacing w:line="276" w:lineRule="auto"/>
        <w:jc w:val="both"/>
        <w:rPr>
          <w:rFonts w:eastAsia="Times New Roman" w:cs="Times New Roman"/>
          <w:i/>
          <w:iCs/>
          <w:szCs w:val="24"/>
          <w:lang w:val="ru-RU" w:eastAsia="de-DE"/>
        </w:rPr>
      </w:pPr>
      <w:r>
        <w:rPr>
          <w:rFonts w:eastAsia="Times New Roman" w:cs="Times New Roman"/>
          <w:i/>
          <w:iCs/>
          <w:szCs w:val="24"/>
          <w:lang w:val="ru-RU" w:eastAsia="de-DE"/>
        </w:rPr>
        <w:t>Он</w:t>
      </w:r>
      <w:r w:rsidRPr="003B2685">
        <w:rPr>
          <w:rFonts w:eastAsia="Times New Roman" w:cs="Times New Roman"/>
          <w:i/>
          <w:iCs/>
          <w:szCs w:val="24"/>
          <w:lang w:val="ru-RU" w:eastAsia="de-DE"/>
        </w:rPr>
        <w:t xml:space="preserve"> </w:t>
      </w:r>
      <w:r>
        <w:rPr>
          <w:rFonts w:eastAsia="Times New Roman" w:cs="Times New Roman"/>
          <w:i/>
          <w:iCs/>
          <w:szCs w:val="24"/>
          <w:lang w:val="ru-RU" w:eastAsia="de-DE"/>
        </w:rPr>
        <w:t>пел</w:t>
      </w:r>
      <w:r w:rsidRPr="003B2685">
        <w:rPr>
          <w:rFonts w:eastAsia="Times New Roman" w:cs="Times New Roman"/>
          <w:i/>
          <w:iCs/>
          <w:szCs w:val="24"/>
          <w:lang w:val="ru-RU" w:eastAsia="de-DE"/>
        </w:rPr>
        <w:t xml:space="preserve"> </w:t>
      </w:r>
      <w:r>
        <w:rPr>
          <w:rFonts w:eastAsia="Times New Roman" w:cs="Times New Roman"/>
          <w:i/>
          <w:iCs/>
          <w:szCs w:val="24"/>
          <w:lang w:val="ru-RU" w:eastAsia="de-DE"/>
        </w:rPr>
        <w:t>тогда</w:t>
      </w:r>
      <w:r w:rsidRPr="003B2685">
        <w:rPr>
          <w:rFonts w:eastAsia="Times New Roman" w:cs="Times New Roman"/>
          <w:i/>
          <w:iCs/>
          <w:szCs w:val="24"/>
          <w:lang w:val="ru-RU" w:eastAsia="de-DE"/>
        </w:rPr>
        <w:t xml:space="preserve"> </w:t>
      </w:r>
      <w:r>
        <w:rPr>
          <w:rFonts w:eastAsia="Times New Roman" w:cs="Times New Roman"/>
          <w:i/>
          <w:iCs/>
          <w:szCs w:val="24"/>
          <w:lang w:val="ru-RU" w:eastAsia="de-DE"/>
        </w:rPr>
        <w:t>и</w:t>
      </w:r>
      <w:r w:rsidRPr="003B2685">
        <w:rPr>
          <w:rFonts w:eastAsia="Times New Roman" w:cs="Times New Roman"/>
          <w:i/>
          <w:iCs/>
          <w:szCs w:val="24"/>
          <w:lang w:val="ru-RU" w:eastAsia="de-DE"/>
        </w:rPr>
        <w:t xml:space="preserve"> </w:t>
      </w:r>
      <w:r>
        <w:rPr>
          <w:rFonts w:eastAsia="Times New Roman" w:cs="Times New Roman"/>
          <w:i/>
          <w:iCs/>
          <w:szCs w:val="24"/>
          <w:lang w:val="ru-RU" w:eastAsia="de-DE"/>
        </w:rPr>
        <w:t>сражался</w:t>
      </w:r>
    </w:p>
    <w:p w:rsidR="00A252E6" w:rsidRDefault="00A252E6" w:rsidP="00935023">
      <w:pPr>
        <w:spacing w:line="276" w:lineRule="auto"/>
        <w:jc w:val="both"/>
        <w:rPr>
          <w:rFonts w:eastAsia="Times New Roman" w:cs="Times New Roman"/>
          <w:i/>
          <w:iCs/>
          <w:szCs w:val="24"/>
          <w:lang w:val="ru-RU" w:eastAsia="de-DE"/>
        </w:rPr>
      </w:pPr>
      <w:r>
        <w:rPr>
          <w:rFonts w:eastAsia="Times New Roman" w:cs="Times New Roman"/>
          <w:i/>
          <w:iCs/>
          <w:szCs w:val="24"/>
          <w:lang w:val="ru-RU" w:eastAsia="de-DE"/>
        </w:rPr>
        <w:t>со</w:t>
      </w:r>
      <w:r w:rsidRPr="003B2685">
        <w:rPr>
          <w:rFonts w:eastAsia="Times New Roman" w:cs="Times New Roman"/>
          <w:i/>
          <w:iCs/>
          <w:szCs w:val="24"/>
          <w:lang w:val="ru-RU" w:eastAsia="de-DE"/>
        </w:rPr>
        <w:t xml:space="preserve"> </w:t>
      </w:r>
      <w:r>
        <w:rPr>
          <w:rFonts w:eastAsia="Times New Roman" w:cs="Times New Roman"/>
          <w:i/>
          <w:iCs/>
          <w:szCs w:val="24"/>
          <w:lang w:val="ru-RU" w:eastAsia="de-DE"/>
        </w:rPr>
        <w:t>всеми</w:t>
      </w:r>
      <w:r w:rsidRPr="003B2685">
        <w:rPr>
          <w:rFonts w:eastAsia="Times New Roman" w:cs="Times New Roman"/>
          <w:i/>
          <w:iCs/>
          <w:szCs w:val="24"/>
          <w:lang w:val="ru-RU" w:eastAsia="de-DE"/>
        </w:rPr>
        <w:t xml:space="preserve"> </w:t>
      </w:r>
      <w:r>
        <w:rPr>
          <w:rFonts w:eastAsia="Times New Roman" w:cs="Times New Roman"/>
          <w:i/>
          <w:iCs/>
          <w:szCs w:val="24"/>
          <w:lang w:val="ru-RU" w:eastAsia="de-DE"/>
        </w:rPr>
        <w:t>в</w:t>
      </w:r>
      <w:r w:rsidRPr="003B2685">
        <w:rPr>
          <w:rFonts w:eastAsia="Times New Roman" w:cs="Times New Roman"/>
          <w:i/>
          <w:iCs/>
          <w:szCs w:val="24"/>
          <w:lang w:val="ru-RU" w:eastAsia="de-DE"/>
        </w:rPr>
        <w:t xml:space="preserve"> </w:t>
      </w:r>
      <w:r>
        <w:rPr>
          <w:rFonts w:eastAsia="Times New Roman" w:cs="Times New Roman"/>
          <w:i/>
          <w:iCs/>
          <w:szCs w:val="24"/>
          <w:lang w:val="ru-RU" w:eastAsia="de-DE"/>
        </w:rPr>
        <w:t>едином</w:t>
      </w:r>
      <w:r w:rsidRPr="003B2685">
        <w:rPr>
          <w:rFonts w:eastAsia="Times New Roman" w:cs="Times New Roman"/>
          <w:i/>
          <w:iCs/>
          <w:szCs w:val="24"/>
          <w:lang w:val="ru-RU" w:eastAsia="de-DE"/>
        </w:rPr>
        <w:t xml:space="preserve"> </w:t>
      </w:r>
      <w:r>
        <w:rPr>
          <w:rFonts w:eastAsia="Times New Roman" w:cs="Times New Roman"/>
          <w:i/>
          <w:iCs/>
          <w:szCs w:val="24"/>
          <w:lang w:val="ru-RU" w:eastAsia="de-DE"/>
        </w:rPr>
        <w:t>строю</w:t>
      </w:r>
      <w:r w:rsidRPr="003B2685">
        <w:rPr>
          <w:rFonts w:eastAsia="Times New Roman" w:cs="Times New Roman"/>
          <w:i/>
          <w:iCs/>
          <w:szCs w:val="24"/>
          <w:lang w:val="ru-RU" w:eastAsia="de-DE"/>
        </w:rPr>
        <w:t>.</w:t>
      </w:r>
    </w:p>
    <w:p w:rsidR="00DF2208" w:rsidRDefault="00DF2208" w:rsidP="00935023">
      <w:pPr>
        <w:spacing w:line="276" w:lineRule="auto"/>
        <w:jc w:val="both"/>
        <w:rPr>
          <w:rFonts w:eastAsia="Times New Roman" w:cs="Times New Roman"/>
          <w:i/>
          <w:iCs/>
          <w:szCs w:val="24"/>
          <w:lang w:val="ru-RU" w:eastAsia="de-DE"/>
        </w:rPr>
      </w:pPr>
      <w:r>
        <w:rPr>
          <w:rFonts w:eastAsia="Times New Roman" w:cs="Times New Roman"/>
          <w:i/>
          <w:iCs/>
          <w:szCs w:val="24"/>
          <w:lang w:val="ru-RU" w:eastAsia="de-DE"/>
        </w:rPr>
        <w:t>За саблю храбро хватался,</w:t>
      </w:r>
    </w:p>
    <w:p w:rsidR="00DF2208" w:rsidRDefault="00DF2208" w:rsidP="00935023">
      <w:pPr>
        <w:spacing w:line="276" w:lineRule="auto"/>
        <w:jc w:val="both"/>
        <w:rPr>
          <w:rFonts w:eastAsia="Times New Roman" w:cs="Times New Roman"/>
          <w:i/>
          <w:iCs/>
          <w:szCs w:val="24"/>
          <w:lang w:val="ru-RU" w:eastAsia="de-DE"/>
        </w:rPr>
      </w:pPr>
      <w:r>
        <w:rPr>
          <w:rFonts w:eastAsia="Times New Roman" w:cs="Times New Roman"/>
          <w:i/>
          <w:iCs/>
          <w:szCs w:val="24"/>
          <w:lang w:val="ru-RU" w:eastAsia="de-DE"/>
        </w:rPr>
        <w:t>А после лежать остался</w:t>
      </w:r>
    </w:p>
    <w:p w:rsidR="00DF2208" w:rsidRDefault="00DF2208" w:rsidP="00935023">
      <w:pPr>
        <w:spacing w:line="276" w:lineRule="auto"/>
        <w:jc w:val="both"/>
        <w:rPr>
          <w:rFonts w:eastAsia="Times New Roman" w:cs="Times New Roman"/>
          <w:i/>
          <w:iCs/>
          <w:szCs w:val="24"/>
          <w:lang w:val="ru-RU" w:eastAsia="de-DE"/>
        </w:rPr>
      </w:pPr>
      <w:r>
        <w:rPr>
          <w:rFonts w:eastAsia="Times New Roman" w:cs="Times New Roman"/>
          <w:i/>
          <w:iCs/>
          <w:szCs w:val="24"/>
          <w:lang w:val="ru-RU" w:eastAsia="de-DE"/>
        </w:rPr>
        <w:t>Молча в чужом краю.</w:t>
      </w:r>
    </w:p>
    <w:p w:rsidR="00DF2208" w:rsidRDefault="00DF2208" w:rsidP="00935023">
      <w:pPr>
        <w:spacing w:line="276" w:lineRule="auto"/>
        <w:jc w:val="both"/>
        <w:rPr>
          <w:rFonts w:eastAsia="Times New Roman" w:cs="Times New Roman"/>
          <w:i/>
          <w:iCs/>
          <w:szCs w:val="24"/>
          <w:lang w:val="ru-RU" w:eastAsia="de-DE"/>
        </w:rPr>
      </w:pPr>
    </w:p>
    <w:p w:rsidR="00A252E6" w:rsidRDefault="00DF2208" w:rsidP="00935023">
      <w:pPr>
        <w:spacing w:line="276" w:lineRule="auto"/>
        <w:jc w:val="both"/>
        <w:rPr>
          <w:rFonts w:eastAsia="Times New Roman" w:cs="Times New Roman"/>
          <w:i/>
          <w:iCs/>
          <w:szCs w:val="24"/>
          <w:lang w:val="ru-RU" w:eastAsia="de-DE"/>
        </w:rPr>
      </w:pPr>
      <w:r>
        <w:rPr>
          <w:rFonts w:eastAsia="Times New Roman" w:cs="Times New Roman"/>
          <w:i/>
          <w:iCs/>
          <w:szCs w:val="24"/>
          <w:lang w:val="ru-RU" w:eastAsia="de-DE"/>
        </w:rPr>
        <w:t>Ветер</w:t>
      </w:r>
      <w:r w:rsidR="00A252E6" w:rsidRPr="00DF2208">
        <w:rPr>
          <w:rFonts w:eastAsia="Times New Roman" w:cs="Times New Roman"/>
          <w:i/>
          <w:iCs/>
          <w:szCs w:val="24"/>
          <w:lang w:val="ru-RU" w:eastAsia="de-DE"/>
        </w:rPr>
        <w:t xml:space="preserve"> </w:t>
      </w:r>
      <w:r w:rsidR="00F477DB">
        <w:rPr>
          <w:rFonts w:eastAsia="Times New Roman" w:cs="Times New Roman"/>
          <w:i/>
          <w:iCs/>
          <w:szCs w:val="24"/>
          <w:lang w:val="ru-RU" w:eastAsia="de-DE"/>
        </w:rPr>
        <w:t>поет</w:t>
      </w:r>
      <w:r>
        <w:rPr>
          <w:rFonts w:eastAsia="Times New Roman" w:cs="Times New Roman"/>
          <w:i/>
          <w:iCs/>
          <w:szCs w:val="24"/>
          <w:lang w:val="ru-RU" w:eastAsia="de-DE"/>
        </w:rPr>
        <w:t xml:space="preserve"> вечерами,</w:t>
      </w:r>
    </w:p>
    <w:p w:rsidR="00DF2208" w:rsidRDefault="00DF2208" w:rsidP="00935023">
      <w:pPr>
        <w:spacing w:line="276" w:lineRule="auto"/>
        <w:jc w:val="both"/>
        <w:rPr>
          <w:rFonts w:eastAsia="Times New Roman" w:cs="Times New Roman"/>
          <w:i/>
          <w:iCs/>
          <w:szCs w:val="24"/>
          <w:lang w:val="ru-RU" w:eastAsia="de-DE"/>
        </w:rPr>
      </w:pPr>
      <w:r>
        <w:rPr>
          <w:rFonts w:eastAsia="Times New Roman" w:cs="Times New Roman"/>
          <w:i/>
          <w:iCs/>
          <w:szCs w:val="24"/>
          <w:lang w:val="ru-RU" w:eastAsia="de-DE"/>
        </w:rPr>
        <w:t>со мною грустит заодно.</w:t>
      </w:r>
    </w:p>
    <w:p w:rsidR="00DF2208" w:rsidRDefault="00F477DB" w:rsidP="00935023">
      <w:pPr>
        <w:spacing w:line="276" w:lineRule="auto"/>
        <w:jc w:val="both"/>
        <w:rPr>
          <w:rFonts w:eastAsia="Times New Roman" w:cs="Times New Roman"/>
          <w:i/>
          <w:iCs/>
          <w:szCs w:val="24"/>
          <w:lang w:val="ru-RU" w:eastAsia="de-DE"/>
        </w:rPr>
      </w:pPr>
      <w:r>
        <w:rPr>
          <w:rFonts w:eastAsia="Times New Roman" w:cs="Times New Roman"/>
          <w:i/>
          <w:iCs/>
          <w:szCs w:val="24"/>
          <w:lang w:val="ru-RU" w:eastAsia="de-DE"/>
        </w:rPr>
        <w:t>Летит он над всеми</w:t>
      </w:r>
      <w:r w:rsidR="00DF2208">
        <w:rPr>
          <w:rFonts w:eastAsia="Times New Roman" w:cs="Times New Roman"/>
          <w:i/>
          <w:iCs/>
          <w:szCs w:val="24"/>
          <w:lang w:val="ru-RU" w:eastAsia="de-DE"/>
        </w:rPr>
        <w:t xml:space="preserve"> нами,</w:t>
      </w:r>
    </w:p>
    <w:p w:rsidR="00DF2208" w:rsidRPr="00DF2208" w:rsidRDefault="00DF2208" w:rsidP="00935023">
      <w:pPr>
        <w:spacing w:line="276" w:lineRule="auto"/>
        <w:jc w:val="both"/>
        <w:rPr>
          <w:rFonts w:eastAsia="Times New Roman" w:cs="Times New Roman"/>
          <w:i/>
          <w:iCs/>
          <w:szCs w:val="24"/>
          <w:lang w:val="ru-RU" w:eastAsia="de-DE"/>
        </w:rPr>
      </w:pPr>
      <w:r>
        <w:rPr>
          <w:rFonts w:eastAsia="Times New Roman" w:cs="Times New Roman"/>
          <w:i/>
          <w:iCs/>
          <w:szCs w:val="24"/>
          <w:lang w:val="ru-RU" w:eastAsia="de-DE"/>
        </w:rPr>
        <w:t>Но это теперь все равно.</w:t>
      </w:r>
      <w:r w:rsidR="0010620B">
        <w:rPr>
          <w:rStyle w:val="Funotenzeichen"/>
          <w:rFonts w:eastAsia="Times New Roman" w:cs="Times New Roman"/>
          <w:i/>
          <w:iCs/>
          <w:szCs w:val="24"/>
          <w:lang w:val="ru-RU" w:eastAsia="de-DE"/>
        </w:rPr>
        <w:footnoteReference w:id="65"/>
      </w:r>
    </w:p>
    <w:p w:rsidR="00F477DB" w:rsidRDefault="00F477DB" w:rsidP="00935023">
      <w:pPr>
        <w:spacing w:line="276" w:lineRule="auto"/>
        <w:jc w:val="both"/>
        <w:rPr>
          <w:rFonts w:eastAsia="Times New Roman" w:cs="Times New Roman"/>
          <w:szCs w:val="24"/>
          <w:lang w:val="ru-RU" w:eastAsia="de-DE"/>
        </w:rPr>
      </w:pPr>
    </w:p>
    <w:p w:rsidR="00D06509" w:rsidRDefault="00285221" w:rsidP="00935023">
      <w:pPr>
        <w:spacing w:line="276" w:lineRule="auto"/>
        <w:jc w:val="both"/>
        <w:rPr>
          <w:rFonts w:eastAsia="Times New Roman" w:cs="Times New Roman"/>
          <w:szCs w:val="24"/>
          <w:lang w:val="ru-RU" w:eastAsia="de-DE"/>
        </w:rPr>
      </w:pPr>
      <w:r>
        <w:rPr>
          <w:rFonts w:eastAsia="Times New Roman" w:cs="Times New Roman"/>
          <w:szCs w:val="24"/>
          <w:lang w:val="ru-RU" w:eastAsia="de-DE"/>
        </w:rPr>
        <w:t>Если хоть раз слышал эти</w:t>
      </w:r>
      <w:r w:rsidRPr="00285221">
        <w:rPr>
          <w:rFonts w:eastAsia="Times New Roman" w:cs="Times New Roman"/>
          <w:szCs w:val="24"/>
          <w:lang w:val="ru-RU" w:eastAsia="de-DE"/>
        </w:rPr>
        <w:t xml:space="preserve"> </w:t>
      </w:r>
      <w:r>
        <w:rPr>
          <w:rFonts w:eastAsia="Times New Roman" w:cs="Times New Roman"/>
          <w:szCs w:val="24"/>
          <w:lang w:val="ru-RU" w:eastAsia="de-DE"/>
        </w:rPr>
        <w:t>строки</w:t>
      </w:r>
      <w:r w:rsidRPr="00285221">
        <w:rPr>
          <w:rFonts w:eastAsia="Times New Roman" w:cs="Times New Roman"/>
          <w:szCs w:val="24"/>
          <w:lang w:val="ru-RU" w:eastAsia="de-DE"/>
        </w:rPr>
        <w:t xml:space="preserve"> </w:t>
      </w:r>
      <w:r>
        <w:rPr>
          <w:rFonts w:eastAsia="Times New Roman" w:cs="Times New Roman"/>
          <w:szCs w:val="24"/>
          <w:lang w:val="ru-RU" w:eastAsia="de-DE"/>
        </w:rPr>
        <w:t>Бертольда</w:t>
      </w:r>
      <w:r w:rsidRPr="00285221">
        <w:rPr>
          <w:rFonts w:eastAsia="Times New Roman" w:cs="Times New Roman"/>
          <w:szCs w:val="24"/>
          <w:lang w:val="ru-RU" w:eastAsia="de-DE"/>
        </w:rPr>
        <w:t xml:space="preserve"> </w:t>
      </w:r>
      <w:r>
        <w:rPr>
          <w:rFonts w:eastAsia="Times New Roman" w:cs="Times New Roman"/>
          <w:szCs w:val="24"/>
          <w:lang w:val="ru-RU" w:eastAsia="de-DE"/>
        </w:rPr>
        <w:t>Брехта, их</w:t>
      </w:r>
      <w:r w:rsidRPr="00285221">
        <w:rPr>
          <w:rFonts w:eastAsia="Times New Roman" w:cs="Times New Roman"/>
          <w:szCs w:val="24"/>
          <w:lang w:val="ru-RU" w:eastAsia="de-DE"/>
        </w:rPr>
        <w:t xml:space="preserve"> </w:t>
      </w:r>
      <w:r>
        <w:rPr>
          <w:rFonts w:eastAsia="Times New Roman" w:cs="Times New Roman"/>
          <w:szCs w:val="24"/>
          <w:lang w:val="ru-RU" w:eastAsia="de-DE"/>
        </w:rPr>
        <w:t>нельзя</w:t>
      </w:r>
      <w:r w:rsidRPr="00285221">
        <w:rPr>
          <w:rFonts w:eastAsia="Times New Roman" w:cs="Times New Roman"/>
          <w:szCs w:val="24"/>
          <w:lang w:val="ru-RU" w:eastAsia="de-DE"/>
        </w:rPr>
        <w:t xml:space="preserve"> </w:t>
      </w:r>
      <w:r>
        <w:rPr>
          <w:rFonts w:eastAsia="Times New Roman" w:cs="Times New Roman"/>
          <w:szCs w:val="24"/>
          <w:lang w:val="ru-RU" w:eastAsia="de-DE"/>
        </w:rPr>
        <w:t>забыть</w:t>
      </w:r>
      <w:r w:rsidRPr="00285221">
        <w:rPr>
          <w:rFonts w:eastAsia="Times New Roman" w:cs="Times New Roman"/>
          <w:szCs w:val="24"/>
          <w:lang w:val="ru-RU" w:eastAsia="de-DE"/>
        </w:rPr>
        <w:t>.</w:t>
      </w:r>
      <w:r w:rsidR="00044DDB" w:rsidRPr="00285221">
        <w:rPr>
          <w:rFonts w:eastAsia="Times New Roman" w:cs="Times New Roman"/>
          <w:szCs w:val="24"/>
          <w:lang w:val="ru-RU" w:eastAsia="de-DE"/>
        </w:rPr>
        <w:t xml:space="preserve"> </w:t>
      </w:r>
      <w:r>
        <w:rPr>
          <w:rFonts w:eastAsia="Times New Roman" w:cs="Times New Roman"/>
          <w:szCs w:val="24"/>
          <w:lang w:val="ru-RU" w:eastAsia="de-DE"/>
        </w:rPr>
        <w:t>Еще</w:t>
      </w:r>
      <w:r w:rsidRPr="00BA4482">
        <w:rPr>
          <w:rFonts w:eastAsia="Times New Roman" w:cs="Times New Roman"/>
          <w:szCs w:val="24"/>
          <w:lang w:val="ru-RU" w:eastAsia="de-DE"/>
        </w:rPr>
        <w:t xml:space="preserve"> </w:t>
      </w:r>
      <w:r>
        <w:rPr>
          <w:rFonts w:eastAsia="Times New Roman" w:cs="Times New Roman"/>
          <w:szCs w:val="24"/>
          <w:lang w:val="ru-RU" w:eastAsia="de-DE"/>
        </w:rPr>
        <w:t>более</w:t>
      </w:r>
      <w:r w:rsidRPr="00BA4482">
        <w:rPr>
          <w:rFonts w:eastAsia="Times New Roman" w:cs="Times New Roman"/>
          <w:szCs w:val="24"/>
          <w:lang w:val="ru-RU" w:eastAsia="de-DE"/>
        </w:rPr>
        <w:t xml:space="preserve"> </w:t>
      </w:r>
      <w:r>
        <w:rPr>
          <w:rFonts w:eastAsia="Times New Roman" w:cs="Times New Roman"/>
          <w:szCs w:val="24"/>
          <w:lang w:val="ru-RU" w:eastAsia="de-DE"/>
        </w:rPr>
        <w:t>незабывае</w:t>
      </w:r>
      <w:r w:rsidR="00D06509">
        <w:rPr>
          <w:rFonts w:eastAsia="Times New Roman" w:cs="Times New Roman"/>
          <w:szCs w:val="24"/>
          <w:lang w:val="ru-RU" w:eastAsia="de-DE"/>
        </w:rPr>
        <w:t>мой стала</w:t>
      </w:r>
      <w:r w:rsidRPr="00BA4482">
        <w:rPr>
          <w:rFonts w:eastAsia="Times New Roman" w:cs="Times New Roman"/>
          <w:szCs w:val="24"/>
          <w:lang w:val="ru-RU" w:eastAsia="de-DE"/>
        </w:rPr>
        <w:t xml:space="preserve"> </w:t>
      </w:r>
      <w:r>
        <w:rPr>
          <w:rFonts w:eastAsia="Times New Roman" w:cs="Times New Roman"/>
          <w:szCs w:val="24"/>
          <w:lang w:val="ru-RU" w:eastAsia="de-DE"/>
        </w:rPr>
        <w:t>личная</w:t>
      </w:r>
      <w:r w:rsidRPr="00BA4482">
        <w:rPr>
          <w:rFonts w:eastAsia="Times New Roman" w:cs="Times New Roman"/>
          <w:szCs w:val="24"/>
          <w:lang w:val="ru-RU" w:eastAsia="de-DE"/>
        </w:rPr>
        <w:t xml:space="preserve"> </w:t>
      </w:r>
      <w:r>
        <w:rPr>
          <w:rFonts w:eastAsia="Times New Roman" w:cs="Times New Roman"/>
          <w:szCs w:val="24"/>
          <w:lang w:val="ru-RU" w:eastAsia="de-DE"/>
        </w:rPr>
        <w:t>встреча</w:t>
      </w:r>
      <w:r w:rsidRPr="00BA4482">
        <w:rPr>
          <w:rFonts w:eastAsia="Times New Roman" w:cs="Times New Roman"/>
          <w:szCs w:val="24"/>
          <w:lang w:val="ru-RU" w:eastAsia="de-DE"/>
        </w:rPr>
        <w:t xml:space="preserve"> </w:t>
      </w:r>
      <w:r>
        <w:rPr>
          <w:rFonts w:eastAsia="Times New Roman" w:cs="Times New Roman"/>
          <w:szCs w:val="24"/>
          <w:lang w:val="ru-RU" w:eastAsia="de-DE"/>
        </w:rPr>
        <w:t>с</w:t>
      </w:r>
      <w:r w:rsidRPr="00BA4482">
        <w:rPr>
          <w:rFonts w:eastAsia="Times New Roman" w:cs="Times New Roman"/>
          <w:szCs w:val="24"/>
          <w:lang w:val="ru-RU" w:eastAsia="de-DE"/>
        </w:rPr>
        <w:t xml:space="preserve"> </w:t>
      </w:r>
      <w:r>
        <w:rPr>
          <w:rFonts w:eastAsia="Times New Roman" w:cs="Times New Roman"/>
          <w:szCs w:val="24"/>
          <w:lang w:val="ru-RU" w:eastAsia="de-DE"/>
        </w:rPr>
        <w:t>Альфонсом</w:t>
      </w:r>
      <w:r w:rsidRPr="00BA4482">
        <w:rPr>
          <w:rFonts w:eastAsia="Times New Roman" w:cs="Times New Roman"/>
          <w:szCs w:val="24"/>
          <w:lang w:val="ru-RU" w:eastAsia="de-DE"/>
        </w:rPr>
        <w:t xml:space="preserve"> </w:t>
      </w:r>
      <w:r>
        <w:rPr>
          <w:rFonts w:eastAsia="Times New Roman" w:cs="Times New Roman"/>
          <w:szCs w:val="24"/>
          <w:lang w:val="ru-RU" w:eastAsia="de-DE"/>
        </w:rPr>
        <w:t>Руйнером</w:t>
      </w:r>
      <w:r w:rsidR="00D06509">
        <w:rPr>
          <w:rFonts w:eastAsia="Times New Roman" w:cs="Times New Roman"/>
          <w:szCs w:val="24"/>
          <w:lang w:val="ru-RU" w:eastAsia="de-DE"/>
        </w:rPr>
        <w:t>. К</w:t>
      </w:r>
      <w:r>
        <w:rPr>
          <w:rFonts w:eastAsia="Times New Roman" w:cs="Times New Roman"/>
          <w:szCs w:val="24"/>
          <w:lang w:val="ru-RU" w:eastAsia="de-DE"/>
        </w:rPr>
        <w:t>огда</w:t>
      </w:r>
      <w:r w:rsidRPr="00BA4482">
        <w:rPr>
          <w:rFonts w:eastAsia="Times New Roman" w:cs="Times New Roman"/>
          <w:szCs w:val="24"/>
          <w:lang w:val="ru-RU" w:eastAsia="de-DE"/>
        </w:rPr>
        <w:t xml:space="preserve"> </w:t>
      </w:r>
      <w:r>
        <w:rPr>
          <w:rFonts w:eastAsia="Times New Roman" w:cs="Times New Roman"/>
          <w:szCs w:val="24"/>
          <w:lang w:val="ru-RU" w:eastAsia="de-DE"/>
        </w:rPr>
        <w:t>ему</w:t>
      </w:r>
      <w:r w:rsidRPr="00BA4482">
        <w:rPr>
          <w:rFonts w:eastAsia="Times New Roman" w:cs="Times New Roman"/>
          <w:szCs w:val="24"/>
          <w:lang w:val="ru-RU" w:eastAsia="de-DE"/>
        </w:rPr>
        <w:t xml:space="preserve"> </w:t>
      </w:r>
      <w:r w:rsidR="00BA4482">
        <w:rPr>
          <w:rFonts w:eastAsia="Times New Roman" w:cs="Times New Roman"/>
          <w:szCs w:val="24"/>
          <w:lang w:val="ru-RU" w:eastAsia="de-DE"/>
        </w:rPr>
        <w:t>было</w:t>
      </w:r>
      <w:r w:rsidR="00BA4482" w:rsidRPr="00BA4482">
        <w:rPr>
          <w:rFonts w:eastAsia="Times New Roman" w:cs="Times New Roman"/>
          <w:szCs w:val="24"/>
          <w:lang w:val="ru-RU" w:eastAsia="de-DE"/>
        </w:rPr>
        <w:t xml:space="preserve"> </w:t>
      </w:r>
      <w:r w:rsidRPr="00BA4482">
        <w:rPr>
          <w:rFonts w:eastAsia="Times New Roman" w:cs="Times New Roman"/>
          <w:szCs w:val="24"/>
          <w:lang w:val="ru-RU" w:eastAsia="de-DE"/>
        </w:rPr>
        <w:t xml:space="preserve">17 </w:t>
      </w:r>
      <w:r>
        <w:rPr>
          <w:rFonts w:eastAsia="Times New Roman" w:cs="Times New Roman"/>
          <w:szCs w:val="24"/>
          <w:lang w:val="ru-RU" w:eastAsia="de-DE"/>
        </w:rPr>
        <w:t>лет</w:t>
      </w:r>
      <w:r w:rsidRPr="00BA4482">
        <w:rPr>
          <w:rFonts w:eastAsia="Times New Roman" w:cs="Times New Roman"/>
          <w:szCs w:val="24"/>
          <w:lang w:val="ru-RU" w:eastAsia="de-DE"/>
        </w:rPr>
        <w:t xml:space="preserve">  </w:t>
      </w:r>
      <w:r w:rsidR="00D06509">
        <w:rPr>
          <w:rFonts w:eastAsia="Times New Roman" w:cs="Times New Roman"/>
          <w:szCs w:val="24"/>
          <w:lang w:val="ru-RU" w:eastAsia="de-DE"/>
        </w:rPr>
        <w:t xml:space="preserve">шли </w:t>
      </w:r>
      <w:r>
        <w:rPr>
          <w:rFonts w:eastAsia="Times New Roman" w:cs="Times New Roman"/>
          <w:szCs w:val="24"/>
          <w:lang w:val="ru-RU" w:eastAsia="de-DE"/>
        </w:rPr>
        <w:t>последние</w:t>
      </w:r>
      <w:r w:rsidRPr="00BA4482">
        <w:rPr>
          <w:rFonts w:eastAsia="Times New Roman" w:cs="Times New Roman"/>
          <w:szCs w:val="24"/>
          <w:lang w:val="ru-RU" w:eastAsia="de-DE"/>
        </w:rPr>
        <w:t xml:space="preserve"> </w:t>
      </w:r>
      <w:r>
        <w:rPr>
          <w:rFonts w:eastAsia="Times New Roman" w:cs="Times New Roman"/>
          <w:szCs w:val="24"/>
          <w:lang w:val="ru-RU" w:eastAsia="de-DE"/>
        </w:rPr>
        <w:t>недели</w:t>
      </w:r>
      <w:r w:rsidRPr="00BA4482">
        <w:rPr>
          <w:rFonts w:eastAsia="Times New Roman" w:cs="Times New Roman"/>
          <w:szCs w:val="24"/>
          <w:lang w:val="ru-RU" w:eastAsia="de-DE"/>
        </w:rPr>
        <w:t xml:space="preserve"> </w:t>
      </w:r>
      <w:r>
        <w:rPr>
          <w:rFonts w:eastAsia="Times New Roman" w:cs="Times New Roman"/>
          <w:szCs w:val="24"/>
          <w:lang w:val="ru-RU" w:eastAsia="de-DE"/>
        </w:rPr>
        <w:t>войны</w:t>
      </w:r>
      <w:r w:rsidR="00BA4482" w:rsidRPr="00BA4482">
        <w:rPr>
          <w:rFonts w:eastAsia="Times New Roman" w:cs="Times New Roman"/>
          <w:szCs w:val="24"/>
          <w:lang w:val="ru-RU" w:eastAsia="de-DE"/>
        </w:rPr>
        <w:t xml:space="preserve">, </w:t>
      </w:r>
      <w:r w:rsidR="00BA4482">
        <w:rPr>
          <w:rFonts w:eastAsia="Times New Roman" w:cs="Times New Roman"/>
          <w:szCs w:val="24"/>
          <w:lang w:val="ru-RU" w:eastAsia="de-DE"/>
        </w:rPr>
        <w:t>вдохновленный</w:t>
      </w:r>
      <w:r w:rsidR="00BA4482" w:rsidRPr="00BA4482">
        <w:rPr>
          <w:rFonts w:eastAsia="Times New Roman" w:cs="Times New Roman"/>
          <w:szCs w:val="24"/>
          <w:lang w:val="ru-RU" w:eastAsia="de-DE"/>
        </w:rPr>
        <w:t xml:space="preserve">  </w:t>
      </w:r>
      <w:r w:rsidR="00BA4482">
        <w:rPr>
          <w:rFonts w:eastAsia="Times New Roman" w:cs="Times New Roman"/>
          <w:szCs w:val="24"/>
          <w:lang w:val="ru-RU" w:eastAsia="de-DE"/>
        </w:rPr>
        <w:t xml:space="preserve">начальником отдела кадров в Ратхаусе, где он работал, </w:t>
      </w:r>
      <w:r w:rsidR="00D06509">
        <w:rPr>
          <w:rFonts w:eastAsia="Times New Roman" w:cs="Times New Roman"/>
          <w:szCs w:val="24"/>
          <w:lang w:val="ru-RU" w:eastAsia="de-DE"/>
        </w:rPr>
        <w:t xml:space="preserve">он </w:t>
      </w:r>
      <w:r w:rsidR="00BA4482">
        <w:rPr>
          <w:rFonts w:eastAsia="Times New Roman" w:cs="Times New Roman"/>
          <w:szCs w:val="24"/>
          <w:lang w:val="ru-RU" w:eastAsia="de-DE"/>
        </w:rPr>
        <w:t xml:space="preserve">добровольцем  записался на проигранную войну и вернулся домой из советского плена, из Владимирских лагерей только в сентябре 1948 года. </w:t>
      </w:r>
      <w:r w:rsidRPr="00BA4482">
        <w:rPr>
          <w:rFonts w:eastAsia="Times New Roman" w:cs="Times New Roman"/>
          <w:szCs w:val="24"/>
          <w:lang w:val="ru-RU" w:eastAsia="de-DE"/>
        </w:rPr>
        <w:t xml:space="preserve"> </w:t>
      </w:r>
      <w:r w:rsidR="00BA4482">
        <w:rPr>
          <w:rFonts w:eastAsia="Times New Roman" w:cs="Times New Roman"/>
          <w:szCs w:val="24"/>
          <w:lang w:val="ru-RU" w:eastAsia="de-DE"/>
        </w:rPr>
        <w:t>Насколько</w:t>
      </w:r>
      <w:r w:rsidR="00BA4482" w:rsidRPr="00BA4482">
        <w:rPr>
          <w:rFonts w:eastAsia="Times New Roman" w:cs="Times New Roman"/>
          <w:szCs w:val="24"/>
          <w:lang w:val="ru-RU" w:eastAsia="de-DE"/>
        </w:rPr>
        <w:t xml:space="preserve"> </w:t>
      </w:r>
      <w:r w:rsidR="00BA4482">
        <w:rPr>
          <w:rFonts w:eastAsia="Times New Roman" w:cs="Times New Roman"/>
          <w:szCs w:val="24"/>
          <w:lang w:val="ru-RU" w:eastAsia="de-DE"/>
        </w:rPr>
        <w:t>сильно</w:t>
      </w:r>
      <w:r w:rsidR="00BA4482" w:rsidRPr="00BA4482">
        <w:rPr>
          <w:rFonts w:eastAsia="Times New Roman" w:cs="Times New Roman"/>
          <w:szCs w:val="24"/>
          <w:lang w:val="ru-RU" w:eastAsia="de-DE"/>
        </w:rPr>
        <w:t xml:space="preserve"> </w:t>
      </w:r>
      <w:r w:rsidR="00BA4482">
        <w:rPr>
          <w:rFonts w:eastAsia="Times New Roman" w:cs="Times New Roman"/>
          <w:szCs w:val="24"/>
          <w:lang w:val="ru-RU" w:eastAsia="de-DE"/>
        </w:rPr>
        <w:t>одурманен</w:t>
      </w:r>
      <w:r w:rsidR="000E7FC7">
        <w:rPr>
          <w:rFonts w:eastAsia="Times New Roman" w:cs="Times New Roman"/>
          <w:szCs w:val="24"/>
          <w:lang w:val="ru-RU" w:eastAsia="de-DE"/>
        </w:rPr>
        <w:t xml:space="preserve"> </w:t>
      </w:r>
      <w:r w:rsidR="00BA4482">
        <w:rPr>
          <w:rFonts w:eastAsia="Times New Roman" w:cs="Times New Roman"/>
          <w:szCs w:val="24"/>
          <w:lang w:val="ru-RU" w:eastAsia="de-DE"/>
        </w:rPr>
        <w:t>он</w:t>
      </w:r>
      <w:r w:rsidR="00BA4482" w:rsidRPr="00BA4482">
        <w:rPr>
          <w:rFonts w:eastAsia="Times New Roman" w:cs="Times New Roman"/>
          <w:szCs w:val="24"/>
          <w:lang w:val="ru-RU" w:eastAsia="de-DE"/>
        </w:rPr>
        <w:t xml:space="preserve"> </w:t>
      </w:r>
      <w:r w:rsidR="00BA4482">
        <w:rPr>
          <w:rFonts w:eastAsia="Times New Roman" w:cs="Times New Roman"/>
          <w:szCs w:val="24"/>
          <w:lang w:val="ru-RU" w:eastAsia="de-DE"/>
        </w:rPr>
        <w:t>был</w:t>
      </w:r>
      <w:r w:rsidR="00BA4482" w:rsidRPr="00BA4482">
        <w:rPr>
          <w:rFonts w:eastAsia="Times New Roman" w:cs="Times New Roman"/>
          <w:szCs w:val="24"/>
          <w:lang w:val="ru-RU" w:eastAsia="de-DE"/>
        </w:rPr>
        <w:t xml:space="preserve"> </w:t>
      </w:r>
      <w:r w:rsidR="00BA4482">
        <w:rPr>
          <w:rFonts w:eastAsia="Times New Roman" w:cs="Times New Roman"/>
          <w:szCs w:val="24"/>
          <w:lang w:val="ru-RU" w:eastAsia="de-DE"/>
        </w:rPr>
        <w:t>фашистской</w:t>
      </w:r>
      <w:r w:rsidR="00BA4482" w:rsidRPr="00BA4482">
        <w:rPr>
          <w:rFonts w:eastAsia="Times New Roman" w:cs="Times New Roman"/>
          <w:szCs w:val="24"/>
          <w:lang w:val="ru-RU" w:eastAsia="de-DE"/>
        </w:rPr>
        <w:t xml:space="preserve"> </w:t>
      </w:r>
      <w:r w:rsidR="00BA4482">
        <w:rPr>
          <w:rFonts w:eastAsia="Times New Roman" w:cs="Times New Roman"/>
          <w:szCs w:val="24"/>
          <w:lang w:val="ru-RU" w:eastAsia="de-DE"/>
        </w:rPr>
        <w:t>военной</w:t>
      </w:r>
      <w:r w:rsidR="00BA4482" w:rsidRPr="00BA4482">
        <w:rPr>
          <w:rFonts w:eastAsia="Times New Roman" w:cs="Times New Roman"/>
          <w:szCs w:val="24"/>
          <w:lang w:val="ru-RU" w:eastAsia="de-DE"/>
        </w:rPr>
        <w:t xml:space="preserve"> </w:t>
      </w:r>
      <w:r w:rsidR="00BA4482">
        <w:rPr>
          <w:rFonts w:eastAsia="Times New Roman" w:cs="Times New Roman"/>
          <w:szCs w:val="24"/>
          <w:lang w:val="ru-RU" w:eastAsia="de-DE"/>
        </w:rPr>
        <w:t>пропагандой</w:t>
      </w:r>
      <w:r w:rsidR="00BA4482" w:rsidRPr="00BA4482">
        <w:rPr>
          <w:rFonts w:eastAsia="Times New Roman" w:cs="Times New Roman"/>
          <w:szCs w:val="24"/>
          <w:lang w:val="ru-RU" w:eastAsia="de-DE"/>
        </w:rPr>
        <w:t xml:space="preserve">,  </w:t>
      </w:r>
      <w:r w:rsidR="00BA4482">
        <w:rPr>
          <w:rFonts w:eastAsia="Times New Roman" w:cs="Times New Roman"/>
          <w:szCs w:val="24"/>
          <w:lang w:val="ru-RU" w:eastAsia="de-DE"/>
        </w:rPr>
        <w:t>как</w:t>
      </w:r>
      <w:r w:rsidR="00BA4482" w:rsidRPr="00BA4482">
        <w:rPr>
          <w:rFonts w:eastAsia="Times New Roman" w:cs="Times New Roman"/>
          <w:szCs w:val="24"/>
          <w:lang w:val="ru-RU" w:eastAsia="de-DE"/>
        </w:rPr>
        <w:t xml:space="preserve"> </w:t>
      </w:r>
      <w:r w:rsidR="00BA4482">
        <w:rPr>
          <w:rFonts w:eastAsia="Times New Roman" w:cs="Times New Roman"/>
          <w:szCs w:val="24"/>
          <w:lang w:val="ru-RU" w:eastAsia="de-DE"/>
        </w:rPr>
        <w:t>и</w:t>
      </w:r>
      <w:r w:rsidR="00BA4482" w:rsidRPr="00BA4482">
        <w:rPr>
          <w:rFonts w:eastAsia="Times New Roman" w:cs="Times New Roman"/>
          <w:szCs w:val="24"/>
          <w:lang w:val="ru-RU" w:eastAsia="de-DE"/>
        </w:rPr>
        <w:t xml:space="preserve"> </w:t>
      </w:r>
      <w:r w:rsidR="00BA4482">
        <w:rPr>
          <w:rFonts w:eastAsia="Times New Roman" w:cs="Times New Roman"/>
          <w:szCs w:val="24"/>
          <w:lang w:val="ru-RU" w:eastAsia="de-DE"/>
        </w:rPr>
        <w:t>все</w:t>
      </w:r>
      <w:r w:rsidR="00BA4482" w:rsidRPr="00BA4482">
        <w:rPr>
          <w:rFonts w:eastAsia="Times New Roman" w:cs="Times New Roman"/>
          <w:szCs w:val="24"/>
          <w:lang w:val="ru-RU" w:eastAsia="de-DE"/>
        </w:rPr>
        <w:t xml:space="preserve"> </w:t>
      </w:r>
      <w:r w:rsidR="00BA4482">
        <w:rPr>
          <w:rFonts w:eastAsia="Times New Roman" w:cs="Times New Roman"/>
          <w:szCs w:val="24"/>
          <w:lang w:val="ru-RU" w:eastAsia="de-DE"/>
        </w:rPr>
        <w:t>его</w:t>
      </w:r>
      <w:r w:rsidR="00BA4482" w:rsidRPr="00BA4482">
        <w:rPr>
          <w:rFonts w:eastAsia="Times New Roman" w:cs="Times New Roman"/>
          <w:szCs w:val="24"/>
          <w:lang w:val="ru-RU" w:eastAsia="de-DE"/>
        </w:rPr>
        <w:t xml:space="preserve"> </w:t>
      </w:r>
      <w:r w:rsidR="00BA4482">
        <w:rPr>
          <w:rFonts w:eastAsia="Times New Roman" w:cs="Times New Roman"/>
          <w:szCs w:val="24"/>
          <w:lang w:val="ru-RU" w:eastAsia="de-DE"/>
        </w:rPr>
        <w:t>сверстники</w:t>
      </w:r>
      <w:r w:rsidR="00BA4482" w:rsidRPr="00BA4482">
        <w:rPr>
          <w:rFonts w:eastAsia="Times New Roman" w:cs="Times New Roman"/>
          <w:szCs w:val="24"/>
          <w:lang w:val="ru-RU" w:eastAsia="de-DE"/>
        </w:rPr>
        <w:t xml:space="preserve"> </w:t>
      </w:r>
      <w:r w:rsidR="00BA4482">
        <w:rPr>
          <w:rFonts w:eastAsia="Times New Roman" w:cs="Times New Roman"/>
          <w:szCs w:val="24"/>
          <w:lang w:val="ru-RU" w:eastAsia="de-DE"/>
        </w:rPr>
        <w:t>в</w:t>
      </w:r>
      <w:r w:rsidR="00BA4482" w:rsidRPr="00BA4482">
        <w:rPr>
          <w:rFonts w:eastAsia="Times New Roman" w:cs="Times New Roman"/>
          <w:szCs w:val="24"/>
          <w:lang w:val="ru-RU" w:eastAsia="de-DE"/>
        </w:rPr>
        <w:t xml:space="preserve"> </w:t>
      </w:r>
      <w:r w:rsidR="00BA4482">
        <w:rPr>
          <w:rFonts w:eastAsia="Times New Roman" w:cs="Times New Roman"/>
          <w:szCs w:val="24"/>
          <w:lang w:val="ru-RU" w:eastAsia="de-DE"/>
        </w:rPr>
        <w:t>то</w:t>
      </w:r>
      <w:r w:rsidR="00BA4482" w:rsidRPr="00BA4482">
        <w:rPr>
          <w:rFonts w:eastAsia="Times New Roman" w:cs="Times New Roman"/>
          <w:szCs w:val="24"/>
          <w:lang w:val="ru-RU" w:eastAsia="de-DE"/>
        </w:rPr>
        <w:t xml:space="preserve"> </w:t>
      </w:r>
      <w:r w:rsidR="00BA4482">
        <w:rPr>
          <w:rFonts w:eastAsia="Times New Roman" w:cs="Times New Roman"/>
          <w:szCs w:val="24"/>
          <w:lang w:val="ru-RU" w:eastAsia="de-DE"/>
        </w:rPr>
        <w:t>время</w:t>
      </w:r>
      <w:r w:rsidR="00BA4482" w:rsidRPr="00BA4482">
        <w:rPr>
          <w:rFonts w:eastAsia="Times New Roman" w:cs="Times New Roman"/>
          <w:szCs w:val="24"/>
          <w:lang w:val="ru-RU" w:eastAsia="de-DE"/>
        </w:rPr>
        <w:t xml:space="preserve">, </w:t>
      </w:r>
      <w:r w:rsidR="00BA4482">
        <w:rPr>
          <w:rFonts w:eastAsia="Times New Roman" w:cs="Times New Roman"/>
          <w:szCs w:val="24"/>
          <w:lang w:val="ru-RU" w:eastAsia="de-DE"/>
        </w:rPr>
        <w:t>настолько</w:t>
      </w:r>
      <w:r w:rsidR="00BA4482" w:rsidRPr="00BA4482">
        <w:rPr>
          <w:rFonts w:eastAsia="Times New Roman" w:cs="Times New Roman"/>
          <w:szCs w:val="24"/>
          <w:lang w:val="ru-RU" w:eastAsia="de-DE"/>
        </w:rPr>
        <w:t xml:space="preserve"> </w:t>
      </w:r>
      <w:r w:rsidR="00BA4482">
        <w:rPr>
          <w:rFonts w:eastAsia="Times New Roman" w:cs="Times New Roman"/>
          <w:szCs w:val="24"/>
          <w:lang w:val="ru-RU" w:eastAsia="de-DE"/>
        </w:rPr>
        <w:t>страстно</w:t>
      </w:r>
      <w:r w:rsidR="00BA4482" w:rsidRPr="00BA4482">
        <w:rPr>
          <w:rFonts w:eastAsia="Times New Roman" w:cs="Times New Roman"/>
          <w:szCs w:val="24"/>
          <w:lang w:val="ru-RU" w:eastAsia="de-DE"/>
        </w:rPr>
        <w:t xml:space="preserve">  </w:t>
      </w:r>
      <w:r w:rsidR="00BA4482">
        <w:rPr>
          <w:rFonts w:eastAsia="Times New Roman" w:cs="Times New Roman"/>
          <w:szCs w:val="24"/>
          <w:lang w:val="ru-RU" w:eastAsia="de-DE"/>
        </w:rPr>
        <w:t xml:space="preserve">борется он сегодня за мир, в свои скоро </w:t>
      </w:r>
      <w:r w:rsidR="00044DDB" w:rsidRPr="00BA4482">
        <w:rPr>
          <w:rFonts w:eastAsia="Times New Roman" w:cs="Times New Roman"/>
          <w:szCs w:val="24"/>
          <w:lang w:val="ru-RU" w:eastAsia="de-DE"/>
        </w:rPr>
        <w:t xml:space="preserve"> 83</w:t>
      </w:r>
      <w:r w:rsidR="00BA4482">
        <w:rPr>
          <w:rFonts w:eastAsia="Times New Roman" w:cs="Times New Roman"/>
          <w:szCs w:val="24"/>
          <w:lang w:val="ru-RU" w:eastAsia="de-DE"/>
        </w:rPr>
        <w:t xml:space="preserve"> года</w:t>
      </w:r>
      <w:r w:rsidR="000E7FC7">
        <w:rPr>
          <w:rFonts w:eastAsia="Times New Roman" w:cs="Times New Roman"/>
          <w:szCs w:val="24"/>
          <w:lang w:val="ru-RU" w:eastAsia="de-DE"/>
        </w:rPr>
        <w:t>,</w:t>
      </w:r>
      <w:r w:rsidR="00BA4482">
        <w:rPr>
          <w:rFonts w:eastAsia="Times New Roman" w:cs="Times New Roman"/>
          <w:szCs w:val="24"/>
          <w:lang w:val="ru-RU" w:eastAsia="de-DE"/>
        </w:rPr>
        <w:t xml:space="preserve"> читая повсеместно </w:t>
      </w:r>
      <w:r w:rsidR="00BA4482" w:rsidRPr="009069BD">
        <w:rPr>
          <w:rFonts w:eastAsia="Times New Roman" w:cs="Times New Roman"/>
          <w:szCs w:val="24"/>
          <w:lang w:val="ru-RU" w:eastAsia="de-DE"/>
        </w:rPr>
        <w:t xml:space="preserve">бесплатно доклады в школах, </w:t>
      </w:r>
      <w:r w:rsidR="0092455C" w:rsidRPr="009069BD">
        <w:rPr>
          <w:rFonts w:eastAsia="Times New Roman" w:cs="Times New Roman"/>
          <w:szCs w:val="24"/>
          <w:lang w:val="ru-RU" w:eastAsia="de-DE"/>
        </w:rPr>
        <w:t xml:space="preserve">библиотеках и общественных организациях.  </w:t>
      </w:r>
      <w:r w:rsidR="00D06509" w:rsidRPr="009069BD">
        <w:rPr>
          <w:rFonts w:eastAsia="Times New Roman" w:cs="Times New Roman"/>
          <w:szCs w:val="24"/>
          <w:lang w:val="ru-RU" w:eastAsia="de-DE"/>
        </w:rPr>
        <w:t xml:space="preserve">В </w:t>
      </w:r>
      <w:r w:rsidR="009069BD" w:rsidRPr="009069BD">
        <w:rPr>
          <w:rFonts w:eastAsia="Times New Roman" w:cs="Times New Roman"/>
          <w:szCs w:val="24"/>
          <w:lang w:val="ru-RU" w:eastAsia="de-DE"/>
        </w:rPr>
        <w:t>2001 году он выпустил</w:t>
      </w:r>
      <w:r w:rsidR="00D06509" w:rsidRPr="009069BD">
        <w:rPr>
          <w:rFonts w:eastAsia="Times New Roman" w:cs="Times New Roman"/>
          <w:szCs w:val="24"/>
          <w:lang w:val="ru-RU" w:eastAsia="de-DE"/>
        </w:rPr>
        <w:t xml:space="preserve"> книгу «В 17 лет за колючей проволокой»</w:t>
      </w:r>
      <w:r w:rsidR="009069BD" w:rsidRPr="009069BD">
        <w:rPr>
          <w:rFonts w:eastAsia="Times New Roman" w:cs="Times New Roman"/>
          <w:szCs w:val="24"/>
          <w:lang w:val="ru-RU" w:eastAsia="de-DE"/>
        </w:rPr>
        <w:t xml:space="preserve">, </w:t>
      </w:r>
      <w:r w:rsidR="00D06509" w:rsidRPr="009069BD">
        <w:rPr>
          <w:rFonts w:eastAsia="Times New Roman" w:cs="Times New Roman"/>
          <w:szCs w:val="24"/>
          <w:lang w:val="ru-RU" w:eastAsia="de-DE"/>
        </w:rPr>
        <w:t xml:space="preserve"> всем интересующимся рекомендуем </w:t>
      </w:r>
      <w:r w:rsidR="009069BD" w:rsidRPr="009069BD">
        <w:rPr>
          <w:rFonts w:eastAsia="Times New Roman" w:cs="Times New Roman"/>
          <w:szCs w:val="24"/>
          <w:lang w:val="ru-RU" w:eastAsia="de-DE"/>
        </w:rPr>
        <w:t xml:space="preserve">ее </w:t>
      </w:r>
      <w:r w:rsidR="00D06509" w:rsidRPr="009069BD">
        <w:rPr>
          <w:rFonts w:eastAsia="Times New Roman" w:cs="Times New Roman"/>
          <w:szCs w:val="24"/>
          <w:lang w:val="ru-RU" w:eastAsia="de-DE"/>
        </w:rPr>
        <w:t>прочитать.</w:t>
      </w:r>
    </w:p>
    <w:p w:rsidR="00D06509" w:rsidRDefault="00D06509" w:rsidP="00935023">
      <w:pPr>
        <w:spacing w:line="276" w:lineRule="auto"/>
        <w:jc w:val="both"/>
        <w:rPr>
          <w:rFonts w:eastAsia="Times New Roman" w:cs="Times New Roman"/>
          <w:szCs w:val="24"/>
          <w:lang w:val="ru-RU" w:eastAsia="de-DE"/>
        </w:rPr>
      </w:pPr>
    </w:p>
    <w:p w:rsidR="00E836A2" w:rsidRDefault="00A96431" w:rsidP="00935023">
      <w:pPr>
        <w:spacing w:line="276" w:lineRule="auto"/>
        <w:jc w:val="both"/>
        <w:rPr>
          <w:rFonts w:eastAsia="Times New Roman" w:cs="Times New Roman"/>
          <w:szCs w:val="24"/>
          <w:lang w:val="ru-RU" w:eastAsia="de-DE"/>
        </w:rPr>
      </w:pPr>
      <w:r>
        <w:rPr>
          <w:rFonts w:eastAsia="Times New Roman" w:cs="Times New Roman"/>
          <w:szCs w:val="24"/>
          <w:lang w:val="ru-RU" w:eastAsia="de-DE"/>
        </w:rPr>
        <w:t>Учителя</w:t>
      </w:r>
      <w:r w:rsidRPr="00A96431">
        <w:rPr>
          <w:rFonts w:eastAsia="Times New Roman" w:cs="Times New Roman"/>
          <w:szCs w:val="24"/>
          <w:lang w:val="ru-RU" w:eastAsia="de-DE"/>
        </w:rPr>
        <w:t xml:space="preserve"> </w:t>
      </w:r>
      <w:r>
        <w:rPr>
          <w:rFonts w:eastAsia="Times New Roman" w:cs="Times New Roman"/>
          <w:szCs w:val="24"/>
          <w:lang w:val="ru-RU" w:eastAsia="de-DE"/>
        </w:rPr>
        <w:t>школы</w:t>
      </w:r>
      <w:r w:rsidRPr="00A96431">
        <w:rPr>
          <w:rFonts w:eastAsia="Times New Roman" w:cs="Times New Roman"/>
          <w:szCs w:val="24"/>
          <w:lang w:val="ru-RU" w:eastAsia="de-DE"/>
        </w:rPr>
        <w:t xml:space="preserve"> </w:t>
      </w:r>
      <w:r>
        <w:rPr>
          <w:rFonts w:eastAsia="Times New Roman" w:cs="Times New Roman"/>
          <w:szCs w:val="24"/>
          <w:lang w:val="ru-RU" w:eastAsia="de-DE"/>
        </w:rPr>
        <w:t>для</w:t>
      </w:r>
      <w:r w:rsidRPr="00A96431">
        <w:rPr>
          <w:rFonts w:eastAsia="Times New Roman" w:cs="Times New Roman"/>
          <w:szCs w:val="24"/>
          <w:lang w:val="ru-RU" w:eastAsia="de-DE"/>
        </w:rPr>
        <w:t xml:space="preserve"> </w:t>
      </w:r>
      <w:r>
        <w:rPr>
          <w:rFonts w:eastAsia="Times New Roman" w:cs="Times New Roman"/>
          <w:szCs w:val="24"/>
          <w:lang w:val="ru-RU" w:eastAsia="de-DE"/>
        </w:rPr>
        <w:t>мальчиков</w:t>
      </w:r>
      <w:r w:rsidRPr="00A96431">
        <w:rPr>
          <w:rFonts w:eastAsia="Times New Roman" w:cs="Times New Roman"/>
          <w:szCs w:val="24"/>
          <w:lang w:val="ru-RU" w:eastAsia="de-DE"/>
        </w:rPr>
        <w:t xml:space="preserve"> </w:t>
      </w:r>
      <w:r>
        <w:rPr>
          <w:rFonts w:eastAsia="Times New Roman" w:cs="Times New Roman"/>
          <w:szCs w:val="24"/>
          <w:lang w:val="ru-RU" w:eastAsia="de-DE"/>
        </w:rPr>
        <w:t>Гнайзенау</w:t>
      </w:r>
      <w:r w:rsidRPr="00A96431">
        <w:rPr>
          <w:rFonts w:eastAsia="Times New Roman" w:cs="Times New Roman"/>
          <w:szCs w:val="24"/>
          <w:lang w:val="ru-RU" w:eastAsia="de-DE"/>
        </w:rPr>
        <w:t xml:space="preserve"> </w:t>
      </w:r>
      <w:r>
        <w:rPr>
          <w:rFonts w:eastAsia="Times New Roman" w:cs="Times New Roman"/>
          <w:szCs w:val="24"/>
          <w:lang w:val="ru-RU" w:eastAsia="de-DE"/>
        </w:rPr>
        <w:t>в</w:t>
      </w:r>
      <w:r w:rsidRPr="00A96431">
        <w:rPr>
          <w:rFonts w:eastAsia="Times New Roman" w:cs="Times New Roman"/>
          <w:szCs w:val="24"/>
          <w:lang w:val="ru-RU" w:eastAsia="de-DE"/>
        </w:rPr>
        <w:t xml:space="preserve"> 1940 </w:t>
      </w:r>
      <w:r>
        <w:rPr>
          <w:rFonts w:eastAsia="Times New Roman" w:cs="Times New Roman"/>
          <w:szCs w:val="24"/>
          <w:lang w:val="ru-RU" w:eastAsia="de-DE"/>
        </w:rPr>
        <w:t>году</w:t>
      </w:r>
      <w:r w:rsidRPr="00A96431">
        <w:rPr>
          <w:rFonts w:eastAsia="Times New Roman" w:cs="Times New Roman"/>
          <w:szCs w:val="24"/>
          <w:lang w:val="ru-RU" w:eastAsia="de-DE"/>
        </w:rPr>
        <w:t xml:space="preserve"> </w:t>
      </w:r>
      <w:r>
        <w:rPr>
          <w:rFonts w:eastAsia="Times New Roman" w:cs="Times New Roman"/>
          <w:szCs w:val="24"/>
          <w:lang w:val="ru-RU" w:eastAsia="de-DE"/>
        </w:rPr>
        <w:t>учили</w:t>
      </w:r>
      <w:r w:rsidRPr="00A96431">
        <w:rPr>
          <w:rFonts w:eastAsia="Times New Roman" w:cs="Times New Roman"/>
          <w:szCs w:val="24"/>
          <w:lang w:val="ru-RU" w:eastAsia="de-DE"/>
        </w:rPr>
        <w:t xml:space="preserve"> </w:t>
      </w:r>
      <w:r>
        <w:rPr>
          <w:rFonts w:eastAsia="Times New Roman" w:cs="Times New Roman"/>
          <w:szCs w:val="24"/>
          <w:lang w:val="ru-RU" w:eastAsia="de-DE"/>
        </w:rPr>
        <w:t>класс</w:t>
      </w:r>
      <w:r w:rsidRPr="00A96431">
        <w:rPr>
          <w:rFonts w:eastAsia="Times New Roman" w:cs="Times New Roman"/>
          <w:szCs w:val="24"/>
          <w:lang w:val="ru-RU" w:eastAsia="de-DE"/>
        </w:rPr>
        <w:t xml:space="preserve"> </w:t>
      </w:r>
      <w:r>
        <w:rPr>
          <w:rFonts w:eastAsia="Times New Roman" w:cs="Times New Roman"/>
          <w:szCs w:val="24"/>
          <w:lang w:val="ru-RU" w:eastAsia="de-DE"/>
        </w:rPr>
        <w:t>петь</w:t>
      </w:r>
      <w:r w:rsidRPr="00A96431">
        <w:rPr>
          <w:rFonts w:eastAsia="Times New Roman" w:cs="Times New Roman"/>
          <w:szCs w:val="24"/>
          <w:lang w:val="ru-RU" w:eastAsia="de-DE"/>
        </w:rPr>
        <w:t xml:space="preserve">: </w:t>
      </w:r>
    </w:p>
    <w:p w:rsidR="00E836A2" w:rsidRDefault="00A96431" w:rsidP="00935023">
      <w:pPr>
        <w:spacing w:line="276" w:lineRule="auto"/>
        <w:jc w:val="both"/>
        <w:rPr>
          <w:rFonts w:eastAsia="Times New Roman" w:cs="Times New Roman"/>
          <w:i/>
          <w:iCs/>
          <w:szCs w:val="24"/>
          <w:lang w:val="ru-RU" w:eastAsia="de-DE"/>
        </w:rPr>
      </w:pPr>
      <w:r>
        <w:rPr>
          <w:rFonts w:eastAsia="Times New Roman" w:cs="Times New Roman"/>
          <w:i/>
          <w:szCs w:val="24"/>
          <w:lang w:val="ru-RU" w:eastAsia="de-DE"/>
        </w:rPr>
        <w:t>Слышите, как поют моторы: / Вперед на врага. / Слышите, звучит в ушах: / Вперед на врага!/ Бомбы</w:t>
      </w:r>
      <w:r w:rsidRPr="003B2685">
        <w:rPr>
          <w:rFonts w:eastAsia="Times New Roman" w:cs="Times New Roman"/>
          <w:i/>
          <w:szCs w:val="24"/>
          <w:lang w:val="ru-RU" w:eastAsia="de-DE"/>
        </w:rPr>
        <w:t xml:space="preserve">! </w:t>
      </w:r>
      <w:r>
        <w:rPr>
          <w:rFonts w:eastAsia="Times New Roman" w:cs="Times New Roman"/>
          <w:i/>
          <w:szCs w:val="24"/>
          <w:lang w:val="ru-RU" w:eastAsia="de-DE"/>
        </w:rPr>
        <w:t>Бомбы</w:t>
      </w:r>
      <w:r w:rsidRPr="000E7FC7">
        <w:rPr>
          <w:rFonts w:eastAsia="Times New Roman" w:cs="Times New Roman"/>
          <w:i/>
          <w:szCs w:val="24"/>
          <w:lang w:val="ru-RU" w:eastAsia="de-DE"/>
        </w:rPr>
        <w:t xml:space="preserve"> </w:t>
      </w:r>
      <w:r>
        <w:rPr>
          <w:rFonts w:eastAsia="Times New Roman" w:cs="Times New Roman"/>
          <w:i/>
          <w:szCs w:val="24"/>
          <w:lang w:val="ru-RU" w:eastAsia="de-DE"/>
        </w:rPr>
        <w:t>на</w:t>
      </w:r>
      <w:r w:rsidRPr="000E7FC7">
        <w:rPr>
          <w:rFonts w:eastAsia="Times New Roman" w:cs="Times New Roman"/>
          <w:i/>
          <w:szCs w:val="24"/>
          <w:lang w:val="ru-RU" w:eastAsia="de-DE"/>
        </w:rPr>
        <w:t xml:space="preserve"> </w:t>
      </w:r>
      <w:r>
        <w:rPr>
          <w:rFonts w:eastAsia="Times New Roman" w:cs="Times New Roman"/>
          <w:i/>
          <w:szCs w:val="24"/>
          <w:lang w:val="ru-RU" w:eastAsia="de-DE"/>
        </w:rPr>
        <w:t>Англию</w:t>
      </w:r>
      <w:r w:rsidRPr="000E7FC7">
        <w:rPr>
          <w:rFonts w:eastAsia="Times New Roman" w:cs="Times New Roman"/>
          <w:i/>
          <w:szCs w:val="24"/>
          <w:lang w:val="ru-RU" w:eastAsia="de-DE"/>
        </w:rPr>
        <w:t xml:space="preserve">! </w:t>
      </w:r>
      <w:r w:rsidRPr="000E7FC7">
        <w:rPr>
          <w:rFonts w:eastAsia="Times New Roman" w:cs="Times New Roman"/>
          <w:i/>
          <w:iCs/>
          <w:szCs w:val="24"/>
          <w:lang w:val="ru-RU" w:eastAsia="de-DE"/>
        </w:rPr>
        <w:t xml:space="preserve"> </w:t>
      </w:r>
    </w:p>
    <w:p w:rsidR="00044DDB" w:rsidRPr="00F50667" w:rsidRDefault="00A96431" w:rsidP="00935023">
      <w:pPr>
        <w:spacing w:line="276" w:lineRule="auto"/>
        <w:jc w:val="both"/>
        <w:rPr>
          <w:rFonts w:eastAsia="Times New Roman" w:cs="Times New Roman"/>
          <w:szCs w:val="24"/>
          <w:lang w:val="ru-RU" w:eastAsia="de-DE"/>
        </w:rPr>
      </w:pPr>
      <w:r w:rsidRPr="00A96431">
        <w:rPr>
          <w:rFonts w:eastAsia="Times New Roman" w:cs="Times New Roman"/>
          <w:iCs/>
          <w:szCs w:val="24"/>
          <w:lang w:val="ru-RU" w:eastAsia="de-DE"/>
        </w:rPr>
        <w:t>Но</w:t>
      </w:r>
      <w:r w:rsidRPr="00E61951">
        <w:rPr>
          <w:rFonts w:eastAsia="Times New Roman" w:cs="Times New Roman"/>
          <w:iCs/>
          <w:szCs w:val="24"/>
          <w:lang w:val="ru-RU" w:eastAsia="de-DE"/>
        </w:rPr>
        <w:t xml:space="preserve"> </w:t>
      </w:r>
      <w:r w:rsidRPr="00A96431">
        <w:rPr>
          <w:rFonts w:eastAsia="Times New Roman" w:cs="Times New Roman"/>
          <w:iCs/>
          <w:szCs w:val="24"/>
          <w:lang w:val="ru-RU" w:eastAsia="de-DE"/>
        </w:rPr>
        <w:t>уже</w:t>
      </w:r>
      <w:r w:rsidRPr="00E61951">
        <w:rPr>
          <w:rFonts w:eastAsia="Times New Roman" w:cs="Times New Roman"/>
          <w:iCs/>
          <w:szCs w:val="24"/>
          <w:lang w:val="ru-RU" w:eastAsia="de-DE"/>
        </w:rPr>
        <w:t xml:space="preserve"> </w:t>
      </w:r>
      <w:r w:rsidRPr="00A96431">
        <w:rPr>
          <w:rFonts w:eastAsia="Times New Roman" w:cs="Times New Roman"/>
          <w:iCs/>
          <w:szCs w:val="24"/>
          <w:lang w:val="ru-RU" w:eastAsia="de-DE"/>
        </w:rPr>
        <w:t>вскоре</w:t>
      </w:r>
      <w:r w:rsidRPr="00E61951">
        <w:rPr>
          <w:rFonts w:eastAsia="Times New Roman" w:cs="Times New Roman"/>
          <w:iCs/>
          <w:szCs w:val="24"/>
          <w:lang w:val="ru-RU" w:eastAsia="de-DE"/>
        </w:rPr>
        <w:t xml:space="preserve"> </w:t>
      </w:r>
      <w:r w:rsidRPr="00A96431">
        <w:rPr>
          <w:rFonts w:eastAsia="Times New Roman" w:cs="Times New Roman"/>
          <w:iCs/>
          <w:szCs w:val="24"/>
          <w:lang w:val="ru-RU" w:eastAsia="de-DE"/>
        </w:rPr>
        <w:t>английские</w:t>
      </w:r>
      <w:r w:rsidRPr="00E61951">
        <w:rPr>
          <w:rFonts w:eastAsia="Times New Roman" w:cs="Times New Roman"/>
          <w:iCs/>
          <w:szCs w:val="24"/>
          <w:lang w:val="ru-RU" w:eastAsia="de-DE"/>
        </w:rPr>
        <w:t xml:space="preserve"> </w:t>
      </w:r>
      <w:r w:rsidRPr="00A96431">
        <w:rPr>
          <w:rFonts w:eastAsia="Times New Roman" w:cs="Times New Roman"/>
          <w:iCs/>
          <w:szCs w:val="24"/>
          <w:lang w:val="ru-RU" w:eastAsia="de-DE"/>
        </w:rPr>
        <w:t>бом</w:t>
      </w:r>
      <w:r>
        <w:rPr>
          <w:rFonts w:eastAsia="Times New Roman" w:cs="Times New Roman"/>
          <w:iCs/>
          <w:szCs w:val="24"/>
          <w:lang w:val="ru-RU" w:eastAsia="de-DE"/>
        </w:rPr>
        <w:t>б</w:t>
      </w:r>
      <w:r w:rsidRPr="00A96431">
        <w:rPr>
          <w:rFonts w:eastAsia="Times New Roman" w:cs="Times New Roman"/>
          <w:iCs/>
          <w:szCs w:val="24"/>
          <w:lang w:val="ru-RU" w:eastAsia="de-DE"/>
        </w:rPr>
        <w:t>ы</w:t>
      </w:r>
      <w:r w:rsidRPr="00E61951">
        <w:rPr>
          <w:rFonts w:eastAsia="Times New Roman" w:cs="Times New Roman"/>
          <w:iCs/>
          <w:szCs w:val="24"/>
          <w:lang w:val="ru-RU" w:eastAsia="de-DE"/>
        </w:rPr>
        <w:t xml:space="preserve"> </w:t>
      </w:r>
      <w:r w:rsidRPr="00A96431">
        <w:rPr>
          <w:rFonts w:eastAsia="Times New Roman" w:cs="Times New Roman"/>
          <w:iCs/>
          <w:szCs w:val="24"/>
          <w:lang w:val="ru-RU" w:eastAsia="de-DE"/>
        </w:rPr>
        <w:t>упали</w:t>
      </w:r>
      <w:r w:rsidRPr="00E61951">
        <w:rPr>
          <w:rFonts w:eastAsia="Times New Roman" w:cs="Times New Roman"/>
          <w:iCs/>
          <w:szCs w:val="24"/>
          <w:lang w:val="ru-RU" w:eastAsia="de-DE"/>
        </w:rPr>
        <w:t xml:space="preserve"> </w:t>
      </w:r>
      <w:r w:rsidRPr="00A96431">
        <w:rPr>
          <w:rFonts w:eastAsia="Times New Roman" w:cs="Times New Roman"/>
          <w:iCs/>
          <w:szCs w:val="24"/>
          <w:lang w:val="ru-RU" w:eastAsia="de-DE"/>
        </w:rPr>
        <w:t>на</w:t>
      </w:r>
      <w:r w:rsidRPr="00E61951">
        <w:rPr>
          <w:rFonts w:eastAsia="Times New Roman" w:cs="Times New Roman"/>
          <w:iCs/>
          <w:szCs w:val="24"/>
          <w:lang w:val="ru-RU" w:eastAsia="de-DE"/>
        </w:rPr>
        <w:t xml:space="preserve"> </w:t>
      </w:r>
      <w:r>
        <w:rPr>
          <w:rFonts w:eastAsia="Times New Roman" w:cs="Times New Roman"/>
          <w:iCs/>
          <w:szCs w:val="24"/>
          <w:lang w:val="ru-RU" w:eastAsia="de-DE"/>
        </w:rPr>
        <w:t>Штеттин</w:t>
      </w:r>
      <w:r w:rsidR="00504EC6" w:rsidRPr="00E61951">
        <w:rPr>
          <w:rFonts w:eastAsia="Times New Roman" w:cs="Times New Roman"/>
          <w:szCs w:val="24"/>
          <w:lang w:val="ru-RU" w:eastAsia="de-DE"/>
        </w:rPr>
        <w:t xml:space="preserve"> </w:t>
      </w:r>
      <w:r w:rsidRPr="00E61951">
        <w:rPr>
          <w:rFonts w:eastAsia="Times New Roman" w:cs="Times New Roman"/>
          <w:szCs w:val="24"/>
          <w:lang w:val="ru-RU" w:eastAsia="de-DE"/>
        </w:rPr>
        <w:t xml:space="preserve"> </w:t>
      </w:r>
      <w:r w:rsidR="00504EC6" w:rsidRPr="00E61951">
        <w:rPr>
          <w:rFonts w:eastAsia="Times New Roman" w:cs="Times New Roman"/>
          <w:szCs w:val="24"/>
          <w:lang w:val="ru-RU" w:eastAsia="de-DE"/>
        </w:rPr>
        <w:t>-</w:t>
      </w:r>
      <w:r w:rsidR="00044DDB" w:rsidRPr="00E61951">
        <w:rPr>
          <w:rFonts w:eastAsia="Times New Roman" w:cs="Times New Roman"/>
          <w:szCs w:val="24"/>
          <w:lang w:val="ru-RU" w:eastAsia="de-DE"/>
        </w:rPr>
        <w:t xml:space="preserve"> </w:t>
      </w:r>
      <w:r w:rsidR="00E61951">
        <w:rPr>
          <w:rFonts w:eastAsia="Times New Roman" w:cs="Times New Roman"/>
          <w:szCs w:val="24"/>
          <w:lang w:val="ru-RU" w:eastAsia="de-DE"/>
        </w:rPr>
        <w:t>и</w:t>
      </w:r>
      <w:r w:rsidR="00E61951" w:rsidRPr="00E61951">
        <w:rPr>
          <w:rFonts w:eastAsia="Times New Roman" w:cs="Times New Roman"/>
          <w:szCs w:val="24"/>
          <w:lang w:val="ru-RU" w:eastAsia="de-DE"/>
        </w:rPr>
        <w:t xml:space="preserve"> </w:t>
      </w:r>
      <w:r w:rsidR="00E61951">
        <w:rPr>
          <w:rFonts w:eastAsia="Times New Roman" w:cs="Times New Roman"/>
          <w:szCs w:val="24"/>
          <w:lang w:val="ru-RU" w:eastAsia="de-DE"/>
        </w:rPr>
        <w:t>листовки</w:t>
      </w:r>
      <w:r w:rsidR="00E61951" w:rsidRPr="00E61951">
        <w:rPr>
          <w:rFonts w:eastAsia="Times New Roman" w:cs="Times New Roman"/>
          <w:szCs w:val="24"/>
          <w:lang w:val="ru-RU" w:eastAsia="de-DE"/>
        </w:rPr>
        <w:t xml:space="preserve">, </w:t>
      </w:r>
      <w:r w:rsidR="00E61951">
        <w:rPr>
          <w:rFonts w:eastAsia="Times New Roman" w:cs="Times New Roman"/>
          <w:szCs w:val="24"/>
          <w:lang w:val="ru-RU" w:eastAsia="de-DE"/>
        </w:rPr>
        <w:t>призывающие</w:t>
      </w:r>
      <w:r w:rsidR="00E61951" w:rsidRPr="00E61951">
        <w:rPr>
          <w:rFonts w:eastAsia="Times New Roman" w:cs="Times New Roman"/>
          <w:szCs w:val="24"/>
          <w:lang w:val="ru-RU" w:eastAsia="de-DE"/>
        </w:rPr>
        <w:t xml:space="preserve"> </w:t>
      </w:r>
      <w:r w:rsidR="00E61951">
        <w:rPr>
          <w:rFonts w:eastAsia="Times New Roman" w:cs="Times New Roman"/>
          <w:szCs w:val="24"/>
          <w:lang w:val="ru-RU" w:eastAsia="de-DE"/>
        </w:rPr>
        <w:t>к</w:t>
      </w:r>
      <w:r w:rsidR="00E61951" w:rsidRPr="00E61951">
        <w:rPr>
          <w:rFonts w:eastAsia="Times New Roman" w:cs="Times New Roman"/>
          <w:szCs w:val="24"/>
          <w:lang w:val="ru-RU" w:eastAsia="de-DE"/>
        </w:rPr>
        <w:t xml:space="preserve"> </w:t>
      </w:r>
      <w:r w:rsidR="00E61951">
        <w:rPr>
          <w:rFonts w:eastAsia="Times New Roman" w:cs="Times New Roman"/>
          <w:szCs w:val="24"/>
          <w:lang w:val="ru-RU" w:eastAsia="de-DE"/>
        </w:rPr>
        <w:t>действию</w:t>
      </w:r>
      <w:r w:rsidR="00E61951" w:rsidRPr="00E61951">
        <w:rPr>
          <w:rFonts w:eastAsia="Times New Roman" w:cs="Times New Roman"/>
          <w:szCs w:val="24"/>
          <w:lang w:val="ru-RU" w:eastAsia="de-DE"/>
        </w:rPr>
        <w:t xml:space="preserve">, </w:t>
      </w:r>
      <w:r w:rsidR="00E61951">
        <w:rPr>
          <w:rFonts w:eastAsia="Times New Roman" w:cs="Times New Roman"/>
          <w:szCs w:val="24"/>
          <w:lang w:val="ru-RU" w:eastAsia="de-DE"/>
        </w:rPr>
        <w:t>если</w:t>
      </w:r>
      <w:r w:rsidR="00E61951" w:rsidRPr="00E61951">
        <w:rPr>
          <w:rFonts w:eastAsia="Times New Roman" w:cs="Times New Roman"/>
          <w:szCs w:val="24"/>
          <w:lang w:val="ru-RU" w:eastAsia="de-DE"/>
        </w:rPr>
        <w:t xml:space="preserve"> </w:t>
      </w:r>
      <w:r w:rsidR="00E61951">
        <w:rPr>
          <w:rFonts w:eastAsia="Times New Roman" w:cs="Times New Roman"/>
          <w:szCs w:val="24"/>
          <w:lang w:val="ru-RU" w:eastAsia="de-DE"/>
        </w:rPr>
        <w:t>не</w:t>
      </w:r>
      <w:r w:rsidR="00E61951" w:rsidRPr="00E61951">
        <w:rPr>
          <w:rFonts w:eastAsia="Times New Roman" w:cs="Times New Roman"/>
          <w:szCs w:val="24"/>
          <w:lang w:val="ru-RU" w:eastAsia="de-DE"/>
        </w:rPr>
        <w:t xml:space="preserve"> </w:t>
      </w:r>
      <w:r w:rsidR="00E61951">
        <w:rPr>
          <w:rFonts w:eastAsia="Times New Roman" w:cs="Times New Roman"/>
          <w:szCs w:val="24"/>
          <w:lang w:val="ru-RU" w:eastAsia="de-DE"/>
        </w:rPr>
        <w:t>хотите</w:t>
      </w:r>
      <w:r w:rsidR="00E61951" w:rsidRPr="00E61951">
        <w:rPr>
          <w:rFonts w:eastAsia="Times New Roman" w:cs="Times New Roman"/>
          <w:szCs w:val="24"/>
          <w:lang w:val="ru-RU" w:eastAsia="de-DE"/>
        </w:rPr>
        <w:t xml:space="preserve">  </w:t>
      </w:r>
      <w:r w:rsidR="00E61951">
        <w:rPr>
          <w:rFonts w:eastAsia="Times New Roman" w:cs="Times New Roman"/>
          <w:szCs w:val="24"/>
          <w:lang w:val="ru-RU" w:eastAsia="de-DE"/>
        </w:rPr>
        <w:t>стать</w:t>
      </w:r>
      <w:r w:rsidR="00E61951" w:rsidRPr="00E61951">
        <w:rPr>
          <w:rFonts w:eastAsia="Times New Roman" w:cs="Times New Roman"/>
          <w:szCs w:val="24"/>
          <w:lang w:val="ru-RU" w:eastAsia="de-DE"/>
        </w:rPr>
        <w:t xml:space="preserve"> </w:t>
      </w:r>
      <w:r w:rsidR="00E61951">
        <w:rPr>
          <w:rFonts w:eastAsia="Times New Roman" w:cs="Times New Roman"/>
          <w:szCs w:val="24"/>
          <w:lang w:val="ru-RU" w:eastAsia="de-DE"/>
        </w:rPr>
        <w:t>польским</w:t>
      </w:r>
      <w:r w:rsidR="00E61951" w:rsidRPr="00E61951">
        <w:rPr>
          <w:rFonts w:eastAsia="Times New Roman" w:cs="Times New Roman"/>
          <w:szCs w:val="24"/>
          <w:lang w:val="ru-RU" w:eastAsia="de-DE"/>
        </w:rPr>
        <w:t xml:space="preserve"> </w:t>
      </w:r>
      <w:r w:rsidR="00E61951">
        <w:rPr>
          <w:rFonts w:eastAsia="Times New Roman" w:cs="Times New Roman"/>
          <w:szCs w:val="24"/>
          <w:lang w:val="ru-RU" w:eastAsia="de-DE"/>
        </w:rPr>
        <w:t>городом</w:t>
      </w:r>
      <w:r w:rsidR="00E61951" w:rsidRPr="00E61951">
        <w:rPr>
          <w:rFonts w:eastAsia="Times New Roman" w:cs="Times New Roman"/>
          <w:szCs w:val="24"/>
          <w:lang w:val="ru-RU" w:eastAsia="de-DE"/>
        </w:rPr>
        <w:t>…</w:t>
      </w:r>
      <w:r w:rsidR="00E61951">
        <w:rPr>
          <w:rFonts w:eastAsia="Times New Roman" w:cs="Times New Roman"/>
          <w:szCs w:val="24"/>
          <w:lang w:val="ru-RU" w:eastAsia="de-DE"/>
        </w:rPr>
        <w:t>Самый</w:t>
      </w:r>
      <w:r w:rsidR="00E61951" w:rsidRPr="00E61951">
        <w:rPr>
          <w:rFonts w:eastAsia="Times New Roman" w:cs="Times New Roman"/>
          <w:szCs w:val="24"/>
          <w:lang w:val="ru-RU" w:eastAsia="de-DE"/>
        </w:rPr>
        <w:t xml:space="preserve"> </w:t>
      </w:r>
      <w:r w:rsidR="00E61951">
        <w:rPr>
          <w:rFonts w:eastAsia="Times New Roman" w:cs="Times New Roman"/>
          <w:szCs w:val="24"/>
          <w:lang w:val="ru-RU" w:eastAsia="de-DE"/>
        </w:rPr>
        <w:t>младший</w:t>
      </w:r>
      <w:r w:rsidR="00E61951" w:rsidRPr="00E61951">
        <w:rPr>
          <w:rFonts w:eastAsia="Times New Roman" w:cs="Times New Roman"/>
          <w:szCs w:val="24"/>
          <w:lang w:val="ru-RU" w:eastAsia="de-DE"/>
        </w:rPr>
        <w:t xml:space="preserve"> </w:t>
      </w:r>
      <w:r w:rsidR="00E61951">
        <w:rPr>
          <w:rFonts w:eastAsia="Times New Roman" w:cs="Times New Roman"/>
          <w:szCs w:val="24"/>
          <w:lang w:val="ru-RU" w:eastAsia="de-DE"/>
        </w:rPr>
        <w:t>из</w:t>
      </w:r>
      <w:r w:rsidR="00E61951" w:rsidRPr="00E61951">
        <w:rPr>
          <w:rFonts w:eastAsia="Times New Roman" w:cs="Times New Roman"/>
          <w:szCs w:val="24"/>
          <w:lang w:val="ru-RU" w:eastAsia="de-DE"/>
        </w:rPr>
        <w:t xml:space="preserve"> </w:t>
      </w:r>
      <w:r w:rsidR="00E61951">
        <w:rPr>
          <w:rFonts w:eastAsia="Times New Roman" w:cs="Times New Roman"/>
          <w:szCs w:val="24"/>
          <w:lang w:val="ru-RU" w:eastAsia="de-DE"/>
        </w:rPr>
        <w:t>пяти</w:t>
      </w:r>
      <w:r w:rsidR="00E61951" w:rsidRPr="00E61951">
        <w:rPr>
          <w:rFonts w:eastAsia="Times New Roman" w:cs="Times New Roman"/>
          <w:szCs w:val="24"/>
          <w:lang w:val="ru-RU" w:eastAsia="de-DE"/>
        </w:rPr>
        <w:t xml:space="preserve"> </w:t>
      </w:r>
      <w:r w:rsidR="00E61951">
        <w:rPr>
          <w:rFonts w:eastAsia="Times New Roman" w:cs="Times New Roman"/>
          <w:szCs w:val="24"/>
          <w:lang w:val="ru-RU" w:eastAsia="de-DE"/>
        </w:rPr>
        <w:t>детей</w:t>
      </w:r>
      <w:r w:rsidR="00E61951" w:rsidRPr="00E61951">
        <w:rPr>
          <w:rFonts w:eastAsia="Times New Roman" w:cs="Times New Roman"/>
          <w:szCs w:val="24"/>
          <w:lang w:val="ru-RU" w:eastAsia="de-DE"/>
        </w:rPr>
        <w:t xml:space="preserve"> </w:t>
      </w:r>
      <w:r w:rsidR="00E61951">
        <w:rPr>
          <w:rFonts w:eastAsia="Times New Roman" w:cs="Times New Roman"/>
          <w:szCs w:val="24"/>
          <w:lang w:val="ru-RU" w:eastAsia="de-DE"/>
        </w:rPr>
        <w:t>в</w:t>
      </w:r>
      <w:r w:rsidR="00E61951" w:rsidRPr="00E61951">
        <w:rPr>
          <w:rFonts w:eastAsia="Times New Roman" w:cs="Times New Roman"/>
          <w:szCs w:val="24"/>
          <w:lang w:val="ru-RU" w:eastAsia="de-DE"/>
        </w:rPr>
        <w:t xml:space="preserve"> </w:t>
      </w:r>
      <w:r w:rsidR="00E61951">
        <w:rPr>
          <w:rFonts w:eastAsia="Times New Roman" w:cs="Times New Roman"/>
          <w:szCs w:val="24"/>
          <w:lang w:val="ru-RU" w:eastAsia="de-DE"/>
        </w:rPr>
        <w:t>семье</w:t>
      </w:r>
      <w:r w:rsidR="00E61951" w:rsidRPr="00E61951">
        <w:rPr>
          <w:rFonts w:eastAsia="Times New Roman" w:cs="Times New Roman"/>
          <w:szCs w:val="24"/>
          <w:lang w:val="ru-RU" w:eastAsia="de-DE"/>
        </w:rPr>
        <w:t xml:space="preserve"> </w:t>
      </w:r>
      <w:r w:rsidR="00E61951">
        <w:rPr>
          <w:rFonts w:eastAsia="Times New Roman" w:cs="Times New Roman"/>
          <w:szCs w:val="24"/>
          <w:lang w:val="ru-RU" w:eastAsia="de-DE"/>
        </w:rPr>
        <w:t>крестьянина</w:t>
      </w:r>
      <w:r w:rsidR="00E61951" w:rsidRPr="00E61951">
        <w:rPr>
          <w:rFonts w:eastAsia="Times New Roman" w:cs="Times New Roman"/>
          <w:szCs w:val="24"/>
          <w:lang w:val="ru-RU" w:eastAsia="de-DE"/>
        </w:rPr>
        <w:t xml:space="preserve"> </w:t>
      </w:r>
      <w:r w:rsidR="00E61951">
        <w:rPr>
          <w:rFonts w:eastAsia="Times New Roman" w:cs="Times New Roman"/>
          <w:szCs w:val="24"/>
          <w:lang w:val="ru-RU" w:eastAsia="de-DE"/>
        </w:rPr>
        <w:t>по</w:t>
      </w:r>
      <w:r w:rsidR="00E61951" w:rsidRPr="00E61951">
        <w:rPr>
          <w:rFonts w:eastAsia="Times New Roman" w:cs="Times New Roman"/>
          <w:szCs w:val="24"/>
          <w:lang w:val="ru-RU" w:eastAsia="de-DE"/>
        </w:rPr>
        <w:t xml:space="preserve"> </w:t>
      </w:r>
      <w:r w:rsidR="00E61951">
        <w:rPr>
          <w:rFonts w:eastAsia="Times New Roman" w:cs="Times New Roman"/>
          <w:szCs w:val="24"/>
          <w:lang w:val="ru-RU" w:eastAsia="de-DE"/>
        </w:rPr>
        <w:t>настоянию</w:t>
      </w:r>
      <w:r w:rsidR="00E61951" w:rsidRPr="00E61951">
        <w:rPr>
          <w:rFonts w:eastAsia="Times New Roman" w:cs="Times New Roman"/>
          <w:szCs w:val="24"/>
          <w:lang w:val="ru-RU" w:eastAsia="de-DE"/>
        </w:rPr>
        <w:t xml:space="preserve"> </w:t>
      </w:r>
      <w:r w:rsidR="00E61951">
        <w:rPr>
          <w:rFonts w:eastAsia="Times New Roman" w:cs="Times New Roman"/>
          <w:szCs w:val="24"/>
          <w:lang w:val="ru-RU" w:eastAsia="de-DE"/>
        </w:rPr>
        <w:t xml:space="preserve">матери закончил обучение административному управлению, и в </w:t>
      </w:r>
      <w:r w:rsidR="00044DDB" w:rsidRPr="00E61951">
        <w:rPr>
          <w:rFonts w:eastAsia="Times New Roman" w:cs="Times New Roman"/>
          <w:szCs w:val="24"/>
          <w:lang w:val="ru-RU" w:eastAsia="de-DE"/>
        </w:rPr>
        <w:t xml:space="preserve"> 16 </w:t>
      </w:r>
      <w:r w:rsidR="00E61951">
        <w:rPr>
          <w:rFonts w:eastAsia="Times New Roman" w:cs="Times New Roman"/>
          <w:szCs w:val="24"/>
          <w:lang w:val="ru-RU" w:eastAsia="de-DE"/>
        </w:rPr>
        <w:t xml:space="preserve"> лет нашел себя в гражданской обороне  в Гитлерюгенде, где часто они занимались только погребением мертвых. В</w:t>
      </w:r>
      <w:r w:rsidR="000E7FC7">
        <w:rPr>
          <w:rFonts w:eastAsia="Times New Roman" w:cs="Times New Roman"/>
          <w:szCs w:val="24"/>
          <w:lang w:val="ru-RU" w:eastAsia="de-DE"/>
        </w:rPr>
        <w:t xml:space="preserve"> </w:t>
      </w:r>
      <w:r w:rsidR="00044DDB" w:rsidRPr="00E61951">
        <w:rPr>
          <w:rFonts w:eastAsia="Times New Roman" w:cs="Times New Roman"/>
          <w:szCs w:val="24"/>
          <w:lang w:val="ru-RU" w:eastAsia="de-DE"/>
        </w:rPr>
        <w:t>1943</w:t>
      </w:r>
      <w:r w:rsidR="00044DDB" w:rsidRPr="00AD1317">
        <w:rPr>
          <w:rFonts w:eastAsia="Times New Roman" w:cs="Times New Roman"/>
          <w:szCs w:val="24"/>
          <w:lang w:eastAsia="de-DE"/>
        </w:rPr>
        <w:t> </w:t>
      </w:r>
      <w:r w:rsidR="00E61951">
        <w:rPr>
          <w:rFonts w:eastAsia="Times New Roman" w:cs="Times New Roman"/>
          <w:szCs w:val="24"/>
          <w:lang w:val="ru-RU" w:eastAsia="de-DE"/>
        </w:rPr>
        <w:t>году</w:t>
      </w:r>
      <w:r w:rsidR="00E61951" w:rsidRPr="00E61951">
        <w:rPr>
          <w:rFonts w:eastAsia="Times New Roman" w:cs="Times New Roman"/>
          <w:szCs w:val="24"/>
          <w:lang w:val="ru-RU" w:eastAsia="de-DE"/>
        </w:rPr>
        <w:t xml:space="preserve"> </w:t>
      </w:r>
      <w:r w:rsidR="00E61951">
        <w:rPr>
          <w:rFonts w:eastAsia="Times New Roman" w:cs="Times New Roman"/>
          <w:szCs w:val="24"/>
          <w:lang w:val="ru-RU" w:eastAsia="de-DE"/>
        </w:rPr>
        <w:t>продукты</w:t>
      </w:r>
      <w:r w:rsidR="00E61951" w:rsidRPr="00E61951">
        <w:rPr>
          <w:rFonts w:eastAsia="Times New Roman" w:cs="Times New Roman"/>
          <w:szCs w:val="24"/>
          <w:lang w:val="ru-RU" w:eastAsia="de-DE"/>
        </w:rPr>
        <w:t xml:space="preserve"> </w:t>
      </w:r>
      <w:r w:rsidR="00E61951">
        <w:rPr>
          <w:rFonts w:eastAsia="Times New Roman" w:cs="Times New Roman"/>
          <w:szCs w:val="24"/>
          <w:lang w:val="ru-RU" w:eastAsia="de-DE"/>
        </w:rPr>
        <w:t>выдавали</w:t>
      </w:r>
      <w:r w:rsidR="00E61951" w:rsidRPr="00E61951">
        <w:rPr>
          <w:rFonts w:eastAsia="Times New Roman" w:cs="Times New Roman"/>
          <w:szCs w:val="24"/>
          <w:lang w:val="ru-RU" w:eastAsia="de-DE"/>
        </w:rPr>
        <w:t xml:space="preserve"> </w:t>
      </w:r>
      <w:r w:rsidR="00E61951">
        <w:rPr>
          <w:rFonts w:eastAsia="Times New Roman" w:cs="Times New Roman"/>
          <w:szCs w:val="24"/>
          <w:lang w:val="ru-RU" w:eastAsia="de-DE"/>
        </w:rPr>
        <w:t>по</w:t>
      </w:r>
      <w:r w:rsidR="00E61951" w:rsidRPr="00E61951">
        <w:rPr>
          <w:rFonts w:eastAsia="Times New Roman" w:cs="Times New Roman"/>
          <w:szCs w:val="24"/>
          <w:lang w:val="ru-RU" w:eastAsia="de-DE"/>
        </w:rPr>
        <w:t xml:space="preserve"> </w:t>
      </w:r>
      <w:r w:rsidR="00E61951">
        <w:rPr>
          <w:rFonts w:eastAsia="Times New Roman" w:cs="Times New Roman"/>
          <w:szCs w:val="24"/>
          <w:lang w:val="ru-RU" w:eastAsia="de-DE"/>
        </w:rPr>
        <w:t>талонам</w:t>
      </w:r>
      <w:r w:rsidR="00E61951" w:rsidRPr="00E61951">
        <w:rPr>
          <w:rFonts w:eastAsia="Times New Roman" w:cs="Times New Roman"/>
          <w:szCs w:val="24"/>
          <w:lang w:val="ru-RU" w:eastAsia="de-DE"/>
        </w:rPr>
        <w:t xml:space="preserve">, </w:t>
      </w:r>
      <w:r w:rsidR="00E61951">
        <w:rPr>
          <w:rFonts w:eastAsia="Times New Roman" w:cs="Times New Roman"/>
          <w:szCs w:val="24"/>
          <w:lang w:val="ru-RU" w:eastAsia="de-DE"/>
        </w:rPr>
        <w:t xml:space="preserve">старшие братья были уже на Восточном фронте, город лежал </w:t>
      </w:r>
      <w:r w:rsidR="00044DDB" w:rsidRPr="00E61951">
        <w:rPr>
          <w:rFonts w:eastAsia="Times New Roman" w:cs="Times New Roman"/>
          <w:szCs w:val="24"/>
          <w:lang w:val="ru-RU" w:eastAsia="de-DE"/>
        </w:rPr>
        <w:t xml:space="preserve"> </w:t>
      </w:r>
      <w:r w:rsidR="000E7FC7">
        <w:rPr>
          <w:rFonts w:eastAsia="Times New Roman" w:cs="Times New Roman"/>
          <w:szCs w:val="24"/>
          <w:lang w:val="ru-RU" w:eastAsia="de-DE"/>
        </w:rPr>
        <w:t xml:space="preserve">в руинах. </w:t>
      </w:r>
      <w:r w:rsidR="00E61951">
        <w:rPr>
          <w:rFonts w:eastAsia="Times New Roman" w:cs="Times New Roman"/>
          <w:szCs w:val="24"/>
          <w:lang w:val="ru-RU" w:eastAsia="de-DE"/>
        </w:rPr>
        <w:t>В</w:t>
      </w:r>
      <w:r w:rsidR="00E61951" w:rsidRPr="00295D24">
        <w:rPr>
          <w:rFonts w:eastAsia="Times New Roman" w:cs="Times New Roman"/>
          <w:szCs w:val="24"/>
          <w:lang w:val="ru-RU" w:eastAsia="de-DE"/>
        </w:rPr>
        <w:t xml:space="preserve"> </w:t>
      </w:r>
      <w:r w:rsidR="00E61951">
        <w:rPr>
          <w:rFonts w:eastAsia="Times New Roman" w:cs="Times New Roman"/>
          <w:szCs w:val="24"/>
          <w:lang w:val="ru-RU" w:eastAsia="de-DE"/>
        </w:rPr>
        <w:t>начале</w:t>
      </w:r>
      <w:r w:rsidR="00E61951" w:rsidRPr="00295D24">
        <w:rPr>
          <w:rFonts w:eastAsia="Times New Roman" w:cs="Times New Roman"/>
          <w:szCs w:val="24"/>
          <w:lang w:val="ru-RU" w:eastAsia="de-DE"/>
        </w:rPr>
        <w:t xml:space="preserve"> </w:t>
      </w:r>
      <w:r w:rsidR="00E61951">
        <w:rPr>
          <w:rFonts w:eastAsia="Times New Roman" w:cs="Times New Roman"/>
          <w:szCs w:val="24"/>
          <w:lang w:val="ru-RU" w:eastAsia="de-DE"/>
        </w:rPr>
        <w:t>февраля</w:t>
      </w:r>
      <w:r w:rsidR="00E61951" w:rsidRPr="00295D24">
        <w:rPr>
          <w:rFonts w:eastAsia="Times New Roman" w:cs="Times New Roman"/>
          <w:szCs w:val="24"/>
          <w:lang w:val="ru-RU" w:eastAsia="de-DE"/>
        </w:rPr>
        <w:t xml:space="preserve"> </w:t>
      </w:r>
      <w:r w:rsidR="00044DDB" w:rsidRPr="00295D24">
        <w:rPr>
          <w:rFonts w:eastAsia="Times New Roman" w:cs="Times New Roman"/>
          <w:szCs w:val="24"/>
          <w:lang w:val="ru-RU" w:eastAsia="de-DE"/>
        </w:rPr>
        <w:t>1945</w:t>
      </w:r>
      <w:r w:rsidR="00E61951" w:rsidRPr="00295D24">
        <w:rPr>
          <w:rFonts w:eastAsia="Times New Roman" w:cs="Times New Roman"/>
          <w:szCs w:val="24"/>
          <w:lang w:val="ru-RU" w:eastAsia="de-DE"/>
        </w:rPr>
        <w:t xml:space="preserve"> </w:t>
      </w:r>
      <w:r w:rsidR="00E61951">
        <w:rPr>
          <w:rFonts w:eastAsia="Times New Roman" w:cs="Times New Roman"/>
          <w:szCs w:val="24"/>
          <w:lang w:val="ru-RU" w:eastAsia="de-DE"/>
        </w:rPr>
        <w:t>года</w:t>
      </w:r>
      <w:r w:rsidR="00E61951" w:rsidRPr="00295D24">
        <w:rPr>
          <w:rFonts w:eastAsia="Times New Roman" w:cs="Times New Roman"/>
          <w:szCs w:val="24"/>
          <w:lang w:val="ru-RU" w:eastAsia="de-DE"/>
        </w:rPr>
        <w:t xml:space="preserve">, </w:t>
      </w:r>
      <w:r w:rsidR="00E61951">
        <w:rPr>
          <w:rFonts w:eastAsia="Times New Roman" w:cs="Times New Roman"/>
          <w:szCs w:val="24"/>
          <w:lang w:val="ru-RU" w:eastAsia="de-DE"/>
        </w:rPr>
        <w:t>досрочно</w:t>
      </w:r>
      <w:r w:rsidR="00E61951" w:rsidRPr="00295D24">
        <w:rPr>
          <w:rFonts w:eastAsia="Times New Roman" w:cs="Times New Roman"/>
          <w:szCs w:val="24"/>
          <w:lang w:val="ru-RU" w:eastAsia="de-DE"/>
        </w:rPr>
        <w:t xml:space="preserve"> </w:t>
      </w:r>
      <w:r w:rsidR="00295D24">
        <w:rPr>
          <w:rFonts w:eastAsia="Times New Roman" w:cs="Times New Roman"/>
          <w:szCs w:val="24"/>
          <w:lang w:val="ru-RU" w:eastAsia="de-DE"/>
        </w:rPr>
        <w:t>закон</w:t>
      </w:r>
      <w:r w:rsidR="00E61951">
        <w:rPr>
          <w:rFonts w:eastAsia="Times New Roman" w:cs="Times New Roman"/>
          <w:szCs w:val="24"/>
          <w:lang w:val="ru-RU" w:eastAsia="de-DE"/>
        </w:rPr>
        <w:t>чив</w:t>
      </w:r>
      <w:r w:rsidR="00E61951" w:rsidRPr="00295D24">
        <w:rPr>
          <w:rFonts w:eastAsia="Times New Roman" w:cs="Times New Roman"/>
          <w:szCs w:val="24"/>
          <w:lang w:val="ru-RU" w:eastAsia="de-DE"/>
        </w:rPr>
        <w:t xml:space="preserve"> </w:t>
      </w:r>
      <w:r w:rsidR="00E61951">
        <w:rPr>
          <w:rFonts w:eastAsia="Times New Roman" w:cs="Times New Roman"/>
          <w:szCs w:val="24"/>
          <w:lang w:val="ru-RU" w:eastAsia="de-DE"/>
        </w:rPr>
        <w:t>учебу</w:t>
      </w:r>
      <w:r w:rsidR="00E61951" w:rsidRPr="00295D24">
        <w:rPr>
          <w:rFonts w:eastAsia="Times New Roman" w:cs="Times New Roman"/>
          <w:szCs w:val="24"/>
          <w:lang w:val="ru-RU" w:eastAsia="de-DE"/>
        </w:rPr>
        <w:t>,</w:t>
      </w:r>
      <w:r w:rsidR="00295D24" w:rsidRPr="00295D24">
        <w:rPr>
          <w:rFonts w:eastAsia="Times New Roman" w:cs="Times New Roman"/>
          <w:szCs w:val="24"/>
          <w:lang w:val="ru-RU" w:eastAsia="de-DE"/>
        </w:rPr>
        <w:t xml:space="preserve"> </w:t>
      </w:r>
      <w:r w:rsidR="00295D24">
        <w:rPr>
          <w:rFonts w:eastAsia="Times New Roman" w:cs="Times New Roman"/>
          <w:szCs w:val="24"/>
          <w:lang w:val="ru-RU" w:eastAsia="de-DE"/>
        </w:rPr>
        <w:t>будущий</w:t>
      </w:r>
      <w:r w:rsidR="00295D24" w:rsidRPr="00295D24">
        <w:rPr>
          <w:rFonts w:eastAsia="Times New Roman" w:cs="Times New Roman"/>
          <w:szCs w:val="24"/>
          <w:lang w:val="ru-RU" w:eastAsia="de-DE"/>
        </w:rPr>
        <w:t xml:space="preserve"> </w:t>
      </w:r>
      <w:r w:rsidR="00295D24">
        <w:rPr>
          <w:rFonts w:eastAsia="Times New Roman" w:cs="Times New Roman"/>
          <w:szCs w:val="24"/>
          <w:lang w:val="ru-RU" w:eastAsia="de-DE"/>
        </w:rPr>
        <w:t>инспектор</w:t>
      </w:r>
      <w:r w:rsidR="00295D24" w:rsidRPr="00295D24">
        <w:rPr>
          <w:rFonts w:eastAsia="Times New Roman" w:cs="Times New Roman"/>
          <w:szCs w:val="24"/>
          <w:lang w:val="ru-RU" w:eastAsia="de-DE"/>
        </w:rPr>
        <w:t xml:space="preserve"> </w:t>
      </w:r>
      <w:r w:rsidR="00295D24">
        <w:rPr>
          <w:rFonts w:eastAsia="Times New Roman" w:cs="Times New Roman"/>
          <w:szCs w:val="24"/>
          <w:lang w:val="ru-RU" w:eastAsia="de-DE"/>
        </w:rPr>
        <w:t>против</w:t>
      </w:r>
      <w:r w:rsidR="00295D24" w:rsidRPr="00295D24">
        <w:rPr>
          <w:rFonts w:eastAsia="Times New Roman" w:cs="Times New Roman"/>
          <w:szCs w:val="24"/>
          <w:lang w:val="ru-RU" w:eastAsia="de-DE"/>
        </w:rPr>
        <w:t xml:space="preserve"> </w:t>
      </w:r>
      <w:r w:rsidR="00295D24">
        <w:rPr>
          <w:rFonts w:eastAsia="Times New Roman" w:cs="Times New Roman"/>
          <w:szCs w:val="24"/>
          <w:lang w:val="ru-RU" w:eastAsia="de-DE"/>
        </w:rPr>
        <w:t>воли</w:t>
      </w:r>
      <w:r w:rsidR="00295D24" w:rsidRPr="00295D24">
        <w:rPr>
          <w:rFonts w:eastAsia="Times New Roman" w:cs="Times New Roman"/>
          <w:szCs w:val="24"/>
          <w:lang w:val="ru-RU" w:eastAsia="de-DE"/>
        </w:rPr>
        <w:t xml:space="preserve"> </w:t>
      </w:r>
      <w:r w:rsidR="00295D24">
        <w:rPr>
          <w:rFonts w:eastAsia="Times New Roman" w:cs="Times New Roman"/>
          <w:szCs w:val="24"/>
          <w:lang w:val="ru-RU" w:eastAsia="de-DE"/>
        </w:rPr>
        <w:t>матери</w:t>
      </w:r>
      <w:r w:rsidR="00295D24" w:rsidRPr="00295D24">
        <w:rPr>
          <w:rFonts w:eastAsia="Times New Roman" w:cs="Times New Roman"/>
          <w:szCs w:val="24"/>
          <w:lang w:val="ru-RU" w:eastAsia="de-DE"/>
        </w:rPr>
        <w:t xml:space="preserve"> </w:t>
      </w:r>
      <w:r w:rsidR="00295D24">
        <w:rPr>
          <w:rFonts w:eastAsia="Times New Roman" w:cs="Times New Roman"/>
          <w:szCs w:val="24"/>
          <w:lang w:val="ru-RU" w:eastAsia="de-DE"/>
        </w:rPr>
        <w:t>добровольно</w:t>
      </w:r>
      <w:r w:rsidR="00295D24" w:rsidRPr="00295D24">
        <w:rPr>
          <w:rFonts w:eastAsia="Times New Roman" w:cs="Times New Roman"/>
          <w:szCs w:val="24"/>
          <w:lang w:val="ru-RU" w:eastAsia="de-DE"/>
        </w:rPr>
        <w:t xml:space="preserve"> </w:t>
      </w:r>
      <w:r w:rsidR="00295D24">
        <w:rPr>
          <w:rFonts w:eastAsia="Times New Roman" w:cs="Times New Roman"/>
          <w:szCs w:val="24"/>
          <w:lang w:val="ru-RU" w:eastAsia="de-DE"/>
        </w:rPr>
        <w:t>поступает</w:t>
      </w:r>
      <w:r w:rsidR="00295D24" w:rsidRPr="00295D24">
        <w:rPr>
          <w:rFonts w:eastAsia="Times New Roman" w:cs="Times New Roman"/>
          <w:szCs w:val="24"/>
          <w:lang w:val="ru-RU" w:eastAsia="de-DE"/>
        </w:rPr>
        <w:t xml:space="preserve"> </w:t>
      </w:r>
      <w:r w:rsidR="00295D24">
        <w:rPr>
          <w:rFonts w:eastAsia="Times New Roman" w:cs="Times New Roman"/>
          <w:szCs w:val="24"/>
          <w:lang w:val="ru-RU" w:eastAsia="de-DE"/>
        </w:rPr>
        <w:t>на</w:t>
      </w:r>
      <w:r w:rsidR="00295D24" w:rsidRPr="00295D24">
        <w:rPr>
          <w:rFonts w:eastAsia="Times New Roman" w:cs="Times New Roman"/>
          <w:szCs w:val="24"/>
          <w:lang w:val="ru-RU" w:eastAsia="de-DE"/>
        </w:rPr>
        <w:t xml:space="preserve"> </w:t>
      </w:r>
      <w:r w:rsidR="00295D24">
        <w:rPr>
          <w:rFonts w:eastAsia="Times New Roman" w:cs="Times New Roman"/>
          <w:szCs w:val="24"/>
          <w:lang w:val="ru-RU" w:eastAsia="de-DE"/>
        </w:rPr>
        <w:t>службу</w:t>
      </w:r>
      <w:r w:rsidR="00295D24" w:rsidRPr="00295D24">
        <w:rPr>
          <w:rFonts w:eastAsia="Times New Roman" w:cs="Times New Roman"/>
          <w:szCs w:val="24"/>
          <w:lang w:val="ru-RU" w:eastAsia="de-DE"/>
        </w:rPr>
        <w:t xml:space="preserve">, </w:t>
      </w:r>
      <w:r w:rsidR="00295D24">
        <w:rPr>
          <w:rFonts w:eastAsia="Times New Roman" w:cs="Times New Roman"/>
          <w:szCs w:val="24"/>
          <w:lang w:val="ru-RU" w:eastAsia="de-DE"/>
        </w:rPr>
        <w:t>«последний призыв»</w:t>
      </w:r>
      <w:r w:rsidR="00044DDB" w:rsidRPr="00295D24">
        <w:rPr>
          <w:rFonts w:eastAsia="Times New Roman" w:cs="Times New Roman"/>
          <w:szCs w:val="24"/>
          <w:lang w:val="ru-RU" w:eastAsia="de-DE"/>
        </w:rPr>
        <w:t>,</w:t>
      </w:r>
      <w:r w:rsidR="000E7FC7">
        <w:rPr>
          <w:rFonts w:eastAsia="Times New Roman" w:cs="Times New Roman"/>
          <w:szCs w:val="24"/>
          <w:lang w:val="ru-RU" w:eastAsia="de-DE"/>
        </w:rPr>
        <w:t xml:space="preserve"> про</w:t>
      </w:r>
      <w:r w:rsidR="00295D24">
        <w:rPr>
          <w:rFonts w:eastAsia="Times New Roman" w:cs="Times New Roman"/>
          <w:szCs w:val="24"/>
          <w:lang w:val="ru-RU" w:eastAsia="de-DE"/>
        </w:rPr>
        <w:t>ходит  короткое трехнедельное обучение и в конце марта отправляется со своей частью в направлении Словакии / Венгрии.</w:t>
      </w:r>
      <w:r w:rsidR="00044DDB" w:rsidRPr="00295D24">
        <w:rPr>
          <w:rFonts w:eastAsia="Times New Roman" w:cs="Times New Roman"/>
          <w:szCs w:val="24"/>
          <w:lang w:val="ru-RU" w:eastAsia="de-DE"/>
        </w:rPr>
        <w:t xml:space="preserve"> </w:t>
      </w:r>
      <w:r w:rsidR="00A4616A">
        <w:rPr>
          <w:rFonts w:eastAsia="Times New Roman" w:cs="Times New Roman"/>
          <w:szCs w:val="24"/>
          <w:lang w:val="ru-RU" w:eastAsia="de-DE"/>
        </w:rPr>
        <w:t>Группа</w:t>
      </w:r>
      <w:r w:rsidR="00A4616A" w:rsidRPr="00363299">
        <w:rPr>
          <w:rFonts w:eastAsia="Times New Roman" w:cs="Times New Roman"/>
          <w:szCs w:val="24"/>
          <w:lang w:val="ru-RU" w:eastAsia="de-DE"/>
        </w:rPr>
        <w:t xml:space="preserve"> </w:t>
      </w:r>
      <w:r w:rsidR="00A4616A">
        <w:rPr>
          <w:rFonts w:eastAsia="Times New Roman" w:cs="Times New Roman"/>
          <w:szCs w:val="24"/>
          <w:lang w:val="ru-RU" w:eastAsia="de-DE"/>
        </w:rPr>
        <w:t>армий</w:t>
      </w:r>
      <w:r w:rsidR="00A4616A" w:rsidRPr="00363299">
        <w:rPr>
          <w:rFonts w:eastAsia="Times New Roman" w:cs="Times New Roman"/>
          <w:szCs w:val="24"/>
          <w:lang w:val="ru-RU" w:eastAsia="de-DE"/>
        </w:rPr>
        <w:t xml:space="preserve"> «</w:t>
      </w:r>
      <w:r w:rsidR="00A4616A">
        <w:rPr>
          <w:rFonts w:eastAsia="Times New Roman" w:cs="Times New Roman"/>
          <w:szCs w:val="24"/>
          <w:lang w:val="ru-RU" w:eastAsia="de-DE"/>
        </w:rPr>
        <w:t>Центр</w:t>
      </w:r>
      <w:r w:rsidR="00A4616A" w:rsidRPr="00363299">
        <w:rPr>
          <w:rFonts w:eastAsia="Times New Roman" w:cs="Times New Roman"/>
          <w:szCs w:val="24"/>
          <w:lang w:val="ru-RU" w:eastAsia="de-DE"/>
        </w:rPr>
        <w:t xml:space="preserve">» </w:t>
      </w:r>
      <w:r w:rsidR="00A4616A">
        <w:rPr>
          <w:rFonts w:eastAsia="Times New Roman" w:cs="Times New Roman"/>
          <w:szCs w:val="24"/>
          <w:lang w:val="ru-RU" w:eastAsia="de-DE"/>
        </w:rPr>
        <w:t>под</w:t>
      </w:r>
      <w:r w:rsidR="00A4616A" w:rsidRPr="00363299">
        <w:rPr>
          <w:rFonts w:eastAsia="Times New Roman" w:cs="Times New Roman"/>
          <w:szCs w:val="24"/>
          <w:lang w:val="ru-RU" w:eastAsia="de-DE"/>
        </w:rPr>
        <w:t xml:space="preserve"> </w:t>
      </w:r>
      <w:r w:rsidR="00A4616A">
        <w:rPr>
          <w:rFonts w:eastAsia="Times New Roman" w:cs="Times New Roman"/>
          <w:szCs w:val="24"/>
          <w:lang w:val="ru-RU" w:eastAsia="de-DE"/>
        </w:rPr>
        <w:t>командованием</w:t>
      </w:r>
      <w:r w:rsidR="00363299" w:rsidRPr="00363299">
        <w:rPr>
          <w:rFonts w:eastAsia="Times New Roman" w:cs="Times New Roman"/>
          <w:szCs w:val="24"/>
          <w:lang w:val="ru-RU" w:eastAsia="de-DE"/>
        </w:rPr>
        <w:t xml:space="preserve"> </w:t>
      </w:r>
      <w:r w:rsidR="00363299">
        <w:rPr>
          <w:rFonts w:eastAsia="Times New Roman" w:cs="Times New Roman"/>
          <w:szCs w:val="24"/>
          <w:lang w:val="ru-RU" w:eastAsia="de-DE"/>
        </w:rPr>
        <w:t>генерала</w:t>
      </w:r>
      <w:r w:rsidR="00363299" w:rsidRPr="00363299">
        <w:rPr>
          <w:rFonts w:eastAsia="Times New Roman" w:cs="Times New Roman"/>
          <w:szCs w:val="24"/>
          <w:lang w:val="ru-RU" w:eastAsia="de-DE"/>
        </w:rPr>
        <w:t>-</w:t>
      </w:r>
      <w:r w:rsidR="00363299">
        <w:rPr>
          <w:rFonts w:eastAsia="Times New Roman" w:cs="Times New Roman"/>
          <w:szCs w:val="24"/>
          <w:lang w:val="ru-RU" w:eastAsia="de-DE"/>
        </w:rPr>
        <w:t>фельдмаршала</w:t>
      </w:r>
      <w:r w:rsidR="00363299" w:rsidRPr="00363299">
        <w:rPr>
          <w:rFonts w:eastAsia="Times New Roman" w:cs="Times New Roman"/>
          <w:szCs w:val="24"/>
          <w:lang w:val="ru-RU" w:eastAsia="de-DE"/>
        </w:rPr>
        <w:t xml:space="preserve">  </w:t>
      </w:r>
      <w:r w:rsidR="00363299">
        <w:rPr>
          <w:rFonts w:eastAsia="Times New Roman" w:cs="Times New Roman"/>
          <w:szCs w:val="24"/>
          <w:lang w:val="ru-RU" w:eastAsia="de-DE"/>
        </w:rPr>
        <w:t>Фердинанда</w:t>
      </w:r>
      <w:r w:rsidR="00363299" w:rsidRPr="00363299">
        <w:rPr>
          <w:rFonts w:eastAsia="Times New Roman" w:cs="Times New Roman"/>
          <w:szCs w:val="24"/>
          <w:lang w:val="ru-RU" w:eastAsia="de-DE"/>
        </w:rPr>
        <w:t xml:space="preserve"> </w:t>
      </w:r>
      <w:r w:rsidR="00363299">
        <w:rPr>
          <w:rFonts w:eastAsia="Times New Roman" w:cs="Times New Roman"/>
          <w:szCs w:val="24"/>
          <w:lang w:val="ru-RU" w:eastAsia="de-DE"/>
        </w:rPr>
        <w:t>Шернера</w:t>
      </w:r>
      <w:r w:rsidR="00044DDB" w:rsidRPr="00363299">
        <w:rPr>
          <w:rFonts w:eastAsia="Times New Roman" w:cs="Times New Roman"/>
          <w:szCs w:val="24"/>
          <w:lang w:val="ru-RU" w:eastAsia="de-DE"/>
        </w:rPr>
        <w:t>,</w:t>
      </w:r>
      <w:r w:rsidR="00363299" w:rsidRPr="00363299">
        <w:rPr>
          <w:rFonts w:eastAsia="Times New Roman" w:cs="Times New Roman"/>
          <w:szCs w:val="24"/>
          <w:lang w:val="ru-RU" w:eastAsia="de-DE"/>
        </w:rPr>
        <w:t xml:space="preserve"> </w:t>
      </w:r>
      <w:r w:rsidR="00044DDB" w:rsidRPr="00363299">
        <w:rPr>
          <w:rFonts w:eastAsia="Times New Roman" w:cs="Times New Roman"/>
          <w:szCs w:val="24"/>
          <w:lang w:val="ru-RU" w:eastAsia="de-DE"/>
        </w:rPr>
        <w:t xml:space="preserve"> </w:t>
      </w:r>
      <w:r w:rsidR="00363299">
        <w:rPr>
          <w:rFonts w:eastAsia="Times New Roman" w:cs="Times New Roman"/>
          <w:szCs w:val="24"/>
          <w:lang w:val="ru-RU" w:eastAsia="de-DE"/>
        </w:rPr>
        <w:t>печально известного  как «кровавый Фердинанд»</w:t>
      </w:r>
      <w:r w:rsidR="00044DDB" w:rsidRPr="00363299">
        <w:rPr>
          <w:rFonts w:eastAsia="Times New Roman" w:cs="Times New Roman"/>
          <w:szCs w:val="24"/>
          <w:lang w:val="ru-RU" w:eastAsia="de-DE"/>
        </w:rPr>
        <w:t>,</w:t>
      </w:r>
      <w:r w:rsidR="00363299">
        <w:rPr>
          <w:rFonts w:eastAsia="Times New Roman" w:cs="Times New Roman"/>
          <w:szCs w:val="24"/>
          <w:lang w:val="ru-RU" w:eastAsia="de-DE"/>
        </w:rPr>
        <w:t xml:space="preserve"> давно находилась  в процессе ликвидации</w:t>
      </w:r>
      <w:r w:rsidR="00044DDB" w:rsidRPr="00363299">
        <w:rPr>
          <w:rFonts w:eastAsia="Times New Roman" w:cs="Times New Roman"/>
          <w:szCs w:val="24"/>
          <w:lang w:val="ru-RU" w:eastAsia="de-DE"/>
        </w:rPr>
        <w:t>,</w:t>
      </w:r>
      <w:r w:rsidR="00363299">
        <w:rPr>
          <w:rFonts w:eastAsia="Times New Roman" w:cs="Times New Roman"/>
          <w:szCs w:val="24"/>
          <w:lang w:val="ru-RU" w:eastAsia="de-DE"/>
        </w:rPr>
        <w:t xml:space="preserve"> но  жестокий до фанатизма командующий провозгласил призыв: «занять круговую оборону и устоять»</w:t>
      </w:r>
      <w:r w:rsidR="00044DDB" w:rsidRPr="00363299">
        <w:rPr>
          <w:rFonts w:eastAsia="Times New Roman" w:cs="Times New Roman"/>
          <w:szCs w:val="24"/>
          <w:lang w:val="ru-RU" w:eastAsia="de-DE"/>
        </w:rPr>
        <w:t>.</w:t>
      </w:r>
      <w:r w:rsidR="00363299">
        <w:rPr>
          <w:rFonts w:eastAsia="Times New Roman" w:cs="Times New Roman"/>
          <w:szCs w:val="24"/>
          <w:lang w:val="ru-RU" w:eastAsia="de-DE"/>
        </w:rPr>
        <w:t xml:space="preserve"> Больше</w:t>
      </w:r>
      <w:r w:rsidR="00363299" w:rsidRPr="00363299">
        <w:rPr>
          <w:rFonts w:eastAsia="Times New Roman" w:cs="Times New Roman"/>
          <w:szCs w:val="24"/>
          <w:lang w:val="ru-RU" w:eastAsia="de-DE"/>
        </w:rPr>
        <w:t xml:space="preserve">, </w:t>
      </w:r>
      <w:r w:rsidR="00363299">
        <w:rPr>
          <w:rFonts w:eastAsia="Times New Roman" w:cs="Times New Roman"/>
          <w:szCs w:val="24"/>
          <w:lang w:val="ru-RU" w:eastAsia="de-DE"/>
        </w:rPr>
        <w:t>чем</w:t>
      </w:r>
      <w:r w:rsidR="00363299" w:rsidRPr="00363299">
        <w:rPr>
          <w:rFonts w:eastAsia="Times New Roman" w:cs="Times New Roman"/>
          <w:szCs w:val="24"/>
          <w:lang w:val="ru-RU" w:eastAsia="de-DE"/>
        </w:rPr>
        <w:t xml:space="preserve"> </w:t>
      </w:r>
      <w:r w:rsidR="00363299">
        <w:rPr>
          <w:rFonts w:eastAsia="Times New Roman" w:cs="Times New Roman"/>
          <w:szCs w:val="24"/>
          <w:lang w:val="ru-RU" w:eastAsia="de-DE"/>
        </w:rPr>
        <w:t>вырыть</w:t>
      </w:r>
      <w:r w:rsidR="00363299" w:rsidRPr="00363299">
        <w:rPr>
          <w:rFonts w:eastAsia="Times New Roman" w:cs="Times New Roman"/>
          <w:szCs w:val="24"/>
          <w:lang w:val="ru-RU" w:eastAsia="de-DE"/>
        </w:rPr>
        <w:t xml:space="preserve"> </w:t>
      </w:r>
      <w:r w:rsidR="00363299">
        <w:rPr>
          <w:rFonts w:eastAsia="Times New Roman" w:cs="Times New Roman"/>
          <w:szCs w:val="24"/>
          <w:lang w:val="ru-RU" w:eastAsia="de-DE"/>
        </w:rPr>
        <w:t>окопы</w:t>
      </w:r>
      <w:r w:rsidR="00363299" w:rsidRPr="00363299">
        <w:rPr>
          <w:rFonts w:eastAsia="Times New Roman" w:cs="Times New Roman"/>
          <w:szCs w:val="24"/>
          <w:lang w:val="ru-RU" w:eastAsia="de-DE"/>
        </w:rPr>
        <w:t xml:space="preserve">, </w:t>
      </w:r>
      <w:r w:rsidR="00363299">
        <w:rPr>
          <w:rFonts w:eastAsia="Times New Roman" w:cs="Times New Roman"/>
          <w:szCs w:val="24"/>
          <w:lang w:val="ru-RU" w:eastAsia="de-DE"/>
        </w:rPr>
        <w:t>юнцы</w:t>
      </w:r>
      <w:r w:rsidR="00363299" w:rsidRPr="00363299">
        <w:rPr>
          <w:rFonts w:eastAsia="Times New Roman" w:cs="Times New Roman"/>
          <w:szCs w:val="24"/>
          <w:lang w:val="ru-RU" w:eastAsia="de-DE"/>
        </w:rPr>
        <w:t xml:space="preserve"> </w:t>
      </w:r>
      <w:r w:rsidR="00363299">
        <w:rPr>
          <w:rFonts w:eastAsia="Times New Roman" w:cs="Times New Roman"/>
          <w:szCs w:val="24"/>
          <w:lang w:val="ru-RU" w:eastAsia="de-DE"/>
        </w:rPr>
        <w:t xml:space="preserve">сделать, конечно, </w:t>
      </w:r>
      <w:r w:rsidR="00363299" w:rsidRPr="00363299">
        <w:rPr>
          <w:rFonts w:eastAsia="Times New Roman" w:cs="Times New Roman"/>
          <w:szCs w:val="24"/>
          <w:lang w:val="ru-RU" w:eastAsia="de-DE"/>
        </w:rPr>
        <w:t xml:space="preserve"> </w:t>
      </w:r>
      <w:r w:rsidR="00363299">
        <w:rPr>
          <w:rFonts w:eastAsia="Times New Roman" w:cs="Times New Roman"/>
          <w:szCs w:val="24"/>
          <w:lang w:val="ru-RU" w:eastAsia="de-DE"/>
        </w:rPr>
        <w:t>не</w:t>
      </w:r>
      <w:r w:rsidR="00363299" w:rsidRPr="00363299">
        <w:rPr>
          <w:rFonts w:eastAsia="Times New Roman" w:cs="Times New Roman"/>
          <w:szCs w:val="24"/>
          <w:lang w:val="ru-RU" w:eastAsia="de-DE"/>
        </w:rPr>
        <w:t xml:space="preserve"> </w:t>
      </w:r>
      <w:r w:rsidR="00363299">
        <w:rPr>
          <w:rFonts w:eastAsia="Times New Roman" w:cs="Times New Roman"/>
          <w:szCs w:val="24"/>
          <w:lang w:val="ru-RU" w:eastAsia="de-DE"/>
        </w:rPr>
        <w:t>смогли</w:t>
      </w:r>
      <w:r w:rsidR="00363299" w:rsidRPr="00363299">
        <w:rPr>
          <w:rFonts w:eastAsia="Times New Roman" w:cs="Times New Roman"/>
          <w:szCs w:val="24"/>
          <w:lang w:val="ru-RU" w:eastAsia="de-DE"/>
        </w:rPr>
        <w:t>.</w:t>
      </w:r>
      <w:r w:rsidR="00044DDB" w:rsidRPr="00363299">
        <w:rPr>
          <w:rFonts w:eastAsia="Times New Roman" w:cs="Times New Roman"/>
          <w:szCs w:val="24"/>
          <w:lang w:val="ru-RU" w:eastAsia="de-DE"/>
        </w:rPr>
        <w:t xml:space="preserve"> </w:t>
      </w:r>
      <w:r w:rsidR="00363299" w:rsidRPr="00F50667">
        <w:rPr>
          <w:rFonts w:eastAsia="Times New Roman" w:cs="Times New Roman"/>
          <w:szCs w:val="24"/>
          <w:lang w:val="ru-RU" w:eastAsia="de-DE"/>
        </w:rPr>
        <w:t>«</w:t>
      </w:r>
      <w:r w:rsidR="00363299">
        <w:rPr>
          <w:rFonts w:eastAsia="Times New Roman" w:cs="Times New Roman"/>
          <w:szCs w:val="24"/>
          <w:lang w:val="ru-RU" w:eastAsia="de-DE"/>
        </w:rPr>
        <w:t>Органы</w:t>
      </w:r>
      <w:r w:rsidR="00363299" w:rsidRPr="00F50667">
        <w:rPr>
          <w:rFonts w:eastAsia="Times New Roman" w:cs="Times New Roman"/>
          <w:szCs w:val="24"/>
          <w:lang w:val="ru-RU" w:eastAsia="de-DE"/>
        </w:rPr>
        <w:t xml:space="preserve"> </w:t>
      </w:r>
      <w:r w:rsidR="00363299">
        <w:rPr>
          <w:rFonts w:eastAsia="Times New Roman" w:cs="Times New Roman"/>
          <w:szCs w:val="24"/>
          <w:lang w:val="ru-RU" w:eastAsia="de-DE"/>
        </w:rPr>
        <w:t>Сталина</w:t>
      </w:r>
      <w:r w:rsidR="00363299" w:rsidRPr="00F50667">
        <w:rPr>
          <w:rFonts w:eastAsia="Times New Roman" w:cs="Times New Roman"/>
          <w:szCs w:val="24"/>
          <w:lang w:val="ru-RU" w:eastAsia="de-DE"/>
        </w:rPr>
        <w:t xml:space="preserve">»  </w:t>
      </w:r>
      <w:r w:rsidR="00F50667">
        <w:rPr>
          <w:rFonts w:eastAsia="Times New Roman" w:cs="Times New Roman"/>
          <w:szCs w:val="24"/>
          <w:lang w:val="ru-RU" w:eastAsia="de-DE"/>
        </w:rPr>
        <w:t>скоро</w:t>
      </w:r>
      <w:r w:rsidR="00F50667" w:rsidRPr="00F50667">
        <w:rPr>
          <w:rFonts w:eastAsia="Times New Roman" w:cs="Times New Roman"/>
          <w:szCs w:val="24"/>
          <w:lang w:val="ru-RU" w:eastAsia="de-DE"/>
        </w:rPr>
        <w:t xml:space="preserve"> </w:t>
      </w:r>
      <w:r w:rsidR="00F50667">
        <w:rPr>
          <w:rFonts w:eastAsia="Times New Roman" w:cs="Times New Roman"/>
          <w:szCs w:val="24"/>
          <w:lang w:val="ru-RU" w:eastAsia="de-DE"/>
        </w:rPr>
        <w:t>показали</w:t>
      </w:r>
      <w:r w:rsidR="00F50667" w:rsidRPr="00F50667">
        <w:rPr>
          <w:rFonts w:eastAsia="Times New Roman" w:cs="Times New Roman"/>
          <w:szCs w:val="24"/>
          <w:lang w:val="ru-RU" w:eastAsia="de-DE"/>
        </w:rPr>
        <w:t xml:space="preserve"> </w:t>
      </w:r>
      <w:r w:rsidR="000E7FC7">
        <w:rPr>
          <w:rFonts w:eastAsia="Times New Roman" w:cs="Times New Roman"/>
          <w:szCs w:val="24"/>
          <w:lang w:val="ru-RU" w:eastAsia="de-DE"/>
        </w:rPr>
        <w:t>свою</w:t>
      </w:r>
      <w:r w:rsidR="00F50667" w:rsidRPr="00F50667">
        <w:rPr>
          <w:rFonts w:eastAsia="Times New Roman" w:cs="Times New Roman"/>
          <w:szCs w:val="24"/>
          <w:lang w:val="ru-RU" w:eastAsia="de-DE"/>
        </w:rPr>
        <w:t xml:space="preserve"> </w:t>
      </w:r>
      <w:r w:rsidR="00F50667">
        <w:rPr>
          <w:rFonts w:eastAsia="Times New Roman" w:cs="Times New Roman"/>
          <w:szCs w:val="24"/>
          <w:lang w:val="ru-RU" w:eastAsia="de-DE"/>
        </w:rPr>
        <w:t>разрушительную</w:t>
      </w:r>
      <w:r w:rsidR="00F50667" w:rsidRPr="00F50667">
        <w:rPr>
          <w:rFonts w:eastAsia="Times New Roman" w:cs="Times New Roman"/>
          <w:szCs w:val="24"/>
          <w:lang w:val="ru-RU" w:eastAsia="de-DE"/>
        </w:rPr>
        <w:t xml:space="preserve"> </w:t>
      </w:r>
      <w:r w:rsidR="00F50667">
        <w:rPr>
          <w:rFonts w:eastAsia="Times New Roman" w:cs="Times New Roman"/>
          <w:szCs w:val="24"/>
          <w:lang w:val="ru-RU" w:eastAsia="de-DE"/>
        </w:rPr>
        <w:t>силу: «Было страшно</w:t>
      </w:r>
      <w:r w:rsidR="00044DDB" w:rsidRPr="00F50667">
        <w:rPr>
          <w:rFonts w:eastAsia="Times New Roman" w:cs="Times New Roman"/>
          <w:szCs w:val="24"/>
          <w:lang w:val="ru-RU" w:eastAsia="de-DE"/>
        </w:rPr>
        <w:t>.</w:t>
      </w:r>
      <w:r w:rsidR="00F50667">
        <w:rPr>
          <w:rFonts w:eastAsia="Times New Roman" w:cs="Times New Roman"/>
          <w:szCs w:val="24"/>
          <w:lang w:val="ru-RU" w:eastAsia="de-DE"/>
        </w:rPr>
        <w:t xml:space="preserve"> Это нельзя описать.</w:t>
      </w:r>
      <w:r w:rsidR="00044DDB" w:rsidRPr="00F50667">
        <w:rPr>
          <w:rFonts w:eastAsia="Times New Roman" w:cs="Times New Roman"/>
          <w:szCs w:val="24"/>
          <w:lang w:val="ru-RU" w:eastAsia="de-DE"/>
        </w:rPr>
        <w:t xml:space="preserve"> </w:t>
      </w:r>
      <w:r w:rsidR="00F50667">
        <w:rPr>
          <w:rFonts w:eastAsia="Times New Roman" w:cs="Times New Roman"/>
          <w:szCs w:val="24"/>
          <w:lang w:val="ru-RU" w:eastAsia="de-DE"/>
        </w:rPr>
        <w:t>Это</w:t>
      </w:r>
      <w:r w:rsidR="00F50667" w:rsidRPr="00F50667">
        <w:rPr>
          <w:rFonts w:eastAsia="Times New Roman" w:cs="Times New Roman"/>
          <w:szCs w:val="24"/>
          <w:lang w:val="ru-RU" w:eastAsia="de-DE"/>
        </w:rPr>
        <w:t xml:space="preserve"> </w:t>
      </w:r>
      <w:r w:rsidR="00F50667">
        <w:rPr>
          <w:rFonts w:eastAsia="Times New Roman" w:cs="Times New Roman"/>
          <w:szCs w:val="24"/>
          <w:lang w:val="ru-RU" w:eastAsia="de-DE"/>
        </w:rPr>
        <w:t>нельзя</w:t>
      </w:r>
      <w:r w:rsidR="00F50667" w:rsidRPr="00F50667">
        <w:rPr>
          <w:rFonts w:eastAsia="Times New Roman" w:cs="Times New Roman"/>
          <w:szCs w:val="24"/>
          <w:lang w:val="ru-RU" w:eastAsia="de-DE"/>
        </w:rPr>
        <w:t xml:space="preserve"> </w:t>
      </w:r>
      <w:r w:rsidR="00F50667">
        <w:rPr>
          <w:rFonts w:eastAsia="Times New Roman" w:cs="Times New Roman"/>
          <w:szCs w:val="24"/>
          <w:lang w:val="ru-RU" w:eastAsia="de-DE"/>
        </w:rPr>
        <w:t>ни</w:t>
      </w:r>
      <w:r w:rsidR="00F50667" w:rsidRPr="00F50667">
        <w:rPr>
          <w:rFonts w:eastAsia="Times New Roman" w:cs="Times New Roman"/>
          <w:szCs w:val="24"/>
          <w:lang w:val="ru-RU" w:eastAsia="de-DE"/>
        </w:rPr>
        <w:t xml:space="preserve"> </w:t>
      </w:r>
      <w:r w:rsidR="00F50667">
        <w:rPr>
          <w:rFonts w:eastAsia="Times New Roman" w:cs="Times New Roman"/>
          <w:szCs w:val="24"/>
          <w:lang w:val="ru-RU" w:eastAsia="de-DE"/>
        </w:rPr>
        <w:t>с</w:t>
      </w:r>
      <w:r w:rsidR="00F50667" w:rsidRPr="00F50667">
        <w:rPr>
          <w:rFonts w:eastAsia="Times New Roman" w:cs="Times New Roman"/>
          <w:szCs w:val="24"/>
          <w:lang w:val="ru-RU" w:eastAsia="de-DE"/>
        </w:rPr>
        <w:t xml:space="preserve"> </w:t>
      </w:r>
      <w:r w:rsidR="00F50667">
        <w:rPr>
          <w:rFonts w:eastAsia="Times New Roman" w:cs="Times New Roman"/>
          <w:szCs w:val="24"/>
          <w:lang w:val="ru-RU" w:eastAsia="de-DE"/>
        </w:rPr>
        <w:t>чем</w:t>
      </w:r>
      <w:r w:rsidR="00F50667" w:rsidRPr="00F50667">
        <w:rPr>
          <w:rFonts w:eastAsia="Times New Roman" w:cs="Times New Roman"/>
          <w:szCs w:val="24"/>
          <w:lang w:val="ru-RU" w:eastAsia="de-DE"/>
        </w:rPr>
        <w:t xml:space="preserve"> </w:t>
      </w:r>
      <w:r w:rsidR="00F50667">
        <w:rPr>
          <w:rFonts w:eastAsia="Times New Roman" w:cs="Times New Roman"/>
          <w:szCs w:val="24"/>
          <w:lang w:val="ru-RU" w:eastAsia="de-DE"/>
        </w:rPr>
        <w:t>сравнить</w:t>
      </w:r>
      <w:r w:rsidR="00F50667" w:rsidRPr="00F50667">
        <w:rPr>
          <w:rFonts w:eastAsia="Times New Roman" w:cs="Times New Roman"/>
          <w:szCs w:val="24"/>
          <w:lang w:val="ru-RU" w:eastAsia="de-DE"/>
        </w:rPr>
        <w:t>.</w:t>
      </w:r>
      <w:r w:rsidR="00F50667">
        <w:rPr>
          <w:rFonts w:eastAsia="Times New Roman" w:cs="Times New Roman"/>
          <w:szCs w:val="24"/>
          <w:lang w:val="ru-RU" w:eastAsia="de-DE"/>
        </w:rPr>
        <w:t xml:space="preserve"> Никогда после этого я </w:t>
      </w:r>
      <w:r w:rsidR="000E7FC7">
        <w:rPr>
          <w:rFonts w:eastAsia="Times New Roman" w:cs="Times New Roman"/>
          <w:szCs w:val="24"/>
          <w:lang w:val="ru-RU" w:eastAsia="de-DE"/>
        </w:rPr>
        <w:t xml:space="preserve">не </w:t>
      </w:r>
      <w:r w:rsidR="00F50667">
        <w:rPr>
          <w:rFonts w:eastAsia="Times New Roman" w:cs="Times New Roman"/>
          <w:szCs w:val="24"/>
          <w:lang w:val="ru-RU" w:eastAsia="de-DE"/>
        </w:rPr>
        <w:t>испытывал такого ужаса и такого сильного страха.</w:t>
      </w:r>
      <w:r w:rsidR="00044DDB" w:rsidRPr="00F50667">
        <w:rPr>
          <w:rFonts w:eastAsia="Times New Roman" w:cs="Times New Roman"/>
          <w:szCs w:val="24"/>
          <w:lang w:val="ru-RU" w:eastAsia="de-DE"/>
        </w:rPr>
        <w:t xml:space="preserve"> </w:t>
      </w:r>
      <w:r w:rsidR="00F50667">
        <w:rPr>
          <w:rFonts w:eastAsia="Times New Roman" w:cs="Times New Roman"/>
          <w:szCs w:val="24"/>
          <w:lang w:val="ru-RU" w:eastAsia="de-DE"/>
        </w:rPr>
        <w:t>Крики</w:t>
      </w:r>
      <w:r w:rsidR="00F50667" w:rsidRPr="00F50667">
        <w:rPr>
          <w:rFonts w:eastAsia="Times New Roman" w:cs="Times New Roman"/>
          <w:szCs w:val="24"/>
          <w:lang w:val="ru-RU" w:eastAsia="de-DE"/>
        </w:rPr>
        <w:t xml:space="preserve"> </w:t>
      </w:r>
      <w:r w:rsidR="00F50667">
        <w:rPr>
          <w:rFonts w:eastAsia="Times New Roman" w:cs="Times New Roman"/>
          <w:szCs w:val="24"/>
          <w:lang w:val="ru-RU" w:eastAsia="de-DE"/>
        </w:rPr>
        <w:t>раненых</w:t>
      </w:r>
      <w:r w:rsidR="00F50667" w:rsidRPr="00F50667">
        <w:rPr>
          <w:rFonts w:eastAsia="Times New Roman" w:cs="Times New Roman"/>
          <w:szCs w:val="24"/>
          <w:lang w:val="ru-RU" w:eastAsia="de-DE"/>
        </w:rPr>
        <w:t xml:space="preserve">,  </w:t>
      </w:r>
      <w:r w:rsidR="00F50667">
        <w:rPr>
          <w:rFonts w:eastAsia="Times New Roman" w:cs="Times New Roman"/>
          <w:szCs w:val="24"/>
          <w:lang w:val="ru-RU" w:eastAsia="de-DE"/>
        </w:rPr>
        <w:t>взрывы</w:t>
      </w:r>
      <w:r w:rsidR="00F50667" w:rsidRPr="00F50667">
        <w:rPr>
          <w:rFonts w:eastAsia="Times New Roman" w:cs="Times New Roman"/>
          <w:szCs w:val="24"/>
          <w:lang w:val="ru-RU" w:eastAsia="de-DE"/>
        </w:rPr>
        <w:t xml:space="preserve"> </w:t>
      </w:r>
      <w:r w:rsidR="00F50667">
        <w:rPr>
          <w:rFonts w:eastAsia="Times New Roman" w:cs="Times New Roman"/>
          <w:szCs w:val="24"/>
          <w:lang w:val="ru-RU" w:eastAsia="de-DE"/>
        </w:rPr>
        <w:t>гранат</w:t>
      </w:r>
      <w:r w:rsidR="00F50667" w:rsidRPr="00F50667">
        <w:rPr>
          <w:rFonts w:eastAsia="Times New Roman" w:cs="Times New Roman"/>
          <w:szCs w:val="24"/>
          <w:lang w:val="ru-RU" w:eastAsia="de-DE"/>
        </w:rPr>
        <w:t xml:space="preserve">, </w:t>
      </w:r>
      <w:r w:rsidR="00F50667">
        <w:rPr>
          <w:rFonts w:eastAsia="Times New Roman" w:cs="Times New Roman"/>
          <w:szCs w:val="24"/>
          <w:lang w:val="ru-RU" w:eastAsia="de-DE"/>
        </w:rPr>
        <w:t>оклики</w:t>
      </w:r>
      <w:r w:rsidR="00F50667" w:rsidRPr="00F50667">
        <w:rPr>
          <w:rFonts w:eastAsia="Times New Roman" w:cs="Times New Roman"/>
          <w:szCs w:val="24"/>
          <w:lang w:val="ru-RU" w:eastAsia="de-DE"/>
        </w:rPr>
        <w:t xml:space="preserve"> </w:t>
      </w:r>
      <w:r w:rsidR="00F50667">
        <w:rPr>
          <w:rFonts w:eastAsia="Times New Roman" w:cs="Times New Roman"/>
          <w:szCs w:val="24"/>
          <w:lang w:val="ru-RU" w:eastAsia="de-DE"/>
        </w:rPr>
        <w:t>товарищей</w:t>
      </w:r>
      <w:r w:rsidR="00044DDB" w:rsidRPr="00F50667">
        <w:rPr>
          <w:rFonts w:eastAsia="Times New Roman" w:cs="Times New Roman"/>
          <w:szCs w:val="24"/>
          <w:lang w:val="ru-RU" w:eastAsia="de-DE"/>
        </w:rPr>
        <w:t>,</w:t>
      </w:r>
      <w:r w:rsidR="00F50667">
        <w:rPr>
          <w:rFonts w:eastAsia="Times New Roman" w:cs="Times New Roman"/>
          <w:szCs w:val="24"/>
          <w:lang w:val="ru-RU" w:eastAsia="de-DE"/>
        </w:rPr>
        <w:t xml:space="preserve"> приказы</w:t>
      </w:r>
      <w:r w:rsidR="00044DDB" w:rsidRPr="00F50667">
        <w:rPr>
          <w:rFonts w:eastAsia="Times New Roman" w:cs="Times New Roman"/>
          <w:szCs w:val="24"/>
          <w:lang w:val="ru-RU" w:eastAsia="de-DE"/>
        </w:rPr>
        <w:t>,</w:t>
      </w:r>
      <w:r w:rsidR="00F50667">
        <w:rPr>
          <w:rFonts w:eastAsia="Times New Roman" w:cs="Times New Roman"/>
          <w:szCs w:val="24"/>
          <w:lang w:val="ru-RU" w:eastAsia="de-DE"/>
        </w:rPr>
        <w:t xml:space="preserve"> все слилось воедино». Таковы</w:t>
      </w:r>
      <w:r w:rsidR="00F50667" w:rsidRPr="00F50667">
        <w:rPr>
          <w:rFonts w:eastAsia="Times New Roman" w:cs="Times New Roman"/>
          <w:szCs w:val="24"/>
          <w:lang w:val="ru-RU" w:eastAsia="de-DE"/>
        </w:rPr>
        <w:t xml:space="preserve"> </w:t>
      </w:r>
      <w:r w:rsidR="00F50667">
        <w:rPr>
          <w:rFonts w:eastAsia="Times New Roman" w:cs="Times New Roman"/>
          <w:szCs w:val="24"/>
          <w:lang w:val="ru-RU" w:eastAsia="de-DE"/>
        </w:rPr>
        <w:t>слова</w:t>
      </w:r>
      <w:r w:rsidR="00F50667" w:rsidRPr="00F50667">
        <w:rPr>
          <w:rFonts w:eastAsia="Times New Roman" w:cs="Times New Roman"/>
          <w:szCs w:val="24"/>
          <w:lang w:val="ru-RU" w:eastAsia="de-DE"/>
        </w:rPr>
        <w:t xml:space="preserve"> </w:t>
      </w:r>
      <w:r w:rsidR="00F50667">
        <w:rPr>
          <w:rFonts w:eastAsia="Times New Roman" w:cs="Times New Roman"/>
          <w:szCs w:val="24"/>
          <w:lang w:val="ru-RU" w:eastAsia="de-DE"/>
        </w:rPr>
        <w:t>очевидца</w:t>
      </w:r>
      <w:r w:rsidR="00F50667" w:rsidRPr="00F50667">
        <w:rPr>
          <w:rFonts w:eastAsia="Times New Roman" w:cs="Times New Roman"/>
          <w:szCs w:val="24"/>
          <w:lang w:val="ru-RU" w:eastAsia="de-DE"/>
        </w:rPr>
        <w:t xml:space="preserve"> </w:t>
      </w:r>
      <w:r w:rsidR="00F50667">
        <w:rPr>
          <w:rFonts w:eastAsia="Times New Roman" w:cs="Times New Roman"/>
          <w:szCs w:val="24"/>
          <w:lang w:val="ru-RU" w:eastAsia="de-DE"/>
        </w:rPr>
        <w:t>событий</w:t>
      </w:r>
      <w:r w:rsidR="00F50667" w:rsidRPr="00F50667">
        <w:rPr>
          <w:rFonts w:eastAsia="Times New Roman" w:cs="Times New Roman"/>
          <w:szCs w:val="24"/>
          <w:lang w:val="ru-RU" w:eastAsia="de-DE"/>
        </w:rPr>
        <w:t>.</w:t>
      </w:r>
      <w:r w:rsidR="00044DDB" w:rsidRPr="00F50667">
        <w:rPr>
          <w:rFonts w:eastAsia="Times New Roman" w:cs="Times New Roman"/>
          <w:szCs w:val="24"/>
          <w:lang w:val="ru-RU" w:eastAsia="de-DE"/>
        </w:rPr>
        <w:t xml:space="preserve"> </w:t>
      </w:r>
    </w:p>
    <w:p w:rsidR="00967925" w:rsidRPr="00F50667" w:rsidRDefault="00967925" w:rsidP="00935023">
      <w:pPr>
        <w:spacing w:line="276" w:lineRule="auto"/>
        <w:jc w:val="both"/>
        <w:rPr>
          <w:rFonts w:eastAsia="Times New Roman" w:cs="Times New Roman"/>
          <w:szCs w:val="24"/>
          <w:lang w:val="ru-RU" w:eastAsia="de-DE"/>
        </w:rPr>
      </w:pPr>
    </w:p>
    <w:p w:rsidR="00044DDB" w:rsidRPr="00DC2237" w:rsidRDefault="00F50667" w:rsidP="00935023">
      <w:pPr>
        <w:spacing w:line="276" w:lineRule="auto"/>
        <w:jc w:val="both"/>
        <w:rPr>
          <w:rFonts w:eastAsia="Times New Roman" w:cs="Times New Roman"/>
          <w:szCs w:val="24"/>
          <w:lang w:val="ru-RU" w:eastAsia="de-DE"/>
        </w:rPr>
      </w:pPr>
      <w:r>
        <w:rPr>
          <w:rFonts w:eastAsia="Times New Roman" w:cs="Times New Roman"/>
          <w:szCs w:val="24"/>
          <w:lang w:val="ru-RU" w:eastAsia="de-DE"/>
        </w:rPr>
        <w:t xml:space="preserve">До момента капитуляции отступали пешком через Верхний Пфальц. </w:t>
      </w:r>
      <w:r w:rsidR="00AE68FE">
        <w:rPr>
          <w:rFonts w:eastAsia="Times New Roman" w:cs="Times New Roman"/>
          <w:szCs w:val="24"/>
          <w:lang w:val="ru-RU" w:eastAsia="de-DE"/>
        </w:rPr>
        <w:t>Скакали</w:t>
      </w:r>
      <w:r w:rsidR="00AE68FE" w:rsidRPr="00AE68FE">
        <w:rPr>
          <w:rFonts w:eastAsia="Times New Roman" w:cs="Times New Roman"/>
          <w:szCs w:val="24"/>
          <w:lang w:val="ru-RU" w:eastAsia="de-DE"/>
        </w:rPr>
        <w:t xml:space="preserve"> </w:t>
      </w:r>
      <w:r w:rsidR="00AE68FE">
        <w:rPr>
          <w:rFonts w:eastAsia="Times New Roman" w:cs="Times New Roman"/>
          <w:szCs w:val="24"/>
          <w:lang w:val="ru-RU" w:eastAsia="de-DE"/>
        </w:rPr>
        <w:t>уже</w:t>
      </w:r>
      <w:r w:rsidR="00AE68FE" w:rsidRPr="00AE68FE">
        <w:rPr>
          <w:rFonts w:eastAsia="Times New Roman" w:cs="Times New Roman"/>
          <w:szCs w:val="24"/>
          <w:lang w:val="ru-RU" w:eastAsia="de-DE"/>
        </w:rPr>
        <w:t xml:space="preserve"> </w:t>
      </w:r>
      <w:r w:rsidR="00AE68FE">
        <w:rPr>
          <w:rFonts w:eastAsia="Times New Roman" w:cs="Times New Roman"/>
          <w:szCs w:val="24"/>
          <w:lang w:val="ru-RU" w:eastAsia="de-DE"/>
        </w:rPr>
        <w:t>не</w:t>
      </w:r>
      <w:r w:rsidR="00AE68FE" w:rsidRPr="00AE68FE">
        <w:rPr>
          <w:rFonts w:eastAsia="Times New Roman" w:cs="Times New Roman"/>
          <w:szCs w:val="24"/>
          <w:lang w:val="ru-RU" w:eastAsia="de-DE"/>
        </w:rPr>
        <w:t xml:space="preserve"> </w:t>
      </w:r>
      <w:r w:rsidR="00AE68FE">
        <w:rPr>
          <w:rFonts w:eastAsia="Times New Roman" w:cs="Times New Roman"/>
          <w:szCs w:val="24"/>
          <w:lang w:val="ru-RU" w:eastAsia="de-DE"/>
        </w:rPr>
        <w:t>на</w:t>
      </w:r>
      <w:r w:rsidR="00AE68FE" w:rsidRPr="00AE68FE">
        <w:rPr>
          <w:rFonts w:eastAsia="Times New Roman" w:cs="Times New Roman"/>
          <w:szCs w:val="24"/>
          <w:lang w:val="ru-RU" w:eastAsia="de-DE"/>
        </w:rPr>
        <w:t xml:space="preserve"> </w:t>
      </w:r>
      <w:r w:rsidR="00AE68FE">
        <w:rPr>
          <w:rFonts w:eastAsia="Times New Roman" w:cs="Times New Roman"/>
          <w:szCs w:val="24"/>
          <w:lang w:val="ru-RU" w:eastAsia="de-DE"/>
        </w:rPr>
        <w:t>Восток</w:t>
      </w:r>
      <w:r w:rsidR="00AE68FE" w:rsidRPr="00AE68FE">
        <w:rPr>
          <w:rFonts w:eastAsia="Times New Roman" w:cs="Times New Roman"/>
          <w:szCs w:val="24"/>
          <w:lang w:val="ru-RU" w:eastAsia="de-DE"/>
        </w:rPr>
        <w:t xml:space="preserve">, </w:t>
      </w:r>
      <w:r w:rsidR="00AE68FE">
        <w:rPr>
          <w:rFonts w:eastAsia="Times New Roman" w:cs="Times New Roman"/>
          <w:szCs w:val="24"/>
          <w:lang w:val="ru-RU" w:eastAsia="de-DE"/>
        </w:rPr>
        <w:t>как</w:t>
      </w:r>
      <w:r w:rsidR="00AE68FE" w:rsidRPr="00AE68FE">
        <w:rPr>
          <w:rFonts w:eastAsia="Times New Roman" w:cs="Times New Roman"/>
          <w:szCs w:val="24"/>
          <w:lang w:val="ru-RU" w:eastAsia="de-DE"/>
        </w:rPr>
        <w:t xml:space="preserve"> </w:t>
      </w:r>
      <w:r w:rsidR="00AE68FE">
        <w:rPr>
          <w:rFonts w:eastAsia="Times New Roman" w:cs="Times New Roman"/>
          <w:szCs w:val="24"/>
          <w:lang w:val="ru-RU" w:eastAsia="de-DE"/>
        </w:rPr>
        <w:t>пелось</w:t>
      </w:r>
      <w:r w:rsidR="00AE68FE" w:rsidRPr="00AE68FE">
        <w:rPr>
          <w:rFonts w:eastAsia="Times New Roman" w:cs="Times New Roman"/>
          <w:szCs w:val="24"/>
          <w:lang w:val="ru-RU" w:eastAsia="de-DE"/>
        </w:rPr>
        <w:t xml:space="preserve"> </w:t>
      </w:r>
      <w:r w:rsidR="00AE68FE">
        <w:rPr>
          <w:rFonts w:eastAsia="Times New Roman" w:cs="Times New Roman"/>
          <w:szCs w:val="24"/>
          <w:lang w:val="ru-RU" w:eastAsia="de-DE"/>
        </w:rPr>
        <w:t>в</w:t>
      </w:r>
      <w:r w:rsidR="00AE68FE" w:rsidRPr="00AE68FE">
        <w:rPr>
          <w:rFonts w:eastAsia="Times New Roman" w:cs="Times New Roman"/>
          <w:szCs w:val="24"/>
          <w:lang w:val="ru-RU" w:eastAsia="de-DE"/>
        </w:rPr>
        <w:t xml:space="preserve"> </w:t>
      </w:r>
      <w:r w:rsidR="00AE68FE">
        <w:rPr>
          <w:rFonts w:eastAsia="Times New Roman" w:cs="Times New Roman"/>
          <w:szCs w:val="24"/>
          <w:lang w:val="ru-RU" w:eastAsia="de-DE"/>
        </w:rPr>
        <w:t>одной</w:t>
      </w:r>
      <w:r w:rsidR="00AE68FE" w:rsidRPr="00AE68FE">
        <w:rPr>
          <w:rFonts w:eastAsia="Times New Roman" w:cs="Times New Roman"/>
          <w:szCs w:val="24"/>
          <w:lang w:val="ru-RU" w:eastAsia="de-DE"/>
        </w:rPr>
        <w:t xml:space="preserve"> </w:t>
      </w:r>
      <w:r w:rsidR="00AE68FE">
        <w:rPr>
          <w:rFonts w:eastAsia="Times New Roman" w:cs="Times New Roman"/>
          <w:szCs w:val="24"/>
          <w:lang w:val="ru-RU" w:eastAsia="de-DE"/>
        </w:rPr>
        <w:t>пропагандистской</w:t>
      </w:r>
      <w:r w:rsidR="00AE68FE" w:rsidRPr="00AE68FE">
        <w:rPr>
          <w:rFonts w:eastAsia="Times New Roman" w:cs="Times New Roman"/>
          <w:szCs w:val="24"/>
          <w:lang w:val="ru-RU" w:eastAsia="de-DE"/>
        </w:rPr>
        <w:t xml:space="preserve"> </w:t>
      </w:r>
      <w:r w:rsidR="00AE68FE">
        <w:rPr>
          <w:rFonts w:eastAsia="Times New Roman" w:cs="Times New Roman"/>
          <w:szCs w:val="24"/>
          <w:lang w:val="ru-RU" w:eastAsia="de-DE"/>
        </w:rPr>
        <w:t>песне</w:t>
      </w:r>
      <w:r w:rsidR="00AE68FE" w:rsidRPr="00AE68FE">
        <w:rPr>
          <w:rFonts w:eastAsia="Times New Roman" w:cs="Times New Roman"/>
          <w:szCs w:val="24"/>
          <w:lang w:val="ru-RU" w:eastAsia="de-DE"/>
        </w:rPr>
        <w:t xml:space="preserve">, </w:t>
      </w:r>
      <w:r w:rsidR="00AE68FE">
        <w:rPr>
          <w:rFonts w:eastAsia="Times New Roman" w:cs="Times New Roman"/>
          <w:szCs w:val="24"/>
          <w:lang w:val="ru-RU" w:eastAsia="de-DE"/>
        </w:rPr>
        <w:t>а</w:t>
      </w:r>
      <w:r w:rsidR="00AE68FE" w:rsidRPr="00AE68FE">
        <w:rPr>
          <w:rFonts w:eastAsia="Times New Roman" w:cs="Times New Roman"/>
          <w:szCs w:val="24"/>
          <w:lang w:val="ru-RU" w:eastAsia="de-DE"/>
        </w:rPr>
        <w:t xml:space="preserve"> </w:t>
      </w:r>
      <w:r w:rsidR="000E7FC7">
        <w:rPr>
          <w:rFonts w:eastAsia="Times New Roman" w:cs="Times New Roman"/>
          <w:szCs w:val="24"/>
          <w:lang w:val="ru-RU" w:eastAsia="de-DE"/>
        </w:rPr>
        <w:t xml:space="preserve"> спотыкаясь, спасались</w:t>
      </w:r>
      <w:r w:rsidR="00AE68FE">
        <w:rPr>
          <w:rFonts w:eastAsia="Times New Roman" w:cs="Times New Roman"/>
          <w:szCs w:val="24"/>
          <w:lang w:val="ru-RU" w:eastAsia="de-DE"/>
        </w:rPr>
        <w:t xml:space="preserve"> бегством  в сторону Запада. И</w:t>
      </w:r>
      <w:r w:rsidR="00AE68FE" w:rsidRPr="00AE68FE">
        <w:rPr>
          <w:rFonts w:eastAsia="Times New Roman" w:cs="Times New Roman"/>
          <w:szCs w:val="24"/>
          <w:lang w:val="ru-RU" w:eastAsia="de-DE"/>
        </w:rPr>
        <w:t xml:space="preserve"> </w:t>
      </w:r>
      <w:r w:rsidR="00AE68FE">
        <w:rPr>
          <w:rFonts w:eastAsia="Times New Roman" w:cs="Times New Roman"/>
          <w:szCs w:val="24"/>
          <w:lang w:val="ru-RU" w:eastAsia="de-DE"/>
        </w:rPr>
        <w:t>вдруг</w:t>
      </w:r>
      <w:r w:rsidR="00AE68FE" w:rsidRPr="00AE68FE">
        <w:rPr>
          <w:rFonts w:eastAsia="Times New Roman" w:cs="Times New Roman"/>
          <w:szCs w:val="24"/>
          <w:lang w:val="ru-RU" w:eastAsia="de-DE"/>
        </w:rPr>
        <w:t xml:space="preserve"> </w:t>
      </w:r>
      <w:r w:rsidR="00AE68FE">
        <w:rPr>
          <w:rFonts w:eastAsia="Times New Roman" w:cs="Times New Roman"/>
          <w:szCs w:val="24"/>
          <w:lang w:val="ru-RU" w:eastAsia="de-DE"/>
        </w:rPr>
        <w:t>сообщение</w:t>
      </w:r>
      <w:r w:rsidR="00AE68FE" w:rsidRPr="00AE68FE">
        <w:rPr>
          <w:rFonts w:eastAsia="Times New Roman" w:cs="Times New Roman"/>
          <w:szCs w:val="24"/>
          <w:lang w:val="ru-RU" w:eastAsia="de-DE"/>
        </w:rPr>
        <w:t xml:space="preserve"> </w:t>
      </w:r>
      <w:r w:rsidR="00AE68FE">
        <w:rPr>
          <w:rFonts w:eastAsia="Times New Roman" w:cs="Times New Roman"/>
          <w:szCs w:val="24"/>
          <w:lang w:val="ru-RU" w:eastAsia="de-DE"/>
        </w:rPr>
        <w:t>о</w:t>
      </w:r>
      <w:r w:rsidR="00AE68FE" w:rsidRPr="00AE68FE">
        <w:rPr>
          <w:rFonts w:eastAsia="Times New Roman" w:cs="Times New Roman"/>
          <w:szCs w:val="24"/>
          <w:lang w:val="ru-RU" w:eastAsia="de-DE"/>
        </w:rPr>
        <w:t xml:space="preserve"> </w:t>
      </w:r>
      <w:r w:rsidR="00AE68FE">
        <w:rPr>
          <w:rFonts w:eastAsia="Times New Roman" w:cs="Times New Roman"/>
          <w:szCs w:val="24"/>
          <w:lang w:val="ru-RU" w:eastAsia="de-DE"/>
        </w:rPr>
        <w:t>капитуляции</w:t>
      </w:r>
      <w:r w:rsidR="00AE68FE" w:rsidRPr="00AE68FE">
        <w:rPr>
          <w:rFonts w:eastAsia="Times New Roman" w:cs="Times New Roman"/>
          <w:szCs w:val="24"/>
          <w:lang w:val="ru-RU" w:eastAsia="de-DE"/>
        </w:rPr>
        <w:t xml:space="preserve">: </w:t>
      </w:r>
      <w:r w:rsidR="00AE68FE">
        <w:rPr>
          <w:rFonts w:eastAsia="Times New Roman" w:cs="Times New Roman"/>
          <w:szCs w:val="24"/>
          <w:lang w:val="ru-RU" w:eastAsia="de-DE"/>
        </w:rPr>
        <w:t>«Я был потрясен</w:t>
      </w:r>
      <w:r w:rsidR="00044DDB" w:rsidRPr="00AE68FE">
        <w:rPr>
          <w:rFonts w:eastAsia="Times New Roman" w:cs="Times New Roman"/>
          <w:szCs w:val="24"/>
          <w:lang w:val="ru-RU" w:eastAsia="de-DE"/>
        </w:rPr>
        <w:t>.</w:t>
      </w:r>
      <w:r w:rsidR="00AE68FE">
        <w:rPr>
          <w:rFonts w:eastAsia="Times New Roman" w:cs="Times New Roman"/>
          <w:szCs w:val="24"/>
          <w:lang w:val="ru-RU" w:eastAsia="de-DE"/>
        </w:rPr>
        <w:t xml:space="preserve"> Удручен</w:t>
      </w:r>
      <w:r w:rsidR="00AE68FE" w:rsidRPr="00AE68FE">
        <w:rPr>
          <w:rFonts w:eastAsia="Times New Roman" w:cs="Times New Roman"/>
          <w:szCs w:val="24"/>
          <w:lang w:val="ru-RU" w:eastAsia="de-DE"/>
        </w:rPr>
        <w:t xml:space="preserve"> </w:t>
      </w:r>
      <w:r w:rsidR="00AE68FE">
        <w:rPr>
          <w:rFonts w:eastAsia="Times New Roman" w:cs="Times New Roman"/>
          <w:szCs w:val="24"/>
          <w:lang w:val="ru-RU" w:eastAsia="de-DE"/>
        </w:rPr>
        <w:t>и</w:t>
      </w:r>
      <w:r w:rsidR="00AE68FE" w:rsidRPr="00AE68FE">
        <w:rPr>
          <w:rFonts w:eastAsia="Times New Roman" w:cs="Times New Roman"/>
          <w:szCs w:val="24"/>
          <w:lang w:val="ru-RU" w:eastAsia="de-DE"/>
        </w:rPr>
        <w:t xml:space="preserve"> </w:t>
      </w:r>
      <w:r w:rsidR="00AE68FE">
        <w:rPr>
          <w:rFonts w:eastAsia="Times New Roman" w:cs="Times New Roman"/>
          <w:szCs w:val="24"/>
          <w:lang w:val="ru-RU" w:eastAsia="de-DE"/>
        </w:rPr>
        <w:t>растерян»</w:t>
      </w:r>
      <w:r w:rsidR="00044DDB" w:rsidRPr="00AE68FE">
        <w:rPr>
          <w:rFonts w:eastAsia="Times New Roman" w:cs="Times New Roman"/>
          <w:szCs w:val="24"/>
          <w:lang w:val="ru-RU" w:eastAsia="de-DE"/>
        </w:rPr>
        <w:t>,</w:t>
      </w:r>
      <w:r w:rsidR="001B1963">
        <w:rPr>
          <w:rFonts w:eastAsia="Times New Roman" w:cs="Times New Roman"/>
          <w:szCs w:val="24"/>
          <w:lang w:val="ru-RU" w:eastAsia="de-DE"/>
        </w:rPr>
        <w:t xml:space="preserve"> </w:t>
      </w:r>
      <w:r w:rsidR="00AE68FE">
        <w:rPr>
          <w:rFonts w:eastAsia="Times New Roman" w:cs="Times New Roman"/>
          <w:szCs w:val="24"/>
          <w:lang w:val="ru-RU" w:eastAsia="de-DE"/>
        </w:rPr>
        <w:t>-вспоминает Альфонс Руйнер</w:t>
      </w:r>
      <w:r w:rsidR="00044DDB" w:rsidRPr="00AE68FE">
        <w:rPr>
          <w:rFonts w:eastAsia="Times New Roman" w:cs="Times New Roman"/>
          <w:szCs w:val="24"/>
          <w:lang w:val="ru-RU" w:eastAsia="de-DE"/>
        </w:rPr>
        <w:t xml:space="preserve">. </w:t>
      </w:r>
      <w:r w:rsidR="00AE68FE" w:rsidRPr="007B45A0">
        <w:rPr>
          <w:rFonts w:eastAsia="Times New Roman" w:cs="Times New Roman"/>
          <w:szCs w:val="24"/>
          <w:lang w:val="ru-RU" w:eastAsia="de-DE"/>
        </w:rPr>
        <w:t>«</w:t>
      </w:r>
      <w:r w:rsidR="00AE68FE">
        <w:rPr>
          <w:rFonts w:eastAsia="Times New Roman" w:cs="Times New Roman"/>
          <w:szCs w:val="24"/>
          <w:lang w:val="ru-RU" w:eastAsia="de-DE"/>
        </w:rPr>
        <w:t>В</w:t>
      </w:r>
      <w:r w:rsidR="00AE68FE" w:rsidRPr="007B45A0">
        <w:rPr>
          <w:rFonts w:eastAsia="Times New Roman" w:cs="Times New Roman"/>
          <w:szCs w:val="24"/>
          <w:lang w:val="ru-RU" w:eastAsia="de-DE"/>
        </w:rPr>
        <w:t xml:space="preserve"> </w:t>
      </w:r>
      <w:r w:rsidR="00AE68FE">
        <w:rPr>
          <w:rFonts w:eastAsia="Times New Roman" w:cs="Times New Roman"/>
          <w:szCs w:val="24"/>
          <w:lang w:val="ru-RU" w:eastAsia="de-DE"/>
        </w:rPr>
        <w:t>этот</w:t>
      </w:r>
      <w:r w:rsidR="00AE68FE" w:rsidRPr="007B45A0">
        <w:rPr>
          <w:rFonts w:eastAsia="Times New Roman" w:cs="Times New Roman"/>
          <w:szCs w:val="24"/>
          <w:lang w:val="ru-RU" w:eastAsia="de-DE"/>
        </w:rPr>
        <w:t xml:space="preserve"> </w:t>
      </w:r>
      <w:r w:rsidR="00AE68FE">
        <w:rPr>
          <w:rFonts w:eastAsia="Times New Roman" w:cs="Times New Roman"/>
          <w:szCs w:val="24"/>
          <w:lang w:val="ru-RU" w:eastAsia="de-DE"/>
        </w:rPr>
        <w:t>момент</w:t>
      </w:r>
      <w:r w:rsidR="00AE68FE" w:rsidRPr="007B45A0">
        <w:rPr>
          <w:rFonts w:eastAsia="Times New Roman" w:cs="Times New Roman"/>
          <w:szCs w:val="24"/>
          <w:lang w:val="ru-RU" w:eastAsia="de-DE"/>
        </w:rPr>
        <w:t xml:space="preserve"> </w:t>
      </w:r>
      <w:r w:rsidR="00AE68FE">
        <w:rPr>
          <w:rFonts w:eastAsia="Times New Roman" w:cs="Times New Roman"/>
          <w:szCs w:val="24"/>
          <w:lang w:val="ru-RU" w:eastAsia="de-DE"/>
        </w:rPr>
        <w:t>мир</w:t>
      </w:r>
      <w:r w:rsidR="00AE68FE" w:rsidRPr="007B45A0">
        <w:rPr>
          <w:rFonts w:eastAsia="Times New Roman" w:cs="Times New Roman"/>
          <w:szCs w:val="24"/>
          <w:lang w:val="ru-RU" w:eastAsia="de-DE"/>
        </w:rPr>
        <w:t xml:space="preserve"> </w:t>
      </w:r>
      <w:r w:rsidR="00AE68FE">
        <w:rPr>
          <w:rFonts w:eastAsia="Times New Roman" w:cs="Times New Roman"/>
          <w:szCs w:val="24"/>
          <w:lang w:val="ru-RU" w:eastAsia="de-DE"/>
        </w:rPr>
        <w:t>для</w:t>
      </w:r>
      <w:r w:rsidR="00AE68FE" w:rsidRPr="007B45A0">
        <w:rPr>
          <w:rFonts w:eastAsia="Times New Roman" w:cs="Times New Roman"/>
          <w:szCs w:val="24"/>
          <w:lang w:val="ru-RU" w:eastAsia="de-DE"/>
        </w:rPr>
        <w:t xml:space="preserve"> </w:t>
      </w:r>
      <w:r w:rsidR="00AE68FE">
        <w:rPr>
          <w:rFonts w:eastAsia="Times New Roman" w:cs="Times New Roman"/>
          <w:szCs w:val="24"/>
          <w:lang w:val="ru-RU" w:eastAsia="de-DE"/>
        </w:rPr>
        <w:t>меня</w:t>
      </w:r>
      <w:r w:rsidR="00AE68FE" w:rsidRPr="007B45A0">
        <w:rPr>
          <w:rFonts w:eastAsia="Times New Roman" w:cs="Times New Roman"/>
          <w:szCs w:val="24"/>
          <w:lang w:val="ru-RU" w:eastAsia="de-DE"/>
        </w:rPr>
        <w:t xml:space="preserve"> </w:t>
      </w:r>
      <w:r w:rsidR="00AE68FE">
        <w:rPr>
          <w:rFonts w:eastAsia="Times New Roman" w:cs="Times New Roman"/>
          <w:szCs w:val="24"/>
          <w:lang w:val="ru-RU" w:eastAsia="de-DE"/>
        </w:rPr>
        <w:t>рухнул</w:t>
      </w:r>
      <w:r w:rsidR="00AE68FE" w:rsidRPr="007B45A0">
        <w:rPr>
          <w:rFonts w:eastAsia="Times New Roman" w:cs="Times New Roman"/>
          <w:szCs w:val="24"/>
          <w:lang w:val="ru-RU" w:eastAsia="de-DE"/>
        </w:rPr>
        <w:t xml:space="preserve">». </w:t>
      </w:r>
      <w:r w:rsidR="00044DDB" w:rsidRPr="007B45A0">
        <w:rPr>
          <w:rFonts w:eastAsia="Times New Roman" w:cs="Times New Roman"/>
          <w:szCs w:val="24"/>
          <w:lang w:val="ru-RU" w:eastAsia="de-DE"/>
        </w:rPr>
        <w:t xml:space="preserve"> </w:t>
      </w:r>
      <w:r w:rsidR="001317F3">
        <w:rPr>
          <w:rFonts w:eastAsia="Times New Roman" w:cs="Times New Roman"/>
          <w:szCs w:val="24"/>
          <w:lang w:val="ru-RU" w:eastAsia="de-DE"/>
        </w:rPr>
        <w:t>Ходили</w:t>
      </w:r>
      <w:r w:rsidR="001317F3" w:rsidRPr="001317F3">
        <w:rPr>
          <w:rFonts w:eastAsia="Times New Roman" w:cs="Times New Roman"/>
          <w:szCs w:val="24"/>
          <w:lang w:val="ru-RU" w:eastAsia="de-DE"/>
        </w:rPr>
        <w:t xml:space="preserve"> </w:t>
      </w:r>
      <w:r w:rsidR="001317F3">
        <w:rPr>
          <w:rFonts w:eastAsia="Times New Roman" w:cs="Times New Roman"/>
          <w:szCs w:val="24"/>
          <w:lang w:val="ru-RU" w:eastAsia="de-DE"/>
        </w:rPr>
        <w:t>разные</w:t>
      </w:r>
      <w:r w:rsidR="001317F3" w:rsidRPr="001317F3">
        <w:rPr>
          <w:rFonts w:eastAsia="Times New Roman" w:cs="Times New Roman"/>
          <w:szCs w:val="24"/>
          <w:lang w:val="ru-RU" w:eastAsia="de-DE"/>
        </w:rPr>
        <w:t xml:space="preserve"> </w:t>
      </w:r>
      <w:r w:rsidR="001317F3">
        <w:rPr>
          <w:rFonts w:eastAsia="Times New Roman" w:cs="Times New Roman"/>
          <w:szCs w:val="24"/>
          <w:lang w:val="ru-RU" w:eastAsia="de-DE"/>
        </w:rPr>
        <w:t>слухи</w:t>
      </w:r>
      <w:r w:rsidR="001317F3" w:rsidRPr="001317F3">
        <w:rPr>
          <w:rFonts w:eastAsia="Times New Roman" w:cs="Times New Roman"/>
          <w:szCs w:val="24"/>
          <w:lang w:val="ru-RU" w:eastAsia="de-DE"/>
        </w:rPr>
        <w:t xml:space="preserve">, </w:t>
      </w:r>
      <w:r w:rsidR="001317F3">
        <w:rPr>
          <w:rFonts w:eastAsia="Times New Roman" w:cs="Times New Roman"/>
          <w:szCs w:val="24"/>
          <w:lang w:val="ru-RU" w:eastAsia="de-DE"/>
        </w:rPr>
        <w:t>вплоть</w:t>
      </w:r>
      <w:r w:rsidR="001317F3" w:rsidRPr="001317F3">
        <w:rPr>
          <w:rFonts w:eastAsia="Times New Roman" w:cs="Times New Roman"/>
          <w:szCs w:val="24"/>
          <w:lang w:val="ru-RU" w:eastAsia="de-DE"/>
        </w:rPr>
        <w:t xml:space="preserve"> </w:t>
      </w:r>
      <w:r w:rsidR="001317F3">
        <w:rPr>
          <w:rFonts w:eastAsia="Times New Roman" w:cs="Times New Roman"/>
          <w:szCs w:val="24"/>
          <w:lang w:val="ru-RU" w:eastAsia="de-DE"/>
        </w:rPr>
        <w:t>до</w:t>
      </w:r>
      <w:r w:rsidR="001317F3" w:rsidRPr="001317F3">
        <w:rPr>
          <w:rFonts w:eastAsia="Times New Roman" w:cs="Times New Roman"/>
          <w:szCs w:val="24"/>
          <w:lang w:val="ru-RU" w:eastAsia="de-DE"/>
        </w:rPr>
        <w:t xml:space="preserve"> </w:t>
      </w:r>
      <w:r w:rsidR="001317F3">
        <w:rPr>
          <w:rFonts w:eastAsia="Times New Roman" w:cs="Times New Roman"/>
          <w:szCs w:val="24"/>
          <w:lang w:val="ru-RU" w:eastAsia="de-DE"/>
        </w:rPr>
        <w:t>того</w:t>
      </w:r>
      <w:r w:rsidR="001317F3" w:rsidRPr="001317F3">
        <w:rPr>
          <w:rFonts w:eastAsia="Times New Roman" w:cs="Times New Roman"/>
          <w:szCs w:val="24"/>
          <w:lang w:val="ru-RU" w:eastAsia="de-DE"/>
        </w:rPr>
        <w:t xml:space="preserve">, </w:t>
      </w:r>
      <w:r w:rsidR="001317F3">
        <w:rPr>
          <w:rFonts w:eastAsia="Times New Roman" w:cs="Times New Roman"/>
          <w:szCs w:val="24"/>
          <w:lang w:val="ru-RU" w:eastAsia="de-DE"/>
        </w:rPr>
        <w:t>что</w:t>
      </w:r>
      <w:r w:rsidR="001317F3" w:rsidRPr="001317F3">
        <w:rPr>
          <w:rFonts w:eastAsia="Times New Roman" w:cs="Times New Roman"/>
          <w:szCs w:val="24"/>
          <w:lang w:val="ru-RU" w:eastAsia="de-DE"/>
        </w:rPr>
        <w:t xml:space="preserve"> </w:t>
      </w:r>
      <w:r w:rsidR="001317F3">
        <w:rPr>
          <w:rFonts w:eastAsia="Times New Roman" w:cs="Times New Roman"/>
          <w:szCs w:val="24"/>
          <w:lang w:val="ru-RU" w:eastAsia="de-DE"/>
        </w:rPr>
        <w:t>американцы</w:t>
      </w:r>
      <w:r w:rsidR="001317F3" w:rsidRPr="001317F3">
        <w:rPr>
          <w:rFonts w:eastAsia="Times New Roman" w:cs="Times New Roman"/>
          <w:szCs w:val="24"/>
          <w:lang w:val="ru-RU" w:eastAsia="de-DE"/>
        </w:rPr>
        <w:t xml:space="preserve"> </w:t>
      </w:r>
      <w:r w:rsidR="001317F3">
        <w:rPr>
          <w:rFonts w:eastAsia="Times New Roman" w:cs="Times New Roman"/>
          <w:szCs w:val="24"/>
          <w:lang w:val="ru-RU" w:eastAsia="de-DE"/>
        </w:rPr>
        <w:t>и</w:t>
      </w:r>
      <w:r w:rsidR="001317F3" w:rsidRPr="001317F3">
        <w:rPr>
          <w:rFonts w:eastAsia="Times New Roman" w:cs="Times New Roman"/>
          <w:szCs w:val="24"/>
          <w:lang w:val="ru-RU" w:eastAsia="de-DE"/>
        </w:rPr>
        <w:t xml:space="preserve"> </w:t>
      </w:r>
      <w:r w:rsidR="001317F3">
        <w:rPr>
          <w:rFonts w:eastAsia="Times New Roman" w:cs="Times New Roman"/>
          <w:szCs w:val="24"/>
          <w:lang w:val="ru-RU" w:eastAsia="de-DE"/>
        </w:rPr>
        <w:t>англичане</w:t>
      </w:r>
      <w:r w:rsidR="001317F3" w:rsidRPr="001317F3">
        <w:rPr>
          <w:rFonts w:eastAsia="Times New Roman" w:cs="Times New Roman"/>
          <w:szCs w:val="24"/>
          <w:lang w:val="ru-RU" w:eastAsia="de-DE"/>
        </w:rPr>
        <w:t xml:space="preserve"> </w:t>
      </w:r>
      <w:r w:rsidR="001317F3">
        <w:rPr>
          <w:rFonts w:eastAsia="Times New Roman" w:cs="Times New Roman"/>
          <w:szCs w:val="24"/>
          <w:lang w:val="ru-RU" w:eastAsia="de-DE"/>
        </w:rPr>
        <w:t>объединятся</w:t>
      </w:r>
      <w:r w:rsidR="001317F3" w:rsidRPr="001317F3">
        <w:rPr>
          <w:rFonts w:eastAsia="Times New Roman" w:cs="Times New Roman"/>
          <w:szCs w:val="24"/>
          <w:lang w:val="ru-RU" w:eastAsia="de-DE"/>
        </w:rPr>
        <w:t xml:space="preserve"> </w:t>
      </w:r>
      <w:r w:rsidR="001317F3">
        <w:rPr>
          <w:rFonts w:eastAsia="Times New Roman" w:cs="Times New Roman"/>
          <w:szCs w:val="24"/>
          <w:lang w:val="ru-RU" w:eastAsia="de-DE"/>
        </w:rPr>
        <w:t>с</w:t>
      </w:r>
      <w:r w:rsidR="001317F3" w:rsidRPr="001317F3">
        <w:rPr>
          <w:rFonts w:eastAsia="Times New Roman" w:cs="Times New Roman"/>
          <w:szCs w:val="24"/>
          <w:lang w:val="ru-RU" w:eastAsia="de-DE"/>
        </w:rPr>
        <w:t xml:space="preserve"> </w:t>
      </w:r>
      <w:r w:rsidR="001317F3">
        <w:rPr>
          <w:rFonts w:eastAsia="Times New Roman" w:cs="Times New Roman"/>
          <w:szCs w:val="24"/>
          <w:lang w:val="ru-RU" w:eastAsia="de-DE"/>
        </w:rPr>
        <w:t>остатками</w:t>
      </w:r>
      <w:r w:rsidR="001317F3" w:rsidRPr="001317F3">
        <w:rPr>
          <w:rFonts w:eastAsia="Times New Roman" w:cs="Times New Roman"/>
          <w:szCs w:val="24"/>
          <w:lang w:val="ru-RU" w:eastAsia="de-DE"/>
        </w:rPr>
        <w:t xml:space="preserve"> </w:t>
      </w:r>
      <w:r w:rsidR="001317F3">
        <w:rPr>
          <w:rFonts w:eastAsia="Times New Roman" w:cs="Times New Roman"/>
          <w:szCs w:val="24"/>
          <w:lang w:val="ru-RU" w:eastAsia="de-DE"/>
        </w:rPr>
        <w:t>Вермахта</w:t>
      </w:r>
      <w:r w:rsidR="001317F3" w:rsidRPr="001317F3">
        <w:rPr>
          <w:rFonts w:eastAsia="Times New Roman" w:cs="Times New Roman"/>
          <w:szCs w:val="24"/>
          <w:lang w:val="ru-RU" w:eastAsia="de-DE"/>
        </w:rPr>
        <w:t xml:space="preserve"> </w:t>
      </w:r>
      <w:r w:rsidR="001317F3">
        <w:rPr>
          <w:rFonts w:eastAsia="Times New Roman" w:cs="Times New Roman"/>
          <w:szCs w:val="24"/>
          <w:lang w:val="ru-RU" w:eastAsia="de-DE"/>
        </w:rPr>
        <w:t>и</w:t>
      </w:r>
      <w:r w:rsidR="001317F3" w:rsidRPr="001317F3">
        <w:rPr>
          <w:rFonts w:eastAsia="Times New Roman" w:cs="Times New Roman"/>
          <w:szCs w:val="24"/>
          <w:lang w:val="ru-RU" w:eastAsia="de-DE"/>
        </w:rPr>
        <w:t xml:space="preserve"> </w:t>
      </w:r>
      <w:r w:rsidR="001317F3">
        <w:rPr>
          <w:rFonts w:eastAsia="Times New Roman" w:cs="Times New Roman"/>
          <w:szCs w:val="24"/>
          <w:lang w:val="ru-RU" w:eastAsia="de-DE"/>
        </w:rPr>
        <w:t>выступят</w:t>
      </w:r>
      <w:r w:rsidR="001317F3" w:rsidRPr="001317F3">
        <w:rPr>
          <w:rFonts w:eastAsia="Times New Roman" w:cs="Times New Roman"/>
          <w:szCs w:val="24"/>
          <w:lang w:val="ru-RU" w:eastAsia="de-DE"/>
        </w:rPr>
        <w:t xml:space="preserve"> </w:t>
      </w:r>
      <w:r w:rsidR="001317F3">
        <w:rPr>
          <w:rFonts w:eastAsia="Times New Roman" w:cs="Times New Roman"/>
          <w:szCs w:val="24"/>
          <w:lang w:val="ru-RU" w:eastAsia="de-DE"/>
        </w:rPr>
        <w:t>против</w:t>
      </w:r>
      <w:r w:rsidR="001317F3" w:rsidRPr="001317F3">
        <w:rPr>
          <w:rFonts w:eastAsia="Times New Roman" w:cs="Times New Roman"/>
          <w:szCs w:val="24"/>
          <w:lang w:val="ru-RU" w:eastAsia="de-DE"/>
        </w:rPr>
        <w:t xml:space="preserve"> </w:t>
      </w:r>
      <w:r w:rsidR="001317F3">
        <w:rPr>
          <w:rFonts w:eastAsia="Times New Roman" w:cs="Times New Roman"/>
          <w:szCs w:val="24"/>
          <w:lang w:val="ru-RU" w:eastAsia="de-DE"/>
        </w:rPr>
        <w:t>Красной</w:t>
      </w:r>
      <w:r w:rsidR="001317F3" w:rsidRPr="001317F3">
        <w:rPr>
          <w:rFonts w:eastAsia="Times New Roman" w:cs="Times New Roman"/>
          <w:szCs w:val="24"/>
          <w:lang w:val="ru-RU" w:eastAsia="de-DE"/>
        </w:rPr>
        <w:t xml:space="preserve"> </w:t>
      </w:r>
      <w:r w:rsidR="001317F3">
        <w:rPr>
          <w:rFonts w:eastAsia="Times New Roman" w:cs="Times New Roman"/>
          <w:szCs w:val="24"/>
          <w:lang w:val="ru-RU" w:eastAsia="de-DE"/>
        </w:rPr>
        <w:t>Армии</w:t>
      </w:r>
      <w:r w:rsidR="001317F3" w:rsidRPr="001317F3">
        <w:rPr>
          <w:rFonts w:eastAsia="Times New Roman" w:cs="Times New Roman"/>
          <w:szCs w:val="24"/>
          <w:lang w:val="ru-RU" w:eastAsia="de-DE"/>
        </w:rPr>
        <w:t>.</w:t>
      </w:r>
      <w:r w:rsidR="001317F3">
        <w:rPr>
          <w:rFonts w:eastAsia="Times New Roman" w:cs="Times New Roman"/>
          <w:szCs w:val="24"/>
          <w:lang w:val="ru-RU" w:eastAsia="de-DE"/>
        </w:rPr>
        <w:t xml:space="preserve">  Надо</w:t>
      </w:r>
      <w:r w:rsidR="001317F3" w:rsidRPr="001317F3">
        <w:rPr>
          <w:rFonts w:eastAsia="Times New Roman" w:cs="Times New Roman"/>
          <w:szCs w:val="24"/>
          <w:lang w:val="ru-RU" w:eastAsia="de-DE"/>
        </w:rPr>
        <w:t xml:space="preserve"> </w:t>
      </w:r>
      <w:r w:rsidR="001317F3">
        <w:rPr>
          <w:rFonts w:eastAsia="Times New Roman" w:cs="Times New Roman"/>
          <w:szCs w:val="24"/>
          <w:lang w:val="ru-RU" w:eastAsia="de-DE"/>
        </w:rPr>
        <w:t>бежать</w:t>
      </w:r>
      <w:r w:rsidR="001317F3" w:rsidRPr="001317F3">
        <w:rPr>
          <w:rFonts w:eastAsia="Times New Roman" w:cs="Times New Roman"/>
          <w:szCs w:val="24"/>
          <w:lang w:val="ru-RU" w:eastAsia="de-DE"/>
        </w:rPr>
        <w:t xml:space="preserve">, </w:t>
      </w:r>
      <w:r w:rsidR="001317F3">
        <w:rPr>
          <w:rFonts w:eastAsia="Times New Roman" w:cs="Times New Roman"/>
          <w:szCs w:val="24"/>
          <w:lang w:val="ru-RU" w:eastAsia="de-DE"/>
        </w:rPr>
        <w:t>бежать</w:t>
      </w:r>
      <w:r w:rsidR="001317F3" w:rsidRPr="001317F3">
        <w:rPr>
          <w:rFonts w:eastAsia="Times New Roman" w:cs="Times New Roman"/>
          <w:szCs w:val="24"/>
          <w:lang w:val="ru-RU" w:eastAsia="de-DE"/>
        </w:rPr>
        <w:t xml:space="preserve"> </w:t>
      </w:r>
      <w:r w:rsidR="001317F3">
        <w:rPr>
          <w:rFonts w:eastAsia="Times New Roman" w:cs="Times New Roman"/>
          <w:szCs w:val="24"/>
          <w:lang w:val="ru-RU" w:eastAsia="de-DE"/>
        </w:rPr>
        <w:t>и</w:t>
      </w:r>
      <w:r w:rsidR="001317F3" w:rsidRPr="001317F3">
        <w:rPr>
          <w:rFonts w:eastAsia="Times New Roman" w:cs="Times New Roman"/>
          <w:szCs w:val="24"/>
          <w:lang w:val="ru-RU" w:eastAsia="de-DE"/>
        </w:rPr>
        <w:t xml:space="preserve"> </w:t>
      </w:r>
      <w:r w:rsidR="001317F3">
        <w:rPr>
          <w:rFonts w:eastAsia="Times New Roman" w:cs="Times New Roman"/>
          <w:szCs w:val="24"/>
          <w:lang w:val="ru-RU" w:eastAsia="de-DE"/>
        </w:rPr>
        <w:t>еще</w:t>
      </w:r>
      <w:r w:rsidR="001317F3" w:rsidRPr="001317F3">
        <w:rPr>
          <w:rFonts w:eastAsia="Times New Roman" w:cs="Times New Roman"/>
          <w:szCs w:val="24"/>
          <w:lang w:val="ru-RU" w:eastAsia="de-DE"/>
        </w:rPr>
        <w:t xml:space="preserve"> </w:t>
      </w:r>
      <w:r w:rsidR="001317F3">
        <w:rPr>
          <w:rFonts w:eastAsia="Times New Roman" w:cs="Times New Roman"/>
          <w:szCs w:val="24"/>
          <w:lang w:val="ru-RU" w:eastAsia="de-DE"/>
        </w:rPr>
        <w:t>раз</w:t>
      </w:r>
      <w:r w:rsidR="001317F3" w:rsidRPr="001317F3">
        <w:rPr>
          <w:rFonts w:eastAsia="Times New Roman" w:cs="Times New Roman"/>
          <w:szCs w:val="24"/>
          <w:lang w:val="ru-RU" w:eastAsia="de-DE"/>
        </w:rPr>
        <w:t xml:space="preserve"> </w:t>
      </w:r>
      <w:r w:rsidR="001317F3">
        <w:rPr>
          <w:rFonts w:eastAsia="Times New Roman" w:cs="Times New Roman"/>
          <w:szCs w:val="24"/>
          <w:lang w:val="ru-RU" w:eastAsia="de-DE"/>
        </w:rPr>
        <w:t>бежать</w:t>
      </w:r>
      <w:r w:rsidR="001317F3" w:rsidRPr="001317F3">
        <w:rPr>
          <w:rFonts w:eastAsia="Times New Roman" w:cs="Times New Roman"/>
          <w:szCs w:val="24"/>
          <w:lang w:val="ru-RU" w:eastAsia="de-DE"/>
        </w:rPr>
        <w:t xml:space="preserve"> </w:t>
      </w:r>
      <w:r w:rsidR="001317F3">
        <w:rPr>
          <w:rFonts w:eastAsia="Times New Roman" w:cs="Times New Roman"/>
          <w:szCs w:val="24"/>
          <w:lang w:val="ru-RU" w:eastAsia="de-DE"/>
        </w:rPr>
        <w:t>от</w:t>
      </w:r>
      <w:r w:rsidR="001317F3" w:rsidRPr="001317F3">
        <w:rPr>
          <w:rFonts w:eastAsia="Times New Roman" w:cs="Times New Roman"/>
          <w:szCs w:val="24"/>
          <w:lang w:val="ru-RU" w:eastAsia="de-DE"/>
        </w:rPr>
        <w:t xml:space="preserve"> «</w:t>
      </w:r>
      <w:r w:rsidR="001317F3">
        <w:rPr>
          <w:rFonts w:eastAsia="Times New Roman" w:cs="Times New Roman"/>
          <w:szCs w:val="24"/>
          <w:lang w:val="ru-RU" w:eastAsia="de-DE"/>
        </w:rPr>
        <w:t>большевиков</w:t>
      </w:r>
      <w:r w:rsidR="001317F3" w:rsidRPr="001317F3">
        <w:rPr>
          <w:rFonts w:eastAsia="Times New Roman" w:cs="Times New Roman"/>
          <w:szCs w:val="24"/>
          <w:lang w:val="ru-RU" w:eastAsia="de-DE"/>
        </w:rPr>
        <w:t>»</w:t>
      </w:r>
      <w:r w:rsidR="00044DDB" w:rsidRPr="001317F3">
        <w:rPr>
          <w:rFonts w:eastAsia="Times New Roman" w:cs="Times New Roman"/>
          <w:szCs w:val="24"/>
          <w:lang w:val="ru-RU" w:eastAsia="de-DE"/>
        </w:rPr>
        <w:t>,</w:t>
      </w:r>
      <w:r w:rsidR="000E7FC7">
        <w:rPr>
          <w:rFonts w:eastAsia="Times New Roman" w:cs="Times New Roman"/>
          <w:szCs w:val="24"/>
          <w:lang w:val="ru-RU" w:eastAsia="de-DE"/>
        </w:rPr>
        <w:t xml:space="preserve">  которых</w:t>
      </w:r>
      <w:r w:rsidR="001317F3">
        <w:rPr>
          <w:rFonts w:eastAsia="Times New Roman" w:cs="Times New Roman"/>
          <w:szCs w:val="24"/>
          <w:lang w:val="ru-RU" w:eastAsia="de-DE"/>
        </w:rPr>
        <w:t xml:space="preserve">   даже школьникам </w:t>
      </w:r>
      <w:r w:rsidR="001317F3" w:rsidRPr="009069BD">
        <w:rPr>
          <w:rFonts w:eastAsia="Times New Roman" w:cs="Times New Roman"/>
          <w:szCs w:val="24"/>
          <w:lang w:val="ru-RU" w:eastAsia="de-DE"/>
        </w:rPr>
        <w:t xml:space="preserve">представляли  как «недочеловеков», врагов, представителей низшей славянской расы. В майскую жару </w:t>
      </w:r>
      <w:r w:rsidR="004977E4" w:rsidRPr="009069BD">
        <w:rPr>
          <w:rFonts w:eastAsia="Times New Roman" w:cs="Times New Roman"/>
          <w:szCs w:val="24"/>
          <w:lang w:val="ru-RU" w:eastAsia="de-DE"/>
        </w:rPr>
        <w:t xml:space="preserve">они </w:t>
      </w:r>
      <w:r w:rsidR="001317F3" w:rsidRPr="009069BD">
        <w:rPr>
          <w:rFonts w:eastAsia="Times New Roman" w:cs="Times New Roman"/>
          <w:szCs w:val="24"/>
          <w:lang w:val="ru-RU" w:eastAsia="de-DE"/>
        </w:rPr>
        <w:t>пробираются из деревни в деревню</w:t>
      </w:r>
      <w:r w:rsidR="00044DDB" w:rsidRPr="009069BD">
        <w:rPr>
          <w:rFonts w:eastAsia="Times New Roman" w:cs="Times New Roman"/>
          <w:szCs w:val="24"/>
          <w:lang w:val="ru-RU" w:eastAsia="de-DE"/>
        </w:rPr>
        <w:t>,</w:t>
      </w:r>
      <w:r w:rsidR="000E7FC7" w:rsidRPr="009069BD">
        <w:rPr>
          <w:rFonts w:eastAsia="Times New Roman" w:cs="Times New Roman"/>
          <w:szCs w:val="24"/>
          <w:lang w:val="ru-RU" w:eastAsia="de-DE"/>
        </w:rPr>
        <w:t xml:space="preserve"> пока, вдруг, не слыша</w:t>
      </w:r>
      <w:r w:rsidR="001317F3" w:rsidRPr="009069BD">
        <w:rPr>
          <w:rFonts w:eastAsia="Times New Roman" w:cs="Times New Roman"/>
          <w:szCs w:val="24"/>
          <w:lang w:val="ru-RU" w:eastAsia="de-DE"/>
        </w:rPr>
        <w:t>т «Хэндз ап!», и часть Альфонса Руйнера попадает в американский плен.</w:t>
      </w:r>
      <w:r w:rsidR="00044DDB" w:rsidRPr="009069BD">
        <w:rPr>
          <w:rFonts w:eastAsia="Times New Roman" w:cs="Times New Roman"/>
          <w:szCs w:val="24"/>
          <w:lang w:val="ru-RU" w:eastAsia="de-DE"/>
        </w:rPr>
        <w:t xml:space="preserve"> </w:t>
      </w:r>
      <w:r w:rsidR="001317F3" w:rsidRPr="009069BD">
        <w:rPr>
          <w:rFonts w:eastAsia="Times New Roman" w:cs="Times New Roman"/>
          <w:szCs w:val="24"/>
          <w:lang w:val="ru-RU" w:eastAsia="de-DE"/>
        </w:rPr>
        <w:t xml:space="preserve">Однако,  всего на три дня, </w:t>
      </w:r>
      <w:r w:rsidR="00360A9A" w:rsidRPr="009069BD">
        <w:rPr>
          <w:rFonts w:eastAsia="Times New Roman" w:cs="Times New Roman"/>
          <w:szCs w:val="24"/>
          <w:lang w:val="ru-RU" w:eastAsia="de-DE"/>
        </w:rPr>
        <w:t>вместе с другими</w:t>
      </w:r>
      <w:r w:rsidR="00044DDB" w:rsidRPr="009069BD">
        <w:rPr>
          <w:rFonts w:eastAsia="Times New Roman" w:cs="Times New Roman"/>
          <w:szCs w:val="24"/>
          <w:lang w:val="ru-RU" w:eastAsia="de-DE"/>
        </w:rPr>
        <w:t xml:space="preserve"> 150 </w:t>
      </w:r>
      <w:r w:rsidR="00360A9A" w:rsidRPr="009069BD">
        <w:rPr>
          <w:rFonts w:eastAsia="Times New Roman" w:cs="Times New Roman"/>
          <w:szCs w:val="24"/>
          <w:lang w:val="ru-RU" w:eastAsia="de-DE"/>
        </w:rPr>
        <w:t>пленными</w:t>
      </w:r>
      <w:r w:rsidR="00360A9A" w:rsidRPr="00360A9A">
        <w:rPr>
          <w:rFonts w:eastAsia="Times New Roman" w:cs="Times New Roman"/>
          <w:szCs w:val="24"/>
          <w:lang w:val="ru-RU" w:eastAsia="de-DE"/>
        </w:rPr>
        <w:t xml:space="preserve"> </w:t>
      </w:r>
      <w:r w:rsidR="00360A9A">
        <w:rPr>
          <w:rFonts w:eastAsia="Times New Roman" w:cs="Times New Roman"/>
          <w:szCs w:val="24"/>
          <w:lang w:val="ru-RU" w:eastAsia="de-DE"/>
        </w:rPr>
        <w:t>в</w:t>
      </w:r>
      <w:r w:rsidR="00360A9A" w:rsidRPr="00360A9A">
        <w:rPr>
          <w:rFonts w:eastAsia="Times New Roman" w:cs="Times New Roman"/>
          <w:szCs w:val="24"/>
          <w:lang w:val="ru-RU" w:eastAsia="de-DE"/>
        </w:rPr>
        <w:t xml:space="preserve"> </w:t>
      </w:r>
      <w:r w:rsidR="00360A9A">
        <w:rPr>
          <w:rFonts w:eastAsia="Times New Roman" w:cs="Times New Roman"/>
          <w:szCs w:val="24"/>
          <w:lang w:val="ru-RU" w:eastAsia="de-DE"/>
        </w:rPr>
        <w:t>одном</w:t>
      </w:r>
      <w:r w:rsidR="00360A9A" w:rsidRPr="00360A9A">
        <w:rPr>
          <w:rFonts w:eastAsia="Times New Roman" w:cs="Times New Roman"/>
          <w:szCs w:val="24"/>
          <w:lang w:val="ru-RU" w:eastAsia="de-DE"/>
        </w:rPr>
        <w:t xml:space="preserve"> </w:t>
      </w:r>
      <w:r w:rsidR="00360A9A">
        <w:rPr>
          <w:rFonts w:eastAsia="Times New Roman" w:cs="Times New Roman"/>
          <w:szCs w:val="24"/>
          <w:lang w:val="ru-RU" w:eastAsia="de-DE"/>
        </w:rPr>
        <w:t>сарае</w:t>
      </w:r>
      <w:r w:rsidR="00360A9A" w:rsidRPr="00360A9A">
        <w:rPr>
          <w:rFonts w:eastAsia="Times New Roman" w:cs="Times New Roman"/>
          <w:szCs w:val="24"/>
          <w:lang w:val="ru-RU" w:eastAsia="de-DE"/>
        </w:rPr>
        <w:t>,</w:t>
      </w:r>
      <w:r w:rsidR="00360A9A">
        <w:rPr>
          <w:rFonts w:eastAsia="Times New Roman" w:cs="Times New Roman"/>
          <w:szCs w:val="24"/>
          <w:lang w:val="ru-RU" w:eastAsia="de-DE"/>
        </w:rPr>
        <w:t xml:space="preserve"> пока не подогнали дюжину открытых грузовиков, которые увезли их снова на восток, чтобы передать Советам. Через</w:t>
      </w:r>
      <w:r w:rsidR="00360A9A" w:rsidRPr="00360A9A">
        <w:rPr>
          <w:rFonts w:eastAsia="Times New Roman" w:cs="Times New Roman"/>
          <w:szCs w:val="24"/>
          <w:lang w:val="ru-RU" w:eastAsia="de-DE"/>
        </w:rPr>
        <w:t xml:space="preserve"> </w:t>
      </w:r>
      <w:r w:rsidR="00360A9A">
        <w:rPr>
          <w:rFonts w:eastAsia="Times New Roman" w:cs="Times New Roman"/>
          <w:szCs w:val="24"/>
          <w:lang w:val="ru-RU" w:eastAsia="de-DE"/>
        </w:rPr>
        <w:t>переводчика</w:t>
      </w:r>
      <w:r w:rsidR="00360A9A" w:rsidRPr="00360A9A">
        <w:rPr>
          <w:rFonts w:eastAsia="Times New Roman" w:cs="Times New Roman"/>
          <w:szCs w:val="24"/>
          <w:lang w:val="ru-RU" w:eastAsia="de-DE"/>
        </w:rPr>
        <w:t xml:space="preserve"> </w:t>
      </w:r>
      <w:r w:rsidR="00360A9A">
        <w:rPr>
          <w:rFonts w:eastAsia="Times New Roman" w:cs="Times New Roman"/>
          <w:szCs w:val="24"/>
          <w:lang w:val="ru-RU" w:eastAsia="de-DE"/>
        </w:rPr>
        <w:t>они</w:t>
      </w:r>
      <w:r w:rsidR="00360A9A" w:rsidRPr="00360A9A">
        <w:rPr>
          <w:rFonts w:eastAsia="Times New Roman" w:cs="Times New Roman"/>
          <w:szCs w:val="24"/>
          <w:lang w:val="ru-RU" w:eastAsia="de-DE"/>
        </w:rPr>
        <w:t xml:space="preserve"> </w:t>
      </w:r>
      <w:r w:rsidR="00360A9A">
        <w:rPr>
          <w:rFonts w:eastAsia="Times New Roman" w:cs="Times New Roman"/>
          <w:szCs w:val="24"/>
          <w:lang w:val="ru-RU" w:eastAsia="de-DE"/>
        </w:rPr>
        <w:t>узнали</w:t>
      </w:r>
      <w:r w:rsidR="00360A9A" w:rsidRPr="00360A9A">
        <w:rPr>
          <w:rFonts w:eastAsia="Times New Roman" w:cs="Times New Roman"/>
          <w:szCs w:val="24"/>
          <w:lang w:val="ru-RU" w:eastAsia="de-DE"/>
        </w:rPr>
        <w:t xml:space="preserve"> </w:t>
      </w:r>
      <w:r w:rsidR="00360A9A">
        <w:rPr>
          <w:rFonts w:eastAsia="Times New Roman" w:cs="Times New Roman"/>
          <w:szCs w:val="24"/>
          <w:lang w:val="ru-RU" w:eastAsia="de-DE"/>
        </w:rPr>
        <w:t>от</w:t>
      </w:r>
      <w:r w:rsidR="00360A9A" w:rsidRPr="00360A9A">
        <w:rPr>
          <w:rFonts w:eastAsia="Times New Roman" w:cs="Times New Roman"/>
          <w:szCs w:val="24"/>
          <w:lang w:val="ru-RU" w:eastAsia="de-DE"/>
        </w:rPr>
        <w:t xml:space="preserve"> </w:t>
      </w:r>
      <w:r w:rsidR="00360A9A">
        <w:rPr>
          <w:rFonts w:eastAsia="Times New Roman" w:cs="Times New Roman"/>
          <w:szCs w:val="24"/>
          <w:lang w:val="ru-RU" w:eastAsia="de-DE"/>
        </w:rPr>
        <w:t>одного</w:t>
      </w:r>
      <w:r w:rsidR="00360A9A" w:rsidRPr="00360A9A">
        <w:rPr>
          <w:rFonts w:eastAsia="Times New Roman" w:cs="Times New Roman"/>
          <w:szCs w:val="24"/>
          <w:lang w:val="ru-RU" w:eastAsia="de-DE"/>
        </w:rPr>
        <w:t xml:space="preserve"> </w:t>
      </w:r>
      <w:r w:rsidR="00360A9A">
        <w:rPr>
          <w:rFonts w:eastAsia="Times New Roman" w:cs="Times New Roman"/>
          <w:szCs w:val="24"/>
          <w:lang w:val="ru-RU" w:eastAsia="de-DE"/>
        </w:rPr>
        <w:t>русского</w:t>
      </w:r>
      <w:r w:rsidR="00360A9A" w:rsidRPr="00360A9A">
        <w:rPr>
          <w:rFonts w:eastAsia="Times New Roman" w:cs="Times New Roman"/>
          <w:szCs w:val="24"/>
          <w:lang w:val="ru-RU" w:eastAsia="de-DE"/>
        </w:rPr>
        <w:t xml:space="preserve"> </w:t>
      </w:r>
      <w:r w:rsidR="00360A9A">
        <w:rPr>
          <w:rFonts w:eastAsia="Times New Roman" w:cs="Times New Roman"/>
          <w:szCs w:val="24"/>
          <w:lang w:val="ru-RU" w:eastAsia="de-DE"/>
        </w:rPr>
        <w:t>офицера</w:t>
      </w:r>
      <w:r w:rsidR="00360A9A" w:rsidRPr="00360A9A">
        <w:rPr>
          <w:rFonts w:eastAsia="Times New Roman" w:cs="Times New Roman"/>
          <w:szCs w:val="24"/>
          <w:lang w:val="ru-RU" w:eastAsia="de-DE"/>
        </w:rPr>
        <w:t>: «</w:t>
      </w:r>
      <w:r w:rsidR="00360A9A">
        <w:rPr>
          <w:rFonts w:eastAsia="Times New Roman" w:cs="Times New Roman"/>
          <w:szCs w:val="24"/>
          <w:lang w:val="ru-RU" w:eastAsia="de-DE"/>
        </w:rPr>
        <w:t>Согласно дого</w:t>
      </w:r>
      <w:r w:rsidR="000E7FC7">
        <w:rPr>
          <w:rFonts w:eastAsia="Times New Roman" w:cs="Times New Roman"/>
          <w:szCs w:val="24"/>
          <w:lang w:val="ru-RU" w:eastAsia="de-DE"/>
        </w:rPr>
        <w:t>воренности  между  с</w:t>
      </w:r>
      <w:r w:rsidR="00523690">
        <w:rPr>
          <w:rFonts w:eastAsia="Times New Roman" w:cs="Times New Roman"/>
          <w:szCs w:val="24"/>
          <w:lang w:val="ru-RU" w:eastAsia="de-DE"/>
        </w:rPr>
        <w:t xml:space="preserve">оюзниками вас </w:t>
      </w:r>
      <w:r w:rsidR="00360A9A">
        <w:rPr>
          <w:rFonts w:eastAsia="Times New Roman" w:cs="Times New Roman"/>
          <w:szCs w:val="24"/>
          <w:lang w:val="ru-RU" w:eastAsia="de-DE"/>
        </w:rPr>
        <w:t>в качестве пленных передадут  Советскому Союзу</w:t>
      </w:r>
      <w:r w:rsidR="00044DDB" w:rsidRPr="00360A9A">
        <w:rPr>
          <w:rFonts w:eastAsia="Times New Roman" w:cs="Times New Roman"/>
          <w:szCs w:val="24"/>
          <w:lang w:val="ru-RU" w:eastAsia="de-DE"/>
        </w:rPr>
        <w:t>.</w:t>
      </w:r>
      <w:r w:rsidR="00523690">
        <w:rPr>
          <w:rFonts w:eastAsia="Times New Roman" w:cs="Times New Roman"/>
          <w:szCs w:val="24"/>
          <w:lang w:val="ru-RU" w:eastAsia="de-DE"/>
        </w:rPr>
        <w:t xml:space="preserve"> Вас </w:t>
      </w:r>
      <w:r w:rsidR="00360A9A">
        <w:rPr>
          <w:rFonts w:eastAsia="Times New Roman" w:cs="Times New Roman"/>
          <w:szCs w:val="24"/>
          <w:lang w:val="ru-RU" w:eastAsia="de-DE"/>
        </w:rPr>
        <w:t xml:space="preserve">обеспечат питанием и отправят пешком </w:t>
      </w:r>
      <w:r w:rsidR="00523690">
        <w:rPr>
          <w:rFonts w:eastAsia="Times New Roman" w:cs="Times New Roman"/>
          <w:szCs w:val="24"/>
          <w:lang w:val="ru-RU" w:eastAsia="de-DE"/>
        </w:rPr>
        <w:t>в сборный лагерь.</w:t>
      </w:r>
      <w:r w:rsidR="00044DDB" w:rsidRPr="00360A9A">
        <w:rPr>
          <w:rFonts w:eastAsia="Times New Roman" w:cs="Times New Roman"/>
          <w:szCs w:val="24"/>
          <w:lang w:val="ru-RU" w:eastAsia="de-DE"/>
        </w:rPr>
        <w:t xml:space="preserve"> </w:t>
      </w:r>
      <w:r w:rsidR="00523690">
        <w:rPr>
          <w:rFonts w:eastAsia="Times New Roman" w:cs="Times New Roman"/>
          <w:szCs w:val="24"/>
          <w:lang w:val="ru-RU" w:eastAsia="de-DE"/>
        </w:rPr>
        <w:t>Вам</w:t>
      </w:r>
      <w:r w:rsidR="00523690" w:rsidRPr="00523690">
        <w:rPr>
          <w:rFonts w:eastAsia="Times New Roman" w:cs="Times New Roman"/>
          <w:szCs w:val="24"/>
          <w:lang w:val="ru-RU" w:eastAsia="de-DE"/>
        </w:rPr>
        <w:t xml:space="preserve"> </w:t>
      </w:r>
      <w:r w:rsidR="00523690">
        <w:rPr>
          <w:rFonts w:eastAsia="Times New Roman" w:cs="Times New Roman"/>
          <w:szCs w:val="24"/>
          <w:lang w:val="ru-RU" w:eastAsia="de-DE"/>
        </w:rPr>
        <w:t>придется</w:t>
      </w:r>
      <w:r w:rsidR="00523690" w:rsidRPr="00523690">
        <w:rPr>
          <w:rFonts w:eastAsia="Times New Roman" w:cs="Times New Roman"/>
          <w:szCs w:val="24"/>
          <w:lang w:val="ru-RU" w:eastAsia="de-DE"/>
        </w:rPr>
        <w:t xml:space="preserve">  </w:t>
      </w:r>
      <w:r w:rsidR="00523690">
        <w:rPr>
          <w:rFonts w:eastAsia="Times New Roman" w:cs="Times New Roman"/>
          <w:szCs w:val="24"/>
          <w:lang w:val="ru-RU" w:eastAsia="de-DE"/>
        </w:rPr>
        <w:t>маршировать</w:t>
      </w:r>
      <w:r w:rsidR="00523690" w:rsidRPr="00523690">
        <w:rPr>
          <w:rFonts w:eastAsia="Times New Roman" w:cs="Times New Roman"/>
          <w:szCs w:val="24"/>
          <w:lang w:val="ru-RU" w:eastAsia="de-DE"/>
        </w:rPr>
        <w:t xml:space="preserve"> </w:t>
      </w:r>
      <w:r w:rsidR="00523690">
        <w:rPr>
          <w:rFonts w:eastAsia="Times New Roman" w:cs="Times New Roman"/>
          <w:szCs w:val="24"/>
          <w:lang w:val="ru-RU" w:eastAsia="de-DE"/>
        </w:rPr>
        <w:t>пешком</w:t>
      </w:r>
      <w:r w:rsidR="00523690" w:rsidRPr="00523690">
        <w:rPr>
          <w:rFonts w:eastAsia="Times New Roman" w:cs="Times New Roman"/>
          <w:szCs w:val="24"/>
          <w:lang w:val="ru-RU" w:eastAsia="de-DE"/>
        </w:rPr>
        <w:t xml:space="preserve">, </w:t>
      </w:r>
      <w:r w:rsidR="00523690">
        <w:rPr>
          <w:rFonts w:eastAsia="Times New Roman" w:cs="Times New Roman"/>
          <w:szCs w:val="24"/>
          <w:lang w:val="ru-RU" w:eastAsia="de-DE"/>
        </w:rPr>
        <w:t>так</w:t>
      </w:r>
      <w:r w:rsidR="00523690" w:rsidRPr="00523690">
        <w:rPr>
          <w:rFonts w:eastAsia="Times New Roman" w:cs="Times New Roman"/>
          <w:szCs w:val="24"/>
          <w:lang w:val="ru-RU" w:eastAsia="de-DE"/>
        </w:rPr>
        <w:t xml:space="preserve"> </w:t>
      </w:r>
      <w:r w:rsidR="00523690">
        <w:rPr>
          <w:rFonts w:eastAsia="Times New Roman" w:cs="Times New Roman"/>
          <w:szCs w:val="24"/>
          <w:lang w:val="ru-RU" w:eastAsia="de-DE"/>
        </w:rPr>
        <w:t>как</w:t>
      </w:r>
      <w:r w:rsidR="00523690" w:rsidRPr="00523690">
        <w:rPr>
          <w:rFonts w:eastAsia="Times New Roman" w:cs="Times New Roman"/>
          <w:szCs w:val="24"/>
          <w:lang w:val="ru-RU" w:eastAsia="de-DE"/>
        </w:rPr>
        <w:t xml:space="preserve"> </w:t>
      </w:r>
      <w:r w:rsidR="00523690">
        <w:rPr>
          <w:rFonts w:eastAsia="Times New Roman" w:cs="Times New Roman"/>
          <w:szCs w:val="24"/>
          <w:lang w:val="ru-RU" w:eastAsia="de-DE"/>
        </w:rPr>
        <w:t xml:space="preserve">немцы во время отступления </w:t>
      </w:r>
      <w:r w:rsidR="00DC2237">
        <w:rPr>
          <w:rFonts w:eastAsia="Times New Roman" w:cs="Times New Roman"/>
          <w:szCs w:val="24"/>
          <w:lang w:val="ru-RU" w:eastAsia="de-DE"/>
        </w:rPr>
        <w:t>уничтожили все грузовики». Уже</w:t>
      </w:r>
      <w:r w:rsidR="00DC2237" w:rsidRPr="00DC2237">
        <w:rPr>
          <w:rFonts w:eastAsia="Times New Roman" w:cs="Times New Roman"/>
          <w:szCs w:val="24"/>
          <w:lang w:val="ru-RU" w:eastAsia="de-DE"/>
        </w:rPr>
        <w:t xml:space="preserve"> </w:t>
      </w:r>
      <w:r w:rsidR="00DC2237">
        <w:rPr>
          <w:rFonts w:eastAsia="Times New Roman" w:cs="Times New Roman"/>
          <w:szCs w:val="24"/>
          <w:lang w:val="ru-RU" w:eastAsia="de-DE"/>
        </w:rPr>
        <w:t>два</w:t>
      </w:r>
      <w:r w:rsidR="00DC2237" w:rsidRPr="00DC2237">
        <w:rPr>
          <w:rFonts w:eastAsia="Times New Roman" w:cs="Times New Roman"/>
          <w:szCs w:val="24"/>
          <w:lang w:val="ru-RU" w:eastAsia="de-DE"/>
        </w:rPr>
        <w:t xml:space="preserve"> </w:t>
      </w:r>
      <w:r w:rsidR="00DC2237">
        <w:rPr>
          <w:rFonts w:eastAsia="Times New Roman" w:cs="Times New Roman"/>
          <w:szCs w:val="24"/>
          <w:lang w:val="ru-RU" w:eastAsia="de-DE"/>
        </w:rPr>
        <w:t>часа</w:t>
      </w:r>
      <w:r w:rsidR="00DC2237" w:rsidRPr="00DC2237">
        <w:rPr>
          <w:rFonts w:eastAsia="Times New Roman" w:cs="Times New Roman"/>
          <w:szCs w:val="24"/>
          <w:lang w:val="ru-RU" w:eastAsia="de-DE"/>
        </w:rPr>
        <w:t xml:space="preserve"> </w:t>
      </w:r>
      <w:r w:rsidR="00DC2237">
        <w:rPr>
          <w:rFonts w:eastAsia="Times New Roman" w:cs="Times New Roman"/>
          <w:szCs w:val="24"/>
          <w:lang w:val="ru-RU" w:eastAsia="de-DE"/>
        </w:rPr>
        <w:t xml:space="preserve">спустя, </w:t>
      </w:r>
      <w:r w:rsidR="00DC2237" w:rsidRPr="00DC2237">
        <w:rPr>
          <w:rFonts w:eastAsia="Times New Roman" w:cs="Times New Roman"/>
          <w:szCs w:val="24"/>
          <w:lang w:val="ru-RU" w:eastAsia="de-DE"/>
        </w:rPr>
        <w:t xml:space="preserve"> </w:t>
      </w:r>
      <w:r w:rsidR="00DC2237">
        <w:rPr>
          <w:rFonts w:eastAsia="Times New Roman" w:cs="Times New Roman"/>
          <w:szCs w:val="24"/>
          <w:lang w:val="ru-RU" w:eastAsia="de-DE"/>
        </w:rPr>
        <w:t>Альфонс</w:t>
      </w:r>
      <w:r w:rsidR="00DC2237" w:rsidRPr="00DC2237">
        <w:rPr>
          <w:rFonts w:eastAsia="Times New Roman" w:cs="Times New Roman"/>
          <w:szCs w:val="24"/>
          <w:lang w:val="ru-RU" w:eastAsia="de-DE"/>
        </w:rPr>
        <w:t xml:space="preserve"> </w:t>
      </w:r>
      <w:r w:rsidR="00DC2237">
        <w:rPr>
          <w:rFonts w:eastAsia="Times New Roman" w:cs="Times New Roman"/>
          <w:szCs w:val="24"/>
          <w:lang w:val="ru-RU" w:eastAsia="de-DE"/>
        </w:rPr>
        <w:t xml:space="preserve">Руйнер, не веря, в полном изумлении ел русский хлеб, в то время как в американском лагере  Бад Кройцнах заключенные умирали от голода. </w:t>
      </w:r>
    </w:p>
    <w:p w:rsidR="000E7FC7" w:rsidRDefault="000E7FC7" w:rsidP="00935023">
      <w:pPr>
        <w:spacing w:line="276" w:lineRule="auto"/>
        <w:jc w:val="both"/>
        <w:rPr>
          <w:rFonts w:eastAsia="Times New Roman" w:cs="Times New Roman"/>
          <w:szCs w:val="24"/>
          <w:lang w:val="ru-RU" w:eastAsia="de-DE"/>
        </w:rPr>
      </w:pPr>
    </w:p>
    <w:p w:rsidR="00044DDB" w:rsidRPr="00B17BEF" w:rsidRDefault="00044DDB" w:rsidP="00935023">
      <w:pPr>
        <w:spacing w:line="276" w:lineRule="auto"/>
        <w:jc w:val="both"/>
        <w:rPr>
          <w:rFonts w:eastAsia="Times New Roman" w:cs="Times New Roman"/>
          <w:szCs w:val="24"/>
          <w:lang w:val="ru-RU" w:eastAsia="de-DE"/>
        </w:rPr>
      </w:pPr>
      <w:r w:rsidRPr="00DC2237">
        <w:rPr>
          <w:rFonts w:eastAsia="Times New Roman" w:cs="Times New Roman"/>
          <w:szCs w:val="24"/>
          <w:lang w:val="ru-RU" w:eastAsia="de-DE"/>
        </w:rPr>
        <w:t xml:space="preserve">68 </w:t>
      </w:r>
      <w:r w:rsidR="00DC2237" w:rsidRPr="00DC2237">
        <w:rPr>
          <w:rFonts w:eastAsia="Times New Roman" w:cs="Times New Roman"/>
          <w:szCs w:val="24"/>
          <w:lang w:val="ru-RU" w:eastAsia="de-DE"/>
        </w:rPr>
        <w:t xml:space="preserve"> </w:t>
      </w:r>
      <w:r w:rsidR="00DC2237">
        <w:rPr>
          <w:rFonts w:eastAsia="Times New Roman" w:cs="Times New Roman"/>
          <w:szCs w:val="24"/>
          <w:lang w:val="ru-RU" w:eastAsia="de-DE"/>
        </w:rPr>
        <w:t>дней</w:t>
      </w:r>
      <w:r w:rsidR="00DC2237" w:rsidRPr="00DC2237">
        <w:rPr>
          <w:rFonts w:eastAsia="Times New Roman" w:cs="Times New Roman"/>
          <w:szCs w:val="24"/>
          <w:lang w:val="ru-RU" w:eastAsia="de-DE"/>
        </w:rPr>
        <w:t xml:space="preserve"> </w:t>
      </w:r>
      <w:r w:rsidR="00DC2237">
        <w:rPr>
          <w:rFonts w:eastAsia="Times New Roman" w:cs="Times New Roman"/>
          <w:szCs w:val="24"/>
          <w:lang w:val="ru-RU" w:eastAsia="de-DE"/>
        </w:rPr>
        <w:t>Альфонс</w:t>
      </w:r>
      <w:r w:rsidR="00DC2237" w:rsidRPr="00DC2237">
        <w:rPr>
          <w:rFonts w:eastAsia="Times New Roman" w:cs="Times New Roman"/>
          <w:szCs w:val="24"/>
          <w:lang w:val="ru-RU" w:eastAsia="de-DE"/>
        </w:rPr>
        <w:t xml:space="preserve"> </w:t>
      </w:r>
      <w:r w:rsidR="00DC2237">
        <w:rPr>
          <w:rFonts w:eastAsia="Times New Roman" w:cs="Times New Roman"/>
          <w:szCs w:val="24"/>
          <w:lang w:val="ru-RU" w:eastAsia="de-DE"/>
        </w:rPr>
        <w:t>Руйнер</w:t>
      </w:r>
      <w:r w:rsidR="00DC2237" w:rsidRPr="00DC2237">
        <w:rPr>
          <w:rFonts w:eastAsia="Times New Roman" w:cs="Times New Roman"/>
          <w:szCs w:val="24"/>
          <w:lang w:val="ru-RU" w:eastAsia="de-DE"/>
        </w:rPr>
        <w:t xml:space="preserve"> </w:t>
      </w:r>
      <w:r w:rsidR="00DC2237">
        <w:rPr>
          <w:rFonts w:eastAsia="Times New Roman" w:cs="Times New Roman"/>
          <w:szCs w:val="24"/>
          <w:lang w:val="ru-RU" w:eastAsia="de-DE"/>
        </w:rPr>
        <w:t>был</w:t>
      </w:r>
      <w:r w:rsidR="00DC2237" w:rsidRPr="00DC2237">
        <w:rPr>
          <w:rFonts w:eastAsia="Times New Roman" w:cs="Times New Roman"/>
          <w:szCs w:val="24"/>
          <w:lang w:val="ru-RU" w:eastAsia="de-DE"/>
        </w:rPr>
        <w:t xml:space="preserve"> </w:t>
      </w:r>
      <w:r w:rsidR="00DC2237">
        <w:rPr>
          <w:rFonts w:eastAsia="Times New Roman" w:cs="Times New Roman"/>
          <w:szCs w:val="24"/>
          <w:lang w:val="ru-RU" w:eastAsia="de-DE"/>
        </w:rPr>
        <w:t>солдатом</w:t>
      </w:r>
      <w:r w:rsidR="00DC2237" w:rsidRPr="00DC2237">
        <w:rPr>
          <w:rFonts w:eastAsia="Times New Roman" w:cs="Times New Roman"/>
          <w:szCs w:val="24"/>
          <w:lang w:val="ru-RU" w:eastAsia="de-DE"/>
        </w:rPr>
        <w:t xml:space="preserve">, </w:t>
      </w:r>
      <w:r w:rsidR="00DC2237">
        <w:rPr>
          <w:rFonts w:eastAsia="Times New Roman" w:cs="Times New Roman"/>
          <w:szCs w:val="24"/>
          <w:lang w:val="ru-RU" w:eastAsia="de-DE"/>
        </w:rPr>
        <w:t>если</w:t>
      </w:r>
      <w:r w:rsidR="00DC2237" w:rsidRPr="00DC2237">
        <w:rPr>
          <w:rFonts w:eastAsia="Times New Roman" w:cs="Times New Roman"/>
          <w:szCs w:val="24"/>
          <w:lang w:val="ru-RU" w:eastAsia="de-DE"/>
        </w:rPr>
        <w:t xml:space="preserve"> </w:t>
      </w:r>
      <w:r w:rsidR="00DC2237">
        <w:rPr>
          <w:rFonts w:eastAsia="Times New Roman" w:cs="Times New Roman"/>
          <w:szCs w:val="24"/>
          <w:lang w:val="ru-RU" w:eastAsia="de-DE"/>
        </w:rPr>
        <w:t>бы</w:t>
      </w:r>
      <w:r w:rsidR="00DC2237" w:rsidRPr="00DC2237">
        <w:rPr>
          <w:rFonts w:eastAsia="Times New Roman" w:cs="Times New Roman"/>
          <w:szCs w:val="24"/>
          <w:lang w:val="ru-RU" w:eastAsia="de-DE"/>
        </w:rPr>
        <w:t xml:space="preserve"> </w:t>
      </w:r>
      <w:r w:rsidR="00DC2237">
        <w:rPr>
          <w:rFonts w:eastAsia="Times New Roman" w:cs="Times New Roman"/>
          <w:szCs w:val="24"/>
          <w:lang w:val="ru-RU" w:eastAsia="de-DE"/>
        </w:rPr>
        <w:t>он</w:t>
      </w:r>
      <w:r w:rsidR="00DC2237" w:rsidRPr="00DC2237">
        <w:rPr>
          <w:rFonts w:eastAsia="Times New Roman" w:cs="Times New Roman"/>
          <w:szCs w:val="24"/>
          <w:lang w:val="ru-RU" w:eastAsia="de-DE"/>
        </w:rPr>
        <w:t xml:space="preserve"> </w:t>
      </w:r>
      <w:r w:rsidR="00DC2237">
        <w:rPr>
          <w:rFonts w:eastAsia="Times New Roman" w:cs="Times New Roman"/>
          <w:szCs w:val="24"/>
          <w:lang w:val="ru-RU" w:eastAsia="de-DE"/>
        </w:rPr>
        <w:t>родился</w:t>
      </w:r>
      <w:r w:rsidR="00DC2237" w:rsidRPr="00DC2237">
        <w:rPr>
          <w:rFonts w:eastAsia="Times New Roman" w:cs="Times New Roman"/>
          <w:szCs w:val="24"/>
          <w:lang w:val="ru-RU" w:eastAsia="de-DE"/>
        </w:rPr>
        <w:t xml:space="preserve"> </w:t>
      </w:r>
      <w:r w:rsidR="00DC2237">
        <w:rPr>
          <w:rFonts w:eastAsia="Times New Roman" w:cs="Times New Roman"/>
          <w:szCs w:val="24"/>
          <w:lang w:val="ru-RU" w:eastAsia="de-DE"/>
        </w:rPr>
        <w:t>на</w:t>
      </w:r>
      <w:r w:rsidR="00DC2237" w:rsidRPr="00DC2237">
        <w:rPr>
          <w:rFonts w:eastAsia="Times New Roman" w:cs="Times New Roman"/>
          <w:szCs w:val="24"/>
          <w:lang w:val="ru-RU" w:eastAsia="de-DE"/>
        </w:rPr>
        <w:t xml:space="preserve"> </w:t>
      </w:r>
      <w:r w:rsidR="00DC2237">
        <w:rPr>
          <w:rFonts w:eastAsia="Times New Roman" w:cs="Times New Roman"/>
          <w:szCs w:val="24"/>
          <w:lang w:val="ru-RU" w:eastAsia="de-DE"/>
        </w:rPr>
        <w:t>тринадцать</w:t>
      </w:r>
      <w:r w:rsidR="00DC2237" w:rsidRPr="00DC2237">
        <w:rPr>
          <w:rFonts w:eastAsia="Times New Roman" w:cs="Times New Roman"/>
          <w:szCs w:val="24"/>
          <w:lang w:val="ru-RU" w:eastAsia="de-DE"/>
        </w:rPr>
        <w:t xml:space="preserve"> </w:t>
      </w:r>
      <w:r w:rsidR="00DC2237">
        <w:rPr>
          <w:rFonts w:eastAsia="Times New Roman" w:cs="Times New Roman"/>
          <w:szCs w:val="24"/>
          <w:lang w:val="ru-RU" w:eastAsia="de-DE"/>
        </w:rPr>
        <w:t>дней</w:t>
      </w:r>
      <w:r w:rsidR="00DC2237" w:rsidRPr="00DC2237">
        <w:rPr>
          <w:rFonts w:eastAsia="Times New Roman" w:cs="Times New Roman"/>
          <w:szCs w:val="24"/>
          <w:lang w:val="ru-RU" w:eastAsia="de-DE"/>
        </w:rPr>
        <w:t xml:space="preserve"> </w:t>
      </w:r>
      <w:r w:rsidR="00DC2237">
        <w:rPr>
          <w:rFonts w:eastAsia="Times New Roman" w:cs="Times New Roman"/>
          <w:szCs w:val="24"/>
          <w:lang w:val="ru-RU" w:eastAsia="de-DE"/>
        </w:rPr>
        <w:t>позже</w:t>
      </w:r>
      <w:r w:rsidR="00DC2237" w:rsidRPr="00DC2237">
        <w:rPr>
          <w:rFonts w:eastAsia="Times New Roman" w:cs="Times New Roman"/>
          <w:szCs w:val="24"/>
          <w:lang w:val="ru-RU" w:eastAsia="de-DE"/>
        </w:rPr>
        <w:t xml:space="preserve">, </w:t>
      </w:r>
      <w:r w:rsidR="00DC2237">
        <w:rPr>
          <w:rFonts w:eastAsia="Times New Roman" w:cs="Times New Roman"/>
          <w:szCs w:val="24"/>
          <w:lang w:val="ru-RU" w:eastAsia="de-DE"/>
        </w:rPr>
        <w:t>его</w:t>
      </w:r>
      <w:r w:rsidR="00DC2237" w:rsidRPr="00DC2237">
        <w:rPr>
          <w:rFonts w:eastAsia="Times New Roman" w:cs="Times New Roman"/>
          <w:szCs w:val="24"/>
          <w:lang w:val="ru-RU" w:eastAsia="de-DE"/>
        </w:rPr>
        <w:t xml:space="preserve"> </w:t>
      </w:r>
      <w:r w:rsidR="00DC2237">
        <w:rPr>
          <w:rFonts w:eastAsia="Times New Roman" w:cs="Times New Roman"/>
          <w:szCs w:val="24"/>
          <w:lang w:val="ru-RU" w:eastAsia="de-DE"/>
        </w:rPr>
        <w:t>бы</w:t>
      </w:r>
      <w:r w:rsidR="00DC2237" w:rsidRPr="00DC2237">
        <w:rPr>
          <w:rFonts w:eastAsia="Times New Roman" w:cs="Times New Roman"/>
          <w:szCs w:val="24"/>
          <w:lang w:val="ru-RU" w:eastAsia="de-DE"/>
        </w:rPr>
        <w:t xml:space="preserve"> </w:t>
      </w:r>
      <w:r w:rsidR="00DC2237">
        <w:rPr>
          <w:rFonts w:eastAsia="Times New Roman" w:cs="Times New Roman"/>
          <w:szCs w:val="24"/>
          <w:lang w:val="ru-RU" w:eastAsia="de-DE"/>
        </w:rPr>
        <w:t>отправили</w:t>
      </w:r>
      <w:r w:rsidR="00DC2237" w:rsidRPr="00DC2237">
        <w:rPr>
          <w:rFonts w:eastAsia="Times New Roman" w:cs="Times New Roman"/>
          <w:szCs w:val="24"/>
          <w:lang w:val="ru-RU" w:eastAsia="de-DE"/>
        </w:rPr>
        <w:t xml:space="preserve"> </w:t>
      </w:r>
      <w:r w:rsidR="00DC2237">
        <w:rPr>
          <w:rFonts w:eastAsia="Times New Roman" w:cs="Times New Roman"/>
          <w:szCs w:val="24"/>
          <w:lang w:val="ru-RU" w:eastAsia="de-DE"/>
        </w:rPr>
        <w:t>домой</w:t>
      </w:r>
      <w:r w:rsidR="00DC2237" w:rsidRPr="00DC2237">
        <w:rPr>
          <w:rFonts w:eastAsia="Times New Roman" w:cs="Times New Roman"/>
          <w:szCs w:val="24"/>
          <w:lang w:val="ru-RU" w:eastAsia="de-DE"/>
        </w:rPr>
        <w:t>.</w:t>
      </w:r>
      <w:r w:rsidR="00DC2237">
        <w:rPr>
          <w:rFonts w:eastAsia="Times New Roman" w:cs="Times New Roman"/>
          <w:szCs w:val="24"/>
          <w:lang w:val="ru-RU" w:eastAsia="de-DE"/>
        </w:rPr>
        <w:t xml:space="preserve"> Ему</w:t>
      </w:r>
      <w:r w:rsidR="00DC2237" w:rsidRPr="00DC2237">
        <w:rPr>
          <w:rFonts w:eastAsia="Times New Roman" w:cs="Times New Roman"/>
          <w:szCs w:val="24"/>
          <w:lang w:val="ru-RU" w:eastAsia="de-DE"/>
        </w:rPr>
        <w:t xml:space="preserve"> </w:t>
      </w:r>
      <w:r w:rsidR="00DC2237">
        <w:rPr>
          <w:rFonts w:eastAsia="Times New Roman" w:cs="Times New Roman"/>
          <w:szCs w:val="24"/>
          <w:lang w:val="ru-RU" w:eastAsia="de-DE"/>
        </w:rPr>
        <w:t>было</w:t>
      </w:r>
      <w:r w:rsidR="00DC2237" w:rsidRPr="00DC2237">
        <w:rPr>
          <w:rFonts w:eastAsia="Times New Roman" w:cs="Times New Roman"/>
          <w:szCs w:val="24"/>
          <w:lang w:val="ru-RU" w:eastAsia="de-DE"/>
        </w:rPr>
        <w:t xml:space="preserve"> </w:t>
      </w:r>
      <w:r w:rsidR="00DC2237">
        <w:rPr>
          <w:rFonts w:eastAsia="Times New Roman" w:cs="Times New Roman"/>
          <w:szCs w:val="24"/>
          <w:lang w:val="ru-RU" w:eastAsia="de-DE"/>
        </w:rPr>
        <w:t>только</w:t>
      </w:r>
      <w:r w:rsidR="00DC2237" w:rsidRPr="00DC2237">
        <w:rPr>
          <w:rFonts w:eastAsia="Times New Roman" w:cs="Times New Roman"/>
          <w:szCs w:val="24"/>
          <w:lang w:val="ru-RU" w:eastAsia="de-DE"/>
        </w:rPr>
        <w:t xml:space="preserve"> </w:t>
      </w:r>
      <w:r w:rsidRPr="00DC2237">
        <w:rPr>
          <w:rFonts w:eastAsia="Times New Roman" w:cs="Times New Roman"/>
          <w:szCs w:val="24"/>
          <w:lang w:val="ru-RU" w:eastAsia="de-DE"/>
        </w:rPr>
        <w:t xml:space="preserve">17 </w:t>
      </w:r>
      <w:r w:rsidR="00DC2237">
        <w:rPr>
          <w:rFonts w:eastAsia="Times New Roman" w:cs="Times New Roman"/>
          <w:szCs w:val="24"/>
          <w:lang w:val="ru-RU" w:eastAsia="de-DE"/>
        </w:rPr>
        <w:t xml:space="preserve">лет,  но родился он в декабре </w:t>
      </w:r>
      <w:r w:rsidRPr="00DC2237">
        <w:rPr>
          <w:rFonts w:eastAsia="Times New Roman" w:cs="Times New Roman"/>
          <w:szCs w:val="24"/>
          <w:lang w:val="ru-RU" w:eastAsia="de-DE"/>
        </w:rPr>
        <w:t>1927</w:t>
      </w:r>
      <w:r w:rsidR="00DC2237">
        <w:rPr>
          <w:rFonts w:eastAsia="Times New Roman" w:cs="Times New Roman"/>
          <w:szCs w:val="24"/>
          <w:lang w:val="ru-RU" w:eastAsia="de-DE"/>
        </w:rPr>
        <w:t xml:space="preserve"> года.</w:t>
      </w:r>
      <w:r w:rsidRPr="00DC2237">
        <w:rPr>
          <w:rFonts w:eastAsia="Times New Roman" w:cs="Times New Roman"/>
          <w:szCs w:val="24"/>
          <w:lang w:val="ru-RU" w:eastAsia="de-DE"/>
        </w:rPr>
        <w:t xml:space="preserve"> </w:t>
      </w:r>
      <w:r w:rsidR="00DC2237">
        <w:rPr>
          <w:rFonts w:eastAsia="Times New Roman" w:cs="Times New Roman"/>
          <w:szCs w:val="24"/>
          <w:lang w:val="ru-RU" w:eastAsia="de-DE"/>
        </w:rPr>
        <w:t xml:space="preserve"> </w:t>
      </w:r>
      <w:r w:rsidR="00A6241A">
        <w:rPr>
          <w:rFonts w:eastAsia="Times New Roman" w:cs="Times New Roman"/>
          <w:szCs w:val="24"/>
          <w:lang w:val="ru-RU" w:eastAsia="de-DE"/>
        </w:rPr>
        <w:t>Без</w:t>
      </w:r>
      <w:r w:rsidR="00A6241A" w:rsidRPr="00A6241A">
        <w:rPr>
          <w:rFonts w:eastAsia="Times New Roman" w:cs="Times New Roman"/>
          <w:szCs w:val="24"/>
          <w:lang w:val="ru-RU" w:eastAsia="de-DE"/>
        </w:rPr>
        <w:t xml:space="preserve"> </w:t>
      </w:r>
      <w:r w:rsidR="00A6241A">
        <w:rPr>
          <w:rFonts w:eastAsia="Times New Roman" w:cs="Times New Roman"/>
          <w:szCs w:val="24"/>
          <w:lang w:val="ru-RU" w:eastAsia="de-DE"/>
        </w:rPr>
        <w:t>документов</w:t>
      </w:r>
      <w:r w:rsidR="00A6241A" w:rsidRPr="00A6241A">
        <w:rPr>
          <w:rFonts w:eastAsia="Times New Roman" w:cs="Times New Roman"/>
          <w:szCs w:val="24"/>
          <w:lang w:val="ru-RU" w:eastAsia="de-DE"/>
        </w:rPr>
        <w:t xml:space="preserve"> </w:t>
      </w:r>
      <w:r w:rsidR="00A6241A">
        <w:rPr>
          <w:rFonts w:eastAsia="Times New Roman" w:cs="Times New Roman"/>
          <w:szCs w:val="24"/>
          <w:lang w:val="ru-RU" w:eastAsia="de-DE"/>
        </w:rPr>
        <w:t>при</w:t>
      </w:r>
      <w:r w:rsidR="00A6241A" w:rsidRPr="00A6241A">
        <w:rPr>
          <w:rFonts w:eastAsia="Times New Roman" w:cs="Times New Roman"/>
          <w:szCs w:val="24"/>
          <w:lang w:val="ru-RU" w:eastAsia="de-DE"/>
        </w:rPr>
        <w:t xml:space="preserve"> </w:t>
      </w:r>
      <w:r w:rsidR="00A6241A">
        <w:rPr>
          <w:rFonts w:eastAsia="Times New Roman" w:cs="Times New Roman"/>
          <w:szCs w:val="24"/>
          <w:lang w:val="ru-RU" w:eastAsia="de-DE"/>
        </w:rPr>
        <w:t>весе</w:t>
      </w:r>
      <w:r w:rsidR="00A6241A" w:rsidRPr="00A6241A">
        <w:rPr>
          <w:rFonts w:eastAsia="Times New Roman" w:cs="Times New Roman"/>
          <w:szCs w:val="24"/>
          <w:lang w:val="ru-RU" w:eastAsia="de-DE"/>
        </w:rPr>
        <w:t xml:space="preserve">  </w:t>
      </w:r>
      <w:r w:rsidRPr="00A6241A">
        <w:rPr>
          <w:rFonts w:eastAsia="Times New Roman" w:cs="Times New Roman"/>
          <w:szCs w:val="24"/>
          <w:lang w:val="ru-RU" w:eastAsia="de-DE"/>
        </w:rPr>
        <w:t>55</w:t>
      </w:r>
      <w:r w:rsidR="00A6241A" w:rsidRPr="00A6241A">
        <w:rPr>
          <w:rFonts w:eastAsia="Times New Roman" w:cs="Times New Roman"/>
          <w:szCs w:val="24"/>
          <w:lang w:val="ru-RU" w:eastAsia="de-DE"/>
        </w:rPr>
        <w:t xml:space="preserve">  </w:t>
      </w:r>
      <w:r w:rsidR="00A6241A">
        <w:rPr>
          <w:rFonts w:eastAsia="Times New Roman" w:cs="Times New Roman"/>
          <w:szCs w:val="24"/>
          <w:lang w:val="ru-RU" w:eastAsia="de-DE"/>
        </w:rPr>
        <w:t>кг</w:t>
      </w:r>
      <w:r w:rsidR="00A6241A" w:rsidRPr="00A6241A">
        <w:rPr>
          <w:rFonts w:eastAsia="Times New Roman" w:cs="Times New Roman"/>
          <w:szCs w:val="24"/>
          <w:lang w:val="ru-RU" w:eastAsia="de-DE"/>
        </w:rPr>
        <w:t xml:space="preserve"> </w:t>
      </w:r>
      <w:r w:rsidR="00A6241A">
        <w:rPr>
          <w:rFonts w:eastAsia="Times New Roman" w:cs="Times New Roman"/>
          <w:szCs w:val="24"/>
          <w:lang w:val="ru-RU" w:eastAsia="de-DE"/>
        </w:rPr>
        <w:t>и</w:t>
      </w:r>
      <w:r w:rsidR="00A6241A" w:rsidRPr="00A6241A">
        <w:rPr>
          <w:rFonts w:eastAsia="Times New Roman" w:cs="Times New Roman"/>
          <w:szCs w:val="24"/>
          <w:lang w:val="ru-RU" w:eastAsia="de-DE"/>
        </w:rPr>
        <w:t xml:space="preserve"> </w:t>
      </w:r>
      <w:r w:rsidR="00A6241A">
        <w:rPr>
          <w:rFonts w:eastAsia="Times New Roman" w:cs="Times New Roman"/>
          <w:szCs w:val="24"/>
          <w:lang w:val="ru-RU" w:eastAsia="de-DE"/>
        </w:rPr>
        <w:t>росте</w:t>
      </w:r>
      <w:r w:rsidR="000E7FC7">
        <w:rPr>
          <w:rFonts w:eastAsia="Times New Roman" w:cs="Times New Roman"/>
          <w:szCs w:val="24"/>
          <w:lang w:val="ru-RU" w:eastAsia="de-DE"/>
        </w:rPr>
        <w:t xml:space="preserve"> </w:t>
      </w:r>
      <w:r w:rsidRPr="00A6241A">
        <w:rPr>
          <w:rFonts w:eastAsia="Times New Roman" w:cs="Times New Roman"/>
          <w:szCs w:val="24"/>
          <w:lang w:val="ru-RU" w:eastAsia="de-DE"/>
        </w:rPr>
        <w:t xml:space="preserve">1,63 </w:t>
      </w:r>
      <w:r w:rsidR="00A6241A">
        <w:rPr>
          <w:rFonts w:eastAsia="Times New Roman" w:cs="Times New Roman"/>
          <w:szCs w:val="24"/>
          <w:lang w:val="ru-RU" w:eastAsia="de-DE"/>
        </w:rPr>
        <w:t>м</w:t>
      </w:r>
      <w:r w:rsidR="00A6241A" w:rsidRPr="00A6241A">
        <w:rPr>
          <w:rFonts w:eastAsia="Times New Roman" w:cs="Times New Roman"/>
          <w:szCs w:val="24"/>
          <w:lang w:val="ru-RU" w:eastAsia="de-DE"/>
        </w:rPr>
        <w:t xml:space="preserve">, </w:t>
      </w:r>
      <w:r w:rsidR="00A6241A">
        <w:rPr>
          <w:rFonts w:eastAsia="Times New Roman" w:cs="Times New Roman"/>
          <w:szCs w:val="24"/>
          <w:lang w:val="ru-RU" w:eastAsia="de-DE"/>
        </w:rPr>
        <w:t>он</w:t>
      </w:r>
      <w:r w:rsidR="00A6241A" w:rsidRPr="00A6241A">
        <w:rPr>
          <w:rFonts w:eastAsia="Times New Roman" w:cs="Times New Roman"/>
          <w:szCs w:val="24"/>
          <w:lang w:val="ru-RU" w:eastAsia="de-DE"/>
        </w:rPr>
        <w:t xml:space="preserve"> </w:t>
      </w:r>
      <w:r w:rsidR="00A6241A">
        <w:rPr>
          <w:rFonts w:eastAsia="Times New Roman" w:cs="Times New Roman"/>
          <w:szCs w:val="24"/>
          <w:lang w:val="ru-RU" w:eastAsia="de-DE"/>
        </w:rPr>
        <w:t>вполне</w:t>
      </w:r>
      <w:r w:rsidR="00A6241A" w:rsidRPr="00A6241A">
        <w:rPr>
          <w:rFonts w:eastAsia="Times New Roman" w:cs="Times New Roman"/>
          <w:szCs w:val="24"/>
          <w:lang w:val="ru-RU" w:eastAsia="de-DE"/>
        </w:rPr>
        <w:t xml:space="preserve"> </w:t>
      </w:r>
      <w:r w:rsidR="00A6241A">
        <w:rPr>
          <w:rFonts w:eastAsia="Times New Roman" w:cs="Times New Roman"/>
          <w:szCs w:val="24"/>
          <w:lang w:val="ru-RU" w:eastAsia="de-DE"/>
        </w:rPr>
        <w:t>сошел</w:t>
      </w:r>
      <w:r w:rsidR="00A6241A" w:rsidRPr="00A6241A">
        <w:rPr>
          <w:rFonts w:eastAsia="Times New Roman" w:cs="Times New Roman"/>
          <w:szCs w:val="24"/>
          <w:lang w:val="ru-RU" w:eastAsia="de-DE"/>
        </w:rPr>
        <w:t xml:space="preserve"> </w:t>
      </w:r>
      <w:r w:rsidR="00A6241A">
        <w:rPr>
          <w:rFonts w:eastAsia="Times New Roman" w:cs="Times New Roman"/>
          <w:szCs w:val="24"/>
          <w:lang w:val="ru-RU" w:eastAsia="de-DE"/>
        </w:rPr>
        <w:t>бы</w:t>
      </w:r>
      <w:r w:rsidR="00A6241A" w:rsidRPr="00A6241A">
        <w:rPr>
          <w:rFonts w:eastAsia="Times New Roman" w:cs="Times New Roman"/>
          <w:szCs w:val="24"/>
          <w:lang w:val="ru-RU" w:eastAsia="de-DE"/>
        </w:rPr>
        <w:t xml:space="preserve"> </w:t>
      </w:r>
      <w:r w:rsidR="00A6241A">
        <w:rPr>
          <w:rFonts w:eastAsia="Times New Roman" w:cs="Times New Roman"/>
          <w:szCs w:val="24"/>
          <w:lang w:val="ru-RU" w:eastAsia="de-DE"/>
        </w:rPr>
        <w:t>за</w:t>
      </w:r>
      <w:r w:rsidR="00A6241A" w:rsidRPr="00A6241A">
        <w:rPr>
          <w:rFonts w:eastAsia="Times New Roman" w:cs="Times New Roman"/>
          <w:szCs w:val="24"/>
          <w:lang w:val="ru-RU" w:eastAsia="de-DE"/>
        </w:rPr>
        <w:t xml:space="preserve"> </w:t>
      </w:r>
      <w:r w:rsidRPr="00A6241A">
        <w:rPr>
          <w:rFonts w:eastAsia="Times New Roman" w:cs="Times New Roman"/>
          <w:szCs w:val="24"/>
          <w:lang w:val="ru-RU" w:eastAsia="de-DE"/>
        </w:rPr>
        <w:t>15</w:t>
      </w:r>
      <w:r w:rsidR="00A6241A">
        <w:rPr>
          <w:rFonts w:eastAsia="Times New Roman" w:cs="Times New Roman"/>
          <w:szCs w:val="24"/>
          <w:lang w:val="ru-RU" w:eastAsia="de-DE"/>
        </w:rPr>
        <w:t>-летнего</w:t>
      </w:r>
      <w:r w:rsidRPr="00A6241A">
        <w:rPr>
          <w:rFonts w:eastAsia="Times New Roman" w:cs="Times New Roman"/>
          <w:szCs w:val="24"/>
          <w:lang w:val="ru-RU" w:eastAsia="de-DE"/>
        </w:rPr>
        <w:t>,</w:t>
      </w:r>
      <w:r w:rsidR="00A6241A">
        <w:rPr>
          <w:rFonts w:eastAsia="Times New Roman" w:cs="Times New Roman"/>
          <w:szCs w:val="24"/>
          <w:lang w:val="ru-RU" w:eastAsia="de-DE"/>
        </w:rPr>
        <w:t xml:space="preserve"> но если бы обман вскрылся</w:t>
      </w:r>
      <w:r w:rsidRPr="00A6241A">
        <w:rPr>
          <w:rFonts w:eastAsia="Times New Roman" w:cs="Times New Roman"/>
          <w:szCs w:val="24"/>
          <w:lang w:val="ru-RU" w:eastAsia="de-DE"/>
        </w:rPr>
        <w:t xml:space="preserve"> … </w:t>
      </w:r>
      <w:r w:rsidR="00A6241A">
        <w:rPr>
          <w:rFonts w:eastAsia="Times New Roman" w:cs="Times New Roman"/>
          <w:szCs w:val="24"/>
          <w:lang w:val="ru-RU" w:eastAsia="de-DE"/>
        </w:rPr>
        <w:t xml:space="preserve"> Трудное</w:t>
      </w:r>
      <w:r w:rsidR="00A6241A" w:rsidRPr="00B17BEF">
        <w:rPr>
          <w:rFonts w:eastAsia="Times New Roman" w:cs="Times New Roman"/>
          <w:szCs w:val="24"/>
          <w:lang w:val="ru-RU" w:eastAsia="de-DE"/>
        </w:rPr>
        <w:t xml:space="preserve"> </w:t>
      </w:r>
      <w:r w:rsidR="00A6241A">
        <w:rPr>
          <w:rFonts w:eastAsia="Times New Roman" w:cs="Times New Roman"/>
          <w:szCs w:val="24"/>
          <w:lang w:val="ru-RU" w:eastAsia="de-DE"/>
        </w:rPr>
        <w:t>решение</w:t>
      </w:r>
      <w:r w:rsidRPr="00B17BEF">
        <w:rPr>
          <w:rFonts w:eastAsia="Times New Roman" w:cs="Times New Roman"/>
          <w:szCs w:val="24"/>
          <w:lang w:val="ru-RU" w:eastAsia="de-DE"/>
        </w:rPr>
        <w:t>.</w:t>
      </w:r>
      <w:r w:rsidR="000E7FC7">
        <w:rPr>
          <w:rFonts w:eastAsia="Times New Roman" w:cs="Times New Roman"/>
          <w:szCs w:val="24"/>
          <w:lang w:val="ru-RU" w:eastAsia="de-DE"/>
        </w:rPr>
        <w:t xml:space="preserve"> </w:t>
      </w:r>
      <w:r w:rsidR="00A6241A">
        <w:rPr>
          <w:rFonts w:eastAsia="Times New Roman" w:cs="Times New Roman"/>
          <w:szCs w:val="24"/>
          <w:lang w:val="ru-RU" w:eastAsia="de-DE"/>
        </w:rPr>
        <w:t>Марш</w:t>
      </w:r>
      <w:r w:rsidR="00A6241A" w:rsidRPr="00A6241A">
        <w:rPr>
          <w:rFonts w:eastAsia="Times New Roman" w:cs="Times New Roman"/>
          <w:szCs w:val="24"/>
          <w:lang w:val="ru-RU" w:eastAsia="de-DE"/>
        </w:rPr>
        <w:t xml:space="preserve"> </w:t>
      </w:r>
      <w:r w:rsidR="00A6241A">
        <w:rPr>
          <w:rFonts w:eastAsia="Times New Roman" w:cs="Times New Roman"/>
          <w:szCs w:val="24"/>
          <w:lang w:val="ru-RU" w:eastAsia="de-DE"/>
        </w:rPr>
        <w:t>двинулся</w:t>
      </w:r>
      <w:r w:rsidR="00A6241A" w:rsidRPr="00A6241A">
        <w:rPr>
          <w:rFonts w:eastAsia="Times New Roman" w:cs="Times New Roman"/>
          <w:szCs w:val="24"/>
          <w:lang w:val="ru-RU" w:eastAsia="de-DE"/>
        </w:rPr>
        <w:t xml:space="preserve"> </w:t>
      </w:r>
      <w:r w:rsidR="00A6241A">
        <w:rPr>
          <w:rFonts w:eastAsia="Times New Roman" w:cs="Times New Roman"/>
          <w:szCs w:val="24"/>
          <w:lang w:val="ru-RU" w:eastAsia="de-DE"/>
        </w:rPr>
        <w:t>через</w:t>
      </w:r>
      <w:r w:rsidR="00A6241A" w:rsidRPr="00A6241A">
        <w:rPr>
          <w:rFonts w:eastAsia="Times New Roman" w:cs="Times New Roman"/>
          <w:szCs w:val="24"/>
          <w:lang w:val="ru-RU" w:eastAsia="de-DE"/>
        </w:rPr>
        <w:t xml:space="preserve"> </w:t>
      </w:r>
      <w:r w:rsidR="00A6241A">
        <w:rPr>
          <w:rFonts w:eastAsia="Times New Roman" w:cs="Times New Roman"/>
          <w:szCs w:val="24"/>
          <w:lang w:val="ru-RU" w:eastAsia="de-DE"/>
        </w:rPr>
        <w:t>Реген</w:t>
      </w:r>
      <w:r w:rsidR="00A6241A" w:rsidRPr="00A6241A">
        <w:rPr>
          <w:rFonts w:eastAsia="Times New Roman" w:cs="Times New Roman"/>
          <w:szCs w:val="24"/>
          <w:lang w:val="ru-RU" w:eastAsia="de-DE"/>
        </w:rPr>
        <w:t xml:space="preserve"> </w:t>
      </w:r>
      <w:r w:rsidR="00A6241A">
        <w:rPr>
          <w:rFonts w:eastAsia="Times New Roman" w:cs="Times New Roman"/>
          <w:szCs w:val="24"/>
          <w:lang w:val="ru-RU" w:eastAsia="de-DE"/>
        </w:rPr>
        <w:t>в</w:t>
      </w:r>
      <w:r w:rsidR="00A6241A" w:rsidRPr="00A6241A">
        <w:rPr>
          <w:rFonts w:eastAsia="Times New Roman" w:cs="Times New Roman"/>
          <w:szCs w:val="24"/>
          <w:lang w:val="ru-RU" w:eastAsia="de-DE"/>
        </w:rPr>
        <w:t xml:space="preserve"> </w:t>
      </w:r>
      <w:r w:rsidR="00A6241A">
        <w:rPr>
          <w:rFonts w:eastAsia="Times New Roman" w:cs="Times New Roman"/>
          <w:szCs w:val="24"/>
          <w:lang w:val="ru-RU" w:eastAsia="de-DE"/>
        </w:rPr>
        <w:t>Баварском</w:t>
      </w:r>
      <w:r w:rsidR="00A6241A" w:rsidRPr="00A6241A">
        <w:rPr>
          <w:rFonts w:eastAsia="Times New Roman" w:cs="Times New Roman"/>
          <w:szCs w:val="24"/>
          <w:lang w:val="ru-RU" w:eastAsia="de-DE"/>
        </w:rPr>
        <w:t xml:space="preserve"> </w:t>
      </w:r>
      <w:r w:rsidR="00A6241A">
        <w:rPr>
          <w:rFonts w:eastAsia="Times New Roman" w:cs="Times New Roman"/>
          <w:szCs w:val="24"/>
          <w:lang w:val="ru-RU" w:eastAsia="de-DE"/>
        </w:rPr>
        <w:t>лесу</w:t>
      </w:r>
      <w:r w:rsidR="00A6241A" w:rsidRPr="00A6241A">
        <w:rPr>
          <w:rFonts w:eastAsia="Times New Roman" w:cs="Times New Roman"/>
          <w:szCs w:val="24"/>
          <w:lang w:val="ru-RU" w:eastAsia="de-DE"/>
        </w:rPr>
        <w:t xml:space="preserve"> </w:t>
      </w:r>
      <w:r w:rsidR="00A6241A">
        <w:rPr>
          <w:rFonts w:eastAsia="Times New Roman" w:cs="Times New Roman"/>
          <w:szCs w:val="24"/>
          <w:lang w:val="ru-RU" w:eastAsia="de-DE"/>
        </w:rPr>
        <w:t>в</w:t>
      </w:r>
      <w:r w:rsidR="00A6241A" w:rsidRPr="00A6241A">
        <w:rPr>
          <w:rFonts w:eastAsia="Times New Roman" w:cs="Times New Roman"/>
          <w:szCs w:val="24"/>
          <w:lang w:val="ru-RU" w:eastAsia="de-DE"/>
        </w:rPr>
        <w:t xml:space="preserve"> </w:t>
      </w:r>
      <w:r w:rsidR="00A6241A">
        <w:rPr>
          <w:rFonts w:eastAsia="Times New Roman" w:cs="Times New Roman"/>
          <w:szCs w:val="24"/>
          <w:lang w:val="ru-RU" w:eastAsia="de-DE"/>
        </w:rPr>
        <w:t>Чехию</w:t>
      </w:r>
      <w:r w:rsidR="00A6241A" w:rsidRPr="00A6241A">
        <w:rPr>
          <w:rFonts w:eastAsia="Times New Roman" w:cs="Times New Roman"/>
          <w:szCs w:val="24"/>
          <w:lang w:val="ru-RU" w:eastAsia="de-DE"/>
        </w:rPr>
        <w:t>: «</w:t>
      </w:r>
      <w:r w:rsidR="00A6241A">
        <w:rPr>
          <w:rFonts w:eastAsia="Times New Roman" w:cs="Times New Roman"/>
          <w:szCs w:val="24"/>
          <w:lang w:val="ru-RU" w:eastAsia="de-DE"/>
        </w:rPr>
        <w:t>Встречи</w:t>
      </w:r>
      <w:r w:rsidR="00A6241A" w:rsidRPr="00A6241A">
        <w:rPr>
          <w:rFonts w:eastAsia="Times New Roman" w:cs="Times New Roman"/>
          <w:szCs w:val="24"/>
          <w:lang w:val="ru-RU" w:eastAsia="de-DE"/>
        </w:rPr>
        <w:t xml:space="preserve"> </w:t>
      </w:r>
      <w:r w:rsidR="00A6241A">
        <w:rPr>
          <w:rFonts w:eastAsia="Times New Roman" w:cs="Times New Roman"/>
          <w:szCs w:val="24"/>
          <w:lang w:val="ru-RU" w:eastAsia="de-DE"/>
        </w:rPr>
        <w:t>с</w:t>
      </w:r>
      <w:r w:rsidR="00A6241A" w:rsidRPr="00A6241A">
        <w:rPr>
          <w:rFonts w:eastAsia="Times New Roman" w:cs="Times New Roman"/>
          <w:szCs w:val="24"/>
          <w:lang w:val="ru-RU" w:eastAsia="de-DE"/>
        </w:rPr>
        <w:t xml:space="preserve"> </w:t>
      </w:r>
      <w:r w:rsidR="00A6241A">
        <w:rPr>
          <w:rFonts w:eastAsia="Times New Roman" w:cs="Times New Roman"/>
          <w:szCs w:val="24"/>
          <w:lang w:val="ru-RU" w:eastAsia="de-DE"/>
        </w:rPr>
        <w:t>чешским</w:t>
      </w:r>
      <w:r w:rsidR="00A6241A" w:rsidRPr="00A6241A">
        <w:rPr>
          <w:rFonts w:eastAsia="Times New Roman" w:cs="Times New Roman"/>
          <w:szCs w:val="24"/>
          <w:lang w:val="ru-RU" w:eastAsia="de-DE"/>
        </w:rPr>
        <w:t xml:space="preserve"> </w:t>
      </w:r>
      <w:r w:rsidR="00A6241A">
        <w:rPr>
          <w:rFonts w:eastAsia="Times New Roman" w:cs="Times New Roman"/>
          <w:szCs w:val="24"/>
          <w:lang w:val="ru-RU" w:eastAsia="de-DE"/>
        </w:rPr>
        <w:t>гражданским</w:t>
      </w:r>
      <w:r w:rsidR="00A6241A" w:rsidRPr="00A6241A">
        <w:rPr>
          <w:rFonts w:eastAsia="Times New Roman" w:cs="Times New Roman"/>
          <w:szCs w:val="24"/>
          <w:lang w:val="ru-RU" w:eastAsia="de-DE"/>
        </w:rPr>
        <w:t xml:space="preserve"> </w:t>
      </w:r>
      <w:r w:rsidR="00A6241A">
        <w:rPr>
          <w:rFonts w:eastAsia="Times New Roman" w:cs="Times New Roman"/>
          <w:szCs w:val="24"/>
          <w:lang w:val="ru-RU" w:eastAsia="de-DE"/>
        </w:rPr>
        <w:t>населением</w:t>
      </w:r>
      <w:r w:rsidR="00A6241A" w:rsidRPr="00A6241A">
        <w:rPr>
          <w:rFonts w:eastAsia="Times New Roman" w:cs="Times New Roman"/>
          <w:szCs w:val="24"/>
          <w:lang w:val="ru-RU" w:eastAsia="de-DE"/>
        </w:rPr>
        <w:t xml:space="preserve">  </w:t>
      </w:r>
      <w:r w:rsidR="00A6241A">
        <w:rPr>
          <w:rFonts w:eastAsia="Times New Roman" w:cs="Times New Roman"/>
          <w:szCs w:val="24"/>
          <w:lang w:val="ru-RU" w:eastAsia="de-DE"/>
        </w:rPr>
        <w:t>были</w:t>
      </w:r>
      <w:r w:rsidR="00A6241A" w:rsidRPr="00A6241A">
        <w:rPr>
          <w:rFonts w:eastAsia="Times New Roman" w:cs="Times New Roman"/>
          <w:szCs w:val="24"/>
          <w:lang w:val="ru-RU" w:eastAsia="de-DE"/>
        </w:rPr>
        <w:t xml:space="preserve"> </w:t>
      </w:r>
      <w:r w:rsidR="00A6241A">
        <w:rPr>
          <w:rFonts w:eastAsia="Times New Roman" w:cs="Times New Roman"/>
          <w:szCs w:val="24"/>
          <w:lang w:val="ru-RU" w:eastAsia="de-DE"/>
        </w:rPr>
        <w:t>позорны</w:t>
      </w:r>
      <w:r w:rsidR="00A6241A" w:rsidRPr="00A6241A">
        <w:rPr>
          <w:rFonts w:eastAsia="Times New Roman" w:cs="Times New Roman"/>
          <w:szCs w:val="24"/>
          <w:lang w:val="ru-RU" w:eastAsia="de-DE"/>
        </w:rPr>
        <w:t xml:space="preserve"> </w:t>
      </w:r>
      <w:r w:rsidR="00A6241A">
        <w:rPr>
          <w:rFonts w:eastAsia="Times New Roman" w:cs="Times New Roman"/>
          <w:szCs w:val="24"/>
          <w:lang w:val="ru-RU" w:eastAsia="de-DE"/>
        </w:rPr>
        <w:t>и</w:t>
      </w:r>
      <w:r w:rsidR="00A6241A" w:rsidRPr="00A6241A">
        <w:rPr>
          <w:rFonts w:eastAsia="Times New Roman" w:cs="Times New Roman"/>
          <w:szCs w:val="24"/>
          <w:lang w:val="ru-RU" w:eastAsia="de-DE"/>
        </w:rPr>
        <w:t xml:space="preserve"> </w:t>
      </w:r>
      <w:r w:rsidR="00A6241A">
        <w:rPr>
          <w:rFonts w:eastAsia="Times New Roman" w:cs="Times New Roman"/>
          <w:szCs w:val="24"/>
          <w:lang w:val="ru-RU" w:eastAsia="de-DE"/>
        </w:rPr>
        <w:t>унизительны</w:t>
      </w:r>
      <w:r w:rsidRPr="00A6241A">
        <w:rPr>
          <w:rFonts w:eastAsia="Times New Roman" w:cs="Times New Roman"/>
          <w:szCs w:val="24"/>
          <w:lang w:val="ru-RU" w:eastAsia="de-DE"/>
        </w:rPr>
        <w:t>.</w:t>
      </w:r>
      <w:r w:rsidR="00A6241A">
        <w:rPr>
          <w:rFonts w:eastAsia="Times New Roman" w:cs="Times New Roman"/>
          <w:szCs w:val="24"/>
          <w:lang w:val="ru-RU" w:eastAsia="de-DE"/>
        </w:rPr>
        <w:t xml:space="preserve"> Чехи</w:t>
      </w:r>
      <w:r w:rsidR="00A6241A" w:rsidRPr="00A6241A">
        <w:rPr>
          <w:rFonts w:eastAsia="Times New Roman" w:cs="Times New Roman"/>
          <w:szCs w:val="24"/>
          <w:lang w:val="ru-RU" w:eastAsia="de-DE"/>
        </w:rPr>
        <w:t xml:space="preserve"> </w:t>
      </w:r>
      <w:r w:rsidR="00A6241A">
        <w:rPr>
          <w:rFonts w:eastAsia="Times New Roman" w:cs="Times New Roman"/>
          <w:szCs w:val="24"/>
          <w:lang w:val="ru-RU" w:eastAsia="de-DE"/>
        </w:rPr>
        <w:t>заставляли</w:t>
      </w:r>
      <w:r w:rsidR="00A6241A" w:rsidRPr="00A6241A">
        <w:rPr>
          <w:rFonts w:eastAsia="Times New Roman" w:cs="Times New Roman"/>
          <w:szCs w:val="24"/>
          <w:lang w:val="ru-RU" w:eastAsia="de-DE"/>
        </w:rPr>
        <w:t xml:space="preserve"> </w:t>
      </w:r>
      <w:r w:rsidR="00A6241A">
        <w:rPr>
          <w:rFonts w:eastAsia="Times New Roman" w:cs="Times New Roman"/>
          <w:szCs w:val="24"/>
          <w:lang w:val="ru-RU" w:eastAsia="de-DE"/>
        </w:rPr>
        <w:t>нас</w:t>
      </w:r>
      <w:r w:rsidR="00A6241A" w:rsidRPr="00A6241A">
        <w:rPr>
          <w:rFonts w:eastAsia="Times New Roman" w:cs="Times New Roman"/>
          <w:szCs w:val="24"/>
          <w:lang w:val="ru-RU" w:eastAsia="de-DE"/>
        </w:rPr>
        <w:t xml:space="preserve"> </w:t>
      </w:r>
      <w:r w:rsidR="00A6241A">
        <w:rPr>
          <w:rFonts w:eastAsia="Times New Roman" w:cs="Times New Roman"/>
          <w:szCs w:val="24"/>
          <w:lang w:val="ru-RU" w:eastAsia="de-DE"/>
        </w:rPr>
        <w:t>почувствовать</w:t>
      </w:r>
      <w:r w:rsidR="00A6241A" w:rsidRPr="00A6241A">
        <w:rPr>
          <w:rFonts w:eastAsia="Times New Roman" w:cs="Times New Roman"/>
          <w:szCs w:val="24"/>
          <w:lang w:val="ru-RU" w:eastAsia="de-DE"/>
        </w:rPr>
        <w:t xml:space="preserve"> </w:t>
      </w:r>
      <w:r w:rsidR="00A6241A">
        <w:rPr>
          <w:rFonts w:eastAsia="Times New Roman" w:cs="Times New Roman"/>
          <w:szCs w:val="24"/>
          <w:lang w:val="ru-RU" w:eastAsia="de-DE"/>
        </w:rPr>
        <w:t>их</w:t>
      </w:r>
      <w:r w:rsidR="00A6241A" w:rsidRPr="00A6241A">
        <w:rPr>
          <w:rFonts w:eastAsia="Times New Roman" w:cs="Times New Roman"/>
          <w:szCs w:val="24"/>
          <w:lang w:val="ru-RU" w:eastAsia="de-DE"/>
        </w:rPr>
        <w:t xml:space="preserve"> </w:t>
      </w:r>
      <w:r w:rsidR="00A6241A">
        <w:rPr>
          <w:rFonts w:eastAsia="Times New Roman" w:cs="Times New Roman"/>
          <w:szCs w:val="24"/>
          <w:lang w:val="ru-RU" w:eastAsia="de-DE"/>
        </w:rPr>
        <w:t>ненависть</w:t>
      </w:r>
      <w:r w:rsidR="00A6241A" w:rsidRPr="00A6241A">
        <w:rPr>
          <w:rFonts w:eastAsia="Times New Roman" w:cs="Times New Roman"/>
          <w:szCs w:val="24"/>
          <w:lang w:val="ru-RU" w:eastAsia="de-DE"/>
        </w:rPr>
        <w:t>.</w:t>
      </w:r>
      <w:r w:rsidRPr="00A6241A">
        <w:rPr>
          <w:rFonts w:eastAsia="Times New Roman" w:cs="Times New Roman"/>
          <w:szCs w:val="24"/>
          <w:lang w:val="ru-RU" w:eastAsia="de-DE"/>
        </w:rPr>
        <w:t xml:space="preserve"> </w:t>
      </w:r>
      <w:r w:rsidR="00A6241A">
        <w:rPr>
          <w:rFonts w:eastAsia="Times New Roman" w:cs="Times New Roman"/>
          <w:szCs w:val="24"/>
          <w:lang w:val="ru-RU" w:eastAsia="de-DE"/>
        </w:rPr>
        <w:t xml:space="preserve"> Женщины</w:t>
      </w:r>
      <w:r w:rsidR="00A6241A" w:rsidRPr="00A6241A">
        <w:rPr>
          <w:rFonts w:eastAsia="Times New Roman" w:cs="Times New Roman"/>
          <w:szCs w:val="24"/>
          <w:lang w:val="ru-RU" w:eastAsia="de-DE"/>
        </w:rPr>
        <w:t xml:space="preserve"> </w:t>
      </w:r>
      <w:r w:rsidR="00A6241A">
        <w:rPr>
          <w:rFonts w:eastAsia="Times New Roman" w:cs="Times New Roman"/>
          <w:szCs w:val="24"/>
          <w:lang w:val="ru-RU" w:eastAsia="de-DE"/>
        </w:rPr>
        <w:t>плевали</w:t>
      </w:r>
      <w:r w:rsidR="00A6241A" w:rsidRPr="00A6241A">
        <w:rPr>
          <w:rFonts w:eastAsia="Times New Roman" w:cs="Times New Roman"/>
          <w:szCs w:val="24"/>
          <w:lang w:val="ru-RU" w:eastAsia="de-DE"/>
        </w:rPr>
        <w:t xml:space="preserve"> </w:t>
      </w:r>
      <w:r w:rsidR="00A6241A">
        <w:rPr>
          <w:rFonts w:eastAsia="Times New Roman" w:cs="Times New Roman"/>
          <w:szCs w:val="24"/>
          <w:lang w:val="ru-RU" w:eastAsia="de-DE"/>
        </w:rPr>
        <w:t>пленным</w:t>
      </w:r>
      <w:r w:rsidR="00A6241A" w:rsidRPr="00A6241A">
        <w:rPr>
          <w:rFonts w:eastAsia="Times New Roman" w:cs="Times New Roman"/>
          <w:szCs w:val="24"/>
          <w:lang w:val="ru-RU" w:eastAsia="de-DE"/>
        </w:rPr>
        <w:t xml:space="preserve"> </w:t>
      </w:r>
      <w:r w:rsidR="00A6241A">
        <w:rPr>
          <w:rFonts w:eastAsia="Times New Roman" w:cs="Times New Roman"/>
          <w:szCs w:val="24"/>
          <w:lang w:val="ru-RU" w:eastAsia="de-DE"/>
        </w:rPr>
        <w:t>в</w:t>
      </w:r>
      <w:r w:rsidR="00A6241A" w:rsidRPr="00A6241A">
        <w:rPr>
          <w:rFonts w:eastAsia="Times New Roman" w:cs="Times New Roman"/>
          <w:szCs w:val="24"/>
          <w:lang w:val="ru-RU" w:eastAsia="de-DE"/>
        </w:rPr>
        <w:t xml:space="preserve"> </w:t>
      </w:r>
      <w:r w:rsidR="00A6241A">
        <w:rPr>
          <w:rFonts w:eastAsia="Times New Roman" w:cs="Times New Roman"/>
          <w:szCs w:val="24"/>
          <w:lang w:val="ru-RU" w:eastAsia="de-DE"/>
        </w:rPr>
        <w:t>лицо</w:t>
      </w:r>
      <w:r w:rsidR="00A6241A" w:rsidRPr="00A6241A">
        <w:rPr>
          <w:rFonts w:eastAsia="Times New Roman" w:cs="Times New Roman"/>
          <w:szCs w:val="24"/>
          <w:lang w:val="ru-RU" w:eastAsia="de-DE"/>
        </w:rPr>
        <w:t>.</w:t>
      </w:r>
      <w:r w:rsidR="00A6241A">
        <w:rPr>
          <w:rFonts w:eastAsia="Times New Roman" w:cs="Times New Roman"/>
          <w:szCs w:val="24"/>
          <w:lang w:val="ru-RU" w:eastAsia="de-DE"/>
        </w:rPr>
        <w:t xml:space="preserve"> В некоторых населенных пунктах деревенские жители выливали на нас содержимое ночных горшков и помойных ведер.</w:t>
      </w:r>
      <w:r w:rsidRPr="00A6241A">
        <w:rPr>
          <w:rFonts w:eastAsia="Times New Roman" w:cs="Times New Roman"/>
          <w:szCs w:val="24"/>
          <w:lang w:val="ru-RU" w:eastAsia="de-DE"/>
        </w:rPr>
        <w:t xml:space="preserve"> </w:t>
      </w:r>
      <w:r w:rsidR="00A6241A">
        <w:rPr>
          <w:rFonts w:eastAsia="Times New Roman" w:cs="Times New Roman"/>
          <w:szCs w:val="24"/>
          <w:lang w:val="ru-RU" w:eastAsia="de-DE"/>
        </w:rPr>
        <w:t>Деморализованные</w:t>
      </w:r>
      <w:r w:rsidR="00A6241A" w:rsidRPr="00B17BEF">
        <w:rPr>
          <w:rFonts w:eastAsia="Times New Roman" w:cs="Times New Roman"/>
          <w:szCs w:val="24"/>
          <w:lang w:val="ru-RU" w:eastAsia="de-DE"/>
        </w:rPr>
        <w:t xml:space="preserve">, </w:t>
      </w:r>
      <w:r w:rsidR="00A6241A">
        <w:rPr>
          <w:rFonts w:eastAsia="Times New Roman" w:cs="Times New Roman"/>
          <w:szCs w:val="24"/>
          <w:lang w:val="ru-RU" w:eastAsia="de-DE"/>
        </w:rPr>
        <w:t>стыдясь</w:t>
      </w:r>
      <w:r w:rsidR="00A6241A" w:rsidRPr="00B17BEF">
        <w:rPr>
          <w:rFonts w:eastAsia="Times New Roman" w:cs="Times New Roman"/>
          <w:szCs w:val="24"/>
          <w:lang w:val="ru-RU" w:eastAsia="de-DE"/>
        </w:rPr>
        <w:t xml:space="preserve">, </w:t>
      </w:r>
      <w:r w:rsidR="00A6241A">
        <w:rPr>
          <w:rFonts w:eastAsia="Times New Roman" w:cs="Times New Roman"/>
          <w:szCs w:val="24"/>
          <w:lang w:val="ru-RU" w:eastAsia="de-DE"/>
        </w:rPr>
        <w:t>мы</w:t>
      </w:r>
      <w:r w:rsidR="00A6241A" w:rsidRPr="00B17BEF">
        <w:rPr>
          <w:rFonts w:eastAsia="Times New Roman" w:cs="Times New Roman"/>
          <w:szCs w:val="24"/>
          <w:lang w:val="ru-RU" w:eastAsia="de-DE"/>
        </w:rPr>
        <w:t xml:space="preserve"> </w:t>
      </w:r>
      <w:r w:rsidR="00A6241A">
        <w:rPr>
          <w:rFonts w:eastAsia="Times New Roman" w:cs="Times New Roman"/>
          <w:szCs w:val="24"/>
          <w:lang w:val="ru-RU" w:eastAsia="de-DE"/>
        </w:rPr>
        <w:t>шли</w:t>
      </w:r>
      <w:r w:rsidR="00A6241A" w:rsidRPr="00B17BEF">
        <w:rPr>
          <w:rFonts w:eastAsia="Times New Roman" w:cs="Times New Roman"/>
          <w:szCs w:val="24"/>
          <w:lang w:val="ru-RU" w:eastAsia="de-DE"/>
        </w:rPr>
        <w:t xml:space="preserve"> </w:t>
      </w:r>
      <w:r w:rsidR="00A6241A">
        <w:rPr>
          <w:rFonts w:eastAsia="Times New Roman" w:cs="Times New Roman"/>
          <w:szCs w:val="24"/>
          <w:lang w:val="ru-RU" w:eastAsia="de-DE"/>
        </w:rPr>
        <w:t>дальше</w:t>
      </w:r>
      <w:r w:rsidR="00A6241A" w:rsidRPr="00B17BEF">
        <w:rPr>
          <w:rFonts w:eastAsia="Times New Roman" w:cs="Times New Roman"/>
          <w:szCs w:val="24"/>
          <w:lang w:val="ru-RU" w:eastAsia="de-DE"/>
        </w:rPr>
        <w:t>».</w:t>
      </w:r>
    </w:p>
    <w:p w:rsidR="00967925" w:rsidRPr="00B17BEF" w:rsidRDefault="00967925" w:rsidP="00935023">
      <w:pPr>
        <w:spacing w:line="276" w:lineRule="auto"/>
        <w:jc w:val="both"/>
        <w:rPr>
          <w:rFonts w:eastAsia="Times New Roman" w:cs="Times New Roman"/>
          <w:szCs w:val="24"/>
          <w:lang w:val="ru-RU" w:eastAsia="de-DE"/>
        </w:rPr>
      </w:pPr>
    </w:p>
    <w:p w:rsidR="00967925" w:rsidRPr="00650BD9" w:rsidRDefault="00C57066" w:rsidP="00935023">
      <w:pPr>
        <w:spacing w:line="276" w:lineRule="auto"/>
        <w:jc w:val="both"/>
        <w:rPr>
          <w:rFonts w:eastAsia="Times New Roman" w:cs="Times New Roman"/>
          <w:szCs w:val="24"/>
          <w:lang w:val="ru-RU" w:eastAsia="de-DE"/>
        </w:rPr>
      </w:pPr>
      <w:r>
        <w:rPr>
          <w:rFonts w:eastAsia="Times New Roman" w:cs="Times New Roman"/>
          <w:szCs w:val="24"/>
          <w:lang w:val="ru-RU" w:eastAsia="de-DE"/>
        </w:rPr>
        <w:t>Мы</w:t>
      </w:r>
      <w:r w:rsidRPr="00650BD9">
        <w:rPr>
          <w:rFonts w:eastAsia="Times New Roman" w:cs="Times New Roman"/>
          <w:szCs w:val="24"/>
          <w:lang w:val="ru-RU" w:eastAsia="de-DE"/>
        </w:rPr>
        <w:t xml:space="preserve"> </w:t>
      </w:r>
      <w:r>
        <w:rPr>
          <w:rFonts w:eastAsia="Times New Roman" w:cs="Times New Roman"/>
          <w:szCs w:val="24"/>
          <w:lang w:val="ru-RU" w:eastAsia="de-DE"/>
        </w:rPr>
        <w:t>забежим</w:t>
      </w:r>
      <w:r w:rsidRPr="00650BD9">
        <w:rPr>
          <w:rFonts w:eastAsia="Times New Roman" w:cs="Times New Roman"/>
          <w:szCs w:val="24"/>
          <w:lang w:val="ru-RU" w:eastAsia="de-DE"/>
        </w:rPr>
        <w:t xml:space="preserve"> </w:t>
      </w:r>
      <w:r>
        <w:rPr>
          <w:rFonts w:eastAsia="Times New Roman" w:cs="Times New Roman"/>
          <w:szCs w:val="24"/>
          <w:lang w:val="ru-RU" w:eastAsia="de-DE"/>
        </w:rPr>
        <w:t>вперед</w:t>
      </w:r>
      <w:r w:rsidRPr="00650BD9">
        <w:rPr>
          <w:rFonts w:eastAsia="Times New Roman" w:cs="Times New Roman"/>
          <w:szCs w:val="24"/>
          <w:lang w:val="ru-RU" w:eastAsia="de-DE"/>
        </w:rPr>
        <w:t xml:space="preserve"> </w:t>
      </w:r>
      <w:r>
        <w:rPr>
          <w:rFonts w:eastAsia="Times New Roman" w:cs="Times New Roman"/>
          <w:szCs w:val="24"/>
          <w:lang w:val="ru-RU" w:eastAsia="de-DE"/>
        </w:rPr>
        <w:t>и</w:t>
      </w:r>
      <w:r w:rsidRPr="00650BD9">
        <w:rPr>
          <w:rFonts w:eastAsia="Times New Roman" w:cs="Times New Roman"/>
          <w:szCs w:val="24"/>
          <w:lang w:val="ru-RU" w:eastAsia="de-DE"/>
        </w:rPr>
        <w:t xml:space="preserve"> </w:t>
      </w:r>
      <w:r>
        <w:rPr>
          <w:rFonts w:eastAsia="Times New Roman" w:cs="Times New Roman"/>
          <w:szCs w:val="24"/>
          <w:lang w:val="ru-RU" w:eastAsia="de-DE"/>
        </w:rPr>
        <w:t>процитируем</w:t>
      </w:r>
      <w:r w:rsidRPr="00650BD9">
        <w:rPr>
          <w:rFonts w:eastAsia="Times New Roman" w:cs="Times New Roman"/>
          <w:szCs w:val="24"/>
          <w:lang w:val="ru-RU" w:eastAsia="de-DE"/>
        </w:rPr>
        <w:t xml:space="preserve"> </w:t>
      </w:r>
      <w:r>
        <w:rPr>
          <w:rFonts w:eastAsia="Times New Roman" w:cs="Times New Roman"/>
          <w:szCs w:val="24"/>
          <w:lang w:val="ru-RU" w:eastAsia="de-DE"/>
        </w:rPr>
        <w:t>из</w:t>
      </w:r>
      <w:r w:rsidRPr="00650BD9">
        <w:rPr>
          <w:rFonts w:eastAsia="Times New Roman" w:cs="Times New Roman"/>
          <w:szCs w:val="24"/>
          <w:lang w:val="ru-RU" w:eastAsia="de-DE"/>
        </w:rPr>
        <w:t xml:space="preserve"> </w:t>
      </w:r>
      <w:r>
        <w:rPr>
          <w:rFonts w:eastAsia="Times New Roman" w:cs="Times New Roman"/>
          <w:szCs w:val="24"/>
          <w:lang w:val="ru-RU" w:eastAsia="de-DE"/>
        </w:rPr>
        <w:t>главы</w:t>
      </w:r>
      <w:r w:rsidRPr="00650BD9">
        <w:rPr>
          <w:rFonts w:eastAsia="Times New Roman" w:cs="Times New Roman"/>
          <w:szCs w:val="24"/>
          <w:lang w:val="ru-RU" w:eastAsia="de-DE"/>
        </w:rPr>
        <w:t xml:space="preserve"> «</w:t>
      </w:r>
      <w:r>
        <w:rPr>
          <w:rFonts w:eastAsia="Times New Roman" w:cs="Times New Roman"/>
          <w:szCs w:val="24"/>
          <w:lang w:val="ru-RU" w:eastAsia="de-DE"/>
        </w:rPr>
        <w:t>Дальше</w:t>
      </w:r>
      <w:r w:rsidRPr="00650BD9">
        <w:rPr>
          <w:rFonts w:eastAsia="Times New Roman" w:cs="Times New Roman"/>
          <w:szCs w:val="24"/>
          <w:lang w:val="ru-RU" w:eastAsia="de-DE"/>
        </w:rPr>
        <w:t xml:space="preserve"> </w:t>
      </w:r>
      <w:r>
        <w:rPr>
          <w:rFonts w:eastAsia="Times New Roman" w:cs="Times New Roman"/>
          <w:szCs w:val="24"/>
          <w:lang w:val="ru-RU" w:eastAsia="de-DE"/>
        </w:rPr>
        <w:t>на</w:t>
      </w:r>
      <w:r w:rsidRPr="00650BD9">
        <w:rPr>
          <w:rFonts w:eastAsia="Times New Roman" w:cs="Times New Roman"/>
          <w:szCs w:val="24"/>
          <w:lang w:val="ru-RU" w:eastAsia="de-DE"/>
        </w:rPr>
        <w:t xml:space="preserve"> </w:t>
      </w:r>
      <w:r>
        <w:rPr>
          <w:rFonts w:eastAsia="Times New Roman" w:cs="Times New Roman"/>
          <w:szCs w:val="24"/>
          <w:lang w:val="ru-RU" w:eastAsia="de-DE"/>
        </w:rPr>
        <w:t>Восток</w:t>
      </w:r>
      <w:r w:rsidR="00044DDB" w:rsidRPr="00650BD9">
        <w:rPr>
          <w:rFonts w:eastAsia="Times New Roman" w:cs="Times New Roman"/>
          <w:szCs w:val="24"/>
          <w:lang w:val="ru-RU" w:eastAsia="de-DE"/>
        </w:rPr>
        <w:t>:</w:t>
      </w:r>
      <w:r w:rsidRPr="00650BD9">
        <w:rPr>
          <w:rFonts w:eastAsia="Times New Roman" w:cs="Times New Roman"/>
          <w:szCs w:val="24"/>
          <w:lang w:val="ru-RU" w:eastAsia="de-DE"/>
        </w:rPr>
        <w:t xml:space="preserve"> </w:t>
      </w:r>
      <w:r>
        <w:rPr>
          <w:rFonts w:eastAsia="Times New Roman" w:cs="Times New Roman"/>
          <w:szCs w:val="24"/>
          <w:lang w:val="ru-RU" w:eastAsia="de-DE"/>
        </w:rPr>
        <w:t>от</w:t>
      </w:r>
      <w:r w:rsidRPr="00650BD9">
        <w:rPr>
          <w:rFonts w:eastAsia="Times New Roman" w:cs="Times New Roman"/>
          <w:szCs w:val="24"/>
          <w:lang w:val="ru-RU" w:eastAsia="de-DE"/>
        </w:rPr>
        <w:t xml:space="preserve"> </w:t>
      </w:r>
      <w:r>
        <w:rPr>
          <w:rFonts w:eastAsia="Times New Roman" w:cs="Times New Roman"/>
          <w:szCs w:val="24"/>
          <w:lang w:val="ru-RU" w:eastAsia="de-DE"/>
        </w:rPr>
        <w:t>Брянска</w:t>
      </w:r>
      <w:r w:rsidRPr="00650BD9">
        <w:rPr>
          <w:rFonts w:eastAsia="Times New Roman" w:cs="Times New Roman"/>
          <w:szCs w:val="24"/>
          <w:lang w:val="ru-RU" w:eastAsia="de-DE"/>
        </w:rPr>
        <w:t xml:space="preserve"> </w:t>
      </w:r>
      <w:r>
        <w:rPr>
          <w:rFonts w:eastAsia="Times New Roman" w:cs="Times New Roman"/>
          <w:szCs w:val="24"/>
          <w:lang w:val="ru-RU" w:eastAsia="de-DE"/>
        </w:rPr>
        <w:t>до</w:t>
      </w:r>
      <w:r w:rsidRPr="00650BD9">
        <w:rPr>
          <w:rFonts w:eastAsia="Times New Roman" w:cs="Times New Roman"/>
          <w:szCs w:val="24"/>
          <w:lang w:val="ru-RU" w:eastAsia="de-DE"/>
        </w:rPr>
        <w:t xml:space="preserve"> </w:t>
      </w:r>
      <w:r>
        <w:rPr>
          <w:rFonts w:eastAsia="Times New Roman" w:cs="Times New Roman"/>
          <w:szCs w:val="24"/>
          <w:lang w:val="ru-RU" w:eastAsia="de-DE"/>
        </w:rPr>
        <w:t>Владимира</w:t>
      </w:r>
      <w:r w:rsidRPr="00650BD9">
        <w:rPr>
          <w:rFonts w:eastAsia="Times New Roman" w:cs="Times New Roman"/>
          <w:szCs w:val="24"/>
          <w:lang w:val="ru-RU" w:eastAsia="de-DE"/>
        </w:rPr>
        <w:t>»</w:t>
      </w:r>
      <w:r w:rsidR="00044DDB" w:rsidRPr="00650BD9">
        <w:rPr>
          <w:rFonts w:eastAsia="Times New Roman" w:cs="Times New Roman"/>
          <w:szCs w:val="24"/>
          <w:lang w:val="ru-RU" w:eastAsia="de-DE"/>
        </w:rPr>
        <w:t>:</w:t>
      </w:r>
      <w:r w:rsidR="00650BD9">
        <w:rPr>
          <w:rFonts w:eastAsia="Times New Roman" w:cs="Times New Roman"/>
          <w:szCs w:val="24"/>
          <w:lang w:val="ru-RU" w:eastAsia="de-DE"/>
        </w:rPr>
        <w:t xml:space="preserve"> в марте 1947 года </w:t>
      </w:r>
      <w:r w:rsidRPr="00650BD9">
        <w:rPr>
          <w:rFonts w:eastAsia="Times New Roman" w:cs="Times New Roman"/>
          <w:szCs w:val="24"/>
          <w:lang w:val="ru-RU" w:eastAsia="de-DE"/>
        </w:rPr>
        <w:t xml:space="preserve"> </w:t>
      </w:r>
      <w:r>
        <w:rPr>
          <w:rFonts w:eastAsia="Times New Roman" w:cs="Times New Roman"/>
          <w:szCs w:val="24"/>
          <w:lang w:val="ru-RU" w:eastAsia="de-DE"/>
        </w:rPr>
        <w:t>мы</w:t>
      </w:r>
      <w:r w:rsidRPr="00650BD9">
        <w:rPr>
          <w:rFonts w:eastAsia="Times New Roman" w:cs="Times New Roman"/>
          <w:szCs w:val="24"/>
          <w:lang w:val="ru-RU" w:eastAsia="de-DE"/>
        </w:rPr>
        <w:t xml:space="preserve"> </w:t>
      </w:r>
      <w:r>
        <w:rPr>
          <w:rFonts w:eastAsia="Times New Roman" w:cs="Times New Roman"/>
          <w:szCs w:val="24"/>
          <w:lang w:val="ru-RU" w:eastAsia="de-DE"/>
        </w:rPr>
        <w:t>должны</w:t>
      </w:r>
      <w:r w:rsidRPr="00650BD9">
        <w:rPr>
          <w:rFonts w:eastAsia="Times New Roman" w:cs="Times New Roman"/>
          <w:szCs w:val="24"/>
          <w:lang w:val="ru-RU" w:eastAsia="de-DE"/>
        </w:rPr>
        <w:t xml:space="preserve"> </w:t>
      </w:r>
      <w:r>
        <w:rPr>
          <w:rFonts w:eastAsia="Times New Roman" w:cs="Times New Roman"/>
          <w:szCs w:val="24"/>
          <w:lang w:val="ru-RU" w:eastAsia="de-DE"/>
        </w:rPr>
        <w:t>были</w:t>
      </w:r>
      <w:r w:rsidRPr="00650BD9">
        <w:rPr>
          <w:rFonts w:eastAsia="Times New Roman" w:cs="Times New Roman"/>
          <w:szCs w:val="24"/>
          <w:lang w:val="ru-RU" w:eastAsia="de-DE"/>
        </w:rPr>
        <w:t xml:space="preserve"> </w:t>
      </w:r>
      <w:r>
        <w:rPr>
          <w:rFonts w:eastAsia="Times New Roman" w:cs="Times New Roman"/>
          <w:szCs w:val="24"/>
          <w:lang w:val="ru-RU" w:eastAsia="de-DE"/>
        </w:rPr>
        <w:t>попрощаться</w:t>
      </w:r>
      <w:r w:rsidRPr="00650BD9">
        <w:rPr>
          <w:rFonts w:eastAsia="Times New Roman" w:cs="Times New Roman"/>
          <w:szCs w:val="24"/>
          <w:lang w:val="ru-RU" w:eastAsia="de-DE"/>
        </w:rPr>
        <w:t xml:space="preserve"> </w:t>
      </w:r>
      <w:r>
        <w:rPr>
          <w:rFonts w:eastAsia="Times New Roman" w:cs="Times New Roman"/>
          <w:szCs w:val="24"/>
          <w:lang w:val="ru-RU" w:eastAsia="de-DE"/>
        </w:rPr>
        <w:t>с</w:t>
      </w:r>
      <w:r w:rsidRPr="00650BD9">
        <w:rPr>
          <w:rFonts w:eastAsia="Times New Roman" w:cs="Times New Roman"/>
          <w:szCs w:val="24"/>
          <w:lang w:val="ru-RU" w:eastAsia="de-DE"/>
        </w:rPr>
        <w:t xml:space="preserve"> </w:t>
      </w:r>
      <w:r>
        <w:rPr>
          <w:rFonts w:eastAsia="Times New Roman" w:cs="Times New Roman"/>
          <w:szCs w:val="24"/>
          <w:lang w:val="ru-RU" w:eastAsia="de-DE"/>
        </w:rPr>
        <w:t>маленьким</w:t>
      </w:r>
      <w:r w:rsidRPr="00650BD9">
        <w:rPr>
          <w:rFonts w:eastAsia="Times New Roman" w:cs="Times New Roman"/>
          <w:szCs w:val="24"/>
          <w:lang w:val="ru-RU" w:eastAsia="de-DE"/>
        </w:rPr>
        <w:t xml:space="preserve"> </w:t>
      </w:r>
      <w:r>
        <w:rPr>
          <w:rFonts w:eastAsia="Times New Roman" w:cs="Times New Roman"/>
          <w:szCs w:val="24"/>
          <w:lang w:val="ru-RU" w:eastAsia="de-DE"/>
        </w:rPr>
        <w:t>деревенским</w:t>
      </w:r>
      <w:r w:rsidRPr="00650BD9">
        <w:rPr>
          <w:rFonts w:eastAsia="Times New Roman" w:cs="Times New Roman"/>
          <w:szCs w:val="24"/>
          <w:lang w:val="ru-RU" w:eastAsia="de-DE"/>
        </w:rPr>
        <w:t xml:space="preserve"> </w:t>
      </w:r>
      <w:r>
        <w:rPr>
          <w:rFonts w:eastAsia="Times New Roman" w:cs="Times New Roman"/>
          <w:szCs w:val="24"/>
          <w:lang w:val="ru-RU" w:eastAsia="de-DE"/>
        </w:rPr>
        <w:t>лагерем</w:t>
      </w:r>
      <w:r w:rsidRPr="00650BD9">
        <w:rPr>
          <w:rFonts w:eastAsia="Times New Roman" w:cs="Times New Roman"/>
          <w:szCs w:val="24"/>
          <w:lang w:val="ru-RU" w:eastAsia="de-DE"/>
        </w:rPr>
        <w:t xml:space="preserve">, </w:t>
      </w:r>
      <w:r>
        <w:rPr>
          <w:rFonts w:eastAsia="Times New Roman" w:cs="Times New Roman"/>
          <w:szCs w:val="24"/>
          <w:lang w:val="ru-RU" w:eastAsia="de-DE"/>
        </w:rPr>
        <w:t>расположенным</w:t>
      </w:r>
      <w:r w:rsidRPr="00650BD9">
        <w:rPr>
          <w:rFonts w:eastAsia="Times New Roman" w:cs="Times New Roman"/>
          <w:szCs w:val="24"/>
          <w:lang w:val="ru-RU" w:eastAsia="de-DE"/>
        </w:rPr>
        <w:t xml:space="preserve">  </w:t>
      </w:r>
      <w:r>
        <w:rPr>
          <w:rFonts w:eastAsia="Times New Roman" w:cs="Times New Roman"/>
          <w:szCs w:val="24"/>
          <w:lang w:val="ru-RU" w:eastAsia="de-DE"/>
        </w:rPr>
        <w:t>в</w:t>
      </w:r>
      <w:r w:rsidR="00044DDB" w:rsidRPr="00650BD9">
        <w:rPr>
          <w:rFonts w:eastAsia="Times New Roman" w:cs="Times New Roman"/>
          <w:szCs w:val="24"/>
          <w:lang w:val="ru-RU" w:eastAsia="de-DE"/>
        </w:rPr>
        <w:t xml:space="preserve"> 400 </w:t>
      </w:r>
      <w:r w:rsidRPr="00650BD9">
        <w:rPr>
          <w:rFonts w:eastAsia="Times New Roman" w:cs="Times New Roman"/>
          <w:szCs w:val="24"/>
          <w:lang w:val="ru-RU" w:eastAsia="de-DE"/>
        </w:rPr>
        <w:t xml:space="preserve"> </w:t>
      </w:r>
      <w:r>
        <w:rPr>
          <w:rFonts w:eastAsia="Times New Roman" w:cs="Times New Roman"/>
          <w:szCs w:val="24"/>
          <w:lang w:val="ru-RU" w:eastAsia="de-DE"/>
        </w:rPr>
        <w:t>км</w:t>
      </w:r>
      <w:r w:rsidRPr="00650BD9">
        <w:rPr>
          <w:rFonts w:eastAsia="Times New Roman" w:cs="Times New Roman"/>
          <w:szCs w:val="24"/>
          <w:lang w:val="ru-RU" w:eastAsia="de-DE"/>
        </w:rPr>
        <w:t xml:space="preserve">  </w:t>
      </w:r>
      <w:r>
        <w:rPr>
          <w:rFonts w:eastAsia="Times New Roman" w:cs="Times New Roman"/>
          <w:szCs w:val="24"/>
          <w:lang w:val="ru-RU" w:eastAsia="de-DE"/>
        </w:rPr>
        <w:t>юго</w:t>
      </w:r>
      <w:r w:rsidRPr="00650BD9">
        <w:rPr>
          <w:rFonts w:eastAsia="Times New Roman" w:cs="Times New Roman"/>
          <w:szCs w:val="24"/>
          <w:lang w:val="ru-RU" w:eastAsia="de-DE"/>
        </w:rPr>
        <w:t>-</w:t>
      </w:r>
      <w:r>
        <w:rPr>
          <w:rFonts w:eastAsia="Times New Roman" w:cs="Times New Roman"/>
          <w:szCs w:val="24"/>
          <w:lang w:val="ru-RU" w:eastAsia="de-DE"/>
        </w:rPr>
        <w:t>западнее</w:t>
      </w:r>
      <w:r w:rsidRPr="00650BD9">
        <w:rPr>
          <w:rFonts w:eastAsia="Times New Roman" w:cs="Times New Roman"/>
          <w:szCs w:val="24"/>
          <w:lang w:val="ru-RU" w:eastAsia="de-DE"/>
        </w:rPr>
        <w:t xml:space="preserve"> </w:t>
      </w:r>
      <w:r w:rsidR="00650BD9">
        <w:rPr>
          <w:rFonts w:eastAsia="Times New Roman" w:cs="Times New Roman"/>
          <w:szCs w:val="24"/>
          <w:lang w:val="ru-RU" w:eastAsia="de-DE"/>
        </w:rPr>
        <w:t>Москвы и отправиться во Владимир</w:t>
      </w:r>
      <w:r w:rsidR="00044DDB" w:rsidRPr="00650BD9">
        <w:rPr>
          <w:rFonts w:eastAsia="Times New Roman" w:cs="Times New Roman"/>
          <w:szCs w:val="24"/>
          <w:lang w:val="ru-RU" w:eastAsia="de-DE"/>
        </w:rPr>
        <w:t xml:space="preserve">, 200 </w:t>
      </w:r>
      <w:r w:rsidR="00650BD9">
        <w:rPr>
          <w:rFonts w:eastAsia="Times New Roman" w:cs="Times New Roman"/>
          <w:szCs w:val="24"/>
          <w:lang w:val="ru-RU" w:eastAsia="de-DE"/>
        </w:rPr>
        <w:t xml:space="preserve"> км северо-восточнее Москвы.</w:t>
      </w:r>
      <w:r w:rsidR="00044DDB" w:rsidRPr="00650BD9">
        <w:rPr>
          <w:rFonts w:eastAsia="Times New Roman" w:cs="Times New Roman"/>
          <w:szCs w:val="24"/>
          <w:lang w:val="ru-RU" w:eastAsia="de-DE"/>
        </w:rPr>
        <w:t xml:space="preserve"> </w:t>
      </w:r>
    </w:p>
    <w:p w:rsidR="00967925" w:rsidRPr="00650BD9" w:rsidRDefault="00967925" w:rsidP="00935023">
      <w:pPr>
        <w:spacing w:line="276" w:lineRule="auto"/>
        <w:ind w:firstLine="708"/>
        <w:jc w:val="both"/>
        <w:rPr>
          <w:rFonts w:eastAsia="Times New Roman" w:cs="Times New Roman"/>
          <w:szCs w:val="24"/>
          <w:lang w:val="ru-RU" w:eastAsia="de-DE"/>
        </w:rPr>
      </w:pPr>
    </w:p>
    <w:p w:rsidR="00044DDB" w:rsidRPr="006F2925" w:rsidRDefault="00650BD9" w:rsidP="00935023">
      <w:pPr>
        <w:spacing w:line="276" w:lineRule="auto"/>
        <w:jc w:val="both"/>
        <w:rPr>
          <w:rFonts w:eastAsia="Times New Roman" w:cs="Times New Roman"/>
          <w:szCs w:val="24"/>
          <w:lang w:val="ru-RU" w:eastAsia="de-DE"/>
        </w:rPr>
      </w:pPr>
      <w:r w:rsidRPr="00650BD9">
        <w:rPr>
          <w:rFonts w:eastAsia="Times New Roman" w:cs="Times New Roman"/>
          <w:szCs w:val="24"/>
          <w:lang w:val="ru-RU" w:eastAsia="de-DE"/>
        </w:rPr>
        <w:t>«</w:t>
      </w:r>
      <w:r>
        <w:rPr>
          <w:rFonts w:eastAsia="Times New Roman" w:cs="Times New Roman"/>
          <w:szCs w:val="24"/>
          <w:lang w:val="ru-RU" w:eastAsia="de-DE"/>
        </w:rPr>
        <w:t>За</w:t>
      </w:r>
      <w:r w:rsidRPr="00650BD9">
        <w:rPr>
          <w:rFonts w:eastAsia="Times New Roman" w:cs="Times New Roman"/>
          <w:szCs w:val="24"/>
          <w:lang w:val="ru-RU" w:eastAsia="de-DE"/>
        </w:rPr>
        <w:t xml:space="preserve"> </w:t>
      </w:r>
      <w:r>
        <w:rPr>
          <w:rFonts w:eastAsia="Times New Roman" w:cs="Times New Roman"/>
          <w:szCs w:val="24"/>
          <w:lang w:val="ru-RU" w:eastAsia="de-DE"/>
        </w:rPr>
        <w:t>день</w:t>
      </w:r>
      <w:r w:rsidRPr="00650BD9">
        <w:rPr>
          <w:rFonts w:eastAsia="Times New Roman" w:cs="Times New Roman"/>
          <w:szCs w:val="24"/>
          <w:lang w:val="ru-RU" w:eastAsia="de-DE"/>
        </w:rPr>
        <w:t xml:space="preserve"> </w:t>
      </w:r>
      <w:r>
        <w:rPr>
          <w:rFonts w:eastAsia="Times New Roman" w:cs="Times New Roman"/>
          <w:szCs w:val="24"/>
          <w:lang w:val="ru-RU" w:eastAsia="de-DE"/>
        </w:rPr>
        <w:t>до</w:t>
      </w:r>
      <w:r w:rsidRPr="00650BD9">
        <w:rPr>
          <w:rFonts w:eastAsia="Times New Roman" w:cs="Times New Roman"/>
          <w:szCs w:val="24"/>
          <w:lang w:val="ru-RU" w:eastAsia="de-DE"/>
        </w:rPr>
        <w:t xml:space="preserve"> </w:t>
      </w:r>
      <w:r>
        <w:rPr>
          <w:rFonts w:eastAsia="Times New Roman" w:cs="Times New Roman"/>
          <w:szCs w:val="24"/>
          <w:lang w:val="ru-RU" w:eastAsia="de-DE"/>
        </w:rPr>
        <w:t>отправления</w:t>
      </w:r>
      <w:r w:rsidRPr="00650BD9">
        <w:rPr>
          <w:rFonts w:eastAsia="Times New Roman" w:cs="Times New Roman"/>
          <w:szCs w:val="24"/>
          <w:lang w:val="ru-RU" w:eastAsia="de-DE"/>
        </w:rPr>
        <w:t xml:space="preserve">  </w:t>
      </w:r>
      <w:r>
        <w:rPr>
          <w:rFonts w:eastAsia="Times New Roman" w:cs="Times New Roman"/>
          <w:szCs w:val="24"/>
          <w:lang w:val="ru-RU" w:eastAsia="de-DE"/>
        </w:rPr>
        <w:t>проходила</w:t>
      </w:r>
      <w:r w:rsidRPr="00650BD9">
        <w:rPr>
          <w:rFonts w:eastAsia="Times New Roman" w:cs="Times New Roman"/>
          <w:szCs w:val="24"/>
          <w:lang w:val="ru-RU" w:eastAsia="de-DE"/>
        </w:rPr>
        <w:t xml:space="preserve"> </w:t>
      </w:r>
      <w:r>
        <w:rPr>
          <w:rFonts w:eastAsia="Times New Roman" w:cs="Times New Roman"/>
          <w:szCs w:val="24"/>
          <w:lang w:val="ru-RU" w:eastAsia="de-DE"/>
        </w:rPr>
        <w:t>последняя</w:t>
      </w:r>
      <w:r w:rsidRPr="00650BD9">
        <w:rPr>
          <w:rFonts w:eastAsia="Times New Roman" w:cs="Times New Roman"/>
          <w:szCs w:val="24"/>
          <w:lang w:val="ru-RU" w:eastAsia="de-DE"/>
        </w:rPr>
        <w:t xml:space="preserve"> </w:t>
      </w:r>
      <w:r>
        <w:rPr>
          <w:rFonts w:eastAsia="Times New Roman" w:cs="Times New Roman"/>
          <w:szCs w:val="24"/>
          <w:lang w:val="ru-RU" w:eastAsia="de-DE"/>
        </w:rPr>
        <w:t xml:space="preserve"> перекличка. Комендант  высказал военнопленным слова благодарности от деревенских жителей за проделанную работу. Благодаря нашей помощи в деревни были отремонтированы многие дома и покрыты крыши.</w:t>
      </w:r>
      <w:r w:rsidR="00044DDB" w:rsidRPr="00650BD9">
        <w:rPr>
          <w:rFonts w:eastAsia="Times New Roman" w:cs="Times New Roman"/>
          <w:szCs w:val="24"/>
          <w:lang w:val="ru-RU" w:eastAsia="de-DE"/>
        </w:rPr>
        <w:t xml:space="preserve"> </w:t>
      </w:r>
      <w:r w:rsidR="00044DDB" w:rsidRPr="0061720F">
        <w:rPr>
          <w:rFonts w:eastAsia="Times New Roman" w:cs="Times New Roman"/>
          <w:szCs w:val="24"/>
          <w:lang w:val="ru-RU" w:eastAsia="de-DE"/>
        </w:rPr>
        <w:t xml:space="preserve">(…) </w:t>
      </w:r>
      <w:r w:rsidR="0061720F">
        <w:rPr>
          <w:rFonts w:eastAsia="Times New Roman" w:cs="Times New Roman"/>
          <w:szCs w:val="24"/>
          <w:lang w:val="ru-RU" w:eastAsia="de-DE"/>
        </w:rPr>
        <w:t>Оглядываясь</w:t>
      </w:r>
      <w:r w:rsidR="0061720F" w:rsidRPr="0061720F">
        <w:rPr>
          <w:rFonts w:eastAsia="Times New Roman" w:cs="Times New Roman"/>
          <w:szCs w:val="24"/>
          <w:lang w:val="ru-RU" w:eastAsia="de-DE"/>
        </w:rPr>
        <w:t xml:space="preserve"> </w:t>
      </w:r>
      <w:r w:rsidR="0061720F">
        <w:rPr>
          <w:rFonts w:eastAsia="Times New Roman" w:cs="Times New Roman"/>
          <w:szCs w:val="24"/>
          <w:lang w:val="ru-RU" w:eastAsia="de-DE"/>
        </w:rPr>
        <w:t>назад</w:t>
      </w:r>
      <w:r w:rsidR="0061720F" w:rsidRPr="0061720F">
        <w:rPr>
          <w:rFonts w:eastAsia="Times New Roman" w:cs="Times New Roman"/>
          <w:szCs w:val="24"/>
          <w:lang w:val="ru-RU" w:eastAsia="de-DE"/>
        </w:rPr>
        <w:t>,</w:t>
      </w:r>
      <w:r w:rsidR="000E7FC7">
        <w:rPr>
          <w:rFonts w:eastAsia="Times New Roman" w:cs="Times New Roman"/>
          <w:szCs w:val="24"/>
          <w:lang w:val="ru-RU" w:eastAsia="de-DE"/>
        </w:rPr>
        <w:t xml:space="preserve"> я помню, что </w:t>
      </w:r>
      <w:r w:rsidR="0061720F" w:rsidRPr="0061720F">
        <w:rPr>
          <w:rFonts w:eastAsia="Times New Roman" w:cs="Times New Roman"/>
          <w:szCs w:val="24"/>
          <w:lang w:val="ru-RU" w:eastAsia="de-DE"/>
        </w:rPr>
        <w:t xml:space="preserve"> </w:t>
      </w:r>
      <w:r w:rsidR="0061720F">
        <w:rPr>
          <w:rFonts w:eastAsia="Times New Roman" w:cs="Times New Roman"/>
          <w:szCs w:val="24"/>
          <w:lang w:val="ru-RU" w:eastAsia="de-DE"/>
        </w:rPr>
        <w:t>эту</w:t>
      </w:r>
      <w:r w:rsidR="0061720F" w:rsidRPr="0061720F">
        <w:rPr>
          <w:rFonts w:eastAsia="Times New Roman" w:cs="Times New Roman"/>
          <w:szCs w:val="24"/>
          <w:lang w:val="ru-RU" w:eastAsia="de-DE"/>
        </w:rPr>
        <w:t xml:space="preserve"> </w:t>
      </w:r>
      <w:r w:rsidR="0061720F">
        <w:rPr>
          <w:rFonts w:eastAsia="Times New Roman" w:cs="Times New Roman"/>
          <w:szCs w:val="24"/>
          <w:lang w:val="ru-RU" w:eastAsia="de-DE"/>
        </w:rPr>
        <w:t>поездку</w:t>
      </w:r>
      <w:r w:rsidR="0061720F" w:rsidRPr="0061720F">
        <w:rPr>
          <w:rFonts w:eastAsia="Times New Roman" w:cs="Times New Roman"/>
          <w:szCs w:val="24"/>
          <w:lang w:val="ru-RU" w:eastAsia="de-DE"/>
        </w:rPr>
        <w:t xml:space="preserve">  </w:t>
      </w:r>
      <w:r w:rsidR="0061720F">
        <w:rPr>
          <w:rFonts w:eastAsia="Times New Roman" w:cs="Times New Roman"/>
          <w:szCs w:val="24"/>
          <w:lang w:val="ru-RU" w:eastAsia="de-DE"/>
        </w:rPr>
        <w:t>во</w:t>
      </w:r>
      <w:r w:rsidR="0061720F" w:rsidRPr="0061720F">
        <w:rPr>
          <w:rFonts w:eastAsia="Times New Roman" w:cs="Times New Roman"/>
          <w:szCs w:val="24"/>
          <w:lang w:val="ru-RU" w:eastAsia="de-DE"/>
        </w:rPr>
        <w:t xml:space="preserve"> </w:t>
      </w:r>
      <w:r w:rsidR="0061720F">
        <w:rPr>
          <w:rFonts w:eastAsia="Times New Roman" w:cs="Times New Roman"/>
          <w:szCs w:val="24"/>
          <w:lang w:val="ru-RU" w:eastAsia="de-DE"/>
        </w:rPr>
        <w:t>Владимир</w:t>
      </w:r>
      <w:r w:rsidR="0061720F" w:rsidRPr="0061720F">
        <w:rPr>
          <w:rFonts w:eastAsia="Times New Roman" w:cs="Times New Roman"/>
          <w:szCs w:val="24"/>
          <w:lang w:val="ru-RU" w:eastAsia="de-DE"/>
        </w:rPr>
        <w:t xml:space="preserve"> </w:t>
      </w:r>
      <w:r w:rsidR="0061720F">
        <w:rPr>
          <w:rFonts w:eastAsia="Times New Roman" w:cs="Times New Roman"/>
          <w:szCs w:val="24"/>
          <w:lang w:val="ru-RU" w:eastAsia="de-DE"/>
        </w:rPr>
        <w:t>я</w:t>
      </w:r>
      <w:r w:rsidR="0061720F" w:rsidRPr="0061720F">
        <w:rPr>
          <w:rFonts w:eastAsia="Times New Roman" w:cs="Times New Roman"/>
          <w:szCs w:val="24"/>
          <w:lang w:val="ru-RU" w:eastAsia="de-DE"/>
        </w:rPr>
        <w:t xml:space="preserve"> </w:t>
      </w:r>
      <w:r w:rsidR="0061720F">
        <w:rPr>
          <w:rFonts w:eastAsia="Times New Roman" w:cs="Times New Roman"/>
          <w:szCs w:val="24"/>
          <w:lang w:val="ru-RU" w:eastAsia="de-DE"/>
        </w:rPr>
        <w:t>пережил</w:t>
      </w:r>
      <w:r w:rsidR="0061720F" w:rsidRPr="0061720F">
        <w:rPr>
          <w:rFonts w:eastAsia="Times New Roman" w:cs="Times New Roman"/>
          <w:szCs w:val="24"/>
          <w:lang w:val="ru-RU" w:eastAsia="de-DE"/>
        </w:rPr>
        <w:t xml:space="preserve"> </w:t>
      </w:r>
      <w:r w:rsidR="0061720F">
        <w:rPr>
          <w:rFonts w:eastAsia="Times New Roman" w:cs="Times New Roman"/>
          <w:szCs w:val="24"/>
          <w:lang w:val="ru-RU" w:eastAsia="de-DE"/>
        </w:rPr>
        <w:t>совсем</w:t>
      </w:r>
      <w:r w:rsidR="0061720F" w:rsidRPr="0061720F">
        <w:rPr>
          <w:rFonts w:eastAsia="Times New Roman" w:cs="Times New Roman"/>
          <w:szCs w:val="24"/>
          <w:lang w:val="ru-RU" w:eastAsia="de-DE"/>
        </w:rPr>
        <w:t xml:space="preserve"> </w:t>
      </w:r>
      <w:r w:rsidR="0061720F">
        <w:rPr>
          <w:rFonts w:eastAsia="Times New Roman" w:cs="Times New Roman"/>
          <w:szCs w:val="24"/>
          <w:lang w:val="ru-RU" w:eastAsia="de-DE"/>
        </w:rPr>
        <w:t>иначе</w:t>
      </w:r>
      <w:r w:rsidR="0061720F" w:rsidRPr="0061720F">
        <w:rPr>
          <w:rFonts w:eastAsia="Times New Roman" w:cs="Times New Roman"/>
          <w:szCs w:val="24"/>
          <w:lang w:val="ru-RU" w:eastAsia="de-DE"/>
        </w:rPr>
        <w:t>,</w:t>
      </w:r>
      <w:r w:rsidR="0061720F">
        <w:rPr>
          <w:rFonts w:eastAsia="Times New Roman" w:cs="Times New Roman"/>
          <w:szCs w:val="24"/>
          <w:lang w:val="ru-RU" w:eastAsia="de-DE"/>
        </w:rPr>
        <w:t xml:space="preserve"> чем ту из  Фоскани </w:t>
      </w:r>
      <w:r w:rsidR="00DD7569">
        <w:rPr>
          <w:rFonts w:eastAsia="Times New Roman" w:cs="Times New Roman"/>
          <w:szCs w:val="24"/>
          <w:lang w:val="ru-RU" w:eastAsia="de-DE"/>
        </w:rPr>
        <w:t xml:space="preserve"> </w:t>
      </w:r>
      <w:r w:rsidR="000E7FC7">
        <w:rPr>
          <w:rFonts w:eastAsia="Times New Roman" w:cs="Times New Roman"/>
          <w:szCs w:val="24"/>
          <w:lang w:val="ru-RU" w:eastAsia="de-DE"/>
        </w:rPr>
        <w:t>в</w:t>
      </w:r>
      <w:r w:rsidR="0061720F">
        <w:rPr>
          <w:rFonts w:eastAsia="Times New Roman" w:cs="Times New Roman"/>
          <w:szCs w:val="24"/>
          <w:lang w:val="ru-RU" w:eastAsia="de-DE"/>
        </w:rPr>
        <w:t xml:space="preserve"> Россию в сентябре </w:t>
      </w:r>
      <w:r w:rsidR="00044DDB" w:rsidRPr="0061720F">
        <w:rPr>
          <w:rFonts w:eastAsia="Times New Roman" w:cs="Times New Roman"/>
          <w:szCs w:val="24"/>
          <w:lang w:val="ru-RU" w:eastAsia="de-DE"/>
        </w:rPr>
        <w:t xml:space="preserve"> 1945</w:t>
      </w:r>
      <w:r w:rsidR="0061720F">
        <w:rPr>
          <w:rFonts w:eastAsia="Times New Roman" w:cs="Times New Roman"/>
          <w:szCs w:val="24"/>
          <w:lang w:val="ru-RU" w:eastAsia="de-DE"/>
        </w:rPr>
        <w:t xml:space="preserve"> года</w:t>
      </w:r>
      <w:r w:rsidR="00044DDB" w:rsidRPr="0061720F">
        <w:rPr>
          <w:rFonts w:eastAsia="Times New Roman" w:cs="Times New Roman"/>
          <w:szCs w:val="24"/>
          <w:lang w:val="ru-RU" w:eastAsia="de-DE"/>
        </w:rPr>
        <w:t xml:space="preserve">. </w:t>
      </w:r>
      <w:r w:rsidR="00B17BEF">
        <w:rPr>
          <w:rFonts w:eastAsia="Times New Roman" w:cs="Times New Roman"/>
          <w:szCs w:val="24"/>
          <w:lang w:val="ru-RU" w:eastAsia="de-DE"/>
        </w:rPr>
        <w:t>В</w:t>
      </w:r>
      <w:r w:rsidR="00B17BEF" w:rsidRPr="00B17BEF">
        <w:rPr>
          <w:rFonts w:eastAsia="Times New Roman" w:cs="Times New Roman"/>
          <w:szCs w:val="24"/>
          <w:lang w:val="ru-RU" w:eastAsia="de-DE"/>
        </w:rPr>
        <w:t xml:space="preserve"> </w:t>
      </w:r>
      <w:r w:rsidR="00B17BEF">
        <w:rPr>
          <w:rFonts w:eastAsia="Times New Roman" w:cs="Times New Roman"/>
          <w:szCs w:val="24"/>
          <w:lang w:val="ru-RU" w:eastAsia="de-DE"/>
        </w:rPr>
        <w:t>ужасе</w:t>
      </w:r>
      <w:r w:rsidR="00B17BEF" w:rsidRPr="00B17BEF">
        <w:rPr>
          <w:rFonts w:eastAsia="Times New Roman" w:cs="Times New Roman"/>
          <w:szCs w:val="24"/>
          <w:lang w:val="ru-RU" w:eastAsia="de-DE"/>
        </w:rPr>
        <w:t xml:space="preserve"> </w:t>
      </w:r>
      <w:r w:rsidR="00B17BEF">
        <w:rPr>
          <w:rFonts w:eastAsia="Times New Roman" w:cs="Times New Roman"/>
          <w:szCs w:val="24"/>
          <w:lang w:val="ru-RU" w:eastAsia="de-DE"/>
        </w:rPr>
        <w:t>и</w:t>
      </w:r>
      <w:r w:rsidR="00B17BEF" w:rsidRPr="00B17BEF">
        <w:rPr>
          <w:rFonts w:eastAsia="Times New Roman" w:cs="Times New Roman"/>
          <w:szCs w:val="24"/>
          <w:lang w:val="ru-RU" w:eastAsia="de-DE"/>
        </w:rPr>
        <w:t xml:space="preserve"> </w:t>
      </w:r>
      <w:r w:rsidR="00B17BEF">
        <w:rPr>
          <w:rFonts w:eastAsia="Times New Roman" w:cs="Times New Roman"/>
          <w:szCs w:val="24"/>
          <w:lang w:val="ru-RU" w:eastAsia="de-DE"/>
        </w:rPr>
        <w:t>в</w:t>
      </w:r>
      <w:r w:rsidR="00B17BEF" w:rsidRPr="00B17BEF">
        <w:rPr>
          <w:rFonts w:eastAsia="Times New Roman" w:cs="Times New Roman"/>
          <w:szCs w:val="24"/>
          <w:lang w:val="ru-RU" w:eastAsia="de-DE"/>
        </w:rPr>
        <w:t xml:space="preserve"> </w:t>
      </w:r>
      <w:r w:rsidR="00B17BEF">
        <w:rPr>
          <w:rFonts w:eastAsia="Times New Roman" w:cs="Times New Roman"/>
          <w:szCs w:val="24"/>
          <w:lang w:val="ru-RU" w:eastAsia="de-DE"/>
        </w:rPr>
        <w:t>шоке</w:t>
      </w:r>
      <w:r w:rsidR="00B17BEF" w:rsidRPr="00B17BEF">
        <w:rPr>
          <w:rFonts w:eastAsia="Times New Roman" w:cs="Times New Roman"/>
          <w:szCs w:val="24"/>
          <w:lang w:val="ru-RU" w:eastAsia="de-DE"/>
        </w:rPr>
        <w:t xml:space="preserve"> </w:t>
      </w:r>
      <w:r w:rsidR="00B17BEF">
        <w:rPr>
          <w:rFonts w:eastAsia="Times New Roman" w:cs="Times New Roman"/>
          <w:szCs w:val="24"/>
          <w:lang w:val="ru-RU" w:eastAsia="de-DE"/>
        </w:rPr>
        <w:t>от</w:t>
      </w:r>
      <w:r w:rsidR="00B17BEF" w:rsidRPr="00B17BEF">
        <w:rPr>
          <w:rFonts w:eastAsia="Times New Roman" w:cs="Times New Roman"/>
          <w:szCs w:val="24"/>
          <w:lang w:val="ru-RU" w:eastAsia="de-DE"/>
        </w:rPr>
        <w:t xml:space="preserve"> </w:t>
      </w:r>
      <w:r w:rsidR="00B17BEF">
        <w:rPr>
          <w:rFonts w:eastAsia="Times New Roman" w:cs="Times New Roman"/>
          <w:szCs w:val="24"/>
          <w:lang w:val="ru-RU" w:eastAsia="de-DE"/>
        </w:rPr>
        <w:t>того</w:t>
      </w:r>
      <w:r w:rsidR="00B17BEF" w:rsidRPr="00B17BEF">
        <w:rPr>
          <w:rFonts w:eastAsia="Times New Roman" w:cs="Times New Roman"/>
          <w:szCs w:val="24"/>
          <w:lang w:val="ru-RU" w:eastAsia="de-DE"/>
        </w:rPr>
        <w:t xml:space="preserve">, </w:t>
      </w:r>
      <w:r w:rsidR="00B17BEF">
        <w:rPr>
          <w:rFonts w:eastAsia="Times New Roman" w:cs="Times New Roman"/>
          <w:szCs w:val="24"/>
          <w:lang w:val="ru-RU" w:eastAsia="de-DE"/>
        </w:rPr>
        <w:t>что</w:t>
      </w:r>
      <w:r w:rsidR="00B17BEF" w:rsidRPr="00B17BEF">
        <w:rPr>
          <w:rFonts w:eastAsia="Times New Roman" w:cs="Times New Roman"/>
          <w:szCs w:val="24"/>
          <w:lang w:val="ru-RU" w:eastAsia="de-DE"/>
        </w:rPr>
        <w:t xml:space="preserve"> </w:t>
      </w:r>
      <w:r w:rsidR="00B17BEF">
        <w:rPr>
          <w:rFonts w:eastAsia="Times New Roman" w:cs="Times New Roman"/>
          <w:szCs w:val="24"/>
          <w:lang w:val="ru-RU" w:eastAsia="de-DE"/>
        </w:rPr>
        <w:t>я</w:t>
      </w:r>
      <w:r w:rsidR="00B17BEF" w:rsidRPr="00B17BEF">
        <w:rPr>
          <w:rFonts w:eastAsia="Times New Roman" w:cs="Times New Roman"/>
          <w:szCs w:val="24"/>
          <w:lang w:val="ru-RU" w:eastAsia="de-DE"/>
        </w:rPr>
        <w:t xml:space="preserve"> </w:t>
      </w:r>
      <w:r w:rsidR="00B17BEF">
        <w:rPr>
          <w:rFonts w:eastAsia="Times New Roman" w:cs="Times New Roman"/>
          <w:szCs w:val="24"/>
          <w:lang w:val="ru-RU" w:eastAsia="de-DE"/>
        </w:rPr>
        <w:t>услышал</w:t>
      </w:r>
      <w:r w:rsidR="00B17BEF" w:rsidRPr="00B17BEF">
        <w:rPr>
          <w:rFonts w:eastAsia="Times New Roman" w:cs="Times New Roman"/>
          <w:szCs w:val="24"/>
          <w:lang w:val="ru-RU" w:eastAsia="de-DE"/>
        </w:rPr>
        <w:t xml:space="preserve"> </w:t>
      </w:r>
      <w:r w:rsidR="00B17BEF">
        <w:rPr>
          <w:rFonts w:eastAsia="Times New Roman" w:cs="Times New Roman"/>
          <w:szCs w:val="24"/>
          <w:lang w:val="ru-RU" w:eastAsia="de-DE"/>
        </w:rPr>
        <w:t>от</w:t>
      </w:r>
      <w:r w:rsidR="00B17BEF" w:rsidRPr="00B17BEF">
        <w:rPr>
          <w:rFonts w:eastAsia="Times New Roman" w:cs="Times New Roman"/>
          <w:szCs w:val="24"/>
          <w:lang w:val="ru-RU" w:eastAsia="de-DE"/>
        </w:rPr>
        <w:t xml:space="preserve"> </w:t>
      </w:r>
      <w:r w:rsidR="00B17BEF">
        <w:rPr>
          <w:rFonts w:eastAsia="Times New Roman" w:cs="Times New Roman"/>
          <w:szCs w:val="24"/>
          <w:lang w:val="ru-RU" w:eastAsia="de-DE"/>
        </w:rPr>
        <w:t>моих</w:t>
      </w:r>
      <w:r w:rsidR="00B17BEF" w:rsidRPr="00B17BEF">
        <w:rPr>
          <w:rFonts w:eastAsia="Times New Roman" w:cs="Times New Roman"/>
          <w:szCs w:val="24"/>
          <w:lang w:val="ru-RU" w:eastAsia="de-DE"/>
        </w:rPr>
        <w:t xml:space="preserve"> </w:t>
      </w:r>
      <w:r w:rsidR="00B17BEF">
        <w:rPr>
          <w:rFonts w:eastAsia="Times New Roman" w:cs="Times New Roman"/>
          <w:szCs w:val="24"/>
          <w:lang w:val="ru-RU" w:eastAsia="de-DE"/>
        </w:rPr>
        <w:t>знакомых</w:t>
      </w:r>
      <w:r w:rsidR="00B17BEF" w:rsidRPr="00B17BEF">
        <w:rPr>
          <w:rFonts w:eastAsia="Times New Roman" w:cs="Times New Roman"/>
          <w:szCs w:val="24"/>
          <w:lang w:val="ru-RU" w:eastAsia="de-DE"/>
        </w:rPr>
        <w:t xml:space="preserve"> </w:t>
      </w:r>
      <w:r w:rsidR="00B17BEF">
        <w:rPr>
          <w:rFonts w:eastAsia="Times New Roman" w:cs="Times New Roman"/>
          <w:szCs w:val="24"/>
          <w:lang w:val="ru-RU" w:eastAsia="de-DE"/>
        </w:rPr>
        <w:t>товарищей</w:t>
      </w:r>
      <w:r w:rsidR="00B17BEF" w:rsidRPr="00B17BEF">
        <w:rPr>
          <w:rFonts w:eastAsia="Times New Roman" w:cs="Times New Roman"/>
          <w:szCs w:val="24"/>
          <w:lang w:val="ru-RU" w:eastAsia="de-DE"/>
        </w:rPr>
        <w:t xml:space="preserve">, </w:t>
      </w:r>
      <w:r w:rsidR="00B17BEF">
        <w:rPr>
          <w:rFonts w:eastAsia="Times New Roman" w:cs="Times New Roman"/>
          <w:szCs w:val="24"/>
          <w:lang w:val="ru-RU" w:eastAsia="de-DE"/>
        </w:rPr>
        <w:t>я</w:t>
      </w:r>
      <w:r w:rsidR="00B17BEF" w:rsidRPr="00B17BEF">
        <w:rPr>
          <w:rFonts w:eastAsia="Times New Roman" w:cs="Times New Roman"/>
          <w:szCs w:val="24"/>
          <w:lang w:val="ru-RU" w:eastAsia="de-DE"/>
        </w:rPr>
        <w:t xml:space="preserve"> </w:t>
      </w:r>
      <w:r w:rsidR="00B17BEF">
        <w:rPr>
          <w:rFonts w:eastAsia="Times New Roman" w:cs="Times New Roman"/>
          <w:szCs w:val="24"/>
          <w:lang w:val="ru-RU" w:eastAsia="de-DE"/>
        </w:rPr>
        <w:t>постарался</w:t>
      </w:r>
      <w:r w:rsidR="00B17BEF" w:rsidRPr="00B17BEF">
        <w:rPr>
          <w:rFonts w:eastAsia="Times New Roman" w:cs="Times New Roman"/>
          <w:szCs w:val="24"/>
          <w:lang w:val="ru-RU" w:eastAsia="de-DE"/>
        </w:rPr>
        <w:t xml:space="preserve">   </w:t>
      </w:r>
      <w:r w:rsidR="00B17BEF">
        <w:rPr>
          <w:rFonts w:eastAsia="Times New Roman" w:cs="Times New Roman"/>
          <w:szCs w:val="24"/>
          <w:lang w:val="ru-RU" w:eastAsia="de-DE"/>
        </w:rPr>
        <w:t>не</w:t>
      </w:r>
      <w:r w:rsidR="00B17BEF" w:rsidRPr="00B17BEF">
        <w:rPr>
          <w:rFonts w:eastAsia="Times New Roman" w:cs="Times New Roman"/>
          <w:szCs w:val="24"/>
          <w:lang w:val="ru-RU" w:eastAsia="de-DE"/>
        </w:rPr>
        <w:t xml:space="preserve"> </w:t>
      </w:r>
      <w:r w:rsidR="00B17BEF">
        <w:rPr>
          <w:rFonts w:eastAsia="Times New Roman" w:cs="Times New Roman"/>
          <w:szCs w:val="24"/>
          <w:lang w:val="ru-RU" w:eastAsia="de-DE"/>
        </w:rPr>
        <w:t>вспоминать</w:t>
      </w:r>
      <w:r w:rsidR="00B17BEF" w:rsidRPr="00B17BEF">
        <w:rPr>
          <w:rFonts w:eastAsia="Times New Roman" w:cs="Times New Roman"/>
          <w:szCs w:val="24"/>
          <w:lang w:val="ru-RU" w:eastAsia="de-DE"/>
        </w:rPr>
        <w:t xml:space="preserve"> </w:t>
      </w:r>
      <w:r w:rsidR="00B17BEF">
        <w:rPr>
          <w:rFonts w:eastAsia="Times New Roman" w:cs="Times New Roman"/>
          <w:szCs w:val="24"/>
          <w:lang w:val="ru-RU" w:eastAsia="de-DE"/>
        </w:rPr>
        <w:t>это</w:t>
      </w:r>
      <w:r w:rsidR="00B17BEF" w:rsidRPr="00B17BEF">
        <w:rPr>
          <w:rFonts w:eastAsia="Times New Roman" w:cs="Times New Roman"/>
          <w:szCs w:val="24"/>
          <w:lang w:val="ru-RU" w:eastAsia="de-DE"/>
        </w:rPr>
        <w:t xml:space="preserve">  </w:t>
      </w:r>
      <w:r w:rsidR="00B17BEF">
        <w:rPr>
          <w:rFonts w:eastAsia="Times New Roman" w:cs="Times New Roman"/>
          <w:szCs w:val="24"/>
          <w:lang w:val="ru-RU" w:eastAsia="de-DE"/>
        </w:rPr>
        <w:t>потрясение</w:t>
      </w:r>
      <w:r w:rsidR="00B17BEF" w:rsidRPr="00B17BEF">
        <w:rPr>
          <w:rFonts w:eastAsia="Times New Roman" w:cs="Times New Roman"/>
          <w:szCs w:val="24"/>
          <w:lang w:val="ru-RU" w:eastAsia="de-DE"/>
        </w:rPr>
        <w:t>.</w:t>
      </w:r>
      <w:r w:rsidR="00B17BEF">
        <w:rPr>
          <w:rFonts w:eastAsia="Times New Roman" w:cs="Times New Roman"/>
          <w:szCs w:val="24"/>
          <w:lang w:val="ru-RU" w:eastAsia="de-DE"/>
        </w:rPr>
        <w:t xml:space="preserve"> Сейчас</w:t>
      </w:r>
      <w:r w:rsidR="00B17BEF" w:rsidRPr="00B17BEF">
        <w:rPr>
          <w:rFonts w:eastAsia="Times New Roman" w:cs="Times New Roman"/>
          <w:szCs w:val="24"/>
          <w:lang w:val="ru-RU" w:eastAsia="de-DE"/>
        </w:rPr>
        <w:t xml:space="preserve"> </w:t>
      </w:r>
      <w:r w:rsidR="00B17BEF">
        <w:rPr>
          <w:rFonts w:eastAsia="Times New Roman" w:cs="Times New Roman"/>
          <w:szCs w:val="24"/>
          <w:lang w:val="ru-RU" w:eastAsia="de-DE"/>
        </w:rPr>
        <w:t>все</w:t>
      </w:r>
      <w:r w:rsidR="00B17BEF" w:rsidRPr="00B17BEF">
        <w:rPr>
          <w:rFonts w:eastAsia="Times New Roman" w:cs="Times New Roman"/>
          <w:szCs w:val="24"/>
          <w:lang w:val="ru-RU" w:eastAsia="de-DE"/>
        </w:rPr>
        <w:t xml:space="preserve"> </w:t>
      </w:r>
      <w:r w:rsidR="00B17BEF">
        <w:rPr>
          <w:rFonts w:eastAsia="Times New Roman" w:cs="Times New Roman"/>
          <w:szCs w:val="24"/>
          <w:lang w:val="ru-RU" w:eastAsia="de-DE"/>
        </w:rPr>
        <w:t>по</w:t>
      </w:r>
      <w:r w:rsidR="00B17BEF" w:rsidRPr="00B17BEF">
        <w:rPr>
          <w:rFonts w:eastAsia="Times New Roman" w:cs="Times New Roman"/>
          <w:szCs w:val="24"/>
          <w:lang w:val="ru-RU" w:eastAsia="de-DE"/>
        </w:rPr>
        <w:t>-</w:t>
      </w:r>
      <w:r w:rsidR="00B17BEF">
        <w:rPr>
          <w:rFonts w:eastAsia="Times New Roman" w:cs="Times New Roman"/>
          <w:szCs w:val="24"/>
          <w:lang w:val="ru-RU" w:eastAsia="de-DE"/>
        </w:rPr>
        <w:t>другому</w:t>
      </w:r>
      <w:r w:rsidR="00B17BEF" w:rsidRPr="00B17BEF">
        <w:rPr>
          <w:rFonts w:eastAsia="Times New Roman" w:cs="Times New Roman"/>
          <w:szCs w:val="24"/>
          <w:lang w:val="ru-RU" w:eastAsia="de-DE"/>
        </w:rPr>
        <w:t xml:space="preserve">. </w:t>
      </w:r>
      <w:r w:rsidR="00B17BEF">
        <w:rPr>
          <w:rFonts w:eastAsia="Times New Roman" w:cs="Times New Roman"/>
          <w:szCs w:val="24"/>
          <w:lang w:val="ru-RU" w:eastAsia="de-DE"/>
        </w:rPr>
        <w:t>Встречи</w:t>
      </w:r>
      <w:r w:rsidR="00B17BEF" w:rsidRPr="00B17BEF">
        <w:rPr>
          <w:rFonts w:eastAsia="Times New Roman" w:cs="Times New Roman"/>
          <w:szCs w:val="24"/>
          <w:lang w:val="ru-RU" w:eastAsia="de-DE"/>
        </w:rPr>
        <w:t xml:space="preserve"> </w:t>
      </w:r>
      <w:r w:rsidR="00044DDB" w:rsidRPr="00B17BEF">
        <w:rPr>
          <w:rFonts w:eastAsia="Times New Roman" w:cs="Times New Roman"/>
          <w:szCs w:val="24"/>
          <w:lang w:val="ru-RU" w:eastAsia="de-DE"/>
        </w:rPr>
        <w:t xml:space="preserve"> </w:t>
      </w:r>
      <w:r w:rsidR="00B17BEF">
        <w:rPr>
          <w:rFonts w:eastAsia="Times New Roman" w:cs="Times New Roman"/>
          <w:szCs w:val="24"/>
          <w:lang w:val="ru-RU" w:eastAsia="de-DE"/>
        </w:rPr>
        <w:t>с</w:t>
      </w:r>
      <w:r w:rsidR="00B17BEF" w:rsidRPr="00B17BEF">
        <w:rPr>
          <w:rFonts w:eastAsia="Times New Roman" w:cs="Times New Roman"/>
          <w:szCs w:val="24"/>
          <w:lang w:val="ru-RU" w:eastAsia="de-DE"/>
        </w:rPr>
        <w:t xml:space="preserve"> </w:t>
      </w:r>
      <w:r w:rsidR="00B17BEF">
        <w:rPr>
          <w:rFonts w:eastAsia="Times New Roman" w:cs="Times New Roman"/>
          <w:szCs w:val="24"/>
          <w:lang w:val="ru-RU" w:eastAsia="de-DE"/>
        </w:rPr>
        <w:t>русским</w:t>
      </w:r>
      <w:r w:rsidR="00B17BEF" w:rsidRPr="00B17BEF">
        <w:rPr>
          <w:rFonts w:eastAsia="Times New Roman" w:cs="Times New Roman"/>
          <w:szCs w:val="24"/>
          <w:lang w:val="ru-RU" w:eastAsia="de-DE"/>
        </w:rPr>
        <w:t xml:space="preserve"> </w:t>
      </w:r>
      <w:r w:rsidR="00B17BEF">
        <w:rPr>
          <w:rFonts w:eastAsia="Times New Roman" w:cs="Times New Roman"/>
          <w:szCs w:val="24"/>
          <w:lang w:val="ru-RU" w:eastAsia="de-DE"/>
        </w:rPr>
        <w:t>гражданским</w:t>
      </w:r>
      <w:r w:rsidR="00B17BEF" w:rsidRPr="00B17BEF">
        <w:rPr>
          <w:rFonts w:eastAsia="Times New Roman" w:cs="Times New Roman"/>
          <w:szCs w:val="24"/>
          <w:lang w:val="ru-RU" w:eastAsia="de-DE"/>
        </w:rPr>
        <w:t xml:space="preserve"> </w:t>
      </w:r>
      <w:r w:rsidR="00B17BEF">
        <w:rPr>
          <w:rFonts w:eastAsia="Times New Roman" w:cs="Times New Roman"/>
          <w:szCs w:val="24"/>
          <w:lang w:val="ru-RU" w:eastAsia="de-DE"/>
        </w:rPr>
        <w:t>населением</w:t>
      </w:r>
      <w:r w:rsidR="00B17BEF" w:rsidRPr="00B17BEF">
        <w:rPr>
          <w:rFonts w:eastAsia="Times New Roman" w:cs="Times New Roman"/>
          <w:szCs w:val="24"/>
          <w:lang w:val="ru-RU" w:eastAsia="de-DE"/>
        </w:rPr>
        <w:t xml:space="preserve">, </w:t>
      </w:r>
      <w:r w:rsidR="00B17BEF">
        <w:rPr>
          <w:rFonts w:eastAsia="Times New Roman" w:cs="Times New Roman"/>
          <w:szCs w:val="24"/>
          <w:lang w:val="ru-RU" w:eastAsia="de-DE"/>
        </w:rPr>
        <w:t>моим</w:t>
      </w:r>
      <w:r w:rsidR="00B17BEF" w:rsidRPr="00B17BEF">
        <w:rPr>
          <w:rFonts w:eastAsia="Times New Roman" w:cs="Times New Roman"/>
          <w:szCs w:val="24"/>
          <w:lang w:val="ru-RU" w:eastAsia="de-DE"/>
        </w:rPr>
        <w:t xml:space="preserve"> </w:t>
      </w:r>
      <w:r w:rsidR="00B17BEF">
        <w:rPr>
          <w:rFonts w:eastAsia="Times New Roman" w:cs="Times New Roman"/>
          <w:szCs w:val="24"/>
          <w:lang w:val="ru-RU" w:eastAsia="de-DE"/>
        </w:rPr>
        <w:t>мастером</w:t>
      </w:r>
      <w:r w:rsidR="00B17BEF" w:rsidRPr="00B17BEF">
        <w:rPr>
          <w:rFonts w:eastAsia="Times New Roman" w:cs="Times New Roman"/>
          <w:szCs w:val="24"/>
          <w:lang w:val="ru-RU" w:eastAsia="de-DE"/>
        </w:rPr>
        <w:t xml:space="preserve"> </w:t>
      </w:r>
      <w:r w:rsidR="00B17BEF">
        <w:rPr>
          <w:rFonts w:eastAsia="Times New Roman" w:cs="Times New Roman"/>
          <w:szCs w:val="24"/>
          <w:lang w:val="ru-RU" w:eastAsia="de-DE"/>
        </w:rPr>
        <w:t>в</w:t>
      </w:r>
      <w:r w:rsidR="00B17BEF" w:rsidRPr="00B17BEF">
        <w:rPr>
          <w:rFonts w:eastAsia="Times New Roman" w:cs="Times New Roman"/>
          <w:szCs w:val="24"/>
          <w:lang w:val="ru-RU" w:eastAsia="de-DE"/>
        </w:rPr>
        <w:t xml:space="preserve"> </w:t>
      </w:r>
      <w:r w:rsidR="00B17BEF">
        <w:rPr>
          <w:rFonts w:eastAsia="Times New Roman" w:cs="Times New Roman"/>
          <w:szCs w:val="24"/>
          <w:lang w:val="ru-RU" w:eastAsia="de-DE"/>
        </w:rPr>
        <w:t>лесу</w:t>
      </w:r>
      <w:r w:rsidR="00B17BEF" w:rsidRPr="00B17BEF">
        <w:rPr>
          <w:rFonts w:eastAsia="Times New Roman" w:cs="Times New Roman"/>
          <w:szCs w:val="24"/>
          <w:lang w:val="ru-RU" w:eastAsia="de-DE"/>
        </w:rPr>
        <w:t xml:space="preserve">,  </w:t>
      </w:r>
      <w:r w:rsidR="00B17BEF">
        <w:rPr>
          <w:rFonts w:eastAsia="Times New Roman" w:cs="Times New Roman"/>
          <w:szCs w:val="24"/>
          <w:lang w:val="ru-RU" w:eastAsia="de-DE"/>
        </w:rPr>
        <w:t>девушкой</w:t>
      </w:r>
      <w:r w:rsidR="00B17BEF" w:rsidRPr="00B17BEF">
        <w:rPr>
          <w:rFonts w:eastAsia="Times New Roman" w:cs="Times New Roman"/>
          <w:szCs w:val="24"/>
          <w:lang w:val="ru-RU" w:eastAsia="de-DE"/>
        </w:rPr>
        <w:t xml:space="preserve"> </w:t>
      </w:r>
      <w:r w:rsidR="00B17BEF">
        <w:rPr>
          <w:rFonts w:eastAsia="Times New Roman" w:cs="Times New Roman"/>
          <w:szCs w:val="24"/>
          <w:lang w:val="ru-RU" w:eastAsia="de-DE"/>
        </w:rPr>
        <w:t>Елизаветой</w:t>
      </w:r>
      <w:r w:rsidR="00B17BEF" w:rsidRPr="00B17BEF">
        <w:rPr>
          <w:rFonts w:eastAsia="Times New Roman" w:cs="Times New Roman"/>
          <w:szCs w:val="24"/>
          <w:lang w:val="ru-RU" w:eastAsia="de-DE"/>
        </w:rPr>
        <w:t xml:space="preserve"> </w:t>
      </w:r>
      <w:r w:rsidR="00B17BEF">
        <w:rPr>
          <w:rFonts w:eastAsia="Times New Roman" w:cs="Times New Roman"/>
          <w:szCs w:val="24"/>
          <w:lang w:val="ru-RU" w:eastAsia="de-DE"/>
        </w:rPr>
        <w:t>и</w:t>
      </w:r>
      <w:r w:rsidR="00B17BEF" w:rsidRPr="00B17BEF">
        <w:rPr>
          <w:rFonts w:eastAsia="Times New Roman" w:cs="Times New Roman"/>
          <w:szCs w:val="24"/>
          <w:lang w:val="ru-RU" w:eastAsia="de-DE"/>
        </w:rPr>
        <w:t xml:space="preserve"> </w:t>
      </w:r>
      <w:r w:rsidR="00B17BEF">
        <w:rPr>
          <w:rFonts w:eastAsia="Times New Roman" w:cs="Times New Roman"/>
          <w:szCs w:val="24"/>
          <w:lang w:val="ru-RU" w:eastAsia="de-DE"/>
        </w:rPr>
        <w:t>многими</w:t>
      </w:r>
      <w:r w:rsidR="00B17BEF" w:rsidRPr="00B17BEF">
        <w:rPr>
          <w:rFonts w:eastAsia="Times New Roman" w:cs="Times New Roman"/>
          <w:szCs w:val="24"/>
          <w:lang w:val="ru-RU" w:eastAsia="de-DE"/>
        </w:rPr>
        <w:t xml:space="preserve"> </w:t>
      </w:r>
      <w:r w:rsidR="00B17BEF">
        <w:rPr>
          <w:rFonts w:eastAsia="Times New Roman" w:cs="Times New Roman"/>
          <w:szCs w:val="24"/>
          <w:lang w:val="ru-RU" w:eastAsia="de-DE"/>
        </w:rPr>
        <w:t>другими</w:t>
      </w:r>
      <w:r w:rsidR="00B17BEF" w:rsidRPr="00B17BEF">
        <w:rPr>
          <w:rFonts w:eastAsia="Times New Roman" w:cs="Times New Roman"/>
          <w:szCs w:val="24"/>
          <w:lang w:val="ru-RU" w:eastAsia="de-DE"/>
        </w:rPr>
        <w:t xml:space="preserve"> </w:t>
      </w:r>
      <w:r w:rsidR="00B17BEF">
        <w:rPr>
          <w:rFonts w:eastAsia="Times New Roman" w:cs="Times New Roman"/>
          <w:szCs w:val="24"/>
          <w:lang w:val="ru-RU" w:eastAsia="de-DE"/>
        </w:rPr>
        <w:t>оказали на меня и других товарищей большое влияние. Мы</w:t>
      </w:r>
      <w:r w:rsidR="00B17BEF" w:rsidRPr="00B17BEF">
        <w:rPr>
          <w:rFonts w:eastAsia="Times New Roman" w:cs="Times New Roman"/>
          <w:szCs w:val="24"/>
          <w:lang w:val="ru-RU" w:eastAsia="de-DE"/>
        </w:rPr>
        <w:t xml:space="preserve"> </w:t>
      </w:r>
      <w:r w:rsidR="00B17BEF">
        <w:rPr>
          <w:rFonts w:eastAsia="Times New Roman" w:cs="Times New Roman"/>
          <w:szCs w:val="24"/>
          <w:lang w:val="ru-RU" w:eastAsia="de-DE"/>
        </w:rPr>
        <w:t>прониклись</w:t>
      </w:r>
      <w:r w:rsidR="00B17BEF" w:rsidRPr="00B17BEF">
        <w:rPr>
          <w:rFonts w:eastAsia="Times New Roman" w:cs="Times New Roman"/>
          <w:szCs w:val="24"/>
          <w:lang w:val="ru-RU" w:eastAsia="de-DE"/>
        </w:rPr>
        <w:t xml:space="preserve"> </w:t>
      </w:r>
      <w:r w:rsidR="00B17BEF">
        <w:rPr>
          <w:rFonts w:eastAsia="Times New Roman" w:cs="Times New Roman"/>
          <w:szCs w:val="24"/>
          <w:lang w:val="ru-RU" w:eastAsia="de-DE"/>
        </w:rPr>
        <w:t>симпатией</w:t>
      </w:r>
      <w:r w:rsidR="00B17BEF" w:rsidRPr="00B17BEF">
        <w:rPr>
          <w:rFonts w:eastAsia="Times New Roman" w:cs="Times New Roman"/>
          <w:szCs w:val="24"/>
          <w:lang w:val="ru-RU" w:eastAsia="de-DE"/>
        </w:rPr>
        <w:t xml:space="preserve"> </w:t>
      </w:r>
      <w:r w:rsidR="00B17BEF">
        <w:rPr>
          <w:rFonts w:eastAsia="Times New Roman" w:cs="Times New Roman"/>
          <w:szCs w:val="24"/>
          <w:lang w:val="ru-RU" w:eastAsia="de-DE"/>
        </w:rPr>
        <w:t>к</w:t>
      </w:r>
      <w:r w:rsidR="00B17BEF" w:rsidRPr="00B17BEF">
        <w:rPr>
          <w:rFonts w:eastAsia="Times New Roman" w:cs="Times New Roman"/>
          <w:szCs w:val="24"/>
          <w:lang w:val="ru-RU" w:eastAsia="de-DE"/>
        </w:rPr>
        <w:t xml:space="preserve"> </w:t>
      </w:r>
      <w:r w:rsidR="00B17BEF">
        <w:rPr>
          <w:rFonts w:eastAsia="Times New Roman" w:cs="Times New Roman"/>
          <w:szCs w:val="24"/>
          <w:lang w:val="ru-RU" w:eastAsia="de-DE"/>
        </w:rPr>
        <w:t>этим</w:t>
      </w:r>
      <w:r w:rsidR="00B17BEF" w:rsidRPr="00B17BEF">
        <w:rPr>
          <w:rFonts w:eastAsia="Times New Roman" w:cs="Times New Roman"/>
          <w:szCs w:val="24"/>
          <w:lang w:val="ru-RU" w:eastAsia="de-DE"/>
        </w:rPr>
        <w:t xml:space="preserve"> </w:t>
      </w:r>
      <w:r w:rsidR="00B17BEF">
        <w:rPr>
          <w:rFonts w:eastAsia="Times New Roman" w:cs="Times New Roman"/>
          <w:szCs w:val="24"/>
          <w:lang w:val="ru-RU" w:eastAsia="de-DE"/>
        </w:rPr>
        <w:t>людям</w:t>
      </w:r>
      <w:r w:rsidR="00B17BEF" w:rsidRPr="00B17BEF">
        <w:rPr>
          <w:rFonts w:eastAsia="Times New Roman" w:cs="Times New Roman"/>
          <w:szCs w:val="24"/>
          <w:lang w:val="ru-RU" w:eastAsia="de-DE"/>
        </w:rPr>
        <w:t xml:space="preserve"> </w:t>
      </w:r>
      <w:r w:rsidR="00B17BEF">
        <w:rPr>
          <w:rFonts w:eastAsia="Times New Roman" w:cs="Times New Roman"/>
          <w:szCs w:val="24"/>
          <w:lang w:val="ru-RU" w:eastAsia="de-DE"/>
        </w:rPr>
        <w:t>и</w:t>
      </w:r>
      <w:r w:rsidR="00B17BEF" w:rsidRPr="00B17BEF">
        <w:rPr>
          <w:rFonts w:eastAsia="Times New Roman" w:cs="Times New Roman"/>
          <w:szCs w:val="24"/>
          <w:lang w:val="ru-RU" w:eastAsia="de-DE"/>
        </w:rPr>
        <w:t xml:space="preserve"> </w:t>
      </w:r>
      <w:r w:rsidR="00B17BEF">
        <w:rPr>
          <w:rFonts w:eastAsia="Times New Roman" w:cs="Times New Roman"/>
          <w:szCs w:val="24"/>
          <w:lang w:val="ru-RU" w:eastAsia="de-DE"/>
        </w:rPr>
        <w:t>научились</w:t>
      </w:r>
      <w:r w:rsidR="00B17BEF" w:rsidRPr="00B17BEF">
        <w:rPr>
          <w:rFonts w:eastAsia="Times New Roman" w:cs="Times New Roman"/>
          <w:szCs w:val="24"/>
          <w:lang w:val="ru-RU" w:eastAsia="de-DE"/>
        </w:rPr>
        <w:t xml:space="preserve"> </w:t>
      </w:r>
      <w:r w:rsidR="00B17BEF">
        <w:rPr>
          <w:rFonts w:eastAsia="Times New Roman" w:cs="Times New Roman"/>
          <w:szCs w:val="24"/>
          <w:lang w:val="ru-RU" w:eastAsia="de-DE"/>
        </w:rPr>
        <w:t>их</w:t>
      </w:r>
      <w:r w:rsidR="00B17BEF" w:rsidRPr="00B17BEF">
        <w:rPr>
          <w:rFonts w:eastAsia="Times New Roman" w:cs="Times New Roman"/>
          <w:szCs w:val="24"/>
          <w:lang w:val="ru-RU" w:eastAsia="de-DE"/>
        </w:rPr>
        <w:t xml:space="preserve"> </w:t>
      </w:r>
      <w:r w:rsidR="00B17BEF">
        <w:rPr>
          <w:rFonts w:eastAsia="Times New Roman" w:cs="Times New Roman"/>
          <w:szCs w:val="24"/>
          <w:lang w:val="ru-RU" w:eastAsia="de-DE"/>
        </w:rPr>
        <w:t>уважать.</w:t>
      </w:r>
      <w:r w:rsidR="00044DDB" w:rsidRPr="00B17BEF">
        <w:rPr>
          <w:rFonts w:eastAsia="Times New Roman" w:cs="Times New Roman"/>
          <w:szCs w:val="24"/>
          <w:lang w:val="ru-RU" w:eastAsia="de-DE"/>
        </w:rPr>
        <w:t xml:space="preserve"> </w:t>
      </w:r>
      <w:r w:rsidR="00B17BEF">
        <w:rPr>
          <w:rFonts w:eastAsia="Times New Roman" w:cs="Times New Roman"/>
          <w:szCs w:val="24"/>
          <w:lang w:val="ru-RU" w:eastAsia="de-DE"/>
        </w:rPr>
        <w:t>Для</w:t>
      </w:r>
      <w:r w:rsidR="00B17BEF" w:rsidRPr="00B17BEF">
        <w:rPr>
          <w:rFonts w:eastAsia="Times New Roman" w:cs="Times New Roman"/>
          <w:szCs w:val="24"/>
          <w:lang w:val="ru-RU" w:eastAsia="de-DE"/>
        </w:rPr>
        <w:t xml:space="preserve"> </w:t>
      </w:r>
      <w:r w:rsidR="00B17BEF">
        <w:rPr>
          <w:rFonts w:eastAsia="Times New Roman" w:cs="Times New Roman"/>
          <w:szCs w:val="24"/>
          <w:lang w:val="ru-RU" w:eastAsia="de-DE"/>
        </w:rPr>
        <w:t>меня</w:t>
      </w:r>
      <w:r w:rsidR="00B17BEF" w:rsidRPr="00B17BEF">
        <w:rPr>
          <w:rFonts w:eastAsia="Times New Roman" w:cs="Times New Roman"/>
          <w:szCs w:val="24"/>
          <w:lang w:val="ru-RU" w:eastAsia="de-DE"/>
        </w:rPr>
        <w:t xml:space="preserve"> </w:t>
      </w:r>
      <w:r w:rsidR="00B17BEF">
        <w:rPr>
          <w:rFonts w:eastAsia="Times New Roman" w:cs="Times New Roman"/>
          <w:szCs w:val="24"/>
          <w:lang w:val="ru-RU" w:eastAsia="de-DE"/>
        </w:rPr>
        <w:t>война</w:t>
      </w:r>
      <w:r w:rsidR="00B17BEF" w:rsidRPr="00B17BEF">
        <w:rPr>
          <w:rFonts w:eastAsia="Times New Roman" w:cs="Times New Roman"/>
          <w:szCs w:val="24"/>
          <w:lang w:val="ru-RU" w:eastAsia="de-DE"/>
        </w:rPr>
        <w:t xml:space="preserve"> </w:t>
      </w:r>
      <w:r w:rsidR="00B17BEF">
        <w:rPr>
          <w:rFonts w:eastAsia="Times New Roman" w:cs="Times New Roman"/>
          <w:szCs w:val="24"/>
          <w:lang w:val="ru-RU" w:eastAsia="de-DE"/>
        </w:rPr>
        <w:t>закончилась</w:t>
      </w:r>
      <w:r w:rsidR="00B17BEF" w:rsidRPr="00B17BEF">
        <w:rPr>
          <w:rFonts w:eastAsia="Times New Roman" w:cs="Times New Roman"/>
          <w:szCs w:val="24"/>
          <w:lang w:val="ru-RU" w:eastAsia="de-DE"/>
        </w:rPr>
        <w:t>.</w:t>
      </w:r>
      <w:r w:rsidR="00B17BEF">
        <w:rPr>
          <w:rFonts w:eastAsia="Times New Roman" w:cs="Times New Roman"/>
          <w:szCs w:val="24"/>
          <w:lang w:val="ru-RU" w:eastAsia="de-DE"/>
        </w:rPr>
        <w:t xml:space="preserve"> Я</w:t>
      </w:r>
      <w:r w:rsidR="00B17BEF" w:rsidRPr="00B17BEF">
        <w:rPr>
          <w:rFonts w:eastAsia="Times New Roman" w:cs="Times New Roman"/>
          <w:szCs w:val="24"/>
          <w:lang w:val="ru-RU" w:eastAsia="de-DE"/>
        </w:rPr>
        <w:t xml:space="preserve"> </w:t>
      </w:r>
      <w:r w:rsidR="00B17BEF">
        <w:rPr>
          <w:rFonts w:eastAsia="Times New Roman" w:cs="Times New Roman"/>
          <w:szCs w:val="24"/>
          <w:lang w:val="ru-RU" w:eastAsia="de-DE"/>
        </w:rPr>
        <w:t>жил</w:t>
      </w:r>
      <w:r w:rsidR="00B17BEF" w:rsidRPr="00B17BEF">
        <w:rPr>
          <w:rFonts w:eastAsia="Times New Roman" w:cs="Times New Roman"/>
          <w:szCs w:val="24"/>
          <w:lang w:val="ru-RU" w:eastAsia="de-DE"/>
        </w:rPr>
        <w:t xml:space="preserve"> </w:t>
      </w:r>
      <w:r w:rsidR="00B17BEF">
        <w:rPr>
          <w:rFonts w:eastAsia="Times New Roman" w:cs="Times New Roman"/>
          <w:szCs w:val="24"/>
          <w:lang w:val="ru-RU" w:eastAsia="de-DE"/>
        </w:rPr>
        <w:t>и</w:t>
      </w:r>
      <w:r w:rsidR="00B17BEF" w:rsidRPr="00B17BEF">
        <w:rPr>
          <w:rFonts w:eastAsia="Times New Roman" w:cs="Times New Roman"/>
          <w:szCs w:val="24"/>
          <w:lang w:val="ru-RU" w:eastAsia="de-DE"/>
        </w:rPr>
        <w:t xml:space="preserve"> </w:t>
      </w:r>
      <w:r w:rsidR="00B17BEF">
        <w:rPr>
          <w:rFonts w:eastAsia="Times New Roman" w:cs="Times New Roman"/>
          <w:szCs w:val="24"/>
          <w:lang w:val="ru-RU" w:eastAsia="de-DE"/>
        </w:rPr>
        <w:t>был</w:t>
      </w:r>
      <w:r w:rsidR="00B17BEF" w:rsidRPr="00B17BEF">
        <w:rPr>
          <w:rFonts w:eastAsia="Times New Roman" w:cs="Times New Roman"/>
          <w:szCs w:val="24"/>
          <w:lang w:val="ru-RU" w:eastAsia="de-DE"/>
        </w:rPr>
        <w:t xml:space="preserve"> </w:t>
      </w:r>
      <w:r w:rsidR="00B17BEF">
        <w:rPr>
          <w:rFonts w:eastAsia="Times New Roman" w:cs="Times New Roman"/>
          <w:szCs w:val="24"/>
          <w:lang w:val="ru-RU" w:eastAsia="de-DE"/>
        </w:rPr>
        <w:t>молод</w:t>
      </w:r>
      <w:r w:rsidR="00B17BEF" w:rsidRPr="00B17BEF">
        <w:rPr>
          <w:rFonts w:eastAsia="Times New Roman" w:cs="Times New Roman"/>
          <w:szCs w:val="24"/>
          <w:lang w:val="ru-RU" w:eastAsia="de-DE"/>
        </w:rPr>
        <w:t>.</w:t>
      </w:r>
      <w:r w:rsidR="00B17BEF">
        <w:rPr>
          <w:rFonts w:eastAsia="Times New Roman" w:cs="Times New Roman"/>
          <w:szCs w:val="24"/>
          <w:lang w:val="ru-RU" w:eastAsia="de-DE"/>
        </w:rPr>
        <w:t xml:space="preserve"> В</w:t>
      </w:r>
      <w:r w:rsidR="00B17BEF" w:rsidRPr="00B17BEF">
        <w:rPr>
          <w:rFonts w:eastAsia="Times New Roman" w:cs="Times New Roman"/>
          <w:szCs w:val="24"/>
          <w:lang w:val="ru-RU" w:eastAsia="de-DE"/>
        </w:rPr>
        <w:t xml:space="preserve"> </w:t>
      </w:r>
      <w:r w:rsidR="00B17BEF">
        <w:rPr>
          <w:rFonts w:eastAsia="Times New Roman" w:cs="Times New Roman"/>
          <w:szCs w:val="24"/>
          <w:lang w:val="ru-RU" w:eastAsia="de-DE"/>
        </w:rPr>
        <w:t>отличие</w:t>
      </w:r>
      <w:r w:rsidR="00B17BEF" w:rsidRPr="00B17BEF">
        <w:rPr>
          <w:rFonts w:eastAsia="Times New Roman" w:cs="Times New Roman"/>
          <w:szCs w:val="24"/>
          <w:lang w:val="ru-RU" w:eastAsia="de-DE"/>
        </w:rPr>
        <w:t xml:space="preserve"> </w:t>
      </w:r>
      <w:r w:rsidR="00B17BEF">
        <w:rPr>
          <w:rFonts w:eastAsia="Times New Roman" w:cs="Times New Roman"/>
          <w:szCs w:val="24"/>
          <w:lang w:val="ru-RU" w:eastAsia="de-DE"/>
        </w:rPr>
        <w:t>от</w:t>
      </w:r>
      <w:r w:rsidR="00B17BEF" w:rsidRPr="00B17BEF">
        <w:rPr>
          <w:rFonts w:eastAsia="Times New Roman" w:cs="Times New Roman"/>
          <w:szCs w:val="24"/>
          <w:lang w:val="ru-RU" w:eastAsia="de-DE"/>
        </w:rPr>
        <w:t xml:space="preserve"> </w:t>
      </w:r>
      <w:r w:rsidR="00B17BEF">
        <w:rPr>
          <w:rFonts w:eastAsia="Times New Roman" w:cs="Times New Roman"/>
          <w:szCs w:val="24"/>
          <w:lang w:val="ru-RU" w:eastAsia="de-DE"/>
        </w:rPr>
        <w:t>многих</w:t>
      </w:r>
      <w:r w:rsidR="00B17BEF" w:rsidRPr="00B17BEF">
        <w:rPr>
          <w:rFonts w:eastAsia="Times New Roman" w:cs="Times New Roman"/>
          <w:szCs w:val="24"/>
          <w:lang w:val="ru-RU" w:eastAsia="de-DE"/>
        </w:rPr>
        <w:t xml:space="preserve"> </w:t>
      </w:r>
      <w:r w:rsidR="00B17BEF">
        <w:rPr>
          <w:rFonts w:eastAsia="Times New Roman" w:cs="Times New Roman"/>
          <w:szCs w:val="24"/>
          <w:lang w:val="ru-RU" w:eastAsia="de-DE"/>
        </w:rPr>
        <w:t>других</w:t>
      </w:r>
      <w:r w:rsidR="00B17BEF" w:rsidRPr="00B17BEF">
        <w:rPr>
          <w:rFonts w:eastAsia="Times New Roman" w:cs="Times New Roman"/>
          <w:szCs w:val="24"/>
          <w:lang w:val="ru-RU" w:eastAsia="de-DE"/>
        </w:rPr>
        <w:t xml:space="preserve"> </w:t>
      </w:r>
      <w:r w:rsidR="00B17BEF">
        <w:rPr>
          <w:rFonts w:eastAsia="Times New Roman" w:cs="Times New Roman"/>
          <w:szCs w:val="24"/>
          <w:lang w:val="ru-RU" w:eastAsia="de-DE"/>
        </w:rPr>
        <w:t>я</w:t>
      </w:r>
      <w:r w:rsidR="00B17BEF" w:rsidRPr="00B17BEF">
        <w:rPr>
          <w:rFonts w:eastAsia="Times New Roman" w:cs="Times New Roman"/>
          <w:szCs w:val="24"/>
          <w:lang w:val="ru-RU" w:eastAsia="de-DE"/>
        </w:rPr>
        <w:t xml:space="preserve"> </w:t>
      </w:r>
      <w:r w:rsidR="00B17BEF">
        <w:rPr>
          <w:rFonts w:eastAsia="Times New Roman" w:cs="Times New Roman"/>
          <w:szCs w:val="24"/>
          <w:lang w:val="ru-RU" w:eastAsia="de-DE"/>
        </w:rPr>
        <w:t>многому</w:t>
      </w:r>
      <w:r w:rsidR="00B17BEF" w:rsidRPr="00B17BEF">
        <w:rPr>
          <w:rFonts w:eastAsia="Times New Roman" w:cs="Times New Roman"/>
          <w:szCs w:val="24"/>
          <w:lang w:val="ru-RU" w:eastAsia="de-DE"/>
        </w:rPr>
        <w:t xml:space="preserve"> </w:t>
      </w:r>
      <w:r w:rsidR="00B17BEF">
        <w:rPr>
          <w:rFonts w:eastAsia="Times New Roman" w:cs="Times New Roman"/>
          <w:szCs w:val="24"/>
          <w:lang w:val="ru-RU" w:eastAsia="de-DE"/>
        </w:rPr>
        <w:t>научился</w:t>
      </w:r>
      <w:r w:rsidR="00B17BEF" w:rsidRPr="00B17BEF">
        <w:rPr>
          <w:rFonts w:eastAsia="Times New Roman" w:cs="Times New Roman"/>
          <w:szCs w:val="24"/>
          <w:lang w:val="ru-RU" w:eastAsia="de-DE"/>
        </w:rPr>
        <w:t>.</w:t>
      </w:r>
      <w:r w:rsidR="00B17BEF">
        <w:rPr>
          <w:rFonts w:eastAsia="Times New Roman" w:cs="Times New Roman"/>
          <w:szCs w:val="24"/>
          <w:lang w:val="ru-RU" w:eastAsia="de-DE"/>
        </w:rPr>
        <w:t xml:space="preserve"> Старые идеи  оказались фальшивыми.</w:t>
      </w:r>
      <w:r w:rsidR="00044DDB" w:rsidRPr="00B17BEF">
        <w:rPr>
          <w:rFonts w:eastAsia="Times New Roman" w:cs="Times New Roman"/>
          <w:szCs w:val="24"/>
          <w:lang w:val="ru-RU" w:eastAsia="de-DE"/>
        </w:rPr>
        <w:t xml:space="preserve"> </w:t>
      </w:r>
      <w:r w:rsidR="00B17BEF">
        <w:rPr>
          <w:rFonts w:eastAsia="Times New Roman" w:cs="Times New Roman"/>
          <w:szCs w:val="24"/>
          <w:lang w:val="ru-RU" w:eastAsia="de-DE"/>
        </w:rPr>
        <w:t>Кому принесла пользу мания величия Германии</w:t>
      </w:r>
      <w:r w:rsidR="00044DDB" w:rsidRPr="00B17BEF">
        <w:rPr>
          <w:rFonts w:eastAsia="Times New Roman" w:cs="Times New Roman"/>
          <w:szCs w:val="24"/>
          <w:lang w:val="ru-RU" w:eastAsia="de-DE"/>
        </w:rPr>
        <w:t>?</w:t>
      </w:r>
      <w:r w:rsidR="00B17BEF">
        <w:rPr>
          <w:rFonts w:eastAsia="Times New Roman" w:cs="Times New Roman"/>
          <w:szCs w:val="24"/>
          <w:lang w:val="ru-RU" w:eastAsia="de-DE"/>
        </w:rPr>
        <w:t xml:space="preserve"> Кто</w:t>
      </w:r>
      <w:r w:rsidR="00B17BEF" w:rsidRPr="00781A1D">
        <w:rPr>
          <w:rFonts w:eastAsia="Times New Roman" w:cs="Times New Roman"/>
          <w:szCs w:val="24"/>
          <w:lang w:val="ru-RU" w:eastAsia="de-DE"/>
        </w:rPr>
        <w:t xml:space="preserve"> </w:t>
      </w:r>
      <w:r w:rsidR="00B17BEF">
        <w:rPr>
          <w:rFonts w:eastAsia="Times New Roman" w:cs="Times New Roman"/>
          <w:szCs w:val="24"/>
          <w:lang w:val="ru-RU" w:eastAsia="de-DE"/>
        </w:rPr>
        <w:t>за</w:t>
      </w:r>
      <w:r w:rsidR="00B17BEF" w:rsidRPr="00781A1D">
        <w:rPr>
          <w:rFonts w:eastAsia="Times New Roman" w:cs="Times New Roman"/>
          <w:szCs w:val="24"/>
          <w:lang w:val="ru-RU" w:eastAsia="de-DE"/>
        </w:rPr>
        <w:t xml:space="preserve"> </w:t>
      </w:r>
      <w:r w:rsidR="00B17BEF">
        <w:rPr>
          <w:rFonts w:eastAsia="Times New Roman" w:cs="Times New Roman"/>
          <w:szCs w:val="24"/>
          <w:lang w:val="ru-RU" w:eastAsia="de-DE"/>
        </w:rPr>
        <w:t>это</w:t>
      </w:r>
      <w:r w:rsidR="00B17BEF" w:rsidRPr="00781A1D">
        <w:rPr>
          <w:rFonts w:eastAsia="Times New Roman" w:cs="Times New Roman"/>
          <w:szCs w:val="24"/>
          <w:lang w:val="ru-RU" w:eastAsia="de-DE"/>
        </w:rPr>
        <w:t xml:space="preserve"> </w:t>
      </w:r>
      <w:r w:rsidR="00B17BEF">
        <w:rPr>
          <w:rFonts w:eastAsia="Times New Roman" w:cs="Times New Roman"/>
          <w:szCs w:val="24"/>
          <w:lang w:val="ru-RU" w:eastAsia="de-DE"/>
        </w:rPr>
        <w:t>заплатил</w:t>
      </w:r>
      <w:r w:rsidR="00044DDB" w:rsidRPr="00781A1D">
        <w:rPr>
          <w:rFonts w:eastAsia="Times New Roman" w:cs="Times New Roman"/>
          <w:szCs w:val="24"/>
          <w:lang w:val="ru-RU" w:eastAsia="de-DE"/>
        </w:rPr>
        <w:t>?</w:t>
      </w:r>
      <w:r w:rsidR="00B17BEF" w:rsidRPr="00781A1D">
        <w:rPr>
          <w:rFonts w:eastAsia="Times New Roman" w:cs="Times New Roman"/>
          <w:szCs w:val="24"/>
          <w:lang w:val="ru-RU" w:eastAsia="de-DE"/>
        </w:rPr>
        <w:t xml:space="preserve"> </w:t>
      </w:r>
      <w:r w:rsidR="00044DDB" w:rsidRPr="00781A1D">
        <w:rPr>
          <w:rFonts w:eastAsia="Times New Roman" w:cs="Times New Roman"/>
          <w:szCs w:val="24"/>
          <w:lang w:val="ru-RU" w:eastAsia="de-DE"/>
        </w:rPr>
        <w:t xml:space="preserve"> </w:t>
      </w:r>
      <w:r w:rsidR="006F2925">
        <w:rPr>
          <w:rFonts w:eastAsia="Times New Roman" w:cs="Times New Roman"/>
          <w:szCs w:val="24"/>
          <w:lang w:val="ru-RU" w:eastAsia="de-DE"/>
        </w:rPr>
        <w:t>Сколько</w:t>
      </w:r>
      <w:r w:rsidR="006F2925" w:rsidRPr="006F2925">
        <w:rPr>
          <w:rFonts w:eastAsia="Times New Roman" w:cs="Times New Roman"/>
          <w:szCs w:val="24"/>
          <w:lang w:val="ru-RU" w:eastAsia="de-DE"/>
        </w:rPr>
        <w:t xml:space="preserve"> </w:t>
      </w:r>
      <w:r w:rsidR="006F2925">
        <w:rPr>
          <w:rFonts w:eastAsia="Times New Roman" w:cs="Times New Roman"/>
          <w:szCs w:val="24"/>
          <w:lang w:val="ru-RU" w:eastAsia="de-DE"/>
        </w:rPr>
        <w:t>миллионов</w:t>
      </w:r>
      <w:r w:rsidR="006F2925" w:rsidRPr="006F2925">
        <w:rPr>
          <w:rFonts w:eastAsia="Times New Roman" w:cs="Times New Roman"/>
          <w:szCs w:val="24"/>
          <w:lang w:val="ru-RU" w:eastAsia="de-DE"/>
        </w:rPr>
        <w:t xml:space="preserve"> </w:t>
      </w:r>
      <w:r w:rsidR="006F2925">
        <w:rPr>
          <w:rFonts w:eastAsia="Times New Roman" w:cs="Times New Roman"/>
          <w:szCs w:val="24"/>
          <w:lang w:val="ru-RU" w:eastAsia="de-DE"/>
        </w:rPr>
        <w:t>людей</w:t>
      </w:r>
      <w:r w:rsidR="006F2925" w:rsidRPr="006F2925">
        <w:rPr>
          <w:rFonts w:eastAsia="Times New Roman" w:cs="Times New Roman"/>
          <w:szCs w:val="24"/>
          <w:lang w:val="ru-RU" w:eastAsia="de-DE"/>
        </w:rPr>
        <w:t xml:space="preserve"> </w:t>
      </w:r>
      <w:r w:rsidR="006F2925">
        <w:rPr>
          <w:rFonts w:eastAsia="Times New Roman" w:cs="Times New Roman"/>
          <w:szCs w:val="24"/>
          <w:lang w:val="ru-RU" w:eastAsia="de-DE"/>
        </w:rPr>
        <w:t>пролили</w:t>
      </w:r>
      <w:r w:rsidR="006F2925" w:rsidRPr="006F2925">
        <w:rPr>
          <w:rFonts w:eastAsia="Times New Roman" w:cs="Times New Roman"/>
          <w:szCs w:val="24"/>
          <w:lang w:val="ru-RU" w:eastAsia="de-DE"/>
        </w:rPr>
        <w:t xml:space="preserve"> </w:t>
      </w:r>
      <w:r w:rsidR="006F2925">
        <w:rPr>
          <w:rFonts w:eastAsia="Times New Roman" w:cs="Times New Roman"/>
          <w:szCs w:val="24"/>
          <w:lang w:val="ru-RU" w:eastAsia="de-DE"/>
        </w:rPr>
        <w:t>свою</w:t>
      </w:r>
      <w:r w:rsidR="006F2925" w:rsidRPr="006F2925">
        <w:rPr>
          <w:rFonts w:eastAsia="Times New Roman" w:cs="Times New Roman"/>
          <w:szCs w:val="24"/>
          <w:lang w:val="ru-RU" w:eastAsia="de-DE"/>
        </w:rPr>
        <w:t xml:space="preserve"> </w:t>
      </w:r>
      <w:r w:rsidR="006F2925">
        <w:rPr>
          <w:rFonts w:eastAsia="Times New Roman" w:cs="Times New Roman"/>
          <w:szCs w:val="24"/>
          <w:lang w:val="ru-RU" w:eastAsia="de-DE"/>
        </w:rPr>
        <w:t>кровь</w:t>
      </w:r>
      <w:r w:rsidR="006F2925" w:rsidRPr="006F2925">
        <w:rPr>
          <w:rFonts w:eastAsia="Times New Roman" w:cs="Times New Roman"/>
          <w:szCs w:val="24"/>
          <w:lang w:val="ru-RU" w:eastAsia="de-DE"/>
        </w:rPr>
        <w:t xml:space="preserve"> </w:t>
      </w:r>
      <w:r w:rsidR="006F2925">
        <w:rPr>
          <w:rFonts w:eastAsia="Times New Roman" w:cs="Times New Roman"/>
          <w:szCs w:val="24"/>
          <w:lang w:val="ru-RU" w:eastAsia="de-DE"/>
        </w:rPr>
        <w:t>за</w:t>
      </w:r>
      <w:r w:rsidR="006F2925" w:rsidRPr="006F2925">
        <w:rPr>
          <w:rFonts w:eastAsia="Times New Roman" w:cs="Times New Roman"/>
          <w:szCs w:val="24"/>
          <w:lang w:val="ru-RU" w:eastAsia="de-DE"/>
        </w:rPr>
        <w:t xml:space="preserve"> </w:t>
      </w:r>
      <w:r w:rsidR="006F2925">
        <w:rPr>
          <w:rFonts w:eastAsia="Times New Roman" w:cs="Times New Roman"/>
          <w:szCs w:val="24"/>
          <w:lang w:val="ru-RU" w:eastAsia="de-DE"/>
        </w:rPr>
        <w:t>сумасбродные</w:t>
      </w:r>
      <w:r w:rsidR="006F2925" w:rsidRPr="006F2925">
        <w:rPr>
          <w:rFonts w:eastAsia="Times New Roman" w:cs="Times New Roman"/>
          <w:szCs w:val="24"/>
          <w:lang w:val="ru-RU" w:eastAsia="de-DE"/>
        </w:rPr>
        <w:t xml:space="preserve"> </w:t>
      </w:r>
      <w:r w:rsidR="006F2925">
        <w:rPr>
          <w:rFonts w:eastAsia="Times New Roman" w:cs="Times New Roman"/>
          <w:szCs w:val="24"/>
          <w:lang w:val="ru-RU" w:eastAsia="de-DE"/>
        </w:rPr>
        <w:t>планы</w:t>
      </w:r>
      <w:r w:rsidR="006F2925" w:rsidRPr="006F2925">
        <w:rPr>
          <w:rFonts w:eastAsia="Times New Roman" w:cs="Times New Roman"/>
          <w:szCs w:val="24"/>
          <w:lang w:val="ru-RU" w:eastAsia="de-DE"/>
        </w:rPr>
        <w:t xml:space="preserve">  </w:t>
      </w:r>
      <w:r w:rsidR="006F2925">
        <w:rPr>
          <w:rFonts w:eastAsia="Times New Roman" w:cs="Times New Roman"/>
          <w:szCs w:val="24"/>
          <w:lang w:val="ru-RU" w:eastAsia="de-DE"/>
        </w:rPr>
        <w:t>завоевания</w:t>
      </w:r>
      <w:r w:rsidR="006F2925" w:rsidRPr="006F2925">
        <w:rPr>
          <w:rFonts w:eastAsia="Times New Roman" w:cs="Times New Roman"/>
          <w:szCs w:val="24"/>
          <w:lang w:val="ru-RU" w:eastAsia="de-DE"/>
        </w:rPr>
        <w:t xml:space="preserve"> </w:t>
      </w:r>
      <w:r w:rsidR="006F2925">
        <w:rPr>
          <w:rFonts w:eastAsia="Times New Roman" w:cs="Times New Roman"/>
          <w:szCs w:val="24"/>
          <w:lang w:val="ru-RU" w:eastAsia="de-DE"/>
        </w:rPr>
        <w:t>нового</w:t>
      </w:r>
      <w:r w:rsidR="006F2925" w:rsidRPr="006F2925">
        <w:rPr>
          <w:rFonts w:eastAsia="Times New Roman" w:cs="Times New Roman"/>
          <w:szCs w:val="24"/>
          <w:lang w:val="ru-RU" w:eastAsia="de-DE"/>
        </w:rPr>
        <w:t xml:space="preserve"> </w:t>
      </w:r>
      <w:r w:rsidR="006F2925">
        <w:rPr>
          <w:rFonts w:eastAsia="Times New Roman" w:cs="Times New Roman"/>
          <w:szCs w:val="24"/>
          <w:lang w:val="ru-RU" w:eastAsia="de-DE"/>
        </w:rPr>
        <w:t>жизненного пространства</w:t>
      </w:r>
      <w:r w:rsidR="00044DDB" w:rsidRPr="006F2925">
        <w:rPr>
          <w:rFonts w:eastAsia="Times New Roman" w:cs="Times New Roman"/>
          <w:szCs w:val="24"/>
          <w:lang w:val="ru-RU" w:eastAsia="de-DE"/>
        </w:rPr>
        <w:t xml:space="preserve">? </w:t>
      </w:r>
      <w:r w:rsidR="006F2925">
        <w:rPr>
          <w:rFonts w:eastAsia="Times New Roman" w:cs="Times New Roman"/>
          <w:szCs w:val="24"/>
          <w:lang w:val="ru-RU" w:eastAsia="de-DE"/>
        </w:rPr>
        <w:t>Эти вопросы я ставил себе</w:t>
      </w:r>
      <w:r w:rsidR="00044DDB" w:rsidRPr="006F2925">
        <w:rPr>
          <w:rFonts w:eastAsia="Times New Roman" w:cs="Times New Roman"/>
          <w:szCs w:val="24"/>
          <w:lang w:val="ru-RU" w:eastAsia="de-DE"/>
        </w:rPr>
        <w:t>.</w:t>
      </w:r>
      <w:r w:rsidR="006F2925">
        <w:rPr>
          <w:rFonts w:eastAsia="Times New Roman" w:cs="Times New Roman"/>
          <w:szCs w:val="24"/>
          <w:lang w:val="ru-RU" w:eastAsia="de-DE"/>
        </w:rPr>
        <w:t xml:space="preserve"> И</w:t>
      </w:r>
      <w:r w:rsidR="006F2925" w:rsidRPr="006F2925">
        <w:rPr>
          <w:rFonts w:eastAsia="Times New Roman" w:cs="Times New Roman"/>
          <w:szCs w:val="24"/>
          <w:lang w:val="ru-RU" w:eastAsia="de-DE"/>
        </w:rPr>
        <w:t xml:space="preserve"> </w:t>
      </w:r>
      <w:r w:rsidR="006F2925">
        <w:rPr>
          <w:rFonts w:eastAsia="Times New Roman" w:cs="Times New Roman"/>
          <w:szCs w:val="24"/>
          <w:lang w:val="ru-RU" w:eastAsia="de-DE"/>
        </w:rPr>
        <w:t>пытался</w:t>
      </w:r>
      <w:r w:rsidR="006F2925" w:rsidRPr="006F2925">
        <w:rPr>
          <w:rFonts w:eastAsia="Times New Roman" w:cs="Times New Roman"/>
          <w:szCs w:val="24"/>
          <w:lang w:val="ru-RU" w:eastAsia="de-DE"/>
        </w:rPr>
        <w:t xml:space="preserve"> </w:t>
      </w:r>
      <w:r w:rsidR="006F2925">
        <w:rPr>
          <w:rFonts w:eastAsia="Times New Roman" w:cs="Times New Roman"/>
          <w:szCs w:val="24"/>
          <w:lang w:val="ru-RU" w:eastAsia="de-DE"/>
        </w:rPr>
        <w:t>и</w:t>
      </w:r>
      <w:r w:rsidR="006F2925" w:rsidRPr="006F2925">
        <w:rPr>
          <w:rFonts w:eastAsia="Times New Roman" w:cs="Times New Roman"/>
          <w:szCs w:val="24"/>
          <w:lang w:val="ru-RU" w:eastAsia="de-DE"/>
        </w:rPr>
        <w:t xml:space="preserve"> </w:t>
      </w:r>
      <w:r w:rsidR="006F2925">
        <w:rPr>
          <w:rFonts w:eastAsia="Times New Roman" w:cs="Times New Roman"/>
          <w:szCs w:val="24"/>
          <w:lang w:val="ru-RU" w:eastAsia="de-DE"/>
        </w:rPr>
        <w:t>в</w:t>
      </w:r>
      <w:r w:rsidR="006F2925" w:rsidRPr="006F2925">
        <w:rPr>
          <w:rFonts w:eastAsia="Times New Roman" w:cs="Times New Roman"/>
          <w:szCs w:val="24"/>
          <w:lang w:val="ru-RU" w:eastAsia="de-DE"/>
        </w:rPr>
        <w:t xml:space="preserve"> </w:t>
      </w:r>
      <w:r w:rsidR="006F2925">
        <w:rPr>
          <w:rFonts w:eastAsia="Times New Roman" w:cs="Times New Roman"/>
          <w:szCs w:val="24"/>
          <w:lang w:val="ru-RU" w:eastAsia="de-DE"/>
        </w:rPr>
        <w:t>дальнейшем</w:t>
      </w:r>
      <w:r w:rsidR="006F2925" w:rsidRPr="006F2925">
        <w:rPr>
          <w:rFonts w:eastAsia="Times New Roman" w:cs="Times New Roman"/>
          <w:szCs w:val="24"/>
          <w:lang w:val="ru-RU" w:eastAsia="de-DE"/>
        </w:rPr>
        <w:t xml:space="preserve">, </w:t>
      </w:r>
      <w:r w:rsidR="006F2925">
        <w:rPr>
          <w:rFonts w:eastAsia="Times New Roman" w:cs="Times New Roman"/>
          <w:szCs w:val="24"/>
          <w:lang w:val="ru-RU" w:eastAsia="de-DE"/>
        </w:rPr>
        <w:t>во</w:t>
      </w:r>
      <w:r w:rsidR="006F2925" w:rsidRPr="006F2925">
        <w:rPr>
          <w:rFonts w:eastAsia="Times New Roman" w:cs="Times New Roman"/>
          <w:szCs w:val="24"/>
          <w:lang w:val="ru-RU" w:eastAsia="de-DE"/>
        </w:rPr>
        <w:t xml:space="preserve"> </w:t>
      </w:r>
      <w:r w:rsidR="006F2925">
        <w:rPr>
          <w:rFonts w:eastAsia="Times New Roman" w:cs="Times New Roman"/>
          <w:szCs w:val="24"/>
          <w:lang w:val="ru-RU" w:eastAsia="de-DE"/>
        </w:rPr>
        <w:t>Владимире</w:t>
      </w:r>
      <w:r w:rsidR="006F2925" w:rsidRPr="006F2925">
        <w:rPr>
          <w:rFonts w:eastAsia="Times New Roman" w:cs="Times New Roman"/>
          <w:szCs w:val="24"/>
          <w:lang w:val="ru-RU" w:eastAsia="de-DE"/>
        </w:rPr>
        <w:t xml:space="preserve"> </w:t>
      </w:r>
      <w:r w:rsidR="006F2925">
        <w:rPr>
          <w:rFonts w:eastAsia="Times New Roman" w:cs="Times New Roman"/>
          <w:szCs w:val="24"/>
          <w:lang w:val="ru-RU" w:eastAsia="de-DE"/>
        </w:rPr>
        <w:t>найти</w:t>
      </w:r>
      <w:r w:rsidR="006F2925" w:rsidRPr="006F2925">
        <w:rPr>
          <w:rFonts w:eastAsia="Times New Roman" w:cs="Times New Roman"/>
          <w:szCs w:val="24"/>
          <w:lang w:val="ru-RU" w:eastAsia="de-DE"/>
        </w:rPr>
        <w:t xml:space="preserve"> </w:t>
      </w:r>
      <w:r w:rsidR="006F2925">
        <w:rPr>
          <w:rFonts w:eastAsia="Times New Roman" w:cs="Times New Roman"/>
          <w:szCs w:val="24"/>
          <w:lang w:val="ru-RU" w:eastAsia="de-DE"/>
        </w:rPr>
        <w:t>на</w:t>
      </w:r>
      <w:r w:rsidR="006F2925" w:rsidRPr="006F2925">
        <w:rPr>
          <w:rFonts w:eastAsia="Times New Roman" w:cs="Times New Roman"/>
          <w:szCs w:val="24"/>
          <w:lang w:val="ru-RU" w:eastAsia="de-DE"/>
        </w:rPr>
        <w:t xml:space="preserve"> </w:t>
      </w:r>
      <w:r w:rsidR="006F2925">
        <w:rPr>
          <w:rFonts w:eastAsia="Times New Roman" w:cs="Times New Roman"/>
          <w:szCs w:val="24"/>
          <w:lang w:val="ru-RU" w:eastAsia="de-DE"/>
        </w:rPr>
        <w:t>них</w:t>
      </w:r>
      <w:r w:rsidR="006F2925" w:rsidRPr="006F2925">
        <w:rPr>
          <w:rFonts w:eastAsia="Times New Roman" w:cs="Times New Roman"/>
          <w:szCs w:val="24"/>
          <w:lang w:val="ru-RU" w:eastAsia="de-DE"/>
        </w:rPr>
        <w:t xml:space="preserve"> </w:t>
      </w:r>
      <w:r w:rsidR="006F2925">
        <w:rPr>
          <w:rFonts w:eastAsia="Times New Roman" w:cs="Times New Roman"/>
          <w:szCs w:val="24"/>
          <w:lang w:val="ru-RU" w:eastAsia="de-DE"/>
        </w:rPr>
        <w:t>ответ».</w:t>
      </w:r>
    </w:p>
    <w:p w:rsidR="00967925" w:rsidRPr="006F2925" w:rsidRDefault="00967925" w:rsidP="00935023">
      <w:pPr>
        <w:spacing w:line="276" w:lineRule="auto"/>
        <w:ind w:firstLine="708"/>
        <w:jc w:val="both"/>
        <w:rPr>
          <w:rFonts w:eastAsia="Times New Roman" w:cs="Times New Roman"/>
          <w:szCs w:val="24"/>
          <w:lang w:val="ru-RU" w:eastAsia="de-DE"/>
        </w:rPr>
      </w:pPr>
    </w:p>
    <w:p w:rsidR="00044DDB" w:rsidRPr="006F2925" w:rsidRDefault="006F2925" w:rsidP="00935023">
      <w:pPr>
        <w:pStyle w:val="StandardWeb"/>
        <w:spacing w:before="0" w:after="0" w:line="276" w:lineRule="auto"/>
        <w:jc w:val="both"/>
        <w:rPr>
          <w:lang w:val="ru-RU"/>
        </w:rPr>
      </w:pPr>
      <w:r>
        <w:rPr>
          <w:lang w:val="ru-RU"/>
        </w:rPr>
        <w:t>Вернемся</w:t>
      </w:r>
      <w:r w:rsidRPr="006F2925">
        <w:rPr>
          <w:lang w:val="ru-RU"/>
        </w:rPr>
        <w:t xml:space="preserve"> </w:t>
      </w:r>
      <w:r>
        <w:rPr>
          <w:lang w:val="ru-RU"/>
        </w:rPr>
        <w:t>к</w:t>
      </w:r>
      <w:r w:rsidRPr="006F2925">
        <w:rPr>
          <w:lang w:val="ru-RU"/>
        </w:rPr>
        <w:t xml:space="preserve"> </w:t>
      </w:r>
      <w:r>
        <w:rPr>
          <w:lang w:val="ru-RU"/>
        </w:rPr>
        <w:t>Альфонсу</w:t>
      </w:r>
      <w:r w:rsidRPr="006F2925">
        <w:rPr>
          <w:lang w:val="ru-RU"/>
        </w:rPr>
        <w:t xml:space="preserve"> </w:t>
      </w:r>
      <w:r>
        <w:rPr>
          <w:lang w:val="ru-RU"/>
        </w:rPr>
        <w:t>Руйнеру</w:t>
      </w:r>
      <w:r w:rsidRPr="006F2925">
        <w:rPr>
          <w:lang w:val="ru-RU"/>
        </w:rPr>
        <w:t xml:space="preserve"> </w:t>
      </w:r>
      <w:r>
        <w:rPr>
          <w:lang w:val="ru-RU"/>
        </w:rPr>
        <w:t>во</w:t>
      </w:r>
      <w:r w:rsidRPr="006F2925">
        <w:rPr>
          <w:lang w:val="ru-RU"/>
        </w:rPr>
        <w:t xml:space="preserve"> </w:t>
      </w:r>
      <w:r>
        <w:rPr>
          <w:lang w:val="ru-RU"/>
        </w:rPr>
        <w:t>Владимир</w:t>
      </w:r>
      <w:r w:rsidRPr="006F2925">
        <w:rPr>
          <w:lang w:val="ru-RU"/>
        </w:rPr>
        <w:t xml:space="preserve">, </w:t>
      </w:r>
      <w:r>
        <w:rPr>
          <w:lang w:val="ru-RU"/>
        </w:rPr>
        <w:t>где</w:t>
      </w:r>
      <w:r w:rsidRPr="006F2925">
        <w:rPr>
          <w:lang w:val="ru-RU"/>
        </w:rPr>
        <w:t xml:space="preserve"> </w:t>
      </w:r>
      <w:r>
        <w:rPr>
          <w:lang w:val="ru-RU"/>
        </w:rPr>
        <w:t>он</w:t>
      </w:r>
      <w:r w:rsidRPr="006F2925">
        <w:rPr>
          <w:lang w:val="ru-RU"/>
        </w:rPr>
        <w:t xml:space="preserve"> </w:t>
      </w:r>
      <w:r>
        <w:rPr>
          <w:lang w:val="ru-RU"/>
        </w:rPr>
        <w:t>работает</w:t>
      </w:r>
      <w:r w:rsidRPr="006F2925">
        <w:rPr>
          <w:lang w:val="ru-RU"/>
        </w:rPr>
        <w:t xml:space="preserve"> </w:t>
      </w:r>
      <w:r>
        <w:rPr>
          <w:lang w:val="ru-RU"/>
        </w:rPr>
        <w:t>на</w:t>
      </w:r>
      <w:r w:rsidRPr="006F2925">
        <w:rPr>
          <w:lang w:val="ru-RU"/>
        </w:rPr>
        <w:t xml:space="preserve"> </w:t>
      </w:r>
      <w:r w:rsidR="00DD7569">
        <w:rPr>
          <w:lang w:val="ru-RU"/>
        </w:rPr>
        <w:t>т</w:t>
      </w:r>
      <w:r>
        <w:rPr>
          <w:lang w:val="ru-RU"/>
        </w:rPr>
        <w:t>ракторном</w:t>
      </w:r>
      <w:r w:rsidRPr="006F2925">
        <w:rPr>
          <w:lang w:val="ru-RU"/>
        </w:rPr>
        <w:t xml:space="preserve"> </w:t>
      </w:r>
      <w:r>
        <w:rPr>
          <w:lang w:val="ru-RU"/>
        </w:rPr>
        <w:t>заводе</w:t>
      </w:r>
      <w:r w:rsidRPr="006F2925">
        <w:rPr>
          <w:lang w:val="ru-RU"/>
        </w:rPr>
        <w:t xml:space="preserve"> </w:t>
      </w:r>
      <w:r>
        <w:rPr>
          <w:lang w:val="ru-RU"/>
        </w:rPr>
        <w:t>и, наконец,  может спать в настоящей кровати.</w:t>
      </w:r>
      <w:r w:rsidRPr="006F2925">
        <w:rPr>
          <w:lang w:val="ru-RU"/>
        </w:rPr>
        <w:t xml:space="preserve"> </w:t>
      </w:r>
      <w:r>
        <w:rPr>
          <w:lang w:val="ru-RU"/>
        </w:rPr>
        <w:t xml:space="preserve"> Центральным</w:t>
      </w:r>
      <w:r w:rsidRPr="006F2925">
        <w:rPr>
          <w:lang w:val="ru-RU"/>
        </w:rPr>
        <w:t xml:space="preserve"> </w:t>
      </w:r>
      <w:r>
        <w:rPr>
          <w:lang w:val="ru-RU"/>
        </w:rPr>
        <w:t>событием</w:t>
      </w:r>
      <w:r w:rsidRPr="006F2925">
        <w:rPr>
          <w:lang w:val="ru-RU"/>
        </w:rPr>
        <w:t xml:space="preserve"> </w:t>
      </w:r>
      <w:r>
        <w:rPr>
          <w:lang w:val="ru-RU"/>
        </w:rPr>
        <w:t>была</w:t>
      </w:r>
      <w:r w:rsidRPr="006F2925">
        <w:rPr>
          <w:lang w:val="ru-RU"/>
        </w:rPr>
        <w:t xml:space="preserve">, </w:t>
      </w:r>
      <w:r>
        <w:rPr>
          <w:lang w:val="ru-RU"/>
        </w:rPr>
        <w:t>конечно</w:t>
      </w:r>
      <w:r w:rsidRPr="006F2925">
        <w:rPr>
          <w:lang w:val="ru-RU"/>
        </w:rPr>
        <w:t xml:space="preserve">, </w:t>
      </w:r>
      <w:r>
        <w:rPr>
          <w:lang w:val="ru-RU"/>
        </w:rPr>
        <w:t>встреча</w:t>
      </w:r>
      <w:r w:rsidRPr="006F2925">
        <w:rPr>
          <w:lang w:val="ru-RU"/>
        </w:rPr>
        <w:t xml:space="preserve">  </w:t>
      </w:r>
      <w:r>
        <w:rPr>
          <w:lang w:val="ru-RU"/>
        </w:rPr>
        <w:t>с</w:t>
      </w:r>
      <w:r w:rsidRPr="006F2925">
        <w:rPr>
          <w:lang w:val="ru-RU"/>
        </w:rPr>
        <w:t xml:space="preserve"> </w:t>
      </w:r>
      <w:r>
        <w:rPr>
          <w:lang w:val="ru-RU"/>
        </w:rPr>
        <w:t>женщиной</w:t>
      </w:r>
      <w:r w:rsidRPr="006F2925">
        <w:rPr>
          <w:lang w:val="ru-RU"/>
        </w:rPr>
        <w:t>-</w:t>
      </w:r>
      <w:r>
        <w:rPr>
          <w:lang w:val="ru-RU"/>
        </w:rPr>
        <w:t>врачом</w:t>
      </w:r>
      <w:r w:rsidRPr="006F2925">
        <w:rPr>
          <w:lang w:val="ru-RU"/>
        </w:rPr>
        <w:t xml:space="preserve">, </w:t>
      </w:r>
      <w:r>
        <w:rPr>
          <w:lang w:val="ru-RU"/>
        </w:rPr>
        <w:t>которую</w:t>
      </w:r>
      <w:r w:rsidRPr="006F2925">
        <w:rPr>
          <w:lang w:val="ru-RU"/>
        </w:rPr>
        <w:t xml:space="preserve"> </w:t>
      </w:r>
      <w:r>
        <w:rPr>
          <w:lang w:val="ru-RU"/>
        </w:rPr>
        <w:t>пленные</w:t>
      </w:r>
      <w:r w:rsidRPr="006F2925">
        <w:rPr>
          <w:lang w:val="ru-RU"/>
        </w:rPr>
        <w:t xml:space="preserve"> </w:t>
      </w:r>
      <w:r>
        <w:rPr>
          <w:lang w:val="ru-RU"/>
        </w:rPr>
        <w:t>называли</w:t>
      </w:r>
      <w:r w:rsidRPr="006F2925">
        <w:rPr>
          <w:lang w:val="ru-RU"/>
        </w:rPr>
        <w:t xml:space="preserve"> </w:t>
      </w:r>
      <w:r>
        <w:rPr>
          <w:lang w:val="ru-RU"/>
        </w:rPr>
        <w:t xml:space="preserve"> «Мышка»</w:t>
      </w:r>
      <w:r w:rsidR="00044DDB" w:rsidRPr="006F2925">
        <w:rPr>
          <w:lang w:val="ru-RU"/>
        </w:rPr>
        <w:t>,</w:t>
      </w:r>
      <w:r>
        <w:rPr>
          <w:lang w:val="ru-RU"/>
        </w:rPr>
        <w:t xml:space="preserve"> в один прекрасный день она диагностировала у молодого человека малярию</w:t>
      </w:r>
      <w:r w:rsidR="00044DDB" w:rsidRPr="006F2925">
        <w:rPr>
          <w:lang w:val="ru-RU"/>
        </w:rPr>
        <w:t>:</w:t>
      </w:r>
    </w:p>
    <w:p w:rsidR="00967925" w:rsidRPr="006F2925" w:rsidRDefault="00967925" w:rsidP="00935023">
      <w:pPr>
        <w:pStyle w:val="StandardWeb"/>
        <w:spacing w:before="0" w:after="0" w:line="276" w:lineRule="auto"/>
        <w:jc w:val="both"/>
        <w:rPr>
          <w:lang w:val="ru-RU"/>
        </w:rPr>
      </w:pPr>
    </w:p>
    <w:p w:rsidR="00504EC6" w:rsidRPr="00B3047D" w:rsidRDefault="00DA440E" w:rsidP="00935023">
      <w:pPr>
        <w:pStyle w:val="StandardWeb"/>
        <w:spacing w:before="0" w:after="0" w:line="276" w:lineRule="auto"/>
        <w:jc w:val="both"/>
        <w:rPr>
          <w:lang w:val="ru-RU"/>
        </w:rPr>
      </w:pPr>
      <w:r w:rsidRPr="00DA440E">
        <w:rPr>
          <w:lang w:val="ru-RU"/>
        </w:rPr>
        <w:t>«</w:t>
      </w:r>
      <w:r>
        <w:rPr>
          <w:lang w:val="ru-RU"/>
        </w:rPr>
        <w:t>Меня</w:t>
      </w:r>
      <w:r w:rsidRPr="00DA440E">
        <w:rPr>
          <w:lang w:val="ru-RU"/>
        </w:rPr>
        <w:t xml:space="preserve"> </w:t>
      </w:r>
      <w:r>
        <w:rPr>
          <w:lang w:val="ru-RU"/>
        </w:rPr>
        <w:t>сразу</w:t>
      </w:r>
      <w:r w:rsidRPr="00DA440E">
        <w:rPr>
          <w:lang w:val="ru-RU"/>
        </w:rPr>
        <w:t xml:space="preserve"> </w:t>
      </w:r>
      <w:r>
        <w:rPr>
          <w:lang w:val="ru-RU"/>
        </w:rPr>
        <w:t>же</w:t>
      </w:r>
      <w:r w:rsidRPr="00DA440E">
        <w:rPr>
          <w:lang w:val="ru-RU"/>
        </w:rPr>
        <w:t xml:space="preserve"> </w:t>
      </w:r>
      <w:r>
        <w:rPr>
          <w:lang w:val="ru-RU"/>
        </w:rPr>
        <w:t>отправили</w:t>
      </w:r>
      <w:r w:rsidRPr="00DA440E">
        <w:rPr>
          <w:lang w:val="ru-RU"/>
        </w:rPr>
        <w:t xml:space="preserve"> </w:t>
      </w:r>
      <w:r>
        <w:rPr>
          <w:lang w:val="ru-RU"/>
        </w:rPr>
        <w:t>в</w:t>
      </w:r>
      <w:r w:rsidRPr="00DA440E">
        <w:rPr>
          <w:lang w:val="ru-RU"/>
        </w:rPr>
        <w:t xml:space="preserve"> </w:t>
      </w:r>
      <w:r>
        <w:rPr>
          <w:lang w:val="ru-RU"/>
        </w:rPr>
        <w:t>больницу и поместили в изолированную палату.</w:t>
      </w:r>
      <w:r w:rsidR="00044DDB" w:rsidRPr="00DA440E">
        <w:rPr>
          <w:lang w:val="ru-RU"/>
        </w:rPr>
        <w:t xml:space="preserve"> </w:t>
      </w:r>
      <w:r>
        <w:rPr>
          <w:lang w:val="ru-RU"/>
        </w:rPr>
        <w:t>Но</w:t>
      </w:r>
      <w:r w:rsidRPr="00DA440E">
        <w:rPr>
          <w:lang w:val="ru-RU"/>
        </w:rPr>
        <w:t xml:space="preserve"> </w:t>
      </w:r>
      <w:r>
        <w:rPr>
          <w:lang w:val="ru-RU"/>
        </w:rPr>
        <w:t>тогда</w:t>
      </w:r>
      <w:r w:rsidRPr="00DA440E">
        <w:rPr>
          <w:lang w:val="ru-RU"/>
        </w:rPr>
        <w:t xml:space="preserve"> </w:t>
      </w:r>
      <w:r>
        <w:rPr>
          <w:lang w:val="ru-RU"/>
        </w:rPr>
        <w:t>я</w:t>
      </w:r>
      <w:r w:rsidRPr="00DA440E">
        <w:rPr>
          <w:lang w:val="ru-RU"/>
        </w:rPr>
        <w:t xml:space="preserve"> </w:t>
      </w:r>
      <w:r>
        <w:rPr>
          <w:lang w:val="ru-RU"/>
        </w:rPr>
        <w:t>ничего</w:t>
      </w:r>
      <w:r w:rsidRPr="00DA440E">
        <w:rPr>
          <w:lang w:val="ru-RU"/>
        </w:rPr>
        <w:t xml:space="preserve"> </w:t>
      </w:r>
      <w:r>
        <w:rPr>
          <w:lang w:val="ru-RU"/>
        </w:rPr>
        <w:t>почти</w:t>
      </w:r>
      <w:r w:rsidRPr="00DA440E">
        <w:rPr>
          <w:lang w:val="ru-RU"/>
        </w:rPr>
        <w:t xml:space="preserve"> </w:t>
      </w:r>
      <w:r>
        <w:rPr>
          <w:lang w:val="ru-RU"/>
        </w:rPr>
        <w:t>не</w:t>
      </w:r>
      <w:r w:rsidRPr="00DA440E">
        <w:rPr>
          <w:lang w:val="ru-RU"/>
        </w:rPr>
        <w:t xml:space="preserve"> </w:t>
      </w:r>
      <w:r>
        <w:rPr>
          <w:lang w:val="ru-RU"/>
        </w:rPr>
        <w:t>замечал</w:t>
      </w:r>
      <w:r w:rsidRPr="00DA440E">
        <w:rPr>
          <w:lang w:val="ru-RU"/>
        </w:rPr>
        <w:t xml:space="preserve">. </w:t>
      </w:r>
      <w:r>
        <w:rPr>
          <w:lang w:val="ru-RU"/>
        </w:rPr>
        <w:t xml:space="preserve"> Я то дрожал от холода, то снова на меня накидывался жар.</w:t>
      </w:r>
      <w:r w:rsidR="00044DDB" w:rsidRPr="00DA440E">
        <w:rPr>
          <w:lang w:val="ru-RU"/>
        </w:rPr>
        <w:t xml:space="preserve"> </w:t>
      </w:r>
      <w:r>
        <w:rPr>
          <w:lang w:val="ru-RU"/>
        </w:rPr>
        <w:t>Уже</w:t>
      </w:r>
      <w:r w:rsidRPr="00DA440E">
        <w:rPr>
          <w:lang w:val="ru-RU"/>
        </w:rPr>
        <w:t xml:space="preserve"> </w:t>
      </w:r>
      <w:r>
        <w:rPr>
          <w:lang w:val="ru-RU"/>
        </w:rPr>
        <w:t>два</w:t>
      </w:r>
      <w:r w:rsidRPr="00DA440E">
        <w:rPr>
          <w:lang w:val="ru-RU"/>
        </w:rPr>
        <w:t xml:space="preserve"> </w:t>
      </w:r>
      <w:r>
        <w:rPr>
          <w:lang w:val="ru-RU"/>
        </w:rPr>
        <w:t>дня</w:t>
      </w:r>
      <w:r w:rsidRPr="00DA440E">
        <w:rPr>
          <w:lang w:val="ru-RU"/>
        </w:rPr>
        <w:t xml:space="preserve"> </w:t>
      </w:r>
      <w:r>
        <w:rPr>
          <w:lang w:val="ru-RU"/>
        </w:rPr>
        <w:t>я</w:t>
      </w:r>
      <w:r w:rsidRPr="00DA440E">
        <w:rPr>
          <w:lang w:val="ru-RU"/>
        </w:rPr>
        <w:t xml:space="preserve"> </w:t>
      </w:r>
      <w:r>
        <w:rPr>
          <w:lang w:val="ru-RU"/>
        </w:rPr>
        <w:t>был</w:t>
      </w:r>
      <w:r w:rsidRPr="00DA440E">
        <w:rPr>
          <w:lang w:val="ru-RU"/>
        </w:rPr>
        <w:t xml:space="preserve"> </w:t>
      </w:r>
      <w:r>
        <w:rPr>
          <w:lang w:val="ru-RU"/>
        </w:rPr>
        <w:t>в</w:t>
      </w:r>
      <w:r w:rsidRPr="00DA440E">
        <w:rPr>
          <w:lang w:val="ru-RU"/>
        </w:rPr>
        <w:t xml:space="preserve"> </w:t>
      </w:r>
      <w:r>
        <w:rPr>
          <w:lang w:val="ru-RU"/>
        </w:rPr>
        <w:t>больнице</w:t>
      </w:r>
      <w:r w:rsidRPr="00DA440E">
        <w:rPr>
          <w:lang w:val="ru-RU"/>
        </w:rPr>
        <w:t xml:space="preserve">, </w:t>
      </w:r>
      <w:r>
        <w:rPr>
          <w:lang w:val="ru-RU"/>
        </w:rPr>
        <w:t>но</w:t>
      </w:r>
      <w:r w:rsidRPr="00DA440E">
        <w:rPr>
          <w:lang w:val="ru-RU"/>
        </w:rPr>
        <w:t xml:space="preserve"> </w:t>
      </w:r>
      <w:r>
        <w:rPr>
          <w:lang w:val="ru-RU"/>
        </w:rPr>
        <w:t>мое</w:t>
      </w:r>
      <w:r w:rsidRPr="00DA440E">
        <w:rPr>
          <w:lang w:val="ru-RU"/>
        </w:rPr>
        <w:t xml:space="preserve"> </w:t>
      </w:r>
      <w:r>
        <w:rPr>
          <w:lang w:val="ru-RU"/>
        </w:rPr>
        <w:t>состояние</w:t>
      </w:r>
      <w:r w:rsidRPr="00DA440E">
        <w:rPr>
          <w:lang w:val="ru-RU"/>
        </w:rPr>
        <w:t xml:space="preserve"> </w:t>
      </w:r>
      <w:r>
        <w:rPr>
          <w:lang w:val="ru-RU"/>
        </w:rPr>
        <w:t>не</w:t>
      </w:r>
      <w:r w:rsidRPr="00DA440E">
        <w:rPr>
          <w:lang w:val="ru-RU"/>
        </w:rPr>
        <w:t xml:space="preserve"> </w:t>
      </w:r>
      <w:r>
        <w:rPr>
          <w:lang w:val="ru-RU"/>
        </w:rPr>
        <w:t>улучшалось</w:t>
      </w:r>
      <w:r w:rsidRPr="00DA440E">
        <w:rPr>
          <w:lang w:val="ru-RU"/>
        </w:rPr>
        <w:t>.</w:t>
      </w:r>
      <w:r>
        <w:rPr>
          <w:lang w:val="ru-RU"/>
        </w:rPr>
        <w:t xml:space="preserve"> </w:t>
      </w:r>
      <w:r w:rsidR="008526CD">
        <w:rPr>
          <w:lang w:val="ru-RU"/>
        </w:rPr>
        <w:t xml:space="preserve"> Приступы лихорадки ослабляли все сильнее мой организм, и</w:t>
      </w:r>
      <w:r w:rsidR="008526CD" w:rsidRPr="008526CD">
        <w:rPr>
          <w:lang w:val="ru-RU"/>
        </w:rPr>
        <w:t xml:space="preserve"> </w:t>
      </w:r>
      <w:r w:rsidR="008526CD">
        <w:rPr>
          <w:lang w:val="ru-RU"/>
        </w:rPr>
        <w:t>без</w:t>
      </w:r>
      <w:r w:rsidR="008526CD" w:rsidRPr="008526CD">
        <w:rPr>
          <w:lang w:val="ru-RU"/>
        </w:rPr>
        <w:t xml:space="preserve"> </w:t>
      </w:r>
      <w:r w:rsidR="008526CD">
        <w:rPr>
          <w:lang w:val="ru-RU"/>
        </w:rPr>
        <w:t>того</w:t>
      </w:r>
      <w:r w:rsidR="008526CD" w:rsidRPr="008526CD">
        <w:rPr>
          <w:lang w:val="ru-RU"/>
        </w:rPr>
        <w:t xml:space="preserve"> </w:t>
      </w:r>
      <w:r w:rsidR="008526CD">
        <w:rPr>
          <w:lang w:val="ru-RU"/>
        </w:rPr>
        <w:t>обессиленный</w:t>
      </w:r>
      <w:r w:rsidR="008526CD" w:rsidRPr="008526CD">
        <w:rPr>
          <w:lang w:val="ru-RU"/>
        </w:rPr>
        <w:t xml:space="preserve"> </w:t>
      </w:r>
      <w:r w:rsidR="008526CD">
        <w:rPr>
          <w:lang w:val="ru-RU"/>
        </w:rPr>
        <w:t>низким</w:t>
      </w:r>
      <w:r w:rsidR="008526CD" w:rsidRPr="008526CD">
        <w:rPr>
          <w:lang w:val="ru-RU"/>
        </w:rPr>
        <w:t xml:space="preserve"> </w:t>
      </w:r>
      <w:r w:rsidR="008526CD">
        <w:rPr>
          <w:lang w:val="ru-RU"/>
        </w:rPr>
        <w:t xml:space="preserve">весом. </w:t>
      </w:r>
      <w:r w:rsidR="00044DDB" w:rsidRPr="008526CD">
        <w:rPr>
          <w:lang w:val="ru-RU"/>
        </w:rPr>
        <w:t xml:space="preserve"> </w:t>
      </w:r>
      <w:r w:rsidR="008526CD">
        <w:rPr>
          <w:lang w:val="ru-RU"/>
        </w:rPr>
        <w:t>Я</w:t>
      </w:r>
      <w:r w:rsidR="008526CD" w:rsidRPr="00781A1D">
        <w:rPr>
          <w:lang w:val="ru-RU"/>
        </w:rPr>
        <w:t xml:space="preserve"> </w:t>
      </w:r>
      <w:r w:rsidR="008526CD">
        <w:rPr>
          <w:lang w:val="ru-RU"/>
        </w:rPr>
        <w:t>лежал</w:t>
      </w:r>
      <w:r w:rsidR="008526CD" w:rsidRPr="00781A1D">
        <w:rPr>
          <w:lang w:val="ru-RU"/>
        </w:rPr>
        <w:t xml:space="preserve"> </w:t>
      </w:r>
      <w:r w:rsidR="008526CD">
        <w:rPr>
          <w:lang w:val="ru-RU"/>
        </w:rPr>
        <w:t>в</w:t>
      </w:r>
      <w:r w:rsidR="008526CD" w:rsidRPr="00781A1D">
        <w:rPr>
          <w:lang w:val="ru-RU"/>
        </w:rPr>
        <w:t xml:space="preserve"> </w:t>
      </w:r>
      <w:r w:rsidR="008526CD">
        <w:rPr>
          <w:lang w:val="ru-RU"/>
        </w:rPr>
        <w:t>беспамятстве</w:t>
      </w:r>
      <w:r w:rsidR="008526CD" w:rsidRPr="00781A1D">
        <w:rPr>
          <w:lang w:val="ru-RU"/>
        </w:rPr>
        <w:t xml:space="preserve">. </w:t>
      </w:r>
      <w:r w:rsidR="008526CD">
        <w:rPr>
          <w:lang w:val="ru-RU"/>
        </w:rPr>
        <w:t>Меня</w:t>
      </w:r>
      <w:r w:rsidR="008526CD" w:rsidRPr="00781A1D">
        <w:rPr>
          <w:lang w:val="ru-RU"/>
        </w:rPr>
        <w:t xml:space="preserve"> </w:t>
      </w:r>
      <w:r w:rsidR="008526CD">
        <w:rPr>
          <w:lang w:val="ru-RU"/>
        </w:rPr>
        <w:t>охватили</w:t>
      </w:r>
      <w:r w:rsidR="008526CD" w:rsidRPr="00781A1D">
        <w:rPr>
          <w:lang w:val="ru-RU"/>
        </w:rPr>
        <w:t xml:space="preserve"> </w:t>
      </w:r>
      <w:r w:rsidR="008526CD">
        <w:rPr>
          <w:lang w:val="ru-RU"/>
        </w:rPr>
        <w:t>вялость</w:t>
      </w:r>
      <w:r w:rsidR="008526CD" w:rsidRPr="00781A1D">
        <w:rPr>
          <w:lang w:val="ru-RU"/>
        </w:rPr>
        <w:t xml:space="preserve"> </w:t>
      </w:r>
      <w:r w:rsidR="008526CD">
        <w:rPr>
          <w:lang w:val="ru-RU"/>
        </w:rPr>
        <w:t>и</w:t>
      </w:r>
      <w:r w:rsidR="008526CD" w:rsidRPr="00781A1D">
        <w:rPr>
          <w:lang w:val="ru-RU"/>
        </w:rPr>
        <w:t xml:space="preserve"> </w:t>
      </w:r>
      <w:r w:rsidR="008526CD">
        <w:rPr>
          <w:lang w:val="ru-RU"/>
        </w:rPr>
        <w:t>безразличие</w:t>
      </w:r>
      <w:r w:rsidR="008526CD" w:rsidRPr="00781A1D">
        <w:rPr>
          <w:lang w:val="ru-RU"/>
        </w:rPr>
        <w:t xml:space="preserve">. </w:t>
      </w:r>
      <w:r w:rsidR="00044DDB" w:rsidRPr="00781A1D">
        <w:rPr>
          <w:lang w:val="ru-RU"/>
        </w:rPr>
        <w:t xml:space="preserve"> </w:t>
      </w:r>
      <w:r w:rsidR="008526CD">
        <w:rPr>
          <w:lang w:val="ru-RU"/>
        </w:rPr>
        <w:t>В</w:t>
      </w:r>
      <w:r w:rsidR="008526CD" w:rsidRPr="008526CD">
        <w:rPr>
          <w:lang w:val="ru-RU"/>
        </w:rPr>
        <w:t xml:space="preserve"> </w:t>
      </w:r>
      <w:r w:rsidR="008526CD">
        <w:rPr>
          <w:lang w:val="ru-RU"/>
        </w:rPr>
        <w:t>конце</w:t>
      </w:r>
      <w:r w:rsidR="008526CD" w:rsidRPr="008526CD">
        <w:rPr>
          <w:lang w:val="ru-RU"/>
        </w:rPr>
        <w:t xml:space="preserve"> </w:t>
      </w:r>
      <w:r w:rsidR="008526CD">
        <w:rPr>
          <w:lang w:val="ru-RU"/>
        </w:rPr>
        <w:t>второго</w:t>
      </w:r>
      <w:r w:rsidR="008526CD" w:rsidRPr="008526CD">
        <w:rPr>
          <w:lang w:val="ru-RU"/>
        </w:rPr>
        <w:t xml:space="preserve"> </w:t>
      </w:r>
      <w:r w:rsidR="008526CD">
        <w:rPr>
          <w:lang w:val="ru-RU"/>
        </w:rPr>
        <w:t>дня</w:t>
      </w:r>
      <w:r w:rsidR="008526CD" w:rsidRPr="008526CD">
        <w:rPr>
          <w:lang w:val="ru-RU"/>
        </w:rPr>
        <w:t xml:space="preserve"> </w:t>
      </w:r>
      <w:r w:rsidR="008526CD">
        <w:rPr>
          <w:lang w:val="ru-RU"/>
        </w:rPr>
        <w:t>у</w:t>
      </w:r>
      <w:r w:rsidR="008526CD" w:rsidRPr="008526CD">
        <w:rPr>
          <w:lang w:val="ru-RU"/>
        </w:rPr>
        <w:t xml:space="preserve"> </w:t>
      </w:r>
      <w:r w:rsidR="008526CD">
        <w:rPr>
          <w:lang w:val="ru-RU"/>
        </w:rPr>
        <w:t>моей</w:t>
      </w:r>
      <w:r w:rsidR="008526CD" w:rsidRPr="008526CD">
        <w:rPr>
          <w:lang w:val="ru-RU"/>
        </w:rPr>
        <w:t xml:space="preserve"> </w:t>
      </w:r>
      <w:r w:rsidR="008526CD">
        <w:rPr>
          <w:lang w:val="ru-RU"/>
        </w:rPr>
        <w:t>постели</w:t>
      </w:r>
      <w:r w:rsidR="008526CD" w:rsidRPr="008526CD">
        <w:rPr>
          <w:lang w:val="ru-RU"/>
        </w:rPr>
        <w:t xml:space="preserve"> </w:t>
      </w:r>
      <w:r w:rsidR="008526CD">
        <w:rPr>
          <w:lang w:val="ru-RU"/>
        </w:rPr>
        <w:t>произошел</w:t>
      </w:r>
      <w:r w:rsidR="008526CD" w:rsidRPr="008526CD">
        <w:rPr>
          <w:lang w:val="ru-RU"/>
        </w:rPr>
        <w:t xml:space="preserve"> </w:t>
      </w:r>
      <w:r w:rsidR="008526CD">
        <w:rPr>
          <w:lang w:val="ru-RU"/>
        </w:rPr>
        <w:t>диалог</w:t>
      </w:r>
      <w:r w:rsidR="008526CD" w:rsidRPr="008526CD">
        <w:rPr>
          <w:lang w:val="ru-RU"/>
        </w:rPr>
        <w:t xml:space="preserve">, </w:t>
      </w:r>
      <w:r w:rsidR="008526CD">
        <w:rPr>
          <w:lang w:val="ru-RU"/>
        </w:rPr>
        <w:t>который</w:t>
      </w:r>
      <w:r w:rsidR="008526CD" w:rsidRPr="008526CD">
        <w:rPr>
          <w:lang w:val="ru-RU"/>
        </w:rPr>
        <w:t xml:space="preserve"> </w:t>
      </w:r>
      <w:r w:rsidR="008526CD">
        <w:rPr>
          <w:lang w:val="ru-RU"/>
        </w:rPr>
        <w:t>в</w:t>
      </w:r>
      <w:r w:rsidR="008526CD" w:rsidRPr="008526CD">
        <w:rPr>
          <w:lang w:val="ru-RU"/>
        </w:rPr>
        <w:t xml:space="preserve"> </w:t>
      </w:r>
      <w:r w:rsidR="008526CD">
        <w:rPr>
          <w:lang w:val="ru-RU"/>
        </w:rPr>
        <w:t>моем</w:t>
      </w:r>
      <w:r w:rsidR="008526CD" w:rsidRPr="008526CD">
        <w:rPr>
          <w:lang w:val="ru-RU"/>
        </w:rPr>
        <w:t xml:space="preserve"> </w:t>
      </w:r>
      <w:r w:rsidR="008526CD">
        <w:rPr>
          <w:lang w:val="ru-RU"/>
        </w:rPr>
        <w:t>состоянии</w:t>
      </w:r>
      <w:r w:rsidR="00DD7569">
        <w:rPr>
          <w:lang w:val="ru-RU"/>
        </w:rPr>
        <w:t xml:space="preserve">  </w:t>
      </w:r>
      <w:r w:rsidR="008526CD">
        <w:rPr>
          <w:lang w:val="ru-RU"/>
        </w:rPr>
        <w:t>был</w:t>
      </w:r>
      <w:r w:rsidR="008526CD" w:rsidRPr="008526CD">
        <w:rPr>
          <w:lang w:val="ru-RU"/>
        </w:rPr>
        <w:t xml:space="preserve"> </w:t>
      </w:r>
      <w:r w:rsidR="008526CD">
        <w:rPr>
          <w:lang w:val="ru-RU"/>
        </w:rPr>
        <w:t>мне</w:t>
      </w:r>
      <w:r w:rsidR="008526CD" w:rsidRPr="008526CD">
        <w:rPr>
          <w:lang w:val="ru-RU"/>
        </w:rPr>
        <w:t xml:space="preserve"> </w:t>
      </w:r>
      <w:r w:rsidR="008526CD">
        <w:rPr>
          <w:lang w:val="ru-RU"/>
        </w:rPr>
        <w:t>безразличен, но он спас мне жизнь.</w:t>
      </w:r>
      <w:r w:rsidR="00044DDB" w:rsidRPr="008526CD">
        <w:rPr>
          <w:lang w:val="ru-RU"/>
        </w:rPr>
        <w:t xml:space="preserve"> </w:t>
      </w:r>
      <w:r w:rsidR="008526CD">
        <w:rPr>
          <w:lang w:val="ru-RU"/>
        </w:rPr>
        <w:t>Русская</w:t>
      </w:r>
      <w:r w:rsidR="008526CD" w:rsidRPr="008526CD">
        <w:rPr>
          <w:lang w:val="ru-RU"/>
        </w:rPr>
        <w:t xml:space="preserve"> </w:t>
      </w:r>
      <w:r w:rsidR="00DD7569">
        <w:rPr>
          <w:lang w:val="ru-RU"/>
        </w:rPr>
        <w:t>женщина-</w:t>
      </w:r>
      <w:r w:rsidR="008526CD">
        <w:rPr>
          <w:lang w:val="ru-RU"/>
        </w:rPr>
        <w:t>врач</w:t>
      </w:r>
      <w:r w:rsidR="008526CD" w:rsidRPr="008526CD">
        <w:rPr>
          <w:lang w:val="ru-RU"/>
        </w:rPr>
        <w:t xml:space="preserve"> </w:t>
      </w:r>
      <w:r w:rsidR="008526CD">
        <w:rPr>
          <w:lang w:val="ru-RU"/>
        </w:rPr>
        <w:t>прописала</w:t>
      </w:r>
      <w:r w:rsidR="008526CD" w:rsidRPr="008526CD">
        <w:rPr>
          <w:lang w:val="ru-RU"/>
        </w:rPr>
        <w:t xml:space="preserve"> </w:t>
      </w:r>
      <w:r w:rsidR="008526CD">
        <w:rPr>
          <w:lang w:val="ru-RU"/>
        </w:rPr>
        <w:t>мне</w:t>
      </w:r>
      <w:r w:rsidR="008526CD" w:rsidRPr="008526CD">
        <w:rPr>
          <w:lang w:val="ru-RU"/>
        </w:rPr>
        <w:t xml:space="preserve"> </w:t>
      </w:r>
      <w:r w:rsidR="008526CD">
        <w:rPr>
          <w:lang w:val="ru-RU"/>
        </w:rPr>
        <w:t>принимать</w:t>
      </w:r>
      <w:r w:rsidR="008526CD" w:rsidRPr="008526CD">
        <w:rPr>
          <w:lang w:val="ru-RU"/>
        </w:rPr>
        <w:t xml:space="preserve"> </w:t>
      </w:r>
      <w:r w:rsidR="008526CD">
        <w:rPr>
          <w:lang w:val="ru-RU"/>
        </w:rPr>
        <w:t>хинин</w:t>
      </w:r>
      <w:r w:rsidR="00044DDB" w:rsidRPr="008526CD">
        <w:rPr>
          <w:lang w:val="ru-RU"/>
        </w:rPr>
        <w:t>.</w:t>
      </w:r>
      <w:r w:rsidR="008526CD">
        <w:rPr>
          <w:lang w:val="ru-RU"/>
        </w:rPr>
        <w:t xml:space="preserve"> Немецкий</w:t>
      </w:r>
      <w:r w:rsidR="008526CD" w:rsidRPr="008526CD">
        <w:rPr>
          <w:lang w:val="ru-RU"/>
        </w:rPr>
        <w:t xml:space="preserve"> </w:t>
      </w:r>
      <w:r w:rsidR="008526CD">
        <w:rPr>
          <w:lang w:val="ru-RU"/>
        </w:rPr>
        <w:t>ассистент</w:t>
      </w:r>
      <w:r w:rsidR="008526CD" w:rsidRPr="008526CD">
        <w:rPr>
          <w:lang w:val="ru-RU"/>
        </w:rPr>
        <w:t xml:space="preserve"> </w:t>
      </w:r>
      <w:r w:rsidR="008526CD">
        <w:rPr>
          <w:lang w:val="ru-RU"/>
        </w:rPr>
        <w:t>врача</w:t>
      </w:r>
      <w:r w:rsidR="008526CD" w:rsidRPr="008526CD">
        <w:rPr>
          <w:lang w:val="ru-RU"/>
        </w:rPr>
        <w:t xml:space="preserve"> </w:t>
      </w:r>
      <w:r w:rsidR="008526CD">
        <w:rPr>
          <w:lang w:val="ru-RU"/>
        </w:rPr>
        <w:t>был</w:t>
      </w:r>
      <w:r w:rsidR="008526CD" w:rsidRPr="008526CD">
        <w:rPr>
          <w:lang w:val="ru-RU"/>
        </w:rPr>
        <w:t xml:space="preserve"> </w:t>
      </w:r>
      <w:r w:rsidR="008526CD">
        <w:rPr>
          <w:lang w:val="ru-RU"/>
        </w:rPr>
        <w:t>против</w:t>
      </w:r>
      <w:r w:rsidR="00044DDB" w:rsidRPr="008526CD">
        <w:rPr>
          <w:lang w:val="ru-RU"/>
        </w:rPr>
        <w:t>:</w:t>
      </w:r>
      <w:r w:rsidR="008526CD" w:rsidRPr="008526CD">
        <w:rPr>
          <w:lang w:val="ru-RU"/>
        </w:rPr>
        <w:t xml:space="preserve"> </w:t>
      </w:r>
      <w:r w:rsidR="00044DDB" w:rsidRPr="008526CD">
        <w:rPr>
          <w:lang w:val="ru-RU"/>
        </w:rPr>
        <w:t xml:space="preserve"> </w:t>
      </w:r>
      <w:r w:rsidR="008526CD">
        <w:rPr>
          <w:i/>
          <w:lang w:val="ru-RU"/>
        </w:rPr>
        <w:t>Ведь у нас же его мало</w:t>
      </w:r>
      <w:r w:rsidR="00044DDB" w:rsidRPr="008526CD">
        <w:rPr>
          <w:i/>
          <w:lang w:val="ru-RU"/>
        </w:rPr>
        <w:t>!</w:t>
      </w:r>
      <w:r w:rsidR="008526CD">
        <w:rPr>
          <w:i/>
          <w:lang w:val="ru-RU"/>
        </w:rPr>
        <w:t xml:space="preserve"> </w:t>
      </w:r>
      <w:r w:rsidR="000B1A54" w:rsidRPr="000B1A54">
        <w:rPr>
          <w:lang w:val="ru-RU"/>
        </w:rPr>
        <w:t>Женщина-врач настояла</w:t>
      </w:r>
      <w:r w:rsidR="00044DDB" w:rsidRPr="000B1A54">
        <w:rPr>
          <w:lang w:val="ru-RU"/>
        </w:rPr>
        <w:t xml:space="preserve">: </w:t>
      </w:r>
      <w:r w:rsidR="000B1A54">
        <w:rPr>
          <w:lang w:val="ru-RU"/>
        </w:rPr>
        <w:t xml:space="preserve"> </w:t>
      </w:r>
      <w:r w:rsidR="00DD7569">
        <w:rPr>
          <w:i/>
          <w:lang w:val="ru-RU"/>
        </w:rPr>
        <w:t>Дай ему, он так молод</w:t>
      </w:r>
      <w:r w:rsidR="00044DDB" w:rsidRPr="000B1A54">
        <w:rPr>
          <w:i/>
          <w:lang w:val="ru-RU"/>
        </w:rPr>
        <w:t>!</w:t>
      </w:r>
      <w:r w:rsidR="00044DDB" w:rsidRPr="000B1A54">
        <w:rPr>
          <w:lang w:val="ru-RU"/>
        </w:rPr>
        <w:t xml:space="preserve"> </w:t>
      </w:r>
      <w:r w:rsidR="000642F2" w:rsidRPr="000B1A54">
        <w:rPr>
          <w:lang w:val="ru-RU"/>
        </w:rPr>
        <w:t xml:space="preserve"> -</w:t>
      </w:r>
      <w:r w:rsidR="00044DDB" w:rsidRPr="000B1A54">
        <w:rPr>
          <w:lang w:val="ru-RU"/>
        </w:rPr>
        <w:t xml:space="preserve"> </w:t>
      </w:r>
      <w:r w:rsidR="000B1A54">
        <w:rPr>
          <w:lang w:val="ru-RU"/>
        </w:rPr>
        <w:t>Спасение</w:t>
      </w:r>
      <w:r w:rsidR="00044DDB" w:rsidRPr="000B1A54">
        <w:rPr>
          <w:lang w:val="ru-RU"/>
        </w:rPr>
        <w:t xml:space="preserve">! (…) </w:t>
      </w:r>
      <w:r w:rsidR="000B1A54">
        <w:rPr>
          <w:lang w:val="ru-RU"/>
        </w:rPr>
        <w:t>Каждый</w:t>
      </w:r>
      <w:r w:rsidR="000B1A54" w:rsidRPr="000B1A54">
        <w:rPr>
          <w:lang w:val="ru-RU"/>
        </w:rPr>
        <w:t xml:space="preserve"> </w:t>
      </w:r>
      <w:r w:rsidR="000B1A54">
        <w:rPr>
          <w:lang w:val="ru-RU"/>
        </w:rPr>
        <w:t>пленный</w:t>
      </w:r>
      <w:r w:rsidR="000B1A54" w:rsidRPr="000B1A54">
        <w:rPr>
          <w:lang w:val="ru-RU"/>
        </w:rPr>
        <w:t xml:space="preserve"> </w:t>
      </w:r>
      <w:r w:rsidR="000B1A54">
        <w:rPr>
          <w:lang w:val="ru-RU"/>
        </w:rPr>
        <w:t>знал</w:t>
      </w:r>
      <w:r w:rsidR="00044DDB" w:rsidRPr="000B1A54">
        <w:rPr>
          <w:lang w:val="ru-RU"/>
        </w:rPr>
        <w:t>,</w:t>
      </w:r>
      <w:r w:rsidR="000B1A54" w:rsidRPr="000B1A54">
        <w:rPr>
          <w:lang w:val="ru-RU"/>
        </w:rPr>
        <w:t xml:space="preserve"> </w:t>
      </w:r>
      <w:r w:rsidR="000B1A54">
        <w:rPr>
          <w:lang w:val="ru-RU"/>
        </w:rPr>
        <w:t>что</w:t>
      </w:r>
      <w:r w:rsidR="00DD7569">
        <w:rPr>
          <w:lang w:val="ru-RU"/>
        </w:rPr>
        <w:t xml:space="preserve"> </w:t>
      </w:r>
      <w:r w:rsidR="000B1A54">
        <w:rPr>
          <w:lang w:val="ru-RU"/>
        </w:rPr>
        <w:t>означало</w:t>
      </w:r>
      <w:r w:rsidR="000B1A54" w:rsidRPr="000B1A54">
        <w:rPr>
          <w:lang w:val="ru-RU"/>
        </w:rPr>
        <w:t xml:space="preserve"> получить дорогие и редкие лекарства</w:t>
      </w:r>
      <w:r w:rsidR="00044DDB" w:rsidRPr="000B1A54">
        <w:rPr>
          <w:lang w:val="ru-RU"/>
        </w:rPr>
        <w:t>.</w:t>
      </w:r>
      <w:r w:rsidR="000B1A54">
        <w:rPr>
          <w:lang w:val="ru-RU"/>
        </w:rPr>
        <w:t xml:space="preserve"> В</w:t>
      </w:r>
      <w:r w:rsidR="000B1A54" w:rsidRPr="00B3047D">
        <w:rPr>
          <w:lang w:val="ru-RU"/>
        </w:rPr>
        <w:t xml:space="preserve"> </w:t>
      </w:r>
      <w:r w:rsidR="000B1A54">
        <w:rPr>
          <w:lang w:val="ru-RU"/>
        </w:rPr>
        <w:t>то</w:t>
      </w:r>
      <w:r w:rsidR="000B1A54" w:rsidRPr="00B3047D">
        <w:rPr>
          <w:lang w:val="ru-RU"/>
        </w:rPr>
        <w:t xml:space="preserve"> </w:t>
      </w:r>
      <w:r w:rsidR="000B1A54">
        <w:rPr>
          <w:lang w:val="ru-RU"/>
        </w:rPr>
        <w:t>время</w:t>
      </w:r>
      <w:r w:rsidR="000B1A54" w:rsidRPr="00B3047D">
        <w:rPr>
          <w:lang w:val="ru-RU"/>
        </w:rPr>
        <w:t xml:space="preserve"> </w:t>
      </w:r>
      <w:r w:rsidR="000B1A54">
        <w:rPr>
          <w:lang w:val="ru-RU"/>
        </w:rPr>
        <w:t>не</w:t>
      </w:r>
      <w:r w:rsidR="00B3047D">
        <w:rPr>
          <w:lang w:val="ru-RU"/>
        </w:rPr>
        <w:t>хватка</w:t>
      </w:r>
      <w:r w:rsidR="00B3047D" w:rsidRPr="00B3047D">
        <w:rPr>
          <w:lang w:val="ru-RU"/>
        </w:rPr>
        <w:t xml:space="preserve"> </w:t>
      </w:r>
      <w:r w:rsidR="000B1A54" w:rsidRPr="00B3047D">
        <w:rPr>
          <w:lang w:val="ru-RU"/>
        </w:rPr>
        <w:t xml:space="preserve"> </w:t>
      </w:r>
      <w:r w:rsidR="000B1A54">
        <w:rPr>
          <w:lang w:val="ru-RU"/>
        </w:rPr>
        <w:t>всего</w:t>
      </w:r>
      <w:r w:rsidR="000B1A54" w:rsidRPr="00B3047D">
        <w:rPr>
          <w:lang w:val="ru-RU"/>
        </w:rPr>
        <w:t xml:space="preserve"> </w:t>
      </w:r>
      <w:r w:rsidR="00044DDB" w:rsidRPr="00B3047D">
        <w:rPr>
          <w:lang w:val="ru-RU"/>
        </w:rPr>
        <w:t xml:space="preserve"> </w:t>
      </w:r>
      <w:r w:rsidR="00B3047D">
        <w:rPr>
          <w:lang w:val="ru-RU"/>
        </w:rPr>
        <w:t>приводила</w:t>
      </w:r>
      <w:r w:rsidR="00B3047D" w:rsidRPr="00B3047D">
        <w:rPr>
          <w:lang w:val="ru-RU"/>
        </w:rPr>
        <w:t xml:space="preserve"> </w:t>
      </w:r>
      <w:r w:rsidR="00B3047D">
        <w:rPr>
          <w:lang w:val="ru-RU"/>
        </w:rPr>
        <w:t>к</w:t>
      </w:r>
      <w:r w:rsidR="00B3047D" w:rsidRPr="00B3047D">
        <w:rPr>
          <w:lang w:val="ru-RU"/>
        </w:rPr>
        <w:t xml:space="preserve"> </w:t>
      </w:r>
      <w:r w:rsidR="00B3047D">
        <w:rPr>
          <w:lang w:val="ru-RU"/>
        </w:rPr>
        <w:t>тому</w:t>
      </w:r>
      <w:r w:rsidR="00B3047D" w:rsidRPr="00B3047D">
        <w:rPr>
          <w:lang w:val="ru-RU"/>
        </w:rPr>
        <w:t xml:space="preserve">, </w:t>
      </w:r>
      <w:r w:rsidR="00B3047D">
        <w:rPr>
          <w:lang w:val="ru-RU"/>
        </w:rPr>
        <w:t>что</w:t>
      </w:r>
      <w:r w:rsidR="00B3047D" w:rsidRPr="00B3047D">
        <w:rPr>
          <w:lang w:val="ru-RU"/>
        </w:rPr>
        <w:t xml:space="preserve"> </w:t>
      </w:r>
      <w:r w:rsidR="00B3047D">
        <w:rPr>
          <w:lang w:val="ru-RU"/>
        </w:rPr>
        <w:t>голод</w:t>
      </w:r>
      <w:r w:rsidR="00B3047D" w:rsidRPr="00B3047D">
        <w:rPr>
          <w:lang w:val="ru-RU"/>
        </w:rPr>
        <w:t xml:space="preserve">, </w:t>
      </w:r>
      <w:r w:rsidR="00B3047D">
        <w:rPr>
          <w:lang w:val="ru-RU"/>
        </w:rPr>
        <w:t>лишения</w:t>
      </w:r>
      <w:r w:rsidR="00B3047D" w:rsidRPr="00B3047D">
        <w:rPr>
          <w:lang w:val="ru-RU"/>
        </w:rPr>
        <w:t xml:space="preserve">, </w:t>
      </w:r>
      <w:r w:rsidR="00B3047D">
        <w:rPr>
          <w:lang w:val="ru-RU"/>
        </w:rPr>
        <w:t>страдания</w:t>
      </w:r>
      <w:r w:rsidR="00B3047D" w:rsidRPr="00B3047D">
        <w:rPr>
          <w:lang w:val="ru-RU"/>
        </w:rPr>
        <w:t xml:space="preserve"> </w:t>
      </w:r>
      <w:r w:rsidR="00B3047D">
        <w:rPr>
          <w:lang w:val="ru-RU"/>
        </w:rPr>
        <w:t>и</w:t>
      </w:r>
      <w:r w:rsidR="00B3047D" w:rsidRPr="00B3047D">
        <w:rPr>
          <w:lang w:val="ru-RU"/>
        </w:rPr>
        <w:t xml:space="preserve"> </w:t>
      </w:r>
      <w:r w:rsidR="00B3047D">
        <w:rPr>
          <w:lang w:val="ru-RU"/>
        </w:rPr>
        <w:t>смерть</w:t>
      </w:r>
      <w:r w:rsidR="00B3047D" w:rsidRPr="00B3047D">
        <w:rPr>
          <w:lang w:val="ru-RU"/>
        </w:rPr>
        <w:t xml:space="preserve"> </w:t>
      </w:r>
      <w:r w:rsidR="00B3047D">
        <w:rPr>
          <w:lang w:val="ru-RU"/>
        </w:rPr>
        <w:t>были</w:t>
      </w:r>
      <w:r w:rsidR="00B3047D" w:rsidRPr="00B3047D">
        <w:rPr>
          <w:lang w:val="ru-RU"/>
        </w:rPr>
        <w:t xml:space="preserve"> </w:t>
      </w:r>
      <w:r w:rsidR="00B3047D">
        <w:rPr>
          <w:lang w:val="ru-RU"/>
        </w:rPr>
        <w:t>постоянными</w:t>
      </w:r>
      <w:r w:rsidR="00B3047D" w:rsidRPr="00B3047D">
        <w:rPr>
          <w:lang w:val="ru-RU"/>
        </w:rPr>
        <w:t xml:space="preserve"> </w:t>
      </w:r>
      <w:r w:rsidR="00B3047D">
        <w:rPr>
          <w:lang w:val="ru-RU"/>
        </w:rPr>
        <w:t>спутниками</w:t>
      </w:r>
      <w:r w:rsidR="00B3047D" w:rsidRPr="00B3047D">
        <w:rPr>
          <w:lang w:val="ru-RU"/>
        </w:rPr>
        <w:t xml:space="preserve"> </w:t>
      </w:r>
      <w:r w:rsidR="00B3047D">
        <w:rPr>
          <w:lang w:val="ru-RU"/>
        </w:rPr>
        <w:t>русского</w:t>
      </w:r>
      <w:r w:rsidR="00B3047D" w:rsidRPr="00B3047D">
        <w:rPr>
          <w:lang w:val="ru-RU"/>
        </w:rPr>
        <w:t xml:space="preserve"> </w:t>
      </w:r>
      <w:r w:rsidR="00B3047D">
        <w:rPr>
          <w:lang w:val="ru-RU"/>
        </w:rPr>
        <w:t>населения</w:t>
      </w:r>
      <w:r w:rsidR="00B3047D" w:rsidRPr="00B3047D">
        <w:rPr>
          <w:lang w:val="ru-RU"/>
        </w:rPr>
        <w:t>.</w:t>
      </w:r>
      <w:r w:rsidR="00B3047D">
        <w:rPr>
          <w:lang w:val="ru-RU"/>
        </w:rPr>
        <w:t xml:space="preserve"> Однако</w:t>
      </w:r>
      <w:r w:rsidR="00B3047D" w:rsidRPr="00B3047D">
        <w:rPr>
          <w:lang w:val="ru-RU"/>
        </w:rPr>
        <w:t xml:space="preserve">, </w:t>
      </w:r>
      <w:r w:rsidR="00B3047D">
        <w:rPr>
          <w:lang w:val="ru-RU"/>
        </w:rPr>
        <w:t>по</w:t>
      </w:r>
      <w:r w:rsidR="00B3047D" w:rsidRPr="00B3047D">
        <w:rPr>
          <w:lang w:val="ru-RU"/>
        </w:rPr>
        <w:t>-</w:t>
      </w:r>
      <w:r w:rsidR="00B3047D">
        <w:rPr>
          <w:lang w:val="ru-RU"/>
        </w:rPr>
        <w:t>настоящему</w:t>
      </w:r>
      <w:r w:rsidR="00B3047D" w:rsidRPr="00B3047D">
        <w:rPr>
          <w:lang w:val="ru-RU"/>
        </w:rPr>
        <w:t xml:space="preserve"> </w:t>
      </w:r>
      <w:r w:rsidR="00B3047D">
        <w:rPr>
          <w:lang w:val="ru-RU"/>
        </w:rPr>
        <w:t>я</w:t>
      </w:r>
      <w:r w:rsidR="00B3047D" w:rsidRPr="00B3047D">
        <w:rPr>
          <w:lang w:val="ru-RU"/>
        </w:rPr>
        <w:t xml:space="preserve"> </w:t>
      </w:r>
      <w:r w:rsidR="00B3047D">
        <w:rPr>
          <w:lang w:val="ru-RU"/>
        </w:rPr>
        <w:t>осознал</w:t>
      </w:r>
      <w:r w:rsidR="00B3047D" w:rsidRPr="00B3047D">
        <w:rPr>
          <w:lang w:val="ru-RU"/>
        </w:rPr>
        <w:t xml:space="preserve"> </w:t>
      </w:r>
      <w:r w:rsidR="00B3047D">
        <w:rPr>
          <w:lang w:val="ru-RU"/>
        </w:rPr>
        <w:t>позднее</w:t>
      </w:r>
      <w:r w:rsidR="00B3047D" w:rsidRPr="00B3047D">
        <w:rPr>
          <w:lang w:val="ru-RU"/>
        </w:rPr>
        <w:t xml:space="preserve">,  </w:t>
      </w:r>
      <w:r w:rsidR="00B3047D">
        <w:rPr>
          <w:lang w:val="ru-RU"/>
        </w:rPr>
        <w:t>уже</w:t>
      </w:r>
      <w:r w:rsidR="00B3047D" w:rsidRPr="00B3047D">
        <w:rPr>
          <w:lang w:val="ru-RU"/>
        </w:rPr>
        <w:t xml:space="preserve"> </w:t>
      </w:r>
      <w:r w:rsidR="00B3047D">
        <w:rPr>
          <w:lang w:val="ru-RU"/>
        </w:rPr>
        <w:t>дома</w:t>
      </w:r>
      <w:r w:rsidR="00B3047D" w:rsidRPr="00B3047D">
        <w:rPr>
          <w:lang w:val="ru-RU"/>
        </w:rPr>
        <w:t xml:space="preserve">, </w:t>
      </w:r>
      <w:r w:rsidR="00B3047D">
        <w:rPr>
          <w:lang w:val="ru-RU"/>
        </w:rPr>
        <w:t>что</w:t>
      </w:r>
      <w:r w:rsidR="00B3047D" w:rsidRPr="00B3047D">
        <w:rPr>
          <w:lang w:val="ru-RU"/>
        </w:rPr>
        <w:t xml:space="preserve"> </w:t>
      </w:r>
      <w:r w:rsidR="00B3047D">
        <w:rPr>
          <w:lang w:val="ru-RU"/>
        </w:rPr>
        <w:t>в</w:t>
      </w:r>
      <w:r w:rsidR="00B3047D" w:rsidRPr="00B3047D">
        <w:rPr>
          <w:lang w:val="ru-RU"/>
        </w:rPr>
        <w:t xml:space="preserve"> </w:t>
      </w:r>
      <w:r w:rsidR="00B3047D">
        <w:rPr>
          <w:lang w:val="ru-RU"/>
        </w:rPr>
        <w:t>лекарстве</w:t>
      </w:r>
      <w:r w:rsidR="00B3047D" w:rsidRPr="00B3047D">
        <w:rPr>
          <w:lang w:val="ru-RU"/>
        </w:rPr>
        <w:t xml:space="preserve">, </w:t>
      </w:r>
      <w:r w:rsidR="00B3047D">
        <w:rPr>
          <w:lang w:val="ru-RU"/>
        </w:rPr>
        <w:t>которое</w:t>
      </w:r>
      <w:r w:rsidR="00B3047D" w:rsidRPr="00B3047D">
        <w:rPr>
          <w:lang w:val="ru-RU"/>
        </w:rPr>
        <w:t xml:space="preserve"> </w:t>
      </w:r>
      <w:r w:rsidR="00B3047D">
        <w:rPr>
          <w:lang w:val="ru-RU"/>
        </w:rPr>
        <w:t>я</w:t>
      </w:r>
      <w:r w:rsidR="00B3047D" w:rsidRPr="00B3047D">
        <w:rPr>
          <w:lang w:val="ru-RU"/>
        </w:rPr>
        <w:t xml:space="preserve"> </w:t>
      </w:r>
      <w:r w:rsidR="00B3047D">
        <w:rPr>
          <w:lang w:val="ru-RU"/>
        </w:rPr>
        <w:t>получил</w:t>
      </w:r>
      <w:r w:rsidR="00B3047D" w:rsidRPr="00B3047D">
        <w:rPr>
          <w:lang w:val="ru-RU"/>
        </w:rPr>
        <w:t xml:space="preserve">, </w:t>
      </w:r>
      <w:r w:rsidR="00B3047D">
        <w:rPr>
          <w:lang w:val="ru-RU"/>
        </w:rPr>
        <w:t>возможно</w:t>
      </w:r>
      <w:r w:rsidR="00B3047D" w:rsidRPr="00B3047D">
        <w:rPr>
          <w:lang w:val="ru-RU"/>
        </w:rPr>
        <w:t xml:space="preserve">, </w:t>
      </w:r>
      <w:r w:rsidR="00B3047D">
        <w:rPr>
          <w:lang w:val="ru-RU"/>
        </w:rPr>
        <w:t>отказали</w:t>
      </w:r>
      <w:r w:rsidR="00B3047D" w:rsidRPr="00B3047D">
        <w:rPr>
          <w:lang w:val="ru-RU"/>
        </w:rPr>
        <w:t xml:space="preserve"> </w:t>
      </w:r>
      <w:r w:rsidR="00B3047D">
        <w:rPr>
          <w:lang w:val="ru-RU"/>
        </w:rPr>
        <w:t>кому</w:t>
      </w:r>
      <w:r w:rsidR="00B3047D" w:rsidRPr="00B3047D">
        <w:rPr>
          <w:lang w:val="ru-RU"/>
        </w:rPr>
        <w:t>-</w:t>
      </w:r>
      <w:r w:rsidR="00B3047D">
        <w:rPr>
          <w:lang w:val="ru-RU"/>
        </w:rPr>
        <w:t>то</w:t>
      </w:r>
      <w:r w:rsidR="00B3047D" w:rsidRPr="00B3047D">
        <w:rPr>
          <w:lang w:val="ru-RU"/>
        </w:rPr>
        <w:t xml:space="preserve"> </w:t>
      </w:r>
      <w:r w:rsidR="00B3047D">
        <w:rPr>
          <w:lang w:val="ru-RU"/>
        </w:rPr>
        <w:t>другому</w:t>
      </w:r>
      <w:r w:rsidR="00B3047D" w:rsidRPr="00B3047D">
        <w:rPr>
          <w:lang w:val="ru-RU"/>
        </w:rPr>
        <w:t xml:space="preserve">, </w:t>
      </w:r>
      <w:r w:rsidR="00B3047D">
        <w:rPr>
          <w:lang w:val="ru-RU"/>
        </w:rPr>
        <w:t>русскому</w:t>
      </w:r>
      <w:r w:rsidR="00B3047D" w:rsidRPr="00B3047D">
        <w:rPr>
          <w:lang w:val="ru-RU"/>
        </w:rPr>
        <w:t xml:space="preserve">, </w:t>
      </w:r>
      <w:r w:rsidR="00B3047D">
        <w:rPr>
          <w:lang w:val="ru-RU"/>
        </w:rPr>
        <w:t>и</w:t>
      </w:r>
      <w:r w:rsidR="00B3047D" w:rsidRPr="00B3047D">
        <w:rPr>
          <w:lang w:val="ru-RU"/>
        </w:rPr>
        <w:t xml:space="preserve"> </w:t>
      </w:r>
      <w:r w:rsidR="00B3047D">
        <w:rPr>
          <w:lang w:val="ru-RU"/>
        </w:rPr>
        <w:t>оно</w:t>
      </w:r>
      <w:r w:rsidR="00B3047D" w:rsidRPr="00B3047D">
        <w:rPr>
          <w:lang w:val="ru-RU"/>
        </w:rPr>
        <w:t xml:space="preserve"> </w:t>
      </w:r>
      <w:r w:rsidR="00B3047D">
        <w:rPr>
          <w:lang w:val="ru-RU"/>
        </w:rPr>
        <w:t>важно</w:t>
      </w:r>
      <w:r w:rsidR="00B3047D" w:rsidRPr="00B3047D">
        <w:rPr>
          <w:lang w:val="ru-RU"/>
        </w:rPr>
        <w:t xml:space="preserve"> </w:t>
      </w:r>
      <w:r w:rsidR="00B3047D">
        <w:rPr>
          <w:lang w:val="ru-RU"/>
        </w:rPr>
        <w:t>было</w:t>
      </w:r>
      <w:r w:rsidR="00B3047D" w:rsidRPr="00B3047D">
        <w:rPr>
          <w:lang w:val="ru-RU"/>
        </w:rPr>
        <w:t xml:space="preserve"> </w:t>
      </w:r>
      <w:r w:rsidR="00B3047D">
        <w:rPr>
          <w:lang w:val="ru-RU"/>
        </w:rPr>
        <w:t>для</w:t>
      </w:r>
      <w:r w:rsidR="00B3047D" w:rsidRPr="00B3047D">
        <w:rPr>
          <w:lang w:val="ru-RU"/>
        </w:rPr>
        <w:t xml:space="preserve"> </w:t>
      </w:r>
      <w:r w:rsidR="00B3047D">
        <w:rPr>
          <w:lang w:val="ru-RU"/>
        </w:rPr>
        <w:t>него  ни</w:t>
      </w:r>
      <w:r w:rsidR="00DD7569">
        <w:rPr>
          <w:lang w:val="ru-RU"/>
        </w:rPr>
        <w:t>чуть</w:t>
      </w:r>
      <w:r w:rsidR="00B3047D">
        <w:rPr>
          <w:lang w:val="ru-RU"/>
        </w:rPr>
        <w:t xml:space="preserve"> не меньше, чем мне».</w:t>
      </w:r>
      <w:r w:rsidR="00B3047D" w:rsidRPr="00B3047D">
        <w:rPr>
          <w:lang w:val="ru-RU"/>
        </w:rPr>
        <w:t xml:space="preserve">  </w:t>
      </w:r>
    </w:p>
    <w:p w:rsidR="00504EC6" w:rsidRPr="00B3047D" w:rsidRDefault="00504EC6" w:rsidP="00935023">
      <w:pPr>
        <w:pStyle w:val="StandardWeb"/>
        <w:spacing w:before="0" w:after="0" w:line="276" w:lineRule="auto"/>
        <w:ind w:firstLine="708"/>
        <w:jc w:val="both"/>
        <w:rPr>
          <w:lang w:val="ru-RU"/>
        </w:rPr>
      </w:pPr>
    </w:p>
    <w:p w:rsidR="00DD7569" w:rsidRDefault="00392338" w:rsidP="00935023">
      <w:pPr>
        <w:pStyle w:val="StandardWeb"/>
        <w:spacing w:before="0" w:after="0" w:line="276" w:lineRule="auto"/>
        <w:jc w:val="both"/>
        <w:rPr>
          <w:lang w:val="ru-RU"/>
        </w:rPr>
      </w:pPr>
      <w:r>
        <w:rPr>
          <w:lang w:val="ru-RU"/>
        </w:rPr>
        <w:t>Альфонс</w:t>
      </w:r>
      <w:r w:rsidRPr="00392338">
        <w:rPr>
          <w:lang w:val="ru-RU"/>
        </w:rPr>
        <w:t xml:space="preserve"> </w:t>
      </w:r>
      <w:r>
        <w:rPr>
          <w:lang w:val="ru-RU"/>
        </w:rPr>
        <w:t>Руйнер</w:t>
      </w:r>
      <w:r w:rsidRPr="00392338">
        <w:rPr>
          <w:lang w:val="ru-RU"/>
        </w:rPr>
        <w:t xml:space="preserve"> </w:t>
      </w:r>
      <w:r>
        <w:rPr>
          <w:lang w:val="ru-RU"/>
        </w:rPr>
        <w:t>до</w:t>
      </w:r>
      <w:r w:rsidRPr="00392338">
        <w:rPr>
          <w:lang w:val="ru-RU"/>
        </w:rPr>
        <w:t xml:space="preserve"> </w:t>
      </w:r>
      <w:r>
        <w:rPr>
          <w:lang w:val="ru-RU"/>
        </w:rPr>
        <w:t>самой</w:t>
      </w:r>
      <w:r w:rsidRPr="00392338">
        <w:rPr>
          <w:lang w:val="ru-RU"/>
        </w:rPr>
        <w:t xml:space="preserve"> </w:t>
      </w:r>
      <w:r>
        <w:rPr>
          <w:lang w:val="ru-RU"/>
        </w:rPr>
        <w:t>капитуляции</w:t>
      </w:r>
      <w:r w:rsidRPr="00392338">
        <w:rPr>
          <w:lang w:val="ru-RU"/>
        </w:rPr>
        <w:t xml:space="preserve">  </w:t>
      </w:r>
      <w:r>
        <w:rPr>
          <w:lang w:val="ru-RU"/>
        </w:rPr>
        <w:t>верил</w:t>
      </w:r>
      <w:r w:rsidRPr="00392338">
        <w:rPr>
          <w:lang w:val="ru-RU"/>
        </w:rPr>
        <w:t xml:space="preserve"> </w:t>
      </w:r>
      <w:r>
        <w:rPr>
          <w:lang w:val="ru-RU"/>
        </w:rPr>
        <w:t>в обещанное чудо окончательной победы</w:t>
      </w:r>
      <w:r w:rsidR="00044DDB" w:rsidRPr="00392338">
        <w:rPr>
          <w:lang w:val="ru-RU"/>
        </w:rPr>
        <w:t>.</w:t>
      </w:r>
      <w:r>
        <w:rPr>
          <w:lang w:val="ru-RU"/>
        </w:rPr>
        <w:t xml:space="preserve"> </w:t>
      </w:r>
      <w:r w:rsidR="00044DDB" w:rsidRPr="00392338">
        <w:rPr>
          <w:lang w:val="ru-RU"/>
        </w:rPr>
        <w:t xml:space="preserve"> </w:t>
      </w:r>
      <w:r>
        <w:rPr>
          <w:lang w:val="ru-RU"/>
        </w:rPr>
        <w:t xml:space="preserve">Теперь он искал новые ориентиры в своей треснувшей по всем швам жизни. </w:t>
      </w:r>
      <w:r w:rsidR="00781A1D" w:rsidRPr="00781A1D">
        <w:rPr>
          <w:lang w:val="ru-RU"/>
        </w:rPr>
        <w:t xml:space="preserve"> </w:t>
      </w:r>
      <w:r w:rsidR="00781A1D">
        <w:rPr>
          <w:lang w:val="ru-RU"/>
        </w:rPr>
        <w:t>Предложения</w:t>
      </w:r>
      <w:r w:rsidR="00781A1D" w:rsidRPr="00781A1D">
        <w:rPr>
          <w:lang w:val="ru-RU"/>
        </w:rPr>
        <w:t xml:space="preserve"> </w:t>
      </w:r>
      <w:r w:rsidR="00044DDB" w:rsidRPr="00781A1D">
        <w:rPr>
          <w:lang w:val="ru-RU"/>
        </w:rPr>
        <w:t xml:space="preserve"> </w:t>
      </w:r>
      <w:r w:rsidR="00781A1D">
        <w:rPr>
          <w:lang w:val="ru-RU"/>
        </w:rPr>
        <w:t>новых</w:t>
      </w:r>
      <w:r w:rsidR="00781A1D" w:rsidRPr="00781A1D">
        <w:rPr>
          <w:lang w:val="ru-RU"/>
        </w:rPr>
        <w:t xml:space="preserve"> </w:t>
      </w:r>
      <w:r w:rsidR="00781A1D">
        <w:rPr>
          <w:lang w:val="ru-RU"/>
        </w:rPr>
        <w:t>ориентиров</w:t>
      </w:r>
      <w:r w:rsidR="00781A1D" w:rsidRPr="00781A1D">
        <w:rPr>
          <w:lang w:val="ru-RU"/>
        </w:rPr>
        <w:t xml:space="preserve">  </w:t>
      </w:r>
      <w:r w:rsidR="00781A1D">
        <w:rPr>
          <w:lang w:val="ru-RU"/>
        </w:rPr>
        <w:t>во</w:t>
      </w:r>
      <w:r w:rsidR="00781A1D" w:rsidRPr="00781A1D">
        <w:rPr>
          <w:lang w:val="ru-RU"/>
        </w:rPr>
        <w:t xml:space="preserve"> </w:t>
      </w:r>
      <w:r w:rsidR="00781A1D">
        <w:rPr>
          <w:lang w:val="ru-RU"/>
        </w:rPr>
        <w:t>Владимирском</w:t>
      </w:r>
      <w:r w:rsidR="00781A1D" w:rsidRPr="00781A1D">
        <w:rPr>
          <w:lang w:val="ru-RU"/>
        </w:rPr>
        <w:t xml:space="preserve"> </w:t>
      </w:r>
      <w:r w:rsidR="00781A1D">
        <w:rPr>
          <w:lang w:val="ru-RU"/>
        </w:rPr>
        <w:t>лагере</w:t>
      </w:r>
      <w:r w:rsidR="00781A1D" w:rsidRPr="00781A1D">
        <w:rPr>
          <w:lang w:val="ru-RU"/>
        </w:rPr>
        <w:t xml:space="preserve"> </w:t>
      </w:r>
      <w:r w:rsidR="00781A1D">
        <w:rPr>
          <w:lang w:val="ru-RU"/>
        </w:rPr>
        <w:t>были</w:t>
      </w:r>
      <w:r w:rsidR="00781A1D" w:rsidRPr="00781A1D">
        <w:rPr>
          <w:lang w:val="ru-RU"/>
        </w:rPr>
        <w:t xml:space="preserve"> </w:t>
      </w:r>
      <w:r w:rsidR="00781A1D">
        <w:rPr>
          <w:lang w:val="ru-RU"/>
        </w:rPr>
        <w:t>представлены</w:t>
      </w:r>
      <w:r w:rsidR="00781A1D" w:rsidRPr="00781A1D">
        <w:rPr>
          <w:lang w:val="ru-RU"/>
        </w:rPr>
        <w:t xml:space="preserve"> </w:t>
      </w:r>
      <w:r w:rsidR="00781A1D">
        <w:rPr>
          <w:lang w:val="ru-RU"/>
        </w:rPr>
        <w:t>в</w:t>
      </w:r>
      <w:r w:rsidR="00781A1D" w:rsidRPr="00781A1D">
        <w:rPr>
          <w:lang w:val="ru-RU"/>
        </w:rPr>
        <w:t xml:space="preserve"> </w:t>
      </w:r>
      <w:r w:rsidR="00781A1D">
        <w:rPr>
          <w:lang w:val="ru-RU"/>
        </w:rPr>
        <w:t>виде</w:t>
      </w:r>
      <w:r w:rsidR="00781A1D" w:rsidRPr="00781A1D">
        <w:rPr>
          <w:lang w:val="ru-RU"/>
        </w:rPr>
        <w:t xml:space="preserve"> </w:t>
      </w:r>
      <w:r w:rsidR="00781A1D">
        <w:rPr>
          <w:lang w:val="ru-RU"/>
        </w:rPr>
        <w:t>докладов</w:t>
      </w:r>
      <w:r w:rsidR="00781A1D" w:rsidRPr="00781A1D">
        <w:rPr>
          <w:lang w:val="ru-RU"/>
        </w:rPr>
        <w:t xml:space="preserve">, </w:t>
      </w:r>
      <w:r w:rsidR="00781A1D">
        <w:rPr>
          <w:lang w:val="ru-RU"/>
        </w:rPr>
        <w:t>кружков</w:t>
      </w:r>
      <w:r w:rsidR="00781A1D" w:rsidRPr="00781A1D">
        <w:rPr>
          <w:lang w:val="ru-RU"/>
        </w:rPr>
        <w:t xml:space="preserve"> </w:t>
      </w:r>
      <w:r w:rsidR="00781A1D">
        <w:rPr>
          <w:lang w:val="ru-RU"/>
        </w:rPr>
        <w:t>и</w:t>
      </w:r>
      <w:r w:rsidR="00781A1D" w:rsidRPr="00781A1D">
        <w:rPr>
          <w:lang w:val="ru-RU"/>
        </w:rPr>
        <w:t xml:space="preserve"> </w:t>
      </w:r>
      <w:r w:rsidR="00781A1D">
        <w:rPr>
          <w:lang w:val="ru-RU"/>
        </w:rPr>
        <w:t xml:space="preserve">соревнований и стимулировались даже в  материальной форме, например, в форме дополнительной порции хлеба. </w:t>
      </w:r>
      <w:r w:rsidR="00781A1D" w:rsidRPr="00781A1D">
        <w:rPr>
          <w:lang w:val="ru-RU"/>
        </w:rPr>
        <w:t xml:space="preserve"> </w:t>
      </w:r>
      <w:r w:rsidR="00781A1D">
        <w:rPr>
          <w:lang w:val="ru-RU"/>
        </w:rPr>
        <w:t>Он</w:t>
      </w:r>
      <w:r w:rsidR="00781A1D" w:rsidRPr="00781A1D">
        <w:rPr>
          <w:lang w:val="ru-RU"/>
        </w:rPr>
        <w:t xml:space="preserve"> </w:t>
      </w:r>
      <w:r w:rsidR="00781A1D">
        <w:rPr>
          <w:lang w:val="ru-RU"/>
        </w:rPr>
        <w:t>до</w:t>
      </w:r>
      <w:r w:rsidR="00781A1D" w:rsidRPr="00781A1D">
        <w:rPr>
          <w:lang w:val="ru-RU"/>
        </w:rPr>
        <w:t xml:space="preserve"> </w:t>
      </w:r>
      <w:r w:rsidR="00781A1D">
        <w:rPr>
          <w:lang w:val="ru-RU"/>
        </w:rPr>
        <w:t>сих</w:t>
      </w:r>
      <w:r w:rsidR="00781A1D" w:rsidRPr="00781A1D">
        <w:rPr>
          <w:lang w:val="ru-RU"/>
        </w:rPr>
        <w:t xml:space="preserve"> </w:t>
      </w:r>
      <w:r w:rsidR="00781A1D">
        <w:rPr>
          <w:lang w:val="ru-RU"/>
        </w:rPr>
        <w:t>пор</w:t>
      </w:r>
      <w:r w:rsidR="00781A1D" w:rsidRPr="00781A1D">
        <w:rPr>
          <w:lang w:val="ru-RU"/>
        </w:rPr>
        <w:t xml:space="preserve">, </w:t>
      </w:r>
      <w:r w:rsidR="00781A1D">
        <w:rPr>
          <w:lang w:val="ru-RU"/>
        </w:rPr>
        <w:t>как</w:t>
      </w:r>
      <w:r w:rsidR="00781A1D" w:rsidRPr="00781A1D">
        <w:rPr>
          <w:lang w:val="ru-RU"/>
        </w:rPr>
        <w:t xml:space="preserve"> </w:t>
      </w:r>
      <w:r w:rsidR="00781A1D">
        <w:rPr>
          <w:lang w:val="ru-RU"/>
        </w:rPr>
        <w:t>сокровище</w:t>
      </w:r>
      <w:r w:rsidR="00781A1D" w:rsidRPr="00781A1D">
        <w:rPr>
          <w:lang w:val="ru-RU"/>
        </w:rPr>
        <w:t xml:space="preserve">, </w:t>
      </w:r>
      <w:r w:rsidR="00781A1D">
        <w:rPr>
          <w:lang w:val="ru-RU"/>
        </w:rPr>
        <w:t>хранит</w:t>
      </w:r>
      <w:r w:rsidR="00781A1D" w:rsidRPr="00781A1D">
        <w:rPr>
          <w:lang w:val="ru-RU"/>
        </w:rPr>
        <w:t xml:space="preserve"> </w:t>
      </w:r>
      <w:r w:rsidR="00781A1D">
        <w:rPr>
          <w:lang w:val="ru-RU"/>
        </w:rPr>
        <w:t>самодельную</w:t>
      </w:r>
      <w:r w:rsidR="00781A1D" w:rsidRPr="00781A1D">
        <w:rPr>
          <w:lang w:val="ru-RU"/>
        </w:rPr>
        <w:t xml:space="preserve"> </w:t>
      </w:r>
      <w:r w:rsidR="00781A1D">
        <w:rPr>
          <w:lang w:val="ru-RU"/>
        </w:rPr>
        <w:t>тетрадь</w:t>
      </w:r>
      <w:r w:rsidR="00781A1D" w:rsidRPr="00781A1D">
        <w:rPr>
          <w:lang w:val="ru-RU"/>
        </w:rPr>
        <w:t xml:space="preserve"> </w:t>
      </w:r>
      <w:r w:rsidR="00781A1D">
        <w:rPr>
          <w:lang w:val="ru-RU"/>
        </w:rPr>
        <w:t>с</w:t>
      </w:r>
      <w:r w:rsidR="00781A1D" w:rsidRPr="00781A1D">
        <w:rPr>
          <w:lang w:val="ru-RU"/>
        </w:rPr>
        <w:t xml:space="preserve"> </w:t>
      </w:r>
      <w:r w:rsidR="00781A1D">
        <w:rPr>
          <w:lang w:val="ru-RU"/>
        </w:rPr>
        <w:t>рукописями</w:t>
      </w:r>
      <w:r w:rsidR="00781A1D" w:rsidRPr="00781A1D">
        <w:rPr>
          <w:lang w:val="ru-RU"/>
        </w:rPr>
        <w:t xml:space="preserve">, </w:t>
      </w:r>
      <w:r w:rsidR="00781A1D">
        <w:rPr>
          <w:lang w:val="ru-RU"/>
        </w:rPr>
        <w:t>сделанную</w:t>
      </w:r>
      <w:r w:rsidR="00781A1D" w:rsidRPr="00781A1D">
        <w:rPr>
          <w:lang w:val="ru-RU"/>
        </w:rPr>
        <w:t xml:space="preserve"> </w:t>
      </w:r>
      <w:r w:rsidR="00781A1D">
        <w:rPr>
          <w:lang w:val="ru-RU"/>
        </w:rPr>
        <w:t>из</w:t>
      </w:r>
      <w:r w:rsidR="00781A1D" w:rsidRPr="00781A1D">
        <w:rPr>
          <w:lang w:val="ru-RU"/>
        </w:rPr>
        <w:t xml:space="preserve"> </w:t>
      </w:r>
      <w:r w:rsidR="00044DDB" w:rsidRPr="00781A1D">
        <w:rPr>
          <w:lang w:val="ru-RU"/>
        </w:rPr>
        <w:t xml:space="preserve"> </w:t>
      </w:r>
      <w:r w:rsidR="00781A1D">
        <w:rPr>
          <w:lang w:val="ru-RU"/>
        </w:rPr>
        <w:t>бумаги</w:t>
      </w:r>
      <w:r w:rsidR="00781A1D" w:rsidRPr="00781A1D">
        <w:rPr>
          <w:lang w:val="ru-RU"/>
        </w:rPr>
        <w:t xml:space="preserve"> </w:t>
      </w:r>
      <w:r w:rsidR="00781A1D">
        <w:rPr>
          <w:lang w:val="ru-RU"/>
        </w:rPr>
        <w:t>от</w:t>
      </w:r>
      <w:r w:rsidR="00781A1D" w:rsidRPr="00781A1D">
        <w:rPr>
          <w:lang w:val="ru-RU"/>
        </w:rPr>
        <w:t xml:space="preserve"> </w:t>
      </w:r>
      <w:r w:rsidR="00781A1D">
        <w:rPr>
          <w:lang w:val="ru-RU"/>
        </w:rPr>
        <w:t>цементного</w:t>
      </w:r>
      <w:r w:rsidR="00781A1D" w:rsidRPr="00781A1D">
        <w:rPr>
          <w:lang w:val="ru-RU"/>
        </w:rPr>
        <w:t xml:space="preserve"> </w:t>
      </w:r>
      <w:r w:rsidR="00781A1D">
        <w:rPr>
          <w:lang w:val="ru-RU"/>
        </w:rPr>
        <w:t>мешка, которую он хочет когда-нибудь передать в музей  капитуляции в Берлине-Карлсхорсте.</w:t>
      </w:r>
      <w:r w:rsidR="00781A1D" w:rsidRPr="00781A1D">
        <w:rPr>
          <w:lang w:val="ru-RU"/>
        </w:rPr>
        <w:t xml:space="preserve"> </w:t>
      </w:r>
      <w:r w:rsidR="00781A1D">
        <w:rPr>
          <w:lang w:val="ru-RU"/>
        </w:rPr>
        <w:t xml:space="preserve"> </w:t>
      </w:r>
    </w:p>
    <w:p w:rsidR="00DD7569" w:rsidRDefault="00DD7569" w:rsidP="00935023">
      <w:pPr>
        <w:pStyle w:val="StandardWeb"/>
        <w:spacing w:before="0" w:after="0" w:line="276" w:lineRule="auto"/>
        <w:jc w:val="both"/>
        <w:rPr>
          <w:lang w:val="ru-RU"/>
        </w:rPr>
      </w:pPr>
    </w:p>
    <w:p w:rsidR="00044DDB" w:rsidRPr="00FA443F" w:rsidRDefault="00781A1D" w:rsidP="00935023">
      <w:pPr>
        <w:pStyle w:val="StandardWeb"/>
        <w:spacing w:before="0" w:after="0" w:line="276" w:lineRule="auto"/>
        <w:jc w:val="both"/>
        <w:rPr>
          <w:lang w:val="ru-RU"/>
        </w:rPr>
      </w:pPr>
      <w:r>
        <w:rPr>
          <w:lang w:val="ru-RU"/>
        </w:rPr>
        <w:t>В</w:t>
      </w:r>
      <w:r w:rsidRPr="00E9047D">
        <w:rPr>
          <w:lang w:val="ru-RU"/>
        </w:rPr>
        <w:t xml:space="preserve"> </w:t>
      </w:r>
      <w:r>
        <w:rPr>
          <w:lang w:val="ru-RU"/>
        </w:rPr>
        <w:t>этой</w:t>
      </w:r>
      <w:r w:rsidRPr="00E9047D">
        <w:rPr>
          <w:lang w:val="ru-RU"/>
        </w:rPr>
        <w:t xml:space="preserve"> </w:t>
      </w:r>
      <w:r>
        <w:rPr>
          <w:lang w:val="ru-RU"/>
        </w:rPr>
        <w:t>лагерной</w:t>
      </w:r>
      <w:r w:rsidRPr="00E9047D">
        <w:rPr>
          <w:lang w:val="ru-RU"/>
        </w:rPr>
        <w:t xml:space="preserve"> </w:t>
      </w:r>
      <w:r>
        <w:rPr>
          <w:lang w:val="ru-RU"/>
        </w:rPr>
        <w:t>школе</w:t>
      </w:r>
      <w:r w:rsidRPr="00E9047D">
        <w:rPr>
          <w:lang w:val="ru-RU"/>
        </w:rPr>
        <w:t xml:space="preserve"> </w:t>
      </w:r>
      <w:r>
        <w:rPr>
          <w:lang w:val="ru-RU"/>
        </w:rPr>
        <w:t>интересующийся</w:t>
      </w:r>
      <w:r w:rsidRPr="00E9047D">
        <w:rPr>
          <w:lang w:val="ru-RU"/>
        </w:rPr>
        <w:t xml:space="preserve"> </w:t>
      </w:r>
      <w:r>
        <w:rPr>
          <w:lang w:val="ru-RU"/>
        </w:rPr>
        <w:t>историей</w:t>
      </w:r>
      <w:r w:rsidR="00DD7569">
        <w:rPr>
          <w:lang w:val="ru-RU"/>
        </w:rPr>
        <w:t xml:space="preserve">  </w:t>
      </w:r>
      <w:r>
        <w:rPr>
          <w:lang w:val="ru-RU"/>
        </w:rPr>
        <w:t>Альфонс</w:t>
      </w:r>
      <w:r w:rsidRPr="00E9047D">
        <w:rPr>
          <w:lang w:val="ru-RU"/>
        </w:rPr>
        <w:t xml:space="preserve"> </w:t>
      </w:r>
      <w:r>
        <w:rPr>
          <w:lang w:val="ru-RU"/>
        </w:rPr>
        <w:t>Руйнер</w:t>
      </w:r>
      <w:r w:rsidRPr="00E9047D">
        <w:rPr>
          <w:lang w:val="ru-RU"/>
        </w:rPr>
        <w:t xml:space="preserve"> </w:t>
      </w:r>
      <w:r>
        <w:rPr>
          <w:lang w:val="ru-RU"/>
        </w:rPr>
        <w:t>узнает</w:t>
      </w:r>
      <w:r w:rsidRPr="00E9047D">
        <w:rPr>
          <w:lang w:val="ru-RU"/>
        </w:rPr>
        <w:t xml:space="preserve"> </w:t>
      </w:r>
      <w:r>
        <w:rPr>
          <w:lang w:val="ru-RU"/>
        </w:rPr>
        <w:t>точку</w:t>
      </w:r>
      <w:r w:rsidRPr="00E9047D">
        <w:rPr>
          <w:lang w:val="ru-RU"/>
        </w:rPr>
        <w:t xml:space="preserve"> </w:t>
      </w:r>
      <w:r>
        <w:rPr>
          <w:lang w:val="ru-RU"/>
        </w:rPr>
        <w:t>зрения</w:t>
      </w:r>
      <w:r w:rsidRPr="00E9047D">
        <w:rPr>
          <w:lang w:val="ru-RU"/>
        </w:rPr>
        <w:t xml:space="preserve"> </w:t>
      </w:r>
      <w:r>
        <w:rPr>
          <w:lang w:val="ru-RU"/>
        </w:rPr>
        <w:t>другой</w:t>
      </w:r>
      <w:r w:rsidRPr="00E9047D">
        <w:rPr>
          <w:lang w:val="ru-RU"/>
        </w:rPr>
        <w:t xml:space="preserve"> </w:t>
      </w:r>
      <w:r>
        <w:rPr>
          <w:lang w:val="ru-RU"/>
        </w:rPr>
        <w:t>стороны</w:t>
      </w:r>
      <w:r w:rsidR="00044DDB" w:rsidRPr="00E9047D">
        <w:rPr>
          <w:lang w:val="ru-RU"/>
        </w:rPr>
        <w:t>,</w:t>
      </w:r>
      <w:r w:rsidRPr="00E9047D">
        <w:rPr>
          <w:lang w:val="ru-RU"/>
        </w:rPr>
        <w:t xml:space="preserve"> </w:t>
      </w:r>
      <w:r w:rsidR="00044DDB" w:rsidRPr="00E9047D">
        <w:rPr>
          <w:lang w:val="ru-RU"/>
        </w:rPr>
        <w:t xml:space="preserve"> </w:t>
      </w:r>
      <w:r w:rsidR="00E9047D">
        <w:rPr>
          <w:lang w:val="ru-RU"/>
        </w:rPr>
        <w:t>силой</w:t>
      </w:r>
      <w:r w:rsidR="00E9047D" w:rsidRPr="00E9047D">
        <w:rPr>
          <w:lang w:val="ru-RU"/>
        </w:rPr>
        <w:t xml:space="preserve"> </w:t>
      </w:r>
      <w:r w:rsidR="00E9047D">
        <w:rPr>
          <w:lang w:val="ru-RU"/>
        </w:rPr>
        <w:t>аргументации</w:t>
      </w:r>
      <w:r w:rsidR="00E9047D" w:rsidRPr="00E9047D">
        <w:rPr>
          <w:lang w:val="ru-RU"/>
        </w:rPr>
        <w:t xml:space="preserve"> </w:t>
      </w:r>
      <w:r w:rsidR="00E9047D">
        <w:rPr>
          <w:lang w:val="ru-RU"/>
        </w:rPr>
        <w:t>позволяет</w:t>
      </w:r>
      <w:r w:rsidR="00E9047D" w:rsidRPr="00E9047D">
        <w:rPr>
          <w:lang w:val="ru-RU"/>
        </w:rPr>
        <w:t xml:space="preserve"> </w:t>
      </w:r>
      <w:r w:rsidR="00E9047D">
        <w:rPr>
          <w:lang w:val="ru-RU"/>
        </w:rPr>
        <w:t>себя</w:t>
      </w:r>
      <w:r w:rsidR="00E9047D" w:rsidRPr="00E9047D">
        <w:rPr>
          <w:lang w:val="ru-RU"/>
        </w:rPr>
        <w:t xml:space="preserve"> </w:t>
      </w:r>
      <w:r w:rsidR="00E9047D">
        <w:rPr>
          <w:lang w:val="ru-RU"/>
        </w:rPr>
        <w:t>убедить</w:t>
      </w:r>
      <w:r w:rsidR="00E9047D" w:rsidRPr="00E9047D">
        <w:rPr>
          <w:lang w:val="ru-RU"/>
        </w:rPr>
        <w:t xml:space="preserve"> </w:t>
      </w:r>
      <w:r w:rsidR="00E9047D">
        <w:rPr>
          <w:lang w:val="ru-RU"/>
        </w:rPr>
        <w:t>некоторым</w:t>
      </w:r>
      <w:r w:rsidR="00E9047D" w:rsidRPr="00E9047D">
        <w:rPr>
          <w:lang w:val="ru-RU"/>
        </w:rPr>
        <w:t xml:space="preserve"> </w:t>
      </w:r>
      <w:r w:rsidR="00E9047D">
        <w:rPr>
          <w:lang w:val="ru-RU"/>
        </w:rPr>
        <w:t>личностям</w:t>
      </w:r>
      <w:r w:rsidR="00E9047D" w:rsidRPr="00E9047D">
        <w:rPr>
          <w:lang w:val="ru-RU"/>
        </w:rPr>
        <w:t xml:space="preserve">, </w:t>
      </w:r>
      <w:r w:rsidR="00E9047D">
        <w:rPr>
          <w:lang w:val="ru-RU"/>
        </w:rPr>
        <w:t xml:space="preserve"> размышляет о покровителях  Гитлера из мира банков и крупной промышленности</w:t>
      </w:r>
      <w:r w:rsidR="00044DDB" w:rsidRPr="00E9047D">
        <w:rPr>
          <w:lang w:val="ru-RU"/>
        </w:rPr>
        <w:t>,</w:t>
      </w:r>
      <w:r w:rsidR="00E9047D">
        <w:rPr>
          <w:lang w:val="ru-RU"/>
        </w:rPr>
        <w:t xml:space="preserve"> </w:t>
      </w:r>
      <w:r w:rsidR="00044DDB" w:rsidRPr="00E9047D">
        <w:rPr>
          <w:lang w:val="ru-RU"/>
        </w:rPr>
        <w:t xml:space="preserve"> </w:t>
      </w:r>
      <w:r w:rsidR="00E9047D">
        <w:rPr>
          <w:lang w:val="ru-RU"/>
        </w:rPr>
        <w:t>слушает о творческой силе революции и  переживает неприятие и отчуждение тех, кто считает его перебежчиком. Конечно</w:t>
      </w:r>
      <w:r w:rsidR="00E9047D" w:rsidRPr="00E9047D">
        <w:rPr>
          <w:lang w:val="ru-RU"/>
        </w:rPr>
        <w:t xml:space="preserve">, </w:t>
      </w:r>
      <w:r w:rsidR="00E9047D">
        <w:rPr>
          <w:lang w:val="ru-RU"/>
        </w:rPr>
        <w:t>дело</w:t>
      </w:r>
      <w:r w:rsidR="00E9047D" w:rsidRPr="00E9047D">
        <w:rPr>
          <w:lang w:val="ru-RU"/>
        </w:rPr>
        <w:t xml:space="preserve"> </w:t>
      </w:r>
      <w:r w:rsidR="00E9047D">
        <w:rPr>
          <w:lang w:val="ru-RU"/>
        </w:rPr>
        <w:t>не</w:t>
      </w:r>
      <w:r w:rsidR="00E9047D" w:rsidRPr="00E9047D">
        <w:rPr>
          <w:lang w:val="ru-RU"/>
        </w:rPr>
        <w:t xml:space="preserve"> </w:t>
      </w:r>
      <w:r w:rsidR="00E9047D">
        <w:rPr>
          <w:lang w:val="ru-RU"/>
        </w:rPr>
        <w:t>обошлось</w:t>
      </w:r>
      <w:r w:rsidR="00E9047D" w:rsidRPr="00E9047D">
        <w:rPr>
          <w:lang w:val="ru-RU"/>
        </w:rPr>
        <w:t xml:space="preserve">  </w:t>
      </w:r>
      <w:r w:rsidR="00E9047D">
        <w:rPr>
          <w:lang w:val="ru-RU"/>
        </w:rPr>
        <w:t>без</w:t>
      </w:r>
      <w:r w:rsidR="00E9047D" w:rsidRPr="00E9047D">
        <w:rPr>
          <w:lang w:val="ru-RU"/>
        </w:rPr>
        <w:t xml:space="preserve"> </w:t>
      </w:r>
      <w:r w:rsidR="00E9047D">
        <w:rPr>
          <w:lang w:val="ru-RU"/>
        </w:rPr>
        <w:t>пропаганды</w:t>
      </w:r>
      <w:r w:rsidR="00E9047D" w:rsidRPr="00E9047D">
        <w:rPr>
          <w:lang w:val="ru-RU"/>
        </w:rPr>
        <w:t xml:space="preserve">, </w:t>
      </w:r>
      <w:r w:rsidR="00E9047D">
        <w:rPr>
          <w:lang w:val="ru-RU"/>
        </w:rPr>
        <w:t xml:space="preserve"> конечно, имелось в виду   перевоспитание,  конечно,  речь шла об индоктринации. Но</w:t>
      </w:r>
      <w:r w:rsidR="00E9047D" w:rsidRPr="00E9047D">
        <w:rPr>
          <w:lang w:val="ru-RU"/>
        </w:rPr>
        <w:t xml:space="preserve">, </w:t>
      </w:r>
      <w:r w:rsidR="00E9047D">
        <w:rPr>
          <w:lang w:val="ru-RU"/>
        </w:rPr>
        <w:t>разве</w:t>
      </w:r>
      <w:r w:rsidR="00E9047D" w:rsidRPr="00E9047D">
        <w:rPr>
          <w:lang w:val="ru-RU"/>
        </w:rPr>
        <w:t xml:space="preserve"> </w:t>
      </w:r>
      <w:r w:rsidR="00E9047D">
        <w:rPr>
          <w:lang w:val="ru-RU"/>
        </w:rPr>
        <w:t>это</w:t>
      </w:r>
      <w:r w:rsidR="00E9047D" w:rsidRPr="00E9047D">
        <w:rPr>
          <w:lang w:val="ru-RU"/>
        </w:rPr>
        <w:t xml:space="preserve"> </w:t>
      </w:r>
      <w:r w:rsidR="00E9047D">
        <w:rPr>
          <w:lang w:val="ru-RU"/>
        </w:rPr>
        <w:t>было</w:t>
      </w:r>
      <w:r w:rsidR="00E9047D" w:rsidRPr="00E9047D">
        <w:rPr>
          <w:lang w:val="ru-RU"/>
        </w:rPr>
        <w:t xml:space="preserve"> </w:t>
      </w:r>
      <w:r w:rsidR="00E9047D">
        <w:rPr>
          <w:lang w:val="ru-RU"/>
        </w:rPr>
        <w:t>предосудительно</w:t>
      </w:r>
      <w:r w:rsidR="00E9047D" w:rsidRPr="00E9047D">
        <w:rPr>
          <w:lang w:val="ru-RU"/>
        </w:rPr>
        <w:t xml:space="preserve">, </w:t>
      </w:r>
      <w:r w:rsidR="00E9047D">
        <w:rPr>
          <w:lang w:val="ru-RU"/>
        </w:rPr>
        <w:t>искать</w:t>
      </w:r>
      <w:r w:rsidR="00E9047D" w:rsidRPr="00E9047D">
        <w:rPr>
          <w:lang w:val="ru-RU"/>
        </w:rPr>
        <w:t xml:space="preserve"> </w:t>
      </w:r>
      <w:r w:rsidR="00E9047D">
        <w:rPr>
          <w:lang w:val="ru-RU"/>
        </w:rPr>
        <w:t>путеводную</w:t>
      </w:r>
      <w:r w:rsidR="00E9047D" w:rsidRPr="00E9047D">
        <w:rPr>
          <w:lang w:val="ru-RU"/>
        </w:rPr>
        <w:t xml:space="preserve"> </w:t>
      </w:r>
      <w:r w:rsidR="00E9047D">
        <w:rPr>
          <w:lang w:val="ru-RU"/>
        </w:rPr>
        <w:t>нить</w:t>
      </w:r>
      <w:r w:rsidR="00E9047D" w:rsidRPr="00E9047D">
        <w:rPr>
          <w:lang w:val="ru-RU"/>
        </w:rPr>
        <w:t xml:space="preserve"> </w:t>
      </w:r>
      <w:r w:rsidR="00E9047D">
        <w:rPr>
          <w:lang w:val="ru-RU"/>
        </w:rPr>
        <w:t>после</w:t>
      </w:r>
      <w:r w:rsidR="00E9047D" w:rsidRPr="00E9047D">
        <w:rPr>
          <w:lang w:val="ru-RU"/>
        </w:rPr>
        <w:t xml:space="preserve"> </w:t>
      </w:r>
      <w:r w:rsidR="00E9047D">
        <w:rPr>
          <w:lang w:val="ru-RU"/>
        </w:rPr>
        <w:t>краха</w:t>
      </w:r>
      <w:r w:rsidR="00E9047D" w:rsidRPr="00E9047D">
        <w:rPr>
          <w:lang w:val="ru-RU"/>
        </w:rPr>
        <w:t xml:space="preserve"> </w:t>
      </w:r>
      <w:r w:rsidR="00E9047D">
        <w:rPr>
          <w:lang w:val="ru-RU"/>
        </w:rPr>
        <w:t>фашистской идеологии</w:t>
      </w:r>
      <w:r w:rsidR="00044DDB" w:rsidRPr="00E9047D">
        <w:rPr>
          <w:lang w:val="ru-RU"/>
        </w:rPr>
        <w:t>?</w:t>
      </w:r>
      <w:r w:rsidR="00E9047D">
        <w:rPr>
          <w:lang w:val="ru-RU"/>
        </w:rPr>
        <w:t xml:space="preserve"> Трагично</w:t>
      </w:r>
      <w:r w:rsidR="00E9047D" w:rsidRPr="00FA443F">
        <w:rPr>
          <w:lang w:val="ru-RU"/>
        </w:rPr>
        <w:t xml:space="preserve"> </w:t>
      </w:r>
      <w:r w:rsidR="00E9047D">
        <w:rPr>
          <w:lang w:val="ru-RU"/>
        </w:rPr>
        <w:t>то</w:t>
      </w:r>
      <w:r w:rsidR="00E9047D" w:rsidRPr="00FA443F">
        <w:rPr>
          <w:lang w:val="ru-RU"/>
        </w:rPr>
        <w:t xml:space="preserve">, </w:t>
      </w:r>
      <w:r w:rsidR="00E9047D">
        <w:rPr>
          <w:lang w:val="ru-RU"/>
        </w:rPr>
        <w:t>что</w:t>
      </w:r>
      <w:r w:rsidR="00E9047D" w:rsidRPr="00FA443F">
        <w:rPr>
          <w:lang w:val="ru-RU"/>
        </w:rPr>
        <w:t xml:space="preserve"> </w:t>
      </w:r>
      <w:r w:rsidR="00E9047D">
        <w:rPr>
          <w:lang w:val="ru-RU"/>
        </w:rPr>
        <w:t>и</w:t>
      </w:r>
      <w:r w:rsidR="00E9047D" w:rsidRPr="00FA443F">
        <w:rPr>
          <w:lang w:val="ru-RU"/>
        </w:rPr>
        <w:t xml:space="preserve"> </w:t>
      </w:r>
      <w:r w:rsidR="00E9047D">
        <w:rPr>
          <w:lang w:val="ru-RU"/>
        </w:rPr>
        <w:t>эта</w:t>
      </w:r>
      <w:r w:rsidR="00E9047D" w:rsidRPr="00FA443F">
        <w:rPr>
          <w:lang w:val="ru-RU"/>
        </w:rPr>
        <w:t xml:space="preserve"> </w:t>
      </w:r>
      <w:r w:rsidR="00E9047D">
        <w:rPr>
          <w:lang w:val="ru-RU"/>
        </w:rPr>
        <w:t>идеология</w:t>
      </w:r>
      <w:r w:rsidR="00E9047D" w:rsidRPr="00FA443F">
        <w:rPr>
          <w:lang w:val="ru-RU"/>
        </w:rPr>
        <w:t xml:space="preserve"> </w:t>
      </w:r>
      <w:r w:rsidR="00E9047D">
        <w:rPr>
          <w:lang w:val="ru-RU"/>
        </w:rPr>
        <w:t>вела</w:t>
      </w:r>
      <w:r w:rsidR="00E9047D" w:rsidRPr="00FA443F">
        <w:rPr>
          <w:lang w:val="ru-RU"/>
        </w:rPr>
        <w:t xml:space="preserve"> </w:t>
      </w:r>
      <w:r w:rsidR="00E9047D">
        <w:rPr>
          <w:lang w:val="ru-RU"/>
        </w:rPr>
        <w:t>к</w:t>
      </w:r>
      <w:r w:rsidR="00E9047D" w:rsidRPr="00FA443F">
        <w:rPr>
          <w:lang w:val="ru-RU"/>
        </w:rPr>
        <w:t xml:space="preserve"> </w:t>
      </w:r>
      <w:r w:rsidR="00E9047D">
        <w:rPr>
          <w:lang w:val="ru-RU"/>
        </w:rPr>
        <w:t>заблуждению</w:t>
      </w:r>
      <w:r w:rsidR="00E9047D" w:rsidRPr="00FA443F">
        <w:rPr>
          <w:lang w:val="ru-RU"/>
        </w:rPr>
        <w:t>.</w:t>
      </w:r>
      <w:r w:rsidR="00044DDB" w:rsidRPr="00FA443F">
        <w:rPr>
          <w:lang w:val="ru-RU"/>
        </w:rPr>
        <w:t xml:space="preserve"> </w:t>
      </w:r>
      <w:r w:rsidR="00FA443F">
        <w:rPr>
          <w:lang w:val="ru-RU"/>
        </w:rPr>
        <w:t>Но, тем не менее, кружки и курсы  предлагали возможность  поддерживать в себе духовное противостояние. Оглядываясь</w:t>
      </w:r>
      <w:r w:rsidR="00FA443F" w:rsidRPr="00FA443F">
        <w:rPr>
          <w:lang w:val="ru-RU"/>
        </w:rPr>
        <w:t xml:space="preserve"> </w:t>
      </w:r>
      <w:r w:rsidR="00FA443F">
        <w:rPr>
          <w:lang w:val="ru-RU"/>
        </w:rPr>
        <w:t>назад</w:t>
      </w:r>
      <w:r w:rsidR="00FA443F" w:rsidRPr="00FA443F">
        <w:rPr>
          <w:lang w:val="ru-RU"/>
        </w:rPr>
        <w:t xml:space="preserve">, </w:t>
      </w:r>
      <w:r w:rsidR="00FA443F">
        <w:rPr>
          <w:lang w:val="ru-RU"/>
        </w:rPr>
        <w:t>ветеран</w:t>
      </w:r>
      <w:r w:rsidR="00FA443F" w:rsidRPr="00FA443F">
        <w:rPr>
          <w:lang w:val="ru-RU"/>
        </w:rPr>
        <w:t xml:space="preserve"> </w:t>
      </w:r>
      <w:r w:rsidR="00FA443F">
        <w:rPr>
          <w:lang w:val="ru-RU"/>
        </w:rPr>
        <w:t>не</w:t>
      </w:r>
      <w:r w:rsidR="00FA443F" w:rsidRPr="00FA443F">
        <w:rPr>
          <w:lang w:val="ru-RU"/>
        </w:rPr>
        <w:t xml:space="preserve"> </w:t>
      </w:r>
      <w:r w:rsidR="00FA443F">
        <w:rPr>
          <w:lang w:val="ru-RU"/>
        </w:rPr>
        <w:t>считает</w:t>
      </w:r>
      <w:r w:rsidR="00FA443F" w:rsidRPr="00FA443F">
        <w:rPr>
          <w:lang w:val="ru-RU"/>
        </w:rPr>
        <w:t xml:space="preserve"> </w:t>
      </w:r>
      <w:r w:rsidR="00FA443F">
        <w:rPr>
          <w:lang w:val="ru-RU"/>
        </w:rPr>
        <w:t>себя</w:t>
      </w:r>
      <w:r w:rsidR="00FA443F" w:rsidRPr="00FA443F">
        <w:rPr>
          <w:lang w:val="ru-RU"/>
        </w:rPr>
        <w:t xml:space="preserve"> </w:t>
      </w:r>
      <w:r w:rsidR="00FA443F">
        <w:rPr>
          <w:lang w:val="ru-RU"/>
        </w:rPr>
        <w:t>активным</w:t>
      </w:r>
      <w:r w:rsidR="00FA443F" w:rsidRPr="00FA443F">
        <w:rPr>
          <w:lang w:val="ru-RU"/>
        </w:rPr>
        <w:t xml:space="preserve"> </w:t>
      </w:r>
      <w:r w:rsidR="00FA443F">
        <w:rPr>
          <w:lang w:val="ru-RU"/>
        </w:rPr>
        <w:t>членом</w:t>
      </w:r>
      <w:r w:rsidR="00FA443F" w:rsidRPr="00FA443F">
        <w:rPr>
          <w:lang w:val="ru-RU"/>
        </w:rPr>
        <w:t xml:space="preserve"> </w:t>
      </w:r>
      <w:r w:rsidR="00FA443F">
        <w:rPr>
          <w:lang w:val="ru-RU"/>
        </w:rPr>
        <w:t>антифашистской</w:t>
      </w:r>
      <w:r w:rsidR="00FA443F" w:rsidRPr="00FA443F">
        <w:rPr>
          <w:lang w:val="ru-RU"/>
        </w:rPr>
        <w:t xml:space="preserve"> </w:t>
      </w:r>
      <w:r w:rsidR="00FA443F">
        <w:rPr>
          <w:lang w:val="ru-RU"/>
        </w:rPr>
        <w:t>организации</w:t>
      </w:r>
      <w:r w:rsidR="00044DDB" w:rsidRPr="00FA443F">
        <w:rPr>
          <w:lang w:val="ru-RU"/>
        </w:rPr>
        <w:t>,</w:t>
      </w:r>
      <w:r w:rsidR="00FA443F">
        <w:rPr>
          <w:lang w:val="ru-RU"/>
        </w:rPr>
        <w:t xml:space="preserve"> но честно признается, что принадлежал к группе молодежи, которая симпатизировала идеям «Национального Комитета Свободной Германии»</w:t>
      </w:r>
      <w:r w:rsidR="00044DDB" w:rsidRPr="00FA443F">
        <w:rPr>
          <w:lang w:val="ru-RU"/>
        </w:rPr>
        <w:t>:</w:t>
      </w:r>
    </w:p>
    <w:p w:rsidR="00967925" w:rsidRPr="00FA443F" w:rsidRDefault="00967925" w:rsidP="00935023">
      <w:pPr>
        <w:pStyle w:val="StandardWeb"/>
        <w:spacing w:before="0" w:after="0" w:line="276" w:lineRule="auto"/>
        <w:ind w:firstLine="708"/>
        <w:jc w:val="both"/>
        <w:rPr>
          <w:lang w:val="ru-RU"/>
        </w:rPr>
      </w:pPr>
    </w:p>
    <w:p w:rsidR="00044DDB" w:rsidRPr="00D04BA2" w:rsidRDefault="001A7518" w:rsidP="00935023">
      <w:pPr>
        <w:pStyle w:val="StandardWeb"/>
        <w:spacing w:before="0" w:after="0" w:line="276" w:lineRule="auto"/>
        <w:jc w:val="both"/>
        <w:rPr>
          <w:lang w:val="ru-RU"/>
        </w:rPr>
      </w:pPr>
      <w:r w:rsidRPr="001A7518">
        <w:rPr>
          <w:lang w:val="ru-RU"/>
        </w:rPr>
        <w:t>«</w:t>
      </w:r>
      <w:r>
        <w:rPr>
          <w:lang w:val="ru-RU"/>
        </w:rPr>
        <w:t>Чтобы</w:t>
      </w:r>
      <w:r w:rsidRPr="001A7518">
        <w:rPr>
          <w:lang w:val="ru-RU"/>
        </w:rPr>
        <w:t xml:space="preserve"> </w:t>
      </w:r>
      <w:r>
        <w:rPr>
          <w:lang w:val="ru-RU"/>
        </w:rPr>
        <w:t>ходить</w:t>
      </w:r>
      <w:r w:rsidRPr="001A7518">
        <w:rPr>
          <w:lang w:val="ru-RU"/>
        </w:rPr>
        <w:t xml:space="preserve"> </w:t>
      </w:r>
      <w:r>
        <w:rPr>
          <w:lang w:val="ru-RU"/>
        </w:rPr>
        <w:t>на</w:t>
      </w:r>
      <w:r w:rsidRPr="001A7518">
        <w:rPr>
          <w:lang w:val="ru-RU"/>
        </w:rPr>
        <w:t xml:space="preserve"> </w:t>
      </w:r>
      <w:r>
        <w:rPr>
          <w:lang w:val="ru-RU"/>
        </w:rPr>
        <w:t>политические</w:t>
      </w:r>
      <w:r w:rsidRPr="001A7518">
        <w:rPr>
          <w:lang w:val="ru-RU"/>
        </w:rPr>
        <w:t xml:space="preserve"> </w:t>
      </w:r>
      <w:r>
        <w:rPr>
          <w:lang w:val="ru-RU"/>
        </w:rPr>
        <w:t>доклады</w:t>
      </w:r>
      <w:r w:rsidRPr="001A7518">
        <w:rPr>
          <w:lang w:val="ru-RU"/>
        </w:rPr>
        <w:t xml:space="preserve"> </w:t>
      </w:r>
      <w:r>
        <w:rPr>
          <w:lang w:val="ru-RU"/>
        </w:rPr>
        <w:t>в</w:t>
      </w:r>
      <w:r w:rsidRPr="001A7518">
        <w:rPr>
          <w:lang w:val="ru-RU"/>
        </w:rPr>
        <w:t xml:space="preserve"> </w:t>
      </w:r>
      <w:r>
        <w:rPr>
          <w:lang w:val="ru-RU"/>
        </w:rPr>
        <w:t>лагере</w:t>
      </w:r>
      <w:r w:rsidRPr="001A7518">
        <w:rPr>
          <w:lang w:val="ru-RU"/>
        </w:rPr>
        <w:t xml:space="preserve">, </w:t>
      </w:r>
      <w:r>
        <w:rPr>
          <w:lang w:val="ru-RU"/>
        </w:rPr>
        <w:t>необходимо</w:t>
      </w:r>
      <w:r w:rsidRPr="001A7518">
        <w:rPr>
          <w:lang w:val="ru-RU"/>
        </w:rPr>
        <w:t xml:space="preserve"> </w:t>
      </w:r>
      <w:r>
        <w:rPr>
          <w:lang w:val="ru-RU"/>
        </w:rPr>
        <w:t>было определенное  мужество.</w:t>
      </w:r>
      <w:r w:rsidRPr="001A7518">
        <w:rPr>
          <w:lang w:val="ru-RU"/>
        </w:rPr>
        <w:t xml:space="preserve"> </w:t>
      </w:r>
      <w:r>
        <w:rPr>
          <w:lang w:val="ru-RU"/>
        </w:rPr>
        <w:t>Большая</w:t>
      </w:r>
      <w:r w:rsidRPr="001A7518">
        <w:rPr>
          <w:lang w:val="ru-RU"/>
        </w:rPr>
        <w:t xml:space="preserve"> </w:t>
      </w:r>
      <w:r>
        <w:rPr>
          <w:lang w:val="ru-RU"/>
        </w:rPr>
        <w:t>часть</w:t>
      </w:r>
      <w:r w:rsidRPr="001A7518">
        <w:rPr>
          <w:lang w:val="ru-RU"/>
        </w:rPr>
        <w:t xml:space="preserve"> </w:t>
      </w:r>
      <w:r>
        <w:rPr>
          <w:lang w:val="ru-RU"/>
        </w:rPr>
        <w:t>военнопленных</w:t>
      </w:r>
      <w:r w:rsidRPr="001A7518">
        <w:rPr>
          <w:lang w:val="ru-RU"/>
        </w:rPr>
        <w:t xml:space="preserve"> </w:t>
      </w:r>
      <w:r>
        <w:rPr>
          <w:lang w:val="ru-RU"/>
        </w:rPr>
        <w:t>не</w:t>
      </w:r>
      <w:r w:rsidRPr="001A7518">
        <w:rPr>
          <w:lang w:val="ru-RU"/>
        </w:rPr>
        <w:t xml:space="preserve"> </w:t>
      </w:r>
      <w:r>
        <w:rPr>
          <w:lang w:val="ru-RU"/>
        </w:rPr>
        <w:t>посещала</w:t>
      </w:r>
      <w:r w:rsidRPr="001A7518">
        <w:rPr>
          <w:lang w:val="ru-RU"/>
        </w:rPr>
        <w:t xml:space="preserve"> </w:t>
      </w:r>
      <w:r>
        <w:rPr>
          <w:lang w:val="ru-RU"/>
        </w:rPr>
        <w:t>многочисленные</w:t>
      </w:r>
      <w:r w:rsidRPr="001A7518">
        <w:rPr>
          <w:lang w:val="ru-RU"/>
        </w:rPr>
        <w:t xml:space="preserve"> </w:t>
      </w:r>
      <w:r>
        <w:rPr>
          <w:lang w:val="ru-RU"/>
        </w:rPr>
        <w:t>кружки</w:t>
      </w:r>
      <w:r w:rsidRPr="001A7518">
        <w:rPr>
          <w:lang w:val="ru-RU"/>
        </w:rPr>
        <w:t xml:space="preserve"> </w:t>
      </w:r>
      <w:r>
        <w:rPr>
          <w:lang w:val="ru-RU"/>
        </w:rPr>
        <w:t>и</w:t>
      </w:r>
      <w:r w:rsidRPr="001A7518">
        <w:rPr>
          <w:lang w:val="ru-RU"/>
        </w:rPr>
        <w:t xml:space="preserve"> </w:t>
      </w:r>
      <w:r>
        <w:rPr>
          <w:lang w:val="ru-RU"/>
        </w:rPr>
        <w:t>лекции</w:t>
      </w:r>
      <w:r w:rsidRPr="001A7518">
        <w:rPr>
          <w:lang w:val="ru-RU"/>
        </w:rPr>
        <w:t xml:space="preserve">. </w:t>
      </w:r>
      <w:r>
        <w:rPr>
          <w:lang w:val="ru-RU"/>
        </w:rPr>
        <w:t xml:space="preserve">Состояние, в котором пребывали многие, можно было бы описать, как  оцепенение. </w:t>
      </w:r>
      <w:r w:rsidR="00FB5AFB">
        <w:rPr>
          <w:lang w:val="ru-RU"/>
        </w:rPr>
        <w:t xml:space="preserve"> Они</w:t>
      </w:r>
      <w:r w:rsidR="00FB5AFB" w:rsidRPr="00FB5AFB">
        <w:rPr>
          <w:lang w:val="ru-RU"/>
        </w:rPr>
        <w:t xml:space="preserve"> </w:t>
      </w:r>
      <w:r w:rsidR="00FB5AFB">
        <w:rPr>
          <w:lang w:val="ru-RU"/>
        </w:rPr>
        <w:t>были</w:t>
      </w:r>
      <w:r w:rsidR="00FB5AFB" w:rsidRPr="00FB5AFB">
        <w:rPr>
          <w:lang w:val="ru-RU"/>
        </w:rPr>
        <w:t xml:space="preserve"> </w:t>
      </w:r>
      <w:r w:rsidR="00FB5AFB">
        <w:rPr>
          <w:lang w:val="ru-RU"/>
        </w:rPr>
        <w:t>зациклены</w:t>
      </w:r>
      <w:r w:rsidR="00FB5AFB" w:rsidRPr="00FB5AFB">
        <w:rPr>
          <w:lang w:val="ru-RU"/>
        </w:rPr>
        <w:t xml:space="preserve"> </w:t>
      </w:r>
      <w:r w:rsidR="00FB5AFB">
        <w:rPr>
          <w:lang w:val="ru-RU"/>
        </w:rPr>
        <w:t>на</w:t>
      </w:r>
      <w:r w:rsidR="00FB5AFB" w:rsidRPr="00FB5AFB">
        <w:rPr>
          <w:lang w:val="ru-RU"/>
        </w:rPr>
        <w:t xml:space="preserve"> </w:t>
      </w:r>
      <w:r w:rsidR="00FB5AFB">
        <w:rPr>
          <w:lang w:val="ru-RU"/>
        </w:rPr>
        <w:t>своем</w:t>
      </w:r>
      <w:r w:rsidR="00FB5AFB" w:rsidRPr="00FB5AFB">
        <w:rPr>
          <w:lang w:val="ru-RU"/>
        </w:rPr>
        <w:t xml:space="preserve"> </w:t>
      </w:r>
      <w:r w:rsidR="00FB5AFB">
        <w:rPr>
          <w:lang w:val="ru-RU"/>
        </w:rPr>
        <w:t>собственном</w:t>
      </w:r>
      <w:r w:rsidR="00FB5AFB" w:rsidRPr="00FB5AFB">
        <w:rPr>
          <w:lang w:val="ru-RU"/>
        </w:rPr>
        <w:t xml:space="preserve"> </w:t>
      </w:r>
      <w:r w:rsidR="00FB5AFB">
        <w:rPr>
          <w:lang w:val="ru-RU"/>
        </w:rPr>
        <w:t>трудном</w:t>
      </w:r>
      <w:r w:rsidR="00FB5AFB" w:rsidRPr="00FB5AFB">
        <w:rPr>
          <w:lang w:val="ru-RU"/>
        </w:rPr>
        <w:t xml:space="preserve">  </w:t>
      </w:r>
      <w:r w:rsidR="00FB5AFB">
        <w:rPr>
          <w:lang w:val="ru-RU"/>
        </w:rPr>
        <w:t>положении</w:t>
      </w:r>
      <w:r w:rsidR="00FB5AFB" w:rsidRPr="00FB5AFB">
        <w:rPr>
          <w:lang w:val="ru-RU"/>
        </w:rPr>
        <w:t xml:space="preserve">, </w:t>
      </w:r>
      <w:r w:rsidR="00FB5AFB">
        <w:rPr>
          <w:lang w:val="ru-RU"/>
        </w:rPr>
        <w:t>травмированы</w:t>
      </w:r>
      <w:r w:rsidR="00FB5AFB" w:rsidRPr="00FB5AFB">
        <w:rPr>
          <w:lang w:val="ru-RU"/>
        </w:rPr>
        <w:t xml:space="preserve"> </w:t>
      </w:r>
      <w:r w:rsidR="00FB5AFB">
        <w:rPr>
          <w:lang w:val="ru-RU"/>
        </w:rPr>
        <w:t>военными</w:t>
      </w:r>
      <w:r w:rsidR="00FB5AFB" w:rsidRPr="00FB5AFB">
        <w:rPr>
          <w:lang w:val="ru-RU"/>
        </w:rPr>
        <w:t xml:space="preserve"> </w:t>
      </w:r>
      <w:r w:rsidR="00FB5AFB">
        <w:rPr>
          <w:lang w:val="ru-RU"/>
        </w:rPr>
        <w:t>событиями</w:t>
      </w:r>
      <w:r w:rsidR="00FB5AFB" w:rsidRPr="00FB5AFB">
        <w:rPr>
          <w:lang w:val="ru-RU"/>
        </w:rPr>
        <w:t xml:space="preserve"> </w:t>
      </w:r>
      <w:r w:rsidR="00FB5AFB">
        <w:rPr>
          <w:lang w:val="ru-RU"/>
        </w:rPr>
        <w:t>и</w:t>
      </w:r>
      <w:r w:rsidR="00FB5AFB" w:rsidRPr="00FB5AFB">
        <w:rPr>
          <w:lang w:val="ru-RU"/>
        </w:rPr>
        <w:t xml:space="preserve"> </w:t>
      </w:r>
      <w:r w:rsidR="00FB5AFB">
        <w:rPr>
          <w:lang w:val="ru-RU"/>
        </w:rPr>
        <w:t xml:space="preserve"> тяжелыми  условиями жизни в разных лагерях. Другую</w:t>
      </w:r>
      <w:r w:rsidR="00FB5AFB" w:rsidRPr="004C0207">
        <w:rPr>
          <w:lang w:val="ru-RU"/>
        </w:rPr>
        <w:t xml:space="preserve"> </w:t>
      </w:r>
      <w:r w:rsidR="00FB5AFB">
        <w:rPr>
          <w:lang w:val="ru-RU"/>
        </w:rPr>
        <w:t>группу</w:t>
      </w:r>
      <w:r w:rsidR="00FB5AFB" w:rsidRPr="004C0207">
        <w:rPr>
          <w:lang w:val="ru-RU"/>
        </w:rPr>
        <w:t xml:space="preserve"> </w:t>
      </w:r>
      <w:r w:rsidR="00FB5AFB">
        <w:rPr>
          <w:lang w:val="ru-RU"/>
        </w:rPr>
        <w:t>составляли</w:t>
      </w:r>
      <w:r w:rsidR="00FB5AFB" w:rsidRPr="004C0207">
        <w:rPr>
          <w:lang w:val="ru-RU"/>
        </w:rPr>
        <w:t xml:space="preserve"> «</w:t>
      </w:r>
      <w:r w:rsidR="00FB5AFB">
        <w:rPr>
          <w:lang w:val="ru-RU"/>
        </w:rPr>
        <w:t>победители</w:t>
      </w:r>
      <w:r w:rsidR="00FB5AFB" w:rsidRPr="004C0207">
        <w:rPr>
          <w:lang w:val="ru-RU"/>
        </w:rPr>
        <w:t xml:space="preserve">». </w:t>
      </w:r>
      <w:r w:rsidR="00FB5AFB">
        <w:rPr>
          <w:lang w:val="ru-RU"/>
        </w:rPr>
        <w:t>Они</w:t>
      </w:r>
      <w:r w:rsidR="00FB5AFB" w:rsidRPr="00FB5AFB">
        <w:rPr>
          <w:lang w:val="ru-RU"/>
        </w:rPr>
        <w:t xml:space="preserve"> </w:t>
      </w:r>
      <w:r w:rsidR="00FB5AFB">
        <w:rPr>
          <w:lang w:val="ru-RU"/>
        </w:rPr>
        <w:t>продолжали</w:t>
      </w:r>
      <w:r w:rsidR="00FB5AFB" w:rsidRPr="00FB5AFB">
        <w:rPr>
          <w:lang w:val="ru-RU"/>
        </w:rPr>
        <w:t xml:space="preserve"> </w:t>
      </w:r>
      <w:r w:rsidR="00FB5AFB">
        <w:rPr>
          <w:lang w:val="ru-RU"/>
        </w:rPr>
        <w:t>верить</w:t>
      </w:r>
      <w:r w:rsidR="00DD7569">
        <w:rPr>
          <w:lang w:val="ru-RU"/>
        </w:rPr>
        <w:t xml:space="preserve"> -</w:t>
      </w:r>
      <w:r w:rsidR="00FB5AFB" w:rsidRPr="00FB5AFB">
        <w:rPr>
          <w:lang w:val="ru-RU"/>
        </w:rPr>
        <w:t xml:space="preserve"> </w:t>
      </w:r>
      <w:r w:rsidR="00FB5AFB">
        <w:rPr>
          <w:lang w:val="ru-RU"/>
        </w:rPr>
        <w:t>после</w:t>
      </w:r>
      <w:r w:rsidR="00FB5AFB" w:rsidRPr="00FB5AFB">
        <w:rPr>
          <w:lang w:val="ru-RU"/>
        </w:rPr>
        <w:t xml:space="preserve"> </w:t>
      </w:r>
      <w:r w:rsidR="00FB5AFB">
        <w:rPr>
          <w:lang w:val="ru-RU"/>
        </w:rPr>
        <w:t>сокрушительного</w:t>
      </w:r>
      <w:r w:rsidR="00FB5AFB" w:rsidRPr="00FB5AFB">
        <w:rPr>
          <w:lang w:val="ru-RU"/>
        </w:rPr>
        <w:t xml:space="preserve"> </w:t>
      </w:r>
      <w:r w:rsidR="00FB5AFB">
        <w:rPr>
          <w:lang w:val="ru-RU"/>
        </w:rPr>
        <w:t>поражения</w:t>
      </w:r>
      <w:r w:rsidR="00504EC6" w:rsidRPr="00FB5AFB">
        <w:rPr>
          <w:lang w:val="ru-RU"/>
        </w:rPr>
        <w:t xml:space="preserve">! </w:t>
      </w:r>
      <w:r w:rsidR="00FB5AFB" w:rsidRPr="00FB5AFB">
        <w:rPr>
          <w:lang w:val="ru-RU"/>
        </w:rPr>
        <w:t xml:space="preserve">– </w:t>
      </w:r>
      <w:r w:rsidR="00FB5AFB">
        <w:rPr>
          <w:lang w:val="ru-RU"/>
        </w:rPr>
        <w:t>в</w:t>
      </w:r>
      <w:r w:rsidR="00FB5AFB" w:rsidRPr="00FB5AFB">
        <w:rPr>
          <w:lang w:val="ru-RU"/>
        </w:rPr>
        <w:t xml:space="preserve"> </w:t>
      </w:r>
      <w:r w:rsidR="00FB5AFB">
        <w:rPr>
          <w:lang w:val="ru-RU"/>
        </w:rPr>
        <w:t>окончательную</w:t>
      </w:r>
      <w:r w:rsidR="00FB5AFB" w:rsidRPr="00FB5AFB">
        <w:rPr>
          <w:lang w:val="ru-RU"/>
        </w:rPr>
        <w:t xml:space="preserve"> </w:t>
      </w:r>
      <w:r w:rsidR="00FB5AFB">
        <w:rPr>
          <w:lang w:val="ru-RU"/>
        </w:rPr>
        <w:t>победу</w:t>
      </w:r>
      <w:r w:rsidR="00FB5AFB" w:rsidRPr="00FB5AFB">
        <w:rPr>
          <w:lang w:val="ru-RU"/>
        </w:rPr>
        <w:t xml:space="preserve"> </w:t>
      </w:r>
      <w:r w:rsidR="00FB5AFB">
        <w:rPr>
          <w:lang w:val="ru-RU"/>
        </w:rPr>
        <w:t>Германии</w:t>
      </w:r>
      <w:r w:rsidR="00FB5AFB" w:rsidRPr="00FB5AFB">
        <w:rPr>
          <w:lang w:val="ru-RU"/>
        </w:rPr>
        <w:t xml:space="preserve"> </w:t>
      </w:r>
      <w:r w:rsidR="00FB5AFB">
        <w:rPr>
          <w:lang w:val="ru-RU"/>
        </w:rPr>
        <w:t>и</w:t>
      </w:r>
      <w:r w:rsidR="00FB5AFB" w:rsidRPr="00FB5AFB">
        <w:rPr>
          <w:lang w:val="ru-RU"/>
        </w:rPr>
        <w:t xml:space="preserve"> </w:t>
      </w:r>
      <w:r w:rsidR="00FB5AFB">
        <w:rPr>
          <w:lang w:val="ru-RU"/>
        </w:rPr>
        <w:t>в</w:t>
      </w:r>
      <w:r w:rsidR="00FB5AFB" w:rsidRPr="00FB5AFB">
        <w:rPr>
          <w:lang w:val="ru-RU"/>
        </w:rPr>
        <w:t xml:space="preserve"> </w:t>
      </w:r>
      <w:r w:rsidR="00FB5AFB">
        <w:rPr>
          <w:lang w:val="ru-RU"/>
        </w:rPr>
        <w:t>старые</w:t>
      </w:r>
      <w:r w:rsidR="00FB5AFB" w:rsidRPr="00FB5AFB">
        <w:rPr>
          <w:lang w:val="ru-RU"/>
        </w:rPr>
        <w:t xml:space="preserve"> </w:t>
      </w:r>
      <w:r w:rsidR="00FB5AFB">
        <w:rPr>
          <w:lang w:val="ru-RU"/>
        </w:rPr>
        <w:t>фашистские</w:t>
      </w:r>
      <w:r w:rsidR="00FB5AFB" w:rsidRPr="00FB5AFB">
        <w:rPr>
          <w:lang w:val="ru-RU"/>
        </w:rPr>
        <w:t xml:space="preserve"> </w:t>
      </w:r>
      <w:r w:rsidR="00FB5AFB">
        <w:rPr>
          <w:lang w:val="ru-RU"/>
        </w:rPr>
        <w:t xml:space="preserve">лозунги, такие как </w:t>
      </w:r>
      <w:r w:rsidR="00044DDB" w:rsidRPr="00FB5AFB">
        <w:rPr>
          <w:lang w:val="ru-RU"/>
        </w:rPr>
        <w:t xml:space="preserve"> </w:t>
      </w:r>
      <w:r w:rsidR="00FB5AFB">
        <w:rPr>
          <w:i/>
          <w:lang w:val="ru-RU"/>
        </w:rPr>
        <w:t>фюрер и преданность</w:t>
      </w:r>
      <w:r w:rsidR="00044DDB" w:rsidRPr="00FB5AFB">
        <w:rPr>
          <w:lang w:val="ru-RU"/>
        </w:rPr>
        <w:t>,</w:t>
      </w:r>
      <w:r w:rsidR="00FB5AFB">
        <w:rPr>
          <w:lang w:val="ru-RU"/>
        </w:rPr>
        <w:t xml:space="preserve"> честь и верность</w:t>
      </w:r>
      <w:r w:rsidR="00DD7569">
        <w:rPr>
          <w:lang w:val="ru-RU"/>
        </w:rPr>
        <w:t>,</w:t>
      </w:r>
      <w:r w:rsidR="00044DDB" w:rsidRPr="00FB5AFB">
        <w:rPr>
          <w:lang w:val="ru-RU"/>
        </w:rPr>
        <w:t xml:space="preserve"> </w:t>
      </w:r>
      <w:r w:rsidR="00DD7569">
        <w:rPr>
          <w:i/>
          <w:lang w:val="ru-RU"/>
        </w:rPr>
        <w:t xml:space="preserve"> </w:t>
      </w:r>
      <w:r w:rsidR="00FB5AFB">
        <w:rPr>
          <w:i/>
          <w:lang w:val="ru-RU"/>
        </w:rPr>
        <w:t xml:space="preserve"> нордическая высшая  раса</w:t>
      </w:r>
      <w:r w:rsidR="00044DDB" w:rsidRPr="00FB5AFB">
        <w:rPr>
          <w:lang w:val="ru-RU"/>
        </w:rPr>
        <w:t>.</w:t>
      </w:r>
      <w:r w:rsidR="00FB5AFB">
        <w:rPr>
          <w:lang w:val="ru-RU"/>
        </w:rPr>
        <w:t xml:space="preserve"> Все старания русского и немецкого отдела культуры нормализовать жизнь военнопленных с помощью различных  культурных мероприятий  они </w:t>
      </w:r>
      <w:r w:rsidR="00D04BA2">
        <w:rPr>
          <w:lang w:val="ru-RU"/>
        </w:rPr>
        <w:t xml:space="preserve"> считали попыткой перевоспитания. Меня</w:t>
      </w:r>
      <w:r w:rsidR="00D04BA2" w:rsidRPr="00D04BA2">
        <w:rPr>
          <w:lang w:val="ru-RU"/>
        </w:rPr>
        <w:t xml:space="preserve">,  </w:t>
      </w:r>
      <w:r w:rsidR="00D04BA2">
        <w:rPr>
          <w:lang w:val="ru-RU"/>
        </w:rPr>
        <w:t>за</w:t>
      </w:r>
      <w:r w:rsidR="00D04BA2" w:rsidRPr="00D04BA2">
        <w:rPr>
          <w:lang w:val="ru-RU"/>
        </w:rPr>
        <w:t xml:space="preserve"> </w:t>
      </w:r>
      <w:r w:rsidR="00D04BA2">
        <w:rPr>
          <w:lang w:val="ru-RU"/>
        </w:rPr>
        <w:t>то</w:t>
      </w:r>
      <w:r w:rsidR="00D04BA2" w:rsidRPr="00D04BA2">
        <w:rPr>
          <w:lang w:val="ru-RU"/>
        </w:rPr>
        <w:t xml:space="preserve">, </w:t>
      </w:r>
      <w:r w:rsidR="00D04BA2">
        <w:rPr>
          <w:lang w:val="ru-RU"/>
        </w:rPr>
        <w:t>что</w:t>
      </w:r>
      <w:r w:rsidR="00D04BA2" w:rsidRPr="00D04BA2">
        <w:rPr>
          <w:lang w:val="ru-RU"/>
        </w:rPr>
        <w:t xml:space="preserve">  </w:t>
      </w:r>
      <w:r w:rsidR="00D04BA2">
        <w:rPr>
          <w:lang w:val="ru-RU"/>
        </w:rPr>
        <w:t>я</w:t>
      </w:r>
      <w:r w:rsidR="00D04BA2" w:rsidRPr="00D04BA2">
        <w:rPr>
          <w:lang w:val="ru-RU"/>
        </w:rPr>
        <w:t xml:space="preserve"> </w:t>
      </w:r>
      <w:r w:rsidR="00D04BA2">
        <w:rPr>
          <w:lang w:val="ru-RU"/>
        </w:rPr>
        <w:t>посещал</w:t>
      </w:r>
      <w:r w:rsidR="00D04BA2" w:rsidRPr="00D04BA2">
        <w:rPr>
          <w:lang w:val="ru-RU"/>
        </w:rPr>
        <w:t xml:space="preserve"> </w:t>
      </w:r>
      <w:r w:rsidR="00D04BA2">
        <w:rPr>
          <w:lang w:val="ru-RU"/>
        </w:rPr>
        <w:t>лекции</w:t>
      </w:r>
      <w:r w:rsidR="00D04BA2" w:rsidRPr="00D04BA2">
        <w:rPr>
          <w:lang w:val="ru-RU"/>
        </w:rPr>
        <w:t xml:space="preserve"> </w:t>
      </w:r>
      <w:r w:rsidR="00D04BA2">
        <w:rPr>
          <w:lang w:val="ru-RU"/>
        </w:rPr>
        <w:t>по</w:t>
      </w:r>
      <w:r w:rsidR="00D04BA2" w:rsidRPr="00D04BA2">
        <w:rPr>
          <w:lang w:val="ru-RU"/>
        </w:rPr>
        <w:t xml:space="preserve"> </w:t>
      </w:r>
      <w:r w:rsidR="00D04BA2">
        <w:rPr>
          <w:lang w:val="ru-RU"/>
        </w:rPr>
        <w:t>истории</w:t>
      </w:r>
      <w:r w:rsidR="00D04BA2" w:rsidRPr="00D04BA2">
        <w:rPr>
          <w:lang w:val="ru-RU"/>
        </w:rPr>
        <w:t xml:space="preserve">, </w:t>
      </w:r>
      <w:r w:rsidR="00D04BA2">
        <w:rPr>
          <w:lang w:val="ru-RU"/>
        </w:rPr>
        <w:t>часто</w:t>
      </w:r>
      <w:r w:rsidR="00D04BA2" w:rsidRPr="00D04BA2">
        <w:rPr>
          <w:lang w:val="ru-RU"/>
        </w:rPr>
        <w:t xml:space="preserve"> </w:t>
      </w:r>
      <w:r w:rsidR="00D04BA2">
        <w:rPr>
          <w:lang w:val="ru-RU"/>
        </w:rPr>
        <w:t>обзывали</w:t>
      </w:r>
      <w:r w:rsidR="00D04BA2" w:rsidRPr="00D04BA2">
        <w:rPr>
          <w:lang w:val="ru-RU"/>
        </w:rPr>
        <w:t xml:space="preserve"> </w:t>
      </w:r>
      <w:r w:rsidR="00044DDB" w:rsidRPr="00D04BA2">
        <w:rPr>
          <w:lang w:val="ru-RU"/>
        </w:rPr>
        <w:t xml:space="preserve"> </w:t>
      </w:r>
      <w:r w:rsidR="00D04BA2">
        <w:rPr>
          <w:lang w:val="ru-RU"/>
        </w:rPr>
        <w:t>«</w:t>
      </w:r>
      <w:r w:rsidR="00DD7569">
        <w:rPr>
          <w:i/>
          <w:lang w:val="ru-RU"/>
        </w:rPr>
        <w:t>д</w:t>
      </w:r>
      <w:r w:rsidR="00D04BA2">
        <w:rPr>
          <w:i/>
          <w:lang w:val="ru-RU"/>
        </w:rPr>
        <w:t xml:space="preserve">ругом Ивана». </w:t>
      </w:r>
      <w:r w:rsidR="00D04BA2" w:rsidRPr="00D04BA2">
        <w:rPr>
          <w:lang w:val="ru-RU"/>
        </w:rPr>
        <w:t>Другим</w:t>
      </w:r>
      <w:r w:rsidR="00D04BA2" w:rsidRPr="004C0207">
        <w:rPr>
          <w:lang w:val="ru-RU"/>
        </w:rPr>
        <w:t xml:space="preserve"> </w:t>
      </w:r>
      <w:r w:rsidR="00D04BA2" w:rsidRPr="00D04BA2">
        <w:rPr>
          <w:lang w:val="ru-RU"/>
        </w:rPr>
        <w:t>было</w:t>
      </w:r>
      <w:r w:rsidR="00D04BA2" w:rsidRPr="004C0207">
        <w:rPr>
          <w:lang w:val="ru-RU"/>
        </w:rPr>
        <w:t xml:space="preserve"> </w:t>
      </w:r>
      <w:r w:rsidR="00D04BA2" w:rsidRPr="00D04BA2">
        <w:rPr>
          <w:lang w:val="ru-RU"/>
        </w:rPr>
        <w:t>еще</w:t>
      </w:r>
      <w:r w:rsidR="00D04BA2" w:rsidRPr="004C0207">
        <w:rPr>
          <w:lang w:val="ru-RU"/>
        </w:rPr>
        <w:t xml:space="preserve"> </w:t>
      </w:r>
      <w:r w:rsidR="00D04BA2" w:rsidRPr="00D04BA2">
        <w:rPr>
          <w:lang w:val="ru-RU"/>
        </w:rPr>
        <w:t>хуже</w:t>
      </w:r>
      <w:r w:rsidR="00D04BA2" w:rsidRPr="004C0207">
        <w:rPr>
          <w:i/>
          <w:lang w:val="ru-RU"/>
        </w:rPr>
        <w:t xml:space="preserve">. </w:t>
      </w:r>
      <w:r w:rsidR="00044DDB" w:rsidRPr="004C0207">
        <w:rPr>
          <w:lang w:val="ru-RU"/>
        </w:rPr>
        <w:t xml:space="preserve"> </w:t>
      </w:r>
      <w:r w:rsidR="00D04BA2">
        <w:rPr>
          <w:lang w:val="ru-RU"/>
        </w:rPr>
        <w:t>Реакционеры</w:t>
      </w:r>
      <w:r w:rsidR="00D04BA2" w:rsidRPr="00D04BA2">
        <w:rPr>
          <w:lang w:val="ru-RU"/>
        </w:rPr>
        <w:t xml:space="preserve">  </w:t>
      </w:r>
      <w:r w:rsidR="00D04BA2">
        <w:rPr>
          <w:lang w:val="ru-RU"/>
        </w:rPr>
        <w:t>вынимали</w:t>
      </w:r>
      <w:r w:rsidR="00D04BA2" w:rsidRPr="00D04BA2">
        <w:rPr>
          <w:lang w:val="ru-RU"/>
        </w:rPr>
        <w:t xml:space="preserve">  </w:t>
      </w:r>
      <w:r w:rsidR="00D04BA2">
        <w:rPr>
          <w:lang w:val="ru-RU"/>
        </w:rPr>
        <w:t>доски</w:t>
      </w:r>
      <w:r w:rsidR="00D04BA2" w:rsidRPr="00D04BA2">
        <w:rPr>
          <w:lang w:val="ru-RU"/>
        </w:rPr>
        <w:t xml:space="preserve"> </w:t>
      </w:r>
      <w:r w:rsidR="00D04BA2">
        <w:rPr>
          <w:lang w:val="ru-RU"/>
        </w:rPr>
        <w:t>из</w:t>
      </w:r>
      <w:r w:rsidR="00D04BA2" w:rsidRPr="00D04BA2">
        <w:rPr>
          <w:lang w:val="ru-RU"/>
        </w:rPr>
        <w:t xml:space="preserve"> </w:t>
      </w:r>
      <w:r w:rsidR="00D04BA2">
        <w:rPr>
          <w:lang w:val="ru-RU"/>
        </w:rPr>
        <w:t>под</w:t>
      </w:r>
      <w:r w:rsidR="00D04BA2" w:rsidRPr="00D04BA2">
        <w:rPr>
          <w:lang w:val="ru-RU"/>
        </w:rPr>
        <w:t xml:space="preserve"> </w:t>
      </w:r>
      <w:r w:rsidR="00D04BA2">
        <w:rPr>
          <w:lang w:val="ru-RU"/>
        </w:rPr>
        <w:t>кроватей</w:t>
      </w:r>
      <w:r w:rsidR="00D04BA2" w:rsidRPr="00D04BA2">
        <w:rPr>
          <w:lang w:val="ru-RU"/>
        </w:rPr>
        <w:t xml:space="preserve"> </w:t>
      </w:r>
      <w:r w:rsidR="00044DDB" w:rsidRPr="00D04BA2">
        <w:rPr>
          <w:lang w:val="ru-RU"/>
        </w:rPr>
        <w:t xml:space="preserve"> </w:t>
      </w:r>
      <w:r w:rsidR="00D04BA2">
        <w:rPr>
          <w:lang w:val="ru-RU"/>
        </w:rPr>
        <w:t>некоторых</w:t>
      </w:r>
      <w:r w:rsidR="00D04BA2" w:rsidRPr="00D04BA2">
        <w:rPr>
          <w:lang w:val="ru-RU"/>
        </w:rPr>
        <w:t xml:space="preserve"> </w:t>
      </w:r>
      <w:r w:rsidR="00D04BA2">
        <w:rPr>
          <w:lang w:val="ru-RU"/>
        </w:rPr>
        <w:t>интересующихся</w:t>
      </w:r>
      <w:r w:rsidR="00D04BA2" w:rsidRPr="00D04BA2">
        <w:rPr>
          <w:lang w:val="ru-RU"/>
        </w:rPr>
        <w:t xml:space="preserve"> </w:t>
      </w:r>
      <w:r w:rsidR="00D04BA2">
        <w:rPr>
          <w:lang w:val="ru-RU"/>
        </w:rPr>
        <w:t>товарищей, разрезали им чехлы от матрацев, набитых соломой, прятали обувь.</w:t>
      </w:r>
      <w:r w:rsidR="00044DDB" w:rsidRPr="00D04BA2">
        <w:rPr>
          <w:lang w:val="ru-RU"/>
        </w:rPr>
        <w:t xml:space="preserve"> </w:t>
      </w:r>
      <w:r w:rsidR="00D04BA2">
        <w:rPr>
          <w:lang w:val="ru-RU"/>
        </w:rPr>
        <w:t>В обществе</w:t>
      </w:r>
      <w:r w:rsidR="00D04BA2" w:rsidRPr="00620625">
        <w:rPr>
          <w:lang w:val="ru-RU"/>
        </w:rPr>
        <w:t xml:space="preserve"> </w:t>
      </w:r>
      <w:r w:rsidR="00D04BA2">
        <w:rPr>
          <w:lang w:val="ru-RU"/>
        </w:rPr>
        <w:t>был</w:t>
      </w:r>
      <w:r w:rsidR="00D04BA2" w:rsidRPr="00620625">
        <w:rPr>
          <w:lang w:val="ru-RU"/>
        </w:rPr>
        <w:t xml:space="preserve"> </w:t>
      </w:r>
      <w:r w:rsidR="00D04BA2">
        <w:rPr>
          <w:lang w:val="ru-RU"/>
        </w:rPr>
        <w:t xml:space="preserve">раскол». </w:t>
      </w:r>
    </w:p>
    <w:p w:rsidR="001D2AEC" w:rsidRPr="00620625" w:rsidRDefault="001D2AEC" w:rsidP="00935023">
      <w:pPr>
        <w:pStyle w:val="StandardWeb"/>
        <w:spacing w:before="0" w:after="0" w:line="276" w:lineRule="auto"/>
        <w:ind w:firstLine="708"/>
        <w:jc w:val="both"/>
        <w:rPr>
          <w:lang w:val="ru-RU"/>
        </w:rPr>
      </w:pPr>
    </w:p>
    <w:p w:rsidR="001D2AEC" w:rsidRPr="00DD7569" w:rsidRDefault="001A7518" w:rsidP="00935023">
      <w:pPr>
        <w:spacing w:line="276" w:lineRule="auto"/>
        <w:jc w:val="center"/>
        <w:rPr>
          <w:color w:val="00B0F0"/>
          <w:lang w:val="ru-RU"/>
        </w:rPr>
      </w:pPr>
      <w:r w:rsidRPr="00DD7569">
        <w:rPr>
          <w:noProof/>
          <w:color w:val="00B0F0"/>
          <w:lang w:val="ru-RU" w:eastAsia="de-DE"/>
        </w:rPr>
        <w:t>ФОТО</w:t>
      </w:r>
    </w:p>
    <w:p w:rsidR="00044DDB" w:rsidRPr="00DD7569" w:rsidRDefault="00D04BA2" w:rsidP="00935023">
      <w:pPr>
        <w:pStyle w:val="Beschriftung"/>
        <w:spacing w:after="0" w:line="276" w:lineRule="auto"/>
        <w:jc w:val="center"/>
        <w:rPr>
          <w:b w:val="0"/>
          <w:color w:val="00B0F0"/>
          <w:lang w:val="ru-RU"/>
        </w:rPr>
      </w:pPr>
      <w:r w:rsidRPr="00DD7569">
        <w:rPr>
          <w:b w:val="0"/>
          <w:color w:val="00B0F0"/>
          <w:lang w:val="ru-RU"/>
        </w:rPr>
        <w:t>Альфонс Руйнер на прогулке в  городском парке Владимира, первый ряд, третий слева</w:t>
      </w:r>
    </w:p>
    <w:p w:rsidR="00967925" w:rsidRPr="00DD7569" w:rsidRDefault="00967925" w:rsidP="00935023">
      <w:pPr>
        <w:pStyle w:val="StandardWeb"/>
        <w:spacing w:before="0" w:after="0" w:line="276" w:lineRule="auto"/>
        <w:jc w:val="both"/>
        <w:rPr>
          <w:color w:val="00B0F0"/>
          <w:lang w:val="ru-RU"/>
        </w:rPr>
      </w:pPr>
    </w:p>
    <w:p w:rsidR="00044DDB" w:rsidRPr="00292CCF" w:rsidRDefault="00D04BA2" w:rsidP="00935023">
      <w:pPr>
        <w:pStyle w:val="StandardWeb"/>
        <w:spacing w:before="0" w:after="0" w:line="276" w:lineRule="auto"/>
        <w:jc w:val="both"/>
        <w:rPr>
          <w:b/>
          <w:bCs/>
          <w:lang w:val="ru-RU"/>
        </w:rPr>
      </w:pPr>
      <w:r>
        <w:rPr>
          <w:lang w:val="ru-RU"/>
        </w:rPr>
        <w:t>Альфонс</w:t>
      </w:r>
      <w:r w:rsidRPr="00D04BA2">
        <w:rPr>
          <w:lang w:val="ru-RU"/>
        </w:rPr>
        <w:t xml:space="preserve"> </w:t>
      </w:r>
      <w:r>
        <w:rPr>
          <w:lang w:val="ru-RU"/>
        </w:rPr>
        <w:t>Руйнер</w:t>
      </w:r>
      <w:r w:rsidRPr="00D04BA2">
        <w:rPr>
          <w:lang w:val="ru-RU"/>
        </w:rPr>
        <w:t xml:space="preserve">  </w:t>
      </w:r>
      <w:r>
        <w:rPr>
          <w:lang w:val="ru-RU"/>
        </w:rPr>
        <w:t>выбрал</w:t>
      </w:r>
      <w:r w:rsidRPr="00D04BA2">
        <w:rPr>
          <w:lang w:val="ru-RU"/>
        </w:rPr>
        <w:t xml:space="preserve"> </w:t>
      </w:r>
      <w:r>
        <w:rPr>
          <w:lang w:val="ru-RU"/>
        </w:rPr>
        <w:t>новое</w:t>
      </w:r>
      <w:r w:rsidRPr="00D04BA2">
        <w:rPr>
          <w:lang w:val="ru-RU"/>
        </w:rPr>
        <w:t xml:space="preserve"> </w:t>
      </w:r>
      <w:r>
        <w:rPr>
          <w:lang w:val="ru-RU"/>
        </w:rPr>
        <w:t>и</w:t>
      </w:r>
      <w:r w:rsidRPr="00D04BA2">
        <w:rPr>
          <w:lang w:val="ru-RU"/>
        </w:rPr>
        <w:t xml:space="preserve"> </w:t>
      </w:r>
      <w:r>
        <w:rPr>
          <w:lang w:val="ru-RU"/>
        </w:rPr>
        <w:t>не</w:t>
      </w:r>
      <w:r w:rsidRPr="00D04BA2">
        <w:rPr>
          <w:lang w:val="ru-RU"/>
        </w:rPr>
        <w:t xml:space="preserve"> </w:t>
      </w:r>
      <w:r>
        <w:rPr>
          <w:lang w:val="ru-RU"/>
        </w:rPr>
        <w:t>пожалел</w:t>
      </w:r>
      <w:r w:rsidRPr="00D04BA2">
        <w:rPr>
          <w:lang w:val="ru-RU"/>
        </w:rPr>
        <w:t xml:space="preserve"> </w:t>
      </w:r>
      <w:r>
        <w:rPr>
          <w:lang w:val="ru-RU"/>
        </w:rPr>
        <w:t>об</w:t>
      </w:r>
      <w:r w:rsidRPr="00D04BA2">
        <w:rPr>
          <w:lang w:val="ru-RU"/>
        </w:rPr>
        <w:t xml:space="preserve"> </w:t>
      </w:r>
      <w:r>
        <w:rPr>
          <w:lang w:val="ru-RU"/>
        </w:rPr>
        <w:t>этом</w:t>
      </w:r>
      <w:r w:rsidRPr="00D04BA2">
        <w:rPr>
          <w:lang w:val="ru-RU"/>
        </w:rPr>
        <w:t xml:space="preserve"> </w:t>
      </w:r>
      <w:r>
        <w:rPr>
          <w:lang w:val="ru-RU"/>
        </w:rPr>
        <w:t>до</w:t>
      </w:r>
      <w:r w:rsidRPr="00D04BA2">
        <w:rPr>
          <w:lang w:val="ru-RU"/>
        </w:rPr>
        <w:t xml:space="preserve"> </w:t>
      </w:r>
      <w:r>
        <w:rPr>
          <w:lang w:val="ru-RU"/>
        </w:rPr>
        <w:t>сегодняшнего</w:t>
      </w:r>
      <w:r w:rsidRPr="00D04BA2">
        <w:rPr>
          <w:lang w:val="ru-RU"/>
        </w:rPr>
        <w:t xml:space="preserve"> </w:t>
      </w:r>
      <w:r>
        <w:rPr>
          <w:lang w:val="ru-RU"/>
        </w:rPr>
        <w:t>дня</w:t>
      </w:r>
      <w:r w:rsidR="00E171E5">
        <w:rPr>
          <w:lang w:val="ru-RU"/>
        </w:rPr>
        <w:t>. О</w:t>
      </w:r>
      <w:r>
        <w:rPr>
          <w:lang w:val="ru-RU"/>
        </w:rPr>
        <w:t>н</w:t>
      </w:r>
      <w:r w:rsidR="004C0207">
        <w:rPr>
          <w:lang w:val="ru-RU"/>
        </w:rPr>
        <w:t xml:space="preserve">, скорее, </w:t>
      </w:r>
      <w:r>
        <w:rPr>
          <w:lang w:val="ru-RU"/>
        </w:rPr>
        <w:t xml:space="preserve"> сохра</w:t>
      </w:r>
      <w:r w:rsidR="004C0207">
        <w:rPr>
          <w:lang w:val="ru-RU"/>
        </w:rPr>
        <w:t xml:space="preserve">нил </w:t>
      </w:r>
      <w:r>
        <w:rPr>
          <w:lang w:val="ru-RU"/>
        </w:rPr>
        <w:t>критическую д</w:t>
      </w:r>
      <w:r w:rsidR="00E171E5">
        <w:rPr>
          <w:lang w:val="ru-RU"/>
        </w:rPr>
        <w:t xml:space="preserve">истанцию ко всем идеологиям  и </w:t>
      </w:r>
      <w:r>
        <w:rPr>
          <w:lang w:val="ru-RU"/>
        </w:rPr>
        <w:t>особенно охотно описывает свое становление молодым людям</w:t>
      </w:r>
      <w:r w:rsidR="00044DDB" w:rsidRPr="00D04BA2">
        <w:rPr>
          <w:lang w:val="ru-RU"/>
        </w:rPr>
        <w:t>,</w:t>
      </w:r>
      <w:r>
        <w:rPr>
          <w:lang w:val="ru-RU"/>
        </w:rPr>
        <w:t xml:space="preserve"> которые еще не знают </w:t>
      </w:r>
      <w:r w:rsidR="004C0207">
        <w:rPr>
          <w:lang w:val="ru-RU"/>
        </w:rPr>
        <w:t>куда заведет их жизнь.</w:t>
      </w:r>
      <w:r w:rsidR="00044DDB" w:rsidRPr="00D04BA2">
        <w:rPr>
          <w:lang w:val="ru-RU"/>
        </w:rPr>
        <w:t xml:space="preserve"> </w:t>
      </w:r>
      <w:r w:rsidR="004C0207">
        <w:rPr>
          <w:lang w:val="ru-RU"/>
        </w:rPr>
        <w:t xml:space="preserve"> Он</w:t>
      </w:r>
      <w:r w:rsidR="004C0207" w:rsidRPr="004C0207">
        <w:rPr>
          <w:lang w:val="ru-RU"/>
        </w:rPr>
        <w:t xml:space="preserve"> </w:t>
      </w:r>
      <w:r w:rsidR="004C0207">
        <w:rPr>
          <w:lang w:val="ru-RU"/>
        </w:rPr>
        <w:t>не</w:t>
      </w:r>
      <w:r w:rsidR="004C0207" w:rsidRPr="004C0207">
        <w:rPr>
          <w:lang w:val="ru-RU"/>
        </w:rPr>
        <w:t xml:space="preserve"> </w:t>
      </w:r>
      <w:r w:rsidR="004C0207">
        <w:rPr>
          <w:lang w:val="ru-RU"/>
        </w:rPr>
        <w:t>указывает</w:t>
      </w:r>
      <w:r w:rsidR="004C0207" w:rsidRPr="004C0207">
        <w:rPr>
          <w:lang w:val="ru-RU"/>
        </w:rPr>
        <w:t xml:space="preserve"> </w:t>
      </w:r>
      <w:r w:rsidR="004C0207">
        <w:rPr>
          <w:lang w:val="ru-RU"/>
        </w:rPr>
        <w:t>путь</w:t>
      </w:r>
      <w:r w:rsidR="004C0207" w:rsidRPr="004C0207">
        <w:rPr>
          <w:lang w:val="ru-RU"/>
        </w:rPr>
        <w:t xml:space="preserve">, </w:t>
      </w:r>
      <w:r w:rsidR="004C0207">
        <w:rPr>
          <w:lang w:val="ru-RU"/>
        </w:rPr>
        <w:t>но</w:t>
      </w:r>
      <w:r w:rsidR="004C0207" w:rsidRPr="004C0207">
        <w:rPr>
          <w:lang w:val="ru-RU"/>
        </w:rPr>
        <w:t xml:space="preserve"> </w:t>
      </w:r>
      <w:r w:rsidR="004C0207">
        <w:rPr>
          <w:lang w:val="ru-RU"/>
        </w:rPr>
        <w:t>опыт</w:t>
      </w:r>
      <w:r w:rsidR="004C0207" w:rsidRPr="004C0207">
        <w:rPr>
          <w:lang w:val="ru-RU"/>
        </w:rPr>
        <w:t xml:space="preserve">, </w:t>
      </w:r>
      <w:r w:rsidR="004C0207">
        <w:rPr>
          <w:lang w:val="ru-RU"/>
        </w:rPr>
        <w:t>как</w:t>
      </w:r>
      <w:r w:rsidR="004C0207" w:rsidRPr="004C0207">
        <w:rPr>
          <w:lang w:val="ru-RU"/>
        </w:rPr>
        <w:t xml:space="preserve"> </w:t>
      </w:r>
      <w:r w:rsidR="004C0207">
        <w:rPr>
          <w:lang w:val="ru-RU"/>
        </w:rPr>
        <w:t>хорошо</w:t>
      </w:r>
      <w:r w:rsidR="004C0207" w:rsidRPr="004C0207">
        <w:rPr>
          <w:lang w:val="ru-RU"/>
        </w:rPr>
        <w:t xml:space="preserve"> </w:t>
      </w:r>
      <w:r w:rsidR="004C0207">
        <w:rPr>
          <w:lang w:val="ru-RU"/>
        </w:rPr>
        <w:t>это</w:t>
      </w:r>
      <w:r w:rsidR="004C0207" w:rsidRPr="004C0207">
        <w:rPr>
          <w:lang w:val="ru-RU"/>
        </w:rPr>
        <w:t xml:space="preserve"> </w:t>
      </w:r>
      <w:r w:rsidR="004C0207">
        <w:rPr>
          <w:lang w:val="ru-RU"/>
        </w:rPr>
        <w:t>для</w:t>
      </w:r>
      <w:r w:rsidR="004C0207" w:rsidRPr="004C0207">
        <w:rPr>
          <w:lang w:val="ru-RU"/>
        </w:rPr>
        <w:t xml:space="preserve"> </w:t>
      </w:r>
      <w:r w:rsidR="004C0207">
        <w:rPr>
          <w:lang w:val="ru-RU"/>
        </w:rPr>
        <w:t>личностного</w:t>
      </w:r>
      <w:r w:rsidR="004C0207" w:rsidRPr="004C0207">
        <w:rPr>
          <w:lang w:val="ru-RU"/>
        </w:rPr>
        <w:t xml:space="preserve"> </w:t>
      </w:r>
      <w:r w:rsidR="004C0207">
        <w:rPr>
          <w:lang w:val="ru-RU"/>
        </w:rPr>
        <w:t>развития</w:t>
      </w:r>
      <w:r w:rsidR="004C0207" w:rsidRPr="004C0207">
        <w:rPr>
          <w:lang w:val="ru-RU"/>
        </w:rPr>
        <w:t xml:space="preserve">  </w:t>
      </w:r>
      <w:r w:rsidR="004C0207">
        <w:rPr>
          <w:lang w:val="ru-RU"/>
        </w:rPr>
        <w:t>всегда</w:t>
      </w:r>
      <w:r w:rsidR="004C0207" w:rsidRPr="004C0207">
        <w:rPr>
          <w:lang w:val="ru-RU"/>
        </w:rPr>
        <w:t xml:space="preserve"> </w:t>
      </w:r>
      <w:r w:rsidR="004C0207">
        <w:rPr>
          <w:lang w:val="ru-RU"/>
        </w:rPr>
        <w:t>прислушиваться</w:t>
      </w:r>
      <w:r w:rsidR="004C0207" w:rsidRPr="004C0207">
        <w:rPr>
          <w:lang w:val="ru-RU"/>
        </w:rPr>
        <w:t xml:space="preserve"> </w:t>
      </w:r>
      <w:r w:rsidR="004C0207">
        <w:rPr>
          <w:lang w:val="ru-RU"/>
        </w:rPr>
        <w:t>и</w:t>
      </w:r>
      <w:r w:rsidR="004C0207" w:rsidRPr="004C0207">
        <w:rPr>
          <w:lang w:val="ru-RU"/>
        </w:rPr>
        <w:t xml:space="preserve"> </w:t>
      </w:r>
      <w:r w:rsidR="004C0207">
        <w:rPr>
          <w:lang w:val="ru-RU"/>
        </w:rPr>
        <w:t>к</w:t>
      </w:r>
      <w:r w:rsidR="004C0207" w:rsidRPr="004C0207">
        <w:rPr>
          <w:lang w:val="ru-RU"/>
        </w:rPr>
        <w:t xml:space="preserve"> </w:t>
      </w:r>
      <w:r w:rsidR="004C0207">
        <w:rPr>
          <w:lang w:val="ru-RU"/>
        </w:rPr>
        <w:t>противоположной</w:t>
      </w:r>
      <w:r w:rsidR="004C0207" w:rsidRPr="004C0207">
        <w:rPr>
          <w:lang w:val="ru-RU"/>
        </w:rPr>
        <w:t xml:space="preserve"> </w:t>
      </w:r>
      <w:r w:rsidR="004C0207">
        <w:rPr>
          <w:lang w:val="ru-RU"/>
        </w:rPr>
        <w:t>стороне</w:t>
      </w:r>
      <w:r w:rsidR="004C0207" w:rsidRPr="004C0207">
        <w:rPr>
          <w:lang w:val="ru-RU"/>
        </w:rPr>
        <w:t xml:space="preserve">, </w:t>
      </w:r>
      <w:r w:rsidR="004C0207">
        <w:rPr>
          <w:lang w:val="ru-RU"/>
        </w:rPr>
        <w:t xml:space="preserve">а иногда и плыть против течения, </w:t>
      </w:r>
      <w:r w:rsidR="00E171E5">
        <w:rPr>
          <w:lang w:val="ru-RU"/>
        </w:rPr>
        <w:t xml:space="preserve">что, </w:t>
      </w:r>
      <w:r w:rsidR="004C0207">
        <w:rPr>
          <w:lang w:val="ru-RU"/>
        </w:rPr>
        <w:t xml:space="preserve">возможно, важнее, чем указатель направления. </w:t>
      </w:r>
      <w:r w:rsidR="00044DDB" w:rsidRPr="004C0207">
        <w:rPr>
          <w:lang w:val="ru-RU"/>
        </w:rPr>
        <w:t xml:space="preserve"> </w:t>
      </w:r>
      <w:r w:rsidR="004C0207">
        <w:rPr>
          <w:lang w:val="ru-RU"/>
        </w:rPr>
        <w:t>Как</w:t>
      </w:r>
      <w:r w:rsidR="004C0207" w:rsidRPr="00620625">
        <w:rPr>
          <w:lang w:val="ru-RU"/>
        </w:rPr>
        <w:t xml:space="preserve"> </w:t>
      </w:r>
      <w:r w:rsidR="004C0207">
        <w:rPr>
          <w:lang w:val="ru-RU"/>
        </w:rPr>
        <w:t>хорошо</w:t>
      </w:r>
      <w:r w:rsidR="004C0207" w:rsidRPr="00620625">
        <w:rPr>
          <w:lang w:val="ru-RU"/>
        </w:rPr>
        <w:t xml:space="preserve">, </w:t>
      </w:r>
      <w:r w:rsidR="004C0207">
        <w:rPr>
          <w:lang w:val="ru-RU"/>
        </w:rPr>
        <w:t>что</w:t>
      </w:r>
      <w:r w:rsidR="004C0207" w:rsidRPr="00620625">
        <w:rPr>
          <w:lang w:val="ru-RU"/>
        </w:rPr>
        <w:t xml:space="preserve"> </w:t>
      </w:r>
      <w:r w:rsidR="004C0207">
        <w:rPr>
          <w:lang w:val="ru-RU"/>
        </w:rPr>
        <w:t>Альфонс</w:t>
      </w:r>
      <w:r w:rsidR="004C0207" w:rsidRPr="00620625">
        <w:rPr>
          <w:lang w:val="ru-RU"/>
        </w:rPr>
        <w:t xml:space="preserve"> </w:t>
      </w:r>
      <w:r w:rsidR="004C0207">
        <w:rPr>
          <w:lang w:val="ru-RU"/>
        </w:rPr>
        <w:t>Руйнер</w:t>
      </w:r>
      <w:r w:rsidR="004C0207" w:rsidRPr="00620625">
        <w:rPr>
          <w:lang w:val="ru-RU"/>
        </w:rPr>
        <w:t xml:space="preserve"> </w:t>
      </w:r>
      <w:r w:rsidR="004C0207">
        <w:rPr>
          <w:lang w:val="ru-RU"/>
        </w:rPr>
        <w:t>написал</w:t>
      </w:r>
      <w:r w:rsidR="004C0207" w:rsidRPr="00620625">
        <w:rPr>
          <w:lang w:val="ru-RU"/>
        </w:rPr>
        <w:t xml:space="preserve"> </w:t>
      </w:r>
      <w:r w:rsidR="004C0207">
        <w:rPr>
          <w:lang w:val="ru-RU"/>
        </w:rPr>
        <w:t>свою</w:t>
      </w:r>
      <w:r w:rsidR="004C0207" w:rsidRPr="00620625">
        <w:rPr>
          <w:lang w:val="ru-RU"/>
        </w:rPr>
        <w:t xml:space="preserve"> </w:t>
      </w:r>
      <w:r w:rsidR="004C0207">
        <w:rPr>
          <w:lang w:val="ru-RU"/>
        </w:rPr>
        <w:t>книгу</w:t>
      </w:r>
      <w:r w:rsidR="00044DDB" w:rsidRPr="00620625">
        <w:rPr>
          <w:lang w:val="ru-RU"/>
        </w:rPr>
        <w:t>!</w:t>
      </w:r>
      <w:r w:rsidR="004C0207" w:rsidRPr="00620625">
        <w:rPr>
          <w:lang w:val="ru-RU"/>
        </w:rPr>
        <w:t xml:space="preserve"> </w:t>
      </w:r>
      <w:r w:rsidR="004C0207">
        <w:rPr>
          <w:lang w:val="ru-RU"/>
        </w:rPr>
        <w:t>Кто</w:t>
      </w:r>
      <w:r w:rsidR="004C0207" w:rsidRPr="00292CCF">
        <w:rPr>
          <w:lang w:val="ru-RU"/>
        </w:rPr>
        <w:t xml:space="preserve"> </w:t>
      </w:r>
      <w:r w:rsidR="004C0207">
        <w:rPr>
          <w:lang w:val="ru-RU"/>
        </w:rPr>
        <w:t>ее</w:t>
      </w:r>
      <w:r w:rsidR="004C0207" w:rsidRPr="00292CCF">
        <w:rPr>
          <w:lang w:val="ru-RU"/>
        </w:rPr>
        <w:t xml:space="preserve"> </w:t>
      </w:r>
      <w:r w:rsidR="004C0207">
        <w:rPr>
          <w:lang w:val="ru-RU"/>
        </w:rPr>
        <w:t>прочитает</w:t>
      </w:r>
      <w:r w:rsidR="004C0207" w:rsidRPr="00292CCF">
        <w:rPr>
          <w:lang w:val="ru-RU"/>
        </w:rPr>
        <w:t xml:space="preserve">, </w:t>
      </w:r>
      <w:r w:rsidR="004C0207">
        <w:rPr>
          <w:lang w:val="ru-RU"/>
        </w:rPr>
        <w:t>узнает</w:t>
      </w:r>
      <w:r w:rsidR="004C0207" w:rsidRPr="00292CCF">
        <w:rPr>
          <w:lang w:val="ru-RU"/>
        </w:rPr>
        <w:t xml:space="preserve">, </w:t>
      </w:r>
      <w:r w:rsidR="00044DDB" w:rsidRPr="00292CCF">
        <w:rPr>
          <w:lang w:val="ru-RU"/>
        </w:rPr>
        <w:t xml:space="preserve"> </w:t>
      </w:r>
      <w:r w:rsidR="004C0207">
        <w:rPr>
          <w:lang w:val="ru-RU"/>
        </w:rPr>
        <w:t>что</w:t>
      </w:r>
      <w:r w:rsidR="004C0207" w:rsidRPr="00292CCF">
        <w:rPr>
          <w:lang w:val="ru-RU"/>
        </w:rPr>
        <w:t xml:space="preserve"> </w:t>
      </w:r>
      <w:r w:rsidR="004C0207">
        <w:rPr>
          <w:lang w:val="ru-RU"/>
        </w:rPr>
        <w:t>для</w:t>
      </w:r>
      <w:r w:rsidR="004C0207" w:rsidRPr="00292CCF">
        <w:rPr>
          <w:lang w:val="ru-RU"/>
        </w:rPr>
        <w:t xml:space="preserve">  </w:t>
      </w:r>
      <w:r w:rsidR="004C0207">
        <w:rPr>
          <w:lang w:val="ru-RU"/>
        </w:rPr>
        <w:t>пленных</w:t>
      </w:r>
      <w:r w:rsidR="004C0207" w:rsidRPr="00292CCF">
        <w:rPr>
          <w:lang w:val="ru-RU"/>
        </w:rPr>
        <w:t xml:space="preserve"> </w:t>
      </w:r>
      <w:r w:rsidR="004C0207">
        <w:rPr>
          <w:lang w:val="ru-RU"/>
        </w:rPr>
        <w:t>проводили</w:t>
      </w:r>
      <w:r w:rsidR="004C0207" w:rsidRPr="00292CCF">
        <w:rPr>
          <w:lang w:val="ru-RU"/>
        </w:rPr>
        <w:t xml:space="preserve"> </w:t>
      </w:r>
      <w:r w:rsidR="004C0207">
        <w:rPr>
          <w:lang w:val="ru-RU"/>
        </w:rPr>
        <w:t>даже</w:t>
      </w:r>
      <w:r w:rsidR="004C0207" w:rsidRPr="00292CCF">
        <w:rPr>
          <w:lang w:val="ru-RU"/>
        </w:rPr>
        <w:t xml:space="preserve"> </w:t>
      </w:r>
      <w:r w:rsidR="004C0207">
        <w:rPr>
          <w:lang w:val="ru-RU"/>
        </w:rPr>
        <w:t>экскурсии</w:t>
      </w:r>
      <w:r w:rsidR="004C0207" w:rsidRPr="00292CCF">
        <w:rPr>
          <w:lang w:val="ru-RU"/>
        </w:rPr>
        <w:t xml:space="preserve"> </w:t>
      </w:r>
      <w:r w:rsidR="004C0207">
        <w:rPr>
          <w:lang w:val="ru-RU"/>
        </w:rPr>
        <w:t>по</w:t>
      </w:r>
      <w:r w:rsidR="004C0207" w:rsidRPr="00292CCF">
        <w:rPr>
          <w:lang w:val="ru-RU"/>
        </w:rPr>
        <w:t xml:space="preserve"> </w:t>
      </w:r>
      <w:r w:rsidR="004C0207">
        <w:rPr>
          <w:lang w:val="ru-RU"/>
        </w:rPr>
        <w:t>городу</w:t>
      </w:r>
      <w:r w:rsidR="004C0207" w:rsidRPr="00292CCF">
        <w:rPr>
          <w:lang w:val="ru-RU"/>
        </w:rPr>
        <w:t xml:space="preserve">, </w:t>
      </w:r>
      <w:r w:rsidR="00044DDB" w:rsidRPr="00292CCF">
        <w:rPr>
          <w:lang w:val="ru-RU"/>
        </w:rPr>
        <w:t xml:space="preserve"> </w:t>
      </w:r>
      <w:r w:rsidR="004C0207">
        <w:rPr>
          <w:lang w:val="ru-RU"/>
        </w:rPr>
        <w:t>удивится</w:t>
      </w:r>
      <w:r w:rsidR="004C0207" w:rsidRPr="00292CCF">
        <w:rPr>
          <w:lang w:val="ru-RU"/>
        </w:rPr>
        <w:t xml:space="preserve">,  </w:t>
      </w:r>
      <w:r w:rsidR="004C0207">
        <w:rPr>
          <w:lang w:val="ru-RU"/>
        </w:rPr>
        <w:t>сколько</w:t>
      </w:r>
      <w:r w:rsidR="004C0207" w:rsidRPr="00292CCF">
        <w:rPr>
          <w:lang w:val="ru-RU"/>
        </w:rPr>
        <w:t xml:space="preserve">  </w:t>
      </w:r>
      <w:r w:rsidR="004C0207">
        <w:rPr>
          <w:lang w:val="ru-RU"/>
        </w:rPr>
        <w:t>вместе</w:t>
      </w:r>
      <w:r w:rsidR="004C0207" w:rsidRPr="00292CCF">
        <w:rPr>
          <w:lang w:val="ru-RU"/>
        </w:rPr>
        <w:t xml:space="preserve"> </w:t>
      </w:r>
      <w:r w:rsidR="004C0207">
        <w:rPr>
          <w:lang w:val="ru-RU"/>
        </w:rPr>
        <w:t>пришлось</w:t>
      </w:r>
      <w:r w:rsidR="004C0207" w:rsidRPr="00292CCF">
        <w:rPr>
          <w:lang w:val="ru-RU"/>
        </w:rPr>
        <w:t xml:space="preserve"> </w:t>
      </w:r>
      <w:r w:rsidR="004C0207">
        <w:rPr>
          <w:lang w:val="ru-RU"/>
        </w:rPr>
        <w:t>пережить</w:t>
      </w:r>
      <w:r w:rsidR="004C0207" w:rsidRPr="00292CCF">
        <w:rPr>
          <w:lang w:val="ru-RU"/>
        </w:rPr>
        <w:t xml:space="preserve"> </w:t>
      </w:r>
      <w:r w:rsidR="004C0207">
        <w:rPr>
          <w:lang w:val="ru-RU"/>
        </w:rPr>
        <w:t>и</w:t>
      </w:r>
      <w:r w:rsidR="004C0207" w:rsidRPr="00292CCF">
        <w:rPr>
          <w:lang w:val="ru-RU"/>
        </w:rPr>
        <w:t xml:space="preserve"> </w:t>
      </w:r>
      <w:r w:rsidR="004C0207">
        <w:rPr>
          <w:lang w:val="ru-RU"/>
        </w:rPr>
        <w:t>вытерпеть</w:t>
      </w:r>
      <w:r w:rsidR="004C0207" w:rsidRPr="00292CCF">
        <w:rPr>
          <w:lang w:val="ru-RU"/>
        </w:rPr>
        <w:t xml:space="preserve"> </w:t>
      </w:r>
      <w:r w:rsidR="004C0207">
        <w:rPr>
          <w:lang w:val="ru-RU"/>
        </w:rPr>
        <w:t>русским</w:t>
      </w:r>
      <w:r w:rsidR="004C0207" w:rsidRPr="00292CCF">
        <w:rPr>
          <w:lang w:val="ru-RU"/>
        </w:rPr>
        <w:t xml:space="preserve"> </w:t>
      </w:r>
      <w:r w:rsidR="004C0207">
        <w:rPr>
          <w:lang w:val="ru-RU"/>
        </w:rPr>
        <w:t>и</w:t>
      </w:r>
      <w:r w:rsidR="004C0207" w:rsidRPr="00292CCF">
        <w:rPr>
          <w:lang w:val="ru-RU"/>
        </w:rPr>
        <w:t xml:space="preserve"> </w:t>
      </w:r>
      <w:r w:rsidR="004C0207">
        <w:rPr>
          <w:lang w:val="ru-RU"/>
        </w:rPr>
        <w:t>немцам</w:t>
      </w:r>
      <w:r w:rsidR="00044DDB" w:rsidRPr="00292CCF">
        <w:rPr>
          <w:lang w:val="ru-RU"/>
        </w:rPr>
        <w:t>,</w:t>
      </w:r>
      <w:r w:rsidR="004C0207" w:rsidRPr="00292CCF">
        <w:rPr>
          <w:lang w:val="ru-RU"/>
        </w:rPr>
        <w:t xml:space="preserve"> </w:t>
      </w:r>
      <w:r w:rsidR="00044DDB" w:rsidRPr="00292CCF">
        <w:rPr>
          <w:lang w:val="ru-RU"/>
        </w:rPr>
        <w:t xml:space="preserve"> </w:t>
      </w:r>
      <w:r w:rsidR="004C0207">
        <w:rPr>
          <w:lang w:val="ru-RU"/>
        </w:rPr>
        <w:t>упакует</w:t>
      </w:r>
      <w:r w:rsidR="004C0207" w:rsidRPr="00292CCF">
        <w:rPr>
          <w:lang w:val="ru-RU"/>
        </w:rPr>
        <w:t xml:space="preserve">  </w:t>
      </w:r>
      <w:r w:rsidR="004C0207">
        <w:rPr>
          <w:lang w:val="ru-RU"/>
        </w:rPr>
        <w:t>вместе</w:t>
      </w:r>
      <w:r w:rsidR="004C0207" w:rsidRPr="00292CCF">
        <w:rPr>
          <w:lang w:val="ru-RU"/>
        </w:rPr>
        <w:t xml:space="preserve"> </w:t>
      </w:r>
      <w:r w:rsidR="004C0207">
        <w:rPr>
          <w:lang w:val="ru-RU"/>
        </w:rPr>
        <w:t>с</w:t>
      </w:r>
      <w:r w:rsidR="004C0207" w:rsidRPr="00292CCF">
        <w:rPr>
          <w:lang w:val="ru-RU"/>
        </w:rPr>
        <w:t xml:space="preserve"> </w:t>
      </w:r>
      <w:r w:rsidR="004C0207">
        <w:rPr>
          <w:lang w:val="ru-RU"/>
        </w:rPr>
        <w:t>молодым</w:t>
      </w:r>
      <w:r w:rsidR="004C0207" w:rsidRPr="00292CCF">
        <w:rPr>
          <w:lang w:val="ru-RU"/>
        </w:rPr>
        <w:t xml:space="preserve"> </w:t>
      </w:r>
      <w:r w:rsidR="004C0207">
        <w:rPr>
          <w:lang w:val="ru-RU"/>
        </w:rPr>
        <w:t>человеком</w:t>
      </w:r>
      <w:r w:rsidR="004C0207" w:rsidRPr="00292CCF">
        <w:rPr>
          <w:lang w:val="ru-RU"/>
        </w:rPr>
        <w:t xml:space="preserve">  </w:t>
      </w:r>
      <w:r w:rsidR="004C0207">
        <w:rPr>
          <w:lang w:val="ru-RU"/>
        </w:rPr>
        <w:t>чемодан</w:t>
      </w:r>
      <w:r w:rsidR="00044DDB" w:rsidRPr="00292CCF">
        <w:rPr>
          <w:lang w:val="ru-RU"/>
        </w:rPr>
        <w:t>,</w:t>
      </w:r>
      <w:r w:rsidR="004C0207" w:rsidRPr="00292CCF">
        <w:rPr>
          <w:lang w:val="ru-RU"/>
        </w:rPr>
        <w:t xml:space="preserve"> </w:t>
      </w:r>
      <w:r w:rsidR="00292CCF">
        <w:rPr>
          <w:lang w:val="ru-RU"/>
        </w:rPr>
        <w:t>который</w:t>
      </w:r>
      <w:r w:rsidR="00292CCF" w:rsidRPr="00292CCF">
        <w:rPr>
          <w:lang w:val="ru-RU"/>
        </w:rPr>
        <w:t xml:space="preserve"> </w:t>
      </w:r>
      <w:r w:rsidR="00292CCF">
        <w:rPr>
          <w:lang w:val="ru-RU"/>
        </w:rPr>
        <w:t>до</w:t>
      </w:r>
      <w:r w:rsidR="00292CCF" w:rsidRPr="00292CCF">
        <w:rPr>
          <w:lang w:val="ru-RU"/>
        </w:rPr>
        <w:t xml:space="preserve"> </w:t>
      </w:r>
      <w:r w:rsidR="00292CCF">
        <w:rPr>
          <w:lang w:val="ru-RU"/>
        </w:rPr>
        <w:t>сих</w:t>
      </w:r>
      <w:r w:rsidR="00292CCF" w:rsidRPr="00292CCF">
        <w:rPr>
          <w:lang w:val="ru-RU"/>
        </w:rPr>
        <w:t xml:space="preserve"> </w:t>
      </w:r>
      <w:r w:rsidR="00292CCF">
        <w:rPr>
          <w:lang w:val="ru-RU"/>
        </w:rPr>
        <w:t>пор</w:t>
      </w:r>
      <w:r w:rsidR="00292CCF" w:rsidRPr="00292CCF">
        <w:rPr>
          <w:lang w:val="ru-RU"/>
        </w:rPr>
        <w:t xml:space="preserve"> </w:t>
      </w:r>
      <w:r w:rsidR="00292CCF">
        <w:rPr>
          <w:lang w:val="ru-RU"/>
        </w:rPr>
        <w:t>стоит</w:t>
      </w:r>
      <w:r w:rsidR="00292CCF" w:rsidRPr="00292CCF">
        <w:rPr>
          <w:lang w:val="ru-RU"/>
        </w:rPr>
        <w:t xml:space="preserve"> </w:t>
      </w:r>
      <w:r w:rsidR="00292CCF">
        <w:rPr>
          <w:lang w:val="ru-RU"/>
        </w:rPr>
        <w:t>в</w:t>
      </w:r>
      <w:r w:rsidR="00292CCF" w:rsidRPr="00292CCF">
        <w:rPr>
          <w:lang w:val="ru-RU"/>
        </w:rPr>
        <w:t xml:space="preserve"> </w:t>
      </w:r>
      <w:r w:rsidR="00292CCF">
        <w:rPr>
          <w:lang w:val="ru-RU"/>
        </w:rPr>
        <w:t>Берлинской</w:t>
      </w:r>
      <w:r w:rsidR="00292CCF" w:rsidRPr="00292CCF">
        <w:rPr>
          <w:lang w:val="ru-RU"/>
        </w:rPr>
        <w:t xml:space="preserve"> </w:t>
      </w:r>
      <w:r w:rsidR="00292CCF">
        <w:rPr>
          <w:lang w:val="ru-RU"/>
        </w:rPr>
        <w:t>квартире</w:t>
      </w:r>
      <w:r w:rsidR="00292CCF" w:rsidRPr="00292CCF">
        <w:rPr>
          <w:lang w:val="ru-RU"/>
        </w:rPr>
        <w:t xml:space="preserve"> </w:t>
      </w:r>
      <w:r w:rsidR="00292CCF">
        <w:rPr>
          <w:lang w:val="ru-RU"/>
        </w:rPr>
        <w:t xml:space="preserve">пенсионера </w:t>
      </w:r>
      <w:r w:rsidR="00292CCF" w:rsidRPr="00292CCF">
        <w:rPr>
          <w:lang w:val="ru-RU"/>
        </w:rPr>
        <w:t xml:space="preserve"> </w:t>
      </w:r>
      <w:r w:rsidR="00292CCF">
        <w:rPr>
          <w:lang w:val="ru-RU"/>
        </w:rPr>
        <w:t>и</w:t>
      </w:r>
      <w:r w:rsidR="00292CCF" w:rsidRPr="00292CCF">
        <w:rPr>
          <w:lang w:val="ru-RU"/>
        </w:rPr>
        <w:t xml:space="preserve"> </w:t>
      </w:r>
      <w:r w:rsidR="00292CCF">
        <w:rPr>
          <w:lang w:val="ru-RU"/>
        </w:rPr>
        <w:t>познакомится</w:t>
      </w:r>
      <w:r w:rsidR="00292CCF" w:rsidRPr="00292CCF">
        <w:rPr>
          <w:lang w:val="ru-RU"/>
        </w:rPr>
        <w:t xml:space="preserve"> </w:t>
      </w:r>
      <w:r w:rsidR="00292CCF">
        <w:rPr>
          <w:lang w:val="ru-RU"/>
        </w:rPr>
        <w:t>с</w:t>
      </w:r>
      <w:r w:rsidR="00292CCF" w:rsidRPr="00292CCF">
        <w:rPr>
          <w:lang w:val="ru-RU"/>
        </w:rPr>
        <w:t xml:space="preserve"> </w:t>
      </w:r>
      <w:r w:rsidR="00292CCF">
        <w:rPr>
          <w:lang w:val="ru-RU"/>
        </w:rPr>
        <w:t>человеком</w:t>
      </w:r>
      <w:r w:rsidR="00292CCF" w:rsidRPr="00292CCF">
        <w:rPr>
          <w:lang w:val="ru-RU"/>
        </w:rPr>
        <w:t>,</w:t>
      </w:r>
      <w:r w:rsidR="00292CCF">
        <w:rPr>
          <w:lang w:val="ru-RU"/>
        </w:rPr>
        <w:t xml:space="preserve"> </w:t>
      </w:r>
      <w:r w:rsidR="00292CCF" w:rsidRPr="00292CCF">
        <w:rPr>
          <w:lang w:val="ru-RU"/>
        </w:rPr>
        <w:t xml:space="preserve"> </w:t>
      </w:r>
      <w:r w:rsidR="00292CCF">
        <w:rPr>
          <w:lang w:val="ru-RU"/>
        </w:rPr>
        <w:t xml:space="preserve">который всеми фибрами своей души ратует за примирение между немцами и русскими. </w:t>
      </w:r>
      <w:r w:rsidR="00044DDB" w:rsidRPr="00292CCF">
        <w:rPr>
          <w:lang w:val="ru-RU"/>
        </w:rPr>
        <w:t xml:space="preserve"> </w:t>
      </w:r>
    </w:p>
    <w:p w:rsidR="00044DDB" w:rsidRPr="00292CCF" w:rsidRDefault="00044DDB" w:rsidP="00935023">
      <w:pPr>
        <w:shd w:val="clear" w:color="auto" w:fill="FFFFFF"/>
        <w:spacing w:line="276" w:lineRule="auto"/>
        <w:jc w:val="center"/>
        <w:outlineLvl w:val="1"/>
        <w:rPr>
          <w:rFonts w:eastAsia="Times New Roman" w:cs="Times New Roman"/>
          <w:b/>
          <w:bCs/>
          <w:szCs w:val="24"/>
          <w:lang w:val="ru-RU" w:eastAsia="de-DE"/>
        </w:rPr>
      </w:pPr>
    </w:p>
    <w:p w:rsidR="00044DDB" w:rsidRPr="00620569" w:rsidRDefault="00292CCF"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Альфонс</w:t>
      </w:r>
      <w:r w:rsidRPr="00292CCF">
        <w:rPr>
          <w:rFonts w:eastAsia="Times New Roman" w:cs="Times New Roman"/>
          <w:szCs w:val="24"/>
          <w:lang w:val="ru-RU" w:eastAsia="de-DE"/>
        </w:rPr>
        <w:t xml:space="preserve"> </w:t>
      </w:r>
      <w:r>
        <w:rPr>
          <w:rFonts w:eastAsia="Times New Roman" w:cs="Times New Roman"/>
          <w:szCs w:val="24"/>
          <w:lang w:val="ru-RU" w:eastAsia="de-DE"/>
        </w:rPr>
        <w:t>Руйнер</w:t>
      </w:r>
      <w:r w:rsidRPr="00292CCF">
        <w:rPr>
          <w:rFonts w:eastAsia="Times New Roman" w:cs="Times New Roman"/>
          <w:szCs w:val="24"/>
          <w:lang w:val="ru-RU" w:eastAsia="de-DE"/>
        </w:rPr>
        <w:t xml:space="preserve">, </w:t>
      </w:r>
      <w:r>
        <w:rPr>
          <w:rFonts w:eastAsia="Times New Roman" w:cs="Times New Roman"/>
          <w:szCs w:val="24"/>
          <w:lang w:val="ru-RU" w:eastAsia="de-DE"/>
        </w:rPr>
        <w:t>в</w:t>
      </w:r>
      <w:r w:rsidRPr="00292CCF">
        <w:rPr>
          <w:rFonts w:eastAsia="Times New Roman" w:cs="Times New Roman"/>
          <w:szCs w:val="24"/>
          <w:lang w:val="ru-RU" w:eastAsia="de-DE"/>
        </w:rPr>
        <w:t xml:space="preserve"> </w:t>
      </w:r>
      <w:r w:rsidR="00044DDB" w:rsidRPr="00292CCF">
        <w:rPr>
          <w:rFonts w:eastAsia="Times New Roman" w:cs="Times New Roman"/>
          <w:szCs w:val="24"/>
          <w:lang w:val="ru-RU" w:eastAsia="de-DE"/>
        </w:rPr>
        <w:t xml:space="preserve">17 </w:t>
      </w:r>
      <w:r>
        <w:rPr>
          <w:rFonts w:eastAsia="Times New Roman" w:cs="Times New Roman"/>
          <w:szCs w:val="24"/>
          <w:lang w:val="ru-RU" w:eastAsia="de-DE"/>
        </w:rPr>
        <w:t>лет</w:t>
      </w:r>
      <w:r w:rsidRPr="00292CCF">
        <w:rPr>
          <w:rFonts w:eastAsia="Times New Roman" w:cs="Times New Roman"/>
          <w:szCs w:val="24"/>
          <w:lang w:val="ru-RU" w:eastAsia="de-DE"/>
        </w:rPr>
        <w:t xml:space="preserve"> </w:t>
      </w:r>
      <w:r>
        <w:rPr>
          <w:rFonts w:eastAsia="Times New Roman" w:cs="Times New Roman"/>
          <w:szCs w:val="24"/>
          <w:lang w:val="ru-RU" w:eastAsia="de-DE"/>
        </w:rPr>
        <w:t>попавший</w:t>
      </w:r>
      <w:r w:rsidRPr="00292CCF">
        <w:rPr>
          <w:rFonts w:eastAsia="Times New Roman" w:cs="Times New Roman"/>
          <w:szCs w:val="24"/>
          <w:lang w:val="ru-RU" w:eastAsia="de-DE"/>
        </w:rPr>
        <w:t xml:space="preserve"> </w:t>
      </w:r>
      <w:r>
        <w:rPr>
          <w:rFonts w:eastAsia="Times New Roman" w:cs="Times New Roman"/>
          <w:szCs w:val="24"/>
          <w:lang w:val="ru-RU" w:eastAsia="de-DE"/>
        </w:rPr>
        <w:t>в</w:t>
      </w:r>
      <w:r w:rsidRPr="00292CCF">
        <w:rPr>
          <w:rFonts w:eastAsia="Times New Roman" w:cs="Times New Roman"/>
          <w:szCs w:val="24"/>
          <w:lang w:val="ru-RU" w:eastAsia="de-DE"/>
        </w:rPr>
        <w:t xml:space="preserve"> </w:t>
      </w:r>
      <w:r>
        <w:rPr>
          <w:rFonts w:eastAsia="Times New Roman" w:cs="Times New Roman"/>
          <w:szCs w:val="24"/>
          <w:lang w:val="ru-RU" w:eastAsia="de-DE"/>
        </w:rPr>
        <w:t>советский</w:t>
      </w:r>
      <w:r w:rsidRPr="00292CCF">
        <w:rPr>
          <w:rFonts w:eastAsia="Times New Roman" w:cs="Times New Roman"/>
          <w:szCs w:val="24"/>
          <w:lang w:val="ru-RU" w:eastAsia="de-DE"/>
        </w:rPr>
        <w:t xml:space="preserve"> </w:t>
      </w:r>
      <w:r>
        <w:rPr>
          <w:rFonts w:eastAsia="Times New Roman" w:cs="Times New Roman"/>
          <w:szCs w:val="24"/>
          <w:lang w:val="ru-RU" w:eastAsia="de-DE"/>
        </w:rPr>
        <w:t>плен</w:t>
      </w:r>
      <w:r w:rsidRPr="00292CCF">
        <w:rPr>
          <w:rFonts w:eastAsia="Times New Roman" w:cs="Times New Roman"/>
          <w:szCs w:val="24"/>
          <w:lang w:val="ru-RU" w:eastAsia="de-DE"/>
        </w:rPr>
        <w:t xml:space="preserve"> </w:t>
      </w:r>
      <w:r>
        <w:rPr>
          <w:rFonts w:eastAsia="Times New Roman" w:cs="Times New Roman"/>
          <w:szCs w:val="24"/>
          <w:lang w:val="ru-RU" w:eastAsia="de-DE"/>
        </w:rPr>
        <w:t>и</w:t>
      </w:r>
      <w:r w:rsidR="00E171E5">
        <w:rPr>
          <w:rFonts w:eastAsia="Times New Roman" w:cs="Times New Roman"/>
          <w:szCs w:val="24"/>
          <w:lang w:val="ru-RU" w:eastAsia="de-DE"/>
        </w:rPr>
        <w:t xml:space="preserve">  </w:t>
      </w:r>
      <w:r>
        <w:rPr>
          <w:rFonts w:eastAsia="Times New Roman" w:cs="Times New Roman"/>
          <w:szCs w:val="24"/>
          <w:lang w:val="ru-RU" w:eastAsia="de-DE"/>
        </w:rPr>
        <w:t>переживший</w:t>
      </w:r>
      <w:r w:rsidRPr="00292CCF">
        <w:rPr>
          <w:rFonts w:eastAsia="Times New Roman" w:cs="Times New Roman"/>
          <w:szCs w:val="24"/>
          <w:lang w:val="ru-RU" w:eastAsia="de-DE"/>
        </w:rPr>
        <w:t xml:space="preserve"> </w:t>
      </w:r>
      <w:r>
        <w:rPr>
          <w:rFonts w:eastAsia="Times New Roman" w:cs="Times New Roman"/>
          <w:szCs w:val="24"/>
          <w:lang w:val="ru-RU" w:eastAsia="de-DE"/>
        </w:rPr>
        <w:t>его</w:t>
      </w:r>
      <w:r w:rsidRPr="00292CCF">
        <w:rPr>
          <w:rFonts w:eastAsia="Times New Roman" w:cs="Times New Roman"/>
          <w:szCs w:val="24"/>
          <w:lang w:val="ru-RU" w:eastAsia="de-DE"/>
        </w:rPr>
        <w:t xml:space="preserve">  </w:t>
      </w:r>
      <w:r>
        <w:rPr>
          <w:rFonts w:eastAsia="Times New Roman" w:cs="Times New Roman"/>
          <w:szCs w:val="24"/>
          <w:lang w:val="ru-RU" w:eastAsia="de-DE"/>
        </w:rPr>
        <w:t>в</w:t>
      </w:r>
      <w:r w:rsidRPr="00292CCF">
        <w:rPr>
          <w:rFonts w:eastAsia="Times New Roman" w:cs="Times New Roman"/>
          <w:szCs w:val="24"/>
          <w:lang w:val="ru-RU" w:eastAsia="de-DE"/>
        </w:rPr>
        <w:t xml:space="preserve"> </w:t>
      </w:r>
      <w:r>
        <w:rPr>
          <w:rFonts w:eastAsia="Times New Roman" w:cs="Times New Roman"/>
          <w:szCs w:val="24"/>
          <w:lang w:val="ru-RU" w:eastAsia="de-DE"/>
        </w:rPr>
        <w:t>четырех</w:t>
      </w:r>
      <w:r w:rsidRPr="00292CCF">
        <w:rPr>
          <w:rFonts w:eastAsia="Times New Roman" w:cs="Times New Roman"/>
          <w:szCs w:val="24"/>
          <w:lang w:val="ru-RU" w:eastAsia="de-DE"/>
        </w:rPr>
        <w:t xml:space="preserve"> </w:t>
      </w:r>
      <w:r>
        <w:rPr>
          <w:rFonts w:eastAsia="Times New Roman" w:cs="Times New Roman"/>
          <w:szCs w:val="24"/>
          <w:lang w:val="ru-RU" w:eastAsia="de-DE"/>
        </w:rPr>
        <w:t>лагерях</w:t>
      </w:r>
      <w:r w:rsidRPr="00292CCF">
        <w:rPr>
          <w:rFonts w:eastAsia="Times New Roman" w:cs="Times New Roman"/>
          <w:szCs w:val="24"/>
          <w:lang w:val="ru-RU" w:eastAsia="de-DE"/>
        </w:rPr>
        <w:t xml:space="preserve">, </w:t>
      </w:r>
      <w:r>
        <w:rPr>
          <w:rFonts w:eastAsia="Times New Roman" w:cs="Times New Roman"/>
          <w:szCs w:val="24"/>
          <w:lang w:val="ru-RU" w:eastAsia="de-DE"/>
        </w:rPr>
        <w:t xml:space="preserve">последний </w:t>
      </w:r>
      <w:r w:rsidRPr="00292CCF">
        <w:rPr>
          <w:rFonts w:eastAsia="Times New Roman" w:cs="Times New Roman"/>
          <w:szCs w:val="24"/>
          <w:lang w:val="ru-RU" w:eastAsia="de-DE"/>
        </w:rPr>
        <w:t xml:space="preserve"> </w:t>
      </w:r>
      <w:r>
        <w:rPr>
          <w:rFonts w:eastAsia="Times New Roman" w:cs="Times New Roman"/>
          <w:szCs w:val="24"/>
          <w:lang w:val="ru-RU" w:eastAsia="de-DE"/>
        </w:rPr>
        <w:t>из</w:t>
      </w:r>
      <w:r w:rsidRPr="00292CCF">
        <w:rPr>
          <w:rFonts w:eastAsia="Times New Roman" w:cs="Times New Roman"/>
          <w:szCs w:val="24"/>
          <w:lang w:val="ru-RU" w:eastAsia="de-DE"/>
        </w:rPr>
        <w:t xml:space="preserve"> </w:t>
      </w:r>
      <w:r>
        <w:rPr>
          <w:rFonts w:eastAsia="Times New Roman" w:cs="Times New Roman"/>
          <w:szCs w:val="24"/>
          <w:lang w:val="ru-RU" w:eastAsia="de-DE"/>
        </w:rPr>
        <w:t>которых</w:t>
      </w:r>
      <w:r w:rsidRPr="00292CCF">
        <w:rPr>
          <w:rFonts w:eastAsia="Times New Roman" w:cs="Times New Roman"/>
          <w:szCs w:val="24"/>
          <w:lang w:val="ru-RU" w:eastAsia="de-DE"/>
        </w:rPr>
        <w:t xml:space="preserve"> </w:t>
      </w:r>
      <w:r>
        <w:rPr>
          <w:rFonts w:eastAsia="Times New Roman" w:cs="Times New Roman"/>
          <w:szCs w:val="24"/>
          <w:lang w:val="ru-RU" w:eastAsia="de-DE"/>
        </w:rPr>
        <w:t>был</w:t>
      </w:r>
      <w:r w:rsidRPr="00292CCF">
        <w:rPr>
          <w:rFonts w:eastAsia="Times New Roman" w:cs="Times New Roman"/>
          <w:szCs w:val="24"/>
          <w:lang w:val="ru-RU" w:eastAsia="de-DE"/>
        </w:rPr>
        <w:t xml:space="preserve">  </w:t>
      </w:r>
      <w:r>
        <w:rPr>
          <w:rFonts w:eastAsia="Times New Roman" w:cs="Times New Roman"/>
          <w:szCs w:val="24"/>
          <w:lang w:val="ru-RU" w:eastAsia="de-DE"/>
        </w:rPr>
        <w:t>во</w:t>
      </w:r>
      <w:r w:rsidRPr="00292CCF">
        <w:rPr>
          <w:rFonts w:eastAsia="Times New Roman" w:cs="Times New Roman"/>
          <w:szCs w:val="24"/>
          <w:lang w:val="ru-RU" w:eastAsia="de-DE"/>
        </w:rPr>
        <w:t xml:space="preserve"> </w:t>
      </w:r>
      <w:r>
        <w:rPr>
          <w:rFonts w:eastAsia="Times New Roman" w:cs="Times New Roman"/>
          <w:szCs w:val="24"/>
          <w:lang w:val="ru-RU" w:eastAsia="de-DE"/>
        </w:rPr>
        <w:t>Владимире</w:t>
      </w:r>
      <w:r w:rsidRPr="00292CCF">
        <w:rPr>
          <w:rFonts w:eastAsia="Times New Roman" w:cs="Times New Roman"/>
          <w:szCs w:val="24"/>
          <w:lang w:val="ru-RU" w:eastAsia="de-DE"/>
        </w:rPr>
        <w:t xml:space="preserve">, </w:t>
      </w:r>
      <w:r>
        <w:rPr>
          <w:rFonts w:eastAsia="Times New Roman" w:cs="Times New Roman"/>
          <w:szCs w:val="24"/>
          <w:lang w:val="ru-RU" w:eastAsia="de-DE"/>
        </w:rPr>
        <w:t xml:space="preserve">в своем чемодане привез домой  целую стопку  бумаг с записями, представляющими собой живые и выразительные примеры того тяжелого времени, </w:t>
      </w:r>
      <w:r w:rsidR="00044DDB" w:rsidRPr="00292CCF">
        <w:rPr>
          <w:rFonts w:eastAsia="Times New Roman" w:cs="Times New Roman"/>
          <w:szCs w:val="24"/>
          <w:lang w:val="ru-RU" w:eastAsia="de-DE"/>
        </w:rPr>
        <w:t xml:space="preserve"> </w:t>
      </w:r>
      <w:r w:rsidR="009F631F">
        <w:rPr>
          <w:rFonts w:eastAsia="Times New Roman" w:cs="Times New Roman"/>
          <w:szCs w:val="24"/>
          <w:lang w:val="ru-RU" w:eastAsia="de-DE"/>
        </w:rPr>
        <w:t>но, несмотря ни</w:t>
      </w:r>
      <w:r>
        <w:rPr>
          <w:rFonts w:eastAsia="Times New Roman" w:cs="Times New Roman"/>
          <w:szCs w:val="24"/>
          <w:lang w:val="ru-RU" w:eastAsia="de-DE"/>
        </w:rPr>
        <w:t xml:space="preserve"> на что, имевшего  человеческое лицо. Один</w:t>
      </w:r>
      <w:r w:rsidRPr="00620569">
        <w:rPr>
          <w:rFonts w:eastAsia="Times New Roman" w:cs="Times New Roman"/>
          <w:szCs w:val="24"/>
          <w:lang w:val="ru-RU" w:eastAsia="de-DE"/>
        </w:rPr>
        <w:t xml:space="preserve"> </w:t>
      </w:r>
      <w:r>
        <w:rPr>
          <w:rFonts w:eastAsia="Times New Roman" w:cs="Times New Roman"/>
          <w:szCs w:val="24"/>
          <w:lang w:val="ru-RU" w:eastAsia="de-DE"/>
        </w:rPr>
        <w:t>отрывок</w:t>
      </w:r>
      <w:r w:rsidRPr="00620569">
        <w:rPr>
          <w:rFonts w:eastAsia="Times New Roman" w:cs="Times New Roman"/>
          <w:szCs w:val="24"/>
          <w:lang w:val="ru-RU" w:eastAsia="de-DE"/>
        </w:rPr>
        <w:t xml:space="preserve"> </w:t>
      </w:r>
      <w:r>
        <w:rPr>
          <w:rFonts w:eastAsia="Times New Roman" w:cs="Times New Roman"/>
          <w:szCs w:val="24"/>
          <w:lang w:val="ru-RU" w:eastAsia="de-DE"/>
        </w:rPr>
        <w:t>из</w:t>
      </w:r>
      <w:r w:rsidRPr="00620569">
        <w:rPr>
          <w:rFonts w:eastAsia="Times New Roman" w:cs="Times New Roman"/>
          <w:szCs w:val="24"/>
          <w:lang w:val="ru-RU" w:eastAsia="de-DE"/>
        </w:rPr>
        <w:t xml:space="preserve"> </w:t>
      </w:r>
      <w:r>
        <w:rPr>
          <w:rFonts w:eastAsia="Times New Roman" w:cs="Times New Roman"/>
          <w:szCs w:val="24"/>
          <w:lang w:val="ru-RU" w:eastAsia="de-DE"/>
        </w:rPr>
        <w:t>этой</w:t>
      </w:r>
      <w:r w:rsidRPr="00620569">
        <w:rPr>
          <w:rFonts w:eastAsia="Times New Roman" w:cs="Times New Roman"/>
          <w:szCs w:val="24"/>
          <w:lang w:val="ru-RU" w:eastAsia="de-DE"/>
        </w:rPr>
        <w:t xml:space="preserve"> </w:t>
      </w:r>
      <w:r>
        <w:rPr>
          <w:rFonts w:eastAsia="Times New Roman" w:cs="Times New Roman"/>
          <w:szCs w:val="24"/>
          <w:lang w:val="ru-RU" w:eastAsia="de-DE"/>
        </w:rPr>
        <w:t>книги</w:t>
      </w:r>
      <w:r w:rsidRPr="00620569">
        <w:rPr>
          <w:rFonts w:eastAsia="Times New Roman" w:cs="Times New Roman"/>
          <w:szCs w:val="24"/>
          <w:lang w:val="ru-RU" w:eastAsia="de-DE"/>
        </w:rPr>
        <w:t xml:space="preserve"> </w:t>
      </w:r>
      <w:r>
        <w:rPr>
          <w:rFonts w:eastAsia="Times New Roman" w:cs="Times New Roman"/>
          <w:szCs w:val="24"/>
          <w:lang w:val="ru-RU" w:eastAsia="de-DE"/>
        </w:rPr>
        <w:t>убедительно</w:t>
      </w:r>
      <w:r w:rsidRPr="00620569">
        <w:rPr>
          <w:rFonts w:eastAsia="Times New Roman" w:cs="Times New Roman"/>
          <w:szCs w:val="24"/>
          <w:lang w:val="ru-RU" w:eastAsia="de-DE"/>
        </w:rPr>
        <w:t xml:space="preserve"> </w:t>
      </w:r>
      <w:r>
        <w:rPr>
          <w:rFonts w:eastAsia="Times New Roman" w:cs="Times New Roman"/>
          <w:szCs w:val="24"/>
          <w:lang w:val="ru-RU" w:eastAsia="de-DE"/>
        </w:rPr>
        <w:t>подчеркивает</w:t>
      </w:r>
      <w:r w:rsidRPr="00620569">
        <w:rPr>
          <w:rFonts w:eastAsia="Times New Roman" w:cs="Times New Roman"/>
          <w:szCs w:val="24"/>
          <w:lang w:val="ru-RU" w:eastAsia="de-DE"/>
        </w:rPr>
        <w:t xml:space="preserve"> </w:t>
      </w:r>
      <w:r>
        <w:rPr>
          <w:rFonts w:eastAsia="Times New Roman" w:cs="Times New Roman"/>
          <w:szCs w:val="24"/>
          <w:lang w:val="ru-RU" w:eastAsia="de-DE"/>
        </w:rPr>
        <w:t>это</w:t>
      </w:r>
      <w:r w:rsidRPr="00620569">
        <w:rPr>
          <w:rFonts w:eastAsia="Times New Roman" w:cs="Times New Roman"/>
          <w:szCs w:val="24"/>
          <w:lang w:val="ru-RU" w:eastAsia="de-DE"/>
        </w:rPr>
        <w:t>: «</w:t>
      </w:r>
      <w:r w:rsidR="00620569">
        <w:rPr>
          <w:rFonts w:eastAsia="Times New Roman" w:cs="Times New Roman"/>
          <w:szCs w:val="24"/>
          <w:lang w:val="ru-RU" w:eastAsia="de-DE"/>
        </w:rPr>
        <w:t>Сегодня</w:t>
      </w:r>
      <w:r w:rsidR="00620569" w:rsidRPr="00620569">
        <w:rPr>
          <w:rFonts w:eastAsia="Times New Roman" w:cs="Times New Roman"/>
          <w:szCs w:val="24"/>
          <w:lang w:val="ru-RU" w:eastAsia="de-DE"/>
        </w:rPr>
        <w:t xml:space="preserve"> </w:t>
      </w:r>
      <w:r w:rsidR="00620569">
        <w:rPr>
          <w:rFonts w:eastAsia="Times New Roman" w:cs="Times New Roman"/>
          <w:szCs w:val="24"/>
          <w:lang w:val="ru-RU" w:eastAsia="de-DE"/>
        </w:rPr>
        <w:t>я</w:t>
      </w:r>
      <w:r w:rsidR="00620569" w:rsidRPr="00620569">
        <w:rPr>
          <w:rFonts w:eastAsia="Times New Roman" w:cs="Times New Roman"/>
          <w:szCs w:val="24"/>
          <w:lang w:val="ru-RU" w:eastAsia="de-DE"/>
        </w:rPr>
        <w:t xml:space="preserve"> </w:t>
      </w:r>
      <w:r w:rsidR="00620569">
        <w:rPr>
          <w:rFonts w:eastAsia="Times New Roman" w:cs="Times New Roman"/>
          <w:szCs w:val="24"/>
          <w:lang w:val="ru-RU" w:eastAsia="de-DE"/>
        </w:rPr>
        <w:t>знаю</w:t>
      </w:r>
      <w:r w:rsidR="00620569" w:rsidRPr="00620569">
        <w:rPr>
          <w:rFonts w:eastAsia="Times New Roman" w:cs="Times New Roman"/>
          <w:szCs w:val="24"/>
          <w:lang w:val="ru-RU" w:eastAsia="de-DE"/>
        </w:rPr>
        <w:t xml:space="preserve">,  </w:t>
      </w:r>
      <w:r w:rsidR="00620569">
        <w:rPr>
          <w:rFonts w:eastAsia="Times New Roman" w:cs="Times New Roman"/>
          <w:szCs w:val="24"/>
          <w:lang w:val="ru-RU" w:eastAsia="de-DE"/>
        </w:rPr>
        <w:t>что</w:t>
      </w:r>
      <w:r w:rsidR="00620569" w:rsidRPr="00620569">
        <w:rPr>
          <w:rFonts w:eastAsia="Times New Roman" w:cs="Times New Roman"/>
          <w:szCs w:val="24"/>
          <w:lang w:val="ru-RU" w:eastAsia="de-DE"/>
        </w:rPr>
        <w:t xml:space="preserve"> </w:t>
      </w:r>
      <w:r w:rsidR="00620569">
        <w:rPr>
          <w:rFonts w:eastAsia="Times New Roman" w:cs="Times New Roman"/>
          <w:szCs w:val="24"/>
          <w:lang w:val="ru-RU" w:eastAsia="de-DE"/>
        </w:rPr>
        <w:t>каждый</w:t>
      </w:r>
      <w:r w:rsidR="00620569" w:rsidRPr="00620569">
        <w:rPr>
          <w:rFonts w:eastAsia="Times New Roman" w:cs="Times New Roman"/>
          <w:szCs w:val="24"/>
          <w:lang w:val="ru-RU" w:eastAsia="de-DE"/>
        </w:rPr>
        <w:t xml:space="preserve"> </w:t>
      </w:r>
      <w:r w:rsidR="00620569">
        <w:rPr>
          <w:rFonts w:eastAsia="Times New Roman" w:cs="Times New Roman"/>
          <w:szCs w:val="24"/>
          <w:lang w:val="ru-RU" w:eastAsia="de-DE"/>
        </w:rPr>
        <w:t>человеческий</w:t>
      </w:r>
      <w:r w:rsidR="00620569" w:rsidRPr="00620569">
        <w:rPr>
          <w:rFonts w:eastAsia="Times New Roman" w:cs="Times New Roman"/>
          <w:szCs w:val="24"/>
          <w:lang w:val="ru-RU" w:eastAsia="de-DE"/>
        </w:rPr>
        <w:t xml:space="preserve"> </w:t>
      </w:r>
      <w:r w:rsidR="00620569">
        <w:rPr>
          <w:rFonts w:eastAsia="Times New Roman" w:cs="Times New Roman"/>
          <w:szCs w:val="24"/>
          <w:lang w:val="ru-RU" w:eastAsia="de-DE"/>
        </w:rPr>
        <w:t>жест</w:t>
      </w:r>
      <w:r w:rsidR="00620569" w:rsidRPr="00620569">
        <w:rPr>
          <w:rFonts w:eastAsia="Times New Roman" w:cs="Times New Roman"/>
          <w:szCs w:val="24"/>
          <w:lang w:val="ru-RU" w:eastAsia="de-DE"/>
        </w:rPr>
        <w:t xml:space="preserve">,  </w:t>
      </w:r>
      <w:r w:rsidR="00620569">
        <w:rPr>
          <w:rFonts w:eastAsia="Times New Roman" w:cs="Times New Roman"/>
          <w:szCs w:val="24"/>
          <w:lang w:val="ru-RU" w:eastAsia="de-DE"/>
        </w:rPr>
        <w:t>улыбка, доброе слово или приветствие</w:t>
      </w:r>
      <w:r w:rsidR="009F631F">
        <w:rPr>
          <w:rFonts w:eastAsia="Times New Roman" w:cs="Times New Roman"/>
          <w:szCs w:val="24"/>
          <w:lang w:val="ru-RU" w:eastAsia="de-DE"/>
        </w:rPr>
        <w:t xml:space="preserve">,  в то тяжелое время делали  </w:t>
      </w:r>
      <w:r w:rsidR="00620569">
        <w:rPr>
          <w:rFonts w:eastAsia="Times New Roman" w:cs="Times New Roman"/>
          <w:szCs w:val="24"/>
          <w:lang w:val="ru-RU" w:eastAsia="de-DE"/>
        </w:rPr>
        <w:t xml:space="preserve">жизнь  военнопленных или заключенных, будь то француз, поляк, русский или немец, немного легче». </w:t>
      </w:r>
    </w:p>
    <w:p w:rsidR="00967925" w:rsidRPr="00620569" w:rsidRDefault="00967925" w:rsidP="00935023">
      <w:pPr>
        <w:shd w:val="clear" w:color="auto" w:fill="FFFFFF"/>
        <w:spacing w:line="276" w:lineRule="auto"/>
        <w:jc w:val="both"/>
        <w:rPr>
          <w:rFonts w:eastAsia="Times New Roman" w:cs="Times New Roman"/>
          <w:szCs w:val="24"/>
          <w:lang w:val="ru-RU" w:eastAsia="de-DE"/>
        </w:rPr>
      </w:pPr>
    </w:p>
    <w:p w:rsidR="00044DDB" w:rsidRPr="00676A29" w:rsidRDefault="00676A29"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Мы</w:t>
      </w:r>
      <w:r w:rsidRPr="00676A29">
        <w:rPr>
          <w:rFonts w:eastAsia="Times New Roman" w:cs="Times New Roman"/>
          <w:szCs w:val="24"/>
          <w:lang w:val="ru-RU" w:eastAsia="de-DE"/>
        </w:rPr>
        <w:t xml:space="preserve"> </w:t>
      </w:r>
      <w:r>
        <w:rPr>
          <w:rFonts w:eastAsia="Times New Roman" w:cs="Times New Roman"/>
          <w:szCs w:val="24"/>
          <w:lang w:val="ru-RU" w:eastAsia="de-DE"/>
        </w:rPr>
        <w:t>уже</w:t>
      </w:r>
      <w:r w:rsidRPr="00676A29">
        <w:rPr>
          <w:rFonts w:eastAsia="Times New Roman" w:cs="Times New Roman"/>
          <w:szCs w:val="24"/>
          <w:lang w:val="ru-RU" w:eastAsia="de-DE"/>
        </w:rPr>
        <w:t xml:space="preserve"> </w:t>
      </w:r>
      <w:r>
        <w:rPr>
          <w:rFonts w:eastAsia="Times New Roman" w:cs="Times New Roman"/>
          <w:szCs w:val="24"/>
          <w:lang w:val="ru-RU" w:eastAsia="de-DE"/>
        </w:rPr>
        <w:t>знаем</w:t>
      </w:r>
      <w:r w:rsidRPr="00676A29">
        <w:rPr>
          <w:rFonts w:eastAsia="Times New Roman" w:cs="Times New Roman"/>
          <w:szCs w:val="24"/>
          <w:lang w:val="ru-RU" w:eastAsia="de-DE"/>
        </w:rPr>
        <w:t xml:space="preserve">, </w:t>
      </w:r>
      <w:r>
        <w:rPr>
          <w:rFonts w:eastAsia="Times New Roman" w:cs="Times New Roman"/>
          <w:szCs w:val="24"/>
          <w:lang w:val="ru-RU" w:eastAsia="de-DE"/>
        </w:rPr>
        <w:t>что</w:t>
      </w:r>
      <w:r w:rsidRPr="00676A29">
        <w:rPr>
          <w:rFonts w:eastAsia="Times New Roman" w:cs="Times New Roman"/>
          <w:szCs w:val="24"/>
          <w:lang w:val="ru-RU" w:eastAsia="de-DE"/>
        </w:rPr>
        <w:t xml:space="preserve"> </w:t>
      </w:r>
      <w:r>
        <w:rPr>
          <w:rFonts w:eastAsia="Times New Roman" w:cs="Times New Roman"/>
          <w:szCs w:val="24"/>
          <w:lang w:val="ru-RU" w:eastAsia="de-DE"/>
        </w:rPr>
        <w:t>Альфонс</w:t>
      </w:r>
      <w:r w:rsidRPr="00676A29">
        <w:rPr>
          <w:rFonts w:eastAsia="Times New Roman" w:cs="Times New Roman"/>
          <w:szCs w:val="24"/>
          <w:lang w:val="ru-RU" w:eastAsia="de-DE"/>
        </w:rPr>
        <w:t xml:space="preserve"> </w:t>
      </w:r>
      <w:r>
        <w:rPr>
          <w:rFonts w:eastAsia="Times New Roman" w:cs="Times New Roman"/>
          <w:szCs w:val="24"/>
          <w:lang w:val="ru-RU" w:eastAsia="de-DE"/>
        </w:rPr>
        <w:t>Руйнер</w:t>
      </w:r>
      <w:r w:rsidRPr="00676A29">
        <w:rPr>
          <w:rFonts w:eastAsia="Times New Roman" w:cs="Times New Roman"/>
          <w:szCs w:val="24"/>
          <w:lang w:val="ru-RU" w:eastAsia="de-DE"/>
        </w:rPr>
        <w:t xml:space="preserve">, </w:t>
      </w:r>
      <w:r>
        <w:rPr>
          <w:rFonts w:eastAsia="Times New Roman" w:cs="Times New Roman"/>
          <w:szCs w:val="24"/>
          <w:lang w:val="ru-RU" w:eastAsia="de-DE"/>
        </w:rPr>
        <w:t>посещал исторические, политические и литературные лекции, которые предлагались в лагере для перевоспитания</w:t>
      </w:r>
      <w:r w:rsidR="009069BD">
        <w:rPr>
          <w:rFonts w:eastAsia="Times New Roman" w:cs="Times New Roman"/>
          <w:szCs w:val="24"/>
          <w:lang w:val="ru-RU" w:eastAsia="de-DE"/>
        </w:rPr>
        <w:t xml:space="preserve">, и получил за это </w:t>
      </w:r>
      <w:r>
        <w:rPr>
          <w:rFonts w:eastAsia="Times New Roman" w:cs="Times New Roman"/>
          <w:szCs w:val="24"/>
          <w:lang w:val="ru-RU" w:eastAsia="de-DE"/>
        </w:rPr>
        <w:t xml:space="preserve">  </w:t>
      </w:r>
      <w:r w:rsidR="009069BD">
        <w:rPr>
          <w:rFonts w:eastAsia="Times New Roman" w:cs="Times New Roman"/>
          <w:szCs w:val="24"/>
          <w:lang w:val="ru-RU" w:eastAsia="de-DE"/>
        </w:rPr>
        <w:t xml:space="preserve">прозвище «другом Ивана». </w:t>
      </w:r>
      <w:r>
        <w:rPr>
          <w:rFonts w:eastAsia="Times New Roman" w:cs="Times New Roman"/>
          <w:szCs w:val="24"/>
          <w:lang w:val="ru-RU" w:eastAsia="de-DE"/>
        </w:rPr>
        <w:t>Эти</w:t>
      </w:r>
      <w:r w:rsidRPr="00676A29">
        <w:rPr>
          <w:rFonts w:eastAsia="Times New Roman" w:cs="Times New Roman"/>
          <w:szCs w:val="24"/>
          <w:lang w:val="ru-RU" w:eastAsia="de-DE"/>
        </w:rPr>
        <w:t xml:space="preserve"> </w:t>
      </w:r>
      <w:r>
        <w:rPr>
          <w:rFonts w:eastAsia="Times New Roman" w:cs="Times New Roman"/>
          <w:szCs w:val="24"/>
          <w:lang w:val="ru-RU" w:eastAsia="de-DE"/>
        </w:rPr>
        <w:t>лекции</w:t>
      </w:r>
      <w:r w:rsidRPr="00676A29">
        <w:rPr>
          <w:rFonts w:eastAsia="Times New Roman" w:cs="Times New Roman"/>
          <w:szCs w:val="24"/>
          <w:lang w:val="ru-RU" w:eastAsia="de-DE"/>
        </w:rPr>
        <w:t xml:space="preserve">, </w:t>
      </w:r>
      <w:r>
        <w:rPr>
          <w:rFonts w:eastAsia="Times New Roman" w:cs="Times New Roman"/>
          <w:szCs w:val="24"/>
          <w:lang w:val="ru-RU" w:eastAsia="de-DE"/>
        </w:rPr>
        <w:t>задокументированные</w:t>
      </w:r>
      <w:r w:rsidRPr="00676A29">
        <w:rPr>
          <w:rFonts w:eastAsia="Times New Roman" w:cs="Times New Roman"/>
          <w:szCs w:val="24"/>
          <w:lang w:val="ru-RU" w:eastAsia="de-DE"/>
        </w:rPr>
        <w:t xml:space="preserve"> </w:t>
      </w:r>
      <w:r>
        <w:rPr>
          <w:rFonts w:eastAsia="Times New Roman" w:cs="Times New Roman"/>
          <w:szCs w:val="24"/>
          <w:lang w:val="ru-RU" w:eastAsia="de-DE"/>
        </w:rPr>
        <w:t>в</w:t>
      </w:r>
      <w:r w:rsidRPr="00676A29">
        <w:rPr>
          <w:rFonts w:eastAsia="Times New Roman" w:cs="Times New Roman"/>
          <w:szCs w:val="24"/>
          <w:lang w:val="ru-RU" w:eastAsia="de-DE"/>
        </w:rPr>
        <w:t xml:space="preserve"> </w:t>
      </w:r>
      <w:r>
        <w:rPr>
          <w:rFonts w:eastAsia="Times New Roman" w:cs="Times New Roman"/>
          <w:szCs w:val="24"/>
          <w:lang w:val="ru-RU" w:eastAsia="de-DE"/>
        </w:rPr>
        <w:t>его</w:t>
      </w:r>
      <w:r w:rsidRPr="00676A29">
        <w:rPr>
          <w:rFonts w:eastAsia="Times New Roman" w:cs="Times New Roman"/>
          <w:szCs w:val="24"/>
          <w:lang w:val="ru-RU" w:eastAsia="de-DE"/>
        </w:rPr>
        <w:t xml:space="preserve"> </w:t>
      </w:r>
      <w:r>
        <w:rPr>
          <w:rFonts w:eastAsia="Times New Roman" w:cs="Times New Roman"/>
          <w:szCs w:val="24"/>
          <w:lang w:val="ru-RU" w:eastAsia="de-DE"/>
        </w:rPr>
        <w:t>записях</w:t>
      </w:r>
      <w:r w:rsidRPr="00676A29">
        <w:rPr>
          <w:rFonts w:eastAsia="Times New Roman" w:cs="Times New Roman"/>
          <w:szCs w:val="24"/>
          <w:lang w:val="ru-RU" w:eastAsia="de-DE"/>
        </w:rPr>
        <w:t xml:space="preserve"> </w:t>
      </w:r>
      <w:r>
        <w:rPr>
          <w:rFonts w:eastAsia="Times New Roman" w:cs="Times New Roman"/>
          <w:szCs w:val="24"/>
          <w:lang w:val="ru-RU" w:eastAsia="de-DE"/>
        </w:rPr>
        <w:t>в</w:t>
      </w:r>
      <w:r w:rsidRPr="00676A29">
        <w:rPr>
          <w:rFonts w:eastAsia="Times New Roman" w:cs="Times New Roman"/>
          <w:szCs w:val="24"/>
          <w:lang w:val="ru-RU" w:eastAsia="de-DE"/>
        </w:rPr>
        <w:t xml:space="preserve"> </w:t>
      </w:r>
      <w:r>
        <w:rPr>
          <w:rFonts w:eastAsia="Times New Roman" w:cs="Times New Roman"/>
          <w:szCs w:val="24"/>
          <w:lang w:val="ru-RU" w:eastAsia="de-DE"/>
        </w:rPr>
        <w:t>уникальной</w:t>
      </w:r>
      <w:r w:rsidRPr="00676A29">
        <w:rPr>
          <w:rFonts w:eastAsia="Times New Roman" w:cs="Times New Roman"/>
          <w:szCs w:val="24"/>
          <w:lang w:val="ru-RU" w:eastAsia="de-DE"/>
        </w:rPr>
        <w:t xml:space="preserve"> </w:t>
      </w:r>
      <w:r>
        <w:rPr>
          <w:rFonts w:eastAsia="Times New Roman" w:cs="Times New Roman"/>
          <w:szCs w:val="24"/>
          <w:lang w:val="ru-RU" w:eastAsia="de-DE"/>
        </w:rPr>
        <w:t>форме</w:t>
      </w:r>
      <w:r w:rsidRPr="00676A29">
        <w:rPr>
          <w:rFonts w:eastAsia="Times New Roman" w:cs="Times New Roman"/>
          <w:szCs w:val="24"/>
          <w:lang w:val="ru-RU" w:eastAsia="de-DE"/>
        </w:rPr>
        <w:t xml:space="preserve">,  </w:t>
      </w:r>
      <w:r>
        <w:rPr>
          <w:rFonts w:eastAsia="Times New Roman" w:cs="Times New Roman"/>
          <w:szCs w:val="24"/>
          <w:lang w:val="ru-RU" w:eastAsia="de-DE"/>
        </w:rPr>
        <w:t>передают</w:t>
      </w:r>
      <w:r w:rsidRPr="00676A29">
        <w:rPr>
          <w:rFonts w:eastAsia="Times New Roman" w:cs="Times New Roman"/>
          <w:szCs w:val="24"/>
          <w:lang w:val="ru-RU" w:eastAsia="de-DE"/>
        </w:rPr>
        <w:t xml:space="preserve">  </w:t>
      </w:r>
      <w:r>
        <w:rPr>
          <w:rFonts w:eastAsia="Times New Roman" w:cs="Times New Roman"/>
          <w:szCs w:val="24"/>
          <w:lang w:val="ru-RU" w:eastAsia="de-DE"/>
        </w:rPr>
        <w:t>развернутую</w:t>
      </w:r>
      <w:r w:rsidRPr="00676A29">
        <w:rPr>
          <w:rFonts w:eastAsia="Times New Roman" w:cs="Times New Roman"/>
          <w:szCs w:val="24"/>
          <w:lang w:val="ru-RU" w:eastAsia="de-DE"/>
        </w:rPr>
        <w:t xml:space="preserve"> </w:t>
      </w:r>
      <w:r>
        <w:rPr>
          <w:rFonts w:eastAsia="Times New Roman" w:cs="Times New Roman"/>
          <w:szCs w:val="24"/>
          <w:lang w:val="ru-RU" w:eastAsia="de-DE"/>
        </w:rPr>
        <w:t>картину</w:t>
      </w:r>
      <w:r w:rsidRPr="00676A29">
        <w:rPr>
          <w:rFonts w:eastAsia="Times New Roman" w:cs="Times New Roman"/>
          <w:szCs w:val="24"/>
          <w:lang w:val="ru-RU" w:eastAsia="de-DE"/>
        </w:rPr>
        <w:t xml:space="preserve"> </w:t>
      </w:r>
      <w:r>
        <w:rPr>
          <w:rFonts w:eastAsia="Times New Roman" w:cs="Times New Roman"/>
          <w:szCs w:val="24"/>
          <w:lang w:val="ru-RU" w:eastAsia="de-DE"/>
        </w:rPr>
        <w:t>идеологических</w:t>
      </w:r>
      <w:r w:rsidRPr="00676A29">
        <w:rPr>
          <w:rFonts w:eastAsia="Times New Roman" w:cs="Times New Roman"/>
          <w:szCs w:val="24"/>
          <w:lang w:val="ru-RU" w:eastAsia="de-DE"/>
        </w:rPr>
        <w:t xml:space="preserve"> </w:t>
      </w:r>
      <w:r>
        <w:rPr>
          <w:rFonts w:eastAsia="Times New Roman" w:cs="Times New Roman"/>
          <w:szCs w:val="24"/>
          <w:lang w:val="ru-RU" w:eastAsia="de-DE"/>
        </w:rPr>
        <w:t>педагогических</w:t>
      </w:r>
      <w:r w:rsidRPr="00676A29">
        <w:rPr>
          <w:rFonts w:eastAsia="Times New Roman" w:cs="Times New Roman"/>
          <w:szCs w:val="24"/>
          <w:lang w:val="ru-RU" w:eastAsia="de-DE"/>
        </w:rPr>
        <w:t xml:space="preserve"> </w:t>
      </w:r>
      <w:r>
        <w:rPr>
          <w:rFonts w:eastAsia="Times New Roman" w:cs="Times New Roman"/>
          <w:szCs w:val="24"/>
          <w:lang w:val="ru-RU" w:eastAsia="de-DE"/>
        </w:rPr>
        <w:t>мероприятий</w:t>
      </w:r>
      <w:r w:rsidRPr="00676A29">
        <w:rPr>
          <w:rFonts w:eastAsia="Times New Roman" w:cs="Times New Roman"/>
          <w:szCs w:val="24"/>
          <w:lang w:val="ru-RU" w:eastAsia="de-DE"/>
        </w:rPr>
        <w:t xml:space="preserve">, </w:t>
      </w:r>
      <w:r>
        <w:rPr>
          <w:rFonts w:eastAsia="Times New Roman" w:cs="Times New Roman"/>
          <w:szCs w:val="24"/>
          <w:lang w:val="ru-RU" w:eastAsia="de-DE"/>
        </w:rPr>
        <w:t xml:space="preserve"> ко</w:t>
      </w:r>
      <w:r w:rsidR="009F631F">
        <w:rPr>
          <w:rFonts w:eastAsia="Times New Roman" w:cs="Times New Roman"/>
          <w:szCs w:val="24"/>
          <w:lang w:val="ru-RU" w:eastAsia="de-DE"/>
        </w:rPr>
        <w:t xml:space="preserve">торые </w:t>
      </w:r>
      <w:r>
        <w:rPr>
          <w:rFonts w:eastAsia="Times New Roman" w:cs="Times New Roman"/>
          <w:szCs w:val="24"/>
          <w:lang w:val="ru-RU" w:eastAsia="de-DE"/>
        </w:rPr>
        <w:t>в книге часто являются  предметом его воспоминаний</w:t>
      </w:r>
      <w:r w:rsidR="00044DDB" w:rsidRPr="00676A29">
        <w:rPr>
          <w:rFonts w:eastAsia="Times New Roman" w:cs="Times New Roman"/>
          <w:szCs w:val="24"/>
          <w:lang w:val="ru-RU" w:eastAsia="de-DE"/>
        </w:rPr>
        <w:t>:</w:t>
      </w:r>
    </w:p>
    <w:p w:rsidR="00967925" w:rsidRPr="00676A29" w:rsidRDefault="00967925" w:rsidP="00935023">
      <w:pPr>
        <w:shd w:val="clear" w:color="auto" w:fill="FFFFFF"/>
        <w:spacing w:line="276" w:lineRule="auto"/>
        <w:jc w:val="both"/>
        <w:rPr>
          <w:rFonts w:eastAsia="Times New Roman" w:cs="Times New Roman"/>
          <w:szCs w:val="24"/>
          <w:lang w:val="ru-RU" w:eastAsia="de-DE"/>
        </w:rPr>
      </w:pPr>
    </w:p>
    <w:p w:rsidR="00044DDB" w:rsidRPr="002334C6" w:rsidRDefault="00620625" w:rsidP="00935023">
      <w:pPr>
        <w:shd w:val="clear" w:color="auto" w:fill="FFFFFF"/>
        <w:spacing w:line="276" w:lineRule="auto"/>
        <w:jc w:val="both"/>
        <w:rPr>
          <w:rFonts w:eastAsia="Times New Roman" w:cs="Times New Roman"/>
          <w:szCs w:val="24"/>
          <w:lang w:val="ru-RU" w:eastAsia="de-DE"/>
        </w:rPr>
      </w:pPr>
      <w:r w:rsidRPr="00620625">
        <w:rPr>
          <w:rFonts w:eastAsia="Times New Roman" w:cs="Times New Roman"/>
          <w:szCs w:val="24"/>
          <w:lang w:val="ru-RU" w:eastAsia="de-DE"/>
        </w:rPr>
        <w:t>«</w:t>
      </w:r>
      <w:r>
        <w:rPr>
          <w:rFonts w:eastAsia="Times New Roman" w:cs="Times New Roman"/>
          <w:szCs w:val="24"/>
          <w:lang w:val="ru-RU" w:eastAsia="de-DE"/>
        </w:rPr>
        <w:t>Темы</w:t>
      </w:r>
      <w:r w:rsidRPr="00620625">
        <w:rPr>
          <w:rFonts w:eastAsia="Times New Roman" w:cs="Times New Roman"/>
          <w:szCs w:val="24"/>
          <w:lang w:val="ru-RU" w:eastAsia="de-DE"/>
        </w:rPr>
        <w:t xml:space="preserve"> </w:t>
      </w:r>
      <w:r w:rsidR="009F631F">
        <w:rPr>
          <w:rFonts w:eastAsia="Times New Roman" w:cs="Times New Roman"/>
          <w:szCs w:val="24"/>
          <w:lang w:val="ru-RU" w:eastAsia="de-DE"/>
        </w:rPr>
        <w:t>предстоящих</w:t>
      </w:r>
      <w:r w:rsidRPr="00620625">
        <w:rPr>
          <w:rFonts w:eastAsia="Times New Roman" w:cs="Times New Roman"/>
          <w:szCs w:val="24"/>
          <w:lang w:val="ru-RU" w:eastAsia="de-DE"/>
        </w:rPr>
        <w:t xml:space="preserve"> </w:t>
      </w:r>
      <w:r>
        <w:rPr>
          <w:rFonts w:eastAsia="Times New Roman" w:cs="Times New Roman"/>
          <w:szCs w:val="24"/>
          <w:lang w:val="ru-RU" w:eastAsia="de-DE"/>
        </w:rPr>
        <w:t>лекций</w:t>
      </w:r>
      <w:r w:rsidRPr="00620625">
        <w:rPr>
          <w:rFonts w:eastAsia="Times New Roman" w:cs="Times New Roman"/>
          <w:szCs w:val="24"/>
          <w:lang w:val="ru-RU" w:eastAsia="de-DE"/>
        </w:rPr>
        <w:t xml:space="preserve"> </w:t>
      </w:r>
      <w:r>
        <w:rPr>
          <w:rFonts w:eastAsia="Times New Roman" w:cs="Times New Roman"/>
          <w:szCs w:val="24"/>
          <w:lang w:val="ru-RU" w:eastAsia="de-DE"/>
        </w:rPr>
        <w:t>в</w:t>
      </w:r>
      <w:r w:rsidRPr="00620625">
        <w:rPr>
          <w:rFonts w:eastAsia="Times New Roman" w:cs="Times New Roman"/>
          <w:szCs w:val="24"/>
          <w:lang w:val="ru-RU" w:eastAsia="de-DE"/>
        </w:rPr>
        <w:t xml:space="preserve"> </w:t>
      </w:r>
      <w:r>
        <w:rPr>
          <w:rFonts w:eastAsia="Times New Roman" w:cs="Times New Roman"/>
          <w:szCs w:val="24"/>
          <w:lang w:val="ru-RU" w:eastAsia="de-DE"/>
        </w:rPr>
        <w:t>лагере</w:t>
      </w:r>
      <w:r w:rsidRPr="00620625">
        <w:rPr>
          <w:rFonts w:eastAsia="Times New Roman" w:cs="Times New Roman"/>
          <w:szCs w:val="24"/>
          <w:lang w:val="ru-RU" w:eastAsia="de-DE"/>
        </w:rPr>
        <w:t xml:space="preserve"> </w:t>
      </w:r>
      <w:r>
        <w:rPr>
          <w:rFonts w:eastAsia="Times New Roman" w:cs="Times New Roman"/>
          <w:szCs w:val="24"/>
          <w:lang w:val="ru-RU" w:eastAsia="de-DE"/>
        </w:rPr>
        <w:t>сообщались</w:t>
      </w:r>
      <w:r w:rsidRPr="00620625">
        <w:rPr>
          <w:rFonts w:eastAsia="Times New Roman" w:cs="Times New Roman"/>
          <w:szCs w:val="24"/>
          <w:lang w:val="ru-RU" w:eastAsia="de-DE"/>
        </w:rPr>
        <w:t xml:space="preserve"> </w:t>
      </w:r>
      <w:r>
        <w:rPr>
          <w:rFonts w:eastAsia="Times New Roman" w:cs="Times New Roman"/>
          <w:szCs w:val="24"/>
          <w:lang w:val="ru-RU" w:eastAsia="de-DE"/>
        </w:rPr>
        <w:t>в</w:t>
      </w:r>
      <w:r w:rsidRPr="00620625">
        <w:rPr>
          <w:rFonts w:eastAsia="Times New Roman" w:cs="Times New Roman"/>
          <w:szCs w:val="24"/>
          <w:lang w:val="ru-RU" w:eastAsia="de-DE"/>
        </w:rPr>
        <w:t xml:space="preserve"> </w:t>
      </w:r>
      <w:r>
        <w:rPr>
          <w:rFonts w:eastAsia="Times New Roman" w:cs="Times New Roman"/>
          <w:szCs w:val="24"/>
          <w:lang w:val="ru-RU" w:eastAsia="de-DE"/>
        </w:rPr>
        <w:t>стенгазетах</w:t>
      </w:r>
      <w:r w:rsidRPr="00620625">
        <w:rPr>
          <w:rFonts w:eastAsia="Times New Roman" w:cs="Times New Roman"/>
          <w:szCs w:val="24"/>
          <w:lang w:val="ru-RU" w:eastAsia="de-DE"/>
        </w:rPr>
        <w:t xml:space="preserve"> </w:t>
      </w:r>
      <w:r>
        <w:rPr>
          <w:rFonts w:eastAsia="Times New Roman" w:cs="Times New Roman"/>
          <w:szCs w:val="24"/>
          <w:lang w:val="ru-RU" w:eastAsia="de-DE"/>
        </w:rPr>
        <w:t>и</w:t>
      </w:r>
      <w:r w:rsidRPr="00620625">
        <w:rPr>
          <w:rFonts w:eastAsia="Times New Roman" w:cs="Times New Roman"/>
          <w:szCs w:val="24"/>
          <w:lang w:val="ru-RU" w:eastAsia="de-DE"/>
        </w:rPr>
        <w:t xml:space="preserve"> </w:t>
      </w:r>
      <w:r>
        <w:rPr>
          <w:rFonts w:eastAsia="Times New Roman" w:cs="Times New Roman"/>
          <w:szCs w:val="24"/>
          <w:lang w:val="ru-RU" w:eastAsia="de-DE"/>
        </w:rPr>
        <w:t>на</w:t>
      </w:r>
      <w:r w:rsidRPr="00620625">
        <w:rPr>
          <w:rFonts w:eastAsia="Times New Roman" w:cs="Times New Roman"/>
          <w:szCs w:val="24"/>
          <w:lang w:val="ru-RU" w:eastAsia="de-DE"/>
        </w:rPr>
        <w:t xml:space="preserve"> </w:t>
      </w:r>
      <w:r>
        <w:rPr>
          <w:rFonts w:eastAsia="Times New Roman" w:cs="Times New Roman"/>
          <w:szCs w:val="24"/>
          <w:lang w:val="ru-RU" w:eastAsia="de-DE"/>
        </w:rPr>
        <w:t>досках</w:t>
      </w:r>
      <w:r w:rsidRPr="00620625">
        <w:rPr>
          <w:rFonts w:eastAsia="Times New Roman" w:cs="Times New Roman"/>
          <w:szCs w:val="24"/>
          <w:lang w:val="ru-RU" w:eastAsia="de-DE"/>
        </w:rPr>
        <w:t xml:space="preserve"> </w:t>
      </w:r>
      <w:r>
        <w:rPr>
          <w:rFonts w:eastAsia="Times New Roman" w:cs="Times New Roman"/>
          <w:szCs w:val="24"/>
          <w:lang w:val="ru-RU" w:eastAsia="de-DE"/>
        </w:rPr>
        <w:t>объявлений</w:t>
      </w:r>
      <w:r w:rsidRPr="00620625">
        <w:rPr>
          <w:rFonts w:eastAsia="Times New Roman" w:cs="Times New Roman"/>
          <w:szCs w:val="24"/>
          <w:lang w:val="ru-RU" w:eastAsia="de-DE"/>
        </w:rPr>
        <w:t xml:space="preserve"> </w:t>
      </w:r>
      <w:r>
        <w:rPr>
          <w:rFonts w:eastAsia="Times New Roman" w:cs="Times New Roman"/>
          <w:szCs w:val="24"/>
          <w:lang w:val="ru-RU" w:eastAsia="de-DE"/>
        </w:rPr>
        <w:t>в</w:t>
      </w:r>
      <w:r w:rsidRPr="00620625">
        <w:rPr>
          <w:rFonts w:eastAsia="Times New Roman" w:cs="Times New Roman"/>
          <w:szCs w:val="24"/>
          <w:lang w:val="ru-RU" w:eastAsia="de-DE"/>
        </w:rPr>
        <w:t xml:space="preserve"> </w:t>
      </w:r>
      <w:r w:rsidR="00B92529">
        <w:rPr>
          <w:rFonts w:eastAsia="Times New Roman" w:cs="Times New Roman"/>
          <w:szCs w:val="24"/>
          <w:lang w:val="ru-RU" w:eastAsia="de-DE"/>
        </w:rPr>
        <w:t>отрядах</w:t>
      </w:r>
      <w:r w:rsidR="00044DDB" w:rsidRPr="00B92529">
        <w:rPr>
          <w:rFonts w:eastAsia="Times New Roman" w:cs="Times New Roman"/>
          <w:szCs w:val="24"/>
          <w:lang w:val="ru-RU" w:eastAsia="de-DE"/>
        </w:rPr>
        <w:t>.</w:t>
      </w:r>
      <w:r w:rsidR="00B92529">
        <w:rPr>
          <w:rFonts w:eastAsia="Times New Roman" w:cs="Times New Roman"/>
          <w:szCs w:val="24"/>
          <w:lang w:val="ru-RU" w:eastAsia="de-DE"/>
        </w:rPr>
        <w:t xml:space="preserve"> Однажды</w:t>
      </w:r>
      <w:r w:rsidR="00B92529" w:rsidRPr="00B92529">
        <w:rPr>
          <w:rFonts w:eastAsia="Times New Roman" w:cs="Times New Roman"/>
          <w:szCs w:val="24"/>
          <w:lang w:val="ru-RU" w:eastAsia="de-DE"/>
        </w:rPr>
        <w:t xml:space="preserve"> </w:t>
      </w:r>
      <w:r w:rsidR="00B92529">
        <w:rPr>
          <w:rFonts w:eastAsia="Times New Roman" w:cs="Times New Roman"/>
          <w:szCs w:val="24"/>
          <w:lang w:val="ru-RU" w:eastAsia="de-DE"/>
        </w:rPr>
        <w:t>среди</w:t>
      </w:r>
      <w:r w:rsidR="00B92529" w:rsidRPr="00B92529">
        <w:rPr>
          <w:rFonts w:eastAsia="Times New Roman" w:cs="Times New Roman"/>
          <w:szCs w:val="24"/>
          <w:lang w:val="ru-RU" w:eastAsia="de-DE"/>
        </w:rPr>
        <w:t xml:space="preserve"> </w:t>
      </w:r>
      <w:r w:rsidR="00B92529">
        <w:rPr>
          <w:rFonts w:eastAsia="Times New Roman" w:cs="Times New Roman"/>
          <w:szCs w:val="24"/>
          <w:lang w:val="ru-RU" w:eastAsia="de-DE"/>
        </w:rPr>
        <w:t>объявленных</w:t>
      </w:r>
      <w:r w:rsidR="00B92529" w:rsidRPr="00B92529">
        <w:rPr>
          <w:rFonts w:eastAsia="Times New Roman" w:cs="Times New Roman"/>
          <w:szCs w:val="24"/>
          <w:lang w:val="ru-RU" w:eastAsia="de-DE"/>
        </w:rPr>
        <w:t xml:space="preserve"> </w:t>
      </w:r>
      <w:r w:rsidR="00B92529">
        <w:rPr>
          <w:rFonts w:eastAsia="Times New Roman" w:cs="Times New Roman"/>
          <w:szCs w:val="24"/>
          <w:lang w:val="ru-RU" w:eastAsia="de-DE"/>
        </w:rPr>
        <w:t>новых</w:t>
      </w:r>
      <w:r w:rsidR="00B92529" w:rsidRPr="00B92529">
        <w:rPr>
          <w:rFonts w:eastAsia="Times New Roman" w:cs="Times New Roman"/>
          <w:szCs w:val="24"/>
          <w:lang w:val="ru-RU" w:eastAsia="de-DE"/>
        </w:rPr>
        <w:t xml:space="preserve"> </w:t>
      </w:r>
      <w:r w:rsidR="00B92529">
        <w:rPr>
          <w:rFonts w:eastAsia="Times New Roman" w:cs="Times New Roman"/>
          <w:szCs w:val="24"/>
          <w:lang w:val="ru-RU" w:eastAsia="de-DE"/>
        </w:rPr>
        <w:t>тем</w:t>
      </w:r>
      <w:r w:rsidR="009F631F">
        <w:rPr>
          <w:rFonts w:eastAsia="Times New Roman" w:cs="Times New Roman"/>
          <w:szCs w:val="24"/>
          <w:lang w:val="ru-RU" w:eastAsia="de-DE"/>
        </w:rPr>
        <w:t xml:space="preserve"> </w:t>
      </w:r>
      <w:r w:rsidR="00B92529">
        <w:rPr>
          <w:rFonts w:eastAsia="Times New Roman" w:cs="Times New Roman"/>
          <w:szCs w:val="24"/>
          <w:lang w:val="ru-RU" w:eastAsia="de-DE"/>
        </w:rPr>
        <w:t>мне</w:t>
      </w:r>
      <w:r w:rsidR="009F631F">
        <w:rPr>
          <w:rFonts w:eastAsia="Times New Roman" w:cs="Times New Roman"/>
          <w:szCs w:val="24"/>
          <w:lang w:val="ru-RU" w:eastAsia="de-DE"/>
        </w:rPr>
        <w:t xml:space="preserve"> </w:t>
      </w:r>
      <w:r w:rsidR="00B92529">
        <w:rPr>
          <w:rFonts w:eastAsia="Times New Roman" w:cs="Times New Roman"/>
          <w:szCs w:val="24"/>
          <w:lang w:val="ru-RU" w:eastAsia="de-DE"/>
        </w:rPr>
        <w:t>в</w:t>
      </w:r>
      <w:r w:rsidR="00B92529" w:rsidRPr="00B92529">
        <w:rPr>
          <w:rFonts w:eastAsia="Times New Roman" w:cs="Times New Roman"/>
          <w:szCs w:val="24"/>
          <w:lang w:val="ru-RU" w:eastAsia="de-DE"/>
        </w:rPr>
        <w:t xml:space="preserve"> </w:t>
      </w:r>
      <w:r w:rsidR="00B92529">
        <w:rPr>
          <w:rFonts w:eastAsia="Times New Roman" w:cs="Times New Roman"/>
          <w:szCs w:val="24"/>
          <w:lang w:val="ru-RU" w:eastAsia="de-DE"/>
        </w:rPr>
        <w:t>глаза</w:t>
      </w:r>
      <w:r w:rsidR="00B92529" w:rsidRPr="00B92529">
        <w:rPr>
          <w:rFonts w:eastAsia="Times New Roman" w:cs="Times New Roman"/>
          <w:szCs w:val="24"/>
          <w:lang w:val="ru-RU" w:eastAsia="de-DE"/>
        </w:rPr>
        <w:t xml:space="preserve"> </w:t>
      </w:r>
      <w:r w:rsidR="00B92529">
        <w:rPr>
          <w:rFonts w:eastAsia="Times New Roman" w:cs="Times New Roman"/>
          <w:szCs w:val="24"/>
          <w:lang w:val="ru-RU" w:eastAsia="de-DE"/>
        </w:rPr>
        <w:t>бросилась</w:t>
      </w:r>
      <w:r w:rsidR="00044DDB" w:rsidRPr="00B92529">
        <w:rPr>
          <w:rFonts w:eastAsia="Times New Roman" w:cs="Times New Roman"/>
          <w:szCs w:val="24"/>
          <w:lang w:val="ru-RU" w:eastAsia="de-DE"/>
        </w:rPr>
        <w:t xml:space="preserve">: </w:t>
      </w:r>
      <w:r w:rsidR="00B92529">
        <w:rPr>
          <w:rFonts w:eastAsia="Times New Roman" w:cs="Times New Roman"/>
          <w:i/>
          <w:szCs w:val="24"/>
          <w:lang w:val="ru-RU" w:eastAsia="de-DE"/>
        </w:rPr>
        <w:t>Что</w:t>
      </w:r>
      <w:r w:rsidR="00B92529" w:rsidRPr="00B92529">
        <w:rPr>
          <w:rFonts w:eastAsia="Times New Roman" w:cs="Times New Roman"/>
          <w:i/>
          <w:szCs w:val="24"/>
          <w:lang w:val="ru-RU" w:eastAsia="de-DE"/>
        </w:rPr>
        <w:t xml:space="preserve"> </w:t>
      </w:r>
      <w:r w:rsidR="00B92529">
        <w:rPr>
          <w:rFonts w:eastAsia="Times New Roman" w:cs="Times New Roman"/>
          <w:i/>
          <w:szCs w:val="24"/>
          <w:lang w:val="ru-RU" w:eastAsia="de-DE"/>
        </w:rPr>
        <w:t>такое</w:t>
      </w:r>
      <w:r w:rsidR="00B92529" w:rsidRPr="00B92529">
        <w:rPr>
          <w:rFonts w:eastAsia="Times New Roman" w:cs="Times New Roman"/>
          <w:i/>
          <w:szCs w:val="24"/>
          <w:lang w:val="ru-RU" w:eastAsia="de-DE"/>
        </w:rPr>
        <w:t xml:space="preserve"> </w:t>
      </w:r>
      <w:r w:rsidR="00B92529">
        <w:rPr>
          <w:rFonts w:eastAsia="Times New Roman" w:cs="Times New Roman"/>
          <w:i/>
          <w:szCs w:val="24"/>
          <w:lang w:val="ru-RU" w:eastAsia="de-DE"/>
        </w:rPr>
        <w:t>большевизм</w:t>
      </w:r>
      <w:r w:rsidR="00044DDB" w:rsidRPr="00B92529">
        <w:rPr>
          <w:rFonts w:eastAsia="Times New Roman" w:cs="Times New Roman"/>
          <w:i/>
          <w:szCs w:val="24"/>
          <w:lang w:val="ru-RU" w:eastAsia="de-DE"/>
        </w:rPr>
        <w:t>?</w:t>
      </w:r>
      <w:r w:rsidR="00B92529">
        <w:rPr>
          <w:rFonts w:eastAsia="Times New Roman" w:cs="Times New Roman"/>
          <w:i/>
          <w:szCs w:val="24"/>
          <w:lang w:val="ru-RU" w:eastAsia="de-DE"/>
        </w:rPr>
        <w:t xml:space="preserve"> </w:t>
      </w:r>
      <w:r w:rsidR="00B92529">
        <w:rPr>
          <w:rFonts w:eastAsia="Times New Roman" w:cs="Times New Roman"/>
          <w:szCs w:val="24"/>
          <w:lang w:val="ru-RU" w:eastAsia="de-DE"/>
        </w:rPr>
        <w:t>Название</w:t>
      </w:r>
      <w:r w:rsidR="00B92529" w:rsidRPr="00B92529">
        <w:rPr>
          <w:rFonts w:eastAsia="Times New Roman" w:cs="Times New Roman"/>
          <w:szCs w:val="24"/>
          <w:lang w:val="ru-RU" w:eastAsia="de-DE"/>
        </w:rPr>
        <w:t xml:space="preserve"> </w:t>
      </w:r>
      <w:r w:rsidR="00B92529">
        <w:rPr>
          <w:rFonts w:eastAsia="Times New Roman" w:cs="Times New Roman"/>
          <w:szCs w:val="24"/>
          <w:lang w:val="ru-RU" w:eastAsia="de-DE"/>
        </w:rPr>
        <w:t>следующего</w:t>
      </w:r>
      <w:r w:rsidR="00B92529" w:rsidRPr="00B92529">
        <w:rPr>
          <w:rFonts w:eastAsia="Times New Roman" w:cs="Times New Roman"/>
          <w:szCs w:val="24"/>
          <w:lang w:val="ru-RU" w:eastAsia="de-DE"/>
        </w:rPr>
        <w:t xml:space="preserve"> </w:t>
      </w:r>
      <w:r w:rsidR="00B92529">
        <w:rPr>
          <w:rFonts w:eastAsia="Times New Roman" w:cs="Times New Roman"/>
          <w:szCs w:val="24"/>
          <w:lang w:val="ru-RU" w:eastAsia="de-DE"/>
        </w:rPr>
        <w:t>вечернего</w:t>
      </w:r>
      <w:r w:rsidR="00B92529" w:rsidRPr="00B92529">
        <w:rPr>
          <w:rFonts w:eastAsia="Times New Roman" w:cs="Times New Roman"/>
          <w:szCs w:val="24"/>
          <w:lang w:val="ru-RU" w:eastAsia="de-DE"/>
        </w:rPr>
        <w:t xml:space="preserve"> </w:t>
      </w:r>
      <w:r w:rsidR="00B92529">
        <w:rPr>
          <w:rFonts w:eastAsia="Times New Roman" w:cs="Times New Roman"/>
          <w:szCs w:val="24"/>
          <w:lang w:val="ru-RU" w:eastAsia="de-DE"/>
        </w:rPr>
        <w:t>мероприятия</w:t>
      </w:r>
      <w:r w:rsidR="00B92529" w:rsidRPr="00B92529">
        <w:rPr>
          <w:rFonts w:eastAsia="Times New Roman" w:cs="Times New Roman"/>
          <w:szCs w:val="24"/>
          <w:lang w:val="ru-RU" w:eastAsia="de-DE"/>
        </w:rPr>
        <w:t xml:space="preserve"> </w:t>
      </w:r>
      <w:r w:rsidR="00B92529">
        <w:rPr>
          <w:rFonts w:eastAsia="Times New Roman" w:cs="Times New Roman"/>
          <w:szCs w:val="24"/>
          <w:lang w:val="ru-RU" w:eastAsia="de-DE"/>
        </w:rPr>
        <w:t>было</w:t>
      </w:r>
      <w:r w:rsidR="00B92529" w:rsidRPr="00B92529">
        <w:rPr>
          <w:rFonts w:eastAsia="Times New Roman" w:cs="Times New Roman"/>
          <w:szCs w:val="24"/>
          <w:lang w:val="ru-RU" w:eastAsia="de-DE"/>
        </w:rPr>
        <w:t xml:space="preserve"> </w:t>
      </w:r>
      <w:r w:rsidR="00B92529">
        <w:rPr>
          <w:rFonts w:eastAsia="Times New Roman" w:cs="Times New Roman"/>
          <w:szCs w:val="24"/>
          <w:lang w:val="ru-RU" w:eastAsia="de-DE"/>
        </w:rPr>
        <w:t>написано</w:t>
      </w:r>
      <w:r w:rsidR="00B92529" w:rsidRPr="00B92529">
        <w:rPr>
          <w:rFonts w:eastAsia="Times New Roman" w:cs="Times New Roman"/>
          <w:szCs w:val="24"/>
          <w:lang w:val="ru-RU" w:eastAsia="de-DE"/>
        </w:rPr>
        <w:t xml:space="preserve"> </w:t>
      </w:r>
      <w:r w:rsidR="00B92529">
        <w:rPr>
          <w:rFonts w:eastAsia="Times New Roman" w:cs="Times New Roman"/>
          <w:szCs w:val="24"/>
          <w:lang w:val="ru-RU" w:eastAsia="de-DE"/>
        </w:rPr>
        <w:t>большими</w:t>
      </w:r>
      <w:r w:rsidR="00B92529" w:rsidRPr="00B92529">
        <w:rPr>
          <w:rFonts w:eastAsia="Times New Roman" w:cs="Times New Roman"/>
          <w:szCs w:val="24"/>
          <w:lang w:val="ru-RU" w:eastAsia="de-DE"/>
        </w:rPr>
        <w:t xml:space="preserve"> </w:t>
      </w:r>
      <w:r w:rsidR="00B92529">
        <w:rPr>
          <w:rFonts w:eastAsia="Times New Roman" w:cs="Times New Roman"/>
          <w:szCs w:val="24"/>
          <w:lang w:val="ru-RU" w:eastAsia="de-DE"/>
        </w:rPr>
        <w:t>буквами</w:t>
      </w:r>
      <w:r w:rsidR="00B92529" w:rsidRPr="00B92529">
        <w:rPr>
          <w:rFonts w:eastAsia="Times New Roman" w:cs="Times New Roman"/>
          <w:szCs w:val="24"/>
          <w:lang w:val="ru-RU" w:eastAsia="de-DE"/>
        </w:rPr>
        <w:t xml:space="preserve">. </w:t>
      </w:r>
      <w:r w:rsidR="00044DDB" w:rsidRPr="00B92529">
        <w:rPr>
          <w:rFonts w:eastAsia="Times New Roman" w:cs="Times New Roman"/>
          <w:szCs w:val="24"/>
          <w:lang w:val="ru-RU" w:eastAsia="de-DE"/>
        </w:rPr>
        <w:t xml:space="preserve"> </w:t>
      </w:r>
      <w:r w:rsidR="00B92529">
        <w:rPr>
          <w:rFonts w:eastAsia="Times New Roman" w:cs="Times New Roman"/>
          <w:szCs w:val="24"/>
          <w:lang w:val="ru-RU" w:eastAsia="de-DE"/>
        </w:rPr>
        <w:t>Я</w:t>
      </w:r>
      <w:r w:rsidR="00B92529" w:rsidRPr="00E40D5D">
        <w:rPr>
          <w:rFonts w:eastAsia="Times New Roman" w:cs="Times New Roman"/>
          <w:szCs w:val="24"/>
          <w:lang w:val="ru-RU" w:eastAsia="de-DE"/>
        </w:rPr>
        <w:t xml:space="preserve"> </w:t>
      </w:r>
      <w:r w:rsidR="00B92529">
        <w:rPr>
          <w:rFonts w:eastAsia="Times New Roman" w:cs="Times New Roman"/>
          <w:szCs w:val="24"/>
          <w:lang w:val="ru-RU" w:eastAsia="de-DE"/>
        </w:rPr>
        <w:t>почти</w:t>
      </w:r>
      <w:r w:rsidR="00B92529" w:rsidRPr="00E40D5D">
        <w:rPr>
          <w:rFonts w:eastAsia="Times New Roman" w:cs="Times New Roman"/>
          <w:szCs w:val="24"/>
          <w:lang w:val="ru-RU" w:eastAsia="de-DE"/>
        </w:rPr>
        <w:t xml:space="preserve"> </w:t>
      </w:r>
      <w:r w:rsidR="00B92529">
        <w:rPr>
          <w:rFonts w:eastAsia="Times New Roman" w:cs="Times New Roman"/>
          <w:szCs w:val="24"/>
          <w:lang w:val="ru-RU" w:eastAsia="de-DE"/>
        </w:rPr>
        <w:t>ужаснулся</w:t>
      </w:r>
      <w:r w:rsidR="00B92529" w:rsidRPr="00E40D5D">
        <w:rPr>
          <w:rFonts w:eastAsia="Times New Roman" w:cs="Times New Roman"/>
          <w:szCs w:val="24"/>
          <w:lang w:val="ru-RU" w:eastAsia="de-DE"/>
        </w:rPr>
        <w:t xml:space="preserve"> </w:t>
      </w:r>
      <w:r w:rsidR="00B92529">
        <w:rPr>
          <w:rFonts w:eastAsia="Times New Roman" w:cs="Times New Roman"/>
          <w:szCs w:val="24"/>
          <w:lang w:val="ru-RU" w:eastAsia="de-DE"/>
        </w:rPr>
        <w:t>этой</w:t>
      </w:r>
      <w:r w:rsidR="00B92529" w:rsidRPr="00E40D5D">
        <w:rPr>
          <w:rFonts w:eastAsia="Times New Roman" w:cs="Times New Roman"/>
          <w:szCs w:val="24"/>
          <w:lang w:val="ru-RU" w:eastAsia="de-DE"/>
        </w:rPr>
        <w:t xml:space="preserve">  </w:t>
      </w:r>
      <w:r w:rsidR="00B92529">
        <w:rPr>
          <w:rFonts w:eastAsia="Times New Roman" w:cs="Times New Roman"/>
          <w:szCs w:val="24"/>
          <w:lang w:val="ru-RU" w:eastAsia="de-DE"/>
        </w:rPr>
        <w:t>надписи</w:t>
      </w:r>
      <w:r w:rsidR="00B92529" w:rsidRPr="00E40D5D">
        <w:rPr>
          <w:rFonts w:eastAsia="Times New Roman" w:cs="Times New Roman"/>
          <w:szCs w:val="24"/>
          <w:lang w:val="ru-RU" w:eastAsia="de-DE"/>
        </w:rPr>
        <w:t>.</w:t>
      </w:r>
      <w:r w:rsidR="00044DDB" w:rsidRPr="00E40D5D">
        <w:rPr>
          <w:rFonts w:eastAsia="Times New Roman" w:cs="Times New Roman"/>
          <w:szCs w:val="24"/>
          <w:lang w:val="ru-RU" w:eastAsia="de-DE"/>
        </w:rPr>
        <w:t xml:space="preserve"> </w:t>
      </w:r>
      <w:r w:rsidR="00B92529">
        <w:rPr>
          <w:rFonts w:eastAsia="Times New Roman" w:cs="Times New Roman"/>
          <w:i/>
          <w:szCs w:val="24"/>
          <w:lang w:val="ru-RU" w:eastAsia="de-DE"/>
        </w:rPr>
        <w:t>Большевизм</w:t>
      </w:r>
      <w:r w:rsidR="00044DDB" w:rsidRPr="00E40D5D">
        <w:rPr>
          <w:rFonts w:eastAsia="Times New Roman" w:cs="Times New Roman"/>
          <w:szCs w:val="24"/>
          <w:lang w:val="ru-RU" w:eastAsia="de-DE"/>
        </w:rPr>
        <w:t>,</w:t>
      </w:r>
      <w:r w:rsidR="00B92529" w:rsidRPr="00E40D5D">
        <w:rPr>
          <w:rFonts w:eastAsia="Times New Roman" w:cs="Times New Roman"/>
          <w:szCs w:val="24"/>
          <w:lang w:val="ru-RU" w:eastAsia="de-DE"/>
        </w:rPr>
        <w:t xml:space="preserve"> </w:t>
      </w:r>
      <w:r w:rsidR="00044DDB" w:rsidRPr="00E40D5D">
        <w:rPr>
          <w:rFonts w:eastAsia="Times New Roman" w:cs="Times New Roman"/>
          <w:szCs w:val="24"/>
          <w:lang w:val="ru-RU" w:eastAsia="de-DE"/>
        </w:rPr>
        <w:t xml:space="preserve"> </w:t>
      </w:r>
      <w:r w:rsidR="00B92529">
        <w:rPr>
          <w:rFonts w:eastAsia="Times New Roman" w:cs="Times New Roman"/>
          <w:szCs w:val="24"/>
          <w:lang w:val="ru-RU" w:eastAsia="de-DE"/>
        </w:rPr>
        <w:t>это</w:t>
      </w:r>
      <w:r w:rsidR="00B92529" w:rsidRPr="00E40D5D">
        <w:rPr>
          <w:rFonts w:eastAsia="Times New Roman" w:cs="Times New Roman"/>
          <w:szCs w:val="24"/>
          <w:lang w:val="ru-RU" w:eastAsia="de-DE"/>
        </w:rPr>
        <w:t xml:space="preserve"> </w:t>
      </w:r>
      <w:r w:rsidR="00B92529">
        <w:rPr>
          <w:rFonts w:eastAsia="Times New Roman" w:cs="Times New Roman"/>
          <w:szCs w:val="24"/>
          <w:lang w:val="ru-RU" w:eastAsia="de-DE"/>
        </w:rPr>
        <w:t>слово</w:t>
      </w:r>
      <w:r w:rsidR="00B92529" w:rsidRPr="00E40D5D">
        <w:rPr>
          <w:rFonts w:eastAsia="Times New Roman" w:cs="Times New Roman"/>
          <w:szCs w:val="24"/>
          <w:lang w:val="ru-RU" w:eastAsia="de-DE"/>
        </w:rPr>
        <w:t xml:space="preserve"> </w:t>
      </w:r>
      <w:r w:rsidR="00B92529">
        <w:rPr>
          <w:rFonts w:eastAsia="Times New Roman" w:cs="Times New Roman"/>
          <w:szCs w:val="24"/>
          <w:lang w:val="ru-RU" w:eastAsia="de-DE"/>
        </w:rPr>
        <w:t>было</w:t>
      </w:r>
      <w:r w:rsidR="00B92529" w:rsidRPr="00E40D5D">
        <w:rPr>
          <w:rFonts w:eastAsia="Times New Roman" w:cs="Times New Roman"/>
          <w:szCs w:val="24"/>
          <w:lang w:val="ru-RU" w:eastAsia="de-DE"/>
        </w:rPr>
        <w:t xml:space="preserve"> </w:t>
      </w:r>
      <w:r w:rsidR="00B92529">
        <w:rPr>
          <w:rFonts w:eastAsia="Times New Roman" w:cs="Times New Roman"/>
          <w:szCs w:val="24"/>
          <w:lang w:val="ru-RU" w:eastAsia="de-DE"/>
        </w:rPr>
        <w:t>синонимом</w:t>
      </w:r>
      <w:r w:rsidR="00B92529" w:rsidRPr="00E40D5D">
        <w:rPr>
          <w:rFonts w:eastAsia="Times New Roman" w:cs="Times New Roman"/>
          <w:szCs w:val="24"/>
          <w:lang w:val="ru-RU" w:eastAsia="de-DE"/>
        </w:rPr>
        <w:t xml:space="preserve"> </w:t>
      </w:r>
      <w:r w:rsidR="00B92529">
        <w:rPr>
          <w:rFonts w:eastAsia="Times New Roman" w:cs="Times New Roman"/>
          <w:szCs w:val="24"/>
          <w:lang w:val="ru-RU" w:eastAsia="de-DE"/>
        </w:rPr>
        <w:t>сильного</w:t>
      </w:r>
      <w:r w:rsidR="00B92529" w:rsidRPr="00E40D5D">
        <w:rPr>
          <w:rFonts w:eastAsia="Times New Roman" w:cs="Times New Roman"/>
          <w:szCs w:val="24"/>
          <w:lang w:val="ru-RU" w:eastAsia="de-DE"/>
        </w:rPr>
        <w:t xml:space="preserve"> </w:t>
      </w:r>
      <w:r w:rsidR="00B92529">
        <w:rPr>
          <w:rFonts w:eastAsia="Times New Roman" w:cs="Times New Roman"/>
          <w:szCs w:val="24"/>
          <w:lang w:val="ru-RU" w:eastAsia="de-DE"/>
        </w:rPr>
        <w:t>ругательства</w:t>
      </w:r>
      <w:r w:rsidR="00B92529" w:rsidRPr="00E40D5D">
        <w:rPr>
          <w:rFonts w:eastAsia="Times New Roman" w:cs="Times New Roman"/>
          <w:szCs w:val="24"/>
          <w:lang w:val="ru-RU" w:eastAsia="de-DE"/>
        </w:rPr>
        <w:t xml:space="preserve">. </w:t>
      </w:r>
      <w:r w:rsidR="00B92529">
        <w:rPr>
          <w:rFonts w:eastAsia="Times New Roman" w:cs="Times New Roman"/>
          <w:szCs w:val="24"/>
          <w:lang w:val="ru-RU" w:eastAsia="de-DE"/>
        </w:rPr>
        <w:t>Искоренить</w:t>
      </w:r>
      <w:r w:rsidR="00B92529" w:rsidRPr="00B92529">
        <w:rPr>
          <w:rFonts w:eastAsia="Times New Roman" w:cs="Times New Roman"/>
          <w:szCs w:val="24"/>
          <w:lang w:val="ru-RU" w:eastAsia="de-DE"/>
        </w:rPr>
        <w:t xml:space="preserve"> </w:t>
      </w:r>
      <w:r w:rsidR="00B92529">
        <w:rPr>
          <w:rFonts w:eastAsia="Times New Roman" w:cs="Times New Roman"/>
          <w:i/>
          <w:szCs w:val="24"/>
          <w:lang w:val="ru-RU" w:eastAsia="de-DE"/>
        </w:rPr>
        <w:t>ненавистный</w:t>
      </w:r>
      <w:r w:rsidR="00B92529" w:rsidRPr="00B92529">
        <w:rPr>
          <w:rFonts w:eastAsia="Times New Roman" w:cs="Times New Roman"/>
          <w:i/>
          <w:szCs w:val="24"/>
          <w:lang w:val="ru-RU" w:eastAsia="de-DE"/>
        </w:rPr>
        <w:t xml:space="preserve"> </w:t>
      </w:r>
      <w:r w:rsidR="00B92529">
        <w:rPr>
          <w:rFonts w:eastAsia="Times New Roman" w:cs="Times New Roman"/>
          <w:i/>
          <w:szCs w:val="24"/>
          <w:lang w:val="ru-RU" w:eastAsia="de-DE"/>
        </w:rPr>
        <w:t>большевизм</w:t>
      </w:r>
      <w:r w:rsidR="00B92529" w:rsidRPr="00B92529">
        <w:rPr>
          <w:rFonts w:eastAsia="Times New Roman" w:cs="Times New Roman"/>
          <w:i/>
          <w:szCs w:val="24"/>
          <w:lang w:val="ru-RU" w:eastAsia="de-DE"/>
        </w:rPr>
        <w:t xml:space="preserve"> </w:t>
      </w:r>
      <w:r w:rsidR="00B92529">
        <w:rPr>
          <w:rFonts w:eastAsia="Times New Roman" w:cs="Times New Roman"/>
          <w:szCs w:val="24"/>
          <w:lang w:val="ru-RU" w:eastAsia="de-DE"/>
        </w:rPr>
        <w:t>было</w:t>
      </w:r>
      <w:r w:rsidR="00B92529" w:rsidRPr="00B92529">
        <w:rPr>
          <w:rFonts w:eastAsia="Times New Roman" w:cs="Times New Roman"/>
          <w:szCs w:val="24"/>
          <w:lang w:val="ru-RU" w:eastAsia="de-DE"/>
        </w:rPr>
        <w:t xml:space="preserve"> </w:t>
      </w:r>
      <w:r w:rsidR="00B92529">
        <w:rPr>
          <w:rFonts w:eastAsia="Times New Roman" w:cs="Times New Roman"/>
          <w:szCs w:val="24"/>
          <w:lang w:val="ru-RU" w:eastAsia="de-DE"/>
        </w:rPr>
        <w:t>одной</w:t>
      </w:r>
      <w:r w:rsidR="00B92529" w:rsidRPr="00B92529">
        <w:rPr>
          <w:rFonts w:eastAsia="Times New Roman" w:cs="Times New Roman"/>
          <w:szCs w:val="24"/>
          <w:lang w:val="ru-RU" w:eastAsia="de-DE"/>
        </w:rPr>
        <w:t xml:space="preserve"> </w:t>
      </w:r>
      <w:r w:rsidR="00B92529">
        <w:rPr>
          <w:rFonts w:eastAsia="Times New Roman" w:cs="Times New Roman"/>
          <w:szCs w:val="24"/>
          <w:lang w:val="ru-RU" w:eastAsia="de-DE"/>
        </w:rPr>
        <w:t>из</w:t>
      </w:r>
      <w:r w:rsidR="00B92529" w:rsidRPr="00B92529">
        <w:rPr>
          <w:rFonts w:eastAsia="Times New Roman" w:cs="Times New Roman"/>
          <w:szCs w:val="24"/>
          <w:lang w:val="ru-RU" w:eastAsia="de-DE"/>
        </w:rPr>
        <w:t xml:space="preserve">  </w:t>
      </w:r>
      <w:r w:rsidR="00B92529">
        <w:rPr>
          <w:rFonts w:eastAsia="Times New Roman" w:cs="Times New Roman"/>
          <w:szCs w:val="24"/>
          <w:lang w:val="ru-RU" w:eastAsia="de-DE"/>
        </w:rPr>
        <w:t>основных</w:t>
      </w:r>
      <w:r w:rsidR="00B92529" w:rsidRPr="00B92529">
        <w:rPr>
          <w:rFonts w:eastAsia="Times New Roman" w:cs="Times New Roman"/>
          <w:szCs w:val="24"/>
          <w:lang w:val="ru-RU" w:eastAsia="de-DE"/>
        </w:rPr>
        <w:t xml:space="preserve"> </w:t>
      </w:r>
      <w:r w:rsidR="00B92529">
        <w:rPr>
          <w:rFonts w:eastAsia="Times New Roman" w:cs="Times New Roman"/>
          <w:szCs w:val="24"/>
          <w:lang w:val="ru-RU" w:eastAsia="de-DE"/>
        </w:rPr>
        <w:t>целей</w:t>
      </w:r>
      <w:r w:rsidR="00B92529" w:rsidRPr="00B92529">
        <w:rPr>
          <w:rFonts w:eastAsia="Times New Roman" w:cs="Times New Roman"/>
          <w:szCs w:val="24"/>
          <w:lang w:val="ru-RU" w:eastAsia="de-DE"/>
        </w:rPr>
        <w:t xml:space="preserve"> </w:t>
      </w:r>
      <w:r w:rsidR="00B92529">
        <w:rPr>
          <w:rFonts w:eastAsia="Times New Roman" w:cs="Times New Roman"/>
          <w:szCs w:val="24"/>
          <w:lang w:val="ru-RU" w:eastAsia="de-DE"/>
        </w:rPr>
        <w:t>нападения</w:t>
      </w:r>
      <w:r w:rsidR="00B92529" w:rsidRPr="00B92529">
        <w:rPr>
          <w:rFonts w:eastAsia="Times New Roman" w:cs="Times New Roman"/>
          <w:szCs w:val="24"/>
          <w:lang w:val="ru-RU" w:eastAsia="de-DE"/>
        </w:rPr>
        <w:t xml:space="preserve"> </w:t>
      </w:r>
      <w:r w:rsidR="00B92529">
        <w:rPr>
          <w:rFonts w:eastAsia="Times New Roman" w:cs="Times New Roman"/>
          <w:szCs w:val="24"/>
          <w:lang w:val="ru-RU" w:eastAsia="de-DE"/>
        </w:rPr>
        <w:t>Германии</w:t>
      </w:r>
      <w:r w:rsidR="00B92529" w:rsidRPr="00B92529">
        <w:rPr>
          <w:rFonts w:eastAsia="Times New Roman" w:cs="Times New Roman"/>
          <w:szCs w:val="24"/>
          <w:lang w:val="ru-RU" w:eastAsia="de-DE"/>
        </w:rPr>
        <w:t xml:space="preserve"> </w:t>
      </w:r>
      <w:r w:rsidR="00B92529">
        <w:rPr>
          <w:rFonts w:eastAsia="Times New Roman" w:cs="Times New Roman"/>
          <w:szCs w:val="24"/>
          <w:lang w:val="ru-RU" w:eastAsia="de-DE"/>
        </w:rPr>
        <w:t>на</w:t>
      </w:r>
      <w:r w:rsidR="00B92529" w:rsidRPr="00B92529">
        <w:rPr>
          <w:rFonts w:eastAsia="Times New Roman" w:cs="Times New Roman"/>
          <w:szCs w:val="24"/>
          <w:lang w:val="ru-RU" w:eastAsia="de-DE"/>
        </w:rPr>
        <w:t xml:space="preserve"> </w:t>
      </w:r>
      <w:r w:rsidR="00B92529">
        <w:rPr>
          <w:rFonts w:eastAsia="Times New Roman" w:cs="Times New Roman"/>
          <w:szCs w:val="24"/>
          <w:lang w:val="ru-RU" w:eastAsia="de-DE"/>
        </w:rPr>
        <w:t>Советский</w:t>
      </w:r>
      <w:r w:rsidR="00B92529" w:rsidRPr="00B92529">
        <w:rPr>
          <w:rFonts w:eastAsia="Times New Roman" w:cs="Times New Roman"/>
          <w:szCs w:val="24"/>
          <w:lang w:val="ru-RU" w:eastAsia="de-DE"/>
        </w:rPr>
        <w:t xml:space="preserve"> </w:t>
      </w:r>
      <w:r w:rsidR="00B92529">
        <w:rPr>
          <w:rFonts w:eastAsia="Times New Roman" w:cs="Times New Roman"/>
          <w:szCs w:val="24"/>
          <w:lang w:val="ru-RU" w:eastAsia="de-DE"/>
        </w:rPr>
        <w:t>Союз</w:t>
      </w:r>
      <w:r w:rsidR="00B92529" w:rsidRPr="00B92529">
        <w:rPr>
          <w:rFonts w:eastAsia="Times New Roman" w:cs="Times New Roman"/>
          <w:szCs w:val="24"/>
          <w:lang w:val="ru-RU" w:eastAsia="de-DE"/>
        </w:rPr>
        <w:t xml:space="preserve">. </w:t>
      </w:r>
      <w:r w:rsidR="00B92529">
        <w:rPr>
          <w:rFonts w:eastAsia="Times New Roman" w:cs="Times New Roman"/>
          <w:szCs w:val="24"/>
          <w:lang w:val="ru-RU" w:eastAsia="de-DE"/>
        </w:rPr>
        <w:t>В</w:t>
      </w:r>
      <w:r w:rsidR="00B92529" w:rsidRPr="00B92529">
        <w:rPr>
          <w:rFonts w:eastAsia="Times New Roman" w:cs="Times New Roman"/>
          <w:szCs w:val="24"/>
          <w:lang w:val="ru-RU" w:eastAsia="de-DE"/>
        </w:rPr>
        <w:t xml:space="preserve"> </w:t>
      </w:r>
      <w:r w:rsidR="00B92529">
        <w:rPr>
          <w:rFonts w:eastAsia="Times New Roman" w:cs="Times New Roman"/>
          <w:szCs w:val="24"/>
          <w:lang w:val="ru-RU" w:eastAsia="de-DE"/>
        </w:rPr>
        <w:t>опубликованной</w:t>
      </w:r>
      <w:r w:rsidR="009F631F">
        <w:rPr>
          <w:rFonts w:eastAsia="Times New Roman" w:cs="Times New Roman"/>
          <w:szCs w:val="24"/>
          <w:lang w:val="ru-RU" w:eastAsia="de-DE"/>
        </w:rPr>
        <w:t xml:space="preserve"> </w:t>
      </w:r>
      <w:r w:rsidR="00B92529">
        <w:rPr>
          <w:rFonts w:eastAsia="Times New Roman" w:cs="Times New Roman"/>
          <w:szCs w:val="24"/>
          <w:lang w:val="ru-RU" w:eastAsia="de-DE"/>
        </w:rPr>
        <w:t>в</w:t>
      </w:r>
      <w:r w:rsidR="00B92529" w:rsidRPr="00B92529">
        <w:rPr>
          <w:rFonts w:eastAsia="Times New Roman" w:cs="Times New Roman"/>
          <w:szCs w:val="24"/>
          <w:lang w:val="ru-RU" w:eastAsia="de-DE"/>
        </w:rPr>
        <w:t xml:space="preserve"> 1925 </w:t>
      </w:r>
      <w:r w:rsidR="00B92529">
        <w:rPr>
          <w:rFonts w:eastAsia="Times New Roman" w:cs="Times New Roman"/>
          <w:szCs w:val="24"/>
          <w:lang w:val="ru-RU" w:eastAsia="de-DE"/>
        </w:rPr>
        <w:t>году</w:t>
      </w:r>
      <w:r w:rsidR="00B92529" w:rsidRPr="00B92529">
        <w:rPr>
          <w:rFonts w:eastAsia="Times New Roman" w:cs="Times New Roman"/>
          <w:szCs w:val="24"/>
          <w:lang w:val="ru-RU" w:eastAsia="de-DE"/>
        </w:rPr>
        <w:t xml:space="preserve"> </w:t>
      </w:r>
      <w:r w:rsidR="00B92529">
        <w:rPr>
          <w:rFonts w:eastAsia="Times New Roman" w:cs="Times New Roman"/>
          <w:szCs w:val="24"/>
          <w:lang w:val="ru-RU" w:eastAsia="de-DE"/>
        </w:rPr>
        <w:t>первой</w:t>
      </w:r>
      <w:r w:rsidR="00B92529" w:rsidRPr="00B92529">
        <w:rPr>
          <w:rFonts w:eastAsia="Times New Roman" w:cs="Times New Roman"/>
          <w:szCs w:val="24"/>
          <w:lang w:val="ru-RU" w:eastAsia="de-DE"/>
        </w:rPr>
        <w:t xml:space="preserve"> </w:t>
      </w:r>
      <w:r w:rsidR="00B92529">
        <w:rPr>
          <w:rFonts w:eastAsia="Times New Roman" w:cs="Times New Roman"/>
          <w:szCs w:val="24"/>
          <w:lang w:val="ru-RU" w:eastAsia="de-DE"/>
        </w:rPr>
        <w:t>части</w:t>
      </w:r>
      <w:r w:rsidR="00B92529" w:rsidRPr="00B92529">
        <w:rPr>
          <w:rFonts w:eastAsia="Times New Roman" w:cs="Times New Roman"/>
          <w:szCs w:val="24"/>
          <w:lang w:val="ru-RU" w:eastAsia="de-DE"/>
        </w:rPr>
        <w:t xml:space="preserve"> «</w:t>
      </w:r>
      <w:r w:rsidR="00B92529">
        <w:rPr>
          <w:rFonts w:eastAsia="Times New Roman" w:cs="Times New Roman"/>
          <w:szCs w:val="24"/>
          <w:lang w:val="ru-RU" w:eastAsia="de-DE"/>
        </w:rPr>
        <w:t>Майн</w:t>
      </w:r>
      <w:r w:rsidR="00B92529" w:rsidRPr="00B92529">
        <w:rPr>
          <w:rFonts w:eastAsia="Times New Roman" w:cs="Times New Roman"/>
          <w:szCs w:val="24"/>
          <w:lang w:val="ru-RU" w:eastAsia="de-DE"/>
        </w:rPr>
        <w:t xml:space="preserve"> </w:t>
      </w:r>
      <w:r w:rsidR="00B92529">
        <w:rPr>
          <w:rFonts w:eastAsia="Times New Roman" w:cs="Times New Roman"/>
          <w:szCs w:val="24"/>
          <w:lang w:val="ru-RU" w:eastAsia="de-DE"/>
        </w:rPr>
        <w:t>Кампф</w:t>
      </w:r>
      <w:r w:rsidR="00B92529" w:rsidRPr="00B92529">
        <w:rPr>
          <w:rFonts w:eastAsia="Times New Roman" w:cs="Times New Roman"/>
          <w:szCs w:val="24"/>
          <w:lang w:val="ru-RU" w:eastAsia="de-DE"/>
        </w:rPr>
        <w:t xml:space="preserve">»  </w:t>
      </w:r>
      <w:r w:rsidR="00B92529">
        <w:rPr>
          <w:rFonts w:eastAsia="Times New Roman" w:cs="Times New Roman"/>
          <w:szCs w:val="24"/>
          <w:lang w:val="ru-RU" w:eastAsia="de-DE"/>
        </w:rPr>
        <w:t>Гитлер видел большевизм и евреев своими главными врагами.</w:t>
      </w:r>
      <w:r w:rsidR="00044DDB" w:rsidRPr="00B92529">
        <w:rPr>
          <w:rFonts w:eastAsia="Times New Roman" w:cs="Times New Roman"/>
          <w:szCs w:val="24"/>
          <w:lang w:val="ru-RU" w:eastAsia="de-DE"/>
        </w:rPr>
        <w:t xml:space="preserve"> </w:t>
      </w:r>
      <w:r w:rsidR="002334C6">
        <w:rPr>
          <w:rFonts w:eastAsia="Times New Roman" w:cs="Times New Roman"/>
          <w:szCs w:val="24"/>
          <w:lang w:val="ru-RU" w:eastAsia="de-DE"/>
        </w:rPr>
        <w:t>Мы</w:t>
      </w:r>
      <w:r w:rsidR="002334C6" w:rsidRPr="002334C6">
        <w:rPr>
          <w:rFonts w:eastAsia="Times New Roman" w:cs="Times New Roman"/>
          <w:szCs w:val="24"/>
          <w:lang w:val="ru-RU" w:eastAsia="de-DE"/>
        </w:rPr>
        <w:t xml:space="preserve"> </w:t>
      </w:r>
      <w:r w:rsidR="002334C6">
        <w:rPr>
          <w:rFonts w:eastAsia="Times New Roman" w:cs="Times New Roman"/>
          <w:szCs w:val="24"/>
          <w:lang w:val="ru-RU" w:eastAsia="de-DE"/>
        </w:rPr>
        <w:t>не</w:t>
      </w:r>
      <w:r w:rsidR="002334C6" w:rsidRPr="002334C6">
        <w:rPr>
          <w:rFonts w:eastAsia="Times New Roman" w:cs="Times New Roman"/>
          <w:szCs w:val="24"/>
          <w:lang w:val="ru-RU" w:eastAsia="de-DE"/>
        </w:rPr>
        <w:t xml:space="preserve"> </w:t>
      </w:r>
      <w:r w:rsidR="002334C6">
        <w:rPr>
          <w:rFonts w:eastAsia="Times New Roman" w:cs="Times New Roman"/>
          <w:szCs w:val="24"/>
          <w:lang w:val="ru-RU" w:eastAsia="de-DE"/>
        </w:rPr>
        <w:t>решались</w:t>
      </w:r>
      <w:r w:rsidR="002334C6" w:rsidRPr="002334C6">
        <w:rPr>
          <w:rFonts w:eastAsia="Times New Roman" w:cs="Times New Roman"/>
          <w:szCs w:val="24"/>
          <w:lang w:val="ru-RU" w:eastAsia="de-DE"/>
        </w:rPr>
        <w:t xml:space="preserve"> </w:t>
      </w:r>
      <w:r w:rsidR="002334C6">
        <w:rPr>
          <w:rFonts w:eastAsia="Times New Roman" w:cs="Times New Roman"/>
          <w:szCs w:val="24"/>
          <w:lang w:val="ru-RU" w:eastAsia="de-DE"/>
        </w:rPr>
        <w:t>произносить</w:t>
      </w:r>
      <w:r w:rsidR="002334C6" w:rsidRPr="002334C6">
        <w:rPr>
          <w:rFonts w:eastAsia="Times New Roman" w:cs="Times New Roman"/>
          <w:szCs w:val="24"/>
          <w:lang w:val="ru-RU" w:eastAsia="de-DE"/>
        </w:rPr>
        <w:t xml:space="preserve"> </w:t>
      </w:r>
      <w:r w:rsidR="002334C6">
        <w:rPr>
          <w:rFonts w:eastAsia="Times New Roman" w:cs="Times New Roman"/>
          <w:szCs w:val="24"/>
          <w:lang w:val="ru-RU" w:eastAsia="de-DE"/>
        </w:rPr>
        <w:t>слово</w:t>
      </w:r>
      <w:r w:rsidR="002334C6" w:rsidRPr="002334C6">
        <w:rPr>
          <w:rFonts w:eastAsia="Times New Roman" w:cs="Times New Roman"/>
          <w:szCs w:val="24"/>
          <w:lang w:val="ru-RU" w:eastAsia="de-DE"/>
        </w:rPr>
        <w:t xml:space="preserve"> </w:t>
      </w:r>
      <w:r w:rsidR="002334C6" w:rsidRPr="002334C6">
        <w:rPr>
          <w:rFonts w:eastAsia="Times New Roman" w:cs="Times New Roman"/>
          <w:i/>
          <w:szCs w:val="24"/>
          <w:lang w:val="ru-RU" w:eastAsia="de-DE"/>
        </w:rPr>
        <w:t xml:space="preserve"> </w:t>
      </w:r>
      <w:r w:rsidR="002334C6">
        <w:rPr>
          <w:rFonts w:eastAsia="Times New Roman" w:cs="Times New Roman"/>
          <w:i/>
          <w:szCs w:val="24"/>
          <w:lang w:val="ru-RU" w:eastAsia="de-DE"/>
        </w:rPr>
        <w:t>большевизм</w:t>
      </w:r>
      <w:r w:rsidR="002334C6" w:rsidRPr="002334C6">
        <w:rPr>
          <w:rFonts w:eastAsia="Times New Roman" w:cs="Times New Roman"/>
          <w:i/>
          <w:szCs w:val="24"/>
          <w:lang w:val="ru-RU" w:eastAsia="de-DE"/>
        </w:rPr>
        <w:t xml:space="preserve"> </w:t>
      </w:r>
      <w:r w:rsidR="002334C6">
        <w:rPr>
          <w:rFonts w:eastAsia="Times New Roman" w:cs="Times New Roman"/>
          <w:szCs w:val="24"/>
          <w:lang w:val="ru-RU" w:eastAsia="de-DE"/>
        </w:rPr>
        <w:t xml:space="preserve"> по отношению к «Иванам»,  и между нами, пленными,  могли употреблять его только очень тихо. А</w:t>
      </w:r>
      <w:r w:rsidR="002334C6" w:rsidRPr="002334C6">
        <w:rPr>
          <w:rFonts w:eastAsia="Times New Roman" w:cs="Times New Roman"/>
          <w:szCs w:val="24"/>
          <w:lang w:val="ru-RU" w:eastAsia="de-DE"/>
        </w:rPr>
        <w:t xml:space="preserve"> </w:t>
      </w:r>
      <w:r w:rsidR="002334C6">
        <w:rPr>
          <w:rFonts w:eastAsia="Times New Roman" w:cs="Times New Roman"/>
          <w:szCs w:val="24"/>
          <w:lang w:val="ru-RU" w:eastAsia="de-DE"/>
        </w:rPr>
        <w:t xml:space="preserve">тут, </w:t>
      </w:r>
      <w:r w:rsidR="002334C6" w:rsidRPr="002334C6">
        <w:rPr>
          <w:rFonts w:eastAsia="Times New Roman" w:cs="Times New Roman"/>
          <w:szCs w:val="24"/>
          <w:lang w:val="ru-RU" w:eastAsia="de-DE"/>
        </w:rPr>
        <w:t xml:space="preserve"> </w:t>
      </w:r>
      <w:r w:rsidR="002334C6" w:rsidRPr="002334C6">
        <w:rPr>
          <w:rFonts w:eastAsia="Times New Roman" w:cs="Times New Roman"/>
          <w:i/>
          <w:szCs w:val="24"/>
          <w:lang w:val="ru-RU" w:eastAsia="de-DE"/>
        </w:rPr>
        <w:t xml:space="preserve"> </w:t>
      </w:r>
      <w:r w:rsidR="002334C6">
        <w:rPr>
          <w:rFonts w:eastAsia="Times New Roman" w:cs="Times New Roman"/>
          <w:i/>
          <w:szCs w:val="24"/>
          <w:lang w:val="ru-RU" w:eastAsia="de-DE"/>
        </w:rPr>
        <w:t xml:space="preserve">большевизм - </w:t>
      </w:r>
      <w:r w:rsidR="002334C6" w:rsidRPr="002334C6">
        <w:rPr>
          <w:rFonts w:eastAsia="Times New Roman" w:cs="Times New Roman"/>
          <w:i/>
          <w:szCs w:val="24"/>
          <w:lang w:val="ru-RU" w:eastAsia="de-DE"/>
        </w:rPr>
        <w:t xml:space="preserve"> </w:t>
      </w:r>
      <w:r w:rsidR="002334C6">
        <w:rPr>
          <w:rFonts w:eastAsia="Times New Roman" w:cs="Times New Roman"/>
          <w:szCs w:val="24"/>
          <w:lang w:val="ru-RU" w:eastAsia="de-DE"/>
        </w:rPr>
        <w:t>тема</w:t>
      </w:r>
      <w:r w:rsidR="002334C6" w:rsidRPr="002334C6">
        <w:rPr>
          <w:rFonts w:eastAsia="Times New Roman" w:cs="Times New Roman"/>
          <w:szCs w:val="24"/>
          <w:lang w:val="ru-RU" w:eastAsia="de-DE"/>
        </w:rPr>
        <w:t xml:space="preserve"> </w:t>
      </w:r>
      <w:r w:rsidR="002334C6">
        <w:rPr>
          <w:rFonts w:eastAsia="Times New Roman" w:cs="Times New Roman"/>
          <w:szCs w:val="24"/>
          <w:lang w:val="ru-RU" w:eastAsia="de-DE"/>
        </w:rPr>
        <w:t>следующей</w:t>
      </w:r>
      <w:r w:rsidR="002334C6" w:rsidRPr="002334C6">
        <w:rPr>
          <w:rFonts w:eastAsia="Times New Roman" w:cs="Times New Roman"/>
          <w:szCs w:val="24"/>
          <w:lang w:val="ru-RU" w:eastAsia="de-DE"/>
        </w:rPr>
        <w:t xml:space="preserve"> </w:t>
      </w:r>
      <w:r w:rsidR="002334C6">
        <w:rPr>
          <w:rFonts w:eastAsia="Times New Roman" w:cs="Times New Roman"/>
          <w:szCs w:val="24"/>
          <w:lang w:val="ru-RU" w:eastAsia="de-DE"/>
        </w:rPr>
        <w:t>лекции</w:t>
      </w:r>
      <w:r w:rsidR="002334C6" w:rsidRPr="002334C6">
        <w:rPr>
          <w:rFonts w:eastAsia="Times New Roman" w:cs="Times New Roman"/>
          <w:szCs w:val="24"/>
          <w:lang w:val="ru-RU" w:eastAsia="de-DE"/>
        </w:rPr>
        <w:t xml:space="preserve">. </w:t>
      </w:r>
      <w:r w:rsidR="002334C6">
        <w:rPr>
          <w:rFonts w:eastAsia="Times New Roman" w:cs="Times New Roman"/>
          <w:szCs w:val="24"/>
          <w:lang w:val="ru-RU" w:eastAsia="de-DE"/>
        </w:rPr>
        <w:t xml:space="preserve">Стоит мне пойти и послушать, что </w:t>
      </w:r>
      <w:r w:rsidR="002334C6" w:rsidRPr="009069BD">
        <w:rPr>
          <w:rFonts w:eastAsia="Times New Roman" w:cs="Times New Roman"/>
          <w:szCs w:val="24"/>
          <w:lang w:val="ru-RU" w:eastAsia="de-DE"/>
        </w:rPr>
        <w:t>русские вкладывают в это понятие</w:t>
      </w:r>
      <w:r w:rsidR="00044DDB" w:rsidRPr="009069BD">
        <w:rPr>
          <w:rFonts w:eastAsia="Times New Roman" w:cs="Times New Roman"/>
          <w:szCs w:val="24"/>
          <w:lang w:val="ru-RU" w:eastAsia="de-DE"/>
        </w:rPr>
        <w:t>?</w:t>
      </w:r>
      <w:r w:rsidR="009F631F" w:rsidRPr="009069BD">
        <w:rPr>
          <w:rFonts w:eastAsia="Times New Roman" w:cs="Times New Roman"/>
          <w:szCs w:val="24"/>
          <w:lang w:val="ru-RU" w:eastAsia="de-DE"/>
        </w:rPr>
        <w:t xml:space="preserve"> </w:t>
      </w:r>
      <w:r w:rsidR="002334C6" w:rsidRPr="009069BD">
        <w:rPr>
          <w:rFonts w:eastAsia="Times New Roman" w:cs="Times New Roman"/>
          <w:szCs w:val="24"/>
          <w:lang w:val="ru-RU" w:eastAsia="de-DE"/>
        </w:rPr>
        <w:t>Наверняка, с этим словом не связано ничего отрицательного.</w:t>
      </w:r>
      <w:r w:rsidR="00044DDB" w:rsidRPr="00EE20FC">
        <w:rPr>
          <w:rFonts w:eastAsia="Times New Roman" w:cs="Times New Roman"/>
          <w:szCs w:val="24"/>
          <w:lang w:val="ru-RU" w:eastAsia="de-DE"/>
        </w:rPr>
        <w:t xml:space="preserve"> </w:t>
      </w:r>
    </w:p>
    <w:p w:rsidR="00967925" w:rsidRPr="00EE20FC" w:rsidRDefault="00967925" w:rsidP="00935023">
      <w:pPr>
        <w:shd w:val="clear" w:color="auto" w:fill="FFFFFF"/>
        <w:spacing w:line="276" w:lineRule="auto"/>
        <w:jc w:val="both"/>
        <w:rPr>
          <w:rFonts w:eastAsia="Times New Roman" w:cs="Times New Roman"/>
          <w:szCs w:val="24"/>
          <w:lang w:val="ru-RU" w:eastAsia="de-DE"/>
        </w:rPr>
      </w:pPr>
    </w:p>
    <w:p w:rsidR="00044DDB" w:rsidRPr="00336FAD" w:rsidRDefault="00EE20FC"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Я</w:t>
      </w:r>
      <w:r w:rsidRPr="00EE20FC">
        <w:rPr>
          <w:rFonts w:eastAsia="Times New Roman" w:cs="Times New Roman"/>
          <w:szCs w:val="24"/>
          <w:lang w:val="ru-RU" w:eastAsia="de-DE"/>
        </w:rPr>
        <w:t xml:space="preserve"> </w:t>
      </w:r>
      <w:r>
        <w:rPr>
          <w:rFonts w:eastAsia="Times New Roman" w:cs="Times New Roman"/>
          <w:szCs w:val="24"/>
          <w:lang w:val="ru-RU" w:eastAsia="de-DE"/>
        </w:rPr>
        <w:t>вспоминаю</w:t>
      </w:r>
      <w:r w:rsidRPr="00EE20FC">
        <w:rPr>
          <w:rFonts w:eastAsia="Times New Roman" w:cs="Times New Roman"/>
          <w:szCs w:val="24"/>
          <w:lang w:val="ru-RU" w:eastAsia="de-DE"/>
        </w:rPr>
        <w:t xml:space="preserve">, </w:t>
      </w:r>
      <w:r>
        <w:rPr>
          <w:rFonts w:eastAsia="Times New Roman" w:cs="Times New Roman"/>
          <w:szCs w:val="24"/>
          <w:lang w:val="ru-RU" w:eastAsia="de-DE"/>
        </w:rPr>
        <w:t>что</w:t>
      </w:r>
      <w:r w:rsidRPr="00EE20FC">
        <w:rPr>
          <w:rFonts w:eastAsia="Times New Roman" w:cs="Times New Roman"/>
          <w:szCs w:val="24"/>
          <w:lang w:val="ru-RU" w:eastAsia="de-DE"/>
        </w:rPr>
        <w:t xml:space="preserve"> </w:t>
      </w:r>
      <w:r>
        <w:rPr>
          <w:rFonts w:eastAsia="Times New Roman" w:cs="Times New Roman"/>
          <w:szCs w:val="24"/>
          <w:lang w:val="ru-RU" w:eastAsia="de-DE"/>
        </w:rPr>
        <w:t>рассказывали</w:t>
      </w:r>
      <w:r w:rsidRPr="00EE20FC">
        <w:rPr>
          <w:rFonts w:eastAsia="Times New Roman" w:cs="Times New Roman"/>
          <w:szCs w:val="24"/>
          <w:lang w:val="ru-RU" w:eastAsia="de-DE"/>
        </w:rPr>
        <w:t xml:space="preserve"> </w:t>
      </w:r>
      <w:r>
        <w:rPr>
          <w:rFonts w:eastAsia="Times New Roman" w:cs="Times New Roman"/>
          <w:szCs w:val="24"/>
          <w:lang w:val="ru-RU" w:eastAsia="de-DE"/>
        </w:rPr>
        <w:t>нам</w:t>
      </w:r>
      <w:r w:rsidRPr="00EE20FC">
        <w:rPr>
          <w:rFonts w:eastAsia="Times New Roman" w:cs="Times New Roman"/>
          <w:szCs w:val="24"/>
          <w:lang w:val="ru-RU" w:eastAsia="de-DE"/>
        </w:rPr>
        <w:t xml:space="preserve"> </w:t>
      </w:r>
      <w:r>
        <w:rPr>
          <w:rFonts w:eastAsia="Times New Roman" w:cs="Times New Roman"/>
          <w:szCs w:val="24"/>
          <w:lang w:val="ru-RU" w:eastAsia="de-DE"/>
        </w:rPr>
        <w:t>о</w:t>
      </w:r>
      <w:r w:rsidRPr="00EE20FC">
        <w:rPr>
          <w:rFonts w:eastAsia="Times New Roman" w:cs="Times New Roman"/>
          <w:szCs w:val="24"/>
          <w:lang w:val="ru-RU" w:eastAsia="de-DE"/>
        </w:rPr>
        <w:t xml:space="preserve"> </w:t>
      </w:r>
      <w:r>
        <w:rPr>
          <w:rFonts w:eastAsia="Times New Roman" w:cs="Times New Roman"/>
          <w:szCs w:val="24"/>
          <w:lang w:val="ru-RU" w:eastAsia="de-DE"/>
        </w:rPr>
        <w:t>русском</w:t>
      </w:r>
      <w:r w:rsidRPr="00EE20FC">
        <w:rPr>
          <w:rFonts w:eastAsia="Times New Roman" w:cs="Times New Roman"/>
          <w:szCs w:val="24"/>
          <w:lang w:val="ru-RU" w:eastAsia="de-DE"/>
        </w:rPr>
        <w:t xml:space="preserve"> </w:t>
      </w:r>
      <w:r>
        <w:rPr>
          <w:rFonts w:eastAsia="Times New Roman" w:cs="Times New Roman"/>
          <w:szCs w:val="24"/>
          <w:lang w:val="ru-RU" w:eastAsia="de-DE"/>
        </w:rPr>
        <w:t>большевизме</w:t>
      </w:r>
      <w:r w:rsidRPr="00EE20FC">
        <w:rPr>
          <w:rFonts w:eastAsia="Times New Roman" w:cs="Times New Roman"/>
          <w:szCs w:val="24"/>
          <w:lang w:val="ru-RU" w:eastAsia="de-DE"/>
        </w:rPr>
        <w:t xml:space="preserve">  </w:t>
      </w:r>
      <w:r>
        <w:rPr>
          <w:rFonts w:eastAsia="Times New Roman" w:cs="Times New Roman"/>
          <w:szCs w:val="24"/>
          <w:lang w:val="ru-RU" w:eastAsia="de-DE"/>
        </w:rPr>
        <w:t>на</w:t>
      </w:r>
      <w:r w:rsidRPr="00EE20FC">
        <w:rPr>
          <w:rFonts w:eastAsia="Times New Roman" w:cs="Times New Roman"/>
          <w:szCs w:val="24"/>
          <w:lang w:val="ru-RU" w:eastAsia="de-DE"/>
        </w:rPr>
        <w:t xml:space="preserve"> </w:t>
      </w:r>
      <w:r>
        <w:rPr>
          <w:rFonts w:eastAsia="Times New Roman" w:cs="Times New Roman"/>
          <w:szCs w:val="24"/>
          <w:lang w:val="ru-RU" w:eastAsia="de-DE"/>
        </w:rPr>
        <w:t>Родине</w:t>
      </w:r>
      <w:r w:rsidR="000642F2" w:rsidRPr="00EE20FC">
        <w:rPr>
          <w:rFonts w:eastAsia="Times New Roman" w:cs="Times New Roman"/>
          <w:szCs w:val="24"/>
          <w:lang w:val="ru-RU" w:eastAsia="de-DE"/>
        </w:rPr>
        <w:t>.</w:t>
      </w:r>
      <w:r>
        <w:rPr>
          <w:rFonts w:eastAsia="Times New Roman" w:cs="Times New Roman"/>
          <w:szCs w:val="24"/>
          <w:lang w:val="ru-RU" w:eastAsia="de-DE"/>
        </w:rPr>
        <w:t xml:space="preserve"> Однажды</w:t>
      </w:r>
      <w:r w:rsidRPr="00EE20FC">
        <w:rPr>
          <w:rFonts w:eastAsia="Times New Roman" w:cs="Times New Roman"/>
          <w:szCs w:val="24"/>
          <w:lang w:val="ru-RU" w:eastAsia="de-DE"/>
        </w:rPr>
        <w:t xml:space="preserve">, </w:t>
      </w:r>
      <w:r>
        <w:rPr>
          <w:rFonts w:eastAsia="Times New Roman" w:cs="Times New Roman"/>
          <w:szCs w:val="24"/>
          <w:lang w:val="ru-RU" w:eastAsia="de-DE"/>
        </w:rPr>
        <w:t>должно</w:t>
      </w:r>
      <w:r w:rsidRPr="00EE20FC">
        <w:rPr>
          <w:rFonts w:eastAsia="Times New Roman" w:cs="Times New Roman"/>
          <w:szCs w:val="24"/>
          <w:lang w:val="ru-RU" w:eastAsia="de-DE"/>
        </w:rPr>
        <w:t xml:space="preserve"> </w:t>
      </w:r>
      <w:r>
        <w:rPr>
          <w:rFonts w:eastAsia="Times New Roman" w:cs="Times New Roman"/>
          <w:szCs w:val="24"/>
          <w:lang w:val="ru-RU" w:eastAsia="de-DE"/>
        </w:rPr>
        <w:t>быть</w:t>
      </w:r>
      <w:r w:rsidRPr="00EE20FC">
        <w:rPr>
          <w:rFonts w:eastAsia="Times New Roman" w:cs="Times New Roman"/>
          <w:szCs w:val="24"/>
          <w:lang w:val="ru-RU" w:eastAsia="de-DE"/>
        </w:rPr>
        <w:t xml:space="preserve">, </w:t>
      </w:r>
      <w:r>
        <w:rPr>
          <w:rFonts w:eastAsia="Times New Roman" w:cs="Times New Roman"/>
          <w:szCs w:val="24"/>
          <w:lang w:val="ru-RU" w:eastAsia="de-DE"/>
        </w:rPr>
        <w:t>это</w:t>
      </w:r>
      <w:r w:rsidRPr="00EE20FC">
        <w:rPr>
          <w:rFonts w:eastAsia="Times New Roman" w:cs="Times New Roman"/>
          <w:szCs w:val="24"/>
          <w:lang w:val="ru-RU" w:eastAsia="de-DE"/>
        </w:rPr>
        <w:t xml:space="preserve"> </w:t>
      </w:r>
      <w:r>
        <w:rPr>
          <w:rFonts w:eastAsia="Times New Roman" w:cs="Times New Roman"/>
          <w:szCs w:val="24"/>
          <w:lang w:val="ru-RU" w:eastAsia="de-DE"/>
        </w:rPr>
        <w:t>было</w:t>
      </w:r>
      <w:r w:rsidRPr="00EE20FC">
        <w:rPr>
          <w:rFonts w:eastAsia="Times New Roman" w:cs="Times New Roman"/>
          <w:szCs w:val="24"/>
          <w:lang w:val="ru-RU" w:eastAsia="de-DE"/>
        </w:rPr>
        <w:t xml:space="preserve"> </w:t>
      </w:r>
      <w:r>
        <w:rPr>
          <w:rFonts w:eastAsia="Times New Roman" w:cs="Times New Roman"/>
          <w:szCs w:val="24"/>
          <w:lang w:val="ru-RU" w:eastAsia="de-DE"/>
        </w:rPr>
        <w:t>в</w:t>
      </w:r>
      <w:r w:rsidRPr="00EE20FC">
        <w:rPr>
          <w:rFonts w:eastAsia="Times New Roman" w:cs="Times New Roman"/>
          <w:szCs w:val="24"/>
          <w:lang w:val="ru-RU" w:eastAsia="de-DE"/>
        </w:rPr>
        <w:t xml:space="preserve"> </w:t>
      </w:r>
      <w:r w:rsidR="000642F2" w:rsidRPr="00EE20FC">
        <w:rPr>
          <w:rFonts w:eastAsia="Times New Roman" w:cs="Times New Roman"/>
          <w:szCs w:val="24"/>
          <w:lang w:val="ru-RU" w:eastAsia="de-DE"/>
        </w:rPr>
        <w:t>1942</w:t>
      </w:r>
      <w:r w:rsidRPr="00EE20FC">
        <w:rPr>
          <w:rFonts w:eastAsia="Times New Roman" w:cs="Times New Roman"/>
          <w:szCs w:val="24"/>
          <w:lang w:val="ru-RU" w:eastAsia="de-DE"/>
        </w:rPr>
        <w:t xml:space="preserve"> </w:t>
      </w:r>
      <w:r>
        <w:rPr>
          <w:rFonts w:eastAsia="Times New Roman" w:cs="Times New Roman"/>
          <w:szCs w:val="24"/>
          <w:lang w:val="ru-RU" w:eastAsia="de-DE"/>
        </w:rPr>
        <w:t>году</w:t>
      </w:r>
      <w:r w:rsidRPr="00EE20FC">
        <w:rPr>
          <w:rFonts w:eastAsia="Times New Roman" w:cs="Times New Roman"/>
          <w:szCs w:val="24"/>
          <w:lang w:val="ru-RU" w:eastAsia="de-DE"/>
        </w:rPr>
        <w:t xml:space="preserve">, </w:t>
      </w:r>
      <w:r>
        <w:rPr>
          <w:rFonts w:eastAsia="Times New Roman" w:cs="Times New Roman"/>
          <w:szCs w:val="24"/>
          <w:lang w:val="ru-RU" w:eastAsia="de-DE"/>
        </w:rPr>
        <w:t xml:space="preserve"> наш класс посещал большую выставку, посвященную России</w:t>
      </w:r>
      <w:r w:rsidRPr="00EE20FC">
        <w:rPr>
          <w:rFonts w:eastAsia="Times New Roman" w:cs="Times New Roman"/>
          <w:szCs w:val="24"/>
          <w:lang w:val="ru-RU" w:eastAsia="de-DE"/>
        </w:rPr>
        <w:t xml:space="preserve">, </w:t>
      </w:r>
      <w:r>
        <w:rPr>
          <w:rFonts w:eastAsia="Times New Roman" w:cs="Times New Roman"/>
          <w:szCs w:val="24"/>
          <w:lang w:val="ru-RU" w:eastAsia="de-DE"/>
        </w:rPr>
        <w:t>в</w:t>
      </w:r>
      <w:r w:rsidRPr="00EE20FC">
        <w:rPr>
          <w:rFonts w:eastAsia="Times New Roman" w:cs="Times New Roman"/>
          <w:szCs w:val="24"/>
          <w:lang w:val="ru-RU" w:eastAsia="de-DE"/>
        </w:rPr>
        <w:t xml:space="preserve"> </w:t>
      </w:r>
      <w:r>
        <w:rPr>
          <w:rFonts w:eastAsia="Times New Roman" w:cs="Times New Roman"/>
          <w:szCs w:val="24"/>
          <w:lang w:val="ru-RU" w:eastAsia="de-DE"/>
        </w:rPr>
        <w:t>моем</w:t>
      </w:r>
      <w:r w:rsidRPr="00EE20FC">
        <w:rPr>
          <w:rFonts w:eastAsia="Times New Roman" w:cs="Times New Roman"/>
          <w:szCs w:val="24"/>
          <w:lang w:val="ru-RU" w:eastAsia="de-DE"/>
        </w:rPr>
        <w:t xml:space="preserve"> </w:t>
      </w:r>
      <w:r>
        <w:rPr>
          <w:rFonts w:eastAsia="Times New Roman" w:cs="Times New Roman"/>
          <w:szCs w:val="24"/>
          <w:lang w:val="ru-RU" w:eastAsia="de-DE"/>
        </w:rPr>
        <w:t>родном</w:t>
      </w:r>
      <w:r w:rsidRPr="00EE20FC">
        <w:rPr>
          <w:rFonts w:eastAsia="Times New Roman" w:cs="Times New Roman"/>
          <w:szCs w:val="24"/>
          <w:lang w:val="ru-RU" w:eastAsia="de-DE"/>
        </w:rPr>
        <w:t xml:space="preserve"> </w:t>
      </w:r>
      <w:r>
        <w:rPr>
          <w:rFonts w:eastAsia="Times New Roman" w:cs="Times New Roman"/>
          <w:szCs w:val="24"/>
          <w:lang w:val="ru-RU" w:eastAsia="de-DE"/>
        </w:rPr>
        <w:t>городе</w:t>
      </w:r>
      <w:r w:rsidRPr="00EE20FC">
        <w:rPr>
          <w:rFonts w:eastAsia="Times New Roman" w:cs="Times New Roman"/>
          <w:szCs w:val="24"/>
          <w:lang w:val="ru-RU" w:eastAsia="de-DE"/>
        </w:rPr>
        <w:t xml:space="preserve"> </w:t>
      </w:r>
      <w:r>
        <w:rPr>
          <w:rFonts w:eastAsia="Times New Roman" w:cs="Times New Roman"/>
          <w:szCs w:val="24"/>
          <w:lang w:val="ru-RU" w:eastAsia="de-DE"/>
        </w:rPr>
        <w:t>Штеттине</w:t>
      </w:r>
      <w:r w:rsidRPr="00EE20FC">
        <w:rPr>
          <w:rFonts w:eastAsia="Times New Roman" w:cs="Times New Roman"/>
          <w:szCs w:val="24"/>
          <w:lang w:val="ru-RU" w:eastAsia="de-DE"/>
        </w:rPr>
        <w:t xml:space="preserve">. </w:t>
      </w:r>
      <w:r w:rsidR="00044DDB" w:rsidRPr="00EE20FC">
        <w:rPr>
          <w:rFonts w:eastAsia="Times New Roman" w:cs="Times New Roman"/>
          <w:szCs w:val="24"/>
          <w:lang w:val="ru-RU" w:eastAsia="de-DE"/>
        </w:rPr>
        <w:t xml:space="preserve"> </w:t>
      </w:r>
      <w:r>
        <w:rPr>
          <w:rFonts w:eastAsia="Times New Roman" w:cs="Times New Roman"/>
          <w:szCs w:val="24"/>
          <w:lang w:val="ru-RU" w:eastAsia="de-DE"/>
        </w:rPr>
        <w:t>На</w:t>
      </w:r>
      <w:r w:rsidRPr="00E40D5D">
        <w:rPr>
          <w:rFonts w:eastAsia="Times New Roman" w:cs="Times New Roman"/>
          <w:szCs w:val="24"/>
          <w:lang w:val="ru-RU" w:eastAsia="de-DE"/>
        </w:rPr>
        <w:t xml:space="preserve"> </w:t>
      </w:r>
      <w:r>
        <w:rPr>
          <w:rFonts w:eastAsia="Times New Roman" w:cs="Times New Roman"/>
          <w:szCs w:val="24"/>
          <w:lang w:val="ru-RU" w:eastAsia="de-DE"/>
        </w:rPr>
        <w:t>входе</w:t>
      </w:r>
      <w:r w:rsidRPr="00E40D5D">
        <w:rPr>
          <w:rFonts w:eastAsia="Times New Roman" w:cs="Times New Roman"/>
          <w:szCs w:val="24"/>
          <w:lang w:val="ru-RU" w:eastAsia="de-DE"/>
        </w:rPr>
        <w:t xml:space="preserve"> </w:t>
      </w:r>
      <w:r>
        <w:rPr>
          <w:rFonts w:eastAsia="Times New Roman" w:cs="Times New Roman"/>
          <w:szCs w:val="24"/>
          <w:lang w:val="ru-RU" w:eastAsia="de-DE"/>
        </w:rPr>
        <w:t>посетителей</w:t>
      </w:r>
      <w:r w:rsidRPr="00E40D5D">
        <w:rPr>
          <w:rFonts w:eastAsia="Times New Roman" w:cs="Times New Roman"/>
          <w:szCs w:val="24"/>
          <w:lang w:val="ru-RU" w:eastAsia="de-DE"/>
        </w:rPr>
        <w:t xml:space="preserve"> </w:t>
      </w:r>
      <w:r>
        <w:rPr>
          <w:rFonts w:eastAsia="Times New Roman" w:cs="Times New Roman"/>
          <w:szCs w:val="24"/>
          <w:lang w:val="ru-RU" w:eastAsia="de-DE"/>
        </w:rPr>
        <w:t>приветствовал</w:t>
      </w:r>
      <w:r w:rsidRPr="00E40D5D">
        <w:rPr>
          <w:rFonts w:eastAsia="Times New Roman" w:cs="Times New Roman"/>
          <w:szCs w:val="24"/>
          <w:lang w:val="ru-RU" w:eastAsia="de-DE"/>
        </w:rPr>
        <w:t xml:space="preserve"> </w:t>
      </w:r>
      <w:r>
        <w:rPr>
          <w:rFonts w:eastAsia="Times New Roman" w:cs="Times New Roman"/>
          <w:szCs w:val="24"/>
          <w:lang w:val="ru-RU" w:eastAsia="de-DE"/>
        </w:rPr>
        <w:t>огромный</w:t>
      </w:r>
      <w:r w:rsidRPr="00E40D5D">
        <w:rPr>
          <w:rFonts w:eastAsia="Times New Roman" w:cs="Times New Roman"/>
          <w:szCs w:val="24"/>
          <w:lang w:val="ru-RU" w:eastAsia="de-DE"/>
        </w:rPr>
        <w:t xml:space="preserve">  </w:t>
      </w:r>
      <w:r>
        <w:rPr>
          <w:rFonts w:eastAsia="Times New Roman" w:cs="Times New Roman"/>
          <w:szCs w:val="24"/>
          <w:lang w:val="ru-RU" w:eastAsia="de-DE"/>
        </w:rPr>
        <w:t>плакат</w:t>
      </w:r>
      <w:r w:rsidRPr="00E40D5D">
        <w:rPr>
          <w:rFonts w:eastAsia="Times New Roman" w:cs="Times New Roman"/>
          <w:szCs w:val="24"/>
          <w:lang w:val="ru-RU" w:eastAsia="de-DE"/>
        </w:rPr>
        <w:t>.</w:t>
      </w:r>
      <w:r w:rsidR="00044DDB" w:rsidRPr="00E40D5D">
        <w:rPr>
          <w:rFonts w:eastAsia="Times New Roman" w:cs="Times New Roman"/>
          <w:szCs w:val="24"/>
          <w:lang w:val="ru-RU" w:eastAsia="de-DE"/>
        </w:rPr>
        <w:t xml:space="preserve">  </w:t>
      </w:r>
      <w:r w:rsidR="009F631F">
        <w:rPr>
          <w:rFonts w:eastAsia="Times New Roman" w:cs="Times New Roman"/>
          <w:szCs w:val="24"/>
          <w:lang w:val="ru-RU" w:eastAsia="de-DE"/>
        </w:rPr>
        <w:t>Сверху</w:t>
      </w:r>
      <w:r w:rsidRPr="00EE20FC">
        <w:rPr>
          <w:rFonts w:eastAsia="Times New Roman" w:cs="Times New Roman"/>
          <w:szCs w:val="24"/>
          <w:lang w:val="ru-RU" w:eastAsia="de-DE"/>
        </w:rPr>
        <w:t xml:space="preserve"> </w:t>
      </w:r>
      <w:r>
        <w:rPr>
          <w:rFonts w:eastAsia="Times New Roman" w:cs="Times New Roman"/>
          <w:szCs w:val="24"/>
          <w:lang w:val="ru-RU" w:eastAsia="de-DE"/>
        </w:rPr>
        <w:t>на</w:t>
      </w:r>
      <w:r w:rsidRPr="00EE20FC">
        <w:rPr>
          <w:rFonts w:eastAsia="Times New Roman" w:cs="Times New Roman"/>
          <w:szCs w:val="24"/>
          <w:lang w:val="ru-RU" w:eastAsia="de-DE"/>
        </w:rPr>
        <w:t xml:space="preserve"> </w:t>
      </w:r>
      <w:r>
        <w:rPr>
          <w:rFonts w:eastAsia="Times New Roman" w:cs="Times New Roman"/>
          <w:szCs w:val="24"/>
          <w:lang w:val="ru-RU" w:eastAsia="de-DE"/>
        </w:rPr>
        <w:t>нас</w:t>
      </w:r>
      <w:r w:rsidRPr="00EE20FC">
        <w:rPr>
          <w:rFonts w:eastAsia="Times New Roman" w:cs="Times New Roman"/>
          <w:szCs w:val="24"/>
          <w:lang w:val="ru-RU" w:eastAsia="de-DE"/>
        </w:rPr>
        <w:t xml:space="preserve"> </w:t>
      </w:r>
      <w:r>
        <w:rPr>
          <w:rFonts w:eastAsia="Times New Roman" w:cs="Times New Roman"/>
          <w:szCs w:val="24"/>
          <w:lang w:val="ru-RU" w:eastAsia="de-DE"/>
        </w:rPr>
        <w:t>смотрел</w:t>
      </w:r>
      <w:r w:rsidRPr="00EE20FC">
        <w:rPr>
          <w:rFonts w:eastAsia="Times New Roman" w:cs="Times New Roman"/>
          <w:szCs w:val="24"/>
          <w:lang w:val="ru-RU" w:eastAsia="de-DE"/>
        </w:rPr>
        <w:t xml:space="preserve"> </w:t>
      </w:r>
      <w:r>
        <w:rPr>
          <w:rFonts w:eastAsia="Times New Roman" w:cs="Times New Roman"/>
          <w:szCs w:val="24"/>
          <w:lang w:val="ru-RU" w:eastAsia="de-DE"/>
        </w:rPr>
        <w:t>обезьяноподобный</w:t>
      </w:r>
      <w:r w:rsidRPr="00EE20FC">
        <w:rPr>
          <w:rFonts w:eastAsia="Times New Roman" w:cs="Times New Roman"/>
          <w:szCs w:val="24"/>
          <w:lang w:val="ru-RU" w:eastAsia="de-DE"/>
        </w:rPr>
        <w:t xml:space="preserve">, </w:t>
      </w:r>
      <w:r>
        <w:rPr>
          <w:rFonts w:eastAsia="Times New Roman" w:cs="Times New Roman"/>
          <w:szCs w:val="24"/>
          <w:lang w:val="ru-RU" w:eastAsia="de-DE"/>
        </w:rPr>
        <w:t>вызывающий</w:t>
      </w:r>
      <w:r w:rsidRPr="00EE20FC">
        <w:rPr>
          <w:rFonts w:eastAsia="Times New Roman" w:cs="Times New Roman"/>
          <w:szCs w:val="24"/>
          <w:lang w:val="ru-RU" w:eastAsia="de-DE"/>
        </w:rPr>
        <w:t xml:space="preserve"> </w:t>
      </w:r>
      <w:r>
        <w:rPr>
          <w:rFonts w:eastAsia="Times New Roman" w:cs="Times New Roman"/>
          <w:szCs w:val="24"/>
          <w:lang w:val="ru-RU" w:eastAsia="de-DE"/>
        </w:rPr>
        <w:t>страх</w:t>
      </w:r>
      <w:r w:rsidRPr="00EE20FC">
        <w:rPr>
          <w:rFonts w:eastAsia="Times New Roman" w:cs="Times New Roman"/>
          <w:szCs w:val="24"/>
          <w:lang w:val="ru-RU" w:eastAsia="de-DE"/>
        </w:rPr>
        <w:t xml:space="preserve"> </w:t>
      </w:r>
      <w:r>
        <w:rPr>
          <w:rFonts w:eastAsia="Times New Roman" w:cs="Times New Roman"/>
          <w:szCs w:val="24"/>
          <w:lang w:val="ru-RU" w:eastAsia="de-DE"/>
        </w:rPr>
        <w:t>русский</w:t>
      </w:r>
      <w:r w:rsidRPr="00EE20FC">
        <w:rPr>
          <w:rFonts w:eastAsia="Times New Roman" w:cs="Times New Roman"/>
          <w:szCs w:val="24"/>
          <w:lang w:val="ru-RU" w:eastAsia="de-DE"/>
        </w:rPr>
        <w:t xml:space="preserve">  </w:t>
      </w:r>
      <w:r>
        <w:rPr>
          <w:rFonts w:eastAsia="Times New Roman" w:cs="Times New Roman"/>
          <w:szCs w:val="24"/>
          <w:lang w:val="ru-RU" w:eastAsia="de-DE"/>
        </w:rPr>
        <w:t>человек</w:t>
      </w:r>
      <w:r w:rsidRPr="00EE20FC">
        <w:rPr>
          <w:rFonts w:eastAsia="Times New Roman" w:cs="Times New Roman"/>
          <w:szCs w:val="24"/>
          <w:lang w:val="ru-RU" w:eastAsia="de-DE"/>
        </w:rPr>
        <w:t xml:space="preserve"> </w:t>
      </w:r>
      <w:r>
        <w:rPr>
          <w:rFonts w:eastAsia="Times New Roman" w:cs="Times New Roman"/>
          <w:szCs w:val="24"/>
          <w:lang w:val="ru-RU" w:eastAsia="de-DE"/>
        </w:rPr>
        <w:t>низшей</w:t>
      </w:r>
      <w:r w:rsidRPr="00EE20FC">
        <w:rPr>
          <w:rFonts w:eastAsia="Times New Roman" w:cs="Times New Roman"/>
          <w:szCs w:val="24"/>
          <w:lang w:val="ru-RU" w:eastAsia="de-DE"/>
        </w:rPr>
        <w:t xml:space="preserve"> </w:t>
      </w:r>
      <w:r>
        <w:rPr>
          <w:rFonts w:eastAsia="Times New Roman" w:cs="Times New Roman"/>
          <w:szCs w:val="24"/>
          <w:lang w:val="ru-RU" w:eastAsia="de-DE"/>
        </w:rPr>
        <w:t>расы</w:t>
      </w:r>
      <w:r w:rsidRPr="00EE20FC">
        <w:rPr>
          <w:rFonts w:eastAsia="Times New Roman" w:cs="Times New Roman"/>
          <w:szCs w:val="24"/>
          <w:lang w:val="ru-RU" w:eastAsia="de-DE"/>
        </w:rPr>
        <w:t xml:space="preserve">, </w:t>
      </w:r>
      <w:r>
        <w:rPr>
          <w:rFonts w:eastAsia="Times New Roman" w:cs="Times New Roman"/>
          <w:szCs w:val="24"/>
          <w:lang w:val="ru-RU" w:eastAsia="de-DE"/>
        </w:rPr>
        <w:t>украшенный</w:t>
      </w:r>
      <w:r w:rsidRPr="00EE20FC">
        <w:rPr>
          <w:rFonts w:eastAsia="Times New Roman" w:cs="Times New Roman"/>
          <w:szCs w:val="24"/>
          <w:lang w:val="ru-RU" w:eastAsia="de-DE"/>
        </w:rPr>
        <w:t xml:space="preserve"> </w:t>
      </w:r>
      <w:r>
        <w:rPr>
          <w:rFonts w:eastAsia="Times New Roman" w:cs="Times New Roman"/>
          <w:szCs w:val="24"/>
          <w:lang w:val="ru-RU" w:eastAsia="de-DE"/>
        </w:rPr>
        <w:t>даже</w:t>
      </w:r>
      <w:r w:rsidRPr="00EE20FC">
        <w:rPr>
          <w:rFonts w:eastAsia="Times New Roman" w:cs="Times New Roman"/>
          <w:szCs w:val="24"/>
          <w:lang w:val="ru-RU" w:eastAsia="de-DE"/>
        </w:rPr>
        <w:t xml:space="preserve"> </w:t>
      </w:r>
      <w:r>
        <w:rPr>
          <w:rFonts w:eastAsia="Times New Roman" w:cs="Times New Roman"/>
          <w:szCs w:val="24"/>
          <w:lang w:val="ru-RU" w:eastAsia="de-DE"/>
        </w:rPr>
        <w:t>двумя</w:t>
      </w:r>
      <w:r w:rsidRPr="00EE20FC">
        <w:rPr>
          <w:rFonts w:eastAsia="Times New Roman" w:cs="Times New Roman"/>
          <w:szCs w:val="24"/>
          <w:lang w:val="ru-RU" w:eastAsia="de-DE"/>
        </w:rPr>
        <w:t xml:space="preserve"> </w:t>
      </w:r>
      <w:r>
        <w:rPr>
          <w:rFonts w:eastAsia="Times New Roman" w:cs="Times New Roman"/>
          <w:szCs w:val="24"/>
          <w:lang w:val="ru-RU" w:eastAsia="de-DE"/>
        </w:rPr>
        <w:t xml:space="preserve">рогами. </w:t>
      </w:r>
      <w:r w:rsidR="00D329D4">
        <w:rPr>
          <w:rFonts w:eastAsia="Times New Roman" w:cs="Times New Roman"/>
          <w:szCs w:val="24"/>
          <w:lang w:val="ru-RU" w:eastAsia="de-DE"/>
        </w:rPr>
        <w:t xml:space="preserve"> Каков</w:t>
      </w:r>
      <w:r w:rsidR="00D329D4" w:rsidRPr="00D329D4">
        <w:rPr>
          <w:rFonts w:eastAsia="Times New Roman" w:cs="Times New Roman"/>
          <w:szCs w:val="24"/>
          <w:lang w:val="ru-RU" w:eastAsia="de-DE"/>
        </w:rPr>
        <w:t xml:space="preserve"> </w:t>
      </w:r>
      <w:r w:rsidR="00D329D4">
        <w:rPr>
          <w:rFonts w:eastAsia="Times New Roman" w:cs="Times New Roman"/>
          <w:szCs w:val="24"/>
          <w:lang w:val="ru-RU" w:eastAsia="de-DE"/>
        </w:rPr>
        <w:t>плакат</w:t>
      </w:r>
      <w:r w:rsidR="00D329D4" w:rsidRPr="00D329D4">
        <w:rPr>
          <w:rFonts w:eastAsia="Times New Roman" w:cs="Times New Roman"/>
          <w:szCs w:val="24"/>
          <w:lang w:val="ru-RU" w:eastAsia="de-DE"/>
        </w:rPr>
        <w:t xml:space="preserve"> </w:t>
      </w:r>
      <w:r w:rsidR="00D329D4">
        <w:rPr>
          <w:rFonts w:eastAsia="Times New Roman" w:cs="Times New Roman"/>
          <w:szCs w:val="24"/>
          <w:lang w:val="ru-RU" w:eastAsia="de-DE"/>
        </w:rPr>
        <w:t>на</w:t>
      </w:r>
      <w:r w:rsidR="00D329D4" w:rsidRPr="00D329D4">
        <w:rPr>
          <w:rFonts w:eastAsia="Times New Roman" w:cs="Times New Roman"/>
          <w:szCs w:val="24"/>
          <w:lang w:val="ru-RU" w:eastAsia="de-DE"/>
        </w:rPr>
        <w:t xml:space="preserve"> </w:t>
      </w:r>
      <w:r w:rsidR="00D329D4">
        <w:rPr>
          <w:rFonts w:eastAsia="Times New Roman" w:cs="Times New Roman"/>
          <w:szCs w:val="24"/>
          <w:lang w:val="ru-RU" w:eastAsia="de-DE"/>
        </w:rPr>
        <w:t>входе</w:t>
      </w:r>
      <w:r w:rsidR="00D329D4" w:rsidRPr="00D329D4">
        <w:rPr>
          <w:rFonts w:eastAsia="Times New Roman" w:cs="Times New Roman"/>
          <w:szCs w:val="24"/>
          <w:lang w:val="ru-RU" w:eastAsia="de-DE"/>
        </w:rPr>
        <w:t xml:space="preserve">, </w:t>
      </w:r>
      <w:r w:rsidR="00D329D4">
        <w:rPr>
          <w:rFonts w:eastAsia="Times New Roman" w:cs="Times New Roman"/>
          <w:szCs w:val="24"/>
          <w:lang w:val="ru-RU" w:eastAsia="de-DE"/>
        </w:rPr>
        <w:t>такова</w:t>
      </w:r>
      <w:r w:rsidR="00D329D4" w:rsidRPr="00D329D4">
        <w:rPr>
          <w:rFonts w:eastAsia="Times New Roman" w:cs="Times New Roman"/>
          <w:szCs w:val="24"/>
          <w:lang w:val="ru-RU" w:eastAsia="de-DE"/>
        </w:rPr>
        <w:t xml:space="preserve">  </w:t>
      </w:r>
      <w:r w:rsidR="00D329D4">
        <w:rPr>
          <w:rFonts w:eastAsia="Times New Roman" w:cs="Times New Roman"/>
          <w:szCs w:val="24"/>
          <w:lang w:val="ru-RU" w:eastAsia="de-DE"/>
        </w:rPr>
        <w:t>и</w:t>
      </w:r>
      <w:r w:rsidR="00D329D4" w:rsidRPr="00D329D4">
        <w:rPr>
          <w:rFonts w:eastAsia="Times New Roman" w:cs="Times New Roman"/>
          <w:szCs w:val="24"/>
          <w:lang w:val="ru-RU" w:eastAsia="de-DE"/>
        </w:rPr>
        <w:t xml:space="preserve"> </w:t>
      </w:r>
      <w:r w:rsidR="00D329D4">
        <w:rPr>
          <w:rFonts w:eastAsia="Times New Roman" w:cs="Times New Roman"/>
          <w:szCs w:val="24"/>
          <w:lang w:val="ru-RU" w:eastAsia="de-DE"/>
        </w:rPr>
        <w:t>выставка</w:t>
      </w:r>
      <w:r w:rsidR="00D329D4" w:rsidRPr="00D329D4">
        <w:rPr>
          <w:rFonts w:eastAsia="Times New Roman" w:cs="Times New Roman"/>
          <w:szCs w:val="24"/>
          <w:lang w:val="ru-RU" w:eastAsia="de-DE"/>
        </w:rPr>
        <w:t>,</w:t>
      </w:r>
      <w:r w:rsidR="00D329D4">
        <w:rPr>
          <w:rFonts w:eastAsia="Times New Roman" w:cs="Times New Roman"/>
          <w:szCs w:val="24"/>
          <w:lang w:val="ru-RU" w:eastAsia="de-DE"/>
        </w:rPr>
        <w:t xml:space="preserve"> вызывающая враждебность по отношению к большевизму.</w:t>
      </w:r>
      <w:r w:rsidR="00D329D4" w:rsidRPr="00D329D4">
        <w:rPr>
          <w:rFonts w:eastAsia="Times New Roman" w:cs="Times New Roman"/>
          <w:szCs w:val="24"/>
          <w:lang w:val="ru-RU" w:eastAsia="de-DE"/>
        </w:rPr>
        <w:t xml:space="preserve"> </w:t>
      </w:r>
      <w:r w:rsidR="00044DDB" w:rsidRPr="00D329D4">
        <w:rPr>
          <w:rFonts w:eastAsia="Times New Roman" w:cs="Times New Roman"/>
          <w:szCs w:val="24"/>
          <w:lang w:val="ru-RU" w:eastAsia="de-DE"/>
        </w:rPr>
        <w:t xml:space="preserve"> </w:t>
      </w:r>
      <w:r w:rsidR="00D329D4">
        <w:rPr>
          <w:rFonts w:eastAsia="Times New Roman" w:cs="Times New Roman"/>
          <w:szCs w:val="24"/>
          <w:lang w:val="ru-RU" w:eastAsia="de-DE"/>
        </w:rPr>
        <w:t>Большевики</w:t>
      </w:r>
      <w:r w:rsidR="00D329D4" w:rsidRPr="00D329D4">
        <w:rPr>
          <w:rFonts w:eastAsia="Times New Roman" w:cs="Times New Roman"/>
          <w:szCs w:val="24"/>
          <w:lang w:val="ru-RU" w:eastAsia="de-DE"/>
        </w:rPr>
        <w:t xml:space="preserve"> </w:t>
      </w:r>
      <w:r w:rsidR="00D329D4">
        <w:rPr>
          <w:rFonts w:eastAsia="Times New Roman" w:cs="Times New Roman"/>
          <w:szCs w:val="24"/>
          <w:lang w:val="ru-RU" w:eastAsia="de-DE"/>
        </w:rPr>
        <w:t>убивали</w:t>
      </w:r>
      <w:r w:rsidR="00D329D4" w:rsidRPr="00D329D4">
        <w:rPr>
          <w:rFonts w:eastAsia="Times New Roman" w:cs="Times New Roman"/>
          <w:szCs w:val="24"/>
          <w:lang w:val="ru-RU" w:eastAsia="de-DE"/>
        </w:rPr>
        <w:t xml:space="preserve">, </w:t>
      </w:r>
      <w:r w:rsidR="00D329D4">
        <w:rPr>
          <w:rFonts w:eastAsia="Times New Roman" w:cs="Times New Roman"/>
          <w:szCs w:val="24"/>
          <w:lang w:val="ru-RU" w:eastAsia="de-DE"/>
        </w:rPr>
        <w:t>грабили</w:t>
      </w:r>
      <w:r w:rsidR="00D329D4" w:rsidRPr="00D329D4">
        <w:rPr>
          <w:rFonts w:eastAsia="Times New Roman" w:cs="Times New Roman"/>
          <w:szCs w:val="24"/>
          <w:lang w:val="ru-RU" w:eastAsia="de-DE"/>
        </w:rPr>
        <w:t xml:space="preserve">, </w:t>
      </w:r>
      <w:r w:rsidR="00D329D4">
        <w:rPr>
          <w:rFonts w:eastAsia="Times New Roman" w:cs="Times New Roman"/>
          <w:szCs w:val="24"/>
          <w:lang w:val="ru-RU" w:eastAsia="de-DE"/>
        </w:rPr>
        <w:t>насиловали</w:t>
      </w:r>
      <w:r w:rsidR="00044DDB" w:rsidRPr="00D329D4">
        <w:rPr>
          <w:rFonts w:eastAsia="Times New Roman" w:cs="Times New Roman"/>
          <w:szCs w:val="24"/>
          <w:lang w:val="ru-RU" w:eastAsia="de-DE"/>
        </w:rPr>
        <w:t xml:space="preserve"> </w:t>
      </w:r>
      <w:r w:rsidR="00D329D4" w:rsidRPr="00D329D4">
        <w:rPr>
          <w:rFonts w:eastAsia="Times New Roman" w:cs="Times New Roman"/>
          <w:szCs w:val="24"/>
          <w:lang w:val="ru-RU" w:eastAsia="de-DE"/>
        </w:rPr>
        <w:t>–</w:t>
      </w:r>
      <w:r w:rsidR="00D329D4">
        <w:rPr>
          <w:rFonts w:eastAsia="Times New Roman" w:cs="Times New Roman"/>
          <w:szCs w:val="24"/>
          <w:lang w:val="ru-RU" w:eastAsia="de-DE"/>
        </w:rPr>
        <w:t xml:space="preserve"> такие знания должны были унести с собой посетители выставки. Они</w:t>
      </w:r>
      <w:r w:rsidR="00D329D4" w:rsidRPr="00D329D4">
        <w:rPr>
          <w:rFonts w:eastAsia="Times New Roman" w:cs="Times New Roman"/>
          <w:szCs w:val="24"/>
          <w:lang w:val="ru-RU" w:eastAsia="de-DE"/>
        </w:rPr>
        <w:t xml:space="preserve"> </w:t>
      </w:r>
      <w:r w:rsidR="00D329D4">
        <w:rPr>
          <w:rFonts w:eastAsia="Times New Roman" w:cs="Times New Roman"/>
          <w:szCs w:val="24"/>
          <w:lang w:val="ru-RU" w:eastAsia="de-DE"/>
        </w:rPr>
        <w:t>жили</w:t>
      </w:r>
      <w:r w:rsidR="00D329D4" w:rsidRPr="00D329D4">
        <w:rPr>
          <w:rFonts w:eastAsia="Times New Roman" w:cs="Times New Roman"/>
          <w:szCs w:val="24"/>
          <w:lang w:val="ru-RU" w:eastAsia="de-DE"/>
        </w:rPr>
        <w:t xml:space="preserve"> </w:t>
      </w:r>
      <w:r w:rsidR="00D329D4">
        <w:rPr>
          <w:rFonts w:eastAsia="Times New Roman" w:cs="Times New Roman"/>
          <w:szCs w:val="24"/>
          <w:lang w:val="ru-RU" w:eastAsia="de-DE"/>
        </w:rPr>
        <w:t>примитивно</w:t>
      </w:r>
      <w:r w:rsidR="00D329D4" w:rsidRPr="00D329D4">
        <w:rPr>
          <w:rFonts w:eastAsia="Times New Roman" w:cs="Times New Roman"/>
          <w:szCs w:val="24"/>
          <w:lang w:val="ru-RU" w:eastAsia="de-DE"/>
        </w:rPr>
        <w:t xml:space="preserve">,  </w:t>
      </w:r>
      <w:r w:rsidR="00D329D4">
        <w:rPr>
          <w:rFonts w:eastAsia="Times New Roman" w:cs="Times New Roman"/>
          <w:szCs w:val="24"/>
          <w:lang w:val="ru-RU" w:eastAsia="de-DE"/>
        </w:rPr>
        <w:t>прожива</w:t>
      </w:r>
      <w:r w:rsidR="009F631F">
        <w:rPr>
          <w:rFonts w:eastAsia="Times New Roman" w:cs="Times New Roman"/>
          <w:szCs w:val="24"/>
          <w:lang w:val="ru-RU" w:eastAsia="de-DE"/>
        </w:rPr>
        <w:t>ли общинами, спа</w:t>
      </w:r>
      <w:r w:rsidR="00D329D4">
        <w:rPr>
          <w:rFonts w:eastAsia="Times New Roman" w:cs="Times New Roman"/>
          <w:szCs w:val="24"/>
          <w:lang w:val="ru-RU" w:eastAsia="de-DE"/>
        </w:rPr>
        <w:t>ли в огромных  общих помещениях. Женщина</w:t>
      </w:r>
      <w:r w:rsidR="00D329D4" w:rsidRPr="00E40D5D">
        <w:rPr>
          <w:rFonts w:eastAsia="Times New Roman" w:cs="Times New Roman"/>
          <w:szCs w:val="24"/>
          <w:lang w:val="ru-RU" w:eastAsia="de-DE"/>
        </w:rPr>
        <w:t xml:space="preserve"> </w:t>
      </w:r>
      <w:r w:rsidR="00D329D4">
        <w:rPr>
          <w:rFonts w:eastAsia="Times New Roman" w:cs="Times New Roman"/>
          <w:szCs w:val="24"/>
          <w:lang w:val="ru-RU" w:eastAsia="de-DE"/>
        </w:rPr>
        <w:t>принадлежала</w:t>
      </w:r>
      <w:r w:rsidR="00D329D4" w:rsidRPr="00E40D5D">
        <w:rPr>
          <w:rFonts w:eastAsia="Times New Roman" w:cs="Times New Roman"/>
          <w:szCs w:val="24"/>
          <w:lang w:val="ru-RU" w:eastAsia="de-DE"/>
        </w:rPr>
        <w:t xml:space="preserve"> </w:t>
      </w:r>
      <w:r w:rsidR="00D329D4">
        <w:rPr>
          <w:rFonts w:eastAsia="Times New Roman" w:cs="Times New Roman"/>
          <w:szCs w:val="24"/>
          <w:lang w:val="ru-RU" w:eastAsia="de-DE"/>
        </w:rPr>
        <w:t>тому</w:t>
      </w:r>
      <w:r w:rsidR="00D329D4" w:rsidRPr="00E40D5D">
        <w:rPr>
          <w:rFonts w:eastAsia="Times New Roman" w:cs="Times New Roman"/>
          <w:szCs w:val="24"/>
          <w:lang w:val="ru-RU" w:eastAsia="de-DE"/>
        </w:rPr>
        <w:t xml:space="preserve">, </w:t>
      </w:r>
      <w:r w:rsidR="00D329D4">
        <w:rPr>
          <w:rFonts w:eastAsia="Times New Roman" w:cs="Times New Roman"/>
          <w:szCs w:val="24"/>
          <w:lang w:val="ru-RU" w:eastAsia="de-DE"/>
        </w:rPr>
        <w:t>кто</w:t>
      </w:r>
      <w:r w:rsidR="00D329D4" w:rsidRPr="00E40D5D">
        <w:rPr>
          <w:rFonts w:eastAsia="Times New Roman" w:cs="Times New Roman"/>
          <w:szCs w:val="24"/>
          <w:lang w:val="ru-RU" w:eastAsia="de-DE"/>
        </w:rPr>
        <w:t xml:space="preserve"> </w:t>
      </w:r>
      <w:r w:rsidR="00D329D4">
        <w:rPr>
          <w:rFonts w:eastAsia="Times New Roman" w:cs="Times New Roman"/>
          <w:szCs w:val="24"/>
          <w:lang w:val="ru-RU" w:eastAsia="de-DE"/>
        </w:rPr>
        <w:t>ее</w:t>
      </w:r>
      <w:r w:rsidR="00D329D4" w:rsidRPr="00E40D5D">
        <w:rPr>
          <w:rFonts w:eastAsia="Times New Roman" w:cs="Times New Roman"/>
          <w:szCs w:val="24"/>
          <w:lang w:val="ru-RU" w:eastAsia="de-DE"/>
        </w:rPr>
        <w:t xml:space="preserve"> </w:t>
      </w:r>
      <w:r w:rsidR="00D329D4">
        <w:rPr>
          <w:rFonts w:eastAsia="Times New Roman" w:cs="Times New Roman"/>
          <w:szCs w:val="24"/>
          <w:lang w:val="ru-RU" w:eastAsia="de-DE"/>
        </w:rPr>
        <w:t>первый</w:t>
      </w:r>
      <w:r w:rsidR="00D329D4" w:rsidRPr="00E40D5D">
        <w:rPr>
          <w:rFonts w:eastAsia="Times New Roman" w:cs="Times New Roman"/>
          <w:szCs w:val="24"/>
          <w:lang w:val="ru-RU" w:eastAsia="de-DE"/>
        </w:rPr>
        <w:t xml:space="preserve"> </w:t>
      </w:r>
      <w:r w:rsidR="00D329D4">
        <w:rPr>
          <w:rFonts w:eastAsia="Times New Roman" w:cs="Times New Roman"/>
          <w:szCs w:val="24"/>
          <w:lang w:val="ru-RU" w:eastAsia="de-DE"/>
        </w:rPr>
        <w:t>возьмет</w:t>
      </w:r>
      <w:r w:rsidR="00D329D4" w:rsidRPr="00E40D5D">
        <w:rPr>
          <w:rFonts w:eastAsia="Times New Roman" w:cs="Times New Roman"/>
          <w:szCs w:val="24"/>
          <w:lang w:val="ru-RU" w:eastAsia="de-DE"/>
        </w:rPr>
        <w:t xml:space="preserve">. </w:t>
      </w:r>
      <w:r w:rsidR="00D329D4">
        <w:rPr>
          <w:rFonts w:eastAsia="Times New Roman" w:cs="Times New Roman"/>
          <w:szCs w:val="24"/>
          <w:lang w:val="ru-RU" w:eastAsia="de-DE"/>
        </w:rPr>
        <w:t>Это</w:t>
      </w:r>
      <w:r w:rsidR="00D329D4" w:rsidRPr="002761DC">
        <w:rPr>
          <w:rFonts w:eastAsia="Times New Roman" w:cs="Times New Roman"/>
          <w:szCs w:val="24"/>
          <w:lang w:val="ru-RU" w:eastAsia="de-DE"/>
        </w:rPr>
        <w:t xml:space="preserve"> </w:t>
      </w:r>
      <w:r w:rsidR="00D329D4">
        <w:rPr>
          <w:rFonts w:eastAsia="Times New Roman" w:cs="Times New Roman"/>
          <w:szCs w:val="24"/>
          <w:lang w:val="ru-RU" w:eastAsia="de-DE"/>
        </w:rPr>
        <w:t>зрелище</w:t>
      </w:r>
      <w:r w:rsidR="00D329D4" w:rsidRPr="002761DC">
        <w:rPr>
          <w:rFonts w:eastAsia="Times New Roman" w:cs="Times New Roman"/>
          <w:szCs w:val="24"/>
          <w:lang w:val="ru-RU" w:eastAsia="de-DE"/>
        </w:rPr>
        <w:t xml:space="preserve"> </w:t>
      </w:r>
      <w:r w:rsidR="00D329D4">
        <w:rPr>
          <w:rFonts w:eastAsia="Times New Roman" w:cs="Times New Roman"/>
          <w:szCs w:val="24"/>
          <w:lang w:val="ru-RU" w:eastAsia="de-DE"/>
        </w:rPr>
        <w:t>было</w:t>
      </w:r>
      <w:r w:rsidR="00D329D4" w:rsidRPr="002761DC">
        <w:rPr>
          <w:rFonts w:eastAsia="Times New Roman" w:cs="Times New Roman"/>
          <w:szCs w:val="24"/>
          <w:lang w:val="ru-RU" w:eastAsia="de-DE"/>
        </w:rPr>
        <w:t xml:space="preserve"> </w:t>
      </w:r>
      <w:r w:rsidR="00D329D4">
        <w:rPr>
          <w:rFonts w:eastAsia="Times New Roman" w:cs="Times New Roman"/>
          <w:szCs w:val="24"/>
          <w:lang w:val="ru-RU" w:eastAsia="de-DE"/>
        </w:rPr>
        <w:t>обращено</w:t>
      </w:r>
      <w:r w:rsidR="00D329D4" w:rsidRPr="002761DC">
        <w:rPr>
          <w:rFonts w:eastAsia="Times New Roman" w:cs="Times New Roman"/>
          <w:szCs w:val="24"/>
          <w:lang w:val="ru-RU" w:eastAsia="de-DE"/>
        </w:rPr>
        <w:t xml:space="preserve"> </w:t>
      </w:r>
      <w:r w:rsidR="00D329D4">
        <w:rPr>
          <w:rFonts w:eastAsia="Times New Roman" w:cs="Times New Roman"/>
          <w:szCs w:val="24"/>
          <w:lang w:val="ru-RU" w:eastAsia="de-DE"/>
        </w:rPr>
        <w:t>к</w:t>
      </w:r>
      <w:r w:rsidR="00D329D4" w:rsidRPr="002761DC">
        <w:rPr>
          <w:rFonts w:eastAsia="Times New Roman" w:cs="Times New Roman"/>
          <w:szCs w:val="24"/>
          <w:lang w:val="ru-RU" w:eastAsia="de-DE"/>
        </w:rPr>
        <w:t xml:space="preserve"> </w:t>
      </w:r>
      <w:r w:rsidR="00D329D4">
        <w:rPr>
          <w:rFonts w:eastAsia="Times New Roman" w:cs="Times New Roman"/>
          <w:szCs w:val="24"/>
          <w:lang w:val="ru-RU" w:eastAsia="de-DE"/>
        </w:rPr>
        <w:t>низшим</w:t>
      </w:r>
      <w:r w:rsidR="00D329D4" w:rsidRPr="002761DC">
        <w:rPr>
          <w:rFonts w:eastAsia="Times New Roman" w:cs="Times New Roman"/>
          <w:szCs w:val="24"/>
          <w:lang w:val="ru-RU" w:eastAsia="de-DE"/>
        </w:rPr>
        <w:t xml:space="preserve"> </w:t>
      </w:r>
      <w:r w:rsidR="00D329D4">
        <w:rPr>
          <w:rFonts w:eastAsia="Times New Roman" w:cs="Times New Roman"/>
          <w:szCs w:val="24"/>
          <w:lang w:val="ru-RU" w:eastAsia="de-DE"/>
        </w:rPr>
        <w:t>инстинктам</w:t>
      </w:r>
      <w:r w:rsidR="00D329D4" w:rsidRPr="002761DC">
        <w:rPr>
          <w:rFonts w:eastAsia="Times New Roman" w:cs="Times New Roman"/>
          <w:szCs w:val="24"/>
          <w:lang w:val="ru-RU" w:eastAsia="de-DE"/>
        </w:rPr>
        <w:t xml:space="preserve"> </w:t>
      </w:r>
      <w:r w:rsidR="00D329D4">
        <w:rPr>
          <w:rFonts w:eastAsia="Times New Roman" w:cs="Times New Roman"/>
          <w:szCs w:val="24"/>
          <w:lang w:val="ru-RU" w:eastAsia="de-DE"/>
        </w:rPr>
        <w:t>посетителей</w:t>
      </w:r>
      <w:r w:rsidR="002761DC">
        <w:rPr>
          <w:rFonts w:eastAsia="Times New Roman" w:cs="Times New Roman"/>
          <w:szCs w:val="24"/>
          <w:lang w:val="ru-RU" w:eastAsia="de-DE"/>
        </w:rPr>
        <w:t>, которых было очень много.</w:t>
      </w:r>
      <w:r w:rsidR="00044DDB" w:rsidRPr="002761DC">
        <w:rPr>
          <w:rFonts w:eastAsia="Times New Roman" w:cs="Times New Roman"/>
          <w:szCs w:val="24"/>
          <w:lang w:val="ru-RU" w:eastAsia="de-DE"/>
        </w:rPr>
        <w:t xml:space="preserve"> </w:t>
      </w:r>
      <w:r w:rsidR="002761DC">
        <w:rPr>
          <w:rFonts w:eastAsia="Times New Roman" w:cs="Times New Roman"/>
          <w:szCs w:val="24"/>
          <w:lang w:val="ru-RU" w:eastAsia="de-DE"/>
        </w:rPr>
        <w:t>Целые школы и фирмы должны были идти все до одного. Эта</w:t>
      </w:r>
      <w:r w:rsidR="002761DC" w:rsidRPr="00E40D5D">
        <w:rPr>
          <w:rFonts w:eastAsia="Times New Roman" w:cs="Times New Roman"/>
          <w:szCs w:val="24"/>
          <w:lang w:val="ru-RU" w:eastAsia="de-DE"/>
        </w:rPr>
        <w:t xml:space="preserve"> </w:t>
      </w:r>
      <w:r w:rsidR="002761DC">
        <w:rPr>
          <w:rFonts w:eastAsia="Times New Roman" w:cs="Times New Roman"/>
          <w:szCs w:val="24"/>
          <w:lang w:val="ru-RU" w:eastAsia="de-DE"/>
        </w:rPr>
        <w:t>выставка</w:t>
      </w:r>
      <w:r w:rsidR="002761DC" w:rsidRPr="00E40D5D">
        <w:rPr>
          <w:rFonts w:eastAsia="Times New Roman" w:cs="Times New Roman"/>
          <w:szCs w:val="24"/>
          <w:lang w:val="ru-RU" w:eastAsia="de-DE"/>
        </w:rPr>
        <w:t xml:space="preserve"> </w:t>
      </w:r>
      <w:r w:rsidR="002761DC">
        <w:rPr>
          <w:rFonts w:eastAsia="Times New Roman" w:cs="Times New Roman"/>
          <w:szCs w:val="24"/>
          <w:lang w:val="ru-RU" w:eastAsia="de-DE"/>
        </w:rPr>
        <w:t>должна</w:t>
      </w:r>
      <w:r w:rsidR="002761DC" w:rsidRPr="00E40D5D">
        <w:rPr>
          <w:rFonts w:eastAsia="Times New Roman" w:cs="Times New Roman"/>
          <w:szCs w:val="24"/>
          <w:lang w:val="ru-RU" w:eastAsia="de-DE"/>
        </w:rPr>
        <w:t xml:space="preserve"> </w:t>
      </w:r>
      <w:r w:rsidR="002761DC">
        <w:rPr>
          <w:rFonts w:eastAsia="Times New Roman" w:cs="Times New Roman"/>
          <w:szCs w:val="24"/>
          <w:lang w:val="ru-RU" w:eastAsia="de-DE"/>
        </w:rPr>
        <w:t>была</w:t>
      </w:r>
      <w:r w:rsidR="002761DC" w:rsidRPr="00E40D5D">
        <w:rPr>
          <w:rFonts w:eastAsia="Times New Roman" w:cs="Times New Roman"/>
          <w:szCs w:val="24"/>
          <w:lang w:val="ru-RU" w:eastAsia="de-DE"/>
        </w:rPr>
        <w:t xml:space="preserve"> </w:t>
      </w:r>
      <w:r w:rsidR="002761DC">
        <w:rPr>
          <w:rFonts w:eastAsia="Times New Roman" w:cs="Times New Roman"/>
          <w:szCs w:val="24"/>
          <w:lang w:val="ru-RU" w:eastAsia="de-DE"/>
        </w:rPr>
        <w:t>разжигать</w:t>
      </w:r>
      <w:r w:rsidR="002761DC" w:rsidRPr="00E40D5D">
        <w:rPr>
          <w:rFonts w:eastAsia="Times New Roman" w:cs="Times New Roman"/>
          <w:szCs w:val="24"/>
          <w:lang w:val="ru-RU" w:eastAsia="de-DE"/>
        </w:rPr>
        <w:t xml:space="preserve"> </w:t>
      </w:r>
      <w:r w:rsidR="002761DC">
        <w:rPr>
          <w:rFonts w:eastAsia="Times New Roman" w:cs="Times New Roman"/>
          <w:szCs w:val="24"/>
          <w:lang w:val="ru-RU" w:eastAsia="de-DE"/>
        </w:rPr>
        <w:t>ненависть</w:t>
      </w:r>
      <w:r w:rsidR="00044DDB" w:rsidRPr="00E40D5D">
        <w:rPr>
          <w:rFonts w:eastAsia="Times New Roman" w:cs="Times New Roman"/>
          <w:szCs w:val="24"/>
          <w:lang w:val="ru-RU" w:eastAsia="de-DE"/>
        </w:rPr>
        <w:t>.</w:t>
      </w:r>
      <w:r w:rsidR="002761DC" w:rsidRPr="00E40D5D">
        <w:rPr>
          <w:rFonts w:eastAsia="Times New Roman" w:cs="Times New Roman"/>
          <w:szCs w:val="24"/>
          <w:lang w:val="ru-RU" w:eastAsia="de-DE"/>
        </w:rPr>
        <w:t xml:space="preserve"> </w:t>
      </w:r>
      <w:r w:rsidR="002761DC">
        <w:rPr>
          <w:rFonts w:eastAsia="Times New Roman" w:cs="Times New Roman"/>
          <w:szCs w:val="24"/>
          <w:lang w:val="ru-RU" w:eastAsia="de-DE"/>
        </w:rPr>
        <w:t>Она</w:t>
      </w:r>
      <w:r w:rsidR="002761DC" w:rsidRPr="002761DC">
        <w:rPr>
          <w:rFonts w:eastAsia="Times New Roman" w:cs="Times New Roman"/>
          <w:szCs w:val="24"/>
          <w:lang w:val="ru-RU" w:eastAsia="de-DE"/>
        </w:rPr>
        <w:t xml:space="preserve"> </w:t>
      </w:r>
      <w:r w:rsidR="002761DC">
        <w:rPr>
          <w:rFonts w:eastAsia="Times New Roman" w:cs="Times New Roman"/>
          <w:szCs w:val="24"/>
          <w:lang w:val="ru-RU" w:eastAsia="de-DE"/>
        </w:rPr>
        <w:t>должна</w:t>
      </w:r>
      <w:r w:rsidR="002761DC" w:rsidRPr="002761DC">
        <w:rPr>
          <w:rFonts w:eastAsia="Times New Roman" w:cs="Times New Roman"/>
          <w:szCs w:val="24"/>
          <w:lang w:val="ru-RU" w:eastAsia="de-DE"/>
        </w:rPr>
        <w:t xml:space="preserve"> </w:t>
      </w:r>
      <w:r w:rsidR="002761DC">
        <w:rPr>
          <w:rFonts w:eastAsia="Times New Roman" w:cs="Times New Roman"/>
          <w:szCs w:val="24"/>
          <w:lang w:val="ru-RU" w:eastAsia="de-DE"/>
        </w:rPr>
        <w:t>была</w:t>
      </w:r>
      <w:r w:rsidR="002761DC" w:rsidRPr="002761DC">
        <w:rPr>
          <w:rFonts w:eastAsia="Times New Roman" w:cs="Times New Roman"/>
          <w:szCs w:val="24"/>
          <w:lang w:val="ru-RU" w:eastAsia="de-DE"/>
        </w:rPr>
        <w:t xml:space="preserve"> </w:t>
      </w:r>
      <w:r w:rsidR="002761DC">
        <w:rPr>
          <w:rFonts w:eastAsia="Times New Roman" w:cs="Times New Roman"/>
          <w:szCs w:val="24"/>
          <w:lang w:val="ru-RU" w:eastAsia="de-DE"/>
        </w:rPr>
        <w:t>также</w:t>
      </w:r>
      <w:r w:rsidR="002761DC" w:rsidRPr="002761DC">
        <w:rPr>
          <w:rFonts w:eastAsia="Times New Roman" w:cs="Times New Roman"/>
          <w:szCs w:val="24"/>
          <w:lang w:val="ru-RU" w:eastAsia="de-DE"/>
        </w:rPr>
        <w:t xml:space="preserve"> </w:t>
      </w:r>
      <w:r w:rsidR="002761DC">
        <w:rPr>
          <w:rFonts w:eastAsia="Times New Roman" w:cs="Times New Roman"/>
          <w:szCs w:val="24"/>
          <w:lang w:val="ru-RU" w:eastAsia="de-DE"/>
        </w:rPr>
        <w:t>воодушевить</w:t>
      </w:r>
      <w:r w:rsidR="002761DC" w:rsidRPr="002761DC">
        <w:rPr>
          <w:rFonts w:eastAsia="Times New Roman" w:cs="Times New Roman"/>
          <w:szCs w:val="24"/>
          <w:lang w:val="ru-RU" w:eastAsia="de-DE"/>
        </w:rPr>
        <w:t xml:space="preserve"> </w:t>
      </w:r>
      <w:r w:rsidR="002761DC">
        <w:rPr>
          <w:rFonts w:eastAsia="Times New Roman" w:cs="Times New Roman"/>
          <w:szCs w:val="24"/>
          <w:lang w:val="ru-RU" w:eastAsia="de-DE"/>
        </w:rPr>
        <w:t>нас</w:t>
      </w:r>
      <w:r w:rsidR="002761DC" w:rsidRPr="002761DC">
        <w:rPr>
          <w:rFonts w:eastAsia="Times New Roman" w:cs="Times New Roman"/>
          <w:szCs w:val="24"/>
          <w:lang w:val="ru-RU" w:eastAsia="de-DE"/>
        </w:rPr>
        <w:t xml:space="preserve">, </w:t>
      </w:r>
      <w:r w:rsidR="002761DC">
        <w:rPr>
          <w:rFonts w:eastAsia="Times New Roman" w:cs="Times New Roman"/>
          <w:szCs w:val="24"/>
          <w:lang w:val="ru-RU" w:eastAsia="de-DE"/>
        </w:rPr>
        <w:t>школьников</w:t>
      </w:r>
      <w:r w:rsidR="002761DC" w:rsidRPr="002761DC">
        <w:rPr>
          <w:rFonts w:eastAsia="Times New Roman" w:cs="Times New Roman"/>
          <w:szCs w:val="24"/>
          <w:lang w:val="ru-RU" w:eastAsia="de-DE"/>
        </w:rPr>
        <w:t xml:space="preserve">, </w:t>
      </w:r>
      <w:r w:rsidR="002761DC">
        <w:rPr>
          <w:rFonts w:eastAsia="Times New Roman" w:cs="Times New Roman"/>
          <w:szCs w:val="24"/>
          <w:lang w:val="ru-RU" w:eastAsia="de-DE"/>
        </w:rPr>
        <w:t>будущих</w:t>
      </w:r>
      <w:r w:rsidR="002761DC" w:rsidRPr="002761DC">
        <w:rPr>
          <w:rFonts w:eastAsia="Times New Roman" w:cs="Times New Roman"/>
          <w:szCs w:val="24"/>
          <w:lang w:val="ru-RU" w:eastAsia="de-DE"/>
        </w:rPr>
        <w:t xml:space="preserve"> </w:t>
      </w:r>
      <w:r w:rsidR="002761DC">
        <w:rPr>
          <w:rFonts w:eastAsia="Times New Roman" w:cs="Times New Roman"/>
          <w:szCs w:val="24"/>
          <w:lang w:val="ru-RU" w:eastAsia="de-DE"/>
        </w:rPr>
        <w:t>солдат</w:t>
      </w:r>
      <w:r w:rsidR="002761DC" w:rsidRPr="002761DC">
        <w:rPr>
          <w:rFonts w:eastAsia="Times New Roman" w:cs="Times New Roman"/>
          <w:szCs w:val="24"/>
          <w:lang w:val="ru-RU" w:eastAsia="de-DE"/>
        </w:rPr>
        <w:t xml:space="preserve"> </w:t>
      </w:r>
      <w:r w:rsidR="002761DC">
        <w:rPr>
          <w:rFonts w:eastAsia="Times New Roman" w:cs="Times New Roman"/>
          <w:szCs w:val="24"/>
          <w:lang w:val="ru-RU" w:eastAsia="de-DE"/>
        </w:rPr>
        <w:t>фюрера</w:t>
      </w:r>
      <w:r w:rsidR="002761DC" w:rsidRPr="002761DC">
        <w:rPr>
          <w:rFonts w:eastAsia="Times New Roman" w:cs="Times New Roman"/>
          <w:szCs w:val="24"/>
          <w:lang w:val="ru-RU" w:eastAsia="de-DE"/>
        </w:rPr>
        <w:t xml:space="preserve">,  </w:t>
      </w:r>
      <w:r w:rsidR="002761DC">
        <w:rPr>
          <w:rFonts w:eastAsia="Times New Roman" w:cs="Times New Roman"/>
          <w:szCs w:val="24"/>
          <w:lang w:val="ru-RU" w:eastAsia="de-DE"/>
        </w:rPr>
        <w:t>на</w:t>
      </w:r>
      <w:r w:rsidR="002761DC" w:rsidRPr="002761DC">
        <w:rPr>
          <w:rFonts w:eastAsia="Times New Roman" w:cs="Times New Roman"/>
          <w:szCs w:val="24"/>
          <w:lang w:val="ru-RU" w:eastAsia="de-DE"/>
        </w:rPr>
        <w:t xml:space="preserve"> </w:t>
      </w:r>
      <w:r w:rsidR="002761DC">
        <w:rPr>
          <w:rFonts w:eastAsia="Times New Roman" w:cs="Times New Roman"/>
          <w:szCs w:val="24"/>
          <w:lang w:val="ru-RU" w:eastAsia="de-DE"/>
        </w:rPr>
        <w:t>войну</w:t>
      </w:r>
      <w:r w:rsidR="002761DC" w:rsidRPr="002761DC">
        <w:rPr>
          <w:rFonts w:eastAsia="Times New Roman" w:cs="Times New Roman"/>
          <w:szCs w:val="24"/>
          <w:lang w:val="ru-RU" w:eastAsia="de-DE"/>
        </w:rPr>
        <w:t xml:space="preserve"> </w:t>
      </w:r>
      <w:r w:rsidR="002761DC">
        <w:rPr>
          <w:rFonts w:eastAsia="Times New Roman" w:cs="Times New Roman"/>
          <w:szCs w:val="24"/>
          <w:lang w:val="ru-RU" w:eastAsia="de-DE"/>
        </w:rPr>
        <w:t>против</w:t>
      </w:r>
      <w:r w:rsidR="002761DC" w:rsidRPr="002761DC">
        <w:rPr>
          <w:rFonts w:eastAsia="Times New Roman" w:cs="Times New Roman"/>
          <w:szCs w:val="24"/>
          <w:lang w:val="ru-RU" w:eastAsia="de-DE"/>
        </w:rPr>
        <w:t xml:space="preserve"> </w:t>
      </w:r>
      <w:r w:rsidR="002761DC">
        <w:rPr>
          <w:rFonts w:eastAsia="Times New Roman" w:cs="Times New Roman"/>
          <w:szCs w:val="24"/>
          <w:lang w:val="ru-RU" w:eastAsia="de-DE"/>
        </w:rPr>
        <w:t>Советского</w:t>
      </w:r>
      <w:r w:rsidR="002761DC" w:rsidRPr="002761DC">
        <w:rPr>
          <w:rFonts w:eastAsia="Times New Roman" w:cs="Times New Roman"/>
          <w:szCs w:val="24"/>
          <w:lang w:val="ru-RU" w:eastAsia="de-DE"/>
        </w:rPr>
        <w:t xml:space="preserve"> </w:t>
      </w:r>
      <w:r w:rsidR="002761DC">
        <w:rPr>
          <w:rFonts w:eastAsia="Times New Roman" w:cs="Times New Roman"/>
          <w:szCs w:val="24"/>
          <w:lang w:val="ru-RU" w:eastAsia="de-DE"/>
        </w:rPr>
        <w:t>Союза</w:t>
      </w:r>
      <w:r w:rsidR="002761DC" w:rsidRPr="002761DC">
        <w:rPr>
          <w:rFonts w:eastAsia="Times New Roman" w:cs="Times New Roman"/>
          <w:szCs w:val="24"/>
          <w:lang w:val="ru-RU" w:eastAsia="de-DE"/>
        </w:rPr>
        <w:t xml:space="preserve">,  </w:t>
      </w:r>
      <w:r w:rsidR="002761DC">
        <w:rPr>
          <w:rFonts w:eastAsia="Times New Roman" w:cs="Times New Roman"/>
          <w:szCs w:val="24"/>
          <w:lang w:val="ru-RU" w:eastAsia="de-DE"/>
        </w:rPr>
        <w:t>которая уже началась за год до этого.</w:t>
      </w:r>
      <w:r w:rsidR="00044DDB" w:rsidRPr="002761DC">
        <w:rPr>
          <w:rFonts w:eastAsia="Times New Roman" w:cs="Times New Roman"/>
          <w:szCs w:val="24"/>
          <w:lang w:val="ru-RU" w:eastAsia="de-DE"/>
        </w:rPr>
        <w:t xml:space="preserve"> </w:t>
      </w:r>
      <w:r w:rsidR="002761DC">
        <w:rPr>
          <w:rFonts w:eastAsia="Times New Roman" w:cs="Times New Roman"/>
          <w:szCs w:val="24"/>
          <w:lang w:val="ru-RU" w:eastAsia="de-DE"/>
        </w:rPr>
        <w:t>Уверен</w:t>
      </w:r>
      <w:r w:rsidR="002761DC" w:rsidRPr="002761DC">
        <w:rPr>
          <w:rFonts w:eastAsia="Times New Roman" w:cs="Times New Roman"/>
          <w:szCs w:val="24"/>
          <w:lang w:val="ru-RU" w:eastAsia="de-DE"/>
        </w:rPr>
        <w:t xml:space="preserve">, </w:t>
      </w:r>
      <w:r w:rsidR="002761DC">
        <w:rPr>
          <w:rFonts w:eastAsia="Times New Roman" w:cs="Times New Roman"/>
          <w:szCs w:val="24"/>
          <w:lang w:val="ru-RU" w:eastAsia="de-DE"/>
        </w:rPr>
        <w:t>что</w:t>
      </w:r>
      <w:r w:rsidR="002761DC" w:rsidRPr="002761DC">
        <w:rPr>
          <w:rFonts w:eastAsia="Times New Roman" w:cs="Times New Roman"/>
          <w:szCs w:val="24"/>
          <w:lang w:val="ru-RU" w:eastAsia="de-DE"/>
        </w:rPr>
        <w:t xml:space="preserve"> </w:t>
      </w:r>
      <w:r w:rsidR="002761DC">
        <w:rPr>
          <w:rFonts w:eastAsia="Times New Roman" w:cs="Times New Roman"/>
          <w:szCs w:val="24"/>
          <w:lang w:val="ru-RU" w:eastAsia="de-DE"/>
        </w:rPr>
        <w:t>и</w:t>
      </w:r>
      <w:r w:rsidR="002761DC" w:rsidRPr="002761DC">
        <w:rPr>
          <w:rFonts w:eastAsia="Times New Roman" w:cs="Times New Roman"/>
          <w:szCs w:val="24"/>
          <w:lang w:val="ru-RU" w:eastAsia="de-DE"/>
        </w:rPr>
        <w:t xml:space="preserve"> </w:t>
      </w:r>
      <w:r w:rsidR="002761DC">
        <w:rPr>
          <w:rFonts w:eastAsia="Times New Roman" w:cs="Times New Roman"/>
          <w:szCs w:val="24"/>
          <w:lang w:val="ru-RU" w:eastAsia="de-DE"/>
        </w:rPr>
        <w:t>другие</w:t>
      </w:r>
      <w:r w:rsidR="002761DC" w:rsidRPr="002761DC">
        <w:rPr>
          <w:rFonts w:eastAsia="Times New Roman" w:cs="Times New Roman"/>
          <w:szCs w:val="24"/>
          <w:lang w:val="ru-RU" w:eastAsia="de-DE"/>
        </w:rPr>
        <w:t xml:space="preserve"> </w:t>
      </w:r>
      <w:r w:rsidR="002761DC">
        <w:rPr>
          <w:rFonts w:eastAsia="Times New Roman" w:cs="Times New Roman"/>
          <w:szCs w:val="24"/>
          <w:lang w:val="ru-RU" w:eastAsia="de-DE"/>
        </w:rPr>
        <w:t>люди</w:t>
      </w:r>
      <w:r w:rsidR="002761DC" w:rsidRPr="002761DC">
        <w:rPr>
          <w:rFonts w:eastAsia="Times New Roman" w:cs="Times New Roman"/>
          <w:szCs w:val="24"/>
          <w:lang w:val="ru-RU" w:eastAsia="de-DE"/>
        </w:rPr>
        <w:t xml:space="preserve"> </w:t>
      </w:r>
      <w:r w:rsidR="002761DC">
        <w:rPr>
          <w:rFonts w:eastAsia="Times New Roman" w:cs="Times New Roman"/>
          <w:szCs w:val="24"/>
          <w:lang w:val="ru-RU" w:eastAsia="de-DE"/>
        </w:rPr>
        <w:t>моего</w:t>
      </w:r>
      <w:r w:rsidR="002761DC" w:rsidRPr="002761DC">
        <w:rPr>
          <w:rFonts w:eastAsia="Times New Roman" w:cs="Times New Roman"/>
          <w:szCs w:val="24"/>
          <w:lang w:val="ru-RU" w:eastAsia="de-DE"/>
        </w:rPr>
        <w:t xml:space="preserve"> </w:t>
      </w:r>
      <w:r w:rsidR="002761DC">
        <w:rPr>
          <w:rFonts w:eastAsia="Times New Roman" w:cs="Times New Roman"/>
          <w:szCs w:val="24"/>
          <w:lang w:val="ru-RU" w:eastAsia="de-DE"/>
        </w:rPr>
        <w:t>возраста</w:t>
      </w:r>
      <w:r w:rsidR="002761DC" w:rsidRPr="002761DC">
        <w:rPr>
          <w:rFonts w:eastAsia="Times New Roman" w:cs="Times New Roman"/>
          <w:szCs w:val="24"/>
          <w:lang w:val="ru-RU" w:eastAsia="de-DE"/>
        </w:rPr>
        <w:t xml:space="preserve"> </w:t>
      </w:r>
      <w:r w:rsidR="002761DC">
        <w:rPr>
          <w:rFonts w:eastAsia="Times New Roman" w:cs="Times New Roman"/>
          <w:szCs w:val="24"/>
          <w:lang w:val="ru-RU" w:eastAsia="de-DE"/>
        </w:rPr>
        <w:t>помнят</w:t>
      </w:r>
      <w:r w:rsidR="002761DC" w:rsidRPr="002761DC">
        <w:rPr>
          <w:rFonts w:eastAsia="Times New Roman" w:cs="Times New Roman"/>
          <w:szCs w:val="24"/>
          <w:lang w:val="ru-RU" w:eastAsia="de-DE"/>
        </w:rPr>
        <w:t xml:space="preserve"> </w:t>
      </w:r>
      <w:r w:rsidR="002761DC">
        <w:rPr>
          <w:rFonts w:eastAsia="Times New Roman" w:cs="Times New Roman"/>
          <w:szCs w:val="24"/>
          <w:lang w:val="ru-RU" w:eastAsia="de-DE"/>
        </w:rPr>
        <w:t>эту</w:t>
      </w:r>
      <w:r w:rsidR="002761DC" w:rsidRPr="002761DC">
        <w:rPr>
          <w:rFonts w:eastAsia="Times New Roman" w:cs="Times New Roman"/>
          <w:szCs w:val="24"/>
          <w:lang w:val="ru-RU" w:eastAsia="de-DE"/>
        </w:rPr>
        <w:t xml:space="preserve">  </w:t>
      </w:r>
      <w:r w:rsidR="002761DC">
        <w:rPr>
          <w:rFonts w:eastAsia="Times New Roman" w:cs="Times New Roman"/>
          <w:szCs w:val="24"/>
          <w:lang w:val="ru-RU" w:eastAsia="de-DE"/>
        </w:rPr>
        <w:t xml:space="preserve">устрашающую передвижную </w:t>
      </w:r>
      <w:r w:rsidR="002761DC" w:rsidRPr="002761DC">
        <w:rPr>
          <w:rFonts w:eastAsia="Times New Roman" w:cs="Times New Roman"/>
          <w:szCs w:val="24"/>
          <w:lang w:val="ru-RU" w:eastAsia="de-DE"/>
        </w:rPr>
        <w:t xml:space="preserve"> </w:t>
      </w:r>
      <w:r w:rsidR="002761DC">
        <w:rPr>
          <w:rFonts w:eastAsia="Times New Roman" w:cs="Times New Roman"/>
          <w:szCs w:val="24"/>
          <w:lang w:val="ru-RU" w:eastAsia="de-DE"/>
        </w:rPr>
        <w:t>выставку</w:t>
      </w:r>
      <w:r w:rsidR="00044DDB" w:rsidRPr="002761DC">
        <w:rPr>
          <w:rFonts w:eastAsia="Times New Roman" w:cs="Times New Roman"/>
          <w:szCs w:val="24"/>
          <w:lang w:val="ru-RU" w:eastAsia="de-DE"/>
        </w:rPr>
        <w:t>,</w:t>
      </w:r>
      <w:r w:rsidR="002761DC">
        <w:rPr>
          <w:rFonts w:eastAsia="Times New Roman" w:cs="Times New Roman"/>
          <w:szCs w:val="24"/>
          <w:lang w:val="ru-RU" w:eastAsia="de-DE"/>
        </w:rPr>
        <w:t xml:space="preserve"> </w:t>
      </w:r>
      <w:r w:rsidR="00044DDB" w:rsidRPr="002761DC">
        <w:rPr>
          <w:rFonts w:eastAsia="Times New Roman" w:cs="Times New Roman"/>
          <w:szCs w:val="24"/>
          <w:lang w:val="ru-RU" w:eastAsia="de-DE"/>
        </w:rPr>
        <w:t xml:space="preserve"> </w:t>
      </w:r>
      <w:r w:rsidR="002761DC">
        <w:rPr>
          <w:rFonts w:eastAsia="Times New Roman" w:cs="Times New Roman"/>
          <w:szCs w:val="24"/>
          <w:lang w:val="ru-RU" w:eastAsia="de-DE"/>
        </w:rPr>
        <w:t xml:space="preserve">которую провезли по многим </w:t>
      </w:r>
      <w:r w:rsidR="002761DC" w:rsidRPr="00336FAD">
        <w:rPr>
          <w:rFonts w:eastAsia="Times New Roman" w:cs="Times New Roman"/>
          <w:szCs w:val="24"/>
          <w:lang w:val="ru-RU" w:eastAsia="de-DE"/>
        </w:rPr>
        <w:t>городам. На уроке истории мы писали сочинение о том, что увидели и чему научились на этой выставке. Вывод гласил</w:t>
      </w:r>
      <w:r w:rsidR="00044DDB" w:rsidRPr="00336FAD">
        <w:rPr>
          <w:rFonts w:eastAsia="Times New Roman" w:cs="Times New Roman"/>
          <w:szCs w:val="24"/>
          <w:lang w:val="ru-RU" w:eastAsia="de-DE"/>
        </w:rPr>
        <w:t xml:space="preserve">: </w:t>
      </w:r>
      <w:r w:rsidR="002761DC" w:rsidRPr="00336FAD">
        <w:rPr>
          <w:rFonts w:eastAsia="Times New Roman" w:cs="Times New Roman"/>
          <w:szCs w:val="24"/>
          <w:lang w:val="ru-RU" w:eastAsia="de-DE"/>
        </w:rPr>
        <w:t>Германия призвана уничтожить большевизм.</w:t>
      </w:r>
    </w:p>
    <w:p w:rsidR="00967925" w:rsidRPr="00CA72D3" w:rsidRDefault="00967925" w:rsidP="00935023">
      <w:pPr>
        <w:shd w:val="clear" w:color="auto" w:fill="FFFFFF"/>
        <w:spacing w:line="276" w:lineRule="auto"/>
        <w:jc w:val="both"/>
        <w:rPr>
          <w:rFonts w:eastAsia="Times New Roman" w:cs="Times New Roman"/>
          <w:szCs w:val="24"/>
          <w:lang w:val="ru-RU" w:eastAsia="de-DE"/>
        </w:rPr>
      </w:pPr>
    </w:p>
    <w:p w:rsidR="00044DDB" w:rsidRPr="00336FAD" w:rsidRDefault="00CA72D3"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Возможно</w:t>
      </w:r>
      <w:r w:rsidRPr="005309B5">
        <w:rPr>
          <w:rFonts w:eastAsia="Times New Roman" w:cs="Times New Roman"/>
          <w:szCs w:val="24"/>
          <w:lang w:val="ru-RU" w:eastAsia="de-DE"/>
        </w:rPr>
        <w:t xml:space="preserve">, </w:t>
      </w:r>
      <w:r>
        <w:rPr>
          <w:rFonts w:eastAsia="Times New Roman" w:cs="Times New Roman"/>
          <w:szCs w:val="24"/>
          <w:lang w:val="ru-RU" w:eastAsia="de-DE"/>
        </w:rPr>
        <w:t>теперь</w:t>
      </w:r>
      <w:r w:rsidRPr="005309B5">
        <w:rPr>
          <w:rFonts w:eastAsia="Times New Roman" w:cs="Times New Roman"/>
          <w:szCs w:val="24"/>
          <w:lang w:val="ru-RU" w:eastAsia="de-DE"/>
        </w:rPr>
        <w:t xml:space="preserve"> </w:t>
      </w:r>
      <w:r>
        <w:rPr>
          <w:rFonts w:eastAsia="Times New Roman" w:cs="Times New Roman"/>
          <w:szCs w:val="24"/>
          <w:lang w:val="ru-RU" w:eastAsia="de-DE"/>
        </w:rPr>
        <w:t>читатель</w:t>
      </w:r>
      <w:r w:rsidRPr="005309B5">
        <w:rPr>
          <w:rFonts w:eastAsia="Times New Roman" w:cs="Times New Roman"/>
          <w:szCs w:val="24"/>
          <w:lang w:val="ru-RU" w:eastAsia="de-DE"/>
        </w:rPr>
        <w:t xml:space="preserve"> </w:t>
      </w:r>
      <w:r>
        <w:rPr>
          <w:rFonts w:eastAsia="Times New Roman" w:cs="Times New Roman"/>
          <w:szCs w:val="24"/>
          <w:lang w:val="ru-RU" w:eastAsia="de-DE"/>
        </w:rPr>
        <w:t>поймет</w:t>
      </w:r>
      <w:r w:rsidRPr="005309B5">
        <w:rPr>
          <w:rFonts w:eastAsia="Times New Roman" w:cs="Times New Roman"/>
          <w:szCs w:val="24"/>
          <w:lang w:val="ru-RU" w:eastAsia="de-DE"/>
        </w:rPr>
        <w:t xml:space="preserve"> </w:t>
      </w:r>
      <w:r>
        <w:rPr>
          <w:rFonts w:eastAsia="Times New Roman" w:cs="Times New Roman"/>
          <w:szCs w:val="24"/>
          <w:lang w:val="ru-RU" w:eastAsia="de-DE"/>
        </w:rPr>
        <w:t>мое</w:t>
      </w:r>
      <w:r w:rsidRPr="005309B5">
        <w:rPr>
          <w:rFonts w:eastAsia="Times New Roman" w:cs="Times New Roman"/>
          <w:szCs w:val="24"/>
          <w:lang w:val="ru-RU" w:eastAsia="de-DE"/>
        </w:rPr>
        <w:t xml:space="preserve"> </w:t>
      </w:r>
      <w:r>
        <w:rPr>
          <w:rFonts w:eastAsia="Times New Roman" w:cs="Times New Roman"/>
          <w:szCs w:val="24"/>
          <w:lang w:val="ru-RU" w:eastAsia="de-DE"/>
        </w:rPr>
        <w:t>предубеждение</w:t>
      </w:r>
      <w:r w:rsidRPr="005309B5">
        <w:rPr>
          <w:rFonts w:eastAsia="Times New Roman" w:cs="Times New Roman"/>
          <w:szCs w:val="24"/>
          <w:lang w:val="ru-RU" w:eastAsia="de-DE"/>
        </w:rPr>
        <w:t xml:space="preserve"> </w:t>
      </w:r>
      <w:r w:rsidR="005309B5">
        <w:rPr>
          <w:rFonts w:eastAsia="Times New Roman" w:cs="Times New Roman"/>
          <w:szCs w:val="24"/>
          <w:lang w:val="ru-RU" w:eastAsia="de-DE"/>
        </w:rPr>
        <w:t>против</w:t>
      </w:r>
      <w:r w:rsidR="005309B5" w:rsidRPr="005309B5">
        <w:rPr>
          <w:rFonts w:eastAsia="Times New Roman" w:cs="Times New Roman"/>
          <w:szCs w:val="24"/>
          <w:lang w:val="ru-RU" w:eastAsia="de-DE"/>
        </w:rPr>
        <w:t xml:space="preserve"> </w:t>
      </w:r>
      <w:r w:rsidR="005309B5">
        <w:rPr>
          <w:rFonts w:eastAsia="Times New Roman" w:cs="Times New Roman"/>
          <w:szCs w:val="24"/>
          <w:lang w:val="ru-RU" w:eastAsia="de-DE"/>
        </w:rPr>
        <w:t>слова</w:t>
      </w:r>
      <w:r w:rsidR="005309B5" w:rsidRPr="005309B5">
        <w:rPr>
          <w:rFonts w:eastAsia="Times New Roman" w:cs="Times New Roman"/>
          <w:szCs w:val="24"/>
          <w:lang w:val="ru-RU" w:eastAsia="de-DE"/>
        </w:rPr>
        <w:t xml:space="preserve"> </w:t>
      </w:r>
      <w:r w:rsidR="005309B5">
        <w:rPr>
          <w:rFonts w:eastAsia="Times New Roman" w:cs="Times New Roman"/>
          <w:i/>
          <w:szCs w:val="24"/>
          <w:lang w:val="ru-RU" w:eastAsia="de-DE"/>
        </w:rPr>
        <w:t>большевизм.</w:t>
      </w:r>
      <w:r w:rsidR="00044DDB" w:rsidRPr="005309B5">
        <w:rPr>
          <w:rFonts w:eastAsia="Times New Roman" w:cs="Times New Roman"/>
          <w:szCs w:val="24"/>
          <w:lang w:val="ru-RU" w:eastAsia="de-DE"/>
        </w:rPr>
        <w:t xml:space="preserve"> </w:t>
      </w:r>
      <w:r w:rsidR="005309B5">
        <w:rPr>
          <w:rFonts w:eastAsia="Times New Roman" w:cs="Times New Roman"/>
          <w:szCs w:val="24"/>
          <w:lang w:val="ru-RU" w:eastAsia="de-DE"/>
        </w:rPr>
        <w:t>Зал</w:t>
      </w:r>
      <w:r w:rsidR="005309B5" w:rsidRPr="00787097">
        <w:rPr>
          <w:rFonts w:eastAsia="Times New Roman" w:cs="Times New Roman"/>
          <w:szCs w:val="24"/>
          <w:lang w:val="ru-RU" w:eastAsia="de-DE"/>
        </w:rPr>
        <w:t xml:space="preserve">, </w:t>
      </w:r>
      <w:r w:rsidR="005309B5">
        <w:rPr>
          <w:rFonts w:eastAsia="Times New Roman" w:cs="Times New Roman"/>
          <w:szCs w:val="24"/>
          <w:lang w:val="ru-RU" w:eastAsia="de-DE"/>
        </w:rPr>
        <w:t>в</w:t>
      </w:r>
      <w:r w:rsidR="005309B5" w:rsidRPr="00787097">
        <w:rPr>
          <w:rFonts w:eastAsia="Times New Roman" w:cs="Times New Roman"/>
          <w:szCs w:val="24"/>
          <w:lang w:val="ru-RU" w:eastAsia="de-DE"/>
        </w:rPr>
        <w:t xml:space="preserve"> </w:t>
      </w:r>
      <w:r w:rsidR="005309B5">
        <w:rPr>
          <w:rFonts w:eastAsia="Times New Roman" w:cs="Times New Roman"/>
          <w:szCs w:val="24"/>
          <w:lang w:val="ru-RU" w:eastAsia="de-DE"/>
        </w:rPr>
        <w:t>котором</w:t>
      </w:r>
      <w:r w:rsidR="005309B5" w:rsidRPr="00787097">
        <w:rPr>
          <w:rFonts w:eastAsia="Times New Roman" w:cs="Times New Roman"/>
          <w:szCs w:val="24"/>
          <w:lang w:val="ru-RU" w:eastAsia="de-DE"/>
        </w:rPr>
        <w:t xml:space="preserve"> </w:t>
      </w:r>
      <w:r w:rsidR="005309B5">
        <w:rPr>
          <w:rFonts w:eastAsia="Times New Roman" w:cs="Times New Roman"/>
          <w:szCs w:val="24"/>
          <w:lang w:val="ru-RU" w:eastAsia="de-DE"/>
        </w:rPr>
        <w:t>должна</w:t>
      </w:r>
      <w:r w:rsidR="005309B5" w:rsidRPr="00787097">
        <w:rPr>
          <w:rFonts w:eastAsia="Times New Roman" w:cs="Times New Roman"/>
          <w:szCs w:val="24"/>
          <w:lang w:val="ru-RU" w:eastAsia="de-DE"/>
        </w:rPr>
        <w:t xml:space="preserve"> </w:t>
      </w:r>
      <w:r w:rsidR="005309B5">
        <w:rPr>
          <w:rFonts w:eastAsia="Times New Roman" w:cs="Times New Roman"/>
          <w:szCs w:val="24"/>
          <w:lang w:val="ru-RU" w:eastAsia="de-DE"/>
        </w:rPr>
        <w:t>была</w:t>
      </w:r>
      <w:r w:rsidR="005309B5" w:rsidRPr="00787097">
        <w:rPr>
          <w:rFonts w:eastAsia="Times New Roman" w:cs="Times New Roman"/>
          <w:szCs w:val="24"/>
          <w:lang w:val="ru-RU" w:eastAsia="de-DE"/>
        </w:rPr>
        <w:t xml:space="preserve"> </w:t>
      </w:r>
      <w:r w:rsidR="005309B5">
        <w:rPr>
          <w:rFonts w:eastAsia="Times New Roman" w:cs="Times New Roman"/>
          <w:szCs w:val="24"/>
          <w:lang w:val="ru-RU" w:eastAsia="de-DE"/>
        </w:rPr>
        <w:t>состояться</w:t>
      </w:r>
      <w:r w:rsidR="005309B5" w:rsidRPr="00787097">
        <w:rPr>
          <w:rFonts w:eastAsia="Times New Roman" w:cs="Times New Roman"/>
          <w:szCs w:val="24"/>
          <w:lang w:val="ru-RU" w:eastAsia="de-DE"/>
        </w:rPr>
        <w:t xml:space="preserve">  </w:t>
      </w:r>
      <w:r w:rsidR="005309B5">
        <w:rPr>
          <w:rFonts w:eastAsia="Times New Roman" w:cs="Times New Roman"/>
          <w:szCs w:val="24"/>
          <w:lang w:val="ru-RU" w:eastAsia="de-DE"/>
        </w:rPr>
        <w:t>лекция</w:t>
      </w:r>
      <w:r w:rsidR="005309B5" w:rsidRPr="00787097">
        <w:rPr>
          <w:rFonts w:eastAsia="Times New Roman" w:cs="Times New Roman"/>
          <w:szCs w:val="24"/>
          <w:lang w:val="ru-RU" w:eastAsia="de-DE"/>
        </w:rPr>
        <w:t xml:space="preserve"> </w:t>
      </w:r>
      <w:r w:rsidR="005309B5">
        <w:rPr>
          <w:rFonts w:eastAsia="Times New Roman" w:cs="Times New Roman"/>
          <w:szCs w:val="24"/>
          <w:lang w:val="ru-RU" w:eastAsia="de-DE"/>
        </w:rPr>
        <w:t>о</w:t>
      </w:r>
      <w:r w:rsidR="005309B5" w:rsidRPr="00787097">
        <w:rPr>
          <w:rFonts w:eastAsia="Times New Roman" w:cs="Times New Roman"/>
          <w:szCs w:val="24"/>
          <w:lang w:val="ru-RU" w:eastAsia="de-DE"/>
        </w:rPr>
        <w:t xml:space="preserve"> </w:t>
      </w:r>
      <w:r w:rsidR="005309B5">
        <w:rPr>
          <w:rFonts w:eastAsia="Times New Roman" w:cs="Times New Roman"/>
          <w:szCs w:val="24"/>
          <w:lang w:val="ru-RU" w:eastAsia="de-DE"/>
        </w:rPr>
        <w:t>спорной</w:t>
      </w:r>
      <w:r w:rsidR="005309B5" w:rsidRPr="00787097">
        <w:rPr>
          <w:rFonts w:eastAsia="Times New Roman" w:cs="Times New Roman"/>
          <w:szCs w:val="24"/>
          <w:lang w:val="ru-RU" w:eastAsia="de-DE"/>
        </w:rPr>
        <w:t xml:space="preserve"> </w:t>
      </w:r>
      <w:r w:rsidR="005309B5">
        <w:rPr>
          <w:rFonts w:eastAsia="Times New Roman" w:cs="Times New Roman"/>
          <w:szCs w:val="24"/>
          <w:lang w:val="ru-RU" w:eastAsia="de-DE"/>
        </w:rPr>
        <w:t>теме</w:t>
      </w:r>
      <w:r w:rsidR="005309B5" w:rsidRPr="00787097">
        <w:rPr>
          <w:rFonts w:eastAsia="Times New Roman" w:cs="Times New Roman"/>
          <w:szCs w:val="24"/>
          <w:lang w:val="ru-RU" w:eastAsia="de-DE"/>
        </w:rPr>
        <w:t xml:space="preserve">, </w:t>
      </w:r>
      <w:r w:rsidR="00787097">
        <w:rPr>
          <w:rFonts w:eastAsia="Times New Roman" w:cs="Times New Roman"/>
          <w:szCs w:val="24"/>
          <w:lang w:val="ru-RU" w:eastAsia="de-DE"/>
        </w:rPr>
        <w:t>был набит до отказа. Был</w:t>
      </w:r>
      <w:r w:rsidR="00787097" w:rsidRPr="00E40D5D">
        <w:rPr>
          <w:rFonts w:eastAsia="Times New Roman" w:cs="Times New Roman"/>
          <w:szCs w:val="24"/>
          <w:lang w:val="ru-RU" w:eastAsia="de-DE"/>
        </w:rPr>
        <w:t xml:space="preserve"> </w:t>
      </w:r>
      <w:r w:rsidR="00787097">
        <w:rPr>
          <w:rFonts w:eastAsia="Times New Roman" w:cs="Times New Roman"/>
          <w:szCs w:val="24"/>
          <w:lang w:val="ru-RU" w:eastAsia="de-DE"/>
        </w:rPr>
        <w:t>представлен</w:t>
      </w:r>
      <w:r w:rsidR="00787097" w:rsidRPr="00E40D5D">
        <w:rPr>
          <w:rFonts w:eastAsia="Times New Roman" w:cs="Times New Roman"/>
          <w:szCs w:val="24"/>
          <w:lang w:val="ru-RU" w:eastAsia="de-DE"/>
        </w:rPr>
        <w:t xml:space="preserve"> </w:t>
      </w:r>
      <w:r w:rsidR="00787097">
        <w:rPr>
          <w:rFonts w:eastAsia="Times New Roman" w:cs="Times New Roman"/>
          <w:szCs w:val="24"/>
          <w:lang w:val="ru-RU" w:eastAsia="de-DE"/>
        </w:rPr>
        <w:t>докладчик</w:t>
      </w:r>
      <w:r w:rsidR="00787097" w:rsidRPr="00E40D5D">
        <w:rPr>
          <w:rFonts w:eastAsia="Times New Roman" w:cs="Times New Roman"/>
          <w:szCs w:val="24"/>
          <w:lang w:val="ru-RU" w:eastAsia="de-DE"/>
        </w:rPr>
        <w:t xml:space="preserve">, </w:t>
      </w:r>
      <w:r w:rsidR="00787097">
        <w:rPr>
          <w:rFonts w:eastAsia="Times New Roman" w:cs="Times New Roman"/>
          <w:szCs w:val="24"/>
          <w:lang w:val="ru-RU" w:eastAsia="de-DE"/>
        </w:rPr>
        <w:t>доцент</w:t>
      </w:r>
      <w:r w:rsidR="00787097" w:rsidRPr="00E40D5D">
        <w:rPr>
          <w:rFonts w:eastAsia="Times New Roman" w:cs="Times New Roman"/>
          <w:szCs w:val="24"/>
          <w:lang w:val="ru-RU" w:eastAsia="de-DE"/>
        </w:rPr>
        <w:t xml:space="preserve">, </w:t>
      </w:r>
      <w:r w:rsidR="00787097">
        <w:rPr>
          <w:rFonts w:eastAsia="Times New Roman" w:cs="Times New Roman"/>
          <w:szCs w:val="24"/>
          <w:lang w:val="ru-RU" w:eastAsia="de-DE"/>
        </w:rPr>
        <w:t>профессор</w:t>
      </w:r>
      <w:r w:rsidR="00787097" w:rsidRPr="00E40D5D">
        <w:rPr>
          <w:rFonts w:eastAsia="Times New Roman" w:cs="Times New Roman"/>
          <w:szCs w:val="24"/>
          <w:lang w:val="ru-RU" w:eastAsia="de-DE"/>
        </w:rPr>
        <w:t xml:space="preserve"> </w:t>
      </w:r>
      <w:r w:rsidR="00787097">
        <w:rPr>
          <w:rFonts w:eastAsia="Times New Roman" w:cs="Times New Roman"/>
          <w:szCs w:val="24"/>
          <w:lang w:val="ru-RU" w:eastAsia="de-DE"/>
        </w:rPr>
        <w:t>университета</w:t>
      </w:r>
      <w:r w:rsidR="00787097" w:rsidRPr="00E40D5D">
        <w:rPr>
          <w:rFonts w:eastAsia="Times New Roman" w:cs="Times New Roman"/>
          <w:szCs w:val="24"/>
          <w:lang w:val="ru-RU" w:eastAsia="de-DE"/>
        </w:rPr>
        <w:t>.</w:t>
      </w:r>
      <w:r w:rsidR="00044DDB" w:rsidRPr="00E40D5D">
        <w:rPr>
          <w:rFonts w:eastAsia="Times New Roman" w:cs="Times New Roman"/>
          <w:szCs w:val="24"/>
          <w:lang w:val="ru-RU" w:eastAsia="de-DE"/>
        </w:rPr>
        <w:t xml:space="preserve"> </w:t>
      </w:r>
      <w:r w:rsidR="00787097">
        <w:rPr>
          <w:rFonts w:eastAsia="Times New Roman" w:cs="Times New Roman"/>
          <w:szCs w:val="24"/>
          <w:lang w:val="ru-RU" w:eastAsia="de-DE"/>
        </w:rPr>
        <w:t>Он</w:t>
      </w:r>
      <w:r w:rsidR="00787097" w:rsidRPr="00787097">
        <w:rPr>
          <w:rFonts w:eastAsia="Times New Roman" w:cs="Times New Roman"/>
          <w:szCs w:val="24"/>
          <w:lang w:val="ru-RU" w:eastAsia="de-DE"/>
        </w:rPr>
        <w:t xml:space="preserve"> </w:t>
      </w:r>
      <w:r w:rsidR="00787097">
        <w:rPr>
          <w:rFonts w:eastAsia="Times New Roman" w:cs="Times New Roman"/>
          <w:szCs w:val="24"/>
          <w:lang w:val="ru-RU" w:eastAsia="de-DE"/>
        </w:rPr>
        <w:t>говорил</w:t>
      </w:r>
      <w:r w:rsidR="00787097" w:rsidRPr="00787097">
        <w:rPr>
          <w:rFonts w:eastAsia="Times New Roman" w:cs="Times New Roman"/>
          <w:szCs w:val="24"/>
          <w:lang w:val="ru-RU" w:eastAsia="de-DE"/>
        </w:rPr>
        <w:t xml:space="preserve"> </w:t>
      </w:r>
      <w:r w:rsidR="00787097">
        <w:rPr>
          <w:rFonts w:eastAsia="Times New Roman" w:cs="Times New Roman"/>
          <w:szCs w:val="24"/>
          <w:lang w:val="ru-RU" w:eastAsia="de-DE"/>
        </w:rPr>
        <w:t>только</w:t>
      </w:r>
      <w:r w:rsidR="009F631F">
        <w:rPr>
          <w:rFonts w:eastAsia="Times New Roman" w:cs="Times New Roman"/>
          <w:szCs w:val="24"/>
          <w:lang w:val="ru-RU" w:eastAsia="de-DE"/>
        </w:rPr>
        <w:t xml:space="preserve"> </w:t>
      </w:r>
      <w:r w:rsidR="00787097">
        <w:rPr>
          <w:rFonts w:eastAsia="Times New Roman" w:cs="Times New Roman"/>
          <w:szCs w:val="24"/>
          <w:lang w:val="ru-RU" w:eastAsia="de-DE"/>
        </w:rPr>
        <w:t>по</w:t>
      </w:r>
      <w:r w:rsidR="00787097" w:rsidRPr="00787097">
        <w:rPr>
          <w:rFonts w:eastAsia="Times New Roman" w:cs="Times New Roman"/>
          <w:szCs w:val="24"/>
          <w:lang w:val="ru-RU" w:eastAsia="de-DE"/>
        </w:rPr>
        <w:t>-</w:t>
      </w:r>
      <w:r w:rsidR="00787097">
        <w:rPr>
          <w:rFonts w:eastAsia="Times New Roman" w:cs="Times New Roman"/>
          <w:szCs w:val="24"/>
          <w:lang w:val="ru-RU" w:eastAsia="de-DE"/>
        </w:rPr>
        <w:t>русски</w:t>
      </w:r>
      <w:r w:rsidR="00787097" w:rsidRPr="00787097">
        <w:rPr>
          <w:rFonts w:eastAsia="Times New Roman" w:cs="Times New Roman"/>
          <w:szCs w:val="24"/>
          <w:lang w:val="ru-RU" w:eastAsia="de-DE"/>
        </w:rPr>
        <w:t xml:space="preserve">, </w:t>
      </w:r>
      <w:r w:rsidR="00787097">
        <w:rPr>
          <w:rFonts w:eastAsia="Times New Roman" w:cs="Times New Roman"/>
          <w:szCs w:val="24"/>
          <w:lang w:val="ru-RU" w:eastAsia="de-DE"/>
        </w:rPr>
        <w:t>поэтому</w:t>
      </w:r>
      <w:r w:rsidR="00787097" w:rsidRPr="00787097">
        <w:rPr>
          <w:rFonts w:eastAsia="Times New Roman" w:cs="Times New Roman"/>
          <w:szCs w:val="24"/>
          <w:lang w:val="ru-RU" w:eastAsia="de-DE"/>
        </w:rPr>
        <w:t xml:space="preserve"> </w:t>
      </w:r>
      <w:r w:rsidR="00787097">
        <w:rPr>
          <w:rFonts w:eastAsia="Times New Roman" w:cs="Times New Roman"/>
          <w:szCs w:val="24"/>
          <w:lang w:val="ru-RU" w:eastAsia="de-DE"/>
        </w:rPr>
        <w:t>должен был переводить</w:t>
      </w:r>
      <w:r w:rsidR="00787097" w:rsidRPr="00787097">
        <w:rPr>
          <w:rFonts w:eastAsia="Times New Roman" w:cs="Times New Roman"/>
          <w:szCs w:val="24"/>
          <w:lang w:val="ru-RU" w:eastAsia="de-DE"/>
        </w:rPr>
        <w:t xml:space="preserve"> </w:t>
      </w:r>
      <w:r w:rsidR="00787097">
        <w:rPr>
          <w:rFonts w:eastAsia="Times New Roman" w:cs="Times New Roman"/>
          <w:szCs w:val="24"/>
          <w:lang w:val="ru-RU" w:eastAsia="de-DE"/>
        </w:rPr>
        <w:t>переводчик</w:t>
      </w:r>
      <w:r w:rsidR="00787097" w:rsidRPr="00787097">
        <w:rPr>
          <w:rFonts w:eastAsia="Times New Roman" w:cs="Times New Roman"/>
          <w:szCs w:val="24"/>
          <w:lang w:val="ru-RU" w:eastAsia="de-DE"/>
        </w:rPr>
        <w:t xml:space="preserve">. </w:t>
      </w:r>
      <w:r w:rsidR="00787097">
        <w:rPr>
          <w:rFonts w:eastAsia="Times New Roman" w:cs="Times New Roman"/>
          <w:szCs w:val="24"/>
          <w:lang w:val="ru-RU" w:eastAsia="de-DE"/>
        </w:rPr>
        <w:t>Доцент</w:t>
      </w:r>
      <w:r w:rsidR="00787097" w:rsidRPr="00787097">
        <w:rPr>
          <w:rFonts w:eastAsia="Times New Roman" w:cs="Times New Roman"/>
          <w:szCs w:val="24"/>
          <w:lang w:val="ru-RU" w:eastAsia="de-DE"/>
        </w:rPr>
        <w:t xml:space="preserve"> </w:t>
      </w:r>
      <w:r w:rsidR="00787097">
        <w:rPr>
          <w:rFonts w:eastAsia="Times New Roman" w:cs="Times New Roman"/>
          <w:szCs w:val="24"/>
          <w:lang w:val="ru-RU" w:eastAsia="de-DE"/>
        </w:rPr>
        <w:t>затронул</w:t>
      </w:r>
      <w:r w:rsidR="00787097" w:rsidRPr="00787097">
        <w:rPr>
          <w:rFonts w:eastAsia="Times New Roman" w:cs="Times New Roman"/>
          <w:szCs w:val="24"/>
          <w:lang w:val="ru-RU" w:eastAsia="de-DE"/>
        </w:rPr>
        <w:t xml:space="preserve">  </w:t>
      </w:r>
      <w:r w:rsidR="00787097">
        <w:rPr>
          <w:rFonts w:eastAsia="Times New Roman" w:cs="Times New Roman"/>
          <w:szCs w:val="24"/>
          <w:lang w:val="ru-RU" w:eastAsia="de-DE"/>
        </w:rPr>
        <w:t>во</w:t>
      </w:r>
      <w:r w:rsidR="00787097" w:rsidRPr="00787097">
        <w:rPr>
          <w:rFonts w:eastAsia="Times New Roman" w:cs="Times New Roman"/>
          <w:szCs w:val="24"/>
          <w:lang w:val="ru-RU" w:eastAsia="de-DE"/>
        </w:rPr>
        <w:t xml:space="preserve"> </w:t>
      </w:r>
      <w:r w:rsidR="00787097">
        <w:rPr>
          <w:rFonts w:eastAsia="Times New Roman" w:cs="Times New Roman"/>
          <w:szCs w:val="24"/>
          <w:lang w:val="ru-RU" w:eastAsia="de-DE"/>
        </w:rPr>
        <w:t>введении</w:t>
      </w:r>
      <w:r w:rsidR="00787097" w:rsidRPr="00787097">
        <w:rPr>
          <w:rFonts w:eastAsia="Times New Roman" w:cs="Times New Roman"/>
          <w:szCs w:val="24"/>
          <w:lang w:val="ru-RU" w:eastAsia="de-DE"/>
        </w:rPr>
        <w:t xml:space="preserve"> </w:t>
      </w:r>
      <w:r w:rsidR="00787097">
        <w:rPr>
          <w:rFonts w:eastAsia="Times New Roman" w:cs="Times New Roman"/>
          <w:szCs w:val="24"/>
          <w:lang w:val="ru-RU" w:eastAsia="de-DE"/>
        </w:rPr>
        <w:t>тему</w:t>
      </w:r>
      <w:r w:rsidR="00787097" w:rsidRPr="00787097">
        <w:rPr>
          <w:rFonts w:eastAsia="Times New Roman" w:cs="Times New Roman"/>
          <w:szCs w:val="24"/>
          <w:lang w:val="ru-RU" w:eastAsia="de-DE"/>
        </w:rPr>
        <w:t xml:space="preserve"> </w:t>
      </w:r>
      <w:r w:rsidR="00787097">
        <w:rPr>
          <w:rFonts w:eastAsia="Times New Roman" w:cs="Times New Roman"/>
          <w:szCs w:val="24"/>
          <w:lang w:val="ru-RU" w:eastAsia="de-DE"/>
        </w:rPr>
        <w:t>сущности</w:t>
      </w:r>
      <w:r w:rsidR="00787097" w:rsidRPr="00787097">
        <w:rPr>
          <w:rFonts w:eastAsia="Times New Roman" w:cs="Times New Roman"/>
          <w:szCs w:val="24"/>
          <w:lang w:val="ru-RU" w:eastAsia="de-DE"/>
        </w:rPr>
        <w:t xml:space="preserve"> </w:t>
      </w:r>
      <w:r w:rsidR="00787097">
        <w:rPr>
          <w:rFonts w:eastAsia="Times New Roman" w:cs="Times New Roman"/>
          <w:szCs w:val="24"/>
          <w:lang w:val="ru-RU" w:eastAsia="de-DE"/>
        </w:rPr>
        <w:t>языка</w:t>
      </w:r>
      <w:r w:rsidR="00787097" w:rsidRPr="00787097">
        <w:rPr>
          <w:rFonts w:eastAsia="Times New Roman" w:cs="Times New Roman"/>
          <w:szCs w:val="24"/>
          <w:lang w:val="ru-RU" w:eastAsia="de-DE"/>
        </w:rPr>
        <w:t xml:space="preserve">. </w:t>
      </w:r>
      <w:r w:rsidR="00787097">
        <w:rPr>
          <w:rFonts w:eastAsia="Times New Roman" w:cs="Times New Roman"/>
          <w:szCs w:val="24"/>
          <w:lang w:val="ru-RU" w:eastAsia="de-DE"/>
        </w:rPr>
        <w:t>Мы</w:t>
      </w:r>
      <w:r w:rsidR="00787097" w:rsidRPr="00787097">
        <w:rPr>
          <w:rFonts w:eastAsia="Times New Roman" w:cs="Times New Roman"/>
          <w:szCs w:val="24"/>
          <w:lang w:val="ru-RU" w:eastAsia="de-DE"/>
        </w:rPr>
        <w:t xml:space="preserve"> </w:t>
      </w:r>
      <w:r w:rsidR="00787097">
        <w:rPr>
          <w:rFonts w:eastAsia="Times New Roman" w:cs="Times New Roman"/>
          <w:szCs w:val="24"/>
          <w:lang w:val="ru-RU" w:eastAsia="de-DE"/>
        </w:rPr>
        <w:t>слушали</w:t>
      </w:r>
      <w:r w:rsidR="00787097" w:rsidRPr="00787097">
        <w:rPr>
          <w:rFonts w:eastAsia="Times New Roman" w:cs="Times New Roman"/>
          <w:szCs w:val="24"/>
          <w:lang w:val="ru-RU" w:eastAsia="de-DE"/>
        </w:rPr>
        <w:t xml:space="preserve">, </w:t>
      </w:r>
      <w:r w:rsidR="009F631F">
        <w:rPr>
          <w:rFonts w:eastAsia="Times New Roman" w:cs="Times New Roman"/>
          <w:szCs w:val="24"/>
          <w:lang w:val="ru-RU" w:eastAsia="de-DE"/>
        </w:rPr>
        <w:t xml:space="preserve">что </w:t>
      </w:r>
      <w:r w:rsidR="00787097">
        <w:rPr>
          <w:rFonts w:eastAsia="Times New Roman" w:cs="Times New Roman"/>
          <w:szCs w:val="24"/>
          <w:lang w:val="ru-RU" w:eastAsia="de-DE"/>
        </w:rPr>
        <w:t>слово называет какой-то объект, какую-то вещь</w:t>
      </w:r>
      <w:r w:rsidR="00044DDB" w:rsidRPr="00787097">
        <w:rPr>
          <w:rFonts w:eastAsia="Times New Roman" w:cs="Times New Roman"/>
          <w:szCs w:val="24"/>
          <w:lang w:val="ru-RU" w:eastAsia="de-DE"/>
        </w:rPr>
        <w:t>.</w:t>
      </w:r>
      <w:r w:rsidR="00787097">
        <w:rPr>
          <w:rFonts w:eastAsia="Times New Roman" w:cs="Times New Roman"/>
          <w:szCs w:val="24"/>
          <w:lang w:val="ru-RU" w:eastAsia="de-DE"/>
        </w:rPr>
        <w:t xml:space="preserve"> Оно</w:t>
      </w:r>
      <w:r w:rsidR="00787097" w:rsidRPr="00787097">
        <w:rPr>
          <w:rFonts w:eastAsia="Times New Roman" w:cs="Times New Roman"/>
          <w:szCs w:val="24"/>
          <w:lang w:val="ru-RU" w:eastAsia="de-DE"/>
        </w:rPr>
        <w:t xml:space="preserve"> </w:t>
      </w:r>
      <w:r w:rsidR="00787097">
        <w:rPr>
          <w:rFonts w:eastAsia="Times New Roman" w:cs="Times New Roman"/>
          <w:szCs w:val="24"/>
          <w:lang w:val="ru-RU" w:eastAsia="de-DE"/>
        </w:rPr>
        <w:t>описывает</w:t>
      </w:r>
      <w:r w:rsidR="00787097" w:rsidRPr="00787097">
        <w:rPr>
          <w:rFonts w:eastAsia="Times New Roman" w:cs="Times New Roman"/>
          <w:szCs w:val="24"/>
          <w:lang w:val="ru-RU" w:eastAsia="de-DE"/>
        </w:rPr>
        <w:t xml:space="preserve">  </w:t>
      </w:r>
      <w:r w:rsidR="00787097">
        <w:rPr>
          <w:rFonts w:eastAsia="Times New Roman" w:cs="Times New Roman"/>
          <w:szCs w:val="24"/>
          <w:lang w:val="ru-RU" w:eastAsia="de-DE"/>
        </w:rPr>
        <w:t>предмет внешне или его сущность</w:t>
      </w:r>
      <w:r w:rsidR="00044DDB" w:rsidRPr="00787097">
        <w:rPr>
          <w:rFonts w:eastAsia="Times New Roman" w:cs="Times New Roman"/>
          <w:szCs w:val="24"/>
          <w:lang w:val="ru-RU" w:eastAsia="de-DE"/>
        </w:rPr>
        <w:t>.</w:t>
      </w:r>
      <w:r w:rsidR="00787097">
        <w:rPr>
          <w:rFonts w:eastAsia="Times New Roman" w:cs="Times New Roman"/>
          <w:szCs w:val="24"/>
          <w:lang w:val="ru-RU" w:eastAsia="de-DE"/>
        </w:rPr>
        <w:t xml:space="preserve"> Каж</w:t>
      </w:r>
      <w:r w:rsidR="009F631F">
        <w:rPr>
          <w:rFonts w:eastAsia="Times New Roman" w:cs="Times New Roman"/>
          <w:szCs w:val="24"/>
          <w:lang w:val="ru-RU" w:eastAsia="de-DE"/>
        </w:rPr>
        <w:t>д</w:t>
      </w:r>
      <w:r w:rsidR="00787097">
        <w:rPr>
          <w:rFonts w:eastAsia="Times New Roman" w:cs="Times New Roman"/>
          <w:szCs w:val="24"/>
          <w:lang w:val="ru-RU" w:eastAsia="de-DE"/>
        </w:rPr>
        <w:t>ое слово имеет определенное значение.</w:t>
      </w:r>
      <w:r w:rsidR="00044DDB" w:rsidRPr="00787097">
        <w:rPr>
          <w:rFonts w:eastAsia="Times New Roman" w:cs="Times New Roman"/>
          <w:szCs w:val="24"/>
          <w:lang w:val="ru-RU" w:eastAsia="de-DE"/>
        </w:rPr>
        <w:t xml:space="preserve"> </w:t>
      </w:r>
      <w:r w:rsidR="00787097">
        <w:rPr>
          <w:rFonts w:eastAsia="Times New Roman" w:cs="Times New Roman"/>
          <w:szCs w:val="24"/>
          <w:lang w:val="ru-RU" w:eastAsia="de-DE"/>
        </w:rPr>
        <w:t>Иногда</w:t>
      </w:r>
      <w:r w:rsidR="00787097" w:rsidRPr="00E40D5D">
        <w:rPr>
          <w:rFonts w:eastAsia="Times New Roman" w:cs="Times New Roman"/>
          <w:szCs w:val="24"/>
          <w:lang w:val="ru-RU" w:eastAsia="de-DE"/>
        </w:rPr>
        <w:t xml:space="preserve"> </w:t>
      </w:r>
      <w:r w:rsidR="00787097">
        <w:rPr>
          <w:rFonts w:eastAsia="Times New Roman" w:cs="Times New Roman"/>
          <w:szCs w:val="24"/>
          <w:lang w:val="ru-RU" w:eastAsia="de-DE"/>
        </w:rPr>
        <w:t>слова</w:t>
      </w:r>
      <w:r w:rsidR="00787097" w:rsidRPr="00E40D5D">
        <w:rPr>
          <w:rFonts w:eastAsia="Times New Roman" w:cs="Times New Roman"/>
          <w:szCs w:val="24"/>
          <w:lang w:val="ru-RU" w:eastAsia="de-DE"/>
        </w:rPr>
        <w:t xml:space="preserve"> </w:t>
      </w:r>
      <w:r w:rsidR="00552DBE" w:rsidRPr="00E40D5D">
        <w:rPr>
          <w:rFonts w:eastAsia="Times New Roman" w:cs="Times New Roman"/>
          <w:szCs w:val="24"/>
          <w:lang w:val="ru-RU" w:eastAsia="de-DE"/>
        </w:rPr>
        <w:t xml:space="preserve"> </w:t>
      </w:r>
      <w:r w:rsidR="00552DBE" w:rsidRPr="00336FAD">
        <w:rPr>
          <w:rFonts w:eastAsia="Times New Roman" w:cs="Times New Roman"/>
          <w:szCs w:val="24"/>
          <w:lang w:val="ru-RU" w:eastAsia="de-DE"/>
        </w:rPr>
        <w:t xml:space="preserve">начинают </w:t>
      </w:r>
      <w:r w:rsidR="00787097" w:rsidRPr="00336FAD">
        <w:rPr>
          <w:rFonts w:eastAsia="Times New Roman" w:cs="Times New Roman"/>
          <w:szCs w:val="24"/>
          <w:lang w:val="ru-RU" w:eastAsia="de-DE"/>
        </w:rPr>
        <w:t>жи</w:t>
      </w:r>
      <w:r w:rsidR="00552DBE" w:rsidRPr="00336FAD">
        <w:rPr>
          <w:rFonts w:eastAsia="Times New Roman" w:cs="Times New Roman"/>
          <w:szCs w:val="24"/>
          <w:lang w:val="ru-RU" w:eastAsia="de-DE"/>
        </w:rPr>
        <w:t>ть своей жизнью</w:t>
      </w:r>
      <w:r w:rsidR="00044DDB" w:rsidRPr="00336FAD">
        <w:rPr>
          <w:rFonts w:eastAsia="Times New Roman" w:cs="Times New Roman"/>
          <w:szCs w:val="24"/>
          <w:lang w:val="ru-RU" w:eastAsia="de-DE"/>
        </w:rPr>
        <w:t>.</w:t>
      </w:r>
      <w:r w:rsidR="00552DBE" w:rsidRPr="00336FAD">
        <w:rPr>
          <w:rFonts w:eastAsia="Times New Roman" w:cs="Times New Roman"/>
          <w:szCs w:val="24"/>
          <w:lang w:val="ru-RU" w:eastAsia="de-DE"/>
        </w:rPr>
        <w:t xml:space="preserve"> Они отрываются от своего значения. В обиходе их смысл меняется.</w:t>
      </w:r>
      <w:r w:rsidR="00044DDB" w:rsidRPr="00336FAD">
        <w:rPr>
          <w:rFonts w:eastAsia="Times New Roman" w:cs="Times New Roman"/>
          <w:szCs w:val="24"/>
          <w:lang w:val="ru-RU" w:eastAsia="de-DE"/>
        </w:rPr>
        <w:t xml:space="preserve"> </w:t>
      </w:r>
      <w:r w:rsidR="00552DBE" w:rsidRPr="00336FAD">
        <w:rPr>
          <w:rFonts w:eastAsia="Times New Roman" w:cs="Times New Roman"/>
          <w:szCs w:val="24"/>
          <w:lang w:val="ru-RU" w:eastAsia="de-DE"/>
        </w:rPr>
        <w:t>«Так изменила</w:t>
      </w:r>
      <w:r w:rsidR="00044DDB" w:rsidRPr="00336FAD">
        <w:rPr>
          <w:rFonts w:eastAsia="Times New Roman" w:cs="Times New Roman"/>
          <w:szCs w:val="24"/>
          <w:lang w:val="ru-RU" w:eastAsia="de-DE"/>
        </w:rPr>
        <w:t>,</w:t>
      </w:r>
      <w:r w:rsidR="009F631F" w:rsidRPr="00336FAD">
        <w:rPr>
          <w:rFonts w:eastAsia="Times New Roman" w:cs="Times New Roman"/>
          <w:szCs w:val="24"/>
          <w:lang w:val="ru-RU" w:eastAsia="de-DE"/>
        </w:rPr>
        <w:t xml:space="preserve"> </w:t>
      </w:r>
      <w:r w:rsidR="00552DBE" w:rsidRPr="00336FAD">
        <w:rPr>
          <w:rFonts w:eastAsia="Times New Roman" w:cs="Times New Roman"/>
          <w:szCs w:val="24"/>
          <w:lang w:val="ru-RU" w:eastAsia="de-DE"/>
        </w:rPr>
        <w:t>- сказал доцент</w:t>
      </w:r>
      <w:r w:rsidR="009F631F" w:rsidRPr="00336FAD">
        <w:rPr>
          <w:rFonts w:eastAsia="Times New Roman" w:cs="Times New Roman"/>
          <w:szCs w:val="24"/>
          <w:lang w:val="ru-RU" w:eastAsia="de-DE"/>
        </w:rPr>
        <w:t xml:space="preserve">, - </w:t>
      </w:r>
      <w:r w:rsidR="00552DBE" w:rsidRPr="00336FAD">
        <w:rPr>
          <w:rFonts w:eastAsia="Times New Roman" w:cs="Times New Roman"/>
          <w:szCs w:val="24"/>
          <w:lang w:val="ru-RU" w:eastAsia="de-DE"/>
        </w:rPr>
        <w:t>слово большевизм  немецкая пропаганда»</w:t>
      </w:r>
      <w:r w:rsidR="00044DDB" w:rsidRPr="00336FAD">
        <w:rPr>
          <w:rFonts w:eastAsia="Times New Roman" w:cs="Times New Roman"/>
          <w:szCs w:val="24"/>
          <w:lang w:val="ru-RU" w:eastAsia="de-DE"/>
        </w:rPr>
        <w:t xml:space="preserve">. </w:t>
      </w:r>
      <w:r w:rsidR="00552DBE" w:rsidRPr="00336FAD">
        <w:rPr>
          <w:rFonts w:eastAsia="Times New Roman" w:cs="Times New Roman"/>
          <w:szCs w:val="24"/>
          <w:lang w:val="ru-RU" w:eastAsia="de-DE"/>
        </w:rPr>
        <w:t>В зале послышался ропот</w:t>
      </w:r>
      <w:r w:rsidR="00044DDB" w:rsidRPr="00336FAD">
        <w:rPr>
          <w:rFonts w:eastAsia="Times New Roman" w:cs="Times New Roman"/>
          <w:szCs w:val="24"/>
          <w:lang w:val="ru-RU" w:eastAsia="de-DE"/>
        </w:rPr>
        <w:t>…</w:t>
      </w:r>
      <w:r w:rsidR="00552DBE" w:rsidRPr="00336FAD">
        <w:rPr>
          <w:rFonts w:eastAsia="Times New Roman" w:cs="Times New Roman"/>
          <w:szCs w:val="24"/>
          <w:lang w:val="ru-RU" w:eastAsia="de-DE"/>
        </w:rPr>
        <w:t>»</w:t>
      </w:r>
    </w:p>
    <w:p w:rsidR="001D2AEC" w:rsidRPr="00336FAD" w:rsidRDefault="001D2AEC" w:rsidP="00935023">
      <w:pPr>
        <w:shd w:val="clear" w:color="auto" w:fill="FFFFFF"/>
        <w:spacing w:line="276" w:lineRule="auto"/>
        <w:ind w:firstLine="708"/>
        <w:jc w:val="both"/>
        <w:rPr>
          <w:rFonts w:eastAsia="Times New Roman" w:cs="Times New Roman"/>
          <w:szCs w:val="24"/>
          <w:lang w:val="ru-RU" w:eastAsia="de-DE"/>
        </w:rPr>
      </w:pPr>
    </w:p>
    <w:p w:rsidR="001D2AEC" w:rsidRPr="00CB128E" w:rsidRDefault="003A5BD6" w:rsidP="00935023">
      <w:pPr>
        <w:shd w:val="clear" w:color="auto" w:fill="FFFFFF"/>
        <w:spacing w:line="276" w:lineRule="auto"/>
        <w:jc w:val="both"/>
        <w:rPr>
          <w:rFonts w:eastAsia="Times New Roman" w:cs="Times New Roman"/>
          <w:szCs w:val="24"/>
          <w:lang w:val="ru-RU" w:eastAsia="de-DE"/>
        </w:rPr>
      </w:pPr>
      <w:r w:rsidRPr="00336FAD">
        <w:rPr>
          <w:rFonts w:eastAsia="Times New Roman" w:cs="Times New Roman"/>
          <w:szCs w:val="24"/>
          <w:lang w:val="ru-RU" w:eastAsia="de-DE"/>
        </w:rPr>
        <w:t xml:space="preserve">Когда весной </w:t>
      </w:r>
      <w:r w:rsidR="001D2AEC" w:rsidRPr="00336FAD">
        <w:rPr>
          <w:rFonts w:eastAsia="Times New Roman" w:cs="Times New Roman"/>
          <w:szCs w:val="24"/>
          <w:lang w:val="ru-RU" w:eastAsia="de-DE"/>
        </w:rPr>
        <w:t>1948</w:t>
      </w:r>
      <w:r w:rsidRPr="00336FAD">
        <w:rPr>
          <w:rFonts w:eastAsia="Times New Roman" w:cs="Times New Roman"/>
          <w:szCs w:val="24"/>
          <w:lang w:val="ru-RU" w:eastAsia="de-DE"/>
        </w:rPr>
        <w:t xml:space="preserve"> года в лагере стали  курсировать</w:t>
      </w:r>
      <w:r w:rsidRPr="003A5BD6">
        <w:rPr>
          <w:rFonts w:eastAsia="Times New Roman" w:cs="Times New Roman"/>
          <w:szCs w:val="24"/>
          <w:lang w:val="ru-RU" w:eastAsia="de-DE"/>
        </w:rPr>
        <w:t xml:space="preserve"> </w:t>
      </w:r>
      <w:r>
        <w:rPr>
          <w:rFonts w:eastAsia="Times New Roman" w:cs="Times New Roman"/>
          <w:szCs w:val="24"/>
          <w:lang w:val="ru-RU" w:eastAsia="de-DE"/>
        </w:rPr>
        <w:t>первые</w:t>
      </w:r>
      <w:r w:rsidRPr="003A5BD6">
        <w:rPr>
          <w:rFonts w:eastAsia="Times New Roman" w:cs="Times New Roman"/>
          <w:szCs w:val="24"/>
          <w:lang w:val="ru-RU" w:eastAsia="de-DE"/>
        </w:rPr>
        <w:t xml:space="preserve"> </w:t>
      </w:r>
      <w:r>
        <w:rPr>
          <w:rFonts w:eastAsia="Times New Roman" w:cs="Times New Roman"/>
          <w:szCs w:val="24"/>
          <w:lang w:val="ru-RU" w:eastAsia="de-DE"/>
        </w:rPr>
        <w:t>слухи</w:t>
      </w:r>
      <w:r w:rsidR="001D2AEC" w:rsidRPr="003A5BD6">
        <w:rPr>
          <w:rFonts w:eastAsia="Times New Roman" w:cs="Times New Roman"/>
          <w:szCs w:val="24"/>
          <w:lang w:val="ru-RU" w:eastAsia="de-DE"/>
        </w:rPr>
        <w:t>,</w:t>
      </w:r>
      <w:r w:rsidRPr="003A5BD6">
        <w:rPr>
          <w:rFonts w:eastAsia="Times New Roman" w:cs="Times New Roman"/>
          <w:szCs w:val="24"/>
          <w:lang w:val="ru-RU" w:eastAsia="de-DE"/>
        </w:rPr>
        <w:t xml:space="preserve"> </w:t>
      </w:r>
      <w:r>
        <w:rPr>
          <w:rFonts w:eastAsia="Times New Roman" w:cs="Times New Roman"/>
          <w:szCs w:val="24"/>
          <w:lang w:val="ru-RU" w:eastAsia="de-DE"/>
        </w:rPr>
        <w:t>что</w:t>
      </w:r>
      <w:r w:rsidRPr="003A5BD6">
        <w:rPr>
          <w:rFonts w:eastAsia="Times New Roman" w:cs="Times New Roman"/>
          <w:szCs w:val="24"/>
          <w:lang w:val="ru-RU" w:eastAsia="de-DE"/>
        </w:rPr>
        <w:t xml:space="preserve"> </w:t>
      </w:r>
      <w:r>
        <w:rPr>
          <w:rFonts w:eastAsia="Times New Roman" w:cs="Times New Roman"/>
          <w:szCs w:val="24"/>
          <w:lang w:val="ru-RU" w:eastAsia="de-DE"/>
        </w:rPr>
        <w:t>скоро</w:t>
      </w:r>
      <w:r w:rsidRPr="003A5BD6">
        <w:rPr>
          <w:rFonts w:eastAsia="Times New Roman" w:cs="Times New Roman"/>
          <w:szCs w:val="24"/>
          <w:lang w:val="ru-RU" w:eastAsia="de-DE"/>
        </w:rPr>
        <w:t xml:space="preserve"> </w:t>
      </w:r>
      <w:r>
        <w:rPr>
          <w:rFonts w:eastAsia="Times New Roman" w:cs="Times New Roman"/>
          <w:szCs w:val="24"/>
          <w:lang w:val="ru-RU" w:eastAsia="de-DE"/>
        </w:rPr>
        <w:t>отпустят</w:t>
      </w:r>
      <w:r w:rsidRPr="003A5BD6">
        <w:rPr>
          <w:rFonts w:eastAsia="Times New Roman" w:cs="Times New Roman"/>
          <w:szCs w:val="24"/>
          <w:lang w:val="ru-RU" w:eastAsia="de-DE"/>
        </w:rPr>
        <w:t xml:space="preserve"> </w:t>
      </w:r>
      <w:r>
        <w:rPr>
          <w:rFonts w:eastAsia="Times New Roman" w:cs="Times New Roman"/>
          <w:szCs w:val="24"/>
          <w:lang w:val="ru-RU" w:eastAsia="de-DE"/>
        </w:rPr>
        <w:t>домой</w:t>
      </w:r>
      <w:r w:rsidRPr="003A5BD6">
        <w:rPr>
          <w:rFonts w:eastAsia="Times New Roman" w:cs="Times New Roman"/>
          <w:szCs w:val="24"/>
          <w:lang w:val="ru-RU" w:eastAsia="de-DE"/>
        </w:rPr>
        <w:t xml:space="preserve">,  </w:t>
      </w:r>
      <w:r>
        <w:rPr>
          <w:rFonts w:eastAsia="Times New Roman" w:cs="Times New Roman"/>
          <w:szCs w:val="24"/>
          <w:lang w:val="ru-RU" w:eastAsia="de-DE"/>
        </w:rPr>
        <w:t>оптимисты</w:t>
      </w:r>
      <w:r w:rsidRPr="003A5BD6">
        <w:rPr>
          <w:rFonts w:eastAsia="Times New Roman" w:cs="Times New Roman"/>
          <w:szCs w:val="24"/>
          <w:lang w:val="ru-RU" w:eastAsia="de-DE"/>
        </w:rPr>
        <w:t xml:space="preserve">, </w:t>
      </w:r>
      <w:r>
        <w:rPr>
          <w:rFonts w:eastAsia="Times New Roman" w:cs="Times New Roman"/>
          <w:szCs w:val="24"/>
          <w:lang w:val="ru-RU" w:eastAsia="de-DE"/>
        </w:rPr>
        <w:t>в</w:t>
      </w:r>
      <w:r w:rsidRPr="003A5BD6">
        <w:rPr>
          <w:rFonts w:eastAsia="Times New Roman" w:cs="Times New Roman"/>
          <w:szCs w:val="24"/>
          <w:lang w:val="ru-RU" w:eastAsia="de-DE"/>
        </w:rPr>
        <w:t xml:space="preserve"> </w:t>
      </w:r>
      <w:r>
        <w:rPr>
          <w:rFonts w:eastAsia="Times New Roman" w:cs="Times New Roman"/>
          <w:szCs w:val="24"/>
          <w:lang w:val="ru-RU" w:eastAsia="de-DE"/>
        </w:rPr>
        <w:t>их</w:t>
      </w:r>
      <w:r w:rsidRPr="003A5BD6">
        <w:rPr>
          <w:rFonts w:eastAsia="Times New Roman" w:cs="Times New Roman"/>
          <w:szCs w:val="24"/>
          <w:lang w:val="ru-RU" w:eastAsia="de-DE"/>
        </w:rPr>
        <w:t xml:space="preserve"> </w:t>
      </w:r>
      <w:r>
        <w:rPr>
          <w:rFonts w:eastAsia="Times New Roman" w:cs="Times New Roman"/>
          <w:szCs w:val="24"/>
          <w:lang w:val="ru-RU" w:eastAsia="de-DE"/>
        </w:rPr>
        <w:t>числе</w:t>
      </w:r>
      <w:r w:rsidRPr="003A5BD6">
        <w:rPr>
          <w:rFonts w:eastAsia="Times New Roman" w:cs="Times New Roman"/>
          <w:szCs w:val="24"/>
          <w:lang w:val="ru-RU" w:eastAsia="de-DE"/>
        </w:rPr>
        <w:t xml:space="preserve"> </w:t>
      </w:r>
      <w:r>
        <w:rPr>
          <w:rFonts w:eastAsia="Times New Roman" w:cs="Times New Roman"/>
          <w:szCs w:val="24"/>
          <w:lang w:val="ru-RU" w:eastAsia="de-DE"/>
        </w:rPr>
        <w:t>и</w:t>
      </w:r>
      <w:r w:rsidRPr="003A5BD6">
        <w:rPr>
          <w:rFonts w:eastAsia="Times New Roman" w:cs="Times New Roman"/>
          <w:szCs w:val="24"/>
          <w:lang w:val="ru-RU" w:eastAsia="de-DE"/>
        </w:rPr>
        <w:t xml:space="preserve"> </w:t>
      </w:r>
      <w:r>
        <w:rPr>
          <w:rFonts w:eastAsia="Times New Roman" w:cs="Times New Roman"/>
          <w:szCs w:val="24"/>
          <w:lang w:val="ru-RU" w:eastAsia="de-DE"/>
        </w:rPr>
        <w:t>Альфонс</w:t>
      </w:r>
      <w:r w:rsidRPr="003A5BD6">
        <w:rPr>
          <w:rFonts w:eastAsia="Times New Roman" w:cs="Times New Roman"/>
          <w:szCs w:val="24"/>
          <w:lang w:val="ru-RU" w:eastAsia="de-DE"/>
        </w:rPr>
        <w:t xml:space="preserve"> </w:t>
      </w:r>
      <w:r>
        <w:rPr>
          <w:rFonts w:eastAsia="Times New Roman" w:cs="Times New Roman"/>
          <w:szCs w:val="24"/>
          <w:lang w:val="ru-RU" w:eastAsia="de-DE"/>
        </w:rPr>
        <w:t>Руйнер</w:t>
      </w:r>
      <w:r w:rsidRPr="003A5BD6">
        <w:rPr>
          <w:rFonts w:eastAsia="Times New Roman" w:cs="Times New Roman"/>
          <w:szCs w:val="24"/>
          <w:lang w:val="ru-RU" w:eastAsia="de-DE"/>
        </w:rPr>
        <w:t xml:space="preserve">, </w:t>
      </w:r>
      <w:r>
        <w:rPr>
          <w:rFonts w:eastAsia="Times New Roman" w:cs="Times New Roman"/>
          <w:szCs w:val="24"/>
          <w:lang w:val="ru-RU" w:eastAsia="de-DE"/>
        </w:rPr>
        <w:t>начали</w:t>
      </w:r>
      <w:r w:rsidRPr="003A5BD6">
        <w:rPr>
          <w:rFonts w:eastAsia="Times New Roman" w:cs="Times New Roman"/>
          <w:szCs w:val="24"/>
          <w:lang w:val="ru-RU" w:eastAsia="de-DE"/>
        </w:rPr>
        <w:t xml:space="preserve"> «</w:t>
      </w:r>
      <w:r>
        <w:rPr>
          <w:rFonts w:eastAsia="Times New Roman" w:cs="Times New Roman"/>
          <w:szCs w:val="24"/>
          <w:lang w:val="ru-RU" w:eastAsia="de-DE"/>
        </w:rPr>
        <w:t>подготовку к поездке» и принялись в вечерние часы мастерить подарки для своих родных: «Из остатков  дерева, ткани, жести возникали фигурки животных,  марионетки, куклы, настольные игры, табакерки</w:t>
      </w:r>
      <w:r w:rsidR="001D2AEC" w:rsidRPr="003A5BD6">
        <w:rPr>
          <w:rFonts w:eastAsia="Times New Roman" w:cs="Times New Roman"/>
          <w:szCs w:val="24"/>
          <w:lang w:val="ru-RU" w:eastAsia="de-DE"/>
        </w:rPr>
        <w:t>. (…)</w:t>
      </w:r>
      <w:r w:rsidRPr="003A5BD6">
        <w:rPr>
          <w:rFonts w:eastAsia="Times New Roman" w:cs="Times New Roman"/>
          <w:szCs w:val="24"/>
          <w:lang w:val="ru-RU" w:eastAsia="de-DE"/>
        </w:rPr>
        <w:t xml:space="preserve"> </w:t>
      </w:r>
      <w:r>
        <w:rPr>
          <w:rFonts w:eastAsia="Times New Roman" w:cs="Times New Roman"/>
          <w:szCs w:val="24"/>
          <w:lang w:val="ru-RU" w:eastAsia="de-DE"/>
        </w:rPr>
        <w:t>Для</w:t>
      </w:r>
      <w:r w:rsidRPr="003A5BD6">
        <w:rPr>
          <w:rFonts w:eastAsia="Times New Roman" w:cs="Times New Roman"/>
          <w:szCs w:val="24"/>
          <w:lang w:val="ru-RU" w:eastAsia="de-DE"/>
        </w:rPr>
        <w:t xml:space="preserve"> </w:t>
      </w:r>
      <w:r>
        <w:rPr>
          <w:rFonts w:eastAsia="Times New Roman" w:cs="Times New Roman"/>
          <w:szCs w:val="24"/>
          <w:lang w:val="ru-RU" w:eastAsia="de-DE"/>
        </w:rPr>
        <w:t>нас</w:t>
      </w:r>
      <w:r w:rsidRPr="003A5BD6">
        <w:rPr>
          <w:rFonts w:eastAsia="Times New Roman" w:cs="Times New Roman"/>
          <w:szCs w:val="24"/>
          <w:lang w:val="ru-RU" w:eastAsia="de-DE"/>
        </w:rPr>
        <w:t xml:space="preserve"> </w:t>
      </w:r>
      <w:r>
        <w:rPr>
          <w:rFonts w:eastAsia="Times New Roman" w:cs="Times New Roman"/>
          <w:szCs w:val="24"/>
          <w:lang w:val="ru-RU" w:eastAsia="de-DE"/>
        </w:rPr>
        <w:t>эти</w:t>
      </w:r>
      <w:r w:rsidRPr="003A5BD6">
        <w:rPr>
          <w:rFonts w:eastAsia="Times New Roman" w:cs="Times New Roman"/>
          <w:szCs w:val="24"/>
          <w:lang w:val="ru-RU" w:eastAsia="de-DE"/>
        </w:rPr>
        <w:t xml:space="preserve"> </w:t>
      </w:r>
      <w:r>
        <w:rPr>
          <w:rFonts w:eastAsia="Times New Roman" w:cs="Times New Roman"/>
          <w:szCs w:val="24"/>
          <w:lang w:val="ru-RU" w:eastAsia="de-DE"/>
        </w:rPr>
        <w:t>маленькие  предметы, изготовленные</w:t>
      </w:r>
      <w:r w:rsidRPr="003A5BD6">
        <w:rPr>
          <w:rFonts w:eastAsia="Times New Roman" w:cs="Times New Roman"/>
          <w:szCs w:val="24"/>
          <w:lang w:val="ru-RU" w:eastAsia="de-DE"/>
        </w:rPr>
        <w:t xml:space="preserve">  </w:t>
      </w:r>
      <w:r>
        <w:rPr>
          <w:rFonts w:eastAsia="Times New Roman" w:cs="Times New Roman"/>
          <w:szCs w:val="24"/>
          <w:lang w:val="ru-RU" w:eastAsia="de-DE"/>
        </w:rPr>
        <w:t>тщательно</w:t>
      </w:r>
      <w:r w:rsidRPr="003A5BD6">
        <w:rPr>
          <w:rFonts w:eastAsia="Times New Roman" w:cs="Times New Roman"/>
          <w:szCs w:val="24"/>
          <w:lang w:val="ru-RU" w:eastAsia="de-DE"/>
        </w:rPr>
        <w:t xml:space="preserve"> </w:t>
      </w:r>
      <w:r>
        <w:rPr>
          <w:rFonts w:eastAsia="Times New Roman" w:cs="Times New Roman"/>
          <w:szCs w:val="24"/>
          <w:lang w:val="ru-RU" w:eastAsia="de-DE"/>
        </w:rPr>
        <w:t>и</w:t>
      </w:r>
      <w:r w:rsidRPr="003A5BD6">
        <w:rPr>
          <w:rFonts w:eastAsia="Times New Roman" w:cs="Times New Roman"/>
          <w:szCs w:val="24"/>
          <w:lang w:val="ru-RU" w:eastAsia="de-DE"/>
        </w:rPr>
        <w:t xml:space="preserve"> </w:t>
      </w:r>
      <w:r>
        <w:rPr>
          <w:rFonts w:eastAsia="Times New Roman" w:cs="Times New Roman"/>
          <w:szCs w:val="24"/>
          <w:lang w:val="ru-RU" w:eastAsia="de-DE"/>
        </w:rPr>
        <w:t>с</w:t>
      </w:r>
      <w:r w:rsidRPr="003A5BD6">
        <w:rPr>
          <w:rFonts w:eastAsia="Times New Roman" w:cs="Times New Roman"/>
          <w:szCs w:val="24"/>
          <w:lang w:val="ru-RU" w:eastAsia="de-DE"/>
        </w:rPr>
        <w:t xml:space="preserve"> </w:t>
      </w:r>
      <w:r>
        <w:rPr>
          <w:rFonts w:eastAsia="Times New Roman" w:cs="Times New Roman"/>
          <w:szCs w:val="24"/>
          <w:lang w:val="ru-RU" w:eastAsia="de-DE"/>
        </w:rPr>
        <w:t>любовью, были настоящими сокровищами».</w:t>
      </w:r>
      <w:r w:rsidR="009F631F">
        <w:rPr>
          <w:rFonts w:eastAsia="Times New Roman" w:cs="Times New Roman"/>
          <w:szCs w:val="24"/>
          <w:lang w:val="ru-RU" w:eastAsia="de-DE"/>
        </w:rPr>
        <w:t xml:space="preserve"> Ч</w:t>
      </w:r>
      <w:r w:rsidR="00CB128E">
        <w:rPr>
          <w:rFonts w:eastAsia="Times New Roman" w:cs="Times New Roman"/>
          <w:szCs w:val="24"/>
          <w:lang w:val="ru-RU" w:eastAsia="de-DE"/>
        </w:rPr>
        <w:t>то</w:t>
      </w:r>
      <w:r w:rsidR="00CB128E" w:rsidRPr="00CB128E">
        <w:rPr>
          <w:rFonts w:eastAsia="Times New Roman" w:cs="Times New Roman"/>
          <w:szCs w:val="24"/>
          <w:lang w:val="ru-RU" w:eastAsia="de-DE"/>
        </w:rPr>
        <w:t xml:space="preserve"> </w:t>
      </w:r>
      <w:r w:rsidR="00CB128E">
        <w:rPr>
          <w:rFonts w:eastAsia="Times New Roman" w:cs="Times New Roman"/>
          <w:szCs w:val="24"/>
          <w:lang w:val="ru-RU" w:eastAsia="de-DE"/>
        </w:rPr>
        <w:t>мог</w:t>
      </w:r>
      <w:r w:rsidR="00CB128E" w:rsidRPr="00CB128E">
        <w:rPr>
          <w:rFonts w:eastAsia="Times New Roman" w:cs="Times New Roman"/>
          <w:szCs w:val="24"/>
          <w:lang w:val="ru-RU" w:eastAsia="de-DE"/>
        </w:rPr>
        <w:t xml:space="preserve"> </w:t>
      </w:r>
      <w:r w:rsidR="00CB128E">
        <w:rPr>
          <w:rFonts w:eastAsia="Times New Roman" w:cs="Times New Roman"/>
          <w:szCs w:val="24"/>
          <w:lang w:val="ru-RU" w:eastAsia="de-DE"/>
        </w:rPr>
        <w:t>придумать Альфонс</w:t>
      </w:r>
      <w:r w:rsidR="00CB128E" w:rsidRPr="00CB128E">
        <w:rPr>
          <w:rFonts w:eastAsia="Times New Roman" w:cs="Times New Roman"/>
          <w:szCs w:val="24"/>
          <w:lang w:val="ru-RU" w:eastAsia="de-DE"/>
        </w:rPr>
        <w:t xml:space="preserve"> </w:t>
      </w:r>
      <w:r w:rsidR="00CB128E">
        <w:rPr>
          <w:rFonts w:eastAsia="Times New Roman" w:cs="Times New Roman"/>
          <w:szCs w:val="24"/>
          <w:lang w:val="ru-RU" w:eastAsia="de-DE"/>
        </w:rPr>
        <w:t>Руйнер</w:t>
      </w:r>
      <w:r w:rsidR="00CB128E" w:rsidRPr="00CB128E">
        <w:rPr>
          <w:rFonts w:eastAsia="Times New Roman" w:cs="Times New Roman"/>
          <w:szCs w:val="24"/>
          <w:lang w:val="ru-RU" w:eastAsia="de-DE"/>
        </w:rPr>
        <w:t xml:space="preserve">, </w:t>
      </w:r>
      <w:r w:rsidR="00CB128E">
        <w:rPr>
          <w:rFonts w:eastAsia="Times New Roman" w:cs="Times New Roman"/>
          <w:szCs w:val="24"/>
          <w:lang w:val="ru-RU" w:eastAsia="de-DE"/>
        </w:rPr>
        <w:t>выучившийся  рубить деревья, штукатурить здания, крыть крыши и делать тетради из цементных мешков,</w:t>
      </w:r>
      <w:r w:rsidR="009F631F">
        <w:rPr>
          <w:rFonts w:eastAsia="Times New Roman" w:cs="Times New Roman"/>
          <w:szCs w:val="24"/>
          <w:lang w:val="ru-RU" w:eastAsia="de-DE"/>
        </w:rPr>
        <w:t xml:space="preserve"> но </w:t>
      </w:r>
      <w:r w:rsidR="00CB128E">
        <w:rPr>
          <w:rFonts w:eastAsia="Times New Roman" w:cs="Times New Roman"/>
          <w:szCs w:val="24"/>
          <w:lang w:val="ru-RU" w:eastAsia="de-DE"/>
        </w:rPr>
        <w:t>у которого отсутствовал  ка</w:t>
      </w:r>
      <w:r w:rsidR="009F631F">
        <w:rPr>
          <w:rFonts w:eastAsia="Times New Roman" w:cs="Times New Roman"/>
          <w:szCs w:val="24"/>
          <w:lang w:val="ru-RU" w:eastAsia="de-DE"/>
        </w:rPr>
        <w:t xml:space="preserve">кой-либо талант </w:t>
      </w:r>
      <w:r w:rsidR="00CB128E">
        <w:rPr>
          <w:rFonts w:eastAsia="Times New Roman" w:cs="Times New Roman"/>
          <w:szCs w:val="24"/>
          <w:lang w:val="ru-RU" w:eastAsia="de-DE"/>
        </w:rPr>
        <w:t>к поделкам</w:t>
      </w:r>
      <w:r w:rsidR="001D2AEC" w:rsidRPr="00CB128E">
        <w:rPr>
          <w:rFonts w:eastAsia="Times New Roman" w:cs="Times New Roman"/>
          <w:szCs w:val="24"/>
          <w:lang w:val="ru-RU" w:eastAsia="de-DE"/>
        </w:rPr>
        <w:t>?</w:t>
      </w:r>
      <w:r w:rsidR="00CB128E">
        <w:rPr>
          <w:rFonts w:eastAsia="Times New Roman" w:cs="Times New Roman"/>
          <w:szCs w:val="24"/>
          <w:lang w:val="ru-RU" w:eastAsia="de-DE"/>
        </w:rPr>
        <w:t xml:space="preserve">  Он</w:t>
      </w:r>
      <w:r w:rsidR="00CB128E" w:rsidRPr="00CB128E">
        <w:rPr>
          <w:rFonts w:eastAsia="Times New Roman" w:cs="Times New Roman"/>
          <w:szCs w:val="24"/>
          <w:lang w:val="ru-RU" w:eastAsia="de-DE"/>
        </w:rPr>
        <w:t xml:space="preserve"> </w:t>
      </w:r>
      <w:r w:rsidR="00CB128E">
        <w:rPr>
          <w:rFonts w:eastAsia="Times New Roman" w:cs="Times New Roman"/>
          <w:szCs w:val="24"/>
          <w:lang w:val="ru-RU" w:eastAsia="de-DE"/>
        </w:rPr>
        <w:t xml:space="preserve">исполнил </w:t>
      </w:r>
      <w:r w:rsidR="00CB128E" w:rsidRPr="00CB128E">
        <w:rPr>
          <w:rFonts w:eastAsia="Times New Roman" w:cs="Times New Roman"/>
          <w:szCs w:val="24"/>
          <w:lang w:val="ru-RU" w:eastAsia="de-DE"/>
        </w:rPr>
        <w:t xml:space="preserve"> </w:t>
      </w:r>
      <w:r w:rsidR="00CB128E">
        <w:rPr>
          <w:rFonts w:eastAsia="Times New Roman" w:cs="Times New Roman"/>
          <w:szCs w:val="24"/>
          <w:lang w:val="ru-RU" w:eastAsia="de-DE"/>
        </w:rPr>
        <w:t>свое</w:t>
      </w:r>
      <w:r w:rsidR="00CB128E" w:rsidRPr="00CB128E">
        <w:rPr>
          <w:rFonts w:eastAsia="Times New Roman" w:cs="Times New Roman"/>
          <w:szCs w:val="24"/>
          <w:lang w:val="ru-RU" w:eastAsia="de-DE"/>
        </w:rPr>
        <w:t xml:space="preserve"> </w:t>
      </w:r>
      <w:r w:rsidR="00CB128E">
        <w:rPr>
          <w:rFonts w:eastAsia="Times New Roman" w:cs="Times New Roman"/>
          <w:szCs w:val="24"/>
          <w:lang w:val="ru-RU" w:eastAsia="de-DE"/>
        </w:rPr>
        <w:t>заветное</w:t>
      </w:r>
      <w:r w:rsidR="00CB128E" w:rsidRPr="00CB128E">
        <w:rPr>
          <w:rFonts w:eastAsia="Times New Roman" w:cs="Times New Roman"/>
          <w:szCs w:val="24"/>
          <w:lang w:val="ru-RU" w:eastAsia="de-DE"/>
        </w:rPr>
        <w:t xml:space="preserve"> </w:t>
      </w:r>
      <w:r w:rsidR="00CB128E">
        <w:rPr>
          <w:rFonts w:eastAsia="Times New Roman" w:cs="Times New Roman"/>
          <w:szCs w:val="24"/>
          <w:lang w:val="ru-RU" w:eastAsia="de-DE"/>
        </w:rPr>
        <w:t>желание</w:t>
      </w:r>
      <w:r w:rsidR="00CB128E" w:rsidRPr="00CB128E">
        <w:rPr>
          <w:rFonts w:eastAsia="Times New Roman" w:cs="Times New Roman"/>
          <w:szCs w:val="24"/>
          <w:lang w:val="ru-RU" w:eastAsia="de-DE"/>
        </w:rPr>
        <w:t xml:space="preserve"> </w:t>
      </w:r>
      <w:r w:rsidR="00CB128E">
        <w:rPr>
          <w:rFonts w:eastAsia="Times New Roman" w:cs="Times New Roman"/>
          <w:szCs w:val="24"/>
          <w:lang w:val="ru-RU" w:eastAsia="de-DE"/>
        </w:rPr>
        <w:t>вернуться</w:t>
      </w:r>
      <w:r w:rsidR="00CB128E" w:rsidRPr="00CB128E">
        <w:rPr>
          <w:rFonts w:eastAsia="Times New Roman" w:cs="Times New Roman"/>
          <w:szCs w:val="24"/>
          <w:lang w:val="ru-RU" w:eastAsia="de-DE"/>
        </w:rPr>
        <w:t xml:space="preserve"> </w:t>
      </w:r>
      <w:r w:rsidR="00CB128E">
        <w:rPr>
          <w:rFonts w:eastAsia="Times New Roman" w:cs="Times New Roman"/>
          <w:szCs w:val="24"/>
          <w:lang w:val="ru-RU" w:eastAsia="de-DE"/>
        </w:rPr>
        <w:t>на</w:t>
      </w:r>
      <w:r w:rsidR="00CB128E" w:rsidRPr="00CB128E">
        <w:rPr>
          <w:rFonts w:eastAsia="Times New Roman" w:cs="Times New Roman"/>
          <w:szCs w:val="24"/>
          <w:lang w:val="ru-RU" w:eastAsia="de-DE"/>
        </w:rPr>
        <w:t xml:space="preserve"> </w:t>
      </w:r>
      <w:r w:rsidR="00CB128E">
        <w:rPr>
          <w:rFonts w:eastAsia="Times New Roman" w:cs="Times New Roman"/>
          <w:szCs w:val="24"/>
          <w:lang w:val="ru-RU" w:eastAsia="de-DE"/>
        </w:rPr>
        <w:t>Родину</w:t>
      </w:r>
      <w:r w:rsidR="00CB128E" w:rsidRPr="00CB128E">
        <w:rPr>
          <w:rFonts w:eastAsia="Times New Roman" w:cs="Times New Roman"/>
          <w:szCs w:val="24"/>
          <w:lang w:val="ru-RU" w:eastAsia="de-DE"/>
        </w:rPr>
        <w:t xml:space="preserve"> </w:t>
      </w:r>
      <w:r w:rsidR="00CB128E">
        <w:rPr>
          <w:rFonts w:eastAsia="Times New Roman" w:cs="Times New Roman"/>
          <w:szCs w:val="24"/>
          <w:lang w:val="ru-RU" w:eastAsia="de-DE"/>
        </w:rPr>
        <w:t>с</w:t>
      </w:r>
      <w:r w:rsidR="00CB128E" w:rsidRPr="00CB128E">
        <w:rPr>
          <w:rFonts w:eastAsia="Times New Roman" w:cs="Times New Roman"/>
          <w:szCs w:val="24"/>
          <w:lang w:val="ru-RU" w:eastAsia="de-DE"/>
        </w:rPr>
        <w:t xml:space="preserve"> </w:t>
      </w:r>
      <w:r w:rsidR="00CB128E">
        <w:rPr>
          <w:rFonts w:eastAsia="Times New Roman" w:cs="Times New Roman"/>
          <w:szCs w:val="24"/>
          <w:lang w:val="ru-RU" w:eastAsia="de-DE"/>
        </w:rPr>
        <w:t>маленьким</w:t>
      </w:r>
      <w:r w:rsidR="00CB128E" w:rsidRPr="00CB128E">
        <w:rPr>
          <w:rFonts w:eastAsia="Times New Roman" w:cs="Times New Roman"/>
          <w:szCs w:val="24"/>
          <w:lang w:val="ru-RU" w:eastAsia="de-DE"/>
        </w:rPr>
        <w:t xml:space="preserve"> </w:t>
      </w:r>
      <w:r w:rsidR="00CB128E">
        <w:rPr>
          <w:rFonts w:eastAsia="Times New Roman" w:cs="Times New Roman"/>
          <w:szCs w:val="24"/>
          <w:lang w:val="ru-RU" w:eastAsia="de-DE"/>
        </w:rPr>
        <w:t>чемоданом, сделав заказ.</w:t>
      </w:r>
      <w:r w:rsidR="001D2AEC" w:rsidRPr="00CB128E">
        <w:rPr>
          <w:rFonts w:eastAsia="Times New Roman" w:cs="Times New Roman"/>
          <w:szCs w:val="24"/>
          <w:lang w:val="ru-RU" w:eastAsia="de-DE"/>
        </w:rPr>
        <w:t xml:space="preserve"> </w:t>
      </w:r>
      <w:r w:rsidR="00CB128E">
        <w:rPr>
          <w:rFonts w:eastAsia="Times New Roman" w:cs="Times New Roman"/>
          <w:szCs w:val="24"/>
          <w:lang w:val="ru-RU" w:eastAsia="de-DE"/>
        </w:rPr>
        <w:t>Один пленный, работавший в столярной мастерской и имевший очень большой список заказов, взялся выпо</w:t>
      </w:r>
      <w:r w:rsidR="009F631F">
        <w:rPr>
          <w:rFonts w:eastAsia="Times New Roman" w:cs="Times New Roman"/>
          <w:szCs w:val="24"/>
          <w:lang w:val="ru-RU" w:eastAsia="de-DE"/>
        </w:rPr>
        <w:t>л</w:t>
      </w:r>
      <w:r w:rsidR="00CB128E">
        <w:rPr>
          <w:rFonts w:eastAsia="Times New Roman" w:cs="Times New Roman"/>
          <w:szCs w:val="24"/>
          <w:lang w:val="ru-RU" w:eastAsia="de-DE"/>
        </w:rPr>
        <w:t xml:space="preserve">нить просьбу за порцию табака.  Полный благодарности, некурящий Альфонс Руйнер и дальше снабжал столяра своим табаком. </w:t>
      </w:r>
      <w:r w:rsidR="00CB128E" w:rsidRPr="00336FAD">
        <w:rPr>
          <w:rFonts w:eastAsia="Times New Roman" w:cs="Times New Roman"/>
          <w:szCs w:val="24"/>
          <w:lang w:val="ru-RU" w:eastAsia="de-DE"/>
        </w:rPr>
        <w:t xml:space="preserve">Ценная вещь ждала своего часа до отъезда домой в сентябре </w:t>
      </w:r>
      <w:r w:rsidR="001D2AEC" w:rsidRPr="00336FAD">
        <w:rPr>
          <w:rFonts w:eastAsia="Times New Roman" w:cs="Times New Roman"/>
          <w:szCs w:val="24"/>
          <w:lang w:val="ru-RU" w:eastAsia="de-DE"/>
        </w:rPr>
        <w:t>1948</w:t>
      </w:r>
      <w:r w:rsidR="00CB128E" w:rsidRPr="00336FAD">
        <w:rPr>
          <w:rFonts w:eastAsia="Times New Roman" w:cs="Times New Roman"/>
          <w:szCs w:val="24"/>
          <w:lang w:val="ru-RU" w:eastAsia="de-DE"/>
        </w:rPr>
        <w:t xml:space="preserve"> года в книжном шкафу </w:t>
      </w:r>
      <w:r w:rsidR="00336FAD" w:rsidRPr="00336FAD">
        <w:rPr>
          <w:rFonts w:eastAsia="Times New Roman" w:cs="Times New Roman"/>
          <w:szCs w:val="24"/>
          <w:lang w:val="ru-RU" w:eastAsia="de-DE"/>
        </w:rPr>
        <w:t xml:space="preserve">лагерного </w:t>
      </w:r>
      <w:r w:rsidR="00CB128E" w:rsidRPr="00336FAD">
        <w:rPr>
          <w:rFonts w:eastAsia="Times New Roman" w:cs="Times New Roman"/>
          <w:szCs w:val="24"/>
          <w:lang w:val="ru-RU" w:eastAsia="de-DE"/>
        </w:rPr>
        <w:t>отдела культуры.</w:t>
      </w:r>
    </w:p>
    <w:p w:rsidR="001D2AEC" w:rsidRPr="00CB128E" w:rsidRDefault="001D2AEC" w:rsidP="00935023">
      <w:pPr>
        <w:shd w:val="clear" w:color="auto" w:fill="FFFFFF"/>
        <w:spacing w:line="276" w:lineRule="auto"/>
        <w:ind w:firstLine="708"/>
        <w:jc w:val="both"/>
        <w:rPr>
          <w:rFonts w:eastAsia="Times New Roman" w:cs="Times New Roman"/>
          <w:szCs w:val="24"/>
          <w:lang w:val="ru-RU" w:eastAsia="de-DE"/>
        </w:rPr>
      </w:pPr>
    </w:p>
    <w:p w:rsidR="00504EC6" w:rsidRPr="00DE79E1" w:rsidRDefault="00CB128E"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 xml:space="preserve">«Мой чемодан </w:t>
      </w:r>
      <w:r>
        <w:rPr>
          <w:rFonts w:eastAsia="Times New Roman" w:cs="Times New Roman"/>
          <w:i/>
          <w:szCs w:val="24"/>
          <w:lang w:val="ru-RU" w:eastAsia="de-DE"/>
        </w:rPr>
        <w:t xml:space="preserve">жив </w:t>
      </w:r>
      <w:r>
        <w:rPr>
          <w:rFonts w:eastAsia="Times New Roman" w:cs="Times New Roman"/>
          <w:szCs w:val="24"/>
          <w:lang w:val="ru-RU" w:eastAsia="de-DE"/>
        </w:rPr>
        <w:t>до сих пор</w:t>
      </w:r>
      <w:r w:rsidR="00044DDB" w:rsidRPr="00CB128E">
        <w:rPr>
          <w:rFonts w:eastAsia="Times New Roman" w:cs="Times New Roman"/>
          <w:szCs w:val="24"/>
          <w:lang w:val="ru-RU" w:eastAsia="de-DE"/>
        </w:rPr>
        <w:t>.</w:t>
      </w:r>
      <w:r>
        <w:rPr>
          <w:rFonts w:eastAsia="Times New Roman" w:cs="Times New Roman"/>
          <w:szCs w:val="24"/>
          <w:lang w:val="ru-RU" w:eastAsia="de-DE"/>
        </w:rPr>
        <w:t xml:space="preserve"> Ему</w:t>
      </w:r>
      <w:r w:rsidRPr="00E40D5D">
        <w:rPr>
          <w:rFonts w:eastAsia="Times New Roman" w:cs="Times New Roman"/>
          <w:szCs w:val="24"/>
          <w:lang w:val="ru-RU" w:eastAsia="de-DE"/>
        </w:rPr>
        <w:t xml:space="preserve"> </w:t>
      </w:r>
      <w:r>
        <w:rPr>
          <w:rFonts w:eastAsia="Times New Roman" w:cs="Times New Roman"/>
          <w:szCs w:val="24"/>
          <w:lang w:val="ru-RU" w:eastAsia="de-DE"/>
        </w:rPr>
        <w:t>уже</w:t>
      </w:r>
      <w:r w:rsidRPr="00E40D5D">
        <w:rPr>
          <w:rFonts w:eastAsia="Times New Roman" w:cs="Times New Roman"/>
          <w:szCs w:val="24"/>
          <w:lang w:val="ru-RU" w:eastAsia="de-DE"/>
        </w:rPr>
        <w:t xml:space="preserve"> </w:t>
      </w:r>
      <w:r>
        <w:rPr>
          <w:rFonts w:eastAsia="Times New Roman" w:cs="Times New Roman"/>
          <w:szCs w:val="24"/>
          <w:lang w:val="ru-RU" w:eastAsia="de-DE"/>
        </w:rPr>
        <w:t>более</w:t>
      </w:r>
      <w:r w:rsidRPr="00E40D5D">
        <w:rPr>
          <w:rFonts w:eastAsia="Times New Roman" w:cs="Times New Roman"/>
          <w:szCs w:val="24"/>
          <w:lang w:val="ru-RU" w:eastAsia="de-DE"/>
        </w:rPr>
        <w:t xml:space="preserve"> </w:t>
      </w:r>
      <w:r w:rsidR="00044DDB" w:rsidRPr="00E40D5D">
        <w:rPr>
          <w:rFonts w:eastAsia="Times New Roman" w:cs="Times New Roman"/>
          <w:szCs w:val="24"/>
          <w:lang w:val="ru-RU" w:eastAsia="de-DE"/>
        </w:rPr>
        <w:t xml:space="preserve">60 </w:t>
      </w:r>
      <w:r>
        <w:rPr>
          <w:rFonts w:eastAsia="Times New Roman" w:cs="Times New Roman"/>
          <w:szCs w:val="24"/>
          <w:lang w:val="ru-RU" w:eastAsia="de-DE"/>
        </w:rPr>
        <w:t>лет</w:t>
      </w:r>
      <w:r w:rsidR="00044DDB" w:rsidRPr="00E40D5D">
        <w:rPr>
          <w:rFonts w:eastAsia="Times New Roman" w:cs="Times New Roman"/>
          <w:szCs w:val="24"/>
          <w:lang w:val="ru-RU" w:eastAsia="de-DE"/>
        </w:rPr>
        <w:t>.</w:t>
      </w:r>
      <w:r w:rsidRPr="00E40D5D">
        <w:rPr>
          <w:rFonts w:eastAsia="Times New Roman" w:cs="Times New Roman"/>
          <w:szCs w:val="24"/>
          <w:lang w:val="ru-RU" w:eastAsia="de-DE"/>
        </w:rPr>
        <w:t xml:space="preserve"> </w:t>
      </w:r>
      <w:r w:rsidR="00044DDB" w:rsidRPr="00E40D5D">
        <w:rPr>
          <w:rFonts w:eastAsia="Times New Roman" w:cs="Times New Roman"/>
          <w:szCs w:val="24"/>
          <w:lang w:val="ru-RU" w:eastAsia="de-DE"/>
        </w:rPr>
        <w:t xml:space="preserve"> </w:t>
      </w:r>
      <w:r w:rsidR="00E40D5D">
        <w:rPr>
          <w:rFonts w:eastAsia="Times New Roman" w:cs="Times New Roman"/>
          <w:szCs w:val="24"/>
          <w:lang w:val="ru-RU" w:eastAsia="de-DE"/>
        </w:rPr>
        <w:t>В</w:t>
      </w:r>
      <w:r w:rsidR="00E40D5D" w:rsidRPr="00E40D5D">
        <w:rPr>
          <w:rFonts w:eastAsia="Times New Roman" w:cs="Times New Roman"/>
          <w:szCs w:val="24"/>
          <w:lang w:val="ru-RU" w:eastAsia="de-DE"/>
        </w:rPr>
        <w:t xml:space="preserve"> </w:t>
      </w:r>
      <w:r w:rsidR="00E40D5D">
        <w:rPr>
          <w:rFonts w:eastAsia="Times New Roman" w:cs="Times New Roman"/>
          <w:szCs w:val="24"/>
          <w:lang w:val="ru-RU" w:eastAsia="de-DE"/>
        </w:rPr>
        <w:t>нем</w:t>
      </w:r>
      <w:r w:rsidR="00E40D5D" w:rsidRPr="00E40D5D">
        <w:rPr>
          <w:rFonts w:eastAsia="Times New Roman" w:cs="Times New Roman"/>
          <w:szCs w:val="24"/>
          <w:lang w:val="ru-RU" w:eastAsia="de-DE"/>
        </w:rPr>
        <w:t xml:space="preserve"> </w:t>
      </w:r>
      <w:r w:rsidR="00E40D5D">
        <w:rPr>
          <w:rFonts w:eastAsia="Times New Roman" w:cs="Times New Roman"/>
          <w:szCs w:val="24"/>
          <w:lang w:val="ru-RU" w:eastAsia="de-DE"/>
        </w:rPr>
        <w:t>лежат</w:t>
      </w:r>
      <w:r w:rsidR="009F631F">
        <w:rPr>
          <w:rFonts w:eastAsia="Times New Roman" w:cs="Times New Roman"/>
          <w:szCs w:val="24"/>
          <w:lang w:val="ru-RU" w:eastAsia="de-DE"/>
        </w:rPr>
        <w:t xml:space="preserve"> уже</w:t>
      </w:r>
      <w:r w:rsidR="00E40D5D" w:rsidRPr="00E40D5D">
        <w:rPr>
          <w:rFonts w:eastAsia="Times New Roman" w:cs="Times New Roman"/>
          <w:szCs w:val="24"/>
          <w:lang w:val="ru-RU" w:eastAsia="de-DE"/>
        </w:rPr>
        <w:t xml:space="preserve"> </w:t>
      </w:r>
      <w:r w:rsidR="00E40D5D">
        <w:rPr>
          <w:rFonts w:eastAsia="Times New Roman" w:cs="Times New Roman"/>
          <w:szCs w:val="24"/>
          <w:lang w:val="ru-RU" w:eastAsia="de-DE"/>
        </w:rPr>
        <w:t>пожелтевшие</w:t>
      </w:r>
      <w:r w:rsidR="00E40D5D" w:rsidRPr="00E40D5D">
        <w:rPr>
          <w:rFonts w:eastAsia="Times New Roman" w:cs="Times New Roman"/>
          <w:szCs w:val="24"/>
          <w:lang w:val="ru-RU" w:eastAsia="de-DE"/>
        </w:rPr>
        <w:t xml:space="preserve"> </w:t>
      </w:r>
      <w:r w:rsidR="00E40D5D">
        <w:rPr>
          <w:rFonts w:eastAsia="Times New Roman" w:cs="Times New Roman"/>
          <w:szCs w:val="24"/>
          <w:lang w:val="ru-RU" w:eastAsia="de-DE"/>
        </w:rPr>
        <w:t>справка</w:t>
      </w:r>
      <w:r w:rsidR="00E40D5D" w:rsidRPr="00E40D5D">
        <w:rPr>
          <w:rFonts w:eastAsia="Times New Roman" w:cs="Times New Roman"/>
          <w:szCs w:val="24"/>
          <w:lang w:val="ru-RU" w:eastAsia="de-DE"/>
        </w:rPr>
        <w:t xml:space="preserve"> </w:t>
      </w:r>
      <w:r w:rsidR="00E40D5D">
        <w:rPr>
          <w:rFonts w:eastAsia="Times New Roman" w:cs="Times New Roman"/>
          <w:szCs w:val="24"/>
          <w:lang w:val="ru-RU" w:eastAsia="de-DE"/>
        </w:rPr>
        <w:t>об</w:t>
      </w:r>
      <w:r w:rsidR="00E40D5D" w:rsidRPr="00E40D5D">
        <w:rPr>
          <w:rFonts w:eastAsia="Times New Roman" w:cs="Times New Roman"/>
          <w:szCs w:val="24"/>
          <w:lang w:val="ru-RU" w:eastAsia="de-DE"/>
        </w:rPr>
        <w:t xml:space="preserve"> </w:t>
      </w:r>
      <w:r w:rsidR="00E40D5D">
        <w:rPr>
          <w:rFonts w:eastAsia="Times New Roman" w:cs="Times New Roman"/>
          <w:szCs w:val="24"/>
          <w:lang w:val="ru-RU" w:eastAsia="de-DE"/>
        </w:rPr>
        <w:t>освобождении</w:t>
      </w:r>
      <w:r w:rsidR="00E40D5D" w:rsidRPr="00E40D5D">
        <w:rPr>
          <w:rFonts w:eastAsia="Times New Roman" w:cs="Times New Roman"/>
          <w:szCs w:val="24"/>
          <w:lang w:val="ru-RU" w:eastAsia="de-DE"/>
        </w:rPr>
        <w:t xml:space="preserve"> </w:t>
      </w:r>
      <w:r w:rsidR="00E40D5D">
        <w:rPr>
          <w:rFonts w:eastAsia="Times New Roman" w:cs="Times New Roman"/>
          <w:szCs w:val="24"/>
          <w:lang w:val="ru-RU" w:eastAsia="de-DE"/>
        </w:rPr>
        <w:t>из</w:t>
      </w:r>
      <w:r w:rsidR="00E40D5D" w:rsidRPr="00E40D5D">
        <w:rPr>
          <w:rFonts w:eastAsia="Times New Roman" w:cs="Times New Roman"/>
          <w:szCs w:val="24"/>
          <w:lang w:val="ru-RU" w:eastAsia="de-DE"/>
        </w:rPr>
        <w:t xml:space="preserve"> </w:t>
      </w:r>
      <w:r w:rsidR="00E40D5D">
        <w:rPr>
          <w:rFonts w:eastAsia="Times New Roman" w:cs="Times New Roman"/>
          <w:szCs w:val="24"/>
          <w:lang w:val="ru-RU" w:eastAsia="de-DE"/>
        </w:rPr>
        <w:t>советского</w:t>
      </w:r>
      <w:r w:rsidR="00E40D5D" w:rsidRPr="00E40D5D">
        <w:rPr>
          <w:rFonts w:eastAsia="Times New Roman" w:cs="Times New Roman"/>
          <w:szCs w:val="24"/>
          <w:lang w:val="ru-RU" w:eastAsia="de-DE"/>
        </w:rPr>
        <w:t xml:space="preserve"> </w:t>
      </w:r>
      <w:r w:rsidR="00E40D5D">
        <w:rPr>
          <w:rFonts w:eastAsia="Times New Roman" w:cs="Times New Roman"/>
          <w:szCs w:val="24"/>
          <w:lang w:val="ru-RU" w:eastAsia="de-DE"/>
        </w:rPr>
        <w:t>плена</w:t>
      </w:r>
      <w:r w:rsidR="00E40D5D" w:rsidRPr="00E40D5D">
        <w:rPr>
          <w:rFonts w:eastAsia="Times New Roman" w:cs="Times New Roman"/>
          <w:szCs w:val="24"/>
          <w:lang w:val="ru-RU" w:eastAsia="de-DE"/>
        </w:rPr>
        <w:t xml:space="preserve"> </w:t>
      </w:r>
      <w:r w:rsidR="00E40D5D">
        <w:rPr>
          <w:rFonts w:eastAsia="Times New Roman" w:cs="Times New Roman"/>
          <w:szCs w:val="24"/>
          <w:lang w:val="ru-RU" w:eastAsia="de-DE"/>
        </w:rPr>
        <w:t>и</w:t>
      </w:r>
      <w:r w:rsidR="00E40D5D" w:rsidRPr="00E40D5D">
        <w:rPr>
          <w:rFonts w:eastAsia="Times New Roman" w:cs="Times New Roman"/>
          <w:szCs w:val="24"/>
          <w:lang w:val="ru-RU" w:eastAsia="de-DE"/>
        </w:rPr>
        <w:t xml:space="preserve"> </w:t>
      </w:r>
      <w:r w:rsidR="00E40D5D">
        <w:rPr>
          <w:rFonts w:eastAsia="Times New Roman" w:cs="Times New Roman"/>
          <w:szCs w:val="24"/>
          <w:lang w:val="ru-RU" w:eastAsia="de-DE"/>
        </w:rPr>
        <w:t>тетрадь</w:t>
      </w:r>
      <w:r w:rsidR="00E40D5D" w:rsidRPr="00E40D5D">
        <w:rPr>
          <w:rFonts w:eastAsia="Times New Roman" w:cs="Times New Roman"/>
          <w:szCs w:val="24"/>
          <w:lang w:val="ru-RU" w:eastAsia="de-DE"/>
        </w:rPr>
        <w:t xml:space="preserve"> </w:t>
      </w:r>
      <w:r w:rsidR="00E40D5D">
        <w:rPr>
          <w:rFonts w:eastAsia="Times New Roman" w:cs="Times New Roman"/>
          <w:szCs w:val="24"/>
          <w:lang w:val="ru-RU" w:eastAsia="de-DE"/>
        </w:rPr>
        <w:t>из</w:t>
      </w:r>
      <w:r w:rsidR="00E40D5D" w:rsidRPr="00E40D5D">
        <w:rPr>
          <w:rFonts w:eastAsia="Times New Roman" w:cs="Times New Roman"/>
          <w:szCs w:val="24"/>
          <w:lang w:val="ru-RU" w:eastAsia="de-DE"/>
        </w:rPr>
        <w:t xml:space="preserve"> «</w:t>
      </w:r>
      <w:r w:rsidR="00E40D5D">
        <w:rPr>
          <w:rFonts w:eastAsia="Times New Roman" w:cs="Times New Roman"/>
          <w:szCs w:val="24"/>
          <w:lang w:val="ru-RU" w:eastAsia="de-DE"/>
        </w:rPr>
        <w:t>лагерной</w:t>
      </w:r>
      <w:r w:rsidR="00E40D5D" w:rsidRPr="00E40D5D">
        <w:rPr>
          <w:rFonts w:eastAsia="Times New Roman" w:cs="Times New Roman"/>
          <w:szCs w:val="24"/>
          <w:lang w:val="ru-RU" w:eastAsia="de-DE"/>
        </w:rPr>
        <w:t xml:space="preserve"> </w:t>
      </w:r>
      <w:r w:rsidR="00E40D5D">
        <w:rPr>
          <w:rFonts w:eastAsia="Times New Roman" w:cs="Times New Roman"/>
          <w:szCs w:val="24"/>
          <w:lang w:val="ru-RU" w:eastAsia="de-DE"/>
        </w:rPr>
        <w:t>школы</w:t>
      </w:r>
      <w:r w:rsidR="00E40D5D" w:rsidRPr="00E40D5D">
        <w:rPr>
          <w:rFonts w:eastAsia="Times New Roman" w:cs="Times New Roman"/>
          <w:szCs w:val="24"/>
          <w:lang w:val="ru-RU" w:eastAsia="de-DE"/>
        </w:rPr>
        <w:t xml:space="preserve">» </w:t>
      </w:r>
      <w:r w:rsidR="00E40D5D">
        <w:rPr>
          <w:rFonts w:eastAsia="Times New Roman" w:cs="Times New Roman"/>
          <w:szCs w:val="24"/>
          <w:lang w:val="ru-RU" w:eastAsia="de-DE"/>
        </w:rPr>
        <w:t>во</w:t>
      </w:r>
      <w:r w:rsidR="00E40D5D" w:rsidRPr="00E40D5D">
        <w:rPr>
          <w:rFonts w:eastAsia="Times New Roman" w:cs="Times New Roman"/>
          <w:szCs w:val="24"/>
          <w:lang w:val="ru-RU" w:eastAsia="de-DE"/>
        </w:rPr>
        <w:t xml:space="preserve"> </w:t>
      </w:r>
      <w:r w:rsidR="00E40D5D">
        <w:rPr>
          <w:rFonts w:eastAsia="Times New Roman" w:cs="Times New Roman"/>
          <w:szCs w:val="24"/>
          <w:lang w:val="ru-RU" w:eastAsia="de-DE"/>
        </w:rPr>
        <w:t>Владимире</w:t>
      </w:r>
      <w:r w:rsidR="00E40D5D" w:rsidRPr="00E40D5D">
        <w:rPr>
          <w:rFonts w:eastAsia="Times New Roman" w:cs="Times New Roman"/>
          <w:szCs w:val="24"/>
          <w:lang w:val="ru-RU" w:eastAsia="de-DE"/>
        </w:rPr>
        <w:t xml:space="preserve">,  </w:t>
      </w:r>
      <w:r w:rsidR="00E40D5D">
        <w:rPr>
          <w:rFonts w:eastAsia="Times New Roman" w:cs="Times New Roman"/>
          <w:szCs w:val="24"/>
          <w:lang w:val="ru-RU" w:eastAsia="de-DE"/>
        </w:rPr>
        <w:t>изготовленная</w:t>
      </w:r>
      <w:r w:rsidR="00E40D5D" w:rsidRPr="00E40D5D">
        <w:rPr>
          <w:rFonts w:eastAsia="Times New Roman" w:cs="Times New Roman"/>
          <w:szCs w:val="24"/>
          <w:lang w:val="ru-RU" w:eastAsia="de-DE"/>
        </w:rPr>
        <w:t xml:space="preserve"> </w:t>
      </w:r>
      <w:r w:rsidR="00E40D5D">
        <w:rPr>
          <w:rFonts w:eastAsia="Times New Roman" w:cs="Times New Roman"/>
          <w:szCs w:val="24"/>
          <w:lang w:val="ru-RU" w:eastAsia="de-DE"/>
        </w:rPr>
        <w:t>из</w:t>
      </w:r>
      <w:r w:rsidR="00E40D5D" w:rsidRPr="00E40D5D">
        <w:rPr>
          <w:rFonts w:eastAsia="Times New Roman" w:cs="Times New Roman"/>
          <w:szCs w:val="24"/>
          <w:lang w:val="ru-RU" w:eastAsia="de-DE"/>
        </w:rPr>
        <w:t xml:space="preserve"> </w:t>
      </w:r>
      <w:r w:rsidR="00E40D5D">
        <w:rPr>
          <w:rFonts w:eastAsia="Times New Roman" w:cs="Times New Roman"/>
          <w:szCs w:val="24"/>
          <w:lang w:val="ru-RU" w:eastAsia="de-DE"/>
        </w:rPr>
        <w:t>цементного</w:t>
      </w:r>
      <w:r w:rsidR="00E40D5D" w:rsidRPr="00E40D5D">
        <w:rPr>
          <w:rFonts w:eastAsia="Times New Roman" w:cs="Times New Roman"/>
          <w:szCs w:val="24"/>
          <w:lang w:val="ru-RU" w:eastAsia="de-DE"/>
        </w:rPr>
        <w:t xml:space="preserve"> </w:t>
      </w:r>
      <w:r w:rsidR="00E40D5D">
        <w:rPr>
          <w:rFonts w:eastAsia="Times New Roman" w:cs="Times New Roman"/>
          <w:szCs w:val="24"/>
          <w:lang w:val="ru-RU" w:eastAsia="de-DE"/>
        </w:rPr>
        <w:t>мешка</w:t>
      </w:r>
      <w:r w:rsidR="00E40D5D" w:rsidRPr="00E40D5D">
        <w:rPr>
          <w:rFonts w:eastAsia="Times New Roman" w:cs="Times New Roman"/>
          <w:szCs w:val="24"/>
          <w:lang w:val="ru-RU" w:eastAsia="de-DE"/>
        </w:rPr>
        <w:t>.</w:t>
      </w:r>
      <w:r w:rsidR="00E40D5D">
        <w:rPr>
          <w:rFonts w:eastAsia="Times New Roman" w:cs="Times New Roman"/>
          <w:szCs w:val="24"/>
          <w:lang w:val="ru-RU" w:eastAsia="de-DE"/>
        </w:rPr>
        <w:t xml:space="preserve"> Мои</w:t>
      </w:r>
      <w:r w:rsidR="00E40D5D" w:rsidRPr="00E40D5D">
        <w:rPr>
          <w:rFonts w:eastAsia="Times New Roman" w:cs="Times New Roman"/>
          <w:szCs w:val="24"/>
          <w:lang w:val="ru-RU" w:eastAsia="de-DE"/>
        </w:rPr>
        <w:t xml:space="preserve"> </w:t>
      </w:r>
      <w:r w:rsidR="00E40D5D">
        <w:rPr>
          <w:rFonts w:eastAsia="Times New Roman" w:cs="Times New Roman"/>
          <w:szCs w:val="24"/>
          <w:lang w:val="ru-RU" w:eastAsia="de-DE"/>
        </w:rPr>
        <w:t>дети</w:t>
      </w:r>
      <w:r w:rsidR="00E40D5D" w:rsidRPr="00E40D5D">
        <w:rPr>
          <w:rFonts w:eastAsia="Times New Roman" w:cs="Times New Roman"/>
          <w:szCs w:val="24"/>
          <w:lang w:val="ru-RU" w:eastAsia="de-DE"/>
        </w:rPr>
        <w:t xml:space="preserve"> </w:t>
      </w:r>
      <w:r w:rsidR="00E40D5D">
        <w:rPr>
          <w:rFonts w:eastAsia="Times New Roman" w:cs="Times New Roman"/>
          <w:szCs w:val="24"/>
          <w:lang w:val="ru-RU" w:eastAsia="de-DE"/>
        </w:rPr>
        <w:t>давно</w:t>
      </w:r>
      <w:r w:rsidR="00E40D5D" w:rsidRPr="00E40D5D">
        <w:rPr>
          <w:rFonts w:eastAsia="Times New Roman" w:cs="Times New Roman"/>
          <w:szCs w:val="24"/>
          <w:lang w:val="ru-RU" w:eastAsia="de-DE"/>
        </w:rPr>
        <w:t xml:space="preserve"> </w:t>
      </w:r>
      <w:r w:rsidR="00E40D5D">
        <w:rPr>
          <w:rFonts w:eastAsia="Times New Roman" w:cs="Times New Roman"/>
          <w:szCs w:val="24"/>
          <w:lang w:val="ru-RU" w:eastAsia="de-DE"/>
        </w:rPr>
        <w:t>знают</w:t>
      </w:r>
      <w:r w:rsidR="00E40D5D" w:rsidRPr="00E40D5D">
        <w:rPr>
          <w:rFonts w:eastAsia="Times New Roman" w:cs="Times New Roman"/>
          <w:szCs w:val="24"/>
          <w:lang w:val="ru-RU" w:eastAsia="de-DE"/>
        </w:rPr>
        <w:t xml:space="preserve"> </w:t>
      </w:r>
      <w:r w:rsidR="00E40D5D">
        <w:rPr>
          <w:rFonts w:eastAsia="Times New Roman" w:cs="Times New Roman"/>
          <w:szCs w:val="24"/>
          <w:lang w:val="ru-RU" w:eastAsia="de-DE"/>
        </w:rPr>
        <w:t>этот</w:t>
      </w:r>
      <w:r w:rsidR="00E40D5D" w:rsidRPr="00E40D5D">
        <w:rPr>
          <w:rFonts w:eastAsia="Times New Roman" w:cs="Times New Roman"/>
          <w:szCs w:val="24"/>
          <w:lang w:val="ru-RU" w:eastAsia="de-DE"/>
        </w:rPr>
        <w:t xml:space="preserve"> </w:t>
      </w:r>
      <w:r w:rsidR="00E40D5D">
        <w:rPr>
          <w:rFonts w:eastAsia="Times New Roman" w:cs="Times New Roman"/>
          <w:szCs w:val="24"/>
          <w:lang w:val="ru-RU" w:eastAsia="de-DE"/>
        </w:rPr>
        <w:t>чемодан. Своим</w:t>
      </w:r>
      <w:r w:rsidR="00E40D5D" w:rsidRPr="00E40D5D">
        <w:rPr>
          <w:rFonts w:eastAsia="Times New Roman" w:cs="Times New Roman"/>
          <w:szCs w:val="24"/>
          <w:lang w:val="ru-RU" w:eastAsia="de-DE"/>
        </w:rPr>
        <w:t xml:space="preserve"> </w:t>
      </w:r>
      <w:r w:rsidR="00E40D5D">
        <w:rPr>
          <w:rFonts w:eastAsia="Times New Roman" w:cs="Times New Roman"/>
          <w:szCs w:val="24"/>
          <w:lang w:val="ru-RU" w:eastAsia="de-DE"/>
        </w:rPr>
        <w:t>внукам</w:t>
      </w:r>
      <w:r w:rsidR="00E40D5D" w:rsidRPr="00E40D5D">
        <w:rPr>
          <w:rFonts w:eastAsia="Times New Roman" w:cs="Times New Roman"/>
          <w:szCs w:val="24"/>
          <w:lang w:val="ru-RU" w:eastAsia="de-DE"/>
        </w:rPr>
        <w:t xml:space="preserve">, </w:t>
      </w:r>
      <w:r w:rsidR="00E40D5D">
        <w:rPr>
          <w:rFonts w:eastAsia="Times New Roman" w:cs="Times New Roman"/>
          <w:szCs w:val="24"/>
          <w:lang w:val="ru-RU" w:eastAsia="de-DE"/>
        </w:rPr>
        <w:t>которым</w:t>
      </w:r>
      <w:r w:rsidR="00E40D5D" w:rsidRPr="00E40D5D">
        <w:rPr>
          <w:rFonts w:eastAsia="Times New Roman" w:cs="Times New Roman"/>
          <w:szCs w:val="24"/>
          <w:lang w:val="ru-RU" w:eastAsia="de-DE"/>
        </w:rPr>
        <w:t xml:space="preserve"> </w:t>
      </w:r>
      <w:r w:rsidR="00E40D5D">
        <w:rPr>
          <w:rFonts w:eastAsia="Times New Roman" w:cs="Times New Roman"/>
          <w:szCs w:val="24"/>
          <w:lang w:val="ru-RU" w:eastAsia="de-DE"/>
        </w:rPr>
        <w:t>сейчас</w:t>
      </w:r>
      <w:r w:rsidR="00E40D5D" w:rsidRPr="00E40D5D">
        <w:rPr>
          <w:rFonts w:eastAsia="Times New Roman" w:cs="Times New Roman"/>
          <w:szCs w:val="24"/>
          <w:lang w:val="ru-RU" w:eastAsia="de-DE"/>
        </w:rPr>
        <w:t xml:space="preserve"> </w:t>
      </w:r>
      <w:r w:rsidR="00E40D5D">
        <w:rPr>
          <w:rFonts w:eastAsia="Times New Roman" w:cs="Times New Roman"/>
          <w:szCs w:val="24"/>
          <w:lang w:val="ru-RU" w:eastAsia="de-DE"/>
        </w:rPr>
        <w:t>столько</w:t>
      </w:r>
      <w:r w:rsidR="00E40D5D" w:rsidRPr="00E40D5D">
        <w:rPr>
          <w:rFonts w:eastAsia="Times New Roman" w:cs="Times New Roman"/>
          <w:szCs w:val="24"/>
          <w:lang w:val="ru-RU" w:eastAsia="de-DE"/>
        </w:rPr>
        <w:t xml:space="preserve"> </w:t>
      </w:r>
      <w:r w:rsidR="00E40D5D">
        <w:rPr>
          <w:rFonts w:eastAsia="Times New Roman" w:cs="Times New Roman"/>
          <w:szCs w:val="24"/>
          <w:lang w:val="ru-RU" w:eastAsia="de-DE"/>
        </w:rPr>
        <w:t>же</w:t>
      </w:r>
      <w:r w:rsidR="00E40D5D" w:rsidRPr="00E40D5D">
        <w:rPr>
          <w:rFonts w:eastAsia="Times New Roman" w:cs="Times New Roman"/>
          <w:szCs w:val="24"/>
          <w:lang w:val="ru-RU" w:eastAsia="de-DE"/>
        </w:rPr>
        <w:t xml:space="preserve">, </w:t>
      </w:r>
      <w:r w:rsidR="00E40D5D">
        <w:rPr>
          <w:rFonts w:eastAsia="Times New Roman" w:cs="Times New Roman"/>
          <w:szCs w:val="24"/>
          <w:lang w:val="ru-RU" w:eastAsia="de-DE"/>
        </w:rPr>
        <w:t>сколько</w:t>
      </w:r>
      <w:r w:rsidR="00E40D5D" w:rsidRPr="00E40D5D">
        <w:rPr>
          <w:rFonts w:eastAsia="Times New Roman" w:cs="Times New Roman"/>
          <w:szCs w:val="24"/>
          <w:lang w:val="ru-RU" w:eastAsia="de-DE"/>
        </w:rPr>
        <w:t xml:space="preserve"> </w:t>
      </w:r>
      <w:r w:rsidR="00E40D5D">
        <w:rPr>
          <w:rFonts w:eastAsia="Times New Roman" w:cs="Times New Roman"/>
          <w:szCs w:val="24"/>
          <w:lang w:val="ru-RU" w:eastAsia="de-DE"/>
        </w:rPr>
        <w:t>было</w:t>
      </w:r>
      <w:r w:rsidR="00E40D5D" w:rsidRPr="00E40D5D">
        <w:rPr>
          <w:rFonts w:eastAsia="Times New Roman" w:cs="Times New Roman"/>
          <w:szCs w:val="24"/>
          <w:lang w:val="ru-RU" w:eastAsia="de-DE"/>
        </w:rPr>
        <w:t xml:space="preserve"> </w:t>
      </w:r>
      <w:r w:rsidR="00E40D5D">
        <w:rPr>
          <w:rFonts w:eastAsia="Times New Roman" w:cs="Times New Roman"/>
          <w:szCs w:val="24"/>
          <w:lang w:val="ru-RU" w:eastAsia="de-DE"/>
        </w:rPr>
        <w:t>мне</w:t>
      </w:r>
      <w:r w:rsidR="00E40D5D" w:rsidRPr="00E40D5D">
        <w:rPr>
          <w:rFonts w:eastAsia="Times New Roman" w:cs="Times New Roman"/>
          <w:szCs w:val="24"/>
          <w:lang w:val="ru-RU" w:eastAsia="de-DE"/>
        </w:rPr>
        <w:t xml:space="preserve">  </w:t>
      </w:r>
      <w:r w:rsidR="00E40D5D">
        <w:rPr>
          <w:rFonts w:eastAsia="Times New Roman" w:cs="Times New Roman"/>
          <w:szCs w:val="24"/>
          <w:lang w:val="ru-RU" w:eastAsia="de-DE"/>
        </w:rPr>
        <w:t>тогда</w:t>
      </w:r>
      <w:r w:rsidR="00E40D5D" w:rsidRPr="00E40D5D">
        <w:rPr>
          <w:rFonts w:eastAsia="Times New Roman" w:cs="Times New Roman"/>
          <w:szCs w:val="24"/>
          <w:lang w:val="ru-RU" w:eastAsia="de-DE"/>
        </w:rPr>
        <w:t xml:space="preserve"> </w:t>
      </w:r>
      <w:r w:rsidR="00E40D5D">
        <w:rPr>
          <w:rFonts w:eastAsia="Times New Roman" w:cs="Times New Roman"/>
          <w:szCs w:val="24"/>
          <w:lang w:val="ru-RU" w:eastAsia="de-DE"/>
        </w:rPr>
        <w:t>во</w:t>
      </w:r>
      <w:r w:rsidR="00E40D5D" w:rsidRPr="00E40D5D">
        <w:rPr>
          <w:rFonts w:eastAsia="Times New Roman" w:cs="Times New Roman"/>
          <w:szCs w:val="24"/>
          <w:lang w:val="ru-RU" w:eastAsia="de-DE"/>
        </w:rPr>
        <w:t xml:space="preserve"> </w:t>
      </w:r>
      <w:r w:rsidR="00E40D5D">
        <w:rPr>
          <w:rFonts w:eastAsia="Times New Roman" w:cs="Times New Roman"/>
          <w:szCs w:val="24"/>
          <w:lang w:val="ru-RU" w:eastAsia="de-DE"/>
        </w:rPr>
        <w:t>Владимире</w:t>
      </w:r>
      <w:r w:rsidR="00E40D5D" w:rsidRPr="00E40D5D">
        <w:rPr>
          <w:rFonts w:eastAsia="Times New Roman" w:cs="Times New Roman"/>
          <w:szCs w:val="24"/>
          <w:lang w:val="ru-RU" w:eastAsia="de-DE"/>
        </w:rPr>
        <w:t xml:space="preserve">, </w:t>
      </w:r>
      <w:r w:rsidR="00E40D5D">
        <w:rPr>
          <w:rFonts w:eastAsia="Times New Roman" w:cs="Times New Roman"/>
          <w:szCs w:val="24"/>
          <w:lang w:val="ru-RU" w:eastAsia="de-DE"/>
        </w:rPr>
        <w:t>я не показывал еще этот древний чемодан и его содержимое. Возможно</w:t>
      </w:r>
      <w:r w:rsidR="00E40D5D" w:rsidRPr="00E40D5D">
        <w:rPr>
          <w:rFonts w:eastAsia="Times New Roman" w:cs="Times New Roman"/>
          <w:szCs w:val="24"/>
          <w:lang w:val="ru-RU" w:eastAsia="de-DE"/>
        </w:rPr>
        <w:t xml:space="preserve">, </w:t>
      </w:r>
      <w:r w:rsidR="00E40D5D">
        <w:rPr>
          <w:rFonts w:eastAsia="Times New Roman" w:cs="Times New Roman"/>
          <w:szCs w:val="24"/>
          <w:lang w:val="ru-RU" w:eastAsia="de-DE"/>
        </w:rPr>
        <w:t>я</w:t>
      </w:r>
      <w:r w:rsidR="00E40D5D" w:rsidRPr="00E40D5D">
        <w:rPr>
          <w:rFonts w:eastAsia="Times New Roman" w:cs="Times New Roman"/>
          <w:szCs w:val="24"/>
          <w:lang w:val="ru-RU" w:eastAsia="de-DE"/>
        </w:rPr>
        <w:t xml:space="preserve"> </w:t>
      </w:r>
      <w:r w:rsidR="00E40D5D">
        <w:rPr>
          <w:rFonts w:eastAsia="Times New Roman" w:cs="Times New Roman"/>
          <w:szCs w:val="24"/>
          <w:lang w:val="ru-RU" w:eastAsia="de-DE"/>
        </w:rPr>
        <w:t>покажу</w:t>
      </w:r>
      <w:r w:rsidR="00E40D5D" w:rsidRPr="00E40D5D">
        <w:rPr>
          <w:rFonts w:eastAsia="Times New Roman" w:cs="Times New Roman"/>
          <w:szCs w:val="24"/>
          <w:lang w:val="ru-RU" w:eastAsia="de-DE"/>
        </w:rPr>
        <w:t xml:space="preserve"> </w:t>
      </w:r>
      <w:r w:rsidR="00E40D5D">
        <w:rPr>
          <w:rFonts w:eastAsia="Times New Roman" w:cs="Times New Roman"/>
          <w:szCs w:val="24"/>
          <w:lang w:val="ru-RU" w:eastAsia="de-DE"/>
        </w:rPr>
        <w:t>его</w:t>
      </w:r>
      <w:r w:rsidR="00E40D5D" w:rsidRPr="00E40D5D">
        <w:rPr>
          <w:rFonts w:eastAsia="Times New Roman" w:cs="Times New Roman"/>
          <w:szCs w:val="24"/>
          <w:lang w:val="ru-RU" w:eastAsia="de-DE"/>
        </w:rPr>
        <w:t xml:space="preserve"> </w:t>
      </w:r>
      <w:r w:rsidR="00E40D5D">
        <w:rPr>
          <w:rFonts w:eastAsia="Times New Roman" w:cs="Times New Roman"/>
          <w:szCs w:val="24"/>
          <w:lang w:val="ru-RU" w:eastAsia="de-DE"/>
        </w:rPr>
        <w:t>им</w:t>
      </w:r>
      <w:r w:rsidR="00E40D5D" w:rsidRPr="00E40D5D">
        <w:rPr>
          <w:rFonts w:eastAsia="Times New Roman" w:cs="Times New Roman"/>
          <w:szCs w:val="24"/>
          <w:lang w:val="ru-RU" w:eastAsia="de-DE"/>
        </w:rPr>
        <w:t xml:space="preserve">. </w:t>
      </w:r>
      <w:r w:rsidR="00E40D5D">
        <w:rPr>
          <w:rFonts w:eastAsia="Times New Roman" w:cs="Times New Roman"/>
          <w:szCs w:val="24"/>
          <w:lang w:val="ru-RU" w:eastAsia="de-DE"/>
        </w:rPr>
        <w:t>Может</w:t>
      </w:r>
      <w:r w:rsidR="00E40D5D" w:rsidRPr="00E40D5D">
        <w:rPr>
          <w:rFonts w:eastAsia="Times New Roman" w:cs="Times New Roman"/>
          <w:szCs w:val="24"/>
          <w:lang w:val="ru-RU" w:eastAsia="de-DE"/>
        </w:rPr>
        <w:t xml:space="preserve"> </w:t>
      </w:r>
      <w:r w:rsidR="00E40D5D">
        <w:rPr>
          <w:rFonts w:eastAsia="Times New Roman" w:cs="Times New Roman"/>
          <w:szCs w:val="24"/>
          <w:lang w:val="ru-RU" w:eastAsia="de-DE"/>
        </w:rPr>
        <w:t>быть</w:t>
      </w:r>
      <w:r w:rsidR="00E40D5D" w:rsidRPr="00E40D5D">
        <w:rPr>
          <w:rFonts w:eastAsia="Times New Roman" w:cs="Times New Roman"/>
          <w:szCs w:val="24"/>
          <w:lang w:val="ru-RU" w:eastAsia="de-DE"/>
        </w:rPr>
        <w:t xml:space="preserve">, </w:t>
      </w:r>
      <w:r w:rsidR="00E40D5D">
        <w:rPr>
          <w:rFonts w:eastAsia="Times New Roman" w:cs="Times New Roman"/>
          <w:szCs w:val="24"/>
          <w:lang w:val="ru-RU" w:eastAsia="de-DE"/>
        </w:rPr>
        <w:t>эти</w:t>
      </w:r>
      <w:r w:rsidR="00E40D5D" w:rsidRPr="00E40D5D">
        <w:rPr>
          <w:rFonts w:eastAsia="Times New Roman" w:cs="Times New Roman"/>
          <w:szCs w:val="24"/>
          <w:lang w:val="ru-RU" w:eastAsia="de-DE"/>
        </w:rPr>
        <w:t xml:space="preserve"> </w:t>
      </w:r>
      <w:r w:rsidR="00E40D5D">
        <w:rPr>
          <w:rFonts w:eastAsia="Times New Roman" w:cs="Times New Roman"/>
          <w:szCs w:val="24"/>
          <w:lang w:val="ru-RU" w:eastAsia="de-DE"/>
        </w:rPr>
        <w:t>старые</w:t>
      </w:r>
      <w:r w:rsidR="00E40D5D" w:rsidRPr="00E40D5D">
        <w:rPr>
          <w:rFonts w:eastAsia="Times New Roman" w:cs="Times New Roman"/>
          <w:szCs w:val="24"/>
          <w:lang w:val="ru-RU" w:eastAsia="de-DE"/>
        </w:rPr>
        <w:t xml:space="preserve"> </w:t>
      </w:r>
      <w:r w:rsidR="00E40D5D">
        <w:rPr>
          <w:rFonts w:eastAsia="Times New Roman" w:cs="Times New Roman"/>
          <w:szCs w:val="24"/>
          <w:lang w:val="ru-RU" w:eastAsia="de-DE"/>
        </w:rPr>
        <w:t>записи</w:t>
      </w:r>
      <w:r w:rsidR="00DE79E1">
        <w:rPr>
          <w:rFonts w:eastAsia="Times New Roman" w:cs="Times New Roman"/>
          <w:szCs w:val="24"/>
          <w:lang w:val="ru-RU" w:eastAsia="de-DE"/>
        </w:rPr>
        <w:t>, выполненные зюттерлиншрифтом</w:t>
      </w:r>
      <w:r w:rsidR="00147A6A">
        <w:rPr>
          <w:rStyle w:val="Funotenzeichen"/>
          <w:rFonts w:eastAsia="Times New Roman" w:cs="Times New Roman"/>
          <w:szCs w:val="24"/>
          <w:lang w:val="ru-RU" w:eastAsia="de-DE"/>
        </w:rPr>
        <w:footnoteReference w:id="66"/>
      </w:r>
      <w:r w:rsidR="00DE79E1">
        <w:rPr>
          <w:rFonts w:eastAsia="Times New Roman" w:cs="Times New Roman"/>
          <w:szCs w:val="24"/>
          <w:lang w:val="ru-RU" w:eastAsia="de-DE"/>
        </w:rPr>
        <w:t xml:space="preserve"> </w:t>
      </w:r>
      <w:r w:rsidR="00E40D5D" w:rsidRPr="00E40D5D">
        <w:rPr>
          <w:rFonts w:eastAsia="Times New Roman" w:cs="Times New Roman"/>
          <w:szCs w:val="24"/>
          <w:lang w:val="ru-RU" w:eastAsia="de-DE"/>
        </w:rPr>
        <w:t xml:space="preserve"> </w:t>
      </w:r>
      <w:r w:rsidR="00E40D5D">
        <w:rPr>
          <w:rFonts w:eastAsia="Times New Roman" w:cs="Times New Roman"/>
          <w:szCs w:val="24"/>
          <w:lang w:val="ru-RU" w:eastAsia="de-DE"/>
        </w:rPr>
        <w:t>и</w:t>
      </w:r>
      <w:r w:rsidR="00E40D5D" w:rsidRPr="00E40D5D">
        <w:rPr>
          <w:rFonts w:eastAsia="Times New Roman" w:cs="Times New Roman"/>
          <w:szCs w:val="24"/>
          <w:lang w:val="ru-RU" w:eastAsia="de-DE"/>
        </w:rPr>
        <w:t xml:space="preserve"> </w:t>
      </w:r>
      <w:r w:rsidR="00E40D5D">
        <w:rPr>
          <w:rFonts w:eastAsia="Times New Roman" w:cs="Times New Roman"/>
          <w:szCs w:val="24"/>
          <w:lang w:val="ru-RU" w:eastAsia="de-DE"/>
        </w:rPr>
        <w:t>немного</w:t>
      </w:r>
      <w:r w:rsidR="00E40D5D" w:rsidRPr="00E40D5D">
        <w:rPr>
          <w:rFonts w:eastAsia="Times New Roman" w:cs="Times New Roman"/>
          <w:szCs w:val="24"/>
          <w:lang w:val="ru-RU" w:eastAsia="de-DE"/>
        </w:rPr>
        <w:t xml:space="preserve"> </w:t>
      </w:r>
      <w:r w:rsidR="00E40D5D">
        <w:rPr>
          <w:rFonts w:eastAsia="Times New Roman" w:cs="Times New Roman"/>
          <w:szCs w:val="24"/>
          <w:lang w:val="ru-RU" w:eastAsia="de-DE"/>
        </w:rPr>
        <w:t>потрепанный</w:t>
      </w:r>
      <w:r w:rsidR="00E40D5D" w:rsidRPr="00E40D5D">
        <w:rPr>
          <w:rFonts w:eastAsia="Times New Roman" w:cs="Times New Roman"/>
          <w:szCs w:val="24"/>
          <w:lang w:val="ru-RU" w:eastAsia="de-DE"/>
        </w:rPr>
        <w:t xml:space="preserve"> </w:t>
      </w:r>
      <w:r w:rsidR="00E40D5D">
        <w:rPr>
          <w:rFonts w:eastAsia="Times New Roman" w:cs="Times New Roman"/>
          <w:szCs w:val="24"/>
          <w:lang w:val="ru-RU" w:eastAsia="de-DE"/>
        </w:rPr>
        <w:t>чемодан</w:t>
      </w:r>
      <w:r w:rsidR="00E40D5D" w:rsidRPr="00E40D5D">
        <w:rPr>
          <w:rFonts w:eastAsia="Times New Roman" w:cs="Times New Roman"/>
          <w:szCs w:val="24"/>
          <w:lang w:val="ru-RU" w:eastAsia="de-DE"/>
        </w:rPr>
        <w:t xml:space="preserve">  </w:t>
      </w:r>
      <w:r w:rsidR="00E40D5D">
        <w:rPr>
          <w:rFonts w:eastAsia="Times New Roman" w:cs="Times New Roman"/>
          <w:szCs w:val="24"/>
          <w:lang w:val="ru-RU" w:eastAsia="de-DE"/>
        </w:rPr>
        <w:t>смогут</w:t>
      </w:r>
      <w:r w:rsidR="00E40D5D" w:rsidRPr="00E40D5D">
        <w:rPr>
          <w:rFonts w:eastAsia="Times New Roman" w:cs="Times New Roman"/>
          <w:szCs w:val="24"/>
          <w:lang w:val="ru-RU" w:eastAsia="de-DE"/>
        </w:rPr>
        <w:t xml:space="preserve"> </w:t>
      </w:r>
      <w:r w:rsidR="00E40D5D">
        <w:rPr>
          <w:rFonts w:eastAsia="Times New Roman" w:cs="Times New Roman"/>
          <w:szCs w:val="24"/>
          <w:lang w:val="ru-RU" w:eastAsia="de-DE"/>
        </w:rPr>
        <w:t>рассказать</w:t>
      </w:r>
      <w:r w:rsidR="00E40D5D" w:rsidRPr="00E40D5D">
        <w:rPr>
          <w:rFonts w:eastAsia="Times New Roman" w:cs="Times New Roman"/>
          <w:szCs w:val="24"/>
          <w:lang w:val="ru-RU" w:eastAsia="de-DE"/>
        </w:rPr>
        <w:t xml:space="preserve"> </w:t>
      </w:r>
      <w:r w:rsidR="00E40D5D">
        <w:rPr>
          <w:rFonts w:eastAsia="Times New Roman" w:cs="Times New Roman"/>
          <w:szCs w:val="24"/>
          <w:lang w:val="ru-RU" w:eastAsia="de-DE"/>
        </w:rPr>
        <w:t>им</w:t>
      </w:r>
      <w:r w:rsidR="00E40D5D" w:rsidRPr="00E40D5D">
        <w:rPr>
          <w:rFonts w:eastAsia="Times New Roman" w:cs="Times New Roman"/>
          <w:szCs w:val="24"/>
          <w:lang w:val="ru-RU" w:eastAsia="de-DE"/>
        </w:rPr>
        <w:t xml:space="preserve"> </w:t>
      </w:r>
      <w:r w:rsidR="00E40D5D">
        <w:rPr>
          <w:rFonts w:eastAsia="Times New Roman" w:cs="Times New Roman"/>
          <w:szCs w:val="24"/>
          <w:lang w:val="ru-RU" w:eastAsia="de-DE"/>
        </w:rPr>
        <w:t>больше</w:t>
      </w:r>
      <w:r w:rsidR="00E40D5D" w:rsidRPr="00E40D5D">
        <w:rPr>
          <w:rFonts w:eastAsia="Times New Roman" w:cs="Times New Roman"/>
          <w:szCs w:val="24"/>
          <w:lang w:val="ru-RU" w:eastAsia="de-DE"/>
        </w:rPr>
        <w:t xml:space="preserve"> </w:t>
      </w:r>
      <w:r w:rsidR="00E40D5D">
        <w:rPr>
          <w:rFonts w:eastAsia="Times New Roman" w:cs="Times New Roman"/>
          <w:szCs w:val="24"/>
          <w:lang w:val="ru-RU" w:eastAsia="de-DE"/>
        </w:rPr>
        <w:t>о</w:t>
      </w:r>
      <w:r w:rsidR="00E40D5D" w:rsidRPr="00E40D5D">
        <w:rPr>
          <w:rFonts w:eastAsia="Times New Roman" w:cs="Times New Roman"/>
          <w:szCs w:val="24"/>
          <w:lang w:val="ru-RU" w:eastAsia="de-DE"/>
        </w:rPr>
        <w:t xml:space="preserve"> </w:t>
      </w:r>
      <w:r w:rsidR="00E40D5D">
        <w:rPr>
          <w:rFonts w:eastAsia="Times New Roman" w:cs="Times New Roman"/>
          <w:szCs w:val="24"/>
          <w:lang w:val="ru-RU" w:eastAsia="de-DE"/>
        </w:rPr>
        <w:t>юности</w:t>
      </w:r>
      <w:r w:rsidR="00E40D5D" w:rsidRPr="00E40D5D">
        <w:rPr>
          <w:rFonts w:eastAsia="Times New Roman" w:cs="Times New Roman"/>
          <w:szCs w:val="24"/>
          <w:lang w:val="ru-RU" w:eastAsia="de-DE"/>
        </w:rPr>
        <w:t xml:space="preserve"> </w:t>
      </w:r>
      <w:r w:rsidR="00E40D5D">
        <w:rPr>
          <w:rFonts w:eastAsia="Times New Roman" w:cs="Times New Roman"/>
          <w:szCs w:val="24"/>
          <w:lang w:val="ru-RU" w:eastAsia="de-DE"/>
        </w:rPr>
        <w:t>их</w:t>
      </w:r>
      <w:r w:rsidR="00E40D5D" w:rsidRPr="00E40D5D">
        <w:rPr>
          <w:rFonts w:eastAsia="Times New Roman" w:cs="Times New Roman"/>
          <w:szCs w:val="24"/>
          <w:lang w:val="ru-RU" w:eastAsia="de-DE"/>
        </w:rPr>
        <w:t xml:space="preserve"> </w:t>
      </w:r>
      <w:r w:rsidR="00E40D5D">
        <w:rPr>
          <w:rFonts w:eastAsia="Times New Roman" w:cs="Times New Roman"/>
          <w:szCs w:val="24"/>
          <w:lang w:val="ru-RU" w:eastAsia="de-DE"/>
        </w:rPr>
        <w:t>дедушки, проведенной в плену, чем это сделают  слова.</w:t>
      </w:r>
      <w:r w:rsidR="00E40D5D" w:rsidRPr="00E40D5D">
        <w:rPr>
          <w:rFonts w:eastAsia="Times New Roman" w:cs="Times New Roman"/>
          <w:szCs w:val="24"/>
          <w:lang w:val="ru-RU" w:eastAsia="de-DE"/>
        </w:rPr>
        <w:t xml:space="preserve"> </w:t>
      </w:r>
    </w:p>
    <w:p w:rsidR="00504EC6" w:rsidRPr="0085381F" w:rsidRDefault="00504EC6" w:rsidP="00935023">
      <w:pPr>
        <w:shd w:val="clear" w:color="auto" w:fill="FFFFFF"/>
        <w:spacing w:line="276" w:lineRule="auto"/>
        <w:ind w:firstLine="708"/>
        <w:jc w:val="both"/>
        <w:rPr>
          <w:rFonts w:eastAsia="Times New Roman" w:cs="Times New Roman"/>
          <w:szCs w:val="24"/>
          <w:lang w:val="ru-RU" w:eastAsia="de-DE"/>
        </w:rPr>
      </w:pPr>
    </w:p>
    <w:p w:rsidR="00044DDB" w:rsidRPr="0085381F" w:rsidRDefault="00E40D5D"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Возможно</w:t>
      </w:r>
      <w:r w:rsidRPr="007A1439">
        <w:rPr>
          <w:rFonts w:eastAsia="Times New Roman" w:cs="Times New Roman"/>
          <w:szCs w:val="24"/>
          <w:lang w:val="ru-RU" w:eastAsia="de-DE"/>
        </w:rPr>
        <w:t xml:space="preserve">, </w:t>
      </w:r>
      <w:r>
        <w:rPr>
          <w:rFonts w:eastAsia="Times New Roman" w:cs="Times New Roman"/>
          <w:szCs w:val="24"/>
          <w:lang w:val="ru-RU" w:eastAsia="de-DE"/>
        </w:rPr>
        <w:t>и</w:t>
      </w:r>
      <w:r w:rsidRPr="007A1439">
        <w:rPr>
          <w:rFonts w:eastAsia="Times New Roman" w:cs="Times New Roman"/>
          <w:szCs w:val="24"/>
          <w:lang w:val="ru-RU" w:eastAsia="de-DE"/>
        </w:rPr>
        <w:t xml:space="preserve"> </w:t>
      </w:r>
      <w:r>
        <w:rPr>
          <w:rFonts w:eastAsia="Times New Roman" w:cs="Times New Roman"/>
          <w:szCs w:val="24"/>
          <w:lang w:val="ru-RU" w:eastAsia="de-DE"/>
        </w:rPr>
        <w:t>я</w:t>
      </w:r>
      <w:r w:rsidRPr="007A1439">
        <w:rPr>
          <w:rFonts w:eastAsia="Times New Roman" w:cs="Times New Roman"/>
          <w:szCs w:val="24"/>
          <w:lang w:val="ru-RU" w:eastAsia="de-DE"/>
        </w:rPr>
        <w:t xml:space="preserve"> </w:t>
      </w:r>
      <w:r>
        <w:rPr>
          <w:rFonts w:eastAsia="Times New Roman" w:cs="Times New Roman"/>
          <w:szCs w:val="24"/>
          <w:lang w:val="ru-RU" w:eastAsia="de-DE"/>
        </w:rPr>
        <w:t>надеюсь</w:t>
      </w:r>
      <w:r w:rsidRPr="007A1439">
        <w:rPr>
          <w:rFonts w:eastAsia="Times New Roman" w:cs="Times New Roman"/>
          <w:szCs w:val="24"/>
          <w:lang w:val="ru-RU" w:eastAsia="de-DE"/>
        </w:rPr>
        <w:t xml:space="preserve"> </w:t>
      </w:r>
      <w:r>
        <w:rPr>
          <w:rFonts w:eastAsia="Times New Roman" w:cs="Times New Roman"/>
          <w:szCs w:val="24"/>
          <w:lang w:val="ru-RU" w:eastAsia="de-DE"/>
        </w:rPr>
        <w:t>на</w:t>
      </w:r>
      <w:r w:rsidRPr="007A1439">
        <w:rPr>
          <w:rFonts w:eastAsia="Times New Roman" w:cs="Times New Roman"/>
          <w:szCs w:val="24"/>
          <w:lang w:val="ru-RU" w:eastAsia="de-DE"/>
        </w:rPr>
        <w:t xml:space="preserve"> </w:t>
      </w:r>
      <w:r>
        <w:rPr>
          <w:rFonts w:eastAsia="Times New Roman" w:cs="Times New Roman"/>
          <w:szCs w:val="24"/>
          <w:lang w:val="ru-RU" w:eastAsia="de-DE"/>
        </w:rPr>
        <w:t>это</w:t>
      </w:r>
      <w:r w:rsidRPr="007A1439">
        <w:rPr>
          <w:rFonts w:eastAsia="Times New Roman" w:cs="Times New Roman"/>
          <w:szCs w:val="24"/>
          <w:lang w:val="ru-RU" w:eastAsia="de-DE"/>
        </w:rPr>
        <w:t xml:space="preserve">, </w:t>
      </w:r>
      <w:r>
        <w:rPr>
          <w:rFonts w:eastAsia="Times New Roman" w:cs="Times New Roman"/>
          <w:szCs w:val="24"/>
          <w:lang w:val="ru-RU" w:eastAsia="de-DE"/>
        </w:rPr>
        <w:t>когда</w:t>
      </w:r>
      <w:r w:rsidRPr="007A1439">
        <w:rPr>
          <w:rFonts w:eastAsia="Times New Roman" w:cs="Times New Roman"/>
          <w:szCs w:val="24"/>
          <w:lang w:val="ru-RU" w:eastAsia="de-DE"/>
        </w:rPr>
        <w:t>-</w:t>
      </w:r>
      <w:r>
        <w:rPr>
          <w:rFonts w:eastAsia="Times New Roman" w:cs="Times New Roman"/>
          <w:szCs w:val="24"/>
          <w:lang w:val="ru-RU" w:eastAsia="de-DE"/>
        </w:rPr>
        <w:t>нибудь</w:t>
      </w:r>
      <w:r w:rsidRPr="007A1439">
        <w:rPr>
          <w:rFonts w:eastAsia="Times New Roman" w:cs="Times New Roman"/>
          <w:szCs w:val="24"/>
          <w:lang w:val="ru-RU" w:eastAsia="de-DE"/>
        </w:rPr>
        <w:t xml:space="preserve"> </w:t>
      </w:r>
      <w:r w:rsidR="007A1439" w:rsidRPr="007A1439">
        <w:rPr>
          <w:rFonts w:eastAsia="Times New Roman" w:cs="Times New Roman"/>
          <w:szCs w:val="24"/>
          <w:lang w:val="ru-RU" w:eastAsia="de-DE"/>
        </w:rPr>
        <w:t xml:space="preserve"> </w:t>
      </w:r>
      <w:r w:rsidR="007A1439">
        <w:rPr>
          <w:rFonts w:eastAsia="Times New Roman" w:cs="Times New Roman"/>
          <w:szCs w:val="24"/>
          <w:lang w:val="ru-RU" w:eastAsia="de-DE"/>
        </w:rPr>
        <w:t>прозвучат</w:t>
      </w:r>
      <w:r w:rsidR="007A1439" w:rsidRPr="007A1439">
        <w:rPr>
          <w:rFonts w:eastAsia="Times New Roman" w:cs="Times New Roman"/>
          <w:szCs w:val="24"/>
          <w:lang w:val="ru-RU" w:eastAsia="de-DE"/>
        </w:rPr>
        <w:t xml:space="preserve"> </w:t>
      </w:r>
      <w:r w:rsidR="007A1439">
        <w:rPr>
          <w:rFonts w:eastAsia="Times New Roman" w:cs="Times New Roman"/>
          <w:szCs w:val="24"/>
          <w:lang w:val="ru-RU" w:eastAsia="de-DE"/>
        </w:rPr>
        <w:t>слова</w:t>
      </w:r>
      <w:r w:rsidR="007A1439" w:rsidRPr="007A1439">
        <w:rPr>
          <w:rFonts w:eastAsia="Times New Roman" w:cs="Times New Roman"/>
          <w:szCs w:val="24"/>
          <w:lang w:val="ru-RU" w:eastAsia="de-DE"/>
        </w:rPr>
        <w:t xml:space="preserve">, </w:t>
      </w:r>
      <w:r w:rsidR="007A1439">
        <w:rPr>
          <w:rFonts w:eastAsia="Times New Roman" w:cs="Times New Roman"/>
          <w:szCs w:val="24"/>
          <w:lang w:val="ru-RU" w:eastAsia="de-DE"/>
        </w:rPr>
        <w:t>что</w:t>
      </w:r>
      <w:r w:rsidR="007A1439" w:rsidRPr="007A1439">
        <w:rPr>
          <w:rFonts w:eastAsia="Times New Roman" w:cs="Times New Roman"/>
          <w:szCs w:val="24"/>
          <w:lang w:val="ru-RU" w:eastAsia="de-DE"/>
        </w:rPr>
        <w:t xml:space="preserve"> </w:t>
      </w:r>
      <w:r w:rsidR="007A1439">
        <w:rPr>
          <w:rFonts w:eastAsia="Times New Roman" w:cs="Times New Roman"/>
          <w:szCs w:val="24"/>
          <w:lang w:val="ru-RU" w:eastAsia="de-DE"/>
        </w:rPr>
        <w:t>послевоенное</w:t>
      </w:r>
      <w:r w:rsidR="007A1439" w:rsidRPr="007A1439">
        <w:rPr>
          <w:rFonts w:eastAsia="Times New Roman" w:cs="Times New Roman"/>
          <w:szCs w:val="24"/>
          <w:lang w:val="ru-RU" w:eastAsia="de-DE"/>
        </w:rPr>
        <w:t xml:space="preserve"> </w:t>
      </w:r>
      <w:r w:rsidR="007A1439">
        <w:rPr>
          <w:rFonts w:eastAsia="Times New Roman" w:cs="Times New Roman"/>
          <w:szCs w:val="24"/>
          <w:lang w:val="ru-RU" w:eastAsia="de-DE"/>
        </w:rPr>
        <w:t>время</w:t>
      </w:r>
      <w:r w:rsidR="007A1439" w:rsidRPr="007A1439">
        <w:rPr>
          <w:rFonts w:eastAsia="Times New Roman" w:cs="Times New Roman"/>
          <w:szCs w:val="24"/>
          <w:lang w:val="ru-RU" w:eastAsia="de-DE"/>
        </w:rPr>
        <w:t xml:space="preserve"> </w:t>
      </w:r>
      <w:r w:rsidR="007A1439">
        <w:rPr>
          <w:rFonts w:eastAsia="Times New Roman" w:cs="Times New Roman"/>
          <w:szCs w:val="24"/>
          <w:lang w:val="ru-RU" w:eastAsia="de-DE"/>
        </w:rPr>
        <w:t>и</w:t>
      </w:r>
      <w:r w:rsidR="007A1439" w:rsidRPr="007A1439">
        <w:rPr>
          <w:rFonts w:eastAsia="Times New Roman" w:cs="Times New Roman"/>
          <w:szCs w:val="24"/>
          <w:lang w:val="ru-RU" w:eastAsia="de-DE"/>
        </w:rPr>
        <w:t xml:space="preserve"> </w:t>
      </w:r>
      <w:r w:rsidR="007A1439">
        <w:rPr>
          <w:rFonts w:eastAsia="Times New Roman" w:cs="Times New Roman"/>
          <w:szCs w:val="24"/>
          <w:lang w:val="ru-RU" w:eastAsia="de-DE"/>
        </w:rPr>
        <w:t>холодная</w:t>
      </w:r>
      <w:r w:rsidR="007A1439" w:rsidRPr="007A1439">
        <w:rPr>
          <w:rFonts w:eastAsia="Times New Roman" w:cs="Times New Roman"/>
          <w:szCs w:val="24"/>
          <w:lang w:val="ru-RU" w:eastAsia="de-DE"/>
        </w:rPr>
        <w:t xml:space="preserve"> </w:t>
      </w:r>
      <w:r w:rsidR="007A1439">
        <w:rPr>
          <w:rFonts w:eastAsia="Times New Roman" w:cs="Times New Roman"/>
          <w:szCs w:val="24"/>
          <w:lang w:val="ru-RU" w:eastAsia="de-DE"/>
        </w:rPr>
        <w:t>война</w:t>
      </w:r>
      <w:r w:rsidR="007A1439" w:rsidRPr="007A1439">
        <w:rPr>
          <w:rFonts w:eastAsia="Times New Roman" w:cs="Times New Roman"/>
          <w:szCs w:val="24"/>
          <w:lang w:val="ru-RU" w:eastAsia="de-DE"/>
        </w:rPr>
        <w:t xml:space="preserve"> </w:t>
      </w:r>
      <w:r w:rsidR="007A1439">
        <w:rPr>
          <w:rFonts w:eastAsia="Times New Roman" w:cs="Times New Roman"/>
          <w:szCs w:val="24"/>
          <w:lang w:val="ru-RU" w:eastAsia="de-DE"/>
        </w:rPr>
        <w:t>между</w:t>
      </w:r>
      <w:r w:rsidR="007A1439" w:rsidRPr="007A1439">
        <w:rPr>
          <w:rFonts w:eastAsia="Times New Roman" w:cs="Times New Roman"/>
          <w:szCs w:val="24"/>
          <w:lang w:val="ru-RU" w:eastAsia="de-DE"/>
        </w:rPr>
        <w:t xml:space="preserve"> </w:t>
      </w:r>
      <w:r w:rsidR="007A1439">
        <w:rPr>
          <w:rFonts w:eastAsia="Times New Roman" w:cs="Times New Roman"/>
          <w:szCs w:val="24"/>
          <w:lang w:val="ru-RU" w:eastAsia="de-DE"/>
        </w:rPr>
        <w:t>Востоком</w:t>
      </w:r>
      <w:r w:rsidR="007A1439" w:rsidRPr="007A1439">
        <w:rPr>
          <w:rFonts w:eastAsia="Times New Roman" w:cs="Times New Roman"/>
          <w:szCs w:val="24"/>
          <w:lang w:val="ru-RU" w:eastAsia="de-DE"/>
        </w:rPr>
        <w:t xml:space="preserve"> </w:t>
      </w:r>
      <w:r w:rsidR="007A1439">
        <w:rPr>
          <w:rFonts w:eastAsia="Times New Roman" w:cs="Times New Roman"/>
          <w:szCs w:val="24"/>
          <w:lang w:val="ru-RU" w:eastAsia="de-DE"/>
        </w:rPr>
        <w:t>и</w:t>
      </w:r>
      <w:r w:rsidR="007A1439" w:rsidRPr="007A1439">
        <w:rPr>
          <w:rFonts w:eastAsia="Times New Roman" w:cs="Times New Roman"/>
          <w:szCs w:val="24"/>
          <w:lang w:val="ru-RU" w:eastAsia="de-DE"/>
        </w:rPr>
        <w:t xml:space="preserve"> </w:t>
      </w:r>
      <w:r w:rsidR="007A1439">
        <w:rPr>
          <w:rFonts w:eastAsia="Times New Roman" w:cs="Times New Roman"/>
          <w:szCs w:val="24"/>
          <w:lang w:val="ru-RU" w:eastAsia="de-DE"/>
        </w:rPr>
        <w:t>Западом</w:t>
      </w:r>
      <w:r w:rsidR="007A1439" w:rsidRPr="007A1439">
        <w:rPr>
          <w:rFonts w:eastAsia="Times New Roman" w:cs="Times New Roman"/>
          <w:szCs w:val="24"/>
          <w:lang w:val="ru-RU" w:eastAsia="de-DE"/>
        </w:rPr>
        <w:t xml:space="preserve"> </w:t>
      </w:r>
      <w:r w:rsidR="007A1439">
        <w:rPr>
          <w:rFonts w:eastAsia="Times New Roman" w:cs="Times New Roman"/>
          <w:szCs w:val="24"/>
          <w:lang w:val="ru-RU" w:eastAsia="de-DE"/>
        </w:rPr>
        <w:t>окончательно</w:t>
      </w:r>
      <w:r w:rsidR="007A1439" w:rsidRPr="007A1439">
        <w:rPr>
          <w:rFonts w:eastAsia="Times New Roman" w:cs="Times New Roman"/>
          <w:szCs w:val="24"/>
          <w:lang w:val="ru-RU" w:eastAsia="de-DE"/>
        </w:rPr>
        <w:t xml:space="preserve"> </w:t>
      </w:r>
      <w:r w:rsidR="0085381F">
        <w:rPr>
          <w:rFonts w:eastAsia="Times New Roman" w:cs="Times New Roman"/>
          <w:szCs w:val="24"/>
          <w:lang w:val="ru-RU" w:eastAsia="de-DE"/>
        </w:rPr>
        <w:t>завершились</w:t>
      </w:r>
      <w:r w:rsidR="007A1439" w:rsidRPr="007A1439">
        <w:rPr>
          <w:rFonts w:eastAsia="Times New Roman" w:cs="Times New Roman"/>
          <w:szCs w:val="24"/>
          <w:lang w:val="ru-RU" w:eastAsia="de-DE"/>
        </w:rPr>
        <w:t xml:space="preserve"> </w:t>
      </w:r>
      <w:r w:rsidR="007A1439">
        <w:rPr>
          <w:rFonts w:eastAsia="Times New Roman" w:cs="Times New Roman"/>
          <w:szCs w:val="24"/>
          <w:lang w:val="ru-RU" w:eastAsia="de-DE"/>
        </w:rPr>
        <w:t>и</w:t>
      </w:r>
      <w:r w:rsidR="007A1439" w:rsidRPr="007A1439">
        <w:rPr>
          <w:rFonts w:eastAsia="Times New Roman" w:cs="Times New Roman"/>
          <w:szCs w:val="24"/>
          <w:lang w:val="ru-RU" w:eastAsia="de-DE"/>
        </w:rPr>
        <w:t xml:space="preserve"> </w:t>
      </w:r>
      <w:r w:rsidR="007A1439">
        <w:rPr>
          <w:rFonts w:eastAsia="Times New Roman" w:cs="Times New Roman"/>
          <w:szCs w:val="24"/>
          <w:lang w:val="ru-RU" w:eastAsia="de-DE"/>
        </w:rPr>
        <w:t>стали</w:t>
      </w:r>
      <w:r w:rsidR="007A1439" w:rsidRPr="007A1439">
        <w:rPr>
          <w:rFonts w:eastAsia="Times New Roman" w:cs="Times New Roman"/>
          <w:szCs w:val="24"/>
          <w:lang w:val="ru-RU" w:eastAsia="de-DE"/>
        </w:rPr>
        <w:t xml:space="preserve"> </w:t>
      </w:r>
      <w:r w:rsidR="007A1439">
        <w:rPr>
          <w:rFonts w:eastAsia="Times New Roman" w:cs="Times New Roman"/>
          <w:szCs w:val="24"/>
          <w:lang w:val="ru-RU" w:eastAsia="de-DE"/>
        </w:rPr>
        <w:t>историей</w:t>
      </w:r>
      <w:r w:rsidR="007A1439" w:rsidRPr="007A1439">
        <w:rPr>
          <w:rFonts w:eastAsia="Times New Roman" w:cs="Times New Roman"/>
          <w:szCs w:val="24"/>
          <w:lang w:val="ru-RU" w:eastAsia="de-DE"/>
        </w:rPr>
        <w:t>.</w:t>
      </w:r>
      <w:r w:rsidR="007A1439">
        <w:rPr>
          <w:rFonts w:eastAsia="Times New Roman" w:cs="Times New Roman"/>
          <w:szCs w:val="24"/>
          <w:lang w:val="ru-RU" w:eastAsia="de-DE"/>
        </w:rPr>
        <w:t xml:space="preserve"> </w:t>
      </w:r>
      <w:r w:rsidR="00044DDB" w:rsidRPr="007A1439">
        <w:rPr>
          <w:rFonts w:eastAsia="Times New Roman" w:cs="Times New Roman"/>
          <w:szCs w:val="24"/>
          <w:lang w:val="ru-RU" w:eastAsia="de-DE"/>
        </w:rPr>
        <w:t xml:space="preserve"> </w:t>
      </w:r>
      <w:r w:rsidR="007A1439">
        <w:rPr>
          <w:rFonts w:eastAsia="Times New Roman" w:cs="Times New Roman"/>
          <w:szCs w:val="24"/>
          <w:lang w:val="ru-RU" w:eastAsia="de-DE"/>
        </w:rPr>
        <w:t>НАТО</w:t>
      </w:r>
      <w:r w:rsidR="007A1439" w:rsidRPr="0085381F">
        <w:rPr>
          <w:rFonts w:eastAsia="Times New Roman" w:cs="Times New Roman"/>
          <w:szCs w:val="24"/>
          <w:lang w:val="ru-RU" w:eastAsia="de-DE"/>
        </w:rPr>
        <w:t xml:space="preserve"> </w:t>
      </w:r>
      <w:r w:rsidR="007A1439">
        <w:rPr>
          <w:rFonts w:eastAsia="Times New Roman" w:cs="Times New Roman"/>
          <w:szCs w:val="24"/>
          <w:lang w:val="ru-RU" w:eastAsia="de-DE"/>
        </w:rPr>
        <w:t>и</w:t>
      </w:r>
      <w:r w:rsidR="007A1439" w:rsidRPr="0085381F">
        <w:rPr>
          <w:rFonts w:eastAsia="Times New Roman" w:cs="Times New Roman"/>
          <w:szCs w:val="24"/>
          <w:lang w:val="ru-RU" w:eastAsia="de-DE"/>
        </w:rPr>
        <w:t xml:space="preserve"> </w:t>
      </w:r>
      <w:r w:rsidR="007A1439">
        <w:rPr>
          <w:rFonts w:eastAsia="Times New Roman" w:cs="Times New Roman"/>
          <w:szCs w:val="24"/>
          <w:lang w:val="ru-RU" w:eastAsia="de-DE"/>
        </w:rPr>
        <w:t>Россия</w:t>
      </w:r>
      <w:r w:rsidR="007A1439" w:rsidRPr="0085381F">
        <w:rPr>
          <w:rFonts w:eastAsia="Times New Roman" w:cs="Times New Roman"/>
          <w:szCs w:val="24"/>
          <w:lang w:val="ru-RU" w:eastAsia="de-DE"/>
        </w:rPr>
        <w:t xml:space="preserve"> </w:t>
      </w:r>
      <w:r w:rsidR="0085381F">
        <w:rPr>
          <w:rFonts w:eastAsia="Times New Roman" w:cs="Times New Roman"/>
          <w:szCs w:val="24"/>
          <w:lang w:val="ru-RU" w:eastAsia="de-DE"/>
        </w:rPr>
        <w:t>прекратили</w:t>
      </w:r>
      <w:r w:rsidR="007A1439" w:rsidRPr="0085381F">
        <w:rPr>
          <w:rFonts w:eastAsia="Times New Roman" w:cs="Times New Roman"/>
          <w:szCs w:val="24"/>
          <w:lang w:val="ru-RU" w:eastAsia="de-DE"/>
        </w:rPr>
        <w:t xml:space="preserve"> </w:t>
      </w:r>
      <w:r w:rsidR="007A1439">
        <w:rPr>
          <w:rFonts w:eastAsia="Times New Roman" w:cs="Times New Roman"/>
          <w:szCs w:val="24"/>
          <w:lang w:val="ru-RU" w:eastAsia="de-DE"/>
        </w:rPr>
        <w:t>угрозы</w:t>
      </w:r>
      <w:r w:rsidR="007A1439" w:rsidRPr="0085381F">
        <w:rPr>
          <w:rFonts w:eastAsia="Times New Roman" w:cs="Times New Roman"/>
          <w:szCs w:val="24"/>
          <w:lang w:val="ru-RU" w:eastAsia="de-DE"/>
        </w:rPr>
        <w:t xml:space="preserve"> </w:t>
      </w:r>
      <w:r w:rsidR="007A1439">
        <w:rPr>
          <w:rFonts w:eastAsia="Times New Roman" w:cs="Times New Roman"/>
          <w:szCs w:val="24"/>
          <w:lang w:val="ru-RU" w:eastAsia="de-DE"/>
        </w:rPr>
        <w:t>друг</w:t>
      </w:r>
      <w:r w:rsidR="007A1439" w:rsidRPr="0085381F">
        <w:rPr>
          <w:rFonts w:eastAsia="Times New Roman" w:cs="Times New Roman"/>
          <w:szCs w:val="24"/>
          <w:lang w:val="ru-RU" w:eastAsia="de-DE"/>
        </w:rPr>
        <w:t xml:space="preserve"> </w:t>
      </w:r>
      <w:r w:rsidR="007A1439">
        <w:rPr>
          <w:rFonts w:eastAsia="Times New Roman" w:cs="Times New Roman"/>
          <w:szCs w:val="24"/>
          <w:lang w:val="ru-RU" w:eastAsia="de-DE"/>
        </w:rPr>
        <w:t>другу</w:t>
      </w:r>
      <w:r w:rsidR="00044DDB" w:rsidRPr="0085381F">
        <w:rPr>
          <w:rFonts w:eastAsia="Times New Roman" w:cs="Times New Roman"/>
          <w:szCs w:val="24"/>
          <w:lang w:val="ru-RU" w:eastAsia="de-DE"/>
        </w:rPr>
        <w:t>,</w:t>
      </w:r>
      <w:r w:rsidR="001A6B45" w:rsidRPr="0085381F">
        <w:rPr>
          <w:rFonts w:eastAsia="Times New Roman" w:cs="Times New Roman"/>
          <w:szCs w:val="24"/>
          <w:lang w:val="ru-RU" w:eastAsia="de-DE"/>
        </w:rPr>
        <w:t xml:space="preserve"> </w:t>
      </w:r>
      <w:r w:rsidR="0085381F">
        <w:rPr>
          <w:rFonts w:eastAsia="Times New Roman" w:cs="Times New Roman"/>
          <w:szCs w:val="24"/>
          <w:lang w:val="ru-RU" w:eastAsia="de-DE"/>
        </w:rPr>
        <w:t>перестали</w:t>
      </w:r>
      <w:r w:rsidR="001A6B45" w:rsidRPr="0085381F">
        <w:rPr>
          <w:rFonts w:eastAsia="Times New Roman" w:cs="Times New Roman"/>
          <w:szCs w:val="24"/>
          <w:lang w:val="ru-RU" w:eastAsia="de-DE"/>
        </w:rPr>
        <w:t xml:space="preserve"> </w:t>
      </w:r>
      <w:r w:rsidR="001A6B45">
        <w:rPr>
          <w:rFonts w:eastAsia="Times New Roman" w:cs="Times New Roman"/>
          <w:szCs w:val="24"/>
          <w:lang w:val="ru-RU" w:eastAsia="de-DE"/>
        </w:rPr>
        <w:t>смотреть</w:t>
      </w:r>
      <w:r w:rsidR="001A6B45" w:rsidRPr="0085381F">
        <w:rPr>
          <w:rFonts w:eastAsia="Times New Roman" w:cs="Times New Roman"/>
          <w:szCs w:val="24"/>
          <w:lang w:val="ru-RU" w:eastAsia="de-DE"/>
        </w:rPr>
        <w:t xml:space="preserve"> </w:t>
      </w:r>
      <w:r w:rsidR="001A6B45">
        <w:rPr>
          <w:rFonts w:eastAsia="Times New Roman" w:cs="Times New Roman"/>
          <w:szCs w:val="24"/>
          <w:lang w:val="ru-RU" w:eastAsia="de-DE"/>
        </w:rPr>
        <w:t>друг</w:t>
      </w:r>
      <w:r w:rsidR="001A6B45" w:rsidRPr="0085381F">
        <w:rPr>
          <w:rFonts w:eastAsia="Times New Roman" w:cs="Times New Roman"/>
          <w:szCs w:val="24"/>
          <w:lang w:val="ru-RU" w:eastAsia="de-DE"/>
        </w:rPr>
        <w:t xml:space="preserve"> </w:t>
      </w:r>
      <w:r w:rsidR="001A6B45">
        <w:rPr>
          <w:rFonts w:eastAsia="Times New Roman" w:cs="Times New Roman"/>
          <w:szCs w:val="24"/>
          <w:lang w:val="ru-RU" w:eastAsia="de-DE"/>
        </w:rPr>
        <w:t>на</w:t>
      </w:r>
      <w:r w:rsidR="001A6B45" w:rsidRPr="0085381F">
        <w:rPr>
          <w:rFonts w:eastAsia="Times New Roman" w:cs="Times New Roman"/>
          <w:szCs w:val="24"/>
          <w:lang w:val="ru-RU" w:eastAsia="de-DE"/>
        </w:rPr>
        <w:t xml:space="preserve"> </w:t>
      </w:r>
      <w:r w:rsidR="001A6B45">
        <w:rPr>
          <w:rFonts w:eastAsia="Times New Roman" w:cs="Times New Roman"/>
          <w:szCs w:val="24"/>
          <w:lang w:val="ru-RU" w:eastAsia="de-DE"/>
        </w:rPr>
        <w:t>друга</w:t>
      </w:r>
      <w:r w:rsidR="001A6B45" w:rsidRPr="0085381F">
        <w:rPr>
          <w:rFonts w:eastAsia="Times New Roman" w:cs="Times New Roman"/>
          <w:szCs w:val="24"/>
          <w:lang w:val="ru-RU" w:eastAsia="de-DE"/>
        </w:rPr>
        <w:t xml:space="preserve"> </w:t>
      </w:r>
      <w:r w:rsidR="001A6B45">
        <w:rPr>
          <w:rFonts w:eastAsia="Times New Roman" w:cs="Times New Roman"/>
          <w:szCs w:val="24"/>
          <w:lang w:val="ru-RU" w:eastAsia="de-DE"/>
        </w:rPr>
        <w:t>как</w:t>
      </w:r>
      <w:r w:rsidR="001A6B45" w:rsidRPr="0085381F">
        <w:rPr>
          <w:rFonts w:eastAsia="Times New Roman" w:cs="Times New Roman"/>
          <w:szCs w:val="24"/>
          <w:lang w:val="ru-RU" w:eastAsia="de-DE"/>
        </w:rPr>
        <w:t xml:space="preserve"> </w:t>
      </w:r>
      <w:r w:rsidR="001A6B45">
        <w:rPr>
          <w:rFonts w:eastAsia="Times New Roman" w:cs="Times New Roman"/>
          <w:szCs w:val="24"/>
          <w:lang w:val="ru-RU" w:eastAsia="de-DE"/>
        </w:rPr>
        <w:t>на</w:t>
      </w:r>
      <w:r w:rsidR="001A6B45" w:rsidRPr="0085381F">
        <w:rPr>
          <w:rFonts w:eastAsia="Times New Roman" w:cs="Times New Roman"/>
          <w:szCs w:val="24"/>
          <w:lang w:val="ru-RU" w:eastAsia="de-DE"/>
        </w:rPr>
        <w:t xml:space="preserve"> </w:t>
      </w:r>
      <w:r w:rsidR="001A6B45">
        <w:rPr>
          <w:rFonts w:eastAsia="Times New Roman" w:cs="Times New Roman"/>
          <w:szCs w:val="24"/>
          <w:lang w:val="ru-RU" w:eastAsia="de-DE"/>
        </w:rPr>
        <w:t>противников</w:t>
      </w:r>
      <w:r w:rsidR="008B5999">
        <w:rPr>
          <w:rFonts w:eastAsia="Times New Roman" w:cs="Times New Roman"/>
          <w:szCs w:val="24"/>
          <w:lang w:val="ru-RU" w:eastAsia="de-DE"/>
        </w:rPr>
        <w:t xml:space="preserve">, </w:t>
      </w:r>
      <w:r w:rsidR="001A6B45">
        <w:rPr>
          <w:rFonts w:eastAsia="Times New Roman" w:cs="Times New Roman"/>
          <w:szCs w:val="24"/>
          <w:lang w:val="ru-RU" w:eastAsia="de-DE"/>
        </w:rPr>
        <w:t>сотруд</w:t>
      </w:r>
      <w:r w:rsidR="0085381F">
        <w:rPr>
          <w:rFonts w:eastAsia="Times New Roman" w:cs="Times New Roman"/>
          <w:szCs w:val="24"/>
          <w:lang w:val="ru-RU" w:eastAsia="de-DE"/>
        </w:rPr>
        <w:t>ничают в отражении угрозы извне</w:t>
      </w:r>
      <w:r w:rsidR="00044DDB" w:rsidRPr="0085381F">
        <w:rPr>
          <w:rFonts w:eastAsia="Times New Roman" w:cs="Times New Roman"/>
          <w:szCs w:val="24"/>
          <w:lang w:val="ru-RU" w:eastAsia="de-DE"/>
        </w:rPr>
        <w:t>,</w:t>
      </w:r>
      <w:r w:rsidR="0085381F">
        <w:rPr>
          <w:rFonts w:eastAsia="Times New Roman" w:cs="Times New Roman"/>
          <w:szCs w:val="24"/>
          <w:lang w:val="ru-RU" w:eastAsia="de-DE"/>
        </w:rPr>
        <w:t xml:space="preserve"> объединяются, вместо того, чтобы </w:t>
      </w:r>
      <w:r w:rsidR="00044DDB" w:rsidRPr="0085381F">
        <w:rPr>
          <w:rFonts w:eastAsia="Times New Roman" w:cs="Times New Roman"/>
          <w:szCs w:val="24"/>
          <w:lang w:val="ru-RU" w:eastAsia="de-DE"/>
        </w:rPr>
        <w:t xml:space="preserve"> </w:t>
      </w:r>
      <w:r w:rsidR="0085381F">
        <w:rPr>
          <w:rFonts w:eastAsia="Times New Roman" w:cs="Times New Roman"/>
          <w:szCs w:val="24"/>
          <w:lang w:val="ru-RU" w:eastAsia="de-DE"/>
        </w:rPr>
        <w:t>угрожать и стрелять друг в друга. Было бы хорошо, чтобы ветераны войны, такие как Альфонс Руйнер  до этого дожили</w:t>
      </w:r>
      <w:r w:rsidR="00044DDB" w:rsidRPr="0085381F">
        <w:rPr>
          <w:rFonts w:eastAsia="Times New Roman" w:cs="Times New Roman"/>
          <w:szCs w:val="24"/>
          <w:lang w:val="ru-RU" w:eastAsia="de-DE"/>
        </w:rPr>
        <w:t>!</w:t>
      </w:r>
      <w:r w:rsidR="0085381F">
        <w:rPr>
          <w:rFonts w:eastAsia="Times New Roman" w:cs="Times New Roman"/>
          <w:szCs w:val="24"/>
          <w:lang w:val="ru-RU" w:eastAsia="de-DE"/>
        </w:rPr>
        <w:t xml:space="preserve"> </w:t>
      </w:r>
      <w:r w:rsidR="00044DDB" w:rsidRPr="0085381F">
        <w:rPr>
          <w:rFonts w:eastAsia="Times New Roman" w:cs="Times New Roman"/>
          <w:szCs w:val="24"/>
          <w:lang w:val="ru-RU" w:eastAsia="de-DE"/>
        </w:rPr>
        <w:t xml:space="preserve"> </w:t>
      </w:r>
      <w:r w:rsidR="0085381F">
        <w:rPr>
          <w:rFonts w:eastAsia="Times New Roman" w:cs="Times New Roman"/>
          <w:szCs w:val="24"/>
          <w:lang w:val="ru-RU" w:eastAsia="de-DE"/>
        </w:rPr>
        <w:t>Как</w:t>
      </w:r>
      <w:r w:rsidR="0085381F" w:rsidRPr="0085381F">
        <w:rPr>
          <w:rFonts w:eastAsia="Times New Roman" w:cs="Times New Roman"/>
          <w:szCs w:val="24"/>
          <w:lang w:val="ru-RU" w:eastAsia="de-DE"/>
        </w:rPr>
        <w:t xml:space="preserve"> </w:t>
      </w:r>
      <w:r w:rsidR="0085381F">
        <w:rPr>
          <w:rFonts w:eastAsia="Times New Roman" w:cs="Times New Roman"/>
          <w:szCs w:val="24"/>
          <w:lang w:val="ru-RU" w:eastAsia="de-DE"/>
        </w:rPr>
        <w:t>трогательно</w:t>
      </w:r>
      <w:r w:rsidR="0085381F" w:rsidRPr="0085381F">
        <w:rPr>
          <w:rFonts w:eastAsia="Times New Roman" w:cs="Times New Roman"/>
          <w:szCs w:val="24"/>
          <w:lang w:val="ru-RU" w:eastAsia="de-DE"/>
        </w:rPr>
        <w:t xml:space="preserve"> </w:t>
      </w:r>
      <w:r w:rsidR="0085381F">
        <w:rPr>
          <w:rFonts w:eastAsia="Times New Roman" w:cs="Times New Roman"/>
          <w:szCs w:val="24"/>
          <w:lang w:val="ru-RU" w:eastAsia="de-DE"/>
        </w:rPr>
        <w:t>для</w:t>
      </w:r>
      <w:r w:rsidR="0085381F" w:rsidRPr="0085381F">
        <w:rPr>
          <w:rFonts w:eastAsia="Times New Roman" w:cs="Times New Roman"/>
          <w:szCs w:val="24"/>
          <w:lang w:val="ru-RU" w:eastAsia="de-DE"/>
        </w:rPr>
        <w:t xml:space="preserve"> </w:t>
      </w:r>
      <w:r w:rsidR="0085381F">
        <w:rPr>
          <w:rFonts w:eastAsia="Times New Roman" w:cs="Times New Roman"/>
          <w:szCs w:val="24"/>
          <w:lang w:val="ru-RU" w:eastAsia="de-DE"/>
        </w:rPr>
        <w:t>родившихся</w:t>
      </w:r>
      <w:r w:rsidR="0085381F" w:rsidRPr="0085381F">
        <w:rPr>
          <w:rFonts w:eastAsia="Times New Roman" w:cs="Times New Roman"/>
          <w:szCs w:val="24"/>
          <w:lang w:val="ru-RU" w:eastAsia="de-DE"/>
        </w:rPr>
        <w:t xml:space="preserve"> </w:t>
      </w:r>
      <w:r w:rsidR="0085381F">
        <w:rPr>
          <w:rFonts w:eastAsia="Times New Roman" w:cs="Times New Roman"/>
          <w:szCs w:val="24"/>
          <w:lang w:val="ru-RU" w:eastAsia="de-DE"/>
        </w:rPr>
        <w:t>после</w:t>
      </w:r>
      <w:r w:rsidR="0085381F" w:rsidRPr="0085381F">
        <w:rPr>
          <w:rFonts w:eastAsia="Times New Roman" w:cs="Times New Roman"/>
          <w:szCs w:val="24"/>
          <w:lang w:val="ru-RU" w:eastAsia="de-DE"/>
        </w:rPr>
        <w:t xml:space="preserve"> </w:t>
      </w:r>
      <w:r w:rsidR="0085381F">
        <w:rPr>
          <w:rFonts w:eastAsia="Times New Roman" w:cs="Times New Roman"/>
          <w:szCs w:val="24"/>
          <w:lang w:val="ru-RU" w:eastAsia="de-DE"/>
        </w:rPr>
        <w:t>войны</w:t>
      </w:r>
      <w:r w:rsidR="0085381F" w:rsidRPr="0085381F">
        <w:rPr>
          <w:rFonts w:eastAsia="Times New Roman" w:cs="Times New Roman"/>
          <w:szCs w:val="24"/>
          <w:lang w:val="ru-RU" w:eastAsia="de-DE"/>
        </w:rPr>
        <w:t xml:space="preserve">  </w:t>
      </w:r>
      <w:r w:rsidR="0085381F">
        <w:rPr>
          <w:rFonts w:eastAsia="Times New Roman" w:cs="Times New Roman"/>
          <w:szCs w:val="24"/>
          <w:lang w:val="ru-RU" w:eastAsia="de-DE"/>
        </w:rPr>
        <w:t>стоять</w:t>
      </w:r>
      <w:r w:rsidR="0085381F" w:rsidRPr="0085381F">
        <w:rPr>
          <w:rFonts w:eastAsia="Times New Roman" w:cs="Times New Roman"/>
          <w:szCs w:val="24"/>
          <w:lang w:val="ru-RU" w:eastAsia="de-DE"/>
        </w:rPr>
        <w:t xml:space="preserve"> </w:t>
      </w:r>
      <w:r w:rsidR="0085381F">
        <w:rPr>
          <w:rFonts w:eastAsia="Times New Roman" w:cs="Times New Roman"/>
          <w:szCs w:val="24"/>
          <w:lang w:val="ru-RU" w:eastAsia="de-DE"/>
        </w:rPr>
        <w:t>у</w:t>
      </w:r>
      <w:r w:rsidR="0085381F" w:rsidRPr="0085381F">
        <w:rPr>
          <w:rFonts w:eastAsia="Times New Roman" w:cs="Times New Roman"/>
          <w:szCs w:val="24"/>
          <w:lang w:val="ru-RU" w:eastAsia="de-DE"/>
        </w:rPr>
        <w:t xml:space="preserve"> </w:t>
      </w:r>
      <w:r w:rsidR="0085381F">
        <w:rPr>
          <w:rFonts w:eastAsia="Times New Roman" w:cs="Times New Roman"/>
          <w:szCs w:val="24"/>
          <w:lang w:val="ru-RU" w:eastAsia="de-DE"/>
        </w:rPr>
        <w:t>истока</w:t>
      </w:r>
      <w:r w:rsidR="0085381F" w:rsidRPr="0085381F">
        <w:rPr>
          <w:rFonts w:eastAsia="Times New Roman" w:cs="Times New Roman"/>
          <w:szCs w:val="24"/>
          <w:lang w:val="ru-RU" w:eastAsia="de-DE"/>
        </w:rPr>
        <w:t xml:space="preserve"> </w:t>
      </w:r>
      <w:r w:rsidR="0085381F">
        <w:rPr>
          <w:rFonts w:eastAsia="Times New Roman" w:cs="Times New Roman"/>
          <w:szCs w:val="24"/>
          <w:lang w:val="ru-RU" w:eastAsia="de-DE"/>
        </w:rPr>
        <w:t>нового</w:t>
      </w:r>
      <w:r w:rsidR="0085381F" w:rsidRPr="0085381F">
        <w:rPr>
          <w:rFonts w:eastAsia="Times New Roman" w:cs="Times New Roman"/>
          <w:szCs w:val="24"/>
          <w:lang w:val="ru-RU" w:eastAsia="de-DE"/>
        </w:rPr>
        <w:t xml:space="preserve"> </w:t>
      </w:r>
      <w:r w:rsidR="0085381F">
        <w:rPr>
          <w:rFonts w:eastAsia="Times New Roman" w:cs="Times New Roman"/>
          <w:szCs w:val="24"/>
          <w:lang w:val="ru-RU" w:eastAsia="de-DE"/>
        </w:rPr>
        <w:t xml:space="preserve"> сосуществования</w:t>
      </w:r>
      <w:r w:rsidR="00044DDB" w:rsidRPr="0085381F">
        <w:rPr>
          <w:rFonts w:eastAsia="Times New Roman" w:cs="Times New Roman"/>
          <w:szCs w:val="24"/>
          <w:lang w:val="ru-RU" w:eastAsia="de-DE"/>
        </w:rPr>
        <w:t>!</w:t>
      </w:r>
    </w:p>
    <w:p w:rsidR="0032139D" w:rsidRPr="0085381F" w:rsidRDefault="0032139D" w:rsidP="00935023">
      <w:pPr>
        <w:shd w:val="clear" w:color="auto" w:fill="FFFFFF"/>
        <w:spacing w:line="276" w:lineRule="auto"/>
        <w:jc w:val="both"/>
        <w:rPr>
          <w:rFonts w:eastAsia="Times New Roman" w:cs="Times New Roman"/>
          <w:szCs w:val="24"/>
          <w:lang w:val="ru-RU" w:eastAsia="de-DE"/>
        </w:rPr>
      </w:pPr>
    </w:p>
    <w:p w:rsidR="00044DDB" w:rsidRPr="0085381F" w:rsidRDefault="0085381F"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Записано Петером Штегером</w:t>
      </w:r>
      <w:r w:rsidR="006A44F1" w:rsidRPr="0085381F">
        <w:rPr>
          <w:rFonts w:eastAsia="Times New Roman" w:cs="Times New Roman"/>
          <w:szCs w:val="24"/>
          <w:lang w:val="ru-RU" w:eastAsia="de-DE"/>
        </w:rPr>
        <w:t>,</w:t>
      </w:r>
      <w:r w:rsidR="0032139D" w:rsidRPr="0085381F">
        <w:rPr>
          <w:rFonts w:eastAsia="Times New Roman" w:cs="Times New Roman"/>
          <w:szCs w:val="24"/>
          <w:lang w:val="ru-RU" w:eastAsia="de-DE"/>
        </w:rPr>
        <w:t xml:space="preserve"> </w:t>
      </w:r>
      <w:r w:rsidR="00044DDB" w:rsidRPr="0085381F">
        <w:rPr>
          <w:rFonts w:eastAsia="Times New Roman" w:cs="Times New Roman"/>
          <w:szCs w:val="24"/>
          <w:lang w:val="ru-RU" w:eastAsia="de-DE"/>
        </w:rPr>
        <w:t>2010</w:t>
      </w:r>
    </w:p>
    <w:p w:rsidR="00044DDB" w:rsidRPr="0085381F" w:rsidRDefault="00044DDB" w:rsidP="00935023">
      <w:pPr>
        <w:spacing w:line="276" w:lineRule="auto"/>
        <w:rPr>
          <w:lang w:val="ru-RU"/>
        </w:rPr>
      </w:pPr>
    </w:p>
    <w:p w:rsidR="008B5999" w:rsidRDefault="008B5999" w:rsidP="00935023">
      <w:pPr>
        <w:spacing w:line="276" w:lineRule="auto"/>
        <w:jc w:val="both"/>
        <w:rPr>
          <w:b/>
          <w:lang w:val="ru-RU"/>
        </w:rPr>
      </w:pPr>
    </w:p>
    <w:p w:rsidR="008B5999" w:rsidRDefault="008B5999" w:rsidP="00935023">
      <w:pPr>
        <w:spacing w:line="276" w:lineRule="auto"/>
        <w:jc w:val="both"/>
        <w:rPr>
          <w:b/>
          <w:lang w:val="ru-RU"/>
        </w:rPr>
      </w:pPr>
    </w:p>
    <w:p w:rsidR="008B5999" w:rsidRDefault="008B5999" w:rsidP="00935023">
      <w:pPr>
        <w:spacing w:line="276" w:lineRule="auto"/>
        <w:jc w:val="both"/>
        <w:rPr>
          <w:b/>
          <w:lang w:val="ru-RU"/>
        </w:rPr>
      </w:pPr>
    </w:p>
    <w:p w:rsidR="008B5999" w:rsidRDefault="008B5999" w:rsidP="00935023">
      <w:pPr>
        <w:spacing w:line="276" w:lineRule="auto"/>
        <w:jc w:val="both"/>
        <w:rPr>
          <w:b/>
          <w:lang w:val="ru-RU"/>
        </w:rPr>
      </w:pPr>
    </w:p>
    <w:p w:rsidR="0025431D" w:rsidRPr="0085381F" w:rsidRDefault="0085381F" w:rsidP="00935023">
      <w:pPr>
        <w:spacing w:line="276" w:lineRule="auto"/>
        <w:jc w:val="both"/>
        <w:rPr>
          <w:b/>
          <w:bCs/>
          <w:szCs w:val="24"/>
          <w:lang w:val="ru-RU" w:eastAsia="de-DE"/>
        </w:rPr>
      </w:pPr>
      <w:r w:rsidRPr="0085381F">
        <w:rPr>
          <w:b/>
          <w:lang w:val="ru-RU"/>
        </w:rPr>
        <w:t>Возвращайся, но без оружия</w:t>
      </w:r>
      <w:hyperlink r:id="rId15" w:tooltip="Permanentlink zu Komm wieder, aber ohne Waffen!" w:history="1">
        <w:r w:rsidR="0025431D" w:rsidRPr="0085381F">
          <w:rPr>
            <w:b/>
            <w:bCs/>
            <w:szCs w:val="24"/>
            <w:lang w:val="ru-RU" w:eastAsia="de-DE"/>
          </w:rPr>
          <w:t>!</w:t>
        </w:r>
      </w:hyperlink>
    </w:p>
    <w:p w:rsidR="001D2AEC" w:rsidRPr="0085381F" w:rsidRDefault="001D2AEC" w:rsidP="00935023">
      <w:pPr>
        <w:spacing w:line="276" w:lineRule="auto"/>
        <w:jc w:val="both"/>
        <w:rPr>
          <w:b/>
          <w:bCs/>
          <w:szCs w:val="24"/>
          <w:lang w:val="ru-RU" w:eastAsia="de-DE"/>
        </w:rPr>
      </w:pPr>
    </w:p>
    <w:p w:rsidR="0025431D" w:rsidRPr="004501E5" w:rsidRDefault="004501E5" w:rsidP="00935023">
      <w:pPr>
        <w:spacing w:line="276" w:lineRule="auto"/>
        <w:jc w:val="both"/>
        <w:rPr>
          <w:i/>
          <w:szCs w:val="24"/>
          <w:lang w:val="ru-RU" w:eastAsia="de-DE"/>
        </w:rPr>
      </w:pPr>
      <w:r>
        <w:rPr>
          <w:i/>
          <w:szCs w:val="24"/>
          <w:lang w:val="ru-RU" w:eastAsia="de-DE"/>
        </w:rPr>
        <w:t xml:space="preserve">Ко Дню освобождения  8 мая 2001 года в </w:t>
      </w:r>
      <w:r w:rsidR="001D01AB">
        <w:rPr>
          <w:i/>
          <w:szCs w:val="24"/>
          <w:lang w:val="ru-RU" w:eastAsia="de-DE"/>
        </w:rPr>
        <w:t>«</w:t>
      </w:r>
      <w:r>
        <w:rPr>
          <w:i/>
          <w:szCs w:val="24"/>
          <w:lang w:val="ru-RU" w:eastAsia="de-DE"/>
        </w:rPr>
        <w:t>Нойес Дойчланд</w:t>
      </w:r>
      <w:r w:rsidR="001D01AB">
        <w:rPr>
          <w:i/>
          <w:szCs w:val="24"/>
          <w:lang w:val="ru-RU" w:eastAsia="de-DE"/>
        </w:rPr>
        <w:t>»</w:t>
      </w:r>
      <w:r>
        <w:rPr>
          <w:i/>
          <w:szCs w:val="24"/>
          <w:lang w:val="ru-RU" w:eastAsia="de-DE"/>
        </w:rPr>
        <w:t xml:space="preserve"> под названием «Мои последние часы во Владимире» появилось следующее письмо читателя</w:t>
      </w:r>
      <w:r w:rsidR="0025431D" w:rsidRPr="004501E5">
        <w:rPr>
          <w:i/>
          <w:szCs w:val="24"/>
          <w:lang w:val="ru-RU" w:eastAsia="de-DE"/>
        </w:rPr>
        <w:t>:</w:t>
      </w:r>
    </w:p>
    <w:p w:rsidR="00967925" w:rsidRPr="004501E5" w:rsidRDefault="00967925" w:rsidP="00935023">
      <w:pPr>
        <w:spacing w:line="276" w:lineRule="auto"/>
        <w:jc w:val="both"/>
        <w:rPr>
          <w:i/>
          <w:szCs w:val="24"/>
          <w:lang w:val="ru-RU" w:eastAsia="de-DE"/>
        </w:rPr>
      </w:pPr>
    </w:p>
    <w:p w:rsidR="0025431D" w:rsidRPr="004501E5" w:rsidRDefault="004501E5" w:rsidP="00935023">
      <w:pPr>
        <w:spacing w:line="276" w:lineRule="auto"/>
        <w:jc w:val="both"/>
        <w:rPr>
          <w:szCs w:val="24"/>
          <w:lang w:val="ru-RU" w:eastAsia="de-DE"/>
        </w:rPr>
      </w:pPr>
      <w:r>
        <w:rPr>
          <w:szCs w:val="24"/>
          <w:lang w:val="ru-RU" w:eastAsia="de-DE"/>
        </w:rPr>
        <w:t>Говорят</w:t>
      </w:r>
      <w:r w:rsidRPr="004501E5">
        <w:rPr>
          <w:szCs w:val="24"/>
          <w:lang w:val="ru-RU" w:eastAsia="de-DE"/>
        </w:rPr>
        <w:t xml:space="preserve">, </w:t>
      </w:r>
      <w:r>
        <w:rPr>
          <w:szCs w:val="24"/>
          <w:lang w:val="ru-RU" w:eastAsia="de-DE"/>
        </w:rPr>
        <w:t>многое</w:t>
      </w:r>
      <w:r w:rsidRPr="004501E5">
        <w:rPr>
          <w:szCs w:val="24"/>
          <w:lang w:val="ru-RU" w:eastAsia="de-DE"/>
        </w:rPr>
        <w:t xml:space="preserve"> </w:t>
      </w:r>
      <w:r>
        <w:rPr>
          <w:szCs w:val="24"/>
          <w:lang w:val="ru-RU" w:eastAsia="de-DE"/>
        </w:rPr>
        <w:t>в</w:t>
      </w:r>
      <w:r w:rsidRPr="004501E5">
        <w:rPr>
          <w:szCs w:val="24"/>
          <w:lang w:val="ru-RU" w:eastAsia="de-DE"/>
        </w:rPr>
        <w:t xml:space="preserve"> </w:t>
      </w:r>
      <w:r>
        <w:rPr>
          <w:szCs w:val="24"/>
          <w:lang w:val="ru-RU" w:eastAsia="de-DE"/>
        </w:rPr>
        <w:t>истории</w:t>
      </w:r>
      <w:r w:rsidRPr="004501E5">
        <w:rPr>
          <w:szCs w:val="24"/>
          <w:lang w:val="ru-RU" w:eastAsia="de-DE"/>
        </w:rPr>
        <w:t xml:space="preserve"> </w:t>
      </w:r>
      <w:r>
        <w:rPr>
          <w:szCs w:val="24"/>
          <w:lang w:val="ru-RU" w:eastAsia="de-DE"/>
        </w:rPr>
        <w:t>или</w:t>
      </w:r>
      <w:r w:rsidRPr="004501E5">
        <w:rPr>
          <w:szCs w:val="24"/>
          <w:lang w:val="ru-RU" w:eastAsia="de-DE"/>
        </w:rPr>
        <w:t xml:space="preserve"> </w:t>
      </w:r>
      <w:r>
        <w:rPr>
          <w:szCs w:val="24"/>
          <w:lang w:val="ru-RU" w:eastAsia="de-DE"/>
        </w:rPr>
        <w:t>в</w:t>
      </w:r>
      <w:r w:rsidRPr="004501E5">
        <w:rPr>
          <w:szCs w:val="24"/>
          <w:lang w:val="ru-RU" w:eastAsia="de-DE"/>
        </w:rPr>
        <w:t xml:space="preserve"> </w:t>
      </w:r>
      <w:r>
        <w:rPr>
          <w:szCs w:val="24"/>
          <w:lang w:val="ru-RU" w:eastAsia="de-DE"/>
        </w:rPr>
        <w:t>жизни</w:t>
      </w:r>
      <w:r w:rsidRPr="004501E5">
        <w:rPr>
          <w:szCs w:val="24"/>
          <w:lang w:val="ru-RU" w:eastAsia="de-DE"/>
        </w:rPr>
        <w:t xml:space="preserve"> </w:t>
      </w:r>
      <w:r>
        <w:rPr>
          <w:szCs w:val="24"/>
          <w:lang w:val="ru-RU" w:eastAsia="de-DE"/>
        </w:rPr>
        <w:t>человека</w:t>
      </w:r>
      <w:r w:rsidRPr="004501E5">
        <w:rPr>
          <w:szCs w:val="24"/>
          <w:lang w:val="ru-RU" w:eastAsia="de-DE"/>
        </w:rPr>
        <w:t xml:space="preserve"> </w:t>
      </w:r>
      <w:r>
        <w:rPr>
          <w:szCs w:val="24"/>
          <w:lang w:val="ru-RU" w:eastAsia="de-DE"/>
        </w:rPr>
        <w:t>повторяется или, по крайней мере, кажется похожим.</w:t>
      </w:r>
      <w:r w:rsidR="0025431D" w:rsidRPr="004501E5">
        <w:rPr>
          <w:szCs w:val="24"/>
          <w:lang w:val="ru-RU" w:eastAsia="de-DE"/>
        </w:rPr>
        <w:t xml:space="preserve"> </w:t>
      </w:r>
    </w:p>
    <w:p w:rsidR="00967925" w:rsidRPr="004501E5" w:rsidRDefault="00967925" w:rsidP="00935023">
      <w:pPr>
        <w:spacing w:line="276" w:lineRule="auto"/>
        <w:jc w:val="both"/>
        <w:rPr>
          <w:szCs w:val="24"/>
          <w:lang w:val="ru-RU" w:eastAsia="de-DE"/>
        </w:rPr>
      </w:pPr>
    </w:p>
    <w:p w:rsidR="0025431D" w:rsidRPr="00E36A13" w:rsidRDefault="004501E5" w:rsidP="00935023">
      <w:pPr>
        <w:spacing w:line="276" w:lineRule="auto"/>
        <w:jc w:val="both"/>
        <w:rPr>
          <w:szCs w:val="24"/>
          <w:lang w:val="ru-RU" w:eastAsia="de-DE"/>
        </w:rPr>
      </w:pPr>
      <w:r>
        <w:rPr>
          <w:szCs w:val="24"/>
          <w:lang w:val="ru-RU" w:eastAsia="de-DE"/>
        </w:rPr>
        <w:t>Сентябрь</w:t>
      </w:r>
      <w:r w:rsidR="0025431D" w:rsidRPr="004501E5">
        <w:rPr>
          <w:szCs w:val="24"/>
          <w:lang w:val="ru-RU" w:eastAsia="de-DE"/>
        </w:rPr>
        <w:t xml:space="preserve"> 1948</w:t>
      </w:r>
      <w:r>
        <w:rPr>
          <w:szCs w:val="24"/>
          <w:lang w:val="ru-RU" w:eastAsia="de-DE"/>
        </w:rPr>
        <w:t xml:space="preserve"> года</w:t>
      </w:r>
      <w:r w:rsidR="0025431D" w:rsidRPr="004501E5">
        <w:rPr>
          <w:szCs w:val="24"/>
          <w:lang w:val="ru-RU" w:eastAsia="de-DE"/>
        </w:rPr>
        <w:t xml:space="preserve">. </w:t>
      </w:r>
      <w:r>
        <w:rPr>
          <w:szCs w:val="24"/>
          <w:lang w:val="ru-RU" w:eastAsia="de-DE"/>
        </w:rPr>
        <w:t xml:space="preserve">После трех с половиной лет плена поезд с сотнями пленных немцев отправлялся из Владимира на Родину. В числе </w:t>
      </w:r>
      <w:r w:rsidR="001D01AB">
        <w:rPr>
          <w:szCs w:val="24"/>
          <w:lang w:val="ru-RU" w:eastAsia="de-DE"/>
        </w:rPr>
        <w:t>тех счастливчиков, садившихся в</w:t>
      </w:r>
      <w:r>
        <w:rPr>
          <w:szCs w:val="24"/>
          <w:lang w:val="ru-RU" w:eastAsia="de-DE"/>
        </w:rPr>
        <w:t xml:space="preserve"> этот поезд, был и я. Лучшие годы своей жизни, с 17</w:t>
      </w:r>
      <w:r w:rsidR="00E36A13">
        <w:rPr>
          <w:szCs w:val="24"/>
          <w:lang w:val="ru-RU" w:eastAsia="de-DE"/>
        </w:rPr>
        <w:t xml:space="preserve"> лет </w:t>
      </w:r>
      <w:r w:rsidR="001D01AB">
        <w:rPr>
          <w:szCs w:val="24"/>
          <w:lang w:val="ru-RU" w:eastAsia="de-DE"/>
        </w:rPr>
        <w:t xml:space="preserve">до </w:t>
      </w:r>
      <w:r w:rsidR="00E36A13">
        <w:rPr>
          <w:szCs w:val="24"/>
          <w:lang w:val="ru-RU" w:eastAsia="de-DE"/>
        </w:rPr>
        <w:t xml:space="preserve">21 года, я провел за колючей проволокой. </w:t>
      </w:r>
      <w:r w:rsidR="0025431D" w:rsidRPr="004501E5">
        <w:rPr>
          <w:szCs w:val="24"/>
          <w:lang w:val="ru-RU" w:eastAsia="de-DE"/>
        </w:rPr>
        <w:t xml:space="preserve"> </w:t>
      </w:r>
    </w:p>
    <w:p w:rsidR="00967925" w:rsidRPr="00E36A13" w:rsidRDefault="00967925" w:rsidP="00935023">
      <w:pPr>
        <w:spacing w:line="276" w:lineRule="auto"/>
        <w:jc w:val="both"/>
        <w:rPr>
          <w:szCs w:val="24"/>
          <w:lang w:val="ru-RU" w:eastAsia="de-DE"/>
        </w:rPr>
      </w:pPr>
    </w:p>
    <w:p w:rsidR="0025431D" w:rsidRPr="00964768" w:rsidRDefault="00E36A13" w:rsidP="00935023">
      <w:pPr>
        <w:spacing w:line="276" w:lineRule="auto"/>
        <w:jc w:val="both"/>
        <w:rPr>
          <w:szCs w:val="24"/>
          <w:lang w:val="ru-RU" w:eastAsia="de-DE"/>
        </w:rPr>
      </w:pPr>
      <w:r>
        <w:rPr>
          <w:szCs w:val="24"/>
          <w:lang w:val="ru-RU" w:eastAsia="de-DE"/>
        </w:rPr>
        <w:t>Еще</w:t>
      </w:r>
      <w:r w:rsidRPr="00E36A13">
        <w:rPr>
          <w:szCs w:val="24"/>
          <w:lang w:val="ru-RU" w:eastAsia="de-DE"/>
        </w:rPr>
        <w:t xml:space="preserve"> </w:t>
      </w:r>
      <w:r>
        <w:rPr>
          <w:szCs w:val="24"/>
          <w:lang w:val="ru-RU" w:eastAsia="de-DE"/>
        </w:rPr>
        <w:t>во</w:t>
      </w:r>
      <w:r w:rsidRPr="00E36A13">
        <w:rPr>
          <w:szCs w:val="24"/>
          <w:lang w:val="ru-RU" w:eastAsia="de-DE"/>
        </w:rPr>
        <w:t xml:space="preserve"> </w:t>
      </w:r>
      <w:r>
        <w:rPr>
          <w:szCs w:val="24"/>
          <w:lang w:val="ru-RU" w:eastAsia="de-DE"/>
        </w:rPr>
        <w:t>время</w:t>
      </w:r>
      <w:r w:rsidRPr="00E36A13">
        <w:rPr>
          <w:szCs w:val="24"/>
          <w:lang w:val="ru-RU" w:eastAsia="de-DE"/>
        </w:rPr>
        <w:t xml:space="preserve"> </w:t>
      </w:r>
      <w:r>
        <w:rPr>
          <w:szCs w:val="24"/>
          <w:lang w:val="ru-RU" w:eastAsia="de-DE"/>
        </w:rPr>
        <w:t>плена</w:t>
      </w:r>
      <w:r w:rsidRPr="00E36A13">
        <w:rPr>
          <w:szCs w:val="24"/>
          <w:lang w:val="ru-RU" w:eastAsia="de-DE"/>
        </w:rPr>
        <w:t xml:space="preserve"> </w:t>
      </w:r>
      <w:r>
        <w:rPr>
          <w:szCs w:val="24"/>
          <w:lang w:val="ru-RU" w:eastAsia="de-DE"/>
        </w:rPr>
        <w:t>и</w:t>
      </w:r>
      <w:r w:rsidRPr="00E36A13">
        <w:rPr>
          <w:szCs w:val="24"/>
          <w:lang w:val="ru-RU" w:eastAsia="de-DE"/>
        </w:rPr>
        <w:t xml:space="preserve"> </w:t>
      </w:r>
      <w:r>
        <w:rPr>
          <w:szCs w:val="24"/>
          <w:lang w:val="ru-RU" w:eastAsia="de-DE"/>
        </w:rPr>
        <w:t>в</w:t>
      </w:r>
      <w:r w:rsidRPr="00E36A13">
        <w:rPr>
          <w:szCs w:val="24"/>
          <w:lang w:val="ru-RU" w:eastAsia="de-DE"/>
        </w:rPr>
        <w:t xml:space="preserve"> </w:t>
      </w:r>
      <w:r>
        <w:rPr>
          <w:szCs w:val="24"/>
          <w:lang w:val="ru-RU" w:eastAsia="de-DE"/>
        </w:rPr>
        <w:t>последующие</w:t>
      </w:r>
      <w:r w:rsidRPr="00E36A13">
        <w:rPr>
          <w:szCs w:val="24"/>
          <w:lang w:val="ru-RU" w:eastAsia="de-DE"/>
        </w:rPr>
        <w:t xml:space="preserve"> </w:t>
      </w:r>
      <w:r>
        <w:rPr>
          <w:szCs w:val="24"/>
          <w:lang w:val="ru-RU" w:eastAsia="de-DE"/>
        </w:rPr>
        <w:t>годы</w:t>
      </w:r>
      <w:r w:rsidRPr="00E36A13">
        <w:rPr>
          <w:szCs w:val="24"/>
          <w:lang w:val="ru-RU" w:eastAsia="de-DE"/>
        </w:rPr>
        <w:t xml:space="preserve"> </w:t>
      </w:r>
      <w:r>
        <w:rPr>
          <w:szCs w:val="24"/>
          <w:lang w:val="ru-RU" w:eastAsia="de-DE"/>
        </w:rPr>
        <w:t>я</w:t>
      </w:r>
      <w:r w:rsidRPr="00E36A13">
        <w:rPr>
          <w:szCs w:val="24"/>
          <w:lang w:val="ru-RU" w:eastAsia="de-DE"/>
        </w:rPr>
        <w:t xml:space="preserve">  </w:t>
      </w:r>
      <w:r>
        <w:rPr>
          <w:szCs w:val="24"/>
          <w:lang w:val="ru-RU" w:eastAsia="de-DE"/>
        </w:rPr>
        <w:t>искал</w:t>
      </w:r>
      <w:r w:rsidRPr="00E36A13">
        <w:rPr>
          <w:szCs w:val="24"/>
          <w:lang w:val="ru-RU" w:eastAsia="de-DE"/>
        </w:rPr>
        <w:t xml:space="preserve"> </w:t>
      </w:r>
      <w:r>
        <w:rPr>
          <w:szCs w:val="24"/>
          <w:lang w:val="ru-RU" w:eastAsia="de-DE"/>
        </w:rPr>
        <w:t>ответы</w:t>
      </w:r>
      <w:r w:rsidRPr="00E36A13">
        <w:rPr>
          <w:szCs w:val="24"/>
          <w:lang w:val="ru-RU" w:eastAsia="de-DE"/>
        </w:rPr>
        <w:t xml:space="preserve"> </w:t>
      </w:r>
      <w:r>
        <w:rPr>
          <w:szCs w:val="24"/>
          <w:lang w:val="ru-RU" w:eastAsia="de-DE"/>
        </w:rPr>
        <w:t>на</w:t>
      </w:r>
      <w:r w:rsidRPr="00E36A13">
        <w:rPr>
          <w:szCs w:val="24"/>
          <w:lang w:val="ru-RU" w:eastAsia="de-DE"/>
        </w:rPr>
        <w:t xml:space="preserve"> </w:t>
      </w:r>
      <w:r>
        <w:rPr>
          <w:szCs w:val="24"/>
          <w:lang w:val="ru-RU" w:eastAsia="de-DE"/>
        </w:rPr>
        <w:t>следующие</w:t>
      </w:r>
      <w:r w:rsidRPr="00E36A13">
        <w:rPr>
          <w:szCs w:val="24"/>
          <w:lang w:val="ru-RU" w:eastAsia="de-DE"/>
        </w:rPr>
        <w:t xml:space="preserve">  </w:t>
      </w:r>
      <w:r>
        <w:rPr>
          <w:szCs w:val="24"/>
          <w:lang w:val="ru-RU" w:eastAsia="de-DE"/>
        </w:rPr>
        <w:t>вопросы</w:t>
      </w:r>
      <w:r w:rsidR="0025431D" w:rsidRPr="00E36A13">
        <w:rPr>
          <w:szCs w:val="24"/>
          <w:lang w:val="ru-RU" w:eastAsia="de-DE"/>
        </w:rPr>
        <w:t>:</w:t>
      </w:r>
      <w:r>
        <w:rPr>
          <w:szCs w:val="24"/>
          <w:lang w:val="ru-RU" w:eastAsia="de-DE"/>
        </w:rPr>
        <w:t xml:space="preserve"> Зачем нужна была эта безумная война</w:t>
      </w:r>
      <w:r w:rsidR="0025431D" w:rsidRPr="00E36A13">
        <w:rPr>
          <w:szCs w:val="24"/>
          <w:lang w:val="ru-RU" w:eastAsia="de-DE"/>
        </w:rPr>
        <w:t>?</w:t>
      </w:r>
      <w:r>
        <w:rPr>
          <w:szCs w:val="24"/>
          <w:lang w:val="ru-RU" w:eastAsia="de-DE"/>
        </w:rPr>
        <w:t xml:space="preserve"> Действительно ли Германии нужны были новые территории</w:t>
      </w:r>
      <w:r w:rsidR="0025431D" w:rsidRPr="00E36A13">
        <w:rPr>
          <w:szCs w:val="24"/>
          <w:lang w:val="ru-RU" w:eastAsia="de-DE"/>
        </w:rPr>
        <w:t>?</w:t>
      </w:r>
      <w:r>
        <w:rPr>
          <w:szCs w:val="24"/>
          <w:lang w:val="ru-RU" w:eastAsia="de-DE"/>
        </w:rPr>
        <w:t xml:space="preserve"> Сколько заработали концерны на этой войне</w:t>
      </w:r>
      <w:r w:rsidR="0025431D" w:rsidRPr="00E36A13">
        <w:rPr>
          <w:szCs w:val="24"/>
          <w:lang w:val="ru-RU" w:eastAsia="de-DE"/>
        </w:rPr>
        <w:t>?</w:t>
      </w:r>
      <w:r>
        <w:rPr>
          <w:szCs w:val="24"/>
          <w:lang w:val="ru-RU" w:eastAsia="de-DE"/>
        </w:rPr>
        <w:t xml:space="preserve"> Действительно ли народ хотел этой войны</w:t>
      </w:r>
      <w:r w:rsidR="0025431D" w:rsidRPr="00E36A13">
        <w:rPr>
          <w:szCs w:val="24"/>
          <w:lang w:val="ru-RU" w:eastAsia="de-DE"/>
        </w:rPr>
        <w:t>?</w:t>
      </w:r>
      <w:r>
        <w:rPr>
          <w:szCs w:val="24"/>
          <w:lang w:val="ru-RU" w:eastAsia="de-DE"/>
        </w:rPr>
        <w:t xml:space="preserve"> Как</w:t>
      </w:r>
      <w:r w:rsidRPr="00964768">
        <w:rPr>
          <w:szCs w:val="24"/>
          <w:lang w:val="ru-RU" w:eastAsia="de-DE"/>
        </w:rPr>
        <w:t xml:space="preserve"> </w:t>
      </w:r>
      <w:r>
        <w:rPr>
          <w:szCs w:val="24"/>
          <w:lang w:val="ru-RU" w:eastAsia="de-DE"/>
        </w:rPr>
        <w:t>это</w:t>
      </w:r>
      <w:r w:rsidRPr="00964768">
        <w:rPr>
          <w:szCs w:val="24"/>
          <w:lang w:val="ru-RU" w:eastAsia="de-DE"/>
        </w:rPr>
        <w:t xml:space="preserve"> </w:t>
      </w:r>
      <w:r>
        <w:rPr>
          <w:szCs w:val="24"/>
          <w:lang w:val="ru-RU" w:eastAsia="de-DE"/>
        </w:rPr>
        <w:t>стало</w:t>
      </w:r>
      <w:r w:rsidRPr="00964768">
        <w:rPr>
          <w:szCs w:val="24"/>
          <w:lang w:val="ru-RU" w:eastAsia="de-DE"/>
        </w:rPr>
        <w:t xml:space="preserve"> </w:t>
      </w:r>
      <w:r>
        <w:rPr>
          <w:szCs w:val="24"/>
          <w:lang w:val="ru-RU" w:eastAsia="de-DE"/>
        </w:rPr>
        <w:t>возможным</w:t>
      </w:r>
      <w:r w:rsidR="001D01AB">
        <w:rPr>
          <w:szCs w:val="24"/>
          <w:lang w:val="ru-RU" w:eastAsia="de-DE"/>
        </w:rPr>
        <w:t xml:space="preserve"> -</w:t>
      </w:r>
      <w:r w:rsidRPr="00964768">
        <w:rPr>
          <w:szCs w:val="24"/>
          <w:lang w:val="ru-RU" w:eastAsia="de-DE"/>
        </w:rPr>
        <w:t xml:space="preserve"> </w:t>
      </w:r>
      <w:r>
        <w:rPr>
          <w:szCs w:val="24"/>
          <w:lang w:val="ru-RU" w:eastAsia="de-DE"/>
        </w:rPr>
        <w:t>ввести</w:t>
      </w:r>
      <w:r w:rsidRPr="00964768">
        <w:rPr>
          <w:szCs w:val="24"/>
          <w:lang w:val="ru-RU" w:eastAsia="de-DE"/>
        </w:rPr>
        <w:t xml:space="preserve"> </w:t>
      </w:r>
      <w:r>
        <w:rPr>
          <w:szCs w:val="24"/>
          <w:lang w:val="ru-RU" w:eastAsia="de-DE"/>
        </w:rPr>
        <w:t>в</w:t>
      </w:r>
      <w:r w:rsidRPr="00964768">
        <w:rPr>
          <w:szCs w:val="24"/>
          <w:lang w:val="ru-RU" w:eastAsia="de-DE"/>
        </w:rPr>
        <w:t xml:space="preserve"> </w:t>
      </w:r>
      <w:r>
        <w:rPr>
          <w:szCs w:val="24"/>
          <w:lang w:val="ru-RU" w:eastAsia="de-DE"/>
        </w:rPr>
        <w:t>заблуждение</w:t>
      </w:r>
      <w:r w:rsidRPr="00964768">
        <w:rPr>
          <w:szCs w:val="24"/>
          <w:lang w:val="ru-RU" w:eastAsia="de-DE"/>
        </w:rPr>
        <w:t xml:space="preserve"> </w:t>
      </w:r>
      <w:r>
        <w:rPr>
          <w:szCs w:val="24"/>
          <w:lang w:val="ru-RU" w:eastAsia="de-DE"/>
        </w:rPr>
        <w:t>целый</w:t>
      </w:r>
      <w:r w:rsidRPr="00964768">
        <w:rPr>
          <w:szCs w:val="24"/>
          <w:lang w:val="ru-RU" w:eastAsia="de-DE"/>
        </w:rPr>
        <w:t xml:space="preserve"> </w:t>
      </w:r>
      <w:r>
        <w:rPr>
          <w:szCs w:val="24"/>
          <w:lang w:val="ru-RU" w:eastAsia="de-DE"/>
        </w:rPr>
        <w:t>народ</w:t>
      </w:r>
      <w:r w:rsidR="0025431D" w:rsidRPr="00964768">
        <w:rPr>
          <w:szCs w:val="24"/>
          <w:lang w:val="ru-RU" w:eastAsia="de-DE"/>
        </w:rPr>
        <w:t>?</w:t>
      </w:r>
    </w:p>
    <w:p w:rsidR="00E36A13" w:rsidRDefault="00E36A13" w:rsidP="00935023">
      <w:pPr>
        <w:spacing w:line="276" w:lineRule="auto"/>
        <w:jc w:val="both"/>
        <w:rPr>
          <w:szCs w:val="24"/>
          <w:lang w:val="ru-RU" w:eastAsia="de-DE"/>
        </w:rPr>
      </w:pPr>
    </w:p>
    <w:p w:rsidR="0025431D" w:rsidRPr="006008D7" w:rsidRDefault="006008D7" w:rsidP="00935023">
      <w:pPr>
        <w:spacing w:line="276" w:lineRule="auto"/>
        <w:jc w:val="both"/>
        <w:rPr>
          <w:szCs w:val="24"/>
          <w:lang w:val="ru-RU" w:eastAsia="de-DE"/>
        </w:rPr>
      </w:pPr>
      <w:r>
        <w:rPr>
          <w:szCs w:val="24"/>
          <w:lang w:val="ru-RU" w:eastAsia="de-DE"/>
        </w:rPr>
        <w:t>Во</w:t>
      </w:r>
      <w:r w:rsidRPr="006008D7">
        <w:rPr>
          <w:szCs w:val="24"/>
          <w:lang w:val="ru-RU" w:eastAsia="de-DE"/>
        </w:rPr>
        <w:t xml:space="preserve"> </w:t>
      </w:r>
      <w:r>
        <w:rPr>
          <w:szCs w:val="24"/>
          <w:lang w:val="ru-RU" w:eastAsia="de-DE"/>
        </w:rPr>
        <w:t>Владимире</w:t>
      </w:r>
      <w:r w:rsidRPr="006008D7">
        <w:rPr>
          <w:szCs w:val="24"/>
          <w:lang w:val="ru-RU" w:eastAsia="de-DE"/>
        </w:rPr>
        <w:t xml:space="preserve"> </w:t>
      </w:r>
      <w:r>
        <w:rPr>
          <w:szCs w:val="24"/>
          <w:lang w:val="ru-RU" w:eastAsia="de-DE"/>
        </w:rPr>
        <w:t>мы</w:t>
      </w:r>
      <w:r w:rsidRPr="006008D7">
        <w:rPr>
          <w:szCs w:val="24"/>
          <w:lang w:val="ru-RU" w:eastAsia="de-DE"/>
        </w:rPr>
        <w:t xml:space="preserve"> </w:t>
      </w:r>
      <w:r>
        <w:rPr>
          <w:szCs w:val="24"/>
          <w:lang w:val="ru-RU" w:eastAsia="de-DE"/>
        </w:rPr>
        <w:t>слезли</w:t>
      </w:r>
      <w:r w:rsidRPr="006008D7">
        <w:rPr>
          <w:szCs w:val="24"/>
          <w:lang w:val="ru-RU" w:eastAsia="de-DE"/>
        </w:rPr>
        <w:t xml:space="preserve"> </w:t>
      </w:r>
      <w:r>
        <w:rPr>
          <w:szCs w:val="24"/>
          <w:lang w:val="ru-RU" w:eastAsia="de-DE"/>
        </w:rPr>
        <w:t>с</w:t>
      </w:r>
      <w:r w:rsidRPr="006008D7">
        <w:rPr>
          <w:szCs w:val="24"/>
          <w:lang w:val="ru-RU" w:eastAsia="de-DE"/>
        </w:rPr>
        <w:t xml:space="preserve"> </w:t>
      </w:r>
      <w:r>
        <w:rPr>
          <w:szCs w:val="24"/>
          <w:lang w:val="ru-RU" w:eastAsia="de-DE"/>
        </w:rPr>
        <w:t>грузовиков</w:t>
      </w:r>
      <w:r w:rsidRPr="006008D7">
        <w:rPr>
          <w:szCs w:val="24"/>
          <w:lang w:val="ru-RU" w:eastAsia="de-DE"/>
        </w:rPr>
        <w:t>,</w:t>
      </w:r>
      <w:r>
        <w:rPr>
          <w:szCs w:val="24"/>
          <w:lang w:val="ru-RU" w:eastAsia="de-DE"/>
        </w:rPr>
        <w:t xml:space="preserve"> в последний раз построились</w:t>
      </w:r>
      <w:r w:rsidRPr="006008D7">
        <w:rPr>
          <w:szCs w:val="24"/>
          <w:lang w:val="ru-RU" w:eastAsia="de-DE"/>
        </w:rPr>
        <w:t xml:space="preserve"> </w:t>
      </w:r>
      <w:r>
        <w:rPr>
          <w:szCs w:val="24"/>
          <w:lang w:val="ru-RU" w:eastAsia="de-DE"/>
        </w:rPr>
        <w:t>в</w:t>
      </w:r>
      <w:r w:rsidRPr="006008D7">
        <w:rPr>
          <w:szCs w:val="24"/>
          <w:lang w:val="ru-RU" w:eastAsia="de-DE"/>
        </w:rPr>
        <w:t xml:space="preserve"> </w:t>
      </w:r>
      <w:r>
        <w:rPr>
          <w:szCs w:val="24"/>
          <w:lang w:val="ru-RU" w:eastAsia="de-DE"/>
        </w:rPr>
        <w:t>шеренги</w:t>
      </w:r>
      <w:r w:rsidRPr="006008D7">
        <w:rPr>
          <w:szCs w:val="24"/>
          <w:lang w:val="ru-RU" w:eastAsia="de-DE"/>
        </w:rPr>
        <w:t xml:space="preserve"> </w:t>
      </w:r>
      <w:r>
        <w:rPr>
          <w:szCs w:val="24"/>
          <w:lang w:val="ru-RU" w:eastAsia="de-DE"/>
        </w:rPr>
        <w:t>по</w:t>
      </w:r>
      <w:r w:rsidRPr="006008D7">
        <w:rPr>
          <w:szCs w:val="24"/>
          <w:lang w:val="ru-RU" w:eastAsia="de-DE"/>
        </w:rPr>
        <w:t xml:space="preserve"> </w:t>
      </w:r>
      <w:r>
        <w:rPr>
          <w:szCs w:val="24"/>
          <w:lang w:val="ru-RU" w:eastAsia="de-DE"/>
        </w:rPr>
        <w:t>пять</w:t>
      </w:r>
      <w:r w:rsidRPr="006008D7">
        <w:rPr>
          <w:szCs w:val="24"/>
          <w:lang w:val="ru-RU" w:eastAsia="de-DE"/>
        </w:rPr>
        <w:t xml:space="preserve"> </w:t>
      </w:r>
      <w:r>
        <w:rPr>
          <w:szCs w:val="24"/>
          <w:lang w:val="ru-RU" w:eastAsia="de-DE"/>
        </w:rPr>
        <w:t>человек и подошли к входу в вокзал</w:t>
      </w:r>
      <w:r w:rsidR="0025431D" w:rsidRPr="006008D7">
        <w:rPr>
          <w:szCs w:val="24"/>
          <w:lang w:val="ru-RU" w:eastAsia="de-DE"/>
        </w:rPr>
        <w:t>.</w:t>
      </w:r>
      <w:r>
        <w:rPr>
          <w:szCs w:val="24"/>
          <w:lang w:val="ru-RU" w:eastAsia="de-DE"/>
        </w:rPr>
        <w:t xml:space="preserve"> Вокруг</w:t>
      </w:r>
      <w:r w:rsidRPr="006008D7">
        <w:rPr>
          <w:szCs w:val="24"/>
          <w:lang w:val="ru-RU" w:eastAsia="de-DE"/>
        </w:rPr>
        <w:t xml:space="preserve"> </w:t>
      </w:r>
      <w:r>
        <w:rPr>
          <w:szCs w:val="24"/>
          <w:lang w:val="ru-RU" w:eastAsia="de-DE"/>
        </w:rPr>
        <w:t>нас</w:t>
      </w:r>
      <w:r w:rsidRPr="006008D7">
        <w:rPr>
          <w:szCs w:val="24"/>
          <w:lang w:val="ru-RU" w:eastAsia="de-DE"/>
        </w:rPr>
        <w:t xml:space="preserve"> </w:t>
      </w:r>
      <w:r>
        <w:rPr>
          <w:szCs w:val="24"/>
          <w:lang w:val="ru-RU" w:eastAsia="de-DE"/>
        </w:rPr>
        <w:t>живой</w:t>
      </w:r>
      <w:r w:rsidRPr="006008D7">
        <w:rPr>
          <w:szCs w:val="24"/>
          <w:lang w:val="ru-RU" w:eastAsia="de-DE"/>
        </w:rPr>
        <w:t xml:space="preserve"> </w:t>
      </w:r>
      <w:r>
        <w:rPr>
          <w:szCs w:val="24"/>
          <w:lang w:val="ru-RU" w:eastAsia="de-DE"/>
        </w:rPr>
        <w:t>коридор</w:t>
      </w:r>
      <w:r w:rsidRPr="006008D7">
        <w:rPr>
          <w:szCs w:val="24"/>
          <w:lang w:val="ru-RU" w:eastAsia="de-DE"/>
        </w:rPr>
        <w:t xml:space="preserve"> </w:t>
      </w:r>
      <w:r>
        <w:rPr>
          <w:szCs w:val="24"/>
          <w:lang w:val="ru-RU" w:eastAsia="de-DE"/>
        </w:rPr>
        <w:t>из</w:t>
      </w:r>
      <w:r w:rsidRPr="006008D7">
        <w:rPr>
          <w:szCs w:val="24"/>
          <w:lang w:val="ru-RU" w:eastAsia="de-DE"/>
        </w:rPr>
        <w:t xml:space="preserve"> </w:t>
      </w:r>
      <w:r>
        <w:rPr>
          <w:szCs w:val="24"/>
          <w:lang w:val="ru-RU" w:eastAsia="de-DE"/>
        </w:rPr>
        <w:t>русских</w:t>
      </w:r>
      <w:r w:rsidRPr="006008D7">
        <w:rPr>
          <w:szCs w:val="24"/>
          <w:lang w:val="ru-RU" w:eastAsia="de-DE"/>
        </w:rPr>
        <w:t xml:space="preserve"> </w:t>
      </w:r>
      <w:r>
        <w:rPr>
          <w:szCs w:val="24"/>
          <w:lang w:val="ru-RU" w:eastAsia="de-DE"/>
        </w:rPr>
        <w:t>граждан</w:t>
      </w:r>
      <w:r w:rsidRPr="006008D7">
        <w:rPr>
          <w:szCs w:val="24"/>
          <w:lang w:val="ru-RU" w:eastAsia="de-DE"/>
        </w:rPr>
        <w:t>.</w:t>
      </w:r>
      <w:r>
        <w:rPr>
          <w:szCs w:val="24"/>
          <w:lang w:val="ru-RU" w:eastAsia="de-DE"/>
        </w:rPr>
        <w:t xml:space="preserve"> Многие молчали, некоторые махали нам руками</w:t>
      </w:r>
      <w:r w:rsidR="00C07592" w:rsidRPr="006008D7">
        <w:rPr>
          <w:szCs w:val="24"/>
          <w:lang w:val="ru-RU" w:eastAsia="de-DE"/>
        </w:rPr>
        <w:t>.</w:t>
      </w:r>
      <w:r>
        <w:rPr>
          <w:szCs w:val="24"/>
          <w:lang w:val="ru-RU" w:eastAsia="de-DE"/>
        </w:rPr>
        <w:t xml:space="preserve"> Школьники держали в руках цветы и раздавали их отъезжающим пленным немецким солдатам</w:t>
      </w:r>
      <w:r w:rsidR="0025431D" w:rsidRPr="006008D7">
        <w:rPr>
          <w:szCs w:val="24"/>
          <w:lang w:val="ru-RU" w:eastAsia="de-DE"/>
        </w:rPr>
        <w:t>.</w:t>
      </w:r>
      <w:r>
        <w:rPr>
          <w:szCs w:val="24"/>
          <w:lang w:val="ru-RU" w:eastAsia="de-DE"/>
        </w:rPr>
        <w:t xml:space="preserve"> Но были видны и наполненные ненавистью взгляды и слышны слова, такие как «фашист!». </w:t>
      </w:r>
      <w:r w:rsidR="0025431D" w:rsidRPr="006008D7">
        <w:rPr>
          <w:szCs w:val="24"/>
          <w:lang w:val="ru-RU" w:eastAsia="de-DE"/>
        </w:rPr>
        <w:t xml:space="preserve"> </w:t>
      </w:r>
    </w:p>
    <w:p w:rsidR="00967925" w:rsidRPr="006008D7" w:rsidRDefault="00967925" w:rsidP="00935023">
      <w:pPr>
        <w:spacing w:line="276" w:lineRule="auto"/>
        <w:jc w:val="both"/>
        <w:rPr>
          <w:szCs w:val="24"/>
          <w:lang w:val="ru-RU" w:eastAsia="de-DE"/>
        </w:rPr>
      </w:pPr>
    </w:p>
    <w:p w:rsidR="0025431D" w:rsidRPr="00964768" w:rsidRDefault="006008D7" w:rsidP="00935023">
      <w:pPr>
        <w:spacing w:line="276" w:lineRule="auto"/>
        <w:jc w:val="both"/>
        <w:rPr>
          <w:szCs w:val="24"/>
          <w:lang w:val="ru-RU" w:eastAsia="de-DE"/>
        </w:rPr>
      </w:pPr>
      <w:r>
        <w:rPr>
          <w:szCs w:val="24"/>
          <w:lang w:val="ru-RU" w:eastAsia="de-DE"/>
        </w:rPr>
        <w:t>Я уже почти пересек площадь перед вокзалом в</w:t>
      </w:r>
      <w:r w:rsidR="001D01AB">
        <w:rPr>
          <w:szCs w:val="24"/>
          <w:lang w:val="ru-RU" w:eastAsia="de-DE"/>
        </w:rPr>
        <w:t>месте со своими товарищами, как вдруг</w:t>
      </w:r>
      <w:r>
        <w:rPr>
          <w:szCs w:val="24"/>
          <w:lang w:val="ru-RU" w:eastAsia="de-DE"/>
        </w:rPr>
        <w:t xml:space="preserve"> ко мне подошла пожилая матушка. Она</w:t>
      </w:r>
      <w:r w:rsidRPr="005404F1">
        <w:rPr>
          <w:szCs w:val="24"/>
          <w:lang w:val="ru-RU" w:eastAsia="de-DE"/>
        </w:rPr>
        <w:t xml:space="preserve"> </w:t>
      </w:r>
      <w:r>
        <w:rPr>
          <w:szCs w:val="24"/>
          <w:lang w:val="ru-RU" w:eastAsia="de-DE"/>
        </w:rPr>
        <w:t>так</w:t>
      </w:r>
      <w:r w:rsidRPr="005404F1">
        <w:rPr>
          <w:szCs w:val="24"/>
          <w:lang w:val="ru-RU" w:eastAsia="de-DE"/>
        </w:rPr>
        <w:t xml:space="preserve"> </w:t>
      </w:r>
      <w:r>
        <w:rPr>
          <w:szCs w:val="24"/>
          <w:lang w:val="ru-RU" w:eastAsia="de-DE"/>
        </w:rPr>
        <w:t>крепко</w:t>
      </w:r>
      <w:r w:rsidRPr="005404F1">
        <w:rPr>
          <w:szCs w:val="24"/>
          <w:lang w:val="ru-RU" w:eastAsia="de-DE"/>
        </w:rPr>
        <w:t xml:space="preserve"> </w:t>
      </w:r>
      <w:r>
        <w:rPr>
          <w:szCs w:val="24"/>
          <w:lang w:val="ru-RU" w:eastAsia="de-DE"/>
        </w:rPr>
        <w:t>схватила</w:t>
      </w:r>
      <w:r w:rsidRPr="005404F1">
        <w:rPr>
          <w:szCs w:val="24"/>
          <w:lang w:val="ru-RU" w:eastAsia="de-DE"/>
        </w:rPr>
        <w:t xml:space="preserve"> </w:t>
      </w:r>
      <w:r>
        <w:rPr>
          <w:szCs w:val="24"/>
          <w:lang w:val="ru-RU" w:eastAsia="de-DE"/>
        </w:rPr>
        <w:t>меня</w:t>
      </w:r>
      <w:r w:rsidRPr="005404F1">
        <w:rPr>
          <w:szCs w:val="24"/>
          <w:lang w:val="ru-RU" w:eastAsia="de-DE"/>
        </w:rPr>
        <w:t xml:space="preserve"> </w:t>
      </w:r>
      <w:r>
        <w:rPr>
          <w:szCs w:val="24"/>
          <w:lang w:val="ru-RU" w:eastAsia="de-DE"/>
        </w:rPr>
        <w:t>за</w:t>
      </w:r>
      <w:r w:rsidRPr="005404F1">
        <w:rPr>
          <w:szCs w:val="24"/>
          <w:lang w:val="ru-RU" w:eastAsia="de-DE"/>
        </w:rPr>
        <w:t xml:space="preserve"> </w:t>
      </w:r>
      <w:r>
        <w:rPr>
          <w:szCs w:val="24"/>
          <w:lang w:val="ru-RU" w:eastAsia="de-DE"/>
        </w:rPr>
        <w:t>руку</w:t>
      </w:r>
      <w:r w:rsidRPr="005404F1">
        <w:rPr>
          <w:szCs w:val="24"/>
          <w:lang w:val="ru-RU" w:eastAsia="de-DE"/>
        </w:rPr>
        <w:t xml:space="preserve">, </w:t>
      </w:r>
      <w:r w:rsidR="005404F1">
        <w:rPr>
          <w:szCs w:val="24"/>
          <w:lang w:val="ru-RU" w:eastAsia="de-DE"/>
        </w:rPr>
        <w:t>что</w:t>
      </w:r>
      <w:r w:rsidR="005404F1" w:rsidRPr="005404F1">
        <w:rPr>
          <w:szCs w:val="24"/>
          <w:lang w:val="ru-RU" w:eastAsia="de-DE"/>
        </w:rPr>
        <w:t xml:space="preserve"> </w:t>
      </w:r>
      <w:r w:rsidR="005404F1">
        <w:rPr>
          <w:szCs w:val="24"/>
          <w:lang w:val="ru-RU" w:eastAsia="de-DE"/>
        </w:rPr>
        <w:t>я</w:t>
      </w:r>
      <w:r w:rsidR="005404F1" w:rsidRPr="005404F1">
        <w:rPr>
          <w:szCs w:val="24"/>
          <w:lang w:val="ru-RU" w:eastAsia="de-DE"/>
        </w:rPr>
        <w:t xml:space="preserve"> </w:t>
      </w:r>
      <w:r w:rsidR="005404F1">
        <w:rPr>
          <w:szCs w:val="24"/>
          <w:lang w:val="ru-RU" w:eastAsia="de-DE"/>
        </w:rPr>
        <w:t>в испуге остановился.</w:t>
      </w:r>
      <w:r w:rsidRPr="005404F1">
        <w:rPr>
          <w:szCs w:val="24"/>
          <w:lang w:val="ru-RU" w:eastAsia="de-DE"/>
        </w:rPr>
        <w:t xml:space="preserve"> </w:t>
      </w:r>
      <w:r w:rsidR="005404F1">
        <w:rPr>
          <w:szCs w:val="24"/>
          <w:lang w:val="ru-RU" w:eastAsia="de-DE"/>
        </w:rPr>
        <w:t xml:space="preserve"> Женщина</w:t>
      </w:r>
      <w:r w:rsidR="005404F1" w:rsidRPr="00964768">
        <w:rPr>
          <w:szCs w:val="24"/>
          <w:lang w:val="ru-RU" w:eastAsia="de-DE"/>
        </w:rPr>
        <w:t xml:space="preserve"> </w:t>
      </w:r>
      <w:r w:rsidR="005404F1">
        <w:rPr>
          <w:szCs w:val="24"/>
          <w:lang w:val="ru-RU" w:eastAsia="de-DE"/>
        </w:rPr>
        <w:t>смотрела</w:t>
      </w:r>
      <w:r w:rsidR="005404F1" w:rsidRPr="00964768">
        <w:rPr>
          <w:szCs w:val="24"/>
          <w:lang w:val="ru-RU" w:eastAsia="de-DE"/>
        </w:rPr>
        <w:t xml:space="preserve"> </w:t>
      </w:r>
      <w:r w:rsidR="005404F1">
        <w:rPr>
          <w:szCs w:val="24"/>
          <w:lang w:val="ru-RU" w:eastAsia="de-DE"/>
        </w:rPr>
        <w:t>на</w:t>
      </w:r>
      <w:r w:rsidR="005404F1" w:rsidRPr="00964768">
        <w:rPr>
          <w:szCs w:val="24"/>
          <w:lang w:val="ru-RU" w:eastAsia="de-DE"/>
        </w:rPr>
        <w:t xml:space="preserve"> </w:t>
      </w:r>
      <w:r w:rsidR="005404F1">
        <w:rPr>
          <w:szCs w:val="24"/>
          <w:lang w:val="ru-RU" w:eastAsia="de-DE"/>
        </w:rPr>
        <w:t>меня</w:t>
      </w:r>
      <w:r w:rsidR="005404F1" w:rsidRPr="00964768">
        <w:rPr>
          <w:szCs w:val="24"/>
          <w:lang w:val="ru-RU" w:eastAsia="de-DE"/>
        </w:rPr>
        <w:t xml:space="preserve">. </w:t>
      </w:r>
      <w:r w:rsidR="0025431D" w:rsidRPr="00964768">
        <w:rPr>
          <w:szCs w:val="24"/>
          <w:lang w:val="ru-RU" w:eastAsia="de-DE"/>
        </w:rPr>
        <w:t xml:space="preserve"> </w:t>
      </w:r>
      <w:r w:rsidR="005404F1">
        <w:rPr>
          <w:szCs w:val="24"/>
          <w:lang w:val="ru-RU" w:eastAsia="de-DE"/>
        </w:rPr>
        <w:t>Когда</w:t>
      </w:r>
      <w:r w:rsidR="005404F1" w:rsidRPr="005404F1">
        <w:rPr>
          <w:szCs w:val="24"/>
          <w:lang w:val="ru-RU" w:eastAsia="de-DE"/>
        </w:rPr>
        <w:t xml:space="preserve"> </w:t>
      </w:r>
      <w:r w:rsidR="005404F1">
        <w:rPr>
          <w:szCs w:val="24"/>
          <w:lang w:val="ru-RU" w:eastAsia="de-DE"/>
        </w:rPr>
        <w:t>она</w:t>
      </w:r>
      <w:r w:rsidR="005404F1" w:rsidRPr="005404F1">
        <w:rPr>
          <w:szCs w:val="24"/>
          <w:lang w:val="ru-RU" w:eastAsia="de-DE"/>
        </w:rPr>
        <w:t xml:space="preserve"> </w:t>
      </w:r>
      <w:r w:rsidR="005404F1">
        <w:rPr>
          <w:szCs w:val="24"/>
          <w:lang w:val="ru-RU" w:eastAsia="de-DE"/>
        </w:rPr>
        <w:t>начала</w:t>
      </w:r>
      <w:r w:rsidR="005404F1" w:rsidRPr="005404F1">
        <w:rPr>
          <w:szCs w:val="24"/>
          <w:lang w:val="ru-RU" w:eastAsia="de-DE"/>
        </w:rPr>
        <w:t xml:space="preserve"> </w:t>
      </w:r>
      <w:r w:rsidR="005404F1">
        <w:rPr>
          <w:szCs w:val="24"/>
          <w:lang w:val="ru-RU" w:eastAsia="de-DE"/>
        </w:rPr>
        <w:t>говорить</w:t>
      </w:r>
      <w:r w:rsidR="005404F1" w:rsidRPr="005404F1">
        <w:rPr>
          <w:szCs w:val="24"/>
          <w:lang w:val="ru-RU" w:eastAsia="de-DE"/>
        </w:rPr>
        <w:t xml:space="preserve">, </w:t>
      </w:r>
      <w:r w:rsidR="005404F1">
        <w:rPr>
          <w:szCs w:val="24"/>
          <w:lang w:val="ru-RU" w:eastAsia="de-DE"/>
        </w:rPr>
        <w:t>у</w:t>
      </w:r>
      <w:r w:rsidR="005404F1" w:rsidRPr="005404F1">
        <w:rPr>
          <w:szCs w:val="24"/>
          <w:lang w:val="ru-RU" w:eastAsia="de-DE"/>
        </w:rPr>
        <w:t xml:space="preserve"> </w:t>
      </w:r>
      <w:r w:rsidR="005404F1">
        <w:rPr>
          <w:szCs w:val="24"/>
          <w:lang w:val="ru-RU" w:eastAsia="de-DE"/>
        </w:rPr>
        <w:t>нее</w:t>
      </w:r>
      <w:r w:rsidR="005404F1" w:rsidRPr="005404F1">
        <w:rPr>
          <w:szCs w:val="24"/>
          <w:lang w:val="ru-RU" w:eastAsia="de-DE"/>
        </w:rPr>
        <w:t xml:space="preserve"> </w:t>
      </w:r>
      <w:r w:rsidR="005404F1">
        <w:rPr>
          <w:szCs w:val="24"/>
          <w:lang w:val="ru-RU" w:eastAsia="de-DE"/>
        </w:rPr>
        <w:t>в</w:t>
      </w:r>
      <w:r w:rsidR="005404F1" w:rsidRPr="005404F1">
        <w:rPr>
          <w:szCs w:val="24"/>
          <w:lang w:val="ru-RU" w:eastAsia="de-DE"/>
        </w:rPr>
        <w:t xml:space="preserve"> </w:t>
      </w:r>
      <w:r w:rsidR="005404F1">
        <w:rPr>
          <w:szCs w:val="24"/>
          <w:lang w:val="ru-RU" w:eastAsia="de-DE"/>
        </w:rPr>
        <w:t>глазах</w:t>
      </w:r>
      <w:r w:rsidR="005404F1" w:rsidRPr="005404F1">
        <w:rPr>
          <w:szCs w:val="24"/>
          <w:lang w:val="ru-RU" w:eastAsia="de-DE"/>
        </w:rPr>
        <w:t xml:space="preserve"> </w:t>
      </w:r>
      <w:r w:rsidR="005404F1">
        <w:rPr>
          <w:szCs w:val="24"/>
          <w:lang w:val="ru-RU" w:eastAsia="de-DE"/>
        </w:rPr>
        <w:t>стояли</w:t>
      </w:r>
      <w:r w:rsidR="005404F1" w:rsidRPr="005404F1">
        <w:rPr>
          <w:szCs w:val="24"/>
          <w:lang w:val="ru-RU" w:eastAsia="de-DE"/>
        </w:rPr>
        <w:t xml:space="preserve"> </w:t>
      </w:r>
      <w:r w:rsidR="005404F1">
        <w:rPr>
          <w:szCs w:val="24"/>
          <w:lang w:val="ru-RU" w:eastAsia="de-DE"/>
        </w:rPr>
        <w:t xml:space="preserve">слезы: «Сыночек, возвращайся, но без оружия!». </w:t>
      </w:r>
      <w:r w:rsidR="0025431D" w:rsidRPr="005404F1">
        <w:rPr>
          <w:szCs w:val="24"/>
          <w:lang w:val="ru-RU" w:eastAsia="de-DE"/>
        </w:rPr>
        <w:t xml:space="preserve"> </w:t>
      </w:r>
      <w:r w:rsidR="005404F1">
        <w:rPr>
          <w:szCs w:val="24"/>
          <w:lang w:val="ru-RU" w:eastAsia="de-DE"/>
        </w:rPr>
        <w:t>Я</w:t>
      </w:r>
      <w:r w:rsidR="005404F1" w:rsidRPr="005404F1">
        <w:rPr>
          <w:szCs w:val="24"/>
          <w:lang w:val="ru-RU" w:eastAsia="de-DE"/>
        </w:rPr>
        <w:t xml:space="preserve"> </w:t>
      </w:r>
      <w:r w:rsidR="005404F1">
        <w:rPr>
          <w:szCs w:val="24"/>
          <w:lang w:val="ru-RU" w:eastAsia="de-DE"/>
        </w:rPr>
        <w:t>был</w:t>
      </w:r>
      <w:r w:rsidR="005404F1" w:rsidRPr="005404F1">
        <w:rPr>
          <w:szCs w:val="24"/>
          <w:lang w:val="ru-RU" w:eastAsia="de-DE"/>
        </w:rPr>
        <w:t xml:space="preserve"> </w:t>
      </w:r>
      <w:r w:rsidR="005404F1">
        <w:rPr>
          <w:szCs w:val="24"/>
          <w:lang w:val="ru-RU" w:eastAsia="de-DE"/>
        </w:rPr>
        <w:t>потрясен</w:t>
      </w:r>
      <w:r w:rsidR="005404F1" w:rsidRPr="005404F1">
        <w:rPr>
          <w:szCs w:val="24"/>
          <w:lang w:val="ru-RU" w:eastAsia="de-DE"/>
        </w:rPr>
        <w:t xml:space="preserve"> </w:t>
      </w:r>
      <w:r w:rsidR="005404F1">
        <w:rPr>
          <w:szCs w:val="24"/>
          <w:lang w:val="ru-RU" w:eastAsia="de-DE"/>
        </w:rPr>
        <w:t>и</w:t>
      </w:r>
      <w:r w:rsidR="005404F1" w:rsidRPr="005404F1">
        <w:rPr>
          <w:szCs w:val="24"/>
          <w:lang w:val="ru-RU" w:eastAsia="de-DE"/>
        </w:rPr>
        <w:t xml:space="preserve"> </w:t>
      </w:r>
      <w:r w:rsidR="005404F1">
        <w:rPr>
          <w:szCs w:val="24"/>
          <w:lang w:val="ru-RU" w:eastAsia="de-DE"/>
        </w:rPr>
        <w:t>только</w:t>
      </w:r>
      <w:r w:rsidR="005404F1" w:rsidRPr="005404F1">
        <w:rPr>
          <w:szCs w:val="24"/>
          <w:lang w:val="ru-RU" w:eastAsia="de-DE"/>
        </w:rPr>
        <w:t xml:space="preserve"> </w:t>
      </w:r>
      <w:r w:rsidR="005404F1">
        <w:rPr>
          <w:szCs w:val="24"/>
          <w:lang w:val="ru-RU" w:eastAsia="de-DE"/>
        </w:rPr>
        <w:t>кивнул</w:t>
      </w:r>
      <w:r w:rsidR="005404F1" w:rsidRPr="005404F1">
        <w:rPr>
          <w:szCs w:val="24"/>
          <w:lang w:val="ru-RU" w:eastAsia="de-DE"/>
        </w:rPr>
        <w:t xml:space="preserve"> </w:t>
      </w:r>
      <w:r w:rsidR="005404F1">
        <w:rPr>
          <w:szCs w:val="24"/>
          <w:lang w:val="ru-RU" w:eastAsia="de-DE"/>
        </w:rPr>
        <w:t>головой</w:t>
      </w:r>
      <w:r w:rsidR="005404F1" w:rsidRPr="005404F1">
        <w:rPr>
          <w:szCs w:val="24"/>
          <w:lang w:val="ru-RU" w:eastAsia="de-DE"/>
        </w:rPr>
        <w:t>.</w:t>
      </w:r>
      <w:r w:rsidR="001D01AB">
        <w:rPr>
          <w:szCs w:val="24"/>
          <w:lang w:val="ru-RU" w:eastAsia="de-DE"/>
        </w:rPr>
        <w:t xml:space="preserve">  Я не мог </w:t>
      </w:r>
      <w:r w:rsidR="005404F1">
        <w:rPr>
          <w:szCs w:val="24"/>
          <w:lang w:val="ru-RU" w:eastAsia="de-DE"/>
        </w:rPr>
        <w:t xml:space="preserve">вымолвить ни слова, хотя за это время </w:t>
      </w:r>
      <w:r w:rsidR="00964768">
        <w:rPr>
          <w:szCs w:val="24"/>
          <w:lang w:val="ru-RU" w:eastAsia="de-DE"/>
        </w:rPr>
        <w:t xml:space="preserve"> выучил уже много русских слов.</w:t>
      </w:r>
    </w:p>
    <w:p w:rsidR="007D4672" w:rsidRPr="005404F1" w:rsidRDefault="007D4672" w:rsidP="00935023">
      <w:pPr>
        <w:spacing w:line="276" w:lineRule="auto"/>
        <w:jc w:val="both"/>
        <w:rPr>
          <w:szCs w:val="24"/>
          <w:lang w:val="ru-RU" w:eastAsia="de-DE"/>
        </w:rPr>
      </w:pPr>
    </w:p>
    <w:p w:rsidR="0025431D" w:rsidRPr="00122245" w:rsidRDefault="00122245" w:rsidP="00935023">
      <w:pPr>
        <w:spacing w:line="276" w:lineRule="auto"/>
        <w:jc w:val="both"/>
        <w:rPr>
          <w:szCs w:val="24"/>
          <w:lang w:val="ru-RU" w:eastAsia="de-DE"/>
        </w:rPr>
      </w:pPr>
      <w:r>
        <w:rPr>
          <w:szCs w:val="24"/>
          <w:lang w:val="ru-RU" w:eastAsia="de-DE"/>
        </w:rPr>
        <w:t>В поезде я еще долго думал о словах этой пожилой женщины. Нет, я правильно понял ее слова.</w:t>
      </w:r>
      <w:r w:rsidR="0025431D" w:rsidRPr="00122245">
        <w:rPr>
          <w:szCs w:val="24"/>
          <w:lang w:val="ru-RU" w:eastAsia="de-DE"/>
        </w:rPr>
        <w:t xml:space="preserve"> </w:t>
      </w:r>
      <w:r>
        <w:rPr>
          <w:szCs w:val="24"/>
          <w:lang w:val="ru-RU" w:eastAsia="de-DE"/>
        </w:rPr>
        <w:t xml:space="preserve"> Матушка</w:t>
      </w:r>
      <w:r w:rsidRPr="00122245">
        <w:rPr>
          <w:szCs w:val="24"/>
          <w:lang w:val="ru-RU" w:eastAsia="de-DE"/>
        </w:rPr>
        <w:t xml:space="preserve">, </w:t>
      </w:r>
      <w:r>
        <w:rPr>
          <w:szCs w:val="24"/>
          <w:lang w:val="ru-RU" w:eastAsia="de-DE"/>
        </w:rPr>
        <w:t>действительно</w:t>
      </w:r>
      <w:r w:rsidRPr="00122245">
        <w:rPr>
          <w:szCs w:val="24"/>
          <w:lang w:val="ru-RU" w:eastAsia="de-DE"/>
        </w:rPr>
        <w:t xml:space="preserve">, </w:t>
      </w:r>
      <w:r>
        <w:rPr>
          <w:szCs w:val="24"/>
          <w:lang w:val="ru-RU" w:eastAsia="de-DE"/>
        </w:rPr>
        <w:t>пригласила меня, солдата бывшей враждебной армии, снова приезжать  в ее страну. Сюда</w:t>
      </w:r>
      <w:r w:rsidRPr="00122245">
        <w:rPr>
          <w:szCs w:val="24"/>
          <w:lang w:val="ru-RU" w:eastAsia="de-DE"/>
        </w:rPr>
        <w:t xml:space="preserve">, </w:t>
      </w:r>
      <w:r>
        <w:rPr>
          <w:szCs w:val="24"/>
          <w:lang w:val="ru-RU" w:eastAsia="de-DE"/>
        </w:rPr>
        <w:t>в</w:t>
      </w:r>
      <w:r w:rsidRPr="00122245">
        <w:rPr>
          <w:szCs w:val="24"/>
          <w:lang w:val="ru-RU" w:eastAsia="de-DE"/>
        </w:rPr>
        <w:t xml:space="preserve"> </w:t>
      </w:r>
      <w:r>
        <w:rPr>
          <w:szCs w:val="24"/>
          <w:lang w:val="ru-RU" w:eastAsia="de-DE"/>
        </w:rPr>
        <w:t>Россию</w:t>
      </w:r>
      <w:r w:rsidRPr="00122245">
        <w:rPr>
          <w:szCs w:val="24"/>
          <w:lang w:val="ru-RU" w:eastAsia="de-DE"/>
        </w:rPr>
        <w:t xml:space="preserve">, </w:t>
      </w:r>
      <w:r>
        <w:rPr>
          <w:szCs w:val="24"/>
          <w:lang w:val="ru-RU" w:eastAsia="de-DE"/>
        </w:rPr>
        <w:t>на</w:t>
      </w:r>
      <w:r w:rsidRPr="00122245">
        <w:rPr>
          <w:szCs w:val="24"/>
          <w:lang w:val="ru-RU" w:eastAsia="de-DE"/>
        </w:rPr>
        <w:t xml:space="preserve"> </w:t>
      </w:r>
      <w:r>
        <w:rPr>
          <w:szCs w:val="24"/>
          <w:lang w:val="ru-RU" w:eastAsia="de-DE"/>
        </w:rPr>
        <w:t>ее</w:t>
      </w:r>
      <w:r w:rsidRPr="00122245">
        <w:rPr>
          <w:szCs w:val="24"/>
          <w:lang w:val="ru-RU" w:eastAsia="de-DE"/>
        </w:rPr>
        <w:t xml:space="preserve"> </w:t>
      </w:r>
      <w:r>
        <w:rPr>
          <w:szCs w:val="24"/>
          <w:lang w:val="ru-RU" w:eastAsia="de-DE"/>
        </w:rPr>
        <w:t>Родину</w:t>
      </w:r>
      <w:r w:rsidRPr="00122245">
        <w:rPr>
          <w:szCs w:val="24"/>
          <w:lang w:val="ru-RU" w:eastAsia="de-DE"/>
        </w:rPr>
        <w:t xml:space="preserve">, </w:t>
      </w:r>
      <w:r>
        <w:rPr>
          <w:szCs w:val="24"/>
          <w:lang w:val="ru-RU" w:eastAsia="de-DE"/>
        </w:rPr>
        <w:t>которую</w:t>
      </w:r>
      <w:r w:rsidRPr="00122245">
        <w:rPr>
          <w:szCs w:val="24"/>
          <w:lang w:val="ru-RU" w:eastAsia="de-DE"/>
        </w:rPr>
        <w:t xml:space="preserve"> </w:t>
      </w:r>
      <w:r>
        <w:rPr>
          <w:szCs w:val="24"/>
          <w:lang w:val="ru-RU" w:eastAsia="de-DE"/>
        </w:rPr>
        <w:t>мы</w:t>
      </w:r>
      <w:r w:rsidRPr="00122245">
        <w:rPr>
          <w:szCs w:val="24"/>
          <w:lang w:val="ru-RU" w:eastAsia="de-DE"/>
        </w:rPr>
        <w:t xml:space="preserve">, </w:t>
      </w:r>
      <w:r>
        <w:rPr>
          <w:szCs w:val="24"/>
          <w:lang w:val="ru-RU" w:eastAsia="de-DE"/>
        </w:rPr>
        <w:t>немцы</w:t>
      </w:r>
      <w:r w:rsidRPr="00122245">
        <w:rPr>
          <w:szCs w:val="24"/>
          <w:lang w:val="ru-RU" w:eastAsia="de-DE"/>
        </w:rPr>
        <w:t xml:space="preserve">, </w:t>
      </w:r>
      <w:r>
        <w:rPr>
          <w:szCs w:val="24"/>
          <w:lang w:val="ru-RU" w:eastAsia="de-DE"/>
        </w:rPr>
        <w:t>ввергли в бесконечные страдания. Я</w:t>
      </w:r>
      <w:r w:rsidRPr="00122245">
        <w:rPr>
          <w:szCs w:val="24"/>
          <w:lang w:val="ru-RU" w:eastAsia="de-DE"/>
        </w:rPr>
        <w:t xml:space="preserve"> </w:t>
      </w:r>
      <w:r>
        <w:rPr>
          <w:szCs w:val="24"/>
          <w:lang w:val="ru-RU" w:eastAsia="de-DE"/>
        </w:rPr>
        <w:t>только</w:t>
      </w:r>
      <w:r w:rsidRPr="00122245">
        <w:rPr>
          <w:szCs w:val="24"/>
          <w:lang w:val="ru-RU" w:eastAsia="de-DE"/>
        </w:rPr>
        <w:t xml:space="preserve"> </w:t>
      </w:r>
      <w:r>
        <w:rPr>
          <w:szCs w:val="24"/>
          <w:lang w:val="ru-RU" w:eastAsia="de-DE"/>
        </w:rPr>
        <w:t>кивнул</w:t>
      </w:r>
      <w:r w:rsidRPr="00122245">
        <w:rPr>
          <w:szCs w:val="24"/>
          <w:lang w:val="ru-RU" w:eastAsia="de-DE"/>
        </w:rPr>
        <w:t xml:space="preserve"> </w:t>
      </w:r>
      <w:r>
        <w:rPr>
          <w:szCs w:val="24"/>
          <w:lang w:val="ru-RU" w:eastAsia="de-DE"/>
        </w:rPr>
        <w:t>головой</w:t>
      </w:r>
      <w:r w:rsidRPr="00122245">
        <w:rPr>
          <w:szCs w:val="24"/>
          <w:lang w:val="ru-RU" w:eastAsia="de-DE"/>
        </w:rPr>
        <w:t xml:space="preserve">, </w:t>
      </w:r>
      <w:r>
        <w:rPr>
          <w:szCs w:val="24"/>
          <w:lang w:val="ru-RU" w:eastAsia="de-DE"/>
        </w:rPr>
        <w:t>ответив</w:t>
      </w:r>
      <w:r w:rsidRPr="00122245">
        <w:rPr>
          <w:szCs w:val="24"/>
          <w:lang w:val="ru-RU" w:eastAsia="de-DE"/>
        </w:rPr>
        <w:t xml:space="preserve"> </w:t>
      </w:r>
      <w:r>
        <w:rPr>
          <w:szCs w:val="24"/>
          <w:lang w:val="ru-RU" w:eastAsia="de-DE"/>
        </w:rPr>
        <w:t>этим</w:t>
      </w:r>
      <w:r w:rsidRPr="00122245">
        <w:rPr>
          <w:szCs w:val="24"/>
          <w:lang w:val="ru-RU" w:eastAsia="de-DE"/>
        </w:rPr>
        <w:t xml:space="preserve"> «</w:t>
      </w:r>
      <w:r>
        <w:rPr>
          <w:szCs w:val="24"/>
          <w:lang w:val="ru-RU" w:eastAsia="de-DE"/>
        </w:rPr>
        <w:t>да</w:t>
      </w:r>
      <w:r w:rsidRPr="00122245">
        <w:rPr>
          <w:szCs w:val="24"/>
          <w:lang w:val="ru-RU" w:eastAsia="de-DE"/>
        </w:rPr>
        <w:t>!»</w:t>
      </w:r>
      <w:r w:rsidR="0025431D" w:rsidRPr="00122245">
        <w:rPr>
          <w:szCs w:val="24"/>
          <w:lang w:val="ru-RU" w:eastAsia="de-DE"/>
        </w:rPr>
        <w:t xml:space="preserve"> </w:t>
      </w:r>
      <w:r>
        <w:rPr>
          <w:szCs w:val="24"/>
          <w:lang w:val="ru-RU" w:eastAsia="de-DE"/>
        </w:rPr>
        <w:t>Но в тот момент мне казалось настолько невероятным, что я когда-нибудь вновь смогу вернуться в Россию и увидеть город Владимир. Тогда, пятьдесят лет назад, я попрощался  с этой большой страной и ее людьми.</w:t>
      </w:r>
    </w:p>
    <w:p w:rsidR="00967925" w:rsidRPr="00122245" w:rsidRDefault="00967925" w:rsidP="00935023">
      <w:pPr>
        <w:spacing w:line="276" w:lineRule="auto"/>
        <w:jc w:val="both"/>
        <w:rPr>
          <w:szCs w:val="24"/>
          <w:lang w:val="ru-RU" w:eastAsia="de-DE"/>
        </w:rPr>
      </w:pPr>
    </w:p>
    <w:p w:rsidR="0025431D" w:rsidRPr="004325DE" w:rsidRDefault="00EF5AD9" w:rsidP="00935023">
      <w:pPr>
        <w:spacing w:line="276" w:lineRule="auto"/>
        <w:jc w:val="both"/>
        <w:rPr>
          <w:szCs w:val="24"/>
          <w:lang w:val="ru-RU" w:eastAsia="de-DE"/>
        </w:rPr>
      </w:pPr>
      <w:r>
        <w:rPr>
          <w:szCs w:val="24"/>
          <w:lang w:val="ru-RU" w:eastAsia="de-DE"/>
        </w:rPr>
        <w:t>Прошли</w:t>
      </w:r>
      <w:r w:rsidRPr="00EF5AD9">
        <w:rPr>
          <w:szCs w:val="24"/>
          <w:lang w:val="ru-RU" w:eastAsia="de-DE"/>
        </w:rPr>
        <w:t xml:space="preserve"> </w:t>
      </w:r>
      <w:r>
        <w:rPr>
          <w:szCs w:val="24"/>
          <w:lang w:val="ru-RU" w:eastAsia="de-DE"/>
        </w:rPr>
        <w:t>десятилетия</w:t>
      </w:r>
      <w:r w:rsidRPr="00EF5AD9">
        <w:rPr>
          <w:szCs w:val="24"/>
          <w:lang w:val="ru-RU" w:eastAsia="de-DE"/>
        </w:rPr>
        <w:t xml:space="preserve">, </w:t>
      </w:r>
      <w:r>
        <w:rPr>
          <w:szCs w:val="24"/>
          <w:lang w:val="ru-RU" w:eastAsia="de-DE"/>
        </w:rPr>
        <w:t>и</w:t>
      </w:r>
      <w:r w:rsidRPr="00EF5AD9">
        <w:rPr>
          <w:szCs w:val="24"/>
          <w:lang w:val="ru-RU" w:eastAsia="de-DE"/>
        </w:rPr>
        <w:t xml:space="preserve"> </w:t>
      </w:r>
      <w:r>
        <w:rPr>
          <w:szCs w:val="24"/>
          <w:lang w:val="ru-RU" w:eastAsia="de-DE"/>
        </w:rPr>
        <w:t>аналогичное</w:t>
      </w:r>
      <w:r w:rsidRPr="00EF5AD9">
        <w:rPr>
          <w:szCs w:val="24"/>
          <w:lang w:val="ru-RU" w:eastAsia="de-DE"/>
        </w:rPr>
        <w:t xml:space="preserve">  </w:t>
      </w:r>
      <w:r>
        <w:rPr>
          <w:szCs w:val="24"/>
          <w:lang w:val="ru-RU" w:eastAsia="de-DE"/>
        </w:rPr>
        <w:t>прощание повторилось.</w:t>
      </w:r>
      <w:r w:rsidRPr="00EF5AD9">
        <w:rPr>
          <w:szCs w:val="24"/>
          <w:lang w:val="ru-RU" w:eastAsia="de-DE"/>
        </w:rPr>
        <w:t xml:space="preserve"> </w:t>
      </w:r>
      <w:r>
        <w:rPr>
          <w:szCs w:val="24"/>
          <w:lang w:val="ru-RU" w:eastAsia="de-DE"/>
        </w:rPr>
        <w:t>Для</w:t>
      </w:r>
      <w:r w:rsidRPr="00EF5AD9">
        <w:rPr>
          <w:szCs w:val="24"/>
          <w:lang w:val="ru-RU" w:eastAsia="de-DE"/>
        </w:rPr>
        <w:t xml:space="preserve"> </w:t>
      </w:r>
      <w:r>
        <w:rPr>
          <w:szCs w:val="24"/>
          <w:lang w:val="ru-RU" w:eastAsia="de-DE"/>
        </w:rPr>
        <w:t>меня</w:t>
      </w:r>
      <w:r w:rsidRPr="00EF5AD9">
        <w:rPr>
          <w:szCs w:val="24"/>
          <w:lang w:val="ru-RU" w:eastAsia="de-DE"/>
        </w:rPr>
        <w:t xml:space="preserve"> </w:t>
      </w:r>
      <w:r>
        <w:rPr>
          <w:szCs w:val="24"/>
          <w:lang w:val="ru-RU" w:eastAsia="de-DE"/>
        </w:rPr>
        <w:t>это</w:t>
      </w:r>
      <w:r w:rsidRPr="00EF5AD9">
        <w:rPr>
          <w:szCs w:val="24"/>
          <w:lang w:val="ru-RU" w:eastAsia="de-DE"/>
        </w:rPr>
        <w:t xml:space="preserve"> </w:t>
      </w:r>
      <w:r>
        <w:rPr>
          <w:szCs w:val="24"/>
          <w:lang w:val="ru-RU" w:eastAsia="de-DE"/>
        </w:rPr>
        <w:t>было</w:t>
      </w:r>
      <w:r w:rsidRPr="00EF5AD9">
        <w:rPr>
          <w:szCs w:val="24"/>
          <w:lang w:val="ru-RU" w:eastAsia="de-DE"/>
        </w:rPr>
        <w:t xml:space="preserve">, </w:t>
      </w:r>
      <w:r>
        <w:rPr>
          <w:szCs w:val="24"/>
          <w:lang w:val="ru-RU" w:eastAsia="de-DE"/>
        </w:rPr>
        <w:t>своего</w:t>
      </w:r>
      <w:r w:rsidRPr="00EF5AD9">
        <w:rPr>
          <w:szCs w:val="24"/>
          <w:lang w:val="ru-RU" w:eastAsia="de-DE"/>
        </w:rPr>
        <w:t xml:space="preserve"> </w:t>
      </w:r>
      <w:r>
        <w:rPr>
          <w:szCs w:val="24"/>
          <w:lang w:val="ru-RU" w:eastAsia="de-DE"/>
        </w:rPr>
        <w:t>рода</w:t>
      </w:r>
      <w:r w:rsidRPr="00EF5AD9">
        <w:rPr>
          <w:szCs w:val="24"/>
          <w:lang w:val="ru-RU" w:eastAsia="de-DE"/>
        </w:rPr>
        <w:t xml:space="preserve">, </w:t>
      </w:r>
      <w:r>
        <w:rPr>
          <w:szCs w:val="24"/>
          <w:lang w:val="ru-RU" w:eastAsia="de-DE"/>
        </w:rPr>
        <w:t>подобием</w:t>
      </w:r>
      <w:r w:rsidRPr="00EF5AD9">
        <w:rPr>
          <w:szCs w:val="24"/>
          <w:lang w:val="ru-RU" w:eastAsia="de-DE"/>
        </w:rPr>
        <w:t xml:space="preserve">, </w:t>
      </w:r>
      <w:r>
        <w:rPr>
          <w:szCs w:val="24"/>
          <w:lang w:val="ru-RU" w:eastAsia="de-DE"/>
        </w:rPr>
        <w:t>хотя</w:t>
      </w:r>
      <w:r w:rsidRPr="00EF5AD9">
        <w:rPr>
          <w:szCs w:val="24"/>
          <w:lang w:val="ru-RU" w:eastAsia="de-DE"/>
        </w:rPr>
        <w:t xml:space="preserve"> </w:t>
      </w:r>
      <w:r>
        <w:rPr>
          <w:szCs w:val="24"/>
          <w:lang w:val="ru-RU" w:eastAsia="de-DE"/>
        </w:rPr>
        <w:t>и</w:t>
      </w:r>
      <w:r w:rsidRPr="00EF5AD9">
        <w:rPr>
          <w:szCs w:val="24"/>
          <w:lang w:val="ru-RU" w:eastAsia="de-DE"/>
        </w:rPr>
        <w:t xml:space="preserve"> </w:t>
      </w:r>
      <w:r w:rsidR="007F6873">
        <w:rPr>
          <w:szCs w:val="24"/>
          <w:lang w:val="ru-RU" w:eastAsia="de-DE"/>
        </w:rPr>
        <w:t>произошло</w:t>
      </w:r>
      <w:r w:rsidRPr="00EF5AD9">
        <w:rPr>
          <w:szCs w:val="24"/>
          <w:lang w:val="ru-RU" w:eastAsia="de-DE"/>
        </w:rPr>
        <w:t xml:space="preserve"> </w:t>
      </w:r>
      <w:r>
        <w:rPr>
          <w:szCs w:val="24"/>
          <w:lang w:val="ru-RU" w:eastAsia="de-DE"/>
        </w:rPr>
        <w:t>в</w:t>
      </w:r>
      <w:r w:rsidRPr="00EF5AD9">
        <w:rPr>
          <w:szCs w:val="24"/>
          <w:lang w:val="ru-RU" w:eastAsia="de-DE"/>
        </w:rPr>
        <w:t xml:space="preserve"> </w:t>
      </w:r>
      <w:r>
        <w:rPr>
          <w:szCs w:val="24"/>
          <w:lang w:val="ru-RU" w:eastAsia="de-DE"/>
        </w:rPr>
        <w:t>других</w:t>
      </w:r>
      <w:r w:rsidRPr="00EF5AD9">
        <w:rPr>
          <w:szCs w:val="24"/>
          <w:lang w:val="ru-RU" w:eastAsia="de-DE"/>
        </w:rPr>
        <w:t xml:space="preserve"> </w:t>
      </w:r>
      <w:r>
        <w:rPr>
          <w:szCs w:val="24"/>
          <w:lang w:val="ru-RU" w:eastAsia="de-DE"/>
        </w:rPr>
        <w:t>условиях</w:t>
      </w:r>
      <w:r w:rsidRPr="00EF5AD9">
        <w:rPr>
          <w:szCs w:val="24"/>
          <w:lang w:val="ru-RU" w:eastAsia="de-DE"/>
        </w:rPr>
        <w:t>.</w:t>
      </w:r>
      <w:r w:rsidR="0025431D" w:rsidRPr="00EF5AD9">
        <w:rPr>
          <w:szCs w:val="24"/>
          <w:lang w:val="ru-RU" w:eastAsia="de-DE"/>
        </w:rPr>
        <w:t xml:space="preserve"> </w:t>
      </w:r>
      <w:r w:rsidR="007F6873">
        <w:rPr>
          <w:szCs w:val="24"/>
          <w:lang w:val="ru-RU" w:eastAsia="de-DE"/>
        </w:rPr>
        <w:t>Наступил</w:t>
      </w:r>
      <w:r w:rsidR="007F6873" w:rsidRPr="007F6873">
        <w:rPr>
          <w:szCs w:val="24"/>
          <w:lang w:val="ru-RU" w:eastAsia="de-DE"/>
        </w:rPr>
        <w:t xml:space="preserve"> </w:t>
      </w:r>
      <w:r w:rsidR="007F6873">
        <w:rPr>
          <w:szCs w:val="24"/>
          <w:lang w:val="ru-RU" w:eastAsia="de-DE"/>
        </w:rPr>
        <w:t>день</w:t>
      </w:r>
      <w:r w:rsidR="007F6873" w:rsidRPr="007F6873">
        <w:rPr>
          <w:szCs w:val="24"/>
          <w:lang w:val="ru-RU" w:eastAsia="de-DE"/>
        </w:rPr>
        <w:t xml:space="preserve">, </w:t>
      </w:r>
      <w:r w:rsidR="007F6873">
        <w:rPr>
          <w:szCs w:val="24"/>
          <w:lang w:val="ru-RU" w:eastAsia="de-DE"/>
        </w:rPr>
        <w:t>когда</w:t>
      </w:r>
      <w:r w:rsidR="007F6873" w:rsidRPr="007F6873">
        <w:rPr>
          <w:szCs w:val="24"/>
          <w:lang w:val="ru-RU" w:eastAsia="de-DE"/>
        </w:rPr>
        <w:t xml:space="preserve"> </w:t>
      </w:r>
      <w:r w:rsidR="007F6873">
        <w:rPr>
          <w:szCs w:val="24"/>
          <w:lang w:val="ru-RU" w:eastAsia="de-DE"/>
        </w:rPr>
        <w:t>советские</w:t>
      </w:r>
      <w:r w:rsidR="007F6873" w:rsidRPr="007F6873">
        <w:rPr>
          <w:szCs w:val="24"/>
          <w:lang w:val="ru-RU" w:eastAsia="de-DE"/>
        </w:rPr>
        <w:t xml:space="preserve"> </w:t>
      </w:r>
      <w:r w:rsidR="007F6873">
        <w:rPr>
          <w:szCs w:val="24"/>
          <w:lang w:val="ru-RU" w:eastAsia="de-DE"/>
        </w:rPr>
        <w:t>войска</w:t>
      </w:r>
      <w:r w:rsidR="007F6873" w:rsidRPr="007F6873">
        <w:rPr>
          <w:szCs w:val="24"/>
          <w:lang w:val="ru-RU" w:eastAsia="de-DE"/>
        </w:rPr>
        <w:t xml:space="preserve"> </w:t>
      </w:r>
      <w:r w:rsidR="007F6873">
        <w:rPr>
          <w:szCs w:val="24"/>
          <w:lang w:val="ru-RU" w:eastAsia="de-DE"/>
        </w:rPr>
        <w:t>покинули</w:t>
      </w:r>
      <w:r w:rsidR="007F6873" w:rsidRPr="007F6873">
        <w:rPr>
          <w:szCs w:val="24"/>
          <w:lang w:val="ru-RU" w:eastAsia="de-DE"/>
        </w:rPr>
        <w:t xml:space="preserve"> </w:t>
      </w:r>
      <w:r w:rsidR="007F6873">
        <w:rPr>
          <w:szCs w:val="24"/>
          <w:lang w:val="ru-RU" w:eastAsia="de-DE"/>
        </w:rPr>
        <w:t>Германию</w:t>
      </w:r>
      <w:r w:rsidR="007F6873" w:rsidRPr="007F6873">
        <w:rPr>
          <w:szCs w:val="24"/>
          <w:lang w:val="ru-RU" w:eastAsia="de-DE"/>
        </w:rPr>
        <w:t xml:space="preserve">  </w:t>
      </w:r>
      <w:r w:rsidR="007F6873">
        <w:rPr>
          <w:szCs w:val="24"/>
          <w:lang w:val="ru-RU" w:eastAsia="de-DE"/>
        </w:rPr>
        <w:t>согласно</w:t>
      </w:r>
      <w:r w:rsidR="007F6873" w:rsidRPr="007F6873">
        <w:rPr>
          <w:szCs w:val="24"/>
          <w:lang w:val="ru-RU" w:eastAsia="de-DE"/>
        </w:rPr>
        <w:t xml:space="preserve"> </w:t>
      </w:r>
      <w:r w:rsidR="007F6873">
        <w:rPr>
          <w:szCs w:val="24"/>
          <w:lang w:val="ru-RU" w:eastAsia="de-DE"/>
        </w:rPr>
        <w:t>международной</w:t>
      </w:r>
      <w:r w:rsidR="007F6873" w:rsidRPr="007F6873">
        <w:rPr>
          <w:szCs w:val="24"/>
          <w:lang w:val="ru-RU" w:eastAsia="de-DE"/>
        </w:rPr>
        <w:t xml:space="preserve"> </w:t>
      </w:r>
      <w:r w:rsidR="007F6873">
        <w:rPr>
          <w:szCs w:val="24"/>
          <w:lang w:val="ru-RU" w:eastAsia="de-DE"/>
        </w:rPr>
        <w:t xml:space="preserve"> договоренности. Тогда</w:t>
      </w:r>
      <w:r w:rsidR="007F6873" w:rsidRPr="007F6873">
        <w:rPr>
          <w:szCs w:val="24"/>
          <w:lang w:val="ru-RU" w:eastAsia="de-DE"/>
        </w:rPr>
        <w:t xml:space="preserve"> </w:t>
      </w:r>
      <w:r w:rsidR="007F6873">
        <w:rPr>
          <w:szCs w:val="24"/>
          <w:lang w:val="ru-RU" w:eastAsia="de-DE"/>
        </w:rPr>
        <w:t>немецкие</w:t>
      </w:r>
      <w:r w:rsidR="007F6873" w:rsidRPr="007F6873">
        <w:rPr>
          <w:szCs w:val="24"/>
          <w:lang w:val="ru-RU" w:eastAsia="de-DE"/>
        </w:rPr>
        <w:t xml:space="preserve"> </w:t>
      </w:r>
      <w:r w:rsidR="007F6873">
        <w:rPr>
          <w:szCs w:val="24"/>
          <w:lang w:val="ru-RU" w:eastAsia="de-DE"/>
        </w:rPr>
        <w:t>пленные</w:t>
      </w:r>
      <w:r w:rsidR="007F6873" w:rsidRPr="007F6873">
        <w:rPr>
          <w:szCs w:val="24"/>
          <w:lang w:val="ru-RU" w:eastAsia="de-DE"/>
        </w:rPr>
        <w:t xml:space="preserve">, </w:t>
      </w:r>
      <w:r w:rsidR="007F6873">
        <w:rPr>
          <w:szCs w:val="24"/>
          <w:lang w:val="ru-RU" w:eastAsia="de-DE"/>
        </w:rPr>
        <w:t>к</w:t>
      </w:r>
      <w:r w:rsidR="007F6873" w:rsidRPr="007F6873">
        <w:rPr>
          <w:szCs w:val="24"/>
          <w:lang w:val="ru-RU" w:eastAsia="de-DE"/>
        </w:rPr>
        <w:t xml:space="preserve"> </w:t>
      </w:r>
      <w:r w:rsidR="007F6873">
        <w:rPr>
          <w:szCs w:val="24"/>
          <w:lang w:val="ru-RU" w:eastAsia="de-DE"/>
        </w:rPr>
        <w:t>числу</w:t>
      </w:r>
      <w:r w:rsidR="007F6873" w:rsidRPr="007F6873">
        <w:rPr>
          <w:szCs w:val="24"/>
          <w:lang w:val="ru-RU" w:eastAsia="de-DE"/>
        </w:rPr>
        <w:t xml:space="preserve"> </w:t>
      </w:r>
      <w:r w:rsidR="007F6873">
        <w:rPr>
          <w:szCs w:val="24"/>
          <w:lang w:val="ru-RU" w:eastAsia="de-DE"/>
        </w:rPr>
        <w:t>которых</w:t>
      </w:r>
      <w:r w:rsidR="007F6873" w:rsidRPr="007F6873">
        <w:rPr>
          <w:szCs w:val="24"/>
          <w:lang w:val="ru-RU" w:eastAsia="de-DE"/>
        </w:rPr>
        <w:t xml:space="preserve"> </w:t>
      </w:r>
      <w:r w:rsidR="007F6873">
        <w:rPr>
          <w:szCs w:val="24"/>
          <w:lang w:val="ru-RU" w:eastAsia="de-DE"/>
        </w:rPr>
        <w:t>принадлежал</w:t>
      </w:r>
      <w:r w:rsidR="007F6873" w:rsidRPr="007F6873">
        <w:rPr>
          <w:szCs w:val="24"/>
          <w:lang w:val="ru-RU" w:eastAsia="de-DE"/>
        </w:rPr>
        <w:t xml:space="preserve"> </w:t>
      </w:r>
      <w:r w:rsidR="007F6873">
        <w:rPr>
          <w:szCs w:val="24"/>
          <w:lang w:val="ru-RU" w:eastAsia="de-DE"/>
        </w:rPr>
        <w:t>и</w:t>
      </w:r>
      <w:r w:rsidR="001D01AB">
        <w:rPr>
          <w:szCs w:val="24"/>
          <w:lang w:val="ru-RU" w:eastAsia="de-DE"/>
        </w:rPr>
        <w:t xml:space="preserve"> </w:t>
      </w:r>
      <w:r w:rsidR="007F6873">
        <w:rPr>
          <w:szCs w:val="24"/>
          <w:lang w:val="ru-RU" w:eastAsia="de-DE"/>
        </w:rPr>
        <w:t>я</w:t>
      </w:r>
      <w:r w:rsidR="001D01AB">
        <w:rPr>
          <w:szCs w:val="24"/>
          <w:lang w:val="ru-RU" w:eastAsia="de-DE"/>
        </w:rPr>
        <w:t xml:space="preserve">, </w:t>
      </w:r>
      <w:r w:rsidR="007F6873">
        <w:rPr>
          <w:szCs w:val="24"/>
          <w:lang w:val="ru-RU" w:eastAsia="de-DE"/>
        </w:rPr>
        <w:t>покидали</w:t>
      </w:r>
      <w:r w:rsidR="007F6873" w:rsidRPr="007F6873">
        <w:rPr>
          <w:szCs w:val="24"/>
          <w:lang w:val="ru-RU" w:eastAsia="de-DE"/>
        </w:rPr>
        <w:t xml:space="preserve"> </w:t>
      </w:r>
      <w:r w:rsidR="007F6873">
        <w:rPr>
          <w:szCs w:val="24"/>
          <w:lang w:val="ru-RU" w:eastAsia="de-DE"/>
        </w:rPr>
        <w:t>Россию</w:t>
      </w:r>
      <w:r w:rsidR="007F6873" w:rsidRPr="007F6873">
        <w:rPr>
          <w:szCs w:val="24"/>
          <w:lang w:val="ru-RU" w:eastAsia="de-DE"/>
        </w:rPr>
        <w:t xml:space="preserve">, </w:t>
      </w:r>
      <w:r w:rsidR="007F6873">
        <w:rPr>
          <w:szCs w:val="24"/>
          <w:lang w:val="ru-RU" w:eastAsia="de-DE"/>
        </w:rPr>
        <w:t>а</w:t>
      </w:r>
      <w:r w:rsidR="007F6873" w:rsidRPr="007F6873">
        <w:rPr>
          <w:szCs w:val="24"/>
          <w:lang w:val="ru-RU" w:eastAsia="de-DE"/>
        </w:rPr>
        <w:t xml:space="preserve"> </w:t>
      </w:r>
      <w:r w:rsidR="007F6873">
        <w:rPr>
          <w:szCs w:val="24"/>
          <w:lang w:val="ru-RU" w:eastAsia="de-DE"/>
        </w:rPr>
        <w:t>теперь</w:t>
      </w:r>
      <w:r w:rsidR="007F6873" w:rsidRPr="007F6873">
        <w:rPr>
          <w:szCs w:val="24"/>
          <w:lang w:val="ru-RU" w:eastAsia="de-DE"/>
        </w:rPr>
        <w:t xml:space="preserve"> </w:t>
      </w:r>
      <w:r w:rsidR="007F6873">
        <w:rPr>
          <w:szCs w:val="24"/>
          <w:lang w:val="ru-RU" w:eastAsia="de-DE"/>
        </w:rPr>
        <w:t>русские войска уходили из Германии. Понятно</w:t>
      </w:r>
      <w:r w:rsidR="007F6873" w:rsidRPr="007F6873">
        <w:rPr>
          <w:szCs w:val="24"/>
          <w:lang w:val="ru-RU" w:eastAsia="de-DE"/>
        </w:rPr>
        <w:t xml:space="preserve">, </w:t>
      </w:r>
      <w:r w:rsidR="007F6873">
        <w:rPr>
          <w:szCs w:val="24"/>
          <w:lang w:val="ru-RU" w:eastAsia="de-DE"/>
        </w:rPr>
        <w:t>что</w:t>
      </w:r>
      <w:r w:rsidR="007F6873" w:rsidRPr="007F6873">
        <w:rPr>
          <w:szCs w:val="24"/>
          <w:lang w:val="ru-RU" w:eastAsia="de-DE"/>
        </w:rPr>
        <w:t xml:space="preserve"> </w:t>
      </w:r>
      <w:r w:rsidR="007F6873">
        <w:rPr>
          <w:szCs w:val="24"/>
          <w:lang w:val="ru-RU" w:eastAsia="de-DE"/>
        </w:rPr>
        <w:t>во</w:t>
      </w:r>
      <w:r w:rsidR="007F6873" w:rsidRPr="007F6873">
        <w:rPr>
          <w:szCs w:val="24"/>
          <w:lang w:val="ru-RU" w:eastAsia="de-DE"/>
        </w:rPr>
        <w:t xml:space="preserve"> </w:t>
      </w:r>
      <w:r w:rsidR="007F6873">
        <w:rPr>
          <w:szCs w:val="24"/>
          <w:lang w:val="ru-RU" w:eastAsia="de-DE"/>
        </w:rPr>
        <w:t>время</w:t>
      </w:r>
      <w:r w:rsidR="007F6873" w:rsidRPr="007F6873">
        <w:rPr>
          <w:szCs w:val="24"/>
          <w:lang w:val="ru-RU" w:eastAsia="de-DE"/>
        </w:rPr>
        <w:t xml:space="preserve"> </w:t>
      </w:r>
      <w:r w:rsidR="007F6873">
        <w:rPr>
          <w:szCs w:val="24"/>
          <w:lang w:val="ru-RU" w:eastAsia="de-DE"/>
        </w:rPr>
        <w:t>этого</w:t>
      </w:r>
      <w:r w:rsidR="007F6873" w:rsidRPr="007F6873">
        <w:rPr>
          <w:szCs w:val="24"/>
          <w:lang w:val="ru-RU" w:eastAsia="de-DE"/>
        </w:rPr>
        <w:t xml:space="preserve"> </w:t>
      </w:r>
      <w:r w:rsidR="007F6873">
        <w:rPr>
          <w:szCs w:val="24"/>
          <w:lang w:val="ru-RU" w:eastAsia="de-DE"/>
        </w:rPr>
        <w:t>вывода</w:t>
      </w:r>
      <w:r w:rsidR="007F6873" w:rsidRPr="007F6873">
        <w:rPr>
          <w:szCs w:val="24"/>
          <w:lang w:val="ru-RU" w:eastAsia="de-DE"/>
        </w:rPr>
        <w:t xml:space="preserve"> </w:t>
      </w:r>
      <w:r w:rsidR="007F6873">
        <w:rPr>
          <w:szCs w:val="24"/>
          <w:lang w:val="ru-RU" w:eastAsia="de-DE"/>
        </w:rPr>
        <w:t>войск</w:t>
      </w:r>
      <w:r w:rsidR="007F6873" w:rsidRPr="007F6873">
        <w:rPr>
          <w:szCs w:val="24"/>
          <w:lang w:val="ru-RU" w:eastAsia="de-DE"/>
        </w:rPr>
        <w:t xml:space="preserve"> </w:t>
      </w:r>
      <w:r w:rsidR="007F6873">
        <w:rPr>
          <w:szCs w:val="24"/>
          <w:lang w:val="ru-RU" w:eastAsia="de-DE"/>
        </w:rPr>
        <w:t>так</w:t>
      </w:r>
      <w:r w:rsidR="001D01AB">
        <w:rPr>
          <w:szCs w:val="24"/>
          <w:lang w:val="ru-RU" w:eastAsia="de-DE"/>
        </w:rPr>
        <w:t xml:space="preserve"> </w:t>
      </w:r>
      <w:r w:rsidR="007F6873">
        <w:rPr>
          <w:szCs w:val="24"/>
          <w:lang w:val="ru-RU" w:eastAsia="de-DE"/>
        </w:rPr>
        <w:t>же</w:t>
      </w:r>
      <w:r w:rsidR="001D01AB">
        <w:rPr>
          <w:szCs w:val="24"/>
          <w:lang w:val="ru-RU" w:eastAsia="de-DE"/>
        </w:rPr>
        <w:t>,</w:t>
      </w:r>
      <w:r w:rsidR="007F6873" w:rsidRPr="007F6873">
        <w:rPr>
          <w:szCs w:val="24"/>
          <w:lang w:val="ru-RU" w:eastAsia="de-DE"/>
        </w:rPr>
        <w:t xml:space="preserve"> </w:t>
      </w:r>
      <w:r w:rsidR="007F6873">
        <w:rPr>
          <w:szCs w:val="24"/>
          <w:lang w:val="ru-RU" w:eastAsia="de-DE"/>
        </w:rPr>
        <w:t>как</w:t>
      </w:r>
      <w:r w:rsidR="007F6873" w:rsidRPr="007F6873">
        <w:rPr>
          <w:szCs w:val="24"/>
          <w:lang w:val="ru-RU" w:eastAsia="de-DE"/>
        </w:rPr>
        <w:t xml:space="preserve"> </w:t>
      </w:r>
      <w:r w:rsidR="007F6873">
        <w:rPr>
          <w:szCs w:val="24"/>
          <w:lang w:val="ru-RU" w:eastAsia="de-DE"/>
        </w:rPr>
        <w:t>и</w:t>
      </w:r>
      <w:r w:rsidR="007F6873" w:rsidRPr="007F6873">
        <w:rPr>
          <w:szCs w:val="24"/>
          <w:lang w:val="ru-RU" w:eastAsia="de-DE"/>
        </w:rPr>
        <w:t xml:space="preserve">  </w:t>
      </w:r>
      <w:r w:rsidR="007F6873">
        <w:rPr>
          <w:szCs w:val="24"/>
          <w:lang w:val="ru-RU" w:eastAsia="de-DE"/>
        </w:rPr>
        <w:t>во</w:t>
      </w:r>
      <w:r w:rsidR="007F6873" w:rsidRPr="007F6873">
        <w:rPr>
          <w:szCs w:val="24"/>
          <w:lang w:val="ru-RU" w:eastAsia="de-DE"/>
        </w:rPr>
        <w:t xml:space="preserve"> </w:t>
      </w:r>
      <w:r w:rsidR="007F6873">
        <w:rPr>
          <w:szCs w:val="24"/>
          <w:lang w:val="ru-RU" w:eastAsia="de-DE"/>
        </w:rPr>
        <w:t>время</w:t>
      </w:r>
      <w:r w:rsidR="007F6873" w:rsidRPr="007F6873">
        <w:rPr>
          <w:szCs w:val="24"/>
          <w:lang w:val="ru-RU" w:eastAsia="de-DE"/>
        </w:rPr>
        <w:t xml:space="preserve"> </w:t>
      </w:r>
      <w:r w:rsidR="007F6873">
        <w:rPr>
          <w:szCs w:val="24"/>
          <w:lang w:val="ru-RU" w:eastAsia="de-DE"/>
        </w:rPr>
        <w:t>моего</w:t>
      </w:r>
      <w:r w:rsidR="007F6873" w:rsidRPr="007F6873">
        <w:rPr>
          <w:szCs w:val="24"/>
          <w:lang w:val="ru-RU" w:eastAsia="de-DE"/>
        </w:rPr>
        <w:t xml:space="preserve"> </w:t>
      </w:r>
      <w:r w:rsidR="007F6873">
        <w:rPr>
          <w:szCs w:val="24"/>
          <w:lang w:val="ru-RU" w:eastAsia="de-DE"/>
        </w:rPr>
        <w:t>возвращения</w:t>
      </w:r>
      <w:r w:rsidR="007F6873" w:rsidRPr="007F6873">
        <w:rPr>
          <w:szCs w:val="24"/>
          <w:lang w:val="ru-RU" w:eastAsia="de-DE"/>
        </w:rPr>
        <w:t xml:space="preserve"> </w:t>
      </w:r>
      <w:r w:rsidR="007F6873">
        <w:rPr>
          <w:szCs w:val="24"/>
          <w:lang w:val="ru-RU" w:eastAsia="de-DE"/>
        </w:rPr>
        <w:t>из</w:t>
      </w:r>
      <w:r w:rsidR="007F6873" w:rsidRPr="007F6873">
        <w:rPr>
          <w:szCs w:val="24"/>
          <w:lang w:val="ru-RU" w:eastAsia="de-DE"/>
        </w:rPr>
        <w:t xml:space="preserve"> </w:t>
      </w:r>
      <w:r w:rsidR="007F6873">
        <w:rPr>
          <w:szCs w:val="24"/>
          <w:lang w:val="ru-RU" w:eastAsia="de-DE"/>
        </w:rPr>
        <w:t>плена</w:t>
      </w:r>
      <w:r w:rsidR="001D01AB">
        <w:rPr>
          <w:szCs w:val="24"/>
          <w:lang w:val="ru-RU" w:eastAsia="de-DE"/>
        </w:rPr>
        <w:t xml:space="preserve"> (</w:t>
      </w:r>
      <w:r w:rsidR="007F6873">
        <w:rPr>
          <w:szCs w:val="24"/>
          <w:lang w:val="ru-RU" w:eastAsia="de-DE"/>
        </w:rPr>
        <w:t>хотя это, вряд ли,  можно сравнивать</w:t>
      </w:r>
      <w:r w:rsidR="001D01AB">
        <w:rPr>
          <w:szCs w:val="24"/>
          <w:lang w:val="ru-RU" w:eastAsia="de-DE"/>
        </w:rPr>
        <w:t>)</w:t>
      </w:r>
      <w:r w:rsidR="007F6873">
        <w:rPr>
          <w:szCs w:val="24"/>
          <w:lang w:val="ru-RU" w:eastAsia="de-DE"/>
        </w:rPr>
        <w:t xml:space="preserve"> в голову приходили похожие мысли. Мнения</w:t>
      </w:r>
      <w:r w:rsidR="007F6873" w:rsidRPr="007F6873">
        <w:rPr>
          <w:szCs w:val="24"/>
          <w:lang w:val="ru-RU" w:eastAsia="de-DE"/>
        </w:rPr>
        <w:t xml:space="preserve"> </w:t>
      </w:r>
      <w:r w:rsidR="007F6873">
        <w:rPr>
          <w:szCs w:val="24"/>
          <w:lang w:val="ru-RU" w:eastAsia="de-DE"/>
        </w:rPr>
        <w:t>по</w:t>
      </w:r>
      <w:r w:rsidR="007F6873" w:rsidRPr="007F6873">
        <w:rPr>
          <w:szCs w:val="24"/>
          <w:lang w:val="ru-RU" w:eastAsia="de-DE"/>
        </w:rPr>
        <w:t xml:space="preserve"> </w:t>
      </w:r>
      <w:r w:rsidR="007F6873">
        <w:rPr>
          <w:szCs w:val="24"/>
          <w:lang w:val="ru-RU" w:eastAsia="de-DE"/>
        </w:rPr>
        <w:t>поводу</w:t>
      </w:r>
      <w:r w:rsidR="007F6873" w:rsidRPr="007F6873">
        <w:rPr>
          <w:szCs w:val="24"/>
          <w:lang w:val="ru-RU" w:eastAsia="de-DE"/>
        </w:rPr>
        <w:t xml:space="preserve"> </w:t>
      </w:r>
      <w:r w:rsidR="007F6873">
        <w:rPr>
          <w:szCs w:val="24"/>
          <w:lang w:val="ru-RU" w:eastAsia="de-DE"/>
        </w:rPr>
        <w:t>вывода</w:t>
      </w:r>
      <w:r w:rsidR="007F6873" w:rsidRPr="007F6873">
        <w:rPr>
          <w:szCs w:val="24"/>
          <w:lang w:val="ru-RU" w:eastAsia="de-DE"/>
        </w:rPr>
        <w:t xml:space="preserve"> </w:t>
      </w:r>
      <w:r w:rsidR="007F6873">
        <w:rPr>
          <w:szCs w:val="24"/>
          <w:lang w:val="ru-RU" w:eastAsia="de-DE"/>
        </w:rPr>
        <w:t>войск</w:t>
      </w:r>
      <w:r w:rsidR="007F6873" w:rsidRPr="007F6873">
        <w:rPr>
          <w:szCs w:val="24"/>
          <w:lang w:val="ru-RU" w:eastAsia="de-DE"/>
        </w:rPr>
        <w:t xml:space="preserve">, </w:t>
      </w:r>
      <w:r w:rsidR="007F6873">
        <w:rPr>
          <w:szCs w:val="24"/>
          <w:lang w:val="ru-RU" w:eastAsia="de-DE"/>
        </w:rPr>
        <w:t>тогда</w:t>
      </w:r>
      <w:r w:rsidR="007F6873" w:rsidRPr="007F6873">
        <w:rPr>
          <w:szCs w:val="24"/>
          <w:lang w:val="ru-RU" w:eastAsia="de-DE"/>
        </w:rPr>
        <w:t xml:space="preserve"> </w:t>
      </w:r>
      <w:r w:rsidR="007F6873">
        <w:rPr>
          <w:szCs w:val="24"/>
          <w:lang w:val="ru-RU" w:eastAsia="de-DE"/>
        </w:rPr>
        <w:t>и</w:t>
      </w:r>
      <w:r w:rsidR="007F6873" w:rsidRPr="007F6873">
        <w:rPr>
          <w:szCs w:val="24"/>
          <w:lang w:val="ru-RU" w:eastAsia="de-DE"/>
        </w:rPr>
        <w:t xml:space="preserve"> </w:t>
      </w:r>
      <w:r w:rsidR="007F6873">
        <w:rPr>
          <w:szCs w:val="24"/>
          <w:lang w:val="ru-RU" w:eastAsia="de-DE"/>
        </w:rPr>
        <w:t>сегодня</w:t>
      </w:r>
      <w:r w:rsidR="007F6873" w:rsidRPr="007F6873">
        <w:rPr>
          <w:szCs w:val="24"/>
          <w:lang w:val="ru-RU" w:eastAsia="de-DE"/>
        </w:rPr>
        <w:t xml:space="preserve">, </w:t>
      </w:r>
      <w:r w:rsidR="007F6873">
        <w:rPr>
          <w:szCs w:val="24"/>
          <w:lang w:val="ru-RU" w:eastAsia="de-DE"/>
        </w:rPr>
        <w:t>различны</w:t>
      </w:r>
      <w:r w:rsidR="007F6873" w:rsidRPr="007F6873">
        <w:rPr>
          <w:szCs w:val="24"/>
          <w:lang w:val="ru-RU" w:eastAsia="de-DE"/>
        </w:rPr>
        <w:t>.</w:t>
      </w:r>
      <w:r w:rsidR="0025431D" w:rsidRPr="007F6873">
        <w:rPr>
          <w:szCs w:val="24"/>
          <w:lang w:val="ru-RU" w:eastAsia="de-DE"/>
        </w:rPr>
        <w:t xml:space="preserve"> </w:t>
      </w:r>
      <w:r w:rsidR="007F6873" w:rsidRPr="007F6873">
        <w:rPr>
          <w:szCs w:val="24"/>
          <w:lang w:val="ru-RU" w:eastAsia="de-DE"/>
        </w:rPr>
        <w:t xml:space="preserve"> </w:t>
      </w:r>
      <w:r w:rsidR="007F6873">
        <w:rPr>
          <w:szCs w:val="24"/>
          <w:lang w:val="ru-RU" w:eastAsia="de-DE"/>
        </w:rPr>
        <w:t>«Наконец-то мы сможем жить в Германии без иностранных войск»</w:t>
      </w:r>
      <w:r w:rsidR="0025431D" w:rsidRPr="007F6873">
        <w:rPr>
          <w:szCs w:val="24"/>
          <w:lang w:val="ru-RU" w:eastAsia="de-DE"/>
        </w:rPr>
        <w:t>,</w:t>
      </w:r>
      <w:r w:rsidR="001D01AB">
        <w:rPr>
          <w:szCs w:val="24"/>
          <w:lang w:val="ru-RU" w:eastAsia="de-DE"/>
        </w:rPr>
        <w:t xml:space="preserve"> </w:t>
      </w:r>
      <w:r w:rsidR="007F6873">
        <w:rPr>
          <w:szCs w:val="24"/>
          <w:lang w:val="ru-RU" w:eastAsia="de-DE"/>
        </w:rPr>
        <w:t>- считали одни.</w:t>
      </w:r>
      <w:r w:rsidR="0025431D" w:rsidRPr="007F6873">
        <w:rPr>
          <w:szCs w:val="24"/>
          <w:lang w:val="ru-RU" w:eastAsia="de-DE"/>
        </w:rPr>
        <w:t xml:space="preserve"> </w:t>
      </w:r>
      <w:r w:rsidR="007F6873">
        <w:rPr>
          <w:szCs w:val="24"/>
          <w:lang w:val="ru-RU" w:eastAsia="de-DE"/>
        </w:rPr>
        <w:t xml:space="preserve"> Но</w:t>
      </w:r>
      <w:r w:rsidR="007F6873" w:rsidRPr="00711B47">
        <w:rPr>
          <w:szCs w:val="24"/>
          <w:lang w:val="ru-RU" w:eastAsia="de-DE"/>
        </w:rPr>
        <w:t xml:space="preserve"> </w:t>
      </w:r>
      <w:r w:rsidR="007F6873">
        <w:rPr>
          <w:szCs w:val="24"/>
          <w:lang w:val="ru-RU" w:eastAsia="de-DE"/>
        </w:rPr>
        <w:t>соответствовало</w:t>
      </w:r>
      <w:r w:rsidR="007F6873" w:rsidRPr="00711B47">
        <w:rPr>
          <w:szCs w:val="24"/>
          <w:lang w:val="ru-RU" w:eastAsia="de-DE"/>
        </w:rPr>
        <w:t xml:space="preserve"> </w:t>
      </w:r>
      <w:r w:rsidR="007F6873">
        <w:rPr>
          <w:szCs w:val="24"/>
          <w:lang w:val="ru-RU" w:eastAsia="de-DE"/>
        </w:rPr>
        <w:t>ли</w:t>
      </w:r>
      <w:r w:rsidR="007F6873" w:rsidRPr="00711B47">
        <w:rPr>
          <w:szCs w:val="24"/>
          <w:lang w:val="ru-RU" w:eastAsia="de-DE"/>
        </w:rPr>
        <w:t xml:space="preserve"> </w:t>
      </w:r>
      <w:r w:rsidR="007F6873">
        <w:rPr>
          <w:szCs w:val="24"/>
          <w:lang w:val="ru-RU" w:eastAsia="de-DE"/>
        </w:rPr>
        <w:t>это</w:t>
      </w:r>
      <w:r w:rsidR="007F6873" w:rsidRPr="00711B47">
        <w:rPr>
          <w:szCs w:val="24"/>
          <w:lang w:val="ru-RU" w:eastAsia="de-DE"/>
        </w:rPr>
        <w:t xml:space="preserve"> </w:t>
      </w:r>
      <w:r w:rsidR="007F6873">
        <w:rPr>
          <w:szCs w:val="24"/>
          <w:lang w:val="ru-RU" w:eastAsia="de-DE"/>
        </w:rPr>
        <w:t>высказывание</w:t>
      </w:r>
      <w:r w:rsidR="007F6873" w:rsidRPr="00711B47">
        <w:rPr>
          <w:szCs w:val="24"/>
          <w:lang w:val="ru-RU" w:eastAsia="de-DE"/>
        </w:rPr>
        <w:t xml:space="preserve"> </w:t>
      </w:r>
      <w:r w:rsidR="007F6873">
        <w:rPr>
          <w:szCs w:val="24"/>
          <w:lang w:val="ru-RU" w:eastAsia="de-DE"/>
        </w:rPr>
        <w:t>действительности</w:t>
      </w:r>
      <w:r w:rsidR="0025431D" w:rsidRPr="00711B47">
        <w:rPr>
          <w:szCs w:val="24"/>
          <w:lang w:val="ru-RU" w:eastAsia="de-DE"/>
        </w:rPr>
        <w:t>?</w:t>
      </w:r>
      <w:r w:rsidR="007F6873" w:rsidRPr="00711B47">
        <w:rPr>
          <w:szCs w:val="24"/>
          <w:lang w:val="ru-RU" w:eastAsia="de-DE"/>
        </w:rPr>
        <w:t xml:space="preserve"> </w:t>
      </w:r>
      <w:r w:rsidR="007F6873">
        <w:rPr>
          <w:szCs w:val="24"/>
          <w:lang w:val="ru-RU" w:eastAsia="de-DE"/>
        </w:rPr>
        <w:t>Это</w:t>
      </w:r>
      <w:r w:rsidR="007F6873" w:rsidRPr="00711B47">
        <w:rPr>
          <w:szCs w:val="24"/>
          <w:lang w:val="ru-RU" w:eastAsia="de-DE"/>
        </w:rPr>
        <w:t xml:space="preserve"> </w:t>
      </w:r>
      <w:r w:rsidR="007F6873">
        <w:rPr>
          <w:szCs w:val="24"/>
          <w:lang w:val="ru-RU" w:eastAsia="de-DE"/>
        </w:rPr>
        <w:t>была</w:t>
      </w:r>
      <w:r w:rsidR="007F6873" w:rsidRPr="00711B47">
        <w:rPr>
          <w:szCs w:val="24"/>
          <w:lang w:val="ru-RU" w:eastAsia="de-DE"/>
        </w:rPr>
        <w:t xml:space="preserve"> </w:t>
      </w:r>
      <w:r w:rsidR="007F6873">
        <w:rPr>
          <w:szCs w:val="24"/>
          <w:lang w:val="ru-RU" w:eastAsia="de-DE"/>
        </w:rPr>
        <w:t>половина</w:t>
      </w:r>
      <w:r w:rsidR="007F6873" w:rsidRPr="00711B47">
        <w:rPr>
          <w:szCs w:val="24"/>
          <w:lang w:val="ru-RU" w:eastAsia="de-DE"/>
        </w:rPr>
        <w:t xml:space="preserve"> </w:t>
      </w:r>
      <w:r w:rsidR="007F6873">
        <w:rPr>
          <w:szCs w:val="24"/>
          <w:lang w:val="ru-RU" w:eastAsia="de-DE"/>
        </w:rPr>
        <w:t>правды</w:t>
      </w:r>
      <w:r w:rsidR="007F6873" w:rsidRPr="00711B47">
        <w:rPr>
          <w:szCs w:val="24"/>
          <w:lang w:val="ru-RU" w:eastAsia="de-DE"/>
        </w:rPr>
        <w:t xml:space="preserve">. </w:t>
      </w:r>
      <w:r w:rsidR="007F6873">
        <w:rPr>
          <w:szCs w:val="24"/>
          <w:lang w:val="ru-RU" w:eastAsia="de-DE"/>
        </w:rPr>
        <w:t>Русские</w:t>
      </w:r>
      <w:r w:rsidR="007F6873" w:rsidRPr="004325DE">
        <w:rPr>
          <w:szCs w:val="24"/>
          <w:lang w:val="ru-RU" w:eastAsia="de-DE"/>
        </w:rPr>
        <w:t xml:space="preserve"> </w:t>
      </w:r>
      <w:r w:rsidR="007F6873">
        <w:rPr>
          <w:szCs w:val="24"/>
          <w:lang w:val="ru-RU" w:eastAsia="de-DE"/>
        </w:rPr>
        <w:t>покинули</w:t>
      </w:r>
      <w:r w:rsidR="007F6873" w:rsidRPr="004325DE">
        <w:rPr>
          <w:szCs w:val="24"/>
          <w:lang w:val="ru-RU" w:eastAsia="de-DE"/>
        </w:rPr>
        <w:t xml:space="preserve"> </w:t>
      </w:r>
      <w:r w:rsidR="007F6873">
        <w:rPr>
          <w:szCs w:val="24"/>
          <w:lang w:val="ru-RU" w:eastAsia="de-DE"/>
        </w:rPr>
        <w:t>нашу</w:t>
      </w:r>
      <w:r w:rsidR="007F6873" w:rsidRPr="004325DE">
        <w:rPr>
          <w:szCs w:val="24"/>
          <w:lang w:val="ru-RU" w:eastAsia="de-DE"/>
        </w:rPr>
        <w:t xml:space="preserve"> </w:t>
      </w:r>
      <w:r w:rsidR="007F6873">
        <w:rPr>
          <w:szCs w:val="24"/>
          <w:lang w:val="ru-RU" w:eastAsia="de-DE"/>
        </w:rPr>
        <w:t>страну</w:t>
      </w:r>
      <w:r w:rsidR="007F6873" w:rsidRPr="004325DE">
        <w:rPr>
          <w:szCs w:val="24"/>
          <w:lang w:val="ru-RU" w:eastAsia="de-DE"/>
        </w:rPr>
        <w:t xml:space="preserve">,  </w:t>
      </w:r>
      <w:r w:rsidR="007F6873">
        <w:rPr>
          <w:szCs w:val="24"/>
          <w:lang w:val="ru-RU" w:eastAsia="de-DE"/>
        </w:rPr>
        <w:t>однако</w:t>
      </w:r>
      <w:r w:rsidR="007F6873" w:rsidRPr="004325DE">
        <w:rPr>
          <w:szCs w:val="24"/>
          <w:lang w:val="ru-RU" w:eastAsia="de-DE"/>
        </w:rPr>
        <w:t xml:space="preserve"> </w:t>
      </w:r>
      <w:r w:rsidR="007F6873">
        <w:rPr>
          <w:szCs w:val="24"/>
          <w:lang w:val="ru-RU" w:eastAsia="de-DE"/>
        </w:rPr>
        <w:t>американские</w:t>
      </w:r>
      <w:r w:rsidR="007F6873" w:rsidRPr="004325DE">
        <w:rPr>
          <w:szCs w:val="24"/>
          <w:lang w:val="ru-RU" w:eastAsia="de-DE"/>
        </w:rPr>
        <w:t xml:space="preserve"> </w:t>
      </w:r>
      <w:r w:rsidR="007F6873">
        <w:rPr>
          <w:szCs w:val="24"/>
          <w:lang w:val="ru-RU" w:eastAsia="de-DE"/>
        </w:rPr>
        <w:t>оккупационные</w:t>
      </w:r>
      <w:r w:rsidR="007F6873" w:rsidRPr="004325DE">
        <w:rPr>
          <w:szCs w:val="24"/>
          <w:lang w:val="ru-RU" w:eastAsia="de-DE"/>
        </w:rPr>
        <w:t xml:space="preserve"> </w:t>
      </w:r>
      <w:r w:rsidR="007F6873">
        <w:rPr>
          <w:szCs w:val="24"/>
          <w:lang w:val="ru-RU" w:eastAsia="de-DE"/>
        </w:rPr>
        <w:t>войска</w:t>
      </w:r>
      <w:r w:rsidR="007F6873" w:rsidRPr="004325DE">
        <w:rPr>
          <w:szCs w:val="24"/>
          <w:lang w:val="ru-RU" w:eastAsia="de-DE"/>
        </w:rPr>
        <w:t xml:space="preserve"> </w:t>
      </w:r>
      <w:r w:rsidR="007F6873">
        <w:rPr>
          <w:szCs w:val="24"/>
          <w:lang w:val="ru-RU" w:eastAsia="de-DE"/>
        </w:rPr>
        <w:t>в</w:t>
      </w:r>
      <w:r w:rsidR="007F6873" w:rsidRPr="004325DE">
        <w:rPr>
          <w:szCs w:val="24"/>
          <w:lang w:val="ru-RU" w:eastAsia="de-DE"/>
        </w:rPr>
        <w:t xml:space="preserve"> </w:t>
      </w:r>
      <w:r w:rsidR="007F6873">
        <w:rPr>
          <w:szCs w:val="24"/>
          <w:lang w:val="ru-RU" w:eastAsia="de-DE"/>
        </w:rPr>
        <w:t>образе</w:t>
      </w:r>
      <w:r w:rsidR="007F6873" w:rsidRPr="004325DE">
        <w:rPr>
          <w:szCs w:val="24"/>
          <w:lang w:val="ru-RU" w:eastAsia="de-DE"/>
        </w:rPr>
        <w:t xml:space="preserve"> </w:t>
      </w:r>
      <w:r w:rsidR="007F6873">
        <w:rPr>
          <w:szCs w:val="24"/>
          <w:lang w:val="ru-RU" w:eastAsia="de-DE"/>
        </w:rPr>
        <w:t>НАТО</w:t>
      </w:r>
      <w:r w:rsidR="004325DE">
        <w:rPr>
          <w:szCs w:val="24"/>
          <w:lang w:val="ru-RU" w:eastAsia="de-DE"/>
        </w:rPr>
        <w:t xml:space="preserve"> </w:t>
      </w:r>
      <w:r w:rsidR="004325DE" w:rsidRPr="004325DE">
        <w:rPr>
          <w:szCs w:val="24"/>
          <w:lang w:val="ru-RU" w:eastAsia="de-DE"/>
        </w:rPr>
        <w:t>-</w:t>
      </w:r>
      <w:r w:rsidR="004325DE">
        <w:rPr>
          <w:szCs w:val="24"/>
          <w:lang w:val="ru-RU" w:eastAsia="de-DE"/>
        </w:rPr>
        <w:t xml:space="preserve"> союзников</w:t>
      </w:r>
      <w:r w:rsidR="007F6873" w:rsidRPr="004325DE">
        <w:rPr>
          <w:szCs w:val="24"/>
          <w:lang w:val="ru-RU" w:eastAsia="de-DE"/>
        </w:rPr>
        <w:t xml:space="preserve"> </w:t>
      </w:r>
      <w:r w:rsidR="007F6873">
        <w:rPr>
          <w:szCs w:val="24"/>
          <w:lang w:val="ru-RU" w:eastAsia="de-DE"/>
        </w:rPr>
        <w:t>остались</w:t>
      </w:r>
      <w:r w:rsidR="007F6873" w:rsidRPr="004325DE">
        <w:rPr>
          <w:szCs w:val="24"/>
          <w:lang w:val="ru-RU" w:eastAsia="de-DE"/>
        </w:rPr>
        <w:t>.</w:t>
      </w:r>
      <w:r w:rsidR="004325DE">
        <w:rPr>
          <w:szCs w:val="24"/>
          <w:lang w:val="ru-RU" w:eastAsia="de-DE"/>
        </w:rPr>
        <w:t xml:space="preserve"> </w:t>
      </w:r>
    </w:p>
    <w:p w:rsidR="00967925" w:rsidRPr="004325DE" w:rsidRDefault="00967925" w:rsidP="00935023">
      <w:pPr>
        <w:spacing w:line="276" w:lineRule="auto"/>
        <w:jc w:val="both"/>
        <w:rPr>
          <w:szCs w:val="24"/>
          <w:lang w:val="ru-RU" w:eastAsia="de-DE"/>
        </w:rPr>
      </w:pPr>
    </w:p>
    <w:p w:rsidR="0025431D" w:rsidRPr="00E721CE" w:rsidRDefault="004325DE" w:rsidP="00935023">
      <w:pPr>
        <w:spacing w:line="276" w:lineRule="auto"/>
        <w:jc w:val="both"/>
        <w:rPr>
          <w:szCs w:val="24"/>
          <w:lang w:val="ru-RU" w:eastAsia="de-DE"/>
        </w:rPr>
      </w:pPr>
      <w:r>
        <w:rPr>
          <w:szCs w:val="24"/>
          <w:lang w:val="ru-RU" w:eastAsia="de-DE"/>
        </w:rPr>
        <w:t>Я хотел  вручить кому-нибудь мои цветы</w:t>
      </w:r>
      <w:r w:rsidRPr="004325DE">
        <w:rPr>
          <w:szCs w:val="24"/>
          <w:lang w:val="ru-RU" w:eastAsia="de-DE"/>
        </w:rPr>
        <w:t xml:space="preserve">, </w:t>
      </w:r>
      <w:r>
        <w:rPr>
          <w:szCs w:val="24"/>
          <w:lang w:val="ru-RU" w:eastAsia="de-DE"/>
        </w:rPr>
        <w:t>когда</w:t>
      </w:r>
      <w:r w:rsidRPr="004325DE">
        <w:rPr>
          <w:szCs w:val="24"/>
          <w:lang w:val="ru-RU" w:eastAsia="de-DE"/>
        </w:rPr>
        <w:t xml:space="preserve">  </w:t>
      </w:r>
      <w:r>
        <w:rPr>
          <w:szCs w:val="24"/>
          <w:lang w:val="ru-RU" w:eastAsia="de-DE"/>
        </w:rPr>
        <w:t>в одном переулке увидел русских военных, проходящих мимо. Я</w:t>
      </w:r>
      <w:r w:rsidRPr="00711B47">
        <w:rPr>
          <w:szCs w:val="24"/>
          <w:lang w:val="ru-RU" w:eastAsia="de-DE"/>
        </w:rPr>
        <w:t xml:space="preserve"> </w:t>
      </w:r>
      <w:r>
        <w:rPr>
          <w:szCs w:val="24"/>
          <w:lang w:val="ru-RU" w:eastAsia="de-DE"/>
        </w:rPr>
        <w:t>подошел</w:t>
      </w:r>
      <w:r w:rsidRPr="00711B47">
        <w:rPr>
          <w:szCs w:val="24"/>
          <w:lang w:val="ru-RU" w:eastAsia="de-DE"/>
        </w:rPr>
        <w:t xml:space="preserve"> </w:t>
      </w:r>
      <w:r>
        <w:rPr>
          <w:szCs w:val="24"/>
          <w:lang w:val="ru-RU" w:eastAsia="de-DE"/>
        </w:rPr>
        <w:t>к</w:t>
      </w:r>
      <w:r w:rsidRPr="00711B47">
        <w:rPr>
          <w:szCs w:val="24"/>
          <w:lang w:val="ru-RU" w:eastAsia="de-DE"/>
        </w:rPr>
        <w:t xml:space="preserve"> </w:t>
      </w:r>
      <w:r>
        <w:rPr>
          <w:szCs w:val="24"/>
          <w:lang w:val="ru-RU" w:eastAsia="de-DE"/>
        </w:rPr>
        <w:t>ним</w:t>
      </w:r>
      <w:r w:rsidRPr="00711B47">
        <w:rPr>
          <w:szCs w:val="24"/>
          <w:lang w:val="ru-RU" w:eastAsia="de-DE"/>
        </w:rPr>
        <w:t>.</w:t>
      </w:r>
      <w:r w:rsidR="0025431D" w:rsidRPr="00711B47">
        <w:rPr>
          <w:szCs w:val="24"/>
          <w:lang w:val="ru-RU" w:eastAsia="de-DE"/>
        </w:rPr>
        <w:t xml:space="preserve">  </w:t>
      </w:r>
      <w:r>
        <w:rPr>
          <w:szCs w:val="24"/>
          <w:lang w:val="ru-RU" w:eastAsia="de-DE"/>
        </w:rPr>
        <w:t>Полукругом</w:t>
      </w:r>
      <w:r w:rsidRPr="004325DE">
        <w:rPr>
          <w:szCs w:val="24"/>
          <w:lang w:val="ru-RU" w:eastAsia="de-DE"/>
        </w:rPr>
        <w:t xml:space="preserve"> </w:t>
      </w:r>
      <w:r>
        <w:rPr>
          <w:szCs w:val="24"/>
          <w:lang w:val="ru-RU" w:eastAsia="de-DE"/>
        </w:rPr>
        <w:t>стояли</w:t>
      </w:r>
      <w:r w:rsidRPr="004325DE">
        <w:rPr>
          <w:szCs w:val="24"/>
          <w:lang w:val="ru-RU" w:eastAsia="de-DE"/>
        </w:rPr>
        <w:t xml:space="preserve"> </w:t>
      </w:r>
      <w:r>
        <w:rPr>
          <w:szCs w:val="24"/>
          <w:lang w:val="ru-RU" w:eastAsia="de-DE"/>
        </w:rPr>
        <w:t>солдаты</w:t>
      </w:r>
      <w:r w:rsidRPr="004325DE">
        <w:rPr>
          <w:szCs w:val="24"/>
          <w:lang w:val="ru-RU" w:eastAsia="de-DE"/>
        </w:rPr>
        <w:t xml:space="preserve"> </w:t>
      </w:r>
      <w:r>
        <w:rPr>
          <w:szCs w:val="24"/>
          <w:lang w:val="ru-RU" w:eastAsia="de-DE"/>
        </w:rPr>
        <w:t>и</w:t>
      </w:r>
      <w:r w:rsidRPr="004325DE">
        <w:rPr>
          <w:szCs w:val="24"/>
          <w:lang w:val="ru-RU" w:eastAsia="de-DE"/>
        </w:rPr>
        <w:t xml:space="preserve"> </w:t>
      </w:r>
      <w:r>
        <w:rPr>
          <w:szCs w:val="24"/>
          <w:lang w:val="ru-RU" w:eastAsia="de-DE"/>
        </w:rPr>
        <w:t>офицеры</w:t>
      </w:r>
      <w:r w:rsidRPr="004325DE">
        <w:rPr>
          <w:szCs w:val="24"/>
          <w:lang w:val="ru-RU" w:eastAsia="de-DE"/>
        </w:rPr>
        <w:t xml:space="preserve">, </w:t>
      </w:r>
      <w:r>
        <w:rPr>
          <w:szCs w:val="24"/>
          <w:lang w:val="ru-RU" w:eastAsia="de-DE"/>
        </w:rPr>
        <w:t>курили</w:t>
      </w:r>
      <w:r w:rsidRPr="004325DE">
        <w:rPr>
          <w:szCs w:val="24"/>
          <w:lang w:val="ru-RU" w:eastAsia="de-DE"/>
        </w:rPr>
        <w:t xml:space="preserve"> </w:t>
      </w:r>
      <w:r>
        <w:rPr>
          <w:szCs w:val="24"/>
          <w:lang w:val="ru-RU" w:eastAsia="de-DE"/>
        </w:rPr>
        <w:t>и</w:t>
      </w:r>
      <w:r w:rsidRPr="004325DE">
        <w:rPr>
          <w:szCs w:val="24"/>
          <w:lang w:val="ru-RU" w:eastAsia="de-DE"/>
        </w:rPr>
        <w:t xml:space="preserve"> </w:t>
      </w:r>
      <w:r>
        <w:rPr>
          <w:szCs w:val="24"/>
          <w:lang w:val="ru-RU" w:eastAsia="de-DE"/>
        </w:rPr>
        <w:t>разговаривали</w:t>
      </w:r>
      <w:r w:rsidRPr="004325DE">
        <w:rPr>
          <w:szCs w:val="24"/>
          <w:lang w:val="ru-RU" w:eastAsia="de-DE"/>
        </w:rPr>
        <w:t>.</w:t>
      </w:r>
      <w:r>
        <w:rPr>
          <w:szCs w:val="24"/>
          <w:lang w:val="ru-RU" w:eastAsia="de-DE"/>
        </w:rPr>
        <w:t xml:space="preserve"> Мне хотелось сказать им на прощание несколько предложений по-русски. Но</w:t>
      </w:r>
      <w:r w:rsidRPr="004325DE">
        <w:rPr>
          <w:szCs w:val="24"/>
          <w:lang w:val="ru-RU" w:eastAsia="de-DE"/>
        </w:rPr>
        <w:t xml:space="preserve"> </w:t>
      </w:r>
      <w:r>
        <w:rPr>
          <w:szCs w:val="24"/>
          <w:lang w:val="ru-RU" w:eastAsia="de-DE"/>
        </w:rPr>
        <w:t>у</w:t>
      </w:r>
      <w:r w:rsidRPr="004325DE">
        <w:rPr>
          <w:szCs w:val="24"/>
          <w:lang w:val="ru-RU" w:eastAsia="de-DE"/>
        </w:rPr>
        <w:t xml:space="preserve"> </w:t>
      </w:r>
      <w:r>
        <w:rPr>
          <w:szCs w:val="24"/>
          <w:lang w:val="ru-RU" w:eastAsia="de-DE"/>
        </w:rPr>
        <w:t>меня</w:t>
      </w:r>
      <w:r w:rsidRPr="004325DE">
        <w:rPr>
          <w:szCs w:val="24"/>
          <w:lang w:val="ru-RU" w:eastAsia="de-DE"/>
        </w:rPr>
        <w:t xml:space="preserve">  </w:t>
      </w:r>
      <w:r>
        <w:rPr>
          <w:szCs w:val="24"/>
          <w:lang w:val="ru-RU" w:eastAsia="de-DE"/>
        </w:rPr>
        <w:t>получилось</w:t>
      </w:r>
      <w:r w:rsidRPr="004325DE">
        <w:rPr>
          <w:szCs w:val="24"/>
          <w:lang w:val="ru-RU" w:eastAsia="de-DE"/>
        </w:rPr>
        <w:t xml:space="preserve"> </w:t>
      </w:r>
      <w:r>
        <w:rPr>
          <w:szCs w:val="24"/>
          <w:lang w:val="ru-RU" w:eastAsia="de-DE"/>
        </w:rPr>
        <w:t>выговорить</w:t>
      </w:r>
      <w:r w:rsidRPr="004325DE">
        <w:rPr>
          <w:szCs w:val="24"/>
          <w:lang w:val="ru-RU" w:eastAsia="de-DE"/>
        </w:rPr>
        <w:t xml:space="preserve"> </w:t>
      </w:r>
      <w:r>
        <w:rPr>
          <w:szCs w:val="24"/>
          <w:lang w:val="ru-RU" w:eastAsia="de-DE"/>
        </w:rPr>
        <w:t>только</w:t>
      </w:r>
      <w:r w:rsidRPr="004325DE">
        <w:rPr>
          <w:szCs w:val="24"/>
          <w:lang w:val="ru-RU" w:eastAsia="de-DE"/>
        </w:rPr>
        <w:t xml:space="preserve"> </w:t>
      </w:r>
      <w:r>
        <w:rPr>
          <w:szCs w:val="24"/>
          <w:lang w:val="ru-RU" w:eastAsia="de-DE"/>
        </w:rPr>
        <w:t>несколько</w:t>
      </w:r>
      <w:r w:rsidRPr="004325DE">
        <w:rPr>
          <w:szCs w:val="24"/>
          <w:lang w:val="ru-RU" w:eastAsia="de-DE"/>
        </w:rPr>
        <w:t xml:space="preserve"> </w:t>
      </w:r>
      <w:r>
        <w:rPr>
          <w:szCs w:val="24"/>
          <w:lang w:val="ru-RU" w:eastAsia="de-DE"/>
        </w:rPr>
        <w:t>слов</w:t>
      </w:r>
      <w:r w:rsidRPr="004325DE">
        <w:rPr>
          <w:szCs w:val="24"/>
          <w:lang w:val="ru-RU" w:eastAsia="de-DE"/>
        </w:rPr>
        <w:t xml:space="preserve">.  </w:t>
      </w:r>
      <w:r>
        <w:rPr>
          <w:szCs w:val="24"/>
          <w:lang w:val="ru-RU" w:eastAsia="de-DE"/>
        </w:rPr>
        <w:t>Офицер</w:t>
      </w:r>
      <w:r w:rsidRPr="004325DE">
        <w:rPr>
          <w:szCs w:val="24"/>
          <w:lang w:val="ru-RU" w:eastAsia="de-DE"/>
        </w:rPr>
        <w:t xml:space="preserve">, </w:t>
      </w:r>
      <w:r>
        <w:rPr>
          <w:szCs w:val="24"/>
          <w:lang w:val="ru-RU" w:eastAsia="de-DE"/>
        </w:rPr>
        <w:t>майор</w:t>
      </w:r>
      <w:r w:rsidRPr="004325DE">
        <w:rPr>
          <w:szCs w:val="24"/>
          <w:lang w:val="ru-RU" w:eastAsia="de-DE"/>
        </w:rPr>
        <w:t xml:space="preserve">, </w:t>
      </w:r>
      <w:r>
        <w:rPr>
          <w:szCs w:val="24"/>
          <w:lang w:val="ru-RU" w:eastAsia="de-DE"/>
        </w:rPr>
        <w:t>должно</w:t>
      </w:r>
      <w:r w:rsidRPr="004325DE">
        <w:rPr>
          <w:szCs w:val="24"/>
          <w:lang w:val="ru-RU" w:eastAsia="de-DE"/>
        </w:rPr>
        <w:t xml:space="preserve"> </w:t>
      </w:r>
      <w:r>
        <w:rPr>
          <w:szCs w:val="24"/>
          <w:lang w:val="ru-RU" w:eastAsia="de-DE"/>
        </w:rPr>
        <w:t>быть</w:t>
      </w:r>
      <w:r w:rsidRPr="004325DE">
        <w:rPr>
          <w:szCs w:val="24"/>
          <w:lang w:val="ru-RU" w:eastAsia="de-DE"/>
        </w:rPr>
        <w:t xml:space="preserve"> </w:t>
      </w:r>
      <w:r>
        <w:rPr>
          <w:szCs w:val="24"/>
          <w:lang w:val="ru-RU" w:eastAsia="de-DE"/>
        </w:rPr>
        <w:t>это</w:t>
      </w:r>
      <w:r w:rsidRPr="004325DE">
        <w:rPr>
          <w:szCs w:val="24"/>
          <w:lang w:val="ru-RU" w:eastAsia="de-DE"/>
        </w:rPr>
        <w:t xml:space="preserve"> </w:t>
      </w:r>
      <w:r>
        <w:rPr>
          <w:szCs w:val="24"/>
          <w:lang w:val="ru-RU" w:eastAsia="de-DE"/>
        </w:rPr>
        <w:t>заметил</w:t>
      </w:r>
      <w:r w:rsidRPr="004325DE">
        <w:rPr>
          <w:szCs w:val="24"/>
          <w:lang w:val="ru-RU" w:eastAsia="de-DE"/>
        </w:rPr>
        <w:t>.</w:t>
      </w:r>
      <w:r>
        <w:rPr>
          <w:szCs w:val="24"/>
          <w:lang w:val="ru-RU" w:eastAsia="de-DE"/>
        </w:rPr>
        <w:t xml:space="preserve"> Он</w:t>
      </w:r>
      <w:r w:rsidRPr="00711B47">
        <w:rPr>
          <w:szCs w:val="24"/>
          <w:lang w:val="ru-RU" w:eastAsia="de-DE"/>
        </w:rPr>
        <w:t xml:space="preserve"> </w:t>
      </w:r>
      <w:r>
        <w:rPr>
          <w:szCs w:val="24"/>
          <w:lang w:val="ru-RU" w:eastAsia="de-DE"/>
        </w:rPr>
        <w:t>обнял</w:t>
      </w:r>
      <w:r w:rsidRPr="00711B47">
        <w:rPr>
          <w:szCs w:val="24"/>
          <w:lang w:val="ru-RU" w:eastAsia="de-DE"/>
        </w:rPr>
        <w:t xml:space="preserve"> </w:t>
      </w:r>
      <w:r>
        <w:rPr>
          <w:szCs w:val="24"/>
          <w:lang w:val="ru-RU" w:eastAsia="de-DE"/>
        </w:rPr>
        <w:t>меня</w:t>
      </w:r>
      <w:r w:rsidRPr="00711B47">
        <w:rPr>
          <w:szCs w:val="24"/>
          <w:lang w:val="ru-RU" w:eastAsia="de-DE"/>
        </w:rPr>
        <w:t xml:space="preserve">, </w:t>
      </w:r>
      <w:r>
        <w:rPr>
          <w:szCs w:val="24"/>
          <w:lang w:val="ru-RU" w:eastAsia="de-DE"/>
        </w:rPr>
        <w:t>прежде</w:t>
      </w:r>
      <w:r w:rsidRPr="00711B47">
        <w:rPr>
          <w:szCs w:val="24"/>
          <w:lang w:val="ru-RU" w:eastAsia="de-DE"/>
        </w:rPr>
        <w:t xml:space="preserve"> </w:t>
      </w:r>
      <w:r>
        <w:rPr>
          <w:szCs w:val="24"/>
          <w:lang w:val="ru-RU" w:eastAsia="de-DE"/>
        </w:rPr>
        <w:t>чем</w:t>
      </w:r>
      <w:r w:rsidRPr="00711B47">
        <w:rPr>
          <w:szCs w:val="24"/>
          <w:lang w:val="ru-RU" w:eastAsia="de-DE"/>
        </w:rPr>
        <w:t xml:space="preserve"> </w:t>
      </w:r>
      <w:r>
        <w:rPr>
          <w:szCs w:val="24"/>
          <w:lang w:val="ru-RU" w:eastAsia="de-DE"/>
        </w:rPr>
        <w:t>я</w:t>
      </w:r>
      <w:r w:rsidRPr="00711B47">
        <w:rPr>
          <w:szCs w:val="24"/>
          <w:lang w:val="ru-RU" w:eastAsia="de-DE"/>
        </w:rPr>
        <w:t xml:space="preserve"> </w:t>
      </w:r>
      <w:r>
        <w:rPr>
          <w:szCs w:val="24"/>
          <w:lang w:val="ru-RU" w:eastAsia="de-DE"/>
        </w:rPr>
        <w:t>смог</w:t>
      </w:r>
      <w:r w:rsidRPr="00711B47">
        <w:rPr>
          <w:szCs w:val="24"/>
          <w:lang w:val="ru-RU" w:eastAsia="de-DE"/>
        </w:rPr>
        <w:t xml:space="preserve"> </w:t>
      </w:r>
      <w:r>
        <w:rPr>
          <w:szCs w:val="24"/>
          <w:lang w:val="ru-RU" w:eastAsia="de-DE"/>
        </w:rPr>
        <w:t>передать</w:t>
      </w:r>
      <w:r w:rsidRPr="00711B47">
        <w:rPr>
          <w:szCs w:val="24"/>
          <w:lang w:val="ru-RU" w:eastAsia="de-DE"/>
        </w:rPr>
        <w:t xml:space="preserve"> </w:t>
      </w:r>
      <w:r>
        <w:rPr>
          <w:szCs w:val="24"/>
          <w:lang w:val="ru-RU" w:eastAsia="de-DE"/>
        </w:rPr>
        <w:t>цветы</w:t>
      </w:r>
      <w:r w:rsidRPr="00711B47">
        <w:rPr>
          <w:szCs w:val="24"/>
          <w:lang w:val="ru-RU" w:eastAsia="de-DE"/>
        </w:rPr>
        <w:t>.</w:t>
      </w:r>
      <w:r w:rsidR="0025431D" w:rsidRPr="00711B47">
        <w:rPr>
          <w:szCs w:val="24"/>
          <w:lang w:val="ru-RU" w:eastAsia="de-DE"/>
        </w:rPr>
        <w:t xml:space="preserve"> </w:t>
      </w:r>
      <w:r>
        <w:rPr>
          <w:szCs w:val="24"/>
          <w:lang w:val="ru-RU" w:eastAsia="de-DE"/>
        </w:rPr>
        <w:t>И</w:t>
      </w:r>
      <w:r w:rsidRPr="004325DE">
        <w:rPr>
          <w:szCs w:val="24"/>
          <w:lang w:val="ru-RU" w:eastAsia="de-DE"/>
        </w:rPr>
        <w:t xml:space="preserve"> </w:t>
      </w:r>
      <w:r>
        <w:rPr>
          <w:szCs w:val="24"/>
          <w:lang w:val="ru-RU" w:eastAsia="de-DE"/>
        </w:rPr>
        <w:t>только</w:t>
      </w:r>
      <w:r w:rsidRPr="004325DE">
        <w:rPr>
          <w:szCs w:val="24"/>
          <w:lang w:val="ru-RU" w:eastAsia="de-DE"/>
        </w:rPr>
        <w:t xml:space="preserve"> «</w:t>
      </w:r>
      <w:r>
        <w:rPr>
          <w:szCs w:val="24"/>
          <w:lang w:val="ru-RU" w:eastAsia="de-DE"/>
        </w:rPr>
        <w:t>Всего</w:t>
      </w:r>
      <w:r w:rsidRPr="004325DE">
        <w:rPr>
          <w:szCs w:val="24"/>
          <w:lang w:val="ru-RU" w:eastAsia="de-DE"/>
        </w:rPr>
        <w:t xml:space="preserve"> </w:t>
      </w:r>
      <w:r>
        <w:rPr>
          <w:szCs w:val="24"/>
          <w:lang w:val="ru-RU" w:eastAsia="de-DE"/>
        </w:rPr>
        <w:t>самого</w:t>
      </w:r>
      <w:r w:rsidRPr="004325DE">
        <w:rPr>
          <w:szCs w:val="24"/>
          <w:lang w:val="ru-RU" w:eastAsia="de-DE"/>
        </w:rPr>
        <w:t xml:space="preserve">, </w:t>
      </w:r>
      <w:r>
        <w:rPr>
          <w:szCs w:val="24"/>
          <w:lang w:val="ru-RU" w:eastAsia="de-DE"/>
        </w:rPr>
        <w:t>самого</w:t>
      </w:r>
      <w:r w:rsidRPr="004325DE">
        <w:rPr>
          <w:szCs w:val="24"/>
          <w:lang w:val="ru-RU" w:eastAsia="de-DE"/>
        </w:rPr>
        <w:t xml:space="preserve"> </w:t>
      </w:r>
      <w:r>
        <w:rPr>
          <w:szCs w:val="24"/>
          <w:lang w:val="ru-RU" w:eastAsia="de-DE"/>
        </w:rPr>
        <w:t>хорошего</w:t>
      </w:r>
      <w:r w:rsidRPr="004325DE">
        <w:rPr>
          <w:szCs w:val="24"/>
          <w:lang w:val="ru-RU" w:eastAsia="de-DE"/>
        </w:rPr>
        <w:t xml:space="preserve">!», - </w:t>
      </w:r>
      <w:r>
        <w:rPr>
          <w:szCs w:val="24"/>
          <w:lang w:val="ru-RU" w:eastAsia="de-DE"/>
        </w:rPr>
        <w:t>сошло</w:t>
      </w:r>
      <w:r w:rsidRPr="004325DE">
        <w:rPr>
          <w:szCs w:val="24"/>
          <w:lang w:val="ru-RU" w:eastAsia="de-DE"/>
        </w:rPr>
        <w:t xml:space="preserve"> </w:t>
      </w:r>
      <w:r>
        <w:rPr>
          <w:szCs w:val="24"/>
          <w:lang w:val="ru-RU" w:eastAsia="de-DE"/>
        </w:rPr>
        <w:t>с</w:t>
      </w:r>
      <w:r w:rsidRPr="004325DE">
        <w:rPr>
          <w:szCs w:val="24"/>
          <w:lang w:val="ru-RU" w:eastAsia="de-DE"/>
        </w:rPr>
        <w:t xml:space="preserve"> </w:t>
      </w:r>
      <w:r>
        <w:rPr>
          <w:szCs w:val="24"/>
          <w:lang w:val="ru-RU" w:eastAsia="de-DE"/>
        </w:rPr>
        <w:t>моих</w:t>
      </w:r>
      <w:r w:rsidRPr="004325DE">
        <w:rPr>
          <w:szCs w:val="24"/>
          <w:lang w:val="ru-RU" w:eastAsia="de-DE"/>
        </w:rPr>
        <w:t xml:space="preserve"> </w:t>
      </w:r>
      <w:r>
        <w:rPr>
          <w:szCs w:val="24"/>
          <w:lang w:val="ru-RU" w:eastAsia="de-DE"/>
        </w:rPr>
        <w:t>губ</w:t>
      </w:r>
      <w:r w:rsidRPr="004325DE">
        <w:rPr>
          <w:szCs w:val="24"/>
          <w:lang w:val="ru-RU" w:eastAsia="de-DE"/>
        </w:rPr>
        <w:t>.</w:t>
      </w:r>
      <w:r>
        <w:rPr>
          <w:szCs w:val="24"/>
          <w:lang w:val="ru-RU" w:eastAsia="de-DE"/>
        </w:rPr>
        <w:t xml:space="preserve"> Я</w:t>
      </w:r>
      <w:r w:rsidRPr="00E721CE">
        <w:rPr>
          <w:szCs w:val="24"/>
          <w:lang w:val="ru-RU" w:eastAsia="de-DE"/>
        </w:rPr>
        <w:t xml:space="preserve">  </w:t>
      </w:r>
      <w:r>
        <w:rPr>
          <w:szCs w:val="24"/>
          <w:lang w:val="ru-RU" w:eastAsia="de-DE"/>
        </w:rPr>
        <w:t>вручил</w:t>
      </w:r>
      <w:r w:rsidRPr="00E721CE">
        <w:rPr>
          <w:szCs w:val="24"/>
          <w:lang w:val="ru-RU" w:eastAsia="de-DE"/>
        </w:rPr>
        <w:t xml:space="preserve"> </w:t>
      </w:r>
      <w:r>
        <w:rPr>
          <w:szCs w:val="24"/>
          <w:lang w:val="ru-RU" w:eastAsia="de-DE"/>
        </w:rPr>
        <w:t>цветы</w:t>
      </w:r>
      <w:r w:rsidRPr="00E721CE">
        <w:rPr>
          <w:szCs w:val="24"/>
          <w:lang w:val="ru-RU" w:eastAsia="de-DE"/>
        </w:rPr>
        <w:t xml:space="preserve"> </w:t>
      </w:r>
      <w:r>
        <w:rPr>
          <w:szCs w:val="24"/>
          <w:lang w:val="ru-RU" w:eastAsia="de-DE"/>
        </w:rPr>
        <w:t>одному</w:t>
      </w:r>
      <w:r w:rsidRPr="00E721CE">
        <w:rPr>
          <w:szCs w:val="24"/>
          <w:lang w:val="ru-RU" w:eastAsia="de-DE"/>
        </w:rPr>
        <w:t xml:space="preserve"> </w:t>
      </w:r>
      <w:r>
        <w:rPr>
          <w:szCs w:val="24"/>
          <w:lang w:val="ru-RU" w:eastAsia="de-DE"/>
        </w:rPr>
        <w:t>солдату</w:t>
      </w:r>
      <w:r w:rsidRPr="00E721CE">
        <w:rPr>
          <w:szCs w:val="24"/>
          <w:lang w:val="ru-RU" w:eastAsia="de-DE"/>
        </w:rPr>
        <w:t xml:space="preserve">, </w:t>
      </w:r>
      <w:r w:rsidR="00E721CE">
        <w:rPr>
          <w:szCs w:val="24"/>
          <w:lang w:val="ru-RU" w:eastAsia="de-DE"/>
        </w:rPr>
        <w:t>еще</w:t>
      </w:r>
      <w:r w:rsidR="00E721CE" w:rsidRPr="00E721CE">
        <w:rPr>
          <w:szCs w:val="24"/>
          <w:lang w:val="ru-RU" w:eastAsia="de-DE"/>
        </w:rPr>
        <w:t xml:space="preserve"> </w:t>
      </w:r>
      <w:r w:rsidR="00E721CE">
        <w:rPr>
          <w:szCs w:val="24"/>
          <w:lang w:val="ru-RU" w:eastAsia="de-DE"/>
        </w:rPr>
        <w:t>раз</w:t>
      </w:r>
      <w:r w:rsidR="00E721CE" w:rsidRPr="00E721CE">
        <w:rPr>
          <w:szCs w:val="24"/>
          <w:lang w:val="ru-RU" w:eastAsia="de-DE"/>
        </w:rPr>
        <w:t xml:space="preserve"> </w:t>
      </w:r>
      <w:r w:rsidR="00E721CE">
        <w:rPr>
          <w:szCs w:val="24"/>
          <w:lang w:val="ru-RU" w:eastAsia="de-DE"/>
        </w:rPr>
        <w:t>посмотрел</w:t>
      </w:r>
      <w:r w:rsidR="00E721CE" w:rsidRPr="00E721CE">
        <w:rPr>
          <w:szCs w:val="24"/>
          <w:lang w:val="ru-RU" w:eastAsia="de-DE"/>
        </w:rPr>
        <w:t xml:space="preserve"> </w:t>
      </w:r>
      <w:r w:rsidR="00E721CE">
        <w:rPr>
          <w:szCs w:val="24"/>
          <w:lang w:val="ru-RU" w:eastAsia="de-DE"/>
        </w:rPr>
        <w:t>офицеру</w:t>
      </w:r>
      <w:r w:rsidR="00E721CE" w:rsidRPr="00E721CE">
        <w:rPr>
          <w:szCs w:val="24"/>
          <w:lang w:val="ru-RU" w:eastAsia="de-DE"/>
        </w:rPr>
        <w:t xml:space="preserve"> </w:t>
      </w:r>
      <w:r w:rsidR="00E721CE">
        <w:rPr>
          <w:szCs w:val="24"/>
          <w:lang w:val="ru-RU" w:eastAsia="de-DE"/>
        </w:rPr>
        <w:t>в</w:t>
      </w:r>
      <w:r w:rsidR="00E721CE" w:rsidRPr="00E721CE">
        <w:rPr>
          <w:szCs w:val="24"/>
          <w:lang w:val="ru-RU" w:eastAsia="de-DE"/>
        </w:rPr>
        <w:t xml:space="preserve"> </w:t>
      </w:r>
      <w:r w:rsidR="00E721CE">
        <w:rPr>
          <w:szCs w:val="24"/>
          <w:lang w:val="ru-RU" w:eastAsia="de-DE"/>
        </w:rPr>
        <w:t>глаза</w:t>
      </w:r>
      <w:r w:rsidR="00E721CE" w:rsidRPr="00E721CE">
        <w:rPr>
          <w:szCs w:val="24"/>
          <w:lang w:val="ru-RU" w:eastAsia="de-DE"/>
        </w:rPr>
        <w:t xml:space="preserve"> </w:t>
      </w:r>
      <w:r w:rsidR="00E721CE">
        <w:rPr>
          <w:szCs w:val="24"/>
          <w:lang w:val="ru-RU" w:eastAsia="de-DE"/>
        </w:rPr>
        <w:t>и</w:t>
      </w:r>
      <w:r w:rsidR="00E721CE" w:rsidRPr="00E721CE">
        <w:rPr>
          <w:szCs w:val="24"/>
          <w:lang w:val="ru-RU" w:eastAsia="de-DE"/>
        </w:rPr>
        <w:t xml:space="preserve"> </w:t>
      </w:r>
      <w:r w:rsidR="00E721CE">
        <w:rPr>
          <w:szCs w:val="24"/>
          <w:lang w:val="ru-RU" w:eastAsia="de-DE"/>
        </w:rPr>
        <w:t>ушел</w:t>
      </w:r>
      <w:r w:rsidR="00E721CE" w:rsidRPr="00E721CE">
        <w:rPr>
          <w:szCs w:val="24"/>
          <w:lang w:val="ru-RU" w:eastAsia="de-DE"/>
        </w:rPr>
        <w:t>.</w:t>
      </w:r>
      <w:r w:rsidR="0019276A">
        <w:rPr>
          <w:szCs w:val="24"/>
          <w:lang w:val="ru-RU" w:eastAsia="de-DE"/>
        </w:rPr>
        <w:t xml:space="preserve"> </w:t>
      </w:r>
    </w:p>
    <w:p w:rsidR="00967925" w:rsidRPr="00E721CE" w:rsidRDefault="00967925" w:rsidP="00935023">
      <w:pPr>
        <w:spacing w:line="276" w:lineRule="auto"/>
        <w:jc w:val="both"/>
        <w:rPr>
          <w:szCs w:val="24"/>
          <w:lang w:val="ru-RU" w:eastAsia="de-DE"/>
        </w:rPr>
      </w:pPr>
    </w:p>
    <w:p w:rsidR="0025431D" w:rsidRPr="00711B47" w:rsidRDefault="0019276A" w:rsidP="00935023">
      <w:pPr>
        <w:spacing w:line="276" w:lineRule="auto"/>
        <w:jc w:val="both"/>
        <w:rPr>
          <w:szCs w:val="24"/>
          <w:lang w:val="ru-RU" w:eastAsia="de-DE"/>
        </w:rPr>
      </w:pPr>
      <w:r>
        <w:rPr>
          <w:szCs w:val="24"/>
          <w:lang w:val="ru-RU" w:eastAsia="de-DE"/>
        </w:rPr>
        <w:t>По</w:t>
      </w:r>
      <w:r w:rsidRPr="0019276A">
        <w:rPr>
          <w:szCs w:val="24"/>
          <w:lang w:val="ru-RU" w:eastAsia="de-DE"/>
        </w:rPr>
        <w:t xml:space="preserve"> </w:t>
      </w:r>
      <w:r>
        <w:rPr>
          <w:szCs w:val="24"/>
          <w:lang w:val="ru-RU" w:eastAsia="de-DE"/>
        </w:rPr>
        <w:t>дороге</w:t>
      </w:r>
      <w:r w:rsidRPr="0019276A">
        <w:rPr>
          <w:szCs w:val="24"/>
          <w:lang w:val="ru-RU" w:eastAsia="de-DE"/>
        </w:rPr>
        <w:t xml:space="preserve"> </w:t>
      </w:r>
      <w:r>
        <w:rPr>
          <w:szCs w:val="24"/>
          <w:lang w:val="ru-RU" w:eastAsia="de-DE"/>
        </w:rPr>
        <w:t>домой</w:t>
      </w:r>
      <w:r w:rsidRPr="0019276A">
        <w:rPr>
          <w:szCs w:val="24"/>
          <w:lang w:val="ru-RU" w:eastAsia="de-DE"/>
        </w:rPr>
        <w:t xml:space="preserve"> </w:t>
      </w:r>
      <w:r>
        <w:rPr>
          <w:szCs w:val="24"/>
          <w:lang w:val="ru-RU" w:eastAsia="de-DE"/>
        </w:rPr>
        <w:t>я</w:t>
      </w:r>
      <w:r w:rsidRPr="0019276A">
        <w:rPr>
          <w:szCs w:val="24"/>
          <w:lang w:val="ru-RU" w:eastAsia="de-DE"/>
        </w:rPr>
        <w:t xml:space="preserve"> </w:t>
      </w:r>
      <w:r>
        <w:rPr>
          <w:szCs w:val="24"/>
          <w:lang w:val="ru-RU" w:eastAsia="de-DE"/>
        </w:rPr>
        <w:t>не</w:t>
      </w:r>
      <w:r w:rsidRPr="0019276A">
        <w:rPr>
          <w:szCs w:val="24"/>
          <w:lang w:val="ru-RU" w:eastAsia="de-DE"/>
        </w:rPr>
        <w:t xml:space="preserve"> </w:t>
      </w:r>
      <w:r>
        <w:rPr>
          <w:szCs w:val="24"/>
          <w:lang w:val="ru-RU" w:eastAsia="de-DE"/>
        </w:rPr>
        <w:t>раз</w:t>
      </w:r>
      <w:r w:rsidRPr="0019276A">
        <w:rPr>
          <w:szCs w:val="24"/>
          <w:lang w:val="ru-RU" w:eastAsia="de-DE"/>
        </w:rPr>
        <w:t xml:space="preserve"> </w:t>
      </w:r>
      <w:r>
        <w:rPr>
          <w:szCs w:val="24"/>
          <w:lang w:val="ru-RU" w:eastAsia="de-DE"/>
        </w:rPr>
        <w:t>услышал</w:t>
      </w:r>
      <w:r w:rsidR="0025431D" w:rsidRPr="0019276A">
        <w:rPr>
          <w:szCs w:val="24"/>
          <w:lang w:val="ru-RU" w:eastAsia="de-DE"/>
        </w:rPr>
        <w:t>:</w:t>
      </w:r>
      <w:r w:rsidRPr="0019276A">
        <w:rPr>
          <w:szCs w:val="24"/>
          <w:lang w:val="ru-RU" w:eastAsia="de-DE"/>
        </w:rPr>
        <w:t xml:space="preserve"> </w:t>
      </w:r>
      <w:r>
        <w:rPr>
          <w:szCs w:val="24"/>
          <w:lang w:val="ru-RU" w:eastAsia="de-DE"/>
        </w:rPr>
        <w:t>надо</w:t>
      </w:r>
      <w:r w:rsidRPr="0019276A">
        <w:rPr>
          <w:szCs w:val="24"/>
          <w:lang w:val="ru-RU" w:eastAsia="de-DE"/>
        </w:rPr>
        <w:t xml:space="preserve"> </w:t>
      </w:r>
      <w:r>
        <w:rPr>
          <w:szCs w:val="24"/>
          <w:lang w:val="ru-RU" w:eastAsia="de-DE"/>
        </w:rPr>
        <w:t>было</w:t>
      </w:r>
      <w:r w:rsidRPr="0019276A">
        <w:rPr>
          <w:szCs w:val="24"/>
          <w:lang w:val="ru-RU" w:eastAsia="de-DE"/>
        </w:rPr>
        <w:t xml:space="preserve"> </w:t>
      </w:r>
      <w:r>
        <w:rPr>
          <w:szCs w:val="24"/>
          <w:lang w:val="ru-RU" w:eastAsia="de-DE"/>
        </w:rPr>
        <w:t>бы</w:t>
      </w:r>
      <w:r w:rsidRPr="0019276A">
        <w:rPr>
          <w:szCs w:val="24"/>
          <w:lang w:val="ru-RU" w:eastAsia="de-DE"/>
        </w:rPr>
        <w:t xml:space="preserve">, </w:t>
      </w:r>
      <w:r>
        <w:rPr>
          <w:szCs w:val="24"/>
          <w:lang w:val="ru-RU" w:eastAsia="de-DE"/>
        </w:rPr>
        <w:t>чтобы</w:t>
      </w:r>
      <w:r w:rsidRPr="0019276A">
        <w:rPr>
          <w:szCs w:val="24"/>
          <w:lang w:val="ru-RU" w:eastAsia="de-DE"/>
        </w:rPr>
        <w:t xml:space="preserve"> </w:t>
      </w:r>
      <w:r>
        <w:rPr>
          <w:szCs w:val="24"/>
          <w:lang w:val="ru-RU" w:eastAsia="de-DE"/>
        </w:rPr>
        <w:t>прощание</w:t>
      </w:r>
      <w:r w:rsidRPr="0019276A">
        <w:rPr>
          <w:szCs w:val="24"/>
          <w:lang w:val="ru-RU" w:eastAsia="de-DE"/>
        </w:rPr>
        <w:t xml:space="preserve"> </w:t>
      </w:r>
      <w:r>
        <w:rPr>
          <w:szCs w:val="24"/>
          <w:lang w:val="ru-RU" w:eastAsia="de-DE"/>
        </w:rPr>
        <w:t>с</w:t>
      </w:r>
      <w:r w:rsidRPr="0019276A">
        <w:rPr>
          <w:szCs w:val="24"/>
          <w:lang w:val="ru-RU" w:eastAsia="de-DE"/>
        </w:rPr>
        <w:t xml:space="preserve">  </w:t>
      </w:r>
      <w:r>
        <w:rPr>
          <w:szCs w:val="24"/>
          <w:lang w:val="ru-RU" w:eastAsia="de-DE"/>
        </w:rPr>
        <w:t>русскими</w:t>
      </w:r>
      <w:r w:rsidRPr="0019276A">
        <w:rPr>
          <w:szCs w:val="24"/>
          <w:lang w:val="ru-RU" w:eastAsia="de-DE"/>
        </w:rPr>
        <w:t xml:space="preserve"> </w:t>
      </w:r>
      <w:r>
        <w:rPr>
          <w:szCs w:val="24"/>
          <w:lang w:val="ru-RU" w:eastAsia="de-DE"/>
        </w:rPr>
        <w:t xml:space="preserve">войсками проходило у Рейхстага или, по меньшей мере, </w:t>
      </w:r>
      <w:r w:rsidR="00B55BF0">
        <w:rPr>
          <w:szCs w:val="24"/>
          <w:lang w:val="ru-RU" w:eastAsia="de-DE"/>
        </w:rPr>
        <w:t>в центре Берлина. В</w:t>
      </w:r>
      <w:r w:rsidR="00B55BF0" w:rsidRPr="00711B47">
        <w:rPr>
          <w:szCs w:val="24"/>
          <w:lang w:val="ru-RU" w:eastAsia="de-DE"/>
        </w:rPr>
        <w:t xml:space="preserve"> </w:t>
      </w:r>
      <w:r w:rsidR="0025431D" w:rsidRPr="00711B47">
        <w:rPr>
          <w:szCs w:val="24"/>
          <w:lang w:val="ru-RU" w:eastAsia="de-DE"/>
        </w:rPr>
        <w:t xml:space="preserve"> 1945</w:t>
      </w:r>
      <w:r w:rsidR="00B55BF0" w:rsidRPr="00711B47">
        <w:rPr>
          <w:szCs w:val="24"/>
          <w:lang w:val="ru-RU" w:eastAsia="de-DE"/>
        </w:rPr>
        <w:t xml:space="preserve"> </w:t>
      </w:r>
      <w:r w:rsidR="00B55BF0">
        <w:rPr>
          <w:szCs w:val="24"/>
          <w:lang w:val="ru-RU" w:eastAsia="de-DE"/>
        </w:rPr>
        <w:t>году</w:t>
      </w:r>
      <w:r w:rsidR="00B55BF0" w:rsidRPr="00711B47">
        <w:rPr>
          <w:szCs w:val="24"/>
          <w:lang w:val="ru-RU" w:eastAsia="de-DE"/>
        </w:rPr>
        <w:t xml:space="preserve"> </w:t>
      </w:r>
      <w:r w:rsidR="00B55BF0">
        <w:rPr>
          <w:szCs w:val="24"/>
          <w:lang w:val="ru-RU" w:eastAsia="de-DE"/>
        </w:rPr>
        <w:t>они</w:t>
      </w:r>
      <w:r w:rsidR="00B55BF0" w:rsidRPr="00711B47">
        <w:rPr>
          <w:szCs w:val="24"/>
          <w:lang w:val="ru-RU" w:eastAsia="de-DE"/>
        </w:rPr>
        <w:t xml:space="preserve"> </w:t>
      </w:r>
      <w:r w:rsidR="00B55BF0">
        <w:rPr>
          <w:szCs w:val="24"/>
          <w:lang w:val="ru-RU" w:eastAsia="de-DE"/>
        </w:rPr>
        <w:t>повесили</w:t>
      </w:r>
      <w:r w:rsidR="00B55BF0" w:rsidRPr="00711B47">
        <w:rPr>
          <w:szCs w:val="24"/>
          <w:lang w:val="ru-RU" w:eastAsia="de-DE"/>
        </w:rPr>
        <w:t xml:space="preserve"> </w:t>
      </w:r>
      <w:r w:rsidR="00B55BF0">
        <w:rPr>
          <w:szCs w:val="24"/>
          <w:lang w:val="ru-RU" w:eastAsia="de-DE"/>
        </w:rPr>
        <w:t>на</w:t>
      </w:r>
      <w:r w:rsidR="00B55BF0" w:rsidRPr="00711B47">
        <w:rPr>
          <w:szCs w:val="24"/>
          <w:lang w:val="ru-RU" w:eastAsia="de-DE"/>
        </w:rPr>
        <w:t xml:space="preserve"> </w:t>
      </w:r>
      <w:r w:rsidR="00B55BF0">
        <w:rPr>
          <w:szCs w:val="24"/>
          <w:lang w:val="ru-RU" w:eastAsia="de-DE"/>
        </w:rPr>
        <w:t>здание</w:t>
      </w:r>
      <w:r w:rsidR="00B55BF0" w:rsidRPr="00711B47">
        <w:rPr>
          <w:szCs w:val="24"/>
          <w:lang w:val="ru-RU" w:eastAsia="de-DE"/>
        </w:rPr>
        <w:t xml:space="preserve"> </w:t>
      </w:r>
      <w:r w:rsidR="00B55BF0">
        <w:rPr>
          <w:szCs w:val="24"/>
          <w:lang w:val="ru-RU" w:eastAsia="de-DE"/>
        </w:rPr>
        <w:t>Рейхстага</w:t>
      </w:r>
      <w:r w:rsidR="00B55BF0" w:rsidRPr="00711B47">
        <w:rPr>
          <w:szCs w:val="24"/>
          <w:lang w:val="ru-RU" w:eastAsia="de-DE"/>
        </w:rPr>
        <w:t xml:space="preserve"> </w:t>
      </w:r>
      <w:r w:rsidR="00B55BF0">
        <w:rPr>
          <w:szCs w:val="24"/>
          <w:lang w:val="ru-RU" w:eastAsia="de-DE"/>
        </w:rPr>
        <w:t>победное</w:t>
      </w:r>
      <w:r w:rsidR="00B55BF0" w:rsidRPr="00711B47">
        <w:rPr>
          <w:szCs w:val="24"/>
          <w:lang w:val="ru-RU" w:eastAsia="de-DE"/>
        </w:rPr>
        <w:t xml:space="preserve"> </w:t>
      </w:r>
      <w:r w:rsidR="00B55BF0">
        <w:rPr>
          <w:szCs w:val="24"/>
          <w:lang w:val="ru-RU" w:eastAsia="de-DE"/>
        </w:rPr>
        <w:t>знамя</w:t>
      </w:r>
      <w:r w:rsidR="00B55BF0" w:rsidRPr="00711B47">
        <w:rPr>
          <w:szCs w:val="24"/>
          <w:lang w:val="ru-RU" w:eastAsia="de-DE"/>
        </w:rPr>
        <w:t xml:space="preserve">. </w:t>
      </w:r>
    </w:p>
    <w:p w:rsidR="00967925" w:rsidRPr="00711B47" w:rsidRDefault="00967925" w:rsidP="00935023">
      <w:pPr>
        <w:spacing w:line="276" w:lineRule="auto"/>
        <w:jc w:val="both"/>
        <w:rPr>
          <w:szCs w:val="24"/>
          <w:lang w:val="ru-RU" w:eastAsia="de-DE"/>
        </w:rPr>
      </w:pPr>
    </w:p>
    <w:p w:rsidR="0025431D" w:rsidRPr="00231861" w:rsidRDefault="00CE6B9E" w:rsidP="00935023">
      <w:pPr>
        <w:spacing w:line="276" w:lineRule="auto"/>
        <w:jc w:val="both"/>
        <w:rPr>
          <w:szCs w:val="24"/>
          <w:lang w:val="ru-RU" w:eastAsia="de-DE"/>
        </w:rPr>
      </w:pPr>
      <w:r>
        <w:rPr>
          <w:szCs w:val="24"/>
          <w:lang w:val="ru-RU" w:eastAsia="de-DE"/>
        </w:rPr>
        <w:t>Показательно</w:t>
      </w:r>
      <w:r w:rsidRPr="00231861">
        <w:rPr>
          <w:szCs w:val="24"/>
          <w:lang w:val="ru-RU" w:eastAsia="de-DE"/>
        </w:rPr>
        <w:t xml:space="preserve"> </w:t>
      </w:r>
      <w:r>
        <w:rPr>
          <w:szCs w:val="24"/>
          <w:lang w:val="ru-RU" w:eastAsia="de-DE"/>
        </w:rPr>
        <w:t>во</w:t>
      </w:r>
      <w:r w:rsidRPr="00231861">
        <w:rPr>
          <w:szCs w:val="24"/>
          <w:lang w:val="ru-RU" w:eastAsia="de-DE"/>
        </w:rPr>
        <w:t xml:space="preserve"> </w:t>
      </w:r>
      <w:r>
        <w:rPr>
          <w:szCs w:val="24"/>
          <w:lang w:val="ru-RU" w:eastAsia="de-DE"/>
        </w:rPr>
        <w:t>все</w:t>
      </w:r>
      <w:r w:rsidRPr="00231861">
        <w:rPr>
          <w:szCs w:val="24"/>
          <w:lang w:val="ru-RU" w:eastAsia="de-DE"/>
        </w:rPr>
        <w:t xml:space="preserve"> </w:t>
      </w:r>
      <w:r>
        <w:rPr>
          <w:szCs w:val="24"/>
          <w:lang w:val="ru-RU" w:eastAsia="de-DE"/>
        </w:rPr>
        <w:t>времена</w:t>
      </w:r>
      <w:r w:rsidR="0025431D" w:rsidRPr="00231861">
        <w:rPr>
          <w:szCs w:val="24"/>
          <w:lang w:val="ru-RU" w:eastAsia="de-DE"/>
        </w:rPr>
        <w:t>:</w:t>
      </w:r>
      <w:r w:rsidRPr="00231861">
        <w:rPr>
          <w:szCs w:val="24"/>
          <w:lang w:val="ru-RU" w:eastAsia="de-DE"/>
        </w:rPr>
        <w:t xml:space="preserve"> </w:t>
      </w:r>
      <w:r>
        <w:rPr>
          <w:szCs w:val="24"/>
          <w:lang w:val="ru-RU" w:eastAsia="de-DE"/>
        </w:rPr>
        <w:t>некоторые</w:t>
      </w:r>
      <w:r w:rsidRPr="00231861">
        <w:rPr>
          <w:szCs w:val="24"/>
          <w:lang w:val="ru-RU" w:eastAsia="de-DE"/>
        </w:rPr>
        <w:t xml:space="preserve"> </w:t>
      </w:r>
      <w:r>
        <w:rPr>
          <w:szCs w:val="24"/>
          <w:lang w:val="ru-RU" w:eastAsia="de-DE"/>
        </w:rPr>
        <w:t>не</w:t>
      </w:r>
      <w:r w:rsidRPr="00231861">
        <w:rPr>
          <w:szCs w:val="24"/>
          <w:lang w:val="ru-RU" w:eastAsia="de-DE"/>
        </w:rPr>
        <w:t xml:space="preserve"> </w:t>
      </w:r>
      <w:r>
        <w:rPr>
          <w:szCs w:val="24"/>
          <w:lang w:val="ru-RU" w:eastAsia="de-DE"/>
        </w:rPr>
        <w:t>хотят</w:t>
      </w:r>
      <w:r w:rsidRPr="00231861">
        <w:rPr>
          <w:szCs w:val="24"/>
          <w:lang w:val="ru-RU" w:eastAsia="de-DE"/>
        </w:rPr>
        <w:t xml:space="preserve"> </w:t>
      </w:r>
      <w:r>
        <w:rPr>
          <w:szCs w:val="24"/>
          <w:lang w:val="ru-RU" w:eastAsia="de-DE"/>
        </w:rPr>
        <w:t>понимать</w:t>
      </w:r>
      <w:r w:rsidRPr="00231861">
        <w:rPr>
          <w:szCs w:val="24"/>
          <w:lang w:val="ru-RU" w:eastAsia="de-DE"/>
        </w:rPr>
        <w:t xml:space="preserve">, </w:t>
      </w:r>
      <w:r>
        <w:rPr>
          <w:szCs w:val="24"/>
          <w:lang w:val="ru-RU" w:eastAsia="de-DE"/>
        </w:rPr>
        <w:t>что</w:t>
      </w:r>
      <w:r w:rsidRPr="00231861">
        <w:rPr>
          <w:szCs w:val="24"/>
          <w:lang w:val="ru-RU" w:eastAsia="de-DE"/>
        </w:rPr>
        <w:t xml:space="preserve"> </w:t>
      </w:r>
      <w:r w:rsidR="00231861">
        <w:rPr>
          <w:szCs w:val="24"/>
          <w:lang w:val="ru-RU" w:eastAsia="de-DE"/>
        </w:rPr>
        <w:t>миллионы</w:t>
      </w:r>
      <w:r w:rsidR="00231861" w:rsidRPr="00231861">
        <w:rPr>
          <w:szCs w:val="24"/>
          <w:lang w:val="ru-RU" w:eastAsia="de-DE"/>
        </w:rPr>
        <w:t xml:space="preserve"> </w:t>
      </w:r>
      <w:r w:rsidR="00231861">
        <w:rPr>
          <w:szCs w:val="24"/>
          <w:lang w:val="ru-RU" w:eastAsia="de-DE"/>
        </w:rPr>
        <w:t>русских</w:t>
      </w:r>
      <w:r w:rsidR="00231861" w:rsidRPr="00231861">
        <w:rPr>
          <w:szCs w:val="24"/>
          <w:lang w:val="ru-RU" w:eastAsia="de-DE"/>
        </w:rPr>
        <w:t xml:space="preserve"> </w:t>
      </w:r>
      <w:r w:rsidR="00231861">
        <w:rPr>
          <w:szCs w:val="24"/>
          <w:lang w:val="ru-RU" w:eastAsia="de-DE"/>
        </w:rPr>
        <w:t>и</w:t>
      </w:r>
      <w:r w:rsidR="00231861" w:rsidRPr="00231861">
        <w:rPr>
          <w:szCs w:val="24"/>
          <w:lang w:val="ru-RU" w:eastAsia="de-DE"/>
        </w:rPr>
        <w:t xml:space="preserve"> </w:t>
      </w:r>
      <w:r w:rsidR="00231861">
        <w:rPr>
          <w:szCs w:val="24"/>
          <w:lang w:val="ru-RU" w:eastAsia="de-DE"/>
        </w:rPr>
        <w:t>других</w:t>
      </w:r>
      <w:r w:rsidR="00231861" w:rsidRPr="00231861">
        <w:rPr>
          <w:szCs w:val="24"/>
          <w:lang w:val="ru-RU" w:eastAsia="de-DE"/>
        </w:rPr>
        <w:t xml:space="preserve"> </w:t>
      </w:r>
      <w:r w:rsidR="00231861">
        <w:rPr>
          <w:szCs w:val="24"/>
          <w:lang w:val="ru-RU" w:eastAsia="de-DE"/>
        </w:rPr>
        <w:t>национальностей</w:t>
      </w:r>
      <w:r w:rsidR="00231861" w:rsidRPr="00231861">
        <w:rPr>
          <w:szCs w:val="24"/>
          <w:lang w:val="ru-RU" w:eastAsia="de-DE"/>
        </w:rPr>
        <w:t xml:space="preserve"> </w:t>
      </w:r>
      <w:r w:rsidR="00231861">
        <w:rPr>
          <w:szCs w:val="24"/>
          <w:lang w:val="ru-RU" w:eastAsia="de-DE"/>
        </w:rPr>
        <w:t>солдат</w:t>
      </w:r>
      <w:r w:rsidR="00231861" w:rsidRPr="00231861">
        <w:rPr>
          <w:szCs w:val="24"/>
          <w:lang w:val="ru-RU" w:eastAsia="de-DE"/>
        </w:rPr>
        <w:t xml:space="preserve"> </w:t>
      </w:r>
      <w:r w:rsidR="00231861">
        <w:rPr>
          <w:szCs w:val="24"/>
          <w:lang w:val="ru-RU" w:eastAsia="de-DE"/>
        </w:rPr>
        <w:t>великой</w:t>
      </w:r>
      <w:r w:rsidR="00231861" w:rsidRPr="00231861">
        <w:rPr>
          <w:szCs w:val="24"/>
          <w:lang w:val="ru-RU" w:eastAsia="de-DE"/>
        </w:rPr>
        <w:t xml:space="preserve"> </w:t>
      </w:r>
      <w:r w:rsidR="00231861">
        <w:rPr>
          <w:szCs w:val="24"/>
          <w:lang w:val="ru-RU" w:eastAsia="de-DE"/>
        </w:rPr>
        <w:t>страны</w:t>
      </w:r>
      <w:r w:rsidR="00231861" w:rsidRPr="00231861">
        <w:rPr>
          <w:szCs w:val="24"/>
          <w:lang w:val="ru-RU" w:eastAsia="de-DE"/>
        </w:rPr>
        <w:t xml:space="preserve"> </w:t>
      </w:r>
      <w:r w:rsidR="00231861">
        <w:rPr>
          <w:szCs w:val="24"/>
          <w:lang w:val="ru-RU" w:eastAsia="de-DE"/>
        </w:rPr>
        <w:t>сделали</w:t>
      </w:r>
      <w:r w:rsidR="00231861" w:rsidRPr="00231861">
        <w:rPr>
          <w:szCs w:val="24"/>
          <w:lang w:val="ru-RU" w:eastAsia="de-DE"/>
        </w:rPr>
        <w:t xml:space="preserve"> </w:t>
      </w:r>
      <w:r w:rsidR="00231861">
        <w:rPr>
          <w:szCs w:val="24"/>
          <w:lang w:val="ru-RU" w:eastAsia="de-DE"/>
        </w:rPr>
        <w:t>основную</w:t>
      </w:r>
      <w:r w:rsidR="00231861" w:rsidRPr="00231861">
        <w:rPr>
          <w:szCs w:val="24"/>
          <w:lang w:val="ru-RU" w:eastAsia="de-DE"/>
        </w:rPr>
        <w:t xml:space="preserve"> </w:t>
      </w:r>
      <w:r w:rsidR="00231861">
        <w:rPr>
          <w:szCs w:val="24"/>
          <w:lang w:val="ru-RU" w:eastAsia="de-DE"/>
        </w:rPr>
        <w:t>часть</w:t>
      </w:r>
      <w:r w:rsidR="00231861" w:rsidRPr="00231861">
        <w:rPr>
          <w:szCs w:val="24"/>
          <w:lang w:val="ru-RU" w:eastAsia="de-DE"/>
        </w:rPr>
        <w:t xml:space="preserve"> </w:t>
      </w:r>
      <w:r w:rsidR="00231861">
        <w:rPr>
          <w:szCs w:val="24"/>
          <w:lang w:val="ru-RU" w:eastAsia="de-DE"/>
        </w:rPr>
        <w:t>победы</w:t>
      </w:r>
      <w:r w:rsidR="00231861" w:rsidRPr="00231861">
        <w:rPr>
          <w:szCs w:val="24"/>
          <w:lang w:val="ru-RU" w:eastAsia="de-DE"/>
        </w:rPr>
        <w:t xml:space="preserve"> </w:t>
      </w:r>
      <w:r w:rsidR="00231861">
        <w:rPr>
          <w:szCs w:val="24"/>
          <w:lang w:val="ru-RU" w:eastAsia="de-DE"/>
        </w:rPr>
        <w:t>над</w:t>
      </w:r>
      <w:r w:rsidR="00231861" w:rsidRPr="00231861">
        <w:rPr>
          <w:szCs w:val="24"/>
          <w:lang w:val="ru-RU" w:eastAsia="de-DE"/>
        </w:rPr>
        <w:t xml:space="preserve"> </w:t>
      </w:r>
      <w:r w:rsidR="00231861">
        <w:rPr>
          <w:szCs w:val="24"/>
          <w:lang w:val="ru-RU" w:eastAsia="de-DE"/>
        </w:rPr>
        <w:t>фашизмом</w:t>
      </w:r>
      <w:r w:rsidR="0025431D" w:rsidRPr="00231861">
        <w:rPr>
          <w:szCs w:val="24"/>
          <w:lang w:val="ru-RU" w:eastAsia="de-DE"/>
        </w:rPr>
        <w:t>.</w:t>
      </w:r>
      <w:r w:rsidR="00231861">
        <w:rPr>
          <w:szCs w:val="24"/>
          <w:lang w:val="ru-RU" w:eastAsia="de-DE"/>
        </w:rPr>
        <w:t xml:space="preserve"> Но, смотря друг другу в глаза, мы с русским офицером чувствовали одно и то же.</w:t>
      </w:r>
      <w:r w:rsidR="0025431D" w:rsidRPr="00231861">
        <w:rPr>
          <w:szCs w:val="24"/>
          <w:lang w:val="ru-RU" w:eastAsia="de-DE"/>
        </w:rPr>
        <w:t xml:space="preserve"> </w:t>
      </w:r>
      <w:r w:rsidR="00231861">
        <w:rPr>
          <w:szCs w:val="24"/>
          <w:lang w:val="ru-RU" w:eastAsia="de-DE"/>
        </w:rPr>
        <w:t>Ко</w:t>
      </w:r>
      <w:r w:rsidR="00231861" w:rsidRPr="00231861">
        <w:rPr>
          <w:szCs w:val="24"/>
          <w:lang w:val="ru-RU" w:eastAsia="de-DE"/>
        </w:rPr>
        <w:t xml:space="preserve"> </w:t>
      </w:r>
      <w:r w:rsidR="00231861">
        <w:rPr>
          <w:szCs w:val="24"/>
          <w:lang w:val="ru-RU" w:eastAsia="de-DE"/>
        </w:rPr>
        <w:t>Дню</w:t>
      </w:r>
      <w:r w:rsidR="00231861" w:rsidRPr="00231861">
        <w:rPr>
          <w:szCs w:val="24"/>
          <w:lang w:val="ru-RU" w:eastAsia="de-DE"/>
        </w:rPr>
        <w:t xml:space="preserve"> </w:t>
      </w:r>
      <w:r w:rsidR="00231861">
        <w:rPr>
          <w:szCs w:val="24"/>
          <w:lang w:val="ru-RU" w:eastAsia="de-DE"/>
        </w:rPr>
        <w:t>Победы</w:t>
      </w:r>
      <w:r w:rsidR="00231861" w:rsidRPr="00231861">
        <w:rPr>
          <w:szCs w:val="24"/>
          <w:lang w:val="ru-RU" w:eastAsia="de-DE"/>
        </w:rPr>
        <w:t xml:space="preserve"> </w:t>
      </w:r>
      <w:r w:rsidR="00231861">
        <w:rPr>
          <w:szCs w:val="24"/>
          <w:lang w:val="ru-RU" w:eastAsia="de-DE"/>
        </w:rPr>
        <w:t>я</w:t>
      </w:r>
      <w:r w:rsidR="00231861" w:rsidRPr="00231861">
        <w:rPr>
          <w:szCs w:val="24"/>
          <w:lang w:val="ru-RU" w:eastAsia="de-DE"/>
        </w:rPr>
        <w:t xml:space="preserve"> </w:t>
      </w:r>
      <w:r w:rsidR="00231861">
        <w:rPr>
          <w:szCs w:val="24"/>
          <w:lang w:val="ru-RU" w:eastAsia="de-DE"/>
        </w:rPr>
        <w:t>желаю</w:t>
      </w:r>
      <w:r w:rsidR="00231861" w:rsidRPr="00231861">
        <w:rPr>
          <w:szCs w:val="24"/>
          <w:lang w:val="ru-RU" w:eastAsia="de-DE"/>
        </w:rPr>
        <w:t xml:space="preserve"> </w:t>
      </w:r>
      <w:r w:rsidR="00231861">
        <w:rPr>
          <w:szCs w:val="24"/>
          <w:lang w:val="ru-RU" w:eastAsia="de-DE"/>
        </w:rPr>
        <w:t>всем</w:t>
      </w:r>
      <w:r w:rsidR="00231861" w:rsidRPr="00231861">
        <w:rPr>
          <w:szCs w:val="24"/>
          <w:lang w:val="ru-RU" w:eastAsia="de-DE"/>
        </w:rPr>
        <w:t xml:space="preserve"> </w:t>
      </w:r>
      <w:r w:rsidR="00231861">
        <w:rPr>
          <w:szCs w:val="24"/>
          <w:lang w:val="ru-RU" w:eastAsia="de-DE"/>
        </w:rPr>
        <w:t>народам</w:t>
      </w:r>
      <w:r w:rsidR="00231861" w:rsidRPr="00231861">
        <w:rPr>
          <w:szCs w:val="24"/>
          <w:lang w:val="ru-RU" w:eastAsia="de-DE"/>
        </w:rPr>
        <w:t xml:space="preserve"> </w:t>
      </w:r>
      <w:r w:rsidR="00231861">
        <w:rPr>
          <w:szCs w:val="24"/>
          <w:lang w:val="ru-RU" w:eastAsia="de-DE"/>
        </w:rPr>
        <w:t>этой</w:t>
      </w:r>
      <w:r w:rsidR="00231861" w:rsidRPr="00231861">
        <w:rPr>
          <w:szCs w:val="24"/>
          <w:lang w:val="ru-RU" w:eastAsia="de-DE"/>
        </w:rPr>
        <w:t xml:space="preserve"> </w:t>
      </w:r>
      <w:r w:rsidR="00231861">
        <w:rPr>
          <w:szCs w:val="24"/>
          <w:lang w:val="ru-RU" w:eastAsia="de-DE"/>
        </w:rPr>
        <w:t>великой</w:t>
      </w:r>
      <w:r w:rsidR="00231861" w:rsidRPr="00231861">
        <w:rPr>
          <w:szCs w:val="24"/>
          <w:lang w:val="ru-RU" w:eastAsia="de-DE"/>
        </w:rPr>
        <w:t xml:space="preserve"> </w:t>
      </w:r>
      <w:r w:rsidR="00231861">
        <w:rPr>
          <w:szCs w:val="24"/>
          <w:lang w:val="ru-RU" w:eastAsia="de-DE"/>
        </w:rPr>
        <w:t>страны</w:t>
      </w:r>
      <w:r w:rsidR="00231861" w:rsidRPr="00231861">
        <w:rPr>
          <w:szCs w:val="24"/>
          <w:lang w:val="ru-RU" w:eastAsia="de-DE"/>
        </w:rPr>
        <w:t xml:space="preserve"> </w:t>
      </w:r>
      <w:r w:rsidR="00231861">
        <w:rPr>
          <w:szCs w:val="24"/>
          <w:lang w:val="ru-RU" w:eastAsia="de-DE"/>
        </w:rPr>
        <w:t>всего</w:t>
      </w:r>
      <w:r w:rsidR="00231861" w:rsidRPr="00231861">
        <w:rPr>
          <w:szCs w:val="24"/>
          <w:lang w:val="ru-RU" w:eastAsia="de-DE"/>
        </w:rPr>
        <w:t xml:space="preserve"> </w:t>
      </w:r>
      <w:r w:rsidR="00231861">
        <w:rPr>
          <w:szCs w:val="24"/>
          <w:lang w:val="ru-RU" w:eastAsia="de-DE"/>
        </w:rPr>
        <w:t>хорошего</w:t>
      </w:r>
      <w:r w:rsidR="00231861" w:rsidRPr="00231861">
        <w:rPr>
          <w:szCs w:val="24"/>
          <w:lang w:val="ru-RU" w:eastAsia="de-DE"/>
        </w:rPr>
        <w:t xml:space="preserve"> </w:t>
      </w:r>
      <w:r w:rsidR="00231861">
        <w:rPr>
          <w:szCs w:val="24"/>
          <w:lang w:val="ru-RU" w:eastAsia="de-DE"/>
        </w:rPr>
        <w:t>и</w:t>
      </w:r>
      <w:r w:rsidR="00231861" w:rsidRPr="00231861">
        <w:rPr>
          <w:szCs w:val="24"/>
          <w:lang w:val="ru-RU" w:eastAsia="de-DE"/>
        </w:rPr>
        <w:t xml:space="preserve"> </w:t>
      </w:r>
      <w:r w:rsidR="00231861">
        <w:rPr>
          <w:szCs w:val="24"/>
          <w:lang w:val="ru-RU" w:eastAsia="de-DE"/>
        </w:rPr>
        <w:t>нового будущего.</w:t>
      </w:r>
      <w:r w:rsidR="00231861" w:rsidRPr="00231861">
        <w:rPr>
          <w:szCs w:val="24"/>
          <w:lang w:val="ru-RU" w:eastAsia="de-DE"/>
        </w:rPr>
        <w:t xml:space="preserve">  </w:t>
      </w:r>
      <w:r w:rsidR="0025431D" w:rsidRPr="00231861">
        <w:rPr>
          <w:szCs w:val="24"/>
          <w:lang w:val="ru-RU" w:eastAsia="de-DE"/>
        </w:rPr>
        <w:t xml:space="preserve"> </w:t>
      </w:r>
    </w:p>
    <w:p w:rsidR="00173806" w:rsidRPr="00231861" w:rsidRDefault="00173806" w:rsidP="00935023">
      <w:pPr>
        <w:spacing w:line="276" w:lineRule="auto"/>
        <w:jc w:val="both"/>
        <w:rPr>
          <w:i/>
          <w:szCs w:val="24"/>
          <w:lang w:val="ru-RU" w:eastAsia="de-DE"/>
        </w:rPr>
      </w:pPr>
    </w:p>
    <w:p w:rsidR="0025431D" w:rsidRPr="00231861" w:rsidRDefault="00231861" w:rsidP="00935023">
      <w:pPr>
        <w:spacing w:line="276" w:lineRule="auto"/>
        <w:jc w:val="both"/>
        <w:rPr>
          <w:i/>
          <w:szCs w:val="24"/>
          <w:lang w:val="ru-RU" w:eastAsia="de-DE"/>
        </w:rPr>
      </w:pPr>
      <w:r>
        <w:rPr>
          <w:i/>
          <w:szCs w:val="24"/>
          <w:lang w:val="ru-RU" w:eastAsia="de-DE"/>
        </w:rPr>
        <w:t>Из</w:t>
      </w:r>
      <w:r w:rsidRPr="00231861">
        <w:rPr>
          <w:i/>
          <w:szCs w:val="24"/>
          <w:lang w:val="ru-RU" w:eastAsia="de-DE"/>
        </w:rPr>
        <w:t xml:space="preserve"> </w:t>
      </w:r>
      <w:r>
        <w:rPr>
          <w:i/>
          <w:szCs w:val="24"/>
          <w:lang w:val="ru-RU" w:eastAsia="de-DE"/>
        </w:rPr>
        <w:t xml:space="preserve">переписки ветерана войны с </w:t>
      </w:r>
      <w:r w:rsidRPr="00231861">
        <w:rPr>
          <w:i/>
          <w:szCs w:val="24"/>
          <w:lang w:val="ru-RU" w:eastAsia="de-DE"/>
        </w:rPr>
        <w:t xml:space="preserve"> </w:t>
      </w:r>
      <w:r>
        <w:rPr>
          <w:i/>
          <w:szCs w:val="24"/>
          <w:lang w:val="ru-RU" w:eastAsia="de-DE"/>
        </w:rPr>
        <w:t>ответственным</w:t>
      </w:r>
      <w:r w:rsidRPr="00231861">
        <w:rPr>
          <w:i/>
          <w:szCs w:val="24"/>
          <w:lang w:val="ru-RU" w:eastAsia="de-DE"/>
        </w:rPr>
        <w:t xml:space="preserve"> </w:t>
      </w:r>
      <w:r>
        <w:rPr>
          <w:i/>
          <w:szCs w:val="24"/>
          <w:lang w:val="ru-RU" w:eastAsia="de-DE"/>
        </w:rPr>
        <w:t>за</w:t>
      </w:r>
      <w:r w:rsidRPr="00231861">
        <w:rPr>
          <w:i/>
          <w:szCs w:val="24"/>
          <w:lang w:val="ru-RU" w:eastAsia="de-DE"/>
        </w:rPr>
        <w:t xml:space="preserve"> </w:t>
      </w:r>
      <w:r>
        <w:rPr>
          <w:i/>
          <w:szCs w:val="24"/>
          <w:lang w:val="ru-RU" w:eastAsia="de-DE"/>
        </w:rPr>
        <w:t>партнерские связи Петером Штегером, апрель</w:t>
      </w:r>
      <w:r w:rsidR="0025431D" w:rsidRPr="00231861">
        <w:rPr>
          <w:i/>
          <w:szCs w:val="24"/>
          <w:lang w:val="ru-RU" w:eastAsia="de-DE"/>
        </w:rPr>
        <w:t xml:space="preserve"> 2010:</w:t>
      </w:r>
    </w:p>
    <w:p w:rsidR="00967925" w:rsidRPr="00231861" w:rsidRDefault="00967925" w:rsidP="00935023">
      <w:pPr>
        <w:spacing w:line="276" w:lineRule="auto"/>
        <w:jc w:val="both"/>
        <w:rPr>
          <w:i/>
          <w:szCs w:val="24"/>
          <w:lang w:val="ru-RU" w:eastAsia="de-DE"/>
        </w:rPr>
      </w:pPr>
    </w:p>
    <w:p w:rsidR="0025431D" w:rsidRPr="000E4ACE" w:rsidRDefault="002C0B35" w:rsidP="00935023">
      <w:pPr>
        <w:spacing w:line="276" w:lineRule="auto"/>
        <w:jc w:val="both"/>
        <w:rPr>
          <w:szCs w:val="24"/>
          <w:lang w:val="ru-RU" w:eastAsia="de-DE"/>
        </w:rPr>
      </w:pPr>
      <w:r>
        <w:rPr>
          <w:szCs w:val="24"/>
          <w:lang w:val="ru-RU" w:eastAsia="de-DE"/>
        </w:rPr>
        <w:t>Первоначально</w:t>
      </w:r>
      <w:r w:rsidRPr="002C0B35">
        <w:rPr>
          <w:szCs w:val="24"/>
          <w:lang w:val="ru-RU" w:eastAsia="de-DE"/>
        </w:rPr>
        <w:t xml:space="preserve"> </w:t>
      </w:r>
      <w:r>
        <w:rPr>
          <w:szCs w:val="24"/>
          <w:lang w:val="ru-RU" w:eastAsia="de-DE"/>
        </w:rPr>
        <w:t>свою</w:t>
      </w:r>
      <w:r w:rsidRPr="002C0B35">
        <w:rPr>
          <w:szCs w:val="24"/>
          <w:lang w:val="ru-RU" w:eastAsia="de-DE"/>
        </w:rPr>
        <w:t xml:space="preserve"> </w:t>
      </w:r>
      <w:r>
        <w:rPr>
          <w:szCs w:val="24"/>
          <w:lang w:val="ru-RU" w:eastAsia="de-DE"/>
        </w:rPr>
        <w:t>книгу</w:t>
      </w:r>
      <w:r w:rsidRPr="002C0B35">
        <w:rPr>
          <w:szCs w:val="24"/>
          <w:lang w:val="ru-RU" w:eastAsia="de-DE"/>
        </w:rPr>
        <w:t xml:space="preserve"> </w:t>
      </w:r>
      <w:r>
        <w:rPr>
          <w:szCs w:val="24"/>
          <w:lang w:val="ru-RU" w:eastAsia="de-DE"/>
        </w:rPr>
        <w:t>я</w:t>
      </w:r>
      <w:r w:rsidRPr="002C0B35">
        <w:rPr>
          <w:szCs w:val="24"/>
          <w:lang w:val="ru-RU" w:eastAsia="de-DE"/>
        </w:rPr>
        <w:t xml:space="preserve"> </w:t>
      </w:r>
      <w:r>
        <w:rPr>
          <w:szCs w:val="24"/>
          <w:lang w:val="ru-RU" w:eastAsia="de-DE"/>
        </w:rPr>
        <w:t>задумывал</w:t>
      </w:r>
      <w:r w:rsidRPr="002C0B35">
        <w:rPr>
          <w:szCs w:val="24"/>
          <w:lang w:val="ru-RU" w:eastAsia="de-DE"/>
        </w:rPr>
        <w:t xml:space="preserve"> </w:t>
      </w:r>
      <w:r>
        <w:rPr>
          <w:szCs w:val="24"/>
          <w:lang w:val="ru-RU" w:eastAsia="de-DE"/>
        </w:rPr>
        <w:t>для</w:t>
      </w:r>
      <w:r w:rsidRPr="002C0B35">
        <w:rPr>
          <w:szCs w:val="24"/>
          <w:lang w:val="ru-RU" w:eastAsia="de-DE"/>
        </w:rPr>
        <w:t xml:space="preserve"> </w:t>
      </w:r>
      <w:r>
        <w:rPr>
          <w:szCs w:val="24"/>
          <w:lang w:val="ru-RU" w:eastAsia="de-DE"/>
        </w:rPr>
        <w:t>моих</w:t>
      </w:r>
      <w:r w:rsidRPr="002C0B35">
        <w:rPr>
          <w:szCs w:val="24"/>
          <w:lang w:val="ru-RU" w:eastAsia="de-DE"/>
        </w:rPr>
        <w:t xml:space="preserve"> </w:t>
      </w:r>
      <w:r>
        <w:rPr>
          <w:szCs w:val="24"/>
          <w:lang w:val="ru-RU" w:eastAsia="de-DE"/>
        </w:rPr>
        <w:t>детей</w:t>
      </w:r>
      <w:r w:rsidRPr="002C0B35">
        <w:rPr>
          <w:szCs w:val="24"/>
          <w:lang w:val="ru-RU" w:eastAsia="de-DE"/>
        </w:rPr>
        <w:t xml:space="preserve"> </w:t>
      </w:r>
      <w:r>
        <w:rPr>
          <w:szCs w:val="24"/>
          <w:lang w:val="ru-RU" w:eastAsia="de-DE"/>
        </w:rPr>
        <w:t>и</w:t>
      </w:r>
      <w:r w:rsidRPr="002C0B35">
        <w:rPr>
          <w:szCs w:val="24"/>
          <w:lang w:val="ru-RU" w:eastAsia="de-DE"/>
        </w:rPr>
        <w:t xml:space="preserve"> </w:t>
      </w:r>
      <w:r>
        <w:rPr>
          <w:szCs w:val="24"/>
          <w:lang w:val="ru-RU" w:eastAsia="de-DE"/>
        </w:rPr>
        <w:t>внуков</w:t>
      </w:r>
      <w:r w:rsidR="0025431D" w:rsidRPr="002C0B35">
        <w:rPr>
          <w:szCs w:val="24"/>
          <w:lang w:val="ru-RU" w:eastAsia="de-DE"/>
        </w:rPr>
        <w:t>.</w:t>
      </w:r>
      <w:r>
        <w:rPr>
          <w:szCs w:val="24"/>
          <w:lang w:val="ru-RU" w:eastAsia="de-DE"/>
        </w:rPr>
        <w:t xml:space="preserve"> Один</w:t>
      </w:r>
      <w:r w:rsidRPr="002C0B35">
        <w:rPr>
          <w:szCs w:val="24"/>
          <w:lang w:val="ru-RU" w:eastAsia="de-DE"/>
        </w:rPr>
        <w:t xml:space="preserve"> </w:t>
      </w:r>
      <w:r>
        <w:rPr>
          <w:szCs w:val="24"/>
          <w:lang w:val="ru-RU" w:eastAsia="de-DE"/>
        </w:rPr>
        <w:t>мой</w:t>
      </w:r>
      <w:r w:rsidRPr="002C0B35">
        <w:rPr>
          <w:szCs w:val="24"/>
          <w:lang w:val="ru-RU" w:eastAsia="de-DE"/>
        </w:rPr>
        <w:t xml:space="preserve"> </w:t>
      </w:r>
      <w:r>
        <w:rPr>
          <w:szCs w:val="24"/>
          <w:lang w:val="ru-RU" w:eastAsia="de-DE"/>
        </w:rPr>
        <w:t>знакомый книготорговец посоветовал мне ее напечатать.</w:t>
      </w:r>
      <w:r w:rsidRPr="002C0B35">
        <w:rPr>
          <w:szCs w:val="24"/>
          <w:lang w:val="ru-RU" w:eastAsia="de-DE"/>
        </w:rPr>
        <w:t xml:space="preserve"> </w:t>
      </w:r>
      <w:r w:rsidR="0025431D" w:rsidRPr="002C0B35">
        <w:rPr>
          <w:szCs w:val="24"/>
          <w:lang w:val="ru-RU" w:eastAsia="de-DE"/>
        </w:rPr>
        <w:t xml:space="preserve"> </w:t>
      </w:r>
      <w:r>
        <w:rPr>
          <w:szCs w:val="24"/>
          <w:lang w:val="ru-RU" w:eastAsia="de-DE"/>
        </w:rPr>
        <w:t xml:space="preserve">Ее хорошо приняли и на Востоке и на Западе. Это подтверждают многочисленные письма и звонки, поступающие от моих читателей. </w:t>
      </w:r>
      <w:r w:rsidRPr="002C0B35">
        <w:rPr>
          <w:szCs w:val="24"/>
          <w:lang w:val="ru-RU" w:eastAsia="de-DE"/>
        </w:rPr>
        <w:t xml:space="preserve"> </w:t>
      </w:r>
      <w:r>
        <w:rPr>
          <w:szCs w:val="24"/>
          <w:lang w:val="ru-RU" w:eastAsia="de-DE"/>
        </w:rPr>
        <w:t>Книгу</w:t>
      </w:r>
      <w:r w:rsidRPr="002C0B35">
        <w:rPr>
          <w:szCs w:val="24"/>
          <w:lang w:val="ru-RU" w:eastAsia="de-DE"/>
        </w:rPr>
        <w:t xml:space="preserve"> </w:t>
      </w:r>
      <w:r>
        <w:rPr>
          <w:szCs w:val="24"/>
          <w:lang w:val="ru-RU" w:eastAsia="de-DE"/>
        </w:rPr>
        <w:t xml:space="preserve"> уже также прочитали в Чили, на Кубе, в Австрии, в Южной Корее и России. Рецензия</w:t>
      </w:r>
      <w:r w:rsidRPr="002C0B35">
        <w:rPr>
          <w:szCs w:val="24"/>
          <w:lang w:val="ru-RU" w:eastAsia="de-DE"/>
        </w:rPr>
        <w:t xml:space="preserve"> </w:t>
      </w:r>
      <w:r>
        <w:rPr>
          <w:szCs w:val="24"/>
          <w:lang w:val="ru-RU" w:eastAsia="de-DE"/>
        </w:rPr>
        <w:t>на</w:t>
      </w:r>
      <w:r w:rsidRPr="002C0B35">
        <w:rPr>
          <w:szCs w:val="24"/>
          <w:lang w:val="ru-RU" w:eastAsia="de-DE"/>
        </w:rPr>
        <w:t xml:space="preserve"> </w:t>
      </w:r>
      <w:r>
        <w:rPr>
          <w:szCs w:val="24"/>
          <w:lang w:val="ru-RU" w:eastAsia="de-DE"/>
        </w:rPr>
        <w:t>мою</w:t>
      </w:r>
      <w:r w:rsidRPr="002C0B35">
        <w:rPr>
          <w:szCs w:val="24"/>
          <w:lang w:val="ru-RU" w:eastAsia="de-DE"/>
        </w:rPr>
        <w:t xml:space="preserve"> </w:t>
      </w:r>
      <w:r>
        <w:rPr>
          <w:szCs w:val="24"/>
          <w:lang w:val="ru-RU" w:eastAsia="de-DE"/>
        </w:rPr>
        <w:t>книгу</w:t>
      </w:r>
      <w:r w:rsidRPr="002C0B35">
        <w:rPr>
          <w:szCs w:val="24"/>
          <w:lang w:val="ru-RU" w:eastAsia="de-DE"/>
        </w:rPr>
        <w:t xml:space="preserve"> </w:t>
      </w:r>
      <w:r>
        <w:rPr>
          <w:szCs w:val="24"/>
          <w:lang w:val="ru-RU" w:eastAsia="de-DE"/>
        </w:rPr>
        <w:t>уже</w:t>
      </w:r>
      <w:r w:rsidRPr="002C0B35">
        <w:rPr>
          <w:szCs w:val="24"/>
          <w:lang w:val="ru-RU" w:eastAsia="de-DE"/>
        </w:rPr>
        <w:t xml:space="preserve"> </w:t>
      </w:r>
      <w:r>
        <w:rPr>
          <w:szCs w:val="24"/>
          <w:lang w:val="ru-RU" w:eastAsia="de-DE"/>
        </w:rPr>
        <w:t>звучала</w:t>
      </w:r>
      <w:r w:rsidRPr="002C0B35">
        <w:rPr>
          <w:szCs w:val="24"/>
          <w:lang w:val="ru-RU" w:eastAsia="de-DE"/>
        </w:rPr>
        <w:t xml:space="preserve"> </w:t>
      </w:r>
      <w:r>
        <w:rPr>
          <w:szCs w:val="24"/>
          <w:lang w:val="ru-RU" w:eastAsia="de-DE"/>
        </w:rPr>
        <w:t>на</w:t>
      </w:r>
      <w:r w:rsidRPr="002C0B35">
        <w:rPr>
          <w:szCs w:val="24"/>
          <w:lang w:val="ru-RU" w:eastAsia="de-DE"/>
        </w:rPr>
        <w:t xml:space="preserve"> </w:t>
      </w:r>
      <w:r>
        <w:rPr>
          <w:szCs w:val="24"/>
          <w:lang w:val="ru-RU" w:eastAsia="de-DE"/>
        </w:rPr>
        <w:t>радио</w:t>
      </w:r>
      <w:r w:rsidRPr="002C0B35">
        <w:rPr>
          <w:szCs w:val="24"/>
          <w:lang w:val="ru-RU" w:eastAsia="de-DE"/>
        </w:rPr>
        <w:t xml:space="preserve"> </w:t>
      </w:r>
      <w:r>
        <w:rPr>
          <w:szCs w:val="24"/>
          <w:lang w:val="ru-RU" w:eastAsia="de-DE"/>
        </w:rPr>
        <w:t>в</w:t>
      </w:r>
      <w:r w:rsidRPr="002C0B35">
        <w:rPr>
          <w:szCs w:val="24"/>
          <w:lang w:val="ru-RU" w:eastAsia="de-DE"/>
        </w:rPr>
        <w:t xml:space="preserve"> </w:t>
      </w:r>
      <w:r>
        <w:rPr>
          <w:szCs w:val="24"/>
          <w:lang w:val="ru-RU" w:eastAsia="de-DE"/>
        </w:rPr>
        <w:t>Москве</w:t>
      </w:r>
      <w:r w:rsidRPr="002C0B35">
        <w:rPr>
          <w:szCs w:val="24"/>
          <w:lang w:val="ru-RU" w:eastAsia="de-DE"/>
        </w:rPr>
        <w:t>.</w:t>
      </w:r>
      <w:r>
        <w:rPr>
          <w:szCs w:val="24"/>
          <w:lang w:val="ru-RU" w:eastAsia="de-DE"/>
        </w:rPr>
        <w:t xml:space="preserve"> Только</w:t>
      </w:r>
      <w:r w:rsidRPr="002C0B35">
        <w:rPr>
          <w:szCs w:val="24"/>
          <w:lang w:val="ru-RU" w:eastAsia="de-DE"/>
        </w:rPr>
        <w:t xml:space="preserve"> </w:t>
      </w:r>
      <w:r>
        <w:rPr>
          <w:szCs w:val="24"/>
          <w:lang w:val="ru-RU" w:eastAsia="de-DE"/>
        </w:rPr>
        <w:t>моя</w:t>
      </w:r>
      <w:r w:rsidRPr="002C0B35">
        <w:rPr>
          <w:szCs w:val="24"/>
          <w:lang w:val="ru-RU" w:eastAsia="de-DE"/>
        </w:rPr>
        <w:t xml:space="preserve"> </w:t>
      </w:r>
      <w:r>
        <w:rPr>
          <w:szCs w:val="24"/>
          <w:lang w:val="ru-RU" w:eastAsia="de-DE"/>
        </w:rPr>
        <w:t>родная</w:t>
      </w:r>
      <w:r w:rsidRPr="002C0B35">
        <w:rPr>
          <w:szCs w:val="24"/>
          <w:lang w:val="ru-RU" w:eastAsia="de-DE"/>
        </w:rPr>
        <w:t xml:space="preserve"> </w:t>
      </w:r>
      <w:r>
        <w:rPr>
          <w:szCs w:val="24"/>
          <w:lang w:val="ru-RU" w:eastAsia="de-DE"/>
        </w:rPr>
        <w:t>газета</w:t>
      </w:r>
      <w:r w:rsidRPr="002C0B35">
        <w:rPr>
          <w:szCs w:val="24"/>
          <w:lang w:val="ru-RU" w:eastAsia="de-DE"/>
        </w:rPr>
        <w:t xml:space="preserve"> (</w:t>
      </w:r>
      <w:r>
        <w:rPr>
          <w:szCs w:val="24"/>
          <w:lang w:val="ru-RU" w:eastAsia="de-DE"/>
        </w:rPr>
        <w:t>Берлинер</w:t>
      </w:r>
      <w:r w:rsidRPr="002C0B35">
        <w:rPr>
          <w:szCs w:val="24"/>
          <w:lang w:val="ru-RU" w:eastAsia="de-DE"/>
        </w:rPr>
        <w:t xml:space="preserve"> </w:t>
      </w:r>
      <w:r>
        <w:rPr>
          <w:szCs w:val="24"/>
          <w:lang w:val="ru-RU" w:eastAsia="de-DE"/>
        </w:rPr>
        <w:t>Цайтунг</w:t>
      </w:r>
      <w:r w:rsidR="0025431D" w:rsidRPr="002C0B35">
        <w:rPr>
          <w:szCs w:val="24"/>
          <w:lang w:val="ru-RU" w:eastAsia="de-DE"/>
        </w:rPr>
        <w:t>)</w:t>
      </w:r>
      <w:r w:rsidRPr="002C0B35">
        <w:rPr>
          <w:szCs w:val="24"/>
          <w:lang w:val="ru-RU" w:eastAsia="de-DE"/>
        </w:rPr>
        <w:t xml:space="preserve"> </w:t>
      </w:r>
      <w:r>
        <w:rPr>
          <w:szCs w:val="24"/>
          <w:lang w:val="ru-RU" w:eastAsia="de-DE"/>
        </w:rPr>
        <w:t>еще</w:t>
      </w:r>
      <w:r w:rsidRPr="002C0B35">
        <w:rPr>
          <w:szCs w:val="24"/>
          <w:lang w:val="ru-RU" w:eastAsia="de-DE"/>
        </w:rPr>
        <w:t xml:space="preserve"> </w:t>
      </w:r>
      <w:r>
        <w:rPr>
          <w:szCs w:val="24"/>
          <w:lang w:val="ru-RU" w:eastAsia="de-DE"/>
        </w:rPr>
        <w:t>не</w:t>
      </w:r>
      <w:r w:rsidRPr="002C0B35">
        <w:rPr>
          <w:szCs w:val="24"/>
          <w:lang w:val="ru-RU" w:eastAsia="de-DE"/>
        </w:rPr>
        <w:t xml:space="preserve"> </w:t>
      </w:r>
      <w:r>
        <w:rPr>
          <w:szCs w:val="24"/>
          <w:lang w:val="ru-RU" w:eastAsia="de-DE"/>
        </w:rPr>
        <w:t>опубликовала рецензию на мою книгу.</w:t>
      </w:r>
      <w:r w:rsidR="00386B23">
        <w:rPr>
          <w:szCs w:val="24"/>
          <w:lang w:val="ru-RU" w:eastAsia="de-DE"/>
        </w:rPr>
        <w:t xml:space="preserve"> </w:t>
      </w:r>
      <w:r>
        <w:rPr>
          <w:szCs w:val="24"/>
          <w:lang w:val="ru-RU" w:eastAsia="de-DE"/>
        </w:rPr>
        <w:t>Поразительно</w:t>
      </w:r>
      <w:r w:rsidRPr="000E4ACE">
        <w:rPr>
          <w:szCs w:val="24"/>
          <w:lang w:val="ru-RU" w:eastAsia="de-DE"/>
        </w:rPr>
        <w:t xml:space="preserve">, </w:t>
      </w:r>
      <w:r>
        <w:rPr>
          <w:szCs w:val="24"/>
          <w:lang w:val="ru-RU" w:eastAsia="de-DE"/>
        </w:rPr>
        <w:t>ведь</w:t>
      </w:r>
      <w:r w:rsidRPr="000E4ACE">
        <w:rPr>
          <w:szCs w:val="24"/>
          <w:lang w:val="ru-RU" w:eastAsia="de-DE"/>
        </w:rPr>
        <w:t xml:space="preserve">  </w:t>
      </w:r>
      <w:r>
        <w:rPr>
          <w:szCs w:val="24"/>
          <w:lang w:val="ru-RU" w:eastAsia="de-DE"/>
        </w:rPr>
        <w:t>я</w:t>
      </w:r>
      <w:r w:rsidRPr="000E4ACE">
        <w:rPr>
          <w:szCs w:val="24"/>
          <w:lang w:val="ru-RU" w:eastAsia="de-DE"/>
        </w:rPr>
        <w:t xml:space="preserve"> </w:t>
      </w:r>
      <w:r>
        <w:rPr>
          <w:szCs w:val="24"/>
          <w:lang w:val="ru-RU" w:eastAsia="de-DE"/>
        </w:rPr>
        <w:t>уже</w:t>
      </w:r>
      <w:r w:rsidRPr="000E4ACE">
        <w:rPr>
          <w:szCs w:val="24"/>
          <w:lang w:val="ru-RU" w:eastAsia="de-DE"/>
        </w:rPr>
        <w:t xml:space="preserve"> </w:t>
      </w:r>
      <w:r w:rsidR="0025431D" w:rsidRPr="000E4ACE">
        <w:rPr>
          <w:szCs w:val="24"/>
          <w:lang w:val="ru-RU" w:eastAsia="de-DE"/>
        </w:rPr>
        <w:t xml:space="preserve">50 </w:t>
      </w:r>
      <w:r>
        <w:rPr>
          <w:szCs w:val="24"/>
          <w:lang w:val="ru-RU" w:eastAsia="de-DE"/>
        </w:rPr>
        <w:t xml:space="preserve"> лет </w:t>
      </w:r>
      <w:r w:rsidR="00386B23">
        <w:rPr>
          <w:szCs w:val="24"/>
          <w:lang w:val="ru-RU" w:eastAsia="de-DE"/>
        </w:rPr>
        <w:t>являюсь подписчиком  этой газеты</w:t>
      </w:r>
      <w:r w:rsidR="000E4ACE">
        <w:rPr>
          <w:szCs w:val="24"/>
          <w:lang w:val="ru-RU" w:eastAsia="de-DE"/>
        </w:rPr>
        <w:t>.</w:t>
      </w:r>
    </w:p>
    <w:p w:rsidR="00967925" w:rsidRPr="000E4ACE" w:rsidRDefault="00967925" w:rsidP="00935023">
      <w:pPr>
        <w:spacing w:line="276" w:lineRule="auto"/>
        <w:jc w:val="both"/>
        <w:rPr>
          <w:szCs w:val="24"/>
          <w:lang w:val="ru-RU" w:eastAsia="de-DE"/>
        </w:rPr>
      </w:pPr>
    </w:p>
    <w:p w:rsidR="0025431D" w:rsidRPr="000E4ACE" w:rsidRDefault="000E4ACE" w:rsidP="00935023">
      <w:pPr>
        <w:spacing w:line="276" w:lineRule="auto"/>
        <w:jc w:val="both"/>
        <w:rPr>
          <w:szCs w:val="24"/>
          <w:lang w:val="ru-RU" w:eastAsia="de-DE"/>
        </w:rPr>
      </w:pPr>
      <w:r>
        <w:rPr>
          <w:szCs w:val="24"/>
          <w:lang w:val="ru-RU" w:eastAsia="de-DE"/>
        </w:rPr>
        <w:t>Несмотря</w:t>
      </w:r>
      <w:r w:rsidRPr="000E4ACE">
        <w:rPr>
          <w:szCs w:val="24"/>
          <w:lang w:val="ru-RU" w:eastAsia="de-DE"/>
        </w:rPr>
        <w:t xml:space="preserve"> </w:t>
      </w:r>
      <w:r>
        <w:rPr>
          <w:szCs w:val="24"/>
          <w:lang w:val="ru-RU" w:eastAsia="de-DE"/>
        </w:rPr>
        <w:t>на</w:t>
      </w:r>
      <w:r w:rsidRPr="000E4ACE">
        <w:rPr>
          <w:szCs w:val="24"/>
          <w:lang w:val="ru-RU" w:eastAsia="de-DE"/>
        </w:rPr>
        <w:t xml:space="preserve"> </w:t>
      </w:r>
      <w:r>
        <w:rPr>
          <w:szCs w:val="24"/>
          <w:lang w:val="ru-RU" w:eastAsia="de-DE"/>
        </w:rPr>
        <w:t>то</w:t>
      </w:r>
      <w:r w:rsidRPr="000E4ACE">
        <w:rPr>
          <w:szCs w:val="24"/>
          <w:lang w:val="ru-RU" w:eastAsia="de-DE"/>
        </w:rPr>
        <w:t xml:space="preserve">, </w:t>
      </w:r>
      <w:r>
        <w:rPr>
          <w:szCs w:val="24"/>
          <w:lang w:val="ru-RU" w:eastAsia="de-DE"/>
        </w:rPr>
        <w:t>что</w:t>
      </w:r>
      <w:r w:rsidRPr="000E4ACE">
        <w:rPr>
          <w:szCs w:val="24"/>
          <w:lang w:val="ru-RU" w:eastAsia="de-DE"/>
        </w:rPr>
        <w:t xml:space="preserve"> </w:t>
      </w:r>
      <w:r>
        <w:rPr>
          <w:szCs w:val="24"/>
          <w:lang w:val="ru-RU" w:eastAsia="de-DE"/>
        </w:rPr>
        <w:t>мне</w:t>
      </w:r>
      <w:r w:rsidRPr="000E4ACE">
        <w:rPr>
          <w:szCs w:val="24"/>
          <w:lang w:val="ru-RU" w:eastAsia="de-DE"/>
        </w:rPr>
        <w:t xml:space="preserve"> </w:t>
      </w:r>
      <w:r>
        <w:rPr>
          <w:szCs w:val="24"/>
          <w:lang w:val="ru-RU" w:eastAsia="de-DE"/>
        </w:rPr>
        <w:t>уже</w:t>
      </w:r>
      <w:r w:rsidRPr="000E4ACE">
        <w:rPr>
          <w:szCs w:val="24"/>
          <w:lang w:val="ru-RU" w:eastAsia="de-DE"/>
        </w:rPr>
        <w:t xml:space="preserve"> </w:t>
      </w:r>
      <w:r>
        <w:rPr>
          <w:szCs w:val="24"/>
          <w:lang w:val="ru-RU" w:eastAsia="de-DE"/>
        </w:rPr>
        <w:t>более</w:t>
      </w:r>
      <w:r w:rsidRPr="000E4ACE">
        <w:rPr>
          <w:szCs w:val="24"/>
          <w:lang w:val="ru-RU" w:eastAsia="de-DE"/>
        </w:rPr>
        <w:t xml:space="preserve"> 80 </w:t>
      </w:r>
      <w:r>
        <w:rPr>
          <w:szCs w:val="24"/>
          <w:lang w:val="ru-RU" w:eastAsia="de-DE"/>
        </w:rPr>
        <w:t>лет</w:t>
      </w:r>
      <w:r w:rsidRPr="000E4ACE">
        <w:rPr>
          <w:szCs w:val="24"/>
          <w:lang w:val="ru-RU" w:eastAsia="de-DE"/>
        </w:rPr>
        <w:t xml:space="preserve">, </w:t>
      </w:r>
      <w:r>
        <w:rPr>
          <w:szCs w:val="24"/>
          <w:lang w:val="ru-RU" w:eastAsia="de-DE"/>
        </w:rPr>
        <w:t>я</w:t>
      </w:r>
      <w:r w:rsidRPr="000E4ACE">
        <w:rPr>
          <w:szCs w:val="24"/>
          <w:lang w:val="ru-RU" w:eastAsia="de-DE"/>
        </w:rPr>
        <w:t xml:space="preserve"> </w:t>
      </w:r>
      <w:r>
        <w:rPr>
          <w:szCs w:val="24"/>
          <w:lang w:val="ru-RU" w:eastAsia="de-DE"/>
        </w:rPr>
        <w:t>делаю</w:t>
      </w:r>
      <w:r w:rsidRPr="000E4ACE">
        <w:rPr>
          <w:szCs w:val="24"/>
          <w:lang w:val="ru-RU" w:eastAsia="de-DE"/>
        </w:rPr>
        <w:t xml:space="preserve"> </w:t>
      </w:r>
      <w:r>
        <w:rPr>
          <w:szCs w:val="24"/>
          <w:lang w:val="ru-RU" w:eastAsia="de-DE"/>
        </w:rPr>
        <w:t>все</w:t>
      </w:r>
      <w:r w:rsidRPr="000E4ACE">
        <w:rPr>
          <w:szCs w:val="24"/>
          <w:lang w:val="ru-RU" w:eastAsia="de-DE"/>
        </w:rPr>
        <w:t xml:space="preserve"> </w:t>
      </w:r>
      <w:r>
        <w:rPr>
          <w:szCs w:val="24"/>
          <w:lang w:val="ru-RU" w:eastAsia="de-DE"/>
        </w:rPr>
        <w:t>возможное для того, чтобы с помощью лекций достучаться до людей, чтобы они продолжали следовать клятве, которую дали многие немцы после тяжелой войны</w:t>
      </w:r>
      <w:r w:rsidR="007D4672" w:rsidRPr="000E4ACE">
        <w:rPr>
          <w:szCs w:val="24"/>
          <w:lang w:val="ru-RU" w:eastAsia="de-DE"/>
        </w:rPr>
        <w:t xml:space="preserve">: </w:t>
      </w:r>
      <w:r>
        <w:rPr>
          <w:szCs w:val="24"/>
          <w:lang w:val="ru-RU" w:eastAsia="de-DE"/>
        </w:rPr>
        <w:t>НЕТ войне навсегда</w:t>
      </w:r>
      <w:r w:rsidR="007D4672" w:rsidRPr="000E4ACE">
        <w:rPr>
          <w:szCs w:val="24"/>
          <w:lang w:val="ru-RU" w:eastAsia="de-DE"/>
        </w:rPr>
        <w:t>!</w:t>
      </w:r>
      <w:r>
        <w:rPr>
          <w:szCs w:val="24"/>
          <w:lang w:val="ru-RU" w:eastAsia="de-DE"/>
        </w:rPr>
        <w:t xml:space="preserve"> Все</w:t>
      </w:r>
      <w:r w:rsidRPr="000E4ACE">
        <w:rPr>
          <w:szCs w:val="24"/>
          <w:lang w:val="ru-RU" w:eastAsia="de-DE"/>
        </w:rPr>
        <w:t xml:space="preserve"> </w:t>
      </w:r>
      <w:r>
        <w:rPr>
          <w:szCs w:val="24"/>
          <w:lang w:val="ru-RU" w:eastAsia="de-DE"/>
        </w:rPr>
        <w:t>прошлые</w:t>
      </w:r>
      <w:r w:rsidRPr="000E4ACE">
        <w:rPr>
          <w:szCs w:val="24"/>
          <w:lang w:val="ru-RU" w:eastAsia="de-DE"/>
        </w:rPr>
        <w:t xml:space="preserve"> </w:t>
      </w:r>
      <w:r>
        <w:rPr>
          <w:szCs w:val="24"/>
          <w:lang w:val="ru-RU" w:eastAsia="de-DE"/>
        </w:rPr>
        <w:t>лекции</w:t>
      </w:r>
      <w:r w:rsidRPr="000E4ACE">
        <w:rPr>
          <w:szCs w:val="24"/>
          <w:lang w:val="ru-RU" w:eastAsia="de-DE"/>
        </w:rPr>
        <w:t xml:space="preserve">,  </w:t>
      </w:r>
      <w:r>
        <w:rPr>
          <w:szCs w:val="24"/>
          <w:lang w:val="ru-RU" w:eastAsia="de-DE"/>
        </w:rPr>
        <w:t>по</w:t>
      </w:r>
      <w:r w:rsidRPr="000E4ACE">
        <w:rPr>
          <w:szCs w:val="24"/>
          <w:lang w:val="ru-RU" w:eastAsia="de-DE"/>
        </w:rPr>
        <w:t xml:space="preserve"> </w:t>
      </w:r>
      <w:r>
        <w:rPr>
          <w:szCs w:val="24"/>
          <w:lang w:val="ru-RU" w:eastAsia="de-DE"/>
        </w:rPr>
        <w:t>вышеназванным</w:t>
      </w:r>
      <w:r w:rsidRPr="000E4ACE">
        <w:rPr>
          <w:szCs w:val="24"/>
          <w:lang w:val="ru-RU" w:eastAsia="de-DE"/>
        </w:rPr>
        <w:t xml:space="preserve"> </w:t>
      </w:r>
      <w:r>
        <w:rPr>
          <w:szCs w:val="24"/>
          <w:lang w:val="ru-RU" w:eastAsia="de-DE"/>
        </w:rPr>
        <w:t>причинам</w:t>
      </w:r>
      <w:r w:rsidRPr="000E4ACE">
        <w:rPr>
          <w:szCs w:val="24"/>
          <w:lang w:val="ru-RU" w:eastAsia="de-DE"/>
        </w:rPr>
        <w:t xml:space="preserve">, </w:t>
      </w:r>
      <w:r>
        <w:rPr>
          <w:szCs w:val="24"/>
          <w:lang w:val="ru-RU" w:eastAsia="de-DE"/>
        </w:rPr>
        <w:t xml:space="preserve"> я читал безвозмездно</w:t>
      </w:r>
      <w:r w:rsidR="0025431D" w:rsidRPr="000E4ACE">
        <w:rPr>
          <w:szCs w:val="24"/>
          <w:lang w:val="ru-RU" w:eastAsia="de-DE"/>
        </w:rPr>
        <w:t>.</w:t>
      </w:r>
      <w:r>
        <w:rPr>
          <w:szCs w:val="24"/>
          <w:lang w:val="ru-RU" w:eastAsia="de-DE"/>
        </w:rPr>
        <w:t xml:space="preserve"> И если бы расстояние между нашими городами не было таким большим, я бы смог предложить Вам лекцию непосредственно в Эрлангене.</w:t>
      </w:r>
      <w:r w:rsidR="0025431D" w:rsidRPr="000E4ACE">
        <w:rPr>
          <w:szCs w:val="24"/>
          <w:lang w:val="ru-RU" w:eastAsia="de-DE"/>
        </w:rPr>
        <w:t xml:space="preserve"> </w:t>
      </w:r>
    </w:p>
    <w:p w:rsidR="00967925" w:rsidRPr="000E4ACE" w:rsidRDefault="00967925" w:rsidP="00935023">
      <w:pPr>
        <w:spacing w:line="276" w:lineRule="auto"/>
        <w:jc w:val="both"/>
        <w:rPr>
          <w:szCs w:val="24"/>
          <w:lang w:val="ru-RU" w:eastAsia="de-DE"/>
        </w:rPr>
      </w:pPr>
    </w:p>
    <w:p w:rsidR="0025431D" w:rsidRPr="002538A7" w:rsidRDefault="000E4ACE" w:rsidP="00935023">
      <w:pPr>
        <w:spacing w:line="276" w:lineRule="auto"/>
        <w:jc w:val="both"/>
        <w:rPr>
          <w:szCs w:val="24"/>
          <w:lang w:val="ru-RU" w:eastAsia="de-DE"/>
        </w:rPr>
      </w:pPr>
      <w:r>
        <w:rPr>
          <w:szCs w:val="24"/>
          <w:lang w:val="ru-RU" w:eastAsia="de-DE"/>
        </w:rPr>
        <w:t>Моя</w:t>
      </w:r>
      <w:r w:rsidRPr="000E4ACE">
        <w:rPr>
          <w:szCs w:val="24"/>
          <w:lang w:val="ru-RU" w:eastAsia="de-DE"/>
        </w:rPr>
        <w:t xml:space="preserve"> </w:t>
      </w:r>
      <w:r>
        <w:rPr>
          <w:szCs w:val="24"/>
          <w:lang w:val="ru-RU" w:eastAsia="de-DE"/>
        </w:rPr>
        <w:t>жена</w:t>
      </w:r>
      <w:r w:rsidRPr="000E4ACE">
        <w:rPr>
          <w:szCs w:val="24"/>
          <w:lang w:val="ru-RU" w:eastAsia="de-DE"/>
        </w:rPr>
        <w:t xml:space="preserve"> </w:t>
      </w:r>
      <w:r>
        <w:rPr>
          <w:szCs w:val="24"/>
          <w:lang w:val="ru-RU" w:eastAsia="de-DE"/>
        </w:rPr>
        <w:t>и</w:t>
      </w:r>
      <w:r w:rsidRPr="000E4ACE">
        <w:rPr>
          <w:szCs w:val="24"/>
          <w:lang w:val="ru-RU" w:eastAsia="de-DE"/>
        </w:rPr>
        <w:t xml:space="preserve"> </w:t>
      </w:r>
      <w:r>
        <w:rPr>
          <w:szCs w:val="24"/>
          <w:lang w:val="ru-RU" w:eastAsia="de-DE"/>
        </w:rPr>
        <w:t>я</w:t>
      </w:r>
      <w:r w:rsidRPr="000E4ACE">
        <w:rPr>
          <w:szCs w:val="24"/>
          <w:lang w:val="ru-RU" w:eastAsia="de-DE"/>
        </w:rPr>
        <w:t xml:space="preserve"> </w:t>
      </w:r>
      <w:r>
        <w:rPr>
          <w:szCs w:val="24"/>
          <w:lang w:val="ru-RU" w:eastAsia="de-DE"/>
        </w:rPr>
        <w:t>уже</w:t>
      </w:r>
      <w:r w:rsidRPr="000E4ACE">
        <w:rPr>
          <w:szCs w:val="24"/>
          <w:lang w:val="ru-RU" w:eastAsia="de-DE"/>
        </w:rPr>
        <w:t xml:space="preserve"> </w:t>
      </w:r>
      <w:r>
        <w:rPr>
          <w:szCs w:val="24"/>
          <w:lang w:val="ru-RU" w:eastAsia="de-DE"/>
        </w:rPr>
        <w:t>посетили</w:t>
      </w:r>
      <w:r w:rsidRPr="000E4ACE">
        <w:rPr>
          <w:szCs w:val="24"/>
          <w:lang w:val="ru-RU" w:eastAsia="de-DE"/>
        </w:rPr>
        <w:t xml:space="preserve"> </w:t>
      </w:r>
      <w:r>
        <w:rPr>
          <w:szCs w:val="24"/>
          <w:lang w:val="ru-RU" w:eastAsia="de-DE"/>
        </w:rPr>
        <w:t>Владимир</w:t>
      </w:r>
      <w:r w:rsidR="0087535E" w:rsidRPr="000E4ACE">
        <w:rPr>
          <w:szCs w:val="24"/>
          <w:lang w:val="ru-RU" w:eastAsia="de-DE"/>
        </w:rPr>
        <w:t>.</w:t>
      </w:r>
      <w:r>
        <w:rPr>
          <w:szCs w:val="24"/>
          <w:lang w:val="ru-RU" w:eastAsia="de-DE"/>
        </w:rPr>
        <w:t xml:space="preserve"> Мы</w:t>
      </w:r>
      <w:r w:rsidRPr="000E4ACE">
        <w:rPr>
          <w:szCs w:val="24"/>
          <w:lang w:val="ru-RU" w:eastAsia="de-DE"/>
        </w:rPr>
        <w:t xml:space="preserve"> </w:t>
      </w:r>
      <w:r>
        <w:rPr>
          <w:szCs w:val="24"/>
          <w:lang w:val="ru-RU" w:eastAsia="de-DE"/>
        </w:rPr>
        <w:t>были</w:t>
      </w:r>
      <w:r w:rsidRPr="000E4ACE">
        <w:rPr>
          <w:szCs w:val="24"/>
          <w:lang w:val="ru-RU" w:eastAsia="de-DE"/>
        </w:rPr>
        <w:t xml:space="preserve"> </w:t>
      </w:r>
      <w:r>
        <w:rPr>
          <w:szCs w:val="24"/>
          <w:lang w:val="ru-RU" w:eastAsia="de-DE"/>
        </w:rPr>
        <w:t>там</w:t>
      </w:r>
      <w:r w:rsidRPr="000E4ACE">
        <w:rPr>
          <w:szCs w:val="24"/>
          <w:lang w:val="ru-RU" w:eastAsia="de-DE"/>
        </w:rPr>
        <w:t xml:space="preserve"> </w:t>
      </w:r>
      <w:r>
        <w:rPr>
          <w:szCs w:val="24"/>
          <w:lang w:val="ru-RU" w:eastAsia="de-DE"/>
        </w:rPr>
        <w:t>спустя</w:t>
      </w:r>
      <w:r w:rsidRPr="000E4ACE">
        <w:rPr>
          <w:szCs w:val="24"/>
          <w:lang w:val="ru-RU" w:eastAsia="de-DE"/>
        </w:rPr>
        <w:t xml:space="preserve"> </w:t>
      </w:r>
      <w:r w:rsidR="0087535E" w:rsidRPr="000E4ACE">
        <w:rPr>
          <w:szCs w:val="24"/>
          <w:lang w:val="ru-RU" w:eastAsia="de-DE"/>
        </w:rPr>
        <w:t xml:space="preserve"> </w:t>
      </w:r>
      <w:r>
        <w:rPr>
          <w:szCs w:val="24"/>
          <w:lang w:val="ru-RU" w:eastAsia="de-DE"/>
        </w:rPr>
        <w:t>примерно</w:t>
      </w:r>
      <w:r w:rsidR="0087535E" w:rsidRPr="000E4ACE">
        <w:rPr>
          <w:szCs w:val="24"/>
          <w:lang w:val="ru-RU" w:eastAsia="de-DE"/>
        </w:rPr>
        <w:t xml:space="preserve"> 25 </w:t>
      </w:r>
      <w:r>
        <w:rPr>
          <w:szCs w:val="24"/>
          <w:lang w:val="ru-RU" w:eastAsia="de-DE"/>
        </w:rPr>
        <w:t xml:space="preserve"> лет после войны в составе туристической группы. С</w:t>
      </w:r>
      <w:r w:rsidRPr="000E4ACE">
        <w:rPr>
          <w:szCs w:val="24"/>
          <w:lang w:val="ru-RU" w:eastAsia="de-DE"/>
        </w:rPr>
        <w:t xml:space="preserve"> </w:t>
      </w:r>
      <w:r>
        <w:rPr>
          <w:szCs w:val="24"/>
          <w:lang w:val="ru-RU" w:eastAsia="de-DE"/>
        </w:rPr>
        <w:t>простыми</w:t>
      </w:r>
      <w:r w:rsidRPr="000E4ACE">
        <w:rPr>
          <w:szCs w:val="24"/>
          <w:lang w:val="ru-RU" w:eastAsia="de-DE"/>
        </w:rPr>
        <w:t xml:space="preserve"> </w:t>
      </w:r>
      <w:r>
        <w:rPr>
          <w:szCs w:val="24"/>
          <w:lang w:val="ru-RU" w:eastAsia="de-DE"/>
        </w:rPr>
        <w:t>русскими</w:t>
      </w:r>
      <w:r w:rsidRPr="000E4ACE">
        <w:rPr>
          <w:szCs w:val="24"/>
          <w:lang w:val="ru-RU" w:eastAsia="de-DE"/>
        </w:rPr>
        <w:t xml:space="preserve"> </w:t>
      </w:r>
      <w:r>
        <w:rPr>
          <w:szCs w:val="24"/>
          <w:lang w:val="ru-RU" w:eastAsia="de-DE"/>
        </w:rPr>
        <w:t>гражданами</w:t>
      </w:r>
      <w:r w:rsidRPr="000E4ACE">
        <w:rPr>
          <w:szCs w:val="24"/>
          <w:lang w:val="ru-RU" w:eastAsia="de-DE"/>
        </w:rPr>
        <w:t xml:space="preserve"> </w:t>
      </w:r>
      <w:r>
        <w:rPr>
          <w:szCs w:val="24"/>
          <w:lang w:val="ru-RU" w:eastAsia="de-DE"/>
        </w:rPr>
        <w:t>мы</w:t>
      </w:r>
      <w:r w:rsidRPr="000E4ACE">
        <w:rPr>
          <w:szCs w:val="24"/>
          <w:lang w:val="ru-RU" w:eastAsia="de-DE"/>
        </w:rPr>
        <w:t xml:space="preserve"> </w:t>
      </w:r>
      <w:r>
        <w:rPr>
          <w:szCs w:val="24"/>
          <w:lang w:val="ru-RU" w:eastAsia="de-DE"/>
        </w:rPr>
        <w:t>выпили</w:t>
      </w:r>
      <w:r w:rsidRPr="000E4ACE">
        <w:rPr>
          <w:szCs w:val="24"/>
          <w:lang w:val="ru-RU" w:eastAsia="de-DE"/>
        </w:rPr>
        <w:t xml:space="preserve"> </w:t>
      </w:r>
      <w:r>
        <w:rPr>
          <w:szCs w:val="24"/>
          <w:lang w:val="ru-RU" w:eastAsia="de-DE"/>
        </w:rPr>
        <w:t>за</w:t>
      </w:r>
      <w:r w:rsidRPr="000E4ACE">
        <w:rPr>
          <w:szCs w:val="24"/>
          <w:lang w:val="ru-RU" w:eastAsia="de-DE"/>
        </w:rPr>
        <w:t xml:space="preserve"> </w:t>
      </w:r>
      <w:r>
        <w:rPr>
          <w:szCs w:val="24"/>
          <w:lang w:val="ru-RU" w:eastAsia="de-DE"/>
        </w:rPr>
        <w:t>мирное</w:t>
      </w:r>
      <w:r w:rsidRPr="000E4ACE">
        <w:rPr>
          <w:szCs w:val="24"/>
          <w:lang w:val="ru-RU" w:eastAsia="de-DE"/>
        </w:rPr>
        <w:t xml:space="preserve"> </w:t>
      </w:r>
      <w:r>
        <w:rPr>
          <w:szCs w:val="24"/>
          <w:lang w:val="ru-RU" w:eastAsia="de-DE"/>
        </w:rPr>
        <w:t>будущее</w:t>
      </w:r>
      <w:r w:rsidRPr="000E4ACE">
        <w:rPr>
          <w:szCs w:val="24"/>
          <w:lang w:val="ru-RU" w:eastAsia="de-DE"/>
        </w:rPr>
        <w:t xml:space="preserve">. </w:t>
      </w:r>
      <w:r w:rsidR="0025431D" w:rsidRPr="000E4ACE">
        <w:rPr>
          <w:szCs w:val="24"/>
          <w:lang w:val="ru-RU" w:eastAsia="de-DE"/>
        </w:rPr>
        <w:t xml:space="preserve"> </w:t>
      </w:r>
      <w:r>
        <w:rPr>
          <w:szCs w:val="24"/>
          <w:lang w:val="ru-RU" w:eastAsia="de-DE"/>
        </w:rPr>
        <w:t>В</w:t>
      </w:r>
      <w:r w:rsidRPr="000E4ACE">
        <w:rPr>
          <w:szCs w:val="24"/>
          <w:lang w:val="ru-RU" w:eastAsia="de-DE"/>
        </w:rPr>
        <w:t xml:space="preserve"> </w:t>
      </w:r>
      <w:r w:rsidR="00467D58">
        <w:rPr>
          <w:szCs w:val="24"/>
          <w:lang w:val="ru-RU" w:eastAsia="de-DE"/>
        </w:rPr>
        <w:t>заключение</w:t>
      </w:r>
      <w:r w:rsidRPr="000E4ACE">
        <w:rPr>
          <w:szCs w:val="24"/>
          <w:lang w:val="ru-RU" w:eastAsia="de-DE"/>
        </w:rPr>
        <w:t xml:space="preserve"> </w:t>
      </w:r>
      <w:r>
        <w:rPr>
          <w:szCs w:val="24"/>
          <w:lang w:val="ru-RU" w:eastAsia="de-DE"/>
        </w:rPr>
        <w:t>я</w:t>
      </w:r>
      <w:r w:rsidRPr="000E4ACE">
        <w:rPr>
          <w:szCs w:val="24"/>
          <w:lang w:val="ru-RU" w:eastAsia="de-DE"/>
        </w:rPr>
        <w:t xml:space="preserve"> </w:t>
      </w:r>
      <w:r>
        <w:rPr>
          <w:szCs w:val="24"/>
          <w:lang w:val="ru-RU" w:eastAsia="de-DE"/>
        </w:rPr>
        <w:t>хотел</w:t>
      </w:r>
      <w:r w:rsidRPr="000E4ACE">
        <w:rPr>
          <w:szCs w:val="24"/>
          <w:lang w:val="ru-RU" w:eastAsia="de-DE"/>
        </w:rPr>
        <w:t xml:space="preserve"> </w:t>
      </w:r>
      <w:r>
        <w:rPr>
          <w:szCs w:val="24"/>
          <w:lang w:val="ru-RU" w:eastAsia="de-DE"/>
        </w:rPr>
        <w:t>бы</w:t>
      </w:r>
      <w:r w:rsidRPr="000E4ACE">
        <w:rPr>
          <w:szCs w:val="24"/>
          <w:lang w:val="ru-RU" w:eastAsia="de-DE"/>
        </w:rPr>
        <w:t xml:space="preserve"> </w:t>
      </w:r>
      <w:r>
        <w:rPr>
          <w:szCs w:val="24"/>
          <w:lang w:val="ru-RU" w:eastAsia="de-DE"/>
        </w:rPr>
        <w:t>сказать</w:t>
      </w:r>
      <w:r w:rsidR="0025431D" w:rsidRPr="000E4ACE">
        <w:rPr>
          <w:szCs w:val="24"/>
          <w:lang w:val="ru-RU" w:eastAsia="de-DE"/>
        </w:rPr>
        <w:t>:</w:t>
      </w:r>
      <w:r w:rsidRPr="000E4ACE">
        <w:rPr>
          <w:szCs w:val="24"/>
          <w:lang w:val="ru-RU" w:eastAsia="de-DE"/>
        </w:rPr>
        <w:t xml:space="preserve"> </w:t>
      </w:r>
      <w:r>
        <w:rPr>
          <w:szCs w:val="24"/>
          <w:lang w:val="ru-RU" w:eastAsia="de-DE"/>
        </w:rPr>
        <w:t>к</w:t>
      </w:r>
      <w:r w:rsidRPr="000E4ACE">
        <w:rPr>
          <w:szCs w:val="24"/>
          <w:lang w:val="ru-RU" w:eastAsia="de-DE"/>
        </w:rPr>
        <w:t xml:space="preserve"> </w:t>
      </w:r>
      <w:r>
        <w:rPr>
          <w:szCs w:val="24"/>
          <w:lang w:val="ru-RU" w:eastAsia="de-DE"/>
        </w:rPr>
        <w:t>сожалению</w:t>
      </w:r>
      <w:r w:rsidRPr="000E4ACE">
        <w:rPr>
          <w:szCs w:val="24"/>
          <w:lang w:val="ru-RU" w:eastAsia="de-DE"/>
        </w:rPr>
        <w:t xml:space="preserve">, </w:t>
      </w:r>
      <w:r>
        <w:rPr>
          <w:szCs w:val="24"/>
          <w:lang w:val="ru-RU" w:eastAsia="de-DE"/>
        </w:rPr>
        <w:t>людей</w:t>
      </w:r>
      <w:r w:rsidRPr="000E4ACE">
        <w:rPr>
          <w:szCs w:val="24"/>
          <w:lang w:val="ru-RU" w:eastAsia="de-DE"/>
        </w:rPr>
        <w:t xml:space="preserve">, </w:t>
      </w:r>
      <w:r>
        <w:rPr>
          <w:szCs w:val="24"/>
          <w:lang w:val="ru-RU" w:eastAsia="de-DE"/>
        </w:rPr>
        <w:t>работающих во благо взаимопонимания между народами, не так уж много</w:t>
      </w:r>
      <w:r w:rsidR="0025431D" w:rsidRPr="000E4ACE">
        <w:rPr>
          <w:szCs w:val="24"/>
          <w:lang w:val="ru-RU" w:eastAsia="de-DE"/>
        </w:rPr>
        <w:t>.</w:t>
      </w:r>
      <w:r>
        <w:rPr>
          <w:szCs w:val="24"/>
          <w:lang w:val="ru-RU" w:eastAsia="de-DE"/>
        </w:rPr>
        <w:t xml:space="preserve"> </w:t>
      </w:r>
      <w:r w:rsidR="00467D58">
        <w:rPr>
          <w:szCs w:val="24"/>
          <w:lang w:val="ru-RU" w:eastAsia="de-DE"/>
        </w:rPr>
        <w:t>Но</w:t>
      </w:r>
      <w:r w:rsidR="00467D58" w:rsidRPr="002538A7">
        <w:rPr>
          <w:szCs w:val="24"/>
          <w:lang w:val="ru-RU" w:eastAsia="de-DE"/>
        </w:rPr>
        <w:t xml:space="preserve"> </w:t>
      </w:r>
      <w:r w:rsidR="00467D58">
        <w:rPr>
          <w:szCs w:val="24"/>
          <w:lang w:val="ru-RU" w:eastAsia="de-DE"/>
        </w:rPr>
        <w:t>всех</w:t>
      </w:r>
      <w:r w:rsidR="00467D58" w:rsidRPr="002538A7">
        <w:rPr>
          <w:szCs w:val="24"/>
          <w:lang w:val="ru-RU" w:eastAsia="de-DE"/>
        </w:rPr>
        <w:t xml:space="preserve">, </w:t>
      </w:r>
      <w:r w:rsidR="00467D58">
        <w:rPr>
          <w:szCs w:val="24"/>
          <w:lang w:val="ru-RU" w:eastAsia="de-DE"/>
        </w:rPr>
        <w:t>кто</w:t>
      </w:r>
      <w:r w:rsidR="00467D58" w:rsidRPr="002538A7">
        <w:rPr>
          <w:szCs w:val="24"/>
          <w:lang w:val="ru-RU" w:eastAsia="de-DE"/>
        </w:rPr>
        <w:t xml:space="preserve"> </w:t>
      </w:r>
      <w:r w:rsidR="00467D58">
        <w:rPr>
          <w:szCs w:val="24"/>
          <w:lang w:val="ru-RU" w:eastAsia="de-DE"/>
        </w:rPr>
        <w:t>этим</w:t>
      </w:r>
      <w:r w:rsidR="00467D58" w:rsidRPr="002538A7">
        <w:rPr>
          <w:szCs w:val="24"/>
          <w:lang w:val="ru-RU" w:eastAsia="de-DE"/>
        </w:rPr>
        <w:t xml:space="preserve"> </w:t>
      </w:r>
      <w:r w:rsidR="00467D58">
        <w:rPr>
          <w:szCs w:val="24"/>
          <w:lang w:val="ru-RU" w:eastAsia="de-DE"/>
        </w:rPr>
        <w:t>занимается</w:t>
      </w:r>
      <w:r w:rsidR="00467D58" w:rsidRPr="002538A7">
        <w:rPr>
          <w:szCs w:val="24"/>
          <w:lang w:val="ru-RU" w:eastAsia="de-DE"/>
        </w:rPr>
        <w:t xml:space="preserve">, </w:t>
      </w:r>
      <w:r w:rsidR="00467D58">
        <w:rPr>
          <w:szCs w:val="24"/>
          <w:lang w:val="ru-RU" w:eastAsia="de-DE"/>
        </w:rPr>
        <w:t>я</w:t>
      </w:r>
      <w:r w:rsidR="00467D58" w:rsidRPr="002538A7">
        <w:rPr>
          <w:szCs w:val="24"/>
          <w:lang w:val="ru-RU" w:eastAsia="de-DE"/>
        </w:rPr>
        <w:t xml:space="preserve"> </w:t>
      </w:r>
      <w:r w:rsidR="00467D58">
        <w:rPr>
          <w:szCs w:val="24"/>
          <w:lang w:val="ru-RU" w:eastAsia="de-DE"/>
        </w:rPr>
        <w:t>считаю</w:t>
      </w:r>
      <w:r w:rsidR="00467D58" w:rsidRPr="002538A7">
        <w:rPr>
          <w:szCs w:val="24"/>
          <w:lang w:val="ru-RU" w:eastAsia="de-DE"/>
        </w:rPr>
        <w:t xml:space="preserve"> </w:t>
      </w:r>
      <w:r w:rsidR="00467D58">
        <w:rPr>
          <w:szCs w:val="24"/>
          <w:lang w:val="ru-RU" w:eastAsia="de-DE"/>
        </w:rPr>
        <w:t>своими</w:t>
      </w:r>
      <w:r w:rsidR="00467D58" w:rsidRPr="002538A7">
        <w:rPr>
          <w:szCs w:val="24"/>
          <w:lang w:val="ru-RU" w:eastAsia="de-DE"/>
        </w:rPr>
        <w:t xml:space="preserve"> </w:t>
      </w:r>
      <w:r w:rsidR="00467D58">
        <w:rPr>
          <w:szCs w:val="24"/>
          <w:lang w:val="ru-RU" w:eastAsia="de-DE"/>
        </w:rPr>
        <w:t>друзьями</w:t>
      </w:r>
      <w:r w:rsidR="00467D58" w:rsidRPr="002538A7">
        <w:rPr>
          <w:szCs w:val="24"/>
          <w:lang w:val="ru-RU" w:eastAsia="de-DE"/>
        </w:rPr>
        <w:t>.</w:t>
      </w:r>
      <w:r w:rsidR="0025431D" w:rsidRPr="002538A7">
        <w:rPr>
          <w:szCs w:val="24"/>
          <w:lang w:val="ru-RU" w:eastAsia="de-DE"/>
        </w:rPr>
        <w:t xml:space="preserve"> </w:t>
      </w:r>
    </w:p>
    <w:p w:rsidR="00364C39" w:rsidRPr="002538A7" w:rsidRDefault="00364C39" w:rsidP="00935023">
      <w:pPr>
        <w:spacing w:line="276" w:lineRule="auto"/>
        <w:ind w:firstLine="708"/>
        <w:jc w:val="both"/>
        <w:rPr>
          <w:szCs w:val="24"/>
          <w:lang w:val="ru-RU" w:eastAsia="de-DE"/>
        </w:rPr>
      </w:pPr>
    </w:p>
    <w:p w:rsidR="00364C39" w:rsidRPr="002538A7" w:rsidRDefault="00364C39" w:rsidP="00935023">
      <w:pPr>
        <w:spacing w:line="276" w:lineRule="auto"/>
        <w:ind w:firstLine="708"/>
        <w:jc w:val="both"/>
        <w:rPr>
          <w:szCs w:val="24"/>
          <w:lang w:val="ru-RU" w:eastAsia="de-DE"/>
        </w:rPr>
      </w:pPr>
    </w:p>
    <w:p w:rsidR="00386B23" w:rsidRDefault="00A14B8C" w:rsidP="00935023">
      <w:pPr>
        <w:spacing w:line="276" w:lineRule="auto"/>
        <w:jc w:val="both"/>
        <w:rPr>
          <w:szCs w:val="24"/>
          <w:lang w:val="ru-RU" w:eastAsia="de-DE"/>
        </w:rPr>
      </w:pPr>
      <w:r>
        <w:rPr>
          <w:szCs w:val="24"/>
          <w:lang w:val="ru-RU" w:eastAsia="de-DE"/>
        </w:rPr>
        <w:t>Альфонс</w:t>
      </w:r>
      <w:r w:rsidRPr="00D85BEE">
        <w:rPr>
          <w:szCs w:val="24"/>
          <w:lang w:val="ru-RU" w:eastAsia="de-DE"/>
        </w:rPr>
        <w:t xml:space="preserve"> </w:t>
      </w:r>
      <w:r>
        <w:rPr>
          <w:szCs w:val="24"/>
          <w:lang w:val="ru-RU" w:eastAsia="de-DE"/>
        </w:rPr>
        <w:t>Руйнер</w:t>
      </w:r>
      <w:r w:rsidR="00D85BEE" w:rsidRPr="00D85BEE">
        <w:rPr>
          <w:szCs w:val="24"/>
          <w:lang w:val="ru-RU" w:eastAsia="de-DE"/>
        </w:rPr>
        <w:t xml:space="preserve">, </w:t>
      </w:r>
      <w:r w:rsidR="00D85BEE">
        <w:rPr>
          <w:szCs w:val="24"/>
          <w:lang w:val="ru-RU" w:eastAsia="de-DE"/>
        </w:rPr>
        <w:t>уроженец</w:t>
      </w:r>
      <w:r w:rsidR="00D85BEE" w:rsidRPr="00D85BEE">
        <w:rPr>
          <w:szCs w:val="24"/>
          <w:lang w:val="ru-RU" w:eastAsia="de-DE"/>
        </w:rPr>
        <w:t xml:space="preserve"> </w:t>
      </w:r>
      <w:r w:rsidR="00D85BEE">
        <w:rPr>
          <w:szCs w:val="24"/>
          <w:lang w:val="ru-RU" w:eastAsia="de-DE"/>
        </w:rPr>
        <w:t>Штеттина</w:t>
      </w:r>
      <w:r w:rsidR="00D85BEE" w:rsidRPr="00D85BEE">
        <w:rPr>
          <w:szCs w:val="24"/>
          <w:lang w:val="ru-RU" w:eastAsia="de-DE"/>
        </w:rPr>
        <w:t xml:space="preserve">,  </w:t>
      </w:r>
      <w:r w:rsidR="00D85BEE">
        <w:rPr>
          <w:szCs w:val="24"/>
          <w:lang w:val="ru-RU" w:eastAsia="de-DE"/>
        </w:rPr>
        <w:t>где</w:t>
      </w:r>
      <w:r w:rsidR="00D85BEE" w:rsidRPr="00D85BEE">
        <w:rPr>
          <w:szCs w:val="24"/>
          <w:lang w:val="ru-RU" w:eastAsia="de-DE"/>
        </w:rPr>
        <w:t xml:space="preserve"> </w:t>
      </w:r>
      <w:r w:rsidR="00D85BEE">
        <w:rPr>
          <w:szCs w:val="24"/>
          <w:lang w:val="ru-RU" w:eastAsia="de-DE"/>
        </w:rPr>
        <w:t>он</w:t>
      </w:r>
      <w:r w:rsidR="00D85BEE" w:rsidRPr="00D85BEE">
        <w:rPr>
          <w:szCs w:val="24"/>
          <w:lang w:val="ru-RU" w:eastAsia="de-DE"/>
        </w:rPr>
        <w:t xml:space="preserve"> </w:t>
      </w:r>
      <w:r w:rsidR="00D85BEE">
        <w:rPr>
          <w:szCs w:val="24"/>
          <w:lang w:val="ru-RU" w:eastAsia="de-DE"/>
        </w:rPr>
        <w:t>в</w:t>
      </w:r>
      <w:r w:rsidR="00D85BEE" w:rsidRPr="00D85BEE">
        <w:rPr>
          <w:szCs w:val="24"/>
          <w:lang w:val="ru-RU" w:eastAsia="de-DE"/>
        </w:rPr>
        <w:t xml:space="preserve"> </w:t>
      </w:r>
      <w:r w:rsidR="00D85BEE">
        <w:rPr>
          <w:szCs w:val="24"/>
          <w:lang w:val="ru-RU" w:eastAsia="de-DE"/>
        </w:rPr>
        <w:t>городской</w:t>
      </w:r>
      <w:r w:rsidR="00D85BEE" w:rsidRPr="00D85BEE">
        <w:rPr>
          <w:szCs w:val="24"/>
          <w:lang w:val="ru-RU" w:eastAsia="de-DE"/>
        </w:rPr>
        <w:t xml:space="preserve"> </w:t>
      </w:r>
      <w:r w:rsidR="00D85BEE">
        <w:rPr>
          <w:szCs w:val="24"/>
          <w:lang w:val="ru-RU" w:eastAsia="de-DE"/>
        </w:rPr>
        <w:t>администрации</w:t>
      </w:r>
      <w:r w:rsidR="00D85BEE" w:rsidRPr="00D85BEE">
        <w:rPr>
          <w:szCs w:val="24"/>
          <w:lang w:val="ru-RU" w:eastAsia="de-DE"/>
        </w:rPr>
        <w:t xml:space="preserve">  </w:t>
      </w:r>
      <w:r w:rsidR="00D85BEE">
        <w:rPr>
          <w:szCs w:val="24"/>
          <w:lang w:val="ru-RU" w:eastAsia="de-DE"/>
        </w:rPr>
        <w:t>проходил</w:t>
      </w:r>
      <w:r w:rsidR="00D85BEE" w:rsidRPr="00D85BEE">
        <w:rPr>
          <w:szCs w:val="24"/>
          <w:lang w:val="ru-RU" w:eastAsia="de-DE"/>
        </w:rPr>
        <w:t xml:space="preserve"> </w:t>
      </w:r>
      <w:r w:rsidR="00D85BEE">
        <w:rPr>
          <w:szCs w:val="24"/>
          <w:lang w:val="ru-RU" w:eastAsia="de-DE"/>
        </w:rPr>
        <w:t>обучение</w:t>
      </w:r>
      <w:r w:rsidR="00D85BEE" w:rsidRPr="00D85BEE">
        <w:rPr>
          <w:szCs w:val="24"/>
          <w:lang w:val="ru-RU" w:eastAsia="de-DE"/>
        </w:rPr>
        <w:t xml:space="preserve">, </w:t>
      </w:r>
      <w:r w:rsidR="00D85BEE">
        <w:rPr>
          <w:szCs w:val="24"/>
          <w:lang w:val="ru-RU" w:eastAsia="de-DE"/>
        </w:rPr>
        <w:t>до тех пор, пока его в</w:t>
      </w:r>
      <w:r w:rsidR="00D85BEE" w:rsidRPr="00D85BEE">
        <w:rPr>
          <w:szCs w:val="24"/>
          <w:lang w:val="ru-RU" w:eastAsia="de-DE"/>
        </w:rPr>
        <w:t xml:space="preserve"> 17 </w:t>
      </w:r>
      <w:r w:rsidR="00D85BEE">
        <w:rPr>
          <w:szCs w:val="24"/>
          <w:lang w:val="ru-RU" w:eastAsia="de-DE"/>
        </w:rPr>
        <w:t>лет</w:t>
      </w:r>
      <w:r w:rsidR="00D85BEE" w:rsidRPr="00D85BEE">
        <w:rPr>
          <w:szCs w:val="24"/>
          <w:lang w:val="ru-RU" w:eastAsia="de-DE"/>
        </w:rPr>
        <w:t xml:space="preserve"> </w:t>
      </w:r>
      <w:r w:rsidR="00D85BEE">
        <w:rPr>
          <w:szCs w:val="24"/>
          <w:lang w:val="ru-RU" w:eastAsia="de-DE"/>
        </w:rPr>
        <w:t>в</w:t>
      </w:r>
      <w:r w:rsidR="00D85BEE" w:rsidRPr="00D85BEE">
        <w:rPr>
          <w:szCs w:val="24"/>
          <w:lang w:val="ru-RU" w:eastAsia="de-DE"/>
        </w:rPr>
        <w:t xml:space="preserve"> </w:t>
      </w:r>
      <w:r w:rsidR="00D85BEE">
        <w:rPr>
          <w:szCs w:val="24"/>
          <w:lang w:val="ru-RU" w:eastAsia="de-DE"/>
        </w:rPr>
        <w:t>последние</w:t>
      </w:r>
      <w:r w:rsidR="00D85BEE" w:rsidRPr="00D85BEE">
        <w:rPr>
          <w:szCs w:val="24"/>
          <w:lang w:val="ru-RU" w:eastAsia="de-DE"/>
        </w:rPr>
        <w:t xml:space="preserve"> </w:t>
      </w:r>
      <w:r w:rsidR="00D85BEE">
        <w:rPr>
          <w:szCs w:val="24"/>
          <w:lang w:val="ru-RU" w:eastAsia="de-DE"/>
        </w:rPr>
        <w:t>дни</w:t>
      </w:r>
      <w:r w:rsidR="00D85BEE" w:rsidRPr="00D85BEE">
        <w:rPr>
          <w:szCs w:val="24"/>
          <w:lang w:val="ru-RU" w:eastAsia="de-DE"/>
        </w:rPr>
        <w:t xml:space="preserve"> </w:t>
      </w:r>
      <w:r w:rsidR="00D85BEE">
        <w:rPr>
          <w:szCs w:val="24"/>
          <w:lang w:val="ru-RU" w:eastAsia="de-DE"/>
        </w:rPr>
        <w:t>войны</w:t>
      </w:r>
      <w:r w:rsidR="00D85BEE" w:rsidRPr="00D85BEE">
        <w:rPr>
          <w:szCs w:val="24"/>
          <w:lang w:val="ru-RU" w:eastAsia="de-DE"/>
        </w:rPr>
        <w:t xml:space="preserve"> </w:t>
      </w:r>
      <w:r w:rsidR="00D85BEE">
        <w:rPr>
          <w:szCs w:val="24"/>
          <w:lang w:val="ru-RU" w:eastAsia="de-DE"/>
        </w:rPr>
        <w:t xml:space="preserve">не послали </w:t>
      </w:r>
      <w:r w:rsidR="00D85BEE" w:rsidRPr="00D85BEE">
        <w:rPr>
          <w:szCs w:val="24"/>
          <w:lang w:val="ru-RU" w:eastAsia="de-DE"/>
        </w:rPr>
        <w:t xml:space="preserve"> </w:t>
      </w:r>
      <w:r w:rsidR="00D85BEE">
        <w:rPr>
          <w:szCs w:val="24"/>
          <w:lang w:val="ru-RU" w:eastAsia="de-DE"/>
        </w:rPr>
        <w:t>на</w:t>
      </w:r>
      <w:r w:rsidR="00D85BEE" w:rsidRPr="00D85BEE">
        <w:rPr>
          <w:szCs w:val="24"/>
          <w:lang w:val="ru-RU" w:eastAsia="de-DE"/>
        </w:rPr>
        <w:t xml:space="preserve"> </w:t>
      </w:r>
      <w:r w:rsidR="00D85BEE">
        <w:rPr>
          <w:szCs w:val="24"/>
          <w:lang w:val="ru-RU" w:eastAsia="de-DE"/>
        </w:rPr>
        <w:t>уже</w:t>
      </w:r>
      <w:r w:rsidR="00D85BEE" w:rsidRPr="00D85BEE">
        <w:rPr>
          <w:szCs w:val="24"/>
          <w:lang w:val="ru-RU" w:eastAsia="de-DE"/>
        </w:rPr>
        <w:t xml:space="preserve"> </w:t>
      </w:r>
      <w:r w:rsidR="00D85BEE">
        <w:rPr>
          <w:szCs w:val="24"/>
          <w:lang w:val="ru-RU" w:eastAsia="de-DE"/>
        </w:rPr>
        <w:t>давно</w:t>
      </w:r>
      <w:r w:rsidR="00D85BEE" w:rsidRPr="00D85BEE">
        <w:rPr>
          <w:szCs w:val="24"/>
          <w:lang w:val="ru-RU" w:eastAsia="de-DE"/>
        </w:rPr>
        <w:t xml:space="preserve"> </w:t>
      </w:r>
      <w:r w:rsidR="00D85BEE">
        <w:rPr>
          <w:szCs w:val="24"/>
          <w:lang w:val="ru-RU" w:eastAsia="de-DE"/>
        </w:rPr>
        <w:t>проигранную</w:t>
      </w:r>
      <w:r w:rsidR="00D85BEE" w:rsidRPr="00D85BEE">
        <w:rPr>
          <w:szCs w:val="24"/>
          <w:lang w:val="ru-RU" w:eastAsia="de-DE"/>
        </w:rPr>
        <w:t xml:space="preserve"> </w:t>
      </w:r>
      <w:r w:rsidR="00D85BEE">
        <w:rPr>
          <w:szCs w:val="24"/>
          <w:lang w:val="ru-RU" w:eastAsia="de-DE"/>
        </w:rPr>
        <w:t>войну</w:t>
      </w:r>
      <w:r w:rsidR="00D85BEE" w:rsidRPr="00D85BEE">
        <w:rPr>
          <w:szCs w:val="24"/>
          <w:lang w:val="ru-RU" w:eastAsia="de-DE"/>
        </w:rPr>
        <w:t xml:space="preserve">,  </w:t>
      </w:r>
      <w:r>
        <w:rPr>
          <w:szCs w:val="24"/>
          <w:lang w:val="ru-RU" w:eastAsia="de-DE"/>
        </w:rPr>
        <w:t>сегодня</w:t>
      </w:r>
      <w:r w:rsidRPr="00D85BEE">
        <w:rPr>
          <w:szCs w:val="24"/>
          <w:lang w:val="ru-RU" w:eastAsia="de-DE"/>
        </w:rPr>
        <w:t xml:space="preserve"> </w:t>
      </w:r>
      <w:r>
        <w:rPr>
          <w:szCs w:val="24"/>
          <w:lang w:val="ru-RU" w:eastAsia="de-DE"/>
        </w:rPr>
        <w:t>живет</w:t>
      </w:r>
      <w:r w:rsidRPr="00D85BEE">
        <w:rPr>
          <w:szCs w:val="24"/>
          <w:lang w:val="ru-RU" w:eastAsia="de-DE"/>
        </w:rPr>
        <w:t xml:space="preserve"> </w:t>
      </w:r>
      <w:r>
        <w:rPr>
          <w:szCs w:val="24"/>
          <w:lang w:val="ru-RU" w:eastAsia="de-DE"/>
        </w:rPr>
        <w:t>в</w:t>
      </w:r>
      <w:r w:rsidRPr="00D85BEE">
        <w:rPr>
          <w:szCs w:val="24"/>
          <w:lang w:val="ru-RU" w:eastAsia="de-DE"/>
        </w:rPr>
        <w:t xml:space="preserve"> </w:t>
      </w:r>
      <w:r>
        <w:rPr>
          <w:szCs w:val="24"/>
          <w:lang w:val="ru-RU" w:eastAsia="de-DE"/>
        </w:rPr>
        <w:t>Берлине</w:t>
      </w:r>
      <w:r w:rsidR="0025431D" w:rsidRPr="00D85BEE">
        <w:rPr>
          <w:szCs w:val="24"/>
          <w:lang w:val="ru-RU" w:eastAsia="de-DE"/>
        </w:rPr>
        <w:t xml:space="preserve">. </w:t>
      </w:r>
      <w:r w:rsidR="00D85BEE">
        <w:rPr>
          <w:szCs w:val="24"/>
          <w:lang w:val="ru-RU" w:eastAsia="de-DE"/>
        </w:rPr>
        <w:t>Он</w:t>
      </w:r>
      <w:r w:rsidR="00D85BEE" w:rsidRPr="00D85BEE">
        <w:rPr>
          <w:szCs w:val="24"/>
          <w:lang w:val="ru-RU" w:eastAsia="de-DE"/>
        </w:rPr>
        <w:t xml:space="preserve"> </w:t>
      </w:r>
      <w:r w:rsidR="00D85BEE">
        <w:rPr>
          <w:szCs w:val="24"/>
          <w:lang w:val="ru-RU" w:eastAsia="de-DE"/>
        </w:rPr>
        <w:t>сдавался</w:t>
      </w:r>
      <w:r w:rsidR="00D85BEE" w:rsidRPr="00D85BEE">
        <w:rPr>
          <w:szCs w:val="24"/>
          <w:lang w:val="ru-RU" w:eastAsia="de-DE"/>
        </w:rPr>
        <w:t xml:space="preserve"> </w:t>
      </w:r>
      <w:r w:rsidR="00D85BEE">
        <w:rPr>
          <w:szCs w:val="24"/>
          <w:lang w:val="ru-RU" w:eastAsia="de-DE"/>
        </w:rPr>
        <w:t>в</w:t>
      </w:r>
      <w:r w:rsidR="00D85BEE" w:rsidRPr="00D85BEE">
        <w:rPr>
          <w:szCs w:val="24"/>
          <w:lang w:val="ru-RU" w:eastAsia="de-DE"/>
        </w:rPr>
        <w:t xml:space="preserve"> </w:t>
      </w:r>
      <w:r w:rsidR="00D85BEE">
        <w:rPr>
          <w:szCs w:val="24"/>
          <w:lang w:val="ru-RU" w:eastAsia="de-DE"/>
        </w:rPr>
        <w:t>плен</w:t>
      </w:r>
      <w:r w:rsidR="00D85BEE" w:rsidRPr="00D85BEE">
        <w:rPr>
          <w:szCs w:val="24"/>
          <w:lang w:val="ru-RU" w:eastAsia="de-DE"/>
        </w:rPr>
        <w:t xml:space="preserve"> </w:t>
      </w:r>
      <w:r w:rsidR="00D85BEE">
        <w:rPr>
          <w:szCs w:val="24"/>
          <w:lang w:val="ru-RU" w:eastAsia="de-DE"/>
        </w:rPr>
        <w:t>американцам</w:t>
      </w:r>
      <w:r w:rsidR="00D85BEE" w:rsidRPr="00D85BEE">
        <w:rPr>
          <w:szCs w:val="24"/>
          <w:lang w:val="ru-RU" w:eastAsia="de-DE"/>
        </w:rPr>
        <w:t xml:space="preserve">, </w:t>
      </w:r>
      <w:r w:rsidR="00D85BEE">
        <w:rPr>
          <w:szCs w:val="24"/>
          <w:lang w:val="ru-RU" w:eastAsia="de-DE"/>
        </w:rPr>
        <w:t>но</w:t>
      </w:r>
      <w:r w:rsidR="00D85BEE" w:rsidRPr="00D85BEE">
        <w:rPr>
          <w:szCs w:val="24"/>
          <w:lang w:val="ru-RU" w:eastAsia="de-DE"/>
        </w:rPr>
        <w:t xml:space="preserve"> </w:t>
      </w:r>
      <w:r w:rsidR="00D85BEE">
        <w:rPr>
          <w:szCs w:val="24"/>
          <w:lang w:val="ru-RU" w:eastAsia="de-DE"/>
        </w:rPr>
        <w:t>они</w:t>
      </w:r>
      <w:r w:rsidR="00D85BEE" w:rsidRPr="00D85BEE">
        <w:rPr>
          <w:szCs w:val="24"/>
          <w:lang w:val="ru-RU" w:eastAsia="de-DE"/>
        </w:rPr>
        <w:t xml:space="preserve"> </w:t>
      </w:r>
      <w:r w:rsidR="00D85BEE">
        <w:rPr>
          <w:szCs w:val="24"/>
          <w:lang w:val="ru-RU" w:eastAsia="de-DE"/>
        </w:rPr>
        <w:t>передали</w:t>
      </w:r>
      <w:r w:rsidR="00D85BEE" w:rsidRPr="00D85BEE">
        <w:rPr>
          <w:szCs w:val="24"/>
          <w:lang w:val="ru-RU" w:eastAsia="de-DE"/>
        </w:rPr>
        <w:t xml:space="preserve"> </w:t>
      </w:r>
      <w:r w:rsidR="00D85BEE">
        <w:rPr>
          <w:szCs w:val="24"/>
          <w:lang w:val="ru-RU" w:eastAsia="de-DE"/>
        </w:rPr>
        <w:t>его</w:t>
      </w:r>
      <w:r w:rsidR="00D85BEE" w:rsidRPr="00D85BEE">
        <w:rPr>
          <w:szCs w:val="24"/>
          <w:lang w:val="ru-RU" w:eastAsia="de-DE"/>
        </w:rPr>
        <w:t xml:space="preserve"> </w:t>
      </w:r>
      <w:r w:rsidR="00D85BEE">
        <w:rPr>
          <w:szCs w:val="24"/>
          <w:lang w:val="ru-RU" w:eastAsia="de-DE"/>
        </w:rPr>
        <w:t>советским</w:t>
      </w:r>
      <w:r w:rsidR="00D85BEE" w:rsidRPr="00D85BEE">
        <w:rPr>
          <w:szCs w:val="24"/>
          <w:lang w:val="ru-RU" w:eastAsia="de-DE"/>
        </w:rPr>
        <w:t xml:space="preserve"> </w:t>
      </w:r>
      <w:r w:rsidR="00D85BEE">
        <w:rPr>
          <w:szCs w:val="24"/>
          <w:lang w:val="ru-RU" w:eastAsia="de-DE"/>
        </w:rPr>
        <w:t>союзникам</w:t>
      </w:r>
      <w:r w:rsidR="00D85BEE" w:rsidRPr="00D85BEE">
        <w:rPr>
          <w:szCs w:val="24"/>
          <w:lang w:val="ru-RU" w:eastAsia="de-DE"/>
        </w:rPr>
        <w:t xml:space="preserve">. </w:t>
      </w:r>
      <w:r w:rsidR="00D85BEE">
        <w:rPr>
          <w:szCs w:val="24"/>
          <w:lang w:val="ru-RU" w:eastAsia="de-DE"/>
        </w:rPr>
        <w:t>Как</w:t>
      </w:r>
      <w:r w:rsidR="00D85BEE" w:rsidRPr="00D85BEE">
        <w:rPr>
          <w:szCs w:val="24"/>
          <w:lang w:val="ru-RU" w:eastAsia="de-DE"/>
        </w:rPr>
        <w:t xml:space="preserve"> </w:t>
      </w:r>
      <w:r w:rsidR="00D85BEE">
        <w:rPr>
          <w:szCs w:val="24"/>
          <w:lang w:val="ru-RU" w:eastAsia="de-DE"/>
        </w:rPr>
        <w:t>и</w:t>
      </w:r>
      <w:r w:rsidR="00D85BEE" w:rsidRPr="00D85BEE">
        <w:rPr>
          <w:szCs w:val="24"/>
          <w:lang w:val="ru-RU" w:eastAsia="de-DE"/>
        </w:rPr>
        <w:t xml:space="preserve"> </w:t>
      </w:r>
      <w:r w:rsidR="00D85BEE">
        <w:rPr>
          <w:szCs w:val="24"/>
          <w:lang w:val="ru-RU" w:eastAsia="de-DE"/>
        </w:rPr>
        <w:t>почему</w:t>
      </w:r>
      <w:r w:rsidR="00D85BEE" w:rsidRPr="00D85BEE">
        <w:rPr>
          <w:szCs w:val="24"/>
          <w:lang w:val="ru-RU" w:eastAsia="de-DE"/>
        </w:rPr>
        <w:t xml:space="preserve"> </w:t>
      </w:r>
      <w:r w:rsidR="00D85BEE">
        <w:rPr>
          <w:szCs w:val="24"/>
          <w:lang w:val="ru-RU" w:eastAsia="de-DE"/>
        </w:rPr>
        <w:t>он</w:t>
      </w:r>
      <w:r w:rsidR="00D85BEE" w:rsidRPr="00D85BEE">
        <w:rPr>
          <w:szCs w:val="24"/>
          <w:lang w:val="ru-RU" w:eastAsia="de-DE"/>
        </w:rPr>
        <w:t xml:space="preserve">, </w:t>
      </w:r>
      <w:r w:rsidR="00D85BEE">
        <w:rPr>
          <w:szCs w:val="24"/>
          <w:lang w:val="ru-RU" w:eastAsia="de-DE"/>
        </w:rPr>
        <w:t>ставший</w:t>
      </w:r>
      <w:r w:rsidR="00D85BEE" w:rsidRPr="00D85BEE">
        <w:rPr>
          <w:szCs w:val="24"/>
          <w:lang w:val="ru-RU" w:eastAsia="de-DE"/>
        </w:rPr>
        <w:t xml:space="preserve"> </w:t>
      </w:r>
      <w:r w:rsidR="00D85BEE">
        <w:rPr>
          <w:szCs w:val="24"/>
          <w:lang w:val="ru-RU" w:eastAsia="de-DE"/>
        </w:rPr>
        <w:t>педагогом</w:t>
      </w:r>
      <w:r w:rsidR="00D85BEE" w:rsidRPr="00D85BEE">
        <w:rPr>
          <w:szCs w:val="24"/>
          <w:lang w:val="ru-RU" w:eastAsia="de-DE"/>
        </w:rPr>
        <w:t xml:space="preserve">, </w:t>
      </w:r>
      <w:r w:rsidR="00D85BEE">
        <w:rPr>
          <w:szCs w:val="24"/>
          <w:lang w:val="ru-RU" w:eastAsia="de-DE"/>
        </w:rPr>
        <w:t>ведет особую дружбу  с бывшими врагами</w:t>
      </w:r>
      <w:r w:rsidR="0025431D" w:rsidRPr="00D85BEE">
        <w:rPr>
          <w:szCs w:val="24"/>
          <w:lang w:val="ru-RU" w:eastAsia="de-DE"/>
        </w:rPr>
        <w:t>,</w:t>
      </w:r>
      <w:r w:rsidR="00D85BEE">
        <w:rPr>
          <w:szCs w:val="24"/>
          <w:lang w:val="ru-RU" w:eastAsia="de-DE"/>
        </w:rPr>
        <w:t xml:space="preserve"> вы можете  узнать, прочитав его книгу, запавшую в душу всем, кто  с ней познакомился. </w:t>
      </w:r>
    </w:p>
    <w:p w:rsidR="00386B23" w:rsidRDefault="00386B23" w:rsidP="00935023">
      <w:pPr>
        <w:spacing w:line="276" w:lineRule="auto"/>
        <w:jc w:val="both"/>
        <w:rPr>
          <w:szCs w:val="24"/>
          <w:lang w:val="ru-RU" w:eastAsia="de-DE"/>
        </w:rPr>
      </w:pPr>
    </w:p>
    <w:p w:rsidR="0025431D" w:rsidRPr="00711B47" w:rsidRDefault="00D85BEE" w:rsidP="00935023">
      <w:pPr>
        <w:spacing w:line="276" w:lineRule="auto"/>
        <w:jc w:val="both"/>
        <w:rPr>
          <w:szCs w:val="24"/>
          <w:lang w:val="ru-RU" w:eastAsia="de-DE"/>
        </w:rPr>
      </w:pPr>
      <w:r>
        <w:rPr>
          <w:szCs w:val="24"/>
          <w:lang w:val="ru-RU" w:eastAsia="de-DE"/>
        </w:rPr>
        <w:t>А</w:t>
      </w:r>
      <w:r w:rsidRPr="00711B47">
        <w:rPr>
          <w:szCs w:val="24"/>
          <w:lang w:val="ru-RU" w:eastAsia="de-DE"/>
        </w:rPr>
        <w:t xml:space="preserve"> </w:t>
      </w:r>
      <w:r>
        <w:rPr>
          <w:szCs w:val="24"/>
          <w:lang w:val="ru-RU" w:eastAsia="de-DE"/>
        </w:rPr>
        <w:t>пока</w:t>
      </w:r>
      <w:r w:rsidR="0025431D" w:rsidRPr="00711B47">
        <w:rPr>
          <w:szCs w:val="24"/>
          <w:lang w:val="ru-RU" w:eastAsia="de-DE"/>
        </w:rPr>
        <w:t>:</w:t>
      </w:r>
      <w:r w:rsidRPr="00711B47">
        <w:rPr>
          <w:szCs w:val="24"/>
          <w:lang w:val="ru-RU" w:eastAsia="de-DE"/>
        </w:rPr>
        <w:t xml:space="preserve"> </w:t>
      </w:r>
      <w:r>
        <w:rPr>
          <w:szCs w:val="24"/>
          <w:lang w:val="ru-RU" w:eastAsia="de-DE"/>
        </w:rPr>
        <w:t>герою</w:t>
      </w:r>
      <w:r w:rsidR="00BA5499" w:rsidRPr="00711B47">
        <w:rPr>
          <w:szCs w:val="24"/>
          <w:lang w:val="ru-RU" w:eastAsia="de-DE"/>
        </w:rPr>
        <w:t>,</w:t>
      </w:r>
      <w:r w:rsidRPr="00711B47">
        <w:rPr>
          <w:szCs w:val="24"/>
          <w:lang w:val="ru-RU" w:eastAsia="de-DE"/>
        </w:rPr>
        <w:t xml:space="preserve"> </w:t>
      </w:r>
      <w:r>
        <w:rPr>
          <w:szCs w:val="24"/>
          <w:lang w:val="ru-RU" w:eastAsia="de-DE"/>
        </w:rPr>
        <w:t>вопреки</w:t>
      </w:r>
      <w:r w:rsidRPr="00711B47">
        <w:rPr>
          <w:szCs w:val="24"/>
          <w:lang w:val="ru-RU" w:eastAsia="de-DE"/>
        </w:rPr>
        <w:t xml:space="preserve"> </w:t>
      </w:r>
      <w:r>
        <w:rPr>
          <w:szCs w:val="24"/>
          <w:lang w:val="ru-RU" w:eastAsia="de-DE"/>
        </w:rPr>
        <w:t>его</w:t>
      </w:r>
      <w:r w:rsidRPr="00711B47">
        <w:rPr>
          <w:szCs w:val="24"/>
          <w:lang w:val="ru-RU" w:eastAsia="de-DE"/>
        </w:rPr>
        <w:t xml:space="preserve"> </w:t>
      </w:r>
      <w:r>
        <w:rPr>
          <w:szCs w:val="24"/>
          <w:lang w:val="ru-RU" w:eastAsia="de-DE"/>
        </w:rPr>
        <w:t>воли</w:t>
      </w:r>
      <w:r w:rsidR="00BA5499" w:rsidRPr="00711B47">
        <w:rPr>
          <w:szCs w:val="24"/>
          <w:lang w:val="ru-RU" w:eastAsia="de-DE"/>
        </w:rPr>
        <w:t>,</w:t>
      </w:r>
      <w:r w:rsidRPr="00711B47">
        <w:rPr>
          <w:szCs w:val="24"/>
          <w:lang w:val="ru-RU" w:eastAsia="de-DE"/>
        </w:rPr>
        <w:t xml:space="preserve"> </w:t>
      </w:r>
      <w:r>
        <w:rPr>
          <w:szCs w:val="24"/>
          <w:lang w:val="ru-RU" w:eastAsia="de-DE"/>
        </w:rPr>
        <w:t>спасает</w:t>
      </w:r>
      <w:r w:rsidRPr="00711B47">
        <w:rPr>
          <w:szCs w:val="24"/>
          <w:lang w:val="ru-RU" w:eastAsia="de-DE"/>
        </w:rPr>
        <w:t xml:space="preserve"> </w:t>
      </w:r>
      <w:r>
        <w:rPr>
          <w:szCs w:val="24"/>
          <w:lang w:val="ru-RU" w:eastAsia="de-DE"/>
        </w:rPr>
        <w:t>жизнь</w:t>
      </w:r>
      <w:r w:rsidRPr="00711B47">
        <w:rPr>
          <w:szCs w:val="24"/>
          <w:lang w:val="ru-RU" w:eastAsia="de-DE"/>
        </w:rPr>
        <w:t xml:space="preserve"> </w:t>
      </w:r>
      <w:r>
        <w:rPr>
          <w:szCs w:val="24"/>
          <w:lang w:val="ru-RU" w:eastAsia="de-DE"/>
        </w:rPr>
        <w:t>именно</w:t>
      </w:r>
      <w:r w:rsidRPr="00711B47">
        <w:rPr>
          <w:szCs w:val="24"/>
          <w:lang w:val="ru-RU" w:eastAsia="de-DE"/>
        </w:rPr>
        <w:t xml:space="preserve"> </w:t>
      </w:r>
      <w:r w:rsidR="0025431D" w:rsidRPr="00711B47">
        <w:rPr>
          <w:szCs w:val="24"/>
          <w:lang w:val="ru-RU" w:eastAsia="de-DE"/>
        </w:rPr>
        <w:t xml:space="preserve"> </w:t>
      </w:r>
      <w:r w:rsidR="00BA5499">
        <w:rPr>
          <w:szCs w:val="24"/>
          <w:lang w:val="ru-RU" w:eastAsia="de-DE"/>
        </w:rPr>
        <w:t>русско</w:t>
      </w:r>
      <w:r w:rsidR="00BA5499" w:rsidRPr="00711B47">
        <w:rPr>
          <w:szCs w:val="24"/>
          <w:lang w:val="ru-RU" w:eastAsia="de-DE"/>
        </w:rPr>
        <w:t>-</w:t>
      </w:r>
      <w:r w:rsidR="00BA5499">
        <w:rPr>
          <w:szCs w:val="24"/>
          <w:lang w:val="ru-RU" w:eastAsia="de-DE"/>
        </w:rPr>
        <w:t>еврейская</w:t>
      </w:r>
      <w:r w:rsidR="00BA5499" w:rsidRPr="00711B47">
        <w:rPr>
          <w:szCs w:val="24"/>
          <w:lang w:val="ru-RU" w:eastAsia="de-DE"/>
        </w:rPr>
        <w:t xml:space="preserve"> </w:t>
      </w:r>
      <w:r w:rsidR="00BA5499">
        <w:rPr>
          <w:szCs w:val="24"/>
          <w:lang w:val="ru-RU" w:eastAsia="de-DE"/>
        </w:rPr>
        <w:t>женщина</w:t>
      </w:r>
      <w:r w:rsidR="00BA5499" w:rsidRPr="00711B47">
        <w:rPr>
          <w:szCs w:val="24"/>
          <w:lang w:val="ru-RU" w:eastAsia="de-DE"/>
        </w:rPr>
        <w:t>-</w:t>
      </w:r>
      <w:r w:rsidR="00BA5499">
        <w:rPr>
          <w:szCs w:val="24"/>
          <w:lang w:val="ru-RU" w:eastAsia="de-DE"/>
        </w:rPr>
        <w:t>врач</w:t>
      </w:r>
      <w:r w:rsidR="0025431D" w:rsidRPr="00711B47">
        <w:rPr>
          <w:szCs w:val="24"/>
          <w:lang w:val="ru-RU" w:eastAsia="de-DE"/>
        </w:rPr>
        <w:t>;</w:t>
      </w:r>
      <w:r w:rsidR="00BA5499" w:rsidRPr="00711B47">
        <w:rPr>
          <w:szCs w:val="24"/>
          <w:lang w:val="ru-RU" w:eastAsia="de-DE"/>
        </w:rPr>
        <w:t xml:space="preserve"> </w:t>
      </w:r>
      <w:r w:rsidR="00BA5499">
        <w:rPr>
          <w:szCs w:val="24"/>
          <w:lang w:val="ru-RU" w:eastAsia="de-DE"/>
        </w:rPr>
        <w:t>советский</w:t>
      </w:r>
      <w:r w:rsidR="00BA5499" w:rsidRPr="00711B47">
        <w:rPr>
          <w:szCs w:val="24"/>
          <w:lang w:val="ru-RU" w:eastAsia="de-DE"/>
        </w:rPr>
        <w:t xml:space="preserve"> </w:t>
      </w:r>
      <w:r w:rsidR="00BA5499">
        <w:rPr>
          <w:szCs w:val="24"/>
          <w:lang w:val="ru-RU" w:eastAsia="de-DE"/>
        </w:rPr>
        <w:t>политофицер</w:t>
      </w:r>
      <w:r w:rsidR="00BA5499" w:rsidRPr="00711B47">
        <w:rPr>
          <w:szCs w:val="24"/>
          <w:lang w:val="ru-RU" w:eastAsia="de-DE"/>
        </w:rPr>
        <w:t xml:space="preserve"> </w:t>
      </w:r>
      <w:r w:rsidR="00BA5499">
        <w:rPr>
          <w:szCs w:val="24"/>
          <w:lang w:val="ru-RU" w:eastAsia="de-DE"/>
        </w:rPr>
        <w:t>дает</w:t>
      </w:r>
      <w:r w:rsidR="00BA5499" w:rsidRPr="00711B47">
        <w:rPr>
          <w:szCs w:val="24"/>
          <w:lang w:val="ru-RU" w:eastAsia="de-DE"/>
        </w:rPr>
        <w:t xml:space="preserve"> </w:t>
      </w:r>
      <w:r w:rsidR="00BA5499">
        <w:rPr>
          <w:szCs w:val="24"/>
          <w:lang w:val="ru-RU" w:eastAsia="de-DE"/>
        </w:rPr>
        <w:t>ему</w:t>
      </w:r>
      <w:r w:rsidR="00BA5499" w:rsidRPr="00711B47">
        <w:rPr>
          <w:szCs w:val="24"/>
          <w:lang w:val="ru-RU" w:eastAsia="de-DE"/>
        </w:rPr>
        <w:t xml:space="preserve"> </w:t>
      </w:r>
      <w:r w:rsidR="00BA5499">
        <w:rPr>
          <w:szCs w:val="24"/>
          <w:lang w:val="ru-RU" w:eastAsia="de-DE"/>
        </w:rPr>
        <w:t>решающую</w:t>
      </w:r>
      <w:r w:rsidR="00BA5499" w:rsidRPr="00711B47">
        <w:rPr>
          <w:szCs w:val="24"/>
          <w:lang w:val="ru-RU" w:eastAsia="de-DE"/>
        </w:rPr>
        <w:t xml:space="preserve"> </w:t>
      </w:r>
      <w:r w:rsidR="00BA5499">
        <w:rPr>
          <w:szCs w:val="24"/>
          <w:lang w:val="ru-RU" w:eastAsia="de-DE"/>
        </w:rPr>
        <w:t>подсказку</w:t>
      </w:r>
      <w:r w:rsidR="00BA5499" w:rsidRPr="00711B47">
        <w:rPr>
          <w:szCs w:val="24"/>
          <w:lang w:val="ru-RU" w:eastAsia="de-DE"/>
        </w:rPr>
        <w:t xml:space="preserve">, </w:t>
      </w:r>
      <w:r w:rsidR="00BA5499">
        <w:rPr>
          <w:szCs w:val="24"/>
          <w:lang w:val="ru-RU" w:eastAsia="de-DE"/>
        </w:rPr>
        <w:t>где</w:t>
      </w:r>
      <w:r w:rsidR="00BA5499" w:rsidRPr="00711B47">
        <w:rPr>
          <w:szCs w:val="24"/>
          <w:lang w:val="ru-RU" w:eastAsia="de-DE"/>
        </w:rPr>
        <w:t xml:space="preserve"> </w:t>
      </w:r>
      <w:r w:rsidR="00BA5499">
        <w:rPr>
          <w:szCs w:val="24"/>
          <w:lang w:val="ru-RU" w:eastAsia="de-DE"/>
        </w:rPr>
        <w:t>искать</w:t>
      </w:r>
      <w:r w:rsidR="00BA5499" w:rsidRPr="00711B47">
        <w:rPr>
          <w:szCs w:val="24"/>
          <w:lang w:val="ru-RU" w:eastAsia="de-DE"/>
        </w:rPr>
        <w:t xml:space="preserve">  </w:t>
      </w:r>
      <w:r w:rsidR="00711B47">
        <w:rPr>
          <w:szCs w:val="24"/>
          <w:lang w:val="ru-RU" w:eastAsia="de-DE"/>
        </w:rPr>
        <w:t>эвакуи</w:t>
      </w:r>
      <w:r w:rsidR="00386B23">
        <w:rPr>
          <w:szCs w:val="24"/>
          <w:lang w:val="ru-RU" w:eastAsia="de-DE"/>
        </w:rPr>
        <w:t>ро</w:t>
      </w:r>
      <w:r w:rsidR="00711B47">
        <w:rPr>
          <w:szCs w:val="24"/>
          <w:lang w:val="ru-RU" w:eastAsia="de-DE"/>
        </w:rPr>
        <w:t>в</w:t>
      </w:r>
      <w:r w:rsidR="00386B23">
        <w:rPr>
          <w:szCs w:val="24"/>
          <w:lang w:val="ru-RU" w:eastAsia="de-DE"/>
        </w:rPr>
        <w:t>а</w:t>
      </w:r>
      <w:r w:rsidR="00711B47">
        <w:rPr>
          <w:szCs w:val="24"/>
          <w:lang w:val="ru-RU" w:eastAsia="de-DE"/>
        </w:rPr>
        <w:t>нную семью, после того как все попытки найти ее через Красный Крест провалились</w:t>
      </w:r>
      <w:r w:rsidR="0025431D" w:rsidRPr="00711B47">
        <w:rPr>
          <w:szCs w:val="24"/>
          <w:lang w:val="ru-RU" w:eastAsia="de-DE"/>
        </w:rPr>
        <w:t>;</w:t>
      </w:r>
      <w:r w:rsidR="00711B47">
        <w:rPr>
          <w:szCs w:val="24"/>
          <w:lang w:val="ru-RU" w:eastAsia="de-DE"/>
        </w:rPr>
        <w:t xml:space="preserve"> именно жизнь в лагере прививает ему любовь к культуре,  литературе и к русскому народу</w:t>
      </w:r>
      <w:r w:rsidR="0025431D" w:rsidRPr="00711B47">
        <w:rPr>
          <w:szCs w:val="24"/>
          <w:lang w:val="ru-RU" w:eastAsia="de-DE"/>
        </w:rPr>
        <w:t>…</w:t>
      </w:r>
    </w:p>
    <w:p w:rsidR="00D25369" w:rsidRPr="00711B47" w:rsidRDefault="00D25369" w:rsidP="00935023">
      <w:pPr>
        <w:spacing w:line="276" w:lineRule="auto"/>
        <w:jc w:val="both"/>
        <w:rPr>
          <w:b/>
          <w:bCs/>
          <w:szCs w:val="24"/>
          <w:lang w:val="ru-RU" w:eastAsia="de-DE"/>
        </w:rPr>
      </w:pPr>
    </w:p>
    <w:p w:rsidR="00386B23" w:rsidRDefault="00386B23" w:rsidP="00935023">
      <w:pPr>
        <w:spacing w:line="276" w:lineRule="auto"/>
        <w:rPr>
          <w:b/>
          <w:lang w:val="ru-RU"/>
        </w:rPr>
      </w:pPr>
    </w:p>
    <w:p w:rsidR="00386B23" w:rsidRDefault="00386B23" w:rsidP="00935023">
      <w:pPr>
        <w:spacing w:line="276" w:lineRule="auto"/>
        <w:rPr>
          <w:b/>
          <w:lang w:val="ru-RU"/>
        </w:rPr>
      </w:pPr>
    </w:p>
    <w:p w:rsidR="00386B23" w:rsidRDefault="00386B23" w:rsidP="00935023">
      <w:pPr>
        <w:spacing w:line="276" w:lineRule="auto"/>
        <w:rPr>
          <w:b/>
          <w:lang w:val="ru-RU"/>
        </w:rPr>
      </w:pPr>
    </w:p>
    <w:p w:rsidR="00601670" w:rsidRPr="003A4AB5" w:rsidRDefault="003A4AB5" w:rsidP="00935023">
      <w:pPr>
        <w:spacing w:line="276" w:lineRule="auto"/>
        <w:rPr>
          <w:b/>
          <w:bCs/>
          <w:szCs w:val="24"/>
          <w:lang w:val="ru-RU" w:eastAsia="de-DE"/>
        </w:rPr>
      </w:pPr>
      <w:r w:rsidRPr="003A4AB5">
        <w:rPr>
          <w:b/>
          <w:lang w:val="ru-RU"/>
        </w:rPr>
        <w:t xml:space="preserve">Снова </w:t>
      </w:r>
      <w:r>
        <w:rPr>
          <w:b/>
          <w:lang w:val="ru-RU"/>
        </w:rPr>
        <w:t xml:space="preserve"> вместе </w:t>
      </w:r>
      <w:r w:rsidRPr="003A4AB5">
        <w:rPr>
          <w:b/>
          <w:lang w:val="ru-RU"/>
        </w:rPr>
        <w:t>втроем</w:t>
      </w:r>
      <w:r w:rsidRPr="003A4AB5">
        <w:rPr>
          <w:b/>
          <w:bCs/>
          <w:szCs w:val="24"/>
          <w:lang w:val="ru-RU" w:eastAsia="de-DE"/>
        </w:rPr>
        <w:t xml:space="preserve"> </w:t>
      </w:r>
    </w:p>
    <w:p w:rsidR="00601670" w:rsidRPr="002538A7" w:rsidRDefault="00601670" w:rsidP="00935023">
      <w:pPr>
        <w:spacing w:line="276" w:lineRule="auto"/>
        <w:rPr>
          <w:b/>
          <w:bCs/>
          <w:szCs w:val="24"/>
          <w:lang w:val="ru-RU" w:eastAsia="de-DE"/>
        </w:rPr>
      </w:pPr>
    </w:p>
    <w:p w:rsidR="00601670" w:rsidRPr="006C1C3B" w:rsidRDefault="00173304" w:rsidP="00935023">
      <w:pPr>
        <w:spacing w:line="276" w:lineRule="auto"/>
        <w:jc w:val="both"/>
        <w:rPr>
          <w:szCs w:val="24"/>
          <w:lang w:val="ru-RU" w:eastAsia="de-DE"/>
        </w:rPr>
      </w:pPr>
      <w:r>
        <w:rPr>
          <w:szCs w:val="24"/>
          <w:lang w:val="ru-RU" w:eastAsia="de-DE"/>
        </w:rPr>
        <w:t>До</w:t>
      </w:r>
      <w:r w:rsidRPr="00173304">
        <w:rPr>
          <w:szCs w:val="24"/>
          <w:lang w:val="ru-RU" w:eastAsia="de-DE"/>
        </w:rPr>
        <w:t xml:space="preserve"> </w:t>
      </w:r>
      <w:r>
        <w:rPr>
          <w:szCs w:val="24"/>
          <w:lang w:val="ru-RU" w:eastAsia="de-DE"/>
        </w:rPr>
        <w:t>момента</w:t>
      </w:r>
      <w:r w:rsidRPr="00173304">
        <w:rPr>
          <w:szCs w:val="24"/>
          <w:lang w:val="ru-RU" w:eastAsia="de-DE"/>
        </w:rPr>
        <w:t xml:space="preserve"> </w:t>
      </w:r>
      <w:r>
        <w:rPr>
          <w:szCs w:val="24"/>
          <w:lang w:val="ru-RU" w:eastAsia="de-DE"/>
        </w:rPr>
        <w:t>приземления</w:t>
      </w:r>
      <w:r w:rsidRPr="00173304">
        <w:rPr>
          <w:szCs w:val="24"/>
          <w:lang w:val="ru-RU" w:eastAsia="de-DE"/>
        </w:rPr>
        <w:t xml:space="preserve"> </w:t>
      </w:r>
      <w:r>
        <w:rPr>
          <w:szCs w:val="24"/>
          <w:lang w:val="ru-RU" w:eastAsia="de-DE"/>
        </w:rPr>
        <w:t>в</w:t>
      </w:r>
      <w:r w:rsidRPr="00173304">
        <w:rPr>
          <w:szCs w:val="24"/>
          <w:lang w:val="ru-RU" w:eastAsia="de-DE"/>
        </w:rPr>
        <w:t xml:space="preserve"> </w:t>
      </w:r>
      <w:r>
        <w:rPr>
          <w:szCs w:val="24"/>
          <w:lang w:val="ru-RU" w:eastAsia="de-DE"/>
        </w:rPr>
        <w:t>Берлине</w:t>
      </w:r>
      <w:r w:rsidRPr="00173304">
        <w:rPr>
          <w:szCs w:val="24"/>
          <w:lang w:val="ru-RU" w:eastAsia="de-DE"/>
        </w:rPr>
        <w:t xml:space="preserve"> </w:t>
      </w:r>
      <w:r>
        <w:rPr>
          <w:szCs w:val="24"/>
          <w:lang w:val="ru-RU" w:eastAsia="de-DE"/>
        </w:rPr>
        <w:t>было</w:t>
      </w:r>
      <w:r w:rsidRPr="00173304">
        <w:rPr>
          <w:szCs w:val="24"/>
          <w:lang w:val="ru-RU" w:eastAsia="de-DE"/>
        </w:rPr>
        <w:t xml:space="preserve"> </w:t>
      </w:r>
      <w:r>
        <w:rPr>
          <w:szCs w:val="24"/>
          <w:lang w:val="ru-RU" w:eastAsia="de-DE"/>
        </w:rPr>
        <w:t>еще</w:t>
      </w:r>
      <w:r w:rsidRPr="00173304">
        <w:rPr>
          <w:szCs w:val="24"/>
          <w:lang w:val="ru-RU" w:eastAsia="de-DE"/>
        </w:rPr>
        <w:t xml:space="preserve"> </w:t>
      </w:r>
      <w:r>
        <w:rPr>
          <w:szCs w:val="24"/>
          <w:lang w:val="ru-RU" w:eastAsia="de-DE"/>
        </w:rPr>
        <w:t>неясно</w:t>
      </w:r>
      <w:r w:rsidRPr="00173304">
        <w:rPr>
          <w:szCs w:val="24"/>
          <w:lang w:val="ru-RU" w:eastAsia="de-DE"/>
        </w:rPr>
        <w:t xml:space="preserve">, </w:t>
      </w:r>
      <w:r>
        <w:rPr>
          <w:szCs w:val="24"/>
          <w:lang w:val="ru-RU" w:eastAsia="de-DE"/>
        </w:rPr>
        <w:t>сможет</w:t>
      </w:r>
      <w:r w:rsidRPr="00173304">
        <w:rPr>
          <w:szCs w:val="24"/>
          <w:lang w:val="ru-RU" w:eastAsia="de-DE"/>
        </w:rPr>
        <w:t xml:space="preserve"> </w:t>
      </w:r>
      <w:r>
        <w:rPr>
          <w:szCs w:val="24"/>
          <w:lang w:val="ru-RU" w:eastAsia="de-DE"/>
        </w:rPr>
        <w:t>ли</w:t>
      </w:r>
      <w:r w:rsidRPr="00173304">
        <w:rPr>
          <w:szCs w:val="24"/>
          <w:lang w:val="ru-RU" w:eastAsia="de-DE"/>
        </w:rPr>
        <w:t xml:space="preserve"> </w:t>
      </w:r>
      <w:r>
        <w:rPr>
          <w:szCs w:val="24"/>
          <w:lang w:val="ru-RU" w:eastAsia="de-DE"/>
        </w:rPr>
        <w:t>Альфонс</w:t>
      </w:r>
      <w:r w:rsidRPr="00173304">
        <w:rPr>
          <w:szCs w:val="24"/>
          <w:lang w:val="ru-RU" w:eastAsia="de-DE"/>
        </w:rPr>
        <w:t xml:space="preserve"> </w:t>
      </w:r>
      <w:r>
        <w:rPr>
          <w:szCs w:val="24"/>
          <w:lang w:val="ru-RU" w:eastAsia="de-DE"/>
        </w:rPr>
        <w:t>Руйнер</w:t>
      </w:r>
      <w:r w:rsidRPr="00173304">
        <w:rPr>
          <w:szCs w:val="24"/>
          <w:lang w:val="ru-RU" w:eastAsia="de-DE"/>
        </w:rPr>
        <w:t xml:space="preserve"> </w:t>
      </w:r>
      <w:r>
        <w:rPr>
          <w:szCs w:val="24"/>
          <w:lang w:val="ru-RU" w:eastAsia="de-DE"/>
        </w:rPr>
        <w:t>придти</w:t>
      </w:r>
      <w:r w:rsidRPr="00173304">
        <w:rPr>
          <w:szCs w:val="24"/>
          <w:lang w:val="ru-RU" w:eastAsia="de-DE"/>
        </w:rPr>
        <w:t xml:space="preserve"> </w:t>
      </w:r>
      <w:r>
        <w:rPr>
          <w:szCs w:val="24"/>
          <w:lang w:val="ru-RU" w:eastAsia="de-DE"/>
        </w:rPr>
        <w:t>в</w:t>
      </w:r>
      <w:r w:rsidRPr="00173304">
        <w:rPr>
          <w:szCs w:val="24"/>
          <w:lang w:val="ru-RU" w:eastAsia="de-DE"/>
        </w:rPr>
        <w:t xml:space="preserve"> </w:t>
      </w:r>
      <w:r>
        <w:rPr>
          <w:szCs w:val="24"/>
          <w:lang w:val="ru-RU" w:eastAsia="de-DE"/>
        </w:rPr>
        <w:t>аэропорт. Он</w:t>
      </w:r>
      <w:r w:rsidRPr="002538A7">
        <w:rPr>
          <w:szCs w:val="24"/>
          <w:lang w:val="ru-RU" w:eastAsia="de-DE"/>
        </w:rPr>
        <w:t xml:space="preserve"> </w:t>
      </w:r>
      <w:r>
        <w:rPr>
          <w:szCs w:val="24"/>
          <w:lang w:val="ru-RU" w:eastAsia="de-DE"/>
        </w:rPr>
        <w:t>смог</w:t>
      </w:r>
      <w:r w:rsidRPr="002538A7">
        <w:rPr>
          <w:szCs w:val="24"/>
          <w:lang w:val="ru-RU" w:eastAsia="de-DE"/>
        </w:rPr>
        <w:t>.</w:t>
      </w:r>
      <w:r w:rsidR="00601670" w:rsidRPr="002538A7">
        <w:rPr>
          <w:szCs w:val="24"/>
          <w:lang w:val="ru-RU" w:eastAsia="de-DE"/>
        </w:rPr>
        <w:t xml:space="preserve"> </w:t>
      </w:r>
      <w:r>
        <w:rPr>
          <w:szCs w:val="24"/>
          <w:lang w:val="ru-RU" w:eastAsia="de-DE"/>
        </w:rPr>
        <w:t>Он</w:t>
      </w:r>
      <w:r w:rsidRPr="002538A7">
        <w:rPr>
          <w:szCs w:val="24"/>
          <w:lang w:val="ru-RU" w:eastAsia="de-DE"/>
        </w:rPr>
        <w:t xml:space="preserve"> </w:t>
      </w:r>
      <w:r>
        <w:rPr>
          <w:szCs w:val="24"/>
          <w:lang w:val="ru-RU" w:eastAsia="de-DE"/>
        </w:rPr>
        <w:t>пришел</w:t>
      </w:r>
      <w:r w:rsidRPr="002538A7">
        <w:rPr>
          <w:szCs w:val="24"/>
          <w:lang w:val="ru-RU" w:eastAsia="de-DE"/>
        </w:rPr>
        <w:t xml:space="preserve">. </w:t>
      </w:r>
      <w:r>
        <w:rPr>
          <w:szCs w:val="24"/>
          <w:lang w:val="ru-RU" w:eastAsia="de-DE"/>
        </w:rPr>
        <w:t>И</w:t>
      </w:r>
      <w:r w:rsidRPr="00173304">
        <w:rPr>
          <w:szCs w:val="24"/>
          <w:lang w:val="ru-RU" w:eastAsia="de-DE"/>
        </w:rPr>
        <w:t xml:space="preserve">  </w:t>
      </w:r>
      <w:r>
        <w:rPr>
          <w:szCs w:val="24"/>
          <w:lang w:val="ru-RU" w:eastAsia="de-DE"/>
        </w:rPr>
        <w:t>через</w:t>
      </w:r>
      <w:r w:rsidRPr="00173304">
        <w:rPr>
          <w:szCs w:val="24"/>
          <w:lang w:val="ru-RU" w:eastAsia="de-DE"/>
        </w:rPr>
        <w:t xml:space="preserve"> 70 </w:t>
      </w:r>
      <w:r>
        <w:rPr>
          <w:szCs w:val="24"/>
          <w:lang w:val="ru-RU" w:eastAsia="de-DE"/>
        </w:rPr>
        <w:t>лет</w:t>
      </w:r>
      <w:r w:rsidRPr="00173304">
        <w:rPr>
          <w:szCs w:val="24"/>
          <w:lang w:val="ru-RU" w:eastAsia="de-DE"/>
        </w:rPr>
        <w:t xml:space="preserve"> </w:t>
      </w:r>
      <w:r>
        <w:rPr>
          <w:szCs w:val="24"/>
          <w:lang w:val="ru-RU" w:eastAsia="de-DE"/>
        </w:rPr>
        <w:t>произошла</w:t>
      </w:r>
      <w:r w:rsidRPr="00173304">
        <w:rPr>
          <w:szCs w:val="24"/>
          <w:lang w:val="ru-RU" w:eastAsia="de-DE"/>
        </w:rPr>
        <w:t xml:space="preserve"> </w:t>
      </w:r>
      <w:r>
        <w:rPr>
          <w:szCs w:val="24"/>
          <w:lang w:val="ru-RU" w:eastAsia="de-DE"/>
        </w:rPr>
        <w:t>встреча</w:t>
      </w:r>
      <w:r w:rsidRPr="00173304">
        <w:rPr>
          <w:szCs w:val="24"/>
          <w:lang w:val="ru-RU" w:eastAsia="de-DE"/>
        </w:rPr>
        <w:t xml:space="preserve"> </w:t>
      </w:r>
      <w:r>
        <w:rPr>
          <w:szCs w:val="24"/>
          <w:lang w:val="ru-RU" w:eastAsia="de-DE"/>
        </w:rPr>
        <w:t>людей</w:t>
      </w:r>
      <w:r w:rsidRPr="00173304">
        <w:rPr>
          <w:szCs w:val="24"/>
          <w:lang w:val="ru-RU" w:eastAsia="de-DE"/>
        </w:rPr>
        <w:t xml:space="preserve">, </w:t>
      </w:r>
      <w:r>
        <w:rPr>
          <w:szCs w:val="24"/>
          <w:lang w:val="ru-RU" w:eastAsia="de-DE"/>
        </w:rPr>
        <w:t>которые</w:t>
      </w:r>
      <w:r w:rsidRPr="00173304">
        <w:rPr>
          <w:szCs w:val="24"/>
          <w:lang w:val="ru-RU" w:eastAsia="de-DE"/>
        </w:rPr>
        <w:t xml:space="preserve"> </w:t>
      </w:r>
      <w:r>
        <w:rPr>
          <w:szCs w:val="24"/>
          <w:lang w:val="ru-RU" w:eastAsia="de-DE"/>
        </w:rPr>
        <w:t>до</w:t>
      </w:r>
      <w:r w:rsidRPr="00173304">
        <w:rPr>
          <w:szCs w:val="24"/>
          <w:lang w:val="ru-RU" w:eastAsia="de-DE"/>
        </w:rPr>
        <w:t xml:space="preserve"> </w:t>
      </w:r>
      <w:r>
        <w:rPr>
          <w:szCs w:val="24"/>
          <w:lang w:val="ru-RU" w:eastAsia="de-DE"/>
        </w:rPr>
        <w:t>того</w:t>
      </w:r>
      <w:r w:rsidRPr="00173304">
        <w:rPr>
          <w:szCs w:val="24"/>
          <w:lang w:val="ru-RU" w:eastAsia="de-DE"/>
        </w:rPr>
        <w:t xml:space="preserve"> </w:t>
      </w:r>
      <w:r>
        <w:rPr>
          <w:szCs w:val="24"/>
          <w:lang w:val="ru-RU" w:eastAsia="de-DE"/>
        </w:rPr>
        <w:t>не</w:t>
      </w:r>
      <w:r w:rsidRPr="00173304">
        <w:rPr>
          <w:szCs w:val="24"/>
          <w:lang w:val="ru-RU" w:eastAsia="de-DE"/>
        </w:rPr>
        <w:t xml:space="preserve"> </w:t>
      </w:r>
      <w:r>
        <w:rPr>
          <w:szCs w:val="24"/>
          <w:lang w:val="ru-RU" w:eastAsia="de-DE"/>
        </w:rPr>
        <w:t>были</w:t>
      </w:r>
      <w:r w:rsidRPr="00173304">
        <w:rPr>
          <w:szCs w:val="24"/>
          <w:lang w:val="ru-RU" w:eastAsia="de-DE"/>
        </w:rPr>
        <w:t xml:space="preserve"> </w:t>
      </w:r>
      <w:r>
        <w:rPr>
          <w:szCs w:val="24"/>
          <w:lang w:val="ru-RU" w:eastAsia="de-DE"/>
        </w:rPr>
        <w:t>между</w:t>
      </w:r>
      <w:r w:rsidRPr="00173304">
        <w:rPr>
          <w:szCs w:val="24"/>
          <w:lang w:val="ru-RU" w:eastAsia="de-DE"/>
        </w:rPr>
        <w:t xml:space="preserve"> </w:t>
      </w:r>
      <w:r>
        <w:rPr>
          <w:szCs w:val="24"/>
          <w:lang w:val="ru-RU" w:eastAsia="de-DE"/>
        </w:rPr>
        <w:t>собой</w:t>
      </w:r>
      <w:r w:rsidRPr="00173304">
        <w:rPr>
          <w:szCs w:val="24"/>
          <w:lang w:val="ru-RU" w:eastAsia="de-DE"/>
        </w:rPr>
        <w:t xml:space="preserve"> </w:t>
      </w:r>
      <w:r>
        <w:rPr>
          <w:szCs w:val="24"/>
          <w:lang w:val="ru-RU" w:eastAsia="de-DE"/>
        </w:rPr>
        <w:t>знакомы</w:t>
      </w:r>
      <w:r w:rsidRPr="00173304">
        <w:rPr>
          <w:szCs w:val="24"/>
          <w:lang w:val="ru-RU" w:eastAsia="de-DE"/>
        </w:rPr>
        <w:t xml:space="preserve">. </w:t>
      </w:r>
      <w:r>
        <w:rPr>
          <w:szCs w:val="24"/>
          <w:lang w:val="ru-RU" w:eastAsia="de-DE"/>
        </w:rPr>
        <w:t xml:space="preserve"> Не</w:t>
      </w:r>
      <w:r w:rsidRPr="006C1C3B">
        <w:rPr>
          <w:szCs w:val="24"/>
          <w:lang w:val="ru-RU" w:eastAsia="de-DE"/>
        </w:rPr>
        <w:t xml:space="preserve"> </w:t>
      </w:r>
      <w:r>
        <w:rPr>
          <w:szCs w:val="24"/>
          <w:lang w:val="ru-RU" w:eastAsia="de-DE"/>
        </w:rPr>
        <w:t>были</w:t>
      </w:r>
      <w:r w:rsidRPr="006C1C3B">
        <w:rPr>
          <w:szCs w:val="24"/>
          <w:lang w:val="ru-RU" w:eastAsia="de-DE"/>
        </w:rPr>
        <w:t xml:space="preserve"> </w:t>
      </w:r>
      <w:r w:rsidR="006C1C3B">
        <w:rPr>
          <w:szCs w:val="24"/>
          <w:lang w:val="ru-RU" w:eastAsia="de-DE"/>
        </w:rPr>
        <w:t>знакомы</w:t>
      </w:r>
      <w:r w:rsidRPr="006C1C3B">
        <w:rPr>
          <w:szCs w:val="24"/>
          <w:lang w:val="ru-RU" w:eastAsia="de-DE"/>
        </w:rPr>
        <w:t xml:space="preserve">, </w:t>
      </w:r>
      <w:r>
        <w:rPr>
          <w:szCs w:val="24"/>
          <w:lang w:val="ru-RU" w:eastAsia="de-DE"/>
        </w:rPr>
        <w:t>потому</w:t>
      </w:r>
      <w:r w:rsidRPr="006C1C3B">
        <w:rPr>
          <w:szCs w:val="24"/>
          <w:lang w:val="ru-RU" w:eastAsia="de-DE"/>
        </w:rPr>
        <w:t xml:space="preserve"> </w:t>
      </w:r>
      <w:r>
        <w:rPr>
          <w:szCs w:val="24"/>
          <w:lang w:val="ru-RU" w:eastAsia="de-DE"/>
        </w:rPr>
        <w:t>что</w:t>
      </w:r>
      <w:r w:rsidRPr="006C1C3B">
        <w:rPr>
          <w:szCs w:val="24"/>
          <w:lang w:val="ru-RU" w:eastAsia="de-DE"/>
        </w:rPr>
        <w:t xml:space="preserve"> </w:t>
      </w:r>
      <w:r>
        <w:rPr>
          <w:szCs w:val="24"/>
          <w:lang w:val="ru-RU" w:eastAsia="de-DE"/>
        </w:rPr>
        <w:t>эти</w:t>
      </w:r>
      <w:r w:rsidRPr="006C1C3B">
        <w:rPr>
          <w:szCs w:val="24"/>
          <w:lang w:val="ru-RU" w:eastAsia="de-DE"/>
        </w:rPr>
        <w:t xml:space="preserve"> </w:t>
      </w:r>
      <w:r>
        <w:rPr>
          <w:szCs w:val="24"/>
          <w:lang w:val="ru-RU" w:eastAsia="de-DE"/>
        </w:rPr>
        <w:t>трое</w:t>
      </w:r>
      <w:r w:rsidRPr="006C1C3B">
        <w:rPr>
          <w:szCs w:val="24"/>
          <w:lang w:val="ru-RU" w:eastAsia="de-DE"/>
        </w:rPr>
        <w:t xml:space="preserve">, </w:t>
      </w:r>
      <w:r>
        <w:rPr>
          <w:szCs w:val="24"/>
          <w:lang w:val="ru-RU" w:eastAsia="de-DE"/>
        </w:rPr>
        <w:t>Филипп</w:t>
      </w:r>
      <w:r w:rsidRPr="006C1C3B">
        <w:rPr>
          <w:szCs w:val="24"/>
          <w:lang w:val="ru-RU" w:eastAsia="de-DE"/>
        </w:rPr>
        <w:t xml:space="preserve"> </w:t>
      </w:r>
      <w:r w:rsidR="00586BF3">
        <w:rPr>
          <w:szCs w:val="24"/>
          <w:lang w:val="ru-RU" w:eastAsia="de-DE"/>
        </w:rPr>
        <w:t>Дё</w:t>
      </w:r>
      <w:r>
        <w:rPr>
          <w:szCs w:val="24"/>
          <w:lang w:val="ru-RU" w:eastAsia="de-DE"/>
        </w:rPr>
        <w:t>рр</w:t>
      </w:r>
      <w:r w:rsidRPr="006C1C3B">
        <w:rPr>
          <w:szCs w:val="24"/>
          <w:lang w:val="ru-RU" w:eastAsia="de-DE"/>
        </w:rPr>
        <w:t xml:space="preserve">, </w:t>
      </w:r>
      <w:r>
        <w:rPr>
          <w:szCs w:val="24"/>
          <w:lang w:val="ru-RU" w:eastAsia="de-DE"/>
        </w:rPr>
        <w:t>Курт</w:t>
      </w:r>
      <w:r w:rsidRPr="006C1C3B">
        <w:rPr>
          <w:szCs w:val="24"/>
          <w:lang w:val="ru-RU" w:eastAsia="de-DE"/>
        </w:rPr>
        <w:t xml:space="preserve"> </w:t>
      </w:r>
      <w:r>
        <w:rPr>
          <w:szCs w:val="24"/>
          <w:lang w:val="ru-RU" w:eastAsia="de-DE"/>
        </w:rPr>
        <w:t>Зеебер</w:t>
      </w:r>
      <w:r w:rsidRPr="006C1C3B">
        <w:rPr>
          <w:szCs w:val="24"/>
          <w:lang w:val="ru-RU" w:eastAsia="de-DE"/>
        </w:rPr>
        <w:t xml:space="preserve"> </w:t>
      </w:r>
      <w:r>
        <w:rPr>
          <w:szCs w:val="24"/>
          <w:lang w:val="ru-RU" w:eastAsia="de-DE"/>
        </w:rPr>
        <w:t>и</w:t>
      </w:r>
      <w:r w:rsidRPr="006C1C3B">
        <w:rPr>
          <w:szCs w:val="24"/>
          <w:lang w:val="ru-RU" w:eastAsia="de-DE"/>
        </w:rPr>
        <w:t xml:space="preserve"> </w:t>
      </w:r>
      <w:r>
        <w:rPr>
          <w:szCs w:val="24"/>
          <w:lang w:val="ru-RU" w:eastAsia="de-DE"/>
        </w:rPr>
        <w:t>Альфонс</w:t>
      </w:r>
      <w:r w:rsidRPr="006C1C3B">
        <w:rPr>
          <w:szCs w:val="24"/>
          <w:lang w:val="ru-RU" w:eastAsia="de-DE"/>
        </w:rPr>
        <w:t xml:space="preserve"> </w:t>
      </w:r>
      <w:r>
        <w:rPr>
          <w:szCs w:val="24"/>
          <w:lang w:val="ru-RU" w:eastAsia="de-DE"/>
        </w:rPr>
        <w:t>Руйнер</w:t>
      </w:r>
      <w:r w:rsidRPr="006C1C3B">
        <w:rPr>
          <w:szCs w:val="24"/>
          <w:lang w:val="ru-RU" w:eastAsia="de-DE"/>
        </w:rPr>
        <w:t xml:space="preserve">, </w:t>
      </w:r>
      <w:r>
        <w:rPr>
          <w:szCs w:val="24"/>
          <w:lang w:val="ru-RU" w:eastAsia="de-DE"/>
        </w:rPr>
        <w:t>будучи</w:t>
      </w:r>
      <w:r w:rsidRPr="006C1C3B">
        <w:rPr>
          <w:szCs w:val="24"/>
          <w:lang w:val="ru-RU" w:eastAsia="de-DE"/>
        </w:rPr>
        <w:t xml:space="preserve"> </w:t>
      </w:r>
      <w:r>
        <w:rPr>
          <w:szCs w:val="24"/>
          <w:lang w:val="ru-RU" w:eastAsia="de-DE"/>
        </w:rPr>
        <w:t>военнопленными</w:t>
      </w:r>
      <w:r w:rsidR="006C1C3B" w:rsidRPr="006C1C3B">
        <w:rPr>
          <w:szCs w:val="24"/>
          <w:lang w:val="ru-RU" w:eastAsia="de-DE"/>
        </w:rPr>
        <w:t xml:space="preserve">, </w:t>
      </w:r>
      <w:r>
        <w:rPr>
          <w:szCs w:val="24"/>
          <w:lang w:val="ru-RU" w:eastAsia="de-DE"/>
        </w:rPr>
        <w:t>тогда</w:t>
      </w:r>
      <w:r w:rsidRPr="006C1C3B">
        <w:rPr>
          <w:szCs w:val="24"/>
          <w:lang w:val="ru-RU" w:eastAsia="de-DE"/>
        </w:rPr>
        <w:t xml:space="preserve"> </w:t>
      </w:r>
      <w:r>
        <w:rPr>
          <w:szCs w:val="24"/>
          <w:lang w:val="ru-RU" w:eastAsia="de-DE"/>
        </w:rPr>
        <w:t>во</w:t>
      </w:r>
      <w:r w:rsidRPr="006C1C3B">
        <w:rPr>
          <w:szCs w:val="24"/>
          <w:lang w:val="ru-RU" w:eastAsia="de-DE"/>
        </w:rPr>
        <w:t xml:space="preserve"> </w:t>
      </w:r>
      <w:r>
        <w:rPr>
          <w:szCs w:val="24"/>
          <w:lang w:val="ru-RU" w:eastAsia="de-DE"/>
        </w:rPr>
        <w:t>Владимире</w:t>
      </w:r>
      <w:r w:rsidRPr="006C1C3B">
        <w:rPr>
          <w:szCs w:val="24"/>
          <w:lang w:val="ru-RU" w:eastAsia="de-DE"/>
        </w:rPr>
        <w:t xml:space="preserve"> </w:t>
      </w:r>
      <w:r>
        <w:rPr>
          <w:szCs w:val="24"/>
          <w:lang w:val="ru-RU" w:eastAsia="de-DE"/>
        </w:rPr>
        <w:t>не</w:t>
      </w:r>
      <w:r w:rsidRPr="006C1C3B">
        <w:rPr>
          <w:szCs w:val="24"/>
          <w:lang w:val="ru-RU" w:eastAsia="de-DE"/>
        </w:rPr>
        <w:t xml:space="preserve"> </w:t>
      </w:r>
      <w:r>
        <w:rPr>
          <w:szCs w:val="24"/>
          <w:lang w:val="ru-RU" w:eastAsia="de-DE"/>
        </w:rPr>
        <w:t>встречались</w:t>
      </w:r>
      <w:r w:rsidR="006C1C3B">
        <w:rPr>
          <w:szCs w:val="24"/>
          <w:lang w:val="ru-RU" w:eastAsia="de-DE"/>
        </w:rPr>
        <w:t>, а узнали друг о друге совсем недавно через город Эрланген и вчера в первый раз увидели друг друга.</w:t>
      </w:r>
      <w:r w:rsidRPr="006C1C3B">
        <w:rPr>
          <w:szCs w:val="24"/>
          <w:lang w:val="ru-RU" w:eastAsia="de-DE"/>
        </w:rPr>
        <w:t xml:space="preserve"> </w:t>
      </w:r>
      <w:r w:rsidR="006C1C3B">
        <w:rPr>
          <w:szCs w:val="24"/>
          <w:lang w:val="ru-RU" w:eastAsia="de-DE"/>
        </w:rPr>
        <w:t>Даже</w:t>
      </w:r>
      <w:r w:rsidR="006C1C3B" w:rsidRPr="006C1C3B">
        <w:rPr>
          <w:szCs w:val="24"/>
          <w:lang w:val="ru-RU" w:eastAsia="de-DE"/>
        </w:rPr>
        <w:t xml:space="preserve"> </w:t>
      </w:r>
      <w:r w:rsidR="006C1C3B">
        <w:rPr>
          <w:szCs w:val="24"/>
          <w:lang w:val="ru-RU" w:eastAsia="de-DE"/>
        </w:rPr>
        <w:t>те</w:t>
      </w:r>
      <w:r w:rsidR="006C1C3B" w:rsidRPr="006C1C3B">
        <w:rPr>
          <w:szCs w:val="24"/>
          <w:lang w:val="ru-RU" w:eastAsia="de-DE"/>
        </w:rPr>
        <w:t xml:space="preserve">, </w:t>
      </w:r>
      <w:r w:rsidR="006C1C3B">
        <w:rPr>
          <w:szCs w:val="24"/>
          <w:lang w:val="ru-RU" w:eastAsia="de-DE"/>
        </w:rPr>
        <w:t>кто</w:t>
      </w:r>
      <w:r w:rsidR="006C1C3B" w:rsidRPr="006C1C3B">
        <w:rPr>
          <w:szCs w:val="24"/>
          <w:lang w:val="ru-RU" w:eastAsia="de-DE"/>
        </w:rPr>
        <w:t xml:space="preserve"> </w:t>
      </w:r>
      <w:r w:rsidR="006C1C3B">
        <w:rPr>
          <w:szCs w:val="24"/>
          <w:lang w:val="ru-RU" w:eastAsia="de-DE"/>
        </w:rPr>
        <w:t>присутствовал</w:t>
      </w:r>
      <w:r w:rsidR="006C1C3B" w:rsidRPr="006C1C3B">
        <w:rPr>
          <w:szCs w:val="24"/>
          <w:lang w:val="ru-RU" w:eastAsia="de-DE"/>
        </w:rPr>
        <w:t xml:space="preserve"> </w:t>
      </w:r>
      <w:r w:rsidR="006C1C3B">
        <w:rPr>
          <w:szCs w:val="24"/>
          <w:lang w:val="ru-RU" w:eastAsia="de-DE"/>
        </w:rPr>
        <w:t>при</w:t>
      </w:r>
      <w:r w:rsidR="006C1C3B" w:rsidRPr="006C1C3B">
        <w:rPr>
          <w:szCs w:val="24"/>
          <w:lang w:val="ru-RU" w:eastAsia="de-DE"/>
        </w:rPr>
        <w:t xml:space="preserve"> </w:t>
      </w:r>
      <w:r w:rsidR="006C1C3B">
        <w:rPr>
          <w:szCs w:val="24"/>
          <w:lang w:val="ru-RU" w:eastAsia="de-DE"/>
        </w:rPr>
        <w:t>этой</w:t>
      </w:r>
      <w:r w:rsidR="006C1C3B" w:rsidRPr="006C1C3B">
        <w:rPr>
          <w:szCs w:val="24"/>
          <w:lang w:val="ru-RU" w:eastAsia="de-DE"/>
        </w:rPr>
        <w:t xml:space="preserve"> </w:t>
      </w:r>
      <w:r w:rsidR="006C1C3B">
        <w:rPr>
          <w:szCs w:val="24"/>
          <w:lang w:val="ru-RU" w:eastAsia="de-DE"/>
        </w:rPr>
        <w:t>трогательной</w:t>
      </w:r>
      <w:r w:rsidR="006C1C3B" w:rsidRPr="006C1C3B">
        <w:rPr>
          <w:szCs w:val="24"/>
          <w:lang w:val="ru-RU" w:eastAsia="de-DE"/>
        </w:rPr>
        <w:t xml:space="preserve">  </w:t>
      </w:r>
      <w:r w:rsidR="006C1C3B">
        <w:rPr>
          <w:szCs w:val="24"/>
          <w:lang w:val="ru-RU" w:eastAsia="de-DE"/>
        </w:rPr>
        <w:t>встрече</w:t>
      </w:r>
      <w:r w:rsidR="006C1C3B" w:rsidRPr="006C1C3B">
        <w:rPr>
          <w:szCs w:val="24"/>
          <w:lang w:val="ru-RU" w:eastAsia="de-DE"/>
        </w:rPr>
        <w:t xml:space="preserve">, </w:t>
      </w:r>
      <w:r w:rsidR="006C1C3B">
        <w:rPr>
          <w:szCs w:val="24"/>
          <w:lang w:val="ru-RU" w:eastAsia="de-DE"/>
        </w:rPr>
        <w:t>вряд</w:t>
      </w:r>
      <w:r w:rsidR="006C1C3B" w:rsidRPr="006C1C3B">
        <w:rPr>
          <w:szCs w:val="24"/>
          <w:lang w:val="ru-RU" w:eastAsia="de-DE"/>
        </w:rPr>
        <w:t xml:space="preserve"> </w:t>
      </w:r>
      <w:r w:rsidR="006C1C3B">
        <w:rPr>
          <w:szCs w:val="24"/>
          <w:lang w:val="ru-RU" w:eastAsia="de-DE"/>
        </w:rPr>
        <w:t>ли</w:t>
      </w:r>
      <w:r w:rsidR="006C1C3B" w:rsidRPr="006C1C3B">
        <w:rPr>
          <w:szCs w:val="24"/>
          <w:lang w:val="ru-RU" w:eastAsia="de-DE"/>
        </w:rPr>
        <w:t xml:space="preserve"> </w:t>
      </w:r>
      <w:r w:rsidR="006C1C3B">
        <w:rPr>
          <w:szCs w:val="24"/>
          <w:lang w:val="ru-RU" w:eastAsia="de-DE"/>
        </w:rPr>
        <w:t>мог</w:t>
      </w:r>
      <w:r w:rsidR="006C1C3B" w:rsidRPr="006C1C3B">
        <w:rPr>
          <w:szCs w:val="24"/>
          <w:lang w:val="ru-RU" w:eastAsia="de-DE"/>
        </w:rPr>
        <w:t xml:space="preserve"> </w:t>
      </w:r>
      <w:r w:rsidR="006C1C3B">
        <w:rPr>
          <w:szCs w:val="24"/>
          <w:lang w:val="ru-RU" w:eastAsia="de-DE"/>
        </w:rPr>
        <w:t>догадаться</w:t>
      </w:r>
      <w:r w:rsidR="006C1C3B" w:rsidRPr="006C1C3B">
        <w:rPr>
          <w:szCs w:val="24"/>
          <w:lang w:val="ru-RU" w:eastAsia="de-DE"/>
        </w:rPr>
        <w:t xml:space="preserve">, </w:t>
      </w:r>
      <w:r w:rsidR="006C1C3B">
        <w:rPr>
          <w:szCs w:val="24"/>
          <w:lang w:val="ru-RU" w:eastAsia="de-DE"/>
        </w:rPr>
        <w:t>что</w:t>
      </w:r>
      <w:r w:rsidR="006C1C3B" w:rsidRPr="006C1C3B">
        <w:rPr>
          <w:szCs w:val="24"/>
          <w:lang w:val="ru-RU" w:eastAsia="de-DE"/>
        </w:rPr>
        <w:t xml:space="preserve"> </w:t>
      </w:r>
      <w:r w:rsidR="006C1C3B">
        <w:rPr>
          <w:szCs w:val="24"/>
          <w:lang w:val="ru-RU" w:eastAsia="de-DE"/>
        </w:rPr>
        <w:t>творится в душе у этих пожилых, но молодых сер</w:t>
      </w:r>
      <w:r w:rsidR="00266D71">
        <w:rPr>
          <w:szCs w:val="24"/>
          <w:lang w:val="ru-RU" w:eastAsia="de-DE"/>
        </w:rPr>
        <w:t>д</w:t>
      </w:r>
      <w:r w:rsidR="006C1C3B">
        <w:rPr>
          <w:szCs w:val="24"/>
          <w:lang w:val="ru-RU" w:eastAsia="de-DE"/>
        </w:rPr>
        <w:t xml:space="preserve">цем мужчин. </w:t>
      </w:r>
      <w:r w:rsidR="006C1C3B" w:rsidRPr="006C1C3B">
        <w:rPr>
          <w:szCs w:val="24"/>
          <w:lang w:val="ru-RU" w:eastAsia="de-DE"/>
        </w:rPr>
        <w:t xml:space="preserve"> </w:t>
      </w:r>
      <w:r w:rsidR="006C1C3B">
        <w:rPr>
          <w:szCs w:val="24"/>
          <w:lang w:val="ru-RU" w:eastAsia="de-DE"/>
        </w:rPr>
        <w:t>Конечно</w:t>
      </w:r>
      <w:r w:rsidR="006C1C3B" w:rsidRPr="006C1C3B">
        <w:rPr>
          <w:szCs w:val="24"/>
          <w:lang w:val="ru-RU" w:eastAsia="de-DE"/>
        </w:rPr>
        <w:t xml:space="preserve">, </w:t>
      </w:r>
      <w:r w:rsidR="006C1C3B">
        <w:rPr>
          <w:szCs w:val="24"/>
          <w:lang w:val="ru-RU" w:eastAsia="de-DE"/>
        </w:rPr>
        <w:t>они</w:t>
      </w:r>
      <w:r w:rsidR="00601670" w:rsidRPr="006C1C3B">
        <w:rPr>
          <w:szCs w:val="24"/>
          <w:lang w:val="ru-RU" w:eastAsia="de-DE"/>
        </w:rPr>
        <w:t xml:space="preserve"> </w:t>
      </w:r>
      <w:r w:rsidR="006C1C3B">
        <w:rPr>
          <w:szCs w:val="24"/>
          <w:lang w:val="ru-RU" w:eastAsia="de-DE"/>
        </w:rPr>
        <w:t xml:space="preserve"> задавали друг другу много вопросов. Конечно</w:t>
      </w:r>
      <w:r w:rsidR="006C1C3B" w:rsidRPr="006C1C3B">
        <w:rPr>
          <w:szCs w:val="24"/>
          <w:lang w:val="ru-RU" w:eastAsia="de-DE"/>
        </w:rPr>
        <w:t xml:space="preserve">, </w:t>
      </w:r>
      <w:r w:rsidR="006C1C3B">
        <w:rPr>
          <w:szCs w:val="24"/>
          <w:lang w:val="ru-RU" w:eastAsia="de-DE"/>
        </w:rPr>
        <w:t>все</w:t>
      </w:r>
      <w:r w:rsidR="006C1C3B" w:rsidRPr="006C1C3B">
        <w:rPr>
          <w:szCs w:val="24"/>
          <w:lang w:val="ru-RU" w:eastAsia="de-DE"/>
        </w:rPr>
        <w:t xml:space="preserve"> </w:t>
      </w:r>
      <w:r w:rsidR="006C1C3B">
        <w:rPr>
          <w:szCs w:val="24"/>
          <w:lang w:val="ru-RU" w:eastAsia="de-DE"/>
        </w:rPr>
        <w:t>было</w:t>
      </w:r>
      <w:r w:rsidR="006C1C3B" w:rsidRPr="006C1C3B">
        <w:rPr>
          <w:szCs w:val="24"/>
          <w:lang w:val="ru-RU" w:eastAsia="de-DE"/>
        </w:rPr>
        <w:t xml:space="preserve"> </w:t>
      </w:r>
      <w:r w:rsidR="006C1C3B">
        <w:rPr>
          <w:szCs w:val="24"/>
          <w:lang w:val="ru-RU" w:eastAsia="de-DE"/>
        </w:rPr>
        <w:t>так</w:t>
      </w:r>
      <w:r w:rsidR="006C1C3B" w:rsidRPr="006C1C3B">
        <w:rPr>
          <w:szCs w:val="24"/>
          <w:lang w:val="ru-RU" w:eastAsia="de-DE"/>
        </w:rPr>
        <w:t xml:space="preserve">, </w:t>
      </w:r>
      <w:r w:rsidR="006C1C3B">
        <w:rPr>
          <w:szCs w:val="24"/>
          <w:lang w:val="ru-RU" w:eastAsia="de-DE"/>
        </w:rPr>
        <w:t>как</w:t>
      </w:r>
      <w:r w:rsidR="006C1C3B" w:rsidRPr="006C1C3B">
        <w:rPr>
          <w:szCs w:val="24"/>
          <w:lang w:val="ru-RU" w:eastAsia="de-DE"/>
        </w:rPr>
        <w:t xml:space="preserve"> </w:t>
      </w:r>
      <w:r w:rsidR="006C1C3B">
        <w:rPr>
          <w:szCs w:val="24"/>
          <w:lang w:val="ru-RU" w:eastAsia="de-DE"/>
        </w:rPr>
        <w:t>будто</w:t>
      </w:r>
      <w:r w:rsidR="009468B5">
        <w:rPr>
          <w:szCs w:val="24"/>
          <w:lang w:val="ru-RU" w:eastAsia="de-DE"/>
        </w:rPr>
        <w:t xml:space="preserve">, </w:t>
      </w:r>
      <w:r w:rsidR="006C1C3B" w:rsidRPr="006C1C3B">
        <w:rPr>
          <w:szCs w:val="24"/>
          <w:lang w:val="ru-RU" w:eastAsia="de-DE"/>
        </w:rPr>
        <w:t xml:space="preserve"> </w:t>
      </w:r>
      <w:r w:rsidR="006C1C3B">
        <w:rPr>
          <w:szCs w:val="24"/>
          <w:lang w:val="ru-RU" w:eastAsia="de-DE"/>
        </w:rPr>
        <w:t>они</w:t>
      </w:r>
      <w:r w:rsidR="006C1C3B" w:rsidRPr="006C1C3B">
        <w:rPr>
          <w:szCs w:val="24"/>
          <w:lang w:val="ru-RU" w:eastAsia="de-DE"/>
        </w:rPr>
        <w:t xml:space="preserve"> </w:t>
      </w:r>
      <w:r w:rsidR="006C1C3B">
        <w:rPr>
          <w:szCs w:val="24"/>
          <w:lang w:val="ru-RU" w:eastAsia="de-DE"/>
        </w:rPr>
        <w:t>знали</w:t>
      </w:r>
      <w:r w:rsidR="006C1C3B" w:rsidRPr="006C1C3B">
        <w:rPr>
          <w:szCs w:val="24"/>
          <w:lang w:val="ru-RU" w:eastAsia="de-DE"/>
        </w:rPr>
        <w:t xml:space="preserve"> </w:t>
      </w:r>
      <w:r w:rsidR="006C1C3B">
        <w:rPr>
          <w:szCs w:val="24"/>
          <w:lang w:val="ru-RU" w:eastAsia="de-DE"/>
        </w:rPr>
        <w:t>друг</w:t>
      </w:r>
      <w:r w:rsidR="006C1C3B" w:rsidRPr="006C1C3B">
        <w:rPr>
          <w:szCs w:val="24"/>
          <w:lang w:val="ru-RU" w:eastAsia="de-DE"/>
        </w:rPr>
        <w:t xml:space="preserve"> </w:t>
      </w:r>
      <w:r w:rsidR="006C1C3B">
        <w:rPr>
          <w:szCs w:val="24"/>
          <w:lang w:val="ru-RU" w:eastAsia="de-DE"/>
        </w:rPr>
        <w:t>друга</w:t>
      </w:r>
      <w:r w:rsidR="009468B5">
        <w:rPr>
          <w:szCs w:val="24"/>
          <w:lang w:val="ru-RU" w:eastAsia="de-DE"/>
        </w:rPr>
        <w:t xml:space="preserve"> всегда</w:t>
      </w:r>
      <w:r w:rsidR="00601670" w:rsidRPr="006C1C3B">
        <w:rPr>
          <w:szCs w:val="24"/>
          <w:lang w:val="ru-RU" w:eastAsia="de-DE"/>
        </w:rPr>
        <w:t>.</w:t>
      </w:r>
    </w:p>
    <w:p w:rsidR="001D2AEC" w:rsidRPr="006C1C3B" w:rsidRDefault="001D2AEC" w:rsidP="00935023">
      <w:pPr>
        <w:spacing w:line="276" w:lineRule="auto"/>
        <w:ind w:firstLine="708"/>
        <w:jc w:val="both"/>
        <w:rPr>
          <w:szCs w:val="24"/>
          <w:lang w:val="ru-RU" w:eastAsia="de-DE"/>
        </w:rPr>
      </w:pPr>
    </w:p>
    <w:p w:rsidR="001D2AEC" w:rsidRPr="003A4AB5" w:rsidRDefault="009468B5" w:rsidP="00935023">
      <w:pPr>
        <w:spacing w:line="276" w:lineRule="auto"/>
        <w:jc w:val="both"/>
        <w:rPr>
          <w:szCs w:val="24"/>
          <w:lang w:val="ru-RU" w:eastAsia="de-DE"/>
        </w:rPr>
      </w:pPr>
      <w:r>
        <w:rPr>
          <w:szCs w:val="24"/>
          <w:lang w:val="ru-RU" w:eastAsia="de-DE"/>
        </w:rPr>
        <w:t>О</w:t>
      </w:r>
      <w:r w:rsidRPr="009468B5">
        <w:rPr>
          <w:szCs w:val="24"/>
          <w:lang w:val="ru-RU" w:eastAsia="de-DE"/>
        </w:rPr>
        <w:t xml:space="preserve"> </w:t>
      </w:r>
      <w:r>
        <w:rPr>
          <w:szCs w:val="24"/>
          <w:lang w:val="ru-RU" w:eastAsia="de-DE"/>
        </w:rPr>
        <w:t>чем</w:t>
      </w:r>
      <w:r w:rsidRPr="009468B5">
        <w:rPr>
          <w:szCs w:val="24"/>
          <w:lang w:val="ru-RU" w:eastAsia="de-DE"/>
        </w:rPr>
        <w:t xml:space="preserve"> </w:t>
      </w:r>
      <w:r>
        <w:rPr>
          <w:szCs w:val="24"/>
          <w:lang w:val="ru-RU" w:eastAsia="de-DE"/>
        </w:rPr>
        <w:t>уже</w:t>
      </w:r>
      <w:r w:rsidRPr="009468B5">
        <w:rPr>
          <w:szCs w:val="24"/>
          <w:lang w:val="ru-RU" w:eastAsia="de-DE"/>
        </w:rPr>
        <w:t xml:space="preserve"> </w:t>
      </w:r>
      <w:r>
        <w:rPr>
          <w:szCs w:val="24"/>
          <w:lang w:val="ru-RU" w:eastAsia="de-DE"/>
        </w:rPr>
        <w:t>не</w:t>
      </w:r>
      <w:r w:rsidRPr="009468B5">
        <w:rPr>
          <w:szCs w:val="24"/>
          <w:lang w:val="ru-RU" w:eastAsia="de-DE"/>
        </w:rPr>
        <w:t xml:space="preserve"> </w:t>
      </w:r>
      <w:r>
        <w:rPr>
          <w:szCs w:val="24"/>
          <w:lang w:val="ru-RU" w:eastAsia="de-DE"/>
        </w:rPr>
        <w:t>помнил</w:t>
      </w:r>
      <w:r w:rsidRPr="009468B5">
        <w:rPr>
          <w:szCs w:val="24"/>
          <w:lang w:val="ru-RU" w:eastAsia="de-DE"/>
        </w:rPr>
        <w:t xml:space="preserve"> </w:t>
      </w:r>
      <w:r>
        <w:rPr>
          <w:szCs w:val="24"/>
          <w:lang w:val="ru-RU" w:eastAsia="de-DE"/>
        </w:rPr>
        <w:t>один</w:t>
      </w:r>
      <w:r w:rsidRPr="009468B5">
        <w:rPr>
          <w:szCs w:val="24"/>
          <w:lang w:val="ru-RU" w:eastAsia="de-DE"/>
        </w:rPr>
        <w:t xml:space="preserve">, </w:t>
      </w:r>
      <w:r>
        <w:rPr>
          <w:szCs w:val="24"/>
          <w:lang w:val="ru-RU" w:eastAsia="de-DE"/>
        </w:rPr>
        <w:t>вспоминал</w:t>
      </w:r>
      <w:r w:rsidRPr="009468B5">
        <w:rPr>
          <w:szCs w:val="24"/>
          <w:lang w:val="ru-RU" w:eastAsia="de-DE"/>
        </w:rPr>
        <w:t xml:space="preserve"> </w:t>
      </w:r>
      <w:r>
        <w:rPr>
          <w:szCs w:val="24"/>
          <w:lang w:val="ru-RU" w:eastAsia="de-DE"/>
        </w:rPr>
        <w:t>другой</w:t>
      </w:r>
      <w:r w:rsidRPr="009468B5">
        <w:rPr>
          <w:szCs w:val="24"/>
          <w:lang w:val="ru-RU" w:eastAsia="de-DE"/>
        </w:rPr>
        <w:t>.</w:t>
      </w:r>
      <w:r w:rsidR="00266D71">
        <w:rPr>
          <w:szCs w:val="24"/>
          <w:lang w:val="ru-RU" w:eastAsia="de-DE"/>
        </w:rPr>
        <w:t xml:space="preserve"> Помимо прочего</w:t>
      </w:r>
      <w:r w:rsidRPr="009468B5">
        <w:rPr>
          <w:szCs w:val="24"/>
          <w:lang w:val="ru-RU" w:eastAsia="de-DE"/>
        </w:rPr>
        <w:t xml:space="preserve">, </w:t>
      </w:r>
      <w:r>
        <w:rPr>
          <w:szCs w:val="24"/>
          <w:lang w:val="ru-RU" w:eastAsia="de-DE"/>
        </w:rPr>
        <w:t>такая</w:t>
      </w:r>
      <w:r w:rsidRPr="009468B5">
        <w:rPr>
          <w:szCs w:val="24"/>
          <w:lang w:val="ru-RU" w:eastAsia="de-DE"/>
        </w:rPr>
        <w:t xml:space="preserve"> </w:t>
      </w:r>
      <w:r>
        <w:rPr>
          <w:szCs w:val="24"/>
          <w:lang w:val="ru-RU" w:eastAsia="de-DE"/>
        </w:rPr>
        <w:t>удивительная</w:t>
      </w:r>
      <w:r w:rsidRPr="009468B5">
        <w:rPr>
          <w:szCs w:val="24"/>
          <w:lang w:val="ru-RU" w:eastAsia="de-DE"/>
        </w:rPr>
        <w:t xml:space="preserve"> </w:t>
      </w:r>
      <w:r>
        <w:rPr>
          <w:szCs w:val="24"/>
          <w:lang w:val="ru-RU" w:eastAsia="de-DE"/>
        </w:rPr>
        <w:t>вещь</w:t>
      </w:r>
      <w:r w:rsidRPr="009468B5">
        <w:rPr>
          <w:szCs w:val="24"/>
          <w:lang w:val="ru-RU" w:eastAsia="de-DE"/>
        </w:rPr>
        <w:t xml:space="preserve">, </w:t>
      </w:r>
      <w:r>
        <w:rPr>
          <w:szCs w:val="24"/>
          <w:lang w:val="ru-RU" w:eastAsia="de-DE"/>
        </w:rPr>
        <w:t>счастливое</w:t>
      </w:r>
      <w:r w:rsidRPr="009468B5">
        <w:rPr>
          <w:szCs w:val="24"/>
          <w:lang w:val="ru-RU" w:eastAsia="de-DE"/>
        </w:rPr>
        <w:t xml:space="preserve"> </w:t>
      </w:r>
      <w:r>
        <w:rPr>
          <w:szCs w:val="24"/>
          <w:lang w:val="ru-RU" w:eastAsia="de-DE"/>
        </w:rPr>
        <w:t>обстоятельство</w:t>
      </w:r>
      <w:r w:rsidR="001D2AEC" w:rsidRPr="009468B5">
        <w:rPr>
          <w:szCs w:val="24"/>
          <w:lang w:val="ru-RU" w:eastAsia="de-DE"/>
        </w:rPr>
        <w:t>,</w:t>
      </w:r>
      <w:r w:rsidR="00586BF3">
        <w:rPr>
          <w:szCs w:val="24"/>
          <w:lang w:val="ru-RU" w:eastAsia="de-DE"/>
        </w:rPr>
        <w:t xml:space="preserve"> по всей вероятности, Филиппа Дё</w:t>
      </w:r>
      <w:r>
        <w:rPr>
          <w:szCs w:val="24"/>
          <w:lang w:val="ru-RU" w:eastAsia="de-DE"/>
        </w:rPr>
        <w:t xml:space="preserve">рра и Альфонса Руйнера лечила одна и та же </w:t>
      </w:r>
      <w:r w:rsidR="00266D71">
        <w:rPr>
          <w:szCs w:val="24"/>
          <w:lang w:val="ru-RU" w:eastAsia="de-DE"/>
        </w:rPr>
        <w:t>женщина-</w:t>
      </w:r>
      <w:r>
        <w:rPr>
          <w:szCs w:val="24"/>
          <w:lang w:val="ru-RU" w:eastAsia="de-DE"/>
        </w:rPr>
        <w:t>врач.</w:t>
      </w:r>
      <w:r w:rsidR="001D2AEC" w:rsidRPr="009468B5">
        <w:rPr>
          <w:szCs w:val="24"/>
          <w:lang w:val="ru-RU" w:eastAsia="de-DE"/>
        </w:rPr>
        <w:t xml:space="preserve">  </w:t>
      </w:r>
      <w:r>
        <w:rPr>
          <w:szCs w:val="24"/>
          <w:lang w:val="ru-RU" w:eastAsia="de-DE"/>
        </w:rPr>
        <w:t>В</w:t>
      </w:r>
      <w:r w:rsidRPr="009468B5">
        <w:rPr>
          <w:szCs w:val="24"/>
          <w:lang w:val="ru-RU" w:eastAsia="de-DE"/>
        </w:rPr>
        <w:t xml:space="preserve"> </w:t>
      </w:r>
      <w:r>
        <w:rPr>
          <w:szCs w:val="24"/>
          <w:lang w:val="ru-RU" w:eastAsia="de-DE"/>
        </w:rPr>
        <w:t>любом</w:t>
      </w:r>
      <w:r w:rsidRPr="009468B5">
        <w:rPr>
          <w:szCs w:val="24"/>
          <w:lang w:val="ru-RU" w:eastAsia="de-DE"/>
        </w:rPr>
        <w:t xml:space="preserve"> </w:t>
      </w:r>
      <w:r>
        <w:rPr>
          <w:szCs w:val="24"/>
          <w:lang w:val="ru-RU" w:eastAsia="de-DE"/>
        </w:rPr>
        <w:t>случае</w:t>
      </w:r>
      <w:r w:rsidRPr="009468B5">
        <w:rPr>
          <w:szCs w:val="24"/>
          <w:lang w:val="ru-RU" w:eastAsia="de-DE"/>
        </w:rPr>
        <w:t xml:space="preserve">, </w:t>
      </w:r>
      <w:r>
        <w:rPr>
          <w:szCs w:val="24"/>
          <w:lang w:val="ru-RU" w:eastAsia="de-DE"/>
        </w:rPr>
        <w:t>их описания поразительно похожи</w:t>
      </w:r>
      <w:r w:rsidR="00266D71">
        <w:rPr>
          <w:szCs w:val="24"/>
          <w:lang w:val="ru-RU" w:eastAsia="de-DE"/>
        </w:rPr>
        <w:t>, не говоря уже о том, что именно она</w:t>
      </w:r>
      <w:r>
        <w:rPr>
          <w:szCs w:val="24"/>
          <w:lang w:val="ru-RU" w:eastAsia="de-DE"/>
        </w:rPr>
        <w:t xml:space="preserve"> спасла обоим жизнь. Прошлое так захватило и поглотило их, что сидя полтора часа за столиком в </w:t>
      </w:r>
      <w:r w:rsidRPr="00EE2C22">
        <w:rPr>
          <w:szCs w:val="24"/>
          <w:lang w:val="ru-RU" w:eastAsia="de-DE"/>
        </w:rPr>
        <w:t xml:space="preserve">ресторане, ветераны забыли даже сделать заказ. Альфонс Руйнер передал </w:t>
      </w:r>
      <w:r w:rsidR="00EE2C22" w:rsidRPr="00EE2C22">
        <w:rPr>
          <w:szCs w:val="24"/>
          <w:lang w:val="ru-RU" w:eastAsia="de-DE"/>
        </w:rPr>
        <w:t xml:space="preserve">городу </w:t>
      </w:r>
      <w:r w:rsidRPr="00EE2C22">
        <w:rPr>
          <w:szCs w:val="24"/>
          <w:lang w:val="ru-RU" w:eastAsia="de-DE"/>
        </w:rPr>
        <w:t>Владимиру наилучшие пожелания</w:t>
      </w:r>
      <w:r w:rsidR="00EE2C22" w:rsidRPr="00EE2C22">
        <w:rPr>
          <w:szCs w:val="24"/>
          <w:lang w:val="ru-RU" w:eastAsia="de-DE"/>
        </w:rPr>
        <w:t xml:space="preserve"> и</w:t>
      </w:r>
      <w:r w:rsidRPr="00EE2C22">
        <w:rPr>
          <w:szCs w:val="24"/>
          <w:lang w:val="ru-RU" w:eastAsia="de-DE"/>
        </w:rPr>
        <w:t xml:space="preserve"> подарил </w:t>
      </w:r>
      <w:r w:rsidR="00EE2C22" w:rsidRPr="00EE2C22">
        <w:rPr>
          <w:szCs w:val="24"/>
          <w:lang w:val="ru-RU" w:eastAsia="de-DE"/>
        </w:rPr>
        <w:t xml:space="preserve">мэру Александру Рыбакову </w:t>
      </w:r>
      <w:r w:rsidRPr="00EE2C22">
        <w:rPr>
          <w:szCs w:val="24"/>
          <w:lang w:val="ru-RU" w:eastAsia="de-DE"/>
        </w:rPr>
        <w:t xml:space="preserve">на память </w:t>
      </w:r>
      <w:r w:rsidR="00EE2C22" w:rsidRPr="00EE2C22">
        <w:rPr>
          <w:szCs w:val="24"/>
          <w:lang w:val="ru-RU" w:eastAsia="de-DE"/>
        </w:rPr>
        <w:t xml:space="preserve">свою </w:t>
      </w:r>
      <w:r w:rsidRPr="00EE2C22">
        <w:rPr>
          <w:szCs w:val="24"/>
          <w:lang w:val="ru-RU" w:eastAsia="de-DE"/>
        </w:rPr>
        <w:t xml:space="preserve">книгу с </w:t>
      </w:r>
      <w:r w:rsidR="00EE2C22" w:rsidRPr="00EE2C22">
        <w:rPr>
          <w:szCs w:val="24"/>
          <w:lang w:val="ru-RU" w:eastAsia="de-DE"/>
        </w:rPr>
        <w:t>автографом</w:t>
      </w:r>
      <w:r w:rsidR="00266D71" w:rsidRPr="00EE2C22">
        <w:rPr>
          <w:szCs w:val="24"/>
          <w:lang w:val="ru-RU" w:eastAsia="de-DE"/>
        </w:rPr>
        <w:t xml:space="preserve">. </w:t>
      </w:r>
    </w:p>
    <w:p w:rsidR="00173806" w:rsidRPr="009468B5" w:rsidRDefault="00173806" w:rsidP="00935023">
      <w:pPr>
        <w:spacing w:line="276" w:lineRule="auto"/>
        <w:ind w:firstLine="708"/>
        <w:jc w:val="both"/>
        <w:rPr>
          <w:szCs w:val="24"/>
          <w:lang w:val="ru-RU" w:eastAsia="de-DE"/>
        </w:rPr>
      </w:pPr>
    </w:p>
    <w:p w:rsidR="001D2AEC" w:rsidRPr="004501E5" w:rsidRDefault="001D2AEC" w:rsidP="00935023">
      <w:pPr>
        <w:spacing w:line="276" w:lineRule="auto"/>
        <w:rPr>
          <w:bCs/>
          <w:szCs w:val="24"/>
          <w:lang w:val="ru-RU" w:eastAsia="de-DE"/>
        </w:rPr>
      </w:pPr>
    </w:p>
    <w:p w:rsidR="001D2AEC" w:rsidRPr="004501E5" w:rsidRDefault="002F415A" w:rsidP="00935023">
      <w:pPr>
        <w:spacing w:line="276" w:lineRule="auto"/>
        <w:rPr>
          <w:bCs/>
          <w:szCs w:val="24"/>
          <w:lang w:val="ru-RU" w:eastAsia="de-DE"/>
        </w:rPr>
      </w:pPr>
      <w:r>
        <w:rPr>
          <w:bCs/>
          <w:szCs w:val="24"/>
          <w:lang w:val="ru-RU" w:eastAsia="de-DE"/>
        </w:rPr>
        <w:t>Записано Петером Штегером</w:t>
      </w:r>
      <w:r w:rsidR="006A44F1" w:rsidRPr="004501E5">
        <w:rPr>
          <w:bCs/>
          <w:szCs w:val="24"/>
          <w:lang w:val="ru-RU" w:eastAsia="de-DE"/>
        </w:rPr>
        <w:t>,</w:t>
      </w:r>
      <w:r w:rsidR="001D2AEC" w:rsidRPr="004501E5">
        <w:rPr>
          <w:bCs/>
          <w:szCs w:val="24"/>
          <w:lang w:val="ru-RU" w:eastAsia="de-DE"/>
        </w:rPr>
        <w:t xml:space="preserve"> 2010 </w:t>
      </w:r>
    </w:p>
    <w:p w:rsidR="001D2AEC" w:rsidRPr="004501E5" w:rsidRDefault="001D2AEC" w:rsidP="00935023">
      <w:pPr>
        <w:spacing w:line="276" w:lineRule="auto"/>
        <w:rPr>
          <w:bCs/>
          <w:szCs w:val="24"/>
          <w:lang w:val="ru-RU" w:eastAsia="de-DE"/>
        </w:rPr>
      </w:pPr>
    </w:p>
    <w:p w:rsidR="001D2AEC" w:rsidRPr="00A55E48" w:rsidRDefault="002F415A" w:rsidP="00935023">
      <w:pPr>
        <w:spacing w:line="276" w:lineRule="auto"/>
        <w:jc w:val="center"/>
        <w:rPr>
          <w:color w:val="00B0F0"/>
          <w:szCs w:val="24"/>
          <w:lang w:val="ru-RU" w:eastAsia="de-DE"/>
        </w:rPr>
      </w:pPr>
      <w:r w:rsidRPr="00A55E48">
        <w:rPr>
          <w:noProof/>
          <w:color w:val="00B0F0"/>
          <w:lang w:val="ru-RU" w:eastAsia="de-DE"/>
        </w:rPr>
        <w:t>ФОТО</w:t>
      </w:r>
    </w:p>
    <w:p w:rsidR="001D2AEC" w:rsidRPr="00A55E48" w:rsidRDefault="00586BF3" w:rsidP="00935023">
      <w:pPr>
        <w:pStyle w:val="Beschriftung"/>
        <w:spacing w:after="0" w:line="276" w:lineRule="auto"/>
        <w:jc w:val="center"/>
        <w:rPr>
          <w:b w:val="0"/>
          <w:color w:val="00B0F0"/>
          <w:szCs w:val="24"/>
          <w:lang w:val="ru-RU" w:eastAsia="de-DE"/>
        </w:rPr>
      </w:pPr>
      <w:r>
        <w:rPr>
          <w:b w:val="0"/>
          <w:color w:val="00B0F0"/>
          <w:lang w:val="ru-RU"/>
        </w:rPr>
        <w:t>Филипп Дё</w:t>
      </w:r>
      <w:r w:rsidR="002F415A" w:rsidRPr="00A55E48">
        <w:rPr>
          <w:b w:val="0"/>
          <w:color w:val="00B0F0"/>
          <w:lang w:val="ru-RU"/>
        </w:rPr>
        <w:t>рр</w:t>
      </w:r>
      <w:r w:rsidR="001D2AEC" w:rsidRPr="00A55E48">
        <w:rPr>
          <w:b w:val="0"/>
          <w:color w:val="00B0F0"/>
          <w:lang w:val="ru-RU"/>
        </w:rPr>
        <w:t>,</w:t>
      </w:r>
      <w:r w:rsidR="002F415A" w:rsidRPr="00A55E48">
        <w:rPr>
          <w:b w:val="0"/>
          <w:color w:val="00B0F0"/>
          <w:lang w:val="ru-RU"/>
        </w:rPr>
        <w:t xml:space="preserve"> Альфонс Руйнер</w:t>
      </w:r>
      <w:r w:rsidR="001D2AEC" w:rsidRPr="00A55E48">
        <w:rPr>
          <w:b w:val="0"/>
          <w:color w:val="00B0F0"/>
          <w:lang w:val="ru-RU"/>
        </w:rPr>
        <w:t>,</w:t>
      </w:r>
      <w:r w:rsidR="002F415A" w:rsidRPr="00A55E48">
        <w:rPr>
          <w:b w:val="0"/>
          <w:color w:val="00B0F0"/>
          <w:lang w:val="ru-RU"/>
        </w:rPr>
        <w:t xml:space="preserve"> Курт Зеебер </w:t>
      </w:r>
    </w:p>
    <w:p w:rsidR="001D2AEC" w:rsidRPr="002F415A" w:rsidRDefault="001D2AEC" w:rsidP="00935023">
      <w:pPr>
        <w:spacing w:line="276" w:lineRule="auto"/>
        <w:rPr>
          <w:szCs w:val="24"/>
          <w:lang w:val="ru-RU" w:eastAsia="de-DE"/>
        </w:rPr>
      </w:pPr>
    </w:p>
    <w:p w:rsidR="00A55E48" w:rsidRDefault="00A55E48" w:rsidP="00935023">
      <w:pPr>
        <w:spacing w:line="276" w:lineRule="auto"/>
        <w:rPr>
          <w:b/>
          <w:lang w:val="ru-RU"/>
        </w:rPr>
      </w:pPr>
    </w:p>
    <w:p w:rsidR="00A55E48" w:rsidRDefault="00A55E48" w:rsidP="00935023">
      <w:pPr>
        <w:spacing w:line="276" w:lineRule="auto"/>
        <w:rPr>
          <w:b/>
          <w:lang w:val="ru-RU"/>
        </w:rPr>
      </w:pPr>
    </w:p>
    <w:p w:rsidR="00A55E48" w:rsidRDefault="00A55E48" w:rsidP="00935023">
      <w:pPr>
        <w:spacing w:line="276" w:lineRule="auto"/>
        <w:rPr>
          <w:b/>
          <w:lang w:val="ru-RU"/>
        </w:rPr>
      </w:pPr>
    </w:p>
    <w:p w:rsidR="00566AC4" w:rsidRDefault="00566AC4">
      <w:pPr>
        <w:rPr>
          <w:b/>
          <w:lang w:val="ru-RU"/>
        </w:rPr>
      </w:pPr>
      <w:r>
        <w:rPr>
          <w:b/>
          <w:lang w:val="ru-RU"/>
        </w:rPr>
        <w:br w:type="page"/>
      </w:r>
    </w:p>
    <w:p w:rsidR="00601670" w:rsidRPr="00651AC4" w:rsidRDefault="00651AC4" w:rsidP="00935023">
      <w:pPr>
        <w:spacing w:line="276" w:lineRule="auto"/>
        <w:rPr>
          <w:b/>
          <w:lang w:val="ru-RU"/>
        </w:rPr>
      </w:pPr>
      <w:r>
        <w:rPr>
          <w:b/>
          <w:lang w:val="ru-RU"/>
        </w:rPr>
        <w:t>Карл</w:t>
      </w:r>
      <w:r w:rsidRPr="00651AC4">
        <w:rPr>
          <w:b/>
          <w:lang w:val="ru-RU"/>
        </w:rPr>
        <w:t xml:space="preserve"> </w:t>
      </w:r>
      <w:r>
        <w:rPr>
          <w:b/>
          <w:lang w:val="ru-RU"/>
        </w:rPr>
        <w:t>Заллет</w:t>
      </w:r>
      <w:r w:rsidR="00057E51">
        <w:rPr>
          <w:b/>
          <w:lang w:val="ru-RU"/>
        </w:rPr>
        <w:t xml:space="preserve"> (</w:t>
      </w:r>
      <w:r w:rsidR="00057E51">
        <w:rPr>
          <w:b/>
          <w:lang w:val="en-US"/>
        </w:rPr>
        <w:t>Karl</w:t>
      </w:r>
      <w:r w:rsidR="00057E51" w:rsidRPr="00057E51">
        <w:rPr>
          <w:b/>
          <w:lang w:val="ru-RU"/>
        </w:rPr>
        <w:t xml:space="preserve"> </w:t>
      </w:r>
      <w:r w:rsidR="00057E51">
        <w:rPr>
          <w:b/>
          <w:lang w:val="en-US"/>
        </w:rPr>
        <w:t>Sallet</w:t>
      </w:r>
      <w:r w:rsidR="00057E51" w:rsidRPr="00057E51">
        <w:rPr>
          <w:b/>
          <w:lang w:val="ru-RU"/>
        </w:rPr>
        <w:t>)</w:t>
      </w:r>
      <w:r w:rsidR="00601670" w:rsidRPr="00651AC4">
        <w:rPr>
          <w:b/>
          <w:lang w:val="ru-RU"/>
        </w:rPr>
        <w:t xml:space="preserve"> </w:t>
      </w:r>
      <w:r w:rsidRPr="00651AC4">
        <w:rPr>
          <w:b/>
          <w:lang w:val="ru-RU"/>
        </w:rPr>
        <w:t>–</w:t>
      </w:r>
      <w:r w:rsidR="00601670" w:rsidRPr="00651AC4">
        <w:rPr>
          <w:b/>
          <w:lang w:val="ru-RU"/>
        </w:rPr>
        <w:t xml:space="preserve"> </w:t>
      </w:r>
      <w:r w:rsidR="00057E51">
        <w:rPr>
          <w:b/>
          <w:lang w:val="ru-RU"/>
        </w:rPr>
        <w:t>Последнее «прощай»</w:t>
      </w:r>
      <w:r>
        <w:rPr>
          <w:b/>
          <w:lang w:val="ru-RU"/>
        </w:rPr>
        <w:t xml:space="preserve"> Карлу Заллету</w:t>
      </w:r>
      <w:r w:rsidRPr="00651AC4">
        <w:rPr>
          <w:b/>
          <w:bCs/>
          <w:szCs w:val="24"/>
          <w:lang w:val="ru-RU" w:eastAsia="de-DE"/>
        </w:rPr>
        <w:t xml:space="preserve"> </w:t>
      </w:r>
      <w:r w:rsidR="00173806" w:rsidRPr="00651AC4">
        <w:rPr>
          <w:b/>
          <w:bCs/>
          <w:szCs w:val="24"/>
          <w:lang w:val="ru-RU" w:eastAsia="de-DE"/>
        </w:rPr>
        <w:t>(</w:t>
      </w:r>
      <w:r>
        <w:rPr>
          <w:b/>
          <w:bCs/>
          <w:szCs w:val="24"/>
          <w:lang w:val="ru-RU" w:eastAsia="de-DE"/>
        </w:rPr>
        <w:t>Эрланген</w:t>
      </w:r>
      <w:r w:rsidR="00173806" w:rsidRPr="00651AC4">
        <w:rPr>
          <w:b/>
          <w:bCs/>
          <w:szCs w:val="24"/>
          <w:lang w:val="ru-RU" w:eastAsia="de-DE"/>
        </w:rPr>
        <w:t>)</w:t>
      </w:r>
    </w:p>
    <w:p w:rsidR="00601670" w:rsidRPr="00651AC4" w:rsidRDefault="00601670" w:rsidP="00935023">
      <w:pPr>
        <w:spacing w:line="276" w:lineRule="auto"/>
        <w:jc w:val="both"/>
        <w:rPr>
          <w:b/>
          <w:bCs/>
          <w:szCs w:val="24"/>
          <w:lang w:val="ru-RU" w:eastAsia="de-DE"/>
        </w:rPr>
      </w:pPr>
    </w:p>
    <w:p w:rsidR="00601670" w:rsidRPr="00D82307" w:rsidRDefault="00651AC4" w:rsidP="00935023">
      <w:pPr>
        <w:spacing w:line="276" w:lineRule="auto"/>
        <w:jc w:val="both"/>
        <w:rPr>
          <w:szCs w:val="24"/>
          <w:lang w:val="ru-RU" w:eastAsia="de-DE"/>
        </w:rPr>
      </w:pPr>
      <w:r>
        <w:rPr>
          <w:szCs w:val="24"/>
          <w:lang w:val="ru-RU" w:eastAsia="de-DE"/>
        </w:rPr>
        <w:t>Снова</w:t>
      </w:r>
      <w:r w:rsidRPr="00D82307">
        <w:rPr>
          <w:szCs w:val="24"/>
          <w:lang w:val="ru-RU" w:eastAsia="de-DE"/>
        </w:rPr>
        <w:t xml:space="preserve">  </w:t>
      </w:r>
      <w:r>
        <w:rPr>
          <w:szCs w:val="24"/>
          <w:lang w:val="ru-RU" w:eastAsia="de-DE"/>
        </w:rPr>
        <w:t>от</w:t>
      </w:r>
      <w:r w:rsidRPr="00D82307">
        <w:rPr>
          <w:szCs w:val="24"/>
          <w:lang w:val="ru-RU" w:eastAsia="de-DE"/>
        </w:rPr>
        <w:t xml:space="preserve"> </w:t>
      </w:r>
      <w:r>
        <w:rPr>
          <w:szCs w:val="24"/>
          <w:lang w:val="ru-RU" w:eastAsia="de-DE"/>
        </w:rPr>
        <w:t>нас</w:t>
      </w:r>
      <w:r w:rsidRPr="00D82307">
        <w:rPr>
          <w:szCs w:val="24"/>
          <w:lang w:val="ru-RU" w:eastAsia="de-DE"/>
        </w:rPr>
        <w:t xml:space="preserve"> </w:t>
      </w:r>
      <w:r>
        <w:rPr>
          <w:szCs w:val="24"/>
          <w:lang w:val="ru-RU" w:eastAsia="de-DE"/>
        </w:rPr>
        <w:t>ушел</w:t>
      </w:r>
      <w:r w:rsidRPr="00D82307">
        <w:rPr>
          <w:szCs w:val="24"/>
          <w:lang w:val="ru-RU" w:eastAsia="de-DE"/>
        </w:rPr>
        <w:t xml:space="preserve"> </w:t>
      </w:r>
      <w:r>
        <w:rPr>
          <w:szCs w:val="24"/>
          <w:lang w:val="ru-RU" w:eastAsia="de-DE"/>
        </w:rPr>
        <w:t>человек</w:t>
      </w:r>
      <w:r w:rsidRPr="00D82307">
        <w:rPr>
          <w:szCs w:val="24"/>
          <w:lang w:val="ru-RU" w:eastAsia="de-DE"/>
        </w:rPr>
        <w:t xml:space="preserve">, </w:t>
      </w:r>
      <w:r>
        <w:rPr>
          <w:szCs w:val="24"/>
          <w:lang w:val="ru-RU" w:eastAsia="de-DE"/>
        </w:rPr>
        <w:t>который</w:t>
      </w:r>
      <w:r w:rsidRPr="00D82307">
        <w:rPr>
          <w:szCs w:val="24"/>
          <w:lang w:val="ru-RU" w:eastAsia="de-DE"/>
        </w:rPr>
        <w:t xml:space="preserve"> </w:t>
      </w:r>
      <w:r w:rsidR="00057E51">
        <w:rPr>
          <w:szCs w:val="24"/>
          <w:lang w:val="ru-RU" w:eastAsia="de-DE"/>
        </w:rPr>
        <w:t xml:space="preserve"> с сочувствием </w:t>
      </w:r>
      <w:r>
        <w:rPr>
          <w:szCs w:val="24"/>
          <w:lang w:val="ru-RU" w:eastAsia="de-DE"/>
        </w:rPr>
        <w:t>сопереживал</w:t>
      </w:r>
      <w:r w:rsidRPr="00D82307">
        <w:rPr>
          <w:szCs w:val="24"/>
          <w:lang w:val="ru-RU" w:eastAsia="de-DE"/>
        </w:rPr>
        <w:t xml:space="preserve"> </w:t>
      </w:r>
      <w:r>
        <w:rPr>
          <w:szCs w:val="24"/>
          <w:lang w:val="ru-RU" w:eastAsia="de-DE"/>
        </w:rPr>
        <w:t>партнерству</w:t>
      </w:r>
      <w:r w:rsidR="00601670" w:rsidRPr="00D82307">
        <w:rPr>
          <w:szCs w:val="24"/>
          <w:lang w:val="ru-RU" w:eastAsia="de-DE"/>
        </w:rPr>
        <w:t>:</w:t>
      </w:r>
      <w:r w:rsidRPr="00D82307">
        <w:rPr>
          <w:szCs w:val="24"/>
          <w:lang w:val="ru-RU" w:eastAsia="de-DE"/>
        </w:rPr>
        <w:t xml:space="preserve"> </w:t>
      </w:r>
      <w:r>
        <w:rPr>
          <w:szCs w:val="24"/>
          <w:lang w:val="ru-RU" w:eastAsia="de-DE"/>
        </w:rPr>
        <w:t>ветеран</w:t>
      </w:r>
      <w:r w:rsidRPr="00D82307">
        <w:rPr>
          <w:szCs w:val="24"/>
          <w:lang w:val="ru-RU" w:eastAsia="de-DE"/>
        </w:rPr>
        <w:t xml:space="preserve">  </w:t>
      </w:r>
      <w:r>
        <w:rPr>
          <w:szCs w:val="24"/>
          <w:lang w:val="ru-RU" w:eastAsia="de-DE"/>
        </w:rPr>
        <w:t>мировой</w:t>
      </w:r>
      <w:r w:rsidRPr="00D82307">
        <w:rPr>
          <w:szCs w:val="24"/>
          <w:lang w:val="ru-RU" w:eastAsia="de-DE"/>
        </w:rPr>
        <w:t xml:space="preserve"> </w:t>
      </w:r>
      <w:r>
        <w:rPr>
          <w:szCs w:val="24"/>
          <w:lang w:val="ru-RU" w:eastAsia="de-DE"/>
        </w:rPr>
        <w:t>войны</w:t>
      </w:r>
      <w:r w:rsidRPr="00D82307">
        <w:rPr>
          <w:szCs w:val="24"/>
          <w:lang w:val="ru-RU" w:eastAsia="de-DE"/>
        </w:rPr>
        <w:t xml:space="preserve">  </w:t>
      </w:r>
      <w:r w:rsidR="002403AE">
        <w:rPr>
          <w:szCs w:val="24"/>
          <w:lang w:val="ru-RU" w:eastAsia="de-DE"/>
        </w:rPr>
        <w:t xml:space="preserve">с многочисленными душевными </w:t>
      </w:r>
      <w:r w:rsidR="002403AE" w:rsidRPr="00EE2C22">
        <w:rPr>
          <w:szCs w:val="24"/>
          <w:lang w:val="ru-RU" w:eastAsia="de-DE"/>
        </w:rPr>
        <w:t>и физическими ранами, полученны</w:t>
      </w:r>
      <w:r w:rsidR="00057E51" w:rsidRPr="00EE2C22">
        <w:rPr>
          <w:szCs w:val="24"/>
          <w:lang w:val="ru-RU" w:eastAsia="de-DE"/>
        </w:rPr>
        <w:t>ми</w:t>
      </w:r>
      <w:r w:rsidR="00EE2C22" w:rsidRPr="00EE2C22">
        <w:rPr>
          <w:szCs w:val="24"/>
          <w:lang w:val="ru-RU" w:eastAsia="de-DE"/>
        </w:rPr>
        <w:t xml:space="preserve"> им</w:t>
      </w:r>
      <w:r w:rsidR="00057E51" w:rsidRPr="00EE2C22">
        <w:rPr>
          <w:szCs w:val="24"/>
          <w:lang w:val="ru-RU" w:eastAsia="de-DE"/>
        </w:rPr>
        <w:t xml:space="preserve">,  как </w:t>
      </w:r>
      <w:r w:rsidR="002403AE" w:rsidRPr="00EE2C22">
        <w:rPr>
          <w:szCs w:val="24"/>
          <w:lang w:val="ru-RU" w:eastAsia="de-DE"/>
        </w:rPr>
        <w:t>участ</w:t>
      </w:r>
      <w:r w:rsidR="00057E51" w:rsidRPr="00EE2C22">
        <w:rPr>
          <w:szCs w:val="24"/>
          <w:lang w:val="ru-RU" w:eastAsia="de-DE"/>
        </w:rPr>
        <w:t>ник и  жертва массовых сражений, рожденных</w:t>
      </w:r>
      <w:r w:rsidR="002403AE" w:rsidRPr="00EE2C22">
        <w:rPr>
          <w:szCs w:val="24"/>
          <w:lang w:val="ru-RU" w:eastAsia="de-DE"/>
        </w:rPr>
        <w:t xml:space="preserve"> планом Барбарос</w:t>
      </w:r>
      <w:r w:rsidR="00057E51" w:rsidRPr="00EE2C22">
        <w:rPr>
          <w:szCs w:val="24"/>
          <w:lang w:val="ru-RU" w:eastAsia="de-DE"/>
        </w:rPr>
        <w:t>сы</w:t>
      </w:r>
      <w:r w:rsidR="002403AE" w:rsidRPr="00EE2C22">
        <w:rPr>
          <w:szCs w:val="24"/>
          <w:lang w:val="ru-RU" w:eastAsia="de-DE"/>
        </w:rPr>
        <w:t xml:space="preserve">, </w:t>
      </w:r>
      <w:r w:rsidR="00D82307" w:rsidRPr="00EE2C22">
        <w:rPr>
          <w:szCs w:val="24"/>
          <w:lang w:val="ru-RU" w:eastAsia="de-DE"/>
        </w:rPr>
        <w:t>настойчивый борец за мир и примирение с Россией.</w:t>
      </w:r>
    </w:p>
    <w:p w:rsidR="00967925" w:rsidRPr="00D82307" w:rsidRDefault="00967925" w:rsidP="00935023">
      <w:pPr>
        <w:spacing w:line="276" w:lineRule="auto"/>
        <w:jc w:val="both"/>
        <w:rPr>
          <w:szCs w:val="24"/>
          <w:lang w:val="ru-RU" w:eastAsia="de-DE"/>
        </w:rPr>
      </w:pPr>
    </w:p>
    <w:p w:rsidR="00601670" w:rsidRPr="00227E83" w:rsidRDefault="00E25D5A" w:rsidP="00935023">
      <w:pPr>
        <w:spacing w:line="276" w:lineRule="auto"/>
        <w:jc w:val="both"/>
        <w:rPr>
          <w:szCs w:val="24"/>
          <w:lang w:val="ru-RU" w:eastAsia="de-DE"/>
        </w:rPr>
      </w:pPr>
      <w:r>
        <w:rPr>
          <w:szCs w:val="24"/>
          <w:lang w:val="ru-RU" w:eastAsia="de-DE"/>
        </w:rPr>
        <w:t>Партнерство</w:t>
      </w:r>
      <w:r w:rsidRPr="00E25D5A">
        <w:rPr>
          <w:szCs w:val="24"/>
          <w:lang w:val="ru-RU" w:eastAsia="de-DE"/>
        </w:rPr>
        <w:t xml:space="preserve"> </w:t>
      </w:r>
      <w:r>
        <w:rPr>
          <w:szCs w:val="24"/>
          <w:lang w:val="ru-RU" w:eastAsia="de-DE"/>
        </w:rPr>
        <w:t>с</w:t>
      </w:r>
      <w:r w:rsidRPr="00E25D5A">
        <w:rPr>
          <w:szCs w:val="24"/>
          <w:lang w:val="ru-RU" w:eastAsia="de-DE"/>
        </w:rPr>
        <w:t xml:space="preserve"> </w:t>
      </w:r>
      <w:r>
        <w:rPr>
          <w:szCs w:val="24"/>
          <w:lang w:val="ru-RU" w:eastAsia="de-DE"/>
        </w:rPr>
        <w:t>городом</w:t>
      </w:r>
      <w:r w:rsidRPr="00E25D5A">
        <w:rPr>
          <w:szCs w:val="24"/>
          <w:lang w:val="ru-RU" w:eastAsia="de-DE"/>
        </w:rPr>
        <w:t xml:space="preserve"> </w:t>
      </w:r>
      <w:r w:rsidRPr="00A50D9D">
        <w:rPr>
          <w:szCs w:val="24"/>
          <w:lang w:val="ru-RU" w:eastAsia="de-DE"/>
        </w:rPr>
        <w:t xml:space="preserve">Владимиром по-особому затронуло Карла Заллета, и это с момента создания </w:t>
      </w:r>
      <w:r w:rsidR="00EE2C22" w:rsidRPr="00A50D9D">
        <w:rPr>
          <w:szCs w:val="24"/>
          <w:lang w:val="ru-RU" w:eastAsia="de-DE"/>
        </w:rPr>
        <w:t>кружка</w:t>
      </w:r>
      <w:r w:rsidR="00227E83" w:rsidRPr="00A50D9D">
        <w:rPr>
          <w:szCs w:val="24"/>
          <w:lang w:val="ru-RU" w:eastAsia="de-DE"/>
        </w:rPr>
        <w:t xml:space="preserve"> </w:t>
      </w:r>
      <w:r w:rsidR="00057E51" w:rsidRPr="00A50D9D">
        <w:rPr>
          <w:szCs w:val="24"/>
          <w:lang w:val="ru-RU" w:eastAsia="de-DE"/>
        </w:rPr>
        <w:t>«</w:t>
      </w:r>
      <w:r w:rsidR="00227E83" w:rsidRPr="00A50D9D">
        <w:rPr>
          <w:szCs w:val="24"/>
          <w:lang w:val="ru-RU" w:eastAsia="de-DE"/>
        </w:rPr>
        <w:t>Владимир</w:t>
      </w:r>
      <w:r w:rsidR="00057E51" w:rsidRPr="00A50D9D">
        <w:rPr>
          <w:szCs w:val="24"/>
          <w:lang w:val="ru-RU" w:eastAsia="de-DE"/>
        </w:rPr>
        <w:t>»</w:t>
      </w:r>
      <w:r w:rsidR="00227E83" w:rsidRPr="00A50D9D">
        <w:rPr>
          <w:szCs w:val="24"/>
          <w:lang w:val="ru-RU" w:eastAsia="de-DE"/>
        </w:rPr>
        <w:t xml:space="preserve"> в Народной Школе</w:t>
      </w:r>
      <w:r w:rsidR="007C7925" w:rsidRPr="00A50D9D">
        <w:rPr>
          <w:rStyle w:val="Funotenzeichen"/>
          <w:szCs w:val="24"/>
          <w:lang w:val="ru-RU" w:eastAsia="de-DE"/>
        </w:rPr>
        <w:footnoteReference w:id="67"/>
      </w:r>
      <w:r w:rsidR="00227E83" w:rsidRPr="00A50D9D">
        <w:rPr>
          <w:szCs w:val="24"/>
          <w:lang w:val="ru-RU" w:eastAsia="de-DE"/>
        </w:rPr>
        <w:t>, которую</w:t>
      </w:r>
      <w:r w:rsidR="00227E83">
        <w:rPr>
          <w:szCs w:val="24"/>
          <w:lang w:val="ru-RU" w:eastAsia="de-DE"/>
        </w:rPr>
        <w:t xml:space="preserve"> он прилежно посещал, несмотря на все его физические недомогания.</w:t>
      </w:r>
      <w:r w:rsidR="00C07592" w:rsidRPr="00E25D5A">
        <w:rPr>
          <w:szCs w:val="24"/>
          <w:lang w:val="ru-RU" w:eastAsia="de-DE"/>
        </w:rPr>
        <w:t xml:space="preserve"> </w:t>
      </w:r>
      <w:r w:rsidR="00227E83">
        <w:rPr>
          <w:szCs w:val="24"/>
          <w:lang w:val="ru-RU" w:eastAsia="de-DE"/>
        </w:rPr>
        <w:t>Он</w:t>
      </w:r>
      <w:r w:rsidR="00227E83" w:rsidRPr="00227E83">
        <w:rPr>
          <w:szCs w:val="24"/>
          <w:lang w:val="ru-RU" w:eastAsia="de-DE"/>
        </w:rPr>
        <w:t xml:space="preserve"> </w:t>
      </w:r>
      <w:r w:rsidR="00227E83">
        <w:rPr>
          <w:szCs w:val="24"/>
          <w:lang w:val="ru-RU" w:eastAsia="de-DE"/>
        </w:rPr>
        <w:t>ни</w:t>
      </w:r>
      <w:r w:rsidR="00227E83" w:rsidRPr="00227E83">
        <w:rPr>
          <w:szCs w:val="24"/>
          <w:lang w:val="ru-RU" w:eastAsia="de-DE"/>
        </w:rPr>
        <w:t xml:space="preserve"> </w:t>
      </w:r>
      <w:r w:rsidR="00227E83">
        <w:rPr>
          <w:szCs w:val="24"/>
          <w:lang w:val="ru-RU" w:eastAsia="de-DE"/>
        </w:rPr>
        <w:t>разу</w:t>
      </w:r>
      <w:r w:rsidR="00227E83" w:rsidRPr="00227E83">
        <w:rPr>
          <w:szCs w:val="24"/>
          <w:lang w:val="ru-RU" w:eastAsia="de-DE"/>
        </w:rPr>
        <w:t xml:space="preserve"> </w:t>
      </w:r>
      <w:r w:rsidR="00227E83">
        <w:rPr>
          <w:szCs w:val="24"/>
          <w:lang w:val="ru-RU" w:eastAsia="de-DE"/>
        </w:rPr>
        <w:t>не</w:t>
      </w:r>
      <w:r w:rsidR="00227E83" w:rsidRPr="00227E83">
        <w:rPr>
          <w:szCs w:val="24"/>
          <w:lang w:val="ru-RU" w:eastAsia="de-DE"/>
        </w:rPr>
        <w:t xml:space="preserve"> </w:t>
      </w:r>
      <w:r w:rsidR="00227E83">
        <w:rPr>
          <w:szCs w:val="24"/>
          <w:lang w:val="ru-RU" w:eastAsia="de-DE"/>
        </w:rPr>
        <w:t>пропустил</w:t>
      </w:r>
      <w:r w:rsidR="00227E83" w:rsidRPr="00227E83">
        <w:rPr>
          <w:szCs w:val="24"/>
          <w:lang w:val="ru-RU" w:eastAsia="de-DE"/>
        </w:rPr>
        <w:t xml:space="preserve"> </w:t>
      </w:r>
      <w:r w:rsidR="00227E83">
        <w:rPr>
          <w:szCs w:val="24"/>
          <w:lang w:val="ru-RU" w:eastAsia="de-DE"/>
        </w:rPr>
        <w:t>ни</w:t>
      </w:r>
      <w:r w:rsidR="00227E83" w:rsidRPr="00227E83">
        <w:rPr>
          <w:szCs w:val="24"/>
          <w:lang w:val="ru-RU" w:eastAsia="de-DE"/>
        </w:rPr>
        <w:t xml:space="preserve"> </w:t>
      </w:r>
      <w:r w:rsidR="00227E83">
        <w:rPr>
          <w:szCs w:val="24"/>
          <w:lang w:val="ru-RU" w:eastAsia="de-DE"/>
        </w:rPr>
        <w:t>одного</w:t>
      </w:r>
      <w:r w:rsidR="00227E83" w:rsidRPr="00227E83">
        <w:rPr>
          <w:szCs w:val="24"/>
          <w:lang w:val="ru-RU" w:eastAsia="de-DE"/>
        </w:rPr>
        <w:t xml:space="preserve"> </w:t>
      </w:r>
      <w:r w:rsidR="00227E83">
        <w:rPr>
          <w:szCs w:val="24"/>
          <w:lang w:val="ru-RU" w:eastAsia="de-DE"/>
        </w:rPr>
        <w:t>выступления</w:t>
      </w:r>
      <w:r w:rsidR="00227E83" w:rsidRPr="00227E83">
        <w:rPr>
          <w:szCs w:val="24"/>
          <w:lang w:val="ru-RU" w:eastAsia="de-DE"/>
        </w:rPr>
        <w:t xml:space="preserve">  </w:t>
      </w:r>
      <w:r w:rsidR="00227E83">
        <w:rPr>
          <w:szCs w:val="24"/>
          <w:lang w:val="ru-RU" w:eastAsia="de-DE"/>
        </w:rPr>
        <w:t>ансамбля</w:t>
      </w:r>
      <w:r w:rsidR="00227E83" w:rsidRPr="00227E83">
        <w:rPr>
          <w:szCs w:val="24"/>
          <w:lang w:val="ru-RU" w:eastAsia="de-DE"/>
        </w:rPr>
        <w:t xml:space="preserve"> «</w:t>
      </w:r>
      <w:r w:rsidR="00227E83">
        <w:rPr>
          <w:szCs w:val="24"/>
          <w:lang w:val="ru-RU" w:eastAsia="de-DE"/>
        </w:rPr>
        <w:t>Русь</w:t>
      </w:r>
      <w:r w:rsidR="00227E83" w:rsidRPr="00227E83">
        <w:rPr>
          <w:szCs w:val="24"/>
          <w:lang w:val="ru-RU" w:eastAsia="de-DE"/>
        </w:rPr>
        <w:t xml:space="preserve">» </w:t>
      </w:r>
      <w:r w:rsidR="00227E83">
        <w:rPr>
          <w:szCs w:val="24"/>
          <w:lang w:val="ru-RU" w:eastAsia="de-DE"/>
        </w:rPr>
        <w:t>или</w:t>
      </w:r>
      <w:r w:rsidR="00227E83" w:rsidRPr="00227E83">
        <w:rPr>
          <w:szCs w:val="24"/>
          <w:lang w:val="ru-RU" w:eastAsia="de-DE"/>
        </w:rPr>
        <w:t xml:space="preserve"> </w:t>
      </w:r>
      <w:r w:rsidR="00227E83">
        <w:rPr>
          <w:szCs w:val="24"/>
          <w:lang w:val="ru-RU" w:eastAsia="de-DE"/>
        </w:rPr>
        <w:t>другого</w:t>
      </w:r>
      <w:r w:rsidR="00227E83" w:rsidRPr="00227E83">
        <w:rPr>
          <w:szCs w:val="24"/>
          <w:lang w:val="ru-RU" w:eastAsia="de-DE"/>
        </w:rPr>
        <w:t xml:space="preserve"> </w:t>
      </w:r>
      <w:r w:rsidR="00227E83">
        <w:rPr>
          <w:szCs w:val="24"/>
          <w:lang w:val="ru-RU" w:eastAsia="de-DE"/>
        </w:rPr>
        <w:t>коллектива</w:t>
      </w:r>
      <w:r w:rsidR="00227E83" w:rsidRPr="00227E83">
        <w:rPr>
          <w:szCs w:val="24"/>
          <w:lang w:val="ru-RU" w:eastAsia="de-DE"/>
        </w:rPr>
        <w:t xml:space="preserve"> </w:t>
      </w:r>
      <w:r w:rsidR="00227E83">
        <w:rPr>
          <w:szCs w:val="24"/>
          <w:lang w:val="ru-RU" w:eastAsia="de-DE"/>
        </w:rPr>
        <w:t>из</w:t>
      </w:r>
      <w:r w:rsidR="00227E83" w:rsidRPr="00227E83">
        <w:rPr>
          <w:szCs w:val="24"/>
          <w:lang w:val="ru-RU" w:eastAsia="de-DE"/>
        </w:rPr>
        <w:t xml:space="preserve"> </w:t>
      </w:r>
      <w:r w:rsidR="00227E83">
        <w:rPr>
          <w:szCs w:val="24"/>
          <w:lang w:val="ru-RU" w:eastAsia="de-DE"/>
        </w:rPr>
        <w:t>Владимира</w:t>
      </w:r>
      <w:r w:rsidR="00227E83" w:rsidRPr="00227E83">
        <w:rPr>
          <w:szCs w:val="24"/>
          <w:lang w:val="ru-RU" w:eastAsia="de-DE"/>
        </w:rPr>
        <w:t xml:space="preserve"> </w:t>
      </w:r>
      <w:r w:rsidR="00601670" w:rsidRPr="00227E83">
        <w:rPr>
          <w:szCs w:val="24"/>
          <w:lang w:val="ru-RU" w:eastAsia="de-DE"/>
        </w:rPr>
        <w:t xml:space="preserve"> </w:t>
      </w:r>
      <w:r w:rsidR="00227E83">
        <w:rPr>
          <w:szCs w:val="24"/>
          <w:lang w:val="ru-RU" w:eastAsia="de-DE"/>
        </w:rPr>
        <w:t>и</w:t>
      </w:r>
      <w:r w:rsidR="00057E51">
        <w:rPr>
          <w:szCs w:val="24"/>
          <w:lang w:val="ru-RU" w:eastAsia="de-DE"/>
        </w:rPr>
        <w:t>,</w:t>
      </w:r>
      <w:r w:rsidR="00227E83">
        <w:rPr>
          <w:szCs w:val="24"/>
          <w:lang w:val="ru-RU" w:eastAsia="de-DE"/>
        </w:rPr>
        <w:t xml:space="preserve"> с большой силой воли превозмогая  свои физические возможности, еще и снимал о них видеофильмы.</w:t>
      </w:r>
    </w:p>
    <w:p w:rsidR="00601670" w:rsidRPr="00227E83" w:rsidRDefault="00601670" w:rsidP="00935023">
      <w:pPr>
        <w:spacing w:line="276" w:lineRule="auto"/>
        <w:jc w:val="both"/>
        <w:rPr>
          <w:szCs w:val="24"/>
          <w:lang w:val="ru-RU" w:eastAsia="de-DE"/>
        </w:rPr>
      </w:pPr>
    </w:p>
    <w:p w:rsidR="00601670" w:rsidRPr="00A1273D" w:rsidRDefault="00227E83" w:rsidP="00935023">
      <w:pPr>
        <w:spacing w:line="276" w:lineRule="auto"/>
        <w:jc w:val="both"/>
        <w:rPr>
          <w:szCs w:val="24"/>
          <w:lang w:val="ru-RU" w:eastAsia="de-DE"/>
        </w:rPr>
      </w:pPr>
      <w:r>
        <w:rPr>
          <w:szCs w:val="24"/>
          <w:lang w:val="ru-RU" w:eastAsia="de-DE"/>
        </w:rPr>
        <w:t>Особая</w:t>
      </w:r>
      <w:r w:rsidRPr="00227E83">
        <w:rPr>
          <w:szCs w:val="24"/>
          <w:lang w:val="ru-RU" w:eastAsia="de-DE"/>
        </w:rPr>
        <w:t xml:space="preserve"> </w:t>
      </w:r>
      <w:r>
        <w:rPr>
          <w:szCs w:val="24"/>
          <w:lang w:val="ru-RU" w:eastAsia="de-DE"/>
        </w:rPr>
        <w:t>дружба</w:t>
      </w:r>
      <w:r w:rsidRPr="00227E83">
        <w:rPr>
          <w:szCs w:val="24"/>
          <w:lang w:val="ru-RU" w:eastAsia="de-DE"/>
        </w:rPr>
        <w:t xml:space="preserve"> </w:t>
      </w:r>
      <w:r>
        <w:rPr>
          <w:szCs w:val="24"/>
          <w:lang w:val="ru-RU" w:eastAsia="de-DE"/>
        </w:rPr>
        <w:t>связывает</w:t>
      </w:r>
      <w:r w:rsidRPr="00227E83">
        <w:rPr>
          <w:szCs w:val="24"/>
          <w:lang w:val="ru-RU" w:eastAsia="de-DE"/>
        </w:rPr>
        <w:t xml:space="preserve"> </w:t>
      </w:r>
      <w:r>
        <w:rPr>
          <w:szCs w:val="24"/>
          <w:lang w:val="ru-RU" w:eastAsia="de-DE"/>
        </w:rPr>
        <w:t>его</w:t>
      </w:r>
      <w:r w:rsidRPr="00227E83">
        <w:rPr>
          <w:szCs w:val="24"/>
          <w:lang w:val="ru-RU" w:eastAsia="de-DE"/>
        </w:rPr>
        <w:t xml:space="preserve"> </w:t>
      </w:r>
      <w:r>
        <w:rPr>
          <w:szCs w:val="24"/>
          <w:lang w:val="ru-RU" w:eastAsia="de-DE"/>
        </w:rPr>
        <w:t>с</w:t>
      </w:r>
      <w:r w:rsidRPr="00227E83">
        <w:rPr>
          <w:szCs w:val="24"/>
          <w:lang w:val="ru-RU" w:eastAsia="de-DE"/>
        </w:rPr>
        <w:t xml:space="preserve"> </w:t>
      </w:r>
      <w:r>
        <w:rPr>
          <w:szCs w:val="24"/>
          <w:lang w:val="ru-RU" w:eastAsia="de-DE"/>
        </w:rPr>
        <w:t>владимирским</w:t>
      </w:r>
      <w:r w:rsidRPr="00227E83">
        <w:rPr>
          <w:szCs w:val="24"/>
          <w:lang w:val="ru-RU" w:eastAsia="de-DE"/>
        </w:rPr>
        <w:t xml:space="preserve"> </w:t>
      </w:r>
      <w:r>
        <w:rPr>
          <w:szCs w:val="24"/>
          <w:lang w:val="ru-RU" w:eastAsia="de-DE"/>
        </w:rPr>
        <w:t>литератором</w:t>
      </w:r>
      <w:r w:rsidRPr="00227E83">
        <w:rPr>
          <w:szCs w:val="24"/>
          <w:lang w:val="ru-RU" w:eastAsia="de-DE"/>
        </w:rPr>
        <w:t xml:space="preserve">  </w:t>
      </w:r>
      <w:r>
        <w:rPr>
          <w:szCs w:val="24"/>
          <w:lang w:val="ru-RU" w:eastAsia="de-DE"/>
        </w:rPr>
        <w:t>Юрием</w:t>
      </w:r>
      <w:r w:rsidRPr="00227E83">
        <w:rPr>
          <w:szCs w:val="24"/>
          <w:lang w:val="ru-RU" w:eastAsia="de-DE"/>
        </w:rPr>
        <w:t xml:space="preserve"> </w:t>
      </w:r>
      <w:r>
        <w:rPr>
          <w:szCs w:val="24"/>
          <w:lang w:val="ru-RU" w:eastAsia="de-DE"/>
        </w:rPr>
        <w:t>Шикановым</w:t>
      </w:r>
      <w:r w:rsidRPr="00227E83">
        <w:rPr>
          <w:szCs w:val="24"/>
          <w:lang w:val="ru-RU" w:eastAsia="de-DE"/>
        </w:rPr>
        <w:t xml:space="preserve">, </w:t>
      </w:r>
      <w:r>
        <w:rPr>
          <w:szCs w:val="24"/>
          <w:lang w:val="ru-RU" w:eastAsia="de-DE"/>
        </w:rPr>
        <w:t xml:space="preserve">написавшим под  влиянием своего </w:t>
      </w:r>
      <w:r w:rsidRPr="00A50D9D">
        <w:rPr>
          <w:szCs w:val="24"/>
          <w:lang w:val="ru-RU" w:eastAsia="de-DE"/>
        </w:rPr>
        <w:t>немецкого друга несколько смешных рассказов. Карл Заллет, имевший богатый жизненный опыт</w:t>
      </w:r>
      <w:r w:rsidR="00057E51" w:rsidRPr="00A50D9D">
        <w:rPr>
          <w:szCs w:val="24"/>
          <w:lang w:val="ru-RU" w:eastAsia="de-DE"/>
        </w:rPr>
        <w:t xml:space="preserve">, </w:t>
      </w:r>
      <w:r w:rsidRPr="00A50D9D">
        <w:rPr>
          <w:szCs w:val="24"/>
          <w:lang w:val="ru-RU" w:eastAsia="de-DE"/>
        </w:rPr>
        <w:t xml:space="preserve">сделавший его космополитом,  </w:t>
      </w:r>
      <w:r w:rsidR="00057E51" w:rsidRPr="00A50D9D">
        <w:rPr>
          <w:szCs w:val="24"/>
          <w:lang w:val="ru-RU" w:eastAsia="de-DE"/>
        </w:rPr>
        <w:t xml:space="preserve">мог </w:t>
      </w:r>
      <w:r w:rsidRPr="00A50D9D">
        <w:rPr>
          <w:szCs w:val="24"/>
          <w:lang w:val="ru-RU" w:eastAsia="de-DE"/>
        </w:rPr>
        <w:t>сам ярко и интересно рассказывать</w:t>
      </w:r>
      <w:r w:rsidR="002538A7" w:rsidRPr="00A50D9D">
        <w:rPr>
          <w:szCs w:val="24"/>
          <w:lang w:val="ru-RU" w:eastAsia="de-DE"/>
        </w:rPr>
        <w:t>, внося в свой рассказ изюминку или необычный поворот событий,</w:t>
      </w:r>
      <w:r w:rsidRPr="00A50D9D">
        <w:rPr>
          <w:szCs w:val="24"/>
          <w:lang w:val="ru-RU" w:eastAsia="de-DE"/>
        </w:rPr>
        <w:t xml:space="preserve">  так, что никогда не было скучно</w:t>
      </w:r>
      <w:r w:rsidR="002538A7" w:rsidRPr="00A50D9D">
        <w:rPr>
          <w:szCs w:val="24"/>
          <w:lang w:val="ru-RU" w:eastAsia="de-DE"/>
        </w:rPr>
        <w:t>. Ничего не было для</w:t>
      </w:r>
      <w:r w:rsidR="002538A7" w:rsidRPr="002538A7">
        <w:rPr>
          <w:szCs w:val="24"/>
          <w:lang w:val="ru-RU" w:eastAsia="de-DE"/>
        </w:rPr>
        <w:t xml:space="preserve"> </w:t>
      </w:r>
      <w:r w:rsidR="002538A7">
        <w:rPr>
          <w:szCs w:val="24"/>
          <w:lang w:val="ru-RU" w:eastAsia="de-DE"/>
        </w:rPr>
        <w:t>него</w:t>
      </w:r>
      <w:r w:rsidR="002538A7" w:rsidRPr="002538A7">
        <w:rPr>
          <w:szCs w:val="24"/>
          <w:lang w:val="ru-RU" w:eastAsia="de-DE"/>
        </w:rPr>
        <w:t xml:space="preserve"> </w:t>
      </w:r>
      <w:r w:rsidR="002538A7">
        <w:rPr>
          <w:szCs w:val="24"/>
          <w:lang w:val="ru-RU" w:eastAsia="de-DE"/>
        </w:rPr>
        <w:t>важнее</w:t>
      </w:r>
      <w:r w:rsidR="002538A7" w:rsidRPr="002538A7">
        <w:rPr>
          <w:szCs w:val="24"/>
          <w:lang w:val="ru-RU" w:eastAsia="de-DE"/>
        </w:rPr>
        <w:t xml:space="preserve">, </w:t>
      </w:r>
      <w:r w:rsidR="002538A7">
        <w:rPr>
          <w:szCs w:val="24"/>
          <w:lang w:val="ru-RU" w:eastAsia="de-DE"/>
        </w:rPr>
        <w:t>невзирая на его материальное или физическое состояние, чем помогать своим владимирцам.</w:t>
      </w:r>
      <w:r w:rsidR="00601670" w:rsidRPr="002538A7">
        <w:rPr>
          <w:szCs w:val="24"/>
          <w:lang w:val="ru-RU" w:eastAsia="de-DE"/>
        </w:rPr>
        <w:t xml:space="preserve"> </w:t>
      </w:r>
      <w:r w:rsidR="002538A7">
        <w:rPr>
          <w:szCs w:val="24"/>
          <w:lang w:val="ru-RU" w:eastAsia="de-DE"/>
        </w:rPr>
        <w:t>Именно</w:t>
      </w:r>
      <w:r w:rsidR="002538A7" w:rsidRPr="00A1273D">
        <w:rPr>
          <w:szCs w:val="24"/>
          <w:lang w:val="ru-RU" w:eastAsia="de-DE"/>
        </w:rPr>
        <w:t xml:space="preserve"> </w:t>
      </w:r>
      <w:r w:rsidR="002538A7">
        <w:rPr>
          <w:szCs w:val="24"/>
          <w:lang w:val="ru-RU" w:eastAsia="de-DE"/>
        </w:rPr>
        <w:t>поэтому</w:t>
      </w:r>
      <w:r w:rsidR="002538A7" w:rsidRPr="00A1273D">
        <w:rPr>
          <w:szCs w:val="24"/>
          <w:lang w:val="ru-RU" w:eastAsia="de-DE"/>
        </w:rPr>
        <w:t xml:space="preserve"> </w:t>
      </w:r>
      <w:r w:rsidR="002538A7">
        <w:rPr>
          <w:szCs w:val="24"/>
          <w:lang w:val="ru-RU" w:eastAsia="de-DE"/>
        </w:rPr>
        <w:t>зачастую</w:t>
      </w:r>
      <w:r w:rsidR="002538A7" w:rsidRPr="00A1273D">
        <w:rPr>
          <w:szCs w:val="24"/>
          <w:lang w:val="ru-RU" w:eastAsia="de-DE"/>
        </w:rPr>
        <w:t xml:space="preserve"> </w:t>
      </w:r>
      <w:r w:rsidR="002538A7">
        <w:rPr>
          <w:szCs w:val="24"/>
          <w:lang w:val="ru-RU" w:eastAsia="de-DE"/>
        </w:rPr>
        <w:t>он</w:t>
      </w:r>
      <w:r w:rsidR="002538A7" w:rsidRPr="00A1273D">
        <w:rPr>
          <w:szCs w:val="24"/>
          <w:lang w:val="ru-RU" w:eastAsia="de-DE"/>
        </w:rPr>
        <w:t xml:space="preserve"> </w:t>
      </w:r>
      <w:r w:rsidR="002538A7">
        <w:rPr>
          <w:szCs w:val="24"/>
          <w:lang w:val="ru-RU" w:eastAsia="de-DE"/>
        </w:rPr>
        <w:t>делал</w:t>
      </w:r>
      <w:r w:rsidR="002538A7" w:rsidRPr="00A1273D">
        <w:rPr>
          <w:szCs w:val="24"/>
          <w:lang w:val="ru-RU" w:eastAsia="de-DE"/>
        </w:rPr>
        <w:t xml:space="preserve"> </w:t>
      </w:r>
      <w:r w:rsidR="002538A7">
        <w:rPr>
          <w:szCs w:val="24"/>
          <w:lang w:val="ru-RU" w:eastAsia="de-DE"/>
        </w:rPr>
        <w:t>больше</w:t>
      </w:r>
      <w:r w:rsidR="002538A7" w:rsidRPr="00A1273D">
        <w:rPr>
          <w:szCs w:val="24"/>
          <w:lang w:val="ru-RU" w:eastAsia="de-DE"/>
        </w:rPr>
        <w:t xml:space="preserve">, </w:t>
      </w:r>
      <w:r w:rsidR="002538A7">
        <w:rPr>
          <w:szCs w:val="24"/>
          <w:lang w:val="ru-RU" w:eastAsia="de-DE"/>
        </w:rPr>
        <w:t>чем</w:t>
      </w:r>
      <w:r w:rsidR="002538A7" w:rsidRPr="00A1273D">
        <w:rPr>
          <w:szCs w:val="24"/>
          <w:lang w:val="ru-RU" w:eastAsia="de-DE"/>
        </w:rPr>
        <w:t xml:space="preserve"> </w:t>
      </w:r>
      <w:r w:rsidR="002538A7">
        <w:rPr>
          <w:szCs w:val="24"/>
          <w:lang w:val="ru-RU" w:eastAsia="de-DE"/>
        </w:rPr>
        <w:t>мог</w:t>
      </w:r>
      <w:r w:rsidR="00601670" w:rsidRPr="00A1273D">
        <w:rPr>
          <w:szCs w:val="24"/>
          <w:lang w:val="ru-RU" w:eastAsia="de-DE"/>
        </w:rPr>
        <w:t>…</w:t>
      </w:r>
    </w:p>
    <w:p w:rsidR="00967925" w:rsidRPr="00A1273D" w:rsidRDefault="00967925" w:rsidP="00935023">
      <w:pPr>
        <w:spacing w:line="276" w:lineRule="auto"/>
        <w:jc w:val="both"/>
        <w:rPr>
          <w:szCs w:val="24"/>
          <w:lang w:val="ru-RU" w:eastAsia="de-DE"/>
        </w:rPr>
      </w:pPr>
    </w:p>
    <w:p w:rsidR="00601670" w:rsidRPr="00A1273D" w:rsidRDefault="00A1273D" w:rsidP="00935023">
      <w:pPr>
        <w:spacing w:line="276" w:lineRule="auto"/>
        <w:jc w:val="both"/>
        <w:rPr>
          <w:szCs w:val="24"/>
          <w:lang w:val="ru-RU" w:eastAsia="de-DE"/>
        </w:rPr>
      </w:pPr>
      <w:r>
        <w:rPr>
          <w:szCs w:val="24"/>
          <w:lang w:val="ru-RU" w:eastAsia="de-DE"/>
        </w:rPr>
        <w:t>Этому страстному гуманисту было бы очень приятно, если бы его друг, сатирик, Юрий Шиканов, смог сказать  надгробную речь над его могилой. Вместо</w:t>
      </w:r>
      <w:r w:rsidRPr="00A1273D">
        <w:rPr>
          <w:szCs w:val="24"/>
          <w:lang w:val="ru-RU" w:eastAsia="de-DE"/>
        </w:rPr>
        <w:t xml:space="preserve"> </w:t>
      </w:r>
      <w:r>
        <w:rPr>
          <w:szCs w:val="24"/>
          <w:lang w:val="ru-RU" w:eastAsia="de-DE"/>
        </w:rPr>
        <w:t>этого</w:t>
      </w:r>
      <w:r w:rsidRPr="00A1273D">
        <w:rPr>
          <w:szCs w:val="24"/>
          <w:lang w:val="ru-RU" w:eastAsia="de-DE"/>
        </w:rPr>
        <w:t xml:space="preserve">, </w:t>
      </w:r>
      <w:r>
        <w:rPr>
          <w:szCs w:val="24"/>
          <w:lang w:val="ru-RU" w:eastAsia="de-DE"/>
        </w:rPr>
        <w:t>моментальное</w:t>
      </w:r>
      <w:r w:rsidRPr="00A1273D">
        <w:rPr>
          <w:szCs w:val="24"/>
          <w:lang w:val="ru-RU" w:eastAsia="de-DE"/>
        </w:rPr>
        <w:t xml:space="preserve"> </w:t>
      </w:r>
      <w:r>
        <w:rPr>
          <w:szCs w:val="24"/>
          <w:lang w:val="ru-RU" w:eastAsia="de-DE"/>
        </w:rPr>
        <w:t>фото</w:t>
      </w:r>
      <w:r w:rsidRPr="00A1273D">
        <w:rPr>
          <w:szCs w:val="24"/>
          <w:lang w:val="ru-RU" w:eastAsia="de-DE"/>
        </w:rPr>
        <w:t xml:space="preserve"> </w:t>
      </w:r>
      <w:r>
        <w:rPr>
          <w:szCs w:val="24"/>
          <w:lang w:val="ru-RU" w:eastAsia="de-DE"/>
        </w:rPr>
        <w:t>русского</w:t>
      </w:r>
      <w:r w:rsidRPr="00A1273D">
        <w:rPr>
          <w:szCs w:val="24"/>
          <w:lang w:val="ru-RU" w:eastAsia="de-DE"/>
        </w:rPr>
        <w:t xml:space="preserve"> </w:t>
      </w:r>
      <w:r>
        <w:rPr>
          <w:szCs w:val="24"/>
          <w:lang w:val="ru-RU" w:eastAsia="de-DE"/>
        </w:rPr>
        <w:t>писателя</w:t>
      </w:r>
      <w:r w:rsidRPr="00A1273D">
        <w:rPr>
          <w:szCs w:val="24"/>
          <w:lang w:val="ru-RU" w:eastAsia="de-DE"/>
        </w:rPr>
        <w:t xml:space="preserve"> </w:t>
      </w:r>
      <w:r>
        <w:rPr>
          <w:szCs w:val="24"/>
          <w:lang w:val="ru-RU" w:eastAsia="de-DE"/>
        </w:rPr>
        <w:t>в его</w:t>
      </w:r>
      <w:r w:rsidRPr="00A1273D">
        <w:rPr>
          <w:szCs w:val="24"/>
          <w:lang w:val="ru-RU" w:eastAsia="de-DE"/>
        </w:rPr>
        <w:t xml:space="preserve"> </w:t>
      </w:r>
      <w:r>
        <w:rPr>
          <w:szCs w:val="24"/>
          <w:lang w:val="ru-RU" w:eastAsia="de-DE"/>
        </w:rPr>
        <w:t>предпоследний  приезд в Эрланген</w:t>
      </w:r>
      <w:r w:rsidR="00601670" w:rsidRPr="00A1273D">
        <w:rPr>
          <w:szCs w:val="24"/>
          <w:lang w:val="ru-RU" w:eastAsia="de-DE"/>
        </w:rPr>
        <w:t>.</w:t>
      </w:r>
      <w:r>
        <w:rPr>
          <w:szCs w:val="24"/>
          <w:lang w:val="ru-RU" w:eastAsia="de-DE"/>
        </w:rPr>
        <w:t xml:space="preserve"> Спасибо</w:t>
      </w:r>
      <w:r w:rsidRPr="00A1273D">
        <w:rPr>
          <w:szCs w:val="24"/>
          <w:lang w:val="ru-RU" w:eastAsia="de-DE"/>
        </w:rPr>
        <w:t xml:space="preserve">, </w:t>
      </w:r>
      <w:r>
        <w:rPr>
          <w:szCs w:val="24"/>
          <w:lang w:val="ru-RU" w:eastAsia="de-DE"/>
        </w:rPr>
        <w:t>дорогой Карл Заллет за доверие, дружбу и юмор</w:t>
      </w:r>
      <w:r w:rsidR="00601670" w:rsidRPr="00A1273D">
        <w:rPr>
          <w:szCs w:val="24"/>
          <w:lang w:val="ru-RU" w:eastAsia="de-DE"/>
        </w:rPr>
        <w:t>!</w:t>
      </w:r>
    </w:p>
    <w:p w:rsidR="0032139D" w:rsidRPr="00A1273D" w:rsidRDefault="0032139D" w:rsidP="00935023">
      <w:pPr>
        <w:spacing w:line="276" w:lineRule="auto"/>
        <w:jc w:val="both"/>
        <w:rPr>
          <w:szCs w:val="24"/>
          <w:lang w:val="ru-RU" w:eastAsia="de-DE"/>
        </w:rPr>
      </w:pPr>
    </w:p>
    <w:p w:rsidR="00601670" w:rsidRPr="00060E85" w:rsidRDefault="00A1273D" w:rsidP="00935023">
      <w:pPr>
        <w:spacing w:line="276" w:lineRule="auto"/>
        <w:jc w:val="both"/>
        <w:rPr>
          <w:szCs w:val="24"/>
          <w:lang w:val="ru-RU" w:eastAsia="de-DE"/>
        </w:rPr>
      </w:pPr>
      <w:r>
        <w:rPr>
          <w:szCs w:val="24"/>
          <w:lang w:val="ru-RU" w:eastAsia="de-DE"/>
        </w:rPr>
        <w:t>Записано Петером Штегером</w:t>
      </w:r>
      <w:r w:rsidR="006A44F1" w:rsidRPr="00060E85">
        <w:rPr>
          <w:szCs w:val="24"/>
          <w:lang w:val="ru-RU" w:eastAsia="de-DE"/>
        </w:rPr>
        <w:t>,</w:t>
      </w:r>
      <w:r w:rsidR="0032139D" w:rsidRPr="00060E85">
        <w:rPr>
          <w:szCs w:val="24"/>
          <w:lang w:val="ru-RU" w:eastAsia="de-DE"/>
        </w:rPr>
        <w:t xml:space="preserve"> </w:t>
      </w:r>
      <w:r w:rsidR="00601670" w:rsidRPr="00060E85">
        <w:rPr>
          <w:szCs w:val="24"/>
          <w:lang w:val="ru-RU" w:eastAsia="de-DE"/>
        </w:rPr>
        <w:t>2009</w:t>
      </w:r>
    </w:p>
    <w:p w:rsidR="0025431D" w:rsidRPr="00AF50CC" w:rsidRDefault="0025431D" w:rsidP="00935023">
      <w:pPr>
        <w:spacing w:line="276" w:lineRule="auto"/>
        <w:jc w:val="both"/>
        <w:rPr>
          <w:b/>
          <w:bCs/>
          <w:szCs w:val="24"/>
          <w:lang w:val="ru-RU" w:eastAsia="de-DE"/>
        </w:rPr>
      </w:pPr>
      <w:r w:rsidRPr="00060E85">
        <w:rPr>
          <w:b/>
          <w:bCs/>
          <w:szCs w:val="24"/>
          <w:lang w:val="ru-RU" w:eastAsia="de-DE"/>
        </w:rPr>
        <w:br w:type="page"/>
      </w:r>
      <w:r w:rsidR="00060E85">
        <w:rPr>
          <w:b/>
          <w:bCs/>
          <w:szCs w:val="24"/>
          <w:lang w:val="ru-RU" w:eastAsia="de-DE"/>
        </w:rPr>
        <w:t>Мартин</w:t>
      </w:r>
      <w:r w:rsidR="00060E85" w:rsidRPr="00060E85">
        <w:rPr>
          <w:b/>
          <w:bCs/>
          <w:szCs w:val="24"/>
          <w:lang w:val="ru-RU" w:eastAsia="de-DE"/>
        </w:rPr>
        <w:t xml:space="preserve"> </w:t>
      </w:r>
      <w:r w:rsidR="00060E85">
        <w:rPr>
          <w:b/>
          <w:bCs/>
          <w:szCs w:val="24"/>
          <w:lang w:val="ru-RU" w:eastAsia="de-DE"/>
        </w:rPr>
        <w:t>Шайдиг</w:t>
      </w:r>
      <w:r w:rsidRPr="00060E85">
        <w:rPr>
          <w:b/>
          <w:bCs/>
          <w:szCs w:val="24"/>
          <w:lang w:val="ru-RU" w:eastAsia="de-DE"/>
        </w:rPr>
        <w:t xml:space="preserve"> </w:t>
      </w:r>
      <w:r w:rsidR="00945201">
        <w:rPr>
          <w:b/>
          <w:bCs/>
          <w:szCs w:val="24"/>
          <w:lang w:val="ru-RU" w:eastAsia="de-DE"/>
        </w:rPr>
        <w:t>(</w:t>
      </w:r>
      <w:r w:rsidR="00945201">
        <w:rPr>
          <w:b/>
          <w:bCs/>
          <w:szCs w:val="24"/>
          <w:lang w:val="en-US" w:eastAsia="de-DE"/>
        </w:rPr>
        <w:t>Martin</w:t>
      </w:r>
      <w:r w:rsidR="00945201" w:rsidRPr="00945201">
        <w:rPr>
          <w:b/>
          <w:bCs/>
          <w:szCs w:val="24"/>
          <w:lang w:val="ru-RU" w:eastAsia="de-DE"/>
        </w:rPr>
        <w:t xml:space="preserve"> </w:t>
      </w:r>
      <w:r w:rsidR="00945201">
        <w:rPr>
          <w:b/>
          <w:bCs/>
          <w:szCs w:val="24"/>
          <w:lang w:val="en-US" w:eastAsia="de-DE"/>
        </w:rPr>
        <w:t>Scheidig</w:t>
      </w:r>
      <w:r w:rsidR="00945201" w:rsidRPr="00945201">
        <w:rPr>
          <w:b/>
          <w:bCs/>
          <w:szCs w:val="24"/>
          <w:lang w:val="ru-RU" w:eastAsia="de-DE"/>
        </w:rPr>
        <w:t>)</w:t>
      </w:r>
      <w:r w:rsidR="00060E85" w:rsidRPr="00060E85">
        <w:rPr>
          <w:b/>
          <w:bCs/>
          <w:szCs w:val="24"/>
          <w:lang w:val="ru-RU" w:eastAsia="de-DE"/>
        </w:rPr>
        <w:t>–</w:t>
      </w:r>
      <w:r w:rsidRPr="00060E85">
        <w:rPr>
          <w:b/>
          <w:bCs/>
          <w:szCs w:val="24"/>
          <w:lang w:val="ru-RU" w:eastAsia="de-DE"/>
        </w:rPr>
        <w:t xml:space="preserve"> </w:t>
      </w:r>
      <w:r w:rsidR="00060E85">
        <w:rPr>
          <w:b/>
          <w:bCs/>
          <w:szCs w:val="24"/>
          <w:lang w:val="ru-RU" w:eastAsia="de-DE"/>
        </w:rPr>
        <w:t>Это</w:t>
      </w:r>
      <w:r w:rsidR="00060E85" w:rsidRPr="00060E85">
        <w:rPr>
          <w:b/>
          <w:bCs/>
          <w:szCs w:val="24"/>
          <w:lang w:val="ru-RU" w:eastAsia="de-DE"/>
        </w:rPr>
        <w:t xml:space="preserve"> </w:t>
      </w:r>
      <w:r w:rsidR="00060E85">
        <w:rPr>
          <w:b/>
          <w:bCs/>
          <w:szCs w:val="24"/>
          <w:lang w:val="ru-RU" w:eastAsia="de-DE"/>
        </w:rPr>
        <w:t>не</w:t>
      </w:r>
      <w:r w:rsidR="00060E85" w:rsidRPr="00060E85">
        <w:rPr>
          <w:b/>
          <w:bCs/>
          <w:szCs w:val="24"/>
          <w:lang w:val="ru-RU" w:eastAsia="de-DE"/>
        </w:rPr>
        <w:t xml:space="preserve"> </w:t>
      </w:r>
      <w:r w:rsidR="00060E85">
        <w:rPr>
          <w:b/>
          <w:bCs/>
          <w:szCs w:val="24"/>
          <w:lang w:val="ru-RU" w:eastAsia="de-DE"/>
        </w:rPr>
        <w:t>должно</w:t>
      </w:r>
      <w:r w:rsidR="00060E85" w:rsidRPr="00060E85">
        <w:rPr>
          <w:b/>
          <w:bCs/>
          <w:szCs w:val="24"/>
          <w:lang w:val="ru-RU" w:eastAsia="de-DE"/>
        </w:rPr>
        <w:t xml:space="preserve"> </w:t>
      </w:r>
      <w:r w:rsidR="00060E85">
        <w:rPr>
          <w:b/>
          <w:bCs/>
          <w:szCs w:val="24"/>
          <w:lang w:val="ru-RU" w:eastAsia="de-DE"/>
        </w:rPr>
        <w:t>повториться</w:t>
      </w:r>
      <w:hyperlink r:id="rId16" w:tooltip="Permanentlink zu So etwas darf nie wieder passieren!" w:history="1">
        <w:r w:rsidRPr="00060E85">
          <w:rPr>
            <w:b/>
            <w:bCs/>
            <w:szCs w:val="24"/>
            <w:lang w:val="ru-RU" w:eastAsia="de-DE"/>
          </w:rPr>
          <w:t>!</w:t>
        </w:r>
      </w:hyperlink>
      <w:r w:rsidR="00173806" w:rsidRPr="00060E85">
        <w:rPr>
          <w:b/>
          <w:bCs/>
          <w:szCs w:val="24"/>
          <w:lang w:val="ru-RU" w:eastAsia="de-DE"/>
        </w:rPr>
        <w:t xml:space="preserve"> </w:t>
      </w:r>
      <w:r w:rsidR="00173806" w:rsidRPr="00AF50CC">
        <w:rPr>
          <w:b/>
          <w:bCs/>
          <w:szCs w:val="24"/>
          <w:lang w:val="ru-RU" w:eastAsia="de-DE"/>
        </w:rPr>
        <w:t>(</w:t>
      </w:r>
      <w:r w:rsidR="00060E85">
        <w:rPr>
          <w:b/>
          <w:bCs/>
          <w:szCs w:val="24"/>
          <w:lang w:val="ru-RU" w:eastAsia="de-DE"/>
        </w:rPr>
        <w:t>Эрланген</w:t>
      </w:r>
      <w:r w:rsidR="00173806" w:rsidRPr="00AF50CC">
        <w:rPr>
          <w:b/>
          <w:bCs/>
          <w:szCs w:val="24"/>
          <w:lang w:val="ru-RU" w:eastAsia="de-DE"/>
        </w:rPr>
        <w:t>)</w:t>
      </w:r>
    </w:p>
    <w:p w:rsidR="0025431D" w:rsidRPr="00AF50CC" w:rsidRDefault="0025431D" w:rsidP="00935023">
      <w:pPr>
        <w:spacing w:line="276" w:lineRule="auto"/>
        <w:jc w:val="both"/>
        <w:rPr>
          <w:szCs w:val="24"/>
          <w:lang w:val="ru-RU" w:eastAsia="de-DE"/>
        </w:rPr>
      </w:pPr>
    </w:p>
    <w:p w:rsidR="007D4672" w:rsidRPr="00AF50CC" w:rsidRDefault="00060E85" w:rsidP="00935023">
      <w:pPr>
        <w:spacing w:line="276" w:lineRule="auto"/>
        <w:jc w:val="both"/>
        <w:rPr>
          <w:szCs w:val="24"/>
          <w:lang w:val="ru-RU" w:eastAsia="de-DE"/>
        </w:rPr>
      </w:pPr>
      <w:r>
        <w:rPr>
          <w:szCs w:val="24"/>
          <w:lang w:val="ru-RU" w:eastAsia="de-DE"/>
        </w:rPr>
        <w:t>На</w:t>
      </w:r>
      <w:r w:rsidRPr="00060E85">
        <w:rPr>
          <w:szCs w:val="24"/>
          <w:lang w:val="ru-RU" w:eastAsia="de-DE"/>
        </w:rPr>
        <w:t xml:space="preserve"> </w:t>
      </w:r>
      <w:r>
        <w:rPr>
          <w:szCs w:val="24"/>
          <w:lang w:val="ru-RU" w:eastAsia="de-DE"/>
        </w:rPr>
        <w:t>днях</w:t>
      </w:r>
      <w:r w:rsidRPr="00060E85">
        <w:rPr>
          <w:szCs w:val="24"/>
          <w:lang w:val="ru-RU" w:eastAsia="de-DE"/>
        </w:rPr>
        <w:t xml:space="preserve"> </w:t>
      </w:r>
      <w:r>
        <w:rPr>
          <w:szCs w:val="24"/>
          <w:lang w:val="ru-RU" w:eastAsia="de-DE"/>
        </w:rPr>
        <w:t>Мартину</w:t>
      </w:r>
      <w:r w:rsidRPr="00060E85">
        <w:rPr>
          <w:szCs w:val="24"/>
          <w:lang w:val="ru-RU" w:eastAsia="de-DE"/>
        </w:rPr>
        <w:t xml:space="preserve"> </w:t>
      </w:r>
      <w:r>
        <w:rPr>
          <w:szCs w:val="24"/>
          <w:lang w:val="ru-RU" w:eastAsia="de-DE"/>
        </w:rPr>
        <w:t>Шайдигу</w:t>
      </w:r>
      <w:r w:rsidRPr="00060E85">
        <w:rPr>
          <w:szCs w:val="24"/>
          <w:lang w:val="ru-RU" w:eastAsia="de-DE"/>
        </w:rPr>
        <w:t xml:space="preserve"> </w:t>
      </w:r>
      <w:r>
        <w:rPr>
          <w:szCs w:val="24"/>
          <w:lang w:val="ru-RU" w:eastAsia="de-DE"/>
        </w:rPr>
        <w:t>исполнилось</w:t>
      </w:r>
      <w:r w:rsidRPr="00060E85">
        <w:rPr>
          <w:szCs w:val="24"/>
          <w:lang w:val="ru-RU" w:eastAsia="de-DE"/>
        </w:rPr>
        <w:t xml:space="preserve"> </w:t>
      </w:r>
      <w:r w:rsidR="007D4672" w:rsidRPr="00060E85">
        <w:rPr>
          <w:szCs w:val="24"/>
          <w:lang w:val="ru-RU" w:eastAsia="de-DE"/>
        </w:rPr>
        <w:t xml:space="preserve">87 </w:t>
      </w:r>
      <w:r>
        <w:rPr>
          <w:szCs w:val="24"/>
          <w:lang w:val="ru-RU" w:eastAsia="de-DE"/>
        </w:rPr>
        <w:t>лет</w:t>
      </w:r>
      <w:r w:rsidRPr="00060E85">
        <w:rPr>
          <w:szCs w:val="24"/>
          <w:lang w:val="ru-RU" w:eastAsia="de-DE"/>
        </w:rPr>
        <w:t xml:space="preserve">, </w:t>
      </w:r>
      <w:r>
        <w:rPr>
          <w:szCs w:val="24"/>
          <w:lang w:val="ru-RU" w:eastAsia="de-DE"/>
        </w:rPr>
        <w:t>но</w:t>
      </w:r>
      <w:r w:rsidRPr="00060E85">
        <w:rPr>
          <w:szCs w:val="24"/>
          <w:lang w:val="ru-RU" w:eastAsia="de-DE"/>
        </w:rPr>
        <w:t xml:space="preserve"> </w:t>
      </w:r>
      <w:r>
        <w:rPr>
          <w:szCs w:val="24"/>
          <w:lang w:val="ru-RU" w:eastAsia="de-DE"/>
        </w:rPr>
        <w:t>представить</w:t>
      </w:r>
      <w:r w:rsidRPr="00060E85">
        <w:rPr>
          <w:szCs w:val="24"/>
          <w:lang w:val="ru-RU" w:eastAsia="de-DE"/>
        </w:rPr>
        <w:t xml:space="preserve"> </w:t>
      </w:r>
      <w:r>
        <w:rPr>
          <w:szCs w:val="24"/>
          <w:lang w:val="ru-RU" w:eastAsia="de-DE"/>
        </w:rPr>
        <w:t>себя</w:t>
      </w:r>
      <w:r w:rsidRPr="00060E85">
        <w:rPr>
          <w:szCs w:val="24"/>
          <w:lang w:val="ru-RU" w:eastAsia="de-DE"/>
        </w:rPr>
        <w:t xml:space="preserve"> </w:t>
      </w:r>
      <w:r>
        <w:rPr>
          <w:szCs w:val="24"/>
          <w:lang w:val="ru-RU" w:eastAsia="de-DE"/>
        </w:rPr>
        <w:t>тем</w:t>
      </w:r>
      <w:r w:rsidRPr="00060E85">
        <w:rPr>
          <w:szCs w:val="24"/>
          <w:lang w:val="ru-RU" w:eastAsia="de-DE"/>
        </w:rPr>
        <w:t xml:space="preserve"> </w:t>
      </w:r>
      <w:r>
        <w:rPr>
          <w:szCs w:val="24"/>
          <w:lang w:val="ru-RU" w:eastAsia="de-DE"/>
        </w:rPr>
        <w:t>хулиганом</w:t>
      </w:r>
      <w:r w:rsidRPr="00060E85">
        <w:rPr>
          <w:szCs w:val="24"/>
          <w:lang w:val="ru-RU" w:eastAsia="de-DE"/>
        </w:rPr>
        <w:t xml:space="preserve">, </w:t>
      </w:r>
      <w:r>
        <w:rPr>
          <w:szCs w:val="24"/>
          <w:lang w:val="ru-RU" w:eastAsia="de-DE"/>
        </w:rPr>
        <w:t>которым</w:t>
      </w:r>
      <w:r w:rsidRPr="00A50D9D">
        <w:rPr>
          <w:szCs w:val="24"/>
          <w:lang w:val="ru-RU" w:eastAsia="de-DE"/>
        </w:rPr>
        <w:t>, по его признанию,  он был семь десятилетий назад,  ему не</w:t>
      </w:r>
      <w:r w:rsidR="00945201" w:rsidRPr="00A50D9D">
        <w:rPr>
          <w:szCs w:val="24"/>
          <w:lang w:val="ru-RU" w:eastAsia="de-DE"/>
        </w:rPr>
        <w:t xml:space="preserve"> </w:t>
      </w:r>
      <w:r w:rsidRPr="00A50D9D">
        <w:rPr>
          <w:szCs w:val="24"/>
          <w:lang w:val="ru-RU" w:eastAsia="de-DE"/>
        </w:rPr>
        <w:t xml:space="preserve">сложно. </w:t>
      </w:r>
      <w:r w:rsidR="00A92539" w:rsidRPr="00A50D9D">
        <w:rPr>
          <w:szCs w:val="24"/>
          <w:lang w:val="ru-RU" w:eastAsia="de-DE"/>
        </w:rPr>
        <w:t>И все</w:t>
      </w:r>
      <w:r w:rsidR="00C2463C" w:rsidRPr="00A50D9D">
        <w:rPr>
          <w:szCs w:val="24"/>
          <w:lang w:val="ru-RU" w:eastAsia="de-DE"/>
        </w:rPr>
        <w:t xml:space="preserve"> </w:t>
      </w:r>
      <w:r w:rsidR="00A92539" w:rsidRPr="00A50D9D">
        <w:rPr>
          <w:szCs w:val="24"/>
          <w:lang w:val="ru-RU" w:eastAsia="de-DE"/>
        </w:rPr>
        <w:t xml:space="preserve">же, это было тяжелое время. </w:t>
      </w:r>
      <w:r w:rsidR="007D4672" w:rsidRPr="00A50D9D">
        <w:rPr>
          <w:szCs w:val="24"/>
          <w:lang w:val="ru-RU" w:eastAsia="de-DE"/>
        </w:rPr>
        <w:t xml:space="preserve"> </w:t>
      </w:r>
      <w:r w:rsidR="00A92539" w:rsidRPr="00A50D9D">
        <w:rPr>
          <w:szCs w:val="24"/>
          <w:lang w:val="ru-RU" w:eastAsia="de-DE"/>
        </w:rPr>
        <w:t xml:space="preserve">Его семья </w:t>
      </w:r>
      <w:r w:rsidR="00945201" w:rsidRPr="00A50D9D">
        <w:rPr>
          <w:szCs w:val="24"/>
          <w:lang w:val="ru-RU" w:eastAsia="de-DE"/>
        </w:rPr>
        <w:t>пост</w:t>
      </w:r>
      <w:r w:rsidR="00A92539" w:rsidRPr="00A50D9D">
        <w:rPr>
          <w:szCs w:val="24"/>
          <w:lang w:val="ru-RU" w:eastAsia="de-DE"/>
        </w:rPr>
        <w:t>р</w:t>
      </w:r>
      <w:r w:rsidR="00945201" w:rsidRPr="00A50D9D">
        <w:rPr>
          <w:szCs w:val="24"/>
          <w:lang w:val="ru-RU" w:eastAsia="de-DE"/>
        </w:rPr>
        <w:t>о</w:t>
      </w:r>
      <w:r w:rsidR="00A92539" w:rsidRPr="00A50D9D">
        <w:rPr>
          <w:szCs w:val="24"/>
          <w:lang w:val="ru-RU" w:eastAsia="de-DE"/>
        </w:rPr>
        <w:t xml:space="preserve">ила  кооперативный дом в тогда еще автономном </w:t>
      </w:r>
      <w:r w:rsidR="003922BB" w:rsidRPr="00A50D9D">
        <w:rPr>
          <w:szCs w:val="24"/>
          <w:lang w:val="ru-RU" w:eastAsia="de-DE"/>
        </w:rPr>
        <w:t xml:space="preserve">районе </w:t>
      </w:r>
      <w:r w:rsidR="00A92539" w:rsidRPr="00A50D9D">
        <w:rPr>
          <w:szCs w:val="24"/>
          <w:lang w:val="ru-RU" w:eastAsia="de-DE"/>
        </w:rPr>
        <w:t xml:space="preserve"> «Маркт Брук»</w:t>
      </w:r>
      <w:r w:rsidR="003922BB" w:rsidRPr="00A50D9D">
        <w:rPr>
          <w:rStyle w:val="Funotenzeichen"/>
          <w:szCs w:val="24"/>
          <w:lang w:val="ru-RU" w:eastAsia="de-DE"/>
        </w:rPr>
        <w:footnoteReference w:id="68"/>
      </w:r>
      <w:r w:rsidR="00A92539" w:rsidRPr="00A50D9D">
        <w:rPr>
          <w:szCs w:val="24"/>
          <w:lang w:val="ru-RU" w:eastAsia="de-DE"/>
        </w:rPr>
        <w:t>, на двери</w:t>
      </w:r>
      <w:r w:rsidR="00A92539">
        <w:rPr>
          <w:szCs w:val="24"/>
          <w:lang w:val="ru-RU" w:eastAsia="de-DE"/>
        </w:rPr>
        <w:t xml:space="preserve"> которого до сих пор есть табличка с фамилией Шайдиг.</w:t>
      </w:r>
      <w:r w:rsidR="007D4672" w:rsidRPr="00A92539">
        <w:rPr>
          <w:szCs w:val="24"/>
          <w:lang w:val="ru-RU" w:eastAsia="de-DE"/>
        </w:rPr>
        <w:t xml:space="preserve"> </w:t>
      </w:r>
      <w:r w:rsidR="00A92539">
        <w:rPr>
          <w:szCs w:val="24"/>
          <w:lang w:val="ru-RU" w:eastAsia="de-DE"/>
        </w:rPr>
        <w:t>Родители</w:t>
      </w:r>
      <w:r w:rsidR="00A92539" w:rsidRPr="00A92539">
        <w:rPr>
          <w:szCs w:val="24"/>
          <w:lang w:val="ru-RU" w:eastAsia="de-DE"/>
        </w:rPr>
        <w:t xml:space="preserve">, </w:t>
      </w:r>
      <w:r w:rsidR="00A92539">
        <w:rPr>
          <w:szCs w:val="24"/>
          <w:lang w:val="ru-RU" w:eastAsia="de-DE"/>
        </w:rPr>
        <w:t>придерживающиеся</w:t>
      </w:r>
      <w:r w:rsidR="00A92539" w:rsidRPr="00A92539">
        <w:rPr>
          <w:szCs w:val="24"/>
          <w:lang w:val="ru-RU" w:eastAsia="de-DE"/>
        </w:rPr>
        <w:t xml:space="preserve"> </w:t>
      </w:r>
      <w:r w:rsidR="00A92539">
        <w:rPr>
          <w:szCs w:val="24"/>
          <w:lang w:val="ru-RU" w:eastAsia="de-DE"/>
        </w:rPr>
        <w:t>социал</w:t>
      </w:r>
      <w:r w:rsidR="00A92539" w:rsidRPr="00A92539">
        <w:rPr>
          <w:szCs w:val="24"/>
          <w:lang w:val="ru-RU" w:eastAsia="de-DE"/>
        </w:rPr>
        <w:t>-</w:t>
      </w:r>
      <w:r w:rsidR="00A92539">
        <w:rPr>
          <w:szCs w:val="24"/>
          <w:lang w:val="ru-RU" w:eastAsia="de-DE"/>
        </w:rPr>
        <w:t>демократических</w:t>
      </w:r>
      <w:r w:rsidR="00945201">
        <w:rPr>
          <w:szCs w:val="24"/>
          <w:lang w:val="ru-RU" w:eastAsia="de-DE"/>
        </w:rPr>
        <w:t xml:space="preserve"> </w:t>
      </w:r>
      <w:r w:rsidR="00A92539">
        <w:rPr>
          <w:szCs w:val="24"/>
          <w:lang w:val="ru-RU" w:eastAsia="de-DE"/>
        </w:rPr>
        <w:t>взглядов</w:t>
      </w:r>
      <w:r w:rsidR="00A92539" w:rsidRPr="00A92539">
        <w:rPr>
          <w:szCs w:val="24"/>
          <w:lang w:val="ru-RU" w:eastAsia="de-DE"/>
        </w:rPr>
        <w:t xml:space="preserve">, </w:t>
      </w:r>
      <w:r w:rsidR="00A92539">
        <w:rPr>
          <w:szCs w:val="24"/>
          <w:lang w:val="ru-RU" w:eastAsia="de-DE"/>
        </w:rPr>
        <w:t>смотрели</w:t>
      </w:r>
      <w:r w:rsidR="00A92539" w:rsidRPr="00A92539">
        <w:rPr>
          <w:szCs w:val="24"/>
          <w:lang w:val="ru-RU" w:eastAsia="de-DE"/>
        </w:rPr>
        <w:t xml:space="preserve"> </w:t>
      </w:r>
      <w:r w:rsidR="00A92539">
        <w:rPr>
          <w:szCs w:val="24"/>
          <w:lang w:val="ru-RU" w:eastAsia="de-DE"/>
        </w:rPr>
        <w:t>на</w:t>
      </w:r>
      <w:r w:rsidR="00A92539" w:rsidRPr="00A92539">
        <w:rPr>
          <w:szCs w:val="24"/>
          <w:lang w:val="ru-RU" w:eastAsia="de-DE"/>
        </w:rPr>
        <w:t xml:space="preserve"> </w:t>
      </w:r>
      <w:r w:rsidR="00A92539">
        <w:rPr>
          <w:szCs w:val="24"/>
          <w:lang w:val="ru-RU" w:eastAsia="de-DE"/>
        </w:rPr>
        <w:t xml:space="preserve">укрепление национал-социализма с возрастающим скепсисом и не верили  таким фашистским обещаниям, как «Да здравствует, победа!» </w:t>
      </w:r>
      <w:r w:rsidR="007D4672" w:rsidRPr="00A92539">
        <w:rPr>
          <w:szCs w:val="24"/>
          <w:lang w:val="ru-RU" w:eastAsia="de-DE"/>
        </w:rPr>
        <w:t xml:space="preserve"> </w:t>
      </w:r>
      <w:r w:rsidR="00945201">
        <w:rPr>
          <w:szCs w:val="24"/>
          <w:lang w:val="ru-RU" w:eastAsia="de-DE"/>
        </w:rPr>
        <w:t>Однажды дошло до крайности:</w:t>
      </w:r>
      <w:r w:rsidR="007D4672" w:rsidRPr="00057F76">
        <w:rPr>
          <w:szCs w:val="24"/>
          <w:lang w:val="ru-RU" w:eastAsia="de-DE"/>
        </w:rPr>
        <w:t xml:space="preserve"> </w:t>
      </w:r>
      <w:r w:rsidR="00057F76">
        <w:rPr>
          <w:szCs w:val="24"/>
          <w:lang w:val="ru-RU" w:eastAsia="de-DE"/>
        </w:rPr>
        <w:t>отцу пригрозили, что заберут его, если он будет  продолжать агитировать против народа и отечества</w:t>
      </w:r>
      <w:r w:rsidR="007D4672" w:rsidRPr="00057F76">
        <w:rPr>
          <w:szCs w:val="24"/>
          <w:lang w:val="ru-RU" w:eastAsia="de-DE"/>
        </w:rPr>
        <w:t xml:space="preserve">. </w:t>
      </w:r>
      <w:r w:rsidR="00057F76">
        <w:rPr>
          <w:szCs w:val="24"/>
          <w:lang w:val="ru-RU" w:eastAsia="de-DE"/>
        </w:rPr>
        <w:t>И</w:t>
      </w:r>
      <w:r w:rsidR="00057F76" w:rsidRPr="00057F76">
        <w:rPr>
          <w:szCs w:val="24"/>
          <w:lang w:val="ru-RU" w:eastAsia="de-DE"/>
        </w:rPr>
        <w:t xml:space="preserve"> </w:t>
      </w:r>
      <w:r w:rsidR="00057F76">
        <w:rPr>
          <w:szCs w:val="24"/>
          <w:lang w:val="ru-RU" w:eastAsia="de-DE"/>
        </w:rPr>
        <w:t>толькое</w:t>
      </w:r>
      <w:r w:rsidR="00057F76" w:rsidRPr="00057F76">
        <w:rPr>
          <w:szCs w:val="24"/>
          <w:lang w:val="ru-RU" w:eastAsia="de-DE"/>
        </w:rPr>
        <w:t xml:space="preserve"> </w:t>
      </w:r>
      <w:r w:rsidR="00057F76">
        <w:rPr>
          <w:szCs w:val="24"/>
          <w:lang w:val="ru-RU" w:eastAsia="de-DE"/>
        </w:rPr>
        <w:t>веское</w:t>
      </w:r>
      <w:r w:rsidR="00057F76" w:rsidRPr="00057F76">
        <w:rPr>
          <w:szCs w:val="24"/>
          <w:lang w:val="ru-RU" w:eastAsia="de-DE"/>
        </w:rPr>
        <w:t xml:space="preserve"> </w:t>
      </w:r>
      <w:r w:rsidR="00057F76">
        <w:rPr>
          <w:szCs w:val="24"/>
          <w:lang w:val="ru-RU" w:eastAsia="de-DE"/>
        </w:rPr>
        <w:t>слово</w:t>
      </w:r>
      <w:r w:rsidR="00057F76" w:rsidRPr="00057F76">
        <w:rPr>
          <w:szCs w:val="24"/>
          <w:lang w:val="ru-RU" w:eastAsia="de-DE"/>
        </w:rPr>
        <w:t xml:space="preserve"> </w:t>
      </w:r>
      <w:r w:rsidR="00057F76">
        <w:rPr>
          <w:szCs w:val="24"/>
          <w:lang w:val="ru-RU" w:eastAsia="de-DE"/>
        </w:rPr>
        <w:t>руководителя</w:t>
      </w:r>
      <w:r w:rsidR="00057F76" w:rsidRPr="00057F76">
        <w:rPr>
          <w:szCs w:val="24"/>
          <w:lang w:val="ru-RU" w:eastAsia="de-DE"/>
        </w:rPr>
        <w:t xml:space="preserve"> </w:t>
      </w:r>
      <w:r w:rsidR="00057F76">
        <w:rPr>
          <w:szCs w:val="24"/>
          <w:lang w:val="ru-RU" w:eastAsia="de-DE"/>
        </w:rPr>
        <w:t>СА</w:t>
      </w:r>
      <w:r w:rsidR="00F14164">
        <w:rPr>
          <w:rStyle w:val="Funotenzeichen"/>
          <w:szCs w:val="24"/>
          <w:lang w:val="ru-RU" w:eastAsia="de-DE"/>
        </w:rPr>
        <w:footnoteReference w:id="69"/>
      </w:r>
      <w:r w:rsidR="00057F76" w:rsidRPr="00057F76">
        <w:rPr>
          <w:szCs w:val="24"/>
          <w:lang w:val="ru-RU" w:eastAsia="de-DE"/>
        </w:rPr>
        <w:t xml:space="preserve"> </w:t>
      </w:r>
      <w:r w:rsidR="00057F76">
        <w:rPr>
          <w:szCs w:val="24"/>
          <w:lang w:val="ru-RU" w:eastAsia="de-DE"/>
        </w:rPr>
        <w:t>в защиту  всеми уважаемог</w:t>
      </w:r>
      <w:r w:rsidR="001C0987">
        <w:rPr>
          <w:szCs w:val="24"/>
          <w:lang w:val="ru-RU" w:eastAsia="de-DE"/>
        </w:rPr>
        <w:t>о главы семейства</w:t>
      </w:r>
      <w:r w:rsidR="00057F76">
        <w:rPr>
          <w:szCs w:val="24"/>
          <w:lang w:val="ru-RU" w:eastAsia="de-DE"/>
        </w:rPr>
        <w:t xml:space="preserve">  помогло предотвратить </w:t>
      </w:r>
      <w:r w:rsidR="00057F76" w:rsidRPr="00057F76">
        <w:rPr>
          <w:szCs w:val="24"/>
          <w:lang w:val="ru-RU" w:eastAsia="de-DE"/>
        </w:rPr>
        <w:t xml:space="preserve"> </w:t>
      </w:r>
      <w:r w:rsidR="00057F76">
        <w:rPr>
          <w:szCs w:val="24"/>
          <w:lang w:val="ru-RU" w:eastAsia="de-DE"/>
        </w:rPr>
        <w:t>самое</w:t>
      </w:r>
      <w:r w:rsidR="00057F76" w:rsidRPr="00057F76">
        <w:rPr>
          <w:szCs w:val="24"/>
          <w:lang w:val="ru-RU" w:eastAsia="de-DE"/>
        </w:rPr>
        <w:t xml:space="preserve"> </w:t>
      </w:r>
      <w:r w:rsidR="00057F76">
        <w:rPr>
          <w:szCs w:val="24"/>
          <w:lang w:val="ru-RU" w:eastAsia="de-DE"/>
        </w:rPr>
        <w:t>худшее.</w:t>
      </w:r>
      <w:r w:rsidR="00057F76" w:rsidRPr="00057F76">
        <w:rPr>
          <w:szCs w:val="24"/>
          <w:lang w:val="ru-RU" w:eastAsia="de-DE"/>
        </w:rPr>
        <w:t xml:space="preserve"> </w:t>
      </w:r>
      <w:r w:rsidR="00057F76" w:rsidRPr="001C0987">
        <w:rPr>
          <w:szCs w:val="24"/>
          <w:lang w:val="ru-RU" w:eastAsia="de-DE"/>
        </w:rPr>
        <w:t xml:space="preserve"> «</w:t>
      </w:r>
      <w:r w:rsidR="001C0987">
        <w:rPr>
          <w:szCs w:val="24"/>
          <w:lang w:val="ru-RU" w:eastAsia="de-DE"/>
        </w:rPr>
        <w:t>Однако</w:t>
      </w:r>
      <w:r w:rsidR="001C0987" w:rsidRPr="001C0987">
        <w:rPr>
          <w:szCs w:val="24"/>
          <w:lang w:val="ru-RU" w:eastAsia="de-DE"/>
        </w:rPr>
        <w:t xml:space="preserve"> </w:t>
      </w:r>
      <w:r w:rsidR="001C0987">
        <w:rPr>
          <w:szCs w:val="24"/>
          <w:lang w:val="ru-RU" w:eastAsia="de-DE"/>
        </w:rPr>
        <w:t>моего</w:t>
      </w:r>
      <w:r w:rsidR="001C0987" w:rsidRPr="001C0987">
        <w:rPr>
          <w:szCs w:val="24"/>
          <w:lang w:val="ru-RU" w:eastAsia="de-DE"/>
        </w:rPr>
        <w:t xml:space="preserve"> </w:t>
      </w:r>
      <w:r w:rsidR="001C0987">
        <w:rPr>
          <w:szCs w:val="24"/>
          <w:lang w:val="ru-RU" w:eastAsia="de-DE"/>
        </w:rPr>
        <w:t>отца</w:t>
      </w:r>
      <w:r w:rsidR="001C0987" w:rsidRPr="001C0987">
        <w:rPr>
          <w:szCs w:val="24"/>
          <w:lang w:val="ru-RU" w:eastAsia="de-DE"/>
        </w:rPr>
        <w:t xml:space="preserve"> </w:t>
      </w:r>
      <w:r w:rsidR="001C0987">
        <w:rPr>
          <w:szCs w:val="24"/>
          <w:lang w:val="ru-RU" w:eastAsia="de-DE"/>
        </w:rPr>
        <w:t>было</w:t>
      </w:r>
      <w:r w:rsidR="001C0987" w:rsidRPr="001C0987">
        <w:rPr>
          <w:szCs w:val="24"/>
          <w:lang w:val="ru-RU" w:eastAsia="de-DE"/>
        </w:rPr>
        <w:t xml:space="preserve"> </w:t>
      </w:r>
      <w:r w:rsidR="001C0987">
        <w:rPr>
          <w:szCs w:val="24"/>
          <w:lang w:val="ru-RU" w:eastAsia="de-DE"/>
        </w:rPr>
        <w:t>не</w:t>
      </w:r>
      <w:r w:rsidR="001C0987" w:rsidRPr="001C0987">
        <w:rPr>
          <w:szCs w:val="24"/>
          <w:lang w:val="ru-RU" w:eastAsia="de-DE"/>
        </w:rPr>
        <w:t xml:space="preserve"> </w:t>
      </w:r>
      <w:r w:rsidR="001C0987">
        <w:rPr>
          <w:szCs w:val="24"/>
          <w:lang w:val="ru-RU" w:eastAsia="de-DE"/>
        </w:rPr>
        <w:t xml:space="preserve">переубедить в том, что </w:t>
      </w:r>
      <w:r w:rsidR="00945201">
        <w:rPr>
          <w:szCs w:val="24"/>
          <w:lang w:val="ru-RU" w:eastAsia="de-DE"/>
        </w:rPr>
        <w:t xml:space="preserve"> война была проиграна, не успев</w:t>
      </w:r>
      <w:r w:rsidR="001C0987">
        <w:rPr>
          <w:szCs w:val="24"/>
          <w:lang w:val="ru-RU" w:eastAsia="de-DE"/>
        </w:rPr>
        <w:t xml:space="preserve"> начаться</w:t>
      </w:r>
      <w:r w:rsidR="00945201">
        <w:rPr>
          <w:szCs w:val="24"/>
          <w:lang w:val="ru-RU" w:eastAsia="de-DE"/>
        </w:rPr>
        <w:t>, - вспоминает Мартин Шайдиг, -</w:t>
      </w:r>
      <w:r w:rsidR="001C0987">
        <w:rPr>
          <w:szCs w:val="24"/>
          <w:lang w:val="ru-RU" w:eastAsia="de-DE"/>
        </w:rPr>
        <w:t xml:space="preserve"> </w:t>
      </w:r>
      <w:r w:rsidR="007D4672" w:rsidRPr="001C0987">
        <w:rPr>
          <w:szCs w:val="24"/>
          <w:lang w:val="ru-RU" w:eastAsia="de-DE"/>
        </w:rPr>
        <w:t xml:space="preserve"> </w:t>
      </w:r>
      <w:r w:rsidR="001C0987">
        <w:rPr>
          <w:szCs w:val="24"/>
          <w:lang w:val="ru-RU" w:eastAsia="de-DE"/>
        </w:rPr>
        <w:t>Если</w:t>
      </w:r>
      <w:r w:rsidR="001C0987" w:rsidRPr="00AF50CC">
        <w:rPr>
          <w:szCs w:val="24"/>
          <w:lang w:val="ru-RU" w:eastAsia="de-DE"/>
        </w:rPr>
        <w:t xml:space="preserve"> </w:t>
      </w:r>
      <w:r w:rsidR="001C0987">
        <w:rPr>
          <w:szCs w:val="24"/>
          <w:lang w:val="ru-RU" w:eastAsia="de-DE"/>
        </w:rPr>
        <w:t>бы</w:t>
      </w:r>
      <w:r w:rsidR="001C0987" w:rsidRPr="00AF50CC">
        <w:rPr>
          <w:szCs w:val="24"/>
          <w:lang w:val="ru-RU" w:eastAsia="de-DE"/>
        </w:rPr>
        <w:t xml:space="preserve"> </w:t>
      </w:r>
      <w:r w:rsidR="001C0987">
        <w:rPr>
          <w:szCs w:val="24"/>
          <w:lang w:val="ru-RU" w:eastAsia="de-DE"/>
        </w:rPr>
        <w:t>и</w:t>
      </w:r>
      <w:r w:rsidR="001C0987" w:rsidRPr="00AF50CC">
        <w:rPr>
          <w:szCs w:val="24"/>
          <w:lang w:val="ru-RU" w:eastAsia="de-DE"/>
        </w:rPr>
        <w:t xml:space="preserve"> </w:t>
      </w:r>
      <w:r w:rsidR="001C0987">
        <w:rPr>
          <w:szCs w:val="24"/>
          <w:lang w:val="ru-RU" w:eastAsia="de-DE"/>
        </w:rPr>
        <w:t>я</w:t>
      </w:r>
      <w:r w:rsidR="001C0987" w:rsidRPr="00AF50CC">
        <w:rPr>
          <w:szCs w:val="24"/>
          <w:lang w:val="ru-RU" w:eastAsia="de-DE"/>
        </w:rPr>
        <w:t xml:space="preserve"> </w:t>
      </w:r>
      <w:r w:rsidR="001C0987">
        <w:rPr>
          <w:szCs w:val="24"/>
          <w:lang w:val="ru-RU" w:eastAsia="de-DE"/>
        </w:rPr>
        <w:t>был</w:t>
      </w:r>
      <w:r w:rsidR="001C0987" w:rsidRPr="00AF50CC">
        <w:rPr>
          <w:szCs w:val="24"/>
          <w:lang w:val="ru-RU" w:eastAsia="de-DE"/>
        </w:rPr>
        <w:t xml:space="preserve"> </w:t>
      </w:r>
      <w:r w:rsidR="001C0987">
        <w:rPr>
          <w:szCs w:val="24"/>
          <w:lang w:val="ru-RU" w:eastAsia="de-DE"/>
        </w:rPr>
        <w:t>так</w:t>
      </w:r>
      <w:r w:rsidR="001C0987" w:rsidRPr="00AF50CC">
        <w:rPr>
          <w:szCs w:val="24"/>
          <w:lang w:val="ru-RU" w:eastAsia="de-DE"/>
        </w:rPr>
        <w:t xml:space="preserve"> </w:t>
      </w:r>
      <w:r w:rsidR="001C0987">
        <w:rPr>
          <w:szCs w:val="24"/>
          <w:lang w:val="ru-RU" w:eastAsia="de-DE"/>
        </w:rPr>
        <w:t>прозорлив</w:t>
      </w:r>
      <w:r w:rsidR="001C0987" w:rsidRPr="00AF50CC">
        <w:rPr>
          <w:szCs w:val="24"/>
          <w:lang w:val="ru-RU" w:eastAsia="de-DE"/>
        </w:rPr>
        <w:t>…»</w:t>
      </w:r>
    </w:p>
    <w:p w:rsidR="001D2AEC" w:rsidRPr="00AF50CC" w:rsidRDefault="001D2AEC" w:rsidP="00935023">
      <w:pPr>
        <w:spacing w:line="276" w:lineRule="auto"/>
        <w:jc w:val="center"/>
        <w:rPr>
          <w:noProof/>
          <w:lang w:val="ru-RU" w:eastAsia="de-DE"/>
        </w:rPr>
      </w:pPr>
    </w:p>
    <w:p w:rsidR="0025431D" w:rsidRPr="00E410B8" w:rsidRDefault="00BF5405" w:rsidP="00935023">
      <w:pPr>
        <w:spacing w:line="276" w:lineRule="auto"/>
        <w:jc w:val="both"/>
        <w:rPr>
          <w:szCs w:val="24"/>
          <w:lang w:val="ru-RU" w:eastAsia="de-DE"/>
        </w:rPr>
      </w:pPr>
      <w:r>
        <w:rPr>
          <w:szCs w:val="24"/>
          <w:lang w:val="ru-RU" w:eastAsia="de-DE"/>
        </w:rPr>
        <w:t>Мартин</w:t>
      </w:r>
      <w:r w:rsidRPr="00BF5405">
        <w:rPr>
          <w:szCs w:val="24"/>
          <w:lang w:val="ru-RU" w:eastAsia="de-DE"/>
        </w:rPr>
        <w:t xml:space="preserve"> </w:t>
      </w:r>
      <w:r>
        <w:rPr>
          <w:szCs w:val="24"/>
          <w:lang w:val="ru-RU" w:eastAsia="de-DE"/>
        </w:rPr>
        <w:t>Шайдиг</w:t>
      </w:r>
      <w:r w:rsidRPr="00BF5405">
        <w:rPr>
          <w:szCs w:val="24"/>
          <w:lang w:val="ru-RU" w:eastAsia="de-DE"/>
        </w:rPr>
        <w:t xml:space="preserve"> </w:t>
      </w:r>
      <w:r>
        <w:rPr>
          <w:szCs w:val="24"/>
          <w:lang w:val="ru-RU" w:eastAsia="de-DE"/>
        </w:rPr>
        <w:t>был</w:t>
      </w:r>
      <w:r w:rsidRPr="00BF5405">
        <w:rPr>
          <w:szCs w:val="24"/>
          <w:lang w:val="ru-RU" w:eastAsia="de-DE"/>
        </w:rPr>
        <w:t xml:space="preserve"> </w:t>
      </w:r>
      <w:r>
        <w:rPr>
          <w:szCs w:val="24"/>
          <w:lang w:val="ru-RU" w:eastAsia="de-DE"/>
        </w:rPr>
        <w:t>тогда</w:t>
      </w:r>
      <w:r w:rsidRPr="00BF5405">
        <w:rPr>
          <w:szCs w:val="24"/>
          <w:lang w:val="ru-RU" w:eastAsia="de-DE"/>
        </w:rPr>
        <w:t xml:space="preserve"> </w:t>
      </w:r>
      <w:r>
        <w:rPr>
          <w:szCs w:val="24"/>
          <w:lang w:val="ru-RU" w:eastAsia="de-DE"/>
        </w:rPr>
        <w:t>в</w:t>
      </w:r>
      <w:r w:rsidRPr="00BF5405">
        <w:rPr>
          <w:szCs w:val="24"/>
          <w:lang w:val="ru-RU" w:eastAsia="de-DE"/>
        </w:rPr>
        <w:t xml:space="preserve"> </w:t>
      </w:r>
      <w:r>
        <w:rPr>
          <w:szCs w:val="24"/>
          <w:lang w:val="ru-RU" w:eastAsia="de-DE"/>
        </w:rPr>
        <w:t>том</w:t>
      </w:r>
      <w:r w:rsidRPr="00BF5405">
        <w:rPr>
          <w:szCs w:val="24"/>
          <w:lang w:val="ru-RU" w:eastAsia="de-DE"/>
        </w:rPr>
        <w:t xml:space="preserve"> </w:t>
      </w:r>
      <w:r>
        <w:rPr>
          <w:szCs w:val="24"/>
          <w:lang w:val="ru-RU" w:eastAsia="de-DE"/>
        </w:rPr>
        <w:t>возрасте</w:t>
      </w:r>
      <w:r w:rsidRPr="00BF5405">
        <w:rPr>
          <w:szCs w:val="24"/>
          <w:lang w:val="ru-RU" w:eastAsia="de-DE"/>
        </w:rPr>
        <w:t xml:space="preserve">, </w:t>
      </w:r>
      <w:r>
        <w:rPr>
          <w:szCs w:val="24"/>
          <w:lang w:val="ru-RU" w:eastAsia="de-DE"/>
        </w:rPr>
        <w:t>когда</w:t>
      </w:r>
      <w:r w:rsidRPr="00BF5405">
        <w:rPr>
          <w:szCs w:val="24"/>
          <w:lang w:val="ru-RU" w:eastAsia="de-DE"/>
        </w:rPr>
        <w:t xml:space="preserve"> </w:t>
      </w:r>
      <w:r>
        <w:rPr>
          <w:szCs w:val="24"/>
          <w:lang w:val="ru-RU" w:eastAsia="de-DE"/>
        </w:rPr>
        <w:t>сыновья</w:t>
      </w:r>
      <w:r w:rsidRPr="00BF5405">
        <w:rPr>
          <w:szCs w:val="24"/>
          <w:lang w:val="ru-RU" w:eastAsia="de-DE"/>
        </w:rPr>
        <w:t xml:space="preserve"> </w:t>
      </w:r>
      <w:r>
        <w:rPr>
          <w:szCs w:val="24"/>
          <w:lang w:val="ru-RU" w:eastAsia="de-DE"/>
        </w:rPr>
        <w:t>с</w:t>
      </w:r>
      <w:r w:rsidRPr="00BF5405">
        <w:rPr>
          <w:szCs w:val="24"/>
          <w:lang w:val="ru-RU" w:eastAsia="de-DE"/>
        </w:rPr>
        <w:t xml:space="preserve"> </w:t>
      </w:r>
      <w:r>
        <w:rPr>
          <w:szCs w:val="24"/>
          <w:lang w:val="ru-RU" w:eastAsia="de-DE"/>
        </w:rPr>
        <w:t>большим</w:t>
      </w:r>
      <w:r w:rsidRPr="00BF5405">
        <w:rPr>
          <w:szCs w:val="24"/>
          <w:lang w:val="ru-RU" w:eastAsia="de-DE"/>
        </w:rPr>
        <w:t xml:space="preserve"> </w:t>
      </w:r>
      <w:r>
        <w:rPr>
          <w:szCs w:val="24"/>
          <w:lang w:val="ru-RU" w:eastAsia="de-DE"/>
        </w:rPr>
        <w:t>или</w:t>
      </w:r>
      <w:r w:rsidRPr="00BF5405">
        <w:rPr>
          <w:szCs w:val="24"/>
          <w:lang w:val="ru-RU" w:eastAsia="de-DE"/>
        </w:rPr>
        <w:t xml:space="preserve"> </w:t>
      </w:r>
      <w:r>
        <w:rPr>
          <w:szCs w:val="24"/>
          <w:lang w:val="ru-RU" w:eastAsia="de-DE"/>
        </w:rPr>
        <w:t>меньшим</w:t>
      </w:r>
      <w:r w:rsidRPr="00BF5405">
        <w:rPr>
          <w:szCs w:val="24"/>
          <w:lang w:val="ru-RU" w:eastAsia="de-DE"/>
        </w:rPr>
        <w:t xml:space="preserve"> </w:t>
      </w:r>
      <w:r>
        <w:rPr>
          <w:szCs w:val="24"/>
          <w:lang w:val="ru-RU" w:eastAsia="de-DE"/>
        </w:rPr>
        <w:t>успехом</w:t>
      </w:r>
      <w:r w:rsidRPr="00BF5405">
        <w:rPr>
          <w:szCs w:val="24"/>
          <w:lang w:val="ru-RU" w:eastAsia="de-DE"/>
        </w:rPr>
        <w:t xml:space="preserve">, </w:t>
      </w:r>
      <w:r>
        <w:rPr>
          <w:szCs w:val="24"/>
          <w:lang w:val="ru-RU" w:eastAsia="de-DE"/>
        </w:rPr>
        <w:t>но</w:t>
      </w:r>
      <w:r w:rsidRPr="00BF5405">
        <w:rPr>
          <w:szCs w:val="24"/>
          <w:lang w:val="ru-RU" w:eastAsia="de-DE"/>
        </w:rPr>
        <w:t xml:space="preserve"> </w:t>
      </w:r>
      <w:r>
        <w:rPr>
          <w:szCs w:val="24"/>
          <w:lang w:val="ru-RU" w:eastAsia="de-DE"/>
        </w:rPr>
        <w:t>со</w:t>
      </w:r>
      <w:r w:rsidRPr="00BF5405">
        <w:rPr>
          <w:szCs w:val="24"/>
          <w:lang w:val="ru-RU" w:eastAsia="de-DE"/>
        </w:rPr>
        <w:t xml:space="preserve"> </w:t>
      </w:r>
      <w:r>
        <w:rPr>
          <w:szCs w:val="24"/>
          <w:lang w:val="ru-RU" w:eastAsia="de-DE"/>
        </w:rPr>
        <w:t>всей</w:t>
      </w:r>
      <w:r w:rsidRPr="00BF5405">
        <w:rPr>
          <w:szCs w:val="24"/>
          <w:lang w:val="ru-RU" w:eastAsia="de-DE"/>
        </w:rPr>
        <w:t xml:space="preserve"> </w:t>
      </w:r>
      <w:r>
        <w:rPr>
          <w:szCs w:val="24"/>
          <w:lang w:val="ru-RU" w:eastAsia="de-DE"/>
        </w:rPr>
        <w:t>решимостью</w:t>
      </w:r>
      <w:r w:rsidRPr="00BF5405">
        <w:rPr>
          <w:szCs w:val="24"/>
          <w:lang w:val="ru-RU" w:eastAsia="de-DE"/>
        </w:rPr>
        <w:t xml:space="preserve"> </w:t>
      </w:r>
      <w:r>
        <w:rPr>
          <w:szCs w:val="24"/>
          <w:lang w:val="ru-RU" w:eastAsia="de-DE"/>
        </w:rPr>
        <w:t>пытаются</w:t>
      </w:r>
      <w:r w:rsidR="00945201">
        <w:rPr>
          <w:szCs w:val="24"/>
          <w:lang w:val="ru-RU" w:eastAsia="de-DE"/>
        </w:rPr>
        <w:t xml:space="preserve"> освободиться от влияния </w:t>
      </w:r>
      <w:r w:rsidRPr="00BF5405">
        <w:rPr>
          <w:szCs w:val="24"/>
          <w:lang w:val="ru-RU" w:eastAsia="de-DE"/>
        </w:rPr>
        <w:t xml:space="preserve"> </w:t>
      </w:r>
      <w:r>
        <w:rPr>
          <w:szCs w:val="24"/>
          <w:lang w:val="ru-RU" w:eastAsia="de-DE"/>
        </w:rPr>
        <w:t>отца.</w:t>
      </w:r>
      <w:r w:rsidRPr="00BF5405">
        <w:rPr>
          <w:szCs w:val="24"/>
          <w:lang w:val="ru-RU" w:eastAsia="de-DE"/>
        </w:rPr>
        <w:t xml:space="preserve"> </w:t>
      </w:r>
      <w:r w:rsidR="0025431D" w:rsidRPr="00BF5405">
        <w:rPr>
          <w:szCs w:val="24"/>
          <w:lang w:val="ru-RU" w:eastAsia="de-DE"/>
        </w:rPr>
        <w:t xml:space="preserve"> </w:t>
      </w:r>
      <w:r>
        <w:rPr>
          <w:szCs w:val="24"/>
          <w:lang w:val="ru-RU" w:eastAsia="de-DE"/>
        </w:rPr>
        <w:t>Так</w:t>
      </w:r>
      <w:r w:rsidRPr="00BF5405">
        <w:rPr>
          <w:szCs w:val="24"/>
          <w:lang w:val="ru-RU" w:eastAsia="de-DE"/>
        </w:rPr>
        <w:t xml:space="preserve"> </w:t>
      </w:r>
      <w:r>
        <w:rPr>
          <w:szCs w:val="24"/>
          <w:lang w:val="ru-RU" w:eastAsia="de-DE"/>
        </w:rPr>
        <w:t>и</w:t>
      </w:r>
      <w:r w:rsidRPr="00BF5405">
        <w:rPr>
          <w:szCs w:val="24"/>
          <w:lang w:val="ru-RU" w:eastAsia="de-DE"/>
        </w:rPr>
        <w:t xml:space="preserve"> </w:t>
      </w:r>
      <w:r>
        <w:rPr>
          <w:szCs w:val="24"/>
          <w:lang w:val="ru-RU" w:eastAsia="de-DE"/>
        </w:rPr>
        <w:t>он</w:t>
      </w:r>
      <w:r w:rsidRPr="00BF5405">
        <w:rPr>
          <w:szCs w:val="24"/>
          <w:lang w:val="ru-RU" w:eastAsia="de-DE"/>
        </w:rPr>
        <w:t xml:space="preserve">, </w:t>
      </w:r>
      <w:r>
        <w:rPr>
          <w:szCs w:val="24"/>
          <w:lang w:val="ru-RU" w:eastAsia="de-DE"/>
        </w:rPr>
        <w:t>вдохновленный</w:t>
      </w:r>
      <w:r w:rsidRPr="00BF5405">
        <w:rPr>
          <w:szCs w:val="24"/>
          <w:lang w:val="ru-RU" w:eastAsia="de-DE"/>
        </w:rPr>
        <w:t xml:space="preserve"> </w:t>
      </w:r>
      <w:r>
        <w:rPr>
          <w:szCs w:val="24"/>
          <w:lang w:val="ru-RU" w:eastAsia="de-DE"/>
        </w:rPr>
        <w:t>Юнгфольком</w:t>
      </w:r>
      <w:r w:rsidRPr="00BF5405">
        <w:rPr>
          <w:szCs w:val="24"/>
          <w:lang w:val="ru-RU" w:eastAsia="de-DE"/>
        </w:rPr>
        <w:t xml:space="preserve"> </w:t>
      </w:r>
      <w:r>
        <w:rPr>
          <w:szCs w:val="24"/>
          <w:lang w:val="ru-RU" w:eastAsia="de-DE"/>
        </w:rPr>
        <w:t>и</w:t>
      </w:r>
      <w:r w:rsidRPr="00BF5405">
        <w:rPr>
          <w:szCs w:val="24"/>
          <w:lang w:val="ru-RU" w:eastAsia="de-DE"/>
        </w:rPr>
        <w:t xml:space="preserve"> </w:t>
      </w:r>
      <w:r>
        <w:rPr>
          <w:szCs w:val="24"/>
          <w:lang w:val="ru-RU" w:eastAsia="de-DE"/>
        </w:rPr>
        <w:t>Гитлерюгендом</w:t>
      </w:r>
      <w:r w:rsidRPr="00BF5405">
        <w:rPr>
          <w:szCs w:val="24"/>
          <w:lang w:val="ru-RU" w:eastAsia="de-DE"/>
        </w:rPr>
        <w:t xml:space="preserve">, </w:t>
      </w:r>
      <w:r>
        <w:rPr>
          <w:szCs w:val="24"/>
          <w:lang w:val="ru-RU" w:eastAsia="de-DE"/>
        </w:rPr>
        <w:t>прилежно</w:t>
      </w:r>
      <w:r w:rsidRPr="00BF5405">
        <w:rPr>
          <w:szCs w:val="24"/>
          <w:lang w:val="ru-RU" w:eastAsia="de-DE"/>
        </w:rPr>
        <w:t xml:space="preserve"> </w:t>
      </w:r>
      <w:r>
        <w:rPr>
          <w:szCs w:val="24"/>
          <w:lang w:val="ru-RU" w:eastAsia="de-DE"/>
        </w:rPr>
        <w:t>тренировался</w:t>
      </w:r>
      <w:r w:rsidRPr="00BF5405">
        <w:rPr>
          <w:szCs w:val="24"/>
          <w:lang w:val="ru-RU" w:eastAsia="de-DE"/>
        </w:rPr>
        <w:t xml:space="preserve">, </w:t>
      </w:r>
      <w:r>
        <w:rPr>
          <w:szCs w:val="24"/>
          <w:lang w:val="ru-RU" w:eastAsia="de-DE"/>
        </w:rPr>
        <w:t xml:space="preserve"> играл</w:t>
      </w:r>
      <w:r w:rsidR="00945201">
        <w:rPr>
          <w:szCs w:val="24"/>
          <w:lang w:val="ru-RU" w:eastAsia="de-DE"/>
        </w:rPr>
        <w:t xml:space="preserve"> как вихрь,  в гандбол,</w:t>
      </w:r>
      <w:r>
        <w:rPr>
          <w:szCs w:val="24"/>
          <w:lang w:val="ru-RU" w:eastAsia="de-DE"/>
        </w:rPr>
        <w:t xml:space="preserve"> и </w:t>
      </w:r>
      <w:r w:rsidR="00E410B8">
        <w:rPr>
          <w:szCs w:val="24"/>
          <w:lang w:val="ru-RU" w:eastAsia="de-DE"/>
        </w:rPr>
        <w:t xml:space="preserve"> всегда </w:t>
      </w:r>
      <w:r>
        <w:rPr>
          <w:szCs w:val="24"/>
          <w:lang w:val="ru-RU" w:eastAsia="de-DE"/>
        </w:rPr>
        <w:t xml:space="preserve">был </w:t>
      </w:r>
      <w:r w:rsidR="00E410B8">
        <w:rPr>
          <w:szCs w:val="24"/>
          <w:lang w:val="ru-RU" w:eastAsia="de-DE"/>
        </w:rPr>
        <w:t xml:space="preserve"> там, где можно было померяться силами. </w:t>
      </w:r>
      <w:r w:rsidR="0025431D" w:rsidRPr="00BF5405">
        <w:rPr>
          <w:szCs w:val="24"/>
          <w:lang w:val="ru-RU" w:eastAsia="de-DE"/>
        </w:rPr>
        <w:t xml:space="preserve"> </w:t>
      </w:r>
      <w:r w:rsidR="00E410B8">
        <w:rPr>
          <w:szCs w:val="24"/>
          <w:lang w:val="ru-RU" w:eastAsia="de-DE"/>
        </w:rPr>
        <w:t>Отец</w:t>
      </w:r>
      <w:r w:rsidR="00E410B8" w:rsidRPr="00E410B8">
        <w:rPr>
          <w:szCs w:val="24"/>
          <w:lang w:val="ru-RU" w:eastAsia="de-DE"/>
        </w:rPr>
        <w:t xml:space="preserve">, </w:t>
      </w:r>
      <w:r w:rsidR="00E410B8">
        <w:rPr>
          <w:szCs w:val="24"/>
          <w:lang w:val="ru-RU" w:eastAsia="de-DE"/>
        </w:rPr>
        <w:t>прошедший</w:t>
      </w:r>
      <w:r w:rsidR="00E410B8" w:rsidRPr="00E410B8">
        <w:rPr>
          <w:szCs w:val="24"/>
          <w:lang w:val="ru-RU" w:eastAsia="de-DE"/>
        </w:rPr>
        <w:t xml:space="preserve"> </w:t>
      </w:r>
      <w:r w:rsidR="00E410B8">
        <w:rPr>
          <w:szCs w:val="24"/>
          <w:lang w:val="ru-RU" w:eastAsia="de-DE"/>
        </w:rPr>
        <w:t>Первую</w:t>
      </w:r>
      <w:r w:rsidR="00E410B8" w:rsidRPr="00E410B8">
        <w:rPr>
          <w:szCs w:val="24"/>
          <w:lang w:val="ru-RU" w:eastAsia="de-DE"/>
        </w:rPr>
        <w:t xml:space="preserve"> </w:t>
      </w:r>
      <w:r w:rsidR="00E410B8">
        <w:rPr>
          <w:szCs w:val="24"/>
          <w:lang w:val="ru-RU" w:eastAsia="de-DE"/>
        </w:rPr>
        <w:t>мировую</w:t>
      </w:r>
      <w:r w:rsidR="00E410B8" w:rsidRPr="00E410B8">
        <w:rPr>
          <w:szCs w:val="24"/>
          <w:lang w:val="ru-RU" w:eastAsia="de-DE"/>
        </w:rPr>
        <w:t xml:space="preserve"> </w:t>
      </w:r>
      <w:r w:rsidR="00E410B8">
        <w:rPr>
          <w:szCs w:val="24"/>
          <w:lang w:val="ru-RU" w:eastAsia="de-DE"/>
        </w:rPr>
        <w:t>войну</w:t>
      </w:r>
      <w:r w:rsidR="00E410B8" w:rsidRPr="00E410B8">
        <w:rPr>
          <w:szCs w:val="24"/>
          <w:lang w:val="ru-RU" w:eastAsia="de-DE"/>
        </w:rPr>
        <w:t xml:space="preserve">, </w:t>
      </w:r>
      <w:r w:rsidR="00E410B8">
        <w:rPr>
          <w:szCs w:val="24"/>
          <w:lang w:val="ru-RU" w:eastAsia="de-DE"/>
        </w:rPr>
        <w:t>часто</w:t>
      </w:r>
      <w:r w:rsidR="00E410B8" w:rsidRPr="00E410B8">
        <w:rPr>
          <w:szCs w:val="24"/>
          <w:lang w:val="ru-RU" w:eastAsia="de-DE"/>
        </w:rPr>
        <w:t xml:space="preserve"> </w:t>
      </w:r>
      <w:r w:rsidR="00E410B8">
        <w:rPr>
          <w:szCs w:val="24"/>
          <w:lang w:val="ru-RU" w:eastAsia="de-DE"/>
        </w:rPr>
        <w:t>отчитывал</w:t>
      </w:r>
      <w:r w:rsidR="00E410B8" w:rsidRPr="00E410B8">
        <w:rPr>
          <w:szCs w:val="24"/>
          <w:lang w:val="ru-RU" w:eastAsia="de-DE"/>
        </w:rPr>
        <w:t xml:space="preserve"> </w:t>
      </w:r>
      <w:r w:rsidR="00E410B8">
        <w:rPr>
          <w:szCs w:val="24"/>
          <w:lang w:val="ru-RU" w:eastAsia="de-DE"/>
        </w:rPr>
        <w:t>его</w:t>
      </w:r>
      <w:r w:rsidR="00E410B8" w:rsidRPr="00E410B8">
        <w:rPr>
          <w:szCs w:val="24"/>
          <w:lang w:val="ru-RU" w:eastAsia="de-DE"/>
        </w:rPr>
        <w:t xml:space="preserve"> </w:t>
      </w:r>
      <w:r w:rsidR="00E410B8">
        <w:rPr>
          <w:szCs w:val="24"/>
          <w:lang w:val="ru-RU" w:eastAsia="de-DE"/>
        </w:rPr>
        <w:t>и</w:t>
      </w:r>
      <w:r w:rsidR="00E410B8" w:rsidRPr="00E410B8">
        <w:rPr>
          <w:szCs w:val="24"/>
          <w:lang w:val="ru-RU" w:eastAsia="de-DE"/>
        </w:rPr>
        <w:t xml:space="preserve"> </w:t>
      </w:r>
      <w:r w:rsidR="00E410B8">
        <w:rPr>
          <w:szCs w:val="24"/>
          <w:lang w:val="ru-RU" w:eastAsia="de-DE"/>
        </w:rPr>
        <w:t>настойчиво</w:t>
      </w:r>
      <w:r w:rsidR="00E410B8" w:rsidRPr="00E410B8">
        <w:rPr>
          <w:szCs w:val="24"/>
          <w:lang w:val="ru-RU" w:eastAsia="de-DE"/>
        </w:rPr>
        <w:t xml:space="preserve"> </w:t>
      </w:r>
      <w:r w:rsidR="00E410B8">
        <w:rPr>
          <w:szCs w:val="24"/>
          <w:lang w:val="ru-RU" w:eastAsia="de-DE"/>
        </w:rPr>
        <w:t>внушал</w:t>
      </w:r>
      <w:r w:rsidR="00E410B8" w:rsidRPr="00E410B8">
        <w:rPr>
          <w:szCs w:val="24"/>
          <w:lang w:val="ru-RU" w:eastAsia="de-DE"/>
        </w:rPr>
        <w:t xml:space="preserve">, </w:t>
      </w:r>
      <w:r w:rsidR="00E410B8">
        <w:rPr>
          <w:szCs w:val="24"/>
          <w:lang w:val="ru-RU" w:eastAsia="de-DE"/>
        </w:rPr>
        <w:t>что</w:t>
      </w:r>
      <w:r w:rsidR="00E410B8" w:rsidRPr="00E410B8">
        <w:rPr>
          <w:szCs w:val="24"/>
          <w:lang w:val="ru-RU" w:eastAsia="de-DE"/>
        </w:rPr>
        <w:t xml:space="preserve"> </w:t>
      </w:r>
      <w:r w:rsidR="00E410B8">
        <w:rPr>
          <w:szCs w:val="24"/>
          <w:lang w:val="ru-RU" w:eastAsia="de-DE"/>
        </w:rPr>
        <w:t>нет</w:t>
      </w:r>
      <w:r w:rsidR="00E410B8" w:rsidRPr="00E410B8">
        <w:rPr>
          <w:szCs w:val="24"/>
          <w:lang w:val="ru-RU" w:eastAsia="de-DE"/>
        </w:rPr>
        <w:t xml:space="preserve"> </w:t>
      </w:r>
      <w:r w:rsidR="00E410B8">
        <w:rPr>
          <w:szCs w:val="24"/>
          <w:lang w:val="ru-RU" w:eastAsia="de-DE"/>
        </w:rPr>
        <w:t>людей</w:t>
      </w:r>
      <w:r w:rsidR="00E410B8" w:rsidRPr="00E410B8">
        <w:rPr>
          <w:szCs w:val="24"/>
          <w:lang w:val="ru-RU" w:eastAsia="de-DE"/>
        </w:rPr>
        <w:t xml:space="preserve"> </w:t>
      </w:r>
      <w:r w:rsidR="00E410B8">
        <w:rPr>
          <w:szCs w:val="24"/>
          <w:lang w:val="ru-RU" w:eastAsia="de-DE"/>
        </w:rPr>
        <w:t>низшей</w:t>
      </w:r>
      <w:r w:rsidR="00E410B8" w:rsidRPr="00E410B8">
        <w:rPr>
          <w:szCs w:val="24"/>
          <w:lang w:val="ru-RU" w:eastAsia="de-DE"/>
        </w:rPr>
        <w:t xml:space="preserve"> </w:t>
      </w:r>
      <w:r w:rsidR="00E410B8">
        <w:rPr>
          <w:szCs w:val="24"/>
          <w:lang w:val="ru-RU" w:eastAsia="de-DE"/>
        </w:rPr>
        <w:t>расы</w:t>
      </w:r>
      <w:r w:rsidR="00E410B8" w:rsidRPr="00E410B8">
        <w:rPr>
          <w:szCs w:val="24"/>
          <w:lang w:val="ru-RU" w:eastAsia="de-DE"/>
        </w:rPr>
        <w:t xml:space="preserve">, </w:t>
      </w:r>
      <w:r w:rsidR="00E410B8">
        <w:rPr>
          <w:szCs w:val="24"/>
          <w:lang w:val="ru-RU" w:eastAsia="de-DE"/>
        </w:rPr>
        <w:t>нигде</w:t>
      </w:r>
      <w:r w:rsidR="00E410B8" w:rsidRPr="00E410B8">
        <w:rPr>
          <w:szCs w:val="24"/>
          <w:lang w:val="ru-RU" w:eastAsia="de-DE"/>
        </w:rPr>
        <w:t xml:space="preserve">, </w:t>
      </w:r>
      <w:r w:rsidR="00E410B8">
        <w:rPr>
          <w:szCs w:val="24"/>
          <w:lang w:val="ru-RU" w:eastAsia="de-DE"/>
        </w:rPr>
        <w:t>в</w:t>
      </w:r>
      <w:r w:rsidR="00E410B8" w:rsidRPr="00E410B8">
        <w:rPr>
          <w:szCs w:val="24"/>
          <w:lang w:val="ru-RU" w:eastAsia="de-DE"/>
        </w:rPr>
        <w:t xml:space="preserve"> </w:t>
      </w:r>
      <w:r w:rsidR="00E410B8">
        <w:rPr>
          <w:szCs w:val="24"/>
          <w:lang w:val="ru-RU" w:eastAsia="de-DE"/>
        </w:rPr>
        <w:t>том</w:t>
      </w:r>
      <w:r w:rsidR="00E410B8" w:rsidRPr="00E410B8">
        <w:rPr>
          <w:szCs w:val="24"/>
          <w:lang w:val="ru-RU" w:eastAsia="de-DE"/>
        </w:rPr>
        <w:t xml:space="preserve"> </w:t>
      </w:r>
      <w:r w:rsidR="00E410B8">
        <w:rPr>
          <w:szCs w:val="24"/>
          <w:lang w:val="ru-RU" w:eastAsia="de-DE"/>
        </w:rPr>
        <w:t>числе</w:t>
      </w:r>
      <w:r w:rsidR="00E410B8" w:rsidRPr="00E410B8">
        <w:rPr>
          <w:szCs w:val="24"/>
          <w:lang w:val="ru-RU" w:eastAsia="de-DE"/>
        </w:rPr>
        <w:t xml:space="preserve"> </w:t>
      </w:r>
      <w:r w:rsidR="00E410B8">
        <w:rPr>
          <w:szCs w:val="24"/>
          <w:lang w:val="ru-RU" w:eastAsia="de-DE"/>
        </w:rPr>
        <w:t>и</w:t>
      </w:r>
      <w:r w:rsidR="00E410B8" w:rsidRPr="00E410B8">
        <w:rPr>
          <w:szCs w:val="24"/>
          <w:lang w:val="ru-RU" w:eastAsia="de-DE"/>
        </w:rPr>
        <w:t xml:space="preserve"> </w:t>
      </w:r>
      <w:r w:rsidR="00E410B8">
        <w:rPr>
          <w:szCs w:val="24"/>
          <w:lang w:val="ru-RU" w:eastAsia="de-DE"/>
        </w:rPr>
        <w:t>на</w:t>
      </w:r>
      <w:r w:rsidR="00E410B8" w:rsidRPr="00E410B8">
        <w:rPr>
          <w:szCs w:val="24"/>
          <w:lang w:val="ru-RU" w:eastAsia="de-DE"/>
        </w:rPr>
        <w:t xml:space="preserve"> </w:t>
      </w:r>
      <w:r w:rsidR="00E410B8">
        <w:rPr>
          <w:szCs w:val="24"/>
          <w:lang w:val="ru-RU" w:eastAsia="de-DE"/>
        </w:rPr>
        <w:t>Востоке</w:t>
      </w:r>
      <w:r w:rsidR="00E410B8" w:rsidRPr="00E410B8">
        <w:rPr>
          <w:szCs w:val="24"/>
          <w:lang w:val="ru-RU" w:eastAsia="de-DE"/>
        </w:rPr>
        <w:t xml:space="preserve">,  </w:t>
      </w:r>
      <w:r w:rsidR="00E410B8">
        <w:rPr>
          <w:szCs w:val="24"/>
          <w:lang w:val="ru-RU" w:eastAsia="de-DE"/>
        </w:rPr>
        <w:t>в</w:t>
      </w:r>
      <w:r w:rsidR="00E410B8" w:rsidRPr="00E410B8">
        <w:rPr>
          <w:szCs w:val="24"/>
          <w:lang w:val="ru-RU" w:eastAsia="de-DE"/>
        </w:rPr>
        <w:t xml:space="preserve"> </w:t>
      </w:r>
      <w:r w:rsidR="00E410B8">
        <w:rPr>
          <w:szCs w:val="24"/>
          <w:lang w:val="ru-RU" w:eastAsia="de-DE"/>
        </w:rPr>
        <w:t>России</w:t>
      </w:r>
      <w:r w:rsidR="00E410B8" w:rsidRPr="00E410B8">
        <w:rPr>
          <w:szCs w:val="24"/>
          <w:lang w:val="ru-RU" w:eastAsia="de-DE"/>
        </w:rPr>
        <w:t xml:space="preserve">,  </w:t>
      </w:r>
      <w:r w:rsidR="00E410B8">
        <w:rPr>
          <w:szCs w:val="24"/>
          <w:lang w:val="ru-RU" w:eastAsia="de-DE"/>
        </w:rPr>
        <w:t>чью</w:t>
      </w:r>
      <w:r w:rsidR="00E410B8" w:rsidRPr="00E410B8">
        <w:rPr>
          <w:szCs w:val="24"/>
          <w:lang w:val="ru-RU" w:eastAsia="de-DE"/>
        </w:rPr>
        <w:t xml:space="preserve"> </w:t>
      </w:r>
      <w:r w:rsidR="00E410B8">
        <w:rPr>
          <w:szCs w:val="24"/>
          <w:lang w:val="ru-RU" w:eastAsia="de-DE"/>
        </w:rPr>
        <w:t>территорию</w:t>
      </w:r>
      <w:r w:rsidR="00E410B8" w:rsidRPr="00E410B8">
        <w:rPr>
          <w:szCs w:val="24"/>
          <w:lang w:val="ru-RU" w:eastAsia="de-DE"/>
        </w:rPr>
        <w:t xml:space="preserve"> </w:t>
      </w:r>
      <w:r w:rsidR="00E410B8">
        <w:rPr>
          <w:szCs w:val="24"/>
          <w:lang w:val="ru-RU" w:eastAsia="de-DE"/>
        </w:rPr>
        <w:t>хотела</w:t>
      </w:r>
      <w:r w:rsidR="00E410B8" w:rsidRPr="00E410B8">
        <w:rPr>
          <w:szCs w:val="24"/>
          <w:lang w:val="ru-RU" w:eastAsia="de-DE"/>
        </w:rPr>
        <w:t xml:space="preserve"> </w:t>
      </w:r>
      <w:r w:rsidR="00E410B8">
        <w:rPr>
          <w:szCs w:val="24"/>
          <w:lang w:val="ru-RU" w:eastAsia="de-DE"/>
        </w:rPr>
        <w:t>бы</w:t>
      </w:r>
      <w:r w:rsidR="00E410B8" w:rsidRPr="00E410B8">
        <w:rPr>
          <w:szCs w:val="24"/>
          <w:lang w:val="ru-RU" w:eastAsia="de-DE"/>
        </w:rPr>
        <w:t xml:space="preserve"> </w:t>
      </w:r>
      <w:r w:rsidR="00E410B8">
        <w:rPr>
          <w:szCs w:val="24"/>
          <w:lang w:val="ru-RU" w:eastAsia="de-DE"/>
        </w:rPr>
        <w:t>захватить</w:t>
      </w:r>
      <w:r w:rsidR="00E410B8" w:rsidRPr="00E410B8">
        <w:rPr>
          <w:szCs w:val="24"/>
          <w:lang w:val="ru-RU" w:eastAsia="de-DE"/>
        </w:rPr>
        <w:t xml:space="preserve">  </w:t>
      </w:r>
      <w:r w:rsidR="00E410B8">
        <w:rPr>
          <w:szCs w:val="24"/>
          <w:lang w:val="ru-RU" w:eastAsia="de-DE"/>
        </w:rPr>
        <w:t>арийская</w:t>
      </w:r>
      <w:r w:rsidR="00E410B8" w:rsidRPr="00E410B8">
        <w:rPr>
          <w:szCs w:val="24"/>
          <w:lang w:val="ru-RU" w:eastAsia="de-DE"/>
        </w:rPr>
        <w:t xml:space="preserve"> </w:t>
      </w:r>
      <w:r w:rsidR="00E410B8">
        <w:rPr>
          <w:szCs w:val="24"/>
          <w:lang w:val="ru-RU" w:eastAsia="de-DE"/>
        </w:rPr>
        <w:t>раса</w:t>
      </w:r>
      <w:r w:rsidR="00E410B8" w:rsidRPr="00E410B8">
        <w:rPr>
          <w:szCs w:val="24"/>
          <w:lang w:val="ru-RU" w:eastAsia="de-DE"/>
        </w:rPr>
        <w:t>.</w:t>
      </w:r>
      <w:r w:rsidR="00E410B8">
        <w:rPr>
          <w:szCs w:val="24"/>
          <w:lang w:val="ru-RU" w:eastAsia="de-DE"/>
        </w:rPr>
        <w:t xml:space="preserve"> </w:t>
      </w:r>
      <w:r w:rsidR="00E410B8" w:rsidRPr="00E410B8">
        <w:rPr>
          <w:szCs w:val="24"/>
          <w:lang w:val="ru-RU" w:eastAsia="de-DE"/>
        </w:rPr>
        <w:t>«</w:t>
      </w:r>
      <w:r w:rsidR="00E410B8">
        <w:rPr>
          <w:szCs w:val="24"/>
          <w:lang w:val="ru-RU" w:eastAsia="de-DE"/>
        </w:rPr>
        <w:t>Страшная</w:t>
      </w:r>
      <w:r w:rsidR="00E410B8" w:rsidRPr="00E410B8">
        <w:rPr>
          <w:szCs w:val="24"/>
          <w:lang w:val="ru-RU" w:eastAsia="de-DE"/>
        </w:rPr>
        <w:t xml:space="preserve"> </w:t>
      </w:r>
      <w:r w:rsidR="00E410B8">
        <w:rPr>
          <w:szCs w:val="24"/>
          <w:lang w:val="ru-RU" w:eastAsia="de-DE"/>
        </w:rPr>
        <w:t>политика</w:t>
      </w:r>
      <w:r w:rsidR="00E410B8" w:rsidRPr="00E410B8">
        <w:rPr>
          <w:szCs w:val="24"/>
          <w:lang w:val="ru-RU" w:eastAsia="de-DE"/>
        </w:rPr>
        <w:t xml:space="preserve">, </w:t>
      </w:r>
      <w:r w:rsidR="00E410B8">
        <w:rPr>
          <w:szCs w:val="24"/>
          <w:lang w:val="ru-RU" w:eastAsia="de-DE"/>
        </w:rPr>
        <w:t>за</w:t>
      </w:r>
      <w:r w:rsidR="00E410B8" w:rsidRPr="00E410B8">
        <w:rPr>
          <w:szCs w:val="24"/>
          <w:lang w:val="ru-RU" w:eastAsia="de-DE"/>
        </w:rPr>
        <w:t xml:space="preserve"> </w:t>
      </w:r>
      <w:r w:rsidR="00E410B8">
        <w:rPr>
          <w:szCs w:val="24"/>
          <w:lang w:val="ru-RU" w:eastAsia="de-DE"/>
        </w:rPr>
        <w:t>которую</w:t>
      </w:r>
      <w:r w:rsidR="00E410B8" w:rsidRPr="00E410B8">
        <w:rPr>
          <w:szCs w:val="24"/>
          <w:lang w:val="ru-RU" w:eastAsia="de-DE"/>
        </w:rPr>
        <w:t xml:space="preserve"> </w:t>
      </w:r>
      <w:r w:rsidR="00E410B8">
        <w:rPr>
          <w:szCs w:val="24"/>
          <w:lang w:val="ru-RU" w:eastAsia="de-DE"/>
        </w:rPr>
        <w:t>мне</w:t>
      </w:r>
      <w:r w:rsidR="00E410B8" w:rsidRPr="00E410B8">
        <w:rPr>
          <w:szCs w:val="24"/>
          <w:lang w:val="ru-RU" w:eastAsia="de-DE"/>
        </w:rPr>
        <w:t xml:space="preserve"> </w:t>
      </w:r>
      <w:r w:rsidR="00E410B8">
        <w:rPr>
          <w:szCs w:val="24"/>
          <w:lang w:val="ru-RU" w:eastAsia="de-DE"/>
        </w:rPr>
        <w:t>очень</w:t>
      </w:r>
      <w:r w:rsidR="00E410B8" w:rsidRPr="00E410B8">
        <w:rPr>
          <w:szCs w:val="24"/>
          <w:lang w:val="ru-RU" w:eastAsia="de-DE"/>
        </w:rPr>
        <w:t xml:space="preserve"> </w:t>
      </w:r>
      <w:r w:rsidR="00E410B8">
        <w:rPr>
          <w:szCs w:val="24"/>
          <w:lang w:val="ru-RU" w:eastAsia="de-DE"/>
        </w:rPr>
        <w:t>стыдно</w:t>
      </w:r>
      <w:r w:rsidR="00E410B8" w:rsidRPr="00E410B8">
        <w:rPr>
          <w:szCs w:val="24"/>
          <w:lang w:val="ru-RU" w:eastAsia="de-DE"/>
        </w:rPr>
        <w:t xml:space="preserve"> </w:t>
      </w:r>
      <w:r w:rsidR="00E410B8">
        <w:rPr>
          <w:szCs w:val="24"/>
          <w:lang w:val="ru-RU" w:eastAsia="de-DE"/>
        </w:rPr>
        <w:t>до</w:t>
      </w:r>
      <w:r w:rsidR="00E410B8" w:rsidRPr="00E410B8">
        <w:rPr>
          <w:szCs w:val="24"/>
          <w:lang w:val="ru-RU" w:eastAsia="de-DE"/>
        </w:rPr>
        <w:t xml:space="preserve"> </w:t>
      </w:r>
      <w:r w:rsidR="00E410B8">
        <w:rPr>
          <w:szCs w:val="24"/>
          <w:lang w:val="ru-RU" w:eastAsia="de-DE"/>
        </w:rPr>
        <w:t>сих</w:t>
      </w:r>
      <w:r w:rsidR="00E410B8" w:rsidRPr="00E410B8">
        <w:rPr>
          <w:szCs w:val="24"/>
          <w:lang w:val="ru-RU" w:eastAsia="de-DE"/>
        </w:rPr>
        <w:t xml:space="preserve"> </w:t>
      </w:r>
      <w:r w:rsidR="00E410B8">
        <w:rPr>
          <w:szCs w:val="24"/>
          <w:lang w:val="ru-RU" w:eastAsia="de-DE"/>
        </w:rPr>
        <w:t>пор</w:t>
      </w:r>
      <w:r w:rsidR="00E410B8" w:rsidRPr="00E410B8">
        <w:rPr>
          <w:szCs w:val="24"/>
          <w:lang w:val="ru-RU" w:eastAsia="de-DE"/>
        </w:rPr>
        <w:t>»</w:t>
      </w:r>
      <w:r w:rsidR="0025431D" w:rsidRPr="00E410B8">
        <w:rPr>
          <w:szCs w:val="24"/>
          <w:lang w:val="ru-RU" w:eastAsia="de-DE"/>
        </w:rPr>
        <w:t>,</w:t>
      </w:r>
      <w:r w:rsidR="00E410B8" w:rsidRPr="00E410B8">
        <w:rPr>
          <w:szCs w:val="24"/>
          <w:lang w:val="ru-RU" w:eastAsia="de-DE"/>
        </w:rPr>
        <w:t xml:space="preserve">- </w:t>
      </w:r>
      <w:r w:rsidR="00E410B8">
        <w:rPr>
          <w:szCs w:val="24"/>
          <w:lang w:val="ru-RU" w:eastAsia="de-DE"/>
        </w:rPr>
        <w:t>признается</w:t>
      </w:r>
      <w:r w:rsidR="00E410B8" w:rsidRPr="00E410B8">
        <w:rPr>
          <w:szCs w:val="24"/>
          <w:lang w:val="ru-RU" w:eastAsia="de-DE"/>
        </w:rPr>
        <w:t xml:space="preserve"> </w:t>
      </w:r>
      <w:r w:rsidR="00E410B8">
        <w:rPr>
          <w:szCs w:val="24"/>
          <w:lang w:val="ru-RU" w:eastAsia="de-DE"/>
        </w:rPr>
        <w:t>ветеран</w:t>
      </w:r>
      <w:r w:rsidR="00E410B8" w:rsidRPr="00E410B8">
        <w:rPr>
          <w:szCs w:val="24"/>
          <w:lang w:val="ru-RU" w:eastAsia="de-DE"/>
        </w:rPr>
        <w:t xml:space="preserve"> </w:t>
      </w:r>
      <w:r w:rsidR="00E410B8">
        <w:rPr>
          <w:szCs w:val="24"/>
          <w:lang w:val="ru-RU" w:eastAsia="de-DE"/>
        </w:rPr>
        <w:t>от</w:t>
      </w:r>
      <w:r w:rsidR="00E410B8" w:rsidRPr="00E410B8">
        <w:rPr>
          <w:szCs w:val="24"/>
          <w:lang w:val="ru-RU" w:eastAsia="de-DE"/>
        </w:rPr>
        <w:t xml:space="preserve"> </w:t>
      </w:r>
      <w:r w:rsidR="00E410B8">
        <w:rPr>
          <w:szCs w:val="24"/>
          <w:lang w:val="ru-RU" w:eastAsia="de-DE"/>
        </w:rPr>
        <w:t>чистого</w:t>
      </w:r>
      <w:r w:rsidR="00E410B8" w:rsidRPr="00E410B8">
        <w:rPr>
          <w:szCs w:val="24"/>
          <w:lang w:val="ru-RU" w:eastAsia="de-DE"/>
        </w:rPr>
        <w:t xml:space="preserve"> </w:t>
      </w:r>
      <w:r w:rsidR="00E410B8">
        <w:rPr>
          <w:szCs w:val="24"/>
          <w:lang w:val="ru-RU" w:eastAsia="de-DE"/>
        </w:rPr>
        <w:t>сердца</w:t>
      </w:r>
      <w:r w:rsidR="00E410B8" w:rsidRPr="00E410B8">
        <w:rPr>
          <w:szCs w:val="24"/>
          <w:lang w:val="ru-RU" w:eastAsia="de-DE"/>
        </w:rPr>
        <w:t>.</w:t>
      </w:r>
      <w:r w:rsidR="0025431D" w:rsidRPr="00E410B8">
        <w:rPr>
          <w:szCs w:val="24"/>
          <w:lang w:val="ru-RU" w:eastAsia="de-DE"/>
        </w:rPr>
        <w:t xml:space="preserve"> </w:t>
      </w:r>
      <w:r w:rsidR="00E410B8" w:rsidRPr="00E410B8">
        <w:rPr>
          <w:szCs w:val="24"/>
          <w:lang w:val="ru-RU" w:eastAsia="de-DE"/>
        </w:rPr>
        <w:t>«</w:t>
      </w:r>
      <w:r w:rsidR="00E410B8">
        <w:rPr>
          <w:szCs w:val="24"/>
          <w:lang w:val="ru-RU" w:eastAsia="de-DE"/>
        </w:rPr>
        <w:t>Вообще</w:t>
      </w:r>
      <w:r w:rsidR="00E410B8" w:rsidRPr="00E410B8">
        <w:rPr>
          <w:szCs w:val="24"/>
          <w:lang w:val="ru-RU" w:eastAsia="de-DE"/>
        </w:rPr>
        <w:t xml:space="preserve">, </w:t>
      </w:r>
      <w:r w:rsidR="00E410B8">
        <w:rPr>
          <w:szCs w:val="24"/>
          <w:lang w:val="ru-RU" w:eastAsia="de-DE"/>
        </w:rPr>
        <w:t>невозможно</w:t>
      </w:r>
      <w:r w:rsidR="00E410B8" w:rsidRPr="00E410B8">
        <w:rPr>
          <w:szCs w:val="24"/>
          <w:lang w:val="ru-RU" w:eastAsia="de-DE"/>
        </w:rPr>
        <w:t xml:space="preserve"> </w:t>
      </w:r>
      <w:r w:rsidR="00E410B8">
        <w:rPr>
          <w:szCs w:val="24"/>
          <w:lang w:val="ru-RU" w:eastAsia="de-DE"/>
        </w:rPr>
        <w:t>понять</w:t>
      </w:r>
      <w:r w:rsidR="00E410B8" w:rsidRPr="00E410B8">
        <w:rPr>
          <w:szCs w:val="24"/>
          <w:lang w:val="ru-RU" w:eastAsia="de-DE"/>
        </w:rPr>
        <w:t xml:space="preserve">, </w:t>
      </w:r>
      <w:r w:rsidR="00E410B8">
        <w:rPr>
          <w:szCs w:val="24"/>
          <w:lang w:val="ru-RU" w:eastAsia="de-DE"/>
        </w:rPr>
        <w:t xml:space="preserve"> как могли нас так ослепить будущим Германии на Востоке</w:t>
      </w:r>
      <w:r w:rsidR="0025431D" w:rsidRPr="00E410B8">
        <w:rPr>
          <w:szCs w:val="24"/>
          <w:lang w:val="ru-RU" w:eastAsia="de-DE"/>
        </w:rPr>
        <w:t>.</w:t>
      </w:r>
      <w:r w:rsidR="00E410B8">
        <w:rPr>
          <w:szCs w:val="24"/>
          <w:lang w:val="ru-RU" w:eastAsia="de-DE"/>
        </w:rPr>
        <w:t xml:space="preserve"> В конечном итоге,  мы оставили там после себя только горе и выжженную землю</w:t>
      </w:r>
      <w:r w:rsidR="0025431D" w:rsidRPr="00E410B8">
        <w:rPr>
          <w:szCs w:val="24"/>
          <w:lang w:val="ru-RU" w:eastAsia="de-DE"/>
        </w:rPr>
        <w:t xml:space="preserve"> … </w:t>
      </w:r>
      <w:r w:rsidR="00E410B8" w:rsidRPr="00E410B8">
        <w:rPr>
          <w:szCs w:val="24"/>
          <w:lang w:val="ru-RU" w:eastAsia="de-DE"/>
        </w:rPr>
        <w:t>так нельзя поступать с людьми</w:t>
      </w:r>
      <w:r w:rsidR="00E410B8">
        <w:rPr>
          <w:szCs w:val="24"/>
          <w:lang w:val="ru-RU" w:eastAsia="de-DE"/>
        </w:rPr>
        <w:t>»</w:t>
      </w:r>
      <w:r w:rsidR="00171818">
        <w:rPr>
          <w:szCs w:val="24"/>
          <w:lang w:val="ru-RU" w:eastAsia="de-DE"/>
        </w:rPr>
        <w:t>.</w:t>
      </w:r>
    </w:p>
    <w:p w:rsidR="00967925" w:rsidRPr="00E410B8" w:rsidRDefault="00967925" w:rsidP="00935023">
      <w:pPr>
        <w:spacing w:line="276" w:lineRule="auto"/>
        <w:jc w:val="both"/>
        <w:rPr>
          <w:szCs w:val="24"/>
          <w:lang w:val="ru-RU" w:eastAsia="de-DE"/>
        </w:rPr>
      </w:pPr>
    </w:p>
    <w:p w:rsidR="0025431D" w:rsidRPr="004322FB" w:rsidRDefault="00171818" w:rsidP="00935023">
      <w:pPr>
        <w:spacing w:line="276" w:lineRule="auto"/>
        <w:jc w:val="both"/>
        <w:rPr>
          <w:szCs w:val="24"/>
          <w:lang w:val="ru-RU" w:eastAsia="de-DE"/>
        </w:rPr>
      </w:pPr>
      <w:r>
        <w:rPr>
          <w:szCs w:val="24"/>
          <w:lang w:val="ru-RU" w:eastAsia="de-DE"/>
        </w:rPr>
        <w:t>Однако</w:t>
      </w:r>
      <w:r w:rsidR="0064348C" w:rsidRPr="0064348C">
        <w:rPr>
          <w:szCs w:val="24"/>
          <w:lang w:val="ru-RU" w:eastAsia="de-DE"/>
        </w:rPr>
        <w:t xml:space="preserve"> </w:t>
      </w:r>
      <w:r w:rsidR="0064348C">
        <w:rPr>
          <w:szCs w:val="24"/>
          <w:lang w:val="ru-RU" w:eastAsia="de-DE"/>
        </w:rPr>
        <w:t>юный</w:t>
      </w:r>
      <w:r w:rsidR="0064348C" w:rsidRPr="0064348C">
        <w:rPr>
          <w:szCs w:val="24"/>
          <w:lang w:val="ru-RU" w:eastAsia="de-DE"/>
        </w:rPr>
        <w:t xml:space="preserve"> </w:t>
      </w:r>
      <w:r w:rsidR="0064348C">
        <w:rPr>
          <w:szCs w:val="24"/>
          <w:lang w:val="ru-RU" w:eastAsia="de-DE"/>
        </w:rPr>
        <w:t>солдат</w:t>
      </w:r>
      <w:r w:rsidR="0064348C" w:rsidRPr="0064348C">
        <w:rPr>
          <w:szCs w:val="24"/>
          <w:lang w:val="ru-RU" w:eastAsia="de-DE"/>
        </w:rPr>
        <w:t xml:space="preserve"> </w:t>
      </w:r>
      <w:r w:rsidR="0064348C">
        <w:rPr>
          <w:szCs w:val="24"/>
          <w:lang w:val="ru-RU" w:eastAsia="de-DE"/>
        </w:rPr>
        <w:t>понял</w:t>
      </w:r>
      <w:r w:rsidR="0064348C" w:rsidRPr="0064348C">
        <w:rPr>
          <w:szCs w:val="24"/>
          <w:lang w:val="ru-RU" w:eastAsia="de-DE"/>
        </w:rPr>
        <w:t xml:space="preserve"> </w:t>
      </w:r>
      <w:r w:rsidR="0064348C">
        <w:rPr>
          <w:szCs w:val="24"/>
          <w:lang w:val="ru-RU" w:eastAsia="de-DE"/>
        </w:rPr>
        <w:t>это</w:t>
      </w:r>
      <w:r w:rsidR="0064348C" w:rsidRPr="0064348C">
        <w:rPr>
          <w:szCs w:val="24"/>
          <w:lang w:val="ru-RU" w:eastAsia="de-DE"/>
        </w:rPr>
        <w:t xml:space="preserve"> </w:t>
      </w:r>
      <w:r w:rsidR="0064348C">
        <w:rPr>
          <w:szCs w:val="24"/>
          <w:lang w:val="ru-RU" w:eastAsia="de-DE"/>
        </w:rPr>
        <w:t>еще</w:t>
      </w:r>
      <w:r w:rsidR="0064348C" w:rsidRPr="0064348C">
        <w:rPr>
          <w:szCs w:val="24"/>
          <w:lang w:val="ru-RU" w:eastAsia="de-DE"/>
        </w:rPr>
        <w:t xml:space="preserve"> </w:t>
      </w:r>
      <w:r w:rsidR="0064348C">
        <w:rPr>
          <w:szCs w:val="24"/>
          <w:lang w:val="ru-RU" w:eastAsia="de-DE"/>
        </w:rPr>
        <w:t>не</w:t>
      </w:r>
      <w:r w:rsidR="0064348C" w:rsidRPr="0064348C">
        <w:rPr>
          <w:szCs w:val="24"/>
          <w:lang w:val="ru-RU" w:eastAsia="de-DE"/>
        </w:rPr>
        <w:t xml:space="preserve"> </w:t>
      </w:r>
      <w:r w:rsidR="0064348C">
        <w:rPr>
          <w:szCs w:val="24"/>
          <w:lang w:val="ru-RU" w:eastAsia="de-DE"/>
        </w:rPr>
        <w:t>скоро</w:t>
      </w:r>
      <w:r w:rsidR="0025431D" w:rsidRPr="0064348C">
        <w:rPr>
          <w:szCs w:val="24"/>
          <w:lang w:val="ru-RU" w:eastAsia="de-DE"/>
        </w:rPr>
        <w:t>.</w:t>
      </w:r>
      <w:r w:rsidR="0064348C">
        <w:rPr>
          <w:szCs w:val="24"/>
          <w:lang w:val="ru-RU" w:eastAsia="de-DE"/>
        </w:rPr>
        <w:t xml:space="preserve"> До него это долго не доходило, особенно поначалу</w:t>
      </w:r>
      <w:r>
        <w:rPr>
          <w:szCs w:val="24"/>
          <w:lang w:val="ru-RU" w:eastAsia="de-DE"/>
        </w:rPr>
        <w:t>, н</w:t>
      </w:r>
      <w:r w:rsidR="0064348C">
        <w:rPr>
          <w:szCs w:val="24"/>
          <w:lang w:val="ru-RU" w:eastAsia="de-DE"/>
        </w:rPr>
        <w:t>о</w:t>
      </w:r>
      <w:r w:rsidR="0064348C" w:rsidRPr="0064348C">
        <w:rPr>
          <w:szCs w:val="24"/>
          <w:lang w:val="ru-RU" w:eastAsia="de-DE"/>
        </w:rPr>
        <w:t xml:space="preserve"> </w:t>
      </w:r>
      <w:r w:rsidR="0064348C">
        <w:rPr>
          <w:szCs w:val="24"/>
          <w:lang w:val="ru-RU" w:eastAsia="de-DE"/>
        </w:rPr>
        <w:t>уже</w:t>
      </w:r>
      <w:r w:rsidR="0064348C" w:rsidRPr="0064348C">
        <w:rPr>
          <w:szCs w:val="24"/>
          <w:lang w:val="ru-RU" w:eastAsia="de-DE"/>
        </w:rPr>
        <w:t xml:space="preserve"> </w:t>
      </w:r>
      <w:r w:rsidR="0064348C">
        <w:rPr>
          <w:szCs w:val="24"/>
          <w:lang w:val="ru-RU" w:eastAsia="de-DE"/>
        </w:rPr>
        <w:t>вскоре</w:t>
      </w:r>
      <w:r w:rsidR="0064348C" w:rsidRPr="0064348C">
        <w:rPr>
          <w:szCs w:val="24"/>
          <w:lang w:val="ru-RU" w:eastAsia="de-DE"/>
        </w:rPr>
        <w:t xml:space="preserve"> </w:t>
      </w:r>
      <w:r w:rsidR="0064348C">
        <w:rPr>
          <w:szCs w:val="24"/>
          <w:lang w:val="ru-RU" w:eastAsia="de-DE"/>
        </w:rPr>
        <w:t>молодой человек на собственной шкуре почувствовал, что такое война</w:t>
      </w:r>
      <w:r w:rsidR="0025431D" w:rsidRPr="0064348C">
        <w:rPr>
          <w:szCs w:val="24"/>
          <w:lang w:val="ru-RU" w:eastAsia="de-DE"/>
        </w:rPr>
        <w:t>.</w:t>
      </w:r>
      <w:r w:rsidR="0064348C">
        <w:rPr>
          <w:szCs w:val="24"/>
          <w:lang w:val="ru-RU" w:eastAsia="de-DE"/>
        </w:rPr>
        <w:t xml:space="preserve"> Три</w:t>
      </w:r>
      <w:r w:rsidR="0064348C" w:rsidRPr="0064348C">
        <w:rPr>
          <w:szCs w:val="24"/>
          <w:lang w:val="ru-RU" w:eastAsia="de-DE"/>
        </w:rPr>
        <w:t xml:space="preserve"> </w:t>
      </w:r>
      <w:r w:rsidR="0064348C">
        <w:rPr>
          <w:szCs w:val="24"/>
          <w:lang w:val="ru-RU" w:eastAsia="de-DE"/>
        </w:rPr>
        <w:t>ранения</w:t>
      </w:r>
      <w:r>
        <w:rPr>
          <w:szCs w:val="24"/>
          <w:lang w:val="ru-RU" w:eastAsia="de-DE"/>
        </w:rPr>
        <w:t>,</w:t>
      </w:r>
      <w:r w:rsidR="0064348C" w:rsidRPr="0064348C">
        <w:rPr>
          <w:szCs w:val="24"/>
          <w:lang w:val="ru-RU" w:eastAsia="de-DE"/>
        </w:rPr>
        <w:t xml:space="preserve"> </w:t>
      </w:r>
      <w:r w:rsidR="0064348C">
        <w:rPr>
          <w:szCs w:val="24"/>
          <w:lang w:val="ru-RU" w:eastAsia="de-DE"/>
        </w:rPr>
        <w:t>которые до сих пор причиняют ему неудобства</w:t>
      </w:r>
      <w:r>
        <w:rPr>
          <w:szCs w:val="24"/>
          <w:lang w:val="ru-RU" w:eastAsia="de-DE"/>
        </w:rPr>
        <w:t>,</w:t>
      </w:r>
      <w:r w:rsidRPr="00171818">
        <w:rPr>
          <w:szCs w:val="24"/>
          <w:lang w:val="ru-RU" w:eastAsia="de-DE"/>
        </w:rPr>
        <w:t xml:space="preserve"> </w:t>
      </w:r>
      <w:r>
        <w:rPr>
          <w:szCs w:val="24"/>
          <w:lang w:val="ru-RU" w:eastAsia="de-DE"/>
        </w:rPr>
        <w:t>привез</w:t>
      </w:r>
      <w:r w:rsidRPr="0064348C">
        <w:rPr>
          <w:szCs w:val="24"/>
          <w:lang w:val="ru-RU" w:eastAsia="de-DE"/>
        </w:rPr>
        <w:t xml:space="preserve"> </w:t>
      </w:r>
      <w:r>
        <w:rPr>
          <w:szCs w:val="24"/>
          <w:lang w:val="ru-RU" w:eastAsia="de-DE"/>
        </w:rPr>
        <w:t>он</w:t>
      </w:r>
      <w:r w:rsidRPr="0064348C">
        <w:rPr>
          <w:szCs w:val="24"/>
          <w:lang w:val="ru-RU" w:eastAsia="de-DE"/>
        </w:rPr>
        <w:t xml:space="preserve"> </w:t>
      </w:r>
      <w:r>
        <w:rPr>
          <w:szCs w:val="24"/>
          <w:lang w:val="ru-RU" w:eastAsia="de-DE"/>
        </w:rPr>
        <w:t>с</w:t>
      </w:r>
      <w:r w:rsidRPr="0064348C">
        <w:rPr>
          <w:szCs w:val="24"/>
          <w:lang w:val="ru-RU" w:eastAsia="de-DE"/>
        </w:rPr>
        <w:t xml:space="preserve"> </w:t>
      </w:r>
      <w:r>
        <w:rPr>
          <w:szCs w:val="24"/>
          <w:lang w:val="ru-RU" w:eastAsia="de-DE"/>
        </w:rPr>
        <w:t>собой</w:t>
      </w:r>
      <w:r w:rsidRPr="0064348C">
        <w:rPr>
          <w:szCs w:val="24"/>
          <w:lang w:val="ru-RU" w:eastAsia="de-DE"/>
        </w:rPr>
        <w:t xml:space="preserve">  </w:t>
      </w:r>
      <w:r>
        <w:rPr>
          <w:szCs w:val="24"/>
          <w:lang w:val="ru-RU" w:eastAsia="de-DE"/>
        </w:rPr>
        <w:t>домой</w:t>
      </w:r>
      <w:r w:rsidRPr="0064348C">
        <w:rPr>
          <w:szCs w:val="24"/>
          <w:lang w:val="ru-RU" w:eastAsia="de-DE"/>
        </w:rPr>
        <w:t xml:space="preserve"> </w:t>
      </w:r>
      <w:r>
        <w:rPr>
          <w:szCs w:val="24"/>
          <w:lang w:val="ru-RU" w:eastAsia="de-DE"/>
        </w:rPr>
        <w:t>из</w:t>
      </w:r>
      <w:r w:rsidRPr="0064348C">
        <w:rPr>
          <w:szCs w:val="24"/>
          <w:lang w:val="ru-RU" w:eastAsia="de-DE"/>
        </w:rPr>
        <w:t xml:space="preserve"> </w:t>
      </w:r>
      <w:r>
        <w:rPr>
          <w:szCs w:val="24"/>
          <w:lang w:val="ru-RU" w:eastAsia="de-DE"/>
        </w:rPr>
        <w:t>России</w:t>
      </w:r>
      <w:r w:rsidR="0064348C">
        <w:rPr>
          <w:szCs w:val="24"/>
          <w:lang w:val="ru-RU" w:eastAsia="de-DE"/>
        </w:rPr>
        <w:t>.</w:t>
      </w:r>
      <w:r w:rsidR="0025431D" w:rsidRPr="0064348C">
        <w:rPr>
          <w:szCs w:val="24"/>
          <w:lang w:val="ru-RU" w:eastAsia="de-DE"/>
        </w:rPr>
        <w:t xml:space="preserve"> </w:t>
      </w:r>
      <w:r w:rsidR="0064348C">
        <w:rPr>
          <w:szCs w:val="24"/>
          <w:lang w:val="ru-RU" w:eastAsia="de-DE"/>
        </w:rPr>
        <w:t>Его</w:t>
      </w:r>
      <w:r w:rsidR="0064348C" w:rsidRPr="0064348C">
        <w:rPr>
          <w:szCs w:val="24"/>
          <w:lang w:val="ru-RU" w:eastAsia="de-DE"/>
        </w:rPr>
        <w:t xml:space="preserve"> </w:t>
      </w:r>
      <w:r w:rsidR="0064348C">
        <w:rPr>
          <w:szCs w:val="24"/>
          <w:lang w:val="ru-RU" w:eastAsia="de-DE"/>
        </w:rPr>
        <w:t>военная</w:t>
      </w:r>
      <w:r w:rsidR="0064348C" w:rsidRPr="0064348C">
        <w:rPr>
          <w:szCs w:val="24"/>
          <w:lang w:val="ru-RU" w:eastAsia="de-DE"/>
        </w:rPr>
        <w:t xml:space="preserve"> </w:t>
      </w:r>
      <w:r w:rsidR="0064348C">
        <w:rPr>
          <w:szCs w:val="24"/>
          <w:lang w:val="ru-RU" w:eastAsia="de-DE"/>
        </w:rPr>
        <w:t>биография</w:t>
      </w:r>
      <w:r w:rsidR="0064348C" w:rsidRPr="0064348C">
        <w:rPr>
          <w:szCs w:val="24"/>
          <w:lang w:val="ru-RU" w:eastAsia="de-DE"/>
        </w:rPr>
        <w:t xml:space="preserve"> </w:t>
      </w:r>
      <w:r w:rsidR="0064348C">
        <w:rPr>
          <w:szCs w:val="24"/>
          <w:lang w:val="ru-RU" w:eastAsia="de-DE"/>
        </w:rPr>
        <w:t>началась</w:t>
      </w:r>
      <w:r w:rsidR="0064348C" w:rsidRPr="0064348C">
        <w:rPr>
          <w:szCs w:val="24"/>
          <w:lang w:val="ru-RU" w:eastAsia="de-DE"/>
        </w:rPr>
        <w:t xml:space="preserve"> </w:t>
      </w:r>
      <w:r w:rsidR="0064348C">
        <w:rPr>
          <w:szCs w:val="24"/>
          <w:lang w:val="ru-RU" w:eastAsia="de-DE"/>
        </w:rPr>
        <w:t>после</w:t>
      </w:r>
      <w:r w:rsidR="0064348C" w:rsidRPr="0064348C">
        <w:rPr>
          <w:szCs w:val="24"/>
          <w:lang w:val="ru-RU" w:eastAsia="de-DE"/>
        </w:rPr>
        <w:t xml:space="preserve"> </w:t>
      </w:r>
      <w:r w:rsidR="0064348C">
        <w:rPr>
          <w:szCs w:val="24"/>
          <w:lang w:val="ru-RU" w:eastAsia="de-DE"/>
        </w:rPr>
        <w:t>прохождения</w:t>
      </w:r>
      <w:r w:rsidR="0064348C" w:rsidRPr="0064348C">
        <w:rPr>
          <w:szCs w:val="24"/>
          <w:lang w:val="ru-RU" w:eastAsia="de-DE"/>
        </w:rPr>
        <w:t xml:space="preserve"> </w:t>
      </w:r>
      <w:r w:rsidR="0064348C">
        <w:rPr>
          <w:szCs w:val="24"/>
          <w:lang w:val="ru-RU" w:eastAsia="de-DE"/>
        </w:rPr>
        <w:t>обучения</w:t>
      </w:r>
      <w:r w:rsidR="0064348C" w:rsidRPr="0064348C">
        <w:rPr>
          <w:szCs w:val="24"/>
          <w:lang w:val="ru-RU" w:eastAsia="de-DE"/>
        </w:rPr>
        <w:t xml:space="preserve"> </w:t>
      </w:r>
      <w:r w:rsidR="0025431D" w:rsidRPr="0064348C">
        <w:rPr>
          <w:szCs w:val="24"/>
          <w:lang w:val="ru-RU" w:eastAsia="de-DE"/>
        </w:rPr>
        <w:t xml:space="preserve"> </w:t>
      </w:r>
      <w:r w:rsidR="0064348C">
        <w:rPr>
          <w:szCs w:val="24"/>
          <w:lang w:val="ru-RU" w:eastAsia="de-DE"/>
        </w:rPr>
        <w:t>в</w:t>
      </w:r>
      <w:r w:rsidR="0025431D" w:rsidRPr="0064348C">
        <w:rPr>
          <w:szCs w:val="24"/>
          <w:lang w:val="ru-RU" w:eastAsia="de-DE"/>
        </w:rPr>
        <w:t xml:space="preserve"> 1942</w:t>
      </w:r>
      <w:r w:rsidR="0064348C" w:rsidRPr="0064348C">
        <w:rPr>
          <w:szCs w:val="24"/>
          <w:lang w:val="ru-RU" w:eastAsia="de-DE"/>
        </w:rPr>
        <w:t xml:space="preserve"> </w:t>
      </w:r>
      <w:r w:rsidR="0064348C">
        <w:rPr>
          <w:szCs w:val="24"/>
          <w:lang w:val="ru-RU" w:eastAsia="de-DE"/>
        </w:rPr>
        <w:t>году</w:t>
      </w:r>
      <w:r w:rsidR="0064348C" w:rsidRPr="0064348C">
        <w:rPr>
          <w:szCs w:val="24"/>
          <w:lang w:val="ru-RU" w:eastAsia="de-DE"/>
        </w:rPr>
        <w:t xml:space="preserve"> </w:t>
      </w:r>
      <w:r w:rsidR="0064348C">
        <w:rPr>
          <w:szCs w:val="24"/>
          <w:lang w:val="ru-RU" w:eastAsia="de-DE"/>
        </w:rPr>
        <w:t>в</w:t>
      </w:r>
      <w:r w:rsidR="0064348C" w:rsidRPr="0064348C">
        <w:rPr>
          <w:szCs w:val="24"/>
          <w:lang w:val="ru-RU" w:eastAsia="de-DE"/>
        </w:rPr>
        <w:t xml:space="preserve"> </w:t>
      </w:r>
      <w:r w:rsidR="0064348C">
        <w:rPr>
          <w:szCs w:val="24"/>
          <w:lang w:val="ru-RU" w:eastAsia="de-DE"/>
        </w:rPr>
        <w:t>качестве</w:t>
      </w:r>
      <w:r w:rsidR="0064348C" w:rsidRPr="0064348C">
        <w:rPr>
          <w:szCs w:val="24"/>
          <w:lang w:val="ru-RU" w:eastAsia="de-DE"/>
        </w:rPr>
        <w:t xml:space="preserve"> </w:t>
      </w:r>
      <w:r w:rsidR="0025431D" w:rsidRPr="0064348C">
        <w:rPr>
          <w:szCs w:val="24"/>
          <w:lang w:val="ru-RU" w:eastAsia="de-DE"/>
        </w:rPr>
        <w:t xml:space="preserve"> </w:t>
      </w:r>
      <w:r w:rsidR="0064348C">
        <w:rPr>
          <w:szCs w:val="24"/>
          <w:lang w:val="ru-RU" w:eastAsia="de-DE"/>
        </w:rPr>
        <w:t>парашютиста-десантника в оккупированной Франции</w:t>
      </w:r>
      <w:r w:rsidR="0025431D" w:rsidRPr="0064348C">
        <w:rPr>
          <w:szCs w:val="24"/>
          <w:lang w:val="ru-RU" w:eastAsia="de-DE"/>
        </w:rPr>
        <w:t>,</w:t>
      </w:r>
      <w:r w:rsidR="0064348C">
        <w:rPr>
          <w:szCs w:val="24"/>
          <w:lang w:val="ru-RU" w:eastAsia="de-DE"/>
        </w:rPr>
        <w:t xml:space="preserve"> где он  два раза сделал  по пять прыжков с</w:t>
      </w:r>
      <w:r w:rsidR="0025431D" w:rsidRPr="0064348C">
        <w:rPr>
          <w:szCs w:val="24"/>
          <w:lang w:val="ru-RU" w:eastAsia="de-DE"/>
        </w:rPr>
        <w:t xml:space="preserve"> </w:t>
      </w:r>
      <w:r>
        <w:rPr>
          <w:szCs w:val="24"/>
          <w:lang w:val="ru-RU" w:eastAsia="de-DE"/>
        </w:rPr>
        <w:t>Юнкерса-</w:t>
      </w:r>
      <w:r w:rsidR="0064348C">
        <w:rPr>
          <w:szCs w:val="24"/>
          <w:lang w:val="ru-RU" w:eastAsia="de-DE"/>
        </w:rPr>
        <w:t>52</w:t>
      </w:r>
      <w:r w:rsidR="0025431D" w:rsidRPr="0064348C">
        <w:rPr>
          <w:szCs w:val="24"/>
          <w:lang w:val="ru-RU" w:eastAsia="de-DE"/>
        </w:rPr>
        <w:t>,</w:t>
      </w:r>
      <w:r w:rsidR="0064348C">
        <w:rPr>
          <w:szCs w:val="24"/>
          <w:lang w:val="ru-RU" w:eastAsia="de-DE"/>
        </w:rPr>
        <w:t xml:space="preserve"> </w:t>
      </w:r>
      <w:r w:rsidR="0025431D" w:rsidRPr="0064348C">
        <w:rPr>
          <w:szCs w:val="24"/>
          <w:lang w:val="ru-RU" w:eastAsia="de-DE"/>
        </w:rPr>
        <w:t xml:space="preserve"> </w:t>
      </w:r>
      <w:r w:rsidR="0064348C">
        <w:rPr>
          <w:szCs w:val="24"/>
          <w:lang w:val="ru-RU" w:eastAsia="de-DE"/>
        </w:rPr>
        <w:t xml:space="preserve">но после этого попал в пехоту. </w:t>
      </w:r>
      <w:r w:rsidR="0064348C" w:rsidRPr="0064348C">
        <w:rPr>
          <w:szCs w:val="24"/>
          <w:lang w:val="ru-RU" w:eastAsia="de-DE"/>
        </w:rPr>
        <w:t>«</w:t>
      </w:r>
      <w:r w:rsidR="0064348C">
        <w:rPr>
          <w:szCs w:val="24"/>
          <w:lang w:val="ru-RU" w:eastAsia="de-DE"/>
        </w:rPr>
        <w:t>Уже</w:t>
      </w:r>
      <w:r w:rsidR="0064348C" w:rsidRPr="0064348C">
        <w:rPr>
          <w:szCs w:val="24"/>
          <w:lang w:val="ru-RU" w:eastAsia="de-DE"/>
        </w:rPr>
        <w:t xml:space="preserve"> </w:t>
      </w:r>
      <w:r w:rsidR="0064348C">
        <w:rPr>
          <w:szCs w:val="24"/>
          <w:lang w:val="ru-RU" w:eastAsia="de-DE"/>
        </w:rPr>
        <w:t>тогда</w:t>
      </w:r>
      <w:r w:rsidR="0064348C" w:rsidRPr="0064348C">
        <w:rPr>
          <w:szCs w:val="24"/>
          <w:lang w:val="ru-RU" w:eastAsia="de-DE"/>
        </w:rPr>
        <w:t xml:space="preserve"> </w:t>
      </w:r>
      <w:r w:rsidR="0064348C">
        <w:rPr>
          <w:szCs w:val="24"/>
          <w:lang w:val="ru-RU" w:eastAsia="de-DE"/>
        </w:rPr>
        <w:t>все</w:t>
      </w:r>
      <w:r w:rsidR="0064348C" w:rsidRPr="0064348C">
        <w:rPr>
          <w:szCs w:val="24"/>
          <w:lang w:val="ru-RU" w:eastAsia="de-DE"/>
        </w:rPr>
        <w:t xml:space="preserve"> </w:t>
      </w:r>
      <w:r w:rsidR="0064348C">
        <w:rPr>
          <w:szCs w:val="24"/>
          <w:lang w:val="ru-RU" w:eastAsia="de-DE"/>
        </w:rPr>
        <w:t>было</w:t>
      </w:r>
      <w:r w:rsidR="0064348C" w:rsidRPr="0064348C">
        <w:rPr>
          <w:szCs w:val="24"/>
          <w:lang w:val="ru-RU" w:eastAsia="de-DE"/>
        </w:rPr>
        <w:t xml:space="preserve"> </w:t>
      </w:r>
      <w:r w:rsidR="0064348C">
        <w:rPr>
          <w:szCs w:val="24"/>
          <w:lang w:val="ru-RU" w:eastAsia="de-DE"/>
        </w:rPr>
        <w:t>проиграно</w:t>
      </w:r>
      <w:r w:rsidR="0064348C" w:rsidRPr="0064348C">
        <w:rPr>
          <w:szCs w:val="24"/>
          <w:lang w:val="ru-RU" w:eastAsia="de-DE"/>
        </w:rPr>
        <w:t xml:space="preserve">, </w:t>
      </w:r>
      <w:r w:rsidR="0064348C">
        <w:rPr>
          <w:szCs w:val="24"/>
          <w:lang w:val="ru-RU" w:eastAsia="de-DE"/>
        </w:rPr>
        <w:t>и</w:t>
      </w:r>
      <w:r w:rsidR="0064348C" w:rsidRPr="0064348C">
        <w:rPr>
          <w:szCs w:val="24"/>
          <w:lang w:val="ru-RU" w:eastAsia="de-DE"/>
        </w:rPr>
        <w:t xml:space="preserve"> </w:t>
      </w:r>
      <w:r w:rsidR="0064348C">
        <w:rPr>
          <w:szCs w:val="24"/>
          <w:lang w:val="ru-RU" w:eastAsia="de-DE"/>
        </w:rPr>
        <w:t>много</w:t>
      </w:r>
      <w:r w:rsidR="0064348C" w:rsidRPr="0064348C">
        <w:rPr>
          <w:szCs w:val="24"/>
          <w:lang w:val="ru-RU" w:eastAsia="de-DE"/>
        </w:rPr>
        <w:t xml:space="preserve"> </w:t>
      </w:r>
      <w:r w:rsidR="0064348C">
        <w:rPr>
          <w:szCs w:val="24"/>
          <w:lang w:val="ru-RU" w:eastAsia="de-DE"/>
        </w:rPr>
        <w:t>прыгать</w:t>
      </w:r>
      <w:r w:rsidR="0064348C" w:rsidRPr="0064348C">
        <w:rPr>
          <w:szCs w:val="24"/>
          <w:lang w:val="ru-RU" w:eastAsia="de-DE"/>
        </w:rPr>
        <w:t xml:space="preserve"> </w:t>
      </w:r>
      <w:r w:rsidR="0064348C">
        <w:rPr>
          <w:szCs w:val="24"/>
          <w:lang w:val="ru-RU" w:eastAsia="de-DE"/>
        </w:rPr>
        <w:t>не</w:t>
      </w:r>
      <w:r w:rsidR="0064348C" w:rsidRPr="0064348C">
        <w:rPr>
          <w:szCs w:val="24"/>
          <w:lang w:val="ru-RU" w:eastAsia="de-DE"/>
        </w:rPr>
        <w:t xml:space="preserve"> </w:t>
      </w:r>
      <w:r w:rsidR="0064348C">
        <w:rPr>
          <w:szCs w:val="24"/>
          <w:lang w:val="ru-RU" w:eastAsia="de-DE"/>
        </w:rPr>
        <w:t>было</w:t>
      </w:r>
      <w:r w:rsidR="0064348C" w:rsidRPr="0064348C">
        <w:rPr>
          <w:szCs w:val="24"/>
          <w:lang w:val="ru-RU" w:eastAsia="de-DE"/>
        </w:rPr>
        <w:t xml:space="preserve"> </w:t>
      </w:r>
      <w:r w:rsidR="0064348C">
        <w:rPr>
          <w:szCs w:val="24"/>
          <w:lang w:val="ru-RU" w:eastAsia="de-DE"/>
        </w:rPr>
        <w:t>необходимости». Он</w:t>
      </w:r>
      <w:r w:rsidR="0064348C" w:rsidRPr="0064348C">
        <w:rPr>
          <w:szCs w:val="24"/>
          <w:lang w:val="ru-RU" w:eastAsia="de-DE"/>
        </w:rPr>
        <w:t xml:space="preserve"> </w:t>
      </w:r>
      <w:r w:rsidR="0064348C">
        <w:rPr>
          <w:szCs w:val="24"/>
          <w:lang w:val="ru-RU" w:eastAsia="de-DE"/>
        </w:rPr>
        <w:t>попал</w:t>
      </w:r>
      <w:r w:rsidR="0064348C" w:rsidRPr="0064348C">
        <w:rPr>
          <w:szCs w:val="24"/>
          <w:lang w:val="ru-RU" w:eastAsia="de-DE"/>
        </w:rPr>
        <w:t xml:space="preserve"> </w:t>
      </w:r>
      <w:r w:rsidR="0064348C">
        <w:rPr>
          <w:szCs w:val="24"/>
          <w:lang w:val="ru-RU" w:eastAsia="de-DE"/>
        </w:rPr>
        <w:t>в</w:t>
      </w:r>
      <w:r w:rsidR="0064348C" w:rsidRPr="0064348C">
        <w:rPr>
          <w:szCs w:val="24"/>
          <w:lang w:val="ru-RU" w:eastAsia="de-DE"/>
        </w:rPr>
        <w:t xml:space="preserve"> </w:t>
      </w:r>
      <w:r w:rsidR="0064348C">
        <w:rPr>
          <w:szCs w:val="24"/>
          <w:lang w:val="ru-RU" w:eastAsia="de-DE"/>
        </w:rPr>
        <w:t>Италию</w:t>
      </w:r>
      <w:r w:rsidR="0064348C" w:rsidRPr="0064348C">
        <w:rPr>
          <w:szCs w:val="24"/>
          <w:lang w:val="ru-RU" w:eastAsia="de-DE"/>
        </w:rPr>
        <w:t xml:space="preserve">, </w:t>
      </w:r>
      <w:r w:rsidR="0025431D" w:rsidRPr="0064348C">
        <w:rPr>
          <w:szCs w:val="24"/>
          <w:lang w:val="ru-RU" w:eastAsia="de-DE"/>
        </w:rPr>
        <w:t xml:space="preserve"> </w:t>
      </w:r>
      <w:r w:rsidR="0064348C">
        <w:rPr>
          <w:szCs w:val="24"/>
          <w:lang w:val="ru-RU" w:eastAsia="de-DE"/>
        </w:rPr>
        <w:t>недалеко</w:t>
      </w:r>
      <w:r w:rsidR="0064348C" w:rsidRPr="0064348C">
        <w:rPr>
          <w:szCs w:val="24"/>
          <w:lang w:val="ru-RU" w:eastAsia="de-DE"/>
        </w:rPr>
        <w:t xml:space="preserve"> </w:t>
      </w:r>
      <w:r w:rsidR="0064348C">
        <w:rPr>
          <w:szCs w:val="24"/>
          <w:lang w:val="ru-RU" w:eastAsia="de-DE"/>
        </w:rPr>
        <w:t>от</w:t>
      </w:r>
      <w:r w:rsidR="0064348C" w:rsidRPr="0064348C">
        <w:rPr>
          <w:szCs w:val="24"/>
          <w:lang w:val="ru-RU" w:eastAsia="de-DE"/>
        </w:rPr>
        <w:t xml:space="preserve"> </w:t>
      </w:r>
      <w:r w:rsidR="0064348C">
        <w:rPr>
          <w:szCs w:val="24"/>
          <w:lang w:val="ru-RU" w:eastAsia="de-DE"/>
        </w:rPr>
        <w:t>Рима</w:t>
      </w:r>
      <w:r w:rsidR="0064348C" w:rsidRPr="0064348C">
        <w:rPr>
          <w:szCs w:val="24"/>
          <w:lang w:val="ru-RU" w:eastAsia="de-DE"/>
        </w:rPr>
        <w:t xml:space="preserve">, </w:t>
      </w:r>
      <w:r w:rsidR="0064348C">
        <w:rPr>
          <w:szCs w:val="24"/>
          <w:lang w:val="ru-RU" w:eastAsia="de-DE"/>
        </w:rPr>
        <w:t>где  должен был сражаться против партизан</w:t>
      </w:r>
      <w:r w:rsidR="0025431D" w:rsidRPr="0064348C">
        <w:rPr>
          <w:szCs w:val="24"/>
          <w:lang w:val="ru-RU" w:eastAsia="de-DE"/>
        </w:rPr>
        <w:t xml:space="preserve">. </w:t>
      </w:r>
      <w:r w:rsidR="0064348C">
        <w:rPr>
          <w:szCs w:val="24"/>
          <w:lang w:val="ru-RU" w:eastAsia="de-DE"/>
        </w:rPr>
        <w:t>Против борцов за свободу, как он понимает сейчас. А</w:t>
      </w:r>
      <w:r w:rsidR="0064348C" w:rsidRPr="00AF50CC">
        <w:rPr>
          <w:szCs w:val="24"/>
          <w:lang w:val="ru-RU" w:eastAsia="de-DE"/>
        </w:rPr>
        <w:t xml:space="preserve"> </w:t>
      </w:r>
      <w:r w:rsidR="0064348C">
        <w:rPr>
          <w:szCs w:val="24"/>
          <w:lang w:val="ru-RU" w:eastAsia="de-DE"/>
        </w:rPr>
        <w:t>тогда</w:t>
      </w:r>
      <w:r w:rsidR="0064348C" w:rsidRPr="00AF50CC">
        <w:rPr>
          <w:szCs w:val="24"/>
          <w:lang w:val="ru-RU" w:eastAsia="de-DE"/>
        </w:rPr>
        <w:t xml:space="preserve"> </w:t>
      </w:r>
      <w:r w:rsidR="0064348C">
        <w:rPr>
          <w:szCs w:val="24"/>
          <w:lang w:val="ru-RU" w:eastAsia="de-DE"/>
        </w:rPr>
        <w:t>это</w:t>
      </w:r>
      <w:r w:rsidR="0064348C" w:rsidRPr="00AF50CC">
        <w:rPr>
          <w:szCs w:val="24"/>
          <w:lang w:val="ru-RU" w:eastAsia="de-DE"/>
        </w:rPr>
        <w:t xml:space="preserve"> </w:t>
      </w:r>
      <w:r w:rsidR="0064348C">
        <w:rPr>
          <w:szCs w:val="24"/>
          <w:lang w:val="ru-RU" w:eastAsia="de-DE"/>
        </w:rPr>
        <w:t>называлось</w:t>
      </w:r>
      <w:r w:rsidR="0064348C" w:rsidRPr="00AF50CC">
        <w:rPr>
          <w:szCs w:val="24"/>
          <w:lang w:val="ru-RU" w:eastAsia="de-DE"/>
        </w:rPr>
        <w:t xml:space="preserve">, </w:t>
      </w:r>
      <w:r w:rsidR="0064348C">
        <w:rPr>
          <w:szCs w:val="24"/>
          <w:lang w:val="ru-RU" w:eastAsia="de-DE"/>
        </w:rPr>
        <w:t>против</w:t>
      </w:r>
      <w:r w:rsidR="0064348C" w:rsidRPr="00AF50CC">
        <w:rPr>
          <w:szCs w:val="24"/>
          <w:lang w:val="ru-RU" w:eastAsia="de-DE"/>
        </w:rPr>
        <w:t xml:space="preserve"> </w:t>
      </w:r>
      <w:r w:rsidR="0064348C" w:rsidRPr="005F6D02">
        <w:rPr>
          <w:szCs w:val="24"/>
          <w:lang w:val="ru-RU" w:eastAsia="de-DE"/>
        </w:rPr>
        <w:t xml:space="preserve">вероломных врагов. </w:t>
      </w:r>
      <w:r w:rsidR="007346CF" w:rsidRPr="005F6D02">
        <w:rPr>
          <w:szCs w:val="24"/>
          <w:lang w:val="ru-RU" w:eastAsia="de-DE"/>
        </w:rPr>
        <w:t xml:space="preserve">Тогда все происходило автоматически, и то, что представляли подвигом, было в действительности  не что иное, как  преодоление собственного страха перед смертью. </w:t>
      </w:r>
      <w:r w:rsidR="00A92169" w:rsidRPr="005F6D02">
        <w:rPr>
          <w:szCs w:val="24"/>
          <w:lang w:val="ru-RU" w:eastAsia="de-DE"/>
        </w:rPr>
        <w:t xml:space="preserve">Однако каждая награда позволяла </w:t>
      </w:r>
      <w:r w:rsidR="005F6D02" w:rsidRPr="005F6D02">
        <w:rPr>
          <w:szCs w:val="24"/>
          <w:lang w:val="ru-RU" w:eastAsia="de-DE"/>
        </w:rPr>
        <w:t>«</w:t>
      </w:r>
      <w:r w:rsidR="00A92169" w:rsidRPr="005F6D02">
        <w:rPr>
          <w:szCs w:val="24"/>
          <w:lang w:val="ru-RU" w:eastAsia="de-DE"/>
        </w:rPr>
        <w:t>ходить грудь</w:t>
      </w:r>
      <w:r w:rsidR="000103A0" w:rsidRPr="005F6D02">
        <w:rPr>
          <w:szCs w:val="24"/>
          <w:lang w:val="ru-RU" w:eastAsia="de-DE"/>
        </w:rPr>
        <w:t>ю</w:t>
      </w:r>
      <w:r w:rsidR="00A92169" w:rsidRPr="005F6D02">
        <w:rPr>
          <w:szCs w:val="24"/>
          <w:lang w:val="ru-RU" w:eastAsia="de-DE"/>
        </w:rPr>
        <w:t xml:space="preserve"> вперед</w:t>
      </w:r>
      <w:r w:rsidR="005F6D02" w:rsidRPr="005F6D02">
        <w:rPr>
          <w:szCs w:val="24"/>
          <w:lang w:val="ru-RU" w:eastAsia="de-DE"/>
        </w:rPr>
        <w:t>»</w:t>
      </w:r>
      <w:r w:rsidR="00A92169" w:rsidRPr="005F6D02">
        <w:rPr>
          <w:szCs w:val="24"/>
          <w:lang w:val="ru-RU" w:eastAsia="de-DE"/>
        </w:rPr>
        <w:t>, расти в глазах других.</w:t>
      </w:r>
      <w:r w:rsidR="0025431D" w:rsidRPr="005F6D02">
        <w:rPr>
          <w:szCs w:val="24"/>
          <w:lang w:val="ru-RU" w:eastAsia="de-DE"/>
        </w:rPr>
        <w:t xml:space="preserve"> </w:t>
      </w:r>
      <w:r w:rsidR="00A92169" w:rsidRPr="005F6D02">
        <w:rPr>
          <w:szCs w:val="24"/>
          <w:lang w:val="ru-RU" w:eastAsia="de-DE"/>
        </w:rPr>
        <w:t>Что сегодня является причиной стыда, тогда было поводом для гордости. Из Италии Мартина Шайдига отправили</w:t>
      </w:r>
      <w:r w:rsidR="00A92169" w:rsidRPr="00A92169">
        <w:rPr>
          <w:szCs w:val="24"/>
          <w:lang w:val="ru-RU" w:eastAsia="de-DE"/>
        </w:rPr>
        <w:t xml:space="preserve"> </w:t>
      </w:r>
      <w:r w:rsidR="00A92169">
        <w:rPr>
          <w:szCs w:val="24"/>
          <w:lang w:val="ru-RU" w:eastAsia="de-DE"/>
        </w:rPr>
        <w:t>на</w:t>
      </w:r>
      <w:r w:rsidR="00A92169" w:rsidRPr="00A92169">
        <w:rPr>
          <w:szCs w:val="24"/>
          <w:lang w:val="ru-RU" w:eastAsia="de-DE"/>
        </w:rPr>
        <w:t xml:space="preserve"> </w:t>
      </w:r>
      <w:r w:rsidR="00A92169">
        <w:rPr>
          <w:szCs w:val="24"/>
          <w:lang w:val="ru-RU" w:eastAsia="de-DE"/>
        </w:rPr>
        <w:t>Восточный</w:t>
      </w:r>
      <w:r w:rsidR="00A92169" w:rsidRPr="00A92169">
        <w:rPr>
          <w:szCs w:val="24"/>
          <w:lang w:val="ru-RU" w:eastAsia="de-DE"/>
        </w:rPr>
        <w:t xml:space="preserve"> </w:t>
      </w:r>
      <w:r w:rsidR="00A92169">
        <w:rPr>
          <w:szCs w:val="24"/>
          <w:lang w:val="ru-RU" w:eastAsia="de-DE"/>
        </w:rPr>
        <w:t>фронт</w:t>
      </w:r>
      <w:r w:rsidR="00A92169" w:rsidRPr="00A92169">
        <w:rPr>
          <w:szCs w:val="24"/>
          <w:lang w:val="ru-RU" w:eastAsia="de-DE"/>
        </w:rPr>
        <w:t xml:space="preserve">, </w:t>
      </w:r>
      <w:r w:rsidR="00A92169">
        <w:rPr>
          <w:szCs w:val="24"/>
          <w:lang w:val="ru-RU" w:eastAsia="de-DE"/>
        </w:rPr>
        <w:t>в</w:t>
      </w:r>
      <w:r w:rsidR="00A92169" w:rsidRPr="00A92169">
        <w:rPr>
          <w:szCs w:val="24"/>
          <w:lang w:val="ru-RU" w:eastAsia="de-DE"/>
        </w:rPr>
        <w:t xml:space="preserve"> </w:t>
      </w:r>
      <w:r w:rsidR="00A92169">
        <w:rPr>
          <w:szCs w:val="24"/>
          <w:lang w:val="ru-RU" w:eastAsia="de-DE"/>
        </w:rPr>
        <w:t>Советский</w:t>
      </w:r>
      <w:r w:rsidR="00A92169" w:rsidRPr="00A92169">
        <w:rPr>
          <w:szCs w:val="24"/>
          <w:lang w:val="ru-RU" w:eastAsia="de-DE"/>
        </w:rPr>
        <w:t xml:space="preserve"> </w:t>
      </w:r>
      <w:r w:rsidR="00A92169">
        <w:rPr>
          <w:szCs w:val="24"/>
          <w:lang w:val="ru-RU" w:eastAsia="de-DE"/>
        </w:rPr>
        <w:t>Союз</w:t>
      </w:r>
      <w:r w:rsidR="00A92169" w:rsidRPr="00A92169">
        <w:rPr>
          <w:szCs w:val="24"/>
          <w:lang w:val="ru-RU" w:eastAsia="de-DE"/>
        </w:rPr>
        <w:t xml:space="preserve">, </w:t>
      </w:r>
      <w:r w:rsidR="00A92169">
        <w:rPr>
          <w:szCs w:val="24"/>
          <w:lang w:val="ru-RU" w:eastAsia="de-DE"/>
        </w:rPr>
        <w:t>позднее снова перебросили в Германию, Францию и опять в Италию. Везде</w:t>
      </w:r>
      <w:r w:rsidR="00A92169" w:rsidRPr="00A92169">
        <w:rPr>
          <w:szCs w:val="24"/>
          <w:lang w:val="ru-RU" w:eastAsia="de-DE"/>
        </w:rPr>
        <w:t xml:space="preserve"> </w:t>
      </w:r>
      <w:r w:rsidR="00A92169">
        <w:rPr>
          <w:szCs w:val="24"/>
          <w:lang w:val="ru-RU" w:eastAsia="de-DE"/>
        </w:rPr>
        <w:t>в</w:t>
      </w:r>
      <w:r w:rsidR="00A92169" w:rsidRPr="00A92169">
        <w:rPr>
          <w:szCs w:val="24"/>
          <w:lang w:val="ru-RU" w:eastAsia="de-DE"/>
        </w:rPr>
        <w:t xml:space="preserve"> </w:t>
      </w:r>
      <w:r w:rsidR="00A92169">
        <w:rPr>
          <w:szCs w:val="24"/>
          <w:lang w:val="ru-RU" w:eastAsia="de-DE"/>
        </w:rPr>
        <w:t>боевых</w:t>
      </w:r>
      <w:r w:rsidR="00A92169" w:rsidRPr="00A92169">
        <w:rPr>
          <w:szCs w:val="24"/>
          <w:lang w:val="ru-RU" w:eastAsia="de-DE"/>
        </w:rPr>
        <w:t xml:space="preserve"> </w:t>
      </w:r>
      <w:r w:rsidR="00A92169">
        <w:rPr>
          <w:szCs w:val="24"/>
          <w:lang w:val="ru-RU" w:eastAsia="de-DE"/>
        </w:rPr>
        <w:t>действиях</w:t>
      </w:r>
      <w:r w:rsidR="00A92169" w:rsidRPr="00A92169">
        <w:rPr>
          <w:szCs w:val="24"/>
          <w:lang w:val="ru-RU" w:eastAsia="de-DE"/>
        </w:rPr>
        <w:t xml:space="preserve">, </w:t>
      </w:r>
      <w:r w:rsidR="00A92169">
        <w:rPr>
          <w:szCs w:val="24"/>
          <w:lang w:val="ru-RU" w:eastAsia="de-DE"/>
        </w:rPr>
        <w:t>везде</w:t>
      </w:r>
      <w:r w:rsidR="00A92169" w:rsidRPr="00A92169">
        <w:rPr>
          <w:szCs w:val="24"/>
          <w:lang w:val="ru-RU" w:eastAsia="de-DE"/>
        </w:rPr>
        <w:t xml:space="preserve"> </w:t>
      </w:r>
      <w:r w:rsidR="00A92169">
        <w:rPr>
          <w:szCs w:val="24"/>
          <w:lang w:val="ru-RU" w:eastAsia="de-DE"/>
        </w:rPr>
        <w:t>на</w:t>
      </w:r>
      <w:r w:rsidR="00A92169" w:rsidRPr="00A92169">
        <w:rPr>
          <w:szCs w:val="24"/>
          <w:lang w:val="ru-RU" w:eastAsia="de-DE"/>
        </w:rPr>
        <w:t xml:space="preserve"> </w:t>
      </w:r>
      <w:r w:rsidR="00A92169">
        <w:rPr>
          <w:szCs w:val="24"/>
          <w:lang w:val="ru-RU" w:eastAsia="de-DE"/>
        </w:rPr>
        <w:t>передовой</w:t>
      </w:r>
      <w:r w:rsidR="00A92169" w:rsidRPr="00A92169">
        <w:rPr>
          <w:szCs w:val="24"/>
          <w:lang w:val="ru-RU" w:eastAsia="de-DE"/>
        </w:rPr>
        <w:t xml:space="preserve">, </w:t>
      </w:r>
      <w:r w:rsidR="00A92169">
        <w:rPr>
          <w:szCs w:val="24"/>
          <w:lang w:val="ru-RU" w:eastAsia="de-DE"/>
        </w:rPr>
        <w:t>и</w:t>
      </w:r>
      <w:r w:rsidR="00A92169" w:rsidRPr="00A92169">
        <w:rPr>
          <w:szCs w:val="24"/>
          <w:lang w:val="ru-RU" w:eastAsia="de-DE"/>
        </w:rPr>
        <w:t xml:space="preserve"> </w:t>
      </w:r>
      <w:r w:rsidR="00A92169">
        <w:rPr>
          <w:szCs w:val="24"/>
          <w:lang w:val="ru-RU" w:eastAsia="de-DE"/>
        </w:rPr>
        <w:t>везде</w:t>
      </w:r>
      <w:r w:rsidR="00A92169" w:rsidRPr="00A92169">
        <w:rPr>
          <w:szCs w:val="24"/>
          <w:lang w:val="ru-RU" w:eastAsia="de-DE"/>
        </w:rPr>
        <w:t xml:space="preserve"> </w:t>
      </w:r>
      <w:r w:rsidR="00A92169">
        <w:rPr>
          <w:szCs w:val="24"/>
          <w:lang w:val="ru-RU" w:eastAsia="de-DE"/>
        </w:rPr>
        <w:t xml:space="preserve">без надежды на успех. </w:t>
      </w:r>
      <w:r w:rsidR="0025431D" w:rsidRPr="00A92169">
        <w:rPr>
          <w:szCs w:val="24"/>
          <w:lang w:val="ru-RU" w:eastAsia="de-DE"/>
        </w:rPr>
        <w:t xml:space="preserve"> </w:t>
      </w:r>
      <w:r w:rsidR="00A92169">
        <w:rPr>
          <w:szCs w:val="24"/>
          <w:lang w:val="ru-RU" w:eastAsia="de-DE"/>
        </w:rPr>
        <w:t>Конечной</w:t>
      </w:r>
      <w:r w:rsidR="00A92169" w:rsidRPr="005F0C8A">
        <w:rPr>
          <w:szCs w:val="24"/>
          <w:lang w:val="ru-RU" w:eastAsia="de-DE"/>
        </w:rPr>
        <w:t xml:space="preserve"> </w:t>
      </w:r>
      <w:r w:rsidR="00A92169">
        <w:rPr>
          <w:szCs w:val="24"/>
          <w:lang w:val="ru-RU" w:eastAsia="de-DE"/>
        </w:rPr>
        <w:t>станцией</w:t>
      </w:r>
      <w:r w:rsidR="00A92169" w:rsidRPr="005F0C8A">
        <w:rPr>
          <w:szCs w:val="24"/>
          <w:lang w:val="ru-RU" w:eastAsia="de-DE"/>
        </w:rPr>
        <w:t xml:space="preserve"> </w:t>
      </w:r>
      <w:r w:rsidR="00A92169">
        <w:rPr>
          <w:szCs w:val="24"/>
          <w:lang w:val="ru-RU" w:eastAsia="de-DE"/>
        </w:rPr>
        <w:t>стал</w:t>
      </w:r>
      <w:r w:rsidR="00A92169" w:rsidRPr="005F0C8A">
        <w:rPr>
          <w:szCs w:val="24"/>
          <w:lang w:val="ru-RU" w:eastAsia="de-DE"/>
        </w:rPr>
        <w:t xml:space="preserve"> </w:t>
      </w:r>
      <w:r w:rsidR="00A92169">
        <w:rPr>
          <w:szCs w:val="24"/>
          <w:lang w:val="ru-RU" w:eastAsia="de-DE"/>
        </w:rPr>
        <w:t>Брест</w:t>
      </w:r>
      <w:r w:rsidR="00A92169" w:rsidRPr="005F0C8A">
        <w:rPr>
          <w:szCs w:val="24"/>
          <w:lang w:val="ru-RU" w:eastAsia="de-DE"/>
        </w:rPr>
        <w:t xml:space="preserve">, </w:t>
      </w:r>
      <w:r w:rsidR="00A92169">
        <w:rPr>
          <w:szCs w:val="24"/>
          <w:lang w:val="ru-RU" w:eastAsia="de-DE"/>
        </w:rPr>
        <w:t>крепость</w:t>
      </w:r>
      <w:r w:rsidR="00A92169" w:rsidRPr="005F0C8A">
        <w:rPr>
          <w:szCs w:val="24"/>
          <w:lang w:val="ru-RU" w:eastAsia="de-DE"/>
        </w:rPr>
        <w:t xml:space="preserve"> </w:t>
      </w:r>
      <w:r w:rsidR="00A92169">
        <w:rPr>
          <w:szCs w:val="24"/>
          <w:lang w:val="ru-RU" w:eastAsia="de-DE"/>
        </w:rPr>
        <w:t>в</w:t>
      </w:r>
      <w:r w:rsidR="00A92169" w:rsidRPr="005F0C8A">
        <w:rPr>
          <w:szCs w:val="24"/>
          <w:lang w:val="ru-RU" w:eastAsia="de-DE"/>
        </w:rPr>
        <w:t xml:space="preserve"> </w:t>
      </w:r>
      <w:r w:rsidR="00A92169">
        <w:rPr>
          <w:szCs w:val="24"/>
          <w:lang w:val="ru-RU" w:eastAsia="de-DE"/>
        </w:rPr>
        <w:t>Бретани</w:t>
      </w:r>
      <w:r>
        <w:rPr>
          <w:rStyle w:val="Funotenzeichen"/>
          <w:szCs w:val="24"/>
          <w:lang w:val="ru-RU" w:eastAsia="de-DE"/>
        </w:rPr>
        <w:footnoteReference w:id="70"/>
      </w:r>
      <w:r w:rsidR="00A92169" w:rsidRPr="005F0C8A">
        <w:rPr>
          <w:szCs w:val="24"/>
          <w:lang w:val="ru-RU" w:eastAsia="de-DE"/>
        </w:rPr>
        <w:t xml:space="preserve">, </w:t>
      </w:r>
      <w:r w:rsidR="005F0C8A">
        <w:rPr>
          <w:szCs w:val="24"/>
          <w:lang w:val="ru-RU" w:eastAsia="de-DE"/>
        </w:rPr>
        <w:t>которая</w:t>
      </w:r>
      <w:r w:rsidR="005F0C8A" w:rsidRPr="005F0C8A">
        <w:rPr>
          <w:szCs w:val="24"/>
          <w:lang w:val="ru-RU" w:eastAsia="de-DE"/>
        </w:rPr>
        <w:t xml:space="preserve"> </w:t>
      </w:r>
      <w:r w:rsidR="005F0C8A">
        <w:rPr>
          <w:szCs w:val="24"/>
          <w:lang w:val="ru-RU" w:eastAsia="de-DE"/>
        </w:rPr>
        <w:t>в</w:t>
      </w:r>
      <w:r w:rsidR="005F0C8A" w:rsidRPr="005F0C8A">
        <w:rPr>
          <w:szCs w:val="24"/>
          <w:lang w:val="ru-RU" w:eastAsia="de-DE"/>
        </w:rPr>
        <w:t xml:space="preserve"> </w:t>
      </w:r>
      <w:r w:rsidR="005F0C8A">
        <w:rPr>
          <w:szCs w:val="24"/>
          <w:lang w:val="ru-RU" w:eastAsia="de-DE"/>
        </w:rPr>
        <w:t>августе</w:t>
      </w:r>
      <w:r w:rsidR="0025431D" w:rsidRPr="005F0C8A">
        <w:rPr>
          <w:szCs w:val="24"/>
          <w:lang w:val="ru-RU" w:eastAsia="de-DE"/>
        </w:rPr>
        <w:t xml:space="preserve">  1944</w:t>
      </w:r>
      <w:r w:rsidR="005F0C8A" w:rsidRPr="005F0C8A">
        <w:rPr>
          <w:szCs w:val="24"/>
          <w:lang w:val="ru-RU" w:eastAsia="de-DE"/>
        </w:rPr>
        <w:t xml:space="preserve"> </w:t>
      </w:r>
      <w:r w:rsidR="005F0C8A">
        <w:rPr>
          <w:szCs w:val="24"/>
          <w:lang w:val="ru-RU" w:eastAsia="de-DE"/>
        </w:rPr>
        <w:t>года</w:t>
      </w:r>
      <w:r w:rsidR="005F0C8A" w:rsidRPr="005F0C8A">
        <w:rPr>
          <w:szCs w:val="24"/>
          <w:lang w:val="ru-RU" w:eastAsia="de-DE"/>
        </w:rPr>
        <w:t xml:space="preserve"> </w:t>
      </w:r>
      <w:r w:rsidR="005F0C8A">
        <w:rPr>
          <w:szCs w:val="24"/>
          <w:lang w:val="ru-RU" w:eastAsia="de-DE"/>
        </w:rPr>
        <w:t>не</w:t>
      </w:r>
      <w:r w:rsidR="005F0C8A" w:rsidRPr="005F0C8A">
        <w:rPr>
          <w:szCs w:val="24"/>
          <w:lang w:val="ru-RU" w:eastAsia="de-DE"/>
        </w:rPr>
        <w:t xml:space="preserve"> </w:t>
      </w:r>
      <w:r w:rsidR="005F0C8A">
        <w:rPr>
          <w:szCs w:val="24"/>
          <w:lang w:val="ru-RU" w:eastAsia="de-DE"/>
        </w:rPr>
        <w:t>смогла</w:t>
      </w:r>
      <w:r w:rsidR="005F0C8A" w:rsidRPr="005F0C8A">
        <w:rPr>
          <w:szCs w:val="24"/>
          <w:lang w:val="ru-RU" w:eastAsia="de-DE"/>
        </w:rPr>
        <w:t xml:space="preserve"> </w:t>
      </w:r>
      <w:r w:rsidR="005F0C8A">
        <w:rPr>
          <w:szCs w:val="24"/>
          <w:lang w:val="ru-RU" w:eastAsia="de-DE"/>
        </w:rPr>
        <w:t>долго</w:t>
      </w:r>
      <w:r w:rsidR="005F0C8A" w:rsidRPr="005F0C8A">
        <w:rPr>
          <w:szCs w:val="24"/>
          <w:lang w:val="ru-RU" w:eastAsia="de-DE"/>
        </w:rPr>
        <w:t xml:space="preserve"> </w:t>
      </w:r>
      <w:r w:rsidR="005F0C8A">
        <w:rPr>
          <w:szCs w:val="24"/>
          <w:lang w:val="ru-RU" w:eastAsia="de-DE"/>
        </w:rPr>
        <w:t>противостоять</w:t>
      </w:r>
      <w:r w:rsidR="005F0C8A" w:rsidRPr="005F0C8A">
        <w:rPr>
          <w:szCs w:val="24"/>
          <w:lang w:val="ru-RU" w:eastAsia="de-DE"/>
        </w:rPr>
        <w:t xml:space="preserve"> </w:t>
      </w:r>
      <w:r w:rsidR="005F0C8A">
        <w:rPr>
          <w:szCs w:val="24"/>
          <w:lang w:val="ru-RU" w:eastAsia="de-DE"/>
        </w:rPr>
        <w:t>объединенному</w:t>
      </w:r>
      <w:r w:rsidR="005F0C8A" w:rsidRPr="005F0C8A">
        <w:rPr>
          <w:szCs w:val="24"/>
          <w:lang w:val="ru-RU" w:eastAsia="de-DE"/>
        </w:rPr>
        <w:t xml:space="preserve"> </w:t>
      </w:r>
      <w:r w:rsidR="005F0C8A">
        <w:rPr>
          <w:szCs w:val="24"/>
          <w:lang w:val="ru-RU" w:eastAsia="de-DE"/>
        </w:rPr>
        <w:t>натиску</w:t>
      </w:r>
      <w:r w:rsidR="005F0C8A" w:rsidRPr="005F0C8A">
        <w:rPr>
          <w:szCs w:val="24"/>
          <w:lang w:val="ru-RU" w:eastAsia="de-DE"/>
        </w:rPr>
        <w:t xml:space="preserve"> </w:t>
      </w:r>
      <w:r w:rsidR="005F0C8A">
        <w:rPr>
          <w:szCs w:val="24"/>
          <w:lang w:val="ru-RU" w:eastAsia="de-DE"/>
        </w:rPr>
        <w:t>союзников</w:t>
      </w:r>
      <w:r w:rsidR="005F0C8A" w:rsidRPr="005F0C8A">
        <w:rPr>
          <w:szCs w:val="24"/>
          <w:lang w:val="ru-RU" w:eastAsia="de-DE"/>
        </w:rPr>
        <w:t>.</w:t>
      </w:r>
      <w:r w:rsidR="0025431D" w:rsidRPr="005F0C8A">
        <w:rPr>
          <w:szCs w:val="24"/>
          <w:lang w:val="ru-RU" w:eastAsia="de-DE"/>
        </w:rPr>
        <w:t xml:space="preserve"> </w:t>
      </w:r>
      <w:r w:rsidR="005F0C8A">
        <w:rPr>
          <w:szCs w:val="24"/>
          <w:lang w:val="ru-RU" w:eastAsia="de-DE"/>
        </w:rPr>
        <w:t xml:space="preserve">Мартин Шайдиг попал  в американский плен, но до этого в течение месяца оставался в английском лагере на острове, </w:t>
      </w:r>
      <w:r w:rsidR="0025431D" w:rsidRPr="005F0C8A">
        <w:rPr>
          <w:szCs w:val="24"/>
          <w:lang w:val="ru-RU" w:eastAsia="de-DE"/>
        </w:rPr>
        <w:t xml:space="preserve"> </w:t>
      </w:r>
      <w:r w:rsidR="005F0C8A">
        <w:rPr>
          <w:szCs w:val="24"/>
          <w:lang w:val="ru-RU" w:eastAsia="de-DE"/>
        </w:rPr>
        <w:t xml:space="preserve">где строил </w:t>
      </w:r>
      <w:r w:rsidR="0025431D" w:rsidRPr="005F0C8A">
        <w:rPr>
          <w:szCs w:val="24"/>
          <w:lang w:val="ru-RU" w:eastAsia="de-DE"/>
        </w:rPr>
        <w:t xml:space="preserve"> </w:t>
      </w:r>
      <w:r w:rsidR="005F0C8A">
        <w:rPr>
          <w:szCs w:val="24"/>
          <w:lang w:val="ru-RU" w:eastAsia="de-DE"/>
        </w:rPr>
        <w:t>рискованные планы побега по побережью через канал, которые уже в теории  терпели неудачу. Два года, начиная с Англии, провел Мартин Ша</w:t>
      </w:r>
      <w:r w:rsidR="004322FB">
        <w:rPr>
          <w:szCs w:val="24"/>
          <w:lang w:val="ru-RU" w:eastAsia="de-DE"/>
        </w:rPr>
        <w:t>йдиг в американских лагерях, с востока на запад, с ю</w:t>
      </w:r>
      <w:r w:rsidR="005F0C8A">
        <w:rPr>
          <w:szCs w:val="24"/>
          <w:lang w:val="ru-RU" w:eastAsia="de-DE"/>
        </w:rPr>
        <w:t xml:space="preserve">га на север. </w:t>
      </w:r>
      <w:r w:rsidR="004322FB">
        <w:rPr>
          <w:szCs w:val="24"/>
          <w:lang w:val="ru-RU" w:eastAsia="de-DE"/>
        </w:rPr>
        <w:t>Утешительно</w:t>
      </w:r>
      <w:r w:rsidR="004322FB" w:rsidRPr="004322FB">
        <w:rPr>
          <w:szCs w:val="24"/>
          <w:lang w:val="ru-RU" w:eastAsia="de-DE"/>
        </w:rPr>
        <w:t xml:space="preserve"> </w:t>
      </w:r>
      <w:r w:rsidR="004322FB">
        <w:rPr>
          <w:szCs w:val="24"/>
          <w:lang w:val="ru-RU" w:eastAsia="de-DE"/>
        </w:rPr>
        <w:t>только</w:t>
      </w:r>
      <w:r w:rsidR="004322FB" w:rsidRPr="004322FB">
        <w:rPr>
          <w:szCs w:val="24"/>
          <w:lang w:val="ru-RU" w:eastAsia="de-DE"/>
        </w:rPr>
        <w:t xml:space="preserve">, </w:t>
      </w:r>
      <w:r w:rsidR="004322FB">
        <w:rPr>
          <w:szCs w:val="24"/>
          <w:lang w:val="ru-RU" w:eastAsia="de-DE"/>
        </w:rPr>
        <w:t>что</w:t>
      </w:r>
      <w:r w:rsidR="004322FB" w:rsidRPr="004322FB">
        <w:rPr>
          <w:szCs w:val="24"/>
          <w:lang w:val="ru-RU" w:eastAsia="de-DE"/>
        </w:rPr>
        <w:t xml:space="preserve"> </w:t>
      </w:r>
      <w:r w:rsidR="004322FB">
        <w:rPr>
          <w:szCs w:val="24"/>
          <w:lang w:val="ru-RU" w:eastAsia="de-DE"/>
        </w:rPr>
        <w:t>с</w:t>
      </w:r>
      <w:r w:rsidR="004322FB" w:rsidRPr="004322FB">
        <w:rPr>
          <w:szCs w:val="24"/>
          <w:lang w:val="ru-RU" w:eastAsia="de-DE"/>
        </w:rPr>
        <w:t xml:space="preserve"> </w:t>
      </w:r>
      <w:r w:rsidR="004322FB">
        <w:rPr>
          <w:szCs w:val="24"/>
          <w:lang w:val="ru-RU" w:eastAsia="de-DE"/>
        </w:rPr>
        <w:t>самого</w:t>
      </w:r>
      <w:r w:rsidR="004322FB" w:rsidRPr="004322FB">
        <w:rPr>
          <w:szCs w:val="24"/>
          <w:lang w:val="ru-RU" w:eastAsia="de-DE"/>
        </w:rPr>
        <w:t xml:space="preserve"> </w:t>
      </w:r>
      <w:r w:rsidR="004322FB">
        <w:rPr>
          <w:szCs w:val="24"/>
          <w:lang w:val="ru-RU" w:eastAsia="de-DE"/>
        </w:rPr>
        <w:t>начала</w:t>
      </w:r>
      <w:r w:rsidR="004322FB" w:rsidRPr="004322FB">
        <w:rPr>
          <w:szCs w:val="24"/>
          <w:lang w:val="ru-RU" w:eastAsia="de-DE"/>
        </w:rPr>
        <w:t xml:space="preserve"> </w:t>
      </w:r>
      <w:r w:rsidR="004322FB">
        <w:rPr>
          <w:szCs w:val="24"/>
          <w:lang w:val="ru-RU" w:eastAsia="de-DE"/>
        </w:rPr>
        <w:t>парашютистов</w:t>
      </w:r>
      <w:r w:rsidR="004322FB" w:rsidRPr="004322FB">
        <w:rPr>
          <w:szCs w:val="24"/>
          <w:lang w:val="ru-RU" w:eastAsia="de-DE"/>
        </w:rPr>
        <w:t>-</w:t>
      </w:r>
      <w:r w:rsidR="004322FB">
        <w:rPr>
          <w:szCs w:val="24"/>
          <w:lang w:val="ru-RU" w:eastAsia="de-DE"/>
        </w:rPr>
        <w:t>десантников, оставили вместе и, согласно военному кодексу чести,  который действовал и в отношении побежденных, относились</w:t>
      </w:r>
      <w:r w:rsidR="000103A0">
        <w:rPr>
          <w:szCs w:val="24"/>
          <w:lang w:val="ru-RU" w:eastAsia="de-DE"/>
        </w:rPr>
        <w:t xml:space="preserve"> к ним</w:t>
      </w:r>
      <w:r w:rsidR="004322FB">
        <w:rPr>
          <w:szCs w:val="24"/>
          <w:lang w:val="ru-RU" w:eastAsia="de-DE"/>
        </w:rPr>
        <w:t xml:space="preserve"> вполне прилично. Несмотря</w:t>
      </w:r>
      <w:r w:rsidR="004322FB" w:rsidRPr="004322FB">
        <w:rPr>
          <w:szCs w:val="24"/>
          <w:lang w:val="ru-RU" w:eastAsia="de-DE"/>
        </w:rPr>
        <w:t xml:space="preserve"> </w:t>
      </w:r>
      <w:r w:rsidR="004322FB">
        <w:rPr>
          <w:szCs w:val="24"/>
          <w:lang w:val="ru-RU" w:eastAsia="de-DE"/>
        </w:rPr>
        <w:t>ни</w:t>
      </w:r>
      <w:r w:rsidR="004322FB" w:rsidRPr="004322FB">
        <w:rPr>
          <w:szCs w:val="24"/>
          <w:lang w:val="ru-RU" w:eastAsia="de-DE"/>
        </w:rPr>
        <w:t xml:space="preserve"> </w:t>
      </w:r>
      <w:r w:rsidR="004322FB">
        <w:rPr>
          <w:szCs w:val="24"/>
          <w:lang w:val="ru-RU" w:eastAsia="de-DE"/>
        </w:rPr>
        <w:t>на</w:t>
      </w:r>
      <w:r w:rsidR="004322FB" w:rsidRPr="004322FB">
        <w:rPr>
          <w:szCs w:val="24"/>
          <w:lang w:val="ru-RU" w:eastAsia="de-DE"/>
        </w:rPr>
        <w:t xml:space="preserve"> </w:t>
      </w:r>
      <w:r w:rsidR="004322FB">
        <w:rPr>
          <w:szCs w:val="24"/>
          <w:lang w:val="ru-RU" w:eastAsia="de-DE"/>
        </w:rPr>
        <w:t>что</w:t>
      </w:r>
      <w:r w:rsidR="004322FB" w:rsidRPr="004322FB">
        <w:rPr>
          <w:szCs w:val="24"/>
          <w:lang w:val="ru-RU" w:eastAsia="de-DE"/>
        </w:rPr>
        <w:t xml:space="preserve">, </w:t>
      </w:r>
      <w:r w:rsidR="004322FB">
        <w:rPr>
          <w:szCs w:val="24"/>
          <w:lang w:val="ru-RU" w:eastAsia="de-DE"/>
        </w:rPr>
        <w:t>Мартин</w:t>
      </w:r>
      <w:r w:rsidR="004322FB" w:rsidRPr="004322FB">
        <w:rPr>
          <w:szCs w:val="24"/>
          <w:lang w:val="ru-RU" w:eastAsia="de-DE"/>
        </w:rPr>
        <w:t xml:space="preserve"> </w:t>
      </w:r>
      <w:r w:rsidR="004322FB">
        <w:rPr>
          <w:szCs w:val="24"/>
          <w:lang w:val="ru-RU" w:eastAsia="de-DE"/>
        </w:rPr>
        <w:t>Шайдиг</w:t>
      </w:r>
      <w:r w:rsidR="004322FB" w:rsidRPr="004322FB">
        <w:rPr>
          <w:szCs w:val="24"/>
          <w:lang w:val="ru-RU" w:eastAsia="de-DE"/>
        </w:rPr>
        <w:t xml:space="preserve"> </w:t>
      </w:r>
      <w:r w:rsidR="004322FB">
        <w:rPr>
          <w:szCs w:val="24"/>
          <w:lang w:val="ru-RU" w:eastAsia="de-DE"/>
        </w:rPr>
        <w:t>оставался</w:t>
      </w:r>
      <w:r w:rsidR="004322FB" w:rsidRPr="004322FB">
        <w:rPr>
          <w:szCs w:val="24"/>
          <w:lang w:val="ru-RU" w:eastAsia="de-DE"/>
        </w:rPr>
        <w:t xml:space="preserve"> </w:t>
      </w:r>
      <w:r w:rsidR="000103A0">
        <w:rPr>
          <w:szCs w:val="24"/>
          <w:lang w:val="ru-RU" w:eastAsia="de-DE"/>
        </w:rPr>
        <w:t xml:space="preserve"> грубияном</w:t>
      </w:r>
      <w:r w:rsidR="004322FB">
        <w:rPr>
          <w:szCs w:val="24"/>
          <w:lang w:val="ru-RU" w:eastAsia="de-DE"/>
        </w:rPr>
        <w:t xml:space="preserve">  и шел против всех правил и предписаний. </w:t>
      </w:r>
      <w:r w:rsidR="00C07592" w:rsidRPr="004322FB">
        <w:rPr>
          <w:szCs w:val="24"/>
          <w:lang w:val="ru-RU" w:eastAsia="de-DE"/>
        </w:rPr>
        <w:t xml:space="preserve"> </w:t>
      </w:r>
      <w:r w:rsidR="004322FB">
        <w:rPr>
          <w:szCs w:val="24"/>
          <w:lang w:val="ru-RU" w:eastAsia="de-DE"/>
        </w:rPr>
        <w:t>Так</w:t>
      </w:r>
      <w:r w:rsidR="004322FB" w:rsidRPr="004322FB">
        <w:rPr>
          <w:szCs w:val="24"/>
          <w:lang w:val="ru-RU" w:eastAsia="de-DE"/>
        </w:rPr>
        <w:t xml:space="preserve"> </w:t>
      </w:r>
      <w:r w:rsidR="004322FB">
        <w:rPr>
          <w:szCs w:val="24"/>
          <w:lang w:val="ru-RU" w:eastAsia="de-DE"/>
        </w:rPr>
        <w:t>что</w:t>
      </w:r>
      <w:r w:rsidR="004322FB" w:rsidRPr="004322FB">
        <w:rPr>
          <w:szCs w:val="24"/>
          <w:lang w:val="ru-RU" w:eastAsia="de-DE"/>
        </w:rPr>
        <w:t xml:space="preserve"> </w:t>
      </w:r>
      <w:r w:rsidR="004322FB">
        <w:rPr>
          <w:szCs w:val="24"/>
          <w:lang w:val="ru-RU" w:eastAsia="de-DE"/>
        </w:rPr>
        <w:t>часто</w:t>
      </w:r>
      <w:r w:rsidR="004322FB" w:rsidRPr="004322FB">
        <w:rPr>
          <w:szCs w:val="24"/>
          <w:lang w:val="ru-RU" w:eastAsia="de-DE"/>
        </w:rPr>
        <w:t xml:space="preserve"> </w:t>
      </w:r>
      <w:r w:rsidR="004322FB">
        <w:rPr>
          <w:szCs w:val="24"/>
          <w:lang w:val="ru-RU" w:eastAsia="de-DE"/>
        </w:rPr>
        <w:t>товарищи</w:t>
      </w:r>
      <w:r w:rsidR="004322FB" w:rsidRPr="004322FB">
        <w:rPr>
          <w:szCs w:val="24"/>
          <w:lang w:val="ru-RU" w:eastAsia="de-DE"/>
        </w:rPr>
        <w:t xml:space="preserve">, </w:t>
      </w:r>
      <w:r w:rsidR="004322FB">
        <w:rPr>
          <w:szCs w:val="24"/>
          <w:lang w:val="ru-RU" w:eastAsia="de-DE"/>
        </w:rPr>
        <w:t>в</w:t>
      </w:r>
      <w:r w:rsidR="004322FB" w:rsidRPr="004322FB">
        <w:rPr>
          <w:szCs w:val="24"/>
          <w:lang w:val="ru-RU" w:eastAsia="de-DE"/>
        </w:rPr>
        <w:t xml:space="preserve"> </w:t>
      </w:r>
      <w:r w:rsidR="004322FB">
        <w:rPr>
          <w:szCs w:val="24"/>
          <w:lang w:val="ru-RU" w:eastAsia="de-DE"/>
        </w:rPr>
        <w:t>его</w:t>
      </w:r>
      <w:r w:rsidR="004322FB" w:rsidRPr="004322FB">
        <w:rPr>
          <w:szCs w:val="24"/>
          <w:lang w:val="ru-RU" w:eastAsia="de-DE"/>
        </w:rPr>
        <w:t xml:space="preserve"> </w:t>
      </w:r>
      <w:r w:rsidR="004322FB">
        <w:rPr>
          <w:szCs w:val="24"/>
          <w:lang w:val="ru-RU" w:eastAsia="de-DE"/>
        </w:rPr>
        <w:t>же</w:t>
      </w:r>
      <w:r w:rsidR="004322FB" w:rsidRPr="004322FB">
        <w:rPr>
          <w:szCs w:val="24"/>
          <w:lang w:val="ru-RU" w:eastAsia="de-DE"/>
        </w:rPr>
        <w:t xml:space="preserve"> </w:t>
      </w:r>
      <w:r w:rsidR="004322FB">
        <w:rPr>
          <w:szCs w:val="24"/>
          <w:lang w:val="ru-RU" w:eastAsia="de-DE"/>
        </w:rPr>
        <w:t>интересах</w:t>
      </w:r>
      <w:r w:rsidR="004322FB" w:rsidRPr="004322FB">
        <w:rPr>
          <w:szCs w:val="24"/>
          <w:lang w:val="ru-RU" w:eastAsia="de-DE"/>
        </w:rPr>
        <w:t xml:space="preserve">, </w:t>
      </w:r>
      <w:r w:rsidR="004322FB">
        <w:rPr>
          <w:szCs w:val="24"/>
          <w:lang w:val="ru-RU" w:eastAsia="de-DE"/>
        </w:rPr>
        <w:t>призывали</w:t>
      </w:r>
      <w:r w:rsidR="004322FB" w:rsidRPr="004322FB">
        <w:rPr>
          <w:szCs w:val="24"/>
          <w:lang w:val="ru-RU" w:eastAsia="de-DE"/>
        </w:rPr>
        <w:t xml:space="preserve"> </w:t>
      </w:r>
      <w:r w:rsidR="004322FB">
        <w:rPr>
          <w:szCs w:val="24"/>
          <w:lang w:val="ru-RU" w:eastAsia="de-DE"/>
        </w:rPr>
        <w:t>его</w:t>
      </w:r>
      <w:r w:rsidR="004322FB" w:rsidRPr="004322FB">
        <w:rPr>
          <w:szCs w:val="24"/>
          <w:lang w:val="ru-RU" w:eastAsia="de-DE"/>
        </w:rPr>
        <w:t xml:space="preserve">  </w:t>
      </w:r>
      <w:r w:rsidR="004322FB">
        <w:rPr>
          <w:szCs w:val="24"/>
          <w:lang w:val="ru-RU" w:eastAsia="de-DE"/>
        </w:rPr>
        <w:t>к</w:t>
      </w:r>
      <w:r w:rsidR="004322FB" w:rsidRPr="004322FB">
        <w:rPr>
          <w:szCs w:val="24"/>
          <w:lang w:val="ru-RU" w:eastAsia="de-DE"/>
        </w:rPr>
        <w:t xml:space="preserve"> </w:t>
      </w:r>
      <w:r w:rsidR="004322FB">
        <w:rPr>
          <w:szCs w:val="24"/>
          <w:lang w:val="ru-RU" w:eastAsia="de-DE"/>
        </w:rPr>
        <w:t>сдержанности</w:t>
      </w:r>
      <w:r w:rsidR="004322FB" w:rsidRPr="004322FB">
        <w:rPr>
          <w:szCs w:val="24"/>
          <w:lang w:val="ru-RU" w:eastAsia="de-DE"/>
        </w:rPr>
        <w:t>.</w:t>
      </w:r>
    </w:p>
    <w:p w:rsidR="00967925" w:rsidRPr="004322FB" w:rsidRDefault="00967925" w:rsidP="00935023">
      <w:pPr>
        <w:spacing w:line="276" w:lineRule="auto"/>
        <w:jc w:val="both"/>
        <w:rPr>
          <w:szCs w:val="24"/>
          <w:lang w:val="ru-RU" w:eastAsia="de-DE"/>
        </w:rPr>
      </w:pPr>
    </w:p>
    <w:p w:rsidR="0025431D" w:rsidRPr="00B72296" w:rsidRDefault="00C82FC8" w:rsidP="00935023">
      <w:pPr>
        <w:spacing w:line="276" w:lineRule="auto"/>
        <w:jc w:val="both"/>
        <w:rPr>
          <w:szCs w:val="24"/>
          <w:lang w:val="ru-RU" w:eastAsia="de-DE"/>
        </w:rPr>
      </w:pPr>
      <w:r>
        <w:rPr>
          <w:szCs w:val="24"/>
          <w:lang w:val="ru-RU" w:eastAsia="de-DE"/>
        </w:rPr>
        <w:t>Домой</w:t>
      </w:r>
      <w:r w:rsidRPr="00303348">
        <w:rPr>
          <w:szCs w:val="24"/>
          <w:lang w:val="ru-RU" w:eastAsia="de-DE"/>
        </w:rPr>
        <w:t xml:space="preserve"> </w:t>
      </w:r>
      <w:r>
        <w:rPr>
          <w:szCs w:val="24"/>
          <w:lang w:val="ru-RU" w:eastAsia="de-DE"/>
        </w:rPr>
        <w:t>Мартин</w:t>
      </w:r>
      <w:r w:rsidRPr="00303348">
        <w:rPr>
          <w:szCs w:val="24"/>
          <w:lang w:val="ru-RU" w:eastAsia="de-DE"/>
        </w:rPr>
        <w:t xml:space="preserve"> </w:t>
      </w:r>
      <w:r>
        <w:rPr>
          <w:szCs w:val="24"/>
          <w:lang w:val="ru-RU" w:eastAsia="de-DE"/>
        </w:rPr>
        <w:t>Шайдиг</w:t>
      </w:r>
      <w:r w:rsidRPr="00303348">
        <w:rPr>
          <w:szCs w:val="24"/>
          <w:lang w:val="ru-RU" w:eastAsia="de-DE"/>
        </w:rPr>
        <w:t xml:space="preserve"> </w:t>
      </w:r>
      <w:r>
        <w:rPr>
          <w:szCs w:val="24"/>
          <w:lang w:val="ru-RU" w:eastAsia="de-DE"/>
        </w:rPr>
        <w:t>вернулся</w:t>
      </w:r>
      <w:r w:rsidRPr="00303348">
        <w:rPr>
          <w:szCs w:val="24"/>
          <w:lang w:val="ru-RU" w:eastAsia="de-DE"/>
        </w:rPr>
        <w:t xml:space="preserve"> </w:t>
      </w:r>
      <w:r w:rsidR="00303348">
        <w:rPr>
          <w:szCs w:val="24"/>
          <w:lang w:val="ru-RU" w:eastAsia="de-DE"/>
        </w:rPr>
        <w:t>полным</w:t>
      </w:r>
      <w:r w:rsidR="00303348" w:rsidRPr="00303348">
        <w:rPr>
          <w:szCs w:val="24"/>
          <w:lang w:val="ru-RU" w:eastAsia="de-DE"/>
        </w:rPr>
        <w:t xml:space="preserve"> </w:t>
      </w:r>
      <w:r w:rsidR="00303348">
        <w:rPr>
          <w:szCs w:val="24"/>
          <w:lang w:val="ru-RU" w:eastAsia="de-DE"/>
        </w:rPr>
        <w:t>смирения</w:t>
      </w:r>
      <w:r w:rsidR="00303348" w:rsidRPr="00303348">
        <w:rPr>
          <w:szCs w:val="24"/>
          <w:lang w:val="ru-RU" w:eastAsia="de-DE"/>
        </w:rPr>
        <w:t>.</w:t>
      </w:r>
      <w:r w:rsidR="00303348">
        <w:rPr>
          <w:szCs w:val="24"/>
          <w:lang w:val="ru-RU" w:eastAsia="de-DE"/>
        </w:rPr>
        <w:t xml:space="preserve"> Отец</w:t>
      </w:r>
      <w:r w:rsidR="00303348" w:rsidRPr="00303348">
        <w:rPr>
          <w:szCs w:val="24"/>
          <w:lang w:val="ru-RU" w:eastAsia="de-DE"/>
        </w:rPr>
        <w:t xml:space="preserve"> </w:t>
      </w:r>
      <w:r w:rsidR="00303348">
        <w:rPr>
          <w:szCs w:val="24"/>
          <w:lang w:val="ru-RU" w:eastAsia="de-DE"/>
        </w:rPr>
        <w:t>правильно</w:t>
      </w:r>
      <w:r w:rsidR="00303348" w:rsidRPr="00303348">
        <w:rPr>
          <w:szCs w:val="24"/>
          <w:lang w:val="ru-RU" w:eastAsia="de-DE"/>
        </w:rPr>
        <w:t xml:space="preserve"> </w:t>
      </w:r>
      <w:r w:rsidR="00303348">
        <w:rPr>
          <w:szCs w:val="24"/>
          <w:lang w:val="ru-RU" w:eastAsia="de-DE"/>
        </w:rPr>
        <w:t>понял</w:t>
      </w:r>
      <w:r w:rsidR="00303348" w:rsidRPr="00303348">
        <w:rPr>
          <w:szCs w:val="24"/>
          <w:lang w:val="ru-RU" w:eastAsia="de-DE"/>
        </w:rPr>
        <w:t xml:space="preserve"> </w:t>
      </w:r>
      <w:r w:rsidR="00303348">
        <w:rPr>
          <w:szCs w:val="24"/>
          <w:lang w:val="ru-RU" w:eastAsia="de-DE"/>
        </w:rPr>
        <w:t>ситуацию</w:t>
      </w:r>
      <w:r w:rsidR="00303348" w:rsidRPr="00303348">
        <w:rPr>
          <w:szCs w:val="24"/>
          <w:lang w:val="ru-RU" w:eastAsia="de-DE"/>
        </w:rPr>
        <w:t xml:space="preserve"> </w:t>
      </w:r>
      <w:r w:rsidR="00303348">
        <w:rPr>
          <w:szCs w:val="24"/>
          <w:lang w:val="ru-RU" w:eastAsia="de-DE"/>
        </w:rPr>
        <w:t>и</w:t>
      </w:r>
      <w:r w:rsidR="00303348" w:rsidRPr="00303348">
        <w:rPr>
          <w:szCs w:val="24"/>
          <w:lang w:val="ru-RU" w:eastAsia="de-DE"/>
        </w:rPr>
        <w:t xml:space="preserve"> </w:t>
      </w:r>
      <w:r w:rsidR="00303348">
        <w:rPr>
          <w:szCs w:val="24"/>
          <w:lang w:val="ru-RU" w:eastAsia="de-DE"/>
        </w:rPr>
        <w:t>взял</w:t>
      </w:r>
      <w:r w:rsidR="00303348" w:rsidRPr="00303348">
        <w:rPr>
          <w:szCs w:val="24"/>
          <w:lang w:val="ru-RU" w:eastAsia="de-DE"/>
        </w:rPr>
        <w:t xml:space="preserve"> </w:t>
      </w:r>
      <w:r w:rsidR="00303348">
        <w:rPr>
          <w:szCs w:val="24"/>
          <w:lang w:val="ru-RU" w:eastAsia="de-DE"/>
        </w:rPr>
        <w:t>возвратившегося</w:t>
      </w:r>
      <w:r w:rsidR="00303348" w:rsidRPr="00303348">
        <w:rPr>
          <w:szCs w:val="24"/>
          <w:lang w:val="ru-RU" w:eastAsia="de-DE"/>
        </w:rPr>
        <w:t xml:space="preserve"> </w:t>
      </w:r>
      <w:r w:rsidR="00303348">
        <w:rPr>
          <w:szCs w:val="24"/>
          <w:lang w:val="ru-RU" w:eastAsia="de-DE"/>
        </w:rPr>
        <w:t>из</w:t>
      </w:r>
      <w:r w:rsidR="00303348" w:rsidRPr="00303348">
        <w:rPr>
          <w:szCs w:val="24"/>
          <w:lang w:val="ru-RU" w:eastAsia="de-DE"/>
        </w:rPr>
        <w:t xml:space="preserve"> </w:t>
      </w:r>
      <w:r w:rsidR="00303348">
        <w:rPr>
          <w:szCs w:val="24"/>
          <w:lang w:val="ru-RU" w:eastAsia="de-DE"/>
        </w:rPr>
        <w:t>плена</w:t>
      </w:r>
      <w:r w:rsidR="00303348" w:rsidRPr="00303348">
        <w:rPr>
          <w:szCs w:val="24"/>
          <w:lang w:val="ru-RU" w:eastAsia="de-DE"/>
        </w:rPr>
        <w:t xml:space="preserve"> </w:t>
      </w:r>
      <w:r w:rsidR="0025431D" w:rsidRPr="00303348">
        <w:rPr>
          <w:szCs w:val="24"/>
          <w:lang w:val="ru-RU" w:eastAsia="de-DE"/>
        </w:rPr>
        <w:t xml:space="preserve"> </w:t>
      </w:r>
      <w:r w:rsidR="00303348">
        <w:rPr>
          <w:szCs w:val="24"/>
          <w:lang w:val="ru-RU" w:eastAsia="de-DE"/>
        </w:rPr>
        <w:t>сына в оборот. Ничего</w:t>
      </w:r>
      <w:r w:rsidR="00303348" w:rsidRPr="00AF50CC">
        <w:rPr>
          <w:szCs w:val="24"/>
          <w:lang w:val="ru-RU" w:eastAsia="de-DE"/>
        </w:rPr>
        <w:t xml:space="preserve"> </w:t>
      </w:r>
      <w:r w:rsidR="00303348">
        <w:rPr>
          <w:szCs w:val="24"/>
          <w:lang w:val="ru-RU" w:eastAsia="de-DE"/>
        </w:rPr>
        <w:t>не</w:t>
      </w:r>
      <w:r w:rsidR="00303348" w:rsidRPr="00AF50CC">
        <w:rPr>
          <w:szCs w:val="24"/>
          <w:lang w:val="ru-RU" w:eastAsia="de-DE"/>
        </w:rPr>
        <w:t xml:space="preserve"> </w:t>
      </w:r>
      <w:r w:rsidR="00303348">
        <w:rPr>
          <w:szCs w:val="24"/>
          <w:lang w:val="ru-RU" w:eastAsia="de-DE"/>
        </w:rPr>
        <w:t>было</w:t>
      </w:r>
      <w:r w:rsidR="00303348" w:rsidRPr="00AF50CC">
        <w:rPr>
          <w:szCs w:val="24"/>
          <w:lang w:val="ru-RU" w:eastAsia="de-DE"/>
        </w:rPr>
        <w:t xml:space="preserve"> </w:t>
      </w:r>
      <w:r w:rsidR="00303348">
        <w:rPr>
          <w:szCs w:val="24"/>
          <w:lang w:val="ru-RU" w:eastAsia="de-DE"/>
        </w:rPr>
        <w:t>скрыто</w:t>
      </w:r>
      <w:r w:rsidR="00303348" w:rsidRPr="00AF50CC">
        <w:rPr>
          <w:szCs w:val="24"/>
          <w:lang w:val="ru-RU" w:eastAsia="de-DE"/>
        </w:rPr>
        <w:t xml:space="preserve">, </w:t>
      </w:r>
      <w:r w:rsidR="00303348">
        <w:rPr>
          <w:szCs w:val="24"/>
          <w:lang w:val="ru-RU" w:eastAsia="de-DE"/>
        </w:rPr>
        <w:t>ничего</w:t>
      </w:r>
      <w:r w:rsidR="00303348" w:rsidRPr="00AF50CC">
        <w:rPr>
          <w:szCs w:val="24"/>
          <w:lang w:val="ru-RU" w:eastAsia="de-DE"/>
        </w:rPr>
        <w:t xml:space="preserve"> </w:t>
      </w:r>
      <w:r w:rsidR="00303348">
        <w:rPr>
          <w:szCs w:val="24"/>
          <w:lang w:val="ru-RU" w:eastAsia="de-DE"/>
        </w:rPr>
        <w:t>не</w:t>
      </w:r>
      <w:r w:rsidR="00303348" w:rsidRPr="00AF50CC">
        <w:rPr>
          <w:szCs w:val="24"/>
          <w:lang w:val="ru-RU" w:eastAsia="de-DE"/>
        </w:rPr>
        <w:t xml:space="preserve"> </w:t>
      </w:r>
      <w:r w:rsidR="00303348">
        <w:rPr>
          <w:szCs w:val="24"/>
          <w:lang w:val="ru-RU" w:eastAsia="de-DE"/>
        </w:rPr>
        <w:t>замалчивалось</w:t>
      </w:r>
      <w:r w:rsidR="00303348" w:rsidRPr="00AF50CC">
        <w:rPr>
          <w:szCs w:val="24"/>
          <w:lang w:val="ru-RU" w:eastAsia="de-DE"/>
        </w:rPr>
        <w:t xml:space="preserve">. </w:t>
      </w:r>
      <w:r w:rsidR="0025431D" w:rsidRPr="00AF50CC">
        <w:rPr>
          <w:szCs w:val="24"/>
          <w:lang w:val="ru-RU" w:eastAsia="de-DE"/>
        </w:rPr>
        <w:t xml:space="preserve"> </w:t>
      </w:r>
      <w:r w:rsidR="00303348">
        <w:rPr>
          <w:szCs w:val="24"/>
          <w:lang w:val="ru-RU" w:eastAsia="de-DE"/>
        </w:rPr>
        <w:t>То</w:t>
      </w:r>
      <w:r w:rsidR="00303348" w:rsidRPr="00303348">
        <w:rPr>
          <w:szCs w:val="24"/>
          <w:lang w:val="ru-RU" w:eastAsia="de-DE"/>
        </w:rPr>
        <w:t xml:space="preserve">, </w:t>
      </w:r>
      <w:r w:rsidR="00303348">
        <w:rPr>
          <w:szCs w:val="24"/>
          <w:lang w:val="ru-RU" w:eastAsia="de-DE"/>
        </w:rPr>
        <w:t>что</w:t>
      </w:r>
      <w:r w:rsidR="00303348" w:rsidRPr="00303348">
        <w:rPr>
          <w:szCs w:val="24"/>
          <w:lang w:val="ru-RU" w:eastAsia="de-DE"/>
        </w:rPr>
        <w:t xml:space="preserve"> </w:t>
      </w:r>
      <w:r w:rsidR="00303348">
        <w:rPr>
          <w:szCs w:val="24"/>
          <w:lang w:val="ru-RU" w:eastAsia="de-DE"/>
        </w:rPr>
        <w:t>позднее</w:t>
      </w:r>
      <w:r w:rsidR="00303348" w:rsidRPr="00303348">
        <w:rPr>
          <w:szCs w:val="24"/>
          <w:lang w:val="ru-RU" w:eastAsia="de-DE"/>
        </w:rPr>
        <w:t xml:space="preserve"> </w:t>
      </w:r>
      <w:r w:rsidR="00303348">
        <w:rPr>
          <w:szCs w:val="24"/>
          <w:lang w:val="ru-RU" w:eastAsia="de-DE"/>
        </w:rPr>
        <w:t>станут</w:t>
      </w:r>
      <w:r w:rsidR="00303348" w:rsidRPr="00303348">
        <w:rPr>
          <w:szCs w:val="24"/>
          <w:lang w:val="ru-RU" w:eastAsia="de-DE"/>
        </w:rPr>
        <w:t xml:space="preserve"> </w:t>
      </w:r>
      <w:r w:rsidR="00303348">
        <w:rPr>
          <w:szCs w:val="24"/>
          <w:lang w:val="ru-RU" w:eastAsia="de-DE"/>
        </w:rPr>
        <w:t>называть</w:t>
      </w:r>
      <w:r w:rsidR="00303348" w:rsidRPr="00303348">
        <w:rPr>
          <w:szCs w:val="24"/>
          <w:lang w:val="ru-RU" w:eastAsia="de-DE"/>
        </w:rPr>
        <w:t xml:space="preserve"> </w:t>
      </w:r>
      <w:r w:rsidR="00303348">
        <w:rPr>
          <w:szCs w:val="24"/>
          <w:lang w:val="ru-RU" w:eastAsia="de-DE"/>
        </w:rPr>
        <w:t>словом</w:t>
      </w:r>
      <w:r w:rsidR="00303348" w:rsidRPr="00303348">
        <w:rPr>
          <w:szCs w:val="24"/>
          <w:lang w:val="ru-RU" w:eastAsia="de-DE"/>
        </w:rPr>
        <w:t xml:space="preserve"> </w:t>
      </w:r>
      <w:r w:rsidR="00303348">
        <w:rPr>
          <w:szCs w:val="24"/>
          <w:lang w:val="ru-RU" w:eastAsia="de-DE"/>
        </w:rPr>
        <w:t>проработка</w:t>
      </w:r>
      <w:r w:rsidR="00303348" w:rsidRPr="00303348">
        <w:rPr>
          <w:szCs w:val="24"/>
          <w:lang w:val="ru-RU" w:eastAsia="de-DE"/>
        </w:rPr>
        <w:t xml:space="preserve">, </w:t>
      </w:r>
      <w:r w:rsidR="00303348">
        <w:rPr>
          <w:szCs w:val="24"/>
          <w:lang w:val="ru-RU" w:eastAsia="de-DE"/>
        </w:rPr>
        <w:t>происходило</w:t>
      </w:r>
      <w:r w:rsidR="00303348" w:rsidRPr="00303348">
        <w:rPr>
          <w:szCs w:val="24"/>
          <w:lang w:val="ru-RU" w:eastAsia="de-DE"/>
        </w:rPr>
        <w:t xml:space="preserve"> </w:t>
      </w:r>
      <w:r w:rsidR="00303348">
        <w:rPr>
          <w:szCs w:val="24"/>
          <w:lang w:val="ru-RU" w:eastAsia="de-DE"/>
        </w:rPr>
        <w:t>в</w:t>
      </w:r>
      <w:r w:rsidR="00303348" w:rsidRPr="00303348">
        <w:rPr>
          <w:szCs w:val="24"/>
          <w:lang w:val="ru-RU" w:eastAsia="de-DE"/>
        </w:rPr>
        <w:t xml:space="preserve"> </w:t>
      </w:r>
      <w:r w:rsidR="00303348">
        <w:rPr>
          <w:szCs w:val="24"/>
          <w:lang w:val="ru-RU" w:eastAsia="de-DE"/>
        </w:rPr>
        <w:t>семье</w:t>
      </w:r>
      <w:r w:rsidR="00303348" w:rsidRPr="00303348">
        <w:rPr>
          <w:szCs w:val="24"/>
          <w:lang w:val="ru-RU" w:eastAsia="de-DE"/>
        </w:rPr>
        <w:t xml:space="preserve"> </w:t>
      </w:r>
      <w:r w:rsidR="00303348">
        <w:rPr>
          <w:szCs w:val="24"/>
          <w:lang w:val="ru-RU" w:eastAsia="de-DE"/>
        </w:rPr>
        <w:t>Шайдиг</w:t>
      </w:r>
      <w:r w:rsidR="00303348" w:rsidRPr="00303348">
        <w:rPr>
          <w:szCs w:val="24"/>
          <w:lang w:val="ru-RU" w:eastAsia="de-DE"/>
        </w:rPr>
        <w:t xml:space="preserve"> </w:t>
      </w:r>
      <w:r w:rsidR="00303348">
        <w:rPr>
          <w:szCs w:val="24"/>
          <w:lang w:val="ru-RU" w:eastAsia="de-DE"/>
        </w:rPr>
        <w:t>задолго</w:t>
      </w:r>
      <w:r w:rsidR="00303348" w:rsidRPr="00303348">
        <w:rPr>
          <w:szCs w:val="24"/>
          <w:lang w:val="ru-RU" w:eastAsia="de-DE"/>
        </w:rPr>
        <w:t xml:space="preserve"> </w:t>
      </w:r>
      <w:r w:rsidR="00303348">
        <w:rPr>
          <w:szCs w:val="24"/>
          <w:lang w:val="ru-RU" w:eastAsia="de-DE"/>
        </w:rPr>
        <w:t>до</w:t>
      </w:r>
      <w:r w:rsidR="00303348" w:rsidRPr="00303348">
        <w:rPr>
          <w:szCs w:val="24"/>
          <w:lang w:val="ru-RU" w:eastAsia="de-DE"/>
        </w:rPr>
        <w:t xml:space="preserve"> </w:t>
      </w:r>
      <w:r w:rsidR="000103A0">
        <w:rPr>
          <w:szCs w:val="24"/>
          <w:lang w:val="ru-RU" w:eastAsia="de-DE"/>
        </w:rPr>
        <w:t>введения</w:t>
      </w:r>
      <w:r w:rsidR="00303348" w:rsidRPr="00303348">
        <w:rPr>
          <w:szCs w:val="24"/>
          <w:lang w:val="ru-RU" w:eastAsia="de-DE"/>
        </w:rPr>
        <w:t xml:space="preserve"> </w:t>
      </w:r>
      <w:r w:rsidR="00303348">
        <w:rPr>
          <w:szCs w:val="24"/>
          <w:lang w:val="ru-RU" w:eastAsia="de-DE"/>
        </w:rPr>
        <w:t>этого</w:t>
      </w:r>
      <w:r w:rsidR="00303348" w:rsidRPr="00303348">
        <w:rPr>
          <w:szCs w:val="24"/>
          <w:lang w:val="ru-RU" w:eastAsia="de-DE"/>
        </w:rPr>
        <w:t xml:space="preserve"> </w:t>
      </w:r>
      <w:r w:rsidR="00303348">
        <w:rPr>
          <w:szCs w:val="24"/>
          <w:lang w:val="ru-RU" w:eastAsia="de-DE"/>
        </w:rPr>
        <w:t>термина</w:t>
      </w:r>
      <w:r w:rsidR="00303348" w:rsidRPr="00303348">
        <w:rPr>
          <w:szCs w:val="24"/>
          <w:lang w:val="ru-RU" w:eastAsia="de-DE"/>
        </w:rPr>
        <w:t xml:space="preserve">, </w:t>
      </w:r>
      <w:r w:rsidR="00303348">
        <w:rPr>
          <w:szCs w:val="24"/>
          <w:lang w:val="ru-RU" w:eastAsia="de-DE"/>
        </w:rPr>
        <w:t>и все это настойчиво и упорно.</w:t>
      </w:r>
      <w:r w:rsidR="00303348" w:rsidRPr="00303348">
        <w:rPr>
          <w:szCs w:val="24"/>
          <w:lang w:val="ru-RU" w:eastAsia="de-DE"/>
        </w:rPr>
        <w:t xml:space="preserve"> </w:t>
      </w:r>
      <w:r w:rsidR="00303348">
        <w:rPr>
          <w:szCs w:val="24"/>
          <w:lang w:val="ru-RU" w:eastAsia="de-DE"/>
        </w:rPr>
        <w:t xml:space="preserve"> И</w:t>
      </w:r>
      <w:r w:rsidR="00303348" w:rsidRPr="00FC443B">
        <w:rPr>
          <w:szCs w:val="24"/>
          <w:lang w:val="ru-RU" w:eastAsia="de-DE"/>
        </w:rPr>
        <w:t xml:space="preserve"> </w:t>
      </w:r>
      <w:r w:rsidR="00303348">
        <w:rPr>
          <w:szCs w:val="24"/>
          <w:lang w:val="ru-RU" w:eastAsia="de-DE"/>
        </w:rPr>
        <w:t>не</w:t>
      </w:r>
      <w:r w:rsidR="000103A0">
        <w:rPr>
          <w:szCs w:val="24"/>
          <w:lang w:val="ru-RU" w:eastAsia="de-DE"/>
        </w:rPr>
        <w:t xml:space="preserve"> </w:t>
      </w:r>
      <w:r w:rsidR="00303348">
        <w:rPr>
          <w:szCs w:val="24"/>
          <w:lang w:val="ru-RU" w:eastAsia="de-DE"/>
        </w:rPr>
        <w:t>напрасно</w:t>
      </w:r>
      <w:r w:rsidR="000103A0">
        <w:rPr>
          <w:szCs w:val="24"/>
          <w:lang w:val="ru-RU" w:eastAsia="de-DE"/>
        </w:rPr>
        <w:t>:</w:t>
      </w:r>
      <w:r w:rsidR="00303348" w:rsidRPr="00FC443B">
        <w:rPr>
          <w:szCs w:val="24"/>
          <w:lang w:val="ru-RU" w:eastAsia="de-DE"/>
        </w:rPr>
        <w:t xml:space="preserve">  </w:t>
      </w:r>
      <w:r w:rsidR="00FC443B">
        <w:rPr>
          <w:szCs w:val="24"/>
          <w:lang w:val="ru-RU" w:eastAsia="de-DE"/>
        </w:rPr>
        <w:t>как и отец</w:t>
      </w:r>
      <w:r w:rsidR="00303348" w:rsidRPr="00FC443B">
        <w:rPr>
          <w:szCs w:val="24"/>
          <w:lang w:val="ru-RU" w:eastAsia="de-DE"/>
        </w:rPr>
        <w:t xml:space="preserve">, </w:t>
      </w:r>
      <w:r w:rsidR="0025431D" w:rsidRPr="00FC443B">
        <w:rPr>
          <w:szCs w:val="24"/>
          <w:lang w:val="ru-RU" w:eastAsia="de-DE"/>
        </w:rPr>
        <w:t xml:space="preserve"> </w:t>
      </w:r>
      <w:r w:rsidR="00FC443B">
        <w:rPr>
          <w:szCs w:val="24"/>
          <w:lang w:val="ru-RU" w:eastAsia="de-DE"/>
        </w:rPr>
        <w:t>происходивший из семьи чеканщика золота из Фюрта, переехавшего затем в Брукк, Мартин Шайдиг нашел себя в политике.</w:t>
      </w:r>
      <w:r w:rsidR="0025431D" w:rsidRPr="00FC443B">
        <w:rPr>
          <w:szCs w:val="24"/>
          <w:lang w:val="ru-RU" w:eastAsia="de-DE"/>
        </w:rPr>
        <w:t xml:space="preserve"> </w:t>
      </w:r>
      <w:r w:rsidR="00FC443B">
        <w:rPr>
          <w:szCs w:val="24"/>
          <w:lang w:val="ru-RU" w:eastAsia="de-DE"/>
        </w:rPr>
        <w:t xml:space="preserve"> Он</w:t>
      </w:r>
      <w:r w:rsidR="00FC443B" w:rsidRPr="00AF50CC">
        <w:rPr>
          <w:szCs w:val="24"/>
          <w:lang w:val="ru-RU" w:eastAsia="de-DE"/>
        </w:rPr>
        <w:t xml:space="preserve"> </w:t>
      </w:r>
      <w:r w:rsidR="00FC443B">
        <w:rPr>
          <w:szCs w:val="24"/>
          <w:lang w:val="ru-RU" w:eastAsia="de-DE"/>
        </w:rPr>
        <w:t>вступил</w:t>
      </w:r>
      <w:r w:rsidR="00FC443B" w:rsidRPr="00AF50CC">
        <w:rPr>
          <w:szCs w:val="24"/>
          <w:lang w:val="ru-RU" w:eastAsia="de-DE"/>
        </w:rPr>
        <w:t xml:space="preserve"> </w:t>
      </w:r>
      <w:r w:rsidR="00FC443B">
        <w:rPr>
          <w:szCs w:val="24"/>
          <w:lang w:val="ru-RU" w:eastAsia="de-DE"/>
        </w:rPr>
        <w:t>в</w:t>
      </w:r>
      <w:r w:rsidR="00FC443B" w:rsidRPr="00AF50CC">
        <w:rPr>
          <w:szCs w:val="24"/>
          <w:lang w:val="ru-RU" w:eastAsia="de-DE"/>
        </w:rPr>
        <w:t xml:space="preserve"> </w:t>
      </w:r>
      <w:r w:rsidR="00FC443B">
        <w:rPr>
          <w:szCs w:val="24"/>
          <w:lang w:val="ru-RU" w:eastAsia="de-DE"/>
        </w:rPr>
        <w:t>СПД</w:t>
      </w:r>
      <w:r w:rsidR="00FC443B" w:rsidRPr="00AF50CC">
        <w:rPr>
          <w:szCs w:val="24"/>
          <w:lang w:val="ru-RU" w:eastAsia="de-DE"/>
        </w:rPr>
        <w:t>.</w:t>
      </w:r>
      <w:r w:rsidR="0025431D" w:rsidRPr="00AF50CC">
        <w:rPr>
          <w:szCs w:val="24"/>
          <w:lang w:val="ru-RU" w:eastAsia="de-DE"/>
        </w:rPr>
        <w:t xml:space="preserve"> </w:t>
      </w:r>
      <w:r w:rsidR="00FC443B">
        <w:rPr>
          <w:szCs w:val="24"/>
          <w:lang w:val="ru-RU" w:eastAsia="de-DE"/>
        </w:rPr>
        <w:t>С</w:t>
      </w:r>
      <w:r w:rsidR="000103A0">
        <w:rPr>
          <w:szCs w:val="24"/>
          <w:lang w:val="ru-RU" w:eastAsia="de-DE"/>
        </w:rPr>
        <w:t xml:space="preserve"> </w:t>
      </w:r>
      <w:r w:rsidR="00FC443B" w:rsidRPr="00FC443B">
        <w:rPr>
          <w:szCs w:val="24"/>
          <w:lang w:val="ru-RU" w:eastAsia="de-DE"/>
        </w:rPr>
        <w:t xml:space="preserve">1978 </w:t>
      </w:r>
      <w:r w:rsidR="00FC443B">
        <w:rPr>
          <w:szCs w:val="24"/>
          <w:lang w:val="ru-RU" w:eastAsia="de-DE"/>
        </w:rPr>
        <w:t>по</w:t>
      </w:r>
      <w:r w:rsidR="0025431D" w:rsidRPr="00FC443B">
        <w:rPr>
          <w:szCs w:val="24"/>
          <w:lang w:val="ru-RU" w:eastAsia="de-DE"/>
        </w:rPr>
        <w:t xml:space="preserve"> 1996</w:t>
      </w:r>
      <w:r w:rsidR="00FC443B">
        <w:rPr>
          <w:szCs w:val="24"/>
          <w:lang w:val="ru-RU" w:eastAsia="de-DE"/>
        </w:rPr>
        <w:t xml:space="preserve"> годы он заседал от своей партии в горсовете Эрлангена.</w:t>
      </w:r>
      <w:r w:rsidR="0025431D" w:rsidRPr="00FC443B">
        <w:rPr>
          <w:szCs w:val="24"/>
          <w:lang w:val="ru-RU" w:eastAsia="de-DE"/>
        </w:rPr>
        <w:t xml:space="preserve"> </w:t>
      </w:r>
      <w:r w:rsidR="00FC443B">
        <w:rPr>
          <w:szCs w:val="24"/>
          <w:lang w:val="ru-RU" w:eastAsia="de-DE"/>
        </w:rPr>
        <w:t>Награжденный</w:t>
      </w:r>
      <w:r w:rsidR="00FC443B" w:rsidRPr="00FC443B">
        <w:rPr>
          <w:szCs w:val="24"/>
          <w:lang w:val="ru-RU" w:eastAsia="de-DE"/>
        </w:rPr>
        <w:t xml:space="preserve"> </w:t>
      </w:r>
      <w:r w:rsidR="00FC443B">
        <w:rPr>
          <w:szCs w:val="24"/>
          <w:lang w:val="ru-RU" w:eastAsia="de-DE"/>
        </w:rPr>
        <w:t>медалью</w:t>
      </w:r>
      <w:r w:rsidR="00FC443B" w:rsidRPr="00FC443B">
        <w:rPr>
          <w:szCs w:val="24"/>
          <w:lang w:val="ru-RU" w:eastAsia="de-DE"/>
        </w:rPr>
        <w:t xml:space="preserve"> </w:t>
      </w:r>
      <w:r w:rsidR="00FC443B">
        <w:rPr>
          <w:szCs w:val="24"/>
          <w:lang w:val="ru-RU" w:eastAsia="de-DE"/>
        </w:rPr>
        <w:t>за</w:t>
      </w:r>
      <w:r w:rsidR="00FC443B" w:rsidRPr="00FC443B">
        <w:rPr>
          <w:szCs w:val="24"/>
          <w:lang w:val="ru-RU" w:eastAsia="de-DE"/>
        </w:rPr>
        <w:t xml:space="preserve"> </w:t>
      </w:r>
      <w:r w:rsidR="00FC443B">
        <w:rPr>
          <w:szCs w:val="24"/>
          <w:lang w:val="ru-RU" w:eastAsia="de-DE"/>
        </w:rPr>
        <w:t>гражданское</w:t>
      </w:r>
      <w:r w:rsidR="00FC443B" w:rsidRPr="00FC443B">
        <w:rPr>
          <w:szCs w:val="24"/>
          <w:lang w:val="ru-RU" w:eastAsia="de-DE"/>
        </w:rPr>
        <w:t xml:space="preserve"> </w:t>
      </w:r>
      <w:r w:rsidR="00FC443B">
        <w:rPr>
          <w:szCs w:val="24"/>
          <w:lang w:val="ru-RU" w:eastAsia="de-DE"/>
        </w:rPr>
        <w:t>мужество</w:t>
      </w:r>
      <w:r w:rsidR="00FC443B" w:rsidRPr="00FC443B">
        <w:rPr>
          <w:szCs w:val="24"/>
          <w:lang w:val="ru-RU" w:eastAsia="de-DE"/>
        </w:rPr>
        <w:t xml:space="preserve">, </w:t>
      </w:r>
      <w:r w:rsidR="00FC443B">
        <w:rPr>
          <w:szCs w:val="24"/>
          <w:lang w:val="ru-RU" w:eastAsia="de-DE"/>
        </w:rPr>
        <w:t>он</w:t>
      </w:r>
      <w:r w:rsidR="00FC443B" w:rsidRPr="00FC443B">
        <w:rPr>
          <w:szCs w:val="24"/>
          <w:lang w:val="ru-RU" w:eastAsia="de-DE"/>
        </w:rPr>
        <w:t xml:space="preserve"> </w:t>
      </w:r>
      <w:r w:rsidR="00FC443B">
        <w:rPr>
          <w:szCs w:val="24"/>
          <w:lang w:val="ru-RU" w:eastAsia="de-DE"/>
        </w:rPr>
        <w:t>завоевал признание далеко за пределами своей партии.</w:t>
      </w:r>
      <w:r w:rsidR="0025431D" w:rsidRPr="00FC443B">
        <w:rPr>
          <w:szCs w:val="24"/>
          <w:lang w:val="ru-RU" w:eastAsia="de-DE"/>
        </w:rPr>
        <w:t xml:space="preserve"> </w:t>
      </w:r>
      <w:r w:rsidR="00FC443B">
        <w:rPr>
          <w:szCs w:val="24"/>
          <w:lang w:val="ru-RU" w:eastAsia="de-DE"/>
        </w:rPr>
        <w:t>Его</w:t>
      </w:r>
      <w:r w:rsidR="00B72296" w:rsidRPr="00B72296">
        <w:rPr>
          <w:szCs w:val="24"/>
          <w:lang w:val="ru-RU" w:eastAsia="de-DE"/>
        </w:rPr>
        <w:t xml:space="preserve"> </w:t>
      </w:r>
      <w:r w:rsidR="00B72296">
        <w:rPr>
          <w:szCs w:val="24"/>
          <w:lang w:val="ru-RU" w:eastAsia="de-DE"/>
        </w:rPr>
        <w:t>совершенно</w:t>
      </w:r>
      <w:r w:rsidR="00B72296" w:rsidRPr="00B72296">
        <w:rPr>
          <w:szCs w:val="24"/>
          <w:lang w:val="ru-RU" w:eastAsia="de-DE"/>
        </w:rPr>
        <w:t xml:space="preserve"> </w:t>
      </w:r>
      <w:r w:rsidR="00FC443B" w:rsidRPr="00B72296">
        <w:rPr>
          <w:szCs w:val="24"/>
          <w:lang w:val="ru-RU" w:eastAsia="de-DE"/>
        </w:rPr>
        <w:t xml:space="preserve"> </w:t>
      </w:r>
      <w:r w:rsidR="00FC443B">
        <w:rPr>
          <w:szCs w:val="24"/>
          <w:lang w:val="ru-RU" w:eastAsia="de-DE"/>
        </w:rPr>
        <w:t>исключительное</w:t>
      </w:r>
      <w:r w:rsidR="00FC443B" w:rsidRPr="00B72296">
        <w:rPr>
          <w:szCs w:val="24"/>
          <w:lang w:val="ru-RU" w:eastAsia="de-DE"/>
        </w:rPr>
        <w:t xml:space="preserve"> </w:t>
      </w:r>
      <w:r w:rsidR="00B72296">
        <w:rPr>
          <w:szCs w:val="24"/>
          <w:lang w:val="ru-RU" w:eastAsia="de-DE"/>
        </w:rPr>
        <w:t xml:space="preserve"> участие в </w:t>
      </w:r>
      <w:r w:rsidR="00FC443B" w:rsidRPr="00B72296">
        <w:rPr>
          <w:szCs w:val="24"/>
          <w:lang w:val="ru-RU" w:eastAsia="de-DE"/>
        </w:rPr>
        <w:t xml:space="preserve"> </w:t>
      </w:r>
      <w:r w:rsidR="00B72296">
        <w:rPr>
          <w:szCs w:val="24"/>
          <w:lang w:val="ru-RU" w:eastAsia="de-DE"/>
        </w:rPr>
        <w:t xml:space="preserve">отстаивании </w:t>
      </w:r>
      <w:r w:rsidR="00B72296" w:rsidRPr="00B72296">
        <w:rPr>
          <w:szCs w:val="24"/>
          <w:lang w:val="ru-RU" w:eastAsia="de-DE"/>
        </w:rPr>
        <w:t xml:space="preserve"> </w:t>
      </w:r>
      <w:r w:rsidR="00B72296">
        <w:rPr>
          <w:szCs w:val="24"/>
          <w:lang w:val="ru-RU" w:eastAsia="de-DE"/>
        </w:rPr>
        <w:t>интересов</w:t>
      </w:r>
      <w:r w:rsidR="00B72296" w:rsidRPr="00B72296">
        <w:rPr>
          <w:szCs w:val="24"/>
          <w:lang w:val="ru-RU" w:eastAsia="de-DE"/>
        </w:rPr>
        <w:t xml:space="preserve"> </w:t>
      </w:r>
      <w:r w:rsidR="00B72296">
        <w:rPr>
          <w:szCs w:val="24"/>
          <w:lang w:val="ru-RU" w:eastAsia="de-DE"/>
        </w:rPr>
        <w:t xml:space="preserve"> района </w:t>
      </w:r>
      <w:r w:rsidR="00B72296" w:rsidRPr="00B72296">
        <w:rPr>
          <w:szCs w:val="24"/>
          <w:lang w:val="ru-RU" w:eastAsia="de-DE"/>
        </w:rPr>
        <w:t xml:space="preserve"> «</w:t>
      </w:r>
      <w:r w:rsidR="00B72296">
        <w:rPr>
          <w:szCs w:val="24"/>
          <w:lang w:val="ru-RU" w:eastAsia="de-DE"/>
        </w:rPr>
        <w:t>Маркт</w:t>
      </w:r>
      <w:r w:rsidR="00B72296" w:rsidRPr="00B72296">
        <w:rPr>
          <w:szCs w:val="24"/>
          <w:lang w:val="ru-RU" w:eastAsia="de-DE"/>
        </w:rPr>
        <w:t xml:space="preserve"> </w:t>
      </w:r>
      <w:r w:rsidR="00B72296">
        <w:rPr>
          <w:szCs w:val="24"/>
          <w:lang w:val="ru-RU" w:eastAsia="de-DE"/>
        </w:rPr>
        <w:t>Брукк</w:t>
      </w:r>
      <w:r w:rsidR="00B72296" w:rsidRPr="00B72296">
        <w:rPr>
          <w:szCs w:val="24"/>
          <w:lang w:val="ru-RU" w:eastAsia="de-DE"/>
        </w:rPr>
        <w:t>»</w:t>
      </w:r>
      <w:r w:rsidR="00B72296">
        <w:rPr>
          <w:szCs w:val="24"/>
          <w:lang w:val="ru-RU" w:eastAsia="de-DE"/>
        </w:rPr>
        <w:t>, сейчас уже давно присоединенного к городу, принесло ему почетное звание «Бургомистр Брукка»</w:t>
      </w:r>
      <w:r w:rsidR="0025431D" w:rsidRPr="00B72296">
        <w:rPr>
          <w:szCs w:val="24"/>
          <w:lang w:val="ru-RU" w:eastAsia="de-DE"/>
        </w:rPr>
        <w:t>.</w:t>
      </w:r>
    </w:p>
    <w:p w:rsidR="00967925" w:rsidRPr="00B72296" w:rsidRDefault="00967925" w:rsidP="00935023">
      <w:pPr>
        <w:spacing w:line="276" w:lineRule="auto"/>
        <w:jc w:val="both"/>
        <w:rPr>
          <w:szCs w:val="24"/>
          <w:lang w:val="ru-RU" w:eastAsia="de-DE"/>
        </w:rPr>
      </w:pPr>
    </w:p>
    <w:p w:rsidR="0025431D" w:rsidRPr="0019369F" w:rsidRDefault="000D5466" w:rsidP="00935023">
      <w:pPr>
        <w:spacing w:line="276" w:lineRule="auto"/>
        <w:jc w:val="both"/>
        <w:rPr>
          <w:szCs w:val="24"/>
          <w:lang w:val="ru-RU" w:eastAsia="de-DE"/>
        </w:rPr>
      </w:pPr>
      <w:r>
        <w:rPr>
          <w:szCs w:val="24"/>
          <w:lang w:val="ru-RU" w:eastAsia="de-DE"/>
        </w:rPr>
        <w:t xml:space="preserve">В </w:t>
      </w:r>
      <w:r w:rsidR="0025431D" w:rsidRPr="000D5466">
        <w:rPr>
          <w:szCs w:val="24"/>
          <w:lang w:val="ru-RU" w:eastAsia="de-DE"/>
        </w:rPr>
        <w:t>1991</w:t>
      </w:r>
      <w:r>
        <w:rPr>
          <w:szCs w:val="24"/>
          <w:lang w:val="ru-RU" w:eastAsia="de-DE"/>
        </w:rPr>
        <w:t xml:space="preserve"> году Мартин Шайдиг посетил  город-партнер Владимир в составе группы по случаю </w:t>
      </w:r>
      <w:r w:rsidR="0025431D" w:rsidRPr="000D5466">
        <w:rPr>
          <w:szCs w:val="24"/>
          <w:lang w:val="ru-RU" w:eastAsia="de-DE"/>
        </w:rPr>
        <w:t xml:space="preserve">  </w:t>
      </w:r>
      <w:r w:rsidR="0025431D" w:rsidRPr="00544D9E">
        <w:rPr>
          <w:szCs w:val="24"/>
          <w:lang w:val="ru-RU" w:eastAsia="de-DE"/>
        </w:rPr>
        <w:t>50</w:t>
      </w:r>
      <w:r w:rsidRPr="00544D9E">
        <w:rPr>
          <w:szCs w:val="24"/>
          <w:lang w:val="ru-RU" w:eastAsia="de-DE"/>
        </w:rPr>
        <w:t>-</w:t>
      </w:r>
      <w:r>
        <w:rPr>
          <w:szCs w:val="24"/>
          <w:lang w:val="ru-RU" w:eastAsia="de-DE"/>
        </w:rPr>
        <w:t>летней</w:t>
      </w:r>
      <w:r w:rsidRPr="00544D9E">
        <w:rPr>
          <w:szCs w:val="24"/>
          <w:lang w:val="ru-RU" w:eastAsia="de-DE"/>
        </w:rPr>
        <w:t xml:space="preserve"> </w:t>
      </w:r>
      <w:r>
        <w:rPr>
          <w:szCs w:val="24"/>
          <w:lang w:val="ru-RU" w:eastAsia="de-DE"/>
        </w:rPr>
        <w:t>годовщины</w:t>
      </w:r>
      <w:r w:rsidRPr="00544D9E">
        <w:rPr>
          <w:szCs w:val="24"/>
          <w:lang w:val="ru-RU" w:eastAsia="de-DE"/>
        </w:rPr>
        <w:t xml:space="preserve"> </w:t>
      </w:r>
      <w:r>
        <w:rPr>
          <w:szCs w:val="24"/>
          <w:lang w:val="ru-RU" w:eastAsia="de-DE"/>
        </w:rPr>
        <w:t>нападения</w:t>
      </w:r>
      <w:r w:rsidRPr="00544D9E">
        <w:rPr>
          <w:szCs w:val="24"/>
          <w:lang w:val="ru-RU" w:eastAsia="de-DE"/>
        </w:rPr>
        <w:t xml:space="preserve"> </w:t>
      </w:r>
      <w:r>
        <w:rPr>
          <w:szCs w:val="24"/>
          <w:lang w:val="ru-RU" w:eastAsia="de-DE"/>
        </w:rPr>
        <w:t>гитлеровских</w:t>
      </w:r>
      <w:r w:rsidRPr="00544D9E">
        <w:rPr>
          <w:szCs w:val="24"/>
          <w:lang w:val="ru-RU" w:eastAsia="de-DE"/>
        </w:rPr>
        <w:t xml:space="preserve"> </w:t>
      </w:r>
      <w:r>
        <w:rPr>
          <w:szCs w:val="24"/>
          <w:lang w:val="ru-RU" w:eastAsia="de-DE"/>
        </w:rPr>
        <w:t>войск</w:t>
      </w:r>
      <w:r w:rsidRPr="00544D9E">
        <w:rPr>
          <w:szCs w:val="24"/>
          <w:lang w:val="ru-RU" w:eastAsia="de-DE"/>
        </w:rPr>
        <w:t xml:space="preserve"> </w:t>
      </w:r>
      <w:r>
        <w:rPr>
          <w:szCs w:val="24"/>
          <w:lang w:val="ru-RU" w:eastAsia="de-DE"/>
        </w:rPr>
        <w:t>на</w:t>
      </w:r>
      <w:r w:rsidRPr="00544D9E">
        <w:rPr>
          <w:szCs w:val="24"/>
          <w:lang w:val="ru-RU" w:eastAsia="de-DE"/>
        </w:rPr>
        <w:t xml:space="preserve"> </w:t>
      </w:r>
      <w:r>
        <w:rPr>
          <w:szCs w:val="24"/>
          <w:lang w:val="ru-RU" w:eastAsia="de-DE"/>
        </w:rPr>
        <w:t>Советский</w:t>
      </w:r>
      <w:r w:rsidRPr="00544D9E">
        <w:rPr>
          <w:szCs w:val="24"/>
          <w:lang w:val="ru-RU" w:eastAsia="de-DE"/>
        </w:rPr>
        <w:t xml:space="preserve"> </w:t>
      </w:r>
      <w:r>
        <w:rPr>
          <w:szCs w:val="24"/>
          <w:lang w:val="ru-RU" w:eastAsia="de-DE"/>
        </w:rPr>
        <w:t>Союз</w:t>
      </w:r>
      <w:r w:rsidR="0025431D" w:rsidRPr="00544D9E">
        <w:rPr>
          <w:szCs w:val="24"/>
          <w:lang w:val="ru-RU" w:eastAsia="de-DE"/>
        </w:rPr>
        <w:t xml:space="preserve">. </w:t>
      </w:r>
      <w:r w:rsidRPr="00544D9E">
        <w:rPr>
          <w:szCs w:val="24"/>
          <w:lang w:val="ru-RU" w:eastAsia="de-DE"/>
        </w:rPr>
        <w:t xml:space="preserve"> </w:t>
      </w:r>
      <w:r>
        <w:rPr>
          <w:szCs w:val="24"/>
          <w:lang w:val="ru-RU" w:eastAsia="de-DE"/>
        </w:rPr>
        <w:t>Вместе</w:t>
      </w:r>
      <w:r w:rsidRPr="00966D3F">
        <w:rPr>
          <w:szCs w:val="24"/>
          <w:lang w:val="ru-RU" w:eastAsia="de-DE"/>
        </w:rPr>
        <w:t xml:space="preserve"> </w:t>
      </w:r>
      <w:r>
        <w:rPr>
          <w:szCs w:val="24"/>
          <w:lang w:val="ru-RU" w:eastAsia="de-DE"/>
        </w:rPr>
        <w:t>с</w:t>
      </w:r>
      <w:r w:rsidRPr="00966D3F">
        <w:rPr>
          <w:szCs w:val="24"/>
          <w:lang w:val="ru-RU" w:eastAsia="de-DE"/>
        </w:rPr>
        <w:t xml:space="preserve"> </w:t>
      </w:r>
      <w:r>
        <w:rPr>
          <w:szCs w:val="24"/>
          <w:lang w:val="ru-RU" w:eastAsia="de-DE"/>
        </w:rPr>
        <w:t>другими</w:t>
      </w:r>
      <w:r w:rsidRPr="00966D3F">
        <w:rPr>
          <w:szCs w:val="24"/>
          <w:lang w:val="ru-RU" w:eastAsia="de-DE"/>
        </w:rPr>
        <w:t xml:space="preserve"> </w:t>
      </w:r>
      <w:r>
        <w:rPr>
          <w:szCs w:val="24"/>
          <w:lang w:val="ru-RU" w:eastAsia="de-DE"/>
        </w:rPr>
        <w:t>двенадцатью</w:t>
      </w:r>
      <w:r w:rsidRPr="00966D3F">
        <w:rPr>
          <w:szCs w:val="24"/>
          <w:lang w:val="ru-RU" w:eastAsia="de-DE"/>
        </w:rPr>
        <w:t xml:space="preserve"> </w:t>
      </w:r>
      <w:r>
        <w:rPr>
          <w:szCs w:val="24"/>
          <w:lang w:val="ru-RU" w:eastAsia="de-DE"/>
        </w:rPr>
        <w:t>ветеранами</w:t>
      </w:r>
      <w:r w:rsidRPr="00966D3F">
        <w:rPr>
          <w:szCs w:val="24"/>
          <w:lang w:val="ru-RU" w:eastAsia="de-DE"/>
        </w:rPr>
        <w:t xml:space="preserve"> </w:t>
      </w:r>
      <w:r>
        <w:rPr>
          <w:szCs w:val="24"/>
          <w:lang w:val="ru-RU" w:eastAsia="de-DE"/>
        </w:rPr>
        <w:t>Второй</w:t>
      </w:r>
      <w:r w:rsidRPr="00966D3F">
        <w:rPr>
          <w:szCs w:val="24"/>
          <w:lang w:val="ru-RU" w:eastAsia="de-DE"/>
        </w:rPr>
        <w:t xml:space="preserve"> </w:t>
      </w:r>
      <w:r>
        <w:rPr>
          <w:szCs w:val="24"/>
          <w:lang w:val="ru-RU" w:eastAsia="de-DE"/>
        </w:rPr>
        <w:t>мировой</w:t>
      </w:r>
      <w:r w:rsidRPr="00966D3F">
        <w:rPr>
          <w:szCs w:val="24"/>
          <w:lang w:val="ru-RU" w:eastAsia="de-DE"/>
        </w:rPr>
        <w:t xml:space="preserve"> </w:t>
      </w:r>
      <w:r>
        <w:rPr>
          <w:szCs w:val="24"/>
          <w:lang w:val="ru-RU" w:eastAsia="de-DE"/>
        </w:rPr>
        <w:t>войны</w:t>
      </w:r>
      <w:r w:rsidRPr="00966D3F">
        <w:rPr>
          <w:szCs w:val="24"/>
          <w:lang w:val="ru-RU" w:eastAsia="de-DE"/>
        </w:rPr>
        <w:t xml:space="preserve"> 22 </w:t>
      </w:r>
      <w:r>
        <w:rPr>
          <w:szCs w:val="24"/>
          <w:lang w:val="ru-RU" w:eastAsia="de-DE"/>
        </w:rPr>
        <w:t>июня</w:t>
      </w:r>
      <w:r w:rsidRPr="00966D3F">
        <w:rPr>
          <w:szCs w:val="24"/>
          <w:lang w:val="ru-RU" w:eastAsia="de-DE"/>
        </w:rPr>
        <w:t xml:space="preserve"> </w:t>
      </w:r>
      <w:r>
        <w:rPr>
          <w:szCs w:val="24"/>
          <w:lang w:val="ru-RU" w:eastAsia="de-DE"/>
        </w:rPr>
        <w:t>в</w:t>
      </w:r>
      <w:r w:rsidRPr="00966D3F">
        <w:rPr>
          <w:szCs w:val="24"/>
          <w:lang w:val="ru-RU" w:eastAsia="de-DE"/>
        </w:rPr>
        <w:t xml:space="preserve"> </w:t>
      </w:r>
      <w:r>
        <w:rPr>
          <w:szCs w:val="24"/>
          <w:lang w:val="ru-RU" w:eastAsia="de-DE"/>
        </w:rPr>
        <w:t>день</w:t>
      </w:r>
      <w:r w:rsidRPr="00966D3F">
        <w:rPr>
          <w:szCs w:val="24"/>
          <w:lang w:val="ru-RU" w:eastAsia="de-DE"/>
        </w:rPr>
        <w:t xml:space="preserve">  </w:t>
      </w:r>
      <w:r>
        <w:rPr>
          <w:szCs w:val="24"/>
          <w:lang w:val="ru-RU" w:eastAsia="de-DE"/>
        </w:rPr>
        <w:t>годовщины</w:t>
      </w:r>
      <w:r w:rsidRPr="00966D3F">
        <w:rPr>
          <w:szCs w:val="24"/>
          <w:lang w:val="ru-RU" w:eastAsia="de-DE"/>
        </w:rPr>
        <w:t xml:space="preserve"> </w:t>
      </w:r>
      <w:r>
        <w:rPr>
          <w:szCs w:val="24"/>
          <w:lang w:val="ru-RU" w:eastAsia="de-DE"/>
        </w:rPr>
        <w:t>начала</w:t>
      </w:r>
      <w:r w:rsidRPr="00966D3F">
        <w:rPr>
          <w:szCs w:val="24"/>
          <w:lang w:val="ru-RU" w:eastAsia="de-DE"/>
        </w:rPr>
        <w:t xml:space="preserve"> </w:t>
      </w:r>
      <w:r>
        <w:rPr>
          <w:szCs w:val="24"/>
          <w:lang w:val="ru-RU" w:eastAsia="de-DE"/>
        </w:rPr>
        <w:t>операции</w:t>
      </w:r>
      <w:r w:rsidRPr="00966D3F">
        <w:rPr>
          <w:szCs w:val="24"/>
          <w:lang w:val="ru-RU" w:eastAsia="de-DE"/>
        </w:rPr>
        <w:t xml:space="preserve"> «</w:t>
      </w:r>
      <w:r>
        <w:rPr>
          <w:szCs w:val="24"/>
          <w:lang w:val="ru-RU" w:eastAsia="de-DE"/>
        </w:rPr>
        <w:t>Барбаросса</w:t>
      </w:r>
      <w:r w:rsidRPr="00966D3F">
        <w:rPr>
          <w:szCs w:val="24"/>
          <w:lang w:val="ru-RU" w:eastAsia="de-DE"/>
        </w:rPr>
        <w:t xml:space="preserve">» </w:t>
      </w:r>
      <w:r>
        <w:rPr>
          <w:szCs w:val="24"/>
          <w:lang w:val="ru-RU" w:eastAsia="de-DE"/>
        </w:rPr>
        <w:t>он</w:t>
      </w:r>
      <w:r w:rsidRPr="00966D3F">
        <w:rPr>
          <w:szCs w:val="24"/>
          <w:lang w:val="ru-RU" w:eastAsia="de-DE"/>
        </w:rPr>
        <w:t xml:space="preserve"> </w:t>
      </w:r>
      <w:r>
        <w:rPr>
          <w:szCs w:val="24"/>
          <w:lang w:val="ru-RU" w:eastAsia="de-DE"/>
        </w:rPr>
        <w:t>возложил</w:t>
      </w:r>
      <w:r w:rsidRPr="00966D3F">
        <w:rPr>
          <w:szCs w:val="24"/>
          <w:lang w:val="ru-RU" w:eastAsia="de-DE"/>
        </w:rPr>
        <w:t xml:space="preserve"> </w:t>
      </w:r>
      <w:r>
        <w:rPr>
          <w:szCs w:val="24"/>
          <w:lang w:val="ru-RU" w:eastAsia="de-DE"/>
        </w:rPr>
        <w:t>венки</w:t>
      </w:r>
      <w:r w:rsidRPr="00966D3F">
        <w:rPr>
          <w:szCs w:val="24"/>
          <w:lang w:val="ru-RU" w:eastAsia="de-DE"/>
        </w:rPr>
        <w:t xml:space="preserve"> </w:t>
      </w:r>
      <w:r>
        <w:rPr>
          <w:szCs w:val="24"/>
          <w:lang w:val="ru-RU" w:eastAsia="de-DE"/>
        </w:rPr>
        <w:t>и</w:t>
      </w:r>
      <w:r w:rsidRPr="00966D3F">
        <w:rPr>
          <w:szCs w:val="24"/>
          <w:lang w:val="ru-RU" w:eastAsia="de-DE"/>
        </w:rPr>
        <w:t xml:space="preserve"> </w:t>
      </w:r>
      <w:r>
        <w:rPr>
          <w:szCs w:val="24"/>
          <w:lang w:val="ru-RU" w:eastAsia="de-DE"/>
        </w:rPr>
        <w:t>цветы</w:t>
      </w:r>
      <w:r w:rsidR="000103A0">
        <w:rPr>
          <w:szCs w:val="24"/>
          <w:lang w:val="ru-RU" w:eastAsia="de-DE"/>
        </w:rPr>
        <w:t xml:space="preserve">  </w:t>
      </w:r>
      <w:r>
        <w:rPr>
          <w:szCs w:val="24"/>
          <w:lang w:val="ru-RU" w:eastAsia="de-DE"/>
        </w:rPr>
        <w:t>к</w:t>
      </w:r>
      <w:r w:rsidRPr="00966D3F">
        <w:rPr>
          <w:szCs w:val="24"/>
          <w:lang w:val="ru-RU" w:eastAsia="de-DE"/>
        </w:rPr>
        <w:t xml:space="preserve"> </w:t>
      </w:r>
      <w:r>
        <w:rPr>
          <w:szCs w:val="24"/>
          <w:lang w:val="ru-RU" w:eastAsia="de-DE"/>
        </w:rPr>
        <w:t>вечному</w:t>
      </w:r>
      <w:r w:rsidRPr="00966D3F">
        <w:rPr>
          <w:szCs w:val="24"/>
          <w:lang w:val="ru-RU" w:eastAsia="de-DE"/>
        </w:rPr>
        <w:t xml:space="preserve"> </w:t>
      </w:r>
      <w:r>
        <w:rPr>
          <w:szCs w:val="24"/>
          <w:lang w:val="ru-RU" w:eastAsia="de-DE"/>
        </w:rPr>
        <w:t>огню</w:t>
      </w:r>
      <w:r w:rsidRPr="00966D3F">
        <w:rPr>
          <w:szCs w:val="24"/>
          <w:lang w:val="ru-RU" w:eastAsia="de-DE"/>
        </w:rPr>
        <w:t xml:space="preserve"> </w:t>
      </w:r>
      <w:r>
        <w:rPr>
          <w:szCs w:val="24"/>
          <w:lang w:val="ru-RU" w:eastAsia="de-DE"/>
        </w:rPr>
        <w:t>памятника</w:t>
      </w:r>
      <w:r w:rsidRPr="00966D3F">
        <w:rPr>
          <w:szCs w:val="24"/>
          <w:lang w:val="ru-RU" w:eastAsia="de-DE"/>
        </w:rPr>
        <w:t xml:space="preserve"> </w:t>
      </w:r>
      <w:r w:rsidR="000103A0">
        <w:rPr>
          <w:szCs w:val="24"/>
          <w:lang w:val="ru-RU" w:eastAsia="de-DE"/>
        </w:rPr>
        <w:t>Н</w:t>
      </w:r>
      <w:r>
        <w:rPr>
          <w:szCs w:val="24"/>
          <w:lang w:val="ru-RU" w:eastAsia="de-DE"/>
        </w:rPr>
        <w:t>еизвестному</w:t>
      </w:r>
      <w:r w:rsidRPr="00966D3F">
        <w:rPr>
          <w:szCs w:val="24"/>
          <w:lang w:val="ru-RU" w:eastAsia="de-DE"/>
        </w:rPr>
        <w:t xml:space="preserve"> </w:t>
      </w:r>
      <w:r>
        <w:rPr>
          <w:szCs w:val="24"/>
          <w:lang w:val="ru-RU" w:eastAsia="de-DE"/>
        </w:rPr>
        <w:t>солдату</w:t>
      </w:r>
      <w:r w:rsidRPr="00966D3F">
        <w:rPr>
          <w:szCs w:val="24"/>
          <w:lang w:val="ru-RU" w:eastAsia="de-DE"/>
        </w:rPr>
        <w:t xml:space="preserve">  </w:t>
      </w:r>
      <w:r>
        <w:rPr>
          <w:szCs w:val="24"/>
          <w:lang w:val="ru-RU" w:eastAsia="de-DE"/>
        </w:rPr>
        <w:t>и</w:t>
      </w:r>
      <w:r w:rsidRPr="00966D3F">
        <w:rPr>
          <w:szCs w:val="24"/>
          <w:lang w:val="ru-RU" w:eastAsia="de-DE"/>
        </w:rPr>
        <w:t xml:space="preserve"> </w:t>
      </w:r>
      <w:r>
        <w:rPr>
          <w:szCs w:val="24"/>
          <w:lang w:val="ru-RU" w:eastAsia="de-DE"/>
        </w:rPr>
        <w:t>с</w:t>
      </w:r>
      <w:r w:rsidRPr="00966D3F">
        <w:rPr>
          <w:szCs w:val="24"/>
          <w:lang w:val="ru-RU" w:eastAsia="de-DE"/>
        </w:rPr>
        <w:t xml:space="preserve"> </w:t>
      </w:r>
      <w:r>
        <w:rPr>
          <w:szCs w:val="24"/>
          <w:lang w:val="ru-RU" w:eastAsia="de-DE"/>
        </w:rPr>
        <w:t>благодарным</w:t>
      </w:r>
      <w:r w:rsidRPr="00966D3F">
        <w:rPr>
          <w:szCs w:val="24"/>
          <w:lang w:val="ru-RU" w:eastAsia="de-DE"/>
        </w:rPr>
        <w:t xml:space="preserve"> </w:t>
      </w:r>
      <w:r>
        <w:rPr>
          <w:szCs w:val="24"/>
          <w:lang w:val="ru-RU" w:eastAsia="de-DE"/>
        </w:rPr>
        <w:t>удивлением</w:t>
      </w:r>
      <w:r w:rsidRPr="00966D3F">
        <w:rPr>
          <w:szCs w:val="24"/>
          <w:lang w:val="ru-RU" w:eastAsia="de-DE"/>
        </w:rPr>
        <w:t xml:space="preserve"> </w:t>
      </w:r>
      <w:r>
        <w:rPr>
          <w:szCs w:val="24"/>
          <w:lang w:val="ru-RU" w:eastAsia="de-DE"/>
        </w:rPr>
        <w:t>услышал</w:t>
      </w:r>
      <w:r w:rsidRPr="00966D3F">
        <w:rPr>
          <w:szCs w:val="24"/>
          <w:lang w:val="ru-RU" w:eastAsia="de-DE"/>
        </w:rPr>
        <w:t xml:space="preserve"> </w:t>
      </w:r>
      <w:r>
        <w:rPr>
          <w:szCs w:val="24"/>
          <w:lang w:val="ru-RU" w:eastAsia="de-DE"/>
        </w:rPr>
        <w:t>из</w:t>
      </w:r>
      <w:r w:rsidRPr="00966D3F">
        <w:rPr>
          <w:szCs w:val="24"/>
          <w:lang w:val="ru-RU" w:eastAsia="de-DE"/>
        </w:rPr>
        <w:t xml:space="preserve"> </w:t>
      </w:r>
      <w:r>
        <w:rPr>
          <w:szCs w:val="24"/>
          <w:lang w:val="ru-RU" w:eastAsia="de-DE"/>
        </w:rPr>
        <w:t>уст</w:t>
      </w:r>
      <w:r w:rsidRPr="00966D3F">
        <w:rPr>
          <w:szCs w:val="24"/>
          <w:lang w:val="ru-RU" w:eastAsia="de-DE"/>
        </w:rPr>
        <w:t xml:space="preserve"> </w:t>
      </w:r>
      <w:r>
        <w:rPr>
          <w:szCs w:val="24"/>
          <w:lang w:val="ru-RU" w:eastAsia="de-DE"/>
        </w:rPr>
        <w:t>бывших</w:t>
      </w:r>
      <w:r w:rsidRPr="00966D3F">
        <w:rPr>
          <w:szCs w:val="24"/>
          <w:lang w:val="ru-RU" w:eastAsia="de-DE"/>
        </w:rPr>
        <w:t xml:space="preserve"> </w:t>
      </w:r>
      <w:r>
        <w:rPr>
          <w:szCs w:val="24"/>
          <w:lang w:val="ru-RU" w:eastAsia="de-DE"/>
        </w:rPr>
        <w:t>врагов</w:t>
      </w:r>
      <w:r w:rsidR="00966D3F" w:rsidRPr="00966D3F">
        <w:rPr>
          <w:szCs w:val="24"/>
          <w:lang w:val="ru-RU" w:eastAsia="de-DE"/>
        </w:rPr>
        <w:t>: «</w:t>
      </w:r>
      <w:r w:rsidR="00966D3F">
        <w:rPr>
          <w:szCs w:val="24"/>
          <w:lang w:val="ru-RU" w:eastAsia="de-DE"/>
        </w:rPr>
        <w:t>Мы</w:t>
      </w:r>
      <w:r w:rsidR="00966D3F" w:rsidRPr="00966D3F">
        <w:rPr>
          <w:szCs w:val="24"/>
          <w:lang w:val="ru-RU" w:eastAsia="de-DE"/>
        </w:rPr>
        <w:t xml:space="preserve"> </w:t>
      </w:r>
      <w:r w:rsidR="00966D3F">
        <w:rPr>
          <w:szCs w:val="24"/>
          <w:lang w:val="ru-RU" w:eastAsia="de-DE"/>
        </w:rPr>
        <w:t>больше</w:t>
      </w:r>
      <w:r w:rsidR="00966D3F" w:rsidRPr="00966D3F">
        <w:rPr>
          <w:szCs w:val="24"/>
          <w:lang w:val="ru-RU" w:eastAsia="de-DE"/>
        </w:rPr>
        <w:t xml:space="preserve"> </w:t>
      </w:r>
      <w:r w:rsidR="00966D3F">
        <w:rPr>
          <w:szCs w:val="24"/>
          <w:lang w:val="ru-RU" w:eastAsia="de-DE"/>
        </w:rPr>
        <w:t>не</w:t>
      </w:r>
      <w:r w:rsidR="00966D3F" w:rsidRPr="00966D3F">
        <w:rPr>
          <w:szCs w:val="24"/>
          <w:lang w:val="ru-RU" w:eastAsia="de-DE"/>
        </w:rPr>
        <w:t xml:space="preserve"> </w:t>
      </w:r>
      <w:r w:rsidR="00966D3F">
        <w:rPr>
          <w:szCs w:val="24"/>
          <w:lang w:val="ru-RU" w:eastAsia="de-DE"/>
        </w:rPr>
        <w:t>хотим</w:t>
      </w:r>
      <w:r w:rsidR="00966D3F" w:rsidRPr="00966D3F">
        <w:rPr>
          <w:szCs w:val="24"/>
          <w:lang w:val="ru-RU" w:eastAsia="de-DE"/>
        </w:rPr>
        <w:t xml:space="preserve"> </w:t>
      </w:r>
      <w:r w:rsidR="00966D3F">
        <w:rPr>
          <w:szCs w:val="24"/>
          <w:lang w:val="ru-RU" w:eastAsia="de-DE"/>
        </w:rPr>
        <w:t>винить</w:t>
      </w:r>
      <w:r w:rsidR="00966D3F" w:rsidRPr="00966D3F">
        <w:rPr>
          <w:szCs w:val="24"/>
          <w:lang w:val="ru-RU" w:eastAsia="de-DE"/>
        </w:rPr>
        <w:t xml:space="preserve"> </w:t>
      </w:r>
      <w:r w:rsidR="00966D3F">
        <w:rPr>
          <w:szCs w:val="24"/>
          <w:lang w:val="ru-RU" w:eastAsia="de-DE"/>
        </w:rPr>
        <w:t>друг</w:t>
      </w:r>
      <w:r w:rsidR="00966D3F" w:rsidRPr="00966D3F">
        <w:rPr>
          <w:szCs w:val="24"/>
          <w:lang w:val="ru-RU" w:eastAsia="de-DE"/>
        </w:rPr>
        <w:t xml:space="preserve"> </w:t>
      </w:r>
      <w:r w:rsidR="00966D3F">
        <w:rPr>
          <w:szCs w:val="24"/>
          <w:lang w:val="ru-RU" w:eastAsia="de-DE"/>
        </w:rPr>
        <w:t>друга</w:t>
      </w:r>
      <w:r w:rsidR="00966D3F" w:rsidRPr="00966D3F">
        <w:rPr>
          <w:szCs w:val="24"/>
          <w:lang w:val="ru-RU" w:eastAsia="de-DE"/>
        </w:rPr>
        <w:t>.</w:t>
      </w:r>
      <w:r w:rsidR="00966D3F">
        <w:rPr>
          <w:szCs w:val="24"/>
          <w:lang w:val="ru-RU" w:eastAsia="de-DE"/>
        </w:rPr>
        <w:t xml:space="preserve"> </w:t>
      </w:r>
      <w:r w:rsidR="0025431D" w:rsidRPr="00966D3F">
        <w:rPr>
          <w:szCs w:val="24"/>
          <w:lang w:val="ru-RU" w:eastAsia="de-DE"/>
        </w:rPr>
        <w:t xml:space="preserve"> </w:t>
      </w:r>
      <w:r w:rsidR="00966D3F">
        <w:rPr>
          <w:szCs w:val="24"/>
          <w:lang w:val="ru-RU" w:eastAsia="de-DE"/>
        </w:rPr>
        <w:t>Мы</w:t>
      </w:r>
      <w:r w:rsidR="00966D3F" w:rsidRPr="00966D3F">
        <w:rPr>
          <w:szCs w:val="24"/>
          <w:lang w:val="ru-RU" w:eastAsia="de-DE"/>
        </w:rPr>
        <w:t xml:space="preserve"> </w:t>
      </w:r>
      <w:r w:rsidR="00966D3F">
        <w:rPr>
          <w:szCs w:val="24"/>
          <w:lang w:val="ru-RU" w:eastAsia="de-DE"/>
        </w:rPr>
        <w:t>были</w:t>
      </w:r>
      <w:r w:rsidR="00966D3F" w:rsidRPr="00966D3F">
        <w:rPr>
          <w:szCs w:val="24"/>
          <w:lang w:val="ru-RU" w:eastAsia="de-DE"/>
        </w:rPr>
        <w:t xml:space="preserve"> </w:t>
      </w:r>
      <w:r w:rsidR="00966D3F">
        <w:rPr>
          <w:szCs w:val="24"/>
          <w:lang w:val="ru-RU" w:eastAsia="de-DE"/>
        </w:rPr>
        <w:t>вовлечены</w:t>
      </w:r>
      <w:r w:rsidR="00966D3F" w:rsidRPr="00966D3F">
        <w:rPr>
          <w:szCs w:val="24"/>
          <w:lang w:val="ru-RU" w:eastAsia="de-DE"/>
        </w:rPr>
        <w:t xml:space="preserve"> </w:t>
      </w:r>
      <w:r w:rsidR="00966D3F">
        <w:rPr>
          <w:szCs w:val="24"/>
          <w:lang w:val="ru-RU" w:eastAsia="de-DE"/>
        </w:rPr>
        <w:t>в</w:t>
      </w:r>
      <w:r w:rsidR="00966D3F" w:rsidRPr="00966D3F">
        <w:rPr>
          <w:szCs w:val="24"/>
          <w:lang w:val="ru-RU" w:eastAsia="de-DE"/>
        </w:rPr>
        <w:t xml:space="preserve"> </w:t>
      </w:r>
      <w:r w:rsidR="00966D3F">
        <w:rPr>
          <w:szCs w:val="24"/>
          <w:lang w:val="ru-RU" w:eastAsia="de-DE"/>
        </w:rPr>
        <w:t>эту</w:t>
      </w:r>
      <w:r w:rsidR="00966D3F" w:rsidRPr="00966D3F">
        <w:rPr>
          <w:szCs w:val="24"/>
          <w:lang w:val="ru-RU" w:eastAsia="de-DE"/>
        </w:rPr>
        <w:t xml:space="preserve"> </w:t>
      </w:r>
      <w:r w:rsidR="00966D3F">
        <w:rPr>
          <w:szCs w:val="24"/>
          <w:lang w:val="ru-RU" w:eastAsia="de-DE"/>
        </w:rPr>
        <w:t>войну</w:t>
      </w:r>
      <w:r w:rsidR="00966D3F" w:rsidRPr="00966D3F">
        <w:rPr>
          <w:szCs w:val="24"/>
          <w:lang w:val="ru-RU" w:eastAsia="de-DE"/>
        </w:rPr>
        <w:t xml:space="preserve"> </w:t>
      </w:r>
      <w:r w:rsidR="00966D3F">
        <w:rPr>
          <w:szCs w:val="24"/>
          <w:lang w:val="ru-RU" w:eastAsia="de-DE"/>
        </w:rPr>
        <w:t>безжалостными</w:t>
      </w:r>
      <w:r w:rsidR="00966D3F" w:rsidRPr="00966D3F">
        <w:rPr>
          <w:szCs w:val="24"/>
          <w:lang w:val="ru-RU" w:eastAsia="de-DE"/>
        </w:rPr>
        <w:t xml:space="preserve"> </w:t>
      </w:r>
      <w:r w:rsidR="00966D3F">
        <w:rPr>
          <w:szCs w:val="24"/>
          <w:lang w:val="ru-RU" w:eastAsia="de-DE"/>
        </w:rPr>
        <w:t>политиками</w:t>
      </w:r>
      <w:r w:rsidR="00966D3F" w:rsidRPr="00966D3F">
        <w:rPr>
          <w:szCs w:val="24"/>
          <w:lang w:val="ru-RU" w:eastAsia="de-DE"/>
        </w:rPr>
        <w:t xml:space="preserve"> </w:t>
      </w:r>
      <w:r w:rsidR="00966D3F">
        <w:rPr>
          <w:szCs w:val="24"/>
          <w:lang w:val="ru-RU" w:eastAsia="de-DE"/>
        </w:rPr>
        <w:t>с</w:t>
      </w:r>
      <w:r w:rsidR="00966D3F" w:rsidRPr="00966D3F">
        <w:rPr>
          <w:szCs w:val="24"/>
          <w:lang w:val="ru-RU" w:eastAsia="de-DE"/>
        </w:rPr>
        <w:t xml:space="preserve"> </w:t>
      </w:r>
      <w:r w:rsidR="00966D3F">
        <w:rPr>
          <w:szCs w:val="24"/>
          <w:lang w:val="ru-RU" w:eastAsia="de-DE"/>
        </w:rPr>
        <w:t>обеих</w:t>
      </w:r>
      <w:r w:rsidR="00966D3F" w:rsidRPr="00966D3F">
        <w:rPr>
          <w:szCs w:val="24"/>
          <w:lang w:val="ru-RU" w:eastAsia="de-DE"/>
        </w:rPr>
        <w:t xml:space="preserve"> </w:t>
      </w:r>
      <w:r w:rsidR="00966D3F">
        <w:rPr>
          <w:szCs w:val="24"/>
          <w:lang w:val="ru-RU" w:eastAsia="de-DE"/>
        </w:rPr>
        <w:t>сторон</w:t>
      </w:r>
      <w:r w:rsidR="00966D3F" w:rsidRPr="00966D3F">
        <w:rPr>
          <w:szCs w:val="24"/>
          <w:lang w:val="ru-RU" w:eastAsia="de-DE"/>
        </w:rPr>
        <w:t>»</w:t>
      </w:r>
      <w:r w:rsidR="00966D3F">
        <w:rPr>
          <w:szCs w:val="24"/>
          <w:lang w:val="ru-RU" w:eastAsia="de-DE"/>
        </w:rPr>
        <w:t>. У</w:t>
      </w:r>
      <w:r w:rsidR="00966D3F" w:rsidRPr="00966D3F">
        <w:rPr>
          <w:szCs w:val="24"/>
          <w:lang w:val="ru-RU" w:eastAsia="de-DE"/>
        </w:rPr>
        <w:t xml:space="preserve"> </w:t>
      </w:r>
      <w:r w:rsidR="00966D3F">
        <w:rPr>
          <w:szCs w:val="24"/>
          <w:lang w:val="ru-RU" w:eastAsia="de-DE"/>
        </w:rPr>
        <w:t>Мартина</w:t>
      </w:r>
      <w:r w:rsidR="00966D3F" w:rsidRPr="00966D3F">
        <w:rPr>
          <w:szCs w:val="24"/>
          <w:lang w:val="ru-RU" w:eastAsia="de-DE"/>
        </w:rPr>
        <w:t xml:space="preserve"> </w:t>
      </w:r>
      <w:r w:rsidR="00966D3F">
        <w:rPr>
          <w:szCs w:val="24"/>
          <w:lang w:val="ru-RU" w:eastAsia="de-DE"/>
        </w:rPr>
        <w:t>Шайдига</w:t>
      </w:r>
      <w:r w:rsidR="00966D3F" w:rsidRPr="00966D3F">
        <w:rPr>
          <w:szCs w:val="24"/>
          <w:lang w:val="ru-RU" w:eastAsia="de-DE"/>
        </w:rPr>
        <w:t xml:space="preserve"> </w:t>
      </w:r>
      <w:r w:rsidR="00966D3F">
        <w:rPr>
          <w:szCs w:val="24"/>
          <w:lang w:val="ru-RU" w:eastAsia="de-DE"/>
        </w:rPr>
        <w:t>перехватывает</w:t>
      </w:r>
      <w:r w:rsidR="00966D3F" w:rsidRPr="00966D3F">
        <w:rPr>
          <w:szCs w:val="24"/>
          <w:lang w:val="ru-RU" w:eastAsia="de-DE"/>
        </w:rPr>
        <w:t xml:space="preserve"> </w:t>
      </w:r>
      <w:r w:rsidR="00966D3F">
        <w:rPr>
          <w:szCs w:val="24"/>
          <w:lang w:val="ru-RU" w:eastAsia="de-DE"/>
        </w:rPr>
        <w:t>дыхание</w:t>
      </w:r>
      <w:r w:rsidR="00966D3F" w:rsidRPr="00966D3F">
        <w:rPr>
          <w:szCs w:val="24"/>
          <w:lang w:val="ru-RU" w:eastAsia="de-DE"/>
        </w:rPr>
        <w:t xml:space="preserve"> </w:t>
      </w:r>
      <w:r w:rsidR="00966D3F">
        <w:rPr>
          <w:szCs w:val="24"/>
          <w:lang w:val="ru-RU" w:eastAsia="de-DE"/>
        </w:rPr>
        <w:t>при</w:t>
      </w:r>
      <w:r w:rsidR="00966D3F" w:rsidRPr="00966D3F">
        <w:rPr>
          <w:szCs w:val="24"/>
          <w:lang w:val="ru-RU" w:eastAsia="de-DE"/>
        </w:rPr>
        <w:t xml:space="preserve"> </w:t>
      </w:r>
      <w:r w:rsidR="00966D3F">
        <w:rPr>
          <w:szCs w:val="24"/>
          <w:lang w:val="ru-RU" w:eastAsia="de-DE"/>
        </w:rPr>
        <w:t>воспоминании</w:t>
      </w:r>
      <w:r w:rsidR="00966D3F" w:rsidRPr="00966D3F">
        <w:rPr>
          <w:szCs w:val="24"/>
          <w:lang w:val="ru-RU" w:eastAsia="de-DE"/>
        </w:rPr>
        <w:t xml:space="preserve"> </w:t>
      </w:r>
      <w:r w:rsidR="00966D3F">
        <w:rPr>
          <w:szCs w:val="24"/>
          <w:lang w:val="ru-RU" w:eastAsia="de-DE"/>
        </w:rPr>
        <w:t>об</w:t>
      </w:r>
      <w:r w:rsidR="00966D3F" w:rsidRPr="00966D3F">
        <w:rPr>
          <w:szCs w:val="24"/>
          <w:lang w:val="ru-RU" w:eastAsia="de-DE"/>
        </w:rPr>
        <w:t xml:space="preserve"> </w:t>
      </w:r>
      <w:r w:rsidR="00966D3F">
        <w:rPr>
          <w:szCs w:val="24"/>
          <w:lang w:val="ru-RU" w:eastAsia="de-DE"/>
        </w:rPr>
        <w:t>этих</w:t>
      </w:r>
      <w:r w:rsidR="00966D3F" w:rsidRPr="00966D3F">
        <w:rPr>
          <w:szCs w:val="24"/>
          <w:lang w:val="ru-RU" w:eastAsia="de-DE"/>
        </w:rPr>
        <w:t xml:space="preserve"> </w:t>
      </w:r>
      <w:r w:rsidR="00966D3F">
        <w:rPr>
          <w:szCs w:val="24"/>
          <w:lang w:val="ru-RU" w:eastAsia="de-DE"/>
        </w:rPr>
        <w:t>встречах</w:t>
      </w:r>
      <w:r w:rsidR="00966D3F" w:rsidRPr="00966D3F">
        <w:rPr>
          <w:szCs w:val="24"/>
          <w:lang w:val="ru-RU" w:eastAsia="de-DE"/>
        </w:rPr>
        <w:t>: «</w:t>
      </w:r>
      <w:r w:rsidR="00966D3F">
        <w:rPr>
          <w:szCs w:val="24"/>
          <w:lang w:val="ru-RU" w:eastAsia="de-DE"/>
        </w:rPr>
        <w:t>Для</w:t>
      </w:r>
      <w:r w:rsidR="00966D3F" w:rsidRPr="00966D3F">
        <w:rPr>
          <w:szCs w:val="24"/>
          <w:lang w:val="ru-RU" w:eastAsia="de-DE"/>
        </w:rPr>
        <w:t xml:space="preserve"> </w:t>
      </w:r>
      <w:r w:rsidR="00966D3F">
        <w:rPr>
          <w:szCs w:val="24"/>
          <w:lang w:val="ru-RU" w:eastAsia="de-DE"/>
        </w:rPr>
        <w:t>меня</w:t>
      </w:r>
      <w:r w:rsidR="00966D3F" w:rsidRPr="00966D3F">
        <w:rPr>
          <w:szCs w:val="24"/>
          <w:lang w:val="ru-RU" w:eastAsia="de-DE"/>
        </w:rPr>
        <w:t xml:space="preserve"> </w:t>
      </w:r>
      <w:r w:rsidR="00966D3F">
        <w:rPr>
          <w:szCs w:val="24"/>
          <w:lang w:val="ru-RU" w:eastAsia="de-DE"/>
        </w:rPr>
        <w:t>это было своего рода искуплением</w:t>
      </w:r>
      <w:r w:rsidR="0025431D" w:rsidRPr="00966D3F">
        <w:rPr>
          <w:szCs w:val="24"/>
          <w:lang w:val="ru-RU" w:eastAsia="de-DE"/>
        </w:rPr>
        <w:t>,</w:t>
      </w:r>
      <w:r w:rsidR="00966D3F">
        <w:rPr>
          <w:szCs w:val="24"/>
          <w:lang w:val="ru-RU" w:eastAsia="de-DE"/>
        </w:rPr>
        <w:t xml:space="preserve"> что после всех тех страданий снова можно мирно встречаться». С</w:t>
      </w:r>
      <w:r w:rsidR="00966D3F" w:rsidRPr="00966D3F">
        <w:rPr>
          <w:szCs w:val="24"/>
          <w:lang w:val="ru-RU" w:eastAsia="de-DE"/>
        </w:rPr>
        <w:t xml:space="preserve"> </w:t>
      </w:r>
      <w:r w:rsidR="00966D3F">
        <w:rPr>
          <w:szCs w:val="24"/>
          <w:lang w:val="ru-RU" w:eastAsia="de-DE"/>
        </w:rPr>
        <w:t>того</w:t>
      </w:r>
      <w:r w:rsidR="00966D3F" w:rsidRPr="00966D3F">
        <w:rPr>
          <w:szCs w:val="24"/>
          <w:lang w:val="ru-RU" w:eastAsia="de-DE"/>
        </w:rPr>
        <w:t xml:space="preserve"> </w:t>
      </w:r>
      <w:r w:rsidR="00966D3F">
        <w:rPr>
          <w:szCs w:val="24"/>
          <w:lang w:val="ru-RU" w:eastAsia="de-DE"/>
        </w:rPr>
        <w:t>времени</w:t>
      </w:r>
      <w:r w:rsidR="00966D3F" w:rsidRPr="00966D3F">
        <w:rPr>
          <w:szCs w:val="24"/>
          <w:lang w:val="ru-RU" w:eastAsia="de-DE"/>
        </w:rPr>
        <w:t xml:space="preserve"> </w:t>
      </w:r>
      <w:r w:rsidR="00966D3F">
        <w:rPr>
          <w:szCs w:val="24"/>
          <w:lang w:val="ru-RU" w:eastAsia="de-DE"/>
        </w:rPr>
        <w:t>Мартин</w:t>
      </w:r>
      <w:r w:rsidR="00966D3F" w:rsidRPr="00966D3F">
        <w:rPr>
          <w:szCs w:val="24"/>
          <w:lang w:val="ru-RU" w:eastAsia="de-DE"/>
        </w:rPr>
        <w:t xml:space="preserve"> </w:t>
      </w:r>
      <w:r w:rsidR="00966D3F">
        <w:rPr>
          <w:szCs w:val="24"/>
          <w:lang w:val="ru-RU" w:eastAsia="de-DE"/>
        </w:rPr>
        <w:t>Шайдиг</w:t>
      </w:r>
      <w:r w:rsidR="00966D3F" w:rsidRPr="00966D3F">
        <w:rPr>
          <w:szCs w:val="24"/>
          <w:lang w:val="ru-RU" w:eastAsia="de-DE"/>
        </w:rPr>
        <w:t xml:space="preserve"> </w:t>
      </w:r>
      <w:r w:rsidR="00966D3F">
        <w:rPr>
          <w:szCs w:val="24"/>
          <w:lang w:val="ru-RU" w:eastAsia="de-DE"/>
        </w:rPr>
        <w:t>всегда</w:t>
      </w:r>
      <w:r w:rsidR="00966D3F" w:rsidRPr="00966D3F">
        <w:rPr>
          <w:szCs w:val="24"/>
          <w:lang w:val="ru-RU" w:eastAsia="de-DE"/>
        </w:rPr>
        <w:t xml:space="preserve"> </w:t>
      </w:r>
      <w:r w:rsidR="00966D3F">
        <w:rPr>
          <w:szCs w:val="24"/>
          <w:lang w:val="ru-RU" w:eastAsia="de-DE"/>
        </w:rPr>
        <w:t>принимал участие в приеме ветеранов из Владимира, когда они приезжали в Эрланген</w:t>
      </w:r>
      <w:r w:rsidR="0025431D" w:rsidRPr="00966D3F">
        <w:rPr>
          <w:szCs w:val="24"/>
          <w:lang w:val="ru-RU" w:eastAsia="de-DE"/>
        </w:rPr>
        <w:t>,</w:t>
      </w:r>
      <w:r w:rsidR="00966D3F">
        <w:rPr>
          <w:szCs w:val="24"/>
          <w:lang w:val="ru-RU" w:eastAsia="de-DE"/>
        </w:rPr>
        <w:t xml:space="preserve"> и в мае он с удовольствием бы поехал во Владимир на празднование </w:t>
      </w:r>
      <w:r w:rsidR="0025431D" w:rsidRPr="00966D3F">
        <w:rPr>
          <w:szCs w:val="24"/>
          <w:lang w:val="ru-RU" w:eastAsia="de-DE"/>
        </w:rPr>
        <w:t xml:space="preserve">  65</w:t>
      </w:r>
      <w:r w:rsidR="00966D3F">
        <w:rPr>
          <w:szCs w:val="24"/>
          <w:lang w:val="ru-RU" w:eastAsia="de-DE"/>
        </w:rPr>
        <w:t xml:space="preserve">-летнего юбилея окончания войны. </w:t>
      </w:r>
      <w:r w:rsidR="00A039F2">
        <w:rPr>
          <w:szCs w:val="24"/>
          <w:lang w:val="ru-RU" w:eastAsia="de-DE"/>
        </w:rPr>
        <w:t>Но</w:t>
      </w:r>
      <w:r w:rsidR="00A039F2" w:rsidRPr="00A039F2">
        <w:rPr>
          <w:szCs w:val="24"/>
          <w:lang w:val="ru-RU" w:eastAsia="de-DE"/>
        </w:rPr>
        <w:t xml:space="preserve"> </w:t>
      </w:r>
      <w:r w:rsidR="00A039F2">
        <w:rPr>
          <w:szCs w:val="24"/>
          <w:lang w:val="ru-RU" w:eastAsia="de-DE"/>
        </w:rPr>
        <w:t>он</w:t>
      </w:r>
      <w:r w:rsidR="00A039F2" w:rsidRPr="00A039F2">
        <w:rPr>
          <w:szCs w:val="24"/>
          <w:lang w:val="ru-RU" w:eastAsia="de-DE"/>
        </w:rPr>
        <w:t xml:space="preserve">, </w:t>
      </w:r>
      <w:r w:rsidR="00A039F2">
        <w:rPr>
          <w:szCs w:val="24"/>
          <w:lang w:val="ru-RU" w:eastAsia="de-DE"/>
        </w:rPr>
        <w:t>все</w:t>
      </w:r>
      <w:r w:rsidR="00A039F2" w:rsidRPr="00A039F2">
        <w:rPr>
          <w:szCs w:val="24"/>
          <w:lang w:val="ru-RU" w:eastAsia="de-DE"/>
        </w:rPr>
        <w:t xml:space="preserve"> </w:t>
      </w:r>
      <w:r w:rsidR="00A039F2">
        <w:rPr>
          <w:szCs w:val="24"/>
          <w:lang w:val="ru-RU" w:eastAsia="de-DE"/>
        </w:rPr>
        <w:t>же</w:t>
      </w:r>
      <w:r w:rsidR="00A039F2" w:rsidRPr="00A039F2">
        <w:rPr>
          <w:szCs w:val="24"/>
          <w:lang w:val="ru-RU" w:eastAsia="de-DE"/>
        </w:rPr>
        <w:t xml:space="preserve">, </w:t>
      </w:r>
      <w:r w:rsidR="00A039F2">
        <w:rPr>
          <w:szCs w:val="24"/>
          <w:lang w:val="ru-RU" w:eastAsia="de-DE"/>
        </w:rPr>
        <w:t>не</w:t>
      </w:r>
      <w:r w:rsidR="00A039F2" w:rsidRPr="00A039F2">
        <w:rPr>
          <w:szCs w:val="24"/>
          <w:lang w:val="ru-RU" w:eastAsia="de-DE"/>
        </w:rPr>
        <w:t xml:space="preserve"> </w:t>
      </w:r>
      <w:r w:rsidR="00A039F2">
        <w:rPr>
          <w:szCs w:val="24"/>
          <w:lang w:val="ru-RU" w:eastAsia="de-DE"/>
        </w:rPr>
        <w:t>смог</w:t>
      </w:r>
      <w:r w:rsidR="00A039F2" w:rsidRPr="00A039F2">
        <w:rPr>
          <w:szCs w:val="24"/>
          <w:lang w:val="ru-RU" w:eastAsia="de-DE"/>
        </w:rPr>
        <w:t xml:space="preserve"> </w:t>
      </w:r>
      <w:r w:rsidR="00A039F2">
        <w:rPr>
          <w:szCs w:val="24"/>
          <w:lang w:val="ru-RU" w:eastAsia="de-DE"/>
        </w:rPr>
        <w:t>решиться</w:t>
      </w:r>
      <w:r w:rsidR="00A039F2" w:rsidRPr="00A039F2">
        <w:rPr>
          <w:szCs w:val="24"/>
          <w:lang w:val="ru-RU" w:eastAsia="de-DE"/>
        </w:rPr>
        <w:t xml:space="preserve"> </w:t>
      </w:r>
      <w:r w:rsidR="00A039F2">
        <w:rPr>
          <w:szCs w:val="24"/>
          <w:lang w:val="ru-RU" w:eastAsia="de-DE"/>
        </w:rPr>
        <w:t>на</w:t>
      </w:r>
      <w:r w:rsidR="00A039F2" w:rsidRPr="00A039F2">
        <w:rPr>
          <w:szCs w:val="24"/>
          <w:lang w:val="ru-RU" w:eastAsia="de-DE"/>
        </w:rPr>
        <w:t xml:space="preserve"> </w:t>
      </w:r>
      <w:r w:rsidR="00A039F2">
        <w:rPr>
          <w:szCs w:val="24"/>
          <w:lang w:val="ru-RU" w:eastAsia="de-DE"/>
        </w:rPr>
        <w:t>такую</w:t>
      </w:r>
      <w:r w:rsidR="00A039F2" w:rsidRPr="00A039F2">
        <w:rPr>
          <w:szCs w:val="24"/>
          <w:lang w:val="ru-RU" w:eastAsia="de-DE"/>
        </w:rPr>
        <w:t xml:space="preserve"> </w:t>
      </w:r>
      <w:r w:rsidR="00A039F2">
        <w:rPr>
          <w:szCs w:val="24"/>
          <w:lang w:val="ru-RU" w:eastAsia="de-DE"/>
        </w:rPr>
        <w:t>напряженную</w:t>
      </w:r>
      <w:r w:rsidR="00A039F2" w:rsidRPr="00A039F2">
        <w:rPr>
          <w:szCs w:val="24"/>
          <w:lang w:val="ru-RU" w:eastAsia="de-DE"/>
        </w:rPr>
        <w:t xml:space="preserve"> </w:t>
      </w:r>
      <w:r w:rsidR="00A039F2">
        <w:rPr>
          <w:szCs w:val="24"/>
          <w:lang w:val="ru-RU" w:eastAsia="de-DE"/>
        </w:rPr>
        <w:t>поездку</w:t>
      </w:r>
      <w:r w:rsidR="00A039F2" w:rsidRPr="00A039F2">
        <w:rPr>
          <w:szCs w:val="24"/>
          <w:lang w:val="ru-RU" w:eastAsia="de-DE"/>
        </w:rPr>
        <w:t>.</w:t>
      </w:r>
      <w:r w:rsidR="00A039F2">
        <w:rPr>
          <w:szCs w:val="24"/>
          <w:lang w:val="ru-RU" w:eastAsia="de-DE"/>
        </w:rPr>
        <w:t xml:space="preserve"> Вместо</w:t>
      </w:r>
      <w:r w:rsidR="00A039F2" w:rsidRPr="0019369F">
        <w:rPr>
          <w:szCs w:val="24"/>
          <w:lang w:val="ru-RU" w:eastAsia="de-DE"/>
        </w:rPr>
        <w:t xml:space="preserve"> </w:t>
      </w:r>
      <w:r w:rsidR="00A039F2">
        <w:rPr>
          <w:szCs w:val="24"/>
          <w:lang w:val="ru-RU" w:eastAsia="de-DE"/>
        </w:rPr>
        <w:t>себя</w:t>
      </w:r>
      <w:r w:rsidR="00A039F2" w:rsidRPr="0019369F">
        <w:rPr>
          <w:szCs w:val="24"/>
          <w:lang w:val="ru-RU" w:eastAsia="de-DE"/>
        </w:rPr>
        <w:t xml:space="preserve"> </w:t>
      </w:r>
      <w:r w:rsidR="00A039F2">
        <w:rPr>
          <w:szCs w:val="24"/>
          <w:lang w:val="ru-RU" w:eastAsia="de-DE"/>
        </w:rPr>
        <w:t>он</w:t>
      </w:r>
      <w:r w:rsidR="00A039F2" w:rsidRPr="0019369F">
        <w:rPr>
          <w:szCs w:val="24"/>
          <w:lang w:val="ru-RU" w:eastAsia="de-DE"/>
        </w:rPr>
        <w:t xml:space="preserve"> </w:t>
      </w:r>
      <w:r w:rsidR="00A039F2">
        <w:rPr>
          <w:szCs w:val="24"/>
          <w:lang w:val="ru-RU" w:eastAsia="de-DE"/>
        </w:rPr>
        <w:t>посылает</w:t>
      </w:r>
      <w:r w:rsidR="00A039F2" w:rsidRPr="0019369F">
        <w:rPr>
          <w:szCs w:val="24"/>
          <w:lang w:val="ru-RU" w:eastAsia="de-DE"/>
        </w:rPr>
        <w:t xml:space="preserve"> </w:t>
      </w:r>
      <w:r w:rsidR="00A039F2">
        <w:rPr>
          <w:szCs w:val="24"/>
          <w:lang w:val="ru-RU" w:eastAsia="de-DE"/>
        </w:rPr>
        <w:t>в</w:t>
      </w:r>
      <w:r w:rsidR="00A039F2" w:rsidRPr="0019369F">
        <w:rPr>
          <w:szCs w:val="24"/>
          <w:lang w:val="ru-RU" w:eastAsia="de-DE"/>
        </w:rPr>
        <w:t xml:space="preserve"> </w:t>
      </w:r>
      <w:r w:rsidR="00A039F2">
        <w:rPr>
          <w:szCs w:val="24"/>
          <w:lang w:val="ru-RU" w:eastAsia="de-DE"/>
        </w:rPr>
        <w:t>парт</w:t>
      </w:r>
      <w:r w:rsidR="0019369F">
        <w:rPr>
          <w:szCs w:val="24"/>
          <w:lang w:val="ru-RU" w:eastAsia="de-DE"/>
        </w:rPr>
        <w:t>нерский город свои мысли, которыми он с удовольствием хотел бы поделиться с другими: «Эта война была варварством. Так</w:t>
      </w:r>
      <w:r w:rsidR="0019369F" w:rsidRPr="0019369F">
        <w:rPr>
          <w:szCs w:val="24"/>
          <w:lang w:val="ru-RU" w:eastAsia="de-DE"/>
        </w:rPr>
        <w:t xml:space="preserve"> </w:t>
      </w:r>
      <w:r w:rsidR="0019369F">
        <w:rPr>
          <w:szCs w:val="24"/>
          <w:lang w:val="ru-RU" w:eastAsia="de-DE"/>
        </w:rPr>
        <w:t>нельзя</w:t>
      </w:r>
      <w:r w:rsidR="0019369F" w:rsidRPr="0019369F">
        <w:rPr>
          <w:szCs w:val="24"/>
          <w:lang w:val="ru-RU" w:eastAsia="de-DE"/>
        </w:rPr>
        <w:t xml:space="preserve"> </w:t>
      </w:r>
      <w:r w:rsidR="0019369F">
        <w:rPr>
          <w:szCs w:val="24"/>
          <w:lang w:val="ru-RU" w:eastAsia="de-DE"/>
        </w:rPr>
        <w:t>поступать</w:t>
      </w:r>
      <w:r w:rsidR="0019369F" w:rsidRPr="0019369F">
        <w:rPr>
          <w:szCs w:val="24"/>
          <w:lang w:val="ru-RU" w:eastAsia="de-DE"/>
        </w:rPr>
        <w:t xml:space="preserve"> </w:t>
      </w:r>
      <w:r w:rsidR="0019369F">
        <w:rPr>
          <w:szCs w:val="24"/>
          <w:lang w:val="ru-RU" w:eastAsia="de-DE"/>
        </w:rPr>
        <w:t>с</w:t>
      </w:r>
      <w:r w:rsidR="0019369F" w:rsidRPr="0019369F">
        <w:rPr>
          <w:szCs w:val="24"/>
          <w:lang w:val="ru-RU" w:eastAsia="de-DE"/>
        </w:rPr>
        <w:t xml:space="preserve"> </w:t>
      </w:r>
      <w:r w:rsidR="0019369F">
        <w:rPr>
          <w:szCs w:val="24"/>
          <w:lang w:val="ru-RU" w:eastAsia="de-DE"/>
        </w:rPr>
        <w:t>людьми</w:t>
      </w:r>
      <w:r w:rsidR="0019369F" w:rsidRPr="0019369F">
        <w:rPr>
          <w:szCs w:val="24"/>
          <w:lang w:val="ru-RU" w:eastAsia="de-DE"/>
        </w:rPr>
        <w:t xml:space="preserve">. </w:t>
      </w:r>
      <w:r w:rsidR="0019369F">
        <w:rPr>
          <w:szCs w:val="24"/>
          <w:lang w:val="ru-RU" w:eastAsia="de-DE"/>
        </w:rPr>
        <w:t>Это не должно повториться!»</w:t>
      </w:r>
      <w:r w:rsidR="000103A0">
        <w:rPr>
          <w:szCs w:val="24"/>
          <w:lang w:val="ru-RU" w:eastAsia="de-DE"/>
        </w:rPr>
        <w:t>.</w:t>
      </w:r>
    </w:p>
    <w:p w:rsidR="00967925" w:rsidRPr="0019369F" w:rsidRDefault="00967925" w:rsidP="00935023">
      <w:pPr>
        <w:spacing w:line="276" w:lineRule="auto"/>
        <w:jc w:val="both"/>
        <w:rPr>
          <w:szCs w:val="24"/>
          <w:lang w:val="ru-RU" w:eastAsia="de-DE"/>
        </w:rPr>
      </w:pPr>
    </w:p>
    <w:p w:rsidR="0025431D" w:rsidRPr="00B72129" w:rsidRDefault="0019369F" w:rsidP="00935023">
      <w:pPr>
        <w:spacing w:line="276" w:lineRule="auto"/>
        <w:jc w:val="both"/>
        <w:rPr>
          <w:szCs w:val="24"/>
          <w:lang w:val="ru-RU" w:eastAsia="de-DE"/>
        </w:rPr>
      </w:pPr>
      <w:r>
        <w:rPr>
          <w:szCs w:val="24"/>
          <w:lang w:val="ru-RU" w:eastAsia="de-DE"/>
        </w:rPr>
        <w:t>В</w:t>
      </w:r>
      <w:r w:rsidRPr="0019369F">
        <w:rPr>
          <w:szCs w:val="24"/>
          <w:lang w:val="ru-RU" w:eastAsia="de-DE"/>
        </w:rPr>
        <w:t xml:space="preserve"> </w:t>
      </w:r>
      <w:r>
        <w:rPr>
          <w:szCs w:val="24"/>
          <w:lang w:val="ru-RU" w:eastAsia="de-DE"/>
        </w:rPr>
        <w:t>разговоре</w:t>
      </w:r>
      <w:r w:rsidRPr="0019369F">
        <w:rPr>
          <w:szCs w:val="24"/>
          <w:lang w:val="ru-RU" w:eastAsia="de-DE"/>
        </w:rPr>
        <w:t xml:space="preserve"> </w:t>
      </w:r>
      <w:r>
        <w:rPr>
          <w:szCs w:val="24"/>
          <w:lang w:val="ru-RU" w:eastAsia="de-DE"/>
        </w:rPr>
        <w:t>с</w:t>
      </w:r>
      <w:r w:rsidRPr="0019369F">
        <w:rPr>
          <w:szCs w:val="24"/>
          <w:lang w:val="ru-RU" w:eastAsia="de-DE"/>
        </w:rPr>
        <w:t xml:space="preserve"> </w:t>
      </w:r>
      <w:r>
        <w:rPr>
          <w:szCs w:val="24"/>
          <w:lang w:val="ru-RU" w:eastAsia="de-DE"/>
        </w:rPr>
        <w:t>Мартином</w:t>
      </w:r>
      <w:r w:rsidRPr="0019369F">
        <w:rPr>
          <w:szCs w:val="24"/>
          <w:lang w:val="ru-RU" w:eastAsia="de-DE"/>
        </w:rPr>
        <w:t xml:space="preserve"> </w:t>
      </w:r>
      <w:r>
        <w:rPr>
          <w:szCs w:val="24"/>
          <w:lang w:val="ru-RU" w:eastAsia="de-DE"/>
        </w:rPr>
        <w:t>Шайдигом</w:t>
      </w:r>
      <w:r w:rsidRPr="0019369F">
        <w:rPr>
          <w:szCs w:val="24"/>
          <w:lang w:val="ru-RU" w:eastAsia="de-DE"/>
        </w:rPr>
        <w:t xml:space="preserve"> </w:t>
      </w:r>
      <w:r w:rsidR="000103A0">
        <w:rPr>
          <w:szCs w:val="24"/>
          <w:lang w:val="ru-RU" w:eastAsia="de-DE"/>
        </w:rPr>
        <w:t>чувству</w:t>
      </w:r>
      <w:r>
        <w:rPr>
          <w:szCs w:val="24"/>
          <w:lang w:val="ru-RU" w:eastAsia="de-DE"/>
        </w:rPr>
        <w:t>ешь</w:t>
      </w:r>
      <w:r w:rsidRPr="0019369F">
        <w:rPr>
          <w:szCs w:val="24"/>
          <w:lang w:val="ru-RU" w:eastAsia="de-DE"/>
        </w:rPr>
        <w:t xml:space="preserve">, </w:t>
      </w:r>
      <w:r>
        <w:rPr>
          <w:szCs w:val="24"/>
          <w:lang w:val="ru-RU" w:eastAsia="de-DE"/>
        </w:rPr>
        <w:t>как</w:t>
      </w:r>
      <w:r w:rsidRPr="0019369F">
        <w:rPr>
          <w:szCs w:val="24"/>
          <w:lang w:val="ru-RU" w:eastAsia="de-DE"/>
        </w:rPr>
        <w:t xml:space="preserve"> </w:t>
      </w:r>
      <w:r>
        <w:rPr>
          <w:szCs w:val="24"/>
          <w:lang w:val="ru-RU" w:eastAsia="de-DE"/>
        </w:rPr>
        <w:t>осторожно</w:t>
      </w:r>
      <w:r w:rsidRPr="0019369F">
        <w:rPr>
          <w:szCs w:val="24"/>
          <w:lang w:val="ru-RU" w:eastAsia="de-DE"/>
        </w:rPr>
        <w:t xml:space="preserve"> </w:t>
      </w:r>
      <w:r>
        <w:rPr>
          <w:szCs w:val="24"/>
          <w:lang w:val="ru-RU" w:eastAsia="de-DE"/>
        </w:rPr>
        <w:t>нужно</w:t>
      </w:r>
      <w:r w:rsidRPr="0019369F">
        <w:rPr>
          <w:szCs w:val="24"/>
          <w:lang w:val="ru-RU" w:eastAsia="de-DE"/>
        </w:rPr>
        <w:t xml:space="preserve"> </w:t>
      </w:r>
      <w:r>
        <w:rPr>
          <w:szCs w:val="24"/>
          <w:lang w:val="ru-RU" w:eastAsia="de-DE"/>
        </w:rPr>
        <w:t>быть</w:t>
      </w:r>
      <w:r w:rsidRPr="0019369F">
        <w:rPr>
          <w:szCs w:val="24"/>
          <w:lang w:val="ru-RU" w:eastAsia="de-DE"/>
        </w:rPr>
        <w:t xml:space="preserve"> </w:t>
      </w:r>
      <w:r>
        <w:rPr>
          <w:szCs w:val="24"/>
          <w:lang w:val="ru-RU" w:eastAsia="de-DE"/>
        </w:rPr>
        <w:t>с</w:t>
      </w:r>
      <w:r w:rsidRPr="0019369F">
        <w:rPr>
          <w:szCs w:val="24"/>
          <w:lang w:val="ru-RU" w:eastAsia="de-DE"/>
        </w:rPr>
        <w:t xml:space="preserve"> </w:t>
      </w:r>
      <w:r>
        <w:rPr>
          <w:szCs w:val="24"/>
          <w:lang w:val="ru-RU" w:eastAsia="de-DE"/>
        </w:rPr>
        <w:t>обвинениями</w:t>
      </w:r>
      <w:r w:rsidR="0025431D" w:rsidRPr="0019369F">
        <w:rPr>
          <w:szCs w:val="24"/>
          <w:lang w:val="ru-RU" w:eastAsia="de-DE"/>
        </w:rPr>
        <w:t xml:space="preserve">, </w:t>
      </w:r>
      <w:r w:rsidR="000103A0">
        <w:rPr>
          <w:szCs w:val="24"/>
          <w:lang w:val="ru-RU" w:eastAsia="de-DE"/>
        </w:rPr>
        <w:t>понимаешь, что делае</w:t>
      </w:r>
      <w:r>
        <w:rPr>
          <w:szCs w:val="24"/>
          <w:lang w:val="ru-RU" w:eastAsia="de-DE"/>
        </w:rPr>
        <w:t xml:space="preserve">т </w:t>
      </w:r>
      <w:r w:rsidR="000103A0">
        <w:rPr>
          <w:szCs w:val="24"/>
          <w:lang w:val="ru-RU" w:eastAsia="de-DE"/>
        </w:rPr>
        <w:t xml:space="preserve">молодых людей подверженными </w:t>
      </w:r>
      <w:r>
        <w:rPr>
          <w:szCs w:val="24"/>
          <w:lang w:val="ru-RU" w:eastAsia="de-DE"/>
        </w:rPr>
        <w:t xml:space="preserve"> тоталитарным идеям</w:t>
      </w:r>
      <w:r w:rsidR="0025431D" w:rsidRPr="0019369F">
        <w:rPr>
          <w:szCs w:val="24"/>
          <w:lang w:val="ru-RU" w:eastAsia="de-DE"/>
        </w:rPr>
        <w:t>,</w:t>
      </w:r>
      <w:r>
        <w:rPr>
          <w:szCs w:val="24"/>
          <w:lang w:val="ru-RU" w:eastAsia="de-DE"/>
        </w:rPr>
        <w:t xml:space="preserve"> но понимаешь также и то, что человек в любое время способен повернуться к лучшему и осознать его. </w:t>
      </w:r>
      <w:r w:rsidR="00B72129">
        <w:rPr>
          <w:szCs w:val="24"/>
          <w:lang w:val="ru-RU" w:eastAsia="de-DE"/>
        </w:rPr>
        <w:t>Мартин</w:t>
      </w:r>
      <w:r w:rsidR="00B72129" w:rsidRPr="00B72129">
        <w:rPr>
          <w:szCs w:val="24"/>
          <w:lang w:val="ru-RU" w:eastAsia="de-DE"/>
        </w:rPr>
        <w:t xml:space="preserve"> </w:t>
      </w:r>
      <w:r w:rsidR="00B72129">
        <w:rPr>
          <w:szCs w:val="24"/>
          <w:lang w:val="ru-RU" w:eastAsia="de-DE"/>
        </w:rPr>
        <w:t>Шайдиг</w:t>
      </w:r>
      <w:r w:rsidR="00B72129" w:rsidRPr="00B72129">
        <w:rPr>
          <w:szCs w:val="24"/>
          <w:lang w:val="ru-RU" w:eastAsia="de-DE"/>
        </w:rPr>
        <w:t xml:space="preserve">, </w:t>
      </w:r>
      <w:r w:rsidR="00B72129">
        <w:rPr>
          <w:szCs w:val="24"/>
          <w:lang w:val="ru-RU" w:eastAsia="de-DE"/>
        </w:rPr>
        <w:t>конечно</w:t>
      </w:r>
      <w:r w:rsidR="00B72129" w:rsidRPr="00B72129">
        <w:rPr>
          <w:szCs w:val="24"/>
          <w:lang w:val="ru-RU" w:eastAsia="de-DE"/>
        </w:rPr>
        <w:t xml:space="preserve">,  </w:t>
      </w:r>
      <w:r w:rsidR="00B72129">
        <w:rPr>
          <w:szCs w:val="24"/>
          <w:lang w:val="ru-RU" w:eastAsia="de-DE"/>
        </w:rPr>
        <w:t>часто</w:t>
      </w:r>
      <w:r w:rsidR="00B72129" w:rsidRPr="00B72129">
        <w:rPr>
          <w:szCs w:val="24"/>
          <w:lang w:val="ru-RU" w:eastAsia="de-DE"/>
        </w:rPr>
        <w:t xml:space="preserve"> </w:t>
      </w:r>
      <w:r w:rsidR="00B72129">
        <w:rPr>
          <w:szCs w:val="24"/>
          <w:lang w:val="ru-RU" w:eastAsia="de-DE"/>
        </w:rPr>
        <w:t>доставлял</w:t>
      </w:r>
      <w:r w:rsidR="00B72129" w:rsidRPr="00B72129">
        <w:rPr>
          <w:szCs w:val="24"/>
          <w:lang w:val="ru-RU" w:eastAsia="de-DE"/>
        </w:rPr>
        <w:t xml:space="preserve"> </w:t>
      </w:r>
      <w:r w:rsidR="00B72129">
        <w:rPr>
          <w:szCs w:val="24"/>
          <w:lang w:val="ru-RU" w:eastAsia="de-DE"/>
        </w:rPr>
        <w:t>трудности</w:t>
      </w:r>
      <w:r w:rsidR="00B72129" w:rsidRPr="00B72129">
        <w:rPr>
          <w:szCs w:val="24"/>
          <w:lang w:val="ru-RU" w:eastAsia="de-DE"/>
        </w:rPr>
        <w:t xml:space="preserve"> </w:t>
      </w:r>
      <w:r w:rsidR="00B72129">
        <w:rPr>
          <w:szCs w:val="24"/>
          <w:lang w:val="ru-RU" w:eastAsia="de-DE"/>
        </w:rPr>
        <w:t>и</w:t>
      </w:r>
      <w:r w:rsidR="00B72129" w:rsidRPr="00B72129">
        <w:rPr>
          <w:szCs w:val="24"/>
          <w:lang w:val="ru-RU" w:eastAsia="de-DE"/>
        </w:rPr>
        <w:t xml:space="preserve"> </w:t>
      </w:r>
      <w:r w:rsidR="00B72129">
        <w:rPr>
          <w:szCs w:val="24"/>
          <w:lang w:val="ru-RU" w:eastAsia="de-DE"/>
        </w:rPr>
        <w:t>себе</w:t>
      </w:r>
      <w:r w:rsidR="000103A0">
        <w:rPr>
          <w:szCs w:val="24"/>
          <w:lang w:val="ru-RU" w:eastAsia="de-DE"/>
        </w:rPr>
        <w:t>,</w:t>
      </w:r>
      <w:r w:rsidR="00B72129" w:rsidRPr="00B72129">
        <w:rPr>
          <w:szCs w:val="24"/>
          <w:lang w:val="ru-RU" w:eastAsia="de-DE"/>
        </w:rPr>
        <w:t xml:space="preserve"> </w:t>
      </w:r>
      <w:r w:rsidR="00B72129">
        <w:rPr>
          <w:szCs w:val="24"/>
          <w:lang w:val="ru-RU" w:eastAsia="de-DE"/>
        </w:rPr>
        <w:t>и</w:t>
      </w:r>
      <w:r w:rsidR="00B72129" w:rsidRPr="00B72129">
        <w:rPr>
          <w:szCs w:val="24"/>
          <w:lang w:val="ru-RU" w:eastAsia="de-DE"/>
        </w:rPr>
        <w:t xml:space="preserve"> </w:t>
      </w:r>
      <w:r w:rsidR="00B72129">
        <w:rPr>
          <w:szCs w:val="24"/>
          <w:lang w:val="ru-RU" w:eastAsia="de-DE"/>
        </w:rPr>
        <w:t>своим</w:t>
      </w:r>
      <w:r w:rsidR="00B72129" w:rsidRPr="00B72129">
        <w:rPr>
          <w:szCs w:val="24"/>
          <w:lang w:val="ru-RU" w:eastAsia="de-DE"/>
        </w:rPr>
        <w:t xml:space="preserve"> </w:t>
      </w:r>
      <w:r w:rsidR="00B72129">
        <w:rPr>
          <w:szCs w:val="24"/>
          <w:lang w:val="ru-RU" w:eastAsia="de-DE"/>
        </w:rPr>
        <w:t>близким</w:t>
      </w:r>
      <w:r w:rsidR="00B72129" w:rsidRPr="00B72129">
        <w:rPr>
          <w:szCs w:val="24"/>
          <w:lang w:val="ru-RU" w:eastAsia="de-DE"/>
        </w:rPr>
        <w:t xml:space="preserve">, </w:t>
      </w:r>
      <w:r w:rsidR="00B72129">
        <w:rPr>
          <w:szCs w:val="24"/>
          <w:lang w:val="ru-RU" w:eastAsia="de-DE"/>
        </w:rPr>
        <w:t xml:space="preserve">но именно это сделало  его правдивым и убежденным человеком. </w:t>
      </w:r>
      <w:r w:rsidR="0025431D" w:rsidRPr="00B72129">
        <w:rPr>
          <w:szCs w:val="24"/>
          <w:lang w:val="ru-RU" w:eastAsia="de-DE"/>
        </w:rPr>
        <w:t xml:space="preserve"> </w:t>
      </w:r>
      <w:r w:rsidR="00B72129">
        <w:rPr>
          <w:szCs w:val="24"/>
          <w:lang w:val="ru-RU" w:eastAsia="de-DE"/>
        </w:rPr>
        <w:t>Не</w:t>
      </w:r>
      <w:r w:rsidR="00B72129" w:rsidRPr="00B72129">
        <w:rPr>
          <w:szCs w:val="24"/>
          <w:lang w:val="ru-RU" w:eastAsia="de-DE"/>
        </w:rPr>
        <w:t xml:space="preserve"> </w:t>
      </w:r>
      <w:r w:rsidR="00B72129">
        <w:rPr>
          <w:szCs w:val="24"/>
          <w:lang w:val="ru-RU" w:eastAsia="de-DE"/>
        </w:rPr>
        <w:t>таким</w:t>
      </w:r>
      <w:r w:rsidR="00B72129" w:rsidRPr="00B72129">
        <w:rPr>
          <w:szCs w:val="24"/>
          <w:lang w:val="ru-RU" w:eastAsia="de-DE"/>
        </w:rPr>
        <w:t xml:space="preserve">, </w:t>
      </w:r>
      <w:r w:rsidR="00B72129">
        <w:rPr>
          <w:szCs w:val="24"/>
          <w:lang w:val="ru-RU" w:eastAsia="de-DE"/>
        </w:rPr>
        <w:t>который</w:t>
      </w:r>
      <w:r w:rsidR="00B72129" w:rsidRPr="00B72129">
        <w:rPr>
          <w:szCs w:val="24"/>
          <w:lang w:val="ru-RU" w:eastAsia="de-DE"/>
        </w:rPr>
        <w:t xml:space="preserve"> </w:t>
      </w:r>
      <w:r w:rsidR="00B72129">
        <w:rPr>
          <w:szCs w:val="24"/>
          <w:lang w:val="ru-RU" w:eastAsia="de-DE"/>
        </w:rPr>
        <w:t>всегда</w:t>
      </w:r>
      <w:r w:rsidR="00B72129" w:rsidRPr="00B72129">
        <w:rPr>
          <w:szCs w:val="24"/>
          <w:lang w:val="ru-RU" w:eastAsia="de-DE"/>
        </w:rPr>
        <w:t xml:space="preserve"> </w:t>
      </w:r>
      <w:r w:rsidR="00B72129">
        <w:rPr>
          <w:szCs w:val="24"/>
          <w:lang w:val="ru-RU" w:eastAsia="de-DE"/>
        </w:rPr>
        <w:t>знал</w:t>
      </w:r>
      <w:r w:rsidR="00B72129" w:rsidRPr="00B72129">
        <w:rPr>
          <w:szCs w:val="24"/>
          <w:lang w:val="ru-RU" w:eastAsia="de-DE"/>
        </w:rPr>
        <w:t xml:space="preserve">, </w:t>
      </w:r>
      <w:r w:rsidR="00B72129">
        <w:rPr>
          <w:szCs w:val="24"/>
          <w:lang w:val="ru-RU" w:eastAsia="de-DE"/>
        </w:rPr>
        <w:t>что</w:t>
      </w:r>
      <w:r w:rsidR="00B72129" w:rsidRPr="00B72129">
        <w:rPr>
          <w:szCs w:val="24"/>
          <w:lang w:val="ru-RU" w:eastAsia="de-DE"/>
        </w:rPr>
        <w:t xml:space="preserve"> </w:t>
      </w:r>
      <w:r w:rsidR="00B72129">
        <w:rPr>
          <w:szCs w:val="24"/>
          <w:lang w:val="ru-RU" w:eastAsia="de-DE"/>
        </w:rPr>
        <w:t>хорошо</w:t>
      </w:r>
      <w:r w:rsidR="00B72129" w:rsidRPr="00B72129">
        <w:rPr>
          <w:szCs w:val="24"/>
          <w:lang w:val="ru-RU" w:eastAsia="de-DE"/>
        </w:rPr>
        <w:t xml:space="preserve">, </w:t>
      </w:r>
      <w:r w:rsidR="00B72129">
        <w:rPr>
          <w:szCs w:val="24"/>
          <w:lang w:val="ru-RU" w:eastAsia="de-DE"/>
        </w:rPr>
        <w:t>а</w:t>
      </w:r>
      <w:r w:rsidR="00B72129" w:rsidRPr="00B72129">
        <w:rPr>
          <w:szCs w:val="24"/>
          <w:lang w:val="ru-RU" w:eastAsia="de-DE"/>
        </w:rPr>
        <w:t xml:space="preserve"> </w:t>
      </w:r>
      <w:r w:rsidR="00B72129">
        <w:rPr>
          <w:szCs w:val="24"/>
          <w:lang w:val="ru-RU" w:eastAsia="de-DE"/>
        </w:rPr>
        <w:t>что</w:t>
      </w:r>
      <w:r w:rsidR="00B72129" w:rsidRPr="00B72129">
        <w:rPr>
          <w:szCs w:val="24"/>
          <w:lang w:val="ru-RU" w:eastAsia="de-DE"/>
        </w:rPr>
        <w:t xml:space="preserve"> </w:t>
      </w:r>
      <w:r w:rsidR="00B72129">
        <w:rPr>
          <w:szCs w:val="24"/>
          <w:lang w:val="ru-RU" w:eastAsia="de-DE"/>
        </w:rPr>
        <w:t>плохо</w:t>
      </w:r>
      <w:r w:rsidR="00B72129" w:rsidRPr="00B72129">
        <w:rPr>
          <w:szCs w:val="24"/>
          <w:lang w:val="ru-RU" w:eastAsia="de-DE"/>
        </w:rPr>
        <w:t xml:space="preserve">, </w:t>
      </w:r>
      <w:r w:rsidR="00B72129">
        <w:rPr>
          <w:szCs w:val="24"/>
          <w:lang w:val="ru-RU" w:eastAsia="de-DE"/>
        </w:rPr>
        <w:t>а</w:t>
      </w:r>
      <w:r w:rsidR="00B72129" w:rsidRPr="00B72129">
        <w:rPr>
          <w:szCs w:val="24"/>
          <w:lang w:val="ru-RU" w:eastAsia="de-DE"/>
        </w:rPr>
        <w:t xml:space="preserve"> </w:t>
      </w:r>
      <w:r w:rsidR="00B72129">
        <w:rPr>
          <w:szCs w:val="24"/>
          <w:lang w:val="ru-RU" w:eastAsia="de-DE"/>
        </w:rPr>
        <w:t>таким</w:t>
      </w:r>
      <w:r w:rsidR="00B72129" w:rsidRPr="00B72129">
        <w:rPr>
          <w:szCs w:val="24"/>
          <w:lang w:val="ru-RU" w:eastAsia="de-DE"/>
        </w:rPr>
        <w:t xml:space="preserve">, </w:t>
      </w:r>
      <w:r w:rsidR="00B72129">
        <w:rPr>
          <w:szCs w:val="24"/>
          <w:lang w:val="ru-RU" w:eastAsia="de-DE"/>
        </w:rPr>
        <w:t>который</w:t>
      </w:r>
      <w:r w:rsidR="00B72129" w:rsidRPr="00B72129">
        <w:rPr>
          <w:szCs w:val="24"/>
          <w:lang w:val="ru-RU" w:eastAsia="de-DE"/>
        </w:rPr>
        <w:t xml:space="preserve"> </w:t>
      </w:r>
      <w:r w:rsidR="00B72129">
        <w:rPr>
          <w:szCs w:val="24"/>
          <w:lang w:val="ru-RU" w:eastAsia="de-DE"/>
        </w:rPr>
        <w:t>никогда</w:t>
      </w:r>
      <w:r w:rsidR="00B72129" w:rsidRPr="00B72129">
        <w:rPr>
          <w:szCs w:val="24"/>
          <w:lang w:val="ru-RU" w:eastAsia="de-DE"/>
        </w:rPr>
        <w:t xml:space="preserve"> </w:t>
      </w:r>
      <w:r w:rsidR="00B72129">
        <w:rPr>
          <w:szCs w:val="24"/>
          <w:lang w:val="ru-RU" w:eastAsia="de-DE"/>
        </w:rPr>
        <w:t>не</w:t>
      </w:r>
      <w:r w:rsidR="00B72129" w:rsidRPr="00B72129">
        <w:rPr>
          <w:szCs w:val="24"/>
          <w:lang w:val="ru-RU" w:eastAsia="de-DE"/>
        </w:rPr>
        <w:t xml:space="preserve"> </w:t>
      </w:r>
      <w:r w:rsidR="00B72129">
        <w:rPr>
          <w:szCs w:val="24"/>
          <w:lang w:val="ru-RU" w:eastAsia="de-DE"/>
        </w:rPr>
        <w:t>уставал</w:t>
      </w:r>
      <w:r w:rsidR="00B72129" w:rsidRPr="00B72129">
        <w:rPr>
          <w:szCs w:val="24"/>
          <w:lang w:val="ru-RU" w:eastAsia="de-DE"/>
        </w:rPr>
        <w:t xml:space="preserve"> </w:t>
      </w:r>
      <w:r w:rsidR="002A6177">
        <w:rPr>
          <w:szCs w:val="24"/>
          <w:lang w:val="ru-RU" w:eastAsia="de-DE"/>
        </w:rPr>
        <w:t>сам</w:t>
      </w:r>
      <w:r w:rsidR="00B72129" w:rsidRPr="00B72129">
        <w:rPr>
          <w:szCs w:val="24"/>
          <w:lang w:val="ru-RU" w:eastAsia="de-DE"/>
        </w:rPr>
        <w:t xml:space="preserve"> </w:t>
      </w:r>
      <w:r w:rsidR="00B72129">
        <w:rPr>
          <w:szCs w:val="24"/>
          <w:lang w:val="ru-RU" w:eastAsia="de-DE"/>
        </w:rPr>
        <w:t>искать то, что он, наконец, по-настоящему осознал.</w:t>
      </w:r>
      <w:r w:rsidR="0025431D" w:rsidRPr="00B72129">
        <w:rPr>
          <w:szCs w:val="24"/>
          <w:lang w:val="ru-RU" w:eastAsia="de-DE"/>
        </w:rPr>
        <w:t xml:space="preserve"> </w:t>
      </w:r>
    </w:p>
    <w:p w:rsidR="0032139D" w:rsidRPr="00B72129" w:rsidRDefault="0032139D" w:rsidP="00935023">
      <w:pPr>
        <w:spacing w:line="276" w:lineRule="auto"/>
        <w:jc w:val="both"/>
        <w:rPr>
          <w:szCs w:val="24"/>
          <w:lang w:val="ru-RU" w:eastAsia="de-DE"/>
        </w:rPr>
      </w:pPr>
    </w:p>
    <w:p w:rsidR="0025431D" w:rsidRPr="00AF50CC" w:rsidRDefault="00DB4FDD" w:rsidP="00935023">
      <w:pPr>
        <w:spacing w:line="276" w:lineRule="auto"/>
        <w:jc w:val="both"/>
        <w:rPr>
          <w:szCs w:val="24"/>
          <w:lang w:val="ru-RU" w:eastAsia="de-DE"/>
        </w:rPr>
      </w:pPr>
      <w:r>
        <w:rPr>
          <w:szCs w:val="24"/>
          <w:lang w:val="ru-RU" w:eastAsia="de-DE"/>
        </w:rPr>
        <w:t>Записано</w:t>
      </w:r>
      <w:r w:rsidRPr="00AF50CC">
        <w:rPr>
          <w:szCs w:val="24"/>
          <w:lang w:val="ru-RU" w:eastAsia="de-DE"/>
        </w:rPr>
        <w:t xml:space="preserve"> </w:t>
      </w:r>
      <w:r>
        <w:rPr>
          <w:szCs w:val="24"/>
          <w:lang w:val="ru-RU" w:eastAsia="de-DE"/>
        </w:rPr>
        <w:t>Петером</w:t>
      </w:r>
      <w:r w:rsidRPr="00AF50CC">
        <w:rPr>
          <w:szCs w:val="24"/>
          <w:lang w:val="ru-RU" w:eastAsia="de-DE"/>
        </w:rPr>
        <w:t xml:space="preserve"> </w:t>
      </w:r>
      <w:r>
        <w:rPr>
          <w:szCs w:val="24"/>
          <w:lang w:val="ru-RU" w:eastAsia="de-DE"/>
        </w:rPr>
        <w:t>Штегером</w:t>
      </w:r>
      <w:r w:rsidR="006A44F1" w:rsidRPr="00AF50CC">
        <w:rPr>
          <w:szCs w:val="24"/>
          <w:lang w:val="ru-RU" w:eastAsia="de-DE"/>
        </w:rPr>
        <w:t>,</w:t>
      </w:r>
      <w:r w:rsidR="0032139D" w:rsidRPr="00AF50CC">
        <w:rPr>
          <w:szCs w:val="24"/>
          <w:lang w:val="ru-RU" w:eastAsia="de-DE"/>
        </w:rPr>
        <w:t xml:space="preserve"> </w:t>
      </w:r>
      <w:r w:rsidR="0025431D" w:rsidRPr="00AF50CC">
        <w:rPr>
          <w:szCs w:val="24"/>
          <w:lang w:val="ru-RU" w:eastAsia="de-DE"/>
        </w:rPr>
        <w:t>2010</w:t>
      </w:r>
    </w:p>
    <w:p w:rsidR="00601670" w:rsidRPr="002A6177" w:rsidRDefault="00601670" w:rsidP="00935023">
      <w:pPr>
        <w:spacing w:line="276" w:lineRule="auto"/>
        <w:rPr>
          <w:b/>
          <w:bCs/>
          <w:szCs w:val="24"/>
          <w:lang w:val="ru-RU" w:eastAsia="de-DE"/>
        </w:rPr>
      </w:pPr>
      <w:r w:rsidRPr="002A6177">
        <w:rPr>
          <w:b/>
          <w:bCs/>
          <w:szCs w:val="24"/>
          <w:lang w:val="ru-RU" w:eastAsia="de-DE"/>
        </w:rPr>
        <w:br w:type="page"/>
      </w:r>
      <w:r w:rsidR="002A6177">
        <w:rPr>
          <w:b/>
          <w:bCs/>
          <w:szCs w:val="24"/>
          <w:lang w:val="ru-RU" w:eastAsia="de-DE"/>
        </w:rPr>
        <w:t>Фритц</w:t>
      </w:r>
      <w:r w:rsidR="002A6177" w:rsidRPr="002A6177">
        <w:rPr>
          <w:b/>
          <w:bCs/>
          <w:szCs w:val="24"/>
          <w:lang w:val="ru-RU" w:eastAsia="de-DE"/>
        </w:rPr>
        <w:t xml:space="preserve"> </w:t>
      </w:r>
      <w:r w:rsidR="002A6177">
        <w:rPr>
          <w:b/>
          <w:bCs/>
          <w:szCs w:val="24"/>
          <w:lang w:val="ru-RU" w:eastAsia="de-DE"/>
        </w:rPr>
        <w:t>Альберт</w:t>
      </w:r>
      <w:r w:rsidR="002A6177" w:rsidRPr="002A6177">
        <w:rPr>
          <w:b/>
          <w:bCs/>
          <w:szCs w:val="24"/>
          <w:lang w:val="ru-RU" w:eastAsia="de-DE"/>
        </w:rPr>
        <w:t xml:space="preserve"> </w:t>
      </w:r>
      <w:r w:rsidR="002A6177">
        <w:rPr>
          <w:b/>
          <w:bCs/>
          <w:szCs w:val="24"/>
          <w:lang w:val="ru-RU" w:eastAsia="de-DE"/>
        </w:rPr>
        <w:t>Карл</w:t>
      </w:r>
      <w:r w:rsidR="002A6177" w:rsidRPr="002A6177">
        <w:rPr>
          <w:b/>
          <w:bCs/>
          <w:szCs w:val="24"/>
          <w:lang w:val="ru-RU" w:eastAsia="de-DE"/>
        </w:rPr>
        <w:t xml:space="preserve"> </w:t>
      </w:r>
      <w:r w:rsidR="002A6177">
        <w:rPr>
          <w:b/>
          <w:bCs/>
          <w:szCs w:val="24"/>
          <w:lang w:val="ru-RU" w:eastAsia="de-DE"/>
        </w:rPr>
        <w:t>Шмидт</w:t>
      </w:r>
      <w:r w:rsidR="002A6177" w:rsidRPr="002A6177">
        <w:rPr>
          <w:b/>
          <w:bCs/>
          <w:szCs w:val="24"/>
          <w:lang w:val="ru-RU" w:eastAsia="de-DE"/>
        </w:rPr>
        <w:t xml:space="preserve"> </w:t>
      </w:r>
      <w:r w:rsidR="00DE2AA7">
        <w:rPr>
          <w:b/>
          <w:bCs/>
          <w:szCs w:val="24"/>
          <w:lang w:val="ru-RU" w:eastAsia="de-DE"/>
        </w:rPr>
        <w:t>(</w:t>
      </w:r>
      <w:r w:rsidR="00DE2AA7">
        <w:rPr>
          <w:b/>
          <w:bCs/>
          <w:szCs w:val="24"/>
          <w:lang w:val="en-US" w:eastAsia="de-DE"/>
        </w:rPr>
        <w:t>Fritz</w:t>
      </w:r>
      <w:r w:rsidR="00DE2AA7" w:rsidRPr="00DE2AA7">
        <w:rPr>
          <w:b/>
          <w:bCs/>
          <w:szCs w:val="24"/>
          <w:lang w:val="ru-RU" w:eastAsia="de-DE"/>
        </w:rPr>
        <w:t xml:space="preserve"> </w:t>
      </w:r>
      <w:r w:rsidR="00DE2AA7">
        <w:rPr>
          <w:b/>
          <w:bCs/>
          <w:szCs w:val="24"/>
          <w:lang w:val="en-US" w:eastAsia="de-DE"/>
        </w:rPr>
        <w:t>Albert</w:t>
      </w:r>
      <w:r w:rsidR="00DE2AA7" w:rsidRPr="00DE2AA7">
        <w:rPr>
          <w:b/>
          <w:bCs/>
          <w:szCs w:val="24"/>
          <w:lang w:val="ru-RU" w:eastAsia="de-DE"/>
        </w:rPr>
        <w:t xml:space="preserve"> </w:t>
      </w:r>
      <w:r w:rsidR="00DE2AA7">
        <w:rPr>
          <w:b/>
          <w:bCs/>
          <w:szCs w:val="24"/>
          <w:lang w:val="en-US" w:eastAsia="de-DE"/>
        </w:rPr>
        <w:t>Karl</w:t>
      </w:r>
      <w:r w:rsidR="00DE2AA7" w:rsidRPr="00DE2AA7">
        <w:rPr>
          <w:b/>
          <w:bCs/>
          <w:szCs w:val="24"/>
          <w:lang w:val="ru-RU" w:eastAsia="de-DE"/>
        </w:rPr>
        <w:t xml:space="preserve"> </w:t>
      </w:r>
      <w:r w:rsidR="00DE2AA7">
        <w:rPr>
          <w:b/>
          <w:bCs/>
          <w:szCs w:val="24"/>
          <w:lang w:val="en-US" w:eastAsia="de-DE"/>
        </w:rPr>
        <w:t>Schmidt</w:t>
      </w:r>
      <w:r w:rsidR="00DE2AA7" w:rsidRPr="00DE2AA7">
        <w:rPr>
          <w:b/>
          <w:bCs/>
          <w:szCs w:val="24"/>
          <w:lang w:val="ru-RU" w:eastAsia="de-DE"/>
        </w:rPr>
        <w:t>)</w:t>
      </w:r>
      <w:r w:rsidRPr="002A6177">
        <w:rPr>
          <w:b/>
          <w:lang w:val="ru-RU"/>
        </w:rPr>
        <w:t xml:space="preserve"> </w:t>
      </w:r>
      <w:r w:rsidR="00173806" w:rsidRPr="002A6177">
        <w:rPr>
          <w:b/>
          <w:lang w:val="ru-RU"/>
        </w:rPr>
        <w:t>–</w:t>
      </w:r>
      <w:r w:rsidRPr="002A6177">
        <w:rPr>
          <w:b/>
          <w:lang w:val="ru-RU"/>
        </w:rPr>
        <w:t xml:space="preserve"> </w:t>
      </w:r>
      <w:r w:rsidR="002A6177">
        <w:rPr>
          <w:b/>
          <w:lang w:val="ru-RU"/>
        </w:rPr>
        <w:t>Последний</w:t>
      </w:r>
      <w:r w:rsidR="002A6177" w:rsidRPr="002A6177">
        <w:rPr>
          <w:b/>
          <w:lang w:val="ru-RU"/>
        </w:rPr>
        <w:t xml:space="preserve"> </w:t>
      </w:r>
      <w:r w:rsidR="002A6177">
        <w:rPr>
          <w:b/>
          <w:lang w:val="ru-RU"/>
        </w:rPr>
        <w:t>след</w:t>
      </w:r>
      <w:r w:rsidR="002A6177" w:rsidRPr="002A6177">
        <w:rPr>
          <w:b/>
          <w:lang w:val="ru-RU"/>
        </w:rPr>
        <w:t xml:space="preserve"> </w:t>
      </w:r>
      <w:r w:rsidR="002A6177">
        <w:rPr>
          <w:b/>
          <w:lang w:val="ru-RU"/>
        </w:rPr>
        <w:t>отца</w:t>
      </w:r>
      <w:r w:rsidR="002A6177" w:rsidRPr="002A6177">
        <w:rPr>
          <w:b/>
          <w:lang w:val="ru-RU"/>
        </w:rPr>
        <w:t xml:space="preserve"> </w:t>
      </w:r>
      <w:r w:rsidR="002A6177">
        <w:rPr>
          <w:b/>
          <w:lang w:val="ru-RU"/>
        </w:rPr>
        <w:t>в</w:t>
      </w:r>
      <w:r w:rsidR="002A6177" w:rsidRPr="002A6177">
        <w:rPr>
          <w:b/>
          <w:lang w:val="ru-RU"/>
        </w:rPr>
        <w:t xml:space="preserve"> </w:t>
      </w:r>
      <w:r w:rsidR="002A6177">
        <w:rPr>
          <w:b/>
          <w:lang w:val="ru-RU"/>
        </w:rPr>
        <w:t>лесу</w:t>
      </w:r>
      <w:r w:rsidR="002A6177" w:rsidRPr="002A6177">
        <w:rPr>
          <w:b/>
          <w:lang w:val="ru-RU"/>
        </w:rPr>
        <w:t xml:space="preserve">  </w:t>
      </w:r>
      <w:r w:rsidR="002A6177">
        <w:rPr>
          <w:b/>
          <w:lang w:val="ru-RU"/>
        </w:rPr>
        <w:t>в</w:t>
      </w:r>
      <w:r w:rsidR="002A6177" w:rsidRPr="002A6177">
        <w:rPr>
          <w:b/>
          <w:lang w:val="ru-RU"/>
        </w:rPr>
        <w:t xml:space="preserve"> </w:t>
      </w:r>
      <w:r w:rsidR="002A6177">
        <w:rPr>
          <w:b/>
          <w:lang w:val="ru-RU"/>
        </w:rPr>
        <w:t xml:space="preserve"> Собинке</w:t>
      </w:r>
      <w:r w:rsidR="00C26D42" w:rsidRPr="002A6177">
        <w:rPr>
          <w:b/>
          <w:bCs/>
          <w:szCs w:val="24"/>
          <w:lang w:val="ru-RU" w:eastAsia="de-DE"/>
        </w:rPr>
        <w:t xml:space="preserve"> (</w:t>
      </w:r>
      <w:r w:rsidR="002A6177">
        <w:rPr>
          <w:b/>
          <w:bCs/>
          <w:szCs w:val="24"/>
          <w:lang w:val="ru-RU" w:eastAsia="de-DE"/>
        </w:rPr>
        <w:t>Штольп в Померании</w:t>
      </w:r>
      <w:r w:rsidR="00173806" w:rsidRPr="002A6177">
        <w:rPr>
          <w:b/>
          <w:bCs/>
          <w:szCs w:val="24"/>
          <w:lang w:val="ru-RU" w:eastAsia="de-DE"/>
        </w:rPr>
        <w:t>)</w:t>
      </w:r>
    </w:p>
    <w:p w:rsidR="00601670" w:rsidRPr="002A6177" w:rsidRDefault="00601670" w:rsidP="00935023">
      <w:pPr>
        <w:spacing w:line="276" w:lineRule="auto"/>
        <w:jc w:val="both"/>
        <w:rPr>
          <w:b/>
          <w:bCs/>
          <w:szCs w:val="24"/>
          <w:lang w:val="ru-RU" w:eastAsia="de-DE"/>
        </w:rPr>
      </w:pPr>
    </w:p>
    <w:p w:rsidR="00601670" w:rsidRPr="001E7B5F" w:rsidRDefault="002A6177" w:rsidP="00935023">
      <w:pPr>
        <w:spacing w:line="276" w:lineRule="auto"/>
        <w:jc w:val="both"/>
        <w:rPr>
          <w:szCs w:val="24"/>
          <w:lang w:val="ru-RU" w:eastAsia="de-DE"/>
        </w:rPr>
      </w:pPr>
      <w:r>
        <w:rPr>
          <w:szCs w:val="24"/>
          <w:lang w:val="ru-RU" w:eastAsia="de-DE"/>
        </w:rPr>
        <w:t>В</w:t>
      </w:r>
      <w:r w:rsidRPr="002A6177">
        <w:rPr>
          <w:szCs w:val="24"/>
          <w:lang w:val="ru-RU" w:eastAsia="de-DE"/>
        </w:rPr>
        <w:t xml:space="preserve"> </w:t>
      </w:r>
      <w:r>
        <w:rPr>
          <w:szCs w:val="24"/>
          <w:lang w:val="ru-RU" w:eastAsia="de-DE"/>
        </w:rPr>
        <w:t>середине</w:t>
      </w:r>
      <w:r w:rsidRPr="002A6177">
        <w:rPr>
          <w:szCs w:val="24"/>
          <w:lang w:val="ru-RU" w:eastAsia="de-DE"/>
        </w:rPr>
        <w:t xml:space="preserve"> </w:t>
      </w:r>
      <w:r>
        <w:rPr>
          <w:szCs w:val="24"/>
          <w:lang w:val="ru-RU" w:eastAsia="de-DE"/>
        </w:rPr>
        <w:t>октября</w:t>
      </w:r>
      <w:r w:rsidRPr="002A6177">
        <w:rPr>
          <w:szCs w:val="24"/>
          <w:lang w:val="ru-RU" w:eastAsia="de-DE"/>
        </w:rPr>
        <w:t xml:space="preserve"> </w:t>
      </w:r>
      <w:r>
        <w:rPr>
          <w:szCs w:val="24"/>
          <w:lang w:val="ru-RU" w:eastAsia="de-DE"/>
        </w:rPr>
        <w:t xml:space="preserve"> в блог ответственного за партнерские связи пришел запрос на поиск: «Фритц Альберт Карл Шмидт</w:t>
      </w:r>
      <w:r w:rsidR="00601670" w:rsidRPr="002A6177">
        <w:rPr>
          <w:szCs w:val="24"/>
          <w:lang w:val="ru-RU" w:eastAsia="de-DE"/>
        </w:rPr>
        <w:t>,</w:t>
      </w:r>
      <w:r w:rsidR="001E7B5F">
        <w:rPr>
          <w:szCs w:val="24"/>
          <w:lang w:val="ru-RU" w:eastAsia="de-DE"/>
        </w:rPr>
        <w:t xml:space="preserve"> родился</w:t>
      </w:r>
      <w:r w:rsidR="00DE2AA7">
        <w:rPr>
          <w:szCs w:val="24"/>
          <w:lang w:val="ru-RU" w:eastAsia="de-DE"/>
        </w:rPr>
        <w:t xml:space="preserve"> 03.11.1901</w:t>
      </w:r>
      <w:r w:rsidR="00DE2AA7" w:rsidRPr="00DE2AA7">
        <w:rPr>
          <w:szCs w:val="24"/>
          <w:lang w:val="ru-RU" w:eastAsia="de-DE"/>
        </w:rPr>
        <w:t xml:space="preserve"> </w:t>
      </w:r>
      <w:r w:rsidR="001E7B5F">
        <w:rPr>
          <w:szCs w:val="24"/>
          <w:lang w:val="ru-RU" w:eastAsia="de-DE"/>
        </w:rPr>
        <w:t xml:space="preserve">в Штольпе </w:t>
      </w:r>
      <w:r w:rsidR="00601670" w:rsidRPr="002A6177">
        <w:rPr>
          <w:szCs w:val="24"/>
          <w:lang w:val="ru-RU" w:eastAsia="de-DE"/>
        </w:rPr>
        <w:t>/</w:t>
      </w:r>
      <w:r w:rsidR="001E7B5F">
        <w:rPr>
          <w:szCs w:val="24"/>
          <w:lang w:val="ru-RU" w:eastAsia="de-DE"/>
        </w:rPr>
        <w:t xml:space="preserve"> Померания</w:t>
      </w:r>
      <w:r w:rsidR="00601670" w:rsidRPr="002A6177">
        <w:rPr>
          <w:szCs w:val="24"/>
          <w:lang w:val="ru-RU" w:eastAsia="de-DE"/>
        </w:rPr>
        <w:t>,</w:t>
      </w:r>
      <w:r w:rsidR="001E7B5F">
        <w:rPr>
          <w:szCs w:val="24"/>
          <w:lang w:val="ru-RU" w:eastAsia="de-DE"/>
        </w:rPr>
        <w:t xml:space="preserve"> проживал</w:t>
      </w:r>
      <w:r w:rsidR="00601670" w:rsidRPr="002A6177">
        <w:rPr>
          <w:szCs w:val="24"/>
          <w:lang w:val="ru-RU" w:eastAsia="de-DE"/>
        </w:rPr>
        <w:t>:</w:t>
      </w:r>
      <w:r w:rsidR="001E7B5F">
        <w:rPr>
          <w:szCs w:val="24"/>
          <w:lang w:val="ru-RU" w:eastAsia="de-DE"/>
        </w:rPr>
        <w:t xml:space="preserve"> Штольп</w:t>
      </w:r>
      <w:r w:rsidR="00601670" w:rsidRPr="002A6177">
        <w:rPr>
          <w:szCs w:val="24"/>
          <w:lang w:val="ru-RU" w:eastAsia="de-DE"/>
        </w:rPr>
        <w:t>,</w:t>
      </w:r>
      <w:r w:rsidR="001E7B5F">
        <w:rPr>
          <w:szCs w:val="24"/>
          <w:lang w:val="ru-RU" w:eastAsia="de-DE"/>
        </w:rPr>
        <w:t xml:space="preserve"> Герберт-Норкус-штр.</w:t>
      </w:r>
      <w:r w:rsidR="00601670" w:rsidRPr="002A6177">
        <w:rPr>
          <w:szCs w:val="24"/>
          <w:lang w:val="ru-RU" w:eastAsia="de-DE"/>
        </w:rPr>
        <w:t xml:space="preserve"> </w:t>
      </w:r>
      <w:r w:rsidR="00601670" w:rsidRPr="001E7B5F">
        <w:rPr>
          <w:szCs w:val="24"/>
          <w:lang w:val="ru-RU" w:eastAsia="de-DE"/>
        </w:rPr>
        <w:t>8,</w:t>
      </w:r>
      <w:r w:rsidR="001E7B5F" w:rsidRPr="001E7B5F">
        <w:rPr>
          <w:szCs w:val="24"/>
          <w:lang w:val="ru-RU" w:eastAsia="de-DE"/>
        </w:rPr>
        <w:t xml:space="preserve"> </w:t>
      </w:r>
      <w:r w:rsidR="001E7B5F">
        <w:rPr>
          <w:szCs w:val="24"/>
          <w:lang w:val="ru-RU" w:eastAsia="de-DE"/>
        </w:rPr>
        <w:t>умер</w:t>
      </w:r>
      <w:r w:rsidR="001E7B5F" w:rsidRPr="001E7B5F">
        <w:rPr>
          <w:szCs w:val="24"/>
          <w:lang w:val="ru-RU" w:eastAsia="de-DE"/>
        </w:rPr>
        <w:t xml:space="preserve"> </w:t>
      </w:r>
      <w:r w:rsidR="001E7B5F">
        <w:rPr>
          <w:szCs w:val="24"/>
          <w:lang w:val="ru-RU" w:eastAsia="de-DE"/>
        </w:rPr>
        <w:t>в</w:t>
      </w:r>
      <w:r w:rsidR="001E7B5F" w:rsidRPr="001E7B5F">
        <w:rPr>
          <w:szCs w:val="24"/>
          <w:lang w:val="ru-RU" w:eastAsia="de-DE"/>
        </w:rPr>
        <w:t xml:space="preserve"> </w:t>
      </w:r>
      <w:r w:rsidR="001E7B5F">
        <w:rPr>
          <w:szCs w:val="24"/>
          <w:lang w:val="ru-RU" w:eastAsia="de-DE"/>
        </w:rPr>
        <w:t>июне</w:t>
      </w:r>
      <w:r w:rsidR="001E7B5F" w:rsidRPr="001E7B5F">
        <w:rPr>
          <w:szCs w:val="24"/>
          <w:lang w:val="ru-RU" w:eastAsia="de-DE"/>
        </w:rPr>
        <w:t xml:space="preserve"> </w:t>
      </w:r>
      <w:r w:rsidR="00601670" w:rsidRPr="001E7B5F">
        <w:rPr>
          <w:szCs w:val="24"/>
          <w:lang w:val="ru-RU" w:eastAsia="de-DE"/>
        </w:rPr>
        <w:t>1945</w:t>
      </w:r>
      <w:r w:rsidR="001E7B5F" w:rsidRPr="001E7B5F">
        <w:rPr>
          <w:szCs w:val="24"/>
          <w:lang w:val="ru-RU" w:eastAsia="de-DE"/>
        </w:rPr>
        <w:t xml:space="preserve"> </w:t>
      </w:r>
      <w:r w:rsidR="001E7B5F">
        <w:rPr>
          <w:szCs w:val="24"/>
          <w:lang w:val="ru-RU" w:eastAsia="de-DE"/>
        </w:rPr>
        <w:t>года</w:t>
      </w:r>
      <w:r w:rsidR="00601670" w:rsidRPr="001E7B5F">
        <w:rPr>
          <w:szCs w:val="24"/>
          <w:lang w:val="ru-RU" w:eastAsia="de-DE"/>
        </w:rPr>
        <w:t>,</w:t>
      </w:r>
      <w:r w:rsidR="001E7B5F">
        <w:rPr>
          <w:szCs w:val="24"/>
          <w:lang w:val="ru-RU" w:eastAsia="de-DE"/>
        </w:rPr>
        <w:t xml:space="preserve"> возможно, в русском плену во Владимире». И</w:t>
      </w:r>
      <w:r w:rsidR="001E7B5F" w:rsidRPr="001E7B5F">
        <w:rPr>
          <w:szCs w:val="24"/>
          <w:lang w:val="ru-RU" w:eastAsia="de-DE"/>
        </w:rPr>
        <w:t xml:space="preserve"> </w:t>
      </w:r>
      <w:r w:rsidR="001E7B5F">
        <w:rPr>
          <w:szCs w:val="24"/>
          <w:lang w:val="ru-RU" w:eastAsia="de-DE"/>
        </w:rPr>
        <w:t>далее</w:t>
      </w:r>
      <w:r w:rsidR="00C07592" w:rsidRPr="001E7B5F">
        <w:rPr>
          <w:szCs w:val="24"/>
          <w:lang w:val="ru-RU" w:eastAsia="de-DE"/>
        </w:rPr>
        <w:t>:</w:t>
      </w:r>
      <w:r w:rsidR="001E7B5F" w:rsidRPr="001E7B5F">
        <w:rPr>
          <w:szCs w:val="24"/>
          <w:lang w:val="ru-RU" w:eastAsia="de-DE"/>
        </w:rPr>
        <w:t xml:space="preserve"> </w:t>
      </w:r>
      <w:r w:rsidR="003922BB">
        <w:rPr>
          <w:szCs w:val="24"/>
          <w:lang w:val="ru-RU" w:eastAsia="de-DE"/>
        </w:rPr>
        <w:t>«</w:t>
      </w:r>
      <w:r w:rsidR="001E7B5F">
        <w:rPr>
          <w:szCs w:val="24"/>
          <w:lang w:val="ru-RU" w:eastAsia="de-DE"/>
        </w:rPr>
        <w:t>своего</w:t>
      </w:r>
      <w:r w:rsidR="001E7B5F" w:rsidRPr="001E7B5F">
        <w:rPr>
          <w:szCs w:val="24"/>
          <w:lang w:val="ru-RU" w:eastAsia="de-DE"/>
        </w:rPr>
        <w:t xml:space="preserve"> </w:t>
      </w:r>
      <w:r w:rsidR="001E7B5F">
        <w:rPr>
          <w:szCs w:val="24"/>
          <w:lang w:val="ru-RU" w:eastAsia="de-DE"/>
        </w:rPr>
        <w:t>отца</w:t>
      </w:r>
      <w:r w:rsidR="001E7B5F" w:rsidRPr="001E7B5F">
        <w:rPr>
          <w:szCs w:val="24"/>
          <w:lang w:val="ru-RU" w:eastAsia="de-DE"/>
        </w:rPr>
        <w:t xml:space="preserve"> </w:t>
      </w:r>
      <w:r w:rsidR="001E7B5F">
        <w:rPr>
          <w:szCs w:val="24"/>
          <w:lang w:val="ru-RU" w:eastAsia="de-DE"/>
        </w:rPr>
        <w:t>мне</w:t>
      </w:r>
      <w:r w:rsidR="001E7B5F" w:rsidRPr="001E7B5F">
        <w:rPr>
          <w:szCs w:val="24"/>
          <w:lang w:val="ru-RU" w:eastAsia="de-DE"/>
        </w:rPr>
        <w:t xml:space="preserve"> </w:t>
      </w:r>
      <w:r w:rsidR="001E7B5F">
        <w:rPr>
          <w:szCs w:val="24"/>
          <w:lang w:val="ru-RU" w:eastAsia="de-DE"/>
        </w:rPr>
        <w:t>не</w:t>
      </w:r>
      <w:r w:rsidR="001E7B5F" w:rsidRPr="001E7B5F">
        <w:rPr>
          <w:szCs w:val="24"/>
          <w:lang w:val="ru-RU" w:eastAsia="de-DE"/>
        </w:rPr>
        <w:t xml:space="preserve"> </w:t>
      </w:r>
      <w:r w:rsidR="001E7B5F">
        <w:rPr>
          <w:szCs w:val="24"/>
          <w:lang w:val="ru-RU" w:eastAsia="de-DE"/>
        </w:rPr>
        <w:t>довелось</w:t>
      </w:r>
      <w:r w:rsidR="001E7B5F" w:rsidRPr="001E7B5F">
        <w:rPr>
          <w:szCs w:val="24"/>
          <w:lang w:val="ru-RU" w:eastAsia="de-DE"/>
        </w:rPr>
        <w:t xml:space="preserve"> </w:t>
      </w:r>
      <w:r w:rsidR="001E7B5F">
        <w:rPr>
          <w:szCs w:val="24"/>
          <w:lang w:val="ru-RU" w:eastAsia="de-DE"/>
        </w:rPr>
        <w:t>увидеть</w:t>
      </w:r>
      <w:r w:rsidR="001E7B5F" w:rsidRPr="001E7B5F">
        <w:rPr>
          <w:szCs w:val="24"/>
          <w:lang w:val="ru-RU" w:eastAsia="de-DE"/>
        </w:rPr>
        <w:t xml:space="preserve">, </w:t>
      </w:r>
      <w:r w:rsidR="001E7B5F">
        <w:rPr>
          <w:szCs w:val="24"/>
          <w:lang w:val="ru-RU" w:eastAsia="de-DE"/>
        </w:rPr>
        <w:t>моя</w:t>
      </w:r>
      <w:r w:rsidR="001E7B5F" w:rsidRPr="001E7B5F">
        <w:rPr>
          <w:szCs w:val="24"/>
          <w:lang w:val="ru-RU" w:eastAsia="de-DE"/>
        </w:rPr>
        <w:t xml:space="preserve"> </w:t>
      </w:r>
      <w:r w:rsidR="001E7B5F">
        <w:rPr>
          <w:szCs w:val="24"/>
          <w:lang w:val="ru-RU" w:eastAsia="de-DE"/>
        </w:rPr>
        <w:t xml:space="preserve">мама с детьми </w:t>
      </w:r>
      <w:r w:rsidR="001E7B5F" w:rsidRPr="001E7B5F">
        <w:rPr>
          <w:szCs w:val="24"/>
          <w:lang w:val="ru-RU" w:eastAsia="de-DE"/>
        </w:rPr>
        <w:t xml:space="preserve"> </w:t>
      </w:r>
      <w:r w:rsidR="001E7B5F">
        <w:rPr>
          <w:szCs w:val="24"/>
          <w:lang w:val="ru-RU" w:eastAsia="de-DE"/>
        </w:rPr>
        <w:t>бежала</w:t>
      </w:r>
      <w:r w:rsidR="001E7B5F" w:rsidRPr="001E7B5F">
        <w:rPr>
          <w:szCs w:val="24"/>
          <w:lang w:val="ru-RU" w:eastAsia="de-DE"/>
        </w:rPr>
        <w:t xml:space="preserve"> </w:t>
      </w:r>
      <w:r w:rsidR="00C07592" w:rsidRPr="001E7B5F">
        <w:rPr>
          <w:szCs w:val="24"/>
          <w:lang w:val="ru-RU" w:eastAsia="de-DE"/>
        </w:rPr>
        <w:t xml:space="preserve"> </w:t>
      </w:r>
      <w:r w:rsidR="00601670" w:rsidRPr="001E7B5F">
        <w:rPr>
          <w:szCs w:val="24"/>
          <w:lang w:val="ru-RU" w:eastAsia="de-DE"/>
        </w:rPr>
        <w:t xml:space="preserve"> 06.03.1945 </w:t>
      </w:r>
      <w:r w:rsidR="00DE2AA7">
        <w:rPr>
          <w:szCs w:val="24"/>
          <w:lang w:val="ru-RU" w:eastAsia="de-DE"/>
        </w:rPr>
        <w:t xml:space="preserve"> через Балтийское море</w:t>
      </w:r>
      <w:r w:rsidR="001E7B5F">
        <w:rPr>
          <w:szCs w:val="24"/>
          <w:lang w:val="ru-RU" w:eastAsia="de-DE"/>
        </w:rPr>
        <w:t xml:space="preserve"> в Данию</w:t>
      </w:r>
      <w:r w:rsidR="00601670" w:rsidRPr="001E7B5F">
        <w:rPr>
          <w:szCs w:val="24"/>
          <w:lang w:val="ru-RU" w:eastAsia="de-DE"/>
        </w:rPr>
        <w:t xml:space="preserve">, </w:t>
      </w:r>
      <w:r w:rsidR="001E7B5F">
        <w:rPr>
          <w:szCs w:val="24"/>
          <w:lang w:val="ru-RU" w:eastAsia="de-DE"/>
        </w:rPr>
        <w:t xml:space="preserve">я родился </w:t>
      </w:r>
      <w:r w:rsidR="00601670" w:rsidRPr="001E7B5F">
        <w:rPr>
          <w:szCs w:val="24"/>
          <w:lang w:val="ru-RU" w:eastAsia="de-DE"/>
        </w:rPr>
        <w:t xml:space="preserve"> 09.04.1945</w:t>
      </w:r>
      <w:r w:rsidR="001E7B5F">
        <w:rPr>
          <w:szCs w:val="24"/>
          <w:lang w:val="ru-RU" w:eastAsia="de-DE"/>
        </w:rPr>
        <w:t xml:space="preserve"> в Вилла Лаимун в Апенраде.  С</w:t>
      </w:r>
      <w:r w:rsidR="001E7B5F" w:rsidRPr="001E7B5F">
        <w:rPr>
          <w:szCs w:val="24"/>
          <w:lang w:val="ru-RU" w:eastAsia="de-DE"/>
        </w:rPr>
        <w:t xml:space="preserve"> </w:t>
      </w:r>
      <w:r w:rsidR="001E7B5F">
        <w:rPr>
          <w:szCs w:val="24"/>
          <w:lang w:val="ru-RU" w:eastAsia="de-DE"/>
        </w:rPr>
        <w:t>марта</w:t>
      </w:r>
      <w:r w:rsidR="00601670" w:rsidRPr="001E7B5F">
        <w:rPr>
          <w:szCs w:val="24"/>
          <w:lang w:val="ru-RU" w:eastAsia="de-DE"/>
        </w:rPr>
        <w:t xml:space="preserve"> 1945</w:t>
      </w:r>
      <w:r w:rsidR="001E7B5F" w:rsidRPr="001E7B5F">
        <w:rPr>
          <w:szCs w:val="24"/>
          <w:lang w:val="ru-RU" w:eastAsia="de-DE"/>
        </w:rPr>
        <w:t xml:space="preserve"> </w:t>
      </w:r>
      <w:r w:rsidR="001E7B5F">
        <w:rPr>
          <w:szCs w:val="24"/>
          <w:lang w:val="ru-RU" w:eastAsia="de-DE"/>
        </w:rPr>
        <w:t>года</w:t>
      </w:r>
      <w:r w:rsidR="001E7B5F" w:rsidRPr="001E7B5F">
        <w:rPr>
          <w:szCs w:val="24"/>
          <w:lang w:val="ru-RU" w:eastAsia="de-DE"/>
        </w:rPr>
        <w:t xml:space="preserve"> </w:t>
      </w:r>
      <w:r w:rsidR="001E7B5F">
        <w:rPr>
          <w:szCs w:val="24"/>
          <w:lang w:val="ru-RU" w:eastAsia="de-DE"/>
        </w:rPr>
        <w:t>по</w:t>
      </w:r>
      <w:r w:rsidR="001E7B5F" w:rsidRPr="001E7B5F">
        <w:rPr>
          <w:szCs w:val="24"/>
          <w:lang w:val="ru-RU" w:eastAsia="de-DE"/>
        </w:rPr>
        <w:t xml:space="preserve"> </w:t>
      </w:r>
      <w:r w:rsidR="001E7B5F">
        <w:rPr>
          <w:szCs w:val="24"/>
          <w:lang w:val="ru-RU" w:eastAsia="de-DE"/>
        </w:rPr>
        <w:t>сентябрь</w:t>
      </w:r>
      <w:r w:rsidR="001E7B5F" w:rsidRPr="001E7B5F">
        <w:rPr>
          <w:szCs w:val="24"/>
          <w:lang w:val="ru-RU" w:eastAsia="de-DE"/>
        </w:rPr>
        <w:t xml:space="preserve"> </w:t>
      </w:r>
      <w:r w:rsidR="00601670" w:rsidRPr="001E7B5F">
        <w:rPr>
          <w:szCs w:val="24"/>
          <w:lang w:val="ru-RU" w:eastAsia="de-DE"/>
        </w:rPr>
        <w:t xml:space="preserve"> 1947</w:t>
      </w:r>
      <w:r w:rsidR="001E7B5F">
        <w:rPr>
          <w:szCs w:val="24"/>
          <w:lang w:val="ru-RU" w:eastAsia="de-DE"/>
        </w:rPr>
        <w:t xml:space="preserve"> года моя семья жила в лагере для интернированных Грове недалеко от Карупа в Дании. Мое</w:t>
      </w:r>
      <w:r w:rsidR="001E7B5F" w:rsidRPr="001E7B5F">
        <w:rPr>
          <w:szCs w:val="24"/>
          <w:lang w:val="ru-RU" w:eastAsia="de-DE"/>
        </w:rPr>
        <w:t xml:space="preserve"> </w:t>
      </w:r>
      <w:r w:rsidR="001E7B5F">
        <w:rPr>
          <w:szCs w:val="24"/>
          <w:lang w:val="ru-RU" w:eastAsia="de-DE"/>
        </w:rPr>
        <w:t>самое</w:t>
      </w:r>
      <w:r w:rsidR="001E7B5F" w:rsidRPr="001E7B5F">
        <w:rPr>
          <w:szCs w:val="24"/>
          <w:lang w:val="ru-RU" w:eastAsia="de-DE"/>
        </w:rPr>
        <w:t xml:space="preserve"> </w:t>
      </w:r>
      <w:r w:rsidR="001E7B5F">
        <w:rPr>
          <w:szCs w:val="24"/>
          <w:lang w:val="ru-RU" w:eastAsia="de-DE"/>
        </w:rPr>
        <w:t>большое</w:t>
      </w:r>
      <w:r w:rsidR="001E7B5F" w:rsidRPr="001E7B5F">
        <w:rPr>
          <w:szCs w:val="24"/>
          <w:lang w:val="ru-RU" w:eastAsia="de-DE"/>
        </w:rPr>
        <w:t xml:space="preserve"> </w:t>
      </w:r>
      <w:r w:rsidR="001E7B5F">
        <w:rPr>
          <w:szCs w:val="24"/>
          <w:lang w:val="ru-RU" w:eastAsia="de-DE"/>
        </w:rPr>
        <w:t>желание</w:t>
      </w:r>
      <w:r w:rsidR="00DE2AA7">
        <w:rPr>
          <w:szCs w:val="24"/>
          <w:lang w:val="ru-RU" w:eastAsia="de-DE"/>
        </w:rPr>
        <w:t xml:space="preserve"> </w:t>
      </w:r>
      <w:r w:rsidR="00AF50CC">
        <w:rPr>
          <w:szCs w:val="24"/>
          <w:lang w:val="ru-RU" w:eastAsia="de-DE"/>
        </w:rPr>
        <w:t>-</w:t>
      </w:r>
      <w:r w:rsidR="001E7B5F" w:rsidRPr="001E7B5F">
        <w:rPr>
          <w:szCs w:val="24"/>
          <w:lang w:val="ru-RU" w:eastAsia="de-DE"/>
        </w:rPr>
        <w:t xml:space="preserve"> </w:t>
      </w:r>
      <w:r w:rsidR="001E7B5F">
        <w:rPr>
          <w:szCs w:val="24"/>
          <w:lang w:val="ru-RU" w:eastAsia="de-DE"/>
        </w:rPr>
        <w:t>узнать</w:t>
      </w:r>
      <w:r w:rsidR="001E7B5F" w:rsidRPr="001E7B5F">
        <w:rPr>
          <w:szCs w:val="24"/>
          <w:lang w:val="ru-RU" w:eastAsia="de-DE"/>
        </w:rPr>
        <w:t xml:space="preserve">, </w:t>
      </w:r>
      <w:r w:rsidR="001E7B5F">
        <w:rPr>
          <w:szCs w:val="24"/>
          <w:lang w:val="ru-RU" w:eastAsia="de-DE"/>
        </w:rPr>
        <w:t>где</w:t>
      </w:r>
      <w:r w:rsidR="001E7B5F" w:rsidRPr="001E7B5F">
        <w:rPr>
          <w:szCs w:val="24"/>
          <w:lang w:val="ru-RU" w:eastAsia="de-DE"/>
        </w:rPr>
        <w:t xml:space="preserve"> </w:t>
      </w:r>
      <w:r w:rsidR="001E7B5F">
        <w:rPr>
          <w:szCs w:val="24"/>
          <w:lang w:val="ru-RU" w:eastAsia="de-DE"/>
        </w:rPr>
        <w:t>умер</w:t>
      </w:r>
      <w:r w:rsidR="001E7B5F" w:rsidRPr="001E7B5F">
        <w:rPr>
          <w:szCs w:val="24"/>
          <w:lang w:val="ru-RU" w:eastAsia="de-DE"/>
        </w:rPr>
        <w:t xml:space="preserve"> </w:t>
      </w:r>
      <w:r w:rsidR="001E7B5F">
        <w:rPr>
          <w:szCs w:val="24"/>
          <w:lang w:val="ru-RU" w:eastAsia="de-DE"/>
        </w:rPr>
        <w:t>мой</w:t>
      </w:r>
      <w:r w:rsidR="001E7B5F" w:rsidRPr="001E7B5F">
        <w:rPr>
          <w:szCs w:val="24"/>
          <w:lang w:val="ru-RU" w:eastAsia="de-DE"/>
        </w:rPr>
        <w:t xml:space="preserve"> </w:t>
      </w:r>
      <w:r w:rsidR="001E7B5F">
        <w:rPr>
          <w:szCs w:val="24"/>
          <w:lang w:val="ru-RU" w:eastAsia="de-DE"/>
        </w:rPr>
        <w:t>отец</w:t>
      </w:r>
      <w:r w:rsidR="001E7B5F" w:rsidRPr="001E7B5F">
        <w:rPr>
          <w:szCs w:val="24"/>
          <w:lang w:val="ru-RU" w:eastAsia="de-DE"/>
        </w:rPr>
        <w:t xml:space="preserve">. </w:t>
      </w:r>
      <w:r w:rsidR="001E7B5F">
        <w:rPr>
          <w:szCs w:val="24"/>
          <w:lang w:val="ru-RU" w:eastAsia="de-DE"/>
        </w:rPr>
        <w:t>Буду благодарен за быстрый ответ».</w:t>
      </w:r>
    </w:p>
    <w:p w:rsidR="00601670" w:rsidRPr="001E7B5F" w:rsidRDefault="00601670" w:rsidP="00935023">
      <w:pPr>
        <w:spacing w:line="276" w:lineRule="auto"/>
        <w:jc w:val="both"/>
        <w:rPr>
          <w:szCs w:val="24"/>
          <w:lang w:val="ru-RU" w:eastAsia="de-DE"/>
        </w:rPr>
      </w:pPr>
    </w:p>
    <w:p w:rsidR="007D4672" w:rsidRPr="00DE2AA7" w:rsidRDefault="001E7B5F" w:rsidP="00935023">
      <w:pPr>
        <w:spacing w:line="276" w:lineRule="auto"/>
        <w:jc w:val="center"/>
        <w:rPr>
          <w:color w:val="00B0F0"/>
          <w:szCs w:val="24"/>
          <w:lang w:val="ru-RU" w:eastAsia="de-DE"/>
        </w:rPr>
      </w:pPr>
      <w:r w:rsidRPr="00DE2AA7">
        <w:rPr>
          <w:noProof/>
          <w:color w:val="00B0F0"/>
          <w:szCs w:val="24"/>
          <w:lang w:val="ru-RU" w:eastAsia="de-DE"/>
        </w:rPr>
        <w:t>ФОТО</w:t>
      </w:r>
    </w:p>
    <w:p w:rsidR="00601670" w:rsidRPr="00DE2AA7" w:rsidRDefault="001E7B5F" w:rsidP="00935023">
      <w:pPr>
        <w:pStyle w:val="Beschriftung"/>
        <w:spacing w:after="0" w:line="276" w:lineRule="auto"/>
        <w:jc w:val="center"/>
        <w:rPr>
          <w:b w:val="0"/>
          <w:color w:val="00B0F0"/>
          <w:szCs w:val="24"/>
          <w:lang w:val="ru-RU" w:eastAsia="de-DE"/>
        </w:rPr>
      </w:pPr>
      <w:r w:rsidRPr="00DE2AA7">
        <w:rPr>
          <w:b w:val="0"/>
          <w:color w:val="00B0F0"/>
          <w:lang w:val="ru-RU"/>
        </w:rPr>
        <w:t>Кладбище в Собинке</w:t>
      </w:r>
    </w:p>
    <w:p w:rsidR="00C07592" w:rsidRPr="001E7B5F" w:rsidRDefault="00C07592" w:rsidP="00935023">
      <w:pPr>
        <w:spacing w:line="276" w:lineRule="auto"/>
        <w:ind w:firstLine="708"/>
        <w:jc w:val="both"/>
        <w:rPr>
          <w:szCs w:val="24"/>
          <w:lang w:val="ru-RU" w:eastAsia="de-DE"/>
        </w:rPr>
      </w:pPr>
    </w:p>
    <w:p w:rsidR="00601670" w:rsidRPr="00AF50CC" w:rsidRDefault="006D2562" w:rsidP="00935023">
      <w:pPr>
        <w:spacing w:line="276" w:lineRule="auto"/>
        <w:jc w:val="both"/>
        <w:rPr>
          <w:szCs w:val="24"/>
          <w:lang w:val="ru-RU" w:eastAsia="de-DE"/>
        </w:rPr>
      </w:pPr>
      <w:r>
        <w:rPr>
          <w:szCs w:val="24"/>
          <w:lang w:val="ru-RU" w:eastAsia="de-DE"/>
        </w:rPr>
        <w:t>Виталий</w:t>
      </w:r>
      <w:r w:rsidRPr="006D2562">
        <w:rPr>
          <w:szCs w:val="24"/>
          <w:lang w:val="ru-RU" w:eastAsia="de-DE"/>
        </w:rPr>
        <w:t xml:space="preserve"> </w:t>
      </w:r>
      <w:r>
        <w:rPr>
          <w:szCs w:val="24"/>
          <w:lang w:val="ru-RU" w:eastAsia="de-DE"/>
        </w:rPr>
        <w:t>Гуринович</w:t>
      </w:r>
      <w:r w:rsidRPr="006D2562">
        <w:rPr>
          <w:szCs w:val="24"/>
          <w:lang w:val="ru-RU" w:eastAsia="de-DE"/>
        </w:rPr>
        <w:t xml:space="preserve">, </w:t>
      </w:r>
      <w:r>
        <w:rPr>
          <w:szCs w:val="24"/>
          <w:lang w:val="ru-RU" w:eastAsia="de-DE"/>
        </w:rPr>
        <w:t>как</w:t>
      </w:r>
      <w:r w:rsidRPr="006D2562">
        <w:rPr>
          <w:szCs w:val="24"/>
          <w:lang w:val="ru-RU" w:eastAsia="de-DE"/>
        </w:rPr>
        <w:t xml:space="preserve"> </w:t>
      </w:r>
      <w:r>
        <w:rPr>
          <w:szCs w:val="24"/>
          <w:lang w:val="ru-RU" w:eastAsia="de-DE"/>
        </w:rPr>
        <w:t>никто</w:t>
      </w:r>
      <w:r w:rsidRPr="006D2562">
        <w:rPr>
          <w:szCs w:val="24"/>
          <w:lang w:val="ru-RU" w:eastAsia="de-DE"/>
        </w:rPr>
        <w:t xml:space="preserve"> </w:t>
      </w:r>
      <w:r>
        <w:rPr>
          <w:szCs w:val="24"/>
          <w:lang w:val="ru-RU" w:eastAsia="de-DE"/>
        </w:rPr>
        <w:t>другой</w:t>
      </w:r>
      <w:r w:rsidRPr="006D2562">
        <w:rPr>
          <w:szCs w:val="24"/>
          <w:lang w:val="ru-RU" w:eastAsia="de-DE"/>
        </w:rPr>
        <w:t xml:space="preserve"> </w:t>
      </w:r>
      <w:r>
        <w:rPr>
          <w:szCs w:val="24"/>
          <w:lang w:val="ru-RU" w:eastAsia="de-DE"/>
        </w:rPr>
        <w:t>во</w:t>
      </w:r>
      <w:r w:rsidRPr="006D2562">
        <w:rPr>
          <w:szCs w:val="24"/>
          <w:lang w:val="ru-RU" w:eastAsia="de-DE"/>
        </w:rPr>
        <w:t xml:space="preserve"> </w:t>
      </w:r>
      <w:r>
        <w:rPr>
          <w:szCs w:val="24"/>
          <w:lang w:val="ru-RU" w:eastAsia="de-DE"/>
        </w:rPr>
        <w:t>Владимире</w:t>
      </w:r>
      <w:r w:rsidRPr="006D2562">
        <w:rPr>
          <w:szCs w:val="24"/>
          <w:lang w:val="ru-RU" w:eastAsia="de-DE"/>
        </w:rPr>
        <w:t xml:space="preserve"> </w:t>
      </w:r>
      <w:r>
        <w:rPr>
          <w:szCs w:val="24"/>
          <w:lang w:val="ru-RU" w:eastAsia="de-DE"/>
        </w:rPr>
        <w:t>изучивший</w:t>
      </w:r>
      <w:r w:rsidRPr="006D2562">
        <w:rPr>
          <w:szCs w:val="24"/>
          <w:lang w:val="ru-RU" w:eastAsia="de-DE"/>
        </w:rPr>
        <w:t xml:space="preserve"> </w:t>
      </w:r>
      <w:r>
        <w:rPr>
          <w:szCs w:val="24"/>
          <w:lang w:val="ru-RU" w:eastAsia="de-DE"/>
        </w:rPr>
        <w:t>историю</w:t>
      </w:r>
      <w:r w:rsidRPr="006D2562">
        <w:rPr>
          <w:szCs w:val="24"/>
          <w:lang w:val="ru-RU" w:eastAsia="de-DE"/>
        </w:rPr>
        <w:t xml:space="preserve"> </w:t>
      </w:r>
      <w:r>
        <w:rPr>
          <w:szCs w:val="24"/>
          <w:lang w:val="ru-RU" w:eastAsia="de-DE"/>
        </w:rPr>
        <w:t>военнопленных</w:t>
      </w:r>
      <w:r w:rsidRPr="006D2562">
        <w:rPr>
          <w:szCs w:val="24"/>
          <w:lang w:val="ru-RU" w:eastAsia="de-DE"/>
        </w:rPr>
        <w:t xml:space="preserve">, </w:t>
      </w:r>
      <w:r>
        <w:rPr>
          <w:szCs w:val="24"/>
          <w:lang w:val="ru-RU" w:eastAsia="de-DE"/>
        </w:rPr>
        <w:t>снова</w:t>
      </w:r>
      <w:r w:rsidRPr="006D2562">
        <w:rPr>
          <w:szCs w:val="24"/>
          <w:lang w:val="ru-RU" w:eastAsia="de-DE"/>
        </w:rPr>
        <w:t xml:space="preserve"> </w:t>
      </w:r>
      <w:r>
        <w:rPr>
          <w:szCs w:val="24"/>
          <w:lang w:val="ru-RU" w:eastAsia="de-DE"/>
        </w:rPr>
        <w:t>смог</w:t>
      </w:r>
      <w:r w:rsidRPr="006D2562">
        <w:rPr>
          <w:szCs w:val="24"/>
          <w:lang w:val="ru-RU" w:eastAsia="de-DE"/>
        </w:rPr>
        <w:t xml:space="preserve"> </w:t>
      </w:r>
      <w:r>
        <w:rPr>
          <w:szCs w:val="24"/>
          <w:lang w:val="ru-RU" w:eastAsia="de-DE"/>
        </w:rPr>
        <w:t>помочь</w:t>
      </w:r>
      <w:r w:rsidRPr="006D2562">
        <w:rPr>
          <w:szCs w:val="24"/>
          <w:lang w:val="ru-RU" w:eastAsia="de-DE"/>
        </w:rPr>
        <w:t xml:space="preserve"> </w:t>
      </w:r>
      <w:r>
        <w:rPr>
          <w:szCs w:val="24"/>
          <w:lang w:val="ru-RU" w:eastAsia="de-DE"/>
        </w:rPr>
        <w:t>и</w:t>
      </w:r>
      <w:r w:rsidRPr="006D2562">
        <w:rPr>
          <w:szCs w:val="24"/>
          <w:lang w:val="ru-RU" w:eastAsia="de-DE"/>
        </w:rPr>
        <w:t xml:space="preserve"> </w:t>
      </w:r>
      <w:r>
        <w:rPr>
          <w:szCs w:val="24"/>
          <w:lang w:val="ru-RU" w:eastAsia="de-DE"/>
        </w:rPr>
        <w:t>быстро</w:t>
      </w:r>
      <w:r w:rsidRPr="006D2562">
        <w:rPr>
          <w:szCs w:val="24"/>
          <w:lang w:val="ru-RU" w:eastAsia="de-DE"/>
        </w:rPr>
        <w:t xml:space="preserve"> </w:t>
      </w:r>
      <w:r>
        <w:rPr>
          <w:szCs w:val="24"/>
          <w:lang w:val="ru-RU" w:eastAsia="de-DE"/>
        </w:rPr>
        <w:t>выслал</w:t>
      </w:r>
      <w:r w:rsidRPr="006D2562">
        <w:rPr>
          <w:szCs w:val="24"/>
          <w:lang w:val="ru-RU" w:eastAsia="de-DE"/>
        </w:rPr>
        <w:t xml:space="preserve"> </w:t>
      </w:r>
      <w:r>
        <w:rPr>
          <w:szCs w:val="24"/>
          <w:lang w:val="ru-RU" w:eastAsia="de-DE"/>
        </w:rPr>
        <w:t>следующую</w:t>
      </w:r>
      <w:r w:rsidRPr="006D2562">
        <w:rPr>
          <w:szCs w:val="24"/>
          <w:lang w:val="ru-RU" w:eastAsia="de-DE"/>
        </w:rPr>
        <w:t xml:space="preserve"> </w:t>
      </w:r>
      <w:r>
        <w:rPr>
          <w:szCs w:val="24"/>
          <w:lang w:val="ru-RU" w:eastAsia="de-DE"/>
        </w:rPr>
        <w:t>информацию</w:t>
      </w:r>
      <w:r w:rsidR="00AF50CC">
        <w:rPr>
          <w:szCs w:val="24"/>
          <w:lang w:val="ru-RU" w:eastAsia="de-DE"/>
        </w:rPr>
        <w:t>: «Согласно документам лагерной администрации ефрейтор Фритц Альберт Шмидт</w:t>
      </w:r>
      <w:r w:rsidR="00601670" w:rsidRPr="006D2562">
        <w:rPr>
          <w:szCs w:val="24"/>
          <w:lang w:val="ru-RU" w:eastAsia="de-DE"/>
        </w:rPr>
        <w:t xml:space="preserve">, </w:t>
      </w:r>
      <w:r w:rsidR="00AF50CC">
        <w:rPr>
          <w:szCs w:val="24"/>
          <w:lang w:val="ru-RU" w:eastAsia="de-DE"/>
        </w:rPr>
        <w:t>дата рождения:</w:t>
      </w:r>
      <w:r w:rsidR="00601670" w:rsidRPr="006D2562">
        <w:rPr>
          <w:szCs w:val="24"/>
          <w:lang w:val="ru-RU" w:eastAsia="de-DE"/>
        </w:rPr>
        <w:t xml:space="preserve"> 1901, </w:t>
      </w:r>
      <w:r w:rsidR="00AF50CC">
        <w:rPr>
          <w:szCs w:val="24"/>
          <w:lang w:val="ru-RU" w:eastAsia="de-DE"/>
        </w:rPr>
        <w:t>умер 25 июля</w:t>
      </w:r>
      <w:r w:rsidR="00601670" w:rsidRPr="00AF50CC">
        <w:rPr>
          <w:szCs w:val="24"/>
          <w:lang w:val="ru-RU" w:eastAsia="de-DE"/>
        </w:rPr>
        <w:t xml:space="preserve"> 1945</w:t>
      </w:r>
      <w:r w:rsidR="00AF50CC">
        <w:rPr>
          <w:szCs w:val="24"/>
          <w:lang w:val="ru-RU" w:eastAsia="de-DE"/>
        </w:rPr>
        <w:t xml:space="preserve"> года в лагере</w:t>
      </w:r>
      <w:r w:rsidR="00601670" w:rsidRPr="00AF50CC">
        <w:rPr>
          <w:szCs w:val="24"/>
          <w:lang w:val="ru-RU" w:eastAsia="de-DE"/>
        </w:rPr>
        <w:t xml:space="preserve"> 23/2,</w:t>
      </w:r>
      <w:r w:rsidR="00AF50CC">
        <w:rPr>
          <w:szCs w:val="24"/>
          <w:lang w:val="ru-RU" w:eastAsia="de-DE"/>
        </w:rPr>
        <w:t xml:space="preserve"> в Лакинске Владимирской области и захоронен там же».</w:t>
      </w:r>
    </w:p>
    <w:p w:rsidR="00601670" w:rsidRPr="00AF50CC" w:rsidRDefault="00601670" w:rsidP="00935023">
      <w:pPr>
        <w:spacing w:line="276" w:lineRule="auto"/>
        <w:jc w:val="both"/>
        <w:rPr>
          <w:szCs w:val="24"/>
          <w:lang w:val="ru-RU" w:eastAsia="de-DE"/>
        </w:rPr>
      </w:pPr>
    </w:p>
    <w:p w:rsidR="001D2AEC" w:rsidRPr="00DE2AA7" w:rsidRDefault="00AF50CC" w:rsidP="00935023">
      <w:pPr>
        <w:spacing w:line="276" w:lineRule="auto"/>
        <w:jc w:val="center"/>
        <w:rPr>
          <w:color w:val="00B0F0"/>
          <w:szCs w:val="24"/>
          <w:lang w:val="ru-RU" w:eastAsia="de-DE"/>
        </w:rPr>
      </w:pPr>
      <w:r w:rsidRPr="00DE2AA7">
        <w:rPr>
          <w:noProof/>
          <w:color w:val="00B0F0"/>
          <w:szCs w:val="24"/>
          <w:lang w:val="ru-RU" w:eastAsia="de-DE"/>
        </w:rPr>
        <w:t>ФОТО</w:t>
      </w:r>
    </w:p>
    <w:p w:rsidR="00601670" w:rsidRPr="00544D9E" w:rsidRDefault="00AF50CC" w:rsidP="00935023">
      <w:pPr>
        <w:pStyle w:val="Beschriftung"/>
        <w:spacing w:after="0" w:line="276" w:lineRule="auto"/>
        <w:jc w:val="center"/>
        <w:rPr>
          <w:b w:val="0"/>
          <w:color w:val="auto"/>
          <w:lang w:val="ru-RU"/>
        </w:rPr>
      </w:pPr>
      <w:r>
        <w:rPr>
          <w:b w:val="0"/>
          <w:color w:val="auto"/>
          <w:lang w:val="ru-RU"/>
        </w:rPr>
        <w:t>Фри</w:t>
      </w:r>
      <w:r w:rsidR="005F6D02">
        <w:rPr>
          <w:b w:val="0"/>
          <w:color w:val="auto"/>
          <w:lang w:val="ru-RU"/>
        </w:rPr>
        <w:t>тц Шмидт в заднем ряду, справа.</w:t>
      </w:r>
    </w:p>
    <w:p w:rsidR="007D4672" w:rsidRPr="00544D9E" w:rsidRDefault="007D4672" w:rsidP="00935023">
      <w:pPr>
        <w:spacing w:line="276" w:lineRule="auto"/>
        <w:rPr>
          <w:lang w:val="ru-RU"/>
        </w:rPr>
      </w:pPr>
    </w:p>
    <w:p w:rsidR="00601670" w:rsidRPr="00602387" w:rsidRDefault="00AF50CC" w:rsidP="00935023">
      <w:pPr>
        <w:spacing w:line="276" w:lineRule="auto"/>
        <w:jc w:val="both"/>
        <w:rPr>
          <w:szCs w:val="24"/>
          <w:lang w:val="ru-RU" w:eastAsia="de-DE"/>
        </w:rPr>
      </w:pPr>
      <w:r>
        <w:rPr>
          <w:szCs w:val="24"/>
          <w:lang w:val="ru-RU" w:eastAsia="de-DE"/>
        </w:rPr>
        <w:t>Далее</w:t>
      </w:r>
      <w:r w:rsidRPr="00692606">
        <w:rPr>
          <w:szCs w:val="24"/>
          <w:lang w:val="ru-RU" w:eastAsia="de-DE"/>
        </w:rPr>
        <w:t xml:space="preserve">, </w:t>
      </w:r>
      <w:r>
        <w:rPr>
          <w:szCs w:val="24"/>
          <w:lang w:val="ru-RU" w:eastAsia="de-DE"/>
        </w:rPr>
        <w:t>обращаясь</w:t>
      </w:r>
      <w:r w:rsidRPr="00692606">
        <w:rPr>
          <w:szCs w:val="24"/>
          <w:lang w:val="ru-RU" w:eastAsia="de-DE"/>
        </w:rPr>
        <w:t xml:space="preserve"> </w:t>
      </w:r>
      <w:r>
        <w:rPr>
          <w:szCs w:val="24"/>
          <w:lang w:val="ru-RU" w:eastAsia="de-DE"/>
        </w:rPr>
        <w:t>к</w:t>
      </w:r>
      <w:r w:rsidRPr="00692606">
        <w:rPr>
          <w:szCs w:val="24"/>
          <w:lang w:val="ru-RU" w:eastAsia="de-DE"/>
        </w:rPr>
        <w:t xml:space="preserve"> </w:t>
      </w:r>
      <w:r>
        <w:rPr>
          <w:szCs w:val="24"/>
          <w:lang w:val="ru-RU" w:eastAsia="de-DE"/>
        </w:rPr>
        <w:t>дочери</w:t>
      </w:r>
      <w:r w:rsidRPr="00692606">
        <w:rPr>
          <w:szCs w:val="24"/>
          <w:lang w:val="ru-RU" w:eastAsia="de-DE"/>
        </w:rPr>
        <w:t>: «</w:t>
      </w:r>
      <w:r w:rsidR="00692606">
        <w:rPr>
          <w:szCs w:val="24"/>
          <w:lang w:val="ru-RU" w:eastAsia="de-DE"/>
        </w:rPr>
        <w:t>Сейчас</w:t>
      </w:r>
      <w:r w:rsidR="00692606" w:rsidRPr="00692606">
        <w:rPr>
          <w:szCs w:val="24"/>
          <w:lang w:val="ru-RU" w:eastAsia="de-DE"/>
        </w:rPr>
        <w:t xml:space="preserve"> </w:t>
      </w:r>
      <w:r w:rsidR="00692606">
        <w:rPr>
          <w:szCs w:val="24"/>
          <w:lang w:val="ru-RU" w:eastAsia="de-DE"/>
        </w:rPr>
        <w:t>нельзя</w:t>
      </w:r>
      <w:r w:rsidR="00692606" w:rsidRPr="00692606">
        <w:rPr>
          <w:szCs w:val="24"/>
          <w:lang w:val="ru-RU" w:eastAsia="de-DE"/>
        </w:rPr>
        <w:t xml:space="preserve"> </w:t>
      </w:r>
      <w:r w:rsidR="00DE2AA7">
        <w:rPr>
          <w:szCs w:val="24"/>
          <w:lang w:val="ru-RU" w:eastAsia="de-DE"/>
        </w:rPr>
        <w:t>точно</w:t>
      </w:r>
      <w:r w:rsidR="00692606" w:rsidRPr="00692606">
        <w:rPr>
          <w:szCs w:val="24"/>
          <w:lang w:val="ru-RU" w:eastAsia="de-DE"/>
        </w:rPr>
        <w:t xml:space="preserve">, </w:t>
      </w:r>
      <w:r w:rsidR="00692606">
        <w:rPr>
          <w:szCs w:val="24"/>
          <w:lang w:val="ru-RU" w:eastAsia="de-DE"/>
        </w:rPr>
        <w:t>с</w:t>
      </w:r>
      <w:r w:rsidR="00692606" w:rsidRPr="00692606">
        <w:rPr>
          <w:szCs w:val="24"/>
          <w:lang w:val="ru-RU" w:eastAsia="de-DE"/>
        </w:rPr>
        <w:t xml:space="preserve"> </w:t>
      </w:r>
      <w:r w:rsidR="00692606">
        <w:rPr>
          <w:szCs w:val="24"/>
          <w:lang w:val="ru-RU" w:eastAsia="de-DE"/>
        </w:rPr>
        <w:t>большой</w:t>
      </w:r>
      <w:r w:rsidR="00692606" w:rsidRPr="00692606">
        <w:rPr>
          <w:szCs w:val="24"/>
          <w:lang w:val="ru-RU" w:eastAsia="de-DE"/>
        </w:rPr>
        <w:t xml:space="preserve"> </w:t>
      </w:r>
      <w:r w:rsidR="00692606">
        <w:rPr>
          <w:szCs w:val="24"/>
          <w:lang w:val="ru-RU" w:eastAsia="de-DE"/>
        </w:rPr>
        <w:t>долей</w:t>
      </w:r>
      <w:r w:rsidR="00692606" w:rsidRPr="00692606">
        <w:rPr>
          <w:szCs w:val="24"/>
          <w:lang w:val="ru-RU" w:eastAsia="de-DE"/>
        </w:rPr>
        <w:t xml:space="preserve"> </w:t>
      </w:r>
      <w:r w:rsidR="00692606">
        <w:rPr>
          <w:szCs w:val="24"/>
          <w:lang w:val="ru-RU" w:eastAsia="de-DE"/>
        </w:rPr>
        <w:t>вероятности</w:t>
      </w:r>
      <w:r w:rsidR="00692606" w:rsidRPr="00692606">
        <w:rPr>
          <w:szCs w:val="24"/>
          <w:lang w:val="ru-RU" w:eastAsia="de-DE"/>
        </w:rPr>
        <w:t xml:space="preserve"> </w:t>
      </w:r>
      <w:r w:rsidR="00692606">
        <w:rPr>
          <w:szCs w:val="24"/>
          <w:lang w:val="ru-RU" w:eastAsia="de-DE"/>
        </w:rPr>
        <w:t>установить</w:t>
      </w:r>
      <w:r w:rsidR="00692606" w:rsidRPr="00692606">
        <w:rPr>
          <w:szCs w:val="24"/>
          <w:lang w:val="ru-RU" w:eastAsia="de-DE"/>
        </w:rPr>
        <w:t xml:space="preserve">, </w:t>
      </w:r>
      <w:r w:rsidR="00692606">
        <w:rPr>
          <w:szCs w:val="24"/>
          <w:lang w:val="ru-RU" w:eastAsia="de-DE"/>
        </w:rPr>
        <w:t>где</w:t>
      </w:r>
      <w:r w:rsidR="00692606" w:rsidRPr="00692606">
        <w:rPr>
          <w:szCs w:val="24"/>
          <w:lang w:val="ru-RU" w:eastAsia="de-DE"/>
        </w:rPr>
        <w:t xml:space="preserve">  </w:t>
      </w:r>
      <w:r w:rsidR="00DE2AA7">
        <w:rPr>
          <w:szCs w:val="24"/>
          <w:lang w:val="ru-RU" w:eastAsia="de-DE"/>
        </w:rPr>
        <w:t>именно</w:t>
      </w:r>
      <w:r w:rsidR="00692606" w:rsidRPr="00692606">
        <w:rPr>
          <w:szCs w:val="24"/>
          <w:lang w:val="ru-RU" w:eastAsia="de-DE"/>
        </w:rPr>
        <w:t xml:space="preserve"> </w:t>
      </w:r>
      <w:r w:rsidR="00692606">
        <w:rPr>
          <w:szCs w:val="24"/>
          <w:lang w:val="ru-RU" w:eastAsia="de-DE"/>
        </w:rPr>
        <w:t>похоронен</w:t>
      </w:r>
      <w:r w:rsidR="00692606" w:rsidRPr="00692606">
        <w:rPr>
          <w:szCs w:val="24"/>
          <w:lang w:val="ru-RU" w:eastAsia="de-DE"/>
        </w:rPr>
        <w:t xml:space="preserve"> </w:t>
      </w:r>
      <w:r w:rsidR="00692606">
        <w:rPr>
          <w:szCs w:val="24"/>
          <w:lang w:val="ru-RU" w:eastAsia="de-DE"/>
        </w:rPr>
        <w:t>Ваш</w:t>
      </w:r>
      <w:r w:rsidR="00692606" w:rsidRPr="00692606">
        <w:rPr>
          <w:szCs w:val="24"/>
          <w:lang w:val="ru-RU" w:eastAsia="de-DE"/>
        </w:rPr>
        <w:t xml:space="preserve"> </w:t>
      </w:r>
      <w:r w:rsidR="00692606">
        <w:rPr>
          <w:szCs w:val="24"/>
          <w:lang w:val="ru-RU" w:eastAsia="de-DE"/>
        </w:rPr>
        <w:t>отец</w:t>
      </w:r>
      <w:r w:rsidR="00601670" w:rsidRPr="00692606">
        <w:rPr>
          <w:szCs w:val="24"/>
          <w:lang w:val="ru-RU" w:eastAsia="de-DE"/>
        </w:rPr>
        <w:t>.</w:t>
      </w:r>
      <w:r w:rsidR="00692606">
        <w:rPr>
          <w:szCs w:val="24"/>
          <w:lang w:val="ru-RU" w:eastAsia="de-DE"/>
        </w:rPr>
        <w:t xml:space="preserve"> Он лежит на том же кладбище в лесу  в Собинке, что и Генрих Клаузен, умерший в начале сентября </w:t>
      </w:r>
      <w:r w:rsidR="00601670" w:rsidRPr="00692606">
        <w:rPr>
          <w:szCs w:val="24"/>
          <w:lang w:val="ru-RU" w:eastAsia="de-DE"/>
        </w:rPr>
        <w:t>1945</w:t>
      </w:r>
      <w:r w:rsidR="00692606">
        <w:rPr>
          <w:szCs w:val="24"/>
          <w:lang w:val="ru-RU" w:eastAsia="de-DE"/>
        </w:rPr>
        <w:t xml:space="preserve"> года в Лакинске</w:t>
      </w:r>
      <w:r w:rsidR="00C07592" w:rsidRPr="00692606">
        <w:rPr>
          <w:szCs w:val="24"/>
          <w:lang w:val="ru-RU" w:eastAsia="de-DE"/>
        </w:rPr>
        <w:t>.</w:t>
      </w:r>
      <w:r w:rsidR="00692606">
        <w:rPr>
          <w:szCs w:val="24"/>
          <w:lang w:val="ru-RU" w:eastAsia="de-DE"/>
        </w:rPr>
        <w:t xml:space="preserve"> Его</w:t>
      </w:r>
      <w:r w:rsidR="00692606" w:rsidRPr="00692606">
        <w:rPr>
          <w:szCs w:val="24"/>
          <w:lang w:val="ru-RU" w:eastAsia="de-DE"/>
        </w:rPr>
        <w:t xml:space="preserve"> </w:t>
      </w:r>
      <w:r w:rsidR="00692606">
        <w:rPr>
          <w:szCs w:val="24"/>
          <w:lang w:val="ru-RU" w:eastAsia="de-DE"/>
        </w:rPr>
        <w:t>семья</w:t>
      </w:r>
      <w:r w:rsidR="00692606" w:rsidRPr="00692606">
        <w:rPr>
          <w:szCs w:val="24"/>
          <w:lang w:val="ru-RU" w:eastAsia="de-DE"/>
        </w:rPr>
        <w:t xml:space="preserve"> </w:t>
      </w:r>
      <w:r w:rsidR="00692606">
        <w:rPr>
          <w:szCs w:val="24"/>
          <w:lang w:val="ru-RU" w:eastAsia="de-DE"/>
        </w:rPr>
        <w:t>искала</w:t>
      </w:r>
      <w:r w:rsidR="00692606" w:rsidRPr="00692606">
        <w:rPr>
          <w:szCs w:val="24"/>
          <w:lang w:val="ru-RU" w:eastAsia="de-DE"/>
        </w:rPr>
        <w:t xml:space="preserve"> </w:t>
      </w:r>
      <w:r w:rsidR="00692606">
        <w:rPr>
          <w:szCs w:val="24"/>
          <w:lang w:val="ru-RU" w:eastAsia="de-DE"/>
        </w:rPr>
        <w:t>его</w:t>
      </w:r>
      <w:r w:rsidR="00692606" w:rsidRPr="00692606">
        <w:rPr>
          <w:szCs w:val="24"/>
          <w:lang w:val="ru-RU" w:eastAsia="de-DE"/>
        </w:rPr>
        <w:t xml:space="preserve"> </w:t>
      </w:r>
      <w:r w:rsidR="00692606">
        <w:rPr>
          <w:szCs w:val="24"/>
          <w:lang w:val="ru-RU" w:eastAsia="de-DE"/>
        </w:rPr>
        <w:t>могилу</w:t>
      </w:r>
      <w:r w:rsidR="00692606" w:rsidRPr="00692606">
        <w:rPr>
          <w:szCs w:val="24"/>
          <w:lang w:val="ru-RU" w:eastAsia="de-DE"/>
        </w:rPr>
        <w:t xml:space="preserve"> </w:t>
      </w:r>
      <w:r w:rsidR="00692606">
        <w:rPr>
          <w:szCs w:val="24"/>
          <w:lang w:val="ru-RU" w:eastAsia="de-DE"/>
        </w:rPr>
        <w:t>с</w:t>
      </w:r>
      <w:r w:rsidR="00692606" w:rsidRPr="00692606">
        <w:rPr>
          <w:szCs w:val="24"/>
          <w:lang w:val="ru-RU" w:eastAsia="de-DE"/>
        </w:rPr>
        <w:t xml:space="preserve"> </w:t>
      </w:r>
      <w:r w:rsidR="00692606">
        <w:rPr>
          <w:szCs w:val="24"/>
          <w:lang w:val="ru-RU" w:eastAsia="de-DE"/>
        </w:rPr>
        <w:t>нашей</w:t>
      </w:r>
      <w:r w:rsidR="00692606" w:rsidRPr="00692606">
        <w:rPr>
          <w:szCs w:val="24"/>
          <w:lang w:val="ru-RU" w:eastAsia="de-DE"/>
        </w:rPr>
        <w:t xml:space="preserve"> </w:t>
      </w:r>
      <w:r w:rsidR="00692606">
        <w:rPr>
          <w:szCs w:val="24"/>
          <w:lang w:val="ru-RU" w:eastAsia="de-DE"/>
        </w:rPr>
        <w:t>помощью</w:t>
      </w:r>
      <w:r w:rsidR="00692606" w:rsidRPr="00692606">
        <w:rPr>
          <w:szCs w:val="24"/>
          <w:lang w:val="ru-RU" w:eastAsia="de-DE"/>
        </w:rPr>
        <w:t xml:space="preserve">, </w:t>
      </w:r>
      <w:r w:rsidR="00692606">
        <w:rPr>
          <w:szCs w:val="24"/>
          <w:lang w:val="ru-RU" w:eastAsia="de-DE"/>
        </w:rPr>
        <w:t>и</w:t>
      </w:r>
      <w:r w:rsidR="00692606" w:rsidRPr="00692606">
        <w:rPr>
          <w:szCs w:val="24"/>
          <w:lang w:val="ru-RU" w:eastAsia="de-DE"/>
        </w:rPr>
        <w:t xml:space="preserve"> </w:t>
      </w:r>
      <w:r w:rsidR="00692606">
        <w:rPr>
          <w:szCs w:val="24"/>
          <w:lang w:val="ru-RU" w:eastAsia="de-DE"/>
        </w:rPr>
        <w:t>нашла». Реакция</w:t>
      </w:r>
      <w:r w:rsidR="00692606" w:rsidRPr="00692606">
        <w:rPr>
          <w:szCs w:val="24"/>
          <w:lang w:val="ru-RU" w:eastAsia="de-DE"/>
        </w:rPr>
        <w:t xml:space="preserve"> </w:t>
      </w:r>
      <w:r w:rsidR="00692606">
        <w:rPr>
          <w:szCs w:val="24"/>
          <w:lang w:val="ru-RU" w:eastAsia="de-DE"/>
        </w:rPr>
        <w:t>дочери</w:t>
      </w:r>
      <w:r w:rsidR="00692606" w:rsidRPr="00692606">
        <w:rPr>
          <w:szCs w:val="24"/>
          <w:lang w:val="ru-RU" w:eastAsia="de-DE"/>
        </w:rPr>
        <w:t xml:space="preserve"> </w:t>
      </w:r>
      <w:r w:rsidR="00692606">
        <w:rPr>
          <w:szCs w:val="24"/>
          <w:lang w:val="ru-RU" w:eastAsia="de-DE"/>
        </w:rPr>
        <w:t>говорит</w:t>
      </w:r>
      <w:r w:rsidR="00692606" w:rsidRPr="00692606">
        <w:rPr>
          <w:szCs w:val="24"/>
          <w:lang w:val="ru-RU" w:eastAsia="de-DE"/>
        </w:rPr>
        <w:t xml:space="preserve"> </w:t>
      </w:r>
      <w:r w:rsidR="00692606">
        <w:rPr>
          <w:szCs w:val="24"/>
          <w:lang w:val="ru-RU" w:eastAsia="de-DE"/>
        </w:rPr>
        <w:t>сама</w:t>
      </w:r>
      <w:r w:rsidR="00692606" w:rsidRPr="00692606">
        <w:rPr>
          <w:szCs w:val="24"/>
          <w:lang w:val="ru-RU" w:eastAsia="de-DE"/>
        </w:rPr>
        <w:t xml:space="preserve"> </w:t>
      </w:r>
      <w:r w:rsidR="00692606">
        <w:rPr>
          <w:szCs w:val="24"/>
          <w:lang w:val="ru-RU" w:eastAsia="de-DE"/>
        </w:rPr>
        <w:t>за</w:t>
      </w:r>
      <w:r w:rsidR="00692606" w:rsidRPr="00692606">
        <w:rPr>
          <w:szCs w:val="24"/>
          <w:lang w:val="ru-RU" w:eastAsia="de-DE"/>
        </w:rPr>
        <w:t xml:space="preserve"> </w:t>
      </w:r>
      <w:r w:rsidR="00692606">
        <w:rPr>
          <w:szCs w:val="24"/>
          <w:lang w:val="ru-RU" w:eastAsia="de-DE"/>
        </w:rPr>
        <w:t>себя</w:t>
      </w:r>
      <w:r w:rsidR="00692606" w:rsidRPr="00692606">
        <w:rPr>
          <w:szCs w:val="24"/>
          <w:lang w:val="ru-RU" w:eastAsia="de-DE"/>
        </w:rPr>
        <w:t xml:space="preserve">: </w:t>
      </w:r>
      <w:r w:rsidR="00692606">
        <w:rPr>
          <w:szCs w:val="24"/>
          <w:lang w:val="ru-RU" w:eastAsia="de-DE"/>
        </w:rPr>
        <w:t>«СПАСИБО! СПАСИБО</w:t>
      </w:r>
      <w:r w:rsidR="00692606" w:rsidRPr="00544D9E">
        <w:rPr>
          <w:szCs w:val="24"/>
          <w:lang w:val="ru-RU" w:eastAsia="de-DE"/>
        </w:rPr>
        <w:t xml:space="preserve">! </w:t>
      </w:r>
      <w:r w:rsidR="00692606">
        <w:rPr>
          <w:szCs w:val="24"/>
          <w:lang w:val="ru-RU" w:eastAsia="de-DE"/>
        </w:rPr>
        <w:t>СПАСИБО</w:t>
      </w:r>
      <w:r w:rsidR="00692606" w:rsidRPr="00544D9E">
        <w:rPr>
          <w:szCs w:val="24"/>
          <w:lang w:val="ru-RU" w:eastAsia="de-DE"/>
        </w:rPr>
        <w:t xml:space="preserve">! </w:t>
      </w:r>
      <w:r w:rsidR="00692606">
        <w:rPr>
          <w:szCs w:val="24"/>
          <w:lang w:val="ru-RU" w:eastAsia="de-DE"/>
        </w:rPr>
        <w:t>Теперь</w:t>
      </w:r>
      <w:r w:rsidR="00692606" w:rsidRPr="00692606">
        <w:rPr>
          <w:szCs w:val="24"/>
          <w:lang w:val="ru-RU" w:eastAsia="de-DE"/>
        </w:rPr>
        <w:t xml:space="preserve"> </w:t>
      </w:r>
      <w:r w:rsidR="00692606">
        <w:rPr>
          <w:szCs w:val="24"/>
          <w:lang w:val="ru-RU" w:eastAsia="de-DE"/>
        </w:rPr>
        <w:t>каждый</w:t>
      </w:r>
      <w:r w:rsidR="00692606" w:rsidRPr="00692606">
        <w:rPr>
          <w:szCs w:val="24"/>
          <w:lang w:val="ru-RU" w:eastAsia="de-DE"/>
        </w:rPr>
        <w:t xml:space="preserve"> </w:t>
      </w:r>
      <w:r w:rsidR="00692606">
        <w:rPr>
          <w:szCs w:val="24"/>
          <w:lang w:val="ru-RU" w:eastAsia="de-DE"/>
        </w:rPr>
        <w:t>год</w:t>
      </w:r>
      <w:r w:rsidR="00692606" w:rsidRPr="00692606">
        <w:rPr>
          <w:szCs w:val="24"/>
          <w:lang w:val="ru-RU" w:eastAsia="de-DE"/>
        </w:rPr>
        <w:t xml:space="preserve">  25</w:t>
      </w:r>
      <w:r w:rsidR="00692606">
        <w:rPr>
          <w:szCs w:val="24"/>
          <w:lang w:val="ru-RU" w:eastAsia="de-DE"/>
        </w:rPr>
        <w:t xml:space="preserve"> июля мы будем зажигать свечу в память о моем отце.</w:t>
      </w:r>
      <w:r w:rsidR="00C07592" w:rsidRPr="00692606">
        <w:rPr>
          <w:szCs w:val="24"/>
          <w:lang w:val="ru-RU" w:eastAsia="de-DE"/>
        </w:rPr>
        <w:t xml:space="preserve"> </w:t>
      </w:r>
      <w:r w:rsidR="00692606">
        <w:rPr>
          <w:szCs w:val="24"/>
          <w:lang w:val="ru-RU" w:eastAsia="de-DE"/>
        </w:rPr>
        <w:t>После почти двадцатилетних поисков могилы моего отца Вы  в течение нескольких дней смогли исполнить мое заветное желание. Я</w:t>
      </w:r>
      <w:r w:rsidR="00692606" w:rsidRPr="00692606">
        <w:rPr>
          <w:szCs w:val="24"/>
          <w:lang w:val="ru-RU" w:eastAsia="de-DE"/>
        </w:rPr>
        <w:t xml:space="preserve"> </w:t>
      </w:r>
      <w:r w:rsidR="00692606">
        <w:rPr>
          <w:szCs w:val="24"/>
          <w:lang w:val="ru-RU" w:eastAsia="de-DE"/>
        </w:rPr>
        <w:t>Вам</w:t>
      </w:r>
      <w:r w:rsidR="00692606" w:rsidRPr="00692606">
        <w:rPr>
          <w:szCs w:val="24"/>
          <w:lang w:val="ru-RU" w:eastAsia="de-DE"/>
        </w:rPr>
        <w:t xml:space="preserve"> </w:t>
      </w:r>
      <w:r w:rsidR="00692606">
        <w:rPr>
          <w:szCs w:val="24"/>
          <w:lang w:val="ru-RU" w:eastAsia="de-DE"/>
        </w:rPr>
        <w:t>бесконечно</w:t>
      </w:r>
      <w:r w:rsidR="00692606" w:rsidRPr="00692606">
        <w:rPr>
          <w:szCs w:val="24"/>
          <w:lang w:val="ru-RU" w:eastAsia="de-DE"/>
        </w:rPr>
        <w:t xml:space="preserve"> </w:t>
      </w:r>
      <w:r w:rsidR="00692606">
        <w:rPr>
          <w:szCs w:val="24"/>
          <w:lang w:val="ru-RU" w:eastAsia="de-DE"/>
        </w:rPr>
        <w:t>благодарна</w:t>
      </w:r>
      <w:r w:rsidR="00692606" w:rsidRPr="00692606">
        <w:rPr>
          <w:szCs w:val="24"/>
          <w:lang w:val="ru-RU" w:eastAsia="de-DE"/>
        </w:rPr>
        <w:t xml:space="preserve"> </w:t>
      </w:r>
      <w:r w:rsidR="00692606">
        <w:rPr>
          <w:szCs w:val="24"/>
          <w:lang w:val="ru-RU" w:eastAsia="de-DE"/>
        </w:rPr>
        <w:t>за</w:t>
      </w:r>
      <w:r w:rsidR="00692606" w:rsidRPr="00692606">
        <w:rPr>
          <w:szCs w:val="24"/>
          <w:lang w:val="ru-RU" w:eastAsia="de-DE"/>
        </w:rPr>
        <w:t xml:space="preserve"> </w:t>
      </w:r>
      <w:r w:rsidR="00692606">
        <w:rPr>
          <w:szCs w:val="24"/>
          <w:lang w:val="ru-RU" w:eastAsia="de-DE"/>
        </w:rPr>
        <w:t>это</w:t>
      </w:r>
      <w:r w:rsidR="00692606" w:rsidRPr="00692606">
        <w:rPr>
          <w:szCs w:val="24"/>
          <w:lang w:val="ru-RU" w:eastAsia="de-DE"/>
        </w:rPr>
        <w:t>.</w:t>
      </w:r>
      <w:r w:rsidR="00601670" w:rsidRPr="00692606">
        <w:rPr>
          <w:szCs w:val="24"/>
          <w:lang w:val="ru-RU" w:eastAsia="de-DE"/>
        </w:rPr>
        <w:t xml:space="preserve"> </w:t>
      </w:r>
      <w:r w:rsidR="00692606">
        <w:rPr>
          <w:szCs w:val="24"/>
          <w:lang w:val="ru-RU" w:eastAsia="de-DE"/>
        </w:rPr>
        <w:t>Сердечное спасибо за электронные письма, сердечное спасибо также Виталию Гуриновичу</w:t>
      </w:r>
      <w:r w:rsidR="00692606" w:rsidRPr="00692606">
        <w:rPr>
          <w:szCs w:val="24"/>
          <w:lang w:val="ru-RU" w:eastAsia="de-DE"/>
        </w:rPr>
        <w:t xml:space="preserve"> </w:t>
      </w:r>
      <w:r w:rsidR="00692606">
        <w:rPr>
          <w:szCs w:val="24"/>
          <w:lang w:val="ru-RU" w:eastAsia="de-DE"/>
        </w:rPr>
        <w:t>за</w:t>
      </w:r>
      <w:r w:rsidR="00692606" w:rsidRPr="00692606">
        <w:rPr>
          <w:szCs w:val="24"/>
          <w:lang w:val="ru-RU" w:eastAsia="de-DE"/>
        </w:rPr>
        <w:t xml:space="preserve"> </w:t>
      </w:r>
      <w:r w:rsidR="00692606">
        <w:rPr>
          <w:szCs w:val="24"/>
          <w:lang w:val="ru-RU" w:eastAsia="de-DE"/>
        </w:rPr>
        <w:t>помощь</w:t>
      </w:r>
      <w:r w:rsidR="00692606" w:rsidRPr="00692606">
        <w:rPr>
          <w:szCs w:val="24"/>
          <w:lang w:val="ru-RU" w:eastAsia="de-DE"/>
        </w:rPr>
        <w:t xml:space="preserve"> </w:t>
      </w:r>
      <w:r w:rsidR="00692606">
        <w:rPr>
          <w:szCs w:val="24"/>
          <w:lang w:val="ru-RU" w:eastAsia="de-DE"/>
        </w:rPr>
        <w:t>в</w:t>
      </w:r>
      <w:r w:rsidR="00692606" w:rsidRPr="00692606">
        <w:rPr>
          <w:szCs w:val="24"/>
          <w:lang w:val="ru-RU" w:eastAsia="de-DE"/>
        </w:rPr>
        <w:t xml:space="preserve"> </w:t>
      </w:r>
      <w:r w:rsidR="00692606">
        <w:rPr>
          <w:szCs w:val="24"/>
          <w:lang w:val="ru-RU" w:eastAsia="de-DE"/>
        </w:rPr>
        <w:t>определении</w:t>
      </w:r>
      <w:r w:rsidR="00692606" w:rsidRPr="00692606">
        <w:rPr>
          <w:szCs w:val="24"/>
          <w:lang w:val="ru-RU" w:eastAsia="de-DE"/>
        </w:rPr>
        <w:t xml:space="preserve"> </w:t>
      </w:r>
      <w:r w:rsidR="00692606">
        <w:rPr>
          <w:szCs w:val="24"/>
          <w:lang w:val="ru-RU" w:eastAsia="de-DE"/>
        </w:rPr>
        <w:t>местоположения</w:t>
      </w:r>
      <w:r w:rsidR="00692606" w:rsidRPr="00692606">
        <w:rPr>
          <w:szCs w:val="24"/>
          <w:lang w:val="ru-RU" w:eastAsia="de-DE"/>
        </w:rPr>
        <w:t xml:space="preserve"> </w:t>
      </w:r>
      <w:r w:rsidR="00692606">
        <w:rPr>
          <w:szCs w:val="24"/>
          <w:lang w:val="ru-RU" w:eastAsia="de-DE"/>
        </w:rPr>
        <w:t>могилы</w:t>
      </w:r>
      <w:r w:rsidR="00692606" w:rsidRPr="00692606">
        <w:rPr>
          <w:szCs w:val="24"/>
          <w:lang w:val="ru-RU" w:eastAsia="de-DE"/>
        </w:rPr>
        <w:t xml:space="preserve"> </w:t>
      </w:r>
      <w:r w:rsidR="00692606">
        <w:rPr>
          <w:szCs w:val="24"/>
          <w:lang w:val="ru-RU" w:eastAsia="de-DE"/>
        </w:rPr>
        <w:t>моего</w:t>
      </w:r>
      <w:r w:rsidR="00692606" w:rsidRPr="00692606">
        <w:rPr>
          <w:szCs w:val="24"/>
          <w:lang w:val="ru-RU" w:eastAsia="de-DE"/>
        </w:rPr>
        <w:t xml:space="preserve"> </w:t>
      </w:r>
      <w:r w:rsidR="00692606">
        <w:rPr>
          <w:szCs w:val="24"/>
          <w:lang w:val="ru-RU" w:eastAsia="de-DE"/>
        </w:rPr>
        <w:t>отца</w:t>
      </w:r>
      <w:r w:rsidR="00692606" w:rsidRPr="00692606">
        <w:rPr>
          <w:szCs w:val="24"/>
          <w:lang w:val="ru-RU" w:eastAsia="de-DE"/>
        </w:rPr>
        <w:t>.</w:t>
      </w:r>
      <w:r w:rsidR="00692606">
        <w:rPr>
          <w:szCs w:val="24"/>
          <w:lang w:val="ru-RU" w:eastAsia="de-DE"/>
        </w:rPr>
        <w:t xml:space="preserve"> </w:t>
      </w:r>
      <w:r w:rsidR="00602387">
        <w:rPr>
          <w:szCs w:val="24"/>
          <w:lang w:val="ru-RU" w:eastAsia="de-DE"/>
        </w:rPr>
        <w:t>Могила не сохранилась, но теперь я знаю, где был похоронен мой отец. Это</w:t>
      </w:r>
      <w:r w:rsidR="00602387" w:rsidRPr="00602387">
        <w:rPr>
          <w:szCs w:val="24"/>
          <w:lang w:val="ru-RU" w:eastAsia="de-DE"/>
        </w:rPr>
        <w:t xml:space="preserve"> </w:t>
      </w:r>
      <w:r w:rsidR="00602387">
        <w:rPr>
          <w:szCs w:val="24"/>
          <w:lang w:val="ru-RU" w:eastAsia="de-DE"/>
        </w:rPr>
        <w:t>придает</w:t>
      </w:r>
      <w:r w:rsidR="00602387" w:rsidRPr="00602387">
        <w:rPr>
          <w:szCs w:val="24"/>
          <w:lang w:val="ru-RU" w:eastAsia="de-DE"/>
        </w:rPr>
        <w:t xml:space="preserve"> </w:t>
      </w:r>
      <w:r w:rsidR="00602387">
        <w:rPr>
          <w:szCs w:val="24"/>
          <w:lang w:val="ru-RU" w:eastAsia="de-DE"/>
        </w:rPr>
        <w:t>мне</w:t>
      </w:r>
      <w:r w:rsidR="00602387" w:rsidRPr="00602387">
        <w:rPr>
          <w:szCs w:val="24"/>
          <w:lang w:val="ru-RU" w:eastAsia="de-DE"/>
        </w:rPr>
        <w:t xml:space="preserve"> </w:t>
      </w:r>
      <w:r w:rsidR="00602387">
        <w:rPr>
          <w:szCs w:val="24"/>
          <w:lang w:val="ru-RU" w:eastAsia="de-DE"/>
        </w:rPr>
        <w:t>мужества</w:t>
      </w:r>
      <w:r w:rsidR="00602387" w:rsidRPr="00602387">
        <w:rPr>
          <w:szCs w:val="24"/>
          <w:lang w:val="ru-RU" w:eastAsia="de-DE"/>
        </w:rPr>
        <w:t xml:space="preserve"> </w:t>
      </w:r>
      <w:r w:rsidR="00602387">
        <w:rPr>
          <w:szCs w:val="24"/>
          <w:lang w:val="ru-RU" w:eastAsia="de-DE"/>
        </w:rPr>
        <w:t>запросить</w:t>
      </w:r>
      <w:r w:rsidR="00602387" w:rsidRPr="00602387">
        <w:rPr>
          <w:szCs w:val="24"/>
          <w:lang w:val="ru-RU" w:eastAsia="de-DE"/>
        </w:rPr>
        <w:t xml:space="preserve"> </w:t>
      </w:r>
      <w:r w:rsidR="00602387">
        <w:rPr>
          <w:szCs w:val="24"/>
          <w:lang w:val="ru-RU" w:eastAsia="de-DE"/>
        </w:rPr>
        <w:t>документы на отца из лагеря и его медицинскую карту.</w:t>
      </w:r>
      <w:r w:rsidR="00601670" w:rsidRPr="00602387">
        <w:rPr>
          <w:szCs w:val="24"/>
          <w:lang w:val="ru-RU" w:eastAsia="de-DE"/>
        </w:rPr>
        <w:t xml:space="preserve"> </w:t>
      </w:r>
      <w:r w:rsidR="00602387">
        <w:rPr>
          <w:szCs w:val="24"/>
          <w:lang w:val="ru-RU" w:eastAsia="de-DE"/>
        </w:rPr>
        <w:t>Это</w:t>
      </w:r>
      <w:r w:rsidR="00602387" w:rsidRPr="00602387">
        <w:rPr>
          <w:szCs w:val="24"/>
          <w:lang w:val="ru-RU" w:eastAsia="de-DE"/>
        </w:rPr>
        <w:t xml:space="preserve"> </w:t>
      </w:r>
      <w:r w:rsidR="00602387">
        <w:rPr>
          <w:szCs w:val="24"/>
          <w:lang w:val="ru-RU" w:eastAsia="de-DE"/>
        </w:rPr>
        <w:t>единственное</w:t>
      </w:r>
      <w:r w:rsidR="00602387" w:rsidRPr="00602387">
        <w:rPr>
          <w:szCs w:val="24"/>
          <w:lang w:val="ru-RU" w:eastAsia="de-DE"/>
        </w:rPr>
        <w:t xml:space="preserve">, </w:t>
      </w:r>
      <w:r w:rsidR="00602387">
        <w:rPr>
          <w:szCs w:val="24"/>
          <w:lang w:val="ru-RU" w:eastAsia="de-DE"/>
        </w:rPr>
        <w:t>что</w:t>
      </w:r>
      <w:r w:rsidR="00602387" w:rsidRPr="00602387">
        <w:rPr>
          <w:szCs w:val="24"/>
          <w:lang w:val="ru-RU" w:eastAsia="de-DE"/>
        </w:rPr>
        <w:t xml:space="preserve"> </w:t>
      </w:r>
      <w:r w:rsidR="00602387">
        <w:rPr>
          <w:szCs w:val="24"/>
          <w:lang w:val="ru-RU" w:eastAsia="de-DE"/>
        </w:rPr>
        <w:t>я</w:t>
      </w:r>
      <w:r w:rsidR="00602387" w:rsidRPr="00602387">
        <w:rPr>
          <w:szCs w:val="24"/>
          <w:lang w:val="ru-RU" w:eastAsia="de-DE"/>
        </w:rPr>
        <w:t xml:space="preserve"> </w:t>
      </w:r>
      <w:r w:rsidR="00602387">
        <w:rPr>
          <w:szCs w:val="24"/>
          <w:lang w:val="ru-RU" w:eastAsia="de-DE"/>
        </w:rPr>
        <w:t>могу</w:t>
      </w:r>
      <w:r w:rsidR="00602387" w:rsidRPr="00602387">
        <w:rPr>
          <w:szCs w:val="24"/>
          <w:lang w:val="ru-RU" w:eastAsia="de-DE"/>
        </w:rPr>
        <w:t xml:space="preserve"> </w:t>
      </w:r>
      <w:r w:rsidR="00602387">
        <w:rPr>
          <w:szCs w:val="24"/>
          <w:lang w:val="ru-RU" w:eastAsia="de-DE"/>
        </w:rPr>
        <w:t>сделать</w:t>
      </w:r>
      <w:r w:rsidR="00602387" w:rsidRPr="00602387">
        <w:rPr>
          <w:szCs w:val="24"/>
          <w:lang w:val="ru-RU" w:eastAsia="de-DE"/>
        </w:rPr>
        <w:t xml:space="preserve"> </w:t>
      </w:r>
      <w:r w:rsidR="00602387">
        <w:rPr>
          <w:szCs w:val="24"/>
          <w:lang w:val="ru-RU" w:eastAsia="de-DE"/>
        </w:rPr>
        <w:t>для</w:t>
      </w:r>
      <w:r w:rsidR="00602387" w:rsidRPr="00602387">
        <w:rPr>
          <w:szCs w:val="24"/>
          <w:lang w:val="ru-RU" w:eastAsia="de-DE"/>
        </w:rPr>
        <w:t xml:space="preserve"> </w:t>
      </w:r>
      <w:r w:rsidR="00602387">
        <w:rPr>
          <w:szCs w:val="24"/>
          <w:lang w:val="ru-RU" w:eastAsia="de-DE"/>
        </w:rPr>
        <w:t>моего</w:t>
      </w:r>
      <w:r w:rsidR="00602387" w:rsidRPr="00602387">
        <w:rPr>
          <w:szCs w:val="24"/>
          <w:lang w:val="ru-RU" w:eastAsia="de-DE"/>
        </w:rPr>
        <w:t xml:space="preserve"> </w:t>
      </w:r>
      <w:r w:rsidR="00602387">
        <w:rPr>
          <w:szCs w:val="24"/>
          <w:lang w:val="ru-RU" w:eastAsia="de-DE"/>
        </w:rPr>
        <w:t>отца</w:t>
      </w:r>
      <w:r w:rsidR="00602387" w:rsidRPr="00602387">
        <w:rPr>
          <w:szCs w:val="24"/>
          <w:lang w:val="ru-RU" w:eastAsia="de-DE"/>
        </w:rPr>
        <w:t xml:space="preserve"> </w:t>
      </w:r>
      <w:r w:rsidR="00602387">
        <w:rPr>
          <w:szCs w:val="24"/>
          <w:lang w:val="ru-RU" w:eastAsia="de-DE"/>
        </w:rPr>
        <w:t xml:space="preserve">и для себя». </w:t>
      </w:r>
    </w:p>
    <w:p w:rsidR="00967925" w:rsidRPr="00602387" w:rsidRDefault="00967925" w:rsidP="00935023">
      <w:pPr>
        <w:spacing w:line="276" w:lineRule="auto"/>
        <w:jc w:val="both"/>
        <w:rPr>
          <w:szCs w:val="24"/>
          <w:lang w:val="ru-RU" w:eastAsia="de-DE"/>
        </w:rPr>
      </w:pPr>
    </w:p>
    <w:p w:rsidR="00601670" w:rsidRPr="00EE178F" w:rsidRDefault="00153CF7" w:rsidP="00935023">
      <w:pPr>
        <w:spacing w:line="276" w:lineRule="auto"/>
        <w:jc w:val="both"/>
        <w:rPr>
          <w:szCs w:val="24"/>
          <w:lang w:val="ru-RU" w:eastAsia="de-DE"/>
        </w:rPr>
      </w:pPr>
      <w:r>
        <w:rPr>
          <w:szCs w:val="24"/>
          <w:lang w:val="ru-RU" w:eastAsia="de-DE"/>
        </w:rPr>
        <w:t>Сегодня</w:t>
      </w:r>
      <w:r w:rsidRPr="00153CF7">
        <w:rPr>
          <w:szCs w:val="24"/>
          <w:lang w:val="ru-RU" w:eastAsia="de-DE"/>
        </w:rPr>
        <w:t xml:space="preserve"> </w:t>
      </w:r>
      <w:r>
        <w:rPr>
          <w:szCs w:val="24"/>
          <w:lang w:val="ru-RU" w:eastAsia="de-DE"/>
        </w:rPr>
        <w:t>живущая</w:t>
      </w:r>
      <w:r w:rsidRPr="00153CF7">
        <w:rPr>
          <w:szCs w:val="24"/>
          <w:lang w:val="ru-RU" w:eastAsia="de-DE"/>
        </w:rPr>
        <w:t xml:space="preserve"> </w:t>
      </w:r>
      <w:r>
        <w:rPr>
          <w:szCs w:val="24"/>
          <w:lang w:val="ru-RU" w:eastAsia="de-DE"/>
        </w:rPr>
        <w:t>в</w:t>
      </w:r>
      <w:r w:rsidRPr="00153CF7">
        <w:rPr>
          <w:szCs w:val="24"/>
          <w:lang w:val="ru-RU" w:eastAsia="de-DE"/>
        </w:rPr>
        <w:t xml:space="preserve"> </w:t>
      </w:r>
      <w:r>
        <w:rPr>
          <w:szCs w:val="24"/>
          <w:lang w:val="ru-RU" w:eastAsia="de-DE"/>
        </w:rPr>
        <w:t>Тюрингии</w:t>
      </w:r>
      <w:r w:rsidRPr="00153CF7">
        <w:rPr>
          <w:szCs w:val="24"/>
          <w:lang w:val="ru-RU" w:eastAsia="de-DE"/>
        </w:rPr>
        <w:t xml:space="preserve"> </w:t>
      </w:r>
      <w:r>
        <w:rPr>
          <w:szCs w:val="24"/>
          <w:lang w:val="ru-RU" w:eastAsia="de-DE"/>
        </w:rPr>
        <w:t>дочь</w:t>
      </w:r>
      <w:r w:rsidRPr="00153CF7">
        <w:rPr>
          <w:szCs w:val="24"/>
          <w:lang w:val="ru-RU" w:eastAsia="de-DE"/>
        </w:rPr>
        <w:t xml:space="preserve"> </w:t>
      </w:r>
      <w:r>
        <w:rPr>
          <w:szCs w:val="24"/>
          <w:lang w:val="ru-RU" w:eastAsia="de-DE"/>
        </w:rPr>
        <w:t>Фритца</w:t>
      </w:r>
      <w:r w:rsidRPr="00153CF7">
        <w:rPr>
          <w:szCs w:val="24"/>
          <w:lang w:val="ru-RU" w:eastAsia="de-DE"/>
        </w:rPr>
        <w:t xml:space="preserve"> </w:t>
      </w:r>
      <w:r>
        <w:rPr>
          <w:szCs w:val="24"/>
          <w:lang w:val="ru-RU" w:eastAsia="de-DE"/>
        </w:rPr>
        <w:t>Шмидта</w:t>
      </w:r>
      <w:r w:rsidRPr="00153CF7">
        <w:rPr>
          <w:szCs w:val="24"/>
          <w:lang w:val="ru-RU" w:eastAsia="de-DE"/>
        </w:rPr>
        <w:t xml:space="preserve">  </w:t>
      </w:r>
      <w:r>
        <w:rPr>
          <w:szCs w:val="24"/>
          <w:lang w:val="ru-RU" w:eastAsia="de-DE"/>
        </w:rPr>
        <w:t>по</w:t>
      </w:r>
      <w:r w:rsidRPr="00153CF7">
        <w:rPr>
          <w:szCs w:val="24"/>
          <w:lang w:val="ru-RU" w:eastAsia="de-DE"/>
        </w:rPr>
        <w:t xml:space="preserve"> </w:t>
      </w:r>
      <w:r>
        <w:rPr>
          <w:szCs w:val="24"/>
          <w:lang w:val="ru-RU" w:eastAsia="de-DE"/>
        </w:rPr>
        <w:t>состоянию</w:t>
      </w:r>
      <w:r w:rsidRPr="00153CF7">
        <w:rPr>
          <w:szCs w:val="24"/>
          <w:lang w:val="ru-RU" w:eastAsia="de-DE"/>
        </w:rPr>
        <w:t xml:space="preserve"> </w:t>
      </w:r>
      <w:r>
        <w:rPr>
          <w:szCs w:val="24"/>
          <w:lang w:val="ru-RU" w:eastAsia="de-DE"/>
        </w:rPr>
        <w:t xml:space="preserve">здоровья уже </w:t>
      </w:r>
      <w:r w:rsidRPr="00153CF7">
        <w:rPr>
          <w:szCs w:val="24"/>
          <w:lang w:val="ru-RU" w:eastAsia="de-DE"/>
        </w:rPr>
        <w:t xml:space="preserve"> </w:t>
      </w:r>
      <w:r>
        <w:rPr>
          <w:szCs w:val="24"/>
          <w:lang w:val="ru-RU" w:eastAsia="de-DE"/>
        </w:rPr>
        <w:t>не</w:t>
      </w:r>
      <w:r w:rsidRPr="00153CF7">
        <w:rPr>
          <w:szCs w:val="24"/>
          <w:lang w:val="ru-RU" w:eastAsia="de-DE"/>
        </w:rPr>
        <w:t xml:space="preserve"> </w:t>
      </w:r>
      <w:r>
        <w:rPr>
          <w:szCs w:val="24"/>
          <w:lang w:val="ru-RU" w:eastAsia="de-DE"/>
        </w:rPr>
        <w:t>может</w:t>
      </w:r>
      <w:r w:rsidRPr="00153CF7">
        <w:rPr>
          <w:szCs w:val="24"/>
          <w:lang w:val="ru-RU" w:eastAsia="de-DE"/>
        </w:rPr>
        <w:t xml:space="preserve"> </w:t>
      </w:r>
      <w:r>
        <w:rPr>
          <w:szCs w:val="24"/>
          <w:lang w:val="ru-RU" w:eastAsia="de-DE"/>
        </w:rPr>
        <w:t>осуществить</w:t>
      </w:r>
      <w:r w:rsidRPr="00153CF7">
        <w:rPr>
          <w:szCs w:val="24"/>
          <w:lang w:val="ru-RU" w:eastAsia="de-DE"/>
        </w:rPr>
        <w:t xml:space="preserve"> </w:t>
      </w:r>
      <w:r>
        <w:rPr>
          <w:szCs w:val="24"/>
          <w:lang w:val="ru-RU" w:eastAsia="de-DE"/>
        </w:rPr>
        <w:t>поездку</w:t>
      </w:r>
      <w:r w:rsidRPr="00153CF7">
        <w:rPr>
          <w:szCs w:val="24"/>
          <w:lang w:val="ru-RU" w:eastAsia="de-DE"/>
        </w:rPr>
        <w:t xml:space="preserve"> </w:t>
      </w:r>
      <w:r>
        <w:rPr>
          <w:szCs w:val="24"/>
          <w:lang w:val="ru-RU" w:eastAsia="de-DE"/>
        </w:rPr>
        <w:t>к</w:t>
      </w:r>
      <w:r w:rsidRPr="00153CF7">
        <w:rPr>
          <w:szCs w:val="24"/>
          <w:lang w:val="ru-RU" w:eastAsia="de-DE"/>
        </w:rPr>
        <w:t xml:space="preserve"> </w:t>
      </w:r>
      <w:r>
        <w:rPr>
          <w:szCs w:val="24"/>
          <w:lang w:val="ru-RU" w:eastAsia="de-DE"/>
        </w:rPr>
        <w:t>могиле</w:t>
      </w:r>
      <w:r w:rsidRPr="00153CF7">
        <w:rPr>
          <w:szCs w:val="24"/>
          <w:lang w:val="ru-RU" w:eastAsia="de-DE"/>
        </w:rPr>
        <w:t xml:space="preserve"> </w:t>
      </w:r>
      <w:r>
        <w:rPr>
          <w:szCs w:val="24"/>
          <w:lang w:val="ru-RU" w:eastAsia="de-DE"/>
        </w:rPr>
        <w:t>своего</w:t>
      </w:r>
      <w:r w:rsidRPr="00153CF7">
        <w:rPr>
          <w:szCs w:val="24"/>
          <w:lang w:val="ru-RU" w:eastAsia="de-DE"/>
        </w:rPr>
        <w:t xml:space="preserve"> </w:t>
      </w:r>
      <w:r>
        <w:rPr>
          <w:szCs w:val="24"/>
          <w:lang w:val="ru-RU" w:eastAsia="de-DE"/>
        </w:rPr>
        <w:t>отца</w:t>
      </w:r>
      <w:r w:rsidRPr="00153CF7">
        <w:rPr>
          <w:szCs w:val="24"/>
          <w:lang w:val="ru-RU" w:eastAsia="de-DE"/>
        </w:rPr>
        <w:t xml:space="preserve">, </w:t>
      </w:r>
      <w:r>
        <w:rPr>
          <w:szCs w:val="24"/>
          <w:lang w:val="ru-RU" w:eastAsia="de-DE"/>
        </w:rPr>
        <w:t>находящуюся</w:t>
      </w:r>
      <w:r w:rsidRPr="00153CF7">
        <w:rPr>
          <w:szCs w:val="24"/>
          <w:lang w:val="ru-RU" w:eastAsia="de-DE"/>
        </w:rPr>
        <w:t xml:space="preserve"> </w:t>
      </w:r>
      <w:r>
        <w:rPr>
          <w:szCs w:val="24"/>
          <w:lang w:val="ru-RU" w:eastAsia="de-DE"/>
        </w:rPr>
        <w:t>в</w:t>
      </w:r>
      <w:r w:rsidRPr="00153CF7">
        <w:rPr>
          <w:szCs w:val="24"/>
          <w:lang w:val="ru-RU" w:eastAsia="de-DE"/>
        </w:rPr>
        <w:t xml:space="preserve"> 40 </w:t>
      </w:r>
      <w:r>
        <w:rPr>
          <w:szCs w:val="24"/>
          <w:lang w:val="ru-RU" w:eastAsia="de-DE"/>
        </w:rPr>
        <w:t>км</w:t>
      </w:r>
      <w:r w:rsidRPr="00153CF7">
        <w:rPr>
          <w:szCs w:val="24"/>
          <w:lang w:val="ru-RU" w:eastAsia="de-DE"/>
        </w:rPr>
        <w:t xml:space="preserve"> </w:t>
      </w:r>
      <w:r>
        <w:rPr>
          <w:szCs w:val="24"/>
          <w:lang w:val="ru-RU" w:eastAsia="de-DE"/>
        </w:rPr>
        <w:t>южнее</w:t>
      </w:r>
      <w:r w:rsidRPr="00153CF7">
        <w:rPr>
          <w:szCs w:val="24"/>
          <w:lang w:val="ru-RU" w:eastAsia="de-DE"/>
        </w:rPr>
        <w:t xml:space="preserve"> </w:t>
      </w:r>
      <w:r>
        <w:rPr>
          <w:szCs w:val="24"/>
          <w:lang w:val="ru-RU" w:eastAsia="de-DE"/>
        </w:rPr>
        <w:t>Владимира</w:t>
      </w:r>
      <w:r w:rsidRPr="00153CF7">
        <w:rPr>
          <w:szCs w:val="24"/>
          <w:lang w:val="ru-RU" w:eastAsia="de-DE"/>
        </w:rPr>
        <w:t xml:space="preserve">, </w:t>
      </w:r>
      <w:r>
        <w:rPr>
          <w:szCs w:val="24"/>
          <w:lang w:val="ru-RU" w:eastAsia="de-DE"/>
        </w:rPr>
        <w:t>как</w:t>
      </w:r>
      <w:r w:rsidRPr="00153CF7">
        <w:rPr>
          <w:szCs w:val="24"/>
          <w:lang w:val="ru-RU" w:eastAsia="de-DE"/>
        </w:rPr>
        <w:t xml:space="preserve"> </w:t>
      </w:r>
      <w:r>
        <w:rPr>
          <w:szCs w:val="24"/>
          <w:lang w:val="ru-RU" w:eastAsia="de-DE"/>
        </w:rPr>
        <w:t>это</w:t>
      </w:r>
      <w:r w:rsidRPr="00153CF7">
        <w:rPr>
          <w:szCs w:val="24"/>
          <w:lang w:val="ru-RU" w:eastAsia="de-DE"/>
        </w:rPr>
        <w:t xml:space="preserve"> </w:t>
      </w:r>
      <w:r>
        <w:rPr>
          <w:szCs w:val="24"/>
          <w:lang w:val="ru-RU" w:eastAsia="de-DE"/>
        </w:rPr>
        <w:t>сделали</w:t>
      </w:r>
      <w:r w:rsidRPr="00153CF7">
        <w:rPr>
          <w:szCs w:val="24"/>
          <w:lang w:val="ru-RU" w:eastAsia="de-DE"/>
        </w:rPr>
        <w:t xml:space="preserve"> </w:t>
      </w:r>
      <w:r>
        <w:rPr>
          <w:szCs w:val="24"/>
          <w:lang w:val="ru-RU" w:eastAsia="de-DE"/>
        </w:rPr>
        <w:t>родственники</w:t>
      </w:r>
      <w:r w:rsidRPr="00153CF7">
        <w:rPr>
          <w:szCs w:val="24"/>
          <w:lang w:val="ru-RU" w:eastAsia="de-DE"/>
        </w:rPr>
        <w:t xml:space="preserve"> </w:t>
      </w:r>
      <w:r>
        <w:rPr>
          <w:szCs w:val="24"/>
          <w:lang w:val="ru-RU" w:eastAsia="de-DE"/>
        </w:rPr>
        <w:t>Генриха</w:t>
      </w:r>
      <w:r w:rsidRPr="00153CF7">
        <w:rPr>
          <w:szCs w:val="24"/>
          <w:lang w:val="ru-RU" w:eastAsia="de-DE"/>
        </w:rPr>
        <w:t xml:space="preserve"> </w:t>
      </w:r>
      <w:r>
        <w:rPr>
          <w:szCs w:val="24"/>
          <w:lang w:val="ru-RU" w:eastAsia="de-DE"/>
        </w:rPr>
        <w:t>Клаузена</w:t>
      </w:r>
      <w:r w:rsidRPr="00153CF7">
        <w:rPr>
          <w:szCs w:val="24"/>
          <w:lang w:val="ru-RU" w:eastAsia="de-DE"/>
        </w:rPr>
        <w:t xml:space="preserve">, </w:t>
      </w:r>
      <w:r w:rsidR="00601670" w:rsidRPr="00153CF7">
        <w:rPr>
          <w:szCs w:val="24"/>
          <w:lang w:val="ru-RU" w:eastAsia="de-DE"/>
        </w:rPr>
        <w:t xml:space="preserve"> </w:t>
      </w:r>
      <w:r>
        <w:rPr>
          <w:szCs w:val="24"/>
          <w:lang w:val="ru-RU" w:eastAsia="de-DE"/>
        </w:rPr>
        <w:t>но она послала пожертвование местным ветеранам во Владимир и хочет сделать запрос в архив в Москву, чтобы узнать о причине смерти своего отца.  Почему именно сегодня опубликована эта информация в блоге</w:t>
      </w:r>
      <w:r w:rsidR="00601670" w:rsidRPr="00153CF7">
        <w:rPr>
          <w:szCs w:val="24"/>
          <w:lang w:val="ru-RU" w:eastAsia="de-DE"/>
        </w:rPr>
        <w:t xml:space="preserve">? </w:t>
      </w:r>
      <w:r>
        <w:rPr>
          <w:szCs w:val="24"/>
          <w:lang w:val="ru-RU" w:eastAsia="de-DE"/>
        </w:rPr>
        <w:t xml:space="preserve">Возможно,  с надеждой на рождественское чудо, на мирное послание к этому празднику. </w:t>
      </w:r>
      <w:r w:rsidR="00601670" w:rsidRPr="00153CF7">
        <w:rPr>
          <w:szCs w:val="24"/>
          <w:lang w:val="ru-RU" w:eastAsia="de-DE"/>
        </w:rPr>
        <w:t xml:space="preserve"> </w:t>
      </w:r>
      <w:r>
        <w:rPr>
          <w:szCs w:val="24"/>
          <w:lang w:val="ru-RU" w:eastAsia="de-DE"/>
        </w:rPr>
        <w:t>Может</w:t>
      </w:r>
      <w:r w:rsidRPr="00EE178F">
        <w:rPr>
          <w:szCs w:val="24"/>
          <w:lang w:val="ru-RU" w:eastAsia="de-DE"/>
        </w:rPr>
        <w:t xml:space="preserve"> </w:t>
      </w:r>
      <w:r>
        <w:rPr>
          <w:szCs w:val="24"/>
          <w:lang w:val="ru-RU" w:eastAsia="de-DE"/>
        </w:rPr>
        <w:t>случиться</w:t>
      </w:r>
      <w:r w:rsidRPr="00EE178F">
        <w:rPr>
          <w:szCs w:val="24"/>
          <w:lang w:val="ru-RU" w:eastAsia="de-DE"/>
        </w:rPr>
        <w:t xml:space="preserve">, </w:t>
      </w:r>
      <w:r>
        <w:rPr>
          <w:szCs w:val="24"/>
          <w:lang w:val="ru-RU" w:eastAsia="de-DE"/>
        </w:rPr>
        <w:t>что</w:t>
      </w:r>
      <w:r w:rsidRPr="00EE178F">
        <w:rPr>
          <w:szCs w:val="24"/>
          <w:lang w:val="ru-RU" w:eastAsia="de-DE"/>
        </w:rPr>
        <w:t xml:space="preserve"> </w:t>
      </w:r>
      <w:r>
        <w:rPr>
          <w:szCs w:val="24"/>
          <w:lang w:val="ru-RU" w:eastAsia="de-DE"/>
        </w:rPr>
        <w:t>кто</w:t>
      </w:r>
      <w:r w:rsidRPr="00EE178F">
        <w:rPr>
          <w:szCs w:val="24"/>
          <w:lang w:val="ru-RU" w:eastAsia="de-DE"/>
        </w:rPr>
        <w:t>-</w:t>
      </w:r>
      <w:r>
        <w:rPr>
          <w:szCs w:val="24"/>
          <w:lang w:val="ru-RU" w:eastAsia="de-DE"/>
        </w:rPr>
        <w:t>то</w:t>
      </w:r>
      <w:r w:rsidRPr="00EE178F">
        <w:rPr>
          <w:szCs w:val="24"/>
          <w:lang w:val="ru-RU" w:eastAsia="de-DE"/>
        </w:rPr>
        <w:t xml:space="preserve"> </w:t>
      </w:r>
      <w:r>
        <w:rPr>
          <w:szCs w:val="24"/>
          <w:lang w:val="ru-RU" w:eastAsia="de-DE"/>
        </w:rPr>
        <w:t>вспомнит</w:t>
      </w:r>
      <w:r w:rsidRPr="00EE178F">
        <w:rPr>
          <w:szCs w:val="24"/>
          <w:lang w:val="ru-RU" w:eastAsia="de-DE"/>
        </w:rPr>
        <w:t xml:space="preserve"> </w:t>
      </w:r>
      <w:r>
        <w:rPr>
          <w:szCs w:val="24"/>
          <w:lang w:val="ru-RU" w:eastAsia="de-DE"/>
        </w:rPr>
        <w:t>ефрейтора</w:t>
      </w:r>
      <w:r w:rsidRPr="00EE178F">
        <w:rPr>
          <w:szCs w:val="24"/>
          <w:lang w:val="ru-RU" w:eastAsia="de-DE"/>
        </w:rPr>
        <w:t xml:space="preserve">, </w:t>
      </w:r>
      <w:r w:rsidR="00EE178F" w:rsidRPr="00EE178F">
        <w:rPr>
          <w:szCs w:val="24"/>
          <w:lang w:val="ru-RU" w:eastAsia="de-DE"/>
        </w:rPr>
        <w:t xml:space="preserve"> </w:t>
      </w:r>
      <w:r w:rsidR="00EE178F">
        <w:rPr>
          <w:szCs w:val="24"/>
          <w:lang w:val="ru-RU" w:eastAsia="de-DE"/>
        </w:rPr>
        <w:t>который</w:t>
      </w:r>
      <w:r w:rsidR="00EE178F" w:rsidRPr="00EE178F">
        <w:rPr>
          <w:szCs w:val="24"/>
          <w:lang w:val="ru-RU" w:eastAsia="de-DE"/>
        </w:rPr>
        <w:t xml:space="preserve"> </w:t>
      </w:r>
      <w:r w:rsidR="00EE178F">
        <w:rPr>
          <w:szCs w:val="24"/>
          <w:lang w:val="ru-RU" w:eastAsia="de-DE"/>
        </w:rPr>
        <w:t>оказался</w:t>
      </w:r>
      <w:r w:rsidR="00EE178F" w:rsidRPr="00EE178F">
        <w:rPr>
          <w:szCs w:val="24"/>
          <w:lang w:val="ru-RU" w:eastAsia="de-DE"/>
        </w:rPr>
        <w:t xml:space="preserve"> </w:t>
      </w:r>
      <w:r w:rsidR="00EE178F">
        <w:rPr>
          <w:szCs w:val="24"/>
          <w:lang w:val="ru-RU" w:eastAsia="de-DE"/>
        </w:rPr>
        <w:t>в</w:t>
      </w:r>
      <w:r w:rsidR="00EE178F" w:rsidRPr="00EE178F">
        <w:rPr>
          <w:szCs w:val="24"/>
          <w:lang w:val="ru-RU" w:eastAsia="de-DE"/>
        </w:rPr>
        <w:t xml:space="preserve"> </w:t>
      </w:r>
      <w:r w:rsidR="00EE178F">
        <w:rPr>
          <w:szCs w:val="24"/>
          <w:lang w:val="ru-RU" w:eastAsia="de-DE"/>
        </w:rPr>
        <w:t>последнем</w:t>
      </w:r>
      <w:r w:rsidR="00EE178F" w:rsidRPr="00EE178F">
        <w:rPr>
          <w:szCs w:val="24"/>
          <w:lang w:val="ru-RU" w:eastAsia="de-DE"/>
        </w:rPr>
        <w:t xml:space="preserve">  </w:t>
      </w:r>
      <w:r w:rsidR="00EE178F">
        <w:rPr>
          <w:szCs w:val="24"/>
          <w:lang w:val="ru-RU" w:eastAsia="de-DE"/>
        </w:rPr>
        <w:t>призыве</w:t>
      </w:r>
      <w:r w:rsidR="00EE178F" w:rsidRPr="00EE178F">
        <w:rPr>
          <w:szCs w:val="24"/>
          <w:lang w:val="ru-RU" w:eastAsia="de-DE"/>
        </w:rPr>
        <w:t xml:space="preserve"> </w:t>
      </w:r>
      <w:r w:rsidR="00EE178F">
        <w:rPr>
          <w:szCs w:val="24"/>
          <w:lang w:val="ru-RU" w:eastAsia="de-DE"/>
        </w:rPr>
        <w:t>гитлеровской</w:t>
      </w:r>
      <w:r w:rsidR="00EE178F" w:rsidRPr="00EE178F">
        <w:rPr>
          <w:szCs w:val="24"/>
          <w:lang w:val="ru-RU" w:eastAsia="de-DE"/>
        </w:rPr>
        <w:t xml:space="preserve">  </w:t>
      </w:r>
      <w:r w:rsidR="00EE178F">
        <w:rPr>
          <w:szCs w:val="24"/>
          <w:lang w:val="ru-RU" w:eastAsia="de-DE"/>
        </w:rPr>
        <w:t>Германии</w:t>
      </w:r>
      <w:r w:rsidR="00601670" w:rsidRPr="00EE178F">
        <w:rPr>
          <w:szCs w:val="24"/>
          <w:lang w:val="ru-RU" w:eastAsia="de-DE"/>
        </w:rPr>
        <w:t>,</w:t>
      </w:r>
      <w:r w:rsidR="00EE178F">
        <w:rPr>
          <w:szCs w:val="24"/>
          <w:lang w:val="ru-RU" w:eastAsia="de-DE"/>
        </w:rPr>
        <w:t xml:space="preserve"> может кто-то, кто  призывался вместе с ним или был вместе с ним на фронте или в плену. </w:t>
      </w:r>
      <w:r w:rsidR="00601670" w:rsidRPr="00EE178F">
        <w:rPr>
          <w:szCs w:val="24"/>
          <w:lang w:val="ru-RU" w:eastAsia="de-DE"/>
        </w:rPr>
        <w:t xml:space="preserve"> </w:t>
      </w:r>
      <w:r w:rsidR="00EE178F">
        <w:rPr>
          <w:szCs w:val="24"/>
          <w:lang w:val="ru-RU" w:eastAsia="de-DE"/>
        </w:rPr>
        <w:t>Все</w:t>
      </w:r>
      <w:r w:rsidR="00EE178F" w:rsidRPr="00EE178F">
        <w:rPr>
          <w:szCs w:val="24"/>
          <w:lang w:val="ru-RU" w:eastAsia="de-DE"/>
        </w:rPr>
        <w:t xml:space="preserve"> </w:t>
      </w:r>
      <w:r w:rsidR="00EE178F">
        <w:rPr>
          <w:szCs w:val="24"/>
          <w:lang w:val="ru-RU" w:eastAsia="de-DE"/>
        </w:rPr>
        <w:t>возможно</w:t>
      </w:r>
      <w:r w:rsidR="00EE178F" w:rsidRPr="00EE178F">
        <w:rPr>
          <w:szCs w:val="24"/>
          <w:lang w:val="ru-RU" w:eastAsia="de-DE"/>
        </w:rPr>
        <w:t xml:space="preserve">, </w:t>
      </w:r>
      <w:r w:rsidR="00EE178F">
        <w:rPr>
          <w:szCs w:val="24"/>
          <w:lang w:val="ru-RU" w:eastAsia="de-DE"/>
        </w:rPr>
        <w:t>даже</w:t>
      </w:r>
      <w:r w:rsidR="00EE178F" w:rsidRPr="00EE178F">
        <w:rPr>
          <w:szCs w:val="24"/>
          <w:lang w:val="ru-RU" w:eastAsia="de-DE"/>
        </w:rPr>
        <w:t xml:space="preserve"> </w:t>
      </w:r>
      <w:r w:rsidR="00EE178F">
        <w:rPr>
          <w:szCs w:val="24"/>
          <w:lang w:val="ru-RU" w:eastAsia="de-DE"/>
        </w:rPr>
        <w:t>невозможное</w:t>
      </w:r>
      <w:r w:rsidR="00EE178F" w:rsidRPr="00EE178F">
        <w:rPr>
          <w:szCs w:val="24"/>
          <w:lang w:val="ru-RU" w:eastAsia="de-DE"/>
        </w:rPr>
        <w:t>.</w:t>
      </w:r>
    </w:p>
    <w:p w:rsidR="0032139D" w:rsidRPr="00EE178F" w:rsidRDefault="0032139D" w:rsidP="00935023">
      <w:pPr>
        <w:spacing w:line="276" w:lineRule="auto"/>
        <w:jc w:val="both"/>
        <w:rPr>
          <w:szCs w:val="24"/>
          <w:lang w:val="ru-RU" w:eastAsia="de-DE"/>
        </w:rPr>
      </w:pPr>
    </w:p>
    <w:p w:rsidR="00601670" w:rsidRPr="00EE178F" w:rsidRDefault="00EE178F" w:rsidP="00935023">
      <w:pPr>
        <w:spacing w:line="276" w:lineRule="auto"/>
        <w:jc w:val="both"/>
        <w:rPr>
          <w:szCs w:val="24"/>
          <w:lang w:val="ru-RU" w:eastAsia="de-DE"/>
        </w:rPr>
      </w:pPr>
      <w:r>
        <w:rPr>
          <w:szCs w:val="24"/>
          <w:lang w:val="ru-RU" w:eastAsia="de-DE"/>
        </w:rPr>
        <w:t>Записано Петером Штегером</w:t>
      </w:r>
      <w:r w:rsidR="00C26D42" w:rsidRPr="00EE178F">
        <w:rPr>
          <w:szCs w:val="24"/>
          <w:lang w:val="ru-RU" w:eastAsia="de-DE"/>
        </w:rPr>
        <w:t>,</w:t>
      </w:r>
      <w:r>
        <w:rPr>
          <w:szCs w:val="24"/>
          <w:lang w:val="ru-RU" w:eastAsia="de-DE"/>
        </w:rPr>
        <w:t xml:space="preserve"> Рождество</w:t>
      </w:r>
      <w:r w:rsidR="0032139D" w:rsidRPr="00EE178F">
        <w:rPr>
          <w:szCs w:val="24"/>
          <w:lang w:val="ru-RU" w:eastAsia="de-DE"/>
        </w:rPr>
        <w:t xml:space="preserve"> </w:t>
      </w:r>
      <w:r w:rsidR="00601670" w:rsidRPr="00EE178F">
        <w:rPr>
          <w:szCs w:val="24"/>
          <w:lang w:val="ru-RU" w:eastAsia="de-DE"/>
        </w:rPr>
        <w:t>2012</w:t>
      </w:r>
      <w:r w:rsidR="005F6D02">
        <w:rPr>
          <w:szCs w:val="24"/>
          <w:lang w:val="ru-RU" w:eastAsia="de-DE"/>
        </w:rPr>
        <w:t>.</w:t>
      </w:r>
    </w:p>
    <w:p w:rsidR="00D25369" w:rsidRPr="00EE178F" w:rsidRDefault="00D25369" w:rsidP="00935023">
      <w:pPr>
        <w:spacing w:line="276" w:lineRule="auto"/>
        <w:rPr>
          <w:b/>
          <w:bCs/>
          <w:szCs w:val="24"/>
          <w:lang w:val="ru-RU" w:eastAsia="de-DE"/>
        </w:rPr>
      </w:pPr>
      <w:r w:rsidRPr="00EE178F">
        <w:rPr>
          <w:b/>
          <w:bCs/>
          <w:szCs w:val="24"/>
          <w:lang w:val="ru-RU" w:eastAsia="de-DE"/>
        </w:rPr>
        <w:br w:type="page"/>
      </w:r>
    </w:p>
    <w:p w:rsidR="00D25369" w:rsidRPr="00033A74" w:rsidRDefault="00033A74" w:rsidP="00935023">
      <w:pPr>
        <w:spacing w:line="276" w:lineRule="auto"/>
        <w:jc w:val="both"/>
        <w:rPr>
          <w:lang w:val="ru-RU"/>
        </w:rPr>
      </w:pPr>
      <w:r>
        <w:rPr>
          <w:b/>
          <w:bCs/>
          <w:szCs w:val="24"/>
          <w:lang w:val="ru-RU" w:eastAsia="de-DE"/>
        </w:rPr>
        <w:t>Артур</w:t>
      </w:r>
      <w:r w:rsidRPr="00033A74">
        <w:rPr>
          <w:b/>
          <w:bCs/>
          <w:szCs w:val="24"/>
          <w:lang w:val="ru-RU" w:eastAsia="de-DE"/>
        </w:rPr>
        <w:t xml:space="preserve"> </w:t>
      </w:r>
      <w:r>
        <w:rPr>
          <w:b/>
          <w:bCs/>
          <w:szCs w:val="24"/>
          <w:lang w:val="ru-RU" w:eastAsia="de-DE"/>
        </w:rPr>
        <w:t>Шольтисик</w:t>
      </w:r>
      <w:r w:rsidR="00D25369" w:rsidRPr="00033A74">
        <w:rPr>
          <w:b/>
          <w:bCs/>
          <w:szCs w:val="24"/>
          <w:lang w:val="ru-RU" w:eastAsia="de-DE"/>
        </w:rPr>
        <w:t xml:space="preserve"> </w:t>
      </w:r>
      <w:r w:rsidR="00DE2AA7">
        <w:rPr>
          <w:b/>
          <w:bCs/>
          <w:szCs w:val="24"/>
          <w:lang w:val="ru-RU" w:eastAsia="de-DE"/>
        </w:rPr>
        <w:t>(</w:t>
      </w:r>
      <w:r w:rsidR="00DE2AA7">
        <w:rPr>
          <w:b/>
          <w:bCs/>
          <w:szCs w:val="24"/>
          <w:lang w:val="en-US" w:eastAsia="de-DE"/>
        </w:rPr>
        <w:t>Artur</w:t>
      </w:r>
      <w:r w:rsidR="00DE2AA7" w:rsidRPr="00DE2AA7">
        <w:rPr>
          <w:b/>
          <w:bCs/>
          <w:szCs w:val="24"/>
          <w:lang w:val="ru-RU" w:eastAsia="de-DE"/>
        </w:rPr>
        <w:t xml:space="preserve"> </w:t>
      </w:r>
      <w:r w:rsidR="00DE2AA7">
        <w:rPr>
          <w:b/>
          <w:bCs/>
          <w:szCs w:val="24"/>
          <w:lang w:val="en-US" w:eastAsia="de-DE"/>
        </w:rPr>
        <w:t>Scholtysik</w:t>
      </w:r>
      <w:r w:rsidR="00DE2AA7" w:rsidRPr="00DE2AA7">
        <w:rPr>
          <w:b/>
          <w:bCs/>
          <w:szCs w:val="24"/>
          <w:lang w:val="ru-RU" w:eastAsia="de-DE"/>
        </w:rPr>
        <w:t xml:space="preserve">) </w:t>
      </w:r>
      <w:r w:rsidRPr="00033A74">
        <w:rPr>
          <w:b/>
          <w:bCs/>
          <w:szCs w:val="24"/>
          <w:lang w:val="ru-RU" w:eastAsia="de-DE"/>
        </w:rPr>
        <w:t>–</w:t>
      </w:r>
      <w:r w:rsidR="00D25369" w:rsidRPr="00033A74">
        <w:rPr>
          <w:b/>
          <w:bCs/>
          <w:szCs w:val="24"/>
          <w:lang w:val="ru-RU" w:eastAsia="de-DE"/>
        </w:rPr>
        <w:t xml:space="preserve"> </w:t>
      </w:r>
      <w:r>
        <w:rPr>
          <w:b/>
          <w:bCs/>
          <w:szCs w:val="24"/>
          <w:lang w:val="ru-RU" w:eastAsia="de-DE"/>
        </w:rPr>
        <w:t xml:space="preserve">Планы побега с Раулем Валленбергом </w:t>
      </w:r>
      <w:r w:rsidR="00173806" w:rsidRPr="00033A74">
        <w:rPr>
          <w:lang w:val="ru-RU"/>
        </w:rPr>
        <w:t xml:space="preserve"> </w:t>
      </w:r>
      <w:r w:rsidR="00173806" w:rsidRPr="00033A74">
        <w:rPr>
          <w:b/>
          <w:lang w:val="ru-RU"/>
        </w:rPr>
        <w:t>(</w:t>
      </w:r>
      <w:r w:rsidR="00D307E2">
        <w:rPr>
          <w:b/>
          <w:lang w:val="ru-RU"/>
        </w:rPr>
        <w:t>Люнебургская пустошь</w:t>
      </w:r>
      <w:r w:rsidR="00FD207D" w:rsidRPr="00033A74">
        <w:rPr>
          <w:b/>
          <w:lang w:val="ru-RU"/>
        </w:rPr>
        <w:t>)</w:t>
      </w:r>
    </w:p>
    <w:p w:rsidR="00D25369" w:rsidRPr="00033A74" w:rsidRDefault="00D25369" w:rsidP="00935023">
      <w:pPr>
        <w:spacing w:line="276" w:lineRule="auto"/>
        <w:jc w:val="both"/>
        <w:rPr>
          <w:b/>
          <w:bCs/>
          <w:szCs w:val="24"/>
          <w:lang w:val="ru-RU" w:eastAsia="de-DE"/>
        </w:rPr>
      </w:pPr>
    </w:p>
    <w:p w:rsidR="00D25369" w:rsidRPr="00496652" w:rsidRDefault="00DE2AA7" w:rsidP="00935023">
      <w:pPr>
        <w:spacing w:line="276" w:lineRule="auto"/>
        <w:jc w:val="both"/>
        <w:rPr>
          <w:szCs w:val="24"/>
          <w:lang w:val="ru-RU" w:eastAsia="de-DE"/>
        </w:rPr>
      </w:pPr>
      <w:r>
        <w:rPr>
          <w:szCs w:val="24"/>
          <w:lang w:val="ru-RU" w:eastAsia="de-DE"/>
        </w:rPr>
        <w:t>30</w:t>
      </w:r>
      <w:r w:rsidRPr="00DE2AA7">
        <w:rPr>
          <w:szCs w:val="24"/>
          <w:lang w:val="ru-RU" w:eastAsia="de-DE"/>
        </w:rPr>
        <w:t xml:space="preserve"> </w:t>
      </w:r>
      <w:r w:rsidR="00D25369" w:rsidRPr="00033A74">
        <w:rPr>
          <w:szCs w:val="24"/>
          <w:lang w:val="ru-RU" w:eastAsia="de-DE"/>
        </w:rPr>
        <w:t xml:space="preserve">000 </w:t>
      </w:r>
      <w:r w:rsidR="00033A74" w:rsidRPr="00033A74">
        <w:rPr>
          <w:szCs w:val="24"/>
          <w:lang w:val="ru-RU" w:eastAsia="de-DE"/>
        </w:rPr>
        <w:t xml:space="preserve"> </w:t>
      </w:r>
      <w:r w:rsidR="00033A74">
        <w:rPr>
          <w:szCs w:val="24"/>
          <w:lang w:val="ru-RU" w:eastAsia="de-DE"/>
        </w:rPr>
        <w:t>немецких</w:t>
      </w:r>
      <w:r w:rsidR="00033A74" w:rsidRPr="00033A74">
        <w:rPr>
          <w:szCs w:val="24"/>
          <w:lang w:val="ru-RU" w:eastAsia="de-DE"/>
        </w:rPr>
        <w:t xml:space="preserve"> </w:t>
      </w:r>
      <w:r w:rsidR="00033A74">
        <w:rPr>
          <w:szCs w:val="24"/>
          <w:lang w:val="ru-RU" w:eastAsia="de-DE"/>
        </w:rPr>
        <w:t>военнопленных были распределены по всей  Владимирской области. Одним</w:t>
      </w:r>
      <w:r w:rsidR="00033A74" w:rsidRPr="00033A74">
        <w:rPr>
          <w:szCs w:val="24"/>
          <w:lang w:val="ru-RU" w:eastAsia="de-DE"/>
        </w:rPr>
        <w:t xml:space="preserve"> </w:t>
      </w:r>
      <w:r w:rsidR="00033A74">
        <w:rPr>
          <w:szCs w:val="24"/>
          <w:lang w:val="ru-RU" w:eastAsia="de-DE"/>
        </w:rPr>
        <w:t>из</w:t>
      </w:r>
      <w:r w:rsidR="00033A74" w:rsidRPr="00033A74">
        <w:rPr>
          <w:szCs w:val="24"/>
          <w:lang w:val="ru-RU" w:eastAsia="de-DE"/>
        </w:rPr>
        <w:t xml:space="preserve"> </w:t>
      </w:r>
      <w:r w:rsidR="00033A74">
        <w:rPr>
          <w:szCs w:val="24"/>
          <w:lang w:val="ru-RU" w:eastAsia="de-DE"/>
        </w:rPr>
        <w:t>них</w:t>
      </w:r>
      <w:r w:rsidR="00033A74" w:rsidRPr="00033A74">
        <w:rPr>
          <w:szCs w:val="24"/>
          <w:lang w:val="ru-RU" w:eastAsia="de-DE"/>
        </w:rPr>
        <w:t xml:space="preserve"> </w:t>
      </w:r>
      <w:r w:rsidR="00033A74">
        <w:rPr>
          <w:szCs w:val="24"/>
          <w:lang w:val="ru-RU" w:eastAsia="de-DE"/>
        </w:rPr>
        <w:t>был</w:t>
      </w:r>
      <w:r w:rsidR="00033A74" w:rsidRPr="00033A74">
        <w:rPr>
          <w:szCs w:val="24"/>
          <w:lang w:val="ru-RU" w:eastAsia="de-DE"/>
        </w:rPr>
        <w:t xml:space="preserve"> </w:t>
      </w:r>
      <w:r w:rsidR="00033A74">
        <w:rPr>
          <w:szCs w:val="24"/>
          <w:lang w:val="ru-RU" w:eastAsia="de-DE"/>
        </w:rPr>
        <w:t>Артур</w:t>
      </w:r>
      <w:r w:rsidR="00033A74" w:rsidRPr="00033A74">
        <w:rPr>
          <w:szCs w:val="24"/>
          <w:lang w:val="ru-RU" w:eastAsia="de-DE"/>
        </w:rPr>
        <w:t xml:space="preserve"> </w:t>
      </w:r>
      <w:r w:rsidR="00033A74">
        <w:rPr>
          <w:szCs w:val="24"/>
          <w:lang w:val="ru-RU" w:eastAsia="de-DE"/>
        </w:rPr>
        <w:t>Шольтисик</w:t>
      </w:r>
      <w:r w:rsidR="00033A74" w:rsidRPr="00033A74">
        <w:rPr>
          <w:szCs w:val="24"/>
          <w:lang w:val="ru-RU" w:eastAsia="de-DE"/>
        </w:rPr>
        <w:t xml:space="preserve">, </w:t>
      </w:r>
      <w:r w:rsidR="00033A74">
        <w:rPr>
          <w:szCs w:val="24"/>
          <w:lang w:val="ru-RU" w:eastAsia="de-DE"/>
        </w:rPr>
        <w:t>родившийся</w:t>
      </w:r>
      <w:r w:rsidR="00033A74" w:rsidRPr="00033A74">
        <w:rPr>
          <w:szCs w:val="24"/>
          <w:lang w:val="ru-RU" w:eastAsia="de-DE"/>
        </w:rPr>
        <w:t xml:space="preserve"> 16</w:t>
      </w:r>
      <w:r w:rsidR="00033A74">
        <w:rPr>
          <w:szCs w:val="24"/>
          <w:lang w:val="ru-RU" w:eastAsia="de-DE"/>
        </w:rPr>
        <w:t xml:space="preserve"> июня</w:t>
      </w:r>
      <w:r w:rsidR="00D25369" w:rsidRPr="00033A74">
        <w:rPr>
          <w:szCs w:val="24"/>
          <w:lang w:val="ru-RU" w:eastAsia="de-DE"/>
        </w:rPr>
        <w:t xml:space="preserve"> 1927</w:t>
      </w:r>
      <w:r w:rsidR="00033A74">
        <w:rPr>
          <w:szCs w:val="24"/>
          <w:lang w:val="ru-RU" w:eastAsia="de-DE"/>
        </w:rPr>
        <w:t xml:space="preserve"> года в Шаканау, деревне недалеко от Гляйвитца</w:t>
      </w:r>
      <w:r w:rsidR="00D25369" w:rsidRPr="00033A74">
        <w:rPr>
          <w:szCs w:val="24"/>
          <w:lang w:val="ru-RU" w:eastAsia="de-DE"/>
        </w:rPr>
        <w:t>.</w:t>
      </w:r>
      <w:r w:rsidR="00033A74">
        <w:rPr>
          <w:szCs w:val="24"/>
          <w:lang w:val="ru-RU" w:eastAsia="de-DE"/>
        </w:rPr>
        <w:t xml:space="preserve"> Он</w:t>
      </w:r>
      <w:r w:rsidR="00033A74" w:rsidRPr="00033A74">
        <w:rPr>
          <w:szCs w:val="24"/>
          <w:lang w:val="ru-RU" w:eastAsia="de-DE"/>
        </w:rPr>
        <w:t xml:space="preserve"> </w:t>
      </w:r>
      <w:r w:rsidR="00033A74">
        <w:rPr>
          <w:szCs w:val="24"/>
          <w:lang w:val="ru-RU" w:eastAsia="de-DE"/>
        </w:rPr>
        <w:t>самый</w:t>
      </w:r>
      <w:r w:rsidR="00033A74" w:rsidRPr="00033A74">
        <w:rPr>
          <w:szCs w:val="24"/>
          <w:lang w:val="ru-RU" w:eastAsia="de-DE"/>
        </w:rPr>
        <w:t xml:space="preserve"> </w:t>
      </w:r>
      <w:r w:rsidR="00033A74">
        <w:rPr>
          <w:szCs w:val="24"/>
          <w:lang w:val="ru-RU" w:eastAsia="de-DE"/>
        </w:rPr>
        <w:t>высокий</w:t>
      </w:r>
      <w:r w:rsidR="00033A74" w:rsidRPr="00033A74">
        <w:rPr>
          <w:szCs w:val="24"/>
          <w:lang w:val="ru-RU" w:eastAsia="de-DE"/>
        </w:rPr>
        <w:t xml:space="preserve"> </w:t>
      </w:r>
      <w:r w:rsidR="00033A74">
        <w:rPr>
          <w:szCs w:val="24"/>
          <w:lang w:val="ru-RU" w:eastAsia="de-DE"/>
        </w:rPr>
        <w:t>среди</w:t>
      </w:r>
      <w:r w:rsidR="00033A74" w:rsidRPr="00033A74">
        <w:rPr>
          <w:szCs w:val="24"/>
          <w:lang w:val="ru-RU" w:eastAsia="de-DE"/>
        </w:rPr>
        <w:t xml:space="preserve"> </w:t>
      </w:r>
      <w:r w:rsidR="00033A74">
        <w:rPr>
          <w:szCs w:val="24"/>
          <w:lang w:val="ru-RU" w:eastAsia="de-DE"/>
        </w:rPr>
        <w:t>членов</w:t>
      </w:r>
      <w:r w:rsidR="00033A74" w:rsidRPr="00033A74">
        <w:rPr>
          <w:szCs w:val="24"/>
          <w:lang w:val="ru-RU" w:eastAsia="de-DE"/>
        </w:rPr>
        <w:t xml:space="preserve"> </w:t>
      </w:r>
      <w:r w:rsidR="00033A74">
        <w:rPr>
          <w:szCs w:val="24"/>
          <w:lang w:val="ru-RU" w:eastAsia="de-DE"/>
        </w:rPr>
        <w:t>Минденского</w:t>
      </w:r>
      <w:r w:rsidR="00033A74" w:rsidRPr="00033A74">
        <w:rPr>
          <w:szCs w:val="24"/>
          <w:lang w:val="ru-RU" w:eastAsia="de-DE"/>
        </w:rPr>
        <w:t xml:space="preserve"> </w:t>
      </w:r>
      <w:r w:rsidR="00033A74">
        <w:rPr>
          <w:szCs w:val="24"/>
          <w:lang w:val="ru-RU" w:eastAsia="de-DE"/>
        </w:rPr>
        <w:t>общества</w:t>
      </w:r>
      <w:r w:rsidR="0035146E">
        <w:rPr>
          <w:rStyle w:val="Funotenzeichen"/>
          <w:szCs w:val="24"/>
          <w:lang w:val="ru-RU" w:eastAsia="de-DE"/>
        </w:rPr>
        <w:footnoteReference w:id="71"/>
      </w:r>
      <w:r w:rsidR="00033A74" w:rsidRPr="00033A74">
        <w:rPr>
          <w:szCs w:val="24"/>
          <w:lang w:val="ru-RU" w:eastAsia="de-DE"/>
        </w:rPr>
        <w:t xml:space="preserve"> </w:t>
      </w:r>
      <w:r w:rsidR="00033A74">
        <w:rPr>
          <w:szCs w:val="24"/>
          <w:lang w:val="ru-RU" w:eastAsia="de-DE"/>
        </w:rPr>
        <w:t>и</w:t>
      </w:r>
      <w:r w:rsidR="00033A74" w:rsidRPr="00033A74">
        <w:rPr>
          <w:szCs w:val="24"/>
          <w:lang w:val="ru-RU" w:eastAsia="de-DE"/>
        </w:rPr>
        <w:t xml:space="preserve">, </w:t>
      </w:r>
      <w:r w:rsidR="00033A74">
        <w:rPr>
          <w:szCs w:val="24"/>
          <w:lang w:val="ru-RU" w:eastAsia="de-DE"/>
        </w:rPr>
        <w:t>несмотря</w:t>
      </w:r>
      <w:r w:rsidR="00033A74" w:rsidRPr="00033A74">
        <w:rPr>
          <w:szCs w:val="24"/>
          <w:lang w:val="ru-RU" w:eastAsia="de-DE"/>
        </w:rPr>
        <w:t xml:space="preserve"> </w:t>
      </w:r>
      <w:r w:rsidR="00033A74">
        <w:rPr>
          <w:szCs w:val="24"/>
          <w:lang w:val="ru-RU" w:eastAsia="de-DE"/>
        </w:rPr>
        <w:t>на</w:t>
      </w:r>
      <w:r w:rsidR="00033A74" w:rsidRPr="00033A74">
        <w:rPr>
          <w:szCs w:val="24"/>
          <w:lang w:val="ru-RU" w:eastAsia="de-DE"/>
        </w:rPr>
        <w:t xml:space="preserve"> </w:t>
      </w:r>
      <w:r w:rsidR="00033A74">
        <w:rPr>
          <w:szCs w:val="24"/>
          <w:lang w:val="ru-RU" w:eastAsia="de-DE"/>
        </w:rPr>
        <w:t>несколько</w:t>
      </w:r>
      <w:r w:rsidR="00033A74" w:rsidRPr="00033A74">
        <w:rPr>
          <w:szCs w:val="24"/>
          <w:lang w:val="ru-RU" w:eastAsia="de-DE"/>
        </w:rPr>
        <w:t xml:space="preserve"> </w:t>
      </w:r>
      <w:r w:rsidR="00033A74">
        <w:rPr>
          <w:szCs w:val="24"/>
          <w:lang w:val="ru-RU" w:eastAsia="de-DE"/>
        </w:rPr>
        <w:t>операций</w:t>
      </w:r>
      <w:r w:rsidR="00033A74" w:rsidRPr="00033A74">
        <w:rPr>
          <w:szCs w:val="24"/>
          <w:lang w:val="ru-RU" w:eastAsia="de-DE"/>
        </w:rPr>
        <w:t xml:space="preserve">,  </w:t>
      </w:r>
      <w:r w:rsidR="00D25369" w:rsidRPr="00033A74">
        <w:rPr>
          <w:szCs w:val="24"/>
          <w:lang w:val="ru-RU" w:eastAsia="de-DE"/>
        </w:rPr>
        <w:t xml:space="preserve"> </w:t>
      </w:r>
      <w:r w:rsidR="00033A74">
        <w:rPr>
          <w:szCs w:val="24"/>
          <w:lang w:val="ru-RU" w:eastAsia="de-DE"/>
        </w:rPr>
        <w:t>производит впечатление самого молодого среди них. При</w:t>
      </w:r>
      <w:r w:rsidR="00033A74" w:rsidRPr="00496652">
        <w:rPr>
          <w:szCs w:val="24"/>
          <w:lang w:val="ru-RU" w:eastAsia="de-DE"/>
        </w:rPr>
        <w:t xml:space="preserve"> </w:t>
      </w:r>
      <w:r w:rsidR="00033A74">
        <w:rPr>
          <w:szCs w:val="24"/>
          <w:lang w:val="ru-RU" w:eastAsia="de-DE"/>
        </w:rPr>
        <w:t>этом</w:t>
      </w:r>
      <w:r w:rsidR="00033A74" w:rsidRPr="00496652">
        <w:rPr>
          <w:szCs w:val="24"/>
          <w:lang w:val="ru-RU" w:eastAsia="de-DE"/>
        </w:rPr>
        <w:t xml:space="preserve"> </w:t>
      </w:r>
      <w:r w:rsidR="00033A74">
        <w:rPr>
          <w:szCs w:val="24"/>
          <w:lang w:val="ru-RU" w:eastAsia="de-DE"/>
        </w:rPr>
        <w:t>в</w:t>
      </w:r>
      <w:r w:rsidR="00033A74" w:rsidRPr="00496652">
        <w:rPr>
          <w:szCs w:val="24"/>
          <w:lang w:val="ru-RU" w:eastAsia="de-DE"/>
        </w:rPr>
        <w:t xml:space="preserve"> </w:t>
      </w:r>
      <w:r w:rsidR="00033A74">
        <w:rPr>
          <w:szCs w:val="24"/>
          <w:lang w:val="ru-RU" w:eastAsia="de-DE"/>
        </w:rPr>
        <w:t>нем</w:t>
      </w:r>
      <w:r w:rsidR="00033A74" w:rsidRPr="00496652">
        <w:rPr>
          <w:szCs w:val="24"/>
          <w:lang w:val="ru-RU" w:eastAsia="de-DE"/>
        </w:rPr>
        <w:t xml:space="preserve"> </w:t>
      </w:r>
      <w:r w:rsidR="00033A74">
        <w:rPr>
          <w:szCs w:val="24"/>
          <w:lang w:val="ru-RU" w:eastAsia="de-DE"/>
        </w:rPr>
        <w:t>есть</w:t>
      </w:r>
      <w:r w:rsidR="00033A74" w:rsidRPr="00496652">
        <w:rPr>
          <w:szCs w:val="24"/>
          <w:lang w:val="ru-RU" w:eastAsia="de-DE"/>
        </w:rPr>
        <w:t xml:space="preserve"> </w:t>
      </w:r>
      <w:r w:rsidR="00033A74">
        <w:rPr>
          <w:szCs w:val="24"/>
          <w:lang w:val="ru-RU" w:eastAsia="de-DE"/>
        </w:rPr>
        <w:t>что</w:t>
      </w:r>
      <w:r w:rsidR="00033A74" w:rsidRPr="00496652">
        <w:rPr>
          <w:szCs w:val="24"/>
          <w:lang w:val="ru-RU" w:eastAsia="de-DE"/>
        </w:rPr>
        <w:t>-</w:t>
      </w:r>
      <w:r w:rsidR="00033A74">
        <w:rPr>
          <w:szCs w:val="24"/>
          <w:lang w:val="ru-RU" w:eastAsia="de-DE"/>
        </w:rPr>
        <w:t>то</w:t>
      </w:r>
      <w:r w:rsidR="00033A74" w:rsidRPr="00496652">
        <w:rPr>
          <w:szCs w:val="24"/>
          <w:lang w:val="ru-RU" w:eastAsia="de-DE"/>
        </w:rPr>
        <w:t xml:space="preserve"> </w:t>
      </w:r>
      <w:r w:rsidR="00033A74">
        <w:rPr>
          <w:szCs w:val="24"/>
          <w:lang w:val="ru-RU" w:eastAsia="de-DE"/>
        </w:rPr>
        <w:t>такое</w:t>
      </w:r>
      <w:r w:rsidR="00033A74" w:rsidRPr="00496652">
        <w:rPr>
          <w:szCs w:val="24"/>
          <w:lang w:val="ru-RU" w:eastAsia="de-DE"/>
        </w:rPr>
        <w:t xml:space="preserve">, </w:t>
      </w:r>
      <w:r w:rsidR="00033A74">
        <w:rPr>
          <w:szCs w:val="24"/>
          <w:lang w:val="ru-RU" w:eastAsia="de-DE"/>
        </w:rPr>
        <w:t>что</w:t>
      </w:r>
      <w:r w:rsidR="00033A74" w:rsidRPr="00496652">
        <w:rPr>
          <w:szCs w:val="24"/>
          <w:lang w:val="ru-RU" w:eastAsia="de-DE"/>
        </w:rPr>
        <w:t xml:space="preserve"> </w:t>
      </w:r>
      <w:r w:rsidR="00033A74">
        <w:rPr>
          <w:szCs w:val="24"/>
          <w:lang w:val="ru-RU" w:eastAsia="de-DE"/>
        </w:rPr>
        <w:t>позволяет</w:t>
      </w:r>
      <w:r w:rsidR="00033A74" w:rsidRPr="00496652">
        <w:rPr>
          <w:szCs w:val="24"/>
          <w:lang w:val="ru-RU" w:eastAsia="de-DE"/>
        </w:rPr>
        <w:t xml:space="preserve"> </w:t>
      </w:r>
      <w:r w:rsidR="00033A74">
        <w:rPr>
          <w:szCs w:val="24"/>
          <w:lang w:val="ru-RU" w:eastAsia="de-DE"/>
        </w:rPr>
        <w:t>чувствовать</w:t>
      </w:r>
      <w:r w:rsidR="00033A74" w:rsidRPr="00496652">
        <w:rPr>
          <w:szCs w:val="24"/>
          <w:lang w:val="ru-RU" w:eastAsia="de-DE"/>
        </w:rPr>
        <w:t xml:space="preserve"> </w:t>
      </w:r>
      <w:r w:rsidR="00496652" w:rsidRPr="00496652">
        <w:rPr>
          <w:szCs w:val="24"/>
          <w:lang w:val="ru-RU" w:eastAsia="de-DE"/>
        </w:rPr>
        <w:t xml:space="preserve"> </w:t>
      </w:r>
      <w:r w:rsidR="00496652">
        <w:rPr>
          <w:szCs w:val="24"/>
          <w:lang w:val="ru-RU" w:eastAsia="de-DE"/>
        </w:rPr>
        <w:t>себя</w:t>
      </w:r>
      <w:r w:rsidR="00496652" w:rsidRPr="00496652">
        <w:rPr>
          <w:szCs w:val="24"/>
          <w:lang w:val="ru-RU" w:eastAsia="de-DE"/>
        </w:rPr>
        <w:t xml:space="preserve"> </w:t>
      </w:r>
      <w:r w:rsidR="00496652">
        <w:rPr>
          <w:szCs w:val="24"/>
          <w:lang w:val="ru-RU" w:eastAsia="de-DE"/>
        </w:rPr>
        <w:t>с</w:t>
      </w:r>
      <w:r w:rsidR="00496652" w:rsidRPr="00496652">
        <w:rPr>
          <w:szCs w:val="24"/>
          <w:lang w:val="ru-RU" w:eastAsia="de-DE"/>
        </w:rPr>
        <w:t xml:space="preserve"> </w:t>
      </w:r>
      <w:r w:rsidR="00496652">
        <w:rPr>
          <w:szCs w:val="24"/>
          <w:lang w:val="ru-RU" w:eastAsia="de-DE"/>
        </w:rPr>
        <w:t>ним</w:t>
      </w:r>
      <w:r w:rsidR="00496652" w:rsidRPr="00496652">
        <w:rPr>
          <w:szCs w:val="24"/>
          <w:lang w:val="ru-RU" w:eastAsia="de-DE"/>
        </w:rPr>
        <w:t xml:space="preserve"> </w:t>
      </w:r>
      <w:r w:rsidR="00496652">
        <w:rPr>
          <w:szCs w:val="24"/>
          <w:lang w:val="ru-RU" w:eastAsia="de-DE"/>
        </w:rPr>
        <w:t>в</w:t>
      </w:r>
      <w:r w:rsidR="00496652" w:rsidRPr="00496652">
        <w:rPr>
          <w:szCs w:val="24"/>
          <w:lang w:val="ru-RU" w:eastAsia="de-DE"/>
        </w:rPr>
        <w:t xml:space="preserve"> </w:t>
      </w:r>
      <w:r w:rsidR="00496652">
        <w:rPr>
          <w:szCs w:val="24"/>
          <w:lang w:val="ru-RU" w:eastAsia="de-DE"/>
        </w:rPr>
        <w:t>безопасности</w:t>
      </w:r>
      <w:r w:rsidR="00496652" w:rsidRPr="00496652">
        <w:rPr>
          <w:szCs w:val="24"/>
          <w:lang w:val="ru-RU" w:eastAsia="de-DE"/>
        </w:rPr>
        <w:t xml:space="preserve">, </w:t>
      </w:r>
      <w:r w:rsidR="00496652">
        <w:rPr>
          <w:szCs w:val="24"/>
          <w:lang w:val="ru-RU" w:eastAsia="de-DE"/>
        </w:rPr>
        <w:t>опереться</w:t>
      </w:r>
      <w:r w:rsidR="00496652" w:rsidRPr="00496652">
        <w:rPr>
          <w:szCs w:val="24"/>
          <w:lang w:val="ru-RU" w:eastAsia="de-DE"/>
        </w:rPr>
        <w:t xml:space="preserve"> </w:t>
      </w:r>
      <w:r w:rsidR="00496652">
        <w:rPr>
          <w:szCs w:val="24"/>
          <w:lang w:val="ru-RU" w:eastAsia="de-DE"/>
        </w:rPr>
        <w:t>на</w:t>
      </w:r>
      <w:r w:rsidR="00496652" w:rsidRPr="00496652">
        <w:rPr>
          <w:szCs w:val="24"/>
          <w:lang w:val="ru-RU" w:eastAsia="de-DE"/>
        </w:rPr>
        <w:t xml:space="preserve"> </w:t>
      </w:r>
      <w:r w:rsidR="00496652">
        <w:rPr>
          <w:szCs w:val="24"/>
          <w:lang w:val="ru-RU" w:eastAsia="de-DE"/>
        </w:rPr>
        <w:t>него</w:t>
      </w:r>
      <w:r w:rsidR="00496652" w:rsidRPr="00496652">
        <w:rPr>
          <w:szCs w:val="24"/>
          <w:lang w:val="ru-RU" w:eastAsia="de-DE"/>
        </w:rPr>
        <w:t xml:space="preserve">, </w:t>
      </w:r>
      <w:r w:rsidR="00496652">
        <w:rPr>
          <w:szCs w:val="24"/>
          <w:lang w:val="ru-RU" w:eastAsia="de-DE"/>
        </w:rPr>
        <w:t>как</w:t>
      </w:r>
      <w:r w:rsidR="00496652" w:rsidRPr="00496652">
        <w:rPr>
          <w:szCs w:val="24"/>
          <w:lang w:val="ru-RU" w:eastAsia="de-DE"/>
        </w:rPr>
        <w:t xml:space="preserve"> </w:t>
      </w:r>
      <w:r w:rsidR="00496652">
        <w:rPr>
          <w:szCs w:val="24"/>
          <w:lang w:val="ru-RU" w:eastAsia="de-DE"/>
        </w:rPr>
        <w:t>будто</w:t>
      </w:r>
      <w:r w:rsidR="00496652" w:rsidRPr="00496652">
        <w:rPr>
          <w:szCs w:val="24"/>
          <w:lang w:val="ru-RU" w:eastAsia="de-DE"/>
        </w:rPr>
        <w:t xml:space="preserve"> </w:t>
      </w:r>
      <w:r w:rsidR="00496652">
        <w:rPr>
          <w:szCs w:val="24"/>
          <w:lang w:val="ru-RU" w:eastAsia="de-DE"/>
        </w:rPr>
        <w:t>он</w:t>
      </w:r>
      <w:r w:rsidR="00496652" w:rsidRPr="00496652">
        <w:rPr>
          <w:szCs w:val="24"/>
          <w:lang w:val="ru-RU" w:eastAsia="de-DE"/>
        </w:rPr>
        <w:t xml:space="preserve"> </w:t>
      </w:r>
      <w:r w:rsidR="00496652">
        <w:rPr>
          <w:szCs w:val="24"/>
          <w:lang w:val="ru-RU" w:eastAsia="de-DE"/>
        </w:rPr>
        <w:t xml:space="preserve"> </w:t>
      </w:r>
      <w:r w:rsidR="00544D9E">
        <w:rPr>
          <w:szCs w:val="24"/>
          <w:lang w:val="ru-RU" w:eastAsia="de-DE"/>
        </w:rPr>
        <w:t xml:space="preserve">- </w:t>
      </w:r>
      <w:r w:rsidR="00496652">
        <w:rPr>
          <w:szCs w:val="24"/>
          <w:lang w:val="ru-RU" w:eastAsia="de-DE"/>
        </w:rPr>
        <w:t>могучее и родное дерево. Но</w:t>
      </w:r>
      <w:r w:rsidR="00496652" w:rsidRPr="00496652">
        <w:rPr>
          <w:szCs w:val="24"/>
          <w:lang w:val="ru-RU" w:eastAsia="de-DE"/>
        </w:rPr>
        <w:t xml:space="preserve"> </w:t>
      </w:r>
      <w:r w:rsidR="00496652">
        <w:rPr>
          <w:szCs w:val="24"/>
          <w:lang w:val="ru-RU" w:eastAsia="de-DE"/>
        </w:rPr>
        <w:t>где</w:t>
      </w:r>
      <w:r w:rsidR="00496652" w:rsidRPr="00496652">
        <w:rPr>
          <w:szCs w:val="24"/>
          <w:lang w:val="ru-RU" w:eastAsia="de-DE"/>
        </w:rPr>
        <w:t xml:space="preserve"> </w:t>
      </w:r>
      <w:r w:rsidR="00496652">
        <w:rPr>
          <w:szCs w:val="24"/>
          <w:lang w:val="ru-RU" w:eastAsia="de-DE"/>
        </w:rPr>
        <w:t>же</w:t>
      </w:r>
      <w:r w:rsidR="00496652" w:rsidRPr="00496652">
        <w:rPr>
          <w:szCs w:val="24"/>
          <w:lang w:val="ru-RU" w:eastAsia="de-DE"/>
        </w:rPr>
        <w:t xml:space="preserve"> </w:t>
      </w:r>
      <w:r w:rsidR="00496652">
        <w:rPr>
          <w:szCs w:val="24"/>
          <w:lang w:val="ru-RU" w:eastAsia="de-DE"/>
        </w:rPr>
        <w:t>он</w:t>
      </w:r>
      <w:r w:rsidR="00496652" w:rsidRPr="00496652">
        <w:rPr>
          <w:szCs w:val="24"/>
          <w:lang w:val="ru-RU" w:eastAsia="de-DE"/>
        </w:rPr>
        <w:t xml:space="preserve"> </w:t>
      </w:r>
      <w:r w:rsidR="00496652">
        <w:rPr>
          <w:szCs w:val="24"/>
          <w:lang w:val="ru-RU" w:eastAsia="de-DE"/>
        </w:rPr>
        <w:t>был</w:t>
      </w:r>
      <w:r w:rsidR="00496652" w:rsidRPr="00496652">
        <w:rPr>
          <w:szCs w:val="24"/>
          <w:lang w:val="ru-RU" w:eastAsia="de-DE"/>
        </w:rPr>
        <w:t xml:space="preserve"> </w:t>
      </w:r>
      <w:r w:rsidR="00496652">
        <w:rPr>
          <w:szCs w:val="24"/>
          <w:lang w:val="ru-RU" w:eastAsia="de-DE"/>
        </w:rPr>
        <w:t>так</w:t>
      </w:r>
      <w:r w:rsidR="00496652" w:rsidRPr="00496652">
        <w:rPr>
          <w:szCs w:val="24"/>
          <w:lang w:val="ru-RU" w:eastAsia="de-DE"/>
        </w:rPr>
        <w:t xml:space="preserve"> </w:t>
      </w:r>
      <w:r w:rsidR="00496652">
        <w:rPr>
          <w:szCs w:val="24"/>
          <w:lang w:val="ru-RU" w:eastAsia="de-DE"/>
        </w:rPr>
        <w:t>долго</w:t>
      </w:r>
      <w:r w:rsidR="00496652" w:rsidRPr="00496652">
        <w:rPr>
          <w:szCs w:val="24"/>
          <w:lang w:val="ru-RU" w:eastAsia="de-DE"/>
        </w:rPr>
        <w:t xml:space="preserve">, </w:t>
      </w:r>
      <w:r w:rsidR="00496652">
        <w:rPr>
          <w:szCs w:val="24"/>
          <w:lang w:val="ru-RU" w:eastAsia="de-DE"/>
        </w:rPr>
        <w:t>прежде</w:t>
      </w:r>
      <w:r w:rsidR="00496652" w:rsidRPr="00496652">
        <w:rPr>
          <w:szCs w:val="24"/>
          <w:lang w:val="ru-RU" w:eastAsia="de-DE"/>
        </w:rPr>
        <w:t xml:space="preserve"> </w:t>
      </w:r>
      <w:r w:rsidR="00496652">
        <w:rPr>
          <w:szCs w:val="24"/>
          <w:lang w:val="ru-RU" w:eastAsia="de-DE"/>
        </w:rPr>
        <w:t>чем</w:t>
      </w:r>
      <w:r w:rsidR="00496652" w:rsidRPr="00496652">
        <w:rPr>
          <w:szCs w:val="24"/>
          <w:lang w:val="ru-RU" w:eastAsia="de-DE"/>
        </w:rPr>
        <w:t xml:space="preserve"> </w:t>
      </w:r>
      <w:r w:rsidR="00496652">
        <w:rPr>
          <w:szCs w:val="24"/>
          <w:lang w:val="ru-RU" w:eastAsia="de-DE"/>
        </w:rPr>
        <w:t>смог</w:t>
      </w:r>
      <w:r w:rsidR="00496652" w:rsidRPr="00496652">
        <w:rPr>
          <w:szCs w:val="24"/>
          <w:lang w:val="ru-RU" w:eastAsia="de-DE"/>
        </w:rPr>
        <w:t xml:space="preserve"> </w:t>
      </w:r>
      <w:r w:rsidR="00496652">
        <w:rPr>
          <w:szCs w:val="24"/>
          <w:lang w:val="ru-RU" w:eastAsia="de-DE"/>
        </w:rPr>
        <w:t>пустить</w:t>
      </w:r>
      <w:r w:rsidR="00496652" w:rsidRPr="00496652">
        <w:rPr>
          <w:szCs w:val="24"/>
          <w:lang w:val="ru-RU" w:eastAsia="de-DE"/>
        </w:rPr>
        <w:t xml:space="preserve"> </w:t>
      </w:r>
      <w:r w:rsidR="00496652">
        <w:rPr>
          <w:szCs w:val="24"/>
          <w:lang w:val="ru-RU" w:eastAsia="de-DE"/>
        </w:rPr>
        <w:t>корни</w:t>
      </w:r>
      <w:r w:rsidR="00496652" w:rsidRPr="00496652">
        <w:rPr>
          <w:szCs w:val="24"/>
          <w:lang w:val="ru-RU" w:eastAsia="de-DE"/>
        </w:rPr>
        <w:t>.</w:t>
      </w:r>
    </w:p>
    <w:p w:rsidR="001D2AEC" w:rsidRPr="00496652" w:rsidRDefault="001D2AEC" w:rsidP="00935023">
      <w:pPr>
        <w:spacing w:line="276" w:lineRule="auto"/>
        <w:jc w:val="both"/>
        <w:rPr>
          <w:szCs w:val="24"/>
          <w:lang w:val="ru-RU" w:eastAsia="de-DE"/>
        </w:rPr>
      </w:pPr>
    </w:p>
    <w:p w:rsidR="008A5320" w:rsidRDefault="00496652" w:rsidP="00935023">
      <w:pPr>
        <w:spacing w:line="276" w:lineRule="auto"/>
        <w:jc w:val="both"/>
        <w:rPr>
          <w:szCs w:val="24"/>
          <w:lang w:val="ru-RU" w:eastAsia="de-DE"/>
        </w:rPr>
      </w:pPr>
      <w:r>
        <w:rPr>
          <w:szCs w:val="24"/>
          <w:lang w:val="ru-RU" w:eastAsia="de-DE"/>
        </w:rPr>
        <w:t>После окончания художественной школы в марте 1944 года Артура Шольтисика призвали на трудовую повинн</w:t>
      </w:r>
      <w:r w:rsidR="00DE2AA7">
        <w:rPr>
          <w:szCs w:val="24"/>
          <w:lang w:val="ru-RU" w:eastAsia="de-DE"/>
        </w:rPr>
        <w:t>ость в Вадовице, так называемом</w:t>
      </w:r>
      <w:r w:rsidR="00DE2AA7" w:rsidRPr="00DE2AA7">
        <w:rPr>
          <w:szCs w:val="24"/>
          <w:lang w:val="ru-RU" w:eastAsia="de-DE"/>
        </w:rPr>
        <w:t xml:space="preserve"> </w:t>
      </w:r>
      <w:r>
        <w:rPr>
          <w:szCs w:val="24"/>
          <w:lang w:val="ru-RU" w:eastAsia="de-DE"/>
        </w:rPr>
        <w:t xml:space="preserve"> </w:t>
      </w:r>
      <w:r w:rsidR="00DE2AA7">
        <w:rPr>
          <w:szCs w:val="24"/>
          <w:lang w:val="ru-RU" w:eastAsia="de-DE"/>
        </w:rPr>
        <w:t>«</w:t>
      </w:r>
      <w:r>
        <w:rPr>
          <w:szCs w:val="24"/>
          <w:lang w:val="ru-RU" w:eastAsia="de-DE"/>
        </w:rPr>
        <w:t>городе женщин</w:t>
      </w:r>
      <w:r w:rsidR="00DE2AA7">
        <w:rPr>
          <w:szCs w:val="24"/>
          <w:lang w:val="ru-RU" w:eastAsia="de-DE"/>
        </w:rPr>
        <w:t>»</w:t>
      </w:r>
      <w:r>
        <w:rPr>
          <w:szCs w:val="24"/>
          <w:lang w:val="ru-RU" w:eastAsia="de-DE"/>
        </w:rPr>
        <w:t xml:space="preserve">, где за 24 года до этого </w:t>
      </w:r>
      <w:r w:rsidRPr="005F6D02">
        <w:rPr>
          <w:szCs w:val="24"/>
          <w:lang w:val="ru-RU" w:eastAsia="de-DE"/>
        </w:rPr>
        <w:t xml:space="preserve">родился  </w:t>
      </w:r>
      <w:r w:rsidR="00D25369" w:rsidRPr="005F6D02">
        <w:rPr>
          <w:szCs w:val="24"/>
          <w:lang w:val="ru-RU" w:eastAsia="de-DE"/>
        </w:rPr>
        <w:t xml:space="preserve"> </w:t>
      </w:r>
      <w:r w:rsidRPr="005F6D02">
        <w:rPr>
          <w:szCs w:val="24"/>
          <w:lang w:val="ru-RU" w:eastAsia="de-DE"/>
        </w:rPr>
        <w:t xml:space="preserve">папа </w:t>
      </w:r>
      <w:r w:rsidR="005F6D02" w:rsidRPr="005F6D02">
        <w:rPr>
          <w:szCs w:val="24"/>
          <w:lang w:val="ru-RU" w:eastAsia="de-DE"/>
        </w:rPr>
        <w:t>Иоанн-Павел</w:t>
      </w:r>
      <w:r w:rsidR="00D25369" w:rsidRPr="005F6D02">
        <w:rPr>
          <w:szCs w:val="24"/>
          <w:lang w:val="ru-RU" w:eastAsia="de-DE"/>
        </w:rPr>
        <w:t xml:space="preserve"> </w:t>
      </w:r>
      <w:r w:rsidR="00D25369" w:rsidRPr="005F6D02">
        <w:rPr>
          <w:szCs w:val="24"/>
          <w:lang w:eastAsia="de-DE"/>
        </w:rPr>
        <w:t>II</w:t>
      </w:r>
      <w:r w:rsidR="00D25369" w:rsidRPr="005F6D02">
        <w:rPr>
          <w:szCs w:val="24"/>
          <w:lang w:val="ru-RU" w:eastAsia="de-DE"/>
        </w:rPr>
        <w:t>.</w:t>
      </w:r>
      <w:r w:rsidRPr="005F6D02">
        <w:rPr>
          <w:szCs w:val="24"/>
          <w:lang w:val="ru-RU" w:eastAsia="de-DE"/>
        </w:rPr>
        <w:t xml:space="preserve"> Оттуда он попал в зенитную артиллерию в Линц и </w:t>
      </w:r>
      <w:r w:rsidR="00D25369" w:rsidRPr="005F6D02">
        <w:rPr>
          <w:szCs w:val="24"/>
          <w:lang w:val="ru-RU" w:eastAsia="de-DE"/>
        </w:rPr>
        <w:t xml:space="preserve"> </w:t>
      </w:r>
      <w:r w:rsidRPr="005F6D02">
        <w:rPr>
          <w:szCs w:val="24"/>
          <w:lang w:val="ru-RU" w:eastAsia="de-DE"/>
        </w:rPr>
        <w:t>Ст</w:t>
      </w:r>
      <w:r w:rsidR="00AA1712" w:rsidRPr="005F6D02">
        <w:rPr>
          <w:szCs w:val="24"/>
          <w:lang w:val="ru-RU" w:eastAsia="de-DE"/>
        </w:rPr>
        <w:t>р</w:t>
      </w:r>
      <w:r w:rsidRPr="005F6D02">
        <w:rPr>
          <w:szCs w:val="24"/>
          <w:lang w:val="ru-RU" w:eastAsia="de-DE"/>
        </w:rPr>
        <w:t>асбург</w:t>
      </w:r>
      <w:r>
        <w:rPr>
          <w:szCs w:val="24"/>
          <w:lang w:val="ru-RU" w:eastAsia="de-DE"/>
        </w:rPr>
        <w:t xml:space="preserve"> и пробыл там до 8 октября</w:t>
      </w:r>
      <w:r w:rsidR="00D25369" w:rsidRPr="00496652">
        <w:rPr>
          <w:szCs w:val="24"/>
          <w:lang w:val="ru-RU" w:eastAsia="de-DE"/>
        </w:rPr>
        <w:t xml:space="preserve"> 1944</w:t>
      </w:r>
      <w:r>
        <w:rPr>
          <w:szCs w:val="24"/>
          <w:lang w:val="ru-RU" w:eastAsia="de-DE"/>
        </w:rPr>
        <w:t xml:space="preserve"> года, когда был призван в Гляйвитц</w:t>
      </w:r>
      <w:r w:rsidR="00B928C1">
        <w:rPr>
          <w:szCs w:val="24"/>
          <w:lang w:val="ru-RU" w:eastAsia="de-DE"/>
        </w:rPr>
        <w:t xml:space="preserve"> сначала </w:t>
      </w:r>
      <w:r>
        <w:rPr>
          <w:szCs w:val="24"/>
          <w:lang w:val="ru-RU" w:eastAsia="de-DE"/>
        </w:rPr>
        <w:t xml:space="preserve"> на двух</w:t>
      </w:r>
      <w:r w:rsidR="00B928C1">
        <w:rPr>
          <w:szCs w:val="24"/>
          <w:lang w:val="ru-RU" w:eastAsia="de-DE"/>
        </w:rPr>
        <w:t>недельное обучение</w:t>
      </w:r>
      <w:r w:rsidR="008A5320">
        <w:rPr>
          <w:szCs w:val="24"/>
          <w:lang w:val="ru-RU" w:eastAsia="de-DE"/>
        </w:rPr>
        <w:t>,</w:t>
      </w:r>
      <w:r w:rsidR="00B928C1">
        <w:rPr>
          <w:szCs w:val="24"/>
          <w:lang w:val="ru-RU" w:eastAsia="de-DE"/>
        </w:rPr>
        <w:t xml:space="preserve"> </w:t>
      </w:r>
      <w:r w:rsidR="00D25369" w:rsidRPr="00496652">
        <w:rPr>
          <w:szCs w:val="24"/>
          <w:lang w:val="ru-RU" w:eastAsia="de-DE"/>
        </w:rPr>
        <w:t xml:space="preserve"> </w:t>
      </w:r>
      <w:r w:rsidR="008A5320">
        <w:rPr>
          <w:szCs w:val="24"/>
          <w:lang w:val="ru-RU" w:eastAsia="de-DE"/>
        </w:rPr>
        <w:t>а</w:t>
      </w:r>
      <w:r w:rsidR="009030E3">
        <w:rPr>
          <w:szCs w:val="24"/>
          <w:lang w:val="ru-RU" w:eastAsia="de-DE"/>
        </w:rPr>
        <w:t xml:space="preserve"> затем на практические занятия</w:t>
      </w:r>
      <w:r w:rsidR="00544D9E">
        <w:rPr>
          <w:szCs w:val="24"/>
          <w:lang w:val="ru-RU" w:eastAsia="de-DE"/>
        </w:rPr>
        <w:t xml:space="preserve"> истребительно-противотанковой группы в Найсе, сейчас Ниса. Там</w:t>
      </w:r>
      <w:r w:rsidR="00544D9E" w:rsidRPr="00544D9E">
        <w:rPr>
          <w:szCs w:val="24"/>
          <w:lang w:val="ru-RU" w:eastAsia="de-DE"/>
        </w:rPr>
        <w:t xml:space="preserve"> </w:t>
      </w:r>
      <w:r w:rsidR="00544D9E">
        <w:rPr>
          <w:szCs w:val="24"/>
          <w:lang w:val="ru-RU" w:eastAsia="de-DE"/>
        </w:rPr>
        <w:t>молодой</w:t>
      </w:r>
      <w:r w:rsidR="00544D9E" w:rsidRPr="00544D9E">
        <w:rPr>
          <w:szCs w:val="24"/>
          <w:lang w:val="ru-RU" w:eastAsia="de-DE"/>
        </w:rPr>
        <w:t xml:space="preserve"> </w:t>
      </w:r>
      <w:r w:rsidR="00544D9E">
        <w:rPr>
          <w:szCs w:val="24"/>
          <w:lang w:val="ru-RU" w:eastAsia="de-DE"/>
        </w:rPr>
        <w:t>человек</w:t>
      </w:r>
      <w:r w:rsidR="00544D9E" w:rsidRPr="00544D9E">
        <w:rPr>
          <w:szCs w:val="24"/>
          <w:lang w:val="ru-RU" w:eastAsia="de-DE"/>
        </w:rPr>
        <w:t xml:space="preserve"> </w:t>
      </w:r>
      <w:r w:rsidR="00544D9E">
        <w:rPr>
          <w:szCs w:val="24"/>
          <w:lang w:val="ru-RU" w:eastAsia="de-DE"/>
        </w:rPr>
        <w:t>получил</w:t>
      </w:r>
      <w:r w:rsidR="00544D9E" w:rsidRPr="00544D9E">
        <w:rPr>
          <w:szCs w:val="24"/>
          <w:lang w:val="ru-RU" w:eastAsia="de-DE"/>
        </w:rPr>
        <w:t xml:space="preserve"> </w:t>
      </w:r>
      <w:r w:rsidR="00544D9E">
        <w:rPr>
          <w:szCs w:val="24"/>
          <w:lang w:val="ru-RU" w:eastAsia="de-DE"/>
        </w:rPr>
        <w:t>военное</w:t>
      </w:r>
      <w:r w:rsidR="00544D9E" w:rsidRPr="00544D9E">
        <w:rPr>
          <w:szCs w:val="24"/>
          <w:lang w:val="ru-RU" w:eastAsia="de-DE"/>
        </w:rPr>
        <w:t xml:space="preserve"> </w:t>
      </w:r>
      <w:r w:rsidR="00544D9E">
        <w:rPr>
          <w:szCs w:val="24"/>
          <w:lang w:val="ru-RU" w:eastAsia="de-DE"/>
        </w:rPr>
        <w:t xml:space="preserve">обмундирование и был послан в Прессбург, где </w:t>
      </w:r>
      <w:r w:rsidR="00544D9E" w:rsidRPr="005F6D02">
        <w:rPr>
          <w:szCs w:val="24"/>
          <w:lang w:val="ru-RU" w:eastAsia="de-DE"/>
        </w:rPr>
        <w:t xml:space="preserve">обрел первый боевой опыт. </w:t>
      </w:r>
      <w:r w:rsidR="009030E3" w:rsidRPr="005F6D02">
        <w:rPr>
          <w:szCs w:val="24"/>
          <w:lang w:val="ru-RU" w:eastAsia="de-DE"/>
        </w:rPr>
        <w:t xml:space="preserve"> </w:t>
      </w:r>
      <w:r w:rsidR="00544D9E" w:rsidRPr="005F6D02">
        <w:rPr>
          <w:szCs w:val="24"/>
          <w:lang w:val="ru-RU" w:eastAsia="de-DE"/>
        </w:rPr>
        <w:t xml:space="preserve">Он нес караул  </w:t>
      </w:r>
      <w:r w:rsidR="00D25369" w:rsidRPr="005F6D02">
        <w:rPr>
          <w:szCs w:val="24"/>
          <w:lang w:val="ru-RU" w:eastAsia="de-DE"/>
        </w:rPr>
        <w:t xml:space="preserve"> </w:t>
      </w:r>
      <w:r w:rsidR="00544D9E" w:rsidRPr="005F6D02">
        <w:rPr>
          <w:szCs w:val="24"/>
          <w:lang w:val="ru-RU" w:eastAsia="de-DE"/>
        </w:rPr>
        <w:t>на оружейном складе, обучался на трофейн</w:t>
      </w:r>
      <w:r w:rsidR="005F6D02" w:rsidRPr="005F6D02">
        <w:rPr>
          <w:szCs w:val="24"/>
          <w:lang w:val="ru-RU" w:eastAsia="de-DE"/>
        </w:rPr>
        <w:t>ом русском оружии</w:t>
      </w:r>
      <w:r w:rsidR="00544D9E" w:rsidRPr="005F6D02">
        <w:rPr>
          <w:szCs w:val="24"/>
          <w:lang w:val="ru-RU" w:eastAsia="de-DE"/>
        </w:rPr>
        <w:t>, а в декабре его отправили  в Восточную Пруссию, точнее в Николаевку, на огневую</w:t>
      </w:r>
      <w:r w:rsidR="00544D9E" w:rsidRPr="00650069">
        <w:rPr>
          <w:szCs w:val="24"/>
          <w:lang w:val="ru-RU" w:eastAsia="de-DE"/>
        </w:rPr>
        <w:t xml:space="preserve"> </w:t>
      </w:r>
      <w:r w:rsidR="00544D9E">
        <w:rPr>
          <w:szCs w:val="24"/>
          <w:lang w:val="ru-RU" w:eastAsia="de-DE"/>
        </w:rPr>
        <w:t>точку</w:t>
      </w:r>
      <w:r w:rsidR="00544D9E" w:rsidRPr="00650069">
        <w:rPr>
          <w:szCs w:val="24"/>
          <w:lang w:val="ru-RU" w:eastAsia="de-DE"/>
        </w:rPr>
        <w:t>.</w:t>
      </w:r>
      <w:r w:rsidR="00D25369" w:rsidRPr="00650069">
        <w:rPr>
          <w:szCs w:val="24"/>
          <w:lang w:val="ru-RU" w:eastAsia="de-DE"/>
        </w:rPr>
        <w:t xml:space="preserve"> </w:t>
      </w:r>
      <w:r w:rsidR="00544D9E">
        <w:rPr>
          <w:szCs w:val="24"/>
          <w:lang w:val="ru-RU" w:eastAsia="de-DE"/>
        </w:rPr>
        <w:t>Чтобы</w:t>
      </w:r>
      <w:r w:rsidR="00544D9E" w:rsidRPr="00650069">
        <w:rPr>
          <w:szCs w:val="24"/>
          <w:lang w:val="ru-RU" w:eastAsia="de-DE"/>
        </w:rPr>
        <w:t xml:space="preserve"> </w:t>
      </w:r>
      <w:r w:rsidR="00544D9E">
        <w:rPr>
          <w:szCs w:val="24"/>
          <w:lang w:val="ru-RU" w:eastAsia="de-DE"/>
        </w:rPr>
        <w:t>оказывать</w:t>
      </w:r>
      <w:r w:rsidR="00544D9E" w:rsidRPr="00650069">
        <w:rPr>
          <w:szCs w:val="24"/>
          <w:lang w:val="ru-RU" w:eastAsia="de-DE"/>
        </w:rPr>
        <w:t xml:space="preserve"> </w:t>
      </w:r>
      <w:r w:rsidR="00544D9E">
        <w:rPr>
          <w:szCs w:val="24"/>
          <w:lang w:val="ru-RU" w:eastAsia="de-DE"/>
        </w:rPr>
        <w:t>хоть</w:t>
      </w:r>
      <w:r w:rsidR="00544D9E" w:rsidRPr="00650069">
        <w:rPr>
          <w:szCs w:val="24"/>
          <w:lang w:val="ru-RU" w:eastAsia="de-DE"/>
        </w:rPr>
        <w:t xml:space="preserve"> </w:t>
      </w:r>
      <w:r w:rsidR="00544D9E">
        <w:rPr>
          <w:szCs w:val="24"/>
          <w:lang w:val="ru-RU" w:eastAsia="de-DE"/>
        </w:rPr>
        <w:t>какой</w:t>
      </w:r>
      <w:r w:rsidR="00544D9E" w:rsidRPr="00650069">
        <w:rPr>
          <w:szCs w:val="24"/>
          <w:lang w:val="ru-RU" w:eastAsia="de-DE"/>
        </w:rPr>
        <w:t>-</w:t>
      </w:r>
      <w:r w:rsidR="00544D9E">
        <w:rPr>
          <w:szCs w:val="24"/>
          <w:lang w:val="ru-RU" w:eastAsia="de-DE"/>
        </w:rPr>
        <w:t>то</w:t>
      </w:r>
      <w:r w:rsidR="00544D9E" w:rsidRPr="00650069">
        <w:rPr>
          <w:szCs w:val="24"/>
          <w:lang w:val="ru-RU" w:eastAsia="de-DE"/>
        </w:rPr>
        <w:t xml:space="preserve"> </w:t>
      </w:r>
      <w:r w:rsidR="00544D9E">
        <w:rPr>
          <w:szCs w:val="24"/>
          <w:lang w:val="ru-RU" w:eastAsia="de-DE"/>
        </w:rPr>
        <w:t>отпор</w:t>
      </w:r>
      <w:r w:rsidR="00650069" w:rsidRPr="00650069">
        <w:rPr>
          <w:szCs w:val="24"/>
          <w:lang w:val="ru-RU" w:eastAsia="de-DE"/>
        </w:rPr>
        <w:t xml:space="preserve"> «</w:t>
      </w:r>
      <w:r w:rsidR="00650069">
        <w:rPr>
          <w:szCs w:val="24"/>
          <w:lang w:val="ru-RU" w:eastAsia="de-DE"/>
        </w:rPr>
        <w:t>сталинским</w:t>
      </w:r>
      <w:r w:rsidR="00650069" w:rsidRPr="00650069">
        <w:rPr>
          <w:szCs w:val="24"/>
          <w:lang w:val="ru-RU" w:eastAsia="de-DE"/>
        </w:rPr>
        <w:t xml:space="preserve"> </w:t>
      </w:r>
      <w:r w:rsidR="00650069">
        <w:rPr>
          <w:szCs w:val="24"/>
          <w:lang w:val="ru-RU" w:eastAsia="de-DE"/>
        </w:rPr>
        <w:t>органам</w:t>
      </w:r>
      <w:r w:rsidR="00650069" w:rsidRPr="00650069">
        <w:rPr>
          <w:szCs w:val="24"/>
          <w:lang w:val="ru-RU" w:eastAsia="de-DE"/>
        </w:rPr>
        <w:t xml:space="preserve">» </w:t>
      </w:r>
      <w:r w:rsidR="00650069">
        <w:rPr>
          <w:szCs w:val="24"/>
          <w:lang w:val="ru-RU" w:eastAsia="de-DE"/>
        </w:rPr>
        <w:t>ему</w:t>
      </w:r>
      <w:r w:rsidR="00650069" w:rsidRPr="00650069">
        <w:rPr>
          <w:szCs w:val="24"/>
          <w:lang w:val="ru-RU" w:eastAsia="de-DE"/>
        </w:rPr>
        <w:t xml:space="preserve"> </w:t>
      </w:r>
      <w:r w:rsidR="00650069">
        <w:rPr>
          <w:szCs w:val="24"/>
          <w:lang w:val="ru-RU" w:eastAsia="de-DE"/>
        </w:rPr>
        <w:t>нужен</w:t>
      </w:r>
      <w:r w:rsidR="00650069" w:rsidRPr="00650069">
        <w:rPr>
          <w:szCs w:val="24"/>
          <w:lang w:val="ru-RU" w:eastAsia="de-DE"/>
        </w:rPr>
        <w:t xml:space="preserve"> </w:t>
      </w:r>
      <w:r w:rsidR="00650069">
        <w:rPr>
          <w:szCs w:val="24"/>
          <w:lang w:val="ru-RU" w:eastAsia="de-DE"/>
        </w:rPr>
        <w:t>был</w:t>
      </w:r>
      <w:r w:rsidR="00650069" w:rsidRPr="00650069">
        <w:rPr>
          <w:szCs w:val="24"/>
          <w:lang w:val="ru-RU" w:eastAsia="de-DE"/>
        </w:rPr>
        <w:t xml:space="preserve">  </w:t>
      </w:r>
      <w:r w:rsidR="00650069">
        <w:rPr>
          <w:szCs w:val="24"/>
          <w:lang w:val="ru-RU" w:eastAsia="de-DE"/>
        </w:rPr>
        <w:t>тягач</w:t>
      </w:r>
      <w:r w:rsidR="00650069" w:rsidRPr="00650069">
        <w:rPr>
          <w:szCs w:val="24"/>
          <w:lang w:val="ru-RU" w:eastAsia="de-DE"/>
        </w:rPr>
        <w:t xml:space="preserve">,  </w:t>
      </w:r>
      <w:r w:rsidR="00650069">
        <w:rPr>
          <w:szCs w:val="24"/>
          <w:lang w:val="ru-RU" w:eastAsia="de-DE"/>
        </w:rPr>
        <w:t>но</w:t>
      </w:r>
      <w:r w:rsidR="00650069" w:rsidRPr="00650069">
        <w:rPr>
          <w:szCs w:val="24"/>
          <w:lang w:val="ru-RU" w:eastAsia="de-DE"/>
        </w:rPr>
        <w:t xml:space="preserve"> </w:t>
      </w:r>
      <w:r w:rsidR="00650069">
        <w:rPr>
          <w:szCs w:val="24"/>
          <w:lang w:val="ru-RU" w:eastAsia="de-DE"/>
        </w:rPr>
        <w:t>у</w:t>
      </w:r>
      <w:r w:rsidR="00650069" w:rsidRPr="00650069">
        <w:rPr>
          <w:szCs w:val="24"/>
          <w:lang w:val="ru-RU" w:eastAsia="de-DE"/>
        </w:rPr>
        <w:t xml:space="preserve">  </w:t>
      </w:r>
      <w:r w:rsidR="00650069">
        <w:rPr>
          <w:szCs w:val="24"/>
          <w:lang w:val="ru-RU" w:eastAsia="de-DE"/>
        </w:rPr>
        <w:t>транспортного</w:t>
      </w:r>
      <w:r w:rsidR="00650069" w:rsidRPr="00650069">
        <w:rPr>
          <w:szCs w:val="24"/>
          <w:lang w:val="ru-RU" w:eastAsia="de-DE"/>
        </w:rPr>
        <w:t xml:space="preserve"> </w:t>
      </w:r>
      <w:r w:rsidR="00650069">
        <w:rPr>
          <w:szCs w:val="24"/>
          <w:lang w:val="ru-RU" w:eastAsia="de-DE"/>
        </w:rPr>
        <w:t>средства</w:t>
      </w:r>
      <w:r w:rsidR="00650069" w:rsidRPr="00650069">
        <w:rPr>
          <w:szCs w:val="24"/>
          <w:lang w:val="ru-RU" w:eastAsia="de-DE"/>
        </w:rPr>
        <w:t xml:space="preserve">, </w:t>
      </w:r>
      <w:r w:rsidR="00650069">
        <w:rPr>
          <w:szCs w:val="24"/>
          <w:lang w:val="ru-RU" w:eastAsia="de-DE"/>
        </w:rPr>
        <w:t>которое</w:t>
      </w:r>
      <w:r w:rsidR="00650069" w:rsidRPr="00650069">
        <w:rPr>
          <w:szCs w:val="24"/>
          <w:lang w:val="ru-RU" w:eastAsia="de-DE"/>
        </w:rPr>
        <w:t xml:space="preserve">, </w:t>
      </w:r>
      <w:r w:rsidR="00650069">
        <w:rPr>
          <w:szCs w:val="24"/>
          <w:lang w:val="ru-RU" w:eastAsia="de-DE"/>
        </w:rPr>
        <w:t>наконец</w:t>
      </w:r>
      <w:r w:rsidR="00650069" w:rsidRPr="00650069">
        <w:rPr>
          <w:szCs w:val="24"/>
          <w:lang w:val="ru-RU" w:eastAsia="de-DE"/>
        </w:rPr>
        <w:t>-</w:t>
      </w:r>
      <w:r w:rsidR="00650069">
        <w:rPr>
          <w:szCs w:val="24"/>
          <w:lang w:val="ru-RU" w:eastAsia="de-DE"/>
        </w:rPr>
        <w:t>то</w:t>
      </w:r>
      <w:r w:rsidR="00650069" w:rsidRPr="00650069">
        <w:rPr>
          <w:szCs w:val="24"/>
          <w:lang w:val="ru-RU" w:eastAsia="de-DE"/>
        </w:rPr>
        <w:t xml:space="preserve">, </w:t>
      </w:r>
      <w:r w:rsidR="00650069">
        <w:rPr>
          <w:szCs w:val="24"/>
          <w:lang w:val="ru-RU" w:eastAsia="de-DE"/>
        </w:rPr>
        <w:t>прибыло</w:t>
      </w:r>
      <w:r w:rsidR="00650069" w:rsidRPr="00650069">
        <w:rPr>
          <w:szCs w:val="24"/>
          <w:lang w:val="ru-RU" w:eastAsia="de-DE"/>
        </w:rPr>
        <w:t xml:space="preserve">, </w:t>
      </w:r>
      <w:r w:rsidR="00544D9E" w:rsidRPr="00650069">
        <w:rPr>
          <w:szCs w:val="24"/>
          <w:lang w:val="ru-RU" w:eastAsia="de-DE"/>
        </w:rPr>
        <w:t xml:space="preserve"> </w:t>
      </w:r>
      <w:r w:rsidR="00650069">
        <w:rPr>
          <w:szCs w:val="24"/>
          <w:lang w:val="ru-RU" w:eastAsia="de-DE"/>
        </w:rPr>
        <w:t>не</w:t>
      </w:r>
      <w:r w:rsidR="00650069" w:rsidRPr="00650069">
        <w:rPr>
          <w:szCs w:val="24"/>
          <w:lang w:val="ru-RU" w:eastAsia="de-DE"/>
        </w:rPr>
        <w:t xml:space="preserve"> </w:t>
      </w:r>
      <w:r w:rsidR="00650069">
        <w:rPr>
          <w:szCs w:val="24"/>
          <w:lang w:val="ru-RU" w:eastAsia="de-DE"/>
        </w:rPr>
        <w:t>было</w:t>
      </w:r>
      <w:r w:rsidR="00650069" w:rsidRPr="00650069">
        <w:rPr>
          <w:szCs w:val="24"/>
          <w:lang w:val="ru-RU" w:eastAsia="de-DE"/>
        </w:rPr>
        <w:t xml:space="preserve"> </w:t>
      </w:r>
      <w:r w:rsidR="00650069">
        <w:rPr>
          <w:szCs w:val="24"/>
          <w:lang w:val="ru-RU" w:eastAsia="de-DE"/>
        </w:rPr>
        <w:t>больше</w:t>
      </w:r>
      <w:r w:rsidR="00650069" w:rsidRPr="00650069">
        <w:rPr>
          <w:szCs w:val="24"/>
          <w:lang w:val="ru-RU" w:eastAsia="de-DE"/>
        </w:rPr>
        <w:t xml:space="preserve"> </w:t>
      </w:r>
      <w:r w:rsidR="00650069">
        <w:rPr>
          <w:szCs w:val="24"/>
          <w:lang w:val="ru-RU" w:eastAsia="de-DE"/>
        </w:rPr>
        <w:t>карбюратора</w:t>
      </w:r>
      <w:r w:rsidR="00650069" w:rsidRPr="00650069">
        <w:rPr>
          <w:szCs w:val="24"/>
          <w:lang w:val="ru-RU" w:eastAsia="de-DE"/>
        </w:rPr>
        <w:t>.</w:t>
      </w:r>
      <w:r w:rsidR="00650069">
        <w:rPr>
          <w:szCs w:val="24"/>
          <w:lang w:val="ru-RU" w:eastAsia="de-DE"/>
        </w:rPr>
        <w:t xml:space="preserve"> </w:t>
      </w:r>
    </w:p>
    <w:p w:rsidR="008A5320" w:rsidRDefault="008A5320" w:rsidP="00935023">
      <w:pPr>
        <w:spacing w:line="276" w:lineRule="auto"/>
        <w:jc w:val="both"/>
        <w:rPr>
          <w:szCs w:val="24"/>
          <w:lang w:val="ru-RU" w:eastAsia="de-DE"/>
        </w:rPr>
      </w:pPr>
    </w:p>
    <w:p w:rsidR="008A5320" w:rsidRDefault="00650069" w:rsidP="00935023">
      <w:pPr>
        <w:spacing w:line="276" w:lineRule="auto"/>
        <w:jc w:val="both"/>
        <w:rPr>
          <w:szCs w:val="24"/>
          <w:lang w:val="ru-RU" w:eastAsia="de-DE"/>
        </w:rPr>
      </w:pPr>
      <w:r>
        <w:rPr>
          <w:szCs w:val="24"/>
          <w:lang w:val="ru-RU" w:eastAsia="de-DE"/>
        </w:rPr>
        <w:t>Несмотря на то, что Артур Шольтисик был еще слишком молод, он быстро понял, что война давно проиграна.</w:t>
      </w:r>
      <w:r w:rsidR="00D25369" w:rsidRPr="00650069">
        <w:rPr>
          <w:szCs w:val="24"/>
          <w:lang w:val="ru-RU" w:eastAsia="de-DE"/>
        </w:rPr>
        <w:t xml:space="preserve"> </w:t>
      </w:r>
      <w:r>
        <w:rPr>
          <w:szCs w:val="24"/>
          <w:lang w:val="ru-RU" w:eastAsia="de-DE"/>
        </w:rPr>
        <w:t>Пешком</w:t>
      </w:r>
      <w:r w:rsidRPr="00650069">
        <w:rPr>
          <w:szCs w:val="24"/>
          <w:lang w:val="ru-RU" w:eastAsia="de-DE"/>
        </w:rPr>
        <w:t xml:space="preserve"> </w:t>
      </w:r>
      <w:r>
        <w:rPr>
          <w:szCs w:val="24"/>
          <w:lang w:val="ru-RU" w:eastAsia="de-DE"/>
        </w:rPr>
        <w:t>он</w:t>
      </w:r>
      <w:r w:rsidRPr="00650069">
        <w:rPr>
          <w:szCs w:val="24"/>
          <w:lang w:val="ru-RU" w:eastAsia="de-DE"/>
        </w:rPr>
        <w:t xml:space="preserve"> </w:t>
      </w:r>
      <w:r>
        <w:rPr>
          <w:szCs w:val="24"/>
          <w:lang w:val="ru-RU" w:eastAsia="de-DE"/>
        </w:rPr>
        <w:t>пошел</w:t>
      </w:r>
      <w:r w:rsidRPr="00650069">
        <w:rPr>
          <w:szCs w:val="24"/>
          <w:lang w:val="ru-RU" w:eastAsia="de-DE"/>
        </w:rPr>
        <w:t xml:space="preserve"> </w:t>
      </w:r>
      <w:r>
        <w:rPr>
          <w:szCs w:val="24"/>
          <w:lang w:val="ru-RU" w:eastAsia="de-DE"/>
        </w:rPr>
        <w:t>назад</w:t>
      </w:r>
      <w:r w:rsidRPr="00650069">
        <w:rPr>
          <w:szCs w:val="24"/>
          <w:lang w:val="ru-RU" w:eastAsia="de-DE"/>
        </w:rPr>
        <w:t xml:space="preserve">, </w:t>
      </w:r>
      <w:r>
        <w:rPr>
          <w:szCs w:val="24"/>
          <w:lang w:val="ru-RU" w:eastAsia="de-DE"/>
        </w:rPr>
        <w:t>проходя</w:t>
      </w:r>
      <w:r w:rsidRPr="00650069">
        <w:rPr>
          <w:szCs w:val="24"/>
          <w:lang w:val="ru-RU" w:eastAsia="de-DE"/>
        </w:rPr>
        <w:t xml:space="preserve"> </w:t>
      </w:r>
      <w:r>
        <w:rPr>
          <w:szCs w:val="24"/>
          <w:lang w:val="ru-RU" w:eastAsia="de-DE"/>
        </w:rPr>
        <w:t>каждый</w:t>
      </w:r>
      <w:r w:rsidRPr="00650069">
        <w:rPr>
          <w:szCs w:val="24"/>
          <w:lang w:val="ru-RU" w:eastAsia="de-DE"/>
        </w:rPr>
        <w:t xml:space="preserve"> </w:t>
      </w:r>
      <w:r>
        <w:rPr>
          <w:szCs w:val="24"/>
          <w:lang w:val="ru-RU" w:eastAsia="de-DE"/>
        </w:rPr>
        <w:t>день</w:t>
      </w:r>
      <w:r w:rsidRPr="00650069">
        <w:rPr>
          <w:szCs w:val="24"/>
          <w:lang w:val="ru-RU" w:eastAsia="de-DE"/>
        </w:rPr>
        <w:t xml:space="preserve"> </w:t>
      </w:r>
      <w:r>
        <w:rPr>
          <w:szCs w:val="24"/>
          <w:lang w:val="ru-RU" w:eastAsia="de-DE"/>
        </w:rPr>
        <w:t>по</w:t>
      </w:r>
      <w:r w:rsidRPr="00650069">
        <w:rPr>
          <w:szCs w:val="24"/>
          <w:lang w:val="ru-RU" w:eastAsia="de-DE"/>
        </w:rPr>
        <w:t xml:space="preserve"> </w:t>
      </w:r>
      <w:r w:rsidR="00D25369" w:rsidRPr="00650069">
        <w:rPr>
          <w:szCs w:val="24"/>
          <w:lang w:val="ru-RU" w:eastAsia="de-DE"/>
        </w:rPr>
        <w:t>30</w:t>
      </w:r>
      <w:r w:rsidRPr="00650069">
        <w:rPr>
          <w:szCs w:val="24"/>
          <w:lang w:val="ru-RU" w:eastAsia="de-DE"/>
        </w:rPr>
        <w:t xml:space="preserve"> </w:t>
      </w:r>
      <w:r>
        <w:rPr>
          <w:szCs w:val="24"/>
          <w:lang w:val="ru-RU" w:eastAsia="de-DE"/>
        </w:rPr>
        <w:t>км</w:t>
      </w:r>
      <w:r w:rsidRPr="00650069">
        <w:rPr>
          <w:szCs w:val="24"/>
          <w:lang w:val="ru-RU" w:eastAsia="de-DE"/>
        </w:rPr>
        <w:t xml:space="preserve"> </w:t>
      </w:r>
      <w:r>
        <w:rPr>
          <w:szCs w:val="24"/>
          <w:lang w:val="ru-RU" w:eastAsia="de-DE"/>
        </w:rPr>
        <w:t>и</w:t>
      </w:r>
      <w:r w:rsidRPr="00650069">
        <w:rPr>
          <w:szCs w:val="24"/>
          <w:lang w:val="ru-RU" w:eastAsia="de-DE"/>
        </w:rPr>
        <w:t xml:space="preserve">, </w:t>
      </w:r>
      <w:r>
        <w:rPr>
          <w:szCs w:val="24"/>
          <w:lang w:val="ru-RU" w:eastAsia="de-DE"/>
        </w:rPr>
        <w:t>наконец, добрался до заснеженного Кенигсберга.</w:t>
      </w:r>
      <w:r w:rsidR="00D25369" w:rsidRPr="00650069">
        <w:rPr>
          <w:szCs w:val="24"/>
          <w:lang w:val="ru-RU" w:eastAsia="de-DE"/>
        </w:rPr>
        <w:t xml:space="preserve"> </w:t>
      </w:r>
      <w:r>
        <w:rPr>
          <w:szCs w:val="24"/>
          <w:lang w:val="ru-RU" w:eastAsia="de-DE"/>
        </w:rPr>
        <w:t>Он расположился на ноч</w:t>
      </w:r>
      <w:r w:rsidR="008A5320">
        <w:rPr>
          <w:szCs w:val="24"/>
          <w:lang w:val="ru-RU" w:eastAsia="de-DE"/>
        </w:rPr>
        <w:t xml:space="preserve">лег </w:t>
      </w:r>
      <w:r>
        <w:rPr>
          <w:szCs w:val="24"/>
          <w:lang w:val="ru-RU" w:eastAsia="de-DE"/>
        </w:rPr>
        <w:t>в школе, спал на соломе. Но комендант города дал ему понять, что его присутствие здесь не требуется, в городе и так уже много солдат. Он</w:t>
      </w:r>
      <w:r w:rsidRPr="00650069">
        <w:rPr>
          <w:szCs w:val="24"/>
          <w:lang w:val="ru-RU" w:eastAsia="de-DE"/>
        </w:rPr>
        <w:t xml:space="preserve"> </w:t>
      </w:r>
      <w:r>
        <w:rPr>
          <w:szCs w:val="24"/>
          <w:lang w:val="ru-RU" w:eastAsia="de-DE"/>
        </w:rPr>
        <w:t>снова</w:t>
      </w:r>
      <w:r w:rsidRPr="00650069">
        <w:rPr>
          <w:szCs w:val="24"/>
          <w:lang w:val="ru-RU" w:eastAsia="de-DE"/>
        </w:rPr>
        <w:t xml:space="preserve"> </w:t>
      </w:r>
      <w:r>
        <w:rPr>
          <w:szCs w:val="24"/>
          <w:lang w:val="ru-RU" w:eastAsia="de-DE"/>
        </w:rPr>
        <w:t>попал</w:t>
      </w:r>
      <w:r w:rsidRPr="00650069">
        <w:rPr>
          <w:szCs w:val="24"/>
          <w:lang w:val="ru-RU" w:eastAsia="de-DE"/>
        </w:rPr>
        <w:t xml:space="preserve"> </w:t>
      </w:r>
      <w:r>
        <w:rPr>
          <w:szCs w:val="24"/>
          <w:lang w:val="ru-RU" w:eastAsia="de-DE"/>
        </w:rPr>
        <w:t>на</w:t>
      </w:r>
      <w:r w:rsidRPr="00650069">
        <w:rPr>
          <w:szCs w:val="24"/>
          <w:lang w:val="ru-RU" w:eastAsia="de-DE"/>
        </w:rPr>
        <w:t xml:space="preserve"> </w:t>
      </w:r>
      <w:r>
        <w:rPr>
          <w:szCs w:val="24"/>
          <w:lang w:val="ru-RU" w:eastAsia="de-DE"/>
        </w:rPr>
        <w:t>фронт</w:t>
      </w:r>
      <w:r w:rsidRPr="00650069">
        <w:rPr>
          <w:szCs w:val="24"/>
          <w:lang w:val="ru-RU" w:eastAsia="de-DE"/>
        </w:rPr>
        <w:t xml:space="preserve"> </w:t>
      </w:r>
      <w:r>
        <w:rPr>
          <w:szCs w:val="24"/>
          <w:lang w:val="ru-RU" w:eastAsia="de-DE"/>
        </w:rPr>
        <w:t>в</w:t>
      </w:r>
      <w:r w:rsidRPr="00650069">
        <w:rPr>
          <w:szCs w:val="24"/>
          <w:lang w:val="ru-RU" w:eastAsia="de-DE"/>
        </w:rPr>
        <w:t xml:space="preserve"> </w:t>
      </w:r>
      <w:r>
        <w:rPr>
          <w:szCs w:val="24"/>
          <w:lang w:val="ru-RU" w:eastAsia="de-DE"/>
        </w:rPr>
        <w:t>Восточную</w:t>
      </w:r>
      <w:r w:rsidRPr="00650069">
        <w:rPr>
          <w:szCs w:val="24"/>
          <w:lang w:val="ru-RU" w:eastAsia="de-DE"/>
        </w:rPr>
        <w:t xml:space="preserve"> </w:t>
      </w:r>
      <w:r>
        <w:rPr>
          <w:szCs w:val="24"/>
          <w:lang w:val="ru-RU" w:eastAsia="de-DE"/>
        </w:rPr>
        <w:t>Пруссию</w:t>
      </w:r>
      <w:r w:rsidRPr="00650069">
        <w:rPr>
          <w:szCs w:val="24"/>
          <w:lang w:val="ru-RU" w:eastAsia="de-DE"/>
        </w:rPr>
        <w:t xml:space="preserve">,  </w:t>
      </w:r>
      <w:r>
        <w:rPr>
          <w:szCs w:val="24"/>
          <w:lang w:val="ru-RU" w:eastAsia="de-DE"/>
        </w:rPr>
        <w:t>проходя</w:t>
      </w:r>
      <w:r w:rsidRPr="00650069">
        <w:rPr>
          <w:szCs w:val="24"/>
          <w:lang w:val="ru-RU" w:eastAsia="de-DE"/>
        </w:rPr>
        <w:t xml:space="preserve"> </w:t>
      </w:r>
      <w:r>
        <w:rPr>
          <w:szCs w:val="24"/>
          <w:lang w:val="ru-RU" w:eastAsia="de-DE"/>
        </w:rPr>
        <w:t>через</w:t>
      </w:r>
      <w:r w:rsidRPr="00650069">
        <w:rPr>
          <w:szCs w:val="24"/>
          <w:lang w:val="ru-RU" w:eastAsia="de-DE"/>
        </w:rPr>
        <w:t xml:space="preserve"> </w:t>
      </w:r>
      <w:r>
        <w:rPr>
          <w:szCs w:val="24"/>
          <w:lang w:val="ru-RU" w:eastAsia="de-DE"/>
        </w:rPr>
        <w:t>станции</w:t>
      </w:r>
      <w:r w:rsidRPr="00650069">
        <w:rPr>
          <w:szCs w:val="24"/>
          <w:lang w:val="ru-RU" w:eastAsia="de-DE"/>
        </w:rPr>
        <w:t xml:space="preserve"> </w:t>
      </w:r>
      <w:r>
        <w:rPr>
          <w:szCs w:val="24"/>
          <w:lang w:val="ru-RU" w:eastAsia="de-DE"/>
        </w:rPr>
        <w:t>Вормдитт</w:t>
      </w:r>
      <w:r w:rsidRPr="00650069">
        <w:rPr>
          <w:szCs w:val="24"/>
          <w:lang w:val="ru-RU" w:eastAsia="de-DE"/>
        </w:rPr>
        <w:t xml:space="preserve">, </w:t>
      </w:r>
      <w:r w:rsidRPr="005B03D7">
        <w:rPr>
          <w:szCs w:val="24"/>
          <w:lang w:val="ru-RU" w:eastAsia="de-DE"/>
        </w:rPr>
        <w:t xml:space="preserve">Гуттштадт и Алленштайн, пока, наконец, ранение не остановило его. «Мой пулемет меня </w:t>
      </w:r>
      <w:r w:rsidR="005B03D7" w:rsidRPr="005B03D7">
        <w:rPr>
          <w:szCs w:val="24"/>
          <w:lang w:val="ru-RU" w:eastAsia="de-DE"/>
        </w:rPr>
        <w:t>подвел</w:t>
      </w:r>
      <w:r w:rsidRPr="005B03D7">
        <w:rPr>
          <w:szCs w:val="24"/>
          <w:lang w:val="ru-RU" w:eastAsia="de-DE"/>
        </w:rPr>
        <w:t>»</w:t>
      </w:r>
      <w:r w:rsidR="00D25369" w:rsidRPr="005B03D7">
        <w:rPr>
          <w:szCs w:val="24"/>
          <w:lang w:val="ru-RU" w:eastAsia="de-DE"/>
        </w:rPr>
        <w:t>,</w:t>
      </w:r>
      <w:r w:rsidRPr="005B03D7">
        <w:rPr>
          <w:szCs w:val="24"/>
          <w:lang w:val="ru-RU" w:eastAsia="de-DE"/>
        </w:rPr>
        <w:t xml:space="preserve"> - говорит он</w:t>
      </w:r>
      <w:r w:rsidR="00D25369" w:rsidRPr="005B03D7">
        <w:rPr>
          <w:szCs w:val="24"/>
          <w:lang w:val="ru-RU" w:eastAsia="de-DE"/>
        </w:rPr>
        <w:t>.</w:t>
      </w:r>
      <w:r w:rsidRPr="005B03D7">
        <w:rPr>
          <w:szCs w:val="24"/>
          <w:lang w:val="ru-RU" w:eastAsia="de-DE"/>
        </w:rPr>
        <w:t xml:space="preserve"> </w:t>
      </w:r>
      <w:r w:rsidR="00FA4B7D" w:rsidRPr="005B03D7">
        <w:rPr>
          <w:szCs w:val="24"/>
          <w:lang w:val="ru-RU" w:eastAsia="de-DE"/>
        </w:rPr>
        <w:t xml:space="preserve">Касательное ранение можно увидеть и сейчас, </w:t>
      </w:r>
      <w:r w:rsidR="008A5320" w:rsidRPr="005B03D7">
        <w:rPr>
          <w:szCs w:val="24"/>
          <w:lang w:val="ru-RU" w:eastAsia="de-DE"/>
        </w:rPr>
        <w:t>отверстие, из</w:t>
      </w:r>
      <w:r w:rsidR="00062712" w:rsidRPr="005B03D7">
        <w:rPr>
          <w:szCs w:val="24"/>
          <w:lang w:val="ru-RU" w:eastAsia="de-DE"/>
        </w:rPr>
        <w:t xml:space="preserve"> кото</w:t>
      </w:r>
      <w:r w:rsidR="008A5320" w:rsidRPr="005B03D7">
        <w:rPr>
          <w:szCs w:val="24"/>
          <w:lang w:val="ru-RU" w:eastAsia="de-DE"/>
        </w:rPr>
        <w:t>рого вышла</w:t>
      </w:r>
      <w:r w:rsidR="00062712" w:rsidRPr="005B03D7">
        <w:rPr>
          <w:szCs w:val="24"/>
          <w:lang w:val="ru-RU" w:eastAsia="de-DE"/>
        </w:rPr>
        <w:t xml:space="preserve"> пуля, показывает, как близко тогда он был от смерти.</w:t>
      </w:r>
      <w:r w:rsidR="00D25369" w:rsidRPr="005B03D7">
        <w:rPr>
          <w:szCs w:val="24"/>
          <w:lang w:val="ru-RU" w:eastAsia="de-DE"/>
        </w:rPr>
        <w:t xml:space="preserve"> </w:t>
      </w:r>
      <w:r w:rsidR="00062712" w:rsidRPr="005B03D7">
        <w:rPr>
          <w:szCs w:val="24"/>
          <w:lang w:val="ru-RU" w:eastAsia="de-DE"/>
        </w:rPr>
        <w:t xml:space="preserve">Раненого должны были доставить </w:t>
      </w:r>
      <w:r w:rsidR="005B03D7" w:rsidRPr="005B03D7">
        <w:rPr>
          <w:szCs w:val="24"/>
          <w:lang w:val="ru-RU" w:eastAsia="de-DE"/>
        </w:rPr>
        <w:t>из</w:t>
      </w:r>
      <w:r w:rsidR="00062712" w:rsidRPr="005B03D7">
        <w:rPr>
          <w:szCs w:val="24"/>
          <w:lang w:val="ru-RU" w:eastAsia="de-DE"/>
        </w:rPr>
        <w:t xml:space="preserve"> Пиллау на </w:t>
      </w:r>
      <w:r w:rsidR="005B03D7">
        <w:rPr>
          <w:szCs w:val="24"/>
          <w:lang w:val="ru-RU" w:eastAsia="de-DE"/>
        </w:rPr>
        <w:t xml:space="preserve">корабле </w:t>
      </w:r>
      <w:r w:rsidR="008A5320">
        <w:rPr>
          <w:szCs w:val="24"/>
          <w:lang w:val="ru-RU" w:eastAsia="de-DE"/>
        </w:rPr>
        <w:t>«</w:t>
      </w:r>
      <w:r w:rsidR="005B03D7">
        <w:rPr>
          <w:szCs w:val="24"/>
          <w:lang w:val="ru-RU" w:eastAsia="de-DE"/>
        </w:rPr>
        <w:t>Вильгельм Густлофф</w:t>
      </w:r>
      <w:r w:rsidR="008A5320">
        <w:rPr>
          <w:szCs w:val="24"/>
          <w:lang w:val="ru-RU" w:eastAsia="de-DE"/>
        </w:rPr>
        <w:t>»</w:t>
      </w:r>
      <w:r w:rsidR="00062712" w:rsidRPr="00062712">
        <w:rPr>
          <w:szCs w:val="24"/>
          <w:lang w:val="ru-RU" w:eastAsia="de-DE"/>
        </w:rPr>
        <w:t xml:space="preserve">, </w:t>
      </w:r>
      <w:r w:rsidR="00062712">
        <w:rPr>
          <w:szCs w:val="24"/>
          <w:lang w:val="ru-RU" w:eastAsia="de-DE"/>
        </w:rPr>
        <w:t>который</w:t>
      </w:r>
      <w:r w:rsidR="00062712" w:rsidRPr="00062712">
        <w:rPr>
          <w:szCs w:val="24"/>
          <w:lang w:val="ru-RU" w:eastAsia="de-DE"/>
        </w:rPr>
        <w:t xml:space="preserve"> </w:t>
      </w:r>
      <w:r w:rsidR="00062712">
        <w:rPr>
          <w:szCs w:val="24"/>
          <w:lang w:val="ru-RU" w:eastAsia="de-DE"/>
        </w:rPr>
        <w:t>позднее</w:t>
      </w:r>
      <w:r w:rsidR="00062712" w:rsidRPr="00062712">
        <w:rPr>
          <w:szCs w:val="24"/>
          <w:lang w:val="ru-RU" w:eastAsia="de-DE"/>
        </w:rPr>
        <w:t xml:space="preserve"> </w:t>
      </w:r>
      <w:r w:rsidR="008A5320">
        <w:rPr>
          <w:szCs w:val="24"/>
          <w:lang w:val="ru-RU" w:eastAsia="de-DE"/>
        </w:rPr>
        <w:t xml:space="preserve"> </w:t>
      </w:r>
      <w:r w:rsidR="00062712">
        <w:rPr>
          <w:szCs w:val="24"/>
          <w:lang w:val="ru-RU" w:eastAsia="de-DE"/>
        </w:rPr>
        <w:t xml:space="preserve">более чем с </w:t>
      </w:r>
      <w:r w:rsidR="008A5320">
        <w:rPr>
          <w:szCs w:val="24"/>
          <w:lang w:val="ru-RU" w:eastAsia="de-DE"/>
        </w:rPr>
        <w:t xml:space="preserve">10 </w:t>
      </w:r>
      <w:r w:rsidR="00C07592" w:rsidRPr="00062712">
        <w:rPr>
          <w:szCs w:val="24"/>
          <w:lang w:val="ru-RU" w:eastAsia="de-DE"/>
        </w:rPr>
        <w:t>000</w:t>
      </w:r>
      <w:r w:rsidR="00062712">
        <w:rPr>
          <w:szCs w:val="24"/>
          <w:lang w:val="ru-RU" w:eastAsia="de-DE"/>
        </w:rPr>
        <w:t xml:space="preserve"> пассажирами на борту, преимущественно, </w:t>
      </w:r>
      <w:r w:rsidR="00FE73FD">
        <w:rPr>
          <w:szCs w:val="24"/>
          <w:lang w:val="ru-RU" w:eastAsia="de-DE"/>
        </w:rPr>
        <w:t xml:space="preserve">женщинами и детьми, среди которых выжили только </w:t>
      </w:r>
      <w:r w:rsidR="008A5320">
        <w:rPr>
          <w:szCs w:val="24"/>
          <w:lang w:val="ru-RU" w:eastAsia="de-DE"/>
        </w:rPr>
        <w:t xml:space="preserve">1 </w:t>
      </w:r>
      <w:r w:rsidR="00D25369" w:rsidRPr="00062712">
        <w:rPr>
          <w:szCs w:val="24"/>
          <w:lang w:val="ru-RU" w:eastAsia="de-DE"/>
        </w:rPr>
        <w:t>200</w:t>
      </w:r>
      <w:r w:rsidR="00FE73FD">
        <w:rPr>
          <w:szCs w:val="24"/>
          <w:lang w:val="ru-RU" w:eastAsia="de-DE"/>
        </w:rPr>
        <w:t xml:space="preserve"> человек</w:t>
      </w:r>
      <w:r w:rsidR="001960C9">
        <w:rPr>
          <w:szCs w:val="24"/>
          <w:lang w:val="ru-RU" w:eastAsia="de-DE"/>
        </w:rPr>
        <w:t>, потопила советская подводная лодка.</w:t>
      </w:r>
      <w:r w:rsidR="00C6344D">
        <w:rPr>
          <w:rStyle w:val="Funotenzeichen"/>
          <w:szCs w:val="24"/>
          <w:lang w:val="ru-RU" w:eastAsia="de-DE"/>
        </w:rPr>
        <w:footnoteReference w:id="72"/>
      </w:r>
      <w:r w:rsidR="001960C9">
        <w:rPr>
          <w:szCs w:val="24"/>
          <w:lang w:val="ru-RU" w:eastAsia="de-DE"/>
        </w:rPr>
        <w:t xml:space="preserve"> Артур Шольтисик  поднялся на борт корабля,  ковыляя на двух палках от метел</w:t>
      </w:r>
      <w:r w:rsidR="00D25369" w:rsidRPr="001960C9">
        <w:rPr>
          <w:szCs w:val="24"/>
          <w:lang w:val="ru-RU" w:eastAsia="de-DE"/>
        </w:rPr>
        <w:t xml:space="preserve">. </w:t>
      </w:r>
      <w:r w:rsidR="001960C9">
        <w:rPr>
          <w:szCs w:val="24"/>
          <w:lang w:val="ru-RU" w:eastAsia="de-DE"/>
        </w:rPr>
        <w:t>Был</w:t>
      </w:r>
      <w:r w:rsidR="001960C9" w:rsidRPr="001960C9">
        <w:rPr>
          <w:szCs w:val="24"/>
          <w:lang w:val="ru-RU" w:eastAsia="de-DE"/>
        </w:rPr>
        <w:t xml:space="preserve"> </w:t>
      </w:r>
      <w:r w:rsidR="001960C9">
        <w:rPr>
          <w:szCs w:val="24"/>
          <w:lang w:val="ru-RU" w:eastAsia="de-DE"/>
        </w:rPr>
        <w:t>шторм</w:t>
      </w:r>
      <w:r w:rsidR="001960C9" w:rsidRPr="001960C9">
        <w:rPr>
          <w:szCs w:val="24"/>
          <w:lang w:val="ru-RU" w:eastAsia="de-DE"/>
        </w:rPr>
        <w:t xml:space="preserve">, </w:t>
      </w:r>
      <w:r w:rsidR="001960C9">
        <w:rPr>
          <w:szCs w:val="24"/>
          <w:lang w:val="ru-RU" w:eastAsia="de-DE"/>
        </w:rPr>
        <w:t>поэтому</w:t>
      </w:r>
      <w:r w:rsidR="001960C9" w:rsidRPr="001960C9">
        <w:rPr>
          <w:szCs w:val="24"/>
          <w:lang w:val="ru-RU" w:eastAsia="de-DE"/>
        </w:rPr>
        <w:t xml:space="preserve"> </w:t>
      </w:r>
      <w:r w:rsidR="001960C9">
        <w:rPr>
          <w:szCs w:val="24"/>
          <w:lang w:val="ru-RU" w:eastAsia="de-DE"/>
        </w:rPr>
        <w:t>не</w:t>
      </w:r>
      <w:r w:rsidR="001960C9" w:rsidRPr="001960C9">
        <w:rPr>
          <w:szCs w:val="24"/>
          <w:lang w:val="ru-RU" w:eastAsia="de-DE"/>
        </w:rPr>
        <w:t xml:space="preserve"> </w:t>
      </w:r>
      <w:r w:rsidR="001960C9">
        <w:rPr>
          <w:szCs w:val="24"/>
          <w:lang w:val="ru-RU" w:eastAsia="de-DE"/>
        </w:rPr>
        <w:t>стоило</w:t>
      </w:r>
      <w:r w:rsidR="001960C9" w:rsidRPr="001960C9">
        <w:rPr>
          <w:szCs w:val="24"/>
          <w:lang w:val="ru-RU" w:eastAsia="de-DE"/>
        </w:rPr>
        <w:t xml:space="preserve"> </w:t>
      </w:r>
      <w:r w:rsidR="001960C9">
        <w:rPr>
          <w:szCs w:val="24"/>
          <w:lang w:val="ru-RU" w:eastAsia="de-DE"/>
        </w:rPr>
        <w:t>бояться</w:t>
      </w:r>
      <w:r w:rsidR="001960C9" w:rsidRPr="001960C9">
        <w:rPr>
          <w:szCs w:val="24"/>
          <w:lang w:val="ru-RU" w:eastAsia="de-DE"/>
        </w:rPr>
        <w:t xml:space="preserve"> </w:t>
      </w:r>
      <w:r w:rsidR="001960C9">
        <w:rPr>
          <w:szCs w:val="24"/>
          <w:lang w:val="ru-RU" w:eastAsia="de-DE"/>
        </w:rPr>
        <w:t xml:space="preserve">атак подводных лодок или самолетов. </w:t>
      </w:r>
    </w:p>
    <w:p w:rsidR="008A5320" w:rsidRDefault="008A5320" w:rsidP="00935023">
      <w:pPr>
        <w:spacing w:line="276" w:lineRule="auto"/>
        <w:jc w:val="both"/>
        <w:rPr>
          <w:szCs w:val="24"/>
          <w:lang w:val="ru-RU" w:eastAsia="de-DE"/>
        </w:rPr>
      </w:pPr>
    </w:p>
    <w:p w:rsidR="008A5320" w:rsidRDefault="001960C9" w:rsidP="00935023">
      <w:pPr>
        <w:spacing w:line="276" w:lineRule="auto"/>
        <w:jc w:val="both"/>
        <w:rPr>
          <w:szCs w:val="24"/>
          <w:lang w:val="ru-RU" w:eastAsia="de-DE"/>
        </w:rPr>
      </w:pPr>
      <w:r>
        <w:rPr>
          <w:szCs w:val="24"/>
          <w:lang w:val="ru-RU" w:eastAsia="de-DE"/>
        </w:rPr>
        <w:t>После</w:t>
      </w:r>
      <w:r w:rsidRPr="001960C9">
        <w:rPr>
          <w:szCs w:val="24"/>
          <w:lang w:val="ru-RU" w:eastAsia="de-DE"/>
        </w:rPr>
        <w:t xml:space="preserve"> </w:t>
      </w:r>
      <w:r>
        <w:rPr>
          <w:szCs w:val="24"/>
          <w:lang w:val="ru-RU" w:eastAsia="de-DE"/>
        </w:rPr>
        <w:t>пребывания</w:t>
      </w:r>
      <w:r w:rsidRPr="001960C9">
        <w:rPr>
          <w:szCs w:val="24"/>
          <w:lang w:val="ru-RU" w:eastAsia="de-DE"/>
        </w:rPr>
        <w:t xml:space="preserve"> </w:t>
      </w:r>
      <w:r>
        <w:rPr>
          <w:szCs w:val="24"/>
          <w:lang w:val="ru-RU" w:eastAsia="de-DE"/>
        </w:rPr>
        <w:t>в</w:t>
      </w:r>
      <w:r w:rsidRPr="001960C9">
        <w:rPr>
          <w:szCs w:val="24"/>
          <w:lang w:val="ru-RU" w:eastAsia="de-DE"/>
        </w:rPr>
        <w:t xml:space="preserve"> </w:t>
      </w:r>
      <w:r>
        <w:rPr>
          <w:szCs w:val="24"/>
          <w:lang w:val="ru-RU" w:eastAsia="de-DE"/>
        </w:rPr>
        <w:t>госпитале</w:t>
      </w:r>
      <w:r w:rsidRPr="001960C9">
        <w:rPr>
          <w:szCs w:val="24"/>
          <w:lang w:val="ru-RU" w:eastAsia="de-DE"/>
        </w:rPr>
        <w:t xml:space="preserve"> </w:t>
      </w:r>
      <w:r>
        <w:rPr>
          <w:szCs w:val="24"/>
          <w:lang w:val="ru-RU" w:eastAsia="de-DE"/>
        </w:rPr>
        <w:t>на</w:t>
      </w:r>
      <w:r w:rsidRPr="001960C9">
        <w:rPr>
          <w:szCs w:val="24"/>
          <w:lang w:val="ru-RU" w:eastAsia="de-DE"/>
        </w:rPr>
        <w:t xml:space="preserve"> </w:t>
      </w:r>
      <w:r>
        <w:rPr>
          <w:szCs w:val="24"/>
          <w:lang w:val="ru-RU" w:eastAsia="de-DE"/>
        </w:rPr>
        <w:t>острове</w:t>
      </w:r>
      <w:r w:rsidRPr="001960C9">
        <w:rPr>
          <w:szCs w:val="24"/>
          <w:lang w:val="ru-RU" w:eastAsia="de-DE"/>
        </w:rPr>
        <w:t xml:space="preserve"> </w:t>
      </w:r>
      <w:r>
        <w:rPr>
          <w:szCs w:val="24"/>
          <w:lang w:val="ru-RU" w:eastAsia="de-DE"/>
        </w:rPr>
        <w:t>Рюген</w:t>
      </w:r>
      <w:r w:rsidRPr="001960C9">
        <w:rPr>
          <w:szCs w:val="24"/>
          <w:lang w:val="ru-RU" w:eastAsia="de-DE"/>
        </w:rPr>
        <w:t xml:space="preserve"> –</w:t>
      </w:r>
      <w:r w:rsidR="00D25369" w:rsidRPr="001960C9">
        <w:rPr>
          <w:szCs w:val="24"/>
          <w:lang w:val="ru-RU" w:eastAsia="de-DE"/>
        </w:rPr>
        <w:t xml:space="preserve"> </w:t>
      </w:r>
      <w:r>
        <w:rPr>
          <w:szCs w:val="24"/>
          <w:lang w:val="ru-RU" w:eastAsia="de-DE"/>
        </w:rPr>
        <w:t>вновь сформированная войско</w:t>
      </w:r>
      <w:r w:rsidR="008A5320">
        <w:rPr>
          <w:szCs w:val="24"/>
          <w:lang w:val="ru-RU" w:eastAsia="de-DE"/>
        </w:rPr>
        <w:t xml:space="preserve">вая часть в Штральзунде </w:t>
      </w:r>
      <w:r>
        <w:rPr>
          <w:szCs w:val="24"/>
          <w:lang w:val="ru-RU" w:eastAsia="de-DE"/>
        </w:rPr>
        <w:t>в марте 1945 года и отступление до Берлина. Часть</w:t>
      </w:r>
      <w:r w:rsidRPr="001960C9">
        <w:rPr>
          <w:szCs w:val="24"/>
          <w:lang w:val="ru-RU" w:eastAsia="de-DE"/>
        </w:rPr>
        <w:t xml:space="preserve"> </w:t>
      </w:r>
      <w:r>
        <w:rPr>
          <w:szCs w:val="24"/>
          <w:lang w:val="ru-RU" w:eastAsia="de-DE"/>
        </w:rPr>
        <w:t>должна</w:t>
      </w:r>
      <w:r w:rsidRPr="001960C9">
        <w:rPr>
          <w:szCs w:val="24"/>
          <w:lang w:val="ru-RU" w:eastAsia="de-DE"/>
        </w:rPr>
        <w:t xml:space="preserve"> </w:t>
      </w:r>
      <w:r>
        <w:rPr>
          <w:szCs w:val="24"/>
          <w:lang w:val="ru-RU" w:eastAsia="de-DE"/>
        </w:rPr>
        <w:t>была</w:t>
      </w:r>
      <w:r w:rsidRPr="001960C9">
        <w:rPr>
          <w:szCs w:val="24"/>
          <w:lang w:val="ru-RU" w:eastAsia="de-DE"/>
        </w:rPr>
        <w:t xml:space="preserve"> </w:t>
      </w:r>
      <w:r>
        <w:rPr>
          <w:szCs w:val="24"/>
          <w:lang w:val="ru-RU" w:eastAsia="de-DE"/>
        </w:rPr>
        <w:t>защищать</w:t>
      </w:r>
      <w:r w:rsidRPr="001960C9">
        <w:rPr>
          <w:szCs w:val="24"/>
          <w:lang w:val="ru-RU" w:eastAsia="de-DE"/>
        </w:rPr>
        <w:t xml:space="preserve"> </w:t>
      </w:r>
      <w:r>
        <w:rPr>
          <w:szCs w:val="24"/>
          <w:lang w:val="ru-RU" w:eastAsia="de-DE"/>
        </w:rPr>
        <w:t>столицу</w:t>
      </w:r>
      <w:r w:rsidRPr="001960C9">
        <w:rPr>
          <w:szCs w:val="24"/>
          <w:lang w:val="ru-RU" w:eastAsia="de-DE"/>
        </w:rPr>
        <w:t xml:space="preserve"> </w:t>
      </w:r>
      <w:r>
        <w:rPr>
          <w:szCs w:val="24"/>
          <w:lang w:val="ru-RU" w:eastAsia="de-DE"/>
        </w:rPr>
        <w:t>Третьего</w:t>
      </w:r>
      <w:r w:rsidRPr="001960C9">
        <w:rPr>
          <w:szCs w:val="24"/>
          <w:lang w:val="ru-RU" w:eastAsia="de-DE"/>
        </w:rPr>
        <w:t xml:space="preserve"> </w:t>
      </w:r>
      <w:r>
        <w:rPr>
          <w:szCs w:val="24"/>
          <w:lang w:val="ru-RU" w:eastAsia="de-DE"/>
        </w:rPr>
        <w:t>Рейха</w:t>
      </w:r>
      <w:r w:rsidRPr="001960C9">
        <w:rPr>
          <w:szCs w:val="24"/>
          <w:lang w:val="ru-RU" w:eastAsia="de-DE"/>
        </w:rPr>
        <w:t xml:space="preserve"> </w:t>
      </w:r>
      <w:r>
        <w:rPr>
          <w:szCs w:val="24"/>
          <w:lang w:val="ru-RU" w:eastAsia="de-DE"/>
        </w:rPr>
        <w:t>до</w:t>
      </w:r>
      <w:r w:rsidRPr="001960C9">
        <w:rPr>
          <w:szCs w:val="24"/>
          <w:lang w:val="ru-RU" w:eastAsia="de-DE"/>
        </w:rPr>
        <w:t xml:space="preserve"> </w:t>
      </w:r>
      <w:r>
        <w:rPr>
          <w:szCs w:val="24"/>
          <w:lang w:val="ru-RU" w:eastAsia="de-DE"/>
        </w:rPr>
        <w:t>последнего</w:t>
      </w:r>
      <w:r w:rsidRPr="001960C9">
        <w:rPr>
          <w:szCs w:val="24"/>
          <w:lang w:val="ru-RU" w:eastAsia="de-DE"/>
        </w:rPr>
        <w:t xml:space="preserve"> </w:t>
      </w:r>
      <w:r>
        <w:rPr>
          <w:szCs w:val="24"/>
          <w:lang w:val="ru-RU" w:eastAsia="de-DE"/>
        </w:rPr>
        <w:t>солдата с по</w:t>
      </w:r>
      <w:r w:rsidR="008A5320">
        <w:rPr>
          <w:szCs w:val="24"/>
          <w:lang w:val="ru-RU" w:eastAsia="de-DE"/>
        </w:rPr>
        <w:t>мощью легких гранатометов</w:t>
      </w:r>
      <w:r>
        <w:rPr>
          <w:szCs w:val="24"/>
          <w:lang w:val="ru-RU" w:eastAsia="de-DE"/>
        </w:rPr>
        <w:t>.</w:t>
      </w:r>
      <w:r w:rsidRPr="001960C9">
        <w:rPr>
          <w:szCs w:val="24"/>
          <w:lang w:val="ru-RU" w:eastAsia="de-DE"/>
        </w:rPr>
        <w:t xml:space="preserve"> </w:t>
      </w:r>
      <w:r w:rsidR="00D25369" w:rsidRPr="001960C9">
        <w:rPr>
          <w:szCs w:val="24"/>
          <w:lang w:val="ru-RU" w:eastAsia="de-DE"/>
        </w:rPr>
        <w:t xml:space="preserve"> </w:t>
      </w:r>
      <w:r w:rsidR="00653429">
        <w:rPr>
          <w:szCs w:val="24"/>
          <w:lang w:val="ru-RU" w:eastAsia="de-DE"/>
        </w:rPr>
        <w:t>Ветеран</w:t>
      </w:r>
      <w:r w:rsidR="00653429" w:rsidRPr="00653429">
        <w:rPr>
          <w:szCs w:val="24"/>
          <w:lang w:val="ru-RU" w:eastAsia="de-DE"/>
        </w:rPr>
        <w:t xml:space="preserve"> </w:t>
      </w:r>
      <w:r w:rsidR="00653429">
        <w:rPr>
          <w:szCs w:val="24"/>
          <w:lang w:val="ru-RU" w:eastAsia="de-DE"/>
        </w:rPr>
        <w:t>вспоминает</w:t>
      </w:r>
      <w:r w:rsidR="00653429" w:rsidRPr="00653429">
        <w:rPr>
          <w:szCs w:val="24"/>
          <w:lang w:val="ru-RU" w:eastAsia="de-DE"/>
        </w:rPr>
        <w:t xml:space="preserve"> </w:t>
      </w:r>
      <w:r w:rsidR="00653429">
        <w:rPr>
          <w:szCs w:val="24"/>
          <w:lang w:val="ru-RU" w:eastAsia="de-DE"/>
        </w:rPr>
        <w:t>о</w:t>
      </w:r>
      <w:r w:rsidR="00653429" w:rsidRPr="00653429">
        <w:rPr>
          <w:szCs w:val="24"/>
          <w:lang w:val="ru-RU" w:eastAsia="de-DE"/>
        </w:rPr>
        <w:t xml:space="preserve"> </w:t>
      </w:r>
      <w:r w:rsidR="00653429">
        <w:rPr>
          <w:szCs w:val="24"/>
          <w:lang w:val="ru-RU" w:eastAsia="de-DE"/>
        </w:rPr>
        <w:t>перекрестке</w:t>
      </w:r>
      <w:r w:rsidR="00653429" w:rsidRPr="00653429">
        <w:rPr>
          <w:szCs w:val="24"/>
          <w:lang w:val="ru-RU" w:eastAsia="de-DE"/>
        </w:rPr>
        <w:t xml:space="preserve"> </w:t>
      </w:r>
      <w:r w:rsidR="00653429">
        <w:rPr>
          <w:szCs w:val="24"/>
          <w:lang w:val="ru-RU" w:eastAsia="de-DE"/>
        </w:rPr>
        <w:t>в</w:t>
      </w:r>
      <w:r w:rsidR="00653429" w:rsidRPr="00653429">
        <w:rPr>
          <w:szCs w:val="24"/>
          <w:lang w:val="ru-RU" w:eastAsia="de-DE"/>
        </w:rPr>
        <w:t xml:space="preserve"> </w:t>
      </w:r>
      <w:r w:rsidR="00653429">
        <w:rPr>
          <w:szCs w:val="24"/>
          <w:lang w:val="ru-RU" w:eastAsia="de-DE"/>
        </w:rPr>
        <w:t>Лихтенфельде</w:t>
      </w:r>
      <w:r w:rsidR="00653429" w:rsidRPr="00653429">
        <w:rPr>
          <w:szCs w:val="24"/>
          <w:lang w:val="ru-RU" w:eastAsia="de-DE"/>
        </w:rPr>
        <w:t xml:space="preserve">, </w:t>
      </w:r>
      <w:r w:rsidR="00653429">
        <w:rPr>
          <w:szCs w:val="24"/>
          <w:lang w:val="ru-RU" w:eastAsia="de-DE"/>
        </w:rPr>
        <w:t>который</w:t>
      </w:r>
      <w:r w:rsidR="00653429" w:rsidRPr="00653429">
        <w:rPr>
          <w:szCs w:val="24"/>
          <w:lang w:val="ru-RU" w:eastAsia="de-DE"/>
        </w:rPr>
        <w:t xml:space="preserve"> </w:t>
      </w:r>
      <w:r w:rsidR="00653429">
        <w:rPr>
          <w:szCs w:val="24"/>
          <w:lang w:val="ru-RU" w:eastAsia="de-DE"/>
        </w:rPr>
        <w:t>он</w:t>
      </w:r>
      <w:r w:rsidR="00653429" w:rsidRPr="00653429">
        <w:rPr>
          <w:szCs w:val="24"/>
          <w:lang w:val="ru-RU" w:eastAsia="de-DE"/>
        </w:rPr>
        <w:t xml:space="preserve"> </w:t>
      </w:r>
      <w:r w:rsidR="00653429">
        <w:rPr>
          <w:szCs w:val="24"/>
          <w:lang w:val="ru-RU" w:eastAsia="de-DE"/>
        </w:rPr>
        <w:t>должен</w:t>
      </w:r>
      <w:r w:rsidR="00653429" w:rsidRPr="00653429">
        <w:rPr>
          <w:szCs w:val="24"/>
          <w:lang w:val="ru-RU" w:eastAsia="de-DE"/>
        </w:rPr>
        <w:t xml:space="preserve"> </w:t>
      </w:r>
      <w:r w:rsidR="00653429">
        <w:rPr>
          <w:szCs w:val="24"/>
          <w:lang w:val="ru-RU" w:eastAsia="de-DE"/>
        </w:rPr>
        <w:t>был</w:t>
      </w:r>
      <w:r w:rsidR="00653429" w:rsidRPr="00653429">
        <w:rPr>
          <w:szCs w:val="24"/>
          <w:lang w:val="ru-RU" w:eastAsia="de-DE"/>
        </w:rPr>
        <w:t xml:space="preserve"> </w:t>
      </w:r>
      <w:r w:rsidR="00541723">
        <w:rPr>
          <w:szCs w:val="24"/>
          <w:lang w:val="ru-RU" w:eastAsia="de-DE"/>
        </w:rPr>
        <w:t>удержива</w:t>
      </w:r>
      <w:r w:rsidR="00653429">
        <w:rPr>
          <w:szCs w:val="24"/>
          <w:lang w:val="ru-RU" w:eastAsia="de-DE"/>
        </w:rPr>
        <w:t>ть</w:t>
      </w:r>
      <w:r w:rsidR="00D25369" w:rsidRPr="00653429">
        <w:rPr>
          <w:szCs w:val="24"/>
          <w:lang w:val="ru-RU" w:eastAsia="de-DE"/>
        </w:rPr>
        <w:t>:</w:t>
      </w:r>
      <w:r w:rsidR="00653429" w:rsidRPr="00653429">
        <w:rPr>
          <w:szCs w:val="24"/>
          <w:lang w:val="ru-RU" w:eastAsia="de-DE"/>
        </w:rPr>
        <w:t xml:space="preserve"> </w:t>
      </w:r>
      <w:r w:rsidR="00D25369" w:rsidRPr="00653429">
        <w:rPr>
          <w:szCs w:val="24"/>
          <w:lang w:val="ru-RU" w:eastAsia="de-DE"/>
        </w:rPr>
        <w:t xml:space="preserve"> </w:t>
      </w:r>
      <w:r w:rsidR="00653429">
        <w:rPr>
          <w:szCs w:val="24"/>
          <w:lang w:val="ru-RU" w:eastAsia="de-DE"/>
        </w:rPr>
        <w:t>гранату</w:t>
      </w:r>
      <w:r w:rsidR="00653429" w:rsidRPr="00653429">
        <w:rPr>
          <w:szCs w:val="24"/>
          <w:lang w:val="ru-RU" w:eastAsia="de-DE"/>
        </w:rPr>
        <w:t xml:space="preserve"> </w:t>
      </w:r>
      <w:r w:rsidR="00653429">
        <w:rPr>
          <w:szCs w:val="24"/>
          <w:lang w:val="ru-RU" w:eastAsia="de-DE"/>
        </w:rPr>
        <w:t>за</w:t>
      </w:r>
      <w:r w:rsidR="00653429" w:rsidRPr="00653429">
        <w:rPr>
          <w:szCs w:val="24"/>
          <w:lang w:val="ru-RU" w:eastAsia="de-DE"/>
        </w:rPr>
        <w:t xml:space="preserve"> </w:t>
      </w:r>
      <w:r w:rsidR="00653429">
        <w:rPr>
          <w:szCs w:val="24"/>
          <w:lang w:val="ru-RU" w:eastAsia="de-DE"/>
        </w:rPr>
        <w:t>гранатой за</w:t>
      </w:r>
      <w:r w:rsidR="008A5320">
        <w:rPr>
          <w:szCs w:val="24"/>
          <w:lang w:val="ru-RU" w:eastAsia="de-DE"/>
        </w:rPr>
        <w:t>ряжал он в ствол гранатомета</w:t>
      </w:r>
      <w:r w:rsidR="00653429">
        <w:rPr>
          <w:szCs w:val="24"/>
          <w:lang w:val="ru-RU" w:eastAsia="de-DE"/>
        </w:rPr>
        <w:t>, пока командир не сказал, что задание выполнено</w:t>
      </w:r>
      <w:r w:rsidR="000C0B50" w:rsidRPr="00653429">
        <w:rPr>
          <w:szCs w:val="24"/>
          <w:lang w:val="ru-RU" w:eastAsia="de-DE"/>
        </w:rPr>
        <w:t xml:space="preserve"> </w:t>
      </w:r>
      <w:r w:rsidR="00653429">
        <w:rPr>
          <w:szCs w:val="24"/>
          <w:lang w:val="ru-RU" w:eastAsia="de-DE"/>
        </w:rPr>
        <w:t xml:space="preserve"> и: «А сейчас сматывайтесь!»</w:t>
      </w:r>
      <w:r w:rsidR="008A5320">
        <w:rPr>
          <w:szCs w:val="24"/>
          <w:lang w:val="ru-RU" w:eastAsia="de-DE"/>
        </w:rPr>
        <w:t xml:space="preserve">. </w:t>
      </w:r>
      <w:r w:rsidR="00653429">
        <w:rPr>
          <w:szCs w:val="24"/>
          <w:lang w:val="ru-RU" w:eastAsia="de-DE"/>
        </w:rPr>
        <w:t xml:space="preserve"> Но</w:t>
      </w:r>
      <w:r w:rsidR="00D25369" w:rsidRPr="00541723">
        <w:rPr>
          <w:szCs w:val="24"/>
          <w:lang w:val="ru-RU" w:eastAsia="de-DE"/>
        </w:rPr>
        <w:t xml:space="preserve"> </w:t>
      </w:r>
      <w:r w:rsidR="00653429">
        <w:rPr>
          <w:szCs w:val="24"/>
          <w:lang w:val="ru-RU" w:eastAsia="de-DE"/>
        </w:rPr>
        <w:t>тут</w:t>
      </w:r>
      <w:r w:rsidR="00653429" w:rsidRPr="00541723">
        <w:rPr>
          <w:szCs w:val="24"/>
          <w:lang w:val="ru-RU" w:eastAsia="de-DE"/>
        </w:rPr>
        <w:t xml:space="preserve"> </w:t>
      </w:r>
      <w:r w:rsidR="00653429">
        <w:rPr>
          <w:szCs w:val="24"/>
          <w:lang w:val="ru-RU" w:eastAsia="de-DE"/>
        </w:rPr>
        <w:t>его</w:t>
      </w:r>
      <w:r w:rsidR="00653429" w:rsidRPr="00541723">
        <w:rPr>
          <w:szCs w:val="24"/>
          <w:lang w:val="ru-RU" w:eastAsia="de-DE"/>
        </w:rPr>
        <w:t xml:space="preserve"> </w:t>
      </w:r>
      <w:r w:rsidR="00653429">
        <w:rPr>
          <w:szCs w:val="24"/>
          <w:lang w:val="ru-RU" w:eastAsia="de-DE"/>
        </w:rPr>
        <w:t>задержали</w:t>
      </w:r>
      <w:r w:rsidR="00653429" w:rsidRPr="00541723">
        <w:rPr>
          <w:szCs w:val="24"/>
          <w:lang w:val="ru-RU" w:eastAsia="de-DE"/>
        </w:rPr>
        <w:t xml:space="preserve"> </w:t>
      </w:r>
      <w:r w:rsidR="00653429">
        <w:rPr>
          <w:szCs w:val="24"/>
          <w:lang w:val="ru-RU" w:eastAsia="de-DE"/>
        </w:rPr>
        <w:t>люди</w:t>
      </w:r>
      <w:r w:rsidR="00653429" w:rsidRPr="00541723">
        <w:rPr>
          <w:szCs w:val="24"/>
          <w:lang w:val="ru-RU" w:eastAsia="de-DE"/>
        </w:rPr>
        <w:t xml:space="preserve"> </w:t>
      </w:r>
      <w:r w:rsidR="00653429">
        <w:rPr>
          <w:szCs w:val="24"/>
          <w:lang w:val="ru-RU" w:eastAsia="de-DE"/>
        </w:rPr>
        <w:t>СС</w:t>
      </w:r>
      <w:r w:rsidR="00653429" w:rsidRPr="00541723">
        <w:rPr>
          <w:szCs w:val="24"/>
          <w:lang w:val="ru-RU" w:eastAsia="de-DE"/>
        </w:rPr>
        <w:t xml:space="preserve">, </w:t>
      </w:r>
      <w:r w:rsidR="00653429">
        <w:rPr>
          <w:szCs w:val="24"/>
          <w:lang w:val="ru-RU" w:eastAsia="de-DE"/>
        </w:rPr>
        <w:t>и</w:t>
      </w:r>
      <w:r w:rsidR="00653429" w:rsidRPr="00541723">
        <w:rPr>
          <w:szCs w:val="24"/>
          <w:lang w:val="ru-RU" w:eastAsia="de-DE"/>
        </w:rPr>
        <w:t xml:space="preserve"> </w:t>
      </w:r>
      <w:r w:rsidR="00653429">
        <w:rPr>
          <w:szCs w:val="24"/>
          <w:lang w:val="ru-RU" w:eastAsia="de-DE"/>
        </w:rPr>
        <w:t>он</w:t>
      </w:r>
      <w:r w:rsidR="00653429" w:rsidRPr="00541723">
        <w:rPr>
          <w:szCs w:val="24"/>
          <w:lang w:val="ru-RU" w:eastAsia="de-DE"/>
        </w:rPr>
        <w:t xml:space="preserve"> </w:t>
      </w:r>
      <w:r w:rsidR="00653429">
        <w:rPr>
          <w:szCs w:val="24"/>
          <w:lang w:val="ru-RU" w:eastAsia="de-DE"/>
        </w:rPr>
        <w:t>выдал</w:t>
      </w:r>
      <w:r w:rsidR="00653429" w:rsidRPr="00541723">
        <w:rPr>
          <w:szCs w:val="24"/>
          <w:lang w:val="ru-RU" w:eastAsia="de-DE"/>
        </w:rPr>
        <w:t xml:space="preserve"> </w:t>
      </w:r>
      <w:r w:rsidR="00653429">
        <w:rPr>
          <w:szCs w:val="24"/>
          <w:lang w:val="ru-RU" w:eastAsia="de-DE"/>
        </w:rPr>
        <w:t>себя</w:t>
      </w:r>
      <w:r w:rsidR="00653429" w:rsidRPr="00541723">
        <w:rPr>
          <w:szCs w:val="24"/>
          <w:lang w:val="ru-RU" w:eastAsia="de-DE"/>
        </w:rPr>
        <w:t xml:space="preserve"> </w:t>
      </w:r>
      <w:r w:rsidR="00653429">
        <w:rPr>
          <w:szCs w:val="24"/>
          <w:lang w:val="ru-RU" w:eastAsia="de-DE"/>
        </w:rPr>
        <w:t>за</w:t>
      </w:r>
      <w:r w:rsidR="00653429" w:rsidRPr="00541723">
        <w:rPr>
          <w:szCs w:val="24"/>
          <w:lang w:val="ru-RU" w:eastAsia="de-DE"/>
        </w:rPr>
        <w:t xml:space="preserve"> </w:t>
      </w:r>
      <w:r w:rsidR="00653429">
        <w:rPr>
          <w:szCs w:val="24"/>
          <w:lang w:val="ru-RU" w:eastAsia="de-DE"/>
        </w:rPr>
        <w:t>отставшего</w:t>
      </w:r>
      <w:r w:rsidR="00653429" w:rsidRPr="00541723">
        <w:rPr>
          <w:szCs w:val="24"/>
          <w:lang w:val="ru-RU" w:eastAsia="de-DE"/>
        </w:rPr>
        <w:t xml:space="preserve"> </w:t>
      </w:r>
      <w:r w:rsidR="00653429">
        <w:rPr>
          <w:szCs w:val="24"/>
          <w:lang w:val="ru-RU" w:eastAsia="de-DE"/>
        </w:rPr>
        <w:t>от</w:t>
      </w:r>
      <w:r w:rsidR="00653429" w:rsidRPr="00541723">
        <w:rPr>
          <w:szCs w:val="24"/>
          <w:lang w:val="ru-RU" w:eastAsia="de-DE"/>
        </w:rPr>
        <w:t xml:space="preserve"> </w:t>
      </w:r>
      <w:r w:rsidR="00653429">
        <w:rPr>
          <w:szCs w:val="24"/>
          <w:lang w:val="ru-RU" w:eastAsia="de-DE"/>
        </w:rPr>
        <w:t>части</w:t>
      </w:r>
      <w:r w:rsidR="00653429" w:rsidRPr="00541723">
        <w:rPr>
          <w:szCs w:val="24"/>
          <w:lang w:val="ru-RU" w:eastAsia="de-DE"/>
        </w:rPr>
        <w:t xml:space="preserve">,  </w:t>
      </w:r>
      <w:r w:rsidR="00541723">
        <w:rPr>
          <w:szCs w:val="24"/>
          <w:lang w:val="ru-RU" w:eastAsia="de-DE"/>
        </w:rPr>
        <w:t>потом</w:t>
      </w:r>
      <w:r w:rsidR="00541723" w:rsidRPr="00541723">
        <w:rPr>
          <w:szCs w:val="24"/>
          <w:lang w:val="ru-RU" w:eastAsia="de-DE"/>
        </w:rPr>
        <w:t xml:space="preserve">  </w:t>
      </w:r>
      <w:r w:rsidR="00541723">
        <w:rPr>
          <w:szCs w:val="24"/>
          <w:lang w:val="ru-RU" w:eastAsia="de-DE"/>
        </w:rPr>
        <w:t>т</w:t>
      </w:r>
      <w:r w:rsidR="008A5320">
        <w:rPr>
          <w:szCs w:val="24"/>
          <w:lang w:val="ru-RU" w:eastAsia="de-DE"/>
        </w:rPr>
        <w:t>анкисты подвезли его до церкви П</w:t>
      </w:r>
      <w:r w:rsidR="00541723">
        <w:rPr>
          <w:szCs w:val="24"/>
          <w:lang w:val="ru-RU" w:eastAsia="de-DE"/>
        </w:rPr>
        <w:t>оминовения</w:t>
      </w:r>
      <w:r w:rsidR="00D25369" w:rsidRPr="00541723">
        <w:rPr>
          <w:szCs w:val="24"/>
          <w:lang w:val="ru-RU" w:eastAsia="de-DE"/>
        </w:rPr>
        <w:t>.</w:t>
      </w:r>
      <w:r w:rsidR="00541723">
        <w:rPr>
          <w:szCs w:val="24"/>
          <w:lang w:val="ru-RU" w:eastAsia="de-DE"/>
        </w:rPr>
        <w:t xml:space="preserve"> Здесь</w:t>
      </w:r>
      <w:r w:rsidR="00541723" w:rsidRPr="00541723">
        <w:rPr>
          <w:szCs w:val="24"/>
          <w:lang w:val="ru-RU" w:eastAsia="de-DE"/>
        </w:rPr>
        <w:t xml:space="preserve"> </w:t>
      </w:r>
      <w:r w:rsidR="00541723">
        <w:rPr>
          <w:szCs w:val="24"/>
          <w:lang w:val="ru-RU" w:eastAsia="de-DE"/>
        </w:rPr>
        <w:t>местный</w:t>
      </w:r>
      <w:r w:rsidR="00541723" w:rsidRPr="00541723">
        <w:rPr>
          <w:szCs w:val="24"/>
          <w:lang w:val="ru-RU" w:eastAsia="de-DE"/>
        </w:rPr>
        <w:t xml:space="preserve"> </w:t>
      </w:r>
      <w:r w:rsidR="00541723">
        <w:rPr>
          <w:szCs w:val="24"/>
          <w:lang w:val="ru-RU" w:eastAsia="de-DE"/>
        </w:rPr>
        <w:t>командир</w:t>
      </w:r>
      <w:r w:rsidR="00541723" w:rsidRPr="00541723">
        <w:rPr>
          <w:szCs w:val="24"/>
          <w:lang w:val="ru-RU" w:eastAsia="de-DE"/>
        </w:rPr>
        <w:t xml:space="preserve"> </w:t>
      </w:r>
      <w:r w:rsidR="00541723">
        <w:rPr>
          <w:szCs w:val="24"/>
          <w:lang w:val="ru-RU" w:eastAsia="de-DE"/>
        </w:rPr>
        <w:t>выдвинул</w:t>
      </w:r>
      <w:r w:rsidR="00541723" w:rsidRPr="00541723">
        <w:rPr>
          <w:szCs w:val="24"/>
          <w:lang w:val="ru-RU" w:eastAsia="de-DE"/>
        </w:rPr>
        <w:t xml:space="preserve"> </w:t>
      </w:r>
      <w:r w:rsidR="00541723">
        <w:rPr>
          <w:szCs w:val="24"/>
          <w:lang w:val="ru-RU" w:eastAsia="de-DE"/>
        </w:rPr>
        <w:t>хвастливый</w:t>
      </w:r>
      <w:r w:rsidR="00541723" w:rsidRPr="00541723">
        <w:rPr>
          <w:szCs w:val="24"/>
          <w:lang w:val="ru-RU" w:eastAsia="de-DE"/>
        </w:rPr>
        <w:t xml:space="preserve"> </w:t>
      </w:r>
      <w:r w:rsidR="00541723">
        <w:rPr>
          <w:szCs w:val="24"/>
          <w:lang w:val="ru-RU" w:eastAsia="de-DE"/>
        </w:rPr>
        <w:t>лозунг</w:t>
      </w:r>
      <w:r w:rsidR="00541723" w:rsidRPr="00541723">
        <w:rPr>
          <w:szCs w:val="24"/>
          <w:lang w:val="ru-RU" w:eastAsia="de-DE"/>
        </w:rPr>
        <w:t>: «</w:t>
      </w:r>
      <w:r w:rsidR="00541723">
        <w:rPr>
          <w:szCs w:val="24"/>
          <w:lang w:val="ru-RU" w:eastAsia="de-DE"/>
        </w:rPr>
        <w:t>Мы</w:t>
      </w:r>
      <w:r w:rsidR="00541723" w:rsidRPr="00541723">
        <w:rPr>
          <w:szCs w:val="24"/>
          <w:lang w:val="ru-RU" w:eastAsia="de-DE"/>
        </w:rPr>
        <w:t xml:space="preserve"> </w:t>
      </w:r>
      <w:r w:rsidR="00541723">
        <w:rPr>
          <w:szCs w:val="24"/>
          <w:lang w:val="ru-RU" w:eastAsia="de-DE"/>
        </w:rPr>
        <w:t>покажем</w:t>
      </w:r>
      <w:r w:rsidR="00541723" w:rsidRPr="00541723">
        <w:rPr>
          <w:szCs w:val="24"/>
          <w:lang w:val="ru-RU" w:eastAsia="de-DE"/>
        </w:rPr>
        <w:t xml:space="preserve"> </w:t>
      </w:r>
      <w:r w:rsidR="00541723">
        <w:rPr>
          <w:szCs w:val="24"/>
          <w:lang w:val="ru-RU" w:eastAsia="de-DE"/>
        </w:rPr>
        <w:t xml:space="preserve">истории, как мы сражались до конца». </w:t>
      </w:r>
    </w:p>
    <w:p w:rsidR="008A5320" w:rsidRDefault="008A5320" w:rsidP="00935023">
      <w:pPr>
        <w:spacing w:line="276" w:lineRule="auto"/>
        <w:jc w:val="both"/>
        <w:rPr>
          <w:szCs w:val="24"/>
          <w:lang w:val="ru-RU" w:eastAsia="de-DE"/>
        </w:rPr>
      </w:pPr>
    </w:p>
    <w:p w:rsidR="00D25369" w:rsidRPr="008978E8" w:rsidRDefault="00541723" w:rsidP="00935023">
      <w:pPr>
        <w:spacing w:line="276" w:lineRule="auto"/>
        <w:jc w:val="both"/>
        <w:rPr>
          <w:szCs w:val="24"/>
          <w:lang w:val="ru-RU" w:eastAsia="de-DE"/>
        </w:rPr>
      </w:pPr>
      <w:r>
        <w:rPr>
          <w:szCs w:val="24"/>
          <w:lang w:val="ru-RU" w:eastAsia="de-DE"/>
        </w:rPr>
        <w:t>Вместе с двенадцатью солдатами Артур Шольтисик укрывался в подвале гостиницы  «Эдем»</w:t>
      </w:r>
      <w:r w:rsidR="00D25369" w:rsidRPr="00541723">
        <w:rPr>
          <w:szCs w:val="24"/>
          <w:lang w:val="ru-RU" w:eastAsia="de-DE"/>
        </w:rPr>
        <w:t>,</w:t>
      </w:r>
      <w:r>
        <w:rPr>
          <w:szCs w:val="24"/>
          <w:lang w:val="ru-RU" w:eastAsia="de-DE"/>
        </w:rPr>
        <w:t xml:space="preserve"> пока на помощь не подошли </w:t>
      </w:r>
      <w:r w:rsidR="00D25369" w:rsidRPr="00541723">
        <w:rPr>
          <w:szCs w:val="24"/>
          <w:lang w:val="ru-RU" w:eastAsia="de-DE"/>
        </w:rPr>
        <w:t xml:space="preserve"> </w:t>
      </w:r>
      <w:r w:rsidR="00CA18F1">
        <w:rPr>
          <w:szCs w:val="24"/>
          <w:lang w:val="ru-RU" w:eastAsia="de-DE"/>
        </w:rPr>
        <w:t xml:space="preserve">гитлерюгендовцы. </w:t>
      </w:r>
      <w:r w:rsidR="00D25369" w:rsidRPr="00541723">
        <w:rPr>
          <w:szCs w:val="24"/>
          <w:lang w:val="ru-RU" w:eastAsia="de-DE"/>
        </w:rPr>
        <w:t xml:space="preserve"> </w:t>
      </w:r>
      <w:r w:rsidR="00CA18F1">
        <w:rPr>
          <w:szCs w:val="24"/>
          <w:lang w:val="ru-RU" w:eastAsia="de-DE"/>
        </w:rPr>
        <w:t>Тринадцатилетние</w:t>
      </w:r>
      <w:r w:rsidR="00CA18F1" w:rsidRPr="00CA18F1">
        <w:rPr>
          <w:szCs w:val="24"/>
          <w:lang w:val="ru-RU" w:eastAsia="de-DE"/>
        </w:rPr>
        <w:t xml:space="preserve"> </w:t>
      </w:r>
      <w:r w:rsidR="00CA18F1">
        <w:rPr>
          <w:szCs w:val="24"/>
          <w:lang w:val="ru-RU" w:eastAsia="de-DE"/>
        </w:rPr>
        <w:t>мальчишки</w:t>
      </w:r>
      <w:r w:rsidR="00CA18F1" w:rsidRPr="00CA18F1">
        <w:rPr>
          <w:szCs w:val="24"/>
          <w:lang w:val="ru-RU" w:eastAsia="de-DE"/>
        </w:rPr>
        <w:t xml:space="preserve"> </w:t>
      </w:r>
      <w:r w:rsidR="00CA18F1">
        <w:rPr>
          <w:szCs w:val="24"/>
          <w:lang w:val="ru-RU" w:eastAsia="de-DE"/>
        </w:rPr>
        <w:t>притаскивали</w:t>
      </w:r>
      <w:r w:rsidR="00CA18F1" w:rsidRPr="00CA18F1">
        <w:rPr>
          <w:szCs w:val="24"/>
          <w:lang w:val="ru-RU" w:eastAsia="de-DE"/>
        </w:rPr>
        <w:t xml:space="preserve"> </w:t>
      </w:r>
      <w:r w:rsidR="00CA18F1">
        <w:rPr>
          <w:szCs w:val="24"/>
          <w:lang w:val="ru-RU" w:eastAsia="de-DE"/>
        </w:rPr>
        <w:t>фаустпатроны и у шлагбаума перед  гостиницей сбивали танк за танком. День</w:t>
      </w:r>
      <w:r w:rsidR="00CA18F1" w:rsidRPr="00CA18F1">
        <w:rPr>
          <w:szCs w:val="24"/>
          <w:lang w:val="ru-RU" w:eastAsia="de-DE"/>
        </w:rPr>
        <w:t xml:space="preserve">  27 </w:t>
      </w:r>
      <w:r w:rsidR="00CA18F1">
        <w:rPr>
          <w:szCs w:val="24"/>
          <w:lang w:val="ru-RU" w:eastAsia="de-DE"/>
        </w:rPr>
        <w:t>апреля</w:t>
      </w:r>
      <w:r w:rsidR="00CA18F1" w:rsidRPr="00CA18F1">
        <w:rPr>
          <w:szCs w:val="24"/>
          <w:lang w:val="ru-RU" w:eastAsia="de-DE"/>
        </w:rPr>
        <w:t xml:space="preserve"> </w:t>
      </w:r>
      <w:r w:rsidR="00CA18F1">
        <w:rPr>
          <w:szCs w:val="24"/>
          <w:lang w:val="ru-RU" w:eastAsia="de-DE"/>
        </w:rPr>
        <w:t>обозначил то</w:t>
      </w:r>
      <w:r w:rsidR="00CA18F1" w:rsidRPr="00CA18F1">
        <w:rPr>
          <w:szCs w:val="24"/>
          <w:lang w:val="ru-RU" w:eastAsia="de-DE"/>
        </w:rPr>
        <w:t xml:space="preserve">, </w:t>
      </w:r>
      <w:r w:rsidR="00CA18F1">
        <w:rPr>
          <w:szCs w:val="24"/>
          <w:lang w:val="ru-RU" w:eastAsia="de-DE"/>
        </w:rPr>
        <w:t>что</w:t>
      </w:r>
      <w:r w:rsidR="00CA18F1" w:rsidRPr="00CA18F1">
        <w:rPr>
          <w:szCs w:val="24"/>
          <w:lang w:val="ru-RU" w:eastAsia="de-DE"/>
        </w:rPr>
        <w:t xml:space="preserve"> </w:t>
      </w:r>
      <w:r w:rsidR="00CA18F1">
        <w:rPr>
          <w:szCs w:val="24"/>
          <w:lang w:val="ru-RU" w:eastAsia="de-DE"/>
        </w:rPr>
        <w:t>было</w:t>
      </w:r>
      <w:r w:rsidR="00CA18F1" w:rsidRPr="00CA18F1">
        <w:rPr>
          <w:szCs w:val="24"/>
          <w:lang w:val="ru-RU" w:eastAsia="de-DE"/>
        </w:rPr>
        <w:t xml:space="preserve"> </w:t>
      </w:r>
      <w:r w:rsidR="00CA18F1">
        <w:rPr>
          <w:szCs w:val="24"/>
          <w:lang w:val="ru-RU" w:eastAsia="de-DE"/>
        </w:rPr>
        <w:t>давно</w:t>
      </w:r>
      <w:r w:rsidR="00CA18F1" w:rsidRPr="00CA18F1">
        <w:rPr>
          <w:szCs w:val="24"/>
          <w:lang w:val="ru-RU" w:eastAsia="de-DE"/>
        </w:rPr>
        <w:t xml:space="preserve"> </w:t>
      </w:r>
      <w:r w:rsidR="00CA18F1">
        <w:rPr>
          <w:szCs w:val="24"/>
          <w:lang w:val="ru-RU" w:eastAsia="de-DE"/>
        </w:rPr>
        <w:t>предрешено</w:t>
      </w:r>
      <w:r w:rsidR="00CA18F1" w:rsidRPr="00CA18F1">
        <w:rPr>
          <w:szCs w:val="24"/>
          <w:lang w:val="ru-RU" w:eastAsia="de-DE"/>
        </w:rPr>
        <w:t>.</w:t>
      </w:r>
      <w:r w:rsidR="00D25369" w:rsidRPr="00CA18F1">
        <w:rPr>
          <w:szCs w:val="24"/>
          <w:lang w:val="ru-RU" w:eastAsia="de-DE"/>
        </w:rPr>
        <w:t xml:space="preserve">  </w:t>
      </w:r>
      <w:r w:rsidR="00CA18F1" w:rsidRPr="00CA18F1">
        <w:rPr>
          <w:szCs w:val="24"/>
          <w:lang w:val="ru-RU" w:eastAsia="de-DE"/>
        </w:rPr>
        <w:t>«</w:t>
      </w:r>
      <w:r w:rsidR="00CA18F1">
        <w:rPr>
          <w:szCs w:val="24"/>
          <w:lang w:val="ru-RU" w:eastAsia="de-DE"/>
        </w:rPr>
        <w:t>С</w:t>
      </w:r>
      <w:r w:rsidR="00CA18F1" w:rsidRPr="00CA18F1">
        <w:rPr>
          <w:szCs w:val="24"/>
          <w:lang w:val="ru-RU" w:eastAsia="de-DE"/>
        </w:rPr>
        <w:t xml:space="preserve"> </w:t>
      </w:r>
      <w:r w:rsidR="00CA18F1">
        <w:rPr>
          <w:szCs w:val="24"/>
          <w:lang w:val="ru-RU" w:eastAsia="de-DE"/>
        </w:rPr>
        <w:t>Будапештер</w:t>
      </w:r>
      <w:r w:rsidR="00CA18F1" w:rsidRPr="00CA18F1">
        <w:rPr>
          <w:szCs w:val="24"/>
          <w:lang w:val="ru-RU" w:eastAsia="de-DE"/>
        </w:rPr>
        <w:t xml:space="preserve"> </w:t>
      </w:r>
      <w:r w:rsidR="00CA18F1">
        <w:rPr>
          <w:szCs w:val="24"/>
          <w:lang w:val="ru-RU" w:eastAsia="de-DE"/>
        </w:rPr>
        <w:t>Штрассе</w:t>
      </w:r>
      <w:r w:rsidR="00CA18F1" w:rsidRPr="00CA18F1">
        <w:rPr>
          <w:szCs w:val="24"/>
          <w:lang w:val="ru-RU" w:eastAsia="de-DE"/>
        </w:rPr>
        <w:t xml:space="preserve"> </w:t>
      </w:r>
      <w:r w:rsidR="00CA18F1">
        <w:rPr>
          <w:szCs w:val="24"/>
          <w:lang w:val="ru-RU" w:eastAsia="de-DE"/>
        </w:rPr>
        <w:t>я</w:t>
      </w:r>
      <w:r w:rsidR="00CA18F1" w:rsidRPr="00CA18F1">
        <w:rPr>
          <w:szCs w:val="24"/>
          <w:lang w:val="ru-RU" w:eastAsia="de-DE"/>
        </w:rPr>
        <w:t xml:space="preserve"> </w:t>
      </w:r>
      <w:r w:rsidR="00CA18F1">
        <w:rPr>
          <w:szCs w:val="24"/>
          <w:lang w:val="ru-RU" w:eastAsia="de-DE"/>
        </w:rPr>
        <w:t>увидел</w:t>
      </w:r>
      <w:r w:rsidR="00CA18F1" w:rsidRPr="00CA18F1">
        <w:rPr>
          <w:szCs w:val="24"/>
          <w:lang w:val="ru-RU" w:eastAsia="de-DE"/>
        </w:rPr>
        <w:t xml:space="preserve"> </w:t>
      </w:r>
      <w:r w:rsidR="00CA18F1">
        <w:rPr>
          <w:szCs w:val="24"/>
          <w:lang w:val="ru-RU" w:eastAsia="de-DE"/>
        </w:rPr>
        <w:t>советский</w:t>
      </w:r>
      <w:r w:rsidR="00CA18F1" w:rsidRPr="00CA18F1">
        <w:rPr>
          <w:szCs w:val="24"/>
          <w:lang w:val="ru-RU" w:eastAsia="de-DE"/>
        </w:rPr>
        <w:t xml:space="preserve"> </w:t>
      </w:r>
      <w:r w:rsidR="00CA18F1">
        <w:rPr>
          <w:szCs w:val="24"/>
          <w:lang w:val="ru-RU" w:eastAsia="de-DE"/>
        </w:rPr>
        <w:t>флаг</w:t>
      </w:r>
      <w:r w:rsidR="00CA18F1" w:rsidRPr="00CA18F1">
        <w:rPr>
          <w:szCs w:val="24"/>
          <w:lang w:val="ru-RU" w:eastAsia="de-DE"/>
        </w:rPr>
        <w:t xml:space="preserve"> </w:t>
      </w:r>
      <w:r w:rsidR="00CA18F1">
        <w:rPr>
          <w:szCs w:val="24"/>
          <w:lang w:val="ru-RU" w:eastAsia="de-DE"/>
        </w:rPr>
        <w:t>над</w:t>
      </w:r>
      <w:r w:rsidR="00CA18F1" w:rsidRPr="00CA18F1">
        <w:rPr>
          <w:szCs w:val="24"/>
          <w:lang w:val="ru-RU" w:eastAsia="de-DE"/>
        </w:rPr>
        <w:t xml:space="preserve"> </w:t>
      </w:r>
      <w:r w:rsidR="00CA18F1">
        <w:rPr>
          <w:szCs w:val="24"/>
          <w:lang w:val="ru-RU" w:eastAsia="de-DE"/>
        </w:rPr>
        <w:t>зданием</w:t>
      </w:r>
      <w:r w:rsidR="00CA18F1" w:rsidRPr="00CA18F1">
        <w:rPr>
          <w:szCs w:val="24"/>
          <w:lang w:val="ru-RU" w:eastAsia="de-DE"/>
        </w:rPr>
        <w:t xml:space="preserve"> </w:t>
      </w:r>
      <w:r w:rsidR="00CA18F1">
        <w:rPr>
          <w:szCs w:val="24"/>
          <w:lang w:val="ru-RU" w:eastAsia="de-DE"/>
        </w:rPr>
        <w:t>Рейхстага». У</w:t>
      </w:r>
      <w:r w:rsidR="00CA18F1" w:rsidRPr="0046052F">
        <w:rPr>
          <w:szCs w:val="24"/>
          <w:lang w:val="ru-RU" w:eastAsia="de-DE"/>
        </w:rPr>
        <w:t xml:space="preserve"> </w:t>
      </w:r>
      <w:r w:rsidR="00CA18F1">
        <w:rPr>
          <w:szCs w:val="24"/>
          <w:lang w:val="ru-RU" w:eastAsia="de-DE"/>
        </w:rPr>
        <w:t>него</w:t>
      </w:r>
      <w:r w:rsidR="00CA18F1" w:rsidRPr="0046052F">
        <w:rPr>
          <w:szCs w:val="24"/>
          <w:lang w:val="ru-RU" w:eastAsia="de-DE"/>
        </w:rPr>
        <w:t xml:space="preserve"> </w:t>
      </w:r>
      <w:r w:rsidR="00CA18F1">
        <w:rPr>
          <w:szCs w:val="24"/>
          <w:lang w:val="ru-RU" w:eastAsia="de-DE"/>
        </w:rPr>
        <w:t>до</w:t>
      </w:r>
      <w:r w:rsidR="00CA18F1" w:rsidRPr="0046052F">
        <w:rPr>
          <w:szCs w:val="24"/>
          <w:lang w:val="ru-RU" w:eastAsia="de-DE"/>
        </w:rPr>
        <w:t xml:space="preserve"> </w:t>
      </w:r>
      <w:r w:rsidR="00CA18F1">
        <w:rPr>
          <w:szCs w:val="24"/>
          <w:lang w:val="ru-RU" w:eastAsia="de-DE"/>
        </w:rPr>
        <w:t>сих</w:t>
      </w:r>
      <w:r w:rsidR="00CA18F1" w:rsidRPr="0046052F">
        <w:rPr>
          <w:szCs w:val="24"/>
          <w:lang w:val="ru-RU" w:eastAsia="de-DE"/>
        </w:rPr>
        <w:t xml:space="preserve"> </w:t>
      </w:r>
      <w:r w:rsidR="00CA18F1">
        <w:rPr>
          <w:szCs w:val="24"/>
          <w:lang w:val="ru-RU" w:eastAsia="de-DE"/>
        </w:rPr>
        <w:t>пор</w:t>
      </w:r>
      <w:r w:rsidR="00CA18F1" w:rsidRPr="0046052F">
        <w:rPr>
          <w:szCs w:val="24"/>
          <w:lang w:val="ru-RU" w:eastAsia="de-DE"/>
        </w:rPr>
        <w:t xml:space="preserve"> </w:t>
      </w:r>
      <w:r w:rsidR="00CA18F1">
        <w:rPr>
          <w:szCs w:val="24"/>
          <w:lang w:val="ru-RU" w:eastAsia="de-DE"/>
        </w:rPr>
        <w:t>стоит</w:t>
      </w:r>
      <w:r w:rsidR="00CA18F1" w:rsidRPr="0046052F">
        <w:rPr>
          <w:szCs w:val="24"/>
          <w:lang w:val="ru-RU" w:eastAsia="de-DE"/>
        </w:rPr>
        <w:t xml:space="preserve"> </w:t>
      </w:r>
      <w:r w:rsidR="00CA18F1">
        <w:rPr>
          <w:szCs w:val="24"/>
          <w:lang w:val="ru-RU" w:eastAsia="de-DE"/>
        </w:rPr>
        <w:t>перед</w:t>
      </w:r>
      <w:r w:rsidR="00CA18F1" w:rsidRPr="0046052F">
        <w:rPr>
          <w:szCs w:val="24"/>
          <w:lang w:val="ru-RU" w:eastAsia="de-DE"/>
        </w:rPr>
        <w:t xml:space="preserve"> </w:t>
      </w:r>
      <w:r w:rsidR="00CA18F1">
        <w:rPr>
          <w:szCs w:val="24"/>
          <w:lang w:val="ru-RU" w:eastAsia="de-DE"/>
        </w:rPr>
        <w:t>глазами</w:t>
      </w:r>
      <w:r w:rsidR="00CA18F1" w:rsidRPr="0046052F">
        <w:rPr>
          <w:szCs w:val="24"/>
          <w:lang w:val="ru-RU" w:eastAsia="de-DE"/>
        </w:rPr>
        <w:t xml:space="preserve"> </w:t>
      </w:r>
      <w:r w:rsidR="00CA18F1">
        <w:rPr>
          <w:szCs w:val="24"/>
          <w:lang w:val="ru-RU" w:eastAsia="de-DE"/>
        </w:rPr>
        <w:t>картинка</w:t>
      </w:r>
      <w:r w:rsidR="00CA18F1" w:rsidRPr="0046052F">
        <w:rPr>
          <w:szCs w:val="24"/>
          <w:lang w:val="ru-RU" w:eastAsia="de-DE"/>
        </w:rPr>
        <w:t xml:space="preserve">, </w:t>
      </w:r>
      <w:r w:rsidR="00CA18F1">
        <w:rPr>
          <w:szCs w:val="24"/>
          <w:lang w:val="ru-RU" w:eastAsia="de-DE"/>
        </w:rPr>
        <w:t>как</w:t>
      </w:r>
      <w:r w:rsidR="00CA18F1" w:rsidRPr="0046052F">
        <w:rPr>
          <w:szCs w:val="24"/>
          <w:lang w:val="ru-RU" w:eastAsia="de-DE"/>
        </w:rPr>
        <w:t xml:space="preserve"> </w:t>
      </w:r>
      <w:r w:rsidR="00CA18F1">
        <w:rPr>
          <w:szCs w:val="24"/>
          <w:lang w:val="ru-RU" w:eastAsia="de-DE"/>
        </w:rPr>
        <w:t>он</w:t>
      </w:r>
      <w:r w:rsidR="00CA18F1" w:rsidRPr="0046052F">
        <w:rPr>
          <w:szCs w:val="24"/>
          <w:lang w:val="ru-RU" w:eastAsia="de-DE"/>
        </w:rPr>
        <w:t xml:space="preserve"> </w:t>
      </w:r>
      <w:r w:rsidR="00D25369" w:rsidRPr="0046052F">
        <w:rPr>
          <w:szCs w:val="24"/>
          <w:lang w:val="ru-RU" w:eastAsia="de-DE"/>
        </w:rPr>
        <w:t xml:space="preserve"> </w:t>
      </w:r>
      <w:r w:rsidR="0046052F">
        <w:rPr>
          <w:szCs w:val="24"/>
          <w:lang w:val="ru-RU" w:eastAsia="de-DE"/>
        </w:rPr>
        <w:t>стоял в выставочном павильоне вместе с взятыми в кольцо  круговой охраной из шести танков и  грузовых автомобилей, всего 600 солдатами  и двенадцатью  генералами</w:t>
      </w:r>
      <w:r w:rsidR="0046052F" w:rsidRPr="0046052F">
        <w:rPr>
          <w:szCs w:val="24"/>
          <w:lang w:val="ru-RU" w:eastAsia="de-DE"/>
        </w:rPr>
        <w:t>,</w:t>
      </w:r>
      <w:r w:rsidR="0046052F">
        <w:rPr>
          <w:szCs w:val="24"/>
          <w:lang w:val="ru-RU" w:eastAsia="de-DE"/>
        </w:rPr>
        <w:t xml:space="preserve"> которые вели переговоры с Георгием Жуковым, чтобы получить «особые привилегии».</w:t>
      </w:r>
      <w:r w:rsidR="0046052F" w:rsidRPr="0046052F">
        <w:rPr>
          <w:szCs w:val="24"/>
          <w:lang w:val="ru-RU" w:eastAsia="de-DE"/>
        </w:rPr>
        <w:t xml:space="preserve">  </w:t>
      </w:r>
      <w:r w:rsidR="0046052F">
        <w:rPr>
          <w:szCs w:val="24"/>
          <w:lang w:val="ru-RU" w:eastAsia="de-DE"/>
        </w:rPr>
        <w:t>Маршал</w:t>
      </w:r>
      <w:r w:rsidR="0046052F" w:rsidRPr="0046052F">
        <w:rPr>
          <w:szCs w:val="24"/>
          <w:lang w:val="ru-RU" w:eastAsia="de-DE"/>
        </w:rPr>
        <w:t xml:space="preserve">, </w:t>
      </w:r>
      <w:r w:rsidR="0046052F">
        <w:rPr>
          <w:szCs w:val="24"/>
          <w:lang w:val="ru-RU" w:eastAsia="de-DE"/>
        </w:rPr>
        <w:t>возможно</w:t>
      </w:r>
      <w:r w:rsidR="0046052F" w:rsidRPr="0046052F">
        <w:rPr>
          <w:szCs w:val="24"/>
          <w:lang w:val="ru-RU" w:eastAsia="de-DE"/>
        </w:rPr>
        <w:t xml:space="preserve">, </w:t>
      </w:r>
      <w:r w:rsidR="0046052F">
        <w:rPr>
          <w:szCs w:val="24"/>
          <w:lang w:val="ru-RU" w:eastAsia="de-DE"/>
        </w:rPr>
        <w:t>даже</w:t>
      </w:r>
      <w:r w:rsidR="0046052F" w:rsidRPr="0046052F">
        <w:rPr>
          <w:szCs w:val="24"/>
          <w:lang w:val="ru-RU" w:eastAsia="de-DE"/>
        </w:rPr>
        <w:t xml:space="preserve"> </w:t>
      </w:r>
      <w:r w:rsidR="0046052F">
        <w:rPr>
          <w:szCs w:val="24"/>
          <w:lang w:val="ru-RU" w:eastAsia="de-DE"/>
        </w:rPr>
        <w:t>звонил</w:t>
      </w:r>
      <w:r w:rsidR="0046052F" w:rsidRPr="0046052F">
        <w:rPr>
          <w:szCs w:val="24"/>
          <w:lang w:val="ru-RU" w:eastAsia="de-DE"/>
        </w:rPr>
        <w:t xml:space="preserve"> </w:t>
      </w:r>
      <w:r w:rsidR="0046052F">
        <w:rPr>
          <w:szCs w:val="24"/>
          <w:lang w:val="ru-RU" w:eastAsia="de-DE"/>
        </w:rPr>
        <w:t>Сталину</w:t>
      </w:r>
      <w:r w:rsidR="0046052F" w:rsidRPr="0046052F">
        <w:rPr>
          <w:szCs w:val="24"/>
          <w:lang w:val="ru-RU" w:eastAsia="de-DE"/>
        </w:rPr>
        <w:t>.</w:t>
      </w:r>
      <w:r w:rsidR="0046052F">
        <w:rPr>
          <w:szCs w:val="24"/>
          <w:lang w:val="ru-RU" w:eastAsia="de-DE"/>
        </w:rPr>
        <w:t xml:space="preserve"> Неразбериха</w:t>
      </w:r>
      <w:r w:rsidR="0046052F" w:rsidRPr="00820178">
        <w:rPr>
          <w:szCs w:val="24"/>
          <w:lang w:val="ru-RU" w:eastAsia="de-DE"/>
        </w:rPr>
        <w:t xml:space="preserve"> </w:t>
      </w:r>
      <w:r w:rsidR="0046052F">
        <w:rPr>
          <w:szCs w:val="24"/>
          <w:lang w:val="ru-RU" w:eastAsia="de-DE"/>
        </w:rPr>
        <w:t>продолжалась</w:t>
      </w:r>
      <w:r w:rsidR="0046052F" w:rsidRPr="00820178">
        <w:rPr>
          <w:szCs w:val="24"/>
          <w:lang w:val="ru-RU" w:eastAsia="de-DE"/>
        </w:rPr>
        <w:t xml:space="preserve"> </w:t>
      </w:r>
      <w:r w:rsidR="0046052F">
        <w:rPr>
          <w:szCs w:val="24"/>
          <w:lang w:val="ru-RU" w:eastAsia="de-DE"/>
        </w:rPr>
        <w:t>четыре</w:t>
      </w:r>
      <w:r w:rsidR="0046052F" w:rsidRPr="00820178">
        <w:rPr>
          <w:szCs w:val="24"/>
          <w:lang w:val="ru-RU" w:eastAsia="de-DE"/>
        </w:rPr>
        <w:t xml:space="preserve"> </w:t>
      </w:r>
      <w:r w:rsidR="0046052F">
        <w:rPr>
          <w:szCs w:val="24"/>
          <w:lang w:val="ru-RU" w:eastAsia="de-DE"/>
        </w:rPr>
        <w:t>долгих</w:t>
      </w:r>
      <w:r w:rsidR="0046052F" w:rsidRPr="00820178">
        <w:rPr>
          <w:szCs w:val="24"/>
          <w:lang w:val="ru-RU" w:eastAsia="de-DE"/>
        </w:rPr>
        <w:t xml:space="preserve"> </w:t>
      </w:r>
      <w:r w:rsidR="0046052F">
        <w:rPr>
          <w:szCs w:val="24"/>
          <w:lang w:val="ru-RU" w:eastAsia="de-DE"/>
        </w:rPr>
        <w:t>дня</w:t>
      </w:r>
      <w:r w:rsidR="0046052F" w:rsidRPr="00820178">
        <w:rPr>
          <w:szCs w:val="24"/>
          <w:lang w:val="ru-RU" w:eastAsia="de-DE"/>
        </w:rPr>
        <w:t>.</w:t>
      </w:r>
      <w:r w:rsidR="00D25369" w:rsidRPr="00820178">
        <w:rPr>
          <w:szCs w:val="24"/>
          <w:lang w:val="ru-RU" w:eastAsia="de-DE"/>
        </w:rPr>
        <w:t xml:space="preserve"> </w:t>
      </w:r>
      <w:r w:rsidR="00AC6B00">
        <w:rPr>
          <w:szCs w:val="24"/>
          <w:lang w:val="ru-RU" w:eastAsia="de-DE"/>
        </w:rPr>
        <w:t>Потом</w:t>
      </w:r>
      <w:r w:rsidR="00AC6B00" w:rsidRPr="00AC6B00">
        <w:rPr>
          <w:szCs w:val="24"/>
          <w:lang w:val="ru-RU" w:eastAsia="de-DE"/>
        </w:rPr>
        <w:t xml:space="preserve">, </w:t>
      </w:r>
      <w:r w:rsidR="00AC6B00">
        <w:rPr>
          <w:szCs w:val="24"/>
          <w:lang w:val="ru-RU" w:eastAsia="de-DE"/>
        </w:rPr>
        <w:t>вдруг</w:t>
      </w:r>
      <w:r w:rsidR="00AC6B00" w:rsidRPr="00AC6B00">
        <w:rPr>
          <w:szCs w:val="24"/>
          <w:lang w:val="ru-RU" w:eastAsia="de-DE"/>
        </w:rPr>
        <w:t xml:space="preserve">, </w:t>
      </w:r>
      <w:r w:rsidR="00AC6B00">
        <w:rPr>
          <w:szCs w:val="24"/>
          <w:lang w:val="ru-RU" w:eastAsia="de-DE"/>
        </w:rPr>
        <w:t>прозвучала</w:t>
      </w:r>
      <w:r w:rsidR="00AC6B00" w:rsidRPr="00AC6B00">
        <w:rPr>
          <w:szCs w:val="24"/>
          <w:lang w:val="ru-RU" w:eastAsia="de-DE"/>
        </w:rPr>
        <w:t xml:space="preserve"> </w:t>
      </w:r>
      <w:r w:rsidR="00AC6B00">
        <w:rPr>
          <w:szCs w:val="24"/>
          <w:lang w:val="ru-RU" w:eastAsia="de-DE"/>
        </w:rPr>
        <w:t>команда</w:t>
      </w:r>
      <w:r w:rsidR="00AC6B00" w:rsidRPr="00AC6B00">
        <w:rPr>
          <w:szCs w:val="24"/>
          <w:lang w:val="ru-RU" w:eastAsia="de-DE"/>
        </w:rPr>
        <w:t xml:space="preserve">, </w:t>
      </w:r>
      <w:r w:rsidR="00AC6B00">
        <w:rPr>
          <w:szCs w:val="24"/>
          <w:lang w:val="ru-RU" w:eastAsia="de-DE"/>
        </w:rPr>
        <w:t>садиться</w:t>
      </w:r>
      <w:r w:rsidR="00AC6B00" w:rsidRPr="00AC6B00">
        <w:rPr>
          <w:szCs w:val="24"/>
          <w:lang w:val="ru-RU" w:eastAsia="de-DE"/>
        </w:rPr>
        <w:t xml:space="preserve"> </w:t>
      </w:r>
      <w:r w:rsidR="00AC6B00">
        <w:rPr>
          <w:szCs w:val="24"/>
          <w:lang w:val="ru-RU" w:eastAsia="de-DE"/>
        </w:rPr>
        <w:t>на</w:t>
      </w:r>
      <w:r w:rsidR="00AC6B00" w:rsidRPr="00AC6B00">
        <w:rPr>
          <w:szCs w:val="24"/>
          <w:lang w:val="ru-RU" w:eastAsia="de-DE"/>
        </w:rPr>
        <w:t xml:space="preserve"> </w:t>
      </w:r>
      <w:r w:rsidR="00AC6B00">
        <w:rPr>
          <w:szCs w:val="24"/>
          <w:lang w:val="ru-RU" w:eastAsia="de-DE"/>
        </w:rPr>
        <w:t>танки</w:t>
      </w:r>
      <w:r w:rsidR="00AC6B00" w:rsidRPr="00AC6B00">
        <w:rPr>
          <w:szCs w:val="24"/>
          <w:lang w:val="ru-RU" w:eastAsia="de-DE"/>
        </w:rPr>
        <w:t xml:space="preserve"> </w:t>
      </w:r>
      <w:r w:rsidR="00AC6B00">
        <w:rPr>
          <w:szCs w:val="24"/>
          <w:lang w:val="ru-RU" w:eastAsia="de-DE"/>
        </w:rPr>
        <w:t>и</w:t>
      </w:r>
      <w:r w:rsidR="00AC6B00" w:rsidRPr="00AC6B00">
        <w:rPr>
          <w:szCs w:val="24"/>
          <w:lang w:val="ru-RU" w:eastAsia="de-DE"/>
        </w:rPr>
        <w:t xml:space="preserve"> </w:t>
      </w:r>
      <w:r w:rsidR="00AC6B00">
        <w:rPr>
          <w:szCs w:val="24"/>
          <w:lang w:val="ru-RU" w:eastAsia="de-DE"/>
        </w:rPr>
        <w:t>направляться</w:t>
      </w:r>
      <w:r w:rsidR="00AC6B00" w:rsidRPr="00AC6B00">
        <w:rPr>
          <w:szCs w:val="24"/>
          <w:lang w:val="ru-RU" w:eastAsia="de-DE"/>
        </w:rPr>
        <w:t xml:space="preserve"> </w:t>
      </w:r>
      <w:r w:rsidR="00AC6B00">
        <w:rPr>
          <w:szCs w:val="24"/>
          <w:lang w:val="ru-RU" w:eastAsia="de-DE"/>
        </w:rPr>
        <w:t>до</w:t>
      </w:r>
      <w:r w:rsidR="00AC6B00" w:rsidRPr="00AC6B00">
        <w:rPr>
          <w:szCs w:val="24"/>
          <w:lang w:val="ru-RU" w:eastAsia="de-DE"/>
        </w:rPr>
        <w:t xml:space="preserve"> </w:t>
      </w:r>
      <w:r w:rsidR="00AC6B00">
        <w:rPr>
          <w:szCs w:val="24"/>
          <w:lang w:val="ru-RU" w:eastAsia="de-DE"/>
        </w:rPr>
        <w:t>Шпандауэр</w:t>
      </w:r>
      <w:r w:rsidR="00AC6B00" w:rsidRPr="00AC6B00">
        <w:rPr>
          <w:szCs w:val="24"/>
          <w:lang w:val="ru-RU" w:eastAsia="de-DE"/>
        </w:rPr>
        <w:t xml:space="preserve"> </w:t>
      </w:r>
      <w:r w:rsidR="00AC6B00">
        <w:rPr>
          <w:szCs w:val="24"/>
          <w:lang w:val="ru-RU" w:eastAsia="de-DE"/>
        </w:rPr>
        <w:t>моста</w:t>
      </w:r>
      <w:r w:rsidR="008A5320">
        <w:rPr>
          <w:szCs w:val="24"/>
          <w:lang w:val="ru-RU" w:eastAsia="de-DE"/>
        </w:rPr>
        <w:t>.</w:t>
      </w:r>
      <w:r w:rsidR="00AC6B00" w:rsidRPr="00AC6B00">
        <w:rPr>
          <w:szCs w:val="24"/>
          <w:lang w:val="ru-RU" w:eastAsia="de-DE"/>
        </w:rPr>
        <w:t xml:space="preserve"> </w:t>
      </w:r>
      <w:r w:rsidR="00AC6B00">
        <w:rPr>
          <w:szCs w:val="24"/>
          <w:lang w:val="ru-RU" w:eastAsia="de-DE"/>
        </w:rPr>
        <w:t>Артур</w:t>
      </w:r>
      <w:r w:rsidR="00AC6B00" w:rsidRPr="00AC6B00">
        <w:rPr>
          <w:szCs w:val="24"/>
          <w:lang w:val="ru-RU" w:eastAsia="de-DE"/>
        </w:rPr>
        <w:t xml:space="preserve"> </w:t>
      </w:r>
      <w:r w:rsidR="00AC6B00">
        <w:rPr>
          <w:szCs w:val="24"/>
          <w:lang w:val="ru-RU" w:eastAsia="de-DE"/>
        </w:rPr>
        <w:t>Шольтисик</w:t>
      </w:r>
      <w:r w:rsidR="00AC6B00" w:rsidRPr="00AC6B00">
        <w:rPr>
          <w:szCs w:val="24"/>
          <w:lang w:val="ru-RU" w:eastAsia="de-DE"/>
        </w:rPr>
        <w:t xml:space="preserve">  </w:t>
      </w:r>
      <w:r w:rsidR="00AC6B00">
        <w:rPr>
          <w:szCs w:val="24"/>
          <w:lang w:val="ru-RU" w:eastAsia="de-DE"/>
        </w:rPr>
        <w:t>ехал</w:t>
      </w:r>
      <w:r w:rsidR="00AC6B00" w:rsidRPr="00AC6B00">
        <w:rPr>
          <w:szCs w:val="24"/>
          <w:lang w:val="ru-RU" w:eastAsia="de-DE"/>
        </w:rPr>
        <w:t xml:space="preserve">  </w:t>
      </w:r>
      <w:r w:rsidR="00AC6B00">
        <w:rPr>
          <w:szCs w:val="24"/>
          <w:lang w:val="ru-RU" w:eastAsia="de-DE"/>
        </w:rPr>
        <w:t>в</w:t>
      </w:r>
      <w:r w:rsidR="00AC6B00" w:rsidRPr="00AC6B00">
        <w:rPr>
          <w:szCs w:val="24"/>
          <w:lang w:val="ru-RU" w:eastAsia="de-DE"/>
        </w:rPr>
        <w:t xml:space="preserve"> </w:t>
      </w:r>
      <w:r w:rsidR="00AC6B00">
        <w:rPr>
          <w:szCs w:val="24"/>
          <w:lang w:val="ru-RU" w:eastAsia="de-DE"/>
        </w:rPr>
        <w:t>середине</w:t>
      </w:r>
      <w:r w:rsidR="00AC6B00" w:rsidRPr="00AC6B00">
        <w:rPr>
          <w:szCs w:val="24"/>
          <w:lang w:val="ru-RU" w:eastAsia="de-DE"/>
        </w:rPr>
        <w:t xml:space="preserve"> </w:t>
      </w:r>
      <w:r w:rsidR="00AC6B00">
        <w:rPr>
          <w:szCs w:val="24"/>
          <w:lang w:val="ru-RU" w:eastAsia="de-DE"/>
        </w:rPr>
        <w:t>колонны</w:t>
      </w:r>
      <w:r w:rsidR="00AC6B00" w:rsidRPr="00AC6B00">
        <w:rPr>
          <w:szCs w:val="24"/>
          <w:lang w:val="ru-RU" w:eastAsia="de-DE"/>
        </w:rPr>
        <w:t xml:space="preserve">, </w:t>
      </w:r>
      <w:r w:rsidR="00AC6B00">
        <w:rPr>
          <w:szCs w:val="24"/>
          <w:lang w:val="ru-RU" w:eastAsia="de-DE"/>
        </w:rPr>
        <w:t>когда</w:t>
      </w:r>
      <w:r w:rsidR="00AC6B00" w:rsidRPr="00AC6B00">
        <w:rPr>
          <w:szCs w:val="24"/>
          <w:lang w:val="ru-RU" w:eastAsia="de-DE"/>
        </w:rPr>
        <w:t xml:space="preserve"> </w:t>
      </w:r>
      <w:r w:rsidR="00AC6B00">
        <w:rPr>
          <w:szCs w:val="24"/>
          <w:lang w:val="ru-RU" w:eastAsia="de-DE"/>
        </w:rPr>
        <w:t>начался</w:t>
      </w:r>
      <w:r w:rsidR="00AC6B00" w:rsidRPr="00AC6B00">
        <w:rPr>
          <w:szCs w:val="24"/>
          <w:lang w:val="ru-RU" w:eastAsia="de-DE"/>
        </w:rPr>
        <w:t xml:space="preserve"> </w:t>
      </w:r>
      <w:r w:rsidR="00AC6B00">
        <w:rPr>
          <w:szCs w:val="24"/>
          <w:lang w:val="ru-RU" w:eastAsia="de-DE"/>
        </w:rPr>
        <w:t>обстрел</w:t>
      </w:r>
      <w:r w:rsidR="00AC6B00" w:rsidRPr="00AC6B00">
        <w:rPr>
          <w:szCs w:val="24"/>
          <w:lang w:val="ru-RU" w:eastAsia="de-DE"/>
        </w:rPr>
        <w:t xml:space="preserve"> </w:t>
      </w:r>
      <w:r w:rsidR="00AC6B00">
        <w:rPr>
          <w:szCs w:val="24"/>
          <w:lang w:val="ru-RU" w:eastAsia="de-DE"/>
        </w:rPr>
        <w:t>с</w:t>
      </w:r>
      <w:r w:rsidR="00AC6B00" w:rsidRPr="00AC6B00">
        <w:rPr>
          <w:szCs w:val="24"/>
          <w:lang w:val="ru-RU" w:eastAsia="de-DE"/>
        </w:rPr>
        <w:t xml:space="preserve"> </w:t>
      </w:r>
      <w:r w:rsidR="00D25369" w:rsidRPr="00AC6B00">
        <w:rPr>
          <w:szCs w:val="24"/>
          <w:lang w:val="ru-RU" w:eastAsia="de-DE"/>
        </w:rPr>
        <w:t xml:space="preserve"> </w:t>
      </w:r>
      <w:r w:rsidR="00AC6B00">
        <w:rPr>
          <w:szCs w:val="24"/>
          <w:lang w:val="ru-RU" w:eastAsia="de-DE"/>
        </w:rPr>
        <w:t>радиовышки</w:t>
      </w:r>
      <w:r w:rsidR="00D25369" w:rsidRPr="00AC6B00">
        <w:rPr>
          <w:szCs w:val="24"/>
          <w:lang w:val="ru-RU" w:eastAsia="de-DE"/>
        </w:rPr>
        <w:t>:</w:t>
      </w:r>
      <w:r w:rsidR="00AC6B00">
        <w:rPr>
          <w:szCs w:val="24"/>
          <w:lang w:val="ru-RU" w:eastAsia="de-DE"/>
        </w:rPr>
        <w:t xml:space="preserve"> больше сотни погибших</w:t>
      </w:r>
      <w:r w:rsidR="00D25369" w:rsidRPr="00AC6B00">
        <w:rPr>
          <w:szCs w:val="24"/>
          <w:lang w:val="ru-RU" w:eastAsia="de-DE"/>
        </w:rPr>
        <w:t>.</w:t>
      </w:r>
      <w:r w:rsidR="00AC6B00">
        <w:rPr>
          <w:szCs w:val="24"/>
          <w:lang w:val="ru-RU" w:eastAsia="de-DE"/>
        </w:rPr>
        <w:t xml:space="preserve"> Его</w:t>
      </w:r>
      <w:r w:rsidR="00AC6B00" w:rsidRPr="00AC6B00">
        <w:rPr>
          <w:szCs w:val="24"/>
          <w:lang w:val="ru-RU" w:eastAsia="de-DE"/>
        </w:rPr>
        <w:t xml:space="preserve"> </w:t>
      </w:r>
      <w:r w:rsidR="00AC6B00">
        <w:rPr>
          <w:szCs w:val="24"/>
          <w:lang w:val="ru-RU" w:eastAsia="de-DE"/>
        </w:rPr>
        <w:t>часть</w:t>
      </w:r>
      <w:r w:rsidR="00AC6B00" w:rsidRPr="00AC6B00">
        <w:rPr>
          <w:szCs w:val="24"/>
          <w:lang w:val="ru-RU" w:eastAsia="de-DE"/>
        </w:rPr>
        <w:t xml:space="preserve"> </w:t>
      </w:r>
      <w:r w:rsidR="00AC6B00">
        <w:rPr>
          <w:szCs w:val="24"/>
          <w:lang w:val="ru-RU" w:eastAsia="de-DE"/>
        </w:rPr>
        <w:t>повернула</w:t>
      </w:r>
      <w:r w:rsidR="00AC6B00" w:rsidRPr="00AC6B00">
        <w:rPr>
          <w:szCs w:val="24"/>
          <w:lang w:val="ru-RU" w:eastAsia="de-DE"/>
        </w:rPr>
        <w:t xml:space="preserve"> </w:t>
      </w:r>
      <w:r w:rsidR="00AC6B00">
        <w:rPr>
          <w:szCs w:val="24"/>
          <w:lang w:val="ru-RU" w:eastAsia="de-DE"/>
        </w:rPr>
        <w:t>назад</w:t>
      </w:r>
      <w:r w:rsidR="00AC6B00" w:rsidRPr="00AC6B00">
        <w:rPr>
          <w:szCs w:val="24"/>
          <w:lang w:val="ru-RU" w:eastAsia="de-DE"/>
        </w:rPr>
        <w:t xml:space="preserve">, </w:t>
      </w:r>
      <w:r w:rsidR="00AC6B00">
        <w:rPr>
          <w:szCs w:val="24"/>
          <w:lang w:val="ru-RU" w:eastAsia="de-DE"/>
        </w:rPr>
        <w:t>спасалась</w:t>
      </w:r>
      <w:r w:rsidR="00AC6B00" w:rsidRPr="00AC6B00">
        <w:rPr>
          <w:szCs w:val="24"/>
          <w:lang w:val="ru-RU" w:eastAsia="de-DE"/>
        </w:rPr>
        <w:t xml:space="preserve"> </w:t>
      </w:r>
      <w:r w:rsidR="00AC6B00">
        <w:rPr>
          <w:szCs w:val="24"/>
          <w:lang w:val="ru-RU" w:eastAsia="de-DE"/>
        </w:rPr>
        <w:t>бегством</w:t>
      </w:r>
      <w:r w:rsidR="00AC6B00" w:rsidRPr="00AC6B00">
        <w:rPr>
          <w:szCs w:val="24"/>
          <w:lang w:val="ru-RU" w:eastAsia="de-DE"/>
        </w:rPr>
        <w:t>.</w:t>
      </w:r>
      <w:r w:rsidR="00D25369" w:rsidRPr="00AC6B00">
        <w:rPr>
          <w:szCs w:val="24"/>
          <w:lang w:val="ru-RU" w:eastAsia="de-DE"/>
        </w:rPr>
        <w:t xml:space="preserve"> </w:t>
      </w:r>
      <w:r w:rsidR="00AC6B00">
        <w:rPr>
          <w:szCs w:val="24"/>
          <w:lang w:val="ru-RU" w:eastAsia="de-DE"/>
        </w:rPr>
        <w:t xml:space="preserve"> </w:t>
      </w:r>
      <w:r w:rsidR="00AC6B00" w:rsidRPr="00820178">
        <w:rPr>
          <w:szCs w:val="24"/>
          <w:lang w:val="ru-RU" w:eastAsia="de-DE"/>
        </w:rPr>
        <w:t xml:space="preserve">9 </w:t>
      </w:r>
      <w:r w:rsidR="00AC6B00">
        <w:rPr>
          <w:szCs w:val="24"/>
          <w:lang w:val="ru-RU" w:eastAsia="de-DE"/>
        </w:rPr>
        <w:t>мая</w:t>
      </w:r>
      <w:r w:rsidR="00D25369" w:rsidRPr="00820178">
        <w:rPr>
          <w:szCs w:val="24"/>
          <w:lang w:val="ru-RU" w:eastAsia="de-DE"/>
        </w:rPr>
        <w:t xml:space="preserve"> 1945</w:t>
      </w:r>
      <w:r w:rsidR="00AC6B00" w:rsidRPr="00820178">
        <w:rPr>
          <w:szCs w:val="24"/>
          <w:lang w:val="ru-RU" w:eastAsia="de-DE"/>
        </w:rPr>
        <w:t xml:space="preserve"> </w:t>
      </w:r>
      <w:r w:rsidR="00AC6B00">
        <w:rPr>
          <w:szCs w:val="24"/>
          <w:lang w:val="ru-RU" w:eastAsia="de-DE"/>
        </w:rPr>
        <w:t>года</w:t>
      </w:r>
      <w:r w:rsidR="00AC6B00" w:rsidRPr="00820178">
        <w:rPr>
          <w:szCs w:val="24"/>
          <w:lang w:val="ru-RU" w:eastAsia="de-DE"/>
        </w:rPr>
        <w:t xml:space="preserve"> </w:t>
      </w:r>
      <w:r w:rsidR="00AC6B00">
        <w:rPr>
          <w:szCs w:val="24"/>
          <w:lang w:val="ru-RU" w:eastAsia="de-DE"/>
        </w:rPr>
        <w:t>он</w:t>
      </w:r>
      <w:r w:rsidR="00AC6B00" w:rsidRPr="00820178">
        <w:rPr>
          <w:szCs w:val="24"/>
          <w:lang w:val="ru-RU" w:eastAsia="de-DE"/>
        </w:rPr>
        <w:t xml:space="preserve"> </w:t>
      </w:r>
      <w:r w:rsidR="00AC6B00">
        <w:rPr>
          <w:szCs w:val="24"/>
          <w:lang w:val="ru-RU" w:eastAsia="de-DE"/>
        </w:rPr>
        <w:t>находился</w:t>
      </w:r>
      <w:r w:rsidR="00AC6B00" w:rsidRPr="00820178">
        <w:rPr>
          <w:szCs w:val="24"/>
          <w:lang w:val="ru-RU" w:eastAsia="de-DE"/>
        </w:rPr>
        <w:t xml:space="preserve">  </w:t>
      </w:r>
      <w:r w:rsidR="00AC6B00">
        <w:rPr>
          <w:szCs w:val="24"/>
          <w:lang w:val="ru-RU" w:eastAsia="de-DE"/>
        </w:rPr>
        <w:t>в</w:t>
      </w:r>
      <w:r w:rsidR="00AC6B00" w:rsidRPr="00820178">
        <w:rPr>
          <w:szCs w:val="24"/>
          <w:lang w:val="ru-RU" w:eastAsia="de-DE"/>
        </w:rPr>
        <w:t xml:space="preserve"> </w:t>
      </w:r>
      <w:r w:rsidR="00AC6B00">
        <w:rPr>
          <w:szCs w:val="24"/>
          <w:lang w:val="ru-RU" w:eastAsia="de-DE"/>
        </w:rPr>
        <w:t>Нойкаллиш</w:t>
      </w:r>
      <w:r w:rsidR="00AC6B00" w:rsidRPr="00820178">
        <w:rPr>
          <w:szCs w:val="24"/>
          <w:lang w:val="ru-RU" w:eastAsia="de-DE"/>
        </w:rPr>
        <w:t xml:space="preserve"> </w:t>
      </w:r>
      <w:r w:rsidR="00AC6B00">
        <w:rPr>
          <w:szCs w:val="24"/>
          <w:lang w:val="ru-RU" w:eastAsia="de-DE"/>
        </w:rPr>
        <w:t>на</w:t>
      </w:r>
      <w:r w:rsidR="00AC6B00" w:rsidRPr="00820178">
        <w:rPr>
          <w:szCs w:val="24"/>
          <w:lang w:val="ru-RU" w:eastAsia="de-DE"/>
        </w:rPr>
        <w:t xml:space="preserve"> </w:t>
      </w:r>
      <w:r w:rsidR="00AC6B00">
        <w:rPr>
          <w:szCs w:val="24"/>
          <w:lang w:val="ru-RU" w:eastAsia="de-DE"/>
        </w:rPr>
        <w:t>Эльбе</w:t>
      </w:r>
      <w:r w:rsidR="00AC6B00" w:rsidRPr="00820178">
        <w:rPr>
          <w:szCs w:val="24"/>
          <w:lang w:val="ru-RU" w:eastAsia="de-DE"/>
        </w:rPr>
        <w:t>.</w:t>
      </w:r>
      <w:r w:rsidR="00D25369" w:rsidRPr="00820178">
        <w:rPr>
          <w:szCs w:val="24"/>
          <w:lang w:val="ru-RU" w:eastAsia="de-DE"/>
        </w:rPr>
        <w:t xml:space="preserve"> </w:t>
      </w:r>
      <w:r w:rsidR="00AC6B00">
        <w:rPr>
          <w:szCs w:val="24"/>
          <w:lang w:val="ru-RU" w:eastAsia="de-DE"/>
        </w:rPr>
        <w:t>Генералы только желали знать, свободен ли для проезда мост, и удирали на танках.</w:t>
      </w:r>
      <w:r w:rsidR="00D25369" w:rsidRPr="00AC6B00">
        <w:rPr>
          <w:szCs w:val="24"/>
          <w:lang w:val="ru-RU" w:eastAsia="de-DE"/>
        </w:rPr>
        <w:t xml:space="preserve"> </w:t>
      </w:r>
      <w:r w:rsidR="00AC6B00">
        <w:rPr>
          <w:szCs w:val="24"/>
          <w:lang w:val="ru-RU" w:eastAsia="de-DE"/>
        </w:rPr>
        <w:t xml:space="preserve"> </w:t>
      </w:r>
      <w:r w:rsidR="008978E8">
        <w:rPr>
          <w:szCs w:val="24"/>
          <w:lang w:val="ru-RU" w:eastAsia="de-DE"/>
        </w:rPr>
        <w:t>Артур Шольтисик укрылся за танками, у него еще оставались пять патронов в карабине и пистолет.</w:t>
      </w:r>
      <w:r w:rsidR="0087535E" w:rsidRPr="008978E8">
        <w:rPr>
          <w:szCs w:val="24"/>
          <w:lang w:val="ru-RU" w:eastAsia="de-DE"/>
        </w:rPr>
        <w:t xml:space="preserve"> </w:t>
      </w:r>
      <w:r w:rsidR="008978E8" w:rsidRPr="008978E8">
        <w:rPr>
          <w:szCs w:val="24"/>
          <w:lang w:val="ru-RU" w:eastAsia="de-DE"/>
        </w:rPr>
        <w:t xml:space="preserve">9 </w:t>
      </w:r>
      <w:r w:rsidR="008978E8">
        <w:rPr>
          <w:szCs w:val="24"/>
          <w:lang w:val="ru-RU" w:eastAsia="de-DE"/>
        </w:rPr>
        <w:t>мая</w:t>
      </w:r>
      <w:r w:rsidR="00D25369" w:rsidRPr="008978E8">
        <w:rPr>
          <w:szCs w:val="24"/>
          <w:lang w:val="ru-RU" w:eastAsia="de-DE"/>
        </w:rPr>
        <w:t xml:space="preserve"> 1945</w:t>
      </w:r>
      <w:r w:rsidR="008978E8" w:rsidRPr="008978E8">
        <w:rPr>
          <w:szCs w:val="24"/>
          <w:lang w:val="ru-RU" w:eastAsia="de-DE"/>
        </w:rPr>
        <w:t xml:space="preserve"> </w:t>
      </w:r>
      <w:r w:rsidR="008978E8">
        <w:rPr>
          <w:szCs w:val="24"/>
          <w:lang w:val="ru-RU" w:eastAsia="de-DE"/>
        </w:rPr>
        <w:t>года</w:t>
      </w:r>
      <w:r w:rsidR="00D25369" w:rsidRPr="008978E8">
        <w:rPr>
          <w:szCs w:val="24"/>
          <w:lang w:val="ru-RU" w:eastAsia="de-DE"/>
        </w:rPr>
        <w:t>,</w:t>
      </w:r>
      <w:r w:rsidR="008978E8" w:rsidRPr="008978E8">
        <w:rPr>
          <w:szCs w:val="24"/>
          <w:lang w:val="ru-RU" w:eastAsia="de-DE"/>
        </w:rPr>
        <w:t xml:space="preserve"> </w:t>
      </w:r>
      <w:r w:rsidR="008978E8">
        <w:rPr>
          <w:szCs w:val="24"/>
          <w:lang w:val="ru-RU" w:eastAsia="de-DE"/>
        </w:rPr>
        <w:t>в</w:t>
      </w:r>
      <w:r w:rsidR="008978E8" w:rsidRPr="008978E8">
        <w:rPr>
          <w:szCs w:val="24"/>
          <w:lang w:val="ru-RU" w:eastAsia="de-DE"/>
        </w:rPr>
        <w:t xml:space="preserve"> 18.00, </w:t>
      </w:r>
      <w:r w:rsidR="008978E8">
        <w:rPr>
          <w:szCs w:val="24"/>
          <w:lang w:val="ru-RU" w:eastAsia="de-DE"/>
        </w:rPr>
        <w:t>на</w:t>
      </w:r>
      <w:r w:rsidR="008978E8" w:rsidRPr="008978E8">
        <w:rPr>
          <w:szCs w:val="24"/>
          <w:lang w:val="ru-RU" w:eastAsia="de-DE"/>
        </w:rPr>
        <w:t xml:space="preserve"> </w:t>
      </w:r>
      <w:r w:rsidR="008978E8">
        <w:rPr>
          <w:szCs w:val="24"/>
          <w:lang w:val="ru-RU" w:eastAsia="de-DE"/>
        </w:rPr>
        <w:t>следующий</w:t>
      </w:r>
      <w:r w:rsidR="008978E8" w:rsidRPr="008978E8">
        <w:rPr>
          <w:szCs w:val="24"/>
          <w:lang w:val="ru-RU" w:eastAsia="de-DE"/>
        </w:rPr>
        <w:t xml:space="preserve"> </w:t>
      </w:r>
      <w:r w:rsidR="008978E8">
        <w:rPr>
          <w:szCs w:val="24"/>
          <w:lang w:val="ru-RU" w:eastAsia="de-DE"/>
        </w:rPr>
        <w:t>день</w:t>
      </w:r>
      <w:r w:rsidR="008978E8" w:rsidRPr="008978E8">
        <w:rPr>
          <w:szCs w:val="24"/>
          <w:lang w:val="ru-RU" w:eastAsia="de-DE"/>
        </w:rPr>
        <w:t xml:space="preserve"> </w:t>
      </w:r>
      <w:r w:rsidR="008978E8">
        <w:rPr>
          <w:szCs w:val="24"/>
          <w:lang w:val="ru-RU" w:eastAsia="de-DE"/>
        </w:rPr>
        <w:t>после</w:t>
      </w:r>
      <w:r w:rsidR="008978E8" w:rsidRPr="008978E8">
        <w:rPr>
          <w:szCs w:val="24"/>
          <w:lang w:val="ru-RU" w:eastAsia="de-DE"/>
        </w:rPr>
        <w:t xml:space="preserve">  </w:t>
      </w:r>
      <w:r w:rsidR="008978E8">
        <w:rPr>
          <w:szCs w:val="24"/>
          <w:lang w:val="ru-RU" w:eastAsia="de-DE"/>
        </w:rPr>
        <w:t>подписания</w:t>
      </w:r>
      <w:r w:rsidR="008978E8" w:rsidRPr="008978E8">
        <w:rPr>
          <w:szCs w:val="24"/>
          <w:lang w:val="ru-RU" w:eastAsia="de-DE"/>
        </w:rPr>
        <w:t xml:space="preserve"> </w:t>
      </w:r>
      <w:r w:rsidR="008978E8">
        <w:rPr>
          <w:szCs w:val="24"/>
          <w:lang w:val="ru-RU" w:eastAsia="de-DE"/>
        </w:rPr>
        <w:t>документа</w:t>
      </w:r>
      <w:r w:rsidR="008978E8" w:rsidRPr="008978E8">
        <w:rPr>
          <w:szCs w:val="24"/>
          <w:lang w:val="ru-RU" w:eastAsia="de-DE"/>
        </w:rPr>
        <w:t xml:space="preserve"> </w:t>
      </w:r>
      <w:r w:rsidR="008978E8">
        <w:rPr>
          <w:szCs w:val="24"/>
          <w:lang w:val="ru-RU" w:eastAsia="de-DE"/>
        </w:rPr>
        <w:t>о</w:t>
      </w:r>
      <w:r w:rsidR="008978E8" w:rsidRPr="008978E8">
        <w:rPr>
          <w:szCs w:val="24"/>
          <w:lang w:val="ru-RU" w:eastAsia="de-DE"/>
        </w:rPr>
        <w:t xml:space="preserve"> </w:t>
      </w:r>
      <w:r w:rsidR="008978E8">
        <w:rPr>
          <w:szCs w:val="24"/>
          <w:lang w:val="ru-RU" w:eastAsia="de-DE"/>
        </w:rPr>
        <w:t>капитуляции</w:t>
      </w:r>
      <w:r w:rsidR="008978E8" w:rsidRPr="008978E8">
        <w:rPr>
          <w:szCs w:val="24"/>
          <w:lang w:val="ru-RU" w:eastAsia="de-DE"/>
        </w:rPr>
        <w:t xml:space="preserve">  </w:t>
      </w:r>
      <w:r w:rsidR="008978E8">
        <w:rPr>
          <w:szCs w:val="24"/>
          <w:lang w:val="ru-RU" w:eastAsia="de-DE"/>
        </w:rPr>
        <w:t>молодой солдат сдался в плен, при этом думая о том, что ему внушали с детских лет: «Сейчас меня расстреляют!»</w:t>
      </w:r>
      <w:r w:rsidR="008A5320">
        <w:rPr>
          <w:szCs w:val="24"/>
          <w:lang w:val="ru-RU" w:eastAsia="de-DE"/>
        </w:rPr>
        <w:t>.</w:t>
      </w:r>
    </w:p>
    <w:p w:rsidR="00D25369" w:rsidRPr="008978E8" w:rsidRDefault="00D25369" w:rsidP="00935023">
      <w:pPr>
        <w:spacing w:line="276" w:lineRule="auto"/>
        <w:jc w:val="both"/>
        <w:rPr>
          <w:szCs w:val="24"/>
          <w:lang w:val="ru-RU" w:eastAsia="de-DE"/>
        </w:rPr>
      </w:pPr>
    </w:p>
    <w:p w:rsidR="001D2AEC" w:rsidRPr="00B5345E" w:rsidRDefault="00E835F9" w:rsidP="00935023">
      <w:pPr>
        <w:spacing w:line="276" w:lineRule="auto"/>
        <w:jc w:val="both"/>
        <w:rPr>
          <w:szCs w:val="24"/>
          <w:lang w:val="ru-RU" w:eastAsia="de-DE"/>
        </w:rPr>
      </w:pPr>
      <w:r>
        <w:rPr>
          <w:szCs w:val="24"/>
          <w:lang w:val="ru-RU" w:eastAsia="de-DE"/>
        </w:rPr>
        <w:t>Транспорт с пленными направлялся в Берлин</w:t>
      </w:r>
      <w:r w:rsidR="00D25369" w:rsidRPr="00E835F9">
        <w:rPr>
          <w:szCs w:val="24"/>
          <w:lang w:val="ru-RU" w:eastAsia="de-DE"/>
        </w:rPr>
        <w:t>.</w:t>
      </w:r>
      <w:r>
        <w:rPr>
          <w:szCs w:val="24"/>
          <w:lang w:val="ru-RU" w:eastAsia="de-DE"/>
        </w:rPr>
        <w:t xml:space="preserve"> </w:t>
      </w:r>
      <w:r w:rsidR="00D25369" w:rsidRPr="00E835F9">
        <w:rPr>
          <w:szCs w:val="24"/>
          <w:lang w:val="ru-RU" w:eastAsia="de-DE"/>
        </w:rPr>
        <w:t xml:space="preserve"> 160</w:t>
      </w:r>
      <w:r w:rsidRPr="00E835F9">
        <w:rPr>
          <w:szCs w:val="24"/>
          <w:lang w:val="ru-RU" w:eastAsia="de-DE"/>
        </w:rPr>
        <w:t xml:space="preserve"> </w:t>
      </w:r>
      <w:r>
        <w:rPr>
          <w:szCs w:val="24"/>
          <w:lang w:val="ru-RU" w:eastAsia="de-DE"/>
        </w:rPr>
        <w:t>км</w:t>
      </w:r>
      <w:r w:rsidRPr="00E835F9">
        <w:rPr>
          <w:szCs w:val="24"/>
          <w:lang w:val="ru-RU" w:eastAsia="de-DE"/>
        </w:rPr>
        <w:t xml:space="preserve"> </w:t>
      </w:r>
      <w:r>
        <w:rPr>
          <w:szCs w:val="24"/>
          <w:lang w:val="ru-RU" w:eastAsia="de-DE"/>
        </w:rPr>
        <w:t>прошел</w:t>
      </w:r>
      <w:r w:rsidRPr="00E835F9">
        <w:rPr>
          <w:szCs w:val="24"/>
          <w:lang w:val="ru-RU" w:eastAsia="de-DE"/>
        </w:rPr>
        <w:t xml:space="preserve"> </w:t>
      </w:r>
      <w:r>
        <w:rPr>
          <w:szCs w:val="24"/>
          <w:lang w:val="ru-RU" w:eastAsia="de-DE"/>
        </w:rPr>
        <w:t>Артур</w:t>
      </w:r>
      <w:r w:rsidRPr="00E835F9">
        <w:rPr>
          <w:szCs w:val="24"/>
          <w:lang w:val="ru-RU" w:eastAsia="de-DE"/>
        </w:rPr>
        <w:t xml:space="preserve"> </w:t>
      </w:r>
      <w:r>
        <w:rPr>
          <w:szCs w:val="24"/>
          <w:lang w:val="ru-RU" w:eastAsia="de-DE"/>
        </w:rPr>
        <w:t>Шольтисик</w:t>
      </w:r>
      <w:r w:rsidRPr="00E835F9">
        <w:rPr>
          <w:szCs w:val="24"/>
          <w:lang w:val="ru-RU" w:eastAsia="de-DE"/>
        </w:rPr>
        <w:t xml:space="preserve"> </w:t>
      </w:r>
      <w:r>
        <w:rPr>
          <w:szCs w:val="24"/>
          <w:lang w:val="ru-RU" w:eastAsia="de-DE"/>
        </w:rPr>
        <w:t>пешком</w:t>
      </w:r>
      <w:r w:rsidRPr="00E835F9">
        <w:rPr>
          <w:szCs w:val="24"/>
          <w:lang w:val="ru-RU" w:eastAsia="de-DE"/>
        </w:rPr>
        <w:t xml:space="preserve"> </w:t>
      </w:r>
      <w:r>
        <w:rPr>
          <w:szCs w:val="24"/>
          <w:lang w:val="ru-RU" w:eastAsia="de-DE"/>
        </w:rPr>
        <w:t>по</w:t>
      </w:r>
      <w:r w:rsidRPr="00E835F9">
        <w:rPr>
          <w:szCs w:val="24"/>
          <w:lang w:val="ru-RU" w:eastAsia="de-DE"/>
        </w:rPr>
        <w:t xml:space="preserve"> </w:t>
      </w:r>
      <w:r>
        <w:rPr>
          <w:szCs w:val="24"/>
          <w:lang w:val="ru-RU" w:eastAsia="de-DE"/>
        </w:rPr>
        <w:t>направлению</w:t>
      </w:r>
      <w:r w:rsidRPr="00E835F9">
        <w:rPr>
          <w:szCs w:val="24"/>
          <w:lang w:val="ru-RU" w:eastAsia="de-DE"/>
        </w:rPr>
        <w:t xml:space="preserve"> </w:t>
      </w:r>
      <w:r>
        <w:rPr>
          <w:szCs w:val="24"/>
          <w:lang w:val="ru-RU" w:eastAsia="de-DE"/>
        </w:rPr>
        <w:t>к</w:t>
      </w:r>
      <w:r w:rsidRPr="00E835F9">
        <w:rPr>
          <w:szCs w:val="24"/>
          <w:lang w:val="ru-RU" w:eastAsia="de-DE"/>
        </w:rPr>
        <w:t xml:space="preserve"> </w:t>
      </w:r>
      <w:r>
        <w:rPr>
          <w:szCs w:val="24"/>
          <w:lang w:val="ru-RU" w:eastAsia="de-DE"/>
        </w:rPr>
        <w:t>Эльбе</w:t>
      </w:r>
      <w:r w:rsidRPr="00E835F9">
        <w:rPr>
          <w:szCs w:val="24"/>
          <w:lang w:val="ru-RU" w:eastAsia="de-DE"/>
        </w:rPr>
        <w:t xml:space="preserve">,  </w:t>
      </w:r>
      <w:r>
        <w:rPr>
          <w:szCs w:val="24"/>
          <w:lang w:val="ru-RU" w:eastAsia="de-DE"/>
        </w:rPr>
        <w:t>сейчас он маршировал по тому же пути обратно, все ноги в мозолях.</w:t>
      </w:r>
      <w:r w:rsidR="00D25369" w:rsidRPr="00E835F9">
        <w:rPr>
          <w:szCs w:val="24"/>
          <w:lang w:val="ru-RU" w:eastAsia="de-DE"/>
        </w:rPr>
        <w:t xml:space="preserve">  </w:t>
      </w:r>
      <w:r w:rsidRPr="008978E8">
        <w:rPr>
          <w:szCs w:val="24"/>
          <w:lang w:val="ru-RU" w:eastAsia="de-DE"/>
        </w:rPr>
        <w:t>«</w:t>
      </w:r>
      <w:r w:rsidR="008978E8">
        <w:rPr>
          <w:szCs w:val="24"/>
          <w:lang w:val="ru-RU" w:eastAsia="de-DE"/>
        </w:rPr>
        <w:t>Я</w:t>
      </w:r>
      <w:r w:rsidR="008978E8" w:rsidRPr="008978E8">
        <w:rPr>
          <w:szCs w:val="24"/>
          <w:lang w:val="ru-RU" w:eastAsia="de-DE"/>
        </w:rPr>
        <w:t xml:space="preserve"> </w:t>
      </w:r>
      <w:r w:rsidR="008978E8">
        <w:rPr>
          <w:szCs w:val="24"/>
          <w:lang w:val="ru-RU" w:eastAsia="de-DE"/>
        </w:rPr>
        <w:t>был</w:t>
      </w:r>
      <w:r w:rsidR="008978E8" w:rsidRPr="008978E8">
        <w:rPr>
          <w:szCs w:val="24"/>
          <w:lang w:val="ru-RU" w:eastAsia="de-DE"/>
        </w:rPr>
        <w:t xml:space="preserve"> </w:t>
      </w:r>
      <w:r w:rsidR="008978E8">
        <w:rPr>
          <w:szCs w:val="24"/>
          <w:lang w:val="ru-RU" w:eastAsia="de-DE"/>
        </w:rPr>
        <w:t>по</w:t>
      </w:r>
      <w:r w:rsidR="008978E8" w:rsidRPr="008978E8">
        <w:rPr>
          <w:szCs w:val="24"/>
          <w:lang w:val="ru-RU" w:eastAsia="de-DE"/>
        </w:rPr>
        <w:t>-</w:t>
      </w:r>
      <w:r w:rsidR="008978E8">
        <w:rPr>
          <w:szCs w:val="24"/>
          <w:lang w:val="ru-RU" w:eastAsia="de-DE"/>
        </w:rPr>
        <w:t>настоящему</w:t>
      </w:r>
      <w:r w:rsidR="008978E8" w:rsidRPr="008978E8">
        <w:rPr>
          <w:szCs w:val="24"/>
          <w:lang w:val="ru-RU" w:eastAsia="de-DE"/>
        </w:rPr>
        <w:t xml:space="preserve"> </w:t>
      </w:r>
      <w:r w:rsidR="008978E8">
        <w:rPr>
          <w:szCs w:val="24"/>
          <w:lang w:val="ru-RU" w:eastAsia="de-DE"/>
        </w:rPr>
        <w:t>сломлен</w:t>
      </w:r>
      <w:r w:rsidR="008978E8" w:rsidRPr="008978E8">
        <w:rPr>
          <w:szCs w:val="24"/>
          <w:lang w:val="ru-RU" w:eastAsia="de-DE"/>
        </w:rPr>
        <w:t>!</w:t>
      </w:r>
      <w:r w:rsidR="008978E8">
        <w:rPr>
          <w:szCs w:val="24"/>
          <w:lang w:val="ru-RU" w:eastAsia="de-DE"/>
        </w:rPr>
        <w:t>»  На пути во Франкфу</w:t>
      </w:r>
      <w:r w:rsidR="007B6A9B">
        <w:rPr>
          <w:szCs w:val="24"/>
          <w:lang w:val="ru-RU" w:eastAsia="de-DE"/>
        </w:rPr>
        <w:t>рте-на-</w:t>
      </w:r>
      <w:r w:rsidR="008978E8">
        <w:rPr>
          <w:szCs w:val="24"/>
          <w:lang w:val="ru-RU" w:eastAsia="de-DE"/>
        </w:rPr>
        <w:t>Одере была цементная фабрика, откуда  нужно  было демонтировать  все для отправки в СССР.</w:t>
      </w:r>
      <w:r w:rsidR="00D25369" w:rsidRPr="008978E8">
        <w:rPr>
          <w:szCs w:val="24"/>
          <w:lang w:val="ru-RU" w:eastAsia="de-DE"/>
        </w:rPr>
        <w:t xml:space="preserve"> </w:t>
      </w:r>
      <w:r w:rsidR="001F0813">
        <w:rPr>
          <w:szCs w:val="24"/>
          <w:lang w:val="ru-RU" w:eastAsia="de-DE"/>
        </w:rPr>
        <w:t>Пленные</w:t>
      </w:r>
      <w:r w:rsidR="001F0813" w:rsidRPr="001F0813">
        <w:rPr>
          <w:szCs w:val="24"/>
          <w:lang w:val="ru-RU" w:eastAsia="de-DE"/>
        </w:rPr>
        <w:t xml:space="preserve"> </w:t>
      </w:r>
      <w:r w:rsidR="001F0813">
        <w:rPr>
          <w:szCs w:val="24"/>
          <w:lang w:val="ru-RU" w:eastAsia="de-DE"/>
        </w:rPr>
        <w:t>были</w:t>
      </w:r>
      <w:r w:rsidR="001F0813" w:rsidRPr="001F0813">
        <w:rPr>
          <w:szCs w:val="24"/>
          <w:lang w:val="ru-RU" w:eastAsia="de-DE"/>
        </w:rPr>
        <w:t xml:space="preserve"> </w:t>
      </w:r>
      <w:r w:rsidR="001F0813">
        <w:rPr>
          <w:szCs w:val="24"/>
          <w:lang w:val="ru-RU" w:eastAsia="de-DE"/>
        </w:rPr>
        <w:t>заперты</w:t>
      </w:r>
      <w:r w:rsidR="001F0813" w:rsidRPr="001F0813">
        <w:rPr>
          <w:szCs w:val="24"/>
          <w:lang w:val="ru-RU" w:eastAsia="de-DE"/>
        </w:rPr>
        <w:t xml:space="preserve"> </w:t>
      </w:r>
      <w:r w:rsidR="001F0813">
        <w:rPr>
          <w:szCs w:val="24"/>
          <w:lang w:val="ru-RU" w:eastAsia="de-DE"/>
        </w:rPr>
        <w:t>в</w:t>
      </w:r>
      <w:r w:rsidR="001F0813" w:rsidRPr="001F0813">
        <w:rPr>
          <w:szCs w:val="24"/>
          <w:lang w:val="ru-RU" w:eastAsia="de-DE"/>
        </w:rPr>
        <w:t xml:space="preserve"> </w:t>
      </w:r>
      <w:r w:rsidR="001F0813">
        <w:rPr>
          <w:szCs w:val="24"/>
          <w:lang w:val="ru-RU" w:eastAsia="de-DE"/>
        </w:rPr>
        <w:t>ней</w:t>
      </w:r>
      <w:r w:rsidR="001F0813" w:rsidRPr="001F0813">
        <w:rPr>
          <w:szCs w:val="24"/>
          <w:lang w:val="ru-RU" w:eastAsia="de-DE"/>
        </w:rPr>
        <w:t xml:space="preserve">, </w:t>
      </w:r>
      <w:r w:rsidR="001F0813">
        <w:rPr>
          <w:szCs w:val="24"/>
          <w:lang w:val="ru-RU" w:eastAsia="de-DE"/>
        </w:rPr>
        <w:t>ночью</w:t>
      </w:r>
      <w:r w:rsidR="001F0813" w:rsidRPr="001F0813">
        <w:rPr>
          <w:szCs w:val="24"/>
          <w:lang w:val="ru-RU" w:eastAsia="de-DE"/>
        </w:rPr>
        <w:t xml:space="preserve"> </w:t>
      </w:r>
      <w:r w:rsidR="001F0813">
        <w:rPr>
          <w:szCs w:val="24"/>
          <w:lang w:val="ru-RU" w:eastAsia="de-DE"/>
        </w:rPr>
        <w:t>спали</w:t>
      </w:r>
      <w:r w:rsidR="001F0813" w:rsidRPr="001F0813">
        <w:rPr>
          <w:szCs w:val="24"/>
          <w:lang w:val="ru-RU" w:eastAsia="de-DE"/>
        </w:rPr>
        <w:t xml:space="preserve"> </w:t>
      </w:r>
      <w:r w:rsidR="001F0813">
        <w:rPr>
          <w:szCs w:val="24"/>
          <w:lang w:val="ru-RU" w:eastAsia="de-DE"/>
        </w:rPr>
        <w:t>на досках, через неделю американцы выразили протест против репарационных претензий Советов.</w:t>
      </w:r>
      <w:r w:rsidR="007B6A9B">
        <w:rPr>
          <w:szCs w:val="24"/>
          <w:lang w:val="ru-RU" w:eastAsia="de-DE"/>
        </w:rPr>
        <w:t xml:space="preserve"> </w:t>
      </w:r>
      <w:r w:rsidR="001F0813">
        <w:rPr>
          <w:szCs w:val="24"/>
          <w:lang w:val="ru-RU" w:eastAsia="de-DE"/>
        </w:rPr>
        <w:t>Затем</w:t>
      </w:r>
      <w:r w:rsidR="00D25369" w:rsidRPr="001F0813">
        <w:rPr>
          <w:szCs w:val="24"/>
          <w:lang w:val="ru-RU" w:eastAsia="de-DE"/>
        </w:rPr>
        <w:t xml:space="preserve"> </w:t>
      </w:r>
      <w:r w:rsidR="001F0813" w:rsidRPr="001F0813">
        <w:rPr>
          <w:szCs w:val="24"/>
          <w:lang w:val="ru-RU" w:eastAsia="de-DE"/>
        </w:rPr>
        <w:t xml:space="preserve">16 </w:t>
      </w:r>
      <w:r w:rsidR="001F0813">
        <w:rPr>
          <w:szCs w:val="24"/>
          <w:lang w:val="ru-RU" w:eastAsia="de-DE"/>
        </w:rPr>
        <w:t>июня</w:t>
      </w:r>
      <w:r w:rsidR="00D25369" w:rsidRPr="001F0813">
        <w:rPr>
          <w:szCs w:val="24"/>
          <w:lang w:val="ru-RU" w:eastAsia="de-DE"/>
        </w:rPr>
        <w:t xml:space="preserve"> 1945</w:t>
      </w:r>
      <w:r w:rsidR="001F0813" w:rsidRPr="001F0813">
        <w:rPr>
          <w:szCs w:val="24"/>
          <w:lang w:val="ru-RU" w:eastAsia="de-DE"/>
        </w:rPr>
        <w:t xml:space="preserve"> </w:t>
      </w:r>
      <w:r w:rsidR="001F0813">
        <w:rPr>
          <w:szCs w:val="24"/>
          <w:lang w:val="ru-RU" w:eastAsia="de-DE"/>
        </w:rPr>
        <w:t>года,  снабженные на дорогу сырым картофе</w:t>
      </w:r>
      <w:r w:rsidR="004E1FE5">
        <w:rPr>
          <w:szCs w:val="24"/>
          <w:lang w:val="ru-RU" w:eastAsia="de-DE"/>
        </w:rPr>
        <w:t xml:space="preserve">лем и ячменным кофе,  </w:t>
      </w:r>
      <w:r w:rsidR="001F0813">
        <w:rPr>
          <w:szCs w:val="24"/>
          <w:lang w:val="ru-RU" w:eastAsia="de-DE"/>
        </w:rPr>
        <w:t>двинулись в Позен, где нужно было отремонтировать  три</w:t>
      </w:r>
      <w:r w:rsidR="004E1FE5">
        <w:rPr>
          <w:szCs w:val="24"/>
          <w:lang w:val="ru-RU" w:eastAsia="de-DE"/>
        </w:rPr>
        <w:t xml:space="preserve"> </w:t>
      </w:r>
      <w:r w:rsidR="001F0813">
        <w:rPr>
          <w:szCs w:val="24"/>
          <w:lang w:val="ru-RU" w:eastAsia="de-DE"/>
        </w:rPr>
        <w:t xml:space="preserve">сожженных русских вагона. </w:t>
      </w:r>
      <w:r w:rsidR="00D25369" w:rsidRPr="001F0813">
        <w:rPr>
          <w:szCs w:val="24"/>
          <w:lang w:val="ru-RU" w:eastAsia="de-DE"/>
        </w:rPr>
        <w:t xml:space="preserve"> </w:t>
      </w:r>
      <w:r w:rsidR="001F0813">
        <w:rPr>
          <w:szCs w:val="24"/>
          <w:lang w:val="ru-RU" w:eastAsia="de-DE"/>
        </w:rPr>
        <w:t>Когда</w:t>
      </w:r>
      <w:r w:rsidR="001F0813" w:rsidRPr="001F0813">
        <w:rPr>
          <w:szCs w:val="24"/>
          <w:lang w:val="ru-RU" w:eastAsia="de-DE"/>
        </w:rPr>
        <w:t xml:space="preserve"> </w:t>
      </w:r>
      <w:r w:rsidR="001F0813">
        <w:rPr>
          <w:szCs w:val="24"/>
          <w:lang w:val="ru-RU" w:eastAsia="de-DE"/>
        </w:rPr>
        <w:t>работа</w:t>
      </w:r>
      <w:r w:rsidR="001F0813" w:rsidRPr="001F0813">
        <w:rPr>
          <w:szCs w:val="24"/>
          <w:lang w:val="ru-RU" w:eastAsia="de-DE"/>
        </w:rPr>
        <w:t xml:space="preserve"> </w:t>
      </w:r>
      <w:r w:rsidR="001F0813">
        <w:rPr>
          <w:szCs w:val="24"/>
          <w:lang w:val="ru-RU" w:eastAsia="de-DE"/>
        </w:rPr>
        <w:t>была</w:t>
      </w:r>
      <w:r w:rsidR="001F0813" w:rsidRPr="001F0813">
        <w:rPr>
          <w:szCs w:val="24"/>
          <w:lang w:val="ru-RU" w:eastAsia="de-DE"/>
        </w:rPr>
        <w:t xml:space="preserve"> </w:t>
      </w:r>
      <w:r w:rsidR="001F0813">
        <w:rPr>
          <w:szCs w:val="24"/>
          <w:lang w:val="ru-RU" w:eastAsia="de-DE"/>
        </w:rPr>
        <w:t>закончена</w:t>
      </w:r>
      <w:r w:rsidR="001F0813" w:rsidRPr="001F0813">
        <w:rPr>
          <w:szCs w:val="24"/>
          <w:lang w:val="ru-RU" w:eastAsia="de-DE"/>
        </w:rPr>
        <w:t xml:space="preserve">, </w:t>
      </w:r>
      <w:r w:rsidR="001F0813">
        <w:rPr>
          <w:szCs w:val="24"/>
          <w:lang w:val="ru-RU" w:eastAsia="de-DE"/>
        </w:rPr>
        <w:t>пленных</w:t>
      </w:r>
      <w:r w:rsidR="001F0813" w:rsidRPr="001F0813">
        <w:rPr>
          <w:szCs w:val="24"/>
          <w:lang w:val="ru-RU" w:eastAsia="de-DE"/>
        </w:rPr>
        <w:t xml:space="preserve"> </w:t>
      </w:r>
      <w:r w:rsidR="001F0813">
        <w:rPr>
          <w:szCs w:val="24"/>
          <w:lang w:val="ru-RU" w:eastAsia="de-DE"/>
        </w:rPr>
        <w:t>посадили</w:t>
      </w:r>
      <w:r w:rsidR="001F0813" w:rsidRPr="001F0813">
        <w:rPr>
          <w:szCs w:val="24"/>
          <w:lang w:val="ru-RU" w:eastAsia="de-DE"/>
        </w:rPr>
        <w:t xml:space="preserve"> </w:t>
      </w:r>
      <w:r w:rsidR="001F0813">
        <w:rPr>
          <w:szCs w:val="24"/>
          <w:lang w:val="ru-RU" w:eastAsia="de-DE"/>
        </w:rPr>
        <w:t>в</w:t>
      </w:r>
      <w:r w:rsidR="001F0813" w:rsidRPr="001F0813">
        <w:rPr>
          <w:szCs w:val="24"/>
          <w:lang w:val="ru-RU" w:eastAsia="de-DE"/>
        </w:rPr>
        <w:t xml:space="preserve"> </w:t>
      </w:r>
      <w:r w:rsidR="001F0813">
        <w:rPr>
          <w:szCs w:val="24"/>
          <w:lang w:val="ru-RU" w:eastAsia="de-DE"/>
        </w:rPr>
        <w:t>вагоны</w:t>
      </w:r>
      <w:r w:rsidR="001F0813" w:rsidRPr="001F0813">
        <w:rPr>
          <w:szCs w:val="24"/>
          <w:lang w:val="ru-RU" w:eastAsia="de-DE"/>
        </w:rPr>
        <w:t xml:space="preserve"> </w:t>
      </w:r>
      <w:r w:rsidR="001F0813">
        <w:rPr>
          <w:szCs w:val="24"/>
          <w:lang w:val="ru-RU" w:eastAsia="de-DE"/>
        </w:rPr>
        <w:t>и</w:t>
      </w:r>
      <w:r w:rsidR="001F0813" w:rsidRPr="001F0813">
        <w:rPr>
          <w:szCs w:val="24"/>
          <w:lang w:val="ru-RU" w:eastAsia="de-DE"/>
        </w:rPr>
        <w:t xml:space="preserve"> </w:t>
      </w:r>
      <w:r w:rsidR="001F0813">
        <w:rPr>
          <w:szCs w:val="24"/>
          <w:lang w:val="ru-RU" w:eastAsia="de-DE"/>
        </w:rPr>
        <w:t>отправили</w:t>
      </w:r>
      <w:r w:rsidR="001F0813" w:rsidRPr="001F0813">
        <w:rPr>
          <w:szCs w:val="24"/>
          <w:lang w:val="ru-RU" w:eastAsia="de-DE"/>
        </w:rPr>
        <w:t xml:space="preserve"> </w:t>
      </w:r>
      <w:r w:rsidR="001F0813">
        <w:rPr>
          <w:szCs w:val="24"/>
          <w:lang w:val="ru-RU" w:eastAsia="de-DE"/>
        </w:rPr>
        <w:t>дальше</w:t>
      </w:r>
      <w:r w:rsidR="001F0813" w:rsidRPr="001F0813">
        <w:rPr>
          <w:szCs w:val="24"/>
          <w:lang w:val="ru-RU" w:eastAsia="de-DE"/>
        </w:rPr>
        <w:t>.</w:t>
      </w:r>
      <w:r w:rsidR="001F0813">
        <w:rPr>
          <w:szCs w:val="24"/>
          <w:lang w:val="ru-RU" w:eastAsia="de-DE"/>
        </w:rPr>
        <w:t xml:space="preserve"> Проехав</w:t>
      </w:r>
      <w:r w:rsidR="001F0813" w:rsidRPr="00820178">
        <w:rPr>
          <w:szCs w:val="24"/>
          <w:lang w:val="ru-RU" w:eastAsia="de-DE"/>
        </w:rPr>
        <w:t xml:space="preserve"> </w:t>
      </w:r>
      <w:r w:rsidR="001F0813">
        <w:rPr>
          <w:szCs w:val="24"/>
          <w:lang w:val="ru-RU" w:eastAsia="de-DE"/>
        </w:rPr>
        <w:t>Москву</w:t>
      </w:r>
      <w:r w:rsidR="001F0813" w:rsidRPr="00820178">
        <w:rPr>
          <w:szCs w:val="24"/>
          <w:lang w:val="ru-RU" w:eastAsia="de-DE"/>
        </w:rPr>
        <w:t xml:space="preserve">, </w:t>
      </w:r>
      <w:r w:rsidR="001F0813">
        <w:rPr>
          <w:szCs w:val="24"/>
          <w:lang w:val="ru-RU" w:eastAsia="de-DE"/>
        </w:rPr>
        <w:t>Артур</w:t>
      </w:r>
      <w:r w:rsidR="001F0813" w:rsidRPr="00820178">
        <w:rPr>
          <w:szCs w:val="24"/>
          <w:lang w:val="ru-RU" w:eastAsia="de-DE"/>
        </w:rPr>
        <w:t xml:space="preserve"> </w:t>
      </w:r>
      <w:r w:rsidR="001F0813">
        <w:rPr>
          <w:szCs w:val="24"/>
          <w:lang w:val="ru-RU" w:eastAsia="de-DE"/>
        </w:rPr>
        <w:t>Шольтисик</w:t>
      </w:r>
      <w:r w:rsidR="004E1FE5">
        <w:rPr>
          <w:szCs w:val="24"/>
          <w:lang w:val="ru-RU" w:eastAsia="de-DE"/>
        </w:rPr>
        <w:t xml:space="preserve"> подумал</w:t>
      </w:r>
      <w:r w:rsidR="001F0813" w:rsidRPr="00820178">
        <w:rPr>
          <w:szCs w:val="24"/>
          <w:lang w:val="ru-RU" w:eastAsia="de-DE"/>
        </w:rPr>
        <w:t>: «</w:t>
      </w:r>
      <w:r w:rsidR="001F0813">
        <w:rPr>
          <w:szCs w:val="24"/>
          <w:lang w:val="ru-RU" w:eastAsia="de-DE"/>
        </w:rPr>
        <w:t>О</w:t>
      </w:r>
      <w:r w:rsidR="001F0813" w:rsidRPr="00820178">
        <w:rPr>
          <w:szCs w:val="24"/>
          <w:lang w:val="ru-RU" w:eastAsia="de-DE"/>
        </w:rPr>
        <w:t xml:space="preserve">! </w:t>
      </w:r>
      <w:r w:rsidR="001F0813">
        <w:rPr>
          <w:szCs w:val="24"/>
          <w:lang w:val="ru-RU" w:eastAsia="de-DE"/>
        </w:rPr>
        <w:t>В</w:t>
      </w:r>
      <w:r w:rsidR="001F0813" w:rsidRPr="001F0813">
        <w:rPr>
          <w:szCs w:val="24"/>
          <w:lang w:val="ru-RU" w:eastAsia="de-DE"/>
        </w:rPr>
        <w:t xml:space="preserve"> </w:t>
      </w:r>
      <w:r w:rsidR="001F0813">
        <w:rPr>
          <w:szCs w:val="24"/>
          <w:lang w:val="ru-RU" w:eastAsia="de-DE"/>
        </w:rPr>
        <w:t>Сибирь</w:t>
      </w:r>
      <w:r w:rsidR="001F0813" w:rsidRPr="001F0813">
        <w:rPr>
          <w:szCs w:val="24"/>
          <w:lang w:val="ru-RU" w:eastAsia="de-DE"/>
        </w:rPr>
        <w:t>!»</w:t>
      </w:r>
      <w:r w:rsidR="00B8523F">
        <w:rPr>
          <w:szCs w:val="24"/>
          <w:lang w:val="ru-RU" w:eastAsia="de-DE"/>
        </w:rPr>
        <w:t>.</w:t>
      </w:r>
      <w:r w:rsidR="001F0813" w:rsidRPr="001F0813">
        <w:rPr>
          <w:szCs w:val="24"/>
          <w:lang w:val="ru-RU" w:eastAsia="de-DE"/>
        </w:rPr>
        <w:t xml:space="preserve"> </w:t>
      </w:r>
      <w:r w:rsidR="001F0813">
        <w:rPr>
          <w:szCs w:val="24"/>
          <w:lang w:val="ru-RU" w:eastAsia="de-DE"/>
        </w:rPr>
        <w:t>Слава</w:t>
      </w:r>
      <w:r w:rsidR="001F0813" w:rsidRPr="001F0813">
        <w:rPr>
          <w:szCs w:val="24"/>
          <w:lang w:val="ru-RU" w:eastAsia="de-DE"/>
        </w:rPr>
        <w:t xml:space="preserve"> </w:t>
      </w:r>
      <w:r w:rsidR="001F0813">
        <w:rPr>
          <w:szCs w:val="24"/>
          <w:lang w:val="ru-RU" w:eastAsia="de-DE"/>
        </w:rPr>
        <w:t>Богу</w:t>
      </w:r>
      <w:r w:rsidR="001F0813" w:rsidRPr="001F0813">
        <w:rPr>
          <w:szCs w:val="24"/>
          <w:lang w:val="ru-RU" w:eastAsia="de-DE"/>
        </w:rPr>
        <w:t xml:space="preserve">, </w:t>
      </w:r>
      <w:r w:rsidR="001F0813">
        <w:rPr>
          <w:szCs w:val="24"/>
          <w:lang w:val="ru-RU" w:eastAsia="de-DE"/>
        </w:rPr>
        <w:t>это</w:t>
      </w:r>
      <w:r w:rsidR="001F0813" w:rsidRPr="001F0813">
        <w:rPr>
          <w:szCs w:val="24"/>
          <w:lang w:val="ru-RU" w:eastAsia="de-DE"/>
        </w:rPr>
        <w:t xml:space="preserve"> </w:t>
      </w:r>
      <w:r w:rsidR="001F0813">
        <w:rPr>
          <w:szCs w:val="24"/>
          <w:lang w:val="ru-RU" w:eastAsia="de-DE"/>
        </w:rPr>
        <w:t>был</w:t>
      </w:r>
      <w:r w:rsidR="001F0813" w:rsidRPr="001F0813">
        <w:rPr>
          <w:szCs w:val="24"/>
          <w:lang w:val="ru-RU" w:eastAsia="de-DE"/>
        </w:rPr>
        <w:t xml:space="preserve"> </w:t>
      </w:r>
      <w:r w:rsidR="001F0813">
        <w:rPr>
          <w:szCs w:val="24"/>
          <w:lang w:val="ru-RU" w:eastAsia="de-DE"/>
        </w:rPr>
        <w:t>только</w:t>
      </w:r>
      <w:r w:rsidR="001F0813" w:rsidRPr="001F0813">
        <w:rPr>
          <w:szCs w:val="24"/>
          <w:lang w:val="ru-RU" w:eastAsia="de-DE"/>
        </w:rPr>
        <w:t xml:space="preserve"> </w:t>
      </w:r>
      <w:r w:rsidR="001F0813">
        <w:rPr>
          <w:szCs w:val="24"/>
          <w:lang w:val="ru-RU" w:eastAsia="de-DE"/>
        </w:rPr>
        <w:t>Владимир</w:t>
      </w:r>
      <w:r w:rsidR="001F0813" w:rsidRPr="001F0813">
        <w:rPr>
          <w:szCs w:val="24"/>
          <w:lang w:val="ru-RU" w:eastAsia="de-DE"/>
        </w:rPr>
        <w:t xml:space="preserve">, </w:t>
      </w:r>
      <w:r w:rsidR="001F0813">
        <w:rPr>
          <w:szCs w:val="24"/>
          <w:lang w:val="ru-RU" w:eastAsia="de-DE"/>
        </w:rPr>
        <w:t>куда часть прибыла</w:t>
      </w:r>
      <w:r w:rsidR="00B8523F">
        <w:rPr>
          <w:szCs w:val="24"/>
          <w:lang w:val="ru-RU" w:eastAsia="de-DE"/>
        </w:rPr>
        <w:t xml:space="preserve"> 1 августа 1945 года</w:t>
      </w:r>
      <w:r w:rsidR="001F0813">
        <w:rPr>
          <w:szCs w:val="24"/>
          <w:lang w:val="ru-RU" w:eastAsia="de-DE"/>
        </w:rPr>
        <w:t xml:space="preserve">, с остановкой </w:t>
      </w:r>
      <w:r w:rsidR="0087535E" w:rsidRPr="001F0813">
        <w:rPr>
          <w:szCs w:val="24"/>
          <w:lang w:val="ru-RU" w:eastAsia="de-DE"/>
        </w:rPr>
        <w:t xml:space="preserve"> </w:t>
      </w:r>
      <w:r w:rsidR="001F0813">
        <w:rPr>
          <w:szCs w:val="24"/>
          <w:lang w:val="ru-RU" w:eastAsia="de-DE"/>
        </w:rPr>
        <w:t>22 июля</w:t>
      </w:r>
      <w:r w:rsidR="00D25369" w:rsidRPr="001F0813">
        <w:rPr>
          <w:szCs w:val="24"/>
          <w:lang w:val="ru-RU" w:eastAsia="de-DE"/>
        </w:rPr>
        <w:t xml:space="preserve"> 1945</w:t>
      </w:r>
      <w:r w:rsidR="001F0813">
        <w:rPr>
          <w:szCs w:val="24"/>
          <w:lang w:val="ru-RU" w:eastAsia="de-DE"/>
        </w:rPr>
        <w:t xml:space="preserve"> года в Варша</w:t>
      </w:r>
      <w:r w:rsidR="00B8523F">
        <w:rPr>
          <w:szCs w:val="24"/>
          <w:lang w:val="ru-RU" w:eastAsia="de-DE"/>
        </w:rPr>
        <w:t>ве</w:t>
      </w:r>
      <w:r w:rsidR="001F0813">
        <w:rPr>
          <w:szCs w:val="24"/>
          <w:lang w:val="ru-RU" w:eastAsia="de-DE"/>
        </w:rPr>
        <w:t>.</w:t>
      </w:r>
      <w:r w:rsidR="00D25369" w:rsidRPr="001F0813">
        <w:rPr>
          <w:szCs w:val="24"/>
          <w:lang w:val="ru-RU" w:eastAsia="de-DE"/>
        </w:rPr>
        <w:t xml:space="preserve"> </w:t>
      </w:r>
      <w:r w:rsidR="00D25369" w:rsidRPr="00B5345E">
        <w:rPr>
          <w:szCs w:val="24"/>
          <w:lang w:val="ru-RU" w:eastAsia="de-DE"/>
        </w:rPr>
        <w:t xml:space="preserve">100 </w:t>
      </w:r>
      <w:r w:rsidR="00B5345E">
        <w:rPr>
          <w:szCs w:val="24"/>
          <w:lang w:val="ru-RU" w:eastAsia="de-DE"/>
        </w:rPr>
        <w:t xml:space="preserve"> человек в одном вагоне.</w:t>
      </w:r>
    </w:p>
    <w:p w:rsidR="001D2AEC" w:rsidRPr="00B5345E" w:rsidRDefault="001D2AEC" w:rsidP="00935023">
      <w:pPr>
        <w:spacing w:line="276" w:lineRule="auto"/>
        <w:ind w:firstLine="708"/>
        <w:jc w:val="both"/>
        <w:rPr>
          <w:szCs w:val="24"/>
          <w:lang w:val="ru-RU" w:eastAsia="de-DE"/>
        </w:rPr>
      </w:pPr>
    </w:p>
    <w:p w:rsidR="001D2AEC" w:rsidRPr="00153A1E" w:rsidRDefault="00967332" w:rsidP="00935023">
      <w:pPr>
        <w:spacing w:line="276" w:lineRule="auto"/>
        <w:jc w:val="both"/>
        <w:rPr>
          <w:szCs w:val="24"/>
          <w:lang w:val="ru-RU" w:eastAsia="de-DE"/>
        </w:rPr>
      </w:pPr>
      <w:r>
        <w:rPr>
          <w:szCs w:val="24"/>
          <w:lang w:val="ru-RU" w:eastAsia="de-DE"/>
        </w:rPr>
        <w:t>Спасская церковь, где был размещен лагерь, выглядела довольно хорошо, вопреки тому, что рассказывали солдатам дома. Оттуда</w:t>
      </w:r>
      <w:r w:rsidRPr="00967332">
        <w:rPr>
          <w:szCs w:val="24"/>
          <w:lang w:val="ru-RU" w:eastAsia="de-DE"/>
        </w:rPr>
        <w:t xml:space="preserve"> </w:t>
      </w:r>
      <w:r>
        <w:rPr>
          <w:szCs w:val="24"/>
          <w:lang w:val="ru-RU" w:eastAsia="de-DE"/>
        </w:rPr>
        <w:t>пленный</w:t>
      </w:r>
      <w:r w:rsidRPr="00967332">
        <w:rPr>
          <w:szCs w:val="24"/>
          <w:lang w:val="ru-RU" w:eastAsia="de-DE"/>
        </w:rPr>
        <w:t xml:space="preserve"> </w:t>
      </w:r>
      <w:r>
        <w:rPr>
          <w:szCs w:val="24"/>
          <w:lang w:val="ru-RU" w:eastAsia="de-DE"/>
        </w:rPr>
        <w:t>попал</w:t>
      </w:r>
      <w:r w:rsidRPr="00967332">
        <w:rPr>
          <w:szCs w:val="24"/>
          <w:lang w:val="ru-RU" w:eastAsia="de-DE"/>
        </w:rPr>
        <w:t xml:space="preserve"> </w:t>
      </w:r>
      <w:r>
        <w:rPr>
          <w:szCs w:val="24"/>
          <w:lang w:val="ru-RU" w:eastAsia="de-DE"/>
        </w:rPr>
        <w:t>в</w:t>
      </w:r>
      <w:r w:rsidRPr="00967332">
        <w:rPr>
          <w:szCs w:val="24"/>
          <w:lang w:val="ru-RU" w:eastAsia="de-DE"/>
        </w:rPr>
        <w:t xml:space="preserve"> </w:t>
      </w:r>
      <w:r>
        <w:rPr>
          <w:szCs w:val="24"/>
          <w:lang w:val="ru-RU" w:eastAsia="de-DE"/>
        </w:rPr>
        <w:t>лагерь</w:t>
      </w:r>
      <w:r w:rsidR="001D2AEC" w:rsidRPr="00967332">
        <w:rPr>
          <w:szCs w:val="24"/>
          <w:lang w:val="ru-RU" w:eastAsia="de-DE"/>
        </w:rPr>
        <w:t xml:space="preserve"> 1,</w:t>
      </w:r>
      <w:r w:rsidRPr="00967332">
        <w:rPr>
          <w:szCs w:val="24"/>
          <w:lang w:val="ru-RU" w:eastAsia="de-DE"/>
        </w:rPr>
        <w:t xml:space="preserve"> </w:t>
      </w:r>
      <w:r>
        <w:rPr>
          <w:szCs w:val="24"/>
          <w:lang w:val="ru-RU" w:eastAsia="de-DE"/>
        </w:rPr>
        <w:t xml:space="preserve">конный манеж, построенный </w:t>
      </w:r>
      <w:r w:rsidR="001D2AEC" w:rsidRPr="00967332">
        <w:rPr>
          <w:szCs w:val="24"/>
          <w:lang w:val="ru-RU" w:eastAsia="de-DE"/>
        </w:rPr>
        <w:t xml:space="preserve"> </w:t>
      </w:r>
      <w:r>
        <w:rPr>
          <w:szCs w:val="24"/>
          <w:lang w:val="ru-RU" w:eastAsia="de-DE"/>
        </w:rPr>
        <w:t>в</w:t>
      </w:r>
      <w:r w:rsidR="001D2AEC" w:rsidRPr="00967332">
        <w:rPr>
          <w:szCs w:val="24"/>
          <w:lang w:val="ru-RU" w:eastAsia="de-DE"/>
        </w:rPr>
        <w:t xml:space="preserve"> 1902</w:t>
      </w:r>
      <w:r>
        <w:rPr>
          <w:szCs w:val="24"/>
          <w:lang w:val="ru-RU" w:eastAsia="de-DE"/>
        </w:rPr>
        <w:t xml:space="preserve"> году царем на месте старого кладбища.</w:t>
      </w:r>
      <w:r w:rsidR="002E0F7C">
        <w:rPr>
          <w:rStyle w:val="Funotenzeichen"/>
          <w:szCs w:val="24"/>
          <w:lang w:val="ru-RU" w:eastAsia="de-DE"/>
        </w:rPr>
        <w:footnoteReference w:id="73"/>
      </w:r>
      <w:r w:rsidR="001D2AEC" w:rsidRPr="00967332">
        <w:rPr>
          <w:szCs w:val="24"/>
          <w:lang w:val="ru-RU" w:eastAsia="de-DE"/>
        </w:rPr>
        <w:t xml:space="preserve">  </w:t>
      </w:r>
      <w:r w:rsidRPr="00967332">
        <w:rPr>
          <w:szCs w:val="24"/>
          <w:lang w:val="ru-RU" w:eastAsia="de-DE"/>
        </w:rPr>
        <w:t>«</w:t>
      </w:r>
      <w:r>
        <w:rPr>
          <w:szCs w:val="24"/>
          <w:lang w:val="ru-RU" w:eastAsia="de-DE"/>
        </w:rPr>
        <w:t>В</w:t>
      </w:r>
      <w:r w:rsidRPr="00967332">
        <w:rPr>
          <w:szCs w:val="24"/>
          <w:lang w:val="ru-RU" w:eastAsia="de-DE"/>
        </w:rPr>
        <w:t xml:space="preserve"> </w:t>
      </w:r>
      <w:r>
        <w:rPr>
          <w:szCs w:val="24"/>
          <w:lang w:val="ru-RU" w:eastAsia="de-DE"/>
        </w:rPr>
        <w:t>нас</w:t>
      </w:r>
      <w:r w:rsidRPr="00967332">
        <w:rPr>
          <w:szCs w:val="24"/>
          <w:lang w:val="ru-RU" w:eastAsia="de-DE"/>
        </w:rPr>
        <w:t xml:space="preserve"> </w:t>
      </w:r>
      <w:r>
        <w:rPr>
          <w:szCs w:val="24"/>
          <w:lang w:val="ru-RU" w:eastAsia="de-DE"/>
        </w:rPr>
        <w:t>не</w:t>
      </w:r>
      <w:r w:rsidRPr="00967332">
        <w:rPr>
          <w:szCs w:val="24"/>
          <w:lang w:val="ru-RU" w:eastAsia="de-DE"/>
        </w:rPr>
        <w:t xml:space="preserve"> </w:t>
      </w:r>
      <w:r>
        <w:rPr>
          <w:szCs w:val="24"/>
          <w:lang w:val="ru-RU" w:eastAsia="de-DE"/>
        </w:rPr>
        <w:t>кидали</w:t>
      </w:r>
      <w:r w:rsidRPr="00967332">
        <w:rPr>
          <w:szCs w:val="24"/>
          <w:lang w:val="ru-RU" w:eastAsia="de-DE"/>
        </w:rPr>
        <w:t xml:space="preserve"> </w:t>
      </w:r>
      <w:r>
        <w:rPr>
          <w:szCs w:val="24"/>
          <w:lang w:val="ru-RU" w:eastAsia="de-DE"/>
        </w:rPr>
        <w:t>камни</w:t>
      </w:r>
      <w:r w:rsidRPr="00967332">
        <w:rPr>
          <w:szCs w:val="24"/>
          <w:lang w:val="ru-RU" w:eastAsia="de-DE"/>
        </w:rPr>
        <w:t xml:space="preserve">, </w:t>
      </w:r>
      <w:r>
        <w:rPr>
          <w:szCs w:val="24"/>
          <w:lang w:val="ru-RU" w:eastAsia="de-DE"/>
        </w:rPr>
        <w:t>но</w:t>
      </w:r>
      <w:r w:rsidRPr="00967332">
        <w:rPr>
          <w:szCs w:val="24"/>
          <w:lang w:val="ru-RU" w:eastAsia="de-DE"/>
        </w:rPr>
        <w:t xml:space="preserve"> </w:t>
      </w:r>
      <w:r>
        <w:rPr>
          <w:szCs w:val="24"/>
          <w:lang w:val="ru-RU" w:eastAsia="de-DE"/>
        </w:rPr>
        <w:t>и</w:t>
      </w:r>
      <w:r w:rsidRPr="00967332">
        <w:rPr>
          <w:szCs w:val="24"/>
          <w:lang w:val="ru-RU" w:eastAsia="de-DE"/>
        </w:rPr>
        <w:t xml:space="preserve"> </w:t>
      </w:r>
      <w:r>
        <w:rPr>
          <w:szCs w:val="24"/>
          <w:lang w:val="ru-RU" w:eastAsia="de-DE"/>
        </w:rPr>
        <w:t>не</w:t>
      </w:r>
      <w:r w:rsidRPr="00967332">
        <w:rPr>
          <w:szCs w:val="24"/>
          <w:lang w:val="ru-RU" w:eastAsia="de-DE"/>
        </w:rPr>
        <w:t xml:space="preserve"> </w:t>
      </w:r>
      <w:r>
        <w:rPr>
          <w:szCs w:val="24"/>
          <w:lang w:val="ru-RU" w:eastAsia="de-DE"/>
        </w:rPr>
        <w:t>забрасывали</w:t>
      </w:r>
      <w:r w:rsidRPr="00967332">
        <w:rPr>
          <w:szCs w:val="24"/>
          <w:lang w:val="ru-RU" w:eastAsia="de-DE"/>
        </w:rPr>
        <w:t xml:space="preserve"> </w:t>
      </w:r>
      <w:r>
        <w:rPr>
          <w:szCs w:val="24"/>
          <w:lang w:val="ru-RU" w:eastAsia="de-DE"/>
        </w:rPr>
        <w:t>хлебом</w:t>
      </w:r>
      <w:r w:rsidRPr="00967332">
        <w:rPr>
          <w:szCs w:val="24"/>
          <w:lang w:val="ru-RU" w:eastAsia="de-DE"/>
        </w:rPr>
        <w:t xml:space="preserve">, </w:t>
      </w:r>
      <w:r>
        <w:rPr>
          <w:szCs w:val="24"/>
          <w:lang w:val="ru-RU" w:eastAsia="de-DE"/>
        </w:rPr>
        <w:t>потому</w:t>
      </w:r>
      <w:r w:rsidRPr="00967332">
        <w:rPr>
          <w:szCs w:val="24"/>
          <w:lang w:val="ru-RU" w:eastAsia="de-DE"/>
        </w:rPr>
        <w:t xml:space="preserve"> </w:t>
      </w:r>
      <w:r>
        <w:rPr>
          <w:szCs w:val="24"/>
          <w:lang w:val="ru-RU" w:eastAsia="de-DE"/>
        </w:rPr>
        <w:t>что</w:t>
      </w:r>
      <w:r w:rsidRPr="00967332">
        <w:rPr>
          <w:szCs w:val="24"/>
          <w:lang w:val="ru-RU" w:eastAsia="de-DE"/>
        </w:rPr>
        <w:t xml:space="preserve"> </w:t>
      </w:r>
      <w:r>
        <w:rPr>
          <w:szCs w:val="24"/>
          <w:lang w:val="ru-RU" w:eastAsia="de-DE"/>
        </w:rPr>
        <w:t>его</w:t>
      </w:r>
      <w:r w:rsidRPr="00967332">
        <w:rPr>
          <w:szCs w:val="24"/>
          <w:lang w:val="ru-RU" w:eastAsia="de-DE"/>
        </w:rPr>
        <w:t xml:space="preserve"> </w:t>
      </w:r>
      <w:r>
        <w:rPr>
          <w:szCs w:val="24"/>
          <w:lang w:val="ru-RU" w:eastAsia="de-DE"/>
        </w:rPr>
        <w:t>не</w:t>
      </w:r>
      <w:r w:rsidRPr="00967332">
        <w:rPr>
          <w:szCs w:val="24"/>
          <w:lang w:val="ru-RU" w:eastAsia="de-DE"/>
        </w:rPr>
        <w:t xml:space="preserve"> </w:t>
      </w:r>
      <w:r>
        <w:rPr>
          <w:szCs w:val="24"/>
          <w:lang w:val="ru-RU" w:eastAsia="de-DE"/>
        </w:rPr>
        <w:t>было</w:t>
      </w:r>
      <w:r w:rsidRPr="00967332">
        <w:rPr>
          <w:szCs w:val="24"/>
          <w:lang w:val="ru-RU" w:eastAsia="de-DE"/>
        </w:rPr>
        <w:t xml:space="preserve"> </w:t>
      </w:r>
      <w:r>
        <w:rPr>
          <w:szCs w:val="24"/>
          <w:lang w:val="ru-RU" w:eastAsia="de-DE"/>
        </w:rPr>
        <w:t>и у самих русских!» Ему</w:t>
      </w:r>
      <w:r w:rsidRPr="00967332">
        <w:rPr>
          <w:szCs w:val="24"/>
          <w:lang w:val="ru-RU" w:eastAsia="de-DE"/>
        </w:rPr>
        <w:t xml:space="preserve"> </w:t>
      </w:r>
      <w:r>
        <w:rPr>
          <w:szCs w:val="24"/>
          <w:lang w:val="ru-RU" w:eastAsia="de-DE"/>
        </w:rPr>
        <w:t>предстояло</w:t>
      </w:r>
      <w:r w:rsidRPr="00967332">
        <w:rPr>
          <w:szCs w:val="24"/>
          <w:lang w:val="ru-RU" w:eastAsia="de-DE"/>
        </w:rPr>
        <w:t xml:space="preserve"> </w:t>
      </w:r>
      <w:r>
        <w:rPr>
          <w:szCs w:val="24"/>
          <w:lang w:val="ru-RU" w:eastAsia="de-DE"/>
        </w:rPr>
        <w:t>провести</w:t>
      </w:r>
      <w:r w:rsidRPr="00967332">
        <w:rPr>
          <w:szCs w:val="24"/>
          <w:lang w:val="ru-RU" w:eastAsia="de-DE"/>
        </w:rPr>
        <w:t xml:space="preserve">  </w:t>
      </w:r>
      <w:r>
        <w:rPr>
          <w:szCs w:val="24"/>
          <w:lang w:val="ru-RU" w:eastAsia="de-DE"/>
        </w:rPr>
        <w:t>три</w:t>
      </w:r>
      <w:r w:rsidRPr="00967332">
        <w:rPr>
          <w:szCs w:val="24"/>
          <w:lang w:val="ru-RU" w:eastAsia="de-DE"/>
        </w:rPr>
        <w:t xml:space="preserve"> </w:t>
      </w:r>
      <w:r>
        <w:rPr>
          <w:szCs w:val="24"/>
          <w:lang w:val="ru-RU" w:eastAsia="de-DE"/>
        </w:rPr>
        <w:t>тяжелых</w:t>
      </w:r>
      <w:r w:rsidRPr="00967332">
        <w:rPr>
          <w:szCs w:val="24"/>
          <w:lang w:val="ru-RU" w:eastAsia="de-DE"/>
        </w:rPr>
        <w:t xml:space="preserve"> </w:t>
      </w:r>
      <w:r>
        <w:rPr>
          <w:szCs w:val="24"/>
          <w:lang w:val="ru-RU" w:eastAsia="de-DE"/>
        </w:rPr>
        <w:t>года на</w:t>
      </w:r>
      <w:r w:rsidR="00B8523F">
        <w:rPr>
          <w:szCs w:val="24"/>
          <w:lang w:val="ru-RU" w:eastAsia="de-DE"/>
        </w:rPr>
        <w:t xml:space="preserve"> нарах, но население помогало, </w:t>
      </w:r>
      <w:r>
        <w:rPr>
          <w:szCs w:val="24"/>
          <w:lang w:val="ru-RU" w:eastAsia="de-DE"/>
        </w:rPr>
        <w:t>чем могло. Один</w:t>
      </w:r>
      <w:r w:rsidRPr="00967332">
        <w:rPr>
          <w:szCs w:val="24"/>
          <w:lang w:val="ru-RU" w:eastAsia="de-DE"/>
        </w:rPr>
        <w:t xml:space="preserve"> </w:t>
      </w:r>
      <w:r>
        <w:rPr>
          <w:szCs w:val="24"/>
          <w:lang w:val="ru-RU" w:eastAsia="de-DE"/>
        </w:rPr>
        <w:t>раз</w:t>
      </w:r>
      <w:r w:rsidRPr="00967332">
        <w:rPr>
          <w:szCs w:val="24"/>
          <w:lang w:val="ru-RU" w:eastAsia="de-DE"/>
        </w:rPr>
        <w:t xml:space="preserve"> </w:t>
      </w:r>
      <w:r>
        <w:rPr>
          <w:szCs w:val="24"/>
          <w:lang w:val="ru-RU" w:eastAsia="de-DE"/>
        </w:rPr>
        <w:t>в</w:t>
      </w:r>
      <w:r w:rsidRPr="00967332">
        <w:rPr>
          <w:szCs w:val="24"/>
          <w:lang w:val="ru-RU" w:eastAsia="de-DE"/>
        </w:rPr>
        <w:t xml:space="preserve"> </w:t>
      </w:r>
      <w:r>
        <w:rPr>
          <w:szCs w:val="24"/>
          <w:lang w:val="ru-RU" w:eastAsia="de-DE"/>
        </w:rPr>
        <w:t>месяц</w:t>
      </w:r>
      <w:r w:rsidRPr="00967332">
        <w:rPr>
          <w:szCs w:val="24"/>
          <w:lang w:val="ru-RU" w:eastAsia="de-DE"/>
        </w:rPr>
        <w:t xml:space="preserve"> </w:t>
      </w:r>
      <w:r>
        <w:rPr>
          <w:szCs w:val="24"/>
          <w:lang w:val="ru-RU" w:eastAsia="de-DE"/>
        </w:rPr>
        <w:t>можно</w:t>
      </w:r>
      <w:r w:rsidRPr="00967332">
        <w:rPr>
          <w:szCs w:val="24"/>
          <w:lang w:val="ru-RU" w:eastAsia="de-DE"/>
        </w:rPr>
        <w:t xml:space="preserve"> </w:t>
      </w:r>
      <w:r>
        <w:rPr>
          <w:szCs w:val="24"/>
          <w:lang w:val="ru-RU" w:eastAsia="de-DE"/>
        </w:rPr>
        <w:t>было</w:t>
      </w:r>
      <w:r w:rsidRPr="00967332">
        <w:rPr>
          <w:szCs w:val="24"/>
          <w:lang w:val="ru-RU" w:eastAsia="de-DE"/>
        </w:rPr>
        <w:t xml:space="preserve"> </w:t>
      </w:r>
      <w:r>
        <w:rPr>
          <w:szCs w:val="24"/>
          <w:lang w:val="ru-RU" w:eastAsia="de-DE"/>
        </w:rPr>
        <w:t>ходить</w:t>
      </w:r>
      <w:r w:rsidRPr="00967332">
        <w:rPr>
          <w:szCs w:val="24"/>
          <w:lang w:val="ru-RU" w:eastAsia="de-DE"/>
        </w:rPr>
        <w:t xml:space="preserve"> </w:t>
      </w:r>
      <w:r>
        <w:rPr>
          <w:szCs w:val="24"/>
          <w:lang w:val="ru-RU" w:eastAsia="de-DE"/>
        </w:rPr>
        <w:t>в</w:t>
      </w:r>
      <w:r w:rsidRPr="00967332">
        <w:rPr>
          <w:szCs w:val="24"/>
          <w:lang w:val="ru-RU" w:eastAsia="de-DE"/>
        </w:rPr>
        <w:t xml:space="preserve"> </w:t>
      </w:r>
      <w:r>
        <w:rPr>
          <w:szCs w:val="24"/>
          <w:lang w:val="ru-RU" w:eastAsia="de-DE"/>
        </w:rPr>
        <w:t>баню</w:t>
      </w:r>
      <w:r w:rsidRPr="00967332">
        <w:rPr>
          <w:szCs w:val="24"/>
          <w:lang w:val="ru-RU" w:eastAsia="de-DE"/>
        </w:rPr>
        <w:t xml:space="preserve"> </w:t>
      </w:r>
      <w:r w:rsidR="00B8523F">
        <w:rPr>
          <w:szCs w:val="24"/>
          <w:lang w:val="ru-RU" w:eastAsia="de-DE"/>
        </w:rPr>
        <w:t>т</w:t>
      </w:r>
      <w:r>
        <w:rPr>
          <w:szCs w:val="24"/>
          <w:lang w:val="ru-RU" w:eastAsia="de-DE"/>
        </w:rPr>
        <w:t>ракторного</w:t>
      </w:r>
      <w:r w:rsidRPr="00967332">
        <w:rPr>
          <w:szCs w:val="24"/>
          <w:lang w:val="ru-RU" w:eastAsia="de-DE"/>
        </w:rPr>
        <w:t xml:space="preserve"> </w:t>
      </w:r>
      <w:r>
        <w:rPr>
          <w:szCs w:val="24"/>
          <w:lang w:val="ru-RU" w:eastAsia="de-DE"/>
        </w:rPr>
        <w:t>завода</w:t>
      </w:r>
      <w:r w:rsidR="00AB6552">
        <w:rPr>
          <w:szCs w:val="24"/>
          <w:lang w:val="ru-RU" w:eastAsia="de-DE"/>
        </w:rPr>
        <w:t xml:space="preserve"> и всегда с </w:t>
      </w:r>
      <w:r w:rsidR="00AB6552" w:rsidRPr="00AB6552">
        <w:rPr>
          <w:szCs w:val="24"/>
          <w:lang w:val="ru-RU" w:eastAsia="de-DE"/>
        </w:rPr>
        <w:t xml:space="preserve">песнями. Женщинам особенно нравилось, когда «фрицы»  своим свистом,  которым сопровождалось исполнение немецкой  народной песни про Вестервальд, </w:t>
      </w:r>
      <w:r w:rsidR="00AB6552">
        <w:rPr>
          <w:szCs w:val="24"/>
          <w:lang w:val="ru-RU" w:eastAsia="de-DE"/>
        </w:rPr>
        <w:t xml:space="preserve">разгоняли </w:t>
      </w:r>
      <w:r w:rsidR="00AB6552" w:rsidRPr="00AB6552">
        <w:rPr>
          <w:szCs w:val="24"/>
          <w:lang w:val="ru-RU" w:eastAsia="de-DE"/>
        </w:rPr>
        <w:t>во Владимир ветер,</w:t>
      </w:r>
      <w:r w:rsidR="00AB6552">
        <w:rPr>
          <w:szCs w:val="24"/>
          <w:lang w:val="ru-RU" w:eastAsia="de-DE"/>
        </w:rPr>
        <w:t xml:space="preserve"> о котором собственно и пелось в этой песне, </w:t>
      </w:r>
      <w:r w:rsidRPr="00AB6552">
        <w:rPr>
          <w:szCs w:val="24"/>
          <w:lang w:val="ru-RU" w:eastAsia="de-DE"/>
        </w:rPr>
        <w:t>пока</w:t>
      </w:r>
      <w:r w:rsidR="00B8523F" w:rsidRPr="00AB6552">
        <w:rPr>
          <w:szCs w:val="24"/>
          <w:lang w:val="ru-RU" w:eastAsia="de-DE"/>
        </w:rPr>
        <w:t xml:space="preserve"> это не запретили</w:t>
      </w:r>
      <w:r w:rsidR="00AB6552" w:rsidRPr="00AB6552">
        <w:rPr>
          <w:szCs w:val="24"/>
          <w:lang w:val="ru-RU" w:eastAsia="de-DE"/>
        </w:rPr>
        <w:t>.</w:t>
      </w:r>
      <w:r w:rsidR="00465EB8" w:rsidRPr="00AB6552">
        <w:rPr>
          <w:szCs w:val="24"/>
          <w:lang w:val="ru-RU" w:eastAsia="de-DE"/>
        </w:rPr>
        <w:t xml:space="preserve"> В душ и на дезинсекцию приходили по </w:t>
      </w:r>
      <w:r w:rsidR="001D2AEC" w:rsidRPr="00AB6552">
        <w:rPr>
          <w:szCs w:val="24"/>
          <w:lang w:val="ru-RU" w:eastAsia="de-DE"/>
        </w:rPr>
        <w:t>30</w:t>
      </w:r>
      <w:r w:rsidR="00465EB8" w:rsidRPr="00AB6552">
        <w:rPr>
          <w:szCs w:val="24"/>
          <w:lang w:val="ru-RU" w:eastAsia="de-DE"/>
        </w:rPr>
        <w:t xml:space="preserve"> человек, </w:t>
      </w:r>
      <w:r w:rsidR="00D650EC" w:rsidRPr="00AB6552">
        <w:rPr>
          <w:szCs w:val="24"/>
          <w:lang w:val="ru-RU" w:eastAsia="de-DE"/>
        </w:rPr>
        <w:t>примерно через год удалось совсем избавиться от  паразитов, еще и потому, что всегда чисто брились.</w:t>
      </w:r>
      <w:r w:rsidR="001D2AEC" w:rsidRPr="00AB6552">
        <w:rPr>
          <w:szCs w:val="24"/>
          <w:lang w:val="ru-RU" w:eastAsia="de-DE"/>
        </w:rPr>
        <w:t xml:space="preserve"> </w:t>
      </w:r>
      <w:r w:rsidR="00D650EC" w:rsidRPr="00AB6552">
        <w:rPr>
          <w:szCs w:val="24"/>
          <w:lang w:val="ru-RU" w:eastAsia="de-DE"/>
        </w:rPr>
        <w:t>Другое дело</w:t>
      </w:r>
      <w:r w:rsidR="00D650EC" w:rsidRPr="00D650EC">
        <w:rPr>
          <w:szCs w:val="24"/>
          <w:lang w:val="ru-RU" w:eastAsia="de-DE"/>
        </w:rPr>
        <w:t xml:space="preserve"> </w:t>
      </w:r>
      <w:r w:rsidR="00D650EC">
        <w:rPr>
          <w:szCs w:val="24"/>
          <w:lang w:val="ru-RU" w:eastAsia="de-DE"/>
        </w:rPr>
        <w:t>был</w:t>
      </w:r>
      <w:r w:rsidR="00D650EC" w:rsidRPr="00D650EC">
        <w:rPr>
          <w:szCs w:val="24"/>
          <w:lang w:val="ru-RU" w:eastAsia="de-DE"/>
        </w:rPr>
        <w:t xml:space="preserve"> </w:t>
      </w:r>
      <w:r w:rsidR="00D650EC">
        <w:rPr>
          <w:szCs w:val="24"/>
          <w:lang w:val="ru-RU" w:eastAsia="de-DE"/>
        </w:rPr>
        <w:t>штрафной</w:t>
      </w:r>
      <w:r w:rsidR="00D650EC" w:rsidRPr="00D650EC">
        <w:rPr>
          <w:szCs w:val="24"/>
          <w:lang w:val="ru-RU" w:eastAsia="de-DE"/>
        </w:rPr>
        <w:t xml:space="preserve"> </w:t>
      </w:r>
      <w:r w:rsidR="00D650EC">
        <w:rPr>
          <w:szCs w:val="24"/>
          <w:lang w:val="ru-RU" w:eastAsia="de-DE"/>
        </w:rPr>
        <w:t>лагерь</w:t>
      </w:r>
      <w:r w:rsidR="00D650EC" w:rsidRPr="00D650EC">
        <w:rPr>
          <w:szCs w:val="24"/>
          <w:lang w:val="ru-RU" w:eastAsia="de-DE"/>
        </w:rPr>
        <w:t>,</w:t>
      </w:r>
      <w:r w:rsidR="00D650EC">
        <w:rPr>
          <w:szCs w:val="24"/>
          <w:lang w:val="ru-RU" w:eastAsia="de-DE"/>
        </w:rPr>
        <w:t xml:space="preserve"> но его Артур Шольтисик никогда  не видел изнутри, только один раз снаружи, когда приносил  рыбу в магазин.</w:t>
      </w:r>
      <w:r w:rsidR="001D2AEC" w:rsidRPr="00D650EC">
        <w:rPr>
          <w:szCs w:val="24"/>
          <w:lang w:val="ru-RU" w:eastAsia="de-DE"/>
        </w:rPr>
        <w:t xml:space="preserve"> </w:t>
      </w:r>
      <w:r w:rsidR="00D650EC">
        <w:rPr>
          <w:szCs w:val="24"/>
          <w:lang w:val="ru-RU" w:eastAsia="de-DE"/>
        </w:rPr>
        <w:t xml:space="preserve"> Он</w:t>
      </w:r>
      <w:r w:rsidR="00D650EC" w:rsidRPr="00D650EC">
        <w:rPr>
          <w:szCs w:val="24"/>
          <w:lang w:val="ru-RU" w:eastAsia="de-DE"/>
        </w:rPr>
        <w:t xml:space="preserve"> </w:t>
      </w:r>
      <w:r w:rsidR="00D650EC">
        <w:rPr>
          <w:szCs w:val="24"/>
          <w:lang w:val="ru-RU" w:eastAsia="de-DE"/>
        </w:rPr>
        <w:t>увидел</w:t>
      </w:r>
      <w:r w:rsidR="00D650EC" w:rsidRPr="00D650EC">
        <w:rPr>
          <w:szCs w:val="24"/>
          <w:lang w:val="ru-RU" w:eastAsia="de-DE"/>
        </w:rPr>
        <w:t xml:space="preserve"> </w:t>
      </w:r>
      <w:r w:rsidR="00D650EC">
        <w:rPr>
          <w:szCs w:val="24"/>
          <w:lang w:val="ru-RU" w:eastAsia="de-DE"/>
        </w:rPr>
        <w:t>там</w:t>
      </w:r>
      <w:r w:rsidR="00D650EC" w:rsidRPr="00D650EC">
        <w:rPr>
          <w:szCs w:val="24"/>
          <w:lang w:val="ru-RU" w:eastAsia="de-DE"/>
        </w:rPr>
        <w:t xml:space="preserve"> </w:t>
      </w:r>
      <w:r w:rsidR="00D650EC">
        <w:rPr>
          <w:szCs w:val="24"/>
          <w:lang w:val="ru-RU" w:eastAsia="de-DE"/>
        </w:rPr>
        <w:t>отряд</w:t>
      </w:r>
      <w:r w:rsidR="00D650EC" w:rsidRPr="00D650EC">
        <w:rPr>
          <w:szCs w:val="24"/>
          <w:lang w:val="ru-RU" w:eastAsia="de-DE"/>
        </w:rPr>
        <w:t xml:space="preserve"> </w:t>
      </w:r>
      <w:r w:rsidR="00D650EC">
        <w:rPr>
          <w:szCs w:val="24"/>
          <w:lang w:val="ru-RU" w:eastAsia="de-DE"/>
        </w:rPr>
        <w:t>из</w:t>
      </w:r>
      <w:r w:rsidR="00D650EC" w:rsidRPr="00D650EC">
        <w:rPr>
          <w:szCs w:val="24"/>
          <w:lang w:val="ru-RU" w:eastAsia="de-DE"/>
        </w:rPr>
        <w:t xml:space="preserve"> </w:t>
      </w:r>
      <w:r w:rsidR="00D650EC">
        <w:rPr>
          <w:szCs w:val="24"/>
          <w:lang w:val="ru-RU" w:eastAsia="de-DE"/>
        </w:rPr>
        <w:t>двенадцати</w:t>
      </w:r>
      <w:r w:rsidR="00D650EC" w:rsidRPr="00D650EC">
        <w:rPr>
          <w:szCs w:val="24"/>
          <w:lang w:val="ru-RU" w:eastAsia="de-DE"/>
        </w:rPr>
        <w:t xml:space="preserve"> </w:t>
      </w:r>
      <w:r w:rsidR="00D650EC">
        <w:rPr>
          <w:szCs w:val="24"/>
          <w:lang w:val="ru-RU" w:eastAsia="de-DE"/>
        </w:rPr>
        <w:t>человек</w:t>
      </w:r>
      <w:r w:rsidR="00D650EC" w:rsidRPr="00D650EC">
        <w:rPr>
          <w:szCs w:val="24"/>
          <w:lang w:val="ru-RU" w:eastAsia="de-DE"/>
        </w:rPr>
        <w:t xml:space="preserve"> </w:t>
      </w:r>
      <w:r w:rsidR="00D650EC">
        <w:rPr>
          <w:szCs w:val="24"/>
          <w:lang w:val="ru-RU" w:eastAsia="de-DE"/>
        </w:rPr>
        <w:t>во</w:t>
      </w:r>
      <w:r w:rsidR="00D650EC" w:rsidRPr="00D650EC">
        <w:rPr>
          <w:szCs w:val="24"/>
          <w:lang w:val="ru-RU" w:eastAsia="de-DE"/>
        </w:rPr>
        <w:t xml:space="preserve"> </w:t>
      </w:r>
      <w:r w:rsidR="00D650EC">
        <w:rPr>
          <w:szCs w:val="24"/>
          <w:lang w:val="ru-RU" w:eastAsia="de-DE"/>
        </w:rPr>
        <w:t>время</w:t>
      </w:r>
      <w:r w:rsidR="00D650EC" w:rsidRPr="00D650EC">
        <w:rPr>
          <w:szCs w:val="24"/>
          <w:lang w:val="ru-RU" w:eastAsia="de-DE"/>
        </w:rPr>
        <w:t xml:space="preserve"> </w:t>
      </w:r>
      <w:r w:rsidR="00D650EC">
        <w:rPr>
          <w:szCs w:val="24"/>
          <w:lang w:val="ru-RU" w:eastAsia="de-DE"/>
        </w:rPr>
        <w:t>работы</w:t>
      </w:r>
      <w:r w:rsidR="00D650EC" w:rsidRPr="00D650EC">
        <w:rPr>
          <w:szCs w:val="24"/>
          <w:lang w:val="ru-RU" w:eastAsia="de-DE"/>
        </w:rPr>
        <w:t xml:space="preserve"> и пять человек охраны с  </w:t>
      </w:r>
      <w:r w:rsidR="00D650EC">
        <w:rPr>
          <w:szCs w:val="24"/>
          <w:lang w:val="ru-RU" w:eastAsia="de-DE"/>
        </w:rPr>
        <w:t xml:space="preserve">оружием  наизготовку.  Он узнал, что штрафники в лагере получали ежедневно </w:t>
      </w:r>
      <w:r w:rsidR="001D2AEC" w:rsidRPr="00D650EC">
        <w:rPr>
          <w:szCs w:val="24"/>
          <w:lang w:val="ru-RU" w:eastAsia="de-DE"/>
        </w:rPr>
        <w:t xml:space="preserve">400 </w:t>
      </w:r>
      <w:r w:rsidR="00D650EC">
        <w:rPr>
          <w:szCs w:val="24"/>
          <w:lang w:val="ru-RU" w:eastAsia="de-DE"/>
        </w:rPr>
        <w:t>грамм хлеба</w:t>
      </w:r>
      <w:r w:rsidR="001D2AEC" w:rsidRPr="00D650EC">
        <w:rPr>
          <w:szCs w:val="24"/>
          <w:lang w:val="ru-RU" w:eastAsia="de-DE"/>
        </w:rPr>
        <w:t xml:space="preserve">, </w:t>
      </w:r>
      <w:r w:rsidR="00D650EC">
        <w:rPr>
          <w:szCs w:val="24"/>
          <w:lang w:val="ru-RU" w:eastAsia="de-DE"/>
        </w:rPr>
        <w:t>суп на обед и ячменный кофе.</w:t>
      </w:r>
      <w:r w:rsidR="001D2AEC" w:rsidRPr="00D650EC">
        <w:rPr>
          <w:szCs w:val="24"/>
          <w:lang w:val="ru-RU" w:eastAsia="de-DE"/>
        </w:rPr>
        <w:t xml:space="preserve"> </w:t>
      </w:r>
      <w:r w:rsidR="00D650EC">
        <w:rPr>
          <w:szCs w:val="24"/>
          <w:lang w:val="ru-RU" w:eastAsia="de-DE"/>
        </w:rPr>
        <w:t>Обычный</w:t>
      </w:r>
      <w:r w:rsidR="00D650EC" w:rsidRPr="00820178">
        <w:rPr>
          <w:szCs w:val="24"/>
          <w:lang w:val="ru-RU" w:eastAsia="de-DE"/>
        </w:rPr>
        <w:t xml:space="preserve"> </w:t>
      </w:r>
      <w:r w:rsidR="00D650EC">
        <w:rPr>
          <w:szCs w:val="24"/>
          <w:lang w:val="ru-RU" w:eastAsia="de-DE"/>
        </w:rPr>
        <w:t>пленный</w:t>
      </w:r>
      <w:r w:rsidR="00D650EC" w:rsidRPr="00820178">
        <w:rPr>
          <w:szCs w:val="24"/>
          <w:lang w:val="ru-RU" w:eastAsia="de-DE"/>
        </w:rPr>
        <w:t xml:space="preserve"> </w:t>
      </w:r>
      <w:r w:rsidR="00D650EC">
        <w:rPr>
          <w:szCs w:val="24"/>
          <w:lang w:val="ru-RU" w:eastAsia="de-DE"/>
        </w:rPr>
        <w:t>получал</w:t>
      </w:r>
      <w:r w:rsidR="00D650EC" w:rsidRPr="00820178">
        <w:rPr>
          <w:szCs w:val="24"/>
          <w:lang w:val="ru-RU" w:eastAsia="de-DE"/>
        </w:rPr>
        <w:t xml:space="preserve">  600 </w:t>
      </w:r>
      <w:r w:rsidR="00D650EC">
        <w:rPr>
          <w:szCs w:val="24"/>
          <w:lang w:val="ru-RU" w:eastAsia="de-DE"/>
        </w:rPr>
        <w:t>грамм</w:t>
      </w:r>
      <w:r w:rsidR="00D650EC" w:rsidRPr="00820178">
        <w:rPr>
          <w:szCs w:val="24"/>
          <w:lang w:val="ru-RU" w:eastAsia="de-DE"/>
        </w:rPr>
        <w:t xml:space="preserve"> </w:t>
      </w:r>
      <w:r w:rsidR="00D650EC">
        <w:rPr>
          <w:szCs w:val="24"/>
          <w:lang w:val="ru-RU" w:eastAsia="de-DE"/>
        </w:rPr>
        <w:t>хлеба</w:t>
      </w:r>
      <w:r w:rsidR="001D2AEC" w:rsidRPr="00820178">
        <w:rPr>
          <w:szCs w:val="24"/>
          <w:lang w:val="ru-RU" w:eastAsia="de-DE"/>
        </w:rPr>
        <w:t>.</w:t>
      </w:r>
      <w:r w:rsidR="00D650EC" w:rsidRPr="00820178">
        <w:rPr>
          <w:szCs w:val="24"/>
          <w:lang w:val="ru-RU" w:eastAsia="de-DE"/>
        </w:rPr>
        <w:t xml:space="preserve"> </w:t>
      </w:r>
      <w:r w:rsidR="001D2AEC" w:rsidRPr="00820178">
        <w:rPr>
          <w:szCs w:val="24"/>
          <w:lang w:val="ru-RU" w:eastAsia="de-DE"/>
        </w:rPr>
        <w:t xml:space="preserve"> </w:t>
      </w:r>
      <w:r w:rsidR="00D650EC">
        <w:rPr>
          <w:szCs w:val="24"/>
          <w:lang w:val="ru-RU" w:eastAsia="de-DE"/>
        </w:rPr>
        <w:t>Но</w:t>
      </w:r>
      <w:r w:rsidR="00D650EC" w:rsidRPr="00D650EC">
        <w:rPr>
          <w:szCs w:val="24"/>
          <w:lang w:val="ru-RU" w:eastAsia="de-DE"/>
        </w:rPr>
        <w:t xml:space="preserve"> </w:t>
      </w:r>
      <w:r w:rsidR="00D650EC">
        <w:rPr>
          <w:szCs w:val="24"/>
          <w:lang w:val="ru-RU" w:eastAsia="de-DE"/>
        </w:rPr>
        <w:t>из</w:t>
      </w:r>
      <w:r w:rsidR="00D650EC" w:rsidRPr="00D650EC">
        <w:rPr>
          <w:szCs w:val="24"/>
          <w:lang w:val="ru-RU" w:eastAsia="de-DE"/>
        </w:rPr>
        <w:t>-</w:t>
      </w:r>
      <w:r w:rsidR="00D650EC">
        <w:rPr>
          <w:szCs w:val="24"/>
          <w:lang w:val="ru-RU" w:eastAsia="de-DE"/>
        </w:rPr>
        <w:t>за</w:t>
      </w:r>
      <w:r w:rsidR="00D650EC" w:rsidRPr="00D650EC">
        <w:rPr>
          <w:szCs w:val="24"/>
          <w:lang w:val="ru-RU" w:eastAsia="de-DE"/>
        </w:rPr>
        <w:t xml:space="preserve"> </w:t>
      </w:r>
      <w:r w:rsidR="00D650EC">
        <w:rPr>
          <w:szCs w:val="24"/>
          <w:lang w:val="ru-RU" w:eastAsia="de-DE"/>
        </w:rPr>
        <w:t>голода</w:t>
      </w:r>
      <w:r w:rsidR="00D650EC" w:rsidRPr="00D650EC">
        <w:rPr>
          <w:szCs w:val="24"/>
          <w:lang w:val="ru-RU" w:eastAsia="de-DE"/>
        </w:rPr>
        <w:t xml:space="preserve"> </w:t>
      </w:r>
      <w:r w:rsidR="00D650EC">
        <w:rPr>
          <w:szCs w:val="24"/>
          <w:lang w:val="ru-RU" w:eastAsia="de-DE"/>
        </w:rPr>
        <w:t>жесткие</w:t>
      </w:r>
      <w:r w:rsidR="00D650EC" w:rsidRPr="00D650EC">
        <w:rPr>
          <w:szCs w:val="24"/>
          <w:lang w:val="ru-RU" w:eastAsia="de-DE"/>
        </w:rPr>
        <w:t xml:space="preserve"> </w:t>
      </w:r>
      <w:r w:rsidR="00D650EC">
        <w:rPr>
          <w:szCs w:val="24"/>
          <w:lang w:val="ru-RU" w:eastAsia="de-DE"/>
        </w:rPr>
        <w:t>сцены</w:t>
      </w:r>
      <w:r w:rsidR="00D650EC" w:rsidRPr="00D650EC">
        <w:rPr>
          <w:szCs w:val="24"/>
          <w:lang w:val="ru-RU" w:eastAsia="de-DE"/>
        </w:rPr>
        <w:t xml:space="preserve"> </w:t>
      </w:r>
      <w:r w:rsidR="00D650EC">
        <w:rPr>
          <w:szCs w:val="24"/>
          <w:lang w:val="ru-RU" w:eastAsia="de-DE"/>
        </w:rPr>
        <w:t>разыгрывались</w:t>
      </w:r>
      <w:r w:rsidR="00D650EC" w:rsidRPr="00D650EC">
        <w:rPr>
          <w:szCs w:val="24"/>
          <w:lang w:val="ru-RU" w:eastAsia="de-DE"/>
        </w:rPr>
        <w:t xml:space="preserve"> </w:t>
      </w:r>
      <w:r w:rsidR="00D650EC">
        <w:rPr>
          <w:szCs w:val="24"/>
          <w:lang w:val="ru-RU" w:eastAsia="de-DE"/>
        </w:rPr>
        <w:t>еще</w:t>
      </w:r>
      <w:r w:rsidR="00D650EC" w:rsidRPr="00D650EC">
        <w:rPr>
          <w:szCs w:val="24"/>
          <w:lang w:val="ru-RU" w:eastAsia="de-DE"/>
        </w:rPr>
        <w:t xml:space="preserve"> </w:t>
      </w:r>
      <w:r w:rsidR="00D650EC">
        <w:rPr>
          <w:szCs w:val="24"/>
          <w:lang w:val="ru-RU" w:eastAsia="de-DE"/>
        </w:rPr>
        <w:t>на</w:t>
      </w:r>
      <w:r w:rsidR="00D650EC" w:rsidRPr="00D650EC">
        <w:rPr>
          <w:szCs w:val="24"/>
          <w:lang w:val="ru-RU" w:eastAsia="de-DE"/>
        </w:rPr>
        <w:t xml:space="preserve"> </w:t>
      </w:r>
      <w:r w:rsidR="00D650EC">
        <w:rPr>
          <w:szCs w:val="24"/>
          <w:lang w:val="ru-RU" w:eastAsia="de-DE"/>
        </w:rPr>
        <w:t>разваливающемся</w:t>
      </w:r>
      <w:r w:rsidR="00D650EC" w:rsidRPr="00D650EC">
        <w:rPr>
          <w:szCs w:val="24"/>
          <w:lang w:val="ru-RU" w:eastAsia="de-DE"/>
        </w:rPr>
        <w:t xml:space="preserve"> </w:t>
      </w:r>
      <w:r w:rsidR="00D650EC">
        <w:rPr>
          <w:szCs w:val="24"/>
          <w:lang w:val="ru-RU" w:eastAsia="de-DE"/>
        </w:rPr>
        <w:t>фронте</w:t>
      </w:r>
      <w:r w:rsidR="00D650EC" w:rsidRPr="00D650EC">
        <w:rPr>
          <w:szCs w:val="24"/>
          <w:lang w:val="ru-RU" w:eastAsia="de-DE"/>
        </w:rPr>
        <w:t>.</w:t>
      </w:r>
      <w:r w:rsidR="00D650EC">
        <w:rPr>
          <w:szCs w:val="24"/>
          <w:lang w:val="ru-RU" w:eastAsia="de-DE"/>
        </w:rPr>
        <w:t xml:space="preserve"> Артур</w:t>
      </w:r>
      <w:r w:rsidR="00D650EC" w:rsidRPr="00153A1E">
        <w:rPr>
          <w:szCs w:val="24"/>
          <w:lang w:val="ru-RU" w:eastAsia="de-DE"/>
        </w:rPr>
        <w:t xml:space="preserve"> </w:t>
      </w:r>
      <w:r w:rsidR="00D650EC">
        <w:rPr>
          <w:szCs w:val="24"/>
          <w:lang w:val="ru-RU" w:eastAsia="de-DE"/>
        </w:rPr>
        <w:t>Шольтисик</w:t>
      </w:r>
      <w:r w:rsidR="00D650EC" w:rsidRPr="00153A1E">
        <w:rPr>
          <w:szCs w:val="24"/>
          <w:lang w:val="ru-RU" w:eastAsia="de-DE"/>
        </w:rPr>
        <w:t xml:space="preserve"> </w:t>
      </w:r>
      <w:r w:rsidR="00D650EC">
        <w:rPr>
          <w:szCs w:val="24"/>
          <w:lang w:val="ru-RU" w:eastAsia="de-DE"/>
        </w:rPr>
        <w:t>вспоминает</w:t>
      </w:r>
      <w:r w:rsidR="001D2AEC" w:rsidRPr="00153A1E">
        <w:rPr>
          <w:szCs w:val="24"/>
          <w:lang w:val="ru-RU" w:eastAsia="de-DE"/>
        </w:rPr>
        <w:t>,</w:t>
      </w:r>
      <w:r w:rsidR="00153A1E">
        <w:rPr>
          <w:szCs w:val="24"/>
          <w:lang w:val="ru-RU" w:eastAsia="de-DE"/>
        </w:rPr>
        <w:t xml:space="preserve"> как в Силезии, чтобы избежать мобилизации,  кто-то хотел сбежать в лес, но у него было недостаточно еды, и он был вынужден воровать картофель с поля.</w:t>
      </w:r>
      <w:r w:rsidR="001D2AEC" w:rsidRPr="00153A1E">
        <w:rPr>
          <w:szCs w:val="24"/>
          <w:lang w:val="ru-RU" w:eastAsia="de-DE"/>
        </w:rPr>
        <w:t xml:space="preserve"> </w:t>
      </w:r>
      <w:r w:rsidR="00153A1E">
        <w:rPr>
          <w:szCs w:val="24"/>
          <w:lang w:val="ru-RU" w:eastAsia="de-DE"/>
        </w:rPr>
        <w:t xml:space="preserve">Как раз во время этой кражи его поймали и отправили в </w:t>
      </w:r>
      <w:r w:rsidR="001D2AEC" w:rsidRPr="00153A1E">
        <w:rPr>
          <w:szCs w:val="24"/>
          <w:lang w:val="ru-RU" w:eastAsia="de-DE"/>
        </w:rPr>
        <w:t xml:space="preserve"> </w:t>
      </w:r>
      <w:r w:rsidR="00153A1E">
        <w:rPr>
          <w:szCs w:val="24"/>
          <w:lang w:val="ru-RU" w:eastAsia="de-DE"/>
        </w:rPr>
        <w:t>Освенцим.</w:t>
      </w:r>
      <w:r w:rsidR="001D2AEC" w:rsidRPr="00153A1E">
        <w:rPr>
          <w:szCs w:val="24"/>
          <w:lang w:val="ru-RU" w:eastAsia="de-DE"/>
        </w:rPr>
        <w:t xml:space="preserve"> </w:t>
      </w:r>
    </w:p>
    <w:p w:rsidR="00D25369" w:rsidRPr="00153A1E" w:rsidRDefault="00D25369" w:rsidP="00935023">
      <w:pPr>
        <w:spacing w:line="276" w:lineRule="auto"/>
        <w:ind w:firstLine="708"/>
        <w:jc w:val="both"/>
        <w:rPr>
          <w:szCs w:val="24"/>
          <w:lang w:val="ru-RU" w:eastAsia="de-DE"/>
        </w:rPr>
      </w:pPr>
    </w:p>
    <w:p w:rsidR="00D25369" w:rsidRPr="00F21579" w:rsidRDefault="00265550" w:rsidP="00935023">
      <w:pPr>
        <w:spacing w:line="276" w:lineRule="auto"/>
        <w:jc w:val="both"/>
        <w:rPr>
          <w:szCs w:val="24"/>
          <w:lang w:val="ru-RU" w:eastAsia="de-DE"/>
        </w:rPr>
      </w:pPr>
      <w:r w:rsidRPr="00265550">
        <w:rPr>
          <w:szCs w:val="24"/>
          <w:lang w:val="ru-RU" w:eastAsia="de-DE"/>
        </w:rPr>
        <w:t xml:space="preserve"> 15</w:t>
      </w:r>
      <w:r>
        <w:rPr>
          <w:szCs w:val="24"/>
          <w:lang w:val="ru-RU" w:eastAsia="de-DE"/>
        </w:rPr>
        <w:t xml:space="preserve"> апреля</w:t>
      </w:r>
      <w:r w:rsidR="00D25369" w:rsidRPr="00265550">
        <w:rPr>
          <w:szCs w:val="24"/>
          <w:lang w:val="ru-RU" w:eastAsia="de-DE"/>
        </w:rPr>
        <w:t xml:space="preserve"> 1948</w:t>
      </w:r>
      <w:r>
        <w:rPr>
          <w:szCs w:val="24"/>
          <w:lang w:val="ru-RU" w:eastAsia="de-DE"/>
        </w:rPr>
        <w:t xml:space="preserve"> года в СССР произошла денежная реформа.</w:t>
      </w:r>
      <w:r w:rsidR="00D25369" w:rsidRPr="00265550">
        <w:rPr>
          <w:szCs w:val="24"/>
          <w:lang w:val="ru-RU" w:eastAsia="de-DE"/>
        </w:rPr>
        <w:t xml:space="preserve"> </w:t>
      </w:r>
      <w:r>
        <w:rPr>
          <w:szCs w:val="24"/>
          <w:lang w:val="ru-RU" w:eastAsia="de-DE"/>
        </w:rPr>
        <w:t>Со страшной нуждой как для пленных, так и для местного населения было покончено. Прямо</w:t>
      </w:r>
      <w:r w:rsidRPr="00265550">
        <w:rPr>
          <w:szCs w:val="24"/>
          <w:lang w:val="ru-RU" w:eastAsia="de-DE"/>
        </w:rPr>
        <w:t xml:space="preserve"> </w:t>
      </w:r>
      <w:r>
        <w:rPr>
          <w:szCs w:val="24"/>
          <w:lang w:val="ru-RU" w:eastAsia="de-DE"/>
        </w:rPr>
        <w:t>в</w:t>
      </w:r>
      <w:r w:rsidRPr="00265550">
        <w:rPr>
          <w:szCs w:val="24"/>
          <w:lang w:val="ru-RU" w:eastAsia="de-DE"/>
        </w:rPr>
        <w:t xml:space="preserve"> </w:t>
      </w:r>
      <w:r>
        <w:rPr>
          <w:szCs w:val="24"/>
          <w:lang w:val="ru-RU" w:eastAsia="de-DE"/>
        </w:rPr>
        <w:t>этот</w:t>
      </w:r>
      <w:r w:rsidRPr="00265550">
        <w:rPr>
          <w:szCs w:val="24"/>
          <w:lang w:val="ru-RU" w:eastAsia="de-DE"/>
        </w:rPr>
        <w:t xml:space="preserve"> </w:t>
      </w:r>
      <w:r>
        <w:rPr>
          <w:szCs w:val="24"/>
          <w:lang w:val="ru-RU" w:eastAsia="de-DE"/>
        </w:rPr>
        <w:t>день</w:t>
      </w:r>
      <w:r w:rsidRPr="00265550">
        <w:rPr>
          <w:szCs w:val="24"/>
          <w:lang w:val="ru-RU" w:eastAsia="de-DE"/>
        </w:rPr>
        <w:t xml:space="preserve"> </w:t>
      </w:r>
      <w:r>
        <w:rPr>
          <w:szCs w:val="24"/>
          <w:lang w:val="ru-RU" w:eastAsia="de-DE"/>
        </w:rPr>
        <w:t>стало</w:t>
      </w:r>
      <w:r w:rsidRPr="00265550">
        <w:rPr>
          <w:szCs w:val="24"/>
          <w:lang w:val="ru-RU" w:eastAsia="de-DE"/>
        </w:rPr>
        <w:t xml:space="preserve">, </w:t>
      </w:r>
      <w:r>
        <w:rPr>
          <w:szCs w:val="24"/>
          <w:lang w:val="ru-RU" w:eastAsia="de-DE"/>
        </w:rPr>
        <w:t>наконец</w:t>
      </w:r>
      <w:r w:rsidRPr="00265550">
        <w:rPr>
          <w:szCs w:val="24"/>
          <w:lang w:val="ru-RU" w:eastAsia="de-DE"/>
        </w:rPr>
        <w:t>,</w:t>
      </w:r>
      <w:r w:rsidR="00D25369" w:rsidRPr="00265550">
        <w:rPr>
          <w:szCs w:val="24"/>
          <w:lang w:val="ru-RU" w:eastAsia="de-DE"/>
        </w:rPr>
        <w:t xml:space="preserve"> </w:t>
      </w:r>
      <w:r>
        <w:rPr>
          <w:szCs w:val="24"/>
          <w:lang w:val="ru-RU" w:eastAsia="de-DE"/>
        </w:rPr>
        <w:t>возможным</w:t>
      </w:r>
      <w:r w:rsidRPr="00265550">
        <w:rPr>
          <w:szCs w:val="24"/>
          <w:lang w:val="ru-RU" w:eastAsia="de-DE"/>
        </w:rPr>
        <w:t xml:space="preserve">  </w:t>
      </w:r>
      <w:r>
        <w:rPr>
          <w:szCs w:val="24"/>
          <w:lang w:val="ru-RU" w:eastAsia="de-DE"/>
        </w:rPr>
        <w:t>свободно</w:t>
      </w:r>
      <w:r w:rsidRPr="00265550">
        <w:rPr>
          <w:szCs w:val="24"/>
          <w:lang w:val="ru-RU" w:eastAsia="de-DE"/>
        </w:rPr>
        <w:t xml:space="preserve"> </w:t>
      </w:r>
      <w:r>
        <w:rPr>
          <w:szCs w:val="24"/>
          <w:lang w:val="ru-RU" w:eastAsia="de-DE"/>
        </w:rPr>
        <w:t>покупать</w:t>
      </w:r>
      <w:r w:rsidRPr="00265550">
        <w:rPr>
          <w:szCs w:val="24"/>
          <w:lang w:val="ru-RU" w:eastAsia="de-DE"/>
        </w:rPr>
        <w:t xml:space="preserve"> </w:t>
      </w:r>
      <w:r>
        <w:rPr>
          <w:szCs w:val="24"/>
          <w:lang w:val="ru-RU" w:eastAsia="de-DE"/>
        </w:rPr>
        <w:t xml:space="preserve">хлеб, но выстроилась такая длинная очередь в магазин, что до Артура Шольтисика очередь в этот день так и не дошла. Но это был счастливый день, потому что в этот день из Гуся-Хрустального отправился транспорт на Родину и уже через шесть дней, 21 апреля 1948 года он прибыл в Германию. </w:t>
      </w:r>
      <w:r w:rsidR="00D25369" w:rsidRPr="00265550">
        <w:rPr>
          <w:szCs w:val="24"/>
          <w:lang w:val="ru-RU" w:eastAsia="de-DE"/>
        </w:rPr>
        <w:t xml:space="preserve"> </w:t>
      </w:r>
      <w:r w:rsidRPr="00E85D43">
        <w:rPr>
          <w:szCs w:val="24"/>
          <w:lang w:val="ru-RU" w:eastAsia="de-DE"/>
        </w:rPr>
        <w:t>«</w:t>
      </w:r>
      <w:r>
        <w:rPr>
          <w:szCs w:val="24"/>
          <w:lang w:val="ru-RU" w:eastAsia="de-DE"/>
        </w:rPr>
        <w:t>Если</w:t>
      </w:r>
      <w:r w:rsidRPr="00E85D43">
        <w:rPr>
          <w:szCs w:val="24"/>
          <w:lang w:val="ru-RU" w:eastAsia="de-DE"/>
        </w:rPr>
        <w:t xml:space="preserve"> </w:t>
      </w:r>
      <w:r>
        <w:rPr>
          <w:szCs w:val="24"/>
          <w:lang w:val="ru-RU" w:eastAsia="de-DE"/>
        </w:rPr>
        <w:t>бы</w:t>
      </w:r>
      <w:r w:rsidRPr="00E85D43">
        <w:rPr>
          <w:szCs w:val="24"/>
          <w:lang w:val="ru-RU" w:eastAsia="de-DE"/>
        </w:rPr>
        <w:t xml:space="preserve"> </w:t>
      </w:r>
      <w:r>
        <w:rPr>
          <w:szCs w:val="24"/>
          <w:lang w:val="ru-RU" w:eastAsia="de-DE"/>
        </w:rPr>
        <w:t>меня</w:t>
      </w:r>
      <w:r w:rsidRPr="00E85D43">
        <w:rPr>
          <w:szCs w:val="24"/>
          <w:lang w:val="ru-RU" w:eastAsia="de-DE"/>
        </w:rPr>
        <w:t xml:space="preserve"> </w:t>
      </w:r>
      <w:r>
        <w:rPr>
          <w:szCs w:val="24"/>
          <w:lang w:val="ru-RU" w:eastAsia="de-DE"/>
        </w:rPr>
        <w:t>не</w:t>
      </w:r>
      <w:r w:rsidRPr="00E85D43">
        <w:rPr>
          <w:szCs w:val="24"/>
          <w:lang w:val="ru-RU" w:eastAsia="de-DE"/>
        </w:rPr>
        <w:t xml:space="preserve"> </w:t>
      </w:r>
      <w:r>
        <w:rPr>
          <w:szCs w:val="24"/>
          <w:lang w:val="ru-RU" w:eastAsia="de-DE"/>
        </w:rPr>
        <w:t>отпустили</w:t>
      </w:r>
      <w:r w:rsidRPr="00E85D43">
        <w:rPr>
          <w:szCs w:val="24"/>
          <w:lang w:val="ru-RU" w:eastAsia="de-DE"/>
        </w:rPr>
        <w:t xml:space="preserve"> </w:t>
      </w:r>
      <w:r>
        <w:rPr>
          <w:szCs w:val="24"/>
          <w:lang w:val="ru-RU" w:eastAsia="de-DE"/>
        </w:rPr>
        <w:t>домой</w:t>
      </w:r>
      <w:r w:rsidR="00D25369" w:rsidRPr="00E85D43">
        <w:rPr>
          <w:szCs w:val="24"/>
          <w:lang w:val="ru-RU" w:eastAsia="de-DE"/>
        </w:rPr>
        <w:t>,</w:t>
      </w:r>
      <w:r w:rsidRPr="00E85D43">
        <w:rPr>
          <w:szCs w:val="24"/>
          <w:lang w:val="ru-RU" w:eastAsia="de-DE"/>
        </w:rPr>
        <w:t xml:space="preserve">- </w:t>
      </w:r>
      <w:r w:rsidR="00E85D43">
        <w:rPr>
          <w:szCs w:val="24"/>
          <w:lang w:val="ru-RU" w:eastAsia="de-DE"/>
        </w:rPr>
        <w:t>вспоминает</w:t>
      </w:r>
      <w:r w:rsidR="00E85D43" w:rsidRPr="00E85D43">
        <w:rPr>
          <w:szCs w:val="24"/>
          <w:lang w:val="ru-RU" w:eastAsia="de-DE"/>
        </w:rPr>
        <w:t xml:space="preserve"> </w:t>
      </w:r>
      <w:r w:rsidR="00E85D43">
        <w:rPr>
          <w:szCs w:val="24"/>
          <w:lang w:val="ru-RU" w:eastAsia="de-DE"/>
        </w:rPr>
        <w:t xml:space="preserve">Артур Шольтисик, </w:t>
      </w:r>
      <w:r w:rsidR="00D25369" w:rsidRPr="00E85D43">
        <w:rPr>
          <w:szCs w:val="24"/>
          <w:lang w:val="ru-RU" w:eastAsia="de-DE"/>
        </w:rPr>
        <w:t xml:space="preserve"> </w:t>
      </w:r>
      <w:r w:rsidR="00B8523F">
        <w:rPr>
          <w:szCs w:val="24"/>
          <w:lang w:val="ru-RU" w:eastAsia="de-DE"/>
        </w:rPr>
        <w:t xml:space="preserve">запинаясь, - </w:t>
      </w:r>
      <w:r w:rsidR="002E0F7C">
        <w:rPr>
          <w:szCs w:val="24"/>
          <w:lang w:val="ru-RU" w:eastAsia="de-DE"/>
        </w:rPr>
        <w:t>я бы умер от то</w:t>
      </w:r>
      <w:r w:rsidR="00E85D43">
        <w:rPr>
          <w:szCs w:val="24"/>
          <w:lang w:val="ru-RU" w:eastAsia="de-DE"/>
        </w:rPr>
        <w:t>ски по дому!». Представьте</w:t>
      </w:r>
      <w:r w:rsidR="00E85D43" w:rsidRPr="00E85D43">
        <w:rPr>
          <w:szCs w:val="24"/>
          <w:lang w:val="ru-RU" w:eastAsia="de-DE"/>
        </w:rPr>
        <w:t xml:space="preserve"> </w:t>
      </w:r>
      <w:r w:rsidR="00E85D43">
        <w:rPr>
          <w:szCs w:val="24"/>
          <w:lang w:val="ru-RU" w:eastAsia="de-DE"/>
        </w:rPr>
        <w:t>себе</w:t>
      </w:r>
      <w:r w:rsidR="00D25369" w:rsidRPr="00E85D43">
        <w:rPr>
          <w:szCs w:val="24"/>
          <w:lang w:val="ru-RU" w:eastAsia="de-DE"/>
        </w:rPr>
        <w:t>:</w:t>
      </w:r>
      <w:r w:rsidR="00E85D43">
        <w:rPr>
          <w:szCs w:val="24"/>
          <w:lang w:val="ru-RU" w:eastAsia="de-DE"/>
        </w:rPr>
        <w:t xml:space="preserve"> он должен был покинуть родительский дом в </w:t>
      </w:r>
      <w:r w:rsidR="00D25369" w:rsidRPr="00E85D43">
        <w:rPr>
          <w:szCs w:val="24"/>
          <w:lang w:val="ru-RU" w:eastAsia="de-DE"/>
        </w:rPr>
        <w:t xml:space="preserve">16 </w:t>
      </w:r>
      <w:r w:rsidR="00E85D43">
        <w:rPr>
          <w:szCs w:val="24"/>
          <w:lang w:val="ru-RU" w:eastAsia="de-DE"/>
        </w:rPr>
        <w:t>лет. Сейчас</w:t>
      </w:r>
      <w:r w:rsidR="00E85D43" w:rsidRPr="000D5115">
        <w:rPr>
          <w:szCs w:val="24"/>
          <w:lang w:val="ru-RU" w:eastAsia="de-DE"/>
        </w:rPr>
        <w:t xml:space="preserve"> </w:t>
      </w:r>
      <w:r w:rsidR="00E85D43">
        <w:rPr>
          <w:szCs w:val="24"/>
          <w:lang w:val="ru-RU" w:eastAsia="de-DE"/>
        </w:rPr>
        <w:t>он</w:t>
      </w:r>
      <w:r w:rsidR="00E85D43" w:rsidRPr="000D5115">
        <w:rPr>
          <w:szCs w:val="24"/>
          <w:lang w:val="ru-RU" w:eastAsia="de-DE"/>
        </w:rPr>
        <w:t xml:space="preserve"> </w:t>
      </w:r>
      <w:r w:rsidR="00E85D43">
        <w:rPr>
          <w:szCs w:val="24"/>
          <w:lang w:val="ru-RU" w:eastAsia="de-DE"/>
        </w:rPr>
        <w:t>вернулся</w:t>
      </w:r>
      <w:r w:rsidR="00E85D43" w:rsidRPr="000D5115">
        <w:rPr>
          <w:szCs w:val="24"/>
          <w:lang w:val="ru-RU" w:eastAsia="de-DE"/>
        </w:rPr>
        <w:t xml:space="preserve"> </w:t>
      </w:r>
      <w:r w:rsidR="000D5115">
        <w:rPr>
          <w:szCs w:val="24"/>
          <w:lang w:val="ru-RU" w:eastAsia="de-DE"/>
        </w:rPr>
        <w:t>на</w:t>
      </w:r>
      <w:r w:rsidR="000D5115" w:rsidRPr="000D5115">
        <w:rPr>
          <w:szCs w:val="24"/>
          <w:lang w:val="ru-RU" w:eastAsia="de-DE"/>
        </w:rPr>
        <w:t xml:space="preserve"> </w:t>
      </w:r>
      <w:r w:rsidR="000D5115">
        <w:rPr>
          <w:szCs w:val="24"/>
          <w:lang w:val="ru-RU" w:eastAsia="de-DE"/>
        </w:rPr>
        <w:t>Родину</w:t>
      </w:r>
      <w:r w:rsidR="00E85D43" w:rsidRPr="000D5115">
        <w:rPr>
          <w:szCs w:val="24"/>
          <w:lang w:val="ru-RU" w:eastAsia="de-DE"/>
        </w:rPr>
        <w:t xml:space="preserve"> </w:t>
      </w:r>
      <w:r w:rsidR="00E85D43">
        <w:rPr>
          <w:szCs w:val="24"/>
          <w:lang w:val="ru-RU" w:eastAsia="de-DE"/>
        </w:rPr>
        <w:t>с</w:t>
      </w:r>
      <w:r w:rsidR="00E85D43" w:rsidRPr="000D5115">
        <w:rPr>
          <w:szCs w:val="24"/>
          <w:lang w:val="ru-RU" w:eastAsia="de-DE"/>
        </w:rPr>
        <w:t xml:space="preserve"> </w:t>
      </w:r>
      <w:r w:rsidR="00E85D43">
        <w:rPr>
          <w:szCs w:val="24"/>
          <w:lang w:val="ru-RU" w:eastAsia="de-DE"/>
        </w:rPr>
        <w:t>поврежденными</w:t>
      </w:r>
      <w:r w:rsidR="00E85D43" w:rsidRPr="000D5115">
        <w:rPr>
          <w:szCs w:val="24"/>
          <w:lang w:val="ru-RU" w:eastAsia="de-DE"/>
        </w:rPr>
        <w:t xml:space="preserve"> </w:t>
      </w:r>
      <w:r w:rsidR="00E85D43">
        <w:rPr>
          <w:szCs w:val="24"/>
          <w:lang w:val="ru-RU" w:eastAsia="de-DE"/>
        </w:rPr>
        <w:t>ногтями</w:t>
      </w:r>
      <w:r w:rsidR="00E85D43" w:rsidRPr="000D5115">
        <w:rPr>
          <w:szCs w:val="24"/>
          <w:lang w:val="ru-RU" w:eastAsia="de-DE"/>
        </w:rPr>
        <w:t xml:space="preserve">, </w:t>
      </w:r>
      <w:r w:rsidR="00E85D43">
        <w:rPr>
          <w:szCs w:val="24"/>
          <w:lang w:val="ru-RU" w:eastAsia="de-DE"/>
        </w:rPr>
        <w:t>обморожением</w:t>
      </w:r>
      <w:r w:rsidR="00E85D43" w:rsidRPr="000D5115">
        <w:rPr>
          <w:szCs w:val="24"/>
          <w:lang w:val="ru-RU" w:eastAsia="de-DE"/>
        </w:rPr>
        <w:t xml:space="preserve"> </w:t>
      </w:r>
      <w:r w:rsidR="00E85D43">
        <w:rPr>
          <w:szCs w:val="24"/>
          <w:lang w:val="ru-RU" w:eastAsia="de-DE"/>
        </w:rPr>
        <w:t>второй</w:t>
      </w:r>
      <w:r w:rsidR="00E85D43" w:rsidRPr="000D5115">
        <w:rPr>
          <w:szCs w:val="24"/>
          <w:lang w:val="ru-RU" w:eastAsia="de-DE"/>
        </w:rPr>
        <w:t xml:space="preserve"> </w:t>
      </w:r>
      <w:r w:rsidR="00E85D43">
        <w:rPr>
          <w:szCs w:val="24"/>
          <w:lang w:val="ru-RU" w:eastAsia="de-DE"/>
        </w:rPr>
        <w:t>степени</w:t>
      </w:r>
      <w:r w:rsidR="000D5115">
        <w:rPr>
          <w:szCs w:val="24"/>
          <w:lang w:val="ru-RU" w:eastAsia="de-DE"/>
        </w:rPr>
        <w:t xml:space="preserve"> и ранением, неподдающимся полному вылечиванию, на Родину, которая встретила его совсем не так, как он себе представлял. </w:t>
      </w:r>
      <w:r w:rsidR="00D25369" w:rsidRPr="000D5115">
        <w:rPr>
          <w:szCs w:val="24"/>
          <w:lang w:val="ru-RU" w:eastAsia="de-DE"/>
        </w:rPr>
        <w:t xml:space="preserve"> </w:t>
      </w:r>
      <w:r w:rsidR="00B8523F">
        <w:rPr>
          <w:szCs w:val="24"/>
          <w:lang w:val="ru-RU" w:eastAsia="de-DE"/>
        </w:rPr>
        <w:t>Н</w:t>
      </w:r>
      <w:r w:rsidR="000D5115">
        <w:rPr>
          <w:szCs w:val="24"/>
          <w:lang w:val="ru-RU" w:eastAsia="de-DE"/>
        </w:rPr>
        <w:t>икогда</w:t>
      </w:r>
      <w:r w:rsidR="000D5115" w:rsidRPr="000D5115">
        <w:rPr>
          <w:szCs w:val="24"/>
          <w:lang w:val="ru-RU" w:eastAsia="de-DE"/>
        </w:rPr>
        <w:t xml:space="preserve"> </w:t>
      </w:r>
      <w:r w:rsidR="000D5115">
        <w:rPr>
          <w:szCs w:val="24"/>
          <w:lang w:val="ru-RU" w:eastAsia="de-DE"/>
        </w:rPr>
        <w:t>не</w:t>
      </w:r>
      <w:r w:rsidR="000D5115" w:rsidRPr="000D5115">
        <w:rPr>
          <w:szCs w:val="24"/>
          <w:lang w:val="ru-RU" w:eastAsia="de-DE"/>
        </w:rPr>
        <w:t xml:space="preserve"> </w:t>
      </w:r>
      <w:r w:rsidR="000D5115">
        <w:rPr>
          <w:szCs w:val="24"/>
          <w:lang w:val="ru-RU" w:eastAsia="de-DE"/>
        </w:rPr>
        <w:t>пройдет</w:t>
      </w:r>
      <w:r w:rsidR="000D5115" w:rsidRPr="000D5115">
        <w:rPr>
          <w:szCs w:val="24"/>
          <w:lang w:val="ru-RU" w:eastAsia="de-DE"/>
        </w:rPr>
        <w:t xml:space="preserve"> </w:t>
      </w:r>
      <w:r w:rsidR="000D5115">
        <w:rPr>
          <w:szCs w:val="24"/>
          <w:lang w:val="ru-RU" w:eastAsia="de-DE"/>
        </w:rPr>
        <w:t>у</w:t>
      </w:r>
      <w:r w:rsidR="000D5115" w:rsidRPr="000D5115">
        <w:rPr>
          <w:szCs w:val="24"/>
          <w:lang w:val="ru-RU" w:eastAsia="de-DE"/>
        </w:rPr>
        <w:t xml:space="preserve"> </w:t>
      </w:r>
      <w:r w:rsidR="000D5115">
        <w:rPr>
          <w:szCs w:val="24"/>
          <w:lang w:val="ru-RU" w:eastAsia="de-DE"/>
        </w:rPr>
        <w:t>него</w:t>
      </w:r>
      <w:r w:rsidR="000D5115" w:rsidRPr="000D5115">
        <w:rPr>
          <w:szCs w:val="24"/>
          <w:lang w:val="ru-RU" w:eastAsia="de-DE"/>
        </w:rPr>
        <w:t xml:space="preserve"> </w:t>
      </w:r>
      <w:r w:rsidR="000D5115">
        <w:rPr>
          <w:szCs w:val="24"/>
          <w:lang w:val="ru-RU" w:eastAsia="de-DE"/>
        </w:rPr>
        <w:t>боль</w:t>
      </w:r>
      <w:r w:rsidR="00B8523F">
        <w:rPr>
          <w:szCs w:val="24"/>
          <w:lang w:val="ru-RU" w:eastAsia="de-DE"/>
        </w:rPr>
        <w:t xml:space="preserve"> особенно</w:t>
      </w:r>
      <w:r w:rsidR="000D5115" w:rsidRPr="000D5115">
        <w:rPr>
          <w:szCs w:val="24"/>
          <w:lang w:val="ru-RU" w:eastAsia="de-DE"/>
        </w:rPr>
        <w:t xml:space="preserve"> </w:t>
      </w:r>
      <w:r w:rsidR="00B8523F">
        <w:rPr>
          <w:szCs w:val="24"/>
          <w:lang w:val="ru-RU" w:eastAsia="de-DE"/>
        </w:rPr>
        <w:t>от</w:t>
      </w:r>
      <w:r w:rsidR="000D5115" w:rsidRPr="000D5115">
        <w:rPr>
          <w:szCs w:val="24"/>
          <w:lang w:val="ru-RU" w:eastAsia="de-DE"/>
        </w:rPr>
        <w:t xml:space="preserve"> </w:t>
      </w:r>
      <w:r w:rsidR="000D5115">
        <w:rPr>
          <w:szCs w:val="24"/>
          <w:lang w:val="ru-RU" w:eastAsia="de-DE"/>
        </w:rPr>
        <w:t>то</w:t>
      </w:r>
      <w:r w:rsidR="00B8523F">
        <w:rPr>
          <w:szCs w:val="24"/>
          <w:lang w:val="ru-RU" w:eastAsia="de-DE"/>
        </w:rPr>
        <w:t>го</w:t>
      </w:r>
      <w:r w:rsidR="000D5115" w:rsidRPr="000D5115">
        <w:rPr>
          <w:szCs w:val="24"/>
          <w:lang w:val="ru-RU" w:eastAsia="de-DE"/>
        </w:rPr>
        <w:t xml:space="preserve">, </w:t>
      </w:r>
      <w:r w:rsidR="000D5115">
        <w:rPr>
          <w:szCs w:val="24"/>
          <w:lang w:val="ru-RU" w:eastAsia="de-DE"/>
        </w:rPr>
        <w:t>что</w:t>
      </w:r>
      <w:r w:rsidR="000D5115" w:rsidRPr="000D5115">
        <w:rPr>
          <w:szCs w:val="24"/>
          <w:lang w:val="ru-RU" w:eastAsia="de-DE"/>
        </w:rPr>
        <w:t xml:space="preserve"> </w:t>
      </w:r>
      <w:r w:rsidR="000D5115">
        <w:rPr>
          <w:szCs w:val="24"/>
          <w:lang w:val="ru-RU" w:eastAsia="de-DE"/>
        </w:rPr>
        <w:t>два</w:t>
      </w:r>
      <w:r w:rsidR="000D5115" w:rsidRPr="000D5115">
        <w:rPr>
          <w:szCs w:val="24"/>
          <w:lang w:val="ru-RU" w:eastAsia="de-DE"/>
        </w:rPr>
        <w:t xml:space="preserve"> </w:t>
      </w:r>
      <w:r w:rsidR="000D5115">
        <w:rPr>
          <w:szCs w:val="24"/>
          <w:lang w:val="ru-RU" w:eastAsia="de-DE"/>
        </w:rPr>
        <w:t>католических</w:t>
      </w:r>
      <w:r w:rsidR="000D5115" w:rsidRPr="000D5115">
        <w:rPr>
          <w:szCs w:val="24"/>
          <w:lang w:val="ru-RU" w:eastAsia="de-DE"/>
        </w:rPr>
        <w:t xml:space="preserve"> </w:t>
      </w:r>
      <w:r w:rsidR="000D5115">
        <w:rPr>
          <w:szCs w:val="24"/>
          <w:lang w:val="ru-RU" w:eastAsia="de-DE"/>
        </w:rPr>
        <w:t>священника</w:t>
      </w:r>
      <w:r w:rsidR="000D5115" w:rsidRPr="000D5115">
        <w:rPr>
          <w:szCs w:val="24"/>
          <w:lang w:val="ru-RU" w:eastAsia="de-DE"/>
        </w:rPr>
        <w:t xml:space="preserve"> </w:t>
      </w:r>
      <w:r w:rsidR="000D5115">
        <w:rPr>
          <w:szCs w:val="24"/>
          <w:lang w:val="ru-RU" w:eastAsia="de-DE"/>
        </w:rPr>
        <w:t>отправили голодного репатрианта дальше без еды</w:t>
      </w:r>
      <w:r w:rsidR="00D25369" w:rsidRPr="000D5115">
        <w:rPr>
          <w:szCs w:val="24"/>
          <w:lang w:val="ru-RU" w:eastAsia="de-DE"/>
        </w:rPr>
        <w:t>.</w:t>
      </w:r>
      <w:r w:rsidR="000D5115">
        <w:rPr>
          <w:szCs w:val="24"/>
          <w:lang w:val="ru-RU" w:eastAsia="de-DE"/>
        </w:rPr>
        <w:t xml:space="preserve"> Наконец</w:t>
      </w:r>
      <w:r w:rsidR="000D5115" w:rsidRPr="000D5115">
        <w:rPr>
          <w:szCs w:val="24"/>
          <w:lang w:val="ru-RU" w:eastAsia="de-DE"/>
        </w:rPr>
        <w:t xml:space="preserve">, </w:t>
      </w:r>
      <w:r w:rsidR="000D5115">
        <w:rPr>
          <w:szCs w:val="24"/>
          <w:lang w:val="ru-RU" w:eastAsia="de-DE"/>
        </w:rPr>
        <w:t>экономка</w:t>
      </w:r>
      <w:r w:rsidR="000D5115" w:rsidRPr="000D5115">
        <w:rPr>
          <w:szCs w:val="24"/>
          <w:lang w:val="ru-RU" w:eastAsia="de-DE"/>
        </w:rPr>
        <w:t xml:space="preserve"> </w:t>
      </w:r>
      <w:r w:rsidR="000D5115">
        <w:rPr>
          <w:szCs w:val="24"/>
          <w:lang w:val="ru-RU" w:eastAsia="de-DE"/>
        </w:rPr>
        <w:t>из</w:t>
      </w:r>
      <w:r w:rsidR="000D5115" w:rsidRPr="000D5115">
        <w:rPr>
          <w:szCs w:val="24"/>
          <w:lang w:val="ru-RU" w:eastAsia="de-DE"/>
        </w:rPr>
        <w:t xml:space="preserve"> </w:t>
      </w:r>
      <w:r w:rsidR="000D5115">
        <w:rPr>
          <w:szCs w:val="24"/>
          <w:lang w:val="ru-RU" w:eastAsia="de-DE"/>
        </w:rPr>
        <w:t>дома</w:t>
      </w:r>
      <w:r w:rsidR="000D5115" w:rsidRPr="000D5115">
        <w:rPr>
          <w:szCs w:val="24"/>
          <w:lang w:val="ru-RU" w:eastAsia="de-DE"/>
        </w:rPr>
        <w:t xml:space="preserve"> </w:t>
      </w:r>
      <w:r w:rsidR="000D5115">
        <w:rPr>
          <w:szCs w:val="24"/>
          <w:lang w:val="ru-RU" w:eastAsia="de-DE"/>
        </w:rPr>
        <w:t>священника</w:t>
      </w:r>
      <w:r w:rsidR="000D5115" w:rsidRPr="000D5115">
        <w:rPr>
          <w:szCs w:val="24"/>
          <w:lang w:val="ru-RU" w:eastAsia="de-DE"/>
        </w:rPr>
        <w:t xml:space="preserve"> </w:t>
      </w:r>
      <w:r w:rsidR="000D5115">
        <w:rPr>
          <w:szCs w:val="24"/>
          <w:lang w:val="ru-RU" w:eastAsia="de-DE"/>
        </w:rPr>
        <w:t>неохотно</w:t>
      </w:r>
      <w:r w:rsidR="000D5115" w:rsidRPr="000D5115">
        <w:rPr>
          <w:szCs w:val="24"/>
          <w:lang w:val="ru-RU" w:eastAsia="de-DE"/>
        </w:rPr>
        <w:t xml:space="preserve"> </w:t>
      </w:r>
      <w:r w:rsidR="000D5115">
        <w:rPr>
          <w:szCs w:val="24"/>
          <w:lang w:val="ru-RU" w:eastAsia="de-DE"/>
        </w:rPr>
        <w:t>дала</w:t>
      </w:r>
      <w:r w:rsidR="000D5115" w:rsidRPr="000D5115">
        <w:rPr>
          <w:szCs w:val="24"/>
          <w:lang w:val="ru-RU" w:eastAsia="de-DE"/>
        </w:rPr>
        <w:t xml:space="preserve"> </w:t>
      </w:r>
      <w:r w:rsidR="000D5115">
        <w:rPr>
          <w:szCs w:val="24"/>
          <w:lang w:val="ru-RU" w:eastAsia="de-DE"/>
        </w:rPr>
        <w:t>ему</w:t>
      </w:r>
      <w:r w:rsidR="000D5115" w:rsidRPr="000D5115">
        <w:rPr>
          <w:szCs w:val="24"/>
          <w:lang w:val="ru-RU" w:eastAsia="de-DE"/>
        </w:rPr>
        <w:t xml:space="preserve"> </w:t>
      </w:r>
      <w:r w:rsidR="00D25369" w:rsidRPr="000D5115">
        <w:rPr>
          <w:szCs w:val="24"/>
          <w:lang w:val="ru-RU" w:eastAsia="de-DE"/>
        </w:rPr>
        <w:t xml:space="preserve"> </w:t>
      </w:r>
      <w:r w:rsidR="000D5115">
        <w:rPr>
          <w:szCs w:val="24"/>
          <w:lang w:val="ru-RU" w:eastAsia="de-DE"/>
        </w:rPr>
        <w:t xml:space="preserve">килограмм муки, </w:t>
      </w:r>
      <w:r w:rsidR="00725AA5">
        <w:rPr>
          <w:szCs w:val="24"/>
          <w:lang w:val="ru-RU" w:eastAsia="de-DE"/>
        </w:rPr>
        <w:t xml:space="preserve">и то </w:t>
      </w:r>
      <w:r w:rsidR="000D5115">
        <w:rPr>
          <w:szCs w:val="24"/>
          <w:lang w:val="ru-RU" w:eastAsia="de-DE"/>
        </w:rPr>
        <w:t>только после того, как он показал ей справку об освобождении, и она  поставила на ней штамп, чтобы он больше не приходил. Артур Шоль</w:t>
      </w:r>
      <w:r w:rsidR="00B8523F">
        <w:rPr>
          <w:szCs w:val="24"/>
          <w:lang w:val="ru-RU" w:eastAsia="de-DE"/>
        </w:rPr>
        <w:t xml:space="preserve">тисик до сих пор не может </w:t>
      </w:r>
      <w:r w:rsidR="000D5115">
        <w:rPr>
          <w:szCs w:val="24"/>
          <w:lang w:val="ru-RU" w:eastAsia="de-DE"/>
        </w:rPr>
        <w:t xml:space="preserve"> простить</w:t>
      </w:r>
      <w:r w:rsidR="00B8523F">
        <w:rPr>
          <w:szCs w:val="24"/>
          <w:lang w:val="ru-RU" w:eastAsia="de-DE"/>
        </w:rPr>
        <w:t xml:space="preserve"> этого</w:t>
      </w:r>
      <w:r w:rsidR="000D5115">
        <w:rPr>
          <w:szCs w:val="24"/>
          <w:lang w:val="ru-RU" w:eastAsia="de-DE"/>
        </w:rPr>
        <w:t xml:space="preserve"> духовенству.</w:t>
      </w:r>
      <w:r w:rsidR="00D25369" w:rsidRPr="000D5115">
        <w:rPr>
          <w:szCs w:val="24"/>
          <w:lang w:val="ru-RU" w:eastAsia="de-DE"/>
        </w:rPr>
        <w:t xml:space="preserve"> </w:t>
      </w:r>
      <w:r w:rsidR="00BD6612">
        <w:rPr>
          <w:szCs w:val="24"/>
          <w:lang w:val="ru-RU" w:eastAsia="de-DE"/>
        </w:rPr>
        <w:t xml:space="preserve"> Как раз то, о чем </w:t>
      </w:r>
      <w:r w:rsidR="000D5115" w:rsidRPr="000D5115">
        <w:rPr>
          <w:szCs w:val="24"/>
          <w:lang w:val="ru-RU" w:eastAsia="de-DE"/>
        </w:rPr>
        <w:t xml:space="preserve"> </w:t>
      </w:r>
      <w:r w:rsidR="000D5115">
        <w:rPr>
          <w:szCs w:val="24"/>
          <w:lang w:val="ru-RU" w:eastAsia="de-DE"/>
        </w:rPr>
        <w:t>написана</w:t>
      </w:r>
      <w:r w:rsidR="000D5115" w:rsidRPr="000D5115">
        <w:rPr>
          <w:szCs w:val="24"/>
          <w:lang w:val="ru-RU" w:eastAsia="de-DE"/>
        </w:rPr>
        <w:t xml:space="preserve"> </w:t>
      </w:r>
      <w:r w:rsidR="000D5115">
        <w:rPr>
          <w:szCs w:val="24"/>
          <w:lang w:val="ru-RU" w:eastAsia="de-DE"/>
        </w:rPr>
        <w:t>также</w:t>
      </w:r>
      <w:r w:rsidR="000D5115" w:rsidRPr="000D5115">
        <w:rPr>
          <w:szCs w:val="24"/>
          <w:lang w:val="ru-RU" w:eastAsia="de-DE"/>
        </w:rPr>
        <w:t xml:space="preserve"> </w:t>
      </w:r>
      <w:r w:rsidR="000D5115">
        <w:rPr>
          <w:szCs w:val="24"/>
          <w:lang w:val="ru-RU" w:eastAsia="de-DE"/>
        </w:rPr>
        <w:t>и</w:t>
      </w:r>
      <w:r w:rsidR="000D5115" w:rsidRPr="000D5115">
        <w:rPr>
          <w:szCs w:val="24"/>
          <w:lang w:val="ru-RU" w:eastAsia="de-DE"/>
        </w:rPr>
        <w:t xml:space="preserve"> </w:t>
      </w:r>
      <w:r w:rsidR="000D5115">
        <w:rPr>
          <w:szCs w:val="24"/>
          <w:lang w:val="ru-RU" w:eastAsia="de-DE"/>
        </w:rPr>
        <w:t>драма</w:t>
      </w:r>
      <w:r w:rsidR="000D5115" w:rsidRPr="000D5115">
        <w:rPr>
          <w:szCs w:val="24"/>
          <w:lang w:val="ru-RU" w:eastAsia="de-DE"/>
        </w:rPr>
        <w:t xml:space="preserve"> </w:t>
      </w:r>
      <w:r w:rsidR="000D5115">
        <w:rPr>
          <w:szCs w:val="24"/>
          <w:lang w:val="ru-RU" w:eastAsia="de-DE"/>
        </w:rPr>
        <w:t xml:space="preserve">Вольфганга Борхерта  «На улице перед дверью». </w:t>
      </w:r>
      <w:r w:rsidR="00F21579">
        <w:rPr>
          <w:szCs w:val="24"/>
          <w:lang w:val="ru-RU" w:eastAsia="de-DE"/>
        </w:rPr>
        <w:t>Злосчастный</w:t>
      </w:r>
      <w:r w:rsidR="00F21579" w:rsidRPr="00F21579">
        <w:rPr>
          <w:szCs w:val="24"/>
          <w:lang w:val="ru-RU" w:eastAsia="de-DE"/>
        </w:rPr>
        <w:t xml:space="preserve"> </w:t>
      </w:r>
      <w:r w:rsidR="00F21579">
        <w:rPr>
          <w:szCs w:val="24"/>
          <w:lang w:val="ru-RU" w:eastAsia="de-DE"/>
        </w:rPr>
        <w:t>круг</w:t>
      </w:r>
      <w:r w:rsidR="00F21579" w:rsidRPr="00F21579">
        <w:rPr>
          <w:szCs w:val="24"/>
          <w:lang w:val="ru-RU" w:eastAsia="de-DE"/>
        </w:rPr>
        <w:t xml:space="preserve"> </w:t>
      </w:r>
      <w:r w:rsidR="00F21579">
        <w:rPr>
          <w:szCs w:val="24"/>
          <w:lang w:val="ru-RU" w:eastAsia="de-DE"/>
        </w:rPr>
        <w:t>безжалостности замыкается в месте рож</w:t>
      </w:r>
      <w:r w:rsidR="00BD6612">
        <w:rPr>
          <w:szCs w:val="24"/>
          <w:lang w:val="ru-RU" w:eastAsia="de-DE"/>
        </w:rPr>
        <w:t xml:space="preserve">дения </w:t>
      </w:r>
      <w:r w:rsidR="00F21579">
        <w:rPr>
          <w:szCs w:val="24"/>
          <w:lang w:val="ru-RU" w:eastAsia="de-DE"/>
        </w:rPr>
        <w:t>папы</w:t>
      </w:r>
      <w:r w:rsidR="00BD6612">
        <w:rPr>
          <w:szCs w:val="24"/>
          <w:lang w:val="ru-RU" w:eastAsia="de-DE"/>
        </w:rPr>
        <w:t xml:space="preserve"> Римского (урожденного в Польше)</w:t>
      </w:r>
      <w:r w:rsidR="00F21579">
        <w:rPr>
          <w:szCs w:val="24"/>
          <w:lang w:val="ru-RU" w:eastAsia="de-DE"/>
        </w:rPr>
        <w:t>.</w:t>
      </w:r>
    </w:p>
    <w:p w:rsidR="00967925" w:rsidRPr="00F21579" w:rsidRDefault="00967925" w:rsidP="00935023">
      <w:pPr>
        <w:spacing w:line="276" w:lineRule="auto"/>
        <w:ind w:firstLine="708"/>
        <w:jc w:val="both"/>
        <w:rPr>
          <w:szCs w:val="24"/>
          <w:lang w:val="ru-RU" w:eastAsia="de-DE"/>
        </w:rPr>
      </w:pPr>
    </w:p>
    <w:p w:rsidR="00D25369" w:rsidRPr="008D7A33" w:rsidRDefault="00904BA6" w:rsidP="00935023">
      <w:pPr>
        <w:spacing w:line="276" w:lineRule="auto"/>
        <w:jc w:val="both"/>
        <w:rPr>
          <w:szCs w:val="24"/>
          <w:lang w:val="ru-RU" w:eastAsia="de-DE"/>
        </w:rPr>
      </w:pPr>
      <w:r>
        <w:rPr>
          <w:szCs w:val="24"/>
          <w:lang w:val="ru-RU" w:eastAsia="de-DE"/>
        </w:rPr>
        <w:t>Но</w:t>
      </w:r>
      <w:r w:rsidRPr="001D7DA5">
        <w:rPr>
          <w:szCs w:val="24"/>
          <w:lang w:val="ru-RU" w:eastAsia="de-DE"/>
        </w:rPr>
        <w:t xml:space="preserve"> </w:t>
      </w:r>
      <w:r>
        <w:rPr>
          <w:szCs w:val="24"/>
          <w:lang w:val="ru-RU" w:eastAsia="de-DE"/>
        </w:rPr>
        <w:t>вернемся</w:t>
      </w:r>
      <w:r w:rsidRPr="001D7DA5">
        <w:rPr>
          <w:szCs w:val="24"/>
          <w:lang w:val="ru-RU" w:eastAsia="de-DE"/>
        </w:rPr>
        <w:t xml:space="preserve"> </w:t>
      </w:r>
      <w:r>
        <w:rPr>
          <w:szCs w:val="24"/>
          <w:lang w:val="ru-RU" w:eastAsia="de-DE"/>
        </w:rPr>
        <w:t>еще</w:t>
      </w:r>
      <w:r w:rsidRPr="001D7DA5">
        <w:rPr>
          <w:szCs w:val="24"/>
          <w:lang w:val="ru-RU" w:eastAsia="de-DE"/>
        </w:rPr>
        <w:t xml:space="preserve"> </w:t>
      </w:r>
      <w:r>
        <w:rPr>
          <w:szCs w:val="24"/>
          <w:lang w:val="ru-RU" w:eastAsia="de-DE"/>
        </w:rPr>
        <w:t>раз</w:t>
      </w:r>
      <w:r w:rsidRPr="001D7DA5">
        <w:rPr>
          <w:szCs w:val="24"/>
          <w:lang w:val="ru-RU" w:eastAsia="de-DE"/>
        </w:rPr>
        <w:t xml:space="preserve"> </w:t>
      </w:r>
      <w:r>
        <w:rPr>
          <w:szCs w:val="24"/>
          <w:lang w:val="ru-RU" w:eastAsia="de-DE"/>
        </w:rPr>
        <w:t>в</w:t>
      </w:r>
      <w:r w:rsidRPr="001D7DA5">
        <w:rPr>
          <w:szCs w:val="24"/>
          <w:lang w:val="ru-RU" w:eastAsia="de-DE"/>
        </w:rPr>
        <w:t xml:space="preserve"> </w:t>
      </w:r>
      <w:r w:rsidR="00AB6552">
        <w:rPr>
          <w:szCs w:val="24"/>
          <w:lang w:val="ru-RU" w:eastAsia="de-DE"/>
        </w:rPr>
        <w:t>центральное лаготделение</w:t>
      </w:r>
      <w:r w:rsidR="00D25369" w:rsidRPr="001D7DA5">
        <w:rPr>
          <w:szCs w:val="24"/>
          <w:lang w:val="ru-RU" w:eastAsia="de-DE"/>
        </w:rPr>
        <w:t>:</w:t>
      </w:r>
      <w:r w:rsidRPr="001D7DA5">
        <w:rPr>
          <w:szCs w:val="24"/>
          <w:lang w:val="ru-RU" w:eastAsia="de-DE"/>
        </w:rPr>
        <w:t xml:space="preserve"> </w:t>
      </w:r>
      <w:r w:rsidR="001D7DA5">
        <w:rPr>
          <w:szCs w:val="24"/>
          <w:lang w:val="ru-RU" w:eastAsia="de-DE"/>
        </w:rPr>
        <w:t>здесь работал поваром Хайнц Линге, который был «шефом личной службы»  в главной квартире фюрера</w:t>
      </w:r>
      <w:r w:rsidR="00D25369" w:rsidRPr="001D7DA5">
        <w:rPr>
          <w:szCs w:val="24"/>
          <w:lang w:val="ru-RU" w:eastAsia="de-DE"/>
        </w:rPr>
        <w:t>.</w:t>
      </w:r>
      <w:r w:rsidR="001D7DA5">
        <w:rPr>
          <w:szCs w:val="24"/>
          <w:lang w:val="ru-RU" w:eastAsia="de-DE"/>
        </w:rPr>
        <w:t xml:space="preserve"> </w:t>
      </w:r>
      <w:r w:rsidR="00D25369" w:rsidRPr="001D7DA5">
        <w:rPr>
          <w:szCs w:val="24"/>
          <w:lang w:val="ru-RU" w:eastAsia="de-DE"/>
        </w:rPr>
        <w:t xml:space="preserve"> </w:t>
      </w:r>
      <w:r w:rsidR="001D7DA5">
        <w:rPr>
          <w:szCs w:val="24"/>
          <w:lang w:val="ru-RU" w:eastAsia="de-DE"/>
        </w:rPr>
        <w:t>Камердинер</w:t>
      </w:r>
      <w:r w:rsidR="001D7DA5" w:rsidRPr="001D7DA5">
        <w:rPr>
          <w:szCs w:val="24"/>
          <w:lang w:val="ru-RU" w:eastAsia="de-DE"/>
        </w:rPr>
        <w:t xml:space="preserve"> </w:t>
      </w:r>
      <w:r w:rsidR="001D7DA5">
        <w:rPr>
          <w:szCs w:val="24"/>
          <w:lang w:val="ru-RU" w:eastAsia="de-DE"/>
        </w:rPr>
        <w:t>Адольфа</w:t>
      </w:r>
      <w:r w:rsidR="001D7DA5" w:rsidRPr="001D7DA5">
        <w:rPr>
          <w:szCs w:val="24"/>
          <w:lang w:val="ru-RU" w:eastAsia="de-DE"/>
        </w:rPr>
        <w:t xml:space="preserve"> </w:t>
      </w:r>
      <w:r w:rsidR="001D7DA5">
        <w:rPr>
          <w:szCs w:val="24"/>
          <w:lang w:val="ru-RU" w:eastAsia="de-DE"/>
        </w:rPr>
        <w:t>Гитлера</w:t>
      </w:r>
      <w:r w:rsidR="001D7DA5" w:rsidRPr="001D7DA5">
        <w:rPr>
          <w:szCs w:val="24"/>
          <w:lang w:val="ru-RU" w:eastAsia="de-DE"/>
        </w:rPr>
        <w:t xml:space="preserve"> </w:t>
      </w:r>
      <w:r w:rsidR="001D7DA5">
        <w:rPr>
          <w:szCs w:val="24"/>
          <w:lang w:val="ru-RU" w:eastAsia="de-DE"/>
        </w:rPr>
        <w:t>сопровождал</w:t>
      </w:r>
      <w:r w:rsidR="001D7DA5" w:rsidRPr="001D7DA5">
        <w:rPr>
          <w:szCs w:val="24"/>
          <w:lang w:val="ru-RU" w:eastAsia="de-DE"/>
        </w:rPr>
        <w:t xml:space="preserve"> </w:t>
      </w:r>
      <w:r w:rsidR="001D7DA5">
        <w:rPr>
          <w:szCs w:val="24"/>
          <w:lang w:val="ru-RU" w:eastAsia="de-DE"/>
        </w:rPr>
        <w:t>диктатора</w:t>
      </w:r>
      <w:r w:rsidR="001D7DA5" w:rsidRPr="001D7DA5">
        <w:rPr>
          <w:szCs w:val="24"/>
          <w:lang w:val="ru-RU" w:eastAsia="de-DE"/>
        </w:rPr>
        <w:t xml:space="preserve"> </w:t>
      </w:r>
      <w:r w:rsidR="001D7DA5">
        <w:rPr>
          <w:szCs w:val="24"/>
          <w:lang w:val="ru-RU" w:eastAsia="de-DE"/>
        </w:rPr>
        <w:t>до</w:t>
      </w:r>
      <w:r w:rsidR="001D7DA5" w:rsidRPr="001D7DA5">
        <w:rPr>
          <w:szCs w:val="24"/>
          <w:lang w:val="ru-RU" w:eastAsia="de-DE"/>
        </w:rPr>
        <w:t xml:space="preserve"> </w:t>
      </w:r>
      <w:r w:rsidR="001D7DA5">
        <w:rPr>
          <w:szCs w:val="24"/>
          <w:lang w:val="ru-RU" w:eastAsia="de-DE"/>
        </w:rPr>
        <w:t xml:space="preserve">момента его </w:t>
      </w:r>
      <w:r w:rsidR="001D7DA5" w:rsidRPr="001D7DA5">
        <w:rPr>
          <w:szCs w:val="24"/>
          <w:lang w:val="ru-RU" w:eastAsia="de-DE"/>
        </w:rPr>
        <w:t xml:space="preserve"> </w:t>
      </w:r>
      <w:r w:rsidR="001D7DA5">
        <w:rPr>
          <w:szCs w:val="24"/>
          <w:lang w:val="ru-RU" w:eastAsia="de-DE"/>
        </w:rPr>
        <w:t xml:space="preserve">самоубийства,  и </w:t>
      </w:r>
      <w:r w:rsidR="00BD6612">
        <w:rPr>
          <w:szCs w:val="24"/>
          <w:lang w:val="ru-RU" w:eastAsia="de-DE"/>
        </w:rPr>
        <w:t>в соответствии с его распоряжением</w:t>
      </w:r>
      <w:r w:rsidR="001D7DA5">
        <w:rPr>
          <w:szCs w:val="24"/>
          <w:lang w:val="ru-RU" w:eastAsia="de-DE"/>
        </w:rPr>
        <w:t>,  облил  его труп и труп  Евы Браун  бензином и поджег.</w:t>
      </w:r>
      <w:r w:rsidR="00D25369" w:rsidRPr="001D7DA5">
        <w:rPr>
          <w:szCs w:val="24"/>
          <w:lang w:val="ru-RU" w:eastAsia="de-DE"/>
        </w:rPr>
        <w:t xml:space="preserve">  </w:t>
      </w:r>
      <w:r w:rsidR="001D7DA5">
        <w:rPr>
          <w:szCs w:val="24"/>
          <w:lang w:val="ru-RU" w:eastAsia="de-DE"/>
        </w:rPr>
        <w:t>В</w:t>
      </w:r>
      <w:r w:rsidR="001D7DA5" w:rsidRPr="001D7DA5">
        <w:rPr>
          <w:szCs w:val="24"/>
          <w:lang w:val="ru-RU" w:eastAsia="de-DE"/>
        </w:rPr>
        <w:t xml:space="preserve"> </w:t>
      </w:r>
      <w:r w:rsidR="00D25369" w:rsidRPr="001D7DA5">
        <w:rPr>
          <w:szCs w:val="24"/>
          <w:lang w:val="ru-RU" w:eastAsia="de-DE"/>
        </w:rPr>
        <w:t>1946</w:t>
      </w:r>
      <w:r w:rsidR="001D7DA5" w:rsidRPr="001D7DA5">
        <w:rPr>
          <w:szCs w:val="24"/>
          <w:lang w:val="ru-RU" w:eastAsia="de-DE"/>
        </w:rPr>
        <w:t xml:space="preserve"> </w:t>
      </w:r>
      <w:r w:rsidR="001D7DA5">
        <w:rPr>
          <w:szCs w:val="24"/>
          <w:lang w:val="ru-RU" w:eastAsia="de-DE"/>
        </w:rPr>
        <w:t>году</w:t>
      </w:r>
      <w:r w:rsidR="001D7DA5" w:rsidRPr="001D7DA5">
        <w:rPr>
          <w:szCs w:val="24"/>
          <w:lang w:val="ru-RU" w:eastAsia="de-DE"/>
        </w:rPr>
        <w:t xml:space="preserve"> </w:t>
      </w:r>
      <w:r w:rsidR="001D7DA5">
        <w:rPr>
          <w:szCs w:val="24"/>
          <w:lang w:val="ru-RU" w:eastAsia="de-DE"/>
        </w:rPr>
        <w:t>он</w:t>
      </w:r>
      <w:r w:rsidR="001D7DA5" w:rsidRPr="001D7DA5">
        <w:rPr>
          <w:szCs w:val="24"/>
          <w:lang w:val="ru-RU" w:eastAsia="de-DE"/>
        </w:rPr>
        <w:t xml:space="preserve"> </w:t>
      </w:r>
      <w:r w:rsidR="001D7DA5">
        <w:rPr>
          <w:szCs w:val="24"/>
          <w:lang w:val="ru-RU" w:eastAsia="de-DE"/>
        </w:rPr>
        <w:t>показал</w:t>
      </w:r>
      <w:r w:rsidR="001D7DA5" w:rsidRPr="001D7DA5">
        <w:rPr>
          <w:szCs w:val="24"/>
          <w:lang w:val="ru-RU" w:eastAsia="de-DE"/>
        </w:rPr>
        <w:t xml:space="preserve">  </w:t>
      </w:r>
      <w:r w:rsidR="001D7DA5">
        <w:rPr>
          <w:szCs w:val="24"/>
          <w:lang w:val="ru-RU" w:eastAsia="de-DE"/>
        </w:rPr>
        <w:t>недоверчивым</w:t>
      </w:r>
      <w:r w:rsidR="001D7DA5" w:rsidRPr="001D7DA5">
        <w:rPr>
          <w:szCs w:val="24"/>
          <w:lang w:val="ru-RU" w:eastAsia="de-DE"/>
        </w:rPr>
        <w:t xml:space="preserve"> </w:t>
      </w:r>
      <w:r w:rsidR="001D7DA5">
        <w:rPr>
          <w:szCs w:val="24"/>
          <w:lang w:val="ru-RU" w:eastAsia="de-DE"/>
        </w:rPr>
        <w:t>Советам</w:t>
      </w:r>
      <w:r w:rsidR="001D7DA5" w:rsidRPr="001D7DA5">
        <w:rPr>
          <w:szCs w:val="24"/>
          <w:lang w:val="ru-RU" w:eastAsia="de-DE"/>
        </w:rPr>
        <w:t xml:space="preserve"> </w:t>
      </w:r>
      <w:r w:rsidR="001D7DA5">
        <w:rPr>
          <w:szCs w:val="24"/>
          <w:lang w:val="ru-RU" w:eastAsia="de-DE"/>
        </w:rPr>
        <w:t>место</w:t>
      </w:r>
      <w:r w:rsidR="001D7DA5" w:rsidRPr="001D7DA5">
        <w:rPr>
          <w:szCs w:val="24"/>
          <w:lang w:val="ru-RU" w:eastAsia="de-DE"/>
        </w:rPr>
        <w:t xml:space="preserve"> </w:t>
      </w:r>
      <w:r w:rsidR="001D7DA5">
        <w:rPr>
          <w:szCs w:val="24"/>
          <w:lang w:val="ru-RU" w:eastAsia="de-DE"/>
        </w:rPr>
        <w:t>захоронения</w:t>
      </w:r>
      <w:r w:rsidR="001D7DA5" w:rsidRPr="001D7DA5">
        <w:rPr>
          <w:szCs w:val="24"/>
          <w:lang w:val="ru-RU" w:eastAsia="de-DE"/>
        </w:rPr>
        <w:t xml:space="preserve">  </w:t>
      </w:r>
      <w:r w:rsidR="001D7DA5">
        <w:rPr>
          <w:szCs w:val="24"/>
          <w:lang w:val="ru-RU" w:eastAsia="de-DE"/>
        </w:rPr>
        <w:t>в</w:t>
      </w:r>
      <w:r w:rsidR="001D7DA5" w:rsidRPr="001D7DA5">
        <w:rPr>
          <w:szCs w:val="24"/>
          <w:lang w:val="ru-RU" w:eastAsia="de-DE"/>
        </w:rPr>
        <w:t xml:space="preserve"> </w:t>
      </w:r>
      <w:r w:rsidR="001D7DA5">
        <w:rPr>
          <w:szCs w:val="24"/>
          <w:lang w:val="ru-RU" w:eastAsia="de-DE"/>
        </w:rPr>
        <w:t>саду</w:t>
      </w:r>
      <w:r w:rsidR="001D7DA5" w:rsidRPr="001D7DA5">
        <w:rPr>
          <w:szCs w:val="24"/>
          <w:lang w:val="ru-RU" w:eastAsia="de-DE"/>
        </w:rPr>
        <w:t xml:space="preserve"> </w:t>
      </w:r>
      <w:r w:rsidR="001D7DA5">
        <w:rPr>
          <w:szCs w:val="24"/>
          <w:lang w:val="ru-RU" w:eastAsia="de-DE"/>
        </w:rPr>
        <w:t>рейхсканцелярии</w:t>
      </w:r>
      <w:r w:rsidR="001D7DA5" w:rsidRPr="001D7DA5">
        <w:rPr>
          <w:szCs w:val="24"/>
          <w:lang w:val="ru-RU" w:eastAsia="de-DE"/>
        </w:rPr>
        <w:t>.</w:t>
      </w:r>
      <w:r w:rsidR="001D7DA5">
        <w:rPr>
          <w:szCs w:val="24"/>
          <w:lang w:val="ru-RU" w:eastAsia="de-DE"/>
        </w:rPr>
        <w:t xml:space="preserve"> Еще</w:t>
      </w:r>
      <w:r w:rsidR="001D7DA5" w:rsidRPr="001D7DA5">
        <w:rPr>
          <w:szCs w:val="24"/>
          <w:lang w:val="ru-RU" w:eastAsia="de-DE"/>
        </w:rPr>
        <w:t xml:space="preserve"> </w:t>
      </w:r>
      <w:r w:rsidR="001D7DA5">
        <w:rPr>
          <w:szCs w:val="24"/>
          <w:lang w:val="ru-RU" w:eastAsia="de-DE"/>
        </w:rPr>
        <w:t>с</w:t>
      </w:r>
      <w:r w:rsidR="001D7DA5" w:rsidRPr="001D7DA5">
        <w:rPr>
          <w:szCs w:val="24"/>
          <w:lang w:val="ru-RU" w:eastAsia="de-DE"/>
        </w:rPr>
        <w:t xml:space="preserve"> </w:t>
      </w:r>
      <w:r w:rsidR="001D7DA5">
        <w:rPr>
          <w:szCs w:val="24"/>
          <w:lang w:val="ru-RU" w:eastAsia="de-DE"/>
        </w:rPr>
        <w:t>октября</w:t>
      </w:r>
      <w:r w:rsidR="001D7DA5" w:rsidRPr="001D7DA5">
        <w:rPr>
          <w:szCs w:val="24"/>
          <w:lang w:val="ru-RU" w:eastAsia="de-DE"/>
        </w:rPr>
        <w:t xml:space="preserve"> </w:t>
      </w:r>
      <w:r w:rsidR="00D25369" w:rsidRPr="001D7DA5">
        <w:rPr>
          <w:szCs w:val="24"/>
          <w:lang w:val="ru-RU" w:eastAsia="de-DE"/>
        </w:rPr>
        <w:t xml:space="preserve"> 1945</w:t>
      </w:r>
      <w:r w:rsidR="001D7DA5" w:rsidRPr="001D7DA5">
        <w:rPr>
          <w:szCs w:val="24"/>
          <w:lang w:val="ru-RU" w:eastAsia="de-DE"/>
        </w:rPr>
        <w:t xml:space="preserve"> </w:t>
      </w:r>
      <w:r w:rsidR="001D7DA5">
        <w:rPr>
          <w:szCs w:val="24"/>
          <w:lang w:val="ru-RU" w:eastAsia="de-DE"/>
        </w:rPr>
        <w:t>года</w:t>
      </w:r>
      <w:r w:rsidR="001D7DA5" w:rsidRPr="001D7DA5">
        <w:rPr>
          <w:szCs w:val="24"/>
          <w:lang w:val="ru-RU" w:eastAsia="de-DE"/>
        </w:rPr>
        <w:t xml:space="preserve"> </w:t>
      </w:r>
      <w:r w:rsidR="001D7DA5">
        <w:rPr>
          <w:szCs w:val="24"/>
          <w:lang w:val="ru-RU" w:eastAsia="de-DE"/>
        </w:rPr>
        <w:t>он</w:t>
      </w:r>
      <w:r w:rsidR="001D7DA5" w:rsidRPr="001D7DA5">
        <w:rPr>
          <w:szCs w:val="24"/>
          <w:lang w:val="ru-RU" w:eastAsia="de-DE"/>
        </w:rPr>
        <w:t xml:space="preserve"> </w:t>
      </w:r>
      <w:r w:rsidR="001D7DA5">
        <w:rPr>
          <w:szCs w:val="24"/>
          <w:lang w:val="ru-RU" w:eastAsia="de-DE"/>
        </w:rPr>
        <w:t>был</w:t>
      </w:r>
      <w:r w:rsidR="001D7DA5" w:rsidRPr="001D7DA5">
        <w:rPr>
          <w:szCs w:val="24"/>
          <w:lang w:val="ru-RU" w:eastAsia="de-DE"/>
        </w:rPr>
        <w:t xml:space="preserve"> </w:t>
      </w:r>
      <w:r w:rsidR="001D7DA5">
        <w:rPr>
          <w:szCs w:val="24"/>
          <w:lang w:val="ru-RU" w:eastAsia="de-DE"/>
        </w:rPr>
        <w:t>приговорен</w:t>
      </w:r>
      <w:r w:rsidR="001D7DA5" w:rsidRPr="001D7DA5">
        <w:rPr>
          <w:szCs w:val="24"/>
          <w:lang w:val="ru-RU" w:eastAsia="de-DE"/>
        </w:rPr>
        <w:t xml:space="preserve"> </w:t>
      </w:r>
      <w:r w:rsidR="001D7DA5">
        <w:rPr>
          <w:szCs w:val="24"/>
          <w:lang w:val="ru-RU" w:eastAsia="de-DE"/>
        </w:rPr>
        <w:t>к</w:t>
      </w:r>
      <w:r w:rsidR="001D7DA5" w:rsidRPr="001D7DA5">
        <w:rPr>
          <w:szCs w:val="24"/>
          <w:lang w:val="ru-RU" w:eastAsia="de-DE"/>
        </w:rPr>
        <w:t xml:space="preserve"> </w:t>
      </w:r>
      <w:r w:rsidR="00D25369" w:rsidRPr="001D7DA5">
        <w:rPr>
          <w:szCs w:val="24"/>
          <w:lang w:val="ru-RU" w:eastAsia="de-DE"/>
        </w:rPr>
        <w:t xml:space="preserve"> 25</w:t>
      </w:r>
      <w:r w:rsidR="001D7DA5" w:rsidRPr="001D7DA5">
        <w:rPr>
          <w:szCs w:val="24"/>
          <w:lang w:val="ru-RU" w:eastAsia="de-DE"/>
        </w:rPr>
        <w:t xml:space="preserve"> </w:t>
      </w:r>
      <w:r w:rsidR="001D7DA5">
        <w:rPr>
          <w:szCs w:val="24"/>
          <w:lang w:val="ru-RU" w:eastAsia="de-DE"/>
        </w:rPr>
        <w:t>годам</w:t>
      </w:r>
      <w:r w:rsidR="001D7DA5" w:rsidRPr="001D7DA5">
        <w:rPr>
          <w:szCs w:val="24"/>
          <w:lang w:val="ru-RU" w:eastAsia="de-DE"/>
        </w:rPr>
        <w:t xml:space="preserve"> </w:t>
      </w:r>
      <w:r w:rsidR="001D7DA5">
        <w:rPr>
          <w:szCs w:val="24"/>
          <w:lang w:val="ru-RU" w:eastAsia="de-DE"/>
        </w:rPr>
        <w:t>принудительных</w:t>
      </w:r>
      <w:r w:rsidR="001D7DA5" w:rsidRPr="001D7DA5">
        <w:rPr>
          <w:szCs w:val="24"/>
          <w:lang w:val="ru-RU" w:eastAsia="de-DE"/>
        </w:rPr>
        <w:t xml:space="preserve"> </w:t>
      </w:r>
      <w:r w:rsidR="001D7DA5">
        <w:rPr>
          <w:szCs w:val="24"/>
          <w:lang w:val="ru-RU" w:eastAsia="de-DE"/>
        </w:rPr>
        <w:t>работ</w:t>
      </w:r>
      <w:r w:rsidR="001D7DA5" w:rsidRPr="001D7DA5">
        <w:rPr>
          <w:szCs w:val="24"/>
          <w:lang w:val="ru-RU" w:eastAsia="de-DE"/>
        </w:rPr>
        <w:t xml:space="preserve"> </w:t>
      </w:r>
      <w:r w:rsidR="001D7DA5">
        <w:rPr>
          <w:szCs w:val="24"/>
          <w:lang w:val="ru-RU" w:eastAsia="de-DE"/>
        </w:rPr>
        <w:t>во</w:t>
      </w:r>
      <w:r w:rsidR="001D7DA5" w:rsidRPr="001D7DA5">
        <w:rPr>
          <w:szCs w:val="24"/>
          <w:lang w:val="ru-RU" w:eastAsia="de-DE"/>
        </w:rPr>
        <w:t xml:space="preserve"> </w:t>
      </w:r>
      <w:r w:rsidR="001D7DA5">
        <w:rPr>
          <w:szCs w:val="24"/>
          <w:lang w:val="ru-RU" w:eastAsia="de-DE"/>
        </w:rPr>
        <w:t>Владимире</w:t>
      </w:r>
      <w:r w:rsidR="001D7DA5" w:rsidRPr="001D7DA5">
        <w:rPr>
          <w:szCs w:val="24"/>
          <w:lang w:val="ru-RU" w:eastAsia="de-DE"/>
        </w:rPr>
        <w:t xml:space="preserve">, </w:t>
      </w:r>
      <w:r w:rsidR="00BD6612">
        <w:rPr>
          <w:szCs w:val="24"/>
          <w:lang w:val="ru-RU" w:eastAsia="de-DE"/>
        </w:rPr>
        <w:t xml:space="preserve"> где</w:t>
      </w:r>
      <w:r w:rsidR="001D7DA5">
        <w:rPr>
          <w:szCs w:val="24"/>
          <w:lang w:val="ru-RU" w:eastAsia="de-DE"/>
        </w:rPr>
        <w:t>, будучи военным преступником, оставался до</w:t>
      </w:r>
      <w:r w:rsidR="00D25369" w:rsidRPr="001D7DA5">
        <w:rPr>
          <w:szCs w:val="24"/>
          <w:lang w:val="ru-RU" w:eastAsia="de-DE"/>
        </w:rPr>
        <w:t xml:space="preserve"> 1955</w:t>
      </w:r>
      <w:r w:rsidR="001D7DA5">
        <w:rPr>
          <w:szCs w:val="24"/>
          <w:lang w:val="ru-RU" w:eastAsia="de-DE"/>
        </w:rPr>
        <w:t xml:space="preserve"> года, </w:t>
      </w:r>
      <w:r w:rsidR="00BD6612">
        <w:rPr>
          <w:szCs w:val="24"/>
          <w:lang w:val="ru-RU" w:eastAsia="de-DE"/>
        </w:rPr>
        <w:t xml:space="preserve">а </w:t>
      </w:r>
      <w:r w:rsidR="008D7A33">
        <w:rPr>
          <w:szCs w:val="24"/>
          <w:lang w:val="ru-RU" w:eastAsia="de-DE"/>
        </w:rPr>
        <w:t xml:space="preserve">позднее занимался в Германии </w:t>
      </w:r>
      <w:r w:rsidR="00D25369" w:rsidRPr="001D7DA5">
        <w:rPr>
          <w:szCs w:val="24"/>
          <w:lang w:val="ru-RU" w:eastAsia="de-DE"/>
        </w:rPr>
        <w:t xml:space="preserve"> </w:t>
      </w:r>
      <w:r w:rsidR="008D7A33">
        <w:rPr>
          <w:szCs w:val="24"/>
          <w:lang w:val="ru-RU" w:eastAsia="de-DE"/>
        </w:rPr>
        <w:t>продажей сборных домов. В</w:t>
      </w:r>
      <w:r w:rsidR="008D7A33" w:rsidRPr="007705FF">
        <w:rPr>
          <w:szCs w:val="24"/>
          <w:lang w:val="ru-RU" w:eastAsia="de-DE"/>
        </w:rPr>
        <w:t xml:space="preserve"> </w:t>
      </w:r>
      <w:r w:rsidR="00D25369" w:rsidRPr="007705FF">
        <w:rPr>
          <w:szCs w:val="24"/>
          <w:lang w:val="ru-RU" w:eastAsia="de-DE"/>
        </w:rPr>
        <w:t>1980</w:t>
      </w:r>
      <w:r w:rsidR="008D7A33" w:rsidRPr="007705FF">
        <w:rPr>
          <w:szCs w:val="24"/>
          <w:lang w:val="ru-RU" w:eastAsia="de-DE"/>
        </w:rPr>
        <w:t xml:space="preserve"> </w:t>
      </w:r>
      <w:r w:rsidR="008D7A33">
        <w:rPr>
          <w:szCs w:val="24"/>
          <w:lang w:val="ru-RU" w:eastAsia="de-DE"/>
        </w:rPr>
        <w:t>году</w:t>
      </w:r>
      <w:r w:rsidR="008D7A33" w:rsidRPr="007705FF">
        <w:rPr>
          <w:szCs w:val="24"/>
          <w:lang w:val="ru-RU" w:eastAsia="de-DE"/>
        </w:rPr>
        <w:t xml:space="preserve"> </w:t>
      </w:r>
      <w:r w:rsidR="008D7A33">
        <w:rPr>
          <w:szCs w:val="24"/>
          <w:lang w:val="ru-RU" w:eastAsia="de-DE"/>
        </w:rPr>
        <w:t>он</w:t>
      </w:r>
      <w:r w:rsidR="008D7A33" w:rsidRPr="007705FF">
        <w:rPr>
          <w:szCs w:val="24"/>
          <w:lang w:val="ru-RU" w:eastAsia="de-DE"/>
        </w:rPr>
        <w:t xml:space="preserve"> </w:t>
      </w:r>
      <w:r w:rsidR="008D7A33">
        <w:rPr>
          <w:szCs w:val="24"/>
          <w:lang w:val="ru-RU" w:eastAsia="de-DE"/>
        </w:rPr>
        <w:t>умер</w:t>
      </w:r>
      <w:r w:rsidR="008D7A33" w:rsidRPr="007705FF">
        <w:rPr>
          <w:szCs w:val="24"/>
          <w:lang w:val="ru-RU" w:eastAsia="de-DE"/>
        </w:rPr>
        <w:t xml:space="preserve"> </w:t>
      </w:r>
      <w:r w:rsidR="008D7A33">
        <w:rPr>
          <w:szCs w:val="24"/>
          <w:lang w:val="ru-RU" w:eastAsia="de-DE"/>
        </w:rPr>
        <w:t>в</w:t>
      </w:r>
      <w:r w:rsidR="008D7A33" w:rsidRPr="007705FF">
        <w:rPr>
          <w:szCs w:val="24"/>
          <w:lang w:val="ru-RU" w:eastAsia="de-DE"/>
        </w:rPr>
        <w:t xml:space="preserve"> </w:t>
      </w:r>
      <w:r w:rsidR="008D7A33">
        <w:rPr>
          <w:szCs w:val="24"/>
          <w:lang w:val="ru-RU" w:eastAsia="de-DE"/>
        </w:rPr>
        <w:t>больнице</w:t>
      </w:r>
      <w:r w:rsidR="008D7A33" w:rsidRPr="007705FF">
        <w:rPr>
          <w:szCs w:val="24"/>
          <w:lang w:val="ru-RU" w:eastAsia="de-DE"/>
        </w:rPr>
        <w:t xml:space="preserve"> </w:t>
      </w:r>
      <w:r w:rsidR="008D7A33">
        <w:rPr>
          <w:szCs w:val="24"/>
          <w:lang w:val="ru-RU" w:eastAsia="de-DE"/>
        </w:rPr>
        <w:t>Гамбурга</w:t>
      </w:r>
      <w:r w:rsidR="008D7A33" w:rsidRPr="007705FF">
        <w:rPr>
          <w:szCs w:val="24"/>
          <w:lang w:val="ru-RU" w:eastAsia="de-DE"/>
        </w:rPr>
        <w:t>.</w:t>
      </w:r>
      <w:r w:rsidR="00D25369" w:rsidRPr="007705FF">
        <w:rPr>
          <w:szCs w:val="24"/>
          <w:lang w:val="ru-RU" w:eastAsia="de-DE"/>
        </w:rPr>
        <w:t xml:space="preserve"> </w:t>
      </w:r>
    </w:p>
    <w:p w:rsidR="00967925" w:rsidRPr="007705FF" w:rsidRDefault="00967925" w:rsidP="00935023">
      <w:pPr>
        <w:spacing w:line="276" w:lineRule="auto"/>
        <w:jc w:val="both"/>
        <w:rPr>
          <w:szCs w:val="24"/>
          <w:lang w:val="ru-RU" w:eastAsia="de-DE"/>
        </w:rPr>
      </w:pPr>
    </w:p>
    <w:p w:rsidR="00BD6612" w:rsidRPr="00DC5BEB" w:rsidRDefault="007705FF" w:rsidP="00935023">
      <w:pPr>
        <w:spacing w:line="276" w:lineRule="auto"/>
        <w:jc w:val="both"/>
        <w:rPr>
          <w:szCs w:val="24"/>
          <w:lang w:val="ru-RU" w:eastAsia="de-DE"/>
        </w:rPr>
      </w:pPr>
      <w:r>
        <w:rPr>
          <w:szCs w:val="24"/>
          <w:lang w:val="ru-RU" w:eastAsia="de-DE"/>
        </w:rPr>
        <w:t>Артур Шольтисик не мог спать по ночам от голода. Десять часов работы</w:t>
      </w:r>
      <w:r w:rsidR="00BD6612">
        <w:rPr>
          <w:szCs w:val="24"/>
          <w:lang w:val="ru-RU" w:eastAsia="de-DE"/>
        </w:rPr>
        <w:t>,</w:t>
      </w:r>
      <w:r>
        <w:rPr>
          <w:szCs w:val="24"/>
          <w:lang w:val="ru-RU" w:eastAsia="de-DE"/>
        </w:rPr>
        <w:t xml:space="preserve"> и потом только черствый хлеб. Тоска</w:t>
      </w:r>
      <w:r w:rsidRPr="007705FF">
        <w:rPr>
          <w:szCs w:val="24"/>
          <w:lang w:val="ru-RU" w:eastAsia="de-DE"/>
        </w:rPr>
        <w:t xml:space="preserve"> </w:t>
      </w:r>
      <w:r>
        <w:rPr>
          <w:szCs w:val="24"/>
          <w:lang w:val="ru-RU" w:eastAsia="de-DE"/>
        </w:rPr>
        <w:t>по</w:t>
      </w:r>
      <w:r w:rsidRPr="007705FF">
        <w:rPr>
          <w:szCs w:val="24"/>
          <w:lang w:val="ru-RU" w:eastAsia="de-DE"/>
        </w:rPr>
        <w:t xml:space="preserve"> </w:t>
      </w:r>
      <w:r>
        <w:rPr>
          <w:szCs w:val="24"/>
          <w:lang w:val="ru-RU" w:eastAsia="de-DE"/>
        </w:rPr>
        <w:t>дому</w:t>
      </w:r>
      <w:r w:rsidRPr="007705FF">
        <w:rPr>
          <w:szCs w:val="24"/>
          <w:lang w:val="ru-RU" w:eastAsia="de-DE"/>
        </w:rPr>
        <w:t xml:space="preserve"> </w:t>
      </w:r>
      <w:r>
        <w:rPr>
          <w:szCs w:val="24"/>
          <w:lang w:val="ru-RU" w:eastAsia="de-DE"/>
        </w:rPr>
        <w:t>и</w:t>
      </w:r>
      <w:r w:rsidRPr="007705FF">
        <w:rPr>
          <w:szCs w:val="24"/>
          <w:lang w:val="ru-RU" w:eastAsia="de-DE"/>
        </w:rPr>
        <w:t xml:space="preserve"> </w:t>
      </w:r>
      <w:r>
        <w:rPr>
          <w:szCs w:val="24"/>
          <w:lang w:val="ru-RU" w:eastAsia="de-DE"/>
        </w:rPr>
        <w:t>голод</w:t>
      </w:r>
      <w:r w:rsidRPr="007705FF">
        <w:rPr>
          <w:szCs w:val="24"/>
          <w:lang w:val="ru-RU" w:eastAsia="de-DE"/>
        </w:rPr>
        <w:t xml:space="preserve"> </w:t>
      </w:r>
      <w:r>
        <w:rPr>
          <w:szCs w:val="24"/>
          <w:lang w:val="ru-RU" w:eastAsia="de-DE"/>
        </w:rPr>
        <w:t>так</w:t>
      </w:r>
      <w:r w:rsidRPr="007705FF">
        <w:rPr>
          <w:szCs w:val="24"/>
          <w:lang w:val="ru-RU" w:eastAsia="de-DE"/>
        </w:rPr>
        <w:t xml:space="preserve"> </w:t>
      </w:r>
      <w:r>
        <w:rPr>
          <w:szCs w:val="24"/>
          <w:lang w:val="ru-RU" w:eastAsia="de-DE"/>
        </w:rPr>
        <w:t>мучили</w:t>
      </w:r>
      <w:r w:rsidRPr="007705FF">
        <w:rPr>
          <w:szCs w:val="24"/>
          <w:lang w:val="ru-RU" w:eastAsia="de-DE"/>
        </w:rPr>
        <w:t xml:space="preserve"> </w:t>
      </w:r>
      <w:r>
        <w:rPr>
          <w:szCs w:val="24"/>
          <w:lang w:val="ru-RU" w:eastAsia="de-DE"/>
        </w:rPr>
        <w:t>его</w:t>
      </w:r>
      <w:r w:rsidRPr="007705FF">
        <w:rPr>
          <w:szCs w:val="24"/>
          <w:lang w:val="ru-RU" w:eastAsia="de-DE"/>
        </w:rPr>
        <w:t xml:space="preserve">, </w:t>
      </w:r>
      <w:r>
        <w:rPr>
          <w:szCs w:val="24"/>
          <w:lang w:val="ru-RU" w:eastAsia="de-DE"/>
        </w:rPr>
        <w:t>что</w:t>
      </w:r>
      <w:r w:rsidRPr="007705FF">
        <w:rPr>
          <w:szCs w:val="24"/>
          <w:lang w:val="ru-RU" w:eastAsia="de-DE"/>
        </w:rPr>
        <w:t xml:space="preserve"> </w:t>
      </w:r>
      <w:r>
        <w:rPr>
          <w:szCs w:val="24"/>
          <w:lang w:val="ru-RU" w:eastAsia="de-DE"/>
        </w:rPr>
        <w:t>весной  он решил совершить побег</w:t>
      </w:r>
      <w:r w:rsidR="00D25369" w:rsidRPr="007705FF">
        <w:rPr>
          <w:szCs w:val="24"/>
          <w:lang w:val="ru-RU" w:eastAsia="de-DE"/>
        </w:rPr>
        <w:t>.</w:t>
      </w:r>
      <w:r>
        <w:rPr>
          <w:szCs w:val="24"/>
          <w:lang w:val="ru-RU" w:eastAsia="de-DE"/>
        </w:rPr>
        <w:t xml:space="preserve"> Но</w:t>
      </w:r>
      <w:r w:rsidRPr="007705FF">
        <w:rPr>
          <w:szCs w:val="24"/>
          <w:lang w:val="ru-RU" w:eastAsia="de-DE"/>
        </w:rPr>
        <w:t xml:space="preserve"> </w:t>
      </w:r>
      <w:r>
        <w:rPr>
          <w:szCs w:val="24"/>
          <w:lang w:val="ru-RU" w:eastAsia="de-DE"/>
        </w:rPr>
        <w:t>один</w:t>
      </w:r>
      <w:r w:rsidRPr="007705FF">
        <w:rPr>
          <w:szCs w:val="24"/>
          <w:lang w:val="ru-RU" w:eastAsia="de-DE"/>
        </w:rPr>
        <w:t xml:space="preserve"> </w:t>
      </w:r>
      <w:r>
        <w:rPr>
          <w:szCs w:val="24"/>
          <w:lang w:val="ru-RU" w:eastAsia="de-DE"/>
        </w:rPr>
        <w:t>он</w:t>
      </w:r>
      <w:r w:rsidRPr="007705FF">
        <w:rPr>
          <w:szCs w:val="24"/>
          <w:lang w:val="ru-RU" w:eastAsia="de-DE"/>
        </w:rPr>
        <w:t xml:space="preserve"> </w:t>
      </w:r>
      <w:r>
        <w:rPr>
          <w:szCs w:val="24"/>
          <w:lang w:val="ru-RU" w:eastAsia="de-DE"/>
        </w:rPr>
        <w:t>был</w:t>
      </w:r>
      <w:r w:rsidRPr="007705FF">
        <w:rPr>
          <w:szCs w:val="24"/>
          <w:lang w:val="ru-RU" w:eastAsia="de-DE"/>
        </w:rPr>
        <w:t xml:space="preserve"> </w:t>
      </w:r>
      <w:r>
        <w:rPr>
          <w:szCs w:val="24"/>
          <w:lang w:val="ru-RU" w:eastAsia="de-DE"/>
        </w:rPr>
        <w:t>не</w:t>
      </w:r>
      <w:r w:rsidRPr="007705FF">
        <w:rPr>
          <w:szCs w:val="24"/>
          <w:lang w:val="ru-RU" w:eastAsia="de-DE"/>
        </w:rPr>
        <w:t xml:space="preserve"> </w:t>
      </w:r>
      <w:r>
        <w:rPr>
          <w:szCs w:val="24"/>
          <w:lang w:val="ru-RU" w:eastAsia="de-DE"/>
        </w:rPr>
        <w:t>уверен</w:t>
      </w:r>
      <w:r w:rsidRPr="007705FF">
        <w:rPr>
          <w:szCs w:val="24"/>
          <w:lang w:val="ru-RU" w:eastAsia="de-DE"/>
        </w:rPr>
        <w:t xml:space="preserve"> </w:t>
      </w:r>
      <w:r>
        <w:rPr>
          <w:szCs w:val="24"/>
          <w:lang w:val="ru-RU" w:eastAsia="de-DE"/>
        </w:rPr>
        <w:t>в</w:t>
      </w:r>
      <w:r w:rsidRPr="007705FF">
        <w:rPr>
          <w:szCs w:val="24"/>
          <w:lang w:val="ru-RU" w:eastAsia="de-DE"/>
        </w:rPr>
        <w:t xml:space="preserve"> </w:t>
      </w:r>
      <w:r>
        <w:rPr>
          <w:szCs w:val="24"/>
          <w:lang w:val="ru-RU" w:eastAsia="de-DE"/>
        </w:rPr>
        <w:t>своих</w:t>
      </w:r>
      <w:r w:rsidRPr="007705FF">
        <w:rPr>
          <w:szCs w:val="24"/>
          <w:lang w:val="ru-RU" w:eastAsia="de-DE"/>
        </w:rPr>
        <w:t xml:space="preserve"> </w:t>
      </w:r>
      <w:r w:rsidRPr="00DC5BEB">
        <w:rPr>
          <w:szCs w:val="24"/>
          <w:lang w:val="ru-RU" w:eastAsia="de-DE"/>
        </w:rPr>
        <w:t>силах.</w:t>
      </w:r>
      <w:r w:rsidR="00D25369" w:rsidRPr="00DC5BEB">
        <w:rPr>
          <w:szCs w:val="24"/>
          <w:lang w:val="ru-RU" w:eastAsia="de-DE"/>
        </w:rPr>
        <w:t xml:space="preserve"> </w:t>
      </w:r>
      <w:r w:rsidRPr="00DC5BEB">
        <w:rPr>
          <w:szCs w:val="24"/>
          <w:lang w:val="ru-RU" w:eastAsia="de-DE"/>
        </w:rPr>
        <w:t>И он нашел себе товарища, которому доверял, вместе с ним он работал на пилораме.</w:t>
      </w:r>
      <w:r w:rsidR="00D25369" w:rsidRPr="00DC5BEB">
        <w:rPr>
          <w:szCs w:val="24"/>
          <w:lang w:val="ru-RU" w:eastAsia="de-DE"/>
        </w:rPr>
        <w:t xml:space="preserve"> </w:t>
      </w:r>
      <w:r w:rsidRPr="00DC5BEB">
        <w:rPr>
          <w:szCs w:val="24"/>
          <w:lang w:val="ru-RU" w:eastAsia="de-DE"/>
        </w:rPr>
        <w:t xml:space="preserve">Этого товарища звали Рауль Валленберг. Речь идет именно о том дипломате, который с помощью шведских паспортов спас жизни бесчисленному количеству евреев, проживающих в Венгрии. </w:t>
      </w:r>
      <w:r w:rsidR="00FA69B8" w:rsidRPr="00DC5BEB">
        <w:rPr>
          <w:szCs w:val="24"/>
          <w:lang w:val="ru-RU" w:eastAsia="de-DE"/>
        </w:rPr>
        <w:t>Советы обвинили его в шпионаже в пользу США</w:t>
      </w:r>
      <w:r w:rsidR="00D25369" w:rsidRPr="00DC5BEB">
        <w:rPr>
          <w:szCs w:val="24"/>
          <w:lang w:val="ru-RU" w:eastAsia="de-DE"/>
        </w:rPr>
        <w:t>,</w:t>
      </w:r>
      <w:r w:rsidR="00FA69B8" w:rsidRPr="00DC5BEB">
        <w:rPr>
          <w:szCs w:val="24"/>
          <w:lang w:val="ru-RU" w:eastAsia="de-DE"/>
        </w:rPr>
        <w:t xml:space="preserve"> и его судьба до сих пор неясна.</w:t>
      </w:r>
      <w:r w:rsidR="00D25369" w:rsidRPr="00DC5BEB">
        <w:rPr>
          <w:szCs w:val="24"/>
          <w:lang w:val="ru-RU" w:eastAsia="de-DE"/>
        </w:rPr>
        <w:t xml:space="preserve"> </w:t>
      </w:r>
      <w:r w:rsidR="00FA69B8" w:rsidRPr="00DC5BEB">
        <w:rPr>
          <w:szCs w:val="24"/>
          <w:lang w:val="ru-RU" w:eastAsia="de-DE"/>
        </w:rPr>
        <w:t>Еще в</w:t>
      </w:r>
      <w:r w:rsidR="00D25369" w:rsidRPr="00DC5BEB">
        <w:rPr>
          <w:szCs w:val="24"/>
          <w:lang w:val="ru-RU" w:eastAsia="de-DE"/>
        </w:rPr>
        <w:t xml:space="preserve"> 1990</w:t>
      </w:r>
      <w:r w:rsidR="00FA69B8" w:rsidRPr="00DC5BEB">
        <w:rPr>
          <w:szCs w:val="24"/>
          <w:lang w:val="ru-RU" w:eastAsia="de-DE"/>
        </w:rPr>
        <w:t xml:space="preserve"> году его опознали свидетели из советских лагерей.</w:t>
      </w:r>
      <w:r w:rsidR="00D25369" w:rsidRPr="00DC5BEB">
        <w:rPr>
          <w:szCs w:val="24"/>
          <w:lang w:val="ru-RU" w:eastAsia="de-DE"/>
        </w:rPr>
        <w:t xml:space="preserve">  </w:t>
      </w:r>
      <w:r w:rsidR="00FA69B8" w:rsidRPr="00DC5BEB">
        <w:rPr>
          <w:szCs w:val="24"/>
          <w:lang w:val="ru-RU" w:eastAsia="de-DE"/>
        </w:rPr>
        <w:t>Одна из официальных версий подтверждает его смерть уже  17 июля</w:t>
      </w:r>
      <w:r w:rsidR="00D25369" w:rsidRPr="00DC5BEB">
        <w:rPr>
          <w:szCs w:val="24"/>
          <w:lang w:val="ru-RU" w:eastAsia="de-DE"/>
        </w:rPr>
        <w:t xml:space="preserve"> 1947</w:t>
      </w:r>
      <w:r w:rsidR="00FA69B8" w:rsidRPr="00DC5BEB">
        <w:rPr>
          <w:szCs w:val="24"/>
          <w:lang w:val="ru-RU" w:eastAsia="de-DE"/>
        </w:rPr>
        <w:t xml:space="preserve"> года в камере Лубянки в Москве.</w:t>
      </w:r>
      <w:r w:rsidR="00D25369" w:rsidRPr="00DC5BEB">
        <w:rPr>
          <w:szCs w:val="24"/>
          <w:lang w:val="ru-RU" w:eastAsia="de-DE"/>
        </w:rPr>
        <w:t xml:space="preserve"> </w:t>
      </w:r>
      <w:r w:rsidR="00FA69B8" w:rsidRPr="00DC5BEB">
        <w:rPr>
          <w:szCs w:val="24"/>
          <w:lang w:val="ru-RU" w:eastAsia="de-DE"/>
        </w:rPr>
        <w:t xml:space="preserve">Каким образом </w:t>
      </w:r>
      <w:r w:rsidR="00BD6612" w:rsidRPr="00DC5BEB">
        <w:rPr>
          <w:szCs w:val="24"/>
          <w:lang w:val="ru-RU" w:eastAsia="de-DE"/>
        </w:rPr>
        <w:t>«</w:t>
      </w:r>
      <w:r w:rsidR="00FA69B8" w:rsidRPr="00DC5BEB">
        <w:rPr>
          <w:szCs w:val="24"/>
          <w:lang w:val="ru-RU" w:eastAsia="de-DE"/>
        </w:rPr>
        <w:t>враг народа</w:t>
      </w:r>
      <w:r w:rsidR="00BD6612" w:rsidRPr="00DC5BEB">
        <w:rPr>
          <w:szCs w:val="24"/>
          <w:lang w:val="ru-RU" w:eastAsia="de-DE"/>
        </w:rPr>
        <w:t>»</w:t>
      </w:r>
      <w:r w:rsidR="00FA69B8" w:rsidRPr="00DC5BEB">
        <w:rPr>
          <w:szCs w:val="24"/>
          <w:lang w:val="ru-RU" w:eastAsia="de-DE"/>
        </w:rPr>
        <w:t xml:space="preserve"> попал </w:t>
      </w:r>
      <w:r w:rsidR="00D25369" w:rsidRPr="00DC5BEB">
        <w:rPr>
          <w:szCs w:val="24"/>
          <w:lang w:val="ru-RU" w:eastAsia="de-DE"/>
        </w:rPr>
        <w:t xml:space="preserve"> </w:t>
      </w:r>
      <w:r w:rsidR="00FA69B8" w:rsidRPr="00DC5BEB">
        <w:rPr>
          <w:szCs w:val="24"/>
          <w:lang w:val="ru-RU" w:eastAsia="de-DE"/>
        </w:rPr>
        <w:t xml:space="preserve">в гражданский штрафной лагерь во Владимир, Артур Шольтисик не знает. Сначала не распознали, что он швед. Только его необычное имя </w:t>
      </w:r>
      <w:r w:rsidR="00BD6612" w:rsidRPr="00DC5BEB">
        <w:rPr>
          <w:szCs w:val="24"/>
          <w:lang w:val="ru-RU" w:eastAsia="de-DE"/>
        </w:rPr>
        <w:t>воз</w:t>
      </w:r>
      <w:r w:rsidR="00FA69B8" w:rsidRPr="00DC5BEB">
        <w:rPr>
          <w:szCs w:val="24"/>
          <w:lang w:val="ru-RU" w:eastAsia="de-DE"/>
        </w:rPr>
        <w:t xml:space="preserve">будило любопытство. </w:t>
      </w:r>
      <w:r w:rsidR="00D25369" w:rsidRPr="00DC5BEB">
        <w:rPr>
          <w:szCs w:val="24"/>
          <w:lang w:val="ru-RU" w:eastAsia="de-DE"/>
        </w:rPr>
        <w:t xml:space="preserve"> </w:t>
      </w:r>
      <w:r w:rsidR="00FA69B8" w:rsidRPr="00DC5BEB">
        <w:rPr>
          <w:szCs w:val="24"/>
          <w:lang w:val="ru-RU" w:eastAsia="de-DE"/>
        </w:rPr>
        <w:t xml:space="preserve">Прежде всего, его уровновешенная и вызывающая доверие натура. </w:t>
      </w:r>
      <w:r w:rsidR="000F3851" w:rsidRPr="00DC5BEB">
        <w:rPr>
          <w:szCs w:val="24"/>
          <w:lang w:val="ru-RU" w:eastAsia="de-DE"/>
        </w:rPr>
        <w:t xml:space="preserve"> </w:t>
      </w:r>
    </w:p>
    <w:p w:rsidR="00BD6612" w:rsidRPr="00DC5BEB" w:rsidRDefault="00BD6612" w:rsidP="00935023">
      <w:pPr>
        <w:spacing w:line="276" w:lineRule="auto"/>
        <w:jc w:val="both"/>
        <w:rPr>
          <w:szCs w:val="24"/>
          <w:lang w:val="ru-RU" w:eastAsia="de-DE"/>
        </w:rPr>
      </w:pPr>
    </w:p>
    <w:p w:rsidR="00D25369" w:rsidRPr="00DC5BEB" w:rsidRDefault="00FA69B8" w:rsidP="00935023">
      <w:pPr>
        <w:spacing w:line="276" w:lineRule="auto"/>
        <w:jc w:val="both"/>
        <w:rPr>
          <w:szCs w:val="24"/>
          <w:lang w:val="ru-RU" w:eastAsia="de-DE"/>
        </w:rPr>
      </w:pPr>
      <w:r w:rsidRPr="00DC5BEB">
        <w:rPr>
          <w:szCs w:val="24"/>
          <w:lang w:val="ru-RU" w:eastAsia="de-DE"/>
        </w:rPr>
        <w:t>До побега дело так и  не дошло. Было слишком опасно. Безнадежно. Вилли Берке довелось наблюдать две попытки побега. О</w:t>
      </w:r>
      <w:r w:rsidR="00BD6612" w:rsidRPr="00DC5BEB">
        <w:rPr>
          <w:szCs w:val="24"/>
          <w:lang w:val="ru-RU" w:eastAsia="de-DE"/>
        </w:rPr>
        <w:t>дна из них окончилась смертью</w:t>
      </w:r>
      <w:r w:rsidRPr="00DC5BEB">
        <w:rPr>
          <w:szCs w:val="24"/>
          <w:lang w:val="ru-RU" w:eastAsia="de-DE"/>
        </w:rPr>
        <w:t>. Труп расстрелянного пленного положили</w:t>
      </w:r>
      <w:r w:rsidR="00BD6612" w:rsidRPr="00DC5BEB">
        <w:rPr>
          <w:szCs w:val="24"/>
          <w:lang w:val="ru-RU" w:eastAsia="de-DE"/>
        </w:rPr>
        <w:t xml:space="preserve"> у колодца в качестве </w:t>
      </w:r>
      <w:r w:rsidRPr="00DC5BEB">
        <w:rPr>
          <w:szCs w:val="24"/>
          <w:lang w:val="ru-RU" w:eastAsia="de-DE"/>
        </w:rPr>
        <w:t>предостереже</w:t>
      </w:r>
      <w:r w:rsidR="00BD6612" w:rsidRPr="00DC5BEB">
        <w:rPr>
          <w:szCs w:val="24"/>
          <w:lang w:val="ru-RU" w:eastAsia="de-DE"/>
        </w:rPr>
        <w:t xml:space="preserve">ния. А </w:t>
      </w:r>
      <w:r w:rsidRPr="00DC5BEB">
        <w:rPr>
          <w:szCs w:val="24"/>
          <w:lang w:val="ru-RU" w:eastAsia="de-DE"/>
        </w:rPr>
        <w:t>что же Раул</w:t>
      </w:r>
      <w:r w:rsidR="006522E3" w:rsidRPr="00DC5BEB">
        <w:rPr>
          <w:szCs w:val="24"/>
          <w:lang w:val="ru-RU" w:eastAsia="de-DE"/>
        </w:rPr>
        <w:t>ь Ва</w:t>
      </w:r>
      <w:r w:rsidRPr="00DC5BEB">
        <w:rPr>
          <w:szCs w:val="24"/>
          <w:lang w:val="ru-RU" w:eastAsia="de-DE"/>
        </w:rPr>
        <w:t>лленберг?</w:t>
      </w:r>
      <w:r w:rsidR="00D307E2" w:rsidRPr="00DC5BEB">
        <w:rPr>
          <w:szCs w:val="24"/>
          <w:lang w:val="ru-RU" w:eastAsia="de-DE"/>
        </w:rPr>
        <w:t xml:space="preserve"> Согласно словам Артура Шольтисика, он умер во Влади</w:t>
      </w:r>
      <w:r w:rsidR="00BD6612" w:rsidRPr="00DC5BEB">
        <w:rPr>
          <w:szCs w:val="24"/>
          <w:lang w:val="ru-RU" w:eastAsia="de-DE"/>
        </w:rPr>
        <w:t>мире от воспа</w:t>
      </w:r>
      <w:r w:rsidR="00D307E2" w:rsidRPr="00DC5BEB">
        <w:rPr>
          <w:szCs w:val="24"/>
          <w:lang w:val="ru-RU" w:eastAsia="de-DE"/>
        </w:rPr>
        <w:t>ления легких. Судьба этого «праведника народов»,  как и прежде, остается строго засекреченной и  постыдной тайной советских архивов.</w:t>
      </w:r>
      <w:r w:rsidR="00C256C3" w:rsidRPr="00DC5BEB">
        <w:rPr>
          <w:rStyle w:val="Funotenzeichen"/>
          <w:szCs w:val="24"/>
          <w:lang w:val="ru-RU" w:eastAsia="de-DE"/>
        </w:rPr>
        <w:footnoteReference w:id="74"/>
      </w:r>
      <w:r w:rsidR="00D307E2" w:rsidRPr="00DC5BEB">
        <w:rPr>
          <w:szCs w:val="24"/>
          <w:lang w:val="ru-RU" w:eastAsia="de-DE"/>
        </w:rPr>
        <w:t xml:space="preserve"> </w:t>
      </w:r>
    </w:p>
    <w:p w:rsidR="000C0B50" w:rsidRPr="00DC5BEB" w:rsidRDefault="000C0B50" w:rsidP="00935023">
      <w:pPr>
        <w:spacing w:line="276" w:lineRule="auto"/>
        <w:jc w:val="both"/>
        <w:rPr>
          <w:szCs w:val="24"/>
          <w:lang w:val="ru-RU" w:eastAsia="de-DE"/>
        </w:rPr>
      </w:pPr>
    </w:p>
    <w:p w:rsidR="00D25369" w:rsidRPr="008A5152" w:rsidRDefault="00D307E2" w:rsidP="00935023">
      <w:pPr>
        <w:spacing w:line="276" w:lineRule="auto"/>
        <w:jc w:val="both"/>
        <w:rPr>
          <w:szCs w:val="24"/>
          <w:lang w:val="ru-RU" w:eastAsia="de-DE"/>
        </w:rPr>
      </w:pPr>
      <w:r w:rsidRPr="00DC5BEB">
        <w:rPr>
          <w:szCs w:val="24"/>
          <w:lang w:val="ru-RU" w:eastAsia="de-DE"/>
        </w:rPr>
        <w:t>Артур Шольтиси</w:t>
      </w:r>
      <w:r w:rsidR="00BD6612" w:rsidRPr="00DC5BEB">
        <w:rPr>
          <w:szCs w:val="24"/>
          <w:lang w:val="ru-RU" w:eastAsia="de-DE"/>
        </w:rPr>
        <w:t>к до сих пор говорит с явным</w:t>
      </w:r>
      <w:r w:rsidRPr="00DC5BEB">
        <w:rPr>
          <w:szCs w:val="24"/>
          <w:lang w:val="ru-RU" w:eastAsia="de-DE"/>
        </w:rPr>
        <w:t xml:space="preserve"> польским акцентом. </w:t>
      </w:r>
      <w:r w:rsidR="00D25369" w:rsidRPr="00DC5BEB">
        <w:rPr>
          <w:szCs w:val="24"/>
          <w:lang w:val="ru-RU" w:eastAsia="de-DE"/>
        </w:rPr>
        <w:t xml:space="preserve"> </w:t>
      </w:r>
      <w:r w:rsidR="00E835F9" w:rsidRPr="00DC5BEB">
        <w:rPr>
          <w:szCs w:val="24"/>
          <w:lang w:val="ru-RU" w:eastAsia="de-DE"/>
        </w:rPr>
        <w:t>В 70-х годах  вместе с дочерью он покинул Родину, ставшую  коммунистической, жену он забрал позже</w:t>
      </w:r>
      <w:r w:rsidR="00D25369" w:rsidRPr="00DC5BEB">
        <w:rPr>
          <w:szCs w:val="24"/>
          <w:lang w:val="ru-RU" w:eastAsia="de-DE"/>
        </w:rPr>
        <w:t>.</w:t>
      </w:r>
      <w:r w:rsidR="00E835F9" w:rsidRPr="00DC5BEB">
        <w:rPr>
          <w:szCs w:val="24"/>
          <w:lang w:val="ru-RU" w:eastAsia="de-DE"/>
        </w:rPr>
        <w:t xml:space="preserve"> На этот раз побег удался</w:t>
      </w:r>
      <w:r w:rsidR="00DC5BEB">
        <w:rPr>
          <w:szCs w:val="24"/>
          <w:lang w:val="ru-RU" w:eastAsia="de-DE"/>
        </w:rPr>
        <w:t>, и с</w:t>
      </w:r>
      <w:r w:rsidRPr="00DC5BEB">
        <w:rPr>
          <w:szCs w:val="24"/>
          <w:lang w:val="ru-RU" w:eastAsia="de-DE"/>
        </w:rPr>
        <w:t xml:space="preserve">ейчас он проживает со своей семьей в Блекеде на окраине Люнебургской  пустоши и может много еще чего рассказать о плене, о возвращении домой, о побеге и о </w:t>
      </w:r>
      <w:r w:rsidR="008A5152" w:rsidRPr="00DC5BEB">
        <w:rPr>
          <w:szCs w:val="24"/>
          <w:lang w:val="ru-RU" w:eastAsia="de-DE"/>
        </w:rPr>
        <w:t>каждом из трех звуков в миноре</w:t>
      </w:r>
      <w:r w:rsidR="00D25369" w:rsidRPr="00DC5BEB">
        <w:rPr>
          <w:szCs w:val="24"/>
          <w:lang w:val="ru-RU" w:eastAsia="de-DE"/>
        </w:rPr>
        <w:t>:</w:t>
      </w:r>
      <w:r w:rsidR="008A5152" w:rsidRPr="00DC5BEB">
        <w:rPr>
          <w:szCs w:val="24"/>
          <w:lang w:val="ru-RU" w:eastAsia="de-DE"/>
        </w:rPr>
        <w:t xml:space="preserve"> холоде, голоде и тоске по дому.</w:t>
      </w:r>
      <w:r w:rsidR="00D25369" w:rsidRPr="00D307E2">
        <w:rPr>
          <w:szCs w:val="24"/>
          <w:lang w:val="ru-RU" w:eastAsia="de-DE"/>
        </w:rPr>
        <w:t xml:space="preserve"> </w:t>
      </w:r>
    </w:p>
    <w:p w:rsidR="0032139D" w:rsidRPr="00D307E2" w:rsidRDefault="0032139D" w:rsidP="00935023">
      <w:pPr>
        <w:spacing w:line="276" w:lineRule="auto"/>
        <w:jc w:val="both"/>
        <w:rPr>
          <w:szCs w:val="24"/>
          <w:lang w:val="ru-RU" w:eastAsia="de-DE"/>
        </w:rPr>
      </w:pPr>
    </w:p>
    <w:p w:rsidR="00D25369" w:rsidRPr="00820178" w:rsidRDefault="00E835F9" w:rsidP="00935023">
      <w:pPr>
        <w:spacing w:line="276" w:lineRule="auto"/>
        <w:jc w:val="both"/>
        <w:rPr>
          <w:szCs w:val="24"/>
          <w:lang w:val="ru-RU" w:eastAsia="de-DE"/>
        </w:rPr>
      </w:pPr>
      <w:r>
        <w:rPr>
          <w:szCs w:val="24"/>
          <w:lang w:val="ru-RU" w:eastAsia="de-DE"/>
        </w:rPr>
        <w:t>Записано</w:t>
      </w:r>
      <w:r w:rsidRPr="00820178">
        <w:rPr>
          <w:szCs w:val="24"/>
          <w:lang w:val="ru-RU" w:eastAsia="de-DE"/>
        </w:rPr>
        <w:t xml:space="preserve"> </w:t>
      </w:r>
      <w:r>
        <w:rPr>
          <w:szCs w:val="24"/>
          <w:lang w:val="ru-RU" w:eastAsia="de-DE"/>
        </w:rPr>
        <w:t>Петером</w:t>
      </w:r>
      <w:r w:rsidRPr="00820178">
        <w:rPr>
          <w:szCs w:val="24"/>
          <w:lang w:val="ru-RU" w:eastAsia="de-DE"/>
        </w:rPr>
        <w:t xml:space="preserve"> </w:t>
      </w:r>
      <w:r>
        <w:rPr>
          <w:szCs w:val="24"/>
          <w:lang w:val="ru-RU" w:eastAsia="de-DE"/>
        </w:rPr>
        <w:t>Штегером</w:t>
      </w:r>
      <w:r w:rsidR="006A44F1" w:rsidRPr="00820178">
        <w:rPr>
          <w:szCs w:val="24"/>
          <w:lang w:val="ru-RU" w:eastAsia="de-DE"/>
        </w:rPr>
        <w:t>,</w:t>
      </w:r>
      <w:r w:rsidR="0032139D" w:rsidRPr="00820178">
        <w:rPr>
          <w:szCs w:val="24"/>
          <w:lang w:val="ru-RU" w:eastAsia="de-DE"/>
        </w:rPr>
        <w:t xml:space="preserve"> </w:t>
      </w:r>
      <w:r w:rsidR="00D25369" w:rsidRPr="00820178">
        <w:rPr>
          <w:szCs w:val="24"/>
          <w:lang w:val="ru-RU" w:eastAsia="de-DE"/>
        </w:rPr>
        <w:t>2009</w:t>
      </w:r>
    </w:p>
    <w:p w:rsidR="00D25369" w:rsidRPr="00820178" w:rsidRDefault="00D25369" w:rsidP="00935023">
      <w:pPr>
        <w:spacing w:line="276" w:lineRule="auto"/>
        <w:jc w:val="both"/>
        <w:rPr>
          <w:b/>
          <w:bCs/>
          <w:szCs w:val="24"/>
          <w:lang w:val="ru-RU" w:eastAsia="de-DE"/>
        </w:rPr>
      </w:pPr>
    </w:p>
    <w:p w:rsidR="00D25369" w:rsidRPr="00820178" w:rsidRDefault="00D25369" w:rsidP="00935023">
      <w:pPr>
        <w:spacing w:line="276" w:lineRule="auto"/>
        <w:jc w:val="both"/>
        <w:rPr>
          <w:b/>
          <w:bCs/>
          <w:szCs w:val="24"/>
          <w:lang w:val="ru-RU" w:eastAsia="de-DE"/>
        </w:rPr>
      </w:pPr>
    </w:p>
    <w:p w:rsidR="001634F7" w:rsidRPr="00E928D2" w:rsidRDefault="0025431D" w:rsidP="00935023">
      <w:pPr>
        <w:spacing w:line="276" w:lineRule="auto"/>
        <w:rPr>
          <w:b/>
          <w:lang w:val="ru-RU"/>
        </w:rPr>
      </w:pPr>
      <w:r w:rsidRPr="00E928D2">
        <w:rPr>
          <w:b/>
          <w:bCs/>
          <w:szCs w:val="24"/>
          <w:lang w:val="ru-RU" w:eastAsia="de-DE"/>
        </w:rPr>
        <w:br w:type="page"/>
      </w:r>
      <w:r w:rsidR="00E928D2">
        <w:rPr>
          <w:b/>
          <w:bCs/>
          <w:szCs w:val="24"/>
          <w:lang w:val="ru-RU" w:eastAsia="de-DE"/>
        </w:rPr>
        <w:t>Хе</w:t>
      </w:r>
      <w:r w:rsidR="00336FF1">
        <w:rPr>
          <w:b/>
          <w:bCs/>
          <w:szCs w:val="24"/>
          <w:lang w:val="ru-RU" w:eastAsia="de-DE"/>
        </w:rPr>
        <w:t>льмут</w:t>
      </w:r>
      <w:r w:rsidR="00336FF1" w:rsidRPr="00E928D2">
        <w:rPr>
          <w:b/>
          <w:bCs/>
          <w:szCs w:val="24"/>
          <w:lang w:val="ru-RU" w:eastAsia="de-DE"/>
        </w:rPr>
        <w:t xml:space="preserve"> </w:t>
      </w:r>
      <w:r w:rsidR="00336FF1">
        <w:rPr>
          <w:b/>
          <w:bCs/>
          <w:szCs w:val="24"/>
          <w:lang w:val="ru-RU" w:eastAsia="de-DE"/>
        </w:rPr>
        <w:t>Шуль</w:t>
      </w:r>
      <w:r w:rsidR="00F77339">
        <w:rPr>
          <w:b/>
          <w:bCs/>
          <w:szCs w:val="24"/>
          <w:lang w:val="ru-RU" w:eastAsia="de-DE"/>
        </w:rPr>
        <w:t>т</w:t>
      </w:r>
      <w:r w:rsidR="00336FF1">
        <w:rPr>
          <w:b/>
          <w:bCs/>
          <w:szCs w:val="24"/>
          <w:lang w:val="ru-RU" w:eastAsia="de-DE"/>
        </w:rPr>
        <w:t>ц</w:t>
      </w:r>
      <w:r w:rsidR="00336FF1" w:rsidRPr="00E928D2">
        <w:rPr>
          <w:b/>
          <w:bCs/>
          <w:szCs w:val="24"/>
          <w:lang w:val="ru-RU" w:eastAsia="de-DE"/>
        </w:rPr>
        <w:t>-</w:t>
      </w:r>
      <w:r w:rsidR="00E928D2">
        <w:rPr>
          <w:b/>
          <w:bCs/>
          <w:szCs w:val="24"/>
          <w:lang w:val="ru-RU" w:eastAsia="de-DE"/>
        </w:rPr>
        <w:t>Пернис</w:t>
      </w:r>
      <w:r w:rsidR="00336FF1" w:rsidRPr="00E928D2">
        <w:rPr>
          <w:b/>
          <w:bCs/>
          <w:szCs w:val="24"/>
          <w:lang w:val="ru-RU" w:eastAsia="de-DE"/>
        </w:rPr>
        <w:t xml:space="preserve"> </w:t>
      </w:r>
      <w:r w:rsidR="00E928D2" w:rsidRPr="00E928D2">
        <w:rPr>
          <w:b/>
          <w:bCs/>
          <w:szCs w:val="24"/>
          <w:lang w:val="ru-RU" w:eastAsia="de-DE"/>
        </w:rPr>
        <w:t>(</w:t>
      </w:r>
      <w:r w:rsidR="001634F7" w:rsidRPr="00E928D2">
        <w:rPr>
          <w:b/>
        </w:rPr>
        <w:t>Hellmut</w:t>
      </w:r>
      <w:r w:rsidR="001634F7" w:rsidRPr="00E928D2">
        <w:rPr>
          <w:b/>
          <w:lang w:val="ru-RU"/>
        </w:rPr>
        <w:t xml:space="preserve"> </w:t>
      </w:r>
      <w:r w:rsidR="001634F7" w:rsidRPr="00E928D2">
        <w:rPr>
          <w:b/>
        </w:rPr>
        <w:t>Schultz</w:t>
      </w:r>
      <w:r w:rsidR="001634F7" w:rsidRPr="00E928D2">
        <w:rPr>
          <w:b/>
          <w:lang w:val="ru-RU"/>
        </w:rPr>
        <w:t>-</w:t>
      </w:r>
      <w:r w:rsidR="001634F7" w:rsidRPr="00E928D2">
        <w:rPr>
          <w:b/>
        </w:rPr>
        <w:t>Pernice</w:t>
      </w:r>
      <w:r w:rsidR="00E928D2" w:rsidRPr="00E928D2">
        <w:rPr>
          <w:b/>
          <w:lang w:val="ru-RU"/>
        </w:rPr>
        <w:t>)</w:t>
      </w:r>
      <w:r w:rsidR="001634F7" w:rsidRPr="00E928D2">
        <w:rPr>
          <w:b/>
          <w:lang w:val="ru-RU"/>
        </w:rPr>
        <w:t xml:space="preserve"> – </w:t>
      </w:r>
      <w:r w:rsidR="00E928D2">
        <w:rPr>
          <w:b/>
          <w:lang w:val="ru-RU"/>
        </w:rPr>
        <w:t>Долгий путь через лагеря</w:t>
      </w:r>
      <w:r w:rsidR="00D55B71" w:rsidRPr="00E928D2">
        <w:rPr>
          <w:b/>
          <w:lang w:val="ru-RU"/>
        </w:rPr>
        <w:t xml:space="preserve"> (</w:t>
      </w:r>
      <w:r w:rsidR="00336FF1">
        <w:rPr>
          <w:b/>
          <w:lang w:val="ru-RU"/>
        </w:rPr>
        <w:t>Эрланген</w:t>
      </w:r>
      <w:r w:rsidR="00D55B71" w:rsidRPr="00E928D2">
        <w:rPr>
          <w:b/>
          <w:lang w:val="ru-RU"/>
        </w:rPr>
        <w:t>)</w:t>
      </w:r>
    </w:p>
    <w:p w:rsidR="001634F7" w:rsidRPr="00E928D2" w:rsidRDefault="001634F7" w:rsidP="00935023">
      <w:pPr>
        <w:spacing w:line="276" w:lineRule="auto"/>
        <w:jc w:val="both"/>
        <w:rPr>
          <w:lang w:val="ru-RU"/>
        </w:rPr>
      </w:pPr>
    </w:p>
    <w:p w:rsidR="001634F7" w:rsidRPr="00336FF1" w:rsidRDefault="00336FF1" w:rsidP="00935023">
      <w:pPr>
        <w:spacing w:line="276" w:lineRule="auto"/>
        <w:jc w:val="both"/>
        <w:rPr>
          <w:lang w:val="ru-RU"/>
        </w:rPr>
      </w:pPr>
      <w:r>
        <w:rPr>
          <w:lang w:val="ru-RU"/>
        </w:rPr>
        <w:t>В</w:t>
      </w:r>
      <w:r w:rsidRPr="00336FF1">
        <w:rPr>
          <w:lang w:val="ru-RU"/>
        </w:rPr>
        <w:t xml:space="preserve"> </w:t>
      </w:r>
      <w:r>
        <w:rPr>
          <w:lang w:val="ru-RU"/>
        </w:rPr>
        <w:t>гостевой</w:t>
      </w:r>
      <w:r w:rsidRPr="00336FF1">
        <w:rPr>
          <w:lang w:val="ru-RU"/>
        </w:rPr>
        <w:t xml:space="preserve"> </w:t>
      </w:r>
      <w:r>
        <w:rPr>
          <w:lang w:val="ru-RU"/>
        </w:rPr>
        <w:t>книге</w:t>
      </w:r>
      <w:r w:rsidRPr="00336FF1">
        <w:rPr>
          <w:lang w:val="ru-RU"/>
        </w:rPr>
        <w:t xml:space="preserve"> </w:t>
      </w:r>
      <w:r>
        <w:rPr>
          <w:lang w:val="ru-RU"/>
        </w:rPr>
        <w:t>родителей</w:t>
      </w:r>
      <w:r w:rsidRPr="00336FF1">
        <w:rPr>
          <w:lang w:val="ru-RU"/>
        </w:rPr>
        <w:t xml:space="preserve"> </w:t>
      </w:r>
      <w:r w:rsidR="00E928D2">
        <w:rPr>
          <w:lang w:val="ru-RU"/>
        </w:rPr>
        <w:t>Хе</w:t>
      </w:r>
      <w:r>
        <w:rPr>
          <w:lang w:val="ru-RU"/>
        </w:rPr>
        <w:t>льмута</w:t>
      </w:r>
      <w:r w:rsidRPr="00336FF1">
        <w:rPr>
          <w:lang w:val="ru-RU"/>
        </w:rPr>
        <w:t xml:space="preserve"> </w:t>
      </w:r>
      <w:r>
        <w:rPr>
          <w:lang w:val="ru-RU"/>
        </w:rPr>
        <w:t>Шультца</w:t>
      </w:r>
      <w:r w:rsidRPr="00336FF1">
        <w:rPr>
          <w:lang w:val="ru-RU"/>
        </w:rPr>
        <w:t>-</w:t>
      </w:r>
      <w:r w:rsidR="00E928D2">
        <w:rPr>
          <w:lang w:val="ru-RU"/>
        </w:rPr>
        <w:t>Перниса</w:t>
      </w:r>
      <w:r w:rsidRPr="00336FF1">
        <w:rPr>
          <w:lang w:val="ru-RU"/>
        </w:rPr>
        <w:t xml:space="preserve"> </w:t>
      </w:r>
      <w:r>
        <w:rPr>
          <w:lang w:val="ru-RU"/>
        </w:rPr>
        <w:t>есть</w:t>
      </w:r>
      <w:r w:rsidRPr="00336FF1">
        <w:rPr>
          <w:lang w:val="ru-RU"/>
        </w:rPr>
        <w:t xml:space="preserve"> </w:t>
      </w:r>
      <w:r>
        <w:rPr>
          <w:lang w:val="ru-RU"/>
        </w:rPr>
        <w:t>запись</w:t>
      </w:r>
      <w:r w:rsidRPr="00336FF1">
        <w:rPr>
          <w:lang w:val="ru-RU"/>
        </w:rPr>
        <w:t xml:space="preserve">, </w:t>
      </w:r>
      <w:r>
        <w:rPr>
          <w:lang w:val="ru-RU"/>
        </w:rPr>
        <w:t>сделанная</w:t>
      </w:r>
      <w:r w:rsidRPr="00336FF1">
        <w:rPr>
          <w:lang w:val="ru-RU"/>
        </w:rPr>
        <w:t xml:space="preserve">  5 </w:t>
      </w:r>
      <w:r>
        <w:rPr>
          <w:lang w:val="ru-RU"/>
        </w:rPr>
        <w:t>марта</w:t>
      </w:r>
      <w:r w:rsidR="001634F7" w:rsidRPr="00336FF1">
        <w:rPr>
          <w:lang w:val="ru-RU"/>
        </w:rPr>
        <w:t xml:space="preserve"> 1905</w:t>
      </w:r>
      <w:r w:rsidRPr="00336FF1">
        <w:rPr>
          <w:lang w:val="ru-RU"/>
        </w:rPr>
        <w:t xml:space="preserve"> </w:t>
      </w:r>
      <w:r>
        <w:rPr>
          <w:lang w:val="ru-RU"/>
        </w:rPr>
        <w:t>года</w:t>
      </w:r>
      <w:r w:rsidR="001634F7" w:rsidRPr="00336FF1">
        <w:rPr>
          <w:lang w:val="ru-RU"/>
        </w:rPr>
        <w:t xml:space="preserve">: </w:t>
      </w:r>
      <w:r w:rsidRPr="00336FF1">
        <w:rPr>
          <w:lang w:val="ru-RU"/>
        </w:rPr>
        <w:t>«</w:t>
      </w:r>
      <w:r>
        <w:rPr>
          <w:lang w:val="ru-RU"/>
        </w:rPr>
        <w:t>Солнышко</w:t>
      </w:r>
      <w:r w:rsidRPr="00336FF1">
        <w:rPr>
          <w:lang w:val="ru-RU"/>
        </w:rPr>
        <w:t xml:space="preserve">, </w:t>
      </w:r>
      <w:r>
        <w:rPr>
          <w:lang w:val="ru-RU"/>
        </w:rPr>
        <w:t>запрыгивай</w:t>
      </w:r>
      <w:r w:rsidRPr="00336FF1">
        <w:rPr>
          <w:lang w:val="ru-RU"/>
        </w:rPr>
        <w:t xml:space="preserve"> </w:t>
      </w:r>
      <w:r>
        <w:rPr>
          <w:lang w:val="ru-RU"/>
        </w:rPr>
        <w:t>к</w:t>
      </w:r>
      <w:r w:rsidRPr="00336FF1">
        <w:rPr>
          <w:lang w:val="ru-RU"/>
        </w:rPr>
        <w:t xml:space="preserve"> </w:t>
      </w:r>
      <w:r>
        <w:rPr>
          <w:lang w:val="ru-RU"/>
        </w:rPr>
        <w:t>нам</w:t>
      </w:r>
      <w:r w:rsidRPr="00336FF1">
        <w:rPr>
          <w:lang w:val="ru-RU"/>
        </w:rPr>
        <w:t xml:space="preserve"> </w:t>
      </w:r>
      <w:r>
        <w:rPr>
          <w:lang w:val="ru-RU"/>
        </w:rPr>
        <w:t>через</w:t>
      </w:r>
      <w:r w:rsidRPr="00336FF1">
        <w:rPr>
          <w:lang w:val="ru-RU"/>
        </w:rPr>
        <w:t xml:space="preserve"> </w:t>
      </w:r>
      <w:r>
        <w:rPr>
          <w:lang w:val="ru-RU"/>
        </w:rPr>
        <w:t>окно</w:t>
      </w:r>
      <w:r w:rsidRPr="00336FF1">
        <w:rPr>
          <w:lang w:val="ru-RU"/>
        </w:rPr>
        <w:t xml:space="preserve">, </w:t>
      </w:r>
      <w:r>
        <w:rPr>
          <w:lang w:val="ru-RU"/>
        </w:rPr>
        <w:t>улыбайся</w:t>
      </w:r>
      <w:r w:rsidRPr="00336FF1">
        <w:rPr>
          <w:lang w:val="ru-RU"/>
        </w:rPr>
        <w:t xml:space="preserve"> </w:t>
      </w:r>
      <w:r>
        <w:rPr>
          <w:lang w:val="ru-RU"/>
        </w:rPr>
        <w:t>вместе</w:t>
      </w:r>
      <w:r w:rsidRPr="00336FF1">
        <w:rPr>
          <w:lang w:val="ru-RU"/>
        </w:rPr>
        <w:t xml:space="preserve"> </w:t>
      </w:r>
      <w:r>
        <w:rPr>
          <w:lang w:val="ru-RU"/>
        </w:rPr>
        <w:t>с</w:t>
      </w:r>
      <w:r w:rsidRPr="00336FF1">
        <w:rPr>
          <w:lang w:val="ru-RU"/>
        </w:rPr>
        <w:t xml:space="preserve"> </w:t>
      </w:r>
      <w:r>
        <w:rPr>
          <w:lang w:val="ru-RU"/>
        </w:rPr>
        <w:t>нами</w:t>
      </w:r>
      <w:r w:rsidRPr="00336FF1">
        <w:rPr>
          <w:lang w:val="ru-RU"/>
        </w:rPr>
        <w:t xml:space="preserve">, </w:t>
      </w:r>
      <w:r>
        <w:rPr>
          <w:lang w:val="ru-RU"/>
        </w:rPr>
        <w:t>у</w:t>
      </w:r>
      <w:r w:rsidRPr="00336FF1">
        <w:rPr>
          <w:lang w:val="ru-RU"/>
        </w:rPr>
        <w:t xml:space="preserve"> </w:t>
      </w:r>
      <w:r>
        <w:rPr>
          <w:lang w:val="ru-RU"/>
        </w:rPr>
        <w:t>нас</w:t>
      </w:r>
      <w:r w:rsidRPr="00336FF1">
        <w:rPr>
          <w:lang w:val="ru-RU"/>
        </w:rPr>
        <w:t xml:space="preserve"> </w:t>
      </w:r>
      <w:r>
        <w:rPr>
          <w:lang w:val="ru-RU"/>
        </w:rPr>
        <w:t>родился</w:t>
      </w:r>
      <w:r w:rsidRPr="00336FF1">
        <w:rPr>
          <w:lang w:val="ru-RU"/>
        </w:rPr>
        <w:t xml:space="preserve"> </w:t>
      </w:r>
      <w:r>
        <w:rPr>
          <w:lang w:val="ru-RU"/>
        </w:rPr>
        <w:t>мальчик». Благодаря</w:t>
      </w:r>
      <w:r w:rsidRPr="00336FF1">
        <w:rPr>
          <w:lang w:val="ru-RU"/>
        </w:rPr>
        <w:t xml:space="preserve">  </w:t>
      </w:r>
      <w:r>
        <w:rPr>
          <w:lang w:val="ru-RU"/>
        </w:rPr>
        <w:t>словам</w:t>
      </w:r>
      <w:r w:rsidRPr="00336FF1">
        <w:rPr>
          <w:lang w:val="ru-RU"/>
        </w:rPr>
        <w:t xml:space="preserve"> </w:t>
      </w:r>
      <w:r>
        <w:rPr>
          <w:lang w:val="ru-RU"/>
        </w:rPr>
        <w:t>тети</w:t>
      </w:r>
      <w:r w:rsidRPr="00336FF1">
        <w:rPr>
          <w:lang w:val="ru-RU"/>
        </w:rPr>
        <w:t xml:space="preserve"> </w:t>
      </w:r>
      <w:r>
        <w:rPr>
          <w:lang w:val="ru-RU"/>
        </w:rPr>
        <w:t xml:space="preserve">Ханны Шультц можно представить, как радовалась семья сто пятнадцать лет назад, тогда в Киле, рождению первого из четырех сыновей. </w:t>
      </w:r>
    </w:p>
    <w:p w:rsidR="001634F7" w:rsidRPr="00336FF1" w:rsidRDefault="001634F7" w:rsidP="00935023">
      <w:pPr>
        <w:spacing w:line="276" w:lineRule="auto"/>
        <w:jc w:val="both"/>
        <w:rPr>
          <w:lang w:val="ru-RU"/>
        </w:rPr>
      </w:pPr>
    </w:p>
    <w:p w:rsidR="001634F7" w:rsidRPr="00903068" w:rsidRDefault="00336FF1" w:rsidP="00935023">
      <w:pPr>
        <w:spacing w:line="276" w:lineRule="auto"/>
        <w:jc w:val="both"/>
        <w:rPr>
          <w:lang w:val="ru-RU"/>
        </w:rPr>
      </w:pPr>
      <w:r>
        <w:rPr>
          <w:lang w:val="ru-RU"/>
        </w:rPr>
        <w:t>В</w:t>
      </w:r>
      <w:r w:rsidRPr="00336FF1">
        <w:rPr>
          <w:lang w:val="ru-RU"/>
        </w:rPr>
        <w:t xml:space="preserve"> </w:t>
      </w:r>
      <w:r>
        <w:rPr>
          <w:lang w:val="ru-RU"/>
        </w:rPr>
        <w:t>апреле</w:t>
      </w:r>
      <w:r w:rsidRPr="00336FF1">
        <w:rPr>
          <w:lang w:val="ru-RU"/>
        </w:rPr>
        <w:t xml:space="preserve"> </w:t>
      </w:r>
      <w:r w:rsidR="001634F7" w:rsidRPr="00336FF1">
        <w:rPr>
          <w:lang w:val="ru-RU"/>
        </w:rPr>
        <w:t xml:space="preserve"> 1983</w:t>
      </w:r>
      <w:r w:rsidR="00E928D2">
        <w:rPr>
          <w:lang w:val="ru-RU"/>
        </w:rPr>
        <w:t xml:space="preserve"> года Хе</w:t>
      </w:r>
      <w:r>
        <w:rPr>
          <w:lang w:val="ru-RU"/>
        </w:rPr>
        <w:t>льмут Шу</w:t>
      </w:r>
      <w:r w:rsidR="00E460D6">
        <w:rPr>
          <w:lang w:val="ru-RU"/>
        </w:rPr>
        <w:t>ль</w:t>
      </w:r>
      <w:r w:rsidR="00E928D2">
        <w:rPr>
          <w:lang w:val="ru-RU"/>
        </w:rPr>
        <w:t>тц-Пернис</w:t>
      </w:r>
      <w:r w:rsidR="00E460D6">
        <w:rPr>
          <w:lang w:val="ru-RU"/>
        </w:rPr>
        <w:t xml:space="preserve"> представил </w:t>
      </w:r>
      <w:r>
        <w:rPr>
          <w:lang w:val="ru-RU"/>
        </w:rPr>
        <w:t xml:space="preserve"> на 173</w:t>
      </w:r>
      <w:r w:rsidR="00E460D6">
        <w:rPr>
          <w:lang w:val="ru-RU"/>
        </w:rPr>
        <w:t xml:space="preserve"> машинописных</w:t>
      </w:r>
      <w:r>
        <w:rPr>
          <w:lang w:val="ru-RU"/>
        </w:rPr>
        <w:t xml:space="preserve"> страницах  для своих детей и внуков свои «Воспоминания  о жизни», </w:t>
      </w:r>
      <w:r w:rsidR="00E460D6">
        <w:rPr>
          <w:lang w:val="ru-RU"/>
        </w:rPr>
        <w:t xml:space="preserve"> снабдив их объемистым приложением под заголовком </w:t>
      </w:r>
      <w:r w:rsidR="001634F7" w:rsidRPr="00336FF1">
        <w:rPr>
          <w:lang w:val="ru-RU"/>
        </w:rPr>
        <w:t xml:space="preserve"> </w:t>
      </w:r>
      <w:r w:rsidR="00E460D6">
        <w:rPr>
          <w:lang w:val="ru-RU"/>
        </w:rPr>
        <w:t>«События и исповедь»</w:t>
      </w:r>
      <w:r w:rsidR="001634F7" w:rsidRPr="00336FF1">
        <w:rPr>
          <w:lang w:val="ru-RU"/>
        </w:rPr>
        <w:t>.</w:t>
      </w:r>
      <w:r w:rsidR="00E460D6">
        <w:rPr>
          <w:lang w:val="ru-RU"/>
        </w:rPr>
        <w:t xml:space="preserve"> Сейчас</w:t>
      </w:r>
      <w:r w:rsidR="00E460D6" w:rsidRPr="00E460D6">
        <w:rPr>
          <w:lang w:val="ru-RU"/>
        </w:rPr>
        <w:t xml:space="preserve"> </w:t>
      </w:r>
      <w:r w:rsidR="00E460D6">
        <w:rPr>
          <w:lang w:val="ru-RU"/>
        </w:rPr>
        <w:t>не</w:t>
      </w:r>
      <w:r w:rsidR="00E460D6" w:rsidRPr="00E460D6">
        <w:rPr>
          <w:lang w:val="ru-RU"/>
        </w:rPr>
        <w:t xml:space="preserve"> </w:t>
      </w:r>
      <w:r w:rsidR="00E460D6">
        <w:rPr>
          <w:lang w:val="ru-RU"/>
        </w:rPr>
        <w:t>время</w:t>
      </w:r>
      <w:r w:rsidR="00E460D6" w:rsidRPr="00E460D6">
        <w:rPr>
          <w:lang w:val="ru-RU"/>
        </w:rPr>
        <w:t xml:space="preserve"> </w:t>
      </w:r>
      <w:r w:rsidR="00E460D6">
        <w:rPr>
          <w:lang w:val="ru-RU"/>
        </w:rPr>
        <w:t>и</w:t>
      </w:r>
      <w:r w:rsidR="00E460D6" w:rsidRPr="00E460D6">
        <w:rPr>
          <w:lang w:val="ru-RU"/>
        </w:rPr>
        <w:t xml:space="preserve"> </w:t>
      </w:r>
      <w:r w:rsidR="00E460D6">
        <w:rPr>
          <w:lang w:val="ru-RU"/>
        </w:rPr>
        <w:t>не</w:t>
      </w:r>
      <w:r w:rsidR="00E460D6" w:rsidRPr="00E460D6">
        <w:rPr>
          <w:lang w:val="ru-RU"/>
        </w:rPr>
        <w:t xml:space="preserve"> </w:t>
      </w:r>
      <w:r w:rsidR="00E460D6">
        <w:rPr>
          <w:lang w:val="ru-RU"/>
        </w:rPr>
        <w:t>место</w:t>
      </w:r>
      <w:r w:rsidR="00E460D6" w:rsidRPr="00E460D6">
        <w:rPr>
          <w:lang w:val="ru-RU"/>
        </w:rPr>
        <w:t xml:space="preserve"> </w:t>
      </w:r>
      <w:r w:rsidR="00E460D6">
        <w:rPr>
          <w:lang w:val="ru-RU"/>
        </w:rPr>
        <w:t>описывать</w:t>
      </w:r>
      <w:r w:rsidR="00E460D6" w:rsidRPr="00E460D6">
        <w:rPr>
          <w:lang w:val="ru-RU"/>
        </w:rPr>
        <w:t xml:space="preserve"> </w:t>
      </w:r>
      <w:r w:rsidR="00E460D6">
        <w:rPr>
          <w:lang w:val="ru-RU"/>
        </w:rPr>
        <w:t>здесь</w:t>
      </w:r>
      <w:r w:rsidR="00E460D6" w:rsidRPr="00E460D6">
        <w:rPr>
          <w:lang w:val="ru-RU"/>
        </w:rPr>
        <w:t xml:space="preserve"> </w:t>
      </w:r>
      <w:r w:rsidR="00E460D6">
        <w:rPr>
          <w:lang w:val="ru-RU"/>
        </w:rPr>
        <w:t>в</w:t>
      </w:r>
      <w:r w:rsidR="00E460D6" w:rsidRPr="00E460D6">
        <w:rPr>
          <w:lang w:val="ru-RU"/>
        </w:rPr>
        <w:t xml:space="preserve"> </w:t>
      </w:r>
      <w:r w:rsidR="00E460D6">
        <w:rPr>
          <w:lang w:val="ru-RU"/>
        </w:rPr>
        <w:t>деталях</w:t>
      </w:r>
      <w:r w:rsidR="00E460D6" w:rsidRPr="00E460D6">
        <w:rPr>
          <w:lang w:val="ru-RU"/>
        </w:rPr>
        <w:t xml:space="preserve"> </w:t>
      </w:r>
      <w:r w:rsidR="00E460D6">
        <w:rPr>
          <w:lang w:val="ru-RU"/>
        </w:rPr>
        <w:t>его</w:t>
      </w:r>
      <w:r w:rsidR="00E460D6" w:rsidRPr="00E460D6">
        <w:rPr>
          <w:lang w:val="ru-RU"/>
        </w:rPr>
        <w:t xml:space="preserve"> </w:t>
      </w:r>
      <w:r w:rsidR="00E460D6">
        <w:rPr>
          <w:lang w:val="ru-RU"/>
        </w:rPr>
        <w:t>долгий</w:t>
      </w:r>
      <w:r w:rsidR="00E460D6" w:rsidRPr="00E460D6">
        <w:rPr>
          <w:lang w:val="ru-RU"/>
        </w:rPr>
        <w:t xml:space="preserve"> </w:t>
      </w:r>
      <w:r w:rsidR="00E460D6">
        <w:rPr>
          <w:lang w:val="ru-RU"/>
        </w:rPr>
        <w:t>жизненный</w:t>
      </w:r>
      <w:r w:rsidR="00E460D6" w:rsidRPr="00E460D6">
        <w:rPr>
          <w:lang w:val="ru-RU"/>
        </w:rPr>
        <w:t xml:space="preserve"> </w:t>
      </w:r>
      <w:r w:rsidR="00E460D6">
        <w:rPr>
          <w:lang w:val="ru-RU"/>
        </w:rPr>
        <w:t>путь</w:t>
      </w:r>
      <w:r w:rsidR="001634F7" w:rsidRPr="00E460D6">
        <w:rPr>
          <w:lang w:val="ru-RU"/>
        </w:rPr>
        <w:t>,</w:t>
      </w:r>
      <w:r w:rsidR="00E460D6" w:rsidRPr="00E460D6">
        <w:rPr>
          <w:lang w:val="ru-RU"/>
        </w:rPr>
        <w:t xml:space="preserve"> </w:t>
      </w:r>
      <w:r w:rsidR="001634F7" w:rsidRPr="00E460D6">
        <w:rPr>
          <w:lang w:val="ru-RU"/>
        </w:rPr>
        <w:t xml:space="preserve"> </w:t>
      </w:r>
      <w:r w:rsidR="00E460D6">
        <w:rPr>
          <w:lang w:val="ru-RU"/>
        </w:rPr>
        <w:t>который</w:t>
      </w:r>
      <w:r w:rsidR="00E460D6" w:rsidRPr="00E460D6">
        <w:rPr>
          <w:lang w:val="ru-RU"/>
        </w:rPr>
        <w:t xml:space="preserve"> </w:t>
      </w:r>
      <w:r w:rsidR="00E460D6">
        <w:rPr>
          <w:lang w:val="ru-RU"/>
        </w:rPr>
        <w:t>проходил</w:t>
      </w:r>
      <w:r w:rsidR="00E460D6" w:rsidRPr="00E460D6">
        <w:rPr>
          <w:lang w:val="ru-RU"/>
        </w:rPr>
        <w:t xml:space="preserve"> </w:t>
      </w:r>
      <w:r w:rsidR="00E460D6">
        <w:rPr>
          <w:lang w:val="ru-RU"/>
        </w:rPr>
        <w:t>от</w:t>
      </w:r>
      <w:r w:rsidR="00E460D6" w:rsidRPr="00E460D6">
        <w:rPr>
          <w:lang w:val="ru-RU"/>
        </w:rPr>
        <w:t xml:space="preserve"> </w:t>
      </w:r>
      <w:r w:rsidR="00E460D6">
        <w:rPr>
          <w:lang w:val="ru-RU"/>
        </w:rPr>
        <w:t>побережья</w:t>
      </w:r>
      <w:r w:rsidR="00E460D6" w:rsidRPr="00E460D6">
        <w:rPr>
          <w:lang w:val="ru-RU"/>
        </w:rPr>
        <w:t xml:space="preserve"> </w:t>
      </w:r>
      <w:r w:rsidR="00E460D6">
        <w:rPr>
          <w:lang w:val="ru-RU"/>
        </w:rPr>
        <w:t>через</w:t>
      </w:r>
      <w:r w:rsidR="00E460D6" w:rsidRPr="00E460D6">
        <w:rPr>
          <w:lang w:val="ru-RU"/>
        </w:rPr>
        <w:t xml:space="preserve"> </w:t>
      </w:r>
      <w:r w:rsidR="00E460D6">
        <w:rPr>
          <w:lang w:val="ru-RU"/>
        </w:rPr>
        <w:t>Берлин</w:t>
      </w:r>
      <w:r w:rsidR="00E460D6" w:rsidRPr="00E460D6">
        <w:rPr>
          <w:lang w:val="ru-RU"/>
        </w:rPr>
        <w:t xml:space="preserve">, </w:t>
      </w:r>
      <w:r w:rsidR="00E460D6">
        <w:rPr>
          <w:lang w:val="ru-RU"/>
        </w:rPr>
        <w:t>от</w:t>
      </w:r>
      <w:r w:rsidR="00E460D6" w:rsidRPr="00E460D6">
        <w:rPr>
          <w:lang w:val="ru-RU"/>
        </w:rPr>
        <w:t xml:space="preserve"> </w:t>
      </w:r>
      <w:r w:rsidR="00E460D6">
        <w:rPr>
          <w:lang w:val="ru-RU"/>
        </w:rPr>
        <w:t>обучения</w:t>
      </w:r>
      <w:r w:rsidR="00E460D6" w:rsidRPr="00E460D6">
        <w:rPr>
          <w:lang w:val="ru-RU"/>
        </w:rPr>
        <w:t xml:space="preserve"> </w:t>
      </w:r>
      <w:r w:rsidR="00E460D6">
        <w:rPr>
          <w:lang w:val="ru-RU"/>
        </w:rPr>
        <w:t>банковскому</w:t>
      </w:r>
      <w:r w:rsidR="00E460D6" w:rsidRPr="00E460D6">
        <w:rPr>
          <w:lang w:val="ru-RU"/>
        </w:rPr>
        <w:t xml:space="preserve"> </w:t>
      </w:r>
      <w:r w:rsidR="00E460D6">
        <w:rPr>
          <w:lang w:val="ru-RU"/>
        </w:rPr>
        <w:t>делу</w:t>
      </w:r>
      <w:r w:rsidR="00E460D6" w:rsidRPr="00E460D6">
        <w:rPr>
          <w:lang w:val="ru-RU"/>
        </w:rPr>
        <w:t xml:space="preserve"> </w:t>
      </w:r>
      <w:r w:rsidR="00E460D6">
        <w:rPr>
          <w:lang w:val="ru-RU"/>
        </w:rPr>
        <w:t>до</w:t>
      </w:r>
      <w:r w:rsidR="00E460D6" w:rsidRPr="00E460D6">
        <w:rPr>
          <w:lang w:val="ru-RU"/>
        </w:rPr>
        <w:t xml:space="preserve"> </w:t>
      </w:r>
      <w:r w:rsidR="00E460D6">
        <w:rPr>
          <w:lang w:val="ru-RU"/>
        </w:rPr>
        <w:t>сельского</w:t>
      </w:r>
      <w:r w:rsidR="00E460D6" w:rsidRPr="00E460D6">
        <w:rPr>
          <w:lang w:val="ru-RU"/>
        </w:rPr>
        <w:t xml:space="preserve"> </w:t>
      </w:r>
      <w:r w:rsidR="00E460D6">
        <w:rPr>
          <w:lang w:val="ru-RU"/>
        </w:rPr>
        <w:t>хозяйства</w:t>
      </w:r>
      <w:r w:rsidR="00E460D6" w:rsidRPr="00E460D6">
        <w:rPr>
          <w:lang w:val="ru-RU"/>
        </w:rPr>
        <w:t xml:space="preserve">, </w:t>
      </w:r>
      <w:r w:rsidR="00E460D6">
        <w:rPr>
          <w:lang w:val="ru-RU"/>
        </w:rPr>
        <w:t xml:space="preserve"> от плантаций агавы в Восточной Африке до </w:t>
      </w:r>
      <w:r w:rsidR="00FD6BD0">
        <w:rPr>
          <w:lang w:val="ru-RU"/>
        </w:rPr>
        <w:t>места работы управляющим делами поместья</w:t>
      </w:r>
      <w:r w:rsidR="00E460D6">
        <w:rPr>
          <w:lang w:val="ru-RU"/>
        </w:rPr>
        <w:t xml:space="preserve"> </w:t>
      </w:r>
      <w:r w:rsidR="00FD6BD0">
        <w:rPr>
          <w:lang w:val="ru-RU"/>
        </w:rPr>
        <w:t>в Херршинге</w:t>
      </w:r>
      <w:r w:rsidR="00903068">
        <w:rPr>
          <w:lang w:val="ru-RU"/>
        </w:rPr>
        <w:t xml:space="preserve">, а затем снова назад в </w:t>
      </w:r>
      <w:r w:rsidR="00903068" w:rsidRPr="00DC5BEB">
        <w:rPr>
          <w:lang w:val="ru-RU"/>
        </w:rPr>
        <w:t>Африку</w:t>
      </w:r>
      <w:r w:rsidR="001634F7" w:rsidRPr="00DC5BEB">
        <w:rPr>
          <w:lang w:val="ru-RU"/>
        </w:rPr>
        <w:t>,</w:t>
      </w:r>
      <w:r w:rsidR="00903068" w:rsidRPr="00DC5BEB">
        <w:rPr>
          <w:lang w:val="ru-RU"/>
        </w:rPr>
        <w:t xml:space="preserve"> где немецкий плантатор  в</w:t>
      </w:r>
      <w:r w:rsidR="001634F7" w:rsidRPr="00DC5BEB">
        <w:rPr>
          <w:lang w:val="ru-RU"/>
        </w:rPr>
        <w:t xml:space="preserve"> 1933</w:t>
      </w:r>
      <w:r w:rsidR="00903068" w:rsidRPr="00DC5BEB">
        <w:rPr>
          <w:lang w:val="ru-RU"/>
        </w:rPr>
        <w:t xml:space="preserve"> году </w:t>
      </w:r>
      <w:r w:rsidR="001634F7" w:rsidRPr="00DC5BEB">
        <w:rPr>
          <w:lang w:val="ru-RU"/>
        </w:rPr>
        <w:t xml:space="preserve"> </w:t>
      </w:r>
      <w:r w:rsidR="00903068" w:rsidRPr="00DC5BEB">
        <w:rPr>
          <w:lang w:val="ru-RU"/>
        </w:rPr>
        <w:t>в центре девственного леса женился на своей Кэт</w:t>
      </w:r>
      <w:r w:rsidR="001634F7" w:rsidRPr="00DC5BEB">
        <w:rPr>
          <w:lang w:val="ru-RU"/>
        </w:rPr>
        <w:t>,</w:t>
      </w:r>
      <w:r w:rsidR="00903068" w:rsidRPr="00DC5BEB">
        <w:rPr>
          <w:lang w:val="ru-RU"/>
        </w:rPr>
        <w:t xml:space="preserve"> с которой у них потом родилось четверо детей.</w:t>
      </w:r>
      <w:r w:rsidR="001634F7" w:rsidRPr="00E460D6">
        <w:rPr>
          <w:lang w:val="ru-RU"/>
        </w:rPr>
        <w:t xml:space="preserve"> </w:t>
      </w:r>
    </w:p>
    <w:p w:rsidR="001634F7" w:rsidRPr="00E460D6" w:rsidRDefault="001634F7" w:rsidP="00935023">
      <w:pPr>
        <w:spacing w:line="276" w:lineRule="auto"/>
        <w:jc w:val="both"/>
        <w:rPr>
          <w:lang w:val="ru-RU"/>
        </w:rPr>
      </w:pPr>
    </w:p>
    <w:p w:rsidR="001634F7" w:rsidRPr="008B46F4" w:rsidRDefault="00903068" w:rsidP="00935023">
      <w:pPr>
        <w:spacing w:line="276" w:lineRule="auto"/>
        <w:jc w:val="both"/>
        <w:rPr>
          <w:lang w:val="ru-RU"/>
        </w:rPr>
      </w:pPr>
      <w:r>
        <w:rPr>
          <w:lang w:val="ru-RU"/>
        </w:rPr>
        <w:t>Главу</w:t>
      </w:r>
      <w:r w:rsidR="00290A47" w:rsidRPr="00290A47">
        <w:rPr>
          <w:lang w:val="ru-RU"/>
        </w:rPr>
        <w:t xml:space="preserve">  </w:t>
      </w:r>
      <w:r w:rsidR="00290A47">
        <w:rPr>
          <w:lang w:val="ru-RU"/>
        </w:rPr>
        <w:t>о</w:t>
      </w:r>
      <w:r w:rsidR="00290A47" w:rsidRPr="00290A47">
        <w:rPr>
          <w:lang w:val="ru-RU"/>
        </w:rPr>
        <w:t xml:space="preserve"> </w:t>
      </w:r>
      <w:r w:rsidR="00290A47">
        <w:rPr>
          <w:lang w:val="ru-RU"/>
        </w:rPr>
        <w:t>возделывании</w:t>
      </w:r>
      <w:r w:rsidRPr="00290A47">
        <w:rPr>
          <w:lang w:val="ru-RU"/>
        </w:rPr>
        <w:t xml:space="preserve"> </w:t>
      </w:r>
      <w:r>
        <w:rPr>
          <w:lang w:val="ru-RU"/>
        </w:rPr>
        <w:t>каучуконосов</w:t>
      </w:r>
      <w:r w:rsidRPr="00290A47">
        <w:rPr>
          <w:lang w:val="ru-RU"/>
        </w:rPr>
        <w:t xml:space="preserve"> </w:t>
      </w:r>
      <w:r>
        <w:rPr>
          <w:lang w:val="ru-RU"/>
        </w:rPr>
        <w:t>на</w:t>
      </w:r>
      <w:r w:rsidRPr="00290A47">
        <w:rPr>
          <w:lang w:val="ru-RU"/>
        </w:rPr>
        <w:t xml:space="preserve"> </w:t>
      </w:r>
      <w:r>
        <w:rPr>
          <w:lang w:val="ru-RU"/>
        </w:rPr>
        <w:t>Украине</w:t>
      </w:r>
      <w:r w:rsidR="00290A47" w:rsidRPr="00290A47">
        <w:rPr>
          <w:lang w:val="ru-RU"/>
        </w:rPr>
        <w:t xml:space="preserve"> </w:t>
      </w:r>
      <w:r w:rsidRPr="00290A47">
        <w:rPr>
          <w:lang w:val="ru-RU"/>
        </w:rPr>
        <w:t xml:space="preserve"> </w:t>
      </w:r>
      <w:r>
        <w:rPr>
          <w:lang w:val="ru-RU"/>
        </w:rPr>
        <w:t>и</w:t>
      </w:r>
      <w:r w:rsidR="00290A47" w:rsidRPr="00290A47">
        <w:rPr>
          <w:lang w:val="ru-RU"/>
        </w:rPr>
        <w:t xml:space="preserve"> </w:t>
      </w:r>
      <w:r w:rsidR="00290A47">
        <w:rPr>
          <w:lang w:val="ru-RU"/>
        </w:rPr>
        <w:t>о</w:t>
      </w:r>
      <w:r w:rsidR="00290A47" w:rsidRPr="00290A47">
        <w:rPr>
          <w:lang w:val="ru-RU"/>
        </w:rPr>
        <w:t xml:space="preserve"> </w:t>
      </w:r>
      <w:r w:rsidR="00290A47">
        <w:rPr>
          <w:lang w:val="ru-RU"/>
        </w:rPr>
        <w:t>начале</w:t>
      </w:r>
      <w:r w:rsidR="00290A47" w:rsidRPr="00290A47">
        <w:rPr>
          <w:lang w:val="ru-RU"/>
        </w:rPr>
        <w:t xml:space="preserve"> </w:t>
      </w:r>
      <w:r w:rsidR="00290A47">
        <w:rPr>
          <w:lang w:val="ru-RU"/>
        </w:rPr>
        <w:t>фронтовой</w:t>
      </w:r>
      <w:r w:rsidR="00290A47" w:rsidRPr="00290A47">
        <w:rPr>
          <w:lang w:val="ru-RU"/>
        </w:rPr>
        <w:t xml:space="preserve"> </w:t>
      </w:r>
      <w:r w:rsidR="00290A47">
        <w:rPr>
          <w:lang w:val="ru-RU"/>
        </w:rPr>
        <w:t>жизни</w:t>
      </w:r>
      <w:r w:rsidR="00290A47" w:rsidRPr="00290A47">
        <w:rPr>
          <w:lang w:val="ru-RU"/>
        </w:rPr>
        <w:t xml:space="preserve"> </w:t>
      </w:r>
      <w:r w:rsidR="00290A47">
        <w:rPr>
          <w:lang w:val="ru-RU"/>
        </w:rPr>
        <w:t>мы</w:t>
      </w:r>
      <w:r w:rsidR="00290A47" w:rsidRPr="00290A47">
        <w:rPr>
          <w:lang w:val="ru-RU"/>
        </w:rPr>
        <w:t xml:space="preserve"> </w:t>
      </w:r>
      <w:r w:rsidR="00290A47">
        <w:rPr>
          <w:lang w:val="ru-RU"/>
        </w:rPr>
        <w:t>перепрыгнем</w:t>
      </w:r>
      <w:r w:rsidR="00290A47" w:rsidRPr="00290A47">
        <w:rPr>
          <w:lang w:val="ru-RU"/>
        </w:rPr>
        <w:t xml:space="preserve">  </w:t>
      </w:r>
      <w:r w:rsidR="00290A47">
        <w:rPr>
          <w:lang w:val="ru-RU"/>
        </w:rPr>
        <w:t>и</w:t>
      </w:r>
      <w:r w:rsidR="00290A47" w:rsidRPr="00290A47">
        <w:rPr>
          <w:lang w:val="ru-RU"/>
        </w:rPr>
        <w:t xml:space="preserve"> </w:t>
      </w:r>
      <w:r w:rsidR="00290A47">
        <w:rPr>
          <w:lang w:val="ru-RU"/>
        </w:rPr>
        <w:t>начнем</w:t>
      </w:r>
      <w:r w:rsidR="00290A47" w:rsidRPr="00290A47">
        <w:rPr>
          <w:lang w:val="ru-RU"/>
        </w:rPr>
        <w:t xml:space="preserve"> </w:t>
      </w:r>
      <w:r w:rsidR="00290A47">
        <w:rPr>
          <w:lang w:val="ru-RU"/>
        </w:rPr>
        <w:t>только</w:t>
      </w:r>
      <w:r w:rsidR="00290A47" w:rsidRPr="00290A47">
        <w:rPr>
          <w:lang w:val="ru-RU"/>
        </w:rPr>
        <w:t xml:space="preserve">  </w:t>
      </w:r>
      <w:r w:rsidR="00290A47">
        <w:rPr>
          <w:lang w:val="ru-RU"/>
        </w:rPr>
        <w:t>с</w:t>
      </w:r>
      <w:r w:rsidR="00290A47" w:rsidRPr="00290A47">
        <w:rPr>
          <w:lang w:val="ru-RU"/>
        </w:rPr>
        <w:t xml:space="preserve"> </w:t>
      </w:r>
      <w:r w:rsidR="00290A47">
        <w:rPr>
          <w:lang w:val="ru-RU"/>
        </w:rPr>
        <w:t>ноября</w:t>
      </w:r>
      <w:r w:rsidR="00290A47" w:rsidRPr="00290A47">
        <w:rPr>
          <w:lang w:val="ru-RU"/>
        </w:rPr>
        <w:t xml:space="preserve"> </w:t>
      </w:r>
      <w:r w:rsidR="001634F7" w:rsidRPr="00290A47">
        <w:rPr>
          <w:lang w:val="ru-RU"/>
        </w:rPr>
        <w:t xml:space="preserve"> 1941</w:t>
      </w:r>
      <w:r w:rsidR="00290A47" w:rsidRPr="00290A47">
        <w:rPr>
          <w:lang w:val="ru-RU"/>
        </w:rPr>
        <w:t xml:space="preserve"> </w:t>
      </w:r>
      <w:r w:rsidR="00290A47">
        <w:rPr>
          <w:lang w:val="ru-RU"/>
        </w:rPr>
        <w:t>года</w:t>
      </w:r>
      <w:r w:rsidR="001634F7" w:rsidRPr="00290A47">
        <w:rPr>
          <w:lang w:val="ru-RU"/>
        </w:rPr>
        <w:t>,</w:t>
      </w:r>
      <w:r w:rsidR="00290A47" w:rsidRPr="00290A47">
        <w:rPr>
          <w:lang w:val="ru-RU"/>
        </w:rPr>
        <w:t xml:space="preserve"> </w:t>
      </w:r>
      <w:r w:rsidR="00290A47">
        <w:rPr>
          <w:lang w:val="ru-RU"/>
        </w:rPr>
        <w:t>когда</w:t>
      </w:r>
      <w:r w:rsidR="00290A47" w:rsidRPr="00290A47">
        <w:rPr>
          <w:lang w:val="ru-RU"/>
        </w:rPr>
        <w:t xml:space="preserve"> </w:t>
      </w:r>
      <w:r w:rsidR="00290A47">
        <w:rPr>
          <w:lang w:val="ru-RU"/>
        </w:rPr>
        <w:t>опытному</w:t>
      </w:r>
      <w:r w:rsidR="00290A47" w:rsidRPr="00290A47">
        <w:rPr>
          <w:lang w:val="ru-RU"/>
        </w:rPr>
        <w:t xml:space="preserve"> </w:t>
      </w:r>
      <w:r w:rsidR="00290A47">
        <w:rPr>
          <w:lang w:val="ru-RU"/>
        </w:rPr>
        <w:t>агроному</w:t>
      </w:r>
      <w:r w:rsidR="00290A47" w:rsidRPr="00290A47">
        <w:rPr>
          <w:lang w:val="ru-RU"/>
        </w:rPr>
        <w:t xml:space="preserve"> </w:t>
      </w:r>
      <w:r w:rsidR="00290A47">
        <w:rPr>
          <w:lang w:val="ru-RU"/>
        </w:rPr>
        <w:t>в</w:t>
      </w:r>
      <w:r w:rsidR="00290A47" w:rsidRPr="00290A47">
        <w:rPr>
          <w:lang w:val="ru-RU"/>
        </w:rPr>
        <w:t xml:space="preserve"> </w:t>
      </w:r>
      <w:r w:rsidR="00290A47">
        <w:rPr>
          <w:lang w:val="ru-RU"/>
        </w:rPr>
        <w:t>звании</w:t>
      </w:r>
      <w:r w:rsidR="00290A47" w:rsidRPr="00290A47">
        <w:rPr>
          <w:lang w:val="ru-RU"/>
        </w:rPr>
        <w:t xml:space="preserve"> </w:t>
      </w:r>
      <w:r w:rsidR="00290A47">
        <w:rPr>
          <w:lang w:val="ru-RU"/>
        </w:rPr>
        <w:t>капитана</w:t>
      </w:r>
      <w:r w:rsidR="00290A47" w:rsidRPr="00290A47">
        <w:rPr>
          <w:lang w:val="ru-RU"/>
        </w:rPr>
        <w:t xml:space="preserve">  </w:t>
      </w:r>
      <w:r w:rsidR="00290A47">
        <w:rPr>
          <w:lang w:val="ru-RU"/>
        </w:rPr>
        <w:t>без</w:t>
      </w:r>
      <w:r w:rsidR="00290A47" w:rsidRPr="00290A47">
        <w:rPr>
          <w:lang w:val="ru-RU"/>
        </w:rPr>
        <w:t xml:space="preserve"> </w:t>
      </w:r>
      <w:r w:rsidR="00290A47">
        <w:rPr>
          <w:lang w:val="ru-RU"/>
        </w:rPr>
        <w:t>какой</w:t>
      </w:r>
      <w:r w:rsidR="00290A47" w:rsidRPr="00290A47">
        <w:rPr>
          <w:lang w:val="ru-RU"/>
        </w:rPr>
        <w:t>-</w:t>
      </w:r>
      <w:r w:rsidR="00290A47">
        <w:rPr>
          <w:lang w:val="ru-RU"/>
        </w:rPr>
        <w:t>либо</w:t>
      </w:r>
      <w:r w:rsidR="00290A47" w:rsidRPr="00290A47">
        <w:rPr>
          <w:lang w:val="ru-RU"/>
        </w:rPr>
        <w:t xml:space="preserve"> </w:t>
      </w:r>
      <w:r w:rsidR="00290A47">
        <w:rPr>
          <w:lang w:val="ru-RU"/>
        </w:rPr>
        <w:t>военной</w:t>
      </w:r>
      <w:r w:rsidR="00290A47" w:rsidRPr="00290A47">
        <w:rPr>
          <w:lang w:val="ru-RU"/>
        </w:rPr>
        <w:t xml:space="preserve"> </w:t>
      </w:r>
      <w:r w:rsidR="00290A47">
        <w:rPr>
          <w:lang w:val="ru-RU"/>
        </w:rPr>
        <w:t>подготовки</w:t>
      </w:r>
      <w:r w:rsidR="00290A47" w:rsidRPr="00290A47">
        <w:rPr>
          <w:lang w:val="ru-RU"/>
        </w:rPr>
        <w:t xml:space="preserve">  </w:t>
      </w:r>
      <w:r w:rsidR="00290A47">
        <w:rPr>
          <w:lang w:val="ru-RU"/>
        </w:rPr>
        <w:t>дали</w:t>
      </w:r>
      <w:r w:rsidR="00290A47" w:rsidRPr="00290A47">
        <w:rPr>
          <w:lang w:val="ru-RU"/>
        </w:rPr>
        <w:t xml:space="preserve"> </w:t>
      </w:r>
      <w:r w:rsidR="00290A47">
        <w:rPr>
          <w:lang w:val="ru-RU"/>
        </w:rPr>
        <w:t xml:space="preserve">задание вместе с другими 25 экспертами  </w:t>
      </w:r>
      <w:r w:rsidR="00290A47" w:rsidRPr="00290A47">
        <w:rPr>
          <w:lang w:val="ru-RU"/>
        </w:rPr>
        <w:t xml:space="preserve"> </w:t>
      </w:r>
      <w:r w:rsidR="00290A47">
        <w:rPr>
          <w:lang w:val="ru-RU"/>
        </w:rPr>
        <w:t>в окрестностях з</w:t>
      </w:r>
      <w:r w:rsidR="00E928D2">
        <w:rPr>
          <w:lang w:val="ru-RU"/>
        </w:rPr>
        <w:t xml:space="preserve">ападно-украинского города </w:t>
      </w:r>
      <w:r w:rsidR="00E928D2" w:rsidRPr="00DC5BEB">
        <w:rPr>
          <w:lang w:val="ru-RU"/>
        </w:rPr>
        <w:t xml:space="preserve">Ровно </w:t>
      </w:r>
      <w:r w:rsidR="00050F1A">
        <w:rPr>
          <w:lang w:val="ru-RU"/>
        </w:rPr>
        <w:t xml:space="preserve">- </w:t>
      </w:r>
      <w:r w:rsidR="00290A47">
        <w:rPr>
          <w:lang w:val="ru-RU"/>
        </w:rPr>
        <w:t xml:space="preserve"> сохранить и развивать дальше </w:t>
      </w:r>
      <w:r w:rsidR="00290A47" w:rsidRPr="00290A47">
        <w:rPr>
          <w:lang w:val="ru-RU"/>
        </w:rPr>
        <w:t xml:space="preserve"> </w:t>
      </w:r>
      <w:r w:rsidR="00A6724C">
        <w:rPr>
          <w:lang w:val="ru-RU"/>
        </w:rPr>
        <w:t xml:space="preserve">плантации </w:t>
      </w:r>
      <w:r w:rsidR="001634F7" w:rsidRPr="00290A47">
        <w:rPr>
          <w:lang w:val="ru-RU"/>
        </w:rPr>
        <w:t xml:space="preserve"> </w:t>
      </w:r>
      <w:r w:rsidR="00A6724C">
        <w:rPr>
          <w:lang w:val="ru-RU"/>
        </w:rPr>
        <w:t>кок-сагыза</w:t>
      </w:r>
      <w:r w:rsidR="001634F7" w:rsidRPr="00290A47">
        <w:rPr>
          <w:lang w:val="ru-RU"/>
        </w:rPr>
        <w:t>,</w:t>
      </w:r>
      <w:r w:rsidR="00A6724C">
        <w:rPr>
          <w:lang w:val="ru-RU"/>
        </w:rPr>
        <w:t xml:space="preserve"> ввезенной в Советский Союз из Китая технической культуры, семейства одуванчиков</w:t>
      </w:r>
      <w:r w:rsidR="001634F7" w:rsidRPr="00290A47">
        <w:rPr>
          <w:lang w:val="ru-RU"/>
        </w:rPr>
        <w:t>,</w:t>
      </w:r>
      <w:r w:rsidR="00050F1A">
        <w:rPr>
          <w:lang w:val="ru-RU"/>
        </w:rPr>
        <w:t xml:space="preserve"> из </w:t>
      </w:r>
      <w:r w:rsidR="00A6724C">
        <w:rPr>
          <w:lang w:val="ru-RU"/>
        </w:rPr>
        <w:t xml:space="preserve"> корней</w:t>
      </w:r>
      <w:r w:rsidR="00050F1A">
        <w:rPr>
          <w:lang w:val="ru-RU"/>
        </w:rPr>
        <w:t xml:space="preserve"> которых</w:t>
      </w:r>
      <w:r w:rsidR="00A6724C">
        <w:rPr>
          <w:lang w:val="ru-RU"/>
        </w:rPr>
        <w:t xml:space="preserve"> получают </w:t>
      </w:r>
      <w:r w:rsidR="001634F7" w:rsidRPr="00290A47">
        <w:rPr>
          <w:lang w:val="ru-RU"/>
        </w:rPr>
        <w:t xml:space="preserve"> </w:t>
      </w:r>
      <w:r w:rsidR="00A6724C">
        <w:rPr>
          <w:lang w:val="ru-RU"/>
        </w:rPr>
        <w:t>имеющий военное значение натуральный каучук,  как добавку к синтетическому каучуку. В это время немец пишет</w:t>
      </w:r>
      <w:r w:rsidR="001634F7" w:rsidRPr="008B46F4">
        <w:rPr>
          <w:lang w:val="ru-RU"/>
        </w:rPr>
        <w:t>:</w:t>
      </w:r>
    </w:p>
    <w:p w:rsidR="001634F7" w:rsidRPr="008B46F4" w:rsidRDefault="001634F7" w:rsidP="00935023">
      <w:pPr>
        <w:spacing w:line="276" w:lineRule="auto"/>
        <w:jc w:val="both"/>
        <w:rPr>
          <w:lang w:val="ru-RU"/>
        </w:rPr>
      </w:pPr>
    </w:p>
    <w:p w:rsidR="001634F7" w:rsidRPr="00EB0E6B" w:rsidRDefault="008B46F4" w:rsidP="00935023">
      <w:pPr>
        <w:spacing w:line="276" w:lineRule="auto"/>
        <w:jc w:val="both"/>
        <w:rPr>
          <w:lang w:val="ru-RU"/>
        </w:rPr>
      </w:pPr>
      <w:r>
        <w:rPr>
          <w:lang w:val="ru-RU"/>
        </w:rPr>
        <w:t xml:space="preserve">«Украинское население встречало немецкие войска с хлебом и солью как </w:t>
      </w:r>
      <w:r w:rsidR="00F30833">
        <w:rPr>
          <w:lang w:val="ru-RU"/>
        </w:rPr>
        <w:t xml:space="preserve"> желанных </w:t>
      </w:r>
      <w:r>
        <w:rPr>
          <w:lang w:val="ru-RU"/>
        </w:rPr>
        <w:t xml:space="preserve">освободителей </w:t>
      </w:r>
      <w:r w:rsidR="00F30833">
        <w:rPr>
          <w:lang w:val="ru-RU"/>
        </w:rPr>
        <w:t>от ненавистной советской системы</w:t>
      </w:r>
      <w:r w:rsidR="001634F7" w:rsidRPr="008B46F4">
        <w:rPr>
          <w:lang w:val="ru-RU"/>
        </w:rPr>
        <w:t xml:space="preserve">. </w:t>
      </w:r>
      <w:r w:rsidR="00050F1A">
        <w:rPr>
          <w:lang w:val="ru-RU"/>
        </w:rPr>
        <w:t>Б</w:t>
      </w:r>
      <w:r w:rsidR="00F30833">
        <w:rPr>
          <w:lang w:val="ru-RU"/>
        </w:rPr>
        <w:t>ольшая</w:t>
      </w:r>
      <w:r w:rsidR="00F30833" w:rsidRPr="00F30833">
        <w:rPr>
          <w:lang w:val="ru-RU"/>
        </w:rPr>
        <w:t xml:space="preserve"> </w:t>
      </w:r>
      <w:r w:rsidR="00F30833">
        <w:rPr>
          <w:lang w:val="ru-RU"/>
        </w:rPr>
        <w:t>трагедия</w:t>
      </w:r>
      <w:r w:rsidR="00F30833" w:rsidRPr="00F30833">
        <w:rPr>
          <w:lang w:val="ru-RU"/>
        </w:rPr>
        <w:t xml:space="preserve">, </w:t>
      </w:r>
      <w:r w:rsidR="00F30833">
        <w:rPr>
          <w:lang w:val="ru-RU"/>
        </w:rPr>
        <w:t>что</w:t>
      </w:r>
      <w:r w:rsidR="00F30833" w:rsidRPr="00F30833">
        <w:rPr>
          <w:lang w:val="ru-RU"/>
        </w:rPr>
        <w:t xml:space="preserve"> </w:t>
      </w:r>
      <w:r w:rsidR="00F30833">
        <w:rPr>
          <w:lang w:val="ru-RU"/>
        </w:rPr>
        <w:t>мы</w:t>
      </w:r>
      <w:r w:rsidR="00F30833" w:rsidRPr="00F30833">
        <w:rPr>
          <w:lang w:val="ru-RU"/>
        </w:rPr>
        <w:t xml:space="preserve">, </w:t>
      </w:r>
      <w:r w:rsidR="00F30833">
        <w:rPr>
          <w:lang w:val="ru-RU"/>
        </w:rPr>
        <w:t>немцы</w:t>
      </w:r>
      <w:r w:rsidR="00F30833" w:rsidRPr="00F30833">
        <w:rPr>
          <w:lang w:val="ru-RU"/>
        </w:rPr>
        <w:t>,</w:t>
      </w:r>
      <w:r w:rsidR="00050F1A">
        <w:rPr>
          <w:lang w:val="ru-RU"/>
        </w:rPr>
        <w:t xml:space="preserve"> </w:t>
      </w:r>
      <w:r w:rsidR="00F30833">
        <w:rPr>
          <w:lang w:val="ru-RU"/>
        </w:rPr>
        <w:t>из</w:t>
      </w:r>
      <w:r w:rsidR="00F30833" w:rsidRPr="00F30833">
        <w:rPr>
          <w:lang w:val="ru-RU"/>
        </w:rPr>
        <w:t>-</w:t>
      </w:r>
      <w:r w:rsidR="00F30833">
        <w:rPr>
          <w:lang w:val="ru-RU"/>
        </w:rPr>
        <w:t>за</w:t>
      </w:r>
      <w:r w:rsidR="00F30833" w:rsidRPr="00F30833">
        <w:rPr>
          <w:lang w:val="ru-RU"/>
        </w:rPr>
        <w:t xml:space="preserve"> </w:t>
      </w:r>
      <w:r w:rsidR="00F30833">
        <w:rPr>
          <w:lang w:val="ru-RU"/>
        </w:rPr>
        <w:t>своей</w:t>
      </w:r>
      <w:r w:rsidR="00F30833" w:rsidRPr="00F30833">
        <w:rPr>
          <w:lang w:val="ru-RU"/>
        </w:rPr>
        <w:t xml:space="preserve">  </w:t>
      </w:r>
      <w:r w:rsidR="00F30833">
        <w:rPr>
          <w:lang w:val="ru-RU"/>
        </w:rPr>
        <w:t>жесткой</w:t>
      </w:r>
      <w:r w:rsidR="00F30833" w:rsidRPr="00F30833">
        <w:rPr>
          <w:lang w:val="ru-RU"/>
        </w:rPr>
        <w:t xml:space="preserve"> </w:t>
      </w:r>
      <w:r w:rsidR="00F30833">
        <w:rPr>
          <w:lang w:val="ru-RU"/>
        </w:rPr>
        <w:t xml:space="preserve">политики угнетения упустили эти симпатии. </w:t>
      </w:r>
      <w:r w:rsidR="001634F7" w:rsidRPr="00F30833">
        <w:rPr>
          <w:lang w:val="ru-RU"/>
        </w:rPr>
        <w:t xml:space="preserve"> </w:t>
      </w:r>
      <w:r w:rsidR="00F30833">
        <w:rPr>
          <w:lang w:val="ru-RU"/>
        </w:rPr>
        <w:t>Эти</w:t>
      </w:r>
      <w:r w:rsidR="00F30833" w:rsidRPr="00820178">
        <w:rPr>
          <w:lang w:val="ru-RU"/>
        </w:rPr>
        <w:t xml:space="preserve"> </w:t>
      </w:r>
      <w:r w:rsidR="00F30833">
        <w:rPr>
          <w:lang w:val="ru-RU"/>
        </w:rPr>
        <w:t>люди</w:t>
      </w:r>
      <w:r w:rsidR="00F30833" w:rsidRPr="00820178">
        <w:rPr>
          <w:lang w:val="ru-RU"/>
        </w:rPr>
        <w:t xml:space="preserve"> </w:t>
      </w:r>
      <w:r w:rsidR="00F30833">
        <w:rPr>
          <w:lang w:val="ru-RU"/>
        </w:rPr>
        <w:t>были</w:t>
      </w:r>
      <w:r w:rsidR="00F30833" w:rsidRPr="00820178">
        <w:rPr>
          <w:lang w:val="ru-RU"/>
        </w:rPr>
        <w:t xml:space="preserve"> </w:t>
      </w:r>
      <w:r w:rsidR="00F30833">
        <w:rPr>
          <w:lang w:val="ru-RU"/>
        </w:rPr>
        <w:t>удивительно</w:t>
      </w:r>
      <w:r w:rsidR="00F30833" w:rsidRPr="00820178">
        <w:rPr>
          <w:lang w:val="ru-RU"/>
        </w:rPr>
        <w:t xml:space="preserve"> </w:t>
      </w:r>
      <w:r w:rsidR="00F30833">
        <w:rPr>
          <w:lang w:val="ru-RU"/>
        </w:rPr>
        <w:t>послушны</w:t>
      </w:r>
      <w:r w:rsidR="00F30833" w:rsidRPr="00820178">
        <w:rPr>
          <w:lang w:val="ru-RU"/>
        </w:rPr>
        <w:t xml:space="preserve"> </w:t>
      </w:r>
      <w:r w:rsidR="00F30833">
        <w:rPr>
          <w:lang w:val="ru-RU"/>
        </w:rPr>
        <w:t>и</w:t>
      </w:r>
      <w:r w:rsidR="00F30833" w:rsidRPr="00820178">
        <w:rPr>
          <w:lang w:val="ru-RU"/>
        </w:rPr>
        <w:t xml:space="preserve"> </w:t>
      </w:r>
      <w:r w:rsidR="00F30833">
        <w:rPr>
          <w:lang w:val="ru-RU"/>
        </w:rPr>
        <w:t>трогательно</w:t>
      </w:r>
      <w:r w:rsidR="00F30833" w:rsidRPr="00820178">
        <w:rPr>
          <w:lang w:val="ru-RU"/>
        </w:rPr>
        <w:t xml:space="preserve"> </w:t>
      </w:r>
      <w:r w:rsidR="00F30833">
        <w:rPr>
          <w:lang w:val="ru-RU"/>
        </w:rPr>
        <w:t>скромны</w:t>
      </w:r>
      <w:r w:rsidR="00F30833" w:rsidRPr="00820178">
        <w:rPr>
          <w:lang w:val="ru-RU"/>
        </w:rPr>
        <w:t xml:space="preserve">. </w:t>
      </w:r>
      <w:r w:rsidR="00F30833">
        <w:rPr>
          <w:lang w:val="ru-RU"/>
        </w:rPr>
        <w:t>Но</w:t>
      </w:r>
      <w:r w:rsidR="00F30833" w:rsidRPr="00F30833">
        <w:rPr>
          <w:lang w:val="ru-RU"/>
        </w:rPr>
        <w:t xml:space="preserve"> </w:t>
      </w:r>
      <w:r w:rsidR="00F30833">
        <w:rPr>
          <w:lang w:val="ru-RU"/>
        </w:rPr>
        <w:t>комиссар</w:t>
      </w:r>
      <w:r w:rsidR="00F30833" w:rsidRPr="00F30833">
        <w:rPr>
          <w:lang w:val="ru-RU"/>
        </w:rPr>
        <w:t xml:space="preserve"> </w:t>
      </w:r>
      <w:r w:rsidR="00F30833">
        <w:rPr>
          <w:lang w:val="ru-RU"/>
        </w:rPr>
        <w:t>Рейха</w:t>
      </w:r>
      <w:r w:rsidR="00F30833" w:rsidRPr="00F30833">
        <w:rPr>
          <w:lang w:val="ru-RU"/>
        </w:rPr>
        <w:t xml:space="preserve"> </w:t>
      </w:r>
      <w:r w:rsidR="00F30833">
        <w:rPr>
          <w:lang w:val="ru-RU"/>
        </w:rPr>
        <w:t>Кох</w:t>
      </w:r>
      <w:r w:rsidR="00F30833" w:rsidRPr="00F30833">
        <w:rPr>
          <w:lang w:val="ru-RU"/>
        </w:rPr>
        <w:t xml:space="preserve"> </w:t>
      </w:r>
      <w:r w:rsidR="00F30833">
        <w:rPr>
          <w:lang w:val="ru-RU"/>
        </w:rPr>
        <w:t>высокопарно</w:t>
      </w:r>
      <w:r w:rsidR="00F30833" w:rsidRPr="00F30833">
        <w:rPr>
          <w:lang w:val="ru-RU"/>
        </w:rPr>
        <w:t xml:space="preserve"> </w:t>
      </w:r>
      <w:r w:rsidR="00F30833">
        <w:rPr>
          <w:lang w:val="ru-RU"/>
        </w:rPr>
        <w:t>пообещал</w:t>
      </w:r>
      <w:r w:rsidR="00F30833" w:rsidRPr="00F30833">
        <w:rPr>
          <w:lang w:val="ru-RU"/>
        </w:rPr>
        <w:t xml:space="preserve"> </w:t>
      </w:r>
      <w:r w:rsidR="00F30833">
        <w:rPr>
          <w:lang w:val="ru-RU"/>
        </w:rPr>
        <w:t>фюреру</w:t>
      </w:r>
      <w:r w:rsidR="00F30833" w:rsidRPr="00F30833">
        <w:rPr>
          <w:lang w:val="ru-RU"/>
        </w:rPr>
        <w:t xml:space="preserve"> </w:t>
      </w:r>
      <w:r w:rsidR="001634F7" w:rsidRPr="00F30833">
        <w:rPr>
          <w:lang w:val="ru-RU"/>
        </w:rPr>
        <w:t xml:space="preserve"> </w:t>
      </w:r>
      <w:r w:rsidR="00F30833">
        <w:rPr>
          <w:lang w:val="ru-RU"/>
        </w:rPr>
        <w:t>каждую</w:t>
      </w:r>
      <w:r w:rsidR="00F30833" w:rsidRPr="00F30833">
        <w:rPr>
          <w:lang w:val="ru-RU"/>
        </w:rPr>
        <w:t xml:space="preserve"> </w:t>
      </w:r>
      <w:r w:rsidR="00F30833">
        <w:rPr>
          <w:lang w:val="ru-RU"/>
        </w:rPr>
        <w:t>неделю</w:t>
      </w:r>
      <w:r w:rsidR="00F30833" w:rsidRPr="00F30833">
        <w:rPr>
          <w:lang w:val="ru-RU"/>
        </w:rPr>
        <w:t xml:space="preserve"> </w:t>
      </w:r>
      <w:r w:rsidR="00F30833">
        <w:rPr>
          <w:lang w:val="ru-RU"/>
        </w:rPr>
        <w:t>отсылать</w:t>
      </w:r>
      <w:r w:rsidR="00F30833" w:rsidRPr="00F30833">
        <w:rPr>
          <w:lang w:val="ru-RU"/>
        </w:rPr>
        <w:t xml:space="preserve"> </w:t>
      </w:r>
      <w:r w:rsidR="00F30833">
        <w:rPr>
          <w:lang w:val="ru-RU"/>
        </w:rPr>
        <w:t>по</w:t>
      </w:r>
      <w:r w:rsidR="00F30833" w:rsidRPr="00F30833">
        <w:rPr>
          <w:lang w:val="ru-RU"/>
        </w:rPr>
        <w:t xml:space="preserve"> </w:t>
      </w:r>
      <w:r w:rsidR="00F30833">
        <w:rPr>
          <w:lang w:val="ru-RU"/>
        </w:rPr>
        <w:t>одному</w:t>
      </w:r>
      <w:r w:rsidR="00F30833" w:rsidRPr="00F30833">
        <w:rPr>
          <w:lang w:val="ru-RU"/>
        </w:rPr>
        <w:t xml:space="preserve"> </w:t>
      </w:r>
      <w:r w:rsidR="00F30833">
        <w:rPr>
          <w:lang w:val="ru-RU"/>
        </w:rPr>
        <w:t>товарному</w:t>
      </w:r>
      <w:r w:rsidR="00F30833" w:rsidRPr="00F30833">
        <w:rPr>
          <w:lang w:val="ru-RU"/>
        </w:rPr>
        <w:t xml:space="preserve"> </w:t>
      </w:r>
      <w:r w:rsidR="00F30833">
        <w:rPr>
          <w:lang w:val="ru-RU"/>
        </w:rPr>
        <w:t>вагону</w:t>
      </w:r>
      <w:r w:rsidR="00F30833" w:rsidRPr="00F30833">
        <w:rPr>
          <w:lang w:val="ru-RU"/>
        </w:rPr>
        <w:t xml:space="preserve"> </w:t>
      </w:r>
      <w:r w:rsidR="00F30833">
        <w:rPr>
          <w:lang w:val="ru-RU"/>
        </w:rPr>
        <w:t>убойного</w:t>
      </w:r>
      <w:r w:rsidR="00F30833" w:rsidRPr="00F30833">
        <w:rPr>
          <w:lang w:val="ru-RU"/>
        </w:rPr>
        <w:t xml:space="preserve"> </w:t>
      </w:r>
      <w:r w:rsidR="00F30833">
        <w:rPr>
          <w:lang w:val="ru-RU"/>
        </w:rPr>
        <w:t>скота</w:t>
      </w:r>
      <w:r w:rsidR="00F30833" w:rsidRPr="00F30833">
        <w:rPr>
          <w:lang w:val="ru-RU"/>
        </w:rPr>
        <w:t xml:space="preserve"> </w:t>
      </w:r>
      <w:r w:rsidR="00F30833">
        <w:rPr>
          <w:lang w:val="ru-RU"/>
        </w:rPr>
        <w:t>на</w:t>
      </w:r>
      <w:r w:rsidR="00F30833" w:rsidRPr="00F30833">
        <w:rPr>
          <w:lang w:val="ru-RU"/>
        </w:rPr>
        <w:t xml:space="preserve"> </w:t>
      </w:r>
      <w:r w:rsidR="00F30833">
        <w:rPr>
          <w:lang w:val="ru-RU"/>
        </w:rPr>
        <w:t>фронт</w:t>
      </w:r>
      <w:r w:rsidR="00F30833" w:rsidRPr="00F30833">
        <w:rPr>
          <w:lang w:val="ru-RU"/>
        </w:rPr>
        <w:t xml:space="preserve"> </w:t>
      </w:r>
      <w:r w:rsidR="00F30833">
        <w:rPr>
          <w:lang w:val="ru-RU"/>
        </w:rPr>
        <w:t>и</w:t>
      </w:r>
      <w:r w:rsidR="00F30833" w:rsidRPr="00F30833">
        <w:rPr>
          <w:lang w:val="ru-RU"/>
        </w:rPr>
        <w:t xml:space="preserve"> </w:t>
      </w:r>
      <w:r w:rsidR="00F30833">
        <w:rPr>
          <w:lang w:val="ru-RU"/>
        </w:rPr>
        <w:t>на</w:t>
      </w:r>
      <w:r w:rsidR="00F30833" w:rsidRPr="00F30833">
        <w:rPr>
          <w:lang w:val="ru-RU"/>
        </w:rPr>
        <w:t xml:space="preserve"> </w:t>
      </w:r>
      <w:r w:rsidR="00050F1A">
        <w:rPr>
          <w:lang w:val="ru-RU"/>
        </w:rPr>
        <w:t>р</w:t>
      </w:r>
      <w:r w:rsidR="00F30833">
        <w:rPr>
          <w:lang w:val="ru-RU"/>
        </w:rPr>
        <w:t xml:space="preserve">одину. </w:t>
      </w:r>
      <w:r w:rsidR="001634F7" w:rsidRPr="00F30833">
        <w:rPr>
          <w:lang w:val="ru-RU"/>
        </w:rPr>
        <w:t xml:space="preserve"> </w:t>
      </w:r>
      <w:r w:rsidR="00F30833">
        <w:rPr>
          <w:lang w:val="ru-RU"/>
        </w:rPr>
        <w:t>Так</w:t>
      </w:r>
      <w:r w:rsidR="00F30833" w:rsidRPr="00EB0E6B">
        <w:rPr>
          <w:lang w:val="ru-RU"/>
        </w:rPr>
        <w:t xml:space="preserve"> </w:t>
      </w:r>
      <w:r w:rsidR="00F30833">
        <w:rPr>
          <w:lang w:val="ru-RU"/>
        </w:rPr>
        <w:t>через</w:t>
      </w:r>
      <w:r w:rsidR="00F30833" w:rsidRPr="00EB0E6B">
        <w:rPr>
          <w:lang w:val="ru-RU"/>
        </w:rPr>
        <w:t xml:space="preserve"> </w:t>
      </w:r>
      <w:r w:rsidR="00F30833" w:rsidRPr="00714E9B">
        <w:rPr>
          <w:lang w:val="ru-RU"/>
        </w:rPr>
        <w:t xml:space="preserve">местные органы власти сельхозпроизводителей обязали </w:t>
      </w:r>
      <w:r w:rsidR="00EB0E6B" w:rsidRPr="00714E9B">
        <w:rPr>
          <w:lang w:val="ru-RU"/>
        </w:rPr>
        <w:t xml:space="preserve"> регулярно отправлять необходимое количество скота и зерна, несмотря на  собственное положение с питанием на Украине. </w:t>
      </w:r>
      <w:r w:rsidR="00714E9B" w:rsidRPr="00714E9B">
        <w:rPr>
          <w:lang w:val="ru-RU"/>
        </w:rPr>
        <w:t xml:space="preserve">Система сбора продуктов поощряла немецких управляющих, которые давали хорошие показатели по сдаче продукции, дополнительным отпуском на родину. </w:t>
      </w:r>
      <w:r w:rsidR="00EB0E6B" w:rsidRPr="00714E9B">
        <w:rPr>
          <w:lang w:val="ru-RU"/>
        </w:rPr>
        <w:t>Поскольку в колхозах больше не оставалось скота, колхозникам приходилось часто  расставаться со своей  единственной коровой</w:t>
      </w:r>
      <w:r w:rsidR="001634F7" w:rsidRPr="00714E9B">
        <w:rPr>
          <w:lang w:val="ru-RU"/>
        </w:rPr>
        <w:t>.</w:t>
      </w:r>
      <w:r w:rsidR="00EB0E6B">
        <w:rPr>
          <w:lang w:val="ru-RU"/>
        </w:rPr>
        <w:t xml:space="preserve"> </w:t>
      </w:r>
    </w:p>
    <w:p w:rsidR="001634F7" w:rsidRPr="00EB0E6B" w:rsidRDefault="001634F7" w:rsidP="00935023">
      <w:pPr>
        <w:spacing w:line="276" w:lineRule="auto"/>
        <w:jc w:val="both"/>
        <w:rPr>
          <w:lang w:val="ru-RU"/>
        </w:rPr>
      </w:pPr>
    </w:p>
    <w:p w:rsidR="001634F7" w:rsidRPr="00740E21" w:rsidRDefault="00EB0E6B" w:rsidP="00935023">
      <w:pPr>
        <w:spacing w:line="276" w:lineRule="auto"/>
        <w:jc w:val="both"/>
        <w:rPr>
          <w:lang w:val="ru-RU"/>
        </w:rPr>
      </w:pPr>
      <w:r>
        <w:rPr>
          <w:lang w:val="ru-RU"/>
        </w:rPr>
        <w:t>Об</w:t>
      </w:r>
      <w:r w:rsidRPr="003A0B62">
        <w:rPr>
          <w:lang w:val="ru-RU"/>
        </w:rPr>
        <w:t xml:space="preserve"> </w:t>
      </w:r>
      <w:r>
        <w:rPr>
          <w:lang w:val="ru-RU"/>
        </w:rPr>
        <w:t>этих</w:t>
      </w:r>
      <w:r w:rsidRPr="003A0B62">
        <w:rPr>
          <w:lang w:val="ru-RU"/>
        </w:rPr>
        <w:t xml:space="preserve">  </w:t>
      </w:r>
      <w:r w:rsidR="003A0B62">
        <w:rPr>
          <w:lang w:val="ru-RU"/>
        </w:rPr>
        <w:t>ошибках</w:t>
      </w:r>
      <w:r w:rsidRPr="003A0B62">
        <w:rPr>
          <w:lang w:val="ru-RU"/>
        </w:rPr>
        <w:t xml:space="preserve">, </w:t>
      </w:r>
      <w:r>
        <w:rPr>
          <w:lang w:val="ru-RU"/>
        </w:rPr>
        <w:t>об</w:t>
      </w:r>
      <w:r w:rsidRPr="003A0B62">
        <w:rPr>
          <w:lang w:val="ru-RU"/>
        </w:rPr>
        <w:t xml:space="preserve"> </w:t>
      </w:r>
      <w:r>
        <w:rPr>
          <w:lang w:val="ru-RU"/>
        </w:rPr>
        <w:t>этой</w:t>
      </w:r>
      <w:r w:rsidRPr="003A0B62">
        <w:rPr>
          <w:lang w:val="ru-RU"/>
        </w:rPr>
        <w:t xml:space="preserve"> </w:t>
      </w:r>
      <w:r>
        <w:rPr>
          <w:lang w:val="ru-RU"/>
        </w:rPr>
        <w:t>бессердечной</w:t>
      </w:r>
      <w:r w:rsidRPr="003A0B62">
        <w:rPr>
          <w:lang w:val="ru-RU"/>
        </w:rPr>
        <w:t xml:space="preserve"> </w:t>
      </w:r>
      <w:r>
        <w:rPr>
          <w:lang w:val="ru-RU"/>
        </w:rPr>
        <w:t>и</w:t>
      </w:r>
      <w:r w:rsidRPr="003A0B62">
        <w:rPr>
          <w:lang w:val="ru-RU"/>
        </w:rPr>
        <w:t xml:space="preserve"> </w:t>
      </w:r>
      <w:r>
        <w:rPr>
          <w:lang w:val="ru-RU"/>
        </w:rPr>
        <w:t>близорукой</w:t>
      </w:r>
      <w:r w:rsidRPr="003A0B62">
        <w:rPr>
          <w:lang w:val="ru-RU"/>
        </w:rPr>
        <w:t xml:space="preserve"> </w:t>
      </w:r>
      <w:r>
        <w:rPr>
          <w:lang w:val="ru-RU"/>
        </w:rPr>
        <w:t>политике</w:t>
      </w:r>
      <w:r w:rsidRPr="003A0B62">
        <w:rPr>
          <w:lang w:val="ru-RU"/>
        </w:rPr>
        <w:t xml:space="preserve">  </w:t>
      </w:r>
      <w:r>
        <w:rPr>
          <w:lang w:val="ru-RU"/>
        </w:rPr>
        <w:t>по</w:t>
      </w:r>
      <w:r w:rsidRPr="003A0B62">
        <w:rPr>
          <w:lang w:val="ru-RU"/>
        </w:rPr>
        <w:t xml:space="preserve"> </w:t>
      </w:r>
      <w:r>
        <w:rPr>
          <w:lang w:val="ru-RU"/>
        </w:rPr>
        <w:t>отношению</w:t>
      </w:r>
      <w:r w:rsidRPr="003A0B62">
        <w:rPr>
          <w:lang w:val="ru-RU"/>
        </w:rPr>
        <w:t xml:space="preserve"> </w:t>
      </w:r>
      <w:r>
        <w:rPr>
          <w:lang w:val="ru-RU"/>
        </w:rPr>
        <w:t>к</w:t>
      </w:r>
      <w:r w:rsidRPr="003A0B62">
        <w:rPr>
          <w:lang w:val="ru-RU"/>
        </w:rPr>
        <w:t xml:space="preserve"> </w:t>
      </w:r>
      <w:r>
        <w:rPr>
          <w:lang w:val="ru-RU"/>
        </w:rPr>
        <w:t>местному</w:t>
      </w:r>
      <w:r w:rsidRPr="003A0B62">
        <w:rPr>
          <w:lang w:val="ru-RU"/>
        </w:rPr>
        <w:t xml:space="preserve"> </w:t>
      </w:r>
      <w:r>
        <w:rPr>
          <w:lang w:val="ru-RU"/>
        </w:rPr>
        <w:t>населению</w:t>
      </w:r>
      <w:r w:rsidRPr="003A0B62">
        <w:rPr>
          <w:lang w:val="ru-RU"/>
        </w:rPr>
        <w:t xml:space="preserve">, </w:t>
      </w:r>
      <w:r>
        <w:rPr>
          <w:lang w:val="ru-RU"/>
        </w:rPr>
        <w:t>я</w:t>
      </w:r>
      <w:r w:rsidRPr="003A0B62">
        <w:rPr>
          <w:lang w:val="ru-RU"/>
        </w:rPr>
        <w:t xml:space="preserve"> </w:t>
      </w:r>
      <w:r>
        <w:rPr>
          <w:lang w:val="ru-RU"/>
        </w:rPr>
        <w:t>говорил</w:t>
      </w:r>
      <w:r w:rsidRPr="003A0B62">
        <w:rPr>
          <w:lang w:val="ru-RU"/>
        </w:rPr>
        <w:t xml:space="preserve"> </w:t>
      </w:r>
      <w:r>
        <w:rPr>
          <w:lang w:val="ru-RU"/>
        </w:rPr>
        <w:t>тогда</w:t>
      </w:r>
      <w:r w:rsidRPr="003A0B62">
        <w:rPr>
          <w:lang w:val="ru-RU"/>
        </w:rPr>
        <w:t xml:space="preserve"> </w:t>
      </w:r>
      <w:r w:rsidR="003A0B62">
        <w:rPr>
          <w:lang w:val="ru-RU"/>
        </w:rPr>
        <w:t>на</w:t>
      </w:r>
      <w:r w:rsidR="003A0B62" w:rsidRPr="003A0B62">
        <w:rPr>
          <w:lang w:val="ru-RU"/>
        </w:rPr>
        <w:t xml:space="preserve"> </w:t>
      </w:r>
      <w:r w:rsidR="003A0B62">
        <w:rPr>
          <w:lang w:val="ru-RU"/>
        </w:rPr>
        <w:t>каждом</w:t>
      </w:r>
      <w:r w:rsidR="003A0B62" w:rsidRPr="003A0B62">
        <w:rPr>
          <w:lang w:val="ru-RU"/>
        </w:rPr>
        <w:t xml:space="preserve"> </w:t>
      </w:r>
      <w:r w:rsidR="003A0B62">
        <w:rPr>
          <w:lang w:val="ru-RU"/>
        </w:rPr>
        <w:t>углу</w:t>
      </w:r>
      <w:r w:rsidR="003A0B62" w:rsidRPr="003A0B62">
        <w:rPr>
          <w:lang w:val="ru-RU"/>
        </w:rPr>
        <w:t xml:space="preserve"> </w:t>
      </w:r>
      <w:r w:rsidR="003A0B62">
        <w:rPr>
          <w:lang w:val="ru-RU"/>
        </w:rPr>
        <w:t>и</w:t>
      </w:r>
      <w:r w:rsidR="003A0B62" w:rsidRPr="003A0B62">
        <w:rPr>
          <w:lang w:val="ru-RU"/>
        </w:rPr>
        <w:t xml:space="preserve"> </w:t>
      </w:r>
      <w:r w:rsidR="003A0B62">
        <w:rPr>
          <w:lang w:val="ru-RU"/>
        </w:rPr>
        <w:t>писал</w:t>
      </w:r>
      <w:r w:rsidR="003A0B62" w:rsidRPr="003A0B62">
        <w:rPr>
          <w:lang w:val="ru-RU"/>
        </w:rPr>
        <w:t xml:space="preserve"> </w:t>
      </w:r>
      <w:r w:rsidR="003A0B62">
        <w:rPr>
          <w:lang w:val="ru-RU"/>
        </w:rPr>
        <w:t>об</w:t>
      </w:r>
      <w:r w:rsidR="003A0B62" w:rsidRPr="003A0B62">
        <w:rPr>
          <w:lang w:val="ru-RU"/>
        </w:rPr>
        <w:t xml:space="preserve"> </w:t>
      </w:r>
      <w:r w:rsidR="003A0B62">
        <w:rPr>
          <w:lang w:val="ru-RU"/>
        </w:rPr>
        <w:t>этом</w:t>
      </w:r>
      <w:r w:rsidR="003A0B62" w:rsidRPr="003A0B62">
        <w:rPr>
          <w:lang w:val="ru-RU"/>
        </w:rPr>
        <w:t xml:space="preserve"> </w:t>
      </w:r>
      <w:r w:rsidR="003A0B62">
        <w:rPr>
          <w:lang w:val="ru-RU"/>
        </w:rPr>
        <w:t>в</w:t>
      </w:r>
      <w:r w:rsidR="003A0B62" w:rsidRPr="003A0B62">
        <w:rPr>
          <w:lang w:val="ru-RU"/>
        </w:rPr>
        <w:t xml:space="preserve"> </w:t>
      </w:r>
      <w:r w:rsidR="003A0B62">
        <w:rPr>
          <w:lang w:val="ru-RU"/>
        </w:rPr>
        <w:t>своем длинном циркулярном</w:t>
      </w:r>
      <w:r w:rsidR="003A0B62" w:rsidRPr="003A0B62">
        <w:rPr>
          <w:lang w:val="ru-RU"/>
        </w:rPr>
        <w:t xml:space="preserve"> </w:t>
      </w:r>
      <w:r w:rsidR="003A0B62">
        <w:rPr>
          <w:lang w:val="ru-RU"/>
        </w:rPr>
        <w:t>письме</w:t>
      </w:r>
      <w:r w:rsidR="001634F7" w:rsidRPr="003A0B62">
        <w:rPr>
          <w:lang w:val="ru-RU"/>
        </w:rPr>
        <w:t>,</w:t>
      </w:r>
      <w:r w:rsidR="003A0B62">
        <w:rPr>
          <w:lang w:val="ru-RU"/>
        </w:rPr>
        <w:t xml:space="preserve"> которое я составил зимой </w:t>
      </w:r>
      <w:r w:rsidR="001634F7" w:rsidRPr="003A0B62">
        <w:rPr>
          <w:lang w:val="ru-RU"/>
        </w:rPr>
        <w:t>1942</w:t>
      </w:r>
      <w:r w:rsidR="003A0B62">
        <w:rPr>
          <w:lang w:val="ru-RU"/>
        </w:rPr>
        <w:t xml:space="preserve"> года и разослал примерно сорока известным мне личностям.</w:t>
      </w:r>
      <w:r w:rsidR="001634F7" w:rsidRPr="003A0B62">
        <w:rPr>
          <w:lang w:val="ru-RU"/>
        </w:rPr>
        <w:t xml:space="preserve">  (…). </w:t>
      </w:r>
      <w:r w:rsidR="003A0B62">
        <w:rPr>
          <w:lang w:val="ru-RU"/>
        </w:rPr>
        <w:t>При</w:t>
      </w:r>
      <w:r w:rsidR="003A0B62" w:rsidRPr="003A0B62">
        <w:rPr>
          <w:lang w:val="ru-RU"/>
        </w:rPr>
        <w:t xml:space="preserve"> </w:t>
      </w:r>
      <w:r w:rsidR="003A0B62">
        <w:rPr>
          <w:lang w:val="ru-RU"/>
        </w:rPr>
        <w:t>таком</w:t>
      </w:r>
      <w:r w:rsidR="003A0B62" w:rsidRPr="003A0B62">
        <w:rPr>
          <w:lang w:val="ru-RU"/>
        </w:rPr>
        <w:t xml:space="preserve"> </w:t>
      </w:r>
      <w:r w:rsidR="003A0B62">
        <w:rPr>
          <w:lang w:val="ru-RU"/>
        </w:rPr>
        <w:t>беспощадном</w:t>
      </w:r>
      <w:r w:rsidR="003A0B62" w:rsidRPr="003A0B62">
        <w:rPr>
          <w:lang w:val="ru-RU"/>
        </w:rPr>
        <w:t xml:space="preserve"> </w:t>
      </w:r>
      <w:r w:rsidR="003A0B62">
        <w:rPr>
          <w:lang w:val="ru-RU"/>
        </w:rPr>
        <w:t>отношении</w:t>
      </w:r>
      <w:r w:rsidR="003A0B62" w:rsidRPr="003A0B62">
        <w:rPr>
          <w:lang w:val="ru-RU"/>
        </w:rPr>
        <w:t xml:space="preserve"> </w:t>
      </w:r>
      <w:r w:rsidR="003A0B62">
        <w:rPr>
          <w:lang w:val="ru-RU"/>
        </w:rPr>
        <w:t>к</w:t>
      </w:r>
      <w:r w:rsidR="003A0B62" w:rsidRPr="003A0B62">
        <w:rPr>
          <w:lang w:val="ru-RU"/>
        </w:rPr>
        <w:t xml:space="preserve"> </w:t>
      </w:r>
      <w:r w:rsidR="003A0B62">
        <w:rPr>
          <w:lang w:val="ru-RU"/>
        </w:rPr>
        <w:t>местному</w:t>
      </w:r>
      <w:r w:rsidR="003A0B62" w:rsidRPr="003A0B62">
        <w:rPr>
          <w:lang w:val="ru-RU"/>
        </w:rPr>
        <w:t xml:space="preserve"> </w:t>
      </w:r>
      <w:r w:rsidR="003A0B62">
        <w:rPr>
          <w:lang w:val="ru-RU"/>
        </w:rPr>
        <w:t>населению</w:t>
      </w:r>
      <w:r w:rsidR="003A0B62" w:rsidRPr="003A0B62">
        <w:rPr>
          <w:lang w:val="ru-RU"/>
        </w:rPr>
        <w:t xml:space="preserve"> </w:t>
      </w:r>
      <w:r w:rsidR="003A0B62">
        <w:rPr>
          <w:lang w:val="ru-RU"/>
        </w:rPr>
        <w:t>неизбежно было то, что партизанское движение завоевывало все большую поддержку на  все больших территориях.</w:t>
      </w:r>
      <w:r w:rsidR="003A0B62" w:rsidRPr="003A0B62">
        <w:rPr>
          <w:lang w:val="ru-RU"/>
        </w:rPr>
        <w:t xml:space="preserve"> </w:t>
      </w:r>
      <w:r w:rsidR="001634F7" w:rsidRPr="003A0B62">
        <w:rPr>
          <w:lang w:val="ru-RU"/>
        </w:rPr>
        <w:t xml:space="preserve"> </w:t>
      </w:r>
      <w:r w:rsidR="0000170A">
        <w:rPr>
          <w:lang w:val="ru-RU"/>
        </w:rPr>
        <w:t>Добрая</w:t>
      </w:r>
      <w:r w:rsidR="003A0B62" w:rsidRPr="00740E21">
        <w:rPr>
          <w:lang w:val="ru-RU"/>
        </w:rPr>
        <w:t xml:space="preserve"> </w:t>
      </w:r>
      <w:r w:rsidR="0000170A">
        <w:rPr>
          <w:lang w:val="ru-RU"/>
        </w:rPr>
        <w:t>воля</w:t>
      </w:r>
      <w:r w:rsidR="003A0B62" w:rsidRPr="00740E21">
        <w:rPr>
          <w:lang w:val="ru-RU"/>
        </w:rPr>
        <w:t xml:space="preserve">  </w:t>
      </w:r>
      <w:r w:rsidR="003A0B62">
        <w:rPr>
          <w:lang w:val="ru-RU"/>
        </w:rPr>
        <w:t>этого</w:t>
      </w:r>
      <w:r w:rsidR="003A0B62" w:rsidRPr="00740E21">
        <w:rPr>
          <w:lang w:val="ru-RU"/>
        </w:rPr>
        <w:t xml:space="preserve"> </w:t>
      </w:r>
      <w:r w:rsidR="003A0B62">
        <w:rPr>
          <w:lang w:val="ru-RU"/>
        </w:rPr>
        <w:t>замечательного</w:t>
      </w:r>
      <w:r w:rsidR="003A0B62" w:rsidRPr="00740E21">
        <w:rPr>
          <w:lang w:val="ru-RU"/>
        </w:rPr>
        <w:t xml:space="preserve"> </w:t>
      </w:r>
      <w:r w:rsidR="003A0B62">
        <w:rPr>
          <w:lang w:val="ru-RU"/>
        </w:rPr>
        <w:t>типа</w:t>
      </w:r>
      <w:r w:rsidR="003A0B62" w:rsidRPr="00740E21">
        <w:rPr>
          <w:lang w:val="ru-RU"/>
        </w:rPr>
        <w:t xml:space="preserve"> </w:t>
      </w:r>
      <w:r w:rsidR="003A0B62">
        <w:rPr>
          <w:lang w:val="ru-RU"/>
        </w:rPr>
        <w:t>людей</w:t>
      </w:r>
      <w:r w:rsidR="00740E21" w:rsidRPr="00740E21">
        <w:rPr>
          <w:lang w:val="ru-RU"/>
        </w:rPr>
        <w:t xml:space="preserve">,  </w:t>
      </w:r>
      <w:r w:rsidR="00740E21">
        <w:rPr>
          <w:lang w:val="ru-RU"/>
        </w:rPr>
        <w:t>возможно</w:t>
      </w:r>
      <w:r w:rsidR="00740E21" w:rsidRPr="00740E21">
        <w:rPr>
          <w:lang w:val="ru-RU"/>
        </w:rPr>
        <w:t xml:space="preserve">,  </w:t>
      </w:r>
      <w:r w:rsidR="00740E21">
        <w:rPr>
          <w:lang w:val="ru-RU"/>
        </w:rPr>
        <w:t>бы</w:t>
      </w:r>
      <w:r w:rsidR="0000170A">
        <w:rPr>
          <w:lang w:val="ru-RU"/>
        </w:rPr>
        <w:t>ла</w:t>
      </w:r>
      <w:r w:rsidR="00740E21" w:rsidRPr="00740E21">
        <w:rPr>
          <w:lang w:val="ru-RU"/>
        </w:rPr>
        <w:t xml:space="preserve"> </w:t>
      </w:r>
      <w:r w:rsidR="00740E21">
        <w:rPr>
          <w:lang w:val="ru-RU"/>
        </w:rPr>
        <w:t>также</w:t>
      </w:r>
      <w:r w:rsidR="00740E21" w:rsidRPr="00740E21">
        <w:rPr>
          <w:lang w:val="ru-RU"/>
        </w:rPr>
        <w:t xml:space="preserve"> </w:t>
      </w:r>
      <w:r w:rsidR="00740E21">
        <w:rPr>
          <w:lang w:val="ru-RU"/>
        </w:rPr>
        <w:t>показателем</w:t>
      </w:r>
      <w:r w:rsidR="00740E21" w:rsidRPr="00740E21">
        <w:rPr>
          <w:lang w:val="ru-RU"/>
        </w:rPr>
        <w:t xml:space="preserve"> </w:t>
      </w:r>
      <w:r w:rsidR="00740E21">
        <w:rPr>
          <w:lang w:val="ru-RU"/>
        </w:rPr>
        <w:t>того</w:t>
      </w:r>
      <w:r w:rsidR="00740E21" w:rsidRPr="00740E21">
        <w:rPr>
          <w:lang w:val="ru-RU"/>
        </w:rPr>
        <w:t xml:space="preserve">, </w:t>
      </w:r>
      <w:r w:rsidR="00740E21">
        <w:rPr>
          <w:lang w:val="ru-RU"/>
        </w:rPr>
        <w:t>что</w:t>
      </w:r>
      <w:r w:rsidR="00740E21" w:rsidRPr="00740E21">
        <w:rPr>
          <w:lang w:val="ru-RU"/>
        </w:rPr>
        <w:t xml:space="preserve"> </w:t>
      </w:r>
      <w:r w:rsidR="00740E21">
        <w:rPr>
          <w:lang w:val="ru-RU"/>
        </w:rPr>
        <w:t>при</w:t>
      </w:r>
      <w:r w:rsidR="00740E21" w:rsidRPr="00740E21">
        <w:rPr>
          <w:lang w:val="ru-RU"/>
        </w:rPr>
        <w:t xml:space="preserve"> </w:t>
      </w:r>
      <w:r w:rsidR="00740E21">
        <w:rPr>
          <w:lang w:val="ru-RU"/>
        </w:rPr>
        <w:t>советской</w:t>
      </w:r>
      <w:r w:rsidR="00740E21" w:rsidRPr="00740E21">
        <w:rPr>
          <w:lang w:val="ru-RU"/>
        </w:rPr>
        <w:t xml:space="preserve"> </w:t>
      </w:r>
      <w:r w:rsidR="00740E21">
        <w:rPr>
          <w:lang w:val="ru-RU"/>
        </w:rPr>
        <w:t>власти</w:t>
      </w:r>
      <w:r w:rsidR="00740E21" w:rsidRPr="00740E21">
        <w:rPr>
          <w:lang w:val="ru-RU"/>
        </w:rPr>
        <w:t xml:space="preserve"> </w:t>
      </w:r>
      <w:r w:rsidR="00740E21">
        <w:rPr>
          <w:lang w:val="ru-RU"/>
        </w:rPr>
        <w:t>им приходилось еще труднее, если они, несмотря ни на что, были настроены</w:t>
      </w:r>
      <w:r w:rsidR="0000170A">
        <w:rPr>
          <w:lang w:val="ru-RU"/>
        </w:rPr>
        <w:t>,</w:t>
      </w:r>
      <w:r w:rsidR="00740E21">
        <w:rPr>
          <w:lang w:val="ru-RU"/>
        </w:rPr>
        <w:t xml:space="preserve"> в основном</w:t>
      </w:r>
      <w:r w:rsidR="0000170A">
        <w:rPr>
          <w:lang w:val="ru-RU"/>
        </w:rPr>
        <w:t>,</w:t>
      </w:r>
      <w:r w:rsidR="00740E21">
        <w:rPr>
          <w:lang w:val="ru-RU"/>
        </w:rPr>
        <w:t xml:space="preserve"> дружелюбно по отношению к нам, немцам, и добровольно выполняли свою работу». </w:t>
      </w:r>
    </w:p>
    <w:p w:rsidR="001634F7" w:rsidRPr="00740E21" w:rsidRDefault="001634F7" w:rsidP="00935023">
      <w:pPr>
        <w:spacing w:line="276" w:lineRule="auto"/>
        <w:jc w:val="both"/>
        <w:rPr>
          <w:lang w:val="ru-RU"/>
        </w:rPr>
      </w:pPr>
    </w:p>
    <w:p w:rsidR="0000170A" w:rsidRPr="009247FE" w:rsidRDefault="00740E21" w:rsidP="00935023">
      <w:pPr>
        <w:spacing w:line="276" w:lineRule="auto"/>
        <w:jc w:val="both"/>
        <w:rPr>
          <w:lang w:val="ru-RU"/>
        </w:rPr>
      </w:pPr>
      <w:r>
        <w:rPr>
          <w:lang w:val="ru-RU"/>
        </w:rPr>
        <w:t>Между</w:t>
      </w:r>
      <w:r w:rsidRPr="00740E21">
        <w:rPr>
          <w:lang w:val="ru-RU"/>
        </w:rPr>
        <w:t xml:space="preserve"> </w:t>
      </w:r>
      <w:r>
        <w:rPr>
          <w:lang w:val="ru-RU"/>
        </w:rPr>
        <w:t>тем</w:t>
      </w:r>
      <w:r w:rsidR="00CB192C">
        <w:rPr>
          <w:lang w:val="ru-RU"/>
        </w:rPr>
        <w:t xml:space="preserve">, </w:t>
      </w:r>
      <w:r w:rsidRPr="00740E21">
        <w:rPr>
          <w:lang w:val="ru-RU"/>
        </w:rPr>
        <w:t xml:space="preserve">  </w:t>
      </w:r>
      <w:r>
        <w:rPr>
          <w:lang w:val="ru-RU"/>
        </w:rPr>
        <w:t>семья</w:t>
      </w:r>
      <w:r w:rsidRPr="00740E21">
        <w:rPr>
          <w:lang w:val="ru-RU"/>
        </w:rPr>
        <w:t xml:space="preserve"> </w:t>
      </w:r>
      <w:r>
        <w:rPr>
          <w:lang w:val="ru-RU"/>
        </w:rPr>
        <w:t>перехала</w:t>
      </w:r>
      <w:r w:rsidRPr="00740E21">
        <w:rPr>
          <w:lang w:val="ru-RU"/>
        </w:rPr>
        <w:t xml:space="preserve"> </w:t>
      </w:r>
      <w:r>
        <w:rPr>
          <w:lang w:val="ru-RU"/>
        </w:rPr>
        <w:t>в</w:t>
      </w:r>
      <w:r w:rsidRPr="00740E21">
        <w:rPr>
          <w:lang w:val="ru-RU"/>
        </w:rPr>
        <w:t xml:space="preserve"> </w:t>
      </w:r>
      <w:r>
        <w:rPr>
          <w:lang w:val="ru-RU"/>
        </w:rPr>
        <w:t>Гармиш</w:t>
      </w:r>
      <w:r w:rsidRPr="00740E21">
        <w:rPr>
          <w:lang w:val="ru-RU"/>
        </w:rPr>
        <w:t>-</w:t>
      </w:r>
      <w:r>
        <w:rPr>
          <w:lang w:val="ru-RU"/>
        </w:rPr>
        <w:t>Партенкирхен</w:t>
      </w:r>
      <w:r w:rsidR="001634F7" w:rsidRPr="00740E21">
        <w:rPr>
          <w:lang w:val="ru-RU"/>
        </w:rPr>
        <w:t>,</w:t>
      </w:r>
      <w:r>
        <w:rPr>
          <w:lang w:val="ru-RU"/>
        </w:rPr>
        <w:t xml:space="preserve"> в «оазис мира, так как курорт не представлял из себя никакой ценности для бомбежки</w:t>
      </w:r>
      <w:r w:rsidR="001634F7" w:rsidRPr="00740E21">
        <w:rPr>
          <w:lang w:val="ru-RU"/>
        </w:rPr>
        <w:t>.</w:t>
      </w:r>
      <w:r>
        <w:rPr>
          <w:lang w:val="ru-RU"/>
        </w:rPr>
        <w:t xml:space="preserve"> Редко</w:t>
      </w:r>
      <w:r w:rsidRPr="00820178">
        <w:rPr>
          <w:lang w:val="ru-RU"/>
        </w:rPr>
        <w:t xml:space="preserve"> </w:t>
      </w:r>
      <w:r>
        <w:rPr>
          <w:lang w:val="ru-RU"/>
        </w:rPr>
        <w:t>самолет</w:t>
      </w:r>
      <w:r w:rsidRPr="00820178">
        <w:rPr>
          <w:lang w:val="ru-RU"/>
        </w:rPr>
        <w:t xml:space="preserve"> </w:t>
      </w:r>
      <w:r>
        <w:rPr>
          <w:lang w:val="ru-RU"/>
        </w:rPr>
        <w:t>пересекал</w:t>
      </w:r>
      <w:r w:rsidRPr="00820178">
        <w:rPr>
          <w:lang w:val="ru-RU"/>
        </w:rPr>
        <w:t xml:space="preserve"> </w:t>
      </w:r>
      <w:r>
        <w:rPr>
          <w:lang w:val="ru-RU"/>
        </w:rPr>
        <w:t>долину</w:t>
      </w:r>
      <w:r w:rsidRPr="00820178">
        <w:rPr>
          <w:lang w:val="ru-RU"/>
        </w:rPr>
        <w:t xml:space="preserve">, </w:t>
      </w:r>
      <w:r>
        <w:rPr>
          <w:lang w:val="ru-RU"/>
        </w:rPr>
        <w:t>бомбы</w:t>
      </w:r>
      <w:r w:rsidRPr="00820178">
        <w:rPr>
          <w:lang w:val="ru-RU"/>
        </w:rPr>
        <w:t xml:space="preserve"> </w:t>
      </w:r>
      <w:r>
        <w:rPr>
          <w:lang w:val="ru-RU"/>
        </w:rPr>
        <w:t>не</w:t>
      </w:r>
      <w:r w:rsidRPr="00820178">
        <w:rPr>
          <w:lang w:val="ru-RU"/>
        </w:rPr>
        <w:t xml:space="preserve"> </w:t>
      </w:r>
      <w:r>
        <w:rPr>
          <w:lang w:val="ru-RU"/>
        </w:rPr>
        <w:t>падали</w:t>
      </w:r>
      <w:r w:rsidRPr="00820178">
        <w:rPr>
          <w:lang w:val="ru-RU"/>
        </w:rPr>
        <w:t xml:space="preserve"> </w:t>
      </w:r>
      <w:r>
        <w:rPr>
          <w:lang w:val="ru-RU"/>
        </w:rPr>
        <w:t>никогда</w:t>
      </w:r>
      <w:r w:rsidRPr="00820178">
        <w:rPr>
          <w:lang w:val="ru-RU"/>
        </w:rPr>
        <w:t>.</w:t>
      </w:r>
      <w:r w:rsidR="001634F7" w:rsidRPr="00820178">
        <w:rPr>
          <w:lang w:val="ru-RU"/>
        </w:rPr>
        <w:t xml:space="preserve"> </w:t>
      </w:r>
      <w:r>
        <w:rPr>
          <w:lang w:val="ru-RU"/>
        </w:rPr>
        <w:t>Я</w:t>
      </w:r>
      <w:r w:rsidRPr="00740E21">
        <w:rPr>
          <w:lang w:val="ru-RU"/>
        </w:rPr>
        <w:t xml:space="preserve"> </w:t>
      </w:r>
      <w:r>
        <w:rPr>
          <w:lang w:val="ru-RU"/>
        </w:rPr>
        <w:t>был</w:t>
      </w:r>
      <w:r w:rsidRPr="00740E21">
        <w:rPr>
          <w:lang w:val="ru-RU"/>
        </w:rPr>
        <w:t xml:space="preserve"> </w:t>
      </w:r>
      <w:r>
        <w:rPr>
          <w:lang w:val="ru-RU"/>
        </w:rPr>
        <w:t>счастлив знать</w:t>
      </w:r>
      <w:r w:rsidRPr="00740E21">
        <w:rPr>
          <w:lang w:val="ru-RU"/>
        </w:rPr>
        <w:t xml:space="preserve">, </w:t>
      </w:r>
      <w:r>
        <w:rPr>
          <w:lang w:val="ru-RU"/>
        </w:rPr>
        <w:t>что</w:t>
      </w:r>
      <w:r w:rsidRPr="00740E21">
        <w:rPr>
          <w:lang w:val="ru-RU"/>
        </w:rPr>
        <w:t xml:space="preserve"> </w:t>
      </w:r>
      <w:r>
        <w:rPr>
          <w:lang w:val="ru-RU"/>
        </w:rPr>
        <w:t>смог</w:t>
      </w:r>
      <w:r w:rsidRPr="00740E21">
        <w:rPr>
          <w:lang w:val="ru-RU"/>
        </w:rPr>
        <w:t xml:space="preserve">  </w:t>
      </w:r>
      <w:r>
        <w:rPr>
          <w:lang w:val="ru-RU"/>
        </w:rPr>
        <w:t>так</w:t>
      </w:r>
      <w:r w:rsidRPr="00740E21">
        <w:rPr>
          <w:lang w:val="ru-RU"/>
        </w:rPr>
        <w:t xml:space="preserve"> </w:t>
      </w:r>
      <w:r>
        <w:rPr>
          <w:lang w:val="ru-RU"/>
        </w:rPr>
        <w:t>надежно</w:t>
      </w:r>
      <w:r w:rsidRPr="00740E21">
        <w:rPr>
          <w:lang w:val="ru-RU"/>
        </w:rPr>
        <w:t xml:space="preserve"> </w:t>
      </w:r>
      <w:r>
        <w:rPr>
          <w:lang w:val="ru-RU"/>
        </w:rPr>
        <w:t>спрятать</w:t>
      </w:r>
      <w:r w:rsidRPr="00740E21">
        <w:rPr>
          <w:lang w:val="ru-RU"/>
        </w:rPr>
        <w:t xml:space="preserve"> </w:t>
      </w:r>
      <w:r>
        <w:rPr>
          <w:lang w:val="ru-RU"/>
        </w:rPr>
        <w:t>свою</w:t>
      </w:r>
      <w:r w:rsidRPr="00740E21">
        <w:rPr>
          <w:lang w:val="ru-RU"/>
        </w:rPr>
        <w:t xml:space="preserve"> </w:t>
      </w:r>
      <w:r>
        <w:rPr>
          <w:lang w:val="ru-RU"/>
        </w:rPr>
        <w:t>семью</w:t>
      </w:r>
      <w:r w:rsidRPr="00740E21">
        <w:rPr>
          <w:lang w:val="ru-RU"/>
        </w:rPr>
        <w:t xml:space="preserve"> </w:t>
      </w:r>
      <w:r>
        <w:rPr>
          <w:lang w:val="ru-RU"/>
        </w:rPr>
        <w:t>в</w:t>
      </w:r>
      <w:r w:rsidRPr="00740E21">
        <w:rPr>
          <w:lang w:val="ru-RU"/>
        </w:rPr>
        <w:t xml:space="preserve"> </w:t>
      </w:r>
      <w:r>
        <w:rPr>
          <w:lang w:val="ru-RU"/>
        </w:rPr>
        <w:t>эти</w:t>
      </w:r>
      <w:r w:rsidRPr="00740E21">
        <w:rPr>
          <w:lang w:val="ru-RU"/>
        </w:rPr>
        <w:t xml:space="preserve"> </w:t>
      </w:r>
      <w:r>
        <w:rPr>
          <w:lang w:val="ru-RU"/>
        </w:rPr>
        <w:t>тяжелые</w:t>
      </w:r>
      <w:r w:rsidRPr="00740E21">
        <w:rPr>
          <w:lang w:val="ru-RU"/>
        </w:rPr>
        <w:t xml:space="preserve"> </w:t>
      </w:r>
      <w:r w:rsidRPr="009247FE">
        <w:rPr>
          <w:lang w:val="ru-RU"/>
        </w:rPr>
        <w:t xml:space="preserve">военные времена». </w:t>
      </w:r>
      <w:r w:rsidR="00EB4321" w:rsidRPr="009247FE">
        <w:rPr>
          <w:lang w:val="ru-RU"/>
        </w:rPr>
        <w:t xml:space="preserve">Только в </w:t>
      </w:r>
      <w:r w:rsidR="001634F7" w:rsidRPr="009247FE">
        <w:rPr>
          <w:lang w:val="ru-RU"/>
        </w:rPr>
        <w:t xml:space="preserve"> 1943</w:t>
      </w:r>
      <w:r w:rsidR="00EB4321" w:rsidRPr="009247FE">
        <w:rPr>
          <w:lang w:val="ru-RU"/>
        </w:rPr>
        <w:t xml:space="preserve"> году в Берлине,  тогда уже 38-летний </w:t>
      </w:r>
      <w:r w:rsidR="001634F7" w:rsidRPr="009247FE">
        <w:rPr>
          <w:lang w:val="ru-RU"/>
        </w:rPr>
        <w:t xml:space="preserve"> </w:t>
      </w:r>
      <w:r w:rsidR="0000170A" w:rsidRPr="009247FE">
        <w:rPr>
          <w:lang w:val="ru-RU"/>
        </w:rPr>
        <w:t>Хе</w:t>
      </w:r>
      <w:r w:rsidR="00EB4321" w:rsidRPr="009247FE">
        <w:rPr>
          <w:lang w:val="ru-RU"/>
        </w:rPr>
        <w:t>льмут Шуль</w:t>
      </w:r>
      <w:r w:rsidR="0000170A" w:rsidRPr="009247FE">
        <w:rPr>
          <w:lang w:val="ru-RU"/>
        </w:rPr>
        <w:t>т</w:t>
      </w:r>
      <w:r w:rsidR="00EB4321" w:rsidRPr="009247FE">
        <w:rPr>
          <w:lang w:val="ru-RU"/>
        </w:rPr>
        <w:t>ц-</w:t>
      </w:r>
      <w:r w:rsidR="0000170A" w:rsidRPr="009247FE">
        <w:rPr>
          <w:lang w:val="ru-RU"/>
        </w:rPr>
        <w:t>Пернис</w:t>
      </w:r>
      <w:r w:rsidR="00EB4321" w:rsidRPr="009247FE">
        <w:rPr>
          <w:lang w:val="ru-RU"/>
        </w:rPr>
        <w:t>,  проходит  военную подготовку и после короткого промежуточного, опять-таки,  сельскохозяйственного</w:t>
      </w:r>
      <w:r w:rsidR="0000170A" w:rsidRPr="009247FE">
        <w:rPr>
          <w:lang w:val="ru-RU"/>
        </w:rPr>
        <w:t xml:space="preserve"> </w:t>
      </w:r>
      <w:r w:rsidR="00EB4321" w:rsidRPr="009247FE">
        <w:rPr>
          <w:lang w:val="ru-RU"/>
        </w:rPr>
        <w:t xml:space="preserve"> назначения,  попадает </w:t>
      </w:r>
      <w:r w:rsidR="00714E9B" w:rsidRPr="009247FE">
        <w:rPr>
          <w:lang w:val="ru-RU"/>
        </w:rPr>
        <w:t xml:space="preserve">сначала </w:t>
      </w:r>
      <w:r w:rsidR="00EB4321" w:rsidRPr="009247FE">
        <w:rPr>
          <w:lang w:val="ru-RU"/>
        </w:rPr>
        <w:t>в Польшу в  93</w:t>
      </w:r>
      <w:r w:rsidR="0000170A" w:rsidRPr="009247FE">
        <w:rPr>
          <w:lang w:val="ru-RU"/>
        </w:rPr>
        <w:t>-ю</w:t>
      </w:r>
      <w:r w:rsidR="00EB4321" w:rsidRPr="009247FE">
        <w:rPr>
          <w:lang w:val="ru-RU"/>
        </w:rPr>
        <w:t xml:space="preserve"> пехотную дивизию</w:t>
      </w:r>
      <w:r w:rsidR="00714E9B" w:rsidRPr="009247FE">
        <w:rPr>
          <w:lang w:val="ru-RU"/>
        </w:rPr>
        <w:t xml:space="preserve">, а затем в район </w:t>
      </w:r>
      <w:r w:rsidR="00EB4321" w:rsidRPr="009247FE">
        <w:rPr>
          <w:lang w:val="ru-RU"/>
        </w:rPr>
        <w:t>озер</w:t>
      </w:r>
      <w:r w:rsidR="00714E9B" w:rsidRPr="009247FE">
        <w:rPr>
          <w:lang w:val="ru-RU"/>
        </w:rPr>
        <w:t>а</w:t>
      </w:r>
      <w:r w:rsidR="00EB4321" w:rsidRPr="009247FE">
        <w:rPr>
          <w:lang w:val="ru-RU"/>
        </w:rPr>
        <w:t xml:space="preserve"> Ильмень,  г</w:t>
      </w:r>
      <w:r w:rsidR="0000170A" w:rsidRPr="009247FE">
        <w:rPr>
          <w:lang w:val="ru-RU"/>
        </w:rPr>
        <w:t>де боевые действия не были слишком</w:t>
      </w:r>
      <w:r w:rsidR="00EB4321" w:rsidRPr="009247FE">
        <w:rPr>
          <w:lang w:val="ru-RU"/>
        </w:rPr>
        <w:t xml:space="preserve"> интенсивными, </w:t>
      </w:r>
      <w:r w:rsidR="00714E9B" w:rsidRPr="009247FE">
        <w:rPr>
          <w:lang w:val="ru-RU"/>
        </w:rPr>
        <w:t xml:space="preserve">в отличие от </w:t>
      </w:r>
      <w:r w:rsidR="00EB4321" w:rsidRPr="009247FE">
        <w:rPr>
          <w:lang w:val="ru-RU"/>
        </w:rPr>
        <w:t>других участк</w:t>
      </w:r>
      <w:r w:rsidR="00714E9B" w:rsidRPr="009247FE">
        <w:rPr>
          <w:lang w:val="ru-RU"/>
        </w:rPr>
        <w:t>ов</w:t>
      </w:r>
      <w:r w:rsidR="00EB4321" w:rsidRPr="009247FE">
        <w:rPr>
          <w:lang w:val="ru-RU"/>
        </w:rPr>
        <w:t xml:space="preserve"> Восточного фронта, где в том же году друг за другом погибли два его брата. </w:t>
      </w:r>
    </w:p>
    <w:p w:rsidR="0000170A" w:rsidRPr="009247FE" w:rsidRDefault="0000170A" w:rsidP="00935023">
      <w:pPr>
        <w:spacing w:line="276" w:lineRule="auto"/>
        <w:jc w:val="both"/>
        <w:rPr>
          <w:lang w:val="ru-RU"/>
        </w:rPr>
      </w:pPr>
    </w:p>
    <w:p w:rsidR="001634F7" w:rsidRPr="001E2712" w:rsidRDefault="00EB4321" w:rsidP="00935023">
      <w:pPr>
        <w:spacing w:line="276" w:lineRule="auto"/>
        <w:jc w:val="both"/>
        <w:rPr>
          <w:lang w:val="ru-RU"/>
        </w:rPr>
      </w:pPr>
      <w:r w:rsidRPr="009247FE">
        <w:rPr>
          <w:lang w:val="ru-RU"/>
        </w:rPr>
        <w:t xml:space="preserve">Он, старший из четырех </w:t>
      </w:r>
      <w:r>
        <w:rPr>
          <w:lang w:val="ru-RU"/>
        </w:rPr>
        <w:t>братьев</w:t>
      </w:r>
      <w:r w:rsidRPr="00EB4321">
        <w:rPr>
          <w:lang w:val="ru-RU"/>
        </w:rPr>
        <w:t xml:space="preserve">, </w:t>
      </w:r>
      <w:r>
        <w:rPr>
          <w:lang w:val="ru-RU"/>
        </w:rPr>
        <w:t>снова</w:t>
      </w:r>
      <w:r w:rsidRPr="00EB4321">
        <w:rPr>
          <w:lang w:val="ru-RU"/>
        </w:rPr>
        <w:t xml:space="preserve"> </w:t>
      </w:r>
      <w:r>
        <w:rPr>
          <w:lang w:val="ru-RU"/>
        </w:rPr>
        <w:t>получает</w:t>
      </w:r>
      <w:r w:rsidRPr="00EB4321">
        <w:rPr>
          <w:lang w:val="ru-RU"/>
        </w:rPr>
        <w:t xml:space="preserve"> </w:t>
      </w:r>
      <w:r>
        <w:rPr>
          <w:lang w:val="ru-RU"/>
        </w:rPr>
        <w:t>задание</w:t>
      </w:r>
      <w:r w:rsidRPr="00EB4321">
        <w:rPr>
          <w:lang w:val="ru-RU"/>
        </w:rPr>
        <w:t xml:space="preserve"> </w:t>
      </w:r>
      <w:r>
        <w:rPr>
          <w:lang w:val="ru-RU"/>
        </w:rPr>
        <w:t>заботиться</w:t>
      </w:r>
      <w:r w:rsidRPr="00EB4321">
        <w:rPr>
          <w:lang w:val="ru-RU"/>
        </w:rPr>
        <w:t xml:space="preserve"> </w:t>
      </w:r>
      <w:r w:rsidR="000329AB">
        <w:rPr>
          <w:lang w:val="ru-RU"/>
        </w:rPr>
        <w:t xml:space="preserve">о сохранении </w:t>
      </w:r>
      <w:r>
        <w:rPr>
          <w:lang w:val="ru-RU"/>
        </w:rPr>
        <w:t xml:space="preserve"> имеющих военное значение </w:t>
      </w:r>
      <w:r w:rsidRPr="00EB4321">
        <w:rPr>
          <w:lang w:val="ru-RU"/>
        </w:rPr>
        <w:t xml:space="preserve"> </w:t>
      </w:r>
      <w:r w:rsidR="000329AB">
        <w:rPr>
          <w:lang w:val="ru-RU"/>
        </w:rPr>
        <w:t>плантациях каучука в Вартегау</w:t>
      </w:r>
      <w:r w:rsidR="007D4672" w:rsidRPr="00EB4321">
        <w:rPr>
          <w:lang w:val="ru-RU"/>
        </w:rPr>
        <w:t>,</w:t>
      </w:r>
      <w:r w:rsidR="000329AB">
        <w:rPr>
          <w:lang w:val="ru-RU"/>
        </w:rPr>
        <w:t xml:space="preserve"> месте, </w:t>
      </w:r>
      <w:r w:rsidR="007D4672" w:rsidRPr="00EB4321">
        <w:rPr>
          <w:lang w:val="ru-RU"/>
        </w:rPr>
        <w:t xml:space="preserve"> </w:t>
      </w:r>
      <w:r w:rsidR="000329AB">
        <w:rPr>
          <w:lang w:val="ru-RU"/>
        </w:rPr>
        <w:t>где раньше «процветала торговля и свершались преобразования». Но</w:t>
      </w:r>
      <w:r w:rsidR="000329AB" w:rsidRPr="00820178">
        <w:rPr>
          <w:lang w:val="ru-RU"/>
        </w:rPr>
        <w:t xml:space="preserve"> </w:t>
      </w:r>
      <w:r w:rsidR="000329AB">
        <w:rPr>
          <w:lang w:val="ru-RU"/>
        </w:rPr>
        <w:t>война</w:t>
      </w:r>
      <w:r w:rsidR="000329AB" w:rsidRPr="00820178">
        <w:rPr>
          <w:lang w:val="ru-RU"/>
        </w:rPr>
        <w:t xml:space="preserve"> </w:t>
      </w:r>
      <w:r w:rsidR="000329AB">
        <w:rPr>
          <w:lang w:val="ru-RU"/>
        </w:rPr>
        <w:t>все</w:t>
      </w:r>
      <w:r w:rsidR="000329AB" w:rsidRPr="00820178">
        <w:rPr>
          <w:lang w:val="ru-RU"/>
        </w:rPr>
        <w:t>-</w:t>
      </w:r>
      <w:r w:rsidR="000329AB">
        <w:rPr>
          <w:lang w:val="ru-RU"/>
        </w:rPr>
        <w:t>таки</w:t>
      </w:r>
      <w:r w:rsidR="000329AB" w:rsidRPr="00820178">
        <w:rPr>
          <w:lang w:val="ru-RU"/>
        </w:rPr>
        <w:t xml:space="preserve"> </w:t>
      </w:r>
      <w:r w:rsidR="000329AB">
        <w:rPr>
          <w:lang w:val="ru-RU"/>
        </w:rPr>
        <w:t>настигла</w:t>
      </w:r>
      <w:r w:rsidR="000329AB" w:rsidRPr="00820178">
        <w:rPr>
          <w:lang w:val="ru-RU"/>
        </w:rPr>
        <w:t xml:space="preserve"> </w:t>
      </w:r>
      <w:r w:rsidR="0000170A">
        <w:rPr>
          <w:lang w:val="ru-RU"/>
        </w:rPr>
        <w:t>Хе</w:t>
      </w:r>
      <w:r w:rsidR="000329AB">
        <w:rPr>
          <w:lang w:val="ru-RU"/>
        </w:rPr>
        <w:t>льмута</w:t>
      </w:r>
      <w:r w:rsidR="000329AB" w:rsidRPr="00820178">
        <w:rPr>
          <w:lang w:val="ru-RU"/>
        </w:rPr>
        <w:t xml:space="preserve"> </w:t>
      </w:r>
      <w:r w:rsidR="000329AB">
        <w:rPr>
          <w:lang w:val="ru-RU"/>
        </w:rPr>
        <w:t>Шуль</w:t>
      </w:r>
      <w:r w:rsidR="0000170A">
        <w:rPr>
          <w:lang w:val="ru-RU"/>
        </w:rPr>
        <w:t>т</w:t>
      </w:r>
      <w:r w:rsidR="000329AB">
        <w:rPr>
          <w:lang w:val="ru-RU"/>
        </w:rPr>
        <w:t>ца</w:t>
      </w:r>
      <w:r w:rsidR="0000170A">
        <w:rPr>
          <w:lang w:val="ru-RU"/>
        </w:rPr>
        <w:t>-Перниса</w:t>
      </w:r>
      <w:r w:rsidR="000329AB" w:rsidRPr="00820178">
        <w:rPr>
          <w:lang w:val="ru-RU"/>
        </w:rPr>
        <w:t xml:space="preserve">. </w:t>
      </w:r>
      <w:r w:rsidR="001634F7" w:rsidRPr="00820178">
        <w:rPr>
          <w:lang w:val="ru-RU"/>
        </w:rPr>
        <w:t xml:space="preserve"> </w:t>
      </w:r>
      <w:r w:rsidR="000329AB">
        <w:rPr>
          <w:lang w:val="ru-RU"/>
        </w:rPr>
        <w:t>В</w:t>
      </w:r>
      <w:r w:rsidR="000329AB" w:rsidRPr="004063A1">
        <w:rPr>
          <w:lang w:val="ru-RU"/>
        </w:rPr>
        <w:t xml:space="preserve"> </w:t>
      </w:r>
      <w:r w:rsidR="000329AB">
        <w:rPr>
          <w:lang w:val="ru-RU"/>
        </w:rPr>
        <w:t>Позене</w:t>
      </w:r>
      <w:r w:rsidR="000329AB" w:rsidRPr="004063A1">
        <w:rPr>
          <w:lang w:val="ru-RU"/>
        </w:rPr>
        <w:t xml:space="preserve">  </w:t>
      </w:r>
      <w:r w:rsidR="000329AB">
        <w:rPr>
          <w:lang w:val="ru-RU"/>
        </w:rPr>
        <w:t>вместе</w:t>
      </w:r>
      <w:r w:rsidR="000329AB" w:rsidRPr="004063A1">
        <w:rPr>
          <w:lang w:val="ru-RU"/>
        </w:rPr>
        <w:t xml:space="preserve"> </w:t>
      </w:r>
      <w:r w:rsidR="000329AB">
        <w:rPr>
          <w:lang w:val="ru-RU"/>
        </w:rPr>
        <w:t>с</w:t>
      </w:r>
      <w:r w:rsidR="000329AB" w:rsidRPr="004063A1">
        <w:rPr>
          <w:lang w:val="ru-RU"/>
        </w:rPr>
        <w:t xml:space="preserve"> </w:t>
      </w:r>
      <w:r w:rsidR="000329AB">
        <w:rPr>
          <w:lang w:val="ru-RU"/>
        </w:rPr>
        <w:t>отрядом</w:t>
      </w:r>
      <w:r w:rsidR="000329AB" w:rsidRPr="004063A1">
        <w:rPr>
          <w:lang w:val="ru-RU"/>
        </w:rPr>
        <w:t xml:space="preserve"> </w:t>
      </w:r>
      <w:r w:rsidR="000329AB">
        <w:rPr>
          <w:lang w:val="ru-RU"/>
        </w:rPr>
        <w:t>из</w:t>
      </w:r>
      <w:r w:rsidR="000329AB" w:rsidRPr="004063A1">
        <w:rPr>
          <w:lang w:val="ru-RU"/>
        </w:rPr>
        <w:t xml:space="preserve"> </w:t>
      </w:r>
      <w:r w:rsidR="000329AB">
        <w:rPr>
          <w:lang w:val="ru-RU"/>
        </w:rPr>
        <w:t>семи</w:t>
      </w:r>
      <w:r w:rsidR="000329AB" w:rsidRPr="004063A1">
        <w:rPr>
          <w:lang w:val="ru-RU"/>
        </w:rPr>
        <w:t xml:space="preserve"> </w:t>
      </w:r>
      <w:r w:rsidR="000329AB">
        <w:rPr>
          <w:lang w:val="ru-RU"/>
        </w:rPr>
        <w:t>человек</w:t>
      </w:r>
      <w:r w:rsidR="000329AB" w:rsidRPr="004063A1">
        <w:rPr>
          <w:lang w:val="ru-RU"/>
        </w:rPr>
        <w:t xml:space="preserve"> </w:t>
      </w:r>
      <w:r w:rsidR="000329AB">
        <w:rPr>
          <w:lang w:val="ru-RU"/>
        </w:rPr>
        <w:t>отбившихся</w:t>
      </w:r>
      <w:r w:rsidR="000329AB" w:rsidRPr="004063A1">
        <w:rPr>
          <w:lang w:val="ru-RU"/>
        </w:rPr>
        <w:t xml:space="preserve">  </w:t>
      </w:r>
      <w:r w:rsidR="000329AB">
        <w:rPr>
          <w:lang w:val="ru-RU"/>
        </w:rPr>
        <w:t>товарищей</w:t>
      </w:r>
      <w:r w:rsidR="000329AB" w:rsidRPr="004063A1">
        <w:rPr>
          <w:lang w:val="ru-RU"/>
        </w:rPr>
        <w:t xml:space="preserve"> </w:t>
      </w:r>
      <w:r w:rsidR="000329AB">
        <w:rPr>
          <w:lang w:val="ru-RU"/>
        </w:rPr>
        <w:t>ему</w:t>
      </w:r>
      <w:r w:rsidR="000329AB" w:rsidRPr="004063A1">
        <w:rPr>
          <w:lang w:val="ru-RU"/>
        </w:rPr>
        <w:t xml:space="preserve"> </w:t>
      </w:r>
      <w:r w:rsidR="000329AB">
        <w:rPr>
          <w:lang w:val="ru-RU"/>
        </w:rPr>
        <w:t>удалось</w:t>
      </w:r>
      <w:r w:rsidR="000329AB" w:rsidRPr="004063A1">
        <w:rPr>
          <w:lang w:val="ru-RU"/>
        </w:rPr>
        <w:t xml:space="preserve"> </w:t>
      </w:r>
      <w:r w:rsidR="000329AB">
        <w:rPr>
          <w:lang w:val="ru-RU"/>
        </w:rPr>
        <w:t>избежать</w:t>
      </w:r>
      <w:r w:rsidR="000329AB" w:rsidRPr="004063A1">
        <w:rPr>
          <w:lang w:val="ru-RU"/>
        </w:rPr>
        <w:t xml:space="preserve"> </w:t>
      </w:r>
      <w:r w:rsidR="000329AB">
        <w:rPr>
          <w:lang w:val="ru-RU"/>
        </w:rPr>
        <w:t>бессмысленного</w:t>
      </w:r>
      <w:r w:rsidR="000329AB" w:rsidRPr="004063A1">
        <w:rPr>
          <w:lang w:val="ru-RU"/>
        </w:rPr>
        <w:t xml:space="preserve"> </w:t>
      </w:r>
      <w:r w:rsidR="000329AB">
        <w:rPr>
          <w:lang w:val="ru-RU"/>
        </w:rPr>
        <w:t>оборонительного</w:t>
      </w:r>
      <w:r w:rsidR="000329AB" w:rsidRPr="004063A1">
        <w:rPr>
          <w:lang w:val="ru-RU"/>
        </w:rPr>
        <w:t xml:space="preserve"> </w:t>
      </w:r>
      <w:r w:rsidR="000329AB">
        <w:rPr>
          <w:lang w:val="ru-RU"/>
        </w:rPr>
        <w:t>боя</w:t>
      </w:r>
      <w:r w:rsidR="004063A1" w:rsidRPr="004063A1">
        <w:rPr>
          <w:lang w:val="ru-RU"/>
        </w:rPr>
        <w:t xml:space="preserve">, </w:t>
      </w:r>
      <w:r w:rsidR="004063A1">
        <w:rPr>
          <w:lang w:val="ru-RU"/>
        </w:rPr>
        <w:t>после</w:t>
      </w:r>
      <w:r w:rsidR="004063A1" w:rsidRPr="004063A1">
        <w:rPr>
          <w:lang w:val="ru-RU"/>
        </w:rPr>
        <w:t xml:space="preserve"> </w:t>
      </w:r>
      <w:r w:rsidR="004063A1">
        <w:rPr>
          <w:lang w:val="ru-RU"/>
        </w:rPr>
        <w:t>чего</w:t>
      </w:r>
      <w:r w:rsidR="004063A1" w:rsidRPr="004063A1">
        <w:rPr>
          <w:lang w:val="ru-RU"/>
        </w:rPr>
        <w:t xml:space="preserve"> </w:t>
      </w:r>
      <w:r w:rsidR="004063A1">
        <w:rPr>
          <w:lang w:val="ru-RU"/>
        </w:rPr>
        <w:t>он</w:t>
      </w:r>
      <w:r w:rsidR="004063A1" w:rsidRPr="004063A1">
        <w:rPr>
          <w:lang w:val="ru-RU"/>
        </w:rPr>
        <w:t xml:space="preserve"> </w:t>
      </w:r>
      <w:r w:rsidR="004063A1">
        <w:rPr>
          <w:lang w:val="ru-RU"/>
        </w:rPr>
        <w:t>в</w:t>
      </w:r>
      <w:r w:rsidR="004063A1" w:rsidRPr="004063A1">
        <w:rPr>
          <w:lang w:val="ru-RU"/>
        </w:rPr>
        <w:t xml:space="preserve"> </w:t>
      </w:r>
      <w:r w:rsidR="004063A1">
        <w:rPr>
          <w:lang w:val="ru-RU"/>
        </w:rPr>
        <w:t>течение</w:t>
      </w:r>
      <w:r w:rsidR="004063A1" w:rsidRPr="004063A1">
        <w:rPr>
          <w:lang w:val="ru-RU"/>
        </w:rPr>
        <w:t xml:space="preserve"> </w:t>
      </w:r>
      <w:r w:rsidR="004063A1">
        <w:rPr>
          <w:lang w:val="ru-RU"/>
        </w:rPr>
        <w:t>двух</w:t>
      </w:r>
      <w:r w:rsidR="004063A1" w:rsidRPr="004063A1">
        <w:rPr>
          <w:lang w:val="ru-RU"/>
        </w:rPr>
        <w:t xml:space="preserve"> </w:t>
      </w:r>
      <w:r w:rsidR="004063A1">
        <w:rPr>
          <w:lang w:val="ru-RU"/>
        </w:rPr>
        <w:t>недель</w:t>
      </w:r>
      <w:r w:rsidR="004063A1" w:rsidRPr="004063A1">
        <w:rPr>
          <w:lang w:val="ru-RU"/>
        </w:rPr>
        <w:t xml:space="preserve"> </w:t>
      </w:r>
      <w:r w:rsidR="004063A1">
        <w:rPr>
          <w:lang w:val="ru-RU"/>
        </w:rPr>
        <w:t>пробирался на Запад.</w:t>
      </w:r>
      <w:r w:rsidR="004063A1" w:rsidRPr="004063A1">
        <w:rPr>
          <w:lang w:val="ru-RU"/>
        </w:rPr>
        <w:t xml:space="preserve">  </w:t>
      </w:r>
      <w:r w:rsidR="004063A1">
        <w:rPr>
          <w:lang w:val="ru-RU"/>
        </w:rPr>
        <w:t>Почти</w:t>
      </w:r>
      <w:r w:rsidR="004063A1" w:rsidRPr="004063A1">
        <w:rPr>
          <w:lang w:val="ru-RU"/>
        </w:rPr>
        <w:t xml:space="preserve"> </w:t>
      </w:r>
      <w:r w:rsidR="004063A1">
        <w:rPr>
          <w:lang w:val="ru-RU"/>
        </w:rPr>
        <w:t>до</w:t>
      </w:r>
      <w:r w:rsidR="004063A1" w:rsidRPr="004063A1">
        <w:rPr>
          <w:lang w:val="ru-RU"/>
        </w:rPr>
        <w:t xml:space="preserve"> </w:t>
      </w:r>
      <w:r w:rsidR="004063A1">
        <w:rPr>
          <w:lang w:val="ru-RU"/>
        </w:rPr>
        <w:t>Шверина</w:t>
      </w:r>
      <w:r w:rsidR="004063A1" w:rsidRPr="004063A1">
        <w:rPr>
          <w:lang w:val="ru-RU"/>
        </w:rPr>
        <w:t xml:space="preserve"> </w:t>
      </w:r>
      <w:r w:rsidR="004063A1">
        <w:rPr>
          <w:lang w:val="ru-RU"/>
        </w:rPr>
        <w:t>смогли</w:t>
      </w:r>
      <w:r w:rsidR="004063A1" w:rsidRPr="004063A1">
        <w:rPr>
          <w:lang w:val="ru-RU"/>
        </w:rPr>
        <w:t xml:space="preserve"> </w:t>
      </w:r>
      <w:r w:rsidR="004063A1">
        <w:rPr>
          <w:lang w:val="ru-RU"/>
        </w:rPr>
        <w:t>добраться</w:t>
      </w:r>
      <w:r w:rsidR="004063A1" w:rsidRPr="004063A1">
        <w:rPr>
          <w:lang w:val="ru-RU"/>
        </w:rPr>
        <w:t xml:space="preserve"> </w:t>
      </w:r>
      <w:r w:rsidR="004063A1">
        <w:rPr>
          <w:lang w:val="ru-RU"/>
        </w:rPr>
        <w:t>только</w:t>
      </w:r>
      <w:r w:rsidR="004063A1" w:rsidRPr="004063A1">
        <w:rPr>
          <w:lang w:val="ru-RU"/>
        </w:rPr>
        <w:t xml:space="preserve"> </w:t>
      </w:r>
      <w:r w:rsidR="004063A1">
        <w:rPr>
          <w:lang w:val="ru-RU"/>
        </w:rPr>
        <w:t>он</w:t>
      </w:r>
      <w:r w:rsidR="004063A1" w:rsidRPr="004063A1">
        <w:rPr>
          <w:lang w:val="ru-RU"/>
        </w:rPr>
        <w:t xml:space="preserve"> </w:t>
      </w:r>
      <w:r w:rsidR="004063A1">
        <w:rPr>
          <w:lang w:val="ru-RU"/>
        </w:rPr>
        <w:t>и</w:t>
      </w:r>
      <w:r w:rsidR="004063A1" w:rsidRPr="004063A1">
        <w:rPr>
          <w:lang w:val="ru-RU"/>
        </w:rPr>
        <w:t xml:space="preserve"> </w:t>
      </w:r>
      <w:r w:rsidR="004063A1">
        <w:rPr>
          <w:lang w:val="ru-RU"/>
        </w:rPr>
        <w:t>еще</w:t>
      </w:r>
      <w:r w:rsidR="004063A1" w:rsidRPr="004063A1">
        <w:rPr>
          <w:lang w:val="ru-RU"/>
        </w:rPr>
        <w:t xml:space="preserve"> </w:t>
      </w:r>
      <w:r w:rsidR="004063A1">
        <w:rPr>
          <w:lang w:val="ru-RU"/>
        </w:rPr>
        <w:t>один</w:t>
      </w:r>
      <w:r w:rsidR="004063A1" w:rsidRPr="004063A1">
        <w:rPr>
          <w:lang w:val="ru-RU"/>
        </w:rPr>
        <w:t xml:space="preserve"> </w:t>
      </w:r>
      <w:r w:rsidR="004063A1">
        <w:rPr>
          <w:lang w:val="ru-RU"/>
        </w:rPr>
        <w:t>солдат</w:t>
      </w:r>
      <w:r w:rsidR="004063A1" w:rsidRPr="004063A1">
        <w:rPr>
          <w:lang w:val="ru-RU"/>
        </w:rPr>
        <w:t xml:space="preserve">,  </w:t>
      </w:r>
      <w:r w:rsidR="004063A1">
        <w:rPr>
          <w:lang w:val="ru-RU"/>
        </w:rPr>
        <w:t xml:space="preserve">где в первой половине дня </w:t>
      </w:r>
      <w:r w:rsidR="000C0B50" w:rsidRPr="004063A1">
        <w:rPr>
          <w:lang w:val="ru-RU"/>
        </w:rPr>
        <w:t xml:space="preserve"> </w:t>
      </w:r>
      <w:r w:rsidR="004063A1">
        <w:rPr>
          <w:lang w:val="ru-RU"/>
        </w:rPr>
        <w:t xml:space="preserve">2 марта </w:t>
      </w:r>
      <w:r w:rsidR="001634F7" w:rsidRPr="004063A1">
        <w:rPr>
          <w:lang w:val="ru-RU"/>
        </w:rPr>
        <w:t xml:space="preserve"> 1945 </w:t>
      </w:r>
      <w:r w:rsidR="004063A1">
        <w:rPr>
          <w:lang w:val="ru-RU"/>
        </w:rPr>
        <w:t xml:space="preserve"> года советский патруль взял </w:t>
      </w:r>
      <w:r w:rsidR="0000170A">
        <w:rPr>
          <w:lang w:val="ru-RU"/>
        </w:rPr>
        <w:t xml:space="preserve">в плен беглецов, лежащих в </w:t>
      </w:r>
      <w:r w:rsidR="004063A1">
        <w:rPr>
          <w:lang w:val="ru-RU"/>
        </w:rPr>
        <w:t>сарае</w:t>
      </w:r>
      <w:r w:rsidR="0000170A">
        <w:rPr>
          <w:lang w:val="ru-RU"/>
        </w:rPr>
        <w:t xml:space="preserve"> на соломе</w:t>
      </w:r>
      <w:r w:rsidR="001634F7" w:rsidRPr="004063A1">
        <w:rPr>
          <w:lang w:val="ru-RU"/>
        </w:rPr>
        <w:t>:</w:t>
      </w:r>
      <w:r w:rsidR="003860E5">
        <w:rPr>
          <w:lang w:val="ru-RU"/>
        </w:rPr>
        <w:t xml:space="preserve"> </w:t>
      </w:r>
      <w:r w:rsidR="004063A1" w:rsidRPr="004063A1">
        <w:rPr>
          <w:lang w:val="ru-RU"/>
        </w:rPr>
        <w:t>«</w:t>
      </w:r>
      <w:r w:rsidR="004063A1">
        <w:rPr>
          <w:lang w:val="ru-RU"/>
        </w:rPr>
        <w:t>Свой</w:t>
      </w:r>
      <w:r w:rsidR="004063A1" w:rsidRPr="004063A1">
        <w:rPr>
          <w:lang w:val="ru-RU"/>
        </w:rPr>
        <w:t xml:space="preserve"> </w:t>
      </w:r>
      <w:r w:rsidR="004063A1">
        <w:rPr>
          <w:lang w:val="ru-RU"/>
        </w:rPr>
        <w:t>пистолет</w:t>
      </w:r>
      <w:r w:rsidR="004063A1" w:rsidRPr="004063A1">
        <w:rPr>
          <w:lang w:val="ru-RU"/>
        </w:rPr>
        <w:t xml:space="preserve"> </w:t>
      </w:r>
      <w:r w:rsidR="004063A1">
        <w:rPr>
          <w:lang w:val="ru-RU"/>
        </w:rPr>
        <w:t>я</w:t>
      </w:r>
      <w:r w:rsidR="004063A1" w:rsidRPr="004063A1">
        <w:rPr>
          <w:lang w:val="ru-RU"/>
        </w:rPr>
        <w:t xml:space="preserve"> </w:t>
      </w:r>
      <w:r w:rsidR="004063A1">
        <w:rPr>
          <w:lang w:val="ru-RU"/>
        </w:rPr>
        <w:t>бросил</w:t>
      </w:r>
      <w:r w:rsidR="004063A1" w:rsidRPr="004063A1">
        <w:rPr>
          <w:lang w:val="ru-RU"/>
        </w:rPr>
        <w:t xml:space="preserve"> </w:t>
      </w:r>
      <w:r w:rsidR="004063A1">
        <w:rPr>
          <w:lang w:val="ru-RU"/>
        </w:rPr>
        <w:t>в</w:t>
      </w:r>
      <w:r w:rsidR="004063A1" w:rsidRPr="004063A1">
        <w:rPr>
          <w:lang w:val="ru-RU"/>
        </w:rPr>
        <w:t xml:space="preserve"> </w:t>
      </w:r>
      <w:r w:rsidR="004063A1">
        <w:rPr>
          <w:lang w:val="ru-RU"/>
        </w:rPr>
        <w:t>солому</w:t>
      </w:r>
      <w:r w:rsidR="001634F7" w:rsidRPr="004063A1">
        <w:rPr>
          <w:lang w:val="ru-RU"/>
        </w:rPr>
        <w:t xml:space="preserve">; </w:t>
      </w:r>
      <w:r w:rsidR="004063A1">
        <w:rPr>
          <w:lang w:val="ru-RU"/>
        </w:rPr>
        <w:t>сопротивление было бы бесполезно</w:t>
      </w:r>
      <w:r w:rsidR="001634F7" w:rsidRPr="004063A1">
        <w:rPr>
          <w:lang w:val="ru-RU"/>
        </w:rPr>
        <w:t>.</w:t>
      </w:r>
      <w:r w:rsidR="004063A1">
        <w:rPr>
          <w:lang w:val="ru-RU"/>
        </w:rPr>
        <w:t xml:space="preserve"> Трое</w:t>
      </w:r>
      <w:r w:rsidR="004063A1" w:rsidRPr="004063A1">
        <w:rPr>
          <w:lang w:val="ru-RU"/>
        </w:rPr>
        <w:t xml:space="preserve"> </w:t>
      </w:r>
      <w:r w:rsidR="004063A1">
        <w:rPr>
          <w:lang w:val="ru-RU"/>
        </w:rPr>
        <w:t>русских</w:t>
      </w:r>
      <w:r w:rsidR="004063A1" w:rsidRPr="004063A1">
        <w:rPr>
          <w:lang w:val="ru-RU"/>
        </w:rPr>
        <w:t xml:space="preserve"> </w:t>
      </w:r>
      <w:r w:rsidR="004063A1">
        <w:rPr>
          <w:lang w:val="ru-RU"/>
        </w:rPr>
        <w:t>привели</w:t>
      </w:r>
      <w:r w:rsidR="004063A1" w:rsidRPr="004063A1">
        <w:rPr>
          <w:lang w:val="ru-RU"/>
        </w:rPr>
        <w:t xml:space="preserve"> </w:t>
      </w:r>
      <w:r w:rsidR="004063A1">
        <w:rPr>
          <w:lang w:val="ru-RU"/>
        </w:rPr>
        <w:t>нас</w:t>
      </w:r>
      <w:r w:rsidR="004063A1" w:rsidRPr="004063A1">
        <w:rPr>
          <w:lang w:val="ru-RU"/>
        </w:rPr>
        <w:t xml:space="preserve"> </w:t>
      </w:r>
      <w:r w:rsidR="004063A1">
        <w:rPr>
          <w:lang w:val="ru-RU"/>
        </w:rPr>
        <w:t>в</w:t>
      </w:r>
      <w:r w:rsidR="004063A1" w:rsidRPr="004063A1">
        <w:rPr>
          <w:lang w:val="ru-RU"/>
        </w:rPr>
        <w:t xml:space="preserve"> </w:t>
      </w:r>
      <w:r w:rsidR="004063A1">
        <w:rPr>
          <w:lang w:val="ru-RU"/>
        </w:rPr>
        <w:t>расположение</w:t>
      </w:r>
      <w:r w:rsidR="004063A1" w:rsidRPr="004063A1">
        <w:rPr>
          <w:lang w:val="ru-RU"/>
        </w:rPr>
        <w:t xml:space="preserve"> </w:t>
      </w:r>
      <w:r w:rsidR="004063A1">
        <w:rPr>
          <w:lang w:val="ru-RU"/>
        </w:rPr>
        <w:t>своей</w:t>
      </w:r>
      <w:r w:rsidR="004063A1" w:rsidRPr="004063A1">
        <w:rPr>
          <w:lang w:val="ru-RU"/>
        </w:rPr>
        <w:t xml:space="preserve"> </w:t>
      </w:r>
      <w:r w:rsidR="004063A1">
        <w:rPr>
          <w:lang w:val="ru-RU"/>
        </w:rPr>
        <w:t>части</w:t>
      </w:r>
      <w:r w:rsidR="004063A1" w:rsidRPr="004063A1">
        <w:rPr>
          <w:lang w:val="ru-RU"/>
        </w:rPr>
        <w:t xml:space="preserve">, </w:t>
      </w:r>
      <w:r w:rsidR="001634F7" w:rsidRPr="004063A1">
        <w:rPr>
          <w:lang w:val="ru-RU"/>
        </w:rPr>
        <w:t xml:space="preserve"> </w:t>
      </w:r>
      <w:r w:rsidR="004063A1">
        <w:rPr>
          <w:lang w:val="ru-RU"/>
        </w:rPr>
        <w:t>которая вскоре должна была уйти в лес. Там</w:t>
      </w:r>
      <w:r w:rsidR="004063A1" w:rsidRPr="004063A1">
        <w:rPr>
          <w:lang w:val="ru-RU"/>
        </w:rPr>
        <w:t xml:space="preserve"> </w:t>
      </w:r>
      <w:r w:rsidR="004063A1">
        <w:rPr>
          <w:lang w:val="ru-RU"/>
        </w:rPr>
        <w:t>я</w:t>
      </w:r>
      <w:r w:rsidR="004063A1" w:rsidRPr="004063A1">
        <w:rPr>
          <w:lang w:val="ru-RU"/>
        </w:rPr>
        <w:t xml:space="preserve"> </w:t>
      </w:r>
      <w:r w:rsidR="004063A1">
        <w:rPr>
          <w:lang w:val="ru-RU"/>
        </w:rPr>
        <w:t>лишился</w:t>
      </w:r>
      <w:r w:rsidR="004063A1" w:rsidRPr="004063A1">
        <w:rPr>
          <w:lang w:val="ru-RU"/>
        </w:rPr>
        <w:t xml:space="preserve"> </w:t>
      </w:r>
      <w:r w:rsidR="004063A1">
        <w:rPr>
          <w:lang w:val="ru-RU"/>
        </w:rPr>
        <w:t>своих</w:t>
      </w:r>
      <w:r w:rsidR="004063A1" w:rsidRPr="004063A1">
        <w:rPr>
          <w:lang w:val="ru-RU"/>
        </w:rPr>
        <w:t xml:space="preserve"> </w:t>
      </w:r>
      <w:r w:rsidR="004063A1">
        <w:rPr>
          <w:lang w:val="ru-RU"/>
        </w:rPr>
        <w:t>часов</w:t>
      </w:r>
      <w:r w:rsidR="004063A1" w:rsidRPr="004063A1">
        <w:rPr>
          <w:lang w:val="ru-RU"/>
        </w:rPr>
        <w:t xml:space="preserve"> </w:t>
      </w:r>
      <w:r w:rsidR="004063A1">
        <w:rPr>
          <w:lang w:val="ru-RU"/>
        </w:rPr>
        <w:t>и</w:t>
      </w:r>
      <w:r w:rsidR="004063A1" w:rsidRPr="004063A1">
        <w:rPr>
          <w:lang w:val="ru-RU"/>
        </w:rPr>
        <w:t xml:space="preserve"> </w:t>
      </w:r>
      <w:r w:rsidR="004063A1">
        <w:rPr>
          <w:lang w:val="ru-RU"/>
        </w:rPr>
        <w:t>офицерских</w:t>
      </w:r>
      <w:r w:rsidR="004063A1" w:rsidRPr="004063A1">
        <w:rPr>
          <w:lang w:val="ru-RU"/>
        </w:rPr>
        <w:t xml:space="preserve"> </w:t>
      </w:r>
      <w:r w:rsidR="004063A1">
        <w:rPr>
          <w:lang w:val="ru-RU"/>
        </w:rPr>
        <w:t>сапог</w:t>
      </w:r>
      <w:r w:rsidR="004063A1" w:rsidRPr="004063A1">
        <w:rPr>
          <w:lang w:val="ru-RU"/>
        </w:rPr>
        <w:t xml:space="preserve">, </w:t>
      </w:r>
      <w:r w:rsidR="004063A1">
        <w:rPr>
          <w:lang w:val="ru-RU"/>
        </w:rPr>
        <w:t>а</w:t>
      </w:r>
      <w:r w:rsidR="004063A1" w:rsidRPr="004063A1">
        <w:rPr>
          <w:lang w:val="ru-RU"/>
        </w:rPr>
        <w:t xml:space="preserve"> </w:t>
      </w:r>
      <w:r w:rsidR="004063A1">
        <w:rPr>
          <w:lang w:val="ru-RU"/>
        </w:rPr>
        <w:t>в обмен</w:t>
      </w:r>
      <w:r w:rsidR="004063A1" w:rsidRPr="004063A1">
        <w:rPr>
          <w:lang w:val="ru-RU"/>
        </w:rPr>
        <w:t xml:space="preserve"> </w:t>
      </w:r>
      <w:r w:rsidR="004063A1">
        <w:rPr>
          <w:lang w:val="ru-RU"/>
        </w:rPr>
        <w:t>получил</w:t>
      </w:r>
      <w:r w:rsidR="004063A1" w:rsidRPr="004063A1">
        <w:rPr>
          <w:lang w:val="ru-RU"/>
        </w:rPr>
        <w:t xml:space="preserve"> </w:t>
      </w:r>
      <w:r w:rsidR="004063A1">
        <w:rPr>
          <w:lang w:val="ru-RU"/>
        </w:rPr>
        <w:t>резиновые</w:t>
      </w:r>
      <w:r w:rsidR="004063A1" w:rsidRPr="004063A1">
        <w:rPr>
          <w:lang w:val="ru-RU"/>
        </w:rPr>
        <w:t xml:space="preserve"> </w:t>
      </w:r>
      <w:r w:rsidR="004063A1">
        <w:rPr>
          <w:lang w:val="ru-RU"/>
        </w:rPr>
        <w:t>галоши</w:t>
      </w:r>
      <w:r w:rsidR="004063A1" w:rsidRPr="004063A1">
        <w:rPr>
          <w:lang w:val="ru-RU"/>
        </w:rPr>
        <w:t xml:space="preserve">, </w:t>
      </w:r>
      <w:r w:rsidR="000C0B50" w:rsidRPr="004063A1">
        <w:rPr>
          <w:lang w:val="ru-RU"/>
        </w:rPr>
        <w:t xml:space="preserve"> </w:t>
      </w:r>
      <w:r w:rsidR="002A7C24">
        <w:rPr>
          <w:lang w:val="ru-RU"/>
        </w:rPr>
        <w:t>в котор</w:t>
      </w:r>
      <w:r w:rsidR="00573E88">
        <w:rPr>
          <w:lang w:val="ru-RU"/>
        </w:rPr>
        <w:t xml:space="preserve">ых, набив их соломой, я прошел до </w:t>
      </w:r>
      <w:r w:rsidR="002A7C24">
        <w:rPr>
          <w:lang w:val="ru-RU"/>
        </w:rPr>
        <w:t>Урала. Вскоре</w:t>
      </w:r>
      <w:r w:rsidR="002A7C24" w:rsidRPr="00820178">
        <w:rPr>
          <w:lang w:val="ru-RU"/>
        </w:rPr>
        <w:t xml:space="preserve"> </w:t>
      </w:r>
      <w:r w:rsidR="002A7C24">
        <w:rPr>
          <w:lang w:val="ru-RU"/>
        </w:rPr>
        <w:t>к</w:t>
      </w:r>
      <w:r w:rsidR="002A7C24" w:rsidRPr="00820178">
        <w:rPr>
          <w:lang w:val="ru-RU"/>
        </w:rPr>
        <w:t xml:space="preserve"> </w:t>
      </w:r>
      <w:r w:rsidR="002A7C24">
        <w:rPr>
          <w:lang w:val="ru-RU"/>
        </w:rPr>
        <w:t>нам</w:t>
      </w:r>
      <w:r w:rsidR="002A7C24" w:rsidRPr="00820178">
        <w:rPr>
          <w:lang w:val="ru-RU"/>
        </w:rPr>
        <w:t xml:space="preserve"> </w:t>
      </w:r>
      <w:r w:rsidR="002A7C24">
        <w:rPr>
          <w:lang w:val="ru-RU"/>
        </w:rPr>
        <w:t>присоединились</w:t>
      </w:r>
      <w:r w:rsidR="002A7C24" w:rsidRPr="00820178">
        <w:rPr>
          <w:lang w:val="ru-RU"/>
        </w:rPr>
        <w:t xml:space="preserve"> </w:t>
      </w:r>
      <w:r w:rsidR="002A7C24">
        <w:rPr>
          <w:lang w:val="ru-RU"/>
        </w:rPr>
        <w:t>еще</w:t>
      </w:r>
      <w:r w:rsidR="002A7C24" w:rsidRPr="00820178">
        <w:rPr>
          <w:lang w:val="ru-RU"/>
        </w:rPr>
        <w:t xml:space="preserve"> </w:t>
      </w:r>
      <w:r w:rsidR="002A7C24">
        <w:rPr>
          <w:lang w:val="ru-RU"/>
        </w:rPr>
        <w:t>четверо</w:t>
      </w:r>
      <w:r w:rsidR="002A7C24" w:rsidRPr="00820178">
        <w:rPr>
          <w:lang w:val="ru-RU"/>
        </w:rPr>
        <w:t xml:space="preserve"> </w:t>
      </w:r>
      <w:r w:rsidR="002A7C24">
        <w:rPr>
          <w:lang w:val="ru-RU"/>
        </w:rPr>
        <w:t>задержанных</w:t>
      </w:r>
      <w:r w:rsidR="002A7C24" w:rsidRPr="00820178">
        <w:rPr>
          <w:lang w:val="ru-RU"/>
        </w:rPr>
        <w:t xml:space="preserve"> </w:t>
      </w:r>
      <w:r w:rsidR="002A7C24">
        <w:rPr>
          <w:lang w:val="ru-RU"/>
        </w:rPr>
        <w:t>немецких</w:t>
      </w:r>
      <w:r w:rsidR="002A7C24" w:rsidRPr="00820178">
        <w:rPr>
          <w:lang w:val="ru-RU"/>
        </w:rPr>
        <w:t xml:space="preserve"> </w:t>
      </w:r>
      <w:r w:rsidR="002A7C24">
        <w:rPr>
          <w:lang w:val="ru-RU"/>
        </w:rPr>
        <w:t>солдат</w:t>
      </w:r>
      <w:r w:rsidR="002A7C24" w:rsidRPr="00820178">
        <w:rPr>
          <w:lang w:val="ru-RU"/>
        </w:rPr>
        <w:t xml:space="preserve">. </w:t>
      </w:r>
      <w:r w:rsidR="001634F7" w:rsidRPr="00820178">
        <w:rPr>
          <w:lang w:val="ru-RU"/>
        </w:rPr>
        <w:t xml:space="preserve"> </w:t>
      </w:r>
      <w:r w:rsidR="002A7C24">
        <w:rPr>
          <w:lang w:val="ru-RU"/>
        </w:rPr>
        <w:t>Когда</w:t>
      </w:r>
      <w:r w:rsidR="002A7C24" w:rsidRPr="002A7C24">
        <w:rPr>
          <w:lang w:val="ru-RU"/>
        </w:rPr>
        <w:t xml:space="preserve"> </w:t>
      </w:r>
      <w:r w:rsidR="002A7C24">
        <w:rPr>
          <w:lang w:val="ru-RU"/>
        </w:rPr>
        <w:t>трое</w:t>
      </w:r>
      <w:r w:rsidR="002A7C24" w:rsidRPr="002A7C24">
        <w:rPr>
          <w:lang w:val="ru-RU"/>
        </w:rPr>
        <w:t xml:space="preserve"> </w:t>
      </w:r>
      <w:r w:rsidR="002A7C24">
        <w:rPr>
          <w:lang w:val="ru-RU"/>
        </w:rPr>
        <w:t>киргизов</w:t>
      </w:r>
      <w:r w:rsidR="002A7C24" w:rsidRPr="002A7C24">
        <w:rPr>
          <w:lang w:val="ru-RU"/>
        </w:rPr>
        <w:t xml:space="preserve"> </w:t>
      </w:r>
      <w:r w:rsidR="002A7C24">
        <w:rPr>
          <w:lang w:val="ru-RU"/>
        </w:rPr>
        <w:t>вели</w:t>
      </w:r>
      <w:r w:rsidR="002A7C24" w:rsidRPr="002A7C24">
        <w:rPr>
          <w:lang w:val="ru-RU"/>
        </w:rPr>
        <w:t xml:space="preserve"> </w:t>
      </w:r>
      <w:r w:rsidR="002A7C24">
        <w:rPr>
          <w:lang w:val="ru-RU"/>
        </w:rPr>
        <w:t>нас</w:t>
      </w:r>
      <w:r w:rsidR="002A7C24" w:rsidRPr="002A7C24">
        <w:rPr>
          <w:lang w:val="ru-RU"/>
        </w:rPr>
        <w:t xml:space="preserve"> </w:t>
      </w:r>
      <w:r w:rsidR="002A7C24">
        <w:rPr>
          <w:lang w:val="ru-RU"/>
        </w:rPr>
        <w:t>по</w:t>
      </w:r>
      <w:r w:rsidR="002A7C24" w:rsidRPr="002A7C24">
        <w:rPr>
          <w:lang w:val="ru-RU"/>
        </w:rPr>
        <w:t xml:space="preserve"> </w:t>
      </w:r>
      <w:r w:rsidR="002A7C24">
        <w:rPr>
          <w:lang w:val="ru-RU"/>
        </w:rPr>
        <w:t>лесу</w:t>
      </w:r>
      <w:r w:rsidR="002A7C24" w:rsidRPr="002A7C24">
        <w:rPr>
          <w:lang w:val="ru-RU"/>
        </w:rPr>
        <w:t xml:space="preserve">  </w:t>
      </w:r>
      <w:r w:rsidR="002A7C24">
        <w:rPr>
          <w:lang w:val="ru-RU"/>
        </w:rPr>
        <w:t>в</w:t>
      </w:r>
      <w:r w:rsidR="002A7C24" w:rsidRPr="002A7C24">
        <w:rPr>
          <w:lang w:val="ru-RU"/>
        </w:rPr>
        <w:t xml:space="preserve"> </w:t>
      </w:r>
      <w:r w:rsidR="002A7C24">
        <w:rPr>
          <w:lang w:val="ru-RU"/>
        </w:rPr>
        <w:t>следующий</w:t>
      </w:r>
      <w:r w:rsidR="002A7C24" w:rsidRPr="002A7C24">
        <w:rPr>
          <w:lang w:val="ru-RU"/>
        </w:rPr>
        <w:t xml:space="preserve"> </w:t>
      </w:r>
      <w:r w:rsidR="002A7C24">
        <w:rPr>
          <w:lang w:val="ru-RU"/>
        </w:rPr>
        <w:t>сборный</w:t>
      </w:r>
      <w:r w:rsidR="002A7C24" w:rsidRPr="002A7C24">
        <w:rPr>
          <w:lang w:val="ru-RU"/>
        </w:rPr>
        <w:t xml:space="preserve"> </w:t>
      </w:r>
      <w:r w:rsidR="002A7C24">
        <w:rPr>
          <w:lang w:val="ru-RU"/>
        </w:rPr>
        <w:t>лагерь</w:t>
      </w:r>
      <w:r w:rsidR="002A7C24" w:rsidRPr="002A7C24">
        <w:rPr>
          <w:lang w:val="ru-RU"/>
        </w:rPr>
        <w:t xml:space="preserve">, </w:t>
      </w:r>
      <w:r w:rsidR="002A7C24">
        <w:rPr>
          <w:lang w:val="ru-RU"/>
        </w:rPr>
        <w:t>мой</w:t>
      </w:r>
      <w:r w:rsidR="002A7C24" w:rsidRPr="002A7C24">
        <w:rPr>
          <w:lang w:val="ru-RU"/>
        </w:rPr>
        <w:t xml:space="preserve">   </w:t>
      </w:r>
      <w:r w:rsidR="002A7C24">
        <w:rPr>
          <w:lang w:val="ru-RU"/>
        </w:rPr>
        <w:t>спутник</w:t>
      </w:r>
      <w:r w:rsidR="002A7C24" w:rsidRPr="002A7C24">
        <w:rPr>
          <w:lang w:val="ru-RU"/>
        </w:rPr>
        <w:t xml:space="preserve"> </w:t>
      </w:r>
      <w:r w:rsidR="002A7C24">
        <w:rPr>
          <w:lang w:val="ru-RU"/>
        </w:rPr>
        <w:t>подумал</w:t>
      </w:r>
      <w:r w:rsidR="002A7C24" w:rsidRPr="002A7C24">
        <w:rPr>
          <w:lang w:val="ru-RU"/>
        </w:rPr>
        <w:t>: «</w:t>
      </w:r>
      <w:r w:rsidR="002A7C24">
        <w:rPr>
          <w:lang w:val="ru-RU"/>
        </w:rPr>
        <w:t>Пришел</w:t>
      </w:r>
      <w:r w:rsidR="002A7C24" w:rsidRPr="002A7C24">
        <w:rPr>
          <w:lang w:val="ru-RU"/>
        </w:rPr>
        <w:t xml:space="preserve">  </w:t>
      </w:r>
      <w:r w:rsidR="002A7C24">
        <w:rPr>
          <w:lang w:val="ru-RU"/>
        </w:rPr>
        <w:t>наш</w:t>
      </w:r>
      <w:r w:rsidR="002A7C24" w:rsidRPr="002A7C24">
        <w:rPr>
          <w:lang w:val="ru-RU"/>
        </w:rPr>
        <w:t xml:space="preserve"> </w:t>
      </w:r>
      <w:r w:rsidR="002A7C24">
        <w:rPr>
          <w:lang w:val="ru-RU"/>
        </w:rPr>
        <w:t>последний</w:t>
      </w:r>
      <w:r w:rsidR="002A7C24" w:rsidRPr="002A7C24">
        <w:rPr>
          <w:lang w:val="ru-RU"/>
        </w:rPr>
        <w:t xml:space="preserve"> </w:t>
      </w:r>
      <w:r w:rsidR="002A7C24">
        <w:rPr>
          <w:lang w:val="ru-RU"/>
        </w:rPr>
        <w:t>час</w:t>
      </w:r>
      <w:r w:rsidR="001634F7" w:rsidRPr="002A7C24">
        <w:rPr>
          <w:lang w:val="ru-RU"/>
        </w:rPr>
        <w:t>.</w:t>
      </w:r>
      <w:r w:rsidR="002A7C24">
        <w:rPr>
          <w:lang w:val="ru-RU"/>
        </w:rPr>
        <w:t xml:space="preserve"> Я</w:t>
      </w:r>
      <w:r w:rsidR="002A7C24" w:rsidRPr="002A7C24">
        <w:rPr>
          <w:lang w:val="ru-RU"/>
        </w:rPr>
        <w:t xml:space="preserve"> </w:t>
      </w:r>
      <w:r w:rsidR="002A7C24">
        <w:rPr>
          <w:lang w:val="ru-RU"/>
        </w:rPr>
        <w:t>уже</w:t>
      </w:r>
      <w:r w:rsidR="002A7C24" w:rsidRPr="002A7C24">
        <w:rPr>
          <w:lang w:val="ru-RU"/>
        </w:rPr>
        <w:t xml:space="preserve"> </w:t>
      </w:r>
      <w:r w:rsidR="002A7C24">
        <w:rPr>
          <w:lang w:val="ru-RU"/>
        </w:rPr>
        <w:t>несколько</w:t>
      </w:r>
      <w:r w:rsidR="002A7C24" w:rsidRPr="002A7C24">
        <w:rPr>
          <w:lang w:val="ru-RU"/>
        </w:rPr>
        <w:t xml:space="preserve"> </w:t>
      </w:r>
      <w:r w:rsidR="002A7C24">
        <w:rPr>
          <w:lang w:val="ru-RU"/>
        </w:rPr>
        <w:t>раз</w:t>
      </w:r>
      <w:r w:rsidR="002A7C24" w:rsidRPr="002A7C24">
        <w:rPr>
          <w:lang w:val="ru-RU"/>
        </w:rPr>
        <w:t xml:space="preserve"> </w:t>
      </w:r>
      <w:r w:rsidR="002A7C24">
        <w:rPr>
          <w:lang w:val="ru-RU"/>
        </w:rPr>
        <w:t>замечал</w:t>
      </w:r>
      <w:r w:rsidR="002A7C24" w:rsidRPr="002A7C24">
        <w:rPr>
          <w:lang w:val="ru-RU"/>
        </w:rPr>
        <w:t xml:space="preserve"> </w:t>
      </w:r>
      <w:r w:rsidR="002A7C24">
        <w:rPr>
          <w:lang w:val="ru-RU"/>
        </w:rPr>
        <w:t>в</w:t>
      </w:r>
      <w:r w:rsidR="002A7C24" w:rsidRPr="002A7C24">
        <w:rPr>
          <w:lang w:val="ru-RU"/>
        </w:rPr>
        <w:t xml:space="preserve"> </w:t>
      </w:r>
      <w:r w:rsidR="002A7C24">
        <w:rPr>
          <w:lang w:val="ru-RU"/>
        </w:rPr>
        <w:t>лесу</w:t>
      </w:r>
      <w:r w:rsidR="002A7C24" w:rsidRPr="002A7C24">
        <w:rPr>
          <w:lang w:val="ru-RU"/>
        </w:rPr>
        <w:t xml:space="preserve"> </w:t>
      </w:r>
      <w:r w:rsidR="002A7C24">
        <w:rPr>
          <w:lang w:val="ru-RU"/>
        </w:rPr>
        <w:t>трупы</w:t>
      </w:r>
      <w:r w:rsidR="002A7C24" w:rsidRPr="002A7C24">
        <w:rPr>
          <w:lang w:val="ru-RU"/>
        </w:rPr>
        <w:t xml:space="preserve"> </w:t>
      </w:r>
      <w:r w:rsidR="002A7C24">
        <w:rPr>
          <w:lang w:val="ru-RU"/>
        </w:rPr>
        <w:t>немецких</w:t>
      </w:r>
      <w:r w:rsidR="002A7C24" w:rsidRPr="002A7C24">
        <w:rPr>
          <w:lang w:val="ru-RU"/>
        </w:rPr>
        <w:t xml:space="preserve"> </w:t>
      </w:r>
      <w:r w:rsidR="002A7C24">
        <w:rPr>
          <w:lang w:val="ru-RU"/>
        </w:rPr>
        <w:t>солдат</w:t>
      </w:r>
      <w:r w:rsidR="002A7C24" w:rsidRPr="002A7C24">
        <w:rPr>
          <w:lang w:val="ru-RU"/>
        </w:rPr>
        <w:t xml:space="preserve">, </w:t>
      </w:r>
      <w:r w:rsidR="002A7C24">
        <w:rPr>
          <w:lang w:val="ru-RU"/>
        </w:rPr>
        <w:t>лежащих</w:t>
      </w:r>
      <w:r w:rsidR="002A7C24" w:rsidRPr="002A7C24">
        <w:rPr>
          <w:lang w:val="ru-RU"/>
        </w:rPr>
        <w:t xml:space="preserve"> </w:t>
      </w:r>
      <w:r w:rsidR="002A7C24">
        <w:rPr>
          <w:lang w:val="ru-RU"/>
        </w:rPr>
        <w:t>группами</w:t>
      </w:r>
      <w:r w:rsidR="001634F7" w:rsidRPr="002A7C24">
        <w:rPr>
          <w:lang w:val="ru-RU"/>
        </w:rPr>
        <w:t>;</w:t>
      </w:r>
      <w:r w:rsidR="002A7C24">
        <w:rPr>
          <w:lang w:val="ru-RU"/>
        </w:rPr>
        <w:t xml:space="preserve"> </w:t>
      </w:r>
      <w:r w:rsidR="002A7C24" w:rsidRPr="009247FE">
        <w:rPr>
          <w:lang w:val="ru-RU"/>
        </w:rPr>
        <w:t>русские не будут стараться  долго вести нас куда-нибудь».  Я завел разговор с охранником на моем</w:t>
      </w:r>
      <w:r w:rsidR="001634F7" w:rsidRPr="009247FE">
        <w:rPr>
          <w:lang w:val="ru-RU"/>
        </w:rPr>
        <w:t xml:space="preserve"> </w:t>
      </w:r>
      <w:r w:rsidR="002A7C24" w:rsidRPr="009247FE">
        <w:rPr>
          <w:lang w:val="ru-RU"/>
        </w:rPr>
        <w:t>тогда еще плохом  русском</w:t>
      </w:r>
      <w:r w:rsidR="009247FE" w:rsidRPr="009247FE">
        <w:rPr>
          <w:lang w:val="ru-RU"/>
        </w:rPr>
        <w:t xml:space="preserve"> и понял</w:t>
      </w:r>
      <w:r w:rsidR="002A7C24" w:rsidRPr="009247FE">
        <w:rPr>
          <w:lang w:val="ru-RU"/>
        </w:rPr>
        <w:t xml:space="preserve">, </w:t>
      </w:r>
      <w:r w:rsidR="009247FE" w:rsidRPr="009247FE">
        <w:rPr>
          <w:lang w:val="ru-RU"/>
        </w:rPr>
        <w:t xml:space="preserve"> что </w:t>
      </w:r>
      <w:r w:rsidR="002A7C24" w:rsidRPr="009247FE">
        <w:rPr>
          <w:lang w:val="ru-RU"/>
        </w:rPr>
        <w:t>нас сдадут в  небольшой лагерь  на 50 человек.</w:t>
      </w:r>
      <w:r w:rsidR="001634F7" w:rsidRPr="009247FE">
        <w:rPr>
          <w:lang w:val="ru-RU"/>
        </w:rPr>
        <w:t xml:space="preserve"> </w:t>
      </w:r>
      <w:r w:rsidR="002A7C24" w:rsidRPr="009247FE">
        <w:rPr>
          <w:lang w:val="ru-RU"/>
        </w:rPr>
        <w:t>Там я встретил  5 марта свой сороко</w:t>
      </w:r>
      <w:r w:rsidR="00573E88" w:rsidRPr="009247FE">
        <w:rPr>
          <w:lang w:val="ru-RU"/>
        </w:rPr>
        <w:t>вой д</w:t>
      </w:r>
      <w:r w:rsidR="002A7C24" w:rsidRPr="009247FE">
        <w:rPr>
          <w:lang w:val="ru-RU"/>
        </w:rPr>
        <w:t>ень  рождения</w:t>
      </w:r>
      <w:r w:rsidR="001634F7" w:rsidRPr="009247FE">
        <w:rPr>
          <w:lang w:val="ru-RU"/>
        </w:rPr>
        <w:t>.</w:t>
      </w:r>
      <w:r w:rsidR="002A7C24" w:rsidRPr="009247FE">
        <w:rPr>
          <w:lang w:val="ru-RU"/>
        </w:rPr>
        <w:t xml:space="preserve"> «Лучшие годы в жизни </w:t>
      </w:r>
      <w:r w:rsidR="00355D88" w:rsidRPr="009247FE">
        <w:rPr>
          <w:lang w:val="ru-RU"/>
        </w:rPr>
        <w:t>мужчины» открывались</w:t>
      </w:r>
      <w:r w:rsidR="00355D88" w:rsidRPr="001E2712">
        <w:rPr>
          <w:lang w:val="ru-RU"/>
        </w:rPr>
        <w:t xml:space="preserve"> </w:t>
      </w:r>
      <w:r w:rsidR="00355D88">
        <w:rPr>
          <w:lang w:val="ru-RU"/>
        </w:rPr>
        <w:t>пере</w:t>
      </w:r>
      <w:r w:rsidR="00820178">
        <w:rPr>
          <w:lang w:val="ru-RU"/>
        </w:rPr>
        <w:t>д</w:t>
      </w:r>
      <w:r w:rsidR="00355D88">
        <w:rPr>
          <w:lang w:val="ru-RU"/>
        </w:rPr>
        <w:t>о</w:t>
      </w:r>
      <w:r w:rsidR="00355D88" w:rsidRPr="001E2712">
        <w:rPr>
          <w:lang w:val="ru-RU"/>
        </w:rPr>
        <w:t xml:space="preserve"> </w:t>
      </w:r>
      <w:r w:rsidR="00355D88">
        <w:rPr>
          <w:lang w:val="ru-RU"/>
        </w:rPr>
        <w:t>мной</w:t>
      </w:r>
      <w:r w:rsidR="00355D88" w:rsidRPr="001E2712">
        <w:rPr>
          <w:lang w:val="ru-RU"/>
        </w:rPr>
        <w:t>».</w:t>
      </w:r>
      <w:r w:rsidR="001634F7" w:rsidRPr="001E2712">
        <w:rPr>
          <w:lang w:val="ru-RU"/>
        </w:rPr>
        <w:t xml:space="preserve"> </w:t>
      </w:r>
    </w:p>
    <w:p w:rsidR="001634F7" w:rsidRPr="001E2712" w:rsidRDefault="001634F7" w:rsidP="00935023">
      <w:pPr>
        <w:spacing w:line="276" w:lineRule="auto"/>
        <w:jc w:val="both"/>
        <w:rPr>
          <w:lang w:val="ru-RU"/>
        </w:rPr>
      </w:pPr>
    </w:p>
    <w:p w:rsidR="001634F7" w:rsidRPr="00401473" w:rsidRDefault="00820178" w:rsidP="00935023">
      <w:pPr>
        <w:spacing w:line="276" w:lineRule="auto"/>
        <w:jc w:val="both"/>
        <w:rPr>
          <w:lang w:val="ru-RU"/>
        </w:rPr>
      </w:pPr>
      <w:r>
        <w:rPr>
          <w:lang w:val="ru-RU"/>
        </w:rPr>
        <w:t>В</w:t>
      </w:r>
      <w:r w:rsidRPr="00820178">
        <w:rPr>
          <w:lang w:val="ru-RU"/>
        </w:rPr>
        <w:t xml:space="preserve"> </w:t>
      </w:r>
      <w:r>
        <w:rPr>
          <w:lang w:val="ru-RU"/>
        </w:rPr>
        <w:t>то</w:t>
      </w:r>
      <w:r w:rsidRPr="00820178">
        <w:rPr>
          <w:lang w:val="ru-RU"/>
        </w:rPr>
        <w:t xml:space="preserve"> </w:t>
      </w:r>
      <w:r>
        <w:rPr>
          <w:lang w:val="ru-RU"/>
        </w:rPr>
        <w:t>время</w:t>
      </w:r>
      <w:r w:rsidRPr="00820178">
        <w:rPr>
          <w:lang w:val="ru-RU"/>
        </w:rPr>
        <w:t xml:space="preserve"> </w:t>
      </w:r>
      <w:r>
        <w:rPr>
          <w:lang w:val="ru-RU"/>
        </w:rPr>
        <w:t>пленный</w:t>
      </w:r>
      <w:r w:rsidRPr="00820178">
        <w:rPr>
          <w:lang w:val="ru-RU"/>
        </w:rPr>
        <w:t xml:space="preserve"> </w:t>
      </w:r>
      <w:r>
        <w:rPr>
          <w:lang w:val="ru-RU"/>
        </w:rPr>
        <w:t>не</w:t>
      </w:r>
      <w:r w:rsidRPr="00820178">
        <w:rPr>
          <w:lang w:val="ru-RU"/>
        </w:rPr>
        <w:t xml:space="preserve"> </w:t>
      </w:r>
      <w:r>
        <w:rPr>
          <w:lang w:val="ru-RU"/>
        </w:rPr>
        <w:t>догадывался</w:t>
      </w:r>
      <w:r w:rsidRPr="00820178">
        <w:rPr>
          <w:lang w:val="ru-RU"/>
        </w:rPr>
        <w:t xml:space="preserve">, </w:t>
      </w:r>
      <w:r>
        <w:rPr>
          <w:lang w:val="ru-RU"/>
        </w:rPr>
        <w:t>что</w:t>
      </w:r>
      <w:r w:rsidRPr="00820178">
        <w:rPr>
          <w:lang w:val="ru-RU"/>
        </w:rPr>
        <w:t xml:space="preserve"> </w:t>
      </w:r>
      <w:r>
        <w:rPr>
          <w:lang w:val="ru-RU"/>
        </w:rPr>
        <w:t>ему</w:t>
      </w:r>
      <w:r w:rsidRPr="00820178">
        <w:rPr>
          <w:lang w:val="ru-RU"/>
        </w:rPr>
        <w:t xml:space="preserve"> </w:t>
      </w:r>
      <w:r>
        <w:rPr>
          <w:lang w:val="ru-RU"/>
        </w:rPr>
        <w:t>придется</w:t>
      </w:r>
      <w:r w:rsidRPr="00820178">
        <w:rPr>
          <w:lang w:val="ru-RU"/>
        </w:rPr>
        <w:t xml:space="preserve"> </w:t>
      </w:r>
      <w:r>
        <w:rPr>
          <w:lang w:val="ru-RU"/>
        </w:rPr>
        <w:t>почти</w:t>
      </w:r>
      <w:r w:rsidRPr="00820178">
        <w:rPr>
          <w:lang w:val="ru-RU"/>
        </w:rPr>
        <w:t xml:space="preserve"> </w:t>
      </w:r>
      <w:r>
        <w:rPr>
          <w:lang w:val="ru-RU"/>
        </w:rPr>
        <w:t>одиннадцать</w:t>
      </w:r>
      <w:r w:rsidRPr="00820178">
        <w:rPr>
          <w:lang w:val="ru-RU"/>
        </w:rPr>
        <w:t xml:space="preserve"> </w:t>
      </w:r>
      <w:r>
        <w:rPr>
          <w:lang w:val="ru-RU"/>
        </w:rPr>
        <w:t>лет</w:t>
      </w:r>
      <w:r w:rsidRPr="00820178">
        <w:rPr>
          <w:lang w:val="ru-RU"/>
        </w:rPr>
        <w:t xml:space="preserve"> </w:t>
      </w:r>
      <w:r>
        <w:rPr>
          <w:lang w:val="ru-RU"/>
        </w:rPr>
        <w:t>провести</w:t>
      </w:r>
      <w:r w:rsidRPr="00820178">
        <w:rPr>
          <w:lang w:val="ru-RU"/>
        </w:rPr>
        <w:t xml:space="preserve"> </w:t>
      </w:r>
      <w:r>
        <w:rPr>
          <w:lang w:val="ru-RU"/>
        </w:rPr>
        <w:t>в</w:t>
      </w:r>
      <w:r w:rsidRPr="00820178">
        <w:rPr>
          <w:lang w:val="ru-RU"/>
        </w:rPr>
        <w:t xml:space="preserve"> </w:t>
      </w:r>
      <w:r>
        <w:rPr>
          <w:lang w:val="ru-RU"/>
        </w:rPr>
        <w:t>советском</w:t>
      </w:r>
      <w:r w:rsidRPr="00820178">
        <w:rPr>
          <w:lang w:val="ru-RU"/>
        </w:rPr>
        <w:t xml:space="preserve"> </w:t>
      </w:r>
      <w:r>
        <w:rPr>
          <w:lang w:val="ru-RU"/>
        </w:rPr>
        <w:t>плену</w:t>
      </w:r>
      <w:r w:rsidRPr="00820178">
        <w:rPr>
          <w:lang w:val="ru-RU"/>
        </w:rPr>
        <w:t>.</w:t>
      </w:r>
      <w:r>
        <w:rPr>
          <w:lang w:val="ru-RU"/>
        </w:rPr>
        <w:t xml:space="preserve"> Пройдя</w:t>
      </w:r>
      <w:r w:rsidRPr="00820178">
        <w:rPr>
          <w:lang w:val="ru-RU"/>
        </w:rPr>
        <w:t xml:space="preserve"> </w:t>
      </w:r>
      <w:r>
        <w:rPr>
          <w:lang w:val="ru-RU"/>
        </w:rPr>
        <w:t>промежуточный</w:t>
      </w:r>
      <w:r w:rsidRPr="00820178">
        <w:rPr>
          <w:lang w:val="ru-RU"/>
        </w:rPr>
        <w:t xml:space="preserve"> </w:t>
      </w:r>
      <w:r>
        <w:rPr>
          <w:lang w:val="ru-RU"/>
        </w:rPr>
        <w:t>лагерь</w:t>
      </w:r>
      <w:r w:rsidRPr="00820178">
        <w:rPr>
          <w:lang w:val="ru-RU"/>
        </w:rPr>
        <w:t xml:space="preserve"> </w:t>
      </w:r>
      <w:r>
        <w:rPr>
          <w:lang w:val="ru-RU"/>
        </w:rPr>
        <w:t>в</w:t>
      </w:r>
      <w:r w:rsidRPr="00820178">
        <w:rPr>
          <w:lang w:val="ru-RU"/>
        </w:rPr>
        <w:t xml:space="preserve"> </w:t>
      </w:r>
      <w:r>
        <w:rPr>
          <w:lang w:val="ru-RU"/>
        </w:rPr>
        <w:t>Остштернберге</w:t>
      </w:r>
      <w:r w:rsidRPr="00820178">
        <w:rPr>
          <w:lang w:val="ru-RU"/>
        </w:rPr>
        <w:t xml:space="preserve">, </w:t>
      </w:r>
      <w:r>
        <w:rPr>
          <w:lang w:val="ru-RU"/>
        </w:rPr>
        <w:t>недалеко</w:t>
      </w:r>
      <w:r w:rsidRPr="00820178">
        <w:rPr>
          <w:lang w:val="ru-RU"/>
        </w:rPr>
        <w:t xml:space="preserve"> </w:t>
      </w:r>
      <w:r>
        <w:rPr>
          <w:lang w:val="ru-RU"/>
        </w:rPr>
        <w:t>от</w:t>
      </w:r>
      <w:r w:rsidRPr="00820178">
        <w:rPr>
          <w:lang w:val="ru-RU"/>
        </w:rPr>
        <w:t xml:space="preserve"> </w:t>
      </w:r>
      <w:r>
        <w:rPr>
          <w:lang w:val="ru-RU"/>
        </w:rPr>
        <w:t>Франкфурта</w:t>
      </w:r>
      <w:r w:rsidR="00573E88">
        <w:rPr>
          <w:lang w:val="ru-RU"/>
        </w:rPr>
        <w:t>-</w:t>
      </w:r>
      <w:r w:rsidRPr="00820178">
        <w:rPr>
          <w:lang w:val="ru-RU"/>
        </w:rPr>
        <w:t xml:space="preserve"> </w:t>
      </w:r>
      <w:r>
        <w:rPr>
          <w:lang w:val="ru-RU"/>
        </w:rPr>
        <w:t>на</w:t>
      </w:r>
      <w:r w:rsidR="00573E88">
        <w:rPr>
          <w:lang w:val="ru-RU"/>
        </w:rPr>
        <w:t>-</w:t>
      </w:r>
      <w:r>
        <w:rPr>
          <w:lang w:val="ru-RU"/>
        </w:rPr>
        <w:t>Одере</w:t>
      </w:r>
      <w:r w:rsidRPr="00820178">
        <w:rPr>
          <w:lang w:val="ru-RU"/>
        </w:rPr>
        <w:t xml:space="preserve"> </w:t>
      </w:r>
      <w:r>
        <w:rPr>
          <w:lang w:val="ru-RU"/>
        </w:rPr>
        <w:t>и</w:t>
      </w:r>
      <w:r w:rsidRPr="00820178">
        <w:rPr>
          <w:lang w:val="ru-RU"/>
        </w:rPr>
        <w:t xml:space="preserve"> </w:t>
      </w:r>
      <w:r>
        <w:rPr>
          <w:lang w:val="ru-RU"/>
        </w:rPr>
        <w:t>Ландсберга</w:t>
      </w:r>
      <w:r w:rsidRPr="00820178">
        <w:rPr>
          <w:lang w:val="ru-RU"/>
        </w:rPr>
        <w:t xml:space="preserve"> </w:t>
      </w:r>
      <w:r>
        <w:rPr>
          <w:lang w:val="ru-RU"/>
        </w:rPr>
        <w:t>на</w:t>
      </w:r>
      <w:r w:rsidRPr="00820178">
        <w:rPr>
          <w:lang w:val="ru-RU"/>
        </w:rPr>
        <w:t xml:space="preserve"> </w:t>
      </w:r>
      <w:r>
        <w:rPr>
          <w:lang w:val="ru-RU"/>
        </w:rPr>
        <w:t>Варте</w:t>
      </w:r>
      <w:r w:rsidRPr="00820178">
        <w:rPr>
          <w:lang w:val="ru-RU"/>
        </w:rPr>
        <w:t xml:space="preserve">, </w:t>
      </w:r>
      <w:r>
        <w:rPr>
          <w:lang w:val="ru-RU"/>
        </w:rPr>
        <w:t>где произошел осмотр и отбраковка слабых, далее он попал в Позен</w:t>
      </w:r>
      <w:r w:rsidR="001634F7" w:rsidRPr="00820178">
        <w:rPr>
          <w:lang w:val="ru-RU"/>
        </w:rPr>
        <w:t>,</w:t>
      </w:r>
      <w:r>
        <w:rPr>
          <w:lang w:val="ru-RU"/>
        </w:rPr>
        <w:t xml:space="preserve"> где 9 мая </w:t>
      </w:r>
      <w:r w:rsidR="001634F7" w:rsidRPr="00820178">
        <w:rPr>
          <w:lang w:val="ru-RU"/>
        </w:rPr>
        <w:t xml:space="preserve"> 194</w:t>
      </w:r>
      <w:r w:rsidR="007D4672" w:rsidRPr="00820178">
        <w:rPr>
          <w:lang w:val="ru-RU"/>
        </w:rPr>
        <w:t>5</w:t>
      </w:r>
      <w:r w:rsidR="00573E88">
        <w:rPr>
          <w:lang w:val="ru-RU"/>
        </w:rPr>
        <w:t xml:space="preserve"> года  «в то</w:t>
      </w:r>
      <w:r>
        <w:rPr>
          <w:lang w:val="ru-RU"/>
        </w:rPr>
        <w:t xml:space="preserve"> время, когда фруктовые деревья были в цвету, началось путешествие в неизвестное будущее». </w:t>
      </w:r>
      <w:r w:rsidR="001634F7" w:rsidRPr="00820178">
        <w:rPr>
          <w:lang w:val="ru-RU"/>
        </w:rPr>
        <w:t xml:space="preserve">18 </w:t>
      </w:r>
      <w:r w:rsidRPr="00820178">
        <w:rPr>
          <w:lang w:val="ru-RU"/>
        </w:rPr>
        <w:t xml:space="preserve"> </w:t>
      </w:r>
      <w:r>
        <w:rPr>
          <w:lang w:val="ru-RU"/>
        </w:rPr>
        <w:t>дней</w:t>
      </w:r>
      <w:r w:rsidRPr="00820178">
        <w:rPr>
          <w:lang w:val="ru-RU"/>
        </w:rPr>
        <w:t xml:space="preserve"> </w:t>
      </w:r>
      <w:r>
        <w:rPr>
          <w:lang w:val="ru-RU"/>
        </w:rPr>
        <w:t>и</w:t>
      </w:r>
      <w:r w:rsidRPr="00820178">
        <w:rPr>
          <w:lang w:val="ru-RU"/>
        </w:rPr>
        <w:t xml:space="preserve"> </w:t>
      </w:r>
      <w:r>
        <w:rPr>
          <w:lang w:val="ru-RU"/>
        </w:rPr>
        <w:t>ночей</w:t>
      </w:r>
      <w:r w:rsidRPr="00820178">
        <w:rPr>
          <w:lang w:val="ru-RU"/>
        </w:rPr>
        <w:t xml:space="preserve"> </w:t>
      </w:r>
      <w:r>
        <w:rPr>
          <w:lang w:val="ru-RU"/>
        </w:rPr>
        <w:t>длилась</w:t>
      </w:r>
      <w:r w:rsidRPr="00820178">
        <w:rPr>
          <w:lang w:val="ru-RU"/>
        </w:rPr>
        <w:t xml:space="preserve"> </w:t>
      </w:r>
      <w:r>
        <w:rPr>
          <w:lang w:val="ru-RU"/>
        </w:rPr>
        <w:t>поездка</w:t>
      </w:r>
      <w:r w:rsidRPr="00820178">
        <w:rPr>
          <w:lang w:val="ru-RU"/>
        </w:rPr>
        <w:t xml:space="preserve"> </w:t>
      </w:r>
      <w:r>
        <w:rPr>
          <w:lang w:val="ru-RU"/>
        </w:rPr>
        <w:t>в</w:t>
      </w:r>
      <w:r w:rsidRPr="00820178">
        <w:rPr>
          <w:lang w:val="ru-RU"/>
        </w:rPr>
        <w:t xml:space="preserve"> </w:t>
      </w:r>
      <w:r>
        <w:rPr>
          <w:lang w:val="ru-RU"/>
        </w:rPr>
        <w:t>закрытом</w:t>
      </w:r>
      <w:r w:rsidRPr="00820178">
        <w:rPr>
          <w:lang w:val="ru-RU"/>
        </w:rPr>
        <w:t xml:space="preserve"> </w:t>
      </w:r>
      <w:r>
        <w:rPr>
          <w:lang w:val="ru-RU"/>
        </w:rPr>
        <w:t>товарном</w:t>
      </w:r>
      <w:r w:rsidRPr="00820178">
        <w:rPr>
          <w:lang w:val="ru-RU"/>
        </w:rPr>
        <w:t xml:space="preserve"> </w:t>
      </w:r>
      <w:r>
        <w:rPr>
          <w:lang w:val="ru-RU"/>
        </w:rPr>
        <w:t>вагоне</w:t>
      </w:r>
      <w:r w:rsidRPr="00820178">
        <w:rPr>
          <w:lang w:val="ru-RU"/>
        </w:rPr>
        <w:t xml:space="preserve">, </w:t>
      </w:r>
      <w:r>
        <w:rPr>
          <w:lang w:val="ru-RU"/>
        </w:rPr>
        <w:t>набитом</w:t>
      </w:r>
      <w:r w:rsidRPr="00820178">
        <w:rPr>
          <w:lang w:val="ru-RU"/>
        </w:rPr>
        <w:t xml:space="preserve"> </w:t>
      </w:r>
      <w:r>
        <w:rPr>
          <w:lang w:val="ru-RU"/>
        </w:rPr>
        <w:t>сорока</w:t>
      </w:r>
      <w:r w:rsidRPr="00820178">
        <w:rPr>
          <w:lang w:val="ru-RU"/>
        </w:rPr>
        <w:t xml:space="preserve"> </w:t>
      </w:r>
      <w:r>
        <w:rPr>
          <w:lang w:val="ru-RU"/>
        </w:rPr>
        <w:t>мужчинами</w:t>
      </w:r>
      <w:r w:rsidRPr="00820178">
        <w:rPr>
          <w:lang w:val="ru-RU"/>
        </w:rPr>
        <w:t xml:space="preserve">, </w:t>
      </w:r>
      <w:r>
        <w:rPr>
          <w:lang w:val="ru-RU"/>
        </w:rPr>
        <w:t>пока</w:t>
      </w:r>
      <w:r w:rsidRPr="00820178">
        <w:rPr>
          <w:lang w:val="ru-RU"/>
        </w:rPr>
        <w:t xml:space="preserve"> </w:t>
      </w:r>
      <w:r>
        <w:rPr>
          <w:lang w:val="ru-RU"/>
        </w:rPr>
        <w:t>поезд</w:t>
      </w:r>
      <w:r w:rsidRPr="00820178">
        <w:rPr>
          <w:lang w:val="ru-RU"/>
        </w:rPr>
        <w:t xml:space="preserve"> </w:t>
      </w:r>
      <w:r>
        <w:rPr>
          <w:lang w:val="ru-RU"/>
        </w:rPr>
        <w:t>не</w:t>
      </w:r>
      <w:r w:rsidRPr="00820178">
        <w:rPr>
          <w:lang w:val="ru-RU"/>
        </w:rPr>
        <w:t xml:space="preserve"> </w:t>
      </w:r>
      <w:r>
        <w:rPr>
          <w:lang w:val="ru-RU"/>
        </w:rPr>
        <w:t>остановился</w:t>
      </w:r>
      <w:r w:rsidRPr="00820178">
        <w:rPr>
          <w:lang w:val="ru-RU"/>
        </w:rPr>
        <w:t xml:space="preserve"> </w:t>
      </w:r>
      <w:r w:rsidR="00401473">
        <w:rPr>
          <w:lang w:val="ru-RU"/>
        </w:rPr>
        <w:t>в маленьком городе Верхняя Тура, недалеко от Екатеринбурга, где находился первый из пяти лагерей Среднего Урала, в кот</w:t>
      </w:r>
      <w:r w:rsidR="00573E88">
        <w:rPr>
          <w:lang w:val="ru-RU"/>
        </w:rPr>
        <w:t>орых впоследствии содержался Хе</w:t>
      </w:r>
      <w:r w:rsidR="00401473">
        <w:rPr>
          <w:lang w:val="ru-RU"/>
        </w:rPr>
        <w:t>льмут Шуль</w:t>
      </w:r>
      <w:r w:rsidR="00573E88">
        <w:rPr>
          <w:lang w:val="ru-RU"/>
        </w:rPr>
        <w:t>тц-Пернис</w:t>
      </w:r>
      <w:r w:rsidR="001634F7" w:rsidRPr="00820178">
        <w:rPr>
          <w:lang w:val="ru-RU"/>
        </w:rPr>
        <w:t>.</w:t>
      </w:r>
      <w:r w:rsidR="00401473">
        <w:rPr>
          <w:lang w:val="ru-RU"/>
        </w:rPr>
        <w:t xml:space="preserve"> Известие</w:t>
      </w:r>
      <w:r w:rsidR="00401473" w:rsidRPr="00401473">
        <w:rPr>
          <w:lang w:val="ru-RU"/>
        </w:rPr>
        <w:t xml:space="preserve"> </w:t>
      </w:r>
      <w:r w:rsidR="00401473">
        <w:rPr>
          <w:lang w:val="ru-RU"/>
        </w:rPr>
        <w:t>о</w:t>
      </w:r>
      <w:r w:rsidR="00401473" w:rsidRPr="00401473">
        <w:rPr>
          <w:lang w:val="ru-RU"/>
        </w:rPr>
        <w:t xml:space="preserve"> </w:t>
      </w:r>
      <w:r w:rsidR="00401473">
        <w:rPr>
          <w:lang w:val="ru-RU"/>
        </w:rPr>
        <w:t>том</w:t>
      </w:r>
      <w:r w:rsidR="00401473" w:rsidRPr="00401473">
        <w:rPr>
          <w:lang w:val="ru-RU"/>
        </w:rPr>
        <w:t xml:space="preserve">, </w:t>
      </w:r>
      <w:r w:rsidR="00401473">
        <w:rPr>
          <w:lang w:val="ru-RU"/>
        </w:rPr>
        <w:t>что</w:t>
      </w:r>
      <w:r w:rsidR="00401473" w:rsidRPr="00401473">
        <w:rPr>
          <w:lang w:val="ru-RU"/>
        </w:rPr>
        <w:t xml:space="preserve"> </w:t>
      </w:r>
      <w:r w:rsidR="00401473">
        <w:rPr>
          <w:lang w:val="ru-RU"/>
        </w:rPr>
        <w:t>муж</w:t>
      </w:r>
      <w:r w:rsidR="00401473" w:rsidRPr="00401473">
        <w:rPr>
          <w:lang w:val="ru-RU"/>
        </w:rPr>
        <w:t xml:space="preserve"> </w:t>
      </w:r>
      <w:r w:rsidR="00401473">
        <w:rPr>
          <w:lang w:val="ru-RU"/>
        </w:rPr>
        <w:t>и</w:t>
      </w:r>
      <w:r w:rsidR="00401473" w:rsidRPr="00401473">
        <w:rPr>
          <w:lang w:val="ru-RU"/>
        </w:rPr>
        <w:t xml:space="preserve"> </w:t>
      </w:r>
      <w:r w:rsidR="00401473">
        <w:rPr>
          <w:lang w:val="ru-RU"/>
        </w:rPr>
        <w:t>отец</w:t>
      </w:r>
      <w:r w:rsidR="00401473" w:rsidRPr="00401473">
        <w:rPr>
          <w:lang w:val="ru-RU"/>
        </w:rPr>
        <w:t xml:space="preserve"> </w:t>
      </w:r>
      <w:r w:rsidR="00401473">
        <w:rPr>
          <w:lang w:val="ru-RU"/>
        </w:rPr>
        <w:t>еще</w:t>
      </w:r>
      <w:r w:rsidR="00401473" w:rsidRPr="00401473">
        <w:rPr>
          <w:lang w:val="ru-RU"/>
        </w:rPr>
        <w:t xml:space="preserve"> </w:t>
      </w:r>
      <w:r w:rsidR="00401473">
        <w:rPr>
          <w:lang w:val="ru-RU"/>
        </w:rPr>
        <w:t>жив</w:t>
      </w:r>
      <w:r w:rsidR="00401473" w:rsidRPr="00401473">
        <w:rPr>
          <w:lang w:val="ru-RU"/>
        </w:rPr>
        <w:t xml:space="preserve">, </w:t>
      </w:r>
      <w:r w:rsidR="00401473">
        <w:rPr>
          <w:lang w:val="ru-RU"/>
        </w:rPr>
        <w:t>семья</w:t>
      </w:r>
      <w:r w:rsidR="00401473" w:rsidRPr="00401473">
        <w:rPr>
          <w:lang w:val="ru-RU"/>
        </w:rPr>
        <w:t xml:space="preserve"> </w:t>
      </w:r>
      <w:r w:rsidR="00401473">
        <w:rPr>
          <w:lang w:val="ru-RU"/>
        </w:rPr>
        <w:t>получила</w:t>
      </w:r>
      <w:r w:rsidR="00401473" w:rsidRPr="00401473">
        <w:rPr>
          <w:lang w:val="ru-RU"/>
        </w:rPr>
        <w:t xml:space="preserve"> </w:t>
      </w:r>
      <w:r w:rsidR="00401473">
        <w:rPr>
          <w:lang w:val="ru-RU"/>
        </w:rPr>
        <w:t>только</w:t>
      </w:r>
      <w:r w:rsidR="00401473" w:rsidRPr="00401473">
        <w:rPr>
          <w:lang w:val="ru-RU"/>
        </w:rPr>
        <w:t xml:space="preserve"> </w:t>
      </w:r>
      <w:r w:rsidR="00401473">
        <w:rPr>
          <w:lang w:val="ru-RU"/>
        </w:rPr>
        <w:t>в</w:t>
      </w:r>
      <w:r w:rsidR="00401473" w:rsidRPr="00401473">
        <w:rPr>
          <w:lang w:val="ru-RU"/>
        </w:rPr>
        <w:t xml:space="preserve"> </w:t>
      </w:r>
      <w:r w:rsidR="00401473">
        <w:rPr>
          <w:lang w:val="ru-RU"/>
        </w:rPr>
        <w:t>июне</w:t>
      </w:r>
      <w:r w:rsidR="00401473" w:rsidRPr="00401473">
        <w:rPr>
          <w:lang w:val="ru-RU"/>
        </w:rPr>
        <w:t xml:space="preserve"> </w:t>
      </w:r>
      <w:r w:rsidR="001634F7" w:rsidRPr="00401473">
        <w:rPr>
          <w:lang w:val="ru-RU"/>
        </w:rPr>
        <w:t xml:space="preserve"> 1946</w:t>
      </w:r>
      <w:r w:rsidR="00401473">
        <w:rPr>
          <w:lang w:val="ru-RU"/>
        </w:rPr>
        <w:t xml:space="preserve"> года</w:t>
      </w:r>
      <w:r w:rsidR="001634F7" w:rsidRPr="00401473">
        <w:rPr>
          <w:lang w:val="ru-RU"/>
        </w:rPr>
        <w:t>,</w:t>
      </w:r>
      <w:r w:rsidR="00401473">
        <w:rPr>
          <w:lang w:val="ru-RU"/>
        </w:rPr>
        <w:t xml:space="preserve">  спустя более года </w:t>
      </w:r>
      <w:r w:rsidR="001634F7" w:rsidRPr="00401473">
        <w:rPr>
          <w:lang w:val="ru-RU"/>
        </w:rPr>
        <w:t xml:space="preserve"> </w:t>
      </w:r>
      <w:r w:rsidR="00401473">
        <w:rPr>
          <w:lang w:val="ru-RU"/>
        </w:rPr>
        <w:t>после захвата в плен. Прошло</w:t>
      </w:r>
      <w:r w:rsidR="00401473" w:rsidRPr="00401473">
        <w:rPr>
          <w:lang w:val="ru-RU"/>
        </w:rPr>
        <w:t xml:space="preserve"> </w:t>
      </w:r>
      <w:r w:rsidR="00401473">
        <w:rPr>
          <w:lang w:val="ru-RU"/>
        </w:rPr>
        <w:t>еще</w:t>
      </w:r>
      <w:r w:rsidR="00401473" w:rsidRPr="00401473">
        <w:rPr>
          <w:lang w:val="ru-RU"/>
        </w:rPr>
        <w:t xml:space="preserve"> </w:t>
      </w:r>
      <w:r w:rsidR="00401473">
        <w:rPr>
          <w:lang w:val="ru-RU"/>
        </w:rPr>
        <w:t>полгода</w:t>
      </w:r>
      <w:r w:rsidR="00401473" w:rsidRPr="00401473">
        <w:rPr>
          <w:lang w:val="ru-RU"/>
        </w:rPr>
        <w:t xml:space="preserve">, </w:t>
      </w:r>
      <w:r w:rsidR="00401473">
        <w:rPr>
          <w:lang w:val="ru-RU"/>
        </w:rPr>
        <w:t>прежде</w:t>
      </w:r>
      <w:r w:rsidR="00401473" w:rsidRPr="00401473">
        <w:rPr>
          <w:lang w:val="ru-RU"/>
        </w:rPr>
        <w:t xml:space="preserve"> </w:t>
      </w:r>
      <w:r w:rsidR="00401473">
        <w:rPr>
          <w:lang w:val="ru-RU"/>
        </w:rPr>
        <w:t>чем</w:t>
      </w:r>
      <w:r w:rsidR="00401473" w:rsidRPr="00401473">
        <w:rPr>
          <w:lang w:val="ru-RU"/>
        </w:rPr>
        <w:t xml:space="preserve"> </w:t>
      </w:r>
      <w:r w:rsidR="00401473">
        <w:rPr>
          <w:lang w:val="ru-RU"/>
        </w:rPr>
        <w:t>по</w:t>
      </w:r>
      <w:r w:rsidR="00401473" w:rsidRPr="00401473">
        <w:rPr>
          <w:lang w:val="ru-RU"/>
        </w:rPr>
        <w:t xml:space="preserve"> </w:t>
      </w:r>
      <w:r w:rsidR="00401473">
        <w:rPr>
          <w:lang w:val="ru-RU"/>
        </w:rPr>
        <w:t>почте</w:t>
      </w:r>
      <w:r w:rsidR="00401473" w:rsidRPr="00401473">
        <w:rPr>
          <w:lang w:val="ru-RU"/>
        </w:rPr>
        <w:t xml:space="preserve"> </w:t>
      </w:r>
      <w:r w:rsidR="00401473">
        <w:rPr>
          <w:lang w:val="ru-RU"/>
        </w:rPr>
        <w:t>он</w:t>
      </w:r>
      <w:r w:rsidR="00401473" w:rsidRPr="00401473">
        <w:rPr>
          <w:lang w:val="ru-RU"/>
        </w:rPr>
        <w:t xml:space="preserve"> </w:t>
      </w:r>
      <w:r w:rsidR="00401473">
        <w:rPr>
          <w:lang w:val="ru-RU"/>
        </w:rPr>
        <w:t>получил</w:t>
      </w:r>
      <w:r w:rsidR="00401473" w:rsidRPr="00401473">
        <w:rPr>
          <w:lang w:val="ru-RU"/>
        </w:rPr>
        <w:t xml:space="preserve"> </w:t>
      </w:r>
      <w:r w:rsidR="00401473">
        <w:rPr>
          <w:lang w:val="ru-RU"/>
        </w:rPr>
        <w:t>весточку</w:t>
      </w:r>
      <w:r w:rsidR="00401473" w:rsidRPr="00401473">
        <w:rPr>
          <w:lang w:val="ru-RU"/>
        </w:rPr>
        <w:t xml:space="preserve">, </w:t>
      </w:r>
      <w:r w:rsidR="00401473">
        <w:rPr>
          <w:lang w:val="ru-RU"/>
        </w:rPr>
        <w:t>что</w:t>
      </w:r>
      <w:r w:rsidR="00401473" w:rsidRPr="00401473">
        <w:rPr>
          <w:lang w:val="ru-RU"/>
        </w:rPr>
        <w:t xml:space="preserve"> </w:t>
      </w:r>
      <w:r w:rsidR="001634F7" w:rsidRPr="00401473">
        <w:rPr>
          <w:lang w:val="ru-RU"/>
        </w:rPr>
        <w:t xml:space="preserve"> </w:t>
      </w:r>
      <w:r w:rsidR="00401473" w:rsidRPr="00401473">
        <w:rPr>
          <w:lang w:val="ru-RU"/>
        </w:rPr>
        <w:t>«</w:t>
      </w:r>
      <w:r w:rsidR="00401473">
        <w:rPr>
          <w:lang w:val="ru-RU"/>
        </w:rPr>
        <w:t>мои</w:t>
      </w:r>
      <w:r w:rsidR="00401473" w:rsidRPr="00401473">
        <w:rPr>
          <w:lang w:val="ru-RU"/>
        </w:rPr>
        <w:t xml:space="preserve"> </w:t>
      </w:r>
      <w:r w:rsidR="00401473">
        <w:rPr>
          <w:lang w:val="ru-RU"/>
        </w:rPr>
        <w:t>любимые</w:t>
      </w:r>
      <w:r w:rsidR="00401473" w:rsidRPr="00401473">
        <w:rPr>
          <w:lang w:val="ru-RU"/>
        </w:rPr>
        <w:t xml:space="preserve"> </w:t>
      </w:r>
      <w:r w:rsidR="00401473">
        <w:rPr>
          <w:lang w:val="ru-RU"/>
        </w:rPr>
        <w:t>здоровы</w:t>
      </w:r>
      <w:r w:rsidR="00401473" w:rsidRPr="00401473">
        <w:rPr>
          <w:lang w:val="ru-RU"/>
        </w:rPr>
        <w:t xml:space="preserve"> </w:t>
      </w:r>
      <w:r w:rsidR="00401473">
        <w:rPr>
          <w:lang w:val="ru-RU"/>
        </w:rPr>
        <w:t>и</w:t>
      </w:r>
      <w:r w:rsidR="00401473" w:rsidRPr="00401473">
        <w:rPr>
          <w:lang w:val="ru-RU"/>
        </w:rPr>
        <w:t xml:space="preserve">  </w:t>
      </w:r>
      <w:r w:rsidR="00401473">
        <w:rPr>
          <w:lang w:val="ru-RU"/>
        </w:rPr>
        <w:t>благополучно пережили войну»</w:t>
      </w:r>
      <w:r w:rsidR="007D4672" w:rsidRPr="00401473">
        <w:rPr>
          <w:lang w:val="ru-RU"/>
        </w:rPr>
        <w:t>,</w:t>
      </w:r>
      <w:r w:rsidR="00401473">
        <w:rPr>
          <w:lang w:val="ru-RU"/>
        </w:rPr>
        <w:t xml:space="preserve"> знать это </w:t>
      </w:r>
      <w:r w:rsidR="007D4672" w:rsidRPr="00401473">
        <w:rPr>
          <w:lang w:val="ru-RU"/>
        </w:rPr>
        <w:t xml:space="preserve"> </w:t>
      </w:r>
      <w:r w:rsidR="00401473">
        <w:rPr>
          <w:lang w:val="ru-RU"/>
        </w:rPr>
        <w:t>«было для меня  самым большим утешением</w:t>
      </w:r>
      <w:r w:rsidR="001634F7" w:rsidRPr="00401473">
        <w:rPr>
          <w:lang w:val="ru-RU"/>
        </w:rPr>
        <w:t>,</w:t>
      </w:r>
      <w:r w:rsidR="00401473">
        <w:rPr>
          <w:lang w:val="ru-RU"/>
        </w:rPr>
        <w:t xml:space="preserve"> которое помогало мне скрасить тяжесть бытия в плену». </w:t>
      </w:r>
    </w:p>
    <w:p w:rsidR="001634F7" w:rsidRPr="00401473" w:rsidRDefault="001634F7" w:rsidP="00935023">
      <w:pPr>
        <w:spacing w:line="276" w:lineRule="auto"/>
        <w:jc w:val="both"/>
        <w:rPr>
          <w:lang w:val="ru-RU"/>
        </w:rPr>
      </w:pPr>
    </w:p>
    <w:p w:rsidR="001634F7" w:rsidRPr="005B054E" w:rsidRDefault="0071063A" w:rsidP="00935023">
      <w:pPr>
        <w:spacing w:line="276" w:lineRule="auto"/>
        <w:jc w:val="both"/>
        <w:rPr>
          <w:lang w:val="ru-RU"/>
        </w:rPr>
      </w:pPr>
      <w:r>
        <w:rPr>
          <w:lang w:val="ru-RU"/>
        </w:rPr>
        <w:t>Как и во всех лагерях</w:t>
      </w:r>
      <w:r w:rsidR="00573E88">
        <w:rPr>
          <w:lang w:val="ru-RU"/>
        </w:rPr>
        <w:t>,</w:t>
      </w:r>
      <w:r>
        <w:rPr>
          <w:lang w:val="ru-RU"/>
        </w:rPr>
        <w:t xml:space="preserve"> «питание было особенно скудным до денежной реформы рубля в конце </w:t>
      </w:r>
      <w:r w:rsidR="001634F7" w:rsidRPr="0071063A">
        <w:rPr>
          <w:lang w:val="ru-RU"/>
        </w:rPr>
        <w:t xml:space="preserve"> 1948</w:t>
      </w:r>
      <w:r>
        <w:rPr>
          <w:lang w:val="ru-RU"/>
        </w:rPr>
        <w:t xml:space="preserve"> года.</w:t>
      </w:r>
      <w:r w:rsidR="001634F7" w:rsidRPr="0071063A">
        <w:rPr>
          <w:lang w:val="ru-RU"/>
        </w:rPr>
        <w:t xml:space="preserve"> </w:t>
      </w:r>
      <w:r>
        <w:rPr>
          <w:lang w:val="ru-RU"/>
        </w:rPr>
        <w:t xml:space="preserve">Вместо положенных нам картофеля и крупы, месяцами давали суп из свекольных листьев, крапивы и </w:t>
      </w:r>
      <w:r w:rsidR="001634F7" w:rsidRPr="0071063A">
        <w:rPr>
          <w:lang w:val="ru-RU"/>
        </w:rPr>
        <w:t xml:space="preserve"> </w:t>
      </w:r>
      <w:r>
        <w:rPr>
          <w:lang w:val="ru-RU"/>
        </w:rPr>
        <w:t>лебеды</w:t>
      </w:r>
      <w:r w:rsidR="001634F7" w:rsidRPr="0071063A">
        <w:rPr>
          <w:lang w:val="ru-RU"/>
        </w:rPr>
        <w:t>.</w:t>
      </w:r>
      <w:r>
        <w:rPr>
          <w:lang w:val="ru-RU"/>
        </w:rPr>
        <w:t xml:space="preserve"> А</w:t>
      </w:r>
      <w:r w:rsidRPr="0071063A">
        <w:rPr>
          <w:lang w:val="ru-RU"/>
        </w:rPr>
        <w:t xml:space="preserve"> </w:t>
      </w:r>
      <w:r>
        <w:rPr>
          <w:lang w:val="ru-RU"/>
        </w:rPr>
        <w:t>сколько</w:t>
      </w:r>
      <w:r w:rsidRPr="0071063A">
        <w:rPr>
          <w:lang w:val="ru-RU"/>
        </w:rPr>
        <w:t xml:space="preserve"> </w:t>
      </w:r>
      <w:r>
        <w:rPr>
          <w:lang w:val="ru-RU"/>
        </w:rPr>
        <w:t>еще</w:t>
      </w:r>
      <w:r w:rsidRPr="0071063A">
        <w:rPr>
          <w:lang w:val="ru-RU"/>
        </w:rPr>
        <w:t xml:space="preserve"> </w:t>
      </w:r>
      <w:r>
        <w:rPr>
          <w:lang w:val="ru-RU"/>
        </w:rPr>
        <w:t>дикорастущей</w:t>
      </w:r>
      <w:r w:rsidRPr="0071063A">
        <w:rPr>
          <w:lang w:val="ru-RU"/>
        </w:rPr>
        <w:t xml:space="preserve"> </w:t>
      </w:r>
      <w:r>
        <w:rPr>
          <w:lang w:val="ru-RU"/>
        </w:rPr>
        <w:t>травы</w:t>
      </w:r>
      <w:r w:rsidRPr="0071063A">
        <w:rPr>
          <w:lang w:val="ru-RU"/>
        </w:rPr>
        <w:t xml:space="preserve"> </w:t>
      </w:r>
      <w:r>
        <w:rPr>
          <w:lang w:val="ru-RU"/>
        </w:rPr>
        <w:t>мы</w:t>
      </w:r>
      <w:r w:rsidRPr="0071063A">
        <w:rPr>
          <w:lang w:val="ru-RU"/>
        </w:rPr>
        <w:t xml:space="preserve"> </w:t>
      </w:r>
      <w:r>
        <w:rPr>
          <w:lang w:val="ru-RU"/>
        </w:rPr>
        <w:t xml:space="preserve">запасали себе </w:t>
      </w:r>
      <w:r w:rsidRPr="0071063A">
        <w:rPr>
          <w:lang w:val="ru-RU"/>
        </w:rPr>
        <w:t xml:space="preserve"> </w:t>
      </w:r>
      <w:r>
        <w:rPr>
          <w:lang w:val="ru-RU"/>
        </w:rPr>
        <w:t>сами</w:t>
      </w:r>
      <w:r w:rsidRPr="0071063A">
        <w:rPr>
          <w:lang w:val="ru-RU"/>
        </w:rPr>
        <w:t xml:space="preserve"> </w:t>
      </w:r>
      <w:r w:rsidR="00573E88">
        <w:rPr>
          <w:lang w:val="ru-RU"/>
        </w:rPr>
        <w:t>и съедали в  сыром виде!</w:t>
      </w:r>
      <w:r w:rsidR="001634F7" w:rsidRPr="0071063A">
        <w:rPr>
          <w:lang w:val="ru-RU"/>
        </w:rPr>
        <w:t xml:space="preserve"> </w:t>
      </w:r>
      <w:r w:rsidRPr="005B054E">
        <w:rPr>
          <w:lang w:val="ru-RU"/>
        </w:rPr>
        <w:t xml:space="preserve">600  </w:t>
      </w:r>
      <w:r>
        <w:rPr>
          <w:lang w:val="ru-RU"/>
        </w:rPr>
        <w:t>грамм</w:t>
      </w:r>
      <w:r w:rsidRPr="005B054E">
        <w:rPr>
          <w:lang w:val="ru-RU"/>
        </w:rPr>
        <w:t xml:space="preserve"> </w:t>
      </w:r>
      <w:r>
        <w:rPr>
          <w:lang w:val="ru-RU"/>
        </w:rPr>
        <w:t>черного</w:t>
      </w:r>
      <w:r w:rsidRPr="005B054E">
        <w:rPr>
          <w:lang w:val="ru-RU"/>
        </w:rPr>
        <w:t xml:space="preserve"> </w:t>
      </w:r>
      <w:r>
        <w:rPr>
          <w:lang w:val="ru-RU"/>
        </w:rPr>
        <w:t>хлеба</w:t>
      </w:r>
      <w:r w:rsidRPr="005B054E">
        <w:rPr>
          <w:lang w:val="ru-RU"/>
        </w:rPr>
        <w:t xml:space="preserve"> </w:t>
      </w:r>
      <w:r w:rsidR="005B054E">
        <w:rPr>
          <w:lang w:val="ru-RU"/>
        </w:rPr>
        <w:t>мы</w:t>
      </w:r>
      <w:r w:rsidR="005B054E" w:rsidRPr="005B054E">
        <w:rPr>
          <w:lang w:val="ru-RU"/>
        </w:rPr>
        <w:t xml:space="preserve"> </w:t>
      </w:r>
      <w:r w:rsidR="005B054E">
        <w:rPr>
          <w:lang w:val="ru-RU"/>
        </w:rPr>
        <w:t>получали</w:t>
      </w:r>
      <w:r w:rsidR="005B054E" w:rsidRPr="005B054E">
        <w:rPr>
          <w:lang w:val="ru-RU"/>
        </w:rPr>
        <w:t xml:space="preserve"> </w:t>
      </w:r>
      <w:r w:rsidR="005B054E">
        <w:rPr>
          <w:lang w:val="ru-RU"/>
        </w:rPr>
        <w:t>регулярно</w:t>
      </w:r>
      <w:r w:rsidR="001634F7" w:rsidRPr="005B054E">
        <w:rPr>
          <w:lang w:val="ru-RU"/>
        </w:rPr>
        <w:t>,</w:t>
      </w:r>
      <w:r w:rsidR="005B054E" w:rsidRPr="005B054E">
        <w:rPr>
          <w:lang w:val="ru-RU"/>
        </w:rPr>
        <w:t xml:space="preserve"> </w:t>
      </w:r>
      <w:r w:rsidR="005B054E">
        <w:rPr>
          <w:lang w:val="ru-RU"/>
        </w:rPr>
        <w:t>при</w:t>
      </w:r>
      <w:r w:rsidR="005B054E" w:rsidRPr="005B054E">
        <w:rPr>
          <w:lang w:val="ru-RU"/>
        </w:rPr>
        <w:t xml:space="preserve"> </w:t>
      </w:r>
      <w:r w:rsidR="005B054E">
        <w:rPr>
          <w:lang w:val="ru-RU"/>
        </w:rPr>
        <w:t>перевыполнении</w:t>
      </w:r>
      <w:r w:rsidR="005B054E" w:rsidRPr="005B054E">
        <w:rPr>
          <w:lang w:val="ru-RU"/>
        </w:rPr>
        <w:t xml:space="preserve"> </w:t>
      </w:r>
      <w:r w:rsidR="005B054E">
        <w:rPr>
          <w:lang w:val="ru-RU"/>
        </w:rPr>
        <w:t>нормы</w:t>
      </w:r>
      <w:r w:rsidR="005B054E" w:rsidRPr="005B054E">
        <w:rPr>
          <w:lang w:val="ru-RU"/>
        </w:rPr>
        <w:t xml:space="preserve"> </w:t>
      </w:r>
      <w:r w:rsidR="005B054E">
        <w:rPr>
          <w:lang w:val="ru-RU"/>
        </w:rPr>
        <w:t>добавляли</w:t>
      </w:r>
      <w:r w:rsidR="005B054E" w:rsidRPr="005B054E">
        <w:rPr>
          <w:lang w:val="ru-RU"/>
        </w:rPr>
        <w:t xml:space="preserve"> </w:t>
      </w:r>
      <w:r w:rsidR="005B054E">
        <w:rPr>
          <w:lang w:val="ru-RU"/>
        </w:rPr>
        <w:t>еще</w:t>
      </w:r>
      <w:r w:rsidR="005B054E" w:rsidRPr="005B054E">
        <w:rPr>
          <w:lang w:val="ru-RU"/>
        </w:rPr>
        <w:t xml:space="preserve"> </w:t>
      </w:r>
      <w:r w:rsidR="001634F7" w:rsidRPr="005B054E">
        <w:rPr>
          <w:lang w:val="ru-RU"/>
        </w:rPr>
        <w:t xml:space="preserve"> 1</w:t>
      </w:r>
      <w:r w:rsidR="005B054E" w:rsidRPr="005B054E">
        <w:rPr>
          <w:lang w:val="ru-RU"/>
        </w:rPr>
        <w:t xml:space="preserve">00 </w:t>
      </w:r>
      <w:r w:rsidR="005B054E">
        <w:rPr>
          <w:lang w:val="ru-RU"/>
        </w:rPr>
        <w:t>или</w:t>
      </w:r>
      <w:r w:rsidR="005B054E" w:rsidRPr="005B054E">
        <w:rPr>
          <w:lang w:val="ru-RU"/>
        </w:rPr>
        <w:t xml:space="preserve">  200 </w:t>
      </w:r>
      <w:r w:rsidR="005B054E">
        <w:rPr>
          <w:lang w:val="ru-RU"/>
        </w:rPr>
        <w:t>грамм». Во</w:t>
      </w:r>
      <w:r w:rsidR="005B054E" w:rsidRPr="005B054E">
        <w:rPr>
          <w:lang w:val="ru-RU"/>
        </w:rPr>
        <w:t xml:space="preserve"> </w:t>
      </w:r>
      <w:r w:rsidR="005B054E">
        <w:rPr>
          <w:lang w:val="ru-RU"/>
        </w:rPr>
        <w:t>время</w:t>
      </w:r>
      <w:r w:rsidR="005B054E" w:rsidRPr="005B054E">
        <w:rPr>
          <w:lang w:val="ru-RU"/>
        </w:rPr>
        <w:t xml:space="preserve">  </w:t>
      </w:r>
      <w:r w:rsidR="005B054E">
        <w:rPr>
          <w:lang w:val="ru-RU"/>
        </w:rPr>
        <w:t>садовых</w:t>
      </w:r>
      <w:r w:rsidR="005B054E" w:rsidRPr="005B054E">
        <w:rPr>
          <w:lang w:val="ru-RU"/>
        </w:rPr>
        <w:t xml:space="preserve"> </w:t>
      </w:r>
      <w:r w:rsidR="005B054E">
        <w:rPr>
          <w:lang w:val="ru-RU"/>
        </w:rPr>
        <w:t>работ</w:t>
      </w:r>
      <w:r w:rsidR="005B054E" w:rsidRPr="005B054E">
        <w:rPr>
          <w:lang w:val="ru-RU"/>
        </w:rPr>
        <w:t xml:space="preserve"> </w:t>
      </w:r>
      <w:r w:rsidR="005B054E">
        <w:rPr>
          <w:lang w:val="ru-RU"/>
        </w:rPr>
        <w:t>в</w:t>
      </w:r>
      <w:r w:rsidR="005B054E" w:rsidRPr="005B054E">
        <w:rPr>
          <w:lang w:val="ru-RU"/>
        </w:rPr>
        <w:t xml:space="preserve"> </w:t>
      </w:r>
      <w:r w:rsidR="005B054E">
        <w:rPr>
          <w:lang w:val="ru-RU"/>
        </w:rPr>
        <w:t>вечернее</w:t>
      </w:r>
      <w:r w:rsidR="005B054E" w:rsidRPr="005B054E">
        <w:rPr>
          <w:lang w:val="ru-RU"/>
        </w:rPr>
        <w:t xml:space="preserve"> </w:t>
      </w:r>
      <w:r w:rsidR="005B054E">
        <w:rPr>
          <w:lang w:val="ru-RU"/>
        </w:rPr>
        <w:t>время</w:t>
      </w:r>
      <w:r w:rsidR="005B054E" w:rsidRPr="005B054E">
        <w:rPr>
          <w:lang w:val="ru-RU"/>
        </w:rPr>
        <w:t xml:space="preserve"> </w:t>
      </w:r>
      <w:r w:rsidR="005B054E">
        <w:rPr>
          <w:lang w:val="ru-RU"/>
        </w:rPr>
        <w:t>на</w:t>
      </w:r>
      <w:r w:rsidR="005B054E" w:rsidRPr="005B054E">
        <w:rPr>
          <w:lang w:val="ru-RU"/>
        </w:rPr>
        <w:t xml:space="preserve"> </w:t>
      </w:r>
      <w:r w:rsidR="005B054E">
        <w:rPr>
          <w:lang w:val="ru-RU"/>
        </w:rPr>
        <w:t>приусадебных</w:t>
      </w:r>
      <w:r w:rsidR="005B054E" w:rsidRPr="005B054E">
        <w:rPr>
          <w:lang w:val="ru-RU"/>
        </w:rPr>
        <w:t xml:space="preserve"> </w:t>
      </w:r>
      <w:r w:rsidR="005B054E">
        <w:rPr>
          <w:lang w:val="ru-RU"/>
        </w:rPr>
        <w:t>участках</w:t>
      </w:r>
      <w:r w:rsidR="005B054E" w:rsidRPr="005B054E">
        <w:rPr>
          <w:lang w:val="ru-RU"/>
        </w:rPr>
        <w:t xml:space="preserve">  </w:t>
      </w:r>
      <w:r w:rsidR="005B054E">
        <w:rPr>
          <w:lang w:val="ru-RU"/>
        </w:rPr>
        <w:t>лагерных</w:t>
      </w:r>
      <w:r w:rsidR="005B054E" w:rsidRPr="005B054E">
        <w:rPr>
          <w:lang w:val="ru-RU"/>
        </w:rPr>
        <w:t xml:space="preserve"> </w:t>
      </w:r>
      <w:r w:rsidR="005B054E">
        <w:rPr>
          <w:lang w:val="ru-RU"/>
        </w:rPr>
        <w:t>служащих</w:t>
      </w:r>
      <w:r w:rsidR="005B054E" w:rsidRPr="005B054E">
        <w:rPr>
          <w:lang w:val="ru-RU"/>
        </w:rPr>
        <w:t xml:space="preserve">  «</w:t>
      </w:r>
      <w:r w:rsidR="005B054E">
        <w:rPr>
          <w:lang w:val="ru-RU"/>
        </w:rPr>
        <w:t>появлялась желанная  возм</w:t>
      </w:r>
      <w:r w:rsidR="00573E88">
        <w:rPr>
          <w:lang w:val="ru-RU"/>
        </w:rPr>
        <w:t>ожность прямо на месте съесть ко</w:t>
      </w:r>
      <w:r w:rsidR="005B054E">
        <w:rPr>
          <w:lang w:val="ru-RU"/>
        </w:rPr>
        <w:t>чан капусты или свеклу, или даже стащить с собой в лагерь</w:t>
      </w:r>
      <w:r w:rsidR="001634F7" w:rsidRPr="005B054E">
        <w:rPr>
          <w:lang w:val="ru-RU"/>
        </w:rPr>
        <w:t>.</w:t>
      </w:r>
      <w:r w:rsidR="005B054E">
        <w:rPr>
          <w:lang w:val="ru-RU"/>
        </w:rPr>
        <w:t xml:space="preserve"> Однажды</w:t>
      </w:r>
      <w:r w:rsidR="005B054E" w:rsidRPr="005B054E">
        <w:rPr>
          <w:lang w:val="ru-RU"/>
        </w:rPr>
        <w:t xml:space="preserve"> </w:t>
      </w:r>
      <w:r w:rsidR="005B054E">
        <w:rPr>
          <w:lang w:val="ru-RU"/>
        </w:rPr>
        <w:t>меня</w:t>
      </w:r>
      <w:r w:rsidR="005B054E" w:rsidRPr="005B054E">
        <w:rPr>
          <w:lang w:val="ru-RU"/>
        </w:rPr>
        <w:t xml:space="preserve"> </w:t>
      </w:r>
      <w:r w:rsidR="005B054E">
        <w:rPr>
          <w:lang w:val="ru-RU"/>
        </w:rPr>
        <w:t>поймали</w:t>
      </w:r>
      <w:r w:rsidR="005B054E" w:rsidRPr="005B054E">
        <w:rPr>
          <w:lang w:val="ru-RU"/>
        </w:rPr>
        <w:t xml:space="preserve"> </w:t>
      </w:r>
      <w:r w:rsidR="005B054E">
        <w:rPr>
          <w:lang w:val="ru-RU"/>
        </w:rPr>
        <w:t>с</w:t>
      </w:r>
      <w:r w:rsidR="005B054E" w:rsidRPr="005B054E">
        <w:rPr>
          <w:lang w:val="ru-RU"/>
        </w:rPr>
        <w:t xml:space="preserve"> </w:t>
      </w:r>
      <w:r w:rsidR="005B054E">
        <w:rPr>
          <w:lang w:val="ru-RU"/>
        </w:rPr>
        <w:t>таким</w:t>
      </w:r>
      <w:r w:rsidR="005B054E" w:rsidRPr="005B054E">
        <w:rPr>
          <w:lang w:val="ru-RU"/>
        </w:rPr>
        <w:t xml:space="preserve"> </w:t>
      </w:r>
      <w:r w:rsidR="005B054E">
        <w:rPr>
          <w:lang w:val="ru-RU"/>
        </w:rPr>
        <w:t>кочаном</w:t>
      </w:r>
      <w:r w:rsidR="005B054E" w:rsidRPr="005B054E">
        <w:rPr>
          <w:lang w:val="ru-RU"/>
        </w:rPr>
        <w:t xml:space="preserve">, </w:t>
      </w:r>
      <w:r w:rsidR="005B054E">
        <w:rPr>
          <w:lang w:val="ru-RU"/>
        </w:rPr>
        <w:t>и</w:t>
      </w:r>
      <w:r w:rsidR="005B054E" w:rsidRPr="005B054E">
        <w:rPr>
          <w:lang w:val="ru-RU"/>
        </w:rPr>
        <w:t xml:space="preserve"> </w:t>
      </w:r>
      <w:r w:rsidR="005B054E">
        <w:rPr>
          <w:lang w:val="ru-RU"/>
        </w:rPr>
        <w:t>я</w:t>
      </w:r>
      <w:r w:rsidR="005B054E" w:rsidRPr="005B054E">
        <w:rPr>
          <w:lang w:val="ru-RU"/>
        </w:rPr>
        <w:t xml:space="preserve"> </w:t>
      </w:r>
      <w:r w:rsidR="005B054E">
        <w:rPr>
          <w:lang w:val="ru-RU"/>
        </w:rPr>
        <w:t>должен</w:t>
      </w:r>
      <w:r w:rsidR="005B054E" w:rsidRPr="005B054E">
        <w:rPr>
          <w:lang w:val="ru-RU"/>
        </w:rPr>
        <w:t xml:space="preserve"> </w:t>
      </w:r>
      <w:r w:rsidR="005B054E">
        <w:rPr>
          <w:lang w:val="ru-RU"/>
        </w:rPr>
        <w:t xml:space="preserve">был за это </w:t>
      </w:r>
      <w:r w:rsidR="005B054E" w:rsidRPr="005B054E">
        <w:rPr>
          <w:lang w:val="ru-RU"/>
        </w:rPr>
        <w:t xml:space="preserve"> </w:t>
      </w:r>
      <w:r w:rsidR="005B054E">
        <w:rPr>
          <w:lang w:val="ru-RU"/>
        </w:rPr>
        <w:t>всю</w:t>
      </w:r>
      <w:r w:rsidR="005B054E" w:rsidRPr="005B054E">
        <w:rPr>
          <w:lang w:val="ru-RU"/>
        </w:rPr>
        <w:t xml:space="preserve"> </w:t>
      </w:r>
      <w:r w:rsidR="005B054E">
        <w:rPr>
          <w:lang w:val="ru-RU"/>
        </w:rPr>
        <w:t>ночь</w:t>
      </w:r>
      <w:r w:rsidR="005B054E" w:rsidRPr="005B054E">
        <w:rPr>
          <w:lang w:val="ru-RU"/>
        </w:rPr>
        <w:t xml:space="preserve"> </w:t>
      </w:r>
      <w:r w:rsidR="005B054E">
        <w:rPr>
          <w:lang w:val="ru-RU"/>
        </w:rPr>
        <w:t>чистить</w:t>
      </w:r>
      <w:r w:rsidR="005B054E" w:rsidRPr="005B054E">
        <w:rPr>
          <w:lang w:val="ru-RU"/>
        </w:rPr>
        <w:t xml:space="preserve"> </w:t>
      </w:r>
      <w:r w:rsidR="005B054E">
        <w:rPr>
          <w:lang w:val="ru-RU"/>
        </w:rPr>
        <w:t>во</w:t>
      </w:r>
      <w:r w:rsidR="005B054E" w:rsidRPr="005B054E">
        <w:rPr>
          <w:lang w:val="ru-RU"/>
        </w:rPr>
        <w:t xml:space="preserve"> </w:t>
      </w:r>
      <w:r w:rsidR="005B054E">
        <w:rPr>
          <w:lang w:val="ru-RU"/>
        </w:rPr>
        <w:t>дворе</w:t>
      </w:r>
      <w:r w:rsidR="005B054E" w:rsidRPr="005B054E">
        <w:rPr>
          <w:lang w:val="ru-RU"/>
        </w:rPr>
        <w:t xml:space="preserve"> </w:t>
      </w:r>
      <w:r w:rsidR="005B054E">
        <w:rPr>
          <w:lang w:val="ru-RU"/>
        </w:rPr>
        <w:t xml:space="preserve">туалет». </w:t>
      </w:r>
      <w:r w:rsidR="001634F7" w:rsidRPr="005B054E">
        <w:rPr>
          <w:lang w:val="ru-RU"/>
        </w:rPr>
        <w:t xml:space="preserve"> </w:t>
      </w:r>
      <w:r w:rsidR="005B054E">
        <w:rPr>
          <w:lang w:val="ru-RU"/>
        </w:rPr>
        <w:t>До</w:t>
      </w:r>
      <w:r w:rsidR="005B054E" w:rsidRPr="005B054E">
        <w:rPr>
          <w:lang w:val="ru-RU"/>
        </w:rPr>
        <w:t xml:space="preserve"> </w:t>
      </w:r>
      <w:r w:rsidR="001634F7" w:rsidRPr="005B054E">
        <w:rPr>
          <w:lang w:val="ru-RU"/>
        </w:rPr>
        <w:t>1947</w:t>
      </w:r>
      <w:r w:rsidR="005B054E">
        <w:rPr>
          <w:lang w:val="ru-RU"/>
        </w:rPr>
        <w:t xml:space="preserve"> года несметное количество пленных умерло от истощения и  последствий</w:t>
      </w:r>
      <w:r w:rsidR="001634F7" w:rsidRPr="005B054E">
        <w:rPr>
          <w:lang w:val="ru-RU"/>
        </w:rPr>
        <w:t xml:space="preserve"> </w:t>
      </w:r>
      <w:r w:rsidR="005B054E">
        <w:rPr>
          <w:lang w:val="ru-RU"/>
        </w:rPr>
        <w:t xml:space="preserve"> недоедания</w:t>
      </w:r>
      <w:r w:rsidR="001634F7" w:rsidRPr="005B054E">
        <w:rPr>
          <w:lang w:val="ru-RU"/>
        </w:rPr>
        <w:t xml:space="preserve">. </w:t>
      </w:r>
      <w:r w:rsidR="005B054E">
        <w:rPr>
          <w:lang w:val="ru-RU"/>
        </w:rPr>
        <w:t>Однако</w:t>
      </w:r>
      <w:r w:rsidR="001634F7" w:rsidRPr="005B054E">
        <w:rPr>
          <w:lang w:val="ru-RU"/>
        </w:rPr>
        <w:t xml:space="preserve">: </w:t>
      </w:r>
      <w:r w:rsidR="005B054E" w:rsidRPr="005B054E">
        <w:rPr>
          <w:lang w:val="ru-RU"/>
        </w:rPr>
        <w:t>«</w:t>
      </w:r>
      <w:r w:rsidR="005B054E">
        <w:rPr>
          <w:lang w:val="ru-RU"/>
        </w:rPr>
        <w:t>Справедливо</w:t>
      </w:r>
      <w:r w:rsidR="005B054E" w:rsidRPr="005B054E">
        <w:rPr>
          <w:lang w:val="ru-RU"/>
        </w:rPr>
        <w:t xml:space="preserve"> </w:t>
      </w:r>
      <w:r w:rsidR="005B054E">
        <w:rPr>
          <w:lang w:val="ru-RU"/>
        </w:rPr>
        <w:t>заметить</w:t>
      </w:r>
      <w:r w:rsidR="005B054E" w:rsidRPr="005B054E">
        <w:rPr>
          <w:lang w:val="ru-RU"/>
        </w:rPr>
        <w:t xml:space="preserve">, </w:t>
      </w:r>
      <w:r w:rsidR="005B054E">
        <w:rPr>
          <w:lang w:val="ru-RU"/>
        </w:rPr>
        <w:t>что</w:t>
      </w:r>
      <w:r w:rsidR="005B054E" w:rsidRPr="005B054E">
        <w:rPr>
          <w:lang w:val="ru-RU"/>
        </w:rPr>
        <w:t xml:space="preserve"> </w:t>
      </w:r>
      <w:r w:rsidR="005B054E">
        <w:rPr>
          <w:lang w:val="ru-RU"/>
        </w:rPr>
        <w:t>русское</w:t>
      </w:r>
      <w:r w:rsidR="005B054E" w:rsidRPr="005B054E">
        <w:rPr>
          <w:lang w:val="ru-RU"/>
        </w:rPr>
        <w:t xml:space="preserve"> </w:t>
      </w:r>
      <w:r w:rsidR="005B054E">
        <w:rPr>
          <w:lang w:val="ru-RU"/>
        </w:rPr>
        <w:t>гражданское</w:t>
      </w:r>
      <w:r w:rsidR="005B054E" w:rsidRPr="005B054E">
        <w:rPr>
          <w:lang w:val="ru-RU"/>
        </w:rPr>
        <w:t xml:space="preserve"> </w:t>
      </w:r>
      <w:r w:rsidR="005B054E">
        <w:rPr>
          <w:lang w:val="ru-RU"/>
        </w:rPr>
        <w:t>население</w:t>
      </w:r>
      <w:r w:rsidR="005B054E" w:rsidRPr="005B054E">
        <w:rPr>
          <w:lang w:val="ru-RU"/>
        </w:rPr>
        <w:t xml:space="preserve"> </w:t>
      </w:r>
      <w:r w:rsidR="005B054E">
        <w:rPr>
          <w:lang w:val="ru-RU"/>
        </w:rPr>
        <w:t xml:space="preserve">вследствие неурожая </w:t>
      </w:r>
      <w:r w:rsidR="001634F7" w:rsidRPr="005B054E">
        <w:rPr>
          <w:lang w:val="ru-RU"/>
        </w:rPr>
        <w:t xml:space="preserve"> 1946 </w:t>
      </w:r>
      <w:r w:rsidR="005B054E">
        <w:rPr>
          <w:lang w:val="ru-RU"/>
        </w:rPr>
        <w:t>и</w:t>
      </w:r>
      <w:r w:rsidR="001634F7" w:rsidRPr="005B054E">
        <w:rPr>
          <w:lang w:val="ru-RU"/>
        </w:rPr>
        <w:t xml:space="preserve"> 1947</w:t>
      </w:r>
      <w:r w:rsidR="005B054E">
        <w:rPr>
          <w:lang w:val="ru-RU"/>
        </w:rPr>
        <w:t xml:space="preserve"> годов  также страдало от </w:t>
      </w:r>
      <w:r w:rsidR="001634F7" w:rsidRPr="005B054E">
        <w:rPr>
          <w:lang w:val="ru-RU"/>
        </w:rPr>
        <w:t xml:space="preserve"> </w:t>
      </w:r>
      <w:r w:rsidR="005B054E">
        <w:rPr>
          <w:lang w:val="ru-RU"/>
        </w:rPr>
        <w:t xml:space="preserve">недостатка продуктов питания». </w:t>
      </w:r>
    </w:p>
    <w:p w:rsidR="001634F7" w:rsidRPr="005B054E" w:rsidRDefault="001634F7" w:rsidP="00935023">
      <w:pPr>
        <w:spacing w:line="276" w:lineRule="auto"/>
        <w:jc w:val="both"/>
        <w:rPr>
          <w:lang w:val="ru-RU"/>
        </w:rPr>
      </w:pPr>
    </w:p>
    <w:p w:rsidR="001634F7" w:rsidRPr="00C85135" w:rsidRDefault="00573E88" w:rsidP="00935023">
      <w:pPr>
        <w:spacing w:line="276" w:lineRule="auto"/>
        <w:jc w:val="both"/>
        <w:rPr>
          <w:lang w:val="ru-RU"/>
        </w:rPr>
      </w:pPr>
      <w:r>
        <w:rPr>
          <w:lang w:val="ru-RU"/>
        </w:rPr>
        <w:t>Хел</w:t>
      </w:r>
      <w:r w:rsidR="00C85135">
        <w:rPr>
          <w:lang w:val="ru-RU"/>
        </w:rPr>
        <w:t>ьмут</w:t>
      </w:r>
      <w:r w:rsidR="005B054E" w:rsidRPr="00C85135">
        <w:rPr>
          <w:lang w:val="ru-RU"/>
        </w:rPr>
        <w:t xml:space="preserve"> </w:t>
      </w:r>
      <w:r w:rsidR="00C85135">
        <w:rPr>
          <w:lang w:val="ru-RU"/>
        </w:rPr>
        <w:t>Шуль</w:t>
      </w:r>
      <w:r>
        <w:rPr>
          <w:lang w:val="ru-RU"/>
        </w:rPr>
        <w:t>т</w:t>
      </w:r>
      <w:r w:rsidR="00C85135">
        <w:rPr>
          <w:lang w:val="ru-RU"/>
        </w:rPr>
        <w:t>ц</w:t>
      </w:r>
      <w:r w:rsidR="00C85135" w:rsidRPr="00C85135">
        <w:rPr>
          <w:lang w:val="ru-RU"/>
        </w:rPr>
        <w:t>-</w:t>
      </w:r>
      <w:r>
        <w:rPr>
          <w:lang w:val="ru-RU"/>
        </w:rPr>
        <w:t>Пернис</w:t>
      </w:r>
      <w:r w:rsidR="00C85135" w:rsidRPr="00C85135">
        <w:rPr>
          <w:lang w:val="ru-RU"/>
        </w:rPr>
        <w:t xml:space="preserve">  </w:t>
      </w:r>
      <w:r w:rsidR="00C85135">
        <w:rPr>
          <w:lang w:val="ru-RU"/>
        </w:rPr>
        <w:t xml:space="preserve">работал </w:t>
      </w:r>
      <w:r w:rsidR="00C85135" w:rsidRPr="00C85135">
        <w:rPr>
          <w:lang w:val="ru-RU"/>
        </w:rPr>
        <w:t xml:space="preserve"> </w:t>
      </w:r>
      <w:r w:rsidR="00C85135">
        <w:rPr>
          <w:lang w:val="ru-RU"/>
        </w:rPr>
        <w:t>устным</w:t>
      </w:r>
      <w:r w:rsidR="00C85135" w:rsidRPr="00C85135">
        <w:rPr>
          <w:lang w:val="ru-RU"/>
        </w:rPr>
        <w:t xml:space="preserve"> </w:t>
      </w:r>
      <w:r w:rsidR="00C85135">
        <w:rPr>
          <w:lang w:val="ru-RU"/>
        </w:rPr>
        <w:t>и</w:t>
      </w:r>
      <w:r w:rsidR="00C85135" w:rsidRPr="00C85135">
        <w:rPr>
          <w:lang w:val="ru-RU"/>
        </w:rPr>
        <w:t xml:space="preserve"> </w:t>
      </w:r>
      <w:r w:rsidR="00C85135">
        <w:rPr>
          <w:lang w:val="ru-RU"/>
        </w:rPr>
        <w:t>письменным</w:t>
      </w:r>
      <w:r w:rsidR="00C85135" w:rsidRPr="00C85135">
        <w:rPr>
          <w:lang w:val="ru-RU"/>
        </w:rPr>
        <w:t xml:space="preserve"> </w:t>
      </w:r>
      <w:r w:rsidR="00C85135">
        <w:rPr>
          <w:lang w:val="ru-RU"/>
        </w:rPr>
        <w:t>переводчиком</w:t>
      </w:r>
      <w:r w:rsidR="00C85135" w:rsidRPr="00C85135">
        <w:rPr>
          <w:lang w:val="ru-RU"/>
        </w:rPr>
        <w:t xml:space="preserve">, </w:t>
      </w:r>
      <w:r w:rsidR="00C85135">
        <w:rPr>
          <w:lang w:val="ru-RU"/>
        </w:rPr>
        <w:t>но</w:t>
      </w:r>
      <w:r w:rsidR="00C85135" w:rsidRPr="00C85135">
        <w:rPr>
          <w:lang w:val="ru-RU"/>
        </w:rPr>
        <w:t xml:space="preserve">, </w:t>
      </w:r>
      <w:r w:rsidR="00C85135">
        <w:rPr>
          <w:lang w:val="ru-RU"/>
        </w:rPr>
        <w:t>прежде</w:t>
      </w:r>
      <w:r w:rsidR="00C85135" w:rsidRPr="00C85135">
        <w:rPr>
          <w:lang w:val="ru-RU"/>
        </w:rPr>
        <w:t xml:space="preserve"> </w:t>
      </w:r>
      <w:r w:rsidR="00C85135">
        <w:rPr>
          <w:lang w:val="ru-RU"/>
        </w:rPr>
        <w:t>всего</w:t>
      </w:r>
      <w:r w:rsidR="00C85135" w:rsidRPr="00C85135">
        <w:rPr>
          <w:lang w:val="ru-RU"/>
        </w:rPr>
        <w:t xml:space="preserve">, </w:t>
      </w:r>
      <w:r w:rsidR="00C85135">
        <w:rPr>
          <w:lang w:val="ru-RU"/>
        </w:rPr>
        <w:t xml:space="preserve">был подсобным рабочим  на строительстве домов, занимался выемкой грунта,  был подручным на чугунолитейном производстве, работал на пилораме, </w:t>
      </w:r>
      <w:r w:rsidR="001634F7" w:rsidRPr="00C85135">
        <w:rPr>
          <w:lang w:val="ru-RU"/>
        </w:rPr>
        <w:t xml:space="preserve"> </w:t>
      </w:r>
      <w:r w:rsidR="00C85135">
        <w:rPr>
          <w:lang w:val="ru-RU"/>
        </w:rPr>
        <w:t xml:space="preserve">кирпичном заводе, горнодобывающем предприятии,  в каменоломне и на строительстве мостов. </w:t>
      </w:r>
      <w:r w:rsidR="001634F7" w:rsidRPr="00C85135">
        <w:rPr>
          <w:lang w:val="ru-RU"/>
        </w:rPr>
        <w:t xml:space="preserve"> </w:t>
      </w:r>
      <w:r w:rsidR="00C85135">
        <w:rPr>
          <w:lang w:val="ru-RU"/>
        </w:rPr>
        <w:t>Помимо</w:t>
      </w:r>
      <w:r w:rsidR="00C85135" w:rsidRPr="00C85135">
        <w:rPr>
          <w:lang w:val="ru-RU"/>
        </w:rPr>
        <w:t xml:space="preserve"> </w:t>
      </w:r>
      <w:r w:rsidR="00C85135">
        <w:rPr>
          <w:lang w:val="ru-RU"/>
        </w:rPr>
        <w:t>этого</w:t>
      </w:r>
      <w:r>
        <w:rPr>
          <w:lang w:val="ru-RU"/>
        </w:rPr>
        <w:t>,</w:t>
      </w:r>
      <w:r w:rsidR="00C85135" w:rsidRPr="00C85135">
        <w:rPr>
          <w:lang w:val="ru-RU"/>
        </w:rPr>
        <w:t xml:space="preserve"> </w:t>
      </w:r>
      <w:r w:rsidR="00C85135">
        <w:rPr>
          <w:lang w:val="ru-RU"/>
        </w:rPr>
        <w:t>он</w:t>
      </w:r>
      <w:r w:rsidR="00C85135" w:rsidRPr="00C85135">
        <w:rPr>
          <w:lang w:val="ru-RU"/>
        </w:rPr>
        <w:t xml:space="preserve"> </w:t>
      </w:r>
      <w:r w:rsidR="00C85135">
        <w:rPr>
          <w:lang w:val="ru-RU"/>
        </w:rPr>
        <w:t>всегда</w:t>
      </w:r>
      <w:r w:rsidR="00C85135" w:rsidRPr="00C85135">
        <w:rPr>
          <w:lang w:val="ru-RU"/>
        </w:rPr>
        <w:t xml:space="preserve"> </w:t>
      </w:r>
      <w:r w:rsidR="00C85135">
        <w:rPr>
          <w:lang w:val="ru-RU"/>
        </w:rPr>
        <w:t>старался</w:t>
      </w:r>
      <w:r w:rsidR="00C85135" w:rsidRPr="00C85135">
        <w:rPr>
          <w:lang w:val="ru-RU"/>
        </w:rPr>
        <w:t xml:space="preserve"> </w:t>
      </w:r>
      <w:r w:rsidR="00C85135">
        <w:rPr>
          <w:lang w:val="ru-RU"/>
        </w:rPr>
        <w:t>найти</w:t>
      </w:r>
      <w:r w:rsidR="00C85135" w:rsidRPr="00C85135">
        <w:rPr>
          <w:lang w:val="ru-RU"/>
        </w:rPr>
        <w:t xml:space="preserve"> </w:t>
      </w:r>
      <w:r w:rsidR="00C85135">
        <w:rPr>
          <w:lang w:val="ru-RU"/>
        </w:rPr>
        <w:t>возможность</w:t>
      </w:r>
      <w:r w:rsidR="00C85135" w:rsidRPr="00C85135">
        <w:rPr>
          <w:lang w:val="ru-RU"/>
        </w:rPr>
        <w:t xml:space="preserve"> </w:t>
      </w:r>
      <w:r w:rsidR="00C85135">
        <w:rPr>
          <w:lang w:val="ru-RU"/>
        </w:rPr>
        <w:t>дополнительного  заработка</w:t>
      </w:r>
      <w:r w:rsidR="001634F7" w:rsidRPr="00C85135">
        <w:rPr>
          <w:lang w:val="ru-RU"/>
        </w:rPr>
        <w:t>:</w:t>
      </w:r>
    </w:p>
    <w:p w:rsidR="001634F7" w:rsidRPr="00C85135" w:rsidRDefault="001634F7" w:rsidP="00935023">
      <w:pPr>
        <w:spacing w:line="276" w:lineRule="auto"/>
        <w:jc w:val="both"/>
        <w:rPr>
          <w:lang w:val="ru-RU"/>
        </w:rPr>
      </w:pPr>
    </w:p>
    <w:p w:rsidR="001634F7" w:rsidRPr="00C238A5" w:rsidRDefault="00C85135" w:rsidP="00935023">
      <w:pPr>
        <w:spacing w:line="276" w:lineRule="auto"/>
        <w:jc w:val="both"/>
        <w:rPr>
          <w:lang w:val="ru-RU"/>
        </w:rPr>
      </w:pPr>
      <w:r w:rsidRPr="00070F6B">
        <w:rPr>
          <w:lang w:val="ru-RU"/>
        </w:rPr>
        <w:t>«</w:t>
      </w:r>
      <w:r w:rsidR="00070F6B">
        <w:rPr>
          <w:lang w:val="ru-RU"/>
        </w:rPr>
        <w:t>Я</w:t>
      </w:r>
      <w:r w:rsidR="00070F6B" w:rsidRPr="00070F6B">
        <w:rPr>
          <w:lang w:val="ru-RU"/>
        </w:rPr>
        <w:t xml:space="preserve"> </w:t>
      </w:r>
      <w:r w:rsidR="00070F6B">
        <w:rPr>
          <w:lang w:val="ru-RU"/>
        </w:rPr>
        <w:t>взял</w:t>
      </w:r>
      <w:r w:rsidR="00070F6B" w:rsidRPr="00070F6B">
        <w:rPr>
          <w:lang w:val="ru-RU"/>
        </w:rPr>
        <w:t xml:space="preserve"> </w:t>
      </w:r>
      <w:r w:rsidR="00070F6B">
        <w:rPr>
          <w:lang w:val="ru-RU"/>
        </w:rPr>
        <w:t>на</w:t>
      </w:r>
      <w:r w:rsidR="00070F6B" w:rsidRPr="00070F6B">
        <w:rPr>
          <w:lang w:val="ru-RU"/>
        </w:rPr>
        <w:t xml:space="preserve"> </w:t>
      </w:r>
      <w:r w:rsidR="00070F6B">
        <w:rPr>
          <w:lang w:val="ru-RU"/>
        </w:rPr>
        <w:t>себя</w:t>
      </w:r>
      <w:r w:rsidR="00070F6B" w:rsidRPr="00070F6B">
        <w:rPr>
          <w:lang w:val="ru-RU"/>
        </w:rPr>
        <w:t xml:space="preserve"> </w:t>
      </w:r>
      <w:r w:rsidR="00070F6B">
        <w:rPr>
          <w:lang w:val="ru-RU"/>
        </w:rPr>
        <w:t>сбыт</w:t>
      </w:r>
      <w:r w:rsidR="00070F6B" w:rsidRPr="00070F6B">
        <w:rPr>
          <w:lang w:val="ru-RU"/>
        </w:rPr>
        <w:t xml:space="preserve"> </w:t>
      </w:r>
      <w:r w:rsidR="00070F6B">
        <w:rPr>
          <w:lang w:val="ru-RU"/>
        </w:rPr>
        <w:t>изготовленных</w:t>
      </w:r>
      <w:r w:rsidR="00070F6B" w:rsidRPr="00070F6B">
        <w:rPr>
          <w:lang w:val="ru-RU"/>
        </w:rPr>
        <w:t xml:space="preserve"> </w:t>
      </w:r>
      <w:r w:rsidR="00070F6B">
        <w:rPr>
          <w:lang w:val="ru-RU"/>
        </w:rPr>
        <w:t xml:space="preserve"> в лагере вещей, деревянных шкатулок, колец, зеркал и картин. Когда мы выходили из лагеря, нас, как правило, обыскивали у лагерных ворот</w:t>
      </w:r>
      <w:r w:rsidR="001634F7" w:rsidRPr="00070F6B">
        <w:rPr>
          <w:lang w:val="ru-RU"/>
        </w:rPr>
        <w:t xml:space="preserve"> (…).</w:t>
      </w:r>
      <w:r w:rsidR="00070F6B">
        <w:rPr>
          <w:lang w:val="ru-RU"/>
        </w:rPr>
        <w:t xml:space="preserve"> Было</w:t>
      </w:r>
      <w:r w:rsidR="00070F6B" w:rsidRPr="00070F6B">
        <w:rPr>
          <w:lang w:val="ru-RU"/>
        </w:rPr>
        <w:t xml:space="preserve"> </w:t>
      </w:r>
      <w:r w:rsidR="00070F6B">
        <w:rPr>
          <w:lang w:val="ru-RU"/>
        </w:rPr>
        <w:t>непросто</w:t>
      </w:r>
      <w:r w:rsidR="00070F6B" w:rsidRPr="00070F6B">
        <w:rPr>
          <w:lang w:val="ru-RU"/>
        </w:rPr>
        <w:t xml:space="preserve"> </w:t>
      </w:r>
      <w:r w:rsidR="00070F6B">
        <w:rPr>
          <w:lang w:val="ru-RU"/>
        </w:rPr>
        <w:t>вынести</w:t>
      </w:r>
      <w:r w:rsidR="00070F6B" w:rsidRPr="00070F6B">
        <w:rPr>
          <w:lang w:val="ru-RU"/>
        </w:rPr>
        <w:t xml:space="preserve"> </w:t>
      </w:r>
      <w:r w:rsidR="00070F6B">
        <w:rPr>
          <w:lang w:val="ru-RU"/>
        </w:rPr>
        <w:t>из</w:t>
      </w:r>
      <w:r w:rsidR="00070F6B" w:rsidRPr="00070F6B">
        <w:rPr>
          <w:lang w:val="ru-RU"/>
        </w:rPr>
        <w:t xml:space="preserve"> </w:t>
      </w:r>
      <w:r w:rsidR="00070F6B">
        <w:rPr>
          <w:lang w:val="ru-RU"/>
        </w:rPr>
        <w:t>лагеря</w:t>
      </w:r>
      <w:r w:rsidR="00070F6B" w:rsidRPr="00070F6B">
        <w:rPr>
          <w:lang w:val="ru-RU"/>
        </w:rPr>
        <w:t xml:space="preserve"> </w:t>
      </w:r>
      <w:r w:rsidR="00070F6B">
        <w:rPr>
          <w:lang w:val="ru-RU"/>
        </w:rPr>
        <w:t>спрятанные</w:t>
      </w:r>
      <w:r w:rsidR="00070F6B" w:rsidRPr="00070F6B">
        <w:rPr>
          <w:lang w:val="ru-RU"/>
        </w:rPr>
        <w:t xml:space="preserve"> </w:t>
      </w:r>
      <w:r w:rsidR="00070F6B">
        <w:rPr>
          <w:lang w:val="ru-RU"/>
        </w:rPr>
        <w:t>под</w:t>
      </w:r>
      <w:r w:rsidR="00070F6B" w:rsidRPr="00070F6B">
        <w:rPr>
          <w:lang w:val="ru-RU"/>
        </w:rPr>
        <w:t xml:space="preserve"> </w:t>
      </w:r>
      <w:r w:rsidR="00070F6B">
        <w:rPr>
          <w:lang w:val="ru-RU"/>
        </w:rPr>
        <w:t>ватную</w:t>
      </w:r>
      <w:r w:rsidR="00070F6B" w:rsidRPr="00070F6B">
        <w:rPr>
          <w:lang w:val="ru-RU"/>
        </w:rPr>
        <w:t xml:space="preserve"> </w:t>
      </w:r>
      <w:r w:rsidR="00070F6B">
        <w:rPr>
          <w:lang w:val="ru-RU"/>
        </w:rPr>
        <w:t>куртку</w:t>
      </w:r>
      <w:r w:rsidR="00070F6B" w:rsidRPr="00070F6B">
        <w:rPr>
          <w:lang w:val="ru-RU"/>
        </w:rPr>
        <w:t xml:space="preserve"> </w:t>
      </w:r>
      <w:r w:rsidR="00070F6B">
        <w:rPr>
          <w:lang w:val="ru-RU"/>
        </w:rPr>
        <w:t>вещи</w:t>
      </w:r>
      <w:r w:rsidR="000C0B50" w:rsidRPr="00070F6B">
        <w:rPr>
          <w:lang w:val="ru-RU"/>
        </w:rPr>
        <w:t>.</w:t>
      </w:r>
      <w:r w:rsidR="00070F6B">
        <w:rPr>
          <w:lang w:val="ru-RU"/>
        </w:rPr>
        <w:t xml:space="preserve"> </w:t>
      </w:r>
      <w:r w:rsidR="000C0B50" w:rsidRPr="00070F6B">
        <w:rPr>
          <w:lang w:val="ru-RU"/>
        </w:rPr>
        <w:t xml:space="preserve"> </w:t>
      </w:r>
      <w:r w:rsidR="004F3A77">
        <w:rPr>
          <w:lang w:val="ru-RU"/>
        </w:rPr>
        <w:t>В</w:t>
      </w:r>
      <w:r w:rsidR="004F3A77" w:rsidRPr="00C238A5">
        <w:rPr>
          <w:lang w:val="ru-RU"/>
        </w:rPr>
        <w:t xml:space="preserve"> </w:t>
      </w:r>
      <w:r w:rsidR="004F3A77">
        <w:rPr>
          <w:lang w:val="ru-RU"/>
        </w:rPr>
        <w:t>соответствии</w:t>
      </w:r>
      <w:r w:rsidR="004F3A77" w:rsidRPr="00C238A5">
        <w:rPr>
          <w:lang w:val="ru-RU"/>
        </w:rPr>
        <w:t xml:space="preserve"> </w:t>
      </w:r>
      <w:r w:rsidR="004F3A77">
        <w:rPr>
          <w:lang w:val="ru-RU"/>
        </w:rPr>
        <w:t>со</w:t>
      </w:r>
      <w:r w:rsidR="004F3A77" w:rsidRPr="00C238A5">
        <w:rPr>
          <w:lang w:val="ru-RU"/>
        </w:rPr>
        <w:t xml:space="preserve"> </w:t>
      </w:r>
      <w:r w:rsidR="004F3A77">
        <w:rPr>
          <w:lang w:val="ru-RU"/>
        </w:rPr>
        <w:t>спросом</w:t>
      </w:r>
      <w:r w:rsidR="00C238A5" w:rsidRPr="00C238A5">
        <w:rPr>
          <w:lang w:val="ru-RU"/>
        </w:rPr>
        <w:t>,</w:t>
      </w:r>
      <w:r w:rsidR="004F3A77" w:rsidRPr="00C238A5">
        <w:rPr>
          <w:lang w:val="ru-RU"/>
        </w:rPr>
        <w:t xml:space="preserve"> </w:t>
      </w:r>
      <w:r w:rsidR="004F3A77">
        <w:rPr>
          <w:lang w:val="ru-RU"/>
        </w:rPr>
        <w:t>картины</w:t>
      </w:r>
      <w:r w:rsidR="00C238A5" w:rsidRPr="00C238A5">
        <w:rPr>
          <w:lang w:val="ru-RU"/>
        </w:rPr>
        <w:t xml:space="preserve">,  </w:t>
      </w:r>
      <w:r w:rsidR="00C238A5">
        <w:rPr>
          <w:lang w:val="ru-RU"/>
        </w:rPr>
        <w:t>сознательно</w:t>
      </w:r>
      <w:r w:rsidR="00C238A5" w:rsidRPr="00C238A5">
        <w:rPr>
          <w:lang w:val="ru-RU"/>
        </w:rPr>
        <w:t xml:space="preserve"> </w:t>
      </w:r>
      <w:r w:rsidR="00C238A5">
        <w:rPr>
          <w:lang w:val="ru-RU"/>
        </w:rPr>
        <w:t>критически</w:t>
      </w:r>
      <w:r w:rsidR="00C238A5" w:rsidRPr="00C238A5">
        <w:rPr>
          <w:lang w:val="ru-RU"/>
        </w:rPr>
        <w:t xml:space="preserve">  </w:t>
      </w:r>
      <w:r w:rsidR="00C238A5">
        <w:rPr>
          <w:lang w:val="ru-RU"/>
        </w:rPr>
        <w:t>оцененные</w:t>
      </w:r>
      <w:r w:rsidR="001634F7" w:rsidRPr="00C238A5">
        <w:rPr>
          <w:lang w:val="ru-RU"/>
        </w:rPr>
        <w:t>,</w:t>
      </w:r>
      <w:r w:rsidR="00C238A5">
        <w:rPr>
          <w:lang w:val="ru-RU"/>
        </w:rPr>
        <w:t xml:space="preserve"> которые наш лагерный художник рисовал на льняных старых руб</w:t>
      </w:r>
      <w:r w:rsidR="00573E88">
        <w:rPr>
          <w:lang w:val="ru-RU"/>
        </w:rPr>
        <w:t xml:space="preserve">ашках и которые шли нарасхват, </w:t>
      </w:r>
      <w:r w:rsidR="00C238A5">
        <w:rPr>
          <w:lang w:val="ru-RU"/>
        </w:rPr>
        <w:t>я обвязывал себе вокруг тела</w:t>
      </w:r>
      <w:r w:rsidR="001634F7" w:rsidRPr="00C238A5">
        <w:rPr>
          <w:lang w:val="ru-RU"/>
        </w:rPr>
        <w:t>;</w:t>
      </w:r>
      <w:r w:rsidR="00C238A5">
        <w:rPr>
          <w:lang w:val="ru-RU"/>
        </w:rPr>
        <w:t xml:space="preserve"> так они были в относительной безопасности.</w:t>
      </w:r>
      <w:r w:rsidR="001634F7" w:rsidRPr="00C238A5">
        <w:rPr>
          <w:lang w:val="ru-RU"/>
        </w:rPr>
        <w:t xml:space="preserve"> </w:t>
      </w:r>
      <w:r w:rsidR="00C238A5">
        <w:rPr>
          <w:lang w:val="ru-RU"/>
        </w:rPr>
        <w:t>Предметы</w:t>
      </w:r>
      <w:r w:rsidR="00C238A5" w:rsidRPr="00C238A5">
        <w:rPr>
          <w:lang w:val="ru-RU"/>
        </w:rPr>
        <w:t xml:space="preserve"> </w:t>
      </w:r>
      <w:r w:rsidR="00C238A5">
        <w:rPr>
          <w:lang w:val="ru-RU"/>
        </w:rPr>
        <w:t>большого</w:t>
      </w:r>
      <w:r w:rsidR="00C238A5" w:rsidRPr="00C238A5">
        <w:rPr>
          <w:lang w:val="ru-RU"/>
        </w:rPr>
        <w:t xml:space="preserve"> </w:t>
      </w:r>
      <w:r w:rsidR="00C238A5">
        <w:rPr>
          <w:lang w:val="ru-RU"/>
        </w:rPr>
        <w:t>размера</w:t>
      </w:r>
      <w:r w:rsidR="00C238A5" w:rsidRPr="00C238A5">
        <w:rPr>
          <w:lang w:val="ru-RU"/>
        </w:rPr>
        <w:t xml:space="preserve">  </w:t>
      </w:r>
      <w:r w:rsidR="00C238A5">
        <w:rPr>
          <w:lang w:val="ru-RU"/>
        </w:rPr>
        <w:t>вывозили на территорию фабрики</w:t>
      </w:r>
      <w:r w:rsidR="00C238A5" w:rsidRPr="00C238A5">
        <w:rPr>
          <w:lang w:val="ru-RU"/>
        </w:rPr>
        <w:t xml:space="preserve"> </w:t>
      </w:r>
      <w:r w:rsidR="00C238A5">
        <w:rPr>
          <w:lang w:val="ru-RU"/>
        </w:rPr>
        <w:t>на</w:t>
      </w:r>
      <w:r w:rsidR="00C238A5" w:rsidRPr="00C238A5">
        <w:rPr>
          <w:lang w:val="ru-RU"/>
        </w:rPr>
        <w:t xml:space="preserve"> </w:t>
      </w:r>
      <w:r w:rsidR="00C238A5">
        <w:rPr>
          <w:lang w:val="ru-RU"/>
        </w:rPr>
        <w:t>повозке, запряженной лошадью, которая привозила обед, установив в ней потайное двойное дно. Таким</w:t>
      </w:r>
      <w:r w:rsidR="00C238A5" w:rsidRPr="00C238A5">
        <w:rPr>
          <w:lang w:val="ru-RU"/>
        </w:rPr>
        <w:t xml:space="preserve"> </w:t>
      </w:r>
      <w:r w:rsidR="00C238A5">
        <w:rPr>
          <w:lang w:val="ru-RU"/>
        </w:rPr>
        <w:t>образом</w:t>
      </w:r>
      <w:r w:rsidR="00C238A5" w:rsidRPr="00C238A5">
        <w:rPr>
          <w:lang w:val="ru-RU"/>
        </w:rPr>
        <w:t xml:space="preserve"> </w:t>
      </w:r>
      <w:r w:rsidR="00C238A5">
        <w:rPr>
          <w:lang w:val="ru-RU"/>
        </w:rPr>
        <w:t>я</w:t>
      </w:r>
      <w:r w:rsidR="00C238A5" w:rsidRPr="00C238A5">
        <w:rPr>
          <w:lang w:val="ru-RU"/>
        </w:rPr>
        <w:t xml:space="preserve"> </w:t>
      </w:r>
      <w:r w:rsidR="00C238A5">
        <w:rPr>
          <w:lang w:val="ru-RU"/>
        </w:rPr>
        <w:t>зарабатывал</w:t>
      </w:r>
      <w:r w:rsidR="00C238A5" w:rsidRPr="00C238A5">
        <w:rPr>
          <w:lang w:val="ru-RU"/>
        </w:rPr>
        <w:t xml:space="preserve"> </w:t>
      </w:r>
      <w:r w:rsidR="00C238A5">
        <w:rPr>
          <w:lang w:val="ru-RU"/>
        </w:rPr>
        <w:t>себе</w:t>
      </w:r>
      <w:r w:rsidR="00C238A5" w:rsidRPr="00C238A5">
        <w:rPr>
          <w:lang w:val="ru-RU"/>
        </w:rPr>
        <w:t xml:space="preserve"> </w:t>
      </w:r>
      <w:r w:rsidR="00C238A5">
        <w:rPr>
          <w:lang w:val="ru-RU"/>
        </w:rPr>
        <w:t>несколько</w:t>
      </w:r>
      <w:r w:rsidR="00C238A5" w:rsidRPr="00C238A5">
        <w:rPr>
          <w:lang w:val="ru-RU"/>
        </w:rPr>
        <w:t xml:space="preserve"> </w:t>
      </w:r>
      <w:r w:rsidR="00C238A5">
        <w:rPr>
          <w:lang w:val="ru-RU"/>
        </w:rPr>
        <w:t>рублей</w:t>
      </w:r>
      <w:r w:rsidR="00C238A5" w:rsidRPr="00C238A5">
        <w:rPr>
          <w:lang w:val="ru-RU"/>
        </w:rPr>
        <w:t xml:space="preserve">, </w:t>
      </w:r>
      <w:r w:rsidR="00C238A5">
        <w:rPr>
          <w:lang w:val="ru-RU"/>
        </w:rPr>
        <w:t>на</w:t>
      </w:r>
      <w:r w:rsidR="00C238A5" w:rsidRPr="00C238A5">
        <w:rPr>
          <w:lang w:val="ru-RU"/>
        </w:rPr>
        <w:t xml:space="preserve"> </w:t>
      </w:r>
      <w:r w:rsidR="00C238A5">
        <w:rPr>
          <w:lang w:val="ru-RU"/>
        </w:rPr>
        <w:t>которые</w:t>
      </w:r>
      <w:r w:rsidR="00C238A5" w:rsidRPr="00C238A5">
        <w:rPr>
          <w:lang w:val="ru-RU"/>
        </w:rPr>
        <w:t xml:space="preserve"> </w:t>
      </w:r>
      <w:r w:rsidR="00C238A5">
        <w:rPr>
          <w:lang w:val="ru-RU"/>
        </w:rPr>
        <w:t>покупал</w:t>
      </w:r>
      <w:r w:rsidR="00C238A5" w:rsidRPr="00C238A5">
        <w:rPr>
          <w:lang w:val="ru-RU"/>
        </w:rPr>
        <w:t xml:space="preserve"> </w:t>
      </w:r>
      <w:r w:rsidR="00C238A5">
        <w:rPr>
          <w:lang w:val="ru-RU"/>
        </w:rPr>
        <w:t xml:space="preserve">у гражданских на фабрике молоко или хлеб в лагере». </w:t>
      </w:r>
    </w:p>
    <w:p w:rsidR="001634F7" w:rsidRPr="00C238A5" w:rsidRDefault="001634F7" w:rsidP="00935023">
      <w:pPr>
        <w:spacing w:line="276" w:lineRule="auto"/>
        <w:jc w:val="both"/>
        <w:rPr>
          <w:lang w:val="ru-RU"/>
        </w:rPr>
      </w:pPr>
    </w:p>
    <w:p w:rsidR="001634F7" w:rsidRPr="009B7888" w:rsidRDefault="00EB56E1" w:rsidP="00935023">
      <w:pPr>
        <w:spacing w:line="276" w:lineRule="auto"/>
        <w:jc w:val="both"/>
        <w:rPr>
          <w:lang w:val="ru-RU"/>
        </w:rPr>
      </w:pPr>
      <w:r>
        <w:rPr>
          <w:lang w:val="ru-RU"/>
        </w:rPr>
        <w:t>Пленный</w:t>
      </w:r>
      <w:r w:rsidRPr="00EB56E1">
        <w:rPr>
          <w:lang w:val="ru-RU"/>
        </w:rPr>
        <w:t xml:space="preserve"> </w:t>
      </w:r>
      <w:r>
        <w:rPr>
          <w:lang w:val="ru-RU"/>
        </w:rPr>
        <w:t>уверен</w:t>
      </w:r>
      <w:r w:rsidRPr="00EB56E1">
        <w:rPr>
          <w:lang w:val="ru-RU"/>
        </w:rPr>
        <w:t xml:space="preserve">, </w:t>
      </w:r>
      <w:r>
        <w:rPr>
          <w:lang w:val="ru-RU"/>
        </w:rPr>
        <w:t>что</w:t>
      </w:r>
      <w:r w:rsidRPr="00EB56E1">
        <w:rPr>
          <w:lang w:val="ru-RU"/>
        </w:rPr>
        <w:t xml:space="preserve"> </w:t>
      </w:r>
      <w:r>
        <w:rPr>
          <w:lang w:val="ru-RU"/>
        </w:rPr>
        <w:t>именно</w:t>
      </w:r>
      <w:r w:rsidRPr="00EB56E1">
        <w:rPr>
          <w:lang w:val="ru-RU"/>
        </w:rPr>
        <w:t xml:space="preserve"> </w:t>
      </w:r>
      <w:r>
        <w:rPr>
          <w:lang w:val="ru-RU"/>
        </w:rPr>
        <w:t>этим</w:t>
      </w:r>
      <w:r w:rsidRPr="00EB56E1">
        <w:rPr>
          <w:lang w:val="ru-RU"/>
        </w:rPr>
        <w:t xml:space="preserve"> </w:t>
      </w:r>
      <w:r>
        <w:rPr>
          <w:lang w:val="ru-RU"/>
        </w:rPr>
        <w:t>обстоятельствам</w:t>
      </w:r>
      <w:r w:rsidRPr="00EB56E1">
        <w:rPr>
          <w:lang w:val="ru-RU"/>
        </w:rPr>
        <w:t xml:space="preserve"> </w:t>
      </w:r>
      <w:r>
        <w:rPr>
          <w:lang w:val="ru-RU"/>
        </w:rPr>
        <w:t>он</w:t>
      </w:r>
      <w:r w:rsidRPr="00EB56E1">
        <w:rPr>
          <w:lang w:val="ru-RU"/>
        </w:rPr>
        <w:t xml:space="preserve"> </w:t>
      </w:r>
      <w:r>
        <w:rPr>
          <w:lang w:val="ru-RU"/>
        </w:rPr>
        <w:t>должен</w:t>
      </w:r>
      <w:r w:rsidRPr="00EB56E1">
        <w:rPr>
          <w:lang w:val="ru-RU"/>
        </w:rPr>
        <w:t xml:space="preserve"> </w:t>
      </w:r>
      <w:r>
        <w:rPr>
          <w:lang w:val="ru-RU"/>
        </w:rPr>
        <w:t>быть</w:t>
      </w:r>
      <w:r w:rsidRPr="00EB56E1">
        <w:rPr>
          <w:lang w:val="ru-RU"/>
        </w:rPr>
        <w:t xml:space="preserve"> </w:t>
      </w:r>
      <w:r>
        <w:rPr>
          <w:lang w:val="ru-RU"/>
        </w:rPr>
        <w:t>благодарен</w:t>
      </w:r>
      <w:r w:rsidRPr="00EB56E1">
        <w:rPr>
          <w:lang w:val="ru-RU"/>
        </w:rPr>
        <w:t xml:space="preserve"> </w:t>
      </w:r>
      <w:r>
        <w:rPr>
          <w:lang w:val="ru-RU"/>
        </w:rPr>
        <w:t>за</w:t>
      </w:r>
      <w:r w:rsidRPr="00EB56E1">
        <w:rPr>
          <w:lang w:val="ru-RU"/>
        </w:rPr>
        <w:t xml:space="preserve"> </w:t>
      </w:r>
      <w:r>
        <w:rPr>
          <w:lang w:val="ru-RU"/>
        </w:rPr>
        <w:t>то</w:t>
      </w:r>
      <w:r w:rsidRPr="00EB56E1">
        <w:rPr>
          <w:lang w:val="ru-RU"/>
        </w:rPr>
        <w:t xml:space="preserve">, </w:t>
      </w:r>
      <w:r>
        <w:rPr>
          <w:lang w:val="ru-RU"/>
        </w:rPr>
        <w:t>что</w:t>
      </w:r>
      <w:r w:rsidRPr="00EB56E1">
        <w:rPr>
          <w:lang w:val="ru-RU"/>
        </w:rPr>
        <w:t xml:space="preserve"> </w:t>
      </w:r>
      <w:r>
        <w:rPr>
          <w:lang w:val="ru-RU"/>
        </w:rPr>
        <w:t>избежал</w:t>
      </w:r>
      <w:r w:rsidRPr="00EB56E1">
        <w:rPr>
          <w:lang w:val="ru-RU"/>
        </w:rPr>
        <w:t xml:space="preserve">  </w:t>
      </w:r>
      <w:r>
        <w:rPr>
          <w:lang w:val="ru-RU"/>
        </w:rPr>
        <w:t>тяжелых</w:t>
      </w:r>
      <w:r w:rsidRPr="00EB56E1">
        <w:rPr>
          <w:lang w:val="ru-RU"/>
        </w:rPr>
        <w:t xml:space="preserve"> </w:t>
      </w:r>
      <w:r>
        <w:rPr>
          <w:lang w:val="ru-RU"/>
        </w:rPr>
        <w:t>болезней, не считая воспаления легких, отравления грибами, потери подушечки пальца на пилораме, нескольких присту</w:t>
      </w:r>
      <w:r w:rsidR="00573E88">
        <w:rPr>
          <w:lang w:val="ru-RU"/>
        </w:rPr>
        <w:t>пов диареи и фурункулов. Помогла</w:t>
      </w:r>
      <w:r w:rsidRPr="00EB56E1">
        <w:rPr>
          <w:lang w:val="ru-RU"/>
        </w:rPr>
        <w:t xml:space="preserve"> </w:t>
      </w:r>
      <w:r>
        <w:rPr>
          <w:lang w:val="ru-RU"/>
        </w:rPr>
        <w:t>ему</w:t>
      </w:r>
      <w:r w:rsidRPr="00EB56E1">
        <w:rPr>
          <w:lang w:val="ru-RU"/>
        </w:rPr>
        <w:t xml:space="preserve"> </w:t>
      </w:r>
      <w:r>
        <w:rPr>
          <w:lang w:val="ru-RU"/>
        </w:rPr>
        <w:t>также</w:t>
      </w:r>
      <w:r w:rsidRPr="00EB56E1">
        <w:rPr>
          <w:lang w:val="ru-RU"/>
        </w:rPr>
        <w:t xml:space="preserve">, </w:t>
      </w:r>
      <w:r>
        <w:rPr>
          <w:lang w:val="ru-RU"/>
        </w:rPr>
        <w:t>конечно</w:t>
      </w:r>
      <w:r w:rsidRPr="00EB56E1">
        <w:rPr>
          <w:lang w:val="ru-RU"/>
        </w:rPr>
        <w:t xml:space="preserve">, </w:t>
      </w:r>
      <w:r>
        <w:rPr>
          <w:lang w:val="ru-RU"/>
        </w:rPr>
        <w:t>прилежность</w:t>
      </w:r>
      <w:r w:rsidRPr="00EB56E1">
        <w:rPr>
          <w:lang w:val="ru-RU"/>
        </w:rPr>
        <w:t xml:space="preserve"> </w:t>
      </w:r>
      <w:r>
        <w:rPr>
          <w:lang w:val="ru-RU"/>
        </w:rPr>
        <w:t>в</w:t>
      </w:r>
      <w:r w:rsidRPr="00EB56E1">
        <w:rPr>
          <w:lang w:val="ru-RU"/>
        </w:rPr>
        <w:t xml:space="preserve"> </w:t>
      </w:r>
      <w:r>
        <w:rPr>
          <w:lang w:val="ru-RU"/>
        </w:rPr>
        <w:t>изучении</w:t>
      </w:r>
      <w:r w:rsidRPr="00EB56E1">
        <w:rPr>
          <w:lang w:val="ru-RU"/>
        </w:rPr>
        <w:t xml:space="preserve"> </w:t>
      </w:r>
      <w:r>
        <w:rPr>
          <w:lang w:val="ru-RU"/>
        </w:rPr>
        <w:t>русского</w:t>
      </w:r>
      <w:r w:rsidRPr="00EB56E1">
        <w:rPr>
          <w:lang w:val="ru-RU"/>
        </w:rPr>
        <w:t xml:space="preserve"> </w:t>
      </w:r>
      <w:r>
        <w:rPr>
          <w:lang w:val="ru-RU"/>
        </w:rPr>
        <w:t>языка</w:t>
      </w:r>
      <w:r w:rsidRPr="00EB56E1">
        <w:rPr>
          <w:lang w:val="ru-RU"/>
        </w:rPr>
        <w:t xml:space="preserve"> </w:t>
      </w:r>
      <w:r>
        <w:rPr>
          <w:lang w:val="ru-RU"/>
        </w:rPr>
        <w:t>и</w:t>
      </w:r>
      <w:r w:rsidRPr="00EB56E1">
        <w:rPr>
          <w:lang w:val="ru-RU"/>
        </w:rPr>
        <w:t xml:space="preserve"> </w:t>
      </w:r>
      <w:r>
        <w:rPr>
          <w:lang w:val="ru-RU"/>
        </w:rPr>
        <w:t>трудовая мораль.</w:t>
      </w:r>
      <w:r w:rsidRPr="00EB56E1">
        <w:rPr>
          <w:lang w:val="ru-RU"/>
        </w:rPr>
        <w:t xml:space="preserve"> </w:t>
      </w:r>
      <w:r w:rsidR="009B7888">
        <w:rPr>
          <w:lang w:val="ru-RU"/>
        </w:rPr>
        <w:t>Подробно</w:t>
      </w:r>
      <w:r w:rsidR="009B7888" w:rsidRPr="009B7888">
        <w:rPr>
          <w:lang w:val="ru-RU"/>
        </w:rPr>
        <w:t xml:space="preserve"> </w:t>
      </w:r>
      <w:r w:rsidR="009B7888">
        <w:rPr>
          <w:lang w:val="ru-RU"/>
        </w:rPr>
        <w:t>приводится</w:t>
      </w:r>
      <w:r w:rsidR="009B7888" w:rsidRPr="009B7888">
        <w:rPr>
          <w:lang w:val="ru-RU"/>
        </w:rPr>
        <w:t xml:space="preserve"> </w:t>
      </w:r>
      <w:r w:rsidR="009B7888">
        <w:rPr>
          <w:lang w:val="ru-RU"/>
        </w:rPr>
        <w:t>также</w:t>
      </w:r>
      <w:r w:rsidR="009B7888" w:rsidRPr="009B7888">
        <w:rPr>
          <w:lang w:val="ru-RU"/>
        </w:rPr>
        <w:t xml:space="preserve"> </w:t>
      </w:r>
      <w:r w:rsidR="009B7888">
        <w:rPr>
          <w:lang w:val="ru-RU"/>
        </w:rPr>
        <w:t>описание</w:t>
      </w:r>
      <w:r w:rsidR="009B7888" w:rsidRPr="009B7888">
        <w:rPr>
          <w:lang w:val="ru-RU"/>
        </w:rPr>
        <w:t xml:space="preserve"> </w:t>
      </w:r>
      <w:r w:rsidR="009B7888">
        <w:rPr>
          <w:lang w:val="ru-RU"/>
        </w:rPr>
        <w:t>возможностей</w:t>
      </w:r>
      <w:r w:rsidR="009B7888" w:rsidRPr="009B7888">
        <w:rPr>
          <w:lang w:val="ru-RU"/>
        </w:rPr>
        <w:t xml:space="preserve">, </w:t>
      </w:r>
      <w:r w:rsidR="009B7888">
        <w:rPr>
          <w:lang w:val="ru-RU"/>
        </w:rPr>
        <w:t xml:space="preserve">как, несмотря на бумажную волокиту и жесткую систему нормы, </w:t>
      </w:r>
      <w:r w:rsidR="009B7888" w:rsidRPr="009B7888">
        <w:rPr>
          <w:lang w:val="ru-RU"/>
        </w:rPr>
        <w:t xml:space="preserve"> </w:t>
      </w:r>
      <w:r w:rsidR="009B7888">
        <w:rPr>
          <w:lang w:val="ru-RU"/>
        </w:rPr>
        <w:t>получить дополнительный заработок после денежной реформы</w:t>
      </w:r>
      <w:r w:rsidR="001634F7" w:rsidRPr="009B7888">
        <w:rPr>
          <w:lang w:val="ru-RU"/>
        </w:rPr>
        <w:t xml:space="preserve"> 1948 </w:t>
      </w:r>
      <w:r w:rsidR="009B7888">
        <w:rPr>
          <w:lang w:val="ru-RU"/>
        </w:rPr>
        <w:t xml:space="preserve"> года</w:t>
      </w:r>
      <w:r w:rsidR="001634F7" w:rsidRPr="009B7888">
        <w:rPr>
          <w:lang w:val="ru-RU"/>
        </w:rPr>
        <w:t>:</w:t>
      </w:r>
    </w:p>
    <w:p w:rsidR="001634F7" w:rsidRPr="009B7888" w:rsidRDefault="001634F7" w:rsidP="00935023">
      <w:pPr>
        <w:spacing w:line="276" w:lineRule="auto"/>
        <w:jc w:val="both"/>
        <w:rPr>
          <w:lang w:val="ru-RU"/>
        </w:rPr>
      </w:pPr>
    </w:p>
    <w:p w:rsidR="001634F7" w:rsidRPr="00AB20F9" w:rsidRDefault="001128E4" w:rsidP="00935023">
      <w:pPr>
        <w:spacing w:line="276" w:lineRule="auto"/>
        <w:jc w:val="both"/>
        <w:rPr>
          <w:lang w:val="ru-RU"/>
        </w:rPr>
      </w:pPr>
      <w:r w:rsidRPr="005B6FB7">
        <w:rPr>
          <w:lang w:val="ru-RU"/>
        </w:rPr>
        <w:t>«</w:t>
      </w:r>
      <w:r w:rsidR="005B6FB7">
        <w:rPr>
          <w:lang w:val="ru-RU"/>
        </w:rPr>
        <w:t xml:space="preserve">Из нашей заработной платы ежемесячно вычитали стандартную сумму в 456 рублей на питание, одежду, проживание, лагерную администрацию, включая охрану. </w:t>
      </w:r>
      <w:r w:rsidR="001634F7" w:rsidRPr="005B6FB7">
        <w:rPr>
          <w:lang w:val="ru-RU"/>
        </w:rPr>
        <w:t xml:space="preserve"> </w:t>
      </w:r>
      <w:r w:rsidR="005B6FB7">
        <w:rPr>
          <w:lang w:val="ru-RU"/>
        </w:rPr>
        <w:t>Но</w:t>
      </w:r>
      <w:r w:rsidR="005B6FB7" w:rsidRPr="001E2712">
        <w:rPr>
          <w:lang w:val="ru-RU"/>
        </w:rPr>
        <w:t xml:space="preserve"> </w:t>
      </w:r>
      <w:r w:rsidR="005B6FB7">
        <w:rPr>
          <w:lang w:val="ru-RU"/>
        </w:rPr>
        <w:t>вовсе</w:t>
      </w:r>
      <w:r w:rsidR="005B6FB7" w:rsidRPr="001E2712">
        <w:rPr>
          <w:lang w:val="ru-RU"/>
        </w:rPr>
        <w:t xml:space="preserve"> </w:t>
      </w:r>
      <w:r w:rsidR="005B6FB7">
        <w:rPr>
          <w:lang w:val="ru-RU"/>
        </w:rPr>
        <w:t>не</w:t>
      </w:r>
      <w:r w:rsidR="005B6FB7" w:rsidRPr="001E2712">
        <w:rPr>
          <w:lang w:val="ru-RU"/>
        </w:rPr>
        <w:t xml:space="preserve"> </w:t>
      </w:r>
      <w:r w:rsidR="005B6FB7">
        <w:rPr>
          <w:lang w:val="ru-RU"/>
        </w:rPr>
        <w:t>все</w:t>
      </w:r>
      <w:r w:rsidR="005B6FB7" w:rsidRPr="001E2712">
        <w:rPr>
          <w:lang w:val="ru-RU"/>
        </w:rPr>
        <w:t xml:space="preserve"> </w:t>
      </w:r>
      <w:r w:rsidR="005B6FB7">
        <w:rPr>
          <w:lang w:val="ru-RU"/>
        </w:rPr>
        <w:t>пленные</w:t>
      </w:r>
      <w:r w:rsidR="005B6FB7" w:rsidRPr="001E2712">
        <w:rPr>
          <w:lang w:val="ru-RU"/>
        </w:rPr>
        <w:t xml:space="preserve"> </w:t>
      </w:r>
      <w:r w:rsidR="005B6FB7">
        <w:rPr>
          <w:lang w:val="ru-RU"/>
        </w:rPr>
        <w:t>выходили</w:t>
      </w:r>
      <w:r w:rsidR="005B6FB7" w:rsidRPr="001E2712">
        <w:rPr>
          <w:lang w:val="ru-RU"/>
        </w:rPr>
        <w:t xml:space="preserve"> </w:t>
      </w:r>
      <w:r w:rsidR="005B6FB7">
        <w:rPr>
          <w:lang w:val="ru-RU"/>
        </w:rPr>
        <w:t>на</w:t>
      </w:r>
      <w:r w:rsidR="005B6FB7" w:rsidRPr="001E2712">
        <w:rPr>
          <w:lang w:val="ru-RU"/>
        </w:rPr>
        <w:t xml:space="preserve"> </w:t>
      </w:r>
      <w:r w:rsidR="005B6FB7">
        <w:rPr>
          <w:lang w:val="ru-RU"/>
        </w:rPr>
        <w:t>такой</w:t>
      </w:r>
      <w:r w:rsidR="005B6FB7" w:rsidRPr="001E2712">
        <w:rPr>
          <w:lang w:val="ru-RU"/>
        </w:rPr>
        <w:t xml:space="preserve"> </w:t>
      </w:r>
      <w:r w:rsidR="005B6FB7">
        <w:rPr>
          <w:lang w:val="ru-RU"/>
        </w:rPr>
        <w:t>результат</w:t>
      </w:r>
      <w:r w:rsidR="005B6FB7" w:rsidRPr="001E2712">
        <w:rPr>
          <w:lang w:val="ru-RU"/>
        </w:rPr>
        <w:t xml:space="preserve">. </w:t>
      </w:r>
      <w:r w:rsidR="005B6FB7">
        <w:rPr>
          <w:lang w:val="ru-RU"/>
        </w:rPr>
        <w:t>Если</w:t>
      </w:r>
      <w:r w:rsidR="005B6FB7" w:rsidRPr="005B6FB7">
        <w:rPr>
          <w:lang w:val="ru-RU"/>
        </w:rPr>
        <w:t xml:space="preserve"> </w:t>
      </w:r>
      <w:r w:rsidR="005B6FB7">
        <w:rPr>
          <w:lang w:val="ru-RU"/>
        </w:rPr>
        <w:t>месячный</w:t>
      </w:r>
      <w:r w:rsidR="005B6FB7" w:rsidRPr="005B6FB7">
        <w:rPr>
          <w:lang w:val="ru-RU"/>
        </w:rPr>
        <w:t xml:space="preserve"> </w:t>
      </w:r>
      <w:r w:rsidR="005B6FB7">
        <w:rPr>
          <w:lang w:val="ru-RU"/>
        </w:rPr>
        <w:t>заработок</w:t>
      </w:r>
      <w:r w:rsidR="005B6FB7" w:rsidRPr="005B6FB7">
        <w:rPr>
          <w:lang w:val="ru-RU"/>
        </w:rPr>
        <w:t xml:space="preserve"> </w:t>
      </w:r>
      <w:r w:rsidR="005B6FB7">
        <w:rPr>
          <w:lang w:val="ru-RU"/>
        </w:rPr>
        <w:t>выходил</w:t>
      </w:r>
      <w:r w:rsidR="005B6FB7" w:rsidRPr="005B6FB7">
        <w:rPr>
          <w:lang w:val="ru-RU"/>
        </w:rPr>
        <w:t xml:space="preserve"> </w:t>
      </w:r>
      <w:r w:rsidR="005B6FB7">
        <w:rPr>
          <w:lang w:val="ru-RU"/>
        </w:rPr>
        <w:t>за</w:t>
      </w:r>
      <w:r w:rsidR="005B6FB7" w:rsidRPr="005B6FB7">
        <w:rPr>
          <w:lang w:val="ru-RU"/>
        </w:rPr>
        <w:t xml:space="preserve"> </w:t>
      </w:r>
      <w:r w:rsidR="005B6FB7">
        <w:rPr>
          <w:lang w:val="ru-RU"/>
        </w:rPr>
        <w:t>пределы</w:t>
      </w:r>
      <w:r w:rsidR="005B6FB7" w:rsidRPr="005B6FB7">
        <w:rPr>
          <w:lang w:val="ru-RU"/>
        </w:rPr>
        <w:t xml:space="preserve"> </w:t>
      </w:r>
      <w:r w:rsidR="005B6FB7">
        <w:rPr>
          <w:lang w:val="ru-RU"/>
        </w:rPr>
        <w:t>этой</w:t>
      </w:r>
      <w:r w:rsidR="005B6FB7" w:rsidRPr="005B6FB7">
        <w:rPr>
          <w:lang w:val="ru-RU"/>
        </w:rPr>
        <w:t xml:space="preserve"> </w:t>
      </w:r>
      <w:r w:rsidR="005B6FB7">
        <w:rPr>
          <w:lang w:val="ru-RU"/>
        </w:rPr>
        <w:t>суммы</w:t>
      </w:r>
      <w:r w:rsidR="005B6FB7" w:rsidRPr="005B6FB7">
        <w:rPr>
          <w:lang w:val="ru-RU"/>
        </w:rPr>
        <w:t xml:space="preserve">, </w:t>
      </w:r>
      <w:r w:rsidR="005B6FB7">
        <w:rPr>
          <w:lang w:val="ru-RU"/>
        </w:rPr>
        <w:t>то</w:t>
      </w:r>
      <w:r w:rsidR="005B6FB7" w:rsidRPr="005B6FB7">
        <w:rPr>
          <w:lang w:val="ru-RU"/>
        </w:rPr>
        <w:t xml:space="preserve"> </w:t>
      </w:r>
      <w:r w:rsidR="005B6FB7">
        <w:rPr>
          <w:lang w:val="ru-RU"/>
        </w:rPr>
        <w:t>пленный</w:t>
      </w:r>
      <w:r w:rsidR="005B6FB7" w:rsidRPr="005B6FB7">
        <w:rPr>
          <w:lang w:val="ru-RU"/>
        </w:rPr>
        <w:t xml:space="preserve"> </w:t>
      </w:r>
      <w:r w:rsidR="005B6FB7">
        <w:rPr>
          <w:lang w:val="ru-RU"/>
        </w:rPr>
        <w:t>получал</w:t>
      </w:r>
      <w:r w:rsidR="005B6FB7" w:rsidRPr="005B6FB7">
        <w:rPr>
          <w:lang w:val="ru-RU"/>
        </w:rPr>
        <w:t xml:space="preserve">  </w:t>
      </w:r>
      <w:r w:rsidR="005B6FB7">
        <w:rPr>
          <w:lang w:val="ru-RU"/>
        </w:rPr>
        <w:t xml:space="preserve">наличными </w:t>
      </w:r>
      <w:r w:rsidR="001634F7" w:rsidRPr="005B6FB7">
        <w:rPr>
          <w:lang w:val="ru-RU"/>
        </w:rPr>
        <w:t xml:space="preserve"> 80% </w:t>
      </w:r>
      <w:r w:rsidR="005B6FB7">
        <w:rPr>
          <w:lang w:val="ru-RU"/>
        </w:rPr>
        <w:t xml:space="preserve"> от избыточной суммы</w:t>
      </w:r>
      <w:r w:rsidR="001634F7" w:rsidRPr="005B6FB7">
        <w:rPr>
          <w:lang w:val="ru-RU"/>
        </w:rPr>
        <w:t>,</w:t>
      </w:r>
      <w:r w:rsidR="00573E88">
        <w:rPr>
          <w:lang w:val="ru-RU"/>
        </w:rPr>
        <w:t xml:space="preserve"> но</w:t>
      </w:r>
      <w:r w:rsidR="005B6FB7">
        <w:rPr>
          <w:lang w:val="ru-RU"/>
        </w:rPr>
        <w:t xml:space="preserve"> в любом случае, максимальный предел составлял </w:t>
      </w:r>
      <w:r w:rsidR="001634F7" w:rsidRPr="005B6FB7">
        <w:rPr>
          <w:lang w:val="ru-RU"/>
        </w:rPr>
        <w:t>200</w:t>
      </w:r>
      <w:r w:rsidR="005B6FB7">
        <w:rPr>
          <w:lang w:val="ru-RU"/>
        </w:rPr>
        <w:t xml:space="preserve"> рублей</w:t>
      </w:r>
      <w:r w:rsidR="001634F7" w:rsidRPr="005B6FB7">
        <w:rPr>
          <w:lang w:val="ru-RU"/>
        </w:rPr>
        <w:t>.</w:t>
      </w:r>
      <w:r w:rsidR="005B6FB7">
        <w:rPr>
          <w:lang w:val="ru-RU"/>
        </w:rPr>
        <w:t xml:space="preserve"> Как</w:t>
      </w:r>
      <w:r w:rsidR="005B6FB7" w:rsidRPr="0020442C">
        <w:rPr>
          <w:lang w:val="ru-RU"/>
        </w:rPr>
        <w:t xml:space="preserve"> </w:t>
      </w:r>
      <w:r w:rsidR="005B6FB7">
        <w:rPr>
          <w:lang w:val="ru-RU"/>
        </w:rPr>
        <w:t>правило</w:t>
      </w:r>
      <w:r w:rsidR="005B6FB7" w:rsidRPr="0020442C">
        <w:rPr>
          <w:lang w:val="ru-RU"/>
        </w:rPr>
        <w:t xml:space="preserve">, </w:t>
      </w:r>
      <w:r w:rsidR="005B6FB7">
        <w:rPr>
          <w:lang w:val="ru-RU"/>
        </w:rPr>
        <w:t>оплата</w:t>
      </w:r>
      <w:r w:rsidR="005B6FB7" w:rsidRPr="0020442C">
        <w:rPr>
          <w:lang w:val="ru-RU"/>
        </w:rPr>
        <w:t xml:space="preserve"> </w:t>
      </w:r>
      <w:r w:rsidR="005B6FB7">
        <w:rPr>
          <w:lang w:val="ru-RU"/>
        </w:rPr>
        <w:t>наличными</w:t>
      </w:r>
      <w:r w:rsidR="005B6FB7" w:rsidRPr="0020442C">
        <w:rPr>
          <w:lang w:val="ru-RU"/>
        </w:rPr>
        <w:t xml:space="preserve"> </w:t>
      </w:r>
      <w:r w:rsidR="0020442C">
        <w:rPr>
          <w:lang w:val="ru-RU"/>
        </w:rPr>
        <w:t>наступала</w:t>
      </w:r>
      <w:r w:rsidR="0020442C" w:rsidRPr="0020442C">
        <w:rPr>
          <w:lang w:val="ru-RU"/>
        </w:rPr>
        <w:t xml:space="preserve"> </w:t>
      </w:r>
      <w:r w:rsidR="0020442C">
        <w:rPr>
          <w:lang w:val="ru-RU"/>
        </w:rPr>
        <w:t>только</w:t>
      </w:r>
      <w:r w:rsidR="0020442C" w:rsidRPr="0020442C">
        <w:rPr>
          <w:lang w:val="ru-RU"/>
        </w:rPr>
        <w:t xml:space="preserve"> </w:t>
      </w:r>
      <w:r w:rsidR="0020442C">
        <w:rPr>
          <w:lang w:val="ru-RU"/>
        </w:rPr>
        <w:t>тогда</w:t>
      </w:r>
      <w:r w:rsidR="0020442C" w:rsidRPr="0020442C">
        <w:rPr>
          <w:lang w:val="ru-RU"/>
        </w:rPr>
        <w:t xml:space="preserve">, </w:t>
      </w:r>
      <w:r w:rsidR="0020442C">
        <w:rPr>
          <w:lang w:val="ru-RU"/>
        </w:rPr>
        <w:t>когда</w:t>
      </w:r>
      <w:r w:rsidR="0020442C" w:rsidRPr="0020442C">
        <w:rPr>
          <w:lang w:val="ru-RU"/>
        </w:rPr>
        <w:t xml:space="preserve"> </w:t>
      </w:r>
      <w:r w:rsidR="0020442C">
        <w:rPr>
          <w:lang w:val="ru-RU"/>
        </w:rPr>
        <w:t>норму</w:t>
      </w:r>
      <w:r w:rsidR="0020442C" w:rsidRPr="0020442C">
        <w:rPr>
          <w:lang w:val="ru-RU"/>
        </w:rPr>
        <w:t xml:space="preserve"> </w:t>
      </w:r>
      <w:r w:rsidR="0020442C">
        <w:rPr>
          <w:lang w:val="ru-RU"/>
        </w:rPr>
        <w:t>перевыполняли</w:t>
      </w:r>
      <w:r w:rsidR="0020442C" w:rsidRPr="0020442C">
        <w:rPr>
          <w:lang w:val="ru-RU"/>
        </w:rPr>
        <w:t xml:space="preserve"> </w:t>
      </w:r>
      <w:r w:rsidR="0020442C">
        <w:rPr>
          <w:lang w:val="ru-RU"/>
        </w:rPr>
        <w:t>на</w:t>
      </w:r>
      <w:r w:rsidR="0020442C" w:rsidRPr="0020442C">
        <w:rPr>
          <w:lang w:val="ru-RU"/>
        </w:rPr>
        <w:t xml:space="preserve"> </w:t>
      </w:r>
      <w:r w:rsidR="0020442C">
        <w:rPr>
          <w:lang w:val="ru-RU"/>
        </w:rPr>
        <w:t>15%</w:t>
      </w:r>
      <w:r w:rsidR="001634F7" w:rsidRPr="0020442C">
        <w:rPr>
          <w:lang w:val="ru-RU"/>
        </w:rPr>
        <w:t>;</w:t>
      </w:r>
      <w:r w:rsidR="0020442C">
        <w:rPr>
          <w:lang w:val="ru-RU"/>
        </w:rPr>
        <w:t xml:space="preserve"> другими словами</w:t>
      </w:r>
      <w:r w:rsidR="001634F7" w:rsidRPr="0020442C">
        <w:rPr>
          <w:lang w:val="ru-RU"/>
        </w:rPr>
        <w:t>:</w:t>
      </w:r>
      <w:r w:rsidR="0020442C">
        <w:rPr>
          <w:lang w:val="ru-RU"/>
        </w:rPr>
        <w:t xml:space="preserve"> заработная плата в </w:t>
      </w:r>
      <w:r w:rsidR="001634F7" w:rsidRPr="0020442C">
        <w:rPr>
          <w:lang w:val="ru-RU"/>
        </w:rPr>
        <w:t xml:space="preserve">  456 </w:t>
      </w:r>
      <w:r w:rsidR="0020442C">
        <w:rPr>
          <w:lang w:val="ru-RU"/>
        </w:rPr>
        <w:t xml:space="preserve"> рублей соответствовала выполнению плана  примерно на  </w:t>
      </w:r>
      <w:r w:rsidR="001634F7" w:rsidRPr="0020442C">
        <w:rPr>
          <w:lang w:val="ru-RU"/>
        </w:rPr>
        <w:t xml:space="preserve">115%. </w:t>
      </w:r>
      <w:r w:rsidR="0020442C">
        <w:rPr>
          <w:lang w:val="ru-RU"/>
        </w:rPr>
        <w:t>Чтобы</w:t>
      </w:r>
      <w:r w:rsidR="0020442C" w:rsidRPr="001E2712">
        <w:rPr>
          <w:lang w:val="ru-RU"/>
        </w:rPr>
        <w:t xml:space="preserve"> </w:t>
      </w:r>
      <w:r w:rsidR="0020442C">
        <w:rPr>
          <w:lang w:val="ru-RU"/>
        </w:rPr>
        <w:t>получить</w:t>
      </w:r>
      <w:r w:rsidR="0020442C" w:rsidRPr="001E2712">
        <w:rPr>
          <w:lang w:val="ru-RU"/>
        </w:rPr>
        <w:t xml:space="preserve"> </w:t>
      </w:r>
      <w:r w:rsidR="001634F7" w:rsidRPr="001E2712">
        <w:rPr>
          <w:lang w:val="ru-RU"/>
        </w:rPr>
        <w:t xml:space="preserve">200 </w:t>
      </w:r>
      <w:r w:rsidR="0020442C">
        <w:rPr>
          <w:lang w:val="ru-RU"/>
        </w:rPr>
        <w:t>рублей</w:t>
      </w:r>
      <w:r w:rsidR="0020442C" w:rsidRPr="001E2712">
        <w:rPr>
          <w:lang w:val="ru-RU"/>
        </w:rPr>
        <w:t xml:space="preserve">, </w:t>
      </w:r>
      <w:r w:rsidR="0020442C">
        <w:rPr>
          <w:lang w:val="ru-RU"/>
        </w:rPr>
        <w:t>нужно</w:t>
      </w:r>
      <w:r w:rsidR="0020442C" w:rsidRPr="001E2712">
        <w:rPr>
          <w:lang w:val="ru-RU"/>
        </w:rPr>
        <w:t xml:space="preserve"> </w:t>
      </w:r>
      <w:r w:rsidR="0020442C">
        <w:rPr>
          <w:lang w:val="ru-RU"/>
        </w:rPr>
        <w:t>было</w:t>
      </w:r>
      <w:r w:rsidR="0020442C" w:rsidRPr="001E2712">
        <w:rPr>
          <w:lang w:val="ru-RU"/>
        </w:rPr>
        <w:t xml:space="preserve"> </w:t>
      </w:r>
      <w:r w:rsidR="0020442C">
        <w:rPr>
          <w:lang w:val="ru-RU"/>
        </w:rPr>
        <w:t>выполнить</w:t>
      </w:r>
      <w:r w:rsidR="0020442C" w:rsidRPr="001E2712">
        <w:rPr>
          <w:lang w:val="ru-RU"/>
        </w:rPr>
        <w:t xml:space="preserve"> </w:t>
      </w:r>
      <w:r w:rsidR="0020442C">
        <w:rPr>
          <w:lang w:val="ru-RU"/>
        </w:rPr>
        <w:t>план</w:t>
      </w:r>
      <w:r w:rsidR="00573E88">
        <w:rPr>
          <w:lang w:val="ru-RU"/>
        </w:rPr>
        <w:t xml:space="preserve"> </w:t>
      </w:r>
      <w:r w:rsidR="0020442C">
        <w:rPr>
          <w:lang w:val="ru-RU"/>
        </w:rPr>
        <w:t>уже</w:t>
      </w:r>
      <w:r w:rsidR="0020442C" w:rsidRPr="001E2712">
        <w:rPr>
          <w:lang w:val="ru-RU"/>
        </w:rPr>
        <w:t xml:space="preserve"> </w:t>
      </w:r>
      <w:r w:rsidR="0020442C">
        <w:rPr>
          <w:lang w:val="ru-RU"/>
        </w:rPr>
        <w:t>на</w:t>
      </w:r>
      <w:r w:rsidR="0020442C" w:rsidRPr="001E2712">
        <w:rPr>
          <w:lang w:val="ru-RU"/>
        </w:rPr>
        <w:t xml:space="preserve"> </w:t>
      </w:r>
      <w:r w:rsidR="001634F7" w:rsidRPr="001E2712">
        <w:rPr>
          <w:lang w:val="ru-RU"/>
        </w:rPr>
        <w:t>160% .</w:t>
      </w:r>
      <w:r w:rsidR="0020442C" w:rsidRPr="001E2712">
        <w:rPr>
          <w:lang w:val="ru-RU"/>
        </w:rPr>
        <w:t xml:space="preserve"> </w:t>
      </w:r>
      <w:r w:rsidR="001634F7" w:rsidRPr="001E2712">
        <w:rPr>
          <w:lang w:val="ru-RU"/>
        </w:rPr>
        <w:t xml:space="preserve"> </w:t>
      </w:r>
      <w:r w:rsidR="0020442C">
        <w:rPr>
          <w:lang w:val="ru-RU"/>
        </w:rPr>
        <w:t>Этого</w:t>
      </w:r>
      <w:r w:rsidR="0020442C" w:rsidRPr="0020442C">
        <w:rPr>
          <w:lang w:val="ru-RU"/>
        </w:rPr>
        <w:t xml:space="preserve"> </w:t>
      </w:r>
      <w:r w:rsidR="0020442C">
        <w:rPr>
          <w:lang w:val="ru-RU"/>
        </w:rPr>
        <w:t>можно</w:t>
      </w:r>
      <w:r w:rsidR="0020442C" w:rsidRPr="0020442C">
        <w:rPr>
          <w:lang w:val="ru-RU"/>
        </w:rPr>
        <w:t xml:space="preserve"> </w:t>
      </w:r>
      <w:r w:rsidR="0020442C">
        <w:rPr>
          <w:lang w:val="ru-RU"/>
        </w:rPr>
        <w:t>было</w:t>
      </w:r>
      <w:r w:rsidR="0020442C" w:rsidRPr="0020442C">
        <w:rPr>
          <w:lang w:val="ru-RU"/>
        </w:rPr>
        <w:t xml:space="preserve"> </w:t>
      </w:r>
      <w:r w:rsidR="0020442C">
        <w:rPr>
          <w:lang w:val="ru-RU"/>
        </w:rPr>
        <w:t>достичь</w:t>
      </w:r>
      <w:r w:rsidR="0020442C" w:rsidRPr="0020442C">
        <w:rPr>
          <w:lang w:val="ru-RU"/>
        </w:rPr>
        <w:t xml:space="preserve">, </w:t>
      </w:r>
      <w:r w:rsidR="0020442C">
        <w:rPr>
          <w:lang w:val="ru-RU"/>
        </w:rPr>
        <w:t>если</w:t>
      </w:r>
      <w:r w:rsidR="0020442C" w:rsidRPr="0020442C">
        <w:rPr>
          <w:lang w:val="ru-RU"/>
        </w:rPr>
        <w:t xml:space="preserve"> </w:t>
      </w:r>
      <w:r w:rsidR="0020442C">
        <w:rPr>
          <w:lang w:val="ru-RU"/>
        </w:rPr>
        <w:t>у</w:t>
      </w:r>
      <w:r w:rsidR="0020442C" w:rsidRPr="0020442C">
        <w:rPr>
          <w:lang w:val="ru-RU"/>
        </w:rPr>
        <w:t xml:space="preserve"> </w:t>
      </w:r>
      <w:r w:rsidR="0020442C">
        <w:rPr>
          <w:lang w:val="ru-RU"/>
        </w:rPr>
        <w:t>русского</w:t>
      </w:r>
      <w:r w:rsidR="0020442C" w:rsidRPr="0020442C">
        <w:rPr>
          <w:lang w:val="ru-RU"/>
        </w:rPr>
        <w:t xml:space="preserve"> </w:t>
      </w:r>
      <w:r w:rsidR="0020442C">
        <w:rPr>
          <w:lang w:val="ru-RU"/>
        </w:rPr>
        <w:t>мастера</w:t>
      </w:r>
      <w:r w:rsidR="0020442C" w:rsidRPr="0020442C">
        <w:rPr>
          <w:lang w:val="ru-RU"/>
        </w:rPr>
        <w:t xml:space="preserve"> </w:t>
      </w:r>
      <w:r w:rsidR="0020442C">
        <w:rPr>
          <w:lang w:val="ru-RU"/>
        </w:rPr>
        <w:t>были</w:t>
      </w:r>
      <w:r w:rsidR="0020442C" w:rsidRPr="0020442C">
        <w:rPr>
          <w:lang w:val="ru-RU"/>
        </w:rPr>
        <w:t xml:space="preserve"> </w:t>
      </w:r>
      <w:r w:rsidR="0020442C">
        <w:rPr>
          <w:lang w:val="ru-RU"/>
        </w:rPr>
        <w:t>добрые</w:t>
      </w:r>
      <w:r w:rsidR="0020442C" w:rsidRPr="0020442C">
        <w:rPr>
          <w:lang w:val="ru-RU"/>
        </w:rPr>
        <w:t xml:space="preserve"> </w:t>
      </w:r>
      <w:r w:rsidR="0020442C">
        <w:rPr>
          <w:lang w:val="ru-RU"/>
        </w:rPr>
        <w:t>намерения</w:t>
      </w:r>
      <w:r w:rsidR="00573E88">
        <w:rPr>
          <w:lang w:val="ru-RU"/>
        </w:rPr>
        <w:t xml:space="preserve">, </w:t>
      </w:r>
      <w:r w:rsidR="0020442C" w:rsidRPr="0020442C">
        <w:rPr>
          <w:lang w:val="ru-RU"/>
        </w:rPr>
        <w:t xml:space="preserve"> </w:t>
      </w:r>
      <w:r w:rsidR="0020442C">
        <w:rPr>
          <w:lang w:val="ru-RU"/>
        </w:rPr>
        <w:t>и</w:t>
      </w:r>
      <w:r w:rsidR="00573E88">
        <w:rPr>
          <w:lang w:val="ru-RU"/>
        </w:rPr>
        <w:t xml:space="preserve"> </w:t>
      </w:r>
      <w:r w:rsidR="0020442C" w:rsidRPr="0020442C">
        <w:rPr>
          <w:lang w:val="ru-RU"/>
        </w:rPr>
        <w:t xml:space="preserve"> </w:t>
      </w:r>
      <w:r w:rsidR="0020442C">
        <w:rPr>
          <w:lang w:val="ru-RU"/>
        </w:rPr>
        <w:t>если</w:t>
      </w:r>
      <w:r w:rsidR="0020442C" w:rsidRPr="0020442C">
        <w:rPr>
          <w:lang w:val="ru-RU"/>
        </w:rPr>
        <w:t xml:space="preserve"> </w:t>
      </w:r>
      <w:r w:rsidR="0020442C">
        <w:rPr>
          <w:lang w:val="ru-RU"/>
        </w:rPr>
        <w:t>он</w:t>
      </w:r>
      <w:r w:rsidR="0020442C" w:rsidRPr="0020442C">
        <w:rPr>
          <w:lang w:val="ru-RU"/>
        </w:rPr>
        <w:t xml:space="preserve"> </w:t>
      </w:r>
      <w:r w:rsidR="0020442C">
        <w:rPr>
          <w:lang w:val="ru-RU"/>
        </w:rPr>
        <w:t>хорошо</w:t>
      </w:r>
      <w:r w:rsidR="0020442C" w:rsidRPr="0020442C">
        <w:rPr>
          <w:lang w:val="ru-RU"/>
        </w:rPr>
        <w:t xml:space="preserve"> </w:t>
      </w:r>
      <w:r w:rsidR="0020442C">
        <w:rPr>
          <w:lang w:val="ru-RU"/>
        </w:rPr>
        <w:t>ладил</w:t>
      </w:r>
      <w:r w:rsidR="0020442C" w:rsidRPr="0020442C">
        <w:rPr>
          <w:lang w:val="ru-RU"/>
        </w:rPr>
        <w:t xml:space="preserve"> </w:t>
      </w:r>
      <w:r w:rsidR="0020442C">
        <w:rPr>
          <w:lang w:val="ru-RU"/>
        </w:rPr>
        <w:t>с</w:t>
      </w:r>
      <w:r w:rsidR="0020442C" w:rsidRPr="0020442C">
        <w:rPr>
          <w:lang w:val="ru-RU"/>
        </w:rPr>
        <w:t xml:space="preserve">  </w:t>
      </w:r>
      <w:r w:rsidR="0020442C">
        <w:rPr>
          <w:lang w:val="ru-RU"/>
        </w:rPr>
        <w:t>бригадиром</w:t>
      </w:r>
      <w:r w:rsidR="0020442C" w:rsidRPr="0020442C">
        <w:rPr>
          <w:lang w:val="ru-RU"/>
        </w:rPr>
        <w:t xml:space="preserve">, </w:t>
      </w:r>
      <w:r w:rsidR="0020442C">
        <w:rPr>
          <w:lang w:val="ru-RU"/>
        </w:rPr>
        <w:t>в</w:t>
      </w:r>
      <w:r w:rsidR="0020442C" w:rsidRPr="0020442C">
        <w:rPr>
          <w:lang w:val="ru-RU"/>
        </w:rPr>
        <w:t xml:space="preserve"> </w:t>
      </w:r>
      <w:r w:rsidR="0020442C">
        <w:rPr>
          <w:lang w:val="ru-RU"/>
        </w:rPr>
        <w:t>подчинении</w:t>
      </w:r>
      <w:r w:rsidR="0020442C" w:rsidRPr="0020442C">
        <w:rPr>
          <w:lang w:val="ru-RU"/>
        </w:rPr>
        <w:t xml:space="preserve"> </w:t>
      </w:r>
      <w:r w:rsidR="0020442C">
        <w:rPr>
          <w:lang w:val="ru-RU"/>
        </w:rPr>
        <w:t>которого</w:t>
      </w:r>
      <w:r w:rsidR="0020442C" w:rsidRPr="0020442C">
        <w:rPr>
          <w:lang w:val="ru-RU"/>
        </w:rPr>
        <w:t xml:space="preserve"> </w:t>
      </w:r>
      <w:r w:rsidR="00573E88">
        <w:rPr>
          <w:lang w:val="ru-RU"/>
        </w:rPr>
        <w:t xml:space="preserve">было </w:t>
      </w:r>
      <w:r w:rsidR="0020442C">
        <w:rPr>
          <w:lang w:val="ru-RU"/>
        </w:rPr>
        <w:t>обычно</w:t>
      </w:r>
      <w:r w:rsidR="00AB20F9">
        <w:rPr>
          <w:lang w:val="ru-RU"/>
        </w:rPr>
        <w:t xml:space="preserve"> </w:t>
      </w:r>
      <w:r w:rsidR="0020442C" w:rsidRPr="0020442C">
        <w:rPr>
          <w:lang w:val="ru-RU"/>
        </w:rPr>
        <w:t xml:space="preserve"> 20 </w:t>
      </w:r>
      <w:r w:rsidR="0020442C">
        <w:rPr>
          <w:lang w:val="ru-RU"/>
        </w:rPr>
        <w:t>человек</w:t>
      </w:r>
      <w:r w:rsidR="0020442C" w:rsidRPr="0020442C">
        <w:rPr>
          <w:lang w:val="ru-RU"/>
        </w:rPr>
        <w:t xml:space="preserve">, </w:t>
      </w:r>
      <w:r w:rsidR="0020442C">
        <w:rPr>
          <w:lang w:val="ru-RU"/>
        </w:rPr>
        <w:t>и</w:t>
      </w:r>
      <w:r w:rsidR="0020442C" w:rsidRPr="0020442C">
        <w:rPr>
          <w:lang w:val="ru-RU"/>
        </w:rPr>
        <w:t xml:space="preserve">  </w:t>
      </w:r>
      <w:r w:rsidR="0020442C">
        <w:rPr>
          <w:lang w:val="ru-RU"/>
        </w:rPr>
        <w:t>с</w:t>
      </w:r>
      <w:r w:rsidR="00AB20F9">
        <w:rPr>
          <w:lang w:val="ru-RU"/>
        </w:rPr>
        <w:t xml:space="preserve">о </w:t>
      </w:r>
      <w:r w:rsidR="0020442C" w:rsidRPr="0020442C">
        <w:rPr>
          <w:lang w:val="ru-RU"/>
        </w:rPr>
        <w:t xml:space="preserve"> </w:t>
      </w:r>
      <w:r w:rsidR="0020442C">
        <w:rPr>
          <w:lang w:val="ru-RU"/>
        </w:rPr>
        <w:t>счетоводом.</w:t>
      </w:r>
      <w:r w:rsidR="0020442C" w:rsidRPr="0020442C">
        <w:rPr>
          <w:lang w:val="ru-RU"/>
        </w:rPr>
        <w:t xml:space="preserve"> </w:t>
      </w:r>
      <w:r w:rsidR="00573E88">
        <w:rPr>
          <w:lang w:val="ru-RU"/>
        </w:rPr>
        <w:t>Те, к</w:t>
      </w:r>
      <w:r w:rsidR="00AB20F9">
        <w:rPr>
          <w:lang w:val="ru-RU"/>
        </w:rPr>
        <w:t>то</w:t>
      </w:r>
      <w:r w:rsidR="00AB20F9" w:rsidRPr="00AB20F9">
        <w:rPr>
          <w:lang w:val="ru-RU"/>
        </w:rPr>
        <w:t xml:space="preserve"> </w:t>
      </w:r>
      <w:r w:rsidR="00AB20F9">
        <w:rPr>
          <w:lang w:val="ru-RU"/>
        </w:rPr>
        <w:t>в</w:t>
      </w:r>
      <w:r w:rsidR="00AB20F9" w:rsidRPr="00AB20F9">
        <w:rPr>
          <w:lang w:val="ru-RU"/>
        </w:rPr>
        <w:t xml:space="preserve"> </w:t>
      </w:r>
      <w:r w:rsidR="00AB20F9">
        <w:rPr>
          <w:lang w:val="ru-RU"/>
        </w:rPr>
        <w:t>конце</w:t>
      </w:r>
      <w:r w:rsidR="00AB20F9" w:rsidRPr="00AB20F9">
        <w:rPr>
          <w:lang w:val="ru-RU"/>
        </w:rPr>
        <w:t xml:space="preserve"> </w:t>
      </w:r>
      <w:r w:rsidR="00AB20F9">
        <w:rPr>
          <w:lang w:val="ru-RU"/>
        </w:rPr>
        <w:t>месяца</w:t>
      </w:r>
      <w:r w:rsidR="00AB20F9" w:rsidRPr="00AB20F9">
        <w:rPr>
          <w:lang w:val="ru-RU"/>
        </w:rPr>
        <w:t xml:space="preserve"> </w:t>
      </w:r>
      <w:r w:rsidR="00AB20F9">
        <w:rPr>
          <w:lang w:val="ru-RU"/>
        </w:rPr>
        <w:t>получал</w:t>
      </w:r>
      <w:r w:rsidR="00AB20F9" w:rsidRPr="00AB20F9">
        <w:rPr>
          <w:lang w:val="ru-RU"/>
        </w:rPr>
        <w:t xml:space="preserve"> </w:t>
      </w:r>
      <w:r w:rsidR="00AB20F9">
        <w:rPr>
          <w:lang w:val="ru-RU"/>
        </w:rPr>
        <w:t>наличные</w:t>
      </w:r>
      <w:r w:rsidR="00AB20F9" w:rsidRPr="00AB20F9">
        <w:rPr>
          <w:lang w:val="ru-RU"/>
        </w:rPr>
        <w:t xml:space="preserve"> </w:t>
      </w:r>
      <w:r w:rsidR="00AB20F9">
        <w:rPr>
          <w:lang w:val="ru-RU"/>
        </w:rPr>
        <w:t>на</w:t>
      </w:r>
      <w:r w:rsidR="00AB20F9" w:rsidRPr="00AB20F9">
        <w:rPr>
          <w:lang w:val="ru-RU"/>
        </w:rPr>
        <w:t xml:space="preserve"> </w:t>
      </w:r>
      <w:r w:rsidR="00AB20F9">
        <w:rPr>
          <w:lang w:val="ru-RU"/>
        </w:rPr>
        <w:t>руки</w:t>
      </w:r>
      <w:r w:rsidR="00AB20F9" w:rsidRPr="00AB20F9">
        <w:rPr>
          <w:lang w:val="ru-RU"/>
        </w:rPr>
        <w:t xml:space="preserve">, </w:t>
      </w:r>
      <w:r w:rsidR="00AB20F9">
        <w:rPr>
          <w:lang w:val="ru-RU"/>
        </w:rPr>
        <w:t>мог</w:t>
      </w:r>
      <w:r w:rsidR="00AB20F9" w:rsidRPr="00AB20F9">
        <w:rPr>
          <w:lang w:val="ru-RU"/>
        </w:rPr>
        <w:t xml:space="preserve"> </w:t>
      </w:r>
      <w:r w:rsidR="00AB20F9">
        <w:rPr>
          <w:lang w:val="ru-RU"/>
        </w:rPr>
        <w:t xml:space="preserve">покупать различные </w:t>
      </w:r>
      <w:r w:rsidR="00AB20F9" w:rsidRPr="00AB20F9">
        <w:rPr>
          <w:lang w:val="ru-RU"/>
        </w:rPr>
        <w:t xml:space="preserve"> </w:t>
      </w:r>
      <w:r w:rsidR="00AB20F9">
        <w:rPr>
          <w:lang w:val="ru-RU"/>
        </w:rPr>
        <w:t>продукты в одном из двух магазинов, оборудованных на территории лагеря.</w:t>
      </w:r>
      <w:r w:rsidR="00AB20F9" w:rsidRPr="00AB20F9">
        <w:rPr>
          <w:lang w:val="ru-RU"/>
        </w:rPr>
        <w:t xml:space="preserve"> </w:t>
      </w:r>
      <w:r w:rsidR="00AB20F9">
        <w:rPr>
          <w:lang w:val="ru-RU"/>
        </w:rPr>
        <w:t>Должность</w:t>
      </w:r>
      <w:r w:rsidR="00AB20F9" w:rsidRPr="00AB20F9">
        <w:rPr>
          <w:lang w:val="ru-RU"/>
        </w:rPr>
        <w:t xml:space="preserve"> </w:t>
      </w:r>
      <w:r w:rsidR="00AB20F9">
        <w:rPr>
          <w:lang w:val="ru-RU"/>
        </w:rPr>
        <w:t>продавца</w:t>
      </w:r>
      <w:r w:rsidR="00AB20F9" w:rsidRPr="00AB20F9">
        <w:rPr>
          <w:lang w:val="ru-RU"/>
        </w:rPr>
        <w:t xml:space="preserve"> </w:t>
      </w:r>
      <w:r w:rsidR="00AB20F9">
        <w:rPr>
          <w:lang w:val="ru-RU"/>
        </w:rPr>
        <w:t>у</w:t>
      </w:r>
      <w:r w:rsidR="00AB20F9" w:rsidRPr="00AB20F9">
        <w:rPr>
          <w:lang w:val="ru-RU"/>
        </w:rPr>
        <w:t xml:space="preserve"> </w:t>
      </w:r>
      <w:r w:rsidR="00AB20F9">
        <w:rPr>
          <w:lang w:val="ru-RU"/>
        </w:rPr>
        <w:t>русских</w:t>
      </w:r>
      <w:r w:rsidR="00AB20F9" w:rsidRPr="00AB20F9">
        <w:rPr>
          <w:lang w:val="ru-RU"/>
        </w:rPr>
        <w:t xml:space="preserve"> </w:t>
      </w:r>
      <w:r w:rsidR="00AB20F9">
        <w:rPr>
          <w:lang w:val="ru-RU"/>
        </w:rPr>
        <w:t>женщин</w:t>
      </w:r>
      <w:r w:rsidR="00AB20F9" w:rsidRPr="00AB20F9">
        <w:rPr>
          <w:lang w:val="ru-RU"/>
        </w:rPr>
        <w:t xml:space="preserve"> </w:t>
      </w:r>
      <w:r w:rsidR="00AB20F9">
        <w:rPr>
          <w:lang w:val="ru-RU"/>
        </w:rPr>
        <w:t>считалась</w:t>
      </w:r>
      <w:r w:rsidR="00AB20F9" w:rsidRPr="00AB20F9">
        <w:rPr>
          <w:lang w:val="ru-RU"/>
        </w:rPr>
        <w:t xml:space="preserve"> </w:t>
      </w:r>
      <w:r w:rsidR="00AB20F9">
        <w:rPr>
          <w:lang w:val="ru-RU"/>
        </w:rPr>
        <w:t>очень</w:t>
      </w:r>
      <w:r w:rsidR="00AB20F9" w:rsidRPr="00AB20F9">
        <w:rPr>
          <w:lang w:val="ru-RU"/>
        </w:rPr>
        <w:t xml:space="preserve"> </w:t>
      </w:r>
      <w:r w:rsidR="00AB20F9">
        <w:rPr>
          <w:lang w:val="ru-RU"/>
        </w:rPr>
        <w:t>престижной</w:t>
      </w:r>
      <w:r w:rsidR="00AB20F9" w:rsidRPr="00AB20F9">
        <w:rPr>
          <w:lang w:val="ru-RU"/>
        </w:rPr>
        <w:t xml:space="preserve">, </w:t>
      </w:r>
      <w:r w:rsidR="00AB20F9">
        <w:rPr>
          <w:lang w:val="ru-RU"/>
        </w:rPr>
        <w:t xml:space="preserve">потому что, </w:t>
      </w:r>
      <w:r w:rsidR="00573E88">
        <w:rPr>
          <w:lang w:val="ru-RU"/>
        </w:rPr>
        <w:t xml:space="preserve">как говорили, </w:t>
      </w:r>
      <w:r w:rsidR="00AB20F9">
        <w:rPr>
          <w:lang w:val="ru-RU"/>
        </w:rPr>
        <w:t xml:space="preserve"> нигде больше нельзя было встретить таких дисциплинированных, вежливых и честных покупателей, как  в лагере немецких военнопленных». </w:t>
      </w:r>
    </w:p>
    <w:p w:rsidR="001634F7" w:rsidRPr="00AB20F9" w:rsidRDefault="001634F7" w:rsidP="00935023">
      <w:pPr>
        <w:spacing w:line="276" w:lineRule="auto"/>
        <w:jc w:val="both"/>
        <w:rPr>
          <w:lang w:val="ru-RU"/>
        </w:rPr>
      </w:pPr>
    </w:p>
    <w:p w:rsidR="001634F7" w:rsidRPr="001E2712" w:rsidRDefault="00AB20F9" w:rsidP="00935023">
      <w:pPr>
        <w:spacing w:line="276" w:lineRule="auto"/>
        <w:jc w:val="both"/>
        <w:rPr>
          <w:lang w:val="ru-RU"/>
        </w:rPr>
      </w:pPr>
      <w:r>
        <w:rPr>
          <w:lang w:val="ru-RU"/>
        </w:rPr>
        <w:t>Коснемся</w:t>
      </w:r>
      <w:r w:rsidRPr="001E2712">
        <w:rPr>
          <w:lang w:val="ru-RU"/>
        </w:rPr>
        <w:t xml:space="preserve"> </w:t>
      </w:r>
      <w:r>
        <w:rPr>
          <w:lang w:val="ru-RU"/>
        </w:rPr>
        <w:t>коротко</w:t>
      </w:r>
      <w:r w:rsidRPr="001E2712">
        <w:rPr>
          <w:lang w:val="ru-RU"/>
        </w:rPr>
        <w:t xml:space="preserve"> </w:t>
      </w:r>
      <w:r>
        <w:rPr>
          <w:lang w:val="ru-RU"/>
        </w:rPr>
        <w:t>этой</w:t>
      </w:r>
      <w:r w:rsidRPr="001E2712">
        <w:rPr>
          <w:lang w:val="ru-RU"/>
        </w:rPr>
        <w:t xml:space="preserve"> </w:t>
      </w:r>
      <w:r>
        <w:rPr>
          <w:lang w:val="ru-RU"/>
        </w:rPr>
        <w:t>галантной</w:t>
      </w:r>
      <w:r w:rsidRPr="001E2712">
        <w:rPr>
          <w:lang w:val="ru-RU"/>
        </w:rPr>
        <w:t xml:space="preserve"> </w:t>
      </w:r>
      <w:r>
        <w:rPr>
          <w:lang w:val="ru-RU"/>
        </w:rPr>
        <w:t>темы</w:t>
      </w:r>
      <w:r w:rsidRPr="001E2712">
        <w:rPr>
          <w:lang w:val="ru-RU"/>
        </w:rPr>
        <w:t xml:space="preserve">, </w:t>
      </w:r>
      <w:r>
        <w:rPr>
          <w:lang w:val="ru-RU"/>
        </w:rPr>
        <w:t>которую</w:t>
      </w:r>
      <w:r w:rsidRPr="001E2712">
        <w:rPr>
          <w:lang w:val="ru-RU"/>
        </w:rPr>
        <w:t xml:space="preserve"> </w:t>
      </w:r>
      <w:r>
        <w:rPr>
          <w:lang w:val="ru-RU"/>
        </w:rPr>
        <w:t>автор</w:t>
      </w:r>
      <w:r w:rsidRPr="001E2712">
        <w:rPr>
          <w:lang w:val="ru-RU"/>
        </w:rPr>
        <w:t xml:space="preserve"> </w:t>
      </w:r>
      <w:r>
        <w:rPr>
          <w:lang w:val="ru-RU"/>
        </w:rPr>
        <w:t>смог</w:t>
      </w:r>
      <w:r w:rsidRPr="001E2712">
        <w:rPr>
          <w:lang w:val="ru-RU"/>
        </w:rPr>
        <w:t xml:space="preserve"> </w:t>
      </w:r>
      <w:r>
        <w:rPr>
          <w:lang w:val="ru-RU"/>
        </w:rPr>
        <w:t>описать</w:t>
      </w:r>
      <w:r w:rsidRPr="001E2712">
        <w:rPr>
          <w:lang w:val="ru-RU"/>
        </w:rPr>
        <w:t xml:space="preserve"> </w:t>
      </w:r>
      <w:r>
        <w:rPr>
          <w:lang w:val="ru-RU"/>
        </w:rPr>
        <w:t>одновременно</w:t>
      </w:r>
      <w:r w:rsidRPr="001E2712">
        <w:rPr>
          <w:lang w:val="ru-RU"/>
        </w:rPr>
        <w:t xml:space="preserve"> </w:t>
      </w:r>
      <w:r>
        <w:rPr>
          <w:lang w:val="ru-RU"/>
        </w:rPr>
        <w:t>скромно</w:t>
      </w:r>
      <w:r w:rsidRPr="001E2712">
        <w:rPr>
          <w:lang w:val="ru-RU"/>
        </w:rPr>
        <w:t xml:space="preserve"> </w:t>
      </w:r>
      <w:r>
        <w:rPr>
          <w:lang w:val="ru-RU"/>
        </w:rPr>
        <w:t>и</w:t>
      </w:r>
      <w:r w:rsidRPr="001E2712">
        <w:rPr>
          <w:lang w:val="ru-RU"/>
        </w:rPr>
        <w:t xml:space="preserve"> </w:t>
      </w:r>
      <w:r w:rsidR="001E2712">
        <w:rPr>
          <w:lang w:val="ru-RU"/>
        </w:rPr>
        <w:t>четко</w:t>
      </w:r>
      <w:r w:rsidR="001634F7" w:rsidRPr="001E2712">
        <w:rPr>
          <w:lang w:val="ru-RU"/>
        </w:rPr>
        <w:t>:</w:t>
      </w:r>
    </w:p>
    <w:p w:rsidR="001634F7" w:rsidRPr="001E2712" w:rsidRDefault="001634F7" w:rsidP="00935023">
      <w:pPr>
        <w:spacing w:line="276" w:lineRule="auto"/>
        <w:jc w:val="both"/>
        <w:rPr>
          <w:lang w:val="ru-RU"/>
        </w:rPr>
      </w:pPr>
    </w:p>
    <w:p w:rsidR="001634F7" w:rsidRPr="00B775E0" w:rsidRDefault="001E2712" w:rsidP="00935023">
      <w:pPr>
        <w:spacing w:line="276" w:lineRule="auto"/>
        <w:jc w:val="both"/>
        <w:rPr>
          <w:lang w:val="ru-RU"/>
        </w:rPr>
      </w:pPr>
      <w:r w:rsidRPr="001E2712">
        <w:rPr>
          <w:lang w:val="ru-RU"/>
        </w:rPr>
        <w:t>«</w:t>
      </w:r>
      <w:r>
        <w:rPr>
          <w:lang w:val="ru-RU"/>
        </w:rPr>
        <w:t>Однажды</w:t>
      </w:r>
      <w:r w:rsidRPr="001E2712">
        <w:rPr>
          <w:lang w:val="ru-RU"/>
        </w:rPr>
        <w:t xml:space="preserve"> </w:t>
      </w:r>
      <w:r>
        <w:rPr>
          <w:lang w:val="ru-RU"/>
        </w:rPr>
        <w:t>наш</w:t>
      </w:r>
      <w:r w:rsidRPr="001E2712">
        <w:rPr>
          <w:lang w:val="ru-RU"/>
        </w:rPr>
        <w:t xml:space="preserve"> </w:t>
      </w:r>
      <w:r>
        <w:rPr>
          <w:lang w:val="ru-RU"/>
        </w:rPr>
        <w:t>старший</w:t>
      </w:r>
      <w:r w:rsidRPr="001E2712">
        <w:rPr>
          <w:lang w:val="ru-RU"/>
        </w:rPr>
        <w:t xml:space="preserve"> </w:t>
      </w:r>
      <w:r>
        <w:rPr>
          <w:lang w:val="ru-RU"/>
        </w:rPr>
        <w:t>по</w:t>
      </w:r>
      <w:r w:rsidRPr="001E2712">
        <w:rPr>
          <w:lang w:val="ru-RU"/>
        </w:rPr>
        <w:t xml:space="preserve"> </w:t>
      </w:r>
      <w:r>
        <w:rPr>
          <w:lang w:val="ru-RU"/>
        </w:rPr>
        <w:t>лагерю</w:t>
      </w:r>
      <w:r w:rsidRPr="001E2712">
        <w:rPr>
          <w:lang w:val="ru-RU"/>
        </w:rPr>
        <w:t xml:space="preserve">, </w:t>
      </w:r>
      <w:r>
        <w:rPr>
          <w:lang w:val="ru-RU"/>
        </w:rPr>
        <w:t>приятный</w:t>
      </w:r>
      <w:r w:rsidRPr="001E2712">
        <w:rPr>
          <w:lang w:val="ru-RU"/>
        </w:rPr>
        <w:t xml:space="preserve"> </w:t>
      </w:r>
      <w:r>
        <w:rPr>
          <w:lang w:val="ru-RU"/>
        </w:rPr>
        <w:t>молодой</w:t>
      </w:r>
      <w:r w:rsidRPr="001E2712">
        <w:rPr>
          <w:lang w:val="ru-RU"/>
        </w:rPr>
        <w:t xml:space="preserve"> </w:t>
      </w:r>
      <w:r>
        <w:rPr>
          <w:lang w:val="ru-RU"/>
        </w:rPr>
        <w:t>утер</w:t>
      </w:r>
      <w:r w:rsidR="00B50EA2">
        <w:rPr>
          <w:lang w:val="ru-RU"/>
        </w:rPr>
        <w:t>-</w:t>
      </w:r>
      <w:r>
        <w:rPr>
          <w:lang w:val="ru-RU"/>
        </w:rPr>
        <w:t>офицер</w:t>
      </w:r>
      <w:r w:rsidRPr="001E2712">
        <w:rPr>
          <w:lang w:val="ru-RU"/>
        </w:rPr>
        <w:t xml:space="preserve">, </w:t>
      </w:r>
      <w:r>
        <w:rPr>
          <w:lang w:val="ru-RU"/>
        </w:rPr>
        <w:t>посвятил</w:t>
      </w:r>
      <w:r w:rsidRPr="001E2712">
        <w:rPr>
          <w:lang w:val="ru-RU"/>
        </w:rPr>
        <w:t xml:space="preserve"> </w:t>
      </w:r>
      <w:r>
        <w:rPr>
          <w:lang w:val="ru-RU"/>
        </w:rPr>
        <w:t>меня</w:t>
      </w:r>
      <w:r w:rsidRPr="001E2712">
        <w:rPr>
          <w:lang w:val="ru-RU"/>
        </w:rPr>
        <w:t xml:space="preserve"> </w:t>
      </w:r>
      <w:r>
        <w:rPr>
          <w:lang w:val="ru-RU"/>
        </w:rPr>
        <w:t>в</w:t>
      </w:r>
      <w:r w:rsidRPr="001E2712">
        <w:rPr>
          <w:lang w:val="ru-RU"/>
        </w:rPr>
        <w:t xml:space="preserve"> </w:t>
      </w:r>
      <w:r>
        <w:rPr>
          <w:lang w:val="ru-RU"/>
        </w:rPr>
        <w:t>свою</w:t>
      </w:r>
      <w:r w:rsidRPr="001E2712">
        <w:rPr>
          <w:lang w:val="ru-RU"/>
        </w:rPr>
        <w:t xml:space="preserve"> </w:t>
      </w:r>
      <w:r>
        <w:rPr>
          <w:lang w:val="ru-RU"/>
        </w:rPr>
        <w:t>тайну</w:t>
      </w:r>
      <w:r w:rsidRPr="001E2712">
        <w:rPr>
          <w:lang w:val="ru-RU"/>
        </w:rPr>
        <w:t xml:space="preserve"> </w:t>
      </w:r>
      <w:r>
        <w:rPr>
          <w:lang w:val="ru-RU"/>
        </w:rPr>
        <w:t>и</w:t>
      </w:r>
      <w:r w:rsidRPr="001E2712">
        <w:rPr>
          <w:lang w:val="ru-RU"/>
        </w:rPr>
        <w:t xml:space="preserve"> </w:t>
      </w:r>
      <w:r>
        <w:rPr>
          <w:lang w:val="ru-RU"/>
        </w:rPr>
        <w:t>попросил</w:t>
      </w:r>
      <w:r w:rsidRPr="001E2712">
        <w:rPr>
          <w:lang w:val="ru-RU"/>
        </w:rPr>
        <w:t xml:space="preserve"> </w:t>
      </w:r>
      <w:r>
        <w:rPr>
          <w:lang w:val="ru-RU"/>
        </w:rPr>
        <w:t>перевести</w:t>
      </w:r>
      <w:r w:rsidRPr="001E2712">
        <w:rPr>
          <w:lang w:val="ru-RU"/>
        </w:rPr>
        <w:t xml:space="preserve"> </w:t>
      </w:r>
      <w:r>
        <w:rPr>
          <w:lang w:val="ru-RU"/>
        </w:rPr>
        <w:t xml:space="preserve">для него </w:t>
      </w:r>
      <w:r w:rsidRPr="001E2712">
        <w:rPr>
          <w:lang w:val="ru-RU"/>
        </w:rPr>
        <w:t xml:space="preserve"> </w:t>
      </w:r>
      <w:r>
        <w:rPr>
          <w:lang w:val="ru-RU"/>
        </w:rPr>
        <w:t>письмо</w:t>
      </w:r>
      <w:r w:rsidRPr="001E2712">
        <w:rPr>
          <w:lang w:val="ru-RU"/>
        </w:rPr>
        <w:t>.</w:t>
      </w:r>
      <w:r w:rsidR="001634F7" w:rsidRPr="001E2712">
        <w:rPr>
          <w:lang w:val="ru-RU"/>
        </w:rPr>
        <w:t xml:space="preserve"> </w:t>
      </w:r>
      <w:r>
        <w:rPr>
          <w:lang w:val="ru-RU"/>
        </w:rPr>
        <w:t>Одна</w:t>
      </w:r>
      <w:r w:rsidRPr="001E2712">
        <w:rPr>
          <w:lang w:val="ru-RU"/>
        </w:rPr>
        <w:t xml:space="preserve"> </w:t>
      </w:r>
      <w:r>
        <w:rPr>
          <w:lang w:val="ru-RU"/>
        </w:rPr>
        <w:t>русская</w:t>
      </w:r>
      <w:r w:rsidRPr="001E2712">
        <w:rPr>
          <w:lang w:val="ru-RU"/>
        </w:rPr>
        <w:t xml:space="preserve"> </w:t>
      </w:r>
      <w:r>
        <w:rPr>
          <w:lang w:val="ru-RU"/>
        </w:rPr>
        <w:t>женщина</w:t>
      </w:r>
      <w:r w:rsidRPr="001E2712">
        <w:rPr>
          <w:lang w:val="ru-RU"/>
        </w:rPr>
        <w:t xml:space="preserve">, </w:t>
      </w:r>
      <w:r>
        <w:rPr>
          <w:lang w:val="ru-RU"/>
        </w:rPr>
        <w:t>которая</w:t>
      </w:r>
      <w:r w:rsidRPr="001E2712">
        <w:rPr>
          <w:lang w:val="ru-RU"/>
        </w:rPr>
        <w:t xml:space="preserve"> </w:t>
      </w:r>
      <w:r>
        <w:rPr>
          <w:lang w:val="ru-RU"/>
        </w:rPr>
        <w:t>работала</w:t>
      </w:r>
      <w:r w:rsidRPr="001E2712">
        <w:rPr>
          <w:lang w:val="ru-RU"/>
        </w:rPr>
        <w:t xml:space="preserve"> </w:t>
      </w:r>
      <w:r>
        <w:rPr>
          <w:lang w:val="ru-RU"/>
        </w:rPr>
        <w:t>на</w:t>
      </w:r>
      <w:r w:rsidRPr="001E2712">
        <w:rPr>
          <w:lang w:val="ru-RU"/>
        </w:rPr>
        <w:t xml:space="preserve"> </w:t>
      </w:r>
      <w:r>
        <w:rPr>
          <w:lang w:val="ru-RU"/>
        </w:rPr>
        <w:t>цементном</w:t>
      </w:r>
      <w:r w:rsidRPr="001E2712">
        <w:rPr>
          <w:lang w:val="ru-RU"/>
        </w:rPr>
        <w:t xml:space="preserve"> </w:t>
      </w:r>
      <w:r>
        <w:rPr>
          <w:lang w:val="ru-RU"/>
        </w:rPr>
        <w:t xml:space="preserve">заводе, </w:t>
      </w:r>
      <w:r w:rsidRPr="001E2712">
        <w:rPr>
          <w:lang w:val="ru-RU"/>
        </w:rPr>
        <w:t xml:space="preserve"> </w:t>
      </w:r>
      <w:r>
        <w:rPr>
          <w:lang w:val="ru-RU"/>
        </w:rPr>
        <w:t>и</w:t>
      </w:r>
      <w:r w:rsidRPr="001E2712">
        <w:rPr>
          <w:lang w:val="ru-RU"/>
        </w:rPr>
        <w:t xml:space="preserve"> </w:t>
      </w:r>
      <w:r>
        <w:rPr>
          <w:lang w:val="ru-RU"/>
        </w:rPr>
        <w:t>которую</w:t>
      </w:r>
      <w:r w:rsidRPr="001E2712">
        <w:rPr>
          <w:lang w:val="ru-RU"/>
        </w:rPr>
        <w:t xml:space="preserve"> </w:t>
      </w:r>
      <w:r>
        <w:rPr>
          <w:lang w:val="ru-RU"/>
        </w:rPr>
        <w:t>он</w:t>
      </w:r>
      <w:r w:rsidRPr="001E2712">
        <w:rPr>
          <w:lang w:val="ru-RU"/>
        </w:rPr>
        <w:t xml:space="preserve"> </w:t>
      </w:r>
      <w:r>
        <w:rPr>
          <w:lang w:val="ru-RU"/>
        </w:rPr>
        <w:t>уже</w:t>
      </w:r>
      <w:r w:rsidRPr="001E2712">
        <w:rPr>
          <w:lang w:val="ru-RU"/>
        </w:rPr>
        <w:t xml:space="preserve"> </w:t>
      </w:r>
      <w:r>
        <w:rPr>
          <w:lang w:val="ru-RU"/>
        </w:rPr>
        <w:t>не</w:t>
      </w:r>
      <w:r w:rsidRPr="001E2712">
        <w:rPr>
          <w:lang w:val="ru-RU"/>
        </w:rPr>
        <w:t xml:space="preserve"> </w:t>
      </w:r>
      <w:r>
        <w:rPr>
          <w:lang w:val="ru-RU"/>
        </w:rPr>
        <w:t>раз</w:t>
      </w:r>
      <w:r w:rsidRPr="001E2712">
        <w:rPr>
          <w:lang w:val="ru-RU"/>
        </w:rPr>
        <w:t xml:space="preserve"> </w:t>
      </w:r>
      <w:r>
        <w:rPr>
          <w:lang w:val="ru-RU"/>
        </w:rPr>
        <w:t>посещал</w:t>
      </w:r>
      <w:r w:rsidRPr="001E2712">
        <w:rPr>
          <w:lang w:val="ru-RU"/>
        </w:rPr>
        <w:t xml:space="preserve"> </w:t>
      </w:r>
      <w:r>
        <w:rPr>
          <w:lang w:val="ru-RU"/>
        </w:rPr>
        <w:t>у</w:t>
      </w:r>
      <w:r w:rsidRPr="001E2712">
        <w:rPr>
          <w:lang w:val="ru-RU"/>
        </w:rPr>
        <w:t xml:space="preserve"> </w:t>
      </w:r>
      <w:r>
        <w:rPr>
          <w:lang w:val="ru-RU"/>
        </w:rPr>
        <w:t>нее</w:t>
      </w:r>
      <w:r w:rsidRPr="001E2712">
        <w:rPr>
          <w:lang w:val="ru-RU"/>
        </w:rPr>
        <w:t xml:space="preserve"> </w:t>
      </w:r>
      <w:r>
        <w:rPr>
          <w:lang w:val="ru-RU"/>
        </w:rPr>
        <w:t>дома</w:t>
      </w:r>
      <w:r w:rsidRPr="001E2712">
        <w:rPr>
          <w:lang w:val="ru-RU"/>
        </w:rPr>
        <w:t xml:space="preserve">, </w:t>
      </w:r>
      <w:r>
        <w:rPr>
          <w:lang w:val="ru-RU"/>
        </w:rPr>
        <w:t>так</w:t>
      </w:r>
      <w:r w:rsidRPr="001E2712">
        <w:rPr>
          <w:lang w:val="ru-RU"/>
        </w:rPr>
        <w:t xml:space="preserve"> </w:t>
      </w:r>
      <w:r>
        <w:rPr>
          <w:lang w:val="ru-RU"/>
        </w:rPr>
        <w:t>как</w:t>
      </w:r>
      <w:r w:rsidRPr="001E2712">
        <w:rPr>
          <w:lang w:val="ru-RU"/>
        </w:rPr>
        <w:t xml:space="preserve"> </w:t>
      </w:r>
      <w:r>
        <w:rPr>
          <w:lang w:val="ru-RU"/>
        </w:rPr>
        <w:t>у</w:t>
      </w:r>
      <w:r w:rsidRPr="001E2712">
        <w:rPr>
          <w:lang w:val="ru-RU"/>
        </w:rPr>
        <w:t xml:space="preserve"> </w:t>
      </w:r>
      <w:r>
        <w:rPr>
          <w:lang w:val="ru-RU"/>
        </w:rPr>
        <w:t>него</w:t>
      </w:r>
      <w:r w:rsidRPr="001E2712">
        <w:rPr>
          <w:lang w:val="ru-RU"/>
        </w:rPr>
        <w:t xml:space="preserve"> </w:t>
      </w:r>
      <w:r>
        <w:rPr>
          <w:lang w:val="ru-RU"/>
        </w:rPr>
        <w:t>был</w:t>
      </w:r>
      <w:r w:rsidRPr="001E2712">
        <w:rPr>
          <w:lang w:val="ru-RU"/>
        </w:rPr>
        <w:t xml:space="preserve">  </w:t>
      </w:r>
      <w:r>
        <w:rPr>
          <w:lang w:val="ru-RU"/>
        </w:rPr>
        <w:t>пропуск</w:t>
      </w:r>
      <w:r w:rsidRPr="001E2712">
        <w:rPr>
          <w:lang w:val="ru-RU"/>
        </w:rPr>
        <w:t xml:space="preserve">, </w:t>
      </w:r>
      <w:r>
        <w:rPr>
          <w:lang w:val="ru-RU"/>
        </w:rPr>
        <w:t>и</w:t>
      </w:r>
      <w:r w:rsidRPr="001E2712">
        <w:rPr>
          <w:lang w:val="ru-RU"/>
        </w:rPr>
        <w:t xml:space="preserve"> </w:t>
      </w:r>
      <w:r>
        <w:rPr>
          <w:lang w:val="ru-RU"/>
        </w:rPr>
        <w:t>он</w:t>
      </w:r>
      <w:r w:rsidRPr="001E2712">
        <w:rPr>
          <w:lang w:val="ru-RU"/>
        </w:rPr>
        <w:t xml:space="preserve"> </w:t>
      </w:r>
      <w:r>
        <w:rPr>
          <w:lang w:val="ru-RU"/>
        </w:rPr>
        <w:t>имел</w:t>
      </w:r>
      <w:r w:rsidRPr="001E2712">
        <w:rPr>
          <w:lang w:val="ru-RU"/>
        </w:rPr>
        <w:t xml:space="preserve"> </w:t>
      </w:r>
      <w:r>
        <w:rPr>
          <w:lang w:val="ru-RU"/>
        </w:rPr>
        <w:t>возможность</w:t>
      </w:r>
      <w:r w:rsidRPr="001E2712">
        <w:rPr>
          <w:lang w:val="ru-RU"/>
        </w:rPr>
        <w:t xml:space="preserve"> </w:t>
      </w:r>
      <w:r>
        <w:rPr>
          <w:lang w:val="ru-RU"/>
        </w:rPr>
        <w:t>свободно</w:t>
      </w:r>
      <w:r w:rsidRPr="001E2712">
        <w:rPr>
          <w:lang w:val="ru-RU"/>
        </w:rPr>
        <w:t xml:space="preserve"> </w:t>
      </w:r>
      <w:r>
        <w:rPr>
          <w:lang w:val="ru-RU"/>
        </w:rPr>
        <w:t>покидать</w:t>
      </w:r>
      <w:r w:rsidRPr="001E2712">
        <w:rPr>
          <w:lang w:val="ru-RU"/>
        </w:rPr>
        <w:t xml:space="preserve"> </w:t>
      </w:r>
      <w:r>
        <w:rPr>
          <w:lang w:val="ru-RU"/>
        </w:rPr>
        <w:t>лагерь</w:t>
      </w:r>
      <w:r w:rsidRPr="001E2712">
        <w:rPr>
          <w:lang w:val="ru-RU"/>
        </w:rPr>
        <w:t xml:space="preserve"> </w:t>
      </w:r>
      <w:r>
        <w:rPr>
          <w:lang w:val="ru-RU"/>
        </w:rPr>
        <w:t>без</w:t>
      </w:r>
      <w:r w:rsidRPr="001E2712">
        <w:rPr>
          <w:lang w:val="ru-RU"/>
        </w:rPr>
        <w:t xml:space="preserve"> </w:t>
      </w:r>
      <w:r>
        <w:rPr>
          <w:lang w:val="ru-RU"/>
        </w:rPr>
        <w:t>сопровождения, написала ему страстное любовное письмо: «Так</w:t>
      </w:r>
      <w:r w:rsidR="00B50EA2">
        <w:rPr>
          <w:lang w:val="ru-RU"/>
        </w:rPr>
        <w:t>,</w:t>
      </w:r>
      <w:r>
        <w:rPr>
          <w:lang w:val="ru-RU"/>
        </w:rPr>
        <w:t xml:space="preserve"> как ты, немец, умеешь любить, не умеет любить ни один русский мужчина</w:t>
      </w:r>
      <w:r w:rsidR="001634F7" w:rsidRPr="001E2712">
        <w:rPr>
          <w:lang w:val="ru-RU"/>
        </w:rPr>
        <w:t>!</w:t>
      </w:r>
      <w:r>
        <w:rPr>
          <w:lang w:val="ru-RU"/>
        </w:rPr>
        <w:t>» Мне</w:t>
      </w:r>
      <w:r w:rsidRPr="001D568D">
        <w:rPr>
          <w:lang w:val="ru-RU"/>
        </w:rPr>
        <w:t xml:space="preserve"> </w:t>
      </w:r>
      <w:r>
        <w:rPr>
          <w:lang w:val="ru-RU"/>
        </w:rPr>
        <w:t>нужно</w:t>
      </w:r>
      <w:r w:rsidRPr="001D568D">
        <w:rPr>
          <w:lang w:val="ru-RU"/>
        </w:rPr>
        <w:t xml:space="preserve"> </w:t>
      </w:r>
      <w:r>
        <w:rPr>
          <w:lang w:val="ru-RU"/>
        </w:rPr>
        <w:t>было</w:t>
      </w:r>
      <w:r w:rsidRPr="001D568D">
        <w:rPr>
          <w:lang w:val="ru-RU"/>
        </w:rPr>
        <w:t xml:space="preserve"> </w:t>
      </w:r>
      <w:r>
        <w:rPr>
          <w:lang w:val="ru-RU"/>
        </w:rPr>
        <w:t>написать</w:t>
      </w:r>
      <w:r w:rsidRPr="001D568D">
        <w:rPr>
          <w:lang w:val="ru-RU"/>
        </w:rPr>
        <w:t xml:space="preserve"> </w:t>
      </w:r>
      <w:r>
        <w:rPr>
          <w:lang w:val="ru-RU"/>
        </w:rPr>
        <w:t>ответ</w:t>
      </w:r>
      <w:r w:rsidRPr="001D568D">
        <w:rPr>
          <w:lang w:val="ru-RU"/>
        </w:rPr>
        <w:t>.</w:t>
      </w:r>
      <w:r w:rsidR="001634F7" w:rsidRPr="001D568D">
        <w:rPr>
          <w:lang w:val="ru-RU"/>
        </w:rPr>
        <w:t xml:space="preserve"> </w:t>
      </w:r>
      <w:r>
        <w:rPr>
          <w:lang w:val="ru-RU"/>
        </w:rPr>
        <w:t>Позднее</w:t>
      </w:r>
      <w:r w:rsidRPr="001E2712">
        <w:rPr>
          <w:lang w:val="ru-RU"/>
        </w:rPr>
        <w:t xml:space="preserve"> </w:t>
      </w:r>
      <w:r>
        <w:rPr>
          <w:lang w:val="ru-RU"/>
        </w:rPr>
        <w:t>я</w:t>
      </w:r>
      <w:r w:rsidRPr="001E2712">
        <w:rPr>
          <w:lang w:val="ru-RU"/>
        </w:rPr>
        <w:t xml:space="preserve"> </w:t>
      </w:r>
      <w:r>
        <w:rPr>
          <w:lang w:val="ru-RU"/>
        </w:rPr>
        <w:t>вел</w:t>
      </w:r>
      <w:r w:rsidRPr="001E2712">
        <w:rPr>
          <w:lang w:val="ru-RU"/>
        </w:rPr>
        <w:t xml:space="preserve"> </w:t>
      </w:r>
      <w:r>
        <w:rPr>
          <w:lang w:val="ru-RU"/>
        </w:rPr>
        <w:t>такую</w:t>
      </w:r>
      <w:r w:rsidRPr="001E2712">
        <w:rPr>
          <w:lang w:val="ru-RU"/>
        </w:rPr>
        <w:t xml:space="preserve"> </w:t>
      </w:r>
      <w:r>
        <w:rPr>
          <w:lang w:val="ru-RU"/>
        </w:rPr>
        <w:t>же</w:t>
      </w:r>
      <w:r w:rsidRPr="001E2712">
        <w:rPr>
          <w:lang w:val="ru-RU"/>
        </w:rPr>
        <w:t xml:space="preserve"> </w:t>
      </w:r>
      <w:r>
        <w:rPr>
          <w:lang w:val="ru-RU"/>
        </w:rPr>
        <w:t>любовную</w:t>
      </w:r>
      <w:r w:rsidRPr="001E2712">
        <w:rPr>
          <w:lang w:val="ru-RU"/>
        </w:rPr>
        <w:t xml:space="preserve"> </w:t>
      </w:r>
      <w:r>
        <w:rPr>
          <w:lang w:val="ru-RU"/>
        </w:rPr>
        <w:t>переписку</w:t>
      </w:r>
      <w:r w:rsidRPr="001E2712">
        <w:rPr>
          <w:lang w:val="ru-RU"/>
        </w:rPr>
        <w:t xml:space="preserve">  </w:t>
      </w:r>
      <w:r>
        <w:rPr>
          <w:lang w:val="ru-RU"/>
        </w:rPr>
        <w:t>еще</w:t>
      </w:r>
      <w:r w:rsidRPr="001E2712">
        <w:rPr>
          <w:lang w:val="ru-RU"/>
        </w:rPr>
        <w:t xml:space="preserve"> </w:t>
      </w:r>
      <w:r>
        <w:rPr>
          <w:lang w:val="ru-RU"/>
        </w:rPr>
        <w:t>для</w:t>
      </w:r>
      <w:r w:rsidRPr="001E2712">
        <w:rPr>
          <w:lang w:val="ru-RU"/>
        </w:rPr>
        <w:t xml:space="preserve"> </w:t>
      </w:r>
      <w:r>
        <w:rPr>
          <w:lang w:val="ru-RU"/>
        </w:rPr>
        <w:t>одного</w:t>
      </w:r>
      <w:r w:rsidRPr="001E2712">
        <w:rPr>
          <w:lang w:val="ru-RU"/>
        </w:rPr>
        <w:t xml:space="preserve"> </w:t>
      </w:r>
      <w:r>
        <w:rPr>
          <w:lang w:val="ru-RU"/>
        </w:rPr>
        <w:t>молодого</w:t>
      </w:r>
      <w:r w:rsidRPr="001E2712">
        <w:rPr>
          <w:lang w:val="ru-RU"/>
        </w:rPr>
        <w:t xml:space="preserve"> </w:t>
      </w:r>
      <w:r>
        <w:rPr>
          <w:lang w:val="ru-RU"/>
        </w:rPr>
        <w:t>товарища</w:t>
      </w:r>
      <w:r w:rsidRPr="001E2712">
        <w:rPr>
          <w:lang w:val="ru-RU"/>
        </w:rPr>
        <w:t xml:space="preserve">,  </w:t>
      </w:r>
      <w:r>
        <w:rPr>
          <w:lang w:val="ru-RU"/>
        </w:rPr>
        <w:t>который</w:t>
      </w:r>
      <w:r w:rsidRPr="001E2712">
        <w:rPr>
          <w:lang w:val="ru-RU"/>
        </w:rPr>
        <w:t xml:space="preserve"> </w:t>
      </w:r>
      <w:r>
        <w:rPr>
          <w:lang w:val="ru-RU"/>
        </w:rPr>
        <w:t>видел</w:t>
      </w:r>
      <w:r w:rsidRPr="001E2712">
        <w:rPr>
          <w:lang w:val="ru-RU"/>
        </w:rPr>
        <w:t xml:space="preserve"> </w:t>
      </w:r>
      <w:r>
        <w:rPr>
          <w:lang w:val="ru-RU"/>
        </w:rPr>
        <w:t>девушку</w:t>
      </w:r>
      <w:r w:rsidRPr="001E2712">
        <w:rPr>
          <w:lang w:val="ru-RU"/>
        </w:rPr>
        <w:t xml:space="preserve"> </w:t>
      </w:r>
      <w:r>
        <w:rPr>
          <w:lang w:val="ru-RU"/>
        </w:rPr>
        <w:t>только</w:t>
      </w:r>
      <w:r w:rsidRPr="001E2712">
        <w:rPr>
          <w:lang w:val="ru-RU"/>
        </w:rPr>
        <w:t xml:space="preserve"> </w:t>
      </w:r>
      <w:r>
        <w:rPr>
          <w:lang w:val="ru-RU"/>
        </w:rPr>
        <w:t>из</w:t>
      </w:r>
      <w:r w:rsidRPr="001E2712">
        <w:rPr>
          <w:lang w:val="ru-RU"/>
        </w:rPr>
        <w:t>-</w:t>
      </w:r>
      <w:r>
        <w:rPr>
          <w:lang w:val="ru-RU"/>
        </w:rPr>
        <w:t>за</w:t>
      </w:r>
      <w:r w:rsidRPr="001E2712">
        <w:rPr>
          <w:lang w:val="ru-RU"/>
        </w:rPr>
        <w:t xml:space="preserve"> </w:t>
      </w:r>
      <w:r>
        <w:rPr>
          <w:lang w:val="ru-RU"/>
        </w:rPr>
        <w:t>забора</w:t>
      </w:r>
      <w:r w:rsidRPr="001E2712">
        <w:rPr>
          <w:lang w:val="ru-RU"/>
        </w:rPr>
        <w:t xml:space="preserve"> </w:t>
      </w:r>
      <w:r>
        <w:rPr>
          <w:lang w:val="ru-RU"/>
        </w:rPr>
        <w:t>на</w:t>
      </w:r>
      <w:r w:rsidRPr="001E2712">
        <w:rPr>
          <w:lang w:val="ru-RU"/>
        </w:rPr>
        <w:t xml:space="preserve"> </w:t>
      </w:r>
      <w:r>
        <w:rPr>
          <w:lang w:val="ru-RU"/>
        </w:rPr>
        <w:t>расстоянии</w:t>
      </w:r>
      <w:r w:rsidR="001634F7" w:rsidRPr="001E2712">
        <w:rPr>
          <w:lang w:val="ru-RU"/>
        </w:rPr>
        <w:t>;</w:t>
      </w:r>
      <w:r>
        <w:rPr>
          <w:lang w:val="ru-RU"/>
        </w:rPr>
        <w:t xml:space="preserve"> любовный голод был, несомненно, </w:t>
      </w:r>
      <w:r w:rsidR="00B50EA2">
        <w:rPr>
          <w:lang w:val="ru-RU"/>
        </w:rPr>
        <w:t>силен</w:t>
      </w:r>
      <w:r w:rsidR="00B775E0">
        <w:rPr>
          <w:lang w:val="ru-RU"/>
        </w:rPr>
        <w:t xml:space="preserve"> </w:t>
      </w:r>
      <w:r>
        <w:rPr>
          <w:lang w:val="ru-RU"/>
        </w:rPr>
        <w:t>также и среди</w:t>
      </w:r>
      <w:r w:rsidR="00B775E0">
        <w:rPr>
          <w:lang w:val="ru-RU"/>
        </w:rPr>
        <w:t xml:space="preserve"> русских работниц». </w:t>
      </w:r>
    </w:p>
    <w:p w:rsidR="001634F7" w:rsidRPr="001E2712" w:rsidRDefault="001634F7" w:rsidP="00935023">
      <w:pPr>
        <w:spacing w:line="276" w:lineRule="auto"/>
        <w:jc w:val="both"/>
        <w:rPr>
          <w:lang w:val="ru-RU"/>
        </w:rPr>
      </w:pPr>
    </w:p>
    <w:p w:rsidR="001634F7" w:rsidRPr="004C5778" w:rsidRDefault="00B775E0" w:rsidP="00935023">
      <w:pPr>
        <w:spacing w:line="276" w:lineRule="auto"/>
        <w:jc w:val="both"/>
        <w:rPr>
          <w:lang w:val="ru-RU"/>
        </w:rPr>
      </w:pPr>
      <w:r>
        <w:rPr>
          <w:lang w:val="ru-RU"/>
        </w:rPr>
        <w:t>Но</w:t>
      </w:r>
      <w:r w:rsidRPr="00B775E0">
        <w:rPr>
          <w:lang w:val="ru-RU"/>
        </w:rPr>
        <w:t xml:space="preserve"> </w:t>
      </w:r>
      <w:r>
        <w:rPr>
          <w:lang w:val="ru-RU"/>
        </w:rPr>
        <w:t>пленному</w:t>
      </w:r>
      <w:r w:rsidRPr="00B775E0">
        <w:rPr>
          <w:lang w:val="ru-RU"/>
        </w:rPr>
        <w:t xml:space="preserve"> </w:t>
      </w:r>
      <w:r>
        <w:rPr>
          <w:lang w:val="ru-RU"/>
        </w:rPr>
        <w:t>приходилось</w:t>
      </w:r>
      <w:r w:rsidRPr="00B775E0">
        <w:rPr>
          <w:lang w:val="ru-RU"/>
        </w:rPr>
        <w:t xml:space="preserve"> </w:t>
      </w:r>
      <w:r>
        <w:rPr>
          <w:lang w:val="ru-RU"/>
        </w:rPr>
        <w:t>выполнять</w:t>
      </w:r>
      <w:r w:rsidRPr="00B775E0">
        <w:rPr>
          <w:lang w:val="ru-RU"/>
        </w:rPr>
        <w:t xml:space="preserve"> </w:t>
      </w:r>
      <w:r>
        <w:rPr>
          <w:lang w:val="ru-RU"/>
        </w:rPr>
        <w:t>и</w:t>
      </w:r>
      <w:r w:rsidRPr="00B775E0">
        <w:rPr>
          <w:lang w:val="ru-RU"/>
        </w:rPr>
        <w:t xml:space="preserve"> </w:t>
      </w:r>
      <w:r>
        <w:rPr>
          <w:lang w:val="ru-RU"/>
        </w:rPr>
        <w:t>другие</w:t>
      </w:r>
      <w:r w:rsidRPr="00B775E0">
        <w:rPr>
          <w:lang w:val="ru-RU"/>
        </w:rPr>
        <w:t xml:space="preserve"> </w:t>
      </w:r>
      <w:r>
        <w:rPr>
          <w:lang w:val="ru-RU"/>
        </w:rPr>
        <w:t>письменные</w:t>
      </w:r>
      <w:r w:rsidRPr="00B775E0">
        <w:rPr>
          <w:lang w:val="ru-RU"/>
        </w:rPr>
        <w:t xml:space="preserve"> </w:t>
      </w:r>
      <w:r>
        <w:rPr>
          <w:lang w:val="ru-RU"/>
        </w:rPr>
        <w:t>задания</w:t>
      </w:r>
      <w:r w:rsidRPr="00B775E0">
        <w:rPr>
          <w:lang w:val="ru-RU"/>
        </w:rPr>
        <w:t>.</w:t>
      </w:r>
      <w:r>
        <w:rPr>
          <w:lang w:val="ru-RU"/>
        </w:rPr>
        <w:t xml:space="preserve"> Так</w:t>
      </w:r>
      <w:r w:rsidR="00B50EA2">
        <w:rPr>
          <w:lang w:val="ru-RU"/>
        </w:rPr>
        <w:t xml:space="preserve">, </w:t>
      </w:r>
      <w:r>
        <w:rPr>
          <w:lang w:val="ru-RU"/>
        </w:rPr>
        <w:t>однажды</w:t>
      </w:r>
      <w:r w:rsidRPr="00B775E0">
        <w:rPr>
          <w:lang w:val="ru-RU"/>
        </w:rPr>
        <w:t xml:space="preserve"> </w:t>
      </w:r>
      <w:r>
        <w:rPr>
          <w:lang w:val="ru-RU"/>
        </w:rPr>
        <w:t>ему</w:t>
      </w:r>
      <w:r w:rsidRPr="00B775E0">
        <w:rPr>
          <w:lang w:val="ru-RU"/>
        </w:rPr>
        <w:t xml:space="preserve"> </w:t>
      </w:r>
      <w:r>
        <w:rPr>
          <w:lang w:val="ru-RU"/>
        </w:rPr>
        <w:t>довелось</w:t>
      </w:r>
      <w:r w:rsidR="00B50EA2">
        <w:rPr>
          <w:lang w:val="ru-RU"/>
        </w:rPr>
        <w:t>,</w:t>
      </w:r>
      <w:r w:rsidRPr="00B775E0">
        <w:rPr>
          <w:lang w:val="ru-RU"/>
        </w:rPr>
        <w:t xml:space="preserve">  «</w:t>
      </w:r>
      <w:r>
        <w:rPr>
          <w:lang w:val="ru-RU"/>
        </w:rPr>
        <w:t>согласно</w:t>
      </w:r>
      <w:r w:rsidRPr="00B775E0">
        <w:rPr>
          <w:lang w:val="ru-RU"/>
        </w:rPr>
        <w:t xml:space="preserve"> </w:t>
      </w:r>
      <w:r>
        <w:rPr>
          <w:lang w:val="ru-RU"/>
        </w:rPr>
        <w:t>подсчетам</w:t>
      </w:r>
      <w:r w:rsidRPr="00B775E0">
        <w:rPr>
          <w:lang w:val="ru-RU"/>
        </w:rPr>
        <w:t xml:space="preserve"> </w:t>
      </w:r>
      <w:r>
        <w:rPr>
          <w:lang w:val="ru-RU"/>
        </w:rPr>
        <w:t>количества</w:t>
      </w:r>
      <w:r w:rsidRPr="00B775E0">
        <w:rPr>
          <w:lang w:val="ru-RU"/>
        </w:rPr>
        <w:t xml:space="preserve"> </w:t>
      </w:r>
      <w:r>
        <w:rPr>
          <w:lang w:val="ru-RU"/>
        </w:rPr>
        <w:t>человек</w:t>
      </w:r>
      <w:r w:rsidRPr="00B775E0">
        <w:rPr>
          <w:lang w:val="ru-RU"/>
        </w:rPr>
        <w:t xml:space="preserve"> </w:t>
      </w:r>
      <w:r>
        <w:rPr>
          <w:lang w:val="ru-RU"/>
        </w:rPr>
        <w:t>санитаром</w:t>
      </w:r>
      <w:r w:rsidRPr="00B775E0">
        <w:rPr>
          <w:lang w:val="ru-RU"/>
        </w:rPr>
        <w:t xml:space="preserve"> </w:t>
      </w:r>
      <w:r>
        <w:rPr>
          <w:lang w:val="ru-RU"/>
        </w:rPr>
        <w:t>и</w:t>
      </w:r>
      <w:r w:rsidRPr="00B775E0">
        <w:rPr>
          <w:lang w:val="ru-RU"/>
        </w:rPr>
        <w:t xml:space="preserve"> </w:t>
      </w:r>
      <w:r>
        <w:rPr>
          <w:lang w:val="ru-RU"/>
        </w:rPr>
        <w:t>старшим</w:t>
      </w:r>
      <w:r w:rsidRPr="00B775E0">
        <w:rPr>
          <w:lang w:val="ru-RU"/>
        </w:rPr>
        <w:t xml:space="preserve"> </w:t>
      </w:r>
      <w:r>
        <w:rPr>
          <w:lang w:val="ru-RU"/>
        </w:rPr>
        <w:t>по</w:t>
      </w:r>
      <w:r w:rsidRPr="00B775E0">
        <w:rPr>
          <w:lang w:val="ru-RU"/>
        </w:rPr>
        <w:t xml:space="preserve"> </w:t>
      </w:r>
      <w:r>
        <w:rPr>
          <w:lang w:val="ru-RU"/>
        </w:rPr>
        <w:t>лагерю</w:t>
      </w:r>
      <w:r w:rsidR="00B50EA2">
        <w:rPr>
          <w:lang w:val="ru-RU"/>
        </w:rPr>
        <w:t>,</w:t>
      </w:r>
      <w:r w:rsidRPr="00B775E0">
        <w:rPr>
          <w:lang w:val="ru-RU"/>
        </w:rPr>
        <w:t xml:space="preserve"> </w:t>
      </w:r>
      <w:r>
        <w:rPr>
          <w:lang w:val="ru-RU"/>
        </w:rPr>
        <w:t>рассчитывать</w:t>
      </w:r>
      <w:r w:rsidRPr="00B775E0">
        <w:rPr>
          <w:lang w:val="ru-RU"/>
        </w:rPr>
        <w:t xml:space="preserve">  </w:t>
      </w:r>
      <w:r>
        <w:rPr>
          <w:lang w:val="ru-RU"/>
        </w:rPr>
        <w:t>количество</w:t>
      </w:r>
      <w:r w:rsidRPr="00B775E0">
        <w:rPr>
          <w:lang w:val="ru-RU"/>
        </w:rPr>
        <w:t xml:space="preserve"> </w:t>
      </w:r>
      <w:r>
        <w:rPr>
          <w:lang w:val="ru-RU"/>
        </w:rPr>
        <w:t xml:space="preserve">продуктов, которое нужно было запросить у директора советского магазина в соответствии с различными нормами, рассчитанными на работоспособных, выздоравливающих и больных». </w:t>
      </w:r>
      <w:r w:rsidR="004C5778">
        <w:rPr>
          <w:lang w:val="ru-RU"/>
        </w:rPr>
        <w:t>И</w:t>
      </w:r>
      <w:r w:rsidR="004C5778" w:rsidRPr="004C5778">
        <w:rPr>
          <w:lang w:val="ru-RU"/>
        </w:rPr>
        <w:t xml:space="preserve"> </w:t>
      </w:r>
      <w:r w:rsidR="004C5778">
        <w:rPr>
          <w:lang w:val="ru-RU"/>
        </w:rPr>
        <w:t>еще</w:t>
      </w:r>
      <w:r w:rsidR="004C5778" w:rsidRPr="004C5778">
        <w:rPr>
          <w:lang w:val="ru-RU"/>
        </w:rPr>
        <w:t xml:space="preserve"> </w:t>
      </w:r>
      <w:r w:rsidR="004C5778">
        <w:rPr>
          <w:lang w:val="ru-RU"/>
        </w:rPr>
        <w:t>о</w:t>
      </w:r>
      <w:r w:rsidR="004C5778" w:rsidRPr="004C5778">
        <w:rPr>
          <w:lang w:val="ru-RU"/>
        </w:rPr>
        <w:t xml:space="preserve"> </w:t>
      </w:r>
      <w:r w:rsidR="001634F7" w:rsidRPr="004C5778">
        <w:rPr>
          <w:lang w:val="ru-RU"/>
        </w:rPr>
        <w:t xml:space="preserve"> </w:t>
      </w:r>
      <w:r w:rsidR="004C5778">
        <w:rPr>
          <w:lang w:val="ru-RU"/>
        </w:rPr>
        <w:t>соприкосновении</w:t>
      </w:r>
      <w:r w:rsidR="004C5778" w:rsidRPr="004C5778">
        <w:rPr>
          <w:lang w:val="ru-RU"/>
        </w:rPr>
        <w:t xml:space="preserve"> </w:t>
      </w:r>
      <w:r w:rsidR="004C5778">
        <w:rPr>
          <w:lang w:val="ru-RU"/>
        </w:rPr>
        <w:t>с</w:t>
      </w:r>
      <w:r w:rsidR="004C5778" w:rsidRPr="004C5778">
        <w:rPr>
          <w:lang w:val="ru-RU"/>
        </w:rPr>
        <w:t xml:space="preserve"> «</w:t>
      </w:r>
      <w:r w:rsidR="004C5778">
        <w:rPr>
          <w:lang w:val="ru-RU"/>
        </w:rPr>
        <w:t>Антифой</w:t>
      </w:r>
      <w:r w:rsidR="004C5778" w:rsidRPr="004C5778">
        <w:rPr>
          <w:lang w:val="ru-RU"/>
        </w:rPr>
        <w:t xml:space="preserve">», </w:t>
      </w:r>
      <w:r w:rsidR="004C5778">
        <w:rPr>
          <w:lang w:val="ru-RU"/>
        </w:rPr>
        <w:t>которая</w:t>
      </w:r>
      <w:r w:rsidR="004C5778" w:rsidRPr="004C5778">
        <w:rPr>
          <w:lang w:val="ru-RU"/>
        </w:rPr>
        <w:t xml:space="preserve"> </w:t>
      </w:r>
      <w:r w:rsidR="004C5778">
        <w:rPr>
          <w:lang w:val="ru-RU"/>
        </w:rPr>
        <w:t>была</w:t>
      </w:r>
      <w:r w:rsidR="004C5778" w:rsidRPr="004C5778">
        <w:rPr>
          <w:lang w:val="ru-RU"/>
        </w:rPr>
        <w:t xml:space="preserve"> </w:t>
      </w:r>
      <w:r w:rsidR="004C5778">
        <w:rPr>
          <w:lang w:val="ru-RU"/>
        </w:rPr>
        <w:t>организована</w:t>
      </w:r>
      <w:r w:rsidR="004C5778" w:rsidRPr="004C5778">
        <w:rPr>
          <w:lang w:val="ru-RU"/>
        </w:rPr>
        <w:t xml:space="preserve"> </w:t>
      </w:r>
      <w:r w:rsidR="004C5778">
        <w:rPr>
          <w:lang w:val="ru-RU"/>
        </w:rPr>
        <w:t>в</w:t>
      </w:r>
      <w:r w:rsidR="004C5778" w:rsidRPr="004C5778">
        <w:rPr>
          <w:lang w:val="ru-RU"/>
        </w:rPr>
        <w:t xml:space="preserve"> </w:t>
      </w:r>
      <w:r w:rsidR="004C5778">
        <w:rPr>
          <w:lang w:val="ru-RU"/>
        </w:rPr>
        <w:t>каждом</w:t>
      </w:r>
      <w:r w:rsidR="004C5778" w:rsidRPr="004C5778">
        <w:rPr>
          <w:lang w:val="ru-RU"/>
        </w:rPr>
        <w:t xml:space="preserve"> </w:t>
      </w:r>
      <w:r w:rsidR="004C5778">
        <w:rPr>
          <w:lang w:val="ru-RU"/>
        </w:rPr>
        <w:t>лагере</w:t>
      </w:r>
      <w:r w:rsidR="004C5778" w:rsidRPr="004C5778">
        <w:rPr>
          <w:lang w:val="ru-RU"/>
        </w:rPr>
        <w:t xml:space="preserve">  </w:t>
      </w:r>
      <w:r w:rsidR="004C5778">
        <w:rPr>
          <w:lang w:val="ru-RU"/>
        </w:rPr>
        <w:t>в</w:t>
      </w:r>
      <w:r w:rsidR="004C5778" w:rsidRPr="004C5778">
        <w:rPr>
          <w:lang w:val="ru-RU"/>
        </w:rPr>
        <w:t xml:space="preserve"> </w:t>
      </w:r>
      <w:r w:rsidR="004C5778">
        <w:rPr>
          <w:lang w:val="ru-RU"/>
        </w:rPr>
        <w:t>целях</w:t>
      </w:r>
      <w:r w:rsidR="004C5778" w:rsidRPr="004C5778">
        <w:rPr>
          <w:lang w:val="ru-RU"/>
        </w:rPr>
        <w:t xml:space="preserve"> </w:t>
      </w:r>
      <w:r w:rsidR="004C5778">
        <w:rPr>
          <w:lang w:val="ru-RU"/>
        </w:rPr>
        <w:t>перевоспитания</w:t>
      </w:r>
      <w:r w:rsidR="004C5778" w:rsidRPr="004C5778">
        <w:rPr>
          <w:lang w:val="ru-RU"/>
        </w:rPr>
        <w:t xml:space="preserve"> </w:t>
      </w:r>
      <w:r w:rsidR="004C5778">
        <w:rPr>
          <w:lang w:val="ru-RU"/>
        </w:rPr>
        <w:t>и</w:t>
      </w:r>
      <w:r w:rsidR="004C5778" w:rsidRPr="004C5778">
        <w:rPr>
          <w:lang w:val="ru-RU"/>
        </w:rPr>
        <w:t xml:space="preserve"> </w:t>
      </w:r>
      <w:r w:rsidR="004C5778">
        <w:rPr>
          <w:lang w:val="ru-RU"/>
        </w:rPr>
        <w:t xml:space="preserve">состояла из специально обученных немецких военнопленных, которые должны были </w:t>
      </w:r>
      <w:r w:rsidR="001634F7" w:rsidRPr="004C5778">
        <w:rPr>
          <w:lang w:val="ru-RU"/>
        </w:rPr>
        <w:t xml:space="preserve"> </w:t>
      </w:r>
      <w:r w:rsidR="004C5778">
        <w:rPr>
          <w:lang w:val="ru-RU"/>
        </w:rPr>
        <w:t>уб</w:t>
      </w:r>
      <w:r w:rsidR="00B50EA2">
        <w:rPr>
          <w:lang w:val="ru-RU"/>
        </w:rPr>
        <w:t>едить своих товарищей, с довольно</w:t>
      </w:r>
      <w:r w:rsidR="004C5778">
        <w:rPr>
          <w:lang w:val="ru-RU"/>
        </w:rPr>
        <w:t xml:space="preserve"> умеренным успехом, в преимуществах советской системы</w:t>
      </w:r>
      <w:r w:rsidR="001634F7" w:rsidRPr="004C5778">
        <w:rPr>
          <w:lang w:val="ru-RU"/>
        </w:rPr>
        <w:t>:</w:t>
      </w:r>
    </w:p>
    <w:p w:rsidR="001634F7" w:rsidRPr="004C5778" w:rsidRDefault="001634F7" w:rsidP="00935023">
      <w:pPr>
        <w:spacing w:line="276" w:lineRule="auto"/>
        <w:jc w:val="both"/>
        <w:rPr>
          <w:lang w:val="ru-RU"/>
        </w:rPr>
      </w:pPr>
    </w:p>
    <w:p w:rsidR="001634F7" w:rsidRPr="004314E9" w:rsidRDefault="004C5778" w:rsidP="00935023">
      <w:pPr>
        <w:spacing w:line="276" w:lineRule="auto"/>
        <w:jc w:val="both"/>
        <w:rPr>
          <w:lang w:val="ru-RU"/>
        </w:rPr>
      </w:pPr>
      <w:r w:rsidRPr="004C5778">
        <w:rPr>
          <w:lang w:val="ru-RU"/>
        </w:rPr>
        <w:t>«</w:t>
      </w:r>
      <w:r>
        <w:rPr>
          <w:lang w:val="ru-RU"/>
        </w:rPr>
        <w:t>Административный</w:t>
      </w:r>
      <w:r w:rsidRPr="004C5778">
        <w:rPr>
          <w:lang w:val="ru-RU"/>
        </w:rPr>
        <w:t xml:space="preserve"> </w:t>
      </w:r>
      <w:r>
        <w:rPr>
          <w:lang w:val="ru-RU"/>
        </w:rPr>
        <w:t>служащий</w:t>
      </w:r>
      <w:r w:rsidRPr="004C5778">
        <w:rPr>
          <w:lang w:val="ru-RU"/>
        </w:rPr>
        <w:t xml:space="preserve"> </w:t>
      </w:r>
      <w:r>
        <w:rPr>
          <w:lang w:val="ru-RU"/>
        </w:rPr>
        <w:t>из</w:t>
      </w:r>
      <w:r w:rsidRPr="004C5778">
        <w:rPr>
          <w:lang w:val="ru-RU"/>
        </w:rPr>
        <w:t xml:space="preserve"> </w:t>
      </w:r>
      <w:r>
        <w:rPr>
          <w:lang w:val="ru-RU"/>
        </w:rPr>
        <w:t>числа</w:t>
      </w:r>
      <w:r w:rsidRPr="004C5778">
        <w:rPr>
          <w:lang w:val="ru-RU"/>
        </w:rPr>
        <w:t xml:space="preserve"> </w:t>
      </w:r>
      <w:r>
        <w:rPr>
          <w:lang w:val="ru-RU"/>
        </w:rPr>
        <w:t>поволжских</w:t>
      </w:r>
      <w:r w:rsidRPr="004C5778">
        <w:rPr>
          <w:lang w:val="ru-RU"/>
        </w:rPr>
        <w:t xml:space="preserve"> </w:t>
      </w:r>
      <w:r>
        <w:rPr>
          <w:lang w:val="ru-RU"/>
        </w:rPr>
        <w:t>немцев</w:t>
      </w:r>
      <w:r w:rsidRPr="004C5778">
        <w:rPr>
          <w:lang w:val="ru-RU"/>
        </w:rPr>
        <w:t xml:space="preserve">, </w:t>
      </w:r>
      <w:r>
        <w:rPr>
          <w:lang w:val="ru-RU"/>
        </w:rPr>
        <w:t>знавший</w:t>
      </w:r>
      <w:r w:rsidRPr="004C5778">
        <w:rPr>
          <w:lang w:val="ru-RU"/>
        </w:rPr>
        <w:t xml:space="preserve"> </w:t>
      </w:r>
      <w:r>
        <w:rPr>
          <w:lang w:val="ru-RU"/>
        </w:rPr>
        <w:t>русскую</w:t>
      </w:r>
      <w:r w:rsidRPr="004C5778">
        <w:rPr>
          <w:lang w:val="ru-RU"/>
        </w:rPr>
        <w:t xml:space="preserve"> </w:t>
      </w:r>
      <w:r>
        <w:rPr>
          <w:lang w:val="ru-RU"/>
        </w:rPr>
        <w:t>орфографию</w:t>
      </w:r>
      <w:r w:rsidRPr="004C5778">
        <w:rPr>
          <w:lang w:val="ru-RU"/>
        </w:rPr>
        <w:t xml:space="preserve"> </w:t>
      </w:r>
      <w:r>
        <w:rPr>
          <w:lang w:val="ru-RU"/>
        </w:rPr>
        <w:t>и</w:t>
      </w:r>
      <w:r w:rsidRPr="004C5778">
        <w:rPr>
          <w:lang w:val="ru-RU"/>
        </w:rPr>
        <w:t xml:space="preserve"> </w:t>
      </w:r>
      <w:r>
        <w:rPr>
          <w:lang w:val="ru-RU"/>
        </w:rPr>
        <w:t>грамматику</w:t>
      </w:r>
      <w:r w:rsidRPr="004C5778">
        <w:rPr>
          <w:lang w:val="ru-RU"/>
        </w:rPr>
        <w:t xml:space="preserve"> </w:t>
      </w:r>
      <w:r>
        <w:rPr>
          <w:lang w:val="ru-RU"/>
        </w:rPr>
        <w:t>хуже</w:t>
      </w:r>
      <w:r w:rsidRPr="004C5778">
        <w:rPr>
          <w:lang w:val="ru-RU"/>
        </w:rPr>
        <w:t xml:space="preserve"> </w:t>
      </w:r>
      <w:r>
        <w:rPr>
          <w:lang w:val="ru-RU"/>
        </w:rPr>
        <w:t>меня</w:t>
      </w:r>
      <w:r w:rsidRPr="004C5778">
        <w:rPr>
          <w:lang w:val="ru-RU"/>
        </w:rPr>
        <w:t xml:space="preserve">, </w:t>
      </w:r>
      <w:r>
        <w:rPr>
          <w:lang w:val="ru-RU"/>
        </w:rPr>
        <w:t>привлек меня к составлению для него характеристик на возвращенцев, которые отправлялись  вместе с транспортом  в ГДР</w:t>
      </w:r>
      <w:r w:rsidR="001634F7" w:rsidRPr="004C5778">
        <w:rPr>
          <w:lang w:val="ru-RU"/>
        </w:rPr>
        <w:t>,</w:t>
      </w:r>
      <w:r>
        <w:rPr>
          <w:lang w:val="ru-RU"/>
        </w:rPr>
        <w:t xml:space="preserve"> для того, чтобы проин</w:t>
      </w:r>
      <w:r w:rsidR="00802F5F">
        <w:rPr>
          <w:lang w:val="ru-RU"/>
        </w:rPr>
        <w:t>формировать  местные власти о так называемой верности коммунистическому учению. Схема</w:t>
      </w:r>
      <w:r w:rsidR="00802F5F" w:rsidRPr="00802F5F">
        <w:rPr>
          <w:lang w:val="ru-RU"/>
        </w:rPr>
        <w:t xml:space="preserve"> </w:t>
      </w:r>
      <w:r w:rsidR="00802F5F">
        <w:rPr>
          <w:lang w:val="ru-RU"/>
        </w:rPr>
        <w:t>была</w:t>
      </w:r>
      <w:r w:rsidR="00802F5F" w:rsidRPr="00802F5F">
        <w:rPr>
          <w:lang w:val="ru-RU"/>
        </w:rPr>
        <w:t xml:space="preserve"> </w:t>
      </w:r>
      <w:r w:rsidR="00802F5F">
        <w:rPr>
          <w:lang w:val="ru-RU"/>
        </w:rPr>
        <w:t>проста</w:t>
      </w:r>
      <w:r w:rsidR="001634F7" w:rsidRPr="00802F5F">
        <w:rPr>
          <w:lang w:val="ru-RU"/>
        </w:rPr>
        <w:t xml:space="preserve">: </w:t>
      </w:r>
      <w:r w:rsidR="00802F5F">
        <w:rPr>
          <w:lang w:val="ru-RU"/>
        </w:rPr>
        <w:t>если</w:t>
      </w:r>
      <w:r w:rsidR="00802F5F" w:rsidRPr="00802F5F">
        <w:rPr>
          <w:lang w:val="ru-RU"/>
        </w:rPr>
        <w:t xml:space="preserve"> </w:t>
      </w:r>
      <w:r w:rsidR="00802F5F">
        <w:rPr>
          <w:lang w:val="ru-RU"/>
        </w:rPr>
        <w:t>военнопленный</w:t>
      </w:r>
      <w:r w:rsidR="00802F5F" w:rsidRPr="00802F5F">
        <w:rPr>
          <w:lang w:val="ru-RU"/>
        </w:rPr>
        <w:t xml:space="preserve"> </w:t>
      </w:r>
      <w:r w:rsidR="00802F5F">
        <w:rPr>
          <w:lang w:val="ru-RU"/>
        </w:rPr>
        <w:t>прослушал</w:t>
      </w:r>
      <w:r w:rsidR="00802F5F" w:rsidRPr="00802F5F">
        <w:rPr>
          <w:lang w:val="ru-RU"/>
        </w:rPr>
        <w:t xml:space="preserve"> </w:t>
      </w:r>
      <w:r w:rsidR="00802F5F">
        <w:rPr>
          <w:lang w:val="ru-RU"/>
        </w:rPr>
        <w:t>курс</w:t>
      </w:r>
      <w:r w:rsidR="00802F5F" w:rsidRPr="00802F5F">
        <w:rPr>
          <w:lang w:val="ru-RU"/>
        </w:rPr>
        <w:t xml:space="preserve"> </w:t>
      </w:r>
      <w:r w:rsidR="00802F5F">
        <w:rPr>
          <w:lang w:val="ru-RU"/>
        </w:rPr>
        <w:t>обучения</w:t>
      </w:r>
      <w:r w:rsidR="00802F5F" w:rsidRPr="00802F5F">
        <w:rPr>
          <w:lang w:val="ru-RU"/>
        </w:rPr>
        <w:t xml:space="preserve"> </w:t>
      </w:r>
      <w:r w:rsidR="00802F5F">
        <w:rPr>
          <w:lang w:val="ru-RU"/>
        </w:rPr>
        <w:t>в</w:t>
      </w:r>
      <w:r w:rsidR="00802F5F" w:rsidRPr="00802F5F">
        <w:rPr>
          <w:lang w:val="ru-RU"/>
        </w:rPr>
        <w:t xml:space="preserve"> </w:t>
      </w:r>
      <w:r w:rsidR="00802F5F">
        <w:rPr>
          <w:lang w:val="ru-RU"/>
        </w:rPr>
        <w:t>антифашистской</w:t>
      </w:r>
      <w:r w:rsidR="00802F5F" w:rsidRPr="00802F5F">
        <w:rPr>
          <w:lang w:val="ru-RU"/>
        </w:rPr>
        <w:t xml:space="preserve"> </w:t>
      </w:r>
      <w:r w:rsidR="00802F5F">
        <w:rPr>
          <w:lang w:val="ru-RU"/>
        </w:rPr>
        <w:t>лагерной</w:t>
      </w:r>
      <w:r w:rsidR="00802F5F" w:rsidRPr="00802F5F">
        <w:rPr>
          <w:lang w:val="ru-RU"/>
        </w:rPr>
        <w:t xml:space="preserve"> </w:t>
      </w:r>
      <w:r w:rsidR="00802F5F">
        <w:rPr>
          <w:lang w:val="ru-RU"/>
        </w:rPr>
        <w:t>группе</w:t>
      </w:r>
      <w:r w:rsidR="007D4672" w:rsidRPr="00802F5F">
        <w:rPr>
          <w:lang w:val="ru-RU"/>
        </w:rPr>
        <w:t>,</w:t>
      </w:r>
      <w:r w:rsidR="00802F5F">
        <w:rPr>
          <w:lang w:val="ru-RU"/>
        </w:rPr>
        <w:t xml:space="preserve"> то мне следовало написать: «</w:t>
      </w:r>
      <w:r w:rsidR="001634F7" w:rsidRPr="00802F5F">
        <w:rPr>
          <w:lang w:val="ru-RU"/>
        </w:rPr>
        <w:t xml:space="preserve">… </w:t>
      </w:r>
      <w:r w:rsidR="00802F5F">
        <w:rPr>
          <w:lang w:val="ru-RU"/>
        </w:rPr>
        <w:t xml:space="preserve"> интересуется</w:t>
      </w:r>
      <w:r w:rsidR="00802F5F" w:rsidRPr="00802F5F">
        <w:rPr>
          <w:lang w:val="ru-RU"/>
        </w:rPr>
        <w:t xml:space="preserve"> </w:t>
      </w:r>
      <w:r w:rsidR="00A32437">
        <w:rPr>
          <w:lang w:val="ru-RU"/>
        </w:rPr>
        <w:t>содержанием</w:t>
      </w:r>
      <w:r w:rsidR="00802F5F" w:rsidRPr="00802F5F">
        <w:rPr>
          <w:lang w:val="ru-RU"/>
        </w:rPr>
        <w:t xml:space="preserve"> </w:t>
      </w:r>
      <w:r w:rsidR="00802F5F">
        <w:rPr>
          <w:lang w:val="ru-RU"/>
        </w:rPr>
        <w:t>коммунистических</w:t>
      </w:r>
      <w:r w:rsidR="00802F5F" w:rsidRPr="00802F5F">
        <w:rPr>
          <w:lang w:val="ru-RU"/>
        </w:rPr>
        <w:t xml:space="preserve"> </w:t>
      </w:r>
      <w:r w:rsidR="00802F5F">
        <w:rPr>
          <w:lang w:val="ru-RU"/>
        </w:rPr>
        <w:t>идей</w:t>
      </w:r>
      <w:r w:rsidR="00802F5F" w:rsidRPr="00802F5F">
        <w:rPr>
          <w:lang w:val="ru-RU"/>
        </w:rPr>
        <w:t>».</w:t>
      </w:r>
      <w:r w:rsidR="00802F5F">
        <w:rPr>
          <w:lang w:val="ru-RU"/>
        </w:rPr>
        <w:t xml:space="preserve"> </w:t>
      </w:r>
      <w:r w:rsidR="001634F7" w:rsidRPr="00802F5F">
        <w:rPr>
          <w:lang w:val="ru-RU"/>
        </w:rPr>
        <w:t xml:space="preserve"> </w:t>
      </w:r>
      <w:r w:rsidR="00802F5F">
        <w:rPr>
          <w:lang w:val="ru-RU"/>
        </w:rPr>
        <w:t>Участники</w:t>
      </w:r>
      <w:r w:rsidR="00802F5F" w:rsidRPr="00802F5F">
        <w:rPr>
          <w:lang w:val="ru-RU"/>
        </w:rPr>
        <w:t xml:space="preserve"> </w:t>
      </w:r>
      <w:r w:rsidR="00A32437">
        <w:rPr>
          <w:lang w:val="ru-RU"/>
        </w:rPr>
        <w:t>подобных</w:t>
      </w:r>
      <w:r w:rsidR="00802F5F" w:rsidRPr="00802F5F">
        <w:rPr>
          <w:lang w:val="ru-RU"/>
        </w:rPr>
        <w:t xml:space="preserve"> </w:t>
      </w:r>
      <w:r w:rsidR="00802F5F">
        <w:rPr>
          <w:lang w:val="ru-RU"/>
        </w:rPr>
        <w:t>занятий</w:t>
      </w:r>
      <w:r w:rsidR="00802F5F" w:rsidRPr="00802F5F">
        <w:rPr>
          <w:lang w:val="ru-RU"/>
        </w:rPr>
        <w:t xml:space="preserve"> </w:t>
      </w:r>
      <w:r w:rsidR="00802F5F">
        <w:rPr>
          <w:lang w:val="ru-RU"/>
        </w:rPr>
        <w:t>в</w:t>
      </w:r>
      <w:r w:rsidR="00802F5F" w:rsidRPr="00802F5F">
        <w:rPr>
          <w:lang w:val="ru-RU"/>
        </w:rPr>
        <w:t xml:space="preserve"> </w:t>
      </w:r>
      <w:r w:rsidR="00802F5F">
        <w:rPr>
          <w:lang w:val="ru-RU"/>
        </w:rPr>
        <w:t>Свердловске</w:t>
      </w:r>
      <w:r w:rsidR="00802F5F" w:rsidRPr="00802F5F">
        <w:rPr>
          <w:lang w:val="ru-RU"/>
        </w:rPr>
        <w:t xml:space="preserve"> </w:t>
      </w:r>
      <w:r w:rsidR="00802F5F">
        <w:rPr>
          <w:lang w:val="ru-RU"/>
        </w:rPr>
        <w:t>характеризовались</w:t>
      </w:r>
      <w:r w:rsidR="00802F5F" w:rsidRPr="00802F5F">
        <w:rPr>
          <w:lang w:val="ru-RU"/>
        </w:rPr>
        <w:t xml:space="preserve"> </w:t>
      </w:r>
      <w:r w:rsidR="00A32437">
        <w:rPr>
          <w:lang w:val="ru-RU"/>
        </w:rPr>
        <w:t>т</w:t>
      </w:r>
      <w:r w:rsidR="00802F5F">
        <w:rPr>
          <w:lang w:val="ru-RU"/>
        </w:rPr>
        <w:t>ак</w:t>
      </w:r>
      <w:r w:rsidR="00A32437">
        <w:rPr>
          <w:lang w:val="ru-RU"/>
        </w:rPr>
        <w:t>:</w:t>
      </w:r>
      <w:r w:rsidR="00802F5F" w:rsidRPr="00802F5F">
        <w:rPr>
          <w:lang w:val="ru-RU"/>
        </w:rPr>
        <w:t xml:space="preserve"> «</w:t>
      </w:r>
      <w:r w:rsidR="00802F5F">
        <w:rPr>
          <w:lang w:val="ru-RU"/>
        </w:rPr>
        <w:t>интересуются очень усердно»</w:t>
      </w:r>
      <w:r w:rsidR="001634F7" w:rsidRPr="00802F5F">
        <w:rPr>
          <w:lang w:val="ru-RU"/>
        </w:rPr>
        <w:t>.</w:t>
      </w:r>
      <w:r w:rsidR="00802F5F">
        <w:rPr>
          <w:lang w:val="ru-RU"/>
        </w:rPr>
        <w:t xml:space="preserve"> Тех</w:t>
      </w:r>
      <w:r w:rsidR="00802F5F" w:rsidRPr="00802F5F">
        <w:rPr>
          <w:lang w:val="ru-RU"/>
        </w:rPr>
        <w:t xml:space="preserve"> </w:t>
      </w:r>
      <w:r w:rsidR="00802F5F">
        <w:rPr>
          <w:lang w:val="ru-RU"/>
        </w:rPr>
        <w:t>немногих</w:t>
      </w:r>
      <w:r w:rsidR="00802F5F" w:rsidRPr="00802F5F">
        <w:rPr>
          <w:lang w:val="ru-RU"/>
        </w:rPr>
        <w:t xml:space="preserve">, </w:t>
      </w:r>
      <w:r w:rsidR="00802F5F">
        <w:rPr>
          <w:lang w:val="ru-RU"/>
        </w:rPr>
        <w:t>которых</w:t>
      </w:r>
      <w:r w:rsidR="00802F5F" w:rsidRPr="00802F5F">
        <w:rPr>
          <w:lang w:val="ru-RU"/>
        </w:rPr>
        <w:t xml:space="preserve"> </w:t>
      </w:r>
      <w:r w:rsidR="00802F5F">
        <w:rPr>
          <w:lang w:val="ru-RU"/>
        </w:rPr>
        <w:t>посылали</w:t>
      </w:r>
      <w:r w:rsidR="00802F5F" w:rsidRPr="00802F5F">
        <w:rPr>
          <w:lang w:val="ru-RU"/>
        </w:rPr>
        <w:t xml:space="preserve"> </w:t>
      </w:r>
      <w:r w:rsidR="00802F5F">
        <w:rPr>
          <w:lang w:val="ru-RU"/>
        </w:rPr>
        <w:t>в</w:t>
      </w:r>
      <w:r w:rsidR="00802F5F" w:rsidRPr="00802F5F">
        <w:rPr>
          <w:lang w:val="ru-RU"/>
        </w:rPr>
        <w:t xml:space="preserve"> </w:t>
      </w:r>
      <w:r w:rsidR="00802F5F">
        <w:rPr>
          <w:lang w:val="ru-RU"/>
        </w:rPr>
        <w:t>антифашистскую</w:t>
      </w:r>
      <w:r w:rsidR="00802F5F" w:rsidRPr="00802F5F">
        <w:rPr>
          <w:lang w:val="ru-RU"/>
        </w:rPr>
        <w:t xml:space="preserve"> </w:t>
      </w:r>
      <w:r w:rsidR="00802F5F">
        <w:rPr>
          <w:lang w:val="ru-RU"/>
        </w:rPr>
        <w:t>школу</w:t>
      </w:r>
      <w:r w:rsidR="00802F5F" w:rsidRPr="00802F5F">
        <w:rPr>
          <w:lang w:val="ru-RU"/>
        </w:rPr>
        <w:t xml:space="preserve"> </w:t>
      </w:r>
      <w:r w:rsidR="00802F5F">
        <w:rPr>
          <w:lang w:val="ru-RU"/>
        </w:rPr>
        <w:t>в</w:t>
      </w:r>
      <w:r w:rsidR="00802F5F" w:rsidRPr="00802F5F">
        <w:rPr>
          <w:lang w:val="ru-RU"/>
        </w:rPr>
        <w:t xml:space="preserve"> </w:t>
      </w:r>
      <w:r w:rsidR="00802F5F">
        <w:rPr>
          <w:lang w:val="ru-RU"/>
        </w:rPr>
        <w:t>Москву</w:t>
      </w:r>
      <w:r w:rsidR="00802F5F" w:rsidRPr="00802F5F">
        <w:rPr>
          <w:lang w:val="ru-RU"/>
        </w:rPr>
        <w:t xml:space="preserve">, </w:t>
      </w:r>
      <w:r w:rsidR="00802F5F">
        <w:rPr>
          <w:lang w:val="ru-RU"/>
        </w:rPr>
        <w:t>обозначали</w:t>
      </w:r>
      <w:r w:rsidR="00802F5F" w:rsidRPr="00802F5F">
        <w:rPr>
          <w:lang w:val="ru-RU"/>
        </w:rPr>
        <w:t xml:space="preserve">  </w:t>
      </w:r>
      <w:r w:rsidR="00802F5F">
        <w:rPr>
          <w:lang w:val="ru-RU"/>
        </w:rPr>
        <w:t>как</w:t>
      </w:r>
      <w:r w:rsidR="00802F5F" w:rsidRPr="00802F5F">
        <w:rPr>
          <w:lang w:val="ru-RU"/>
        </w:rPr>
        <w:t xml:space="preserve"> </w:t>
      </w:r>
      <w:r w:rsidR="00802F5F">
        <w:rPr>
          <w:lang w:val="ru-RU"/>
        </w:rPr>
        <w:t>«готовы к партийным заданиям»</w:t>
      </w:r>
      <w:r w:rsidR="001634F7" w:rsidRPr="00802F5F">
        <w:rPr>
          <w:lang w:val="ru-RU"/>
        </w:rPr>
        <w:t>.</w:t>
      </w:r>
      <w:r w:rsidR="00802F5F">
        <w:rPr>
          <w:lang w:val="ru-RU"/>
        </w:rPr>
        <w:t xml:space="preserve"> </w:t>
      </w:r>
      <w:r w:rsidR="001634F7" w:rsidRPr="00802F5F">
        <w:rPr>
          <w:lang w:val="ru-RU"/>
        </w:rPr>
        <w:t xml:space="preserve"> </w:t>
      </w:r>
      <w:r w:rsidR="00802F5F">
        <w:rPr>
          <w:lang w:val="ru-RU"/>
        </w:rPr>
        <w:t>Мир</w:t>
      </w:r>
      <w:r w:rsidR="00802F5F" w:rsidRPr="001D568D">
        <w:rPr>
          <w:lang w:val="ru-RU"/>
        </w:rPr>
        <w:t xml:space="preserve"> </w:t>
      </w:r>
      <w:r w:rsidR="00802F5F">
        <w:rPr>
          <w:lang w:val="ru-RU"/>
        </w:rPr>
        <w:t>желает</w:t>
      </w:r>
      <w:r w:rsidR="00802F5F" w:rsidRPr="001D568D">
        <w:rPr>
          <w:lang w:val="ru-RU"/>
        </w:rPr>
        <w:t xml:space="preserve"> </w:t>
      </w:r>
      <w:r w:rsidR="00802F5F">
        <w:rPr>
          <w:lang w:val="ru-RU"/>
        </w:rPr>
        <w:t>быть</w:t>
      </w:r>
      <w:r w:rsidR="00802F5F" w:rsidRPr="001D568D">
        <w:rPr>
          <w:lang w:val="ru-RU"/>
        </w:rPr>
        <w:t xml:space="preserve"> </w:t>
      </w:r>
      <w:r w:rsidR="00802F5F">
        <w:rPr>
          <w:lang w:val="ru-RU"/>
        </w:rPr>
        <w:t>обманутым</w:t>
      </w:r>
      <w:r w:rsidR="00802F5F" w:rsidRPr="001D568D">
        <w:rPr>
          <w:lang w:val="ru-RU"/>
        </w:rPr>
        <w:t xml:space="preserve">. </w:t>
      </w:r>
      <w:r w:rsidR="00181F14">
        <w:rPr>
          <w:lang w:val="ru-RU"/>
        </w:rPr>
        <w:t>(</w:t>
      </w:r>
      <w:r w:rsidR="001634F7" w:rsidRPr="00181F14">
        <w:t>Mundus</w:t>
      </w:r>
      <w:r w:rsidR="001634F7" w:rsidRPr="00181F14">
        <w:rPr>
          <w:lang w:val="ru-RU"/>
        </w:rPr>
        <w:t xml:space="preserve"> </w:t>
      </w:r>
      <w:r w:rsidR="001634F7" w:rsidRPr="00181F14">
        <w:t>vult</w:t>
      </w:r>
      <w:r w:rsidR="001634F7" w:rsidRPr="00181F14">
        <w:rPr>
          <w:lang w:val="ru-RU"/>
        </w:rPr>
        <w:t xml:space="preserve"> </w:t>
      </w:r>
      <w:r w:rsidR="001634F7" w:rsidRPr="00181F14">
        <w:t>decipi</w:t>
      </w:r>
      <w:r w:rsidR="001634F7" w:rsidRPr="001D568D">
        <w:rPr>
          <w:lang w:val="ru-RU"/>
        </w:rPr>
        <w:t>.</w:t>
      </w:r>
      <w:r w:rsidR="00181F14">
        <w:rPr>
          <w:lang w:val="ru-RU"/>
        </w:rPr>
        <w:t>)</w:t>
      </w:r>
      <w:r w:rsidR="001634F7" w:rsidRPr="001D568D">
        <w:rPr>
          <w:lang w:val="ru-RU"/>
        </w:rPr>
        <w:t xml:space="preserve"> </w:t>
      </w:r>
      <w:r w:rsidR="00802F5F">
        <w:rPr>
          <w:lang w:val="ru-RU"/>
        </w:rPr>
        <w:t>Очевидно</w:t>
      </w:r>
      <w:r w:rsidR="00802F5F" w:rsidRPr="00802F5F">
        <w:rPr>
          <w:lang w:val="ru-RU"/>
        </w:rPr>
        <w:t xml:space="preserve">, </w:t>
      </w:r>
      <w:r w:rsidR="00802F5F">
        <w:rPr>
          <w:lang w:val="ru-RU"/>
        </w:rPr>
        <w:t>что</w:t>
      </w:r>
      <w:r w:rsidR="00802F5F" w:rsidRPr="00802F5F">
        <w:rPr>
          <w:lang w:val="ru-RU"/>
        </w:rPr>
        <w:t xml:space="preserve"> </w:t>
      </w:r>
      <w:r w:rsidR="00802F5F">
        <w:rPr>
          <w:lang w:val="ru-RU"/>
        </w:rPr>
        <w:t>этим</w:t>
      </w:r>
      <w:r w:rsidR="00802F5F" w:rsidRPr="00802F5F">
        <w:rPr>
          <w:lang w:val="ru-RU"/>
        </w:rPr>
        <w:t xml:space="preserve"> </w:t>
      </w:r>
      <w:r w:rsidR="00802F5F">
        <w:rPr>
          <w:lang w:val="ru-RU"/>
        </w:rPr>
        <w:t>схематичным</w:t>
      </w:r>
      <w:r w:rsidR="00802F5F" w:rsidRPr="00802F5F">
        <w:rPr>
          <w:lang w:val="ru-RU"/>
        </w:rPr>
        <w:t xml:space="preserve"> </w:t>
      </w:r>
      <w:r w:rsidR="00802F5F">
        <w:rPr>
          <w:lang w:val="ru-RU"/>
        </w:rPr>
        <w:t>характеристикам</w:t>
      </w:r>
      <w:r w:rsidR="00802F5F" w:rsidRPr="00802F5F">
        <w:rPr>
          <w:lang w:val="ru-RU"/>
        </w:rPr>
        <w:t xml:space="preserve">  </w:t>
      </w:r>
      <w:r w:rsidR="00802F5F">
        <w:rPr>
          <w:lang w:val="ru-RU"/>
        </w:rPr>
        <w:t>никто</w:t>
      </w:r>
      <w:r w:rsidR="00802F5F" w:rsidRPr="00802F5F">
        <w:rPr>
          <w:lang w:val="ru-RU"/>
        </w:rPr>
        <w:t xml:space="preserve"> </w:t>
      </w:r>
      <w:r w:rsidR="00802F5F">
        <w:rPr>
          <w:lang w:val="ru-RU"/>
        </w:rPr>
        <w:t>не</w:t>
      </w:r>
      <w:r w:rsidR="00802F5F" w:rsidRPr="00802F5F">
        <w:rPr>
          <w:lang w:val="ru-RU"/>
        </w:rPr>
        <w:t xml:space="preserve"> </w:t>
      </w:r>
      <w:r w:rsidR="00802F5F">
        <w:rPr>
          <w:lang w:val="ru-RU"/>
        </w:rPr>
        <w:t>верил</w:t>
      </w:r>
      <w:r w:rsidR="00802F5F" w:rsidRPr="00802F5F">
        <w:rPr>
          <w:lang w:val="ru-RU"/>
        </w:rPr>
        <w:t xml:space="preserve"> </w:t>
      </w:r>
      <w:r w:rsidR="00802F5F">
        <w:rPr>
          <w:lang w:val="ru-RU"/>
        </w:rPr>
        <w:t>ни</w:t>
      </w:r>
      <w:r w:rsidR="00802F5F" w:rsidRPr="00802F5F">
        <w:rPr>
          <w:lang w:val="ru-RU"/>
        </w:rPr>
        <w:t xml:space="preserve"> </w:t>
      </w:r>
      <w:r w:rsidR="00802F5F">
        <w:rPr>
          <w:lang w:val="ru-RU"/>
        </w:rPr>
        <w:t>в</w:t>
      </w:r>
      <w:r w:rsidR="00802F5F" w:rsidRPr="00802F5F">
        <w:rPr>
          <w:lang w:val="ru-RU"/>
        </w:rPr>
        <w:t xml:space="preserve"> </w:t>
      </w:r>
      <w:r w:rsidR="00802F5F">
        <w:rPr>
          <w:lang w:val="ru-RU"/>
        </w:rPr>
        <w:t>Советском</w:t>
      </w:r>
      <w:r w:rsidR="00802F5F" w:rsidRPr="00802F5F">
        <w:rPr>
          <w:lang w:val="ru-RU"/>
        </w:rPr>
        <w:t xml:space="preserve"> </w:t>
      </w:r>
      <w:r w:rsidR="00802F5F">
        <w:rPr>
          <w:lang w:val="ru-RU"/>
        </w:rPr>
        <w:t>Союзе</w:t>
      </w:r>
      <w:r w:rsidR="00802F5F" w:rsidRPr="00802F5F">
        <w:rPr>
          <w:lang w:val="ru-RU"/>
        </w:rPr>
        <w:t xml:space="preserve">, </w:t>
      </w:r>
      <w:r w:rsidR="00802F5F">
        <w:rPr>
          <w:lang w:val="ru-RU"/>
        </w:rPr>
        <w:t>ни</w:t>
      </w:r>
      <w:r w:rsidR="00802F5F" w:rsidRPr="00802F5F">
        <w:rPr>
          <w:lang w:val="ru-RU"/>
        </w:rPr>
        <w:t xml:space="preserve"> </w:t>
      </w:r>
      <w:r w:rsidR="00802F5F">
        <w:rPr>
          <w:lang w:val="ru-RU"/>
        </w:rPr>
        <w:t>в</w:t>
      </w:r>
      <w:r w:rsidR="00802F5F" w:rsidRPr="00802F5F">
        <w:rPr>
          <w:lang w:val="ru-RU"/>
        </w:rPr>
        <w:t xml:space="preserve"> </w:t>
      </w:r>
      <w:r w:rsidR="00802F5F">
        <w:rPr>
          <w:lang w:val="ru-RU"/>
        </w:rPr>
        <w:t>ГДР</w:t>
      </w:r>
      <w:r w:rsidR="001634F7" w:rsidRPr="00802F5F">
        <w:rPr>
          <w:lang w:val="ru-RU"/>
        </w:rPr>
        <w:t xml:space="preserve">. </w:t>
      </w:r>
      <w:r w:rsidR="00802F5F">
        <w:rPr>
          <w:lang w:val="ru-RU"/>
        </w:rPr>
        <w:t>Но</w:t>
      </w:r>
      <w:r w:rsidR="00802F5F" w:rsidRPr="001D7F2C">
        <w:rPr>
          <w:lang w:val="ru-RU"/>
        </w:rPr>
        <w:t xml:space="preserve"> </w:t>
      </w:r>
      <w:r w:rsidR="00802F5F">
        <w:rPr>
          <w:lang w:val="ru-RU"/>
        </w:rPr>
        <w:t>инструкция</w:t>
      </w:r>
      <w:r w:rsidR="00802F5F" w:rsidRPr="001D7F2C">
        <w:rPr>
          <w:lang w:val="ru-RU"/>
        </w:rPr>
        <w:t xml:space="preserve"> </w:t>
      </w:r>
      <w:r w:rsidR="00802F5F">
        <w:rPr>
          <w:lang w:val="ru-RU"/>
        </w:rPr>
        <w:t>дел</w:t>
      </w:r>
      <w:r w:rsidR="004314E9">
        <w:rPr>
          <w:lang w:val="ru-RU"/>
        </w:rPr>
        <w:t>ала</w:t>
      </w:r>
      <w:r w:rsidR="004314E9" w:rsidRPr="001D7F2C">
        <w:rPr>
          <w:lang w:val="ru-RU"/>
        </w:rPr>
        <w:t xml:space="preserve"> </w:t>
      </w:r>
      <w:r w:rsidR="004314E9">
        <w:rPr>
          <w:lang w:val="ru-RU"/>
        </w:rPr>
        <w:t>свое</w:t>
      </w:r>
      <w:r w:rsidR="004314E9" w:rsidRPr="001D7F2C">
        <w:rPr>
          <w:lang w:val="ru-RU"/>
        </w:rPr>
        <w:t xml:space="preserve"> </w:t>
      </w:r>
      <w:r w:rsidR="004314E9">
        <w:rPr>
          <w:lang w:val="ru-RU"/>
        </w:rPr>
        <w:t xml:space="preserve">дело». </w:t>
      </w:r>
    </w:p>
    <w:p w:rsidR="001634F7" w:rsidRPr="001D7F2C" w:rsidRDefault="001634F7" w:rsidP="00935023">
      <w:pPr>
        <w:spacing w:line="276" w:lineRule="auto"/>
        <w:jc w:val="both"/>
        <w:rPr>
          <w:lang w:val="ru-RU"/>
        </w:rPr>
      </w:pPr>
    </w:p>
    <w:p w:rsidR="001634F7" w:rsidRPr="00555613" w:rsidRDefault="00CB66AD" w:rsidP="00935023">
      <w:pPr>
        <w:spacing w:line="276" w:lineRule="auto"/>
        <w:jc w:val="both"/>
        <w:rPr>
          <w:lang w:val="ru-RU"/>
        </w:rPr>
      </w:pPr>
      <w:r w:rsidRPr="001619B8">
        <w:rPr>
          <w:lang w:val="ru-RU"/>
        </w:rPr>
        <w:t xml:space="preserve">«Знаменосец мира» в Кремле пообещал до конца </w:t>
      </w:r>
      <w:r w:rsidR="001634F7" w:rsidRPr="001619B8">
        <w:rPr>
          <w:lang w:val="ru-RU"/>
        </w:rPr>
        <w:t>1949</w:t>
      </w:r>
      <w:r w:rsidRPr="001619B8">
        <w:rPr>
          <w:lang w:val="ru-RU"/>
        </w:rPr>
        <w:t xml:space="preserve"> </w:t>
      </w:r>
      <w:r w:rsidR="00181F14" w:rsidRPr="001619B8">
        <w:rPr>
          <w:lang w:val="ru-RU"/>
        </w:rPr>
        <w:t>года отпустить всех пленных на Р</w:t>
      </w:r>
      <w:r w:rsidRPr="001619B8">
        <w:rPr>
          <w:lang w:val="ru-RU"/>
        </w:rPr>
        <w:t>оди</w:t>
      </w:r>
      <w:r>
        <w:rPr>
          <w:lang w:val="ru-RU"/>
        </w:rPr>
        <w:t>ну.</w:t>
      </w:r>
      <w:r w:rsidR="001634F7" w:rsidRPr="00CB66AD">
        <w:rPr>
          <w:lang w:val="ru-RU"/>
        </w:rPr>
        <w:t xml:space="preserve"> </w:t>
      </w:r>
      <w:r>
        <w:rPr>
          <w:lang w:val="ru-RU"/>
        </w:rPr>
        <w:t xml:space="preserve"> </w:t>
      </w:r>
      <w:r w:rsidR="00181F14">
        <w:rPr>
          <w:lang w:val="ru-RU"/>
        </w:rPr>
        <w:t>Хе</w:t>
      </w:r>
      <w:r>
        <w:rPr>
          <w:lang w:val="ru-RU"/>
        </w:rPr>
        <w:t>льмут</w:t>
      </w:r>
      <w:r w:rsidRPr="00CB66AD">
        <w:rPr>
          <w:lang w:val="ru-RU"/>
        </w:rPr>
        <w:t xml:space="preserve"> </w:t>
      </w:r>
      <w:r>
        <w:rPr>
          <w:lang w:val="ru-RU"/>
        </w:rPr>
        <w:t>Шуль</w:t>
      </w:r>
      <w:r w:rsidR="00181F14">
        <w:rPr>
          <w:lang w:val="ru-RU"/>
        </w:rPr>
        <w:t>т</w:t>
      </w:r>
      <w:r>
        <w:rPr>
          <w:lang w:val="ru-RU"/>
        </w:rPr>
        <w:t>ц</w:t>
      </w:r>
      <w:r w:rsidRPr="00CB66AD">
        <w:rPr>
          <w:lang w:val="ru-RU"/>
        </w:rPr>
        <w:t>-</w:t>
      </w:r>
      <w:r w:rsidR="00181F14">
        <w:rPr>
          <w:lang w:val="ru-RU"/>
        </w:rPr>
        <w:t>Пернис</w:t>
      </w:r>
      <w:r w:rsidRPr="00CB66AD">
        <w:rPr>
          <w:lang w:val="ru-RU"/>
        </w:rPr>
        <w:t xml:space="preserve">  </w:t>
      </w:r>
      <w:r>
        <w:rPr>
          <w:lang w:val="ru-RU"/>
        </w:rPr>
        <w:t>в</w:t>
      </w:r>
      <w:r w:rsidRPr="00CB66AD">
        <w:rPr>
          <w:lang w:val="ru-RU"/>
        </w:rPr>
        <w:t xml:space="preserve"> </w:t>
      </w:r>
      <w:r>
        <w:rPr>
          <w:lang w:val="ru-RU"/>
        </w:rPr>
        <w:t>октябре</w:t>
      </w:r>
      <w:r w:rsidRPr="00CB66AD">
        <w:rPr>
          <w:lang w:val="ru-RU"/>
        </w:rPr>
        <w:t xml:space="preserve"> 1949 </w:t>
      </w:r>
      <w:r>
        <w:rPr>
          <w:lang w:val="ru-RU"/>
        </w:rPr>
        <w:t>года</w:t>
      </w:r>
      <w:r w:rsidRPr="00CB66AD">
        <w:rPr>
          <w:lang w:val="ru-RU"/>
        </w:rPr>
        <w:t xml:space="preserve"> </w:t>
      </w:r>
      <w:r>
        <w:rPr>
          <w:lang w:val="ru-RU"/>
        </w:rPr>
        <w:t>был</w:t>
      </w:r>
      <w:r w:rsidRPr="00CB66AD">
        <w:rPr>
          <w:lang w:val="ru-RU"/>
        </w:rPr>
        <w:t xml:space="preserve"> </w:t>
      </w:r>
      <w:r>
        <w:rPr>
          <w:lang w:val="ru-RU"/>
        </w:rPr>
        <w:t>переведен</w:t>
      </w:r>
      <w:r w:rsidRPr="00CB66AD">
        <w:rPr>
          <w:lang w:val="ru-RU"/>
        </w:rPr>
        <w:t xml:space="preserve">  </w:t>
      </w:r>
      <w:r>
        <w:rPr>
          <w:lang w:val="ru-RU"/>
        </w:rPr>
        <w:t>в</w:t>
      </w:r>
      <w:r w:rsidRPr="00CB66AD">
        <w:rPr>
          <w:lang w:val="ru-RU"/>
        </w:rPr>
        <w:t xml:space="preserve"> </w:t>
      </w:r>
      <w:r>
        <w:rPr>
          <w:lang w:val="ru-RU"/>
        </w:rPr>
        <w:t>лагерь</w:t>
      </w:r>
      <w:r w:rsidRPr="00CB66AD">
        <w:rPr>
          <w:lang w:val="ru-RU"/>
        </w:rPr>
        <w:t xml:space="preserve">, </w:t>
      </w:r>
      <w:r>
        <w:rPr>
          <w:lang w:val="ru-RU"/>
        </w:rPr>
        <w:t>рассчитанный</w:t>
      </w:r>
      <w:r w:rsidRPr="00CB66AD">
        <w:rPr>
          <w:lang w:val="ru-RU"/>
        </w:rPr>
        <w:t xml:space="preserve"> </w:t>
      </w:r>
      <w:r>
        <w:rPr>
          <w:lang w:val="ru-RU"/>
        </w:rPr>
        <w:t>на</w:t>
      </w:r>
      <w:r w:rsidRPr="00CB66AD">
        <w:rPr>
          <w:lang w:val="ru-RU"/>
        </w:rPr>
        <w:t xml:space="preserve"> </w:t>
      </w:r>
      <w:r>
        <w:rPr>
          <w:lang w:val="ru-RU"/>
        </w:rPr>
        <w:t>тясячу</w:t>
      </w:r>
      <w:r w:rsidRPr="00CB66AD">
        <w:rPr>
          <w:lang w:val="ru-RU"/>
        </w:rPr>
        <w:t xml:space="preserve"> </w:t>
      </w:r>
      <w:r>
        <w:rPr>
          <w:lang w:val="ru-RU"/>
        </w:rPr>
        <w:t>человек</w:t>
      </w:r>
      <w:r w:rsidRPr="00CB66AD">
        <w:rPr>
          <w:lang w:val="ru-RU"/>
        </w:rPr>
        <w:t xml:space="preserve">,  </w:t>
      </w:r>
      <w:r>
        <w:rPr>
          <w:lang w:val="ru-RU"/>
        </w:rPr>
        <w:t>в</w:t>
      </w:r>
      <w:r w:rsidRPr="00CB66AD">
        <w:rPr>
          <w:lang w:val="ru-RU"/>
        </w:rPr>
        <w:t xml:space="preserve"> </w:t>
      </w:r>
      <w:r>
        <w:rPr>
          <w:lang w:val="ru-RU"/>
        </w:rPr>
        <w:t>Асбест</w:t>
      </w:r>
      <w:r w:rsidRPr="00CB66AD">
        <w:rPr>
          <w:lang w:val="ru-RU"/>
        </w:rPr>
        <w:t xml:space="preserve">,  </w:t>
      </w:r>
      <w:r>
        <w:rPr>
          <w:lang w:val="ru-RU"/>
        </w:rPr>
        <w:t>город на Урале, носящий и сегодня это имя в честь «смертоносных ископаемых»</w:t>
      </w:r>
      <w:r w:rsidR="00C75AA6">
        <w:rPr>
          <w:lang w:val="ru-RU"/>
        </w:rPr>
        <w:t>. Спустя</w:t>
      </w:r>
      <w:r w:rsidR="00C75AA6" w:rsidRPr="00C75AA6">
        <w:rPr>
          <w:lang w:val="ru-RU"/>
        </w:rPr>
        <w:t xml:space="preserve"> </w:t>
      </w:r>
      <w:r w:rsidR="00C75AA6">
        <w:rPr>
          <w:lang w:val="ru-RU"/>
        </w:rPr>
        <w:t>несколько</w:t>
      </w:r>
      <w:r w:rsidR="00C75AA6" w:rsidRPr="00C75AA6">
        <w:rPr>
          <w:lang w:val="ru-RU"/>
        </w:rPr>
        <w:t xml:space="preserve"> </w:t>
      </w:r>
      <w:r w:rsidR="00C75AA6">
        <w:rPr>
          <w:lang w:val="ru-RU"/>
        </w:rPr>
        <w:t>недель</w:t>
      </w:r>
      <w:r w:rsidR="00C75AA6" w:rsidRPr="00C75AA6">
        <w:rPr>
          <w:lang w:val="ru-RU"/>
        </w:rPr>
        <w:t xml:space="preserve"> </w:t>
      </w:r>
      <w:r w:rsidR="00C75AA6">
        <w:rPr>
          <w:lang w:val="ru-RU"/>
        </w:rPr>
        <w:t>в</w:t>
      </w:r>
      <w:r w:rsidR="00C75AA6" w:rsidRPr="00C75AA6">
        <w:rPr>
          <w:lang w:val="ru-RU"/>
        </w:rPr>
        <w:t xml:space="preserve"> </w:t>
      </w:r>
      <w:r w:rsidR="00C75AA6">
        <w:rPr>
          <w:lang w:val="ru-RU"/>
        </w:rPr>
        <w:t>лагере</w:t>
      </w:r>
      <w:r w:rsidR="00C75AA6" w:rsidRPr="00C75AA6">
        <w:rPr>
          <w:lang w:val="ru-RU"/>
        </w:rPr>
        <w:t xml:space="preserve"> </w:t>
      </w:r>
      <w:r w:rsidR="00C75AA6">
        <w:rPr>
          <w:lang w:val="ru-RU"/>
        </w:rPr>
        <w:t>появились</w:t>
      </w:r>
      <w:r w:rsidR="00C75AA6" w:rsidRPr="00C75AA6">
        <w:rPr>
          <w:lang w:val="ru-RU"/>
        </w:rPr>
        <w:t xml:space="preserve"> </w:t>
      </w:r>
      <w:r w:rsidR="001634F7" w:rsidRPr="00C75AA6">
        <w:rPr>
          <w:lang w:val="ru-RU"/>
        </w:rPr>
        <w:t xml:space="preserve">20 </w:t>
      </w:r>
      <w:r w:rsidR="00C75AA6">
        <w:rPr>
          <w:lang w:val="ru-RU"/>
        </w:rPr>
        <w:t xml:space="preserve">военных следователей, которые должны были выявить последних «военных преступников». </w:t>
      </w:r>
      <w:r w:rsidR="0039068F">
        <w:rPr>
          <w:lang w:val="ru-RU"/>
        </w:rPr>
        <w:t>В</w:t>
      </w:r>
      <w:r w:rsidR="0039068F" w:rsidRPr="0039068F">
        <w:rPr>
          <w:lang w:val="ru-RU"/>
        </w:rPr>
        <w:t xml:space="preserve"> </w:t>
      </w:r>
      <w:r w:rsidR="0039068F">
        <w:rPr>
          <w:lang w:val="ru-RU"/>
        </w:rPr>
        <w:t>этой</w:t>
      </w:r>
      <w:r w:rsidR="0039068F" w:rsidRPr="0039068F">
        <w:rPr>
          <w:lang w:val="ru-RU"/>
        </w:rPr>
        <w:t xml:space="preserve"> </w:t>
      </w:r>
      <w:r w:rsidR="0039068F">
        <w:rPr>
          <w:lang w:val="ru-RU"/>
        </w:rPr>
        <w:t>связи</w:t>
      </w:r>
      <w:r w:rsidR="0039068F" w:rsidRPr="0039068F">
        <w:rPr>
          <w:lang w:val="ru-RU"/>
        </w:rPr>
        <w:t xml:space="preserve"> </w:t>
      </w:r>
      <w:r w:rsidR="0039068F">
        <w:rPr>
          <w:lang w:val="ru-RU"/>
        </w:rPr>
        <w:t>в</w:t>
      </w:r>
      <w:r w:rsidR="0039068F" w:rsidRPr="0039068F">
        <w:rPr>
          <w:lang w:val="ru-RU"/>
        </w:rPr>
        <w:t xml:space="preserve"> </w:t>
      </w:r>
      <w:r w:rsidR="0039068F">
        <w:rPr>
          <w:lang w:val="ru-RU"/>
        </w:rPr>
        <w:t>лагере</w:t>
      </w:r>
      <w:r w:rsidR="0039068F" w:rsidRPr="0039068F">
        <w:rPr>
          <w:lang w:val="ru-RU"/>
        </w:rPr>
        <w:t xml:space="preserve"> </w:t>
      </w:r>
      <w:r w:rsidR="0039068F">
        <w:rPr>
          <w:lang w:val="ru-RU"/>
        </w:rPr>
        <w:t>допрашивали</w:t>
      </w:r>
      <w:r w:rsidR="0039068F" w:rsidRPr="0039068F">
        <w:rPr>
          <w:lang w:val="ru-RU"/>
        </w:rPr>
        <w:t xml:space="preserve">  </w:t>
      </w:r>
      <w:r w:rsidR="0039068F">
        <w:rPr>
          <w:lang w:val="ru-RU"/>
        </w:rPr>
        <w:t>почти</w:t>
      </w:r>
      <w:r w:rsidR="0039068F" w:rsidRPr="0039068F">
        <w:rPr>
          <w:lang w:val="ru-RU"/>
        </w:rPr>
        <w:t xml:space="preserve"> </w:t>
      </w:r>
      <w:r w:rsidR="0039068F">
        <w:rPr>
          <w:lang w:val="ru-RU"/>
        </w:rPr>
        <w:t>каждого</w:t>
      </w:r>
      <w:r w:rsidR="0039068F" w:rsidRPr="0039068F">
        <w:rPr>
          <w:lang w:val="ru-RU"/>
        </w:rPr>
        <w:t xml:space="preserve"> </w:t>
      </w:r>
      <w:r w:rsidR="0039068F">
        <w:rPr>
          <w:lang w:val="ru-RU"/>
        </w:rPr>
        <w:t>второго</w:t>
      </w:r>
      <w:r w:rsidR="0039068F" w:rsidRPr="0039068F">
        <w:rPr>
          <w:lang w:val="ru-RU"/>
        </w:rPr>
        <w:t xml:space="preserve"> </w:t>
      </w:r>
      <w:r w:rsidR="0039068F">
        <w:rPr>
          <w:lang w:val="ru-RU"/>
        </w:rPr>
        <w:t>и</w:t>
      </w:r>
      <w:r w:rsidR="0039068F" w:rsidRPr="0039068F">
        <w:rPr>
          <w:lang w:val="ru-RU"/>
        </w:rPr>
        <w:t xml:space="preserve">, </w:t>
      </w:r>
      <w:r w:rsidR="0039068F">
        <w:rPr>
          <w:lang w:val="ru-RU"/>
        </w:rPr>
        <w:t>если</w:t>
      </w:r>
      <w:r w:rsidR="0039068F" w:rsidRPr="0039068F">
        <w:rPr>
          <w:lang w:val="ru-RU"/>
        </w:rPr>
        <w:t xml:space="preserve"> </w:t>
      </w:r>
      <w:r w:rsidR="0039068F">
        <w:rPr>
          <w:lang w:val="ru-RU"/>
        </w:rPr>
        <w:t>выяснялось</w:t>
      </w:r>
      <w:r w:rsidR="0039068F" w:rsidRPr="0039068F">
        <w:rPr>
          <w:lang w:val="ru-RU"/>
        </w:rPr>
        <w:t xml:space="preserve">, </w:t>
      </w:r>
      <w:r w:rsidR="0039068F">
        <w:rPr>
          <w:lang w:val="ru-RU"/>
        </w:rPr>
        <w:t>что</w:t>
      </w:r>
      <w:r w:rsidR="0039068F" w:rsidRPr="0039068F">
        <w:rPr>
          <w:lang w:val="ru-RU"/>
        </w:rPr>
        <w:t xml:space="preserve">  </w:t>
      </w:r>
      <w:r w:rsidR="0039068F">
        <w:rPr>
          <w:lang w:val="ru-RU"/>
        </w:rPr>
        <w:t>он имел отношение к подразделению, которое зани</w:t>
      </w:r>
      <w:r w:rsidR="00181F14">
        <w:rPr>
          <w:lang w:val="ru-RU"/>
        </w:rPr>
        <w:t>малось реквизицией социалистичес</w:t>
      </w:r>
      <w:r w:rsidR="0039068F">
        <w:rPr>
          <w:lang w:val="ru-RU"/>
        </w:rPr>
        <w:t xml:space="preserve">кой собственности или </w:t>
      </w:r>
      <w:r w:rsidR="001634F7" w:rsidRPr="0039068F">
        <w:rPr>
          <w:lang w:val="ru-RU"/>
        </w:rPr>
        <w:t xml:space="preserve"> </w:t>
      </w:r>
      <w:r w:rsidR="0039068F">
        <w:rPr>
          <w:lang w:val="ru-RU"/>
        </w:rPr>
        <w:t>борьбой с партизанским движением,  его отправлял</w:t>
      </w:r>
      <w:r w:rsidR="00181F14">
        <w:rPr>
          <w:lang w:val="ru-RU"/>
        </w:rPr>
        <w:t>и в специальный лагерь. Хе</w:t>
      </w:r>
      <w:r w:rsidR="0039068F">
        <w:rPr>
          <w:lang w:val="ru-RU"/>
        </w:rPr>
        <w:t>льмут</w:t>
      </w:r>
      <w:r w:rsidR="0039068F" w:rsidRPr="00174092">
        <w:rPr>
          <w:lang w:val="ru-RU"/>
        </w:rPr>
        <w:t xml:space="preserve"> </w:t>
      </w:r>
      <w:r w:rsidR="0039068F">
        <w:rPr>
          <w:lang w:val="ru-RU"/>
        </w:rPr>
        <w:t>Шуль</w:t>
      </w:r>
      <w:r w:rsidR="00181F14">
        <w:rPr>
          <w:lang w:val="ru-RU"/>
        </w:rPr>
        <w:t>т</w:t>
      </w:r>
      <w:r w:rsidR="0039068F">
        <w:rPr>
          <w:lang w:val="ru-RU"/>
        </w:rPr>
        <w:t>ц</w:t>
      </w:r>
      <w:r w:rsidR="0039068F" w:rsidRPr="00174092">
        <w:rPr>
          <w:lang w:val="ru-RU"/>
        </w:rPr>
        <w:t>-</w:t>
      </w:r>
      <w:r w:rsidR="00181F14">
        <w:rPr>
          <w:lang w:val="ru-RU"/>
        </w:rPr>
        <w:t>Пернис</w:t>
      </w:r>
      <w:r w:rsidR="0039068F" w:rsidRPr="00174092">
        <w:rPr>
          <w:lang w:val="ru-RU"/>
        </w:rPr>
        <w:t xml:space="preserve"> </w:t>
      </w:r>
      <w:r w:rsidR="0039068F">
        <w:rPr>
          <w:lang w:val="ru-RU"/>
        </w:rPr>
        <w:t>сначала</w:t>
      </w:r>
      <w:r w:rsidR="0039068F" w:rsidRPr="00174092">
        <w:rPr>
          <w:lang w:val="ru-RU"/>
        </w:rPr>
        <w:t xml:space="preserve"> </w:t>
      </w:r>
      <w:r w:rsidR="0039068F">
        <w:rPr>
          <w:lang w:val="ru-RU"/>
        </w:rPr>
        <w:t>мнил</w:t>
      </w:r>
      <w:r w:rsidR="0039068F" w:rsidRPr="00174092">
        <w:rPr>
          <w:lang w:val="ru-RU"/>
        </w:rPr>
        <w:t xml:space="preserve"> </w:t>
      </w:r>
      <w:r w:rsidR="0039068F">
        <w:rPr>
          <w:lang w:val="ru-RU"/>
        </w:rPr>
        <w:t>себя</w:t>
      </w:r>
      <w:r w:rsidR="0039068F" w:rsidRPr="00174092">
        <w:rPr>
          <w:lang w:val="ru-RU"/>
        </w:rPr>
        <w:t xml:space="preserve"> </w:t>
      </w:r>
      <w:r w:rsidR="0039068F">
        <w:rPr>
          <w:lang w:val="ru-RU"/>
        </w:rPr>
        <w:t>счастливчиком</w:t>
      </w:r>
      <w:r w:rsidR="0039068F" w:rsidRPr="00174092">
        <w:rPr>
          <w:lang w:val="ru-RU"/>
        </w:rPr>
        <w:t xml:space="preserve">, </w:t>
      </w:r>
      <w:r w:rsidR="00174092">
        <w:rPr>
          <w:lang w:val="ru-RU"/>
        </w:rPr>
        <w:t>что</w:t>
      </w:r>
      <w:r w:rsidR="00174092" w:rsidRPr="00174092">
        <w:rPr>
          <w:lang w:val="ru-RU"/>
        </w:rPr>
        <w:t xml:space="preserve"> </w:t>
      </w:r>
      <w:r w:rsidR="00174092">
        <w:rPr>
          <w:lang w:val="ru-RU"/>
        </w:rPr>
        <w:t>остался</w:t>
      </w:r>
      <w:r w:rsidR="00174092" w:rsidRPr="00174092">
        <w:rPr>
          <w:lang w:val="ru-RU"/>
        </w:rPr>
        <w:t xml:space="preserve"> </w:t>
      </w:r>
      <w:r w:rsidR="00174092">
        <w:rPr>
          <w:lang w:val="ru-RU"/>
        </w:rPr>
        <w:t xml:space="preserve"> </w:t>
      </w:r>
      <w:r w:rsidR="00181F14">
        <w:rPr>
          <w:lang w:val="ru-RU"/>
        </w:rPr>
        <w:t>работать в асбестовом котловане</w:t>
      </w:r>
      <w:r w:rsidR="00174092">
        <w:rPr>
          <w:lang w:val="ru-RU"/>
        </w:rPr>
        <w:t xml:space="preserve">  и будет таскать рельсы  и шпалы до скорого освобождения.</w:t>
      </w:r>
      <w:r w:rsidR="001634F7" w:rsidRPr="00174092">
        <w:rPr>
          <w:lang w:val="ru-RU"/>
        </w:rPr>
        <w:t xml:space="preserve"> </w:t>
      </w:r>
      <w:r w:rsidR="00174092">
        <w:rPr>
          <w:lang w:val="ru-RU"/>
        </w:rPr>
        <w:t>Но</w:t>
      </w:r>
      <w:r w:rsidR="00174092" w:rsidRPr="00174092">
        <w:rPr>
          <w:lang w:val="ru-RU"/>
        </w:rPr>
        <w:t xml:space="preserve">, </w:t>
      </w:r>
      <w:r w:rsidR="00174092">
        <w:rPr>
          <w:lang w:val="ru-RU"/>
        </w:rPr>
        <w:t>как</w:t>
      </w:r>
      <w:r w:rsidR="00174092" w:rsidRPr="00174092">
        <w:rPr>
          <w:lang w:val="ru-RU"/>
        </w:rPr>
        <w:t xml:space="preserve"> </w:t>
      </w:r>
      <w:r w:rsidR="00174092">
        <w:rPr>
          <w:lang w:val="ru-RU"/>
        </w:rPr>
        <w:t>оказалось</w:t>
      </w:r>
      <w:r w:rsidR="00174092" w:rsidRPr="00174092">
        <w:rPr>
          <w:lang w:val="ru-RU"/>
        </w:rPr>
        <w:t xml:space="preserve">, </w:t>
      </w:r>
      <w:r w:rsidR="00174092">
        <w:rPr>
          <w:lang w:val="ru-RU"/>
        </w:rPr>
        <w:t>он</w:t>
      </w:r>
      <w:r w:rsidR="00174092" w:rsidRPr="00174092">
        <w:rPr>
          <w:lang w:val="ru-RU"/>
        </w:rPr>
        <w:t xml:space="preserve"> </w:t>
      </w:r>
      <w:r w:rsidR="00174092">
        <w:rPr>
          <w:lang w:val="ru-RU"/>
        </w:rPr>
        <w:t>слишком</w:t>
      </w:r>
      <w:r w:rsidR="00174092" w:rsidRPr="00174092">
        <w:rPr>
          <w:lang w:val="ru-RU"/>
        </w:rPr>
        <w:t xml:space="preserve"> </w:t>
      </w:r>
      <w:r w:rsidR="00174092">
        <w:rPr>
          <w:lang w:val="ru-RU"/>
        </w:rPr>
        <w:t>рано</w:t>
      </w:r>
      <w:r w:rsidR="00174092" w:rsidRPr="00174092">
        <w:rPr>
          <w:lang w:val="ru-RU"/>
        </w:rPr>
        <w:t xml:space="preserve"> </w:t>
      </w:r>
      <w:r w:rsidR="00174092">
        <w:rPr>
          <w:lang w:val="ru-RU"/>
        </w:rPr>
        <w:t>радовался</w:t>
      </w:r>
      <w:r w:rsidR="00174092" w:rsidRPr="00174092">
        <w:rPr>
          <w:lang w:val="ru-RU"/>
        </w:rPr>
        <w:t xml:space="preserve">, </w:t>
      </w:r>
      <w:r w:rsidR="00174092">
        <w:rPr>
          <w:lang w:val="ru-RU"/>
        </w:rPr>
        <w:t>потому</w:t>
      </w:r>
      <w:r w:rsidR="00174092" w:rsidRPr="00174092">
        <w:rPr>
          <w:lang w:val="ru-RU"/>
        </w:rPr>
        <w:t xml:space="preserve"> </w:t>
      </w:r>
      <w:r w:rsidR="00174092">
        <w:rPr>
          <w:lang w:val="ru-RU"/>
        </w:rPr>
        <w:t>что</w:t>
      </w:r>
      <w:r w:rsidR="00181F14">
        <w:rPr>
          <w:lang w:val="ru-RU"/>
        </w:rPr>
        <w:t xml:space="preserve"> </w:t>
      </w:r>
      <w:r w:rsidR="00174092" w:rsidRPr="00174092">
        <w:rPr>
          <w:lang w:val="ru-RU"/>
        </w:rPr>
        <w:t xml:space="preserve">3 </w:t>
      </w:r>
      <w:r w:rsidR="00174092">
        <w:rPr>
          <w:lang w:val="ru-RU"/>
        </w:rPr>
        <w:t>декабря</w:t>
      </w:r>
      <w:r w:rsidR="00174092" w:rsidRPr="00174092">
        <w:rPr>
          <w:lang w:val="ru-RU"/>
        </w:rPr>
        <w:t xml:space="preserve"> </w:t>
      </w:r>
      <w:r w:rsidR="001634F7" w:rsidRPr="00174092">
        <w:rPr>
          <w:lang w:val="ru-RU"/>
        </w:rPr>
        <w:t>1949</w:t>
      </w:r>
      <w:r w:rsidR="00174092" w:rsidRPr="00174092">
        <w:rPr>
          <w:lang w:val="ru-RU"/>
        </w:rPr>
        <w:t xml:space="preserve"> </w:t>
      </w:r>
      <w:r w:rsidR="00174092">
        <w:rPr>
          <w:lang w:val="ru-RU"/>
        </w:rPr>
        <w:t>года</w:t>
      </w:r>
      <w:r w:rsidR="00174092" w:rsidRPr="00174092">
        <w:rPr>
          <w:lang w:val="ru-RU"/>
        </w:rPr>
        <w:t xml:space="preserve"> </w:t>
      </w:r>
      <w:r w:rsidR="00174092">
        <w:rPr>
          <w:lang w:val="ru-RU"/>
        </w:rPr>
        <w:t>уже</w:t>
      </w:r>
      <w:r w:rsidR="00174092" w:rsidRPr="00174092">
        <w:rPr>
          <w:lang w:val="ru-RU"/>
        </w:rPr>
        <w:t xml:space="preserve">  </w:t>
      </w:r>
      <w:r w:rsidR="00174092">
        <w:rPr>
          <w:lang w:val="ru-RU"/>
        </w:rPr>
        <w:t xml:space="preserve">допрошенных и отпущенных стали проверять еще раз, </w:t>
      </w:r>
      <w:r w:rsidR="00174092" w:rsidRPr="00174092">
        <w:rPr>
          <w:lang w:val="ru-RU"/>
        </w:rPr>
        <w:t xml:space="preserve"> </w:t>
      </w:r>
      <w:r w:rsidR="00174092">
        <w:rPr>
          <w:lang w:val="ru-RU"/>
        </w:rPr>
        <w:t>вероятно, потому что не выполн</w:t>
      </w:r>
      <w:r w:rsidR="00555613">
        <w:rPr>
          <w:lang w:val="ru-RU"/>
        </w:rPr>
        <w:t xml:space="preserve">или план по числу приговоренных. </w:t>
      </w:r>
      <w:r w:rsidR="00181F14">
        <w:rPr>
          <w:lang w:val="ru-RU"/>
        </w:rPr>
        <w:t xml:space="preserve"> </w:t>
      </w:r>
      <w:r w:rsidR="00174092">
        <w:rPr>
          <w:lang w:val="ru-RU"/>
        </w:rPr>
        <w:t xml:space="preserve">20 декабря Военный трибунал Свердловска </w:t>
      </w:r>
      <w:r w:rsidR="001634F7" w:rsidRPr="00174092">
        <w:rPr>
          <w:lang w:val="ru-RU"/>
        </w:rPr>
        <w:t xml:space="preserve"> (</w:t>
      </w:r>
      <w:r w:rsidR="00174092">
        <w:rPr>
          <w:lang w:val="ru-RU"/>
        </w:rPr>
        <w:t>сейчас снова Екатеринбург</w:t>
      </w:r>
      <w:r w:rsidR="001634F7" w:rsidRPr="00174092">
        <w:rPr>
          <w:lang w:val="ru-RU"/>
        </w:rPr>
        <w:t xml:space="preserve">) </w:t>
      </w:r>
      <w:r w:rsidR="00174092">
        <w:rPr>
          <w:lang w:val="ru-RU"/>
        </w:rPr>
        <w:t xml:space="preserve"> приговорил его к </w:t>
      </w:r>
      <w:r w:rsidR="001634F7" w:rsidRPr="00174092">
        <w:rPr>
          <w:lang w:val="ru-RU"/>
        </w:rPr>
        <w:t xml:space="preserve"> 25 </w:t>
      </w:r>
      <w:r w:rsidR="00174092">
        <w:rPr>
          <w:lang w:val="ru-RU"/>
        </w:rPr>
        <w:t>годам принудительных работ в связи с</w:t>
      </w:r>
      <w:r w:rsidR="00555613">
        <w:rPr>
          <w:lang w:val="ru-RU"/>
        </w:rPr>
        <w:t xml:space="preserve"> тем, что </w:t>
      </w:r>
      <w:r w:rsidR="00174092">
        <w:rPr>
          <w:lang w:val="ru-RU"/>
        </w:rPr>
        <w:t xml:space="preserve"> местом </w:t>
      </w:r>
      <w:r w:rsidR="00555613">
        <w:rPr>
          <w:lang w:val="ru-RU"/>
        </w:rPr>
        <w:t xml:space="preserve"> его </w:t>
      </w:r>
      <w:r w:rsidR="00174092">
        <w:rPr>
          <w:lang w:val="ru-RU"/>
        </w:rPr>
        <w:t xml:space="preserve">службы был </w:t>
      </w:r>
      <w:r w:rsidR="001634F7" w:rsidRPr="00174092">
        <w:rPr>
          <w:lang w:val="ru-RU"/>
        </w:rPr>
        <w:t xml:space="preserve"> </w:t>
      </w:r>
      <w:r w:rsidR="00174092">
        <w:rPr>
          <w:lang w:val="ru-RU"/>
        </w:rPr>
        <w:t>штаб особого назначения Восток</w:t>
      </w:r>
      <w:r w:rsidR="001634F7" w:rsidRPr="00174092">
        <w:rPr>
          <w:lang w:val="ru-RU"/>
        </w:rPr>
        <w:t>,</w:t>
      </w:r>
      <w:r w:rsidR="00174092">
        <w:rPr>
          <w:lang w:val="ru-RU"/>
        </w:rPr>
        <w:t xml:space="preserve"> который занимался </w:t>
      </w:r>
      <w:r w:rsidR="001634F7" w:rsidRPr="00174092">
        <w:rPr>
          <w:lang w:val="ru-RU"/>
        </w:rPr>
        <w:t xml:space="preserve"> </w:t>
      </w:r>
      <w:r w:rsidR="00555613">
        <w:rPr>
          <w:lang w:val="ru-RU"/>
        </w:rPr>
        <w:t>изъятием семян каучука в СССР и, таким образом, виновен в хищении социалистической собственности.</w:t>
      </w:r>
    </w:p>
    <w:p w:rsidR="001634F7" w:rsidRPr="00174092" w:rsidRDefault="001634F7" w:rsidP="00935023">
      <w:pPr>
        <w:spacing w:line="276" w:lineRule="auto"/>
        <w:jc w:val="both"/>
        <w:rPr>
          <w:lang w:val="ru-RU"/>
        </w:rPr>
      </w:pPr>
    </w:p>
    <w:p w:rsidR="001634F7" w:rsidRPr="00555613" w:rsidRDefault="00555613" w:rsidP="00935023">
      <w:pPr>
        <w:spacing w:line="276" w:lineRule="auto"/>
        <w:jc w:val="both"/>
        <w:rPr>
          <w:lang w:val="ru-RU"/>
        </w:rPr>
      </w:pPr>
      <w:r>
        <w:rPr>
          <w:lang w:val="ru-RU"/>
        </w:rPr>
        <w:t>Тем</w:t>
      </w:r>
      <w:r w:rsidRPr="00555613">
        <w:rPr>
          <w:lang w:val="ru-RU"/>
        </w:rPr>
        <w:t xml:space="preserve"> </w:t>
      </w:r>
      <w:r>
        <w:rPr>
          <w:lang w:val="ru-RU"/>
        </w:rPr>
        <w:t>не</w:t>
      </w:r>
      <w:r w:rsidRPr="00555613">
        <w:rPr>
          <w:lang w:val="ru-RU"/>
        </w:rPr>
        <w:t xml:space="preserve"> </w:t>
      </w:r>
      <w:r>
        <w:rPr>
          <w:lang w:val="ru-RU"/>
        </w:rPr>
        <w:t>менее</w:t>
      </w:r>
      <w:r w:rsidRPr="00555613">
        <w:rPr>
          <w:lang w:val="ru-RU"/>
        </w:rPr>
        <w:t xml:space="preserve">, </w:t>
      </w:r>
      <w:r>
        <w:rPr>
          <w:lang w:val="ru-RU"/>
        </w:rPr>
        <w:t>при</w:t>
      </w:r>
      <w:r w:rsidRPr="00555613">
        <w:rPr>
          <w:lang w:val="ru-RU"/>
        </w:rPr>
        <w:t xml:space="preserve"> </w:t>
      </w:r>
      <w:r>
        <w:rPr>
          <w:lang w:val="ru-RU"/>
        </w:rPr>
        <w:t>всей</w:t>
      </w:r>
      <w:r w:rsidRPr="00555613">
        <w:rPr>
          <w:lang w:val="ru-RU"/>
        </w:rPr>
        <w:t xml:space="preserve"> </w:t>
      </w:r>
      <w:r>
        <w:rPr>
          <w:lang w:val="ru-RU"/>
        </w:rPr>
        <w:t>подаленности</w:t>
      </w:r>
      <w:r w:rsidRPr="00555613">
        <w:rPr>
          <w:lang w:val="ru-RU"/>
        </w:rPr>
        <w:t xml:space="preserve"> </w:t>
      </w:r>
      <w:r>
        <w:rPr>
          <w:lang w:val="ru-RU"/>
        </w:rPr>
        <w:t>и</w:t>
      </w:r>
      <w:r w:rsidRPr="00555613">
        <w:rPr>
          <w:lang w:val="ru-RU"/>
        </w:rPr>
        <w:t xml:space="preserve"> </w:t>
      </w:r>
      <w:r>
        <w:rPr>
          <w:lang w:val="ru-RU"/>
        </w:rPr>
        <w:t>безысходности</w:t>
      </w:r>
      <w:r w:rsidR="009B2A49">
        <w:rPr>
          <w:lang w:val="ru-RU"/>
        </w:rPr>
        <w:t>,</w:t>
      </w:r>
      <w:r>
        <w:rPr>
          <w:lang w:val="ru-RU"/>
        </w:rPr>
        <w:t xml:space="preserve"> условия жизни стали более сносными</w:t>
      </w:r>
      <w:r w:rsidR="001634F7" w:rsidRPr="00555613">
        <w:rPr>
          <w:lang w:val="ru-RU"/>
        </w:rPr>
        <w:t>.</w:t>
      </w:r>
      <w:r>
        <w:rPr>
          <w:lang w:val="ru-RU"/>
        </w:rPr>
        <w:t xml:space="preserve"> Общение</w:t>
      </w:r>
      <w:r w:rsidRPr="00555613">
        <w:rPr>
          <w:lang w:val="ru-RU"/>
        </w:rPr>
        <w:t xml:space="preserve"> </w:t>
      </w:r>
      <w:r>
        <w:rPr>
          <w:lang w:val="ru-RU"/>
        </w:rPr>
        <w:t>с</w:t>
      </w:r>
      <w:r w:rsidRPr="00555613">
        <w:rPr>
          <w:lang w:val="ru-RU"/>
        </w:rPr>
        <w:t xml:space="preserve"> </w:t>
      </w:r>
      <w:r>
        <w:rPr>
          <w:lang w:val="ru-RU"/>
        </w:rPr>
        <w:t>гражданским</w:t>
      </w:r>
      <w:r w:rsidRPr="00555613">
        <w:rPr>
          <w:lang w:val="ru-RU"/>
        </w:rPr>
        <w:t xml:space="preserve"> </w:t>
      </w:r>
      <w:r>
        <w:rPr>
          <w:lang w:val="ru-RU"/>
        </w:rPr>
        <w:t>населением</w:t>
      </w:r>
      <w:r w:rsidRPr="00555613">
        <w:rPr>
          <w:lang w:val="ru-RU"/>
        </w:rPr>
        <w:t xml:space="preserve"> </w:t>
      </w:r>
      <w:r>
        <w:rPr>
          <w:lang w:val="ru-RU"/>
        </w:rPr>
        <w:t>было</w:t>
      </w:r>
      <w:r w:rsidRPr="00555613">
        <w:rPr>
          <w:lang w:val="ru-RU"/>
        </w:rPr>
        <w:t xml:space="preserve"> </w:t>
      </w:r>
      <w:r>
        <w:rPr>
          <w:lang w:val="ru-RU"/>
        </w:rPr>
        <w:t>полностью</w:t>
      </w:r>
      <w:r w:rsidRPr="00555613">
        <w:rPr>
          <w:lang w:val="ru-RU"/>
        </w:rPr>
        <w:t xml:space="preserve"> </w:t>
      </w:r>
      <w:r>
        <w:rPr>
          <w:lang w:val="ru-RU"/>
        </w:rPr>
        <w:t>запрещено</w:t>
      </w:r>
      <w:r w:rsidR="001634F7" w:rsidRPr="00555613">
        <w:rPr>
          <w:lang w:val="ru-RU"/>
        </w:rPr>
        <w:t>,</w:t>
      </w:r>
      <w:r w:rsidRPr="00555613">
        <w:rPr>
          <w:lang w:val="ru-RU"/>
        </w:rPr>
        <w:t xml:space="preserve"> </w:t>
      </w:r>
      <w:r>
        <w:rPr>
          <w:lang w:val="ru-RU"/>
        </w:rPr>
        <w:t>но</w:t>
      </w:r>
      <w:r w:rsidRPr="00555613">
        <w:rPr>
          <w:lang w:val="ru-RU"/>
        </w:rPr>
        <w:t xml:space="preserve"> </w:t>
      </w:r>
      <w:r>
        <w:rPr>
          <w:lang w:val="ru-RU"/>
        </w:rPr>
        <w:t>питание</w:t>
      </w:r>
      <w:r w:rsidRPr="00555613">
        <w:rPr>
          <w:lang w:val="ru-RU"/>
        </w:rPr>
        <w:t xml:space="preserve"> </w:t>
      </w:r>
      <w:r>
        <w:rPr>
          <w:lang w:val="ru-RU"/>
        </w:rPr>
        <w:t>улучшилось</w:t>
      </w:r>
      <w:r w:rsidR="001634F7" w:rsidRPr="00555613">
        <w:rPr>
          <w:lang w:val="ru-RU"/>
        </w:rPr>
        <w:t>,</w:t>
      </w:r>
      <w:r w:rsidRPr="00555613">
        <w:rPr>
          <w:lang w:val="ru-RU"/>
        </w:rPr>
        <w:t xml:space="preserve"> </w:t>
      </w:r>
      <w:r>
        <w:rPr>
          <w:lang w:val="ru-RU"/>
        </w:rPr>
        <w:t xml:space="preserve">разрешили  </w:t>
      </w:r>
      <w:r w:rsidRPr="00555613">
        <w:rPr>
          <w:lang w:val="ru-RU"/>
        </w:rPr>
        <w:t xml:space="preserve"> </w:t>
      </w:r>
      <w:r>
        <w:rPr>
          <w:lang w:val="ru-RU"/>
        </w:rPr>
        <w:t>получать</w:t>
      </w:r>
      <w:r w:rsidRPr="00555613">
        <w:rPr>
          <w:lang w:val="ru-RU"/>
        </w:rPr>
        <w:t xml:space="preserve"> </w:t>
      </w:r>
      <w:r>
        <w:rPr>
          <w:lang w:val="ru-RU"/>
        </w:rPr>
        <w:t>посылки</w:t>
      </w:r>
      <w:r w:rsidRPr="00555613">
        <w:rPr>
          <w:lang w:val="ru-RU"/>
        </w:rPr>
        <w:t xml:space="preserve"> </w:t>
      </w:r>
      <w:r>
        <w:rPr>
          <w:lang w:val="ru-RU"/>
        </w:rPr>
        <w:t>с</w:t>
      </w:r>
      <w:r w:rsidRPr="00555613">
        <w:rPr>
          <w:lang w:val="ru-RU"/>
        </w:rPr>
        <w:t xml:space="preserve"> </w:t>
      </w:r>
      <w:r w:rsidR="009B2A49">
        <w:rPr>
          <w:lang w:val="ru-RU"/>
        </w:rPr>
        <w:t>р</w:t>
      </w:r>
      <w:r>
        <w:rPr>
          <w:lang w:val="ru-RU"/>
        </w:rPr>
        <w:t xml:space="preserve">одины. </w:t>
      </w:r>
      <w:r w:rsidRPr="00555613">
        <w:rPr>
          <w:lang w:val="ru-RU"/>
        </w:rPr>
        <w:t xml:space="preserve"> </w:t>
      </w:r>
      <w:r>
        <w:rPr>
          <w:lang w:val="ru-RU"/>
        </w:rPr>
        <w:t>Однажды</w:t>
      </w:r>
      <w:r w:rsidRPr="00555613">
        <w:rPr>
          <w:lang w:val="ru-RU"/>
        </w:rPr>
        <w:t xml:space="preserve"> </w:t>
      </w:r>
      <w:r w:rsidR="009B2A49">
        <w:rPr>
          <w:lang w:val="ru-RU"/>
        </w:rPr>
        <w:t xml:space="preserve">один пленный </w:t>
      </w:r>
      <w:r>
        <w:rPr>
          <w:lang w:val="ru-RU"/>
        </w:rPr>
        <w:t>даже</w:t>
      </w:r>
      <w:r w:rsidRPr="00555613">
        <w:rPr>
          <w:lang w:val="ru-RU"/>
        </w:rPr>
        <w:t xml:space="preserve"> </w:t>
      </w:r>
      <w:r>
        <w:rPr>
          <w:lang w:val="ru-RU"/>
        </w:rPr>
        <w:t>получил</w:t>
      </w:r>
      <w:r w:rsidRPr="00555613">
        <w:rPr>
          <w:lang w:val="ru-RU"/>
        </w:rPr>
        <w:t xml:space="preserve"> </w:t>
      </w:r>
      <w:r>
        <w:rPr>
          <w:lang w:val="ru-RU"/>
        </w:rPr>
        <w:t>кокос</w:t>
      </w:r>
      <w:r w:rsidR="001634F7" w:rsidRPr="00555613">
        <w:rPr>
          <w:lang w:val="ru-RU"/>
        </w:rPr>
        <w:t>,</w:t>
      </w:r>
      <w:r w:rsidRPr="00555613">
        <w:rPr>
          <w:lang w:val="ru-RU"/>
        </w:rPr>
        <w:t xml:space="preserve"> </w:t>
      </w:r>
      <w:r>
        <w:rPr>
          <w:lang w:val="ru-RU"/>
        </w:rPr>
        <w:t>на</w:t>
      </w:r>
      <w:r w:rsidRPr="00555613">
        <w:rPr>
          <w:lang w:val="ru-RU"/>
        </w:rPr>
        <w:t xml:space="preserve"> </w:t>
      </w:r>
      <w:r>
        <w:rPr>
          <w:lang w:val="ru-RU"/>
        </w:rPr>
        <w:t>что</w:t>
      </w:r>
      <w:r w:rsidRPr="00555613">
        <w:rPr>
          <w:lang w:val="ru-RU"/>
        </w:rPr>
        <w:t xml:space="preserve">  </w:t>
      </w:r>
      <w:r>
        <w:rPr>
          <w:lang w:val="ru-RU"/>
        </w:rPr>
        <w:t>советский</w:t>
      </w:r>
      <w:r w:rsidRPr="00555613">
        <w:rPr>
          <w:lang w:val="ru-RU"/>
        </w:rPr>
        <w:t xml:space="preserve">  </w:t>
      </w:r>
      <w:r>
        <w:rPr>
          <w:lang w:val="ru-RU"/>
        </w:rPr>
        <w:t>офицер</w:t>
      </w:r>
      <w:r w:rsidRPr="00555613">
        <w:rPr>
          <w:lang w:val="ru-RU"/>
        </w:rPr>
        <w:t xml:space="preserve">, </w:t>
      </w:r>
      <w:r>
        <w:rPr>
          <w:lang w:val="ru-RU"/>
        </w:rPr>
        <w:t>настоящий</w:t>
      </w:r>
      <w:r w:rsidRPr="00555613">
        <w:rPr>
          <w:lang w:val="ru-RU"/>
        </w:rPr>
        <w:t xml:space="preserve"> </w:t>
      </w:r>
      <w:r>
        <w:rPr>
          <w:lang w:val="ru-RU"/>
        </w:rPr>
        <w:t>патриот</w:t>
      </w:r>
      <w:r w:rsidRPr="00555613">
        <w:rPr>
          <w:lang w:val="ru-RU"/>
        </w:rPr>
        <w:t xml:space="preserve">, </w:t>
      </w:r>
      <w:r>
        <w:rPr>
          <w:lang w:val="ru-RU"/>
        </w:rPr>
        <w:t>объяснил своим удивленным солдатам: «Такие скоро будут производить и у нас на фабрике под Москвой».</w:t>
      </w:r>
    </w:p>
    <w:p w:rsidR="001634F7" w:rsidRPr="00555613" w:rsidRDefault="001634F7" w:rsidP="00935023">
      <w:pPr>
        <w:spacing w:line="276" w:lineRule="auto"/>
        <w:jc w:val="both"/>
        <w:rPr>
          <w:lang w:val="ru-RU"/>
        </w:rPr>
      </w:pPr>
    </w:p>
    <w:p w:rsidR="001634F7" w:rsidRPr="001D568D" w:rsidRDefault="00D118A3" w:rsidP="00935023">
      <w:pPr>
        <w:spacing w:line="276" w:lineRule="auto"/>
        <w:jc w:val="both"/>
        <w:rPr>
          <w:lang w:val="ru-RU"/>
        </w:rPr>
      </w:pPr>
      <w:r>
        <w:rPr>
          <w:lang w:val="ru-RU"/>
        </w:rPr>
        <w:t>С</w:t>
      </w:r>
      <w:r w:rsidRPr="00D118A3">
        <w:rPr>
          <w:lang w:val="ru-RU"/>
        </w:rPr>
        <w:t xml:space="preserve"> </w:t>
      </w:r>
      <w:r>
        <w:rPr>
          <w:lang w:val="ru-RU"/>
        </w:rPr>
        <w:t>укреплением</w:t>
      </w:r>
      <w:r w:rsidRPr="00D118A3">
        <w:rPr>
          <w:lang w:val="ru-RU"/>
        </w:rPr>
        <w:t xml:space="preserve">  </w:t>
      </w:r>
      <w:r>
        <w:rPr>
          <w:lang w:val="ru-RU"/>
        </w:rPr>
        <w:t>физического</w:t>
      </w:r>
      <w:r w:rsidRPr="00D118A3">
        <w:rPr>
          <w:lang w:val="ru-RU"/>
        </w:rPr>
        <w:t xml:space="preserve"> </w:t>
      </w:r>
      <w:r>
        <w:rPr>
          <w:lang w:val="ru-RU"/>
        </w:rPr>
        <w:t>здоровья</w:t>
      </w:r>
      <w:r w:rsidRPr="00D118A3">
        <w:rPr>
          <w:lang w:val="ru-RU"/>
        </w:rPr>
        <w:t xml:space="preserve">  </w:t>
      </w:r>
      <w:r>
        <w:rPr>
          <w:lang w:val="ru-RU"/>
        </w:rPr>
        <w:t>рос</w:t>
      </w:r>
      <w:r w:rsidRPr="00D118A3">
        <w:rPr>
          <w:lang w:val="ru-RU"/>
        </w:rPr>
        <w:t xml:space="preserve"> </w:t>
      </w:r>
      <w:r>
        <w:rPr>
          <w:lang w:val="ru-RU"/>
        </w:rPr>
        <w:t xml:space="preserve"> также интерес  к культуре и образованию</w:t>
      </w:r>
      <w:r w:rsidR="001634F7" w:rsidRPr="00D118A3">
        <w:rPr>
          <w:lang w:val="ru-RU"/>
        </w:rPr>
        <w:t>.</w:t>
      </w:r>
      <w:r>
        <w:rPr>
          <w:lang w:val="ru-RU"/>
        </w:rPr>
        <w:t xml:space="preserve"> </w:t>
      </w:r>
      <w:r w:rsidR="001634F7" w:rsidRPr="00D118A3">
        <w:rPr>
          <w:lang w:val="ru-RU"/>
        </w:rPr>
        <w:t xml:space="preserve"> </w:t>
      </w:r>
      <w:r>
        <w:rPr>
          <w:lang w:val="ru-RU"/>
        </w:rPr>
        <w:t>В</w:t>
      </w:r>
      <w:r w:rsidRPr="00D118A3">
        <w:rPr>
          <w:lang w:val="ru-RU"/>
        </w:rPr>
        <w:t xml:space="preserve">  </w:t>
      </w:r>
      <w:r>
        <w:rPr>
          <w:lang w:val="ru-RU"/>
        </w:rPr>
        <w:t>лагерную</w:t>
      </w:r>
      <w:r w:rsidRPr="00D118A3">
        <w:rPr>
          <w:lang w:val="ru-RU"/>
        </w:rPr>
        <w:t xml:space="preserve"> </w:t>
      </w:r>
      <w:r>
        <w:rPr>
          <w:lang w:val="ru-RU"/>
        </w:rPr>
        <w:t>жизнь</w:t>
      </w:r>
      <w:r w:rsidR="009B2A49">
        <w:rPr>
          <w:lang w:val="ru-RU"/>
        </w:rPr>
        <w:t xml:space="preserve">  </w:t>
      </w:r>
      <w:r>
        <w:rPr>
          <w:lang w:val="ru-RU"/>
        </w:rPr>
        <w:t>торжественно</w:t>
      </w:r>
      <w:r w:rsidRPr="00D118A3">
        <w:rPr>
          <w:lang w:val="ru-RU"/>
        </w:rPr>
        <w:t xml:space="preserve"> </w:t>
      </w:r>
      <w:r>
        <w:rPr>
          <w:lang w:val="ru-RU"/>
        </w:rPr>
        <w:t>приходили</w:t>
      </w:r>
      <w:r w:rsidRPr="00D118A3">
        <w:rPr>
          <w:lang w:val="ru-RU"/>
        </w:rPr>
        <w:t xml:space="preserve">  </w:t>
      </w:r>
      <w:r>
        <w:rPr>
          <w:lang w:val="ru-RU"/>
        </w:rPr>
        <w:t>книги</w:t>
      </w:r>
      <w:r w:rsidR="001634F7" w:rsidRPr="00D118A3">
        <w:rPr>
          <w:lang w:val="ru-RU"/>
        </w:rPr>
        <w:t>,</w:t>
      </w:r>
      <w:r w:rsidR="009B2A49">
        <w:rPr>
          <w:lang w:val="ru-RU"/>
        </w:rPr>
        <w:t xml:space="preserve"> читали лекции, Хе</w:t>
      </w:r>
      <w:r>
        <w:rPr>
          <w:lang w:val="ru-RU"/>
        </w:rPr>
        <w:t>льмут Шуль</w:t>
      </w:r>
      <w:r w:rsidR="009B2A49">
        <w:rPr>
          <w:lang w:val="ru-RU"/>
        </w:rPr>
        <w:t>тц-Пернис</w:t>
      </w:r>
      <w:r>
        <w:rPr>
          <w:lang w:val="ru-RU"/>
        </w:rPr>
        <w:t xml:space="preserve"> давал уроки иностранных языков</w:t>
      </w:r>
      <w:r w:rsidR="001634F7" w:rsidRPr="00D118A3">
        <w:rPr>
          <w:lang w:val="ru-RU"/>
        </w:rPr>
        <w:t>.</w:t>
      </w:r>
      <w:r>
        <w:rPr>
          <w:lang w:val="ru-RU"/>
        </w:rPr>
        <w:t xml:space="preserve"> Чтобы</w:t>
      </w:r>
      <w:r w:rsidRPr="00D118A3">
        <w:rPr>
          <w:lang w:val="ru-RU"/>
        </w:rPr>
        <w:t xml:space="preserve"> </w:t>
      </w:r>
      <w:r>
        <w:rPr>
          <w:lang w:val="ru-RU"/>
        </w:rPr>
        <w:t>не</w:t>
      </w:r>
      <w:r w:rsidRPr="00D118A3">
        <w:rPr>
          <w:lang w:val="ru-RU"/>
        </w:rPr>
        <w:t xml:space="preserve"> </w:t>
      </w:r>
      <w:r>
        <w:rPr>
          <w:lang w:val="ru-RU"/>
        </w:rPr>
        <w:t>дать</w:t>
      </w:r>
      <w:r w:rsidRPr="00D118A3">
        <w:rPr>
          <w:lang w:val="ru-RU"/>
        </w:rPr>
        <w:t xml:space="preserve"> </w:t>
      </w:r>
      <w:r>
        <w:rPr>
          <w:lang w:val="ru-RU"/>
        </w:rPr>
        <w:t>своим</w:t>
      </w:r>
      <w:r w:rsidRPr="00D118A3">
        <w:rPr>
          <w:lang w:val="ru-RU"/>
        </w:rPr>
        <w:t xml:space="preserve"> </w:t>
      </w:r>
      <w:r>
        <w:rPr>
          <w:lang w:val="ru-RU"/>
        </w:rPr>
        <w:t>мозгам</w:t>
      </w:r>
      <w:r w:rsidRPr="00D118A3">
        <w:rPr>
          <w:lang w:val="ru-RU"/>
        </w:rPr>
        <w:t xml:space="preserve"> </w:t>
      </w:r>
      <w:r>
        <w:rPr>
          <w:lang w:val="ru-RU"/>
        </w:rPr>
        <w:t>заржаветь</w:t>
      </w:r>
      <w:r w:rsidRPr="00D118A3">
        <w:rPr>
          <w:lang w:val="ru-RU"/>
        </w:rPr>
        <w:t xml:space="preserve">, </w:t>
      </w:r>
      <w:r>
        <w:rPr>
          <w:lang w:val="ru-RU"/>
        </w:rPr>
        <w:t>он</w:t>
      </w:r>
      <w:r w:rsidRPr="00D118A3">
        <w:rPr>
          <w:lang w:val="ru-RU"/>
        </w:rPr>
        <w:t xml:space="preserve"> «</w:t>
      </w:r>
      <w:r>
        <w:rPr>
          <w:lang w:val="ru-RU"/>
        </w:rPr>
        <w:t>систематически</w:t>
      </w:r>
      <w:r w:rsidRPr="00D118A3">
        <w:rPr>
          <w:lang w:val="ru-RU"/>
        </w:rPr>
        <w:t xml:space="preserve"> </w:t>
      </w:r>
      <w:r>
        <w:rPr>
          <w:lang w:val="ru-RU"/>
        </w:rPr>
        <w:t xml:space="preserve">учил наизусть </w:t>
      </w:r>
      <w:r w:rsidRPr="00D118A3">
        <w:rPr>
          <w:lang w:val="ru-RU"/>
        </w:rPr>
        <w:t xml:space="preserve"> </w:t>
      </w:r>
      <w:r>
        <w:rPr>
          <w:lang w:val="ru-RU"/>
        </w:rPr>
        <w:t>русские</w:t>
      </w:r>
      <w:r w:rsidRPr="00D118A3">
        <w:rPr>
          <w:lang w:val="ru-RU"/>
        </w:rPr>
        <w:t xml:space="preserve"> </w:t>
      </w:r>
      <w:r>
        <w:rPr>
          <w:lang w:val="ru-RU"/>
        </w:rPr>
        <w:t>и</w:t>
      </w:r>
      <w:r w:rsidRPr="00D118A3">
        <w:rPr>
          <w:lang w:val="ru-RU"/>
        </w:rPr>
        <w:t xml:space="preserve"> </w:t>
      </w:r>
      <w:r>
        <w:rPr>
          <w:lang w:val="ru-RU"/>
        </w:rPr>
        <w:t>английские</w:t>
      </w:r>
      <w:r w:rsidRPr="00D118A3">
        <w:rPr>
          <w:lang w:val="ru-RU"/>
        </w:rPr>
        <w:t xml:space="preserve"> </w:t>
      </w:r>
      <w:r>
        <w:rPr>
          <w:lang w:val="ru-RU"/>
        </w:rPr>
        <w:t>стихи</w:t>
      </w:r>
      <w:r w:rsidRPr="00D118A3">
        <w:rPr>
          <w:lang w:val="ru-RU"/>
        </w:rPr>
        <w:t xml:space="preserve"> </w:t>
      </w:r>
      <w:r>
        <w:rPr>
          <w:lang w:val="ru-RU"/>
        </w:rPr>
        <w:t>и</w:t>
      </w:r>
      <w:r w:rsidRPr="00D118A3">
        <w:rPr>
          <w:lang w:val="ru-RU"/>
        </w:rPr>
        <w:t xml:space="preserve"> </w:t>
      </w:r>
      <w:r>
        <w:rPr>
          <w:lang w:val="ru-RU"/>
        </w:rPr>
        <w:t>песни</w:t>
      </w:r>
      <w:r w:rsidR="001634F7" w:rsidRPr="00D118A3">
        <w:rPr>
          <w:lang w:val="ru-RU"/>
        </w:rPr>
        <w:t>,</w:t>
      </w:r>
      <w:r w:rsidRPr="00D118A3">
        <w:rPr>
          <w:lang w:val="ru-RU"/>
        </w:rPr>
        <w:t xml:space="preserve"> </w:t>
      </w:r>
      <w:r>
        <w:rPr>
          <w:lang w:val="ru-RU"/>
        </w:rPr>
        <w:t>целые</w:t>
      </w:r>
      <w:r w:rsidRPr="00D118A3">
        <w:rPr>
          <w:lang w:val="ru-RU"/>
        </w:rPr>
        <w:t xml:space="preserve"> </w:t>
      </w:r>
      <w:r>
        <w:rPr>
          <w:lang w:val="ru-RU"/>
        </w:rPr>
        <w:t xml:space="preserve">отрывки из Фауста, </w:t>
      </w:r>
      <w:r w:rsidR="001634F7" w:rsidRPr="00D118A3">
        <w:rPr>
          <w:lang w:val="ru-RU"/>
        </w:rPr>
        <w:t xml:space="preserve"> </w:t>
      </w:r>
      <w:r>
        <w:rPr>
          <w:lang w:val="ru-RU"/>
        </w:rPr>
        <w:t>а также немецкие стихи, которые я  и сейчас могу процитировать, время от времени гуляя один в безлюдных местах и с удовольствием повторяя их». Он</w:t>
      </w:r>
      <w:r w:rsidRPr="00331C6E">
        <w:rPr>
          <w:lang w:val="ru-RU"/>
        </w:rPr>
        <w:t xml:space="preserve"> </w:t>
      </w:r>
      <w:r>
        <w:rPr>
          <w:lang w:val="ru-RU"/>
        </w:rPr>
        <w:t>снова</w:t>
      </w:r>
      <w:r w:rsidRPr="00331C6E">
        <w:rPr>
          <w:lang w:val="ru-RU"/>
        </w:rPr>
        <w:t xml:space="preserve"> </w:t>
      </w:r>
      <w:r>
        <w:rPr>
          <w:lang w:val="ru-RU"/>
        </w:rPr>
        <w:t>занялся</w:t>
      </w:r>
      <w:r w:rsidRPr="00331C6E">
        <w:rPr>
          <w:lang w:val="ru-RU"/>
        </w:rPr>
        <w:t xml:space="preserve"> </w:t>
      </w:r>
      <w:r>
        <w:rPr>
          <w:lang w:val="ru-RU"/>
        </w:rPr>
        <w:t>спортом</w:t>
      </w:r>
      <w:r w:rsidRPr="00331C6E">
        <w:rPr>
          <w:lang w:val="ru-RU"/>
        </w:rPr>
        <w:t xml:space="preserve">, </w:t>
      </w:r>
      <w:r>
        <w:rPr>
          <w:lang w:val="ru-RU"/>
        </w:rPr>
        <w:t>как</w:t>
      </w:r>
      <w:r w:rsidRPr="00331C6E">
        <w:rPr>
          <w:lang w:val="ru-RU"/>
        </w:rPr>
        <w:t xml:space="preserve"> </w:t>
      </w:r>
      <w:r>
        <w:rPr>
          <w:lang w:val="ru-RU"/>
        </w:rPr>
        <w:t>в</w:t>
      </w:r>
      <w:r w:rsidRPr="00331C6E">
        <w:rPr>
          <w:lang w:val="ru-RU"/>
        </w:rPr>
        <w:t xml:space="preserve"> </w:t>
      </w:r>
      <w:r>
        <w:rPr>
          <w:lang w:val="ru-RU"/>
        </w:rPr>
        <w:t>довоенное</w:t>
      </w:r>
      <w:r w:rsidRPr="00331C6E">
        <w:rPr>
          <w:lang w:val="ru-RU"/>
        </w:rPr>
        <w:t xml:space="preserve"> </w:t>
      </w:r>
      <w:r>
        <w:rPr>
          <w:lang w:val="ru-RU"/>
        </w:rPr>
        <w:t>время</w:t>
      </w:r>
      <w:r w:rsidRPr="00331C6E">
        <w:rPr>
          <w:lang w:val="ru-RU"/>
        </w:rPr>
        <w:t xml:space="preserve">, </w:t>
      </w:r>
      <w:r w:rsidR="00331C6E">
        <w:rPr>
          <w:lang w:val="ru-RU"/>
        </w:rPr>
        <w:t>и даже занял 1 место в команде старшего возраста  в лагере</w:t>
      </w:r>
      <w:r w:rsidR="001634F7" w:rsidRPr="00331C6E">
        <w:rPr>
          <w:lang w:val="ru-RU"/>
        </w:rPr>
        <w:t>.</w:t>
      </w:r>
      <w:r w:rsidR="00331C6E">
        <w:rPr>
          <w:lang w:val="ru-RU"/>
        </w:rPr>
        <w:t xml:space="preserve"> </w:t>
      </w:r>
      <w:r w:rsidR="001634F7" w:rsidRPr="00331C6E">
        <w:rPr>
          <w:lang w:val="ru-RU"/>
        </w:rPr>
        <w:t xml:space="preserve"> </w:t>
      </w:r>
      <w:r w:rsidR="00331C6E">
        <w:rPr>
          <w:lang w:val="ru-RU"/>
        </w:rPr>
        <w:t>Но</w:t>
      </w:r>
      <w:r w:rsidR="00331C6E" w:rsidRPr="001D568D">
        <w:rPr>
          <w:lang w:val="ru-RU"/>
        </w:rPr>
        <w:t xml:space="preserve"> </w:t>
      </w:r>
      <w:r w:rsidR="00331C6E">
        <w:rPr>
          <w:lang w:val="ru-RU"/>
        </w:rPr>
        <w:t>его</w:t>
      </w:r>
      <w:r w:rsidR="00331C6E" w:rsidRPr="001D568D">
        <w:rPr>
          <w:lang w:val="ru-RU"/>
        </w:rPr>
        <w:t xml:space="preserve"> </w:t>
      </w:r>
      <w:r w:rsidR="00331C6E">
        <w:rPr>
          <w:lang w:val="ru-RU"/>
        </w:rPr>
        <w:t>пристрастием</w:t>
      </w:r>
      <w:r w:rsidR="00331C6E" w:rsidRPr="001D568D">
        <w:rPr>
          <w:lang w:val="ru-RU"/>
        </w:rPr>
        <w:t xml:space="preserve"> </w:t>
      </w:r>
      <w:r w:rsidR="00331C6E">
        <w:rPr>
          <w:lang w:val="ru-RU"/>
        </w:rPr>
        <w:t>по</w:t>
      </w:r>
      <w:r w:rsidR="00331C6E" w:rsidRPr="001D568D">
        <w:rPr>
          <w:lang w:val="ru-RU"/>
        </w:rPr>
        <w:t>-</w:t>
      </w:r>
      <w:r w:rsidR="00331C6E">
        <w:rPr>
          <w:lang w:val="ru-RU"/>
        </w:rPr>
        <w:t>прежнему</w:t>
      </w:r>
      <w:r w:rsidR="00331C6E" w:rsidRPr="001D568D">
        <w:rPr>
          <w:lang w:val="ru-RU"/>
        </w:rPr>
        <w:t xml:space="preserve"> </w:t>
      </w:r>
      <w:r w:rsidR="00331C6E">
        <w:rPr>
          <w:lang w:val="ru-RU"/>
        </w:rPr>
        <w:t>осталось</w:t>
      </w:r>
      <w:r w:rsidR="00331C6E" w:rsidRPr="001D568D">
        <w:rPr>
          <w:lang w:val="ru-RU"/>
        </w:rPr>
        <w:t xml:space="preserve"> </w:t>
      </w:r>
      <w:r w:rsidR="00331C6E">
        <w:rPr>
          <w:lang w:val="ru-RU"/>
        </w:rPr>
        <w:t>сельское</w:t>
      </w:r>
      <w:r w:rsidR="00331C6E" w:rsidRPr="001D568D">
        <w:rPr>
          <w:lang w:val="ru-RU"/>
        </w:rPr>
        <w:t xml:space="preserve"> </w:t>
      </w:r>
      <w:r w:rsidR="00331C6E">
        <w:rPr>
          <w:lang w:val="ru-RU"/>
        </w:rPr>
        <w:t>хозяйство</w:t>
      </w:r>
      <w:r w:rsidR="001634F7" w:rsidRPr="001D568D">
        <w:rPr>
          <w:lang w:val="ru-RU"/>
        </w:rPr>
        <w:t>:</w:t>
      </w:r>
    </w:p>
    <w:p w:rsidR="001634F7" w:rsidRPr="001D568D" w:rsidRDefault="001634F7" w:rsidP="00935023">
      <w:pPr>
        <w:spacing w:line="276" w:lineRule="auto"/>
        <w:jc w:val="both"/>
        <w:rPr>
          <w:lang w:val="ru-RU"/>
        </w:rPr>
      </w:pPr>
    </w:p>
    <w:p w:rsidR="001634F7" w:rsidRPr="002D2026" w:rsidRDefault="006F7BB7" w:rsidP="00935023">
      <w:pPr>
        <w:spacing w:line="276" w:lineRule="auto"/>
        <w:jc w:val="both"/>
        <w:rPr>
          <w:lang w:val="ru-RU"/>
        </w:rPr>
      </w:pPr>
      <w:r w:rsidRPr="006F7BB7">
        <w:rPr>
          <w:lang w:val="ru-RU"/>
        </w:rPr>
        <w:t>«</w:t>
      </w:r>
      <w:r>
        <w:rPr>
          <w:lang w:val="ru-RU"/>
        </w:rPr>
        <w:t>Моя</w:t>
      </w:r>
      <w:r w:rsidRPr="006F7BB7">
        <w:rPr>
          <w:lang w:val="ru-RU"/>
        </w:rPr>
        <w:t xml:space="preserve"> </w:t>
      </w:r>
      <w:r>
        <w:rPr>
          <w:lang w:val="ru-RU"/>
        </w:rPr>
        <w:t>самая</w:t>
      </w:r>
      <w:r w:rsidRPr="006F7BB7">
        <w:rPr>
          <w:lang w:val="ru-RU"/>
        </w:rPr>
        <w:t xml:space="preserve"> </w:t>
      </w:r>
      <w:r>
        <w:rPr>
          <w:lang w:val="ru-RU"/>
        </w:rPr>
        <w:t>большая</w:t>
      </w:r>
      <w:r w:rsidRPr="006F7BB7">
        <w:rPr>
          <w:lang w:val="ru-RU"/>
        </w:rPr>
        <w:t xml:space="preserve"> </w:t>
      </w:r>
      <w:r>
        <w:rPr>
          <w:lang w:val="ru-RU"/>
        </w:rPr>
        <w:t>радость</w:t>
      </w:r>
      <w:r w:rsidRPr="006F7BB7">
        <w:rPr>
          <w:lang w:val="ru-RU"/>
        </w:rPr>
        <w:t xml:space="preserve"> </w:t>
      </w:r>
      <w:r>
        <w:rPr>
          <w:lang w:val="ru-RU"/>
        </w:rPr>
        <w:t>за</w:t>
      </w:r>
      <w:r w:rsidRPr="006F7BB7">
        <w:rPr>
          <w:lang w:val="ru-RU"/>
        </w:rPr>
        <w:t xml:space="preserve"> </w:t>
      </w:r>
      <w:r>
        <w:rPr>
          <w:lang w:val="ru-RU"/>
        </w:rPr>
        <w:t>последние</w:t>
      </w:r>
      <w:r w:rsidRPr="006F7BB7">
        <w:rPr>
          <w:lang w:val="ru-RU"/>
        </w:rPr>
        <w:t xml:space="preserve"> </w:t>
      </w:r>
      <w:r>
        <w:rPr>
          <w:lang w:val="ru-RU"/>
        </w:rPr>
        <w:t>три</w:t>
      </w:r>
      <w:r w:rsidRPr="006F7BB7">
        <w:rPr>
          <w:lang w:val="ru-RU"/>
        </w:rPr>
        <w:t xml:space="preserve"> </w:t>
      </w:r>
      <w:r>
        <w:rPr>
          <w:lang w:val="ru-RU"/>
        </w:rPr>
        <w:t>года</w:t>
      </w:r>
      <w:r w:rsidRPr="006F7BB7">
        <w:rPr>
          <w:lang w:val="ru-RU"/>
        </w:rPr>
        <w:t xml:space="preserve"> </w:t>
      </w:r>
      <w:r>
        <w:rPr>
          <w:lang w:val="ru-RU"/>
        </w:rPr>
        <w:t>плена</w:t>
      </w:r>
      <w:r w:rsidRPr="006F7BB7">
        <w:rPr>
          <w:lang w:val="ru-RU"/>
        </w:rPr>
        <w:t xml:space="preserve"> </w:t>
      </w:r>
      <w:r>
        <w:rPr>
          <w:lang w:val="ru-RU"/>
        </w:rPr>
        <w:t xml:space="preserve">был участок земли площадью </w:t>
      </w:r>
      <w:r w:rsidR="001634F7" w:rsidRPr="006F7BB7">
        <w:rPr>
          <w:lang w:val="ru-RU"/>
        </w:rPr>
        <w:t>30</w:t>
      </w:r>
      <w:r w:rsidRPr="006F7BB7">
        <w:rPr>
          <w:lang w:val="ru-RU"/>
        </w:rPr>
        <w:t xml:space="preserve"> </w:t>
      </w:r>
      <w:r>
        <w:rPr>
          <w:lang w:val="ru-RU"/>
        </w:rPr>
        <w:t>кв</w:t>
      </w:r>
      <w:r w:rsidRPr="006F7BB7">
        <w:rPr>
          <w:lang w:val="ru-RU"/>
        </w:rPr>
        <w:t xml:space="preserve">. </w:t>
      </w:r>
      <w:r>
        <w:rPr>
          <w:lang w:val="ru-RU"/>
        </w:rPr>
        <w:t>м</w:t>
      </w:r>
      <w:r w:rsidRPr="006F7BB7">
        <w:rPr>
          <w:lang w:val="ru-RU"/>
        </w:rPr>
        <w:t xml:space="preserve">, </w:t>
      </w:r>
      <w:r>
        <w:rPr>
          <w:lang w:val="ru-RU"/>
        </w:rPr>
        <w:t>одна</w:t>
      </w:r>
      <w:r w:rsidRPr="006F7BB7">
        <w:rPr>
          <w:lang w:val="ru-RU"/>
        </w:rPr>
        <w:t xml:space="preserve"> </w:t>
      </w:r>
      <w:r>
        <w:rPr>
          <w:lang w:val="ru-RU"/>
        </w:rPr>
        <w:t>из</w:t>
      </w:r>
      <w:r w:rsidRPr="006F7BB7">
        <w:rPr>
          <w:lang w:val="ru-RU"/>
        </w:rPr>
        <w:t xml:space="preserve"> </w:t>
      </w:r>
      <w:r>
        <w:rPr>
          <w:lang w:val="ru-RU"/>
        </w:rPr>
        <w:t>двадцати</w:t>
      </w:r>
      <w:r w:rsidRPr="006F7BB7">
        <w:rPr>
          <w:lang w:val="ru-RU"/>
        </w:rPr>
        <w:t xml:space="preserve"> </w:t>
      </w:r>
      <w:r>
        <w:rPr>
          <w:lang w:val="ru-RU"/>
        </w:rPr>
        <w:t>делянок</w:t>
      </w:r>
      <w:r w:rsidR="001634F7" w:rsidRPr="006F7BB7">
        <w:rPr>
          <w:lang w:val="ru-RU"/>
        </w:rPr>
        <w:t>,</w:t>
      </w:r>
      <w:r>
        <w:rPr>
          <w:lang w:val="ru-RU"/>
        </w:rPr>
        <w:t xml:space="preserve"> находящихся между бараками, которые лагерная администрация </w:t>
      </w:r>
      <w:r w:rsidR="001634F7" w:rsidRPr="006F7BB7">
        <w:rPr>
          <w:lang w:val="ru-RU"/>
        </w:rPr>
        <w:t xml:space="preserve"> </w:t>
      </w:r>
      <w:r>
        <w:rPr>
          <w:lang w:val="ru-RU"/>
        </w:rPr>
        <w:t>разрешила обрабатывать. Некоторый</w:t>
      </w:r>
      <w:r w:rsidRPr="006F7BB7">
        <w:rPr>
          <w:lang w:val="ru-RU"/>
        </w:rPr>
        <w:t xml:space="preserve"> </w:t>
      </w:r>
      <w:r>
        <w:rPr>
          <w:lang w:val="ru-RU"/>
        </w:rPr>
        <w:t>семенной</w:t>
      </w:r>
      <w:r w:rsidRPr="006F7BB7">
        <w:rPr>
          <w:lang w:val="ru-RU"/>
        </w:rPr>
        <w:t xml:space="preserve"> </w:t>
      </w:r>
      <w:r>
        <w:rPr>
          <w:lang w:val="ru-RU"/>
        </w:rPr>
        <w:t>материал</w:t>
      </w:r>
      <w:r w:rsidRPr="006F7BB7">
        <w:rPr>
          <w:lang w:val="ru-RU"/>
        </w:rPr>
        <w:t xml:space="preserve"> </w:t>
      </w:r>
      <w:r>
        <w:rPr>
          <w:lang w:val="ru-RU"/>
        </w:rPr>
        <w:t>можно</w:t>
      </w:r>
      <w:r w:rsidRPr="006F7BB7">
        <w:rPr>
          <w:lang w:val="ru-RU"/>
        </w:rPr>
        <w:t xml:space="preserve"> </w:t>
      </w:r>
      <w:r>
        <w:rPr>
          <w:lang w:val="ru-RU"/>
        </w:rPr>
        <w:t>было</w:t>
      </w:r>
      <w:r w:rsidRPr="006F7BB7">
        <w:rPr>
          <w:lang w:val="ru-RU"/>
        </w:rPr>
        <w:t xml:space="preserve"> </w:t>
      </w:r>
      <w:r>
        <w:rPr>
          <w:lang w:val="ru-RU"/>
        </w:rPr>
        <w:t>купить</w:t>
      </w:r>
      <w:r w:rsidRPr="006F7BB7">
        <w:rPr>
          <w:lang w:val="ru-RU"/>
        </w:rPr>
        <w:t xml:space="preserve"> </w:t>
      </w:r>
      <w:r>
        <w:rPr>
          <w:lang w:val="ru-RU"/>
        </w:rPr>
        <w:t>в</w:t>
      </w:r>
      <w:r w:rsidRPr="006F7BB7">
        <w:rPr>
          <w:lang w:val="ru-RU"/>
        </w:rPr>
        <w:t xml:space="preserve"> </w:t>
      </w:r>
      <w:r>
        <w:rPr>
          <w:lang w:val="ru-RU"/>
        </w:rPr>
        <w:t>Свердловске</w:t>
      </w:r>
      <w:r w:rsidR="001634F7" w:rsidRPr="006F7BB7">
        <w:rPr>
          <w:lang w:val="ru-RU"/>
        </w:rPr>
        <w:t>;</w:t>
      </w:r>
      <w:r>
        <w:rPr>
          <w:lang w:val="ru-RU"/>
        </w:rPr>
        <w:t xml:space="preserve"> мы заказывали  его через продавцов магазина.</w:t>
      </w:r>
      <w:r w:rsidR="001634F7" w:rsidRPr="006F7BB7">
        <w:rPr>
          <w:lang w:val="ru-RU"/>
        </w:rPr>
        <w:t xml:space="preserve"> </w:t>
      </w:r>
      <w:r>
        <w:rPr>
          <w:lang w:val="ru-RU"/>
        </w:rPr>
        <w:t>Другие</w:t>
      </w:r>
      <w:r w:rsidRPr="006F7BB7">
        <w:rPr>
          <w:lang w:val="ru-RU"/>
        </w:rPr>
        <w:t xml:space="preserve"> </w:t>
      </w:r>
      <w:r>
        <w:rPr>
          <w:lang w:val="ru-RU"/>
        </w:rPr>
        <w:t>семена</w:t>
      </w:r>
      <w:r w:rsidRPr="006F7BB7">
        <w:rPr>
          <w:lang w:val="ru-RU"/>
        </w:rPr>
        <w:t xml:space="preserve"> </w:t>
      </w:r>
      <w:r>
        <w:rPr>
          <w:lang w:val="ru-RU"/>
        </w:rPr>
        <w:t>овощей</w:t>
      </w:r>
      <w:r w:rsidRPr="006F7BB7">
        <w:rPr>
          <w:lang w:val="ru-RU"/>
        </w:rPr>
        <w:t xml:space="preserve"> </w:t>
      </w:r>
      <w:r>
        <w:rPr>
          <w:lang w:val="ru-RU"/>
        </w:rPr>
        <w:t>мы</w:t>
      </w:r>
      <w:r w:rsidRPr="006F7BB7">
        <w:rPr>
          <w:lang w:val="ru-RU"/>
        </w:rPr>
        <w:t xml:space="preserve"> </w:t>
      </w:r>
      <w:r>
        <w:rPr>
          <w:lang w:val="ru-RU"/>
        </w:rPr>
        <w:t>получали</w:t>
      </w:r>
      <w:r w:rsidRPr="006F7BB7">
        <w:rPr>
          <w:lang w:val="ru-RU"/>
        </w:rPr>
        <w:t xml:space="preserve"> </w:t>
      </w:r>
      <w:r>
        <w:rPr>
          <w:lang w:val="ru-RU"/>
        </w:rPr>
        <w:t>с</w:t>
      </w:r>
      <w:r w:rsidRPr="006F7BB7">
        <w:rPr>
          <w:lang w:val="ru-RU"/>
        </w:rPr>
        <w:t xml:space="preserve"> </w:t>
      </w:r>
      <w:r w:rsidR="009B2A49">
        <w:rPr>
          <w:lang w:val="ru-RU"/>
        </w:rPr>
        <w:t>р</w:t>
      </w:r>
      <w:r>
        <w:rPr>
          <w:lang w:val="ru-RU"/>
        </w:rPr>
        <w:t>одины</w:t>
      </w:r>
      <w:r w:rsidRPr="006F7BB7">
        <w:rPr>
          <w:lang w:val="ru-RU"/>
        </w:rPr>
        <w:t>.</w:t>
      </w:r>
      <w:r w:rsidR="001634F7" w:rsidRPr="006F7BB7">
        <w:rPr>
          <w:lang w:val="ru-RU"/>
        </w:rPr>
        <w:t xml:space="preserve"> </w:t>
      </w:r>
      <w:r>
        <w:rPr>
          <w:lang w:val="ru-RU"/>
        </w:rPr>
        <w:t xml:space="preserve">Учитывая тот факт, что </w:t>
      </w:r>
      <w:r w:rsidR="009B2A49">
        <w:rPr>
          <w:lang w:val="ru-RU"/>
        </w:rPr>
        <w:t>массовое питание было скудным по</w:t>
      </w:r>
      <w:r>
        <w:rPr>
          <w:lang w:val="ru-RU"/>
        </w:rPr>
        <w:t xml:space="preserve"> содер</w:t>
      </w:r>
      <w:r w:rsidR="009B2A49">
        <w:rPr>
          <w:lang w:val="ru-RU"/>
        </w:rPr>
        <w:t>жанию</w:t>
      </w:r>
      <w:r>
        <w:rPr>
          <w:lang w:val="ru-RU"/>
        </w:rPr>
        <w:t xml:space="preserve"> витаминов, свежие овощи, которые </w:t>
      </w:r>
      <w:r w:rsidR="002D2026">
        <w:rPr>
          <w:lang w:val="ru-RU"/>
        </w:rPr>
        <w:t xml:space="preserve">я щедро раздавал своим друзьям, были очень ценным продуктом». </w:t>
      </w:r>
    </w:p>
    <w:p w:rsidR="001634F7" w:rsidRPr="006F7BB7" w:rsidRDefault="001634F7" w:rsidP="00935023">
      <w:pPr>
        <w:spacing w:line="276" w:lineRule="auto"/>
        <w:jc w:val="both"/>
        <w:rPr>
          <w:lang w:val="ru-RU"/>
        </w:rPr>
      </w:pPr>
    </w:p>
    <w:p w:rsidR="001634F7" w:rsidRPr="00EC4653" w:rsidRDefault="002D2026" w:rsidP="00935023">
      <w:pPr>
        <w:spacing w:line="276" w:lineRule="auto"/>
        <w:jc w:val="both"/>
        <w:rPr>
          <w:lang w:val="ru-RU"/>
        </w:rPr>
      </w:pPr>
      <w:r>
        <w:rPr>
          <w:lang w:val="ru-RU"/>
        </w:rPr>
        <w:t>Всякий</w:t>
      </w:r>
      <w:r w:rsidRPr="002D2026">
        <w:rPr>
          <w:lang w:val="ru-RU"/>
        </w:rPr>
        <w:t xml:space="preserve"> </w:t>
      </w:r>
      <w:r>
        <w:rPr>
          <w:lang w:val="ru-RU"/>
        </w:rPr>
        <w:t>раз</w:t>
      </w:r>
      <w:r w:rsidRPr="002D2026">
        <w:rPr>
          <w:lang w:val="ru-RU"/>
        </w:rPr>
        <w:t xml:space="preserve"> </w:t>
      </w:r>
      <w:r>
        <w:rPr>
          <w:lang w:val="ru-RU"/>
        </w:rPr>
        <w:t>разочарование</w:t>
      </w:r>
      <w:r w:rsidRPr="002D2026">
        <w:rPr>
          <w:lang w:val="ru-RU"/>
        </w:rPr>
        <w:t xml:space="preserve"> </w:t>
      </w:r>
      <w:r>
        <w:rPr>
          <w:lang w:val="ru-RU"/>
        </w:rPr>
        <w:t>было</w:t>
      </w:r>
      <w:r w:rsidRPr="002D2026">
        <w:rPr>
          <w:lang w:val="ru-RU"/>
        </w:rPr>
        <w:t xml:space="preserve"> </w:t>
      </w:r>
      <w:r>
        <w:rPr>
          <w:lang w:val="ru-RU"/>
        </w:rPr>
        <w:t>огромным</w:t>
      </w:r>
      <w:r w:rsidRPr="002D2026">
        <w:rPr>
          <w:lang w:val="ru-RU"/>
        </w:rPr>
        <w:t xml:space="preserve">, </w:t>
      </w:r>
      <w:r>
        <w:rPr>
          <w:lang w:val="ru-RU"/>
        </w:rPr>
        <w:t>когда</w:t>
      </w:r>
      <w:r w:rsidRPr="002D2026">
        <w:rPr>
          <w:lang w:val="ru-RU"/>
        </w:rPr>
        <w:t xml:space="preserve">  </w:t>
      </w:r>
      <w:r>
        <w:rPr>
          <w:lang w:val="ru-RU"/>
        </w:rPr>
        <w:t>очередной</w:t>
      </w:r>
      <w:r w:rsidRPr="002D2026">
        <w:rPr>
          <w:lang w:val="ru-RU"/>
        </w:rPr>
        <w:t xml:space="preserve"> </w:t>
      </w:r>
      <w:r>
        <w:rPr>
          <w:lang w:val="ru-RU"/>
        </w:rPr>
        <w:t>транспорт</w:t>
      </w:r>
      <w:r w:rsidRPr="002D2026">
        <w:rPr>
          <w:lang w:val="ru-RU"/>
        </w:rPr>
        <w:t xml:space="preserve"> </w:t>
      </w:r>
      <w:r w:rsidR="00916893">
        <w:rPr>
          <w:lang w:val="ru-RU"/>
        </w:rPr>
        <w:t>на р</w:t>
      </w:r>
      <w:r>
        <w:rPr>
          <w:lang w:val="ru-RU"/>
        </w:rPr>
        <w:t>одину отправлялся без него. Помимо</w:t>
      </w:r>
      <w:r w:rsidRPr="002D2026">
        <w:rPr>
          <w:lang w:val="ru-RU"/>
        </w:rPr>
        <w:t xml:space="preserve">  </w:t>
      </w:r>
      <w:r>
        <w:rPr>
          <w:lang w:val="ru-RU"/>
        </w:rPr>
        <w:t>внутренней</w:t>
      </w:r>
      <w:r w:rsidRPr="002D2026">
        <w:rPr>
          <w:lang w:val="ru-RU"/>
        </w:rPr>
        <w:t xml:space="preserve"> </w:t>
      </w:r>
      <w:r>
        <w:rPr>
          <w:lang w:val="ru-RU"/>
        </w:rPr>
        <w:t>и</w:t>
      </w:r>
      <w:r w:rsidRPr="002D2026">
        <w:rPr>
          <w:lang w:val="ru-RU"/>
        </w:rPr>
        <w:t xml:space="preserve"> </w:t>
      </w:r>
      <w:r>
        <w:rPr>
          <w:lang w:val="ru-RU"/>
        </w:rPr>
        <w:t>внешней</w:t>
      </w:r>
      <w:r w:rsidRPr="002D2026">
        <w:rPr>
          <w:lang w:val="ru-RU"/>
        </w:rPr>
        <w:t xml:space="preserve"> </w:t>
      </w:r>
      <w:r>
        <w:rPr>
          <w:lang w:val="ru-RU"/>
        </w:rPr>
        <w:t>дисциплины</w:t>
      </w:r>
      <w:r w:rsidRPr="002D2026">
        <w:rPr>
          <w:lang w:val="ru-RU"/>
        </w:rPr>
        <w:t xml:space="preserve">, </w:t>
      </w:r>
      <w:r>
        <w:rPr>
          <w:lang w:val="ru-RU"/>
        </w:rPr>
        <w:t>которую</w:t>
      </w:r>
      <w:r w:rsidRPr="002D2026">
        <w:rPr>
          <w:lang w:val="ru-RU"/>
        </w:rPr>
        <w:t xml:space="preserve"> </w:t>
      </w:r>
      <w:r w:rsidR="00916893">
        <w:rPr>
          <w:lang w:val="ru-RU"/>
        </w:rPr>
        <w:t>Хе</w:t>
      </w:r>
      <w:r>
        <w:rPr>
          <w:lang w:val="ru-RU"/>
        </w:rPr>
        <w:t>льмут</w:t>
      </w:r>
      <w:r w:rsidRPr="002D2026">
        <w:rPr>
          <w:lang w:val="ru-RU"/>
        </w:rPr>
        <w:t xml:space="preserve"> </w:t>
      </w:r>
      <w:r>
        <w:rPr>
          <w:lang w:val="ru-RU"/>
        </w:rPr>
        <w:t>Шуль</w:t>
      </w:r>
      <w:r w:rsidR="00916893">
        <w:rPr>
          <w:lang w:val="ru-RU"/>
        </w:rPr>
        <w:t>т</w:t>
      </w:r>
      <w:r>
        <w:rPr>
          <w:lang w:val="ru-RU"/>
        </w:rPr>
        <w:t>ц</w:t>
      </w:r>
      <w:r w:rsidRPr="002D2026">
        <w:rPr>
          <w:lang w:val="ru-RU"/>
        </w:rPr>
        <w:t>-</w:t>
      </w:r>
      <w:r w:rsidR="00916893">
        <w:rPr>
          <w:lang w:val="ru-RU"/>
        </w:rPr>
        <w:t>Пернис</w:t>
      </w:r>
      <w:r w:rsidRPr="002D2026">
        <w:rPr>
          <w:lang w:val="ru-RU"/>
        </w:rPr>
        <w:t xml:space="preserve"> </w:t>
      </w:r>
      <w:r>
        <w:rPr>
          <w:lang w:val="ru-RU"/>
        </w:rPr>
        <w:t>строго</w:t>
      </w:r>
      <w:r w:rsidRPr="002D2026">
        <w:rPr>
          <w:lang w:val="ru-RU"/>
        </w:rPr>
        <w:t xml:space="preserve"> </w:t>
      </w:r>
      <w:r>
        <w:rPr>
          <w:lang w:val="ru-RU"/>
        </w:rPr>
        <w:t>соблюдал</w:t>
      </w:r>
      <w:r w:rsidRPr="002D2026">
        <w:rPr>
          <w:lang w:val="ru-RU"/>
        </w:rPr>
        <w:t xml:space="preserve">, </w:t>
      </w:r>
      <w:r>
        <w:rPr>
          <w:lang w:val="ru-RU"/>
        </w:rPr>
        <w:t>сам</w:t>
      </w:r>
      <w:r w:rsidRPr="002D2026">
        <w:rPr>
          <w:lang w:val="ru-RU"/>
        </w:rPr>
        <w:t xml:space="preserve"> </w:t>
      </w:r>
      <w:r>
        <w:rPr>
          <w:lang w:val="ru-RU"/>
        </w:rPr>
        <w:t>не</w:t>
      </w:r>
      <w:r w:rsidRPr="002D2026">
        <w:rPr>
          <w:lang w:val="ru-RU"/>
        </w:rPr>
        <w:t xml:space="preserve"> </w:t>
      </w:r>
      <w:r>
        <w:rPr>
          <w:lang w:val="ru-RU"/>
        </w:rPr>
        <w:t>написав</w:t>
      </w:r>
      <w:r w:rsidRPr="002D2026">
        <w:rPr>
          <w:lang w:val="ru-RU"/>
        </w:rPr>
        <w:t xml:space="preserve"> </w:t>
      </w:r>
      <w:r>
        <w:rPr>
          <w:lang w:val="ru-RU"/>
        </w:rPr>
        <w:t>об</w:t>
      </w:r>
      <w:r w:rsidRPr="002D2026">
        <w:rPr>
          <w:lang w:val="ru-RU"/>
        </w:rPr>
        <w:t xml:space="preserve"> </w:t>
      </w:r>
      <w:r>
        <w:rPr>
          <w:lang w:val="ru-RU"/>
        </w:rPr>
        <w:t>этом</w:t>
      </w:r>
      <w:r w:rsidRPr="002D2026">
        <w:rPr>
          <w:lang w:val="ru-RU"/>
        </w:rPr>
        <w:t xml:space="preserve">, </w:t>
      </w:r>
      <w:r>
        <w:rPr>
          <w:lang w:val="ru-RU"/>
        </w:rPr>
        <w:t>от</w:t>
      </w:r>
      <w:r w:rsidRPr="002D2026">
        <w:rPr>
          <w:lang w:val="ru-RU"/>
        </w:rPr>
        <w:t xml:space="preserve"> </w:t>
      </w:r>
      <w:r>
        <w:rPr>
          <w:lang w:val="ru-RU"/>
        </w:rPr>
        <w:t>безнадежного</w:t>
      </w:r>
      <w:r w:rsidRPr="002D2026">
        <w:rPr>
          <w:lang w:val="ru-RU"/>
        </w:rPr>
        <w:t xml:space="preserve"> </w:t>
      </w:r>
      <w:r>
        <w:rPr>
          <w:lang w:val="ru-RU"/>
        </w:rPr>
        <w:t>отчаяния</w:t>
      </w:r>
      <w:r w:rsidRPr="002D2026">
        <w:rPr>
          <w:lang w:val="ru-RU"/>
        </w:rPr>
        <w:t xml:space="preserve"> </w:t>
      </w:r>
      <w:r>
        <w:rPr>
          <w:lang w:val="ru-RU"/>
        </w:rPr>
        <w:t>его</w:t>
      </w:r>
      <w:r w:rsidRPr="002D2026">
        <w:rPr>
          <w:lang w:val="ru-RU"/>
        </w:rPr>
        <w:t xml:space="preserve"> </w:t>
      </w:r>
      <w:r>
        <w:rPr>
          <w:lang w:val="ru-RU"/>
        </w:rPr>
        <w:t>спасали</w:t>
      </w:r>
      <w:r w:rsidRPr="002D2026">
        <w:rPr>
          <w:lang w:val="ru-RU"/>
        </w:rPr>
        <w:t xml:space="preserve"> «</w:t>
      </w:r>
      <w:r>
        <w:rPr>
          <w:lang w:val="ru-RU"/>
        </w:rPr>
        <w:t>прежде</w:t>
      </w:r>
      <w:r w:rsidRPr="002D2026">
        <w:rPr>
          <w:lang w:val="ru-RU"/>
        </w:rPr>
        <w:t xml:space="preserve"> </w:t>
      </w:r>
      <w:r>
        <w:rPr>
          <w:lang w:val="ru-RU"/>
        </w:rPr>
        <w:t>всего</w:t>
      </w:r>
      <w:r w:rsidRPr="002D2026">
        <w:rPr>
          <w:lang w:val="ru-RU"/>
        </w:rPr>
        <w:t xml:space="preserve">, </w:t>
      </w:r>
      <w:r>
        <w:rPr>
          <w:lang w:val="ru-RU"/>
        </w:rPr>
        <w:t>повседневные</w:t>
      </w:r>
      <w:r w:rsidRPr="002D2026">
        <w:rPr>
          <w:lang w:val="ru-RU"/>
        </w:rPr>
        <w:t xml:space="preserve"> </w:t>
      </w:r>
      <w:r>
        <w:rPr>
          <w:lang w:val="ru-RU"/>
        </w:rPr>
        <w:t>заботы</w:t>
      </w:r>
      <w:r w:rsidRPr="002D2026">
        <w:rPr>
          <w:lang w:val="ru-RU"/>
        </w:rPr>
        <w:t xml:space="preserve"> </w:t>
      </w:r>
      <w:r>
        <w:rPr>
          <w:lang w:val="ru-RU"/>
        </w:rPr>
        <w:t>и</w:t>
      </w:r>
      <w:r w:rsidRPr="002D2026">
        <w:rPr>
          <w:lang w:val="ru-RU"/>
        </w:rPr>
        <w:t xml:space="preserve"> </w:t>
      </w:r>
      <w:r>
        <w:rPr>
          <w:lang w:val="ru-RU"/>
        </w:rPr>
        <w:t>нужды</w:t>
      </w:r>
      <w:r w:rsidR="001634F7" w:rsidRPr="002D2026">
        <w:rPr>
          <w:lang w:val="ru-RU"/>
        </w:rPr>
        <w:t>,</w:t>
      </w:r>
      <w:r w:rsidRPr="002D2026">
        <w:rPr>
          <w:lang w:val="ru-RU"/>
        </w:rPr>
        <w:t xml:space="preserve"> </w:t>
      </w:r>
      <w:r>
        <w:rPr>
          <w:lang w:val="ru-RU"/>
        </w:rPr>
        <w:t>которые</w:t>
      </w:r>
      <w:r w:rsidRPr="002D2026">
        <w:rPr>
          <w:lang w:val="ru-RU"/>
        </w:rPr>
        <w:t xml:space="preserve"> </w:t>
      </w:r>
      <w:r>
        <w:rPr>
          <w:lang w:val="ru-RU"/>
        </w:rPr>
        <w:t>всегда</w:t>
      </w:r>
      <w:r w:rsidRPr="002D2026">
        <w:rPr>
          <w:lang w:val="ru-RU"/>
        </w:rPr>
        <w:t xml:space="preserve"> </w:t>
      </w:r>
      <w:r>
        <w:rPr>
          <w:lang w:val="ru-RU"/>
        </w:rPr>
        <w:t>были</w:t>
      </w:r>
      <w:r w:rsidRPr="002D2026">
        <w:rPr>
          <w:lang w:val="ru-RU"/>
        </w:rPr>
        <w:t xml:space="preserve"> </w:t>
      </w:r>
      <w:r>
        <w:rPr>
          <w:lang w:val="ru-RU"/>
        </w:rPr>
        <w:t>направлены</w:t>
      </w:r>
      <w:r w:rsidRPr="002D2026">
        <w:rPr>
          <w:lang w:val="ru-RU"/>
        </w:rPr>
        <w:t xml:space="preserve"> </w:t>
      </w:r>
      <w:r>
        <w:rPr>
          <w:lang w:val="ru-RU"/>
        </w:rPr>
        <w:t>на</w:t>
      </w:r>
      <w:r w:rsidRPr="002D2026">
        <w:rPr>
          <w:lang w:val="ru-RU"/>
        </w:rPr>
        <w:t xml:space="preserve"> </w:t>
      </w:r>
      <w:r>
        <w:rPr>
          <w:lang w:val="ru-RU"/>
        </w:rPr>
        <w:t>ближайшие</w:t>
      </w:r>
      <w:r w:rsidRPr="002D2026">
        <w:rPr>
          <w:lang w:val="ru-RU"/>
        </w:rPr>
        <w:t xml:space="preserve">  </w:t>
      </w:r>
      <w:r w:rsidR="001634F7" w:rsidRPr="002D2026">
        <w:rPr>
          <w:lang w:val="ru-RU"/>
        </w:rPr>
        <w:t xml:space="preserve"> 24</w:t>
      </w:r>
      <w:r>
        <w:rPr>
          <w:lang w:val="ru-RU"/>
        </w:rPr>
        <w:t xml:space="preserve"> часа, а также маленькие радости  в работе и в лагерной жизни</w:t>
      </w:r>
      <w:r w:rsidR="001634F7" w:rsidRPr="002D2026">
        <w:rPr>
          <w:lang w:val="ru-RU"/>
        </w:rPr>
        <w:t>:</w:t>
      </w:r>
      <w:r>
        <w:rPr>
          <w:lang w:val="ru-RU"/>
        </w:rPr>
        <w:t xml:space="preserve"> то приятный разговор, то </w:t>
      </w:r>
      <w:r w:rsidR="001634F7" w:rsidRPr="002D2026">
        <w:rPr>
          <w:lang w:val="ru-RU"/>
        </w:rPr>
        <w:t xml:space="preserve"> </w:t>
      </w:r>
      <w:r>
        <w:rPr>
          <w:lang w:val="ru-RU"/>
        </w:rPr>
        <w:t xml:space="preserve">посылка, то открытка из дома, </w:t>
      </w:r>
      <w:r w:rsidR="00EC4653">
        <w:rPr>
          <w:lang w:val="ru-RU"/>
        </w:rPr>
        <w:t xml:space="preserve"> то  успех на рабочем месте, потому что физический труд не всегда доставляет мучение</w:t>
      </w:r>
      <w:r w:rsidR="001634F7" w:rsidRPr="002D2026">
        <w:rPr>
          <w:lang w:val="ru-RU"/>
        </w:rPr>
        <w:t xml:space="preserve">; </w:t>
      </w:r>
      <w:r w:rsidR="00EC4653">
        <w:rPr>
          <w:lang w:val="ru-RU"/>
        </w:rPr>
        <w:t xml:space="preserve">я  приобрел  ремесленные трудовые навыки, научился разбираться в ситуациях и самоутвердился в своем успехе». </w:t>
      </w:r>
    </w:p>
    <w:p w:rsidR="001634F7" w:rsidRPr="00EC4653" w:rsidRDefault="001634F7" w:rsidP="00935023">
      <w:pPr>
        <w:spacing w:line="276" w:lineRule="auto"/>
        <w:jc w:val="both"/>
        <w:rPr>
          <w:lang w:val="ru-RU"/>
        </w:rPr>
      </w:pPr>
    </w:p>
    <w:p w:rsidR="001634F7" w:rsidRPr="001D568D" w:rsidRDefault="00916893" w:rsidP="00935023">
      <w:pPr>
        <w:spacing w:line="276" w:lineRule="auto"/>
        <w:jc w:val="both"/>
        <w:rPr>
          <w:lang w:val="ru-RU"/>
        </w:rPr>
      </w:pPr>
      <w:r>
        <w:rPr>
          <w:lang w:val="ru-RU"/>
        </w:rPr>
        <w:t xml:space="preserve">30 </w:t>
      </w:r>
      <w:r w:rsidR="001634F7" w:rsidRPr="00DC5CBD">
        <w:rPr>
          <w:lang w:val="ru-RU"/>
        </w:rPr>
        <w:t xml:space="preserve">000 </w:t>
      </w:r>
      <w:r w:rsidR="00DC5CBD" w:rsidRPr="00DC5CBD">
        <w:rPr>
          <w:lang w:val="ru-RU"/>
        </w:rPr>
        <w:t xml:space="preserve"> </w:t>
      </w:r>
      <w:r w:rsidR="00DC5CBD">
        <w:rPr>
          <w:lang w:val="ru-RU"/>
        </w:rPr>
        <w:t>немцев</w:t>
      </w:r>
      <w:r w:rsidR="00DC5CBD" w:rsidRPr="00DC5CBD">
        <w:rPr>
          <w:lang w:val="ru-RU"/>
        </w:rPr>
        <w:t xml:space="preserve">, </w:t>
      </w:r>
      <w:r w:rsidR="00DC5CBD">
        <w:rPr>
          <w:lang w:val="ru-RU"/>
        </w:rPr>
        <w:t>осужденных</w:t>
      </w:r>
      <w:r w:rsidR="00DC5CBD" w:rsidRPr="00DC5CBD">
        <w:rPr>
          <w:lang w:val="ru-RU"/>
        </w:rPr>
        <w:t xml:space="preserve"> </w:t>
      </w:r>
      <w:r w:rsidR="00DC5CBD">
        <w:rPr>
          <w:lang w:val="ru-RU"/>
        </w:rPr>
        <w:t>как</w:t>
      </w:r>
      <w:r w:rsidR="00DC5CBD" w:rsidRPr="00DC5CBD">
        <w:rPr>
          <w:lang w:val="ru-RU"/>
        </w:rPr>
        <w:t xml:space="preserve"> </w:t>
      </w:r>
      <w:r w:rsidR="00DC5CBD">
        <w:rPr>
          <w:lang w:val="ru-RU"/>
        </w:rPr>
        <w:t>военные</w:t>
      </w:r>
      <w:r w:rsidR="00DC5CBD" w:rsidRPr="00DC5CBD">
        <w:rPr>
          <w:lang w:val="ru-RU"/>
        </w:rPr>
        <w:t xml:space="preserve"> </w:t>
      </w:r>
      <w:r w:rsidR="00DC5CBD">
        <w:rPr>
          <w:lang w:val="ru-RU"/>
        </w:rPr>
        <w:t>преступники</w:t>
      </w:r>
      <w:r w:rsidR="00DC5CBD" w:rsidRPr="00DC5CBD">
        <w:rPr>
          <w:lang w:val="ru-RU"/>
        </w:rPr>
        <w:t xml:space="preserve">, </w:t>
      </w:r>
      <w:r w:rsidR="00DC5CBD">
        <w:rPr>
          <w:lang w:val="ru-RU"/>
        </w:rPr>
        <w:t>оставались</w:t>
      </w:r>
      <w:r w:rsidR="00DC5CBD" w:rsidRPr="00DC5CBD">
        <w:rPr>
          <w:lang w:val="ru-RU"/>
        </w:rPr>
        <w:t xml:space="preserve"> </w:t>
      </w:r>
      <w:r w:rsidR="00DC5CBD">
        <w:rPr>
          <w:lang w:val="ru-RU"/>
        </w:rPr>
        <w:t>еще</w:t>
      </w:r>
      <w:r w:rsidR="00DC5CBD" w:rsidRPr="00DC5CBD">
        <w:rPr>
          <w:lang w:val="ru-RU"/>
        </w:rPr>
        <w:t xml:space="preserve"> </w:t>
      </w:r>
      <w:r w:rsidR="00DC5CBD">
        <w:rPr>
          <w:lang w:val="ru-RU"/>
        </w:rPr>
        <w:t>в</w:t>
      </w:r>
      <w:r w:rsidR="001634F7" w:rsidRPr="00DC5CBD">
        <w:rPr>
          <w:lang w:val="ru-RU"/>
        </w:rPr>
        <w:t xml:space="preserve"> 1953</w:t>
      </w:r>
      <w:r w:rsidR="00DC5CBD" w:rsidRPr="00DC5CBD">
        <w:rPr>
          <w:lang w:val="ru-RU"/>
        </w:rPr>
        <w:t xml:space="preserve"> </w:t>
      </w:r>
      <w:r w:rsidR="00DC5CBD">
        <w:rPr>
          <w:lang w:val="ru-RU"/>
        </w:rPr>
        <w:t>году</w:t>
      </w:r>
      <w:r w:rsidR="00DC5CBD" w:rsidRPr="00DC5CBD">
        <w:rPr>
          <w:lang w:val="ru-RU"/>
        </w:rPr>
        <w:t xml:space="preserve"> </w:t>
      </w:r>
      <w:r w:rsidR="00DC5CBD">
        <w:rPr>
          <w:lang w:val="ru-RU"/>
        </w:rPr>
        <w:t>в</w:t>
      </w:r>
      <w:r w:rsidR="00DC5CBD" w:rsidRPr="00DC5CBD">
        <w:rPr>
          <w:lang w:val="ru-RU"/>
        </w:rPr>
        <w:t xml:space="preserve"> </w:t>
      </w:r>
      <w:r w:rsidR="00DC5CBD">
        <w:rPr>
          <w:lang w:val="ru-RU"/>
        </w:rPr>
        <w:t>различных</w:t>
      </w:r>
      <w:r w:rsidR="00DC5CBD" w:rsidRPr="00DC5CBD">
        <w:rPr>
          <w:lang w:val="ru-RU"/>
        </w:rPr>
        <w:t xml:space="preserve"> </w:t>
      </w:r>
      <w:r w:rsidR="00DC5CBD">
        <w:rPr>
          <w:lang w:val="ru-RU"/>
        </w:rPr>
        <w:t>советских</w:t>
      </w:r>
      <w:r w:rsidR="00DC5CBD" w:rsidRPr="00DC5CBD">
        <w:rPr>
          <w:lang w:val="ru-RU"/>
        </w:rPr>
        <w:t xml:space="preserve"> </w:t>
      </w:r>
      <w:r w:rsidR="00DC5CBD" w:rsidRPr="001619B8">
        <w:rPr>
          <w:lang w:val="ru-RU"/>
        </w:rPr>
        <w:t>лагерях</w:t>
      </w:r>
      <w:r w:rsidR="001634F7" w:rsidRPr="001619B8">
        <w:rPr>
          <w:lang w:val="ru-RU"/>
        </w:rPr>
        <w:t>,</w:t>
      </w:r>
      <w:r w:rsidR="00DC5CBD" w:rsidRPr="001619B8">
        <w:rPr>
          <w:lang w:val="ru-RU"/>
        </w:rPr>
        <w:t xml:space="preserve"> примерно половину из них освободили через несколько месяцев после смерти «тюремщика» в Кремле</w:t>
      </w:r>
      <w:r w:rsidR="001634F7" w:rsidRPr="001619B8">
        <w:rPr>
          <w:lang w:val="ru-RU"/>
        </w:rPr>
        <w:t>.</w:t>
      </w:r>
      <w:r w:rsidR="00DC5CBD" w:rsidRPr="001619B8">
        <w:rPr>
          <w:lang w:val="ru-RU"/>
        </w:rPr>
        <w:t xml:space="preserve"> </w:t>
      </w:r>
      <w:r w:rsidR="001619B8" w:rsidRPr="001619B8">
        <w:rPr>
          <w:lang w:val="ru-RU"/>
        </w:rPr>
        <w:t>С</w:t>
      </w:r>
      <w:r w:rsidR="00DC5CBD" w:rsidRPr="001619B8">
        <w:rPr>
          <w:lang w:val="ru-RU"/>
        </w:rPr>
        <w:t>вой 49</w:t>
      </w:r>
      <w:r w:rsidRPr="001619B8">
        <w:rPr>
          <w:lang w:val="ru-RU"/>
        </w:rPr>
        <w:t xml:space="preserve">-й </w:t>
      </w:r>
      <w:r w:rsidR="00DC5CBD" w:rsidRPr="001619B8">
        <w:rPr>
          <w:lang w:val="ru-RU"/>
        </w:rPr>
        <w:t>день рождения, день, когда в Москве</w:t>
      </w:r>
      <w:r w:rsidRPr="001619B8">
        <w:rPr>
          <w:lang w:val="ru-RU"/>
        </w:rPr>
        <w:t xml:space="preserve"> умер «великий кровопийца»,  Хе</w:t>
      </w:r>
      <w:r w:rsidR="00DC5CBD" w:rsidRPr="001619B8">
        <w:rPr>
          <w:lang w:val="ru-RU"/>
        </w:rPr>
        <w:t>льмут Шуль</w:t>
      </w:r>
      <w:r w:rsidRPr="001619B8">
        <w:rPr>
          <w:lang w:val="ru-RU"/>
        </w:rPr>
        <w:t>тц-Пернис</w:t>
      </w:r>
      <w:r w:rsidR="00DC5CBD" w:rsidRPr="001619B8">
        <w:rPr>
          <w:lang w:val="ru-RU"/>
        </w:rPr>
        <w:t xml:space="preserve"> </w:t>
      </w:r>
      <w:r w:rsidR="001634F7" w:rsidRPr="001619B8">
        <w:rPr>
          <w:lang w:val="ru-RU"/>
        </w:rPr>
        <w:t xml:space="preserve"> </w:t>
      </w:r>
      <w:r w:rsidR="001619B8" w:rsidRPr="001619B8">
        <w:rPr>
          <w:lang w:val="ru-RU"/>
        </w:rPr>
        <w:t>встретил в лагере.</w:t>
      </w:r>
      <w:r w:rsidR="001619B8">
        <w:rPr>
          <w:lang w:val="ru-RU"/>
        </w:rPr>
        <w:t xml:space="preserve"> С</w:t>
      </w:r>
      <w:r w:rsidR="00492F43">
        <w:rPr>
          <w:lang w:val="ru-RU"/>
        </w:rPr>
        <w:t>итуация</w:t>
      </w:r>
      <w:r w:rsidR="00492F43" w:rsidRPr="00492F43">
        <w:rPr>
          <w:lang w:val="ru-RU"/>
        </w:rPr>
        <w:t xml:space="preserve"> </w:t>
      </w:r>
      <w:r>
        <w:rPr>
          <w:lang w:val="ru-RU"/>
        </w:rPr>
        <w:t>изменилась</w:t>
      </w:r>
      <w:r w:rsidR="00AB40E3" w:rsidRPr="00492F43">
        <w:rPr>
          <w:lang w:val="ru-RU"/>
        </w:rPr>
        <w:t>,</w:t>
      </w:r>
      <w:r w:rsidR="00492F43" w:rsidRPr="00492F43">
        <w:rPr>
          <w:lang w:val="ru-RU"/>
        </w:rPr>
        <w:t xml:space="preserve"> </w:t>
      </w:r>
      <w:r w:rsidR="00492F43">
        <w:rPr>
          <w:lang w:val="ru-RU"/>
        </w:rPr>
        <w:t>а</w:t>
      </w:r>
      <w:r w:rsidR="00492F43" w:rsidRPr="00492F43">
        <w:rPr>
          <w:lang w:val="ru-RU"/>
        </w:rPr>
        <w:t xml:space="preserve"> </w:t>
      </w:r>
      <w:r w:rsidR="00492F43">
        <w:rPr>
          <w:lang w:val="ru-RU"/>
        </w:rPr>
        <w:t>когда</w:t>
      </w:r>
      <w:r w:rsidR="00492F43" w:rsidRPr="00492F43">
        <w:rPr>
          <w:lang w:val="ru-RU"/>
        </w:rPr>
        <w:t xml:space="preserve"> </w:t>
      </w:r>
      <w:r w:rsidR="00492F43">
        <w:rPr>
          <w:lang w:val="ru-RU"/>
        </w:rPr>
        <w:t>в</w:t>
      </w:r>
      <w:r w:rsidR="00492F43" w:rsidRPr="00492F43">
        <w:rPr>
          <w:lang w:val="ru-RU"/>
        </w:rPr>
        <w:t xml:space="preserve"> </w:t>
      </w:r>
      <w:r w:rsidR="00492F43">
        <w:rPr>
          <w:lang w:val="ru-RU"/>
        </w:rPr>
        <w:t>сентябре</w:t>
      </w:r>
      <w:r w:rsidR="001634F7" w:rsidRPr="00492F43">
        <w:rPr>
          <w:lang w:val="ru-RU"/>
        </w:rPr>
        <w:t xml:space="preserve"> 1955</w:t>
      </w:r>
      <w:r w:rsidR="00492F43">
        <w:rPr>
          <w:lang w:val="ru-RU"/>
        </w:rPr>
        <w:t xml:space="preserve"> года Конрад Аденауэр посетил Москву, нам стало понятно, что близок день, когда мы в качестве обменной монеты  будем брошены на чашу весов. Немецкий</w:t>
      </w:r>
      <w:r w:rsidR="00492F43" w:rsidRPr="00492F43">
        <w:rPr>
          <w:lang w:val="ru-RU"/>
        </w:rPr>
        <w:t xml:space="preserve"> </w:t>
      </w:r>
      <w:r w:rsidR="00492F43">
        <w:rPr>
          <w:lang w:val="ru-RU"/>
        </w:rPr>
        <w:t>канцлер</w:t>
      </w:r>
      <w:r w:rsidR="00492F43" w:rsidRPr="00492F43">
        <w:rPr>
          <w:lang w:val="ru-RU"/>
        </w:rPr>
        <w:t xml:space="preserve"> </w:t>
      </w:r>
      <w:r w:rsidR="00492F43">
        <w:rPr>
          <w:lang w:val="ru-RU"/>
        </w:rPr>
        <w:t>выиграл</w:t>
      </w:r>
      <w:r w:rsidR="00492F43" w:rsidRPr="00492F43">
        <w:rPr>
          <w:lang w:val="ru-RU"/>
        </w:rPr>
        <w:t xml:space="preserve"> </w:t>
      </w:r>
      <w:r w:rsidR="00492F43">
        <w:rPr>
          <w:lang w:val="ru-RU"/>
        </w:rPr>
        <w:t>сделку</w:t>
      </w:r>
      <w:r w:rsidR="001634F7" w:rsidRPr="00492F43">
        <w:rPr>
          <w:lang w:val="ru-RU"/>
        </w:rPr>
        <w:t>:</w:t>
      </w:r>
      <w:r w:rsidR="00492F43" w:rsidRPr="00492F43">
        <w:rPr>
          <w:lang w:val="ru-RU"/>
        </w:rPr>
        <w:t xml:space="preserve"> </w:t>
      </w:r>
      <w:r w:rsidR="00492F43">
        <w:rPr>
          <w:lang w:val="ru-RU"/>
        </w:rPr>
        <w:t>он</w:t>
      </w:r>
      <w:r w:rsidR="00492F43" w:rsidRPr="00492F43">
        <w:rPr>
          <w:lang w:val="ru-RU"/>
        </w:rPr>
        <w:t xml:space="preserve"> </w:t>
      </w:r>
      <w:r w:rsidR="00492F43">
        <w:rPr>
          <w:lang w:val="ru-RU"/>
        </w:rPr>
        <w:t>не</w:t>
      </w:r>
      <w:r w:rsidR="00492F43" w:rsidRPr="00492F43">
        <w:rPr>
          <w:lang w:val="ru-RU"/>
        </w:rPr>
        <w:t xml:space="preserve"> </w:t>
      </w:r>
      <w:r w:rsidR="00492F43">
        <w:rPr>
          <w:lang w:val="ru-RU"/>
        </w:rPr>
        <w:t>дал</w:t>
      </w:r>
      <w:r w:rsidR="00492F43" w:rsidRPr="00492F43">
        <w:rPr>
          <w:lang w:val="ru-RU"/>
        </w:rPr>
        <w:t xml:space="preserve"> </w:t>
      </w:r>
      <w:r w:rsidR="00492F43">
        <w:rPr>
          <w:lang w:val="ru-RU"/>
        </w:rPr>
        <w:t>себя</w:t>
      </w:r>
      <w:r w:rsidR="00492F43" w:rsidRPr="00492F43">
        <w:rPr>
          <w:lang w:val="ru-RU"/>
        </w:rPr>
        <w:t xml:space="preserve"> </w:t>
      </w:r>
      <w:r w:rsidR="00492F43">
        <w:rPr>
          <w:lang w:val="ru-RU"/>
        </w:rPr>
        <w:t>подставить и обмануть, пригрозил, что вернется снова, если ничего не сдвинется  в делах  военнопленных, а в обмен предложил взаимное дипломатическое признание</w:t>
      </w:r>
      <w:r w:rsidR="001634F7" w:rsidRPr="00492F43">
        <w:rPr>
          <w:lang w:val="ru-RU"/>
        </w:rPr>
        <w:t>.</w:t>
      </w:r>
      <w:r w:rsidR="00492F43">
        <w:rPr>
          <w:lang w:val="ru-RU"/>
        </w:rPr>
        <w:t xml:space="preserve"> Приговоренные</w:t>
      </w:r>
      <w:r w:rsidR="00492F43" w:rsidRPr="00492F43">
        <w:rPr>
          <w:lang w:val="ru-RU"/>
        </w:rPr>
        <w:t xml:space="preserve"> </w:t>
      </w:r>
      <w:r w:rsidR="00492F43">
        <w:rPr>
          <w:lang w:val="ru-RU"/>
        </w:rPr>
        <w:t>военные</w:t>
      </w:r>
      <w:r w:rsidR="00492F43" w:rsidRPr="00492F43">
        <w:rPr>
          <w:lang w:val="ru-RU"/>
        </w:rPr>
        <w:t xml:space="preserve"> </w:t>
      </w:r>
      <w:r w:rsidR="00492F43">
        <w:rPr>
          <w:lang w:val="ru-RU"/>
        </w:rPr>
        <w:t>преступники</w:t>
      </w:r>
      <w:r w:rsidR="00492F43" w:rsidRPr="00492F43">
        <w:rPr>
          <w:lang w:val="ru-RU"/>
        </w:rPr>
        <w:t xml:space="preserve"> </w:t>
      </w:r>
      <w:r w:rsidR="00492F43">
        <w:rPr>
          <w:lang w:val="ru-RU"/>
        </w:rPr>
        <w:t>были</w:t>
      </w:r>
      <w:r w:rsidR="00492F43" w:rsidRPr="00492F43">
        <w:rPr>
          <w:lang w:val="ru-RU"/>
        </w:rPr>
        <w:t xml:space="preserve"> </w:t>
      </w:r>
      <w:r>
        <w:rPr>
          <w:lang w:val="ru-RU"/>
        </w:rPr>
        <w:t>амни</w:t>
      </w:r>
      <w:r w:rsidR="00492F43">
        <w:rPr>
          <w:lang w:val="ru-RU"/>
        </w:rPr>
        <w:t>стированы</w:t>
      </w:r>
      <w:r w:rsidR="00492F43" w:rsidRPr="00492F43">
        <w:rPr>
          <w:lang w:val="ru-RU"/>
        </w:rPr>
        <w:t>.</w:t>
      </w:r>
      <w:r w:rsidR="001634F7" w:rsidRPr="00492F43">
        <w:rPr>
          <w:lang w:val="ru-RU"/>
        </w:rPr>
        <w:t xml:space="preserve"> </w:t>
      </w:r>
      <w:r w:rsidR="00492F43">
        <w:rPr>
          <w:lang w:val="ru-RU"/>
        </w:rPr>
        <w:t>Но</w:t>
      </w:r>
      <w:r w:rsidR="00492F43" w:rsidRPr="001D568D">
        <w:rPr>
          <w:lang w:val="ru-RU"/>
        </w:rPr>
        <w:t xml:space="preserve"> «</w:t>
      </w:r>
      <w:r w:rsidR="00492F43">
        <w:rPr>
          <w:lang w:val="ru-RU"/>
        </w:rPr>
        <w:t>выжидательный</w:t>
      </w:r>
      <w:r w:rsidR="00492F43" w:rsidRPr="001D568D">
        <w:rPr>
          <w:lang w:val="ru-RU"/>
        </w:rPr>
        <w:t xml:space="preserve"> </w:t>
      </w:r>
      <w:r w:rsidR="00492F43">
        <w:rPr>
          <w:lang w:val="ru-RU"/>
        </w:rPr>
        <w:t>скепсис</w:t>
      </w:r>
      <w:r w:rsidR="00492F43" w:rsidRPr="001D568D">
        <w:rPr>
          <w:lang w:val="ru-RU"/>
        </w:rPr>
        <w:t xml:space="preserve">» </w:t>
      </w:r>
      <w:r w:rsidR="00492F43">
        <w:rPr>
          <w:lang w:val="ru-RU"/>
        </w:rPr>
        <w:t>еще</w:t>
      </w:r>
      <w:r w:rsidR="00492F43" w:rsidRPr="001D568D">
        <w:rPr>
          <w:lang w:val="ru-RU"/>
        </w:rPr>
        <w:t xml:space="preserve"> </w:t>
      </w:r>
      <w:r w:rsidR="00492F43">
        <w:rPr>
          <w:lang w:val="ru-RU"/>
        </w:rPr>
        <w:t>сохранялся</w:t>
      </w:r>
      <w:r w:rsidR="001634F7" w:rsidRPr="001D568D">
        <w:rPr>
          <w:lang w:val="ru-RU"/>
        </w:rPr>
        <w:t>:</w:t>
      </w:r>
    </w:p>
    <w:p w:rsidR="001634F7" w:rsidRPr="001D568D" w:rsidRDefault="005769F8" w:rsidP="00935023">
      <w:pPr>
        <w:spacing w:line="276" w:lineRule="auto"/>
        <w:jc w:val="both"/>
        <w:rPr>
          <w:lang w:val="ru-RU"/>
        </w:rPr>
      </w:pPr>
      <w:r>
        <w:rPr>
          <w:lang w:val="ru-RU"/>
        </w:rPr>
        <w:t xml:space="preserve"> </w:t>
      </w:r>
    </w:p>
    <w:p w:rsidR="001634F7" w:rsidRPr="00D17FA6" w:rsidRDefault="00352E88" w:rsidP="00935023">
      <w:pPr>
        <w:spacing w:line="276" w:lineRule="auto"/>
        <w:jc w:val="both"/>
        <w:rPr>
          <w:lang w:val="ru-RU"/>
        </w:rPr>
      </w:pPr>
      <w:r w:rsidRPr="008257F0">
        <w:rPr>
          <w:lang w:val="ru-RU"/>
        </w:rPr>
        <w:t>«</w:t>
      </w:r>
      <w:r w:rsidR="008257F0">
        <w:rPr>
          <w:lang w:val="ru-RU"/>
        </w:rPr>
        <w:t>После</w:t>
      </w:r>
      <w:r w:rsidR="008257F0" w:rsidRPr="008257F0">
        <w:rPr>
          <w:lang w:val="ru-RU"/>
        </w:rPr>
        <w:t xml:space="preserve"> </w:t>
      </w:r>
      <w:r w:rsidR="008257F0">
        <w:rPr>
          <w:lang w:val="ru-RU"/>
        </w:rPr>
        <w:t>амнистии</w:t>
      </w:r>
      <w:r w:rsidR="008257F0" w:rsidRPr="008257F0">
        <w:rPr>
          <w:lang w:val="ru-RU"/>
        </w:rPr>
        <w:t xml:space="preserve"> </w:t>
      </w:r>
      <w:r w:rsidR="008257F0">
        <w:rPr>
          <w:lang w:val="ru-RU"/>
        </w:rPr>
        <w:t>к</w:t>
      </w:r>
      <w:r w:rsidR="008257F0" w:rsidRPr="008257F0">
        <w:rPr>
          <w:lang w:val="ru-RU"/>
        </w:rPr>
        <w:t xml:space="preserve"> </w:t>
      </w:r>
      <w:r w:rsidR="008257F0">
        <w:rPr>
          <w:lang w:val="ru-RU"/>
        </w:rPr>
        <w:t>нам</w:t>
      </w:r>
      <w:r w:rsidR="008257F0" w:rsidRPr="008257F0">
        <w:rPr>
          <w:lang w:val="ru-RU"/>
        </w:rPr>
        <w:t xml:space="preserve"> </w:t>
      </w:r>
      <w:r w:rsidR="008257F0">
        <w:rPr>
          <w:lang w:val="ru-RU"/>
        </w:rPr>
        <w:t>стали</w:t>
      </w:r>
      <w:r w:rsidR="008257F0" w:rsidRPr="008257F0">
        <w:rPr>
          <w:lang w:val="ru-RU"/>
        </w:rPr>
        <w:t xml:space="preserve"> </w:t>
      </w:r>
      <w:r w:rsidR="008257F0">
        <w:rPr>
          <w:lang w:val="ru-RU"/>
        </w:rPr>
        <w:t>относиться</w:t>
      </w:r>
      <w:r w:rsidR="008257F0" w:rsidRPr="008257F0">
        <w:rPr>
          <w:lang w:val="ru-RU"/>
        </w:rPr>
        <w:t xml:space="preserve"> </w:t>
      </w:r>
      <w:r w:rsidR="008257F0">
        <w:rPr>
          <w:lang w:val="ru-RU"/>
        </w:rPr>
        <w:t>совсем</w:t>
      </w:r>
      <w:r w:rsidR="008257F0" w:rsidRPr="008257F0">
        <w:rPr>
          <w:lang w:val="ru-RU"/>
        </w:rPr>
        <w:t xml:space="preserve"> </w:t>
      </w:r>
      <w:r w:rsidR="008257F0">
        <w:rPr>
          <w:lang w:val="ru-RU"/>
        </w:rPr>
        <w:t>по</w:t>
      </w:r>
      <w:r w:rsidR="008257F0" w:rsidRPr="008257F0">
        <w:rPr>
          <w:lang w:val="ru-RU"/>
        </w:rPr>
        <w:t>-</w:t>
      </w:r>
      <w:r w:rsidR="008257F0">
        <w:rPr>
          <w:lang w:val="ru-RU"/>
        </w:rPr>
        <w:t>другому</w:t>
      </w:r>
      <w:r w:rsidR="001634F7" w:rsidRPr="008257F0">
        <w:rPr>
          <w:lang w:val="ru-RU"/>
        </w:rPr>
        <w:t>;</w:t>
      </w:r>
      <w:r w:rsidR="008257F0" w:rsidRPr="008257F0">
        <w:rPr>
          <w:lang w:val="ru-RU"/>
        </w:rPr>
        <w:t xml:space="preserve"> </w:t>
      </w:r>
      <w:r w:rsidR="008257F0">
        <w:rPr>
          <w:lang w:val="ru-RU"/>
        </w:rPr>
        <w:t>нам</w:t>
      </w:r>
      <w:r w:rsidR="008257F0" w:rsidRPr="008257F0">
        <w:rPr>
          <w:lang w:val="ru-RU"/>
        </w:rPr>
        <w:t xml:space="preserve"> </w:t>
      </w:r>
      <w:r w:rsidR="008257F0">
        <w:rPr>
          <w:lang w:val="ru-RU"/>
        </w:rPr>
        <w:t>было</w:t>
      </w:r>
      <w:r w:rsidR="008257F0" w:rsidRPr="008257F0">
        <w:rPr>
          <w:lang w:val="ru-RU"/>
        </w:rPr>
        <w:t xml:space="preserve"> </w:t>
      </w:r>
      <w:r w:rsidR="008257F0">
        <w:rPr>
          <w:lang w:val="ru-RU"/>
        </w:rPr>
        <w:t>разрешено</w:t>
      </w:r>
      <w:r w:rsidR="008257F0" w:rsidRPr="008257F0">
        <w:rPr>
          <w:lang w:val="ru-RU"/>
        </w:rPr>
        <w:t xml:space="preserve"> </w:t>
      </w:r>
      <w:r w:rsidR="008257F0">
        <w:rPr>
          <w:lang w:val="ru-RU"/>
        </w:rPr>
        <w:t>группами</w:t>
      </w:r>
      <w:r w:rsidR="008257F0" w:rsidRPr="008257F0">
        <w:rPr>
          <w:lang w:val="ru-RU"/>
        </w:rPr>
        <w:t xml:space="preserve"> </w:t>
      </w:r>
      <w:r w:rsidR="008257F0">
        <w:rPr>
          <w:lang w:val="ru-RU"/>
        </w:rPr>
        <w:t>посещать</w:t>
      </w:r>
      <w:r w:rsidR="008257F0" w:rsidRPr="008257F0">
        <w:rPr>
          <w:lang w:val="ru-RU"/>
        </w:rPr>
        <w:t xml:space="preserve"> </w:t>
      </w:r>
      <w:r w:rsidR="008257F0">
        <w:rPr>
          <w:lang w:val="ru-RU"/>
        </w:rPr>
        <w:t>Свердловск</w:t>
      </w:r>
      <w:r w:rsidR="008257F0" w:rsidRPr="008257F0">
        <w:rPr>
          <w:lang w:val="ru-RU"/>
        </w:rPr>
        <w:t xml:space="preserve">, </w:t>
      </w:r>
      <w:r w:rsidR="008257F0">
        <w:rPr>
          <w:lang w:val="ru-RU"/>
        </w:rPr>
        <w:t>к</w:t>
      </w:r>
      <w:r w:rsidR="008257F0" w:rsidRPr="008257F0">
        <w:rPr>
          <w:lang w:val="ru-RU"/>
        </w:rPr>
        <w:t xml:space="preserve"> </w:t>
      </w:r>
      <w:r w:rsidR="008257F0">
        <w:rPr>
          <w:lang w:val="ru-RU"/>
        </w:rPr>
        <w:t>нам</w:t>
      </w:r>
      <w:r w:rsidR="008257F0" w:rsidRPr="008257F0">
        <w:rPr>
          <w:lang w:val="ru-RU"/>
        </w:rPr>
        <w:t xml:space="preserve"> </w:t>
      </w:r>
      <w:r w:rsidR="008257F0">
        <w:rPr>
          <w:lang w:val="ru-RU"/>
        </w:rPr>
        <w:t>приезжали</w:t>
      </w:r>
      <w:r w:rsidR="008257F0" w:rsidRPr="008257F0">
        <w:rPr>
          <w:lang w:val="ru-RU"/>
        </w:rPr>
        <w:t xml:space="preserve"> </w:t>
      </w:r>
      <w:r w:rsidR="008257F0">
        <w:rPr>
          <w:lang w:val="ru-RU"/>
        </w:rPr>
        <w:t>с</w:t>
      </w:r>
      <w:r w:rsidR="008257F0" w:rsidRPr="008257F0">
        <w:rPr>
          <w:lang w:val="ru-RU"/>
        </w:rPr>
        <w:t xml:space="preserve"> </w:t>
      </w:r>
      <w:r w:rsidR="008257F0">
        <w:rPr>
          <w:lang w:val="ru-RU"/>
        </w:rPr>
        <w:t>выступлениями</w:t>
      </w:r>
      <w:r w:rsidR="008257F0" w:rsidRPr="008257F0">
        <w:rPr>
          <w:lang w:val="ru-RU"/>
        </w:rPr>
        <w:t xml:space="preserve"> </w:t>
      </w:r>
      <w:r w:rsidR="008257F0">
        <w:rPr>
          <w:lang w:val="ru-RU"/>
        </w:rPr>
        <w:t>советские</w:t>
      </w:r>
      <w:r w:rsidR="008257F0" w:rsidRPr="008257F0">
        <w:rPr>
          <w:lang w:val="ru-RU"/>
        </w:rPr>
        <w:t xml:space="preserve"> </w:t>
      </w:r>
      <w:r w:rsidR="008257F0">
        <w:rPr>
          <w:lang w:val="ru-RU"/>
        </w:rPr>
        <w:t>работники</w:t>
      </w:r>
      <w:r w:rsidR="008257F0" w:rsidRPr="008257F0">
        <w:rPr>
          <w:lang w:val="ru-RU"/>
        </w:rPr>
        <w:t xml:space="preserve"> </w:t>
      </w:r>
      <w:r w:rsidR="008257F0">
        <w:rPr>
          <w:lang w:val="ru-RU"/>
        </w:rPr>
        <w:t>искусства</w:t>
      </w:r>
      <w:r w:rsidR="008257F0" w:rsidRPr="008257F0">
        <w:rPr>
          <w:lang w:val="ru-RU"/>
        </w:rPr>
        <w:t xml:space="preserve">,  </w:t>
      </w:r>
      <w:r w:rsidR="008257F0">
        <w:rPr>
          <w:lang w:val="ru-RU"/>
        </w:rPr>
        <w:t>был</w:t>
      </w:r>
      <w:r w:rsidR="008257F0" w:rsidRPr="008257F0">
        <w:rPr>
          <w:lang w:val="ru-RU"/>
        </w:rPr>
        <w:t xml:space="preserve"> </w:t>
      </w:r>
      <w:r w:rsidR="008257F0">
        <w:rPr>
          <w:lang w:val="ru-RU"/>
        </w:rPr>
        <w:t>прощальный</w:t>
      </w:r>
      <w:r w:rsidR="008257F0" w:rsidRPr="008257F0">
        <w:rPr>
          <w:lang w:val="ru-RU"/>
        </w:rPr>
        <w:t xml:space="preserve"> </w:t>
      </w:r>
      <w:r w:rsidR="008257F0">
        <w:rPr>
          <w:lang w:val="ru-RU"/>
        </w:rPr>
        <w:t>банкет</w:t>
      </w:r>
      <w:r w:rsidR="008257F0" w:rsidRPr="008257F0">
        <w:rPr>
          <w:lang w:val="ru-RU"/>
        </w:rPr>
        <w:t xml:space="preserve"> </w:t>
      </w:r>
      <w:r w:rsidR="008257F0">
        <w:rPr>
          <w:lang w:val="ru-RU"/>
        </w:rPr>
        <w:t>с</w:t>
      </w:r>
      <w:r w:rsidR="008257F0" w:rsidRPr="008257F0">
        <w:rPr>
          <w:lang w:val="ru-RU"/>
        </w:rPr>
        <w:t xml:space="preserve"> </w:t>
      </w:r>
      <w:r w:rsidR="008257F0">
        <w:rPr>
          <w:lang w:val="ru-RU"/>
        </w:rPr>
        <w:t>замечательными</w:t>
      </w:r>
      <w:r w:rsidR="008257F0" w:rsidRPr="008257F0">
        <w:rPr>
          <w:lang w:val="ru-RU"/>
        </w:rPr>
        <w:t xml:space="preserve"> </w:t>
      </w:r>
      <w:r w:rsidR="008257F0">
        <w:rPr>
          <w:lang w:val="ru-RU"/>
        </w:rPr>
        <w:t>речами</w:t>
      </w:r>
      <w:r w:rsidR="001634F7" w:rsidRPr="008257F0">
        <w:rPr>
          <w:lang w:val="ru-RU"/>
        </w:rPr>
        <w:t>.</w:t>
      </w:r>
      <w:r w:rsidR="008257F0">
        <w:rPr>
          <w:lang w:val="ru-RU"/>
        </w:rPr>
        <w:t xml:space="preserve"> И</w:t>
      </w:r>
      <w:r w:rsidR="008257F0" w:rsidRPr="008257F0">
        <w:rPr>
          <w:lang w:val="ru-RU"/>
        </w:rPr>
        <w:t xml:space="preserve"> </w:t>
      </w:r>
      <w:r w:rsidR="008257F0">
        <w:rPr>
          <w:lang w:val="ru-RU"/>
        </w:rPr>
        <w:t>снова</w:t>
      </w:r>
      <w:r w:rsidR="008257F0" w:rsidRPr="008257F0">
        <w:rPr>
          <w:lang w:val="ru-RU"/>
        </w:rPr>
        <w:t xml:space="preserve">, </w:t>
      </w:r>
      <w:r w:rsidR="008257F0">
        <w:rPr>
          <w:lang w:val="ru-RU"/>
        </w:rPr>
        <w:t>несмотря</w:t>
      </w:r>
      <w:r w:rsidR="008257F0" w:rsidRPr="008257F0">
        <w:rPr>
          <w:lang w:val="ru-RU"/>
        </w:rPr>
        <w:t xml:space="preserve"> </w:t>
      </w:r>
      <w:r w:rsidR="008257F0">
        <w:rPr>
          <w:lang w:val="ru-RU"/>
        </w:rPr>
        <w:t>на</w:t>
      </w:r>
      <w:r w:rsidR="008257F0" w:rsidRPr="008257F0">
        <w:rPr>
          <w:lang w:val="ru-RU"/>
        </w:rPr>
        <w:t xml:space="preserve"> </w:t>
      </w:r>
      <w:r w:rsidR="008257F0">
        <w:rPr>
          <w:lang w:val="ru-RU"/>
        </w:rPr>
        <w:t>взаимные</w:t>
      </w:r>
      <w:r w:rsidR="008257F0" w:rsidRPr="008257F0">
        <w:rPr>
          <w:lang w:val="ru-RU"/>
        </w:rPr>
        <w:t xml:space="preserve"> </w:t>
      </w:r>
      <w:r w:rsidR="008257F0">
        <w:rPr>
          <w:lang w:val="ru-RU"/>
        </w:rPr>
        <w:t>заверения</w:t>
      </w:r>
      <w:r w:rsidR="008257F0" w:rsidRPr="008257F0">
        <w:rPr>
          <w:lang w:val="ru-RU"/>
        </w:rPr>
        <w:t xml:space="preserve">, </w:t>
      </w:r>
      <w:r w:rsidR="008257F0">
        <w:rPr>
          <w:lang w:val="ru-RU"/>
        </w:rPr>
        <w:t>производили</w:t>
      </w:r>
      <w:r w:rsidR="008257F0" w:rsidRPr="008257F0">
        <w:rPr>
          <w:lang w:val="ru-RU"/>
        </w:rPr>
        <w:t xml:space="preserve"> </w:t>
      </w:r>
      <w:r w:rsidR="008257F0">
        <w:rPr>
          <w:lang w:val="ru-RU"/>
        </w:rPr>
        <w:t>чистку</w:t>
      </w:r>
      <w:r w:rsidR="001634F7" w:rsidRPr="008257F0">
        <w:rPr>
          <w:lang w:val="ru-RU"/>
        </w:rPr>
        <w:t>: 100</w:t>
      </w:r>
      <w:r w:rsidR="008257F0" w:rsidRPr="008257F0">
        <w:rPr>
          <w:lang w:val="ru-RU"/>
        </w:rPr>
        <w:t xml:space="preserve"> </w:t>
      </w:r>
      <w:r w:rsidR="008257F0">
        <w:rPr>
          <w:lang w:val="ru-RU"/>
        </w:rPr>
        <w:t>из</w:t>
      </w:r>
      <w:r w:rsidR="008257F0" w:rsidRPr="008257F0">
        <w:rPr>
          <w:lang w:val="ru-RU"/>
        </w:rPr>
        <w:t xml:space="preserve">  </w:t>
      </w:r>
      <w:r w:rsidR="001634F7" w:rsidRPr="008257F0">
        <w:rPr>
          <w:lang w:val="ru-RU"/>
        </w:rPr>
        <w:t>1</w:t>
      </w:r>
      <w:r w:rsidR="00916893">
        <w:rPr>
          <w:lang w:val="ru-RU"/>
        </w:rPr>
        <w:t xml:space="preserve"> </w:t>
      </w:r>
      <w:r w:rsidR="001634F7" w:rsidRPr="008257F0">
        <w:rPr>
          <w:lang w:val="ru-RU"/>
        </w:rPr>
        <w:t>000</w:t>
      </w:r>
      <w:r w:rsidR="008257F0" w:rsidRPr="008257F0">
        <w:rPr>
          <w:lang w:val="ru-RU"/>
        </w:rPr>
        <w:t xml:space="preserve"> </w:t>
      </w:r>
      <w:r w:rsidR="008257F0">
        <w:rPr>
          <w:lang w:val="ru-RU"/>
        </w:rPr>
        <w:t>человек</w:t>
      </w:r>
      <w:r w:rsidR="008257F0" w:rsidRPr="008257F0">
        <w:rPr>
          <w:lang w:val="ru-RU"/>
        </w:rPr>
        <w:t xml:space="preserve"> </w:t>
      </w:r>
      <w:r w:rsidR="008257F0">
        <w:rPr>
          <w:lang w:val="ru-RU"/>
        </w:rPr>
        <w:t>отправляли</w:t>
      </w:r>
      <w:r w:rsidR="008257F0" w:rsidRPr="008257F0">
        <w:rPr>
          <w:lang w:val="ru-RU"/>
        </w:rPr>
        <w:t xml:space="preserve"> </w:t>
      </w:r>
      <w:r w:rsidR="008257F0">
        <w:rPr>
          <w:lang w:val="ru-RU"/>
        </w:rPr>
        <w:t>сразу</w:t>
      </w:r>
      <w:r w:rsidR="001634F7" w:rsidRPr="008257F0">
        <w:rPr>
          <w:lang w:val="ru-RU"/>
        </w:rPr>
        <w:t>, 80</w:t>
      </w:r>
      <w:r w:rsidR="008257F0">
        <w:rPr>
          <w:lang w:val="ru-RU"/>
        </w:rPr>
        <w:t xml:space="preserve"> переводили в соседний лагерь</w:t>
      </w:r>
      <w:r w:rsidR="001634F7" w:rsidRPr="008257F0">
        <w:rPr>
          <w:lang w:val="ru-RU"/>
        </w:rPr>
        <w:t>,</w:t>
      </w:r>
      <w:r w:rsidR="008257F0">
        <w:rPr>
          <w:lang w:val="ru-RU"/>
        </w:rPr>
        <w:t xml:space="preserve"> оттуда </w:t>
      </w:r>
      <w:r w:rsidR="00916893">
        <w:rPr>
          <w:lang w:val="ru-RU"/>
        </w:rPr>
        <w:t xml:space="preserve"> </w:t>
      </w:r>
      <w:r w:rsidR="001634F7" w:rsidRPr="008257F0">
        <w:rPr>
          <w:lang w:val="ru-RU"/>
        </w:rPr>
        <w:t>90</w:t>
      </w:r>
      <w:r w:rsidR="008257F0">
        <w:rPr>
          <w:lang w:val="ru-RU"/>
        </w:rPr>
        <w:t xml:space="preserve"> присылали к нам</w:t>
      </w:r>
      <w:r w:rsidR="001634F7" w:rsidRPr="008257F0">
        <w:rPr>
          <w:lang w:val="ru-RU"/>
        </w:rPr>
        <w:t>,</w:t>
      </w:r>
      <w:r w:rsidR="00916893">
        <w:rPr>
          <w:lang w:val="ru-RU"/>
        </w:rPr>
        <w:t xml:space="preserve"> и так, </w:t>
      </w:r>
      <w:r w:rsidR="008257F0">
        <w:rPr>
          <w:lang w:val="ru-RU"/>
        </w:rPr>
        <w:t>по привычному рецепту,  меняли и маскировали до последнего дня</w:t>
      </w:r>
      <w:r w:rsidR="001634F7" w:rsidRPr="008257F0">
        <w:rPr>
          <w:lang w:val="ru-RU"/>
        </w:rPr>
        <w:t>,</w:t>
      </w:r>
      <w:r w:rsidR="008257F0">
        <w:rPr>
          <w:lang w:val="ru-RU"/>
        </w:rPr>
        <w:t xml:space="preserve"> непонятно, по какому принципу.</w:t>
      </w:r>
      <w:r w:rsidR="001634F7" w:rsidRPr="008257F0">
        <w:rPr>
          <w:lang w:val="ru-RU"/>
        </w:rPr>
        <w:t xml:space="preserve"> </w:t>
      </w:r>
      <w:r w:rsidR="00D474FE">
        <w:rPr>
          <w:lang w:val="ru-RU"/>
        </w:rPr>
        <w:t xml:space="preserve"> Через</w:t>
      </w:r>
      <w:r w:rsidR="00D474FE" w:rsidRPr="00D474FE">
        <w:rPr>
          <w:lang w:val="ru-RU"/>
        </w:rPr>
        <w:t xml:space="preserve"> </w:t>
      </w:r>
      <w:r w:rsidR="00D474FE">
        <w:rPr>
          <w:lang w:val="ru-RU"/>
        </w:rPr>
        <w:t>две</w:t>
      </w:r>
      <w:r w:rsidR="00D474FE" w:rsidRPr="00D474FE">
        <w:rPr>
          <w:lang w:val="ru-RU"/>
        </w:rPr>
        <w:t xml:space="preserve">  </w:t>
      </w:r>
      <w:r w:rsidR="00D474FE">
        <w:rPr>
          <w:lang w:val="ru-RU"/>
        </w:rPr>
        <w:t>недели</w:t>
      </w:r>
      <w:r w:rsidR="00D474FE" w:rsidRPr="00D474FE">
        <w:rPr>
          <w:lang w:val="ru-RU"/>
        </w:rPr>
        <w:t xml:space="preserve">  </w:t>
      </w:r>
      <w:r w:rsidR="00D474FE">
        <w:rPr>
          <w:lang w:val="ru-RU"/>
        </w:rPr>
        <w:t>после</w:t>
      </w:r>
      <w:r w:rsidR="00D474FE" w:rsidRPr="00D474FE">
        <w:rPr>
          <w:lang w:val="ru-RU"/>
        </w:rPr>
        <w:t xml:space="preserve"> </w:t>
      </w:r>
      <w:r w:rsidR="00D474FE">
        <w:rPr>
          <w:lang w:val="ru-RU"/>
        </w:rPr>
        <w:t>праздничного</w:t>
      </w:r>
      <w:r w:rsidR="00D474FE" w:rsidRPr="00D474FE">
        <w:rPr>
          <w:lang w:val="ru-RU"/>
        </w:rPr>
        <w:t xml:space="preserve"> </w:t>
      </w:r>
      <w:r w:rsidR="00D474FE">
        <w:rPr>
          <w:lang w:val="ru-RU"/>
        </w:rPr>
        <w:t>прощания</w:t>
      </w:r>
      <w:r w:rsidR="00D474FE" w:rsidRPr="00D474FE">
        <w:rPr>
          <w:lang w:val="ru-RU"/>
        </w:rPr>
        <w:t xml:space="preserve">, </w:t>
      </w:r>
      <w:r w:rsidR="00D474FE">
        <w:rPr>
          <w:lang w:val="ru-RU"/>
        </w:rPr>
        <w:t>полных</w:t>
      </w:r>
      <w:r w:rsidR="00D474FE" w:rsidRPr="00D474FE">
        <w:rPr>
          <w:lang w:val="ru-RU"/>
        </w:rPr>
        <w:t xml:space="preserve"> </w:t>
      </w:r>
      <w:r w:rsidR="00D474FE">
        <w:rPr>
          <w:lang w:val="ru-RU"/>
        </w:rPr>
        <w:t>нервозного</w:t>
      </w:r>
      <w:r w:rsidR="00D474FE" w:rsidRPr="00D474FE">
        <w:rPr>
          <w:lang w:val="ru-RU"/>
        </w:rPr>
        <w:t xml:space="preserve">  </w:t>
      </w:r>
      <w:r w:rsidR="00D474FE">
        <w:rPr>
          <w:lang w:val="ru-RU"/>
        </w:rPr>
        <w:t>ожидания</w:t>
      </w:r>
      <w:r w:rsidR="00D474FE" w:rsidRPr="00D474FE">
        <w:rPr>
          <w:lang w:val="ru-RU"/>
        </w:rPr>
        <w:t xml:space="preserve">  </w:t>
      </w:r>
      <w:r w:rsidR="00D474FE">
        <w:rPr>
          <w:lang w:val="ru-RU"/>
        </w:rPr>
        <w:t>быть</w:t>
      </w:r>
      <w:r w:rsidR="00D474FE" w:rsidRPr="00D474FE">
        <w:rPr>
          <w:lang w:val="ru-RU"/>
        </w:rPr>
        <w:t xml:space="preserve"> </w:t>
      </w:r>
      <w:r w:rsidR="00D474FE">
        <w:rPr>
          <w:lang w:val="ru-RU"/>
        </w:rPr>
        <w:t>названным</w:t>
      </w:r>
      <w:r w:rsidR="00D474FE" w:rsidRPr="00D474FE">
        <w:rPr>
          <w:lang w:val="ru-RU"/>
        </w:rPr>
        <w:t xml:space="preserve">, </w:t>
      </w:r>
      <w:r w:rsidR="00D474FE">
        <w:rPr>
          <w:lang w:val="ru-RU"/>
        </w:rPr>
        <w:t>казалось</w:t>
      </w:r>
      <w:r w:rsidR="00D474FE" w:rsidRPr="00D474FE">
        <w:rPr>
          <w:lang w:val="ru-RU"/>
        </w:rPr>
        <w:t xml:space="preserve">, </w:t>
      </w:r>
      <w:r w:rsidR="00D474FE">
        <w:rPr>
          <w:lang w:val="ru-RU"/>
        </w:rPr>
        <w:t>этот</w:t>
      </w:r>
      <w:r w:rsidR="00D474FE" w:rsidRPr="00D474FE">
        <w:rPr>
          <w:lang w:val="ru-RU"/>
        </w:rPr>
        <w:t xml:space="preserve"> </w:t>
      </w:r>
      <w:r w:rsidR="00D474FE">
        <w:rPr>
          <w:lang w:val="ru-RU"/>
        </w:rPr>
        <w:t>час</w:t>
      </w:r>
      <w:r w:rsidR="00D474FE" w:rsidRPr="00D474FE">
        <w:rPr>
          <w:lang w:val="ru-RU"/>
        </w:rPr>
        <w:t xml:space="preserve"> </w:t>
      </w:r>
      <w:r w:rsidR="00D474FE">
        <w:rPr>
          <w:lang w:val="ru-RU"/>
        </w:rPr>
        <w:t>настал</w:t>
      </w:r>
      <w:r w:rsidR="001634F7" w:rsidRPr="00D474FE">
        <w:rPr>
          <w:lang w:val="ru-RU"/>
        </w:rPr>
        <w:t>:</w:t>
      </w:r>
      <w:r w:rsidR="00D474FE">
        <w:rPr>
          <w:lang w:val="ru-RU"/>
        </w:rPr>
        <w:t xml:space="preserve"> всему лагерю выдали новую одежду и посадили в товарные вагоны, оборудованные полками  и печками</w:t>
      </w:r>
      <w:r w:rsidR="001634F7" w:rsidRPr="00D474FE">
        <w:rPr>
          <w:lang w:val="ru-RU"/>
        </w:rPr>
        <w:t>,</w:t>
      </w:r>
      <w:r w:rsidR="00D474FE">
        <w:rPr>
          <w:lang w:val="ru-RU"/>
        </w:rPr>
        <w:t xml:space="preserve"> перед этим сердечно попрощались  в присутствии двух советских генералов и военного оркестра</w:t>
      </w:r>
      <w:r w:rsidR="001634F7" w:rsidRPr="00D474FE">
        <w:rPr>
          <w:lang w:val="ru-RU"/>
        </w:rPr>
        <w:t>.</w:t>
      </w:r>
      <w:r w:rsidR="00D474FE">
        <w:rPr>
          <w:lang w:val="ru-RU"/>
        </w:rPr>
        <w:t xml:space="preserve"> По</w:t>
      </w:r>
      <w:r w:rsidR="00D474FE" w:rsidRPr="00D474FE">
        <w:rPr>
          <w:lang w:val="ru-RU"/>
        </w:rPr>
        <w:t xml:space="preserve"> </w:t>
      </w:r>
      <w:r w:rsidR="00D474FE">
        <w:rPr>
          <w:lang w:val="ru-RU"/>
        </w:rPr>
        <w:t>дороге</w:t>
      </w:r>
      <w:r w:rsidR="00D474FE" w:rsidRPr="00D474FE">
        <w:rPr>
          <w:lang w:val="ru-RU"/>
        </w:rPr>
        <w:t xml:space="preserve"> </w:t>
      </w:r>
      <w:r w:rsidR="00D474FE">
        <w:rPr>
          <w:lang w:val="ru-RU"/>
        </w:rPr>
        <w:t>нам</w:t>
      </w:r>
      <w:r w:rsidR="00D474FE" w:rsidRPr="00D474FE">
        <w:rPr>
          <w:lang w:val="ru-RU"/>
        </w:rPr>
        <w:t xml:space="preserve">  </w:t>
      </w:r>
      <w:r w:rsidR="00D474FE">
        <w:rPr>
          <w:lang w:val="ru-RU"/>
        </w:rPr>
        <w:t>было</w:t>
      </w:r>
      <w:r w:rsidR="00D474FE" w:rsidRPr="00D474FE">
        <w:rPr>
          <w:lang w:val="ru-RU"/>
        </w:rPr>
        <w:t xml:space="preserve"> </w:t>
      </w:r>
      <w:r w:rsidR="00D474FE">
        <w:rPr>
          <w:lang w:val="ru-RU"/>
        </w:rPr>
        <w:t xml:space="preserve">разрешено абсолютно </w:t>
      </w:r>
      <w:r w:rsidR="00D474FE" w:rsidRPr="00D474FE">
        <w:rPr>
          <w:lang w:val="ru-RU"/>
        </w:rPr>
        <w:t xml:space="preserve"> </w:t>
      </w:r>
      <w:r w:rsidR="00D474FE">
        <w:rPr>
          <w:lang w:val="ru-RU"/>
        </w:rPr>
        <w:t>свободно выходить на всех вокзалах</w:t>
      </w:r>
      <w:r w:rsidR="001634F7" w:rsidRPr="00D474FE">
        <w:rPr>
          <w:lang w:val="ru-RU"/>
        </w:rPr>
        <w:t>.</w:t>
      </w:r>
      <w:r w:rsidR="00D474FE">
        <w:rPr>
          <w:lang w:val="ru-RU"/>
        </w:rPr>
        <w:t xml:space="preserve"> Гражданское население, которое нас дружелюбно приветствовало, снова и снова спрашивало, когда, наконец, отпустят домой из западного плена  их мужей</w:t>
      </w:r>
      <w:r w:rsidR="001634F7" w:rsidRPr="00D474FE">
        <w:rPr>
          <w:lang w:val="ru-RU"/>
        </w:rPr>
        <w:t xml:space="preserve">. </w:t>
      </w:r>
      <w:r w:rsidR="00D17FA6">
        <w:rPr>
          <w:lang w:val="ru-RU"/>
        </w:rPr>
        <w:t>Они</w:t>
      </w:r>
      <w:r w:rsidR="00D17FA6" w:rsidRPr="00D17FA6">
        <w:rPr>
          <w:lang w:val="ru-RU"/>
        </w:rPr>
        <w:t xml:space="preserve"> </w:t>
      </w:r>
      <w:r w:rsidR="00D17FA6">
        <w:rPr>
          <w:lang w:val="ru-RU"/>
        </w:rPr>
        <w:t>не</w:t>
      </w:r>
      <w:r w:rsidR="00D17FA6" w:rsidRPr="00D17FA6">
        <w:rPr>
          <w:lang w:val="ru-RU"/>
        </w:rPr>
        <w:t xml:space="preserve"> </w:t>
      </w:r>
      <w:r w:rsidR="00D17FA6">
        <w:rPr>
          <w:lang w:val="ru-RU"/>
        </w:rPr>
        <w:t>догадывались</w:t>
      </w:r>
      <w:r w:rsidR="00D17FA6" w:rsidRPr="00D17FA6">
        <w:rPr>
          <w:lang w:val="ru-RU"/>
        </w:rPr>
        <w:t xml:space="preserve">, </w:t>
      </w:r>
      <w:r w:rsidR="00D17FA6">
        <w:rPr>
          <w:lang w:val="ru-RU"/>
        </w:rPr>
        <w:t>что</w:t>
      </w:r>
      <w:r w:rsidR="00D17FA6" w:rsidRPr="00D17FA6">
        <w:rPr>
          <w:lang w:val="ru-RU"/>
        </w:rPr>
        <w:t xml:space="preserve"> </w:t>
      </w:r>
      <w:r w:rsidR="00D17FA6">
        <w:rPr>
          <w:lang w:val="ru-RU"/>
        </w:rPr>
        <w:t>их</w:t>
      </w:r>
      <w:r w:rsidR="00D17FA6" w:rsidRPr="00D17FA6">
        <w:rPr>
          <w:lang w:val="ru-RU"/>
        </w:rPr>
        <w:t xml:space="preserve"> </w:t>
      </w:r>
      <w:r w:rsidR="00D17FA6">
        <w:rPr>
          <w:lang w:val="ru-RU"/>
        </w:rPr>
        <w:t>родные</w:t>
      </w:r>
      <w:r w:rsidR="00D17FA6" w:rsidRPr="00D17FA6">
        <w:rPr>
          <w:lang w:val="ru-RU"/>
        </w:rPr>
        <w:t xml:space="preserve">, </w:t>
      </w:r>
      <w:r w:rsidR="00D17FA6">
        <w:rPr>
          <w:lang w:val="ru-RU"/>
        </w:rPr>
        <w:t>которые</w:t>
      </w:r>
      <w:r w:rsidR="00D17FA6" w:rsidRPr="00D17FA6">
        <w:rPr>
          <w:lang w:val="ru-RU"/>
        </w:rPr>
        <w:t xml:space="preserve"> </w:t>
      </w:r>
      <w:r w:rsidR="00D17FA6">
        <w:rPr>
          <w:lang w:val="ru-RU"/>
        </w:rPr>
        <w:t>попали</w:t>
      </w:r>
      <w:r w:rsidR="00D17FA6" w:rsidRPr="00D17FA6">
        <w:rPr>
          <w:lang w:val="ru-RU"/>
        </w:rPr>
        <w:t xml:space="preserve"> </w:t>
      </w:r>
      <w:r w:rsidR="00D17FA6">
        <w:rPr>
          <w:lang w:val="ru-RU"/>
        </w:rPr>
        <w:t>в</w:t>
      </w:r>
      <w:r w:rsidR="00D17FA6" w:rsidRPr="00D17FA6">
        <w:rPr>
          <w:lang w:val="ru-RU"/>
        </w:rPr>
        <w:t xml:space="preserve"> </w:t>
      </w:r>
      <w:r w:rsidR="00D17FA6">
        <w:rPr>
          <w:lang w:val="ru-RU"/>
        </w:rPr>
        <w:t>плен</w:t>
      </w:r>
      <w:r w:rsidR="00D17FA6" w:rsidRPr="00D17FA6">
        <w:rPr>
          <w:lang w:val="ru-RU"/>
        </w:rPr>
        <w:t xml:space="preserve"> </w:t>
      </w:r>
      <w:r w:rsidR="00D17FA6">
        <w:rPr>
          <w:lang w:val="ru-RU"/>
        </w:rPr>
        <w:t>или</w:t>
      </w:r>
      <w:r w:rsidR="00D17FA6" w:rsidRPr="00D17FA6">
        <w:rPr>
          <w:lang w:val="ru-RU"/>
        </w:rPr>
        <w:t xml:space="preserve"> </w:t>
      </w:r>
      <w:r w:rsidR="00D17FA6">
        <w:rPr>
          <w:lang w:val="ru-RU"/>
        </w:rPr>
        <w:t>были</w:t>
      </w:r>
      <w:r w:rsidR="00D17FA6" w:rsidRPr="00D17FA6">
        <w:rPr>
          <w:lang w:val="ru-RU"/>
        </w:rPr>
        <w:t xml:space="preserve"> </w:t>
      </w:r>
      <w:r w:rsidR="00D17FA6">
        <w:rPr>
          <w:lang w:val="ru-RU"/>
        </w:rPr>
        <w:t>угнаны</w:t>
      </w:r>
      <w:r w:rsidR="00D17FA6" w:rsidRPr="00D17FA6">
        <w:rPr>
          <w:lang w:val="ru-RU"/>
        </w:rPr>
        <w:t xml:space="preserve"> </w:t>
      </w:r>
      <w:r w:rsidR="00D17FA6">
        <w:rPr>
          <w:lang w:val="ru-RU"/>
        </w:rPr>
        <w:t>в</w:t>
      </w:r>
      <w:r w:rsidR="00D17FA6" w:rsidRPr="00D17FA6">
        <w:rPr>
          <w:lang w:val="ru-RU"/>
        </w:rPr>
        <w:t xml:space="preserve"> </w:t>
      </w:r>
      <w:r w:rsidR="00D17FA6">
        <w:rPr>
          <w:lang w:val="ru-RU"/>
        </w:rPr>
        <w:t>Германию</w:t>
      </w:r>
      <w:r w:rsidR="00D17FA6" w:rsidRPr="00D17FA6">
        <w:rPr>
          <w:lang w:val="ru-RU"/>
        </w:rPr>
        <w:t xml:space="preserve"> </w:t>
      </w:r>
      <w:r w:rsidR="00D17FA6">
        <w:rPr>
          <w:lang w:val="ru-RU"/>
        </w:rPr>
        <w:t>на</w:t>
      </w:r>
      <w:r w:rsidR="00D17FA6" w:rsidRPr="00D17FA6">
        <w:rPr>
          <w:lang w:val="ru-RU"/>
        </w:rPr>
        <w:t xml:space="preserve"> </w:t>
      </w:r>
      <w:r w:rsidR="00D17FA6">
        <w:rPr>
          <w:lang w:val="ru-RU"/>
        </w:rPr>
        <w:t>принудительные</w:t>
      </w:r>
      <w:r w:rsidR="00D17FA6" w:rsidRPr="00D17FA6">
        <w:rPr>
          <w:lang w:val="ru-RU"/>
        </w:rPr>
        <w:t xml:space="preserve"> </w:t>
      </w:r>
      <w:r w:rsidR="00D17FA6">
        <w:rPr>
          <w:lang w:val="ru-RU"/>
        </w:rPr>
        <w:t>работы</w:t>
      </w:r>
      <w:r w:rsidR="00D17FA6" w:rsidRPr="00D17FA6">
        <w:rPr>
          <w:lang w:val="ru-RU"/>
        </w:rPr>
        <w:t xml:space="preserve">, </w:t>
      </w:r>
      <w:r w:rsidR="00D17FA6">
        <w:rPr>
          <w:lang w:val="ru-RU"/>
        </w:rPr>
        <w:t>возможно</w:t>
      </w:r>
      <w:r w:rsidR="00D17FA6" w:rsidRPr="00D17FA6">
        <w:rPr>
          <w:lang w:val="ru-RU"/>
        </w:rPr>
        <w:t xml:space="preserve">,  </w:t>
      </w:r>
      <w:r w:rsidR="00D17FA6">
        <w:rPr>
          <w:lang w:val="ru-RU"/>
        </w:rPr>
        <w:t>из</w:t>
      </w:r>
      <w:r w:rsidR="00D17FA6" w:rsidRPr="00D17FA6">
        <w:rPr>
          <w:lang w:val="ru-RU"/>
        </w:rPr>
        <w:t>-</w:t>
      </w:r>
      <w:r w:rsidR="00D17FA6">
        <w:rPr>
          <w:lang w:val="ru-RU"/>
        </w:rPr>
        <w:t>за</w:t>
      </w:r>
      <w:r w:rsidR="00D17FA6" w:rsidRPr="00D17FA6">
        <w:rPr>
          <w:lang w:val="ru-RU"/>
        </w:rPr>
        <w:t xml:space="preserve"> </w:t>
      </w:r>
      <w:r w:rsidR="00D17FA6">
        <w:rPr>
          <w:lang w:val="ru-RU"/>
        </w:rPr>
        <w:t>боязни</w:t>
      </w:r>
      <w:r w:rsidR="00D17FA6" w:rsidRPr="00D17FA6">
        <w:rPr>
          <w:lang w:val="ru-RU"/>
        </w:rPr>
        <w:t xml:space="preserve"> </w:t>
      </w:r>
      <w:r w:rsidR="00D17FA6">
        <w:rPr>
          <w:lang w:val="ru-RU"/>
        </w:rPr>
        <w:t>преследования</w:t>
      </w:r>
      <w:r w:rsidR="00D17FA6" w:rsidRPr="00D17FA6">
        <w:rPr>
          <w:lang w:val="ru-RU"/>
        </w:rPr>
        <w:t xml:space="preserve"> </w:t>
      </w:r>
      <w:r w:rsidR="00D17FA6">
        <w:rPr>
          <w:lang w:val="ru-RU"/>
        </w:rPr>
        <w:t>советских</w:t>
      </w:r>
      <w:r w:rsidR="00D17FA6" w:rsidRPr="00D17FA6">
        <w:rPr>
          <w:lang w:val="ru-RU"/>
        </w:rPr>
        <w:t xml:space="preserve"> </w:t>
      </w:r>
      <w:r w:rsidR="00D17FA6">
        <w:rPr>
          <w:lang w:val="ru-RU"/>
        </w:rPr>
        <w:t>служб</w:t>
      </w:r>
      <w:r w:rsidR="00D17FA6" w:rsidRPr="00D17FA6">
        <w:rPr>
          <w:lang w:val="ru-RU"/>
        </w:rPr>
        <w:t xml:space="preserve">, </w:t>
      </w:r>
      <w:r w:rsidR="00D17FA6">
        <w:rPr>
          <w:lang w:val="ru-RU"/>
        </w:rPr>
        <w:t>чувствовали</w:t>
      </w:r>
      <w:r w:rsidR="00D17FA6" w:rsidRPr="00D17FA6">
        <w:rPr>
          <w:lang w:val="ru-RU"/>
        </w:rPr>
        <w:t xml:space="preserve"> </w:t>
      </w:r>
      <w:r w:rsidR="00D17FA6">
        <w:rPr>
          <w:lang w:val="ru-RU"/>
        </w:rPr>
        <w:t>себя</w:t>
      </w:r>
      <w:r w:rsidR="00D17FA6" w:rsidRPr="00D17FA6">
        <w:rPr>
          <w:lang w:val="ru-RU"/>
        </w:rPr>
        <w:t xml:space="preserve"> </w:t>
      </w:r>
      <w:r w:rsidR="00D17FA6">
        <w:rPr>
          <w:lang w:val="ru-RU"/>
        </w:rPr>
        <w:t>там</w:t>
      </w:r>
      <w:r w:rsidR="00D17FA6" w:rsidRPr="00D17FA6">
        <w:rPr>
          <w:lang w:val="ru-RU"/>
        </w:rPr>
        <w:t xml:space="preserve"> </w:t>
      </w:r>
      <w:r w:rsidR="00916893">
        <w:rPr>
          <w:lang w:val="ru-RU"/>
        </w:rPr>
        <w:t xml:space="preserve"> в большей безопасности и поэтому</w:t>
      </w:r>
      <w:r w:rsidR="00D17FA6">
        <w:rPr>
          <w:lang w:val="ru-RU"/>
        </w:rPr>
        <w:t xml:space="preserve"> оставались на западе добровольно</w:t>
      </w:r>
      <w:r w:rsidR="001634F7" w:rsidRPr="00D17FA6">
        <w:rPr>
          <w:lang w:val="ru-RU"/>
        </w:rPr>
        <w:t>;</w:t>
      </w:r>
      <w:r w:rsidR="00D17FA6">
        <w:rPr>
          <w:lang w:val="ru-RU"/>
        </w:rPr>
        <w:t xml:space="preserve"> большая часть беженцев вскоре после окончания войны уехала в США». </w:t>
      </w:r>
    </w:p>
    <w:p w:rsidR="001634F7" w:rsidRPr="00D17FA6" w:rsidRDefault="001634F7" w:rsidP="00935023">
      <w:pPr>
        <w:spacing w:line="276" w:lineRule="auto"/>
        <w:jc w:val="both"/>
        <w:rPr>
          <w:lang w:val="ru-RU"/>
        </w:rPr>
      </w:pPr>
    </w:p>
    <w:p w:rsidR="001634F7" w:rsidRPr="00432276" w:rsidRDefault="00240EA4" w:rsidP="00935023">
      <w:pPr>
        <w:spacing w:line="276" w:lineRule="auto"/>
        <w:jc w:val="both"/>
        <w:rPr>
          <w:lang w:val="ru-RU"/>
        </w:rPr>
      </w:pPr>
      <w:r>
        <w:rPr>
          <w:lang w:val="ru-RU"/>
        </w:rPr>
        <w:t>Но</w:t>
      </w:r>
      <w:r w:rsidRPr="00FA6DA0">
        <w:rPr>
          <w:lang w:val="ru-RU"/>
        </w:rPr>
        <w:t xml:space="preserve"> </w:t>
      </w:r>
      <w:r>
        <w:rPr>
          <w:lang w:val="ru-RU"/>
        </w:rPr>
        <w:t>через</w:t>
      </w:r>
      <w:r w:rsidRPr="00FA6DA0">
        <w:rPr>
          <w:lang w:val="ru-RU"/>
        </w:rPr>
        <w:t xml:space="preserve"> </w:t>
      </w:r>
      <w:r>
        <w:rPr>
          <w:lang w:val="ru-RU"/>
        </w:rPr>
        <w:t>четыре</w:t>
      </w:r>
      <w:r w:rsidRPr="00FA6DA0">
        <w:rPr>
          <w:lang w:val="ru-RU"/>
        </w:rPr>
        <w:t xml:space="preserve"> </w:t>
      </w:r>
      <w:r>
        <w:rPr>
          <w:lang w:val="ru-RU"/>
        </w:rPr>
        <w:t>дня</w:t>
      </w:r>
      <w:r w:rsidRPr="00FA6DA0">
        <w:rPr>
          <w:lang w:val="ru-RU"/>
        </w:rPr>
        <w:t xml:space="preserve"> </w:t>
      </w:r>
      <w:r>
        <w:rPr>
          <w:lang w:val="ru-RU"/>
        </w:rPr>
        <w:t>пути</w:t>
      </w:r>
      <w:r w:rsidRPr="00FA6DA0">
        <w:rPr>
          <w:lang w:val="ru-RU"/>
        </w:rPr>
        <w:t xml:space="preserve"> </w:t>
      </w:r>
      <w:r>
        <w:rPr>
          <w:lang w:val="ru-RU"/>
        </w:rPr>
        <w:t>в</w:t>
      </w:r>
      <w:r w:rsidRPr="00FA6DA0">
        <w:rPr>
          <w:lang w:val="ru-RU"/>
        </w:rPr>
        <w:t xml:space="preserve"> </w:t>
      </w:r>
      <w:r>
        <w:rPr>
          <w:lang w:val="ru-RU"/>
        </w:rPr>
        <w:t>поезде</w:t>
      </w:r>
      <w:r w:rsidR="00916893">
        <w:rPr>
          <w:lang w:val="ru-RU"/>
        </w:rPr>
        <w:t xml:space="preserve"> </w:t>
      </w:r>
      <w:r>
        <w:rPr>
          <w:lang w:val="ru-RU"/>
        </w:rPr>
        <w:t>вдруг</w:t>
      </w:r>
      <w:r w:rsidRPr="00FA6DA0">
        <w:rPr>
          <w:lang w:val="ru-RU"/>
        </w:rPr>
        <w:t xml:space="preserve"> </w:t>
      </w:r>
      <w:r>
        <w:rPr>
          <w:lang w:val="ru-RU"/>
        </w:rPr>
        <w:t>остановка</w:t>
      </w:r>
      <w:r w:rsidRPr="00FA6DA0">
        <w:rPr>
          <w:lang w:val="ru-RU"/>
        </w:rPr>
        <w:t xml:space="preserve">, </w:t>
      </w:r>
      <w:r w:rsidR="00FA6DA0">
        <w:rPr>
          <w:lang w:val="ru-RU"/>
        </w:rPr>
        <w:t>размещение</w:t>
      </w:r>
      <w:r w:rsidR="00FA6DA0" w:rsidRPr="00FA6DA0">
        <w:rPr>
          <w:lang w:val="ru-RU"/>
        </w:rPr>
        <w:t xml:space="preserve"> </w:t>
      </w:r>
      <w:r w:rsidR="00FA6DA0">
        <w:rPr>
          <w:lang w:val="ru-RU"/>
        </w:rPr>
        <w:t>в</w:t>
      </w:r>
      <w:r w:rsidR="00FA6DA0" w:rsidRPr="00FA6DA0">
        <w:rPr>
          <w:lang w:val="ru-RU"/>
        </w:rPr>
        <w:t xml:space="preserve"> </w:t>
      </w:r>
      <w:r w:rsidR="00FA6DA0">
        <w:rPr>
          <w:lang w:val="ru-RU"/>
        </w:rPr>
        <w:t>лагере</w:t>
      </w:r>
      <w:r w:rsidR="00FA6DA0" w:rsidRPr="00FA6DA0">
        <w:rPr>
          <w:lang w:val="ru-RU"/>
        </w:rPr>
        <w:t xml:space="preserve"> </w:t>
      </w:r>
      <w:r w:rsidR="00FA6DA0">
        <w:rPr>
          <w:lang w:val="ru-RU"/>
        </w:rPr>
        <w:t>Пот</w:t>
      </w:r>
      <w:r w:rsidR="005769F8">
        <w:rPr>
          <w:lang w:val="ru-RU"/>
        </w:rPr>
        <w:t>ь</w:t>
      </w:r>
      <w:r w:rsidR="00FA6DA0">
        <w:rPr>
          <w:lang w:val="ru-RU"/>
        </w:rPr>
        <w:t>ма в связи с тем, что немецкое правительство не выполнило своих обязательств. Некоторые не выдержали этой очередной нервотрепки и впали в безумие.</w:t>
      </w:r>
      <w:r w:rsidR="001634F7" w:rsidRPr="00FA6DA0">
        <w:rPr>
          <w:lang w:val="ru-RU"/>
        </w:rPr>
        <w:t xml:space="preserve"> </w:t>
      </w:r>
      <w:r w:rsidR="00916893">
        <w:rPr>
          <w:lang w:val="ru-RU"/>
        </w:rPr>
        <w:t>Хе</w:t>
      </w:r>
      <w:r w:rsidR="00FA6DA0">
        <w:rPr>
          <w:lang w:val="ru-RU"/>
        </w:rPr>
        <w:t>льмут Шуль</w:t>
      </w:r>
      <w:r w:rsidR="00916893">
        <w:rPr>
          <w:lang w:val="ru-RU"/>
        </w:rPr>
        <w:t>тц-Пернис</w:t>
      </w:r>
      <w:r w:rsidR="00FA6DA0">
        <w:rPr>
          <w:lang w:val="ru-RU"/>
        </w:rPr>
        <w:t xml:space="preserve"> погрузился в мир своих мыслей, тренировал свои знания иностранных языков, сохранял спокойствие</w:t>
      </w:r>
      <w:r w:rsidR="001634F7" w:rsidRPr="00FA6DA0">
        <w:rPr>
          <w:lang w:val="ru-RU"/>
        </w:rPr>
        <w:t>,</w:t>
      </w:r>
      <w:r w:rsidR="00FA6DA0">
        <w:rPr>
          <w:lang w:val="ru-RU"/>
        </w:rPr>
        <w:t xml:space="preserve"> пока через восемь недель в декабре </w:t>
      </w:r>
      <w:r w:rsidR="001634F7" w:rsidRPr="00FA6DA0">
        <w:rPr>
          <w:lang w:val="ru-RU"/>
        </w:rPr>
        <w:t xml:space="preserve"> 1955</w:t>
      </w:r>
      <w:r w:rsidR="00FA6DA0">
        <w:rPr>
          <w:lang w:val="ru-RU"/>
        </w:rPr>
        <w:t xml:space="preserve"> года поездка</w:t>
      </w:r>
      <w:r w:rsidR="00916893">
        <w:rPr>
          <w:lang w:val="ru-RU"/>
        </w:rPr>
        <w:t xml:space="preserve"> не возобновилась  в поезде через Москву</w:t>
      </w:r>
      <w:r w:rsidR="00550E75">
        <w:rPr>
          <w:lang w:val="ru-RU"/>
        </w:rPr>
        <w:t xml:space="preserve"> и далее Брест</w:t>
      </w:r>
      <w:r w:rsidR="00FA6DA0">
        <w:rPr>
          <w:lang w:val="ru-RU"/>
        </w:rPr>
        <w:t xml:space="preserve"> при </w:t>
      </w:r>
      <w:r w:rsidR="001634F7" w:rsidRPr="00FA6DA0">
        <w:rPr>
          <w:lang w:val="ru-RU"/>
        </w:rPr>
        <w:t>35</w:t>
      </w:r>
      <w:r w:rsidR="00550E75">
        <w:rPr>
          <w:lang w:val="ru-RU"/>
        </w:rPr>
        <w:t xml:space="preserve"> градусах мороза</w:t>
      </w:r>
      <w:r w:rsidR="00FA6DA0">
        <w:rPr>
          <w:lang w:val="ru-RU"/>
        </w:rPr>
        <w:t xml:space="preserve">. </w:t>
      </w:r>
      <w:r w:rsidR="00432276">
        <w:rPr>
          <w:lang w:val="ru-RU"/>
        </w:rPr>
        <w:t>Поезд</w:t>
      </w:r>
      <w:r w:rsidR="00432276" w:rsidRPr="00432276">
        <w:rPr>
          <w:lang w:val="ru-RU"/>
        </w:rPr>
        <w:t xml:space="preserve"> </w:t>
      </w:r>
      <w:r w:rsidR="00432276">
        <w:rPr>
          <w:lang w:val="ru-RU"/>
        </w:rPr>
        <w:t>целый</w:t>
      </w:r>
      <w:r w:rsidR="00432276" w:rsidRPr="00432276">
        <w:rPr>
          <w:lang w:val="ru-RU"/>
        </w:rPr>
        <w:t xml:space="preserve"> </w:t>
      </w:r>
      <w:r w:rsidR="00432276">
        <w:rPr>
          <w:lang w:val="ru-RU"/>
        </w:rPr>
        <w:t>день</w:t>
      </w:r>
      <w:r w:rsidR="00550E75">
        <w:rPr>
          <w:lang w:val="ru-RU"/>
        </w:rPr>
        <w:t xml:space="preserve"> </w:t>
      </w:r>
      <w:r w:rsidR="00432276">
        <w:rPr>
          <w:lang w:val="ru-RU"/>
        </w:rPr>
        <w:t>ехал</w:t>
      </w:r>
      <w:r w:rsidR="00432276" w:rsidRPr="00432276">
        <w:rPr>
          <w:lang w:val="ru-RU"/>
        </w:rPr>
        <w:t xml:space="preserve"> </w:t>
      </w:r>
      <w:r w:rsidR="00432276">
        <w:rPr>
          <w:lang w:val="ru-RU"/>
        </w:rPr>
        <w:t>нарочито</w:t>
      </w:r>
      <w:r w:rsidR="00432276" w:rsidRPr="00432276">
        <w:rPr>
          <w:lang w:val="ru-RU"/>
        </w:rPr>
        <w:t xml:space="preserve"> </w:t>
      </w:r>
      <w:r w:rsidR="00432276">
        <w:rPr>
          <w:lang w:val="ru-RU"/>
        </w:rPr>
        <w:t>медленно</w:t>
      </w:r>
      <w:r w:rsidR="00FA6DA0" w:rsidRPr="00432276">
        <w:rPr>
          <w:lang w:val="ru-RU"/>
        </w:rPr>
        <w:t xml:space="preserve"> </w:t>
      </w:r>
      <w:r w:rsidR="001634F7" w:rsidRPr="00432276">
        <w:rPr>
          <w:lang w:val="ru-RU"/>
        </w:rPr>
        <w:t xml:space="preserve"> </w:t>
      </w:r>
      <w:r w:rsidR="00432276">
        <w:rPr>
          <w:lang w:val="ru-RU"/>
        </w:rPr>
        <w:t>через</w:t>
      </w:r>
      <w:r w:rsidR="00432276" w:rsidRPr="00432276">
        <w:rPr>
          <w:lang w:val="ru-RU"/>
        </w:rPr>
        <w:t xml:space="preserve"> </w:t>
      </w:r>
      <w:r w:rsidR="00432276">
        <w:rPr>
          <w:lang w:val="ru-RU"/>
        </w:rPr>
        <w:t>Польшу</w:t>
      </w:r>
      <w:r w:rsidR="001634F7" w:rsidRPr="00432276">
        <w:rPr>
          <w:lang w:val="ru-RU"/>
        </w:rPr>
        <w:t>,</w:t>
      </w:r>
      <w:r w:rsidR="00432276">
        <w:rPr>
          <w:lang w:val="ru-RU"/>
        </w:rPr>
        <w:t xml:space="preserve"> а ночью миновал советскую зону Германии</w:t>
      </w:r>
      <w:r w:rsidR="001634F7" w:rsidRPr="00432276">
        <w:rPr>
          <w:lang w:val="ru-RU"/>
        </w:rPr>
        <w:t>.</w:t>
      </w:r>
      <w:r w:rsidR="00432276">
        <w:rPr>
          <w:lang w:val="ru-RU"/>
        </w:rPr>
        <w:t xml:space="preserve"> И</w:t>
      </w:r>
      <w:r w:rsidR="00550E75">
        <w:rPr>
          <w:lang w:val="ru-RU"/>
        </w:rPr>
        <w:t>,</w:t>
      </w:r>
      <w:r w:rsidR="00432276" w:rsidRPr="00432276">
        <w:rPr>
          <w:lang w:val="ru-RU"/>
        </w:rPr>
        <w:t xml:space="preserve"> </w:t>
      </w:r>
      <w:r w:rsidR="00432276">
        <w:rPr>
          <w:lang w:val="ru-RU"/>
        </w:rPr>
        <w:t>наконец</w:t>
      </w:r>
      <w:r w:rsidR="00432276" w:rsidRPr="00432276">
        <w:rPr>
          <w:lang w:val="ru-RU"/>
        </w:rPr>
        <w:t xml:space="preserve">, </w:t>
      </w:r>
      <w:r w:rsidR="00432276">
        <w:rPr>
          <w:lang w:val="ru-RU"/>
        </w:rPr>
        <w:t>встреча</w:t>
      </w:r>
      <w:r w:rsidR="00432276" w:rsidRPr="00432276">
        <w:rPr>
          <w:lang w:val="ru-RU"/>
        </w:rPr>
        <w:t xml:space="preserve"> </w:t>
      </w:r>
      <w:r w:rsidR="00432276">
        <w:rPr>
          <w:lang w:val="ru-RU"/>
        </w:rPr>
        <w:t>на</w:t>
      </w:r>
      <w:r w:rsidR="00432276" w:rsidRPr="00432276">
        <w:rPr>
          <w:lang w:val="ru-RU"/>
        </w:rPr>
        <w:t xml:space="preserve"> </w:t>
      </w:r>
      <w:r w:rsidR="00432276">
        <w:rPr>
          <w:lang w:val="ru-RU"/>
        </w:rPr>
        <w:t>вокзале</w:t>
      </w:r>
      <w:r w:rsidR="00432276" w:rsidRPr="00432276">
        <w:rPr>
          <w:lang w:val="ru-RU"/>
        </w:rPr>
        <w:t xml:space="preserve"> </w:t>
      </w:r>
      <w:r w:rsidR="00432276">
        <w:rPr>
          <w:lang w:val="ru-RU"/>
        </w:rPr>
        <w:t>Херлесхаузена</w:t>
      </w:r>
      <w:r w:rsidR="00432276" w:rsidRPr="00432276">
        <w:rPr>
          <w:lang w:val="ru-RU"/>
        </w:rPr>
        <w:t xml:space="preserve"> </w:t>
      </w:r>
      <w:r w:rsidR="00432276">
        <w:rPr>
          <w:lang w:val="ru-RU"/>
        </w:rPr>
        <w:t>со</w:t>
      </w:r>
      <w:r w:rsidR="00432276" w:rsidRPr="00432276">
        <w:rPr>
          <w:lang w:val="ru-RU"/>
        </w:rPr>
        <w:t xml:space="preserve"> </w:t>
      </w:r>
      <w:r w:rsidR="00432276">
        <w:rPr>
          <w:lang w:val="ru-RU"/>
        </w:rPr>
        <w:t>своим</w:t>
      </w:r>
      <w:r w:rsidR="00432276" w:rsidRPr="00432276">
        <w:rPr>
          <w:lang w:val="ru-RU"/>
        </w:rPr>
        <w:t xml:space="preserve"> </w:t>
      </w:r>
      <w:r w:rsidR="001634F7" w:rsidRPr="00432276">
        <w:rPr>
          <w:lang w:val="ru-RU"/>
        </w:rPr>
        <w:t>19</w:t>
      </w:r>
      <w:r w:rsidR="00432276">
        <w:rPr>
          <w:lang w:val="ru-RU"/>
        </w:rPr>
        <w:t>-летним сыном Лотаром</w:t>
      </w:r>
      <w:r w:rsidR="001634F7" w:rsidRPr="00432276">
        <w:rPr>
          <w:lang w:val="ru-RU"/>
        </w:rPr>
        <w:t>,</w:t>
      </w:r>
      <w:r w:rsidR="00432276">
        <w:rPr>
          <w:lang w:val="ru-RU"/>
        </w:rPr>
        <w:t xml:space="preserve"> которого отец помнил семилетним мальчиком</w:t>
      </w:r>
      <w:r w:rsidR="001634F7" w:rsidRPr="00432276">
        <w:rPr>
          <w:lang w:val="ru-RU"/>
        </w:rPr>
        <w:t>.</w:t>
      </w:r>
    </w:p>
    <w:p w:rsidR="001634F7" w:rsidRPr="00432276" w:rsidRDefault="001634F7" w:rsidP="00935023">
      <w:pPr>
        <w:spacing w:line="276" w:lineRule="auto"/>
        <w:jc w:val="both"/>
        <w:rPr>
          <w:lang w:val="ru-RU"/>
        </w:rPr>
      </w:pPr>
    </w:p>
    <w:p w:rsidR="001634F7" w:rsidRPr="000E2B8C" w:rsidRDefault="000E2B8C" w:rsidP="00935023">
      <w:pPr>
        <w:spacing w:line="276" w:lineRule="auto"/>
        <w:jc w:val="both"/>
        <w:rPr>
          <w:lang w:val="ru-RU"/>
        </w:rPr>
      </w:pPr>
      <w:r>
        <w:rPr>
          <w:lang w:val="ru-RU"/>
        </w:rPr>
        <w:t>Окольными</w:t>
      </w:r>
      <w:r w:rsidRPr="000E2B8C">
        <w:rPr>
          <w:lang w:val="ru-RU"/>
        </w:rPr>
        <w:t xml:space="preserve"> </w:t>
      </w:r>
      <w:r>
        <w:rPr>
          <w:lang w:val="ru-RU"/>
        </w:rPr>
        <w:t>путями</w:t>
      </w:r>
      <w:r w:rsidRPr="000E2B8C">
        <w:rPr>
          <w:lang w:val="ru-RU"/>
        </w:rPr>
        <w:t xml:space="preserve">, </w:t>
      </w:r>
      <w:r>
        <w:rPr>
          <w:lang w:val="ru-RU"/>
        </w:rPr>
        <w:t>какими</w:t>
      </w:r>
      <w:r w:rsidRPr="000E2B8C">
        <w:rPr>
          <w:lang w:val="ru-RU"/>
        </w:rPr>
        <w:t xml:space="preserve">, </w:t>
      </w:r>
      <w:r>
        <w:rPr>
          <w:lang w:val="ru-RU"/>
        </w:rPr>
        <w:t>мы</w:t>
      </w:r>
      <w:r w:rsidRPr="000E2B8C">
        <w:rPr>
          <w:lang w:val="ru-RU"/>
        </w:rPr>
        <w:t xml:space="preserve"> </w:t>
      </w:r>
      <w:r>
        <w:rPr>
          <w:lang w:val="ru-RU"/>
        </w:rPr>
        <w:t>не</w:t>
      </w:r>
      <w:r w:rsidRPr="000E2B8C">
        <w:rPr>
          <w:lang w:val="ru-RU"/>
        </w:rPr>
        <w:t xml:space="preserve"> </w:t>
      </w:r>
      <w:r>
        <w:rPr>
          <w:lang w:val="ru-RU"/>
        </w:rPr>
        <w:t>имеем</w:t>
      </w:r>
      <w:r w:rsidRPr="000E2B8C">
        <w:rPr>
          <w:lang w:val="ru-RU"/>
        </w:rPr>
        <w:t xml:space="preserve"> </w:t>
      </w:r>
      <w:r>
        <w:rPr>
          <w:lang w:val="ru-RU"/>
        </w:rPr>
        <w:t>право</w:t>
      </w:r>
      <w:r w:rsidRPr="000E2B8C">
        <w:rPr>
          <w:lang w:val="ru-RU"/>
        </w:rPr>
        <w:t xml:space="preserve"> </w:t>
      </w:r>
      <w:r>
        <w:rPr>
          <w:lang w:val="ru-RU"/>
        </w:rPr>
        <w:t>здесь</w:t>
      </w:r>
      <w:r w:rsidRPr="000E2B8C">
        <w:rPr>
          <w:lang w:val="ru-RU"/>
        </w:rPr>
        <w:t xml:space="preserve"> </w:t>
      </w:r>
      <w:r>
        <w:rPr>
          <w:lang w:val="ru-RU"/>
        </w:rPr>
        <w:t>описывать</w:t>
      </w:r>
      <w:r w:rsidRPr="000E2B8C">
        <w:rPr>
          <w:lang w:val="ru-RU"/>
        </w:rPr>
        <w:t xml:space="preserve">, </w:t>
      </w:r>
      <w:r w:rsidR="00550E75">
        <w:rPr>
          <w:lang w:val="ru-RU"/>
        </w:rPr>
        <w:t>Хе</w:t>
      </w:r>
      <w:r>
        <w:rPr>
          <w:lang w:val="ru-RU"/>
        </w:rPr>
        <w:t>льмут</w:t>
      </w:r>
      <w:r w:rsidRPr="000E2B8C">
        <w:rPr>
          <w:lang w:val="ru-RU"/>
        </w:rPr>
        <w:t xml:space="preserve"> </w:t>
      </w:r>
      <w:r>
        <w:rPr>
          <w:lang w:val="ru-RU"/>
        </w:rPr>
        <w:t>Шуль</w:t>
      </w:r>
      <w:r w:rsidR="00550E75">
        <w:rPr>
          <w:lang w:val="ru-RU"/>
        </w:rPr>
        <w:t>т</w:t>
      </w:r>
      <w:r>
        <w:rPr>
          <w:lang w:val="ru-RU"/>
        </w:rPr>
        <w:t>ц</w:t>
      </w:r>
      <w:r w:rsidRPr="000E2B8C">
        <w:rPr>
          <w:lang w:val="ru-RU"/>
        </w:rPr>
        <w:t>-</w:t>
      </w:r>
      <w:r w:rsidR="00550E75">
        <w:rPr>
          <w:lang w:val="ru-RU"/>
        </w:rPr>
        <w:t>Пернис</w:t>
      </w:r>
      <w:r w:rsidRPr="000E2B8C">
        <w:rPr>
          <w:lang w:val="ru-RU"/>
        </w:rPr>
        <w:t xml:space="preserve">  1 </w:t>
      </w:r>
      <w:r>
        <w:rPr>
          <w:lang w:val="ru-RU"/>
        </w:rPr>
        <w:t>ноября</w:t>
      </w:r>
      <w:r w:rsidRPr="000E2B8C">
        <w:rPr>
          <w:lang w:val="ru-RU"/>
        </w:rPr>
        <w:t xml:space="preserve"> </w:t>
      </w:r>
      <w:r w:rsidR="001634F7" w:rsidRPr="000E2B8C">
        <w:rPr>
          <w:lang w:val="ru-RU"/>
        </w:rPr>
        <w:t xml:space="preserve"> 1956</w:t>
      </w:r>
      <w:r>
        <w:rPr>
          <w:lang w:val="ru-RU"/>
        </w:rPr>
        <w:t xml:space="preserve"> года нашел место </w:t>
      </w:r>
      <w:r w:rsidR="001634F7" w:rsidRPr="000E2B8C">
        <w:rPr>
          <w:lang w:val="ru-RU"/>
        </w:rPr>
        <w:t xml:space="preserve"> </w:t>
      </w:r>
      <w:r>
        <w:rPr>
          <w:lang w:val="ru-RU"/>
        </w:rPr>
        <w:t xml:space="preserve">«делопроизводителя в отделе кадров центрального управления  зарубежного направления в электротехнической фирме «Сименс» и со </w:t>
      </w:r>
      <w:r w:rsidR="00C25DC2">
        <w:rPr>
          <w:lang w:val="ru-RU"/>
        </w:rPr>
        <w:t>своей семьей пере</w:t>
      </w:r>
      <w:r w:rsidR="00550E75">
        <w:rPr>
          <w:lang w:val="ru-RU"/>
        </w:rPr>
        <w:t>е</w:t>
      </w:r>
      <w:r w:rsidR="00C25DC2">
        <w:rPr>
          <w:lang w:val="ru-RU"/>
        </w:rPr>
        <w:t>хал в Эрланген</w:t>
      </w:r>
      <w:r w:rsidR="001634F7" w:rsidRPr="000E2B8C">
        <w:rPr>
          <w:lang w:val="ru-RU"/>
        </w:rPr>
        <w:t>.</w:t>
      </w:r>
    </w:p>
    <w:p w:rsidR="001634F7" w:rsidRPr="000E2B8C" w:rsidRDefault="001634F7" w:rsidP="00935023">
      <w:pPr>
        <w:spacing w:line="276" w:lineRule="auto"/>
        <w:jc w:val="both"/>
        <w:rPr>
          <w:lang w:val="ru-RU"/>
        </w:rPr>
      </w:pPr>
    </w:p>
    <w:p w:rsidR="001634F7" w:rsidRPr="00C25DC2" w:rsidRDefault="00C25DC2" w:rsidP="00935023">
      <w:pPr>
        <w:spacing w:line="276" w:lineRule="auto"/>
        <w:jc w:val="both"/>
        <w:rPr>
          <w:lang w:val="ru-RU"/>
        </w:rPr>
      </w:pPr>
      <w:r>
        <w:rPr>
          <w:lang w:val="ru-RU"/>
        </w:rPr>
        <w:t>Еще</w:t>
      </w:r>
      <w:r w:rsidRPr="001D568D">
        <w:rPr>
          <w:lang w:val="ru-RU"/>
        </w:rPr>
        <w:t xml:space="preserve"> </w:t>
      </w:r>
      <w:r w:rsidR="001634F7" w:rsidRPr="001D568D">
        <w:rPr>
          <w:lang w:val="ru-RU"/>
        </w:rPr>
        <w:t>44</w:t>
      </w:r>
      <w:r w:rsidRPr="001D568D">
        <w:rPr>
          <w:lang w:val="ru-RU"/>
        </w:rPr>
        <w:t xml:space="preserve"> </w:t>
      </w:r>
      <w:r>
        <w:rPr>
          <w:lang w:val="ru-RU"/>
        </w:rPr>
        <w:t>года</w:t>
      </w:r>
      <w:r w:rsidRPr="001D568D">
        <w:rPr>
          <w:lang w:val="ru-RU"/>
        </w:rPr>
        <w:t xml:space="preserve"> </w:t>
      </w:r>
      <w:r>
        <w:rPr>
          <w:lang w:val="ru-RU"/>
        </w:rPr>
        <w:t>спустя</w:t>
      </w:r>
      <w:r w:rsidR="004234DF">
        <w:rPr>
          <w:lang w:val="ru-RU"/>
        </w:rPr>
        <w:t xml:space="preserve"> </w:t>
      </w:r>
      <w:r>
        <w:rPr>
          <w:lang w:val="ru-RU"/>
        </w:rPr>
        <w:t>Эрланген</w:t>
      </w:r>
      <w:r w:rsidRPr="00C25DC2">
        <w:rPr>
          <w:lang w:val="ru-RU"/>
        </w:rPr>
        <w:t xml:space="preserve"> </w:t>
      </w:r>
      <w:r>
        <w:rPr>
          <w:lang w:val="ru-RU"/>
        </w:rPr>
        <w:t>завязал</w:t>
      </w:r>
      <w:r w:rsidRPr="00C25DC2">
        <w:rPr>
          <w:lang w:val="ru-RU"/>
        </w:rPr>
        <w:t xml:space="preserve"> </w:t>
      </w:r>
      <w:r>
        <w:rPr>
          <w:lang w:val="ru-RU"/>
        </w:rPr>
        <w:t>партнерские</w:t>
      </w:r>
      <w:r w:rsidRPr="00C25DC2">
        <w:rPr>
          <w:lang w:val="ru-RU"/>
        </w:rPr>
        <w:t xml:space="preserve"> </w:t>
      </w:r>
      <w:r>
        <w:rPr>
          <w:lang w:val="ru-RU"/>
        </w:rPr>
        <w:t>отношения</w:t>
      </w:r>
      <w:r w:rsidRPr="00C25DC2">
        <w:rPr>
          <w:lang w:val="ru-RU"/>
        </w:rPr>
        <w:t xml:space="preserve"> </w:t>
      </w:r>
      <w:r>
        <w:rPr>
          <w:lang w:val="ru-RU"/>
        </w:rPr>
        <w:t>с</w:t>
      </w:r>
      <w:r w:rsidRPr="00C25DC2">
        <w:rPr>
          <w:lang w:val="ru-RU"/>
        </w:rPr>
        <w:t xml:space="preserve"> </w:t>
      </w:r>
      <w:r>
        <w:rPr>
          <w:lang w:val="ru-RU"/>
        </w:rPr>
        <w:t>Владимиром</w:t>
      </w:r>
      <w:r w:rsidR="001634F7" w:rsidRPr="00C25DC2">
        <w:rPr>
          <w:lang w:val="ru-RU"/>
        </w:rPr>
        <w:t>,</w:t>
      </w:r>
      <w:r w:rsidRPr="00C25DC2">
        <w:rPr>
          <w:lang w:val="ru-RU"/>
        </w:rPr>
        <w:t xml:space="preserve"> </w:t>
      </w:r>
      <w:r w:rsidR="001634F7" w:rsidRPr="00C25DC2">
        <w:rPr>
          <w:lang w:val="ru-RU"/>
        </w:rPr>
        <w:t xml:space="preserve"> </w:t>
      </w:r>
      <w:r>
        <w:rPr>
          <w:lang w:val="ru-RU"/>
        </w:rPr>
        <w:t>чтобы</w:t>
      </w:r>
      <w:r w:rsidRPr="00C25DC2">
        <w:rPr>
          <w:lang w:val="ru-RU"/>
        </w:rPr>
        <w:t xml:space="preserve"> </w:t>
      </w:r>
      <w:r>
        <w:rPr>
          <w:lang w:val="ru-RU"/>
        </w:rPr>
        <w:t>создать</w:t>
      </w:r>
      <w:r w:rsidRPr="00C25DC2">
        <w:rPr>
          <w:lang w:val="ru-RU"/>
        </w:rPr>
        <w:t xml:space="preserve"> </w:t>
      </w:r>
      <w:r>
        <w:rPr>
          <w:lang w:val="ru-RU"/>
        </w:rPr>
        <w:t>основу</w:t>
      </w:r>
      <w:r w:rsidRPr="00C25DC2">
        <w:rPr>
          <w:lang w:val="ru-RU"/>
        </w:rPr>
        <w:t xml:space="preserve"> </w:t>
      </w:r>
      <w:r>
        <w:rPr>
          <w:lang w:val="ru-RU"/>
        </w:rPr>
        <w:t>для</w:t>
      </w:r>
      <w:r w:rsidRPr="00C25DC2">
        <w:rPr>
          <w:lang w:val="ru-RU"/>
        </w:rPr>
        <w:t xml:space="preserve"> </w:t>
      </w:r>
      <w:r>
        <w:rPr>
          <w:lang w:val="ru-RU"/>
        </w:rPr>
        <w:t>примирения</w:t>
      </w:r>
      <w:r w:rsidRPr="00C25DC2">
        <w:rPr>
          <w:lang w:val="ru-RU"/>
        </w:rPr>
        <w:t xml:space="preserve"> </w:t>
      </w:r>
      <w:r>
        <w:rPr>
          <w:lang w:val="ru-RU"/>
        </w:rPr>
        <w:t>бывших</w:t>
      </w:r>
      <w:r w:rsidRPr="00C25DC2">
        <w:rPr>
          <w:lang w:val="ru-RU"/>
        </w:rPr>
        <w:t xml:space="preserve"> </w:t>
      </w:r>
      <w:r>
        <w:rPr>
          <w:lang w:val="ru-RU"/>
        </w:rPr>
        <w:t>врагов</w:t>
      </w:r>
      <w:r w:rsidRPr="00C25DC2">
        <w:rPr>
          <w:lang w:val="ru-RU"/>
        </w:rPr>
        <w:t>.</w:t>
      </w:r>
      <w:r>
        <w:rPr>
          <w:lang w:val="ru-RU"/>
        </w:rPr>
        <w:t xml:space="preserve"> В</w:t>
      </w:r>
      <w:r w:rsidRPr="00C25DC2">
        <w:rPr>
          <w:lang w:val="ru-RU"/>
        </w:rPr>
        <w:t xml:space="preserve"> </w:t>
      </w:r>
      <w:r>
        <w:rPr>
          <w:lang w:val="ru-RU"/>
        </w:rPr>
        <w:t>сентябре</w:t>
      </w:r>
      <w:r w:rsidR="001634F7" w:rsidRPr="00C25DC2">
        <w:rPr>
          <w:lang w:val="ru-RU"/>
        </w:rPr>
        <w:t xml:space="preserve"> 2000</w:t>
      </w:r>
      <w:r w:rsidRPr="00C25DC2">
        <w:rPr>
          <w:lang w:val="ru-RU"/>
        </w:rPr>
        <w:t xml:space="preserve"> </w:t>
      </w:r>
      <w:r>
        <w:rPr>
          <w:lang w:val="ru-RU"/>
        </w:rPr>
        <w:t>года</w:t>
      </w:r>
      <w:r w:rsidRPr="00C25DC2">
        <w:rPr>
          <w:lang w:val="ru-RU"/>
        </w:rPr>
        <w:t xml:space="preserve"> </w:t>
      </w:r>
      <w:r>
        <w:rPr>
          <w:lang w:val="ru-RU"/>
        </w:rPr>
        <w:t>примерно</w:t>
      </w:r>
      <w:r w:rsidRPr="00C25DC2">
        <w:rPr>
          <w:lang w:val="ru-RU"/>
        </w:rPr>
        <w:t xml:space="preserve"> </w:t>
      </w:r>
      <w:r w:rsidR="001634F7" w:rsidRPr="00C25DC2">
        <w:rPr>
          <w:lang w:val="ru-RU"/>
        </w:rPr>
        <w:t xml:space="preserve"> 250</w:t>
      </w:r>
      <w:r w:rsidRPr="00C25DC2">
        <w:rPr>
          <w:lang w:val="ru-RU"/>
        </w:rPr>
        <w:t xml:space="preserve"> </w:t>
      </w:r>
      <w:r>
        <w:rPr>
          <w:lang w:val="ru-RU"/>
        </w:rPr>
        <w:t>эрлангенцев</w:t>
      </w:r>
      <w:r w:rsidRPr="00C25DC2">
        <w:rPr>
          <w:lang w:val="ru-RU"/>
        </w:rPr>
        <w:t xml:space="preserve"> </w:t>
      </w:r>
      <w:r>
        <w:rPr>
          <w:lang w:val="ru-RU"/>
        </w:rPr>
        <w:t>праздновали</w:t>
      </w:r>
      <w:r w:rsidRPr="00C25DC2">
        <w:rPr>
          <w:lang w:val="ru-RU"/>
        </w:rPr>
        <w:t xml:space="preserve"> </w:t>
      </w:r>
      <w:r>
        <w:rPr>
          <w:lang w:val="ru-RU"/>
        </w:rPr>
        <w:t>вмсете</w:t>
      </w:r>
      <w:r w:rsidRPr="00C25DC2">
        <w:rPr>
          <w:lang w:val="ru-RU"/>
        </w:rPr>
        <w:t xml:space="preserve"> </w:t>
      </w:r>
      <w:r>
        <w:rPr>
          <w:lang w:val="ru-RU"/>
        </w:rPr>
        <w:t>со</w:t>
      </w:r>
      <w:r w:rsidRPr="00C25DC2">
        <w:rPr>
          <w:lang w:val="ru-RU"/>
        </w:rPr>
        <w:t xml:space="preserve"> </w:t>
      </w:r>
      <w:r>
        <w:rPr>
          <w:lang w:val="ru-RU"/>
        </w:rPr>
        <w:t>своими</w:t>
      </w:r>
      <w:r w:rsidRPr="00C25DC2">
        <w:rPr>
          <w:lang w:val="ru-RU"/>
        </w:rPr>
        <w:t xml:space="preserve"> </w:t>
      </w:r>
      <w:r>
        <w:rPr>
          <w:lang w:val="ru-RU"/>
        </w:rPr>
        <w:t>владимирскими</w:t>
      </w:r>
      <w:r w:rsidRPr="00C25DC2">
        <w:rPr>
          <w:lang w:val="ru-RU"/>
        </w:rPr>
        <w:t xml:space="preserve"> </w:t>
      </w:r>
      <w:r>
        <w:rPr>
          <w:lang w:val="ru-RU"/>
        </w:rPr>
        <w:t>друзьями</w:t>
      </w:r>
      <w:r w:rsidRPr="00C25DC2">
        <w:rPr>
          <w:lang w:val="ru-RU"/>
        </w:rPr>
        <w:t xml:space="preserve"> </w:t>
      </w:r>
      <w:r>
        <w:rPr>
          <w:lang w:val="ru-RU"/>
        </w:rPr>
        <w:t>вступление</w:t>
      </w:r>
      <w:r w:rsidRPr="00C25DC2">
        <w:rPr>
          <w:lang w:val="ru-RU"/>
        </w:rPr>
        <w:t xml:space="preserve"> </w:t>
      </w:r>
      <w:r>
        <w:rPr>
          <w:lang w:val="ru-RU"/>
        </w:rPr>
        <w:t>в</w:t>
      </w:r>
      <w:r w:rsidRPr="00C25DC2">
        <w:rPr>
          <w:lang w:val="ru-RU"/>
        </w:rPr>
        <w:t xml:space="preserve"> </w:t>
      </w:r>
      <w:r>
        <w:rPr>
          <w:lang w:val="ru-RU"/>
        </w:rPr>
        <w:t>новое</w:t>
      </w:r>
      <w:r w:rsidRPr="00C25DC2">
        <w:rPr>
          <w:lang w:val="ru-RU"/>
        </w:rPr>
        <w:t xml:space="preserve"> </w:t>
      </w:r>
      <w:r>
        <w:rPr>
          <w:lang w:val="ru-RU"/>
        </w:rPr>
        <w:t>тысячелетие</w:t>
      </w:r>
      <w:r w:rsidR="001634F7" w:rsidRPr="00C25DC2">
        <w:rPr>
          <w:lang w:val="ru-RU"/>
        </w:rPr>
        <w:t>,</w:t>
      </w:r>
      <w:r>
        <w:rPr>
          <w:lang w:val="ru-RU"/>
        </w:rPr>
        <w:t xml:space="preserve"> будучи полностью уверенными, что никогда больше даже не возникнет мысли о войне между немцами и русскими</w:t>
      </w:r>
      <w:r w:rsidR="001634F7" w:rsidRPr="00C25DC2">
        <w:rPr>
          <w:lang w:val="ru-RU"/>
        </w:rPr>
        <w:t>.</w:t>
      </w:r>
      <w:r>
        <w:rPr>
          <w:lang w:val="ru-RU"/>
        </w:rPr>
        <w:t xml:space="preserve"> Среди</w:t>
      </w:r>
      <w:r w:rsidRPr="00C25DC2">
        <w:rPr>
          <w:lang w:val="ru-RU"/>
        </w:rPr>
        <w:t xml:space="preserve"> </w:t>
      </w:r>
      <w:r>
        <w:rPr>
          <w:lang w:val="ru-RU"/>
        </w:rPr>
        <w:t>гостей</w:t>
      </w:r>
      <w:r w:rsidRPr="00C25DC2">
        <w:rPr>
          <w:lang w:val="ru-RU"/>
        </w:rPr>
        <w:t xml:space="preserve"> </w:t>
      </w:r>
      <w:r>
        <w:rPr>
          <w:lang w:val="ru-RU"/>
        </w:rPr>
        <w:t>в</w:t>
      </w:r>
      <w:r w:rsidRPr="00C25DC2">
        <w:rPr>
          <w:lang w:val="ru-RU"/>
        </w:rPr>
        <w:t xml:space="preserve"> </w:t>
      </w:r>
      <w:r>
        <w:rPr>
          <w:lang w:val="ru-RU"/>
        </w:rPr>
        <w:t>составе</w:t>
      </w:r>
      <w:r w:rsidRPr="00C25DC2">
        <w:rPr>
          <w:lang w:val="ru-RU"/>
        </w:rPr>
        <w:t xml:space="preserve"> </w:t>
      </w:r>
      <w:r>
        <w:rPr>
          <w:lang w:val="ru-RU"/>
        </w:rPr>
        <w:t>группы</w:t>
      </w:r>
      <w:r w:rsidRPr="00C25DC2">
        <w:rPr>
          <w:lang w:val="ru-RU"/>
        </w:rPr>
        <w:t xml:space="preserve"> </w:t>
      </w:r>
      <w:r>
        <w:rPr>
          <w:lang w:val="ru-RU"/>
        </w:rPr>
        <w:t>был</w:t>
      </w:r>
      <w:r w:rsidRPr="00C25DC2">
        <w:rPr>
          <w:lang w:val="ru-RU"/>
        </w:rPr>
        <w:t xml:space="preserve"> </w:t>
      </w:r>
      <w:r>
        <w:rPr>
          <w:lang w:val="ru-RU"/>
        </w:rPr>
        <w:t>пожилой</w:t>
      </w:r>
      <w:r w:rsidRPr="00C25DC2">
        <w:rPr>
          <w:lang w:val="ru-RU"/>
        </w:rPr>
        <w:t xml:space="preserve"> </w:t>
      </w:r>
      <w:r>
        <w:rPr>
          <w:lang w:val="ru-RU"/>
        </w:rPr>
        <w:t>человек</w:t>
      </w:r>
      <w:r w:rsidRPr="00C25DC2">
        <w:rPr>
          <w:lang w:val="ru-RU"/>
        </w:rPr>
        <w:t xml:space="preserve">, </w:t>
      </w:r>
      <w:r w:rsidR="00550E75">
        <w:rPr>
          <w:lang w:val="ru-RU"/>
        </w:rPr>
        <w:t>Хе</w:t>
      </w:r>
      <w:r>
        <w:rPr>
          <w:lang w:val="ru-RU"/>
        </w:rPr>
        <w:t>льмут</w:t>
      </w:r>
      <w:r w:rsidRPr="00C25DC2">
        <w:rPr>
          <w:lang w:val="ru-RU"/>
        </w:rPr>
        <w:t xml:space="preserve"> </w:t>
      </w:r>
      <w:r>
        <w:rPr>
          <w:lang w:val="ru-RU"/>
        </w:rPr>
        <w:t>Шуль</w:t>
      </w:r>
      <w:r w:rsidR="00550E75">
        <w:rPr>
          <w:lang w:val="ru-RU"/>
        </w:rPr>
        <w:t>т</w:t>
      </w:r>
      <w:r>
        <w:rPr>
          <w:lang w:val="ru-RU"/>
        </w:rPr>
        <w:t>ц</w:t>
      </w:r>
      <w:r w:rsidRPr="00C25DC2">
        <w:rPr>
          <w:lang w:val="ru-RU"/>
        </w:rPr>
        <w:t>-</w:t>
      </w:r>
      <w:r w:rsidR="00550E75">
        <w:rPr>
          <w:lang w:val="ru-RU"/>
        </w:rPr>
        <w:t>Пернис</w:t>
      </w:r>
      <w:r w:rsidRPr="00C25DC2">
        <w:rPr>
          <w:lang w:val="ru-RU"/>
        </w:rPr>
        <w:t xml:space="preserve">, </w:t>
      </w:r>
      <w:r>
        <w:rPr>
          <w:lang w:val="ru-RU"/>
        </w:rPr>
        <w:t>который впервые после освобождения из плена  снова стоял на русской земле</w:t>
      </w:r>
      <w:r w:rsidR="001634F7" w:rsidRPr="00C25DC2">
        <w:rPr>
          <w:lang w:val="ru-RU"/>
        </w:rPr>
        <w:t>.</w:t>
      </w:r>
      <w:r w:rsidR="00550E75">
        <w:rPr>
          <w:lang w:val="ru-RU"/>
        </w:rPr>
        <w:t xml:space="preserve"> Вм</w:t>
      </w:r>
      <w:r>
        <w:rPr>
          <w:lang w:val="ru-RU"/>
        </w:rPr>
        <w:t>е</w:t>
      </w:r>
      <w:r w:rsidR="00550E75">
        <w:rPr>
          <w:lang w:val="ru-RU"/>
        </w:rPr>
        <w:t>с</w:t>
      </w:r>
      <w:r>
        <w:rPr>
          <w:lang w:val="ru-RU"/>
        </w:rPr>
        <w:t>те</w:t>
      </w:r>
      <w:r w:rsidRPr="00C25DC2">
        <w:rPr>
          <w:lang w:val="ru-RU"/>
        </w:rPr>
        <w:t xml:space="preserve"> </w:t>
      </w:r>
      <w:r>
        <w:rPr>
          <w:lang w:val="ru-RU"/>
        </w:rPr>
        <w:t>с</w:t>
      </w:r>
      <w:r w:rsidRPr="00C25DC2">
        <w:rPr>
          <w:lang w:val="ru-RU"/>
        </w:rPr>
        <w:t xml:space="preserve"> </w:t>
      </w:r>
      <w:r>
        <w:rPr>
          <w:lang w:val="ru-RU"/>
        </w:rPr>
        <w:t>группой</w:t>
      </w:r>
      <w:r w:rsidRPr="00C25DC2">
        <w:rPr>
          <w:lang w:val="ru-RU"/>
        </w:rPr>
        <w:t xml:space="preserve">  </w:t>
      </w:r>
      <w:r>
        <w:rPr>
          <w:lang w:val="ru-RU"/>
        </w:rPr>
        <w:t>он</w:t>
      </w:r>
      <w:r w:rsidRPr="00C25DC2">
        <w:rPr>
          <w:lang w:val="ru-RU"/>
        </w:rPr>
        <w:t xml:space="preserve"> </w:t>
      </w:r>
      <w:r>
        <w:rPr>
          <w:lang w:val="ru-RU"/>
        </w:rPr>
        <w:t>принимал</w:t>
      </w:r>
      <w:r w:rsidRPr="00C25DC2">
        <w:rPr>
          <w:lang w:val="ru-RU"/>
        </w:rPr>
        <w:t xml:space="preserve"> </w:t>
      </w:r>
      <w:r>
        <w:rPr>
          <w:lang w:val="ru-RU"/>
        </w:rPr>
        <w:t>участие</w:t>
      </w:r>
      <w:r w:rsidRPr="00C25DC2">
        <w:rPr>
          <w:lang w:val="ru-RU"/>
        </w:rPr>
        <w:t xml:space="preserve"> </w:t>
      </w:r>
      <w:r w:rsidR="001634F7" w:rsidRPr="00C25DC2">
        <w:rPr>
          <w:lang w:val="ru-RU"/>
        </w:rPr>
        <w:t xml:space="preserve"> </w:t>
      </w:r>
      <w:r>
        <w:rPr>
          <w:lang w:val="ru-RU"/>
        </w:rPr>
        <w:t>во</w:t>
      </w:r>
      <w:r w:rsidRPr="00C25DC2">
        <w:rPr>
          <w:lang w:val="ru-RU"/>
        </w:rPr>
        <w:t xml:space="preserve"> </w:t>
      </w:r>
      <w:r>
        <w:rPr>
          <w:lang w:val="ru-RU"/>
        </w:rPr>
        <w:t>всех</w:t>
      </w:r>
      <w:r w:rsidRPr="00C25DC2">
        <w:rPr>
          <w:lang w:val="ru-RU"/>
        </w:rPr>
        <w:t xml:space="preserve"> </w:t>
      </w:r>
      <w:r>
        <w:rPr>
          <w:lang w:val="ru-RU"/>
        </w:rPr>
        <w:t>мероприятиях</w:t>
      </w:r>
      <w:r w:rsidRPr="00C25DC2">
        <w:rPr>
          <w:lang w:val="ru-RU"/>
        </w:rPr>
        <w:t xml:space="preserve"> </w:t>
      </w:r>
      <w:r>
        <w:rPr>
          <w:lang w:val="ru-RU"/>
        </w:rPr>
        <w:t>и</w:t>
      </w:r>
      <w:r w:rsidRPr="00C25DC2">
        <w:rPr>
          <w:lang w:val="ru-RU"/>
        </w:rPr>
        <w:t xml:space="preserve"> </w:t>
      </w:r>
      <w:r>
        <w:rPr>
          <w:lang w:val="ru-RU"/>
        </w:rPr>
        <w:t>поездках</w:t>
      </w:r>
      <w:r w:rsidR="005331A1">
        <w:rPr>
          <w:lang w:val="ru-RU"/>
        </w:rPr>
        <w:t>,</w:t>
      </w:r>
      <w:r w:rsidRPr="00C25DC2">
        <w:rPr>
          <w:lang w:val="ru-RU"/>
        </w:rPr>
        <w:t xml:space="preserve"> </w:t>
      </w:r>
      <w:r w:rsidR="005331A1">
        <w:rPr>
          <w:lang w:val="ru-RU"/>
        </w:rPr>
        <w:t>а</w:t>
      </w:r>
      <w:r w:rsidRPr="00C25DC2">
        <w:rPr>
          <w:lang w:val="ru-RU"/>
        </w:rPr>
        <w:t xml:space="preserve">  </w:t>
      </w:r>
      <w:r>
        <w:rPr>
          <w:lang w:val="ru-RU"/>
        </w:rPr>
        <w:t>во</w:t>
      </w:r>
      <w:r w:rsidRPr="00C25DC2">
        <w:rPr>
          <w:lang w:val="ru-RU"/>
        </w:rPr>
        <w:t xml:space="preserve"> </w:t>
      </w:r>
      <w:r>
        <w:rPr>
          <w:lang w:val="ru-RU"/>
        </w:rPr>
        <w:t>время</w:t>
      </w:r>
      <w:r w:rsidRPr="00C25DC2">
        <w:rPr>
          <w:lang w:val="ru-RU"/>
        </w:rPr>
        <w:t xml:space="preserve"> </w:t>
      </w:r>
      <w:r>
        <w:rPr>
          <w:lang w:val="ru-RU"/>
        </w:rPr>
        <w:t>прощального</w:t>
      </w:r>
      <w:r w:rsidRPr="00C25DC2">
        <w:rPr>
          <w:lang w:val="ru-RU"/>
        </w:rPr>
        <w:t xml:space="preserve">  </w:t>
      </w:r>
      <w:r>
        <w:rPr>
          <w:lang w:val="ru-RU"/>
        </w:rPr>
        <w:t>вечера</w:t>
      </w:r>
      <w:r w:rsidRPr="00C25DC2">
        <w:rPr>
          <w:lang w:val="ru-RU"/>
        </w:rPr>
        <w:t xml:space="preserve"> </w:t>
      </w:r>
      <w:r>
        <w:rPr>
          <w:lang w:val="ru-RU"/>
        </w:rPr>
        <w:t>в</w:t>
      </w:r>
      <w:r w:rsidRPr="00C25DC2">
        <w:rPr>
          <w:lang w:val="ru-RU"/>
        </w:rPr>
        <w:t xml:space="preserve"> «</w:t>
      </w:r>
      <w:r>
        <w:rPr>
          <w:lang w:val="ru-RU"/>
        </w:rPr>
        <w:t>Русской</w:t>
      </w:r>
      <w:r w:rsidRPr="00C25DC2">
        <w:rPr>
          <w:lang w:val="ru-RU"/>
        </w:rPr>
        <w:t xml:space="preserve"> </w:t>
      </w:r>
      <w:r>
        <w:rPr>
          <w:lang w:val="ru-RU"/>
        </w:rPr>
        <w:t>деревне</w:t>
      </w:r>
      <w:r w:rsidRPr="00C25DC2">
        <w:rPr>
          <w:lang w:val="ru-RU"/>
        </w:rPr>
        <w:t>»</w:t>
      </w:r>
      <w:r>
        <w:rPr>
          <w:lang w:val="ru-RU"/>
        </w:rPr>
        <w:t xml:space="preserve"> поднялся  со своег</w:t>
      </w:r>
      <w:r w:rsidR="005331A1">
        <w:rPr>
          <w:lang w:val="ru-RU"/>
        </w:rPr>
        <w:t>о места и  твердой походкой по</w:t>
      </w:r>
      <w:r>
        <w:rPr>
          <w:lang w:val="ru-RU"/>
        </w:rPr>
        <w:t>дошел к микрофону.</w:t>
      </w:r>
    </w:p>
    <w:p w:rsidR="001634F7" w:rsidRPr="00C25DC2" w:rsidRDefault="001634F7" w:rsidP="00935023">
      <w:pPr>
        <w:spacing w:line="276" w:lineRule="auto"/>
        <w:jc w:val="both"/>
        <w:rPr>
          <w:lang w:val="ru-RU"/>
        </w:rPr>
      </w:pPr>
    </w:p>
    <w:p w:rsidR="001634F7" w:rsidRPr="00A408A6" w:rsidRDefault="005331A1" w:rsidP="00935023">
      <w:pPr>
        <w:spacing w:line="276" w:lineRule="auto"/>
        <w:jc w:val="both"/>
        <w:rPr>
          <w:lang w:val="ru-RU"/>
        </w:rPr>
      </w:pPr>
      <w:r>
        <w:rPr>
          <w:lang w:val="ru-RU"/>
        </w:rPr>
        <w:t>Кто</w:t>
      </w:r>
      <w:r w:rsidRPr="005331A1">
        <w:rPr>
          <w:lang w:val="ru-RU"/>
        </w:rPr>
        <w:t xml:space="preserve"> </w:t>
      </w:r>
      <w:r>
        <w:rPr>
          <w:lang w:val="ru-RU"/>
        </w:rPr>
        <w:t>присутствовал</w:t>
      </w:r>
      <w:r w:rsidRPr="005331A1">
        <w:rPr>
          <w:lang w:val="ru-RU"/>
        </w:rPr>
        <w:t xml:space="preserve"> </w:t>
      </w:r>
      <w:r>
        <w:rPr>
          <w:lang w:val="ru-RU"/>
        </w:rPr>
        <w:t>при</w:t>
      </w:r>
      <w:r w:rsidRPr="005331A1">
        <w:rPr>
          <w:lang w:val="ru-RU"/>
        </w:rPr>
        <w:t xml:space="preserve"> </w:t>
      </w:r>
      <w:r>
        <w:rPr>
          <w:lang w:val="ru-RU"/>
        </w:rPr>
        <w:t>этом</w:t>
      </w:r>
      <w:r w:rsidRPr="005331A1">
        <w:rPr>
          <w:lang w:val="ru-RU"/>
        </w:rPr>
        <w:t xml:space="preserve">, </w:t>
      </w:r>
      <w:r>
        <w:rPr>
          <w:lang w:val="ru-RU"/>
        </w:rPr>
        <w:t>никогда</w:t>
      </w:r>
      <w:r w:rsidRPr="005331A1">
        <w:rPr>
          <w:lang w:val="ru-RU"/>
        </w:rPr>
        <w:t xml:space="preserve">  </w:t>
      </w:r>
      <w:r>
        <w:rPr>
          <w:lang w:val="ru-RU"/>
        </w:rPr>
        <w:t>не</w:t>
      </w:r>
      <w:r w:rsidRPr="005331A1">
        <w:rPr>
          <w:lang w:val="ru-RU"/>
        </w:rPr>
        <w:t xml:space="preserve"> </w:t>
      </w:r>
      <w:r>
        <w:rPr>
          <w:lang w:val="ru-RU"/>
        </w:rPr>
        <w:t>забудет</w:t>
      </w:r>
      <w:r w:rsidRPr="005331A1">
        <w:rPr>
          <w:lang w:val="ru-RU"/>
        </w:rPr>
        <w:t xml:space="preserve"> </w:t>
      </w:r>
      <w:r>
        <w:rPr>
          <w:lang w:val="ru-RU"/>
        </w:rPr>
        <w:t>эту</w:t>
      </w:r>
      <w:r w:rsidRPr="005331A1">
        <w:rPr>
          <w:lang w:val="ru-RU"/>
        </w:rPr>
        <w:t xml:space="preserve"> </w:t>
      </w:r>
      <w:r>
        <w:rPr>
          <w:lang w:val="ru-RU"/>
        </w:rPr>
        <w:t>сцену</w:t>
      </w:r>
      <w:r w:rsidR="001634F7" w:rsidRPr="005331A1">
        <w:rPr>
          <w:lang w:val="ru-RU"/>
        </w:rPr>
        <w:t>:</w:t>
      </w:r>
      <w:r w:rsidRPr="005331A1">
        <w:rPr>
          <w:lang w:val="ru-RU"/>
        </w:rPr>
        <w:t xml:space="preserve"> </w:t>
      </w:r>
      <w:r>
        <w:rPr>
          <w:lang w:val="ru-RU"/>
        </w:rPr>
        <w:t>немец</w:t>
      </w:r>
      <w:r w:rsidRPr="005331A1">
        <w:rPr>
          <w:lang w:val="ru-RU"/>
        </w:rPr>
        <w:t xml:space="preserve"> </w:t>
      </w:r>
      <w:r>
        <w:rPr>
          <w:lang w:val="ru-RU"/>
        </w:rPr>
        <w:t>в</w:t>
      </w:r>
      <w:r w:rsidRPr="005331A1">
        <w:rPr>
          <w:lang w:val="ru-RU"/>
        </w:rPr>
        <w:t xml:space="preserve"> </w:t>
      </w:r>
      <w:r>
        <w:rPr>
          <w:lang w:val="ru-RU"/>
        </w:rPr>
        <w:t>преклонных</w:t>
      </w:r>
      <w:r w:rsidRPr="005331A1">
        <w:rPr>
          <w:lang w:val="ru-RU"/>
        </w:rPr>
        <w:t xml:space="preserve"> </w:t>
      </w:r>
      <w:r>
        <w:rPr>
          <w:lang w:val="ru-RU"/>
        </w:rPr>
        <w:t>годах</w:t>
      </w:r>
      <w:r w:rsidRPr="005331A1">
        <w:rPr>
          <w:lang w:val="ru-RU"/>
        </w:rPr>
        <w:t xml:space="preserve"> </w:t>
      </w:r>
      <w:r>
        <w:rPr>
          <w:lang w:val="ru-RU"/>
        </w:rPr>
        <w:t>коротко</w:t>
      </w:r>
      <w:r w:rsidRPr="005331A1">
        <w:rPr>
          <w:lang w:val="ru-RU"/>
        </w:rPr>
        <w:t xml:space="preserve">  </w:t>
      </w:r>
      <w:r>
        <w:rPr>
          <w:lang w:val="ru-RU"/>
        </w:rPr>
        <w:t>представился</w:t>
      </w:r>
      <w:r w:rsidRPr="005331A1">
        <w:rPr>
          <w:lang w:val="ru-RU"/>
        </w:rPr>
        <w:t xml:space="preserve"> </w:t>
      </w:r>
      <w:r>
        <w:rPr>
          <w:lang w:val="ru-RU"/>
        </w:rPr>
        <w:t>на</w:t>
      </w:r>
      <w:r w:rsidRPr="005331A1">
        <w:rPr>
          <w:lang w:val="ru-RU"/>
        </w:rPr>
        <w:t xml:space="preserve"> </w:t>
      </w:r>
      <w:r>
        <w:rPr>
          <w:lang w:val="ru-RU"/>
        </w:rPr>
        <w:t>хорошем</w:t>
      </w:r>
      <w:r w:rsidRPr="005331A1">
        <w:rPr>
          <w:lang w:val="ru-RU"/>
        </w:rPr>
        <w:t xml:space="preserve"> </w:t>
      </w:r>
      <w:r>
        <w:rPr>
          <w:lang w:val="ru-RU"/>
        </w:rPr>
        <w:t>русском</w:t>
      </w:r>
      <w:r w:rsidRPr="005331A1">
        <w:rPr>
          <w:lang w:val="ru-RU"/>
        </w:rPr>
        <w:t xml:space="preserve"> </w:t>
      </w:r>
      <w:r>
        <w:rPr>
          <w:lang w:val="ru-RU"/>
        </w:rPr>
        <w:t>языке</w:t>
      </w:r>
      <w:r w:rsidRPr="005331A1">
        <w:rPr>
          <w:lang w:val="ru-RU"/>
        </w:rPr>
        <w:t xml:space="preserve"> </w:t>
      </w:r>
      <w:r>
        <w:rPr>
          <w:lang w:val="ru-RU"/>
        </w:rPr>
        <w:t>и</w:t>
      </w:r>
      <w:r w:rsidRPr="005331A1">
        <w:rPr>
          <w:lang w:val="ru-RU"/>
        </w:rPr>
        <w:t xml:space="preserve">  </w:t>
      </w:r>
      <w:r>
        <w:rPr>
          <w:lang w:val="ru-RU"/>
        </w:rPr>
        <w:t>сразу на двух языках,  без какой-либо зло</w:t>
      </w:r>
      <w:r w:rsidR="00550E75">
        <w:rPr>
          <w:lang w:val="ru-RU"/>
        </w:rPr>
        <w:t xml:space="preserve">бы, оглядываясь на </w:t>
      </w:r>
      <w:r>
        <w:rPr>
          <w:lang w:val="ru-RU"/>
        </w:rPr>
        <w:t>прошлое,  рассказал о своей долгой невольной связи с Россией</w:t>
      </w:r>
      <w:r w:rsidR="001634F7" w:rsidRPr="005331A1">
        <w:rPr>
          <w:lang w:val="ru-RU"/>
        </w:rPr>
        <w:t>,</w:t>
      </w:r>
      <w:r>
        <w:rPr>
          <w:lang w:val="ru-RU"/>
        </w:rPr>
        <w:t xml:space="preserve"> которая переросла в глубокое </w:t>
      </w:r>
      <w:r w:rsidR="001634F7" w:rsidRPr="005331A1">
        <w:rPr>
          <w:lang w:val="ru-RU"/>
        </w:rPr>
        <w:t xml:space="preserve"> </w:t>
      </w:r>
      <w:r>
        <w:rPr>
          <w:lang w:val="ru-RU"/>
        </w:rPr>
        <w:t xml:space="preserve">понимание обеих культур. </w:t>
      </w:r>
      <w:r w:rsidR="001634F7" w:rsidRPr="005331A1">
        <w:rPr>
          <w:lang w:val="ru-RU"/>
        </w:rPr>
        <w:t xml:space="preserve"> </w:t>
      </w:r>
      <w:r>
        <w:rPr>
          <w:lang w:val="ru-RU"/>
        </w:rPr>
        <w:t>И</w:t>
      </w:r>
      <w:r w:rsidRPr="005331A1">
        <w:rPr>
          <w:lang w:val="ru-RU"/>
        </w:rPr>
        <w:t xml:space="preserve">  </w:t>
      </w:r>
      <w:r>
        <w:rPr>
          <w:lang w:val="ru-RU"/>
        </w:rPr>
        <w:t>в</w:t>
      </w:r>
      <w:r w:rsidRPr="005331A1">
        <w:rPr>
          <w:lang w:val="ru-RU"/>
        </w:rPr>
        <w:t xml:space="preserve"> </w:t>
      </w:r>
      <w:r>
        <w:rPr>
          <w:lang w:val="ru-RU"/>
        </w:rPr>
        <w:t>доказательство</w:t>
      </w:r>
      <w:r w:rsidRPr="005331A1">
        <w:rPr>
          <w:lang w:val="ru-RU"/>
        </w:rPr>
        <w:t xml:space="preserve"> </w:t>
      </w:r>
      <w:r>
        <w:rPr>
          <w:lang w:val="ru-RU"/>
        </w:rPr>
        <w:t>тому</w:t>
      </w:r>
      <w:r w:rsidRPr="005331A1">
        <w:rPr>
          <w:lang w:val="ru-RU"/>
        </w:rPr>
        <w:t xml:space="preserve"> </w:t>
      </w:r>
      <w:r>
        <w:rPr>
          <w:lang w:val="ru-RU"/>
        </w:rPr>
        <w:t>он</w:t>
      </w:r>
      <w:r w:rsidRPr="005331A1">
        <w:rPr>
          <w:lang w:val="ru-RU"/>
        </w:rPr>
        <w:t xml:space="preserve"> </w:t>
      </w:r>
      <w:r>
        <w:rPr>
          <w:lang w:val="ru-RU"/>
        </w:rPr>
        <w:t>цитировал</w:t>
      </w:r>
      <w:r w:rsidRPr="005331A1">
        <w:rPr>
          <w:lang w:val="ru-RU"/>
        </w:rPr>
        <w:t xml:space="preserve"> </w:t>
      </w:r>
      <w:r>
        <w:rPr>
          <w:lang w:val="ru-RU"/>
        </w:rPr>
        <w:t>русские</w:t>
      </w:r>
      <w:r w:rsidRPr="005331A1">
        <w:rPr>
          <w:lang w:val="ru-RU"/>
        </w:rPr>
        <w:t xml:space="preserve"> </w:t>
      </w:r>
      <w:r>
        <w:rPr>
          <w:lang w:val="ru-RU"/>
        </w:rPr>
        <w:t>стихи</w:t>
      </w:r>
      <w:r w:rsidRPr="005331A1">
        <w:rPr>
          <w:lang w:val="ru-RU"/>
        </w:rPr>
        <w:t>,</w:t>
      </w:r>
      <w:r>
        <w:rPr>
          <w:lang w:val="ru-RU"/>
        </w:rPr>
        <w:t xml:space="preserve"> которые выучил наизусть, находясь в плену</w:t>
      </w:r>
      <w:r w:rsidR="001634F7" w:rsidRPr="005331A1">
        <w:rPr>
          <w:lang w:val="ru-RU"/>
        </w:rPr>
        <w:t>.</w:t>
      </w:r>
      <w:r>
        <w:rPr>
          <w:lang w:val="ru-RU"/>
        </w:rPr>
        <w:t xml:space="preserve"> Этот</w:t>
      </w:r>
      <w:r w:rsidRPr="00A408A6">
        <w:rPr>
          <w:lang w:val="ru-RU"/>
        </w:rPr>
        <w:t xml:space="preserve"> </w:t>
      </w:r>
      <w:r>
        <w:rPr>
          <w:lang w:val="ru-RU"/>
        </w:rPr>
        <w:t>момент</w:t>
      </w:r>
      <w:r w:rsidRPr="00A408A6">
        <w:rPr>
          <w:lang w:val="ru-RU"/>
        </w:rPr>
        <w:t xml:space="preserve"> </w:t>
      </w:r>
      <w:r>
        <w:rPr>
          <w:lang w:val="ru-RU"/>
        </w:rPr>
        <w:t>стал</w:t>
      </w:r>
      <w:r w:rsidRPr="00A408A6">
        <w:rPr>
          <w:lang w:val="ru-RU"/>
        </w:rPr>
        <w:t xml:space="preserve"> </w:t>
      </w:r>
      <w:r w:rsidR="00550E75">
        <w:rPr>
          <w:lang w:val="ru-RU"/>
        </w:rPr>
        <w:t>таким</w:t>
      </w:r>
      <w:r w:rsidRPr="00A408A6">
        <w:rPr>
          <w:lang w:val="ru-RU"/>
        </w:rPr>
        <w:t xml:space="preserve"> </w:t>
      </w:r>
      <w:r>
        <w:rPr>
          <w:lang w:val="ru-RU"/>
        </w:rPr>
        <w:t>трогательным</w:t>
      </w:r>
      <w:r w:rsidRPr="00A408A6">
        <w:rPr>
          <w:lang w:val="ru-RU"/>
        </w:rPr>
        <w:t xml:space="preserve"> </w:t>
      </w:r>
      <w:r>
        <w:rPr>
          <w:lang w:val="ru-RU"/>
        </w:rPr>
        <w:t>и</w:t>
      </w:r>
      <w:r w:rsidRPr="00A408A6">
        <w:rPr>
          <w:lang w:val="ru-RU"/>
        </w:rPr>
        <w:t xml:space="preserve"> </w:t>
      </w:r>
      <w:r>
        <w:rPr>
          <w:lang w:val="ru-RU"/>
        </w:rPr>
        <w:t>для</w:t>
      </w:r>
      <w:r w:rsidRPr="00A408A6">
        <w:rPr>
          <w:lang w:val="ru-RU"/>
        </w:rPr>
        <w:t xml:space="preserve"> </w:t>
      </w:r>
      <w:r>
        <w:rPr>
          <w:lang w:val="ru-RU"/>
        </w:rPr>
        <w:t>мэра</w:t>
      </w:r>
      <w:r w:rsidRPr="00A408A6">
        <w:rPr>
          <w:lang w:val="ru-RU"/>
        </w:rPr>
        <w:t xml:space="preserve"> </w:t>
      </w:r>
      <w:r>
        <w:rPr>
          <w:lang w:val="ru-RU"/>
        </w:rPr>
        <w:t>Игоря</w:t>
      </w:r>
      <w:r w:rsidRPr="00A408A6">
        <w:rPr>
          <w:lang w:val="ru-RU"/>
        </w:rPr>
        <w:t xml:space="preserve"> </w:t>
      </w:r>
      <w:r>
        <w:rPr>
          <w:lang w:val="ru-RU"/>
        </w:rPr>
        <w:t>Шамова</w:t>
      </w:r>
      <w:r w:rsidR="00A408A6" w:rsidRPr="00A408A6">
        <w:rPr>
          <w:lang w:val="ru-RU"/>
        </w:rPr>
        <w:t xml:space="preserve">,  </w:t>
      </w:r>
      <w:r w:rsidR="00A408A6">
        <w:rPr>
          <w:lang w:val="ru-RU"/>
        </w:rPr>
        <w:t>что</w:t>
      </w:r>
      <w:r w:rsidR="00A408A6" w:rsidRPr="00A408A6">
        <w:rPr>
          <w:lang w:val="ru-RU"/>
        </w:rPr>
        <w:t xml:space="preserve"> </w:t>
      </w:r>
      <w:r w:rsidR="00A408A6">
        <w:rPr>
          <w:lang w:val="ru-RU"/>
        </w:rPr>
        <w:t>он</w:t>
      </w:r>
      <w:r w:rsidR="00A408A6" w:rsidRPr="00A408A6">
        <w:rPr>
          <w:lang w:val="ru-RU"/>
        </w:rPr>
        <w:t xml:space="preserve"> </w:t>
      </w:r>
      <w:r w:rsidR="00550E75">
        <w:rPr>
          <w:lang w:val="ru-RU"/>
        </w:rPr>
        <w:t>внезапно</w:t>
      </w:r>
      <w:r w:rsidR="00A408A6" w:rsidRPr="00A408A6">
        <w:rPr>
          <w:lang w:val="ru-RU"/>
        </w:rPr>
        <w:t xml:space="preserve"> </w:t>
      </w:r>
      <w:r w:rsidR="00A408A6">
        <w:rPr>
          <w:lang w:val="ru-RU"/>
        </w:rPr>
        <w:t xml:space="preserve">снял со своей руки часы и  подарил их эрлангенцу. </w:t>
      </w:r>
      <w:r w:rsidR="001634F7" w:rsidRPr="00A408A6">
        <w:rPr>
          <w:lang w:val="ru-RU"/>
        </w:rPr>
        <w:t xml:space="preserve"> </w:t>
      </w:r>
      <w:r w:rsidR="00550E75">
        <w:rPr>
          <w:lang w:val="ru-RU"/>
        </w:rPr>
        <w:t>К</w:t>
      </w:r>
      <w:r w:rsidR="00A408A6">
        <w:rPr>
          <w:lang w:val="ru-RU"/>
        </w:rPr>
        <w:t>ак</w:t>
      </w:r>
      <w:r w:rsidR="00A408A6" w:rsidRPr="00A408A6">
        <w:rPr>
          <w:lang w:val="ru-RU"/>
        </w:rPr>
        <w:t xml:space="preserve"> </w:t>
      </w:r>
      <w:r w:rsidR="00A408A6">
        <w:rPr>
          <w:lang w:val="ru-RU"/>
        </w:rPr>
        <w:t>будто</w:t>
      </w:r>
      <w:r w:rsidR="00A408A6" w:rsidRPr="00A408A6">
        <w:rPr>
          <w:lang w:val="ru-RU"/>
        </w:rPr>
        <w:t xml:space="preserve"> </w:t>
      </w:r>
      <w:r w:rsidR="00A408A6">
        <w:rPr>
          <w:lang w:val="ru-RU"/>
        </w:rPr>
        <w:t>русский</w:t>
      </w:r>
      <w:r w:rsidR="00A408A6" w:rsidRPr="00A408A6">
        <w:rPr>
          <w:lang w:val="ru-RU"/>
        </w:rPr>
        <w:t xml:space="preserve"> </w:t>
      </w:r>
      <w:r w:rsidR="00550E75">
        <w:rPr>
          <w:lang w:val="ru-RU"/>
        </w:rPr>
        <w:t xml:space="preserve"> </w:t>
      </w:r>
      <w:r w:rsidR="00A408A6">
        <w:rPr>
          <w:lang w:val="ru-RU"/>
        </w:rPr>
        <w:t>хотел вернуть немцу то, что мы помним, было конфисковано у него во время взятия в плен.</w:t>
      </w:r>
      <w:r w:rsidR="00A408A6" w:rsidRPr="00A408A6">
        <w:rPr>
          <w:lang w:val="ru-RU"/>
        </w:rPr>
        <w:t xml:space="preserve"> </w:t>
      </w:r>
      <w:r w:rsidR="00A408A6">
        <w:rPr>
          <w:lang w:val="ru-RU"/>
        </w:rPr>
        <w:t>Возможно</w:t>
      </w:r>
      <w:r w:rsidR="00A408A6" w:rsidRPr="00A408A6">
        <w:rPr>
          <w:lang w:val="ru-RU"/>
        </w:rPr>
        <w:t xml:space="preserve">, </w:t>
      </w:r>
      <w:r w:rsidR="00A408A6">
        <w:rPr>
          <w:lang w:val="ru-RU"/>
        </w:rPr>
        <w:t>никогда</w:t>
      </w:r>
      <w:r w:rsidR="00A408A6" w:rsidRPr="00A408A6">
        <w:rPr>
          <w:lang w:val="ru-RU"/>
        </w:rPr>
        <w:t xml:space="preserve"> </w:t>
      </w:r>
      <w:r w:rsidR="00A408A6">
        <w:rPr>
          <w:lang w:val="ru-RU"/>
        </w:rPr>
        <w:t>не</w:t>
      </w:r>
      <w:r w:rsidR="00A408A6" w:rsidRPr="00A408A6">
        <w:rPr>
          <w:lang w:val="ru-RU"/>
        </w:rPr>
        <w:t xml:space="preserve"> </w:t>
      </w:r>
      <w:r w:rsidR="00A408A6">
        <w:rPr>
          <w:lang w:val="ru-RU"/>
        </w:rPr>
        <w:t>было</w:t>
      </w:r>
      <w:r w:rsidR="00A408A6" w:rsidRPr="00A408A6">
        <w:rPr>
          <w:lang w:val="ru-RU"/>
        </w:rPr>
        <w:t xml:space="preserve"> </w:t>
      </w:r>
      <w:r w:rsidR="00A408A6">
        <w:rPr>
          <w:lang w:val="ru-RU"/>
        </w:rPr>
        <w:t>более</w:t>
      </w:r>
      <w:r w:rsidR="00A408A6" w:rsidRPr="00A408A6">
        <w:rPr>
          <w:lang w:val="ru-RU"/>
        </w:rPr>
        <w:t xml:space="preserve"> </w:t>
      </w:r>
      <w:r w:rsidR="00A408A6">
        <w:rPr>
          <w:lang w:val="ru-RU"/>
        </w:rPr>
        <w:t>красивого</w:t>
      </w:r>
      <w:r w:rsidR="00A408A6" w:rsidRPr="00A408A6">
        <w:rPr>
          <w:lang w:val="ru-RU"/>
        </w:rPr>
        <w:t xml:space="preserve"> </w:t>
      </w:r>
      <w:r w:rsidR="00A408A6">
        <w:rPr>
          <w:lang w:val="ru-RU"/>
        </w:rPr>
        <w:t>примирения</w:t>
      </w:r>
      <w:r w:rsidR="00A408A6" w:rsidRPr="00A408A6">
        <w:rPr>
          <w:lang w:val="ru-RU"/>
        </w:rPr>
        <w:t xml:space="preserve">, </w:t>
      </w:r>
      <w:r w:rsidR="00A408A6">
        <w:rPr>
          <w:lang w:val="ru-RU"/>
        </w:rPr>
        <w:t>как</w:t>
      </w:r>
      <w:r w:rsidR="00A408A6" w:rsidRPr="00A408A6">
        <w:rPr>
          <w:lang w:val="ru-RU"/>
        </w:rPr>
        <w:t xml:space="preserve"> </w:t>
      </w:r>
      <w:r w:rsidR="00A408A6">
        <w:rPr>
          <w:lang w:val="ru-RU"/>
        </w:rPr>
        <w:t>в</w:t>
      </w:r>
      <w:r w:rsidR="00A408A6" w:rsidRPr="00A408A6">
        <w:rPr>
          <w:lang w:val="ru-RU"/>
        </w:rPr>
        <w:t xml:space="preserve"> </w:t>
      </w:r>
      <w:r w:rsidR="00A408A6">
        <w:rPr>
          <w:lang w:val="ru-RU"/>
        </w:rPr>
        <w:t>тот</w:t>
      </w:r>
      <w:r w:rsidR="00A408A6" w:rsidRPr="00A408A6">
        <w:rPr>
          <w:lang w:val="ru-RU"/>
        </w:rPr>
        <w:t xml:space="preserve"> </w:t>
      </w:r>
      <w:r w:rsidR="00A408A6">
        <w:rPr>
          <w:lang w:val="ru-RU"/>
        </w:rPr>
        <w:t>волнующий</w:t>
      </w:r>
      <w:r w:rsidR="00A408A6" w:rsidRPr="00A408A6">
        <w:rPr>
          <w:lang w:val="ru-RU"/>
        </w:rPr>
        <w:t xml:space="preserve"> </w:t>
      </w:r>
      <w:r w:rsidR="00A408A6">
        <w:rPr>
          <w:lang w:val="ru-RU"/>
        </w:rPr>
        <w:t>момент</w:t>
      </w:r>
      <w:r w:rsidR="00A408A6" w:rsidRPr="00A408A6">
        <w:rPr>
          <w:lang w:val="ru-RU"/>
        </w:rPr>
        <w:t xml:space="preserve">, </w:t>
      </w:r>
      <w:r w:rsidR="00A408A6">
        <w:rPr>
          <w:lang w:val="ru-RU"/>
        </w:rPr>
        <w:t>когда</w:t>
      </w:r>
      <w:r w:rsidR="00A408A6" w:rsidRPr="00A408A6">
        <w:rPr>
          <w:lang w:val="ru-RU"/>
        </w:rPr>
        <w:t xml:space="preserve"> </w:t>
      </w:r>
      <w:r w:rsidR="00A408A6">
        <w:rPr>
          <w:lang w:val="ru-RU"/>
        </w:rPr>
        <w:t>два человека преодолели войну в своем созна</w:t>
      </w:r>
      <w:r w:rsidR="00550E75">
        <w:rPr>
          <w:lang w:val="ru-RU"/>
        </w:rPr>
        <w:t>нии  и в своих поступках</w:t>
      </w:r>
      <w:r w:rsidR="00A408A6">
        <w:rPr>
          <w:lang w:val="ru-RU"/>
        </w:rPr>
        <w:t xml:space="preserve">. </w:t>
      </w:r>
    </w:p>
    <w:p w:rsidR="001634F7" w:rsidRPr="00A408A6" w:rsidRDefault="001634F7" w:rsidP="00935023">
      <w:pPr>
        <w:spacing w:line="276" w:lineRule="auto"/>
        <w:jc w:val="both"/>
        <w:rPr>
          <w:lang w:val="ru-RU"/>
        </w:rPr>
      </w:pPr>
    </w:p>
    <w:p w:rsidR="001634F7" w:rsidRPr="00A408A6" w:rsidRDefault="00550E75" w:rsidP="00935023">
      <w:pPr>
        <w:spacing w:line="276" w:lineRule="auto"/>
        <w:rPr>
          <w:lang w:val="ru-RU"/>
        </w:rPr>
      </w:pPr>
      <w:r>
        <w:rPr>
          <w:lang w:val="ru-RU"/>
        </w:rPr>
        <w:t>Хе</w:t>
      </w:r>
      <w:r w:rsidR="00A408A6">
        <w:rPr>
          <w:lang w:val="ru-RU"/>
        </w:rPr>
        <w:t>льмут</w:t>
      </w:r>
      <w:r w:rsidR="00A408A6" w:rsidRPr="00A408A6">
        <w:rPr>
          <w:lang w:val="ru-RU"/>
        </w:rPr>
        <w:t xml:space="preserve"> </w:t>
      </w:r>
      <w:r w:rsidR="00A408A6">
        <w:rPr>
          <w:lang w:val="ru-RU"/>
        </w:rPr>
        <w:t>Шуль</w:t>
      </w:r>
      <w:r>
        <w:rPr>
          <w:lang w:val="ru-RU"/>
        </w:rPr>
        <w:t>т</w:t>
      </w:r>
      <w:r w:rsidR="00A408A6">
        <w:rPr>
          <w:lang w:val="ru-RU"/>
        </w:rPr>
        <w:t>ц</w:t>
      </w:r>
      <w:r w:rsidR="00A408A6" w:rsidRPr="00A408A6">
        <w:rPr>
          <w:lang w:val="ru-RU"/>
        </w:rPr>
        <w:t>-</w:t>
      </w:r>
      <w:r>
        <w:rPr>
          <w:lang w:val="ru-RU"/>
        </w:rPr>
        <w:t>Пернис</w:t>
      </w:r>
      <w:r w:rsidR="006A44F1" w:rsidRPr="00A408A6">
        <w:rPr>
          <w:lang w:val="ru-RU"/>
        </w:rPr>
        <w:t>,</w:t>
      </w:r>
      <w:r w:rsidR="00A408A6">
        <w:rPr>
          <w:lang w:val="ru-RU"/>
        </w:rPr>
        <w:t xml:space="preserve"> в обработке Петера Штегера</w:t>
      </w:r>
      <w:r w:rsidR="006A44F1" w:rsidRPr="00A408A6">
        <w:rPr>
          <w:lang w:val="ru-RU"/>
        </w:rPr>
        <w:t>,</w:t>
      </w:r>
      <w:r w:rsidR="001634F7" w:rsidRPr="00A408A6">
        <w:rPr>
          <w:lang w:val="ru-RU"/>
        </w:rPr>
        <w:t xml:space="preserve"> 2015</w:t>
      </w:r>
    </w:p>
    <w:p w:rsidR="001634F7" w:rsidRPr="00A408A6" w:rsidRDefault="001634F7" w:rsidP="00935023">
      <w:pPr>
        <w:spacing w:line="276" w:lineRule="auto"/>
        <w:rPr>
          <w:b/>
          <w:bCs/>
          <w:szCs w:val="24"/>
          <w:lang w:val="ru-RU" w:eastAsia="de-DE"/>
        </w:rPr>
      </w:pPr>
      <w:r w:rsidRPr="00A408A6">
        <w:rPr>
          <w:b/>
          <w:bCs/>
          <w:szCs w:val="24"/>
          <w:lang w:val="ru-RU" w:eastAsia="de-DE"/>
        </w:rPr>
        <w:br w:type="page"/>
      </w:r>
    </w:p>
    <w:p w:rsidR="0025431D" w:rsidRPr="00E00013" w:rsidRDefault="00D7405F" w:rsidP="00935023">
      <w:pPr>
        <w:spacing w:line="276" w:lineRule="auto"/>
        <w:jc w:val="both"/>
        <w:rPr>
          <w:b/>
          <w:bCs/>
          <w:szCs w:val="24"/>
          <w:lang w:val="ru-RU" w:eastAsia="de-DE"/>
        </w:rPr>
      </w:pPr>
      <w:r w:rsidRPr="00E00013">
        <w:rPr>
          <w:b/>
          <w:bCs/>
          <w:szCs w:val="24"/>
          <w:lang w:val="ru-RU" w:eastAsia="de-DE"/>
        </w:rPr>
        <w:t>Курт Зеебер (</w:t>
      </w:r>
      <w:r w:rsidR="001D568D" w:rsidRPr="00E00013">
        <w:rPr>
          <w:b/>
          <w:bCs/>
          <w:szCs w:val="24"/>
          <w:lang w:eastAsia="de-DE"/>
        </w:rPr>
        <w:t>Kurt</w:t>
      </w:r>
      <w:r w:rsidR="001D568D" w:rsidRPr="00E00013">
        <w:rPr>
          <w:b/>
          <w:bCs/>
          <w:szCs w:val="24"/>
          <w:lang w:val="ru-RU" w:eastAsia="de-DE"/>
        </w:rPr>
        <w:t xml:space="preserve"> </w:t>
      </w:r>
      <w:r w:rsidR="001D568D" w:rsidRPr="00E00013">
        <w:rPr>
          <w:b/>
          <w:bCs/>
          <w:szCs w:val="24"/>
          <w:lang w:eastAsia="de-DE"/>
        </w:rPr>
        <w:t>Seeber</w:t>
      </w:r>
      <w:r w:rsidRPr="00E00013">
        <w:rPr>
          <w:b/>
          <w:bCs/>
          <w:szCs w:val="24"/>
          <w:lang w:val="ru-RU" w:eastAsia="de-DE"/>
        </w:rPr>
        <w:t>)</w:t>
      </w:r>
      <w:hyperlink r:id="rId17" w:tooltip="Permanentlink zu Versöhnung in Minden: Nur der Hunger war schrecklich" w:history="1">
        <w:r w:rsidRPr="00E00013">
          <w:rPr>
            <w:b/>
            <w:bCs/>
            <w:szCs w:val="24"/>
            <w:lang w:val="ru-RU" w:eastAsia="de-DE"/>
          </w:rPr>
          <w:t xml:space="preserve"> – Только голод был ужасный</w:t>
        </w:r>
        <w:r w:rsidR="0025431D" w:rsidRPr="00E00013">
          <w:rPr>
            <w:b/>
            <w:bCs/>
            <w:szCs w:val="24"/>
            <w:lang w:val="ru-RU" w:eastAsia="de-DE"/>
          </w:rPr>
          <w:t xml:space="preserve">  </w:t>
        </w:r>
      </w:hyperlink>
      <w:r w:rsidR="006A44F1" w:rsidRPr="00E00013">
        <w:rPr>
          <w:b/>
          <w:bCs/>
          <w:szCs w:val="24"/>
          <w:lang w:val="ru-RU" w:eastAsia="de-DE"/>
        </w:rPr>
        <w:t>(</w:t>
      </w:r>
      <w:r w:rsidR="001D568D" w:rsidRPr="00E00013">
        <w:rPr>
          <w:b/>
          <w:bCs/>
          <w:szCs w:val="24"/>
          <w:lang w:val="ru-RU" w:eastAsia="de-DE"/>
        </w:rPr>
        <w:t>Фло-Зелигенталь в Тюрингском лесу</w:t>
      </w:r>
      <w:r w:rsidRPr="00E00013">
        <w:rPr>
          <w:b/>
          <w:bCs/>
          <w:szCs w:val="24"/>
          <w:lang w:val="ru-RU" w:eastAsia="de-DE"/>
        </w:rPr>
        <w:t xml:space="preserve">) </w:t>
      </w:r>
    </w:p>
    <w:p w:rsidR="0025431D" w:rsidRPr="00E00013" w:rsidRDefault="0025431D" w:rsidP="00935023">
      <w:pPr>
        <w:spacing w:line="276" w:lineRule="auto"/>
        <w:jc w:val="both"/>
        <w:rPr>
          <w:b/>
          <w:bCs/>
          <w:szCs w:val="24"/>
          <w:lang w:val="ru-RU" w:eastAsia="de-DE"/>
        </w:rPr>
      </w:pPr>
    </w:p>
    <w:p w:rsidR="0025431D" w:rsidRPr="00E00013" w:rsidRDefault="001D568D" w:rsidP="00935023">
      <w:pPr>
        <w:spacing w:line="276" w:lineRule="auto"/>
        <w:jc w:val="both"/>
        <w:rPr>
          <w:szCs w:val="24"/>
          <w:lang w:val="ru-RU" w:eastAsia="de-DE"/>
        </w:rPr>
      </w:pPr>
      <w:r w:rsidRPr="00E00013">
        <w:rPr>
          <w:szCs w:val="24"/>
          <w:lang w:val="ru-RU" w:eastAsia="de-DE"/>
        </w:rPr>
        <w:t>Курт Зеебер из Фло-Зелигенталя, недалеко от Шмалькальдена кажется серьезным и сдержанным</w:t>
      </w:r>
      <w:r w:rsidR="0025431D" w:rsidRPr="00E00013">
        <w:rPr>
          <w:szCs w:val="24"/>
          <w:lang w:val="ru-RU" w:eastAsia="de-DE"/>
        </w:rPr>
        <w:t>,</w:t>
      </w:r>
      <w:r w:rsidRPr="00E00013">
        <w:rPr>
          <w:szCs w:val="24"/>
          <w:lang w:val="ru-RU" w:eastAsia="de-DE"/>
        </w:rPr>
        <w:t xml:space="preserve"> однако, с ним легко найти общий язык.</w:t>
      </w:r>
      <w:r w:rsidR="0025431D" w:rsidRPr="00E00013">
        <w:rPr>
          <w:szCs w:val="24"/>
          <w:lang w:val="ru-RU" w:eastAsia="de-DE"/>
        </w:rPr>
        <w:t xml:space="preserve"> </w:t>
      </w:r>
      <w:r w:rsidRPr="00E00013">
        <w:rPr>
          <w:szCs w:val="24"/>
          <w:lang w:val="ru-RU" w:eastAsia="de-DE"/>
        </w:rPr>
        <w:t xml:space="preserve">Дипломированный инженер-экономист в сфере оборудования для </w:t>
      </w:r>
      <w:r w:rsidR="00CF4996" w:rsidRPr="00E00013">
        <w:rPr>
          <w:szCs w:val="24"/>
          <w:lang w:val="ru-RU" w:eastAsia="de-DE"/>
        </w:rPr>
        <w:t xml:space="preserve">лесной и деревообрабатывающей промышленности уже много лет  в свободное время занимается организацией  Реннштейгского </w:t>
      </w:r>
      <w:r w:rsidRPr="00E00013">
        <w:rPr>
          <w:szCs w:val="24"/>
          <w:lang w:val="ru-RU" w:eastAsia="de-DE"/>
        </w:rPr>
        <w:t xml:space="preserve"> </w:t>
      </w:r>
      <w:r w:rsidR="00CF4996" w:rsidRPr="00E00013">
        <w:rPr>
          <w:szCs w:val="24"/>
          <w:lang w:val="ru-RU" w:eastAsia="de-DE"/>
        </w:rPr>
        <w:t>марафона</w:t>
      </w:r>
      <w:r w:rsidR="0025431D" w:rsidRPr="00E00013">
        <w:rPr>
          <w:szCs w:val="24"/>
          <w:lang w:val="ru-RU" w:eastAsia="de-DE"/>
        </w:rPr>
        <w:t>,</w:t>
      </w:r>
      <w:r w:rsidR="00CF4996" w:rsidRPr="00E00013">
        <w:rPr>
          <w:szCs w:val="24"/>
          <w:lang w:val="ru-RU" w:eastAsia="de-DE"/>
        </w:rPr>
        <w:t xml:space="preserve"> самого </w:t>
      </w:r>
      <w:r w:rsidR="0025431D" w:rsidRPr="00E00013">
        <w:rPr>
          <w:szCs w:val="24"/>
          <w:lang w:val="ru-RU" w:eastAsia="de-DE"/>
        </w:rPr>
        <w:t xml:space="preserve"> </w:t>
      </w:r>
      <w:r w:rsidR="00CF4996" w:rsidRPr="00E00013">
        <w:rPr>
          <w:szCs w:val="24"/>
          <w:lang w:val="ru-RU" w:eastAsia="de-DE"/>
        </w:rPr>
        <w:t>большого и самого красивого маршрута в Средней Европе.</w:t>
      </w:r>
    </w:p>
    <w:p w:rsidR="00967925" w:rsidRPr="00E00013" w:rsidRDefault="00967925" w:rsidP="00935023">
      <w:pPr>
        <w:spacing w:line="276" w:lineRule="auto"/>
        <w:jc w:val="both"/>
        <w:rPr>
          <w:szCs w:val="24"/>
          <w:lang w:val="ru-RU" w:eastAsia="de-DE"/>
        </w:rPr>
      </w:pPr>
    </w:p>
    <w:p w:rsidR="0025431D" w:rsidRPr="00827E27" w:rsidRDefault="00CF4996" w:rsidP="00935023">
      <w:pPr>
        <w:spacing w:line="276" w:lineRule="auto"/>
        <w:jc w:val="both"/>
        <w:rPr>
          <w:szCs w:val="24"/>
          <w:lang w:val="ru-RU" w:eastAsia="de-DE"/>
        </w:rPr>
      </w:pPr>
      <w:r w:rsidRPr="00E00013">
        <w:rPr>
          <w:szCs w:val="24"/>
          <w:lang w:val="ru-RU" w:eastAsia="de-DE"/>
        </w:rPr>
        <w:t xml:space="preserve">Курт Зеебер родился  7 апреля </w:t>
      </w:r>
      <w:r w:rsidR="0025431D" w:rsidRPr="00E00013">
        <w:rPr>
          <w:szCs w:val="24"/>
          <w:lang w:val="ru-RU" w:eastAsia="de-DE"/>
        </w:rPr>
        <w:t xml:space="preserve"> 1926</w:t>
      </w:r>
      <w:r w:rsidRPr="00E00013">
        <w:rPr>
          <w:szCs w:val="24"/>
          <w:lang w:val="ru-RU" w:eastAsia="de-DE"/>
        </w:rPr>
        <w:t xml:space="preserve"> года в Гляйхберг-Штадте Ремхильд, недалеко от Хильбургхаузена на юге Тюрингии</w:t>
      </w:r>
      <w:r w:rsidR="0025431D" w:rsidRPr="00E00013">
        <w:rPr>
          <w:szCs w:val="24"/>
          <w:lang w:val="ru-RU" w:eastAsia="de-DE"/>
        </w:rPr>
        <w:t>.</w:t>
      </w:r>
      <w:r w:rsidRPr="00E00013">
        <w:rPr>
          <w:szCs w:val="24"/>
          <w:lang w:val="ru-RU" w:eastAsia="de-DE"/>
        </w:rPr>
        <w:t xml:space="preserve"> Его отец был стекольщиком. Самый младший брат из четырех братьев и сестер трагически погиб в </w:t>
      </w:r>
      <w:r w:rsidR="0025431D" w:rsidRPr="00E00013">
        <w:rPr>
          <w:szCs w:val="24"/>
          <w:lang w:val="ru-RU" w:eastAsia="de-DE"/>
        </w:rPr>
        <w:t xml:space="preserve"> 13</w:t>
      </w:r>
      <w:r w:rsidRPr="00E00013">
        <w:rPr>
          <w:szCs w:val="24"/>
          <w:lang w:val="ru-RU" w:eastAsia="de-DE"/>
        </w:rPr>
        <w:t xml:space="preserve"> лет</w:t>
      </w:r>
      <w:r w:rsidR="0025431D" w:rsidRPr="00E00013">
        <w:rPr>
          <w:szCs w:val="24"/>
          <w:lang w:val="ru-RU" w:eastAsia="de-DE"/>
        </w:rPr>
        <w:t>.</w:t>
      </w:r>
      <w:r w:rsidRPr="00E00013">
        <w:rPr>
          <w:szCs w:val="24"/>
          <w:lang w:val="ru-RU" w:eastAsia="de-DE"/>
        </w:rPr>
        <w:t xml:space="preserve"> Играя вместе с товарищами, он нашел на поле ружье. </w:t>
      </w:r>
      <w:r w:rsidR="0025431D" w:rsidRPr="00E00013">
        <w:rPr>
          <w:szCs w:val="24"/>
          <w:lang w:val="ru-RU" w:eastAsia="de-DE"/>
        </w:rPr>
        <w:t xml:space="preserve"> </w:t>
      </w:r>
      <w:r w:rsidR="00827E27" w:rsidRPr="00E00013">
        <w:rPr>
          <w:szCs w:val="24"/>
          <w:lang w:val="ru-RU" w:eastAsia="de-DE"/>
        </w:rPr>
        <w:t>Шутя,  один друг наставил на него ружье и нажал на курок.</w:t>
      </w:r>
      <w:r w:rsidR="0025431D" w:rsidRPr="00E00013">
        <w:rPr>
          <w:szCs w:val="24"/>
          <w:lang w:val="ru-RU" w:eastAsia="de-DE"/>
        </w:rPr>
        <w:t xml:space="preserve"> </w:t>
      </w:r>
      <w:r w:rsidR="00827E27" w:rsidRPr="00E00013">
        <w:rPr>
          <w:szCs w:val="24"/>
          <w:lang w:val="ru-RU" w:eastAsia="de-DE"/>
        </w:rPr>
        <w:t>Курт Зеебер узнал об этой</w:t>
      </w:r>
      <w:r w:rsidR="00127DA9" w:rsidRPr="00E00013">
        <w:rPr>
          <w:szCs w:val="24"/>
          <w:lang w:val="ru-RU" w:eastAsia="de-DE"/>
        </w:rPr>
        <w:t xml:space="preserve"> </w:t>
      </w:r>
      <w:r w:rsidR="00827E27" w:rsidRPr="00E00013">
        <w:rPr>
          <w:szCs w:val="24"/>
          <w:lang w:val="ru-RU" w:eastAsia="de-DE"/>
        </w:rPr>
        <w:t>трагедии</w:t>
      </w:r>
      <w:r w:rsidR="00127DA9" w:rsidRPr="00E00013">
        <w:rPr>
          <w:szCs w:val="24"/>
          <w:lang w:val="ru-RU" w:eastAsia="de-DE"/>
        </w:rPr>
        <w:t>,</w:t>
      </w:r>
      <w:r w:rsidR="00827E27" w:rsidRPr="00E00013">
        <w:rPr>
          <w:szCs w:val="24"/>
          <w:lang w:val="ru-RU" w:eastAsia="de-DE"/>
        </w:rPr>
        <w:t xml:space="preserve"> только когда вернулся из плена.</w:t>
      </w:r>
    </w:p>
    <w:p w:rsidR="0025431D" w:rsidRPr="00827E27" w:rsidRDefault="0025431D" w:rsidP="00935023">
      <w:pPr>
        <w:spacing w:line="276" w:lineRule="auto"/>
        <w:jc w:val="both"/>
        <w:rPr>
          <w:szCs w:val="24"/>
          <w:lang w:val="ru-RU" w:eastAsia="de-DE"/>
        </w:rPr>
      </w:pPr>
    </w:p>
    <w:p w:rsidR="006D603D" w:rsidRDefault="00601282" w:rsidP="00935023">
      <w:pPr>
        <w:spacing w:line="276" w:lineRule="auto"/>
        <w:jc w:val="both"/>
        <w:rPr>
          <w:szCs w:val="24"/>
          <w:lang w:val="ru-RU" w:eastAsia="de-DE"/>
        </w:rPr>
      </w:pPr>
      <w:r>
        <w:rPr>
          <w:szCs w:val="24"/>
          <w:lang w:val="ru-RU" w:eastAsia="de-DE"/>
        </w:rPr>
        <w:t xml:space="preserve">В Гитлерюгенде он тренировался летать и даже сдал экзамен на категорию </w:t>
      </w:r>
      <w:r w:rsidR="0025431D" w:rsidRPr="00601282">
        <w:rPr>
          <w:szCs w:val="24"/>
          <w:lang w:val="ru-RU" w:eastAsia="de-DE"/>
        </w:rPr>
        <w:t xml:space="preserve"> </w:t>
      </w:r>
      <w:r>
        <w:rPr>
          <w:szCs w:val="24"/>
          <w:lang w:eastAsia="de-DE"/>
        </w:rPr>
        <w:t>A</w:t>
      </w:r>
      <w:r w:rsidRPr="00601282">
        <w:rPr>
          <w:szCs w:val="24"/>
          <w:lang w:val="ru-RU" w:eastAsia="de-DE"/>
        </w:rPr>
        <w:t xml:space="preserve"> </w:t>
      </w:r>
      <w:r>
        <w:rPr>
          <w:szCs w:val="24"/>
          <w:lang w:val="ru-RU" w:eastAsia="de-DE"/>
        </w:rPr>
        <w:t>и</w:t>
      </w:r>
      <w:r w:rsidRPr="00601282">
        <w:rPr>
          <w:szCs w:val="24"/>
          <w:lang w:val="ru-RU" w:eastAsia="de-DE"/>
        </w:rPr>
        <w:t xml:space="preserve"> </w:t>
      </w:r>
      <w:r>
        <w:rPr>
          <w:szCs w:val="24"/>
          <w:lang w:eastAsia="de-DE"/>
        </w:rPr>
        <w:t>B</w:t>
      </w:r>
      <w:r w:rsidRPr="00601282">
        <w:rPr>
          <w:szCs w:val="24"/>
          <w:lang w:val="ru-RU" w:eastAsia="de-DE"/>
        </w:rPr>
        <w:t>.</w:t>
      </w:r>
      <w:r>
        <w:rPr>
          <w:szCs w:val="24"/>
          <w:lang w:val="ru-RU" w:eastAsia="de-DE"/>
        </w:rPr>
        <w:t xml:space="preserve"> Когда ему было семнадцать с половиной лет, пришло время сдавать экзамен на столяра в Ремхильде. Затем полгода он исполнял трудовую повинность в Кэрнтене, где  в его программе стояли упражнения с лопатой, стрельба и </w:t>
      </w:r>
      <w:r w:rsidRPr="004234DF">
        <w:rPr>
          <w:szCs w:val="24"/>
          <w:lang w:val="ru-RU" w:eastAsia="de-DE"/>
        </w:rPr>
        <w:t>предвоенная подготовка</w:t>
      </w:r>
      <w:r w:rsidR="0025431D" w:rsidRPr="004234DF">
        <w:rPr>
          <w:szCs w:val="24"/>
          <w:lang w:val="ru-RU" w:eastAsia="de-DE"/>
        </w:rPr>
        <w:t>.</w:t>
      </w:r>
      <w:r w:rsidRPr="004234DF">
        <w:rPr>
          <w:szCs w:val="24"/>
          <w:lang w:val="ru-RU" w:eastAsia="de-DE"/>
        </w:rPr>
        <w:t xml:space="preserve"> Поскольку он прошел летную подготовку в Гитлерюгенде, его автоматически зачислили в кадровые летчики, но ему не довелось полет</w:t>
      </w:r>
      <w:r w:rsidR="00127DA9" w:rsidRPr="004234DF">
        <w:rPr>
          <w:szCs w:val="24"/>
          <w:lang w:val="ru-RU" w:eastAsia="de-DE"/>
        </w:rPr>
        <w:t xml:space="preserve">ать, </w:t>
      </w:r>
      <w:r w:rsidR="004234DF" w:rsidRPr="004234DF">
        <w:rPr>
          <w:szCs w:val="24"/>
          <w:lang w:val="ru-RU" w:eastAsia="de-DE"/>
        </w:rPr>
        <w:t>не только потому,</w:t>
      </w:r>
      <w:r w:rsidR="00127DA9" w:rsidRPr="004234DF">
        <w:rPr>
          <w:szCs w:val="24"/>
          <w:lang w:val="ru-RU" w:eastAsia="de-DE"/>
        </w:rPr>
        <w:t xml:space="preserve"> что не было горючего</w:t>
      </w:r>
      <w:r w:rsidRPr="004234DF">
        <w:rPr>
          <w:szCs w:val="24"/>
          <w:lang w:val="ru-RU" w:eastAsia="de-DE"/>
        </w:rPr>
        <w:t xml:space="preserve"> и, </w:t>
      </w:r>
      <w:r w:rsidR="004234DF" w:rsidRPr="004234DF">
        <w:rPr>
          <w:szCs w:val="24"/>
          <w:lang w:val="ru-RU" w:eastAsia="de-DE"/>
        </w:rPr>
        <w:t xml:space="preserve">но и потому , что </w:t>
      </w:r>
      <w:r w:rsidRPr="004234DF">
        <w:rPr>
          <w:szCs w:val="24"/>
          <w:lang w:val="ru-RU" w:eastAsia="de-DE"/>
        </w:rPr>
        <w:t xml:space="preserve">он </w:t>
      </w:r>
      <w:r w:rsidR="00F77F8D" w:rsidRPr="004234DF">
        <w:rPr>
          <w:szCs w:val="24"/>
          <w:lang w:val="ru-RU" w:eastAsia="de-DE"/>
        </w:rPr>
        <w:t>не отвечал требованиям по состоянию здоровья</w:t>
      </w:r>
      <w:r w:rsidR="0025431D" w:rsidRPr="004234DF">
        <w:rPr>
          <w:szCs w:val="24"/>
          <w:lang w:val="ru-RU" w:eastAsia="de-DE"/>
        </w:rPr>
        <w:t>.</w:t>
      </w:r>
      <w:r w:rsidR="00F77F8D" w:rsidRPr="004234DF">
        <w:rPr>
          <w:szCs w:val="24"/>
          <w:lang w:val="ru-RU" w:eastAsia="de-DE"/>
        </w:rPr>
        <w:t xml:space="preserve"> Сразу после трудовой повинности его направили</w:t>
      </w:r>
      <w:r w:rsidR="00ED193B" w:rsidRPr="004234DF">
        <w:rPr>
          <w:szCs w:val="24"/>
          <w:lang w:val="ru-RU" w:eastAsia="de-DE"/>
        </w:rPr>
        <w:t xml:space="preserve"> обучаться летному делу в военную часть </w:t>
      </w:r>
      <w:r w:rsidR="00F77F8D" w:rsidRPr="004234DF">
        <w:rPr>
          <w:szCs w:val="24"/>
          <w:lang w:val="ru-RU" w:eastAsia="de-DE"/>
        </w:rPr>
        <w:t xml:space="preserve"> в Мехелен в Бельгию</w:t>
      </w:r>
      <w:r w:rsidR="0025431D" w:rsidRPr="004234DF">
        <w:rPr>
          <w:szCs w:val="24"/>
          <w:lang w:val="ru-RU" w:eastAsia="de-DE"/>
        </w:rPr>
        <w:t>.</w:t>
      </w:r>
      <w:r w:rsidR="00ED193B" w:rsidRPr="004234DF">
        <w:rPr>
          <w:szCs w:val="24"/>
          <w:lang w:val="ru-RU" w:eastAsia="de-DE"/>
        </w:rPr>
        <w:t xml:space="preserve"> </w:t>
      </w:r>
      <w:r w:rsidR="0025431D" w:rsidRPr="004234DF">
        <w:rPr>
          <w:szCs w:val="24"/>
          <w:lang w:val="ru-RU" w:eastAsia="de-DE"/>
        </w:rPr>
        <w:t xml:space="preserve"> </w:t>
      </w:r>
      <w:r w:rsidR="00ED193B" w:rsidRPr="004234DF">
        <w:rPr>
          <w:szCs w:val="24"/>
          <w:lang w:val="ru-RU" w:eastAsia="de-DE"/>
        </w:rPr>
        <w:t>Но он прошел только базовое обучение, так как  его часть направили на</w:t>
      </w:r>
      <w:r w:rsidR="00ED193B">
        <w:rPr>
          <w:szCs w:val="24"/>
          <w:lang w:val="ru-RU" w:eastAsia="de-DE"/>
        </w:rPr>
        <w:t xml:space="preserve"> боевые действия. Здесь</w:t>
      </w:r>
      <w:r w:rsidR="00ED193B" w:rsidRPr="00ED193B">
        <w:rPr>
          <w:szCs w:val="24"/>
          <w:lang w:val="ru-RU" w:eastAsia="de-DE"/>
        </w:rPr>
        <w:t xml:space="preserve"> </w:t>
      </w:r>
      <w:r w:rsidR="00ED193B">
        <w:rPr>
          <w:szCs w:val="24"/>
          <w:lang w:val="ru-RU" w:eastAsia="de-DE"/>
        </w:rPr>
        <w:t>Курту</w:t>
      </w:r>
      <w:r w:rsidR="00ED193B" w:rsidRPr="00ED193B">
        <w:rPr>
          <w:szCs w:val="24"/>
          <w:lang w:val="ru-RU" w:eastAsia="de-DE"/>
        </w:rPr>
        <w:t xml:space="preserve"> </w:t>
      </w:r>
      <w:r w:rsidR="00ED193B">
        <w:rPr>
          <w:szCs w:val="24"/>
          <w:lang w:val="ru-RU" w:eastAsia="de-DE"/>
        </w:rPr>
        <w:t>Зееберу</w:t>
      </w:r>
      <w:r w:rsidR="00ED193B" w:rsidRPr="00ED193B">
        <w:rPr>
          <w:szCs w:val="24"/>
          <w:lang w:val="ru-RU" w:eastAsia="de-DE"/>
        </w:rPr>
        <w:t xml:space="preserve"> </w:t>
      </w:r>
      <w:r w:rsidR="00ED193B">
        <w:rPr>
          <w:szCs w:val="24"/>
          <w:lang w:val="ru-RU" w:eastAsia="de-DE"/>
        </w:rPr>
        <w:t>первый</w:t>
      </w:r>
      <w:r w:rsidR="00ED193B" w:rsidRPr="00ED193B">
        <w:rPr>
          <w:szCs w:val="24"/>
          <w:lang w:val="ru-RU" w:eastAsia="de-DE"/>
        </w:rPr>
        <w:t xml:space="preserve"> </w:t>
      </w:r>
      <w:r w:rsidR="00ED193B">
        <w:rPr>
          <w:szCs w:val="24"/>
          <w:lang w:val="ru-RU" w:eastAsia="de-DE"/>
        </w:rPr>
        <w:t>раз</w:t>
      </w:r>
      <w:r w:rsidR="00ED193B" w:rsidRPr="00ED193B">
        <w:rPr>
          <w:szCs w:val="24"/>
          <w:lang w:val="ru-RU" w:eastAsia="de-DE"/>
        </w:rPr>
        <w:t xml:space="preserve"> </w:t>
      </w:r>
      <w:r w:rsidR="00ED193B">
        <w:rPr>
          <w:szCs w:val="24"/>
          <w:lang w:val="ru-RU" w:eastAsia="de-DE"/>
        </w:rPr>
        <w:t>крупно</w:t>
      </w:r>
      <w:r w:rsidR="00ED193B" w:rsidRPr="00ED193B">
        <w:rPr>
          <w:szCs w:val="24"/>
          <w:lang w:val="ru-RU" w:eastAsia="de-DE"/>
        </w:rPr>
        <w:t xml:space="preserve"> </w:t>
      </w:r>
      <w:r w:rsidR="00ED193B">
        <w:rPr>
          <w:szCs w:val="24"/>
          <w:lang w:val="ru-RU" w:eastAsia="de-DE"/>
        </w:rPr>
        <w:t>повезло</w:t>
      </w:r>
      <w:r w:rsidR="0025431D" w:rsidRPr="00ED193B">
        <w:rPr>
          <w:szCs w:val="24"/>
          <w:lang w:val="ru-RU" w:eastAsia="de-DE"/>
        </w:rPr>
        <w:t>,</w:t>
      </w:r>
      <w:r w:rsidR="00ED193B" w:rsidRPr="00ED193B">
        <w:rPr>
          <w:szCs w:val="24"/>
          <w:lang w:val="ru-RU" w:eastAsia="de-DE"/>
        </w:rPr>
        <w:t xml:space="preserve"> </w:t>
      </w:r>
      <w:r w:rsidR="00ED193B">
        <w:rPr>
          <w:szCs w:val="24"/>
          <w:lang w:val="ru-RU" w:eastAsia="de-DE"/>
        </w:rPr>
        <w:t>потому</w:t>
      </w:r>
      <w:r w:rsidR="00ED193B" w:rsidRPr="00ED193B">
        <w:rPr>
          <w:szCs w:val="24"/>
          <w:lang w:val="ru-RU" w:eastAsia="de-DE"/>
        </w:rPr>
        <w:t xml:space="preserve"> </w:t>
      </w:r>
      <w:r w:rsidR="00ED193B">
        <w:rPr>
          <w:szCs w:val="24"/>
          <w:lang w:val="ru-RU" w:eastAsia="de-DE"/>
        </w:rPr>
        <w:t>что</w:t>
      </w:r>
      <w:r w:rsidR="00ED193B" w:rsidRPr="00ED193B">
        <w:rPr>
          <w:szCs w:val="24"/>
          <w:lang w:val="ru-RU" w:eastAsia="de-DE"/>
        </w:rPr>
        <w:t xml:space="preserve"> </w:t>
      </w:r>
      <w:r w:rsidR="00ED193B">
        <w:rPr>
          <w:szCs w:val="24"/>
          <w:lang w:val="ru-RU" w:eastAsia="de-DE"/>
        </w:rPr>
        <w:t>он</w:t>
      </w:r>
      <w:r w:rsidR="00ED193B" w:rsidRPr="00ED193B">
        <w:rPr>
          <w:szCs w:val="24"/>
          <w:lang w:val="ru-RU" w:eastAsia="de-DE"/>
        </w:rPr>
        <w:t xml:space="preserve"> </w:t>
      </w:r>
      <w:r w:rsidR="00ED193B">
        <w:rPr>
          <w:szCs w:val="24"/>
          <w:lang w:val="ru-RU" w:eastAsia="de-DE"/>
        </w:rPr>
        <w:t>нес</w:t>
      </w:r>
      <w:r w:rsidR="00127DA9">
        <w:rPr>
          <w:szCs w:val="24"/>
          <w:lang w:val="ru-RU" w:eastAsia="de-DE"/>
        </w:rPr>
        <w:t xml:space="preserve"> </w:t>
      </w:r>
      <w:r w:rsidR="00ED193B">
        <w:rPr>
          <w:szCs w:val="24"/>
          <w:lang w:val="ru-RU" w:eastAsia="de-DE"/>
        </w:rPr>
        <w:t>вахту</w:t>
      </w:r>
      <w:r w:rsidR="00ED193B" w:rsidRPr="00ED193B">
        <w:rPr>
          <w:szCs w:val="24"/>
          <w:lang w:val="ru-RU" w:eastAsia="de-DE"/>
        </w:rPr>
        <w:t xml:space="preserve">, </w:t>
      </w:r>
      <w:r w:rsidR="00ED193B">
        <w:rPr>
          <w:szCs w:val="24"/>
          <w:lang w:val="ru-RU" w:eastAsia="de-DE"/>
        </w:rPr>
        <w:t>когда</w:t>
      </w:r>
      <w:r w:rsidR="00ED193B" w:rsidRPr="00ED193B">
        <w:rPr>
          <w:szCs w:val="24"/>
          <w:lang w:val="ru-RU" w:eastAsia="de-DE"/>
        </w:rPr>
        <w:t xml:space="preserve"> </w:t>
      </w:r>
      <w:r w:rsidR="00ED193B">
        <w:rPr>
          <w:szCs w:val="24"/>
          <w:lang w:val="ru-RU" w:eastAsia="de-DE"/>
        </w:rPr>
        <w:t>всех</w:t>
      </w:r>
      <w:r w:rsidR="00ED193B" w:rsidRPr="00ED193B">
        <w:rPr>
          <w:szCs w:val="24"/>
          <w:lang w:val="ru-RU" w:eastAsia="de-DE"/>
        </w:rPr>
        <w:t xml:space="preserve"> </w:t>
      </w:r>
      <w:r w:rsidR="00ED193B">
        <w:rPr>
          <w:szCs w:val="24"/>
          <w:lang w:val="ru-RU" w:eastAsia="de-DE"/>
        </w:rPr>
        <w:t>послали</w:t>
      </w:r>
      <w:r w:rsidR="00ED193B" w:rsidRPr="00ED193B">
        <w:rPr>
          <w:szCs w:val="24"/>
          <w:lang w:val="ru-RU" w:eastAsia="de-DE"/>
        </w:rPr>
        <w:t xml:space="preserve"> </w:t>
      </w:r>
      <w:r w:rsidR="00ED193B">
        <w:rPr>
          <w:szCs w:val="24"/>
          <w:lang w:val="ru-RU" w:eastAsia="de-DE"/>
        </w:rPr>
        <w:t>на</w:t>
      </w:r>
      <w:r w:rsidR="00ED193B" w:rsidRPr="00ED193B">
        <w:rPr>
          <w:szCs w:val="24"/>
          <w:lang w:val="ru-RU" w:eastAsia="de-DE"/>
        </w:rPr>
        <w:t xml:space="preserve"> </w:t>
      </w:r>
      <w:r w:rsidR="00ED193B">
        <w:rPr>
          <w:szCs w:val="24"/>
          <w:lang w:val="ru-RU" w:eastAsia="de-DE"/>
        </w:rPr>
        <w:t>фронт</w:t>
      </w:r>
      <w:r w:rsidR="00ED193B" w:rsidRPr="00ED193B">
        <w:rPr>
          <w:szCs w:val="24"/>
          <w:lang w:val="ru-RU" w:eastAsia="de-DE"/>
        </w:rPr>
        <w:t xml:space="preserve">, </w:t>
      </w:r>
      <w:r w:rsidR="00ED193B">
        <w:rPr>
          <w:szCs w:val="24"/>
          <w:lang w:val="ru-RU" w:eastAsia="de-DE"/>
        </w:rPr>
        <w:t xml:space="preserve">где, возможно, он бы погиб, как большинство  его товарищей. В следующий раз он помог себе сам, когда стоял выбор, </w:t>
      </w:r>
      <w:r w:rsidR="00ED193B" w:rsidRPr="00ED193B">
        <w:rPr>
          <w:szCs w:val="24"/>
          <w:lang w:val="ru-RU" w:eastAsia="de-DE"/>
        </w:rPr>
        <w:t xml:space="preserve"> </w:t>
      </w:r>
      <w:r w:rsidR="00ED193B">
        <w:rPr>
          <w:szCs w:val="24"/>
          <w:lang w:val="ru-RU" w:eastAsia="de-DE"/>
        </w:rPr>
        <w:t>идти в парашютно-десантные войска или в СС</w:t>
      </w:r>
      <w:r w:rsidR="00127DA9">
        <w:rPr>
          <w:szCs w:val="24"/>
          <w:lang w:val="ru-RU" w:eastAsia="de-DE"/>
        </w:rPr>
        <w:t>. О</w:t>
      </w:r>
      <w:r w:rsidR="00ED193B">
        <w:rPr>
          <w:szCs w:val="24"/>
          <w:lang w:val="ru-RU" w:eastAsia="de-DE"/>
        </w:rPr>
        <w:t>н без принуждения, добровольно решился на  первое. Снова</w:t>
      </w:r>
      <w:r w:rsidR="00ED193B" w:rsidRPr="009D38A1">
        <w:rPr>
          <w:szCs w:val="24"/>
          <w:lang w:val="ru-RU" w:eastAsia="de-DE"/>
        </w:rPr>
        <w:t xml:space="preserve"> </w:t>
      </w:r>
      <w:r w:rsidR="00ED193B">
        <w:rPr>
          <w:szCs w:val="24"/>
          <w:lang w:val="ru-RU" w:eastAsia="de-DE"/>
        </w:rPr>
        <w:t>было</w:t>
      </w:r>
      <w:r w:rsidR="00ED193B" w:rsidRPr="009D38A1">
        <w:rPr>
          <w:szCs w:val="24"/>
          <w:lang w:val="ru-RU" w:eastAsia="de-DE"/>
        </w:rPr>
        <w:t xml:space="preserve"> </w:t>
      </w:r>
      <w:r w:rsidR="00127DA9">
        <w:rPr>
          <w:szCs w:val="24"/>
          <w:lang w:val="ru-RU" w:eastAsia="de-DE"/>
        </w:rPr>
        <w:t>начальное</w:t>
      </w:r>
      <w:r w:rsidR="00ED193B" w:rsidRPr="009D38A1">
        <w:rPr>
          <w:szCs w:val="24"/>
          <w:lang w:val="ru-RU" w:eastAsia="de-DE"/>
        </w:rPr>
        <w:t xml:space="preserve"> </w:t>
      </w:r>
      <w:r w:rsidR="00ED193B">
        <w:rPr>
          <w:szCs w:val="24"/>
          <w:lang w:val="ru-RU" w:eastAsia="de-DE"/>
        </w:rPr>
        <w:t>обучение</w:t>
      </w:r>
      <w:r w:rsidR="00ED193B" w:rsidRPr="009D38A1">
        <w:rPr>
          <w:szCs w:val="24"/>
          <w:lang w:val="ru-RU" w:eastAsia="de-DE"/>
        </w:rPr>
        <w:t xml:space="preserve">. </w:t>
      </w:r>
      <w:r w:rsidR="0025431D" w:rsidRPr="009D38A1">
        <w:rPr>
          <w:szCs w:val="24"/>
          <w:lang w:val="ru-RU" w:eastAsia="de-DE"/>
        </w:rPr>
        <w:t xml:space="preserve">  </w:t>
      </w:r>
      <w:r w:rsidR="00B01BF0">
        <w:rPr>
          <w:szCs w:val="24"/>
          <w:lang w:val="ru-RU" w:eastAsia="de-DE"/>
        </w:rPr>
        <w:t>Прыгали</w:t>
      </w:r>
      <w:r w:rsidR="00B01BF0" w:rsidRPr="00B01BF0">
        <w:rPr>
          <w:szCs w:val="24"/>
          <w:lang w:val="ru-RU" w:eastAsia="de-DE"/>
        </w:rPr>
        <w:t xml:space="preserve"> </w:t>
      </w:r>
      <w:r w:rsidR="00B01BF0">
        <w:rPr>
          <w:szCs w:val="24"/>
          <w:lang w:val="ru-RU" w:eastAsia="de-DE"/>
        </w:rPr>
        <w:t>с</w:t>
      </w:r>
      <w:r w:rsidR="00B01BF0" w:rsidRPr="00B01BF0">
        <w:rPr>
          <w:szCs w:val="24"/>
          <w:lang w:val="ru-RU" w:eastAsia="de-DE"/>
        </w:rPr>
        <w:t xml:space="preserve"> </w:t>
      </w:r>
      <w:r w:rsidR="00B01BF0">
        <w:rPr>
          <w:szCs w:val="24"/>
          <w:lang w:val="ru-RU" w:eastAsia="de-DE"/>
        </w:rPr>
        <w:t>вышки</w:t>
      </w:r>
      <w:r w:rsidR="00B01BF0" w:rsidRPr="00B01BF0">
        <w:rPr>
          <w:szCs w:val="24"/>
          <w:lang w:val="ru-RU" w:eastAsia="de-DE"/>
        </w:rPr>
        <w:t xml:space="preserve"> </w:t>
      </w:r>
      <w:r w:rsidR="00B01BF0">
        <w:rPr>
          <w:szCs w:val="24"/>
          <w:lang w:val="ru-RU" w:eastAsia="de-DE"/>
        </w:rPr>
        <w:t>или</w:t>
      </w:r>
      <w:r w:rsidR="00B01BF0" w:rsidRPr="00B01BF0">
        <w:rPr>
          <w:szCs w:val="24"/>
          <w:lang w:val="ru-RU" w:eastAsia="de-DE"/>
        </w:rPr>
        <w:t xml:space="preserve"> </w:t>
      </w:r>
      <w:r w:rsidR="00B01BF0">
        <w:rPr>
          <w:szCs w:val="24"/>
          <w:lang w:val="ru-RU" w:eastAsia="de-DE"/>
        </w:rPr>
        <w:t>с</w:t>
      </w:r>
      <w:r w:rsidR="00B01BF0" w:rsidRPr="00B01BF0">
        <w:rPr>
          <w:szCs w:val="24"/>
          <w:lang w:val="ru-RU" w:eastAsia="de-DE"/>
        </w:rPr>
        <w:t xml:space="preserve"> </w:t>
      </w:r>
      <w:r w:rsidR="00B01BF0">
        <w:rPr>
          <w:szCs w:val="24"/>
          <w:lang w:val="ru-RU" w:eastAsia="de-DE"/>
        </w:rPr>
        <w:t>платформы</w:t>
      </w:r>
      <w:r w:rsidR="00B01BF0" w:rsidRPr="00B01BF0">
        <w:rPr>
          <w:szCs w:val="24"/>
          <w:lang w:val="ru-RU" w:eastAsia="de-DE"/>
        </w:rPr>
        <w:t xml:space="preserve">, </w:t>
      </w:r>
      <w:r w:rsidR="00B01BF0">
        <w:rPr>
          <w:szCs w:val="24"/>
          <w:lang w:val="ru-RU" w:eastAsia="de-DE"/>
        </w:rPr>
        <w:t>потому</w:t>
      </w:r>
      <w:r w:rsidR="00B01BF0" w:rsidRPr="00B01BF0">
        <w:rPr>
          <w:szCs w:val="24"/>
          <w:lang w:val="ru-RU" w:eastAsia="de-DE"/>
        </w:rPr>
        <w:t xml:space="preserve"> </w:t>
      </w:r>
      <w:r w:rsidR="00B01BF0">
        <w:rPr>
          <w:szCs w:val="24"/>
          <w:lang w:val="ru-RU" w:eastAsia="de-DE"/>
        </w:rPr>
        <w:t>что</w:t>
      </w:r>
      <w:r w:rsidR="00B01BF0" w:rsidRPr="00B01BF0">
        <w:rPr>
          <w:szCs w:val="24"/>
          <w:lang w:val="ru-RU" w:eastAsia="de-DE"/>
        </w:rPr>
        <w:t xml:space="preserve"> </w:t>
      </w:r>
      <w:r w:rsidR="00B01BF0">
        <w:rPr>
          <w:szCs w:val="24"/>
          <w:lang w:val="ru-RU" w:eastAsia="de-DE"/>
        </w:rPr>
        <w:t>для</w:t>
      </w:r>
      <w:r w:rsidR="00B01BF0" w:rsidRPr="00B01BF0">
        <w:rPr>
          <w:szCs w:val="24"/>
          <w:lang w:val="ru-RU" w:eastAsia="de-DE"/>
        </w:rPr>
        <w:t xml:space="preserve"> </w:t>
      </w:r>
      <w:r w:rsidR="00B01BF0">
        <w:rPr>
          <w:szCs w:val="24"/>
          <w:lang w:val="ru-RU" w:eastAsia="de-DE"/>
        </w:rPr>
        <w:t>тренировочных</w:t>
      </w:r>
      <w:r w:rsidR="00B01BF0" w:rsidRPr="00B01BF0">
        <w:rPr>
          <w:szCs w:val="24"/>
          <w:lang w:val="ru-RU" w:eastAsia="de-DE"/>
        </w:rPr>
        <w:t xml:space="preserve"> </w:t>
      </w:r>
      <w:r w:rsidR="00B01BF0">
        <w:rPr>
          <w:szCs w:val="24"/>
          <w:lang w:val="ru-RU" w:eastAsia="de-DE"/>
        </w:rPr>
        <w:t>полетов</w:t>
      </w:r>
      <w:r w:rsidR="00B01BF0" w:rsidRPr="00B01BF0">
        <w:rPr>
          <w:szCs w:val="24"/>
          <w:lang w:val="ru-RU" w:eastAsia="de-DE"/>
        </w:rPr>
        <w:t xml:space="preserve"> </w:t>
      </w:r>
      <w:r w:rsidR="00B01BF0">
        <w:rPr>
          <w:szCs w:val="24"/>
          <w:lang w:val="ru-RU" w:eastAsia="de-DE"/>
        </w:rPr>
        <w:t>больше</w:t>
      </w:r>
      <w:r w:rsidR="00B01BF0" w:rsidRPr="00B01BF0">
        <w:rPr>
          <w:szCs w:val="24"/>
          <w:lang w:val="ru-RU" w:eastAsia="de-DE"/>
        </w:rPr>
        <w:t xml:space="preserve">  </w:t>
      </w:r>
      <w:r w:rsidR="00B01BF0">
        <w:rPr>
          <w:szCs w:val="24"/>
          <w:lang w:val="ru-RU" w:eastAsia="de-DE"/>
        </w:rPr>
        <w:t>не</w:t>
      </w:r>
      <w:r w:rsidR="00B01BF0" w:rsidRPr="00B01BF0">
        <w:rPr>
          <w:szCs w:val="24"/>
          <w:lang w:val="ru-RU" w:eastAsia="de-DE"/>
        </w:rPr>
        <w:t xml:space="preserve"> </w:t>
      </w:r>
      <w:r w:rsidR="00B01BF0">
        <w:rPr>
          <w:szCs w:val="24"/>
          <w:lang w:val="ru-RU" w:eastAsia="de-DE"/>
        </w:rPr>
        <w:t>было</w:t>
      </w:r>
      <w:r w:rsidR="00B01BF0" w:rsidRPr="00B01BF0">
        <w:rPr>
          <w:szCs w:val="24"/>
          <w:lang w:val="ru-RU" w:eastAsia="de-DE"/>
        </w:rPr>
        <w:t xml:space="preserve">  </w:t>
      </w:r>
      <w:r w:rsidR="00B01BF0">
        <w:rPr>
          <w:szCs w:val="24"/>
          <w:lang w:val="ru-RU" w:eastAsia="de-DE"/>
        </w:rPr>
        <w:t>топлива</w:t>
      </w:r>
      <w:r w:rsidR="00B01BF0" w:rsidRPr="00B01BF0">
        <w:rPr>
          <w:szCs w:val="24"/>
          <w:lang w:val="ru-RU" w:eastAsia="de-DE"/>
        </w:rPr>
        <w:t>.</w:t>
      </w:r>
      <w:r w:rsidR="00B01BF0">
        <w:rPr>
          <w:szCs w:val="24"/>
          <w:lang w:val="ru-RU" w:eastAsia="de-DE"/>
        </w:rPr>
        <w:t xml:space="preserve"> Наконец</w:t>
      </w:r>
      <w:r w:rsidR="00B01BF0" w:rsidRPr="00B01BF0">
        <w:rPr>
          <w:szCs w:val="24"/>
          <w:lang w:val="ru-RU" w:eastAsia="de-DE"/>
        </w:rPr>
        <w:t xml:space="preserve">, </w:t>
      </w:r>
      <w:r w:rsidR="00B01BF0">
        <w:rPr>
          <w:szCs w:val="24"/>
          <w:lang w:val="ru-RU" w:eastAsia="de-DE"/>
        </w:rPr>
        <w:t>Курта</w:t>
      </w:r>
      <w:r w:rsidR="00B01BF0" w:rsidRPr="00B01BF0">
        <w:rPr>
          <w:szCs w:val="24"/>
          <w:lang w:val="ru-RU" w:eastAsia="de-DE"/>
        </w:rPr>
        <w:t xml:space="preserve"> </w:t>
      </w:r>
      <w:r w:rsidR="00B01BF0">
        <w:rPr>
          <w:szCs w:val="24"/>
          <w:lang w:val="ru-RU" w:eastAsia="de-DE"/>
        </w:rPr>
        <w:t>Зеебера, как десантника</w:t>
      </w:r>
      <w:r w:rsidR="004234DF">
        <w:rPr>
          <w:szCs w:val="24"/>
          <w:lang w:val="ru-RU" w:eastAsia="de-DE"/>
        </w:rPr>
        <w:t xml:space="preserve">-новобранца  направили в Италию, затем в </w:t>
      </w:r>
      <w:r w:rsidR="00194805">
        <w:rPr>
          <w:szCs w:val="24"/>
          <w:lang w:val="ru-RU" w:eastAsia="de-DE"/>
        </w:rPr>
        <w:t>феврале</w:t>
      </w:r>
      <w:r w:rsidR="00194805" w:rsidRPr="00194805">
        <w:rPr>
          <w:szCs w:val="24"/>
          <w:lang w:val="ru-RU" w:eastAsia="de-DE"/>
        </w:rPr>
        <w:t xml:space="preserve"> 1945 </w:t>
      </w:r>
      <w:r w:rsidR="00194805">
        <w:rPr>
          <w:szCs w:val="24"/>
          <w:lang w:val="ru-RU" w:eastAsia="de-DE"/>
        </w:rPr>
        <w:t>года</w:t>
      </w:r>
      <w:r w:rsidR="00194805" w:rsidRPr="00194805">
        <w:rPr>
          <w:szCs w:val="24"/>
          <w:lang w:val="ru-RU" w:eastAsia="de-DE"/>
        </w:rPr>
        <w:t xml:space="preserve"> </w:t>
      </w:r>
      <w:r w:rsidR="00194805">
        <w:rPr>
          <w:szCs w:val="24"/>
          <w:lang w:val="ru-RU" w:eastAsia="de-DE"/>
        </w:rPr>
        <w:t>весь</w:t>
      </w:r>
      <w:r w:rsidR="00194805" w:rsidRPr="00194805">
        <w:rPr>
          <w:szCs w:val="24"/>
          <w:lang w:val="ru-RU" w:eastAsia="de-DE"/>
        </w:rPr>
        <w:t xml:space="preserve"> </w:t>
      </w:r>
      <w:r w:rsidR="00194805">
        <w:rPr>
          <w:szCs w:val="24"/>
          <w:lang w:val="ru-RU" w:eastAsia="de-DE"/>
        </w:rPr>
        <w:t>полк</w:t>
      </w:r>
      <w:r w:rsidR="00194805" w:rsidRPr="00194805">
        <w:rPr>
          <w:szCs w:val="24"/>
          <w:lang w:val="ru-RU" w:eastAsia="de-DE"/>
        </w:rPr>
        <w:t xml:space="preserve"> </w:t>
      </w:r>
      <w:r w:rsidR="0025431D" w:rsidRPr="00194805">
        <w:rPr>
          <w:szCs w:val="24"/>
          <w:lang w:val="ru-RU" w:eastAsia="de-DE"/>
        </w:rPr>
        <w:t xml:space="preserve"> </w:t>
      </w:r>
      <w:r w:rsidR="00194805">
        <w:rPr>
          <w:szCs w:val="24"/>
          <w:lang w:val="ru-RU" w:eastAsia="de-DE"/>
        </w:rPr>
        <w:t>из</w:t>
      </w:r>
      <w:r w:rsidR="00194805" w:rsidRPr="00194805">
        <w:rPr>
          <w:szCs w:val="24"/>
          <w:lang w:val="ru-RU" w:eastAsia="de-DE"/>
        </w:rPr>
        <w:t xml:space="preserve"> </w:t>
      </w:r>
      <w:r w:rsidR="00194805">
        <w:rPr>
          <w:szCs w:val="24"/>
          <w:lang w:val="ru-RU" w:eastAsia="de-DE"/>
        </w:rPr>
        <w:t>Италии</w:t>
      </w:r>
      <w:r w:rsidR="00194805" w:rsidRPr="00194805">
        <w:rPr>
          <w:szCs w:val="24"/>
          <w:lang w:val="ru-RU" w:eastAsia="de-DE"/>
        </w:rPr>
        <w:t xml:space="preserve"> </w:t>
      </w:r>
      <w:r w:rsidR="00194805">
        <w:rPr>
          <w:szCs w:val="24"/>
          <w:lang w:val="ru-RU" w:eastAsia="de-DE"/>
        </w:rPr>
        <w:t>перебросили</w:t>
      </w:r>
      <w:r w:rsidR="00194805" w:rsidRPr="00194805">
        <w:rPr>
          <w:szCs w:val="24"/>
          <w:lang w:val="ru-RU" w:eastAsia="de-DE"/>
        </w:rPr>
        <w:t xml:space="preserve"> </w:t>
      </w:r>
      <w:r w:rsidR="00194805">
        <w:rPr>
          <w:szCs w:val="24"/>
          <w:lang w:val="ru-RU" w:eastAsia="de-DE"/>
        </w:rPr>
        <w:t>через</w:t>
      </w:r>
      <w:r w:rsidR="00194805" w:rsidRPr="00194805">
        <w:rPr>
          <w:szCs w:val="24"/>
          <w:lang w:val="ru-RU" w:eastAsia="de-DE"/>
        </w:rPr>
        <w:t xml:space="preserve"> </w:t>
      </w:r>
      <w:r w:rsidR="00194805">
        <w:rPr>
          <w:szCs w:val="24"/>
          <w:lang w:val="ru-RU" w:eastAsia="de-DE"/>
        </w:rPr>
        <w:t>Австрию</w:t>
      </w:r>
      <w:r w:rsidR="00194805" w:rsidRPr="00194805">
        <w:rPr>
          <w:szCs w:val="24"/>
          <w:lang w:val="ru-RU" w:eastAsia="de-DE"/>
        </w:rPr>
        <w:t xml:space="preserve"> </w:t>
      </w:r>
      <w:r w:rsidR="00194805">
        <w:rPr>
          <w:szCs w:val="24"/>
          <w:lang w:val="ru-RU" w:eastAsia="de-DE"/>
        </w:rPr>
        <w:t>в</w:t>
      </w:r>
      <w:r w:rsidR="00194805" w:rsidRPr="00194805">
        <w:rPr>
          <w:szCs w:val="24"/>
          <w:lang w:val="ru-RU" w:eastAsia="de-DE"/>
        </w:rPr>
        <w:t xml:space="preserve"> </w:t>
      </w:r>
      <w:r w:rsidR="00194805">
        <w:rPr>
          <w:szCs w:val="24"/>
          <w:lang w:val="ru-RU" w:eastAsia="de-DE"/>
        </w:rPr>
        <w:t>Чехословакию</w:t>
      </w:r>
      <w:r w:rsidR="00194805" w:rsidRPr="00194805">
        <w:rPr>
          <w:szCs w:val="24"/>
          <w:lang w:val="ru-RU" w:eastAsia="de-DE"/>
        </w:rPr>
        <w:t>,</w:t>
      </w:r>
      <w:r w:rsidR="006D603D">
        <w:rPr>
          <w:szCs w:val="24"/>
          <w:lang w:val="ru-RU" w:eastAsia="de-DE"/>
        </w:rPr>
        <w:t xml:space="preserve"> и</w:t>
      </w:r>
      <w:r w:rsidR="00194805" w:rsidRPr="00194805">
        <w:rPr>
          <w:szCs w:val="24"/>
          <w:lang w:val="ru-RU" w:eastAsia="de-DE"/>
        </w:rPr>
        <w:t xml:space="preserve"> </w:t>
      </w:r>
      <w:r w:rsidR="00194805">
        <w:rPr>
          <w:szCs w:val="24"/>
          <w:lang w:val="ru-RU" w:eastAsia="de-DE"/>
        </w:rPr>
        <w:t>затем</w:t>
      </w:r>
      <w:r w:rsidR="00194805" w:rsidRPr="00194805">
        <w:rPr>
          <w:szCs w:val="24"/>
          <w:lang w:val="ru-RU" w:eastAsia="de-DE"/>
        </w:rPr>
        <w:t xml:space="preserve"> </w:t>
      </w:r>
      <w:r w:rsidR="006D603D">
        <w:rPr>
          <w:szCs w:val="24"/>
          <w:lang w:val="ru-RU" w:eastAsia="de-DE"/>
        </w:rPr>
        <w:t>наступила</w:t>
      </w:r>
      <w:r w:rsidR="00194805" w:rsidRPr="00194805">
        <w:rPr>
          <w:szCs w:val="24"/>
          <w:lang w:val="ru-RU" w:eastAsia="de-DE"/>
        </w:rPr>
        <w:t xml:space="preserve"> </w:t>
      </w:r>
      <w:r w:rsidR="00194805">
        <w:rPr>
          <w:szCs w:val="24"/>
          <w:lang w:val="ru-RU" w:eastAsia="de-DE"/>
        </w:rPr>
        <w:t>капитуляция</w:t>
      </w:r>
      <w:r w:rsidR="00194805" w:rsidRPr="00194805">
        <w:rPr>
          <w:szCs w:val="24"/>
          <w:lang w:val="ru-RU" w:eastAsia="de-DE"/>
        </w:rPr>
        <w:t>.</w:t>
      </w:r>
      <w:r w:rsidR="0025431D" w:rsidRPr="00194805">
        <w:rPr>
          <w:szCs w:val="24"/>
          <w:lang w:val="ru-RU" w:eastAsia="de-DE"/>
        </w:rPr>
        <w:t xml:space="preserve"> </w:t>
      </w:r>
      <w:r w:rsidR="00194805">
        <w:rPr>
          <w:szCs w:val="24"/>
          <w:lang w:val="ru-RU" w:eastAsia="de-DE"/>
        </w:rPr>
        <w:t xml:space="preserve"> Конечной</w:t>
      </w:r>
      <w:r w:rsidR="00194805" w:rsidRPr="00194805">
        <w:rPr>
          <w:szCs w:val="24"/>
          <w:lang w:val="ru-RU" w:eastAsia="de-DE"/>
        </w:rPr>
        <w:t xml:space="preserve"> </w:t>
      </w:r>
      <w:r w:rsidR="00194805">
        <w:rPr>
          <w:szCs w:val="24"/>
          <w:lang w:val="ru-RU" w:eastAsia="de-DE"/>
        </w:rPr>
        <w:t>станцией</w:t>
      </w:r>
      <w:r w:rsidR="00194805" w:rsidRPr="00194805">
        <w:rPr>
          <w:szCs w:val="24"/>
          <w:lang w:val="ru-RU" w:eastAsia="de-DE"/>
        </w:rPr>
        <w:t xml:space="preserve"> </w:t>
      </w:r>
      <w:r w:rsidR="006D603D">
        <w:rPr>
          <w:szCs w:val="24"/>
          <w:lang w:val="ru-RU" w:eastAsia="de-DE"/>
        </w:rPr>
        <w:t xml:space="preserve">был </w:t>
      </w:r>
      <w:r w:rsidR="00194805">
        <w:rPr>
          <w:szCs w:val="24"/>
          <w:lang w:val="ru-RU" w:eastAsia="de-DE"/>
        </w:rPr>
        <w:t>плен</w:t>
      </w:r>
      <w:r w:rsidR="006D603D">
        <w:rPr>
          <w:szCs w:val="24"/>
          <w:lang w:val="ru-RU" w:eastAsia="de-DE"/>
        </w:rPr>
        <w:t xml:space="preserve"> в районе Иглау.</w:t>
      </w:r>
      <w:r w:rsidR="00194805" w:rsidRPr="00194805">
        <w:rPr>
          <w:szCs w:val="24"/>
          <w:lang w:val="ru-RU" w:eastAsia="de-DE"/>
        </w:rPr>
        <w:t xml:space="preserve"> </w:t>
      </w:r>
      <w:r w:rsidR="0025431D" w:rsidRPr="00194805">
        <w:rPr>
          <w:szCs w:val="24"/>
          <w:lang w:val="ru-RU" w:eastAsia="de-DE"/>
        </w:rPr>
        <w:t xml:space="preserve"> </w:t>
      </w:r>
    </w:p>
    <w:p w:rsidR="0025431D" w:rsidRPr="00A73A97" w:rsidRDefault="00194805" w:rsidP="00935023">
      <w:pPr>
        <w:spacing w:line="276" w:lineRule="auto"/>
        <w:jc w:val="both"/>
        <w:rPr>
          <w:szCs w:val="24"/>
          <w:lang w:val="ru-RU" w:eastAsia="de-DE"/>
        </w:rPr>
      </w:pPr>
      <w:r>
        <w:rPr>
          <w:szCs w:val="24"/>
          <w:lang w:val="ru-RU" w:eastAsia="de-DE"/>
        </w:rPr>
        <w:t>После допроса забрали ценные вещи</w:t>
      </w:r>
      <w:r w:rsidR="00C2463C">
        <w:rPr>
          <w:szCs w:val="24"/>
          <w:lang w:val="ru-RU" w:eastAsia="de-DE"/>
        </w:rPr>
        <w:t xml:space="preserve">, </w:t>
      </w:r>
      <w:r>
        <w:rPr>
          <w:szCs w:val="24"/>
          <w:lang w:val="ru-RU" w:eastAsia="de-DE"/>
        </w:rPr>
        <w:t xml:space="preserve"> и затем было много дней марша через Брюнн в Прессбург. Там</w:t>
      </w:r>
      <w:r w:rsidRPr="00863FED">
        <w:rPr>
          <w:szCs w:val="24"/>
          <w:lang w:val="ru-RU" w:eastAsia="de-DE"/>
        </w:rPr>
        <w:t xml:space="preserve"> </w:t>
      </w:r>
      <w:r>
        <w:rPr>
          <w:szCs w:val="24"/>
          <w:lang w:val="ru-RU" w:eastAsia="de-DE"/>
        </w:rPr>
        <w:t>на</w:t>
      </w:r>
      <w:r w:rsidRPr="00863FED">
        <w:rPr>
          <w:szCs w:val="24"/>
          <w:lang w:val="ru-RU" w:eastAsia="de-DE"/>
        </w:rPr>
        <w:t xml:space="preserve"> </w:t>
      </w:r>
      <w:r>
        <w:rPr>
          <w:szCs w:val="24"/>
          <w:lang w:val="ru-RU" w:eastAsia="de-DE"/>
        </w:rPr>
        <w:t>футбольносм</w:t>
      </w:r>
      <w:r w:rsidRPr="00863FED">
        <w:rPr>
          <w:szCs w:val="24"/>
          <w:lang w:val="ru-RU" w:eastAsia="de-DE"/>
        </w:rPr>
        <w:t xml:space="preserve"> </w:t>
      </w:r>
      <w:r>
        <w:rPr>
          <w:szCs w:val="24"/>
          <w:lang w:val="ru-RU" w:eastAsia="de-DE"/>
        </w:rPr>
        <w:t>стадионе</w:t>
      </w:r>
      <w:r w:rsidRPr="00863FED">
        <w:rPr>
          <w:szCs w:val="24"/>
          <w:lang w:val="ru-RU" w:eastAsia="de-DE"/>
        </w:rPr>
        <w:t xml:space="preserve"> </w:t>
      </w:r>
      <w:r w:rsidR="00127DA9">
        <w:rPr>
          <w:szCs w:val="24"/>
          <w:lang w:val="ru-RU" w:eastAsia="de-DE"/>
        </w:rPr>
        <w:t xml:space="preserve">всех </w:t>
      </w:r>
      <w:r>
        <w:rPr>
          <w:szCs w:val="24"/>
          <w:lang w:val="ru-RU" w:eastAsia="de-DE"/>
        </w:rPr>
        <w:t>обрили</w:t>
      </w:r>
      <w:r w:rsidRPr="00863FED">
        <w:rPr>
          <w:szCs w:val="24"/>
          <w:lang w:val="ru-RU" w:eastAsia="de-DE"/>
        </w:rPr>
        <w:t xml:space="preserve"> </w:t>
      </w:r>
      <w:r w:rsidR="00127DA9">
        <w:rPr>
          <w:szCs w:val="24"/>
          <w:lang w:val="ru-RU" w:eastAsia="de-DE"/>
        </w:rPr>
        <w:t>наголо</w:t>
      </w:r>
      <w:r w:rsidR="00863FED">
        <w:rPr>
          <w:szCs w:val="24"/>
          <w:lang w:val="ru-RU" w:eastAsia="de-DE"/>
        </w:rPr>
        <w:t xml:space="preserve">, а потом </w:t>
      </w:r>
      <w:r w:rsidRPr="00863FED">
        <w:rPr>
          <w:szCs w:val="24"/>
          <w:lang w:val="ru-RU" w:eastAsia="de-DE"/>
        </w:rPr>
        <w:t xml:space="preserve"> </w:t>
      </w:r>
      <w:r>
        <w:rPr>
          <w:szCs w:val="24"/>
          <w:lang w:val="ru-RU" w:eastAsia="de-DE"/>
        </w:rPr>
        <w:t>посадили</w:t>
      </w:r>
      <w:r w:rsidRPr="00863FED">
        <w:rPr>
          <w:szCs w:val="24"/>
          <w:lang w:val="ru-RU" w:eastAsia="de-DE"/>
        </w:rPr>
        <w:t xml:space="preserve"> </w:t>
      </w:r>
      <w:r w:rsidR="00863FED">
        <w:rPr>
          <w:szCs w:val="24"/>
          <w:lang w:val="ru-RU" w:eastAsia="de-DE"/>
        </w:rPr>
        <w:t>в</w:t>
      </w:r>
      <w:r w:rsidR="00863FED" w:rsidRPr="00863FED">
        <w:rPr>
          <w:szCs w:val="24"/>
          <w:lang w:val="ru-RU" w:eastAsia="de-DE"/>
        </w:rPr>
        <w:t xml:space="preserve"> </w:t>
      </w:r>
      <w:r w:rsidR="00863FED">
        <w:rPr>
          <w:szCs w:val="24"/>
          <w:lang w:val="ru-RU" w:eastAsia="de-DE"/>
        </w:rPr>
        <w:t>вагоны</w:t>
      </w:r>
      <w:r w:rsidR="0025431D" w:rsidRPr="00863FED">
        <w:rPr>
          <w:szCs w:val="24"/>
          <w:lang w:val="ru-RU" w:eastAsia="de-DE"/>
        </w:rPr>
        <w:t>.</w:t>
      </w:r>
      <w:r w:rsidR="00863FED" w:rsidRPr="00863FED">
        <w:rPr>
          <w:szCs w:val="24"/>
          <w:lang w:val="ru-RU" w:eastAsia="de-DE"/>
        </w:rPr>
        <w:t xml:space="preserve"> </w:t>
      </w:r>
      <w:r w:rsidR="00863FED">
        <w:rPr>
          <w:szCs w:val="24"/>
          <w:lang w:val="ru-RU" w:eastAsia="de-DE"/>
        </w:rPr>
        <w:t>На</w:t>
      </w:r>
      <w:r w:rsidR="00863FED" w:rsidRPr="00863FED">
        <w:rPr>
          <w:szCs w:val="24"/>
          <w:lang w:val="ru-RU" w:eastAsia="de-DE"/>
        </w:rPr>
        <w:t xml:space="preserve"> </w:t>
      </w:r>
      <w:r w:rsidR="00863FED">
        <w:rPr>
          <w:szCs w:val="24"/>
          <w:lang w:val="ru-RU" w:eastAsia="de-DE"/>
        </w:rPr>
        <w:t>жестких</w:t>
      </w:r>
      <w:r w:rsidR="00863FED" w:rsidRPr="00863FED">
        <w:rPr>
          <w:szCs w:val="24"/>
          <w:lang w:val="ru-RU" w:eastAsia="de-DE"/>
        </w:rPr>
        <w:t xml:space="preserve"> </w:t>
      </w:r>
      <w:r w:rsidR="00863FED">
        <w:rPr>
          <w:szCs w:val="24"/>
          <w:lang w:val="ru-RU" w:eastAsia="de-DE"/>
        </w:rPr>
        <w:t>полках</w:t>
      </w:r>
      <w:r w:rsidR="00863FED" w:rsidRPr="00863FED">
        <w:rPr>
          <w:szCs w:val="24"/>
          <w:lang w:val="ru-RU" w:eastAsia="de-DE"/>
        </w:rPr>
        <w:t xml:space="preserve">, </w:t>
      </w:r>
      <w:r w:rsidR="00863FED">
        <w:rPr>
          <w:szCs w:val="24"/>
          <w:lang w:val="ru-RU" w:eastAsia="de-DE"/>
        </w:rPr>
        <w:t>на</w:t>
      </w:r>
      <w:r w:rsidR="00863FED" w:rsidRPr="00863FED">
        <w:rPr>
          <w:szCs w:val="24"/>
          <w:lang w:val="ru-RU" w:eastAsia="de-DE"/>
        </w:rPr>
        <w:t xml:space="preserve"> </w:t>
      </w:r>
      <w:r w:rsidR="00863FED">
        <w:rPr>
          <w:szCs w:val="24"/>
          <w:lang w:val="ru-RU" w:eastAsia="de-DE"/>
        </w:rPr>
        <w:t>которых</w:t>
      </w:r>
      <w:r w:rsidR="00863FED" w:rsidRPr="00863FED">
        <w:rPr>
          <w:szCs w:val="24"/>
          <w:lang w:val="ru-RU" w:eastAsia="de-DE"/>
        </w:rPr>
        <w:t xml:space="preserve"> </w:t>
      </w:r>
      <w:r w:rsidR="00863FED">
        <w:rPr>
          <w:szCs w:val="24"/>
          <w:lang w:val="ru-RU" w:eastAsia="de-DE"/>
        </w:rPr>
        <w:t>ничего не было постелено, Курт Зеебер  приехал во Владимир</w:t>
      </w:r>
      <w:r w:rsidR="006D603D">
        <w:rPr>
          <w:szCs w:val="24"/>
          <w:lang w:val="ru-RU" w:eastAsia="de-DE"/>
        </w:rPr>
        <w:t>, и</w:t>
      </w:r>
      <w:r w:rsidR="00863FED" w:rsidRPr="00863FED">
        <w:rPr>
          <w:szCs w:val="24"/>
          <w:lang w:val="ru-RU" w:eastAsia="de-DE"/>
        </w:rPr>
        <w:t xml:space="preserve"> </w:t>
      </w:r>
      <w:r w:rsidR="00863FED">
        <w:rPr>
          <w:szCs w:val="24"/>
          <w:lang w:val="ru-RU" w:eastAsia="de-DE"/>
        </w:rPr>
        <w:t>тут</w:t>
      </w:r>
      <w:r w:rsidR="00863FED" w:rsidRPr="00863FED">
        <w:rPr>
          <w:szCs w:val="24"/>
          <w:lang w:val="ru-RU" w:eastAsia="de-DE"/>
        </w:rPr>
        <w:t xml:space="preserve"> </w:t>
      </w:r>
      <w:r w:rsidR="00863FED">
        <w:rPr>
          <w:szCs w:val="24"/>
          <w:lang w:val="ru-RU" w:eastAsia="de-DE"/>
        </w:rPr>
        <w:t>ему</w:t>
      </w:r>
      <w:r w:rsidR="00863FED" w:rsidRPr="00863FED">
        <w:rPr>
          <w:szCs w:val="24"/>
          <w:lang w:val="ru-RU" w:eastAsia="de-DE"/>
        </w:rPr>
        <w:t xml:space="preserve">  </w:t>
      </w:r>
      <w:r w:rsidR="00863FED">
        <w:rPr>
          <w:szCs w:val="24"/>
          <w:lang w:val="ru-RU" w:eastAsia="de-DE"/>
        </w:rPr>
        <w:t>снова</w:t>
      </w:r>
      <w:r w:rsidR="00863FED" w:rsidRPr="00863FED">
        <w:rPr>
          <w:szCs w:val="24"/>
          <w:lang w:val="ru-RU" w:eastAsia="de-DE"/>
        </w:rPr>
        <w:t xml:space="preserve">, </w:t>
      </w:r>
      <w:r w:rsidR="00863FED">
        <w:rPr>
          <w:szCs w:val="24"/>
          <w:lang w:val="ru-RU" w:eastAsia="de-DE"/>
        </w:rPr>
        <w:t>в</w:t>
      </w:r>
      <w:r w:rsidR="00863FED" w:rsidRPr="00863FED">
        <w:rPr>
          <w:szCs w:val="24"/>
          <w:lang w:val="ru-RU" w:eastAsia="de-DE"/>
        </w:rPr>
        <w:t xml:space="preserve"> </w:t>
      </w:r>
      <w:r w:rsidR="00863FED">
        <w:rPr>
          <w:szCs w:val="24"/>
          <w:lang w:val="ru-RU" w:eastAsia="de-DE"/>
        </w:rPr>
        <w:t>какой</w:t>
      </w:r>
      <w:r w:rsidR="00863FED" w:rsidRPr="00863FED">
        <w:rPr>
          <w:szCs w:val="24"/>
          <w:lang w:val="ru-RU" w:eastAsia="de-DE"/>
        </w:rPr>
        <w:t>-</w:t>
      </w:r>
      <w:r w:rsidR="00863FED">
        <w:rPr>
          <w:szCs w:val="24"/>
          <w:lang w:val="ru-RU" w:eastAsia="de-DE"/>
        </w:rPr>
        <w:t>то</w:t>
      </w:r>
      <w:r w:rsidR="00863FED" w:rsidRPr="00863FED">
        <w:rPr>
          <w:szCs w:val="24"/>
          <w:lang w:val="ru-RU" w:eastAsia="de-DE"/>
        </w:rPr>
        <w:t xml:space="preserve"> </w:t>
      </w:r>
      <w:r w:rsidR="00863FED">
        <w:rPr>
          <w:szCs w:val="24"/>
          <w:lang w:val="ru-RU" w:eastAsia="de-DE"/>
        </w:rPr>
        <w:t>степени</w:t>
      </w:r>
      <w:r w:rsidR="00863FED" w:rsidRPr="00863FED">
        <w:rPr>
          <w:szCs w:val="24"/>
          <w:lang w:val="ru-RU" w:eastAsia="de-DE"/>
        </w:rPr>
        <w:t xml:space="preserve">, </w:t>
      </w:r>
      <w:r w:rsidR="00863FED">
        <w:rPr>
          <w:szCs w:val="24"/>
          <w:lang w:val="ru-RU" w:eastAsia="de-DE"/>
        </w:rPr>
        <w:t>повезло</w:t>
      </w:r>
      <w:r w:rsidR="00863FED" w:rsidRPr="00863FED">
        <w:rPr>
          <w:szCs w:val="24"/>
          <w:lang w:val="ru-RU" w:eastAsia="de-DE"/>
        </w:rPr>
        <w:t xml:space="preserve">. </w:t>
      </w:r>
      <w:r w:rsidR="00863FED">
        <w:rPr>
          <w:szCs w:val="24"/>
          <w:lang w:val="ru-RU" w:eastAsia="de-DE"/>
        </w:rPr>
        <w:t>Поначалу</w:t>
      </w:r>
      <w:r w:rsidR="00863FED" w:rsidRPr="00863FED">
        <w:rPr>
          <w:szCs w:val="24"/>
          <w:lang w:val="ru-RU" w:eastAsia="de-DE"/>
        </w:rPr>
        <w:t xml:space="preserve"> </w:t>
      </w:r>
      <w:r w:rsidR="00863FED">
        <w:rPr>
          <w:szCs w:val="24"/>
          <w:lang w:val="ru-RU" w:eastAsia="de-DE"/>
        </w:rPr>
        <w:t>один</w:t>
      </w:r>
      <w:r w:rsidR="00863FED" w:rsidRPr="00863FED">
        <w:rPr>
          <w:szCs w:val="24"/>
          <w:lang w:val="ru-RU" w:eastAsia="de-DE"/>
        </w:rPr>
        <w:t xml:space="preserve"> </w:t>
      </w:r>
      <w:r w:rsidR="00863FED">
        <w:rPr>
          <w:szCs w:val="24"/>
          <w:lang w:val="ru-RU" w:eastAsia="de-DE"/>
        </w:rPr>
        <w:t>украинец</w:t>
      </w:r>
      <w:r w:rsidR="00863FED" w:rsidRPr="00863FED">
        <w:rPr>
          <w:szCs w:val="24"/>
          <w:lang w:val="ru-RU" w:eastAsia="de-DE"/>
        </w:rPr>
        <w:t xml:space="preserve"> </w:t>
      </w:r>
      <w:r w:rsidR="00863FED">
        <w:rPr>
          <w:szCs w:val="24"/>
          <w:lang w:val="ru-RU" w:eastAsia="de-DE"/>
        </w:rPr>
        <w:t>и</w:t>
      </w:r>
      <w:r w:rsidR="00863FED" w:rsidRPr="00863FED">
        <w:rPr>
          <w:szCs w:val="24"/>
          <w:lang w:val="ru-RU" w:eastAsia="de-DE"/>
        </w:rPr>
        <w:t xml:space="preserve"> </w:t>
      </w:r>
      <w:r w:rsidR="00863FED">
        <w:rPr>
          <w:szCs w:val="24"/>
          <w:lang w:val="ru-RU" w:eastAsia="de-DE"/>
        </w:rPr>
        <w:t>он</w:t>
      </w:r>
      <w:r w:rsidR="00863FED" w:rsidRPr="00863FED">
        <w:rPr>
          <w:szCs w:val="24"/>
          <w:lang w:val="ru-RU" w:eastAsia="de-DE"/>
        </w:rPr>
        <w:t xml:space="preserve">, </w:t>
      </w:r>
      <w:r w:rsidR="00863FED">
        <w:rPr>
          <w:szCs w:val="24"/>
          <w:lang w:val="ru-RU" w:eastAsia="de-DE"/>
        </w:rPr>
        <w:t>вдвоем</w:t>
      </w:r>
      <w:r w:rsidR="00863FED" w:rsidRPr="00863FED">
        <w:rPr>
          <w:szCs w:val="24"/>
          <w:lang w:val="ru-RU" w:eastAsia="de-DE"/>
        </w:rPr>
        <w:t xml:space="preserve"> </w:t>
      </w:r>
      <w:r w:rsidR="00863FED">
        <w:rPr>
          <w:szCs w:val="24"/>
          <w:lang w:val="ru-RU" w:eastAsia="de-DE"/>
        </w:rPr>
        <w:t>работали</w:t>
      </w:r>
      <w:r w:rsidR="00863FED" w:rsidRPr="00863FED">
        <w:rPr>
          <w:szCs w:val="24"/>
          <w:lang w:val="ru-RU" w:eastAsia="de-DE"/>
        </w:rPr>
        <w:t xml:space="preserve"> </w:t>
      </w:r>
      <w:r w:rsidR="00863FED">
        <w:rPr>
          <w:szCs w:val="24"/>
          <w:lang w:val="ru-RU" w:eastAsia="de-DE"/>
        </w:rPr>
        <w:t>в</w:t>
      </w:r>
      <w:r w:rsidR="00863FED" w:rsidRPr="00863FED">
        <w:rPr>
          <w:szCs w:val="24"/>
          <w:lang w:val="ru-RU" w:eastAsia="de-DE"/>
        </w:rPr>
        <w:t xml:space="preserve"> </w:t>
      </w:r>
      <w:r w:rsidR="00863FED">
        <w:rPr>
          <w:szCs w:val="24"/>
          <w:lang w:val="ru-RU" w:eastAsia="de-DE"/>
        </w:rPr>
        <w:t>колхозе</w:t>
      </w:r>
      <w:r w:rsidR="0025431D" w:rsidRPr="00863FED">
        <w:rPr>
          <w:szCs w:val="24"/>
          <w:lang w:val="ru-RU" w:eastAsia="de-DE"/>
        </w:rPr>
        <w:t>,</w:t>
      </w:r>
      <w:r w:rsidR="00863FED" w:rsidRPr="00863FED">
        <w:rPr>
          <w:szCs w:val="24"/>
          <w:lang w:val="ru-RU" w:eastAsia="de-DE"/>
        </w:rPr>
        <w:t xml:space="preserve"> </w:t>
      </w:r>
      <w:r w:rsidR="00863FED">
        <w:rPr>
          <w:szCs w:val="24"/>
          <w:lang w:val="ru-RU" w:eastAsia="de-DE"/>
        </w:rPr>
        <w:t>где</w:t>
      </w:r>
      <w:r w:rsidR="00863FED" w:rsidRPr="00863FED">
        <w:rPr>
          <w:szCs w:val="24"/>
          <w:lang w:val="ru-RU" w:eastAsia="de-DE"/>
        </w:rPr>
        <w:t xml:space="preserve"> </w:t>
      </w:r>
      <w:r w:rsidR="00863FED">
        <w:rPr>
          <w:szCs w:val="24"/>
          <w:lang w:val="ru-RU" w:eastAsia="de-DE"/>
        </w:rPr>
        <w:t>каждый</w:t>
      </w:r>
      <w:r w:rsidR="00863FED" w:rsidRPr="00863FED">
        <w:rPr>
          <w:szCs w:val="24"/>
          <w:lang w:val="ru-RU" w:eastAsia="de-DE"/>
        </w:rPr>
        <w:t xml:space="preserve"> </w:t>
      </w:r>
      <w:r w:rsidR="00863FED">
        <w:rPr>
          <w:szCs w:val="24"/>
          <w:lang w:val="ru-RU" w:eastAsia="de-DE"/>
        </w:rPr>
        <w:t>день</w:t>
      </w:r>
      <w:r w:rsidR="00863FED" w:rsidRPr="00863FED">
        <w:rPr>
          <w:szCs w:val="24"/>
          <w:lang w:val="ru-RU" w:eastAsia="de-DE"/>
        </w:rPr>
        <w:t xml:space="preserve"> </w:t>
      </w:r>
      <w:r w:rsidR="00863FED">
        <w:rPr>
          <w:szCs w:val="24"/>
          <w:lang w:val="ru-RU" w:eastAsia="de-DE"/>
        </w:rPr>
        <w:t>было</w:t>
      </w:r>
      <w:r w:rsidR="00863FED" w:rsidRPr="00863FED">
        <w:rPr>
          <w:szCs w:val="24"/>
          <w:lang w:val="ru-RU" w:eastAsia="de-DE"/>
        </w:rPr>
        <w:t xml:space="preserve"> </w:t>
      </w:r>
      <w:r w:rsidR="00863FED">
        <w:rPr>
          <w:szCs w:val="24"/>
          <w:lang w:val="ru-RU" w:eastAsia="de-DE"/>
        </w:rPr>
        <w:t>молоко</w:t>
      </w:r>
      <w:r w:rsidR="00863FED" w:rsidRPr="00863FED">
        <w:rPr>
          <w:szCs w:val="24"/>
          <w:lang w:val="ru-RU" w:eastAsia="de-DE"/>
        </w:rPr>
        <w:t xml:space="preserve">, </w:t>
      </w:r>
      <w:r w:rsidR="00863FED">
        <w:rPr>
          <w:szCs w:val="24"/>
          <w:lang w:val="ru-RU" w:eastAsia="de-DE"/>
        </w:rPr>
        <w:t xml:space="preserve">но не было хлеба, ни </w:t>
      </w:r>
      <w:r w:rsidR="00863FED" w:rsidRPr="006D603D">
        <w:rPr>
          <w:szCs w:val="24"/>
          <w:lang w:val="ru-RU" w:eastAsia="de-DE"/>
        </w:rPr>
        <w:t>для военнопленных, ни для деревенского населения.</w:t>
      </w:r>
      <w:r w:rsidR="0025431D" w:rsidRPr="006D603D">
        <w:rPr>
          <w:szCs w:val="24"/>
          <w:lang w:val="ru-RU" w:eastAsia="de-DE"/>
        </w:rPr>
        <w:t xml:space="preserve"> </w:t>
      </w:r>
      <w:r w:rsidR="00863FED" w:rsidRPr="006D603D">
        <w:rPr>
          <w:szCs w:val="24"/>
          <w:lang w:val="ru-RU" w:eastAsia="de-DE"/>
        </w:rPr>
        <w:t xml:space="preserve"> Потом присмотрелись к ремесленным навыкам Курта Зеебера. Сначала он попал в лагерь, располагавшийся  в  старой пекарне, рассчитанный</w:t>
      </w:r>
      <w:r w:rsidR="00863FED" w:rsidRPr="00863FED">
        <w:rPr>
          <w:szCs w:val="24"/>
          <w:lang w:val="ru-RU" w:eastAsia="de-DE"/>
        </w:rPr>
        <w:t xml:space="preserve"> </w:t>
      </w:r>
      <w:r w:rsidR="00863FED">
        <w:rPr>
          <w:szCs w:val="24"/>
          <w:lang w:val="ru-RU" w:eastAsia="de-DE"/>
        </w:rPr>
        <w:t>на</w:t>
      </w:r>
      <w:r w:rsidR="00863FED" w:rsidRPr="00863FED">
        <w:rPr>
          <w:szCs w:val="24"/>
          <w:lang w:val="ru-RU" w:eastAsia="de-DE"/>
        </w:rPr>
        <w:t xml:space="preserve"> </w:t>
      </w:r>
      <w:r w:rsidR="0025431D" w:rsidRPr="00863FED">
        <w:rPr>
          <w:szCs w:val="24"/>
          <w:lang w:val="ru-RU" w:eastAsia="de-DE"/>
        </w:rPr>
        <w:t xml:space="preserve">200 </w:t>
      </w:r>
      <w:r w:rsidR="00863FED" w:rsidRPr="00863FED">
        <w:rPr>
          <w:szCs w:val="24"/>
          <w:lang w:val="ru-RU" w:eastAsia="de-DE"/>
        </w:rPr>
        <w:t xml:space="preserve"> </w:t>
      </w:r>
      <w:r w:rsidR="00863FED">
        <w:rPr>
          <w:szCs w:val="24"/>
          <w:lang w:val="ru-RU" w:eastAsia="de-DE"/>
        </w:rPr>
        <w:t>человек</w:t>
      </w:r>
      <w:r w:rsidR="00863FED" w:rsidRPr="00863FED">
        <w:rPr>
          <w:szCs w:val="24"/>
          <w:lang w:val="ru-RU" w:eastAsia="de-DE"/>
        </w:rPr>
        <w:t xml:space="preserve">, </w:t>
      </w:r>
      <w:r w:rsidR="00863FED">
        <w:rPr>
          <w:szCs w:val="24"/>
          <w:lang w:val="ru-RU" w:eastAsia="de-DE"/>
        </w:rPr>
        <w:t xml:space="preserve"> через пару месяцев его перевели в главный лагерь во Владимир, где было </w:t>
      </w:r>
      <w:r w:rsidR="00127DA9">
        <w:rPr>
          <w:szCs w:val="24"/>
          <w:lang w:val="ru-RU" w:eastAsia="de-DE"/>
        </w:rPr>
        <w:t xml:space="preserve"> 2 </w:t>
      </w:r>
      <w:r w:rsidR="0025431D" w:rsidRPr="00863FED">
        <w:rPr>
          <w:szCs w:val="24"/>
          <w:lang w:val="ru-RU" w:eastAsia="de-DE"/>
        </w:rPr>
        <w:t>000</w:t>
      </w:r>
      <w:r w:rsidR="00863FED">
        <w:rPr>
          <w:szCs w:val="24"/>
          <w:lang w:val="ru-RU" w:eastAsia="de-DE"/>
        </w:rPr>
        <w:t xml:space="preserve"> пленных. Бригадиром</w:t>
      </w:r>
      <w:r w:rsidR="00863FED" w:rsidRPr="00A73A97">
        <w:rPr>
          <w:szCs w:val="24"/>
          <w:lang w:val="ru-RU" w:eastAsia="de-DE"/>
        </w:rPr>
        <w:t xml:space="preserve"> </w:t>
      </w:r>
      <w:r w:rsidR="00863FED">
        <w:rPr>
          <w:szCs w:val="24"/>
          <w:lang w:val="ru-RU" w:eastAsia="de-DE"/>
        </w:rPr>
        <w:t>был</w:t>
      </w:r>
      <w:r w:rsidR="00863FED" w:rsidRPr="00A73A97">
        <w:rPr>
          <w:szCs w:val="24"/>
          <w:lang w:val="ru-RU" w:eastAsia="de-DE"/>
        </w:rPr>
        <w:t xml:space="preserve"> «</w:t>
      </w:r>
      <w:r w:rsidR="00863FED">
        <w:rPr>
          <w:szCs w:val="24"/>
          <w:lang w:val="ru-RU" w:eastAsia="de-DE"/>
        </w:rPr>
        <w:t>сталинградец</w:t>
      </w:r>
      <w:r w:rsidR="00863FED" w:rsidRPr="00A73A97">
        <w:rPr>
          <w:szCs w:val="24"/>
          <w:lang w:val="ru-RU" w:eastAsia="de-DE"/>
        </w:rPr>
        <w:t xml:space="preserve">», </w:t>
      </w:r>
      <w:r w:rsidR="00863FED">
        <w:rPr>
          <w:szCs w:val="24"/>
          <w:lang w:val="ru-RU" w:eastAsia="de-DE"/>
        </w:rPr>
        <w:t>который</w:t>
      </w:r>
      <w:r w:rsidR="00863FED" w:rsidRPr="00A73A97">
        <w:rPr>
          <w:szCs w:val="24"/>
          <w:lang w:val="ru-RU" w:eastAsia="de-DE"/>
        </w:rPr>
        <w:t xml:space="preserve">  </w:t>
      </w:r>
      <w:r w:rsidR="00863FED">
        <w:rPr>
          <w:szCs w:val="24"/>
          <w:lang w:val="ru-RU" w:eastAsia="de-DE"/>
        </w:rPr>
        <w:t>мог</w:t>
      </w:r>
      <w:r w:rsidR="00863FED" w:rsidRPr="00A73A97">
        <w:rPr>
          <w:szCs w:val="24"/>
          <w:lang w:val="ru-RU" w:eastAsia="de-DE"/>
        </w:rPr>
        <w:t xml:space="preserve"> </w:t>
      </w:r>
      <w:r w:rsidR="00863FED">
        <w:rPr>
          <w:szCs w:val="24"/>
          <w:lang w:val="ru-RU" w:eastAsia="de-DE"/>
        </w:rPr>
        <w:t>говорить</w:t>
      </w:r>
      <w:r w:rsidR="00863FED" w:rsidRPr="00A73A97">
        <w:rPr>
          <w:szCs w:val="24"/>
          <w:lang w:val="ru-RU" w:eastAsia="de-DE"/>
        </w:rPr>
        <w:t xml:space="preserve"> </w:t>
      </w:r>
      <w:r w:rsidR="00863FED">
        <w:rPr>
          <w:szCs w:val="24"/>
          <w:lang w:val="ru-RU" w:eastAsia="de-DE"/>
        </w:rPr>
        <w:t>по</w:t>
      </w:r>
      <w:r w:rsidR="00863FED" w:rsidRPr="00A73A97">
        <w:rPr>
          <w:szCs w:val="24"/>
          <w:lang w:val="ru-RU" w:eastAsia="de-DE"/>
        </w:rPr>
        <w:t>-</w:t>
      </w:r>
      <w:r w:rsidR="00863FED">
        <w:rPr>
          <w:szCs w:val="24"/>
          <w:lang w:val="ru-RU" w:eastAsia="de-DE"/>
        </w:rPr>
        <w:t>русски</w:t>
      </w:r>
      <w:r w:rsidR="00863FED" w:rsidRPr="00A73A97">
        <w:rPr>
          <w:szCs w:val="24"/>
          <w:lang w:val="ru-RU" w:eastAsia="de-DE"/>
        </w:rPr>
        <w:t xml:space="preserve">, </w:t>
      </w:r>
      <w:r w:rsidR="00863FED">
        <w:rPr>
          <w:szCs w:val="24"/>
          <w:lang w:val="ru-RU" w:eastAsia="de-DE"/>
        </w:rPr>
        <w:t>и</w:t>
      </w:r>
      <w:r w:rsidR="00863FED" w:rsidRPr="00A73A97">
        <w:rPr>
          <w:szCs w:val="24"/>
          <w:lang w:val="ru-RU" w:eastAsia="de-DE"/>
        </w:rPr>
        <w:t xml:space="preserve"> </w:t>
      </w:r>
      <w:r w:rsidR="00863FED">
        <w:rPr>
          <w:szCs w:val="24"/>
          <w:lang w:val="ru-RU" w:eastAsia="de-DE"/>
        </w:rPr>
        <w:t>под</w:t>
      </w:r>
      <w:r w:rsidR="00863FED" w:rsidRPr="00A73A97">
        <w:rPr>
          <w:szCs w:val="24"/>
          <w:lang w:val="ru-RU" w:eastAsia="de-DE"/>
        </w:rPr>
        <w:t xml:space="preserve"> </w:t>
      </w:r>
      <w:r w:rsidR="00863FED">
        <w:rPr>
          <w:szCs w:val="24"/>
          <w:lang w:val="ru-RU" w:eastAsia="de-DE"/>
        </w:rPr>
        <w:t>его</w:t>
      </w:r>
      <w:r w:rsidR="00863FED" w:rsidRPr="00A73A97">
        <w:rPr>
          <w:szCs w:val="24"/>
          <w:lang w:val="ru-RU" w:eastAsia="de-DE"/>
        </w:rPr>
        <w:t xml:space="preserve"> </w:t>
      </w:r>
      <w:r w:rsidR="00863FED">
        <w:rPr>
          <w:szCs w:val="24"/>
          <w:lang w:val="ru-RU" w:eastAsia="de-DE"/>
        </w:rPr>
        <w:t>командованием</w:t>
      </w:r>
      <w:r w:rsidR="00863FED" w:rsidRPr="00A73A97">
        <w:rPr>
          <w:szCs w:val="24"/>
          <w:lang w:val="ru-RU" w:eastAsia="de-DE"/>
        </w:rPr>
        <w:t xml:space="preserve"> </w:t>
      </w:r>
      <w:r w:rsidR="00863FED">
        <w:rPr>
          <w:szCs w:val="24"/>
          <w:lang w:val="ru-RU" w:eastAsia="de-DE"/>
        </w:rPr>
        <w:t>Курт</w:t>
      </w:r>
      <w:r w:rsidR="00863FED" w:rsidRPr="00A73A97">
        <w:rPr>
          <w:szCs w:val="24"/>
          <w:lang w:val="ru-RU" w:eastAsia="de-DE"/>
        </w:rPr>
        <w:t xml:space="preserve"> </w:t>
      </w:r>
      <w:r w:rsidR="00A73A97">
        <w:rPr>
          <w:szCs w:val="24"/>
          <w:lang w:val="ru-RU" w:eastAsia="de-DE"/>
        </w:rPr>
        <w:t>Зе</w:t>
      </w:r>
      <w:r w:rsidR="00863FED">
        <w:rPr>
          <w:szCs w:val="24"/>
          <w:lang w:val="ru-RU" w:eastAsia="de-DE"/>
        </w:rPr>
        <w:t>ебер</w:t>
      </w:r>
      <w:r w:rsidR="00A73A97">
        <w:rPr>
          <w:szCs w:val="24"/>
          <w:lang w:val="ru-RU" w:eastAsia="de-DE"/>
        </w:rPr>
        <w:t xml:space="preserve"> строил жилые дома на </w:t>
      </w:r>
      <w:r w:rsidR="00A73A97" w:rsidRPr="006D603D">
        <w:rPr>
          <w:szCs w:val="24"/>
          <w:lang w:val="ru-RU" w:eastAsia="de-DE"/>
        </w:rPr>
        <w:t>центральной улице го</w:t>
      </w:r>
      <w:r w:rsidR="00127DA9" w:rsidRPr="006D603D">
        <w:rPr>
          <w:szCs w:val="24"/>
          <w:lang w:val="ru-RU" w:eastAsia="de-DE"/>
        </w:rPr>
        <w:t>ро</w:t>
      </w:r>
      <w:r w:rsidR="00A73A97" w:rsidRPr="006D603D">
        <w:rPr>
          <w:szCs w:val="24"/>
          <w:lang w:val="ru-RU" w:eastAsia="de-DE"/>
        </w:rPr>
        <w:t>да, до Золотых ворот, вставлял окна и двери.</w:t>
      </w:r>
      <w:r w:rsidR="00863FED" w:rsidRPr="006D603D">
        <w:rPr>
          <w:szCs w:val="24"/>
          <w:lang w:val="ru-RU" w:eastAsia="de-DE"/>
        </w:rPr>
        <w:t xml:space="preserve"> </w:t>
      </w:r>
      <w:r w:rsidR="00A73A97" w:rsidRPr="006D603D">
        <w:rPr>
          <w:szCs w:val="24"/>
          <w:lang w:val="ru-RU" w:eastAsia="de-DE"/>
        </w:rPr>
        <w:t>Финны должны были поставлять в качестве репарации сборные деревян</w:t>
      </w:r>
      <w:r w:rsidR="00127DA9" w:rsidRPr="006D603D">
        <w:rPr>
          <w:szCs w:val="24"/>
          <w:lang w:val="ru-RU" w:eastAsia="de-DE"/>
        </w:rPr>
        <w:t>ные дома -</w:t>
      </w:r>
      <w:r w:rsidR="00A73A97" w:rsidRPr="006D603D">
        <w:rPr>
          <w:szCs w:val="24"/>
          <w:lang w:val="ru-RU" w:eastAsia="de-DE"/>
        </w:rPr>
        <w:t xml:space="preserve"> широкое поле деятельности для столяра</w:t>
      </w:r>
      <w:r w:rsidR="00A73A97">
        <w:rPr>
          <w:szCs w:val="24"/>
          <w:lang w:val="ru-RU" w:eastAsia="de-DE"/>
        </w:rPr>
        <w:t>. В</w:t>
      </w:r>
      <w:r w:rsidR="00A73A97" w:rsidRPr="00A73A97">
        <w:rPr>
          <w:szCs w:val="24"/>
          <w:lang w:val="ru-RU" w:eastAsia="de-DE"/>
        </w:rPr>
        <w:t xml:space="preserve"> </w:t>
      </w:r>
      <w:r w:rsidR="00A73A97">
        <w:rPr>
          <w:szCs w:val="24"/>
          <w:lang w:val="ru-RU" w:eastAsia="de-DE"/>
        </w:rPr>
        <w:t>то</w:t>
      </w:r>
      <w:r w:rsidR="00A73A97" w:rsidRPr="00A73A97">
        <w:rPr>
          <w:szCs w:val="24"/>
          <w:lang w:val="ru-RU" w:eastAsia="de-DE"/>
        </w:rPr>
        <w:t xml:space="preserve"> </w:t>
      </w:r>
      <w:r w:rsidR="00A73A97">
        <w:rPr>
          <w:szCs w:val="24"/>
          <w:lang w:val="ru-RU" w:eastAsia="de-DE"/>
        </w:rPr>
        <w:t>время</w:t>
      </w:r>
      <w:r w:rsidR="00A73A97" w:rsidRPr="00A73A97">
        <w:rPr>
          <w:szCs w:val="24"/>
          <w:lang w:val="ru-RU" w:eastAsia="de-DE"/>
        </w:rPr>
        <w:t xml:space="preserve"> </w:t>
      </w:r>
      <w:r w:rsidR="00A73A97">
        <w:rPr>
          <w:szCs w:val="24"/>
          <w:lang w:val="ru-RU" w:eastAsia="de-DE"/>
        </w:rPr>
        <w:t>как</w:t>
      </w:r>
      <w:r w:rsidR="00A73A97" w:rsidRPr="00A73A97">
        <w:rPr>
          <w:szCs w:val="24"/>
          <w:lang w:val="ru-RU" w:eastAsia="de-DE"/>
        </w:rPr>
        <w:t xml:space="preserve"> </w:t>
      </w:r>
      <w:r w:rsidR="00A73A97">
        <w:rPr>
          <w:szCs w:val="24"/>
          <w:lang w:val="ru-RU" w:eastAsia="de-DE"/>
        </w:rPr>
        <w:t>пережить</w:t>
      </w:r>
      <w:r w:rsidR="00A73A97" w:rsidRPr="00A73A97">
        <w:rPr>
          <w:szCs w:val="24"/>
          <w:lang w:val="ru-RU" w:eastAsia="de-DE"/>
        </w:rPr>
        <w:t xml:space="preserve"> </w:t>
      </w:r>
      <w:r w:rsidR="00A73A97">
        <w:rPr>
          <w:szCs w:val="24"/>
          <w:lang w:val="ru-RU" w:eastAsia="de-DE"/>
        </w:rPr>
        <w:t>зиму</w:t>
      </w:r>
      <w:r w:rsidR="00A73A97" w:rsidRPr="00A73A97">
        <w:rPr>
          <w:szCs w:val="24"/>
          <w:lang w:val="ru-RU" w:eastAsia="de-DE"/>
        </w:rPr>
        <w:t xml:space="preserve"> </w:t>
      </w:r>
      <w:r w:rsidR="00A73A97">
        <w:rPr>
          <w:szCs w:val="24"/>
          <w:lang w:val="ru-RU" w:eastAsia="de-DE"/>
        </w:rPr>
        <w:t>в</w:t>
      </w:r>
      <w:r w:rsidR="00A73A97" w:rsidRPr="00A73A97">
        <w:rPr>
          <w:szCs w:val="24"/>
          <w:lang w:val="ru-RU" w:eastAsia="de-DE"/>
        </w:rPr>
        <w:t xml:space="preserve"> </w:t>
      </w:r>
      <w:r w:rsidR="00A73A97">
        <w:rPr>
          <w:szCs w:val="24"/>
          <w:lang w:val="ru-RU" w:eastAsia="de-DE"/>
        </w:rPr>
        <w:t>колхозе</w:t>
      </w:r>
      <w:r w:rsidR="00A73A97" w:rsidRPr="00A73A97">
        <w:rPr>
          <w:szCs w:val="24"/>
          <w:lang w:val="ru-RU" w:eastAsia="de-DE"/>
        </w:rPr>
        <w:t xml:space="preserve"> </w:t>
      </w:r>
      <w:r w:rsidR="00A73A97">
        <w:rPr>
          <w:szCs w:val="24"/>
          <w:lang w:val="ru-RU" w:eastAsia="de-DE"/>
        </w:rPr>
        <w:t>оказалось</w:t>
      </w:r>
      <w:r w:rsidR="00A73A97" w:rsidRPr="00A73A97">
        <w:rPr>
          <w:szCs w:val="24"/>
          <w:lang w:val="ru-RU" w:eastAsia="de-DE"/>
        </w:rPr>
        <w:t xml:space="preserve"> </w:t>
      </w:r>
      <w:r w:rsidR="00A73A97">
        <w:rPr>
          <w:szCs w:val="24"/>
          <w:lang w:val="ru-RU" w:eastAsia="de-DE"/>
        </w:rPr>
        <w:t>легче</w:t>
      </w:r>
      <w:r w:rsidR="00A73A97" w:rsidRPr="00A73A97">
        <w:rPr>
          <w:szCs w:val="24"/>
          <w:lang w:val="ru-RU" w:eastAsia="de-DE"/>
        </w:rPr>
        <w:t xml:space="preserve"> </w:t>
      </w:r>
      <w:r w:rsidR="00A73A97">
        <w:rPr>
          <w:szCs w:val="24"/>
          <w:lang w:val="ru-RU" w:eastAsia="de-DE"/>
        </w:rPr>
        <w:t>за</w:t>
      </w:r>
      <w:r w:rsidR="00A73A97" w:rsidRPr="00A73A97">
        <w:rPr>
          <w:szCs w:val="24"/>
          <w:lang w:val="ru-RU" w:eastAsia="de-DE"/>
        </w:rPr>
        <w:t xml:space="preserve"> </w:t>
      </w:r>
      <w:r w:rsidR="00A73A97">
        <w:rPr>
          <w:szCs w:val="24"/>
          <w:lang w:val="ru-RU" w:eastAsia="de-DE"/>
        </w:rPr>
        <w:t>счет</w:t>
      </w:r>
      <w:r w:rsidR="00A73A97" w:rsidRPr="00A73A97">
        <w:rPr>
          <w:szCs w:val="24"/>
          <w:lang w:val="ru-RU" w:eastAsia="de-DE"/>
        </w:rPr>
        <w:t xml:space="preserve"> </w:t>
      </w:r>
      <w:r w:rsidR="00A73A97">
        <w:rPr>
          <w:szCs w:val="24"/>
          <w:lang w:val="ru-RU" w:eastAsia="de-DE"/>
        </w:rPr>
        <w:t>сена</w:t>
      </w:r>
      <w:r w:rsidR="00A73A97" w:rsidRPr="00A73A97">
        <w:rPr>
          <w:szCs w:val="24"/>
          <w:lang w:val="ru-RU" w:eastAsia="de-DE"/>
        </w:rPr>
        <w:t xml:space="preserve">, </w:t>
      </w:r>
      <w:r w:rsidR="006D603D">
        <w:rPr>
          <w:szCs w:val="24"/>
          <w:lang w:val="ru-RU" w:eastAsia="de-DE"/>
        </w:rPr>
        <w:t xml:space="preserve">а </w:t>
      </w:r>
      <w:r w:rsidR="00A73A97">
        <w:rPr>
          <w:szCs w:val="24"/>
          <w:lang w:val="ru-RU" w:eastAsia="de-DE"/>
        </w:rPr>
        <w:t>на кирпичном заводе было совсем тяжело</w:t>
      </w:r>
      <w:r w:rsidR="0025431D" w:rsidRPr="00A73A97">
        <w:rPr>
          <w:szCs w:val="24"/>
          <w:lang w:val="ru-RU" w:eastAsia="de-DE"/>
        </w:rPr>
        <w:t>:</w:t>
      </w:r>
      <w:r w:rsidR="00A73A97">
        <w:rPr>
          <w:szCs w:val="24"/>
          <w:lang w:val="ru-RU" w:eastAsia="de-DE"/>
        </w:rPr>
        <w:t xml:space="preserve"> кто-то замерз, а кто-то умер от перенагрева.</w:t>
      </w:r>
      <w:r w:rsidR="0025431D" w:rsidRPr="00A73A97">
        <w:rPr>
          <w:szCs w:val="24"/>
          <w:lang w:val="ru-RU" w:eastAsia="de-DE"/>
        </w:rPr>
        <w:t xml:space="preserve"> </w:t>
      </w:r>
    </w:p>
    <w:p w:rsidR="0025431D" w:rsidRPr="00A73A97" w:rsidRDefault="0025431D" w:rsidP="00935023">
      <w:pPr>
        <w:spacing w:line="276" w:lineRule="auto"/>
        <w:jc w:val="both"/>
        <w:rPr>
          <w:szCs w:val="24"/>
          <w:lang w:val="ru-RU" w:eastAsia="de-DE"/>
        </w:rPr>
      </w:pPr>
    </w:p>
    <w:p w:rsidR="0025431D" w:rsidRPr="00A01842" w:rsidRDefault="00A73A97" w:rsidP="00935023">
      <w:pPr>
        <w:spacing w:line="276" w:lineRule="auto"/>
        <w:jc w:val="both"/>
        <w:rPr>
          <w:szCs w:val="24"/>
          <w:lang w:val="ru-RU" w:eastAsia="de-DE"/>
        </w:rPr>
      </w:pPr>
      <w:r>
        <w:rPr>
          <w:szCs w:val="24"/>
          <w:lang w:val="ru-RU" w:eastAsia="de-DE"/>
        </w:rPr>
        <w:t>Сейчас Курт Зеебер не хочет больше вспоминать о питании. Вообще</w:t>
      </w:r>
      <w:r w:rsidRPr="00A73A97">
        <w:rPr>
          <w:szCs w:val="24"/>
          <w:lang w:val="ru-RU" w:eastAsia="de-DE"/>
        </w:rPr>
        <w:t xml:space="preserve">, </w:t>
      </w:r>
      <w:r>
        <w:rPr>
          <w:szCs w:val="24"/>
          <w:lang w:val="ru-RU" w:eastAsia="de-DE"/>
        </w:rPr>
        <w:t>он</w:t>
      </w:r>
      <w:r w:rsidRPr="00A73A97">
        <w:rPr>
          <w:szCs w:val="24"/>
          <w:lang w:val="ru-RU" w:eastAsia="de-DE"/>
        </w:rPr>
        <w:t xml:space="preserve"> </w:t>
      </w:r>
      <w:r>
        <w:rPr>
          <w:szCs w:val="24"/>
          <w:lang w:val="ru-RU" w:eastAsia="de-DE"/>
        </w:rPr>
        <w:t>о</w:t>
      </w:r>
      <w:r w:rsidRPr="00A73A97">
        <w:rPr>
          <w:szCs w:val="24"/>
          <w:lang w:val="ru-RU" w:eastAsia="de-DE"/>
        </w:rPr>
        <w:t xml:space="preserve"> </w:t>
      </w:r>
      <w:r>
        <w:rPr>
          <w:szCs w:val="24"/>
          <w:lang w:val="ru-RU" w:eastAsia="de-DE"/>
        </w:rPr>
        <w:t>многом</w:t>
      </w:r>
      <w:r w:rsidRPr="00A73A97">
        <w:rPr>
          <w:szCs w:val="24"/>
          <w:lang w:val="ru-RU" w:eastAsia="de-DE"/>
        </w:rPr>
        <w:t xml:space="preserve"> </w:t>
      </w:r>
      <w:r>
        <w:rPr>
          <w:szCs w:val="24"/>
          <w:lang w:val="ru-RU" w:eastAsia="de-DE"/>
        </w:rPr>
        <w:t>говорит</w:t>
      </w:r>
      <w:r w:rsidRPr="00A73A97">
        <w:rPr>
          <w:szCs w:val="24"/>
          <w:lang w:val="ru-RU" w:eastAsia="de-DE"/>
        </w:rPr>
        <w:t xml:space="preserve">  </w:t>
      </w:r>
      <w:r>
        <w:rPr>
          <w:szCs w:val="24"/>
          <w:lang w:val="ru-RU" w:eastAsia="de-DE"/>
        </w:rPr>
        <w:t>с</w:t>
      </w:r>
      <w:r w:rsidRPr="00A73A97">
        <w:rPr>
          <w:szCs w:val="24"/>
          <w:lang w:val="ru-RU" w:eastAsia="de-DE"/>
        </w:rPr>
        <w:t xml:space="preserve"> </w:t>
      </w:r>
      <w:r>
        <w:rPr>
          <w:szCs w:val="24"/>
          <w:lang w:val="ru-RU" w:eastAsia="de-DE"/>
        </w:rPr>
        <w:t>указанием</w:t>
      </w:r>
      <w:r w:rsidRPr="00A73A97">
        <w:rPr>
          <w:szCs w:val="24"/>
          <w:lang w:val="ru-RU" w:eastAsia="de-DE"/>
        </w:rPr>
        <w:t xml:space="preserve"> «</w:t>
      </w:r>
      <w:r>
        <w:rPr>
          <w:szCs w:val="24"/>
          <w:lang w:val="ru-RU" w:eastAsia="de-DE"/>
        </w:rPr>
        <w:t>не</w:t>
      </w:r>
      <w:r w:rsidRPr="00A73A97">
        <w:rPr>
          <w:szCs w:val="24"/>
          <w:lang w:val="ru-RU" w:eastAsia="de-DE"/>
        </w:rPr>
        <w:t xml:space="preserve"> </w:t>
      </w:r>
      <w:r>
        <w:rPr>
          <w:szCs w:val="24"/>
          <w:lang w:val="ru-RU" w:eastAsia="de-DE"/>
        </w:rPr>
        <w:t>записывать</w:t>
      </w:r>
      <w:r w:rsidRPr="00A73A97">
        <w:rPr>
          <w:szCs w:val="24"/>
          <w:lang w:val="ru-RU" w:eastAsia="de-DE"/>
        </w:rPr>
        <w:t>»</w:t>
      </w:r>
      <w:r w:rsidR="0025431D" w:rsidRPr="00A73A97">
        <w:rPr>
          <w:szCs w:val="24"/>
          <w:lang w:val="ru-RU" w:eastAsia="de-DE"/>
        </w:rPr>
        <w:t>,</w:t>
      </w:r>
      <w:r w:rsidRPr="00A73A97">
        <w:rPr>
          <w:szCs w:val="24"/>
          <w:lang w:val="ru-RU" w:eastAsia="de-DE"/>
        </w:rPr>
        <w:t xml:space="preserve"> </w:t>
      </w:r>
      <w:r>
        <w:rPr>
          <w:szCs w:val="24"/>
          <w:lang w:val="ru-RU" w:eastAsia="de-DE"/>
        </w:rPr>
        <w:t xml:space="preserve">но заинтересованно и </w:t>
      </w:r>
      <w:r w:rsidRPr="00A73A97">
        <w:rPr>
          <w:szCs w:val="24"/>
          <w:lang w:val="ru-RU" w:eastAsia="de-DE"/>
        </w:rPr>
        <w:t xml:space="preserve"> </w:t>
      </w:r>
      <w:r>
        <w:rPr>
          <w:szCs w:val="24"/>
          <w:lang w:val="ru-RU" w:eastAsia="de-DE"/>
        </w:rPr>
        <w:t>внимательно следит, как его сло</w:t>
      </w:r>
      <w:r w:rsidR="00127DA9">
        <w:rPr>
          <w:szCs w:val="24"/>
          <w:lang w:val="ru-RU" w:eastAsia="de-DE"/>
        </w:rPr>
        <w:t>ва возникают</w:t>
      </w:r>
      <w:r>
        <w:rPr>
          <w:szCs w:val="24"/>
          <w:lang w:val="ru-RU" w:eastAsia="de-DE"/>
        </w:rPr>
        <w:t xml:space="preserve"> на мониторе.</w:t>
      </w:r>
      <w:r w:rsidR="0025431D" w:rsidRPr="00A73A97">
        <w:rPr>
          <w:szCs w:val="24"/>
          <w:lang w:val="ru-RU" w:eastAsia="de-DE"/>
        </w:rPr>
        <w:t xml:space="preserve"> </w:t>
      </w:r>
      <w:r w:rsidR="000E0DB6">
        <w:rPr>
          <w:szCs w:val="24"/>
          <w:lang w:val="ru-RU" w:eastAsia="de-DE"/>
        </w:rPr>
        <w:t>В</w:t>
      </w:r>
      <w:r w:rsidR="000E0DB6" w:rsidRPr="000E0DB6">
        <w:rPr>
          <w:szCs w:val="24"/>
          <w:lang w:val="ru-RU" w:eastAsia="de-DE"/>
        </w:rPr>
        <w:t xml:space="preserve"> </w:t>
      </w:r>
      <w:r w:rsidR="000E0DB6">
        <w:rPr>
          <w:szCs w:val="24"/>
          <w:lang w:val="ru-RU" w:eastAsia="de-DE"/>
        </w:rPr>
        <w:t>лагере</w:t>
      </w:r>
      <w:r w:rsidR="000E0DB6" w:rsidRPr="000E0DB6">
        <w:rPr>
          <w:szCs w:val="24"/>
          <w:lang w:val="ru-RU" w:eastAsia="de-DE"/>
        </w:rPr>
        <w:t xml:space="preserve"> </w:t>
      </w:r>
      <w:r w:rsidR="000E0DB6">
        <w:rPr>
          <w:szCs w:val="24"/>
          <w:lang w:val="ru-RU" w:eastAsia="de-DE"/>
        </w:rPr>
        <w:t>регулярно</w:t>
      </w:r>
      <w:r w:rsidR="000E0DB6" w:rsidRPr="000E0DB6">
        <w:rPr>
          <w:szCs w:val="24"/>
          <w:lang w:val="ru-RU" w:eastAsia="de-DE"/>
        </w:rPr>
        <w:t xml:space="preserve"> </w:t>
      </w:r>
      <w:r w:rsidR="000E0DB6">
        <w:rPr>
          <w:szCs w:val="24"/>
          <w:lang w:val="ru-RU" w:eastAsia="de-DE"/>
        </w:rPr>
        <w:t>ходили</w:t>
      </w:r>
      <w:r w:rsidR="000E0DB6" w:rsidRPr="000E0DB6">
        <w:rPr>
          <w:szCs w:val="24"/>
          <w:lang w:val="ru-RU" w:eastAsia="de-DE"/>
        </w:rPr>
        <w:t xml:space="preserve"> </w:t>
      </w:r>
      <w:r w:rsidR="000E0DB6">
        <w:rPr>
          <w:szCs w:val="24"/>
          <w:lang w:val="ru-RU" w:eastAsia="de-DE"/>
        </w:rPr>
        <w:t>в</w:t>
      </w:r>
      <w:r w:rsidR="000E0DB6" w:rsidRPr="000E0DB6">
        <w:rPr>
          <w:szCs w:val="24"/>
          <w:lang w:val="ru-RU" w:eastAsia="de-DE"/>
        </w:rPr>
        <w:t xml:space="preserve"> </w:t>
      </w:r>
      <w:r w:rsidR="000E0DB6">
        <w:rPr>
          <w:szCs w:val="24"/>
          <w:lang w:val="ru-RU" w:eastAsia="de-DE"/>
        </w:rPr>
        <w:t>баню</w:t>
      </w:r>
      <w:r w:rsidR="00127DA9">
        <w:rPr>
          <w:szCs w:val="24"/>
          <w:lang w:val="ru-RU" w:eastAsia="de-DE"/>
        </w:rPr>
        <w:t>,</w:t>
      </w:r>
      <w:r w:rsidR="000E0DB6" w:rsidRPr="000E0DB6">
        <w:rPr>
          <w:szCs w:val="24"/>
          <w:lang w:val="ru-RU" w:eastAsia="de-DE"/>
        </w:rPr>
        <w:t xml:space="preserve"> </w:t>
      </w:r>
      <w:r w:rsidR="000E0DB6">
        <w:rPr>
          <w:szCs w:val="24"/>
          <w:lang w:val="ru-RU" w:eastAsia="de-DE"/>
        </w:rPr>
        <w:t>и</w:t>
      </w:r>
      <w:r w:rsidR="000E0DB6" w:rsidRPr="000E0DB6">
        <w:rPr>
          <w:szCs w:val="24"/>
          <w:lang w:val="ru-RU" w:eastAsia="de-DE"/>
        </w:rPr>
        <w:t xml:space="preserve"> </w:t>
      </w:r>
      <w:r w:rsidR="000E0DB6">
        <w:rPr>
          <w:szCs w:val="24"/>
          <w:lang w:val="ru-RU" w:eastAsia="de-DE"/>
        </w:rPr>
        <w:t>проводилась</w:t>
      </w:r>
      <w:r w:rsidR="000E0DB6" w:rsidRPr="000E0DB6">
        <w:rPr>
          <w:szCs w:val="24"/>
          <w:lang w:val="ru-RU" w:eastAsia="de-DE"/>
        </w:rPr>
        <w:t xml:space="preserve"> </w:t>
      </w:r>
      <w:r w:rsidR="000E0DB6">
        <w:rPr>
          <w:szCs w:val="24"/>
          <w:lang w:val="ru-RU" w:eastAsia="de-DE"/>
        </w:rPr>
        <w:t>дезинсекция</w:t>
      </w:r>
      <w:r w:rsidR="000E0DB6" w:rsidRPr="000E0DB6">
        <w:rPr>
          <w:szCs w:val="24"/>
          <w:lang w:val="ru-RU" w:eastAsia="de-DE"/>
        </w:rPr>
        <w:t>.</w:t>
      </w:r>
      <w:r w:rsidR="000E0DB6">
        <w:rPr>
          <w:szCs w:val="24"/>
          <w:lang w:val="ru-RU" w:eastAsia="de-DE"/>
        </w:rPr>
        <w:t xml:space="preserve"> Однажды ему даже предоставили за хорошую работу две недели отпуска</w:t>
      </w:r>
      <w:r w:rsidR="0025431D" w:rsidRPr="000E0DB6">
        <w:rPr>
          <w:szCs w:val="24"/>
          <w:lang w:val="ru-RU" w:eastAsia="de-DE"/>
        </w:rPr>
        <w:t>.</w:t>
      </w:r>
      <w:r w:rsidR="000E0DB6">
        <w:rPr>
          <w:szCs w:val="24"/>
          <w:lang w:val="ru-RU" w:eastAsia="de-DE"/>
        </w:rPr>
        <w:t xml:space="preserve"> Так</w:t>
      </w:r>
      <w:r w:rsidR="000E0DB6" w:rsidRPr="000E0DB6">
        <w:rPr>
          <w:szCs w:val="24"/>
          <w:lang w:val="ru-RU" w:eastAsia="de-DE"/>
        </w:rPr>
        <w:t xml:space="preserve"> </w:t>
      </w:r>
      <w:r w:rsidR="000E0DB6">
        <w:rPr>
          <w:szCs w:val="24"/>
          <w:lang w:val="ru-RU" w:eastAsia="de-DE"/>
        </w:rPr>
        <w:t>как</w:t>
      </w:r>
      <w:r w:rsidR="000E0DB6" w:rsidRPr="000E0DB6">
        <w:rPr>
          <w:szCs w:val="24"/>
          <w:lang w:val="ru-RU" w:eastAsia="de-DE"/>
        </w:rPr>
        <w:t xml:space="preserve"> </w:t>
      </w:r>
      <w:r w:rsidR="000E0DB6">
        <w:rPr>
          <w:szCs w:val="24"/>
          <w:lang w:val="ru-RU" w:eastAsia="de-DE"/>
        </w:rPr>
        <w:t>он</w:t>
      </w:r>
      <w:r w:rsidR="000E0DB6" w:rsidRPr="000E0DB6">
        <w:rPr>
          <w:szCs w:val="24"/>
          <w:lang w:val="ru-RU" w:eastAsia="de-DE"/>
        </w:rPr>
        <w:t xml:space="preserve"> </w:t>
      </w:r>
      <w:r w:rsidR="000E0DB6">
        <w:rPr>
          <w:szCs w:val="24"/>
          <w:lang w:val="ru-RU" w:eastAsia="de-DE"/>
        </w:rPr>
        <w:t>никогда</w:t>
      </w:r>
      <w:r w:rsidR="000E0DB6" w:rsidRPr="000E0DB6">
        <w:rPr>
          <w:szCs w:val="24"/>
          <w:lang w:val="ru-RU" w:eastAsia="de-DE"/>
        </w:rPr>
        <w:t xml:space="preserve"> </w:t>
      </w:r>
      <w:r w:rsidR="000E0DB6">
        <w:rPr>
          <w:szCs w:val="24"/>
          <w:lang w:val="ru-RU" w:eastAsia="de-DE"/>
        </w:rPr>
        <w:t>не</w:t>
      </w:r>
      <w:r w:rsidR="000E0DB6" w:rsidRPr="000E0DB6">
        <w:rPr>
          <w:szCs w:val="24"/>
          <w:lang w:val="ru-RU" w:eastAsia="de-DE"/>
        </w:rPr>
        <w:t xml:space="preserve"> </w:t>
      </w:r>
      <w:r w:rsidR="000E0DB6">
        <w:rPr>
          <w:szCs w:val="24"/>
          <w:lang w:val="ru-RU" w:eastAsia="de-DE"/>
        </w:rPr>
        <w:t>курил</w:t>
      </w:r>
      <w:r w:rsidR="000E0DB6" w:rsidRPr="000E0DB6">
        <w:rPr>
          <w:szCs w:val="24"/>
          <w:lang w:val="ru-RU" w:eastAsia="de-DE"/>
        </w:rPr>
        <w:t xml:space="preserve">, </w:t>
      </w:r>
      <w:r w:rsidR="000E0DB6">
        <w:rPr>
          <w:szCs w:val="24"/>
          <w:lang w:val="ru-RU" w:eastAsia="de-DE"/>
        </w:rPr>
        <w:t>то</w:t>
      </w:r>
      <w:r w:rsidR="000E0DB6" w:rsidRPr="000E0DB6">
        <w:rPr>
          <w:szCs w:val="24"/>
          <w:lang w:val="ru-RU" w:eastAsia="de-DE"/>
        </w:rPr>
        <w:t xml:space="preserve"> </w:t>
      </w:r>
      <w:r w:rsidR="000E0DB6">
        <w:rPr>
          <w:szCs w:val="24"/>
          <w:lang w:val="ru-RU" w:eastAsia="de-DE"/>
        </w:rPr>
        <w:t>имел</w:t>
      </w:r>
      <w:r w:rsidR="000E0DB6" w:rsidRPr="000E0DB6">
        <w:rPr>
          <w:szCs w:val="24"/>
          <w:lang w:val="ru-RU" w:eastAsia="de-DE"/>
        </w:rPr>
        <w:t xml:space="preserve"> </w:t>
      </w:r>
      <w:r w:rsidR="000E0DB6">
        <w:rPr>
          <w:szCs w:val="24"/>
          <w:lang w:val="ru-RU" w:eastAsia="de-DE"/>
        </w:rPr>
        <w:t>возможность</w:t>
      </w:r>
      <w:r w:rsidR="00127DA9">
        <w:rPr>
          <w:szCs w:val="24"/>
          <w:lang w:val="ru-RU" w:eastAsia="de-DE"/>
        </w:rPr>
        <w:t xml:space="preserve"> </w:t>
      </w:r>
      <w:r w:rsidR="000E0DB6">
        <w:rPr>
          <w:szCs w:val="24"/>
          <w:lang w:val="ru-RU" w:eastAsia="de-DE"/>
        </w:rPr>
        <w:t>менять</w:t>
      </w:r>
      <w:r w:rsidR="000E0DB6" w:rsidRPr="000E0DB6">
        <w:rPr>
          <w:szCs w:val="24"/>
          <w:lang w:val="ru-RU" w:eastAsia="de-DE"/>
        </w:rPr>
        <w:t xml:space="preserve"> </w:t>
      </w:r>
      <w:r w:rsidR="000E0DB6">
        <w:rPr>
          <w:szCs w:val="24"/>
          <w:lang w:val="ru-RU" w:eastAsia="de-DE"/>
        </w:rPr>
        <w:t>табак</w:t>
      </w:r>
      <w:r w:rsidR="000E0DB6" w:rsidRPr="000E0DB6">
        <w:rPr>
          <w:szCs w:val="24"/>
          <w:lang w:val="ru-RU" w:eastAsia="de-DE"/>
        </w:rPr>
        <w:t xml:space="preserve"> </w:t>
      </w:r>
      <w:r w:rsidR="000E0DB6">
        <w:rPr>
          <w:szCs w:val="24"/>
          <w:lang w:val="ru-RU" w:eastAsia="de-DE"/>
        </w:rPr>
        <w:t>на</w:t>
      </w:r>
      <w:r w:rsidR="000E0DB6" w:rsidRPr="000E0DB6">
        <w:rPr>
          <w:szCs w:val="24"/>
          <w:lang w:val="ru-RU" w:eastAsia="de-DE"/>
        </w:rPr>
        <w:t xml:space="preserve"> </w:t>
      </w:r>
      <w:r w:rsidR="000E0DB6">
        <w:rPr>
          <w:szCs w:val="24"/>
          <w:lang w:val="ru-RU" w:eastAsia="de-DE"/>
        </w:rPr>
        <w:t>еду</w:t>
      </w:r>
      <w:r w:rsidR="000E0DB6" w:rsidRPr="000E0DB6">
        <w:rPr>
          <w:szCs w:val="24"/>
          <w:lang w:val="ru-RU" w:eastAsia="de-DE"/>
        </w:rPr>
        <w:t xml:space="preserve">, </w:t>
      </w:r>
      <w:r w:rsidR="0025431D" w:rsidRPr="000E0DB6">
        <w:rPr>
          <w:szCs w:val="24"/>
          <w:lang w:val="ru-RU" w:eastAsia="de-DE"/>
        </w:rPr>
        <w:t xml:space="preserve"> </w:t>
      </w:r>
      <w:r w:rsidR="000E0DB6">
        <w:rPr>
          <w:szCs w:val="24"/>
          <w:lang w:val="ru-RU" w:eastAsia="de-DE"/>
        </w:rPr>
        <w:t xml:space="preserve">а именно у немецких врачей,  которые работали в лагере  в соответствии с Женевской </w:t>
      </w:r>
      <w:r w:rsidR="000E0DB6" w:rsidRPr="006D603D">
        <w:rPr>
          <w:szCs w:val="24"/>
          <w:lang w:val="ru-RU" w:eastAsia="de-DE"/>
        </w:rPr>
        <w:t>конвенцией</w:t>
      </w:r>
      <w:r w:rsidR="0025431D" w:rsidRPr="006D603D">
        <w:rPr>
          <w:szCs w:val="24"/>
          <w:lang w:val="ru-RU" w:eastAsia="de-DE"/>
        </w:rPr>
        <w:t>.</w:t>
      </w:r>
      <w:r w:rsidR="000E0DB6" w:rsidRPr="006D603D">
        <w:rPr>
          <w:szCs w:val="24"/>
          <w:lang w:val="ru-RU" w:eastAsia="de-DE"/>
        </w:rPr>
        <w:t xml:space="preserve">  Главный лагерь</w:t>
      </w:r>
      <w:r w:rsidR="00D44F92" w:rsidRPr="006D603D">
        <w:rPr>
          <w:szCs w:val="24"/>
          <w:lang w:val="ru-RU" w:eastAsia="de-DE"/>
        </w:rPr>
        <w:t xml:space="preserve">, </w:t>
      </w:r>
      <w:r w:rsidR="006D603D" w:rsidRPr="006D603D">
        <w:rPr>
          <w:szCs w:val="24"/>
          <w:lang w:val="ru-RU" w:eastAsia="de-DE"/>
        </w:rPr>
        <w:t>(</w:t>
      </w:r>
      <w:r w:rsidR="00D44F92" w:rsidRPr="006D603D">
        <w:rPr>
          <w:szCs w:val="24"/>
          <w:lang w:val="ru-RU" w:eastAsia="de-DE"/>
        </w:rPr>
        <w:t xml:space="preserve">в </w:t>
      </w:r>
      <w:r w:rsidR="006D603D" w:rsidRPr="006D603D">
        <w:rPr>
          <w:szCs w:val="24"/>
          <w:lang w:val="ru-RU" w:eastAsia="de-DE"/>
        </w:rPr>
        <w:t>нем</w:t>
      </w:r>
      <w:r w:rsidR="00D44F92" w:rsidRPr="006D603D">
        <w:rPr>
          <w:szCs w:val="24"/>
          <w:lang w:val="ru-RU" w:eastAsia="de-DE"/>
        </w:rPr>
        <w:t xml:space="preserve"> содержался также и Филипп </w:t>
      </w:r>
      <w:r w:rsidR="00586BF3" w:rsidRPr="006D603D">
        <w:rPr>
          <w:szCs w:val="24"/>
          <w:lang w:val="ru-RU" w:eastAsia="de-DE"/>
        </w:rPr>
        <w:t>Дё</w:t>
      </w:r>
      <w:r w:rsidR="00D44F92" w:rsidRPr="006D603D">
        <w:rPr>
          <w:szCs w:val="24"/>
          <w:lang w:val="ru-RU" w:eastAsia="de-DE"/>
        </w:rPr>
        <w:t>рр</w:t>
      </w:r>
      <w:r w:rsidR="006D603D" w:rsidRPr="006D603D">
        <w:rPr>
          <w:szCs w:val="24"/>
          <w:lang w:val="ru-RU" w:eastAsia="de-DE"/>
        </w:rPr>
        <w:t>, с которым</w:t>
      </w:r>
      <w:r w:rsidR="00D44F92" w:rsidRPr="006D603D">
        <w:rPr>
          <w:szCs w:val="24"/>
          <w:lang w:val="ru-RU" w:eastAsia="de-DE"/>
        </w:rPr>
        <w:t xml:space="preserve"> они познакомились </w:t>
      </w:r>
      <w:r w:rsidR="006D603D" w:rsidRPr="006D603D">
        <w:rPr>
          <w:szCs w:val="24"/>
          <w:lang w:val="ru-RU" w:eastAsia="de-DE"/>
        </w:rPr>
        <w:t>только в 2004 году</w:t>
      </w:r>
      <w:r w:rsidR="0025431D" w:rsidRPr="006D603D">
        <w:rPr>
          <w:szCs w:val="24"/>
          <w:lang w:val="ru-RU" w:eastAsia="de-DE"/>
        </w:rPr>
        <w:t xml:space="preserve">), </w:t>
      </w:r>
      <w:r w:rsidR="00D44F92" w:rsidRPr="006D603D">
        <w:rPr>
          <w:szCs w:val="24"/>
          <w:lang w:val="ru-RU" w:eastAsia="de-DE"/>
        </w:rPr>
        <w:t xml:space="preserve"> располагался  на территории </w:t>
      </w:r>
      <w:r w:rsidR="006D603D" w:rsidRPr="006D603D">
        <w:rPr>
          <w:szCs w:val="24"/>
          <w:lang w:val="ru-RU" w:eastAsia="de-DE"/>
        </w:rPr>
        <w:t>Вознесенской</w:t>
      </w:r>
      <w:r w:rsidR="00D44F92" w:rsidRPr="006D603D">
        <w:rPr>
          <w:szCs w:val="24"/>
          <w:lang w:val="ru-RU" w:eastAsia="de-DE"/>
        </w:rPr>
        <w:t xml:space="preserve"> церкви</w:t>
      </w:r>
      <w:r w:rsidR="006D603D" w:rsidRPr="006D603D">
        <w:rPr>
          <w:szCs w:val="24"/>
          <w:lang w:val="ru-RU" w:eastAsia="de-DE"/>
        </w:rPr>
        <w:t xml:space="preserve">. </w:t>
      </w:r>
      <w:r w:rsidR="00D44F92" w:rsidRPr="006D603D">
        <w:rPr>
          <w:szCs w:val="24"/>
          <w:lang w:val="ru-RU" w:eastAsia="de-DE"/>
        </w:rPr>
        <w:t xml:space="preserve"> Во время прокладки водопровода </w:t>
      </w:r>
      <w:r w:rsidR="006D603D" w:rsidRPr="006D603D">
        <w:rPr>
          <w:szCs w:val="24"/>
          <w:lang w:val="ru-RU" w:eastAsia="de-DE"/>
        </w:rPr>
        <w:t xml:space="preserve">там </w:t>
      </w:r>
      <w:r w:rsidR="00D44F92" w:rsidRPr="006D603D">
        <w:rPr>
          <w:szCs w:val="24"/>
          <w:lang w:val="ru-RU" w:eastAsia="de-DE"/>
        </w:rPr>
        <w:t xml:space="preserve">находили кости, </w:t>
      </w:r>
      <w:r w:rsidR="0025431D" w:rsidRPr="006D603D">
        <w:rPr>
          <w:szCs w:val="24"/>
          <w:lang w:val="ru-RU" w:eastAsia="de-DE"/>
        </w:rPr>
        <w:t xml:space="preserve"> </w:t>
      </w:r>
      <w:r w:rsidR="00D44F92" w:rsidRPr="006D603D">
        <w:rPr>
          <w:szCs w:val="24"/>
          <w:lang w:val="ru-RU" w:eastAsia="de-DE"/>
        </w:rPr>
        <w:t>указание на то, что  раньше там было  кладбище</w:t>
      </w:r>
      <w:r w:rsidR="0025431D" w:rsidRPr="00D44F92">
        <w:rPr>
          <w:szCs w:val="24"/>
          <w:lang w:val="ru-RU" w:eastAsia="de-DE"/>
        </w:rPr>
        <w:t xml:space="preserve"> … </w:t>
      </w:r>
      <w:r w:rsidR="00D44F92">
        <w:rPr>
          <w:szCs w:val="24"/>
          <w:lang w:val="ru-RU" w:eastAsia="de-DE"/>
        </w:rPr>
        <w:t>Часто</w:t>
      </w:r>
      <w:r w:rsidR="00D44F92" w:rsidRPr="00D44F92">
        <w:rPr>
          <w:szCs w:val="24"/>
          <w:lang w:val="ru-RU" w:eastAsia="de-DE"/>
        </w:rPr>
        <w:t xml:space="preserve"> </w:t>
      </w:r>
      <w:r w:rsidR="00D44F92">
        <w:rPr>
          <w:szCs w:val="24"/>
          <w:lang w:val="ru-RU" w:eastAsia="de-DE"/>
        </w:rPr>
        <w:t>приходилось</w:t>
      </w:r>
      <w:r w:rsidR="00D44F92" w:rsidRPr="00D44F92">
        <w:rPr>
          <w:szCs w:val="24"/>
          <w:lang w:val="ru-RU" w:eastAsia="de-DE"/>
        </w:rPr>
        <w:t xml:space="preserve"> </w:t>
      </w:r>
      <w:r w:rsidR="00D44F92">
        <w:rPr>
          <w:szCs w:val="24"/>
          <w:lang w:val="ru-RU" w:eastAsia="de-DE"/>
        </w:rPr>
        <w:t>выполнять</w:t>
      </w:r>
      <w:r w:rsidR="00D44F92" w:rsidRPr="00D44F92">
        <w:rPr>
          <w:szCs w:val="24"/>
          <w:lang w:val="ru-RU" w:eastAsia="de-DE"/>
        </w:rPr>
        <w:t xml:space="preserve"> </w:t>
      </w:r>
      <w:r w:rsidR="00D44F92">
        <w:rPr>
          <w:szCs w:val="24"/>
          <w:lang w:val="ru-RU" w:eastAsia="de-DE"/>
        </w:rPr>
        <w:t>дополнительную</w:t>
      </w:r>
      <w:r w:rsidR="00D44F92" w:rsidRPr="00D44F92">
        <w:rPr>
          <w:szCs w:val="24"/>
          <w:lang w:val="ru-RU" w:eastAsia="de-DE"/>
        </w:rPr>
        <w:t xml:space="preserve"> </w:t>
      </w:r>
      <w:r w:rsidR="00D44F92">
        <w:rPr>
          <w:szCs w:val="24"/>
          <w:lang w:val="ru-RU" w:eastAsia="de-DE"/>
        </w:rPr>
        <w:t>работу</w:t>
      </w:r>
      <w:r w:rsidR="0025431D" w:rsidRPr="00D44F92">
        <w:rPr>
          <w:szCs w:val="24"/>
          <w:lang w:val="ru-RU" w:eastAsia="de-DE"/>
        </w:rPr>
        <w:t>:</w:t>
      </w:r>
      <w:r w:rsidR="00D44F92">
        <w:rPr>
          <w:szCs w:val="24"/>
          <w:lang w:val="ru-RU" w:eastAsia="de-DE"/>
        </w:rPr>
        <w:t xml:space="preserve"> разгрузка вагонов на вокзале, </w:t>
      </w:r>
      <w:r w:rsidR="0025431D" w:rsidRPr="00D44F92">
        <w:rPr>
          <w:szCs w:val="24"/>
          <w:lang w:val="ru-RU" w:eastAsia="de-DE"/>
        </w:rPr>
        <w:t xml:space="preserve"> </w:t>
      </w:r>
      <w:r w:rsidR="00D44F92">
        <w:rPr>
          <w:szCs w:val="24"/>
          <w:lang w:val="ru-RU" w:eastAsia="de-DE"/>
        </w:rPr>
        <w:t xml:space="preserve"> в выходные и праздничные дни засолка капусты</w:t>
      </w:r>
      <w:r w:rsidR="0025431D" w:rsidRPr="00D44F92">
        <w:rPr>
          <w:szCs w:val="24"/>
          <w:lang w:val="ru-RU" w:eastAsia="de-DE"/>
        </w:rPr>
        <w:t>.</w:t>
      </w:r>
      <w:r w:rsidR="00D44F92">
        <w:rPr>
          <w:szCs w:val="24"/>
          <w:lang w:val="ru-RU" w:eastAsia="de-DE"/>
        </w:rPr>
        <w:t xml:space="preserve"> Но</w:t>
      </w:r>
      <w:r w:rsidR="00D44F92" w:rsidRPr="009D38A1">
        <w:rPr>
          <w:szCs w:val="24"/>
          <w:lang w:val="ru-RU" w:eastAsia="de-DE"/>
        </w:rPr>
        <w:t xml:space="preserve">  </w:t>
      </w:r>
      <w:r w:rsidR="00D44F92">
        <w:rPr>
          <w:szCs w:val="24"/>
          <w:lang w:val="ru-RU" w:eastAsia="de-DE"/>
        </w:rPr>
        <w:t>Курту</w:t>
      </w:r>
      <w:r w:rsidR="00D44F92" w:rsidRPr="009D38A1">
        <w:rPr>
          <w:szCs w:val="24"/>
          <w:lang w:val="ru-RU" w:eastAsia="de-DE"/>
        </w:rPr>
        <w:t xml:space="preserve"> </w:t>
      </w:r>
      <w:r w:rsidR="00D44F92">
        <w:rPr>
          <w:szCs w:val="24"/>
          <w:lang w:val="ru-RU" w:eastAsia="de-DE"/>
        </w:rPr>
        <w:t>Зееберу</w:t>
      </w:r>
      <w:r w:rsidR="00D44F92" w:rsidRPr="009D38A1">
        <w:rPr>
          <w:szCs w:val="24"/>
          <w:lang w:val="ru-RU" w:eastAsia="de-DE"/>
        </w:rPr>
        <w:t xml:space="preserve"> </w:t>
      </w:r>
      <w:r w:rsidR="00D44F92">
        <w:rPr>
          <w:szCs w:val="24"/>
          <w:lang w:val="ru-RU" w:eastAsia="de-DE"/>
        </w:rPr>
        <w:t>удалось</w:t>
      </w:r>
      <w:r w:rsidR="00D44F92" w:rsidRPr="009D38A1">
        <w:rPr>
          <w:szCs w:val="24"/>
          <w:lang w:val="ru-RU" w:eastAsia="de-DE"/>
        </w:rPr>
        <w:t xml:space="preserve"> </w:t>
      </w:r>
      <w:r w:rsidR="00D44F92">
        <w:rPr>
          <w:szCs w:val="24"/>
          <w:lang w:val="ru-RU" w:eastAsia="de-DE"/>
        </w:rPr>
        <w:t>избежать</w:t>
      </w:r>
      <w:r w:rsidR="00D44F92" w:rsidRPr="009D38A1">
        <w:rPr>
          <w:szCs w:val="24"/>
          <w:lang w:val="ru-RU" w:eastAsia="de-DE"/>
        </w:rPr>
        <w:t xml:space="preserve"> </w:t>
      </w:r>
      <w:r w:rsidR="00D44F92">
        <w:rPr>
          <w:szCs w:val="24"/>
          <w:lang w:val="ru-RU" w:eastAsia="de-DE"/>
        </w:rPr>
        <w:t>разгрузки</w:t>
      </w:r>
      <w:r w:rsidR="00D44F92" w:rsidRPr="009D38A1">
        <w:rPr>
          <w:szCs w:val="24"/>
          <w:lang w:val="ru-RU" w:eastAsia="de-DE"/>
        </w:rPr>
        <w:t xml:space="preserve"> </w:t>
      </w:r>
      <w:r w:rsidR="00D44F92">
        <w:rPr>
          <w:szCs w:val="24"/>
          <w:lang w:val="ru-RU" w:eastAsia="de-DE"/>
        </w:rPr>
        <w:t>вагонов</w:t>
      </w:r>
      <w:r w:rsidR="00D44F92" w:rsidRPr="009D38A1">
        <w:rPr>
          <w:szCs w:val="24"/>
          <w:lang w:val="ru-RU" w:eastAsia="de-DE"/>
        </w:rPr>
        <w:t xml:space="preserve"> </w:t>
      </w:r>
      <w:r w:rsidR="00D44F92">
        <w:rPr>
          <w:szCs w:val="24"/>
          <w:lang w:val="ru-RU" w:eastAsia="de-DE"/>
        </w:rPr>
        <w:t>с</w:t>
      </w:r>
      <w:r w:rsidR="00D44F92" w:rsidRPr="009D38A1">
        <w:rPr>
          <w:szCs w:val="24"/>
          <w:lang w:val="ru-RU" w:eastAsia="de-DE"/>
        </w:rPr>
        <w:t xml:space="preserve"> </w:t>
      </w:r>
      <w:r w:rsidR="00D44F92">
        <w:rPr>
          <w:szCs w:val="24"/>
          <w:lang w:val="ru-RU" w:eastAsia="de-DE"/>
        </w:rPr>
        <w:t>углем</w:t>
      </w:r>
      <w:r w:rsidR="00D44F92" w:rsidRPr="009D38A1">
        <w:rPr>
          <w:szCs w:val="24"/>
          <w:lang w:val="ru-RU" w:eastAsia="de-DE"/>
        </w:rPr>
        <w:t>.</w:t>
      </w:r>
      <w:r w:rsidR="0025431D" w:rsidRPr="009D38A1">
        <w:rPr>
          <w:szCs w:val="24"/>
          <w:lang w:val="ru-RU" w:eastAsia="de-DE"/>
        </w:rPr>
        <w:t xml:space="preserve"> </w:t>
      </w:r>
      <w:r w:rsidR="009A3EC5" w:rsidRPr="009D38A1">
        <w:rPr>
          <w:szCs w:val="24"/>
          <w:lang w:val="ru-RU" w:eastAsia="de-DE"/>
        </w:rPr>
        <w:t xml:space="preserve"> </w:t>
      </w:r>
      <w:r w:rsidR="00D44F92" w:rsidRPr="00A01842">
        <w:rPr>
          <w:szCs w:val="24"/>
          <w:lang w:val="ru-RU" w:eastAsia="de-DE"/>
        </w:rPr>
        <w:t>«</w:t>
      </w:r>
      <w:r w:rsidR="00A01842">
        <w:rPr>
          <w:szCs w:val="24"/>
          <w:lang w:val="ru-RU" w:eastAsia="de-DE"/>
        </w:rPr>
        <w:t>Это</w:t>
      </w:r>
      <w:r w:rsidR="00A01842" w:rsidRPr="00A01842">
        <w:rPr>
          <w:szCs w:val="24"/>
          <w:lang w:val="ru-RU" w:eastAsia="de-DE"/>
        </w:rPr>
        <w:t xml:space="preserve"> </w:t>
      </w:r>
      <w:r w:rsidR="00A01842">
        <w:rPr>
          <w:szCs w:val="24"/>
          <w:lang w:val="ru-RU" w:eastAsia="de-DE"/>
        </w:rPr>
        <w:t>было</w:t>
      </w:r>
      <w:r w:rsidR="00A01842" w:rsidRPr="00A01842">
        <w:rPr>
          <w:szCs w:val="24"/>
          <w:lang w:val="ru-RU" w:eastAsia="de-DE"/>
        </w:rPr>
        <w:t xml:space="preserve"> </w:t>
      </w:r>
      <w:r w:rsidR="00A01842">
        <w:rPr>
          <w:szCs w:val="24"/>
          <w:lang w:val="ru-RU" w:eastAsia="de-DE"/>
        </w:rPr>
        <w:t>ужасно</w:t>
      </w:r>
      <w:r w:rsidR="00A01842" w:rsidRPr="00A01842">
        <w:rPr>
          <w:szCs w:val="24"/>
          <w:lang w:val="ru-RU" w:eastAsia="de-DE"/>
        </w:rPr>
        <w:t xml:space="preserve">, </w:t>
      </w:r>
      <w:r w:rsidR="00A01842">
        <w:rPr>
          <w:szCs w:val="24"/>
          <w:lang w:val="ru-RU" w:eastAsia="de-DE"/>
        </w:rPr>
        <w:t>я</w:t>
      </w:r>
      <w:r w:rsidR="00A01842" w:rsidRPr="00A01842">
        <w:rPr>
          <w:szCs w:val="24"/>
          <w:lang w:val="ru-RU" w:eastAsia="de-DE"/>
        </w:rPr>
        <w:t xml:space="preserve"> </w:t>
      </w:r>
      <w:r w:rsidR="00A01842">
        <w:rPr>
          <w:szCs w:val="24"/>
          <w:lang w:val="ru-RU" w:eastAsia="de-DE"/>
        </w:rPr>
        <w:t>знаю</w:t>
      </w:r>
      <w:r w:rsidR="00A01842" w:rsidRPr="00A01842">
        <w:rPr>
          <w:szCs w:val="24"/>
          <w:lang w:val="ru-RU" w:eastAsia="de-DE"/>
        </w:rPr>
        <w:t xml:space="preserve"> </w:t>
      </w:r>
      <w:r w:rsidR="00A01842">
        <w:rPr>
          <w:szCs w:val="24"/>
          <w:lang w:val="ru-RU" w:eastAsia="de-DE"/>
        </w:rPr>
        <w:t>об</w:t>
      </w:r>
      <w:r w:rsidR="00A01842" w:rsidRPr="00A01842">
        <w:rPr>
          <w:szCs w:val="24"/>
          <w:lang w:val="ru-RU" w:eastAsia="de-DE"/>
        </w:rPr>
        <w:t xml:space="preserve"> </w:t>
      </w:r>
      <w:r w:rsidR="00A01842">
        <w:rPr>
          <w:szCs w:val="24"/>
          <w:lang w:val="ru-RU" w:eastAsia="de-DE"/>
        </w:rPr>
        <w:t>этом</w:t>
      </w:r>
      <w:r w:rsidR="00A01842" w:rsidRPr="00A01842">
        <w:rPr>
          <w:szCs w:val="24"/>
          <w:lang w:val="ru-RU" w:eastAsia="de-DE"/>
        </w:rPr>
        <w:t xml:space="preserve"> </w:t>
      </w:r>
      <w:r w:rsidR="00A01842">
        <w:rPr>
          <w:szCs w:val="24"/>
          <w:lang w:val="ru-RU" w:eastAsia="de-DE"/>
        </w:rPr>
        <w:t>от</w:t>
      </w:r>
      <w:r w:rsidR="00A01842" w:rsidRPr="00A01842">
        <w:rPr>
          <w:szCs w:val="24"/>
          <w:lang w:val="ru-RU" w:eastAsia="de-DE"/>
        </w:rPr>
        <w:t xml:space="preserve"> </w:t>
      </w:r>
      <w:r w:rsidR="00A01842">
        <w:rPr>
          <w:szCs w:val="24"/>
          <w:lang w:val="ru-RU" w:eastAsia="de-DE"/>
        </w:rPr>
        <w:t>других»</w:t>
      </w:r>
      <w:r w:rsidR="0025431D" w:rsidRPr="00A01842">
        <w:rPr>
          <w:szCs w:val="24"/>
          <w:lang w:val="ru-RU" w:eastAsia="de-DE"/>
        </w:rPr>
        <w:t>,</w:t>
      </w:r>
      <w:r w:rsidR="00A01842">
        <w:rPr>
          <w:szCs w:val="24"/>
          <w:lang w:val="ru-RU" w:eastAsia="de-DE"/>
        </w:rPr>
        <w:t>- подробнее  он об этом говорить не хочет.</w:t>
      </w:r>
    </w:p>
    <w:p w:rsidR="00F40009" w:rsidRPr="00A01842" w:rsidRDefault="00F40009" w:rsidP="00935023">
      <w:pPr>
        <w:spacing w:line="276" w:lineRule="auto"/>
        <w:jc w:val="both"/>
        <w:rPr>
          <w:szCs w:val="24"/>
          <w:lang w:val="ru-RU" w:eastAsia="de-DE"/>
        </w:rPr>
      </w:pPr>
    </w:p>
    <w:p w:rsidR="0025431D" w:rsidRPr="006B6D67" w:rsidRDefault="00493AB8" w:rsidP="00935023">
      <w:pPr>
        <w:spacing w:line="276" w:lineRule="auto"/>
        <w:jc w:val="both"/>
        <w:rPr>
          <w:szCs w:val="24"/>
          <w:lang w:val="ru-RU" w:eastAsia="de-DE"/>
        </w:rPr>
      </w:pPr>
      <w:r>
        <w:rPr>
          <w:szCs w:val="24"/>
          <w:lang w:val="ru-RU" w:eastAsia="de-DE"/>
        </w:rPr>
        <w:t>В мыслях он всегда представлял, как едет домой. И</w:t>
      </w:r>
      <w:r w:rsidRPr="00493AB8">
        <w:rPr>
          <w:szCs w:val="24"/>
          <w:lang w:val="ru-RU" w:eastAsia="de-DE"/>
        </w:rPr>
        <w:t xml:space="preserve"> </w:t>
      </w:r>
      <w:r>
        <w:rPr>
          <w:szCs w:val="24"/>
          <w:lang w:val="ru-RU" w:eastAsia="de-DE"/>
        </w:rPr>
        <w:t>вдруг</w:t>
      </w:r>
      <w:r w:rsidRPr="00493AB8">
        <w:rPr>
          <w:szCs w:val="24"/>
          <w:lang w:val="ru-RU" w:eastAsia="de-DE"/>
        </w:rPr>
        <w:t xml:space="preserve"> </w:t>
      </w:r>
      <w:r>
        <w:rPr>
          <w:szCs w:val="24"/>
          <w:lang w:val="ru-RU" w:eastAsia="de-DE"/>
        </w:rPr>
        <w:t>улучшенное</w:t>
      </w:r>
      <w:r w:rsidRPr="00493AB8">
        <w:rPr>
          <w:szCs w:val="24"/>
          <w:lang w:val="ru-RU" w:eastAsia="de-DE"/>
        </w:rPr>
        <w:t xml:space="preserve"> </w:t>
      </w:r>
      <w:r>
        <w:rPr>
          <w:szCs w:val="24"/>
          <w:lang w:val="ru-RU" w:eastAsia="de-DE"/>
        </w:rPr>
        <w:t>питание</w:t>
      </w:r>
      <w:r w:rsidRPr="00493AB8">
        <w:rPr>
          <w:szCs w:val="24"/>
          <w:lang w:val="ru-RU" w:eastAsia="de-DE"/>
        </w:rPr>
        <w:t xml:space="preserve">, </w:t>
      </w:r>
      <w:r w:rsidRPr="00F04CAE">
        <w:rPr>
          <w:szCs w:val="24"/>
          <w:lang w:val="ru-RU" w:eastAsia="de-DE"/>
        </w:rPr>
        <w:t>новая одежда, открытые грузовики на площадке для построения</w:t>
      </w:r>
      <w:r w:rsidR="0025431D" w:rsidRPr="00F04CAE">
        <w:rPr>
          <w:szCs w:val="24"/>
          <w:lang w:val="ru-RU" w:eastAsia="de-DE"/>
        </w:rPr>
        <w:t>,</w:t>
      </w:r>
      <w:r w:rsidR="005C1109" w:rsidRPr="00F04CAE">
        <w:rPr>
          <w:szCs w:val="24"/>
          <w:lang w:val="ru-RU" w:eastAsia="de-DE"/>
        </w:rPr>
        <w:t xml:space="preserve"> первый раз </w:t>
      </w:r>
      <w:r w:rsidRPr="00F04CAE">
        <w:rPr>
          <w:szCs w:val="24"/>
          <w:lang w:val="ru-RU" w:eastAsia="de-DE"/>
        </w:rPr>
        <w:t>«поездка» без охраны.</w:t>
      </w:r>
      <w:r w:rsidR="0025431D" w:rsidRPr="00F04CAE">
        <w:rPr>
          <w:szCs w:val="24"/>
          <w:lang w:val="ru-RU" w:eastAsia="de-DE"/>
        </w:rPr>
        <w:t xml:space="preserve"> </w:t>
      </w:r>
      <w:r w:rsidRPr="00F04CAE">
        <w:rPr>
          <w:szCs w:val="24"/>
          <w:lang w:val="ru-RU" w:eastAsia="de-DE"/>
        </w:rPr>
        <w:t xml:space="preserve">Транспорт направлялся в Собинку, до которой было 30 км,  </w:t>
      </w:r>
      <w:r w:rsidR="0025431D" w:rsidRPr="00F04CAE">
        <w:rPr>
          <w:szCs w:val="24"/>
          <w:lang w:val="ru-RU" w:eastAsia="de-DE"/>
        </w:rPr>
        <w:t>200</w:t>
      </w:r>
      <w:r w:rsidRPr="00F04CAE">
        <w:rPr>
          <w:szCs w:val="24"/>
          <w:lang w:val="ru-RU" w:eastAsia="de-DE"/>
        </w:rPr>
        <w:t xml:space="preserve"> человек на грузовик</w:t>
      </w:r>
      <w:r w:rsidR="00F04CAE" w:rsidRPr="00F04CAE">
        <w:rPr>
          <w:szCs w:val="24"/>
          <w:lang w:val="ru-RU" w:eastAsia="de-DE"/>
        </w:rPr>
        <w:t>ах</w:t>
      </w:r>
      <w:r w:rsidRPr="00F04CAE">
        <w:rPr>
          <w:szCs w:val="24"/>
          <w:lang w:val="ru-RU" w:eastAsia="de-DE"/>
        </w:rPr>
        <w:t>.</w:t>
      </w:r>
      <w:r w:rsidR="0025431D" w:rsidRPr="00F04CAE">
        <w:rPr>
          <w:szCs w:val="24"/>
          <w:lang w:val="ru-RU" w:eastAsia="de-DE"/>
        </w:rPr>
        <w:t xml:space="preserve"> </w:t>
      </w:r>
      <w:r w:rsidRPr="00F04CAE">
        <w:rPr>
          <w:szCs w:val="24"/>
          <w:lang w:val="ru-RU" w:eastAsia="de-DE"/>
        </w:rPr>
        <w:t xml:space="preserve"> «Национальный Комитет Свободной Германии»  пригласил к себе. В алфвитном порядке шли на допрос.</w:t>
      </w:r>
      <w:r w:rsidR="0025431D" w:rsidRPr="00F04CAE">
        <w:rPr>
          <w:szCs w:val="24"/>
          <w:lang w:val="ru-RU" w:eastAsia="de-DE"/>
        </w:rPr>
        <w:t xml:space="preserve"> </w:t>
      </w:r>
      <w:r w:rsidRPr="00F04CAE">
        <w:rPr>
          <w:szCs w:val="24"/>
          <w:lang w:val="ru-RU" w:eastAsia="de-DE"/>
        </w:rPr>
        <w:t>Те, кто возвращались, молчали, многие совсем не возвращались, позволяли</w:t>
      </w:r>
      <w:r w:rsidRPr="00493AB8">
        <w:rPr>
          <w:szCs w:val="24"/>
          <w:lang w:val="ru-RU" w:eastAsia="de-DE"/>
        </w:rPr>
        <w:t xml:space="preserve"> </w:t>
      </w:r>
      <w:r>
        <w:rPr>
          <w:szCs w:val="24"/>
          <w:lang w:val="ru-RU" w:eastAsia="de-DE"/>
        </w:rPr>
        <w:t>себя</w:t>
      </w:r>
      <w:r w:rsidRPr="00493AB8">
        <w:rPr>
          <w:szCs w:val="24"/>
          <w:lang w:val="ru-RU" w:eastAsia="de-DE"/>
        </w:rPr>
        <w:t xml:space="preserve"> </w:t>
      </w:r>
      <w:r>
        <w:rPr>
          <w:szCs w:val="24"/>
          <w:lang w:val="ru-RU" w:eastAsia="de-DE"/>
        </w:rPr>
        <w:t>завербовать</w:t>
      </w:r>
      <w:r w:rsidRPr="00493AB8">
        <w:rPr>
          <w:szCs w:val="24"/>
          <w:lang w:val="ru-RU" w:eastAsia="de-DE"/>
        </w:rPr>
        <w:t>.</w:t>
      </w:r>
      <w:r>
        <w:rPr>
          <w:szCs w:val="24"/>
          <w:lang w:val="ru-RU" w:eastAsia="de-DE"/>
        </w:rPr>
        <w:t xml:space="preserve"> Зада</w:t>
      </w:r>
      <w:r w:rsidR="00F04CAE">
        <w:rPr>
          <w:szCs w:val="24"/>
          <w:lang w:val="ru-RU" w:eastAsia="de-DE"/>
        </w:rPr>
        <w:t>ва</w:t>
      </w:r>
      <w:r>
        <w:rPr>
          <w:szCs w:val="24"/>
          <w:lang w:val="ru-RU" w:eastAsia="de-DE"/>
        </w:rPr>
        <w:t>ли вопрос:</w:t>
      </w:r>
      <w:r w:rsidR="0025431D" w:rsidRPr="00493AB8">
        <w:rPr>
          <w:szCs w:val="24"/>
          <w:lang w:val="ru-RU" w:eastAsia="de-DE"/>
        </w:rPr>
        <w:t xml:space="preserve"> </w:t>
      </w:r>
      <w:r w:rsidRPr="00493AB8">
        <w:rPr>
          <w:szCs w:val="24"/>
          <w:lang w:val="ru-RU" w:eastAsia="de-DE"/>
        </w:rPr>
        <w:t>«</w:t>
      </w:r>
      <w:r>
        <w:rPr>
          <w:szCs w:val="24"/>
          <w:lang w:val="ru-RU" w:eastAsia="de-DE"/>
        </w:rPr>
        <w:t>Что</w:t>
      </w:r>
      <w:r w:rsidRPr="00493AB8">
        <w:rPr>
          <w:szCs w:val="24"/>
          <w:lang w:val="ru-RU" w:eastAsia="de-DE"/>
        </w:rPr>
        <w:t xml:space="preserve"> </w:t>
      </w:r>
      <w:r>
        <w:rPr>
          <w:szCs w:val="24"/>
          <w:lang w:val="ru-RU" w:eastAsia="de-DE"/>
        </w:rPr>
        <w:t>Вы</w:t>
      </w:r>
      <w:r w:rsidRPr="00493AB8">
        <w:rPr>
          <w:szCs w:val="24"/>
          <w:lang w:val="ru-RU" w:eastAsia="de-DE"/>
        </w:rPr>
        <w:t xml:space="preserve"> </w:t>
      </w:r>
      <w:r>
        <w:rPr>
          <w:szCs w:val="24"/>
          <w:lang w:val="ru-RU" w:eastAsia="de-DE"/>
        </w:rPr>
        <w:t>будете</w:t>
      </w:r>
      <w:r w:rsidRPr="00493AB8">
        <w:rPr>
          <w:szCs w:val="24"/>
          <w:lang w:val="ru-RU" w:eastAsia="de-DE"/>
        </w:rPr>
        <w:t xml:space="preserve"> </w:t>
      </w:r>
      <w:r>
        <w:rPr>
          <w:szCs w:val="24"/>
          <w:lang w:val="ru-RU" w:eastAsia="de-DE"/>
        </w:rPr>
        <w:t>делать</w:t>
      </w:r>
      <w:r w:rsidRPr="00493AB8">
        <w:rPr>
          <w:szCs w:val="24"/>
          <w:lang w:val="ru-RU" w:eastAsia="de-DE"/>
        </w:rPr>
        <w:t xml:space="preserve">, </w:t>
      </w:r>
      <w:r>
        <w:rPr>
          <w:szCs w:val="24"/>
          <w:lang w:val="ru-RU" w:eastAsia="de-DE"/>
        </w:rPr>
        <w:t>когда</w:t>
      </w:r>
      <w:r w:rsidRPr="00493AB8">
        <w:rPr>
          <w:szCs w:val="24"/>
          <w:lang w:val="ru-RU" w:eastAsia="de-DE"/>
        </w:rPr>
        <w:t xml:space="preserve"> </w:t>
      </w:r>
      <w:r>
        <w:rPr>
          <w:szCs w:val="24"/>
          <w:lang w:val="ru-RU" w:eastAsia="de-DE"/>
        </w:rPr>
        <w:t>вернетесь</w:t>
      </w:r>
      <w:r w:rsidRPr="00493AB8">
        <w:rPr>
          <w:szCs w:val="24"/>
          <w:lang w:val="ru-RU" w:eastAsia="de-DE"/>
        </w:rPr>
        <w:t xml:space="preserve"> </w:t>
      </w:r>
      <w:r>
        <w:rPr>
          <w:szCs w:val="24"/>
          <w:lang w:val="ru-RU" w:eastAsia="de-DE"/>
        </w:rPr>
        <w:t>на</w:t>
      </w:r>
      <w:r w:rsidRPr="00493AB8">
        <w:rPr>
          <w:szCs w:val="24"/>
          <w:lang w:val="ru-RU" w:eastAsia="de-DE"/>
        </w:rPr>
        <w:t xml:space="preserve"> </w:t>
      </w:r>
      <w:r w:rsidR="005C1109">
        <w:rPr>
          <w:szCs w:val="24"/>
          <w:lang w:val="ru-RU" w:eastAsia="de-DE"/>
        </w:rPr>
        <w:t>р</w:t>
      </w:r>
      <w:r>
        <w:rPr>
          <w:szCs w:val="24"/>
          <w:lang w:val="ru-RU" w:eastAsia="de-DE"/>
        </w:rPr>
        <w:t>одину</w:t>
      </w:r>
      <w:r w:rsidRPr="00493AB8">
        <w:rPr>
          <w:szCs w:val="24"/>
          <w:lang w:val="ru-RU" w:eastAsia="de-DE"/>
        </w:rPr>
        <w:t>?».</w:t>
      </w:r>
      <w:r>
        <w:rPr>
          <w:szCs w:val="24"/>
          <w:lang w:val="ru-RU" w:eastAsia="de-DE"/>
        </w:rPr>
        <w:t xml:space="preserve"> Было</w:t>
      </w:r>
      <w:r w:rsidRPr="0076681C">
        <w:rPr>
          <w:szCs w:val="24"/>
          <w:lang w:val="ru-RU" w:eastAsia="de-DE"/>
        </w:rPr>
        <w:t xml:space="preserve"> </w:t>
      </w:r>
      <w:r>
        <w:rPr>
          <w:szCs w:val="24"/>
          <w:lang w:val="ru-RU" w:eastAsia="de-DE"/>
        </w:rPr>
        <w:t>позднее</w:t>
      </w:r>
      <w:r w:rsidRPr="0076681C">
        <w:rPr>
          <w:szCs w:val="24"/>
          <w:lang w:val="ru-RU" w:eastAsia="de-DE"/>
        </w:rPr>
        <w:t xml:space="preserve"> </w:t>
      </w:r>
      <w:r>
        <w:rPr>
          <w:szCs w:val="24"/>
          <w:lang w:val="ru-RU" w:eastAsia="de-DE"/>
        </w:rPr>
        <w:t>лето</w:t>
      </w:r>
      <w:r w:rsidRPr="0076681C">
        <w:rPr>
          <w:szCs w:val="24"/>
          <w:lang w:val="ru-RU" w:eastAsia="de-DE"/>
        </w:rPr>
        <w:t xml:space="preserve"> </w:t>
      </w:r>
      <w:r w:rsidR="0025431D" w:rsidRPr="0076681C">
        <w:rPr>
          <w:szCs w:val="24"/>
          <w:lang w:val="ru-RU" w:eastAsia="de-DE"/>
        </w:rPr>
        <w:t xml:space="preserve"> 1948</w:t>
      </w:r>
      <w:r w:rsidRPr="0076681C">
        <w:rPr>
          <w:szCs w:val="24"/>
          <w:lang w:val="ru-RU" w:eastAsia="de-DE"/>
        </w:rPr>
        <w:t xml:space="preserve"> </w:t>
      </w:r>
      <w:r>
        <w:rPr>
          <w:szCs w:val="24"/>
          <w:lang w:val="ru-RU" w:eastAsia="de-DE"/>
        </w:rPr>
        <w:t>года</w:t>
      </w:r>
      <w:r w:rsidRPr="0076681C">
        <w:rPr>
          <w:szCs w:val="24"/>
          <w:lang w:val="ru-RU" w:eastAsia="de-DE"/>
        </w:rPr>
        <w:t xml:space="preserve">. </w:t>
      </w:r>
      <w:r w:rsidR="0025431D" w:rsidRPr="0076681C">
        <w:rPr>
          <w:szCs w:val="24"/>
          <w:lang w:val="ru-RU" w:eastAsia="de-DE"/>
        </w:rPr>
        <w:t xml:space="preserve"> </w:t>
      </w:r>
      <w:r w:rsidR="0076681C">
        <w:rPr>
          <w:szCs w:val="24"/>
          <w:lang w:val="ru-RU" w:eastAsia="de-DE"/>
        </w:rPr>
        <w:t>На вопрос, в</w:t>
      </w:r>
      <w:r>
        <w:rPr>
          <w:szCs w:val="24"/>
          <w:lang w:val="ru-RU" w:eastAsia="de-DE"/>
        </w:rPr>
        <w:t>ступите</w:t>
      </w:r>
      <w:r w:rsidRPr="0076681C">
        <w:rPr>
          <w:szCs w:val="24"/>
          <w:lang w:val="ru-RU" w:eastAsia="de-DE"/>
        </w:rPr>
        <w:t xml:space="preserve"> </w:t>
      </w:r>
      <w:r>
        <w:rPr>
          <w:szCs w:val="24"/>
          <w:lang w:val="ru-RU" w:eastAsia="de-DE"/>
        </w:rPr>
        <w:t>ли</w:t>
      </w:r>
      <w:r w:rsidRPr="0076681C">
        <w:rPr>
          <w:szCs w:val="24"/>
          <w:lang w:val="ru-RU" w:eastAsia="de-DE"/>
        </w:rPr>
        <w:t xml:space="preserve"> </w:t>
      </w:r>
      <w:r>
        <w:rPr>
          <w:szCs w:val="24"/>
          <w:lang w:val="ru-RU" w:eastAsia="de-DE"/>
        </w:rPr>
        <w:t>Вы</w:t>
      </w:r>
      <w:r w:rsidRPr="0076681C">
        <w:rPr>
          <w:szCs w:val="24"/>
          <w:lang w:val="ru-RU" w:eastAsia="de-DE"/>
        </w:rPr>
        <w:t xml:space="preserve"> </w:t>
      </w:r>
      <w:r>
        <w:rPr>
          <w:szCs w:val="24"/>
          <w:lang w:val="ru-RU" w:eastAsia="de-DE"/>
        </w:rPr>
        <w:t>в</w:t>
      </w:r>
      <w:r w:rsidRPr="0076681C">
        <w:rPr>
          <w:szCs w:val="24"/>
          <w:lang w:val="ru-RU" w:eastAsia="de-DE"/>
        </w:rPr>
        <w:t xml:space="preserve"> </w:t>
      </w:r>
      <w:r>
        <w:rPr>
          <w:szCs w:val="24"/>
          <w:lang w:val="ru-RU" w:eastAsia="de-DE"/>
        </w:rPr>
        <w:t>вооруженные</w:t>
      </w:r>
      <w:r w:rsidRPr="0076681C">
        <w:rPr>
          <w:szCs w:val="24"/>
          <w:lang w:val="ru-RU" w:eastAsia="de-DE"/>
        </w:rPr>
        <w:t xml:space="preserve"> </w:t>
      </w:r>
      <w:r>
        <w:rPr>
          <w:szCs w:val="24"/>
          <w:lang w:val="ru-RU" w:eastAsia="de-DE"/>
        </w:rPr>
        <w:t>органы</w:t>
      </w:r>
      <w:r w:rsidRPr="0076681C">
        <w:rPr>
          <w:szCs w:val="24"/>
          <w:lang w:val="ru-RU" w:eastAsia="de-DE"/>
        </w:rPr>
        <w:t xml:space="preserve"> </w:t>
      </w:r>
      <w:r>
        <w:rPr>
          <w:szCs w:val="24"/>
          <w:lang w:val="ru-RU" w:eastAsia="de-DE"/>
        </w:rPr>
        <w:t>в</w:t>
      </w:r>
      <w:r w:rsidRPr="0076681C">
        <w:rPr>
          <w:szCs w:val="24"/>
          <w:lang w:val="ru-RU" w:eastAsia="de-DE"/>
        </w:rPr>
        <w:t xml:space="preserve"> </w:t>
      </w:r>
      <w:r>
        <w:rPr>
          <w:szCs w:val="24"/>
          <w:lang w:val="ru-RU" w:eastAsia="de-DE"/>
        </w:rPr>
        <w:t>советской</w:t>
      </w:r>
      <w:r w:rsidRPr="0076681C">
        <w:rPr>
          <w:szCs w:val="24"/>
          <w:lang w:val="ru-RU" w:eastAsia="de-DE"/>
        </w:rPr>
        <w:t xml:space="preserve"> </w:t>
      </w:r>
      <w:r>
        <w:rPr>
          <w:szCs w:val="24"/>
          <w:lang w:val="ru-RU" w:eastAsia="de-DE"/>
        </w:rPr>
        <w:t>оккупационной</w:t>
      </w:r>
      <w:r w:rsidRPr="0076681C">
        <w:rPr>
          <w:szCs w:val="24"/>
          <w:lang w:val="ru-RU" w:eastAsia="de-DE"/>
        </w:rPr>
        <w:t xml:space="preserve"> </w:t>
      </w:r>
      <w:r>
        <w:rPr>
          <w:szCs w:val="24"/>
          <w:lang w:val="ru-RU" w:eastAsia="de-DE"/>
        </w:rPr>
        <w:t>зоне</w:t>
      </w:r>
      <w:r w:rsidR="0076681C">
        <w:rPr>
          <w:szCs w:val="24"/>
          <w:lang w:val="ru-RU" w:eastAsia="de-DE"/>
        </w:rPr>
        <w:t>, Курт ответил: «Да, в качестве переводчика».  Предложение</w:t>
      </w:r>
      <w:r w:rsidR="0076681C" w:rsidRPr="009D38A1">
        <w:rPr>
          <w:szCs w:val="24"/>
          <w:lang w:val="ru-RU" w:eastAsia="de-DE"/>
        </w:rPr>
        <w:t xml:space="preserve"> </w:t>
      </w:r>
      <w:r w:rsidR="0076681C">
        <w:rPr>
          <w:szCs w:val="24"/>
          <w:lang w:val="ru-RU" w:eastAsia="de-DE"/>
        </w:rPr>
        <w:t>было</w:t>
      </w:r>
      <w:r w:rsidR="0076681C" w:rsidRPr="009D38A1">
        <w:rPr>
          <w:szCs w:val="24"/>
          <w:lang w:val="ru-RU" w:eastAsia="de-DE"/>
        </w:rPr>
        <w:t xml:space="preserve"> </w:t>
      </w:r>
      <w:r w:rsidR="0076681C">
        <w:rPr>
          <w:szCs w:val="24"/>
          <w:lang w:val="ru-RU" w:eastAsia="de-DE"/>
        </w:rPr>
        <w:t>слишком</w:t>
      </w:r>
      <w:r w:rsidR="0076681C" w:rsidRPr="009D38A1">
        <w:rPr>
          <w:szCs w:val="24"/>
          <w:lang w:val="ru-RU" w:eastAsia="de-DE"/>
        </w:rPr>
        <w:t xml:space="preserve"> </w:t>
      </w:r>
      <w:r w:rsidR="0076681C">
        <w:rPr>
          <w:szCs w:val="24"/>
          <w:lang w:val="ru-RU" w:eastAsia="de-DE"/>
        </w:rPr>
        <w:t>заманчивое</w:t>
      </w:r>
      <w:r w:rsidR="0076681C" w:rsidRPr="009D38A1">
        <w:rPr>
          <w:szCs w:val="24"/>
          <w:lang w:val="ru-RU" w:eastAsia="de-DE"/>
        </w:rPr>
        <w:t xml:space="preserve">. </w:t>
      </w:r>
      <w:r w:rsidR="0076681C">
        <w:rPr>
          <w:szCs w:val="24"/>
          <w:lang w:val="ru-RU" w:eastAsia="de-DE"/>
        </w:rPr>
        <w:t>Уже</w:t>
      </w:r>
      <w:r w:rsidR="0076681C" w:rsidRPr="0076681C">
        <w:rPr>
          <w:szCs w:val="24"/>
          <w:lang w:val="ru-RU" w:eastAsia="de-DE"/>
        </w:rPr>
        <w:t xml:space="preserve"> </w:t>
      </w:r>
      <w:r w:rsidR="0076681C">
        <w:rPr>
          <w:szCs w:val="24"/>
          <w:lang w:val="ru-RU" w:eastAsia="de-DE"/>
        </w:rPr>
        <w:t>на</w:t>
      </w:r>
      <w:r w:rsidR="0076681C" w:rsidRPr="0076681C">
        <w:rPr>
          <w:szCs w:val="24"/>
          <w:lang w:val="ru-RU" w:eastAsia="de-DE"/>
        </w:rPr>
        <w:t xml:space="preserve"> </w:t>
      </w:r>
      <w:r w:rsidR="0076681C">
        <w:rPr>
          <w:szCs w:val="24"/>
          <w:lang w:val="ru-RU" w:eastAsia="de-DE"/>
        </w:rPr>
        <w:t>Рождество</w:t>
      </w:r>
      <w:r w:rsidR="0076681C" w:rsidRPr="0076681C">
        <w:rPr>
          <w:szCs w:val="24"/>
          <w:lang w:val="ru-RU" w:eastAsia="de-DE"/>
        </w:rPr>
        <w:t xml:space="preserve"> </w:t>
      </w:r>
      <w:r w:rsidR="0025431D" w:rsidRPr="0076681C">
        <w:rPr>
          <w:szCs w:val="24"/>
          <w:lang w:val="ru-RU" w:eastAsia="de-DE"/>
        </w:rPr>
        <w:t>1948</w:t>
      </w:r>
      <w:r w:rsidR="0076681C" w:rsidRPr="0076681C">
        <w:rPr>
          <w:szCs w:val="24"/>
          <w:lang w:val="ru-RU" w:eastAsia="de-DE"/>
        </w:rPr>
        <w:t xml:space="preserve"> </w:t>
      </w:r>
      <w:r w:rsidR="0076681C">
        <w:rPr>
          <w:szCs w:val="24"/>
          <w:lang w:val="ru-RU" w:eastAsia="de-DE"/>
        </w:rPr>
        <w:t>года</w:t>
      </w:r>
      <w:r w:rsidR="0076681C" w:rsidRPr="0076681C">
        <w:rPr>
          <w:szCs w:val="24"/>
          <w:lang w:val="ru-RU" w:eastAsia="de-DE"/>
        </w:rPr>
        <w:t xml:space="preserve"> </w:t>
      </w:r>
      <w:r w:rsidR="0076681C">
        <w:rPr>
          <w:szCs w:val="24"/>
          <w:lang w:val="ru-RU" w:eastAsia="de-DE"/>
        </w:rPr>
        <w:t>он</w:t>
      </w:r>
      <w:r w:rsidR="0076681C" w:rsidRPr="0076681C">
        <w:rPr>
          <w:szCs w:val="24"/>
          <w:lang w:val="ru-RU" w:eastAsia="de-DE"/>
        </w:rPr>
        <w:t xml:space="preserve">, </w:t>
      </w:r>
      <w:r w:rsidR="0076681C">
        <w:rPr>
          <w:szCs w:val="24"/>
          <w:lang w:val="ru-RU" w:eastAsia="de-DE"/>
        </w:rPr>
        <w:t>действительно</w:t>
      </w:r>
      <w:r w:rsidR="0076681C" w:rsidRPr="0076681C">
        <w:rPr>
          <w:szCs w:val="24"/>
          <w:lang w:val="ru-RU" w:eastAsia="de-DE"/>
        </w:rPr>
        <w:t xml:space="preserve">, </w:t>
      </w:r>
      <w:r w:rsidR="0076681C">
        <w:rPr>
          <w:szCs w:val="24"/>
          <w:lang w:val="ru-RU" w:eastAsia="de-DE"/>
        </w:rPr>
        <w:t>вернулся</w:t>
      </w:r>
      <w:r w:rsidR="0076681C" w:rsidRPr="0076681C">
        <w:rPr>
          <w:szCs w:val="24"/>
          <w:lang w:val="ru-RU" w:eastAsia="de-DE"/>
        </w:rPr>
        <w:t xml:space="preserve"> </w:t>
      </w:r>
      <w:r w:rsidR="0076681C">
        <w:rPr>
          <w:szCs w:val="24"/>
          <w:lang w:val="ru-RU" w:eastAsia="de-DE"/>
        </w:rPr>
        <w:t>домой</w:t>
      </w:r>
      <w:r w:rsidR="0076681C" w:rsidRPr="0076681C">
        <w:rPr>
          <w:szCs w:val="24"/>
          <w:lang w:val="ru-RU" w:eastAsia="de-DE"/>
        </w:rPr>
        <w:t xml:space="preserve"> </w:t>
      </w:r>
      <w:r w:rsidR="0076681C">
        <w:rPr>
          <w:szCs w:val="24"/>
          <w:lang w:val="ru-RU" w:eastAsia="de-DE"/>
        </w:rPr>
        <w:t>и</w:t>
      </w:r>
      <w:r w:rsidR="0076681C" w:rsidRPr="0076681C">
        <w:rPr>
          <w:szCs w:val="24"/>
          <w:lang w:val="ru-RU" w:eastAsia="de-DE"/>
        </w:rPr>
        <w:t xml:space="preserve">  </w:t>
      </w:r>
      <w:r w:rsidR="0076681C">
        <w:rPr>
          <w:szCs w:val="24"/>
          <w:lang w:val="ru-RU" w:eastAsia="de-DE"/>
        </w:rPr>
        <w:t>сразу же в полицию</w:t>
      </w:r>
      <w:r w:rsidR="0025431D" w:rsidRPr="0076681C">
        <w:rPr>
          <w:szCs w:val="24"/>
          <w:lang w:val="ru-RU" w:eastAsia="de-DE"/>
        </w:rPr>
        <w:t>,</w:t>
      </w:r>
      <w:r w:rsidR="0076681C">
        <w:rPr>
          <w:szCs w:val="24"/>
          <w:lang w:val="ru-RU" w:eastAsia="de-DE"/>
        </w:rPr>
        <w:t xml:space="preserve"> сменив одну униформу на другую.</w:t>
      </w:r>
      <w:r w:rsidR="0025431D" w:rsidRPr="0076681C">
        <w:rPr>
          <w:szCs w:val="24"/>
          <w:lang w:val="ru-RU" w:eastAsia="de-DE"/>
        </w:rPr>
        <w:t xml:space="preserve"> </w:t>
      </w:r>
      <w:r w:rsidR="0076681C">
        <w:rPr>
          <w:szCs w:val="24"/>
          <w:lang w:val="ru-RU" w:eastAsia="de-DE"/>
        </w:rPr>
        <w:t>Сначала</w:t>
      </w:r>
      <w:r w:rsidR="0076681C" w:rsidRPr="0076681C">
        <w:rPr>
          <w:szCs w:val="24"/>
          <w:lang w:val="ru-RU" w:eastAsia="de-DE"/>
        </w:rPr>
        <w:t xml:space="preserve"> </w:t>
      </w:r>
      <w:r w:rsidR="0076681C">
        <w:rPr>
          <w:szCs w:val="24"/>
          <w:lang w:val="ru-RU" w:eastAsia="de-DE"/>
        </w:rPr>
        <w:t>его</w:t>
      </w:r>
      <w:r w:rsidR="0076681C" w:rsidRPr="0076681C">
        <w:rPr>
          <w:szCs w:val="24"/>
          <w:lang w:val="ru-RU" w:eastAsia="de-DE"/>
        </w:rPr>
        <w:t xml:space="preserve"> </w:t>
      </w:r>
      <w:r w:rsidR="0076681C">
        <w:rPr>
          <w:szCs w:val="24"/>
          <w:lang w:val="ru-RU" w:eastAsia="de-DE"/>
        </w:rPr>
        <w:t>приняли</w:t>
      </w:r>
      <w:r w:rsidR="0076681C" w:rsidRPr="0076681C">
        <w:rPr>
          <w:szCs w:val="24"/>
          <w:lang w:val="ru-RU" w:eastAsia="de-DE"/>
        </w:rPr>
        <w:t xml:space="preserve"> </w:t>
      </w:r>
      <w:r w:rsidR="0076681C">
        <w:rPr>
          <w:szCs w:val="24"/>
          <w:lang w:val="ru-RU" w:eastAsia="de-DE"/>
        </w:rPr>
        <w:t>на</w:t>
      </w:r>
      <w:r w:rsidR="0076681C" w:rsidRPr="0076681C">
        <w:rPr>
          <w:szCs w:val="24"/>
          <w:lang w:val="ru-RU" w:eastAsia="de-DE"/>
        </w:rPr>
        <w:t xml:space="preserve"> </w:t>
      </w:r>
      <w:r w:rsidR="0076681C">
        <w:rPr>
          <w:szCs w:val="24"/>
          <w:lang w:val="ru-RU" w:eastAsia="de-DE"/>
        </w:rPr>
        <w:t>работу</w:t>
      </w:r>
      <w:r w:rsidR="0076681C" w:rsidRPr="0076681C">
        <w:rPr>
          <w:szCs w:val="24"/>
          <w:lang w:val="ru-RU" w:eastAsia="de-DE"/>
        </w:rPr>
        <w:t xml:space="preserve"> </w:t>
      </w:r>
      <w:r w:rsidR="0076681C">
        <w:rPr>
          <w:szCs w:val="24"/>
          <w:lang w:val="ru-RU" w:eastAsia="de-DE"/>
        </w:rPr>
        <w:t>в</w:t>
      </w:r>
      <w:r w:rsidR="0076681C" w:rsidRPr="0076681C">
        <w:rPr>
          <w:szCs w:val="24"/>
          <w:lang w:val="ru-RU" w:eastAsia="de-DE"/>
        </w:rPr>
        <w:t xml:space="preserve"> </w:t>
      </w:r>
      <w:r w:rsidR="0025431D" w:rsidRPr="0076681C">
        <w:rPr>
          <w:szCs w:val="24"/>
          <w:lang w:val="ru-RU" w:eastAsia="de-DE"/>
        </w:rPr>
        <w:t xml:space="preserve"> </w:t>
      </w:r>
      <w:r w:rsidR="0076681C">
        <w:rPr>
          <w:szCs w:val="24"/>
          <w:lang w:val="ru-RU" w:eastAsia="de-DE"/>
        </w:rPr>
        <w:t>дежурные</w:t>
      </w:r>
      <w:r w:rsidR="0076681C" w:rsidRPr="0076681C">
        <w:rPr>
          <w:szCs w:val="24"/>
          <w:lang w:val="ru-RU" w:eastAsia="de-DE"/>
        </w:rPr>
        <w:t xml:space="preserve"> </w:t>
      </w:r>
      <w:r w:rsidR="0076681C">
        <w:rPr>
          <w:szCs w:val="24"/>
          <w:lang w:val="ru-RU" w:eastAsia="de-DE"/>
        </w:rPr>
        <w:t>отряды</w:t>
      </w:r>
      <w:r w:rsidR="0076681C" w:rsidRPr="0076681C">
        <w:rPr>
          <w:szCs w:val="24"/>
          <w:lang w:val="ru-RU" w:eastAsia="de-DE"/>
        </w:rPr>
        <w:t xml:space="preserve"> </w:t>
      </w:r>
      <w:r w:rsidR="0076681C">
        <w:rPr>
          <w:szCs w:val="24"/>
          <w:lang w:val="ru-RU" w:eastAsia="de-DE"/>
        </w:rPr>
        <w:t>полиции</w:t>
      </w:r>
      <w:r w:rsidR="0076681C" w:rsidRPr="0076681C">
        <w:rPr>
          <w:szCs w:val="24"/>
          <w:lang w:val="ru-RU" w:eastAsia="de-DE"/>
        </w:rPr>
        <w:t xml:space="preserve"> </w:t>
      </w:r>
      <w:r w:rsidR="0076681C">
        <w:rPr>
          <w:szCs w:val="24"/>
          <w:lang w:val="ru-RU" w:eastAsia="de-DE"/>
        </w:rPr>
        <w:t>в</w:t>
      </w:r>
      <w:r w:rsidR="0076681C" w:rsidRPr="0076681C">
        <w:rPr>
          <w:szCs w:val="24"/>
          <w:lang w:val="ru-RU" w:eastAsia="de-DE"/>
        </w:rPr>
        <w:t xml:space="preserve"> </w:t>
      </w:r>
      <w:r w:rsidR="0076681C">
        <w:rPr>
          <w:szCs w:val="24"/>
          <w:lang w:val="ru-RU" w:eastAsia="de-DE"/>
        </w:rPr>
        <w:t>Майнингене, а потом перевели в местную полицию в его родной город.</w:t>
      </w:r>
      <w:r w:rsidR="0025431D" w:rsidRPr="0076681C">
        <w:rPr>
          <w:szCs w:val="24"/>
          <w:lang w:val="ru-RU" w:eastAsia="de-DE"/>
        </w:rPr>
        <w:t xml:space="preserve"> </w:t>
      </w:r>
      <w:r w:rsidR="0076681C">
        <w:rPr>
          <w:szCs w:val="24"/>
          <w:lang w:val="ru-RU" w:eastAsia="de-DE"/>
        </w:rPr>
        <w:t xml:space="preserve">Многие, как и Курт Зеебер, сбежали из Майнингена через тогда </w:t>
      </w:r>
      <w:r w:rsidR="005C1109">
        <w:rPr>
          <w:szCs w:val="24"/>
          <w:lang w:val="ru-RU" w:eastAsia="de-DE"/>
        </w:rPr>
        <w:t xml:space="preserve">еще открытую границу, хотя </w:t>
      </w:r>
      <w:r w:rsidR="0076681C">
        <w:rPr>
          <w:szCs w:val="24"/>
          <w:lang w:val="ru-RU" w:eastAsia="de-DE"/>
        </w:rPr>
        <w:t xml:space="preserve"> в лагере подписывали  согласие. Его</w:t>
      </w:r>
      <w:r w:rsidR="0076681C" w:rsidRPr="009D38A1">
        <w:rPr>
          <w:szCs w:val="24"/>
          <w:lang w:val="ru-RU" w:eastAsia="de-DE"/>
        </w:rPr>
        <w:t xml:space="preserve"> </w:t>
      </w:r>
      <w:r w:rsidR="0076681C">
        <w:rPr>
          <w:szCs w:val="24"/>
          <w:lang w:val="ru-RU" w:eastAsia="de-DE"/>
        </w:rPr>
        <w:t>недолго</w:t>
      </w:r>
      <w:r w:rsidR="0076681C" w:rsidRPr="009D38A1">
        <w:rPr>
          <w:szCs w:val="24"/>
          <w:lang w:val="ru-RU" w:eastAsia="de-DE"/>
        </w:rPr>
        <w:t xml:space="preserve"> </w:t>
      </w:r>
      <w:r w:rsidR="0076681C">
        <w:rPr>
          <w:szCs w:val="24"/>
          <w:lang w:val="ru-RU" w:eastAsia="de-DE"/>
        </w:rPr>
        <w:t>держали</w:t>
      </w:r>
      <w:r w:rsidR="0076681C" w:rsidRPr="009D38A1">
        <w:rPr>
          <w:szCs w:val="24"/>
          <w:lang w:val="ru-RU" w:eastAsia="de-DE"/>
        </w:rPr>
        <w:t xml:space="preserve"> </w:t>
      </w:r>
      <w:r w:rsidR="0076681C">
        <w:rPr>
          <w:szCs w:val="24"/>
          <w:lang w:val="ru-RU" w:eastAsia="de-DE"/>
        </w:rPr>
        <w:t>в</w:t>
      </w:r>
      <w:r w:rsidR="0076681C" w:rsidRPr="009D38A1">
        <w:rPr>
          <w:szCs w:val="24"/>
          <w:lang w:val="ru-RU" w:eastAsia="de-DE"/>
        </w:rPr>
        <w:t xml:space="preserve"> </w:t>
      </w:r>
      <w:r w:rsidR="0076681C">
        <w:rPr>
          <w:szCs w:val="24"/>
          <w:lang w:val="ru-RU" w:eastAsia="de-DE"/>
        </w:rPr>
        <w:t>дежурном</w:t>
      </w:r>
      <w:r w:rsidR="0076681C" w:rsidRPr="009D38A1">
        <w:rPr>
          <w:szCs w:val="24"/>
          <w:lang w:val="ru-RU" w:eastAsia="de-DE"/>
        </w:rPr>
        <w:t xml:space="preserve"> </w:t>
      </w:r>
      <w:r w:rsidR="0076681C">
        <w:rPr>
          <w:szCs w:val="24"/>
          <w:lang w:val="ru-RU" w:eastAsia="de-DE"/>
        </w:rPr>
        <w:t>отряде</w:t>
      </w:r>
      <w:r w:rsidR="0076681C" w:rsidRPr="009D38A1">
        <w:rPr>
          <w:szCs w:val="24"/>
          <w:lang w:val="ru-RU" w:eastAsia="de-DE"/>
        </w:rPr>
        <w:t xml:space="preserve"> </w:t>
      </w:r>
      <w:r w:rsidR="0076681C">
        <w:rPr>
          <w:szCs w:val="24"/>
          <w:lang w:val="ru-RU" w:eastAsia="de-DE"/>
        </w:rPr>
        <w:t>полиции</w:t>
      </w:r>
      <w:r w:rsidR="0025431D" w:rsidRPr="009D38A1">
        <w:rPr>
          <w:szCs w:val="24"/>
          <w:lang w:val="ru-RU" w:eastAsia="de-DE"/>
        </w:rPr>
        <w:t>.</w:t>
      </w:r>
      <w:r w:rsidR="0076681C" w:rsidRPr="009D38A1">
        <w:rPr>
          <w:szCs w:val="24"/>
          <w:lang w:val="ru-RU" w:eastAsia="de-DE"/>
        </w:rPr>
        <w:t xml:space="preserve"> </w:t>
      </w:r>
      <w:r w:rsidR="0076681C">
        <w:rPr>
          <w:szCs w:val="24"/>
          <w:lang w:val="ru-RU" w:eastAsia="de-DE"/>
        </w:rPr>
        <w:t>Только</w:t>
      </w:r>
      <w:r w:rsidR="0076681C" w:rsidRPr="009D38A1">
        <w:rPr>
          <w:szCs w:val="24"/>
          <w:lang w:val="ru-RU" w:eastAsia="de-DE"/>
        </w:rPr>
        <w:t xml:space="preserve"> </w:t>
      </w:r>
      <w:r w:rsidR="0076681C">
        <w:rPr>
          <w:szCs w:val="24"/>
          <w:lang w:val="ru-RU" w:eastAsia="de-DE"/>
        </w:rPr>
        <w:t>год</w:t>
      </w:r>
      <w:r w:rsidR="0076681C" w:rsidRPr="009D38A1">
        <w:rPr>
          <w:szCs w:val="24"/>
          <w:lang w:val="ru-RU" w:eastAsia="de-DE"/>
        </w:rPr>
        <w:t xml:space="preserve">. </w:t>
      </w:r>
      <w:r w:rsidR="0076681C">
        <w:rPr>
          <w:szCs w:val="24"/>
          <w:lang w:val="ru-RU" w:eastAsia="de-DE"/>
        </w:rPr>
        <w:t>Отец</w:t>
      </w:r>
      <w:r w:rsidR="0076681C" w:rsidRPr="006B6D67">
        <w:rPr>
          <w:szCs w:val="24"/>
          <w:lang w:val="ru-RU" w:eastAsia="de-DE"/>
        </w:rPr>
        <w:t xml:space="preserve"> </w:t>
      </w:r>
      <w:r w:rsidR="0076681C">
        <w:rPr>
          <w:szCs w:val="24"/>
          <w:lang w:val="ru-RU" w:eastAsia="de-DE"/>
        </w:rPr>
        <w:t>и</w:t>
      </w:r>
      <w:r w:rsidR="0076681C" w:rsidRPr="006B6D67">
        <w:rPr>
          <w:szCs w:val="24"/>
          <w:lang w:val="ru-RU" w:eastAsia="de-DE"/>
        </w:rPr>
        <w:t xml:space="preserve"> </w:t>
      </w:r>
      <w:r w:rsidR="0076681C">
        <w:rPr>
          <w:szCs w:val="24"/>
          <w:lang w:val="ru-RU" w:eastAsia="de-DE"/>
        </w:rPr>
        <w:t>дед</w:t>
      </w:r>
      <w:r w:rsidR="0076681C" w:rsidRPr="006B6D67">
        <w:rPr>
          <w:szCs w:val="24"/>
          <w:lang w:val="ru-RU" w:eastAsia="de-DE"/>
        </w:rPr>
        <w:t xml:space="preserve"> </w:t>
      </w:r>
      <w:r w:rsidR="0076681C">
        <w:rPr>
          <w:szCs w:val="24"/>
          <w:lang w:val="ru-RU" w:eastAsia="de-DE"/>
        </w:rPr>
        <w:t>убедили</w:t>
      </w:r>
      <w:r w:rsidR="0076681C" w:rsidRPr="006B6D67">
        <w:rPr>
          <w:szCs w:val="24"/>
          <w:lang w:val="ru-RU" w:eastAsia="de-DE"/>
        </w:rPr>
        <w:t xml:space="preserve"> </w:t>
      </w:r>
      <w:r w:rsidR="0076681C">
        <w:rPr>
          <w:szCs w:val="24"/>
          <w:lang w:val="ru-RU" w:eastAsia="de-DE"/>
        </w:rPr>
        <w:t>его</w:t>
      </w:r>
      <w:r w:rsidR="0076681C" w:rsidRPr="006B6D67">
        <w:rPr>
          <w:szCs w:val="24"/>
          <w:lang w:val="ru-RU" w:eastAsia="de-DE"/>
        </w:rPr>
        <w:t xml:space="preserve"> </w:t>
      </w:r>
      <w:r w:rsidR="0076681C">
        <w:rPr>
          <w:szCs w:val="24"/>
          <w:lang w:val="ru-RU" w:eastAsia="de-DE"/>
        </w:rPr>
        <w:t>уйти</w:t>
      </w:r>
      <w:r w:rsidR="0076681C" w:rsidRPr="006B6D67">
        <w:rPr>
          <w:szCs w:val="24"/>
          <w:lang w:val="ru-RU" w:eastAsia="de-DE"/>
        </w:rPr>
        <w:t xml:space="preserve"> </w:t>
      </w:r>
      <w:r w:rsidR="005C1109">
        <w:rPr>
          <w:szCs w:val="24"/>
          <w:lang w:val="ru-RU" w:eastAsia="de-DE"/>
        </w:rPr>
        <w:t xml:space="preserve">со </w:t>
      </w:r>
      <w:r w:rsidR="0076681C">
        <w:rPr>
          <w:szCs w:val="24"/>
          <w:lang w:val="ru-RU" w:eastAsia="de-DE"/>
        </w:rPr>
        <w:t>службы</w:t>
      </w:r>
      <w:r w:rsidR="0076681C" w:rsidRPr="006B6D67">
        <w:rPr>
          <w:szCs w:val="24"/>
          <w:lang w:val="ru-RU" w:eastAsia="de-DE"/>
        </w:rPr>
        <w:t xml:space="preserve">, </w:t>
      </w:r>
      <w:r w:rsidR="0076681C">
        <w:rPr>
          <w:szCs w:val="24"/>
          <w:lang w:val="ru-RU" w:eastAsia="de-DE"/>
        </w:rPr>
        <w:t>и</w:t>
      </w:r>
      <w:r w:rsidR="0076681C" w:rsidRPr="006B6D67">
        <w:rPr>
          <w:szCs w:val="24"/>
          <w:lang w:val="ru-RU" w:eastAsia="de-DE"/>
        </w:rPr>
        <w:t xml:space="preserve"> </w:t>
      </w:r>
      <w:r w:rsidR="0076681C">
        <w:rPr>
          <w:szCs w:val="24"/>
          <w:lang w:val="ru-RU" w:eastAsia="de-DE"/>
        </w:rPr>
        <w:t>он</w:t>
      </w:r>
      <w:r w:rsidR="0076681C" w:rsidRPr="006B6D67">
        <w:rPr>
          <w:szCs w:val="24"/>
          <w:lang w:val="ru-RU" w:eastAsia="de-DE"/>
        </w:rPr>
        <w:t xml:space="preserve"> </w:t>
      </w:r>
      <w:r w:rsidR="0076681C">
        <w:rPr>
          <w:szCs w:val="24"/>
          <w:lang w:val="ru-RU" w:eastAsia="de-DE"/>
        </w:rPr>
        <w:t>отказался</w:t>
      </w:r>
      <w:r w:rsidR="0076681C" w:rsidRPr="006B6D67">
        <w:rPr>
          <w:szCs w:val="24"/>
          <w:lang w:val="ru-RU" w:eastAsia="de-DE"/>
        </w:rPr>
        <w:t xml:space="preserve">  </w:t>
      </w:r>
      <w:r w:rsidR="006B6D67">
        <w:rPr>
          <w:szCs w:val="24"/>
          <w:lang w:val="ru-RU" w:eastAsia="de-DE"/>
        </w:rPr>
        <w:t>ехать</w:t>
      </w:r>
      <w:r w:rsidR="006B6D67" w:rsidRPr="006B6D67">
        <w:rPr>
          <w:szCs w:val="24"/>
          <w:lang w:val="ru-RU" w:eastAsia="de-DE"/>
        </w:rPr>
        <w:t xml:space="preserve"> </w:t>
      </w:r>
      <w:r w:rsidR="006B6D67">
        <w:rPr>
          <w:szCs w:val="24"/>
          <w:lang w:val="ru-RU" w:eastAsia="de-DE"/>
        </w:rPr>
        <w:t>в</w:t>
      </w:r>
      <w:r w:rsidR="006B6D67" w:rsidRPr="006B6D67">
        <w:rPr>
          <w:szCs w:val="24"/>
          <w:lang w:val="ru-RU" w:eastAsia="de-DE"/>
        </w:rPr>
        <w:t xml:space="preserve"> </w:t>
      </w:r>
      <w:r w:rsidR="006B6D67">
        <w:rPr>
          <w:szCs w:val="24"/>
          <w:lang w:val="ru-RU" w:eastAsia="de-DE"/>
        </w:rPr>
        <w:t>охранный</w:t>
      </w:r>
      <w:r w:rsidR="006B6D67" w:rsidRPr="006B6D67">
        <w:rPr>
          <w:szCs w:val="24"/>
          <w:lang w:val="ru-RU" w:eastAsia="de-DE"/>
        </w:rPr>
        <w:t xml:space="preserve"> </w:t>
      </w:r>
      <w:r w:rsidR="006B6D67">
        <w:rPr>
          <w:szCs w:val="24"/>
          <w:lang w:val="ru-RU" w:eastAsia="de-DE"/>
        </w:rPr>
        <w:t>батальон</w:t>
      </w:r>
      <w:r w:rsidR="006B6D67" w:rsidRPr="006B6D67">
        <w:rPr>
          <w:szCs w:val="24"/>
          <w:lang w:val="ru-RU" w:eastAsia="de-DE"/>
        </w:rPr>
        <w:t xml:space="preserve"> </w:t>
      </w:r>
      <w:r w:rsidR="006B6D67">
        <w:rPr>
          <w:szCs w:val="24"/>
          <w:lang w:val="ru-RU" w:eastAsia="de-DE"/>
        </w:rPr>
        <w:t>в</w:t>
      </w:r>
      <w:r w:rsidR="006B6D67" w:rsidRPr="006B6D67">
        <w:rPr>
          <w:szCs w:val="24"/>
          <w:lang w:val="ru-RU" w:eastAsia="de-DE"/>
        </w:rPr>
        <w:t xml:space="preserve"> </w:t>
      </w:r>
      <w:r w:rsidR="006B6D67">
        <w:rPr>
          <w:szCs w:val="24"/>
          <w:lang w:val="ru-RU" w:eastAsia="de-DE"/>
        </w:rPr>
        <w:t>Берлин</w:t>
      </w:r>
      <w:r w:rsidR="006B6D67" w:rsidRPr="006B6D67">
        <w:rPr>
          <w:szCs w:val="24"/>
          <w:lang w:val="ru-RU" w:eastAsia="de-DE"/>
        </w:rPr>
        <w:t>.</w:t>
      </w:r>
      <w:r w:rsidR="006B6D67">
        <w:rPr>
          <w:szCs w:val="24"/>
          <w:lang w:val="ru-RU" w:eastAsia="de-DE"/>
        </w:rPr>
        <w:t xml:space="preserve"> Ему</w:t>
      </w:r>
      <w:r w:rsidR="006B6D67" w:rsidRPr="009D38A1">
        <w:rPr>
          <w:szCs w:val="24"/>
          <w:lang w:val="ru-RU" w:eastAsia="de-DE"/>
        </w:rPr>
        <w:t xml:space="preserve"> </w:t>
      </w:r>
      <w:r w:rsidR="006B6D67">
        <w:rPr>
          <w:szCs w:val="24"/>
          <w:lang w:val="ru-RU" w:eastAsia="de-DE"/>
        </w:rPr>
        <w:t>больше</w:t>
      </w:r>
      <w:r w:rsidR="006B6D67" w:rsidRPr="009D38A1">
        <w:rPr>
          <w:szCs w:val="24"/>
          <w:lang w:val="ru-RU" w:eastAsia="de-DE"/>
        </w:rPr>
        <w:t xml:space="preserve"> </w:t>
      </w:r>
      <w:r w:rsidR="006B6D67">
        <w:rPr>
          <w:szCs w:val="24"/>
          <w:lang w:val="ru-RU" w:eastAsia="de-DE"/>
        </w:rPr>
        <w:t>было</w:t>
      </w:r>
      <w:r w:rsidR="006B6D67" w:rsidRPr="009D38A1">
        <w:rPr>
          <w:szCs w:val="24"/>
          <w:lang w:val="ru-RU" w:eastAsia="de-DE"/>
        </w:rPr>
        <w:t xml:space="preserve"> </w:t>
      </w:r>
      <w:r w:rsidR="006B6D67">
        <w:rPr>
          <w:szCs w:val="24"/>
          <w:lang w:val="ru-RU" w:eastAsia="de-DE"/>
        </w:rPr>
        <w:t>по</w:t>
      </w:r>
      <w:r w:rsidR="006B6D67" w:rsidRPr="009D38A1">
        <w:rPr>
          <w:szCs w:val="24"/>
          <w:lang w:val="ru-RU" w:eastAsia="de-DE"/>
        </w:rPr>
        <w:t xml:space="preserve"> </w:t>
      </w:r>
      <w:r w:rsidR="006B6D67">
        <w:rPr>
          <w:szCs w:val="24"/>
          <w:lang w:val="ru-RU" w:eastAsia="de-DE"/>
        </w:rPr>
        <w:t>душе</w:t>
      </w:r>
      <w:r w:rsidR="006B6D67" w:rsidRPr="009D38A1">
        <w:rPr>
          <w:szCs w:val="24"/>
          <w:lang w:val="ru-RU" w:eastAsia="de-DE"/>
        </w:rPr>
        <w:t xml:space="preserve"> </w:t>
      </w:r>
      <w:r w:rsidR="006B6D67">
        <w:rPr>
          <w:szCs w:val="24"/>
          <w:lang w:val="ru-RU" w:eastAsia="de-DE"/>
        </w:rPr>
        <w:t>производство</w:t>
      </w:r>
      <w:r w:rsidR="006B6D67" w:rsidRPr="00F04CAE">
        <w:rPr>
          <w:szCs w:val="24"/>
          <w:lang w:val="ru-RU" w:eastAsia="de-DE"/>
        </w:rPr>
        <w:t>. Впоследствии он руководил мебельной фабрикой в Шмалькальдене</w:t>
      </w:r>
      <w:r w:rsidR="0025431D" w:rsidRPr="00F04CAE">
        <w:rPr>
          <w:szCs w:val="24"/>
          <w:lang w:val="ru-RU" w:eastAsia="de-DE"/>
        </w:rPr>
        <w:t>,</w:t>
      </w:r>
      <w:r w:rsidR="005C1109" w:rsidRPr="00F04CAE">
        <w:rPr>
          <w:szCs w:val="24"/>
          <w:lang w:val="ru-RU" w:eastAsia="de-DE"/>
        </w:rPr>
        <w:t xml:space="preserve"> которая </w:t>
      </w:r>
      <w:r w:rsidR="006B6D67" w:rsidRPr="00F04CAE">
        <w:rPr>
          <w:szCs w:val="24"/>
          <w:lang w:val="ru-RU" w:eastAsia="de-DE"/>
        </w:rPr>
        <w:t xml:space="preserve">выпускала </w:t>
      </w:r>
      <w:r w:rsidR="005C1109" w:rsidRPr="00F04CAE">
        <w:rPr>
          <w:szCs w:val="24"/>
          <w:lang w:val="ru-RU" w:eastAsia="de-DE"/>
        </w:rPr>
        <w:t xml:space="preserve"> также </w:t>
      </w:r>
      <w:r w:rsidR="006B6D67" w:rsidRPr="00F04CAE">
        <w:rPr>
          <w:szCs w:val="24"/>
          <w:lang w:val="ru-RU" w:eastAsia="de-DE"/>
        </w:rPr>
        <w:t>спортивный инвентарь, а именно, лыжи.</w:t>
      </w:r>
      <w:r w:rsidR="0025431D" w:rsidRPr="006B6D67">
        <w:rPr>
          <w:szCs w:val="24"/>
          <w:lang w:val="ru-RU" w:eastAsia="de-DE"/>
        </w:rPr>
        <w:t xml:space="preserve"> </w:t>
      </w:r>
    </w:p>
    <w:p w:rsidR="00F40009" w:rsidRPr="006B6D67" w:rsidRDefault="00F40009" w:rsidP="00935023">
      <w:pPr>
        <w:spacing w:line="276" w:lineRule="auto"/>
        <w:jc w:val="both"/>
        <w:rPr>
          <w:szCs w:val="24"/>
          <w:lang w:val="ru-RU" w:eastAsia="de-DE"/>
        </w:rPr>
      </w:pPr>
    </w:p>
    <w:p w:rsidR="0025431D" w:rsidRPr="009D38A1" w:rsidRDefault="006B6D67" w:rsidP="00935023">
      <w:pPr>
        <w:spacing w:line="276" w:lineRule="auto"/>
        <w:jc w:val="both"/>
        <w:rPr>
          <w:szCs w:val="24"/>
          <w:lang w:val="ru-RU" w:eastAsia="de-DE"/>
        </w:rPr>
      </w:pPr>
      <w:r w:rsidRPr="006B6D67">
        <w:rPr>
          <w:szCs w:val="24"/>
          <w:lang w:val="ru-RU" w:eastAsia="de-DE"/>
        </w:rPr>
        <w:t>«</w:t>
      </w:r>
      <w:r>
        <w:rPr>
          <w:szCs w:val="24"/>
          <w:lang w:val="ru-RU" w:eastAsia="de-DE"/>
        </w:rPr>
        <w:t>Нет</w:t>
      </w:r>
      <w:r w:rsidRPr="006B6D67">
        <w:rPr>
          <w:szCs w:val="24"/>
          <w:lang w:val="ru-RU" w:eastAsia="de-DE"/>
        </w:rPr>
        <w:t xml:space="preserve">, </w:t>
      </w:r>
      <w:r>
        <w:rPr>
          <w:szCs w:val="24"/>
          <w:lang w:val="ru-RU" w:eastAsia="de-DE"/>
        </w:rPr>
        <w:t>издевательств не было</w:t>
      </w:r>
      <w:r w:rsidR="0025431D" w:rsidRPr="006B6D67">
        <w:rPr>
          <w:szCs w:val="24"/>
          <w:lang w:val="ru-RU" w:eastAsia="de-DE"/>
        </w:rPr>
        <w:t>.</w:t>
      </w:r>
      <w:r>
        <w:rPr>
          <w:szCs w:val="24"/>
          <w:lang w:val="ru-RU" w:eastAsia="de-DE"/>
        </w:rPr>
        <w:t xml:space="preserve"> Большинство начальников были в порядке, был только один, настоящий ненавистник немцев»</w:t>
      </w:r>
      <w:r w:rsidR="0025431D" w:rsidRPr="006B6D67">
        <w:rPr>
          <w:szCs w:val="24"/>
          <w:lang w:val="ru-RU" w:eastAsia="de-DE"/>
        </w:rPr>
        <w:t>,</w:t>
      </w:r>
      <w:r>
        <w:rPr>
          <w:szCs w:val="24"/>
          <w:lang w:val="ru-RU" w:eastAsia="de-DE"/>
        </w:rPr>
        <w:t>- заканчивает рассказ о своей жизни Курт Зеебер</w:t>
      </w:r>
      <w:r w:rsidR="0025431D" w:rsidRPr="006B6D67">
        <w:rPr>
          <w:szCs w:val="24"/>
          <w:lang w:val="ru-RU" w:eastAsia="de-DE"/>
        </w:rPr>
        <w:t>.</w:t>
      </w:r>
      <w:r>
        <w:rPr>
          <w:szCs w:val="24"/>
          <w:lang w:val="ru-RU" w:eastAsia="de-DE"/>
        </w:rPr>
        <w:t xml:space="preserve"> </w:t>
      </w:r>
      <w:r w:rsidR="0025431D" w:rsidRPr="006B6D67">
        <w:rPr>
          <w:szCs w:val="24"/>
          <w:lang w:val="ru-RU" w:eastAsia="de-DE"/>
        </w:rPr>
        <w:t xml:space="preserve"> </w:t>
      </w:r>
      <w:r w:rsidRPr="009D38A1">
        <w:rPr>
          <w:szCs w:val="24"/>
          <w:lang w:val="ru-RU" w:eastAsia="de-DE"/>
        </w:rPr>
        <w:t>«</w:t>
      </w:r>
      <w:r>
        <w:rPr>
          <w:szCs w:val="24"/>
          <w:lang w:val="ru-RU" w:eastAsia="de-DE"/>
        </w:rPr>
        <w:t>Только</w:t>
      </w:r>
      <w:r w:rsidRPr="009D38A1">
        <w:rPr>
          <w:szCs w:val="24"/>
          <w:lang w:val="ru-RU" w:eastAsia="de-DE"/>
        </w:rPr>
        <w:t xml:space="preserve"> </w:t>
      </w:r>
      <w:r>
        <w:rPr>
          <w:szCs w:val="24"/>
          <w:lang w:val="ru-RU" w:eastAsia="de-DE"/>
        </w:rPr>
        <w:t>голод</w:t>
      </w:r>
      <w:r w:rsidRPr="009D38A1">
        <w:rPr>
          <w:szCs w:val="24"/>
          <w:lang w:val="ru-RU" w:eastAsia="de-DE"/>
        </w:rPr>
        <w:t xml:space="preserve"> </w:t>
      </w:r>
      <w:r>
        <w:rPr>
          <w:szCs w:val="24"/>
          <w:lang w:val="ru-RU" w:eastAsia="de-DE"/>
        </w:rPr>
        <w:t>был</w:t>
      </w:r>
      <w:r w:rsidRPr="009D38A1">
        <w:rPr>
          <w:szCs w:val="24"/>
          <w:lang w:val="ru-RU" w:eastAsia="de-DE"/>
        </w:rPr>
        <w:t xml:space="preserve"> </w:t>
      </w:r>
      <w:r>
        <w:rPr>
          <w:szCs w:val="24"/>
          <w:lang w:val="ru-RU" w:eastAsia="de-DE"/>
        </w:rPr>
        <w:t>ужасный</w:t>
      </w:r>
      <w:r w:rsidR="0025431D" w:rsidRPr="009D38A1">
        <w:rPr>
          <w:szCs w:val="24"/>
          <w:lang w:val="ru-RU" w:eastAsia="de-DE"/>
        </w:rPr>
        <w:t>.</w:t>
      </w:r>
      <w:r w:rsidRPr="009D38A1">
        <w:rPr>
          <w:szCs w:val="24"/>
          <w:lang w:val="ru-RU" w:eastAsia="de-DE"/>
        </w:rPr>
        <w:t xml:space="preserve"> </w:t>
      </w:r>
      <w:r w:rsidR="0025431D" w:rsidRPr="009D38A1">
        <w:rPr>
          <w:szCs w:val="24"/>
          <w:lang w:val="ru-RU" w:eastAsia="de-DE"/>
        </w:rPr>
        <w:t xml:space="preserve"> </w:t>
      </w:r>
      <w:r>
        <w:rPr>
          <w:szCs w:val="24"/>
          <w:lang w:val="ru-RU" w:eastAsia="de-DE"/>
        </w:rPr>
        <w:t>Мы</w:t>
      </w:r>
      <w:r w:rsidRPr="0043432E">
        <w:rPr>
          <w:szCs w:val="24"/>
          <w:lang w:val="ru-RU" w:eastAsia="de-DE"/>
        </w:rPr>
        <w:t xml:space="preserve"> </w:t>
      </w:r>
      <w:r>
        <w:rPr>
          <w:szCs w:val="24"/>
          <w:lang w:val="ru-RU" w:eastAsia="de-DE"/>
        </w:rPr>
        <w:t>отскрябывали</w:t>
      </w:r>
      <w:r w:rsidRPr="0043432E">
        <w:rPr>
          <w:szCs w:val="24"/>
          <w:lang w:val="ru-RU" w:eastAsia="de-DE"/>
        </w:rPr>
        <w:t xml:space="preserve"> </w:t>
      </w:r>
      <w:r>
        <w:rPr>
          <w:szCs w:val="24"/>
          <w:lang w:val="ru-RU" w:eastAsia="de-DE"/>
        </w:rPr>
        <w:t>даже</w:t>
      </w:r>
      <w:r w:rsidRPr="0043432E">
        <w:rPr>
          <w:szCs w:val="24"/>
          <w:lang w:val="ru-RU" w:eastAsia="de-DE"/>
        </w:rPr>
        <w:t xml:space="preserve"> </w:t>
      </w:r>
      <w:r w:rsidR="0043432E">
        <w:rPr>
          <w:szCs w:val="24"/>
          <w:lang w:val="ru-RU" w:eastAsia="de-DE"/>
        </w:rPr>
        <w:t xml:space="preserve"> остатки со стенок </w:t>
      </w:r>
      <w:r w:rsidRPr="0043432E">
        <w:rPr>
          <w:szCs w:val="24"/>
          <w:lang w:val="ru-RU" w:eastAsia="de-DE"/>
        </w:rPr>
        <w:t xml:space="preserve"> </w:t>
      </w:r>
      <w:r>
        <w:rPr>
          <w:szCs w:val="24"/>
          <w:lang w:val="ru-RU" w:eastAsia="de-DE"/>
        </w:rPr>
        <w:t>котла</w:t>
      </w:r>
      <w:r w:rsidRPr="0043432E">
        <w:rPr>
          <w:szCs w:val="24"/>
          <w:lang w:val="ru-RU" w:eastAsia="de-DE"/>
        </w:rPr>
        <w:t xml:space="preserve"> </w:t>
      </w:r>
      <w:r>
        <w:rPr>
          <w:szCs w:val="24"/>
          <w:lang w:val="ru-RU" w:eastAsia="de-DE"/>
        </w:rPr>
        <w:t>и</w:t>
      </w:r>
      <w:r w:rsidRPr="0043432E">
        <w:rPr>
          <w:szCs w:val="24"/>
          <w:lang w:val="ru-RU" w:eastAsia="de-DE"/>
        </w:rPr>
        <w:t xml:space="preserve"> </w:t>
      </w:r>
      <w:r>
        <w:rPr>
          <w:szCs w:val="24"/>
          <w:lang w:val="ru-RU" w:eastAsia="de-DE"/>
        </w:rPr>
        <w:t>доедали</w:t>
      </w:r>
      <w:r w:rsidR="0025431D" w:rsidRPr="0043432E">
        <w:rPr>
          <w:szCs w:val="24"/>
          <w:lang w:val="ru-RU" w:eastAsia="de-DE"/>
        </w:rPr>
        <w:t>.</w:t>
      </w:r>
      <w:r w:rsidRPr="0043432E">
        <w:rPr>
          <w:szCs w:val="24"/>
          <w:lang w:val="ru-RU" w:eastAsia="de-DE"/>
        </w:rPr>
        <w:t xml:space="preserve"> </w:t>
      </w:r>
      <w:r>
        <w:rPr>
          <w:szCs w:val="24"/>
          <w:lang w:val="ru-RU" w:eastAsia="de-DE"/>
        </w:rPr>
        <w:t>Чтобы</w:t>
      </w:r>
      <w:r w:rsidRPr="006B6D67">
        <w:rPr>
          <w:szCs w:val="24"/>
          <w:lang w:val="ru-RU" w:eastAsia="de-DE"/>
        </w:rPr>
        <w:t xml:space="preserve"> </w:t>
      </w:r>
      <w:r>
        <w:rPr>
          <w:szCs w:val="24"/>
          <w:lang w:val="ru-RU" w:eastAsia="de-DE"/>
        </w:rPr>
        <w:t>получить</w:t>
      </w:r>
      <w:r w:rsidRPr="006B6D67">
        <w:rPr>
          <w:szCs w:val="24"/>
          <w:lang w:val="ru-RU" w:eastAsia="de-DE"/>
        </w:rPr>
        <w:t xml:space="preserve"> </w:t>
      </w:r>
      <w:r>
        <w:rPr>
          <w:szCs w:val="24"/>
          <w:lang w:val="ru-RU" w:eastAsia="de-DE"/>
        </w:rPr>
        <w:t>побольше</w:t>
      </w:r>
      <w:r w:rsidRPr="006B6D67">
        <w:rPr>
          <w:szCs w:val="24"/>
          <w:lang w:val="ru-RU" w:eastAsia="de-DE"/>
        </w:rPr>
        <w:t xml:space="preserve"> </w:t>
      </w:r>
      <w:r>
        <w:rPr>
          <w:szCs w:val="24"/>
          <w:lang w:val="ru-RU" w:eastAsia="de-DE"/>
        </w:rPr>
        <w:t>еды</w:t>
      </w:r>
      <w:r w:rsidRPr="006B6D67">
        <w:rPr>
          <w:szCs w:val="24"/>
          <w:lang w:val="ru-RU" w:eastAsia="de-DE"/>
        </w:rPr>
        <w:t xml:space="preserve">, </w:t>
      </w:r>
      <w:r>
        <w:rPr>
          <w:szCs w:val="24"/>
          <w:lang w:val="ru-RU" w:eastAsia="de-DE"/>
        </w:rPr>
        <w:t>брались</w:t>
      </w:r>
      <w:r w:rsidRPr="006B6D67">
        <w:rPr>
          <w:szCs w:val="24"/>
          <w:lang w:val="ru-RU" w:eastAsia="de-DE"/>
        </w:rPr>
        <w:t xml:space="preserve"> </w:t>
      </w:r>
      <w:r>
        <w:rPr>
          <w:szCs w:val="24"/>
          <w:lang w:val="ru-RU" w:eastAsia="de-DE"/>
        </w:rPr>
        <w:t>за</w:t>
      </w:r>
      <w:r w:rsidRPr="006B6D67">
        <w:rPr>
          <w:szCs w:val="24"/>
          <w:lang w:val="ru-RU" w:eastAsia="de-DE"/>
        </w:rPr>
        <w:t xml:space="preserve"> </w:t>
      </w:r>
      <w:r>
        <w:rPr>
          <w:szCs w:val="24"/>
          <w:lang w:val="ru-RU" w:eastAsia="de-DE"/>
        </w:rPr>
        <w:t>любую</w:t>
      </w:r>
      <w:r w:rsidRPr="006B6D67">
        <w:rPr>
          <w:szCs w:val="24"/>
          <w:lang w:val="ru-RU" w:eastAsia="de-DE"/>
        </w:rPr>
        <w:t xml:space="preserve"> </w:t>
      </w:r>
      <w:r>
        <w:rPr>
          <w:szCs w:val="24"/>
          <w:lang w:val="ru-RU" w:eastAsia="de-DE"/>
        </w:rPr>
        <w:t>работу</w:t>
      </w:r>
      <w:r w:rsidRPr="006B6D67">
        <w:rPr>
          <w:szCs w:val="24"/>
          <w:lang w:val="ru-RU" w:eastAsia="de-DE"/>
        </w:rPr>
        <w:t xml:space="preserve">, </w:t>
      </w:r>
      <w:r>
        <w:rPr>
          <w:szCs w:val="24"/>
          <w:lang w:val="ru-RU" w:eastAsia="de-DE"/>
        </w:rPr>
        <w:t>была</w:t>
      </w:r>
      <w:r w:rsidRPr="006B6D67">
        <w:rPr>
          <w:szCs w:val="24"/>
          <w:lang w:val="ru-RU" w:eastAsia="de-DE"/>
        </w:rPr>
        <w:t xml:space="preserve"> </w:t>
      </w:r>
      <w:r>
        <w:rPr>
          <w:szCs w:val="24"/>
          <w:lang w:val="ru-RU" w:eastAsia="de-DE"/>
        </w:rPr>
        <w:t>ли</w:t>
      </w:r>
      <w:r w:rsidRPr="006B6D67">
        <w:rPr>
          <w:szCs w:val="24"/>
          <w:lang w:val="ru-RU" w:eastAsia="de-DE"/>
        </w:rPr>
        <w:t xml:space="preserve"> </w:t>
      </w:r>
      <w:r>
        <w:rPr>
          <w:szCs w:val="24"/>
          <w:lang w:val="ru-RU" w:eastAsia="de-DE"/>
        </w:rPr>
        <w:t>это</w:t>
      </w:r>
      <w:r w:rsidRPr="006B6D67">
        <w:rPr>
          <w:szCs w:val="24"/>
          <w:lang w:val="ru-RU" w:eastAsia="de-DE"/>
        </w:rPr>
        <w:t xml:space="preserve"> </w:t>
      </w:r>
      <w:r>
        <w:rPr>
          <w:szCs w:val="24"/>
          <w:lang w:val="ru-RU" w:eastAsia="de-DE"/>
        </w:rPr>
        <w:t>стройка</w:t>
      </w:r>
      <w:r w:rsidRPr="006B6D67">
        <w:rPr>
          <w:szCs w:val="24"/>
          <w:lang w:val="ru-RU" w:eastAsia="de-DE"/>
        </w:rPr>
        <w:t xml:space="preserve"> </w:t>
      </w:r>
      <w:r>
        <w:rPr>
          <w:szCs w:val="24"/>
          <w:lang w:val="ru-RU" w:eastAsia="de-DE"/>
        </w:rPr>
        <w:t>или</w:t>
      </w:r>
      <w:r w:rsidRPr="006B6D67">
        <w:rPr>
          <w:szCs w:val="24"/>
          <w:lang w:val="ru-RU" w:eastAsia="de-DE"/>
        </w:rPr>
        <w:t xml:space="preserve"> </w:t>
      </w:r>
      <w:r>
        <w:rPr>
          <w:szCs w:val="24"/>
          <w:lang w:val="ru-RU" w:eastAsia="de-DE"/>
        </w:rPr>
        <w:t>погребение</w:t>
      </w:r>
      <w:r w:rsidRPr="006B6D67">
        <w:rPr>
          <w:szCs w:val="24"/>
          <w:lang w:val="ru-RU" w:eastAsia="de-DE"/>
        </w:rPr>
        <w:t xml:space="preserve"> </w:t>
      </w:r>
      <w:r>
        <w:rPr>
          <w:szCs w:val="24"/>
          <w:lang w:val="ru-RU" w:eastAsia="de-DE"/>
        </w:rPr>
        <w:t>мертвых</w:t>
      </w:r>
      <w:r w:rsidRPr="006B6D67">
        <w:rPr>
          <w:szCs w:val="24"/>
          <w:lang w:val="ru-RU" w:eastAsia="de-DE"/>
        </w:rPr>
        <w:t xml:space="preserve"> </w:t>
      </w:r>
      <w:r>
        <w:rPr>
          <w:szCs w:val="24"/>
          <w:lang w:val="ru-RU" w:eastAsia="de-DE"/>
        </w:rPr>
        <w:t>в</w:t>
      </w:r>
      <w:r w:rsidRPr="006B6D67">
        <w:rPr>
          <w:szCs w:val="24"/>
          <w:lang w:val="ru-RU" w:eastAsia="de-DE"/>
        </w:rPr>
        <w:t xml:space="preserve"> </w:t>
      </w:r>
      <w:r>
        <w:rPr>
          <w:szCs w:val="24"/>
          <w:lang w:val="ru-RU" w:eastAsia="de-DE"/>
        </w:rPr>
        <w:t>мерзлой</w:t>
      </w:r>
      <w:r w:rsidRPr="006B6D67">
        <w:rPr>
          <w:szCs w:val="24"/>
          <w:lang w:val="ru-RU" w:eastAsia="de-DE"/>
        </w:rPr>
        <w:t xml:space="preserve"> </w:t>
      </w:r>
      <w:r>
        <w:rPr>
          <w:szCs w:val="24"/>
          <w:lang w:val="ru-RU" w:eastAsia="de-DE"/>
        </w:rPr>
        <w:t>земле</w:t>
      </w:r>
      <w:r w:rsidRPr="006B6D67">
        <w:rPr>
          <w:szCs w:val="24"/>
          <w:lang w:val="ru-RU" w:eastAsia="de-DE"/>
        </w:rPr>
        <w:t xml:space="preserve"> </w:t>
      </w:r>
      <w:r>
        <w:rPr>
          <w:szCs w:val="24"/>
          <w:lang w:val="ru-RU" w:eastAsia="de-DE"/>
        </w:rPr>
        <w:t>зимой</w:t>
      </w:r>
      <w:r w:rsidRPr="006B6D67">
        <w:rPr>
          <w:szCs w:val="24"/>
          <w:lang w:val="ru-RU" w:eastAsia="de-DE"/>
        </w:rPr>
        <w:t xml:space="preserve"> </w:t>
      </w:r>
      <w:r>
        <w:rPr>
          <w:szCs w:val="24"/>
          <w:lang w:val="ru-RU" w:eastAsia="de-DE"/>
        </w:rPr>
        <w:t>…» Мертвых</w:t>
      </w:r>
      <w:r w:rsidRPr="009D38A1">
        <w:rPr>
          <w:szCs w:val="24"/>
          <w:lang w:val="ru-RU" w:eastAsia="de-DE"/>
        </w:rPr>
        <w:t xml:space="preserve">, </w:t>
      </w:r>
      <w:r>
        <w:rPr>
          <w:szCs w:val="24"/>
          <w:lang w:val="ru-RU" w:eastAsia="de-DE"/>
        </w:rPr>
        <w:t>которые</w:t>
      </w:r>
      <w:r w:rsidRPr="009D38A1">
        <w:rPr>
          <w:szCs w:val="24"/>
          <w:lang w:val="ru-RU" w:eastAsia="de-DE"/>
        </w:rPr>
        <w:t xml:space="preserve"> </w:t>
      </w:r>
      <w:r>
        <w:rPr>
          <w:szCs w:val="24"/>
          <w:lang w:val="ru-RU" w:eastAsia="de-DE"/>
        </w:rPr>
        <w:t>никогда</w:t>
      </w:r>
      <w:r w:rsidRPr="009D38A1">
        <w:rPr>
          <w:szCs w:val="24"/>
          <w:lang w:val="ru-RU" w:eastAsia="de-DE"/>
        </w:rPr>
        <w:t xml:space="preserve"> </w:t>
      </w:r>
      <w:r w:rsidR="00026D8B">
        <w:rPr>
          <w:szCs w:val="24"/>
          <w:lang w:val="ru-RU" w:eastAsia="de-DE"/>
        </w:rPr>
        <w:t>не</w:t>
      </w:r>
      <w:r w:rsidR="00026D8B" w:rsidRPr="009D38A1">
        <w:rPr>
          <w:szCs w:val="24"/>
          <w:lang w:val="ru-RU" w:eastAsia="de-DE"/>
        </w:rPr>
        <w:t xml:space="preserve"> </w:t>
      </w:r>
      <w:r w:rsidR="00026D8B">
        <w:rPr>
          <w:szCs w:val="24"/>
          <w:lang w:val="ru-RU" w:eastAsia="de-DE"/>
        </w:rPr>
        <w:t>вернутся</w:t>
      </w:r>
      <w:r w:rsidR="00026D8B" w:rsidRPr="009D38A1">
        <w:rPr>
          <w:szCs w:val="24"/>
          <w:lang w:val="ru-RU" w:eastAsia="de-DE"/>
        </w:rPr>
        <w:t xml:space="preserve"> </w:t>
      </w:r>
      <w:r w:rsidR="00026D8B">
        <w:rPr>
          <w:szCs w:val="24"/>
          <w:lang w:val="ru-RU" w:eastAsia="de-DE"/>
        </w:rPr>
        <w:t>домой</w:t>
      </w:r>
      <w:r w:rsidR="0025431D" w:rsidRPr="009D38A1">
        <w:rPr>
          <w:szCs w:val="24"/>
          <w:lang w:val="ru-RU" w:eastAsia="de-DE"/>
        </w:rPr>
        <w:t>.</w:t>
      </w:r>
    </w:p>
    <w:p w:rsidR="00BA1246" w:rsidRPr="009D38A1" w:rsidRDefault="00BA1246" w:rsidP="00935023">
      <w:pPr>
        <w:spacing w:line="276" w:lineRule="auto"/>
        <w:jc w:val="both"/>
        <w:rPr>
          <w:szCs w:val="24"/>
          <w:lang w:val="ru-RU" w:eastAsia="de-DE"/>
        </w:rPr>
      </w:pPr>
    </w:p>
    <w:p w:rsidR="0025431D" w:rsidRPr="009D38A1" w:rsidRDefault="00A73A97" w:rsidP="00935023">
      <w:pPr>
        <w:spacing w:line="276" w:lineRule="auto"/>
        <w:jc w:val="both"/>
        <w:rPr>
          <w:szCs w:val="24"/>
          <w:lang w:val="ru-RU" w:eastAsia="de-DE"/>
        </w:rPr>
      </w:pPr>
      <w:r>
        <w:rPr>
          <w:szCs w:val="24"/>
          <w:lang w:val="ru-RU" w:eastAsia="de-DE"/>
        </w:rPr>
        <w:t>Записано</w:t>
      </w:r>
      <w:r w:rsidRPr="009D38A1">
        <w:rPr>
          <w:szCs w:val="24"/>
          <w:lang w:val="ru-RU" w:eastAsia="de-DE"/>
        </w:rPr>
        <w:t xml:space="preserve"> </w:t>
      </w:r>
      <w:r>
        <w:rPr>
          <w:szCs w:val="24"/>
          <w:lang w:val="ru-RU" w:eastAsia="de-DE"/>
        </w:rPr>
        <w:t>Петером</w:t>
      </w:r>
      <w:r w:rsidRPr="009D38A1">
        <w:rPr>
          <w:szCs w:val="24"/>
          <w:lang w:val="ru-RU" w:eastAsia="de-DE"/>
        </w:rPr>
        <w:t xml:space="preserve"> </w:t>
      </w:r>
      <w:r>
        <w:rPr>
          <w:szCs w:val="24"/>
          <w:lang w:val="ru-RU" w:eastAsia="de-DE"/>
        </w:rPr>
        <w:t>Штегером</w:t>
      </w:r>
      <w:r w:rsidR="006A44F1" w:rsidRPr="009D38A1">
        <w:rPr>
          <w:szCs w:val="24"/>
          <w:lang w:val="ru-RU" w:eastAsia="de-DE"/>
        </w:rPr>
        <w:t>,</w:t>
      </w:r>
      <w:r w:rsidR="00BA1246" w:rsidRPr="009D38A1">
        <w:rPr>
          <w:szCs w:val="24"/>
          <w:lang w:val="ru-RU" w:eastAsia="de-DE"/>
        </w:rPr>
        <w:t xml:space="preserve"> </w:t>
      </w:r>
      <w:r w:rsidR="0025431D" w:rsidRPr="009D38A1">
        <w:rPr>
          <w:szCs w:val="24"/>
          <w:lang w:val="ru-RU" w:eastAsia="de-DE"/>
        </w:rPr>
        <w:t>2009</w:t>
      </w:r>
    </w:p>
    <w:p w:rsidR="0025431D" w:rsidRPr="009D38A1" w:rsidRDefault="0025431D" w:rsidP="00935023">
      <w:pPr>
        <w:spacing w:line="276" w:lineRule="auto"/>
        <w:rPr>
          <w:rFonts w:eastAsia="Times New Roman" w:cs="Times New Roman"/>
          <w:b/>
          <w:bCs/>
          <w:szCs w:val="24"/>
          <w:lang w:val="ru-RU" w:eastAsia="de-DE"/>
        </w:rPr>
      </w:pPr>
      <w:r w:rsidRPr="009D38A1">
        <w:rPr>
          <w:rFonts w:eastAsia="Times New Roman" w:cs="Times New Roman"/>
          <w:b/>
          <w:bCs/>
          <w:szCs w:val="24"/>
          <w:lang w:val="ru-RU" w:eastAsia="de-DE"/>
        </w:rPr>
        <w:br w:type="page"/>
      </w:r>
    </w:p>
    <w:p w:rsidR="00721797" w:rsidRPr="009D38A1" w:rsidRDefault="009D38A1" w:rsidP="00935023">
      <w:pPr>
        <w:spacing w:line="276" w:lineRule="auto"/>
        <w:rPr>
          <w:rFonts w:eastAsia="Times New Roman" w:cs="Times New Roman"/>
          <w:b/>
          <w:bCs/>
          <w:szCs w:val="24"/>
          <w:lang w:val="ru-RU" w:eastAsia="de-DE"/>
        </w:rPr>
      </w:pPr>
      <w:r>
        <w:rPr>
          <w:rFonts w:eastAsia="Times New Roman" w:cs="Times New Roman"/>
          <w:b/>
          <w:bCs/>
          <w:szCs w:val="24"/>
          <w:lang w:val="ru-RU" w:eastAsia="de-DE"/>
        </w:rPr>
        <w:t>Франц</w:t>
      </w:r>
      <w:r w:rsidRPr="009D38A1">
        <w:rPr>
          <w:rFonts w:eastAsia="Times New Roman" w:cs="Times New Roman"/>
          <w:b/>
          <w:bCs/>
          <w:szCs w:val="24"/>
          <w:lang w:val="ru-RU" w:eastAsia="de-DE"/>
        </w:rPr>
        <w:t xml:space="preserve"> </w:t>
      </w:r>
      <w:r>
        <w:rPr>
          <w:rFonts w:eastAsia="Times New Roman" w:cs="Times New Roman"/>
          <w:b/>
          <w:bCs/>
          <w:szCs w:val="24"/>
          <w:lang w:val="ru-RU" w:eastAsia="de-DE"/>
        </w:rPr>
        <w:t>Зиве</w:t>
      </w:r>
      <w:r w:rsidRPr="009D38A1">
        <w:rPr>
          <w:rFonts w:eastAsia="Times New Roman" w:cs="Times New Roman"/>
          <w:b/>
          <w:bCs/>
          <w:szCs w:val="24"/>
          <w:lang w:val="ru-RU" w:eastAsia="de-DE"/>
        </w:rPr>
        <w:t xml:space="preserve"> </w:t>
      </w:r>
      <w:r w:rsidR="003B75B3">
        <w:rPr>
          <w:rFonts w:eastAsia="Times New Roman" w:cs="Times New Roman"/>
          <w:b/>
          <w:bCs/>
          <w:szCs w:val="24"/>
          <w:lang w:val="ru-RU" w:eastAsia="de-DE"/>
        </w:rPr>
        <w:t>(</w:t>
      </w:r>
      <w:r w:rsidR="001B2EC0">
        <w:rPr>
          <w:rFonts w:eastAsia="Times New Roman" w:cs="Times New Roman"/>
          <w:b/>
          <w:bCs/>
          <w:szCs w:val="24"/>
          <w:lang w:eastAsia="de-DE"/>
        </w:rPr>
        <w:t>Franz</w:t>
      </w:r>
      <w:r w:rsidR="001B2EC0" w:rsidRPr="009D38A1">
        <w:rPr>
          <w:rFonts w:eastAsia="Times New Roman" w:cs="Times New Roman"/>
          <w:b/>
          <w:bCs/>
          <w:szCs w:val="24"/>
          <w:lang w:val="ru-RU" w:eastAsia="de-DE"/>
        </w:rPr>
        <w:t xml:space="preserve"> </w:t>
      </w:r>
      <w:r w:rsidR="001B2EC0">
        <w:rPr>
          <w:rFonts w:eastAsia="Times New Roman" w:cs="Times New Roman"/>
          <w:b/>
          <w:bCs/>
          <w:szCs w:val="24"/>
          <w:lang w:eastAsia="de-DE"/>
        </w:rPr>
        <w:t>Sieve</w:t>
      </w:r>
      <w:r w:rsidR="003B75B3">
        <w:rPr>
          <w:rFonts w:eastAsia="Times New Roman" w:cs="Times New Roman"/>
          <w:b/>
          <w:bCs/>
          <w:szCs w:val="24"/>
          <w:lang w:val="ru-RU" w:eastAsia="de-DE"/>
        </w:rPr>
        <w:t>)</w:t>
      </w:r>
      <w:r w:rsidR="001B2EC0" w:rsidRPr="009D38A1">
        <w:rPr>
          <w:rFonts w:eastAsia="Times New Roman" w:cs="Times New Roman"/>
          <w:b/>
          <w:bCs/>
          <w:szCs w:val="24"/>
          <w:lang w:val="ru-RU" w:eastAsia="de-DE"/>
        </w:rPr>
        <w:t xml:space="preserve"> </w:t>
      </w:r>
      <w:r w:rsidR="00FD207D" w:rsidRPr="009D38A1">
        <w:rPr>
          <w:rFonts w:eastAsia="Times New Roman" w:cs="Times New Roman"/>
          <w:b/>
          <w:bCs/>
          <w:szCs w:val="24"/>
          <w:lang w:val="ru-RU" w:eastAsia="de-DE"/>
        </w:rPr>
        <w:t>–</w:t>
      </w:r>
      <w:r w:rsidR="001B2EC0" w:rsidRPr="009D38A1">
        <w:rPr>
          <w:rFonts w:eastAsia="Times New Roman" w:cs="Times New Roman"/>
          <w:b/>
          <w:bCs/>
          <w:szCs w:val="24"/>
          <w:lang w:val="ru-RU" w:eastAsia="de-DE"/>
        </w:rPr>
        <w:t xml:space="preserve"> </w:t>
      </w:r>
      <w:r>
        <w:rPr>
          <w:rFonts w:eastAsia="Times New Roman" w:cs="Times New Roman"/>
          <w:b/>
          <w:bCs/>
          <w:szCs w:val="24"/>
          <w:lang w:val="ru-RU" w:eastAsia="de-DE"/>
        </w:rPr>
        <w:t xml:space="preserve">Шпион, который был всего лишь пекарем </w:t>
      </w:r>
      <w:r w:rsidR="00FD207D" w:rsidRPr="009D38A1">
        <w:rPr>
          <w:b/>
          <w:lang w:val="ru-RU"/>
        </w:rPr>
        <w:t>(</w:t>
      </w:r>
      <w:r>
        <w:rPr>
          <w:b/>
          <w:lang w:val="ru-RU"/>
        </w:rPr>
        <w:t>Люше, Ольден</w:t>
      </w:r>
      <w:r w:rsidR="003B75B3">
        <w:rPr>
          <w:b/>
          <w:lang w:val="ru-RU"/>
        </w:rPr>
        <w:t>бургер Ланд</w:t>
      </w:r>
      <w:r w:rsidR="00FD207D" w:rsidRPr="009D38A1">
        <w:rPr>
          <w:b/>
          <w:lang w:val="ru-RU"/>
        </w:rPr>
        <w:t>)</w:t>
      </w:r>
    </w:p>
    <w:p w:rsidR="0025431D" w:rsidRPr="009D38A1" w:rsidRDefault="0025431D" w:rsidP="00935023">
      <w:pPr>
        <w:spacing w:line="276" w:lineRule="auto"/>
        <w:rPr>
          <w:rFonts w:eastAsia="Times New Roman" w:cs="Times New Roman"/>
          <w:b/>
          <w:bCs/>
          <w:szCs w:val="24"/>
          <w:lang w:val="ru-RU" w:eastAsia="de-DE"/>
        </w:rPr>
      </w:pPr>
    </w:p>
    <w:p w:rsidR="00F40009" w:rsidRPr="00C55C1B" w:rsidRDefault="00F40009" w:rsidP="00935023">
      <w:pPr>
        <w:shd w:val="clear" w:color="auto" w:fill="FFFFFF"/>
        <w:spacing w:line="276" w:lineRule="auto"/>
        <w:jc w:val="both"/>
        <w:rPr>
          <w:rFonts w:eastAsia="Times New Roman" w:cs="Times New Roman"/>
          <w:szCs w:val="24"/>
          <w:lang w:val="ru-RU" w:eastAsia="de-DE"/>
        </w:rPr>
      </w:pPr>
    </w:p>
    <w:p w:rsidR="001B2EC0" w:rsidRPr="004077BA" w:rsidRDefault="00442A92" w:rsidP="00935023">
      <w:pPr>
        <w:shd w:val="clear" w:color="auto" w:fill="FFFFFF"/>
        <w:spacing w:line="276" w:lineRule="auto"/>
        <w:jc w:val="both"/>
        <w:rPr>
          <w:lang w:val="ru-RU"/>
        </w:rPr>
      </w:pPr>
      <w:r>
        <w:rPr>
          <w:rFonts w:eastAsia="Times New Roman" w:cs="Times New Roman"/>
          <w:szCs w:val="24"/>
          <w:lang w:val="ru-RU" w:eastAsia="de-DE"/>
        </w:rPr>
        <w:t>Франц</w:t>
      </w:r>
      <w:r w:rsidRPr="00442A92">
        <w:rPr>
          <w:rFonts w:eastAsia="Times New Roman" w:cs="Times New Roman"/>
          <w:szCs w:val="24"/>
          <w:lang w:val="ru-RU" w:eastAsia="de-DE"/>
        </w:rPr>
        <w:t xml:space="preserve"> </w:t>
      </w:r>
      <w:r>
        <w:rPr>
          <w:rFonts w:eastAsia="Times New Roman" w:cs="Times New Roman"/>
          <w:szCs w:val="24"/>
          <w:lang w:val="ru-RU" w:eastAsia="de-DE"/>
        </w:rPr>
        <w:t>Зиве</w:t>
      </w:r>
      <w:r w:rsidRPr="00442A92">
        <w:rPr>
          <w:rFonts w:eastAsia="Times New Roman" w:cs="Times New Roman"/>
          <w:szCs w:val="24"/>
          <w:lang w:val="ru-RU" w:eastAsia="de-DE"/>
        </w:rPr>
        <w:t xml:space="preserve">, </w:t>
      </w:r>
      <w:r>
        <w:rPr>
          <w:rFonts w:eastAsia="Times New Roman" w:cs="Times New Roman"/>
          <w:szCs w:val="24"/>
          <w:lang w:val="ru-RU" w:eastAsia="de-DE"/>
        </w:rPr>
        <w:t>родившийся</w:t>
      </w:r>
      <w:r w:rsidRPr="00442A92">
        <w:rPr>
          <w:rFonts w:eastAsia="Times New Roman" w:cs="Times New Roman"/>
          <w:szCs w:val="24"/>
          <w:lang w:val="ru-RU" w:eastAsia="de-DE"/>
        </w:rPr>
        <w:t xml:space="preserve">  17 </w:t>
      </w:r>
      <w:r>
        <w:rPr>
          <w:rFonts w:eastAsia="Times New Roman" w:cs="Times New Roman"/>
          <w:szCs w:val="24"/>
          <w:lang w:val="ru-RU" w:eastAsia="de-DE"/>
        </w:rPr>
        <w:t>декабря</w:t>
      </w:r>
      <w:r w:rsidR="001B2EC0" w:rsidRPr="00442A92">
        <w:rPr>
          <w:rFonts w:eastAsia="Times New Roman" w:cs="Times New Roman"/>
          <w:szCs w:val="24"/>
          <w:lang w:val="ru-RU" w:eastAsia="de-DE"/>
        </w:rPr>
        <w:t xml:space="preserve"> 1924</w:t>
      </w:r>
      <w:r w:rsidRPr="00442A92">
        <w:rPr>
          <w:rFonts w:eastAsia="Times New Roman" w:cs="Times New Roman"/>
          <w:szCs w:val="24"/>
          <w:lang w:val="ru-RU" w:eastAsia="de-DE"/>
        </w:rPr>
        <w:t xml:space="preserve"> </w:t>
      </w:r>
      <w:r>
        <w:rPr>
          <w:rFonts w:eastAsia="Times New Roman" w:cs="Times New Roman"/>
          <w:szCs w:val="24"/>
          <w:lang w:val="ru-RU" w:eastAsia="de-DE"/>
        </w:rPr>
        <w:t>года и выросший вторым по старшинству ребенком среди еще девяти братьев и сестер в фермерской семье в Люше, округ Вехта</w:t>
      </w:r>
      <w:r w:rsidR="001B2EC0" w:rsidRPr="00442A92">
        <w:rPr>
          <w:rFonts w:eastAsia="Times New Roman" w:cs="Times New Roman"/>
          <w:szCs w:val="24"/>
          <w:lang w:val="ru-RU" w:eastAsia="de-DE"/>
        </w:rPr>
        <w:t>,</w:t>
      </w:r>
      <w:r>
        <w:rPr>
          <w:rFonts w:eastAsia="Times New Roman" w:cs="Times New Roman"/>
          <w:szCs w:val="24"/>
          <w:lang w:val="ru-RU" w:eastAsia="de-DE"/>
        </w:rPr>
        <w:t xml:space="preserve"> только что выучился на пекаря, когда в середине января </w:t>
      </w:r>
      <w:r w:rsidR="001B2EC0" w:rsidRPr="00442A92">
        <w:rPr>
          <w:rFonts w:eastAsia="Times New Roman" w:cs="Times New Roman"/>
          <w:szCs w:val="24"/>
          <w:lang w:val="ru-RU" w:eastAsia="de-DE"/>
        </w:rPr>
        <w:t xml:space="preserve"> 1943</w:t>
      </w:r>
      <w:r>
        <w:rPr>
          <w:rFonts w:eastAsia="Times New Roman" w:cs="Times New Roman"/>
          <w:szCs w:val="24"/>
          <w:lang w:val="ru-RU" w:eastAsia="de-DE"/>
        </w:rPr>
        <w:t xml:space="preserve"> года его призвали на военную службу в Вермахт.</w:t>
      </w:r>
      <w:r w:rsidR="001D7F2C">
        <w:rPr>
          <w:rFonts w:eastAsia="Times New Roman" w:cs="Times New Roman"/>
          <w:szCs w:val="24"/>
          <w:lang w:val="ru-RU" w:eastAsia="de-DE"/>
        </w:rPr>
        <w:t xml:space="preserve"> Спустя </w:t>
      </w:r>
      <w:r>
        <w:rPr>
          <w:rFonts w:eastAsia="Times New Roman" w:cs="Times New Roman"/>
          <w:szCs w:val="24"/>
          <w:lang w:val="ru-RU" w:eastAsia="de-DE"/>
        </w:rPr>
        <w:t xml:space="preserve"> полгода после прохождения обучения его отправили  из Ольденбурга через Гронинген на Украину</w:t>
      </w:r>
      <w:r w:rsidR="003B75B3">
        <w:rPr>
          <w:rFonts w:eastAsia="Times New Roman" w:cs="Times New Roman"/>
          <w:szCs w:val="24"/>
          <w:lang w:val="ru-RU" w:eastAsia="de-DE"/>
        </w:rPr>
        <w:t>, а потом во Франкфурт-на-</w:t>
      </w:r>
      <w:r w:rsidR="001D7F2C">
        <w:rPr>
          <w:rFonts w:eastAsia="Times New Roman" w:cs="Times New Roman"/>
          <w:szCs w:val="24"/>
          <w:lang w:val="ru-RU" w:eastAsia="de-DE"/>
        </w:rPr>
        <w:t>Одере на учебно-тренировочный полигон Вандерн.</w:t>
      </w:r>
      <w:r>
        <w:rPr>
          <w:rFonts w:eastAsia="Times New Roman" w:cs="Times New Roman"/>
          <w:szCs w:val="24"/>
          <w:lang w:val="ru-RU" w:eastAsia="de-DE"/>
        </w:rPr>
        <w:t xml:space="preserve"> </w:t>
      </w:r>
      <w:r w:rsidR="001D7F2C">
        <w:rPr>
          <w:rFonts w:eastAsia="Times New Roman" w:cs="Times New Roman"/>
          <w:szCs w:val="24"/>
          <w:lang w:val="ru-RU" w:eastAsia="de-DE"/>
        </w:rPr>
        <w:t>После</w:t>
      </w:r>
      <w:r w:rsidR="001D7F2C" w:rsidRPr="001D7F2C">
        <w:rPr>
          <w:rFonts w:eastAsia="Times New Roman" w:cs="Times New Roman"/>
          <w:szCs w:val="24"/>
          <w:lang w:val="ru-RU" w:eastAsia="de-DE"/>
        </w:rPr>
        <w:t xml:space="preserve"> </w:t>
      </w:r>
      <w:r w:rsidR="001D7F2C">
        <w:rPr>
          <w:rFonts w:eastAsia="Times New Roman" w:cs="Times New Roman"/>
          <w:szCs w:val="24"/>
          <w:lang w:val="ru-RU" w:eastAsia="de-DE"/>
        </w:rPr>
        <w:t>трехдневного</w:t>
      </w:r>
      <w:r w:rsidR="001D7F2C" w:rsidRPr="001D7F2C">
        <w:rPr>
          <w:rFonts w:eastAsia="Times New Roman" w:cs="Times New Roman"/>
          <w:szCs w:val="24"/>
          <w:lang w:val="ru-RU" w:eastAsia="de-DE"/>
        </w:rPr>
        <w:t xml:space="preserve"> </w:t>
      </w:r>
      <w:r w:rsidR="001D7F2C">
        <w:rPr>
          <w:rFonts w:eastAsia="Times New Roman" w:cs="Times New Roman"/>
          <w:szCs w:val="24"/>
          <w:lang w:val="ru-RU" w:eastAsia="de-DE"/>
        </w:rPr>
        <w:t>отпуска</w:t>
      </w:r>
      <w:r w:rsidR="001D7F2C" w:rsidRPr="001D7F2C">
        <w:rPr>
          <w:rFonts w:eastAsia="Times New Roman" w:cs="Times New Roman"/>
          <w:szCs w:val="24"/>
          <w:lang w:val="ru-RU" w:eastAsia="de-DE"/>
        </w:rPr>
        <w:t xml:space="preserve"> </w:t>
      </w:r>
      <w:r w:rsidR="001D7F2C">
        <w:rPr>
          <w:rFonts w:eastAsia="Times New Roman" w:cs="Times New Roman"/>
          <w:szCs w:val="24"/>
          <w:lang w:val="ru-RU" w:eastAsia="de-DE"/>
        </w:rPr>
        <w:t>домой</w:t>
      </w:r>
      <w:r w:rsidR="001D7F2C" w:rsidRPr="001D7F2C">
        <w:rPr>
          <w:rFonts w:eastAsia="Times New Roman" w:cs="Times New Roman"/>
          <w:szCs w:val="24"/>
          <w:lang w:val="ru-RU" w:eastAsia="de-DE"/>
        </w:rPr>
        <w:t xml:space="preserve"> </w:t>
      </w:r>
      <w:r w:rsidR="001D7F2C">
        <w:rPr>
          <w:rFonts w:eastAsia="Times New Roman" w:cs="Times New Roman"/>
          <w:szCs w:val="24"/>
          <w:lang w:val="ru-RU" w:eastAsia="de-DE"/>
        </w:rPr>
        <w:t>через</w:t>
      </w:r>
      <w:r w:rsidR="001D7F2C" w:rsidRPr="001D7F2C">
        <w:rPr>
          <w:rFonts w:eastAsia="Times New Roman" w:cs="Times New Roman"/>
          <w:szCs w:val="24"/>
          <w:lang w:val="ru-RU" w:eastAsia="de-DE"/>
        </w:rPr>
        <w:t xml:space="preserve"> </w:t>
      </w:r>
      <w:r w:rsidR="001D7F2C">
        <w:rPr>
          <w:rFonts w:eastAsia="Times New Roman" w:cs="Times New Roman"/>
          <w:szCs w:val="24"/>
          <w:lang w:val="ru-RU" w:eastAsia="de-DE"/>
        </w:rPr>
        <w:t>Потсдам</w:t>
      </w:r>
      <w:r w:rsidR="001D7F2C" w:rsidRPr="001D7F2C">
        <w:rPr>
          <w:rFonts w:eastAsia="Times New Roman" w:cs="Times New Roman"/>
          <w:szCs w:val="24"/>
          <w:lang w:val="ru-RU" w:eastAsia="de-DE"/>
        </w:rPr>
        <w:t xml:space="preserve"> </w:t>
      </w:r>
      <w:r w:rsidR="001D7F2C">
        <w:rPr>
          <w:rFonts w:eastAsia="Times New Roman" w:cs="Times New Roman"/>
          <w:szCs w:val="24"/>
          <w:lang w:val="ru-RU" w:eastAsia="de-DE"/>
        </w:rPr>
        <w:t xml:space="preserve">снова в Вандерн, </w:t>
      </w:r>
      <w:r w:rsidR="001B2EC0" w:rsidRPr="001D7F2C">
        <w:rPr>
          <w:rFonts w:eastAsia="Times New Roman" w:cs="Times New Roman"/>
          <w:szCs w:val="24"/>
          <w:lang w:val="ru-RU" w:eastAsia="de-DE"/>
        </w:rPr>
        <w:t xml:space="preserve"> </w:t>
      </w:r>
      <w:r w:rsidR="001D7F2C">
        <w:rPr>
          <w:rFonts w:eastAsia="Times New Roman" w:cs="Times New Roman"/>
          <w:szCs w:val="24"/>
          <w:lang w:val="ru-RU" w:eastAsia="de-DE"/>
        </w:rPr>
        <w:t>где Франц Зиве  9 июля</w:t>
      </w:r>
      <w:r w:rsidR="001B2EC0" w:rsidRPr="001D7F2C">
        <w:rPr>
          <w:rFonts w:eastAsia="Times New Roman" w:cs="Times New Roman"/>
          <w:szCs w:val="24"/>
          <w:lang w:val="ru-RU" w:eastAsia="de-DE"/>
        </w:rPr>
        <w:t xml:space="preserve"> 1943</w:t>
      </w:r>
      <w:r w:rsidR="001D7F2C">
        <w:rPr>
          <w:rFonts w:eastAsia="Times New Roman" w:cs="Times New Roman"/>
          <w:szCs w:val="24"/>
          <w:lang w:val="ru-RU" w:eastAsia="de-DE"/>
        </w:rPr>
        <w:t xml:space="preserve"> года получил приказ отбыть на службу  на средний участок Восточного фронта.</w:t>
      </w:r>
      <w:r w:rsidR="001B2EC0" w:rsidRPr="001D7F2C">
        <w:rPr>
          <w:rFonts w:eastAsia="Times New Roman" w:cs="Times New Roman"/>
          <w:szCs w:val="24"/>
          <w:lang w:val="ru-RU" w:eastAsia="de-DE"/>
        </w:rPr>
        <w:t xml:space="preserve"> </w:t>
      </w:r>
      <w:r w:rsidR="001D7F2C">
        <w:rPr>
          <w:rFonts w:eastAsia="Times New Roman" w:cs="Times New Roman"/>
          <w:szCs w:val="24"/>
          <w:lang w:val="ru-RU" w:eastAsia="de-DE"/>
        </w:rPr>
        <w:t>Лучше</w:t>
      </w:r>
      <w:r w:rsidR="001D7F2C" w:rsidRPr="001D7F2C">
        <w:rPr>
          <w:rFonts w:eastAsia="Times New Roman" w:cs="Times New Roman"/>
          <w:szCs w:val="24"/>
          <w:lang w:val="ru-RU" w:eastAsia="de-DE"/>
        </w:rPr>
        <w:t xml:space="preserve"> </w:t>
      </w:r>
      <w:r w:rsidR="001D7F2C">
        <w:rPr>
          <w:rFonts w:eastAsia="Times New Roman" w:cs="Times New Roman"/>
          <w:szCs w:val="24"/>
          <w:lang w:val="ru-RU" w:eastAsia="de-DE"/>
        </w:rPr>
        <w:t>бы</w:t>
      </w:r>
      <w:r w:rsidR="001D7F2C" w:rsidRPr="001D7F2C">
        <w:rPr>
          <w:rFonts w:eastAsia="Times New Roman" w:cs="Times New Roman"/>
          <w:szCs w:val="24"/>
          <w:lang w:val="ru-RU" w:eastAsia="de-DE"/>
        </w:rPr>
        <w:t xml:space="preserve"> </w:t>
      </w:r>
      <w:r w:rsidR="001D7F2C">
        <w:rPr>
          <w:rFonts w:eastAsia="Times New Roman" w:cs="Times New Roman"/>
          <w:szCs w:val="24"/>
          <w:lang w:val="ru-RU" w:eastAsia="de-DE"/>
        </w:rPr>
        <w:t>он</w:t>
      </w:r>
      <w:r w:rsidR="001D7F2C" w:rsidRPr="001D7F2C">
        <w:rPr>
          <w:rFonts w:eastAsia="Times New Roman" w:cs="Times New Roman"/>
          <w:szCs w:val="24"/>
          <w:lang w:val="ru-RU" w:eastAsia="de-DE"/>
        </w:rPr>
        <w:t xml:space="preserve"> </w:t>
      </w:r>
      <w:r w:rsidR="001D7F2C">
        <w:rPr>
          <w:rFonts w:eastAsia="Times New Roman" w:cs="Times New Roman"/>
          <w:szCs w:val="24"/>
          <w:lang w:val="ru-RU" w:eastAsia="de-DE"/>
        </w:rPr>
        <w:t>пошел</w:t>
      </w:r>
      <w:r w:rsidR="001D7F2C" w:rsidRPr="001D7F2C">
        <w:rPr>
          <w:rFonts w:eastAsia="Times New Roman" w:cs="Times New Roman"/>
          <w:szCs w:val="24"/>
          <w:lang w:val="ru-RU" w:eastAsia="de-DE"/>
        </w:rPr>
        <w:t xml:space="preserve"> </w:t>
      </w:r>
      <w:r w:rsidR="001D7F2C">
        <w:rPr>
          <w:rFonts w:eastAsia="Times New Roman" w:cs="Times New Roman"/>
          <w:szCs w:val="24"/>
          <w:lang w:val="ru-RU" w:eastAsia="de-DE"/>
        </w:rPr>
        <w:t>во</w:t>
      </w:r>
      <w:r w:rsidR="001D7F2C" w:rsidRPr="001D7F2C">
        <w:rPr>
          <w:rFonts w:eastAsia="Times New Roman" w:cs="Times New Roman"/>
          <w:szCs w:val="24"/>
          <w:lang w:val="ru-RU" w:eastAsia="de-DE"/>
        </w:rPr>
        <w:t xml:space="preserve"> </w:t>
      </w:r>
      <w:r w:rsidR="001D7F2C">
        <w:rPr>
          <w:rFonts w:eastAsia="Times New Roman" w:cs="Times New Roman"/>
          <w:szCs w:val="24"/>
          <w:lang w:val="ru-RU" w:eastAsia="de-DE"/>
        </w:rPr>
        <w:t>флот</w:t>
      </w:r>
      <w:r w:rsidR="001D7F2C" w:rsidRPr="001D7F2C">
        <w:rPr>
          <w:rFonts w:eastAsia="Times New Roman" w:cs="Times New Roman"/>
          <w:szCs w:val="24"/>
          <w:lang w:val="ru-RU" w:eastAsia="de-DE"/>
        </w:rPr>
        <w:t xml:space="preserve">, </w:t>
      </w:r>
      <w:r w:rsidR="001D7F2C">
        <w:rPr>
          <w:rFonts w:eastAsia="Times New Roman" w:cs="Times New Roman"/>
          <w:szCs w:val="24"/>
          <w:lang w:val="ru-RU" w:eastAsia="de-DE"/>
        </w:rPr>
        <w:t>но</w:t>
      </w:r>
      <w:r w:rsidR="001D7F2C" w:rsidRPr="001D7F2C">
        <w:rPr>
          <w:rFonts w:eastAsia="Times New Roman" w:cs="Times New Roman"/>
          <w:szCs w:val="24"/>
          <w:lang w:val="ru-RU" w:eastAsia="de-DE"/>
        </w:rPr>
        <w:t xml:space="preserve"> </w:t>
      </w:r>
      <w:r w:rsidR="001D7F2C">
        <w:rPr>
          <w:rFonts w:eastAsia="Times New Roman" w:cs="Times New Roman"/>
          <w:szCs w:val="24"/>
          <w:lang w:val="ru-RU" w:eastAsia="de-DE"/>
        </w:rPr>
        <w:t>для</w:t>
      </w:r>
      <w:r w:rsidR="001D7F2C" w:rsidRPr="001D7F2C">
        <w:rPr>
          <w:rFonts w:eastAsia="Times New Roman" w:cs="Times New Roman"/>
          <w:szCs w:val="24"/>
          <w:lang w:val="ru-RU" w:eastAsia="de-DE"/>
        </w:rPr>
        <w:t xml:space="preserve"> </w:t>
      </w:r>
      <w:r w:rsidR="001D7F2C">
        <w:rPr>
          <w:rFonts w:eastAsia="Times New Roman" w:cs="Times New Roman"/>
          <w:szCs w:val="24"/>
          <w:lang w:val="ru-RU" w:eastAsia="de-DE"/>
        </w:rPr>
        <w:t>этого</w:t>
      </w:r>
      <w:r w:rsidR="001D7F2C" w:rsidRPr="001D7F2C">
        <w:rPr>
          <w:rFonts w:eastAsia="Times New Roman" w:cs="Times New Roman"/>
          <w:szCs w:val="24"/>
          <w:lang w:val="ru-RU" w:eastAsia="de-DE"/>
        </w:rPr>
        <w:t xml:space="preserve"> </w:t>
      </w:r>
      <w:r w:rsidR="001D7F2C">
        <w:rPr>
          <w:rFonts w:eastAsia="Times New Roman" w:cs="Times New Roman"/>
          <w:szCs w:val="24"/>
          <w:lang w:val="ru-RU" w:eastAsia="de-DE"/>
        </w:rPr>
        <w:t>необходимо</w:t>
      </w:r>
      <w:r w:rsidR="001D7F2C" w:rsidRPr="001D7F2C">
        <w:rPr>
          <w:rFonts w:eastAsia="Times New Roman" w:cs="Times New Roman"/>
          <w:szCs w:val="24"/>
          <w:lang w:val="ru-RU" w:eastAsia="de-DE"/>
        </w:rPr>
        <w:t xml:space="preserve"> </w:t>
      </w:r>
      <w:r w:rsidR="001D7F2C">
        <w:rPr>
          <w:rFonts w:eastAsia="Times New Roman" w:cs="Times New Roman"/>
          <w:szCs w:val="24"/>
          <w:lang w:val="ru-RU" w:eastAsia="de-DE"/>
        </w:rPr>
        <w:t>было</w:t>
      </w:r>
      <w:r w:rsidR="001D7F2C" w:rsidRPr="001D7F2C">
        <w:rPr>
          <w:rFonts w:eastAsia="Times New Roman" w:cs="Times New Roman"/>
          <w:szCs w:val="24"/>
          <w:lang w:val="ru-RU" w:eastAsia="de-DE"/>
        </w:rPr>
        <w:t xml:space="preserve"> </w:t>
      </w:r>
      <w:r w:rsidR="001D7F2C">
        <w:rPr>
          <w:rFonts w:eastAsia="Times New Roman" w:cs="Times New Roman"/>
          <w:szCs w:val="24"/>
          <w:lang w:val="ru-RU" w:eastAsia="de-DE"/>
        </w:rPr>
        <w:t>разрешение</w:t>
      </w:r>
      <w:r w:rsidR="001D7F2C" w:rsidRPr="001D7F2C">
        <w:rPr>
          <w:rFonts w:eastAsia="Times New Roman" w:cs="Times New Roman"/>
          <w:szCs w:val="24"/>
          <w:lang w:val="ru-RU" w:eastAsia="de-DE"/>
        </w:rPr>
        <w:t xml:space="preserve"> </w:t>
      </w:r>
      <w:r w:rsidR="001D7F2C">
        <w:rPr>
          <w:rFonts w:eastAsia="Times New Roman" w:cs="Times New Roman"/>
          <w:szCs w:val="24"/>
          <w:lang w:val="ru-RU" w:eastAsia="de-DE"/>
        </w:rPr>
        <w:t>отца</w:t>
      </w:r>
      <w:r w:rsidR="001B2EC0" w:rsidRPr="001D7F2C">
        <w:rPr>
          <w:rFonts w:eastAsia="Times New Roman" w:cs="Times New Roman"/>
          <w:szCs w:val="24"/>
          <w:lang w:val="ru-RU" w:eastAsia="de-DE"/>
        </w:rPr>
        <w:t>,</w:t>
      </w:r>
      <w:r w:rsidR="001D7F2C">
        <w:rPr>
          <w:rFonts w:eastAsia="Times New Roman" w:cs="Times New Roman"/>
          <w:szCs w:val="24"/>
          <w:lang w:val="ru-RU" w:eastAsia="de-DE"/>
        </w:rPr>
        <w:t xml:space="preserve"> который считал, что будет лучше, если его сын останется в части вместе со всеми ольденбуржцами  и школьными товарищами. </w:t>
      </w:r>
      <w:r w:rsidR="001B2EC0" w:rsidRPr="001D7F2C">
        <w:rPr>
          <w:rFonts w:eastAsia="Times New Roman" w:cs="Times New Roman"/>
          <w:szCs w:val="24"/>
          <w:lang w:val="ru-RU" w:eastAsia="de-DE"/>
        </w:rPr>
        <w:t xml:space="preserve"> </w:t>
      </w:r>
      <w:r w:rsidR="001D7F2C">
        <w:rPr>
          <w:rFonts w:eastAsia="Times New Roman" w:cs="Times New Roman"/>
          <w:szCs w:val="24"/>
          <w:lang w:val="ru-RU" w:eastAsia="de-DE"/>
        </w:rPr>
        <w:t>Он</w:t>
      </w:r>
      <w:r w:rsidR="001D7F2C" w:rsidRPr="004077BA">
        <w:rPr>
          <w:rFonts w:eastAsia="Times New Roman" w:cs="Times New Roman"/>
          <w:szCs w:val="24"/>
          <w:lang w:val="ru-RU" w:eastAsia="de-DE"/>
        </w:rPr>
        <w:t xml:space="preserve"> </w:t>
      </w:r>
      <w:r w:rsidR="001D7F2C">
        <w:rPr>
          <w:rFonts w:eastAsia="Times New Roman" w:cs="Times New Roman"/>
          <w:szCs w:val="24"/>
          <w:lang w:val="ru-RU" w:eastAsia="de-DE"/>
        </w:rPr>
        <w:t>не</w:t>
      </w:r>
      <w:r w:rsidR="001D7F2C" w:rsidRPr="004077BA">
        <w:rPr>
          <w:rFonts w:eastAsia="Times New Roman" w:cs="Times New Roman"/>
          <w:szCs w:val="24"/>
          <w:lang w:val="ru-RU" w:eastAsia="de-DE"/>
        </w:rPr>
        <w:t xml:space="preserve"> </w:t>
      </w:r>
      <w:r w:rsidR="001D7F2C">
        <w:rPr>
          <w:rFonts w:eastAsia="Times New Roman" w:cs="Times New Roman"/>
          <w:szCs w:val="24"/>
          <w:lang w:val="ru-RU" w:eastAsia="de-DE"/>
        </w:rPr>
        <w:t>мог</w:t>
      </w:r>
      <w:r w:rsidR="001D7F2C" w:rsidRPr="004077BA">
        <w:rPr>
          <w:rFonts w:eastAsia="Times New Roman" w:cs="Times New Roman"/>
          <w:szCs w:val="24"/>
          <w:lang w:val="ru-RU" w:eastAsia="de-DE"/>
        </w:rPr>
        <w:t xml:space="preserve"> </w:t>
      </w:r>
      <w:r w:rsidR="001D7F2C">
        <w:rPr>
          <w:rFonts w:eastAsia="Times New Roman" w:cs="Times New Roman"/>
          <w:szCs w:val="24"/>
          <w:lang w:val="ru-RU" w:eastAsia="de-DE"/>
        </w:rPr>
        <w:t>знать</w:t>
      </w:r>
      <w:r w:rsidR="001D7F2C" w:rsidRPr="004077BA">
        <w:rPr>
          <w:rFonts w:eastAsia="Times New Roman" w:cs="Times New Roman"/>
          <w:szCs w:val="24"/>
          <w:lang w:val="ru-RU" w:eastAsia="de-DE"/>
        </w:rPr>
        <w:t xml:space="preserve">, </w:t>
      </w:r>
      <w:r w:rsidR="001D7F2C">
        <w:rPr>
          <w:rFonts w:eastAsia="Times New Roman" w:cs="Times New Roman"/>
          <w:szCs w:val="24"/>
          <w:lang w:val="ru-RU" w:eastAsia="de-DE"/>
        </w:rPr>
        <w:t>что</w:t>
      </w:r>
      <w:r w:rsidR="001D7F2C" w:rsidRPr="004077BA">
        <w:rPr>
          <w:rFonts w:eastAsia="Times New Roman" w:cs="Times New Roman"/>
          <w:szCs w:val="24"/>
          <w:lang w:val="ru-RU" w:eastAsia="de-DE"/>
        </w:rPr>
        <w:t xml:space="preserve"> </w:t>
      </w:r>
      <w:r w:rsidR="001D7F2C">
        <w:rPr>
          <w:rFonts w:eastAsia="Times New Roman" w:cs="Times New Roman"/>
          <w:szCs w:val="24"/>
          <w:lang w:val="ru-RU" w:eastAsia="de-DE"/>
        </w:rPr>
        <w:t>предстоит</w:t>
      </w:r>
      <w:r w:rsidR="001D7F2C" w:rsidRPr="004077BA">
        <w:rPr>
          <w:rFonts w:eastAsia="Times New Roman" w:cs="Times New Roman"/>
          <w:szCs w:val="24"/>
          <w:lang w:val="ru-RU" w:eastAsia="de-DE"/>
        </w:rPr>
        <w:t xml:space="preserve"> </w:t>
      </w:r>
      <w:r w:rsidR="001D7F2C">
        <w:rPr>
          <w:rFonts w:eastAsia="Times New Roman" w:cs="Times New Roman"/>
          <w:szCs w:val="24"/>
          <w:lang w:val="ru-RU" w:eastAsia="de-DE"/>
        </w:rPr>
        <w:t>пережить</w:t>
      </w:r>
      <w:r w:rsidR="001D7F2C" w:rsidRPr="004077BA">
        <w:rPr>
          <w:rFonts w:eastAsia="Times New Roman" w:cs="Times New Roman"/>
          <w:szCs w:val="24"/>
          <w:lang w:val="ru-RU" w:eastAsia="de-DE"/>
        </w:rPr>
        <w:t xml:space="preserve"> </w:t>
      </w:r>
      <w:r w:rsidR="001D7F2C">
        <w:rPr>
          <w:rFonts w:eastAsia="Times New Roman" w:cs="Times New Roman"/>
          <w:szCs w:val="24"/>
          <w:lang w:val="ru-RU" w:eastAsia="de-DE"/>
        </w:rPr>
        <w:t>его</w:t>
      </w:r>
      <w:r w:rsidR="001D7F2C" w:rsidRPr="004077BA">
        <w:rPr>
          <w:rFonts w:eastAsia="Times New Roman" w:cs="Times New Roman"/>
          <w:szCs w:val="24"/>
          <w:lang w:val="ru-RU" w:eastAsia="de-DE"/>
        </w:rPr>
        <w:t xml:space="preserve"> </w:t>
      </w:r>
      <w:r w:rsidR="001B2EC0" w:rsidRPr="004077BA">
        <w:rPr>
          <w:rFonts w:eastAsia="Times New Roman" w:cs="Times New Roman"/>
          <w:szCs w:val="24"/>
          <w:lang w:val="ru-RU" w:eastAsia="de-DE"/>
        </w:rPr>
        <w:t xml:space="preserve"> 18</w:t>
      </w:r>
      <w:r w:rsidR="001D7F2C" w:rsidRPr="004077BA">
        <w:rPr>
          <w:rFonts w:eastAsia="Times New Roman" w:cs="Times New Roman"/>
          <w:szCs w:val="24"/>
          <w:lang w:val="ru-RU" w:eastAsia="de-DE"/>
        </w:rPr>
        <w:t>-</w:t>
      </w:r>
      <w:r w:rsidR="001D7F2C">
        <w:rPr>
          <w:rFonts w:eastAsia="Times New Roman" w:cs="Times New Roman"/>
          <w:szCs w:val="24"/>
          <w:lang w:val="ru-RU" w:eastAsia="de-DE"/>
        </w:rPr>
        <w:t>летнему</w:t>
      </w:r>
      <w:r w:rsidR="001D7F2C" w:rsidRPr="004077BA">
        <w:rPr>
          <w:rFonts w:eastAsia="Times New Roman" w:cs="Times New Roman"/>
          <w:szCs w:val="24"/>
          <w:lang w:val="ru-RU" w:eastAsia="de-DE"/>
        </w:rPr>
        <w:t xml:space="preserve"> </w:t>
      </w:r>
      <w:r w:rsidR="001D7F2C">
        <w:rPr>
          <w:rFonts w:eastAsia="Times New Roman" w:cs="Times New Roman"/>
          <w:szCs w:val="24"/>
          <w:lang w:val="ru-RU" w:eastAsia="de-DE"/>
        </w:rPr>
        <w:t>сыну</w:t>
      </w:r>
      <w:r w:rsidR="001D7F2C" w:rsidRPr="004077BA">
        <w:rPr>
          <w:rFonts w:eastAsia="Times New Roman" w:cs="Times New Roman"/>
          <w:szCs w:val="24"/>
          <w:lang w:val="ru-RU" w:eastAsia="de-DE"/>
        </w:rPr>
        <w:t xml:space="preserve">, </w:t>
      </w:r>
      <w:r w:rsidR="003B75B3">
        <w:rPr>
          <w:rFonts w:eastAsia="Times New Roman" w:cs="Times New Roman"/>
          <w:szCs w:val="24"/>
          <w:lang w:val="ru-RU" w:eastAsia="de-DE"/>
        </w:rPr>
        <w:t>тем более, что</w:t>
      </w:r>
      <w:r w:rsidR="004077BA">
        <w:rPr>
          <w:rFonts w:eastAsia="Times New Roman" w:cs="Times New Roman"/>
          <w:szCs w:val="24"/>
          <w:lang w:val="ru-RU" w:eastAsia="de-DE"/>
        </w:rPr>
        <w:t xml:space="preserve"> был убежден</w:t>
      </w:r>
      <w:r w:rsidR="003B75B3">
        <w:rPr>
          <w:rFonts w:eastAsia="Times New Roman" w:cs="Times New Roman"/>
          <w:szCs w:val="24"/>
          <w:lang w:val="ru-RU" w:eastAsia="de-DE"/>
        </w:rPr>
        <w:t xml:space="preserve"> в том</w:t>
      </w:r>
      <w:r w:rsidR="004077BA">
        <w:rPr>
          <w:rFonts w:eastAsia="Times New Roman" w:cs="Times New Roman"/>
          <w:szCs w:val="24"/>
          <w:lang w:val="ru-RU" w:eastAsia="de-DE"/>
        </w:rPr>
        <w:t>, что</w:t>
      </w:r>
      <w:r w:rsidR="003B75B3">
        <w:rPr>
          <w:rFonts w:eastAsia="Times New Roman" w:cs="Times New Roman"/>
          <w:szCs w:val="24"/>
          <w:lang w:val="ru-RU" w:eastAsia="de-DE"/>
        </w:rPr>
        <w:t>,</w:t>
      </w:r>
      <w:r w:rsidR="004077BA">
        <w:rPr>
          <w:rFonts w:eastAsia="Times New Roman" w:cs="Times New Roman"/>
          <w:szCs w:val="24"/>
          <w:lang w:val="ru-RU" w:eastAsia="de-DE"/>
        </w:rPr>
        <w:t xml:space="preserve"> когда его парням придется идти на фронт,  давно уже снова наступит мир.</w:t>
      </w:r>
    </w:p>
    <w:p w:rsidR="00F40009" w:rsidRPr="00070CC6" w:rsidRDefault="00F40009" w:rsidP="00935023">
      <w:pPr>
        <w:shd w:val="clear" w:color="auto" w:fill="FFFFFF"/>
        <w:spacing w:line="276" w:lineRule="auto"/>
        <w:jc w:val="both"/>
        <w:rPr>
          <w:rFonts w:eastAsia="Times New Roman" w:cs="Times New Roman"/>
          <w:szCs w:val="24"/>
          <w:lang w:val="ru-RU" w:eastAsia="de-DE"/>
        </w:rPr>
      </w:pPr>
    </w:p>
    <w:p w:rsidR="001B2EC0" w:rsidRPr="00205534" w:rsidRDefault="00E13F09" w:rsidP="00935023">
      <w:pPr>
        <w:shd w:val="clear" w:color="auto" w:fill="FFFFFF"/>
        <w:spacing w:line="276" w:lineRule="auto"/>
        <w:jc w:val="center"/>
        <w:rPr>
          <w:noProof/>
          <w:color w:val="00B0F0"/>
          <w:lang w:val="ru-RU" w:eastAsia="de-DE"/>
        </w:rPr>
      </w:pPr>
      <w:r w:rsidRPr="00205534">
        <w:rPr>
          <w:noProof/>
          <w:color w:val="00B0F0"/>
          <w:lang w:val="ru-RU" w:eastAsia="de-DE"/>
        </w:rPr>
        <w:t>ФОТО</w:t>
      </w:r>
    </w:p>
    <w:p w:rsidR="001B2EC0" w:rsidRPr="00205534" w:rsidRDefault="00E13F09" w:rsidP="00935023">
      <w:pPr>
        <w:pStyle w:val="Beschriftung"/>
        <w:spacing w:after="0" w:line="276" w:lineRule="auto"/>
        <w:jc w:val="center"/>
        <w:rPr>
          <w:b w:val="0"/>
          <w:color w:val="00B0F0"/>
          <w:lang w:val="ru-RU"/>
        </w:rPr>
      </w:pPr>
      <w:r w:rsidRPr="00205534">
        <w:rPr>
          <w:b w:val="0"/>
          <w:color w:val="00B0F0"/>
          <w:lang w:val="ru-RU"/>
        </w:rPr>
        <w:t>Солдаты Пауль и Франц Зиве и Франц Зиве дома в Люше</w:t>
      </w:r>
    </w:p>
    <w:p w:rsidR="009A3EC5" w:rsidRPr="00205534" w:rsidRDefault="009A3EC5" w:rsidP="00935023">
      <w:pPr>
        <w:shd w:val="clear" w:color="auto" w:fill="FFFFFF"/>
        <w:spacing w:line="276" w:lineRule="auto"/>
        <w:ind w:firstLine="708"/>
        <w:jc w:val="both"/>
        <w:rPr>
          <w:rFonts w:eastAsia="Times New Roman" w:cs="Times New Roman"/>
          <w:color w:val="00B0F0"/>
          <w:szCs w:val="24"/>
          <w:lang w:val="ru-RU" w:eastAsia="de-DE"/>
        </w:rPr>
      </w:pPr>
    </w:p>
    <w:p w:rsidR="007640F4" w:rsidRDefault="00E13F09"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Франц</w:t>
      </w:r>
      <w:r w:rsidRPr="00E13F09">
        <w:rPr>
          <w:rFonts w:eastAsia="Times New Roman" w:cs="Times New Roman"/>
          <w:szCs w:val="24"/>
          <w:lang w:val="ru-RU" w:eastAsia="de-DE"/>
        </w:rPr>
        <w:t xml:space="preserve"> </w:t>
      </w:r>
      <w:r>
        <w:rPr>
          <w:rFonts w:eastAsia="Times New Roman" w:cs="Times New Roman"/>
          <w:szCs w:val="24"/>
          <w:lang w:val="ru-RU" w:eastAsia="de-DE"/>
        </w:rPr>
        <w:t>Зиве</w:t>
      </w:r>
      <w:r w:rsidRPr="00E13F09">
        <w:rPr>
          <w:rFonts w:eastAsia="Times New Roman" w:cs="Times New Roman"/>
          <w:szCs w:val="24"/>
          <w:lang w:val="ru-RU" w:eastAsia="de-DE"/>
        </w:rPr>
        <w:t xml:space="preserve"> </w:t>
      </w:r>
      <w:r>
        <w:rPr>
          <w:rFonts w:eastAsia="Times New Roman" w:cs="Times New Roman"/>
          <w:szCs w:val="24"/>
          <w:lang w:val="ru-RU" w:eastAsia="de-DE"/>
        </w:rPr>
        <w:t>служил</w:t>
      </w:r>
      <w:r w:rsidRPr="00E13F09">
        <w:rPr>
          <w:rFonts w:eastAsia="Times New Roman" w:cs="Times New Roman"/>
          <w:szCs w:val="24"/>
          <w:lang w:val="ru-RU" w:eastAsia="de-DE"/>
        </w:rPr>
        <w:t xml:space="preserve"> </w:t>
      </w:r>
      <w:r>
        <w:rPr>
          <w:rFonts w:eastAsia="Times New Roman" w:cs="Times New Roman"/>
          <w:szCs w:val="24"/>
          <w:lang w:val="ru-RU" w:eastAsia="de-DE"/>
        </w:rPr>
        <w:t>в</w:t>
      </w:r>
      <w:r w:rsidRPr="00E13F09">
        <w:rPr>
          <w:rFonts w:eastAsia="Times New Roman" w:cs="Times New Roman"/>
          <w:szCs w:val="24"/>
          <w:lang w:val="ru-RU" w:eastAsia="de-DE"/>
        </w:rPr>
        <w:t xml:space="preserve">  56</w:t>
      </w:r>
      <w:r w:rsidR="00205534">
        <w:rPr>
          <w:rFonts w:eastAsia="Times New Roman" w:cs="Times New Roman"/>
          <w:szCs w:val="24"/>
          <w:lang w:val="ru-RU" w:eastAsia="de-DE"/>
        </w:rPr>
        <w:t>-ой</w:t>
      </w:r>
      <w:r w:rsidRPr="00E13F09">
        <w:rPr>
          <w:rFonts w:eastAsia="Times New Roman" w:cs="Times New Roman"/>
          <w:szCs w:val="24"/>
          <w:lang w:val="ru-RU" w:eastAsia="de-DE"/>
        </w:rPr>
        <w:t xml:space="preserve"> </w:t>
      </w:r>
      <w:r>
        <w:rPr>
          <w:rFonts w:eastAsia="Times New Roman" w:cs="Times New Roman"/>
          <w:szCs w:val="24"/>
          <w:lang w:val="ru-RU" w:eastAsia="de-DE"/>
        </w:rPr>
        <w:t>пехотной</w:t>
      </w:r>
      <w:r w:rsidRPr="00E13F09">
        <w:rPr>
          <w:rFonts w:eastAsia="Times New Roman" w:cs="Times New Roman"/>
          <w:szCs w:val="24"/>
          <w:lang w:val="ru-RU" w:eastAsia="de-DE"/>
        </w:rPr>
        <w:t xml:space="preserve"> </w:t>
      </w:r>
      <w:r>
        <w:rPr>
          <w:rFonts w:eastAsia="Times New Roman" w:cs="Times New Roman"/>
          <w:szCs w:val="24"/>
          <w:lang w:val="ru-RU" w:eastAsia="de-DE"/>
        </w:rPr>
        <w:t>дивизии</w:t>
      </w:r>
      <w:r w:rsidR="001B2EC0" w:rsidRPr="00E13F09">
        <w:rPr>
          <w:rFonts w:eastAsia="Times New Roman" w:cs="Times New Roman"/>
          <w:szCs w:val="24"/>
          <w:lang w:val="ru-RU" w:eastAsia="de-DE"/>
        </w:rPr>
        <w:t>,</w:t>
      </w:r>
      <w:r w:rsidRPr="00E13F09">
        <w:rPr>
          <w:rFonts w:eastAsia="Times New Roman" w:cs="Times New Roman"/>
          <w:szCs w:val="24"/>
          <w:lang w:val="ru-RU" w:eastAsia="de-DE"/>
        </w:rPr>
        <w:t xml:space="preserve"> </w:t>
      </w:r>
      <w:r>
        <w:rPr>
          <w:rFonts w:eastAsia="Times New Roman" w:cs="Times New Roman"/>
          <w:szCs w:val="24"/>
          <w:lang w:val="ru-RU" w:eastAsia="de-DE"/>
        </w:rPr>
        <w:t>полк</w:t>
      </w:r>
      <w:r w:rsidR="001B2EC0" w:rsidRPr="00E13F09">
        <w:rPr>
          <w:rFonts w:eastAsia="Times New Roman" w:cs="Times New Roman"/>
          <w:szCs w:val="24"/>
          <w:lang w:val="ru-RU" w:eastAsia="de-DE"/>
        </w:rPr>
        <w:t xml:space="preserve"> </w:t>
      </w:r>
      <w:r w:rsidRPr="00E13F09">
        <w:rPr>
          <w:rFonts w:eastAsia="Times New Roman" w:cs="Times New Roman"/>
          <w:szCs w:val="24"/>
          <w:lang w:val="ru-RU" w:eastAsia="de-DE"/>
        </w:rPr>
        <w:t xml:space="preserve"> 234, 5</w:t>
      </w:r>
      <w:r>
        <w:rPr>
          <w:rFonts w:eastAsia="Times New Roman" w:cs="Times New Roman"/>
          <w:szCs w:val="24"/>
          <w:lang w:val="ru-RU" w:eastAsia="de-DE"/>
        </w:rPr>
        <w:t xml:space="preserve">-ая </w:t>
      </w:r>
      <w:r w:rsidRPr="00E13F09">
        <w:rPr>
          <w:rFonts w:eastAsia="Times New Roman" w:cs="Times New Roman"/>
          <w:szCs w:val="24"/>
          <w:lang w:val="ru-RU" w:eastAsia="de-DE"/>
        </w:rPr>
        <w:t xml:space="preserve"> </w:t>
      </w:r>
      <w:r>
        <w:rPr>
          <w:rFonts w:eastAsia="Times New Roman" w:cs="Times New Roman"/>
          <w:szCs w:val="24"/>
          <w:lang w:val="ru-RU" w:eastAsia="de-DE"/>
        </w:rPr>
        <w:t xml:space="preserve">рота, номер полевой почты </w:t>
      </w:r>
      <w:r w:rsidR="001B2EC0" w:rsidRPr="00E13F09">
        <w:rPr>
          <w:rFonts w:eastAsia="Times New Roman" w:cs="Times New Roman"/>
          <w:szCs w:val="24"/>
          <w:lang w:val="ru-RU" w:eastAsia="de-DE"/>
        </w:rPr>
        <w:t xml:space="preserve">  07176 </w:t>
      </w:r>
      <w:r>
        <w:rPr>
          <w:rFonts w:eastAsia="Times New Roman" w:cs="Times New Roman"/>
          <w:szCs w:val="24"/>
          <w:lang w:val="ru-RU" w:eastAsia="de-DE"/>
        </w:rPr>
        <w:t xml:space="preserve">Б, </w:t>
      </w:r>
      <w:r w:rsidR="001B2EC0" w:rsidRPr="00E13F09">
        <w:rPr>
          <w:rFonts w:eastAsia="Times New Roman" w:cs="Times New Roman"/>
          <w:szCs w:val="24"/>
          <w:lang w:val="ru-RU" w:eastAsia="de-DE"/>
        </w:rPr>
        <w:t xml:space="preserve"> </w:t>
      </w:r>
      <w:r>
        <w:rPr>
          <w:rFonts w:eastAsia="Times New Roman" w:cs="Times New Roman"/>
          <w:szCs w:val="24"/>
          <w:lang w:val="ru-RU" w:eastAsia="de-DE"/>
        </w:rPr>
        <w:t>и после прохождения краткого курса обучения  в Рославле</w:t>
      </w:r>
      <w:r w:rsidR="009E3102">
        <w:rPr>
          <w:rFonts w:eastAsia="Times New Roman" w:cs="Times New Roman"/>
          <w:szCs w:val="24"/>
          <w:lang w:val="ru-RU" w:eastAsia="de-DE"/>
        </w:rPr>
        <w:t xml:space="preserve">, расположенном </w:t>
      </w:r>
      <w:r>
        <w:rPr>
          <w:rFonts w:eastAsia="Times New Roman" w:cs="Times New Roman"/>
          <w:szCs w:val="24"/>
          <w:lang w:val="ru-RU" w:eastAsia="de-DE"/>
        </w:rPr>
        <w:t xml:space="preserve"> недалеко от Смоленска</w:t>
      </w:r>
      <w:r w:rsidR="009E3102">
        <w:rPr>
          <w:rFonts w:eastAsia="Times New Roman" w:cs="Times New Roman"/>
          <w:szCs w:val="24"/>
          <w:lang w:val="ru-RU" w:eastAsia="de-DE"/>
        </w:rPr>
        <w:t xml:space="preserve">, </w:t>
      </w:r>
      <w:r>
        <w:rPr>
          <w:rFonts w:eastAsia="Times New Roman" w:cs="Times New Roman"/>
          <w:szCs w:val="24"/>
          <w:lang w:val="ru-RU" w:eastAsia="de-DE"/>
        </w:rPr>
        <w:t xml:space="preserve">  27 июля</w:t>
      </w:r>
      <w:r w:rsidR="001B2EC0" w:rsidRPr="00E13F09">
        <w:rPr>
          <w:rFonts w:eastAsia="Times New Roman" w:cs="Times New Roman"/>
          <w:szCs w:val="24"/>
          <w:lang w:val="ru-RU" w:eastAsia="de-DE"/>
        </w:rPr>
        <w:t xml:space="preserve"> 1943</w:t>
      </w:r>
      <w:r>
        <w:rPr>
          <w:rFonts w:eastAsia="Times New Roman" w:cs="Times New Roman"/>
          <w:szCs w:val="24"/>
          <w:lang w:val="ru-RU" w:eastAsia="de-DE"/>
        </w:rPr>
        <w:t xml:space="preserve"> года </w:t>
      </w:r>
      <w:r w:rsidR="001B2EC0" w:rsidRPr="00E13F09">
        <w:rPr>
          <w:rFonts w:eastAsia="Times New Roman" w:cs="Times New Roman"/>
          <w:szCs w:val="24"/>
          <w:lang w:val="ru-RU" w:eastAsia="de-DE"/>
        </w:rPr>
        <w:t xml:space="preserve"> </w:t>
      </w:r>
      <w:r w:rsidR="009E3102">
        <w:rPr>
          <w:rFonts w:eastAsia="Times New Roman" w:cs="Times New Roman"/>
          <w:szCs w:val="24"/>
          <w:lang w:val="ru-RU" w:eastAsia="de-DE"/>
        </w:rPr>
        <w:t xml:space="preserve"> с одним</w:t>
      </w:r>
      <w:r w:rsidR="00205534">
        <w:rPr>
          <w:rFonts w:eastAsia="Times New Roman" w:cs="Times New Roman"/>
          <w:szCs w:val="24"/>
          <w:lang w:val="ru-RU" w:eastAsia="de-DE"/>
        </w:rPr>
        <w:t xml:space="preserve"> карабином в руках, плохо </w:t>
      </w:r>
      <w:r w:rsidR="009E3102">
        <w:rPr>
          <w:rFonts w:eastAsia="Times New Roman" w:cs="Times New Roman"/>
          <w:szCs w:val="24"/>
          <w:lang w:val="ru-RU" w:eastAsia="de-DE"/>
        </w:rPr>
        <w:t xml:space="preserve">обученный,  был послан в </w:t>
      </w:r>
      <w:r w:rsidR="009E3102" w:rsidRPr="00AA1712">
        <w:rPr>
          <w:rFonts w:eastAsia="Times New Roman" w:cs="Times New Roman"/>
          <w:szCs w:val="24"/>
          <w:lang w:val="ru-RU" w:eastAsia="de-DE"/>
        </w:rPr>
        <w:t>бой на отрезке  Оки рядом с Орлом</w:t>
      </w:r>
      <w:r w:rsidR="001B2EC0" w:rsidRPr="00AA1712">
        <w:rPr>
          <w:rFonts w:eastAsia="Times New Roman" w:cs="Times New Roman"/>
          <w:szCs w:val="24"/>
          <w:lang w:val="ru-RU" w:eastAsia="de-DE"/>
        </w:rPr>
        <w:t>,</w:t>
      </w:r>
      <w:r w:rsidR="009E3102" w:rsidRPr="00AA1712">
        <w:rPr>
          <w:rFonts w:eastAsia="Times New Roman" w:cs="Times New Roman"/>
          <w:szCs w:val="24"/>
          <w:lang w:val="ru-RU" w:eastAsia="de-DE"/>
        </w:rPr>
        <w:t xml:space="preserve"> примерно в </w:t>
      </w:r>
      <w:r w:rsidR="001B2EC0" w:rsidRPr="00AA1712">
        <w:rPr>
          <w:rFonts w:eastAsia="Times New Roman" w:cs="Times New Roman"/>
          <w:szCs w:val="24"/>
          <w:lang w:val="ru-RU" w:eastAsia="de-DE"/>
        </w:rPr>
        <w:t xml:space="preserve"> 150</w:t>
      </w:r>
      <w:r w:rsidR="009E3102" w:rsidRPr="00AA1712">
        <w:rPr>
          <w:rFonts w:eastAsia="Times New Roman" w:cs="Times New Roman"/>
          <w:szCs w:val="24"/>
          <w:lang w:val="ru-RU" w:eastAsia="de-DE"/>
        </w:rPr>
        <w:t xml:space="preserve"> км от Москвы</w:t>
      </w:r>
      <w:r w:rsidR="001B2EC0" w:rsidRPr="00E13F09">
        <w:rPr>
          <w:rFonts w:eastAsia="Times New Roman" w:cs="Times New Roman"/>
          <w:szCs w:val="24"/>
          <w:lang w:val="ru-RU" w:eastAsia="de-DE"/>
        </w:rPr>
        <w:t xml:space="preserve">. </w:t>
      </w:r>
      <w:r w:rsidR="009E3102">
        <w:rPr>
          <w:rFonts w:eastAsia="Times New Roman" w:cs="Times New Roman"/>
          <w:szCs w:val="24"/>
          <w:lang w:val="ru-RU" w:eastAsia="de-DE"/>
        </w:rPr>
        <w:t>И</w:t>
      </w:r>
      <w:r w:rsidR="009E3102" w:rsidRPr="009E3102">
        <w:rPr>
          <w:rFonts w:eastAsia="Times New Roman" w:cs="Times New Roman"/>
          <w:szCs w:val="24"/>
          <w:lang w:val="ru-RU" w:eastAsia="de-DE"/>
        </w:rPr>
        <w:t xml:space="preserve"> </w:t>
      </w:r>
      <w:r w:rsidR="009E3102">
        <w:rPr>
          <w:rFonts w:eastAsia="Times New Roman" w:cs="Times New Roman"/>
          <w:szCs w:val="24"/>
          <w:lang w:val="ru-RU" w:eastAsia="de-DE"/>
        </w:rPr>
        <w:t>сразу</w:t>
      </w:r>
      <w:r w:rsidR="009E3102" w:rsidRPr="009E3102">
        <w:rPr>
          <w:rFonts w:eastAsia="Times New Roman" w:cs="Times New Roman"/>
          <w:szCs w:val="24"/>
          <w:lang w:val="ru-RU" w:eastAsia="de-DE"/>
        </w:rPr>
        <w:t xml:space="preserve"> </w:t>
      </w:r>
      <w:r w:rsidR="009E3102">
        <w:rPr>
          <w:rFonts w:eastAsia="Times New Roman" w:cs="Times New Roman"/>
          <w:szCs w:val="24"/>
          <w:lang w:val="ru-RU" w:eastAsia="de-DE"/>
        </w:rPr>
        <w:t>боевым</w:t>
      </w:r>
      <w:r w:rsidR="009E3102" w:rsidRPr="009E3102">
        <w:rPr>
          <w:rFonts w:eastAsia="Times New Roman" w:cs="Times New Roman"/>
          <w:szCs w:val="24"/>
          <w:lang w:val="ru-RU" w:eastAsia="de-DE"/>
        </w:rPr>
        <w:t xml:space="preserve"> </w:t>
      </w:r>
      <w:r w:rsidR="009E3102">
        <w:rPr>
          <w:rFonts w:eastAsia="Times New Roman" w:cs="Times New Roman"/>
          <w:szCs w:val="24"/>
          <w:lang w:val="ru-RU" w:eastAsia="de-DE"/>
        </w:rPr>
        <w:t>заданием</w:t>
      </w:r>
      <w:r w:rsidR="009E3102" w:rsidRPr="009E3102">
        <w:rPr>
          <w:rFonts w:eastAsia="Times New Roman" w:cs="Times New Roman"/>
          <w:szCs w:val="24"/>
          <w:lang w:val="ru-RU" w:eastAsia="de-DE"/>
        </w:rPr>
        <w:t xml:space="preserve"> </w:t>
      </w:r>
      <w:r w:rsidR="009E3102">
        <w:rPr>
          <w:rFonts w:eastAsia="Times New Roman" w:cs="Times New Roman"/>
          <w:szCs w:val="24"/>
          <w:lang w:val="ru-RU" w:eastAsia="de-DE"/>
        </w:rPr>
        <w:t>было</w:t>
      </w:r>
      <w:r w:rsidR="009E3102" w:rsidRPr="009E3102">
        <w:rPr>
          <w:rFonts w:eastAsia="Times New Roman" w:cs="Times New Roman"/>
          <w:szCs w:val="24"/>
          <w:lang w:val="ru-RU" w:eastAsia="de-DE"/>
        </w:rPr>
        <w:t xml:space="preserve"> </w:t>
      </w:r>
      <w:r w:rsidR="009E3102">
        <w:rPr>
          <w:rFonts w:eastAsia="Times New Roman" w:cs="Times New Roman"/>
          <w:szCs w:val="24"/>
          <w:lang w:val="ru-RU" w:eastAsia="de-DE"/>
        </w:rPr>
        <w:t>удерживать</w:t>
      </w:r>
      <w:r w:rsidR="009E3102" w:rsidRPr="009E3102">
        <w:rPr>
          <w:rFonts w:eastAsia="Times New Roman" w:cs="Times New Roman"/>
          <w:szCs w:val="24"/>
          <w:lang w:val="ru-RU" w:eastAsia="de-DE"/>
        </w:rPr>
        <w:t xml:space="preserve"> </w:t>
      </w:r>
      <w:r w:rsidR="009E3102">
        <w:rPr>
          <w:rFonts w:eastAsia="Times New Roman" w:cs="Times New Roman"/>
          <w:szCs w:val="24"/>
          <w:lang w:val="ru-RU" w:eastAsia="de-DE"/>
        </w:rPr>
        <w:t>позиции</w:t>
      </w:r>
      <w:r w:rsidR="009E3102" w:rsidRPr="009E3102">
        <w:rPr>
          <w:rFonts w:eastAsia="Times New Roman" w:cs="Times New Roman"/>
          <w:szCs w:val="24"/>
          <w:lang w:val="ru-RU" w:eastAsia="de-DE"/>
        </w:rPr>
        <w:t xml:space="preserve">, </w:t>
      </w:r>
      <w:r w:rsidR="009E3102">
        <w:rPr>
          <w:rFonts w:eastAsia="Times New Roman" w:cs="Times New Roman"/>
          <w:szCs w:val="24"/>
          <w:lang w:val="ru-RU" w:eastAsia="de-DE"/>
        </w:rPr>
        <w:t>которые</w:t>
      </w:r>
      <w:r w:rsidR="009E3102" w:rsidRPr="009E3102">
        <w:rPr>
          <w:rFonts w:eastAsia="Times New Roman" w:cs="Times New Roman"/>
          <w:szCs w:val="24"/>
          <w:lang w:val="ru-RU" w:eastAsia="de-DE"/>
        </w:rPr>
        <w:t xml:space="preserve"> </w:t>
      </w:r>
      <w:r w:rsidR="009E3102">
        <w:rPr>
          <w:rFonts w:eastAsia="Times New Roman" w:cs="Times New Roman"/>
          <w:szCs w:val="24"/>
          <w:lang w:val="ru-RU" w:eastAsia="de-DE"/>
        </w:rPr>
        <w:t>уже</w:t>
      </w:r>
      <w:r w:rsidR="009E3102" w:rsidRPr="009E3102">
        <w:rPr>
          <w:rFonts w:eastAsia="Times New Roman" w:cs="Times New Roman"/>
          <w:szCs w:val="24"/>
          <w:lang w:val="ru-RU" w:eastAsia="de-DE"/>
        </w:rPr>
        <w:t xml:space="preserve"> </w:t>
      </w:r>
      <w:r w:rsidR="009E3102">
        <w:rPr>
          <w:rFonts w:eastAsia="Times New Roman" w:cs="Times New Roman"/>
          <w:szCs w:val="24"/>
          <w:lang w:val="ru-RU" w:eastAsia="de-DE"/>
        </w:rPr>
        <w:t>невозможно</w:t>
      </w:r>
      <w:r w:rsidR="009E3102" w:rsidRPr="009E3102">
        <w:rPr>
          <w:rFonts w:eastAsia="Times New Roman" w:cs="Times New Roman"/>
          <w:szCs w:val="24"/>
          <w:lang w:val="ru-RU" w:eastAsia="de-DE"/>
        </w:rPr>
        <w:t xml:space="preserve"> </w:t>
      </w:r>
      <w:r w:rsidR="009E3102">
        <w:rPr>
          <w:rFonts w:eastAsia="Times New Roman" w:cs="Times New Roman"/>
          <w:szCs w:val="24"/>
          <w:lang w:val="ru-RU" w:eastAsia="de-DE"/>
        </w:rPr>
        <w:t>было</w:t>
      </w:r>
      <w:r w:rsidR="009E3102" w:rsidRPr="009E3102">
        <w:rPr>
          <w:rFonts w:eastAsia="Times New Roman" w:cs="Times New Roman"/>
          <w:szCs w:val="24"/>
          <w:lang w:val="ru-RU" w:eastAsia="de-DE"/>
        </w:rPr>
        <w:t xml:space="preserve"> </w:t>
      </w:r>
      <w:r w:rsidR="009E3102">
        <w:rPr>
          <w:rFonts w:eastAsia="Times New Roman" w:cs="Times New Roman"/>
          <w:szCs w:val="24"/>
          <w:lang w:val="ru-RU" w:eastAsia="de-DE"/>
        </w:rPr>
        <w:t>удержать</w:t>
      </w:r>
      <w:r w:rsidR="009E3102" w:rsidRPr="009E3102">
        <w:rPr>
          <w:rFonts w:eastAsia="Times New Roman" w:cs="Times New Roman"/>
          <w:szCs w:val="24"/>
          <w:lang w:val="ru-RU" w:eastAsia="de-DE"/>
        </w:rPr>
        <w:t>.</w:t>
      </w:r>
      <w:r w:rsidR="009A3EC5" w:rsidRPr="009E3102">
        <w:rPr>
          <w:rFonts w:eastAsia="Times New Roman" w:cs="Times New Roman"/>
          <w:szCs w:val="24"/>
          <w:lang w:val="ru-RU" w:eastAsia="de-DE"/>
        </w:rPr>
        <w:t xml:space="preserve"> </w:t>
      </w:r>
      <w:r w:rsidR="009E3102" w:rsidRPr="009E3102">
        <w:rPr>
          <w:rFonts w:eastAsia="Times New Roman" w:cs="Times New Roman"/>
          <w:szCs w:val="24"/>
          <w:lang w:val="ru-RU" w:eastAsia="de-DE"/>
        </w:rPr>
        <w:t>«</w:t>
      </w:r>
      <w:r w:rsidR="009E3102">
        <w:rPr>
          <w:rFonts w:eastAsia="Times New Roman" w:cs="Times New Roman"/>
          <w:szCs w:val="24"/>
          <w:lang w:val="ru-RU" w:eastAsia="de-DE"/>
        </w:rPr>
        <w:t>Нам</w:t>
      </w:r>
      <w:r w:rsidR="009E3102" w:rsidRPr="009E3102">
        <w:rPr>
          <w:rFonts w:eastAsia="Times New Roman" w:cs="Times New Roman"/>
          <w:szCs w:val="24"/>
          <w:lang w:val="ru-RU" w:eastAsia="de-DE"/>
        </w:rPr>
        <w:t xml:space="preserve"> </w:t>
      </w:r>
      <w:r w:rsidR="009E3102">
        <w:rPr>
          <w:rFonts w:eastAsia="Times New Roman" w:cs="Times New Roman"/>
          <w:szCs w:val="24"/>
          <w:lang w:val="ru-RU" w:eastAsia="de-DE"/>
        </w:rPr>
        <w:t>нечем</w:t>
      </w:r>
      <w:r w:rsidR="009E3102" w:rsidRPr="009E3102">
        <w:rPr>
          <w:rFonts w:eastAsia="Times New Roman" w:cs="Times New Roman"/>
          <w:szCs w:val="24"/>
          <w:lang w:val="ru-RU" w:eastAsia="de-DE"/>
        </w:rPr>
        <w:t xml:space="preserve"> </w:t>
      </w:r>
      <w:r w:rsidR="009E3102">
        <w:rPr>
          <w:rFonts w:eastAsia="Times New Roman" w:cs="Times New Roman"/>
          <w:szCs w:val="24"/>
          <w:lang w:val="ru-RU" w:eastAsia="de-DE"/>
        </w:rPr>
        <w:t>было</w:t>
      </w:r>
      <w:r w:rsidR="009E3102" w:rsidRPr="009E3102">
        <w:rPr>
          <w:rFonts w:eastAsia="Times New Roman" w:cs="Times New Roman"/>
          <w:szCs w:val="24"/>
          <w:lang w:val="ru-RU" w:eastAsia="de-DE"/>
        </w:rPr>
        <w:t xml:space="preserve"> </w:t>
      </w:r>
      <w:r w:rsidR="009E3102">
        <w:rPr>
          <w:rFonts w:eastAsia="Times New Roman" w:cs="Times New Roman"/>
          <w:szCs w:val="24"/>
          <w:lang w:val="ru-RU" w:eastAsia="de-DE"/>
        </w:rPr>
        <w:t>противостоять</w:t>
      </w:r>
      <w:r w:rsidR="009E3102" w:rsidRPr="009E3102">
        <w:rPr>
          <w:rFonts w:eastAsia="Times New Roman" w:cs="Times New Roman"/>
          <w:szCs w:val="24"/>
          <w:lang w:val="ru-RU" w:eastAsia="de-DE"/>
        </w:rPr>
        <w:t xml:space="preserve"> </w:t>
      </w:r>
      <w:r w:rsidR="009E3102">
        <w:rPr>
          <w:rFonts w:eastAsia="Times New Roman" w:cs="Times New Roman"/>
          <w:szCs w:val="24"/>
          <w:lang w:val="ru-RU" w:eastAsia="de-DE"/>
        </w:rPr>
        <w:t>танкам</w:t>
      </w:r>
      <w:r w:rsidR="009E3102" w:rsidRPr="009E3102">
        <w:rPr>
          <w:rFonts w:eastAsia="Times New Roman" w:cs="Times New Roman"/>
          <w:szCs w:val="24"/>
          <w:lang w:val="ru-RU" w:eastAsia="de-DE"/>
        </w:rPr>
        <w:t xml:space="preserve"> </w:t>
      </w:r>
      <w:r w:rsidR="009E3102">
        <w:rPr>
          <w:rFonts w:eastAsia="Times New Roman" w:cs="Times New Roman"/>
          <w:szCs w:val="24"/>
          <w:lang w:val="ru-RU" w:eastAsia="de-DE"/>
        </w:rPr>
        <w:t>и</w:t>
      </w:r>
      <w:r w:rsidR="009E3102" w:rsidRPr="009E3102">
        <w:rPr>
          <w:rFonts w:eastAsia="Times New Roman" w:cs="Times New Roman"/>
          <w:szCs w:val="24"/>
          <w:lang w:val="ru-RU" w:eastAsia="de-DE"/>
        </w:rPr>
        <w:t xml:space="preserve"> </w:t>
      </w:r>
      <w:r w:rsidR="009E3102" w:rsidRPr="00F04CAE">
        <w:rPr>
          <w:rFonts w:eastAsia="Times New Roman" w:cs="Times New Roman"/>
          <w:szCs w:val="24"/>
          <w:lang w:val="ru-RU" w:eastAsia="de-DE"/>
        </w:rPr>
        <w:t>пехоте, потому что у нас не было тяжелого оружия»</w:t>
      </w:r>
      <w:r w:rsidR="001B2EC0" w:rsidRPr="00F04CAE">
        <w:rPr>
          <w:rFonts w:eastAsia="Times New Roman" w:cs="Times New Roman"/>
          <w:szCs w:val="24"/>
          <w:lang w:val="ru-RU" w:eastAsia="de-DE"/>
        </w:rPr>
        <w:t>,</w:t>
      </w:r>
      <w:r w:rsidR="009E3102" w:rsidRPr="00F04CAE">
        <w:rPr>
          <w:rFonts w:eastAsia="Times New Roman" w:cs="Times New Roman"/>
          <w:szCs w:val="24"/>
          <w:lang w:val="ru-RU" w:eastAsia="de-DE"/>
        </w:rPr>
        <w:t>- вспоминает ветеран.</w:t>
      </w:r>
      <w:r w:rsidR="001B2EC0" w:rsidRPr="00F04CAE">
        <w:rPr>
          <w:rFonts w:eastAsia="Times New Roman" w:cs="Times New Roman"/>
          <w:szCs w:val="24"/>
          <w:lang w:val="ru-RU" w:eastAsia="de-DE"/>
        </w:rPr>
        <w:t xml:space="preserve"> </w:t>
      </w:r>
      <w:r w:rsidR="009E3102" w:rsidRPr="00F04CAE">
        <w:rPr>
          <w:rFonts w:eastAsia="Times New Roman" w:cs="Times New Roman"/>
          <w:szCs w:val="24"/>
          <w:lang w:val="ru-RU" w:eastAsia="de-DE"/>
        </w:rPr>
        <w:t xml:space="preserve">Вторая позиция </w:t>
      </w:r>
      <w:r w:rsidR="00F04CAE" w:rsidRPr="00F04CAE">
        <w:rPr>
          <w:rFonts w:eastAsia="Times New Roman" w:cs="Times New Roman"/>
          <w:szCs w:val="24"/>
          <w:lang w:val="ru-RU" w:eastAsia="de-DE"/>
        </w:rPr>
        <w:t>так</w:t>
      </w:r>
      <w:r w:rsidR="009E3102" w:rsidRPr="00F04CAE">
        <w:rPr>
          <w:rFonts w:eastAsia="Times New Roman" w:cs="Times New Roman"/>
          <w:szCs w:val="24"/>
          <w:lang w:val="ru-RU" w:eastAsia="de-DE"/>
        </w:rPr>
        <w:t xml:space="preserve">же вскоре попала под </w:t>
      </w:r>
      <w:r w:rsidR="0036463F" w:rsidRPr="00F04CAE">
        <w:rPr>
          <w:rFonts w:eastAsia="Times New Roman" w:cs="Times New Roman"/>
          <w:szCs w:val="24"/>
          <w:lang w:val="ru-RU" w:eastAsia="de-DE"/>
        </w:rPr>
        <w:t>сильный танковый обстрел</w:t>
      </w:r>
      <w:r w:rsidR="001B2EC0" w:rsidRPr="00F04CAE">
        <w:rPr>
          <w:rFonts w:eastAsia="Times New Roman" w:cs="Times New Roman"/>
          <w:szCs w:val="24"/>
          <w:lang w:val="ru-RU" w:eastAsia="de-DE"/>
        </w:rPr>
        <w:t xml:space="preserve">. </w:t>
      </w:r>
      <w:r w:rsidR="0036463F" w:rsidRPr="00F04CAE">
        <w:rPr>
          <w:rFonts w:eastAsia="Times New Roman" w:cs="Times New Roman"/>
          <w:szCs w:val="24"/>
          <w:lang w:val="ru-RU" w:eastAsia="de-DE"/>
        </w:rPr>
        <w:t xml:space="preserve">Одна граната взорвалась  прямо в непосредственной близости от Франца Зиве. </w:t>
      </w:r>
      <w:r w:rsidR="001B2EC0" w:rsidRPr="00F04CAE">
        <w:rPr>
          <w:rFonts w:eastAsia="Times New Roman" w:cs="Times New Roman"/>
          <w:szCs w:val="24"/>
          <w:lang w:val="ru-RU" w:eastAsia="de-DE"/>
        </w:rPr>
        <w:t xml:space="preserve"> </w:t>
      </w:r>
      <w:r w:rsidR="0036463F" w:rsidRPr="00F04CAE">
        <w:rPr>
          <w:rFonts w:eastAsia="Times New Roman" w:cs="Times New Roman"/>
          <w:szCs w:val="24"/>
          <w:lang w:val="ru-RU" w:eastAsia="de-DE"/>
        </w:rPr>
        <w:t>От взрыва его засыпало песком, и у него лопнула  барабанная</w:t>
      </w:r>
      <w:r w:rsidR="0036463F">
        <w:rPr>
          <w:rFonts w:eastAsia="Times New Roman" w:cs="Times New Roman"/>
          <w:szCs w:val="24"/>
          <w:lang w:val="ru-RU" w:eastAsia="de-DE"/>
        </w:rPr>
        <w:t xml:space="preserve"> перепонка в левом ухе.</w:t>
      </w:r>
      <w:r w:rsidR="001B2EC0" w:rsidRPr="0036463F">
        <w:rPr>
          <w:rFonts w:eastAsia="Times New Roman" w:cs="Times New Roman"/>
          <w:szCs w:val="24"/>
          <w:lang w:val="ru-RU" w:eastAsia="de-DE"/>
        </w:rPr>
        <w:t xml:space="preserve"> </w:t>
      </w:r>
      <w:r w:rsidR="002D1DC4">
        <w:rPr>
          <w:rFonts w:eastAsia="Times New Roman" w:cs="Times New Roman"/>
          <w:szCs w:val="24"/>
          <w:lang w:val="ru-RU" w:eastAsia="de-DE"/>
        </w:rPr>
        <w:t>Но что это было по сравне</w:t>
      </w:r>
      <w:r w:rsidR="00205534">
        <w:rPr>
          <w:rFonts w:eastAsia="Times New Roman" w:cs="Times New Roman"/>
          <w:szCs w:val="24"/>
          <w:lang w:val="ru-RU" w:eastAsia="de-DE"/>
        </w:rPr>
        <w:t>нию с тем</w:t>
      </w:r>
      <w:r w:rsidR="002D1DC4">
        <w:rPr>
          <w:rFonts w:eastAsia="Times New Roman" w:cs="Times New Roman"/>
          <w:szCs w:val="24"/>
          <w:lang w:val="ru-RU" w:eastAsia="de-DE"/>
        </w:rPr>
        <w:t xml:space="preserve">, что живыми из его части остались только </w:t>
      </w:r>
      <w:r w:rsidR="001B2EC0" w:rsidRPr="002D1DC4">
        <w:rPr>
          <w:rFonts w:eastAsia="Times New Roman" w:cs="Times New Roman"/>
          <w:szCs w:val="24"/>
          <w:lang w:val="ru-RU" w:eastAsia="de-DE"/>
        </w:rPr>
        <w:t>16</w:t>
      </w:r>
      <w:r w:rsidR="002D1DC4">
        <w:rPr>
          <w:rFonts w:eastAsia="Times New Roman" w:cs="Times New Roman"/>
          <w:szCs w:val="24"/>
          <w:lang w:val="ru-RU" w:eastAsia="de-DE"/>
        </w:rPr>
        <w:t xml:space="preserve"> человек</w:t>
      </w:r>
      <w:r w:rsidR="001B2EC0" w:rsidRPr="002D1DC4">
        <w:rPr>
          <w:rFonts w:eastAsia="Times New Roman" w:cs="Times New Roman"/>
          <w:szCs w:val="24"/>
          <w:lang w:val="ru-RU" w:eastAsia="de-DE"/>
        </w:rPr>
        <w:t>?</w:t>
      </w:r>
      <w:r w:rsidR="002D1DC4">
        <w:rPr>
          <w:rFonts w:eastAsia="Times New Roman" w:cs="Times New Roman"/>
          <w:szCs w:val="24"/>
          <w:lang w:val="ru-RU" w:eastAsia="de-DE"/>
        </w:rPr>
        <w:t xml:space="preserve"> Несколько</w:t>
      </w:r>
      <w:r w:rsidR="002D1DC4" w:rsidRPr="002D1DC4">
        <w:rPr>
          <w:rFonts w:eastAsia="Times New Roman" w:cs="Times New Roman"/>
          <w:szCs w:val="24"/>
          <w:lang w:val="ru-RU" w:eastAsia="de-DE"/>
        </w:rPr>
        <w:t xml:space="preserve"> </w:t>
      </w:r>
      <w:r w:rsidR="002D1DC4">
        <w:rPr>
          <w:rFonts w:eastAsia="Times New Roman" w:cs="Times New Roman"/>
          <w:szCs w:val="24"/>
          <w:lang w:val="ru-RU" w:eastAsia="de-DE"/>
        </w:rPr>
        <w:t>дней</w:t>
      </w:r>
      <w:r w:rsidR="002D1DC4" w:rsidRPr="002D1DC4">
        <w:rPr>
          <w:rFonts w:eastAsia="Times New Roman" w:cs="Times New Roman"/>
          <w:szCs w:val="24"/>
          <w:lang w:val="ru-RU" w:eastAsia="de-DE"/>
        </w:rPr>
        <w:t xml:space="preserve"> </w:t>
      </w:r>
      <w:r w:rsidR="002D1DC4">
        <w:rPr>
          <w:rFonts w:eastAsia="Times New Roman" w:cs="Times New Roman"/>
          <w:szCs w:val="24"/>
          <w:lang w:val="ru-RU" w:eastAsia="de-DE"/>
        </w:rPr>
        <w:t>отставшая</w:t>
      </w:r>
      <w:r w:rsidR="002D1DC4" w:rsidRPr="002D1DC4">
        <w:rPr>
          <w:rFonts w:eastAsia="Times New Roman" w:cs="Times New Roman"/>
          <w:szCs w:val="24"/>
          <w:lang w:val="ru-RU" w:eastAsia="de-DE"/>
        </w:rPr>
        <w:t xml:space="preserve"> </w:t>
      </w:r>
      <w:r w:rsidR="002D1DC4">
        <w:rPr>
          <w:rFonts w:eastAsia="Times New Roman" w:cs="Times New Roman"/>
          <w:szCs w:val="24"/>
          <w:lang w:val="ru-RU" w:eastAsia="de-DE"/>
        </w:rPr>
        <w:t>часть</w:t>
      </w:r>
      <w:r w:rsidR="002D1DC4" w:rsidRPr="002D1DC4">
        <w:rPr>
          <w:rFonts w:eastAsia="Times New Roman" w:cs="Times New Roman"/>
          <w:szCs w:val="24"/>
          <w:lang w:val="ru-RU" w:eastAsia="de-DE"/>
        </w:rPr>
        <w:t xml:space="preserve"> </w:t>
      </w:r>
      <w:r w:rsidR="002D1DC4">
        <w:rPr>
          <w:rFonts w:eastAsia="Times New Roman" w:cs="Times New Roman"/>
          <w:szCs w:val="24"/>
          <w:lang w:val="ru-RU" w:eastAsia="de-DE"/>
        </w:rPr>
        <w:t>искала</w:t>
      </w:r>
      <w:r w:rsidR="002D1DC4" w:rsidRPr="002D1DC4">
        <w:rPr>
          <w:rFonts w:eastAsia="Times New Roman" w:cs="Times New Roman"/>
          <w:szCs w:val="24"/>
          <w:lang w:val="ru-RU" w:eastAsia="de-DE"/>
        </w:rPr>
        <w:t xml:space="preserve"> </w:t>
      </w:r>
      <w:r w:rsidR="002D1DC4">
        <w:rPr>
          <w:rFonts w:eastAsia="Times New Roman" w:cs="Times New Roman"/>
          <w:szCs w:val="24"/>
          <w:lang w:val="ru-RU" w:eastAsia="de-DE"/>
        </w:rPr>
        <w:t>свой</w:t>
      </w:r>
      <w:r w:rsidR="002D1DC4" w:rsidRPr="002D1DC4">
        <w:rPr>
          <w:rFonts w:eastAsia="Times New Roman" w:cs="Times New Roman"/>
          <w:szCs w:val="24"/>
          <w:lang w:val="ru-RU" w:eastAsia="de-DE"/>
        </w:rPr>
        <w:t xml:space="preserve"> </w:t>
      </w:r>
      <w:r w:rsidR="002D1DC4">
        <w:rPr>
          <w:rFonts w:eastAsia="Times New Roman" w:cs="Times New Roman"/>
          <w:szCs w:val="24"/>
          <w:lang w:val="ru-RU" w:eastAsia="de-DE"/>
        </w:rPr>
        <w:t>полк</w:t>
      </w:r>
      <w:r w:rsidR="002D1DC4" w:rsidRPr="002D1DC4">
        <w:rPr>
          <w:rFonts w:eastAsia="Times New Roman" w:cs="Times New Roman"/>
          <w:szCs w:val="24"/>
          <w:lang w:val="ru-RU" w:eastAsia="de-DE"/>
        </w:rPr>
        <w:t xml:space="preserve"> </w:t>
      </w:r>
      <w:r w:rsidR="002D1DC4">
        <w:rPr>
          <w:rFonts w:eastAsia="Times New Roman" w:cs="Times New Roman"/>
          <w:szCs w:val="24"/>
          <w:lang w:val="ru-RU" w:eastAsia="de-DE"/>
        </w:rPr>
        <w:t>за</w:t>
      </w:r>
      <w:r w:rsidR="002D1DC4" w:rsidRPr="002D1DC4">
        <w:rPr>
          <w:rFonts w:eastAsia="Times New Roman" w:cs="Times New Roman"/>
          <w:szCs w:val="24"/>
          <w:lang w:val="ru-RU" w:eastAsia="de-DE"/>
        </w:rPr>
        <w:t xml:space="preserve"> </w:t>
      </w:r>
      <w:r w:rsidR="002D1DC4">
        <w:rPr>
          <w:rFonts w:eastAsia="Times New Roman" w:cs="Times New Roman"/>
          <w:szCs w:val="24"/>
          <w:lang w:val="ru-RU" w:eastAsia="de-DE"/>
        </w:rPr>
        <w:t>линией</w:t>
      </w:r>
      <w:r w:rsidR="002D1DC4" w:rsidRPr="002D1DC4">
        <w:rPr>
          <w:rFonts w:eastAsia="Times New Roman" w:cs="Times New Roman"/>
          <w:szCs w:val="24"/>
          <w:lang w:val="ru-RU" w:eastAsia="de-DE"/>
        </w:rPr>
        <w:t xml:space="preserve"> </w:t>
      </w:r>
      <w:r w:rsidR="002D1DC4">
        <w:rPr>
          <w:rFonts w:eastAsia="Times New Roman" w:cs="Times New Roman"/>
          <w:szCs w:val="24"/>
          <w:lang w:val="ru-RU" w:eastAsia="de-DE"/>
        </w:rPr>
        <w:t>фронта</w:t>
      </w:r>
      <w:r w:rsidR="002D1DC4" w:rsidRPr="002D1DC4">
        <w:rPr>
          <w:rFonts w:eastAsia="Times New Roman" w:cs="Times New Roman"/>
          <w:szCs w:val="24"/>
          <w:lang w:val="ru-RU" w:eastAsia="de-DE"/>
        </w:rPr>
        <w:t xml:space="preserve">, </w:t>
      </w:r>
      <w:r w:rsidR="002D1DC4">
        <w:rPr>
          <w:rFonts w:eastAsia="Times New Roman" w:cs="Times New Roman"/>
          <w:szCs w:val="24"/>
          <w:lang w:val="ru-RU" w:eastAsia="de-DE"/>
        </w:rPr>
        <w:t>но</w:t>
      </w:r>
      <w:r w:rsidR="002D1DC4" w:rsidRPr="002D1DC4">
        <w:rPr>
          <w:rFonts w:eastAsia="Times New Roman" w:cs="Times New Roman"/>
          <w:szCs w:val="24"/>
          <w:lang w:val="ru-RU" w:eastAsia="de-DE"/>
        </w:rPr>
        <w:t xml:space="preserve"> </w:t>
      </w:r>
      <w:r w:rsidR="002D1DC4">
        <w:rPr>
          <w:rFonts w:eastAsia="Times New Roman" w:cs="Times New Roman"/>
          <w:szCs w:val="24"/>
          <w:lang w:val="ru-RU" w:eastAsia="de-DE"/>
        </w:rPr>
        <w:t>он исчез.</w:t>
      </w:r>
      <w:r w:rsidR="001B2EC0" w:rsidRPr="002D1DC4">
        <w:rPr>
          <w:rFonts w:eastAsia="Times New Roman" w:cs="Times New Roman"/>
          <w:szCs w:val="24"/>
          <w:lang w:val="ru-RU" w:eastAsia="de-DE"/>
        </w:rPr>
        <w:t xml:space="preserve"> </w:t>
      </w:r>
      <w:r w:rsidR="002D1DC4">
        <w:rPr>
          <w:rFonts w:eastAsia="Times New Roman" w:cs="Times New Roman"/>
          <w:szCs w:val="24"/>
          <w:lang w:val="ru-RU" w:eastAsia="de-DE"/>
        </w:rPr>
        <w:t xml:space="preserve">Только </w:t>
      </w:r>
      <w:r w:rsidR="001B2EC0" w:rsidRPr="002D1DC4">
        <w:rPr>
          <w:rFonts w:eastAsia="Times New Roman" w:cs="Times New Roman"/>
          <w:szCs w:val="24"/>
          <w:lang w:val="ru-RU" w:eastAsia="de-DE"/>
        </w:rPr>
        <w:t>15</w:t>
      </w:r>
      <w:r w:rsidR="002D1DC4">
        <w:rPr>
          <w:rFonts w:eastAsia="Times New Roman" w:cs="Times New Roman"/>
          <w:szCs w:val="24"/>
          <w:lang w:val="ru-RU" w:eastAsia="de-DE"/>
        </w:rPr>
        <w:t xml:space="preserve"> августа солдатам удалось набрести на немецкую часть, к которой их сразу же присоединили, чтобы защищать позиции. В</w:t>
      </w:r>
      <w:r w:rsidR="002D1DC4" w:rsidRPr="004E5F8A">
        <w:rPr>
          <w:rFonts w:eastAsia="Times New Roman" w:cs="Times New Roman"/>
          <w:szCs w:val="24"/>
          <w:lang w:val="ru-RU" w:eastAsia="de-DE"/>
        </w:rPr>
        <w:t xml:space="preserve"> </w:t>
      </w:r>
      <w:r w:rsidR="002D1DC4">
        <w:rPr>
          <w:rFonts w:eastAsia="Times New Roman" w:cs="Times New Roman"/>
          <w:szCs w:val="24"/>
          <w:lang w:val="ru-RU" w:eastAsia="de-DE"/>
        </w:rPr>
        <w:t>наступающей</w:t>
      </w:r>
      <w:r w:rsidR="002D1DC4" w:rsidRPr="004E5F8A">
        <w:rPr>
          <w:rFonts w:eastAsia="Times New Roman" w:cs="Times New Roman"/>
          <w:szCs w:val="24"/>
          <w:lang w:val="ru-RU" w:eastAsia="de-DE"/>
        </w:rPr>
        <w:t xml:space="preserve"> </w:t>
      </w:r>
      <w:r w:rsidR="002D1DC4">
        <w:rPr>
          <w:rFonts w:eastAsia="Times New Roman" w:cs="Times New Roman"/>
          <w:szCs w:val="24"/>
          <w:lang w:val="ru-RU" w:eastAsia="de-DE"/>
        </w:rPr>
        <w:t>темноте</w:t>
      </w:r>
      <w:r w:rsidR="002D1DC4" w:rsidRPr="004E5F8A">
        <w:rPr>
          <w:rFonts w:eastAsia="Times New Roman" w:cs="Times New Roman"/>
          <w:szCs w:val="24"/>
          <w:lang w:val="ru-RU" w:eastAsia="de-DE"/>
        </w:rPr>
        <w:t xml:space="preserve"> </w:t>
      </w:r>
      <w:r w:rsidR="001B2EC0" w:rsidRPr="004E5F8A">
        <w:rPr>
          <w:rFonts w:eastAsia="Times New Roman" w:cs="Times New Roman"/>
          <w:szCs w:val="24"/>
          <w:lang w:val="ru-RU" w:eastAsia="de-DE"/>
        </w:rPr>
        <w:t xml:space="preserve"> 250</w:t>
      </w:r>
      <w:r w:rsidR="004E5F8A" w:rsidRPr="004E5F8A">
        <w:rPr>
          <w:rFonts w:eastAsia="Times New Roman" w:cs="Times New Roman"/>
          <w:szCs w:val="24"/>
          <w:lang w:val="ru-RU" w:eastAsia="de-DE"/>
        </w:rPr>
        <w:t xml:space="preserve"> </w:t>
      </w:r>
      <w:r w:rsidR="004E5F8A">
        <w:rPr>
          <w:rFonts w:eastAsia="Times New Roman" w:cs="Times New Roman"/>
          <w:szCs w:val="24"/>
          <w:lang w:val="ru-RU" w:eastAsia="de-DE"/>
        </w:rPr>
        <w:t>человек</w:t>
      </w:r>
      <w:r w:rsidR="004E5F8A" w:rsidRPr="004E5F8A">
        <w:rPr>
          <w:rFonts w:eastAsia="Times New Roman" w:cs="Times New Roman"/>
          <w:szCs w:val="24"/>
          <w:lang w:val="ru-RU" w:eastAsia="de-DE"/>
        </w:rPr>
        <w:t xml:space="preserve"> </w:t>
      </w:r>
      <w:r w:rsidR="004E5F8A">
        <w:rPr>
          <w:rFonts w:eastAsia="Times New Roman" w:cs="Times New Roman"/>
          <w:szCs w:val="24"/>
          <w:lang w:val="ru-RU" w:eastAsia="de-DE"/>
        </w:rPr>
        <w:t>против</w:t>
      </w:r>
      <w:r w:rsidR="004E5F8A" w:rsidRPr="004E5F8A">
        <w:rPr>
          <w:rFonts w:eastAsia="Times New Roman" w:cs="Times New Roman"/>
          <w:szCs w:val="24"/>
          <w:lang w:val="ru-RU" w:eastAsia="de-DE"/>
        </w:rPr>
        <w:t xml:space="preserve"> </w:t>
      </w:r>
      <w:r w:rsidR="001B2EC0" w:rsidRPr="004E5F8A">
        <w:rPr>
          <w:rFonts w:eastAsia="Times New Roman" w:cs="Times New Roman"/>
          <w:szCs w:val="24"/>
          <w:lang w:val="ru-RU" w:eastAsia="de-DE"/>
        </w:rPr>
        <w:t xml:space="preserve">  16 </w:t>
      </w:r>
      <w:r w:rsidR="004E5F8A">
        <w:rPr>
          <w:rFonts w:eastAsia="Times New Roman" w:cs="Times New Roman"/>
          <w:szCs w:val="24"/>
          <w:lang w:val="ru-RU" w:eastAsia="de-DE"/>
        </w:rPr>
        <w:t>танков и следующей за ними пехоты.</w:t>
      </w:r>
      <w:r w:rsidR="001B2EC0" w:rsidRPr="004E5F8A">
        <w:rPr>
          <w:rFonts w:eastAsia="Times New Roman" w:cs="Times New Roman"/>
          <w:szCs w:val="24"/>
          <w:lang w:val="ru-RU" w:eastAsia="de-DE"/>
        </w:rPr>
        <w:t xml:space="preserve"> </w:t>
      </w:r>
      <w:r w:rsidR="004E5F8A">
        <w:rPr>
          <w:rFonts w:eastAsia="Times New Roman" w:cs="Times New Roman"/>
          <w:szCs w:val="24"/>
          <w:lang w:val="ru-RU" w:eastAsia="de-DE"/>
        </w:rPr>
        <w:t>Смертельно</w:t>
      </w:r>
      <w:r w:rsidR="00205534">
        <w:rPr>
          <w:rFonts w:eastAsia="Times New Roman" w:cs="Times New Roman"/>
          <w:szCs w:val="24"/>
          <w:lang w:val="ru-RU" w:eastAsia="de-DE"/>
        </w:rPr>
        <w:t xml:space="preserve"> </w:t>
      </w:r>
      <w:r w:rsidR="004E5F8A">
        <w:rPr>
          <w:rFonts w:eastAsia="Times New Roman" w:cs="Times New Roman"/>
          <w:szCs w:val="24"/>
          <w:lang w:val="ru-RU" w:eastAsia="de-DE"/>
        </w:rPr>
        <w:t>опасн</w:t>
      </w:r>
      <w:r w:rsidR="007640F4">
        <w:rPr>
          <w:rFonts w:eastAsia="Times New Roman" w:cs="Times New Roman"/>
          <w:szCs w:val="24"/>
          <w:lang w:val="ru-RU" w:eastAsia="de-DE"/>
        </w:rPr>
        <w:t>ая ситуация</w:t>
      </w:r>
      <w:r w:rsidR="004E5F8A" w:rsidRPr="004E5F8A">
        <w:rPr>
          <w:rFonts w:eastAsia="Times New Roman" w:cs="Times New Roman"/>
          <w:szCs w:val="24"/>
          <w:lang w:val="ru-RU" w:eastAsia="de-DE"/>
        </w:rPr>
        <w:t>.</w:t>
      </w:r>
      <w:r w:rsidR="004E5F8A">
        <w:rPr>
          <w:rFonts w:eastAsia="Times New Roman" w:cs="Times New Roman"/>
          <w:szCs w:val="24"/>
          <w:lang w:val="ru-RU" w:eastAsia="de-DE"/>
        </w:rPr>
        <w:t xml:space="preserve"> В</w:t>
      </w:r>
      <w:r w:rsidR="004E5F8A" w:rsidRPr="004E5F8A">
        <w:rPr>
          <w:rFonts w:eastAsia="Times New Roman" w:cs="Times New Roman"/>
          <w:szCs w:val="24"/>
          <w:lang w:val="ru-RU" w:eastAsia="de-DE"/>
        </w:rPr>
        <w:t xml:space="preserve"> </w:t>
      </w:r>
      <w:r w:rsidR="004E5F8A">
        <w:rPr>
          <w:rFonts w:eastAsia="Times New Roman" w:cs="Times New Roman"/>
          <w:szCs w:val="24"/>
          <w:lang w:val="ru-RU" w:eastAsia="de-DE"/>
        </w:rPr>
        <w:t>последний</w:t>
      </w:r>
      <w:r w:rsidR="004E5F8A" w:rsidRPr="004E5F8A">
        <w:rPr>
          <w:rFonts w:eastAsia="Times New Roman" w:cs="Times New Roman"/>
          <w:szCs w:val="24"/>
          <w:lang w:val="ru-RU" w:eastAsia="de-DE"/>
        </w:rPr>
        <w:t xml:space="preserve"> </w:t>
      </w:r>
      <w:r w:rsidR="004E5F8A">
        <w:rPr>
          <w:rFonts w:eastAsia="Times New Roman" w:cs="Times New Roman"/>
          <w:szCs w:val="24"/>
          <w:lang w:val="ru-RU" w:eastAsia="de-DE"/>
        </w:rPr>
        <w:t>момент</w:t>
      </w:r>
      <w:r w:rsidR="004E5F8A" w:rsidRPr="004E5F8A">
        <w:rPr>
          <w:rFonts w:eastAsia="Times New Roman" w:cs="Times New Roman"/>
          <w:szCs w:val="24"/>
          <w:lang w:val="ru-RU" w:eastAsia="de-DE"/>
        </w:rPr>
        <w:t xml:space="preserve"> </w:t>
      </w:r>
      <w:r w:rsidR="004E5F8A">
        <w:rPr>
          <w:rFonts w:eastAsia="Times New Roman" w:cs="Times New Roman"/>
          <w:szCs w:val="24"/>
          <w:lang w:val="ru-RU" w:eastAsia="de-DE"/>
        </w:rPr>
        <w:t>Францу</w:t>
      </w:r>
      <w:r w:rsidR="004E5F8A" w:rsidRPr="004E5F8A">
        <w:rPr>
          <w:rFonts w:eastAsia="Times New Roman" w:cs="Times New Roman"/>
          <w:szCs w:val="24"/>
          <w:lang w:val="ru-RU" w:eastAsia="de-DE"/>
        </w:rPr>
        <w:t xml:space="preserve"> </w:t>
      </w:r>
      <w:r w:rsidR="004E5F8A">
        <w:rPr>
          <w:rFonts w:eastAsia="Times New Roman" w:cs="Times New Roman"/>
          <w:szCs w:val="24"/>
          <w:lang w:val="ru-RU" w:eastAsia="de-DE"/>
        </w:rPr>
        <w:t>Зиве</w:t>
      </w:r>
      <w:r w:rsidR="004E5F8A" w:rsidRPr="004E5F8A">
        <w:rPr>
          <w:rFonts w:eastAsia="Times New Roman" w:cs="Times New Roman"/>
          <w:szCs w:val="24"/>
          <w:lang w:val="ru-RU" w:eastAsia="de-DE"/>
        </w:rPr>
        <w:t xml:space="preserve"> </w:t>
      </w:r>
      <w:r w:rsidR="004E5F8A">
        <w:rPr>
          <w:rFonts w:eastAsia="Times New Roman" w:cs="Times New Roman"/>
          <w:szCs w:val="24"/>
          <w:lang w:val="ru-RU" w:eastAsia="de-DE"/>
        </w:rPr>
        <w:t>вместе</w:t>
      </w:r>
      <w:r w:rsidR="004E5F8A" w:rsidRPr="004E5F8A">
        <w:rPr>
          <w:rFonts w:eastAsia="Times New Roman" w:cs="Times New Roman"/>
          <w:szCs w:val="24"/>
          <w:lang w:val="ru-RU" w:eastAsia="de-DE"/>
        </w:rPr>
        <w:t xml:space="preserve"> </w:t>
      </w:r>
      <w:r w:rsidR="004E5F8A">
        <w:rPr>
          <w:rFonts w:eastAsia="Times New Roman" w:cs="Times New Roman"/>
          <w:szCs w:val="24"/>
          <w:lang w:val="ru-RU" w:eastAsia="de-DE"/>
        </w:rPr>
        <w:t>с</w:t>
      </w:r>
      <w:r w:rsidR="004E5F8A" w:rsidRPr="004E5F8A">
        <w:rPr>
          <w:rFonts w:eastAsia="Times New Roman" w:cs="Times New Roman"/>
          <w:szCs w:val="24"/>
          <w:lang w:val="ru-RU" w:eastAsia="de-DE"/>
        </w:rPr>
        <w:t xml:space="preserve"> </w:t>
      </w:r>
      <w:r w:rsidR="004E5F8A">
        <w:rPr>
          <w:rFonts w:eastAsia="Times New Roman" w:cs="Times New Roman"/>
          <w:szCs w:val="24"/>
          <w:lang w:val="ru-RU" w:eastAsia="de-DE"/>
        </w:rPr>
        <w:t>одним</w:t>
      </w:r>
      <w:r w:rsidR="004E5F8A" w:rsidRPr="004E5F8A">
        <w:rPr>
          <w:rFonts w:eastAsia="Times New Roman" w:cs="Times New Roman"/>
          <w:szCs w:val="24"/>
          <w:lang w:val="ru-RU" w:eastAsia="de-DE"/>
        </w:rPr>
        <w:t xml:space="preserve"> </w:t>
      </w:r>
      <w:r w:rsidR="004E5F8A">
        <w:rPr>
          <w:rFonts w:eastAsia="Times New Roman" w:cs="Times New Roman"/>
          <w:szCs w:val="24"/>
          <w:lang w:val="ru-RU" w:eastAsia="de-DE"/>
        </w:rPr>
        <w:t>ефрейтором</w:t>
      </w:r>
      <w:r w:rsidR="004E5F8A" w:rsidRPr="004E5F8A">
        <w:rPr>
          <w:rFonts w:eastAsia="Times New Roman" w:cs="Times New Roman"/>
          <w:szCs w:val="24"/>
          <w:lang w:val="ru-RU" w:eastAsia="de-DE"/>
        </w:rPr>
        <w:t xml:space="preserve"> </w:t>
      </w:r>
      <w:r w:rsidR="004E5F8A">
        <w:rPr>
          <w:rFonts w:eastAsia="Times New Roman" w:cs="Times New Roman"/>
          <w:szCs w:val="24"/>
          <w:lang w:val="ru-RU" w:eastAsia="de-DE"/>
        </w:rPr>
        <w:t>и</w:t>
      </w:r>
      <w:r w:rsidR="004E5F8A" w:rsidRPr="004E5F8A">
        <w:rPr>
          <w:rFonts w:eastAsia="Times New Roman" w:cs="Times New Roman"/>
          <w:szCs w:val="24"/>
          <w:lang w:val="ru-RU" w:eastAsia="de-DE"/>
        </w:rPr>
        <w:t xml:space="preserve"> </w:t>
      </w:r>
      <w:r w:rsidR="001B2EC0" w:rsidRPr="004E5F8A">
        <w:rPr>
          <w:rFonts w:eastAsia="Times New Roman" w:cs="Times New Roman"/>
          <w:szCs w:val="24"/>
          <w:lang w:val="ru-RU" w:eastAsia="de-DE"/>
        </w:rPr>
        <w:t xml:space="preserve"> </w:t>
      </w:r>
      <w:r w:rsidR="004E5F8A">
        <w:rPr>
          <w:rFonts w:eastAsia="Times New Roman" w:cs="Times New Roman"/>
          <w:szCs w:val="24"/>
          <w:lang w:val="ru-RU" w:eastAsia="de-DE"/>
        </w:rPr>
        <w:t>обер</w:t>
      </w:r>
      <w:r w:rsidR="004E5F8A" w:rsidRPr="004E5F8A">
        <w:rPr>
          <w:rFonts w:eastAsia="Times New Roman" w:cs="Times New Roman"/>
          <w:szCs w:val="24"/>
          <w:lang w:val="ru-RU" w:eastAsia="de-DE"/>
        </w:rPr>
        <w:t>-</w:t>
      </w:r>
      <w:r w:rsidR="004E5F8A">
        <w:rPr>
          <w:rFonts w:eastAsia="Times New Roman" w:cs="Times New Roman"/>
          <w:szCs w:val="24"/>
          <w:lang w:val="ru-RU" w:eastAsia="de-DE"/>
        </w:rPr>
        <w:t xml:space="preserve">ефрейтором удалось покинуть окоп. </w:t>
      </w:r>
      <w:r w:rsidR="001B2EC0" w:rsidRPr="004E5F8A">
        <w:rPr>
          <w:rFonts w:eastAsia="Times New Roman" w:cs="Times New Roman"/>
          <w:szCs w:val="24"/>
          <w:lang w:val="ru-RU" w:eastAsia="de-DE"/>
        </w:rPr>
        <w:t xml:space="preserve"> </w:t>
      </w:r>
      <w:r w:rsidR="00205534">
        <w:rPr>
          <w:rFonts w:eastAsia="Times New Roman" w:cs="Times New Roman"/>
          <w:szCs w:val="24"/>
          <w:lang w:val="ru-RU" w:eastAsia="de-DE"/>
        </w:rPr>
        <w:t>О</w:t>
      </w:r>
      <w:r w:rsidR="004E5F8A">
        <w:rPr>
          <w:rFonts w:eastAsia="Times New Roman" w:cs="Times New Roman"/>
          <w:szCs w:val="24"/>
          <w:lang w:val="ru-RU" w:eastAsia="de-DE"/>
        </w:rPr>
        <w:t>фицер</w:t>
      </w:r>
      <w:r w:rsidR="004E5F8A" w:rsidRPr="004E5F8A">
        <w:rPr>
          <w:rFonts w:eastAsia="Times New Roman" w:cs="Times New Roman"/>
          <w:szCs w:val="24"/>
          <w:lang w:val="ru-RU" w:eastAsia="de-DE"/>
        </w:rPr>
        <w:t xml:space="preserve">  </w:t>
      </w:r>
      <w:r w:rsidR="004E5F8A">
        <w:rPr>
          <w:rFonts w:eastAsia="Times New Roman" w:cs="Times New Roman"/>
          <w:szCs w:val="24"/>
          <w:lang w:val="ru-RU" w:eastAsia="de-DE"/>
        </w:rPr>
        <w:t>с</w:t>
      </w:r>
      <w:r w:rsidR="004E5F8A" w:rsidRPr="004E5F8A">
        <w:rPr>
          <w:rFonts w:eastAsia="Times New Roman" w:cs="Times New Roman"/>
          <w:szCs w:val="24"/>
          <w:lang w:val="ru-RU" w:eastAsia="de-DE"/>
        </w:rPr>
        <w:t xml:space="preserve"> </w:t>
      </w:r>
      <w:r w:rsidR="004E5F8A">
        <w:rPr>
          <w:rFonts w:eastAsia="Times New Roman" w:cs="Times New Roman"/>
          <w:szCs w:val="24"/>
          <w:lang w:val="ru-RU" w:eastAsia="de-DE"/>
        </w:rPr>
        <w:t>пистолетом</w:t>
      </w:r>
      <w:r w:rsidR="004E5F8A" w:rsidRPr="004E5F8A">
        <w:rPr>
          <w:rFonts w:eastAsia="Times New Roman" w:cs="Times New Roman"/>
          <w:szCs w:val="24"/>
          <w:lang w:val="ru-RU" w:eastAsia="de-DE"/>
        </w:rPr>
        <w:t xml:space="preserve"> </w:t>
      </w:r>
      <w:r w:rsidR="004E5F8A">
        <w:rPr>
          <w:rFonts w:eastAsia="Times New Roman" w:cs="Times New Roman"/>
          <w:szCs w:val="24"/>
          <w:lang w:val="ru-RU" w:eastAsia="de-DE"/>
        </w:rPr>
        <w:t>в</w:t>
      </w:r>
      <w:r w:rsidR="004E5F8A" w:rsidRPr="004E5F8A">
        <w:rPr>
          <w:rFonts w:eastAsia="Times New Roman" w:cs="Times New Roman"/>
          <w:szCs w:val="24"/>
          <w:lang w:val="ru-RU" w:eastAsia="de-DE"/>
        </w:rPr>
        <w:t xml:space="preserve"> </w:t>
      </w:r>
      <w:r w:rsidR="004E5F8A">
        <w:rPr>
          <w:rFonts w:eastAsia="Times New Roman" w:cs="Times New Roman"/>
          <w:szCs w:val="24"/>
          <w:lang w:val="ru-RU" w:eastAsia="de-DE"/>
        </w:rPr>
        <w:t>руке</w:t>
      </w:r>
      <w:r w:rsidR="004E5F8A" w:rsidRPr="004E5F8A">
        <w:rPr>
          <w:rFonts w:eastAsia="Times New Roman" w:cs="Times New Roman"/>
          <w:szCs w:val="24"/>
          <w:lang w:val="ru-RU" w:eastAsia="de-DE"/>
        </w:rPr>
        <w:t xml:space="preserve"> </w:t>
      </w:r>
      <w:r w:rsidR="004E5F8A">
        <w:rPr>
          <w:rFonts w:eastAsia="Times New Roman" w:cs="Times New Roman"/>
          <w:szCs w:val="24"/>
          <w:lang w:val="ru-RU" w:eastAsia="de-DE"/>
        </w:rPr>
        <w:t>хотел</w:t>
      </w:r>
      <w:r w:rsidR="004E5F8A" w:rsidRPr="004E5F8A">
        <w:rPr>
          <w:rFonts w:eastAsia="Times New Roman" w:cs="Times New Roman"/>
          <w:szCs w:val="24"/>
          <w:lang w:val="ru-RU" w:eastAsia="de-DE"/>
        </w:rPr>
        <w:t xml:space="preserve"> </w:t>
      </w:r>
      <w:r w:rsidR="004E5F8A">
        <w:rPr>
          <w:rFonts w:eastAsia="Times New Roman" w:cs="Times New Roman"/>
          <w:szCs w:val="24"/>
          <w:lang w:val="ru-RU" w:eastAsia="de-DE"/>
        </w:rPr>
        <w:t>воспрепятствовать</w:t>
      </w:r>
      <w:r w:rsidR="004E5F8A" w:rsidRPr="004E5F8A">
        <w:rPr>
          <w:rFonts w:eastAsia="Times New Roman" w:cs="Times New Roman"/>
          <w:szCs w:val="24"/>
          <w:lang w:val="ru-RU" w:eastAsia="de-DE"/>
        </w:rPr>
        <w:t xml:space="preserve"> </w:t>
      </w:r>
      <w:r w:rsidR="004E5F8A">
        <w:rPr>
          <w:rFonts w:eastAsia="Times New Roman" w:cs="Times New Roman"/>
          <w:szCs w:val="24"/>
          <w:lang w:val="ru-RU" w:eastAsia="de-DE"/>
        </w:rPr>
        <w:t>побегу</w:t>
      </w:r>
      <w:r w:rsidR="004E5F8A" w:rsidRPr="004E5F8A">
        <w:rPr>
          <w:rFonts w:eastAsia="Times New Roman" w:cs="Times New Roman"/>
          <w:szCs w:val="24"/>
          <w:lang w:val="ru-RU" w:eastAsia="de-DE"/>
        </w:rPr>
        <w:t xml:space="preserve"> «</w:t>
      </w:r>
      <w:r w:rsidR="004E5F8A">
        <w:rPr>
          <w:rFonts w:eastAsia="Times New Roman" w:cs="Times New Roman"/>
          <w:szCs w:val="24"/>
          <w:lang w:val="ru-RU" w:eastAsia="de-DE"/>
        </w:rPr>
        <w:t>трусов</w:t>
      </w:r>
      <w:r w:rsidR="004E5F8A" w:rsidRPr="004E5F8A">
        <w:rPr>
          <w:rFonts w:eastAsia="Times New Roman" w:cs="Times New Roman"/>
          <w:szCs w:val="24"/>
          <w:lang w:val="ru-RU" w:eastAsia="de-DE"/>
        </w:rPr>
        <w:t xml:space="preserve">» </w:t>
      </w:r>
      <w:r w:rsidR="004E5F8A">
        <w:rPr>
          <w:rFonts w:eastAsia="Times New Roman" w:cs="Times New Roman"/>
          <w:szCs w:val="24"/>
          <w:lang w:val="ru-RU" w:eastAsia="de-DE"/>
        </w:rPr>
        <w:t>от</w:t>
      </w:r>
      <w:r w:rsidR="004E5F8A" w:rsidRPr="004E5F8A">
        <w:rPr>
          <w:rFonts w:eastAsia="Times New Roman" w:cs="Times New Roman"/>
          <w:szCs w:val="24"/>
          <w:lang w:val="ru-RU" w:eastAsia="de-DE"/>
        </w:rPr>
        <w:t xml:space="preserve"> </w:t>
      </w:r>
      <w:r w:rsidR="004E5F8A">
        <w:rPr>
          <w:rFonts w:eastAsia="Times New Roman" w:cs="Times New Roman"/>
          <w:szCs w:val="24"/>
          <w:lang w:val="ru-RU" w:eastAsia="de-DE"/>
        </w:rPr>
        <w:t>врагов</w:t>
      </w:r>
      <w:r w:rsidR="001B2EC0" w:rsidRPr="004E5F8A">
        <w:rPr>
          <w:rFonts w:eastAsia="Times New Roman" w:cs="Times New Roman"/>
          <w:szCs w:val="24"/>
          <w:lang w:val="ru-RU" w:eastAsia="de-DE"/>
        </w:rPr>
        <w:t>,</w:t>
      </w:r>
      <w:r w:rsidR="004E5F8A" w:rsidRPr="004E5F8A">
        <w:rPr>
          <w:rFonts w:eastAsia="Times New Roman" w:cs="Times New Roman"/>
          <w:szCs w:val="24"/>
          <w:lang w:val="ru-RU" w:eastAsia="de-DE"/>
        </w:rPr>
        <w:t xml:space="preserve"> </w:t>
      </w:r>
      <w:r w:rsidR="004E5F8A">
        <w:rPr>
          <w:rFonts w:eastAsia="Times New Roman" w:cs="Times New Roman"/>
          <w:szCs w:val="24"/>
          <w:lang w:val="ru-RU" w:eastAsia="de-DE"/>
        </w:rPr>
        <w:t>но один из трех отодвинул его в сторону, не обращая внимания на его команду и не слушая его приказа.</w:t>
      </w:r>
      <w:r w:rsidR="001B2EC0" w:rsidRPr="004E5F8A">
        <w:rPr>
          <w:rFonts w:eastAsia="Times New Roman" w:cs="Times New Roman"/>
          <w:szCs w:val="24"/>
          <w:lang w:val="ru-RU" w:eastAsia="de-DE"/>
        </w:rPr>
        <w:t xml:space="preserve">  </w:t>
      </w:r>
    </w:p>
    <w:p w:rsidR="001B2EC0" w:rsidRPr="00210639" w:rsidRDefault="00877D99"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Бой</w:t>
      </w:r>
      <w:r w:rsidRPr="001567D9">
        <w:rPr>
          <w:rFonts w:eastAsia="Times New Roman" w:cs="Times New Roman"/>
          <w:szCs w:val="24"/>
          <w:lang w:val="ru-RU" w:eastAsia="de-DE"/>
        </w:rPr>
        <w:t xml:space="preserve"> </w:t>
      </w:r>
      <w:r w:rsidR="007640F4">
        <w:rPr>
          <w:rFonts w:eastAsia="Times New Roman" w:cs="Times New Roman"/>
          <w:szCs w:val="24"/>
          <w:lang w:val="ru-RU" w:eastAsia="de-DE"/>
        </w:rPr>
        <w:t>продолжался</w:t>
      </w:r>
      <w:r w:rsidRPr="001567D9">
        <w:rPr>
          <w:rFonts w:eastAsia="Times New Roman" w:cs="Times New Roman"/>
          <w:szCs w:val="24"/>
          <w:lang w:val="ru-RU" w:eastAsia="de-DE"/>
        </w:rPr>
        <w:t>.</w:t>
      </w:r>
      <w:r w:rsidR="007640F4">
        <w:rPr>
          <w:rFonts w:eastAsia="Times New Roman" w:cs="Times New Roman"/>
          <w:szCs w:val="24"/>
          <w:lang w:val="ru-RU" w:eastAsia="de-DE"/>
        </w:rPr>
        <w:t xml:space="preserve"> </w:t>
      </w:r>
      <w:r>
        <w:rPr>
          <w:rFonts w:eastAsia="Times New Roman" w:cs="Times New Roman"/>
          <w:szCs w:val="24"/>
          <w:lang w:val="ru-RU" w:eastAsia="de-DE"/>
        </w:rPr>
        <w:t>Трио</w:t>
      </w:r>
      <w:r w:rsidRPr="00877D99">
        <w:rPr>
          <w:rFonts w:eastAsia="Times New Roman" w:cs="Times New Roman"/>
          <w:szCs w:val="24"/>
          <w:lang w:val="ru-RU" w:eastAsia="de-DE"/>
        </w:rPr>
        <w:t xml:space="preserve"> </w:t>
      </w:r>
      <w:r>
        <w:rPr>
          <w:rFonts w:eastAsia="Times New Roman" w:cs="Times New Roman"/>
          <w:szCs w:val="24"/>
          <w:lang w:val="ru-RU" w:eastAsia="de-DE"/>
        </w:rPr>
        <w:t>пробивалось</w:t>
      </w:r>
      <w:r w:rsidRPr="00877D99">
        <w:rPr>
          <w:rFonts w:eastAsia="Times New Roman" w:cs="Times New Roman"/>
          <w:szCs w:val="24"/>
          <w:lang w:val="ru-RU" w:eastAsia="de-DE"/>
        </w:rPr>
        <w:t xml:space="preserve"> </w:t>
      </w:r>
      <w:r>
        <w:rPr>
          <w:rFonts w:eastAsia="Times New Roman" w:cs="Times New Roman"/>
          <w:szCs w:val="24"/>
          <w:lang w:val="ru-RU" w:eastAsia="de-DE"/>
        </w:rPr>
        <w:t>через</w:t>
      </w:r>
      <w:r w:rsidRPr="00877D99">
        <w:rPr>
          <w:rFonts w:eastAsia="Times New Roman" w:cs="Times New Roman"/>
          <w:szCs w:val="24"/>
          <w:lang w:val="ru-RU" w:eastAsia="de-DE"/>
        </w:rPr>
        <w:t xml:space="preserve"> </w:t>
      </w:r>
      <w:r>
        <w:rPr>
          <w:rFonts w:eastAsia="Times New Roman" w:cs="Times New Roman"/>
          <w:szCs w:val="24"/>
          <w:lang w:val="ru-RU" w:eastAsia="de-DE"/>
        </w:rPr>
        <w:t>луга</w:t>
      </w:r>
      <w:r w:rsidRPr="00877D99">
        <w:rPr>
          <w:rFonts w:eastAsia="Times New Roman" w:cs="Times New Roman"/>
          <w:szCs w:val="24"/>
          <w:lang w:val="ru-RU" w:eastAsia="de-DE"/>
        </w:rPr>
        <w:t xml:space="preserve"> </w:t>
      </w:r>
      <w:r>
        <w:rPr>
          <w:rFonts w:eastAsia="Times New Roman" w:cs="Times New Roman"/>
          <w:szCs w:val="24"/>
          <w:lang w:val="ru-RU" w:eastAsia="de-DE"/>
        </w:rPr>
        <w:t>и</w:t>
      </w:r>
      <w:r w:rsidRPr="00877D99">
        <w:rPr>
          <w:rFonts w:eastAsia="Times New Roman" w:cs="Times New Roman"/>
          <w:szCs w:val="24"/>
          <w:lang w:val="ru-RU" w:eastAsia="de-DE"/>
        </w:rPr>
        <w:t xml:space="preserve"> </w:t>
      </w:r>
      <w:r>
        <w:rPr>
          <w:rFonts w:eastAsia="Times New Roman" w:cs="Times New Roman"/>
          <w:szCs w:val="24"/>
          <w:lang w:val="ru-RU" w:eastAsia="de-DE"/>
        </w:rPr>
        <w:t>поля</w:t>
      </w:r>
      <w:r w:rsidRPr="00877D99">
        <w:rPr>
          <w:rFonts w:eastAsia="Times New Roman" w:cs="Times New Roman"/>
          <w:szCs w:val="24"/>
          <w:lang w:val="ru-RU" w:eastAsia="de-DE"/>
        </w:rPr>
        <w:t xml:space="preserve"> </w:t>
      </w:r>
      <w:r>
        <w:rPr>
          <w:rFonts w:eastAsia="Times New Roman" w:cs="Times New Roman"/>
          <w:szCs w:val="24"/>
          <w:lang w:val="ru-RU" w:eastAsia="de-DE"/>
        </w:rPr>
        <w:t>пока</w:t>
      </w:r>
      <w:r w:rsidRPr="00877D99">
        <w:rPr>
          <w:rFonts w:eastAsia="Times New Roman" w:cs="Times New Roman"/>
          <w:szCs w:val="24"/>
          <w:lang w:val="ru-RU" w:eastAsia="de-DE"/>
        </w:rPr>
        <w:t xml:space="preserve"> </w:t>
      </w:r>
      <w:r>
        <w:rPr>
          <w:rFonts w:eastAsia="Times New Roman" w:cs="Times New Roman"/>
          <w:szCs w:val="24"/>
          <w:lang w:val="ru-RU" w:eastAsia="de-DE"/>
        </w:rPr>
        <w:t>на</w:t>
      </w:r>
      <w:r w:rsidRPr="00877D99">
        <w:rPr>
          <w:rFonts w:eastAsia="Times New Roman" w:cs="Times New Roman"/>
          <w:szCs w:val="24"/>
          <w:lang w:val="ru-RU" w:eastAsia="de-DE"/>
        </w:rPr>
        <w:t xml:space="preserve"> </w:t>
      </w:r>
      <w:r>
        <w:rPr>
          <w:rFonts w:eastAsia="Times New Roman" w:cs="Times New Roman"/>
          <w:szCs w:val="24"/>
          <w:lang w:val="ru-RU" w:eastAsia="de-DE"/>
        </w:rPr>
        <w:t>окраине</w:t>
      </w:r>
      <w:r w:rsidRPr="00877D99">
        <w:rPr>
          <w:rFonts w:eastAsia="Times New Roman" w:cs="Times New Roman"/>
          <w:szCs w:val="24"/>
          <w:lang w:val="ru-RU" w:eastAsia="de-DE"/>
        </w:rPr>
        <w:t xml:space="preserve"> </w:t>
      </w:r>
      <w:r>
        <w:rPr>
          <w:rFonts w:eastAsia="Times New Roman" w:cs="Times New Roman"/>
          <w:szCs w:val="24"/>
          <w:lang w:val="ru-RU" w:eastAsia="de-DE"/>
        </w:rPr>
        <w:t>не</w:t>
      </w:r>
      <w:r w:rsidRPr="00877D99">
        <w:rPr>
          <w:rFonts w:eastAsia="Times New Roman" w:cs="Times New Roman"/>
          <w:szCs w:val="24"/>
          <w:lang w:val="ru-RU" w:eastAsia="de-DE"/>
        </w:rPr>
        <w:t xml:space="preserve"> </w:t>
      </w:r>
      <w:r>
        <w:rPr>
          <w:rFonts w:eastAsia="Times New Roman" w:cs="Times New Roman"/>
          <w:szCs w:val="24"/>
          <w:lang w:val="ru-RU" w:eastAsia="de-DE"/>
        </w:rPr>
        <w:t>встретило</w:t>
      </w:r>
      <w:r w:rsidRPr="00877D99">
        <w:rPr>
          <w:rFonts w:eastAsia="Times New Roman" w:cs="Times New Roman"/>
          <w:szCs w:val="24"/>
          <w:lang w:val="ru-RU" w:eastAsia="de-DE"/>
        </w:rPr>
        <w:t xml:space="preserve"> </w:t>
      </w:r>
      <w:r>
        <w:rPr>
          <w:rFonts w:eastAsia="Times New Roman" w:cs="Times New Roman"/>
          <w:szCs w:val="24"/>
          <w:lang w:val="ru-RU" w:eastAsia="de-DE"/>
        </w:rPr>
        <w:t>еще</w:t>
      </w:r>
      <w:r w:rsidRPr="00877D99">
        <w:rPr>
          <w:rFonts w:eastAsia="Times New Roman" w:cs="Times New Roman"/>
          <w:szCs w:val="24"/>
          <w:lang w:val="ru-RU" w:eastAsia="de-DE"/>
        </w:rPr>
        <w:t xml:space="preserve"> </w:t>
      </w:r>
      <w:r>
        <w:rPr>
          <w:rFonts w:eastAsia="Times New Roman" w:cs="Times New Roman"/>
          <w:szCs w:val="24"/>
          <w:lang w:val="ru-RU" w:eastAsia="de-DE"/>
        </w:rPr>
        <w:t>трех</w:t>
      </w:r>
      <w:r w:rsidRPr="00877D99">
        <w:rPr>
          <w:rFonts w:eastAsia="Times New Roman" w:cs="Times New Roman"/>
          <w:szCs w:val="24"/>
          <w:lang w:val="ru-RU" w:eastAsia="de-DE"/>
        </w:rPr>
        <w:t xml:space="preserve"> </w:t>
      </w:r>
      <w:r>
        <w:rPr>
          <w:rFonts w:eastAsia="Times New Roman" w:cs="Times New Roman"/>
          <w:szCs w:val="24"/>
          <w:lang w:val="ru-RU" w:eastAsia="de-DE"/>
        </w:rPr>
        <w:t>выживших</w:t>
      </w:r>
      <w:r w:rsidRPr="00877D99">
        <w:rPr>
          <w:rFonts w:eastAsia="Times New Roman" w:cs="Times New Roman"/>
          <w:szCs w:val="24"/>
          <w:lang w:val="ru-RU" w:eastAsia="de-DE"/>
        </w:rPr>
        <w:t xml:space="preserve"> </w:t>
      </w:r>
      <w:r>
        <w:rPr>
          <w:rFonts w:eastAsia="Times New Roman" w:cs="Times New Roman"/>
          <w:szCs w:val="24"/>
          <w:lang w:val="ru-RU" w:eastAsia="de-DE"/>
        </w:rPr>
        <w:t>из</w:t>
      </w:r>
      <w:r w:rsidRPr="00877D99">
        <w:rPr>
          <w:rFonts w:eastAsia="Times New Roman" w:cs="Times New Roman"/>
          <w:szCs w:val="24"/>
          <w:lang w:val="ru-RU" w:eastAsia="de-DE"/>
        </w:rPr>
        <w:t xml:space="preserve"> </w:t>
      </w:r>
      <w:r>
        <w:rPr>
          <w:rFonts w:eastAsia="Times New Roman" w:cs="Times New Roman"/>
          <w:szCs w:val="24"/>
          <w:lang w:val="ru-RU" w:eastAsia="de-DE"/>
        </w:rPr>
        <w:t>их</w:t>
      </w:r>
      <w:r w:rsidRPr="00877D99">
        <w:rPr>
          <w:rFonts w:eastAsia="Times New Roman" w:cs="Times New Roman"/>
          <w:szCs w:val="24"/>
          <w:lang w:val="ru-RU" w:eastAsia="de-DE"/>
        </w:rPr>
        <w:t xml:space="preserve"> </w:t>
      </w:r>
      <w:r>
        <w:rPr>
          <w:rFonts w:eastAsia="Times New Roman" w:cs="Times New Roman"/>
          <w:szCs w:val="24"/>
          <w:lang w:val="ru-RU" w:eastAsia="de-DE"/>
        </w:rPr>
        <w:t>части</w:t>
      </w:r>
      <w:r w:rsidR="001B2EC0" w:rsidRPr="00877D99">
        <w:rPr>
          <w:rFonts w:eastAsia="Times New Roman" w:cs="Times New Roman"/>
          <w:szCs w:val="24"/>
          <w:lang w:val="ru-RU" w:eastAsia="de-DE"/>
        </w:rPr>
        <w:t>,</w:t>
      </w:r>
      <w:r>
        <w:rPr>
          <w:rFonts w:eastAsia="Times New Roman" w:cs="Times New Roman"/>
          <w:szCs w:val="24"/>
          <w:lang w:val="ru-RU" w:eastAsia="de-DE"/>
        </w:rPr>
        <w:t xml:space="preserve"> которые подтвердили, что </w:t>
      </w:r>
      <w:r w:rsidR="007C14FB">
        <w:rPr>
          <w:rFonts w:eastAsia="Times New Roman" w:cs="Times New Roman"/>
          <w:szCs w:val="24"/>
          <w:lang w:val="ru-RU" w:eastAsia="de-DE"/>
        </w:rPr>
        <w:t>кроме них не осталось никого.</w:t>
      </w:r>
      <w:r w:rsidR="001B2EC0" w:rsidRPr="00877D99">
        <w:rPr>
          <w:rFonts w:eastAsia="Times New Roman" w:cs="Times New Roman"/>
          <w:szCs w:val="24"/>
          <w:lang w:val="ru-RU" w:eastAsia="de-DE"/>
        </w:rPr>
        <w:t xml:space="preserve"> </w:t>
      </w:r>
      <w:r w:rsidR="007C14FB">
        <w:rPr>
          <w:rFonts w:eastAsia="Times New Roman" w:cs="Times New Roman"/>
          <w:szCs w:val="24"/>
          <w:lang w:val="ru-RU" w:eastAsia="de-DE"/>
        </w:rPr>
        <w:t>Их</w:t>
      </w:r>
      <w:r w:rsidR="007C14FB" w:rsidRPr="007C14FB">
        <w:rPr>
          <w:rFonts w:eastAsia="Times New Roman" w:cs="Times New Roman"/>
          <w:szCs w:val="24"/>
          <w:lang w:val="ru-RU" w:eastAsia="de-DE"/>
        </w:rPr>
        <w:t xml:space="preserve"> </w:t>
      </w:r>
      <w:r w:rsidR="007C14FB">
        <w:rPr>
          <w:rFonts w:eastAsia="Times New Roman" w:cs="Times New Roman"/>
          <w:szCs w:val="24"/>
          <w:lang w:val="ru-RU" w:eastAsia="de-DE"/>
        </w:rPr>
        <w:t>пути</w:t>
      </w:r>
      <w:r w:rsidR="007C14FB" w:rsidRPr="007C14FB">
        <w:rPr>
          <w:rFonts w:eastAsia="Times New Roman" w:cs="Times New Roman"/>
          <w:szCs w:val="24"/>
          <w:lang w:val="ru-RU" w:eastAsia="de-DE"/>
        </w:rPr>
        <w:t xml:space="preserve"> </w:t>
      </w:r>
      <w:r w:rsidR="007C14FB">
        <w:rPr>
          <w:rFonts w:eastAsia="Times New Roman" w:cs="Times New Roman"/>
          <w:szCs w:val="24"/>
          <w:lang w:val="ru-RU" w:eastAsia="de-DE"/>
        </w:rPr>
        <w:t>снова</w:t>
      </w:r>
      <w:r w:rsidR="007C14FB" w:rsidRPr="007C14FB">
        <w:rPr>
          <w:rFonts w:eastAsia="Times New Roman" w:cs="Times New Roman"/>
          <w:szCs w:val="24"/>
          <w:lang w:val="ru-RU" w:eastAsia="de-DE"/>
        </w:rPr>
        <w:t xml:space="preserve"> </w:t>
      </w:r>
      <w:r w:rsidR="00205534">
        <w:rPr>
          <w:rFonts w:eastAsia="Times New Roman" w:cs="Times New Roman"/>
          <w:szCs w:val="24"/>
          <w:lang w:val="ru-RU" w:eastAsia="de-DE"/>
        </w:rPr>
        <w:t>разошлись</w:t>
      </w:r>
      <w:r w:rsidR="007C14FB" w:rsidRPr="007C14FB">
        <w:rPr>
          <w:rFonts w:eastAsia="Times New Roman" w:cs="Times New Roman"/>
          <w:szCs w:val="24"/>
          <w:lang w:val="ru-RU" w:eastAsia="de-DE"/>
        </w:rPr>
        <w:t>.</w:t>
      </w:r>
      <w:r w:rsidR="001B2EC0" w:rsidRPr="007C14FB">
        <w:rPr>
          <w:rFonts w:eastAsia="Times New Roman" w:cs="Times New Roman"/>
          <w:szCs w:val="24"/>
          <w:lang w:val="ru-RU" w:eastAsia="de-DE"/>
        </w:rPr>
        <w:t xml:space="preserve"> </w:t>
      </w:r>
      <w:r w:rsidR="007C14FB">
        <w:rPr>
          <w:rFonts w:eastAsia="Times New Roman" w:cs="Times New Roman"/>
          <w:szCs w:val="24"/>
          <w:lang w:val="ru-RU" w:eastAsia="de-DE"/>
        </w:rPr>
        <w:t xml:space="preserve">Только через три часа они добрались до деревни Дубровки, полной немецкими солдатами, </w:t>
      </w:r>
      <w:r w:rsidR="001B2EC0" w:rsidRPr="007C14FB">
        <w:rPr>
          <w:rFonts w:eastAsia="Times New Roman" w:cs="Times New Roman"/>
          <w:szCs w:val="24"/>
          <w:lang w:val="ru-RU" w:eastAsia="de-DE"/>
        </w:rPr>
        <w:t xml:space="preserve"> </w:t>
      </w:r>
      <w:r w:rsidR="007C14FB">
        <w:rPr>
          <w:rFonts w:eastAsia="Times New Roman" w:cs="Times New Roman"/>
          <w:szCs w:val="24"/>
          <w:lang w:val="ru-RU" w:eastAsia="de-DE"/>
        </w:rPr>
        <w:t>которые, очевидно, имея тяжелые</w:t>
      </w:r>
      <w:r w:rsidR="00205534">
        <w:rPr>
          <w:rFonts w:eastAsia="Times New Roman" w:cs="Times New Roman"/>
          <w:szCs w:val="24"/>
          <w:lang w:val="ru-RU" w:eastAsia="de-DE"/>
        </w:rPr>
        <w:t xml:space="preserve"> орудия, готовились к новому сражению</w:t>
      </w:r>
      <w:r w:rsidR="007C14FB">
        <w:rPr>
          <w:rFonts w:eastAsia="Times New Roman" w:cs="Times New Roman"/>
          <w:szCs w:val="24"/>
          <w:lang w:val="ru-RU" w:eastAsia="de-DE"/>
        </w:rPr>
        <w:t>. Вновь</w:t>
      </w:r>
      <w:r w:rsidR="007C14FB" w:rsidRPr="007C14FB">
        <w:rPr>
          <w:rFonts w:eastAsia="Times New Roman" w:cs="Times New Roman"/>
          <w:szCs w:val="24"/>
          <w:lang w:val="ru-RU" w:eastAsia="de-DE"/>
        </w:rPr>
        <w:t xml:space="preserve"> </w:t>
      </w:r>
      <w:r w:rsidR="007C14FB">
        <w:rPr>
          <w:rFonts w:eastAsia="Times New Roman" w:cs="Times New Roman"/>
          <w:szCs w:val="24"/>
          <w:lang w:val="ru-RU" w:eastAsia="de-DE"/>
        </w:rPr>
        <w:t>прибывшие</w:t>
      </w:r>
      <w:r w:rsidR="007C14FB" w:rsidRPr="007C14FB">
        <w:rPr>
          <w:rFonts w:eastAsia="Times New Roman" w:cs="Times New Roman"/>
          <w:szCs w:val="24"/>
          <w:lang w:val="ru-RU" w:eastAsia="de-DE"/>
        </w:rPr>
        <w:t xml:space="preserve"> </w:t>
      </w:r>
      <w:r w:rsidR="007C14FB">
        <w:rPr>
          <w:rFonts w:eastAsia="Times New Roman" w:cs="Times New Roman"/>
          <w:szCs w:val="24"/>
          <w:lang w:val="ru-RU" w:eastAsia="de-DE"/>
        </w:rPr>
        <w:t>чувствовали</w:t>
      </w:r>
      <w:r w:rsidR="007C14FB" w:rsidRPr="007C14FB">
        <w:rPr>
          <w:rFonts w:eastAsia="Times New Roman" w:cs="Times New Roman"/>
          <w:szCs w:val="24"/>
          <w:lang w:val="ru-RU" w:eastAsia="de-DE"/>
        </w:rPr>
        <w:t xml:space="preserve"> </w:t>
      </w:r>
      <w:r w:rsidR="007C14FB">
        <w:rPr>
          <w:rFonts w:eastAsia="Times New Roman" w:cs="Times New Roman"/>
          <w:szCs w:val="24"/>
          <w:lang w:val="ru-RU" w:eastAsia="de-DE"/>
        </w:rPr>
        <w:t>себя</w:t>
      </w:r>
      <w:r w:rsidR="007C14FB" w:rsidRPr="007C14FB">
        <w:rPr>
          <w:rFonts w:eastAsia="Times New Roman" w:cs="Times New Roman"/>
          <w:szCs w:val="24"/>
          <w:lang w:val="ru-RU" w:eastAsia="de-DE"/>
        </w:rPr>
        <w:t xml:space="preserve"> </w:t>
      </w:r>
      <w:r w:rsidR="001B2EC0" w:rsidRPr="007C14FB">
        <w:rPr>
          <w:rFonts w:eastAsia="Times New Roman" w:cs="Times New Roman"/>
          <w:szCs w:val="24"/>
          <w:lang w:val="ru-RU" w:eastAsia="de-DE"/>
        </w:rPr>
        <w:t xml:space="preserve"> </w:t>
      </w:r>
      <w:r w:rsidR="00205534">
        <w:rPr>
          <w:rFonts w:eastAsia="Times New Roman" w:cs="Times New Roman"/>
          <w:szCs w:val="24"/>
          <w:lang w:val="ru-RU" w:eastAsia="de-DE"/>
        </w:rPr>
        <w:t>неспособными к следующему бою</w:t>
      </w:r>
      <w:r w:rsidR="007C14FB">
        <w:rPr>
          <w:rFonts w:eastAsia="Times New Roman" w:cs="Times New Roman"/>
          <w:szCs w:val="24"/>
          <w:lang w:val="ru-RU" w:eastAsia="de-DE"/>
        </w:rPr>
        <w:t xml:space="preserve"> и хотели просто выспаться. Они</w:t>
      </w:r>
      <w:r w:rsidR="007C14FB" w:rsidRPr="007C14FB">
        <w:rPr>
          <w:rFonts w:eastAsia="Times New Roman" w:cs="Times New Roman"/>
          <w:szCs w:val="24"/>
          <w:lang w:val="ru-RU" w:eastAsia="de-DE"/>
        </w:rPr>
        <w:t xml:space="preserve"> </w:t>
      </w:r>
      <w:r w:rsidR="007C14FB">
        <w:rPr>
          <w:rFonts w:eastAsia="Times New Roman" w:cs="Times New Roman"/>
          <w:szCs w:val="24"/>
          <w:lang w:val="ru-RU" w:eastAsia="de-DE"/>
        </w:rPr>
        <w:t>упали</w:t>
      </w:r>
      <w:r w:rsidR="007C14FB" w:rsidRPr="007C14FB">
        <w:rPr>
          <w:rFonts w:eastAsia="Times New Roman" w:cs="Times New Roman"/>
          <w:szCs w:val="24"/>
          <w:lang w:val="ru-RU" w:eastAsia="de-DE"/>
        </w:rPr>
        <w:t xml:space="preserve"> </w:t>
      </w:r>
      <w:r w:rsidR="007C14FB">
        <w:rPr>
          <w:rFonts w:eastAsia="Times New Roman" w:cs="Times New Roman"/>
          <w:szCs w:val="24"/>
          <w:lang w:val="ru-RU" w:eastAsia="de-DE"/>
        </w:rPr>
        <w:t>в</w:t>
      </w:r>
      <w:r w:rsidR="007C14FB" w:rsidRPr="007C14FB">
        <w:rPr>
          <w:rFonts w:eastAsia="Times New Roman" w:cs="Times New Roman"/>
          <w:szCs w:val="24"/>
          <w:lang w:val="ru-RU" w:eastAsia="de-DE"/>
        </w:rPr>
        <w:t xml:space="preserve"> </w:t>
      </w:r>
      <w:r w:rsidR="007C14FB">
        <w:rPr>
          <w:rFonts w:eastAsia="Times New Roman" w:cs="Times New Roman"/>
          <w:szCs w:val="24"/>
          <w:lang w:val="ru-RU" w:eastAsia="de-DE"/>
        </w:rPr>
        <w:t>стог</w:t>
      </w:r>
      <w:r w:rsidR="007C14FB" w:rsidRPr="007C14FB">
        <w:rPr>
          <w:rFonts w:eastAsia="Times New Roman" w:cs="Times New Roman"/>
          <w:szCs w:val="24"/>
          <w:lang w:val="ru-RU" w:eastAsia="de-DE"/>
        </w:rPr>
        <w:t xml:space="preserve"> </w:t>
      </w:r>
      <w:r w:rsidR="007C14FB">
        <w:rPr>
          <w:rFonts w:eastAsia="Times New Roman" w:cs="Times New Roman"/>
          <w:szCs w:val="24"/>
          <w:lang w:val="ru-RU" w:eastAsia="de-DE"/>
        </w:rPr>
        <w:t>сена</w:t>
      </w:r>
      <w:r w:rsidR="007C14FB" w:rsidRPr="007C14FB">
        <w:rPr>
          <w:rFonts w:eastAsia="Times New Roman" w:cs="Times New Roman"/>
          <w:szCs w:val="24"/>
          <w:lang w:val="ru-RU" w:eastAsia="de-DE"/>
        </w:rPr>
        <w:t xml:space="preserve"> </w:t>
      </w:r>
      <w:r w:rsidR="007C14FB">
        <w:rPr>
          <w:rFonts w:eastAsia="Times New Roman" w:cs="Times New Roman"/>
          <w:szCs w:val="24"/>
          <w:lang w:val="ru-RU" w:eastAsia="de-DE"/>
        </w:rPr>
        <w:t>на</w:t>
      </w:r>
      <w:r w:rsidR="007C14FB" w:rsidRPr="007C14FB">
        <w:rPr>
          <w:rFonts w:eastAsia="Times New Roman" w:cs="Times New Roman"/>
          <w:szCs w:val="24"/>
          <w:lang w:val="ru-RU" w:eastAsia="de-DE"/>
        </w:rPr>
        <w:t xml:space="preserve"> </w:t>
      </w:r>
      <w:r w:rsidR="007C14FB">
        <w:rPr>
          <w:rFonts w:eastAsia="Times New Roman" w:cs="Times New Roman"/>
          <w:szCs w:val="24"/>
          <w:lang w:val="ru-RU" w:eastAsia="de-DE"/>
        </w:rPr>
        <w:t>окраине</w:t>
      </w:r>
      <w:r w:rsidR="007C14FB" w:rsidRPr="007C14FB">
        <w:rPr>
          <w:rFonts w:eastAsia="Times New Roman" w:cs="Times New Roman"/>
          <w:szCs w:val="24"/>
          <w:lang w:val="ru-RU" w:eastAsia="de-DE"/>
        </w:rPr>
        <w:t xml:space="preserve"> </w:t>
      </w:r>
      <w:r w:rsidR="007C14FB">
        <w:rPr>
          <w:rFonts w:eastAsia="Times New Roman" w:cs="Times New Roman"/>
          <w:szCs w:val="24"/>
          <w:lang w:val="ru-RU" w:eastAsia="de-DE"/>
        </w:rPr>
        <w:t>деревни</w:t>
      </w:r>
      <w:r w:rsidR="007C14FB" w:rsidRPr="007C14FB">
        <w:rPr>
          <w:rFonts w:eastAsia="Times New Roman" w:cs="Times New Roman"/>
          <w:szCs w:val="24"/>
          <w:lang w:val="ru-RU" w:eastAsia="de-DE"/>
        </w:rPr>
        <w:t xml:space="preserve"> </w:t>
      </w:r>
      <w:r w:rsidR="007C14FB">
        <w:rPr>
          <w:rFonts w:eastAsia="Times New Roman" w:cs="Times New Roman"/>
          <w:szCs w:val="24"/>
          <w:lang w:val="ru-RU" w:eastAsia="de-DE"/>
        </w:rPr>
        <w:t>и</w:t>
      </w:r>
      <w:r w:rsidR="007C14FB" w:rsidRPr="007C14FB">
        <w:rPr>
          <w:rFonts w:eastAsia="Times New Roman" w:cs="Times New Roman"/>
          <w:szCs w:val="24"/>
          <w:lang w:val="ru-RU" w:eastAsia="de-DE"/>
        </w:rPr>
        <w:t xml:space="preserve"> </w:t>
      </w:r>
      <w:r w:rsidR="007C14FB">
        <w:rPr>
          <w:rFonts w:eastAsia="Times New Roman" w:cs="Times New Roman"/>
          <w:szCs w:val="24"/>
          <w:lang w:val="ru-RU" w:eastAsia="de-DE"/>
        </w:rPr>
        <w:t>так</w:t>
      </w:r>
      <w:r w:rsidR="007C14FB" w:rsidRPr="007C14FB">
        <w:rPr>
          <w:rFonts w:eastAsia="Times New Roman" w:cs="Times New Roman"/>
          <w:szCs w:val="24"/>
          <w:lang w:val="ru-RU" w:eastAsia="de-DE"/>
        </w:rPr>
        <w:t xml:space="preserve"> </w:t>
      </w:r>
      <w:r w:rsidR="007C14FB">
        <w:rPr>
          <w:rFonts w:eastAsia="Times New Roman" w:cs="Times New Roman"/>
          <w:szCs w:val="24"/>
          <w:lang w:val="ru-RU" w:eastAsia="de-DE"/>
        </w:rPr>
        <w:t>глубоко</w:t>
      </w:r>
      <w:r w:rsidR="007C14FB" w:rsidRPr="007C14FB">
        <w:rPr>
          <w:rFonts w:eastAsia="Times New Roman" w:cs="Times New Roman"/>
          <w:szCs w:val="24"/>
          <w:lang w:val="ru-RU" w:eastAsia="de-DE"/>
        </w:rPr>
        <w:t xml:space="preserve"> </w:t>
      </w:r>
      <w:r w:rsidR="007C14FB">
        <w:rPr>
          <w:rFonts w:eastAsia="Times New Roman" w:cs="Times New Roman"/>
          <w:szCs w:val="24"/>
          <w:lang w:val="ru-RU" w:eastAsia="de-DE"/>
        </w:rPr>
        <w:t>заснули</w:t>
      </w:r>
      <w:r w:rsidR="007C14FB" w:rsidRPr="007C14FB">
        <w:rPr>
          <w:rFonts w:eastAsia="Times New Roman" w:cs="Times New Roman"/>
          <w:szCs w:val="24"/>
          <w:lang w:val="ru-RU" w:eastAsia="de-DE"/>
        </w:rPr>
        <w:t xml:space="preserve">, </w:t>
      </w:r>
      <w:r w:rsidR="007C14FB">
        <w:rPr>
          <w:rFonts w:eastAsia="Times New Roman" w:cs="Times New Roman"/>
          <w:szCs w:val="24"/>
          <w:lang w:val="ru-RU" w:eastAsia="de-DE"/>
        </w:rPr>
        <w:t>что</w:t>
      </w:r>
      <w:r w:rsidR="007C14FB" w:rsidRPr="007C14FB">
        <w:rPr>
          <w:rFonts w:eastAsia="Times New Roman" w:cs="Times New Roman"/>
          <w:szCs w:val="24"/>
          <w:lang w:val="ru-RU" w:eastAsia="de-DE"/>
        </w:rPr>
        <w:t xml:space="preserve"> </w:t>
      </w:r>
      <w:r w:rsidR="007C14FB">
        <w:rPr>
          <w:rFonts w:eastAsia="Times New Roman" w:cs="Times New Roman"/>
          <w:szCs w:val="24"/>
          <w:lang w:val="ru-RU" w:eastAsia="de-DE"/>
        </w:rPr>
        <w:t>даже</w:t>
      </w:r>
      <w:r w:rsidR="007C14FB" w:rsidRPr="007C14FB">
        <w:rPr>
          <w:rFonts w:eastAsia="Times New Roman" w:cs="Times New Roman"/>
          <w:szCs w:val="24"/>
          <w:lang w:val="ru-RU" w:eastAsia="de-DE"/>
        </w:rPr>
        <w:t xml:space="preserve"> </w:t>
      </w:r>
      <w:r w:rsidR="007C14FB">
        <w:rPr>
          <w:rFonts w:eastAsia="Times New Roman" w:cs="Times New Roman"/>
          <w:szCs w:val="24"/>
          <w:lang w:val="ru-RU" w:eastAsia="de-DE"/>
        </w:rPr>
        <w:t>не</w:t>
      </w:r>
      <w:r w:rsidR="007C14FB" w:rsidRPr="007C14FB">
        <w:rPr>
          <w:rFonts w:eastAsia="Times New Roman" w:cs="Times New Roman"/>
          <w:szCs w:val="24"/>
          <w:lang w:val="ru-RU" w:eastAsia="de-DE"/>
        </w:rPr>
        <w:t xml:space="preserve"> </w:t>
      </w:r>
      <w:r w:rsidR="007C14FB">
        <w:rPr>
          <w:rFonts w:eastAsia="Times New Roman" w:cs="Times New Roman"/>
          <w:szCs w:val="24"/>
          <w:lang w:val="ru-RU" w:eastAsia="de-DE"/>
        </w:rPr>
        <w:t>заметили отхода немцев</w:t>
      </w:r>
      <w:r w:rsidR="001B2EC0" w:rsidRPr="007C14FB">
        <w:rPr>
          <w:rFonts w:eastAsia="Times New Roman" w:cs="Times New Roman"/>
          <w:szCs w:val="24"/>
          <w:lang w:val="ru-RU" w:eastAsia="de-DE"/>
        </w:rPr>
        <w:t>,</w:t>
      </w:r>
      <w:r w:rsidR="007C14FB">
        <w:rPr>
          <w:rFonts w:eastAsia="Times New Roman" w:cs="Times New Roman"/>
          <w:szCs w:val="24"/>
          <w:lang w:val="ru-RU" w:eastAsia="de-DE"/>
        </w:rPr>
        <w:t xml:space="preserve"> которые прежде чем уйти превратили все дома в пепел.</w:t>
      </w:r>
      <w:r w:rsidR="001B2EC0" w:rsidRPr="007C14FB">
        <w:rPr>
          <w:rFonts w:eastAsia="Times New Roman" w:cs="Times New Roman"/>
          <w:szCs w:val="24"/>
          <w:lang w:val="ru-RU" w:eastAsia="de-DE"/>
        </w:rPr>
        <w:t xml:space="preserve"> </w:t>
      </w:r>
      <w:r w:rsidR="00205534">
        <w:rPr>
          <w:rFonts w:eastAsia="Times New Roman" w:cs="Times New Roman"/>
          <w:szCs w:val="24"/>
          <w:lang w:val="ru-RU" w:eastAsia="de-DE"/>
        </w:rPr>
        <w:t>Между тем, утром</w:t>
      </w:r>
      <w:r w:rsidR="0016307F">
        <w:rPr>
          <w:rFonts w:eastAsia="Times New Roman" w:cs="Times New Roman"/>
          <w:szCs w:val="24"/>
          <w:lang w:val="ru-RU" w:eastAsia="de-DE"/>
        </w:rPr>
        <w:t xml:space="preserve"> Советская Армия подошла ближе. Достаточная</w:t>
      </w:r>
      <w:r w:rsidR="0016307F" w:rsidRPr="00F37B9F">
        <w:rPr>
          <w:rFonts w:eastAsia="Times New Roman" w:cs="Times New Roman"/>
          <w:szCs w:val="24"/>
          <w:lang w:val="ru-RU" w:eastAsia="de-DE"/>
        </w:rPr>
        <w:t xml:space="preserve"> </w:t>
      </w:r>
      <w:r w:rsidR="0016307F">
        <w:rPr>
          <w:rFonts w:eastAsia="Times New Roman" w:cs="Times New Roman"/>
          <w:szCs w:val="24"/>
          <w:lang w:val="ru-RU" w:eastAsia="de-DE"/>
        </w:rPr>
        <w:t>причина</w:t>
      </w:r>
      <w:r w:rsidR="0016307F" w:rsidRPr="00F37B9F">
        <w:rPr>
          <w:rFonts w:eastAsia="Times New Roman" w:cs="Times New Roman"/>
          <w:szCs w:val="24"/>
          <w:lang w:val="ru-RU" w:eastAsia="de-DE"/>
        </w:rPr>
        <w:t xml:space="preserve">, </w:t>
      </w:r>
      <w:r w:rsidR="0016307F">
        <w:rPr>
          <w:rFonts w:eastAsia="Times New Roman" w:cs="Times New Roman"/>
          <w:szCs w:val="24"/>
          <w:lang w:val="ru-RU" w:eastAsia="de-DE"/>
        </w:rPr>
        <w:t>чтобы</w:t>
      </w:r>
      <w:r w:rsidR="0016307F" w:rsidRPr="00F37B9F">
        <w:rPr>
          <w:rFonts w:eastAsia="Times New Roman" w:cs="Times New Roman"/>
          <w:szCs w:val="24"/>
          <w:lang w:val="ru-RU" w:eastAsia="de-DE"/>
        </w:rPr>
        <w:t xml:space="preserve"> </w:t>
      </w:r>
      <w:r w:rsidR="0016307F">
        <w:rPr>
          <w:rFonts w:eastAsia="Times New Roman" w:cs="Times New Roman"/>
          <w:szCs w:val="24"/>
          <w:lang w:val="ru-RU" w:eastAsia="de-DE"/>
        </w:rPr>
        <w:t>бежать</w:t>
      </w:r>
      <w:r w:rsidR="0016307F" w:rsidRPr="00F37B9F">
        <w:rPr>
          <w:rFonts w:eastAsia="Times New Roman" w:cs="Times New Roman"/>
          <w:szCs w:val="24"/>
          <w:lang w:val="ru-RU" w:eastAsia="de-DE"/>
        </w:rPr>
        <w:t xml:space="preserve">. </w:t>
      </w:r>
      <w:r w:rsidR="0016307F">
        <w:rPr>
          <w:rFonts w:eastAsia="Times New Roman" w:cs="Times New Roman"/>
          <w:szCs w:val="24"/>
          <w:lang w:val="ru-RU" w:eastAsia="de-DE"/>
        </w:rPr>
        <w:t>Два</w:t>
      </w:r>
      <w:r w:rsidR="0016307F" w:rsidRPr="0016307F">
        <w:rPr>
          <w:rFonts w:eastAsia="Times New Roman" w:cs="Times New Roman"/>
          <w:szCs w:val="24"/>
          <w:lang w:val="ru-RU" w:eastAsia="de-DE"/>
        </w:rPr>
        <w:t xml:space="preserve"> </w:t>
      </w:r>
      <w:r w:rsidR="0016307F">
        <w:rPr>
          <w:rFonts w:eastAsia="Times New Roman" w:cs="Times New Roman"/>
          <w:szCs w:val="24"/>
          <w:lang w:val="ru-RU" w:eastAsia="de-DE"/>
        </w:rPr>
        <w:t>его</w:t>
      </w:r>
      <w:r w:rsidR="0016307F" w:rsidRPr="0016307F">
        <w:rPr>
          <w:rFonts w:eastAsia="Times New Roman" w:cs="Times New Roman"/>
          <w:szCs w:val="24"/>
          <w:lang w:val="ru-RU" w:eastAsia="de-DE"/>
        </w:rPr>
        <w:t xml:space="preserve"> </w:t>
      </w:r>
      <w:r w:rsidR="0016307F">
        <w:rPr>
          <w:rFonts w:eastAsia="Times New Roman" w:cs="Times New Roman"/>
          <w:szCs w:val="24"/>
          <w:lang w:val="ru-RU" w:eastAsia="de-DE"/>
        </w:rPr>
        <w:t>товарища</w:t>
      </w:r>
      <w:r w:rsidR="0016307F" w:rsidRPr="0016307F">
        <w:rPr>
          <w:rFonts w:eastAsia="Times New Roman" w:cs="Times New Roman"/>
          <w:szCs w:val="24"/>
          <w:lang w:val="ru-RU" w:eastAsia="de-DE"/>
        </w:rPr>
        <w:t xml:space="preserve"> </w:t>
      </w:r>
      <w:r w:rsidR="0016307F">
        <w:rPr>
          <w:rFonts w:eastAsia="Times New Roman" w:cs="Times New Roman"/>
          <w:szCs w:val="24"/>
          <w:lang w:val="ru-RU" w:eastAsia="de-DE"/>
        </w:rPr>
        <w:t>спаслись</w:t>
      </w:r>
      <w:r w:rsidR="0016307F" w:rsidRPr="0016307F">
        <w:rPr>
          <w:rFonts w:eastAsia="Times New Roman" w:cs="Times New Roman"/>
          <w:szCs w:val="24"/>
          <w:lang w:val="ru-RU" w:eastAsia="de-DE"/>
        </w:rPr>
        <w:t xml:space="preserve"> </w:t>
      </w:r>
      <w:r w:rsidR="0016307F">
        <w:rPr>
          <w:rFonts w:eastAsia="Times New Roman" w:cs="Times New Roman"/>
          <w:szCs w:val="24"/>
          <w:lang w:val="ru-RU" w:eastAsia="de-DE"/>
        </w:rPr>
        <w:t>в</w:t>
      </w:r>
      <w:r w:rsidR="0016307F" w:rsidRPr="0016307F">
        <w:rPr>
          <w:rFonts w:eastAsia="Times New Roman" w:cs="Times New Roman"/>
          <w:szCs w:val="24"/>
          <w:lang w:val="ru-RU" w:eastAsia="de-DE"/>
        </w:rPr>
        <w:t xml:space="preserve"> </w:t>
      </w:r>
      <w:r w:rsidR="0016307F">
        <w:rPr>
          <w:rFonts w:eastAsia="Times New Roman" w:cs="Times New Roman"/>
          <w:szCs w:val="24"/>
          <w:lang w:val="ru-RU" w:eastAsia="de-DE"/>
        </w:rPr>
        <w:t>ближайшем</w:t>
      </w:r>
      <w:r w:rsidR="0016307F" w:rsidRPr="0016307F">
        <w:rPr>
          <w:rFonts w:eastAsia="Times New Roman" w:cs="Times New Roman"/>
          <w:szCs w:val="24"/>
          <w:lang w:val="ru-RU" w:eastAsia="de-DE"/>
        </w:rPr>
        <w:t xml:space="preserve"> </w:t>
      </w:r>
      <w:r w:rsidR="0016307F">
        <w:rPr>
          <w:rFonts w:eastAsia="Times New Roman" w:cs="Times New Roman"/>
          <w:szCs w:val="24"/>
          <w:lang w:val="ru-RU" w:eastAsia="de-DE"/>
        </w:rPr>
        <w:t>лесу</w:t>
      </w:r>
      <w:r w:rsidR="0016307F" w:rsidRPr="0016307F">
        <w:rPr>
          <w:rFonts w:eastAsia="Times New Roman" w:cs="Times New Roman"/>
          <w:szCs w:val="24"/>
          <w:lang w:val="ru-RU" w:eastAsia="de-DE"/>
        </w:rPr>
        <w:t xml:space="preserve">,  </w:t>
      </w:r>
      <w:r w:rsidR="0016307F">
        <w:rPr>
          <w:rFonts w:eastAsia="Times New Roman" w:cs="Times New Roman"/>
          <w:szCs w:val="24"/>
          <w:lang w:val="ru-RU" w:eastAsia="de-DE"/>
        </w:rPr>
        <w:t>а</w:t>
      </w:r>
      <w:r w:rsidR="0016307F" w:rsidRPr="0016307F">
        <w:rPr>
          <w:rFonts w:eastAsia="Times New Roman" w:cs="Times New Roman"/>
          <w:szCs w:val="24"/>
          <w:lang w:val="ru-RU" w:eastAsia="de-DE"/>
        </w:rPr>
        <w:t xml:space="preserve"> </w:t>
      </w:r>
      <w:r w:rsidR="0016307F">
        <w:rPr>
          <w:rFonts w:eastAsia="Times New Roman" w:cs="Times New Roman"/>
          <w:szCs w:val="24"/>
          <w:lang w:val="ru-RU" w:eastAsia="de-DE"/>
        </w:rPr>
        <w:t>Франц</w:t>
      </w:r>
      <w:r w:rsidR="0016307F" w:rsidRPr="0016307F">
        <w:rPr>
          <w:rFonts w:eastAsia="Times New Roman" w:cs="Times New Roman"/>
          <w:szCs w:val="24"/>
          <w:lang w:val="ru-RU" w:eastAsia="de-DE"/>
        </w:rPr>
        <w:t xml:space="preserve"> </w:t>
      </w:r>
      <w:r w:rsidR="0016307F">
        <w:rPr>
          <w:rFonts w:eastAsia="Times New Roman" w:cs="Times New Roman"/>
          <w:szCs w:val="24"/>
          <w:lang w:val="ru-RU" w:eastAsia="de-DE"/>
        </w:rPr>
        <w:t>Зиве</w:t>
      </w:r>
      <w:r w:rsidR="0016307F" w:rsidRPr="0016307F">
        <w:rPr>
          <w:rFonts w:eastAsia="Times New Roman" w:cs="Times New Roman"/>
          <w:szCs w:val="24"/>
          <w:lang w:val="ru-RU" w:eastAsia="de-DE"/>
        </w:rPr>
        <w:t xml:space="preserve"> </w:t>
      </w:r>
      <w:r w:rsidR="0016307F">
        <w:rPr>
          <w:rFonts w:eastAsia="Times New Roman" w:cs="Times New Roman"/>
          <w:szCs w:val="24"/>
          <w:lang w:val="ru-RU" w:eastAsia="de-DE"/>
        </w:rPr>
        <w:t>не</w:t>
      </w:r>
      <w:r w:rsidR="0016307F" w:rsidRPr="0016307F">
        <w:rPr>
          <w:rFonts w:eastAsia="Times New Roman" w:cs="Times New Roman"/>
          <w:szCs w:val="24"/>
          <w:lang w:val="ru-RU" w:eastAsia="de-DE"/>
        </w:rPr>
        <w:t xml:space="preserve"> </w:t>
      </w:r>
      <w:r w:rsidR="0016307F">
        <w:rPr>
          <w:rFonts w:eastAsia="Times New Roman" w:cs="Times New Roman"/>
          <w:szCs w:val="24"/>
          <w:lang w:val="ru-RU" w:eastAsia="de-DE"/>
        </w:rPr>
        <w:t>хотел</w:t>
      </w:r>
      <w:r w:rsidR="0016307F" w:rsidRPr="0016307F">
        <w:rPr>
          <w:rFonts w:eastAsia="Times New Roman" w:cs="Times New Roman"/>
          <w:szCs w:val="24"/>
          <w:lang w:val="ru-RU" w:eastAsia="de-DE"/>
        </w:rPr>
        <w:t xml:space="preserve"> </w:t>
      </w:r>
      <w:r w:rsidR="00205534">
        <w:rPr>
          <w:rFonts w:eastAsia="Times New Roman" w:cs="Times New Roman"/>
          <w:szCs w:val="24"/>
          <w:lang w:val="ru-RU" w:eastAsia="de-DE"/>
        </w:rPr>
        <w:t>остаться</w:t>
      </w:r>
      <w:r w:rsidR="0016307F" w:rsidRPr="0016307F">
        <w:rPr>
          <w:rFonts w:eastAsia="Times New Roman" w:cs="Times New Roman"/>
          <w:szCs w:val="24"/>
          <w:lang w:val="ru-RU" w:eastAsia="de-DE"/>
        </w:rPr>
        <w:t xml:space="preserve"> </w:t>
      </w:r>
      <w:r w:rsidR="0016307F">
        <w:rPr>
          <w:rFonts w:eastAsia="Times New Roman" w:cs="Times New Roman"/>
          <w:szCs w:val="24"/>
          <w:lang w:val="ru-RU" w:eastAsia="de-DE"/>
        </w:rPr>
        <w:t>без</w:t>
      </w:r>
      <w:r w:rsidR="0016307F" w:rsidRPr="0016307F">
        <w:rPr>
          <w:rFonts w:eastAsia="Times New Roman" w:cs="Times New Roman"/>
          <w:szCs w:val="24"/>
          <w:lang w:val="ru-RU" w:eastAsia="de-DE"/>
        </w:rPr>
        <w:t xml:space="preserve">  </w:t>
      </w:r>
      <w:r w:rsidR="0016307F">
        <w:rPr>
          <w:rFonts w:eastAsia="Times New Roman" w:cs="Times New Roman"/>
          <w:szCs w:val="24"/>
          <w:lang w:val="ru-RU" w:eastAsia="de-DE"/>
        </w:rPr>
        <w:t>вещмешка</w:t>
      </w:r>
      <w:r w:rsidR="0016307F" w:rsidRPr="0016307F">
        <w:rPr>
          <w:rFonts w:eastAsia="Times New Roman" w:cs="Times New Roman"/>
          <w:szCs w:val="24"/>
          <w:lang w:val="ru-RU" w:eastAsia="de-DE"/>
        </w:rPr>
        <w:t xml:space="preserve">, </w:t>
      </w:r>
      <w:r w:rsidR="0016307F">
        <w:rPr>
          <w:rFonts w:eastAsia="Times New Roman" w:cs="Times New Roman"/>
          <w:szCs w:val="24"/>
          <w:lang w:val="ru-RU" w:eastAsia="de-DE"/>
        </w:rPr>
        <w:t>фотоаппарата</w:t>
      </w:r>
      <w:r w:rsidR="0016307F" w:rsidRPr="0016307F">
        <w:rPr>
          <w:rFonts w:eastAsia="Times New Roman" w:cs="Times New Roman"/>
          <w:szCs w:val="24"/>
          <w:lang w:val="ru-RU" w:eastAsia="de-DE"/>
        </w:rPr>
        <w:t xml:space="preserve"> </w:t>
      </w:r>
      <w:r w:rsidR="001B2EC0" w:rsidRPr="0016307F">
        <w:rPr>
          <w:rFonts w:eastAsia="Times New Roman" w:cs="Times New Roman"/>
          <w:szCs w:val="24"/>
          <w:lang w:val="ru-RU" w:eastAsia="de-DE"/>
        </w:rPr>
        <w:t>(</w:t>
      </w:r>
      <w:r w:rsidR="0016307F">
        <w:rPr>
          <w:rFonts w:eastAsia="Times New Roman" w:cs="Times New Roman"/>
          <w:szCs w:val="24"/>
          <w:lang w:val="ru-RU" w:eastAsia="de-DE"/>
        </w:rPr>
        <w:t>дешевого</w:t>
      </w:r>
      <w:r w:rsidR="0016307F" w:rsidRPr="0016307F">
        <w:rPr>
          <w:rFonts w:eastAsia="Times New Roman" w:cs="Times New Roman"/>
          <w:szCs w:val="24"/>
          <w:lang w:val="ru-RU" w:eastAsia="de-DE"/>
        </w:rPr>
        <w:t xml:space="preserve">, </w:t>
      </w:r>
      <w:r w:rsidR="0016307F">
        <w:rPr>
          <w:rFonts w:eastAsia="Times New Roman" w:cs="Times New Roman"/>
          <w:szCs w:val="24"/>
          <w:lang w:val="ru-RU" w:eastAsia="de-DE"/>
        </w:rPr>
        <w:t>но</w:t>
      </w:r>
      <w:r w:rsidR="0016307F" w:rsidRPr="0016307F">
        <w:rPr>
          <w:rFonts w:eastAsia="Times New Roman" w:cs="Times New Roman"/>
          <w:szCs w:val="24"/>
          <w:lang w:val="ru-RU" w:eastAsia="de-DE"/>
        </w:rPr>
        <w:t xml:space="preserve"> </w:t>
      </w:r>
      <w:r w:rsidR="0016307F">
        <w:rPr>
          <w:rFonts w:eastAsia="Times New Roman" w:cs="Times New Roman"/>
          <w:szCs w:val="24"/>
          <w:lang w:val="ru-RU" w:eastAsia="de-DE"/>
        </w:rPr>
        <w:t>в</w:t>
      </w:r>
      <w:r w:rsidR="0016307F" w:rsidRPr="0016307F">
        <w:rPr>
          <w:rFonts w:eastAsia="Times New Roman" w:cs="Times New Roman"/>
          <w:szCs w:val="24"/>
          <w:lang w:val="ru-RU" w:eastAsia="de-DE"/>
        </w:rPr>
        <w:t xml:space="preserve"> </w:t>
      </w:r>
      <w:r w:rsidR="0016307F">
        <w:rPr>
          <w:rFonts w:eastAsia="Times New Roman" w:cs="Times New Roman"/>
          <w:szCs w:val="24"/>
          <w:lang w:val="ru-RU" w:eastAsia="de-DE"/>
        </w:rPr>
        <w:t>рабочем</w:t>
      </w:r>
      <w:r w:rsidR="0016307F" w:rsidRPr="0016307F">
        <w:rPr>
          <w:rFonts w:eastAsia="Times New Roman" w:cs="Times New Roman"/>
          <w:szCs w:val="24"/>
          <w:lang w:val="ru-RU" w:eastAsia="de-DE"/>
        </w:rPr>
        <w:t xml:space="preserve"> </w:t>
      </w:r>
      <w:r w:rsidR="0016307F">
        <w:rPr>
          <w:rFonts w:eastAsia="Times New Roman" w:cs="Times New Roman"/>
          <w:szCs w:val="24"/>
          <w:lang w:val="ru-RU" w:eastAsia="de-DE"/>
        </w:rPr>
        <w:t>состоянии</w:t>
      </w:r>
      <w:r w:rsidR="001B2EC0" w:rsidRPr="0016307F">
        <w:rPr>
          <w:rFonts w:eastAsia="Times New Roman" w:cs="Times New Roman"/>
          <w:szCs w:val="24"/>
          <w:lang w:val="ru-RU" w:eastAsia="de-DE"/>
        </w:rPr>
        <w:t>)</w:t>
      </w:r>
      <w:r w:rsidR="0016307F">
        <w:rPr>
          <w:rFonts w:eastAsia="Times New Roman" w:cs="Times New Roman"/>
          <w:szCs w:val="24"/>
          <w:lang w:val="ru-RU" w:eastAsia="de-DE"/>
        </w:rPr>
        <w:t xml:space="preserve"> и карабина </w:t>
      </w:r>
      <w:r w:rsidR="001B2EC0" w:rsidRPr="0016307F">
        <w:rPr>
          <w:rFonts w:eastAsia="Times New Roman" w:cs="Times New Roman"/>
          <w:szCs w:val="24"/>
          <w:lang w:val="ru-RU" w:eastAsia="de-DE"/>
        </w:rPr>
        <w:t xml:space="preserve"> </w:t>
      </w:r>
      <w:r w:rsidR="0016307F">
        <w:rPr>
          <w:rFonts w:eastAsia="Times New Roman" w:cs="Times New Roman"/>
          <w:szCs w:val="24"/>
          <w:lang w:val="ru-RU" w:eastAsia="de-DE"/>
        </w:rPr>
        <w:t>с патронами</w:t>
      </w:r>
      <w:r w:rsidR="001B2EC0" w:rsidRPr="0016307F">
        <w:rPr>
          <w:rFonts w:eastAsia="Times New Roman" w:cs="Times New Roman"/>
          <w:szCs w:val="24"/>
          <w:lang w:val="ru-RU" w:eastAsia="de-DE"/>
        </w:rPr>
        <w:t>.</w:t>
      </w:r>
      <w:r w:rsidR="0016307F">
        <w:rPr>
          <w:rFonts w:eastAsia="Times New Roman" w:cs="Times New Roman"/>
          <w:szCs w:val="24"/>
          <w:lang w:val="ru-RU" w:eastAsia="de-DE"/>
        </w:rPr>
        <w:t xml:space="preserve"> Это</w:t>
      </w:r>
      <w:r w:rsidR="0016307F" w:rsidRPr="00210639">
        <w:rPr>
          <w:rFonts w:eastAsia="Times New Roman" w:cs="Times New Roman"/>
          <w:szCs w:val="24"/>
          <w:lang w:val="ru-RU" w:eastAsia="de-DE"/>
        </w:rPr>
        <w:t xml:space="preserve"> </w:t>
      </w:r>
      <w:r w:rsidR="0016307F">
        <w:rPr>
          <w:rFonts w:eastAsia="Times New Roman" w:cs="Times New Roman"/>
          <w:szCs w:val="24"/>
          <w:lang w:val="ru-RU" w:eastAsia="de-DE"/>
        </w:rPr>
        <w:t>не</w:t>
      </w:r>
      <w:r w:rsidR="0016307F" w:rsidRPr="00210639">
        <w:rPr>
          <w:rFonts w:eastAsia="Times New Roman" w:cs="Times New Roman"/>
          <w:szCs w:val="24"/>
          <w:lang w:val="ru-RU" w:eastAsia="de-DE"/>
        </w:rPr>
        <w:t xml:space="preserve"> </w:t>
      </w:r>
      <w:r w:rsidR="0016307F">
        <w:rPr>
          <w:rFonts w:eastAsia="Times New Roman" w:cs="Times New Roman"/>
          <w:szCs w:val="24"/>
          <w:lang w:val="ru-RU" w:eastAsia="de-DE"/>
        </w:rPr>
        <w:t>осталось</w:t>
      </w:r>
      <w:r w:rsidR="0016307F" w:rsidRPr="00210639">
        <w:rPr>
          <w:rFonts w:eastAsia="Times New Roman" w:cs="Times New Roman"/>
          <w:szCs w:val="24"/>
          <w:lang w:val="ru-RU" w:eastAsia="de-DE"/>
        </w:rPr>
        <w:t xml:space="preserve"> </w:t>
      </w:r>
      <w:r w:rsidR="0016307F">
        <w:rPr>
          <w:rFonts w:eastAsia="Times New Roman" w:cs="Times New Roman"/>
          <w:szCs w:val="24"/>
          <w:lang w:val="ru-RU" w:eastAsia="de-DE"/>
        </w:rPr>
        <w:t>незамеченным</w:t>
      </w:r>
      <w:r w:rsidR="0016307F" w:rsidRPr="00210639">
        <w:rPr>
          <w:rFonts w:eastAsia="Times New Roman" w:cs="Times New Roman"/>
          <w:szCs w:val="24"/>
          <w:lang w:val="ru-RU" w:eastAsia="de-DE"/>
        </w:rPr>
        <w:t>.</w:t>
      </w:r>
      <w:r w:rsidR="001B2EC0" w:rsidRPr="00210639">
        <w:rPr>
          <w:rFonts w:eastAsia="Times New Roman" w:cs="Times New Roman"/>
          <w:szCs w:val="24"/>
          <w:lang w:val="ru-RU" w:eastAsia="de-DE"/>
        </w:rPr>
        <w:t xml:space="preserve"> </w:t>
      </w:r>
      <w:r w:rsidR="00210639">
        <w:rPr>
          <w:rFonts w:eastAsia="Times New Roman" w:cs="Times New Roman"/>
          <w:szCs w:val="24"/>
          <w:lang w:val="ru-RU" w:eastAsia="de-DE"/>
        </w:rPr>
        <w:t>Беглеца</w:t>
      </w:r>
      <w:r w:rsidR="00210639" w:rsidRPr="00210639">
        <w:rPr>
          <w:rFonts w:eastAsia="Times New Roman" w:cs="Times New Roman"/>
          <w:szCs w:val="24"/>
          <w:lang w:val="ru-RU" w:eastAsia="de-DE"/>
        </w:rPr>
        <w:t xml:space="preserve"> </w:t>
      </w:r>
      <w:r w:rsidR="0016307F" w:rsidRPr="00210639">
        <w:rPr>
          <w:rFonts w:eastAsia="Times New Roman" w:cs="Times New Roman"/>
          <w:szCs w:val="24"/>
          <w:lang w:val="ru-RU" w:eastAsia="de-DE"/>
        </w:rPr>
        <w:t xml:space="preserve"> </w:t>
      </w:r>
      <w:r w:rsidR="0016307F">
        <w:rPr>
          <w:rFonts w:eastAsia="Times New Roman" w:cs="Times New Roman"/>
          <w:szCs w:val="24"/>
          <w:lang w:val="ru-RU" w:eastAsia="de-DE"/>
        </w:rPr>
        <w:t>преследовал</w:t>
      </w:r>
      <w:r w:rsidR="0016307F" w:rsidRPr="00210639">
        <w:rPr>
          <w:rFonts w:eastAsia="Times New Roman" w:cs="Times New Roman"/>
          <w:szCs w:val="24"/>
          <w:lang w:val="ru-RU" w:eastAsia="de-DE"/>
        </w:rPr>
        <w:t xml:space="preserve"> </w:t>
      </w:r>
      <w:r w:rsidR="0016307F">
        <w:rPr>
          <w:rFonts w:eastAsia="Times New Roman" w:cs="Times New Roman"/>
          <w:szCs w:val="24"/>
          <w:lang w:val="ru-RU" w:eastAsia="de-DE"/>
        </w:rPr>
        <w:t>отряд</w:t>
      </w:r>
      <w:r w:rsidR="0016307F" w:rsidRPr="00210639">
        <w:rPr>
          <w:rFonts w:eastAsia="Times New Roman" w:cs="Times New Roman"/>
          <w:szCs w:val="24"/>
          <w:lang w:val="ru-RU" w:eastAsia="de-DE"/>
        </w:rPr>
        <w:t xml:space="preserve"> </w:t>
      </w:r>
      <w:r w:rsidR="0016307F">
        <w:rPr>
          <w:rFonts w:eastAsia="Times New Roman" w:cs="Times New Roman"/>
          <w:szCs w:val="24"/>
          <w:lang w:val="ru-RU" w:eastAsia="de-DE"/>
        </w:rPr>
        <w:t>из</w:t>
      </w:r>
      <w:r w:rsidR="0016307F" w:rsidRPr="00210639">
        <w:rPr>
          <w:rFonts w:eastAsia="Times New Roman" w:cs="Times New Roman"/>
          <w:szCs w:val="24"/>
          <w:lang w:val="ru-RU" w:eastAsia="de-DE"/>
        </w:rPr>
        <w:t xml:space="preserve"> </w:t>
      </w:r>
      <w:r w:rsidR="0016307F">
        <w:rPr>
          <w:rFonts w:eastAsia="Times New Roman" w:cs="Times New Roman"/>
          <w:szCs w:val="24"/>
          <w:lang w:val="ru-RU" w:eastAsia="de-DE"/>
        </w:rPr>
        <w:t>двадцати</w:t>
      </w:r>
      <w:r w:rsidR="0016307F" w:rsidRPr="00210639">
        <w:rPr>
          <w:rFonts w:eastAsia="Times New Roman" w:cs="Times New Roman"/>
          <w:szCs w:val="24"/>
          <w:lang w:val="ru-RU" w:eastAsia="de-DE"/>
        </w:rPr>
        <w:t xml:space="preserve"> </w:t>
      </w:r>
      <w:r w:rsidR="0016307F">
        <w:rPr>
          <w:rFonts w:eastAsia="Times New Roman" w:cs="Times New Roman"/>
          <w:szCs w:val="24"/>
          <w:lang w:val="ru-RU" w:eastAsia="de-DE"/>
        </w:rPr>
        <w:t>человек</w:t>
      </w:r>
      <w:r w:rsidR="00210639" w:rsidRPr="00210639">
        <w:rPr>
          <w:rFonts w:eastAsia="Times New Roman" w:cs="Times New Roman"/>
          <w:szCs w:val="24"/>
          <w:lang w:val="ru-RU" w:eastAsia="de-DE"/>
        </w:rPr>
        <w:t xml:space="preserve">, </w:t>
      </w:r>
      <w:r w:rsidR="00210639">
        <w:rPr>
          <w:rFonts w:eastAsia="Times New Roman" w:cs="Times New Roman"/>
          <w:szCs w:val="24"/>
          <w:lang w:val="ru-RU" w:eastAsia="de-DE"/>
        </w:rPr>
        <w:t>кричали, стреляли.</w:t>
      </w:r>
      <w:r w:rsidR="001B2EC0" w:rsidRPr="00210639">
        <w:rPr>
          <w:rFonts w:eastAsia="Times New Roman" w:cs="Times New Roman"/>
          <w:szCs w:val="24"/>
          <w:lang w:val="ru-RU" w:eastAsia="de-DE"/>
        </w:rPr>
        <w:t xml:space="preserve"> </w:t>
      </w:r>
      <w:r w:rsidR="00210639">
        <w:rPr>
          <w:rFonts w:eastAsia="Times New Roman" w:cs="Times New Roman"/>
          <w:szCs w:val="24"/>
          <w:lang w:val="ru-RU" w:eastAsia="de-DE"/>
        </w:rPr>
        <w:t>Чтобы</w:t>
      </w:r>
      <w:r w:rsidR="00210639" w:rsidRPr="00F37B9F">
        <w:rPr>
          <w:rFonts w:eastAsia="Times New Roman" w:cs="Times New Roman"/>
          <w:szCs w:val="24"/>
          <w:lang w:val="ru-RU" w:eastAsia="de-DE"/>
        </w:rPr>
        <w:t xml:space="preserve"> </w:t>
      </w:r>
      <w:r w:rsidR="00210639">
        <w:rPr>
          <w:rFonts w:eastAsia="Times New Roman" w:cs="Times New Roman"/>
          <w:szCs w:val="24"/>
          <w:lang w:val="ru-RU" w:eastAsia="de-DE"/>
        </w:rPr>
        <w:t>быстрее</w:t>
      </w:r>
      <w:r w:rsidR="00210639" w:rsidRPr="00F37B9F">
        <w:rPr>
          <w:rFonts w:eastAsia="Times New Roman" w:cs="Times New Roman"/>
          <w:szCs w:val="24"/>
          <w:lang w:val="ru-RU" w:eastAsia="de-DE"/>
        </w:rPr>
        <w:t xml:space="preserve"> </w:t>
      </w:r>
      <w:r w:rsidR="00210639">
        <w:rPr>
          <w:rFonts w:eastAsia="Times New Roman" w:cs="Times New Roman"/>
          <w:szCs w:val="24"/>
          <w:lang w:val="ru-RU" w:eastAsia="de-DE"/>
        </w:rPr>
        <w:t>бежать</w:t>
      </w:r>
      <w:r w:rsidR="00210639" w:rsidRPr="00F37B9F">
        <w:rPr>
          <w:rFonts w:eastAsia="Times New Roman" w:cs="Times New Roman"/>
          <w:szCs w:val="24"/>
          <w:lang w:val="ru-RU" w:eastAsia="de-DE"/>
        </w:rPr>
        <w:t xml:space="preserve">, </w:t>
      </w:r>
      <w:r w:rsidR="00210639">
        <w:rPr>
          <w:rFonts w:eastAsia="Times New Roman" w:cs="Times New Roman"/>
          <w:szCs w:val="24"/>
          <w:lang w:val="ru-RU" w:eastAsia="de-DE"/>
        </w:rPr>
        <w:t>Франц</w:t>
      </w:r>
      <w:r w:rsidR="00210639" w:rsidRPr="00F37B9F">
        <w:rPr>
          <w:rFonts w:eastAsia="Times New Roman" w:cs="Times New Roman"/>
          <w:szCs w:val="24"/>
          <w:lang w:val="ru-RU" w:eastAsia="de-DE"/>
        </w:rPr>
        <w:t xml:space="preserve"> </w:t>
      </w:r>
      <w:r w:rsidR="00210639">
        <w:rPr>
          <w:rFonts w:eastAsia="Times New Roman" w:cs="Times New Roman"/>
          <w:szCs w:val="24"/>
          <w:lang w:val="ru-RU" w:eastAsia="de-DE"/>
        </w:rPr>
        <w:t>Зиве</w:t>
      </w:r>
      <w:r w:rsidR="00210639" w:rsidRPr="00F37B9F">
        <w:rPr>
          <w:rFonts w:eastAsia="Times New Roman" w:cs="Times New Roman"/>
          <w:szCs w:val="24"/>
          <w:lang w:val="ru-RU" w:eastAsia="de-DE"/>
        </w:rPr>
        <w:t xml:space="preserve"> </w:t>
      </w:r>
      <w:r w:rsidR="00210639">
        <w:rPr>
          <w:rFonts w:eastAsia="Times New Roman" w:cs="Times New Roman"/>
          <w:szCs w:val="24"/>
          <w:lang w:val="ru-RU" w:eastAsia="de-DE"/>
        </w:rPr>
        <w:t>бросил</w:t>
      </w:r>
      <w:r w:rsidR="00210639" w:rsidRPr="00F37B9F">
        <w:rPr>
          <w:rFonts w:eastAsia="Times New Roman" w:cs="Times New Roman"/>
          <w:szCs w:val="24"/>
          <w:lang w:val="ru-RU" w:eastAsia="de-DE"/>
        </w:rPr>
        <w:t xml:space="preserve"> </w:t>
      </w:r>
      <w:r w:rsidR="00210639">
        <w:rPr>
          <w:rFonts w:eastAsia="Times New Roman" w:cs="Times New Roman"/>
          <w:szCs w:val="24"/>
          <w:lang w:val="ru-RU" w:eastAsia="de-DE"/>
        </w:rPr>
        <w:t>вещмешок</w:t>
      </w:r>
      <w:r w:rsidR="00210639" w:rsidRPr="00F37B9F">
        <w:rPr>
          <w:rFonts w:eastAsia="Times New Roman" w:cs="Times New Roman"/>
          <w:szCs w:val="24"/>
          <w:lang w:val="ru-RU" w:eastAsia="de-DE"/>
        </w:rPr>
        <w:t xml:space="preserve"> </w:t>
      </w:r>
      <w:r w:rsidR="00210639">
        <w:rPr>
          <w:rFonts w:eastAsia="Times New Roman" w:cs="Times New Roman"/>
          <w:szCs w:val="24"/>
          <w:lang w:val="ru-RU" w:eastAsia="de-DE"/>
        </w:rPr>
        <w:t>и</w:t>
      </w:r>
      <w:r w:rsidR="00210639" w:rsidRPr="00F37B9F">
        <w:rPr>
          <w:rFonts w:eastAsia="Times New Roman" w:cs="Times New Roman"/>
          <w:szCs w:val="24"/>
          <w:lang w:val="ru-RU" w:eastAsia="de-DE"/>
        </w:rPr>
        <w:t xml:space="preserve"> </w:t>
      </w:r>
      <w:r w:rsidR="00210639">
        <w:rPr>
          <w:rFonts w:eastAsia="Times New Roman" w:cs="Times New Roman"/>
          <w:szCs w:val="24"/>
          <w:lang w:val="ru-RU" w:eastAsia="de-DE"/>
        </w:rPr>
        <w:t>фотоаппарат</w:t>
      </w:r>
      <w:r w:rsidR="00210639" w:rsidRPr="00F37B9F">
        <w:rPr>
          <w:rFonts w:eastAsia="Times New Roman" w:cs="Times New Roman"/>
          <w:szCs w:val="24"/>
          <w:lang w:val="ru-RU" w:eastAsia="de-DE"/>
        </w:rPr>
        <w:t>.</w:t>
      </w:r>
      <w:r w:rsidR="001B2EC0" w:rsidRPr="00F37B9F">
        <w:rPr>
          <w:rFonts w:eastAsia="Times New Roman" w:cs="Times New Roman"/>
          <w:szCs w:val="24"/>
          <w:lang w:val="ru-RU" w:eastAsia="de-DE"/>
        </w:rPr>
        <w:t xml:space="preserve"> </w:t>
      </w:r>
      <w:r w:rsidR="00210639">
        <w:rPr>
          <w:rFonts w:eastAsia="Times New Roman" w:cs="Times New Roman"/>
          <w:szCs w:val="24"/>
          <w:lang w:val="ru-RU" w:eastAsia="de-DE"/>
        </w:rPr>
        <w:t>Это</w:t>
      </w:r>
      <w:r w:rsidR="00210639" w:rsidRPr="00210639">
        <w:rPr>
          <w:rFonts w:eastAsia="Times New Roman" w:cs="Times New Roman"/>
          <w:szCs w:val="24"/>
          <w:lang w:val="ru-RU" w:eastAsia="de-DE"/>
        </w:rPr>
        <w:t xml:space="preserve"> </w:t>
      </w:r>
      <w:r w:rsidR="00210639">
        <w:rPr>
          <w:rFonts w:eastAsia="Times New Roman" w:cs="Times New Roman"/>
          <w:szCs w:val="24"/>
          <w:lang w:val="ru-RU" w:eastAsia="de-DE"/>
        </w:rPr>
        <w:t>сначала</w:t>
      </w:r>
      <w:r w:rsidR="00210639" w:rsidRPr="00210639">
        <w:rPr>
          <w:rFonts w:eastAsia="Times New Roman" w:cs="Times New Roman"/>
          <w:szCs w:val="24"/>
          <w:lang w:val="ru-RU" w:eastAsia="de-DE"/>
        </w:rPr>
        <w:t xml:space="preserve"> </w:t>
      </w:r>
      <w:r w:rsidR="00210639">
        <w:rPr>
          <w:rFonts w:eastAsia="Times New Roman" w:cs="Times New Roman"/>
          <w:szCs w:val="24"/>
          <w:lang w:val="ru-RU" w:eastAsia="de-DE"/>
        </w:rPr>
        <w:t>задержало</w:t>
      </w:r>
      <w:r w:rsidR="00210639" w:rsidRPr="00210639">
        <w:rPr>
          <w:rFonts w:eastAsia="Times New Roman" w:cs="Times New Roman"/>
          <w:szCs w:val="24"/>
          <w:lang w:val="ru-RU" w:eastAsia="de-DE"/>
        </w:rPr>
        <w:t xml:space="preserve"> </w:t>
      </w:r>
      <w:r w:rsidR="00210639">
        <w:rPr>
          <w:rFonts w:eastAsia="Times New Roman" w:cs="Times New Roman"/>
          <w:szCs w:val="24"/>
          <w:lang w:val="ru-RU" w:eastAsia="de-DE"/>
        </w:rPr>
        <w:t>преследователей</w:t>
      </w:r>
      <w:r w:rsidR="00210639" w:rsidRPr="00210639">
        <w:rPr>
          <w:rFonts w:eastAsia="Times New Roman" w:cs="Times New Roman"/>
          <w:szCs w:val="24"/>
          <w:lang w:val="ru-RU" w:eastAsia="de-DE"/>
        </w:rPr>
        <w:t xml:space="preserve">, </w:t>
      </w:r>
      <w:r w:rsidR="00210639">
        <w:rPr>
          <w:rFonts w:eastAsia="Times New Roman" w:cs="Times New Roman"/>
          <w:szCs w:val="24"/>
          <w:lang w:val="ru-RU" w:eastAsia="de-DE"/>
        </w:rPr>
        <w:t>но</w:t>
      </w:r>
      <w:r w:rsidR="00210639" w:rsidRPr="00210639">
        <w:rPr>
          <w:rFonts w:eastAsia="Times New Roman" w:cs="Times New Roman"/>
          <w:szCs w:val="24"/>
          <w:lang w:val="ru-RU" w:eastAsia="de-DE"/>
        </w:rPr>
        <w:t xml:space="preserve"> </w:t>
      </w:r>
      <w:r w:rsidR="00210639">
        <w:rPr>
          <w:rFonts w:eastAsia="Times New Roman" w:cs="Times New Roman"/>
          <w:szCs w:val="24"/>
          <w:lang w:val="ru-RU" w:eastAsia="de-DE"/>
        </w:rPr>
        <w:t xml:space="preserve">позже </w:t>
      </w:r>
      <w:r w:rsidR="00210639" w:rsidRPr="00210639">
        <w:rPr>
          <w:rFonts w:eastAsia="Times New Roman" w:cs="Times New Roman"/>
          <w:szCs w:val="24"/>
          <w:lang w:val="ru-RU" w:eastAsia="de-DE"/>
        </w:rPr>
        <w:t xml:space="preserve">  </w:t>
      </w:r>
      <w:r w:rsidR="00210639">
        <w:rPr>
          <w:rFonts w:eastAsia="Times New Roman" w:cs="Times New Roman"/>
          <w:szCs w:val="24"/>
          <w:lang w:val="ru-RU" w:eastAsia="de-DE"/>
        </w:rPr>
        <w:t>ему</w:t>
      </w:r>
      <w:r w:rsidR="00210639" w:rsidRPr="00210639">
        <w:rPr>
          <w:rFonts w:eastAsia="Times New Roman" w:cs="Times New Roman"/>
          <w:szCs w:val="24"/>
          <w:lang w:val="ru-RU" w:eastAsia="de-DE"/>
        </w:rPr>
        <w:t xml:space="preserve"> </w:t>
      </w:r>
      <w:r w:rsidR="00210639">
        <w:rPr>
          <w:rFonts w:eastAsia="Times New Roman" w:cs="Times New Roman"/>
          <w:szCs w:val="24"/>
          <w:lang w:val="ru-RU" w:eastAsia="de-DE"/>
        </w:rPr>
        <w:t>пришлось</w:t>
      </w:r>
      <w:r w:rsidR="00205534">
        <w:rPr>
          <w:rFonts w:eastAsia="Times New Roman" w:cs="Times New Roman"/>
          <w:szCs w:val="24"/>
          <w:lang w:val="ru-RU" w:eastAsia="de-DE"/>
        </w:rPr>
        <w:t xml:space="preserve"> за это </w:t>
      </w:r>
      <w:r w:rsidR="00210639" w:rsidRPr="00210639">
        <w:rPr>
          <w:rFonts w:eastAsia="Times New Roman" w:cs="Times New Roman"/>
          <w:szCs w:val="24"/>
          <w:lang w:val="ru-RU" w:eastAsia="de-DE"/>
        </w:rPr>
        <w:t xml:space="preserve"> </w:t>
      </w:r>
      <w:r w:rsidR="00210639">
        <w:rPr>
          <w:rFonts w:eastAsia="Times New Roman" w:cs="Times New Roman"/>
          <w:szCs w:val="24"/>
          <w:lang w:val="ru-RU" w:eastAsia="de-DE"/>
        </w:rPr>
        <w:t>поплатиться</w:t>
      </w:r>
      <w:r w:rsidR="00210639" w:rsidRPr="00210639">
        <w:rPr>
          <w:rFonts w:eastAsia="Times New Roman" w:cs="Times New Roman"/>
          <w:szCs w:val="24"/>
          <w:lang w:val="ru-RU" w:eastAsia="de-DE"/>
        </w:rPr>
        <w:t>.</w:t>
      </w:r>
      <w:r w:rsidR="00210639">
        <w:rPr>
          <w:rFonts w:eastAsia="Times New Roman" w:cs="Times New Roman"/>
          <w:szCs w:val="24"/>
          <w:lang w:val="ru-RU" w:eastAsia="de-DE"/>
        </w:rPr>
        <w:t xml:space="preserve"> Лучше</w:t>
      </w:r>
      <w:r w:rsidR="00210639" w:rsidRPr="00210639">
        <w:rPr>
          <w:rFonts w:eastAsia="Times New Roman" w:cs="Times New Roman"/>
          <w:szCs w:val="24"/>
          <w:lang w:val="ru-RU" w:eastAsia="de-DE"/>
        </w:rPr>
        <w:t xml:space="preserve"> </w:t>
      </w:r>
      <w:r w:rsidR="00210639">
        <w:rPr>
          <w:rFonts w:eastAsia="Times New Roman" w:cs="Times New Roman"/>
          <w:szCs w:val="24"/>
          <w:lang w:val="ru-RU" w:eastAsia="de-DE"/>
        </w:rPr>
        <w:t>бы</w:t>
      </w:r>
      <w:r w:rsidR="00210639" w:rsidRPr="00210639">
        <w:rPr>
          <w:rFonts w:eastAsia="Times New Roman" w:cs="Times New Roman"/>
          <w:szCs w:val="24"/>
          <w:lang w:val="ru-RU" w:eastAsia="de-DE"/>
        </w:rPr>
        <w:t xml:space="preserve"> </w:t>
      </w:r>
      <w:r w:rsidR="00210639">
        <w:rPr>
          <w:rFonts w:eastAsia="Times New Roman" w:cs="Times New Roman"/>
          <w:szCs w:val="24"/>
          <w:lang w:val="ru-RU" w:eastAsia="de-DE"/>
        </w:rPr>
        <w:t>он</w:t>
      </w:r>
      <w:r w:rsidR="00205534">
        <w:rPr>
          <w:rFonts w:eastAsia="Times New Roman" w:cs="Times New Roman"/>
          <w:szCs w:val="24"/>
          <w:lang w:val="ru-RU" w:eastAsia="de-DE"/>
        </w:rPr>
        <w:t>,</w:t>
      </w:r>
      <w:r w:rsidR="00210639" w:rsidRPr="00210639">
        <w:rPr>
          <w:rFonts w:eastAsia="Times New Roman" w:cs="Times New Roman"/>
          <w:szCs w:val="24"/>
          <w:lang w:val="ru-RU" w:eastAsia="de-DE"/>
        </w:rPr>
        <w:t xml:space="preserve"> </w:t>
      </w:r>
      <w:r w:rsidR="00205534">
        <w:rPr>
          <w:rFonts w:eastAsia="Times New Roman" w:cs="Times New Roman"/>
          <w:szCs w:val="24"/>
          <w:lang w:val="ru-RU" w:eastAsia="de-DE"/>
        </w:rPr>
        <w:t>как</w:t>
      </w:r>
      <w:r w:rsidR="00205534" w:rsidRPr="00210639">
        <w:rPr>
          <w:rFonts w:eastAsia="Times New Roman" w:cs="Times New Roman"/>
          <w:szCs w:val="24"/>
          <w:lang w:val="ru-RU" w:eastAsia="de-DE"/>
        </w:rPr>
        <w:t xml:space="preserve"> </w:t>
      </w:r>
      <w:r w:rsidR="00205534">
        <w:rPr>
          <w:rFonts w:eastAsia="Times New Roman" w:cs="Times New Roman"/>
          <w:szCs w:val="24"/>
          <w:lang w:val="ru-RU" w:eastAsia="de-DE"/>
        </w:rPr>
        <w:t>мы</w:t>
      </w:r>
      <w:r w:rsidR="00205534" w:rsidRPr="00210639">
        <w:rPr>
          <w:rFonts w:eastAsia="Times New Roman" w:cs="Times New Roman"/>
          <w:szCs w:val="24"/>
          <w:lang w:val="ru-RU" w:eastAsia="de-DE"/>
        </w:rPr>
        <w:t xml:space="preserve"> </w:t>
      </w:r>
      <w:r w:rsidR="00205534">
        <w:rPr>
          <w:rFonts w:eastAsia="Times New Roman" w:cs="Times New Roman"/>
          <w:szCs w:val="24"/>
          <w:lang w:val="ru-RU" w:eastAsia="de-DE"/>
        </w:rPr>
        <w:t>потом</w:t>
      </w:r>
      <w:r w:rsidR="00205534" w:rsidRPr="00210639">
        <w:rPr>
          <w:rFonts w:eastAsia="Times New Roman" w:cs="Times New Roman"/>
          <w:szCs w:val="24"/>
          <w:lang w:val="ru-RU" w:eastAsia="de-DE"/>
        </w:rPr>
        <w:t xml:space="preserve"> </w:t>
      </w:r>
      <w:r w:rsidR="00205534">
        <w:rPr>
          <w:rFonts w:eastAsia="Times New Roman" w:cs="Times New Roman"/>
          <w:szCs w:val="24"/>
          <w:lang w:val="ru-RU" w:eastAsia="de-DE"/>
        </w:rPr>
        <w:t xml:space="preserve">увидим, </w:t>
      </w:r>
      <w:r w:rsidR="00210639">
        <w:rPr>
          <w:rFonts w:eastAsia="Times New Roman" w:cs="Times New Roman"/>
          <w:szCs w:val="24"/>
          <w:lang w:val="ru-RU" w:eastAsia="de-DE"/>
        </w:rPr>
        <w:t>оставил</w:t>
      </w:r>
      <w:r w:rsidR="00210639" w:rsidRPr="00210639">
        <w:rPr>
          <w:rFonts w:eastAsia="Times New Roman" w:cs="Times New Roman"/>
          <w:szCs w:val="24"/>
          <w:lang w:val="ru-RU" w:eastAsia="de-DE"/>
        </w:rPr>
        <w:t xml:space="preserve"> </w:t>
      </w:r>
      <w:r w:rsidR="00210639">
        <w:rPr>
          <w:rFonts w:eastAsia="Times New Roman" w:cs="Times New Roman"/>
          <w:szCs w:val="24"/>
          <w:lang w:val="ru-RU" w:eastAsia="de-DE"/>
        </w:rPr>
        <w:t>фотоаппарат</w:t>
      </w:r>
      <w:r w:rsidR="00210639" w:rsidRPr="00210639">
        <w:rPr>
          <w:rFonts w:eastAsia="Times New Roman" w:cs="Times New Roman"/>
          <w:szCs w:val="24"/>
          <w:lang w:val="ru-RU" w:eastAsia="de-DE"/>
        </w:rPr>
        <w:t xml:space="preserve"> </w:t>
      </w:r>
      <w:r w:rsidR="00210639">
        <w:rPr>
          <w:rFonts w:eastAsia="Times New Roman" w:cs="Times New Roman"/>
          <w:szCs w:val="24"/>
          <w:lang w:val="ru-RU" w:eastAsia="de-DE"/>
        </w:rPr>
        <w:t>в</w:t>
      </w:r>
      <w:r w:rsidR="00210639" w:rsidRPr="00210639">
        <w:rPr>
          <w:rFonts w:eastAsia="Times New Roman" w:cs="Times New Roman"/>
          <w:szCs w:val="24"/>
          <w:lang w:val="ru-RU" w:eastAsia="de-DE"/>
        </w:rPr>
        <w:t xml:space="preserve"> </w:t>
      </w:r>
      <w:r w:rsidR="00210639">
        <w:rPr>
          <w:rFonts w:eastAsia="Times New Roman" w:cs="Times New Roman"/>
          <w:szCs w:val="24"/>
          <w:lang w:val="ru-RU" w:eastAsia="de-DE"/>
        </w:rPr>
        <w:t>сене</w:t>
      </w:r>
      <w:r w:rsidR="00210639" w:rsidRPr="00210639">
        <w:rPr>
          <w:rFonts w:eastAsia="Times New Roman" w:cs="Times New Roman"/>
          <w:szCs w:val="24"/>
          <w:lang w:val="ru-RU" w:eastAsia="de-DE"/>
        </w:rPr>
        <w:t>.</w:t>
      </w:r>
    </w:p>
    <w:p w:rsidR="00F40009" w:rsidRPr="00210639" w:rsidRDefault="00F40009" w:rsidP="00935023">
      <w:pPr>
        <w:shd w:val="clear" w:color="auto" w:fill="FFFFFF"/>
        <w:spacing w:line="276" w:lineRule="auto"/>
        <w:jc w:val="both"/>
        <w:rPr>
          <w:rFonts w:eastAsia="Times New Roman" w:cs="Times New Roman"/>
          <w:szCs w:val="24"/>
          <w:lang w:val="ru-RU" w:eastAsia="de-DE"/>
        </w:rPr>
      </w:pPr>
    </w:p>
    <w:p w:rsidR="001B2EC0" w:rsidRPr="000F7615" w:rsidRDefault="00210639"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В</w:t>
      </w:r>
      <w:r w:rsidRPr="00210639">
        <w:rPr>
          <w:rFonts w:eastAsia="Times New Roman" w:cs="Times New Roman"/>
          <w:szCs w:val="24"/>
          <w:lang w:val="ru-RU" w:eastAsia="de-DE"/>
        </w:rPr>
        <w:t xml:space="preserve"> </w:t>
      </w:r>
      <w:r>
        <w:rPr>
          <w:rFonts w:eastAsia="Times New Roman" w:cs="Times New Roman"/>
          <w:szCs w:val="24"/>
          <w:lang w:val="ru-RU" w:eastAsia="de-DE"/>
        </w:rPr>
        <w:t>лесу</w:t>
      </w:r>
      <w:r w:rsidRPr="00210639">
        <w:rPr>
          <w:rFonts w:eastAsia="Times New Roman" w:cs="Times New Roman"/>
          <w:szCs w:val="24"/>
          <w:lang w:val="ru-RU" w:eastAsia="de-DE"/>
        </w:rPr>
        <w:t xml:space="preserve"> </w:t>
      </w:r>
      <w:r>
        <w:rPr>
          <w:rFonts w:eastAsia="Times New Roman" w:cs="Times New Roman"/>
          <w:szCs w:val="24"/>
          <w:lang w:val="ru-RU" w:eastAsia="de-DE"/>
        </w:rPr>
        <w:t>Франц</w:t>
      </w:r>
      <w:r w:rsidRPr="00210639">
        <w:rPr>
          <w:rFonts w:eastAsia="Times New Roman" w:cs="Times New Roman"/>
          <w:szCs w:val="24"/>
          <w:lang w:val="ru-RU" w:eastAsia="de-DE"/>
        </w:rPr>
        <w:t xml:space="preserve"> </w:t>
      </w:r>
      <w:r>
        <w:rPr>
          <w:rFonts w:eastAsia="Times New Roman" w:cs="Times New Roman"/>
          <w:szCs w:val="24"/>
          <w:lang w:val="ru-RU" w:eastAsia="de-DE"/>
        </w:rPr>
        <w:t>Зиве</w:t>
      </w:r>
      <w:r w:rsidRPr="00210639">
        <w:rPr>
          <w:rFonts w:eastAsia="Times New Roman" w:cs="Times New Roman"/>
          <w:szCs w:val="24"/>
          <w:lang w:val="ru-RU" w:eastAsia="de-DE"/>
        </w:rPr>
        <w:t xml:space="preserve"> </w:t>
      </w:r>
      <w:r>
        <w:rPr>
          <w:rFonts w:eastAsia="Times New Roman" w:cs="Times New Roman"/>
          <w:szCs w:val="24"/>
          <w:lang w:val="ru-RU" w:eastAsia="de-DE"/>
        </w:rPr>
        <w:t>не</w:t>
      </w:r>
      <w:r w:rsidRPr="00210639">
        <w:rPr>
          <w:rFonts w:eastAsia="Times New Roman" w:cs="Times New Roman"/>
          <w:szCs w:val="24"/>
          <w:lang w:val="ru-RU" w:eastAsia="de-DE"/>
        </w:rPr>
        <w:t xml:space="preserve"> </w:t>
      </w:r>
      <w:r>
        <w:rPr>
          <w:rFonts w:eastAsia="Times New Roman" w:cs="Times New Roman"/>
          <w:szCs w:val="24"/>
          <w:lang w:val="ru-RU" w:eastAsia="de-DE"/>
        </w:rPr>
        <w:t>нашел</w:t>
      </w:r>
      <w:r w:rsidRPr="00210639">
        <w:rPr>
          <w:rFonts w:eastAsia="Times New Roman" w:cs="Times New Roman"/>
          <w:szCs w:val="24"/>
          <w:lang w:val="ru-RU" w:eastAsia="de-DE"/>
        </w:rPr>
        <w:t xml:space="preserve"> </w:t>
      </w:r>
      <w:r>
        <w:rPr>
          <w:rFonts w:eastAsia="Times New Roman" w:cs="Times New Roman"/>
          <w:szCs w:val="24"/>
          <w:lang w:val="ru-RU" w:eastAsia="de-DE"/>
        </w:rPr>
        <w:t>двух</w:t>
      </w:r>
      <w:r w:rsidRPr="00210639">
        <w:rPr>
          <w:rFonts w:eastAsia="Times New Roman" w:cs="Times New Roman"/>
          <w:szCs w:val="24"/>
          <w:lang w:val="ru-RU" w:eastAsia="de-DE"/>
        </w:rPr>
        <w:t xml:space="preserve"> </w:t>
      </w:r>
      <w:r>
        <w:rPr>
          <w:rFonts w:eastAsia="Times New Roman" w:cs="Times New Roman"/>
          <w:szCs w:val="24"/>
          <w:lang w:val="ru-RU" w:eastAsia="de-DE"/>
        </w:rPr>
        <w:t>своих</w:t>
      </w:r>
      <w:r w:rsidRPr="00210639">
        <w:rPr>
          <w:rFonts w:eastAsia="Times New Roman" w:cs="Times New Roman"/>
          <w:szCs w:val="24"/>
          <w:lang w:val="ru-RU" w:eastAsia="de-DE"/>
        </w:rPr>
        <w:t xml:space="preserve"> </w:t>
      </w:r>
      <w:r>
        <w:rPr>
          <w:rFonts w:eastAsia="Times New Roman" w:cs="Times New Roman"/>
          <w:szCs w:val="24"/>
          <w:lang w:val="ru-RU" w:eastAsia="de-DE"/>
        </w:rPr>
        <w:t>товарищей</w:t>
      </w:r>
      <w:r w:rsidR="001B2EC0" w:rsidRPr="00210639">
        <w:rPr>
          <w:rFonts w:eastAsia="Times New Roman" w:cs="Times New Roman"/>
          <w:szCs w:val="24"/>
          <w:lang w:val="ru-RU" w:eastAsia="de-DE"/>
        </w:rPr>
        <w:t>,</w:t>
      </w:r>
      <w:r>
        <w:rPr>
          <w:rFonts w:eastAsia="Times New Roman" w:cs="Times New Roman"/>
          <w:szCs w:val="24"/>
          <w:lang w:val="ru-RU" w:eastAsia="de-DE"/>
        </w:rPr>
        <w:t xml:space="preserve"> на свои отчаянные крики он не получил ответа.</w:t>
      </w:r>
      <w:r w:rsidR="001B2EC0" w:rsidRPr="00210639">
        <w:rPr>
          <w:rFonts w:eastAsia="Times New Roman" w:cs="Times New Roman"/>
          <w:szCs w:val="24"/>
          <w:lang w:val="ru-RU" w:eastAsia="de-DE"/>
        </w:rPr>
        <w:t xml:space="preserve"> </w:t>
      </w:r>
      <w:r>
        <w:rPr>
          <w:rFonts w:eastAsia="Times New Roman" w:cs="Times New Roman"/>
          <w:szCs w:val="24"/>
          <w:lang w:val="ru-RU" w:eastAsia="de-DE"/>
        </w:rPr>
        <w:t xml:space="preserve"> Его</w:t>
      </w:r>
      <w:r w:rsidRPr="00210639">
        <w:rPr>
          <w:rFonts w:eastAsia="Times New Roman" w:cs="Times New Roman"/>
          <w:szCs w:val="24"/>
          <w:lang w:val="ru-RU" w:eastAsia="de-DE"/>
        </w:rPr>
        <w:t xml:space="preserve"> </w:t>
      </w:r>
      <w:r>
        <w:rPr>
          <w:rFonts w:eastAsia="Times New Roman" w:cs="Times New Roman"/>
          <w:szCs w:val="24"/>
          <w:lang w:val="ru-RU" w:eastAsia="de-DE"/>
        </w:rPr>
        <w:t>уверенность, что он находится на немецкой стороне, вскоре оказалась страшной ошибкой.</w:t>
      </w:r>
      <w:r w:rsidR="001B2EC0" w:rsidRPr="00210639">
        <w:rPr>
          <w:rFonts w:eastAsia="Times New Roman" w:cs="Times New Roman"/>
          <w:szCs w:val="24"/>
          <w:lang w:val="ru-RU" w:eastAsia="de-DE"/>
        </w:rPr>
        <w:t xml:space="preserve"> </w:t>
      </w:r>
      <w:r>
        <w:rPr>
          <w:rFonts w:eastAsia="Times New Roman" w:cs="Times New Roman"/>
          <w:szCs w:val="24"/>
          <w:lang w:val="ru-RU" w:eastAsia="de-DE"/>
        </w:rPr>
        <w:t xml:space="preserve"> После</w:t>
      </w:r>
      <w:r w:rsidRPr="00210639">
        <w:rPr>
          <w:rFonts w:eastAsia="Times New Roman" w:cs="Times New Roman"/>
          <w:szCs w:val="24"/>
          <w:lang w:val="ru-RU" w:eastAsia="de-DE"/>
        </w:rPr>
        <w:t xml:space="preserve"> </w:t>
      </w:r>
      <w:r>
        <w:rPr>
          <w:rFonts w:eastAsia="Times New Roman" w:cs="Times New Roman"/>
          <w:szCs w:val="24"/>
          <w:lang w:val="ru-RU" w:eastAsia="de-DE"/>
        </w:rPr>
        <w:t>многих</w:t>
      </w:r>
      <w:r w:rsidRPr="00210639">
        <w:rPr>
          <w:rFonts w:eastAsia="Times New Roman" w:cs="Times New Roman"/>
          <w:szCs w:val="24"/>
          <w:lang w:val="ru-RU" w:eastAsia="de-DE"/>
        </w:rPr>
        <w:t xml:space="preserve">  </w:t>
      </w:r>
      <w:r>
        <w:rPr>
          <w:rFonts w:eastAsia="Times New Roman" w:cs="Times New Roman"/>
          <w:szCs w:val="24"/>
          <w:lang w:val="ru-RU" w:eastAsia="de-DE"/>
        </w:rPr>
        <w:t>часов</w:t>
      </w:r>
      <w:r w:rsidRPr="00210639">
        <w:rPr>
          <w:rFonts w:eastAsia="Times New Roman" w:cs="Times New Roman"/>
          <w:szCs w:val="24"/>
          <w:lang w:val="ru-RU" w:eastAsia="de-DE"/>
        </w:rPr>
        <w:t xml:space="preserve"> </w:t>
      </w:r>
      <w:r>
        <w:rPr>
          <w:rFonts w:eastAsia="Times New Roman" w:cs="Times New Roman"/>
          <w:szCs w:val="24"/>
          <w:lang w:val="ru-RU" w:eastAsia="de-DE"/>
        </w:rPr>
        <w:t>пути</w:t>
      </w:r>
      <w:r w:rsidRPr="00210639">
        <w:rPr>
          <w:rFonts w:eastAsia="Times New Roman" w:cs="Times New Roman"/>
          <w:szCs w:val="24"/>
          <w:lang w:val="ru-RU" w:eastAsia="de-DE"/>
        </w:rPr>
        <w:t xml:space="preserve"> </w:t>
      </w:r>
      <w:r>
        <w:rPr>
          <w:rFonts w:eastAsia="Times New Roman" w:cs="Times New Roman"/>
          <w:szCs w:val="24"/>
          <w:lang w:val="ru-RU" w:eastAsia="de-DE"/>
        </w:rPr>
        <w:t>он добрался до ручья, где в него стреляли два всадника.</w:t>
      </w:r>
      <w:r w:rsidRPr="00210639">
        <w:rPr>
          <w:rFonts w:eastAsia="Times New Roman" w:cs="Times New Roman"/>
          <w:szCs w:val="24"/>
          <w:lang w:val="ru-RU" w:eastAsia="de-DE"/>
        </w:rPr>
        <w:t xml:space="preserve"> </w:t>
      </w:r>
      <w:r w:rsidR="001B2EC0" w:rsidRPr="00210639">
        <w:rPr>
          <w:rFonts w:eastAsia="Times New Roman" w:cs="Times New Roman"/>
          <w:szCs w:val="24"/>
          <w:lang w:val="ru-RU" w:eastAsia="de-DE"/>
        </w:rPr>
        <w:t xml:space="preserve"> </w:t>
      </w:r>
      <w:r>
        <w:rPr>
          <w:rFonts w:eastAsia="Times New Roman" w:cs="Times New Roman"/>
          <w:szCs w:val="24"/>
          <w:lang w:val="ru-RU" w:eastAsia="de-DE"/>
        </w:rPr>
        <w:t>Дальше</w:t>
      </w:r>
      <w:r w:rsidRPr="00F37B9F">
        <w:rPr>
          <w:rFonts w:eastAsia="Times New Roman" w:cs="Times New Roman"/>
          <w:szCs w:val="24"/>
          <w:lang w:val="ru-RU" w:eastAsia="de-DE"/>
        </w:rPr>
        <w:t xml:space="preserve"> </w:t>
      </w:r>
      <w:r>
        <w:rPr>
          <w:rFonts w:eastAsia="Times New Roman" w:cs="Times New Roman"/>
          <w:szCs w:val="24"/>
          <w:lang w:val="ru-RU" w:eastAsia="de-DE"/>
        </w:rPr>
        <w:t>внизу</w:t>
      </w:r>
      <w:r w:rsidRPr="00F37B9F">
        <w:rPr>
          <w:rFonts w:eastAsia="Times New Roman" w:cs="Times New Roman"/>
          <w:szCs w:val="24"/>
          <w:lang w:val="ru-RU" w:eastAsia="de-DE"/>
        </w:rPr>
        <w:t xml:space="preserve"> </w:t>
      </w:r>
      <w:r>
        <w:rPr>
          <w:rFonts w:eastAsia="Times New Roman" w:cs="Times New Roman"/>
          <w:szCs w:val="24"/>
          <w:lang w:val="ru-RU" w:eastAsia="de-DE"/>
        </w:rPr>
        <w:t>был</w:t>
      </w:r>
      <w:r w:rsidRPr="00F37B9F">
        <w:rPr>
          <w:rFonts w:eastAsia="Times New Roman" w:cs="Times New Roman"/>
          <w:szCs w:val="24"/>
          <w:lang w:val="ru-RU" w:eastAsia="de-DE"/>
        </w:rPr>
        <w:t xml:space="preserve"> </w:t>
      </w:r>
      <w:r>
        <w:rPr>
          <w:rFonts w:eastAsia="Times New Roman" w:cs="Times New Roman"/>
          <w:szCs w:val="24"/>
          <w:lang w:val="ru-RU" w:eastAsia="de-DE"/>
        </w:rPr>
        <w:t>мост</w:t>
      </w:r>
      <w:r w:rsidRPr="00F37B9F">
        <w:rPr>
          <w:rFonts w:eastAsia="Times New Roman" w:cs="Times New Roman"/>
          <w:szCs w:val="24"/>
          <w:lang w:val="ru-RU" w:eastAsia="de-DE"/>
        </w:rPr>
        <w:t xml:space="preserve">, </w:t>
      </w:r>
      <w:r>
        <w:rPr>
          <w:rFonts w:eastAsia="Times New Roman" w:cs="Times New Roman"/>
          <w:szCs w:val="24"/>
          <w:lang w:val="ru-RU" w:eastAsia="de-DE"/>
        </w:rPr>
        <w:t>охраняемый</w:t>
      </w:r>
      <w:r w:rsidRPr="00F37B9F">
        <w:rPr>
          <w:rFonts w:eastAsia="Times New Roman" w:cs="Times New Roman"/>
          <w:szCs w:val="24"/>
          <w:lang w:val="ru-RU" w:eastAsia="de-DE"/>
        </w:rPr>
        <w:t xml:space="preserve"> </w:t>
      </w:r>
      <w:r>
        <w:rPr>
          <w:rFonts w:eastAsia="Times New Roman" w:cs="Times New Roman"/>
          <w:szCs w:val="24"/>
          <w:lang w:val="ru-RU" w:eastAsia="de-DE"/>
        </w:rPr>
        <w:t>постом</w:t>
      </w:r>
      <w:r w:rsidRPr="00F37B9F">
        <w:rPr>
          <w:rFonts w:eastAsia="Times New Roman" w:cs="Times New Roman"/>
          <w:szCs w:val="24"/>
          <w:lang w:val="ru-RU" w:eastAsia="de-DE"/>
        </w:rPr>
        <w:t xml:space="preserve">. </w:t>
      </w:r>
      <w:r>
        <w:rPr>
          <w:rFonts w:eastAsia="Times New Roman" w:cs="Times New Roman"/>
          <w:szCs w:val="24"/>
          <w:lang w:val="ru-RU" w:eastAsia="de-DE"/>
        </w:rPr>
        <w:t>Францу</w:t>
      </w:r>
      <w:r w:rsidRPr="00DD0999">
        <w:rPr>
          <w:rFonts w:eastAsia="Times New Roman" w:cs="Times New Roman"/>
          <w:szCs w:val="24"/>
          <w:lang w:val="ru-RU" w:eastAsia="de-DE"/>
        </w:rPr>
        <w:t xml:space="preserve"> </w:t>
      </w:r>
      <w:r>
        <w:rPr>
          <w:rFonts w:eastAsia="Times New Roman" w:cs="Times New Roman"/>
          <w:szCs w:val="24"/>
          <w:lang w:val="ru-RU" w:eastAsia="de-DE"/>
        </w:rPr>
        <w:t>Зиве</w:t>
      </w:r>
      <w:r w:rsidRPr="00DD0999">
        <w:rPr>
          <w:rFonts w:eastAsia="Times New Roman" w:cs="Times New Roman"/>
          <w:szCs w:val="24"/>
          <w:lang w:val="ru-RU" w:eastAsia="de-DE"/>
        </w:rPr>
        <w:t xml:space="preserve"> </w:t>
      </w:r>
      <w:r>
        <w:rPr>
          <w:rFonts w:eastAsia="Times New Roman" w:cs="Times New Roman"/>
          <w:szCs w:val="24"/>
          <w:lang w:val="ru-RU" w:eastAsia="de-DE"/>
        </w:rPr>
        <w:t>почти</w:t>
      </w:r>
      <w:r w:rsidRPr="00DD0999">
        <w:rPr>
          <w:rFonts w:eastAsia="Times New Roman" w:cs="Times New Roman"/>
          <w:szCs w:val="24"/>
          <w:lang w:val="ru-RU" w:eastAsia="de-DE"/>
        </w:rPr>
        <w:t xml:space="preserve"> </w:t>
      </w:r>
      <w:r>
        <w:rPr>
          <w:rFonts w:eastAsia="Times New Roman" w:cs="Times New Roman"/>
          <w:szCs w:val="24"/>
          <w:lang w:val="ru-RU" w:eastAsia="de-DE"/>
        </w:rPr>
        <w:t>удалось</w:t>
      </w:r>
      <w:r w:rsidRPr="00DD0999">
        <w:rPr>
          <w:rFonts w:eastAsia="Times New Roman" w:cs="Times New Roman"/>
          <w:szCs w:val="24"/>
          <w:lang w:val="ru-RU" w:eastAsia="de-DE"/>
        </w:rPr>
        <w:t xml:space="preserve"> </w:t>
      </w:r>
      <w:r w:rsidR="00DD0999">
        <w:rPr>
          <w:rFonts w:eastAsia="Times New Roman" w:cs="Times New Roman"/>
          <w:szCs w:val="24"/>
          <w:lang w:val="ru-RU" w:eastAsia="de-DE"/>
        </w:rPr>
        <w:t>незамеченным</w:t>
      </w:r>
      <w:r w:rsidR="00DD0999" w:rsidRPr="00DD0999">
        <w:rPr>
          <w:rFonts w:eastAsia="Times New Roman" w:cs="Times New Roman"/>
          <w:szCs w:val="24"/>
          <w:lang w:val="ru-RU" w:eastAsia="de-DE"/>
        </w:rPr>
        <w:t xml:space="preserve"> </w:t>
      </w:r>
      <w:r w:rsidR="00DD0999">
        <w:rPr>
          <w:rFonts w:eastAsia="Times New Roman" w:cs="Times New Roman"/>
          <w:szCs w:val="24"/>
          <w:lang w:val="ru-RU" w:eastAsia="de-DE"/>
        </w:rPr>
        <w:t>перебраться</w:t>
      </w:r>
      <w:r w:rsidR="00DD0999" w:rsidRPr="00DD0999">
        <w:rPr>
          <w:rFonts w:eastAsia="Times New Roman" w:cs="Times New Roman"/>
          <w:szCs w:val="24"/>
          <w:lang w:val="ru-RU" w:eastAsia="de-DE"/>
        </w:rPr>
        <w:t xml:space="preserve"> </w:t>
      </w:r>
      <w:r w:rsidR="00DD0999">
        <w:rPr>
          <w:rFonts w:eastAsia="Times New Roman" w:cs="Times New Roman"/>
          <w:szCs w:val="24"/>
          <w:lang w:val="ru-RU" w:eastAsia="de-DE"/>
        </w:rPr>
        <w:t>на</w:t>
      </w:r>
      <w:r w:rsidR="00DD0999" w:rsidRPr="00DD0999">
        <w:rPr>
          <w:rFonts w:eastAsia="Times New Roman" w:cs="Times New Roman"/>
          <w:szCs w:val="24"/>
          <w:lang w:val="ru-RU" w:eastAsia="de-DE"/>
        </w:rPr>
        <w:t xml:space="preserve"> </w:t>
      </w:r>
      <w:r w:rsidR="00DD0999">
        <w:rPr>
          <w:rFonts w:eastAsia="Times New Roman" w:cs="Times New Roman"/>
          <w:szCs w:val="24"/>
          <w:lang w:val="ru-RU" w:eastAsia="de-DE"/>
        </w:rPr>
        <w:t>другой</w:t>
      </w:r>
      <w:r w:rsidR="00DD0999" w:rsidRPr="00DD0999">
        <w:rPr>
          <w:rFonts w:eastAsia="Times New Roman" w:cs="Times New Roman"/>
          <w:szCs w:val="24"/>
          <w:lang w:val="ru-RU" w:eastAsia="de-DE"/>
        </w:rPr>
        <w:t xml:space="preserve"> </w:t>
      </w:r>
      <w:r w:rsidR="00DD0999">
        <w:rPr>
          <w:rFonts w:eastAsia="Times New Roman" w:cs="Times New Roman"/>
          <w:szCs w:val="24"/>
          <w:lang w:val="ru-RU" w:eastAsia="de-DE"/>
        </w:rPr>
        <w:t>берег</w:t>
      </w:r>
      <w:r w:rsidR="00E57715">
        <w:rPr>
          <w:rFonts w:eastAsia="Times New Roman" w:cs="Times New Roman"/>
          <w:szCs w:val="24"/>
          <w:lang w:val="ru-RU" w:eastAsia="de-DE"/>
        </w:rPr>
        <w:t xml:space="preserve">, </w:t>
      </w:r>
      <w:r w:rsidR="00DD0999">
        <w:rPr>
          <w:rFonts w:eastAsia="Times New Roman" w:cs="Times New Roman"/>
          <w:szCs w:val="24"/>
          <w:lang w:val="ru-RU" w:eastAsia="de-DE"/>
        </w:rPr>
        <w:t>но</w:t>
      </w:r>
      <w:r w:rsidR="00DD0999" w:rsidRPr="00DD0999">
        <w:rPr>
          <w:rFonts w:eastAsia="Times New Roman" w:cs="Times New Roman"/>
          <w:szCs w:val="24"/>
          <w:lang w:val="ru-RU" w:eastAsia="de-DE"/>
        </w:rPr>
        <w:t xml:space="preserve"> </w:t>
      </w:r>
      <w:r w:rsidR="00DD0999">
        <w:rPr>
          <w:rFonts w:eastAsia="Times New Roman" w:cs="Times New Roman"/>
          <w:szCs w:val="24"/>
          <w:lang w:val="ru-RU" w:eastAsia="de-DE"/>
        </w:rPr>
        <w:t>он</w:t>
      </w:r>
      <w:r w:rsidR="00DD0999" w:rsidRPr="00DD0999">
        <w:rPr>
          <w:rFonts w:eastAsia="Times New Roman" w:cs="Times New Roman"/>
          <w:szCs w:val="24"/>
          <w:lang w:val="ru-RU" w:eastAsia="de-DE"/>
        </w:rPr>
        <w:t xml:space="preserve"> </w:t>
      </w:r>
      <w:r w:rsidR="00DD0999">
        <w:rPr>
          <w:rFonts w:eastAsia="Times New Roman" w:cs="Times New Roman"/>
          <w:szCs w:val="24"/>
          <w:lang w:val="ru-RU" w:eastAsia="de-DE"/>
        </w:rPr>
        <w:t>просмотрел</w:t>
      </w:r>
      <w:r w:rsidR="00DD0999" w:rsidRPr="00DD0999">
        <w:rPr>
          <w:rFonts w:eastAsia="Times New Roman" w:cs="Times New Roman"/>
          <w:szCs w:val="24"/>
          <w:lang w:val="ru-RU" w:eastAsia="de-DE"/>
        </w:rPr>
        <w:t xml:space="preserve">, </w:t>
      </w:r>
      <w:r w:rsidR="00DD0999">
        <w:rPr>
          <w:rFonts w:eastAsia="Times New Roman" w:cs="Times New Roman"/>
          <w:szCs w:val="24"/>
          <w:lang w:val="ru-RU" w:eastAsia="de-DE"/>
        </w:rPr>
        <w:t>что</w:t>
      </w:r>
      <w:r w:rsidR="00DD0999" w:rsidRPr="00DD0999">
        <w:rPr>
          <w:rFonts w:eastAsia="Times New Roman" w:cs="Times New Roman"/>
          <w:szCs w:val="24"/>
          <w:lang w:val="ru-RU" w:eastAsia="de-DE"/>
        </w:rPr>
        <w:t xml:space="preserve"> </w:t>
      </w:r>
      <w:r w:rsidR="00DD0999">
        <w:rPr>
          <w:rFonts w:eastAsia="Times New Roman" w:cs="Times New Roman"/>
          <w:szCs w:val="24"/>
          <w:lang w:val="ru-RU" w:eastAsia="de-DE"/>
        </w:rPr>
        <w:t>вблизи</w:t>
      </w:r>
      <w:r w:rsidR="00DD0999" w:rsidRPr="00DD0999">
        <w:rPr>
          <w:rFonts w:eastAsia="Times New Roman" w:cs="Times New Roman"/>
          <w:szCs w:val="24"/>
          <w:lang w:val="ru-RU" w:eastAsia="de-DE"/>
        </w:rPr>
        <w:t xml:space="preserve"> </w:t>
      </w:r>
      <w:r w:rsidR="00DD0999">
        <w:rPr>
          <w:rFonts w:eastAsia="Times New Roman" w:cs="Times New Roman"/>
          <w:szCs w:val="24"/>
          <w:lang w:val="ru-RU" w:eastAsia="de-DE"/>
        </w:rPr>
        <w:t>моста</w:t>
      </w:r>
      <w:r w:rsidR="00DD0999" w:rsidRPr="00DD0999">
        <w:rPr>
          <w:rFonts w:eastAsia="Times New Roman" w:cs="Times New Roman"/>
          <w:szCs w:val="24"/>
          <w:lang w:val="ru-RU" w:eastAsia="de-DE"/>
        </w:rPr>
        <w:t xml:space="preserve"> </w:t>
      </w:r>
      <w:r w:rsidR="00DD0999">
        <w:rPr>
          <w:rFonts w:eastAsia="Times New Roman" w:cs="Times New Roman"/>
          <w:szCs w:val="24"/>
          <w:lang w:val="ru-RU" w:eastAsia="de-DE"/>
        </w:rPr>
        <w:t>стояли</w:t>
      </w:r>
      <w:r w:rsidR="00DD0999" w:rsidRPr="00DD0999">
        <w:rPr>
          <w:rFonts w:eastAsia="Times New Roman" w:cs="Times New Roman"/>
          <w:szCs w:val="24"/>
          <w:lang w:val="ru-RU" w:eastAsia="de-DE"/>
        </w:rPr>
        <w:t xml:space="preserve">  </w:t>
      </w:r>
      <w:r w:rsidR="00DD0999">
        <w:rPr>
          <w:rFonts w:eastAsia="Times New Roman" w:cs="Times New Roman"/>
          <w:szCs w:val="24"/>
          <w:lang w:val="ru-RU" w:eastAsia="de-DE"/>
        </w:rPr>
        <w:t>дома</w:t>
      </w:r>
      <w:r w:rsidR="00DD0999" w:rsidRPr="00DD0999">
        <w:rPr>
          <w:rFonts w:eastAsia="Times New Roman" w:cs="Times New Roman"/>
          <w:szCs w:val="24"/>
          <w:lang w:val="ru-RU" w:eastAsia="de-DE"/>
        </w:rPr>
        <w:t xml:space="preserve">, </w:t>
      </w:r>
      <w:r w:rsidR="00DD0999">
        <w:rPr>
          <w:rFonts w:eastAsia="Times New Roman" w:cs="Times New Roman"/>
          <w:szCs w:val="24"/>
          <w:lang w:val="ru-RU" w:eastAsia="de-DE"/>
        </w:rPr>
        <w:t>из</w:t>
      </w:r>
      <w:r w:rsidR="00DD0999" w:rsidRPr="00DD0999">
        <w:rPr>
          <w:rFonts w:eastAsia="Times New Roman" w:cs="Times New Roman"/>
          <w:szCs w:val="24"/>
          <w:lang w:val="ru-RU" w:eastAsia="de-DE"/>
        </w:rPr>
        <w:t xml:space="preserve"> </w:t>
      </w:r>
      <w:r w:rsidR="00DD0999">
        <w:rPr>
          <w:rFonts w:eastAsia="Times New Roman" w:cs="Times New Roman"/>
          <w:szCs w:val="24"/>
          <w:lang w:val="ru-RU" w:eastAsia="de-DE"/>
        </w:rPr>
        <w:t>которых</w:t>
      </w:r>
      <w:r w:rsidR="00DD0999" w:rsidRPr="00DD0999">
        <w:rPr>
          <w:rFonts w:eastAsia="Times New Roman" w:cs="Times New Roman"/>
          <w:szCs w:val="24"/>
          <w:lang w:val="ru-RU" w:eastAsia="de-DE"/>
        </w:rPr>
        <w:t xml:space="preserve"> </w:t>
      </w:r>
      <w:r w:rsidR="00DD0999">
        <w:rPr>
          <w:rFonts w:eastAsia="Times New Roman" w:cs="Times New Roman"/>
          <w:szCs w:val="24"/>
          <w:lang w:val="ru-RU" w:eastAsia="de-DE"/>
        </w:rPr>
        <w:t>он</w:t>
      </w:r>
      <w:r w:rsidR="00DD0999" w:rsidRPr="00DD0999">
        <w:rPr>
          <w:rFonts w:eastAsia="Times New Roman" w:cs="Times New Roman"/>
          <w:szCs w:val="24"/>
          <w:lang w:val="ru-RU" w:eastAsia="de-DE"/>
        </w:rPr>
        <w:t xml:space="preserve"> </w:t>
      </w:r>
      <w:r w:rsidR="00DD0999">
        <w:rPr>
          <w:rFonts w:eastAsia="Times New Roman" w:cs="Times New Roman"/>
          <w:szCs w:val="24"/>
          <w:lang w:val="ru-RU" w:eastAsia="de-DE"/>
        </w:rPr>
        <w:t>хорошо</w:t>
      </w:r>
      <w:r w:rsidR="00DD0999" w:rsidRPr="00DD0999">
        <w:rPr>
          <w:rFonts w:eastAsia="Times New Roman" w:cs="Times New Roman"/>
          <w:szCs w:val="24"/>
          <w:lang w:val="ru-RU" w:eastAsia="de-DE"/>
        </w:rPr>
        <w:t xml:space="preserve"> </w:t>
      </w:r>
      <w:r w:rsidR="00DD0999">
        <w:rPr>
          <w:rFonts w:eastAsia="Times New Roman" w:cs="Times New Roman"/>
          <w:szCs w:val="24"/>
          <w:lang w:val="ru-RU" w:eastAsia="de-DE"/>
        </w:rPr>
        <w:t>был</w:t>
      </w:r>
      <w:r w:rsidR="00DD0999" w:rsidRPr="00DD0999">
        <w:rPr>
          <w:rFonts w:eastAsia="Times New Roman" w:cs="Times New Roman"/>
          <w:szCs w:val="24"/>
          <w:lang w:val="ru-RU" w:eastAsia="de-DE"/>
        </w:rPr>
        <w:t xml:space="preserve"> </w:t>
      </w:r>
      <w:r w:rsidR="00DD0999">
        <w:rPr>
          <w:rFonts w:eastAsia="Times New Roman" w:cs="Times New Roman"/>
          <w:szCs w:val="24"/>
          <w:lang w:val="ru-RU" w:eastAsia="de-DE"/>
        </w:rPr>
        <w:t>виден</w:t>
      </w:r>
      <w:r w:rsidR="00DD0999" w:rsidRPr="00DD0999">
        <w:rPr>
          <w:rFonts w:eastAsia="Times New Roman" w:cs="Times New Roman"/>
          <w:szCs w:val="24"/>
          <w:lang w:val="ru-RU" w:eastAsia="de-DE"/>
        </w:rPr>
        <w:t xml:space="preserve"> </w:t>
      </w:r>
      <w:r w:rsidR="00DD0999">
        <w:rPr>
          <w:rFonts w:eastAsia="Times New Roman" w:cs="Times New Roman"/>
          <w:szCs w:val="24"/>
          <w:lang w:val="ru-RU" w:eastAsia="de-DE"/>
        </w:rPr>
        <w:t>дюжине</w:t>
      </w:r>
      <w:r w:rsidR="00DD0999" w:rsidRPr="00DD0999">
        <w:rPr>
          <w:rFonts w:eastAsia="Times New Roman" w:cs="Times New Roman"/>
          <w:szCs w:val="24"/>
          <w:lang w:val="ru-RU" w:eastAsia="de-DE"/>
        </w:rPr>
        <w:t xml:space="preserve"> </w:t>
      </w:r>
      <w:r w:rsidR="00DD0999">
        <w:rPr>
          <w:rFonts w:eastAsia="Times New Roman" w:cs="Times New Roman"/>
          <w:szCs w:val="24"/>
          <w:lang w:val="ru-RU" w:eastAsia="de-DE"/>
        </w:rPr>
        <w:t>солдат</w:t>
      </w:r>
      <w:r w:rsidR="00DD0999" w:rsidRPr="00DD0999">
        <w:rPr>
          <w:rFonts w:eastAsia="Times New Roman" w:cs="Times New Roman"/>
          <w:szCs w:val="24"/>
          <w:lang w:val="ru-RU" w:eastAsia="de-DE"/>
        </w:rPr>
        <w:t>.</w:t>
      </w:r>
      <w:r w:rsidR="001B2EC0" w:rsidRPr="00DD0999">
        <w:rPr>
          <w:rFonts w:eastAsia="Times New Roman" w:cs="Times New Roman"/>
          <w:szCs w:val="24"/>
          <w:lang w:val="ru-RU" w:eastAsia="de-DE"/>
        </w:rPr>
        <w:t xml:space="preserve"> </w:t>
      </w:r>
      <w:r w:rsidR="00DD0999">
        <w:rPr>
          <w:rFonts w:eastAsia="Times New Roman" w:cs="Times New Roman"/>
          <w:szCs w:val="24"/>
          <w:lang w:val="ru-RU" w:eastAsia="de-DE"/>
        </w:rPr>
        <w:t>Все</w:t>
      </w:r>
      <w:r w:rsidR="00DD0999" w:rsidRPr="00DD0999">
        <w:rPr>
          <w:rFonts w:eastAsia="Times New Roman" w:cs="Times New Roman"/>
          <w:szCs w:val="24"/>
          <w:lang w:val="ru-RU" w:eastAsia="de-DE"/>
        </w:rPr>
        <w:t xml:space="preserve">, </w:t>
      </w:r>
      <w:r w:rsidR="00DD0999">
        <w:rPr>
          <w:rFonts w:eastAsia="Times New Roman" w:cs="Times New Roman"/>
          <w:szCs w:val="24"/>
          <w:lang w:val="ru-RU" w:eastAsia="de-DE"/>
        </w:rPr>
        <w:t>о</w:t>
      </w:r>
      <w:r w:rsidR="00DD0999" w:rsidRPr="00DD0999">
        <w:rPr>
          <w:rFonts w:eastAsia="Times New Roman" w:cs="Times New Roman"/>
          <w:szCs w:val="24"/>
          <w:lang w:val="ru-RU" w:eastAsia="de-DE"/>
        </w:rPr>
        <w:t xml:space="preserve"> </w:t>
      </w:r>
      <w:r w:rsidR="00DD0999">
        <w:rPr>
          <w:rFonts w:eastAsia="Times New Roman" w:cs="Times New Roman"/>
          <w:szCs w:val="24"/>
          <w:lang w:val="ru-RU" w:eastAsia="de-DE"/>
        </w:rPr>
        <w:t>чем</w:t>
      </w:r>
      <w:r w:rsidR="00E57715">
        <w:rPr>
          <w:rFonts w:eastAsia="Times New Roman" w:cs="Times New Roman"/>
          <w:szCs w:val="24"/>
          <w:lang w:val="ru-RU" w:eastAsia="de-DE"/>
        </w:rPr>
        <w:t xml:space="preserve"> </w:t>
      </w:r>
      <w:r w:rsidR="00DD0999">
        <w:rPr>
          <w:rFonts w:eastAsia="Times New Roman" w:cs="Times New Roman"/>
          <w:szCs w:val="24"/>
          <w:lang w:val="ru-RU" w:eastAsia="de-DE"/>
        </w:rPr>
        <w:t>он</w:t>
      </w:r>
      <w:r w:rsidR="00DD0999" w:rsidRPr="00DD0999">
        <w:rPr>
          <w:rFonts w:eastAsia="Times New Roman" w:cs="Times New Roman"/>
          <w:szCs w:val="24"/>
          <w:lang w:val="ru-RU" w:eastAsia="de-DE"/>
        </w:rPr>
        <w:t xml:space="preserve"> </w:t>
      </w:r>
      <w:r w:rsidR="00DD0999">
        <w:rPr>
          <w:rFonts w:eastAsia="Times New Roman" w:cs="Times New Roman"/>
          <w:szCs w:val="24"/>
          <w:lang w:val="ru-RU" w:eastAsia="de-DE"/>
        </w:rPr>
        <w:t>слышал</w:t>
      </w:r>
      <w:r w:rsidR="00E57715">
        <w:rPr>
          <w:rFonts w:eastAsia="Times New Roman" w:cs="Times New Roman"/>
          <w:szCs w:val="24"/>
          <w:lang w:val="ru-RU" w:eastAsia="de-DE"/>
        </w:rPr>
        <w:t xml:space="preserve">, </w:t>
      </w:r>
      <w:r w:rsidR="00DD0999">
        <w:rPr>
          <w:rFonts w:eastAsia="Times New Roman" w:cs="Times New Roman"/>
          <w:szCs w:val="24"/>
          <w:lang w:val="ru-RU" w:eastAsia="de-DE"/>
        </w:rPr>
        <w:t>теперь</w:t>
      </w:r>
      <w:r w:rsidR="00DD0999" w:rsidRPr="00DD0999">
        <w:rPr>
          <w:rFonts w:eastAsia="Times New Roman" w:cs="Times New Roman"/>
          <w:szCs w:val="24"/>
          <w:lang w:val="ru-RU" w:eastAsia="de-DE"/>
        </w:rPr>
        <w:t xml:space="preserve"> </w:t>
      </w:r>
      <w:r w:rsidR="00DD0999">
        <w:rPr>
          <w:rFonts w:eastAsia="Times New Roman" w:cs="Times New Roman"/>
          <w:szCs w:val="24"/>
          <w:lang w:val="ru-RU" w:eastAsia="de-DE"/>
        </w:rPr>
        <w:t>случилось</w:t>
      </w:r>
      <w:r w:rsidR="00DD0999" w:rsidRPr="00DD0999">
        <w:rPr>
          <w:rFonts w:eastAsia="Times New Roman" w:cs="Times New Roman"/>
          <w:szCs w:val="24"/>
          <w:lang w:val="ru-RU" w:eastAsia="de-DE"/>
        </w:rPr>
        <w:t xml:space="preserve"> </w:t>
      </w:r>
      <w:r w:rsidR="00DD0999">
        <w:rPr>
          <w:rFonts w:eastAsia="Times New Roman" w:cs="Times New Roman"/>
          <w:szCs w:val="24"/>
          <w:lang w:val="ru-RU" w:eastAsia="de-DE"/>
        </w:rPr>
        <w:t>с</w:t>
      </w:r>
      <w:r w:rsidR="00DD0999" w:rsidRPr="00DD0999">
        <w:rPr>
          <w:rFonts w:eastAsia="Times New Roman" w:cs="Times New Roman"/>
          <w:szCs w:val="24"/>
          <w:lang w:val="ru-RU" w:eastAsia="de-DE"/>
        </w:rPr>
        <w:t xml:space="preserve"> </w:t>
      </w:r>
      <w:r w:rsidR="00DD0999">
        <w:rPr>
          <w:rFonts w:eastAsia="Times New Roman" w:cs="Times New Roman"/>
          <w:szCs w:val="24"/>
          <w:lang w:val="ru-RU" w:eastAsia="de-DE"/>
        </w:rPr>
        <w:t>ним</w:t>
      </w:r>
      <w:r w:rsidR="00DD0999" w:rsidRPr="00DD0999">
        <w:rPr>
          <w:rFonts w:eastAsia="Times New Roman" w:cs="Times New Roman"/>
          <w:szCs w:val="24"/>
          <w:lang w:val="ru-RU" w:eastAsia="de-DE"/>
        </w:rPr>
        <w:t xml:space="preserve">,  </w:t>
      </w:r>
      <w:r w:rsidR="00DD0999">
        <w:rPr>
          <w:rFonts w:eastAsia="Times New Roman" w:cs="Times New Roman"/>
          <w:szCs w:val="24"/>
          <w:lang w:val="ru-RU" w:eastAsia="de-DE"/>
        </w:rPr>
        <w:t>пропаганда</w:t>
      </w:r>
      <w:r w:rsidR="00DD0999" w:rsidRPr="00DD0999">
        <w:rPr>
          <w:rFonts w:eastAsia="Times New Roman" w:cs="Times New Roman"/>
          <w:szCs w:val="24"/>
          <w:lang w:val="ru-RU" w:eastAsia="de-DE"/>
        </w:rPr>
        <w:t xml:space="preserve"> </w:t>
      </w:r>
      <w:r w:rsidR="00DD0999">
        <w:rPr>
          <w:rFonts w:eastAsia="Times New Roman" w:cs="Times New Roman"/>
          <w:szCs w:val="24"/>
          <w:lang w:val="ru-RU" w:eastAsia="de-DE"/>
        </w:rPr>
        <w:t>говорила</w:t>
      </w:r>
      <w:r w:rsidR="00DD0999" w:rsidRPr="00DD0999">
        <w:rPr>
          <w:rFonts w:eastAsia="Times New Roman" w:cs="Times New Roman"/>
          <w:szCs w:val="24"/>
          <w:lang w:val="ru-RU" w:eastAsia="de-DE"/>
        </w:rPr>
        <w:t>,</w:t>
      </w:r>
      <w:r w:rsidR="00DD0999">
        <w:rPr>
          <w:rFonts w:eastAsia="Times New Roman" w:cs="Times New Roman"/>
          <w:szCs w:val="24"/>
          <w:lang w:val="ru-RU" w:eastAsia="de-DE"/>
        </w:rPr>
        <w:t xml:space="preserve"> что</w:t>
      </w:r>
      <w:r w:rsidR="00DD0999" w:rsidRPr="00DD0999">
        <w:rPr>
          <w:rFonts w:eastAsia="Times New Roman" w:cs="Times New Roman"/>
          <w:szCs w:val="24"/>
          <w:lang w:val="ru-RU" w:eastAsia="de-DE"/>
        </w:rPr>
        <w:t xml:space="preserve"> </w:t>
      </w:r>
      <w:r w:rsidR="00DD0999">
        <w:rPr>
          <w:rFonts w:eastAsia="Times New Roman" w:cs="Times New Roman"/>
          <w:szCs w:val="24"/>
          <w:lang w:val="ru-RU" w:eastAsia="de-DE"/>
        </w:rPr>
        <w:t>враг</w:t>
      </w:r>
      <w:r w:rsidR="00DD0999" w:rsidRPr="00DD0999">
        <w:rPr>
          <w:rFonts w:eastAsia="Times New Roman" w:cs="Times New Roman"/>
          <w:szCs w:val="24"/>
          <w:lang w:val="ru-RU" w:eastAsia="de-DE"/>
        </w:rPr>
        <w:t xml:space="preserve"> </w:t>
      </w:r>
      <w:r w:rsidR="00DD0999">
        <w:rPr>
          <w:rFonts w:eastAsia="Times New Roman" w:cs="Times New Roman"/>
          <w:szCs w:val="24"/>
          <w:lang w:val="ru-RU" w:eastAsia="de-DE"/>
        </w:rPr>
        <w:t>не</w:t>
      </w:r>
      <w:r w:rsidR="00DD0999" w:rsidRPr="00DD0999">
        <w:rPr>
          <w:rFonts w:eastAsia="Times New Roman" w:cs="Times New Roman"/>
          <w:szCs w:val="24"/>
          <w:lang w:val="ru-RU" w:eastAsia="de-DE"/>
        </w:rPr>
        <w:t xml:space="preserve"> </w:t>
      </w:r>
      <w:r w:rsidR="00DD0999">
        <w:rPr>
          <w:rFonts w:eastAsia="Times New Roman" w:cs="Times New Roman"/>
          <w:szCs w:val="24"/>
          <w:lang w:val="ru-RU" w:eastAsia="de-DE"/>
        </w:rPr>
        <w:t>берет</w:t>
      </w:r>
      <w:r w:rsidR="00DD0999" w:rsidRPr="00DD0999">
        <w:rPr>
          <w:rFonts w:eastAsia="Times New Roman" w:cs="Times New Roman"/>
          <w:szCs w:val="24"/>
          <w:lang w:val="ru-RU" w:eastAsia="de-DE"/>
        </w:rPr>
        <w:t xml:space="preserve"> </w:t>
      </w:r>
      <w:r w:rsidR="00DD0999">
        <w:rPr>
          <w:rFonts w:eastAsia="Times New Roman" w:cs="Times New Roman"/>
          <w:szCs w:val="24"/>
          <w:lang w:val="ru-RU" w:eastAsia="de-DE"/>
        </w:rPr>
        <w:t>пленных</w:t>
      </w:r>
      <w:r w:rsidR="00DD0999" w:rsidRPr="00DD0999">
        <w:rPr>
          <w:rFonts w:eastAsia="Times New Roman" w:cs="Times New Roman"/>
          <w:szCs w:val="24"/>
          <w:lang w:val="ru-RU" w:eastAsia="de-DE"/>
        </w:rPr>
        <w:t>.</w:t>
      </w:r>
      <w:r w:rsidR="00DD0999">
        <w:rPr>
          <w:rFonts w:eastAsia="Times New Roman" w:cs="Times New Roman"/>
          <w:szCs w:val="24"/>
          <w:lang w:val="ru-RU" w:eastAsia="de-DE"/>
        </w:rPr>
        <w:t xml:space="preserve"> И</w:t>
      </w:r>
      <w:r w:rsidR="00DD0999" w:rsidRPr="00DD0999">
        <w:rPr>
          <w:rFonts w:eastAsia="Times New Roman" w:cs="Times New Roman"/>
          <w:szCs w:val="24"/>
          <w:lang w:val="ru-RU" w:eastAsia="de-DE"/>
        </w:rPr>
        <w:t xml:space="preserve">, </w:t>
      </w:r>
      <w:r w:rsidR="00DD0999">
        <w:rPr>
          <w:rFonts w:eastAsia="Times New Roman" w:cs="Times New Roman"/>
          <w:szCs w:val="24"/>
          <w:lang w:val="ru-RU" w:eastAsia="de-DE"/>
        </w:rPr>
        <w:t>на</w:t>
      </w:r>
      <w:r w:rsidR="00DD0999" w:rsidRPr="00DD0999">
        <w:rPr>
          <w:rFonts w:eastAsia="Times New Roman" w:cs="Times New Roman"/>
          <w:szCs w:val="24"/>
          <w:lang w:val="ru-RU" w:eastAsia="de-DE"/>
        </w:rPr>
        <w:t xml:space="preserve"> </w:t>
      </w:r>
      <w:r w:rsidR="00DD0999">
        <w:rPr>
          <w:rFonts w:eastAsia="Times New Roman" w:cs="Times New Roman"/>
          <w:szCs w:val="24"/>
          <w:lang w:val="ru-RU" w:eastAsia="de-DE"/>
        </w:rPr>
        <w:t>самом</w:t>
      </w:r>
      <w:r w:rsidR="00DD0999" w:rsidRPr="00DD0999">
        <w:rPr>
          <w:rFonts w:eastAsia="Times New Roman" w:cs="Times New Roman"/>
          <w:szCs w:val="24"/>
          <w:lang w:val="ru-RU" w:eastAsia="de-DE"/>
        </w:rPr>
        <w:t xml:space="preserve"> </w:t>
      </w:r>
      <w:r w:rsidR="00DD0999">
        <w:rPr>
          <w:rFonts w:eastAsia="Times New Roman" w:cs="Times New Roman"/>
          <w:szCs w:val="24"/>
          <w:lang w:val="ru-RU" w:eastAsia="de-DE"/>
        </w:rPr>
        <w:t>деле</w:t>
      </w:r>
      <w:r w:rsidR="00DD0999" w:rsidRPr="00DD0999">
        <w:rPr>
          <w:rFonts w:eastAsia="Times New Roman" w:cs="Times New Roman"/>
          <w:szCs w:val="24"/>
          <w:lang w:val="ru-RU" w:eastAsia="de-DE"/>
        </w:rPr>
        <w:t xml:space="preserve">, </w:t>
      </w:r>
      <w:r w:rsidR="00DD0999">
        <w:rPr>
          <w:rFonts w:eastAsia="Times New Roman" w:cs="Times New Roman"/>
          <w:szCs w:val="24"/>
          <w:lang w:val="ru-RU" w:eastAsia="de-DE"/>
        </w:rPr>
        <w:t>все</w:t>
      </w:r>
      <w:r w:rsidR="00DD0999" w:rsidRPr="00DD0999">
        <w:rPr>
          <w:rFonts w:eastAsia="Times New Roman" w:cs="Times New Roman"/>
          <w:szCs w:val="24"/>
          <w:lang w:val="ru-RU" w:eastAsia="de-DE"/>
        </w:rPr>
        <w:t xml:space="preserve"> </w:t>
      </w:r>
      <w:r w:rsidR="00DD0999">
        <w:rPr>
          <w:rFonts w:eastAsia="Times New Roman" w:cs="Times New Roman"/>
          <w:szCs w:val="24"/>
          <w:lang w:val="ru-RU" w:eastAsia="de-DE"/>
        </w:rPr>
        <w:t>выглядело</w:t>
      </w:r>
      <w:r w:rsidR="00DD0999" w:rsidRPr="00DD0999">
        <w:rPr>
          <w:rFonts w:eastAsia="Times New Roman" w:cs="Times New Roman"/>
          <w:szCs w:val="24"/>
          <w:lang w:val="ru-RU" w:eastAsia="de-DE"/>
        </w:rPr>
        <w:t xml:space="preserve">, </w:t>
      </w:r>
      <w:r w:rsidR="00DD0999">
        <w:rPr>
          <w:rFonts w:eastAsia="Times New Roman" w:cs="Times New Roman"/>
          <w:szCs w:val="24"/>
          <w:lang w:val="ru-RU" w:eastAsia="de-DE"/>
        </w:rPr>
        <w:t>как</w:t>
      </w:r>
      <w:r w:rsidR="00DD0999" w:rsidRPr="00DD0999">
        <w:rPr>
          <w:rFonts w:eastAsia="Times New Roman" w:cs="Times New Roman"/>
          <w:szCs w:val="24"/>
          <w:lang w:val="ru-RU" w:eastAsia="de-DE"/>
        </w:rPr>
        <w:t xml:space="preserve"> </w:t>
      </w:r>
      <w:r w:rsidR="00DD0999">
        <w:rPr>
          <w:rFonts w:eastAsia="Times New Roman" w:cs="Times New Roman"/>
          <w:szCs w:val="24"/>
          <w:lang w:val="ru-RU" w:eastAsia="de-DE"/>
        </w:rPr>
        <w:t>самое</w:t>
      </w:r>
      <w:r w:rsidR="00DD0999" w:rsidRPr="00DD0999">
        <w:rPr>
          <w:rFonts w:eastAsia="Times New Roman" w:cs="Times New Roman"/>
          <w:szCs w:val="24"/>
          <w:lang w:val="ru-RU" w:eastAsia="de-DE"/>
        </w:rPr>
        <w:t xml:space="preserve"> </w:t>
      </w:r>
      <w:r w:rsidR="00DD0999">
        <w:rPr>
          <w:rFonts w:eastAsia="Times New Roman" w:cs="Times New Roman"/>
          <w:szCs w:val="24"/>
          <w:lang w:val="ru-RU" w:eastAsia="de-DE"/>
        </w:rPr>
        <w:t>страшное</w:t>
      </w:r>
      <w:r w:rsidR="00DD0999" w:rsidRPr="00DD0999">
        <w:rPr>
          <w:rFonts w:eastAsia="Times New Roman" w:cs="Times New Roman"/>
          <w:szCs w:val="24"/>
          <w:lang w:val="ru-RU" w:eastAsia="de-DE"/>
        </w:rPr>
        <w:t>.</w:t>
      </w:r>
      <w:r w:rsidR="00DD0999">
        <w:rPr>
          <w:rFonts w:eastAsia="Times New Roman" w:cs="Times New Roman"/>
          <w:szCs w:val="24"/>
          <w:lang w:val="ru-RU" w:eastAsia="de-DE"/>
        </w:rPr>
        <w:t xml:space="preserve"> Его раздели почти догола и распределили его вещи между собой.</w:t>
      </w:r>
      <w:r w:rsidR="001B2EC0" w:rsidRPr="00DD0999">
        <w:rPr>
          <w:rFonts w:eastAsia="Times New Roman" w:cs="Times New Roman"/>
          <w:szCs w:val="24"/>
          <w:lang w:val="ru-RU" w:eastAsia="de-DE"/>
        </w:rPr>
        <w:t xml:space="preserve"> </w:t>
      </w:r>
      <w:r w:rsidR="005E1BEE">
        <w:rPr>
          <w:rFonts w:eastAsia="Times New Roman" w:cs="Times New Roman"/>
          <w:szCs w:val="24"/>
          <w:lang w:val="ru-RU" w:eastAsia="de-DE"/>
        </w:rPr>
        <w:t>Когда</w:t>
      </w:r>
      <w:r w:rsidR="005E1BEE" w:rsidRPr="005E1BEE">
        <w:rPr>
          <w:rFonts w:eastAsia="Times New Roman" w:cs="Times New Roman"/>
          <w:szCs w:val="24"/>
          <w:lang w:val="ru-RU" w:eastAsia="de-DE"/>
        </w:rPr>
        <w:t xml:space="preserve"> </w:t>
      </w:r>
      <w:r w:rsidR="005E1BEE">
        <w:rPr>
          <w:rFonts w:eastAsia="Times New Roman" w:cs="Times New Roman"/>
          <w:szCs w:val="24"/>
          <w:lang w:val="ru-RU" w:eastAsia="de-DE"/>
        </w:rPr>
        <w:t>один</w:t>
      </w:r>
      <w:r w:rsidR="005E1BEE" w:rsidRPr="005E1BEE">
        <w:rPr>
          <w:rFonts w:eastAsia="Times New Roman" w:cs="Times New Roman"/>
          <w:szCs w:val="24"/>
          <w:lang w:val="ru-RU" w:eastAsia="de-DE"/>
        </w:rPr>
        <w:t xml:space="preserve"> </w:t>
      </w:r>
      <w:r w:rsidR="005E1BEE">
        <w:rPr>
          <w:rFonts w:eastAsia="Times New Roman" w:cs="Times New Roman"/>
          <w:szCs w:val="24"/>
          <w:lang w:val="ru-RU" w:eastAsia="de-DE"/>
        </w:rPr>
        <w:t>из</w:t>
      </w:r>
      <w:r w:rsidR="005E1BEE" w:rsidRPr="005E1BEE">
        <w:rPr>
          <w:rFonts w:eastAsia="Times New Roman" w:cs="Times New Roman"/>
          <w:szCs w:val="24"/>
          <w:lang w:val="ru-RU" w:eastAsia="de-DE"/>
        </w:rPr>
        <w:t xml:space="preserve"> </w:t>
      </w:r>
      <w:r w:rsidR="005E1BEE">
        <w:rPr>
          <w:rFonts w:eastAsia="Times New Roman" w:cs="Times New Roman"/>
          <w:szCs w:val="24"/>
          <w:lang w:val="ru-RU" w:eastAsia="de-DE"/>
        </w:rPr>
        <w:t>советских</w:t>
      </w:r>
      <w:r w:rsidR="005E1BEE" w:rsidRPr="005E1BEE">
        <w:rPr>
          <w:rFonts w:eastAsia="Times New Roman" w:cs="Times New Roman"/>
          <w:szCs w:val="24"/>
          <w:lang w:val="ru-RU" w:eastAsia="de-DE"/>
        </w:rPr>
        <w:t xml:space="preserve"> </w:t>
      </w:r>
      <w:r w:rsidR="005E1BEE">
        <w:rPr>
          <w:rFonts w:eastAsia="Times New Roman" w:cs="Times New Roman"/>
          <w:szCs w:val="24"/>
          <w:lang w:val="ru-RU" w:eastAsia="de-DE"/>
        </w:rPr>
        <w:t>солдат</w:t>
      </w:r>
      <w:r w:rsidR="005E1BEE" w:rsidRPr="005E1BEE">
        <w:rPr>
          <w:rFonts w:eastAsia="Times New Roman" w:cs="Times New Roman"/>
          <w:szCs w:val="24"/>
          <w:lang w:val="ru-RU" w:eastAsia="de-DE"/>
        </w:rPr>
        <w:t xml:space="preserve"> </w:t>
      </w:r>
      <w:r w:rsidR="005E1BEE">
        <w:rPr>
          <w:rFonts w:eastAsia="Times New Roman" w:cs="Times New Roman"/>
          <w:szCs w:val="24"/>
          <w:lang w:val="ru-RU" w:eastAsia="de-DE"/>
        </w:rPr>
        <w:t>стал</w:t>
      </w:r>
      <w:r w:rsidR="005E1BEE" w:rsidRPr="005E1BEE">
        <w:rPr>
          <w:rFonts w:eastAsia="Times New Roman" w:cs="Times New Roman"/>
          <w:szCs w:val="24"/>
          <w:lang w:val="ru-RU" w:eastAsia="de-DE"/>
        </w:rPr>
        <w:t xml:space="preserve"> </w:t>
      </w:r>
      <w:r w:rsidR="005E1BEE">
        <w:rPr>
          <w:rFonts w:eastAsia="Times New Roman" w:cs="Times New Roman"/>
          <w:szCs w:val="24"/>
          <w:lang w:val="ru-RU" w:eastAsia="de-DE"/>
        </w:rPr>
        <w:t>угрожать</w:t>
      </w:r>
      <w:r w:rsidR="005E1BEE" w:rsidRPr="005E1BEE">
        <w:rPr>
          <w:rFonts w:eastAsia="Times New Roman" w:cs="Times New Roman"/>
          <w:szCs w:val="24"/>
          <w:lang w:val="ru-RU" w:eastAsia="de-DE"/>
        </w:rPr>
        <w:t xml:space="preserve"> </w:t>
      </w:r>
      <w:r w:rsidR="005E1BEE">
        <w:rPr>
          <w:rFonts w:eastAsia="Times New Roman" w:cs="Times New Roman"/>
          <w:szCs w:val="24"/>
          <w:lang w:val="ru-RU" w:eastAsia="de-DE"/>
        </w:rPr>
        <w:t>немцу</w:t>
      </w:r>
      <w:r w:rsidR="005E1BEE" w:rsidRPr="005E1BEE">
        <w:rPr>
          <w:rFonts w:eastAsia="Times New Roman" w:cs="Times New Roman"/>
          <w:szCs w:val="24"/>
          <w:lang w:val="ru-RU" w:eastAsia="de-DE"/>
        </w:rPr>
        <w:t xml:space="preserve"> </w:t>
      </w:r>
      <w:r w:rsidR="005E1BEE">
        <w:rPr>
          <w:rFonts w:eastAsia="Times New Roman" w:cs="Times New Roman"/>
          <w:szCs w:val="24"/>
          <w:lang w:val="ru-RU" w:eastAsia="de-DE"/>
        </w:rPr>
        <w:t>кинжалом,</w:t>
      </w:r>
      <w:r w:rsidR="00E57715">
        <w:rPr>
          <w:rFonts w:eastAsia="Times New Roman" w:cs="Times New Roman"/>
          <w:szCs w:val="24"/>
          <w:lang w:val="ru-RU" w:eastAsia="de-DE"/>
        </w:rPr>
        <w:t xml:space="preserve"> чтобы</w:t>
      </w:r>
      <w:r w:rsidR="005E1BEE">
        <w:rPr>
          <w:rFonts w:eastAsia="Times New Roman" w:cs="Times New Roman"/>
          <w:szCs w:val="24"/>
          <w:lang w:val="ru-RU" w:eastAsia="de-DE"/>
        </w:rPr>
        <w:t xml:space="preserve"> </w:t>
      </w:r>
      <w:r w:rsidR="005E1BEE" w:rsidRPr="005E1BEE">
        <w:rPr>
          <w:rFonts w:eastAsia="Times New Roman" w:cs="Times New Roman"/>
          <w:szCs w:val="24"/>
          <w:lang w:val="ru-RU" w:eastAsia="de-DE"/>
        </w:rPr>
        <w:t xml:space="preserve"> </w:t>
      </w:r>
      <w:r w:rsidR="005E1BEE">
        <w:rPr>
          <w:rFonts w:eastAsia="Times New Roman" w:cs="Times New Roman"/>
          <w:szCs w:val="24"/>
          <w:lang w:val="ru-RU" w:eastAsia="de-DE"/>
        </w:rPr>
        <w:t>отрезать</w:t>
      </w:r>
      <w:r w:rsidR="005E1BEE" w:rsidRPr="005E1BEE">
        <w:rPr>
          <w:rFonts w:eastAsia="Times New Roman" w:cs="Times New Roman"/>
          <w:szCs w:val="24"/>
          <w:lang w:val="ru-RU" w:eastAsia="de-DE"/>
        </w:rPr>
        <w:t xml:space="preserve"> </w:t>
      </w:r>
      <w:r w:rsidR="005E1BEE">
        <w:rPr>
          <w:rFonts w:eastAsia="Times New Roman" w:cs="Times New Roman"/>
          <w:szCs w:val="24"/>
          <w:lang w:val="ru-RU" w:eastAsia="de-DE"/>
        </w:rPr>
        <w:t>половой</w:t>
      </w:r>
      <w:r w:rsidR="005E1BEE" w:rsidRPr="005E1BEE">
        <w:rPr>
          <w:rFonts w:eastAsia="Times New Roman" w:cs="Times New Roman"/>
          <w:szCs w:val="24"/>
          <w:lang w:val="ru-RU" w:eastAsia="de-DE"/>
        </w:rPr>
        <w:t xml:space="preserve"> </w:t>
      </w:r>
      <w:r w:rsidR="005E1BEE">
        <w:rPr>
          <w:rFonts w:eastAsia="Times New Roman" w:cs="Times New Roman"/>
          <w:szCs w:val="24"/>
          <w:lang w:val="ru-RU" w:eastAsia="de-DE"/>
        </w:rPr>
        <w:t>член</w:t>
      </w:r>
      <w:r w:rsidR="005E1BEE" w:rsidRPr="005E1BEE">
        <w:rPr>
          <w:rFonts w:eastAsia="Times New Roman" w:cs="Times New Roman"/>
          <w:szCs w:val="24"/>
          <w:lang w:val="ru-RU" w:eastAsia="de-DE"/>
        </w:rPr>
        <w:t xml:space="preserve">, </w:t>
      </w:r>
      <w:r w:rsidR="005E1BEE">
        <w:rPr>
          <w:rFonts w:eastAsia="Times New Roman" w:cs="Times New Roman"/>
          <w:szCs w:val="24"/>
          <w:lang w:val="ru-RU" w:eastAsia="de-DE"/>
        </w:rPr>
        <w:t>вперед вы</w:t>
      </w:r>
      <w:r w:rsidR="00E57715">
        <w:rPr>
          <w:rFonts w:eastAsia="Times New Roman" w:cs="Times New Roman"/>
          <w:szCs w:val="24"/>
          <w:lang w:val="ru-RU" w:eastAsia="de-DE"/>
        </w:rPr>
        <w:t xml:space="preserve">шел </w:t>
      </w:r>
      <w:r w:rsidR="005E1BEE">
        <w:rPr>
          <w:rFonts w:eastAsia="Times New Roman" w:cs="Times New Roman"/>
          <w:szCs w:val="24"/>
          <w:lang w:val="ru-RU" w:eastAsia="de-DE"/>
        </w:rPr>
        <w:t>офицер</w:t>
      </w:r>
      <w:r w:rsidR="005E1BEE" w:rsidRPr="005E1BEE">
        <w:rPr>
          <w:rFonts w:eastAsia="Times New Roman" w:cs="Times New Roman"/>
          <w:szCs w:val="24"/>
          <w:lang w:val="ru-RU" w:eastAsia="de-DE"/>
        </w:rPr>
        <w:t xml:space="preserve">, </w:t>
      </w:r>
      <w:r w:rsidR="005E1BEE">
        <w:rPr>
          <w:rFonts w:eastAsia="Times New Roman" w:cs="Times New Roman"/>
          <w:szCs w:val="24"/>
          <w:lang w:val="ru-RU" w:eastAsia="de-DE"/>
        </w:rPr>
        <w:t>вероятно</w:t>
      </w:r>
      <w:r w:rsidR="005E1BEE" w:rsidRPr="005E1BEE">
        <w:rPr>
          <w:rFonts w:eastAsia="Times New Roman" w:cs="Times New Roman"/>
          <w:szCs w:val="24"/>
          <w:lang w:val="ru-RU" w:eastAsia="de-DE"/>
        </w:rPr>
        <w:t xml:space="preserve">, </w:t>
      </w:r>
      <w:r w:rsidR="005E1BEE">
        <w:rPr>
          <w:rFonts w:eastAsia="Times New Roman" w:cs="Times New Roman"/>
          <w:szCs w:val="24"/>
          <w:lang w:val="ru-RU" w:eastAsia="de-DE"/>
        </w:rPr>
        <w:t>татарин</w:t>
      </w:r>
      <w:r w:rsidR="005E1BEE" w:rsidRPr="005E1BEE">
        <w:rPr>
          <w:rFonts w:eastAsia="Times New Roman" w:cs="Times New Roman"/>
          <w:szCs w:val="24"/>
          <w:lang w:val="ru-RU" w:eastAsia="de-DE"/>
        </w:rPr>
        <w:t xml:space="preserve">, </w:t>
      </w:r>
      <w:r w:rsidR="000F7615">
        <w:rPr>
          <w:rFonts w:eastAsia="Times New Roman" w:cs="Times New Roman"/>
          <w:szCs w:val="24"/>
          <w:lang w:val="ru-RU" w:eastAsia="de-DE"/>
        </w:rPr>
        <w:t>и прикладом ружья пов</w:t>
      </w:r>
      <w:r w:rsidR="00E57715">
        <w:rPr>
          <w:rFonts w:eastAsia="Times New Roman" w:cs="Times New Roman"/>
          <w:szCs w:val="24"/>
          <w:lang w:val="ru-RU" w:eastAsia="de-DE"/>
        </w:rPr>
        <w:t xml:space="preserve">алил своего: «Этого человека я </w:t>
      </w:r>
      <w:r w:rsidR="000F7615">
        <w:rPr>
          <w:rFonts w:eastAsia="Times New Roman" w:cs="Times New Roman"/>
          <w:szCs w:val="24"/>
          <w:lang w:val="ru-RU" w:eastAsia="de-DE"/>
        </w:rPr>
        <w:t xml:space="preserve">часто вспоминаю до сих пор и называю его моим спасителем». </w:t>
      </w:r>
    </w:p>
    <w:p w:rsidR="00F40009" w:rsidRPr="005E1BEE" w:rsidRDefault="00F40009" w:rsidP="00935023">
      <w:pPr>
        <w:shd w:val="clear" w:color="auto" w:fill="FFFFFF"/>
        <w:spacing w:line="276" w:lineRule="auto"/>
        <w:jc w:val="both"/>
        <w:rPr>
          <w:rFonts w:eastAsia="Times New Roman" w:cs="Times New Roman"/>
          <w:szCs w:val="24"/>
          <w:lang w:val="ru-RU" w:eastAsia="de-DE"/>
        </w:rPr>
      </w:pPr>
    </w:p>
    <w:p w:rsidR="001B2EC0" w:rsidRPr="005C04E6" w:rsidRDefault="000F7615" w:rsidP="00935023">
      <w:pPr>
        <w:shd w:val="clear" w:color="auto" w:fill="FFFFFF"/>
        <w:spacing w:line="276" w:lineRule="auto"/>
        <w:jc w:val="both"/>
        <w:rPr>
          <w:rFonts w:eastAsia="Times New Roman" w:cs="Times New Roman"/>
          <w:szCs w:val="24"/>
          <w:lang w:val="ru-RU" w:eastAsia="de-DE"/>
        </w:rPr>
      </w:pPr>
      <w:r w:rsidRPr="000F7615">
        <w:rPr>
          <w:rFonts w:eastAsia="Times New Roman" w:cs="Times New Roman"/>
          <w:szCs w:val="24"/>
          <w:lang w:val="ru-RU" w:eastAsia="de-DE"/>
        </w:rPr>
        <w:t>«</w:t>
      </w:r>
      <w:r>
        <w:rPr>
          <w:rFonts w:eastAsia="Times New Roman" w:cs="Times New Roman"/>
          <w:szCs w:val="24"/>
          <w:lang w:val="ru-RU" w:eastAsia="de-DE"/>
        </w:rPr>
        <w:t>Фритцу</w:t>
      </w:r>
      <w:r w:rsidRPr="000F7615">
        <w:rPr>
          <w:rFonts w:eastAsia="Times New Roman" w:cs="Times New Roman"/>
          <w:szCs w:val="24"/>
          <w:lang w:val="ru-RU" w:eastAsia="de-DE"/>
        </w:rPr>
        <w:t xml:space="preserve">»  </w:t>
      </w:r>
      <w:r>
        <w:rPr>
          <w:rFonts w:eastAsia="Times New Roman" w:cs="Times New Roman"/>
          <w:szCs w:val="24"/>
          <w:lang w:val="ru-RU" w:eastAsia="de-DE"/>
        </w:rPr>
        <w:t>вернули</w:t>
      </w:r>
      <w:r w:rsidRPr="000F7615">
        <w:rPr>
          <w:rFonts w:eastAsia="Times New Roman" w:cs="Times New Roman"/>
          <w:szCs w:val="24"/>
          <w:lang w:val="ru-RU" w:eastAsia="de-DE"/>
        </w:rPr>
        <w:t xml:space="preserve"> </w:t>
      </w:r>
      <w:r>
        <w:rPr>
          <w:rFonts w:eastAsia="Times New Roman" w:cs="Times New Roman"/>
          <w:szCs w:val="24"/>
          <w:lang w:val="ru-RU" w:eastAsia="de-DE"/>
        </w:rPr>
        <w:t>его</w:t>
      </w:r>
      <w:r w:rsidRPr="000F7615">
        <w:rPr>
          <w:rFonts w:eastAsia="Times New Roman" w:cs="Times New Roman"/>
          <w:szCs w:val="24"/>
          <w:lang w:val="ru-RU" w:eastAsia="de-DE"/>
        </w:rPr>
        <w:t xml:space="preserve"> </w:t>
      </w:r>
      <w:r>
        <w:rPr>
          <w:rFonts w:eastAsia="Times New Roman" w:cs="Times New Roman"/>
          <w:szCs w:val="24"/>
          <w:lang w:val="ru-RU" w:eastAsia="de-DE"/>
        </w:rPr>
        <w:t>старую</w:t>
      </w:r>
      <w:r w:rsidRPr="000F7615">
        <w:rPr>
          <w:rFonts w:eastAsia="Times New Roman" w:cs="Times New Roman"/>
          <w:szCs w:val="24"/>
          <w:lang w:val="ru-RU" w:eastAsia="de-DE"/>
        </w:rPr>
        <w:t xml:space="preserve"> </w:t>
      </w:r>
      <w:r>
        <w:rPr>
          <w:rFonts w:eastAsia="Times New Roman" w:cs="Times New Roman"/>
          <w:szCs w:val="24"/>
          <w:lang w:val="ru-RU" w:eastAsia="de-DE"/>
        </w:rPr>
        <w:t>одежду</w:t>
      </w:r>
      <w:r w:rsidRPr="000F7615">
        <w:rPr>
          <w:rFonts w:eastAsia="Times New Roman" w:cs="Times New Roman"/>
          <w:szCs w:val="24"/>
          <w:lang w:val="ru-RU" w:eastAsia="de-DE"/>
        </w:rPr>
        <w:t xml:space="preserve"> </w:t>
      </w:r>
      <w:r>
        <w:rPr>
          <w:rFonts w:eastAsia="Times New Roman" w:cs="Times New Roman"/>
          <w:szCs w:val="24"/>
          <w:lang w:val="ru-RU" w:eastAsia="de-DE"/>
        </w:rPr>
        <w:t>и, угощая пинками, снова привели в деревню, из которой он бежал.</w:t>
      </w:r>
      <w:r w:rsidRPr="000F7615">
        <w:rPr>
          <w:rFonts w:eastAsia="Times New Roman" w:cs="Times New Roman"/>
          <w:szCs w:val="24"/>
          <w:lang w:val="ru-RU" w:eastAsia="de-DE"/>
        </w:rPr>
        <w:t xml:space="preserve"> </w:t>
      </w:r>
      <w:r>
        <w:rPr>
          <w:rFonts w:eastAsia="Times New Roman" w:cs="Times New Roman"/>
          <w:szCs w:val="24"/>
          <w:lang w:val="ru-RU" w:eastAsia="de-DE"/>
        </w:rPr>
        <w:t>Он</w:t>
      </w:r>
      <w:r w:rsidRPr="000F7615">
        <w:rPr>
          <w:rFonts w:eastAsia="Times New Roman" w:cs="Times New Roman"/>
          <w:szCs w:val="24"/>
          <w:lang w:val="ru-RU" w:eastAsia="de-DE"/>
        </w:rPr>
        <w:t xml:space="preserve"> </w:t>
      </w:r>
      <w:r>
        <w:rPr>
          <w:rFonts w:eastAsia="Times New Roman" w:cs="Times New Roman"/>
          <w:szCs w:val="24"/>
          <w:lang w:val="ru-RU" w:eastAsia="de-DE"/>
        </w:rPr>
        <w:t>двигался</w:t>
      </w:r>
      <w:r w:rsidRPr="000F7615">
        <w:rPr>
          <w:rFonts w:eastAsia="Times New Roman" w:cs="Times New Roman"/>
          <w:szCs w:val="24"/>
          <w:lang w:val="ru-RU" w:eastAsia="de-DE"/>
        </w:rPr>
        <w:t xml:space="preserve"> </w:t>
      </w:r>
      <w:r>
        <w:rPr>
          <w:rFonts w:eastAsia="Times New Roman" w:cs="Times New Roman"/>
          <w:szCs w:val="24"/>
          <w:lang w:val="ru-RU" w:eastAsia="de-DE"/>
        </w:rPr>
        <w:t>по</w:t>
      </w:r>
      <w:r w:rsidRPr="000F7615">
        <w:rPr>
          <w:rFonts w:eastAsia="Times New Roman" w:cs="Times New Roman"/>
          <w:szCs w:val="24"/>
          <w:lang w:val="ru-RU" w:eastAsia="de-DE"/>
        </w:rPr>
        <w:t xml:space="preserve"> </w:t>
      </w:r>
      <w:r>
        <w:rPr>
          <w:rFonts w:eastAsia="Times New Roman" w:cs="Times New Roman"/>
          <w:szCs w:val="24"/>
          <w:lang w:val="ru-RU" w:eastAsia="de-DE"/>
        </w:rPr>
        <w:t>кругу</w:t>
      </w:r>
      <w:r w:rsidRPr="000F7615">
        <w:rPr>
          <w:rFonts w:eastAsia="Times New Roman" w:cs="Times New Roman"/>
          <w:szCs w:val="24"/>
          <w:lang w:val="ru-RU" w:eastAsia="de-DE"/>
        </w:rPr>
        <w:t>.</w:t>
      </w:r>
      <w:r>
        <w:rPr>
          <w:rFonts w:eastAsia="Times New Roman" w:cs="Times New Roman"/>
          <w:szCs w:val="24"/>
          <w:lang w:val="ru-RU" w:eastAsia="de-DE"/>
        </w:rPr>
        <w:t xml:space="preserve"> Начался допрос с помощью переводчика. Прежде всего, хотели знать, где остались двое его товарищей. Ему</w:t>
      </w:r>
      <w:r w:rsidRPr="00F37B9F">
        <w:rPr>
          <w:rFonts w:eastAsia="Times New Roman" w:cs="Times New Roman"/>
          <w:szCs w:val="24"/>
          <w:lang w:val="ru-RU" w:eastAsia="de-DE"/>
        </w:rPr>
        <w:t xml:space="preserve"> </w:t>
      </w:r>
      <w:r>
        <w:rPr>
          <w:rFonts w:eastAsia="Times New Roman" w:cs="Times New Roman"/>
          <w:szCs w:val="24"/>
          <w:lang w:val="ru-RU" w:eastAsia="de-DE"/>
        </w:rPr>
        <w:t>даже</w:t>
      </w:r>
      <w:r w:rsidRPr="00F37B9F">
        <w:rPr>
          <w:rFonts w:eastAsia="Times New Roman" w:cs="Times New Roman"/>
          <w:szCs w:val="24"/>
          <w:lang w:val="ru-RU" w:eastAsia="de-DE"/>
        </w:rPr>
        <w:t xml:space="preserve"> </w:t>
      </w:r>
      <w:r>
        <w:rPr>
          <w:rFonts w:eastAsia="Times New Roman" w:cs="Times New Roman"/>
          <w:szCs w:val="24"/>
          <w:lang w:val="ru-RU" w:eastAsia="de-DE"/>
        </w:rPr>
        <w:t>велели</w:t>
      </w:r>
      <w:r w:rsidRPr="00F37B9F">
        <w:rPr>
          <w:rFonts w:eastAsia="Times New Roman" w:cs="Times New Roman"/>
          <w:szCs w:val="24"/>
          <w:lang w:val="ru-RU" w:eastAsia="de-DE"/>
        </w:rPr>
        <w:t xml:space="preserve"> </w:t>
      </w:r>
      <w:r>
        <w:rPr>
          <w:rFonts w:eastAsia="Times New Roman" w:cs="Times New Roman"/>
          <w:szCs w:val="24"/>
          <w:lang w:val="ru-RU" w:eastAsia="de-DE"/>
        </w:rPr>
        <w:t>под</w:t>
      </w:r>
      <w:r w:rsidRPr="00F37B9F">
        <w:rPr>
          <w:rFonts w:eastAsia="Times New Roman" w:cs="Times New Roman"/>
          <w:szCs w:val="24"/>
          <w:lang w:val="ru-RU" w:eastAsia="de-DE"/>
        </w:rPr>
        <w:t xml:space="preserve"> </w:t>
      </w:r>
      <w:r>
        <w:rPr>
          <w:rFonts w:eastAsia="Times New Roman" w:cs="Times New Roman"/>
          <w:szCs w:val="24"/>
          <w:lang w:val="ru-RU" w:eastAsia="de-DE"/>
        </w:rPr>
        <w:t>охраной</w:t>
      </w:r>
      <w:r w:rsidRPr="00F37B9F">
        <w:rPr>
          <w:rFonts w:eastAsia="Times New Roman" w:cs="Times New Roman"/>
          <w:szCs w:val="24"/>
          <w:lang w:val="ru-RU" w:eastAsia="de-DE"/>
        </w:rPr>
        <w:t xml:space="preserve">  </w:t>
      </w:r>
      <w:r>
        <w:rPr>
          <w:rFonts w:eastAsia="Times New Roman" w:cs="Times New Roman"/>
          <w:szCs w:val="24"/>
          <w:lang w:val="ru-RU" w:eastAsia="de-DE"/>
        </w:rPr>
        <w:t>покричать</w:t>
      </w:r>
      <w:r w:rsidRPr="00F37B9F">
        <w:rPr>
          <w:rFonts w:eastAsia="Times New Roman" w:cs="Times New Roman"/>
          <w:szCs w:val="24"/>
          <w:lang w:val="ru-RU" w:eastAsia="de-DE"/>
        </w:rPr>
        <w:t xml:space="preserve">  </w:t>
      </w:r>
      <w:r>
        <w:rPr>
          <w:rFonts w:eastAsia="Times New Roman" w:cs="Times New Roman"/>
          <w:szCs w:val="24"/>
          <w:lang w:val="ru-RU" w:eastAsia="de-DE"/>
        </w:rPr>
        <w:t>их</w:t>
      </w:r>
      <w:r w:rsidRPr="00F37B9F">
        <w:rPr>
          <w:rFonts w:eastAsia="Times New Roman" w:cs="Times New Roman"/>
          <w:szCs w:val="24"/>
          <w:lang w:val="ru-RU" w:eastAsia="de-DE"/>
        </w:rPr>
        <w:t xml:space="preserve"> </w:t>
      </w:r>
      <w:r>
        <w:rPr>
          <w:rFonts w:eastAsia="Times New Roman" w:cs="Times New Roman"/>
          <w:szCs w:val="24"/>
          <w:lang w:val="ru-RU" w:eastAsia="de-DE"/>
        </w:rPr>
        <w:t>в</w:t>
      </w:r>
      <w:r w:rsidRPr="00F37B9F">
        <w:rPr>
          <w:rFonts w:eastAsia="Times New Roman" w:cs="Times New Roman"/>
          <w:szCs w:val="24"/>
          <w:lang w:val="ru-RU" w:eastAsia="de-DE"/>
        </w:rPr>
        <w:t xml:space="preserve"> </w:t>
      </w:r>
      <w:r>
        <w:rPr>
          <w:rFonts w:eastAsia="Times New Roman" w:cs="Times New Roman"/>
          <w:szCs w:val="24"/>
          <w:lang w:val="ru-RU" w:eastAsia="de-DE"/>
        </w:rPr>
        <w:t>лесу</w:t>
      </w:r>
      <w:r w:rsidR="001B2EC0" w:rsidRPr="00F37B9F">
        <w:rPr>
          <w:rFonts w:eastAsia="Times New Roman" w:cs="Times New Roman"/>
          <w:szCs w:val="24"/>
          <w:lang w:val="ru-RU" w:eastAsia="de-DE"/>
        </w:rPr>
        <w:t>.</w:t>
      </w:r>
      <w:r w:rsidRPr="00F37B9F">
        <w:rPr>
          <w:rFonts w:eastAsia="Times New Roman" w:cs="Times New Roman"/>
          <w:szCs w:val="24"/>
          <w:lang w:val="ru-RU" w:eastAsia="de-DE"/>
        </w:rPr>
        <w:t xml:space="preserve"> </w:t>
      </w:r>
      <w:r>
        <w:rPr>
          <w:rFonts w:eastAsia="Times New Roman" w:cs="Times New Roman"/>
          <w:szCs w:val="24"/>
          <w:lang w:val="ru-RU" w:eastAsia="de-DE"/>
        </w:rPr>
        <w:t>Должно</w:t>
      </w:r>
      <w:r w:rsidRPr="000F7615">
        <w:rPr>
          <w:rFonts w:eastAsia="Times New Roman" w:cs="Times New Roman"/>
          <w:szCs w:val="24"/>
          <w:lang w:val="ru-RU" w:eastAsia="de-DE"/>
        </w:rPr>
        <w:t xml:space="preserve"> </w:t>
      </w:r>
      <w:r>
        <w:rPr>
          <w:rFonts w:eastAsia="Times New Roman" w:cs="Times New Roman"/>
          <w:szCs w:val="24"/>
          <w:lang w:val="ru-RU" w:eastAsia="de-DE"/>
        </w:rPr>
        <w:t>быть</w:t>
      </w:r>
      <w:r w:rsidRPr="000F7615">
        <w:rPr>
          <w:rFonts w:eastAsia="Times New Roman" w:cs="Times New Roman"/>
          <w:szCs w:val="24"/>
          <w:lang w:val="ru-RU" w:eastAsia="de-DE"/>
        </w:rPr>
        <w:t xml:space="preserve">, </w:t>
      </w:r>
      <w:r>
        <w:rPr>
          <w:rFonts w:eastAsia="Times New Roman" w:cs="Times New Roman"/>
          <w:szCs w:val="24"/>
          <w:lang w:val="ru-RU" w:eastAsia="de-DE"/>
        </w:rPr>
        <w:t>они</w:t>
      </w:r>
      <w:r w:rsidRPr="000F7615">
        <w:rPr>
          <w:rFonts w:eastAsia="Times New Roman" w:cs="Times New Roman"/>
          <w:szCs w:val="24"/>
          <w:lang w:val="ru-RU" w:eastAsia="de-DE"/>
        </w:rPr>
        <w:t xml:space="preserve"> </w:t>
      </w:r>
      <w:r>
        <w:rPr>
          <w:rFonts w:eastAsia="Times New Roman" w:cs="Times New Roman"/>
          <w:szCs w:val="24"/>
          <w:lang w:val="ru-RU" w:eastAsia="de-DE"/>
        </w:rPr>
        <w:t>сдались</w:t>
      </w:r>
      <w:r w:rsidRPr="000F7615">
        <w:rPr>
          <w:rFonts w:eastAsia="Times New Roman" w:cs="Times New Roman"/>
          <w:szCs w:val="24"/>
          <w:lang w:val="ru-RU" w:eastAsia="de-DE"/>
        </w:rPr>
        <w:t xml:space="preserve"> </w:t>
      </w:r>
      <w:r>
        <w:rPr>
          <w:rFonts w:eastAsia="Times New Roman" w:cs="Times New Roman"/>
          <w:szCs w:val="24"/>
          <w:lang w:val="ru-RU" w:eastAsia="de-DE"/>
        </w:rPr>
        <w:t>в</w:t>
      </w:r>
      <w:r w:rsidRPr="000F7615">
        <w:rPr>
          <w:rFonts w:eastAsia="Times New Roman" w:cs="Times New Roman"/>
          <w:szCs w:val="24"/>
          <w:lang w:val="ru-RU" w:eastAsia="de-DE"/>
        </w:rPr>
        <w:t xml:space="preserve"> </w:t>
      </w:r>
      <w:r>
        <w:rPr>
          <w:rFonts w:eastAsia="Times New Roman" w:cs="Times New Roman"/>
          <w:szCs w:val="24"/>
          <w:lang w:val="ru-RU" w:eastAsia="de-DE"/>
        </w:rPr>
        <w:t>плен</w:t>
      </w:r>
      <w:r w:rsidRPr="000F7615">
        <w:rPr>
          <w:rFonts w:eastAsia="Times New Roman" w:cs="Times New Roman"/>
          <w:szCs w:val="24"/>
          <w:lang w:val="ru-RU" w:eastAsia="de-DE"/>
        </w:rPr>
        <w:t xml:space="preserve">, </w:t>
      </w:r>
      <w:r>
        <w:rPr>
          <w:rFonts w:eastAsia="Times New Roman" w:cs="Times New Roman"/>
          <w:szCs w:val="24"/>
          <w:lang w:val="ru-RU" w:eastAsia="de-DE"/>
        </w:rPr>
        <w:t>так</w:t>
      </w:r>
      <w:r w:rsidRPr="000F7615">
        <w:rPr>
          <w:rFonts w:eastAsia="Times New Roman" w:cs="Times New Roman"/>
          <w:szCs w:val="24"/>
          <w:lang w:val="ru-RU" w:eastAsia="de-DE"/>
        </w:rPr>
        <w:t xml:space="preserve"> </w:t>
      </w:r>
      <w:r>
        <w:rPr>
          <w:rFonts w:eastAsia="Times New Roman" w:cs="Times New Roman"/>
          <w:szCs w:val="24"/>
          <w:lang w:val="ru-RU" w:eastAsia="de-DE"/>
        </w:rPr>
        <w:t>как</w:t>
      </w:r>
      <w:r w:rsidRPr="000F7615">
        <w:rPr>
          <w:rFonts w:eastAsia="Times New Roman" w:cs="Times New Roman"/>
          <w:szCs w:val="24"/>
          <w:lang w:val="ru-RU" w:eastAsia="de-DE"/>
        </w:rPr>
        <w:t xml:space="preserve"> </w:t>
      </w:r>
      <w:r>
        <w:rPr>
          <w:rFonts w:eastAsia="Times New Roman" w:cs="Times New Roman"/>
          <w:szCs w:val="24"/>
          <w:lang w:val="ru-RU" w:eastAsia="de-DE"/>
        </w:rPr>
        <w:t>было нев</w:t>
      </w:r>
      <w:r w:rsidR="00E57715">
        <w:rPr>
          <w:rFonts w:eastAsia="Times New Roman" w:cs="Times New Roman"/>
          <w:szCs w:val="24"/>
          <w:lang w:val="ru-RU" w:eastAsia="de-DE"/>
        </w:rPr>
        <w:t>озможно добраться до своих</w:t>
      </w:r>
      <w:r>
        <w:rPr>
          <w:rFonts w:eastAsia="Times New Roman" w:cs="Times New Roman"/>
          <w:szCs w:val="24"/>
          <w:lang w:val="ru-RU" w:eastAsia="de-DE"/>
        </w:rPr>
        <w:t>.</w:t>
      </w:r>
      <w:r w:rsidR="001B2EC0" w:rsidRPr="000F7615">
        <w:rPr>
          <w:rFonts w:eastAsia="Times New Roman" w:cs="Times New Roman"/>
          <w:szCs w:val="24"/>
          <w:lang w:val="ru-RU" w:eastAsia="de-DE"/>
        </w:rPr>
        <w:t xml:space="preserve"> </w:t>
      </w:r>
      <w:r>
        <w:rPr>
          <w:rFonts w:eastAsia="Times New Roman" w:cs="Times New Roman"/>
          <w:szCs w:val="24"/>
          <w:lang w:val="ru-RU" w:eastAsia="de-DE"/>
        </w:rPr>
        <w:t>Оба</w:t>
      </w:r>
      <w:r w:rsidRPr="00F37B9F">
        <w:rPr>
          <w:rFonts w:eastAsia="Times New Roman" w:cs="Times New Roman"/>
          <w:szCs w:val="24"/>
          <w:lang w:val="ru-RU" w:eastAsia="de-DE"/>
        </w:rPr>
        <w:t xml:space="preserve"> </w:t>
      </w:r>
      <w:r>
        <w:rPr>
          <w:rFonts w:eastAsia="Times New Roman" w:cs="Times New Roman"/>
          <w:szCs w:val="24"/>
          <w:lang w:val="ru-RU" w:eastAsia="de-DE"/>
        </w:rPr>
        <w:t>так</w:t>
      </w:r>
      <w:r w:rsidRPr="00F37B9F">
        <w:rPr>
          <w:rFonts w:eastAsia="Times New Roman" w:cs="Times New Roman"/>
          <w:szCs w:val="24"/>
          <w:lang w:val="ru-RU" w:eastAsia="de-DE"/>
        </w:rPr>
        <w:t xml:space="preserve"> </w:t>
      </w:r>
      <w:r>
        <w:rPr>
          <w:rFonts w:eastAsia="Times New Roman" w:cs="Times New Roman"/>
          <w:szCs w:val="24"/>
          <w:lang w:val="ru-RU" w:eastAsia="de-DE"/>
        </w:rPr>
        <w:t>и</w:t>
      </w:r>
      <w:r w:rsidRPr="00F37B9F">
        <w:rPr>
          <w:rFonts w:eastAsia="Times New Roman" w:cs="Times New Roman"/>
          <w:szCs w:val="24"/>
          <w:lang w:val="ru-RU" w:eastAsia="de-DE"/>
        </w:rPr>
        <w:t xml:space="preserve"> </w:t>
      </w:r>
      <w:r>
        <w:rPr>
          <w:rFonts w:eastAsia="Times New Roman" w:cs="Times New Roman"/>
          <w:szCs w:val="24"/>
          <w:lang w:val="ru-RU" w:eastAsia="de-DE"/>
        </w:rPr>
        <w:t>не</w:t>
      </w:r>
      <w:r w:rsidRPr="00F37B9F">
        <w:rPr>
          <w:rFonts w:eastAsia="Times New Roman" w:cs="Times New Roman"/>
          <w:szCs w:val="24"/>
          <w:lang w:val="ru-RU" w:eastAsia="de-DE"/>
        </w:rPr>
        <w:t xml:space="preserve"> </w:t>
      </w:r>
      <w:r>
        <w:rPr>
          <w:rFonts w:eastAsia="Times New Roman" w:cs="Times New Roman"/>
          <w:szCs w:val="24"/>
          <w:lang w:val="ru-RU" w:eastAsia="de-DE"/>
        </w:rPr>
        <w:t>отозвались</w:t>
      </w:r>
      <w:r w:rsidRPr="00F37B9F">
        <w:rPr>
          <w:rFonts w:eastAsia="Times New Roman" w:cs="Times New Roman"/>
          <w:szCs w:val="24"/>
          <w:lang w:val="ru-RU" w:eastAsia="de-DE"/>
        </w:rPr>
        <w:t>.</w:t>
      </w:r>
      <w:r w:rsidR="001B2EC0" w:rsidRPr="00F37B9F">
        <w:rPr>
          <w:rFonts w:eastAsia="Times New Roman" w:cs="Times New Roman"/>
          <w:szCs w:val="24"/>
          <w:lang w:val="ru-RU" w:eastAsia="de-DE"/>
        </w:rPr>
        <w:t xml:space="preserve"> </w:t>
      </w:r>
      <w:r>
        <w:rPr>
          <w:rFonts w:eastAsia="Times New Roman" w:cs="Times New Roman"/>
          <w:szCs w:val="24"/>
          <w:lang w:val="ru-RU" w:eastAsia="de-DE"/>
        </w:rPr>
        <w:t>Только</w:t>
      </w:r>
      <w:r w:rsidRPr="00322D4C">
        <w:rPr>
          <w:rFonts w:eastAsia="Times New Roman" w:cs="Times New Roman"/>
          <w:szCs w:val="24"/>
          <w:lang w:val="ru-RU" w:eastAsia="de-DE"/>
        </w:rPr>
        <w:t xml:space="preserve"> </w:t>
      </w:r>
      <w:r>
        <w:rPr>
          <w:rFonts w:eastAsia="Times New Roman" w:cs="Times New Roman"/>
          <w:szCs w:val="24"/>
          <w:lang w:val="ru-RU" w:eastAsia="de-DE"/>
        </w:rPr>
        <w:t>намного</w:t>
      </w:r>
      <w:r w:rsidRPr="00322D4C">
        <w:rPr>
          <w:rFonts w:eastAsia="Times New Roman" w:cs="Times New Roman"/>
          <w:szCs w:val="24"/>
          <w:lang w:val="ru-RU" w:eastAsia="de-DE"/>
        </w:rPr>
        <w:t xml:space="preserve"> </w:t>
      </w:r>
      <w:r>
        <w:rPr>
          <w:rFonts w:eastAsia="Times New Roman" w:cs="Times New Roman"/>
          <w:szCs w:val="24"/>
          <w:lang w:val="ru-RU" w:eastAsia="de-DE"/>
        </w:rPr>
        <w:t>позже</w:t>
      </w:r>
      <w:r w:rsidRPr="00322D4C">
        <w:rPr>
          <w:rFonts w:eastAsia="Times New Roman" w:cs="Times New Roman"/>
          <w:szCs w:val="24"/>
          <w:lang w:val="ru-RU" w:eastAsia="de-DE"/>
        </w:rPr>
        <w:t xml:space="preserve">, </w:t>
      </w:r>
      <w:r>
        <w:rPr>
          <w:rFonts w:eastAsia="Times New Roman" w:cs="Times New Roman"/>
          <w:szCs w:val="24"/>
          <w:lang w:val="ru-RU" w:eastAsia="de-DE"/>
        </w:rPr>
        <w:t>в</w:t>
      </w:r>
      <w:r w:rsidRPr="00322D4C">
        <w:rPr>
          <w:rFonts w:eastAsia="Times New Roman" w:cs="Times New Roman"/>
          <w:szCs w:val="24"/>
          <w:lang w:val="ru-RU" w:eastAsia="de-DE"/>
        </w:rPr>
        <w:t xml:space="preserve"> </w:t>
      </w:r>
      <w:r>
        <w:rPr>
          <w:rFonts w:eastAsia="Times New Roman" w:cs="Times New Roman"/>
          <w:szCs w:val="24"/>
          <w:lang w:val="ru-RU" w:eastAsia="de-DE"/>
        </w:rPr>
        <w:t>первом</w:t>
      </w:r>
      <w:r w:rsidRPr="00322D4C">
        <w:rPr>
          <w:rFonts w:eastAsia="Times New Roman" w:cs="Times New Roman"/>
          <w:szCs w:val="24"/>
          <w:lang w:val="ru-RU" w:eastAsia="de-DE"/>
        </w:rPr>
        <w:t xml:space="preserve"> </w:t>
      </w:r>
      <w:r>
        <w:rPr>
          <w:rFonts w:eastAsia="Times New Roman" w:cs="Times New Roman"/>
          <w:szCs w:val="24"/>
          <w:lang w:val="ru-RU" w:eastAsia="de-DE"/>
        </w:rPr>
        <w:t>лагере</w:t>
      </w:r>
      <w:r w:rsidRPr="00322D4C">
        <w:rPr>
          <w:rFonts w:eastAsia="Times New Roman" w:cs="Times New Roman"/>
          <w:szCs w:val="24"/>
          <w:lang w:val="ru-RU" w:eastAsia="de-DE"/>
        </w:rPr>
        <w:t xml:space="preserve"> </w:t>
      </w:r>
      <w:r>
        <w:rPr>
          <w:rFonts w:eastAsia="Times New Roman" w:cs="Times New Roman"/>
          <w:szCs w:val="24"/>
          <w:lang w:val="ru-RU" w:eastAsia="de-DE"/>
        </w:rPr>
        <w:t>Франц</w:t>
      </w:r>
      <w:r w:rsidRPr="00322D4C">
        <w:rPr>
          <w:rFonts w:eastAsia="Times New Roman" w:cs="Times New Roman"/>
          <w:szCs w:val="24"/>
          <w:lang w:val="ru-RU" w:eastAsia="de-DE"/>
        </w:rPr>
        <w:t xml:space="preserve"> </w:t>
      </w:r>
      <w:r>
        <w:rPr>
          <w:rFonts w:eastAsia="Times New Roman" w:cs="Times New Roman"/>
          <w:szCs w:val="24"/>
          <w:lang w:val="ru-RU" w:eastAsia="de-DE"/>
        </w:rPr>
        <w:t>Зиве</w:t>
      </w:r>
      <w:r w:rsidRPr="00322D4C">
        <w:rPr>
          <w:rFonts w:eastAsia="Times New Roman" w:cs="Times New Roman"/>
          <w:szCs w:val="24"/>
          <w:lang w:val="ru-RU" w:eastAsia="de-DE"/>
        </w:rPr>
        <w:t xml:space="preserve"> </w:t>
      </w:r>
      <w:r>
        <w:rPr>
          <w:rFonts w:eastAsia="Times New Roman" w:cs="Times New Roman"/>
          <w:szCs w:val="24"/>
          <w:lang w:val="ru-RU" w:eastAsia="de-DE"/>
        </w:rPr>
        <w:t>встретил</w:t>
      </w:r>
      <w:r w:rsidRPr="00322D4C">
        <w:rPr>
          <w:rFonts w:eastAsia="Times New Roman" w:cs="Times New Roman"/>
          <w:szCs w:val="24"/>
          <w:lang w:val="ru-RU" w:eastAsia="de-DE"/>
        </w:rPr>
        <w:t xml:space="preserve"> </w:t>
      </w:r>
      <w:r w:rsidR="00B263DA">
        <w:rPr>
          <w:rFonts w:eastAsia="Times New Roman" w:cs="Times New Roman"/>
          <w:szCs w:val="24"/>
          <w:lang w:val="ru-RU" w:eastAsia="de-DE"/>
        </w:rPr>
        <w:t>обер</w:t>
      </w:r>
      <w:r w:rsidR="00B263DA" w:rsidRPr="00322D4C">
        <w:rPr>
          <w:rFonts w:eastAsia="Times New Roman" w:cs="Times New Roman"/>
          <w:szCs w:val="24"/>
          <w:lang w:val="ru-RU" w:eastAsia="de-DE"/>
        </w:rPr>
        <w:t>-</w:t>
      </w:r>
      <w:r w:rsidR="00B263DA">
        <w:rPr>
          <w:rFonts w:eastAsia="Times New Roman" w:cs="Times New Roman"/>
          <w:szCs w:val="24"/>
          <w:lang w:val="ru-RU" w:eastAsia="de-DE"/>
        </w:rPr>
        <w:t>ефрейтора</w:t>
      </w:r>
      <w:r w:rsidR="00B263DA" w:rsidRPr="00322D4C">
        <w:rPr>
          <w:rFonts w:eastAsia="Times New Roman" w:cs="Times New Roman"/>
          <w:szCs w:val="24"/>
          <w:lang w:val="ru-RU" w:eastAsia="de-DE"/>
        </w:rPr>
        <w:t xml:space="preserve"> </w:t>
      </w:r>
      <w:r w:rsidR="00B263DA">
        <w:rPr>
          <w:rFonts w:eastAsia="Times New Roman" w:cs="Times New Roman"/>
          <w:szCs w:val="24"/>
          <w:lang w:val="ru-RU" w:eastAsia="de-DE"/>
        </w:rPr>
        <w:t>Вальтера</w:t>
      </w:r>
      <w:r w:rsidR="00B263DA" w:rsidRPr="00322D4C">
        <w:rPr>
          <w:rFonts w:eastAsia="Times New Roman" w:cs="Times New Roman"/>
          <w:szCs w:val="24"/>
          <w:lang w:val="ru-RU" w:eastAsia="de-DE"/>
        </w:rPr>
        <w:t xml:space="preserve"> </w:t>
      </w:r>
      <w:r w:rsidR="00322D4C">
        <w:rPr>
          <w:rFonts w:eastAsia="Times New Roman" w:cs="Times New Roman"/>
          <w:szCs w:val="24"/>
          <w:lang w:val="ru-RU" w:eastAsia="de-DE"/>
        </w:rPr>
        <w:t>Тирфельдера</w:t>
      </w:r>
      <w:r w:rsidR="00322D4C" w:rsidRPr="00322D4C">
        <w:rPr>
          <w:rFonts w:eastAsia="Times New Roman" w:cs="Times New Roman"/>
          <w:szCs w:val="24"/>
          <w:lang w:val="ru-RU" w:eastAsia="de-DE"/>
        </w:rPr>
        <w:t xml:space="preserve">,  </w:t>
      </w:r>
      <w:r w:rsidR="00322D4C">
        <w:rPr>
          <w:rFonts w:eastAsia="Times New Roman" w:cs="Times New Roman"/>
          <w:szCs w:val="24"/>
          <w:lang w:val="ru-RU" w:eastAsia="de-DE"/>
        </w:rPr>
        <w:t>который</w:t>
      </w:r>
      <w:r w:rsidR="00322D4C" w:rsidRPr="00322D4C">
        <w:rPr>
          <w:rFonts w:eastAsia="Times New Roman" w:cs="Times New Roman"/>
          <w:szCs w:val="24"/>
          <w:lang w:val="ru-RU" w:eastAsia="de-DE"/>
        </w:rPr>
        <w:t xml:space="preserve"> </w:t>
      </w:r>
      <w:r w:rsidR="00322D4C">
        <w:rPr>
          <w:rFonts w:eastAsia="Times New Roman" w:cs="Times New Roman"/>
          <w:szCs w:val="24"/>
          <w:lang w:val="ru-RU" w:eastAsia="de-DE"/>
        </w:rPr>
        <w:t>рассказал</w:t>
      </w:r>
      <w:r w:rsidR="00322D4C" w:rsidRPr="00322D4C">
        <w:rPr>
          <w:rFonts w:eastAsia="Times New Roman" w:cs="Times New Roman"/>
          <w:szCs w:val="24"/>
          <w:lang w:val="ru-RU" w:eastAsia="de-DE"/>
        </w:rPr>
        <w:t xml:space="preserve"> </w:t>
      </w:r>
      <w:r w:rsidR="00322D4C">
        <w:rPr>
          <w:rFonts w:eastAsia="Times New Roman" w:cs="Times New Roman"/>
          <w:szCs w:val="24"/>
          <w:lang w:val="ru-RU" w:eastAsia="de-DE"/>
        </w:rPr>
        <w:t>ему</w:t>
      </w:r>
      <w:r w:rsidR="00322D4C" w:rsidRPr="00322D4C">
        <w:rPr>
          <w:rFonts w:eastAsia="Times New Roman" w:cs="Times New Roman"/>
          <w:szCs w:val="24"/>
          <w:lang w:val="ru-RU" w:eastAsia="de-DE"/>
        </w:rPr>
        <w:t xml:space="preserve">, </w:t>
      </w:r>
      <w:r w:rsidR="00322D4C">
        <w:rPr>
          <w:rFonts w:eastAsia="Times New Roman" w:cs="Times New Roman"/>
          <w:szCs w:val="24"/>
          <w:lang w:val="ru-RU" w:eastAsia="de-DE"/>
        </w:rPr>
        <w:t>что</w:t>
      </w:r>
      <w:r w:rsidR="00322D4C" w:rsidRPr="00322D4C">
        <w:rPr>
          <w:rFonts w:eastAsia="Times New Roman" w:cs="Times New Roman"/>
          <w:szCs w:val="24"/>
          <w:lang w:val="ru-RU" w:eastAsia="de-DE"/>
        </w:rPr>
        <w:t xml:space="preserve"> </w:t>
      </w:r>
      <w:r w:rsidR="00322D4C">
        <w:rPr>
          <w:rFonts w:eastAsia="Times New Roman" w:cs="Times New Roman"/>
          <w:szCs w:val="24"/>
          <w:lang w:val="ru-RU" w:eastAsia="de-DE"/>
        </w:rPr>
        <w:t>они</w:t>
      </w:r>
      <w:r w:rsidR="00322D4C" w:rsidRPr="00322D4C">
        <w:rPr>
          <w:rFonts w:eastAsia="Times New Roman" w:cs="Times New Roman"/>
          <w:szCs w:val="24"/>
          <w:lang w:val="ru-RU" w:eastAsia="de-DE"/>
        </w:rPr>
        <w:t xml:space="preserve"> </w:t>
      </w:r>
      <w:r w:rsidR="00322D4C">
        <w:rPr>
          <w:rFonts w:eastAsia="Times New Roman" w:cs="Times New Roman"/>
          <w:szCs w:val="24"/>
          <w:lang w:val="ru-RU" w:eastAsia="de-DE"/>
        </w:rPr>
        <w:t>тогда</w:t>
      </w:r>
      <w:r w:rsidR="00322D4C" w:rsidRPr="00322D4C">
        <w:rPr>
          <w:rFonts w:eastAsia="Times New Roman" w:cs="Times New Roman"/>
          <w:szCs w:val="24"/>
          <w:lang w:val="ru-RU" w:eastAsia="de-DE"/>
        </w:rPr>
        <w:t xml:space="preserve"> </w:t>
      </w:r>
      <w:r w:rsidR="00322D4C">
        <w:rPr>
          <w:rFonts w:eastAsia="Times New Roman" w:cs="Times New Roman"/>
          <w:szCs w:val="24"/>
          <w:lang w:val="ru-RU" w:eastAsia="de-DE"/>
        </w:rPr>
        <w:t>прятались</w:t>
      </w:r>
      <w:r w:rsidR="00322D4C" w:rsidRPr="00322D4C">
        <w:rPr>
          <w:rFonts w:eastAsia="Times New Roman" w:cs="Times New Roman"/>
          <w:szCs w:val="24"/>
          <w:lang w:val="ru-RU" w:eastAsia="de-DE"/>
        </w:rPr>
        <w:t xml:space="preserve"> </w:t>
      </w:r>
      <w:r w:rsidR="00322D4C">
        <w:rPr>
          <w:rFonts w:eastAsia="Times New Roman" w:cs="Times New Roman"/>
          <w:szCs w:val="24"/>
          <w:lang w:val="ru-RU" w:eastAsia="de-DE"/>
        </w:rPr>
        <w:t>совсем</w:t>
      </w:r>
      <w:r w:rsidR="00322D4C" w:rsidRPr="00322D4C">
        <w:rPr>
          <w:rFonts w:eastAsia="Times New Roman" w:cs="Times New Roman"/>
          <w:szCs w:val="24"/>
          <w:lang w:val="ru-RU" w:eastAsia="de-DE"/>
        </w:rPr>
        <w:t xml:space="preserve"> </w:t>
      </w:r>
      <w:r w:rsidR="00322D4C">
        <w:rPr>
          <w:rFonts w:eastAsia="Times New Roman" w:cs="Times New Roman"/>
          <w:szCs w:val="24"/>
          <w:lang w:val="ru-RU" w:eastAsia="de-DE"/>
        </w:rPr>
        <w:t>поблизости</w:t>
      </w:r>
      <w:r w:rsidR="00322D4C" w:rsidRPr="00322D4C">
        <w:rPr>
          <w:rFonts w:eastAsia="Times New Roman" w:cs="Times New Roman"/>
          <w:szCs w:val="24"/>
          <w:lang w:val="ru-RU" w:eastAsia="de-DE"/>
        </w:rPr>
        <w:t xml:space="preserve">. </w:t>
      </w:r>
      <w:r w:rsidR="00322D4C">
        <w:rPr>
          <w:rFonts w:eastAsia="Times New Roman" w:cs="Times New Roman"/>
          <w:szCs w:val="24"/>
          <w:lang w:val="ru-RU" w:eastAsia="de-DE"/>
        </w:rPr>
        <w:t>Он</w:t>
      </w:r>
      <w:r w:rsidR="00322D4C" w:rsidRPr="005C04E6">
        <w:rPr>
          <w:rFonts w:eastAsia="Times New Roman" w:cs="Times New Roman"/>
          <w:szCs w:val="24"/>
          <w:lang w:val="ru-RU" w:eastAsia="de-DE"/>
        </w:rPr>
        <w:t xml:space="preserve"> </w:t>
      </w:r>
      <w:r w:rsidR="00322D4C">
        <w:rPr>
          <w:rFonts w:eastAsia="Times New Roman" w:cs="Times New Roman"/>
          <w:szCs w:val="24"/>
          <w:lang w:val="ru-RU" w:eastAsia="de-DE"/>
        </w:rPr>
        <w:t>хорошо</w:t>
      </w:r>
      <w:r w:rsidR="00322D4C" w:rsidRPr="005C04E6">
        <w:rPr>
          <w:rFonts w:eastAsia="Times New Roman" w:cs="Times New Roman"/>
          <w:szCs w:val="24"/>
          <w:lang w:val="ru-RU" w:eastAsia="de-DE"/>
        </w:rPr>
        <w:t xml:space="preserve"> </w:t>
      </w:r>
      <w:r w:rsidR="00322D4C">
        <w:rPr>
          <w:rFonts w:eastAsia="Times New Roman" w:cs="Times New Roman"/>
          <w:szCs w:val="24"/>
          <w:lang w:val="ru-RU" w:eastAsia="de-DE"/>
        </w:rPr>
        <w:t>ориентировался</w:t>
      </w:r>
      <w:r w:rsidR="00322D4C" w:rsidRPr="005C04E6">
        <w:rPr>
          <w:rFonts w:eastAsia="Times New Roman" w:cs="Times New Roman"/>
          <w:szCs w:val="24"/>
          <w:lang w:val="ru-RU" w:eastAsia="de-DE"/>
        </w:rPr>
        <w:t xml:space="preserve"> </w:t>
      </w:r>
      <w:r w:rsidR="00322D4C">
        <w:rPr>
          <w:rFonts w:eastAsia="Times New Roman" w:cs="Times New Roman"/>
          <w:szCs w:val="24"/>
          <w:lang w:val="ru-RU" w:eastAsia="de-DE"/>
        </w:rPr>
        <w:t>на</w:t>
      </w:r>
      <w:r w:rsidR="00322D4C" w:rsidRPr="005C04E6">
        <w:rPr>
          <w:rFonts w:eastAsia="Times New Roman" w:cs="Times New Roman"/>
          <w:szCs w:val="24"/>
          <w:lang w:val="ru-RU" w:eastAsia="de-DE"/>
        </w:rPr>
        <w:t xml:space="preserve"> </w:t>
      </w:r>
      <w:r w:rsidR="00322D4C">
        <w:rPr>
          <w:rFonts w:eastAsia="Times New Roman" w:cs="Times New Roman"/>
          <w:szCs w:val="24"/>
          <w:lang w:val="ru-RU" w:eastAsia="de-DE"/>
        </w:rPr>
        <w:t>местности</w:t>
      </w:r>
      <w:r w:rsidR="00322D4C" w:rsidRPr="005C04E6">
        <w:rPr>
          <w:rFonts w:eastAsia="Times New Roman" w:cs="Times New Roman"/>
          <w:szCs w:val="24"/>
          <w:lang w:val="ru-RU" w:eastAsia="de-DE"/>
        </w:rPr>
        <w:t xml:space="preserve">  </w:t>
      </w:r>
      <w:r w:rsidR="00322D4C">
        <w:rPr>
          <w:rFonts w:eastAsia="Times New Roman" w:cs="Times New Roman"/>
          <w:szCs w:val="24"/>
          <w:lang w:val="ru-RU" w:eastAsia="de-DE"/>
        </w:rPr>
        <w:t>и</w:t>
      </w:r>
      <w:r w:rsidR="00322D4C" w:rsidRPr="005C04E6">
        <w:rPr>
          <w:rFonts w:eastAsia="Times New Roman" w:cs="Times New Roman"/>
          <w:szCs w:val="24"/>
          <w:lang w:val="ru-RU" w:eastAsia="de-DE"/>
        </w:rPr>
        <w:t xml:space="preserve"> </w:t>
      </w:r>
      <w:r w:rsidR="00322D4C">
        <w:rPr>
          <w:rFonts w:eastAsia="Times New Roman" w:cs="Times New Roman"/>
          <w:szCs w:val="24"/>
          <w:lang w:val="ru-RU" w:eastAsia="de-DE"/>
        </w:rPr>
        <w:t>думал</w:t>
      </w:r>
      <w:r w:rsidR="00322D4C" w:rsidRPr="005C04E6">
        <w:rPr>
          <w:rFonts w:eastAsia="Times New Roman" w:cs="Times New Roman"/>
          <w:szCs w:val="24"/>
          <w:lang w:val="ru-RU" w:eastAsia="de-DE"/>
        </w:rPr>
        <w:t xml:space="preserve">, </w:t>
      </w:r>
      <w:r w:rsidR="00322D4C">
        <w:rPr>
          <w:rFonts w:eastAsia="Times New Roman" w:cs="Times New Roman"/>
          <w:szCs w:val="24"/>
          <w:lang w:val="ru-RU" w:eastAsia="de-DE"/>
        </w:rPr>
        <w:t>что</w:t>
      </w:r>
      <w:r w:rsidR="00322D4C" w:rsidRPr="005C04E6">
        <w:rPr>
          <w:rFonts w:eastAsia="Times New Roman" w:cs="Times New Roman"/>
          <w:szCs w:val="24"/>
          <w:lang w:val="ru-RU" w:eastAsia="de-DE"/>
        </w:rPr>
        <w:t xml:space="preserve"> </w:t>
      </w:r>
      <w:r w:rsidR="00322D4C">
        <w:rPr>
          <w:rFonts w:eastAsia="Times New Roman" w:cs="Times New Roman"/>
          <w:szCs w:val="24"/>
          <w:lang w:val="ru-RU" w:eastAsia="de-DE"/>
        </w:rPr>
        <w:t>они</w:t>
      </w:r>
      <w:r w:rsidR="00322D4C" w:rsidRPr="005C04E6">
        <w:rPr>
          <w:rFonts w:eastAsia="Times New Roman" w:cs="Times New Roman"/>
          <w:szCs w:val="24"/>
          <w:lang w:val="ru-RU" w:eastAsia="de-DE"/>
        </w:rPr>
        <w:t xml:space="preserve"> </w:t>
      </w:r>
      <w:r w:rsidR="00322D4C">
        <w:rPr>
          <w:rFonts w:eastAsia="Times New Roman" w:cs="Times New Roman"/>
          <w:szCs w:val="24"/>
          <w:lang w:val="ru-RU" w:eastAsia="de-DE"/>
        </w:rPr>
        <w:t>смогут</w:t>
      </w:r>
      <w:r w:rsidR="00322D4C" w:rsidRPr="005C04E6">
        <w:rPr>
          <w:rFonts w:eastAsia="Times New Roman" w:cs="Times New Roman"/>
          <w:szCs w:val="24"/>
          <w:lang w:val="ru-RU" w:eastAsia="de-DE"/>
        </w:rPr>
        <w:t xml:space="preserve"> </w:t>
      </w:r>
      <w:r w:rsidR="00322D4C">
        <w:rPr>
          <w:rFonts w:eastAsia="Times New Roman" w:cs="Times New Roman"/>
          <w:szCs w:val="24"/>
          <w:lang w:val="ru-RU" w:eastAsia="de-DE"/>
        </w:rPr>
        <w:t>пробиться</w:t>
      </w:r>
      <w:r w:rsidR="00322D4C" w:rsidRPr="005C04E6">
        <w:rPr>
          <w:rFonts w:eastAsia="Times New Roman" w:cs="Times New Roman"/>
          <w:szCs w:val="24"/>
          <w:lang w:val="ru-RU" w:eastAsia="de-DE"/>
        </w:rPr>
        <w:t xml:space="preserve"> </w:t>
      </w:r>
      <w:r w:rsidR="00322D4C">
        <w:rPr>
          <w:rFonts w:eastAsia="Times New Roman" w:cs="Times New Roman"/>
          <w:szCs w:val="24"/>
          <w:lang w:val="ru-RU" w:eastAsia="de-DE"/>
        </w:rPr>
        <w:t>к</w:t>
      </w:r>
      <w:r w:rsidR="00322D4C" w:rsidRPr="005C04E6">
        <w:rPr>
          <w:rFonts w:eastAsia="Times New Roman" w:cs="Times New Roman"/>
          <w:szCs w:val="24"/>
          <w:lang w:val="ru-RU" w:eastAsia="de-DE"/>
        </w:rPr>
        <w:t xml:space="preserve"> </w:t>
      </w:r>
      <w:r w:rsidR="00322D4C">
        <w:rPr>
          <w:rFonts w:eastAsia="Times New Roman" w:cs="Times New Roman"/>
          <w:szCs w:val="24"/>
          <w:lang w:val="ru-RU" w:eastAsia="de-DE"/>
        </w:rPr>
        <w:t>своим</w:t>
      </w:r>
      <w:r w:rsidR="00322D4C" w:rsidRPr="005C04E6">
        <w:rPr>
          <w:rFonts w:eastAsia="Times New Roman" w:cs="Times New Roman"/>
          <w:szCs w:val="24"/>
          <w:lang w:val="ru-RU" w:eastAsia="de-DE"/>
        </w:rPr>
        <w:t>.</w:t>
      </w:r>
      <w:r w:rsidR="005C04E6">
        <w:rPr>
          <w:rFonts w:eastAsia="Times New Roman" w:cs="Times New Roman"/>
          <w:szCs w:val="24"/>
          <w:lang w:val="ru-RU" w:eastAsia="de-DE"/>
        </w:rPr>
        <w:t xml:space="preserve"> Но во время побега из деревни ефрейтора ранило в коленку, и он потерял так много крови, что больше не мог идти. </w:t>
      </w:r>
      <w:r w:rsidR="001B2EC0" w:rsidRPr="005C04E6">
        <w:rPr>
          <w:rFonts w:eastAsia="Times New Roman" w:cs="Times New Roman"/>
          <w:szCs w:val="24"/>
          <w:lang w:val="ru-RU" w:eastAsia="de-DE"/>
        </w:rPr>
        <w:t xml:space="preserve"> </w:t>
      </w:r>
      <w:r w:rsidR="00E57715">
        <w:rPr>
          <w:rFonts w:eastAsia="Times New Roman" w:cs="Times New Roman"/>
          <w:szCs w:val="24"/>
          <w:lang w:val="ru-RU" w:eastAsia="de-DE"/>
        </w:rPr>
        <w:t>Тогда</w:t>
      </w:r>
      <w:r w:rsidR="005C04E6" w:rsidRPr="00F37B9F">
        <w:rPr>
          <w:rFonts w:eastAsia="Times New Roman" w:cs="Times New Roman"/>
          <w:szCs w:val="24"/>
          <w:lang w:val="ru-RU" w:eastAsia="de-DE"/>
        </w:rPr>
        <w:t xml:space="preserve"> </w:t>
      </w:r>
      <w:r w:rsidR="005C04E6">
        <w:rPr>
          <w:rFonts w:eastAsia="Times New Roman" w:cs="Times New Roman"/>
          <w:szCs w:val="24"/>
          <w:lang w:val="ru-RU" w:eastAsia="de-DE"/>
        </w:rPr>
        <w:t>они</w:t>
      </w:r>
      <w:r w:rsidR="005C04E6" w:rsidRPr="00F37B9F">
        <w:rPr>
          <w:rFonts w:eastAsia="Times New Roman" w:cs="Times New Roman"/>
          <w:szCs w:val="24"/>
          <w:lang w:val="ru-RU" w:eastAsia="de-DE"/>
        </w:rPr>
        <w:t xml:space="preserve"> </w:t>
      </w:r>
      <w:r w:rsidR="005C04E6">
        <w:rPr>
          <w:rFonts w:eastAsia="Times New Roman" w:cs="Times New Roman"/>
          <w:szCs w:val="24"/>
          <w:lang w:val="ru-RU" w:eastAsia="de-DE"/>
        </w:rPr>
        <w:t>решили</w:t>
      </w:r>
      <w:r w:rsidR="00E57715">
        <w:rPr>
          <w:rFonts w:eastAsia="Times New Roman" w:cs="Times New Roman"/>
          <w:szCs w:val="24"/>
          <w:lang w:val="ru-RU" w:eastAsia="de-DE"/>
        </w:rPr>
        <w:t xml:space="preserve"> </w:t>
      </w:r>
      <w:r w:rsidR="005C04E6" w:rsidRPr="00F37B9F">
        <w:rPr>
          <w:rFonts w:eastAsia="Times New Roman" w:cs="Times New Roman"/>
          <w:szCs w:val="24"/>
          <w:lang w:val="ru-RU" w:eastAsia="de-DE"/>
        </w:rPr>
        <w:t xml:space="preserve"> </w:t>
      </w:r>
      <w:r w:rsidR="005C04E6">
        <w:rPr>
          <w:rFonts w:eastAsia="Times New Roman" w:cs="Times New Roman"/>
          <w:szCs w:val="24"/>
          <w:lang w:val="ru-RU" w:eastAsia="de-DE"/>
        </w:rPr>
        <w:t>вместе</w:t>
      </w:r>
      <w:r w:rsidR="005C04E6" w:rsidRPr="00F37B9F">
        <w:rPr>
          <w:rFonts w:eastAsia="Times New Roman" w:cs="Times New Roman"/>
          <w:szCs w:val="24"/>
          <w:lang w:val="ru-RU" w:eastAsia="de-DE"/>
        </w:rPr>
        <w:t xml:space="preserve"> </w:t>
      </w:r>
      <w:r w:rsidR="005C04E6">
        <w:rPr>
          <w:rFonts w:eastAsia="Times New Roman" w:cs="Times New Roman"/>
          <w:szCs w:val="24"/>
          <w:lang w:val="ru-RU" w:eastAsia="de-DE"/>
        </w:rPr>
        <w:t>сдаться</w:t>
      </w:r>
      <w:r w:rsidR="005C04E6" w:rsidRPr="00F37B9F">
        <w:rPr>
          <w:rFonts w:eastAsia="Times New Roman" w:cs="Times New Roman"/>
          <w:szCs w:val="24"/>
          <w:lang w:val="ru-RU" w:eastAsia="de-DE"/>
        </w:rPr>
        <w:t xml:space="preserve"> </w:t>
      </w:r>
      <w:r w:rsidR="005C04E6">
        <w:rPr>
          <w:rFonts w:eastAsia="Times New Roman" w:cs="Times New Roman"/>
          <w:szCs w:val="24"/>
          <w:lang w:val="ru-RU" w:eastAsia="de-DE"/>
        </w:rPr>
        <w:t>на</w:t>
      </w:r>
      <w:r w:rsidR="005C04E6" w:rsidRPr="00F37B9F">
        <w:rPr>
          <w:rFonts w:eastAsia="Times New Roman" w:cs="Times New Roman"/>
          <w:szCs w:val="24"/>
          <w:lang w:val="ru-RU" w:eastAsia="de-DE"/>
        </w:rPr>
        <w:t xml:space="preserve"> </w:t>
      </w:r>
      <w:r w:rsidR="005C04E6">
        <w:rPr>
          <w:rFonts w:eastAsia="Times New Roman" w:cs="Times New Roman"/>
          <w:szCs w:val="24"/>
          <w:lang w:val="ru-RU" w:eastAsia="de-DE"/>
        </w:rPr>
        <w:t>следующий</w:t>
      </w:r>
      <w:r w:rsidR="005C04E6" w:rsidRPr="00F37B9F">
        <w:rPr>
          <w:rFonts w:eastAsia="Times New Roman" w:cs="Times New Roman"/>
          <w:szCs w:val="24"/>
          <w:lang w:val="ru-RU" w:eastAsia="de-DE"/>
        </w:rPr>
        <w:t xml:space="preserve"> </w:t>
      </w:r>
      <w:r w:rsidR="005C04E6">
        <w:rPr>
          <w:rFonts w:eastAsia="Times New Roman" w:cs="Times New Roman"/>
          <w:szCs w:val="24"/>
          <w:lang w:val="ru-RU" w:eastAsia="de-DE"/>
        </w:rPr>
        <w:t>день</w:t>
      </w:r>
      <w:r w:rsidR="001B2EC0" w:rsidRPr="00F37B9F">
        <w:rPr>
          <w:rFonts w:eastAsia="Times New Roman" w:cs="Times New Roman"/>
          <w:szCs w:val="24"/>
          <w:lang w:val="ru-RU" w:eastAsia="de-DE"/>
        </w:rPr>
        <w:t>.</w:t>
      </w:r>
      <w:r w:rsidR="005C04E6" w:rsidRPr="00F37B9F">
        <w:rPr>
          <w:rFonts w:eastAsia="Times New Roman" w:cs="Times New Roman"/>
          <w:szCs w:val="24"/>
          <w:lang w:val="ru-RU" w:eastAsia="de-DE"/>
        </w:rPr>
        <w:t xml:space="preserve"> </w:t>
      </w:r>
      <w:r w:rsidR="005C04E6">
        <w:rPr>
          <w:rFonts w:eastAsia="Times New Roman" w:cs="Times New Roman"/>
          <w:szCs w:val="24"/>
          <w:lang w:val="ru-RU" w:eastAsia="de-DE"/>
        </w:rPr>
        <w:t>Раненого</w:t>
      </w:r>
      <w:r w:rsidR="005C04E6" w:rsidRPr="005C04E6">
        <w:rPr>
          <w:rFonts w:eastAsia="Times New Roman" w:cs="Times New Roman"/>
          <w:szCs w:val="24"/>
          <w:lang w:val="ru-RU" w:eastAsia="de-DE"/>
        </w:rPr>
        <w:t xml:space="preserve"> </w:t>
      </w:r>
      <w:r w:rsidR="005C04E6">
        <w:rPr>
          <w:rFonts w:eastAsia="Times New Roman" w:cs="Times New Roman"/>
          <w:szCs w:val="24"/>
          <w:lang w:val="ru-RU" w:eastAsia="de-DE"/>
        </w:rPr>
        <w:t>товарища</w:t>
      </w:r>
      <w:r w:rsidR="005C04E6" w:rsidRPr="005C04E6">
        <w:rPr>
          <w:rFonts w:eastAsia="Times New Roman" w:cs="Times New Roman"/>
          <w:szCs w:val="24"/>
          <w:lang w:val="ru-RU" w:eastAsia="de-DE"/>
        </w:rPr>
        <w:t xml:space="preserve"> </w:t>
      </w:r>
      <w:r w:rsidR="005C04E6">
        <w:rPr>
          <w:rFonts w:eastAsia="Times New Roman" w:cs="Times New Roman"/>
          <w:szCs w:val="24"/>
          <w:lang w:val="ru-RU" w:eastAsia="de-DE"/>
        </w:rPr>
        <w:t>расстреляли</w:t>
      </w:r>
      <w:r w:rsidR="001B2EC0" w:rsidRPr="005C04E6">
        <w:rPr>
          <w:rFonts w:eastAsia="Times New Roman" w:cs="Times New Roman"/>
          <w:szCs w:val="24"/>
          <w:lang w:val="ru-RU" w:eastAsia="de-DE"/>
        </w:rPr>
        <w:t>,</w:t>
      </w:r>
      <w:r w:rsidR="005C04E6" w:rsidRPr="005C04E6">
        <w:rPr>
          <w:rFonts w:eastAsia="Times New Roman" w:cs="Times New Roman"/>
          <w:szCs w:val="24"/>
          <w:lang w:val="ru-RU" w:eastAsia="de-DE"/>
        </w:rPr>
        <w:t xml:space="preserve"> </w:t>
      </w:r>
      <w:r w:rsidR="005C04E6">
        <w:rPr>
          <w:rFonts w:eastAsia="Times New Roman" w:cs="Times New Roman"/>
          <w:szCs w:val="24"/>
          <w:lang w:val="ru-RU" w:eastAsia="de-DE"/>
        </w:rPr>
        <w:t>так</w:t>
      </w:r>
      <w:r w:rsidR="005C04E6" w:rsidRPr="005C04E6">
        <w:rPr>
          <w:rFonts w:eastAsia="Times New Roman" w:cs="Times New Roman"/>
          <w:szCs w:val="24"/>
          <w:lang w:val="ru-RU" w:eastAsia="de-DE"/>
        </w:rPr>
        <w:t xml:space="preserve"> </w:t>
      </w:r>
      <w:r w:rsidR="005C04E6">
        <w:rPr>
          <w:rFonts w:eastAsia="Times New Roman" w:cs="Times New Roman"/>
          <w:szCs w:val="24"/>
          <w:lang w:val="ru-RU" w:eastAsia="de-DE"/>
        </w:rPr>
        <w:t>как</w:t>
      </w:r>
      <w:r w:rsidR="005C04E6" w:rsidRPr="005C04E6">
        <w:rPr>
          <w:rFonts w:eastAsia="Times New Roman" w:cs="Times New Roman"/>
          <w:szCs w:val="24"/>
          <w:lang w:val="ru-RU" w:eastAsia="de-DE"/>
        </w:rPr>
        <w:t xml:space="preserve"> </w:t>
      </w:r>
      <w:r w:rsidR="005C04E6">
        <w:rPr>
          <w:rFonts w:eastAsia="Times New Roman" w:cs="Times New Roman"/>
          <w:szCs w:val="24"/>
          <w:lang w:val="ru-RU" w:eastAsia="de-DE"/>
        </w:rPr>
        <w:t>он</w:t>
      </w:r>
      <w:r w:rsidR="005C04E6" w:rsidRPr="005C04E6">
        <w:rPr>
          <w:rFonts w:eastAsia="Times New Roman" w:cs="Times New Roman"/>
          <w:szCs w:val="24"/>
          <w:lang w:val="ru-RU" w:eastAsia="de-DE"/>
        </w:rPr>
        <w:t xml:space="preserve"> </w:t>
      </w:r>
      <w:r w:rsidR="005C04E6">
        <w:rPr>
          <w:rFonts w:eastAsia="Times New Roman" w:cs="Times New Roman"/>
          <w:szCs w:val="24"/>
          <w:lang w:val="ru-RU" w:eastAsia="de-DE"/>
        </w:rPr>
        <w:t>не</w:t>
      </w:r>
      <w:r w:rsidR="005C04E6" w:rsidRPr="005C04E6">
        <w:rPr>
          <w:rFonts w:eastAsia="Times New Roman" w:cs="Times New Roman"/>
          <w:szCs w:val="24"/>
          <w:lang w:val="ru-RU" w:eastAsia="de-DE"/>
        </w:rPr>
        <w:t xml:space="preserve"> </w:t>
      </w:r>
      <w:r w:rsidR="005C04E6">
        <w:rPr>
          <w:rFonts w:eastAsia="Times New Roman" w:cs="Times New Roman"/>
          <w:szCs w:val="24"/>
          <w:lang w:val="ru-RU" w:eastAsia="de-DE"/>
        </w:rPr>
        <w:t>смог</w:t>
      </w:r>
      <w:r w:rsidR="005C04E6" w:rsidRPr="005C04E6">
        <w:rPr>
          <w:rFonts w:eastAsia="Times New Roman" w:cs="Times New Roman"/>
          <w:szCs w:val="24"/>
          <w:lang w:val="ru-RU" w:eastAsia="de-DE"/>
        </w:rPr>
        <w:t xml:space="preserve"> </w:t>
      </w:r>
      <w:r w:rsidR="005C04E6">
        <w:rPr>
          <w:rFonts w:eastAsia="Times New Roman" w:cs="Times New Roman"/>
          <w:szCs w:val="24"/>
          <w:lang w:val="ru-RU" w:eastAsia="de-DE"/>
        </w:rPr>
        <w:t>идти</w:t>
      </w:r>
      <w:r w:rsidR="005C04E6" w:rsidRPr="005C04E6">
        <w:rPr>
          <w:rFonts w:eastAsia="Times New Roman" w:cs="Times New Roman"/>
          <w:szCs w:val="24"/>
          <w:lang w:val="ru-RU" w:eastAsia="de-DE"/>
        </w:rPr>
        <w:t xml:space="preserve"> </w:t>
      </w:r>
      <w:r w:rsidR="005C04E6">
        <w:rPr>
          <w:rFonts w:eastAsia="Times New Roman" w:cs="Times New Roman"/>
          <w:szCs w:val="24"/>
          <w:lang w:val="ru-RU" w:eastAsia="de-DE"/>
        </w:rPr>
        <w:t>пешком</w:t>
      </w:r>
      <w:r w:rsidR="001B2EC0" w:rsidRPr="005C04E6">
        <w:rPr>
          <w:rFonts w:eastAsia="Times New Roman" w:cs="Times New Roman"/>
          <w:szCs w:val="24"/>
          <w:lang w:val="ru-RU" w:eastAsia="de-DE"/>
        </w:rPr>
        <w:t>…</w:t>
      </w:r>
    </w:p>
    <w:p w:rsidR="00F40009" w:rsidRPr="005C04E6" w:rsidRDefault="00F40009" w:rsidP="00935023">
      <w:pPr>
        <w:shd w:val="clear" w:color="auto" w:fill="FFFFFF"/>
        <w:spacing w:line="276" w:lineRule="auto"/>
        <w:jc w:val="both"/>
        <w:rPr>
          <w:rFonts w:eastAsia="Times New Roman" w:cs="Times New Roman"/>
          <w:szCs w:val="24"/>
          <w:lang w:val="ru-RU" w:eastAsia="de-DE"/>
        </w:rPr>
      </w:pPr>
    </w:p>
    <w:p w:rsidR="001B2EC0" w:rsidRPr="00FA32D6" w:rsidRDefault="005C04E6"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В</w:t>
      </w:r>
      <w:r w:rsidRPr="005C04E6">
        <w:rPr>
          <w:rFonts w:eastAsia="Times New Roman" w:cs="Times New Roman"/>
          <w:szCs w:val="24"/>
          <w:lang w:val="ru-RU" w:eastAsia="de-DE"/>
        </w:rPr>
        <w:t xml:space="preserve"> </w:t>
      </w:r>
      <w:r>
        <w:rPr>
          <w:rFonts w:eastAsia="Times New Roman" w:cs="Times New Roman"/>
          <w:szCs w:val="24"/>
          <w:lang w:val="ru-RU" w:eastAsia="de-DE"/>
        </w:rPr>
        <w:t>своих</w:t>
      </w:r>
      <w:r w:rsidRPr="005C04E6">
        <w:rPr>
          <w:rFonts w:eastAsia="Times New Roman" w:cs="Times New Roman"/>
          <w:szCs w:val="24"/>
          <w:lang w:val="ru-RU" w:eastAsia="de-DE"/>
        </w:rPr>
        <w:t xml:space="preserve"> </w:t>
      </w:r>
      <w:r>
        <w:rPr>
          <w:rFonts w:eastAsia="Times New Roman" w:cs="Times New Roman"/>
          <w:szCs w:val="24"/>
          <w:lang w:val="ru-RU" w:eastAsia="de-DE"/>
        </w:rPr>
        <w:t>воспоминаниях</w:t>
      </w:r>
      <w:r w:rsidRPr="005C04E6">
        <w:rPr>
          <w:rFonts w:eastAsia="Times New Roman" w:cs="Times New Roman"/>
          <w:szCs w:val="24"/>
          <w:lang w:val="ru-RU" w:eastAsia="de-DE"/>
        </w:rPr>
        <w:t xml:space="preserve"> «</w:t>
      </w:r>
      <w:r>
        <w:rPr>
          <w:rFonts w:eastAsia="Times New Roman" w:cs="Times New Roman"/>
          <w:szCs w:val="24"/>
          <w:lang w:val="ru-RU" w:eastAsia="de-DE"/>
        </w:rPr>
        <w:t>Шесть</w:t>
      </w:r>
      <w:r w:rsidRPr="005C04E6">
        <w:rPr>
          <w:rFonts w:eastAsia="Times New Roman" w:cs="Times New Roman"/>
          <w:szCs w:val="24"/>
          <w:lang w:val="ru-RU" w:eastAsia="de-DE"/>
        </w:rPr>
        <w:t xml:space="preserve"> </w:t>
      </w:r>
      <w:r>
        <w:rPr>
          <w:rFonts w:eastAsia="Times New Roman" w:cs="Times New Roman"/>
          <w:szCs w:val="24"/>
          <w:lang w:val="ru-RU" w:eastAsia="de-DE"/>
        </w:rPr>
        <w:t>с</w:t>
      </w:r>
      <w:r w:rsidRPr="005C04E6">
        <w:rPr>
          <w:rFonts w:eastAsia="Times New Roman" w:cs="Times New Roman"/>
          <w:szCs w:val="24"/>
          <w:lang w:val="ru-RU" w:eastAsia="de-DE"/>
        </w:rPr>
        <w:t xml:space="preserve"> </w:t>
      </w:r>
      <w:r>
        <w:rPr>
          <w:rFonts w:eastAsia="Times New Roman" w:cs="Times New Roman"/>
          <w:szCs w:val="24"/>
          <w:lang w:val="ru-RU" w:eastAsia="de-DE"/>
        </w:rPr>
        <w:t>половиной</w:t>
      </w:r>
      <w:r w:rsidRPr="005C04E6">
        <w:rPr>
          <w:rFonts w:eastAsia="Times New Roman" w:cs="Times New Roman"/>
          <w:szCs w:val="24"/>
          <w:lang w:val="ru-RU" w:eastAsia="de-DE"/>
        </w:rPr>
        <w:t xml:space="preserve"> </w:t>
      </w:r>
      <w:r>
        <w:rPr>
          <w:rFonts w:eastAsia="Times New Roman" w:cs="Times New Roman"/>
          <w:szCs w:val="24"/>
          <w:lang w:val="ru-RU" w:eastAsia="de-DE"/>
        </w:rPr>
        <w:t>лет</w:t>
      </w:r>
      <w:r w:rsidRPr="005C04E6">
        <w:rPr>
          <w:rFonts w:eastAsia="Times New Roman" w:cs="Times New Roman"/>
          <w:szCs w:val="24"/>
          <w:lang w:val="ru-RU" w:eastAsia="de-DE"/>
        </w:rPr>
        <w:t xml:space="preserve"> </w:t>
      </w:r>
      <w:r>
        <w:rPr>
          <w:rFonts w:eastAsia="Times New Roman" w:cs="Times New Roman"/>
          <w:szCs w:val="24"/>
          <w:lang w:val="ru-RU" w:eastAsia="de-DE"/>
        </w:rPr>
        <w:t>за</w:t>
      </w:r>
      <w:r w:rsidRPr="005C04E6">
        <w:rPr>
          <w:rFonts w:eastAsia="Times New Roman" w:cs="Times New Roman"/>
          <w:szCs w:val="24"/>
          <w:lang w:val="ru-RU" w:eastAsia="de-DE"/>
        </w:rPr>
        <w:t xml:space="preserve"> </w:t>
      </w:r>
      <w:r>
        <w:rPr>
          <w:rFonts w:eastAsia="Times New Roman" w:cs="Times New Roman"/>
          <w:szCs w:val="24"/>
          <w:lang w:val="ru-RU" w:eastAsia="de-DE"/>
        </w:rPr>
        <w:t>колючей</w:t>
      </w:r>
      <w:r w:rsidRPr="005C04E6">
        <w:rPr>
          <w:rFonts w:eastAsia="Times New Roman" w:cs="Times New Roman"/>
          <w:szCs w:val="24"/>
          <w:lang w:val="ru-RU" w:eastAsia="de-DE"/>
        </w:rPr>
        <w:t xml:space="preserve"> </w:t>
      </w:r>
      <w:r>
        <w:rPr>
          <w:rFonts w:eastAsia="Times New Roman" w:cs="Times New Roman"/>
          <w:szCs w:val="24"/>
          <w:lang w:val="ru-RU" w:eastAsia="de-DE"/>
        </w:rPr>
        <w:t>проволокой</w:t>
      </w:r>
      <w:r w:rsidRPr="005C04E6">
        <w:rPr>
          <w:rFonts w:eastAsia="Times New Roman" w:cs="Times New Roman"/>
          <w:szCs w:val="24"/>
          <w:lang w:val="ru-RU" w:eastAsia="de-DE"/>
        </w:rPr>
        <w:t xml:space="preserve">» </w:t>
      </w:r>
      <w:r>
        <w:rPr>
          <w:rFonts w:eastAsia="Times New Roman" w:cs="Times New Roman"/>
          <w:szCs w:val="24"/>
          <w:lang w:val="ru-RU" w:eastAsia="de-DE"/>
        </w:rPr>
        <w:t>Франц</w:t>
      </w:r>
      <w:r w:rsidRPr="005C04E6">
        <w:rPr>
          <w:rFonts w:eastAsia="Times New Roman" w:cs="Times New Roman"/>
          <w:szCs w:val="24"/>
          <w:lang w:val="ru-RU" w:eastAsia="de-DE"/>
        </w:rPr>
        <w:t xml:space="preserve"> </w:t>
      </w:r>
      <w:r>
        <w:rPr>
          <w:rFonts w:eastAsia="Times New Roman" w:cs="Times New Roman"/>
          <w:szCs w:val="24"/>
          <w:lang w:val="ru-RU" w:eastAsia="de-DE"/>
        </w:rPr>
        <w:t>Зиве в одном месте пишет: «Гражданское население хотело вернуться в свои деревни, откуда бежало от немцев. Но</w:t>
      </w:r>
      <w:r w:rsidRPr="00F37B9F">
        <w:rPr>
          <w:rFonts w:eastAsia="Times New Roman" w:cs="Times New Roman"/>
          <w:szCs w:val="24"/>
          <w:lang w:val="ru-RU" w:eastAsia="de-DE"/>
        </w:rPr>
        <w:t xml:space="preserve"> </w:t>
      </w:r>
      <w:r>
        <w:rPr>
          <w:rFonts w:eastAsia="Times New Roman" w:cs="Times New Roman"/>
          <w:szCs w:val="24"/>
          <w:lang w:val="ru-RU" w:eastAsia="de-DE"/>
        </w:rPr>
        <w:t>немцы</w:t>
      </w:r>
      <w:r w:rsidRPr="00F37B9F">
        <w:rPr>
          <w:rFonts w:eastAsia="Times New Roman" w:cs="Times New Roman"/>
          <w:szCs w:val="24"/>
          <w:lang w:val="ru-RU" w:eastAsia="de-DE"/>
        </w:rPr>
        <w:t xml:space="preserve"> </w:t>
      </w:r>
      <w:r>
        <w:rPr>
          <w:rFonts w:eastAsia="Times New Roman" w:cs="Times New Roman"/>
          <w:szCs w:val="24"/>
          <w:lang w:val="ru-RU" w:eastAsia="de-DE"/>
        </w:rPr>
        <w:t>во</w:t>
      </w:r>
      <w:r w:rsidRPr="00F37B9F">
        <w:rPr>
          <w:rFonts w:eastAsia="Times New Roman" w:cs="Times New Roman"/>
          <w:szCs w:val="24"/>
          <w:lang w:val="ru-RU" w:eastAsia="de-DE"/>
        </w:rPr>
        <w:t xml:space="preserve"> </w:t>
      </w:r>
      <w:r>
        <w:rPr>
          <w:rFonts w:eastAsia="Times New Roman" w:cs="Times New Roman"/>
          <w:szCs w:val="24"/>
          <w:lang w:val="ru-RU" w:eastAsia="de-DE"/>
        </w:rPr>
        <w:t>время</w:t>
      </w:r>
      <w:r w:rsidRPr="00F37B9F">
        <w:rPr>
          <w:rFonts w:eastAsia="Times New Roman" w:cs="Times New Roman"/>
          <w:szCs w:val="24"/>
          <w:lang w:val="ru-RU" w:eastAsia="de-DE"/>
        </w:rPr>
        <w:t xml:space="preserve"> </w:t>
      </w:r>
      <w:r>
        <w:rPr>
          <w:rFonts w:eastAsia="Times New Roman" w:cs="Times New Roman"/>
          <w:szCs w:val="24"/>
          <w:lang w:val="ru-RU" w:eastAsia="de-DE"/>
        </w:rPr>
        <w:t>своего</w:t>
      </w:r>
      <w:r w:rsidRPr="00F37B9F">
        <w:rPr>
          <w:rFonts w:eastAsia="Times New Roman" w:cs="Times New Roman"/>
          <w:szCs w:val="24"/>
          <w:lang w:val="ru-RU" w:eastAsia="de-DE"/>
        </w:rPr>
        <w:t xml:space="preserve"> </w:t>
      </w:r>
      <w:r>
        <w:rPr>
          <w:rFonts w:eastAsia="Times New Roman" w:cs="Times New Roman"/>
          <w:szCs w:val="24"/>
          <w:lang w:val="ru-RU" w:eastAsia="de-DE"/>
        </w:rPr>
        <w:t>отступления</w:t>
      </w:r>
      <w:r w:rsidRPr="00F37B9F">
        <w:rPr>
          <w:rFonts w:eastAsia="Times New Roman" w:cs="Times New Roman"/>
          <w:szCs w:val="24"/>
          <w:lang w:val="ru-RU" w:eastAsia="de-DE"/>
        </w:rPr>
        <w:t xml:space="preserve"> </w:t>
      </w:r>
      <w:r>
        <w:rPr>
          <w:rFonts w:eastAsia="Times New Roman" w:cs="Times New Roman"/>
          <w:szCs w:val="24"/>
          <w:lang w:val="ru-RU" w:eastAsia="de-DE"/>
        </w:rPr>
        <w:t>сожгли</w:t>
      </w:r>
      <w:r w:rsidRPr="00F37B9F">
        <w:rPr>
          <w:rFonts w:eastAsia="Times New Roman" w:cs="Times New Roman"/>
          <w:szCs w:val="24"/>
          <w:lang w:val="ru-RU" w:eastAsia="de-DE"/>
        </w:rPr>
        <w:t xml:space="preserve"> </w:t>
      </w:r>
      <w:r>
        <w:rPr>
          <w:rFonts w:eastAsia="Times New Roman" w:cs="Times New Roman"/>
          <w:szCs w:val="24"/>
          <w:lang w:val="ru-RU" w:eastAsia="de-DE"/>
        </w:rPr>
        <w:t>все</w:t>
      </w:r>
      <w:r w:rsidRPr="00F37B9F">
        <w:rPr>
          <w:rFonts w:eastAsia="Times New Roman" w:cs="Times New Roman"/>
          <w:szCs w:val="24"/>
          <w:lang w:val="ru-RU" w:eastAsia="de-DE"/>
        </w:rPr>
        <w:t xml:space="preserve">, </w:t>
      </w:r>
      <w:r>
        <w:rPr>
          <w:rFonts w:eastAsia="Times New Roman" w:cs="Times New Roman"/>
          <w:szCs w:val="24"/>
          <w:lang w:val="ru-RU" w:eastAsia="de-DE"/>
        </w:rPr>
        <w:t>что</w:t>
      </w:r>
      <w:r w:rsidRPr="00F37B9F">
        <w:rPr>
          <w:rFonts w:eastAsia="Times New Roman" w:cs="Times New Roman"/>
          <w:szCs w:val="24"/>
          <w:lang w:val="ru-RU" w:eastAsia="de-DE"/>
        </w:rPr>
        <w:t xml:space="preserve"> </w:t>
      </w:r>
      <w:r>
        <w:rPr>
          <w:rFonts w:eastAsia="Times New Roman" w:cs="Times New Roman"/>
          <w:szCs w:val="24"/>
          <w:lang w:val="ru-RU" w:eastAsia="de-DE"/>
        </w:rPr>
        <w:t>только</w:t>
      </w:r>
      <w:r w:rsidRPr="00F37B9F">
        <w:rPr>
          <w:rFonts w:eastAsia="Times New Roman" w:cs="Times New Roman"/>
          <w:szCs w:val="24"/>
          <w:lang w:val="ru-RU" w:eastAsia="de-DE"/>
        </w:rPr>
        <w:t xml:space="preserve"> </w:t>
      </w:r>
      <w:r>
        <w:rPr>
          <w:rFonts w:eastAsia="Times New Roman" w:cs="Times New Roman"/>
          <w:szCs w:val="24"/>
          <w:lang w:val="ru-RU" w:eastAsia="de-DE"/>
        </w:rPr>
        <w:t>могло</w:t>
      </w:r>
      <w:r w:rsidRPr="00F37B9F">
        <w:rPr>
          <w:rFonts w:eastAsia="Times New Roman" w:cs="Times New Roman"/>
          <w:szCs w:val="24"/>
          <w:lang w:val="ru-RU" w:eastAsia="de-DE"/>
        </w:rPr>
        <w:t xml:space="preserve"> </w:t>
      </w:r>
      <w:r>
        <w:rPr>
          <w:rFonts w:eastAsia="Times New Roman" w:cs="Times New Roman"/>
          <w:szCs w:val="24"/>
          <w:lang w:val="ru-RU" w:eastAsia="de-DE"/>
        </w:rPr>
        <w:t>гореть</w:t>
      </w:r>
      <w:r w:rsidRPr="00F37B9F">
        <w:rPr>
          <w:rFonts w:eastAsia="Times New Roman" w:cs="Times New Roman"/>
          <w:szCs w:val="24"/>
          <w:lang w:val="ru-RU" w:eastAsia="de-DE"/>
        </w:rPr>
        <w:t>.</w:t>
      </w:r>
      <w:r w:rsidR="00FA32D6" w:rsidRPr="00F37B9F">
        <w:rPr>
          <w:rFonts w:eastAsia="Times New Roman" w:cs="Times New Roman"/>
          <w:szCs w:val="24"/>
          <w:lang w:val="ru-RU" w:eastAsia="de-DE"/>
        </w:rPr>
        <w:t xml:space="preserve"> </w:t>
      </w:r>
      <w:r w:rsidR="00FA32D6">
        <w:rPr>
          <w:rFonts w:eastAsia="Times New Roman" w:cs="Times New Roman"/>
          <w:szCs w:val="24"/>
          <w:lang w:val="ru-RU" w:eastAsia="de-DE"/>
        </w:rPr>
        <w:t>Да</w:t>
      </w:r>
      <w:r w:rsidR="00FA32D6" w:rsidRPr="00FA32D6">
        <w:rPr>
          <w:rFonts w:eastAsia="Times New Roman" w:cs="Times New Roman"/>
          <w:szCs w:val="24"/>
          <w:lang w:val="ru-RU" w:eastAsia="de-DE"/>
        </w:rPr>
        <w:t xml:space="preserve">, </w:t>
      </w:r>
      <w:r w:rsidR="00FA32D6">
        <w:rPr>
          <w:rFonts w:eastAsia="Times New Roman" w:cs="Times New Roman"/>
          <w:szCs w:val="24"/>
          <w:lang w:val="ru-RU" w:eastAsia="de-DE"/>
        </w:rPr>
        <w:t>должно</w:t>
      </w:r>
      <w:r w:rsidR="00FA32D6" w:rsidRPr="00FA32D6">
        <w:rPr>
          <w:rFonts w:eastAsia="Times New Roman" w:cs="Times New Roman"/>
          <w:szCs w:val="24"/>
          <w:lang w:val="ru-RU" w:eastAsia="de-DE"/>
        </w:rPr>
        <w:t xml:space="preserve"> </w:t>
      </w:r>
      <w:r w:rsidR="00FA32D6">
        <w:rPr>
          <w:rFonts w:eastAsia="Times New Roman" w:cs="Times New Roman"/>
          <w:szCs w:val="24"/>
          <w:lang w:val="ru-RU" w:eastAsia="de-DE"/>
        </w:rPr>
        <w:t>быть</w:t>
      </w:r>
      <w:r w:rsidR="00B20890">
        <w:rPr>
          <w:rFonts w:eastAsia="Times New Roman" w:cs="Times New Roman"/>
          <w:szCs w:val="24"/>
          <w:lang w:val="ru-RU" w:eastAsia="de-DE"/>
        </w:rPr>
        <w:t>,</w:t>
      </w:r>
      <w:r w:rsidR="00FA32D6" w:rsidRPr="00FA32D6">
        <w:rPr>
          <w:rFonts w:eastAsia="Times New Roman" w:cs="Times New Roman"/>
          <w:szCs w:val="24"/>
          <w:lang w:val="ru-RU" w:eastAsia="de-DE"/>
        </w:rPr>
        <w:t xml:space="preserve"> </w:t>
      </w:r>
      <w:r w:rsidR="00FA32D6">
        <w:rPr>
          <w:rFonts w:eastAsia="Times New Roman" w:cs="Times New Roman"/>
          <w:szCs w:val="24"/>
          <w:lang w:val="ru-RU" w:eastAsia="de-DE"/>
        </w:rPr>
        <w:t>так</w:t>
      </w:r>
      <w:r w:rsidR="00FA32D6" w:rsidRPr="00FA32D6">
        <w:rPr>
          <w:rFonts w:eastAsia="Times New Roman" w:cs="Times New Roman"/>
          <w:szCs w:val="24"/>
          <w:lang w:val="ru-RU" w:eastAsia="de-DE"/>
        </w:rPr>
        <w:t xml:space="preserve"> </w:t>
      </w:r>
      <w:r w:rsidR="00E57715">
        <w:rPr>
          <w:rFonts w:eastAsia="Times New Roman" w:cs="Times New Roman"/>
          <w:szCs w:val="24"/>
          <w:lang w:val="ru-RU" w:eastAsia="de-DE"/>
        </w:rPr>
        <w:t xml:space="preserve">и </w:t>
      </w:r>
      <w:r w:rsidR="00FA32D6">
        <w:rPr>
          <w:rFonts w:eastAsia="Times New Roman" w:cs="Times New Roman"/>
          <w:szCs w:val="24"/>
          <w:lang w:val="ru-RU" w:eastAsia="de-DE"/>
        </w:rPr>
        <w:t>было</w:t>
      </w:r>
      <w:r w:rsidR="00FA32D6" w:rsidRPr="00FA32D6">
        <w:rPr>
          <w:rFonts w:eastAsia="Times New Roman" w:cs="Times New Roman"/>
          <w:szCs w:val="24"/>
          <w:lang w:val="ru-RU" w:eastAsia="de-DE"/>
        </w:rPr>
        <w:t xml:space="preserve">, </w:t>
      </w:r>
      <w:r w:rsidR="00FA32D6">
        <w:rPr>
          <w:rFonts w:eastAsia="Times New Roman" w:cs="Times New Roman"/>
          <w:szCs w:val="24"/>
          <w:lang w:val="ru-RU" w:eastAsia="de-DE"/>
        </w:rPr>
        <w:t>думал</w:t>
      </w:r>
      <w:r w:rsidR="00FA32D6" w:rsidRPr="00FA32D6">
        <w:rPr>
          <w:rFonts w:eastAsia="Times New Roman" w:cs="Times New Roman"/>
          <w:szCs w:val="24"/>
          <w:lang w:val="ru-RU" w:eastAsia="de-DE"/>
        </w:rPr>
        <w:t xml:space="preserve"> </w:t>
      </w:r>
      <w:r w:rsidR="00FA32D6">
        <w:rPr>
          <w:rFonts w:eastAsia="Times New Roman" w:cs="Times New Roman"/>
          <w:szCs w:val="24"/>
          <w:lang w:val="ru-RU" w:eastAsia="de-DE"/>
        </w:rPr>
        <w:t>я</w:t>
      </w:r>
      <w:r w:rsidR="00FA32D6" w:rsidRPr="00FA32D6">
        <w:rPr>
          <w:rFonts w:eastAsia="Times New Roman" w:cs="Times New Roman"/>
          <w:szCs w:val="24"/>
          <w:lang w:val="ru-RU" w:eastAsia="de-DE"/>
        </w:rPr>
        <w:t xml:space="preserve"> </w:t>
      </w:r>
      <w:r w:rsidR="00FA32D6">
        <w:rPr>
          <w:rFonts w:eastAsia="Times New Roman" w:cs="Times New Roman"/>
          <w:szCs w:val="24"/>
          <w:lang w:val="ru-RU" w:eastAsia="de-DE"/>
        </w:rPr>
        <w:t>и</w:t>
      </w:r>
      <w:r w:rsidR="00FA32D6" w:rsidRPr="00FA32D6">
        <w:rPr>
          <w:rFonts w:eastAsia="Times New Roman" w:cs="Times New Roman"/>
          <w:szCs w:val="24"/>
          <w:lang w:val="ru-RU" w:eastAsia="de-DE"/>
        </w:rPr>
        <w:t xml:space="preserve"> </w:t>
      </w:r>
      <w:r w:rsidR="00FA32D6">
        <w:rPr>
          <w:rFonts w:eastAsia="Times New Roman" w:cs="Times New Roman"/>
          <w:szCs w:val="24"/>
          <w:lang w:val="ru-RU" w:eastAsia="de-DE"/>
        </w:rPr>
        <w:t>понимал</w:t>
      </w:r>
      <w:r w:rsidR="00FA32D6" w:rsidRPr="00FA32D6">
        <w:rPr>
          <w:rFonts w:eastAsia="Times New Roman" w:cs="Times New Roman"/>
          <w:szCs w:val="24"/>
          <w:lang w:val="ru-RU" w:eastAsia="de-DE"/>
        </w:rPr>
        <w:t xml:space="preserve">, </w:t>
      </w:r>
      <w:r w:rsidR="00FA32D6">
        <w:rPr>
          <w:rFonts w:eastAsia="Times New Roman" w:cs="Times New Roman"/>
          <w:szCs w:val="24"/>
          <w:lang w:val="ru-RU" w:eastAsia="de-DE"/>
        </w:rPr>
        <w:t>почему</w:t>
      </w:r>
      <w:r w:rsidR="00FA32D6" w:rsidRPr="00FA32D6">
        <w:rPr>
          <w:rFonts w:eastAsia="Times New Roman" w:cs="Times New Roman"/>
          <w:szCs w:val="24"/>
          <w:lang w:val="ru-RU" w:eastAsia="de-DE"/>
        </w:rPr>
        <w:t xml:space="preserve"> </w:t>
      </w:r>
      <w:r w:rsidR="00FA32D6">
        <w:rPr>
          <w:rFonts w:eastAsia="Times New Roman" w:cs="Times New Roman"/>
          <w:szCs w:val="24"/>
          <w:lang w:val="ru-RU" w:eastAsia="de-DE"/>
        </w:rPr>
        <w:t>они</w:t>
      </w:r>
      <w:r w:rsidR="00FA32D6" w:rsidRPr="00FA32D6">
        <w:rPr>
          <w:rFonts w:eastAsia="Times New Roman" w:cs="Times New Roman"/>
          <w:szCs w:val="24"/>
          <w:lang w:val="ru-RU" w:eastAsia="de-DE"/>
        </w:rPr>
        <w:t xml:space="preserve"> </w:t>
      </w:r>
      <w:r w:rsidRPr="00FA32D6">
        <w:rPr>
          <w:rFonts w:eastAsia="Times New Roman" w:cs="Times New Roman"/>
          <w:szCs w:val="24"/>
          <w:lang w:val="ru-RU" w:eastAsia="de-DE"/>
        </w:rPr>
        <w:t xml:space="preserve"> </w:t>
      </w:r>
      <w:r w:rsidR="00FA32D6">
        <w:rPr>
          <w:rFonts w:eastAsia="Times New Roman" w:cs="Times New Roman"/>
          <w:szCs w:val="24"/>
          <w:lang w:val="ru-RU" w:eastAsia="de-DE"/>
        </w:rPr>
        <w:t>были</w:t>
      </w:r>
      <w:r w:rsidR="00FA32D6" w:rsidRPr="00FA32D6">
        <w:rPr>
          <w:rFonts w:eastAsia="Times New Roman" w:cs="Times New Roman"/>
          <w:szCs w:val="24"/>
          <w:lang w:val="ru-RU" w:eastAsia="de-DE"/>
        </w:rPr>
        <w:t xml:space="preserve"> </w:t>
      </w:r>
      <w:r w:rsidR="00FA32D6">
        <w:rPr>
          <w:rFonts w:eastAsia="Times New Roman" w:cs="Times New Roman"/>
          <w:szCs w:val="24"/>
          <w:lang w:val="ru-RU" w:eastAsia="de-DE"/>
        </w:rPr>
        <w:t>так</w:t>
      </w:r>
      <w:r w:rsidR="00FA32D6" w:rsidRPr="00FA32D6">
        <w:rPr>
          <w:rFonts w:eastAsia="Times New Roman" w:cs="Times New Roman"/>
          <w:szCs w:val="24"/>
          <w:lang w:val="ru-RU" w:eastAsia="de-DE"/>
        </w:rPr>
        <w:t xml:space="preserve"> </w:t>
      </w:r>
      <w:r w:rsidR="00E57715">
        <w:rPr>
          <w:rFonts w:eastAsia="Times New Roman" w:cs="Times New Roman"/>
          <w:szCs w:val="24"/>
          <w:lang w:val="ru-RU" w:eastAsia="de-DE"/>
        </w:rPr>
        <w:t>озлоблены</w:t>
      </w:r>
      <w:r w:rsidR="00FA32D6" w:rsidRPr="00FA32D6">
        <w:rPr>
          <w:rFonts w:eastAsia="Times New Roman" w:cs="Times New Roman"/>
          <w:szCs w:val="24"/>
          <w:lang w:val="ru-RU" w:eastAsia="de-DE"/>
        </w:rPr>
        <w:t xml:space="preserve"> </w:t>
      </w:r>
      <w:r w:rsidR="00FA32D6">
        <w:rPr>
          <w:rFonts w:eastAsia="Times New Roman" w:cs="Times New Roman"/>
          <w:szCs w:val="24"/>
          <w:lang w:val="ru-RU" w:eastAsia="de-DE"/>
        </w:rPr>
        <w:t>против</w:t>
      </w:r>
      <w:r w:rsidR="00FA32D6" w:rsidRPr="00FA32D6">
        <w:rPr>
          <w:rFonts w:eastAsia="Times New Roman" w:cs="Times New Roman"/>
          <w:szCs w:val="24"/>
          <w:lang w:val="ru-RU" w:eastAsia="de-DE"/>
        </w:rPr>
        <w:t xml:space="preserve"> </w:t>
      </w:r>
      <w:r w:rsidR="00FA32D6">
        <w:rPr>
          <w:rFonts w:eastAsia="Times New Roman" w:cs="Times New Roman"/>
          <w:szCs w:val="24"/>
          <w:lang w:val="ru-RU" w:eastAsia="de-DE"/>
        </w:rPr>
        <w:t>меня». С</w:t>
      </w:r>
      <w:r w:rsidR="00FA32D6" w:rsidRPr="00FA32D6">
        <w:rPr>
          <w:rFonts w:eastAsia="Times New Roman" w:cs="Times New Roman"/>
          <w:szCs w:val="24"/>
          <w:lang w:val="ru-RU" w:eastAsia="de-DE"/>
        </w:rPr>
        <w:t xml:space="preserve"> </w:t>
      </w:r>
      <w:r w:rsidR="00FA32D6">
        <w:rPr>
          <w:rFonts w:eastAsia="Times New Roman" w:cs="Times New Roman"/>
          <w:szCs w:val="24"/>
          <w:lang w:val="ru-RU" w:eastAsia="de-DE"/>
        </w:rPr>
        <w:t>другой</w:t>
      </w:r>
      <w:r w:rsidR="00FA32D6" w:rsidRPr="00FA32D6">
        <w:rPr>
          <w:rFonts w:eastAsia="Times New Roman" w:cs="Times New Roman"/>
          <w:szCs w:val="24"/>
          <w:lang w:val="ru-RU" w:eastAsia="de-DE"/>
        </w:rPr>
        <w:t xml:space="preserve"> </w:t>
      </w:r>
      <w:r w:rsidR="00FA32D6">
        <w:rPr>
          <w:rFonts w:eastAsia="Times New Roman" w:cs="Times New Roman"/>
          <w:szCs w:val="24"/>
          <w:lang w:val="ru-RU" w:eastAsia="de-DE"/>
        </w:rPr>
        <w:t>стороны</w:t>
      </w:r>
      <w:r w:rsidR="001B2EC0" w:rsidRPr="00FA32D6">
        <w:rPr>
          <w:rFonts w:eastAsia="Times New Roman" w:cs="Times New Roman"/>
          <w:szCs w:val="24"/>
          <w:lang w:val="ru-RU" w:eastAsia="de-DE"/>
        </w:rPr>
        <w:t>:</w:t>
      </w:r>
      <w:r w:rsidR="00E57715">
        <w:rPr>
          <w:rFonts w:eastAsia="Times New Roman" w:cs="Times New Roman"/>
          <w:szCs w:val="24"/>
          <w:lang w:val="ru-RU" w:eastAsia="de-DE"/>
        </w:rPr>
        <w:t xml:space="preserve"> в чем </w:t>
      </w:r>
      <w:r w:rsidR="00FA32D6">
        <w:rPr>
          <w:rFonts w:eastAsia="Times New Roman" w:cs="Times New Roman"/>
          <w:szCs w:val="24"/>
          <w:lang w:val="ru-RU" w:eastAsia="de-DE"/>
        </w:rPr>
        <w:t xml:space="preserve"> был виноват</w:t>
      </w:r>
      <w:r w:rsidR="00E57715">
        <w:rPr>
          <w:rFonts w:eastAsia="Times New Roman" w:cs="Times New Roman"/>
          <w:szCs w:val="24"/>
          <w:lang w:val="ru-RU" w:eastAsia="de-DE"/>
        </w:rPr>
        <w:t xml:space="preserve"> он</w:t>
      </w:r>
      <w:r w:rsidR="00FA32D6">
        <w:rPr>
          <w:rFonts w:eastAsia="Times New Roman" w:cs="Times New Roman"/>
          <w:szCs w:val="24"/>
          <w:lang w:val="ru-RU" w:eastAsia="de-DE"/>
        </w:rPr>
        <w:t>, попавший  на фронт несколько дней назад</w:t>
      </w:r>
      <w:r w:rsidR="001B2EC0" w:rsidRPr="00FA32D6">
        <w:rPr>
          <w:rFonts w:eastAsia="Times New Roman" w:cs="Times New Roman"/>
          <w:szCs w:val="24"/>
          <w:lang w:val="ru-RU" w:eastAsia="de-DE"/>
        </w:rPr>
        <w:t>?</w:t>
      </w:r>
      <w:r w:rsidR="00FA32D6">
        <w:rPr>
          <w:rFonts w:eastAsia="Times New Roman" w:cs="Times New Roman"/>
          <w:szCs w:val="24"/>
          <w:lang w:val="ru-RU" w:eastAsia="de-DE"/>
        </w:rPr>
        <w:t xml:space="preserve"> Кто</w:t>
      </w:r>
      <w:r w:rsidR="00FA32D6" w:rsidRPr="00FA32D6">
        <w:rPr>
          <w:rFonts w:eastAsia="Times New Roman" w:cs="Times New Roman"/>
          <w:szCs w:val="24"/>
          <w:lang w:val="ru-RU" w:eastAsia="de-DE"/>
        </w:rPr>
        <w:t xml:space="preserve"> </w:t>
      </w:r>
      <w:r w:rsidR="00FA32D6">
        <w:rPr>
          <w:rFonts w:eastAsia="Times New Roman" w:cs="Times New Roman"/>
          <w:szCs w:val="24"/>
          <w:lang w:val="ru-RU" w:eastAsia="de-DE"/>
        </w:rPr>
        <w:t>ищет</w:t>
      </w:r>
      <w:r w:rsidR="00FA32D6" w:rsidRPr="00FA32D6">
        <w:rPr>
          <w:rFonts w:eastAsia="Times New Roman" w:cs="Times New Roman"/>
          <w:szCs w:val="24"/>
          <w:lang w:val="ru-RU" w:eastAsia="de-DE"/>
        </w:rPr>
        <w:t xml:space="preserve"> </w:t>
      </w:r>
      <w:r w:rsidR="00FA32D6">
        <w:rPr>
          <w:rFonts w:eastAsia="Times New Roman" w:cs="Times New Roman"/>
          <w:szCs w:val="24"/>
          <w:lang w:val="ru-RU" w:eastAsia="de-DE"/>
        </w:rPr>
        <w:t>правду</w:t>
      </w:r>
      <w:r w:rsidR="00FA32D6" w:rsidRPr="00FA32D6">
        <w:rPr>
          <w:rFonts w:eastAsia="Times New Roman" w:cs="Times New Roman"/>
          <w:szCs w:val="24"/>
          <w:lang w:val="ru-RU" w:eastAsia="de-DE"/>
        </w:rPr>
        <w:t xml:space="preserve"> </w:t>
      </w:r>
      <w:r w:rsidR="00FA32D6">
        <w:rPr>
          <w:rFonts w:eastAsia="Times New Roman" w:cs="Times New Roman"/>
          <w:szCs w:val="24"/>
          <w:lang w:val="ru-RU" w:eastAsia="de-DE"/>
        </w:rPr>
        <w:t>и</w:t>
      </w:r>
      <w:r w:rsidR="00FA32D6" w:rsidRPr="00FA32D6">
        <w:rPr>
          <w:rFonts w:eastAsia="Times New Roman" w:cs="Times New Roman"/>
          <w:szCs w:val="24"/>
          <w:lang w:val="ru-RU" w:eastAsia="de-DE"/>
        </w:rPr>
        <w:t xml:space="preserve"> </w:t>
      </w:r>
      <w:r w:rsidR="00FA32D6">
        <w:rPr>
          <w:rFonts w:eastAsia="Times New Roman" w:cs="Times New Roman"/>
          <w:szCs w:val="24"/>
          <w:lang w:val="ru-RU" w:eastAsia="de-DE"/>
        </w:rPr>
        <w:t>справедливость</w:t>
      </w:r>
      <w:r w:rsidR="00FA32D6" w:rsidRPr="00FA32D6">
        <w:rPr>
          <w:rFonts w:eastAsia="Times New Roman" w:cs="Times New Roman"/>
          <w:szCs w:val="24"/>
          <w:lang w:val="ru-RU" w:eastAsia="de-DE"/>
        </w:rPr>
        <w:t xml:space="preserve">, </w:t>
      </w:r>
      <w:r w:rsidR="00FA32D6">
        <w:rPr>
          <w:rFonts w:eastAsia="Times New Roman" w:cs="Times New Roman"/>
          <w:szCs w:val="24"/>
          <w:lang w:val="ru-RU" w:eastAsia="de-DE"/>
        </w:rPr>
        <w:t>не</w:t>
      </w:r>
      <w:r w:rsidR="00FA32D6" w:rsidRPr="00FA32D6">
        <w:rPr>
          <w:rFonts w:eastAsia="Times New Roman" w:cs="Times New Roman"/>
          <w:szCs w:val="24"/>
          <w:lang w:val="ru-RU" w:eastAsia="de-DE"/>
        </w:rPr>
        <w:t xml:space="preserve"> </w:t>
      </w:r>
      <w:r w:rsidR="00FA32D6">
        <w:rPr>
          <w:rFonts w:eastAsia="Times New Roman" w:cs="Times New Roman"/>
          <w:szCs w:val="24"/>
          <w:lang w:val="ru-RU" w:eastAsia="de-DE"/>
        </w:rPr>
        <w:t>должен</w:t>
      </w:r>
      <w:r w:rsidR="00FA32D6" w:rsidRPr="00FA32D6">
        <w:rPr>
          <w:rFonts w:eastAsia="Times New Roman" w:cs="Times New Roman"/>
          <w:szCs w:val="24"/>
          <w:lang w:val="ru-RU" w:eastAsia="de-DE"/>
        </w:rPr>
        <w:t xml:space="preserve"> </w:t>
      </w:r>
      <w:r w:rsidR="00FA32D6">
        <w:rPr>
          <w:rFonts w:eastAsia="Times New Roman" w:cs="Times New Roman"/>
          <w:szCs w:val="24"/>
          <w:lang w:val="ru-RU" w:eastAsia="de-DE"/>
        </w:rPr>
        <w:t>идти</w:t>
      </w:r>
      <w:r w:rsidR="00FA32D6" w:rsidRPr="00FA32D6">
        <w:rPr>
          <w:rFonts w:eastAsia="Times New Roman" w:cs="Times New Roman"/>
          <w:szCs w:val="24"/>
          <w:lang w:val="ru-RU" w:eastAsia="de-DE"/>
        </w:rPr>
        <w:t xml:space="preserve"> </w:t>
      </w:r>
      <w:r w:rsidR="00FA32D6">
        <w:rPr>
          <w:rFonts w:eastAsia="Times New Roman" w:cs="Times New Roman"/>
          <w:szCs w:val="24"/>
          <w:lang w:val="ru-RU" w:eastAsia="de-DE"/>
        </w:rPr>
        <w:t>на</w:t>
      </w:r>
      <w:r w:rsidR="00FA32D6" w:rsidRPr="00FA32D6">
        <w:rPr>
          <w:rFonts w:eastAsia="Times New Roman" w:cs="Times New Roman"/>
          <w:szCs w:val="24"/>
          <w:lang w:val="ru-RU" w:eastAsia="de-DE"/>
        </w:rPr>
        <w:t xml:space="preserve"> </w:t>
      </w:r>
      <w:r w:rsidR="00FA32D6">
        <w:rPr>
          <w:rFonts w:eastAsia="Times New Roman" w:cs="Times New Roman"/>
          <w:szCs w:val="24"/>
          <w:lang w:val="ru-RU" w:eastAsia="de-DE"/>
        </w:rPr>
        <w:t>войну</w:t>
      </w:r>
      <w:r w:rsidR="001B2EC0" w:rsidRPr="00FA32D6">
        <w:rPr>
          <w:rFonts w:eastAsia="Times New Roman" w:cs="Times New Roman"/>
          <w:szCs w:val="24"/>
          <w:lang w:val="ru-RU" w:eastAsia="de-DE"/>
        </w:rPr>
        <w:t>.</w:t>
      </w:r>
    </w:p>
    <w:p w:rsidR="00F40009" w:rsidRPr="00FA32D6" w:rsidRDefault="00F40009" w:rsidP="00935023">
      <w:pPr>
        <w:shd w:val="clear" w:color="auto" w:fill="FFFFFF"/>
        <w:spacing w:line="276" w:lineRule="auto"/>
        <w:jc w:val="both"/>
        <w:rPr>
          <w:rFonts w:eastAsia="Times New Roman" w:cs="Times New Roman"/>
          <w:szCs w:val="24"/>
          <w:lang w:val="ru-RU" w:eastAsia="de-DE"/>
        </w:rPr>
      </w:pPr>
    </w:p>
    <w:p w:rsidR="001B2EC0" w:rsidRPr="00D32694" w:rsidRDefault="00FA32D6" w:rsidP="00935023">
      <w:pPr>
        <w:shd w:val="clear" w:color="auto" w:fill="FFFFFF"/>
        <w:spacing w:line="276" w:lineRule="auto"/>
        <w:jc w:val="both"/>
        <w:rPr>
          <w:rFonts w:eastAsia="Times New Roman" w:cs="Times New Roman"/>
          <w:szCs w:val="24"/>
          <w:lang w:val="ru-RU" w:eastAsia="de-DE"/>
        </w:rPr>
      </w:pPr>
      <w:r w:rsidRPr="00D32694">
        <w:rPr>
          <w:rFonts w:eastAsia="Times New Roman" w:cs="Times New Roman"/>
          <w:szCs w:val="24"/>
          <w:lang w:val="ru-RU" w:eastAsia="de-DE"/>
        </w:rPr>
        <w:t xml:space="preserve">16 </w:t>
      </w:r>
      <w:r>
        <w:rPr>
          <w:rFonts w:eastAsia="Times New Roman" w:cs="Times New Roman"/>
          <w:szCs w:val="24"/>
          <w:lang w:val="ru-RU" w:eastAsia="de-DE"/>
        </w:rPr>
        <w:t>августа</w:t>
      </w:r>
      <w:r w:rsidR="001B2EC0" w:rsidRPr="00D32694">
        <w:rPr>
          <w:rFonts w:eastAsia="Times New Roman" w:cs="Times New Roman"/>
          <w:szCs w:val="24"/>
          <w:lang w:val="ru-RU" w:eastAsia="de-DE"/>
        </w:rPr>
        <w:t xml:space="preserve"> 1943</w:t>
      </w:r>
      <w:r w:rsidRPr="00D32694">
        <w:rPr>
          <w:rFonts w:eastAsia="Times New Roman" w:cs="Times New Roman"/>
          <w:szCs w:val="24"/>
          <w:lang w:val="ru-RU" w:eastAsia="de-DE"/>
        </w:rPr>
        <w:t xml:space="preserve"> </w:t>
      </w:r>
      <w:r>
        <w:rPr>
          <w:rFonts w:eastAsia="Times New Roman" w:cs="Times New Roman"/>
          <w:szCs w:val="24"/>
          <w:lang w:val="ru-RU" w:eastAsia="de-DE"/>
        </w:rPr>
        <w:t>года</w:t>
      </w:r>
      <w:r w:rsidRPr="00D32694">
        <w:rPr>
          <w:rFonts w:eastAsia="Times New Roman" w:cs="Times New Roman"/>
          <w:szCs w:val="24"/>
          <w:lang w:val="ru-RU" w:eastAsia="de-DE"/>
        </w:rPr>
        <w:t xml:space="preserve">  </w:t>
      </w:r>
      <w:r>
        <w:rPr>
          <w:rFonts w:eastAsia="Times New Roman" w:cs="Times New Roman"/>
          <w:szCs w:val="24"/>
          <w:lang w:val="ru-RU" w:eastAsia="de-DE"/>
        </w:rPr>
        <w:t>в</w:t>
      </w:r>
      <w:r w:rsidR="001B2EC0" w:rsidRPr="00D32694">
        <w:rPr>
          <w:rFonts w:eastAsia="Times New Roman" w:cs="Times New Roman"/>
          <w:szCs w:val="24"/>
          <w:lang w:val="ru-RU" w:eastAsia="de-DE"/>
        </w:rPr>
        <w:t xml:space="preserve"> 6</w:t>
      </w:r>
      <w:r w:rsidRPr="00D32694">
        <w:rPr>
          <w:rFonts w:eastAsia="Times New Roman" w:cs="Times New Roman"/>
          <w:szCs w:val="24"/>
          <w:lang w:val="ru-RU" w:eastAsia="de-DE"/>
        </w:rPr>
        <w:t xml:space="preserve"> </w:t>
      </w:r>
      <w:r>
        <w:rPr>
          <w:rFonts w:eastAsia="Times New Roman" w:cs="Times New Roman"/>
          <w:szCs w:val="24"/>
          <w:lang w:val="ru-RU" w:eastAsia="de-DE"/>
        </w:rPr>
        <w:t>часов</w:t>
      </w:r>
      <w:r w:rsidRPr="00D32694">
        <w:rPr>
          <w:rFonts w:eastAsia="Times New Roman" w:cs="Times New Roman"/>
          <w:szCs w:val="24"/>
          <w:lang w:val="ru-RU" w:eastAsia="de-DE"/>
        </w:rPr>
        <w:t xml:space="preserve"> </w:t>
      </w:r>
      <w:r>
        <w:rPr>
          <w:rFonts w:eastAsia="Times New Roman" w:cs="Times New Roman"/>
          <w:szCs w:val="24"/>
          <w:lang w:val="ru-RU" w:eastAsia="de-DE"/>
        </w:rPr>
        <w:t>утра</w:t>
      </w:r>
      <w:r w:rsidR="00D32694" w:rsidRPr="00D32694">
        <w:rPr>
          <w:rFonts w:eastAsia="Times New Roman" w:cs="Times New Roman"/>
          <w:szCs w:val="24"/>
          <w:lang w:val="ru-RU" w:eastAsia="de-DE"/>
        </w:rPr>
        <w:t xml:space="preserve"> </w:t>
      </w:r>
      <w:r w:rsidR="00D32694">
        <w:rPr>
          <w:rFonts w:eastAsia="Times New Roman" w:cs="Times New Roman"/>
          <w:szCs w:val="24"/>
          <w:lang w:val="ru-RU" w:eastAsia="de-DE"/>
        </w:rPr>
        <w:t>в</w:t>
      </w:r>
      <w:r w:rsidR="00D32694" w:rsidRPr="00D32694">
        <w:rPr>
          <w:rFonts w:eastAsia="Times New Roman" w:cs="Times New Roman"/>
          <w:szCs w:val="24"/>
          <w:lang w:val="ru-RU" w:eastAsia="de-DE"/>
        </w:rPr>
        <w:t xml:space="preserve"> </w:t>
      </w:r>
      <w:r w:rsidR="00D32694">
        <w:rPr>
          <w:rFonts w:eastAsia="Times New Roman" w:cs="Times New Roman"/>
          <w:szCs w:val="24"/>
          <w:lang w:val="ru-RU" w:eastAsia="de-DE"/>
        </w:rPr>
        <w:t>Дубровке</w:t>
      </w:r>
      <w:r w:rsidR="00D32694" w:rsidRPr="00D32694">
        <w:rPr>
          <w:rFonts w:eastAsia="Times New Roman" w:cs="Times New Roman"/>
          <w:szCs w:val="24"/>
          <w:lang w:val="ru-RU" w:eastAsia="de-DE"/>
        </w:rPr>
        <w:t xml:space="preserve">, </w:t>
      </w:r>
      <w:r w:rsidR="00D32694">
        <w:rPr>
          <w:rFonts w:eastAsia="Times New Roman" w:cs="Times New Roman"/>
          <w:szCs w:val="24"/>
          <w:lang w:val="ru-RU" w:eastAsia="de-DE"/>
        </w:rPr>
        <w:t>недалеко</w:t>
      </w:r>
      <w:r w:rsidR="00D32694" w:rsidRPr="00D32694">
        <w:rPr>
          <w:rFonts w:eastAsia="Times New Roman" w:cs="Times New Roman"/>
          <w:szCs w:val="24"/>
          <w:lang w:val="ru-RU" w:eastAsia="de-DE"/>
        </w:rPr>
        <w:t xml:space="preserve"> </w:t>
      </w:r>
      <w:r w:rsidR="00D32694">
        <w:rPr>
          <w:rFonts w:eastAsia="Times New Roman" w:cs="Times New Roman"/>
          <w:szCs w:val="24"/>
          <w:lang w:val="ru-RU" w:eastAsia="de-DE"/>
        </w:rPr>
        <w:t>от</w:t>
      </w:r>
      <w:r w:rsidR="00D32694" w:rsidRPr="00D32694">
        <w:rPr>
          <w:rFonts w:eastAsia="Times New Roman" w:cs="Times New Roman"/>
          <w:szCs w:val="24"/>
          <w:lang w:val="ru-RU" w:eastAsia="de-DE"/>
        </w:rPr>
        <w:t xml:space="preserve"> </w:t>
      </w:r>
      <w:r w:rsidR="00D32694">
        <w:rPr>
          <w:rFonts w:eastAsia="Times New Roman" w:cs="Times New Roman"/>
          <w:szCs w:val="24"/>
          <w:lang w:val="ru-RU" w:eastAsia="de-DE"/>
        </w:rPr>
        <w:t>Орла</w:t>
      </w:r>
      <w:r w:rsidR="00D32694" w:rsidRPr="00D32694">
        <w:rPr>
          <w:rFonts w:eastAsia="Times New Roman" w:cs="Times New Roman"/>
          <w:szCs w:val="24"/>
          <w:lang w:val="ru-RU" w:eastAsia="de-DE"/>
        </w:rPr>
        <w:t xml:space="preserve"> </w:t>
      </w:r>
      <w:r w:rsidRPr="00D32694">
        <w:rPr>
          <w:rFonts w:eastAsia="Times New Roman" w:cs="Times New Roman"/>
          <w:szCs w:val="24"/>
          <w:lang w:val="ru-RU" w:eastAsia="de-DE"/>
        </w:rPr>
        <w:t xml:space="preserve"> </w:t>
      </w:r>
      <w:r>
        <w:rPr>
          <w:rFonts w:eastAsia="Times New Roman" w:cs="Times New Roman"/>
          <w:szCs w:val="24"/>
          <w:lang w:val="ru-RU" w:eastAsia="de-DE"/>
        </w:rPr>
        <w:t>для</w:t>
      </w:r>
      <w:r w:rsidRPr="00D32694">
        <w:rPr>
          <w:rFonts w:eastAsia="Times New Roman" w:cs="Times New Roman"/>
          <w:szCs w:val="24"/>
          <w:lang w:val="ru-RU" w:eastAsia="de-DE"/>
        </w:rPr>
        <w:t xml:space="preserve"> </w:t>
      </w:r>
      <w:r>
        <w:rPr>
          <w:rFonts w:eastAsia="Times New Roman" w:cs="Times New Roman"/>
          <w:szCs w:val="24"/>
          <w:lang w:val="ru-RU" w:eastAsia="de-DE"/>
        </w:rPr>
        <w:t>Франца</w:t>
      </w:r>
      <w:r w:rsidRPr="00D32694">
        <w:rPr>
          <w:rFonts w:eastAsia="Times New Roman" w:cs="Times New Roman"/>
          <w:szCs w:val="24"/>
          <w:lang w:val="ru-RU" w:eastAsia="de-DE"/>
        </w:rPr>
        <w:t xml:space="preserve"> </w:t>
      </w:r>
      <w:r>
        <w:rPr>
          <w:rFonts w:eastAsia="Times New Roman" w:cs="Times New Roman"/>
          <w:szCs w:val="24"/>
          <w:lang w:val="ru-RU" w:eastAsia="de-DE"/>
        </w:rPr>
        <w:t>Зиве</w:t>
      </w:r>
      <w:r w:rsidRPr="00D32694">
        <w:rPr>
          <w:rFonts w:eastAsia="Times New Roman" w:cs="Times New Roman"/>
          <w:szCs w:val="24"/>
          <w:lang w:val="ru-RU" w:eastAsia="de-DE"/>
        </w:rPr>
        <w:t xml:space="preserve"> </w:t>
      </w:r>
      <w:r w:rsidR="00D32694">
        <w:rPr>
          <w:rFonts w:eastAsia="Times New Roman" w:cs="Times New Roman"/>
          <w:szCs w:val="24"/>
          <w:lang w:val="ru-RU" w:eastAsia="de-DE"/>
        </w:rPr>
        <w:t>начался плен</w:t>
      </w:r>
      <w:r w:rsidR="001B2EC0" w:rsidRPr="00D32694">
        <w:rPr>
          <w:rFonts w:eastAsia="Times New Roman" w:cs="Times New Roman"/>
          <w:szCs w:val="24"/>
          <w:lang w:val="ru-RU" w:eastAsia="de-DE"/>
        </w:rPr>
        <w:t>,</w:t>
      </w:r>
      <w:r w:rsidR="00D32694">
        <w:rPr>
          <w:rFonts w:eastAsia="Times New Roman" w:cs="Times New Roman"/>
          <w:szCs w:val="24"/>
          <w:lang w:val="ru-RU" w:eastAsia="de-DE"/>
        </w:rPr>
        <w:t xml:space="preserve"> проведший его через </w:t>
      </w:r>
      <w:r w:rsidR="001B2EC0" w:rsidRPr="00D32694">
        <w:rPr>
          <w:rFonts w:eastAsia="Times New Roman" w:cs="Times New Roman"/>
          <w:szCs w:val="24"/>
          <w:lang w:val="ru-RU" w:eastAsia="de-DE"/>
        </w:rPr>
        <w:t>25</w:t>
      </w:r>
      <w:r w:rsidR="00E57715">
        <w:rPr>
          <w:rFonts w:eastAsia="Times New Roman" w:cs="Times New Roman"/>
          <w:szCs w:val="24"/>
          <w:lang w:val="ru-RU" w:eastAsia="de-DE"/>
        </w:rPr>
        <w:t xml:space="preserve"> лагерей, среди них</w:t>
      </w:r>
      <w:r w:rsidR="00D32694">
        <w:rPr>
          <w:rFonts w:eastAsia="Times New Roman" w:cs="Times New Roman"/>
          <w:szCs w:val="24"/>
          <w:lang w:val="ru-RU" w:eastAsia="de-DE"/>
        </w:rPr>
        <w:t xml:space="preserve"> на несколько месяцев</w:t>
      </w:r>
      <w:r w:rsidR="00E57715">
        <w:rPr>
          <w:rFonts w:eastAsia="Times New Roman" w:cs="Times New Roman"/>
          <w:szCs w:val="24"/>
          <w:lang w:val="ru-RU" w:eastAsia="de-DE"/>
        </w:rPr>
        <w:t xml:space="preserve"> и</w:t>
      </w:r>
      <w:r w:rsidR="00D32694">
        <w:rPr>
          <w:rFonts w:eastAsia="Times New Roman" w:cs="Times New Roman"/>
          <w:szCs w:val="24"/>
          <w:lang w:val="ru-RU" w:eastAsia="de-DE"/>
        </w:rPr>
        <w:t xml:space="preserve"> лагерь </w:t>
      </w:r>
      <w:r w:rsidR="008D4534" w:rsidRPr="00D32694">
        <w:rPr>
          <w:rFonts w:eastAsia="Times New Roman" w:cs="Times New Roman"/>
          <w:szCs w:val="24"/>
          <w:lang w:val="ru-RU" w:eastAsia="de-DE"/>
        </w:rPr>
        <w:t xml:space="preserve"> </w:t>
      </w:r>
      <w:r w:rsidR="00D32694">
        <w:rPr>
          <w:rFonts w:eastAsia="Times New Roman" w:cs="Times New Roman"/>
          <w:szCs w:val="24"/>
          <w:lang w:val="ru-RU" w:eastAsia="de-DE"/>
        </w:rPr>
        <w:t>№ 190 во Владимире</w:t>
      </w:r>
      <w:r w:rsidR="008D4534" w:rsidRPr="00D32694">
        <w:rPr>
          <w:rFonts w:eastAsia="Times New Roman" w:cs="Times New Roman"/>
          <w:szCs w:val="24"/>
          <w:lang w:val="ru-RU" w:eastAsia="de-DE"/>
        </w:rPr>
        <w:t xml:space="preserve">. </w:t>
      </w:r>
      <w:r w:rsidR="00D32694">
        <w:rPr>
          <w:rFonts w:eastAsia="Times New Roman" w:cs="Times New Roman"/>
          <w:szCs w:val="24"/>
          <w:lang w:val="ru-RU" w:eastAsia="de-DE"/>
        </w:rPr>
        <w:t>Об этом и о том, почему пекаря из Ольденбургер Ланд</w:t>
      </w:r>
      <w:r w:rsidR="00E57715">
        <w:rPr>
          <w:rFonts w:eastAsia="Times New Roman" w:cs="Times New Roman"/>
          <w:szCs w:val="24"/>
          <w:lang w:val="ru-RU" w:eastAsia="de-DE"/>
        </w:rPr>
        <w:t>а</w:t>
      </w:r>
      <w:r w:rsidR="00D32694">
        <w:rPr>
          <w:rFonts w:eastAsia="Times New Roman" w:cs="Times New Roman"/>
          <w:szCs w:val="24"/>
          <w:lang w:val="ru-RU" w:eastAsia="de-DE"/>
        </w:rPr>
        <w:t xml:space="preserve"> вплоть до освобождения считали шпионом, Вы можете прочитать ниже.</w:t>
      </w:r>
    </w:p>
    <w:p w:rsidR="001D2AEC" w:rsidRPr="00D32694" w:rsidRDefault="001D2AEC" w:rsidP="00935023">
      <w:pPr>
        <w:shd w:val="clear" w:color="auto" w:fill="FFFFFF"/>
        <w:spacing w:line="276" w:lineRule="auto"/>
        <w:ind w:firstLine="708"/>
        <w:jc w:val="both"/>
        <w:rPr>
          <w:rFonts w:eastAsia="Times New Roman" w:cs="Times New Roman"/>
          <w:szCs w:val="24"/>
          <w:lang w:val="ru-RU" w:eastAsia="de-DE"/>
        </w:rPr>
      </w:pPr>
    </w:p>
    <w:p w:rsidR="001D2AEC" w:rsidRPr="00E57715" w:rsidRDefault="00D32694" w:rsidP="00935023">
      <w:pPr>
        <w:shd w:val="clear" w:color="auto" w:fill="FFFFFF"/>
        <w:spacing w:line="276" w:lineRule="auto"/>
        <w:jc w:val="center"/>
        <w:rPr>
          <w:rFonts w:eastAsia="Times New Roman" w:cs="Times New Roman"/>
          <w:color w:val="00B0F0"/>
          <w:szCs w:val="24"/>
          <w:lang w:val="ru-RU" w:eastAsia="de-DE"/>
        </w:rPr>
      </w:pPr>
      <w:r w:rsidRPr="00E57715">
        <w:rPr>
          <w:rFonts w:eastAsia="Times New Roman" w:cs="Times New Roman"/>
          <w:noProof/>
          <w:color w:val="00B0F0"/>
          <w:szCs w:val="24"/>
          <w:lang w:val="ru-RU" w:eastAsia="de-DE"/>
        </w:rPr>
        <w:t>ФОТО</w:t>
      </w:r>
    </w:p>
    <w:p w:rsidR="00482DC1" w:rsidRPr="00AA1712" w:rsidRDefault="00AA1712" w:rsidP="00935023">
      <w:pPr>
        <w:pStyle w:val="Beschriftung"/>
        <w:spacing w:after="0" w:line="276" w:lineRule="auto"/>
        <w:jc w:val="center"/>
        <w:rPr>
          <w:b w:val="0"/>
          <w:color w:val="00B0F0"/>
          <w:lang w:val="ru-RU"/>
        </w:rPr>
      </w:pPr>
      <w:r w:rsidRPr="00AA1712">
        <w:rPr>
          <w:b w:val="0"/>
          <w:color w:val="00B0F0"/>
          <w:lang w:val="ru-RU"/>
        </w:rPr>
        <w:t>Тетрадь Франца Зиве</w:t>
      </w:r>
    </w:p>
    <w:p w:rsidR="009A3EC5" w:rsidRPr="001567D9" w:rsidRDefault="009A3EC5" w:rsidP="00935023">
      <w:pPr>
        <w:pStyle w:val="Beschriftung"/>
        <w:spacing w:after="0" w:line="276" w:lineRule="auto"/>
        <w:ind w:firstLine="708"/>
        <w:jc w:val="both"/>
        <w:rPr>
          <w:rFonts w:eastAsia="Times New Roman" w:cs="Times New Roman"/>
          <w:b w:val="0"/>
          <w:color w:val="auto"/>
          <w:sz w:val="24"/>
          <w:szCs w:val="24"/>
          <w:lang w:val="ru-RU" w:eastAsia="de-DE"/>
        </w:rPr>
      </w:pPr>
    </w:p>
    <w:p w:rsidR="001B2EC0" w:rsidRPr="007640F4" w:rsidRDefault="00D32694" w:rsidP="00935023">
      <w:pPr>
        <w:pStyle w:val="Beschriftung"/>
        <w:spacing w:after="0" w:line="276" w:lineRule="auto"/>
        <w:jc w:val="both"/>
        <w:rPr>
          <w:rFonts w:eastAsia="Times New Roman" w:cs="Times New Roman"/>
          <w:b w:val="0"/>
          <w:color w:val="auto"/>
          <w:sz w:val="24"/>
          <w:szCs w:val="24"/>
          <w:lang w:val="ru-RU" w:eastAsia="de-DE"/>
        </w:rPr>
      </w:pPr>
      <w:r>
        <w:rPr>
          <w:rFonts w:eastAsia="Times New Roman" w:cs="Times New Roman"/>
          <w:b w:val="0"/>
          <w:color w:val="auto"/>
          <w:sz w:val="24"/>
          <w:szCs w:val="24"/>
          <w:lang w:val="ru-RU" w:eastAsia="de-DE"/>
        </w:rPr>
        <w:t>Франца</w:t>
      </w:r>
      <w:r w:rsidRPr="00D32694">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Зиве</w:t>
      </w:r>
      <w:r w:rsidRPr="00D32694">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часто</w:t>
      </w:r>
      <w:r w:rsidRPr="00D32694">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спрашивают</w:t>
      </w:r>
      <w:r w:rsidRPr="00D32694">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как</w:t>
      </w:r>
      <w:r w:rsidRPr="00D32694">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это</w:t>
      </w:r>
      <w:r w:rsidRPr="00D32694">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ему</w:t>
      </w:r>
      <w:r w:rsidRPr="00D32694">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удается</w:t>
      </w:r>
      <w:r w:rsidRPr="00D32694">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через</w:t>
      </w:r>
      <w:r w:rsidRPr="00D32694">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столько</w:t>
      </w:r>
      <w:r w:rsidRPr="00D32694">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десятилетий</w:t>
      </w:r>
      <w:r w:rsidRPr="00D32694">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помнить</w:t>
      </w:r>
      <w:r w:rsidRPr="00D32694">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все</w:t>
      </w:r>
      <w:r w:rsidRPr="00D32694">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детали</w:t>
      </w:r>
      <w:r w:rsidRPr="00D32694">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долгой</w:t>
      </w:r>
      <w:r w:rsidRPr="00D32694">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лагерной</w:t>
      </w:r>
      <w:r w:rsidRPr="00D32694">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жизни</w:t>
      </w:r>
      <w:r w:rsidRPr="00D32694">
        <w:rPr>
          <w:rFonts w:eastAsia="Times New Roman" w:cs="Times New Roman"/>
          <w:b w:val="0"/>
          <w:color w:val="auto"/>
          <w:sz w:val="24"/>
          <w:szCs w:val="24"/>
          <w:lang w:val="ru-RU" w:eastAsia="de-DE"/>
        </w:rPr>
        <w:t>.</w:t>
      </w:r>
      <w:r>
        <w:rPr>
          <w:rFonts w:eastAsia="Times New Roman" w:cs="Times New Roman"/>
          <w:b w:val="0"/>
          <w:color w:val="auto"/>
          <w:sz w:val="24"/>
          <w:szCs w:val="24"/>
          <w:lang w:val="ru-RU" w:eastAsia="de-DE"/>
        </w:rPr>
        <w:t xml:space="preserve"> Тому</w:t>
      </w:r>
      <w:r w:rsidRPr="00D32694">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есть</w:t>
      </w:r>
      <w:r w:rsidRPr="00D32694">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объяснение</w:t>
      </w:r>
      <w:r w:rsidRPr="00D32694">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хотя</w:t>
      </w:r>
      <w:r w:rsidRPr="00D32694">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и</w:t>
      </w:r>
      <w:r w:rsidR="001A0B28">
        <w:rPr>
          <w:rFonts w:eastAsia="Times New Roman" w:cs="Times New Roman"/>
          <w:b w:val="0"/>
          <w:color w:val="auto"/>
          <w:sz w:val="24"/>
          <w:szCs w:val="24"/>
          <w:lang w:val="ru-RU" w:eastAsia="de-DE"/>
        </w:rPr>
        <w:t xml:space="preserve"> не </w:t>
      </w:r>
      <w:r w:rsidRPr="00D32694">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совсем</w:t>
      </w:r>
      <w:r w:rsidRPr="00D32694">
        <w:rPr>
          <w:rFonts w:eastAsia="Times New Roman" w:cs="Times New Roman"/>
          <w:b w:val="0"/>
          <w:color w:val="auto"/>
          <w:sz w:val="24"/>
          <w:szCs w:val="24"/>
          <w:lang w:val="ru-RU" w:eastAsia="de-DE"/>
        </w:rPr>
        <w:t xml:space="preserve"> </w:t>
      </w:r>
      <w:r>
        <w:rPr>
          <w:rFonts w:eastAsia="Times New Roman" w:cs="Times New Roman"/>
          <w:b w:val="0"/>
          <w:color w:val="auto"/>
          <w:sz w:val="24"/>
          <w:szCs w:val="24"/>
          <w:lang w:val="ru-RU" w:eastAsia="de-DE"/>
        </w:rPr>
        <w:t>обычное</w:t>
      </w:r>
      <w:r w:rsidR="001B2EC0" w:rsidRPr="00D32694">
        <w:rPr>
          <w:rFonts w:eastAsia="Times New Roman" w:cs="Times New Roman"/>
          <w:b w:val="0"/>
          <w:color w:val="auto"/>
          <w:sz w:val="24"/>
          <w:szCs w:val="24"/>
          <w:lang w:val="ru-RU" w:eastAsia="de-DE"/>
        </w:rPr>
        <w:t>.</w:t>
      </w:r>
      <w:r>
        <w:rPr>
          <w:rFonts w:eastAsia="Times New Roman" w:cs="Times New Roman"/>
          <w:b w:val="0"/>
          <w:color w:val="auto"/>
          <w:sz w:val="24"/>
          <w:szCs w:val="24"/>
          <w:lang w:val="ru-RU" w:eastAsia="de-DE"/>
        </w:rPr>
        <w:t xml:space="preserve"> Сразу после своего осв</w:t>
      </w:r>
      <w:r w:rsidR="001A0B28">
        <w:rPr>
          <w:rFonts w:eastAsia="Times New Roman" w:cs="Times New Roman"/>
          <w:b w:val="0"/>
          <w:color w:val="auto"/>
          <w:sz w:val="24"/>
          <w:szCs w:val="24"/>
          <w:lang w:val="ru-RU" w:eastAsia="de-DE"/>
        </w:rPr>
        <w:t>обождения из плена на Рождество</w:t>
      </w:r>
      <w:r w:rsidR="001B2EC0" w:rsidRPr="00D32694">
        <w:rPr>
          <w:rFonts w:eastAsia="Times New Roman" w:cs="Times New Roman"/>
          <w:b w:val="0"/>
          <w:color w:val="auto"/>
          <w:sz w:val="24"/>
          <w:szCs w:val="24"/>
          <w:lang w:val="ru-RU" w:eastAsia="de-DE"/>
        </w:rPr>
        <w:t xml:space="preserve"> 1949</w:t>
      </w:r>
      <w:r w:rsidR="001A0B28">
        <w:rPr>
          <w:rFonts w:eastAsia="Times New Roman" w:cs="Times New Roman"/>
          <w:b w:val="0"/>
          <w:color w:val="auto"/>
          <w:sz w:val="24"/>
          <w:szCs w:val="24"/>
          <w:lang w:val="ru-RU" w:eastAsia="de-DE"/>
        </w:rPr>
        <w:t xml:space="preserve"> года ветеран заставил себя записать свои воспоминания.</w:t>
      </w:r>
      <w:r w:rsidR="001B2EC0" w:rsidRPr="00D32694">
        <w:rPr>
          <w:rFonts w:eastAsia="Times New Roman" w:cs="Times New Roman"/>
          <w:b w:val="0"/>
          <w:color w:val="auto"/>
          <w:sz w:val="24"/>
          <w:szCs w:val="24"/>
          <w:lang w:val="ru-RU" w:eastAsia="de-DE"/>
        </w:rPr>
        <w:t xml:space="preserve"> </w:t>
      </w:r>
      <w:r w:rsidR="001A0B28">
        <w:rPr>
          <w:rFonts w:eastAsia="Times New Roman" w:cs="Times New Roman"/>
          <w:b w:val="0"/>
          <w:color w:val="auto"/>
          <w:sz w:val="24"/>
          <w:szCs w:val="24"/>
          <w:lang w:val="ru-RU" w:eastAsia="de-DE"/>
        </w:rPr>
        <w:t xml:space="preserve"> Но</w:t>
      </w:r>
      <w:r w:rsidR="001A0B28" w:rsidRPr="001A0B28">
        <w:rPr>
          <w:rFonts w:eastAsia="Times New Roman" w:cs="Times New Roman"/>
          <w:b w:val="0"/>
          <w:color w:val="auto"/>
          <w:sz w:val="24"/>
          <w:szCs w:val="24"/>
          <w:lang w:val="ru-RU" w:eastAsia="de-DE"/>
        </w:rPr>
        <w:t xml:space="preserve"> </w:t>
      </w:r>
      <w:r w:rsidR="001A0B28">
        <w:rPr>
          <w:rFonts w:eastAsia="Times New Roman" w:cs="Times New Roman"/>
          <w:b w:val="0"/>
          <w:color w:val="auto"/>
          <w:sz w:val="24"/>
          <w:szCs w:val="24"/>
          <w:lang w:val="ru-RU" w:eastAsia="de-DE"/>
        </w:rPr>
        <w:t>опубликовал</w:t>
      </w:r>
      <w:r w:rsidR="001A0B28" w:rsidRPr="001A0B28">
        <w:rPr>
          <w:rFonts w:eastAsia="Times New Roman" w:cs="Times New Roman"/>
          <w:b w:val="0"/>
          <w:color w:val="auto"/>
          <w:sz w:val="24"/>
          <w:szCs w:val="24"/>
          <w:lang w:val="ru-RU" w:eastAsia="de-DE"/>
        </w:rPr>
        <w:t xml:space="preserve"> </w:t>
      </w:r>
      <w:r w:rsidR="001A0B28">
        <w:rPr>
          <w:rFonts w:eastAsia="Times New Roman" w:cs="Times New Roman"/>
          <w:b w:val="0"/>
          <w:color w:val="auto"/>
          <w:sz w:val="24"/>
          <w:szCs w:val="24"/>
          <w:lang w:val="ru-RU" w:eastAsia="de-DE"/>
        </w:rPr>
        <w:t>он</w:t>
      </w:r>
      <w:r w:rsidR="001A0B28" w:rsidRPr="001A0B28">
        <w:rPr>
          <w:rFonts w:eastAsia="Times New Roman" w:cs="Times New Roman"/>
          <w:b w:val="0"/>
          <w:color w:val="auto"/>
          <w:sz w:val="24"/>
          <w:szCs w:val="24"/>
          <w:lang w:val="ru-RU" w:eastAsia="de-DE"/>
        </w:rPr>
        <w:t xml:space="preserve"> </w:t>
      </w:r>
      <w:r w:rsidR="001A0B28">
        <w:rPr>
          <w:rFonts w:eastAsia="Times New Roman" w:cs="Times New Roman"/>
          <w:b w:val="0"/>
          <w:color w:val="auto"/>
          <w:sz w:val="24"/>
          <w:szCs w:val="24"/>
          <w:lang w:val="ru-RU" w:eastAsia="de-DE"/>
        </w:rPr>
        <w:t>их</w:t>
      </w:r>
      <w:r w:rsidR="001A0B28" w:rsidRPr="001A0B28">
        <w:rPr>
          <w:rFonts w:eastAsia="Times New Roman" w:cs="Times New Roman"/>
          <w:b w:val="0"/>
          <w:color w:val="auto"/>
          <w:sz w:val="24"/>
          <w:szCs w:val="24"/>
          <w:lang w:val="ru-RU" w:eastAsia="de-DE"/>
        </w:rPr>
        <w:t xml:space="preserve"> </w:t>
      </w:r>
      <w:r w:rsidR="001A0B28">
        <w:rPr>
          <w:rFonts w:eastAsia="Times New Roman" w:cs="Times New Roman"/>
          <w:b w:val="0"/>
          <w:color w:val="auto"/>
          <w:sz w:val="24"/>
          <w:szCs w:val="24"/>
          <w:lang w:val="ru-RU" w:eastAsia="de-DE"/>
        </w:rPr>
        <w:t>только</w:t>
      </w:r>
      <w:r w:rsidR="001A0B28" w:rsidRPr="001A0B28">
        <w:rPr>
          <w:rFonts w:eastAsia="Times New Roman" w:cs="Times New Roman"/>
          <w:b w:val="0"/>
          <w:color w:val="auto"/>
          <w:sz w:val="24"/>
          <w:szCs w:val="24"/>
          <w:lang w:val="ru-RU" w:eastAsia="de-DE"/>
        </w:rPr>
        <w:t xml:space="preserve"> </w:t>
      </w:r>
      <w:r w:rsidR="001A0B28">
        <w:rPr>
          <w:rFonts w:eastAsia="Times New Roman" w:cs="Times New Roman"/>
          <w:b w:val="0"/>
          <w:color w:val="auto"/>
          <w:sz w:val="24"/>
          <w:szCs w:val="24"/>
          <w:lang w:val="ru-RU" w:eastAsia="de-DE"/>
        </w:rPr>
        <w:t>после</w:t>
      </w:r>
      <w:r w:rsidR="001A0B28" w:rsidRPr="001A0B28">
        <w:rPr>
          <w:rFonts w:eastAsia="Times New Roman" w:cs="Times New Roman"/>
          <w:b w:val="0"/>
          <w:color w:val="auto"/>
          <w:sz w:val="24"/>
          <w:szCs w:val="24"/>
          <w:lang w:val="ru-RU" w:eastAsia="de-DE"/>
        </w:rPr>
        <w:t xml:space="preserve"> </w:t>
      </w:r>
      <w:r w:rsidR="001A0B28">
        <w:rPr>
          <w:rFonts w:eastAsia="Times New Roman" w:cs="Times New Roman"/>
          <w:b w:val="0"/>
          <w:color w:val="auto"/>
          <w:sz w:val="24"/>
          <w:szCs w:val="24"/>
          <w:lang w:val="ru-RU" w:eastAsia="de-DE"/>
        </w:rPr>
        <w:t>объединения</w:t>
      </w:r>
      <w:r w:rsidR="001A0B28" w:rsidRPr="001A0B28">
        <w:rPr>
          <w:rFonts w:eastAsia="Times New Roman" w:cs="Times New Roman"/>
          <w:b w:val="0"/>
          <w:color w:val="auto"/>
          <w:sz w:val="24"/>
          <w:szCs w:val="24"/>
          <w:lang w:val="ru-RU" w:eastAsia="de-DE"/>
        </w:rPr>
        <w:t xml:space="preserve"> </w:t>
      </w:r>
      <w:r w:rsidR="001A0B28">
        <w:rPr>
          <w:rFonts w:eastAsia="Times New Roman" w:cs="Times New Roman"/>
          <w:b w:val="0"/>
          <w:color w:val="auto"/>
          <w:sz w:val="24"/>
          <w:szCs w:val="24"/>
          <w:lang w:val="ru-RU" w:eastAsia="de-DE"/>
        </w:rPr>
        <w:t>Германии</w:t>
      </w:r>
      <w:r w:rsidR="001B2EC0" w:rsidRPr="001A0B28">
        <w:rPr>
          <w:rFonts w:eastAsia="Times New Roman" w:cs="Times New Roman"/>
          <w:b w:val="0"/>
          <w:color w:val="auto"/>
          <w:sz w:val="24"/>
          <w:szCs w:val="24"/>
          <w:lang w:val="ru-RU" w:eastAsia="de-DE"/>
        </w:rPr>
        <w:t>,</w:t>
      </w:r>
      <w:r w:rsidR="001A0B28">
        <w:rPr>
          <w:rFonts w:eastAsia="Times New Roman" w:cs="Times New Roman"/>
          <w:b w:val="0"/>
          <w:color w:val="auto"/>
          <w:sz w:val="24"/>
          <w:szCs w:val="24"/>
          <w:lang w:val="ru-RU" w:eastAsia="de-DE"/>
        </w:rPr>
        <w:t xml:space="preserve"> потому что у него всегда стояла перед глазами судьба его товарища, </w:t>
      </w:r>
      <w:r w:rsidR="001B2EC0" w:rsidRPr="001A0B28">
        <w:rPr>
          <w:rFonts w:eastAsia="Times New Roman" w:cs="Times New Roman"/>
          <w:b w:val="0"/>
          <w:color w:val="auto"/>
          <w:sz w:val="24"/>
          <w:szCs w:val="24"/>
          <w:lang w:val="ru-RU" w:eastAsia="de-DE"/>
        </w:rPr>
        <w:t xml:space="preserve"> </w:t>
      </w:r>
      <w:r w:rsidR="001A0B28">
        <w:rPr>
          <w:rFonts w:eastAsia="Times New Roman" w:cs="Times New Roman"/>
          <w:b w:val="0"/>
          <w:color w:val="auto"/>
          <w:sz w:val="24"/>
          <w:szCs w:val="24"/>
          <w:lang w:val="ru-RU" w:eastAsia="de-DE"/>
        </w:rPr>
        <w:t>которого коммунисты в Берлине заставили уничтожить свои записи.</w:t>
      </w:r>
      <w:r w:rsidR="001B2EC0" w:rsidRPr="001A0B28">
        <w:rPr>
          <w:rFonts w:eastAsia="Times New Roman" w:cs="Times New Roman"/>
          <w:b w:val="0"/>
          <w:color w:val="auto"/>
          <w:sz w:val="24"/>
          <w:szCs w:val="24"/>
          <w:lang w:val="ru-RU" w:eastAsia="de-DE"/>
        </w:rPr>
        <w:t xml:space="preserve"> </w:t>
      </w:r>
      <w:r w:rsidR="001A0B28">
        <w:rPr>
          <w:rFonts w:eastAsia="Times New Roman" w:cs="Times New Roman"/>
          <w:b w:val="0"/>
          <w:color w:val="auto"/>
          <w:sz w:val="24"/>
          <w:szCs w:val="24"/>
          <w:lang w:val="ru-RU" w:eastAsia="de-DE"/>
        </w:rPr>
        <w:t>Франц</w:t>
      </w:r>
      <w:r w:rsidR="001A0B28" w:rsidRPr="001A0B28">
        <w:rPr>
          <w:rFonts w:eastAsia="Times New Roman" w:cs="Times New Roman"/>
          <w:b w:val="0"/>
          <w:color w:val="auto"/>
          <w:sz w:val="24"/>
          <w:szCs w:val="24"/>
          <w:lang w:val="ru-RU" w:eastAsia="de-DE"/>
        </w:rPr>
        <w:t xml:space="preserve"> </w:t>
      </w:r>
      <w:r w:rsidR="001A0B28">
        <w:rPr>
          <w:rFonts w:eastAsia="Times New Roman" w:cs="Times New Roman"/>
          <w:b w:val="0"/>
          <w:color w:val="auto"/>
          <w:sz w:val="24"/>
          <w:szCs w:val="24"/>
          <w:lang w:val="ru-RU" w:eastAsia="de-DE"/>
        </w:rPr>
        <w:t>Зиве</w:t>
      </w:r>
      <w:r w:rsidR="001A0B28" w:rsidRPr="001A0B28">
        <w:rPr>
          <w:rFonts w:eastAsia="Times New Roman" w:cs="Times New Roman"/>
          <w:b w:val="0"/>
          <w:color w:val="auto"/>
          <w:sz w:val="24"/>
          <w:szCs w:val="24"/>
          <w:lang w:val="ru-RU" w:eastAsia="de-DE"/>
        </w:rPr>
        <w:t xml:space="preserve">, </w:t>
      </w:r>
      <w:r w:rsidR="001A0B28">
        <w:rPr>
          <w:rFonts w:eastAsia="Times New Roman" w:cs="Times New Roman"/>
          <w:b w:val="0"/>
          <w:color w:val="auto"/>
          <w:sz w:val="24"/>
          <w:szCs w:val="24"/>
          <w:lang w:val="ru-RU" w:eastAsia="de-DE"/>
        </w:rPr>
        <w:t>ни</w:t>
      </w:r>
      <w:r w:rsidR="001A0B28" w:rsidRPr="001A0B28">
        <w:rPr>
          <w:rFonts w:eastAsia="Times New Roman" w:cs="Times New Roman"/>
          <w:b w:val="0"/>
          <w:color w:val="auto"/>
          <w:sz w:val="24"/>
          <w:szCs w:val="24"/>
          <w:lang w:val="ru-RU" w:eastAsia="de-DE"/>
        </w:rPr>
        <w:t xml:space="preserve"> </w:t>
      </w:r>
      <w:r w:rsidR="001A0B28">
        <w:rPr>
          <w:rFonts w:eastAsia="Times New Roman" w:cs="Times New Roman"/>
          <w:b w:val="0"/>
          <w:color w:val="auto"/>
          <w:sz w:val="24"/>
          <w:szCs w:val="24"/>
          <w:lang w:val="ru-RU" w:eastAsia="de-DE"/>
        </w:rPr>
        <w:t>в</w:t>
      </w:r>
      <w:r w:rsidR="001A0B28" w:rsidRPr="001A0B28">
        <w:rPr>
          <w:rFonts w:eastAsia="Times New Roman" w:cs="Times New Roman"/>
          <w:b w:val="0"/>
          <w:color w:val="auto"/>
          <w:sz w:val="24"/>
          <w:szCs w:val="24"/>
          <w:lang w:val="ru-RU" w:eastAsia="de-DE"/>
        </w:rPr>
        <w:t xml:space="preserve"> </w:t>
      </w:r>
      <w:r w:rsidR="001A0B28">
        <w:rPr>
          <w:rFonts w:eastAsia="Times New Roman" w:cs="Times New Roman"/>
          <w:b w:val="0"/>
          <w:color w:val="auto"/>
          <w:sz w:val="24"/>
          <w:szCs w:val="24"/>
          <w:lang w:val="ru-RU" w:eastAsia="de-DE"/>
        </w:rPr>
        <w:t>коем</w:t>
      </w:r>
      <w:r w:rsidR="001A0B28" w:rsidRPr="001A0B28">
        <w:rPr>
          <w:rFonts w:eastAsia="Times New Roman" w:cs="Times New Roman"/>
          <w:b w:val="0"/>
          <w:color w:val="auto"/>
          <w:sz w:val="24"/>
          <w:szCs w:val="24"/>
          <w:lang w:val="ru-RU" w:eastAsia="de-DE"/>
        </w:rPr>
        <w:t xml:space="preserve"> </w:t>
      </w:r>
      <w:r w:rsidR="001A0B28">
        <w:rPr>
          <w:rFonts w:eastAsia="Times New Roman" w:cs="Times New Roman"/>
          <w:b w:val="0"/>
          <w:color w:val="auto"/>
          <w:sz w:val="24"/>
          <w:szCs w:val="24"/>
          <w:lang w:val="ru-RU" w:eastAsia="de-DE"/>
        </w:rPr>
        <w:t>случае</w:t>
      </w:r>
      <w:r w:rsidR="001A0B28" w:rsidRPr="001A0B28">
        <w:rPr>
          <w:rFonts w:eastAsia="Times New Roman" w:cs="Times New Roman"/>
          <w:b w:val="0"/>
          <w:color w:val="auto"/>
          <w:sz w:val="24"/>
          <w:szCs w:val="24"/>
          <w:lang w:val="ru-RU" w:eastAsia="de-DE"/>
        </w:rPr>
        <w:t xml:space="preserve">,  </w:t>
      </w:r>
      <w:r w:rsidR="001A0B28">
        <w:rPr>
          <w:rFonts w:eastAsia="Times New Roman" w:cs="Times New Roman"/>
          <w:b w:val="0"/>
          <w:color w:val="auto"/>
          <w:sz w:val="24"/>
          <w:szCs w:val="24"/>
          <w:lang w:val="ru-RU" w:eastAsia="de-DE"/>
        </w:rPr>
        <w:t>не</w:t>
      </w:r>
      <w:r w:rsidR="001A0B28" w:rsidRPr="001A0B28">
        <w:rPr>
          <w:rFonts w:eastAsia="Times New Roman" w:cs="Times New Roman"/>
          <w:b w:val="0"/>
          <w:color w:val="auto"/>
          <w:sz w:val="24"/>
          <w:szCs w:val="24"/>
          <w:lang w:val="ru-RU" w:eastAsia="de-DE"/>
        </w:rPr>
        <w:t xml:space="preserve"> </w:t>
      </w:r>
      <w:r w:rsidR="001A0B28">
        <w:rPr>
          <w:rFonts w:eastAsia="Times New Roman" w:cs="Times New Roman"/>
          <w:b w:val="0"/>
          <w:color w:val="auto"/>
          <w:sz w:val="24"/>
          <w:szCs w:val="24"/>
          <w:lang w:val="ru-RU" w:eastAsia="de-DE"/>
        </w:rPr>
        <w:t>хотел</w:t>
      </w:r>
      <w:r w:rsidR="001A0B28" w:rsidRPr="001A0B28">
        <w:rPr>
          <w:rFonts w:eastAsia="Times New Roman" w:cs="Times New Roman"/>
          <w:b w:val="0"/>
          <w:color w:val="auto"/>
          <w:sz w:val="24"/>
          <w:szCs w:val="24"/>
          <w:lang w:val="ru-RU" w:eastAsia="de-DE"/>
        </w:rPr>
        <w:t xml:space="preserve"> </w:t>
      </w:r>
      <w:r w:rsidR="00D313F1">
        <w:rPr>
          <w:rFonts w:eastAsia="Times New Roman" w:cs="Times New Roman"/>
          <w:b w:val="0"/>
          <w:color w:val="auto"/>
          <w:sz w:val="24"/>
          <w:szCs w:val="24"/>
          <w:lang w:val="ru-RU" w:eastAsia="de-DE"/>
        </w:rPr>
        <w:t xml:space="preserve">повторения </w:t>
      </w:r>
      <w:r w:rsidR="001A0B28">
        <w:rPr>
          <w:rFonts w:eastAsia="Times New Roman" w:cs="Times New Roman"/>
          <w:b w:val="0"/>
          <w:color w:val="auto"/>
          <w:sz w:val="24"/>
          <w:szCs w:val="24"/>
          <w:lang w:val="ru-RU" w:eastAsia="de-DE"/>
        </w:rPr>
        <w:t>та</w:t>
      </w:r>
      <w:r w:rsidR="00D313F1">
        <w:rPr>
          <w:rFonts w:eastAsia="Times New Roman" w:cs="Times New Roman"/>
          <w:b w:val="0"/>
          <w:color w:val="auto"/>
          <w:sz w:val="24"/>
          <w:szCs w:val="24"/>
          <w:lang w:val="ru-RU" w:eastAsia="de-DE"/>
        </w:rPr>
        <w:t>кого</w:t>
      </w:r>
      <w:r w:rsidR="001A0B28" w:rsidRPr="001A0B28">
        <w:rPr>
          <w:rFonts w:eastAsia="Times New Roman" w:cs="Times New Roman"/>
          <w:b w:val="0"/>
          <w:color w:val="auto"/>
          <w:sz w:val="24"/>
          <w:szCs w:val="24"/>
          <w:lang w:val="ru-RU" w:eastAsia="de-DE"/>
        </w:rPr>
        <w:t xml:space="preserve"> </w:t>
      </w:r>
      <w:r w:rsidR="00D313F1">
        <w:rPr>
          <w:rFonts w:eastAsia="Times New Roman" w:cs="Times New Roman"/>
          <w:b w:val="0"/>
          <w:color w:val="auto"/>
          <w:sz w:val="24"/>
          <w:szCs w:val="24"/>
          <w:lang w:val="ru-RU" w:eastAsia="de-DE"/>
        </w:rPr>
        <w:t>примера</w:t>
      </w:r>
      <w:r w:rsidR="001B2EC0" w:rsidRPr="001A0B28">
        <w:rPr>
          <w:rFonts w:eastAsia="Times New Roman" w:cs="Times New Roman"/>
          <w:b w:val="0"/>
          <w:color w:val="auto"/>
          <w:sz w:val="24"/>
          <w:szCs w:val="24"/>
          <w:lang w:val="ru-RU" w:eastAsia="de-DE"/>
        </w:rPr>
        <w:t xml:space="preserve">, </w:t>
      </w:r>
      <w:r w:rsidR="001A0B28">
        <w:rPr>
          <w:rFonts w:eastAsia="Times New Roman" w:cs="Times New Roman"/>
          <w:b w:val="0"/>
          <w:color w:val="auto"/>
          <w:sz w:val="24"/>
          <w:szCs w:val="24"/>
          <w:lang w:val="ru-RU" w:eastAsia="de-DE"/>
        </w:rPr>
        <w:t>и</w:t>
      </w:r>
      <w:r w:rsidR="001A0B28" w:rsidRPr="001A0B28">
        <w:rPr>
          <w:rFonts w:eastAsia="Times New Roman" w:cs="Times New Roman"/>
          <w:b w:val="0"/>
          <w:color w:val="auto"/>
          <w:sz w:val="24"/>
          <w:szCs w:val="24"/>
          <w:lang w:val="ru-RU" w:eastAsia="de-DE"/>
        </w:rPr>
        <w:t xml:space="preserve"> </w:t>
      </w:r>
      <w:r w:rsidR="001A0B28">
        <w:rPr>
          <w:rFonts w:eastAsia="Times New Roman" w:cs="Times New Roman"/>
          <w:b w:val="0"/>
          <w:color w:val="auto"/>
          <w:sz w:val="24"/>
          <w:szCs w:val="24"/>
          <w:lang w:val="ru-RU" w:eastAsia="de-DE"/>
        </w:rPr>
        <w:t>оставил</w:t>
      </w:r>
      <w:r w:rsidR="001A0B28" w:rsidRPr="001A0B28">
        <w:rPr>
          <w:rFonts w:eastAsia="Times New Roman" w:cs="Times New Roman"/>
          <w:b w:val="0"/>
          <w:color w:val="auto"/>
          <w:sz w:val="24"/>
          <w:szCs w:val="24"/>
          <w:lang w:val="ru-RU" w:eastAsia="de-DE"/>
        </w:rPr>
        <w:t xml:space="preserve"> </w:t>
      </w:r>
      <w:r w:rsidR="001A0B28">
        <w:rPr>
          <w:rFonts w:eastAsia="Times New Roman" w:cs="Times New Roman"/>
          <w:b w:val="0"/>
          <w:color w:val="auto"/>
          <w:sz w:val="24"/>
          <w:szCs w:val="24"/>
          <w:lang w:val="ru-RU" w:eastAsia="de-DE"/>
        </w:rPr>
        <w:t>свои</w:t>
      </w:r>
      <w:r w:rsidR="001A0B28" w:rsidRPr="001A0B28">
        <w:rPr>
          <w:rFonts w:eastAsia="Times New Roman" w:cs="Times New Roman"/>
          <w:b w:val="0"/>
          <w:color w:val="auto"/>
          <w:sz w:val="24"/>
          <w:szCs w:val="24"/>
          <w:lang w:val="ru-RU" w:eastAsia="de-DE"/>
        </w:rPr>
        <w:t xml:space="preserve"> </w:t>
      </w:r>
      <w:r w:rsidR="001A0B28">
        <w:rPr>
          <w:rFonts w:eastAsia="Times New Roman" w:cs="Times New Roman"/>
          <w:b w:val="0"/>
          <w:color w:val="auto"/>
          <w:sz w:val="24"/>
          <w:szCs w:val="24"/>
          <w:lang w:val="ru-RU" w:eastAsia="de-DE"/>
        </w:rPr>
        <w:t>черновики</w:t>
      </w:r>
      <w:r w:rsidR="001A0B28" w:rsidRPr="001A0B28">
        <w:rPr>
          <w:rFonts w:eastAsia="Times New Roman" w:cs="Times New Roman"/>
          <w:b w:val="0"/>
          <w:color w:val="auto"/>
          <w:sz w:val="24"/>
          <w:szCs w:val="24"/>
          <w:lang w:val="ru-RU" w:eastAsia="de-DE"/>
        </w:rPr>
        <w:t xml:space="preserve">  </w:t>
      </w:r>
      <w:r w:rsidR="001A0B28">
        <w:rPr>
          <w:rFonts w:eastAsia="Times New Roman" w:cs="Times New Roman"/>
          <w:b w:val="0"/>
          <w:color w:val="auto"/>
          <w:sz w:val="24"/>
          <w:szCs w:val="24"/>
          <w:lang w:val="ru-RU" w:eastAsia="de-DE"/>
        </w:rPr>
        <w:t>нетронутыми</w:t>
      </w:r>
      <w:r w:rsidR="001A0B28" w:rsidRPr="001A0B28">
        <w:rPr>
          <w:rFonts w:eastAsia="Times New Roman" w:cs="Times New Roman"/>
          <w:b w:val="0"/>
          <w:color w:val="auto"/>
          <w:sz w:val="24"/>
          <w:szCs w:val="24"/>
          <w:lang w:val="ru-RU" w:eastAsia="de-DE"/>
        </w:rPr>
        <w:t xml:space="preserve"> </w:t>
      </w:r>
      <w:r w:rsidR="001A0B28">
        <w:rPr>
          <w:rFonts w:eastAsia="Times New Roman" w:cs="Times New Roman"/>
          <w:b w:val="0"/>
          <w:color w:val="auto"/>
          <w:sz w:val="24"/>
          <w:szCs w:val="24"/>
          <w:lang w:val="ru-RU" w:eastAsia="de-DE"/>
        </w:rPr>
        <w:t>на</w:t>
      </w:r>
      <w:r w:rsidR="001A0B28" w:rsidRPr="001A0B28">
        <w:rPr>
          <w:rFonts w:eastAsia="Times New Roman" w:cs="Times New Roman"/>
          <w:b w:val="0"/>
          <w:color w:val="auto"/>
          <w:sz w:val="24"/>
          <w:szCs w:val="24"/>
          <w:lang w:val="ru-RU" w:eastAsia="de-DE"/>
        </w:rPr>
        <w:t xml:space="preserve"> </w:t>
      </w:r>
      <w:r w:rsidR="001A0B28">
        <w:rPr>
          <w:rFonts w:eastAsia="Times New Roman" w:cs="Times New Roman"/>
          <w:b w:val="0"/>
          <w:color w:val="auto"/>
          <w:sz w:val="24"/>
          <w:szCs w:val="24"/>
          <w:lang w:val="ru-RU" w:eastAsia="de-DE"/>
        </w:rPr>
        <w:t>все</w:t>
      </w:r>
      <w:r w:rsidR="001A0B28" w:rsidRPr="001A0B28">
        <w:rPr>
          <w:rFonts w:eastAsia="Times New Roman" w:cs="Times New Roman"/>
          <w:b w:val="0"/>
          <w:color w:val="auto"/>
          <w:sz w:val="24"/>
          <w:szCs w:val="24"/>
          <w:lang w:val="ru-RU" w:eastAsia="de-DE"/>
        </w:rPr>
        <w:t xml:space="preserve"> </w:t>
      </w:r>
      <w:r w:rsidR="001A0B28">
        <w:rPr>
          <w:rFonts w:eastAsia="Times New Roman" w:cs="Times New Roman"/>
          <w:b w:val="0"/>
          <w:color w:val="auto"/>
          <w:sz w:val="24"/>
          <w:szCs w:val="24"/>
          <w:lang w:val="ru-RU" w:eastAsia="de-DE"/>
        </w:rPr>
        <w:t>годы</w:t>
      </w:r>
      <w:r w:rsidR="001A0B28" w:rsidRPr="001A0B28">
        <w:rPr>
          <w:rFonts w:eastAsia="Times New Roman" w:cs="Times New Roman"/>
          <w:b w:val="0"/>
          <w:color w:val="auto"/>
          <w:sz w:val="24"/>
          <w:szCs w:val="24"/>
          <w:lang w:val="ru-RU" w:eastAsia="de-DE"/>
        </w:rPr>
        <w:t xml:space="preserve">, </w:t>
      </w:r>
      <w:r w:rsidR="001A0B28">
        <w:rPr>
          <w:rFonts w:eastAsia="Times New Roman" w:cs="Times New Roman"/>
          <w:b w:val="0"/>
          <w:color w:val="auto"/>
          <w:sz w:val="24"/>
          <w:szCs w:val="24"/>
          <w:lang w:val="ru-RU" w:eastAsia="de-DE"/>
        </w:rPr>
        <w:t>пока</w:t>
      </w:r>
      <w:r w:rsidR="001A0B28" w:rsidRPr="001A0B28">
        <w:rPr>
          <w:rFonts w:eastAsia="Times New Roman" w:cs="Times New Roman"/>
          <w:b w:val="0"/>
          <w:color w:val="auto"/>
          <w:sz w:val="24"/>
          <w:szCs w:val="24"/>
          <w:lang w:val="ru-RU" w:eastAsia="de-DE"/>
        </w:rPr>
        <w:t xml:space="preserve"> </w:t>
      </w:r>
      <w:r w:rsidR="001A0B28">
        <w:rPr>
          <w:rFonts w:eastAsia="Times New Roman" w:cs="Times New Roman"/>
          <w:b w:val="0"/>
          <w:color w:val="auto"/>
          <w:sz w:val="24"/>
          <w:szCs w:val="24"/>
          <w:lang w:val="ru-RU" w:eastAsia="de-DE"/>
        </w:rPr>
        <w:t>Германия</w:t>
      </w:r>
      <w:r w:rsidR="001A0B28" w:rsidRPr="001A0B28">
        <w:rPr>
          <w:rFonts w:eastAsia="Times New Roman" w:cs="Times New Roman"/>
          <w:b w:val="0"/>
          <w:color w:val="auto"/>
          <w:sz w:val="24"/>
          <w:szCs w:val="24"/>
          <w:lang w:val="ru-RU" w:eastAsia="de-DE"/>
        </w:rPr>
        <w:t xml:space="preserve"> </w:t>
      </w:r>
      <w:r w:rsidR="001A0B28">
        <w:rPr>
          <w:rFonts w:eastAsia="Times New Roman" w:cs="Times New Roman"/>
          <w:b w:val="0"/>
          <w:color w:val="auto"/>
          <w:sz w:val="24"/>
          <w:szCs w:val="24"/>
          <w:lang w:val="ru-RU" w:eastAsia="de-DE"/>
        </w:rPr>
        <w:t>была</w:t>
      </w:r>
      <w:r w:rsidR="001A0B28" w:rsidRPr="001A0B28">
        <w:rPr>
          <w:rFonts w:eastAsia="Times New Roman" w:cs="Times New Roman"/>
          <w:b w:val="0"/>
          <w:color w:val="auto"/>
          <w:sz w:val="24"/>
          <w:szCs w:val="24"/>
          <w:lang w:val="ru-RU" w:eastAsia="de-DE"/>
        </w:rPr>
        <w:t xml:space="preserve"> </w:t>
      </w:r>
      <w:r w:rsidR="001A0B28">
        <w:rPr>
          <w:rFonts w:eastAsia="Times New Roman" w:cs="Times New Roman"/>
          <w:b w:val="0"/>
          <w:color w:val="auto"/>
          <w:sz w:val="24"/>
          <w:szCs w:val="24"/>
          <w:lang w:val="ru-RU" w:eastAsia="de-DE"/>
        </w:rPr>
        <w:t>разделена</w:t>
      </w:r>
      <w:r w:rsidR="00D313F1">
        <w:rPr>
          <w:rFonts w:eastAsia="Times New Roman" w:cs="Times New Roman"/>
          <w:b w:val="0"/>
          <w:color w:val="auto"/>
          <w:sz w:val="24"/>
          <w:szCs w:val="24"/>
          <w:lang w:val="ru-RU" w:eastAsia="de-DE"/>
        </w:rPr>
        <w:t>. Т</w:t>
      </w:r>
      <w:r w:rsidR="001A0B28">
        <w:rPr>
          <w:rFonts w:eastAsia="Times New Roman" w:cs="Times New Roman"/>
          <w:b w:val="0"/>
          <w:color w:val="auto"/>
          <w:sz w:val="24"/>
          <w:szCs w:val="24"/>
          <w:lang w:val="ru-RU" w:eastAsia="de-DE"/>
        </w:rPr>
        <w:t>олько после объединения он слово за словом переписал свои воспоминания в новую тетрадь, чтобы  потом  отдать ее напечатать своему знакомому  и подготовить для публикации.</w:t>
      </w:r>
      <w:r w:rsidR="001B2EC0" w:rsidRPr="001A0B28">
        <w:rPr>
          <w:rFonts w:eastAsia="Times New Roman" w:cs="Times New Roman"/>
          <w:b w:val="0"/>
          <w:color w:val="auto"/>
          <w:sz w:val="24"/>
          <w:szCs w:val="24"/>
          <w:lang w:val="ru-RU" w:eastAsia="de-DE"/>
        </w:rPr>
        <w:t xml:space="preserve">  </w:t>
      </w:r>
      <w:r w:rsidR="001A0B28">
        <w:rPr>
          <w:rFonts w:eastAsia="Times New Roman" w:cs="Times New Roman"/>
          <w:b w:val="0"/>
          <w:color w:val="auto"/>
          <w:sz w:val="24"/>
          <w:szCs w:val="24"/>
          <w:lang w:val="ru-RU" w:eastAsia="de-DE"/>
        </w:rPr>
        <w:t>Но</w:t>
      </w:r>
      <w:r w:rsidR="001A0B28" w:rsidRPr="00000A96">
        <w:rPr>
          <w:rFonts w:eastAsia="Times New Roman" w:cs="Times New Roman"/>
          <w:b w:val="0"/>
          <w:color w:val="auto"/>
          <w:sz w:val="24"/>
          <w:szCs w:val="24"/>
          <w:lang w:val="ru-RU" w:eastAsia="de-DE"/>
        </w:rPr>
        <w:t xml:space="preserve"> </w:t>
      </w:r>
      <w:r w:rsidR="001A0B28">
        <w:rPr>
          <w:rFonts w:eastAsia="Times New Roman" w:cs="Times New Roman"/>
          <w:b w:val="0"/>
          <w:color w:val="auto"/>
          <w:sz w:val="24"/>
          <w:szCs w:val="24"/>
          <w:lang w:val="ru-RU" w:eastAsia="de-DE"/>
        </w:rPr>
        <w:t>у</w:t>
      </w:r>
      <w:r w:rsidR="001A0B28" w:rsidRPr="00000A96">
        <w:rPr>
          <w:rFonts w:eastAsia="Times New Roman" w:cs="Times New Roman"/>
          <w:b w:val="0"/>
          <w:color w:val="auto"/>
          <w:sz w:val="24"/>
          <w:szCs w:val="24"/>
          <w:lang w:val="ru-RU" w:eastAsia="de-DE"/>
        </w:rPr>
        <w:t xml:space="preserve"> </w:t>
      </w:r>
      <w:r w:rsidR="001A0B28">
        <w:rPr>
          <w:rFonts w:eastAsia="Times New Roman" w:cs="Times New Roman"/>
          <w:b w:val="0"/>
          <w:color w:val="auto"/>
          <w:sz w:val="24"/>
          <w:szCs w:val="24"/>
          <w:lang w:val="ru-RU" w:eastAsia="de-DE"/>
        </w:rPr>
        <w:t>него</w:t>
      </w:r>
      <w:r w:rsidR="001A0B28" w:rsidRPr="00000A96">
        <w:rPr>
          <w:rFonts w:eastAsia="Times New Roman" w:cs="Times New Roman"/>
          <w:b w:val="0"/>
          <w:color w:val="auto"/>
          <w:sz w:val="24"/>
          <w:szCs w:val="24"/>
          <w:lang w:val="ru-RU" w:eastAsia="de-DE"/>
        </w:rPr>
        <w:t xml:space="preserve"> </w:t>
      </w:r>
      <w:r w:rsidR="001A0B28">
        <w:rPr>
          <w:rFonts w:eastAsia="Times New Roman" w:cs="Times New Roman"/>
          <w:b w:val="0"/>
          <w:color w:val="auto"/>
          <w:sz w:val="24"/>
          <w:szCs w:val="24"/>
          <w:lang w:val="ru-RU" w:eastAsia="de-DE"/>
        </w:rPr>
        <w:t>было</w:t>
      </w:r>
      <w:r w:rsidR="001A0B28" w:rsidRPr="00000A96">
        <w:rPr>
          <w:rFonts w:eastAsia="Times New Roman" w:cs="Times New Roman"/>
          <w:b w:val="0"/>
          <w:color w:val="auto"/>
          <w:sz w:val="24"/>
          <w:szCs w:val="24"/>
          <w:lang w:val="ru-RU" w:eastAsia="de-DE"/>
        </w:rPr>
        <w:t xml:space="preserve"> </w:t>
      </w:r>
      <w:r w:rsidR="001A0B28">
        <w:rPr>
          <w:rFonts w:eastAsia="Times New Roman" w:cs="Times New Roman"/>
          <w:b w:val="0"/>
          <w:color w:val="auto"/>
          <w:sz w:val="24"/>
          <w:szCs w:val="24"/>
          <w:lang w:val="ru-RU" w:eastAsia="de-DE"/>
        </w:rPr>
        <w:t>и</w:t>
      </w:r>
      <w:r w:rsidR="001A0B28" w:rsidRPr="00000A96">
        <w:rPr>
          <w:rFonts w:eastAsia="Times New Roman" w:cs="Times New Roman"/>
          <w:b w:val="0"/>
          <w:color w:val="auto"/>
          <w:sz w:val="24"/>
          <w:szCs w:val="24"/>
          <w:lang w:val="ru-RU" w:eastAsia="de-DE"/>
        </w:rPr>
        <w:t xml:space="preserve"> </w:t>
      </w:r>
      <w:r w:rsidR="001A0B28">
        <w:rPr>
          <w:rFonts w:eastAsia="Times New Roman" w:cs="Times New Roman"/>
          <w:b w:val="0"/>
          <w:color w:val="auto"/>
          <w:sz w:val="24"/>
          <w:szCs w:val="24"/>
          <w:lang w:val="ru-RU" w:eastAsia="de-DE"/>
        </w:rPr>
        <w:t>другое</w:t>
      </w:r>
      <w:r w:rsidR="001A0B28" w:rsidRPr="00000A96">
        <w:rPr>
          <w:rFonts w:eastAsia="Times New Roman" w:cs="Times New Roman"/>
          <w:b w:val="0"/>
          <w:color w:val="auto"/>
          <w:sz w:val="24"/>
          <w:szCs w:val="24"/>
          <w:lang w:val="ru-RU" w:eastAsia="de-DE"/>
        </w:rPr>
        <w:t xml:space="preserve"> </w:t>
      </w:r>
      <w:r w:rsidR="001A0B28">
        <w:rPr>
          <w:rFonts w:eastAsia="Times New Roman" w:cs="Times New Roman"/>
          <w:b w:val="0"/>
          <w:color w:val="auto"/>
          <w:sz w:val="24"/>
          <w:szCs w:val="24"/>
          <w:lang w:val="ru-RU" w:eastAsia="de-DE"/>
        </w:rPr>
        <w:t>опасение</w:t>
      </w:r>
      <w:r w:rsidR="00000A96" w:rsidRPr="00000A96">
        <w:rPr>
          <w:rFonts w:eastAsia="Times New Roman" w:cs="Times New Roman"/>
          <w:b w:val="0"/>
          <w:color w:val="auto"/>
          <w:sz w:val="24"/>
          <w:szCs w:val="24"/>
          <w:lang w:val="ru-RU" w:eastAsia="de-DE"/>
        </w:rPr>
        <w:t xml:space="preserve">, </w:t>
      </w:r>
      <w:r w:rsidR="00000A96">
        <w:rPr>
          <w:rFonts w:eastAsia="Times New Roman" w:cs="Times New Roman"/>
          <w:b w:val="0"/>
          <w:color w:val="auto"/>
          <w:sz w:val="24"/>
          <w:szCs w:val="24"/>
          <w:lang w:val="ru-RU" w:eastAsia="de-DE"/>
        </w:rPr>
        <w:t>от</w:t>
      </w:r>
      <w:r w:rsidR="00000A96" w:rsidRPr="00000A96">
        <w:rPr>
          <w:rFonts w:eastAsia="Times New Roman" w:cs="Times New Roman"/>
          <w:b w:val="0"/>
          <w:color w:val="auto"/>
          <w:sz w:val="24"/>
          <w:szCs w:val="24"/>
          <w:lang w:val="ru-RU" w:eastAsia="de-DE"/>
        </w:rPr>
        <w:t xml:space="preserve"> </w:t>
      </w:r>
      <w:r w:rsidR="00000A96">
        <w:rPr>
          <w:rFonts w:eastAsia="Times New Roman" w:cs="Times New Roman"/>
          <w:b w:val="0"/>
          <w:color w:val="auto"/>
          <w:sz w:val="24"/>
          <w:szCs w:val="24"/>
          <w:lang w:val="ru-RU" w:eastAsia="de-DE"/>
        </w:rPr>
        <w:t>которого</w:t>
      </w:r>
      <w:r w:rsidR="00000A96" w:rsidRPr="00000A96">
        <w:rPr>
          <w:rFonts w:eastAsia="Times New Roman" w:cs="Times New Roman"/>
          <w:b w:val="0"/>
          <w:color w:val="auto"/>
          <w:sz w:val="24"/>
          <w:szCs w:val="24"/>
          <w:lang w:val="ru-RU" w:eastAsia="de-DE"/>
        </w:rPr>
        <w:t xml:space="preserve"> </w:t>
      </w:r>
      <w:r w:rsidR="00000A96">
        <w:rPr>
          <w:rFonts w:eastAsia="Times New Roman" w:cs="Times New Roman"/>
          <w:b w:val="0"/>
          <w:color w:val="auto"/>
          <w:sz w:val="24"/>
          <w:szCs w:val="24"/>
          <w:lang w:val="ru-RU" w:eastAsia="de-DE"/>
        </w:rPr>
        <w:t>он</w:t>
      </w:r>
      <w:r w:rsidR="00000A96" w:rsidRPr="00000A96">
        <w:rPr>
          <w:rFonts w:eastAsia="Times New Roman" w:cs="Times New Roman"/>
          <w:b w:val="0"/>
          <w:color w:val="auto"/>
          <w:sz w:val="24"/>
          <w:szCs w:val="24"/>
          <w:lang w:val="ru-RU" w:eastAsia="de-DE"/>
        </w:rPr>
        <w:t xml:space="preserve"> </w:t>
      </w:r>
      <w:r w:rsidR="00000A96">
        <w:rPr>
          <w:rFonts w:eastAsia="Times New Roman" w:cs="Times New Roman"/>
          <w:b w:val="0"/>
          <w:color w:val="auto"/>
          <w:sz w:val="24"/>
          <w:szCs w:val="24"/>
          <w:lang w:val="ru-RU" w:eastAsia="de-DE"/>
        </w:rPr>
        <w:t>не</w:t>
      </w:r>
      <w:r w:rsidR="00000A96" w:rsidRPr="00000A96">
        <w:rPr>
          <w:rFonts w:eastAsia="Times New Roman" w:cs="Times New Roman"/>
          <w:b w:val="0"/>
          <w:color w:val="auto"/>
          <w:sz w:val="24"/>
          <w:szCs w:val="24"/>
          <w:lang w:val="ru-RU" w:eastAsia="de-DE"/>
        </w:rPr>
        <w:t xml:space="preserve"> </w:t>
      </w:r>
      <w:r w:rsidR="00000A96">
        <w:rPr>
          <w:rFonts w:eastAsia="Times New Roman" w:cs="Times New Roman"/>
          <w:b w:val="0"/>
          <w:color w:val="auto"/>
          <w:sz w:val="24"/>
          <w:szCs w:val="24"/>
          <w:lang w:val="ru-RU" w:eastAsia="de-DE"/>
        </w:rPr>
        <w:t>полностью избавился</w:t>
      </w:r>
      <w:r w:rsidR="00000A96" w:rsidRPr="00000A96">
        <w:rPr>
          <w:rFonts w:eastAsia="Times New Roman" w:cs="Times New Roman"/>
          <w:b w:val="0"/>
          <w:color w:val="auto"/>
          <w:sz w:val="24"/>
          <w:szCs w:val="24"/>
          <w:lang w:val="ru-RU" w:eastAsia="de-DE"/>
        </w:rPr>
        <w:t xml:space="preserve"> </w:t>
      </w:r>
      <w:r w:rsidR="00000A96">
        <w:rPr>
          <w:rFonts w:eastAsia="Times New Roman" w:cs="Times New Roman"/>
          <w:b w:val="0"/>
          <w:color w:val="auto"/>
          <w:sz w:val="24"/>
          <w:szCs w:val="24"/>
          <w:lang w:val="ru-RU" w:eastAsia="de-DE"/>
        </w:rPr>
        <w:t>до</w:t>
      </w:r>
      <w:r w:rsidR="00000A96" w:rsidRPr="00000A96">
        <w:rPr>
          <w:rFonts w:eastAsia="Times New Roman" w:cs="Times New Roman"/>
          <w:b w:val="0"/>
          <w:color w:val="auto"/>
          <w:sz w:val="24"/>
          <w:szCs w:val="24"/>
          <w:lang w:val="ru-RU" w:eastAsia="de-DE"/>
        </w:rPr>
        <w:t xml:space="preserve"> </w:t>
      </w:r>
      <w:r w:rsidR="00000A96">
        <w:rPr>
          <w:rFonts w:eastAsia="Times New Roman" w:cs="Times New Roman"/>
          <w:b w:val="0"/>
          <w:color w:val="auto"/>
          <w:sz w:val="24"/>
          <w:szCs w:val="24"/>
          <w:lang w:val="ru-RU" w:eastAsia="de-DE"/>
        </w:rPr>
        <w:t>сих</w:t>
      </w:r>
      <w:r w:rsidR="00000A96" w:rsidRPr="00000A96">
        <w:rPr>
          <w:rFonts w:eastAsia="Times New Roman" w:cs="Times New Roman"/>
          <w:b w:val="0"/>
          <w:color w:val="auto"/>
          <w:sz w:val="24"/>
          <w:szCs w:val="24"/>
          <w:lang w:val="ru-RU" w:eastAsia="de-DE"/>
        </w:rPr>
        <w:t xml:space="preserve"> </w:t>
      </w:r>
      <w:r w:rsidR="00000A96">
        <w:rPr>
          <w:rFonts w:eastAsia="Times New Roman" w:cs="Times New Roman"/>
          <w:b w:val="0"/>
          <w:color w:val="auto"/>
          <w:sz w:val="24"/>
          <w:szCs w:val="24"/>
          <w:lang w:val="ru-RU" w:eastAsia="de-DE"/>
        </w:rPr>
        <w:t>пор</w:t>
      </w:r>
      <w:r w:rsidR="001B2EC0" w:rsidRPr="00000A96">
        <w:rPr>
          <w:rFonts w:eastAsia="Times New Roman" w:cs="Times New Roman"/>
          <w:b w:val="0"/>
          <w:color w:val="auto"/>
          <w:sz w:val="24"/>
          <w:szCs w:val="24"/>
          <w:lang w:val="ru-RU" w:eastAsia="de-DE"/>
        </w:rPr>
        <w:t xml:space="preserve">: </w:t>
      </w:r>
      <w:r w:rsidR="00000A96">
        <w:rPr>
          <w:rFonts w:eastAsia="Times New Roman" w:cs="Times New Roman"/>
          <w:b w:val="0"/>
          <w:color w:val="auto"/>
          <w:sz w:val="24"/>
          <w:szCs w:val="24"/>
          <w:lang w:val="ru-RU" w:eastAsia="de-DE"/>
        </w:rPr>
        <w:t>Франц Зиве попал в плен за линией немецкого фронта, и у него при себе был фотоаппарат</w:t>
      </w:r>
      <w:r w:rsidR="001B2EC0" w:rsidRPr="00000A96">
        <w:rPr>
          <w:rFonts w:eastAsia="Times New Roman" w:cs="Times New Roman"/>
          <w:b w:val="0"/>
          <w:color w:val="auto"/>
          <w:sz w:val="24"/>
          <w:szCs w:val="24"/>
          <w:lang w:val="ru-RU" w:eastAsia="de-DE"/>
        </w:rPr>
        <w:t>.</w:t>
      </w:r>
      <w:r w:rsidR="00000A96">
        <w:rPr>
          <w:rFonts w:eastAsia="Times New Roman" w:cs="Times New Roman"/>
          <w:b w:val="0"/>
          <w:color w:val="auto"/>
          <w:sz w:val="24"/>
          <w:szCs w:val="24"/>
          <w:lang w:val="ru-RU" w:eastAsia="de-DE"/>
        </w:rPr>
        <w:t xml:space="preserve"> </w:t>
      </w:r>
      <w:r w:rsidR="001B2EC0" w:rsidRPr="00000A96">
        <w:rPr>
          <w:rFonts w:eastAsia="Times New Roman" w:cs="Times New Roman"/>
          <w:b w:val="0"/>
          <w:color w:val="auto"/>
          <w:sz w:val="24"/>
          <w:szCs w:val="24"/>
          <w:lang w:val="ru-RU" w:eastAsia="de-DE"/>
        </w:rPr>
        <w:t xml:space="preserve"> </w:t>
      </w:r>
      <w:r w:rsidR="00000A96">
        <w:rPr>
          <w:rFonts w:eastAsia="Times New Roman" w:cs="Times New Roman"/>
          <w:b w:val="0"/>
          <w:color w:val="auto"/>
          <w:sz w:val="24"/>
          <w:szCs w:val="24"/>
          <w:lang w:val="ru-RU" w:eastAsia="de-DE"/>
        </w:rPr>
        <w:t>Напрашивались догадки, что он занимался шпионской деятельностью. И</w:t>
      </w:r>
      <w:r w:rsidR="00D313F1">
        <w:rPr>
          <w:rFonts w:eastAsia="Times New Roman" w:cs="Times New Roman"/>
          <w:b w:val="0"/>
          <w:color w:val="auto"/>
          <w:sz w:val="24"/>
          <w:szCs w:val="24"/>
          <w:lang w:val="ru-RU" w:eastAsia="de-DE"/>
        </w:rPr>
        <w:t>,</w:t>
      </w:r>
      <w:r w:rsidR="00000A96" w:rsidRPr="00000A96">
        <w:rPr>
          <w:rFonts w:eastAsia="Times New Roman" w:cs="Times New Roman"/>
          <w:b w:val="0"/>
          <w:color w:val="auto"/>
          <w:sz w:val="24"/>
          <w:szCs w:val="24"/>
          <w:lang w:val="ru-RU" w:eastAsia="de-DE"/>
        </w:rPr>
        <w:t xml:space="preserve"> </w:t>
      </w:r>
      <w:r w:rsidR="00000A96">
        <w:rPr>
          <w:rFonts w:eastAsia="Times New Roman" w:cs="Times New Roman"/>
          <w:b w:val="0"/>
          <w:color w:val="auto"/>
          <w:sz w:val="24"/>
          <w:szCs w:val="24"/>
          <w:lang w:val="ru-RU" w:eastAsia="de-DE"/>
        </w:rPr>
        <w:t>несмотря</w:t>
      </w:r>
      <w:r w:rsidR="00000A96" w:rsidRPr="00000A96">
        <w:rPr>
          <w:rFonts w:eastAsia="Times New Roman" w:cs="Times New Roman"/>
          <w:b w:val="0"/>
          <w:color w:val="auto"/>
          <w:sz w:val="24"/>
          <w:szCs w:val="24"/>
          <w:lang w:val="ru-RU" w:eastAsia="de-DE"/>
        </w:rPr>
        <w:t xml:space="preserve"> </w:t>
      </w:r>
      <w:r w:rsidR="00000A96">
        <w:rPr>
          <w:rFonts w:eastAsia="Times New Roman" w:cs="Times New Roman"/>
          <w:b w:val="0"/>
          <w:color w:val="auto"/>
          <w:sz w:val="24"/>
          <w:szCs w:val="24"/>
          <w:lang w:val="ru-RU" w:eastAsia="de-DE"/>
        </w:rPr>
        <w:t>на</w:t>
      </w:r>
      <w:r w:rsidR="00000A96" w:rsidRPr="00000A96">
        <w:rPr>
          <w:rFonts w:eastAsia="Times New Roman" w:cs="Times New Roman"/>
          <w:b w:val="0"/>
          <w:color w:val="auto"/>
          <w:sz w:val="24"/>
          <w:szCs w:val="24"/>
          <w:lang w:val="ru-RU" w:eastAsia="de-DE"/>
        </w:rPr>
        <w:t xml:space="preserve"> </w:t>
      </w:r>
      <w:r w:rsidR="00000A96">
        <w:rPr>
          <w:rFonts w:eastAsia="Times New Roman" w:cs="Times New Roman"/>
          <w:b w:val="0"/>
          <w:color w:val="auto"/>
          <w:sz w:val="24"/>
          <w:szCs w:val="24"/>
          <w:lang w:val="ru-RU" w:eastAsia="de-DE"/>
        </w:rPr>
        <w:t>то</w:t>
      </w:r>
      <w:r w:rsidR="00000A96" w:rsidRPr="00000A96">
        <w:rPr>
          <w:rFonts w:eastAsia="Times New Roman" w:cs="Times New Roman"/>
          <w:b w:val="0"/>
          <w:color w:val="auto"/>
          <w:sz w:val="24"/>
          <w:szCs w:val="24"/>
          <w:lang w:val="ru-RU" w:eastAsia="de-DE"/>
        </w:rPr>
        <w:t xml:space="preserve">, </w:t>
      </w:r>
      <w:r w:rsidR="00000A96">
        <w:rPr>
          <w:rFonts w:eastAsia="Times New Roman" w:cs="Times New Roman"/>
          <w:b w:val="0"/>
          <w:color w:val="auto"/>
          <w:sz w:val="24"/>
          <w:szCs w:val="24"/>
          <w:lang w:val="ru-RU" w:eastAsia="de-DE"/>
        </w:rPr>
        <w:t>что</w:t>
      </w:r>
      <w:r w:rsidR="00000A96" w:rsidRPr="00000A96">
        <w:rPr>
          <w:rFonts w:eastAsia="Times New Roman" w:cs="Times New Roman"/>
          <w:b w:val="0"/>
          <w:color w:val="auto"/>
          <w:sz w:val="24"/>
          <w:szCs w:val="24"/>
          <w:lang w:val="ru-RU" w:eastAsia="de-DE"/>
        </w:rPr>
        <w:t xml:space="preserve"> </w:t>
      </w:r>
      <w:r w:rsidR="00000A96">
        <w:rPr>
          <w:rFonts w:eastAsia="Times New Roman" w:cs="Times New Roman"/>
          <w:b w:val="0"/>
          <w:color w:val="auto"/>
          <w:sz w:val="24"/>
          <w:szCs w:val="24"/>
          <w:lang w:val="ru-RU" w:eastAsia="de-DE"/>
        </w:rPr>
        <w:t>многочисленные</w:t>
      </w:r>
      <w:r w:rsidR="00000A96" w:rsidRPr="00000A96">
        <w:rPr>
          <w:rFonts w:eastAsia="Times New Roman" w:cs="Times New Roman"/>
          <w:b w:val="0"/>
          <w:color w:val="auto"/>
          <w:sz w:val="24"/>
          <w:szCs w:val="24"/>
          <w:lang w:val="ru-RU" w:eastAsia="de-DE"/>
        </w:rPr>
        <w:t xml:space="preserve"> </w:t>
      </w:r>
      <w:r w:rsidR="00000A96">
        <w:rPr>
          <w:rFonts w:eastAsia="Times New Roman" w:cs="Times New Roman"/>
          <w:b w:val="0"/>
          <w:color w:val="auto"/>
          <w:sz w:val="24"/>
          <w:szCs w:val="24"/>
          <w:lang w:val="ru-RU" w:eastAsia="de-DE"/>
        </w:rPr>
        <w:t>допросы</w:t>
      </w:r>
      <w:r w:rsidR="00000A96" w:rsidRPr="00000A96">
        <w:rPr>
          <w:rFonts w:eastAsia="Times New Roman" w:cs="Times New Roman"/>
          <w:b w:val="0"/>
          <w:color w:val="auto"/>
          <w:sz w:val="24"/>
          <w:szCs w:val="24"/>
          <w:lang w:val="ru-RU" w:eastAsia="de-DE"/>
        </w:rPr>
        <w:t xml:space="preserve">, </w:t>
      </w:r>
      <w:r w:rsidR="00000A96">
        <w:rPr>
          <w:rFonts w:eastAsia="Times New Roman" w:cs="Times New Roman"/>
          <w:b w:val="0"/>
          <w:color w:val="auto"/>
          <w:sz w:val="24"/>
          <w:szCs w:val="24"/>
          <w:lang w:val="ru-RU" w:eastAsia="de-DE"/>
        </w:rPr>
        <w:t>во</w:t>
      </w:r>
      <w:r w:rsidR="00000A96" w:rsidRPr="00000A96">
        <w:rPr>
          <w:rFonts w:eastAsia="Times New Roman" w:cs="Times New Roman"/>
          <w:b w:val="0"/>
          <w:color w:val="auto"/>
          <w:sz w:val="24"/>
          <w:szCs w:val="24"/>
          <w:lang w:val="ru-RU" w:eastAsia="de-DE"/>
        </w:rPr>
        <w:t xml:space="preserve"> </w:t>
      </w:r>
      <w:r w:rsidR="00000A96">
        <w:rPr>
          <w:rFonts w:eastAsia="Times New Roman" w:cs="Times New Roman"/>
          <w:b w:val="0"/>
          <w:color w:val="auto"/>
          <w:sz w:val="24"/>
          <w:szCs w:val="24"/>
          <w:lang w:val="ru-RU" w:eastAsia="de-DE"/>
        </w:rPr>
        <w:t>время</w:t>
      </w:r>
      <w:r w:rsidR="00000A96" w:rsidRPr="00000A96">
        <w:rPr>
          <w:rFonts w:eastAsia="Times New Roman" w:cs="Times New Roman"/>
          <w:b w:val="0"/>
          <w:color w:val="auto"/>
          <w:sz w:val="24"/>
          <w:szCs w:val="24"/>
          <w:lang w:val="ru-RU" w:eastAsia="de-DE"/>
        </w:rPr>
        <w:t xml:space="preserve"> </w:t>
      </w:r>
      <w:r w:rsidR="00000A96">
        <w:rPr>
          <w:rFonts w:eastAsia="Times New Roman" w:cs="Times New Roman"/>
          <w:b w:val="0"/>
          <w:color w:val="auto"/>
          <w:sz w:val="24"/>
          <w:szCs w:val="24"/>
          <w:lang w:val="ru-RU" w:eastAsia="de-DE"/>
        </w:rPr>
        <w:t>которых</w:t>
      </w:r>
      <w:r w:rsidR="00000A96" w:rsidRPr="00000A96">
        <w:rPr>
          <w:rFonts w:eastAsia="Times New Roman" w:cs="Times New Roman"/>
          <w:b w:val="0"/>
          <w:color w:val="auto"/>
          <w:sz w:val="24"/>
          <w:szCs w:val="24"/>
          <w:lang w:val="ru-RU" w:eastAsia="de-DE"/>
        </w:rPr>
        <w:t xml:space="preserve"> </w:t>
      </w:r>
      <w:r w:rsidR="00000A96">
        <w:rPr>
          <w:rFonts w:eastAsia="Times New Roman" w:cs="Times New Roman"/>
          <w:b w:val="0"/>
          <w:color w:val="auto"/>
          <w:sz w:val="24"/>
          <w:szCs w:val="24"/>
          <w:lang w:val="ru-RU" w:eastAsia="de-DE"/>
        </w:rPr>
        <w:t>у</w:t>
      </w:r>
      <w:r w:rsidR="00000A96" w:rsidRPr="00000A96">
        <w:rPr>
          <w:rFonts w:eastAsia="Times New Roman" w:cs="Times New Roman"/>
          <w:b w:val="0"/>
          <w:color w:val="auto"/>
          <w:sz w:val="24"/>
          <w:szCs w:val="24"/>
          <w:lang w:val="ru-RU" w:eastAsia="de-DE"/>
        </w:rPr>
        <w:t xml:space="preserve"> </w:t>
      </w:r>
      <w:r w:rsidR="00000A96">
        <w:rPr>
          <w:rFonts w:eastAsia="Times New Roman" w:cs="Times New Roman"/>
          <w:b w:val="0"/>
          <w:color w:val="auto"/>
          <w:sz w:val="24"/>
          <w:szCs w:val="24"/>
          <w:lang w:val="ru-RU" w:eastAsia="de-DE"/>
        </w:rPr>
        <w:t>него</w:t>
      </w:r>
      <w:r w:rsidR="00000A96" w:rsidRPr="00000A96">
        <w:rPr>
          <w:rFonts w:eastAsia="Times New Roman" w:cs="Times New Roman"/>
          <w:b w:val="0"/>
          <w:color w:val="auto"/>
          <w:sz w:val="24"/>
          <w:szCs w:val="24"/>
          <w:lang w:val="ru-RU" w:eastAsia="de-DE"/>
        </w:rPr>
        <w:t xml:space="preserve"> </w:t>
      </w:r>
      <w:r w:rsidR="00000A96">
        <w:rPr>
          <w:rFonts w:eastAsia="Times New Roman" w:cs="Times New Roman"/>
          <w:b w:val="0"/>
          <w:color w:val="auto"/>
          <w:sz w:val="24"/>
          <w:szCs w:val="24"/>
          <w:lang w:val="ru-RU" w:eastAsia="de-DE"/>
        </w:rPr>
        <w:t>было</w:t>
      </w:r>
      <w:r w:rsidR="00000A96" w:rsidRPr="00000A96">
        <w:rPr>
          <w:rFonts w:eastAsia="Times New Roman" w:cs="Times New Roman"/>
          <w:b w:val="0"/>
          <w:color w:val="auto"/>
          <w:sz w:val="24"/>
          <w:szCs w:val="24"/>
          <w:lang w:val="ru-RU" w:eastAsia="de-DE"/>
        </w:rPr>
        <w:t xml:space="preserve"> </w:t>
      </w:r>
      <w:r w:rsidR="00000A96">
        <w:rPr>
          <w:rFonts w:eastAsia="Times New Roman" w:cs="Times New Roman"/>
          <w:b w:val="0"/>
          <w:color w:val="auto"/>
          <w:sz w:val="24"/>
          <w:szCs w:val="24"/>
          <w:lang w:val="ru-RU" w:eastAsia="de-DE"/>
        </w:rPr>
        <w:t>выбито несколько зубов, не давали никаких доказательств, подозрение оставалось.</w:t>
      </w:r>
      <w:r w:rsidR="00000A96" w:rsidRPr="00000A96">
        <w:rPr>
          <w:rFonts w:eastAsia="Times New Roman" w:cs="Times New Roman"/>
          <w:b w:val="0"/>
          <w:color w:val="auto"/>
          <w:sz w:val="24"/>
          <w:szCs w:val="24"/>
          <w:lang w:val="ru-RU" w:eastAsia="de-DE"/>
        </w:rPr>
        <w:t xml:space="preserve"> </w:t>
      </w:r>
      <w:r w:rsidR="00D313F1">
        <w:rPr>
          <w:rFonts w:eastAsia="Times New Roman" w:cs="Times New Roman"/>
          <w:b w:val="0"/>
          <w:color w:val="auto"/>
          <w:sz w:val="24"/>
          <w:szCs w:val="24"/>
          <w:lang w:val="ru-RU" w:eastAsia="de-DE"/>
        </w:rPr>
        <w:t>Т</w:t>
      </w:r>
      <w:r w:rsidR="00000A96">
        <w:rPr>
          <w:rFonts w:eastAsia="Times New Roman" w:cs="Times New Roman"/>
          <w:b w:val="0"/>
          <w:color w:val="auto"/>
          <w:sz w:val="24"/>
          <w:szCs w:val="24"/>
          <w:lang w:val="ru-RU" w:eastAsia="de-DE"/>
        </w:rPr>
        <w:t>олько</w:t>
      </w:r>
      <w:r w:rsidR="00000A96" w:rsidRPr="00000A96">
        <w:rPr>
          <w:rFonts w:eastAsia="Times New Roman" w:cs="Times New Roman"/>
          <w:b w:val="0"/>
          <w:color w:val="auto"/>
          <w:sz w:val="24"/>
          <w:szCs w:val="24"/>
          <w:lang w:val="ru-RU" w:eastAsia="de-DE"/>
        </w:rPr>
        <w:t xml:space="preserve"> </w:t>
      </w:r>
      <w:r w:rsidR="00000A96">
        <w:rPr>
          <w:rFonts w:eastAsia="Times New Roman" w:cs="Times New Roman"/>
          <w:b w:val="0"/>
          <w:color w:val="auto"/>
          <w:sz w:val="24"/>
          <w:szCs w:val="24"/>
          <w:lang w:val="ru-RU" w:eastAsia="de-DE"/>
        </w:rPr>
        <w:t>этим</w:t>
      </w:r>
      <w:r w:rsidR="00000A96" w:rsidRPr="00000A96">
        <w:rPr>
          <w:rFonts w:eastAsia="Times New Roman" w:cs="Times New Roman"/>
          <w:b w:val="0"/>
          <w:color w:val="auto"/>
          <w:sz w:val="24"/>
          <w:szCs w:val="24"/>
          <w:lang w:val="ru-RU" w:eastAsia="de-DE"/>
        </w:rPr>
        <w:t xml:space="preserve"> </w:t>
      </w:r>
      <w:r w:rsidR="00000A96">
        <w:rPr>
          <w:rFonts w:eastAsia="Times New Roman" w:cs="Times New Roman"/>
          <w:b w:val="0"/>
          <w:color w:val="auto"/>
          <w:sz w:val="24"/>
          <w:szCs w:val="24"/>
          <w:lang w:val="ru-RU" w:eastAsia="de-DE"/>
        </w:rPr>
        <w:t>можно</w:t>
      </w:r>
      <w:r w:rsidR="00000A96" w:rsidRPr="00000A96">
        <w:rPr>
          <w:rFonts w:eastAsia="Times New Roman" w:cs="Times New Roman"/>
          <w:b w:val="0"/>
          <w:color w:val="auto"/>
          <w:sz w:val="24"/>
          <w:szCs w:val="24"/>
          <w:lang w:val="ru-RU" w:eastAsia="de-DE"/>
        </w:rPr>
        <w:t xml:space="preserve"> </w:t>
      </w:r>
      <w:r w:rsidR="00000A96">
        <w:rPr>
          <w:rFonts w:eastAsia="Times New Roman" w:cs="Times New Roman"/>
          <w:b w:val="0"/>
          <w:color w:val="auto"/>
          <w:sz w:val="24"/>
          <w:szCs w:val="24"/>
          <w:lang w:val="ru-RU" w:eastAsia="de-DE"/>
        </w:rPr>
        <w:t>объяснить</w:t>
      </w:r>
      <w:r w:rsidR="00000A96" w:rsidRPr="00000A96">
        <w:rPr>
          <w:rFonts w:eastAsia="Times New Roman" w:cs="Times New Roman"/>
          <w:b w:val="0"/>
          <w:color w:val="auto"/>
          <w:sz w:val="24"/>
          <w:szCs w:val="24"/>
          <w:lang w:val="ru-RU" w:eastAsia="de-DE"/>
        </w:rPr>
        <w:t xml:space="preserve">, </w:t>
      </w:r>
      <w:r w:rsidR="00000A96">
        <w:rPr>
          <w:rFonts w:eastAsia="Times New Roman" w:cs="Times New Roman"/>
          <w:b w:val="0"/>
          <w:color w:val="auto"/>
          <w:sz w:val="24"/>
          <w:szCs w:val="24"/>
          <w:lang w:val="ru-RU" w:eastAsia="de-DE"/>
        </w:rPr>
        <w:t>почему</w:t>
      </w:r>
      <w:r w:rsidR="00000A96" w:rsidRPr="00000A96">
        <w:rPr>
          <w:rFonts w:eastAsia="Times New Roman" w:cs="Times New Roman"/>
          <w:b w:val="0"/>
          <w:color w:val="auto"/>
          <w:sz w:val="24"/>
          <w:szCs w:val="24"/>
          <w:lang w:val="ru-RU" w:eastAsia="de-DE"/>
        </w:rPr>
        <w:t xml:space="preserve"> </w:t>
      </w:r>
      <w:r w:rsidR="00000A96">
        <w:rPr>
          <w:rFonts w:eastAsia="Times New Roman" w:cs="Times New Roman"/>
          <w:b w:val="0"/>
          <w:color w:val="auto"/>
          <w:sz w:val="24"/>
          <w:szCs w:val="24"/>
          <w:lang w:val="ru-RU" w:eastAsia="de-DE"/>
        </w:rPr>
        <w:t>пленный</w:t>
      </w:r>
      <w:r w:rsidR="00000A96" w:rsidRPr="00000A96">
        <w:rPr>
          <w:rFonts w:eastAsia="Times New Roman" w:cs="Times New Roman"/>
          <w:b w:val="0"/>
          <w:color w:val="auto"/>
          <w:sz w:val="24"/>
          <w:szCs w:val="24"/>
          <w:lang w:val="ru-RU" w:eastAsia="de-DE"/>
        </w:rPr>
        <w:t xml:space="preserve"> </w:t>
      </w:r>
      <w:r w:rsidR="00000A96">
        <w:rPr>
          <w:rFonts w:eastAsia="Times New Roman" w:cs="Times New Roman"/>
          <w:b w:val="0"/>
          <w:color w:val="auto"/>
          <w:sz w:val="24"/>
          <w:szCs w:val="24"/>
          <w:lang w:val="ru-RU" w:eastAsia="de-DE"/>
        </w:rPr>
        <w:t>в</w:t>
      </w:r>
      <w:r w:rsidR="00000A96" w:rsidRPr="00000A96">
        <w:rPr>
          <w:rFonts w:eastAsia="Times New Roman" w:cs="Times New Roman"/>
          <w:b w:val="0"/>
          <w:color w:val="auto"/>
          <w:sz w:val="24"/>
          <w:szCs w:val="24"/>
          <w:lang w:val="ru-RU" w:eastAsia="de-DE"/>
        </w:rPr>
        <w:t xml:space="preserve"> </w:t>
      </w:r>
      <w:r w:rsidR="00000A96">
        <w:rPr>
          <w:rFonts w:eastAsia="Times New Roman" w:cs="Times New Roman"/>
          <w:b w:val="0"/>
          <w:color w:val="auto"/>
          <w:sz w:val="24"/>
          <w:szCs w:val="24"/>
          <w:lang w:val="ru-RU" w:eastAsia="de-DE"/>
        </w:rPr>
        <w:t>течение</w:t>
      </w:r>
      <w:r w:rsidR="00000A96" w:rsidRPr="00000A96">
        <w:rPr>
          <w:rFonts w:eastAsia="Times New Roman" w:cs="Times New Roman"/>
          <w:b w:val="0"/>
          <w:color w:val="auto"/>
          <w:sz w:val="24"/>
          <w:szCs w:val="24"/>
          <w:lang w:val="ru-RU" w:eastAsia="de-DE"/>
        </w:rPr>
        <w:t xml:space="preserve"> </w:t>
      </w:r>
      <w:r w:rsidR="00000A96">
        <w:rPr>
          <w:rFonts w:eastAsia="Times New Roman" w:cs="Times New Roman"/>
          <w:b w:val="0"/>
          <w:color w:val="auto"/>
          <w:sz w:val="24"/>
          <w:szCs w:val="24"/>
          <w:lang w:val="ru-RU" w:eastAsia="de-DE"/>
        </w:rPr>
        <w:t>шести</w:t>
      </w:r>
      <w:r w:rsidR="00000A96" w:rsidRPr="00000A96">
        <w:rPr>
          <w:rFonts w:eastAsia="Times New Roman" w:cs="Times New Roman"/>
          <w:b w:val="0"/>
          <w:color w:val="auto"/>
          <w:sz w:val="24"/>
          <w:szCs w:val="24"/>
          <w:lang w:val="ru-RU" w:eastAsia="de-DE"/>
        </w:rPr>
        <w:t xml:space="preserve"> </w:t>
      </w:r>
      <w:r w:rsidR="00000A96">
        <w:rPr>
          <w:rFonts w:eastAsia="Times New Roman" w:cs="Times New Roman"/>
          <w:b w:val="0"/>
          <w:color w:val="auto"/>
          <w:sz w:val="24"/>
          <w:szCs w:val="24"/>
          <w:lang w:val="ru-RU" w:eastAsia="de-DE"/>
        </w:rPr>
        <w:t>с</w:t>
      </w:r>
      <w:r w:rsidR="00000A96" w:rsidRPr="00000A96">
        <w:rPr>
          <w:rFonts w:eastAsia="Times New Roman" w:cs="Times New Roman"/>
          <w:b w:val="0"/>
          <w:color w:val="auto"/>
          <w:sz w:val="24"/>
          <w:szCs w:val="24"/>
          <w:lang w:val="ru-RU" w:eastAsia="de-DE"/>
        </w:rPr>
        <w:t xml:space="preserve"> </w:t>
      </w:r>
      <w:r w:rsidR="00000A96">
        <w:rPr>
          <w:rFonts w:eastAsia="Times New Roman" w:cs="Times New Roman"/>
          <w:b w:val="0"/>
          <w:color w:val="auto"/>
          <w:sz w:val="24"/>
          <w:szCs w:val="24"/>
          <w:lang w:val="ru-RU" w:eastAsia="de-DE"/>
        </w:rPr>
        <w:t>половиной</w:t>
      </w:r>
      <w:r w:rsidR="00000A96" w:rsidRPr="00000A96">
        <w:rPr>
          <w:rFonts w:eastAsia="Times New Roman" w:cs="Times New Roman"/>
          <w:b w:val="0"/>
          <w:color w:val="auto"/>
          <w:sz w:val="24"/>
          <w:szCs w:val="24"/>
          <w:lang w:val="ru-RU" w:eastAsia="de-DE"/>
        </w:rPr>
        <w:t xml:space="preserve"> </w:t>
      </w:r>
      <w:r w:rsidR="00000A96">
        <w:rPr>
          <w:rFonts w:eastAsia="Times New Roman" w:cs="Times New Roman"/>
          <w:b w:val="0"/>
          <w:color w:val="auto"/>
          <w:sz w:val="24"/>
          <w:szCs w:val="24"/>
          <w:lang w:val="ru-RU" w:eastAsia="de-DE"/>
        </w:rPr>
        <w:t>лет</w:t>
      </w:r>
      <w:r w:rsidR="00000A96" w:rsidRPr="00000A96">
        <w:rPr>
          <w:rFonts w:eastAsia="Times New Roman" w:cs="Times New Roman"/>
          <w:b w:val="0"/>
          <w:color w:val="auto"/>
          <w:sz w:val="24"/>
          <w:szCs w:val="24"/>
          <w:lang w:val="ru-RU" w:eastAsia="de-DE"/>
        </w:rPr>
        <w:t xml:space="preserve"> </w:t>
      </w:r>
      <w:r w:rsidR="00000A96">
        <w:rPr>
          <w:rFonts w:eastAsia="Times New Roman" w:cs="Times New Roman"/>
          <w:b w:val="0"/>
          <w:color w:val="auto"/>
          <w:sz w:val="24"/>
          <w:szCs w:val="24"/>
          <w:lang w:val="ru-RU" w:eastAsia="de-DE"/>
        </w:rPr>
        <w:t>прошел через 25 лагерей</w:t>
      </w:r>
      <w:r w:rsidR="001B2EC0" w:rsidRPr="00000A96">
        <w:rPr>
          <w:rFonts w:eastAsia="Times New Roman" w:cs="Times New Roman"/>
          <w:b w:val="0"/>
          <w:color w:val="auto"/>
          <w:sz w:val="24"/>
          <w:szCs w:val="24"/>
          <w:lang w:val="ru-RU" w:eastAsia="de-DE"/>
        </w:rPr>
        <w:t>.</w:t>
      </w:r>
      <w:r w:rsidR="00000A96">
        <w:rPr>
          <w:rFonts w:eastAsia="Times New Roman" w:cs="Times New Roman"/>
          <w:b w:val="0"/>
          <w:color w:val="auto"/>
          <w:sz w:val="24"/>
          <w:szCs w:val="24"/>
          <w:lang w:val="ru-RU" w:eastAsia="de-DE"/>
        </w:rPr>
        <w:t xml:space="preserve"> Расчет</w:t>
      </w:r>
      <w:r w:rsidR="00000A96" w:rsidRPr="003908A0">
        <w:rPr>
          <w:rFonts w:eastAsia="Times New Roman" w:cs="Times New Roman"/>
          <w:b w:val="0"/>
          <w:color w:val="auto"/>
          <w:sz w:val="24"/>
          <w:szCs w:val="24"/>
          <w:lang w:val="ru-RU" w:eastAsia="de-DE"/>
        </w:rPr>
        <w:t xml:space="preserve"> </w:t>
      </w:r>
      <w:r w:rsidR="00000A96">
        <w:rPr>
          <w:rFonts w:eastAsia="Times New Roman" w:cs="Times New Roman"/>
          <w:b w:val="0"/>
          <w:color w:val="auto"/>
          <w:sz w:val="24"/>
          <w:szCs w:val="24"/>
          <w:lang w:val="ru-RU" w:eastAsia="de-DE"/>
        </w:rPr>
        <w:t>Советов</w:t>
      </w:r>
      <w:r w:rsidR="00000A96" w:rsidRPr="003908A0">
        <w:rPr>
          <w:rFonts w:eastAsia="Times New Roman" w:cs="Times New Roman"/>
          <w:b w:val="0"/>
          <w:color w:val="auto"/>
          <w:sz w:val="24"/>
          <w:szCs w:val="24"/>
          <w:lang w:val="ru-RU" w:eastAsia="de-DE"/>
        </w:rPr>
        <w:t xml:space="preserve">  </w:t>
      </w:r>
      <w:r w:rsidR="00000A96">
        <w:rPr>
          <w:rFonts w:eastAsia="Times New Roman" w:cs="Times New Roman"/>
          <w:b w:val="0"/>
          <w:color w:val="auto"/>
          <w:sz w:val="24"/>
          <w:szCs w:val="24"/>
          <w:lang w:val="ru-RU" w:eastAsia="de-DE"/>
        </w:rPr>
        <w:t>был</w:t>
      </w:r>
      <w:r w:rsidR="00000A96" w:rsidRPr="003908A0">
        <w:rPr>
          <w:rFonts w:eastAsia="Times New Roman" w:cs="Times New Roman"/>
          <w:b w:val="0"/>
          <w:color w:val="auto"/>
          <w:sz w:val="24"/>
          <w:szCs w:val="24"/>
          <w:lang w:val="ru-RU" w:eastAsia="de-DE"/>
        </w:rPr>
        <w:t xml:space="preserve"> </w:t>
      </w:r>
      <w:r w:rsidR="00000A96">
        <w:rPr>
          <w:rFonts w:eastAsia="Times New Roman" w:cs="Times New Roman"/>
          <w:b w:val="0"/>
          <w:color w:val="auto"/>
          <w:sz w:val="24"/>
          <w:szCs w:val="24"/>
          <w:lang w:val="ru-RU" w:eastAsia="de-DE"/>
        </w:rPr>
        <w:t>таков</w:t>
      </w:r>
      <w:r w:rsidR="00D313F1">
        <w:rPr>
          <w:rFonts w:eastAsia="Times New Roman" w:cs="Times New Roman"/>
          <w:b w:val="0"/>
          <w:color w:val="auto"/>
          <w:sz w:val="24"/>
          <w:szCs w:val="24"/>
          <w:lang w:val="ru-RU" w:eastAsia="de-DE"/>
        </w:rPr>
        <w:t>:</w:t>
      </w:r>
      <w:r w:rsidR="00000A96" w:rsidRPr="003908A0">
        <w:rPr>
          <w:rFonts w:eastAsia="Times New Roman" w:cs="Times New Roman"/>
          <w:b w:val="0"/>
          <w:color w:val="auto"/>
          <w:sz w:val="24"/>
          <w:szCs w:val="24"/>
          <w:lang w:val="ru-RU" w:eastAsia="de-DE"/>
        </w:rPr>
        <w:t xml:space="preserve"> </w:t>
      </w:r>
      <w:r w:rsidR="001B2EC0" w:rsidRPr="003908A0">
        <w:rPr>
          <w:rFonts w:eastAsia="Times New Roman" w:cs="Times New Roman"/>
          <w:b w:val="0"/>
          <w:color w:val="auto"/>
          <w:sz w:val="24"/>
          <w:szCs w:val="24"/>
          <w:lang w:val="ru-RU" w:eastAsia="de-DE"/>
        </w:rPr>
        <w:t xml:space="preserve"> </w:t>
      </w:r>
      <w:r w:rsidR="003908A0">
        <w:rPr>
          <w:rFonts w:eastAsia="Times New Roman" w:cs="Times New Roman"/>
          <w:b w:val="0"/>
          <w:color w:val="auto"/>
          <w:sz w:val="24"/>
          <w:szCs w:val="24"/>
          <w:lang w:val="ru-RU" w:eastAsia="de-DE"/>
        </w:rPr>
        <w:t>помеща</w:t>
      </w:r>
      <w:r w:rsidR="00000A96">
        <w:rPr>
          <w:rFonts w:eastAsia="Times New Roman" w:cs="Times New Roman"/>
          <w:b w:val="0"/>
          <w:color w:val="auto"/>
          <w:sz w:val="24"/>
          <w:szCs w:val="24"/>
          <w:lang w:val="ru-RU" w:eastAsia="de-DE"/>
        </w:rPr>
        <w:t>ть</w:t>
      </w:r>
      <w:r w:rsidR="00000A96" w:rsidRPr="003908A0">
        <w:rPr>
          <w:rFonts w:eastAsia="Times New Roman" w:cs="Times New Roman"/>
          <w:b w:val="0"/>
          <w:color w:val="auto"/>
          <w:sz w:val="24"/>
          <w:szCs w:val="24"/>
          <w:lang w:val="ru-RU" w:eastAsia="de-DE"/>
        </w:rPr>
        <w:t xml:space="preserve"> </w:t>
      </w:r>
      <w:r w:rsidR="00000A96">
        <w:rPr>
          <w:rFonts w:eastAsia="Times New Roman" w:cs="Times New Roman"/>
          <w:b w:val="0"/>
          <w:color w:val="auto"/>
          <w:sz w:val="24"/>
          <w:szCs w:val="24"/>
          <w:lang w:val="ru-RU" w:eastAsia="de-DE"/>
        </w:rPr>
        <w:t>его</w:t>
      </w:r>
      <w:r w:rsidR="00000A96" w:rsidRPr="003908A0">
        <w:rPr>
          <w:rFonts w:eastAsia="Times New Roman" w:cs="Times New Roman"/>
          <w:b w:val="0"/>
          <w:color w:val="auto"/>
          <w:sz w:val="24"/>
          <w:szCs w:val="24"/>
          <w:lang w:val="ru-RU" w:eastAsia="de-DE"/>
        </w:rPr>
        <w:t xml:space="preserve"> </w:t>
      </w:r>
      <w:r w:rsidR="00000A96">
        <w:rPr>
          <w:rFonts w:eastAsia="Times New Roman" w:cs="Times New Roman"/>
          <w:b w:val="0"/>
          <w:color w:val="auto"/>
          <w:sz w:val="24"/>
          <w:szCs w:val="24"/>
          <w:lang w:val="ru-RU" w:eastAsia="de-DE"/>
        </w:rPr>
        <w:t>снова</w:t>
      </w:r>
      <w:r w:rsidR="00000A96" w:rsidRPr="003908A0">
        <w:rPr>
          <w:rFonts w:eastAsia="Times New Roman" w:cs="Times New Roman"/>
          <w:b w:val="0"/>
          <w:color w:val="auto"/>
          <w:sz w:val="24"/>
          <w:szCs w:val="24"/>
          <w:lang w:val="ru-RU" w:eastAsia="de-DE"/>
        </w:rPr>
        <w:t xml:space="preserve"> </w:t>
      </w:r>
      <w:r w:rsidR="003908A0">
        <w:rPr>
          <w:rFonts w:eastAsia="Times New Roman" w:cs="Times New Roman"/>
          <w:b w:val="0"/>
          <w:color w:val="auto"/>
          <w:sz w:val="24"/>
          <w:szCs w:val="24"/>
          <w:lang w:val="ru-RU" w:eastAsia="de-DE"/>
        </w:rPr>
        <w:t xml:space="preserve"> и снова </w:t>
      </w:r>
      <w:r w:rsidR="00000A96">
        <w:rPr>
          <w:rFonts w:eastAsia="Times New Roman" w:cs="Times New Roman"/>
          <w:b w:val="0"/>
          <w:color w:val="auto"/>
          <w:sz w:val="24"/>
          <w:szCs w:val="24"/>
          <w:lang w:val="ru-RU" w:eastAsia="de-DE"/>
        </w:rPr>
        <w:t>в</w:t>
      </w:r>
      <w:r w:rsidR="00000A96" w:rsidRPr="003908A0">
        <w:rPr>
          <w:rFonts w:eastAsia="Times New Roman" w:cs="Times New Roman"/>
          <w:b w:val="0"/>
          <w:color w:val="auto"/>
          <w:sz w:val="24"/>
          <w:szCs w:val="24"/>
          <w:lang w:val="ru-RU" w:eastAsia="de-DE"/>
        </w:rPr>
        <w:t xml:space="preserve"> </w:t>
      </w:r>
      <w:r w:rsidR="00000A96">
        <w:rPr>
          <w:rFonts w:eastAsia="Times New Roman" w:cs="Times New Roman"/>
          <w:b w:val="0"/>
          <w:color w:val="auto"/>
          <w:sz w:val="24"/>
          <w:szCs w:val="24"/>
          <w:lang w:val="ru-RU" w:eastAsia="de-DE"/>
        </w:rPr>
        <w:t>новую</w:t>
      </w:r>
      <w:r w:rsidR="00000A96" w:rsidRPr="003908A0">
        <w:rPr>
          <w:rFonts w:eastAsia="Times New Roman" w:cs="Times New Roman"/>
          <w:b w:val="0"/>
          <w:color w:val="auto"/>
          <w:sz w:val="24"/>
          <w:szCs w:val="24"/>
          <w:lang w:val="ru-RU" w:eastAsia="de-DE"/>
        </w:rPr>
        <w:t xml:space="preserve"> </w:t>
      </w:r>
      <w:r w:rsidR="00000A96">
        <w:rPr>
          <w:rFonts w:eastAsia="Times New Roman" w:cs="Times New Roman"/>
          <w:b w:val="0"/>
          <w:color w:val="auto"/>
          <w:sz w:val="24"/>
          <w:szCs w:val="24"/>
          <w:lang w:val="ru-RU" w:eastAsia="de-DE"/>
        </w:rPr>
        <w:t>среду</w:t>
      </w:r>
      <w:r w:rsidR="00000A96" w:rsidRPr="003908A0">
        <w:rPr>
          <w:rFonts w:eastAsia="Times New Roman" w:cs="Times New Roman"/>
          <w:b w:val="0"/>
          <w:color w:val="auto"/>
          <w:sz w:val="24"/>
          <w:szCs w:val="24"/>
          <w:lang w:val="ru-RU" w:eastAsia="de-DE"/>
        </w:rPr>
        <w:t xml:space="preserve">,  </w:t>
      </w:r>
      <w:r w:rsidR="00000A96">
        <w:rPr>
          <w:rFonts w:eastAsia="Times New Roman" w:cs="Times New Roman"/>
          <w:b w:val="0"/>
          <w:color w:val="auto"/>
          <w:sz w:val="24"/>
          <w:szCs w:val="24"/>
          <w:lang w:val="ru-RU" w:eastAsia="de-DE"/>
        </w:rPr>
        <w:t>где</w:t>
      </w:r>
      <w:r w:rsidR="00000A96" w:rsidRPr="003908A0">
        <w:rPr>
          <w:rFonts w:eastAsia="Times New Roman" w:cs="Times New Roman"/>
          <w:b w:val="0"/>
          <w:color w:val="auto"/>
          <w:sz w:val="24"/>
          <w:szCs w:val="24"/>
          <w:lang w:val="ru-RU" w:eastAsia="de-DE"/>
        </w:rPr>
        <w:t xml:space="preserve"> </w:t>
      </w:r>
      <w:r w:rsidR="00000A96">
        <w:rPr>
          <w:rFonts w:eastAsia="Times New Roman" w:cs="Times New Roman"/>
          <w:b w:val="0"/>
          <w:color w:val="auto"/>
          <w:sz w:val="24"/>
          <w:szCs w:val="24"/>
          <w:lang w:val="ru-RU" w:eastAsia="de-DE"/>
        </w:rPr>
        <w:t>он</w:t>
      </w:r>
      <w:r w:rsidR="00000A96" w:rsidRPr="003908A0">
        <w:rPr>
          <w:rFonts w:eastAsia="Times New Roman" w:cs="Times New Roman"/>
          <w:b w:val="0"/>
          <w:color w:val="auto"/>
          <w:sz w:val="24"/>
          <w:szCs w:val="24"/>
          <w:lang w:val="ru-RU" w:eastAsia="de-DE"/>
        </w:rPr>
        <w:t xml:space="preserve">, </w:t>
      </w:r>
      <w:r w:rsidR="00000A96">
        <w:rPr>
          <w:rFonts w:eastAsia="Times New Roman" w:cs="Times New Roman"/>
          <w:b w:val="0"/>
          <w:color w:val="auto"/>
          <w:sz w:val="24"/>
          <w:szCs w:val="24"/>
          <w:lang w:val="ru-RU" w:eastAsia="de-DE"/>
        </w:rPr>
        <w:t>возможно</w:t>
      </w:r>
      <w:r w:rsidR="00000A96" w:rsidRPr="003908A0">
        <w:rPr>
          <w:rFonts w:eastAsia="Times New Roman" w:cs="Times New Roman"/>
          <w:b w:val="0"/>
          <w:color w:val="auto"/>
          <w:sz w:val="24"/>
          <w:szCs w:val="24"/>
          <w:lang w:val="ru-RU" w:eastAsia="de-DE"/>
        </w:rPr>
        <w:t xml:space="preserve">, </w:t>
      </w:r>
      <w:r w:rsidR="00000A96">
        <w:rPr>
          <w:rFonts w:eastAsia="Times New Roman" w:cs="Times New Roman"/>
          <w:b w:val="0"/>
          <w:color w:val="auto"/>
          <w:sz w:val="24"/>
          <w:szCs w:val="24"/>
          <w:lang w:val="ru-RU" w:eastAsia="de-DE"/>
        </w:rPr>
        <w:t>встретит</w:t>
      </w:r>
      <w:r w:rsidR="00000A96" w:rsidRPr="003908A0">
        <w:rPr>
          <w:rFonts w:eastAsia="Times New Roman" w:cs="Times New Roman"/>
          <w:b w:val="0"/>
          <w:color w:val="auto"/>
          <w:sz w:val="24"/>
          <w:szCs w:val="24"/>
          <w:lang w:val="ru-RU" w:eastAsia="de-DE"/>
        </w:rPr>
        <w:t xml:space="preserve"> </w:t>
      </w:r>
      <w:r w:rsidR="00D313F1">
        <w:rPr>
          <w:rFonts w:eastAsia="Times New Roman" w:cs="Times New Roman"/>
          <w:b w:val="0"/>
          <w:color w:val="auto"/>
          <w:sz w:val="24"/>
          <w:szCs w:val="24"/>
          <w:lang w:val="ru-RU" w:eastAsia="de-DE"/>
        </w:rPr>
        <w:t xml:space="preserve"> своего сообщника,  и где его </w:t>
      </w:r>
      <w:r w:rsidR="003908A0">
        <w:rPr>
          <w:rFonts w:eastAsia="Times New Roman" w:cs="Times New Roman"/>
          <w:b w:val="0"/>
          <w:color w:val="auto"/>
          <w:sz w:val="24"/>
          <w:szCs w:val="24"/>
          <w:lang w:val="ru-RU" w:eastAsia="de-DE"/>
        </w:rPr>
        <w:t>будут держать под наблюдением</w:t>
      </w:r>
      <w:r w:rsidR="00D313F1">
        <w:rPr>
          <w:rFonts w:eastAsia="Times New Roman" w:cs="Times New Roman"/>
          <w:b w:val="0"/>
          <w:color w:val="auto"/>
          <w:sz w:val="24"/>
          <w:szCs w:val="24"/>
          <w:lang w:val="ru-RU" w:eastAsia="de-DE"/>
        </w:rPr>
        <w:t>,</w:t>
      </w:r>
      <w:r w:rsidR="003908A0">
        <w:rPr>
          <w:rFonts w:eastAsia="Times New Roman" w:cs="Times New Roman"/>
          <w:b w:val="0"/>
          <w:color w:val="auto"/>
          <w:sz w:val="24"/>
          <w:szCs w:val="24"/>
          <w:lang w:val="ru-RU" w:eastAsia="de-DE"/>
        </w:rPr>
        <w:t xml:space="preserve"> и когда-нибудь предатель выдаст его. Но</w:t>
      </w:r>
      <w:r w:rsidR="003908A0" w:rsidRPr="00F37B9F">
        <w:rPr>
          <w:rFonts w:eastAsia="Times New Roman" w:cs="Times New Roman"/>
          <w:b w:val="0"/>
          <w:color w:val="auto"/>
          <w:sz w:val="24"/>
          <w:szCs w:val="24"/>
          <w:lang w:val="ru-RU" w:eastAsia="de-DE"/>
        </w:rPr>
        <w:t xml:space="preserve"> </w:t>
      </w:r>
      <w:r w:rsidR="003908A0">
        <w:rPr>
          <w:rFonts w:eastAsia="Times New Roman" w:cs="Times New Roman"/>
          <w:b w:val="0"/>
          <w:color w:val="auto"/>
          <w:sz w:val="24"/>
          <w:szCs w:val="24"/>
          <w:lang w:val="ru-RU" w:eastAsia="de-DE"/>
        </w:rPr>
        <w:t>ему</w:t>
      </w:r>
      <w:r w:rsidR="003908A0" w:rsidRPr="00F37B9F">
        <w:rPr>
          <w:rFonts w:eastAsia="Times New Roman" w:cs="Times New Roman"/>
          <w:b w:val="0"/>
          <w:color w:val="auto"/>
          <w:sz w:val="24"/>
          <w:szCs w:val="24"/>
          <w:lang w:val="ru-RU" w:eastAsia="de-DE"/>
        </w:rPr>
        <w:t xml:space="preserve"> </w:t>
      </w:r>
      <w:r w:rsidR="003908A0">
        <w:rPr>
          <w:rFonts w:eastAsia="Times New Roman" w:cs="Times New Roman"/>
          <w:b w:val="0"/>
          <w:color w:val="auto"/>
          <w:sz w:val="24"/>
          <w:szCs w:val="24"/>
          <w:lang w:val="ru-RU" w:eastAsia="de-DE"/>
        </w:rPr>
        <w:t>нечего</w:t>
      </w:r>
      <w:r w:rsidR="003908A0" w:rsidRPr="00F37B9F">
        <w:rPr>
          <w:rFonts w:eastAsia="Times New Roman" w:cs="Times New Roman"/>
          <w:b w:val="0"/>
          <w:color w:val="auto"/>
          <w:sz w:val="24"/>
          <w:szCs w:val="24"/>
          <w:lang w:val="ru-RU" w:eastAsia="de-DE"/>
        </w:rPr>
        <w:t xml:space="preserve"> </w:t>
      </w:r>
      <w:r w:rsidR="003908A0">
        <w:rPr>
          <w:rFonts w:eastAsia="Times New Roman" w:cs="Times New Roman"/>
          <w:b w:val="0"/>
          <w:color w:val="auto"/>
          <w:sz w:val="24"/>
          <w:szCs w:val="24"/>
          <w:lang w:val="ru-RU" w:eastAsia="de-DE"/>
        </w:rPr>
        <w:t>было</w:t>
      </w:r>
      <w:r w:rsidR="003908A0" w:rsidRPr="00F37B9F">
        <w:rPr>
          <w:rFonts w:eastAsia="Times New Roman" w:cs="Times New Roman"/>
          <w:b w:val="0"/>
          <w:color w:val="auto"/>
          <w:sz w:val="24"/>
          <w:szCs w:val="24"/>
          <w:lang w:val="ru-RU" w:eastAsia="de-DE"/>
        </w:rPr>
        <w:t xml:space="preserve"> </w:t>
      </w:r>
      <w:r w:rsidR="003908A0">
        <w:rPr>
          <w:rFonts w:eastAsia="Times New Roman" w:cs="Times New Roman"/>
          <w:b w:val="0"/>
          <w:color w:val="auto"/>
          <w:sz w:val="24"/>
          <w:szCs w:val="24"/>
          <w:lang w:val="ru-RU" w:eastAsia="de-DE"/>
        </w:rPr>
        <w:t>разглашать</w:t>
      </w:r>
      <w:r w:rsidR="003908A0" w:rsidRPr="00F37B9F">
        <w:rPr>
          <w:rFonts w:eastAsia="Times New Roman" w:cs="Times New Roman"/>
          <w:b w:val="0"/>
          <w:color w:val="auto"/>
          <w:sz w:val="24"/>
          <w:szCs w:val="24"/>
          <w:lang w:val="ru-RU" w:eastAsia="de-DE"/>
        </w:rPr>
        <w:t xml:space="preserve">. </w:t>
      </w:r>
      <w:r w:rsidR="003908A0">
        <w:rPr>
          <w:rFonts w:eastAsia="Times New Roman" w:cs="Times New Roman"/>
          <w:b w:val="0"/>
          <w:color w:val="auto"/>
          <w:sz w:val="24"/>
          <w:szCs w:val="24"/>
          <w:lang w:val="ru-RU" w:eastAsia="de-DE"/>
        </w:rPr>
        <w:t>Франц</w:t>
      </w:r>
      <w:r w:rsidR="003908A0" w:rsidRPr="003908A0">
        <w:rPr>
          <w:rFonts w:eastAsia="Times New Roman" w:cs="Times New Roman"/>
          <w:b w:val="0"/>
          <w:color w:val="auto"/>
          <w:sz w:val="24"/>
          <w:szCs w:val="24"/>
          <w:lang w:val="ru-RU" w:eastAsia="de-DE"/>
        </w:rPr>
        <w:t xml:space="preserve"> </w:t>
      </w:r>
      <w:r w:rsidR="003908A0">
        <w:rPr>
          <w:rFonts w:eastAsia="Times New Roman" w:cs="Times New Roman"/>
          <w:b w:val="0"/>
          <w:color w:val="auto"/>
          <w:sz w:val="24"/>
          <w:szCs w:val="24"/>
          <w:lang w:val="ru-RU" w:eastAsia="de-DE"/>
        </w:rPr>
        <w:t>Зиве</w:t>
      </w:r>
      <w:r w:rsidR="003908A0" w:rsidRPr="003908A0">
        <w:rPr>
          <w:rFonts w:eastAsia="Times New Roman" w:cs="Times New Roman"/>
          <w:b w:val="0"/>
          <w:color w:val="auto"/>
          <w:sz w:val="24"/>
          <w:szCs w:val="24"/>
          <w:lang w:val="ru-RU" w:eastAsia="de-DE"/>
        </w:rPr>
        <w:t xml:space="preserve"> </w:t>
      </w:r>
      <w:r w:rsidR="003908A0">
        <w:rPr>
          <w:rFonts w:eastAsia="Times New Roman" w:cs="Times New Roman"/>
          <w:b w:val="0"/>
          <w:color w:val="auto"/>
          <w:sz w:val="24"/>
          <w:szCs w:val="24"/>
          <w:lang w:val="ru-RU" w:eastAsia="de-DE"/>
        </w:rPr>
        <w:t>никогда</w:t>
      </w:r>
      <w:r w:rsidR="003908A0" w:rsidRPr="003908A0">
        <w:rPr>
          <w:rFonts w:eastAsia="Times New Roman" w:cs="Times New Roman"/>
          <w:b w:val="0"/>
          <w:color w:val="auto"/>
          <w:sz w:val="24"/>
          <w:szCs w:val="24"/>
          <w:lang w:val="ru-RU" w:eastAsia="de-DE"/>
        </w:rPr>
        <w:t xml:space="preserve"> </w:t>
      </w:r>
      <w:r w:rsidR="003908A0">
        <w:rPr>
          <w:rFonts w:eastAsia="Times New Roman" w:cs="Times New Roman"/>
          <w:b w:val="0"/>
          <w:color w:val="auto"/>
          <w:sz w:val="24"/>
          <w:szCs w:val="24"/>
          <w:lang w:val="ru-RU" w:eastAsia="de-DE"/>
        </w:rPr>
        <w:t>не</w:t>
      </w:r>
      <w:r w:rsidR="003908A0" w:rsidRPr="003908A0">
        <w:rPr>
          <w:rFonts w:eastAsia="Times New Roman" w:cs="Times New Roman"/>
          <w:b w:val="0"/>
          <w:color w:val="auto"/>
          <w:sz w:val="24"/>
          <w:szCs w:val="24"/>
          <w:lang w:val="ru-RU" w:eastAsia="de-DE"/>
        </w:rPr>
        <w:t xml:space="preserve"> </w:t>
      </w:r>
      <w:r w:rsidR="003908A0">
        <w:rPr>
          <w:rFonts w:eastAsia="Times New Roman" w:cs="Times New Roman"/>
          <w:b w:val="0"/>
          <w:color w:val="auto"/>
          <w:sz w:val="24"/>
          <w:szCs w:val="24"/>
          <w:lang w:val="ru-RU" w:eastAsia="de-DE"/>
        </w:rPr>
        <w:t>был</w:t>
      </w:r>
      <w:r w:rsidR="003908A0" w:rsidRPr="003908A0">
        <w:rPr>
          <w:rFonts w:eastAsia="Times New Roman" w:cs="Times New Roman"/>
          <w:b w:val="0"/>
          <w:color w:val="auto"/>
          <w:sz w:val="24"/>
          <w:szCs w:val="24"/>
          <w:lang w:val="ru-RU" w:eastAsia="de-DE"/>
        </w:rPr>
        <w:t xml:space="preserve"> </w:t>
      </w:r>
      <w:r w:rsidR="003908A0">
        <w:rPr>
          <w:rFonts w:eastAsia="Times New Roman" w:cs="Times New Roman"/>
          <w:b w:val="0"/>
          <w:color w:val="auto"/>
          <w:sz w:val="24"/>
          <w:szCs w:val="24"/>
          <w:lang w:val="ru-RU" w:eastAsia="de-DE"/>
        </w:rPr>
        <w:t>шпионом</w:t>
      </w:r>
      <w:r w:rsidR="003908A0" w:rsidRPr="003908A0">
        <w:rPr>
          <w:rFonts w:eastAsia="Times New Roman" w:cs="Times New Roman"/>
          <w:b w:val="0"/>
          <w:color w:val="auto"/>
          <w:sz w:val="24"/>
          <w:szCs w:val="24"/>
          <w:lang w:val="ru-RU" w:eastAsia="de-DE"/>
        </w:rPr>
        <w:t xml:space="preserve">, </w:t>
      </w:r>
      <w:r w:rsidR="003908A0">
        <w:rPr>
          <w:rFonts w:eastAsia="Times New Roman" w:cs="Times New Roman"/>
          <w:b w:val="0"/>
          <w:color w:val="auto"/>
          <w:sz w:val="24"/>
          <w:szCs w:val="24"/>
          <w:lang w:val="ru-RU" w:eastAsia="de-DE"/>
        </w:rPr>
        <w:t>он</w:t>
      </w:r>
      <w:r w:rsidR="003908A0" w:rsidRPr="003908A0">
        <w:rPr>
          <w:rFonts w:eastAsia="Times New Roman" w:cs="Times New Roman"/>
          <w:b w:val="0"/>
          <w:color w:val="auto"/>
          <w:sz w:val="24"/>
          <w:szCs w:val="24"/>
          <w:lang w:val="ru-RU" w:eastAsia="de-DE"/>
        </w:rPr>
        <w:t xml:space="preserve"> </w:t>
      </w:r>
      <w:r w:rsidR="003908A0">
        <w:rPr>
          <w:rFonts w:eastAsia="Times New Roman" w:cs="Times New Roman"/>
          <w:b w:val="0"/>
          <w:color w:val="auto"/>
          <w:sz w:val="24"/>
          <w:szCs w:val="24"/>
          <w:lang w:val="ru-RU" w:eastAsia="de-DE"/>
        </w:rPr>
        <w:t>попал</w:t>
      </w:r>
      <w:r w:rsidR="003908A0" w:rsidRPr="003908A0">
        <w:rPr>
          <w:rFonts w:eastAsia="Times New Roman" w:cs="Times New Roman"/>
          <w:b w:val="0"/>
          <w:color w:val="auto"/>
          <w:sz w:val="24"/>
          <w:szCs w:val="24"/>
          <w:lang w:val="ru-RU" w:eastAsia="de-DE"/>
        </w:rPr>
        <w:t xml:space="preserve"> </w:t>
      </w:r>
      <w:r w:rsidR="003908A0">
        <w:rPr>
          <w:rFonts w:eastAsia="Times New Roman" w:cs="Times New Roman"/>
          <w:b w:val="0"/>
          <w:color w:val="auto"/>
          <w:sz w:val="24"/>
          <w:szCs w:val="24"/>
          <w:lang w:val="ru-RU" w:eastAsia="de-DE"/>
        </w:rPr>
        <w:t>за</w:t>
      </w:r>
      <w:r w:rsidR="003908A0" w:rsidRPr="003908A0">
        <w:rPr>
          <w:rFonts w:eastAsia="Times New Roman" w:cs="Times New Roman"/>
          <w:b w:val="0"/>
          <w:color w:val="auto"/>
          <w:sz w:val="24"/>
          <w:szCs w:val="24"/>
          <w:lang w:val="ru-RU" w:eastAsia="de-DE"/>
        </w:rPr>
        <w:t xml:space="preserve"> </w:t>
      </w:r>
      <w:r w:rsidR="003908A0">
        <w:rPr>
          <w:rFonts w:eastAsia="Times New Roman" w:cs="Times New Roman"/>
          <w:b w:val="0"/>
          <w:color w:val="auto"/>
          <w:sz w:val="24"/>
          <w:szCs w:val="24"/>
          <w:lang w:val="ru-RU" w:eastAsia="de-DE"/>
        </w:rPr>
        <w:t>линию</w:t>
      </w:r>
      <w:r w:rsidR="003908A0" w:rsidRPr="003908A0">
        <w:rPr>
          <w:rFonts w:eastAsia="Times New Roman" w:cs="Times New Roman"/>
          <w:b w:val="0"/>
          <w:color w:val="auto"/>
          <w:sz w:val="24"/>
          <w:szCs w:val="24"/>
          <w:lang w:val="ru-RU" w:eastAsia="de-DE"/>
        </w:rPr>
        <w:t xml:space="preserve"> </w:t>
      </w:r>
      <w:r w:rsidR="003908A0">
        <w:rPr>
          <w:rFonts w:eastAsia="Times New Roman" w:cs="Times New Roman"/>
          <w:b w:val="0"/>
          <w:color w:val="auto"/>
          <w:sz w:val="24"/>
          <w:szCs w:val="24"/>
          <w:lang w:val="ru-RU" w:eastAsia="de-DE"/>
        </w:rPr>
        <w:t>фронта</w:t>
      </w:r>
      <w:r w:rsidR="003908A0" w:rsidRPr="003908A0">
        <w:rPr>
          <w:rFonts w:eastAsia="Times New Roman" w:cs="Times New Roman"/>
          <w:b w:val="0"/>
          <w:color w:val="auto"/>
          <w:sz w:val="24"/>
          <w:szCs w:val="24"/>
          <w:lang w:val="ru-RU" w:eastAsia="de-DE"/>
        </w:rPr>
        <w:t xml:space="preserve"> </w:t>
      </w:r>
      <w:r w:rsidR="00D313F1">
        <w:rPr>
          <w:rFonts w:eastAsia="Times New Roman" w:cs="Times New Roman"/>
          <w:b w:val="0"/>
          <w:color w:val="auto"/>
          <w:sz w:val="24"/>
          <w:szCs w:val="24"/>
          <w:lang w:val="ru-RU" w:eastAsia="de-DE"/>
        </w:rPr>
        <w:t>и</w:t>
      </w:r>
      <w:r w:rsidR="00D313F1" w:rsidRPr="003908A0">
        <w:rPr>
          <w:rFonts w:eastAsia="Times New Roman" w:cs="Times New Roman"/>
          <w:b w:val="0"/>
          <w:color w:val="auto"/>
          <w:sz w:val="24"/>
          <w:szCs w:val="24"/>
          <w:lang w:val="ru-RU" w:eastAsia="de-DE"/>
        </w:rPr>
        <w:t xml:space="preserve"> </w:t>
      </w:r>
      <w:r w:rsidR="00D313F1">
        <w:rPr>
          <w:rFonts w:eastAsia="Times New Roman" w:cs="Times New Roman"/>
          <w:b w:val="0"/>
          <w:color w:val="auto"/>
          <w:sz w:val="24"/>
          <w:szCs w:val="24"/>
          <w:lang w:val="ru-RU" w:eastAsia="de-DE"/>
        </w:rPr>
        <w:t>не</w:t>
      </w:r>
      <w:r w:rsidR="00D313F1" w:rsidRPr="003908A0">
        <w:rPr>
          <w:rFonts w:eastAsia="Times New Roman" w:cs="Times New Roman"/>
          <w:b w:val="0"/>
          <w:color w:val="auto"/>
          <w:sz w:val="24"/>
          <w:szCs w:val="24"/>
          <w:lang w:val="ru-RU" w:eastAsia="de-DE"/>
        </w:rPr>
        <w:t xml:space="preserve"> </w:t>
      </w:r>
      <w:r w:rsidR="00D313F1">
        <w:rPr>
          <w:rFonts w:eastAsia="Times New Roman" w:cs="Times New Roman"/>
          <w:b w:val="0"/>
          <w:color w:val="auto"/>
          <w:sz w:val="24"/>
          <w:szCs w:val="24"/>
          <w:lang w:val="ru-RU" w:eastAsia="de-DE"/>
        </w:rPr>
        <w:t>объявился</w:t>
      </w:r>
      <w:r w:rsidR="00D313F1" w:rsidRPr="003908A0">
        <w:rPr>
          <w:rFonts w:eastAsia="Times New Roman" w:cs="Times New Roman"/>
          <w:b w:val="0"/>
          <w:color w:val="auto"/>
          <w:sz w:val="24"/>
          <w:szCs w:val="24"/>
          <w:lang w:val="ru-RU" w:eastAsia="de-DE"/>
        </w:rPr>
        <w:t xml:space="preserve"> </w:t>
      </w:r>
      <w:r w:rsidR="00D313F1">
        <w:rPr>
          <w:rFonts w:eastAsia="Times New Roman" w:cs="Times New Roman"/>
          <w:b w:val="0"/>
          <w:color w:val="auto"/>
          <w:sz w:val="24"/>
          <w:szCs w:val="24"/>
          <w:lang w:val="ru-RU" w:eastAsia="de-DE"/>
        </w:rPr>
        <w:t>в</w:t>
      </w:r>
      <w:r w:rsidR="00D313F1" w:rsidRPr="003908A0">
        <w:rPr>
          <w:rFonts w:eastAsia="Times New Roman" w:cs="Times New Roman"/>
          <w:b w:val="0"/>
          <w:color w:val="auto"/>
          <w:sz w:val="24"/>
          <w:szCs w:val="24"/>
          <w:lang w:val="ru-RU" w:eastAsia="de-DE"/>
        </w:rPr>
        <w:t xml:space="preserve"> </w:t>
      </w:r>
      <w:r w:rsidR="00D313F1">
        <w:rPr>
          <w:rFonts w:eastAsia="Times New Roman" w:cs="Times New Roman"/>
          <w:b w:val="0"/>
          <w:color w:val="auto"/>
          <w:sz w:val="24"/>
          <w:szCs w:val="24"/>
          <w:lang w:val="ru-RU" w:eastAsia="de-DE"/>
        </w:rPr>
        <w:t>немецкой</w:t>
      </w:r>
      <w:r w:rsidR="00D313F1" w:rsidRPr="003908A0">
        <w:rPr>
          <w:rFonts w:eastAsia="Times New Roman" w:cs="Times New Roman"/>
          <w:b w:val="0"/>
          <w:color w:val="auto"/>
          <w:sz w:val="24"/>
          <w:szCs w:val="24"/>
          <w:lang w:val="ru-RU" w:eastAsia="de-DE"/>
        </w:rPr>
        <w:t xml:space="preserve"> </w:t>
      </w:r>
      <w:r w:rsidR="00D313F1">
        <w:rPr>
          <w:rFonts w:eastAsia="Times New Roman" w:cs="Times New Roman"/>
          <w:b w:val="0"/>
          <w:color w:val="auto"/>
          <w:sz w:val="24"/>
          <w:szCs w:val="24"/>
          <w:lang w:val="ru-RU" w:eastAsia="de-DE"/>
        </w:rPr>
        <w:t xml:space="preserve">части </w:t>
      </w:r>
      <w:r w:rsidR="003908A0">
        <w:rPr>
          <w:rFonts w:eastAsia="Times New Roman" w:cs="Times New Roman"/>
          <w:b w:val="0"/>
          <w:color w:val="auto"/>
          <w:sz w:val="24"/>
          <w:szCs w:val="24"/>
          <w:lang w:val="ru-RU" w:eastAsia="de-DE"/>
        </w:rPr>
        <w:t>только</w:t>
      </w:r>
      <w:r w:rsidR="003908A0" w:rsidRPr="003908A0">
        <w:rPr>
          <w:rFonts w:eastAsia="Times New Roman" w:cs="Times New Roman"/>
          <w:b w:val="0"/>
          <w:color w:val="auto"/>
          <w:sz w:val="24"/>
          <w:szCs w:val="24"/>
          <w:lang w:val="ru-RU" w:eastAsia="de-DE"/>
        </w:rPr>
        <w:t xml:space="preserve"> </w:t>
      </w:r>
      <w:r w:rsidR="003908A0">
        <w:rPr>
          <w:rFonts w:eastAsia="Times New Roman" w:cs="Times New Roman"/>
          <w:b w:val="0"/>
          <w:color w:val="auto"/>
          <w:sz w:val="24"/>
          <w:szCs w:val="24"/>
          <w:lang w:val="ru-RU" w:eastAsia="de-DE"/>
        </w:rPr>
        <w:t>потому</w:t>
      </w:r>
      <w:r w:rsidR="003908A0" w:rsidRPr="003908A0">
        <w:rPr>
          <w:rFonts w:eastAsia="Times New Roman" w:cs="Times New Roman"/>
          <w:b w:val="0"/>
          <w:color w:val="auto"/>
          <w:sz w:val="24"/>
          <w:szCs w:val="24"/>
          <w:lang w:val="ru-RU" w:eastAsia="de-DE"/>
        </w:rPr>
        <w:t xml:space="preserve">, </w:t>
      </w:r>
      <w:r w:rsidR="003908A0">
        <w:rPr>
          <w:rFonts w:eastAsia="Times New Roman" w:cs="Times New Roman"/>
          <w:b w:val="0"/>
          <w:color w:val="auto"/>
          <w:sz w:val="24"/>
          <w:szCs w:val="24"/>
          <w:lang w:val="ru-RU" w:eastAsia="de-DE"/>
        </w:rPr>
        <w:t>что</w:t>
      </w:r>
      <w:r w:rsidR="003908A0" w:rsidRPr="003908A0">
        <w:rPr>
          <w:rFonts w:eastAsia="Times New Roman" w:cs="Times New Roman"/>
          <w:b w:val="0"/>
          <w:color w:val="auto"/>
          <w:sz w:val="24"/>
          <w:szCs w:val="24"/>
          <w:lang w:val="ru-RU" w:eastAsia="de-DE"/>
        </w:rPr>
        <w:t xml:space="preserve"> </w:t>
      </w:r>
      <w:r w:rsidR="003908A0">
        <w:rPr>
          <w:rFonts w:eastAsia="Times New Roman" w:cs="Times New Roman"/>
          <w:b w:val="0"/>
          <w:color w:val="auto"/>
          <w:sz w:val="24"/>
          <w:szCs w:val="24"/>
          <w:lang w:val="ru-RU" w:eastAsia="de-DE"/>
        </w:rPr>
        <w:t>хотел</w:t>
      </w:r>
      <w:r w:rsidR="003908A0" w:rsidRPr="003908A0">
        <w:rPr>
          <w:rFonts w:eastAsia="Times New Roman" w:cs="Times New Roman"/>
          <w:b w:val="0"/>
          <w:color w:val="auto"/>
          <w:sz w:val="24"/>
          <w:szCs w:val="24"/>
          <w:lang w:val="ru-RU" w:eastAsia="de-DE"/>
        </w:rPr>
        <w:t xml:space="preserve"> </w:t>
      </w:r>
      <w:r w:rsidR="003908A0">
        <w:rPr>
          <w:rFonts w:eastAsia="Times New Roman" w:cs="Times New Roman"/>
          <w:b w:val="0"/>
          <w:color w:val="auto"/>
          <w:sz w:val="24"/>
          <w:szCs w:val="24"/>
          <w:lang w:val="ru-RU" w:eastAsia="de-DE"/>
        </w:rPr>
        <w:t>выспаться</w:t>
      </w:r>
      <w:r w:rsidR="003908A0" w:rsidRPr="003908A0">
        <w:rPr>
          <w:rFonts w:eastAsia="Times New Roman" w:cs="Times New Roman"/>
          <w:b w:val="0"/>
          <w:color w:val="auto"/>
          <w:sz w:val="24"/>
          <w:szCs w:val="24"/>
          <w:lang w:val="ru-RU" w:eastAsia="de-DE"/>
        </w:rPr>
        <w:t>.</w:t>
      </w:r>
      <w:r w:rsidR="000614F8">
        <w:rPr>
          <w:rFonts w:eastAsia="Times New Roman" w:cs="Times New Roman"/>
          <w:b w:val="0"/>
          <w:color w:val="auto"/>
          <w:sz w:val="24"/>
          <w:szCs w:val="24"/>
          <w:lang w:val="ru-RU" w:eastAsia="de-DE"/>
        </w:rPr>
        <w:t xml:space="preserve"> А</w:t>
      </w:r>
      <w:r w:rsidR="000614F8" w:rsidRPr="00F37B9F">
        <w:rPr>
          <w:rFonts w:eastAsia="Times New Roman" w:cs="Times New Roman"/>
          <w:b w:val="0"/>
          <w:color w:val="auto"/>
          <w:sz w:val="24"/>
          <w:szCs w:val="24"/>
          <w:lang w:val="ru-RU" w:eastAsia="de-DE"/>
        </w:rPr>
        <w:t xml:space="preserve"> </w:t>
      </w:r>
      <w:r w:rsidR="000614F8">
        <w:rPr>
          <w:rFonts w:eastAsia="Times New Roman" w:cs="Times New Roman"/>
          <w:b w:val="0"/>
          <w:color w:val="auto"/>
          <w:sz w:val="24"/>
          <w:szCs w:val="24"/>
          <w:lang w:val="ru-RU" w:eastAsia="de-DE"/>
        </w:rPr>
        <w:t>фотоаппарат</w:t>
      </w:r>
      <w:r w:rsidR="001B2EC0" w:rsidRPr="00F37B9F">
        <w:rPr>
          <w:rFonts w:eastAsia="Times New Roman" w:cs="Times New Roman"/>
          <w:b w:val="0"/>
          <w:color w:val="auto"/>
          <w:sz w:val="24"/>
          <w:szCs w:val="24"/>
          <w:lang w:val="ru-RU" w:eastAsia="de-DE"/>
        </w:rPr>
        <w:t>?</w:t>
      </w:r>
      <w:r w:rsidR="000614F8" w:rsidRPr="00F37B9F">
        <w:rPr>
          <w:rFonts w:eastAsia="Times New Roman" w:cs="Times New Roman"/>
          <w:b w:val="0"/>
          <w:color w:val="auto"/>
          <w:sz w:val="24"/>
          <w:szCs w:val="24"/>
          <w:lang w:val="ru-RU" w:eastAsia="de-DE"/>
        </w:rPr>
        <w:t xml:space="preserve"> </w:t>
      </w:r>
      <w:r w:rsidR="000614F8">
        <w:rPr>
          <w:rFonts w:eastAsia="Times New Roman" w:cs="Times New Roman"/>
          <w:b w:val="0"/>
          <w:color w:val="auto"/>
          <w:sz w:val="24"/>
          <w:szCs w:val="24"/>
          <w:lang w:val="ru-RU" w:eastAsia="de-DE"/>
        </w:rPr>
        <w:t>Он</w:t>
      </w:r>
      <w:r w:rsidR="000614F8" w:rsidRPr="000614F8">
        <w:rPr>
          <w:rFonts w:eastAsia="Times New Roman" w:cs="Times New Roman"/>
          <w:b w:val="0"/>
          <w:color w:val="auto"/>
          <w:sz w:val="24"/>
          <w:szCs w:val="24"/>
          <w:lang w:val="ru-RU" w:eastAsia="de-DE"/>
        </w:rPr>
        <w:t xml:space="preserve"> </w:t>
      </w:r>
      <w:r w:rsidR="000614F8">
        <w:rPr>
          <w:rFonts w:eastAsia="Times New Roman" w:cs="Times New Roman"/>
          <w:b w:val="0"/>
          <w:color w:val="auto"/>
          <w:sz w:val="24"/>
          <w:szCs w:val="24"/>
          <w:lang w:val="ru-RU" w:eastAsia="de-DE"/>
        </w:rPr>
        <w:t>снимал</w:t>
      </w:r>
      <w:r w:rsidR="000614F8" w:rsidRPr="000614F8">
        <w:rPr>
          <w:rFonts w:eastAsia="Times New Roman" w:cs="Times New Roman"/>
          <w:b w:val="0"/>
          <w:color w:val="auto"/>
          <w:sz w:val="24"/>
          <w:szCs w:val="24"/>
          <w:lang w:val="ru-RU" w:eastAsia="de-DE"/>
        </w:rPr>
        <w:t xml:space="preserve"> </w:t>
      </w:r>
      <w:r w:rsidR="000614F8">
        <w:rPr>
          <w:rFonts w:eastAsia="Times New Roman" w:cs="Times New Roman"/>
          <w:b w:val="0"/>
          <w:color w:val="auto"/>
          <w:sz w:val="24"/>
          <w:szCs w:val="24"/>
          <w:lang w:val="ru-RU" w:eastAsia="de-DE"/>
        </w:rPr>
        <w:t>им</w:t>
      </w:r>
      <w:r w:rsidR="000614F8" w:rsidRPr="000614F8">
        <w:rPr>
          <w:rFonts w:eastAsia="Times New Roman" w:cs="Times New Roman"/>
          <w:b w:val="0"/>
          <w:color w:val="auto"/>
          <w:sz w:val="24"/>
          <w:szCs w:val="24"/>
          <w:lang w:val="ru-RU" w:eastAsia="de-DE"/>
        </w:rPr>
        <w:t xml:space="preserve"> </w:t>
      </w:r>
      <w:r w:rsidR="000614F8">
        <w:rPr>
          <w:rFonts w:eastAsia="Times New Roman" w:cs="Times New Roman"/>
          <w:b w:val="0"/>
          <w:color w:val="auto"/>
          <w:sz w:val="24"/>
          <w:szCs w:val="24"/>
          <w:lang w:val="ru-RU" w:eastAsia="de-DE"/>
        </w:rPr>
        <w:t>только</w:t>
      </w:r>
      <w:r w:rsidR="000614F8" w:rsidRPr="000614F8">
        <w:rPr>
          <w:rFonts w:eastAsia="Times New Roman" w:cs="Times New Roman"/>
          <w:b w:val="0"/>
          <w:color w:val="auto"/>
          <w:sz w:val="24"/>
          <w:szCs w:val="24"/>
          <w:lang w:val="ru-RU" w:eastAsia="de-DE"/>
        </w:rPr>
        <w:t xml:space="preserve"> </w:t>
      </w:r>
      <w:r w:rsidR="000614F8">
        <w:rPr>
          <w:rFonts w:eastAsia="Times New Roman" w:cs="Times New Roman"/>
          <w:b w:val="0"/>
          <w:color w:val="auto"/>
          <w:sz w:val="24"/>
          <w:szCs w:val="24"/>
          <w:lang w:val="ru-RU" w:eastAsia="de-DE"/>
        </w:rPr>
        <w:t>своих</w:t>
      </w:r>
      <w:r w:rsidR="000614F8" w:rsidRPr="000614F8">
        <w:rPr>
          <w:rFonts w:eastAsia="Times New Roman" w:cs="Times New Roman"/>
          <w:b w:val="0"/>
          <w:color w:val="auto"/>
          <w:sz w:val="24"/>
          <w:szCs w:val="24"/>
          <w:lang w:val="ru-RU" w:eastAsia="de-DE"/>
        </w:rPr>
        <w:t xml:space="preserve"> </w:t>
      </w:r>
      <w:r w:rsidR="000614F8">
        <w:rPr>
          <w:rFonts w:eastAsia="Times New Roman" w:cs="Times New Roman"/>
          <w:b w:val="0"/>
          <w:color w:val="auto"/>
          <w:sz w:val="24"/>
          <w:szCs w:val="24"/>
          <w:lang w:val="ru-RU" w:eastAsia="de-DE"/>
        </w:rPr>
        <w:t>товарищей</w:t>
      </w:r>
      <w:r w:rsidR="000614F8" w:rsidRPr="000614F8">
        <w:rPr>
          <w:rFonts w:eastAsia="Times New Roman" w:cs="Times New Roman"/>
          <w:b w:val="0"/>
          <w:color w:val="auto"/>
          <w:sz w:val="24"/>
          <w:szCs w:val="24"/>
          <w:lang w:val="ru-RU" w:eastAsia="de-DE"/>
        </w:rPr>
        <w:t xml:space="preserve">, </w:t>
      </w:r>
      <w:r w:rsidR="000614F8">
        <w:rPr>
          <w:rFonts w:eastAsia="Times New Roman" w:cs="Times New Roman"/>
          <w:b w:val="0"/>
          <w:color w:val="auto"/>
          <w:sz w:val="24"/>
          <w:szCs w:val="24"/>
          <w:lang w:val="ru-RU" w:eastAsia="de-DE"/>
        </w:rPr>
        <w:t>а</w:t>
      </w:r>
      <w:r w:rsidR="000614F8" w:rsidRPr="000614F8">
        <w:rPr>
          <w:rFonts w:eastAsia="Times New Roman" w:cs="Times New Roman"/>
          <w:b w:val="0"/>
          <w:color w:val="auto"/>
          <w:sz w:val="24"/>
          <w:szCs w:val="24"/>
          <w:lang w:val="ru-RU" w:eastAsia="de-DE"/>
        </w:rPr>
        <w:t xml:space="preserve"> </w:t>
      </w:r>
      <w:r w:rsidR="000614F8">
        <w:rPr>
          <w:rFonts w:eastAsia="Times New Roman" w:cs="Times New Roman"/>
          <w:b w:val="0"/>
          <w:color w:val="auto"/>
          <w:sz w:val="24"/>
          <w:szCs w:val="24"/>
          <w:lang w:val="ru-RU" w:eastAsia="de-DE"/>
        </w:rPr>
        <w:t>выбросил</w:t>
      </w:r>
      <w:r w:rsidR="000614F8" w:rsidRPr="000614F8">
        <w:rPr>
          <w:rFonts w:eastAsia="Times New Roman" w:cs="Times New Roman"/>
          <w:b w:val="0"/>
          <w:color w:val="auto"/>
          <w:sz w:val="24"/>
          <w:szCs w:val="24"/>
          <w:lang w:val="ru-RU" w:eastAsia="de-DE"/>
        </w:rPr>
        <w:t xml:space="preserve"> </w:t>
      </w:r>
      <w:r w:rsidR="000614F8">
        <w:rPr>
          <w:rFonts w:eastAsia="Times New Roman" w:cs="Times New Roman"/>
          <w:b w:val="0"/>
          <w:color w:val="auto"/>
          <w:sz w:val="24"/>
          <w:szCs w:val="24"/>
          <w:lang w:val="ru-RU" w:eastAsia="de-DE"/>
        </w:rPr>
        <w:t>он</w:t>
      </w:r>
      <w:r w:rsidR="000614F8" w:rsidRPr="000614F8">
        <w:rPr>
          <w:rFonts w:eastAsia="Times New Roman" w:cs="Times New Roman"/>
          <w:b w:val="0"/>
          <w:color w:val="auto"/>
          <w:sz w:val="24"/>
          <w:szCs w:val="24"/>
          <w:lang w:val="ru-RU" w:eastAsia="de-DE"/>
        </w:rPr>
        <w:t xml:space="preserve"> </w:t>
      </w:r>
      <w:r w:rsidR="000614F8">
        <w:rPr>
          <w:rFonts w:eastAsia="Times New Roman" w:cs="Times New Roman"/>
          <w:b w:val="0"/>
          <w:color w:val="auto"/>
          <w:sz w:val="24"/>
          <w:szCs w:val="24"/>
          <w:lang w:val="ru-RU" w:eastAsia="de-DE"/>
        </w:rPr>
        <w:t>его</w:t>
      </w:r>
      <w:r w:rsidR="000614F8" w:rsidRPr="000614F8">
        <w:rPr>
          <w:rFonts w:eastAsia="Times New Roman" w:cs="Times New Roman"/>
          <w:b w:val="0"/>
          <w:color w:val="auto"/>
          <w:sz w:val="24"/>
          <w:szCs w:val="24"/>
          <w:lang w:val="ru-RU" w:eastAsia="de-DE"/>
        </w:rPr>
        <w:t xml:space="preserve"> </w:t>
      </w:r>
      <w:r w:rsidR="000614F8">
        <w:rPr>
          <w:rFonts w:eastAsia="Times New Roman" w:cs="Times New Roman"/>
          <w:b w:val="0"/>
          <w:color w:val="auto"/>
          <w:sz w:val="24"/>
          <w:szCs w:val="24"/>
          <w:lang w:val="ru-RU" w:eastAsia="de-DE"/>
        </w:rPr>
        <w:t>лишь</w:t>
      </w:r>
      <w:r w:rsidR="000614F8" w:rsidRPr="000614F8">
        <w:rPr>
          <w:rFonts w:eastAsia="Times New Roman" w:cs="Times New Roman"/>
          <w:b w:val="0"/>
          <w:color w:val="auto"/>
          <w:sz w:val="24"/>
          <w:szCs w:val="24"/>
          <w:lang w:val="ru-RU" w:eastAsia="de-DE"/>
        </w:rPr>
        <w:t xml:space="preserve"> </w:t>
      </w:r>
      <w:r w:rsidR="000614F8">
        <w:rPr>
          <w:rFonts w:eastAsia="Times New Roman" w:cs="Times New Roman"/>
          <w:b w:val="0"/>
          <w:color w:val="auto"/>
          <w:sz w:val="24"/>
          <w:szCs w:val="24"/>
          <w:lang w:val="ru-RU" w:eastAsia="de-DE"/>
        </w:rPr>
        <w:t xml:space="preserve">вместе со всем остальным балластом, чтобы </w:t>
      </w:r>
      <w:r w:rsidR="000614F8" w:rsidRPr="007640F4">
        <w:rPr>
          <w:rFonts w:eastAsia="Times New Roman" w:cs="Times New Roman"/>
          <w:b w:val="0"/>
          <w:color w:val="auto"/>
          <w:sz w:val="24"/>
          <w:szCs w:val="24"/>
          <w:lang w:val="ru-RU" w:eastAsia="de-DE"/>
        </w:rPr>
        <w:t xml:space="preserve">быстрее бежать. </w:t>
      </w:r>
      <w:r w:rsidR="001B2EC0" w:rsidRPr="007640F4">
        <w:rPr>
          <w:rFonts w:eastAsia="Times New Roman" w:cs="Times New Roman"/>
          <w:b w:val="0"/>
          <w:color w:val="auto"/>
          <w:sz w:val="24"/>
          <w:szCs w:val="24"/>
          <w:lang w:val="ru-RU" w:eastAsia="de-DE"/>
        </w:rPr>
        <w:t xml:space="preserve"> </w:t>
      </w:r>
      <w:r w:rsidR="00D313F1" w:rsidRPr="007640F4">
        <w:rPr>
          <w:rFonts w:eastAsia="Times New Roman" w:cs="Times New Roman"/>
          <w:b w:val="0"/>
          <w:color w:val="auto"/>
          <w:sz w:val="24"/>
          <w:szCs w:val="24"/>
          <w:lang w:val="ru-RU" w:eastAsia="de-DE"/>
        </w:rPr>
        <w:t xml:space="preserve">Но кто ему </w:t>
      </w:r>
      <w:r w:rsidR="000614F8" w:rsidRPr="007640F4">
        <w:rPr>
          <w:rFonts w:eastAsia="Times New Roman" w:cs="Times New Roman"/>
          <w:b w:val="0"/>
          <w:color w:val="auto"/>
          <w:sz w:val="24"/>
          <w:szCs w:val="24"/>
          <w:lang w:val="ru-RU" w:eastAsia="de-DE"/>
        </w:rPr>
        <w:t>в этом поверит</w:t>
      </w:r>
      <w:r w:rsidR="001B2EC0" w:rsidRPr="007640F4">
        <w:rPr>
          <w:rFonts w:eastAsia="Times New Roman" w:cs="Times New Roman"/>
          <w:b w:val="0"/>
          <w:color w:val="auto"/>
          <w:sz w:val="24"/>
          <w:szCs w:val="24"/>
          <w:lang w:val="ru-RU" w:eastAsia="de-DE"/>
        </w:rPr>
        <w:t>?</w:t>
      </w:r>
      <w:r w:rsidR="000614F8" w:rsidRPr="007640F4">
        <w:rPr>
          <w:rFonts w:eastAsia="Times New Roman" w:cs="Times New Roman"/>
          <w:b w:val="0"/>
          <w:color w:val="auto"/>
          <w:sz w:val="24"/>
          <w:szCs w:val="24"/>
          <w:lang w:val="ru-RU" w:eastAsia="de-DE"/>
        </w:rPr>
        <w:t xml:space="preserve"> Конечно, не советские службы, которые несли ответственность за его дальнейшую судьбу.</w:t>
      </w:r>
      <w:r w:rsidR="001B2EC0" w:rsidRPr="007640F4">
        <w:rPr>
          <w:rFonts w:eastAsia="Times New Roman" w:cs="Times New Roman"/>
          <w:b w:val="0"/>
          <w:color w:val="auto"/>
          <w:sz w:val="24"/>
          <w:szCs w:val="24"/>
          <w:lang w:val="ru-RU" w:eastAsia="de-DE"/>
        </w:rPr>
        <w:t xml:space="preserve"> </w:t>
      </w:r>
    </w:p>
    <w:p w:rsidR="00F40009" w:rsidRPr="007640F4" w:rsidRDefault="00F40009" w:rsidP="00935023">
      <w:pPr>
        <w:shd w:val="clear" w:color="auto" w:fill="FFFFFF"/>
        <w:spacing w:line="276" w:lineRule="auto"/>
        <w:jc w:val="both"/>
        <w:rPr>
          <w:rFonts w:eastAsia="Times New Roman" w:cs="Times New Roman"/>
          <w:szCs w:val="24"/>
          <w:lang w:val="ru-RU" w:eastAsia="de-DE"/>
        </w:rPr>
      </w:pPr>
    </w:p>
    <w:p w:rsidR="001B2EC0" w:rsidRPr="001567D9" w:rsidRDefault="00F37B9F" w:rsidP="00935023">
      <w:pPr>
        <w:shd w:val="clear" w:color="auto" w:fill="FFFFFF"/>
        <w:spacing w:line="276" w:lineRule="auto"/>
        <w:jc w:val="both"/>
        <w:rPr>
          <w:rFonts w:eastAsia="Times New Roman" w:cs="Times New Roman"/>
          <w:szCs w:val="24"/>
          <w:lang w:val="ru-RU" w:eastAsia="de-DE"/>
        </w:rPr>
      </w:pPr>
      <w:r w:rsidRPr="007640F4">
        <w:rPr>
          <w:rFonts w:eastAsia="Times New Roman" w:cs="Times New Roman"/>
          <w:szCs w:val="24"/>
          <w:lang w:val="ru-RU" w:eastAsia="de-DE"/>
        </w:rPr>
        <w:t xml:space="preserve">Пешком </w:t>
      </w:r>
      <w:r w:rsidR="00D313F1" w:rsidRPr="007640F4">
        <w:rPr>
          <w:rFonts w:eastAsia="Times New Roman" w:cs="Times New Roman"/>
          <w:szCs w:val="24"/>
          <w:lang w:val="ru-RU" w:eastAsia="de-DE"/>
        </w:rPr>
        <w:t xml:space="preserve">и </w:t>
      </w:r>
      <w:r w:rsidRPr="007640F4">
        <w:rPr>
          <w:rFonts w:eastAsia="Times New Roman" w:cs="Times New Roman"/>
          <w:szCs w:val="24"/>
          <w:lang w:val="ru-RU" w:eastAsia="de-DE"/>
        </w:rPr>
        <w:t xml:space="preserve">босиком </w:t>
      </w:r>
      <w:r w:rsidR="007640F4" w:rsidRPr="007640F4">
        <w:rPr>
          <w:rFonts w:eastAsia="Times New Roman" w:cs="Times New Roman"/>
          <w:szCs w:val="24"/>
          <w:lang w:val="ru-RU" w:eastAsia="de-DE"/>
        </w:rPr>
        <w:t xml:space="preserve">единственный из троих </w:t>
      </w:r>
      <w:r w:rsidRPr="007640F4">
        <w:rPr>
          <w:rFonts w:eastAsia="Times New Roman" w:cs="Times New Roman"/>
          <w:szCs w:val="24"/>
          <w:lang w:val="ru-RU" w:eastAsia="de-DE"/>
        </w:rPr>
        <w:t>Франц Зиве</w:t>
      </w:r>
      <w:r w:rsidR="00D313F1" w:rsidRPr="007640F4">
        <w:rPr>
          <w:rFonts w:eastAsia="Times New Roman" w:cs="Times New Roman"/>
          <w:szCs w:val="24"/>
          <w:lang w:val="ru-RU" w:eastAsia="de-DE"/>
        </w:rPr>
        <w:t xml:space="preserve"> шел</w:t>
      </w:r>
      <w:r w:rsidRPr="007640F4">
        <w:rPr>
          <w:rFonts w:eastAsia="Times New Roman" w:cs="Times New Roman"/>
          <w:szCs w:val="24"/>
          <w:lang w:val="ru-RU" w:eastAsia="de-DE"/>
        </w:rPr>
        <w:t xml:space="preserve"> летом </w:t>
      </w:r>
      <w:r w:rsidR="001B2EC0" w:rsidRPr="007640F4">
        <w:rPr>
          <w:rFonts w:eastAsia="Times New Roman" w:cs="Times New Roman"/>
          <w:szCs w:val="24"/>
          <w:lang w:val="ru-RU" w:eastAsia="de-DE"/>
        </w:rPr>
        <w:t>1943</w:t>
      </w:r>
      <w:r w:rsidRPr="007640F4">
        <w:rPr>
          <w:rFonts w:eastAsia="Times New Roman" w:cs="Times New Roman"/>
          <w:szCs w:val="24"/>
          <w:lang w:val="ru-RU" w:eastAsia="de-DE"/>
        </w:rPr>
        <w:t xml:space="preserve"> года в плен.</w:t>
      </w:r>
      <w:r w:rsidR="001B2EC0" w:rsidRPr="007640F4">
        <w:rPr>
          <w:rFonts w:eastAsia="Times New Roman" w:cs="Times New Roman"/>
          <w:szCs w:val="24"/>
          <w:lang w:val="ru-RU" w:eastAsia="de-DE"/>
        </w:rPr>
        <w:t xml:space="preserve"> </w:t>
      </w:r>
      <w:r w:rsidRPr="007640F4">
        <w:rPr>
          <w:rFonts w:eastAsia="Times New Roman" w:cs="Times New Roman"/>
          <w:szCs w:val="24"/>
          <w:lang w:val="ru-RU" w:eastAsia="de-DE"/>
        </w:rPr>
        <w:t xml:space="preserve">Одна эмигрировавшая в Советский Союз  немецкая еврейка допрашивала его с </w:t>
      </w:r>
      <w:r w:rsidR="001B2EC0" w:rsidRPr="007640F4">
        <w:rPr>
          <w:rFonts w:eastAsia="Times New Roman" w:cs="Times New Roman"/>
          <w:szCs w:val="24"/>
          <w:lang w:val="ru-RU" w:eastAsia="de-DE"/>
        </w:rPr>
        <w:t xml:space="preserve"> </w:t>
      </w:r>
      <w:r w:rsidRPr="007640F4">
        <w:rPr>
          <w:rFonts w:eastAsia="Times New Roman" w:cs="Times New Roman"/>
          <w:szCs w:val="24"/>
          <w:lang w:val="ru-RU" w:eastAsia="de-DE"/>
        </w:rPr>
        <w:t>пистолетом наизготове</w:t>
      </w:r>
      <w:r w:rsidR="001B2EC0" w:rsidRPr="007640F4">
        <w:rPr>
          <w:rFonts w:eastAsia="Times New Roman" w:cs="Times New Roman"/>
          <w:szCs w:val="24"/>
          <w:lang w:val="ru-RU" w:eastAsia="de-DE"/>
        </w:rPr>
        <w:t>,</w:t>
      </w:r>
      <w:r w:rsidRPr="007640F4">
        <w:rPr>
          <w:rFonts w:eastAsia="Times New Roman" w:cs="Times New Roman"/>
          <w:szCs w:val="24"/>
          <w:lang w:val="ru-RU" w:eastAsia="de-DE"/>
        </w:rPr>
        <w:t xml:space="preserve"> расспрашивала</w:t>
      </w:r>
      <w:r w:rsidRPr="00F37B9F">
        <w:rPr>
          <w:rFonts w:eastAsia="Times New Roman" w:cs="Times New Roman"/>
          <w:szCs w:val="24"/>
          <w:lang w:val="ru-RU" w:eastAsia="de-DE"/>
        </w:rPr>
        <w:t xml:space="preserve">  </w:t>
      </w:r>
      <w:r>
        <w:rPr>
          <w:rFonts w:eastAsia="Times New Roman" w:cs="Times New Roman"/>
          <w:szCs w:val="24"/>
          <w:lang w:val="ru-RU" w:eastAsia="de-DE"/>
        </w:rPr>
        <w:t>о</w:t>
      </w:r>
      <w:r w:rsidRPr="00F37B9F">
        <w:rPr>
          <w:rFonts w:eastAsia="Times New Roman" w:cs="Times New Roman"/>
          <w:szCs w:val="24"/>
          <w:lang w:val="ru-RU" w:eastAsia="de-DE"/>
        </w:rPr>
        <w:t xml:space="preserve"> </w:t>
      </w:r>
      <w:r>
        <w:rPr>
          <w:rFonts w:eastAsia="Times New Roman" w:cs="Times New Roman"/>
          <w:szCs w:val="24"/>
          <w:lang w:val="ru-RU" w:eastAsia="de-DE"/>
        </w:rPr>
        <w:t>его</w:t>
      </w:r>
      <w:r w:rsidRPr="00F37B9F">
        <w:rPr>
          <w:rFonts w:eastAsia="Times New Roman" w:cs="Times New Roman"/>
          <w:szCs w:val="24"/>
          <w:lang w:val="ru-RU" w:eastAsia="de-DE"/>
        </w:rPr>
        <w:t xml:space="preserve"> </w:t>
      </w:r>
      <w:r>
        <w:rPr>
          <w:rFonts w:eastAsia="Times New Roman" w:cs="Times New Roman"/>
          <w:szCs w:val="24"/>
          <w:lang w:val="ru-RU" w:eastAsia="de-DE"/>
        </w:rPr>
        <w:t>части</w:t>
      </w:r>
      <w:r w:rsidRPr="00F37B9F">
        <w:rPr>
          <w:rFonts w:eastAsia="Times New Roman" w:cs="Times New Roman"/>
          <w:szCs w:val="24"/>
          <w:lang w:val="ru-RU" w:eastAsia="de-DE"/>
        </w:rPr>
        <w:t xml:space="preserve"> </w:t>
      </w:r>
      <w:r>
        <w:rPr>
          <w:rFonts w:eastAsia="Times New Roman" w:cs="Times New Roman"/>
          <w:szCs w:val="24"/>
          <w:lang w:val="ru-RU" w:eastAsia="de-DE"/>
        </w:rPr>
        <w:t>и</w:t>
      </w:r>
      <w:r w:rsidRPr="00F37B9F">
        <w:rPr>
          <w:rFonts w:eastAsia="Times New Roman" w:cs="Times New Roman"/>
          <w:szCs w:val="24"/>
          <w:lang w:val="ru-RU" w:eastAsia="de-DE"/>
        </w:rPr>
        <w:t xml:space="preserve"> </w:t>
      </w:r>
      <w:r>
        <w:rPr>
          <w:rFonts w:eastAsia="Times New Roman" w:cs="Times New Roman"/>
          <w:szCs w:val="24"/>
          <w:lang w:val="ru-RU" w:eastAsia="de-DE"/>
        </w:rPr>
        <w:t>о</w:t>
      </w:r>
      <w:r w:rsidRPr="00F37B9F">
        <w:rPr>
          <w:rFonts w:eastAsia="Times New Roman" w:cs="Times New Roman"/>
          <w:szCs w:val="24"/>
          <w:lang w:val="ru-RU" w:eastAsia="de-DE"/>
        </w:rPr>
        <w:t xml:space="preserve"> </w:t>
      </w:r>
      <w:r>
        <w:rPr>
          <w:rFonts w:eastAsia="Times New Roman" w:cs="Times New Roman"/>
          <w:szCs w:val="24"/>
          <w:lang w:val="ru-RU" w:eastAsia="de-DE"/>
        </w:rPr>
        <w:t>наградах</w:t>
      </w:r>
      <w:r w:rsidRPr="00F37B9F">
        <w:rPr>
          <w:rFonts w:eastAsia="Times New Roman" w:cs="Times New Roman"/>
          <w:szCs w:val="24"/>
          <w:lang w:val="ru-RU" w:eastAsia="de-DE"/>
        </w:rPr>
        <w:t xml:space="preserve">, </w:t>
      </w:r>
      <w:r>
        <w:rPr>
          <w:rFonts w:eastAsia="Times New Roman" w:cs="Times New Roman"/>
          <w:szCs w:val="24"/>
          <w:lang w:val="ru-RU" w:eastAsia="de-DE"/>
        </w:rPr>
        <w:t>которые</w:t>
      </w:r>
      <w:r w:rsidRPr="00F37B9F">
        <w:rPr>
          <w:rFonts w:eastAsia="Times New Roman" w:cs="Times New Roman"/>
          <w:szCs w:val="24"/>
          <w:lang w:val="ru-RU" w:eastAsia="de-DE"/>
        </w:rPr>
        <w:t xml:space="preserve">, </w:t>
      </w:r>
      <w:r>
        <w:rPr>
          <w:rFonts w:eastAsia="Times New Roman" w:cs="Times New Roman"/>
          <w:szCs w:val="24"/>
          <w:lang w:val="ru-RU" w:eastAsia="de-DE"/>
        </w:rPr>
        <w:t>якобы</w:t>
      </w:r>
      <w:r w:rsidRPr="00F37B9F">
        <w:rPr>
          <w:rFonts w:eastAsia="Times New Roman" w:cs="Times New Roman"/>
          <w:szCs w:val="24"/>
          <w:lang w:val="ru-RU" w:eastAsia="de-DE"/>
        </w:rPr>
        <w:t xml:space="preserve">, </w:t>
      </w:r>
      <w:r>
        <w:rPr>
          <w:rFonts w:eastAsia="Times New Roman" w:cs="Times New Roman"/>
          <w:szCs w:val="24"/>
          <w:lang w:val="ru-RU" w:eastAsia="de-DE"/>
        </w:rPr>
        <w:t>нашли</w:t>
      </w:r>
      <w:r w:rsidRPr="00F37B9F">
        <w:rPr>
          <w:rFonts w:eastAsia="Times New Roman" w:cs="Times New Roman"/>
          <w:szCs w:val="24"/>
          <w:lang w:val="ru-RU" w:eastAsia="de-DE"/>
        </w:rPr>
        <w:t xml:space="preserve"> </w:t>
      </w:r>
      <w:r>
        <w:rPr>
          <w:rFonts w:eastAsia="Times New Roman" w:cs="Times New Roman"/>
          <w:szCs w:val="24"/>
          <w:lang w:val="ru-RU" w:eastAsia="de-DE"/>
        </w:rPr>
        <w:t>при</w:t>
      </w:r>
      <w:r w:rsidRPr="00F37B9F">
        <w:rPr>
          <w:rFonts w:eastAsia="Times New Roman" w:cs="Times New Roman"/>
          <w:szCs w:val="24"/>
          <w:lang w:val="ru-RU" w:eastAsia="de-DE"/>
        </w:rPr>
        <w:t xml:space="preserve"> </w:t>
      </w:r>
      <w:r>
        <w:rPr>
          <w:rFonts w:eastAsia="Times New Roman" w:cs="Times New Roman"/>
          <w:szCs w:val="24"/>
          <w:lang w:val="ru-RU" w:eastAsia="de-DE"/>
        </w:rPr>
        <w:t>нем</w:t>
      </w:r>
      <w:r w:rsidRPr="00F37B9F">
        <w:rPr>
          <w:rFonts w:eastAsia="Times New Roman" w:cs="Times New Roman"/>
          <w:szCs w:val="24"/>
          <w:lang w:val="ru-RU" w:eastAsia="de-DE"/>
        </w:rPr>
        <w:t xml:space="preserve">. </w:t>
      </w:r>
      <w:r>
        <w:rPr>
          <w:rFonts w:eastAsia="Times New Roman" w:cs="Times New Roman"/>
          <w:szCs w:val="24"/>
          <w:lang w:val="ru-RU" w:eastAsia="de-DE"/>
        </w:rPr>
        <w:t>Во</w:t>
      </w:r>
      <w:r w:rsidRPr="00F37B9F">
        <w:rPr>
          <w:rFonts w:eastAsia="Times New Roman" w:cs="Times New Roman"/>
          <w:szCs w:val="24"/>
          <w:lang w:val="ru-RU" w:eastAsia="de-DE"/>
        </w:rPr>
        <w:t xml:space="preserve"> </w:t>
      </w:r>
      <w:r>
        <w:rPr>
          <w:rFonts w:eastAsia="Times New Roman" w:cs="Times New Roman"/>
          <w:szCs w:val="24"/>
          <w:lang w:val="ru-RU" w:eastAsia="de-DE"/>
        </w:rPr>
        <w:t>время</w:t>
      </w:r>
      <w:r w:rsidRPr="00F37B9F">
        <w:rPr>
          <w:rFonts w:eastAsia="Times New Roman" w:cs="Times New Roman"/>
          <w:szCs w:val="24"/>
          <w:lang w:val="ru-RU" w:eastAsia="de-DE"/>
        </w:rPr>
        <w:t xml:space="preserve"> </w:t>
      </w:r>
      <w:r w:rsidR="00D313F1">
        <w:rPr>
          <w:rFonts w:eastAsia="Times New Roman" w:cs="Times New Roman"/>
          <w:szCs w:val="24"/>
          <w:lang w:val="ru-RU" w:eastAsia="de-DE"/>
        </w:rPr>
        <w:t>сво</w:t>
      </w:r>
      <w:r>
        <w:rPr>
          <w:rFonts w:eastAsia="Times New Roman" w:cs="Times New Roman"/>
          <w:szCs w:val="24"/>
          <w:lang w:val="ru-RU" w:eastAsia="de-DE"/>
        </w:rPr>
        <w:t>его</w:t>
      </w:r>
      <w:r w:rsidRPr="00F37B9F">
        <w:rPr>
          <w:rFonts w:eastAsia="Times New Roman" w:cs="Times New Roman"/>
          <w:szCs w:val="24"/>
          <w:lang w:val="ru-RU" w:eastAsia="de-DE"/>
        </w:rPr>
        <w:t xml:space="preserve"> </w:t>
      </w:r>
      <w:r>
        <w:rPr>
          <w:rFonts w:eastAsia="Times New Roman" w:cs="Times New Roman"/>
          <w:szCs w:val="24"/>
          <w:lang w:val="ru-RU" w:eastAsia="de-DE"/>
        </w:rPr>
        <w:t>марша</w:t>
      </w:r>
      <w:r w:rsidRPr="00F37B9F">
        <w:rPr>
          <w:rFonts w:eastAsia="Times New Roman" w:cs="Times New Roman"/>
          <w:szCs w:val="24"/>
          <w:lang w:val="ru-RU" w:eastAsia="de-DE"/>
        </w:rPr>
        <w:t xml:space="preserve"> </w:t>
      </w:r>
      <w:r>
        <w:rPr>
          <w:rFonts w:eastAsia="Times New Roman" w:cs="Times New Roman"/>
          <w:szCs w:val="24"/>
          <w:lang w:val="ru-RU" w:eastAsia="de-DE"/>
        </w:rPr>
        <w:t>пешком</w:t>
      </w:r>
      <w:r w:rsidRPr="00F37B9F">
        <w:rPr>
          <w:rFonts w:eastAsia="Times New Roman" w:cs="Times New Roman"/>
          <w:szCs w:val="24"/>
          <w:lang w:val="ru-RU" w:eastAsia="de-DE"/>
        </w:rPr>
        <w:t xml:space="preserve"> </w:t>
      </w:r>
      <w:r>
        <w:rPr>
          <w:rFonts w:eastAsia="Times New Roman" w:cs="Times New Roman"/>
          <w:szCs w:val="24"/>
          <w:lang w:val="ru-RU" w:eastAsia="de-DE"/>
        </w:rPr>
        <w:t>в</w:t>
      </w:r>
      <w:r w:rsidRPr="00F37B9F">
        <w:rPr>
          <w:rFonts w:eastAsia="Times New Roman" w:cs="Times New Roman"/>
          <w:szCs w:val="24"/>
          <w:lang w:val="ru-RU" w:eastAsia="de-DE"/>
        </w:rPr>
        <w:t xml:space="preserve"> </w:t>
      </w:r>
      <w:r>
        <w:rPr>
          <w:rFonts w:eastAsia="Times New Roman" w:cs="Times New Roman"/>
          <w:szCs w:val="24"/>
          <w:lang w:val="ru-RU" w:eastAsia="de-DE"/>
        </w:rPr>
        <w:t>плен</w:t>
      </w:r>
      <w:r w:rsidRPr="00F37B9F">
        <w:rPr>
          <w:rFonts w:eastAsia="Times New Roman" w:cs="Times New Roman"/>
          <w:szCs w:val="24"/>
          <w:lang w:val="ru-RU" w:eastAsia="de-DE"/>
        </w:rPr>
        <w:t xml:space="preserve"> </w:t>
      </w:r>
      <w:r>
        <w:rPr>
          <w:rFonts w:eastAsia="Times New Roman" w:cs="Times New Roman"/>
          <w:szCs w:val="24"/>
          <w:lang w:val="ru-RU" w:eastAsia="de-DE"/>
        </w:rPr>
        <w:t>Франц</w:t>
      </w:r>
      <w:r w:rsidRPr="00F37B9F">
        <w:rPr>
          <w:rFonts w:eastAsia="Times New Roman" w:cs="Times New Roman"/>
          <w:szCs w:val="24"/>
          <w:lang w:val="ru-RU" w:eastAsia="de-DE"/>
        </w:rPr>
        <w:t xml:space="preserve"> </w:t>
      </w:r>
      <w:r>
        <w:rPr>
          <w:rFonts w:eastAsia="Times New Roman" w:cs="Times New Roman"/>
          <w:szCs w:val="24"/>
          <w:lang w:val="ru-RU" w:eastAsia="de-DE"/>
        </w:rPr>
        <w:t>Зиве</w:t>
      </w:r>
      <w:r w:rsidRPr="00F37B9F">
        <w:rPr>
          <w:rFonts w:eastAsia="Times New Roman" w:cs="Times New Roman"/>
          <w:szCs w:val="24"/>
          <w:lang w:val="ru-RU" w:eastAsia="de-DE"/>
        </w:rPr>
        <w:t xml:space="preserve"> </w:t>
      </w:r>
      <w:r>
        <w:rPr>
          <w:rFonts w:eastAsia="Times New Roman" w:cs="Times New Roman"/>
          <w:szCs w:val="24"/>
          <w:lang w:val="ru-RU" w:eastAsia="de-DE"/>
        </w:rPr>
        <w:t>снова</w:t>
      </w:r>
      <w:r w:rsidRPr="00F37B9F">
        <w:rPr>
          <w:rFonts w:eastAsia="Times New Roman" w:cs="Times New Roman"/>
          <w:szCs w:val="24"/>
          <w:lang w:val="ru-RU" w:eastAsia="de-DE"/>
        </w:rPr>
        <w:t xml:space="preserve"> </w:t>
      </w:r>
      <w:r>
        <w:rPr>
          <w:rFonts w:eastAsia="Times New Roman" w:cs="Times New Roman"/>
          <w:szCs w:val="24"/>
          <w:lang w:val="ru-RU" w:eastAsia="de-DE"/>
        </w:rPr>
        <w:t>и</w:t>
      </w:r>
      <w:r w:rsidRPr="00F37B9F">
        <w:rPr>
          <w:rFonts w:eastAsia="Times New Roman" w:cs="Times New Roman"/>
          <w:szCs w:val="24"/>
          <w:lang w:val="ru-RU" w:eastAsia="de-DE"/>
        </w:rPr>
        <w:t xml:space="preserve"> </w:t>
      </w:r>
      <w:r>
        <w:rPr>
          <w:rFonts w:eastAsia="Times New Roman" w:cs="Times New Roman"/>
          <w:szCs w:val="24"/>
          <w:lang w:val="ru-RU" w:eastAsia="de-DE"/>
        </w:rPr>
        <w:t>снова</w:t>
      </w:r>
      <w:r w:rsidRPr="00F37B9F">
        <w:rPr>
          <w:rFonts w:eastAsia="Times New Roman" w:cs="Times New Roman"/>
          <w:szCs w:val="24"/>
          <w:lang w:val="ru-RU" w:eastAsia="de-DE"/>
        </w:rPr>
        <w:t xml:space="preserve"> </w:t>
      </w:r>
      <w:r>
        <w:rPr>
          <w:rFonts w:eastAsia="Times New Roman" w:cs="Times New Roman"/>
          <w:szCs w:val="24"/>
          <w:lang w:val="ru-RU" w:eastAsia="de-DE"/>
        </w:rPr>
        <w:t>становился</w:t>
      </w:r>
      <w:r w:rsidRPr="00F37B9F">
        <w:rPr>
          <w:rFonts w:eastAsia="Times New Roman" w:cs="Times New Roman"/>
          <w:szCs w:val="24"/>
          <w:lang w:val="ru-RU" w:eastAsia="de-DE"/>
        </w:rPr>
        <w:t xml:space="preserve"> </w:t>
      </w:r>
      <w:r>
        <w:rPr>
          <w:rFonts w:eastAsia="Times New Roman" w:cs="Times New Roman"/>
          <w:szCs w:val="24"/>
          <w:lang w:val="ru-RU" w:eastAsia="de-DE"/>
        </w:rPr>
        <w:t>мишенью</w:t>
      </w:r>
      <w:r w:rsidRPr="00F37B9F">
        <w:rPr>
          <w:rFonts w:eastAsia="Times New Roman" w:cs="Times New Roman"/>
          <w:szCs w:val="24"/>
          <w:lang w:val="ru-RU" w:eastAsia="de-DE"/>
        </w:rPr>
        <w:t xml:space="preserve"> </w:t>
      </w:r>
      <w:r>
        <w:rPr>
          <w:rFonts w:eastAsia="Times New Roman" w:cs="Times New Roman"/>
          <w:szCs w:val="24"/>
          <w:lang w:val="ru-RU" w:eastAsia="de-DE"/>
        </w:rPr>
        <w:t>накопившейся</w:t>
      </w:r>
      <w:r w:rsidRPr="00F37B9F">
        <w:rPr>
          <w:rFonts w:eastAsia="Times New Roman" w:cs="Times New Roman"/>
          <w:szCs w:val="24"/>
          <w:lang w:val="ru-RU" w:eastAsia="de-DE"/>
        </w:rPr>
        <w:t xml:space="preserve"> </w:t>
      </w:r>
      <w:r>
        <w:rPr>
          <w:rFonts w:eastAsia="Times New Roman" w:cs="Times New Roman"/>
          <w:szCs w:val="24"/>
          <w:lang w:val="ru-RU" w:eastAsia="de-DE"/>
        </w:rPr>
        <w:t>ненависти</w:t>
      </w:r>
      <w:r w:rsidRPr="00F37B9F">
        <w:rPr>
          <w:rFonts w:eastAsia="Times New Roman" w:cs="Times New Roman"/>
          <w:szCs w:val="24"/>
          <w:lang w:val="ru-RU" w:eastAsia="de-DE"/>
        </w:rPr>
        <w:t xml:space="preserve"> </w:t>
      </w:r>
      <w:r>
        <w:rPr>
          <w:rFonts w:eastAsia="Times New Roman" w:cs="Times New Roman"/>
          <w:szCs w:val="24"/>
          <w:lang w:val="ru-RU" w:eastAsia="de-DE"/>
        </w:rPr>
        <w:t>как</w:t>
      </w:r>
      <w:r w:rsidRPr="00F37B9F">
        <w:rPr>
          <w:rFonts w:eastAsia="Times New Roman" w:cs="Times New Roman"/>
          <w:szCs w:val="24"/>
          <w:lang w:val="ru-RU" w:eastAsia="de-DE"/>
        </w:rPr>
        <w:t xml:space="preserve"> </w:t>
      </w:r>
      <w:r>
        <w:rPr>
          <w:rFonts w:eastAsia="Times New Roman" w:cs="Times New Roman"/>
          <w:szCs w:val="24"/>
          <w:lang w:val="ru-RU" w:eastAsia="de-DE"/>
        </w:rPr>
        <w:t>солдат</w:t>
      </w:r>
      <w:r w:rsidRPr="00F37B9F">
        <w:rPr>
          <w:rFonts w:eastAsia="Times New Roman" w:cs="Times New Roman"/>
          <w:szCs w:val="24"/>
          <w:lang w:val="ru-RU" w:eastAsia="de-DE"/>
        </w:rPr>
        <w:t xml:space="preserve">, </w:t>
      </w:r>
      <w:r>
        <w:rPr>
          <w:rFonts w:eastAsia="Times New Roman" w:cs="Times New Roman"/>
          <w:szCs w:val="24"/>
          <w:lang w:val="ru-RU" w:eastAsia="de-DE"/>
        </w:rPr>
        <w:t>так</w:t>
      </w:r>
      <w:r w:rsidRPr="00F37B9F">
        <w:rPr>
          <w:rFonts w:eastAsia="Times New Roman" w:cs="Times New Roman"/>
          <w:szCs w:val="24"/>
          <w:lang w:val="ru-RU" w:eastAsia="de-DE"/>
        </w:rPr>
        <w:t xml:space="preserve"> </w:t>
      </w:r>
      <w:r>
        <w:rPr>
          <w:rFonts w:eastAsia="Times New Roman" w:cs="Times New Roman"/>
          <w:szCs w:val="24"/>
          <w:lang w:val="ru-RU" w:eastAsia="de-DE"/>
        </w:rPr>
        <w:t>и</w:t>
      </w:r>
      <w:r w:rsidRPr="00F37B9F">
        <w:rPr>
          <w:rFonts w:eastAsia="Times New Roman" w:cs="Times New Roman"/>
          <w:szCs w:val="24"/>
          <w:lang w:val="ru-RU" w:eastAsia="de-DE"/>
        </w:rPr>
        <w:t xml:space="preserve"> </w:t>
      </w:r>
      <w:r>
        <w:rPr>
          <w:rFonts w:eastAsia="Times New Roman" w:cs="Times New Roman"/>
          <w:szCs w:val="24"/>
          <w:lang w:val="ru-RU" w:eastAsia="de-DE"/>
        </w:rPr>
        <w:t>гражданского</w:t>
      </w:r>
      <w:r w:rsidRPr="00F37B9F">
        <w:rPr>
          <w:rFonts w:eastAsia="Times New Roman" w:cs="Times New Roman"/>
          <w:szCs w:val="24"/>
          <w:lang w:val="ru-RU" w:eastAsia="de-DE"/>
        </w:rPr>
        <w:t xml:space="preserve"> </w:t>
      </w:r>
      <w:r>
        <w:rPr>
          <w:rFonts w:eastAsia="Times New Roman" w:cs="Times New Roman"/>
          <w:szCs w:val="24"/>
          <w:lang w:val="ru-RU" w:eastAsia="de-DE"/>
        </w:rPr>
        <w:t>населения</w:t>
      </w:r>
      <w:r w:rsidR="001B2EC0" w:rsidRPr="00F37B9F">
        <w:rPr>
          <w:rFonts w:eastAsia="Times New Roman" w:cs="Times New Roman"/>
          <w:szCs w:val="24"/>
          <w:lang w:val="ru-RU" w:eastAsia="de-DE"/>
        </w:rPr>
        <w:t>,</w:t>
      </w:r>
      <w:r>
        <w:rPr>
          <w:rFonts w:eastAsia="Times New Roman" w:cs="Times New Roman"/>
          <w:szCs w:val="24"/>
          <w:lang w:val="ru-RU" w:eastAsia="de-DE"/>
        </w:rPr>
        <w:t xml:space="preserve"> </w:t>
      </w:r>
      <w:r w:rsidR="001B2EC0" w:rsidRPr="00F37B9F">
        <w:rPr>
          <w:rFonts w:eastAsia="Times New Roman" w:cs="Times New Roman"/>
          <w:szCs w:val="24"/>
          <w:lang w:val="ru-RU" w:eastAsia="de-DE"/>
        </w:rPr>
        <w:t xml:space="preserve"> </w:t>
      </w:r>
      <w:r>
        <w:rPr>
          <w:rFonts w:eastAsia="Times New Roman" w:cs="Times New Roman"/>
          <w:szCs w:val="24"/>
          <w:lang w:val="ru-RU" w:eastAsia="de-DE"/>
        </w:rPr>
        <w:t>однажды даже один всадник без каких-либо видимых причин хлес</w:t>
      </w:r>
      <w:r w:rsidR="00D313F1">
        <w:rPr>
          <w:rFonts w:eastAsia="Times New Roman" w:cs="Times New Roman"/>
          <w:szCs w:val="24"/>
          <w:lang w:val="ru-RU" w:eastAsia="de-DE"/>
        </w:rPr>
        <w:t>т</w:t>
      </w:r>
      <w:r>
        <w:rPr>
          <w:rFonts w:eastAsia="Times New Roman" w:cs="Times New Roman"/>
          <w:szCs w:val="24"/>
          <w:lang w:val="ru-RU" w:eastAsia="de-DE"/>
        </w:rPr>
        <w:t>нул его кнутом</w:t>
      </w:r>
      <w:r w:rsidR="00BC78A6">
        <w:rPr>
          <w:rFonts w:eastAsia="Times New Roman" w:cs="Times New Roman"/>
          <w:szCs w:val="24"/>
          <w:lang w:val="ru-RU" w:eastAsia="de-DE"/>
        </w:rPr>
        <w:t xml:space="preserve"> и перепрыгнул</w:t>
      </w:r>
      <w:r w:rsidR="00D313F1">
        <w:rPr>
          <w:rFonts w:eastAsia="Times New Roman" w:cs="Times New Roman"/>
          <w:szCs w:val="24"/>
          <w:lang w:val="ru-RU" w:eastAsia="de-DE"/>
        </w:rPr>
        <w:t xml:space="preserve"> на коне</w:t>
      </w:r>
      <w:r w:rsidR="00BC78A6">
        <w:rPr>
          <w:rFonts w:eastAsia="Times New Roman" w:cs="Times New Roman"/>
          <w:szCs w:val="24"/>
          <w:lang w:val="ru-RU" w:eastAsia="de-DE"/>
        </w:rPr>
        <w:t xml:space="preserve"> через него</w:t>
      </w:r>
      <w:r w:rsidR="00D313F1">
        <w:rPr>
          <w:rFonts w:eastAsia="Times New Roman" w:cs="Times New Roman"/>
          <w:szCs w:val="24"/>
          <w:lang w:val="ru-RU" w:eastAsia="de-DE"/>
        </w:rPr>
        <w:t>, упавшего</w:t>
      </w:r>
      <w:r w:rsidR="00BC78A6">
        <w:rPr>
          <w:rFonts w:eastAsia="Times New Roman" w:cs="Times New Roman"/>
          <w:szCs w:val="24"/>
          <w:lang w:val="ru-RU" w:eastAsia="de-DE"/>
        </w:rPr>
        <w:t>. Если</w:t>
      </w:r>
      <w:r w:rsidR="00BC78A6" w:rsidRPr="00BC78A6">
        <w:rPr>
          <w:rFonts w:eastAsia="Times New Roman" w:cs="Times New Roman"/>
          <w:szCs w:val="24"/>
          <w:lang w:val="ru-RU" w:eastAsia="de-DE"/>
        </w:rPr>
        <w:t xml:space="preserve"> </w:t>
      </w:r>
      <w:r w:rsidR="00BC78A6">
        <w:rPr>
          <w:rFonts w:eastAsia="Times New Roman" w:cs="Times New Roman"/>
          <w:szCs w:val="24"/>
          <w:lang w:val="ru-RU" w:eastAsia="de-DE"/>
        </w:rPr>
        <w:t>бы</w:t>
      </w:r>
      <w:r w:rsidR="00BC78A6" w:rsidRPr="00BC78A6">
        <w:rPr>
          <w:rFonts w:eastAsia="Times New Roman" w:cs="Times New Roman"/>
          <w:szCs w:val="24"/>
          <w:lang w:val="ru-RU" w:eastAsia="de-DE"/>
        </w:rPr>
        <w:t xml:space="preserve"> </w:t>
      </w:r>
      <w:r w:rsidR="00BC78A6">
        <w:rPr>
          <w:rFonts w:eastAsia="Times New Roman" w:cs="Times New Roman"/>
          <w:szCs w:val="24"/>
          <w:lang w:val="ru-RU" w:eastAsia="de-DE"/>
        </w:rPr>
        <w:t>на</w:t>
      </w:r>
      <w:r w:rsidR="00BC78A6" w:rsidRPr="00BC78A6">
        <w:rPr>
          <w:rFonts w:eastAsia="Times New Roman" w:cs="Times New Roman"/>
          <w:szCs w:val="24"/>
          <w:lang w:val="ru-RU" w:eastAsia="de-DE"/>
        </w:rPr>
        <w:t xml:space="preserve"> </w:t>
      </w:r>
      <w:r w:rsidR="00BC78A6">
        <w:rPr>
          <w:rFonts w:eastAsia="Times New Roman" w:cs="Times New Roman"/>
          <w:szCs w:val="24"/>
          <w:lang w:val="ru-RU" w:eastAsia="de-DE"/>
        </w:rPr>
        <w:t>нем</w:t>
      </w:r>
      <w:r w:rsidR="00BC78A6" w:rsidRPr="00BC78A6">
        <w:rPr>
          <w:rFonts w:eastAsia="Times New Roman" w:cs="Times New Roman"/>
          <w:szCs w:val="24"/>
          <w:lang w:val="ru-RU" w:eastAsia="de-DE"/>
        </w:rPr>
        <w:t xml:space="preserve">  </w:t>
      </w:r>
      <w:r w:rsidR="00BC78A6">
        <w:rPr>
          <w:rFonts w:eastAsia="Times New Roman" w:cs="Times New Roman"/>
          <w:szCs w:val="24"/>
          <w:lang w:val="ru-RU" w:eastAsia="de-DE"/>
        </w:rPr>
        <w:t>тогда</w:t>
      </w:r>
      <w:r w:rsidR="00BC78A6" w:rsidRPr="00BC78A6">
        <w:rPr>
          <w:rFonts w:eastAsia="Times New Roman" w:cs="Times New Roman"/>
          <w:szCs w:val="24"/>
          <w:lang w:val="ru-RU" w:eastAsia="de-DE"/>
        </w:rPr>
        <w:t xml:space="preserve"> </w:t>
      </w:r>
      <w:r w:rsidR="00BC78A6">
        <w:rPr>
          <w:rFonts w:eastAsia="Times New Roman" w:cs="Times New Roman"/>
          <w:szCs w:val="24"/>
          <w:lang w:val="ru-RU" w:eastAsia="de-DE"/>
        </w:rPr>
        <w:t>была</w:t>
      </w:r>
      <w:r w:rsidR="00BC78A6" w:rsidRPr="00BC78A6">
        <w:rPr>
          <w:rFonts w:eastAsia="Times New Roman" w:cs="Times New Roman"/>
          <w:szCs w:val="24"/>
          <w:lang w:val="ru-RU" w:eastAsia="de-DE"/>
        </w:rPr>
        <w:t xml:space="preserve"> </w:t>
      </w:r>
      <w:r w:rsidR="00BC78A6">
        <w:rPr>
          <w:rFonts w:eastAsia="Times New Roman" w:cs="Times New Roman"/>
          <w:szCs w:val="24"/>
          <w:lang w:val="ru-RU" w:eastAsia="de-DE"/>
        </w:rPr>
        <w:t>еще</w:t>
      </w:r>
      <w:r w:rsidR="00BC78A6" w:rsidRPr="00BC78A6">
        <w:rPr>
          <w:rFonts w:eastAsia="Times New Roman" w:cs="Times New Roman"/>
          <w:szCs w:val="24"/>
          <w:lang w:val="ru-RU" w:eastAsia="de-DE"/>
        </w:rPr>
        <w:t xml:space="preserve"> </w:t>
      </w:r>
      <w:r w:rsidR="00BC78A6">
        <w:rPr>
          <w:rFonts w:eastAsia="Times New Roman" w:cs="Times New Roman"/>
          <w:szCs w:val="24"/>
          <w:lang w:val="ru-RU" w:eastAsia="de-DE"/>
        </w:rPr>
        <w:t>униформа</w:t>
      </w:r>
      <w:r w:rsidR="00BC78A6" w:rsidRPr="00BC78A6">
        <w:rPr>
          <w:rFonts w:eastAsia="Times New Roman" w:cs="Times New Roman"/>
          <w:szCs w:val="24"/>
          <w:lang w:val="ru-RU" w:eastAsia="de-DE"/>
        </w:rPr>
        <w:t xml:space="preserve"> </w:t>
      </w:r>
      <w:r w:rsidR="00BC78A6">
        <w:rPr>
          <w:rFonts w:eastAsia="Times New Roman" w:cs="Times New Roman"/>
          <w:szCs w:val="24"/>
          <w:lang w:val="ru-RU" w:eastAsia="de-DE"/>
        </w:rPr>
        <w:t>Вермахта</w:t>
      </w:r>
      <w:r w:rsidR="00BC78A6" w:rsidRPr="00BC78A6">
        <w:rPr>
          <w:rFonts w:eastAsia="Times New Roman" w:cs="Times New Roman"/>
          <w:szCs w:val="24"/>
          <w:lang w:val="ru-RU" w:eastAsia="de-DE"/>
        </w:rPr>
        <w:t xml:space="preserve">, </w:t>
      </w:r>
      <w:r w:rsidR="001B2EC0" w:rsidRPr="00BC78A6">
        <w:rPr>
          <w:rFonts w:eastAsia="Times New Roman" w:cs="Times New Roman"/>
          <w:szCs w:val="24"/>
          <w:lang w:val="ru-RU" w:eastAsia="de-DE"/>
        </w:rPr>
        <w:t xml:space="preserve"> </w:t>
      </w:r>
      <w:r w:rsidR="00BC78A6">
        <w:rPr>
          <w:rFonts w:eastAsia="Times New Roman" w:cs="Times New Roman"/>
          <w:szCs w:val="24"/>
          <w:lang w:val="ru-RU" w:eastAsia="de-DE"/>
        </w:rPr>
        <w:t>побои были бы еще сильнее. А</w:t>
      </w:r>
      <w:r w:rsidR="00BC78A6" w:rsidRPr="00BC78A6">
        <w:rPr>
          <w:rFonts w:eastAsia="Times New Roman" w:cs="Times New Roman"/>
          <w:szCs w:val="24"/>
          <w:lang w:val="ru-RU" w:eastAsia="de-DE"/>
        </w:rPr>
        <w:t xml:space="preserve"> </w:t>
      </w:r>
      <w:r w:rsidR="00BC78A6">
        <w:rPr>
          <w:rFonts w:eastAsia="Times New Roman" w:cs="Times New Roman"/>
          <w:szCs w:val="24"/>
          <w:lang w:val="ru-RU" w:eastAsia="de-DE"/>
        </w:rPr>
        <w:t>так</w:t>
      </w:r>
      <w:r w:rsidR="00BC78A6" w:rsidRPr="00BC78A6">
        <w:rPr>
          <w:rFonts w:eastAsia="Times New Roman" w:cs="Times New Roman"/>
          <w:szCs w:val="24"/>
          <w:lang w:val="ru-RU" w:eastAsia="de-DE"/>
        </w:rPr>
        <w:t xml:space="preserve"> </w:t>
      </w:r>
      <w:r w:rsidR="00BC78A6">
        <w:rPr>
          <w:rFonts w:eastAsia="Times New Roman" w:cs="Times New Roman"/>
          <w:szCs w:val="24"/>
          <w:lang w:val="ru-RU" w:eastAsia="de-DE"/>
        </w:rPr>
        <w:t>в</w:t>
      </w:r>
      <w:r w:rsidR="00BC78A6" w:rsidRPr="00BC78A6">
        <w:rPr>
          <w:rFonts w:eastAsia="Times New Roman" w:cs="Times New Roman"/>
          <w:szCs w:val="24"/>
          <w:lang w:val="ru-RU" w:eastAsia="de-DE"/>
        </w:rPr>
        <w:t xml:space="preserve"> </w:t>
      </w:r>
      <w:r w:rsidR="00BC78A6">
        <w:rPr>
          <w:rFonts w:eastAsia="Times New Roman" w:cs="Times New Roman"/>
          <w:szCs w:val="24"/>
          <w:lang w:val="ru-RU" w:eastAsia="de-DE"/>
        </w:rPr>
        <w:t>нем</w:t>
      </w:r>
      <w:r w:rsidR="00BC78A6" w:rsidRPr="00BC78A6">
        <w:rPr>
          <w:rFonts w:eastAsia="Times New Roman" w:cs="Times New Roman"/>
          <w:szCs w:val="24"/>
          <w:lang w:val="ru-RU" w:eastAsia="de-DE"/>
        </w:rPr>
        <w:t xml:space="preserve"> </w:t>
      </w:r>
      <w:r w:rsidR="00BC78A6">
        <w:rPr>
          <w:rFonts w:eastAsia="Times New Roman" w:cs="Times New Roman"/>
          <w:szCs w:val="24"/>
          <w:lang w:val="ru-RU" w:eastAsia="de-DE"/>
        </w:rPr>
        <w:t>не</w:t>
      </w:r>
      <w:r w:rsidR="00BC78A6" w:rsidRPr="00BC78A6">
        <w:rPr>
          <w:rFonts w:eastAsia="Times New Roman" w:cs="Times New Roman"/>
          <w:szCs w:val="24"/>
          <w:lang w:val="ru-RU" w:eastAsia="de-DE"/>
        </w:rPr>
        <w:t xml:space="preserve"> </w:t>
      </w:r>
      <w:r w:rsidR="00BC78A6">
        <w:rPr>
          <w:rFonts w:eastAsia="Times New Roman" w:cs="Times New Roman"/>
          <w:szCs w:val="24"/>
          <w:lang w:val="ru-RU" w:eastAsia="de-DE"/>
        </w:rPr>
        <w:t>сразу</w:t>
      </w:r>
      <w:r w:rsidR="00BC78A6" w:rsidRPr="00BC78A6">
        <w:rPr>
          <w:rFonts w:eastAsia="Times New Roman" w:cs="Times New Roman"/>
          <w:szCs w:val="24"/>
          <w:lang w:val="ru-RU" w:eastAsia="de-DE"/>
        </w:rPr>
        <w:t xml:space="preserve"> </w:t>
      </w:r>
      <w:r w:rsidR="00BC78A6">
        <w:rPr>
          <w:rFonts w:eastAsia="Times New Roman" w:cs="Times New Roman"/>
          <w:szCs w:val="24"/>
          <w:lang w:val="ru-RU" w:eastAsia="de-DE"/>
        </w:rPr>
        <w:t>можно</w:t>
      </w:r>
      <w:r w:rsidR="00BC78A6" w:rsidRPr="00BC78A6">
        <w:rPr>
          <w:rFonts w:eastAsia="Times New Roman" w:cs="Times New Roman"/>
          <w:szCs w:val="24"/>
          <w:lang w:val="ru-RU" w:eastAsia="de-DE"/>
        </w:rPr>
        <w:t xml:space="preserve"> </w:t>
      </w:r>
      <w:r w:rsidR="00BC78A6">
        <w:rPr>
          <w:rFonts w:eastAsia="Times New Roman" w:cs="Times New Roman"/>
          <w:szCs w:val="24"/>
          <w:lang w:val="ru-RU" w:eastAsia="de-DE"/>
        </w:rPr>
        <w:t>было</w:t>
      </w:r>
      <w:r w:rsidR="00BC78A6" w:rsidRPr="00BC78A6">
        <w:rPr>
          <w:rFonts w:eastAsia="Times New Roman" w:cs="Times New Roman"/>
          <w:szCs w:val="24"/>
          <w:lang w:val="ru-RU" w:eastAsia="de-DE"/>
        </w:rPr>
        <w:t xml:space="preserve"> </w:t>
      </w:r>
      <w:r w:rsidR="00BC78A6">
        <w:rPr>
          <w:rFonts w:eastAsia="Times New Roman" w:cs="Times New Roman"/>
          <w:szCs w:val="24"/>
          <w:lang w:val="ru-RU" w:eastAsia="de-DE"/>
        </w:rPr>
        <w:t>узнать</w:t>
      </w:r>
      <w:r w:rsidR="00BC78A6" w:rsidRPr="00BC78A6">
        <w:rPr>
          <w:rFonts w:eastAsia="Times New Roman" w:cs="Times New Roman"/>
          <w:szCs w:val="24"/>
          <w:lang w:val="ru-RU" w:eastAsia="de-DE"/>
        </w:rPr>
        <w:t xml:space="preserve"> </w:t>
      </w:r>
      <w:r w:rsidR="00BC78A6">
        <w:rPr>
          <w:rFonts w:eastAsia="Times New Roman" w:cs="Times New Roman"/>
          <w:szCs w:val="24"/>
          <w:lang w:val="ru-RU" w:eastAsia="de-DE"/>
        </w:rPr>
        <w:t>немца</w:t>
      </w:r>
      <w:r w:rsidR="001B2EC0" w:rsidRPr="00BC78A6">
        <w:rPr>
          <w:rFonts w:eastAsia="Times New Roman" w:cs="Times New Roman"/>
          <w:szCs w:val="24"/>
          <w:lang w:val="ru-RU" w:eastAsia="de-DE"/>
        </w:rPr>
        <w:t>.</w:t>
      </w:r>
      <w:r w:rsidR="00BC78A6">
        <w:rPr>
          <w:rFonts w:eastAsia="Times New Roman" w:cs="Times New Roman"/>
          <w:szCs w:val="24"/>
          <w:lang w:val="ru-RU" w:eastAsia="de-DE"/>
        </w:rPr>
        <w:t xml:space="preserve"> Но</w:t>
      </w:r>
      <w:r w:rsidR="00BC78A6" w:rsidRPr="00BC78A6">
        <w:rPr>
          <w:rFonts w:eastAsia="Times New Roman" w:cs="Times New Roman"/>
          <w:szCs w:val="24"/>
          <w:lang w:val="ru-RU" w:eastAsia="de-DE"/>
        </w:rPr>
        <w:t xml:space="preserve"> </w:t>
      </w:r>
      <w:r w:rsidR="00BC78A6">
        <w:rPr>
          <w:rFonts w:eastAsia="Times New Roman" w:cs="Times New Roman"/>
          <w:szCs w:val="24"/>
          <w:lang w:val="ru-RU" w:eastAsia="de-DE"/>
        </w:rPr>
        <w:t>все</w:t>
      </w:r>
      <w:r w:rsidR="00BC78A6" w:rsidRPr="00BC78A6">
        <w:rPr>
          <w:rFonts w:eastAsia="Times New Roman" w:cs="Times New Roman"/>
          <w:szCs w:val="24"/>
          <w:lang w:val="ru-RU" w:eastAsia="de-DE"/>
        </w:rPr>
        <w:t xml:space="preserve"> </w:t>
      </w:r>
      <w:r w:rsidR="00BC78A6">
        <w:rPr>
          <w:rFonts w:eastAsia="Times New Roman" w:cs="Times New Roman"/>
          <w:szCs w:val="24"/>
          <w:lang w:val="ru-RU" w:eastAsia="de-DE"/>
        </w:rPr>
        <w:t>же</w:t>
      </w:r>
      <w:r w:rsidR="00BC78A6" w:rsidRPr="00BC78A6">
        <w:rPr>
          <w:rFonts w:eastAsia="Times New Roman" w:cs="Times New Roman"/>
          <w:szCs w:val="24"/>
          <w:lang w:val="ru-RU" w:eastAsia="de-DE"/>
        </w:rPr>
        <w:t xml:space="preserve"> </w:t>
      </w:r>
      <w:r w:rsidR="00BC78A6">
        <w:rPr>
          <w:rFonts w:eastAsia="Times New Roman" w:cs="Times New Roman"/>
          <w:szCs w:val="24"/>
          <w:lang w:val="ru-RU" w:eastAsia="de-DE"/>
        </w:rPr>
        <w:t>для</w:t>
      </w:r>
      <w:r w:rsidR="00BC78A6" w:rsidRPr="00BC78A6">
        <w:rPr>
          <w:rFonts w:eastAsia="Times New Roman" w:cs="Times New Roman"/>
          <w:szCs w:val="24"/>
          <w:lang w:val="ru-RU" w:eastAsia="de-DE"/>
        </w:rPr>
        <w:t xml:space="preserve"> </w:t>
      </w:r>
      <w:r w:rsidR="00BC78A6">
        <w:rPr>
          <w:rFonts w:eastAsia="Times New Roman" w:cs="Times New Roman"/>
          <w:szCs w:val="24"/>
          <w:lang w:val="ru-RU" w:eastAsia="de-DE"/>
        </w:rPr>
        <w:t>молодого</w:t>
      </w:r>
      <w:r w:rsidR="00BC78A6" w:rsidRPr="00BC78A6">
        <w:rPr>
          <w:rFonts w:eastAsia="Times New Roman" w:cs="Times New Roman"/>
          <w:szCs w:val="24"/>
          <w:lang w:val="ru-RU" w:eastAsia="de-DE"/>
        </w:rPr>
        <w:t xml:space="preserve"> </w:t>
      </w:r>
      <w:r w:rsidR="00BC78A6">
        <w:rPr>
          <w:rFonts w:eastAsia="Times New Roman" w:cs="Times New Roman"/>
          <w:szCs w:val="24"/>
          <w:lang w:val="ru-RU" w:eastAsia="de-DE"/>
        </w:rPr>
        <w:t>человека</w:t>
      </w:r>
      <w:r w:rsidR="00BC78A6" w:rsidRPr="00BC78A6">
        <w:rPr>
          <w:rFonts w:eastAsia="Times New Roman" w:cs="Times New Roman"/>
          <w:szCs w:val="24"/>
          <w:lang w:val="ru-RU" w:eastAsia="de-DE"/>
        </w:rPr>
        <w:t xml:space="preserve">  </w:t>
      </w:r>
      <w:r w:rsidR="00BC78A6">
        <w:rPr>
          <w:rFonts w:eastAsia="Times New Roman" w:cs="Times New Roman"/>
          <w:szCs w:val="24"/>
          <w:lang w:val="ru-RU" w:eastAsia="de-DE"/>
        </w:rPr>
        <w:t>унижения</w:t>
      </w:r>
      <w:r w:rsidR="00BC78A6" w:rsidRPr="00BC78A6">
        <w:rPr>
          <w:rFonts w:eastAsia="Times New Roman" w:cs="Times New Roman"/>
          <w:szCs w:val="24"/>
          <w:lang w:val="ru-RU" w:eastAsia="de-DE"/>
        </w:rPr>
        <w:t xml:space="preserve"> </w:t>
      </w:r>
      <w:r w:rsidR="00BC78A6">
        <w:rPr>
          <w:rFonts w:eastAsia="Times New Roman" w:cs="Times New Roman"/>
          <w:szCs w:val="24"/>
          <w:lang w:val="ru-RU" w:eastAsia="de-DE"/>
        </w:rPr>
        <w:t>были очень жестокими</w:t>
      </w:r>
      <w:r w:rsidR="00BC78A6" w:rsidRPr="00BC78A6">
        <w:rPr>
          <w:rFonts w:eastAsia="Times New Roman" w:cs="Times New Roman"/>
          <w:szCs w:val="24"/>
          <w:lang w:val="ru-RU" w:eastAsia="de-DE"/>
        </w:rPr>
        <w:t>.</w:t>
      </w:r>
      <w:r w:rsidR="00D313F1">
        <w:rPr>
          <w:rFonts w:eastAsia="Times New Roman" w:cs="Times New Roman"/>
          <w:szCs w:val="24"/>
          <w:lang w:val="ru-RU" w:eastAsia="de-DE"/>
        </w:rPr>
        <w:t xml:space="preserve"> Какой-то </w:t>
      </w:r>
      <w:r w:rsidR="00BC78A6">
        <w:rPr>
          <w:rFonts w:eastAsia="Times New Roman" w:cs="Times New Roman"/>
          <w:szCs w:val="24"/>
          <w:lang w:val="ru-RU" w:eastAsia="de-DE"/>
        </w:rPr>
        <w:t>мальчик</w:t>
      </w:r>
      <w:r w:rsidR="00D313F1">
        <w:rPr>
          <w:rFonts w:eastAsia="Times New Roman" w:cs="Times New Roman"/>
          <w:szCs w:val="24"/>
          <w:lang w:val="ru-RU" w:eastAsia="de-DE"/>
        </w:rPr>
        <w:t xml:space="preserve"> безнаказанно</w:t>
      </w:r>
      <w:r w:rsidR="00BC78A6">
        <w:rPr>
          <w:rFonts w:eastAsia="Times New Roman" w:cs="Times New Roman"/>
          <w:szCs w:val="24"/>
          <w:lang w:val="ru-RU" w:eastAsia="de-DE"/>
        </w:rPr>
        <w:t xml:space="preserve"> намазал ему волосы навозом, один мужчина справил на него нужду. </w:t>
      </w:r>
      <w:r w:rsidR="006226C7">
        <w:rPr>
          <w:rFonts w:eastAsia="Times New Roman" w:cs="Times New Roman"/>
          <w:szCs w:val="24"/>
          <w:lang w:val="ru-RU" w:eastAsia="de-DE"/>
        </w:rPr>
        <w:t>Война</w:t>
      </w:r>
      <w:r w:rsidR="006226C7" w:rsidRPr="006226C7">
        <w:rPr>
          <w:rFonts w:eastAsia="Times New Roman" w:cs="Times New Roman"/>
          <w:szCs w:val="24"/>
          <w:lang w:val="ru-RU" w:eastAsia="de-DE"/>
        </w:rPr>
        <w:t xml:space="preserve"> </w:t>
      </w:r>
      <w:r w:rsidR="006226C7">
        <w:rPr>
          <w:rFonts w:eastAsia="Times New Roman" w:cs="Times New Roman"/>
          <w:szCs w:val="24"/>
          <w:lang w:val="ru-RU" w:eastAsia="de-DE"/>
        </w:rPr>
        <w:t>на</w:t>
      </w:r>
      <w:r w:rsidR="006226C7" w:rsidRPr="006226C7">
        <w:rPr>
          <w:rFonts w:eastAsia="Times New Roman" w:cs="Times New Roman"/>
          <w:szCs w:val="24"/>
          <w:lang w:val="ru-RU" w:eastAsia="de-DE"/>
        </w:rPr>
        <w:t xml:space="preserve"> </w:t>
      </w:r>
      <w:r w:rsidR="006226C7">
        <w:rPr>
          <w:rFonts w:eastAsia="Times New Roman" w:cs="Times New Roman"/>
          <w:szCs w:val="24"/>
          <w:lang w:val="ru-RU" w:eastAsia="de-DE"/>
        </w:rPr>
        <w:t>уничтожение</w:t>
      </w:r>
      <w:r w:rsidR="006226C7" w:rsidRPr="006226C7">
        <w:rPr>
          <w:rFonts w:eastAsia="Times New Roman" w:cs="Times New Roman"/>
          <w:szCs w:val="24"/>
          <w:lang w:val="ru-RU" w:eastAsia="de-DE"/>
        </w:rPr>
        <w:t xml:space="preserve">, </w:t>
      </w:r>
      <w:r w:rsidR="006226C7">
        <w:rPr>
          <w:rFonts w:eastAsia="Times New Roman" w:cs="Times New Roman"/>
          <w:szCs w:val="24"/>
          <w:lang w:val="ru-RU" w:eastAsia="de-DE"/>
        </w:rPr>
        <w:t>которую</w:t>
      </w:r>
      <w:r w:rsidR="006226C7" w:rsidRPr="006226C7">
        <w:rPr>
          <w:rFonts w:eastAsia="Times New Roman" w:cs="Times New Roman"/>
          <w:szCs w:val="24"/>
          <w:lang w:val="ru-RU" w:eastAsia="de-DE"/>
        </w:rPr>
        <w:t xml:space="preserve"> </w:t>
      </w:r>
      <w:r w:rsidR="006226C7">
        <w:rPr>
          <w:rFonts w:eastAsia="Times New Roman" w:cs="Times New Roman"/>
          <w:szCs w:val="24"/>
          <w:lang w:val="ru-RU" w:eastAsia="de-DE"/>
        </w:rPr>
        <w:t>развернул</w:t>
      </w:r>
      <w:r w:rsidR="006226C7" w:rsidRPr="006226C7">
        <w:rPr>
          <w:rFonts w:eastAsia="Times New Roman" w:cs="Times New Roman"/>
          <w:szCs w:val="24"/>
          <w:lang w:val="ru-RU" w:eastAsia="de-DE"/>
        </w:rPr>
        <w:t xml:space="preserve"> </w:t>
      </w:r>
      <w:r w:rsidR="006226C7">
        <w:rPr>
          <w:rFonts w:eastAsia="Times New Roman" w:cs="Times New Roman"/>
          <w:szCs w:val="24"/>
          <w:lang w:val="ru-RU" w:eastAsia="de-DE"/>
        </w:rPr>
        <w:t>Вермахт</w:t>
      </w:r>
      <w:r w:rsidR="006226C7" w:rsidRPr="006226C7">
        <w:rPr>
          <w:rFonts w:eastAsia="Times New Roman" w:cs="Times New Roman"/>
          <w:szCs w:val="24"/>
          <w:lang w:val="ru-RU" w:eastAsia="de-DE"/>
        </w:rPr>
        <w:t xml:space="preserve">, </w:t>
      </w:r>
      <w:r w:rsidR="00D313F1">
        <w:rPr>
          <w:rFonts w:eastAsia="Times New Roman" w:cs="Times New Roman"/>
          <w:szCs w:val="24"/>
          <w:lang w:val="ru-RU" w:eastAsia="de-DE"/>
        </w:rPr>
        <w:t>имела</w:t>
      </w:r>
      <w:r w:rsidR="006226C7" w:rsidRPr="006226C7">
        <w:rPr>
          <w:rFonts w:eastAsia="Times New Roman" w:cs="Times New Roman"/>
          <w:szCs w:val="24"/>
          <w:lang w:val="ru-RU" w:eastAsia="de-DE"/>
        </w:rPr>
        <w:t xml:space="preserve"> </w:t>
      </w:r>
      <w:r w:rsidR="006226C7">
        <w:rPr>
          <w:rFonts w:eastAsia="Times New Roman" w:cs="Times New Roman"/>
          <w:szCs w:val="24"/>
          <w:lang w:val="ru-RU" w:eastAsia="de-DE"/>
        </w:rPr>
        <w:t>теперь</w:t>
      </w:r>
      <w:r w:rsidR="006226C7" w:rsidRPr="006226C7">
        <w:rPr>
          <w:rFonts w:eastAsia="Times New Roman" w:cs="Times New Roman"/>
          <w:szCs w:val="24"/>
          <w:lang w:val="ru-RU" w:eastAsia="de-DE"/>
        </w:rPr>
        <w:t xml:space="preserve"> </w:t>
      </w:r>
      <w:r w:rsidR="006226C7">
        <w:rPr>
          <w:rFonts w:eastAsia="Times New Roman" w:cs="Times New Roman"/>
          <w:szCs w:val="24"/>
          <w:lang w:val="ru-RU" w:eastAsia="de-DE"/>
        </w:rPr>
        <w:t>такие</w:t>
      </w:r>
      <w:r w:rsidR="006226C7" w:rsidRPr="006226C7">
        <w:rPr>
          <w:rFonts w:eastAsia="Times New Roman" w:cs="Times New Roman"/>
          <w:szCs w:val="24"/>
          <w:lang w:val="ru-RU" w:eastAsia="de-DE"/>
        </w:rPr>
        <w:t xml:space="preserve"> </w:t>
      </w:r>
      <w:r w:rsidR="006226C7">
        <w:rPr>
          <w:rFonts w:eastAsia="Times New Roman" w:cs="Times New Roman"/>
          <w:szCs w:val="24"/>
          <w:lang w:val="ru-RU" w:eastAsia="de-DE"/>
        </w:rPr>
        <w:t>последствия</w:t>
      </w:r>
      <w:r w:rsidR="006226C7" w:rsidRPr="006226C7">
        <w:rPr>
          <w:rFonts w:eastAsia="Times New Roman" w:cs="Times New Roman"/>
          <w:szCs w:val="24"/>
          <w:lang w:val="ru-RU" w:eastAsia="de-DE"/>
        </w:rPr>
        <w:t xml:space="preserve">, </w:t>
      </w:r>
      <w:r w:rsidR="006226C7">
        <w:rPr>
          <w:rFonts w:eastAsia="Times New Roman" w:cs="Times New Roman"/>
          <w:szCs w:val="24"/>
          <w:lang w:val="ru-RU" w:eastAsia="de-DE"/>
        </w:rPr>
        <w:t>и в руках жертв был, наконец,</w:t>
      </w:r>
      <w:r w:rsidR="00D313F1">
        <w:rPr>
          <w:rFonts w:eastAsia="Times New Roman" w:cs="Times New Roman"/>
          <w:szCs w:val="24"/>
          <w:lang w:val="ru-RU" w:eastAsia="de-DE"/>
        </w:rPr>
        <w:t xml:space="preserve"> представитель Третьего Рейха, </w:t>
      </w:r>
      <w:r w:rsidR="006226C7">
        <w:rPr>
          <w:rFonts w:eastAsia="Times New Roman" w:cs="Times New Roman"/>
          <w:szCs w:val="24"/>
          <w:lang w:val="ru-RU" w:eastAsia="de-DE"/>
        </w:rPr>
        <w:t>которому  можно было отомстить.</w:t>
      </w:r>
      <w:r w:rsidR="001B2EC0" w:rsidRPr="006226C7">
        <w:rPr>
          <w:rFonts w:eastAsia="Times New Roman" w:cs="Times New Roman"/>
          <w:szCs w:val="24"/>
          <w:lang w:val="ru-RU" w:eastAsia="de-DE"/>
        </w:rPr>
        <w:t xml:space="preserve"> </w:t>
      </w:r>
      <w:r w:rsidR="006226C7">
        <w:rPr>
          <w:rFonts w:eastAsia="Times New Roman" w:cs="Times New Roman"/>
          <w:szCs w:val="24"/>
          <w:lang w:val="ru-RU" w:eastAsia="de-DE"/>
        </w:rPr>
        <w:t>Оглядываясь</w:t>
      </w:r>
      <w:r w:rsidR="006226C7" w:rsidRPr="006226C7">
        <w:rPr>
          <w:rFonts w:eastAsia="Times New Roman" w:cs="Times New Roman"/>
          <w:szCs w:val="24"/>
          <w:lang w:val="ru-RU" w:eastAsia="de-DE"/>
        </w:rPr>
        <w:t xml:space="preserve"> </w:t>
      </w:r>
      <w:r w:rsidR="006226C7">
        <w:rPr>
          <w:rFonts w:eastAsia="Times New Roman" w:cs="Times New Roman"/>
          <w:szCs w:val="24"/>
          <w:lang w:val="ru-RU" w:eastAsia="de-DE"/>
        </w:rPr>
        <w:t>назад</w:t>
      </w:r>
      <w:r w:rsidR="006226C7" w:rsidRPr="006226C7">
        <w:rPr>
          <w:rFonts w:eastAsia="Times New Roman" w:cs="Times New Roman"/>
          <w:szCs w:val="24"/>
          <w:lang w:val="ru-RU" w:eastAsia="de-DE"/>
        </w:rPr>
        <w:t xml:space="preserve">, </w:t>
      </w:r>
      <w:r w:rsidR="006226C7">
        <w:rPr>
          <w:rFonts w:eastAsia="Times New Roman" w:cs="Times New Roman"/>
          <w:szCs w:val="24"/>
          <w:lang w:val="ru-RU" w:eastAsia="de-DE"/>
        </w:rPr>
        <w:t>Франц</w:t>
      </w:r>
      <w:r w:rsidR="006226C7" w:rsidRPr="006226C7">
        <w:rPr>
          <w:rFonts w:eastAsia="Times New Roman" w:cs="Times New Roman"/>
          <w:szCs w:val="24"/>
          <w:lang w:val="ru-RU" w:eastAsia="de-DE"/>
        </w:rPr>
        <w:t xml:space="preserve"> </w:t>
      </w:r>
      <w:r w:rsidR="006226C7">
        <w:rPr>
          <w:rFonts w:eastAsia="Times New Roman" w:cs="Times New Roman"/>
          <w:szCs w:val="24"/>
          <w:lang w:val="ru-RU" w:eastAsia="de-DE"/>
        </w:rPr>
        <w:t>Зиве</w:t>
      </w:r>
      <w:r w:rsidR="006226C7" w:rsidRPr="006226C7">
        <w:rPr>
          <w:rFonts w:eastAsia="Times New Roman" w:cs="Times New Roman"/>
          <w:szCs w:val="24"/>
          <w:lang w:val="ru-RU" w:eastAsia="de-DE"/>
        </w:rPr>
        <w:t xml:space="preserve"> </w:t>
      </w:r>
      <w:r w:rsidR="006226C7">
        <w:rPr>
          <w:rFonts w:eastAsia="Times New Roman" w:cs="Times New Roman"/>
          <w:szCs w:val="24"/>
          <w:lang w:val="ru-RU" w:eastAsia="de-DE"/>
        </w:rPr>
        <w:t>замечает</w:t>
      </w:r>
      <w:r w:rsidR="006226C7" w:rsidRPr="006226C7">
        <w:rPr>
          <w:rFonts w:eastAsia="Times New Roman" w:cs="Times New Roman"/>
          <w:szCs w:val="24"/>
          <w:lang w:val="ru-RU" w:eastAsia="de-DE"/>
        </w:rPr>
        <w:t>: «</w:t>
      </w:r>
      <w:r w:rsidR="006226C7">
        <w:rPr>
          <w:rFonts w:eastAsia="Times New Roman" w:cs="Times New Roman"/>
          <w:szCs w:val="24"/>
          <w:lang w:val="ru-RU" w:eastAsia="de-DE"/>
        </w:rPr>
        <w:t>Их</w:t>
      </w:r>
      <w:r w:rsidR="006226C7" w:rsidRPr="006226C7">
        <w:rPr>
          <w:rFonts w:eastAsia="Times New Roman" w:cs="Times New Roman"/>
          <w:szCs w:val="24"/>
          <w:lang w:val="ru-RU" w:eastAsia="de-DE"/>
        </w:rPr>
        <w:t xml:space="preserve"> </w:t>
      </w:r>
      <w:r w:rsidR="006226C7">
        <w:rPr>
          <w:rFonts w:eastAsia="Times New Roman" w:cs="Times New Roman"/>
          <w:szCs w:val="24"/>
          <w:lang w:val="ru-RU" w:eastAsia="de-DE"/>
        </w:rPr>
        <w:t>гнев</w:t>
      </w:r>
      <w:r w:rsidR="006226C7" w:rsidRPr="006226C7">
        <w:rPr>
          <w:rFonts w:eastAsia="Times New Roman" w:cs="Times New Roman"/>
          <w:szCs w:val="24"/>
          <w:lang w:val="ru-RU" w:eastAsia="de-DE"/>
        </w:rPr>
        <w:t xml:space="preserve"> </w:t>
      </w:r>
      <w:r w:rsidR="006226C7">
        <w:rPr>
          <w:rFonts w:eastAsia="Times New Roman" w:cs="Times New Roman"/>
          <w:szCs w:val="24"/>
          <w:lang w:val="ru-RU" w:eastAsia="de-DE"/>
        </w:rPr>
        <w:t>можно</w:t>
      </w:r>
      <w:r w:rsidR="006226C7" w:rsidRPr="006226C7">
        <w:rPr>
          <w:rFonts w:eastAsia="Times New Roman" w:cs="Times New Roman"/>
          <w:szCs w:val="24"/>
          <w:lang w:val="ru-RU" w:eastAsia="de-DE"/>
        </w:rPr>
        <w:t xml:space="preserve"> </w:t>
      </w:r>
      <w:r w:rsidR="006226C7">
        <w:rPr>
          <w:rFonts w:eastAsia="Times New Roman" w:cs="Times New Roman"/>
          <w:szCs w:val="24"/>
          <w:lang w:val="ru-RU" w:eastAsia="de-DE"/>
        </w:rPr>
        <w:t>было</w:t>
      </w:r>
      <w:r w:rsidR="006226C7" w:rsidRPr="006226C7">
        <w:rPr>
          <w:rFonts w:eastAsia="Times New Roman" w:cs="Times New Roman"/>
          <w:szCs w:val="24"/>
          <w:lang w:val="ru-RU" w:eastAsia="de-DE"/>
        </w:rPr>
        <w:t xml:space="preserve"> </w:t>
      </w:r>
      <w:r w:rsidR="006226C7">
        <w:rPr>
          <w:rFonts w:eastAsia="Times New Roman" w:cs="Times New Roman"/>
          <w:szCs w:val="24"/>
          <w:lang w:val="ru-RU" w:eastAsia="de-DE"/>
        </w:rPr>
        <w:t>понять</w:t>
      </w:r>
      <w:r w:rsidR="001B2EC0" w:rsidRPr="006226C7">
        <w:rPr>
          <w:rFonts w:eastAsia="Times New Roman" w:cs="Times New Roman"/>
          <w:szCs w:val="24"/>
          <w:lang w:val="ru-RU" w:eastAsia="de-DE"/>
        </w:rPr>
        <w:t>,</w:t>
      </w:r>
      <w:r w:rsidR="006226C7">
        <w:rPr>
          <w:rFonts w:eastAsia="Times New Roman" w:cs="Times New Roman"/>
          <w:szCs w:val="24"/>
          <w:lang w:val="ru-RU" w:eastAsia="de-DE"/>
        </w:rPr>
        <w:t xml:space="preserve"> но в то же время я думал, ведь я был невиновен в этой войне</w:t>
      </w:r>
      <w:r w:rsidR="001B2EC0" w:rsidRPr="006226C7">
        <w:rPr>
          <w:rFonts w:eastAsia="Times New Roman" w:cs="Times New Roman"/>
          <w:szCs w:val="24"/>
          <w:lang w:val="ru-RU" w:eastAsia="de-DE"/>
        </w:rPr>
        <w:t>.</w:t>
      </w:r>
      <w:r w:rsidR="006226C7">
        <w:rPr>
          <w:rFonts w:eastAsia="Times New Roman" w:cs="Times New Roman"/>
          <w:szCs w:val="24"/>
          <w:lang w:val="ru-RU" w:eastAsia="de-DE"/>
        </w:rPr>
        <w:t xml:space="preserve"> Я</w:t>
      </w:r>
      <w:r w:rsidR="006226C7" w:rsidRPr="006226C7">
        <w:rPr>
          <w:rFonts w:eastAsia="Times New Roman" w:cs="Times New Roman"/>
          <w:szCs w:val="24"/>
          <w:lang w:val="ru-RU" w:eastAsia="de-DE"/>
        </w:rPr>
        <w:t xml:space="preserve"> </w:t>
      </w:r>
      <w:r w:rsidR="006226C7">
        <w:rPr>
          <w:rFonts w:eastAsia="Times New Roman" w:cs="Times New Roman"/>
          <w:szCs w:val="24"/>
          <w:lang w:val="ru-RU" w:eastAsia="de-DE"/>
        </w:rPr>
        <w:t>с</w:t>
      </w:r>
      <w:r w:rsidR="006226C7" w:rsidRPr="006226C7">
        <w:rPr>
          <w:rFonts w:eastAsia="Times New Roman" w:cs="Times New Roman"/>
          <w:szCs w:val="24"/>
          <w:lang w:val="ru-RU" w:eastAsia="de-DE"/>
        </w:rPr>
        <w:t xml:space="preserve"> </w:t>
      </w:r>
      <w:r w:rsidR="006226C7">
        <w:rPr>
          <w:rFonts w:eastAsia="Times New Roman" w:cs="Times New Roman"/>
          <w:szCs w:val="24"/>
          <w:lang w:val="ru-RU" w:eastAsia="de-DE"/>
        </w:rPr>
        <w:t>удовольствием</w:t>
      </w:r>
      <w:r w:rsidR="006226C7" w:rsidRPr="006226C7">
        <w:rPr>
          <w:rFonts w:eastAsia="Times New Roman" w:cs="Times New Roman"/>
          <w:szCs w:val="24"/>
          <w:lang w:val="ru-RU" w:eastAsia="de-DE"/>
        </w:rPr>
        <w:t xml:space="preserve"> </w:t>
      </w:r>
      <w:r w:rsidR="006226C7">
        <w:rPr>
          <w:rFonts w:eastAsia="Times New Roman" w:cs="Times New Roman"/>
          <w:szCs w:val="24"/>
          <w:lang w:val="ru-RU" w:eastAsia="de-DE"/>
        </w:rPr>
        <w:t>остался</w:t>
      </w:r>
      <w:r w:rsidR="006226C7" w:rsidRPr="006226C7">
        <w:rPr>
          <w:rFonts w:eastAsia="Times New Roman" w:cs="Times New Roman"/>
          <w:szCs w:val="24"/>
          <w:lang w:val="ru-RU" w:eastAsia="de-DE"/>
        </w:rPr>
        <w:t xml:space="preserve"> </w:t>
      </w:r>
      <w:r w:rsidR="006226C7">
        <w:rPr>
          <w:rFonts w:eastAsia="Times New Roman" w:cs="Times New Roman"/>
          <w:szCs w:val="24"/>
          <w:lang w:val="ru-RU" w:eastAsia="de-DE"/>
        </w:rPr>
        <w:t>бы</w:t>
      </w:r>
      <w:r w:rsidR="006226C7" w:rsidRPr="006226C7">
        <w:rPr>
          <w:rFonts w:eastAsia="Times New Roman" w:cs="Times New Roman"/>
          <w:szCs w:val="24"/>
          <w:lang w:val="ru-RU" w:eastAsia="de-DE"/>
        </w:rPr>
        <w:t xml:space="preserve"> </w:t>
      </w:r>
      <w:r w:rsidR="006226C7">
        <w:rPr>
          <w:rFonts w:eastAsia="Times New Roman" w:cs="Times New Roman"/>
          <w:szCs w:val="24"/>
          <w:lang w:val="ru-RU" w:eastAsia="de-DE"/>
        </w:rPr>
        <w:t>дома</w:t>
      </w:r>
      <w:r w:rsidR="006226C7" w:rsidRPr="006226C7">
        <w:rPr>
          <w:rFonts w:eastAsia="Times New Roman" w:cs="Times New Roman"/>
          <w:szCs w:val="24"/>
          <w:lang w:val="ru-RU" w:eastAsia="de-DE"/>
        </w:rPr>
        <w:t>.</w:t>
      </w:r>
      <w:r w:rsidR="001B2EC0" w:rsidRPr="006226C7">
        <w:rPr>
          <w:rFonts w:eastAsia="Times New Roman" w:cs="Times New Roman"/>
          <w:szCs w:val="24"/>
          <w:lang w:val="ru-RU" w:eastAsia="de-DE"/>
        </w:rPr>
        <w:t xml:space="preserve"> </w:t>
      </w:r>
      <w:r w:rsidR="006226C7">
        <w:rPr>
          <w:rFonts w:eastAsia="Times New Roman" w:cs="Times New Roman"/>
          <w:szCs w:val="24"/>
          <w:lang w:val="ru-RU" w:eastAsia="de-DE"/>
        </w:rPr>
        <w:t>Но все их деревни были сожжены.</w:t>
      </w:r>
      <w:r w:rsidR="001B2EC0" w:rsidRPr="006226C7">
        <w:rPr>
          <w:rFonts w:eastAsia="Times New Roman" w:cs="Times New Roman"/>
          <w:szCs w:val="24"/>
          <w:lang w:val="ru-RU" w:eastAsia="de-DE"/>
        </w:rPr>
        <w:t xml:space="preserve"> </w:t>
      </w:r>
      <w:r w:rsidR="006226C7">
        <w:rPr>
          <w:rFonts w:eastAsia="Times New Roman" w:cs="Times New Roman"/>
          <w:szCs w:val="24"/>
          <w:lang w:val="ru-RU" w:eastAsia="de-DE"/>
        </w:rPr>
        <w:t>Где</w:t>
      </w:r>
      <w:r w:rsidR="006226C7" w:rsidRPr="001567D9">
        <w:rPr>
          <w:rFonts w:eastAsia="Times New Roman" w:cs="Times New Roman"/>
          <w:szCs w:val="24"/>
          <w:lang w:val="ru-RU" w:eastAsia="de-DE"/>
        </w:rPr>
        <w:t xml:space="preserve"> </w:t>
      </w:r>
      <w:r w:rsidR="006226C7">
        <w:rPr>
          <w:rFonts w:eastAsia="Times New Roman" w:cs="Times New Roman"/>
          <w:szCs w:val="24"/>
          <w:lang w:val="ru-RU" w:eastAsia="de-DE"/>
        </w:rPr>
        <w:t>еще</w:t>
      </w:r>
      <w:r w:rsidR="006226C7" w:rsidRPr="001567D9">
        <w:rPr>
          <w:rFonts w:eastAsia="Times New Roman" w:cs="Times New Roman"/>
          <w:szCs w:val="24"/>
          <w:lang w:val="ru-RU" w:eastAsia="de-DE"/>
        </w:rPr>
        <w:t xml:space="preserve"> </w:t>
      </w:r>
      <w:r w:rsidR="006226C7">
        <w:rPr>
          <w:rFonts w:eastAsia="Times New Roman" w:cs="Times New Roman"/>
          <w:szCs w:val="24"/>
          <w:lang w:val="ru-RU" w:eastAsia="de-DE"/>
        </w:rPr>
        <w:t>оставался</w:t>
      </w:r>
      <w:r w:rsidR="006226C7" w:rsidRPr="001567D9">
        <w:rPr>
          <w:rFonts w:eastAsia="Times New Roman" w:cs="Times New Roman"/>
          <w:szCs w:val="24"/>
          <w:lang w:val="ru-RU" w:eastAsia="de-DE"/>
        </w:rPr>
        <w:t xml:space="preserve"> </w:t>
      </w:r>
      <w:r w:rsidR="006226C7">
        <w:rPr>
          <w:rFonts w:eastAsia="Times New Roman" w:cs="Times New Roman"/>
          <w:szCs w:val="24"/>
          <w:lang w:val="ru-RU" w:eastAsia="de-DE"/>
        </w:rPr>
        <w:t>какой</w:t>
      </w:r>
      <w:r w:rsidR="006226C7" w:rsidRPr="001567D9">
        <w:rPr>
          <w:rFonts w:eastAsia="Times New Roman" w:cs="Times New Roman"/>
          <w:szCs w:val="24"/>
          <w:lang w:val="ru-RU" w:eastAsia="de-DE"/>
        </w:rPr>
        <w:t>-</w:t>
      </w:r>
      <w:r w:rsidR="006226C7">
        <w:rPr>
          <w:rFonts w:eastAsia="Times New Roman" w:cs="Times New Roman"/>
          <w:szCs w:val="24"/>
          <w:lang w:val="ru-RU" w:eastAsia="de-DE"/>
        </w:rPr>
        <w:t>либо</w:t>
      </w:r>
      <w:r w:rsidR="006226C7" w:rsidRPr="001567D9">
        <w:rPr>
          <w:rFonts w:eastAsia="Times New Roman" w:cs="Times New Roman"/>
          <w:szCs w:val="24"/>
          <w:lang w:val="ru-RU" w:eastAsia="de-DE"/>
        </w:rPr>
        <w:t xml:space="preserve">  </w:t>
      </w:r>
      <w:r w:rsidR="006226C7">
        <w:rPr>
          <w:rFonts w:eastAsia="Times New Roman" w:cs="Times New Roman"/>
          <w:szCs w:val="24"/>
          <w:lang w:val="ru-RU" w:eastAsia="de-DE"/>
        </w:rPr>
        <w:t>скот</w:t>
      </w:r>
      <w:r w:rsidR="006226C7" w:rsidRPr="001567D9">
        <w:rPr>
          <w:rFonts w:eastAsia="Times New Roman" w:cs="Times New Roman"/>
          <w:szCs w:val="24"/>
          <w:lang w:val="ru-RU" w:eastAsia="de-DE"/>
        </w:rPr>
        <w:t xml:space="preserve">, </w:t>
      </w:r>
      <w:r w:rsidR="006226C7">
        <w:rPr>
          <w:rFonts w:eastAsia="Times New Roman" w:cs="Times New Roman"/>
          <w:szCs w:val="24"/>
          <w:lang w:val="ru-RU" w:eastAsia="de-DE"/>
        </w:rPr>
        <w:t>всех</w:t>
      </w:r>
      <w:r w:rsidR="006226C7" w:rsidRPr="001567D9">
        <w:rPr>
          <w:rFonts w:eastAsia="Times New Roman" w:cs="Times New Roman"/>
          <w:szCs w:val="24"/>
          <w:lang w:val="ru-RU" w:eastAsia="de-DE"/>
        </w:rPr>
        <w:t xml:space="preserve"> </w:t>
      </w:r>
      <w:r w:rsidR="006226C7">
        <w:rPr>
          <w:rFonts w:eastAsia="Times New Roman" w:cs="Times New Roman"/>
          <w:szCs w:val="24"/>
          <w:lang w:val="ru-RU" w:eastAsia="de-DE"/>
        </w:rPr>
        <w:t>забили</w:t>
      </w:r>
      <w:r w:rsidR="006226C7" w:rsidRPr="001567D9">
        <w:rPr>
          <w:rFonts w:eastAsia="Times New Roman" w:cs="Times New Roman"/>
          <w:szCs w:val="24"/>
          <w:lang w:val="ru-RU" w:eastAsia="de-DE"/>
        </w:rPr>
        <w:t>».</w:t>
      </w:r>
    </w:p>
    <w:p w:rsidR="00F40009" w:rsidRPr="001567D9" w:rsidRDefault="00F40009" w:rsidP="00935023">
      <w:pPr>
        <w:shd w:val="clear" w:color="auto" w:fill="FFFFFF"/>
        <w:spacing w:line="276" w:lineRule="auto"/>
        <w:jc w:val="both"/>
        <w:rPr>
          <w:rFonts w:eastAsia="Times New Roman" w:cs="Times New Roman"/>
          <w:szCs w:val="24"/>
          <w:lang w:val="ru-RU" w:eastAsia="de-DE"/>
        </w:rPr>
      </w:pPr>
    </w:p>
    <w:p w:rsidR="001B2EC0" w:rsidRPr="006806D7" w:rsidRDefault="000F4134"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Облегчение</w:t>
      </w:r>
      <w:r w:rsidRPr="008A610E">
        <w:rPr>
          <w:rFonts w:eastAsia="Times New Roman" w:cs="Times New Roman"/>
          <w:szCs w:val="24"/>
          <w:lang w:val="ru-RU" w:eastAsia="de-DE"/>
        </w:rPr>
        <w:t xml:space="preserve"> </w:t>
      </w:r>
      <w:r>
        <w:rPr>
          <w:rFonts w:eastAsia="Times New Roman" w:cs="Times New Roman"/>
          <w:szCs w:val="24"/>
          <w:lang w:val="ru-RU" w:eastAsia="de-DE"/>
        </w:rPr>
        <w:t>к</w:t>
      </w:r>
      <w:r w:rsidRPr="008A610E">
        <w:rPr>
          <w:rFonts w:eastAsia="Times New Roman" w:cs="Times New Roman"/>
          <w:szCs w:val="24"/>
          <w:lang w:val="ru-RU" w:eastAsia="de-DE"/>
        </w:rPr>
        <w:t xml:space="preserve"> </w:t>
      </w:r>
      <w:r>
        <w:rPr>
          <w:rFonts w:eastAsia="Times New Roman" w:cs="Times New Roman"/>
          <w:szCs w:val="24"/>
          <w:lang w:val="ru-RU" w:eastAsia="de-DE"/>
        </w:rPr>
        <w:t>Францу</w:t>
      </w:r>
      <w:r w:rsidRPr="008A610E">
        <w:rPr>
          <w:rFonts w:eastAsia="Times New Roman" w:cs="Times New Roman"/>
          <w:szCs w:val="24"/>
          <w:lang w:val="ru-RU" w:eastAsia="de-DE"/>
        </w:rPr>
        <w:t xml:space="preserve"> </w:t>
      </w:r>
      <w:r>
        <w:rPr>
          <w:rFonts w:eastAsia="Times New Roman" w:cs="Times New Roman"/>
          <w:szCs w:val="24"/>
          <w:lang w:val="ru-RU" w:eastAsia="de-DE"/>
        </w:rPr>
        <w:t>Зиве</w:t>
      </w:r>
      <w:r w:rsidRPr="008A610E">
        <w:rPr>
          <w:rFonts w:eastAsia="Times New Roman" w:cs="Times New Roman"/>
          <w:szCs w:val="24"/>
          <w:lang w:val="ru-RU" w:eastAsia="de-DE"/>
        </w:rPr>
        <w:t xml:space="preserve"> </w:t>
      </w:r>
      <w:r>
        <w:rPr>
          <w:rFonts w:eastAsia="Times New Roman" w:cs="Times New Roman"/>
          <w:szCs w:val="24"/>
          <w:lang w:val="ru-RU" w:eastAsia="de-DE"/>
        </w:rPr>
        <w:t>пришло</w:t>
      </w:r>
      <w:r w:rsidRPr="008A610E">
        <w:rPr>
          <w:rFonts w:eastAsia="Times New Roman" w:cs="Times New Roman"/>
          <w:szCs w:val="24"/>
          <w:lang w:val="ru-RU" w:eastAsia="de-DE"/>
        </w:rPr>
        <w:t xml:space="preserve"> </w:t>
      </w:r>
      <w:r>
        <w:rPr>
          <w:rFonts w:eastAsia="Times New Roman" w:cs="Times New Roman"/>
          <w:szCs w:val="24"/>
          <w:lang w:val="ru-RU" w:eastAsia="de-DE"/>
        </w:rPr>
        <w:t>только</w:t>
      </w:r>
      <w:r w:rsidRPr="008A610E">
        <w:rPr>
          <w:rFonts w:eastAsia="Times New Roman" w:cs="Times New Roman"/>
          <w:szCs w:val="24"/>
          <w:lang w:val="ru-RU" w:eastAsia="de-DE"/>
        </w:rPr>
        <w:t xml:space="preserve"> </w:t>
      </w:r>
      <w:r>
        <w:rPr>
          <w:rFonts w:eastAsia="Times New Roman" w:cs="Times New Roman"/>
          <w:szCs w:val="24"/>
          <w:lang w:val="ru-RU" w:eastAsia="de-DE"/>
        </w:rPr>
        <w:t>тогда</w:t>
      </w:r>
      <w:r w:rsidRPr="008A610E">
        <w:rPr>
          <w:rFonts w:eastAsia="Times New Roman" w:cs="Times New Roman"/>
          <w:szCs w:val="24"/>
          <w:lang w:val="ru-RU" w:eastAsia="de-DE"/>
        </w:rPr>
        <w:t xml:space="preserve">, </w:t>
      </w:r>
      <w:r>
        <w:rPr>
          <w:rFonts w:eastAsia="Times New Roman" w:cs="Times New Roman"/>
          <w:szCs w:val="24"/>
          <w:lang w:val="ru-RU" w:eastAsia="de-DE"/>
        </w:rPr>
        <w:t>когда</w:t>
      </w:r>
      <w:r w:rsidRPr="008A610E">
        <w:rPr>
          <w:rFonts w:eastAsia="Times New Roman" w:cs="Times New Roman"/>
          <w:szCs w:val="24"/>
          <w:lang w:val="ru-RU" w:eastAsia="de-DE"/>
        </w:rPr>
        <w:t xml:space="preserve"> </w:t>
      </w:r>
      <w:r>
        <w:rPr>
          <w:rFonts w:eastAsia="Times New Roman" w:cs="Times New Roman"/>
          <w:szCs w:val="24"/>
          <w:lang w:val="ru-RU" w:eastAsia="de-DE"/>
        </w:rPr>
        <w:t>он</w:t>
      </w:r>
      <w:r w:rsidRPr="008A610E">
        <w:rPr>
          <w:rFonts w:eastAsia="Times New Roman" w:cs="Times New Roman"/>
          <w:szCs w:val="24"/>
          <w:lang w:val="ru-RU" w:eastAsia="de-DE"/>
        </w:rPr>
        <w:t xml:space="preserve"> </w:t>
      </w:r>
      <w:r>
        <w:rPr>
          <w:rFonts w:eastAsia="Times New Roman" w:cs="Times New Roman"/>
          <w:szCs w:val="24"/>
          <w:lang w:val="ru-RU" w:eastAsia="de-DE"/>
        </w:rPr>
        <w:t>оказался</w:t>
      </w:r>
      <w:r w:rsidRPr="008A610E">
        <w:rPr>
          <w:rFonts w:eastAsia="Times New Roman" w:cs="Times New Roman"/>
          <w:szCs w:val="24"/>
          <w:lang w:val="ru-RU" w:eastAsia="de-DE"/>
        </w:rPr>
        <w:t xml:space="preserve"> </w:t>
      </w:r>
      <w:r>
        <w:rPr>
          <w:rFonts w:eastAsia="Times New Roman" w:cs="Times New Roman"/>
          <w:szCs w:val="24"/>
          <w:lang w:val="ru-RU" w:eastAsia="de-DE"/>
        </w:rPr>
        <w:t>в</w:t>
      </w:r>
      <w:r w:rsidRPr="008A610E">
        <w:rPr>
          <w:rFonts w:eastAsia="Times New Roman" w:cs="Times New Roman"/>
          <w:szCs w:val="24"/>
          <w:lang w:val="ru-RU" w:eastAsia="de-DE"/>
        </w:rPr>
        <w:t xml:space="preserve"> </w:t>
      </w:r>
      <w:r>
        <w:rPr>
          <w:rFonts w:eastAsia="Times New Roman" w:cs="Times New Roman"/>
          <w:szCs w:val="24"/>
          <w:lang w:val="ru-RU" w:eastAsia="de-DE"/>
        </w:rPr>
        <w:t>обществе</w:t>
      </w:r>
      <w:r w:rsidRPr="008A610E">
        <w:rPr>
          <w:rFonts w:eastAsia="Times New Roman" w:cs="Times New Roman"/>
          <w:szCs w:val="24"/>
          <w:lang w:val="ru-RU" w:eastAsia="de-DE"/>
        </w:rPr>
        <w:t xml:space="preserve"> </w:t>
      </w:r>
      <w:r>
        <w:rPr>
          <w:rFonts w:eastAsia="Times New Roman" w:cs="Times New Roman"/>
          <w:szCs w:val="24"/>
          <w:lang w:val="ru-RU" w:eastAsia="de-DE"/>
        </w:rPr>
        <w:t>двух</w:t>
      </w:r>
      <w:r w:rsidRPr="008A610E">
        <w:rPr>
          <w:rFonts w:eastAsia="Times New Roman" w:cs="Times New Roman"/>
          <w:szCs w:val="24"/>
          <w:lang w:val="ru-RU" w:eastAsia="de-DE"/>
        </w:rPr>
        <w:t xml:space="preserve"> </w:t>
      </w:r>
      <w:r>
        <w:rPr>
          <w:rFonts w:eastAsia="Times New Roman" w:cs="Times New Roman"/>
          <w:szCs w:val="24"/>
          <w:lang w:val="ru-RU" w:eastAsia="de-DE"/>
        </w:rPr>
        <w:t>других</w:t>
      </w:r>
      <w:r w:rsidRPr="008A610E">
        <w:rPr>
          <w:rFonts w:eastAsia="Times New Roman" w:cs="Times New Roman"/>
          <w:szCs w:val="24"/>
          <w:lang w:val="ru-RU" w:eastAsia="de-DE"/>
        </w:rPr>
        <w:t xml:space="preserve"> </w:t>
      </w:r>
      <w:r w:rsidRPr="00B20890">
        <w:rPr>
          <w:rFonts w:eastAsia="Times New Roman" w:cs="Times New Roman"/>
          <w:szCs w:val="24"/>
          <w:lang w:val="ru-RU" w:eastAsia="de-DE"/>
        </w:rPr>
        <w:t>пленных, среди которых</w:t>
      </w:r>
      <w:r w:rsidR="008A610E" w:rsidRPr="00B20890">
        <w:rPr>
          <w:rFonts w:eastAsia="Times New Roman" w:cs="Times New Roman"/>
          <w:szCs w:val="24"/>
          <w:lang w:val="ru-RU" w:eastAsia="de-DE"/>
        </w:rPr>
        <w:t xml:space="preserve"> был </w:t>
      </w:r>
      <w:r w:rsidRPr="00B20890">
        <w:rPr>
          <w:rFonts w:eastAsia="Times New Roman" w:cs="Times New Roman"/>
          <w:szCs w:val="24"/>
          <w:lang w:val="ru-RU" w:eastAsia="de-DE"/>
        </w:rPr>
        <w:t xml:space="preserve"> Вальтер Тирфельдер</w:t>
      </w:r>
      <w:r w:rsidR="001B2EC0" w:rsidRPr="00B20890">
        <w:rPr>
          <w:rFonts w:eastAsia="Times New Roman" w:cs="Times New Roman"/>
          <w:szCs w:val="24"/>
          <w:lang w:val="ru-RU" w:eastAsia="de-DE"/>
        </w:rPr>
        <w:t>,</w:t>
      </w:r>
      <w:r w:rsidRPr="00B20890">
        <w:rPr>
          <w:rFonts w:eastAsia="Times New Roman" w:cs="Times New Roman"/>
          <w:szCs w:val="24"/>
          <w:lang w:val="ru-RU" w:eastAsia="de-DE"/>
        </w:rPr>
        <w:t xml:space="preserve"> о ко</w:t>
      </w:r>
      <w:r w:rsidR="00B20890">
        <w:rPr>
          <w:rFonts w:eastAsia="Times New Roman" w:cs="Times New Roman"/>
          <w:szCs w:val="24"/>
          <w:lang w:val="ru-RU" w:eastAsia="de-DE"/>
        </w:rPr>
        <w:t xml:space="preserve">том </w:t>
      </w:r>
      <w:r w:rsidRPr="00B20890">
        <w:rPr>
          <w:rFonts w:eastAsia="Times New Roman" w:cs="Times New Roman"/>
          <w:szCs w:val="24"/>
          <w:lang w:val="ru-RU" w:eastAsia="de-DE"/>
        </w:rPr>
        <w:t xml:space="preserve">уже </w:t>
      </w:r>
      <w:r w:rsidR="00B20890">
        <w:rPr>
          <w:rFonts w:eastAsia="Times New Roman" w:cs="Times New Roman"/>
          <w:szCs w:val="24"/>
          <w:lang w:val="ru-RU" w:eastAsia="de-DE"/>
        </w:rPr>
        <w:t>упоминалось</w:t>
      </w:r>
      <w:r w:rsidR="001B2EC0" w:rsidRPr="00B20890">
        <w:rPr>
          <w:rFonts w:eastAsia="Times New Roman" w:cs="Times New Roman"/>
          <w:szCs w:val="24"/>
          <w:lang w:val="ru-RU" w:eastAsia="de-DE"/>
        </w:rPr>
        <w:t>,</w:t>
      </w:r>
      <w:r w:rsidRPr="00B20890">
        <w:rPr>
          <w:rFonts w:eastAsia="Times New Roman" w:cs="Times New Roman"/>
          <w:szCs w:val="24"/>
          <w:lang w:val="ru-RU" w:eastAsia="de-DE"/>
        </w:rPr>
        <w:t xml:space="preserve"> </w:t>
      </w:r>
      <w:r w:rsidR="008A610E" w:rsidRPr="00B20890">
        <w:rPr>
          <w:rFonts w:eastAsia="Times New Roman" w:cs="Times New Roman"/>
          <w:szCs w:val="24"/>
          <w:lang w:val="ru-RU" w:eastAsia="de-DE"/>
        </w:rPr>
        <w:t>и они вместе попа</w:t>
      </w:r>
      <w:r w:rsidR="008A610E">
        <w:rPr>
          <w:rFonts w:eastAsia="Times New Roman" w:cs="Times New Roman"/>
          <w:szCs w:val="24"/>
          <w:lang w:val="ru-RU" w:eastAsia="de-DE"/>
        </w:rPr>
        <w:t>ли</w:t>
      </w:r>
      <w:r w:rsidR="008A610E" w:rsidRPr="008A610E">
        <w:rPr>
          <w:rFonts w:eastAsia="Times New Roman" w:cs="Times New Roman"/>
          <w:szCs w:val="24"/>
          <w:lang w:val="ru-RU" w:eastAsia="de-DE"/>
        </w:rPr>
        <w:t xml:space="preserve">, </w:t>
      </w:r>
      <w:r w:rsidR="008A610E">
        <w:rPr>
          <w:rFonts w:eastAsia="Times New Roman" w:cs="Times New Roman"/>
          <w:szCs w:val="24"/>
          <w:lang w:val="ru-RU" w:eastAsia="de-DE"/>
        </w:rPr>
        <w:t>наконец</w:t>
      </w:r>
      <w:r w:rsidR="008A610E" w:rsidRPr="008A610E">
        <w:rPr>
          <w:rFonts w:eastAsia="Times New Roman" w:cs="Times New Roman"/>
          <w:szCs w:val="24"/>
          <w:lang w:val="ru-RU" w:eastAsia="de-DE"/>
        </w:rPr>
        <w:t xml:space="preserve">, </w:t>
      </w:r>
      <w:r w:rsidR="008A610E">
        <w:rPr>
          <w:rFonts w:eastAsia="Times New Roman" w:cs="Times New Roman"/>
          <w:szCs w:val="24"/>
          <w:lang w:val="ru-RU" w:eastAsia="de-DE"/>
        </w:rPr>
        <w:t>в</w:t>
      </w:r>
      <w:r w:rsidR="008A610E" w:rsidRPr="008A610E">
        <w:rPr>
          <w:rFonts w:eastAsia="Times New Roman" w:cs="Times New Roman"/>
          <w:szCs w:val="24"/>
          <w:lang w:val="ru-RU" w:eastAsia="de-DE"/>
        </w:rPr>
        <w:t xml:space="preserve"> </w:t>
      </w:r>
      <w:r w:rsidR="008A610E">
        <w:rPr>
          <w:rFonts w:eastAsia="Times New Roman" w:cs="Times New Roman"/>
          <w:szCs w:val="24"/>
          <w:lang w:val="ru-RU" w:eastAsia="de-DE"/>
        </w:rPr>
        <w:t>маленький</w:t>
      </w:r>
      <w:r w:rsidR="008A610E" w:rsidRPr="008A610E">
        <w:rPr>
          <w:rFonts w:eastAsia="Times New Roman" w:cs="Times New Roman"/>
          <w:szCs w:val="24"/>
          <w:lang w:val="ru-RU" w:eastAsia="de-DE"/>
        </w:rPr>
        <w:t xml:space="preserve"> </w:t>
      </w:r>
      <w:r w:rsidR="008A610E">
        <w:rPr>
          <w:rFonts w:eastAsia="Times New Roman" w:cs="Times New Roman"/>
          <w:szCs w:val="24"/>
          <w:lang w:val="ru-RU" w:eastAsia="de-DE"/>
        </w:rPr>
        <w:t>лесной</w:t>
      </w:r>
      <w:r w:rsidR="008A610E" w:rsidRPr="008A610E">
        <w:rPr>
          <w:rFonts w:eastAsia="Times New Roman" w:cs="Times New Roman"/>
          <w:szCs w:val="24"/>
          <w:lang w:val="ru-RU" w:eastAsia="de-DE"/>
        </w:rPr>
        <w:t xml:space="preserve"> </w:t>
      </w:r>
      <w:r w:rsidR="008A610E">
        <w:rPr>
          <w:rFonts w:eastAsia="Times New Roman" w:cs="Times New Roman"/>
          <w:szCs w:val="24"/>
          <w:lang w:val="ru-RU" w:eastAsia="de-DE"/>
        </w:rPr>
        <w:t>лагерь</w:t>
      </w:r>
      <w:r w:rsidR="008A610E" w:rsidRPr="008A610E">
        <w:rPr>
          <w:rFonts w:eastAsia="Times New Roman" w:cs="Times New Roman"/>
          <w:szCs w:val="24"/>
          <w:lang w:val="ru-RU" w:eastAsia="de-DE"/>
        </w:rPr>
        <w:t xml:space="preserve">, </w:t>
      </w:r>
      <w:r w:rsidR="008A610E">
        <w:rPr>
          <w:rFonts w:eastAsia="Times New Roman" w:cs="Times New Roman"/>
          <w:szCs w:val="24"/>
          <w:lang w:val="ru-RU" w:eastAsia="de-DE"/>
        </w:rPr>
        <w:t>где</w:t>
      </w:r>
      <w:r w:rsidR="008A610E" w:rsidRPr="008A610E">
        <w:rPr>
          <w:rFonts w:eastAsia="Times New Roman" w:cs="Times New Roman"/>
          <w:szCs w:val="24"/>
          <w:lang w:val="ru-RU" w:eastAsia="de-DE"/>
        </w:rPr>
        <w:t xml:space="preserve"> 20 </w:t>
      </w:r>
      <w:r w:rsidR="008A610E">
        <w:rPr>
          <w:rFonts w:eastAsia="Times New Roman" w:cs="Times New Roman"/>
          <w:szCs w:val="24"/>
          <w:lang w:val="ru-RU" w:eastAsia="de-DE"/>
        </w:rPr>
        <w:t>участников</w:t>
      </w:r>
      <w:r w:rsidR="008A610E" w:rsidRPr="008A610E">
        <w:rPr>
          <w:rFonts w:eastAsia="Times New Roman" w:cs="Times New Roman"/>
          <w:szCs w:val="24"/>
          <w:lang w:val="ru-RU" w:eastAsia="de-DE"/>
        </w:rPr>
        <w:t xml:space="preserve"> </w:t>
      </w:r>
      <w:r w:rsidR="008A610E">
        <w:rPr>
          <w:rFonts w:eastAsia="Times New Roman" w:cs="Times New Roman"/>
          <w:szCs w:val="24"/>
          <w:lang w:val="ru-RU" w:eastAsia="de-DE"/>
        </w:rPr>
        <w:t>битвы</w:t>
      </w:r>
      <w:r w:rsidR="008A610E" w:rsidRPr="008A610E">
        <w:rPr>
          <w:rFonts w:eastAsia="Times New Roman" w:cs="Times New Roman"/>
          <w:szCs w:val="24"/>
          <w:lang w:val="ru-RU" w:eastAsia="de-DE"/>
        </w:rPr>
        <w:t xml:space="preserve"> </w:t>
      </w:r>
      <w:r w:rsidR="008A610E">
        <w:rPr>
          <w:rFonts w:eastAsia="Times New Roman" w:cs="Times New Roman"/>
          <w:szCs w:val="24"/>
          <w:lang w:val="ru-RU" w:eastAsia="de-DE"/>
        </w:rPr>
        <w:t>за</w:t>
      </w:r>
      <w:r w:rsidR="008A610E" w:rsidRPr="008A610E">
        <w:rPr>
          <w:rFonts w:eastAsia="Times New Roman" w:cs="Times New Roman"/>
          <w:szCs w:val="24"/>
          <w:lang w:val="ru-RU" w:eastAsia="de-DE"/>
        </w:rPr>
        <w:t xml:space="preserve"> </w:t>
      </w:r>
      <w:r w:rsidR="008A610E">
        <w:rPr>
          <w:rFonts w:eastAsia="Times New Roman" w:cs="Times New Roman"/>
          <w:szCs w:val="24"/>
          <w:lang w:val="ru-RU" w:eastAsia="de-DE"/>
        </w:rPr>
        <w:t>Сталинград</w:t>
      </w:r>
      <w:r w:rsidR="008A610E" w:rsidRPr="008A610E">
        <w:rPr>
          <w:rFonts w:eastAsia="Times New Roman" w:cs="Times New Roman"/>
          <w:szCs w:val="24"/>
          <w:lang w:val="ru-RU" w:eastAsia="de-DE"/>
        </w:rPr>
        <w:t xml:space="preserve"> </w:t>
      </w:r>
      <w:r w:rsidR="008A610E">
        <w:rPr>
          <w:rFonts w:eastAsia="Times New Roman" w:cs="Times New Roman"/>
          <w:szCs w:val="24"/>
          <w:lang w:val="ru-RU" w:eastAsia="de-DE"/>
        </w:rPr>
        <w:t>уже ждали следующего транспорта.</w:t>
      </w:r>
      <w:r w:rsidR="008A610E" w:rsidRPr="008A610E">
        <w:rPr>
          <w:rFonts w:eastAsia="Times New Roman" w:cs="Times New Roman"/>
          <w:szCs w:val="24"/>
          <w:lang w:val="ru-RU" w:eastAsia="de-DE"/>
        </w:rPr>
        <w:t xml:space="preserve"> </w:t>
      </w:r>
      <w:r w:rsidR="008A610E">
        <w:rPr>
          <w:rFonts w:eastAsia="Times New Roman" w:cs="Times New Roman"/>
          <w:szCs w:val="24"/>
          <w:lang w:val="ru-RU" w:eastAsia="de-DE"/>
        </w:rPr>
        <w:t>Теперь</w:t>
      </w:r>
      <w:r w:rsidR="008A610E" w:rsidRPr="001567D9">
        <w:rPr>
          <w:rFonts w:eastAsia="Times New Roman" w:cs="Times New Roman"/>
          <w:szCs w:val="24"/>
          <w:lang w:val="ru-RU" w:eastAsia="de-DE"/>
        </w:rPr>
        <w:t xml:space="preserve"> </w:t>
      </w:r>
      <w:r w:rsidR="008A610E">
        <w:rPr>
          <w:rFonts w:eastAsia="Times New Roman" w:cs="Times New Roman"/>
          <w:szCs w:val="24"/>
          <w:lang w:val="ru-RU" w:eastAsia="de-DE"/>
        </w:rPr>
        <w:t>он</w:t>
      </w:r>
      <w:r w:rsidR="008A610E" w:rsidRPr="001567D9">
        <w:rPr>
          <w:rFonts w:eastAsia="Times New Roman" w:cs="Times New Roman"/>
          <w:szCs w:val="24"/>
          <w:lang w:val="ru-RU" w:eastAsia="de-DE"/>
        </w:rPr>
        <w:t xml:space="preserve">, </w:t>
      </w:r>
      <w:r w:rsidR="008A610E">
        <w:rPr>
          <w:rFonts w:eastAsia="Times New Roman" w:cs="Times New Roman"/>
          <w:szCs w:val="24"/>
          <w:lang w:val="ru-RU" w:eastAsia="de-DE"/>
        </w:rPr>
        <w:t>по</w:t>
      </w:r>
      <w:r w:rsidR="008A610E" w:rsidRPr="001567D9">
        <w:rPr>
          <w:rFonts w:eastAsia="Times New Roman" w:cs="Times New Roman"/>
          <w:szCs w:val="24"/>
          <w:lang w:val="ru-RU" w:eastAsia="de-DE"/>
        </w:rPr>
        <w:t xml:space="preserve"> </w:t>
      </w:r>
      <w:r w:rsidR="008A610E">
        <w:rPr>
          <w:rFonts w:eastAsia="Times New Roman" w:cs="Times New Roman"/>
          <w:szCs w:val="24"/>
          <w:lang w:val="ru-RU" w:eastAsia="de-DE"/>
        </w:rPr>
        <w:t>крайней</w:t>
      </w:r>
      <w:r w:rsidR="008A610E" w:rsidRPr="001567D9">
        <w:rPr>
          <w:rFonts w:eastAsia="Times New Roman" w:cs="Times New Roman"/>
          <w:szCs w:val="24"/>
          <w:lang w:val="ru-RU" w:eastAsia="de-DE"/>
        </w:rPr>
        <w:t xml:space="preserve"> </w:t>
      </w:r>
      <w:r w:rsidR="008A610E">
        <w:rPr>
          <w:rFonts w:eastAsia="Times New Roman" w:cs="Times New Roman"/>
          <w:szCs w:val="24"/>
          <w:lang w:val="ru-RU" w:eastAsia="de-DE"/>
        </w:rPr>
        <w:t>мере</w:t>
      </w:r>
      <w:r w:rsidR="008A610E" w:rsidRPr="001567D9">
        <w:rPr>
          <w:rFonts w:eastAsia="Times New Roman" w:cs="Times New Roman"/>
          <w:szCs w:val="24"/>
          <w:lang w:val="ru-RU" w:eastAsia="de-DE"/>
        </w:rPr>
        <w:t xml:space="preserve">, </w:t>
      </w:r>
      <w:r w:rsidR="008A610E">
        <w:rPr>
          <w:rFonts w:eastAsia="Times New Roman" w:cs="Times New Roman"/>
          <w:szCs w:val="24"/>
          <w:lang w:val="ru-RU" w:eastAsia="de-DE"/>
        </w:rPr>
        <w:t>не</w:t>
      </w:r>
      <w:r w:rsidR="008A610E" w:rsidRPr="001567D9">
        <w:rPr>
          <w:rFonts w:eastAsia="Times New Roman" w:cs="Times New Roman"/>
          <w:szCs w:val="24"/>
          <w:lang w:val="ru-RU" w:eastAsia="de-DE"/>
        </w:rPr>
        <w:t xml:space="preserve"> </w:t>
      </w:r>
      <w:r w:rsidR="008A610E">
        <w:rPr>
          <w:rFonts w:eastAsia="Times New Roman" w:cs="Times New Roman"/>
          <w:szCs w:val="24"/>
          <w:lang w:val="ru-RU" w:eastAsia="de-DE"/>
        </w:rPr>
        <w:t>был</w:t>
      </w:r>
      <w:r w:rsidR="008A610E" w:rsidRPr="001567D9">
        <w:rPr>
          <w:rFonts w:eastAsia="Times New Roman" w:cs="Times New Roman"/>
          <w:szCs w:val="24"/>
          <w:lang w:val="ru-RU" w:eastAsia="de-DE"/>
        </w:rPr>
        <w:t xml:space="preserve"> </w:t>
      </w:r>
      <w:r w:rsidR="008A610E">
        <w:rPr>
          <w:rFonts w:eastAsia="Times New Roman" w:cs="Times New Roman"/>
          <w:szCs w:val="24"/>
          <w:lang w:val="ru-RU" w:eastAsia="de-DE"/>
        </w:rPr>
        <w:t>так</w:t>
      </w:r>
      <w:r w:rsidR="008A610E" w:rsidRPr="001567D9">
        <w:rPr>
          <w:rFonts w:eastAsia="Times New Roman" w:cs="Times New Roman"/>
          <w:szCs w:val="24"/>
          <w:lang w:val="ru-RU" w:eastAsia="de-DE"/>
        </w:rPr>
        <w:t xml:space="preserve"> </w:t>
      </w:r>
      <w:r w:rsidR="008A610E">
        <w:rPr>
          <w:rFonts w:eastAsia="Times New Roman" w:cs="Times New Roman"/>
          <w:szCs w:val="24"/>
          <w:lang w:val="ru-RU" w:eastAsia="de-DE"/>
        </w:rPr>
        <w:t>одинок</w:t>
      </w:r>
      <w:r w:rsidR="008A610E" w:rsidRPr="001567D9">
        <w:rPr>
          <w:rFonts w:eastAsia="Times New Roman" w:cs="Times New Roman"/>
          <w:szCs w:val="24"/>
          <w:lang w:val="ru-RU" w:eastAsia="de-DE"/>
        </w:rPr>
        <w:t>.</w:t>
      </w:r>
      <w:r w:rsidR="001B2EC0" w:rsidRPr="001567D9">
        <w:rPr>
          <w:rFonts w:eastAsia="Times New Roman" w:cs="Times New Roman"/>
          <w:szCs w:val="24"/>
          <w:lang w:val="ru-RU" w:eastAsia="de-DE"/>
        </w:rPr>
        <w:t xml:space="preserve"> </w:t>
      </w:r>
      <w:r w:rsidR="008A610E">
        <w:rPr>
          <w:rFonts w:eastAsia="Times New Roman" w:cs="Times New Roman"/>
          <w:szCs w:val="24"/>
          <w:lang w:val="ru-RU" w:eastAsia="de-DE"/>
        </w:rPr>
        <w:t xml:space="preserve">По пути постоянно добавлялись товарищи по несчастью, только </w:t>
      </w:r>
      <w:r w:rsidR="008A610E" w:rsidRPr="007640F4">
        <w:rPr>
          <w:rFonts w:eastAsia="Times New Roman" w:cs="Times New Roman"/>
          <w:szCs w:val="24"/>
          <w:lang w:val="ru-RU" w:eastAsia="de-DE"/>
        </w:rPr>
        <w:t>количество продуктов не увеличивалось.</w:t>
      </w:r>
      <w:r w:rsidR="001B2EC0" w:rsidRPr="007640F4">
        <w:rPr>
          <w:rFonts w:eastAsia="Times New Roman" w:cs="Times New Roman"/>
          <w:szCs w:val="24"/>
          <w:lang w:val="ru-RU" w:eastAsia="de-DE"/>
        </w:rPr>
        <w:t xml:space="preserve">  </w:t>
      </w:r>
      <w:r w:rsidR="007640F4" w:rsidRPr="007640F4">
        <w:rPr>
          <w:rFonts w:eastAsia="Times New Roman" w:cs="Times New Roman"/>
          <w:szCs w:val="24"/>
          <w:lang w:val="ru-RU" w:eastAsia="de-DE"/>
        </w:rPr>
        <w:t xml:space="preserve">Был только суп из крапивы, которую </w:t>
      </w:r>
      <w:r w:rsidR="008A610E" w:rsidRPr="007640F4">
        <w:rPr>
          <w:rFonts w:eastAsia="Times New Roman" w:cs="Times New Roman"/>
          <w:szCs w:val="24"/>
          <w:lang w:val="ru-RU" w:eastAsia="de-DE"/>
        </w:rPr>
        <w:t>приходилось собирать самим. За охрану отвечал «партизан-дедушка» со своим  охотничьим ружьем</w:t>
      </w:r>
      <w:r w:rsidR="001B2EC0" w:rsidRPr="007640F4">
        <w:rPr>
          <w:rFonts w:eastAsia="Times New Roman" w:cs="Times New Roman"/>
          <w:szCs w:val="24"/>
          <w:lang w:val="ru-RU" w:eastAsia="de-DE"/>
        </w:rPr>
        <w:t xml:space="preserve">. </w:t>
      </w:r>
      <w:r w:rsidR="008A610E" w:rsidRPr="007640F4">
        <w:rPr>
          <w:rFonts w:eastAsia="Times New Roman" w:cs="Times New Roman"/>
          <w:szCs w:val="24"/>
          <w:lang w:val="ru-RU" w:eastAsia="de-DE"/>
        </w:rPr>
        <w:t>В отчаянии</w:t>
      </w:r>
      <w:r w:rsidR="008A610E" w:rsidRPr="006806D7">
        <w:rPr>
          <w:rFonts w:eastAsia="Times New Roman" w:cs="Times New Roman"/>
          <w:szCs w:val="24"/>
          <w:lang w:val="ru-RU" w:eastAsia="de-DE"/>
        </w:rPr>
        <w:t xml:space="preserve"> </w:t>
      </w:r>
      <w:r w:rsidR="008A610E">
        <w:rPr>
          <w:rFonts w:eastAsia="Times New Roman" w:cs="Times New Roman"/>
          <w:szCs w:val="24"/>
          <w:lang w:val="ru-RU" w:eastAsia="de-DE"/>
        </w:rPr>
        <w:t>небольшой</w:t>
      </w:r>
      <w:r w:rsidR="008A610E" w:rsidRPr="006806D7">
        <w:rPr>
          <w:rFonts w:eastAsia="Times New Roman" w:cs="Times New Roman"/>
          <w:szCs w:val="24"/>
          <w:lang w:val="ru-RU" w:eastAsia="de-DE"/>
        </w:rPr>
        <w:t xml:space="preserve"> </w:t>
      </w:r>
      <w:r w:rsidR="008A610E">
        <w:rPr>
          <w:rFonts w:eastAsia="Times New Roman" w:cs="Times New Roman"/>
          <w:szCs w:val="24"/>
          <w:lang w:val="ru-RU" w:eastAsia="de-DE"/>
        </w:rPr>
        <w:t>отряд</w:t>
      </w:r>
      <w:r w:rsidR="008A610E" w:rsidRPr="006806D7">
        <w:rPr>
          <w:rFonts w:eastAsia="Times New Roman" w:cs="Times New Roman"/>
          <w:szCs w:val="24"/>
          <w:lang w:val="ru-RU" w:eastAsia="de-DE"/>
        </w:rPr>
        <w:t xml:space="preserve"> </w:t>
      </w:r>
      <w:r w:rsidR="008A610E">
        <w:rPr>
          <w:rFonts w:eastAsia="Times New Roman" w:cs="Times New Roman"/>
          <w:szCs w:val="24"/>
          <w:lang w:val="ru-RU" w:eastAsia="de-DE"/>
        </w:rPr>
        <w:t>водоносов</w:t>
      </w:r>
      <w:r w:rsidR="008A610E" w:rsidRPr="006806D7">
        <w:rPr>
          <w:rFonts w:eastAsia="Times New Roman" w:cs="Times New Roman"/>
          <w:szCs w:val="24"/>
          <w:lang w:val="ru-RU" w:eastAsia="de-DE"/>
        </w:rPr>
        <w:t xml:space="preserve">, </w:t>
      </w:r>
      <w:r w:rsidR="008A610E">
        <w:rPr>
          <w:rFonts w:eastAsia="Times New Roman" w:cs="Times New Roman"/>
          <w:szCs w:val="24"/>
          <w:lang w:val="ru-RU" w:eastAsia="de-DE"/>
        </w:rPr>
        <w:t>в</w:t>
      </w:r>
      <w:r w:rsidR="008A610E" w:rsidRPr="006806D7">
        <w:rPr>
          <w:rFonts w:eastAsia="Times New Roman" w:cs="Times New Roman"/>
          <w:szCs w:val="24"/>
          <w:lang w:val="ru-RU" w:eastAsia="de-DE"/>
        </w:rPr>
        <w:t xml:space="preserve"> </w:t>
      </w:r>
      <w:r w:rsidR="008A610E">
        <w:rPr>
          <w:rFonts w:eastAsia="Times New Roman" w:cs="Times New Roman"/>
          <w:szCs w:val="24"/>
          <w:lang w:val="ru-RU" w:eastAsia="de-DE"/>
        </w:rPr>
        <w:t>число</w:t>
      </w:r>
      <w:r w:rsidR="008A610E" w:rsidRPr="006806D7">
        <w:rPr>
          <w:rFonts w:eastAsia="Times New Roman" w:cs="Times New Roman"/>
          <w:szCs w:val="24"/>
          <w:lang w:val="ru-RU" w:eastAsia="de-DE"/>
        </w:rPr>
        <w:t xml:space="preserve"> </w:t>
      </w:r>
      <w:r w:rsidR="008A610E">
        <w:rPr>
          <w:rFonts w:eastAsia="Times New Roman" w:cs="Times New Roman"/>
          <w:szCs w:val="24"/>
          <w:lang w:val="ru-RU" w:eastAsia="de-DE"/>
        </w:rPr>
        <w:t>которых</w:t>
      </w:r>
      <w:r w:rsidR="008A610E" w:rsidRPr="006806D7">
        <w:rPr>
          <w:rFonts w:eastAsia="Times New Roman" w:cs="Times New Roman"/>
          <w:szCs w:val="24"/>
          <w:lang w:val="ru-RU" w:eastAsia="de-DE"/>
        </w:rPr>
        <w:t xml:space="preserve"> </w:t>
      </w:r>
      <w:r w:rsidR="008A610E">
        <w:rPr>
          <w:rFonts w:eastAsia="Times New Roman" w:cs="Times New Roman"/>
          <w:szCs w:val="24"/>
          <w:lang w:val="ru-RU" w:eastAsia="de-DE"/>
        </w:rPr>
        <w:t>входил</w:t>
      </w:r>
      <w:r w:rsidR="008A610E" w:rsidRPr="006806D7">
        <w:rPr>
          <w:rFonts w:eastAsia="Times New Roman" w:cs="Times New Roman"/>
          <w:szCs w:val="24"/>
          <w:lang w:val="ru-RU" w:eastAsia="de-DE"/>
        </w:rPr>
        <w:t xml:space="preserve"> </w:t>
      </w:r>
      <w:r w:rsidR="008A610E">
        <w:rPr>
          <w:rFonts w:eastAsia="Times New Roman" w:cs="Times New Roman"/>
          <w:szCs w:val="24"/>
          <w:lang w:val="ru-RU" w:eastAsia="de-DE"/>
        </w:rPr>
        <w:t>и</w:t>
      </w:r>
      <w:r w:rsidR="008A610E" w:rsidRPr="006806D7">
        <w:rPr>
          <w:rFonts w:eastAsia="Times New Roman" w:cs="Times New Roman"/>
          <w:szCs w:val="24"/>
          <w:lang w:val="ru-RU" w:eastAsia="de-DE"/>
        </w:rPr>
        <w:t xml:space="preserve"> </w:t>
      </w:r>
      <w:r w:rsidR="008A610E">
        <w:rPr>
          <w:rFonts w:eastAsia="Times New Roman" w:cs="Times New Roman"/>
          <w:szCs w:val="24"/>
          <w:lang w:val="ru-RU" w:eastAsia="de-DE"/>
        </w:rPr>
        <w:t>Франц</w:t>
      </w:r>
      <w:r w:rsidR="008A610E" w:rsidRPr="006806D7">
        <w:rPr>
          <w:rFonts w:eastAsia="Times New Roman" w:cs="Times New Roman"/>
          <w:szCs w:val="24"/>
          <w:lang w:val="ru-RU" w:eastAsia="de-DE"/>
        </w:rPr>
        <w:t xml:space="preserve"> </w:t>
      </w:r>
      <w:r w:rsidR="008A610E">
        <w:rPr>
          <w:rFonts w:eastAsia="Times New Roman" w:cs="Times New Roman"/>
          <w:szCs w:val="24"/>
          <w:lang w:val="ru-RU" w:eastAsia="de-DE"/>
        </w:rPr>
        <w:t>Зиве</w:t>
      </w:r>
      <w:r w:rsidR="008A610E" w:rsidRPr="006806D7">
        <w:rPr>
          <w:rFonts w:eastAsia="Times New Roman" w:cs="Times New Roman"/>
          <w:szCs w:val="24"/>
          <w:lang w:val="ru-RU" w:eastAsia="de-DE"/>
        </w:rPr>
        <w:t xml:space="preserve">, </w:t>
      </w:r>
      <w:r w:rsidR="008A610E">
        <w:rPr>
          <w:rFonts w:eastAsia="Times New Roman" w:cs="Times New Roman"/>
          <w:szCs w:val="24"/>
          <w:lang w:val="ru-RU" w:eastAsia="de-DE"/>
        </w:rPr>
        <w:t>как</w:t>
      </w:r>
      <w:r w:rsidR="008A610E" w:rsidRPr="006806D7">
        <w:rPr>
          <w:rFonts w:eastAsia="Times New Roman" w:cs="Times New Roman"/>
          <w:szCs w:val="24"/>
          <w:lang w:val="ru-RU" w:eastAsia="de-DE"/>
        </w:rPr>
        <w:t xml:space="preserve"> </w:t>
      </w:r>
      <w:r w:rsidR="008A610E">
        <w:rPr>
          <w:rFonts w:eastAsia="Times New Roman" w:cs="Times New Roman"/>
          <w:szCs w:val="24"/>
          <w:lang w:val="ru-RU" w:eastAsia="de-DE"/>
        </w:rPr>
        <w:t>самый</w:t>
      </w:r>
      <w:r w:rsidR="008A610E" w:rsidRPr="006806D7">
        <w:rPr>
          <w:rFonts w:eastAsia="Times New Roman" w:cs="Times New Roman"/>
          <w:szCs w:val="24"/>
          <w:lang w:val="ru-RU" w:eastAsia="de-DE"/>
        </w:rPr>
        <w:t xml:space="preserve"> </w:t>
      </w:r>
      <w:r w:rsidR="008A610E">
        <w:rPr>
          <w:rFonts w:eastAsia="Times New Roman" w:cs="Times New Roman"/>
          <w:szCs w:val="24"/>
          <w:lang w:val="ru-RU" w:eastAsia="de-DE"/>
        </w:rPr>
        <w:t>молодой</w:t>
      </w:r>
      <w:r w:rsidR="008A610E" w:rsidRPr="006806D7">
        <w:rPr>
          <w:rFonts w:eastAsia="Times New Roman" w:cs="Times New Roman"/>
          <w:szCs w:val="24"/>
          <w:lang w:val="ru-RU" w:eastAsia="de-DE"/>
        </w:rPr>
        <w:t xml:space="preserve">, </w:t>
      </w:r>
      <w:r w:rsidR="006806D7">
        <w:rPr>
          <w:rFonts w:eastAsia="Times New Roman" w:cs="Times New Roman"/>
          <w:szCs w:val="24"/>
          <w:lang w:val="ru-RU" w:eastAsia="de-DE"/>
        </w:rPr>
        <w:t>хотели</w:t>
      </w:r>
      <w:r w:rsidR="006806D7" w:rsidRPr="006806D7">
        <w:rPr>
          <w:rFonts w:eastAsia="Times New Roman" w:cs="Times New Roman"/>
          <w:szCs w:val="24"/>
          <w:lang w:val="ru-RU" w:eastAsia="de-DE"/>
        </w:rPr>
        <w:t xml:space="preserve"> </w:t>
      </w:r>
      <w:r w:rsidR="006806D7">
        <w:rPr>
          <w:rFonts w:eastAsia="Times New Roman" w:cs="Times New Roman"/>
          <w:szCs w:val="24"/>
          <w:lang w:val="ru-RU" w:eastAsia="de-DE"/>
        </w:rPr>
        <w:t>убить</w:t>
      </w:r>
      <w:r w:rsidR="006806D7" w:rsidRPr="006806D7">
        <w:rPr>
          <w:rFonts w:eastAsia="Times New Roman" w:cs="Times New Roman"/>
          <w:szCs w:val="24"/>
          <w:lang w:val="ru-RU" w:eastAsia="de-DE"/>
        </w:rPr>
        <w:t xml:space="preserve"> </w:t>
      </w:r>
      <w:r w:rsidR="006806D7">
        <w:rPr>
          <w:rFonts w:eastAsia="Times New Roman" w:cs="Times New Roman"/>
          <w:szCs w:val="24"/>
          <w:lang w:val="ru-RU" w:eastAsia="de-DE"/>
        </w:rPr>
        <w:t>старика</w:t>
      </w:r>
      <w:r w:rsidR="006806D7" w:rsidRPr="006806D7">
        <w:rPr>
          <w:rFonts w:eastAsia="Times New Roman" w:cs="Times New Roman"/>
          <w:szCs w:val="24"/>
          <w:lang w:val="ru-RU" w:eastAsia="de-DE"/>
        </w:rPr>
        <w:t xml:space="preserve"> </w:t>
      </w:r>
      <w:r w:rsidR="006806D7">
        <w:rPr>
          <w:rFonts w:eastAsia="Times New Roman" w:cs="Times New Roman"/>
          <w:szCs w:val="24"/>
          <w:lang w:val="ru-RU" w:eastAsia="de-DE"/>
        </w:rPr>
        <w:t>и</w:t>
      </w:r>
      <w:r w:rsidR="006806D7" w:rsidRPr="006806D7">
        <w:rPr>
          <w:rFonts w:eastAsia="Times New Roman" w:cs="Times New Roman"/>
          <w:szCs w:val="24"/>
          <w:lang w:val="ru-RU" w:eastAsia="de-DE"/>
        </w:rPr>
        <w:t xml:space="preserve"> </w:t>
      </w:r>
      <w:r w:rsidR="008A610E" w:rsidRPr="006806D7">
        <w:rPr>
          <w:rFonts w:eastAsia="Times New Roman" w:cs="Times New Roman"/>
          <w:szCs w:val="24"/>
          <w:lang w:val="ru-RU" w:eastAsia="de-DE"/>
        </w:rPr>
        <w:t xml:space="preserve"> </w:t>
      </w:r>
      <w:r w:rsidR="006806D7">
        <w:rPr>
          <w:rFonts w:eastAsia="Times New Roman" w:cs="Times New Roman"/>
          <w:szCs w:val="24"/>
          <w:lang w:val="ru-RU" w:eastAsia="de-DE"/>
        </w:rPr>
        <w:t>сбежать через лес к находившейся, вероятно, поблизости немецкой линии.</w:t>
      </w:r>
      <w:r w:rsidR="008A610E" w:rsidRPr="006806D7">
        <w:rPr>
          <w:rFonts w:eastAsia="Times New Roman" w:cs="Times New Roman"/>
          <w:szCs w:val="24"/>
          <w:lang w:val="ru-RU" w:eastAsia="de-DE"/>
        </w:rPr>
        <w:t xml:space="preserve"> </w:t>
      </w:r>
      <w:r w:rsidR="001B2EC0" w:rsidRPr="006806D7">
        <w:rPr>
          <w:rFonts w:eastAsia="Times New Roman" w:cs="Times New Roman"/>
          <w:szCs w:val="24"/>
          <w:lang w:val="ru-RU" w:eastAsia="de-DE"/>
        </w:rPr>
        <w:t xml:space="preserve"> </w:t>
      </w:r>
      <w:r w:rsidR="006806D7">
        <w:rPr>
          <w:rFonts w:eastAsia="Times New Roman" w:cs="Times New Roman"/>
          <w:szCs w:val="24"/>
          <w:lang w:val="ru-RU" w:eastAsia="de-DE"/>
        </w:rPr>
        <w:t>Но</w:t>
      </w:r>
      <w:r w:rsidR="006806D7" w:rsidRPr="006806D7">
        <w:rPr>
          <w:rFonts w:eastAsia="Times New Roman" w:cs="Times New Roman"/>
          <w:szCs w:val="24"/>
          <w:lang w:val="ru-RU" w:eastAsia="de-DE"/>
        </w:rPr>
        <w:t xml:space="preserve"> </w:t>
      </w:r>
      <w:r w:rsidR="006806D7">
        <w:rPr>
          <w:rFonts w:eastAsia="Times New Roman" w:cs="Times New Roman"/>
          <w:szCs w:val="24"/>
          <w:lang w:val="ru-RU" w:eastAsia="de-DE"/>
        </w:rPr>
        <w:t>ни</w:t>
      </w:r>
      <w:r w:rsidR="006806D7" w:rsidRPr="006806D7">
        <w:rPr>
          <w:rFonts w:eastAsia="Times New Roman" w:cs="Times New Roman"/>
          <w:szCs w:val="24"/>
          <w:lang w:val="ru-RU" w:eastAsia="de-DE"/>
        </w:rPr>
        <w:t xml:space="preserve"> </w:t>
      </w:r>
      <w:r w:rsidR="006806D7">
        <w:rPr>
          <w:rFonts w:eastAsia="Times New Roman" w:cs="Times New Roman"/>
          <w:szCs w:val="24"/>
          <w:lang w:val="ru-RU" w:eastAsia="de-DE"/>
        </w:rPr>
        <w:t>у</w:t>
      </w:r>
      <w:r w:rsidR="006806D7" w:rsidRPr="006806D7">
        <w:rPr>
          <w:rFonts w:eastAsia="Times New Roman" w:cs="Times New Roman"/>
          <w:szCs w:val="24"/>
          <w:lang w:val="ru-RU" w:eastAsia="de-DE"/>
        </w:rPr>
        <w:t xml:space="preserve"> </w:t>
      </w:r>
      <w:r w:rsidR="006806D7">
        <w:rPr>
          <w:rFonts w:eastAsia="Times New Roman" w:cs="Times New Roman"/>
          <w:szCs w:val="24"/>
          <w:lang w:val="ru-RU" w:eastAsia="de-DE"/>
        </w:rPr>
        <w:t>кого</w:t>
      </w:r>
      <w:r w:rsidR="006806D7" w:rsidRPr="006806D7">
        <w:rPr>
          <w:rFonts w:eastAsia="Times New Roman" w:cs="Times New Roman"/>
          <w:szCs w:val="24"/>
          <w:lang w:val="ru-RU" w:eastAsia="de-DE"/>
        </w:rPr>
        <w:t xml:space="preserve"> </w:t>
      </w:r>
      <w:r w:rsidR="006806D7">
        <w:rPr>
          <w:rFonts w:eastAsia="Times New Roman" w:cs="Times New Roman"/>
          <w:szCs w:val="24"/>
          <w:lang w:val="ru-RU" w:eastAsia="de-DE"/>
        </w:rPr>
        <w:t>не</w:t>
      </w:r>
      <w:r w:rsidR="006806D7" w:rsidRPr="006806D7">
        <w:rPr>
          <w:rFonts w:eastAsia="Times New Roman" w:cs="Times New Roman"/>
          <w:szCs w:val="24"/>
          <w:lang w:val="ru-RU" w:eastAsia="de-DE"/>
        </w:rPr>
        <w:t xml:space="preserve"> </w:t>
      </w:r>
      <w:r w:rsidR="006806D7">
        <w:rPr>
          <w:rFonts w:eastAsia="Times New Roman" w:cs="Times New Roman"/>
          <w:szCs w:val="24"/>
          <w:lang w:val="ru-RU" w:eastAsia="de-DE"/>
        </w:rPr>
        <w:t>поднялась</w:t>
      </w:r>
      <w:r w:rsidR="006806D7" w:rsidRPr="006806D7">
        <w:rPr>
          <w:rFonts w:eastAsia="Times New Roman" w:cs="Times New Roman"/>
          <w:szCs w:val="24"/>
          <w:lang w:val="ru-RU" w:eastAsia="de-DE"/>
        </w:rPr>
        <w:t xml:space="preserve"> </w:t>
      </w:r>
      <w:r w:rsidR="006806D7">
        <w:rPr>
          <w:rFonts w:eastAsia="Times New Roman" w:cs="Times New Roman"/>
          <w:szCs w:val="24"/>
          <w:lang w:val="ru-RU" w:eastAsia="de-DE"/>
        </w:rPr>
        <w:t>рука</w:t>
      </w:r>
      <w:r w:rsidR="006806D7" w:rsidRPr="006806D7">
        <w:rPr>
          <w:rFonts w:eastAsia="Times New Roman" w:cs="Times New Roman"/>
          <w:szCs w:val="24"/>
          <w:lang w:val="ru-RU" w:eastAsia="de-DE"/>
        </w:rPr>
        <w:t xml:space="preserve">, </w:t>
      </w:r>
      <w:r w:rsidR="006806D7">
        <w:rPr>
          <w:rFonts w:eastAsia="Times New Roman" w:cs="Times New Roman"/>
          <w:szCs w:val="24"/>
          <w:lang w:val="ru-RU" w:eastAsia="de-DE"/>
        </w:rPr>
        <w:t>чтобы</w:t>
      </w:r>
      <w:r w:rsidR="006806D7" w:rsidRPr="006806D7">
        <w:rPr>
          <w:rFonts w:eastAsia="Times New Roman" w:cs="Times New Roman"/>
          <w:szCs w:val="24"/>
          <w:lang w:val="ru-RU" w:eastAsia="de-DE"/>
        </w:rPr>
        <w:t xml:space="preserve"> </w:t>
      </w:r>
      <w:r w:rsidR="006806D7">
        <w:rPr>
          <w:rFonts w:eastAsia="Times New Roman" w:cs="Times New Roman"/>
          <w:szCs w:val="24"/>
          <w:lang w:val="ru-RU" w:eastAsia="de-DE"/>
        </w:rPr>
        <w:t>убить</w:t>
      </w:r>
      <w:r w:rsidR="006806D7" w:rsidRPr="006806D7">
        <w:rPr>
          <w:rFonts w:eastAsia="Times New Roman" w:cs="Times New Roman"/>
          <w:szCs w:val="24"/>
          <w:lang w:val="ru-RU" w:eastAsia="de-DE"/>
        </w:rPr>
        <w:t xml:space="preserve"> </w:t>
      </w:r>
      <w:r w:rsidR="006806D7">
        <w:rPr>
          <w:rFonts w:eastAsia="Times New Roman" w:cs="Times New Roman"/>
          <w:szCs w:val="24"/>
          <w:lang w:val="ru-RU" w:eastAsia="de-DE"/>
        </w:rPr>
        <w:t>старика</w:t>
      </w:r>
      <w:r w:rsidR="001B2EC0" w:rsidRPr="006806D7">
        <w:rPr>
          <w:rFonts w:eastAsia="Times New Roman" w:cs="Times New Roman"/>
          <w:szCs w:val="24"/>
          <w:lang w:val="ru-RU" w:eastAsia="de-DE"/>
        </w:rPr>
        <w:t>,</w:t>
      </w:r>
      <w:r w:rsidR="006806D7" w:rsidRPr="006806D7">
        <w:rPr>
          <w:rFonts w:eastAsia="Times New Roman" w:cs="Times New Roman"/>
          <w:szCs w:val="24"/>
          <w:lang w:val="ru-RU" w:eastAsia="de-DE"/>
        </w:rPr>
        <w:t xml:space="preserve"> </w:t>
      </w:r>
      <w:r w:rsidR="006806D7">
        <w:rPr>
          <w:rFonts w:eastAsia="Times New Roman" w:cs="Times New Roman"/>
          <w:szCs w:val="24"/>
          <w:lang w:val="ru-RU" w:eastAsia="de-DE"/>
        </w:rPr>
        <w:t>даже</w:t>
      </w:r>
      <w:r w:rsidR="006806D7" w:rsidRPr="006806D7">
        <w:rPr>
          <w:rFonts w:eastAsia="Times New Roman" w:cs="Times New Roman"/>
          <w:szCs w:val="24"/>
          <w:lang w:val="ru-RU" w:eastAsia="de-DE"/>
        </w:rPr>
        <w:t xml:space="preserve"> </w:t>
      </w:r>
      <w:r w:rsidR="006806D7">
        <w:rPr>
          <w:rFonts w:eastAsia="Times New Roman" w:cs="Times New Roman"/>
          <w:szCs w:val="24"/>
          <w:lang w:val="ru-RU" w:eastAsia="de-DE"/>
        </w:rPr>
        <w:t>у</w:t>
      </w:r>
      <w:r w:rsidR="006806D7" w:rsidRPr="006806D7">
        <w:rPr>
          <w:rFonts w:eastAsia="Times New Roman" w:cs="Times New Roman"/>
          <w:szCs w:val="24"/>
          <w:lang w:val="ru-RU" w:eastAsia="de-DE"/>
        </w:rPr>
        <w:t xml:space="preserve"> </w:t>
      </w:r>
      <w:r w:rsidR="006806D7">
        <w:rPr>
          <w:rFonts w:eastAsia="Times New Roman" w:cs="Times New Roman"/>
          <w:szCs w:val="24"/>
          <w:lang w:val="ru-RU" w:eastAsia="de-DE"/>
        </w:rPr>
        <w:t>зачинщика</w:t>
      </w:r>
      <w:r w:rsidR="006806D7" w:rsidRPr="006806D7">
        <w:rPr>
          <w:rFonts w:eastAsia="Times New Roman" w:cs="Times New Roman"/>
          <w:szCs w:val="24"/>
          <w:lang w:val="ru-RU" w:eastAsia="de-DE"/>
        </w:rPr>
        <w:t xml:space="preserve">, </w:t>
      </w:r>
      <w:r w:rsidR="006806D7">
        <w:rPr>
          <w:rFonts w:eastAsia="Times New Roman" w:cs="Times New Roman"/>
          <w:szCs w:val="24"/>
          <w:lang w:val="ru-RU" w:eastAsia="de-DE"/>
        </w:rPr>
        <w:t>да</w:t>
      </w:r>
      <w:r w:rsidR="006806D7" w:rsidRPr="006806D7">
        <w:rPr>
          <w:rFonts w:eastAsia="Times New Roman" w:cs="Times New Roman"/>
          <w:szCs w:val="24"/>
          <w:lang w:val="ru-RU" w:eastAsia="de-DE"/>
        </w:rPr>
        <w:t xml:space="preserve"> </w:t>
      </w:r>
      <w:r w:rsidR="006806D7">
        <w:rPr>
          <w:rFonts w:eastAsia="Times New Roman" w:cs="Times New Roman"/>
          <w:szCs w:val="24"/>
          <w:lang w:val="ru-RU" w:eastAsia="de-DE"/>
        </w:rPr>
        <w:t>и</w:t>
      </w:r>
      <w:r w:rsidR="006806D7" w:rsidRPr="006806D7">
        <w:rPr>
          <w:rFonts w:eastAsia="Times New Roman" w:cs="Times New Roman"/>
          <w:szCs w:val="24"/>
          <w:lang w:val="ru-RU" w:eastAsia="de-DE"/>
        </w:rPr>
        <w:t xml:space="preserve"> </w:t>
      </w:r>
      <w:r w:rsidR="006806D7">
        <w:rPr>
          <w:rFonts w:eastAsia="Times New Roman" w:cs="Times New Roman"/>
          <w:szCs w:val="24"/>
          <w:lang w:val="ru-RU" w:eastAsia="de-DE"/>
        </w:rPr>
        <w:t>удался ли бы побег, тоже был большой вопрос.</w:t>
      </w:r>
      <w:r w:rsidR="001B2EC0" w:rsidRPr="006806D7">
        <w:rPr>
          <w:rFonts w:eastAsia="Times New Roman" w:cs="Times New Roman"/>
          <w:szCs w:val="24"/>
          <w:lang w:val="ru-RU" w:eastAsia="de-DE"/>
        </w:rPr>
        <w:t xml:space="preserve"> </w:t>
      </w:r>
    </w:p>
    <w:p w:rsidR="00F40009" w:rsidRPr="006806D7" w:rsidRDefault="00F40009" w:rsidP="00935023">
      <w:pPr>
        <w:shd w:val="clear" w:color="auto" w:fill="FFFFFF"/>
        <w:spacing w:line="276" w:lineRule="auto"/>
        <w:jc w:val="both"/>
        <w:rPr>
          <w:rFonts w:eastAsia="Times New Roman" w:cs="Times New Roman"/>
          <w:szCs w:val="24"/>
          <w:lang w:val="ru-RU" w:eastAsia="de-DE"/>
        </w:rPr>
      </w:pPr>
    </w:p>
    <w:p w:rsidR="001B2EC0" w:rsidRPr="00B10AA9" w:rsidRDefault="0054144B"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В</w:t>
      </w:r>
      <w:r w:rsidRPr="0054144B">
        <w:rPr>
          <w:rFonts w:eastAsia="Times New Roman" w:cs="Times New Roman"/>
          <w:szCs w:val="24"/>
          <w:lang w:val="ru-RU" w:eastAsia="de-DE"/>
        </w:rPr>
        <w:t xml:space="preserve"> </w:t>
      </w:r>
      <w:r>
        <w:rPr>
          <w:rFonts w:eastAsia="Times New Roman" w:cs="Times New Roman"/>
          <w:szCs w:val="24"/>
          <w:lang w:val="ru-RU" w:eastAsia="de-DE"/>
        </w:rPr>
        <w:t>сентябре</w:t>
      </w:r>
      <w:r w:rsidR="001B2EC0" w:rsidRPr="0054144B">
        <w:rPr>
          <w:rFonts w:eastAsia="Times New Roman" w:cs="Times New Roman"/>
          <w:szCs w:val="24"/>
          <w:lang w:val="ru-RU" w:eastAsia="de-DE"/>
        </w:rPr>
        <w:t xml:space="preserve"> 1943</w:t>
      </w:r>
      <w:r w:rsidR="00050A31">
        <w:rPr>
          <w:rFonts w:eastAsia="Times New Roman" w:cs="Times New Roman"/>
          <w:szCs w:val="24"/>
          <w:lang w:val="ru-RU" w:eastAsia="de-DE"/>
        </w:rPr>
        <w:t xml:space="preserve"> года родителям</w:t>
      </w:r>
      <w:r>
        <w:rPr>
          <w:rFonts w:eastAsia="Times New Roman" w:cs="Times New Roman"/>
          <w:szCs w:val="24"/>
          <w:lang w:val="ru-RU" w:eastAsia="de-DE"/>
        </w:rPr>
        <w:t xml:space="preserve"> Франца Зиве объявили его без вести пропавшим.</w:t>
      </w:r>
      <w:r w:rsidR="001B2EC0" w:rsidRPr="0054144B">
        <w:rPr>
          <w:rFonts w:eastAsia="Times New Roman" w:cs="Times New Roman"/>
          <w:szCs w:val="24"/>
          <w:lang w:val="ru-RU" w:eastAsia="de-DE"/>
        </w:rPr>
        <w:t xml:space="preserve"> </w:t>
      </w:r>
      <w:r>
        <w:rPr>
          <w:rFonts w:eastAsia="Times New Roman" w:cs="Times New Roman"/>
          <w:szCs w:val="24"/>
          <w:lang w:val="ru-RU" w:eastAsia="de-DE"/>
        </w:rPr>
        <w:t>И</w:t>
      </w:r>
      <w:r w:rsidRPr="0054144B">
        <w:rPr>
          <w:rFonts w:eastAsia="Times New Roman" w:cs="Times New Roman"/>
          <w:szCs w:val="24"/>
          <w:lang w:val="ru-RU" w:eastAsia="de-DE"/>
        </w:rPr>
        <w:t xml:space="preserve"> </w:t>
      </w:r>
      <w:r>
        <w:rPr>
          <w:rFonts w:eastAsia="Times New Roman" w:cs="Times New Roman"/>
          <w:szCs w:val="24"/>
          <w:lang w:val="ru-RU" w:eastAsia="de-DE"/>
        </w:rPr>
        <w:t>только</w:t>
      </w:r>
      <w:r w:rsidRPr="0054144B">
        <w:rPr>
          <w:rFonts w:eastAsia="Times New Roman" w:cs="Times New Roman"/>
          <w:szCs w:val="24"/>
          <w:lang w:val="ru-RU" w:eastAsia="de-DE"/>
        </w:rPr>
        <w:t xml:space="preserve">  </w:t>
      </w:r>
      <w:r>
        <w:rPr>
          <w:rFonts w:eastAsia="Times New Roman" w:cs="Times New Roman"/>
          <w:szCs w:val="24"/>
          <w:lang w:val="ru-RU" w:eastAsia="de-DE"/>
        </w:rPr>
        <w:t>в</w:t>
      </w:r>
      <w:r w:rsidRPr="0054144B">
        <w:rPr>
          <w:rFonts w:eastAsia="Times New Roman" w:cs="Times New Roman"/>
          <w:szCs w:val="24"/>
          <w:lang w:val="ru-RU" w:eastAsia="de-DE"/>
        </w:rPr>
        <w:t xml:space="preserve"> </w:t>
      </w:r>
      <w:r>
        <w:rPr>
          <w:rFonts w:eastAsia="Times New Roman" w:cs="Times New Roman"/>
          <w:szCs w:val="24"/>
          <w:lang w:val="ru-RU" w:eastAsia="de-DE"/>
        </w:rPr>
        <w:t>конце</w:t>
      </w:r>
      <w:r w:rsidRPr="0054144B">
        <w:rPr>
          <w:rFonts w:eastAsia="Times New Roman" w:cs="Times New Roman"/>
          <w:szCs w:val="24"/>
          <w:lang w:val="ru-RU" w:eastAsia="de-DE"/>
        </w:rPr>
        <w:t xml:space="preserve">  </w:t>
      </w:r>
      <w:r>
        <w:rPr>
          <w:rFonts w:eastAsia="Times New Roman" w:cs="Times New Roman"/>
          <w:szCs w:val="24"/>
          <w:lang w:val="ru-RU" w:eastAsia="de-DE"/>
        </w:rPr>
        <w:t>лета</w:t>
      </w:r>
      <w:r w:rsidRPr="0054144B">
        <w:rPr>
          <w:rFonts w:eastAsia="Times New Roman" w:cs="Times New Roman"/>
          <w:szCs w:val="24"/>
          <w:lang w:val="ru-RU" w:eastAsia="de-DE"/>
        </w:rPr>
        <w:t xml:space="preserve"> </w:t>
      </w:r>
      <w:r w:rsidR="001B2EC0" w:rsidRPr="0054144B">
        <w:rPr>
          <w:rFonts w:eastAsia="Times New Roman" w:cs="Times New Roman"/>
          <w:szCs w:val="24"/>
          <w:lang w:val="ru-RU" w:eastAsia="de-DE"/>
        </w:rPr>
        <w:t>1945</w:t>
      </w:r>
      <w:r>
        <w:rPr>
          <w:rFonts w:eastAsia="Times New Roman" w:cs="Times New Roman"/>
          <w:szCs w:val="24"/>
          <w:lang w:val="ru-RU" w:eastAsia="de-DE"/>
        </w:rPr>
        <w:t xml:space="preserve"> года от одного больного возвращенца из соседней деревни они узнали, что их сын  еще жив.</w:t>
      </w:r>
      <w:r w:rsidR="001B2EC0" w:rsidRPr="0054144B">
        <w:rPr>
          <w:rFonts w:eastAsia="Times New Roman" w:cs="Times New Roman"/>
          <w:szCs w:val="24"/>
          <w:lang w:val="ru-RU" w:eastAsia="de-DE"/>
        </w:rPr>
        <w:t xml:space="preserve"> </w:t>
      </w:r>
      <w:r w:rsidR="00050A31">
        <w:rPr>
          <w:rFonts w:eastAsia="Times New Roman" w:cs="Times New Roman"/>
          <w:szCs w:val="24"/>
          <w:lang w:val="ru-RU" w:eastAsia="de-DE"/>
        </w:rPr>
        <w:t>В</w:t>
      </w:r>
      <w:r w:rsidRPr="005E368E">
        <w:rPr>
          <w:rFonts w:eastAsia="Times New Roman" w:cs="Times New Roman"/>
          <w:szCs w:val="24"/>
          <w:lang w:val="ru-RU" w:eastAsia="de-DE"/>
        </w:rPr>
        <w:t xml:space="preserve"> </w:t>
      </w:r>
      <w:r>
        <w:rPr>
          <w:rFonts w:eastAsia="Times New Roman" w:cs="Times New Roman"/>
          <w:szCs w:val="24"/>
          <w:lang w:val="ru-RU" w:eastAsia="de-DE"/>
        </w:rPr>
        <w:t>это</w:t>
      </w:r>
      <w:r w:rsidRPr="005E368E">
        <w:rPr>
          <w:rFonts w:eastAsia="Times New Roman" w:cs="Times New Roman"/>
          <w:szCs w:val="24"/>
          <w:lang w:val="ru-RU" w:eastAsia="de-DE"/>
        </w:rPr>
        <w:t xml:space="preserve"> </w:t>
      </w:r>
      <w:r>
        <w:rPr>
          <w:rFonts w:eastAsia="Times New Roman" w:cs="Times New Roman"/>
          <w:szCs w:val="24"/>
          <w:lang w:val="ru-RU" w:eastAsia="de-DE"/>
        </w:rPr>
        <w:t>время</w:t>
      </w:r>
      <w:r w:rsidRPr="005E368E">
        <w:rPr>
          <w:rFonts w:eastAsia="Times New Roman" w:cs="Times New Roman"/>
          <w:szCs w:val="24"/>
          <w:lang w:val="ru-RU" w:eastAsia="de-DE"/>
        </w:rPr>
        <w:t xml:space="preserve"> </w:t>
      </w:r>
      <w:r>
        <w:rPr>
          <w:rFonts w:eastAsia="Times New Roman" w:cs="Times New Roman"/>
          <w:szCs w:val="24"/>
          <w:lang w:val="ru-RU" w:eastAsia="de-DE"/>
        </w:rPr>
        <w:t>он</w:t>
      </w:r>
      <w:r w:rsidRPr="005E368E">
        <w:rPr>
          <w:rFonts w:eastAsia="Times New Roman" w:cs="Times New Roman"/>
          <w:szCs w:val="24"/>
          <w:lang w:val="ru-RU" w:eastAsia="de-DE"/>
        </w:rPr>
        <w:t xml:space="preserve"> </w:t>
      </w:r>
      <w:r>
        <w:rPr>
          <w:rFonts w:eastAsia="Times New Roman" w:cs="Times New Roman"/>
          <w:szCs w:val="24"/>
          <w:lang w:val="ru-RU" w:eastAsia="de-DE"/>
        </w:rPr>
        <w:t>был</w:t>
      </w:r>
      <w:r w:rsidRPr="005E368E">
        <w:rPr>
          <w:rFonts w:eastAsia="Times New Roman" w:cs="Times New Roman"/>
          <w:szCs w:val="24"/>
          <w:lang w:val="ru-RU" w:eastAsia="de-DE"/>
        </w:rPr>
        <w:t xml:space="preserve"> </w:t>
      </w:r>
      <w:r>
        <w:rPr>
          <w:rFonts w:eastAsia="Times New Roman" w:cs="Times New Roman"/>
          <w:szCs w:val="24"/>
          <w:lang w:val="ru-RU" w:eastAsia="de-DE"/>
        </w:rPr>
        <w:t>частью</w:t>
      </w:r>
      <w:r w:rsidRPr="005E368E">
        <w:rPr>
          <w:rFonts w:eastAsia="Times New Roman" w:cs="Times New Roman"/>
          <w:szCs w:val="24"/>
          <w:lang w:val="ru-RU" w:eastAsia="de-DE"/>
        </w:rPr>
        <w:t xml:space="preserve"> </w:t>
      </w:r>
      <w:r>
        <w:rPr>
          <w:rFonts w:eastAsia="Times New Roman" w:cs="Times New Roman"/>
          <w:szCs w:val="24"/>
          <w:lang w:val="ru-RU" w:eastAsia="de-DE"/>
        </w:rPr>
        <w:t>группы</w:t>
      </w:r>
      <w:r w:rsidRPr="005E368E">
        <w:rPr>
          <w:rFonts w:eastAsia="Times New Roman" w:cs="Times New Roman"/>
          <w:szCs w:val="24"/>
          <w:lang w:val="ru-RU" w:eastAsia="de-DE"/>
        </w:rPr>
        <w:t xml:space="preserve"> </w:t>
      </w:r>
      <w:r>
        <w:rPr>
          <w:rFonts w:eastAsia="Times New Roman" w:cs="Times New Roman"/>
          <w:szCs w:val="24"/>
          <w:lang w:val="ru-RU" w:eastAsia="de-DE"/>
        </w:rPr>
        <w:t>пленных</w:t>
      </w:r>
      <w:r w:rsidRPr="005E368E">
        <w:rPr>
          <w:rFonts w:eastAsia="Times New Roman" w:cs="Times New Roman"/>
          <w:szCs w:val="24"/>
          <w:lang w:val="ru-RU" w:eastAsia="de-DE"/>
        </w:rPr>
        <w:t xml:space="preserve"> </w:t>
      </w:r>
      <w:r>
        <w:rPr>
          <w:rFonts w:eastAsia="Times New Roman" w:cs="Times New Roman"/>
          <w:szCs w:val="24"/>
          <w:lang w:val="ru-RU" w:eastAsia="de-DE"/>
        </w:rPr>
        <w:t>из</w:t>
      </w:r>
      <w:r w:rsidR="00050A31">
        <w:rPr>
          <w:rFonts w:eastAsia="Times New Roman" w:cs="Times New Roman"/>
          <w:szCs w:val="24"/>
          <w:lang w:val="ru-RU" w:eastAsia="de-DE"/>
        </w:rPr>
        <w:t xml:space="preserve"> </w:t>
      </w:r>
      <w:r>
        <w:rPr>
          <w:rFonts w:eastAsia="Times New Roman" w:cs="Times New Roman"/>
          <w:szCs w:val="24"/>
          <w:lang w:val="ru-RU" w:eastAsia="de-DE"/>
        </w:rPr>
        <w:t>примерно</w:t>
      </w:r>
      <w:r w:rsidRPr="005E368E">
        <w:rPr>
          <w:rFonts w:eastAsia="Times New Roman" w:cs="Times New Roman"/>
          <w:szCs w:val="24"/>
          <w:lang w:val="ru-RU" w:eastAsia="de-DE"/>
        </w:rPr>
        <w:t xml:space="preserve"> </w:t>
      </w:r>
      <w:r>
        <w:rPr>
          <w:rFonts w:eastAsia="Times New Roman" w:cs="Times New Roman"/>
          <w:szCs w:val="24"/>
          <w:lang w:val="ru-RU" w:eastAsia="de-DE"/>
        </w:rPr>
        <w:t>ста</w:t>
      </w:r>
      <w:r w:rsidRPr="005E368E">
        <w:rPr>
          <w:rFonts w:eastAsia="Times New Roman" w:cs="Times New Roman"/>
          <w:szCs w:val="24"/>
          <w:lang w:val="ru-RU" w:eastAsia="de-DE"/>
        </w:rPr>
        <w:t xml:space="preserve"> </w:t>
      </w:r>
      <w:r>
        <w:rPr>
          <w:rFonts w:eastAsia="Times New Roman" w:cs="Times New Roman"/>
          <w:szCs w:val="24"/>
          <w:lang w:val="ru-RU" w:eastAsia="de-DE"/>
        </w:rPr>
        <w:t>человек</w:t>
      </w:r>
      <w:r w:rsidR="001B2EC0" w:rsidRPr="005E368E">
        <w:rPr>
          <w:rFonts w:eastAsia="Times New Roman" w:cs="Times New Roman"/>
          <w:szCs w:val="24"/>
          <w:lang w:val="ru-RU" w:eastAsia="de-DE"/>
        </w:rPr>
        <w:t>,</w:t>
      </w:r>
      <w:r w:rsidR="005E368E" w:rsidRPr="005E368E">
        <w:rPr>
          <w:rFonts w:eastAsia="Times New Roman" w:cs="Times New Roman"/>
          <w:szCs w:val="24"/>
          <w:lang w:val="ru-RU" w:eastAsia="de-DE"/>
        </w:rPr>
        <w:t xml:space="preserve"> </w:t>
      </w:r>
      <w:r w:rsidR="005E368E">
        <w:rPr>
          <w:rFonts w:eastAsia="Times New Roman" w:cs="Times New Roman"/>
          <w:szCs w:val="24"/>
          <w:lang w:val="ru-RU" w:eastAsia="de-DE"/>
        </w:rPr>
        <w:t>которые</w:t>
      </w:r>
      <w:r w:rsidR="005E368E" w:rsidRPr="005E368E">
        <w:rPr>
          <w:rFonts w:eastAsia="Times New Roman" w:cs="Times New Roman"/>
          <w:szCs w:val="24"/>
          <w:lang w:val="ru-RU" w:eastAsia="de-DE"/>
        </w:rPr>
        <w:t xml:space="preserve">  </w:t>
      </w:r>
      <w:r w:rsidR="005E368E">
        <w:rPr>
          <w:rFonts w:eastAsia="Times New Roman" w:cs="Times New Roman"/>
          <w:szCs w:val="24"/>
          <w:lang w:val="ru-RU" w:eastAsia="de-DE"/>
        </w:rPr>
        <w:t>шли</w:t>
      </w:r>
      <w:r w:rsidR="005E368E" w:rsidRPr="005E368E">
        <w:rPr>
          <w:rFonts w:eastAsia="Times New Roman" w:cs="Times New Roman"/>
          <w:szCs w:val="24"/>
          <w:lang w:val="ru-RU" w:eastAsia="de-DE"/>
        </w:rPr>
        <w:t xml:space="preserve">  </w:t>
      </w:r>
      <w:r w:rsidR="005E368E">
        <w:rPr>
          <w:rFonts w:eastAsia="Times New Roman" w:cs="Times New Roman"/>
          <w:szCs w:val="24"/>
          <w:lang w:val="ru-RU" w:eastAsia="de-DE"/>
        </w:rPr>
        <w:t>пешком</w:t>
      </w:r>
      <w:r w:rsidR="005E368E" w:rsidRPr="005E368E">
        <w:rPr>
          <w:rFonts w:eastAsia="Times New Roman" w:cs="Times New Roman"/>
          <w:szCs w:val="24"/>
          <w:lang w:val="ru-RU" w:eastAsia="de-DE"/>
        </w:rPr>
        <w:t xml:space="preserve">  </w:t>
      </w:r>
      <w:r w:rsidR="005E368E">
        <w:rPr>
          <w:rFonts w:eastAsia="Times New Roman" w:cs="Times New Roman"/>
          <w:szCs w:val="24"/>
          <w:lang w:val="ru-RU" w:eastAsia="de-DE"/>
        </w:rPr>
        <w:t>в</w:t>
      </w:r>
      <w:r w:rsidR="005E368E" w:rsidRPr="005E368E">
        <w:rPr>
          <w:rFonts w:eastAsia="Times New Roman" w:cs="Times New Roman"/>
          <w:szCs w:val="24"/>
          <w:lang w:val="ru-RU" w:eastAsia="de-DE"/>
        </w:rPr>
        <w:t xml:space="preserve"> </w:t>
      </w:r>
      <w:r w:rsidR="005E368E">
        <w:rPr>
          <w:rFonts w:eastAsia="Times New Roman" w:cs="Times New Roman"/>
          <w:szCs w:val="24"/>
          <w:lang w:val="ru-RU" w:eastAsia="de-DE"/>
        </w:rPr>
        <w:t>восточном</w:t>
      </w:r>
      <w:r w:rsidR="005E368E" w:rsidRPr="005E368E">
        <w:rPr>
          <w:rFonts w:eastAsia="Times New Roman" w:cs="Times New Roman"/>
          <w:szCs w:val="24"/>
          <w:lang w:val="ru-RU" w:eastAsia="de-DE"/>
        </w:rPr>
        <w:t xml:space="preserve"> </w:t>
      </w:r>
      <w:r w:rsidR="005E368E">
        <w:rPr>
          <w:rFonts w:eastAsia="Times New Roman" w:cs="Times New Roman"/>
          <w:szCs w:val="24"/>
          <w:lang w:val="ru-RU" w:eastAsia="de-DE"/>
        </w:rPr>
        <w:t>направлении</w:t>
      </w:r>
      <w:r w:rsidR="005E368E" w:rsidRPr="005E368E">
        <w:rPr>
          <w:rFonts w:eastAsia="Times New Roman" w:cs="Times New Roman"/>
          <w:szCs w:val="24"/>
          <w:lang w:val="ru-RU" w:eastAsia="de-DE"/>
        </w:rPr>
        <w:t xml:space="preserve">, </w:t>
      </w:r>
      <w:r w:rsidR="005E368E">
        <w:rPr>
          <w:rFonts w:eastAsia="Times New Roman" w:cs="Times New Roman"/>
          <w:szCs w:val="24"/>
          <w:lang w:val="ru-RU" w:eastAsia="de-DE"/>
        </w:rPr>
        <w:t>ежедневно</w:t>
      </w:r>
      <w:r w:rsidR="005E368E" w:rsidRPr="005E368E">
        <w:rPr>
          <w:rFonts w:eastAsia="Times New Roman" w:cs="Times New Roman"/>
          <w:szCs w:val="24"/>
          <w:lang w:val="ru-RU" w:eastAsia="de-DE"/>
        </w:rPr>
        <w:t xml:space="preserve"> </w:t>
      </w:r>
      <w:r w:rsidR="005E368E">
        <w:rPr>
          <w:rFonts w:eastAsia="Times New Roman" w:cs="Times New Roman"/>
          <w:szCs w:val="24"/>
          <w:lang w:val="ru-RU" w:eastAsia="de-DE"/>
        </w:rPr>
        <w:t>проходя</w:t>
      </w:r>
      <w:r w:rsidR="005E368E" w:rsidRPr="005E368E">
        <w:rPr>
          <w:rFonts w:eastAsia="Times New Roman" w:cs="Times New Roman"/>
          <w:szCs w:val="24"/>
          <w:lang w:val="ru-RU" w:eastAsia="de-DE"/>
        </w:rPr>
        <w:t xml:space="preserve">  </w:t>
      </w:r>
      <w:r w:rsidR="005E368E">
        <w:rPr>
          <w:rFonts w:eastAsia="Times New Roman" w:cs="Times New Roman"/>
          <w:szCs w:val="24"/>
          <w:lang w:val="ru-RU" w:eastAsia="de-DE"/>
        </w:rPr>
        <w:t>по</w:t>
      </w:r>
      <w:r w:rsidR="00050A31">
        <w:rPr>
          <w:rFonts w:eastAsia="Times New Roman" w:cs="Times New Roman"/>
          <w:szCs w:val="24"/>
          <w:lang w:val="ru-RU" w:eastAsia="de-DE"/>
        </w:rPr>
        <w:t xml:space="preserve"> </w:t>
      </w:r>
      <w:r w:rsidR="001B2EC0" w:rsidRPr="005E368E">
        <w:rPr>
          <w:rFonts w:eastAsia="Times New Roman" w:cs="Times New Roman"/>
          <w:szCs w:val="24"/>
          <w:lang w:val="ru-RU" w:eastAsia="de-DE"/>
        </w:rPr>
        <w:t xml:space="preserve">30 </w:t>
      </w:r>
      <w:r w:rsidR="005E368E">
        <w:rPr>
          <w:rFonts w:eastAsia="Times New Roman" w:cs="Times New Roman"/>
          <w:szCs w:val="24"/>
          <w:lang w:val="ru-RU" w:eastAsia="de-DE"/>
        </w:rPr>
        <w:t>км</w:t>
      </w:r>
      <w:r w:rsidR="005E368E" w:rsidRPr="005E368E">
        <w:rPr>
          <w:rFonts w:eastAsia="Times New Roman" w:cs="Times New Roman"/>
          <w:szCs w:val="24"/>
          <w:lang w:val="ru-RU" w:eastAsia="de-DE"/>
        </w:rPr>
        <w:t xml:space="preserve">,  </w:t>
      </w:r>
      <w:r w:rsidR="005E368E">
        <w:rPr>
          <w:rFonts w:eastAsia="Times New Roman" w:cs="Times New Roman"/>
          <w:szCs w:val="24"/>
          <w:lang w:val="ru-RU" w:eastAsia="de-DE"/>
        </w:rPr>
        <w:t>пока</w:t>
      </w:r>
      <w:r w:rsidR="005E368E" w:rsidRPr="005E368E">
        <w:rPr>
          <w:rFonts w:eastAsia="Times New Roman" w:cs="Times New Roman"/>
          <w:szCs w:val="24"/>
          <w:lang w:val="ru-RU" w:eastAsia="de-DE"/>
        </w:rPr>
        <w:t xml:space="preserve"> </w:t>
      </w:r>
      <w:r w:rsidR="005E368E">
        <w:rPr>
          <w:rFonts w:eastAsia="Times New Roman" w:cs="Times New Roman"/>
          <w:szCs w:val="24"/>
          <w:lang w:val="ru-RU" w:eastAsia="de-DE"/>
        </w:rPr>
        <w:t>не</w:t>
      </w:r>
      <w:r w:rsidR="005E368E" w:rsidRPr="005E368E">
        <w:rPr>
          <w:rFonts w:eastAsia="Times New Roman" w:cs="Times New Roman"/>
          <w:szCs w:val="24"/>
          <w:lang w:val="ru-RU" w:eastAsia="de-DE"/>
        </w:rPr>
        <w:t xml:space="preserve"> </w:t>
      </w:r>
      <w:r w:rsidR="005E368E">
        <w:rPr>
          <w:rFonts w:eastAsia="Times New Roman" w:cs="Times New Roman"/>
          <w:szCs w:val="24"/>
          <w:lang w:val="ru-RU" w:eastAsia="de-DE"/>
        </w:rPr>
        <w:t>дошли</w:t>
      </w:r>
      <w:r w:rsidR="005E368E" w:rsidRPr="005E368E">
        <w:rPr>
          <w:rFonts w:eastAsia="Times New Roman" w:cs="Times New Roman"/>
          <w:szCs w:val="24"/>
          <w:lang w:val="ru-RU" w:eastAsia="de-DE"/>
        </w:rPr>
        <w:t xml:space="preserve"> </w:t>
      </w:r>
      <w:r w:rsidR="005E368E">
        <w:rPr>
          <w:rFonts w:eastAsia="Times New Roman" w:cs="Times New Roman"/>
          <w:szCs w:val="24"/>
          <w:lang w:val="ru-RU" w:eastAsia="de-DE"/>
        </w:rPr>
        <w:t>до</w:t>
      </w:r>
      <w:r w:rsidR="005E368E" w:rsidRPr="005E368E">
        <w:rPr>
          <w:rFonts w:eastAsia="Times New Roman" w:cs="Times New Roman"/>
          <w:szCs w:val="24"/>
          <w:lang w:val="ru-RU" w:eastAsia="de-DE"/>
        </w:rPr>
        <w:t xml:space="preserve"> </w:t>
      </w:r>
      <w:r w:rsidR="005E368E">
        <w:rPr>
          <w:rFonts w:eastAsia="Times New Roman" w:cs="Times New Roman"/>
          <w:szCs w:val="24"/>
          <w:lang w:val="ru-RU" w:eastAsia="de-DE"/>
        </w:rPr>
        <w:t>вокзала</w:t>
      </w:r>
      <w:r w:rsidR="005E368E" w:rsidRPr="005E368E">
        <w:rPr>
          <w:rFonts w:eastAsia="Times New Roman" w:cs="Times New Roman"/>
          <w:szCs w:val="24"/>
          <w:lang w:val="ru-RU" w:eastAsia="de-DE"/>
        </w:rPr>
        <w:t xml:space="preserve">, </w:t>
      </w:r>
      <w:r w:rsidR="00B10AA9">
        <w:rPr>
          <w:rFonts w:eastAsia="Times New Roman" w:cs="Times New Roman"/>
          <w:szCs w:val="24"/>
          <w:lang w:val="ru-RU" w:eastAsia="de-DE"/>
        </w:rPr>
        <w:t>отк</w:t>
      </w:r>
      <w:r w:rsidR="005E368E">
        <w:rPr>
          <w:rFonts w:eastAsia="Times New Roman" w:cs="Times New Roman"/>
          <w:szCs w:val="24"/>
          <w:lang w:val="ru-RU" w:eastAsia="de-DE"/>
        </w:rPr>
        <w:t>уда два дня  в поезде в вагоне без дырки для справления нужды, питаясь только черствым хлебом из мешка</w:t>
      </w:r>
      <w:r w:rsidR="00B10AA9">
        <w:rPr>
          <w:rFonts w:eastAsia="Times New Roman" w:cs="Times New Roman"/>
          <w:szCs w:val="24"/>
          <w:lang w:val="ru-RU" w:eastAsia="de-DE"/>
        </w:rPr>
        <w:t xml:space="preserve">, </w:t>
      </w:r>
      <w:r w:rsidR="00050A31">
        <w:rPr>
          <w:rFonts w:eastAsia="Times New Roman" w:cs="Times New Roman"/>
          <w:szCs w:val="24"/>
          <w:lang w:val="ru-RU" w:eastAsia="de-DE"/>
        </w:rPr>
        <w:t xml:space="preserve"> </w:t>
      </w:r>
      <w:r w:rsidR="005E368E">
        <w:rPr>
          <w:rFonts w:eastAsia="Times New Roman" w:cs="Times New Roman"/>
          <w:szCs w:val="24"/>
          <w:lang w:val="ru-RU" w:eastAsia="de-DE"/>
        </w:rPr>
        <w:t>ехали в лагерь в Можайск, расположенный перед Москвой,  город, полностью разрушенный немецкими войсками,  и пленные должны  были теперь  помогать  расчищать его.   С</w:t>
      </w:r>
      <w:r w:rsidR="005E368E" w:rsidRPr="005E368E">
        <w:rPr>
          <w:rFonts w:eastAsia="Times New Roman" w:cs="Times New Roman"/>
          <w:szCs w:val="24"/>
          <w:lang w:val="ru-RU" w:eastAsia="de-DE"/>
        </w:rPr>
        <w:t xml:space="preserve">  1 </w:t>
      </w:r>
      <w:r w:rsidR="005E368E">
        <w:rPr>
          <w:rFonts w:eastAsia="Times New Roman" w:cs="Times New Roman"/>
          <w:szCs w:val="24"/>
          <w:lang w:val="ru-RU" w:eastAsia="de-DE"/>
        </w:rPr>
        <w:t>сентября</w:t>
      </w:r>
      <w:r w:rsidR="005E368E" w:rsidRPr="005E368E">
        <w:rPr>
          <w:rFonts w:eastAsia="Times New Roman" w:cs="Times New Roman"/>
          <w:szCs w:val="24"/>
          <w:lang w:val="ru-RU" w:eastAsia="de-DE"/>
        </w:rPr>
        <w:t xml:space="preserve"> </w:t>
      </w:r>
      <w:r w:rsidR="005E368E">
        <w:rPr>
          <w:rFonts w:eastAsia="Times New Roman" w:cs="Times New Roman"/>
          <w:szCs w:val="24"/>
          <w:lang w:val="ru-RU" w:eastAsia="de-DE"/>
        </w:rPr>
        <w:t>по</w:t>
      </w:r>
      <w:r w:rsidR="005E368E" w:rsidRPr="005E368E">
        <w:rPr>
          <w:rFonts w:eastAsia="Times New Roman" w:cs="Times New Roman"/>
          <w:szCs w:val="24"/>
          <w:lang w:val="ru-RU" w:eastAsia="de-DE"/>
        </w:rPr>
        <w:t xml:space="preserve">   22 </w:t>
      </w:r>
      <w:r w:rsidR="005E368E">
        <w:rPr>
          <w:rFonts w:eastAsia="Times New Roman" w:cs="Times New Roman"/>
          <w:szCs w:val="24"/>
          <w:lang w:val="ru-RU" w:eastAsia="de-DE"/>
        </w:rPr>
        <w:t>октября</w:t>
      </w:r>
      <w:r w:rsidR="005E368E" w:rsidRPr="005E368E">
        <w:rPr>
          <w:rFonts w:eastAsia="Times New Roman" w:cs="Times New Roman"/>
          <w:szCs w:val="24"/>
          <w:lang w:val="ru-RU" w:eastAsia="de-DE"/>
        </w:rPr>
        <w:t xml:space="preserve"> </w:t>
      </w:r>
      <w:r w:rsidR="005E368E">
        <w:rPr>
          <w:rFonts w:eastAsia="Times New Roman" w:cs="Times New Roman"/>
          <w:szCs w:val="24"/>
          <w:lang w:val="ru-RU" w:eastAsia="de-DE"/>
        </w:rPr>
        <w:t>Франц</w:t>
      </w:r>
      <w:r w:rsidR="005E368E" w:rsidRPr="005E368E">
        <w:rPr>
          <w:rFonts w:eastAsia="Times New Roman" w:cs="Times New Roman"/>
          <w:szCs w:val="24"/>
          <w:lang w:val="ru-RU" w:eastAsia="de-DE"/>
        </w:rPr>
        <w:t xml:space="preserve"> </w:t>
      </w:r>
      <w:r w:rsidR="005E368E">
        <w:rPr>
          <w:rFonts w:eastAsia="Times New Roman" w:cs="Times New Roman"/>
          <w:szCs w:val="24"/>
          <w:lang w:val="ru-RU" w:eastAsia="de-DE"/>
        </w:rPr>
        <w:t>Зиве</w:t>
      </w:r>
      <w:r w:rsidR="005E368E" w:rsidRPr="005E368E">
        <w:rPr>
          <w:rFonts w:eastAsia="Times New Roman" w:cs="Times New Roman"/>
          <w:szCs w:val="24"/>
          <w:lang w:val="ru-RU" w:eastAsia="de-DE"/>
        </w:rPr>
        <w:t xml:space="preserve"> </w:t>
      </w:r>
      <w:r w:rsidR="005E368E">
        <w:rPr>
          <w:rFonts w:eastAsia="Times New Roman" w:cs="Times New Roman"/>
          <w:szCs w:val="24"/>
          <w:lang w:val="ru-RU" w:eastAsia="de-DE"/>
        </w:rPr>
        <w:t>оставался</w:t>
      </w:r>
      <w:r w:rsidR="005E368E" w:rsidRPr="005E368E">
        <w:rPr>
          <w:rFonts w:eastAsia="Times New Roman" w:cs="Times New Roman"/>
          <w:szCs w:val="24"/>
          <w:lang w:val="ru-RU" w:eastAsia="de-DE"/>
        </w:rPr>
        <w:t xml:space="preserve"> </w:t>
      </w:r>
      <w:r w:rsidR="005E368E">
        <w:rPr>
          <w:rFonts w:eastAsia="Times New Roman" w:cs="Times New Roman"/>
          <w:szCs w:val="24"/>
          <w:lang w:val="ru-RU" w:eastAsia="de-DE"/>
        </w:rPr>
        <w:t>здесь</w:t>
      </w:r>
      <w:r w:rsidR="005E368E" w:rsidRPr="005E368E">
        <w:rPr>
          <w:rFonts w:eastAsia="Times New Roman" w:cs="Times New Roman"/>
          <w:szCs w:val="24"/>
          <w:lang w:val="ru-RU" w:eastAsia="de-DE"/>
        </w:rPr>
        <w:t xml:space="preserve">, </w:t>
      </w:r>
      <w:r w:rsidR="005E368E">
        <w:rPr>
          <w:rFonts w:eastAsia="Times New Roman" w:cs="Times New Roman"/>
          <w:szCs w:val="24"/>
          <w:lang w:val="ru-RU" w:eastAsia="de-DE"/>
        </w:rPr>
        <w:t>пока его снова не пос</w:t>
      </w:r>
      <w:r w:rsidR="00B10AA9">
        <w:rPr>
          <w:rFonts w:eastAsia="Times New Roman" w:cs="Times New Roman"/>
          <w:szCs w:val="24"/>
          <w:lang w:val="ru-RU" w:eastAsia="de-DE"/>
        </w:rPr>
        <w:t>адили  вагон, предназначенный для перевозки скота</w:t>
      </w:r>
      <w:r w:rsidR="00050A31">
        <w:rPr>
          <w:rFonts w:eastAsia="Times New Roman" w:cs="Times New Roman"/>
          <w:szCs w:val="24"/>
          <w:lang w:val="ru-RU" w:eastAsia="de-DE"/>
        </w:rPr>
        <w:t>,</w:t>
      </w:r>
      <w:r w:rsidR="00B10AA9">
        <w:rPr>
          <w:rFonts w:eastAsia="Times New Roman" w:cs="Times New Roman"/>
          <w:szCs w:val="24"/>
          <w:lang w:val="ru-RU" w:eastAsia="de-DE"/>
        </w:rPr>
        <w:t xml:space="preserve"> и не привезли во Владимир.</w:t>
      </w:r>
    </w:p>
    <w:p w:rsidR="00F40009" w:rsidRPr="00B10AA9" w:rsidRDefault="00F40009" w:rsidP="00935023">
      <w:pPr>
        <w:shd w:val="clear" w:color="auto" w:fill="FFFFFF"/>
        <w:spacing w:line="276" w:lineRule="auto"/>
        <w:jc w:val="both"/>
        <w:rPr>
          <w:rFonts w:eastAsia="Times New Roman" w:cs="Times New Roman"/>
          <w:szCs w:val="24"/>
          <w:lang w:val="ru-RU" w:eastAsia="de-DE"/>
        </w:rPr>
      </w:pPr>
    </w:p>
    <w:p w:rsidR="001B2EC0" w:rsidRPr="00FB4BE6" w:rsidRDefault="008B33A7"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В</w:t>
      </w:r>
      <w:r w:rsidRPr="008B33A7">
        <w:rPr>
          <w:rFonts w:eastAsia="Times New Roman" w:cs="Times New Roman"/>
          <w:szCs w:val="24"/>
          <w:lang w:val="ru-RU" w:eastAsia="de-DE"/>
        </w:rPr>
        <w:t xml:space="preserve"> </w:t>
      </w:r>
      <w:r>
        <w:rPr>
          <w:rFonts w:eastAsia="Times New Roman" w:cs="Times New Roman"/>
          <w:szCs w:val="24"/>
          <w:lang w:val="ru-RU" w:eastAsia="de-DE"/>
        </w:rPr>
        <w:t>бывшей</w:t>
      </w:r>
      <w:r w:rsidRPr="008B33A7">
        <w:rPr>
          <w:rFonts w:eastAsia="Times New Roman" w:cs="Times New Roman"/>
          <w:szCs w:val="24"/>
          <w:lang w:val="ru-RU" w:eastAsia="de-DE"/>
        </w:rPr>
        <w:t xml:space="preserve"> </w:t>
      </w:r>
      <w:r>
        <w:rPr>
          <w:rFonts w:eastAsia="Times New Roman" w:cs="Times New Roman"/>
          <w:szCs w:val="24"/>
          <w:lang w:val="ru-RU" w:eastAsia="de-DE"/>
        </w:rPr>
        <w:t>столице</w:t>
      </w:r>
      <w:r w:rsidRPr="008B33A7">
        <w:rPr>
          <w:rFonts w:eastAsia="Times New Roman" w:cs="Times New Roman"/>
          <w:szCs w:val="24"/>
          <w:lang w:val="ru-RU" w:eastAsia="de-DE"/>
        </w:rPr>
        <w:t xml:space="preserve"> </w:t>
      </w:r>
      <w:r>
        <w:rPr>
          <w:rFonts w:eastAsia="Times New Roman" w:cs="Times New Roman"/>
          <w:szCs w:val="24"/>
          <w:lang w:val="ru-RU" w:eastAsia="de-DE"/>
        </w:rPr>
        <w:t>Русской</w:t>
      </w:r>
      <w:r w:rsidRPr="008B33A7">
        <w:rPr>
          <w:rFonts w:eastAsia="Times New Roman" w:cs="Times New Roman"/>
          <w:szCs w:val="24"/>
          <w:lang w:val="ru-RU" w:eastAsia="de-DE"/>
        </w:rPr>
        <w:t xml:space="preserve"> </w:t>
      </w:r>
      <w:r>
        <w:rPr>
          <w:rFonts w:eastAsia="Times New Roman" w:cs="Times New Roman"/>
          <w:szCs w:val="24"/>
          <w:lang w:val="ru-RU" w:eastAsia="de-DE"/>
        </w:rPr>
        <w:t>империи</w:t>
      </w:r>
      <w:r w:rsidRPr="008B33A7">
        <w:rPr>
          <w:rFonts w:eastAsia="Times New Roman" w:cs="Times New Roman"/>
          <w:szCs w:val="24"/>
          <w:lang w:val="ru-RU" w:eastAsia="de-DE"/>
        </w:rPr>
        <w:t xml:space="preserve"> </w:t>
      </w:r>
      <w:r>
        <w:rPr>
          <w:rFonts w:eastAsia="Times New Roman" w:cs="Times New Roman"/>
          <w:szCs w:val="24"/>
          <w:lang w:val="ru-RU" w:eastAsia="de-DE"/>
        </w:rPr>
        <w:t>доцарских</w:t>
      </w:r>
      <w:r w:rsidRPr="008B33A7">
        <w:rPr>
          <w:rFonts w:eastAsia="Times New Roman" w:cs="Times New Roman"/>
          <w:szCs w:val="24"/>
          <w:lang w:val="ru-RU" w:eastAsia="de-DE"/>
        </w:rPr>
        <w:t xml:space="preserve"> </w:t>
      </w:r>
      <w:r>
        <w:rPr>
          <w:rFonts w:eastAsia="Times New Roman" w:cs="Times New Roman"/>
          <w:szCs w:val="24"/>
          <w:lang w:val="ru-RU" w:eastAsia="de-DE"/>
        </w:rPr>
        <w:t>времен</w:t>
      </w:r>
      <w:r w:rsidRPr="008B33A7">
        <w:rPr>
          <w:rFonts w:eastAsia="Times New Roman" w:cs="Times New Roman"/>
          <w:szCs w:val="24"/>
          <w:lang w:val="ru-RU" w:eastAsia="de-DE"/>
        </w:rPr>
        <w:t xml:space="preserve"> </w:t>
      </w:r>
      <w:r>
        <w:rPr>
          <w:rFonts w:eastAsia="Times New Roman" w:cs="Times New Roman"/>
          <w:szCs w:val="24"/>
          <w:lang w:val="ru-RU" w:eastAsia="de-DE"/>
        </w:rPr>
        <w:t>уже</w:t>
      </w:r>
      <w:r w:rsidRPr="008B33A7">
        <w:rPr>
          <w:rFonts w:eastAsia="Times New Roman" w:cs="Times New Roman"/>
          <w:szCs w:val="24"/>
          <w:lang w:val="ru-RU" w:eastAsia="de-DE"/>
        </w:rPr>
        <w:t xml:space="preserve"> </w:t>
      </w:r>
      <w:r>
        <w:rPr>
          <w:rFonts w:eastAsia="Times New Roman" w:cs="Times New Roman"/>
          <w:szCs w:val="24"/>
          <w:lang w:val="ru-RU" w:eastAsia="de-DE"/>
        </w:rPr>
        <w:t>лежал</w:t>
      </w:r>
      <w:r w:rsidRPr="008B33A7">
        <w:rPr>
          <w:rFonts w:eastAsia="Times New Roman" w:cs="Times New Roman"/>
          <w:szCs w:val="24"/>
          <w:lang w:val="ru-RU" w:eastAsia="de-DE"/>
        </w:rPr>
        <w:t xml:space="preserve"> </w:t>
      </w:r>
      <w:r>
        <w:rPr>
          <w:rFonts w:eastAsia="Times New Roman" w:cs="Times New Roman"/>
          <w:szCs w:val="24"/>
          <w:lang w:val="ru-RU" w:eastAsia="de-DE"/>
        </w:rPr>
        <w:t>снег</w:t>
      </w:r>
      <w:r w:rsidR="001B2EC0" w:rsidRPr="008B33A7">
        <w:rPr>
          <w:rFonts w:eastAsia="Times New Roman" w:cs="Times New Roman"/>
          <w:szCs w:val="24"/>
          <w:lang w:val="ru-RU" w:eastAsia="de-DE"/>
        </w:rPr>
        <w:t>,</w:t>
      </w:r>
      <w:r>
        <w:rPr>
          <w:rFonts w:eastAsia="Times New Roman" w:cs="Times New Roman"/>
          <w:szCs w:val="24"/>
          <w:lang w:val="ru-RU" w:eastAsia="de-DE"/>
        </w:rPr>
        <w:t xml:space="preserve"> а первые  немецкие пленные в лагере</w:t>
      </w:r>
      <w:r w:rsidR="001B2EC0" w:rsidRPr="008B33A7">
        <w:rPr>
          <w:rFonts w:eastAsia="Times New Roman" w:cs="Times New Roman"/>
          <w:szCs w:val="24"/>
          <w:lang w:val="ru-RU" w:eastAsia="de-DE"/>
        </w:rPr>
        <w:t xml:space="preserve"> 190</w:t>
      </w:r>
      <w:r w:rsidR="00050A31">
        <w:rPr>
          <w:rFonts w:eastAsia="Times New Roman" w:cs="Times New Roman"/>
          <w:szCs w:val="24"/>
          <w:lang w:val="ru-RU" w:eastAsia="de-DE"/>
        </w:rPr>
        <w:t xml:space="preserve"> были заняты на строительстве т</w:t>
      </w:r>
      <w:r>
        <w:rPr>
          <w:rFonts w:eastAsia="Times New Roman" w:cs="Times New Roman"/>
          <w:szCs w:val="24"/>
          <w:lang w:val="ru-RU" w:eastAsia="de-DE"/>
        </w:rPr>
        <w:t>ракторного завода.</w:t>
      </w:r>
      <w:r w:rsidR="001B2EC0" w:rsidRPr="008B33A7">
        <w:rPr>
          <w:rFonts w:eastAsia="Times New Roman" w:cs="Times New Roman"/>
          <w:szCs w:val="24"/>
          <w:lang w:val="ru-RU" w:eastAsia="de-DE"/>
        </w:rPr>
        <w:t xml:space="preserve"> </w:t>
      </w:r>
      <w:r>
        <w:rPr>
          <w:rFonts w:eastAsia="Times New Roman" w:cs="Times New Roman"/>
          <w:szCs w:val="24"/>
          <w:lang w:val="ru-RU" w:eastAsia="de-DE"/>
        </w:rPr>
        <w:t>Вновь прибывшие получили зимнюю одежду</w:t>
      </w:r>
      <w:r w:rsidRPr="00BC0FEE">
        <w:rPr>
          <w:rFonts w:eastAsia="Times New Roman" w:cs="Times New Roman"/>
          <w:szCs w:val="24"/>
          <w:lang w:val="ru-RU" w:eastAsia="de-DE"/>
        </w:rPr>
        <w:t xml:space="preserve">, </w:t>
      </w:r>
      <w:r>
        <w:rPr>
          <w:rFonts w:eastAsia="Times New Roman" w:cs="Times New Roman"/>
          <w:szCs w:val="24"/>
          <w:lang w:val="ru-RU" w:eastAsia="de-DE"/>
        </w:rPr>
        <w:t>так</w:t>
      </w:r>
      <w:r w:rsidRPr="00BC0FEE">
        <w:rPr>
          <w:rFonts w:eastAsia="Times New Roman" w:cs="Times New Roman"/>
          <w:szCs w:val="24"/>
          <w:lang w:val="ru-RU" w:eastAsia="de-DE"/>
        </w:rPr>
        <w:t xml:space="preserve"> </w:t>
      </w:r>
      <w:r>
        <w:rPr>
          <w:rFonts w:eastAsia="Times New Roman" w:cs="Times New Roman"/>
          <w:szCs w:val="24"/>
          <w:lang w:val="ru-RU" w:eastAsia="de-DE"/>
        </w:rPr>
        <w:t>как</w:t>
      </w:r>
      <w:r w:rsidRPr="00BC0FEE">
        <w:rPr>
          <w:rFonts w:eastAsia="Times New Roman" w:cs="Times New Roman"/>
          <w:szCs w:val="24"/>
          <w:lang w:val="ru-RU" w:eastAsia="de-DE"/>
        </w:rPr>
        <w:t xml:space="preserve"> </w:t>
      </w:r>
      <w:r>
        <w:rPr>
          <w:rFonts w:eastAsia="Times New Roman" w:cs="Times New Roman"/>
          <w:szCs w:val="24"/>
          <w:lang w:val="ru-RU" w:eastAsia="de-DE"/>
        </w:rPr>
        <w:t>по</w:t>
      </w:r>
      <w:r w:rsidRPr="00BC0FEE">
        <w:rPr>
          <w:rFonts w:eastAsia="Times New Roman" w:cs="Times New Roman"/>
          <w:szCs w:val="24"/>
          <w:lang w:val="ru-RU" w:eastAsia="de-DE"/>
        </w:rPr>
        <w:t xml:space="preserve"> </w:t>
      </w:r>
      <w:r>
        <w:rPr>
          <w:rFonts w:eastAsia="Times New Roman" w:cs="Times New Roman"/>
          <w:szCs w:val="24"/>
          <w:lang w:val="ru-RU" w:eastAsia="de-DE"/>
        </w:rPr>
        <w:t>ночам</w:t>
      </w:r>
      <w:r w:rsidRPr="00BC0FEE">
        <w:rPr>
          <w:rFonts w:eastAsia="Times New Roman" w:cs="Times New Roman"/>
          <w:szCs w:val="24"/>
          <w:lang w:val="ru-RU" w:eastAsia="de-DE"/>
        </w:rPr>
        <w:t xml:space="preserve"> </w:t>
      </w:r>
      <w:r>
        <w:rPr>
          <w:rFonts w:eastAsia="Times New Roman" w:cs="Times New Roman"/>
          <w:szCs w:val="24"/>
          <w:lang w:val="ru-RU" w:eastAsia="de-DE"/>
        </w:rPr>
        <w:t>уже</w:t>
      </w:r>
      <w:r w:rsidRPr="00BC0FEE">
        <w:rPr>
          <w:rFonts w:eastAsia="Times New Roman" w:cs="Times New Roman"/>
          <w:szCs w:val="24"/>
          <w:lang w:val="ru-RU" w:eastAsia="de-DE"/>
        </w:rPr>
        <w:t xml:space="preserve"> </w:t>
      </w:r>
      <w:r>
        <w:rPr>
          <w:rFonts w:eastAsia="Times New Roman" w:cs="Times New Roman"/>
          <w:szCs w:val="24"/>
          <w:lang w:val="ru-RU" w:eastAsia="de-DE"/>
        </w:rPr>
        <w:t>стояли</w:t>
      </w:r>
      <w:r w:rsidRPr="00BC0FEE">
        <w:rPr>
          <w:rFonts w:eastAsia="Times New Roman" w:cs="Times New Roman"/>
          <w:szCs w:val="24"/>
          <w:lang w:val="ru-RU" w:eastAsia="de-DE"/>
        </w:rPr>
        <w:t xml:space="preserve"> </w:t>
      </w:r>
      <w:r>
        <w:rPr>
          <w:rFonts w:eastAsia="Times New Roman" w:cs="Times New Roman"/>
          <w:szCs w:val="24"/>
          <w:lang w:val="ru-RU" w:eastAsia="de-DE"/>
        </w:rPr>
        <w:t>сильные</w:t>
      </w:r>
      <w:r w:rsidRPr="00BC0FEE">
        <w:rPr>
          <w:rFonts w:eastAsia="Times New Roman" w:cs="Times New Roman"/>
          <w:szCs w:val="24"/>
          <w:lang w:val="ru-RU" w:eastAsia="de-DE"/>
        </w:rPr>
        <w:t xml:space="preserve"> </w:t>
      </w:r>
      <w:r>
        <w:rPr>
          <w:rFonts w:eastAsia="Times New Roman" w:cs="Times New Roman"/>
          <w:szCs w:val="24"/>
          <w:lang w:val="ru-RU" w:eastAsia="de-DE"/>
        </w:rPr>
        <w:t>морозы</w:t>
      </w:r>
      <w:r w:rsidRPr="00BC0FEE">
        <w:rPr>
          <w:rFonts w:eastAsia="Times New Roman" w:cs="Times New Roman"/>
          <w:szCs w:val="24"/>
          <w:lang w:val="ru-RU" w:eastAsia="de-DE"/>
        </w:rPr>
        <w:t>.</w:t>
      </w:r>
      <w:r w:rsidR="001B2EC0" w:rsidRPr="00BC0FEE">
        <w:rPr>
          <w:rFonts w:eastAsia="Times New Roman" w:cs="Times New Roman"/>
          <w:szCs w:val="24"/>
          <w:lang w:val="ru-RU" w:eastAsia="de-DE"/>
        </w:rPr>
        <w:t xml:space="preserve"> </w:t>
      </w:r>
      <w:r>
        <w:rPr>
          <w:rFonts w:eastAsia="Times New Roman" w:cs="Times New Roman"/>
          <w:szCs w:val="24"/>
          <w:lang w:val="ru-RU" w:eastAsia="de-DE"/>
        </w:rPr>
        <w:t>Что</w:t>
      </w:r>
      <w:r w:rsidRPr="00BC0FEE">
        <w:rPr>
          <w:rFonts w:eastAsia="Times New Roman" w:cs="Times New Roman"/>
          <w:szCs w:val="24"/>
          <w:lang w:val="ru-RU" w:eastAsia="de-DE"/>
        </w:rPr>
        <w:t xml:space="preserve"> </w:t>
      </w:r>
      <w:r>
        <w:rPr>
          <w:rFonts w:eastAsia="Times New Roman" w:cs="Times New Roman"/>
          <w:szCs w:val="24"/>
          <w:lang w:val="ru-RU" w:eastAsia="de-DE"/>
        </w:rPr>
        <w:t>еще</w:t>
      </w:r>
      <w:r w:rsidRPr="00BC0FEE">
        <w:rPr>
          <w:rFonts w:eastAsia="Times New Roman" w:cs="Times New Roman"/>
          <w:szCs w:val="24"/>
          <w:lang w:val="ru-RU" w:eastAsia="de-DE"/>
        </w:rPr>
        <w:t xml:space="preserve"> </w:t>
      </w:r>
      <w:r>
        <w:rPr>
          <w:rFonts w:eastAsia="Times New Roman" w:cs="Times New Roman"/>
          <w:szCs w:val="24"/>
          <w:lang w:val="ru-RU" w:eastAsia="de-DE"/>
        </w:rPr>
        <w:t>очень</w:t>
      </w:r>
      <w:r w:rsidRPr="00BC0FEE">
        <w:rPr>
          <w:rFonts w:eastAsia="Times New Roman" w:cs="Times New Roman"/>
          <w:szCs w:val="24"/>
          <w:lang w:val="ru-RU" w:eastAsia="de-DE"/>
        </w:rPr>
        <w:t xml:space="preserve"> </w:t>
      </w:r>
      <w:r>
        <w:rPr>
          <w:rFonts w:eastAsia="Times New Roman" w:cs="Times New Roman"/>
          <w:szCs w:val="24"/>
          <w:lang w:val="ru-RU" w:eastAsia="de-DE"/>
        </w:rPr>
        <w:t>важно</w:t>
      </w:r>
      <w:r w:rsidR="001B2EC0" w:rsidRPr="00BC0FEE">
        <w:rPr>
          <w:rFonts w:eastAsia="Times New Roman" w:cs="Times New Roman"/>
          <w:szCs w:val="24"/>
          <w:lang w:val="ru-RU" w:eastAsia="de-DE"/>
        </w:rPr>
        <w:t>:</w:t>
      </w:r>
      <w:r w:rsidRPr="00BC0FEE">
        <w:rPr>
          <w:rFonts w:eastAsia="Times New Roman" w:cs="Times New Roman"/>
          <w:szCs w:val="24"/>
          <w:lang w:val="ru-RU" w:eastAsia="de-DE"/>
        </w:rPr>
        <w:t xml:space="preserve"> </w:t>
      </w:r>
      <w:r>
        <w:rPr>
          <w:rFonts w:eastAsia="Times New Roman" w:cs="Times New Roman"/>
          <w:szCs w:val="24"/>
          <w:lang w:val="ru-RU" w:eastAsia="de-DE"/>
        </w:rPr>
        <w:t>как</w:t>
      </w:r>
      <w:r w:rsidRPr="00BC0FEE">
        <w:rPr>
          <w:rFonts w:eastAsia="Times New Roman" w:cs="Times New Roman"/>
          <w:szCs w:val="24"/>
          <w:lang w:val="ru-RU" w:eastAsia="de-DE"/>
        </w:rPr>
        <w:t xml:space="preserve"> </w:t>
      </w:r>
      <w:r>
        <w:rPr>
          <w:rFonts w:eastAsia="Times New Roman" w:cs="Times New Roman"/>
          <w:szCs w:val="24"/>
          <w:lang w:val="ru-RU" w:eastAsia="de-DE"/>
        </w:rPr>
        <w:t>гражданское</w:t>
      </w:r>
      <w:r w:rsidRPr="00BC0FEE">
        <w:rPr>
          <w:rFonts w:eastAsia="Times New Roman" w:cs="Times New Roman"/>
          <w:szCs w:val="24"/>
          <w:lang w:val="ru-RU" w:eastAsia="de-DE"/>
        </w:rPr>
        <w:t xml:space="preserve"> </w:t>
      </w:r>
      <w:r>
        <w:rPr>
          <w:rFonts w:eastAsia="Times New Roman" w:cs="Times New Roman"/>
          <w:szCs w:val="24"/>
          <w:lang w:val="ru-RU" w:eastAsia="de-DE"/>
        </w:rPr>
        <w:t>население</w:t>
      </w:r>
      <w:r w:rsidRPr="00BC0FEE">
        <w:rPr>
          <w:rFonts w:eastAsia="Times New Roman" w:cs="Times New Roman"/>
          <w:szCs w:val="24"/>
          <w:lang w:val="ru-RU" w:eastAsia="de-DE"/>
        </w:rPr>
        <w:t xml:space="preserve">, </w:t>
      </w:r>
      <w:r>
        <w:rPr>
          <w:rFonts w:eastAsia="Times New Roman" w:cs="Times New Roman"/>
          <w:szCs w:val="24"/>
          <w:lang w:val="ru-RU" w:eastAsia="de-DE"/>
        </w:rPr>
        <w:t>так</w:t>
      </w:r>
      <w:r w:rsidRPr="00BC0FEE">
        <w:rPr>
          <w:rFonts w:eastAsia="Times New Roman" w:cs="Times New Roman"/>
          <w:szCs w:val="24"/>
          <w:lang w:val="ru-RU" w:eastAsia="de-DE"/>
        </w:rPr>
        <w:t xml:space="preserve"> </w:t>
      </w:r>
      <w:r>
        <w:rPr>
          <w:rFonts w:eastAsia="Times New Roman" w:cs="Times New Roman"/>
          <w:szCs w:val="24"/>
          <w:lang w:val="ru-RU" w:eastAsia="de-DE"/>
        </w:rPr>
        <w:t>охранники</w:t>
      </w:r>
      <w:r w:rsidRPr="00BC0FEE">
        <w:rPr>
          <w:rFonts w:eastAsia="Times New Roman" w:cs="Times New Roman"/>
          <w:szCs w:val="24"/>
          <w:lang w:val="ru-RU" w:eastAsia="de-DE"/>
        </w:rPr>
        <w:t xml:space="preserve"> </w:t>
      </w:r>
      <w:r>
        <w:rPr>
          <w:rFonts w:eastAsia="Times New Roman" w:cs="Times New Roman"/>
          <w:szCs w:val="24"/>
          <w:lang w:val="ru-RU" w:eastAsia="de-DE"/>
        </w:rPr>
        <w:t>и</w:t>
      </w:r>
      <w:r w:rsidRPr="00BC0FEE">
        <w:rPr>
          <w:rFonts w:eastAsia="Times New Roman" w:cs="Times New Roman"/>
          <w:szCs w:val="24"/>
          <w:lang w:val="ru-RU" w:eastAsia="de-DE"/>
        </w:rPr>
        <w:t xml:space="preserve"> </w:t>
      </w:r>
      <w:r>
        <w:rPr>
          <w:rFonts w:eastAsia="Times New Roman" w:cs="Times New Roman"/>
          <w:szCs w:val="24"/>
          <w:lang w:val="ru-RU" w:eastAsia="de-DE"/>
        </w:rPr>
        <w:t>русские</w:t>
      </w:r>
      <w:r w:rsidRPr="00BC0FEE">
        <w:rPr>
          <w:rFonts w:eastAsia="Times New Roman" w:cs="Times New Roman"/>
          <w:szCs w:val="24"/>
          <w:lang w:val="ru-RU" w:eastAsia="de-DE"/>
        </w:rPr>
        <w:t xml:space="preserve"> </w:t>
      </w:r>
      <w:r>
        <w:rPr>
          <w:rFonts w:eastAsia="Times New Roman" w:cs="Times New Roman"/>
          <w:szCs w:val="24"/>
          <w:lang w:val="ru-RU" w:eastAsia="de-DE"/>
        </w:rPr>
        <w:t>рабочие</w:t>
      </w:r>
      <w:r w:rsidRPr="00BC0FEE">
        <w:rPr>
          <w:rFonts w:eastAsia="Times New Roman" w:cs="Times New Roman"/>
          <w:szCs w:val="24"/>
          <w:lang w:val="ru-RU" w:eastAsia="de-DE"/>
        </w:rPr>
        <w:t xml:space="preserve"> </w:t>
      </w:r>
      <w:r w:rsidR="00BC0FEE">
        <w:rPr>
          <w:rFonts w:eastAsia="Times New Roman" w:cs="Times New Roman"/>
          <w:szCs w:val="24"/>
          <w:lang w:val="ru-RU" w:eastAsia="de-DE"/>
        </w:rPr>
        <w:t>были</w:t>
      </w:r>
      <w:r w:rsidR="00BC0FEE" w:rsidRPr="00BC0FEE">
        <w:rPr>
          <w:rFonts w:eastAsia="Times New Roman" w:cs="Times New Roman"/>
          <w:szCs w:val="24"/>
          <w:lang w:val="ru-RU" w:eastAsia="de-DE"/>
        </w:rPr>
        <w:t xml:space="preserve"> </w:t>
      </w:r>
      <w:r w:rsidR="00BC0FEE">
        <w:rPr>
          <w:rFonts w:eastAsia="Times New Roman" w:cs="Times New Roman"/>
          <w:szCs w:val="24"/>
          <w:lang w:val="ru-RU" w:eastAsia="de-DE"/>
        </w:rPr>
        <w:t>обходительны</w:t>
      </w:r>
      <w:r w:rsidR="00BC0FEE" w:rsidRPr="00BC0FEE">
        <w:rPr>
          <w:rFonts w:eastAsia="Times New Roman" w:cs="Times New Roman"/>
          <w:szCs w:val="24"/>
          <w:lang w:val="ru-RU" w:eastAsia="de-DE"/>
        </w:rPr>
        <w:t xml:space="preserve"> </w:t>
      </w:r>
      <w:r w:rsidR="00BC0FEE">
        <w:rPr>
          <w:rFonts w:eastAsia="Times New Roman" w:cs="Times New Roman"/>
          <w:szCs w:val="24"/>
          <w:lang w:val="ru-RU" w:eastAsia="de-DE"/>
        </w:rPr>
        <w:t>с</w:t>
      </w:r>
      <w:r w:rsidR="00BC0FEE" w:rsidRPr="00BC0FEE">
        <w:rPr>
          <w:rFonts w:eastAsia="Times New Roman" w:cs="Times New Roman"/>
          <w:szCs w:val="24"/>
          <w:lang w:val="ru-RU" w:eastAsia="de-DE"/>
        </w:rPr>
        <w:t xml:space="preserve"> </w:t>
      </w:r>
      <w:r w:rsidR="00BC0FEE">
        <w:rPr>
          <w:rFonts w:eastAsia="Times New Roman" w:cs="Times New Roman"/>
          <w:szCs w:val="24"/>
          <w:lang w:val="ru-RU" w:eastAsia="de-DE"/>
        </w:rPr>
        <w:t>пленными</w:t>
      </w:r>
      <w:r w:rsidR="00BC0FEE" w:rsidRPr="00BC0FEE">
        <w:rPr>
          <w:rFonts w:eastAsia="Times New Roman" w:cs="Times New Roman"/>
          <w:szCs w:val="24"/>
          <w:lang w:val="ru-RU" w:eastAsia="de-DE"/>
        </w:rPr>
        <w:t xml:space="preserve">, </w:t>
      </w:r>
      <w:r w:rsidR="00BC0FEE">
        <w:rPr>
          <w:rFonts w:eastAsia="Times New Roman" w:cs="Times New Roman"/>
          <w:szCs w:val="24"/>
          <w:lang w:val="ru-RU" w:eastAsia="de-DE"/>
        </w:rPr>
        <w:t>а</w:t>
      </w:r>
      <w:r w:rsidR="00BC0FEE" w:rsidRPr="00BC0FEE">
        <w:rPr>
          <w:rFonts w:eastAsia="Times New Roman" w:cs="Times New Roman"/>
          <w:szCs w:val="24"/>
          <w:lang w:val="ru-RU" w:eastAsia="de-DE"/>
        </w:rPr>
        <w:t xml:space="preserve"> </w:t>
      </w:r>
      <w:r w:rsidR="00BC0FEE">
        <w:rPr>
          <w:rFonts w:eastAsia="Times New Roman" w:cs="Times New Roman"/>
          <w:szCs w:val="24"/>
          <w:lang w:val="ru-RU" w:eastAsia="de-DE"/>
        </w:rPr>
        <w:t>иногда</w:t>
      </w:r>
      <w:r w:rsidR="00BC0FEE" w:rsidRPr="00BC0FEE">
        <w:rPr>
          <w:rFonts w:eastAsia="Times New Roman" w:cs="Times New Roman"/>
          <w:szCs w:val="24"/>
          <w:lang w:val="ru-RU" w:eastAsia="de-DE"/>
        </w:rPr>
        <w:t xml:space="preserve"> </w:t>
      </w:r>
      <w:r w:rsidR="00BC0FEE">
        <w:rPr>
          <w:rFonts w:eastAsia="Times New Roman" w:cs="Times New Roman"/>
          <w:szCs w:val="24"/>
          <w:lang w:val="ru-RU" w:eastAsia="de-DE"/>
        </w:rPr>
        <w:t>даже</w:t>
      </w:r>
      <w:r w:rsidR="00BC0FEE" w:rsidRPr="00BC0FEE">
        <w:rPr>
          <w:rFonts w:eastAsia="Times New Roman" w:cs="Times New Roman"/>
          <w:szCs w:val="24"/>
          <w:lang w:val="ru-RU" w:eastAsia="de-DE"/>
        </w:rPr>
        <w:t xml:space="preserve"> </w:t>
      </w:r>
      <w:r w:rsidR="00BC0FEE">
        <w:rPr>
          <w:rFonts w:eastAsia="Times New Roman" w:cs="Times New Roman"/>
          <w:szCs w:val="24"/>
          <w:lang w:val="ru-RU" w:eastAsia="de-DE"/>
        </w:rPr>
        <w:t>относились</w:t>
      </w:r>
      <w:r w:rsidR="00BC0FEE" w:rsidRPr="00BC0FEE">
        <w:rPr>
          <w:rFonts w:eastAsia="Times New Roman" w:cs="Times New Roman"/>
          <w:szCs w:val="24"/>
          <w:lang w:val="ru-RU" w:eastAsia="de-DE"/>
        </w:rPr>
        <w:t xml:space="preserve"> </w:t>
      </w:r>
      <w:r w:rsidR="00BC0FEE">
        <w:rPr>
          <w:rFonts w:eastAsia="Times New Roman" w:cs="Times New Roman"/>
          <w:szCs w:val="24"/>
          <w:lang w:val="ru-RU" w:eastAsia="de-DE"/>
        </w:rPr>
        <w:t>с</w:t>
      </w:r>
      <w:r w:rsidR="00BC0FEE" w:rsidRPr="00BC0FEE">
        <w:rPr>
          <w:rFonts w:eastAsia="Times New Roman" w:cs="Times New Roman"/>
          <w:szCs w:val="24"/>
          <w:lang w:val="ru-RU" w:eastAsia="de-DE"/>
        </w:rPr>
        <w:t xml:space="preserve"> </w:t>
      </w:r>
      <w:r w:rsidR="00BC0FEE">
        <w:rPr>
          <w:rFonts w:eastAsia="Times New Roman" w:cs="Times New Roman"/>
          <w:szCs w:val="24"/>
          <w:lang w:val="ru-RU" w:eastAsia="de-DE"/>
        </w:rPr>
        <w:t>пониманием</w:t>
      </w:r>
      <w:r w:rsidR="00BC0FEE" w:rsidRPr="00BC0FEE">
        <w:rPr>
          <w:rFonts w:eastAsia="Times New Roman" w:cs="Times New Roman"/>
          <w:szCs w:val="24"/>
          <w:lang w:val="ru-RU" w:eastAsia="de-DE"/>
        </w:rPr>
        <w:t xml:space="preserve"> </w:t>
      </w:r>
      <w:r w:rsidR="00BC0FEE">
        <w:rPr>
          <w:rFonts w:eastAsia="Times New Roman" w:cs="Times New Roman"/>
          <w:szCs w:val="24"/>
          <w:lang w:val="ru-RU" w:eastAsia="de-DE"/>
        </w:rPr>
        <w:t>и</w:t>
      </w:r>
      <w:r w:rsidR="00BC0FEE" w:rsidRPr="00BC0FEE">
        <w:rPr>
          <w:rFonts w:eastAsia="Times New Roman" w:cs="Times New Roman"/>
          <w:szCs w:val="24"/>
          <w:lang w:val="ru-RU" w:eastAsia="de-DE"/>
        </w:rPr>
        <w:t xml:space="preserve"> </w:t>
      </w:r>
      <w:r w:rsidR="00BC0FEE">
        <w:rPr>
          <w:rFonts w:eastAsia="Times New Roman" w:cs="Times New Roman"/>
          <w:szCs w:val="24"/>
          <w:lang w:val="ru-RU" w:eastAsia="de-DE"/>
        </w:rPr>
        <w:t>были</w:t>
      </w:r>
      <w:r w:rsidR="00BC0FEE" w:rsidRPr="00BC0FEE">
        <w:rPr>
          <w:rFonts w:eastAsia="Times New Roman" w:cs="Times New Roman"/>
          <w:szCs w:val="24"/>
          <w:lang w:val="ru-RU" w:eastAsia="de-DE"/>
        </w:rPr>
        <w:t xml:space="preserve"> </w:t>
      </w:r>
      <w:r w:rsidR="00BC0FEE">
        <w:rPr>
          <w:rFonts w:eastAsia="Times New Roman" w:cs="Times New Roman"/>
          <w:szCs w:val="24"/>
          <w:lang w:val="ru-RU" w:eastAsia="de-DE"/>
        </w:rPr>
        <w:t>готовы</w:t>
      </w:r>
      <w:r w:rsidR="00BC0FEE" w:rsidRPr="00BC0FEE">
        <w:rPr>
          <w:rFonts w:eastAsia="Times New Roman" w:cs="Times New Roman"/>
          <w:szCs w:val="24"/>
          <w:lang w:val="ru-RU" w:eastAsia="de-DE"/>
        </w:rPr>
        <w:t xml:space="preserve"> </w:t>
      </w:r>
      <w:r w:rsidR="00BC0FEE">
        <w:rPr>
          <w:rFonts w:eastAsia="Times New Roman" w:cs="Times New Roman"/>
          <w:szCs w:val="24"/>
          <w:lang w:val="ru-RU" w:eastAsia="de-DE"/>
        </w:rPr>
        <w:t xml:space="preserve"> помочь. Франц</w:t>
      </w:r>
      <w:r w:rsidR="00BC0FEE" w:rsidRPr="00BC0FEE">
        <w:rPr>
          <w:rFonts w:eastAsia="Times New Roman" w:cs="Times New Roman"/>
          <w:szCs w:val="24"/>
          <w:lang w:val="ru-RU" w:eastAsia="de-DE"/>
        </w:rPr>
        <w:t xml:space="preserve"> </w:t>
      </w:r>
      <w:r w:rsidR="00BC0FEE">
        <w:rPr>
          <w:rFonts w:eastAsia="Times New Roman" w:cs="Times New Roman"/>
          <w:szCs w:val="24"/>
          <w:lang w:val="ru-RU" w:eastAsia="de-DE"/>
        </w:rPr>
        <w:t>Зиве</w:t>
      </w:r>
      <w:r w:rsidR="00BC0FEE" w:rsidRPr="00BC0FEE">
        <w:rPr>
          <w:rFonts w:eastAsia="Times New Roman" w:cs="Times New Roman"/>
          <w:szCs w:val="24"/>
          <w:lang w:val="ru-RU" w:eastAsia="de-DE"/>
        </w:rPr>
        <w:t xml:space="preserve"> </w:t>
      </w:r>
      <w:r w:rsidR="00BC0FEE">
        <w:rPr>
          <w:rFonts w:eastAsia="Times New Roman" w:cs="Times New Roman"/>
          <w:szCs w:val="24"/>
          <w:lang w:val="ru-RU" w:eastAsia="de-DE"/>
        </w:rPr>
        <w:t>объясняет</w:t>
      </w:r>
      <w:r w:rsidR="00BC0FEE" w:rsidRPr="00BC0FEE">
        <w:rPr>
          <w:rFonts w:eastAsia="Times New Roman" w:cs="Times New Roman"/>
          <w:szCs w:val="24"/>
          <w:lang w:val="ru-RU" w:eastAsia="de-DE"/>
        </w:rPr>
        <w:t xml:space="preserve"> </w:t>
      </w:r>
      <w:r w:rsidR="00BC0FEE">
        <w:rPr>
          <w:rFonts w:eastAsia="Times New Roman" w:cs="Times New Roman"/>
          <w:szCs w:val="24"/>
          <w:lang w:val="ru-RU" w:eastAsia="de-DE"/>
        </w:rPr>
        <w:t>это</w:t>
      </w:r>
      <w:r w:rsidR="00BC0FEE" w:rsidRPr="00BC0FEE">
        <w:rPr>
          <w:rFonts w:eastAsia="Times New Roman" w:cs="Times New Roman"/>
          <w:szCs w:val="24"/>
          <w:lang w:val="ru-RU" w:eastAsia="de-DE"/>
        </w:rPr>
        <w:t xml:space="preserve"> </w:t>
      </w:r>
      <w:r w:rsidR="00BC0FEE">
        <w:rPr>
          <w:rFonts w:eastAsia="Times New Roman" w:cs="Times New Roman"/>
          <w:szCs w:val="24"/>
          <w:lang w:val="ru-RU" w:eastAsia="de-DE"/>
        </w:rPr>
        <w:t>тем</w:t>
      </w:r>
      <w:r w:rsidR="00BC0FEE" w:rsidRPr="00BC0FEE">
        <w:rPr>
          <w:rFonts w:eastAsia="Times New Roman" w:cs="Times New Roman"/>
          <w:szCs w:val="24"/>
          <w:lang w:val="ru-RU" w:eastAsia="de-DE"/>
        </w:rPr>
        <w:t xml:space="preserve"> </w:t>
      </w:r>
      <w:r w:rsidR="00BC0FEE">
        <w:rPr>
          <w:rFonts w:eastAsia="Times New Roman" w:cs="Times New Roman"/>
          <w:szCs w:val="24"/>
          <w:lang w:val="ru-RU" w:eastAsia="de-DE"/>
        </w:rPr>
        <w:t>обстоятельством</w:t>
      </w:r>
      <w:r w:rsidR="00BC0FEE" w:rsidRPr="00BC0FEE">
        <w:rPr>
          <w:rFonts w:eastAsia="Times New Roman" w:cs="Times New Roman"/>
          <w:szCs w:val="24"/>
          <w:lang w:val="ru-RU" w:eastAsia="de-DE"/>
        </w:rPr>
        <w:t xml:space="preserve">, </w:t>
      </w:r>
      <w:r w:rsidR="00BC0FEE">
        <w:rPr>
          <w:rFonts w:eastAsia="Times New Roman" w:cs="Times New Roman"/>
          <w:szCs w:val="24"/>
          <w:lang w:val="ru-RU" w:eastAsia="de-DE"/>
        </w:rPr>
        <w:t>что</w:t>
      </w:r>
      <w:r w:rsidR="00BC0FEE" w:rsidRPr="00BC0FEE">
        <w:rPr>
          <w:rFonts w:eastAsia="Times New Roman" w:cs="Times New Roman"/>
          <w:szCs w:val="24"/>
          <w:lang w:val="ru-RU" w:eastAsia="de-DE"/>
        </w:rPr>
        <w:t xml:space="preserve"> </w:t>
      </w:r>
      <w:r w:rsidR="00BC0FEE">
        <w:rPr>
          <w:rFonts w:eastAsia="Times New Roman" w:cs="Times New Roman"/>
          <w:szCs w:val="24"/>
          <w:lang w:val="ru-RU" w:eastAsia="de-DE"/>
        </w:rPr>
        <w:t>здесь</w:t>
      </w:r>
      <w:r w:rsidR="00BC0FEE" w:rsidRPr="00BC0FEE">
        <w:rPr>
          <w:rFonts w:eastAsia="Times New Roman" w:cs="Times New Roman"/>
          <w:szCs w:val="24"/>
          <w:lang w:val="ru-RU" w:eastAsia="de-DE"/>
        </w:rPr>
        <w:t xml:space="preserve"> </w:t>
      </w:r>
      <w:r w:rsidR="00BC0FEE">
        <w:rPr>
          <w:rFonts w:eastAsia="Times New Roman" w:cs="Times New Roman"/>
          <w:szCs w:val="24"/>
          <w:lang w:val="ru-RU" w:eastAsia="de-DE"/>
        </w:rPr>
        <w:t>Вермахт</w:t>
      </w:r>
      <w:r w:rsidR="00BC0FEE" w:rsidRPr="00BC0FEE">
        <w:rPr>
          <w:rFonts w:eastAsia="Times New Roman" w:cs="Times New Roman"/>
          <w:szCs w:val="24"/>
          <w:lang w:val="ru-RU" w:eastAsia="de-DE"/>
        </w:rPr>
        <w:t xml:space="preserve"> </w:t>
      </w:r>
      <w:r w:rsidR="00BC0FEE">
        <w:rPr>
          <w:rFonts w:eastAsia="Times New Roman" w:cs="Times New Roman"/>
          <w:szCs w:val="24"/>
          <w:lang w:val="ru-RU" w:eastAsia="de-DE"/>
        </w:rPr>
        <w:t>не</w:t>
      </w:r>
      <w:r w:rsidR="00BC0FEE" w:rsidRPr="00BC0FEE">
        <w:rPr>
          <w:rFonts w:eastAsia="Times New Roman" w:cs="Times New Roman"/>
          <w:szCs w:val="24"/>
          <w:lang w:val="ru-RU" w:eastAsia="de-DE"/>
        </w:rPr>
        <w:t xml:space="preserve"> </w:t>
      </w:r>
      <w:r w:rsidR="00BC0FEE">
        <w:rPr>
          <w:rFonts w:eastAsia="Times New Roman" w:cs="Times New Roman"/>
          <w:szCs w:val="24"/>
          <w:lang w:val="ru-RU" w:eastAsia="de-DE"/>
        </w:rPr>
        <w:t>зверствовал</w:t>
      </w:r>
      <w:r w:rsidR="00050A31">
        <w:rPr>
          <w:rFonts w:eastAsia="Times New Roman" w:cs="Times New Roman"/>
          <w:szCs w:val="24"/>
          <w:lang w:val="ru-RU" w:eastAsia="de-DE"/>
        </w:rPr>
        <w:t>,</w:t>
      </w:r>
      <w:r w:rsidR="00BC0FEE">
        <w:rPr>
          <w:rFonts w:eastAsia="Times New Roman" w:cs="Times New Roman"/>
          <w:szCs w:val="24"/>
          <w:lang w:val="ru-RU" w:eastAsia="de-DE"/>
        </w:rPr>
        <w:t xml:space="preserve"> и фронт был далеко.</w:t>
      </w:r>
      <w:r w:rsidR="00BC0FEE" w:rsidRPr="00BC0FEE">
        <w:rPr>
          <w:rFonts w:eastAsia="Times New Roman" w:cs="Times New Roman"/>
          <w:szCs w:val="24"/>
          <w:lang w:val="ru-RU" w:eastAsia="de-DE"/>
        </w:rPr>
        <w:t xml:space="preserve"> </w:t>
      </w:r>
      <w:r w:rsidR="001B2EC0" w:rsidRPr="00BC0FEE">
        <w:rPr>
          <w:rFonts w:eastAsia="Times New Roman" w:cs="Times New Roman"/>
          <w:szCs w:val="24"/>
          <w:lang w:val="ru-RU" w:eastAsia="de-DE"/>
        </w:rPr>
        <w:t xml:space="preserve"> </w:t>
      </w:r>
      <w:r w:rsidR="00BC0FEE">
        <w:rPr>
          <w:rFonts w:eastAsia="Times New Roman" w:cs="Times New Roman"/>
          <w:szCs w:val="24"/>
          <w:lang w:val="ru-RU" w:eastAsia="de-DE"/>
        </w:rPr>
        <w:t>Пленным</w:t>
      </w:r>
      <w:r w:rsidR="00BC0FEE" w:rsidRPr="00BC0FEE">
        <w:rPr>
          <w:rFonts w:eastAsia="Times New Roman" w:cs="Times New Roman"/>
          <w:szCs w:val="24"/>
          <w:lang w:val="ru-RU" w:eastAsia="de-DE"/>
        </w:rPr>
        <w:t xml:space="preserve"> </w:t>
      </w:r>
      <w:r w:rsidR="00BC0FEE">
        <w:rPr>
          <w:rFonts w:eastAsia="Times New Roman" w:cs="Times New Roman"/>
          <w:szCs w:val="24"/>
          <w:lang w:val="ru-RU" w:eastAsia="de-DE"/>
        </w:rPr>
        <w:t>было</w:t>
      </w:r>
      <w:r w:rsidR="00BC0FEE" w:rsidRPr="00BC0FEE">
        <w:rPr>
          <w:rFonts w:eastAsia="Times New Roman" w:cs="Times New Roman"/>
          <w:szCs w:val="24"/>
          <w:lang w:val="ru-RU" w:eastAsia="de-DE"/>
        </w:rPr>
        <w:t xml:space="preserve"> </w:t>
      </w:r>
      <w:r w:rsidR="00BC0FEE">
        <w:rPr>
          <w:rFonts w:eastAsia="Times New Roman" w:cs="Times New Roman"/>
          <w:szCs w:val="24"/>
          <w:lang w:val="ru-RU" w:eastAsia="de-DE"/>
        </w:rPr>
        <w:t>разрешено</w:t>
      </w:r>
      <w:r w:rsidR="00BC0FEE" w:rsidRPr="00BC0FEE">
        <w:rPr>
          <w:rFonts w:eastAsia="Times New Roman" w:cs="Times New Roman"/>
          <w:szCs w:val="24"/>
          <w:lang w:val="ru-RU" w:eastAsia="de-DE"/>
        </w:rPr>
        <w:t xml:space="preserve"> </w:t>
      </w:r>
      <w:r w:rsidR="00BC0FEE">
        <w:rPr>
          <w:rFonts w:eastAsia="Times New Roman" w:cs="Times New Roman"/>
          <w:szCs w:val="24"/>
          <w:lang w:val="ru-RU" w:eastAsia="de-DE"/>
        </w:rPr>
        <w:t>строить</w:t>
      </w:r>
      <w:r w:rsidR="00BC0FEE" w:rsidRPr="00BC0FEE">
        <w:rPr>
          <w:rFonts w:eastAsia="Times New Roman" w:cs="Times New Roman"/>
          <w:szCs w:val="24"/>
          <w:lang w:val="ru-RU" w:eastAsia="de-DE"/>
        </w:rPr>
        <w:t xml:space="preserve"> </w:t>
      </w:r>
      <w:r w:rsidR="00BC0FEE">
        <w:rPr>
          <w:rFonts w:eastAsia="Times New Roman" w:cs="Times New Roman"/>
          <w:szCs w:val="24"/>
          <w:lang w:val="ru-RU" w:eastAsia="de-DE"/>
        </w:rPr>
        <w:t xml:space="preserve"> для себя печки</w:t>
      </w:r>
      <w:r w:rsidR="00BC0FEE" w:rsidRPr="00BC0FEE">
        <w:rPr>
          <w:rFonts w:eastAsia="Times New Roman" w:cs="Times New Roman"/>
          <w:szCs w:val="24"/>
          <w:lang w:val="ru-RU" w:eastAsia="de-DE"/>
        </w:rPr>
        <w:t xml:space="preserve"> </w:t>
      </w:r>
      <w:r w:rsidR="00BC0FEE">
        <w:rPr>
          <w:rFonts w:eastAsia="Times New Roman" w:cs="Times New Roman"/>
          <w:szCs w:val="24"/>
          <w:lang w:val="ru-RU" w:eastAsia="de-DE"/>
        </w:rPr>
        <w:t>из</w:t>
      </w:r>
      <w:r w:rsidR="00BC0FEE" w:rsidRPr="00BC0FEE">
        <w:rPr>
          <w:rFonts w:eastAsia="Times New Roman" w:cs="Times New Roman"/>
          <w:szCs w:val="24"/>
          <w:lang w:val="ru-RU" w:eastAsia="de-DE"/>
        </w:rPr>
        <w:t xml:space="preserve"> </w:t>
      </w:r>
      <w:r w:rsidR="00BC0FEE">
        <w:rPr>
          <w:rFonts w:eastAsia="Times New Roman" w:cs="Times New Roman"/>
          <w:szCs w:val="24"/>
          <w:lang w:val="ru-RU" w:eastAsia="de-DE"/>
        </w:rPr>
        <w:t>камней</w:t>
      </w:r>
      <w:r w:rsidR="00BC0FEE" w:rsidRPr="00BC0FEE">
        <w:rPr>
          <w:rFonts w:eastAsia="Times New Roman" w:cs="Times New Roman"/>
          <w:szCs w:val="24"/>
          <w:lang w:val="ru-RU" w:eastAsia="de-DE"/>
        </w:rPr>
        <w:t xml:space="preserve">, </w:t>
      </w:r>
      <w:r w:rsidR="00BC0FEE">
        <w:rPr>
          <w:rFonts w:eastAsia="Times New Roman" w:cs="Times New Roman"/>
          <w:szCs w:val="24"/>
          <w:lang w:val="ru-RU" w:eastAsia="de-DE"/>
        </w:rPr>
        <w:t>цемент</w:t>
      </w:r>
      <w:r w:rsidR="00BC0FEE" w:rsidRPr="00BC0FEE">
        <w:rPr>
          <w:rFonts w:eastAsia="Times New Roman" w:cs="Times New Roman"/>
          <w:szCs w:val="24"/>
          <w:lang w:val="ru-RU" w:eastAsia="de-DE"/>
        </w:rPr>
        <w:t xml:space="preserve"> </w:t>
      </w:r>
      <w:r w:rsidR="00BC0FEE">
        <w:rPr>
          <w:rFonts w:eastAsia="Times New Roman" w:cs="Times New Roman"/>
          <w:szCs w:val="24"/>
          <w:lang w:val="ru-RU" w:eastAsia="de-DE"/>
        </w:rPr>
        <w:t>и</w:t>
      </w:r>
      <w:r w:rsidR="00BC0FEE" w:rsidRPr="00BC0FEE">
        <w:rPr>
          <w:rFonts w:eastAsia="Times New Roman" w:cs="Times New Roman"/>
          <w:szCs w:val="24"/>
          <w:lang w:val="ru-RU" w:eastAsia="de-DE"/>
        </w:rPr>
        <w:t xml:space="preserve"> </w:t>
      </w:r>
      <w:r w:rsidR="00BC0FEE">
        <w:rPr>
          <w:rFonts w:eastAsia="Times New Roman" w:cs="Times New Roman"/>
          <w:szCs w:val="24"/>
          <w:lang w:val="ru-RU" w:eastAsia="de-DE"/>
        </w:rPr>
        <w:t>песок</w:t>
      </w:r>
      <w:r w:rsidR="00BC0FEE" w:rsidRPr="00BC0FEE">
        <w:rPr>
          <w:rFonts w:eastAsia="Times New Roman" w:cs="Times New Roman"/>
          <w:szCs w:val="24"/>
          <w:lang w:val="ru-RU" w:eastAsia="de-DE"/>
        </w:rPr>
        <w:t xml:space="preserve"> </w:t>
      </w:r>
      <w:r w:rsidR="00BC0FEE">
        <w:rPr>
          <w:rFonts w:eastAsia="Times New Roman" w:cs="Times New Roman"/>
          <w:szCs w:val="24"/>
          <w:lang w:val="ru-RU" w:eastAsia="de-DE"/>
        </w:rPr>
        <w:t>они</w:t>
      </w:r>
      <w:r w:rsidR="00BC0FEE" w:rsidRPr="00BC0FEE">
        <w:rPr>
          <w:rFonts w:eastAsia="Times New Roman" w:cs="Times New Roman"/>
          <w:szCs w:val="24"/>
          <w:lang w:val="ru-RU" w:eastAsia="de-DE"/>
        </w:rPr>
        <w:t xml:space="preserve"> </w:t>
      </w:r>
      <w:r w:rsidR="00BC0FEE">
        <w:rPr>
          <w:rFonts w:eastAsia="Times New Roman" w:cs="Times New Roman"/>
          <w:szCs w:val="24"/>
          <w:lang w:val="ru-RU" w:eastAsia="de-DE"/>
        </w:rPr>
        <w:t>могли</w:t>
      </w:r>
      <w:r w:rsidR="00BC0FEE" w:rsidRPr="00BC0FEE">
        <w:rPr>
          <w:rFonts w:eastAsia="Times New Roman" w:cs="Times New Roman"/>
          <w:szCs w:val="24"/>
          <w:lang w:val="ru-RU" w:eastAsia="de-DE"/>
        </w:rPr>
        <w:t xml:space="preserve"> </w:t>
      </w:r>
      <w:r w:rsidR="00BC0FEE">
        <w:rPr>
          <w:rFonts w:eastAsia="Times New Roman" w:cs="Times New Roman"/>
          <w:szCs w:val="24"/>
          <w:lang w:val="ru-RU" w:eastAsia="de-DE"/>
        </w:rPr>
        <w:t>брать</w:t>
      </w:r>
      <w:r w:rsidR="00BC0FEE" w:rsidRPr="00BC0FEE">
        <w:rPr>
          <w:rFonts w:eastAsia="Times New Roman" w:cs="Times New Roman"/>
          <w:szCs w:val="24"/>
          <w:lang w:val="ru-RU" w:eastAsia="de-DE"/>
        </w:rPr>
        <w:t xml:space="preserve"> </w:t>
      </w:r>
      <w:r w:rsidR="00BC0FEE">
        <w:rPr>
          <w:rFonts w:eastAsia="Times New Roman" w:cs="Times New Roman"/>
          <w:szCs w:val="24"/>
          <w:lang w:val="ru-RU" w:eastAsia="de-DE"/>
        </w:rPr>
        <w:t>со</w:t>
      </w:r>
      <w:r w:rsidR="00BC0FEE" w:rsidRPr="00BC0FEE">
        <w:rPr>
          <w:rFonts w:eastAsia="Times New Roman" w:cs="Times New Roman"/>
          <w:szCs w:val="24"/>
          <w:lang w:val="ru-RU" w:eastAsia="de-DE"/>
        </w:rPr>
        <w:t xml:space="preserve"> </w:t>
      </w:r>
      <w:r w:rsidR="00BC0FEE">
        <w:rPr>
          <w:rFonts w:eastAsia="Times New Roman" w:cs="Times New Roman"/>
          <w:szCs w:val="24"/>
          <w:lang w:val="ru-RU" w:eastAsia="de-DE"/>
        </w:rPr>
        <w:t>стройки, а топить можно было деревяшками с обрушившихся крыш. Что</w:t>
      </w:r>
      <w:r w:rsidR="00BC0FEE" w:rsidRPr="00BC0FEE">
        <w:rPr>
          <w:rFonts w:eastAsia="Times New Roman" w:cs="Times New Roman"/>
          <w:szCs w:val="24"/>
          <w:lang w:val="ru-RU" w:eastAsia="de-DE"/>
        </w:rPr>
        <w:t xml:space="preserve"> </w:t>
      </w:r>
      <w:r w:rsidR="00BC0FEE">
        <w:rPr>
          <w:rFonts w:eastAsia="Times New Roman" w:cs="Times New Roman"/>
          <w:szCs w:val="24"/>
          <w:lang w:val="ru-RU" w:eastAsia="de-DE"/>
        </w:rPr>
        <w:t>еще</w:t>
      </w:r>
      <w:r w:rsidR="00BC0FEE" w:rsidRPr="00BC0FEE">
        <w:rPr>
          <w:rFonts w:eastAsia="Times New Roman" w:cs="Times New Roman"/>
          <w:szCs w:val="24"/>
          <w:lang w:val="ru-RU" w:eastAsia="de-DE"/>
        </w:rPr>
        <w:t xml:space="preserve"> </w:t>
      </w:r>
      <w:r w:rsidR="00BC0FEE">
        <w:rPr>
          <w:rFonts w:eastAsia="Times New Roman" w:cs="Times New Roman"/>
          <w:szCs w:val="24"/>
          <w:lang w:val="ru-RU" w:eastAsia="de-DE"/>
        </w:rPr>
        <w:t>важнее</w:t>
      </w:r>
      <w:r w:rsidR="00BC0FEE" w:rsidRPr="00BC0FEE">
        <w:rPr>
          <w:rFonts w:eastAsia="Times New Roman" w:cs="Times New Roman"/>
          <w:szCs w:val="24"/>
          <w:lang w:val="ru-RU" w:eastAsia="de-DE"/>
        </w:rPr>
        <w:t>: «</w:t>
      </w:r>
      <w:r w:rsidR="00BC0FEE">
        <w:rPr>
          <w:rFonts w:eastAsia="Times New Roman" w:cs="Times New Roman"/>
          <w:szCs w:val="24"/>
          <w:lang w:val="ru-RU" w:eastAsia="de-DE"/>
        </w:rPr>
        <w:t>В</w:t>
      </w:r>
      <w:r w:rsidR="00BC0FEE" w:rsidRPr="00BC0FEE">
        <w:rPr>
          <w:rFonts w:eastAsia="Times New Roman" w:cs="Times New Roman"/>
          <w:szCs w:val="24"/>
          <w:lang w:val="ru-RU" w:eastAsia="de-DE"/>
        </w:rPr>
        <w:t xml:space="preserve"> </w:t>
      </w:r>
      <w:r w:rsidR="00BC0FEE">
        <w:rPr>
          <w:rFonts w:eastAsia="Times New Roman" w:cs="Times New Roman"/>
          <w:szCs w:val="24"/>
          <w:lang w:val="ru-RU" w:eastAsia="de-DE"/>
        </w:rPr>
        <w:t>отдельных</w:t>
      </w:r>
      <w:r w:rsidR="00BC0FEE" w:rsidRPr="00BC0FEE">
        <w:rPr>
          <w:rFonts w:eastAsia="Times New Roman" w:cs="Times New Roman"/>
          <w:szCs w:val="24"/>
          <w:lang w:val="ru-RU" w:eastAsia="de-DE"/>
        </w:rPr>
        <w:t xml:space="preserve"> </w:t>
      </w:r>
      <w:r w:rsidR="00BC0FEE">
        <w:rPr>
          <w:rFonts w:eastAsia="Times New Roman" w:cs="Times New Roman"/>
          <w:szCs w:val="24"/>
          <w:lang w:val="ru-RU" w:eastAsia="de-DE"/>
        </w:rPr>
        <w:t>случаях</w:t>
      </w:r>
      <w:r w:rsidR="00BC0FEE" w:rsidRPr="00BC0FEE">
        <w:rPr>
          <w:rFonts w:eastAsia="Times New Roman" w:cs="Times New Roman"/>
          <w:szCs w:val="24"/>
          <w:lang w:val="ru-RU" w:eastAsia="de-DE"/>
        </w:rPr>
        <w:t xml:space="preserve"> </w:t>
      </w:r>
      <w:r w:rsidR="00BC0FEE">
        <w:rPr>
          <w:rFonts w:eastAsia="Times New Roman" w:cs="Times New Roman"/>
          <w:szCs w:val="24"/>
          <w:lang w:val="ru-RU" w:eastAsia="de-DE"/>
        </w:rPr>
        <w:t>русские</w:t>
      </w:r>
      <w:r w:rsidR="00BC0FEE" w:rsidRPr="00BC0FEE">
        <w:rPr>
          <w:rFonts w:eastAsia="Times New Roman" w:cs="Times New Roman"/>
          <w:szCs w:val="24"/>
          <w:lang w:val="ru-RU" w:eastAsia="de-DE"/>
        </w:rPr>
        <w:t xml:space="preserve">, </w:t>
      </w:r>
      <w:r w:rsidR="00BC0FEE">
        <w:rPr>
          <w:rFonts w:eastAsia="Times New Roman" w:cs="Times New Roman"/>
          <w:szCs w:val="24"/>
          <w:lang w:val="ru-RU" w:eastAsia="de-DE"/>
        </w:rPr>
        <w:t>работавшие</w:t>
      </w:r>
      <w:r w:rsidR="00BC0FEE" w:rsidRPr="00BC0FEE">
        <w:rPr>
          <w:rFonts w:eastAsia="Times New Roman" w:cs="Times New Roman"/>
          <w:szCs w:val="24"/>
          <w:lang w:val="ru-RU" w:eastAsia="de-DE"/>
        </w:rPr>
        <w:t xml:space="preserve"> </w:t>
      </w:r>
      <w:r w:rsidR="00BC0FEE">
        <w:rPr>
          <w:rFonts w:eastAsia="Times New Roman" w:cs="Times New Roman"/>
          <w:szCs w:val="24"/>
          <w:lang w:val="ru-RU" w:eastAsia="de-DE"/>
        </w:rPr>
        <w:t>вместе</w:t>
      </w:r>
      <w:r w:rsidR="00BC0FEE" w:rsidRPr="00BC0FEE">
        <w:rPr>
          <w:rFonts w:eastAsia="Times New Roman" w:cs="Times New Roman"/>
          <w:szCs w:val="24"/>
          <w:lang w:val="ru-RU" w:eastAsia="de-DE"/>
        </w:rPr>
        <w:t xml:space="preserve"> </w:t>
      </w:r>
      <w:r w:rsidR="00BC0FEE">
        <w:rPr>
          <w:rFonts w:eastAsia="Times New Roman" w:cs="Times New Roman"/>
          <w:szCs w:val="24"/>
          <w:lang w:val="ru-RU" w:eastAsia="de-DE"/>
        </w:rPr>
        <w:t>с</w:t>
      </w:r>
      <w:r w:rsidR="00BC0FEE" w:rsidRPr="00BC0FEE">
        <w:rPr>
          <w:rFonts w:eastAsia="Times New Roman" w:cs="Times New Roman"/>
          <w:szCs w:val="24"/>
          <w:lang w:val="ru-RU" w:eastAsia="de-DE"/>
        </w:rPr>
        <w:t xml:space="preserve"> </w:t>
      </w:r>
      <w:r w:rsidR="00BC0FEE">
        <w:rPr>
          <w:rFonts w:eastAsia="Times New Roman" w:cs="Times New Roman"/>
          <w:szCs w:val="24"/>
          <w:lang w:val="ru-RU" w:eastAsia="de-DE"/>
        </w:rPr>
        <w:t>нами</w:t>
      </w:r>
      <w:r w:rsidR="00BC0FEE" w:rsidRPr="00BC0FEE">
        <w:rPr>
          <w:rFonts w:eastAsia="Times New Roman" w:cs="Times New Roman"/>
          <w:szCs w:val="24"/>
          <w:lang w:val="ru-RU" w:eastAsia="de-DE"/>
        </w:rPr>
        <w:t xml:space="preserve">, </w:t>
      </w:r>
      <w:r w:rsidR="00BC0FEE">
        <w:rPr>
          <w:rFonts w:eastAsia="Times New Roman" w:cs="Times New Roman"/>
          <w:szCs w:val="24"/>
          <w:lang w:val="ru-RU" w:eastAsia="de-DE"/>
        </w:rPr>
        <w:t>помогали нам про</w:t>
      </w:r>
      <w:r w:rsidR="00050A31">
        <w:rPr>
          <w:rFonts w:eastAsia="Times New Roman" w:cs="Times New Roman"/>
          <w:szCs w:val="24"/>
          <w:lang w:val="ru-RU" w:eastAsia="de-DE"/>
        </w:rPr>
        <w:t>дуктами:</w:t>
      </w:r>
      <w:r w:rsidR="00BC0FEE">
        <w:rPr>
          <w:rFonts w:eastAsia="Times New Roman" w:cs="Times New Roman"/>
          <w:szCs w:val="24"/>
          <w:lang w:val="ru-RU" w:eastAsia="de-DE"/>
        </w:rPr>
        <w:t xml:space="preserve"> то немного муки, то горсть зерна или початок кукурузы».</w:t>
      </w:r>
      <w:r w:rsidR="001567D9">
        <w:rPr>
          <w:rFonts w:eastAsia="Times New Roman" w:cs="Times New Roman"/>
          <w:szCs w:val="24"/>
          <w:lang w:val="ru-RU" w:eastAsia="de-DE"/>
        </w:rPr>
        <w:t xml:space="preserve"> Франц Зиве сваривал вместе с одним  русским рабочим, из гражданских,  уличн</w:t>
      </w:r>
      <w:r w:rsidR="00050A31">
        <w:rPr>
          <w:rFonts w:eastAsia="Times New Roman" w:cs="Times New Roman"/>
          <w:szCs w:val="24"/>
          <w:lang w:val="ru-RU" w:eastAsia="de-DE"/>
        </w:rPr>
        <w:t>ый стальной  фонарный столб за т</w:t>
      </w:r>
      <w:r w:rsidR="001567D9">
        <w:rPr>
          <w:rFonts w:eastAsia="Times New Roman" w:cs="Times New Roman"/>
          <w:szCs w:val="24"/>
          <w:lang w:val="ru-RU" w:eastAsia="de-DE"/>
        </w:rPr>
        <w:t xml:space="preserve">ракторным заводом. </w:t>
      </w:r>
      <w:r w:rsidR="00BC0FEE">
        <w:rPr>
          <w:rFonts w:eastAsia="Times New Roman" w:cs="Times New Roman"/>
          <w:szCs w:val="24"/>
          <w:lang w:val="ru-RU" w:eastAsia="de-DE"/>
        </w:rPr>
        <w:t xml:space="preserve"> </w:t>
      </w:r>
      <w:r w:rsidR="00FB4BE6">
        <w:rPr>
          <w:rFonts w:eastAsia="Times New Roman" w:cs="Times New Roman"/>
          <w:szCs w:val="24"/>
          <w:lang w:val="ru-RU" w:eastAsia="de-DE"/>
        </w:rPr>
        <w:t>Оба</w:t>
      </w:r>
      <w:r w:rsidR="00FB4BE6" w:rsidRPr="00FB4BE6">
        <w:rPr>
          <w:rFonts w:eastAsia="Times New Roman" w:cs="Times New Roman"/>
          <w:szCs w:val="24"/>
          <w:lang w:val="ru-RU" w:eastAsia="de-DE"/>
        </w:rPr>
        <w:t xml:space="preserve"> </w:t>
      </w:r>
      <w:r w:rsidR="00FB4BE6">
        <w:rPr>
          <w:rFonts w:eastAsia="Times New Roman" w:cs="Times New Roman"/>
          <w:szCs w:val="24"/>
          <w:lang w:val="ru-RU" w:eastAsia="de-DE"/>
        </w:rPr>
        <w:t>очень</w:t>
      </w:r>
      <w:r w:rsidR="00FB4BE6" w:rsidRPr="00FB4BE6">
        <w:rPr>
          <w:rFonts w:eastAsia="Times New Roman" w:cs="Times New Roman"/>
          <w:szCs w:val="24"/>
          <w:lang w:val="ru-RU" w:eastAsia="de-DE"/>
        </w:rPr>
        <w:t xml:space="preserve"> </w:t>
      </w:r>
      <w:r w:rsidR="00FB4BE6">
        <w:rPr>
          <w:rFonts w:eastAsia="Times New Roman" w:cs="Times New Roman"/>
          <w:szCs w:val="24"/>
          <w:lang w:val="ru-RU" w:eastAsia="de-DE"/>
        </w:rPr>
        <w:t>мерзли</w:t>
      </w:r>
      <w:r w:rsidR="00FB4BE6" w:rsidRPr="00FB4BE6">
        <w:rPr>
          <w:rFonts w:eastAsia="Times New Roman" w:cs="Times New Roman"/>
          <w:szCs w:val="24"/>
          <w:lang w:val="ru-RU" w:eastAsia="de-DE"/>
        </w:rPr>
        <w:t xml:space="preserve">, </w:t>
      </w:r>
      <w:r w:rsidR="00FB4BE6">
        <w:rPr>
          <w:rFonts w:eastAsia="Times New Roman" w:cs="Times New Roman"/>
          <w:szCs w:val="24"/>
          <w:lang w:val="ru-RU" w:eastAsia="de-DE"/>
        </w:rPr>
        <w:t>работая</w:t>
      </w:r>
      <w:r w:rsidR="00FB4BE6" w:rsidRPr="00FB4BE6">
        <w:rPr>
          <w:rFonts w:eastAsia="Times New Roman" w:cs="Times New Roman"/>
          <w:szCs w:val="24"/>
          <w:lang w:val="ru-RU" w:eastAsia="de-DE"/>
        </w:rPr>
        <w:t xml:space="preserve"> </w:t>
      </w:r>
      <w:r w:rsidR="00FB4BE6">
        <w:rPr>
          <w:rFonts w:eastAsia="Times New Roman" w:cs="Times New Roman"/>
          <w:szCs w:val="24"/>
          <w:lang w:val="ru-RU" w:eastAsia="de-DE"/>
        </w:rPr>
        <w:t>на</w:t>
      </w:r>
      <w:r w:rsidR="00FB4BE6" w:rsidRPr="00FB4BE6">
        <w:rPr>
          <w:rFonts w:eastAsia="Times New Roman" w:cs="Times New Roman"/>
          <w:szCs w:val="24"/>
          <w:lang w:val="ru-RU" w:eastAsia="de-DE"/>
        </w:rPr>
        <w:t xml:space="preserve"> </w:t>
      </w:r>
      <w:r w:rsidR="00FB4BE6">
        <w:rPr>
          <w:rFonts w:eastAsia="Times New Roman" w:cs="Times New Roman"/>
          <w:szCs w:val="24"/>
          <w:lang w:val="ru-RU" w:eastAsia="de-DE"/>
        </w:rPr>
        <w:t>улице</w:t>
      </w:r>
      <w:r w:rsidR="00FB4BE6" w:rsidRPr="00FB4BE6">
        <w:rPr>
          <w:rFonts w:eastAsia="Times New Roman" w:cs="Times New Roman"/>
          <w:szCs w:val="24"/>
          <w:lang w:val="ru-RU" w:eastAsia="de-DE"/>
        </w:rPr>
        <w:t xml:space="preserve">, </w:t>
      </w:r>
      <w:r w:rsidR="00FB4BE6">
        <w:rPr>
          <w:rFonts w:eastAsia="Times New Roman" w:cs="Times New Roman"/>
          <w:szCs w:val="24"/>
          <w:lang w:val="ru-RU" w:eastAsia="de-DE"/>
        </w:rPr>
        <w:t>снег</w:t>
      </w:r>
      <w:r w:rsidR="00FB4BE6" w:rsidRPr="00FB4BE6">
        <w:rPr>
          <w:rFonts w:eastAsia="Times New Roman" w:cs="Times New Roman"/>
          <w:szCs w:val="24"/>
          <w:lang w:val="ru-RU" w:eastAsia="de-DE"/>
        </w:rPr>
        <w:t xml:space="preserve">, </w:t>
      </w:r>
      <w:r w:rsidR="00FB4BE6">
        <w:rPr>
          <w:rFonts w:eastAsia="Times New Roman" w:cs="Times New Roman"/>
          <w:szCs w:val="24"/>
          <w:lang w:val="ru-RU" w:eastAsia="de-DE"/>
        </w:rPr>
        <w:t>сильный</w:t>
      </w:r>
      <w:r w:rsidR="00FB4BE6" w:rsidRPr="00FB4BE6">
        <w:rPr>
          <w:rFonts w:eastAsia="Times New Roman" w:cs="Times New Roman"/>
          <w:szCs w:val="24"/>
          <w:lang w:val="ru-RU" w:eastAsia="de-DE"/>
        </w:rPr>
        <w:t xml:space="preserve"> </w:t>
      </w:r>
      <w:r w:rsidR="00FB4BE6">
        <w:rPr>
          <w:rFonts w:eastAsia="Times New Roman" w:cs="Times New Roman"/>
          <w:szCs w:val="24"/>
          <w:lang w:val="ru-RU" w:eastAsia="de-DE"/>
        </w:rPr>
        <w:t>ветер</w:t>
      </w:r>
      <w:r w:rsidR="00FB4BE6" w:rsidRPr="00FB4BE6">
        <w:rPr>
          <w:rFonts w:eastAsia="Times New Roman" w:cs="Times New Roman"/>
          <w:szCs w:val="24"/>
          <w:lang w:val="ru-RU" w:eastAsia="de-DE"/>
        </w:rPr>
        <w:t>.</w:t>
      </w:r>
      <w:r w:rsidR="001B2EC0" w:rsidRPr="00FB4BE6">
        <w:rPr>
          <w:rFonts w:eastAsia="Times New Roman" w:cs="Times New Roman"/>
          <w:szCs w:val="24"/>
          <w:lang w:val="ru-RU" w:eastAsia="de-DE"/>
        </w:rPr>
        <w:t xml:space="preserve"> </w:t>
      </w:r>
      <w:r w:rsidR="00FB4BE6">
        <w:rPr>
          <w:rFonts w:eastAsia="Times New Roman" w:cs="Times New Roman"/>
          <w:szCs w:val="24"/>
          <w:lang w:val="ru-RU" w:eastAsia="de-DE"/>
        </w:rPr>
        <w:t>Тут</w:t>
      </w:r>
      <w:r w:rsidR="00FB4BE6" w:rsidRPr="00FB4BE6">
        <w:rPr>
          <w:rFonts w:eastAsia="Times New Roman" w:cs="Times New Roman"/>
          <w:szCs w:val="24"/>
          <w:lang w:val="ru-RU" w:eastAsia="de-DE"/>
        </w:rPr>
        <w:t xml:space="preserve"> </w:t>
      </w:r>
      <w:r w:rsidR="00FB4BE6">
        <w:rPr>
          <w:rFonts w:eastAsia="Times New Roman" w:cs="Times New Roman"/>
          <w:szCs w:val="24"/>
          <w:lang w:val="ru-RU" w:eastAsia="de-DE"/>
        </w:rPr>
        <w:t>в</w:t>
      </w:r>
      <w:r w:rsidR="00FB4BE6" w:rsidRPr="00FB4BE6">
        <w:rPr>
          <w:rFonts w:eastAsia="Times New Roman" w:cs="Times New Roman"/>
          <w:szCs w:val="24"/>
          <w:lang w:val="ru-RU" w:eastAsia="de-DE"/>
        </w:rPr>
        <w:t xml:space="preserve"> </w:t>
      </w:r>
      <w:r w:rsidR="00FB4BE6">
        <w:rPr>
          <w:rFonts w:eastAsia="Times New Roman" w:cs="Times New Roman"/>
          <w:szCs w:val="24"/>
          <w:lang w:val="ru-RU" w:eastAsia="de-DE"/>
        </w:rPr>
        <w:t>голову</w:t>
      </w:r>
      <w:r w:rsidR="00FB4BE6" w:rsidRPr="00FB4BE6">
        <w:rPr>
          <w:rFonts w:eastAsia="Times New Roman" w:cs="Times New Roman"/>
          <w:szCs w:val="24"/>
          <w:lang w:val="ru-RU" w:eastAsia="de-DE"/>
        </w:rPr>
        <w:t xml:space="preserve"> </w:t>
      </w:r>
      <w:r w:rsidR="00FB4BE6">
        <w:rPr>
          <w:rFonts w:eastAsia="Times New Roman" w:cs="Times New Roman"/>
          <w:szCs w:val="24"/>
          <w:lang w:val="ru-RU" w:eastAsia="de-DE"/>
        </w:rPr>
        <w:t>пленному пришла идея, что можно сделать, чтобы, наверняка, попасть в лазарет</w:t>
      </w:r>
      <w:r w:rsidR="001B2EC0" w:rsidRPr="00FB4BE6">
        <w:rPr>
          <w:rFonts w:eastAsia="Times New Roman" w:cs="Times New Roman"/>
          <w:szCs w:val="24"/>
          <w:lang w:val="ru-RU" w:eastAsia="de-DE"/>
        </w:rPr>
        <w:t>:</w:t>
      </w:r>
      <w:r w:rsidR="00FB4BE6">
        <w:rPr>
          <w:rFonts w:eastAsia="Times New Roman" w:cs="Times New Roman"/>
          <w:szCs w:val="24"/>
          <w:lang w:val="ru-RU" w:eastAsia="de-DE"/>
        </w:rPr>
        <w:t xml:space="preserve"> он без защиты посмотрел на сварку </w:t>
      </w:r>
      <w:r w:rsidR="001B2EC0" w:rsidRPr="00FB4BE6">
        <w:rPr>
          <w:rFonts w:eastAsia="Times New Roman" w:cs="Times New Roman"/>
          <w:szCs w:val="24"/>
          <w:lang w:val="ru-RU" w:eastAsia="de-DE"/>
        </w:rPr>
        <w:t xml:space="preserve"> </w:t>
      </w:r>
      <w:r w:rsidR="00FB4BE6">
        <w:rPr>
          <w:rFonts w:eastAsia="Times New Roman" w:cs="Times New Roman"/>
          <w:szCs w:val="24"/>
          <w:lang w:val="ru-RU" w:eastAsia="de-DE"/>
        </w:rPr>
        <w:t>и ослепил себя вспышкой. Действительно</w:t>
      </w:r>
      <w:r w:rsidR="00FB4BE6" w:rsidRPr="00FB4BE6">
        <w:rPr>
          <w:rFonts w:eastAsia="Times New Roman" w:cs="Times New Roman"/>
          <w:szCs w:val="24"/>
          <w:lang w:val="ru-RU" w:eastAsia="de-DE"/>
        </w:rPr>
        <w:t xml:space="preserve">, </w:t>
      </w:r>
      <w:r w:rsidR="00FB4BE6">
        <w:rPr>
          <w:rFonts w:eastAsia="Times New Roman" w:cs="Times New Roman"/>
          <w:szCs w:val="24"/>
          <w:lang w:val="ru-RU" w:eastAsia="de-DE"/>
        </w:rPr>
        <w:t>ему</w:t>
      </w:r>
      <w:r w:rsidR="00FB4BE6" w:rsidRPr="00FB4BE6">
        <w:rPr>
          <w:rFonts w:eastAsia="Times New Roman" w:cs="Times New Roman"/>
          <w:szCs w:val="24"/>
          <w:lang w:val="ru-RU" w:eastAsia="de-DE"/>
        </w:rPr>
        <w:t xml:space="preserve"> </w:t>
      </w:r>
      <w:r w:rsidR="00FB4BE6">
        <w:rPr>
          <w:rFonts w:eastAsia="Times New Roman" w:cs="Times New Roman"/>
          <w:szCs w:val="24"/>
          <w:lang w:val="ru-RU" w:eastAsia="de-DE"/>
        </w:rPr>
        <w:t>выписали</w:t>
      </w:r>
      <w:r w:rsidR="00FB4BE6" w:rsidRPr="00FB4BE6">
        <w:rPr>
          <w:rFonts w:eastAsia="Times New Roman" w:cs="Times New Roman"/>
          <w:szCs w:val="24"/>
          <w:lang w:val="ru-RU" w:eastAsia="de-DE"/>
        </w:rPr>
        <w:t xml:space="preserve"> </w:t>
      </w:r>
      <w:r w:rsidR="00FB4BE6">
        <w:rPr>
          <w:rFonts w:eastAsia="Times New Roman" w:cs="Times New Roman"/>
          <w:szCs w:val="24"/>
          <w:lang w:val="ru-RU" w:eastAsia="de-DE"/>
        </w:rPr>
        <w:t>больничный</w:t>
      </w:r>
      <w:r w:rsidR="00FB4BE6" w:rsidRPr="00FB4BE6">
        <w:rPr>
          <w:rFonts w:eastAsia="Times New Roman" w:cs="Times New Roman"/>
          <w:szCs w:val="24"/>
          <w:lang w:val="ru-RU" w:eastAsia="de-DE"/>
        </w:rPr>
        <w:t xml:space="preserve"> </w:t>
      </w:r>
      <w:r w:rsidR="00FB4BE6">
        <w:rPr>
          <w:rFonts w:eastAsia="Times New Roman" w:cs="Times New Roman"/>
          <w:szCs w:val="24"/>
          <w:lang w:val="ru-RU" w:eastAsia="de-DE"/>
        </w:rPr>
        <w:t>на</w:t>
      </w:r>
      <w:r w:rsidR="00FB4BE6" w:rsidRPr="00FB4BE6">
        <w:rPr>
          <w:rFonts w:eastAsia="Times New Roman" w:cs="Times New Roman"/>
          <w:szCs w:val="24"/>
          <w:lang w:val="ru-RU" w:eastAsia="de-DE"/>
        </w:rPr>
        <w:t xml:space="preserve"> </w:t>
      </w:r>
      <w:r w:rsidR="00FB4BE6">
        <w:rPr>
          <w:rFonts w:eastAsia="Times New Roman" w:cs="Times New Roman"/>
          <w:szCs w:val="24"/>
          <w:lang w:val="ru-RU" w:eastAsia="de-DE"/>
        </w:rPr>
        <w:t>десять</w:t>
      </w:r>
      <w:r w:rsidR="00FB4BE6" w:rsidRPr="00FB4BE6">
        <w:rPr>
          <w:rFonts w:eastAsia="Times New Roman" w:cs="Times New Roman"/>
          <w:szCs w:val="24"/>
          <w:lang w:val="ru-RU" w:eastAsia="de-DE"/>
        </w:rPr>
        <w:t xml:space="preserve"> </w:t>
      </w:r>
      <w:r w:rsidR="00FB4BE6">
        <w:rPr>
          <w:rFonts w:eastAsia="Times New Roman" w:cs="Times New Roman"/>
          <w:szCs w:val="24"/>
          <w:lang w:val="ru-RU" w:eastAsia="de-DE"/>
        </w:rPr>
        <w:t>дней</w:t>
      </w:r>
      <w:r w:rsidR="00FB4BE6" w:rsidRPr="00FB4BE6">
        <w:rPr>
          <w:rFonts w:eastAsia="Times New Roman" w:cs="Times New Roman"/>
          <w:szCs w:val="24"/>
          <w:lang w:val="ru-RU" w:eastAsia="de-DE"/>
        </w:rPr>
        <w:t>.</w:t>
      </w:r>
      <w:r w:rsidR="001B2EC0" w:rsidRPr="00FB4BE6">
        <w:rPr>
          <w:rFonts w:eastAsia="Times New Roman" w:cs="Times New Roman"/>
          <w:szCs w:val="24"/>
          <w:lang w:val="ru-RU" w:eastAsia="de-DE"/>
        </w:rPr>
        <w:t xml:space="preserve"> </w:t>
      </w:r>
      <w:r w:rsidR="00FB4BE6">
        <w:rPr>
          <w:rFonts w:eastAsia="Times New Roman" w:cs="Times New Roman"/>
          <w:szCs w:val="24"/>
          <w:lang w:val="ru-RU" w:eastAsia="de-DE"/>
        </w:rPr>
        <w:t>Но какой ценой</w:t>
      </w:r>
      <w:r w:rsidR="001B2EC0" w:rsidRPr="00FB4BE6">
        <w:rPr>
          <w:rFonts w:eastAsia="Times New Roman" w:cs="Times New Roman"/>
          <w:szCs w:val="24"/>
          <w:lang w:val="ru-RU" w:eastAsia="de-DE"/>
        </w:rPr>
        <w:t>?</w:t>
      </w:r>
      <w:r w:rsidR="00FB4BE6">
        <w:rPr>
          <w:rFonts w:eastAsia="Times New Roman" w:cs="Times New Roman"/>
          <w:szCs w:val="24"/>
          <w:lang w:val="ru-RU" w:eastAsia="de-DE"/>
        </w:rPr>
        <w:t xml:space="preserve"> Невыносимые боли без медикаментов и врачей</w:t>
      </w:r>
      <w:r w:rsidR="001B2EC0" w:rsidRPr="00FB4BE6">
        <w:rPr>
          <w:rFonts w:eastAsia="Times New Roman" w:cs="Times New Roman"/>
          <w:szCs w:val="24"/>
          <w:lang w:val="ru-RU" w:eastAsia="de-DE"/>
        </w:rPr>
        <w:t>.</w:t>
      </w:r>
    </w:p>
    <w:p w:rsidR="00F40009" w:rsidRPr="00FB4BE6" w:rsidRDefault="00F40009" w:rsidP="00935023">
      <w:pPr>
        <w:shd w:val="clear" w:color="auto" w:fill="FFFFFF"/>
        <w:spacing w:line="276" w:lineRule="auto"/>
        <w:jc w:val="both"/>
        <w:rPr>
          <w:rFonts w:eastAsia="Times New Roman" w:cs="Times New Roman"/>
          <w:szCs w:val="24"/>
          <w:lang w:val="ru-RU" w:eastAsia="de-DE"/>
        </w:rPr>
      </w:pPr>
    </w:p>
    <w:p w:rsidR="001B2EC0" w:rsidRPr="00774037" w:rsidRDefault="00336A8A"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На</w:t>
      </w:r>
      <w:r w:rsidRPr="00336A8A">
        <w:rPr>
          <w:rFonts w:eastAsia="Times New Roman" w:cs="Times New Roman"/>
          <w:szCs w:val="24"/>
          <w:lang w:val="ru-RU" w:eastAsia="de-DE"/>
        </w:rPr>
        <w:t xml:space="preserve"> </w:t>
      </w:r>
      <w:r>
        <w:rPr>
          <w:rFonts w:eastAsia="Times New Roman" w:cs="Times New Roman"/>
          <w:szCs w:val="24"/>
          <w:lang w:val="ru-RU" w:eastAsia="de-DE"/>
        </w:rPr>
        <w:t>утро</w:t>
      </w:r>
      <w:r w:rsidRPr="00336A8A">
        <w:rPr>
          <w:rFonts w:eastAsia="Times New Roman" w:cs="Times New Roman"/>
          <w:szCs w:val="24"/>
          <w:lang w:val="ru-RU" w:eastAsia="de-DE"/>
        </w:rPr>
        <w:t xml:space="preserve"> </w:t>
      </w:r>
      <w:r>
        <w:rPr>
          <w:rFonts w:eastAsia="Times New Roman" w:cs="Times New Roman"/>
          <w:szCs w:val="24"/>
          <w:lang w:val="ru-RU" w:eastAsia="de-DE"/>
        </w:rPr>
        <w:t>после</w:t>
      </w:r>
      <w:r w:rsidRPr="00336A8A">
        <w:rPr>
          <w:rFonts w:eastAsia="Times New Roman" w:cs="Times New Roman"/>
          <w:szCs w:val="24"/>
          <w:lang w:val="ru-RU" w:eastAsia="de-DE"/>
        </w:rPr>
        <w:t xml:space="preserve"> </w:t>
      </w:r>
      <w:r>
        <w:rPr>
          <w:rFonts w:eastAsia="Times New Roman" w:cs="Times New Roman"/>
          <w:szCs w:val="24"/>
          <w:lang w:val="ru-RU" w:eastAsia="de-DE"/>
        </w:rPr>
        <w:t>его</w:t>
      </w:r>
      <w:r w:rsidRPr="00336A8A">
        <w:rPr>
          <w:rFonts w:eastAsia="Times New Roman" w:cs="Times New Roman"/>
          <w:szCs w:val="24"/>
          <w:lang w:val="ru-RU" w:eastAsia="de-DE"/>
        </w:rPr>
        <w:t xml:space="preserve"> </w:t>
      </w:r>
      <w:r>
        <w:rPr>
          <w:rFonts w:eastAsia="Times New Roman" w:cs="Times New Roman"/>
          <w:szCs w:val="24"/>
          <w:lang w:val="ru-RU" w:eastAsia="de-DE"/>
        </w:rPr>
        <w:t>первого</w:t>
      </w:r>
      <w:r w:rsidRPr="00336A8A">
        <w:rPr>
          <w:rFonts w:eastAsia="Times New Roman" w:cs="Times New Roman"/>
          <w:szCs w:val="24"/>
          <w:lang w:val="ru-RU" w:eastAsia="de-DE"/>
        </w:rPr>
        <w:t xml:space="preserve"> </w:t>
      </w:r>
      <w:r w:rsidR="00050A31">
        <w:rPr>
          <w:rFonts w:eastAsia="Times New Roman" w:cs="Times New Roman"/>
          <w:szCs w:val="24"/>
          <w:lang w:val="ru-RU" w:eastAsia="de-DE"/>
        </w:rPr>
        <w:t>д</w:t>
      </w:r>
      <w:r>
        <w:rPr>
          <w:rFonts w:eastAsia="Times New Roman" w:cs="Times New Roman"/>
          <w:szCs w:val="24"/>
          <w:lang w:val="ru-RU" w:eastAsia="de-DE"/>
        </w:rPr>
        <w:t>ня</w:t>
      </w:r>
      <w:r w:rsidRPr="00336A8A">
        <w:rPr>
          <w:rFonts w:eastAsia="Times New Roman" w:cs="Times New Roman"/>
          <w:szCs w:val="24"/>
          <w:lang w:val="ru-RU" w:eastAsia="de-DE"/>
        </w:rPr>
        <w:t xml:space="preserve"> </w:t>
      </w:r>
      <w:r>
        <w:rPr>
          <w:rFonts w:eastAsia="Times New Roman" w:cs="Times New Roman"/>
          <w:szCs w:val="24"/>
          <w:lang w:val="ru-RU" w:eastAsia="de-DE"/>
        </w:rPr>
        <w:t>рождения</w:t>
      </w:r>
      <w:r w:rsidRPr="00336A8A">
        <w:rPr>
          <w:rFonts w:eastAsia="Times New Roman" w:cs="Times New Roman"/>
          <w:szCs w:val="24"/>
          <w:lang w:val="ru-RU" w:eastAsia="de-DE"/>
        </w:rPr>
        <w:t xml:space="preserve"> </w:t>
      </w:r>
      <w:r>
        <w:rPr>
          <w:rFonts w:eastAsia="Times New Roman" w:cs="Times New Roman"/>
          <w:szCs w:val="24"/>
          <w:lang w:val="ru-RU" w:eastAsia="de-DE"/>
        </w:rPr>
        <w:t>в</w:t>
      </w:r>
      <w:r w:rsidRPr="00336A8A">
        <w:rPr>
          <w:rFonts w:eastAsia="Times New Roman" w:cs="Times New Roman"/>
          <w:szCs w:val="24"/>
          <w:lang w:val="ru-RU" w:eastAsia="de-DE"/>
        </w:rPr>
        <w:t xml:space="preserve"> </w:t>
      </w:r>
      <w:r>
        <w:rPr>
          <w:rFonts w:eastAsia="Times New Roman" w:cs="Times New Roman"/>
          <w:szCs w:val="24"/>
          <w:lang w:val="ru-RU" w:eastAsia="de-DE"/>
        </w:rPr>
        <w:t>плену</w:t>
      </w:r>
      <w:r w:rsidRPr="00336A8A">
        <w:rPr>
          <w:rFonts w:eastAsia="Times New Roman" w:cs="Times New Roman"/>
          <w:szCs w:val="24"/>
          <w:lang w:val="ru-RU" w:eastAsia="de-DE"/>
        </w:rPr>
        <w:t xml:space="preserve"> </w:t>
      </w:r>
      <w:r>
        <w:rPr>
          <w:rFonts w:eastAsia="Times New Roman" w:cs="Times New Roman"/>
          <w:szCs w:val="24"/>
          <w:lang w:val="ru-RU" w:eastAsia="de-DE"/>
        </w:rPr>
        <w:t>в</w:t>
      </w:r>
      <w:r w:rsidRPr="00336A8A">
        <w:rPr>
          <w:rFonts w:eastAsia="Times New Roman" w:cs="Times New Roman"/>
          <w:szCs w:val="24"/>
          <w:lang w:val="ru-RU" w:eastAsia="de-DE"/>
        </w:rPr>
        <w:t xml:space="preserve"> </w:t>
      </w:r>
      <w:r>
        <w:rPr>
          <w:rFonts w:eastAsia="Times New Roman" w:cs="Times New Roman"/>
          <w:szCs w:val="24"/>
          <w:lang w:val="ru-RU" w:eastAsia="de-DE"/>
        </w:rPr>
        <w:t>лагере</w:t>
      </w:r>
      <w:r w:rsidRPr="00336A8A">
        <w:rPr>
          <w:rFonts w:eastAsia="Times New Roman" w:cs="Times New Roman"/>
          <w:szCs w:val="24"/>
          <w:lang w:val="ru-RU" w:eastAsia="de-DE"/>
        </w:rPr>
        <w:t xml:space="preserve"> </w:t>
      </w:r>
      <w:r>
        <w:rPr>
          <w:rFonts w:eastAsia="Times New Roman" w:cs="Times New Roman"/>
          <w:szCs w:val="24"/>
          <w:lang w:val="ru-RU" w:eastAsia="de-DE"/>
        </w:rPr>
        <w:t>был переполох. Пропала</w:t>
      </w:r>
      <w:r w:rsidRPr="009668C0">
        <w:rPr>
          <w:rFonts w:eastAsia="Times New Roman" w:cs="Times New Roman"/>
          <w:szCs w:val="24"/>
          <w:lang w:val="ru-RU" w:eastAsia="de-DE"/>
        </w:rPr>
        <w:t xml:space="preserve"> </w:t>
      </w:r>
      <w:r>
        <w:rPr>
          <w:rFonts w:eastAsia="Times New Roman" w:cs="Times New Roman"/>
          <w:szCs w:val="24"/>
          <w:lang w:val="ru-RU" w:eastAsia="de-DE"/>
        </w:rPr>
        <w:t>охотничья</w:t>
      </w:r>
      <w:r w:rsidRPr="009668C0">
        <w:rPr>
          <w:rFonts w:eastAsia="Times New Roman" w:cs="Times New Roman"/>
          <w:szCs w:val="24"/>
          <w:lang w:val="ru-RU" w:eastAsia="de-DE"/>
        </w:rPr>
        <w:t xml:space="preserve"> </w:t>
      </w:r>
      <w:r>
        <w:rPr>
          <w:rFonts w:eastAsia="Times New Roman" w:cs="Times New Roman"/>
          <w:szCs w:val="24"/>
          <w:lang w:val="ru-RU" w:eastAsia="de-DE"/>
        </w:rPr>
        <w:t>собака</w:t>
      </w:r>
      <w:r w:rsidRPr="009668C0">
        <w:rPr>
          <w:rFonts w:eastAsia="Times New Roman" w:cs="Times New Roman"/>
          <w:szCs w:val="24"/>
          <w:lang w:val="ru-RU" w:eastAsia="de-DE"/>
        </w:rPr>
        <w:t xml:space="preserve"> </w:t>
      </w:r>
      <w:r>
        <w:rPr>
          <w:rFonts w:eastAsia="Times New Roman" w:cs="Times New Roman"/>
          <w:szCs w:val="24"/>
          <w:lang w:val="ru-RU" w:eastAsia="de-DE"/>
        </w:rPr>
        <w:t>лагерного</w:t>
      </w:r>
      <w:r w:rsidRPr="009668C0">
        <w:rPr>
          <w:rFonts w:eastAsia="Times New Roman" w:cs="Times New Roman"/>
          <w:szCs w:val="24"/>
          <w:lang w:val="ru-RU" w:eastAsia="de-DE"/>
        </w:rPr>
        <w:t xml:space="preserve"> </w:t>
      </w:r>
      <w:r>
        <w:rPr>
          <w:rFonts w:eastAsia="Times New Roman" w:cs="Times New Roman"/>
          <w:szCs w:val="24"/>
          <w:lang w:val="ru-RU" w:eastAsia="de-DE"/>
        </w:rPr>
        <w:t>коменданта</w:t>
      </w:r>
      <w:r w:rsidR="001B2EC0" w:rsidRPr="009668C0">
        <w:rPr>
          <w:rFonts w:eastAsia="Times New Roman" w:cs="Times New Roman"/>
          <w:szCs w:val="24"/>
          <w:lang w:val="ru-RU" w:eastAsia="de-DE"/>
        </w:rPr>
        <w:t>.</w:t>
      </w:r>
      <w:r w:rsidRPr="009668C0">
        <w:rPr>
          <w:rFonts w:eastAsia="Times New Roman" w:cs="Times New Roman"/>
          <w:szCs w:val="24"/>
          <w:lang w:val="ru-RU" w:eastAsia="de-DE"/>
        </w:rPr>
        <w:t xml:space="preserve"> </w:t>
      </w:r>
      <w:r>
        <w:rPr>
          <w:rFonts w:eastAsia="Times New Roman" w:cs="Times New Roman"/>
          <w:szCs w:val="24"/>
          <w:lang w:val="ru-RU" w:eastAsia="de-DE"/>
        </w:rPr>
        <w:t>Франц</w:t>
      </w:r>
      <w:r w:rsidRPr="00336A8A">
        <w:rPr>
          <w:rFonts w:eastAsia="Times New Roman" w:cs="Times New Roman"/>
          <w:szCs w:val="24"/>
          <w:lang w:val="ru-RU" w:eastAsia="de-DE"/>
        </w:rPr>
        <w:t xml:space="preserve"> </w:t>
      </w:r>
      <w:r>
        <w:rPr>
          <w:rFonts w:eastAsia="Times New Roman" w:cs="Times New Roman"/>
          <w:szCs w:val="24"/>
          <w:lang w:val="ru-RU" w:eastAsia="de-DE"/>
        </w:rPr>
        <w:t>Зиве</w:t>
      </w:r>
      <w:r w:rsidRPr="00336A8A">
        <w:rPr>
          <w:rFonts w:eastAsia="Times New Roman" w:cs="Times New Roman"/>
          <w:szCs w:val="24"/>
          <w:lang w:val="ru-RU" w:eastAsia="de-DE"/>
        </w:rPr>
        <w:t xml:space="preserve">, </w:t>
      </w:r>
      <w:r>
        <w:rPr>
          <w:rFonts w:eastAsia="Times New Roman" w:cs="Times New Roman"/>
          <w:szCs w:val="24"/>
          <w:lang w:val="ru-RU" w:eastAsia="de-DE"/>
        </w:rPr>
        <w:t>собственно</w:t>
      </w:r>
      <w:r w:rsidRPr="00336A8A">
        <w:rPr>
          <w:rFonts w:eastAsia="Times New Roman" w:cs="Times New Roman"/>
          <w:szCs w:val="24"/>
          <w:lang w:val="ru-RU" w:eastAsia="de-DE"/>
        </w:rPr>
        <w:t xml:space="preserve">, </w:t>
      </w:r>
      <w:r>
        <w:rPr>
          <w:rFonts w:eastAsia="Times New Roman" w:cs="Times New Roman"/>
          <w:szCs w:val="24"/>
          <w:lang w:val="ru-RU" w:eastAsia="de-DE"/>
        </w:rPr>
        <w:t>не</w:t>
      </w:r>
      <w:r w:rsidRPr="00336A8A">
        <w:rPr>
          <w:rFonts w:eastAsia="Times New Roman" w:cs="Times New Roman"/>
          <w:szCs w:val="24"/>
          <w:lang w:val="ru-RU" w:eastAsia="de-DE"/>
        </w:rPr>
        <w:t xml:space="preserve"> </w:t>
      </w:r>
      <w:r>
        <w:rPr>
          <w:rFonts w:eastAsia="Times New Roman" w:cs="Times New Roman"/>
          <w:szCs w:val="24"/>
          <w:lang w:val="ru-RU" w:eastAsia="de-DE"/>
        </w:rPr>
        <w:t>имел</w:t>
      </w:r>
      <w:r w:rsidRPr="00336A8A">
        <w:rPr>
          <w:rFonts w:eastAsia="Times New Roman" w:cs="Times New Roman"/>
          <w:szCs w:val="24"/>
          <w:lang w:val="ru-RU" w:eastAsia="de-DE"/>
        </w:rPr>
        <w:t xml:space="preserve"> </w:t>
      </w:r>
      <w:r>
        <w:rPr>
          <w:rFonts w:eastAsia="Times New Roman" w:cs="Times New Roman"/>
          <w:szCs w:val="24"/>
          <w:lang w:val="ru-RU" w:eastAsia="de-DE"/>
        </w:rPr>
        <w:t>к</w:t>
      </w:r>
      <w:r w:rsidRPr="00336A8A">
        <w:rPr>
          <w:rFonts w:eastAsia="Times New Roman" w:cs="Times New Roman"/>
          <w:szCs w:val="24"/>
          <w:lang w:val="ru-RU" w:eastAsia="de-DE"/>
        </w:rPr>
        <w:t xml:space="preserve"> </w:t>
      </w:r>
      <w:r>
        <w:rPr>
          <w:rFonts w:eastAsia="Times New Roman" w:cs="Times New Roman"/>
          <w:szCs w:val="24"/>
          <w:lang w:val="ru-RU" w:eastAsia="de-DE"/>
        </w:rPr>
        <w:t>этому</w:t>
      </w:r>
      <w:r w:rsidRPr="00336A8A">
        <w:rPr>
          <w:rFonts w:eastAsia="Times New Roman" w:cs="Times New Roman"/>
          <w:szCs w:val="24"/>
          <w:lang w:val="ru-RU" w:eastAsia="de-DE"/>
        </w:rPr>
        <w:t xml:space="preserve"> </w:t>
      </w:r>
      <w:r>
        <w:rPr>
          <w:rFonts w:eastAsia="Times New Roman" w:cs="Times New Roman"/>
          <w:szCs w:val="24"/>
          <w:lang w:val="ru-RU" w:eastAsia="de-DE"/>
        </w:rPr>
        <w:t>отношения</w:t>
      </w:r>
      <w:r w:rsidR="001B2EC0" w:rsidRPr="00336A8A">
        <w:rPr>
          <w:rFonts w:eastAsia="Times New Roman" w:cs="Times New Roman"/>
          <w:szCs w:val="24"/>
          <w:lang w:val="ru-RU" w:eastAsia="de-DE"/>
        </w:rPr>
        <w:t>,</w:t>
      </w:r>
      <w:r>
        <w:rPr>
          <w:rFonts w:eastAsia="Times New Roman" w:cs="Times New Roman"/>
          <w:szCs w:val="24"/>
          <w:lang w:val="ru-RU" w:eastAsia="de-DE"/>
        </w:rPr>
        <w:t xml:space="preserve"> но его догадки были верны.</w:t>
      </w:r>
      <w:r w:rsidR="001B2EC0" w:rsidRPr="00336A8A">
        <w:rPr>
          <w:rFonts w:eastAsia="Times New Roman" w:cs="Times New Roman"/>
          <w:szCs w:val="24"/>
          <w:lang w:val="ru-RU" w:eastAsia="de-DE"/>
        </w:rPr>
        <w:t xml:space="preserve"> </w:t>
      </w:r>
      <w:r>
        <w:rPr>
          <w:rFonts w:eastAsia="Times New Roman" w:cs="Times New Roman"/>
          <w:szCs w:val="24"/>
          <w:lang w:val="ru-RU" w:eastAsia="de-DE"/>
        </w:rPr>
        <w:t>Накануне</w:t>
      </w:r>
      <w:r w:rsidRPr="00336A8A">
        <w:rPr>
          <w:rFonts w:eastAsia="Times New Roman" w:cs="Times New Roman"/>
          <w:szCs w:val="24"/>
          <w:lang w:val="ru-RU" w:eastAsia="de-DE"/>
        </w:rPr>
        <w:t xml:space="preserve"> </w:t>
      </w:r>
      <w:r>
        <w:rPr>
          <w:rFonts w:eastAsia="Times New Roman" w:cs="Times New Roman"/>
          <w:szCs w:val="24"/>
          <w:lang w:val="ru-RU" w:eastAsia="de-DE"/>
        </w:rPr>
        <w:t>вечером</w:t>
      </w:r>
      <w:r w:rsidRPr="00336A8A">
        <w:rPr>
          <w:rFonts w:eastAsia="Times New Roman" w:cs="Times New Roman"/>
          <w:szCs w:val="24"/>
          <w:lang w:val="ru-RU" w:eastAsia="de-DE"/>
        </w:rPr>
        <w:t xml:space="preserve"> </w:t>
      </w:r>
      <w:r>
        <w:rPr>
          <w:rFonts w:eastAsia="Times New Roman" w:cs="Times New Roman"/>
          <w:szCs w:val="24"/>
          <w:lang w:val="ru-RU" w:eastAsia="de-DE"/>
        </w:rPr>
        <w:t>в</w:t>
      </w:r>
      <w:r w:rsidRPr="00336A8A">
        <w:rPr>
          <w:rFonts w:eastAsia="Times New Roman" w:cs="Times New Roman"/>
          <w:szCs w:val="24"/>
          <w:lang w:val="ru-RU" w:eastAsia="de-DE"/>
        </w:rPr>
        <w:t xml:space="preserve"> </w:t>
      </w:r>
      <w:r>
        <w:rPr>
          <w:rFonts w:eastAsia="Times New Roman" w:cs="Times New Roman"/>
          <w:szCs w:val="24"/>
          <w:lang w:val="ru-RU" w:eastAsia="de-DE"/>
        </w:rPr>
        <w:t>фабричном</w:t>
      </w:r>
      <w:r w:rsidRPr="00336A8A">
        <w:rPr>
          <w:rFonts w:eastAsia="Times New Roman" w:cs="Times New Roman"/>
          <w:szCs w:val="24"/>
          <w:lang w:val="ru-RU" w:eastAsia="de-DE"/>
        </w:rPr>
        <w:t xml:space="preserve"> </w:t>
      </w:r>
      <w:r>
        <w:rPr>
          <w:rFonts w:eastAsia="Times New Roman" w:cs="Times New Roman"/>
          <w:szCs w:val="24"/>
          <w:lang w:val="ru-RU" w:eastAsia="de-DE"/>
        </w:rPr>
        <w:t>лагере</w:t>
      </w:r>
      <w:r w:rsidRPr="00336A8A">
        <w:rPr>
          <w:rFonts w:eastAsia="Times New Roman" w:cs="Times New Roman"/>
          <w:szCs w:val="24"/>
          <w:lang w:val="ru-RU" w:eastAsia="de-DE"/>
        </w:rPr>
        <w:t xml:space="preserve"> </w:t>
      </w:r>
      <w:r>
        <w:rPr>
          <w:rFonts w:eastAsia="Times New Roman" w:cs="Times New Roman"/>
          <w:szCs w:val="24"/>
          <w:lang w:val="ru-RU" w:eastAsia="de-DE"/>
        </w:rPr>
        <w:t>была</w:t>
      </w:r>
      <w:r w:rsidRPr="00336A8A">
        <w:rPr>
          <w:rFonts w:eastAsia="Times New Roman" w:cs="Times New Roman"/>
          <w:szCs w:val="24"/>
          <w:lang w:val="ru-RU" w:eastAsia="de-DE"/>
        </w:rPr>
        <w:t xml:space="preserve"> </w:t>
      </w:r>
      <w:r>
        <w:rPr>
          <w:rFonts w:eastAsia="Times New Roman" w:cs="Times New Roman"/>
          <w:szCs w:val="24"/>
          <w:lang w:val="ru-RU" w:eastAsia="de-DE"/>
        </w:rPr>
        <w:t>драка</w:t>
      </w:r>
      <w:r w:rsidRPr="00336A8A">
        <w:rPr>
          <w:rFonts w:eastAsia="Times New Roman" w:cs="Times New Roman"/>
          <w:szCs w:val="24"/>
          <w:lang w:val="ru-RU" w:eastAsia="de-DE"/>
        </w:rPr>
        <w:t>.</w:t>
      </w:r>
      <w:r>
        <w:rPr>
          <w:rFonts w:eastAsia="Times New Roman" w:cs="Times New Roman"/>
          <w:szCs w:val="24"/>
          <w:lang w:val="ru-RU" w:eastAsia="de-DE"/>
        </w:rPr>
        <w:t xml:space="preserve"> Двое</w:t>
      </w:r>
      <w:r w:rsidRPr="00336A8A">
        <w:rPr>
          <w:rFonts w:eastAsia="Times New Roman" w:cs="Times New Roman"/>
          <w:szCs w:val="24"/>
          <w:lang w:val="ru-RU" w:eastAsia="de-DE"/>
        </w:rPr>
        <w:t xml:space="preserve"> </w:t>
      </w:r>
      <w:r>
        <w:rPr>
          <w:rFonts w:eastAsia="Times New Roman" w:cs="Times New Roman"/>
          <w:szCs w:val="24"/>
          <w:lang w:val="ru-RU" w:eastAsia="de-DE"/>
        </w:rPr>
        <w:t>мужчин</w:t>
      </w:r>
      <w:r w:rsidRPr="00336A8A">
        <w:rPr>
          <w:rFonts w:eastAsia="Times New Roman" w:cs="Times New Roman"/>
          <w:szCs w:val="24"/>
          <w:lang w:val="ru-RU" w:eastAsia="de-DE"/>
        </w:rPr>
        <w:t xml:space="preserve">, </w:t>
      </w:r>
      <w:r>
        <w:rPr>
          <w:rFonts w:eastAsia="Times New Roman" w:cs="Times New Roman"/>
          <w:szCs w:val="24"/>
          <w:lang w:val="ru-RU" w:eastAsia="de-DE"/>
        </w:rPr>
        <w:t>повар</w:t>
      </w:r>
      <w:r w:rsidRPr="00336A8A">
        <w:rPr>
          <w:rFonts w:eastAsia="Times New Roman" w:cs="Times New Roman"/>
          <w:szCs w:val="24"/>
          <w:lang w:val="ru-RU" w:eastAsia="de-DE"/>
        </w:rPr>
        <w:t xml:space="preserve"> </w:t>
      </w:r>
      <w:r>
        <w:rPr>
          <w:rFonts w:eastAsia="Times New Roman" w:cs="Times New Roman"/>
          <w:szCs w:val="24"/>
          <w:lang w:val="ru-RU" w:eastAsia="de-DE"/>
        </w:rPr>
        <w:t>и</w:t>
      </w:r>
      <w:r w:rsidRPr="00336A8A">
        <w:rPr>
          <w:rFonts w:eastAsia="Times New Roman" w:cs="Times New Roman"/>
          <w:szCs w:val="24"/>
          <w:lang w:val="ru-RU" w:eastAsia="de-DE"/>
        </w:rPr>
        <w:t xml:space="preserve"> </w:t>
      </w:r>
      <w:r>
        <w:rPr>
          <w:rFonts w:eastAsia="Times New Roman" w:cs="Times New Roman"/>
          <w:szCs w:val="24"/>
          <w:lang w:val="ru-RU" w:eastAsia="de-DE"/>
        </w:rPr>
        <w:t>еще</w:t>
      </w:r>
      <w:r w:rsidRPr="00336A8A">
        <w:rPr>
          <w:rFonts w:eastAsia="Times New Roman" w:cs="Times New Roman"/>
          <w:szCs w:val="24"/>
          <w:lang w:val="ru-RU" w:eastAsia="de-DE"/>
        </w:rPr>
        <w:t xml:space="preserve"> </w:t>
      </w:r>
      <w:r>
        <w:rPr>
          <w:rFonts w:eastAsia="Times New Roman" w:cs="Times New Roman"/>
          <w:szCs w:val="24"/>
          <w:lang w:val="ru-RU" w:eastAsia="de-DE"/>
        </w:rPr>
        <w:t>один</w:t>
      </w:r>
      <w:r w:rsidRPr="00336A8A">
        <w:rPr>
          <w:rFonts w:eastAsia="Times New Roman" w:cs="Times New Roman"/>
          <w:szCs w:val="24"/>
          <w:lang w:val="ru-RU" w:eastAsia="de-DE"/>
        </w:rPr>
        <w:t xml:space="preserve">, </w:t>
      </w:r>
      <w:r>
        <w:rPr>
          <w:rFonts w:eastAsia="Times New Roman" w:cs="Times New Roman"/>
          <w:szCs w:val="24"/>
          <w:lang w:val="ru-RU" w:eastAsia="de-DE"/>
        </w:rPr>
        <w:t>убили</w:t>
      </w:r>
      <w:r w:rsidRPr="00336A8A">
        <w:rPr>
          <w:rFonts w:eastAsia="Times New Roman" w:cs="Times New Roman"/>
          <w:szCs w:val="24"/>
          <w:lang w:val="ru-RU" w:eastAsia="de-DE"/>
        </w:rPr>
        <w:t xml:space="preserve"> </w:t>
      </w:r>
      <w:r>
        <w:rPr>
          <w:rFonts w:eastAsia="Times New Roman" w:cs="Times New Roman"/>
          <w:szCs w:val="24"/>
          <w:lang w:val="ru-RU" w:eastAsia="de-DE"/>
        </w:rPr>
        <w:t>собаку</w:t>
      </w:r>
      <w:r w:rsidRPr="00336A8A">
        <w:rPr>
          <w:rFonts w:eastAsia="Times New Roman" w:cs="Times New Roman"/>
          <w:szCs w:val="24"/>
          <w:lang w:val="ru-RU" w:eastAsia="de-DE"/>
        </w:rPr>
        <w:t xml:space="preserve"> </w:t>
      </w:r>
      <w:r>
        <w:rPr>
          <w:rFonts w:eastAsia="Times New Roman" w:cs="Times New Roman"/>
          <w:szCs w:val="24"/>
          <w:lang w:val="ru-RU" w:eastAsia="de-DE"/>
        </w:rPr>
        <w:t>и</w:t>
      </w:r>
      <w:r w:rsidRPr="00336A8A">
        <w:rPr>
          <w:rFonts w:eastAsia="Times New Roman" w:cs="Times New Roman"/>
          <w:szCs w:val="24"/>
          <w:lang w:val="ru-RU" w:eastAsia="de-DE"/>
        </w:rPr>
        <w:t xml:space="preserve">,  </w:t>
      </w:r>
      <w:r>
        <w:rPr>
          <w:rFonts w:eastAsia="Times New Roman" w:cs="Times New Roman"/>
          <w:szCs w:val="24"/>
          <w:lang w:val="ru-RU" w:eastAsia="de-DE"/>
        </w:rPr>
        <w:t>когда</w:t>
      </w:r>
      <w:r w:rsidRPr="00336A8A">
        <w:rPr>
          <w:rFonts w:eastAsia="Times New Roman" w:cs="Times New Roman"/>
          <w:szCs w:val="24"/>
          <w:lang w:val="ru-RU" w:eastAsia="de-DE"/>
        </w:rPr>
        <w:t xml:space="preserve"> </w:t>
      </w:r>
      <w:r>
        <w:rPr>
          <w:rFonts w:eastAsia="Times New Roman" w:cs="Times New Roman"/>
          <w:szCs w:val="24"/>
          <w:lang w:val="ru-RU" w:eastAsia="de-DE"/>
        </w:rPr>
        <w:t>она</w:t>
      </w:r>
      <w:r w:rsidRPr="00336A8A">
        <w:rPr>
          <w:rFonts w:eastAsia="Times New Roman" w:cs="Times New Roman"/>
          <w:szCs w:val="24"/>
          <w:lang w:val="ru-RU" w:eastAsia="de-DE"/>
        </w:rPr>
        <w:t xml:space="preserve"> </w:t>
      </w:r>
      <w:r>
        <w:rPr>
          <w:rFonts w:eastAsia="Times New Roman" w:cs="Times New Roman"/>
          <w:szCs w:val="24"/>
          <w:lang w:val="ru-RU" w:eastAsia="de-DE"/>
        </w:rPr>
        <w:t>была</w:t>
      </w:r>
      <w:r w:rsidRPr="00336A8A">
        <w:rPr>
          <w:rFonts w:eastAsia="Times New Roman" w:cs="Times New Roman"/>
          <w:szCs w:val="24"/>
          <w:lang w:val="ru-RU" w:eastAsia="de-DE"/>
        </w:rPr>
        <w:t xml:space="preserve"> </w:t>
      </w:r>
      <w:r>
        <w:rPr>
          <w:rFonts w:eastAsia="Times New Roman" w:cs="Times New Roman"/>
          <w:szCs w:val="24"/>
          <w:lang w:val="ru-RU" w:eastAsia="de-DE"/>
        </w:rPr>
        <w:t>приготовлена</w:t>
      </w:r>
      <w:r w:rsidRPr="00336A8A">
        <w:rPr>
          <w:rFonts w:eastAsia="Times New Roman" w:cs="Times New Roman"/>
          <w:szCs w:val="24"/>
          <w:lang w:val="ru-RU" w:eastAsia="de-DE"/>
        </w:rPr>
        <w:t xml:space="preserve">, </w:t>
      </w:r>
      <w:r>
        <w:rPr>
          <w:rFonts w:eastAsia="Times New Roman" w:cs="Times New Roman"/>
          <w:szCs w:val="24"/>
          <w:lang w:val="ru-RU" w:eastAsia="de-DE"/>
        </w:rPr>
        <w:t>на жаркое накинулся весь отряд изголодавшихся пленных.</w:t>
      </w:r>
      <w:r w:rsidR="001B2EC0" w:rsidRPr="00336A8A">
        <w:rPr>
          <w:rFonts w:eastAsia="Times New Roman" w:cs="Times New Roman"/>
          <w:szCs w:val="24"/>
          <w:lang w:val="ru-RU" w:eastAsia="de-DE"/>
        </w:rPr>
        <w:t xml:space="preserve">  </w:t>
      </w:r>
      <w:r>
        <w:rPr>
          <w:rFonts w:eastAsia="Times New Roman" w:cs="Times New Roman"/>
          <w:szCs w:val="24"/>
          <w:lang w:val="ru-RU" w:eastAsia="de-DE"/>
        </w:rPr>
        <w:t>Дело</w:t>
      </w:r>
      <w:r w:rsidRPr="00336A8A">
        <w:rPr>
          <w:rFonts w:eastAsia="Times New Roman" w:cs="Times New Roman"/>
          <w:szCs w:val="24"/>
          <w:lang w:val="ru-RU" w:eastAsia="de-DE"/>
        </w:rPr>
        <w:t xml:space="preserve"> </w:t>
      </w:r>
      <w:r>
        <w:rPr>
          <w:rFonts w:eastAsia="Times New Roman" w:cs="Times New Roman"/>
          <w:szCs w:val="24"/>
          <w:lang w:val="ru-RU" w:eastAsia="de-DE"/>
        </w:rPr>
        <w:t>дошло</w:t>
      </w:r>
      <w:r w:rsidRPr="00336A8A">
        <w:rPr>
          <w:rFonts w:eastAsia="Times New Roman" w:cs="Times New Roman"/>
          <w:szCs w:val="24"/>
          <w:lang w:val="ru-RU" w:eastAsia="de-DE"/>
        </w:rPr>
        <w:t xml:space="preserve"> </w:t>
      </w:r>
      <w:r>
        <w:rPr>
          <w:rFonts w:eastAsia="Times New Roman" w:cs="Times New Roman"/>
          <w:szCs w:val="24"/>
          <w:lang w:val="ru-RU" w:eastAsia="de-DE"/>
        </w:rPr>
        <w:t>до</w:t>
      </w:r>
      <w:r w:rsidRPr="00336A8A">
        <w:rPr>
          <w:rFonts w:eastAsia="Times New Roman" w:cs="Times New Roman"/>
          <w:szCs w:val="24"/>
          <w:lang w:val="ru-RU" w:eastAsia="de-DE"/>
        </w:rPr>
        <w:t xml:space="preserve"> </w:t>
      </w:r>
      <w:r>
        <w:rPr>
          <w:rFonts w:eastAsia="Times New Roman" w:cs="Times New Roman"/>
          <w:szCs w:val="24"/>
          <w:lang w:val="ru-RU" w:eastAsia="de-DE"/>
        </w:rPr>
        <w:t>рукоприкладства</w:t>
      </w:r>
      <w:r w:rsidR="001B2EC0" w:rsidRPr="00336A8A">
        <w:rPr>
          <w:rFonts w:eastAsia="Times New Roman" w:cs="Times New Roman"/>
          <w:szCs w:val="24"/>
          <w:lang w:val="ru-RU" w:eastAsia="de-DE"/>
        </w:rPr>
        <w:t>,</w:t>
      </w:r>
      <w:r w:rsidRPr="00336A8A">
        <w:rPr>
          <w:rFonts w:eastAsia="Times New Roman" w:cs="Times New Roman"/>
          <w:szCs w:val="24"/>
          <w:lang w:val="ru-RU" w:eastAsia="de-DE"/>
        </w:rPr>
        <w:t xml:space="preserve"> </w:t>
      </w:r>
      <w:r>
        <w:rPr>
          <w:rFonts w:eastAsia="Times New Roman" w:cs="Times New Roman"/>
          <w:szCs w:val="24"/>
          <w:lang w:val="ru-RU" w:eastAsia="de-DE"/>
        </w:rPr>
        <w:t>один</w:t>
      </w:r>
      <w:r w:rsidRPr="00336A8A">
        <w:rPr>
          <w:rFonts w:eastAsia="Times New Roman" w:cs="Times New Roman"/>
          <w:szCs w:val="24"/>
          <w:lang w:val="ru-RU" w:eastAsia="de-DE"/>
        </w:rPr>
        <w:t xml:space="preserve"> </w:t>
      </w:r>
      <w:r>
        <w:rPr>
          <w:rFonts w:eastAsia="Times New Roman" w:cs="Times New Roman"/>
          <w:szCs w:val="24"/>
          <w:lang w:val="ru-RU" w:eastAsia="de-DE"/>
        </w:rPr>
        <w:t>из</w:t>
      </w:r>
      <w:r w:rsidRPr="00336A8A">
        <w:rPr>
          <w:rFonts w:eastAsia="Times New Roman" w:cs="Times New Roman"/>
          <w:szCs w:val="24"/>
          <w:lang w:val="ru-RU" w:eastAsia="de-DE"/>
        </w:rPr>
        <w:t xml:space="preserve"> </w:t>
      </w:r>
      <w:r>
        <w:rPr>
          <w:rFonts w:eastAsia="Times New Roman" w:cs="Times New Roman"/>
          <w:szCs w:val="24"/>
          <w:lang w:val="ru-RU" w:eastAsia="de-DE"/>
        </w:rPr>
        <w:t>тех</w:t>
      </w:r>
      <w:r w:rsidRPr="00336A8A">
        <w:rPr>
          <w:rFonts w:eastAsia="Times New Roman" w:cs="Times New Roman"/>
          <w:szCs w:val="24"/>
          <w:lang w:val="ru-RU" w:eastAsia="de-DE"/>
        </w:rPr>
        <w:t xml:space="preserve">, </w:t>
      </w:r>
      <w:r>
        <w:rPr>
          <w:rFonts w:eastAsia="Times New Roman" w:cs="Times New Roman"/>
          <w:szCs w:val="24"/>
          <w:lang w:val="ru-RU" w:eastAsia="de-DE"/>
        </w:rPr>
        <w:t>кто</w:t>
      </w:r>
      <w:r w:rsidRPr="00336A8A">
        <w:rPr>
          <w:rFonts w:eastAsia="Times New Roman" w:cs="Times New Roman"/>
          <w:szCs w:val="24"/>
          <w:lang w:val="ru-RU" w:eastAsia="de-DE"/>
        </w:rPr>
        <w:t xml:space="preserve"> </w:t>
      </w:r>
      <w:r>
        <w:rPr>
          <w:rFonts w:eastAsia="Times New Roman" w:cs="Times New Roman"/>
          <w:szCs w:val="24"/>
          <w:lang w:val="ru-RU" w:eastAsia="de-DE"/>
        </w:rPr>
        <w:t>стоял</w:t>
      </w:r>
      <w:r w:rsidRPr="00336A8A">
        <w:rPr>
          <w:rFonts w:eastAsia="Times New Roman" w:cs="Times New Roman"/>
          <w:szCs w:val="24"/>
          <w:lang w:val="ru-RU" w:eastAsia="de-DE"/>
        </w:rPr>
        <w:t xml:space="preserve"> </w:t>
      </w:r>
      <w:r>
        <w:rPr>
          <w:rFonts w:eastAsia="Times New Roman" w:cs="Times New Roman"/>
          <w:szCs w:val="24"/>
          <w:lang w:val="ru-RU" w:eastAsia="de-DE"/>
        </w:rPr>
        <w:t>на</w:t>
      </w:r>
      <w:r w:rsidRPr="00336A8A">
        <w:rPr>
          <w:rFonts w:eastAsia="Times New Roman" w:cs="Times New Roman"/>
          <w:szCs w:val="24"/>
          <w:lang w:val="ru-RU" w:eastAsia="de-DE"/>
        </w:rPr>
        <w:t xml:space="preserve"> </w:t>
      </w:r>
      <w:r>
        <w:rPr>
          <w:rFonts w:eastAsia="Times New Roman" w:cs="Times New Roman"/>
          <w:szCs w:val="24"/>
          <w:lang w:val="ru-RU" w:eastAsia="de-DE"/>
        </w:rPr>
        <w:t>стреме</w:t>
      </w:r>
      <w:r w:rsidRPr="00336A8A">
        <w:rPr>
          <w:rFonts w:eastAsia="Times New Roman" w:cs="Times New Roman"/>
          <w:szCs w:val="24"/>
          <w:lang w:val="ru-RU" w:eastAsia="de-DE"/>
        </w:rPr>
        <w:t xml:space="preserve">,  </w:t>
      </w:r>
      <w:r>
        <w:rPr>
          <w:rFonts w:eastAsia="Times New Roman" w:cs="Times New Roman"/>
          <w:szCs w:val="24"/>
          <w:lang w:val="ru-RU" w:eastAsia="de-DE"/>
        </w:rPr>
        <w:t>чтобы</w:t>
      </w:r>
      <w:r w:rsidRPr="00336A8A">
        <w:rPr>
          <w:rFonts w:eastAsia="Times New Roman" w:cs="Times New Roman"/>
          <w:szCs w:val="24"/>
          <w:lang w:val="ru-RU" w:eastAsia="de-DE"/>
        </w:rPr>
        <w:t xml:space="preserve"> </w:t>
      </w:r>
      <w:r>
        <w:rPr>
          <w:rFonts w:eastAsia="Times New Roman" w:cs="Times New Roman"/>
          <w:szCs w:val="24"/>
          <w:lang w:val="ru-RU" w:eastAsia="de-DE"/>
        </w:rPr>
        <w:t>предупредить</w:t>
      </w:r>
      <w:r w:rsidRPr="00336A8A">
        <w:rPr>
          <w:rFonts w:eastAsia="Times New Roman" w:cs="Times New Roman"/>
          <w:szCs w:val="24"/>
          <w:lang w:val="ru-RU" w:eastAsia="de-DE"/>
        </w:rPr>
        <w:t xml:space="preserve">  </w:t>
      </w:r>
      <w:r>
        <w:rPr>
          <w:rFonts w:eastAsia="Times New Roman" w:cs="Times New Roman"/>
          <w:szCs w:val="24"/>
          <w:lang w:val="ru-RU" w:eastAsia="de-DE"/>
        </w:rPr>
        <w:t>в</w:t>
      </w:r>
      <w:r w:rsidRPr="00336A8A">
        <w:rPr>
          <w:rFonts w:eastAsia="Times New Roman" w:cs="Times New Roman"/>
          <w:szCs w:val="24"/>
          <w:lang w:val="ru-RU" w:eastAsia="de-DE"/>
        </w:rPr>
        <w:t xml:space="preserve"> </w:t>
      </w:r>
      <w:r>
        <w:rPr>
          <w:rFonts w:eastAsia="Times New Roman" w:cs="Times New Roman"/>
          <w:szCs w:val="24"/>
          <w:lang w:val="ru-RU" w:eastAsia="de-DE"/>
        </w:rPr>
        <w:t>случае</w:t>
      </w:r>
      <w:r w:rsidRPr="00336A8A">
        <w:rPr>
          <w:rFonts w:eastAsia="Times New Roman" w:cs="Times New Roman"/>
          <w:szCs w:val="24"/>
          <w:lang w:val="ru-RU" w:eastAsia="de-DE"/>
        </w:rPr>
        <w:t xml:space="preserve"> </w:t>
      </w:r>
      <w:r>
        <w:rPr>
          <w:rFonts w:eastAsia="Times New Roman" w:cs="Times New Roman"/>
          <w:szCs w:val="24"/>
          <w:lang w:val="ru-RU" w:eastAsia="de-DE"/>
        </w:rPr>
        <w:t>появления</w:t>
      </w:r>
      <w:r w:rsidRPr="00336A8A">
        <w:rPr>
          <w:rFonts w:eastAsia="Times New Roman" w:cs="Times New Roman"/>
          <w:szCs w:val="24"/>
          <w:lang w:val="ru-RU" w:eastAsia="de-DE"/>
        </w:rPr>
        <w:t xml:space="preserve"> </w:t>
      </w:r>
      <w:r>
        <w:rPr>
          <w:rFonts w:eastAsia="Times New Roman" w:cs="Times New Roman"/>
          <w:szCs w:val="24"/>
          <w:lang w:val="ru-RU" w:eastAsia="de-DE"/>
        </w:rPr>
        <w:t>патруля</w:t>
      </w:r>
      <w:r w:rsidRPr="00336A8A">
        <w:rPr>
          <w:rFonts w:eastAsia="Times New Roman" w:cs="Times New Roman"/>
          <w:szCs w:val="24"/>
          <w:lang w:val="ru-RU" w:eastAsia="de-DE"/>
        </w:rPr>
        <w:t xml:space="preserve">, </w:t>
      </w:r>
      <w:r>
        <w:rPr>
          <w:rFonts w:eastAsia="Times New Roman" w:cs="Times New Roman"/>
          <w:szCs w:val="24"/>
          <w:lang w:val="ru-RU" w:eastAsia="de-DE"/>
        </w:rPr>
        <w:t>остался ни с чем</w:t>
      </w:r>
      <w:r w:rsidR="001B2EC0" w:rsidRPr="00336A8A">
        <w:rPr>
          <w:rFonts w:eastAsia="Times New Roman" w:cs="Times New Roman"/>
          <w:szCs w:val="24"/>
          <w:lang w:val="ru-RU" w:eastAsia="de-DE"/>
        </w:rPr>
        <w:t>,</w:t>
      </w:r>
      <w:r>
        <w:rPr>
          <w:rFonts w:eastAsia="Times New Roman" w:cs="Times New Roman"/>
          <w:szCs w:val="24"/>
          <w:lang w:val="ru-RU" w:eastAsia="de-DE"/>
        </w:rPr>
        <w:t xml:space="preserve"> и н</w:t>
      </w:r>
      <w:r w:rsidR="00050A31">
        <w:rPr>
          <w:rFonts w:eastAsia="Times New Roman" w:cs="Times New Roman"/>
          <w:szCs w:val="24"/>
          <w:lang w:val="ru-RU" w:eastAsia="de-DE"/>
        </w:rPr>
        <w:t>а следующее утро на допросе он от</w:t>
      </w:r>
      <w:r>
        <w:rPr>
          <w:rFonts w:eastAsia="Times New Roman" w:cs="Times New Roman"/>
          <w:szCs w:val="24"/>
          <w:lang w:val="ru-RU" w:eastAsia="de-DE"/>
        </w:rPr>
        <w:t xml:space="preserve"> обиды сказал, что знает, что </w:t>
      </w:r>
      <w:r w:rsidR="002800DD">
        <w:rPr>
          <w:rFonts w:eastAsia="Times New Roman" w:cs="Times New Roman"/>
          <w:szCs w:val="24"/>
          <w:lang w:val="ru-RU" w:eastAsia="de-DE"/>
        </w:rPr>
        <w:t>собака была убита, но не знает кем.</w:t>
      </w:r>
      <w:r w:rsidR="001B2EC0" w:rsidRPr="00336A8A">
        <w:rPr>
          <w:rFonts w:eastAsia="Times New Roman" w:cs="Times New Roman"/>
          <w:szCs w:val="24"/>
          <w:lang w:val="ru-RU" w:eastAsia="de-DE"/>
        </w:rPr>
        <w:t xml:space="preserve"> </w:t>
      </w:r>
      <w:r w:rsidR="002800DD">
        <w:rPr>
          <w:rFonts w:eastAsia="Times New Roman" w:cs="Times New Roman"/>
          <w:szCs w:val="24"/>
          <w:lang w:val="ru-RU" w:eastAsia="de-DE"/>
        </w:rPr>
        <w:t>Лучше</w:t>
      </w:r>
      <w:r w:rsidR="002800DD" w:rsidRPr="002800DD">
        <w:rPr>
          <w:rFonts w:eastAsia="Times New Roman" w:cs="Times New Roman"/>
          <w:szCs w:val="24"/>
          <w:lang w:val="ru-RU" w:eastAsia="de-DE"/>
        </w:rPr>
        <w:t xml:space="preserve"> </w:t>
      </w:r>
      <w:r w:rsidR="002800DD">
        <w:rPr>
          <w:rFonts w:eastAsia="Times New Roman" w:cs="Times New Roman"/>
          <w:szCs w:val="24"/>
          <w:lang w:val="ru-RU" w:eastAsia="de-DE"/>
        </w:rPr>
        <w:t>бы</w:t>
      </w:r>
      <w:r w:rsidR="002800DD" w:rsidRPr="002800DD">
        <w:rPr>
          <w:rFonts w:eastAsia="Times New Roman" w:cs="Times New Roman"/>
          <w:szCs w:val="24"/>
          <w:lang w:val="ru-RU" w:eastAsia="de-DE"/>
        </w:rPr>
        <w:t xml:space="preserve"> </w:t>
      </w:r>
      <w:r w:rsidR="002800DD">
        <w:rPr>
          <w:rFonts w:eastAsia="Times New Roman" w:cs="Times New Roman"/>
          <w:szCs w:val="24"/>
          <w:lang w:val="ru-RU" w:eastAsia="de-DE"/>
        </w:rPr>
        <w:t>он</w:t>
      </w:r>
      <w:r w:rsidR="002800DD" w:rsidRPr="002800DD">
        <w:rPr>
          <w:rFonts w:eastAsia="Times New Roman" w:cs="Times New Roman"/>
          <w:szCs w:val="24"/>
          <w:lang w:val="ru-RU" w:eastAsia="de-DE"/>
        </w:rPr>
        <w:t xml:space="preserve"> </w:t>
      </w:r>
      <w:r w:rsidR="002800DD">
        <w:rPr>
          <w:rFonts w:eastAsia="Times New Roman" w:cs="Times New Roman"/>
          <w:szCs w:val="24"/>
          <w:lang w:val="ru-RU" w:eastAsia="de-DE"/>
        </w:rPr>
        <w:t>этого</w:t>
      </w:r>
      <w:r w:rsidR="002800DD" w:rsidRPr="002800DD">
        <w:rPr>
          <w:rFonts w:eastAsia="Times New Roman" w:cs="Times New Roman"/>
          <w:szCs w:val="24"/>
          <w:lang w:val="ru-RU" w:eastAsia="de-DE"/>
        </w:rPr>
        <w:t xml:space="preserve"> </w:t>
      </w:r>
      <w:r w:rsidR="002800DD">
        <w:rPr>
          <w:rFonts w:eastAsia="Times New Roman" w:cs="Times New Roman"/>
          <w:szCs w:val="24"/>
          <w:lang w:val="ru-RU" w:eastAsia="de-DE"/>
        </w:rPr>
        <w:t>не</w:t>
      </w:r>
      <w:r w:rsidR="002800DD" w:rsidRPr="002800DD">
        <w:rPr>
          <w:rFonts w:eastAsia="Times New Roman" w:cs="Times New Roman"/>
          <w:szCs w:val="24"/>
          <w:lang w:val="ru-RU" w:eastAsia="de-DE"/>
        </w:rPr>
        <w:t xml:space="preserve"> </w:t>
      </w:r>
      <w:r w:rsidR="002800DD">
        <w:rPr>
          <w:rFonts w:eastAsia="Times New Roman" w:cs="Times New Roman"/>
          <w:szCs w:val="24"/>
          <w:lang w:val="ru-RU" w:eastAsia="de-DE"/>
        </w:rPr>
        <w:t>говорил. Охранники</w:t>
      </w:r>
      <w:r w:rsidR="002800DD" w:rsidRPr="002800DD">
        <w:rPr>
          <w:rFonts w:eastAsia="Times New Roman" w:cs="Times New Roman"/>
          <w:szCs w:val="24"/>
          <w:lang w:val="ru-RU" w:eastAsia="de-DE"/>
        </w:rPr>
        <w:t xml:space="preserve"> </w:t>
      </w:r>
      <w:r w:rsidR="002800DD">
        <w:rPr>
          <w:rFonts w:eastAsia="Times New Roman" w:cs="Times New Roman"/>
          <w:szCs w:val="24"/>
          <w:lang w:val="ru-RU" w:eastAsia="de-DE"/>
        </w:rPr>
        <w:t>обыскали</w:t>
      </w:r>
      <w:r w:rsidR="002800DD" w:rsidRPr="002800DD">
        <w:rPr>
          <w:rFonts w:eastAsia="Times New Roman" w:cs="Times New Roman"/>
          <w:szCs w:val="24"/>
          <w:lang w:val="ru-RU" w:eastAsia="de-DE"/>
        </w:rPr>
        <w:t xml:space="preserve"> </w:t>
      </w:r>
      <w:r w:rsidR="002800DD">
        <w:rPr>
          <w:rFonts w:eastAsia="Times New Roman" w:cs="Times New Roman"/>
          <w:szCs w:val="24"/>
          <w:lang w:val="ru-RU" w:eastAsia="de-DE"/>
        </w:rPr>
        <w:t>жилые</w:t>
      </w:r>
      <w:r w:rsidR="002800DD" w:rsidRPr="002800DD">
        <w:rPr>
          <w:rFonts w:eastAsia="Times New Roman" w:cs="Times New Roman"/>
          <w:szCs w:val="24"/>
          <w:lang w:val="ru-RU" w:eastAsia="de-DE"/>
        </w:rPr>
        <w:t xml:space="preserve"> </w:t>
      </w:r>
      <w:r w:rsidR="002800DD">
        <w:rPr>
          <w:rFonts w:eastAsia="Times New Roman" w:cs="Times New Roman"/>
          <w:szCs w:val="24"/>
          <w:lang w:val="ru-RU" w:eastAsia="de-DE"/>
        </w:rPr>
        <w:t>помещения</w:t>
      </w:r>
      <w:r w:rsidR="002800DD" w:rsidRPr="002800DD">
        <w:rPr>
          <w:rFonts w:eastAsia="Times New Roman" w:cs="Times New Roman"/>
          <w:szCs w:val="24"/>
          <w:lang w:val="ru-RU" w:eastAsia="de-DE"/>
        </w:rPr>
        <w:t xml:space="preserve">  </w:t>
      </w:r>
      <w:r w:rsidR="002800DD">
        <w:rPr>
          <w:rFonts w:eastAsia="Times New Roman" w:cs="Times New Roman"/>
          <w:szCs w:val="24"/>
          <w:lang w:val="ru-RU" w:eastAsia="de-DE"/>
        </w:rPr>
        <w:t>в</w:t>
      </w:r>
      <w:r w:rsidR="002800DD" w:rsidRPr="002800DD">
        <w:rPr>
          <w:rFonts w:eastAsia="Times New Roman" w:cs="Times New Roman"/>
          <w:szCs w:val="24"/>
          <w:lang w:val="ru-RU" w:eastAsia="de-DE"/>
        </w:rPr>
        <w:t xml:space="preserve"> </w:t>
      </w:r>
      <w:r w:rsidR="002800DD">
        <w:rPr>
          <w:rFonts w:eastAsia="Times New Roman" w:cs="Times New Roman"/>
          <w:szCs w:val="24"/>
          <w:lang w:val="ru-RU" w:eastAsia="de-DE"/>
        </w:rPr>
        <w:t>то</w:t>
      </w:r>
      <w:r w:rsidR="002800DD" w:rsidRPr="002800DD">
        <w:rPr>
          <w:rFonts w:eastAsia="Times New Roman" w:cs="Times New Roman"/>
          <w:szCs w:val="24"/>
          <w:lang w:val="ru-RU" w:eastAsia="de-DE"/>
        </w:rPr>
        <w:t xml:space="preserve"> </w:t>
      </w:r>
      <w:r w:rsidR="002800DD">
        <w:rPr>
          <w:rFonts w:eastAsia="Times New Roman" w:cs="Times New Roman"/>
          <w:szCs w:val="24"/>
          <w:lang w:val="ru-RU" w:eastAsia="de-DE"/>
        </w:rPr>
        <w:t>время</w:t>
      </w:r>
      <w:r w:rsidR="002800DD" w:rsidRPr="002800DD">
        <w:rPr>
          <w:rFonts w:eastAsia="Times New Roman" w:cs="Times New Roman"/>
          <w:szCs w:val="24"/>
          <w:lang w:val="ru-RU" w:eastAsia="de-DE"/>
        </w:rPr>
        <w:t xml:space="preserve">, </w:t>
      </w:r>
      <w:r w:rsidR="002800DD">
        <w:rPr>
          <w:rFonts w:eastAsia="Times New Roman" w:cs="Times New Roman"/>
          <w:szCs w:val="24"/>
          <w:lang w:val="ru-RU" w:eastAsia="de-DE"/>
        </w:rPr>
        <w:t>когда</w:t>
      </w:r>
      <w:r w:rsidR="002800DD" w:rsidRPr="002800DD">
        <w:rPr>
          <w:rFonts w:eastAsia="Times New Roman" w:cs="Times New Roman"/>
          <w:szCs w:val="24"/>
          <w:lang w:val="ru-RU" w:eastAsia="de-DE"/>
        </w:rPr>
        <w:t xml:space="preserve"> </w:t>
      </w:r>
      <w:r w:rsidR="002800DD">
        <w:rPr>
          <w:rFonts w:eastAsia="Times New Roman" w:cs="Times New Roman"/>
          <w:szCs w:val="24"/>
          <w:lang w:val="ru-RU" w:eastAsia="de-DE"/>
        </w:rPr>
        <w:t>пленные</w:t>
      </w:r>
      <w:r w:rsidR="002800DD" w:rsidRPr="002800DD">
        <w:rPr>
          <w:rFonts w:eastAsia="Times New Roman" w:cs="Times New Roman"/>
          <w:szCs w:val="24"/>
          <w:lang w:val="ru-RU" w:eastAsia="de-DE"/>
        </w:rPr>
        <w:t xml:space="preserve"> </w:t>
      </w:r>
      <w:r w:rsidR="002800DD">
        <w:rPr>
          <w:rFonts w:eastAsia="Times New Roman" w:cs="Times New Roman"/>
          <w:szCs w:val="24"/>
          <w:lang w:val="ru-RU" w:eastAsia="de-DE"/>
        </w:rPr>
        <w:t>были</w:t>
      </w:r>
      <w:r w:rsidR="002800DD" w:rsidRPr="002800DD">
        <w:rPr>
          <w:rFonts w:eastAsia="Times New Roman" w:cs="Times New Roman"/>
          <w:szCs w:val="24"/>
          <w:lang w:val="ru-RU" w:eastAsia="de-DE"/>
        </w:rPr>
        <w:t xml:space="preserve"> </w:t>
      </w:r>
      <w:r w:rsidR="002800DD">
        <w:rPr>
          <w:rFonts w:eastAsia="Times New Roman" w:cs="Times New Roman"/>
          <w:szCs w:val="24"/>
          <w:lang w:val="ru-RU" w:eastAsia="de-DE"/>
        </w:rPr>
        <w:t>на</w:t>
      </w:r>
      <w:r w:rsidR="002800DD" w:rsidRPr="002800DD">
        <w:rPr>
          <w:rFonts w:eastAsia="Times New Roman" w:cs="Times New Roman"/>
          <w:szCs w:val="24"/>
          <w:lang w:val="ru-RU" w:eastAsia="de-DE"/>
        </w:rPr>
        <w:t xml:space="preserve"> </w:t>
      </w:r>
      <w:r w:rsidR="002800DD">
        <w:rPr>
          <w:rFonts w:eastAsia="Times New Roman" w:cs="Times New Roman"/>
          <w:szCs w:val="24"/>
          <w:lang w:val="ru-RU" w:eastAsia="de-DE"/>
        </w:rPr>
        <w:t>работе</w:t>
      </w:r>
      <w:r w:rsidR="002800DD" w:rsidRPr="002800DD">
        <w:rPr>
          <w:rFonts w:eastAsia="Times New Roman" w:cs="Times New Roman"/>
          <w:szCs w:val="24"/>
          <w:lang w:val="ru-RU" w:eastAsia="de-DE"/>
        </w:rPr>
        <w:t xml:space="preserve">, </w:t>
      </w:r>
      <w:r w:rsidR="002800DD">
        <w:rPr>
          <w:rFonts w:eastAsia="Times New Roman" w:cs="Times New Roman"/>
          <w:szCs w:val="24"/>
          <w:lang w:val="ru-RU" w:eastAsia="de-DE"/>
        </w:rPr>
        <w:t>и</w:t>
      </w:r>
      <w:r w:rsidR="002800DD" w:rsidRPr="002800DD">
        <w:rPr>
          <w:rFonts w:eastAsia="Times New Roman" w:cs="Times New Roman"/>
          <w:szCs w:val="24"/>
          <w:lang w:val="ru-RU" w:eastAsia="de-DE"/>
        </w:rPr>
        <w:t xml:space="preserve"> </w:t>
      </w:r>
      <w:r w:rsidR="002800DD">
        <w:rPr>
          <w:rFonts w:eastAsia="Times New Roman" w:cs="Times New Roman"/>
          <w:szCs w:val="24"/>
          <w:lang w:val="ru-RU" w:eastAsia="de-DE"/>
        </w:rPr>
        <w:t xml:space="preserve"> нашли мех на кровати  под одеялом виновника. Сразу</w:t>
      </w:r>
      <w:r w:rsidR="002800DD" w:rsidRPr="002800DD">
        <w:rPr>
          <w:rFonts w:eastAsia="Times New Roman" w:cs="Times New Roman"/>
          <w:szCs w:val="24"/>
          <w:lang w:val="ru-RU" w:eastAsia="de-DE"/>
        </w:rPr>
        <w:t xml:space="preserve"> </w:t>
      </w:r>
      <w:r w:rsidR="002800DD">
        <w:rPr>
          <w:rFonts w:eastAsia="Times New Roman" w:cs="Times New Roman"/>
          <w:szCs w:val="24"/>
          <w:lang w:val="ru-RU" w:eastAsia="de-DE"/>
        </w:rPr>
        <w:t>после</w:t>
      </w:r>
      <w:r w:rsidR="002800DD" w:rsidRPr="002800DD">
        <w:rPr>
          <w:rFonts w:eastAsia="Times New Roman" w:cs="Times New Roman"/>
          <w:szCs w:val="24"/>
          <w:lang w:val="ru-RU" w:eastAsia="de-DE"/>
        </w:rPr>
        <w:t xml:space="preserve"> </w:t>
      </w:r>
      <w:r w:rsidR="002800DD">
        <w:rPr>
          <w:rFonts w:eastAsia="Times New Roman" w:cs="Times New Roman"/>
          <w:szCs w:val="24"/>
          <w:lang w:val="ru-RU" w:eastAsia="de-DE"/>
        </w:rPr>
        <w:t>вечерней</w:t>
      </w:r>
      <w:r w:rsidR="002800DD" w:rsidRPr="002800DD">
        <w:rPr>
          <w:rFonts w:eastAsia="Times New Roman" w:cs="Times New Roman"/>
          <w:szCs w:val="24"/>
          <w:lang w:val="ru-RU" w:eastAsia="de-DE"/>
        </w:rPr>
        <w:t xml:space="preserve"> </w:t>
      </w:r>
      <w:r w:rsidR="002800DD">
        <w:rPr>
          <w:rFonts w:eastAsia="Times New Roman" w:cs="Times New Roman"/>
          <w:szCs w:val="24"/>
          <w:lang w:val="ru-RU" w:eastAsia="de-DE"/>
        </w:rPr>
        <w:t>переклички</w:t>
      </w:r>
      <w:r w:rsidR="002800DD" w:rsidRPr="002800DD">
        <w:rPr>
          <w:rFonts w:eastAsia="Times New Roman" w:cs="Times New Roman"/>
          <w:szCs w:val="24"/>
          <w:lang w:val="ru-RU" w:eastAsia="de-DE"/>
        </w:rPr>
        <w:t xml:space="preserve"> </w:t>
      </w:r>
      <w:r w:rsidR="002800DD">
        <w:rPr>
          <w:rFonts w:eastAsia="Times New Roman" w:cs="Times New Roman"/>
          <w:szCs w:val="24"/>
          <w:lang w:val="ru-RU" w:eastAsia="de-DE"/>
        </w:rPr>
        <w:t>его</w:t>
      </w:r>
      <w:r w:rsidR="002800DD" w:rsidRPr="002800DD">
        <w:rPr>
          <w:rFonts w:eastAsia="Times New Roman" w:cs="Times New Roman"/>
          <w:szCs w:val="24"/>
          <w:lang w:val="ru-RU" w:eastAsia="de-DE"/>
        </w:rPr>
        <w:t xml:space="preserve"> </w:t>
      </w:r>
      <w:r w:rsidR="002800DD">
        <w:rPr>
          <w:rFonts w:eastAsia="Times New Roman" w:cs="Times New Roman"/>
          <w:szCs w:val="24"/>
          <w:lang w:val="ru-RU" w:eastAsia="de-DE"/>
        </w:rPr>
        <w:t>арестовали</w:t>
      </w:r>
      <w:r w:rsidR="002800DD" w:rsidRPr="002800DD">
        <w:rPr>
          <w:rFonts w:eastAsia="Times New Roman" w:cs="Times New Roman"/>
          <w:szCs w:val="24"/>
          <w:lang w:val="ru-RU" w:eastAsia="de-DE"/>
        </w:rPr>
        <w:t xml:space="preserve"> </w:t>
      </w:r>
      <w:r w:rsidR="002800DD">
        <w:rPr>
          <w:rFonts w:eastAsia="Times New Roman" w:cs="Times New Roman"/>
          <w:szCs w:val="24"/>
          <w:lang w:val="ru-RU" w:eastAsia="de-DE"/>
        </w:rPr>
        <w:t>и</w:t>
      </w:r>
      <w:r w:rsidR="002800DD" w:rsidRPr="002800DD">
        <w:rPr>
          <w:rFonts w:eastAsia="Times New Roman" w:cs="Times New Roman"/>
          <w:szCs w:val="24"/>
          <w:lang w:val="ru-RU" w:eastAsia="de-DE"/>
        </w:rPr>
        <w:t xml:space="preserve"> </w:t>
      </w:r>
      <w:r w:rsidR="002800DD">
        <w:rPr>
          <w:rFonts w:eastAsia="Times New Roman" w:cs="Times New Roman"/>
          <w:szCs w:val="24"/>
          <w:lang w:val="ru-RU" w:eastAsia="de-DE"/>
        </w:rPr>
        <w:t>отправили</w:t>
      </w:r>
      <w:r w:rsidR="002800DD" w:rsidRPr="002800DD">
        <w:rPr>
          <w:rFonts w:eastAsia="Times New Roman" w:cs="Times New Roman"/>
          <w:szCs w:val="24"/>
          <w:lang w:val="ru-RU" w:eastAsia="de-DE"/>
        </w:rPr>
        <w:t xml:space="preserve"> </w:t>
      </w:r>
      <w:r w:rsidR="002800DD">
        <w:rPr>
          <w:rFonts w:eastAsia="Times New Roman" w:cs="Times New Roman"/>
          <w:szCs w:val="24"/>
          <w:lang w:val="ru-RU" w:eastAsia="de-DE"/>
        </w:rPr>
        <w:t>на</w:t>
      </w:r>
      <w:r w:rsidR="002800DD" w:rsidRPr="002800DD">
        <w:rPr>
          <w:rFonts w:eastAsia="Times New Roman" w:cs="Times New Roman"/>
          <w:szCs w:val="24"/>
          <w:lang w:val="ru-RU" w:eastAsia="de-DE"/>
        </w:rPr>
        <w:t xml:space="preserve"> </w:t>
      </w:r>
      <w:r w:rsidR="002800DD">
        <w:rPr>
          <w:rFonts w:eastAsia="Times New Roman" w:cs="Times New Roman"/>
          <w:szCs w:val="24"/>
          <w:lang w:val="ru-RU" w:eastAsia="de-DE"/>
        </w:rPr>
        <w:t>четыре</w:t>
      </w:r>
      <w:r w:rsidR="002800DD" w:rsidRPr="002800DD">
        <w:rPr>
          <w:rFonts w:eastAsia="Times New Roman" w:cs="Times New Roman"/>
          <w:szCs w:val="24"/>
          <w:lang w:val="ru-RU" w:eastAsia="de-DE"/>
        </w:rPr>
        <w:t xml:space="preserve"> </w:t>
      </w:r>
      <w:r w:rsidR="002800DD">
        <w:rPr>
          <w:rFonts w:eastAsia="Times New Roman" w:cs="Times New Roman"/>
          <w:szCs w:val="24"/>
          <w:lang w:val="ru-RU" w:eastAsia="de-DE"/>
        </w:rPr>
        <w:t>дня</w:t>
      </w:r>
      <w:r w:rsidR="002800DD" w:rsidRPr="002800DD">
        <w:rPr>
          <w:rFonts w:eastAsia="Times New Roman" w:cs="Times New Roman"/>
          <w:szCs w:val="24"/>
          <w:lang w:val="ru-RU" w:eastAsia="de-DE"/>
        </w:rPr>
        <w:t xml:space="preserve"> </w:t>
      </w:r>
      <w:r w:rsidR="002800DD">
        <w:rPr>
          <w:rFonts w:eastAsia="Times New Roman" w:cs="Times New Roman"/>
          <w:szCs w:val="24"/>
          <w:lang w:val="ru-RU" w:eastAsia="de-DE"/>
        </w:rPr>
        <w:t>в</w:t>
      </w:r>
      <w:r w:rsidR="002800DD" w:rsidRPr="002800DD">
        <w:rPr>
          <w:rFonts w:eastAsia="Times New Roman" w:cs="Times New Roman"/>
          <w:szCs w:val="24"/>
          <w:lang w:val="ru-RU" w:eastAsia="de-DE"/>
        </w:rPr>
        <w:t xml:space="preserve"> </w:t>
      </w:r>
      <w:r w:rsidR="002800DD">
        <w:rPr>
          <w:rFonts w:eastAsia="Times New Roman" w:cs="Times New Roman"/>
          <w:szCs w:val="24"/>
          <w:lang w:val="ru-RU" w:eastAsia="de-DE"/>
        </w:rPr>
        <w:t>карцер</w:t>
      </w:r>
      <w:r w:rsidR="001B2EC0" w:rsidRPr="002800DD">
        <w:rPr>
          <w:rFonts w:eastAsia="Times New Roman" w:cs="Times New Roman"/>
          <w:szCs w:val="24"/>
          <w:lang w:val="ru-RU" w:eastAsia="de-DE"/>
        </w:rPr>
        <w:t>,</w:t>
      </w:r>
      <w:r w:rsidR="002800DD">
        <w:rPr>
          <w:rFonts w:eastAsia="Times New Roman" w:cs="Times New Roman"/>
          <w:szCs w:val="24"/>
          <w:lang w:val="ru-RU" w:eastAsia="de-DE"/>
        </w:rPr>
        <w:t xml:space="preserve"> который Франц Зиве описывает сле</w:t>
      </w:r>
      <w:r w:rsidR="00050A31">
        <w:rPr>
          <w:rFonts w:eastAsia="Times New Roman" w:cs="Times New Roman"/>
          <w:szCs w:val="24"/>
          <w:lang w:val="ru-RU" w:eastAsia="de-DE"/>
        </w:rPr>
        <w:t xml:space="preserve">дующим образом: «Для этой цели </w:t>
      </w:r>
      <w:r w:rsidR="002800DD">
        <w:rPr>
          <w:rFonts w:eastAsia="Times New Roman" w:cs="Times New Roman"/>
          <w:szCs w:val="24"/>
          <w:lang w:val="ru-RU" w:eastAsia="de-DE"/>
        </w:rPr>
        <w:t xml:space="preserve">служило темное помещение без окон </w:t>
      </w:r>
      <w:r w:rsidR="00774037">
        <w:rPr>
          <w:rFonts w:eastAsia="Times New Roman" w:cs="Times New Roman"/>
          <w:szCs w:val="24"/>
          <w:lang w:val="ru-RU" w:eastAsia="de-DE"/>
        </w:rPr>
        <w:t>в здании фабрики. Там</w:t>
      </w:r>
      <w:r w:rsidR="00774037" w:rsidRPr="00774037">
        <w:rPr>
          <w:rFonts w:eastAsia="Times New Roman" w:cs="Times New Roman"/>
          <w:szCs w:val="24"/>
          <w:lang w:val="ru-RU" w:eastAsia="de-DE"/>
        </w:rPr>
        <w:t xml:space="preserve"> </w:t>
      </w:r>
      <w:r w:rsidR="00774037">
        <w:rPr>
          <w:rFonts w:eastAsia="Times New Roman" w:cs="Times New Roman"/>
          <w:szCs w:val="24"/>
          <w:lang w:val="ru-RU" w:eastAsia="de-DE"/>
        </w:rPr>
        <w:t>не</w:t>
      </w:r>
      <w:r w:rsidR="00774037" w:rsidRPr="00774037">
        <w:rPr>
          <w:rFonts w:eastAsia="Times New Roman" w:cs="Times New Roman"/>
          <w:szCs w:val="24"/>
          <w:lang w:val="ru-RU" w:eastAsia="de-DE"/>
        </w:rPr>
        <w:t xml:space="preserve"> </w:t>
      </w:r>
      <w:r w:rsidR="00774037">
        <w:rPr>
          <w:rFonts w:eastAsia="Times New Roman" w:cs="Times New Roman"/>
          <w:szCs w:val="24"/>
          <w:lang w:val="ru-RU" w:eastAsia="de-DE"/>
        </w:rPr>
        <w:t>было</w:t>
      </w:r>
      <w:r w:rsidR="00774037" w:rsidRPr="00774037">
        <w:rPr>
          <w:rFonts w:eastAsia="Times New Roman" w:cs="Times New Roman"/>
          <w:szCs w:val="24"/>
          <w:lang w:val="ru-RU" w:eastAsia="de-DE"/>
        </w:rPr>
        <w:t xml:space="preserve"> </w:t>
      </w:r>
      <w:r w:rsidR="00774037">
        <w:rPr>
          <w:rFonts w:eastAsia="Times New Roman" w:cs="Times New Roman"/>
          <w:szCs w:val="24"/>
          <w:lang w:val="ru-RU" w:eastAsia="de-DE"/>
        </w:rPr>
        <w:t>ни</w:t>
      </w:r>
      <w:r w:rsidR="00774037" w:rsidRPr="00774037">
        <w:rPr>
          <w:rFonts w:eastAsia="Times New Roman" w:cs="Times New Roman"/>
          <w:szCs w:val="24"/>
          <w:lang w:val="ru-RU" w:eastAsia="de-DE"/>
        </w:rPr>
        <w:t xml:space="preserve"> </w:t>
      </w:r>
      <w:r w:rsidR="00774037">
        <w:rPr>
          <w:rFonts w:eastAsia="Times New Roman" w:cs="Times New Roman"/>
          <w:szCs w:val="24"/>
          <w:lang w:val="ru-RU" w:eastAsia="de-DE"/>
        </w:rPr>
        <w:t>стула</w:t>
      </w:r>
      <w:r w:rsidR="00774037" w:rsidRPr="00774037">
        <w:rPr>
          <w:rFonts w:eastAsia="Times New Roman" w:cs="Times New Roman"/>
          <w:szCs w:val="24"/>
          <w:lang w:val="ru-RU" w:eastAsia="de-DE"/>
        </w:rPr>
        <w:t xml:space="preserve">, </w:t>
      </w:r>
      <w:r w:rsidR="00774037">
        <w:rPr>
          <w:rFonts w:eastAsia="Times New Roman" w:cs="Times New Roman"/>
          <w:szCs w:val="24"/>
          <w:lang w:val="ru-RU" w:eastAsia="de-DE"/>
        </w:rPr>
        <w:t>ни</w:t>
      </w:r>
      <w:r w:rsidR="00774037" w:rsidRPr="00774037">
        <w:rPr>
          <w:rFonts w:eastAsia="Times New Roman" w:cs="Times New Roman"/>
          <w:szCs w:val="24"/>
          <w:lang w:val="ru-RU" w:eastAsia="de-DE"/>
        </w:rPr>
        <w:t xml:space="preserve"> </w:t>
      </w:r>
      <w:r w:rsidR="00774037">
        <w:rPr>
          <w:rFonts w:eastAsia="Times New Roman" w:cs="Times New Roman"/>
          <w:szCs w:val="24"/>
          <w:lang w:val="ru-RU" w:eastAsia="de-DE"/>
        </w:rPr>
        <w:t>кровати</w:t>
      </w:r>
      <w:r w:rsidR="00774037" w:rsidRPr="00774037">
        <w:rPr>
          <w:rFonts w:eastAsia="Times New Roman" w:cs="Times New Roman"/>
          <w:szCs w:val="24"/>
          <w:lang w:val="ru-RU" w:eastAsia="de-DE"/>
        </w:rPr>
        <w:t xml:space="preserve">, </w:t>
      </w:r>
      <w:r w:rsidR="00774037">
        <w:rPr>
          <w:rFonts w:eastAsia="Times New Roman" w:cs="Times New Roman"/>
          <w:szCs w:val="24"/>
          <w:lang w:val="ru-RU" w:eastAsia="de-DE"/>
        </w:rPr>
        <w:t>ни</w:t>
      </w:r>
      <w:r w:rsidR="00774037" w:rsidRPr="00774037">
        <w:rPr>
          <w:rFonts w:eastAsia="Times New Roman" w:cs="Times New Roman"/>
          <w:szCs w:val="24"/>
          <w:lang w:val="ru-RU" w:eastAsia="de-DE"/>
        </w:rPr>
        <w:t xml:space="preserve"> </w:t>
      </w:r>
      <w:r w:rsidR="00774037">
        <w:rPr>
          <w:rFonts w:eastAsia="Times New Roman" w:cs="Times New Roman"/>
          <w:szCs w:val="24"/>
          <w:lang w:val="ru-RU" w:eastAsia="de-DE"/>
        </w:rPr>
        <w:t>одеяла</w:t>
      </w:r>
      <w:r w:rsidR="00774037" w:rsidRPr="00774037">
        <w:rPr>
          <w:rFonts w:eastAsia="Times New Roman" w:cs="Times New Roman"/>
          <w:szCs w:val="24"/>
          <w:lang w:val="ru-RU" w:eastAsia="de-DE"/>
        </w:rPr>
        <w:t xml:space="preserve">, </w:t>
      </w:r>
      <w:r w:rsidR="001B2EC0" w:rsidRPr="00774037">
        <w:rPr>
          <w:rFonts w:eastAsia="Times New Roman" w:cs="Times New Roman"/>
          <w:szCs w:val="24"/>
          <w:lang w:val="ru-RU" w:eastAsia="de-DE"/>
        </w:rPr>
        <w:t xml:space="preserve"> </w:t>
      </w:r>
      <w:r w:rsidR="00774037">
        <w:rPr>
          <w:rFonts w:eastAsia="Times New Roman" w:cs="Times New Roman"/>
          <w:szCs w:val="24"/>
          <w:lang w:val="ru-RU" w:eastAsia="de-DE"/>
        </w:rPr>
        <w:t>а дверь была снизу над полом срезана на десять сантиметров.</w:t>
      </w:r>
      <w:r w:rsidR="001B2EC0" w:rsidRPr="00774037">
        <w:rPr>
          <w:rFonts w:eastAsia="Times New Roman" w:cs="Times New Roman"/>
          <w:szCs w:val="24"/>
          <w:lang w:val="ru-RU" w:eastAsia="de-DE"/>
        </w:rPr>
        <w:t xml:space="preserve"> </w:t>
      </w:r>
      <w:r w:rsidR="00774037">
        <w:rPr>
          <w:rFonts w:eastAsia="Times New Roman" w:cs="Times New Roman"/>
          <w:szCs w:val="24"/>
          <w:lang w:val="ru-RU" w:eastAsia="de-DE"/>
        </w:rPr>
        <w:t>Пару</w:t>
      </w:r>
      <w:r w:rsidR="00774037" w:rsidRPr="00774037">
        <w:rPr>
          <w:rFonts w:eastAsia="Times New Roman" w:cs="Times New Roman"/>
          <w:szCs w:val="24"/>
          <w:lang w:val="ru-RU" w:eastAsia="de-DE"/>
        </w:rPr>
        <w:t xml:space="preserve"> </w:t>
      </w:r>
      <w:r w:rsidR="00774037">
        <w:rPr>
          <w:rFonts w:eastAsia="Times New Roman" w:cs="Times New Roman"/>
          <w:szCs w:val="24"/>
          <w:lang w:val="ru-RU" w:eastAsia="de-DE"/>
        </w:rPr>
        <w:t>раз</w:t>
      </w:r>
      <w:r w:rsidR="00774037" w:rsidRPr="00774037">
        <w:rPr>
          <w:rFonts w:eastAsia="Times New Roman" w:cs="Times New Roman"/>
          <w:szCs w:val="24"/>
          <w:lang w:val="ru-RU" w:eastAsia="de-DE"/>
        </w:rPr>
        <w:t xml:space="preserve"> </w:t>
      </w:r>
      <w:r w:rsidR="00774037">
        <w:rPr>
          <w:rFonts w:eastAsia="Times New Roman" w:cs="Times New Roman"/>
          <w:szCs w:val="24"/>
          <w:lang w:val="ru-RU" w:eastAsia="de-DE"/>
        </w:rPr>
        <w:t>в</w:t>
      </w:r>
      <w:r w:rsidR="00774037" w:rsidRPr="00774037">
        <w:rPr>
          <w:rFonts w:eastAsia="Times New Roman" w:cs="Times New Roman"/>
          <w:szCs w:val="24"/>
          <w:lang w:val="ru-RU" w:eastAsia="de-DE"/>
        </w:rPr>
        <w:t xml:space="preserve"> </w:t>
      </w:r>
      <w:r w:rsidR="00774037">
        <w:rPr>
          <w:rFonts w:eastAsia="Times New Roman" w:cs="Times New Roman"/>
          <w:szCs w:val="24"/>
          <w:lang w:val="ru-RU" w:eastAsia="de-DE"/>
        </w:rPr>
        <w:t>день</w:t>
      </w:r>
      <w:r w:rsidR="00774037" w:rsidRPr="00774037">
        <w:rPr>
          <w:rFonts w:eastAsia="Times New Roman" w:cs="Times New Roman"/>
          <w:szCs w:val="24"/>
          <w:lang w:val="ru-RU" w:eastAsia="de-DE"/>
        </w:rPr>
        <w:t xml:space="preserve">  </w:t>
      </w:r>
      <w:r w:rsidR="00774037">
        <w:rPr>
          <w:rFonts w:eastAsia="Times New Roman" w:cs="Times New Roman"/>
          <w:szCs w:val="24"/>
          <w:lang w:val="ru-RU" w:eastAsia="de-DE"/>
        </w:rPr>
        <w:t>приходил</w:t>
      </w:r>
      <w:r w:rsidR="00774037" w:rsidRPr="00774037">
        <w:rPr>
          <w:rFonts w:eastAsia="Times New Roman" w:cs="Times New Roman"/>
          <w:szCs w:val="24"/>
          <w:lang w:val="ru-RU" w:eastAsia="de-DE"/>
        </w:rPr>
        <w:t xml:space="preserve"> </w:t>
      </w:r>
      <w:r w:rsidR="00774037">
        <w:rPr>
          <w:rFonts w:eastAsia="Times New Roman" w:cs="Times New Roman"/>
          <w:szCs w:val="24"/>
          <w:lang w:val="ru-RU" w:eastAsia="de-DE"/>
        </w:rPr>
        <w:t>охранник</w:t>
      </w:r>
      <w:r w:rsidR="00774037" w:rsidRPr="00774037">
        <w:rPr>
          <w:rFonts w:eastAsia="Times New Roman" w:cs="Times New Roman"/>
          <w:szCs w:val="24"/>
          <w:lang w:val="ru-RU" w:eastAsia="de-DE"/>
        </w:rPr>
        <w:t xml:space="preserve"> </w:t>
      </w:r>
      <w:r w:rsidR="00774037">
        <w:rPr>
          <w:rFonts w:eastAsia="Times New Roman" w:cs="Times New Roman"/>
          <w:szCs w:val="24"/>
          <w:lang w:val="ru-RU" w:eastAsia="de-DE"/>
        </w:rPr>
        <w:t>и</w:t>
      </w:r>
      <w:r w:rsidR="00774037" w:rsidRPr="00774037">
        <w:rPr>
          <w:rFonts w:eastAsia="Times New Roman" w:cs="Times New Roman"/>
          <w:szCs w:val="24"/>
          <w:lang w:val="ru-RU" w:eastAsia="de-DE"/>
        </w:rPr>
        <w:t xml:space="preserve"> </w:t>
      </w:r>
      <w:r w:rsidR="00774037">
        <w:rPr>
          <w:rFonts w:eastAsia="Times New Roman" w:cs="Times New Roman"/>
          <w:szCs w:val="24"/>
          <w:lang w:val="ru-RU" w:eastAsia="de-DE"/>
        </w:rPr>
        <w:t>выливал</w:t>
      </w:r>
      <w:r w:rsidR="00774037" w:rsidRPr="00774037">
        <w:rPr>
          <w:rFonts w:eastAsia="Times New Roman" w:cs="Times New Roman"/>
          <w:szCs w:val="24"/>
          <w:lang w:val="ru-RU" w:eastAsia="de-DE"/>
        </w:rPr>
        <w:t xml:space="preserve"> </w:t>
      </w:r>
      <w:r w:rsidR="00774037">
        <w:rPr>
          <w:rFonts w:eastAsia="Times New Roman" w:cs="Times New Roman"/>
          <w:szCs w:val="24"/>
          <w:lang w:val="ru-RU" w:eastAsia="de-DE"/>
        </w:rPr>
        <w:t>под</w:t>
      </w:r>
      <w:r w:rsidR="00774037" w:rsidRPr="00774037">
        <w:rPr>
          <w:rFonts w:eastAsia="Times New Roman" w:cs="Times New Roman"/>
          <w:szCs w:val="24"/>
          <w:lang w:val="ru-RU" w:eastAsia="de-DE"/>
        </w:rPr>
        <w:t xml:space="preserve"> </w:t>
      </w:r>
      <w:r w:rsidR="00774037">
        <w:rPr>
          <w:rFonts w:eastAsia="Times New Roman" w:cs="Times New Roman"/>
          <w:szCs w:val="24"/>
          <w:lang w:val="ru-RU" w:eastAsia="de-DE"/>
        </w:rPr>
        <w:t>дверь</w:t>
      </w:r>
      <w:r w:rsidR="00774037" w:rsidRPr="00774037">
        <w:rPr>
          <w:rFonts w:eastAsia="Times New Roman" w:cs="Times New Roman"/>
          <w:szCs w:val="24"/>
          <w:lang w:val="ru-RU" w:eastAsia="de-DE"/>
        </w:rPr>
        <w:t xml:space="preserve"> </w:t>
      </w:r>
      <w:r w:rsidR="00774037">
        <w:rPr>
          <w:rFonts w:eastAsia="Times New Roman" w:cs="Times New Roman"/>
          <w:szCs w:val="24"/>
          <w:lang w:val="ru-RU" w:eastAsia="de-DE"/>
        </w:rPr>
        <w:t>в</w:t>
      </w:r>
      <w:r w:rsidR="00774037" w:rsidRPr="00774037">
        <w:rPr>
          <w:rFonts w:eastAsia="Times New Roman" w:cs="Times New Roman"/>
          <w:szCs w:val="24"/>
          <w:lang w:val="ru-RU" w:eastAsia="de-DE"/>
        </w:rPr>
        <w:t xml:space="preserve"> </w:t>
      </w:r>
      <w:r w:rsidR="00774037">
        <w:rPr>
          <w:rFonts w:eastAsia="Times New Roman" w:cs="Times New Roman"/>
          <w:szCs w:val="24"/>
          <w:lang w:val="ru-RU" w:eastAsia="de-DE"/>
        </w:rPr>
        <w:t>карцер</w:t>
      </w:r>
      <w:r w:rsidR="00774037" w:rsidRPr="00774037">
        <w:rPr>
          <w:rFonts w:eastAsia="Times New Roman" w:cs="Times New Roman"/>
          <w:szCs w:val="24"/>
          <w:lang w:val="ru-RU" w:eastAsia="de-DE"/>
        </w:rPr>
        <w:t xml:space="preserve"> </w:t>
      </w:r>
      <w:r w:rsidR="001B2EC0" w:rsidRPr="00774037">
        <w:rPr>
          <w:rFonts w:eastAsia="Times New Roman" w:cs="Times New Roman"/>
          <w:szCs w:val="24"/>
          <w:lang w:val="ru-RU" w:eastAsia="de-DE"/>
        </w:rPr>
        <w:t xml:space="preserve"> </w:t>
      </w:r>
      <w:r w:rsidR="00774037">
        <w:rPr>
          <w:rFonts w:eastAsia="Times New Roman" w:cs="Times New Roman"/>
          <w:szCs w:val="24"/>
          <w:lang w:val="ru-RU" w:eastAsia="de-DE"/>
        </w:rPr>
        <w:t>ведро</w:t>
      </w:r>
      <w:r w:rsidR="00774037" w:rsidRPr="00774037">
        <w:rPr>
          <w:rFonts w:eastAsia="Times New Roman" w:cs="Times New Roman"/>
          <w:szCs w:val="24"/>
          <w:lang w:val="ru-RU" w:eastAsia="de-DE"/>
        </w:rPr>
        <w:t xml:space="preserve"> </w:t>
      </w:r>
      <w:r w:rsidR="00774037">
        <w:rPr>
          <w:rFonts w:eastAsia="Times New Roman" w:cs="Times New Roman"/>
          <w:szCs w:val="24"/>
          <w:lang w:val="ru-RU" w:eastAsia="de-DE"/>
        </w:rPr>
        <w:t>воды</w:t>
      </w:r>
      <w:r w:rsidR="00774037" w:rsidRPr="00774037">
        <w:rPr>
          <w:rFonts w:eastAsia="Times New Roman" w:cs="Times New Roman"/>
          <w:szCs w:val="24"/>
          <w:lang w:val="ru-RU" w:eastAsia="de-DE"/>
        </w:rPr>
        <w:t xml:space="preserve">, </w:t>
      </w:r>
      <w:r w:rsidR="00774037">
        <w:rPr>
          <w:rFonts w:eastAsia="Times New Roman" w:cs="Times New Roman"/>
          <w:szCs w:val="24"/>
          <w:lang w:val="ru-RU" w:eastAsia="de-DE"/>
        </w:rPr>
        <w:t>чтобы</w:t>
      </w:r>
      <w:r w:rsidR="00774037" w:rsidRPr="00774037">
        <w:rPr>
          <w:rFonts w:eastAsia="Times New Roman" w:cs="Times New Roman"/>
          <w:szCs w:val="24"/>
          <w:lang w:val="ru-RU" w:eastAsia="de-DE"/>
        </w:rPr>
        <w:t xml:space="preserve">  </w:t>
      </w:r>
      <w:r w:rsidR="00774037">
        <w:rPr>
          <w:rFonts w:eastAsia="Times New Roman" w:cs="Times New Roman"/>
          <w:szCs w:val="24"/>
          <w:lang w:val="ru-RU" w:eastAsia="de-DE"/>
        </w:rPr>
        <w:t>заключенный</w:t>
      </w:r>
      <w:r w:rsidR="00774037" w:rsidRPr="00774037">
        <w:rPr>
          <w:rFonts w:eastAsia="Times New Roman" w:cs="Times New Roman"/>
          <w:szCs w:val="24"/>
          <w:lang w:val="ru-RU" w:eastAsia="de-DE"/>
        </w:rPr>
        <w:t xml:space="preserve"> </w:t>
      </w:r>
      <w:r w:rsidR="00774037">
        <w:rPr>
          <w:rFonts w:eastAsia="Times New Roman" w:cs="Times New Roman"/>
          <w:szCs w:val="24"/>
          <w:lang w:val="ru-RU" w:eastAsia="de-DE"/>
        </w:rPr>
        <w:t>не</w:t>
      </w:r>
      <w:r w:rsidR="00774037" w:rsidRPr="00774037">
        <w:rPr>
          <w:rFonts w:eastAsia="Times New Roman" w:cs="Times New Roman"/>
          <w:szCs w:val="24"/>
          <w:lang w:val="ru-RU" w:eastAsia="de-DE"/>
        </w:rPr>
        <w:t xml:space="preserve"> </w:t>
      </w:r>
      <w:r w:rsidR="00774037">
        <w:rPr>
          <w:rFonts w:eastAsia="Times New Roman" w:cs="Times New Roman"/>
          <w:szCs w:val="24"/>
          <w:lang w:val="ru-RU" w:eastAsia="de-DE"/>
        </w:rPr>
        <w:t>мог</w:t>
      </w:r>
      <w:r w:rsidR="00774037" w:rsidRPr="00774037">
        <w:rPr>
          <w:rFonts w:eastAsia="Times New Roman" w:cs="Times New Roman"/>
          <w:szCs w:val="24"/>
          <w:lang w:val="ru-RU" w:eastAsia="de-DE"/>
        </w:rPr>
        <w:t xml:space="preserve"> </w:t>
      </w:r>
      <w:r w:rsidR="00774037">
        <w:rPr>
          <w:rFonts w:eastAsia="Times New Roman" w:cs="Times New Roman"/>
          <w:szCs w:val="24"/>
          <w:lang w:val="ru-RU" w:eastAsia="de-DE"/>
        </w:rPr>
        <w:t>ложиться</w:t>
      </w:r>
      <w:r w:rsidR="00774037" w:rsidRPr="00774037">
        <w:rPr>
          <w:rFonts w:eastAsia="Times New Roman" w:cs="Times New Roman"/>
          <w:szCs w:val="24"/>
          <w:lang w:val="ru-RU" w:eastAsia="de-DE"/>
        </w:rPr>
        <w:t xml:space="preserve">  </w:t>
      </w:r>
      <w:r w:rsidR="00774037">
        <w:rPr>
          <w:rFonts w:eastAsia="Times New Roman" w:cs="Times New Roman"/>
          <w:szCs w:val="24"/>
          <w:lang w:val="ru-RU" w:eastAsia="de-DE"/>
        </w:rPr>
        <w:t>на</w:t>
      </w:r>
      <w:r w:rsidR="00774037" w:rsidRPr="00774037">
        <w:rPr>
          <w:rFonts w:eastAsia="Times New Roman" w:cs="Times New Roman"/>
          <w:szCs w:val="24"/>
          <w:lang w:val="ru-RU" w:eastAsia="de-DE"/>
        </w:rPr>
        <w:t xml:space="preserve"> </w:t>
      </w:r>
      <w:r w:rsidR="00774037">
        <w:rPr>
          <w:rFonts w:eastAsia="Times New Roman" w:cs="Times New Roman"/>
          <w:szCs w:val="24"/>
          <w:lang w:val="ru-RU" w:eastAsia="de-DE"/>
        </w:rPr>
        <w:t>пол</w:t>
      </w:r>
      <w:r w:rsidR="00774037" w:rsidRPr="00774037">
        <w:rPr>
          <w:rFonts w:eastAsia="Times New Roman" w:cs="Times New Roman"/>
          <w:szCs w:val="24"/>
          <w:lang w:val="ru-RU" w:eastAsia="de-DE"/>
        </w:rPr>
        <w:t>.</w:t>
      </w:r>
      <w:r w:rsidR="00774037">
        <w:rPr>
          <w:rFonts w:eastAsia="Times New Roman" w:cs="Times New Roman"/>
          <w:szCs w:val="24"/>
          <w:lang w:val="ru-RU" w:eastAsia="de-DE"/>
        </w:rPr>
        <w:t xml:space="preserve"> Так</w:t>
      </w:r>
      <w:r w:rsidR="00774037" w:rsidRPr="00774037">
        <w:rPr>
          <w:rFonts w:eastAsia="Times New Roman" w:cs="Times New Roman"/>
          <w:szCs w:val="24"/>
          <w:lang w:val="ru-RU" w:eastAsia="de-DE"/>
        </w:rPr>
        <w:t xml:space="preserve">, </w:t>
      </w:r>
      <w:r w:rsidR="00774037">
        <w:rPr>
          <w:rFonts w:eastAsia="Times New Roman" w:cs="Times New Roman"/>
          <w:szCs w:val="24"/>
          <w:lang w:val="ru-RU" w:eastAsia="de-DE"/>
        </w:rPr>
        <w:t>практически</w:t>
      </w:r>
      <w:r w:rsidR="00774037" w:rsidRPr="00774037">
        <w:rPr>
          <w:rFonts w:eastAsia="Times New Roman" w:cs="Times New Roman"/>
          <w:szCs w:val="24"/>
          <w:lang w:val="ru-RU" w:eastAsia="de-DE"/>
        </w:rPr>
        <w:t xml:space="preserve">, </w:t>
      </w:r>
      <w:r w:rsidR="00774037">
        <w:rPr>
          <w:rFonts w:eastAsia="Times New Roman" w:cs="Times New Roman"/>
          <w:szCs w:val="24"/>
          <w:lang w:val="ru-RU" w:eastAsia="de-DE"/>
        </w:rPr>
        <w:t>четыре</w:t>
      </w:r>
      <w:r w:rsidR="00774037" w:rsidRPr="00774037">
        <w:rPr>
          <w:rFonts w:eastAsia="Times New Roman" w:cs="Times New Roman"/>
          <w:szCs w:val="24"/>
          <w:lang w:val="ru-RU" w:eastAsia="de-DE"/>
        </w:rPr>
        <w:t xml:space="preserve"> </w:t>
      </w:r>
      <w:r w:rsidR="00774037">
        <w:rPr>
          <w:rFonts w:eastAsia="Times New Roman" w:cs="Times New Roman"/>
          <w:szCs w:val="24"/>
          <w:lang w:val="ru-RU" w:eastAsia="de-DE"/>
        </w:rPr>
        <w:t>дня</w:t>
      </w:r>
      <w:r w:rsidR="00774037" w:rsidRPr="00774037">
        <w:rPr>
          <w:rFonts w:eastAsia="Times New Roman" w:cs="Times New Roman"/>
          <w:szCs w:val="24"/>
          <w:lang w:val="ru-RU" w:eastAsia="de-DE"/>
        </w:rPr>
        <w:t xml:space="preserve"> </w:t>
      </w:r>
      <w:r w:rsidR="00774037">
        <w:rPr>
          <w:rFonts w:eastAsia="Times New Roman" w:cs="Times New Roman"/>
          <w:szCs w:val="24"/>
          <w:lang w:val="ru-RU" w:eastAsia="de-DE"/>
        </w:rPr>
        <w:t>и</w:t>
      </w:r>
      <w:r w:rsidR="00774037" w:rsidRPr="00774037">
        <w:rPr>
          <w:rFonts w:eastAsia="Times New Roman" w:cs="Times New Roman"/>
          <w:szCs w:val="24"/>
          <w:lang w:val="ru-RU" w:eastAsia="de-DE"/>
        </w:rPr>
        <w:t xml:space="preserve"> </w:t>
      </w:r>
      <w:r w:rsidR="00774037">
        <w:rPr>
          <w:rFonts w:eastAsia="Times New Roman" w:cs="Times New Roman"/>
          <w:szCs w:val="24"/>
          <w:lang w:val="ru-RU" w:eastAsia="de-DE"/>
        </w:rPr>
        <w:t>четыре</w:t>
      </w:r>
      <w:r w:rsidR="00774037" w:rsidRPr="00774037">
        <w:rPr>
          <w:rFonts w:eastAsia="Times New Roman" w:cs="Times New Roman"/>
          <w:szCs w:val="24"/>
          <w:lang w:val="ru-RU" w:eastAsia="de-DE"/>
        </w:rPr>
        <w:t xml:space="preserve"> </w:t>
      </w:r>
      <w:r w:rsidR="00774037">
        <w:rPr>
          <w:rFonts w:eastAsia="Times New Roman" w:cs="Times New Roman"/>
          <w:szCs w:val="24"/>
          <w:lang w:val="ru-RU" w:eastAsia="de-DE"/>
        </w:rPr>
        <w:t>ночи</w:t>
      </w:r>
      <w:r w:rsidR="00774037" w:rsidRPr="00774037">
        <w:rPr>
          <w:rFonts w:eastAsia="Times New Roman" w:cs="Times New Roman"/>
          <w:szCs w:val="24"/>
          <w:lang w:val="ru-RU" w:eastAsia="de-DE"/>
        </w:rPr>
        <w:t xml:space="preserve"> </w:t>
      </w:r>
      <w:r w:rsidR="00774037">
        <w:rPr>
          <w:rFonts w:eastAsia="Times New Roman" w:cs="Times New Roman"/>
          <w:szCs w:val="24"/>
          <w:lang w:val="ru-RU" w:eastAsia="de-DE"/>
        </w:rPr>
        <w:t>он</w:t>
      </w:r>
      <w:r w:rsidR="00774037" w:rsidRPr="00774037">
        <w:rPr>
          <w:rFonts w:eastAsia="Times New Roman" w:cs="Times New Roman"/>
          <w:szCs w:val="24"/>
          <w:lang w:val="ru-RU" w:eastAsia="de-DE"/>
        </w:rPr>
        <w:t xml:space="preserve"> </w:t>
      </w:r>
      <w:r w:rsidR="00774037">
        <w:rPr>
          <w:rFonts w:eastAsia="Times New Roman" w:cs="Times New Roman"/>
          <w:szCs w:val="24"/>
          <w:lang w:val="ru-RU" w:eastAsia="de-DE"/>
        </w:rPr>
        <w:t>должен</w:t>
      </w:r>
      <w:r w:rsidR="00774037" w:rsidRPr="00774037">
        <w:rPr>
          <w:rFonts w:eastAsia="Times New Roman" w:cs="Times New Roman"/>
          <w:szCs w:val="24"/>
          <w:lang w:val="ru-RU" w:eastAsia="de-DE"/>
        </w:rPr>
        <w:t xml:space="preserve"> </w:t>
      </w:r>
      <w:r w:rsidR="00774037">
        <w:rPr>
          <w:rFonts w:eastAsia="Times New Roman" w:cs="Times New Roman"/>
          <w:szCs w:val="24"/>
          <w:lang w:val="ru-RU" w:eastAsia="de-DE"/>
        </w:rPr>
        <w:t>был</w:t>
      </w:r>
      <w:r w:rsidR="00774037" w:rsidRPr="00774037">
        <w:rPr>
          <w:rFonts w:eastAsia="Times New Roman" w:cs="Times New Roman"/>
          <w:szCs w:val="24"/>
          <w:lang w:val="ru-RU" w:eastAsia="de-DE"/>
        </w:rPr>
        <w:t xml:space="preserve"> </w:t>
      </w:r>
      <w:r w:rsidR="00774037">
        <w:rPr>
          <w:rFonts w:eastAsia="Times New Roman" w:cs="Times New Roman"/>
          <w:szCs w:val="24"/>
          <w:lang w:val="ru-RU" w:eastAsia="de-DE"/>
        </w:rPr>
        <w:t>стоять</w:t>
      </w:r>
      <w:r w:rsidR="00774037" w:rsidRPr="00774037">
        <w:rPr>
          <w:rFonts w:eastAsia="Times New Roman" w:cs="Times New Roman"/>
          <w:szCs w:val="24"/>
          <w:lang w:val="ru-RU" w:eastAsia="de-DE"/>
        </w:rPr>
        <w:t xml:space="preserve"> </w:t>
      </w:r>
      <w:r w:rsidR="00774037">
        <w:rPr>
          <w:rFonts w:eastAsia="Times New Roman" w:cs="Times New Roman"/>
          <w:szCs w:val="24"/>
          <w:lang w:val="ru-RU" w:eastAsia="de-DE"/>
        </w:rPr>
        <w:t>в</w:t>
      </w:r>
      <w:r w:rsidR="00774037" w:rsidRPr="00774037">
        <w:rPr>
          <w:rFonts w:eastAsia="Times New Roman" w:cs="Times New Roman"/>
          <w:szCs w:val="24"/>
          <w:lang w:val="ru-RU" w:eastAsia="de-DE"/>
        </w:rPr>
        <w:t xml:space="preserve"> </w:t>
      </w:r>
      <w:r w:rsidR="00774037">
        <w:rPr>
          <w:rFonts w:eastAsia="Times New Roman" w:cs="Times New Roman"/>
          <w:szCs w:val="24"/>
          <w:lang w:val="ru-RU" w:eastAsia="de-DE"/>
        </w:rPr>
        <w:t xml:space="preserve"> воде в темном</w:t>
      </w:r>
      <w:r w:rsidR="00774037" w:rsidRPr="00774037">
        <w:rPr>
          <w:rFonts w:eastAsia="Times New Roman" w:cs="Times New Roman"/>
          <w:szCs w:val="24"/>
          <w:lang w:val="ru-RU" w:eastAsia="de-DE"/>
        </w:rPr>
        <w:t xml:space="preserve"> </w:t>
      </w:r>
      <w:r w:rsidR="00774037">
        <w:rPr>
          <w:rFonts w:eastAsia="Times New Roman" w:cs="Times New Roman"/>
          <w:szCs w:val="24"/>
          <w:lang w:val="ru-RU" w:eastAsia="de-DE"/>
        </w:rPr>
        <w:t>помещении</w:t>
      </w:r>
      <w:r w:rsidR="001B2EC0" w:rsidRPr="00774037">
        <w:rPr>
          <w:rFonts w:eastAsia="Times New Roman" w:cs="Times New Roman"/>
          <w:szCs w:val="24"/>
          <w:lang w:val="ru-RU" w:eastAsia="de-DE"/>
        </w:rPr>
        <w:t>.</w:t>
      </w:r>
      <w:r w:rsidR="00774037">
        <w:rPr>
          <w:rFonts w:eastAsia="Times New Roman" w:cs="Times New Roman"/>
          <w:szCs w:val="24"/>
          <w:lang w:val="ru-RU" w:eastAsia="de-DE"/>
        </w:rPr>
        <w:t xml:space="preserve"> Мы</w:t>
      </w:r>
      <w:r w:rsidR="00774037" w:rsidRPr="00774037">
        <w:rPr>
          <w:rFonts w:eastAsia="Times New Roman" w:cs="Times New Roman"/>
          <w:szCs w:val="24"/>
          <w:lang w:val="ru-RU" w:eastAsia="de-DE"/>
        </w:rPr>
        <w:t xml:space="preserve"> </w:t>
      </w:r>
      <w:r w:rsidR="00774037">
        <w:rPr>
          <w:rFonts w:eastAsia="Times New Roman" w:cs="Times New Roman"/>
          <w:szCs w:val="24"/>
          <w:lang w:val="ru-RU" w:eastAsia="de-DE"/>
        </w:rPr>
        <w:t>могли</w:t>
      </w:r>
      <w:r w:rsidR="00774037" w:rsidRPr="00774037">
        <w:rPr>
          <w:rFonts w:eastAsia="Times New Roman" w:cs="Times New Roman"/>
          <w:szCs w:val="24"/>
          <w:lang w:val="ru-RU" w:eastAsia="de-DE"/>
        </w:rPr>
        <w:t xml:space="preserve"> </w:t>
      </w:r>
      <w:r w:rsidR="00774037">
        <w:rPr>
          <w:rFonts w:eastAsia="Times New Roman" w:cs="Times New Roman"/>
          <w:szCs w:val="24"/>
          <w:lang w:val="ru-RU" w:eastAsia="de-DE"/>
        </w:rPr>
        <w:t>с</w:t>
      </w:r>
      <w:r w:rsidR="00774037" w:rsidRPr="00774037">
        <w:rPr>
          <w:rFonts w:eastAsia="Times New Roman" w:cs="Times New Roman"/>
          <w:szCs w:val="24"/>
          <w:lang w:val="ru-RU" w:eastAsia="de-DE"/>
        </w:rPr>
        <w:t xml:space="preserve"> </w:t>
      </w:r>
      <w:r w:rsidR="00774037">
        <w:rPr>
          <w:rFonts w:eastAsia="Times New Roman" w:cs="Times New Roman"/>
          <w:szCs w:val="24"/>
          <w:lang w:val="ru-RU" w:eastAsia="de-DE"/>
        </w:rPr>
        <w:t>ним</w:t>
      </w:r>
      <w:r w:rsidR="00774037" w:rsidRPr="00774037">
        <w:rPr>
          <w:rFonts w:eastAsia="Times New Roman" w:cs="Times New Roman"/>
          <w:szCs w:val="24"/>
          <w:lang w:val="ru-RU" w:eastAsia="de-DE"/>
        </w:rPr>
        <w:t xml:space="preserve"> </w:t>
      </w:r>
      <w:r w:rsidR="00774037">
        <w:rPr>
          <w:rFonts w:eastAsia="Times New Roman" w:cs="Times New Roman"/>
          <w:szCs w:val="24"/>
          <w:lang w:val="ru-RU" w:eastAsia="de-DE"/>
        </w:rPr>
        <w:t>разговаривать</w:t>
      </w:r>
      <w:r w:rsidR="00774037" w:rsidRPr="00774037">
        <w:rPr>
          <w:rFonts w:eastAsia="Times New Roman" w:cs="Times New Roman"/>
          <w:szCs w:val="24"/>
          <w:lang w:val="ru-RU" w:eastAsia="de-DE"/>
        </w:rPr>
        <w:t xml:space="preserve">, </w:t>
      </w:r>
      <w:r w:rsidR="00774037">
        <w:rPr>
          <w:rFonts w:eastAsia="Times New Roman" w:cs="Times New Roman"/>
          <w:szCs w:val="24"/>
          <w:lang w:val="ru-RU" w:eastAsia="de-DE"/>
        </w:rPr>
        <w:t>но</w:t>
      </w:r>
      <w:r w:rsidR="00774037" w:rsidRPr="00774037">
        <w:rPr>
          <w:rFonts w:eastAsia="Times New Roman" w:cs="Times New Roman"/>
          <w:szCs w:val="24"/>
          <w:lang w:val="ru-RU" w:eastAsia="de-DE"/>
        </w:rPr>
        <w:t xml:space="preserve"> </w:t>
      </w:r>
      <w:r w:rsidR="00774037">
        <w:rPr>
          <w:rFonts w:eastAsia="Times New Roman" w:cs="Times New Roman"/>
          <w:szCs w:val="24"/>
          <w:lang w:val="ru-RU" w:eastAsia="de-DE"/>
        </w:rPr>
        <w:t>видеть</w:t>
      </w:r>
      <w:r w:rsidR="00774037" w:rsidRPr="00774037">
        <w:rPr>
          <w:rFonts w:eastAsia="Times New Roman" w:cs="Times New Roman"/>
          <w:szCs w:val="24"/>
          <w:lang w:val="ru-RU" w:eastAsia="de-DE"/>
        </w:rPr>
        <w:t xml:space="preserve"> </w:t>
      </w:r>
      <w:r w:rsidR="00774037">
        <w:rPr>
          <w:rFonts w:eastAsia="Times New Roman" w:cs="Times New Roman"/>
          <w:szCs w:val="24"/>
          <w:lang w:val="ru-RU" w:eastAsia="de-DE"/>
        </w:rPr>
        <w:t>его</w:t>
      </w:r>
      <w:r w:rsidR="00774037" w:rsidRPr="00774037">
        <w:rPr>
          <w:rFonts w:eastAsia="Times New Roman" w:cs="Times New Roman"/>
          <w:szCs w:val="24"/>
          <w:lang w:val="ru-RU" w:eastAsia="de-DE"/>
        </w:rPr>
        <w:t xml:space="preserve"> </w:t>
      </w:r>
      <w:r w:rsidR="00774037">
        <w:rPr>
          <w:rFonts w:eastAsia="Times New Roman" w:cs="Times New Roman"/>
          <w:szCs w:val="24"/>
          <w:lang w:val="ru-RU" w:eastAsia="de-DE"/>
        </w:rPr>
        <w:t xml:space="preserve">мы не могли». </w:t>
      </w:r>
      <w:r w:rsidR="001B2EC0" w:rsidRPr="00774037">
        <w:rPr>
          <w:rFonts w:eastAsia="Times New Roman" w:cs="Times New Roman"/>
          <w:szCs w:val="24"/>
          <w:lang w:val="ru-RU" w:eastAsia="de-DE"/>
        </w:rPr>
        <w:t xml:space="preserve"> </w:t>
      </w:r>
      <w:r w:rsidR="00774037">
        <w:rPr>
          <w:rFonts w:eastAsia="Times New Roman" w:cs="Times New Roman"/>
          <w:szCs w:val="24"/>
          <w:lang w:val="ru-RU" w:eastAsia="de-DE"/>
        </w:rPr>
        <w:t>После</w:t>
      </w:r>
      <w:r w:rsidR="00774037" w:rsidRPr="00774037">
        <w:rPr>
          <w:rFonts w:eastAsia="Times New Roman" w:cs="Times New Roman"/>
          <w:szCs w:val="24"/>
          <w:lang w:val="ru-RU" w:eastAsia="de-DE"/>
        </w:rPr>
        <w:t xml:space="preserve"> </w:t>
      </w:r>
      <w:r w:rsidR="00774037">
        <w:rPr>
          <w:rFonts w:eastAsia="Times New Roman" w:cs="Times New Roman"/>
          <w:szCs w:val="24"/>
          <w:lang w:val="ru-RU" w:eastAsia="de-DE"/>
        </w:rPr>
        <w:t>отбывания</w:t>
      </w:r>
      <w:r w:rsidR="00774037" w:rsidRPr="00774037">
        <w:rPr>
          <w:rFonts w:eastAsia="Times New Roman" w:cs="Times New Roman"/>
          <w:szCs w:val="24"/>
          <w:lang w:val="ru-RU" w:eastAsia="de-DE"/>
        </w:rPr>
        <w:t xml:space="preserve"> </w:t>
      </w:r>
      <w:r w:rsidR="00774037">
        <w:rPr>
          <w:rFonts w:eastAsia="Times New Roman" w:cs="Times New Roman"/>
          <w:szCs w:val="24"/>
          <w:lang w:val="ru-RU" w:eastAsia="de-DE"/>
        </w:rPr>
        <w:t>наказания</w:t>
      </w:r>
      <w:r w:rsidR="00774037" w:rsidRPr="00774037">
        <w:rPr>
          <w:rFonts w:eastAsia="Times New Roman" w:cs="Times New Roman"/>
          <w:szCs w:val="24"/>
          <w:lang w:val="ru-RU" w:eastAsia="de-DE"/>
        </w:rPr>
        <w:t xml:space="preserve"> </w:t>
      </w:r>
      <w:r w:rsidR="00774037">
        <w:rPr>
          <w:rFonts w:eastAsia="Times New Roman" w:cs="Times New Roman"/>
          <w:szCs w:val="24"/>
          <w:lang w:val="ru-RU" w:eastAsia="de-DE"/>
        </w:rPr>
        <w:t xml:space="preserve"> его вместе с подельником посадили на грузовик и увезли. Вероятно</w:t>
      </w:r>
      <w:r w:rsidR="00774037" w:rsidRPr="009668C0">
        <w:rPr>
          <w:rFonts w:eastAsia="Times New Roman" w:cs="Times New Roman"/>
          <w:szCs w:val="24"/>
          <w:lang w:val="ru-RU" w:eastAsia="de-DE"/>
        </w:rPr>
        <w:t xml:space="preserve">, </w:t>
      </w:r>
      <w:r w:rsidR="00774037">
        <w:rPr>
          <w:rFonts w:eastAsia="Times New Roman" w:cs="Times New Roman"/>
          <w:szCs w:val="24"/>
          <w:lang w:val="ru-RU" w:eastAsia="de-DE"/>
        </w:rPr>
        <w:t>в</w:t>
      </w:r>
      <w:r w:rsidR="00774037" w:rsidRPr="009668C0">
        <w:rPr>
          <w:rFonts w:eastAsia="Times New Roman" w:cs="Times New Roman"/>
          <w:szCs w:val="24"/>
          <w:lang w:val="ru-RU" w:eastAsia="de-DE"/>
        </w:rPr>
        <w:t xml:space="preserve"> </w:t>
      </w:r>
      <w:r w:rsidR="00774037">
        <w:rPr>
          <w:rFonts w:eastAsia="Times New Roman" w:cs="Times New Roman"/>
          <w:szCs w:val="24"/>
          <w:lang w:val="ru-RU" w:eastAsia="de-DE"/>
        </w:rPr>
        <w:t>лагерь</w:t>
      </w:r>
      <w:r w:rsidR="00774037" w:rsidRPr="009668C0">
        <w:rPr>
          <w:rFonts w:eastAsia="Times New Roman" w:cs="Times New Roman"/>
          <w:szCs w:val="24"/>
          <w:lang w:val="ru-RU" w:eastAsia="de-DE"/>
        </w:rPr>
        <w:t xml:space="preserve"> </w:t>
      </w:r>
      <w:r w:rsidR="00774037">
        <w:rPr>
          <w:rFonts w:eastAsia="Times New Roman" w:cs="Times New Roman"/>
          <w:szCs w:val="24"/>
          <w:lang w:val="ru-RU" w:eastAsia="de-DE"/>
        </w:rPr>
        <w:t>штафников</w:t>
      </w:r>
      <w:r w:rsidR="00774037" w:rsidRPr="009668C0">
        <w:rPr>
          <w:rFonts w:eastAsia="Times New Roman" w:cs="Times New Roman"/>
          <w:szCs w:val="24"/>
          <w:lang w:val="ru-RU" w:eastAsia="de-DE"/>
        </w:rPr>
        <w:t xml:space="preserve">. </w:t>
      </w:r>
      <w:r w:rsidR="00774037">
        <w:rPr>
          <w:rFonts w:eastAsia="Times New Roman" w:cs="Times New Roman"/>
          <w:szCs w:val="24"/>
          <w:lang w:val="ru-RU" w:eastAsia="de-DE"/>
        </w:rPr>
        <w:t>В</w:t>
      </w:r>
      <w:r w:rsidR="00774037" w:rsidRPr="00774037">
        <w:rPr>
          <w:rFonts w:eastAsia="Times New Roman" w:cs="Times New Roman"/>
          <w:szCs w:val="24"/>
          <w:lang w:val="ru-RU" w:eastAsia="de-DE"/>
        </w:rPr>
        <w:t xml:space="preserve"> </w:t>
      </w:r>
      <w:r w:rsidR="00774037">
        <w:rPr>
          <w:rFonts w:eastAsia="Times New Roman" w:cs="Times New Roman"/>
          <w:szCs w:val="24"/>
          <w:lang w:val="ru-RU" w:eastAsia="de-DE"/>
        </w:rPr>
        <w:t>любом</w:t>
      </w:r>
      <w:r w:rsidR="00774037" w:rsidRPr="00774037">
        <w:rPr>
          <w:rFonts w:eastAsia="Times New Roman" w:cs="Times New Roman"/>
          <w:szCs w:val="24"/>
          <w:lang w:val="ru-RU" w:eastAsia="de-DE"/>
        </w:rPr>
        <w:t xml:space="preserve"> </w:t>
      </w:r>
      <w:r w:rsidR="00774037">
        <w:rPr>
          <w:rFonts w:eastAsia="Times New Roman" w:cs="Times New Roman"/>
          <w:szCs w:val="24"/>
          <w:lang w:val="ru-RU" w:eastAsia="de-DE"/>
        </w:rPr>
        <w:t>случае</w:t>
      </w:r>
      <w:r w:rsidR="00774037" w:rsidRPr="00774037">
        <w:rPr>
          <w:rFonts w:eastAsia="Times New Roman" w:cs="Times New Roman"/>
          <w:szCs w:val="24"/>
          <w:lang w:val="ru-RU" w:eastAsia="de-DE"/>
        </w:rPr>
        <w:t xml:space="preserve">, </w:t>
      </w:r>
      <w:r w:rsidR="00774037">
        <w:rPr>
          <w:rFonts w:eastAsia="Times New Roman" w:cs="Times New Roman"/>
          <w:szCs w:val="24"/>
          <w:lang w:val="ru-RU" w:eastAsia="de-DE"/>
        </w:rPr>
        <w:t>Франц</w:t>
      </w:r>
      <w:r w:rsidR="00774037" w:rsidRPr="00774037">
        <w:rPr>
          <w:rFonts w:eastAsia="Times New Roman" w:cs="Times New Roman"/>
          <w:szCs w:val="24"/>
          <w:lang w:val="ru-RU" w:eastAsia="de-DE"/>
        </w:rPr>
        <w:t xml:space="preserve"> </w:t>
      </w:r>
      <w:r w:rsidR="00774037">
        <w:rPr>
          <w:rFonts w:eastAsia="Times New Roman" w:cs="Times New Roman"/>
          <w:szCs w:val="24"/>
          <w:lang w:val="ru-RU" w:eastAsia="de-DE"/>
        </w:rPr>
        <w:t>Зиве</w:t>
      </w:r>
      <w:r w:rsidR="00774037" w:rsidRPr="00774037">
        <w:rPr>
          <w:rFonts w:eastAsia="Times New Roman" w:cs="Times New Roman"/>
          <w:szCs w:val="24"/>
          <w:lang w:val="ru-RU" w:eastAsia="de-DE"/>
        </w:rPr>
        <w:t xml:space="preserve"> </w:t>
      </w:r>
      <w:r w:rsidR="00774037">
        <w:rPr>
          <w:rFonts w:eastAsia="Times New Roman" w:cs="Times New Roman"/>
          <w:szCs w:val="24"/>
          <w:lang w:val="ru-RU" w:eastAsia="de-DE"/>
        </w:rPr>
        <w:t>больше не встречал их во время своей  дальнейшей долгой одиссеи по лагерям.</w:t>
      </w:r>
      <w:r w:rsidR="001B2EC0" w:rsidRPr="00774037">
        <w:rPr>
          <w:rFonts w:eastAsia="Times New Roman" w:cs="Times New Roman"/>
          <w:szCs w:val="24"/>
          <w:lang w:val="ru-RU" w:eastAsia="de-DE"/>
        </w:rPr>
        <w:t xml:space="preserve"> </w:t>
      </w:r>
    </w:p>
    <w:p w:rsidR="00F40009" w:rsidRPr="00774037" w:rsidRDefault="00F40009" w:rsidP="00935023">
      <w:pPr>
        <w:shd w:val="clear" w:color="auto" w:fill="FFFFFF"/>
        <w:spacing w:line="276" w:lineRule="auto"/>
        <w:jc w:val="both"/>
        <w:rPr>
          <w:rFonts w:eastAsia="Times New Roman" w:cs="Times New Roman"/>
          <w:szCs w:val="24"/>
          <w:lang w:val="ru-RU" w:eastAsia="de-DE"/>
        </w:rPr>
      </w:pPr>
    </w:p>
    <w:p w:rsidR="001B2EC0" w:rsidRPr="00F5443A" w:rsidRDefault="00774037"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Мороз</w:t>
      </w:r>
      <w:r w:rsidRPr="009668C0">
        <w:rPr>
          <w:rFonts w:eastAsia="Times New Roman" w:cs="Times New Roman"/>
          <w:szCs w:val="24"/>
          <w:lang w:val="ru-RU" w:eastAsia="de-DE"/>
        </w:rPr>
        <w:t xml:space="preserve"> </w:t>
      </w:r>
      <w:r>
        <w:rPr>
          <w:rFonts w:eastAsia="Times New Roman" w:cs="Times New Roman"/>
          <w:szCs w:val="24"/>
          <w:lang w:val="ru-RU" w:eastAsia="de-DE"/>
        </w:rPr>
        <w:t>искал</w:t>
      </w:r>
      <w:r w:rsidRPr="009668C0">
        <w:rPr>
          <w:rFonts w:eastAsia="Times New Roman" w:cs="Times New Roman"/>
          <w:szCs w:val="24"/>
          <w:lang w:val="ru-RU" w:eastAsia="de-DE"/>
        </w:rPr>
        <w:t xml:space="preserve"> </w:t>
      </w:r>
      <w:r>
        <w:rPr>
          <w:rFonts w:eastAsia="Times New Roman" w:cs="Times New Roman"/>
          <w:szCs w:val="24"/>
          <w:lang w:val="ru-RU" w:eastAsia="de-DE"/>
        </w:rPr>
        <w:t>себе</w:t>
      </w:r>
      <w:r w:rsidRPr="009668C0">
        <w:rPr>
          <w:rFonts w:eastAsia="Times New Roman" w:cs="Times New Roman"/>
          <w:szCs w:val="24"/>
          <w:lang w:val="ru-RU" w:eastAsia="de-DE"/>
        </w:rPr>
        <w:t xml:space="preserve"> </w:t>
      </w:r>
      <w:r>
        <w:rPr>
          <w:rFonts w:eastAsia="Times New Roman" w:cs="Times New Roman"/>
          <w:szCs w:val="24"/>
          <w:lang w:val="ru-RU" w:eastAsia="de-DE"/>
        </w:rPr>
        <w:t>жертвы</w:t>
      </w:r>
      <w:r w:rsidRPr="009668C0">
        <w:rPr>
          <w:rFonts w:eastAsia="Times New Roman" w:cs="Times New Roman"/>
          <w:szCs w:val="24"/>
          <w:lang w:val="ru-RU" w:eastAsia="de-DE"/>
        </w:rPr>
        <w:t xml:space="preserve">. </w:t>
      </w:r>
      <w:r w:rsidR="00E904B8">
        <w:rPr>
          <w:rFonts w:eastAsia="Times New Roman" w:cs="Times New Roman"/>
          <w:szCs w:val="24"/>
          <w:lang w:val="ru-RU" w:eastAsia="de-DE"/>
        </w:rPr>
        <w:t>Обморожения</w:t>
      </w:r>
      <w:r w:rsidR="00E904B8" w:rsidRPr="00E904B8">
        <w:rPr>
          <w:rFonts w:eastAsia="Times New Roman" w:cs="Times New Roman"/>
          <w:szCs w:val="24"/>
          <w:lang w:val="ru-RU" w:eastAsia="de-DE"/>
        </w:rPr>
        <w:t xml:space="preserve"> </w:t>
      </w:r>
      <w:r w:rsidR="00E904B8">
        <w:rPr>
          <w:rFonts w:eastAsia="Times New Roman" w:cs="Times New Roman"/>
          <w:szCs w:val="24"/>
          <w:lang w:val="ru-RU" w:eastAsia="de-DE"/>
        </w:rPr>
        <w:t>стояли</w:t>
      </w:r>
      <w:r w:rsidR="00E904B8" w:rsidRPr="00E904B8">
        <w:rPr>
          <w:rFonts w:eastAsia="Times New Roman" w:cs="Times New Roman"/>
          <w:szCs w:val="24"/>
          <w:lang w:val="ru-RU" w:eastAsia="de-DE"/>
        </w:rPr>
        <w:t xml:space="preserve"> </w:t>
      </w:r>
      <w:r w:rsidR="00E904B8">
        <w:rPr>
          <w:rFonts w:eastAsia="Times New Roman" w:cs="Times New Roman"/>
          <w:szCs w:val="24"/>
          <w:lang w:val="ru-RU" w:eastAsia="de-DE"/>
        </w:rPr>
        <w:t>на</w:t>
      </w:r>
      <w:r w:rsidR="00E904B8" w:rsidRPr="00E904B8">
        <w:rPr>
          <w:rFonts w:eastAsia="Times New Roman" w:cs="Times New Roman"/>
          <w:szCs w:val="24"/>
          <w:lang w:val="ru-RU" w:eastAsia="de-DE"/>
        </w:rPr>
        <w:t xml:space="preserve"> </w:t>
      </w:r>
      <w:r w:rsidR="00E904B8">
        <w:rPr>
          <w:rFonts w:eastAsia="Times New Roman" w:cs="Times New Roman"/>
          <w:szCs w:val="24"/>
          <w:lang w:val="ru-RU" w:eastAsia="de-DE"/>
        </w:rPr>
        <w:t>повестке</w:t>
      </w:r>
      <w:r w:rsidR="00E904B8" w:rsidRPr="00E904B8">
        <w:rPr>
          <w:rFonts w:eastAsia="Times New Roman" w:cs="Times New Roman"/>
          <w:szCs w:val="24"/>
          <w:lang w:val="ru-RU" w:eastAsia="de-DE"/>
        </w:rPr>
        <w:t xml:space="preserve"> </w:t>
      </w:r>
      <w:r w:rsidR="00E904B8">
        <w:rPr>
          <w:rFonts w:eastAsia="Times New Roman" w:cs="Times New Roman"/>
          <w:szCs w:val="24"/>
          <w:lang w:val="ru-RU" w:eastAsia="de-DE"/>
        </w:rPr>
        <w:t>дня</w:t>
      </w:r>
      <w:r w:rsidR="00E904B8" w:rsidRPr="00E904B8">
        <w:rPr>
          <w:rFonts w:eastAsia="Times New Roman" w:cs="Times New Roman"/>
          <w:szCs w:val="24"/>
          <w:lang w:val="ru-RU" w:eastAsia="de-DE"/>
        </w:rPr>
        <w:t xml:space="preserve">. </w:t>
      </w:r>
      <w:r w:rsidR="00E904B8">
        <w:rPr>
          <w:rFonts w:eastAsia="Times New Roman" w:cs="Times New Roman"/>
          <w:szCs w:val="24"/>
          <w:lang w:val="ru-RU" w:eastAsia="de-DE"/>
        </w:rPr>
        <w:t>В</w:t>
      </w:r>
      <w:r w:rsidR="00E904B8" w:rsidRPr="00E904B8">
        <w:rPr>
          <w:rFonts w:eastAsia="Times New Roman" w:cs="Times New Roman"/>
          <w:szCs w:val="24"/>
          <w:lang w:val="ru-RU" w:eastAsia="de-DE"/>
        </w:rPr>
        <w:t xml:space="preserve"> </w:t>
      </w:r>
      <w:r w:rsidR="00E904B8">
        <w:rPr>
          <w:rFonts w:eastAsia="Times New Roman" w:cs="Times New Roman"/>
          <w:szCs w:val="24"/>
          <w:lang w:val="ru-RU" w:eastAsia="de-DE"/>
        </w:rPr>
        <w:t>лагере</w:t>
      </w:r>
      <w:r w:rsidR="00E904B8" w:rsidRPr="00E904B8">
        <w:rPr>
          <w:rFonts w:eastAsia="Times New Roman" w:cs="Times New Roman"/>
          <w:szCs w:val="24"/>
          <w:lang w:val="ru-RU" w:eastAsia="de-DE"/>
        </w:rPr>
        <w:t xml:space="preserve"> </w:t>
      </w:r>
      <w:r w:rsidR="00E904B8">
        <w:rPr>
          <w:rFonts w:eastAsia="Times New Roman" w:cs="Times New Roman"/>
          <w:szCs w:val="24"/>
          <w:lang w:val="ru-RU" w:eastAsia="de-DE"/>
        </w:rPr>
        <w:t>организовали</w:t>
      </w:r>
      <w:r w:rsidR="00E904B8" w:rsidRPr="00E904B8">
        <w:rPr>
          <w:rFonts w:eastAsia="Times New Roman" w:cs="Times New Roman"/>
          <w:szCs w:val="24"/>
          <w:lang w:val="ru-RU" w:eastAsia="de-DE"/>
        </w:rPr>
        <w:t xml:space="preserve"> </w:t>
      </w:r>
      <w:r w:rsidR="00E904B8">
        <w:rPr>
          <w:rFonts w:eastAsia="Times New Roman" w:cs="Times New Roman"/>
          <w:szCs w:val="24"/>
          <w:lang w:val="ru-RU" w:eastAsia="de-DE"/>
        </w:rPr>
        <w:t>первый</w:t>
      </w:r>
      <w:r w:rsidR="00E904B8" w:rsidRPr="00E904B8">
        <w:rPr>
          <w:rFonts w:eastAsia="Times New Roman" w:cs="Times New Roman"/>
          <w:szCs w:val="24"/>
          <w:lang w:val="ru-RU" w:eastAsia="de-DE"/>
        </w:rPr>
        <w:t xml:space="preserve">  </w:t>
      </w:r>
      <w:r w:rsidR="00E904B8">
        <w:rPr>
          <w:rFonts w:eastAsia="Times New Roman" w:cs="Times New Roman"/>
          <w:szCs w:val="24"/>
          <w:lang w:val="ru-RU" w:eastAsia="de-DE"/>
        </w:rPr>
        <w:t>лазарет</w:t>
      </w:r>
      <w:r w:rsidR="00E904B8" w:rsidRPr="00E904B8">
        <w:rPr>
          <w:rFonts w:eastAsia="Times New Roman" w:cs="Times New Roman"/>
          <w:szCs w:val="24"/>
          <w:lang w:val="ru-RU" w:eastAsia="de-DE"/>
        </w:rPr>
        <w:t xml:space="preserve">, </w:t>
      </w:r>
      <w:r w:rsidR="00E904B8">
        <w:rPr>
          <w:rFonts w:eastAsia="Times New Roman" w:cs="Times New Roman"/>
          <w:szCs w:val="24"/>
          <w:lang w:val="ru-RU" w:eastAsia="de-DE"/>
        </w:rPr>
        <w:t>после</w:t>
      </w:r>
      <w:r w:rsidR="00E904B8" w:rsidRPr="00E904B8">
        <w:rPr>
          <w:rFonts w:eastAsia="Times New Roman" w:cs="Times New Roman"/>
          <w:szCs w:val="24"/>
          <w:lang w:val="ru-RU" w:eastAsia="de-DE"/>
        </w:rPr>
        <w:t xml:space="preserve"> </w:t>
      </w:r>
      <w:r w:rsidR="00E904B8">
        <w:rPr>
          <w:rFonts w:eastAsia="Times New Roman" w:cs="Times New Roman"/>
          <w:szCs w:val="24"/>
          <w:lang w:val="ru-RU" w:eastAsia="de-DE"/>
        </w:rPr>
        <w:t>того</w:t>
      </w:r>
      <w:r w:rsidR="00E904B8" w:rsidRPr="00E904B8">
        <w:rPr>
          <w:rFonts w:eastAsia="Times New Roman" w:cs="Times New Roman"/>
          <w:szCs w:val="24"/>
          <w:lang w:val="ru-RU" w:eastAsia="de-DE"/>
        </w:rPr>
        <w:t xml:space="preserve">, </w:t>
      </w:r>
      <w:r w:rsidR="00E904B8">
        <w:rPr>
          <w:rFonts w:eastAsia="Times New Roman" w:cs="Times New Roman"/>
          <w:szCs w:val="24"/>
          <w:lang w:val="ru-RU" w:eastAsia="de-DE"/>
        </w:rPr>
        <w:t>как</w:t>
      </w:r>
      <w:r w:rsidR="00E904B8" w:rsidRPr="00E904B8">
        <w:rPr>
          <w:rFonts w:eastAsia="Times New Roman" w:cs="Times New Roman"/>
          <w:szCs w:val="24"/>
          <w:lang w:val="ru-RU" w:eastAsia="de-DE"/>
        </w:rPr>
        <w:t xml:space="preserve">  </w:t>
      </w:r>
      <w:r w:rsidR="00E904B8">
        <w:rPr>
          <w:rFonts w:eastAsia="Times New Roman" w:cs="Times New Roman"/>
          <w:szCs w:val="24"/>
          <w:lang w:val="ru-RU" w:eastAsia="de-DE"/>
        </w:rPr>
        <w:t>все</w:t>
      </w:r>
      <w:r w:rsidR="00E904B8" w:rsidRPr="00E904B8">
        <w:rPr>
          <w:rFonts w:eastAsia="Times New Roman" w:cs="Times New Roman"/>
          <w:szCs w:val="24"/>
          <w:lang w:val="ru-RU" w:eastAsia="de-DE"/>
        </w:rPr>
        <w:t xml:space="preserve"> </w:t>
      </w:r>
      <w:r w:rsidR="00E904B8">
        <w:rPr>
          <w:rFonts w:eastAsia="Times New Roman" w:cs="Times New Roman"/>
          <w:szCs w:val="24"/>
          <w:lang w:val="ru-RU" w:eastAsia="de-DE"/>
        </w:rPr>
        <w:t>больше</w:t>
      </w:r>
      <w:r w:rsidR="00E904B8" w:rsidRPr="00E904B8">
        <w:rPr>
          <w:rFonts w:eastAsia="Times New Roman" w:cs="Times New Roman"/>
          <w:szCs w:val="24"/>
          <w:lang w:val="ru-RU" w:eastAsia="de-DE"/>
        </w:rPr>
        <w:t xml:space="preserve"> </w:t>
      </w:r>
      <w:r w:rsidR="00E904B8">
        <w:rPr>
          <w:rFonts w:eastAsia="Times New Roman" w:cs="Times New Roman"/>
          <w:szCs w:val="24"/>
          <w:lang w:val="ru-RU" w:eastAsia="de-DE"/>
        </w:rPr>
        <w:t>пленных</w:t>
      </w:r>
      <w:r w:rsidR="00E904B8" w:rsidRPr="00E904B8">
        <w:rPr>
          <w:rFonts w:eastAsia="Times New Roman" w:cs="Times New Roman"/>
          <w:szCs w:val="24"/>
          <w:lang w:val="ru-RU" w:eastAsia="de-DE"/>
        </w:rPr>
        <w:t xml:space="preserve">  </w:t>
      </w:r>
      <w:r w:rsidR="00E904B8">
        <w:rPr>
          <w:rFonts w:eastAsia="Times New Roman" w:cs="Times New Roman"/>
          <w:szCs w:val="24"/>
          <w:lang w:val="ru-RU" w:eastAsia="de-DE"/>
        </w:rPr>
        <w:t>стали</w:t>
      </w:r>
      <w:r w:rsidR="00E904B8" w:rsidRPr="00E904B8">
        <w:rPr>
          <w:rFonts w:eastAsia="Times New Roman" w:cs="Times New Roman"/>
          <w:szCs w:val="24"/>
          <w:lang w:val="ru-RU" w:eastAsia="de-DE"/>
        </w:rPr>
        <w:t xml:space="preserve">  </w:t>
      </w:r>
      <w:r w:rsidR="00E904B8">
        <w:rPr>
          <w:rFonts w:eastAsia="Times New Roman" w:cs="Times New Roman"/>
          <w:szCs w:val="24"/>
          <w:lang w:val="ru-RU" w:eastAsia="de-DE"/>
        </w:rPr>
        <w:t>поступать</w:t>
      </w:r>
      <w:r w:rsidR="00E904B8" w:rsidRPr="00E904B8">
        <w:rPr>
          <w:rFonts w:eastAsia="Times New Roman" w:cs="Times New Roman"/>
          <w:szCs w:val="24"/>
          <w:lang w:val="ru-RU" w:eastAsia="de-DE"/>
        </w:rPr>
        <w:t xml:space="preserve"> </w:t>
      </w:r>
      <w:r w:rsidR="00E904B8">
        <w:rPr>
          <w:rFonts w:eastAsia="Times New Roman" w:cs="Times New Roman"/>
          <w:szCs w:val="24"/>
          <w:lang w:val="ru-RU" w:eastAsia="de-DE"/>
        </w:rPr>
        <w:t>непосредственно</w:t>
      </w:r>
      <w:r w:rsidR="00E904B8" w:rsidRPr="00E904B8">
        <w:rPr>
          <w:rFonts w:eastAsia="Times New Roman" w:cs="Times New Roman"/>
          <w:szCs w:val="24"/>
          <w:lang w:val="ru-RU" w:eastAsia="de-DE"/>
        </w:rPr>
        <w:t xml:space="preserve"> </w:t>
      </w:r>
      <w:r w:rsidR="00E904B8">
        <w:rPr>
          <w:rFonts w:eastAsia="Times New Roman" w:cs="Times New Roman"/>
          <w:szCs w:val="24"/>
          <w:lang w:val="ru-RU" w:eastAsia="de-DE"/>
        </w:rPr>
        <w:t>с</w:t>
      </w:r>
      <w:r w:rsidR="00E904B8" w:rsidRPr="00E904B8">
        <w:rPr>
          <w:rFonts w:eastAsia="Times New Roman" w:cs="Times New Roman"/>
          <w:szCs w:val="24"/>
          <w:lang w:val="ru-RU" w:eastAsia="de-DE"/>
        </w:rPr>
        <w:t xml:space="preserve"> </w:t>
      </w:r>
      <w:r w:rsidR="00E904B8">
        <w:rPr>
          <w:rFonts w:eastAsia="Times New Roman" w:cs="Times New Roman"/>
          <w:szCs w:val="24"/>
          <w:lang w:val="ru-RU" w:eastAsia="de-DE"/>
        </w:rPr>
        <w:t>фронта</w:t>
      </w:r>
      <w:r w:rsidR="00E904B8" w:rsidRPr="00E904B8">
        <w:rPr>
          <w:rFonts w:eastAsia="Times New Roman" w:cs="Times New Roman"/>
          <w:szCs w:val="24"/>
          <w:lang w:val="ru-RU" w:eastAsia="de-DE"/>
        </w:rPr>
        <w:t xml:space="preserve"> </w:t>
      </w:r>
      <w:r w:rsidR="00E904B8">
        <w:rPr>
          <w:rFonts w:eastAsia="Times New Roman" w:cs="Times New Roman"/>
          <w:szCs w:val="24"/>
          <w:lang w:val="ru-RU" w:eastAsia="de-DE"/>
        </w:rPr>
        <w:t xml:space="preserve"> и привозить с собой противоречивые новости, даже такие слухи, что  Вермахт снова наступает и скоро освободит всех, кого еще не расстреляли Советы. </w:t>
      </w:r>
      <w:r w:rsidR="006E6C43">
        <w:rPr>
          <w:rFonts w:eastAsia="Times New Roman" w:cs="Times New Roman"/>
          <w:szCs w:val="24"/>
          <w:lang w:val="ru-RU" w:eastAsia="de-DE"/>
        </w:rPr>
        <w:t xml:space="preserve">Напротив, </w:t>
      </w:r>
      <w:r w:rsidR="003C545E">
        <w:rPr>
          <w:rFonts w:eastAsia="Times New Roman" w:cs="Times New Roman"/>
          <w:szCs w:val="24"/>
          <w:lang w:val="ru-RU" w:eastAsia="de-DE"/>
        </w:rPr>
        <w:t xml:space="preserve">значительно </w:t>
      </w:r>
      <w:r w:rsidR="006E6C43">
        <w:rPr>
          <w:rFonts w:eastAsia="Times New Roman" w:cs="Times New Roman"/>
          <w:szCs w:val="24"/>
          <w:lang w:val="ru-RU" w:eastAsia="de-DE"/>
        </w:rPr>
        <w:t>серьез</w:t>
      </w:r>
      <w:r w:rsidR="00C554D6">
        <w:rPr>
          <w:rFonts w:eastAsia="Times New Roman" w:cs="Times New Roman"/>
          <w:szCs w:val="24"/>
          <w:lang w:val="ru-RU" w:eastAsia="de-DE"/>
        </w:rPr>
        <w:t>не</w:t>
      </w:r>
      <w:r w:rsidR="003C545E">
        <w:rPr>
          <w:rFonts w:eastAsia="Times New Roman" w:cs="Times New Roman"/>
          <w:szCs w:val="24"/>
          <w:lang w:val="ru-RU" w:eastAsia="de-DE"/>
        </w:rPr>
        <w:t>е</w:t>
      </w:r>
      <w:r w:rsidR="006E6C43">
        <w:rPr>
          <w:rFonts w:eastAsia="Times New Roman" w:cs="Times New Roman"/>
          <w:szCs w:val="24"/>
          <w:lang w:val="ru-RU" w:eastAsia="de-DE"/>
        </w:rPr>
        <w:t xml:space="preserve"> было предложение немец</w:t>
      </w:r>
      <w:r w:rsidR="003C545E">
        <w:rPr>
          <w:rFonts w:eastAsia="Times New Roman" w:cs="Times New Roman"/>
          <w:szCs w:val="24"/>
          <w:lang w:val="ru-RU" w:eastAsia="de-DE"/>
        </w:rPr>
        <w:t>кого лагерного коменданта отправить сто человек на</w:t>
      </w:r>
      <w:r w:rsidR="006E6C43">
        <w:rPr>
          <w:rFonts w:eastAsia="Times New Roman" w:cs="Times New Roman"/>
          <w:szCs w:val="24"/>
          <w:lang w:val="ru-RU" w:eastAsia="de-DE"/>
        </w:rPr>
        <w:t xml:space="preserve">  рабо</w:t>
      </w:r>
      <w:r w:rsidR="003C545E">
        <w:rPr>
          <w:rFonts w:eastAsia="Times New Roman" w:cs="Times New Roman"/>
          <w:szCs w:val="24"/>
          <w:lang w:val="ru-RU" w:eastAsia="de-DE"/>
        </w:rPr>
        <w:t>ты в колхоз</w:t>
      </w:r>
      <w:r w:rsidR="006E6C43">
        <w:rPr>
          <w:rFonts w:eastAsia="Times New Roman" w:cs="Times New Roman"/>
          <w:szCs w:val="24"/>
          <w:lang w:val="ru-RU" w:eastAsia="de-DE"/>
        </w:rPr>
        <w:t>. Франц Зиве, привыкший к работе на крестьянском хозяйстве, вызвался добровольно и не пожалел об этом.</w:t>
      </w:r>
      <w:r w:rsidR="001B2EC0" w:rsidRPr="006E6C43">
        <w:rPr>
          <w:rFonts w:eastAsia="Times New Roman" w:cs="Times New Roman"/>
          <w:szCs w:val="24"/>
          <w:lang w:val="ru-RU" w:eastAsia="de-DE"/>
        </w:rPr>
        <w:t xml:space="preserve">  </w:t>
      </w:r>
      <w:r w:rsidR="00F5443A">
        <w:rPr>
          <w:rFonts w:eastAsia="Times New Roman" w:cs="Times New Roman"/>
          <w:szCs w:val="24"/>
          <w:lang w:val="ru-RU" w:eastAsia="de-DE"/>
        </w:rPr>
        <w:t>Поехали</w:t>
      </w:r>
      <w:r w:rsidR="00F5443A" w:rsidRPr="00F5443A">
        <w:rPr>
          <w:rFonts w:eastAsia="Times New Roman" w:cs="Times New Roman"/>
          <w:szCs w:val="24"/>
          <w:lang w:val="ru-RU" w:eastAsia="de-DE"/>
        </w:rPr>
        <w:t xml:space="preserve"> </w:t>
      </w:r>
      <w:r w:rsidR="00F5443A">
        <w:rPr>
          <w:rFonts w:eastAsia="Times New Roman" w:cs="Times New Roman"/>
          <w:szCs w:val="24"/>
          <w:lang w:val="ru-RU" w:eastAsia="de-DE"/>
        </w:rPr>
        <w:t>на</w:t>
      </w:r>
      <w:r w:rsidR="00F5443A" w:rsidRPr="00F5443A">
        <w:rPr>
          <w:rFonts w:eastAsia="Times New Roman" w:cs="Times New Roman"/>
          <w:szCs w:val="24"/>
          <w:lang w:val="ru-RU" w:eastAsia="de-DE"/>
        </w:rPr>
        <w:t xml:space="preserve"> </w:t>
      </w:r>
      <w:r w:rsidR="00F5443A">
        <w:rPr>
          <w:rFonts w:eastAsia="Times New Roman" w:cs="Times New Roman"/>
          <w:szCs w:val="24"/>
          <w:lang w:val="ru-RU" w:eastAsia="de-DE"/>
        </w:rPr>
        <w:t>четырех</w:t>
      </w:r>
      <w:r w:rsidR="00F5443A" w:rsidRPr="00F5443A">
        <w:rPr>
          <w:rFonts w:eastAsia="Times New Roman" w:cs="Times New Roman"/>
          <w:szCs w:val="24"/>
          <w:lang w:val="ru-RU" w:eastAsia="de-DE"/>
        </w:rPr>
        <w:t xml:space="preserve"> </w:t>
      </w:r>
      <w:r w:rsidR="00F5443A">
        <w:rPr>
          <w:rFonts w:eastAsia="Times New Roman" w:cs="Times New Roman"/>
          <w:szCs w:val="24"/>
          <w:lang w:val="ru-RU" w:eastAsia="de-DE"/>
        </w:rPr>
        <w:t>американских</w:t>
      </w:r>
      <w:r w:rsidR="00F5443A" w:rsidRPr="00F5443A">
        <w:rPr>
          <w:rFonts w:eastAsia="Times New Roman" w:cs="Times New Roman"/>
          <w:szCs w:val="24"/>
          <w:lang w:val="ru-RU" w:eastAsia="de-DE"/>
        </w:rPr>
        <w:t xml:space="preserve"> </w:t>
      </w:r>
      <w:r w:rsidR="00F5443A">
        <w:rPr>
          <w:rFonts w:eastAsia="Times New Roman" w:cs="Times New Roman"/>
          <w:szCs w:val="24"/>
          <w:lang w:val="ru-RU" w:eastAsia="de-DE"/>
        </w:rPr>
        <w:t>студбейкерах</w:t>
      </w:r>
      <w:r w:rsidR="001B2EC0" w:rsidRPr="00F5443A">
        <w:rPr>
          <w:rFonts w:eastAsia="Times New Roman" w:cs="Times New Roman"/>
          <w:szCs w:val="24"/>
          <w:lang w:val="ru-RU" w:eastAsia="de-DE"/>
        </w:rPr>
        <w:t>,</w:t>
      </w:r>
      <w:r w:rsidR="00F5443A">
        <w:rPr>
          <w:rFonts w:eastAsia="Times New Roman" w:cs="Times New Roman"/>
          <w:szCs w:val="24"/>
          <w:lang w:val="ru-RU" w:eastAsia="de-DE"/>
        </w:rPr>
        <w:t xml:space="preserve"> но грузовики часто застревали в снегу, и пленным приходилось разгребать снег, так что чаще толкали их, чем ехали  на них.</w:t>
      </w:r>
      <w:r w:rsidR="001B2EC0" w:rsidRPr="00F5443A">
        <w:rPr>
          <w:rFonts w:eastAsia="Times New Roman" w:cs="Times New Roman"/>
          <w:szCs w:val="24"/>
          <w:lang w:val="ru-RU" w:eastAsia="de-DE"/>
        </w:rPr>
        <w:t xml:space="preserve"> </w:t>
      </w:r>
      <w:r w:rsidR="00F5443A">
        <w:rPr>
          <w:rFonts w:eastAsia="Times New Roman" w:cs="Times New Roman"/>
          <w:szCs w:val="24"/>
          <w:lang w:val="ru-RU" w:eastAsia="de-DE"/>
        </w:rPr>
        <w:t xml:space="preserve"> Только</w:t>
      </w:r>
      <w:r w:rsidR="00F5443A" w:rsidRPr="00F5443A">
        <w:rPr>
          <w:rFonts w:eastAsia="Times New Roman" w:cs="Times New Roman"/>
          <w:szCs w:val="24"/>
          <w:lang w:val="ru-RU" w:eastAsia="de-DE"/>
        </w:rPr>
        <w:t xml:space="preserve"> </w:t>
      </w:r>
      <w:r w:rsidR="00F5443A">
        <w:rPr>
          <w:rFonts w:eastAsia="Times New Roman" w:cs="Times New Roman"/>
          <w:szCs w:val="24"/>
          <w:lang w:val="ru-RU" w:eastAsia="de-DE"/>
        </w:rPr>
        <w:t>вечером</w:t>
      </w:r>
      <w:r w:rsidR="00F5443A" w:rsidRPr="00F5443A">
        <w:rPr>
          <w:rFonts w:eastAsia="Times New Roman" w:cs="Times New Roman"/>
          <w:szCs w:val="24"/>
          <w:lang w:val="ru-RU" w:eastAsia="de-DE"/>
        </w:rPr>
        <w:t xml:space="preserve"> </w:t>
      </w:r>
      <w:r w:rsidR="00F5443A">
        <w:rPr>
          <w:rFonts w:eastAsia="Times New Roman" w:cs="Times New Roman"/>
          <w:szCs w:val="24"/>
          <w:lang w:val="ru-RU" w:eastAsia="de-DE"/>
        </w:rPr>
        <w:t>добрались</w:t>
      </w:r>
      <w:r w:rsidR="00F5443A" w:rsidRPr="00F5443A">
        <w:rPr>
          <w:rFonts w:eastAsia="Times New Roman" w:cs="Times New Roman"/>
          <w:szCs w:val="24"/>
          <w:lang w:val="ru-RU" w:eastAsia="de-DE"/>
        </w:rPr>
        <w:t xml:space="preserve"> </w:t>
      </w:r>
      <w:r w:rsidR="00F5443A">
        <w:rPr>
          <w:rFonts w:eastAsia="Times New Roman" w:cs="Times New Roman"/>
          <w:szCs w:val="24"/>
          <w:lang w:val="ru-RU" w:eastAsia="de-DE"/>
        </w:rPr>
        <w:t>до</w:t>
      </w:r>
      <w:r w:rsidR="00F5443A" w:rsidRPr="00F5443A">
        <w:rPr>
          <w:rFonts w:eastAsia="Times New Roman" w:cs="Times New Roman"/>
          <w:szCs w:val="24"/>
          <w:lang w:val="ru-RU" w:eastAsia="de-DE"/>
        </w:rPr>
        <w:t xml:space="preserve"> </w:t>
      </w:r>
      <w:r w:rsidR="00F5443A">
        <w:rPr>
          <w:rFonts w:eastAsia="Times New Roman" w:cs="Times New Roman"/>
          <w:szCs w:val="24"/>
          <w:lang w:val="ru-RU" w:eastAsia="de-DE"/>
        </w:rPr>
        <w:t>деревни</w:t>
      </w:r>
      <w:r w:rsidR="00F5443A" w:rsidRPr="00F5443A">
        <w:rPr>
          <w:rFonts w:eastAsia="Times New Roman" w:cs="Times New Roman"/>
          <w:szCs w:val="24"/>
          <w:lang w:val="ru-RU" w:eastAsia="de-DE"/>
        </w:rPr>
        <w:t>,</w:t>
      </w:r>
      <w:r w:rsidR="00F5443A">
        <w:rPr>
          <w:rFonts w:eastAsia="Times New Roman" w:cs="Times New Roman"/>
          <w:szCs w:val="24"/>
          <w:lang w:val="ru-RU" w:eastAsia="de-DE"/>
        </w:rPr>
        <w:t xml:space="preserve"> название которой Франц Зиве уже не помнит.</w:t>
      </w:r>
      <w:r w:rsidR="00F5443A" w:rsidRPr="00F5443A">
        <w:rPr>
          <w:rFonts w:eastAsia="Times New Roman" w:cs="Times New Roman"/>
          <w:szCs w:val="24"/>
          <w:lang w:val="ru-RU" w:eastAsia="de-DE"/>
        </w:rPr>
        <w:t xml:space="preserve"> </w:t>
      </w:r>
      <w:r w:rsidR="00F5443A">
        <w:rPr>
          <w:rFonts w:eastAsia="Times New Roman" w:cs="Times New Roman"/>
          <w:szCs w:val="24"/>
          <w:lang w:val="ru-RU" w:eastAsia="de-DE"/>
        </w:rPr>
        <w:t xml:space="preserve"> Лагерь</w:t>
      </w:r>
      <w:r w:rsidR="00F5443A" w:rsidRPr="00F5443A">
        <w:rPr>
          <w:rFonts w:eastAsia="Times New Roman" w:cs="Times New Roman"/>
          <w:szCs w:val="24"/>
          <w:lang w:val="ru-RU" w:eastAsia="de-DE"/>
        </w:rPr>
        <w:t xml:space="preserve">, </w:t>
      </w:r>
      <w:r w:rsidR="00F5443A">
        <w:rPr>
          <w:rFonts w:eastAsia="Times New Roman" w:cs="Times New Roman"/>
          <w:szCs w:val="24"/>
          <w:lang w:val="ru-RU" w:eastAsia="de-DE"/>
        </w:rPr>
        <w:t>огороженный</w:t>
      </w:r>
      <w:r w:rsidR="00F5443A" w:rsidRPr="00F5443A">
        <w:rPr>
          <w:rFonts w:eastAsia="Times New Roman" w:cs="Times New Roman"/>
          <w:szCs w:val="24"/>
          <w:lang w:val="ru-RU" w:eastAsia="de-DE"/>
        </w:rPr>
        <w:t xml:space="preserve"> </w:t>
      </w:r>
      <w:r w:rsidR="00F5443A">
        <w:rPr>
          <w:rFonts w:eastAsia="Times New Roman" w:cs="Times New Roman"/>
          <w:szCs w:val="24"/>
          <w:lang w:val="ru-RU" w:eastAsia="de-DE"/>
        </w:rPr>
        <w:t>забором</w:t>
      </w:r>
      <w:r w:rsidR="00F5443A" w:rsidRPr="00F5443A">
        <w:rPr>
          <w:rFonts w:eastAsia="Times New Roman" w:cs="Times New Roman"/>
          <w:szCs w:val="24"/>
          <w:lang w:val="ru-RU" w:eastAsia="de-DE"/>
        </w:rPr>
        <w:t xml:space="preserve"> </w:t>
      </w:r>
      <w:r w:rsidR="00F5443A">
        <w:rPr>
          <w:rFonts w:eastAsia="Times New Roman" w:cs="Times New Roman"/>
          <w:szCs w:val="24"/>
          <w:lang w:val="ru-RU" w:eastAsia="de-DE"/>
        </w:rPr>
        <w:t>из</w:t>
      </w:r>
      <w:r w:rsidR="00F5443A" w:rsidRPr="00F5443A">
        <w:rPr>
          <w:rFonts w:eastAsia="Times New Roman" w:cs="Times New Roman"/>
          <w:szCs w:val="24"/>
          <w:lang w:val="ru-RU" w:eastAsia="de-DE"/>
        </w:rPr>
        <w:t xml:space="preserve"> </w:t>
      </w:r>
      <w:r w:rsidR="00F5443A">
        <w:rPr>
          <w:rFonts w:eastAsia="Times New Roman" w:cs="Times New Roman"/>
          <w:szCs w:val="24"/>
          <w:lang w:val="ru-RU" w:eastAsia="de-DE"/>
        </w:rPr>
        <w:t>колючей</w:t>
      </w:r>
      <w:r w:rsidR="00F5443A" w:rsidRPr="00F5443A">
        <w:rPr>
          <w:rFonts w:eastAsia="Times New Roman" w:cs="Times New Roman"/>
          <w:szCs w:val="24"/>
          <w:lang w:val="ru-RU" w:eastAsia="de-DE"/>
        </w:rPr>
        <w:t xml:space="preserve"> </w:t>
      </w:r>
      <w:r w:rsidR="00F5443A">
        <w:rPr>
          <w:rFonts w:eastAsia="Times New Roman" w:cs="Times New Roman"/>
          <w:szCs w:val="24"/>
          <w:lang w:val="ru-RU" w:eastAsia="de-DE"/>
        </w:rPr>
        <w:t>проволоки</w:t>
      </w:r>
      <w:r w:rsidR="00DE3099">
        <w:rPr>
          <w:rFonts w:eastAsia="Times New Roman" w:cs="Times New Roman"/>
          <w:szCs w:val="24"/>
          <w:lang w:val="ru-RU" w:eastAsia="de-DE"/>
        </w:rPr>
        <w:t xml:space="preserve">,  </w:t>
      </w:r>
      <w:r w:rsidR="00F5443A">
        <w:rPr>
          <w:rFonts w:eastAsia="Times New Roman" w:cs="Times New Roman"/>
          <w:szCs w:val="24"/>
          <w:lang w:val="ru-RU" w:eastAsia="de-DE"/>
        </w:rPr>
        <w:t>размещался</w:t>
      </w:r>
      <w:r w:rsidR="00F5443A" w:rsidRPr="00F5443A">
        <w:rPr>
          <w:rFonts w:eastAsia="Times New Roman" w:cs="Times New Roman"/>
          <w:szCs w:val="24"/>
          <w:lang w:val="ru-RU" w:eastAsia="de-DE"/>
        </w:rPr>
        <w:t xml:space="preserve"> </w:t>
      </w:r>
      <w:r w:rsidR="00F5443A">
        <w:rPr>
          <w:rFonts w:eastAsia="Times New Roman" w:cs="Times New Roman"/>
          <w:szCs w:val="24"/>
          <w:lang w:val="ru-RU" w:eastAsia="de-DE"/>
        </w:rPr>
        <w:t>в</w:t>
      </w:r>
      <w:r w:rsidR="00F5443A" w:rsidRPr="00F5443A">
        <w:rPr>
          <w:rFonts w:eastAsia="Times New Roman" w:cs="Times New Roman"/>
          <w:szCs w:val="24"/>
          <w:lang w:val="ru-RU" w:eastAsia="de-DE"/>
        </w:rPr>
        <w:t xml:space="preserve"> </w:t>
      </w:r>
      <w:r w:rsidR="00F5443A">
        <w:rPr>
          <w:rFonts w:eastAsia="Times New Roman" w:cs="Times New Roman"/>
          <w:szCs w:val="24"/>
          <w:lang w:val="ru-RU" w:eastAsia="de-DE"/>
        </w:rPr>
        <w:t xml:space="preserve">церкви с 45-метровой </w:t>
      </w:r>
      <w:r w:rsidR="00C554D6">
        <w:rPr>
          <w:rFonts w:eastAsia="Times New Roman" w:cs="Times New Roman"/>
          <w:szCs w:val="24"/>
          <w:lang w:val="ru-RU" w:eastAsia="de-DE"/>
        </w:rPr>
        <w:t>колокольней</w:t>
      </w:r>
      <w:r w:rsidR="001B2EC0" w:rsidRPr="00F5443A">
        <w:rPr>
          <w:rFonts w:eastAsia="Times New Roman" w:cs="Times New Roman"/>
          <w:szCs w:val="24"/>
          <w:lang w:val="ru-RU" w:eastAsia="de-DE"/>
        </w:rPr>
        <w:t>.</w:t>
      </w:r>
      <w:r w:rsidR="00F5443A">
        <w:rPr>
          <w:rFonts w:eastAsia="Times New Roman" w:cs="Times New Roman"/>
          <w:szCs w:val="24"/>
          <w:lang w:val="ru-RU" w:eastAsia="de-DE"/>
        </w:rPr>
        <w:t xml:space="preserve"> Не</w:t>
      </w:r>
      <w:r w:rsidR="00F5443A" w:rsidRPr="00F5443A">
        <w:rPr>
          <w:rFonts w:eastAsia="Times New Roman" w:cs="Times New Roman"/>
          <w:szCs w:val="24"/>
          <w:lang w:val="ru-RU" w:eastAsia="de-DE"/>
        </w:rPr>
        <w:t xml:space="preserve"> </w:t>
      </w:r>
      <w:r w:rsidR="00F5443A">
        <w:rPr>
          <w:rFonts w:eastAsia="Times New Roman" w:cs="Times New Roman"/>
          <w:szCs w:val="24"/>
          <w:lang w:val="ru-RU" w:eastAsia="de-DE"/>
        </w:rPr>
        <w:t>было</w:t>
      </w:r>
      <w:r w:rsidR="00F5443A" w:rsidRPr="00F5443A">
        <w:rPr>
          <w:rFonts w:eastAsia="Times New Roman" w:cs="Times New Roman"/>
          <w:szCs w:val="24"/>
          <w:lang w:val="ru-RU" w:eastAsia="de-DE"/>
        </w:rPr>
        <w:t xml:space="preserve"> </w:t>
      </w:r>
      <w:r w:rsidR="00F5443A">
        <w:rPr>
          <w:rFonts w:eastAsia="Times New Roman" w:cs="Times New Roman"/>
          <w:szCs w:val="24"/>
          <w:lang w:val="ru-RU" w:eastAsia="de-DE"/>
        </w:rPr>
        <w:t>никакой</w:t>
      </w:r>
      <w:r w:rsidR="00F5443A" w:rsidRPr="00F5443A">
        <w:rPr>
          <w:rFonts w:eastAsia="Times New Roman" w:cs="Times New Roman"/>
          <w:szCs w:val="24"/>
          <w:lang w:val="ru-RU" w:eastAsia="de-DE"/>
        </w:rPr>
        <w:t xml:space="preserve"> </w:t>
      </w:r>
      <w:r w:rsidR="00F5443A">
        <w:rPr>
          <w:rFonts w:eastAsia="Times New Roman" w:cs="Times New Roman"/>
          <w:szCs w:val="24"/>
          <w:lang w:val="ru-RU" w:eastAsia="de-DE"/>
        </w:rPr>
        <w:t>враждебности</w:t>
      </w:r>
      <w:r w:rsidR="00F5443A" w:rsidRPr="00F5443A">
        <w:rPr>
          <w:rFonts w:eastAsia="Times New Roman" w:cs="Times New Roman"/>
          <w:szCs w:val="24"/>
          <w:lang w:val="ru-RU" w:eastAsia="de-DE"/>
        </w:rPr>
        <w:t xml:space="preserve"> </w:t>
      </w:r>
      <w:r w:rsidR="00F5443A">
        <w:rPr>
          <w:rFonts w:eastAsia="Times New Roman" w:cs="Times New Roman"/>
          <w:szCs w:val="24"/>
          <w:lang w:val="ru-RU" w:eastAsia="de-DE"/>
        </w:rPr>
        <w:t>со</w:t>
      </w:r>
      <w:r w:rsidR="00F5443A" w:rsidRPr="00F5443A">
        <w:rPr>
          <w:rFonts w:eastAsia="Times New Roman" w:cs="Times New Roman"/>
          <w:szCs w:val="24"/>
          <w:lang w:val="ru-RU" w:eastAsia="de-DE"/>
        </w:rPr>
        <w:t xml:space="preserve"> </w:t>
      </w:r>
      <w:r w:rsidR="00F5443A">
        <w:rPr>
          <w:rFonts w:eastAsia="Times New Roman" w:cs="Times New Roman"/>
          <w:szCs w:val="24"/>
          <w:lang w:val="ru-RU" w:eastAsia="de-DE"/>
        </w:rPr>
        <w:t>стороны</w:t>
      </w:r>
      <w:r w:rsidR="00F5443A" w:rsidRPr="00F5443A">
        <w:rPr>
          <w:rFonts w:eastAsia="Times New Roman" w:cs="Times New Roman"/>
          <w:szCs w:val="24"/>
          <w:lang w:val="ru-RU" w:eastAsia="de-DE"/>
        </w:rPr>
        <w:t xml:space="preserve"> </w:t>
      </w:r>
      <w:r w:rsidR="00F5443A">
        <w:rPr>
          <w:rFonts w:eastAsia="Times New Roman" w:cs="Times New Roman"/>
          <w:szCs w:val="24"/>
          <w:lang w:val="ru-RU" w:eastAsia="de-DE"/>
        </w:rPr>
        <w:t>деревенских</w:t>
      </w:r>
      <w:r w:rsidR="00F5443A" w:rsidRPr="00F5443A">
        <w:rPr>
          <w:rFonts w:eastAsia="Times New Roman" w:cs="Times New Roman"/>
          <w:szCs w:val="24"/>
          <w:lang w:val="ru-RU" w:eastAsia="de-DE"/>
        </w:rPr>
        <w:t xml:space="preserve"> </w:t>
      </w:r>
      <w:r w:rsidR="00F5443A">
        <w:rPr>
          <w:rFonts w:eastAsia="Times New Roman" w:cs="Times New Roman"/>
          <w:szCs w:val="24"/>
          <w:lang w:val="ru-RU" w:eastAsia="de-DE"/>
        </w:rPr>
        <w:t>жителей</w:t>
      </w:r>
      <w:r w:rsidR="00F5443A" w:rsidRPr="00F5443A">
        <w:rPr>
          <w:rFonts w:eastAsia="Times New Roman" w:cs="Times New Roman"/>
          <w:szCs w:val="24"/>
          <w:lang w:val="ru-RU" w:eastAsia="de-DE"/>
        </w:rPr>
        <w:t xml:space="preserve">, </w:t>
      </w:r>
      <w:r w:rsidR="00F5443A">
        <w:rPr>
          <w:rFonts w:eastAsia="Times New Roman" w:cs="Times New Roman"/>
          <w:szCs w:val="24"/>
          <w:lang w:val="ru-RU" w:eastAsia="de-DE"/>
        </w:rPr>
        <w:t>состоявших, естественно, из женщин, детей и стариков.</w:t>
      </w:r>
      <w:r w:rsidR="001B2EC0" w:rsidRPr="00F5443A">
        <w:rPr>
          <w:rFonts w:eastAsia="Times New Roman" w:cs="Times New Roman"/>
          <w:szCs w:val="24"/>
          <w:lang w:val="ru-RU" w:eastAsia="de-DE"/>
        </w:rPr>
        <w:t xml:space="preserve"> </w:t>
      </w:r>
      <w:r w:rsidR="00F5443A">
        <w:rPr>
          <w:rFonts w:eastAsia="Times New Roman" w:cs="Times New Roman"/>
          <w:szCs w:val="24"/>
          <w:lang w:val="ru-RU" w:eastAsia="de-DE"/>
        </w:rPr>
        <w:t>Куда дели</w:t>
      </w:r>
      <w:r w:rsidR="00DE3099">
        <w:rPr>
          <w:rFonts w:eastAsia="Times New Roman" w:cs="Times New Roman"/>
          <w:szCs w:val="24"/>
          <w:lang w:val="ru-RU" w:eastAsia="de-DE"/>
        </w:rPr>
        <w:t>сь все молодые мужчины, было не</w:t>
      </w:r>
      <w:r w:rsidR="00F5443A">
        <w:rPr>
          <w:rFonts w:eastAsia="Times New Roman" w:cs="Times New Roman"/>
          <w:szCs w:val="24"/>
          <w:lang w:val="ru-RU" w:eastAsia="de-DE"/>
        </w:rPr>
        <w:t>трудно догадаться.</w:t>
      </w:r>
    </w:p>
    <w:p w:rsidR="00F40009" w:rsidRPr="00F5443A" w:rsidRDefault="00F40009" w:rsidP="00935023">
      <w:pPr>
        <w:shd w:val="clear" w:color="auto" w:fill="FFFFFF"/>
        <w:spacing w:line="276" w:lineRule="auto"/>
        <w:jc w:val="both"/>
        <w:rPr>
          <w:rFonts w:eastAsia="Times New Roman" w:cs="Times New Roman"/>
          <w:szCs w:val="24"/>
          <w:lang w:val="ru-RU" w:eastAsia="de-DE"/>
        </w:rPr>
      </w:pPr>
    </w:p>
    <w:p w:rsidR="00721797" w:rsidRPr="009668C0" w:rsidRDefault="00831058"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Эти сто мужчин были первыми пленными в этом загородном лагере, который был  скудно снабжен</w:t>
      </w:r>
      <w:r w:rsidR="00DE3099">
        <w:rPr>
          <w:rFonts w:eastAsia="Times New Roman" w:cs="Times New Roman"/>
          <w:szCs w:val="24"/>
          <w:lang w:val="ru-RU" w:eastAsia="de-DE"/>
        </w:rPr>
        <w:t xml:space="preserve"> для спанья  мешками с соломой</w:t>
      </w:r>
      <w:r>
        <w:rPr>
          <w:rFonts w:eastAsia="Times New Roman" w:cs="Times New Roman"/>
          <w:szCs w:val="24"/>
          <w:lang w:val="ru-RU" w:eastAsia="de-DE"/>
        </w:rPr>
        <w:t xml:space="preserve">. </w:t>
      </w:r>
      <w:r w:rsidR="009668C0">
        <w:rPr>
          <w:rFonts w:eastAsia="Times New Roman" w:cs="Times New Roman"/>
          <w:szCs w:val="24"/>
          <w:lang w:val="ru-RU" w:eastAsia="de-DE"/>
        </w:rPr>
        <w:t>Всегда в качестве приветствия была порция картофельного супа  и кусок хлеба.</w:t>
      </w:r>
      <w:r>
        <w:rPr>
          <w:rFonts w:eastAsia="Times New Roman" w:cs="Times New Roman"/>
          <w:szCs w:val="24"/>
          <w:lang w:val="ru-RU" w:eastAsia="de-DE"/>
        </w:rPr>
        <w:t xml:space="preserve"> </w:t>
      </w:r>
      <w:r w:rsidR="009668C0">
        <w:rPr>
          <w:rFonts w:eastAsia="Times New Roman" w:cs="Times New Roman"/>
          <w:szCs w:val="24"/>
          <w:lang w:val="ru-RU" w:eastAsia="de-DE"/>
        </w:rPr>
        <w:t xml:space="preserve"> Гражданское</w:t>
      </w:r>
      <w:r w:rsidR="009668C0" w:rsidRPr="009668C0">
        <w:rPr>
          <w:rFonts w:eastAsia="Times New Roman" w:cs="Times New Roman"/>
          <w:szCs w:val="24"/>
          <w:lang w:val="ru-RU" w:eastAsia="de-DE"/>
        </w:rPr>
        <w:t xml:space="preserve"> </w:t>
      </w:r>
      <w:r w:rsidR="009668C0">
        <w:rPr>
          <w:rFonts w:eastAsia="Times New Roman" w:cs="Times New Roman"/>
          <w:szCs w:val="24"/>
          <w:lang w:val="ru-RU" w:eastAsia="de-DE"/>
        </w:rPr>
        <w:t>население</w:t>
      </w:r>
      <w:r w:rsidR="009668C0" w:rsidRPr="009668C0">
        <w:rPr>
          <w:rFonts w:eastAsia="Times New Roman" w:cs="Times New Roman"/>
          <w:szCs w:val="24"/>
          <w:lang w:val="ru-RU" w:eastAsia="de-DE"/>
        </w:rPr>
        <w:t xml:space="preserve"> </w:t>
      </w:r>
      <w:r w:rsidR="009668C0">
        <w:rPr>
          <w:rFonts w:eastAsia="Times New Roman" w:cs="Times New Roman"/>
          <w:szCs w:val="24"/>
          <w:lang w:val="ru-RU" w:eastAsia="de-DE"/>
        </w:rPr>
        <w:t>сочувствовало</w:t>
      </w:r>
      <w:r w:rsidR="009668C0" w:rsidRPr="009668C0">
        <w:rPr>
          <w:rFonts w:eastAsia="Times New Roman" w:cs="Times New Roman"/>
          <w:szCs w:val="24"/>
          <w:lang w:val="ru-RU" w:eastAsia="de-DE"/>
        </w:rPr>
        <w:t xml:space="preserve"> </w:t>
      </w:r>
      <w:r w:rsidR="009668C0">
        <w:rPr>
          <w:rFonts w:eastAsia="Times New Roman" w:cs="Times New Roman"/>
          <w:szCs w:val="24"/>
          <w:lang w:val="ru-RU" w:eastAsia="de-DE"/>
        </w:rPr>
        <w:t>немцам</w:t>
      </w:r>
      <w:r w:rsidR="009668C0" w:rsidRPr="009668C0">
        <w:rPr>
          <w:rFonts w:eastAsia="Times New Roman" w:cs="Times New Roman"/>
          <w:szCs w:val="24"/>
          <w:lang w:val="ru-RU" w:eastAsia="de-DE"/>
        </w:rPr>
        <w:t xml:space="preserve">. </w:t>
      </w:r>
      <w:r w:rsidR="009668C0">
        <w:rPr>
          <w:rFonts w:eastAsia="Times New Roman" w:cs="Times New Roman"/>
          <w:szCs w:val="24"/>
          <w:lang w:val="ru-RU" w:eastAsia="de-DE"/>
        </w:rPr>
        <w:t>Одна</w:t>
      </w:r>
      <w:r w:rsidR="009668C0" w:rsidRPr="009668C0">
        <w:rPr>
          <w:rFonts w:eastAsia="Times New Roman" w:cs="Times New Roman"/>
          <w:szCs w:val="24"/>
          <w:lang w:val="ru-RU" w:eastAsia="de-DE"/>
        </w:rPr>
        <w:t xml:space="preserve"> </w:t>
      </w:r>
      <w:r w:rsidR="009668C0">
        <w:rPr>
          <w:rFonts w:eastAsia="Times New Roman" w:cs="Times New Roman"/>
          <w:szCs w:val="24"/>
          <w:lang w:val="ru-RU" w:eastAsia="de-DE"/>
        </w:rPr>
        <w:t>старая</w:t>
      </w:r>
      <w:r w:rsidR="009668C0" w:rsidRPr="009668C0">
        <w:rPr>
          <w:rFonts w:eastAsia="Times New Roman" w:cs="Times New Roman"/>
          <w:szCs w:val="24"/>
          <w:lang w:val="ru-RU" w:eastAsia="de-DE"/>
        </w:rPr>
        <w:t xml:space="preserve"> </w:t>
      </w:r>
      <w:r w:rsidR="009668C0">
        <w:rPr>
          <w:rFonts w:eastAsia="Times New Roman" w:cs="Times New Roman"/>
          <w:szCs w:val="24"/>
          <w:lang w:val="ru-RU" w:eastAsia="de-DE"/>
        </w:rPr>
        <w:t>женщина</w:t>
      </w:r>
      <w:r w:rsidR="009668C0" w:rsidRPr="009668C0">
        <w:rPr>
          <w:rFonts w:eastAsia="Times New Roman" w:cs="Times New Roman"/>
          <w:szCs w:val="24"/>
          <w:lang w:val="ru-RU" w:eastAsia="de-DE"/>
        </w:rPr>
        <w:t xml:space="preserve"> </w:t>
      </w:r>
      <w:r w:rsidR="009668C0">
        <w:rPr>
          <w:rFonts w:eastAsia="Times New Roman" w:cs="Times New Roman"/>
          <w:szCs w:val="24"/>
          <w:lang w:val="ru-RU" w:eastAsia="de-DE"/>
        </w:rPr>
        <w:t>навсегда</w:t>
      </w:r>
      <w:r w:rsidR="009668C0" w:rsidRPr="009668C0">
        <w:rPr>
          <w:rFonts w:eastAsia="Times New Roman" w:cs="Times New Roman"/>
          <w:szCs w:val="24"/>
          <w:lang w:val="ru-RU" w:eastAsia="de-DE"/>
        </w:rPr>
        <w:t xml:space="preserve"> </w:t>
      </w:r>
      <w:r w:rsidR="009668C0">
        <w:rPr>
          <w:rFonts w:eastAsia="Times New Roman" w:cs="Times New Roman"/>
          <w:szCs w:val="24"/>
          <w:lang w:val="ru-RU" w:eastAsia="de-DE"/>
        </w:rPr>
        <w:t>останется</w:t>
      </w:r>
      <w:r w:rsidR="009668C0" w:rsidRPr="009668C0">
        <w:rPr>
          <w:rFonts w:eastAsia="Times New Roman" w:cs="Times New Roman"/>
          <w:szCs w:val="24"/>
          <w:lang w:val="ru-RU" w:eastAsia="de-DE"/>
        </w:rPr>
        <w:t xml:space="preserve"> </w:t>
      </w:r>
      <w:r w:rsidR="009668C0">
        <w:rPr>
          <w:rFonts w:eastAsia="Times New Roman" w:cs="Times New Roman"/>
          <w:szCs w:val="24"/>
          <w:lang w:val="ru-RU" w:eastAsia="de-DE"/>
        </w:rPr>
        <w:t>в</w:t>
      </w:r>
      <w:r w:rsidR="009668C0" w:rsidRPr="009668C0">
        <w:rPr>
          <w:rFonts w:eastAsia="Times New Roman" w:cs="Times New Roman"/>
          <w:szCs w:val="24"/>
          <w:lang w:val="ru-RU" w:eastAsia="de-DE"/>
        </w:rPr>
        <w:t xml:space="preserve"> </w:t>
      </w:r>
      <w:r w:rsidR="009668C0">
        <w:rPr>
          <w:rFonts w:eastAsia="Times New Roman" w:cs="Times New Roman"/>
          <w:szCs w:val="24"/>
          <w:lang w:val="ru-RU" w:eastAsia="de-DE"/>
        </w:rPr>
        <w:t>памяти</w:t>
      </w:r>
      <w:r w:rsidR="009668C0" w:rsidRPr="009668C0">
        <w:rPr>
          <w:rFonts w:eastAsia="Times New Roman" w:cs="Times New Roman"/>
          <w:szCs w:val="24"/>
          <w:lang w:val="ru-RU" w:eastAsia="de-DE"/>
        </w:rPr>
        <w:t xml:space="preserve"> </w:t>
      </w:r>
      <w:r w:rsidR="009668C0">
        <w:rPr>
          <w:rFonts w:eastAsia="Times New Roman" w:cs="Times New Roman"/>
          <w:szCs w:val="24"/>
          <w:lang w:val="ru-RU" w:eastAsia="de-DE"/>
        </w:rPr>
        <w:t>Франца</w:t>
      </w:r>
      <w:r w:rsidR="009668C0" w:rsidRPr="009668C0">
        <w:rPr>
          <w:rFonts w:eastAsia="Times New Roman" w:cs="Times New Roman"/>
          <w:szCs w:val="24"/>
          <w:lang w:val="ru-RU" w:eastAsia="de-DE"/>
        </w:rPr>
        <w:t xml:space="preserve"> </w:t>
      </w:r>
      <w:r w:rsidR="009668C0">
        <w:rPr>
          <w:rFonts w:eastAsia="Times New Roman" w:cs="Times New Roman"/>
          <w:szCs w:val="24"/>
          <w:lang w:val="ru-RU" w:eastAsia="de-DE"/>
        </w:rPr>
        <w:t>Зиве</w:t>
      </w:r>
      <w:r w:rsidR="00721797" w:rsidRPr="009668C0">
        <w:rPr>
          <w:rFonts w:eastAsia="Times New Roman" w:cs="Times New Roman"/>
          <w:szCs w:val="24"/>
          <w:lang w:val="ru-RU" w:eastAsia="de-DE"/>
        </w:rPr>
        <w:t>:</w:t>
      </w:r>
      <w:r w:rsidR="009668C0" w:rsidRPr="009668C0">
        <w:rPr>
          <w:rFonts w:eastAsia="Times New Roman" w:cs="Times New Roman"/>
          <w:szCs w:val="24"/>
          <w:lang w:val="ru-RU" w:eastAsia="de-DE"/>
        </w:rPr>
        <w:t xml:space="preserve"> </w:t>
      </w:r>
      <w:r w:rsidR="009668C0">
        <w:rPr>
          <w:rFonts w:eastAsia="Times New Roman" w:cs="Times New Roman"/>
          <w:szCs w:val="24"/>
          <w:lang w:val="ru-RU" w:eastAsia="de-DE"/>
        </w:rPr>
        <w:t>у</w:t>
      </w:r>
      <w:r w:rsidR="009668C0" w:rsidRPr="009668C0">
        <w:rPr>
          <w:rFonts w:eastAsia="Times New Roman" w:cs="Times New Roman"/>
          <w:szCs w:val="24"/>
          <w:lang w:val="ru-RU" w:eastAsia="de-DE"/>
        </w:rPr>
        <w:t xml:space="preserve"> </w:t>
      </w:r>
      <w:r w:rsidR="009668C0">
        <w:rPr>
          <w:rFonts w:eastAsia="Times New Roman" w:cs="Times New Roman"/>
          <w:szCs w:val="24"/>
          <w:lang w:val="ru-RU" w:eastAsia="de-DE"/>
        </w:rPr>
        <w:t>нее</w:t>
      </w:r>
      <w:r w:rsidR="009668C0" w:rsidRPr="009668C0">
        <w:rPr>
          <w:rFonts w:eastAsia="Times New Roman" w:cs="Times New Roman"/>
          <w:szCs w:val="24"/>
          <w:lang w:val="ru-RU" w:eastAsia="de-DE"/>
        </w:rPr>
        <w:t xml:space="preserve"> </w:t>
      </w:r>
      <w:r w:rsidR="009668C0">
        <w:rPr>
          <w:rFonts w:eastAsia="Times New Roman" w:cs="Times New Roman"/>
          <w:szCs w:val="24"/>
          <w:lang w:val="ru-RU" w:eastAsia="de-DE"/>
        </w:rPr>
        <w:t>в</w:t>
      </w:r>
      <w:r w:rsidR="009668C0" w:rsidRPr="009668C0">
        <w:rPr>
          <w:rFonts w:eastAsia="Times New Roman" w:cs="Times New Roman"/>
          <w:szCs w:val="24"/>
          <w:lang w:val="ru-RU" w:eastAsia="de-DE"/>
        </w:rPr>
        <w:t xml:space="preserve"> </w:t>
      </w:r>
      <w:r w:rsidR="009668C0">
        <w:rPr>
          <w:rFonts w:eastAsia="Times New Roman" w:cs="Times New Roman"/>
          <w:szCs w:val="24"/>
          <w:lang w:val="ru-RU" w:eastAsia="de-DE"/>
        </w:rPr>
        <w:t>руках</w:t>
      </w:r>
      <w:r w:rsidR="009668C0" w:rsidRPr="009668C0">
        <w:rPr>
          <w:rFonts w:eastAsia="Times New Roman" w:cs="Times New Roman"/>
          <w:szCs w:val="24"/>
          <w:lang w:val="ru-RU" w:eastAsia="de-DE"/>
        </w:rPr>
        <w:t xml:space="preserve"> </w:t>
      </w:r>
      <w:r w:rsidR="009668C0">
        <w:rPr>
          <w:rFonts w:eastAsia="Times New Roman" w:cs="Times New Roman"/>
          <w:szCs w:val="24"/>
          <w:lang w:val="ru-RU" w:eastAsia="de-DE"/>
        </w:rPr>
        <w:t>были</w:t>
      </w:r>
      <w:r w:rsidR="009668C0" w:rsidRPr="009668C0">
        <w:rPr>
          <w:rFonts w:eastAsia="Times New Roman" w:cs="Times New Roman"/>
          <w:szCs w:val="24"/>
          <w:lang w:val="ru-RU" w:eastAsia="de-DE"/>
        </w:rPr>
        <w:t xml:space="preserve"> </w:t>
      </w:r>
      <w:r w:rsidR="009668C0">
        <w:rPr>
          <w:rFonts w:eastAsia="Times New Roman" w:cs="Times New Roman"/>
          <w:szCs w:val="24"/>
          <w:lang w:val="ru-RU" w:eastAsia="de-DE"/>
        </w:rPr>
        <w:t>большие</w:t>
      </w:r>
      <w:r w:rsidR="009668C0" w:rsidRPr="009668C0">
        <w:rPr>
          <w:rFonts w:eastAsia="Times New Roman" w:cs="Times New Roman"/>
          <w:szCs w:val="24"/>
          <w:lang w:val="ru-RU" w:eastAsia="de-DE"/>
        </w:rPr>
        <w:t xml:space="preserve"> </w:t>
      </w:r>
      <w:r w:rsidR="009668C0">
        <w:rPr>
          <w:rFonts w:eastAsia="Times New Roman" w:cs="Times New Roman"/>
          <w:szCs w:val="24"/>
          <w:lang w:val="ru-RU" w:eastAsia="de-DE"/>
        </w:rPr>
        <w:t>четки</w:t>
      </w:r>
      <w:r w:rsidR="009668C0" w:rsidRPr="009668C0">
        <w:rPr>
          <w:rFonts w:eastAsia="Times New Roman" w:cs="Times New Roman"/>
          <w:szCs w:val="24"/>
          <w:lang w:val="ru-RU" w:eastAsia="de-DE"/>
        </w:rPr>
        <w:t xml:space="preserve">, </w:t>
      </w:r>
      <w:r w:rsidR="009668C0">
        <w:rPr>
          <w:rFonts w:eastAsia="Times New Roman" w:cs="Times New Roman"/>
          <w:szCs w:val="24"/>
          <w:lang w:val="ru-RU" w:eastAsia="de-DE"/>
        </w:rPr>
        <w:t>и</w:t>
      </w:r>
      <w:r w:rsidR="009668C0" w:rsidRPr="009668C0">
        <w:rPr>
          <w:rFonts w:eastAsia="Times New Roman" w:cs="Times New Roman"/>
          <w:szCs w:val="24"/>
          <w:lang w:val="ru-RU" w:eastAsia="de-DE"/>
        </w:rPr>
        <w:t xml:space="preserve"> </w:t>
      </w:r>
      <w:r w:rsidR="009668C0">
        <w:rPr>
          <w:rFonts w:eastAsia="Times New Roman" w:cs="Times New Roman"/>
          <w:szCs w:val="24"/>
          <w:lang w:val="ru-RU" w:eastAsia="de-DE"/>
        </w:rPr>
        <w:t>она</w:t>
      </w:r>
      <w:r w:rsidR="009668C0" w:rsidRPr="009668C0">
        <w:rPr>
          <w:rFonts w:eastAsia="Times New Roman" w:cs="Times New Roman"/>
          <w:szCs w:val="24"/>
          <w:lang w:val="ru-RU" w:eastAsia="de-DE"/>
        </w:rPr>
        <w:t xml:space="preserve"> </w:t>
      </w:r>
      <w:r w:rsidR="009668C0">
        <w:rPr>
          <w:rFonts w:eastAsia="Times New Roman" w:cs="Times New Roman"/>
          <w:szCs w:val="24"/>
          <w:lang w:val="ru-RU" w:eastAsia="de-DE"/>
        </w:rPr>
        <w:t>перекрестила</w:t>
      </w:r>
      <w:r w:rsidR="009668C0" w:rsidRPr="009668C0">
        <w:rPr>
          <w:rFonts w:eastAsia="Times New Roman" w:cs="Times New Roman"/>
          <w:szCs w:val="24"/>
          <w:lang w:val="ru-RU" w:eastAsia="de-DE"/>
        </w:rPr>
        <w:t xml:space="preserve"> </w:t>
      </w:r>
      <w:r w:rsidR="009668C0">
        <w:rPr>
          <w:rFonts w:eastAsia="Times New Roman" w:cs="Times New Roman"/>
          <w:szCs w:val="24"/>
          <w:lang w:val="ru-RU" w:eastAsia="de-DE"/>
        </w:rPr>
        <w:t>пленных</w:t>
      </w:r>
      <w:r w:rsidR="009668C0" w:rsidRPr="009668C0">
        <w:rPr>
          <w:rFonts w:eastAsia="Times New Roman" w:cs="Times New Roman"/>
          <w:szCs w:val="24"/>
          <w:lang w:val="ru-RU" w:eastAsia="de-DE"/>
        </w:rPr>
        <w:t xml:space="preserve"> </w:t>
      </w:r>
      <w:r w:rsidR="009668C0">
        <w:rPr>
          <w:rFonts w:eastAsia="Times New Roman" w:cs="Times New Roman"/>
          <w:szCs w:val="24"/>
          <w:lang w:val="ru-RU" w:eastAsia="de-DE"/>
        </w:rPr>
        <w:t>и благословила их на работу в деревне.</w:t>
      </w:r>
      <w:r w:rsidR="009668C0" w:rsidRPr="009668C0">
        <w:rPr>
          <w:rFonts w:eastAsia="Times New Roman" w:cs="Times New Roman"/>
          <w:szCs w:val="24"/>
          <w:lang w:val="ru-RU" w:eastAsia="de-DE"/>
        </w:rPr>
        <w:t xml:space="preserve"> </w:t>
      </w:r>
      <w:r w:rsidR="00721797" w:rsidRPr="009668C0">
        <w:rPr>
          <w:rFonts w:eastAsia="Times New Roman" w:cs="Times New Roman"/>
          <w:szCs w:val="24"/>
          <w:lang w:val="ru-RU" w:eastAsia="de-DE"/>
        </w:rPr>
        <w:t xml:space="preserve"> </w:t>
      </w:r>
      <w:r w:rsidR="009668C0">
        <w:rPr>
          <w:rFonts w:eastAsia="Times New Roman" w:cs="Times New Roman"/>
          <w:szCs w:val="24"/>
          <w:lang w:val="ru-RU" w:eastAsia="de-DE"/>
        </w:rPr>
        <w:t>Но</w:t>
      </w:r>
      <w:r w:rsidR="009668C0" w:rsidRPr="009668C0">
        <w:rPr>
          <w:rFonts w:eastAsia="Times New Roman" w:cs="Times New Roman"/>
          <w:szCs w:val="24"/>
          <w:lang w:val="ru-RU" w:eastAsia="de-DE"/>
        </w:rPr>
        <w:t xml:space="preserve"> </w:t>
      </w:r>
      <w:r w:rsidR="009668C0">
        <w:rPr>
          <w:rFonts w:eastAsia="Times New Roman" w:cs="Times New Roman"/>
          <w:szCs w:val="24"/>
          <w:lang w:val="ru-RU" w:eastAsia="de-DE"/>
        </w:rPr>
        <w:t>двое</w:t>
      </w:r>
      <w:r w:rsidR="009668C0" w:rsidRPr="009668C0">
        <w:rPr>
          <w:rFonts w:eastAsia="Times New Roman" w:cs="Times New Roman"/>
          <w:szCs w:val="24"/>
          <w:lang w:val="ru-RU" w:eastAsia="de-DE"/>
        </w:rPr>
        <w:t xml:space="preserve"> </w:t>
      </w:r>
      <w:r w:rsidR="009668C0">
        <w:rPr>
          <w:rFonts w:eastAsia="Times New Roman" w:cs="Times New Roman"/>
          <w:szCs w:val="24"/>
          <w:lang w:val="ru-RU" w:eastAsia="de-DE"/>
        </w:rPr>
        <w:t>мальчишек</w:t>
      </w:r>
      <w:r w:rsidR="009668C0" w:rsidRPr="009668C0">
        <w:rPr>
          <w:rFonts w:eastAsia="Times New Roman" w:cs="Times New Roman"/>
          <w:szCs w:val="24"/>
          <w:lang w:val="ru-RU" w:eastAsia="de-DE"/>
        </w:rPr>
        <w:t xml:space="preserve">, </w:t>
      </w:r>
      <w:r w:rsidR="009668C0">
        <w:rPr>
          <w:rFonts w:eastAsia="Times New Roman" w:cs="Times New Roman"/>
          <w:szCs w:val="24"/>
          <w:lang w:val="ru-RU" w:eastAsia="de-DE"/>
        </w:rPr>
        <w:t>возможно</w:t>
      </w:r>
      <w:r w:rsidR="009668C0" w:rsidRPr="009668C0">
        <w:rPr>
          <w:rFonts w:eastAsia="Times New Roman" w:cs="Times New Roman"/>
          <w:szCs w:val="24"/>
          <w:lang w:val="ru-RU" w:eastAsia="de-DE"/>
        </w:rPr>
        <w:t xml:space="preserve">, </w:t>
      </w:r>
      <w:r w:rsidR="009668C0">
        <w:rPr>
          <w:rFonts w:eastAsia="Times New Roman" w:cs="Times New Roman"/>
          <w:szCs w:val="24"/>
          <w:lang w:val="ru-RU" w:eastAsia="de-DE"/>
        </w:rPr>
        <w:t>члены</w:t>
      </w:r>
      <w:r w:rsidR="009668C0" w:rsidRPr="009668C0">
        <w:rPr>
          <w:rFonts w:eastAsia="Times New Roman" w:cs="Times New Roman"/>
          <w:szCs w:val="24"/>
          <w:lang w:val="ru-RU" w:eastAsia="de-DE"/>
        </w:rPr>
        <w:t xml:space="preserve"> </w:t>
      </w:r>
      <w:r w:rsidR="009668C0">
        <w:rPr>
          <w:rFonts w:eastAsia="Times New Roman" w:cs="Times New Roman"/>
          <w:szCs w:val="24"/>
          <w:lang w:val="ru-RU" w:eastAsia="de-DE"/>
        </w:rPr>
        <w:t>атеистической</w:t>
      </w:r>
      <w:r w:rsidR="009668C0" w:rsidRPr="009668C0">
        <w:rPr>
          <w:rFonts w:eastAsia="Times New Roman" w:cs="Times New Roman"/>
          <w:szCs w:val="24"/>
          <w:lang w:val="ru-RU" w:eastAsia="de-DE"/>
        </w:rPr>
        <w:t xml:space="preserve"> </w:t>
      </w:r>
      <w:r w:rsidR="009668C0">
        <w:rPr>
          <w:rFonts w:eastAsia="Times New Roman" w:cs="Times New Roman"/>
          <w:szCs w:val="24"/>
          <w:lang w:val="ru-RU" w:eastAsia="de-DE"/>
        </w:rPr>
        <w:t>молодежной</w:t>
      </w:r>
      <w:r w:rsidR="009668C0" w:rsidRPr="009668C0">
        <w:rPr>
          <w:rFonts w:eastAsia="Times New Roman" w:cs="Times New Roman"/>
          <w:szCs w:val="24"/>
          <w:lang w:val="ru-RU" w:eastAsia="de-DE"/>
        </w:rPr>
        <w:t xml:space="preserve"> </w:t>
      </w:r>
      <w:r w:rsidR="009668C0">
        <w:rPr>
          <w:rFonts w:eastAsia="Times New Roman" w:cs="Times New Roman"/>
          <w:szCs w:val="24"/>
          <w:lang w:val="ru-RU" w:eastAsia="de-DE"/>
        </w:rPr>
        <w:t xml:space="preserve">организации, </w:t>
      </w:r>
      <w:r w:rsidR="009668C0" w:rsidRPr="009668C0">
        <w:rPr>
          <w:rFonts w:eastAsia="Times New Roman" w:cs="Times New Roman"/>
          <w:szCs w:val="24"/>
          <w:lang w:val="ru-RU" w:eastAsia="de-DE"/>
        </w:rPr>
        <w:t>«</w:t>
      </w:r>
      <w:r w:rsidR="009668C0">
        <w:rPr>
          <w:rFonts w:eastAsia="Times New Roman" w:cs="Times New Roman"/>
          <w:szCs w:val="24"/>
          <w:lang w:val="ru-RU" w:eastAsia="de-DE"/>
        </w:rPr>
        <w:t>безбожники</w:t>
      </w:r>
      <w:r w:rsidR="009668C0" w:rsidRPr="009668C0">
        <w:rPr>
          <w:rFonts w:eastAsia="Times New Roman" w:cs="Times New Roman"/>
          <w:szCs w:val="24"/>
          <w:lang w:val="ru-RU" w:eastAsia="de-DE"/>
        </w:rPr>
        <w:t>»,</w:t>
      </w:r>
      <w:r w:rsidR="009668C0">
        <w:rPr>
          <w:rFonts w:eastAsia="Times New Roman" w:cs="Times New Roman"/>
          <w:szCs w:val="24"/>
          <w:lang w:val="ru-RU" w:eastAsia="de-DE"/>
        </w:rPr>
        <w:t xml:space="preserve"> вырвали у нее четки из рук и бросили на землю.</w:t>
      </w:r>
      <w:r w:rsidR="009668C0" w:rsidRPr="009668C0">
        <w:rPr>
          <w:rFonts w:eastAsia="Times New Roman" w:cs="Times New Roman"/>
          <w:szCs w:val="24"/>
          <w:lang w:val="ru-RU" w:eastAsia="de-DE"/>
        </w:rPr>
        <w:t xml:space="preserve"> </w:t>
      </w:r>
      <w:r w:rsidR="009668C0">
        <w:rPr>
          <w:rFonts w:eastAsia="Times New Roman" w:cs="Times New Roman"/>
          <w:szCs w:val="24"/>
          <w:lang w:val="ru-RU" w:eastAsia="de-DE"/>
        </w:rPr>
        <w:t>Также</w:t>
      </w:r>
      <w:r w:rsidR="009668C0" w:rsidRPr="009668C0">
        <w:rPr>
          <w:rFonts w:eastAsia="Times New Roman" w:cs="Times New Roman"/>
          <w:szCs w:val="24"/>
          <w:lang w:val="ru-RU" w:eastAsia="de-DE"/>
        </w:rPr>
        <w:t xml:space="preserve"> </w:t>
      </w:r>
      <w:r w:rsidR="009668C0">
        <w:rPr>
          <w:rFonts w:eastAsia="Times New Roman" w:cs="Times New Roman"/>
          <w:szCs w:val="24"/>
          <w:lang w:val="ru-RU" w:eastAsia="de-DE"/>
        </w:rPr>
        <w:t>в</w:t>
      </w:r>
      <w:r w:rsidR="009668C0" w:rsidRPr="009668C0">
        <w:rPr>
          <w:rFonts w:eastAsia="Times New Roman" w:cs="Times New Roman"/>
          <w:szCs w:val="24"/>
          <w:lang w:val="ru-RU" w:eastAsia="de-DE"/>
        </w:rPr>
        <w:t xml:space="preserve"> </w:t>
      </w:r>
      <w:r w:rsidR="009668C0">
        <w:rPr>
          <w:rFonts w:eastAsia="Times New Roman" w:cs="Times New Roman"/>
          <w:szCs w:val="24"/>
          <w:lang w:val="ru-RU" w:eastAsia="de-DE"/>
        </w:rPr>
        <w:t>церкви</w:t>
      </w:r>
      <w:r w:rsidR="009668C0" w:rsidRPr="009668C0">
        <w:rPr>
          <w:rFonts w:eastAsia="Times New Roman" w:cs="Times New Roman"/>
          <w:szCs w:val="24"/>
          <w:lang w:val="ru-RU" w:eastAsia="de-DE"/>
        </w:rPr>
        <w:t xml:space="preserve"> </w:t>
      </w:r>
      <w:r w:rsidR="009668C0">
        <w:rPr>
          <w:rFonts w:eastAsia="Times New Roman" w:cs="Times New Roman"/>
          <w:szCs w:val="24"/>
          <w:lang w:val="ru-RU" w:eastAsia="de-DE"/>
        </w:rPr>
        <w:t>нельзя</w:t>
      </w:r>
      <w:r w:rsidR="009668C0" w:rsidRPr="009668C0">
        <w:rPr>
          <w:rFonts w:eastAsia="Times New Roman" w:cs="Times New Roman"/>
          <w:szCs w:val="24"/>
          <w:lang w:val="ru-RU" w:eastAsia="de-DE"/>
        </w:rPr>
        <w:t xml:space="preserve"> </w:t>
      </w:r>
      <w:r w:rsidR="009668C0">
        <w:rPr>
          <w:rFonts w:eastAsia="Times New Roman" w:cs="Times New Roman"/>
          <w:szCs w:val="24"/>
          <w:lang w:val="ru-RU" w:eastAsia="de-DE"/>
        </w:rPr>
        <w:t>было</w:t>
      </w:r>
      <w:r w:rsidR="009668C0" w:rsidRPr="009668C0">
        <w:rPr>
          <w:rFonts w:eastAsia="Times New Roman" w:cs="Times New Roman"/>
          <w:szCs w:val="24"/>
          <w:lang w:val="ru-RU" w:eastAsia="de-DE"/>
        </w:rPr>
        <w:t xml:space="preserve"> </w:t>
      </w:r>
      <w:r w:rsidR="009668C0">
        <w:rPr>
          <w:rFonts w:eastAsia="Times New Roman" w:cs="Times New Roman"/>
          <w:szCs w:val="24"/>
          <w:lang w:val="ru-RU" w:eastAsia="de-DE"/>
        </w:rPr>
        <w:t>не</w:t>
      </w:r>
      <w:r w:rsidR="009668C0" w:rsidRPr="009668C0">
        <w:rPr>
          <w:rFonts w:eastAsia="Times New Roman" w:cs="Times New Roman"/>
          <w:szCs w:val="24"/>
          <w:lang w:val="ru-RU" w:eastAsia="de-DE"/>
        </w:rPr>
        <w:t xml:space="preserve"> </w:t>
      </w:r>
      <w:r w:rsidR="009668C0">
        <w:rPr>
          <w:rFonts w:eastAsia="Times New Roman" w:cs="Times New Roman"/>
          <w:szCs w:val="24"/>
          <w:lang w:val="ru-RU" w:eastAsia="de-DE"/>
        </w:rPr>
        <w:t>заметить</w:t>
      </w:r>
      <w:r w:rsidR="009668C0" w:rsidRPr="009668C0">
        <w:rPr>
          <w:rFonts w:eastAsia="Times New Roman" w:cs="Times New Roman"/>
          <w:szCs w:val="24"/>
          <w:lang w:val="ru-RU" w:eastAsia="de-DE"/>
        </w:rPr>
        <w:t xml:space="preserve"> </w:t>
      </w:r>
      <w:r w:rsidR="009668C0">
        <w:rPr>
          <w:rFonts w:eastAsia="Times New Roman" w:cs="Times New Roman"/>
          <w:szCs w:val="24"/>
          <w:lang w:val="ru-RU" w:eastAsia="de-DE"/>
        </w:rPr>
        <w:t>гнев</w:t>
      </w:r>
      <w:r w:rsidR="009668C0" w:rsidRPr="009668C0">
        <w:rPr>
          <w:rFonts w:eastAsia="Times New Roman" w:cs="Times New Roman"/>
          <w:szCs w:val="24"/>
          <w:lang w:val="ru-RU" w:eastAsia="de-DE"/>
        </w:rPr>
        <w:t xml:space="preserve"> </w:t>
      </w:r>
      <w:r w:rsidR="009668C0">
        <w:rPr>
          <w:rFonts w:eastAsia="Times New Roman" w:cs="Times New Roman"/>
          <w:szCs w:val="24"/>
          <w:lang w:val="ru-RU" w:eastAsia="de-DE"/>
        </w:rPr>
        <w:t>врагов</w:t>
      </w:r>
      <w:r w:rsidR="009668C0" w:rsidRPr="009668C0">
        <w:rPr>
          <w:rFonts w:eastAsia="Times New Roman" w:cs="Times New Roman"/>
          <w:szCs w:val="24"/>
          <w:lang w:val="ru-RU" w:eastAsia="de-DE"/>
        </w:rPr>
        <w:t xml:space="preserve"> </w:t>
      </w:r>
      <w:r w:rsidR="009668C0">
        <w:rPr>
          <w:rFonts w:eastAsia="Times New Roman" w:cs="Times New Roman"/>
          <w:szCs w:val="24"/>
          <w:lang w:val="ru-RU" w:eastAsia="de-DE"/>
        </w:rPr>
        <w:t>веры</w:t>
      </w:r>
      <w:r w:rsidR="00721797" w:rsidRPr="009668C0">
        <w:rPr>
          <w:rFonts w:eastAsia="Times New Roman" w:cs="Times New Roman"/>
          <w:szCs w:val="24"/>
          <w:lang w:val="ru-RU" w:eastAsia="de-DE"/>
        </w:rPr>
        <w:t>:</w:t>
      </w:r>
      <w:r w:rsidR="009668C0" w:rsidRPr="009668C0">
        <w:rPr>
          <w:rFonts w:eastAsia="Times New Roman" w:cs="Times New Roman"/>
          <w:szCs w:val="24"/>
          <w:lang w:val="ru-RU" w:eastAsia="de-DE"/>
        </w:rPr>
        <w:t xml:space="preserve"> </w:t>
      </w:r>
      <w:r w:rsidR="00721797" w:rsidRPr="009668C0">
        <w:rPr>
          <w:rFonts w:eastAsia="Times New Roman" w:cs="Times New Roman"/>
          <w:szCs w:val="24"/>
          <w:lang w:val="ru-RU" w:eastAsia="de-DE"/>
        </w:rPr>
        <w:t xml:space="preserve"> </w:t>
      </w:r>
      <w:r w:rsidR="009668C0">
        <w:rPr>
          <w:rFonts w:eastAsia="Times New Roman" w:cs="Times New Roman"/>
          <w:szCs w:val="24"/>
          <w:lang w:val="ru-RU" w:eastAsia="de-DE"/>
        </w:rPr>
        <w:t>алтарь был обрушен со своего основания, и все попытки пленных сн</w:t>
      </w:r>
      <w:r w:rsidR="00DE3099">
        <w:rPr>
          <w:rFonts w:eastAsia="Times New Roman" w:cs="Times New Roman"/>
          <w:szCs w:val="24"/>
          <w:lang w:val="ru-RU" w:eastAsia="de-DE"/>
        </w:rPr>
        <w:t>ова водрузить его на место</w:t>
      </w:r>
      <w:r w:rsidR="009668C0">
        <w:rPr>
          <w:rFonts w:eastAsia="Times New Roman" w:cs="Times New Roman"/>
          <w:szCs w:val="24"/>
          <w:lang w:val="ru-RU" w:eastAsia="de-DE"/>
        </w:rPr>
        <w:t xml:space="preserve"> оказались напрасными. Камень</w:t>
      </w:r>
      <w:r w:rsidR="009668C0" w:rsidRPr="00C81739">
        <w:rPr>
          <w:rFonts w:eastAsia="Times New Roman" w:cs="Times New Roman"/>
          <w:szCs w:val="24"/>
          <w:lang w:val="ru-RU" w:eastAsia="de-DE"/>
        </w:rPr>
        <w:t xml:space="preserve"> </w:t>
      </w:r>
      <w:r w:rsidR="009668C0">
        <w:rPr>
          <w:rFonts w:eastAsia="Times New Roman" w:cs="Times New Roman"/>
          <w:szCs w:val="24"/>
          <w:lang w:val="ru-RU" w:eastAsia="de-DE"/>
        </w:rPr>
        <w:t>был</w:t>
      </w:r>
      <w:r w:rsidR="009668C0" w:rsidRPr="00C81739">
        <w:rPr>
          <w:rFonts w:eastAsia="Times New Roman" w:cs="Times New Roman"/>
          <w:szCs w:val="24"/>
          <w:lang w:val="ru-RU" w:eastAsia="de-DE"/>
        </w:rPr>
        <w:t xml:space="preserve"> </w:t>
      </w:r>
      <w:r w:rsidR="009668C0">
        <w:rPr>
          <w:rFonts w:eastAsia="Times New Roman" w:cs="Times New Roman"/>
          <w:szCs w:val="24"/>
          <w:lang w:val="ru-RU" w:eastAsia="de-DE"/>
        </w:rPr>
        <w:t>слишком</w:t>
      </w:r>
      <w:r w:rsidR="009668C0" w:rsidRPr="00C81739">
        <w:rPr>
          <w:rFonts w:eastAsia="Times New Roman" w:cs="Times New Roman"/>
          <w:szCs w:val="24"/>
          <w:lang w:val="ru-RU" w:eastAsia="de-DE"/>
        </w:rPr>
        <w:t xml:space="preserve"> </w:t>
      </w:r>
      <w:r w:rsidR="009668C0">
        <w:rPr>
          <w:rFonts w:eastAsia="Times New Roman" w:cs="Times New Roman"/>
          <w:szCs w:val="24"/>
          <w:lang w:val="ru-RU" w:eastAsia="de-DE"/>
        </w:rPr>
        <w:t>тяжелый</w:t>
      </w:r>
      <w:r w:rsidR="009668C0" w:rsidRPr="00C81739">
        <w:rPr>
          <w:rFonts w:eastAsia="Times New Roman" w:cs="Times New Roman"/>
          <w:szCs w:val="24"/>
          <w:lang w:val="ru-RU" w:eastAsia="de-DE"/>
        </w:rPr>
        <w:t>.</w:t>
      </w:r>
      <w:r w:rsidR="00721797" w:rsidRPr="00C81739">
        <w:rPr>
          <w:rFonts w:eastAsia="Times New Roman" w:cs="Times New Roman"/>
          <w:szCs w:val="24"/>
          <w:lang w:val="ru-RU" w:eastAsia="de-DE"/>
        </w:rPr>
        <w:t xml:space="preserve"> </w:t>
      </w:r>
    </w:p>
    <w:p w:rsidR="00F40009" w:rsidRPr="00C81739" w:rsidRDefault="00F40009" w:rsidP="00935023">
      <w:pPr>
        <w:shd w:val="clear" w:color="auto" w:fill="FFFFFF"/>
        <w:spacing w:line="276" w:lineRule="auto"/>
        <w:jc w:val="both"/>
        <w:rPr>
          <w:rFonts w:eastAsia="Times New Roman" w:cs="Times New Roman"/>
          <w:szCs w:val="24"/>
          <w:lang w:val="ru-RU" w:eastAsia="de-DE"/>
        </w:rPr>
      </w:pPr>
    </w:p>
    <w:p w:rsidR="00721797" w:rsidRPr="0067239F" w:rsidRDefault="00C81739"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Работали на улице на трескучем морозе. Пленные</w:t>
      </w:r>
      <w:r w:rsidRPr="00C81739">
        <w:rPr>
          <w:rFonts w:eastAsia="Times New Roman" w:cs="Times New Roman"/>
          <w:szCs w:val="24"/>
          <w:lang w:val="ru-RU" w:eastAsia="de-DE"/>
        </w:rPr>
        <w:t xml:space="preserve">, </w:t>
      </w:r>
      <w:r>
        <w:rPr>
          <w:rFonts w:eastAsia="Times New Roman" w:cs="Times New Roman"/>
          <w:szCs w:val="24"/>
          <w:lang w:val="ru-RU" w:eastAsia="de-DE"/>
        </w:rPr>
        <w:t>одетые</w:t>
      </w:r>
      <w:r w:rsidRPr="00C81739">
        <w:rPr>
          <w:rFonts w:eastAsia="Times New Roman" w:cs="Times New Roman"/>
          <w:szCs w:val="24"/>
          <w:lang w:val="ru-RU" w:eastAsia="de-DE"/>
        </w:rPr>
        <w:t xml:space="preserve"> </w:t>
      </w:r>
      <w:r>
        <w:rPr>
          <w:rFonts w:eastAsia="Times New Roman" w:cs="Times New Roman"/>
          <w:szCs w:val="24"/>
          <w:lang w:val="ru-RU" w:eastAsia="de-DE"/>
        </w:rPr>
        <w:t>так же</w:t>
      </w:r>
      <w:r w:rsidRPr="00C81739">
        <w:rPr>
          <w:rFonts w:eastAsia="Times New Roman" w:cs="Times New Roman"/>
          <w:szCs w:val="24"/>
          <w:lang w:val="ru-RU" w:eastAsia="de-DE"/>
        </w:rPr>
        <w:t xml:space="preserve">, </w:t>
      </w:r>
      <w:r>
        <w:rPr>
          <w:rFonts w:eastAsia="Times New Roman" w:cs="Times New Roman"/>
          <w:szCs w:val="24"/>
          <w:lang w:val="ru-RU" w:eastAsia="de-DE"/>
        </w:rPr>
        <w:t>как</w:t>
      </w:r>
      <w:r w:rsidRPr="00C81739">
        <w:rPr>
          <w:rFonts w:eastAsia="Times New Roman" w:cs="Times New Roman"/>
          <w:szCs w:val="24"/>
          <w:lang w:val="ru-RU" w:eastAsia="de-DE"/>
        </w:rPr>
        <w:t xml:space="preserve"> </w:t>
      </w:r>
      <w:r>
        <w:rPr>
          <w:rFonts w:eastAsia="Times New Roman" w:cs="Times New Roman"/>
          <w:szCs w:val="24"/>
          <w:lang w:val="ru-RU" w:eastAsia="de-DE"/>
        </w:rPr>
        <w:t>и</w:t>
      </w:r>
      <w:r w:rsidRPr="00C81739">
        <w:rPr>
          <w:rFonts w:eastAsia="Times New Roman" w:cs="Times New Roman"/>
          <w:szCs w:val="24"/>
          <w:lang w:val="ru-RU" w:eastAsia="de-DE"/>
        </w:rPr>
        <w:t xml:space="preserve"> </w:t>
      </w:r>
      <w:r>
        <w:rPr>
          <w:rFonts w:eastAsia="Times New Roman" w:cs="Times New Roman"/>
          <w:szCs w:val="24"/>
          <w:lang w:val="ru-RU" w:eastAsia="de-DE"/>
        </w:rPr>
        <w:t>местное</w:t>
      </w:r>
      <w:r w:rsidRPr="00C81739">
        <w:rPr>
          <w:rFonts w:eastAsia="Times New Roman" w:cs="Times New Roman"/>
          <w:szCs w:val="24"/>
          <w:lang w:val="ru-RU" w:eastAsia="de-DE"/>
        </w:rPr>
        <w:t xml:space="preserve"> </w:t>
      </w:r>
      <w:r>
        <w:rPr>
          <w:rFonts w:eastAsia="Times New Roman" w:cs="Times New Roman"/>
          <w:szCs w:val="24"/>
          <w:lang w:val="ru-RU" w:eastAsia="de-DE"/>
        </w:rPr>
        <w:t>население, даже в валенки, должны были ст</w:t>
      </w:r>
      <w:r w:rsidR="00DE3099">
        <w:rPr>
          <w:rFonts w:eastAsia="Times New Roman" w:cs="Times New Roman"/>
          <w:szCs w:val="24"/>
          <w:lang w:val="ru-RU" w:eastAsia="de-DE"/>
        </w:rPr>
        <w:t xml:space="preserve">роить земляной бункер </w:t>
      </w:r>
      <w:r>
        <w:rPr>
          <w:rFonts w:eastAsia="Times New Roman" w:cs="Times New Roman"/>
          <w:szCs w:val="24"/>
          <w:lang w:val="ru-RU" w:eastAsia="de-DE"/>
        </w:rPr>
        <w:t>для хранения уже подмерзшего картофеля.</w:t>
      </w:r>
      <w:r w:rsidR="00721797" w:rsidRPr="00C81739">
        <w:rPr>
          <w:rFonts w:eastAsia="Times New Roman" w:cs="Times New Roman"/>
          <w:szCs w:val="24"/>
          <w:lang w:val="ru-RU" w:eastAsia="de-DE"/>
        </w:rPr>
        <w:t xml:space="preserve"> </w:t>
      </w:r>
      <w:r>
        <w:rPr>
          <w:rFonts w:eastAsia="Times New Roman" w:cs="Times New Roman"/>
          <w:szCs w:val="24"/>
          <w:lang w:val="ru-RU" w:eastAsia="de-DE"/>
        </w:rPr>
        <w:t>Работа</w:t>
      </w:r>
      <w:r w:rsidRPr="00C81739">
        <w:rPr>
          <w:rFonts w:eastAsia="Times New Roman" w:cs="Times New Roman"/>
          <w:szCs w:val="24"/>
          <w:lang w:val="ru-RU" w:eastAsia="de-DE"/>
        </w:rPr>
        <w:t xml:space="preserve">, </w:t>
      </w:r>
      <w:r>
        <w:rPr>
          <w:rFonts w:eastAsia="Times New Roman" w:cs="Times New Roman"/>
          <w:szCs w:val="24"/>
          <w:lang w:val="ru-RU" w:eastAsia="de-DE"/>
        </w:rPr>
        <w:t>во</w:t>
      </w:r>
      <w:r w:rsidRPr="00C81739">
        <w:rPr>
          <w:rFonts w:eastAsia="Times New Roman" w:cs="Times New Roman"/>
          <w:szCs w:val="24"/>
          <w:lang w:val="ru-RU" w:eastAsia="de-DE"/>
        </w:rPr>
        <w:t xml:space="preserve"> </w:t>
      </w:r>
      <w:r>
        <w:rPr>
          <w:rFonts w:eastAsia="Times New Roman" w:cs="Times New Roman"/>
          <w:szCs w:val="24"/>
          <w:lang w:val="ru-RU" w:eastAsia="de-DE"/>
        </w:rPr>
        <w:t>время</w:t>
      </w:r>
      <w:r w:rsidRPr="00C81739">
        <w:rPr>
          <w:rFonts w:eastAsia="Times New Roman" w:cs="Times New Roman"/>
          <w:szCs w:val="24"/>
          <w:lang w:val="ru-RU" w:eastAsia="de-DE"/>
        </w:rPr>
        <w:t xml:space="preserve"> </w:t>
      </w:r>
      <w:r>
        <w:rPr>
          <w:rFonts w:eastAsia="Times New Roman" w:cs="Times New Roman"/>
          <w:szCs w:val="24"/>
          <w:lang w:val="ru-RU" w:eastAsia="de-DE"/>
        </w:rPr>
        <w:t>которой</w:t>
      </w:r>
      <w:r w:rsidRPr="00C81739">
        <w:rPr>
          <w:rFonts w:eastAsia="Times New Roman" w:cs="Times New Roman"/>
          <w:szCs w:val="24"/>
          <w:lang w:val="ru-RU" w:eastAsia="de-DE"/>
        </w:rPr>
        <w:t xml:space="preserve"> </w:t>
      </w:r>
      <w:r>
        <w:rPr>
          <w:rFonts w:eastAsia="Times New Roman" w:cs="Times New Roman"/>
          <w:szCs w:val="24"/>
          <w:lang w:val="ru-RU" w:eastAsia="de-DE"/>
        </w:rPr>
        <w:t>деревенские</w:t>
      </w:r>
      <w:r w:rsidRPr="00C81739">
        <w:rPr>
          <w:rFonts w:eastAsia="Times New Roman" w:cs="Times New Roman"/>
          <w:szCs w:val="24"/>
          <w:lang w:val="ru-RU" w:eastAsia="de-DE"/>
        </w:rPr>
        <w:t xml:space="preserve"> </w:t>
      </w:r>
      <w:r>
        <w:rPr>
          <w:rFonts w:eastAsia="Times New Roman" w:cs="Times New Roman"/>
          <w:szCs w:val="24"/>
          <w:lang w:val="ru-RU" w:eastAsia="de-DE"/>
        </w:rPr>
        <w:t>жители</w:t>
      </w:r>
      <w:r w:rsidRPr="00C81739">
        <w:rPr>
          <w:rFonts w:eastAsia="Times New Roman" w:cs="Times New Roman"/>
          <w:szCs w:val="24"/>
          <w:lang w:val="ru-RU" w:eastAsia="de-DE"/>
        </w:rPr>
        <w:t xml:space="preserve"> </w:t>
      </w:r>
      <w:r>
        <w:rPr>
          <w:rFonts w:eastAsia="Times New Roman" w:cs="Times New Roman"/>
          <w:szCs w:val="24"/>
          <w:lang w:val="ru-RU" w:eastAsia="de-DE"/>
        </w:rPr>
        <w:t>всегда</w:t>
      </w:r>
      <w:r w:rsidRPr="00C81739">
        <w:rPr>
          <w:rFonts w:eastAsia="Times New Roman" w:cs="Times New Roman"/>
          <w:szCs w:val="24"/>
          <w:lang w:val="ru-RU" w:eastAsia="de-DE"/>
        </w:rPr>
        <w:t xml:space="preserve"> </w:t>
      </w:r>
      <w:r>
        <w:rPr>
          <w:rFonts w:eastAsia="Times New Roman" w:cs="Times New Roman"/>
          <w:szCs w:val="24"/>
          <w:lang w:val="ru-RU" w:eastAsia="de-DE"/>
        </w:rPr>
        <w:t>могли</w:t>
      </w:r>
      <w:r w:rsidRPr="00C81739">
        <w:rPr>
          <w:rFonts w:eastAsia="Times New Roman" w:cs="Times New Roman"/>
          <w:szCs w:val="24"/>
          <w:lang w:val="ru-RU" w:eastAsia="de-DE"/>
        </w:rPr>
        <w:t xml:space="preserve"> </w:t>
      </w:r>
      <w:r>
        <w:rPr>
          <w:rFonts w:eastAsia="Times New Roman" w:cs="Times New Roman"/>
          <w:szCs w:val="24"/>
          <w:lang w:val="ru-RU" w:eastAsia="de-DE"/>
        </w:rPr>
        <w:t>сунуть</w:t>
      </w:r>
      <w:r w:rsidR="00DE3099">
        <w:rPr>
          <w:rFonts w:eastAsia="Times New Roman" w:cs="Times New Roman"/>
          <w:szCs w:val="24"/>
          <w:lang w:val="ru-RU" w:eastAsia="de-DE"/>
        </w:rPr>
        <w:t xml:space="preserve"> </w:t>
      </w:r>
      <w:r>
        <w:rPr>
          <w:rFonts w:eastAsia="Times New Roman" w:cs="Times New Roman"/>
          <w:szCs w:val="24"/>
          <w:lang w:val="ru-RU" w:eastAsia="de-DE"/>
        </w:rPr>
        <w:t>что</w:t>
      </w:r>
      <w:r w:rsidRPr="00C81739">
        <w:rPr>
          <w:rFonts w:eastAsia="Times New Roman" w:cs="Times New Roman"/>
          <w:szCs w:val="24"/>
          <w:lang w:val="ru-RU" w:eastAsia="de-DE"/>
        </w:rPr>
        <w:t>-</w:t>
      </w:r>
      <w:r>
        <w:rPr>
          <w:rFonts w:eastAsia="Times New Roman" w:cs="Times New Roman"/>
          <w:szCs w:val="24"/>
          <w:lang w:val="ru-RU" w:eastAsia="de-DE"/>
        </w:rPr>
        <w:t>нибудь</w:t>
      </w:r>
      <w:r w:rsidRPr="00C81739">
        <w:rPr>
          <w:rFonts w:eastAsia="Times New Roman" w:cs="Times New Roman"/>
          <w:szCs w:val="24"/>
          <w:lang w:val="ru-RU" w:eastAsia="de-DE"/>
        </w:rPr>
        <w:t xml:space="preserve">  </w:t>
      </w:r>
      <w:r>
        <w:rPr>
          <w:rFonts w:eastAsia="Times New Roman" w:cs="Times New Roman"/>
          <w:szCs w:val="24"/>
          <w:lang w:val="ru-RU" w:eastAsia="de-DE"/>
        </w:rPr>
        <w:t>съестное</w:t>
      </w:r>
      <w:r w:rsidR="00DE3099">
        <w:rPr>
          <w:rFonts w:eastAsia="Times New Roman" w:cs="Times New Roman"/>
          <w:szCs w:val="24"/>
          <w:lang w:val="ru-RU" w:eastAsia="de-DE"/>
        </w:rPr>
        <w:t xml:space="preserve">, и </w:t>
      </w:r>
      <w:r>
        <w:rPr>
          <w:rFonts w:eastAsia="Times New Roman" w:cs="Times New Roman"/>
          <w:szCs w:val="24"/>
          <w:lang w:val="ru-RU" w:eastAsia="de-DE"/>
        </w:rPr>
        <w:t>где охранники, н</w:t>
      </w:r>
      <w:r w:rsidR="00DE3099">
        <w:rPr>
          <w:rFonts w:eastAsia="Times New Roman" w:cs="Times New Roman"/>
          <w:szCs w:val="24"/>
          <w:lang w:val="ru-RU" w:eastAsia="de-DE"/>
        </w:rPr>
        <w:t xml:space="preserve">е менее страдавшие от голода,  </w:t>
      </w:r>
      <w:r>
        <w:rPr>
          <w:rFonts w:eastAsia="Times New Roman" w:cs="Times New Roman"/>
          <w:szCs w:val="24"/>
          <w:lang w:val="ru-RU" w:eastAsia="de-DE"/>
        </w:rPr>
        <w:t xml:space="preserve">всегда терпимо относились к тому, что  пленные себе сами что-нибудь «добывали», пока им тоже что-то  доставалось </w:t>
      </w:r>
      <w:r w:rsidR="00721797" w:rsidRPr="00C81739">
        <w:rPr>
          <w:rFonts w:eastAsia="Times New Roman" w:cs="Times New Roman"/>
          <w:szCs w:val="24"/>
          <w:lang w:val="ru-RU" w:eastAsia="de-DE"/>
        </w:rPr>
        <w:t xml:space="preserve"> </w:t>
      </w:r>
      <w:r>
        <w:rPr>
          <w:rFonts w:eastAsia="Times New Roman" w:cs="Times New Roman"/>
          <w:szCs w:val="24"/>
          <w:lang w:val="ru-RU" w:eastAsia="de-DE"/>
        </w:rPr>
        <w:t>от этой поживы. Франц</w:t>
      </w:r>
      <w:r w:rsidRPr="0067239F">
        <w:rPr>
          <w:rFonts w:eastAsia="Times New Roman" w:cs="Times New Roman"/>
          <w:szCs w:val="24"/>
          <w:lang w:val="ru-RU" w:eastAsia="de-DE"/>
        </w:rPr>
        <w:t xml:space="preserve"> </w:t>
      </w:r>
      <w:r>
        <w:rPr>
          <w:rFonts w:eastAsia="Times New Roman" w:cs="Times New Roman"/>
          <w:szCs w:val="24"/>
          <w:lang w:val="ru-RU" w:eastAsia="de-DE"/>
        </w:rPr>
        <w:t>Зиве</w:t>
      </w:r>
      <w:r w:rsidRPr="0067239F">
        <w:rPr>
          <w:rFonts w:eastAsia="Times New Roman" w:cs="Times New Roman"/>
          <w:szCs w:val="24"/>
          <w:lang w:val="ru-RU" w:eastAsia="de-DE"/>
        </w:rPr>
        <w:t xml:space="preserve"> </w:t>
      </w:r>
      <w:r>
        <w:rPr>
          <w:rFonts w:eastAsia="Times New Roman" w:cs="Times New Roman"/>
          <w:szCs w:val="24"/>
          <w:lang w:val="ru-RU" w:eastAsia="de-DE"/>
        </w:rPr>
        <w:t>об</w:t>
      </w:r>
      <w:r w:rsidRPr="0067239F">
        <w:rPr>
          <w:rFonts w:eastAsia="Times New Roman" w:cs="Times New Roman"/>
          <w:szCs w:val="24"/>
          <w:lang w:val="ru-RU" w:eastAsia="de-DE"/>
        </w:rPr>
        <w:t xml:space="preserve"> </w:t>
      </w:r>
      <w:r>
        <w:rPr>
          <w:rFonts w:eastAsia="Times New Roman" w:cs="Times New Roman"/>
          <w:szCs w:val="24"/>
          <w:lang w:val="ru-RU" w:eastAsia="de-DE"/>
        </w:rPr>
        <w:t>этом</w:t>
      </w:r>
      <w:r w:rsidR="0067239F" w:rsidRPr="0067239F">
        <w:rPr>
          <w:rFonts w:eastAsia="Times New Roman" w:cs="Times New Roman"/>
          <w:szCs w:val="24"/>
          <w:lang w:val="ru-RU" w:eastAsia="de-DE"/>
        </w:rPr>
        <w:t>: «</w:t>
      </w:r>
      <w:r w:rsidR="0067239F">
        <w:rPr>
          <w:rFonts w:eastAsia="Times New Roman" w:cs="Times New Roman"/>
          <w:szCs w:val="24"/>
          <w:lang w:val="ru-RU" w:eastAsia="de-DE"/>
        </w:rPr>
        <w:t>Мы</w:t>
      </w:r>
      <w:r w:rsidR="0067239F" w:rsidRPr="0067239F">
        <w:rPr>
          <w:rFonts w:eastAsia="Times New Roman" w:cs="Times New Roman"/>
          <w:szCs w:val="24"/>
          <w:lang w:val="ru-RU" w:eastAsia="de-DE"/>
        </w:rPr>
        <w:t xml:space="preserve"> </w:t>
      </w:r>
      <w:r w:rsidR="0067239F">
        <w:rPr>
          <w:rFonts w:eastAsia="Times New Roman" w:cs="Times New Roman"/>
          <w:szCs w:val="24"/>
          <w:lang w:val="ru-RU" w:eastAsia="de-DE"/>
        </w:rPr>
        <w:t>с</w:t>
      </w:r>
      <w:r w:rsidR="0067239F" w:rsidRPr="0067239F">
        <w:rPr>
          <w:rFonts w:eastAsia="Times New Roman" w:cs="Times New Roman"/>
          <w:szCs w:val="24"/>
          <w:lang w:val="ru-RU" w:eastAsia="de-DE"/>
        </w:rPr>
        <w:t xml:space="preserve"> </w:t>
      </w:r>
      <w:r w:rsidR="0067239F">
        <w:rPr>
          <w:rFonts w:eastAsia="Times New Roman" w:cs="Times New Roman"/>
          <w:szCs w:val="24"/>
          <w:lang w:val="ru-RU" w:eastAsia="de-DE"/>
        </w:rPr>
        <w:t>русскими</w:t>
      </w:r>
      <w:r w:rsidR="0067239F" w:rsidRPr="0067239F">
        <w:rPr>
          <w:rFonts w:eastAsia="Times New Roman" w:cs="Times New Roman"/>
          <w:szCs w:val="24"/>
          <w:lang w:val="ru-RU" w:eastAsia="de-DE"/>
        </w:rPr>
        <w:t xml:space="preserve">  </w:t>
      </w:r>
      <w:r w:rsidR="0067239F">
        <w:rPr>
          <w:rFonts w:eastAsia="Times New Roman" w:cs="Times New Roman"/>
          <w:szCs w:val="24"/>
          <w:lang w:val="ru-RU" w:eastAsia="de-DE"/>
        </w:rPr>
        <w:t>довольно</w:t>
      </w:r>
      <w:r w:rsidR="0067239F" w:rsidRPr="0067239F">
        <w:rPr>
          <w:rFonts w:eastAsia="Times New Roman" w:cs="Times New Roman"/>
          <w:szCs w:val="24"/>
          <w:lang w:val="ru-RU" w:eastAsia="de-DE"/>
        </w:rPr>
        <w:t xml:space="preserve"> </w:t>
      </w:r>
      <w:r w:rsidR="0067239F">
        <w:rPr>
          <w:rFonts w:eastAsia="Times New Roman" w:cs="Times New Roman"/>
          <w:szCs w:val="24"/>
          <w:lang w:val="ru-RU" w:eastAsia="de-DE"/>
        </w:rPr>
        <w:t>хорошо</w:t>
      </w:r>
      <w:r w:rsidR="0067239F" w:rsidRPr="0067239F">
        <w:rPr>
          <w:rFonts w:eastAsia="Times New Roman" w:cs="Times New Roman"/>
          <w:szCs w:val="24"/>
          <w:lang w:val="ru-RU" w:eastAsia="de-DE"/>
        </w:rPr>
        <w:t xml:space="preserve">  </w:t>
      </w:r>
      <w:r w:rsidR="0067239F">
        <w:rPr>
          <w:rFonts w:eastAsia="Times New Roman" w:cs="Times New Roman"/>
          <w:szCs w:val="24"/>
          <w:lang w:val="ru-RU" w:eastAsia="de-DE"/>
        </w:rPr>
        <w:t>ладили</w:t>
      </w:r>
      <w:r w:rsidR="00721797" w:rsidRPr="0067239F">
        <w:rPr>
          <w:rFonts w:eastAsia="Times New Roman" w:cs="Times New Roman"/>
          <w:szCs w:val="24"/>
          <w:lang w:val="ru-RU" w:eastAsia="de-DE"/>
        </w:rPr>
        <w:t>,</w:t>
      </w:r>
      <w:r w:rsidR="00DE3099">
        <w:rPr>
          <w:rFonts w:eastAsia="Times New Roman" w:cs="Times New Roman"/>
          <w:szCs w:val="24"/>
          <w:lang w:val="ru-RU" w:eastAsia="de-DE"/>
        </w:rPr>
        <w:t xml:space="preserve"> и у них были те же страдания, что и у нас -</w:t>
      </w:r>
      <w:r w:rsidR="0067239F">
        <w:rPr>
          <w:rFonts w:eastAsia="Times New Roman" w:cs="Times New Roman"/>
          <w:szCs w:val="24"/>
          <w:lang w:val="ru-RU" w:eastAsia="de-DE"/>
        </w:rPr>
        <w:t xml:space="preserve"> голод». </w:t>
      </w:r>
    </w:p>
    <w:p w:rsidR="00F40009" w:rsidRPr="0067239F" w:rsidRDefault="00F40009" w:rsidP="00935023">
      <w:pPr>
        <w:shd w:val="clear" w:color="auto" w:fill="FFFFFF"/>
        <w:spacing w:line="276" w:lineRule="auto"/>
        <w:jc w:val="both"/>
        <w:rPr>
          <w:rFonts w:eastAsia="Times New Roman" w:cs="Times New Roman"/>
          <w:szCs w:val="24"/>
          <w:lang w:val="ru-RU" w:eastAsia="de-DE"/>
        </w:rPr>
      </w:pPr>
    </w:p>
    <w:p w:rsidR="00721797" w:rsidRPr="004D45D4" w:rsidRDefault="0067239F"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Первый</w:t>
      </w:r>
      <w:r w:rsidRPr="0067239F">
        <w:rPr>
          <w:rFonts w:eastAsia="Times New Roman" w:cs="Times New Roman"/>
          <w:szCs w:val="24"/>
          <w:lang w:val="ru-RU" w:eastAsia="de-DE"/>
        </w:rPr>
        <w:t xml:space="preserve"> </w:t>
      </w:r>
      <w:r>
        <w:rPr>
          <w:rFonts w:eastAsia="Times New Roman" w:cs="Times New Roman"/>
          <w:szCs w:val="24"/>
          <w:lang w:val="ru-RU" w:eastAsia="de-DE"/>
        </w:rPr>
        <w:t>Сочельник</w:t>
      </w:r>
      <w:r w:rsidRPr="0067239F">
        <w:rPr>
          <w:rFonts w:eastAsia="Times New Roman" w:cs="Times New Roman"/>
          <w:szCs w:val="24"/>
          <w:lang w:val="ru-RU" w:eastAsia="de-DE"/>
        </w:rPr>
        <w:t xml:space="preserve"> </w:t>
      </w:r>
      <w:r>
        <w:rPr>
          <w:rFonts w:eastAsia="Times New Roman" w:cs="Times New Roman"/>
          <w:szCs w:val="24"/>
          <w:lang w:val="ru-RU" w:eastAsia="de-DE"/>
        </w:rPr>
        <w:t>в</w:t>
      </w:r>
      <w:r w:rsidRPr="0067239F">
        <w:rPr>
          <w:rFonts w:eastAsia="Times New Roman" w:cs="Times New Roman"/>
          <w:szCs w:val="24"/>
          <w:lang w:val="ru-RU" w:eastAsia="de-DE"/>
        </w:rPr>
        <w:t xml:space="preserve"> </w:t>
      </w:r>
      <w:r>
        <w:rPr>
          <w:rFonts w:eastAsia="Times New Roman" w:cs="Times New Roman"/>
          <w:szCs w:val="24"/>
          <w:lang w:val="ru-RU" w:eastAsia="de-DE"/>
        </w:rPr>
        <w:t>плену</w:t>
      </w:r>
      <w:r w:rsidRPr="0067239F">
        <w:rPr>
          <w:rFonts w:eastAsia="Times New Roman" w:cs="Times New Roman"/>
          <w:szCs w:val="24"/>
          <w:lang w:val="ru-RU" w:eastAsia="de-DE"/>
        </w:rPr>
        <w:t xml:space="preserve"> </w:t>
      </w:r>
      <w:r>
        <w:rPr>
          <w:rFonts w:eastAsia="Times New Roman" w:cs="Times New Roman"/>
          <w:szCs w:val="24"/>
          <w:lang w:val="ru-RU" w:eastAsia="de-DE"/>
        </w:rPr>
        <w:t>ветеран</w:t>
      </w:r>
      <w:r w:rsidRPr="0067239F">
        <w:rPr>
          <w:rFonts w:eastAsia="Times New Roman" w:cs="Times New Roman"/>
          <w:szCs w:val="24"/>
          <w:lang w:val="ru-RU" w:eastAsia="de-DE"/>
        </w:rPr>
        <w:t xml:space="preserve"> </w:t>
      </w:r>
      <w:r>
        <w:rPr>
          <w:rFonts w:eastAsia="Times New Roman" w:cs="Times New Roman"/>
          <w:szCs w:val="24"/>
          <w:lang w:val="ru-RU" w:eastAsia="de-DE"/>
        </w:rPr>
        <w:t>помнит</w:t>
      </w:r>
      <w:r w:rsidRPr="0067239F">
        <w:rPr>
          <w:rFonts w:eastAsia="Times New Roman" w:cs="Times New Roman"/>
          <w:szCs w:val="24"/>
          <w:lang w:val="ru-RU" w:eastAsia="de-DE"/>
        </w:rPr>
        <w:t xml:space="preserve"> </w:t>
      </w:r>
      <w:r>
        <w:rPr>
          <w:rFonts w:eastAsia="Times New Roman" w:cs="Times New Roman"/>
          <w:szCs w:val="24"/>
          <w:lang w:val="ru-RU" w:eastAsia="de-DE"/>
        </w:rPr>
        <w:t>так</w:t>
      </w:r>
      <w:r w:rsidRPr="0067239F">
        <w:rPr>
          <w:rFonts w:eastAsia="Times New Roman" w:cs="Times New Roman"/>
          <w:szCs w:val="24"/>
          <w:lang w:val="ru-RU" w:eastAsia="de-DE"/>
        </w:rPr>
        <w:t xml:space="preserve"> </w:t>
      </w:r>
      <w:r>
        <w:rPr>
          <w:rFonts w:eastAsia="Times New Roman" w:cs="Times New Roman"/>
          <w:szCs w:val="24"/>
          <w:lang w:val="ru-RU" w:eastAsia="de-DE"/>
        </w:rPr>
        <w:t>хорошо</w:t>
      </w:r>
      <w:r w:rsidRPr="0067239F">
        <w:rPr>
          <w:rFonts w:eastAsia="Times New Roman" w:cs="Times New Roman"/>
          <w:szCs w:val="24"/>
          <w:lang w:val="ru-RU" w:eastAsia="de-DE"/>
        </w:rPr>
        <w:t xml:space="preserve">, </w:t>
      </w:r>
      <w:r>
        <w:rPr>
          <w:rFonts w:eastAsia="Times New Roman" w:cs="Times New Roman"/>
          <w:szCs w:val="24"/>
          <w:lang w:val="ru-RU" w:eastAsia="de-DE"/>
        </w:rPr>
        <w:t>как</w:t>
      </w:r>
      <w:r w:rsidRPr="0067239F">
        <w:rPr>
          <w:rFonts w:eastAsia="Times New Roman" w:cs="Times New Roman"/>
          <w:szCs w:val="24"/>
          <w:lang w:val="ru-RU" w:eastAsia="de-DE"/>
        </w:rPr>
        <w:t xml:space="preserve"> </w:t>
      </w:r>
      <w:r>
        <w:rPr>
          <w:rFonts w:eastAsia="Times New Roman" w:cs="Times New Roman"/>
          <w:szCs w:val="24"/>
          <w:lang w:val="ru-RU" w:eastAsia="de-DE"/>
        </w:rPr>
        <w:t>будто</w:t>
      </w:r>
      <w:r w:rsidRPr="0067239F">
        <w:rPr>
          <w:rFonts w:eastAsia="Times New Roman" w:cs="Times New Roman"/>
          <w:szCs w:val="24"/>
          <w:lang w:val="ru-RU" w:eastAsia="de-DE"/>
        </w:rPr>
        <w:t xml:space="preserve"> </w:t>
      </w:r>
      <w:r>
        <w:rPr>
          <w:rFonts w:eastAsia="Times New Roman" w:cs="Times New Roman"/>
          <w:szCs w:val="24"/>
          <w:lang w:val="ru-RU" w:eastAsia="de-DE"/>
        </w:rPr>
        <w:t>бы</w:t>
      </w:r>
      <w:r w:rsidRPr="0067239F">
        <w:rPr>
          <w:rFonts w:eastAsia="Times New Roman" w:cs="Times New Roman"/>
          <w:szCs w:val="24"/>
          <w:lang w:val="ru-RU" w:eastAsia="de-DE"/>
        </w:rPr>
        <w:t xml:space="preserve"> </w:t>
      </w:r>
      <w:r>
        <w:rPr>
          <w:rFonts w:eastAsia="Times New Roman" w:cs="Times New Roman"/>
          <w:szCs w:val="24"/>
          <w:lang w:val="ru-RU" w:eastAsia="de-DE"/>
        </w:rPr>
        <w:t>это</w:t>
      </w:r>
      <w:r w:rsidRPr="0067239F">
        <w:rPr>
          <w:rFonts w:eastAsia="Times New Roman" w:cs="Times New Roman"/>
          <w:szCs w:val="24"/>
          <w:lang w:val="ru-RU" w:eastAsia="de-DE"/>
        </w:rPr>
        <w:t xml:space="preserve"> </w:t>
      </w:r>
      <w:r>
        <w:rPr>
          <w:rFonts w:eastAsia="Times New Roman" w:cs="Times New Roman"/>
          <w:szCs w:val="24"/>
          <w:lang w:val="ru-RU" w:eastAsia="de-DE"/>
        </w:rPr>
        <w:t>было</w:t>
      </w:r>
      <w:r w:rsidRPr="0067239F">
        <w:rPr>
          <w:rFonts w:eastAsia="Times New Roman" w:cs="Times New Roman"/>
          <w:szCs w:val="24"/>
          <w:lang w:val="ru-RU" w:eastAsia="de-DE"/>
        </w:rPr>
        <w:t xml:space="preserve"> </w:t>
      </w:r>
      <w:r>
        <w:rPr>
          <w:rFonts w:eastAsia="Times New Roman" w:cs="Times New Roman"/>
          <w:szCs w:val="24"/>
          <w:lang w:val="ru-RU" w:eastAsia="de-DE"/>
        </w:rPr>
        <w:t>вчера</w:t>
      </w:r>
      <w:r w:rsidRPr="0067239F">
        <w:rPr>
          <w:rFonts w:eastAsia="Times New Roman" w:cs="Times New Roman"/>
          <w:szCs w:val="24"/>
          <w:lang w:val="ru-RU" w:eastAsia="de-DE"/>
        </w:rPr>
        <w:t>.</w:t>
      </w:r>
      <w:r>
        <w:rPr>
          <w:rFonts w:eastAsia="Times New Roman" w:cs="Times New Roman"/>
          <w:szCs w:val="24"/>
          <w:lang w:val="ru-RU" w:eastAsia="de-DE"/>
        </w:rPr>
        <w:t xml:space="preserve"> Тяжелый</w:t>
      </w:r>
      <w:r w:rsidRPr="0067239F">
        <w:rPr>
          <w:rFonts w:eastAsia="Times New Roman" w:cs="Times New Roman"/>
          <w:szCs w:val="24"/>
          <w:lang w:val="ru-RU" w:eastAsia="de-DE"/>
        </w:rPr>
        <w:t xml:space="preserve">, </w:t>
      </w:r>
      <w:r>
        <w:rPr>
          <w:rFonts w:eastAsia="Times New Roman" w:cs="Times New Roman"/>
          <w:szCs w:val="24"/>
          <w:lang w:val="ru-RU" w:eastAsia="de-DE"/>
        </w:rPr>
        <w:t>как</w:t>
      </w:r>
      <w:r w:rsidRPr="0067239F">
        <w:rPr>
          <w:rFonts w:eastAsia="Times New Roman" w:cs="Times New Roman"/>
          <w:szCs w:val="24"/>
          <w:lang w:val="ru-RU" w:eastAsia="de-DE"/>
        </w:rPr>
        <w:t xml:space="preserve"> </w:t>
      </w:r>
      <w:r>
        <w:rPr>
          <w:rFonts w:eastAsia="Times New Roman" w:cs="Times New Roman"/>
          <w:szCs w:val="24"/>
          <w:lang w:val="ru-RU" w:eastAsia="de-DE"/>
        </w:rPr>
        <w:t>свинец</w:t>
      </w:r>
      <w:r w:rsidRPr="0067239F">
        <w:rPr>
          <w:rFonts w:eastAsia="Times New Roman" w:cs="Times New Roman"/>
          <w:szCs w:val="24"/>
          <w:lang w:val="ru-RU" w:eastAsia="de-DE"/>
        </w:rPr>
        <w:t xml:space="preserve">, </w:t>
      </w:r>
      <w:r>
        <w:rPr>
          <w:rFonts w:eastAsia="Times New Roman" w:cs="Times New Roman"/>
          <w:szCs w:val="24"/>
          <w:lang w:val="ru-RU" w:eastAsia="de-DE"/>
        </w:rPr>
        <w:t>хлеб</w:t>
      </w:r>
      <w:r w:rsidRPr="0067239F">
        <w:rPr>
          <w:rFonts w:eastAsia="Times New Roman" w:cs="Times New Roman"/>
          <w:szCs w:val="24"/>
          <w:lang w:val="ru-RU" w:eastAsia="de-DE"/>
        </w:rPr>
        <w:t xml:space="preserve">, </w:t>
      </w:r>
      <w:r>
        <w:rPr>
          <w:rFonts w:eastAsia="Times New Roman" w:cs="Times New Roman"/>
          <w:szCs w:val="24"/>
          <w:lang w:val="ru-RU" w:eastAsia="de-DE"/>
        </w:rPr>
        <w:t>пол</w:t>
      </w:r>
      <w:r w:rsidRPr="0067239F">
        <w:rPr>
          <w:rFonts w:eastAsia="Times New Roman" w:cs="Times New Roman"/>
          <w:szCs w:val="24"/>
          <w:lang w:val="ru-RU" w:eastAsia="de-DE"/>
        </w:rPr>
        <w:t>-</w:t>
      </w:r>
      <w:r>
        <w:rPr>
          <w:rFonts w:eastAsia="Times New Roman" w:cs="Times New Roman"/>
          <w:szCs w:val="24"/>
          <w:lang w:val="ru-RU" w:eastAsia="de-DE"/>
        </w:rPr>
        <w:t>литра</w:t>
      </w:r>
      <w:r w:rsidRPr="0067239F">
        <w:rPr>
          <w:rFonts w:eastAsia="Times New Roman" w:cs="Times New Roman"/>
          <w:szCs w:val="24"/>
          <w:lang w:val="ru-RU" w:eastAsia="de-DE"/>
        </w:rPr>
        <w:t xml:space="preserve"> </w:t>
      </w:r>
      <w:r>
        <w:rPr>
          <w:rFonts w:eastAsia="Times New Roman" w:cs="Times New Roman"/>
          <w:szCs w:val="24"/>
          <w:lang w:val="ru-RU" w:eastAsia="de-DE"/>
        </w:rPr>
        <w:t>водянистого</w:t>
      </w:r>
      <w:r w:rsidRPr="0067239F">
        <w:rPr>
          <w:rFonts w:eastAsia="Times New Roman" w:cs="Times New Roman"/>
          <w:szCs w:val="24"/>
          <w:lang w:val="ru-RU" w:eastAsia="de-DE"/>
        </w:rPr>
        <w:t xml:space="preserve"> </w:t>
      </w:r>
      <w:r>
        <w:rPr>
          <w:rFonts w:eastAsia="Times New Roman" w:cs="Times New Roman"/>
          <w:szCs w:val="24"/>
          <w:lang w:val="ru-RU" w:eastAsia="de-DE"/>
        </w:rPr>
        <w:t>супа</w:t>
      </w:r>
      <w:r w:rsidRPr="0067239F">
        <w:rPr>
          <w:rFonts w:eastAsia="Times New Roman" w:cs="Times New Roman"/>
          <w:szCs w:val="24"/>
          <w:lang w:val="ru-RU" w:eastAsia="de-DE"/>
        </w:rPr>
        <w:t xml:space="preserve">, </w:t>
      </w:r>
      <w:r>
        <w:rPr>
          <w:rFonts w:eastAsia="Times New Roman" w:cs="Times New Roman"/>
          <w:szCs w:val="24"/>
          <w:lang w:val="ru-RU" w:eastAsia="de-DE"/>
        </w:rPr>
        <w:t>холод</w:t>
      </w:r>
      <w:r w:rsidRPr="0067239F">
        <w:rPr>
          <w:rFonts w:eastAsia="Times New Roman" w:cs="Times New Roman"/>
          <w:szCs w:val="24"/>
          <w:lang w:val="ru-RU" w:eastAsia="de-DE"/>
        </w:rPr>
        <w:t xml:space="preserve"> </w:t>
      </w:r>
      <w:r>
        <w:rPr>
          <w:rFonts w:eastAsia="Times New Roman" w:cs="Times New Roman"/>
          <w:szCs w:val="24"/>
          <w:lang w:val="ru-RU" w:eastAsia="de-DE"/>
        </w:rPr>
        <w:t>в</w:t>
      </w:r>
      <w:r w:rsidRPr="0067239F">
        <w:rPr>
          <w:rFonts w:eastAsia="Times New Roman" w:cs="Times New Roman"/>
          <w:szCs w:val="24"/>
          <w:lang w:val="ru-RU" w:eastAsia="de-DE"/>
        </w:rPr>
        <w:t xml:space="preserve"> </w:t>
      </w:r>
      <w:r>
        <w:rPr>
          <w:rFonts w:eastAsia="Times New Roman" w:cs="Times New Roman"/>
          <w:szCs w:val="24"/>
          <w:lang w:val="ru-RU" w:eastAsia="de-DE"/>
        </w:rPr>
        <w:t>нетопленной</w:t>
      </w:r>
      <w:r w:rsidRPr="0067239F">
        <w:rPr>
          <w:rFonts w:eastAsia="Times New Roman" w:cs="Times New Roman"/>
          <w:szCs w:val="24"/>
          <w:lang w:val="ru-RU" w:eastAsia="de-DE"/>
        </w:rPr>
        <w:t xml:space="preserve"> </w:t>
      </w:r>
      <w:r>
        <w:rPr>
          <w:rFonts w:eastAsia="Times New Roman" w:cs="Times New Roman"/>
          <w:szCs w:val="24"/>
          <w:lang w:val="ru-RU" w:eastAsia="de-DE"/>
        </w:rPr>
        <w:t xml:space="preserve">кухне, а потом </w:t>
      </w:r>
      <w:r w:rsidR="009C180D" w:rsidRPr="0067239F">
        <w:rPr>
          <w:rFonts w:eastAsia="Times New Roman" w:cs="Times New Roman"/>
          <w:szCs w:val="24"/>
          <w:lang w:val="ru-RU" w:eastAsia="de-DE"/>
        </w:rPr>
        <w:t xml:space="preserve"> </w:t>
      </w:r>
      <w:r w:rsidR="004B44F2">
        <w:rPr>
          <w:rFonts w:eastAsia="Times New Roman" w:cs="Times New Roman"/>
          <w:szCs w:val="24"/>
          <w:lang w:val="ru-RU" w:eastAsia="de-DE"/>
        </w:rPr>
        <w:t>«Тихая ночь»,</w:t>
      </w:r>
      <w:r>
        <w:rPr>
          <w:rFonts w:eastAsia="Times New Roman" w:cs="Times New Roman"/>
          <w:szCs w:val="24"/>
          <w:lang w:val="ru-RU" w:eastAsia="de-DE"/>
        </w:rPr>
        <w:t xml:space="preserve"> в исполнении профессионального певца, работавшего в Австрии. У Франца Зиве до сих пор стоят слезы в глазах, когда он вспоминает об этом</w:t>
      </w:r>
      <w:r w:rsidRPr="004D45D4">
        <w:rPr>
          <w:rFonts w:eastAsia="Times New Roman" w:cs="Times New Roman"/>
          <w:szCs w:val="24"/>
          <w:lang w:val="ru-RU" w:eastAsia="de-DE"/>
        </w:rPr>
        <w:t xml:space="preserve">. Потом певец спел еще </w:t>
      </w:r>
      <w:r w:rsidR="004B44F2" w:rsidRPr="004D45D4">
        <w:rPr>
          <w:rFonts w:eastAsia="Times New Roman" w:cs="Times New Roman"/>
          <w:szCs w:val="24"/>
          <w:lang w:val="ru-RU" w:eastAsia="de-DE"/>
        </w:rPr>
        <w:t>«Добрая луна, ты плывешь так тихо»</w:t>
      </w:r>
      <w:r w:rsidR="00721797" w:rsidRPr="004D45D4">
        <w:rPr>
          <w:rFonts w:eastAsia="Times New Roman" w:cs="Times New Roman"/>
          <w:szCs w:val="24"/>
          <w:lang w:val="ru-RU" w:eastAsia="de-DE"/>
        </w:rPr>
        <w:t>.</w:t>
      </w:r>
      <w:r w:rsidRPr="004D45D4">
        <w:rPr>
          <w:rFonts w:eastAsia="Times New Roman" w:cs="Times New Roman"/>
          <w:szCs w:val="24"/>
          <w:lang w:val="ru-RU" w:eastAsia="de-DE"/>
        </w:rPr>
        <w:t xml:space="preserve"> Превосходное звучание в церкви</w:t>
      </w:r>
      <w:r w:rsidR="00721797" w:rsidRPr="004D45D4">
        <w:rPr>
          <w:rFonts w:eastAsia="Times New Roman" w:cs="Times New Roman"/>
          <w:szCs w:val="24"/>
          <w:lang w:val="ru-RU" w:eastAsia="de-DE"/>
        </w:rPr>
        <w:t>.</w:t>
      </w:r>
      <w:r w:rsidR="00D536E2" w:rsidRPr="004D45D4">
        <w:rPr>
          <w:rFonts w:eastAsia="Times New Roman" w:cs="Times New Roman"/>
          <w:szCs w:val="24"/>
          <w:lang w:val="ru-RU" w:eastAsia="de-DE"/>
        </w:rPr>
        <w:t xml:space="preserve"> Многие еще несколько часов плакали под одеялом,  а некоторые на  следующее утро  совсем не проснулись.</w:t>
      </w:r>
      <w:r w:rsidRPr="004D45D4">
        <w:rPr>
          <w:rFonts w:eastAsia="Times New Roman" w:cs="Times New Roman"/>
          <w:szCs w:val="24"/>
          <w:lang w:val="ru-RU" w:eastAsia="de-DE"/>
        </w:rPr>
        <w:t xml:space="preserve"> </w:t>
      </w:r>
      <w:r w:rsidR="00721797" w:rsidRPr="004D45D4">
        <w:rPr>
          <w:rFonts w:eastAsia="Times New Roman" w:cs="Times New Roman"/>
          <w:szCs w:val="24"/>
          <w:lang w:val="ru-RU" w:eastAsia="de-DE"/>
        </w:rPr>
        <w:t xml:space="preserve"> </w:t>
      </w:r>
    </w:p>
    <w:p w:rsidR="00F40009" w:rsidRPr="004D45D4" w:rsidRDefault="00F40009" w:rsidP="00935023">
      <w:pPr>
        <w:shd w:val="clear" w:color="auto" w:fill="FFFFFF"/>
        <w:spacing w:line="276" w:lineRule="auto"/>
        <w:jc w:val="both"/>
        <w:rPr>
          <w:rFonts w:eastAsia="Times New Roman" w:cs="Times New Roman"/>
          <w:szCs w:val="24"/>
          <w:lang w:val="ru-RU" w:eastAsia="de-DE"/>
        </w:rPr>
      </w:pPr>
    </w:p>
    <w:p w:rsidR="001D2AEC" w:rsidRPr="006F38BA" w:rsidRDefault="007B3B75" w:rsidP="00935023">
      <w:pPr>
        <w:shd w:val="clear" w:color="auto" w:fill="FFFFFF"/>
        <w:spacing w:line="276" w:lineRule="auto"/>
        <w:jc w:val="both"/>
        <w:rPr>
          <w:rFonts w:eastAsia="Times New Roman" w:cs="Times New Roman"/>
          <w:szCs w:val="24"/>
          <w:lang w:val="ru-RU" w:eastAsia="de-DE"/>
        </w:rPr>
      </w:pPr>
      <w:r w:rsidRPr="004D45D4">
        <w:rPr>
          <w:rFonts w:eastAsia="Times New Roman" w:cs="Times New Roman"/>
          <w:szCs w:val="24"/>
          <w:lang w:val="ru-RU" w:eastAsia="de-DE"/>
        </w:rPr>
        <w:t>Охранники не докучали пленным, а сидели с большим удовольствием у костра, в то время как пленные строили бу</w:t>
      </w:r>
      <w:r w:rsidR="004B44F2" w:rsidRPr="004D45D4">
        <w:rPr>
          <w:rFonts w:eastAsia="Times New Roman" w:cs="Times New Roman"/>
          <w:szCs w:val="24"/>
          <w:lang w:val="ru-RU" w:eastAsia="de-DE"/>
        </w:rPr>
        <w:t xml:space="preserve">нкер и выглядывали себе добычу - </w:t>
      </w:r>
      <w:r w:rsidRPr="004D45D4">
        <w:rPr>
          <w:rFonts w:eastAsia="Times New Roman" w:cs="Times New Roman"/>
          <w:szCs w:val="24"/>
          <w:lang w:val="ru-RU" w:eastAsia="de-DE"/>
        </w:rPr>
        <w:t>ворон, которых</w:t>
      </w:r>
      <w:r>
        <w:rPr>
          <w:rFonts w:eastAsia="Times New Roman" w:cs="Times New Roman"/>
          <w:szCs w:val="24"/>
          <w:lang w:val="ru-RU" w:eastAsia="de-DE"/>
        </w:rPr>
        <w:t xml:space="preserve"> легко было</w:t>
      </w:r>
      <w:r w:rsidR="004B44F2">
        <w:rPr>
          <w:rFonts w:eastAsia="Times New Roman" w:cs="Times New Roman"/>
          <w:szCs w:val="24"/>
          <w:lang w:val="ru-RU" w:eastAsia="de-DE"/>
        </w:rPr>
        <w:t xml:space="preserve">, подкармливая, </w:t>
      </w:r>
      <w:r>
        <w:rPr>
          <w:rFonts w:eastAsia="Times New Roman" w:cs="Times New Roman"/>
          <w:szCs w:val="24"/>
          <w:lang w:val="ru-RU" w:eastAsia="de-DE"/>
        </w:rPr>
        <w:t xml:space="preserve"> прима</w:t>
      </w:r>
      <w:r w:rsidR="004B44F2">
        <w:rPr>
          <w:rFonts w:eastAsia="Times New Roman" w:cs="Times New Roman"/>
          <w:szCs w:val="24"/>
          <w:lang w:val="ru-RU" w:eastAsia="de-DE"/>
        </w:rPr>
        <w:t>нить</w:t>
      </w:r>
      <w:r>
        <w:rPr>
          <w:rFonts w:eastAsia="Times New Roman" w:cs="Times New Roman"/>
          <w:szCs w:val="24"/>
          <w:lang w:val="ru-RU" w:eastAsia="de-DE"/>
        </w:rPr>
        <w:t xml:space="preserve">  и поймать, </w:t>
      </w:r>
      <w:r w:rsidRPr="007B3B75">
        <w:rPr>
          <w:rFonts w:eastAsia="Times New Roman" w:cs="Times New Roman"/>
          <w:szCs w:val="24"/>
          <w:lang w:val="ru-RU" w:eastAsia="de-DE"/>
        </w:rPr>
        <w:t xml:space="preserve"> </w:t>
      </w:r>
      <w:r>
        <w:rPr>
          <w:rFonts w:eastAsia="Times New Roman" w:cs="Times New Roman"/>
          <w:szCs w:val="24"/>
          <w:lang w:val="ru-RU" w:eastAsia="de-DE"/>
        </w:rPr>
        <w:t>накинув петлю.</w:t>
      </w:r>
      <w:r w:rsidRPr="007B3B75">
        <w:rPr>
          <w:rFonts w:eastAsia="Times New Roman" w:cs="Times New Roman"/>
          <w:szCs w:val="24"/>
          <w:lang w:val="ru-RU" w:eastAsia="de-DE"/>
        </w:rPr>
        <w:t xml:space="preserve"> </w:t>
      </w:r>
      <w:r>
        <w:rPr>
          <w:rFonts w:eastAsia="Times New Roman" w:cs="Times New Roman"/>
          <w:szCs w:val="24"/>
          <w:lang w:val="ru-RU" w:eastAsia="de-DE"/>
        </w:rPr>
        <w:t>Пекарь</w:t>
      </w:r>
      <w:r w:rsidRPr="007B3B75">
        <w:rPr>
          <w:rFonts w:eastAsia="Times New Roman" w:cs="Times New Roman"/>
          <w:szCs w:val="24"/>
          <w:lang w:val="ru-RU" w:eastAsia="de-DE"/>
        </w:rPr>
        <w:t xml:space="preserve"> </w:t>
      </w:r>
      <w:r>
        <w:rPr>
          <w:rFonts w:eastAsia="Times New Roman" w:cs="Times New Roman"/>
          <w:szCs w:val="24"/>
          <w:lang w:val="ru-RU" w:eastAsia="de-DE"/>
        </w:rPr>
        <w:t>Франц</w:t>
      </w:r>
      <w:r w:rsidRPr="007B3B75">
        <w:rPr>
          <w:rFonts w:eastAsia="Times New Roman" w:cs="Times New Roman"/>
          <w:szCs w:val="24"/>
          <w:lang w:val="ru-RU" w:eastAsia="de-DE"/>
        </w:rPr>
        <w:t xml:space="preserve"> </w:t>
      </w:r>
      <w:r>
        <w:rPr>
          <w:rFonts w:eastAsia="Times New Roman" w:cs="Times New Roman"/>
          <w:szCs w:val="24"/>
          <w:lang w:val="ru-RU" w:eastAsia="de-DE"/>
        </w:rPr>
        <w:t>Зиве</w:t>
      </w:r>
      <w:r w:rsidRPr="007B3B75">
        <w:rPr>
          <w:rFonts w:eastAsia="Times New Roman" w:cs="Times New Roman"/>
          <w:szCs w:val="24"/>
          <w:lang w:val="ru-RU" w:eastAsia="de-DE"/>
        </w:rPr>
        <w:t xml:space="preserve"> </w:t>
      </w:r>
      <w:r>
        <w:rPr>
          <w:rFonts w:eastAsia="Times New Roman" w:cs="Times New Roman"/>
          <w:szCs w:val="24"/>
          <w:lang w:val="ru-RU" w:eastAsia="de-DE"/>
        </w:rPr>
        <w:t>знал</w:t>
      </w:r>
      <w:r w:rsidRPr="007B3B75">
        <w:rPr>
          <w:rFonts w:eastAsia="Times New Roman" w:cs="Times New Roman"/>
          <w:szCs w:val="24"/>
          <w:lang w:val="ru-RU" w:eastAsia="de-DE"/>
        </w:rPr>
        <w:t xml:space="preserve">, </w:t>
      </w:r>
      <w:r>
        <w:rPr>
          <w:rFonts w:eastAsia="Times New Roman" w:cs="Times New Roman"/>
          <w:szCs w:val="24"/>
          <w:lang w:val="ru-RU" w:eastAsia="de-DE"/>
        </w:rPr>
        <w:t>как</w:t>
      </w:r>
      <w:r w:rsidRPr="007B3B75">
        <w:rPr>
          <w:rFonts w:eastAsia="Times New Roman" w:cs="Times New Roman"/>
          <w:szCs w:val="24"/>
          <w:lang w:val="ru-RU" w:eastAsia="de-DE"/>
        </w:rPr>
        <w:t xml:space="preserve"> </w:t>
      </w:r>
      <w:r>
        <w:rPr>
          <w:rFonts w:eastAsia="Times New Roman" w:cs="Times New Roman"/>
          <w:szCs w:val="24"/>
          <w:lang w:val="ru-RU" w:eastAsia="de-DE"/>
        </w:rPr>
        <w:t>запечь</w:t>
      </w:r>
      <w:r w:rsidRPr="007B3B75">
        <w:rPr>
          <w:rFonts w:eastAsia="Times New Roman" w:cs="Times New Roman"/>
          <w:szCs w:val="24"/>
          <w:lang w:val="ru-RU" w:eastAsia="de-DE"/>
        </w:rPr>
        <w:t xml:space="preserve"> </w:t>
      </w:r>
      <w:r>
        <w:rPr>
          <w:rFonts w:eastAsia="Times New Roman" w:cs="Times New Roman"/>
          <w:szCs w:val="24"/>
          <w:lang w:val="ru-RU" w:eastAsia="de-DE"/>
        </w:rPr>
        <w:t>птиц</w:t>
      </w:r>
      <w:r w:rsidRPr="007B3B75">
        <w:rPr>
          <w:rFonts w:eastAsia="Times New Roman" w:cs="Times New Roman"/>
          <w:szCs w:val="24"/>
          <w:lang w:val="ru-RU" w:eastAsia="de-DE"/>
        </w:rPr>
        <w:t xml:space="preserve">, </w:t>
      </w:r>
      <w:r>
        <w:rPr>
          <w:rFonts w:eastAsia="Times New Roman" w:cs="Times New Roman"/>
          <w:szCs w:val="24"/>
          <w:lang w:val="ru-RU" w:eastAsia="de-DE"/>
        </w:rPr>
        <w:t>и</w:t>
      </w:r>
      <w:r w:rsidRPr="007B3B75">
        <w:rPr>
          <w:rFonts w:eastAsia="Times New Roman" w:cs="Times New Roman"/>
          <w:szCs w:val="24"/>
          <w:lang w:val="ru-RU" w:eastAsia="de-DE"/>
        </w:rPr>
        <w:t xml:space="preserve"> </w:t>
      </w:r>
      <w:r>
        <w:rPr>
          <w:rFonts w:eastAsia="Times New Roman" w:cs="Times New Roman"/>
          <w:szCs w:val="24"/>
          <w:lang w:val="ru-RU" w:eastAsia="de-DE"/>
        </w:rPr>
        <w:t>этим</w:t>
      </w:r>
      <w:r w:rsidRPr="007B3B75">
        <w:rPr>
          <w:rFonts w:eastAsia="Times New Roman" w:cs="Times New Roman"/>
          <w:szCs w:val="24"/>
          <w:lang w:val="ru-RU" w:eastAsia="de-DE"/>
        </w:rPr>
        <w:t xml:space="preserve"> </w:t>
      </w:r>
      <w:r>
        <w:rPr>
          <w:rFonts w:eastAsia="Times New Roman" w:cs="Times New Roman"/>
          <w:szCs w:val="24"/>
          <w:lang w:val="ru-RU" w:eastAsia="de-DE"/>
        </w:rPr>
        <w:t>завоевал</w:t>
      </w:r>
      <w:r w:rsidRPr="007B3B75">
        <w:rPr>
          <w:rFonts w:eastAsia="Times New Roman" w:cs="Times New Roman"/>
          <w:szCs w:val="24"/>
          <w:lang w:val="ru-RU" w:eastAsia="de-DE"/>
        </w:rPr>
        <w:t xml:space="preserve"> </w:t>
      </w:r>
      <w:r>
        <w:rPr>
          <w:rFonts w:eastAsia="Times New Roman" w:cs="Times New Roman"/>
          <w:szCs w:val="24"/>
          <w:lang w:val="ru-RU" w:eastAsia="de-DE"/>
        </w:rPr>
        <w:t>уважение</w:t>
      </w:r>
      <w:r w:rsidRPr="007B3B75">
        <w:rPr>
          <w:rFonts w:eastAsia="Times New Roman" w:cs="Times New Roman"/>
          <w:szCs w:val="24"/>
          <w:lang w:val="ru-RU" w:eastAsia="de-DE"/>
        </w:rPr>
        <w:t xml:space="preserve"> </w:t>
      </w:r>
      <w:r>
        <w:rPr>
          <w:rFonts w:eastAsia="Times New Roman" w:cs="Times New Roman"/>
          <w:szCs w:val="24"/>
          <w:lang w:val="ru-RU" w:eastAsia="de-DE"/>
        </w:rPr>
        <w:t>содат.</w:t>
      </w:r>
      <w:r w:rsidR="00721797" w:rsidRPr="007B3B75">
        <w:rPr>
          <w:rFonts w:eastAsia="Times New Roman" w:cs="Times New Roman"/>
          <w:szCs w:val="24"/>
          <w:lang w:val="ru-RU" w:eastAsia="de-DE"/>
        </w:rPr>
        <w:t xml:space="preserve"> </w:t>
      </w:r>
      <w:r>
        <w:rPr>
          <w:rFonts w:eastAsia="Times New Roman" w:cs="Times New Roman"/>
          <w:szCs w:val="24"/>
          <w:lang w:val="ru-RU" w:eastAsia="de-DE"/>
        </w:rPr>
        <w:t>Этот</w:t>
      </w:r>
      <w:r w:rsidRPr="007B3B75">
        <w:rPr>
          <w:rFonts w:eastAsia="Times New Roman" w:cs="Times New Roman"/>
          <w:szCs w:val="24"/>
          <w:lang w:val="ru-RU" w:eastAsia="de-DE"/>
        </w:rPr>
        <w:t xml:space="preserve"> </w:t>
      </w:r>
      <w:r>
        <w:rPr>
          <w:rFonts w:eastAsia="Times New Roman" w:cs="Times New Roman"/>
          <w:szCs w:val="24"/>
          <w:lang w:val="ru-RU" w:eastAsia="de-DE"/>
        </w:rPr>
        <w:t>процесс</w:t>
      </w:r>
      <w:r w:rsidRPr="007B3B75">
        <w:rPr>
          <w:rFonts w:eastAsia="Times New Roman" w:cs="Times New Roman"/>
          <w:szCs w:val="24"/>
          <w:lang w:val="ru-RU" w:eastAsia="de-DE"/>
        </w:rPr>
        <w:t xml:space="preserve"> </w:t>
      </w:r>
      <w:r>
        <w:rPr>
          <w:rFonts w:eastAsia="Times New Roman" w:cs="Times New Roman"/>
          <w:szCs w:val="24"/>
          <w:lang w:val="ru-RU" w:eastAsia="de-DE"/>
        </w:rPr>
        <w:t>он</w:t>
      </w:r>
      <w:r w:rsidRPr="007B3B75">
        <w:rPr>
          <w:rFonts w:eastAsia="Times New Roman" w:cs="Times New Roman"/>
          <w:szCs w:val="24"/>
          <w:lang w:val="ru-RU" w:eastAsia="de-DE"/>
        </w:rPr>
        <w:t xml:space="preserve"> </w:t>
      </w:r>
      <w:r>
        <w:rPr>
          <w:rFonts w:eastAsia="Times New Roman" w:cs="Times New Roman"/>
          <w:szCs w:val="24"/>
          <w:lang w:val="ru-RU" w:eastAsia="de-DE"/>
        </w:rPr>
        <w:t>описывает</w:t>
      </w:r>
      <w:r w:rsidRPr="007B3B75">
        <w:rPr>
          <w:rFonts w:eastAsia="Times New Roman" w:cs="Times New Roman"/>
          <w:szCs w:val="24"/>
          <w:lang w:val="ru-RU" w:eastAsia="de-DE"/>
        </w:rPr>
        <w:t xml:space="preserve"> </w:t>
      </w:r>
      <w:r>
        <w:rPr>
          <w:rFonts w:eastAsia="Times New Roman" w:cs="Times New Roman"/>
          <w:szCs w:val="24"/>
          <w:lang w:val="ru-RU" w:eastAsia="de-DE"/>
        </w:rPr>
        <w:t>так</w:t>
      </w:r>
      <w:r w:rsidRPr="007B3B75">
        <w:rPr>
          <w:rFonts w:eastAsia="Times New Roman" w:cs="Times New Roman"/>
          <w:szCs w:val="24"/>
          <w:lang w:val="ru-RU" w:eastAsia="de-DE"/>
        </w:rPr>
        <w:t>: «</w:t>
      </w:r>
      <w:r>
        <w:rPr>
          <w:rFonts w:eastAsia="Times New Roman" w:cs="Times New Roman"/>
          <w:szCs w:val="24"/>
          <w:lang w:val="ru-RU" w:eastAsia="de-DE"/>
        </w:rPr>
        <w:t>Замешивали</w:t>
      </w:r>
      <w:r w:rsidRPr="007B3B75">
        <w:rPr>
          <w:rFonts w:eastAsia="Times New Roman" w:cs="Times New Roman"/>
          <w:szCs w:val="24"/>
          <w:lang w:val="ru-RU" w:eastAsia="de-DE"/>
        </w:rPr>
        <w:t xml:space="preserve"> </w:t>
      </w:r>
      <w:r>
        <w:rPr>
          <w:rFonts w:eastAsia="Times New Roman" w:cs="Times New Roman"/>
          <w:szCs w:val="24"/>
          <w:lang w:val="ru-RU" w:eastAsia="de-DE"/>
        </w:rPr>
        <w:t>жидкий</w:t>
      </w:r>
      <w:r w:rsidRPr="007B3B75">
        <w:rPr>
          <w:rFonts w:eastAsia="Times New Roman" w:cs="Times New Roman"/>
          <w:szCs w:val="24"/>
          <w:lang w:val="ru-RU" w:eastAsia="de-DE"/>
        </w:rPr>
        <w:t xml:space="preserve"> </w:t>
      </w:r>
      <w:r>
        <w:rPr>
          <w:rFonts w:eastAsia="Times New Roman" w:cs="Times New Roman"/>
          <w:szCs w:val="24"/>
          <w:lang w:val="ru-RU" w:eastAsia="de-DE"/>
        </w:rPr>
        <w:t>раствор</w:t>
      </w:r>
      <w:r w:rsidRPr="007B3B75">
        <w:rPr>
          <w:rFonts w:eastAsia="Times New Roman" w:cs="Times New Roman"/>
          <w:szCs w:val="24"/>
          <w:lang w:val="ru-RU" w:eastAsia="de-DE"/>
        </w:rPr>
        <w:t xml:space="preserve"> </w:t>
      </w:r>
      <w:r>
        <w:rPr>
          <w:rFonts w:eastAsia="Times New Roman" w:cs="Times New Roman"/>
          <w:szCs w:val="24"/>
          <w:lang w:val="ru-RU" w:eastAsia="de-DE"/>
        </w:rPr>
        <w:t>глины, которой здесь при строительстве хранилища было достаточно.</w:t>
      </w:r>
      <w:r w:rsidR="00901782">
        <w:rPr>
          <w:rFonts w:eastAsia="Times New Roman" w:cs="Times New Roman"/>
          <w:szCs w:val="24"/>
          <w:lang w:val="ru-RU" w:eastAsia="de-DE"/>
        </w:rPr>
        <w:t xml:space="preserve"> Его</w:t>
      </w:r>
      <w:r w:rsidR="00901782" w:rsidRPr="00891F62">
        <w:rPr>
          <w:rFonts w:eastAsia="Times New Roman" w:cs="Times New Roman"/>
          <w:szCs w:val="24"/>
          <w:lang w:val="ru-RU" w:eastAsia="de-DE"/>
        </w:rPr>
        <w:t xml:space="preserve"> </w:t>
      </w:r>
      <w:r w:rsidR="00901782">
        <w:rPr>
          <w:rFonts w:eastAsia="Times New Roman" w:cs="Times New Roman"/>
          <w:szCs w:val="24"/>
          <w:lang w:val="ru-RU" w:eastAsia="de-DE"/>
        </w:rPr>
        <w:t>втирали в</w:t>
      </w:r>
      <w:r w:rsidR="00901782" w:rsidRPr="00891F62">
        <w:rPr>
          <w:rFonts w:eastAsia="Times New Roman" w:cs="Times New Roman"/>
          <w:szCs w:val="24"/>
          <w:lang w:val="ru-RU" w:eastAsia="de-DE"/>
        </w:rPr>
        <w:t xml:space="preserve"> </w:t>
      </w:r>
      <w:r w:rsidR="00901782">
        <w:rPr>
          <w:rFonts w:eastAsia="Times New Roman" w:cs="Times New Roman"/>
          <w:szCs w:val="24"/>
          <w:lang w:val="ru-RU" w:eastAsia="de-DE"/>
        </w:rPr>
        <w:t>перья</w:t>
      </w:r>
      <w:r w:rsidR="00721797" w:rsidRPr="00891F62">
        <w:rPr>
          <w:rFonts w:eastAsia="Times New Roman" w:cs="Times New Roman"/>
          <w:szCs w:val="24"/>
          <w:lang w:val="ru-RU" w:eastAsia="de-DE"/>
        </w:rPr>
        <w:t>.</w:t>
      </w:r>
      <w:r w:rsidR="00901782" w:rsidRPr="00891F62">
        <w:rPr>
          <w:rFonts w:eastAsia="Times New Roman" w:cs="Times New Roman"/>
          <w:szCs w:val="24"/>
          <w:lang w:val="ru-RU" w:eastAsia="de-DE"/>
        </w:rPr>
        <w:t xml:space="preserve"> </w:t>
      </w:r>
      <w:r w:rsidR="00901782">
        <w:rPr>
          <w:rFonts w:eastAsia="Times New Roman" w:cs="Times New Roman"/>
          <w:szCs w:val="24"/>
          <w:lang w:val="ru-RU" w:eastAsia="de-DE"/>
        </w:rPr>
        <w:t>Затем</w:t>
      </w:r>
      <w:r w:rsidR="00901782" w:rsidRPr="00901782">
        <w:rPr>
          <w:rFonts w:eastAsia="Times New Roman" w:cs="Times New Roman"/>
          <w:szCs w:val="24"/>
          <w:lang w:val="ru-RU" w:eastAsia="de-DE"/>
        </w:rPr>
        <w:t xml:space="preserve"> </w:t>
      </w:r>
      <w:r w:rsidR="00901782">
        <w:rPr>
          <w:rFonts w:eastAsia="Times New Roman" w:cs="Times New Roman"/>
          <w:szCs w:val="24"/>
          <w:lang w:val="ru-RU" w:eastAsia="de-DE"/>
        </w:rPr>
        <w:t>птиц</w:t>
      </w:r>
      <w:r w:rsidR="00901782" w:rsidRPr="00901782">
        <w:rPr>
          <w:rFonts w:eastAsia="Times New Roman" w:cs="Times New Roman"/>
          <w:szCs w:val="24"/>
          <w:lang w:val="ru-RU" w:eastAsia="de-DE"/>
        </w:rPr>
        <w:t xml:space="preserve"> </w:t>
      </w:r>
      <w:r w:rsidR="00901782">
        <w:rPr>
          <w:rFonts w:eastAsia="Times New Roman" w:cs="Times New Roman"/>
          <w:szCs w:val="24"/>
          <w:lang w:val="ru-RU" w:eastAsia="de-DE"/>
        </w:rPr>
        <w:t>упаковывали</w:t>
      </w:r>
      <w:r w:rsidR="00901782" w:rsidRPr="00901782">
        <w:rPr>
          <w:rFonts w:eastAsia="Times New Roman" w:cs="Times New Roman"/>
          <w:szCs w:val="24"/>
          <w:lang w:val="ru-RU" w:eastAsia="de-DE"/>
        </w:rPr>
        <w:t xml:space="preserve"> </w:t>
      </w:r>
      <w:r w:rsidR="00901782">
        <w:rPr>
          <w:rFonts w:eastAsia="Times New Roman" w:cs="Times New Roman"/>
          <w:szCs w:val="24"/>
          <w:lang w:val="ru-RU" w:eastAsia="de-DE"/>
        </w:rPr>
        <w:t>в</w:t>
      </w:r>
      <w:r w:rsidR="00901782" w:rsidRPr="00901782">
        <w:rPr>
          <w:rFonts w:eastAsia="Times New Roman" w:cs="Times New Roman"/>
          <w:szCs w:val="24"/>
          <w:lang w:val="ru-RU" w:eastAsia="de-DE"/>
        </w:rPr>
        <w:t xml:space="preserve"> </w:t>
      </w:r>
      <w:r w:rsidR="00901782">
        <w:rPr>
          <w:rFonts w:eastAsia="Times New Roman" w:cs="Times New Roman"/>
          <w:szCs w:val="24"/>
          <w:lang w:val="ru-RU" w:eastAsia="de-DE"/>
        </w:rPr>
        <w:t>более</w:t>
      </w:r>
      <w:r w:rsidR="00901782" w:rsidRPr="00901782">
        <w:rPr>
          <w:rFonts w:eastAsia="Times New Roman" w:cs="Times New Roman"/>
          <w:szCs w:val="24"/>
          <w:lang w:val="ru-RU" w:eastAsia="de-DE"/>
        </w:rPr>
        <w:t xml:space="preserve"> </w:t>
      </w:r>
      <w:r w:rsidR="00901782">
        <w:rPr>
          <w:rFonts w:eastAsia="Times New Roman" w:cs="Times New Roman"/>
          <w:szCs w:val="24"/>
          <w:lang w:val="ru-RU" w:eastAsia="de-DE"/>
        </w:rPr>
        <w:t>толстый</w:t>
      </w:r>
      <w:r w:rsidR="00901782" w:rsidRPr="00901782">
        <w:rPr>
          <w:rFonts w:eastAsia="Times New Roman" w:cs="Times New Roman"/>
          <w:szCs w:val="24"/>
          <w:lang w:val="ru-RU" w:eastAsia="de-DE"/>
        </w:rPr>
        <w:t xml:space="preserve"> </w:t>
      </w:r>
      <w:r w:rsidR="00901782">
        <w:rPr>
          <w:rFonts w:eastAsia="Times New Roman" w:cs="Times New Roman"/>
          <w:szCs w:val="24"/>
          <w:lang w:val="ru-RU" w:eastAsia="de-DE"/>
        </w:rPr>
        <w:t>слой</w:t>
      </w:r>
      <w:r w:rsidR="00901782" w:rsidRPr="00901782">
        <w:rPr>
          <w:rFonts w:eastAsia="Times New Roman" w:cs="Times New Roman"/>
          <w:szCs w:val="24"/>
          <w:lang w:val="ru-RU" w:eastAsia="de-DE"/>
        </w:rPr>
        <w:t xml:space="preserve"> </w:t>
      </w:r>
      <w:r w:rsidR="00901782">
        <w:rPr>
          <w:rFonts w:eastAsia="Times New Roman" w:cs="Times New Roman"/>
          <w:szCs w:val="24"/>
          <w:lang w:val="ru-RU" w:eastAsia="de-DE"/>
        </w:rPr>
        <w:t>глины</w:t>
      </w:r>
      <w:r w:rsidR="00901782" w:rsidRPr="00901782">
        <w:rPr>
          <w:rFonts w:eastAsia="Times New Roman" w:cs="Times New Roman"/>
          <w:szCs w:val="24"/>
          <w:lang w:val="ru-RU" w:eastAsia="de-DE"/>
        </w:rPr>
        <w:t xml:space="preserve"> </w:t>
      </w:r>
      <w:r w:rsidR="00901782">
        <w:rPr>
          <w:rFonts w:eastAsia="Times New Roman" w:cs="Times New Roman"/>
          <w:szCs w:val="24"/>
          <w:lang w:val="ru-RU" w:eastAsia="de-DE"/>
        </w:rPr>
        <w:t>и</w:t>
      </w:r>
      <w:r w:rsidR="00901782" w:rsidRPr="00901782">
        <w:rPr>
          <w:rFonts w:eastAsia="Times New Roman" w:cs="Times New Roman"/>
          <w:szCs w:val="24"/>
          <w:lang w:val="ru-RU" w:eastAsia="de-DE"/>
        </w:rPr>
        <w:t xml:space="preserve"> </w:t>
      </w:r>
      <w:r w:rsidR="00901782">
        <w:rPr>
          <w:rFonts w:eastAsia="Times New Roman" w:cs="Times New Roman"/>
          <w:szCs w:val="24"/>
          <w:lang w:val="ru-RU" w:eastAsia="de-DE"/>
        </w:rPr>
        <w:t>отправляли</w:t>
      </w:r>
      <w:r w:rsidR="00901782" w:rsidRPr="00901782">
        <w:rPr>
          <w:rFonts w:eastAsia="Times New Roman" w:cs="Times New Roman"/>
          <w:szCs w:val="24"/>
          <w:lang w:val="ru-RU" w:eastAsia="de-DE"/>
        </w:rPr>
        <w:t xml:space="preserve"> </w:t>
      </w:r>
      <w:r w:rsidR="00901782">
        <w:rPr>
          <w:rFonts w:eastAsia="Times New Roman" w:cs="Times New Roman"/>
          <w:szCs w:val="24"/>
          <w:lang w:val="ru-RU" w:eastAsia="de-DE"/>
        </w:rPr>
        <w:t xml:space="preserve">жариться </w:t>
      </w:r>
      <w:r w:rsidR="004B44F2">
        <w:rPr>
          <w:rFonts w:eastAsia="Times New Roman" w:cs="Times New Roman"/>
          <w:szCs w:val="24"/>
          <w:lang w:val="ru-RU" w:eastAsia="de-DE"/>
        </w:rPr>
        <w:t xml:space="preserve"> </w:t>
      </w:r>
      <w:r w:rsidR="00901782">
        <w:rPr>
          <w:rFonts w:eastAsia="Times New Roman" w:cs="Times New Roman"/>
          <w:szCs w:val="24"/>
          <w:lang w:val="ru-RU" w:eastAsia="de-DE"/>
        </w:rPr>
        <w:t>на</w:t>
      </w:r>
      <w:r w:rsidR="00901782" w:rsidRPr="00901782">
        <w:rPr>
          <w:rFonts w:eastAsia="Times New Roman" w:cs="Times New Roman"/>
          <w:szCs w:val="24"/>
          <w:lang w:val="ru-RU" w:eastAsia="de-DE"/>
        </w:rPr>
        <w:t xml:space="preserve"> </w:t>
      </w:r>
      <w:r w:rsidR="00901782">
        <w:rPr>
          <w:rFonts w:eastAsia="Times New Roman" w:cs="Times New Roman"/>
          <w:szCs w:val="24"/>
          <w:lang w:val="ru-RU" w:eastAsia="de-DE"/>
        </w:rPr>
        <w:t>два</w:t>
      </w:r>
      <w:r w:rsidR="00901782" w:rsidRPr="00901782">
        <w:rPr>
          <w:rFonts w:eastAsia="Times New Roman" w:cs="Times New Roman"/>
          <w:szCs w:val="24"/>
          <w:lang w:val="ru-RU" w:eastAsia="de-DE"/>
        </w:rPr>
        <w:t>-</w:t>
      </w:r>
      <w:r w:rsidR="00901782">
        <w:rPr>
          <w:rFonts w:eastAsia="Times New Roman" w:cs="Times New Roman"/>
          <w:szCs w:val="24"/>
          <w:lang w:val="ru-RU" w:eastAsia="de-DE"/>
        </w:rPr>
        <w:t>три</w:t>
      </w:r>
      <w:r w:rsidR="00901782" w:rsidRPr="00901782">
        <w:rPr>
          <w:rFonts w:eastAsia="Times New Roman" w:cs="Times New Roman"/>
          <w:szCs w:val="24"/>
          <w:lang w:val="ru-RU" w:eastAsia="de-DE"/>
        </w:rPr>
        <w:t xml:space="preserve"> </w:t>
      </w:r>
      <w:r w:rsidR="00901782">
        <w:rPr>
          <w:rFonts w:eastAsia="Times New Roman" w:cs="Times New Roman"/>
          <w:szCs w:val="24"/>
          <w:lang w:val="ru-RU" w:eastAsia="de-DE"/>
        </w:rPr>
        <w:t>часа</w:t>
      </w:r>
      <w:r w:rsidR="00901782" w:rsidRPr="00901782">
        <w:rPr>
          <w:rFonts w:eastAsia="Times New Roman" w:cs="Times New Roman"/>
          <w:szCs w:val="24"/>
          <w:lang w:val="ru-RU" w:eastAsia="de-DE"/>
        </w:rPr>
        <w:t xml:space="preserve"> </w:t>
      </w:r>
      <w:r w:rsidR="00901782">
        <w:rPr>
          <w:rFonts w:eastAsia="Times New Roman" w:cs="Times New Roman"/>
          <w:szCs w:val="24"/>
          <w:lang w:val="ru-RU" w:eastAsia="de-DE"/>
        </w:rPr>
        <w:t>в</w:t>
      </w:r>
      <w:r w:rsidR="00901782" w:rsidRPr="00901782">
        <w:rPr>
          <w:rFonts w:eastAsia="Times New Roman" w:cs="Times New Roman"/>
          <w:szCs w:val="24"/>
          <w:lang w:val="ru-RU" w:eastAsia="de-DE"/>
        </w:rPr>
        <w:t xml:space="preserve"> </w:t>
      </w:r>
      <w:r w:rsidR="00901782">
        <w:rPr>
          <w:rFonts w:eastAsia="Times New Roman" w:cs="Times New Roman"/>
          <w:szCs w:val="24"/>
          <w:lang w:val="ru-RU" w:eastAsia="de-DE"/>
        </w:rPr>
        <w:t xml:space="preserve"> пекло костра.</w:t>
      </w:r>
      <w:r w:rsidR="00721797" w:rsidRPr="00901782">
        <w:rPr>
          <w:rFonts w:eastAsia="Times New Roman" w:cs="Times New Roman"/>
          <w:szCs w:val="24"/>
          <w:lang w:val="ru-RU" w:eastAsia="de-DE"/>
        </w:rPr>
        <w:t xml:space="preserve"> </w:t>
      </w:r>
      <w:r w:rsidR="00901782">
        <w:rPr>
          <w:rFonts w:eastAsia="Times New Roman" w:cs="Times New Roman"/>
          <w:szCs w:val="24"/>
          <w:lang w:val="ru-RU" w:eastAsia="de-DE"/>
        </w:rPr>
        <w:t>Потом вынимали из огня и разбивали твердую, как камень, глину.</w:t>
      </w:r>
      <w:r w:rsidR="009C180D" w:rsidRPr="00901782">
        <w:rPr>
          <w:rFonts w:eastAsia="Times New Roman" w:cs="Times New Roman"/>
          <w:szCs w:val="24"/>
          <w:lang w:val="ru-RU" w:eastAsia="de-DE"/>
        </w:rPr>
        <w:t xml:space="preserve"> </w:t>
      </w:r>
      <w:r w:rsidR="00901782">
        <w:rPr>
          <w:rFonts w:eastAsia="Times New Roman" w:cs="Times New Roman"/>
          <w:szCs w:val="24"/>
          <w:lang w:val="ru-RU" w:eastAsia="de-DE"/>
        </w:rPr>
        <w:t>Она распадалась на части, а перья, обмазанные тонким слоем, за это время также становились твердыми и легко отделялись от мяса, так  что птицы выглядели, как общипанные петухи.</w:t>
      </w:r>
      <w:r w:rsidR="009C180D" w:rsidRPr="00901782">
        <w:rPr>
          <w:rFonts w:eastAsia="Times New Roman" w:cs="Times New Roman"/>
          <w:szCs w:val="24"/>
          <w:lang w:val="ru-RU" w:eastAsia="de-DE"/>
        </w:rPr>
        <w:t xml:space="preserve"> </w:t>
      </w:r>
      <w:r w:rsidR="00901782">
        <w:rPr>
          <w:rFonts w:eastAsia="Times New Roman" w:cs="Times New Roman"/>
          <w:szCs w:val="24"/>
          <w:lang w:val="ru-RU" w:eastAsia="de-DE"/>
        </w:rPr>
        <w:t>Мясо</w:t>
      </w:r>
      <w:r w:rsidR="00901782" w:rsidRPr="00901782">
        <w:rPr>
          <w:rFonts w:eastAsia="Times New Roman" w:cs="Times New Roman"/>
          <w:szCs w:val="24"/>
          <w:lang w:val="ru-RU" w:eastAsia="de-DE"/>
        </w:rPr>
        <w:t xml:space="preserve"> </w:t>
      </w:r>
      <w:r w:rsidR="00901782">
        <w:rPr>
          <w:rFonts w:eastAsia="Times New Roman" w:cs="Times New Roman"/>
          <w:szCs w:val="24"/>
          <w:lang w:val="ru-RU" w:eastAsia="de-DE"/>
        </w:rPr>
        <w:t>съедали</w:t>
      </w:r>
      <w:r w:rsidR="00901782" w:rsidRPr="00901782">
        <w:rPr>
          <w:rFonts w:eastAsia="Times New Roman" w:cs="Times New Roman"/>
          <w:szCs w:val="24"/>
          <w:lang w:val="ru-RU" w:eastAsia="de-DE"/>
        </w:rPr>
        <w:t xml:space="preserve">, </w:t>
      </w:r>
      <w:r w:rsidR="00901782">
        <w:rPr>
          <w:rFonts w:eastAsia="Times New Roman" w:cs="Times New Roman"/>
          <w:szCs w:val="24"/>
          <w:lang w:val="ru-RU" w:eastAsia="de-DE"/>
        </w:rPr>
        <w:t>а</w:t>
      </w:r>
      <w:r w:rsidR="00901782" w:rsidRPr="00901782">
        <w:rPr>
          <w:rFonts w:eastAsia="Times New Roman" w:cs="Times New Roman"/>
          <w:szCs w:val="24"/>
          <w:lang w:val="ru-RU" w:eastAsia="de-DE"/>
        </w:rPr>
        <w:t xml:space="preserve"> </w:t>
      </w:r>
      <w:r w:rsidR="00901782">
        <w:rPr>
          <w:rFonts w:eastAsia="Times New Roman" w:cs="Times New Roman"/>
          <w:szCs w:val="24"/>
          <w:lang w:val="ru-RU" w:eastAsia="de-DE"/>
        </w:rPr>
        <w:t>оставшиеся</w:t>
      </w:r>
      <w:r w:rsidR="00901782" w:rsidRPr="00901782">
        <w:rPr>
          <w:rFonts w:eastAsia="Times New Roman" w:cs="Times New Roman"/>
          <w:szCs w:val="24"/>
          <w:lang w:val="ru-RU" w:eastAsia="de-DE"/>
        </w:rPr>
        <w:t xml:space="preserve"> </w:t>
      </w:r>
      <w:r w:rsidR="00901782">
        <w:rPr>
          <w:rFonts w:eastAsia="Times New Roman" w:cs="Times New Roman"/>
          <w:szCs w:val="24"/>
          <w:lang w:val="ru-RU" w:eastAsia="de-DE"/>
        </w:rPr>
        <w:t>внутренности</w:t>
      </w:r>
      <w:r w:rsidR="00901782" w:rsidRPr="00901782">
        <w:rPr>
          <w:rFonts w:eastAsia="Times New Roman" w:cs="Times New Roman"/>
          <w:szCs w:val="24"/>
          <w:lang w:val="ru-RU" w:eastAsia="de-DE"/>
        </w:rPr>
        <w:t xml:space="preserve"> </w:t>
      </w:r>
      <w:r w:rsidR="00901782">
        <w:rPr>
          <w:rFonts w:eastAsia="Times New Roman" w:cs="Times New Roman"/>
          <w:szCs w:val="24"/>
          <w:lang w:val="ru-RU" w:eastAsia="de-DE"/>
        </w:rPr>
        <w:t>откладывали</w:t>
      </w:r>
      <w:r w:rsidR="00901782" w:rsidRPr="00901782">
        <w:rPr>
          <w:rFonts w:eastAsia="Times New Roman" w:cs="Times New Roman"/>
          <w:szCs w:val="24"/>
          <w:lang w:val="ru-RU" w:eastAsia="de-DE"/>
        </w:rPr>
        <w:t xml:space="preserve"> </w:t>
      </w:r>
      <w:r w:rsidR="00901782">
        <w:rPr>
          <w:rFonts w:eastAsia="Times New Roman" w:cs="Times New Roman"/>
          <w:szCs w:val="24"/>
          <w:lang w:val="ru-RU" w:eastAsia="de-DE"/>
        </w:rPr>
        <w:t>в</w:t>
      </w:r>
      <w:r w:rsidR="00901782" w:rsidRPr="00901782">
        <w:rPr>
          <w:rFonts w:eastAsia="Times New Roman" w:cs="Times New Roman"/>
          <w:szCs w:val="24"/>
          <w:lang w:val="ru-RU" w:eastAsia="de-DE"/>
        </w:rPr>
        <w:t xml:space="preserve"> </w:t>
      </w:r>
      <w:r w:rsidR="00901782">
        <w:rPr>
          <w:rFonts w:eastAsia="Times New Roman" w:cs="Times New Roman"/>
          <w:szCs w:val="24"/>
          <w:lang w:val="ru-RU" w:eastAsia="de-DE"/>
        </w:rPr>
        <w:t>сторону</w:t>
      </w:r>
      <w:r w:rsidR="00901782" w:rsidRPr="00901782">
        <w:rPr>
          <w:rFonts w:eastAsia="Times New Roman" w:cs="Times New Roman"/>
          <w:szCs w:val="24"/>
          <w:lang w:val="ru-RU" w:eastAsia="de-DE"/>
        </w:rPr>
        <w:t xml:space="preserve"> </w:t>
      </w:r>
      <w:r w:rsidR="00901782">
        <w:rPr>
          <w:rFonts w:eastAsia="Times New Roman" w:cs="Times New Roman"/>
          <w:szCs w:val="24"/>
          <w:lang w:val="ru-RU" w:eastAsia="de-DE"/>
        </w:rPr>
        <w:t>и</w:t>
      </w:r>
      <w:r w:rsidR="00901782" w:rsidRPr="00901782">
        <w:rPr>
          <w:rFonts w:eastAsia="Times New Roman" w:cs="Times New Roman"/>
          <w:szCs w:val="24"/>
          <w:lang w:val="ru-RU" w:eastAsia="de-DE"/>
        </w:rPr>
        <w:t xml:space="preserve"> </w:t>
      </w:r>
      <w:r w:rsidR="00901782">
        <w:rPr>
          <w:rFonts w:eastAsia="Times New Roman" w:cs="Times New Roman"/>
          <w:szCs w:val="24"/>
          <w:lang w:val="ru-RU" w:eastAsia="de-DE"/>
        </w:rPr>
        <w:t>таким</w:t>
      </w:r>
      <w:r w:rsidR="00901782" w:rsidRPr="00901782">
        <w:rPr>
          <w:rFonts w:eastAsia="Times New Roman" w:cs="Times New Roman"/>
          <w:szCs w:val="24"/>
          <w:lang w:val="ru-RU" w:eastAsia="de-DE"/>
        </w:rPr>
        <w:t xml:space="preserve"> </w:t>
      </w:r>
      <w:r w:rsidR="00901782">
        <w:rPr>
          <w:rFonts w:eastAsia="Times New Roman" w:cs="Times New Roman"/>
          <w:szCs w:val="24"/>
          <w:lang w:val="ru-RU" w:eastAsia="de-DE"/>
        </w:rPr>
        <w:t>образом</w:t>
      </w:r>
      <w:r w:rsidR="00901782" w:rsidRPr="00901782">
        <w:rPr>
          <w:rFonts w:eastAsia="Times New Roman" w:cs="Times New Roman"/>
          <w:szCs w:val="24"/>
          <w:lang w:val="ru-RU" w:eastAsia="de-DE"/>
        </w:rPr>
        <w:t xml:space="preserve"> </w:t>
      </w:r>
      <w:r w:rsidR="00901782">
        <w:rPr>
          <w:rFonts w:eastAsia="Times New Roman" w:cs="Times New Roman"/>
          <w:szCs w:val="24"/>
          <w:lang w:val="ru-RU" w:eastAsia="de-DE"/>
        </w:rPr>
        <w:t>приманивали следующих птиц.</w:t>
      </w:r>
      <w:r w:rsidR="00721797" w:rsidRPr="00901782">
        <w:rPr>
          <w:rFonts w:eastAsia="Times New Roman" w:cs="Times New Roman"/>
          <w:szCs w:val="24"/>
          <w:lang w:val="ru-RU" w:eastAsia="de-DE"/>
        </w:rPr>
        <w:t xml:space="preserve"> </w:t>
      </w:r>
      <w:r w:rsidR="00416DA9" w:rsidRPr="00416DA9">
        <w:rPr>
          <w:rFonts w:eastAsia="Times New Roman" w:cs="Times New Roman"/>
          <w:szCs w:val="24"/>
          <w:lang w:val="ru-RU" w:eastAsia="de-DE"/>
        </w:rPr>
        <w:t>«</w:t>
      </w:r>
      <w:r w:rsidR="00416DA9">
        <w:rPr>
          <w:rFonts w:eastAsia="Times New Roman" w:cs="Times New Roman"/>
          <w:szCs w:val="24"/>
          <w:lang w:val="ru-RU" w:eastAsia="de-DE"/>
        </w:rPr>
        <w:t>По</w:t>
      </w:r>
      <w:r w:rsidR="00416DA9" w:rsidRPr="00416DA9">
        <w:rPr>
          <w:rFonts w:eastAsia="Times New Roman" w:cs="Times New Roman"/>
          <w:szCs w:val="24"/>
          <w:lang w:val="ru-RU" w:eastAsia="de-DE"/>
        </w:rPr>
        <w:t xml:space="preserve"> </w:t>
      </w:r>
      <w:r w:rsidR="00416DA9">
        <w:rPr>
          <w:rFonts w:eastAsia="Times New Roman" w:cs="Times New Roman"/>
          <w:szCs w:val="24"/>
          <w:lang w:val="ru-RU" w:eastAsia="de-DE"/>
        </w:rPr>
        <w:t>вкусу</w:t>
      </w:r>
      <w:r w:rsidR="00416DA9" w:rsidRPr="00416DA9">
        <w:rPr>
          <w:rFonts w:eastAsia="Times New Roman" w:cs="Times New Roman"/>
          <w:szCs w:val="24"/>
          <w:lang w:val="ru-RU" w:eastAsia="de-DE"/>
        </w:rPr>
        <w:t xml:space="preserve"> </w:t>
      </w:r>
      <w:r w:rsidR="00416DA9">
        <w:rPr>
          <w:rFonts w:eastAsia="Times New Roman" w:cs="Times New Roman"/>
          <w:szCs w:val="24"/>
          <w:lang w:val="ru-RU" w:eastAsia="de-DE"/>
        </w:rPr>
        <w:t>вороны</w:t>
      </w:r>
      <w:r w:rsidR="00416DA9" w:rsidRPr="00416DA9">
        <w:rPr>
          <w:rFonts w:eastAsia="Times New Roman" w:cs="Times New Roman"/>
          <w:szCs w:val="24"/>
          <w:lang w:val="ru-RU" w:eastAsia="de-DE"/>
        </w:rPr>
        <w:t xml:space="preserve"> </w:t>
      </w:r>
      <w:r w:rsidR="00416DA9" w:rsidRPr="004D45D4">
        <w:rPr>
          <w:rFonts w:eastAsia="Times New Roman" w:cs="Times New Roman"/>
          <w:szCs w:val="24"/>
          <w:lang w:val="ru-RU" w:eastAsia="de-DE"/>
        </w:rPr>
        <w:t>напоминали курицу</w:t>
      </w:r>
      <w:r w:rsidR="00721797" w:rsidRPr="004D45D4">
        <w:rPr>
          <w:rFonts w:eastAsia="Times New Roman" w:cs="Times New Roman"/>
          <w:szCs w:val="24"/>
          <w:lang w:val="ru-RU" w:eastAsia="de-DE"/>
        </w:rPr>
        <w:t>.</w:t>
      </w:r>
      <w:r w:rsidR="00416DA9" w:rsidRPr="004D45D4">
        <w:rPr>
          <w:rFonts w:eastAsia="Times New Roman" w:cs="Times New Roman"/>
          <w:szCs w:val="24"/>
          <w:lang w:val="ru-RU" w:eastAsia="de-DE"/>
        </w:rPr>
        <w:t xml:space="preserve"> В любом случае, все радовались первому мясу за долгие месяцы.</w:t>
      </w:r>
      <w:r w:rsidR="00721797" w:rsidRPr="004D45D4">
        <w:rPr>
          <w:rFonts w:eastAsia="Times New Roman" w:cs="Times New Roman"/>
          <w:szCs w:val="24"/>
          <w:lang w:val="ru-RU" w:eastAsia="de-DE"/>
        </w:rPr>
        <w:t xml:space="preserve"> </w:t>
      </w:r>
      <w:r w:rsidR="00416DA9" w:rsidRPr="004D45D4">
        <w:rPr>
          <w:rFonts w:eastAsia="Times New Roman" w:cs="Times New Roman"/>
          <w:szCs w:val="24"/>
          <w:lang w:val="ru-RU" w:eastAsia="de-DE"/>
        </w:rPr>
        <w:t>А Франц Зиве всегда носил с собой свой мешочек</w:t>
      </w:r>
      <w:r w:rsidR="004D45D4" w:rsidRPr="004D45D4">
        <w:rPr>
          <w:rFonts w:eastAsia="Times New Roman" w:cs="Times New Roman"/>
          <w:szCs w:val="24"/>
          <w:lang w:val="ru-RU" w:eastAsia="de-DE"/>
        </w:rPr>
        <w:t xml:space="preserve"> н</w:t>
      </w:r>
      <w:r w:rsidR="00416DA9" w:rsidRPr="004D45D4">
        <w:rPr>
          <w:rFonts w:eastAsia="Times New Roman" w:cs="Times New Roman"/>
          <w:szCs w:val="24"/>
          <w:lang w:val="ru-RU" w:eastAsia="de-DE"/>
        </w:rPr>
        <w:t>а случай, если с неба снова свалятся «русские перепелки</w:t>
      </w:r>
      <w:r w:rsidR="00416DA9" w:rsidRPr="006F38BA">
        <w:rPr>
          <w:rFonts w:eastAsia="Times New Roman" w:cs="Times New Roman"/>
          <w:szCs w:val="24"/>
          <w:lang w:val="ru-RU" w:eastAsia="de-DE"/>
        </w:rPr>
        <w:t>».</w:t>
      </w:r>
      <w:r w:rsidR="001D2AEC" w:rsidRPr="006F38BA">
        <w:rPr>
          <w:rFonts w:eastAsia="Times New Roman" w:cs="Times New Roman"/>
          <w:szCs w:val="24"/>
          <w:lang w:val="ru-RU" w:eastAsia="de-DE"/>
        </w:rPr>
        <w:t xml:space="preserve"> </w:t>
      </w:r>
    </w:p>
    <w:p w:rsidR="001D2AEC" w:rsidRPr="006F38BA" w:rsidRDefault="001D2AEC" w:rsidP="00935023">
      <w:pPr>
        <w:shd w:val="clear" w:color="auto" w:fill="FFFFFF"/>
        <w:spacing w:line="276" w:lineRule="auto"/>
        <w:ind w:firstLine="708"/>
        <w:jc w:val="both"/>
        <w:rPr>
          <w:rFonts w:eastAsia="Times New Roman" w:cs="Times New Roman"/>
          <w:szCs w:val="24"/>
          <w:lang w:val="ru-RU" w:eastAsia="de-DE"/>
        </w:rPr>
      </w:pPr>
    </w:p>
    <w:p w:rsidR="001D2AEC" w:rsidRPr="00C73549" w:rsidRDefault="006F38BA"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 xml:space="preserve">Франц Зиве учится выживать. Эта способность будет нужна ему, хотя он и не догадывается, как долго ему еще </w:t>
      </w:r>
      <w:r w:rsidRPr="004D45D4">
        <w:rPr>
          <w:rFonts w:eastAsia="Times New Roman" w:cs="Times New Roman"/>
          <w:szCs w:val="24"/>
          <w:lang w:val="ru-RU" w:eastAsia="de-DE"/>
        </w:rPr>
        <w:t xml:space="preserve">придется оставаться в плену. Он учится повсюду находить что-нибудь съестное, </w:t>
      </w:r>
      <w:r w:rsidR="001D2AEC" w:rsidRPr="004D45D4">
        <w:rPr>
          <w:rFonts w:eastAsia="Times New Roman" w:cs="Times New Roman"/>
          <w:szCs w:val="24"/>
          <w:lang w:val="ru-RU" w:eastAsia="de-DE"/>
        </w:rPr>
        <w:t xml:space="preserve"> </w:t>
      </w:r>
      <w:r w:rsidRPr="004D45D4">
        <w:rPr>
          <w:rFonts w:eastAsia="Times New Roman" w:cs="Times New Roman"/>
          <w:szCs w:val="24"/>
          <w:lang w:val="ru-RU" w:eastAsia="de-DE"/>
        </w:rPr>
        <w:t xml:space="preserve">утолять голод махоркой, табаком  собственного производства, который ему иногда суют гражданские,  но, прежде всего, он не сдается, не теряет жизненной стойкости. </w:t>
      </w:r>
      <w:r w:rsidR="001D2AEC" w:rsidRPr="004D45D4">
        <w:rPr>
          <w:rFonts w:eastAsia="Times New Roman" w:cs="Times New Roman"/>
          <w:szCs w:val="24"/>
          <w:lang w:val="ru-RU" w:eastAsia="de-DE"/>
        </w:rPr>
        <w:t xml:space="preserve"> </w:t>
      </w:r>
      <w:r w:rsidR="00CD3E96" w:rsidRPr="004D45D4">
        <w:rPr>
          <w:rFonts w:eastAsia="Times New Roman" w:cs="Times New Roman"/>
          <w:szCs w:val="24"/>
          <w:lang w:val="ru-RU" w:eastAsia="de-DE"/>
        </w:rPr>
        <w:t>20 марта</w:t>
      </w:r>
      <w:r w:rsidR="001D2AEC" w:rsidRPr="004D45D4">
        <w:rPr>
          <w:rFonts w:eastAsia="Times New Roman" w:cs="Times New Roman"/>
          <w:szCs w:val="24"/>
          <w:lang w:val="ru-RU" w:eastAsia="de-DE"/>
        </w:rPr>
        <w:t xml:space="preserve"> 1944</w:t>
      </w:r>
      <w:r w:rsidR="00CD3E96" w:rsidRPr="004D45D4">
        <w:rPr>
          <w:rFonts w:eastAsia="Times New Roman" w:cs="Times New Roman"/>
          <w:szCs w:val="24"/>
          <w:lang w:val="ru-RU" w:eastAsia="de-DE"/>
        </w:rPr>
        <w:t xml:space="preserve"> года </w:t>
      </w:r>
      <w:r w:rsidR="007B1A11" w:rsidRPr="004D45D4">
        <w:rPr>
          <w:rFonts w:eastAsia="Times New Roman" w:cs="Times New Roman"/>
          <w:szCs w:val="24"/>
          <w:lang w:val="ru-RU" w:eastAsia="de-DE"/>
        </w:rPr>
        <w:t xml:space="preserve">пленные </w:t>
      </w:r>
      <w:r w:rsidR="00CD3E96" w:rsidRPr="004D45D4">
        <w:rPr>
          <w:rFonts w:eastAsia="Times New Roman" w:cs="Times New Roman"/>
          <w:szCs w:val="24"/>
          <w:lang w:val="ru-RU" w:eastAsia="de-DE"/>
        </w:rPr>
        <w:t>снова возвращаются в главный лагерь во Владимир</w:t>
      </w:r>
      <w:r w:rsidR="001D2AEC" w:rsidRPr="004D45D4">
        <w:rPr>
          <w:rFonts w:eastAsia="Times New Roman" w:cs="Times New Roman"/>
          <w:szCs w:val="24"/>
          <w:lang w:val="ru-RU" w:eastAsia="de-DE"/>
        </w:rPr>
        <w:t>.</w:t>
      </w:r>
      <w:r w:rsidR="00CD3E96" w:rsidRPr="004D45D4">
        <w:rPr>
          <w:rFonts w:eastAsia="Times New Roman" w:cs="Times New Roman"/>
          <w:szCs w:val="24"/>
          <w:lang w:val="ru-RU" w:eastAsia="de-DE"/>
        </w:rPr>
        <w:t xml:space="preserve"> </w:t>
      </w:r>
      <w:r w:rsidR="00C73549" w:rsidRPr="004D45D4">
        <w:rPr>
          <w:rFonts w:eastAsia="Times New Roman" w:cs="Times New Roman"/>
          <w:szCs w:val="24"/>
          <w:lang w:val="ru-RU" w:eastAsia="de-DE"/>
        </w:rPr>
        <w:t xml:space="preserve">Бункеры </w:t>
      </w:r>
      <w:r w:rsidR="00CD3E96" w:rsidRPr="004D45D4">
        <w:rPr>
          <w:rFonts w:eastAsia="Times New Roman" w:cs="Times New Roman"/>
          <w:szCs w:val="24"/>
          <w:lang w:val="ru-RU" w:eastAsia="de-DE"/>
        </w:rPr>
        <w:t xml:space="preserve"> построены</w:t>
      </w:r>
      <w:r w:rsidR="009C180D" w:rsidRPr="004D45D4">
        <w:rPr>
          <w:rFonts w:eastAsia="Times New Roman" w:cs="Times New Roman"/>
          <w:szCs w:val="24"/>
          <w:lang w:val="ru-RU" w:eastAsia="de-DE"/>
        </w:rPr>
        <w:t>,</w:t>
      </w:r>
      <w:r w:rsidR="00CD3E96" w:rsidRPr="004D45D4">
        <w:rPr>
          <w:rFonts w:eastAsia="Times New Roman" w:cs="Times New Roman"/>
          <w:szCs w:val="24"/>
          <w:lang w:val="ru-RU" w:eastAsia="de-DE"/>
        </w:rPr>
        <w:t xml:space="preserve"> подмерзший картофель</w:t>
      </w:r>
      <w:r w:rsidR="00CD3E96" w:rsidRPr="00C73549">
        <w:rPr>
          <w:rFonts w:eastAsia="Times New Roman" w:cs="Times New Roman"/>
          <w:szCs w:val="24"/>
          <w:lang w:val="ru-RU" w:eastAsia="de-DE"/>
        </w:rPr>
        <w:t xml:space="preserve">, </w:t>
      </w:r>
      <w:r w:rsidR="00C73549">
        <w:rPr>
          <w:rFonts w:eastAsia="Times New Roman" w:cs="Times New Roman"/>
          <w:szCs w:val="24"/>
          <w:lang w:val="ru-RU" w:eastAsia="de-DE"/>
        </w:rPr>
        <w:t>в</w:t>
      </w:r>
      <w:r w:rsidR="00C73549" w:rsidRPr="00C73549">
        <w:rPr>
          <w:rFonts w:eastAsia="Times New Roman" w:cs="Times New Roman"/>
          <w:szCs w:val="24"/>
          <w:lang w:val="ru-RU" w:eastAsia="de-DE"/>
        </w:rPr>
        <w:t xml:space="preserve"> </w:t>
      </w:r>
      <w:r w:rsidR="00C73549">
        <w:rPr>
          <w:rFonts w:eastAsia="Times New Roman" w:cs="Times New Roman"/>
          <w:szCs w:val="24"/>
          <w:lang w:val="ru-RU" w:eastAsia="de-DE"/>
        </w:rPr>
        <w:t>шутку</w:t>
      </w:r>
      <w:r w:rsidR="00C73549" w:rsidRPr="00C73549">
        <w:rPr>
          <w:rFonts w:eastAsia="Times New Roman" w:cs="Times New Roman"/>
          <w:szCs w:val="24"/>
          <w:lang w:val="ru-RU" w:eastAsia="de-DE"/>
        </w:rPr>
        <w:t xml:space="preserve"> </w:t>
      </w:r>
      <w:r w:rsidR="00C73549">
        <w:rPr>
          <w:rFonts w:eastAsia="Times New Roman" w:cs="Times New Roman"/>
          <w:szCs w:val="24"/>
          <w:lang w:val="ru-RU" w:eastAsia="de-DE"/>
        </w:rPr>
        <w:t>называемый</w:t>
      </w:r>
      <w:r w:rsidR="00C73549" w:rsidRPr="00C73549">
        <w:rPr>
          <w:rFonts w:eastAsia="Times New Roman" w:cs="Times New Roman"/>
          <w:szCs w:val="24"/>
          <w:lang w:val="ru-RU" w:eastAsia="de-DE"/>
        </w:rPr>
        <w:t xml:space="preserve"> «</w:t>
      </w:r>
      <w:r w:rsidR="00C73549">
        <w:rPr>
          <w:rFonts w:eastAsia="Times New Roman" w:cs="Times New Roman"/>
          <w:szCs w:val="24"/>
          <w:lang w:val="ru-RU" w:eastAsia="de-DE"/>
        </w:rPr>
        <w:t>угольные</w:t>
      </w:r>
      <w:r w:rsidR="00C73549" w:rsidRPr="00C73549">
        <w:rPr>
          <w:rFonts w:eastAsia="Times New Roman" w:cs="Times New Roman"/>
          <w:szCs w:val="24"/>
          <w:lang w:val="ru-RU" w:eastAsia="de-DE"/>
        </w:rPr>
        <w:t xml:space="preserve"> </w:t>
      </w:r>
      <w:r w:rsidR="00C73549">
        <w:rPr>
          <w:rFonts w:eastAsia="Times New Roman" w:cs="Times New Roman"/>
          <w:szCs w:val="24"/>
          <w:lang w:val="ru-RU" w:eastAsia="de-DE"/>
        </w:rPr>
        <w:t>яйца</w:t>
      </w:r>
      <w:r w:rsidR="00C73549" w:rsidRPr="00C73549">
        <w:rPr>
          <w:rFonts w:eastAsia="Times New Roman" w:cs="Times New Roman"/>
          <w:szCs w:val="24"/>
          <w:lang w:val="ru-RU" w:eastAsia="de-DE"/>
        </w:rPr>
        <w:t xml:space="preserve">», </w:t>
      </w:r>
      <w:r w:rsidR="00C73549">
        <w:rPr>
          <w:rFonts w:eastAsia="Times New Roman" w:cs="Times New Roman"/>
          <w:szCs w:val="24"/>
          <w:lang w:val="ru-RU" w:eastAsia="de-DE"/>
        </w:rPr>
        <w:t>за</w:t>
      </w:r>
      <w:r w:rsidR="00C73549" w:rsidRPr="00C73549">
        <w:rPr>
          <w:rFonts w:eastAsia="Times New Roman" w:cs="Times New Roman"/>
          <w:szCs w:val="24"/>
          <w:lang w:val="ru-RU" w:eastAsia="de-DE"/>
        </w:rPr>
        <w:t xml:space="preserve"> </w:t>
      </w:r>
      <w:r w:rsidR="00C73549">
        <w:rPr>
          <w:rFonts w:eastAsia="Times New Roman" w:cs="Times New Roman"/>
          <w:szCs w:val="24"/>
          <w:lang w:val="ru-RU" w:eastAsia="de-DE"/>
        </w:rPr>
        <w:t>то</w:t>
      </w:r>
      <w:r w:rsidR="00C73549" w:rsidRPr="00C73549">
        <w:rPr>
          <w:rFonts w:eastAsia="Times New Roman" w:cs="Times New Roman"/>
          <w:szCs w:val="24"/>
          <w:lang w:val="ru-RU" w:eastAsia="de-DE"/>
        </w:rPr>
        <w:t xml:space="preserve">, </w:t>
      </w:r>
      <w:r w:rsidR="00C73549">
        <w:rPr>
          <w:rFonts w:eastAsia="Times New Roman" w:cs="Times New Roman"/>
          <w:szCs w:val="24"/>
          <w:lang w:val="ru-RU" w:eastAsia="de-DE"/>
        </w:rPr>
        <w:t>что</w:t>
      </w:r>
      <w:r w:rsidR="00C73549" w:rsidRPr="00C73549">
        <w:rPr>
          <w:rFonts w:eastAsia="Times New Roman" w:cs="Times New Roman"/>
          <w:szCs w:val="24"/>
          <w:lang w:val="ru-RU" w:eastAsia="de-DE"/>
        </w:rPr>
        <w:t xml:space="preserve"> </w:t>
      </w:r>
      <w:r w:rsidR="00C73549">
        <w:rPr>
          <w:rFonts w:eastAsia="Times New Roman" w:cs="Times New Roman"/>
          <w:szCs w:val="24"/>
          <w:lang w:val="ru-RU" w:eastAsia="de-DE"/>
        </w:rPr>
        <w:t>он</w:t>
      </w:r>
      <w:r w:rsidR="00C73549" w:rsidRPr="00C73549">
        <w:rPr>
          <w:rFonts w:eastAsia="Times New Roman" w:cs="Times New Roman"/>
          <w:szCs w:val="24"/>
          <w:lang w:val="ru-RU" w:eastAsia="de-DE"/>
        </w:rPr>
        <w:t xml:space="preserve">  </w:t>
      </w:r>
      <w:r w:rsidR="00C73549">
        <w:rPr>
          <w:rFonts w:eastAsia="Times New Roman" w:cs="Times New Roman"/>
          <w:szCs w:val="24"/>
          <w:lang w:val="ru-RU" w:eastAsia="de-DE"/>
        </w:rPr>
        <w:t>стучал</w:t>
      </w:r>
      <w:r w:rsidR="00C73549" w:rsidRPr="00C73549">
        <w:rPr>
          <w:rFonts w:eastAsia="Times New Roman" w:cs="Times New Roman"/>
          <w:szCs w:val="24"/>
          <w:lang w:val="ru-RU" w:eastAsia="de-DE"/>
        </w:rPr>
        <w:t xml:space="preserve">, </w:t>
      </w:r>
      <w:r w:rsidR="00C73549">
        <w:rPr>
          <w:rFonts w:eastAsia="Times New Roman" w:cs="Times New Roman"/>
          <w:szCs w:val="24"/>
          <w:lang w:val="ru-RU" w:eastAsia="de-DE"/>
        </w:rPr>
        <w:t>когда</w:t>
      </w:r>
      <w:r w:rsidR="00F24C51">
        <w:rPr>
          <w:rFonts w:eastAsia="Times New Roman" w:cs="Times New Roman"/>
          <w:szCs w:val="24"/>
          <w:lang w:val="ru-RU" w:eastAsia="de-DE"/>
        </w:rPr>
        <w:t xml:space="preserve"> его </w:t>
      </w:r>
      <w:r w:rsidR="004B44F2">
        <w:rPr>
          <w:rFonts w:eastAsia="Times New Roman" w:cs="Times New Roman"/>
          <w:szCs w:val="24"/>
          <w:lang w:val="ru-RU" w:eastAsia="de-DE"/>
        </w:rPr>
        <w:t xml:space="preserve"> засы</w:t>
      </w:r>
      <w:r w:rsidR="00F24C51">
        <w:rPr>
          <w:rFonts w:eastAsia="Times New Roman" w:cs="Times New Roman"/>
          <w:szCs w:val="24"/>
          <w:lang w:val="ru-RU" w:eastAsia="de-DE"/>
        </w:rPr>
        <w:t>пали</w:t>
      </w:r>
      <w:r w:rsidR="00C73549" w:rsidRPr="00C73549">
        <w:rPr>
          <w:rFonts w:eastAsia="Times New Roman" w:cs="Times New Roman"/>
          <w:szCs w:val="24"/>
          <w:lang w:val="ru-RU" w:eastAsia="de-DE"/>
        </w:rPr>
        <w:t xml:space="preserve">, </w:t>
      </w:r>
      <w:r w:rsidR="00C73549">
        <w:rPr>
          <w:rFonts w:eastAsia="Times New Roman" w:cs="Times New Roman"/>
          <w:szCs w:val="24"/>
          <w:lang w:val="ru-RU" w:eastAsia="de-DE"/>
        </w:rPr>
        <w:t>убран в хранилище</w:t>
      </w:r>
      <w:r w:rsidR="001D2AEC" w:rsidRPr="00C73549">
        <w:rPr>
          <w:rFonts w:eastAsia="Times New Roman" w:cs="Times New Roman"/>
          <w:szCs w:val="24"/>
          <w:lang w:val="ru-RU" w:eastAsia="de-DE"/>
        </w:rPr>
        <w:t>,</w:t>
      </w:r>
      <w:r w:rsidR="00C73549">
        <w:rPr>
          <w:rFonts w:eastAsia="Times New Roman" w:cs="Times New Roman"/>
          <w:szCs w:val="24"/>
          <w:lang w:val="ru-RU" w:eastAsia="de-DE"/>
        </w:rPr>
        <w:t xml:space="preserve"> рабочие нормы выполнены.</w:t>
      </w:r>
      <w:r w:rsidR="001D2AEC" w:rsidRPr="00C73549">
        <w:rPr>
          <w:rFonts w:eastAsia="Times New Roman" w:cs="Times New Roman"/>
          <w:szCs w:val="24"/>
          <w:lang w:val="ru-RU" w:eastAsia="de-DE"/>
        </w:rPr>
        <w:t xml:space="preserve"> </w:t>
      </w:r>
      <w:r w:rsidR="00C73549">
        <w:rPr>
          <w:rFonts w:eastAsia="Times New Roman" w:cs="Times New Roman"/>
          <w:szCs w:val="24"/>
          <w:lang w:val="ru-RU" w:eastAsia="de-DE"/>
        </w:rPr>
        <w:t>И</w:t>
      </w:r>
      <w:r w:rsidR="00C73549" w:rsidRPr="00C73549">
        <w:rPr>
          <w:rFonts w:eastAsia="Times New Roman" w:cs="Times New Roman"/>
          <w:szCs w:val="24"/>
          <w:lang w:val="ru-RU" w:eastAsia="de-DE"/>
        </w:rPr>
        <w:t xml:space="preserve"> </w:t>
      </w:r>
      <w:r w:rsidR="00C73549">
        <w:rPr>
          <w:rFonts w:eastAsia="Times New Roman" w:cs="Times New Roman"/>
          <w:szCs w:val="24"/>
          <w:lang w:val="ru-RU" w:eastAsia="de-DE"/>
        </w:rPr>
        <w:t>никто</w:t>
      </w:r>
      <w:r w:rsidR="00C73549" w:rsidRPr="00C73549">
        <w:rPr>
          <w:rFonts w:eastAsia="Times New Roman" w:cs="Times New Roman"/>
          <w:szCs w:val="24"/>
          <w:lang w:val="ru-RU" w:eastAsia="de-DE"/>
        </w:rPr>
        <w:t xml:space="preserve"> </w:t>
      </w:r>
      <w:r w:rsidR="00C73549">
        <w:rPr>
          <w:rFonts w:eastAsia="Times New Roman" w:cs="Times New Roman"/>
          <w:szCs w:val="24"/>
          <w:lang w:val="ru-RU" w:eastAsia="de-DE"/>
        </w:rPr>
        <w:t>больше</w:t>
      </w:r>
      <w:r w:rsidR="00C73549" w:rsidRPr="00C73549">
        <w:rPr>
          <w:rFonts w:eastAsia="Times New Roman" w:cs="Times New Roman"/>
          <w:szCs w:val="24"/>
          <w:lang w:val="ru-RU" w:eastAsia="de-DE"/>
        </w:rPr>
        <w:t xml:space="preserve"> </w:t>
      </w:r>
      <w:r w:rsidR="00C73549">
        <w:rPr>
          <w:rFonts w:eastAsia="Times New Roman" w:cs="Times New Roman"/>
          <w:szCs w:val="24"/>
          <w:lang w:val="ru-RU" w:eastAsia="de-DE"/>
        </w:rPr>
        <w:t>не</w:t>
      </w:r>
      <w:r w:rsidR="00C73549" w:rsidRPr="00C73549">
        <w:rPr>
          <w:rFonts w:eastAsia="Times New Roman" w:cs="Times New Roman"/>
          <w:szCs w:val="24"/>
          <w:lang w:val="ru-RU" w:eastAsia="de-DE"/>
        </w:rPr>
        <w:t xml:space="preserve"> </w:t>
      </w:r>
      <w:r w:rsidR="00C73549">
        <w:rPr>
          <w:rFonts w:eastAsia="Times New Roman" w:cs="Times New Roman"/>
          <w:szCs w:val="24"/>
          <w:lang w:val="ru-RU" w:eastAsia="de-DE"/>
        </w:rPr>
        <w:t>заботился</w:t>
      </w:r>
      <w:r w:rsidR="00C73549" w:rsidRPr="00C73549">
        <w:rPr>
          <w:rFonts w:eastAsia="Times New Roman" w:cs="Times New Roman"/>
          <w:szCs w:val="24"/>
          <w:lang w:val="ru-RU" w:eastAsia="de-DE"/>
        </w:rPr>
        <w:t xml:space="preserve">, </w:t>
      </w:r>
      <w:r w:rsidR="00C73549">
        <w:rPr>
          <w:rFonts w:eastAsia="Times New Roman" w:cs="Times New Roman"/>
          <w:szCs w:val="24"/>
          <w:lang w:val="ru-RU" w:eastAsia="de-DE"/>
        </w:rPr>
        <w:t>что</w:t>
      </w:r>
      <w:r w:rsidR="00C73549" w:rsidRPr="00C73549">
        <w:rPr>
          <w:rFonts w:eastAsia="Times New Roman" w:cs="Times New Roman"/>
          <w:szCs w:val="24"/>
          <w:lang w:val="ru-RU" w:eastAsia="de-DE"/>
        </w:rPr>
        <w:t xml:space="preserve"> </w:t>
      </w:r>
      <w:r w:rsidR="00C73549">
        <w:rPr>
          <w:rFonts w:eastAsia="Times New Roman" w:cs="Times New Roman"/>
          <w:szCs w:val="24"/>
          <w:lang w:val="ru-RU" w:eastAsia="de-DE"/>
        </w:rPr>
        <w:t>весной</w:t>
      </w:r>
      <w:r w:rsidR="00C73549" w:rsidRPr="00C73549">
        <w:rPr>
          <w:rFonts w:eastAsia="Times New Roman" w:cs="Times New Roman"/>
          <w:szCs w:val="24"/>
          <w:lang w:val="ru-RU" w:eastAsia="de-DE"/>
        </w:rPr>
        <w:t xml:space="preserve"> </w:t>
      </w:r>
      <w:r w:rsidR="00C73549">
        <w:rPr>
          <w:rFonts w:eastAsia="Times New Roman" w:cs="Times New Roman"/>
          <w:szCs w:val="24"/>
          <w:lang w:val="ru-RU" w:eastAsia="de-DE"/>
        </w:rPr>
        <w:t>станет</w:t>
      </w:r>
      <w:r w:rsidR="004B44F2">
        <w:rPr>
          <w:rFonts w:eastAsia="Times New Roman" w:cs="Times New Roman"/>
          <w:szCs w:val="24"/>
          <w:lang w:val="ru-RU" w:eastAsia="de-DE"/>
        </w:rPr>
        <w:t>ся</w:t>
      </w:r>
      <w:r w:rsidR="00C73549" w:rsidRPr="00C73549">
        <w:rPr>
          <w:rFonts w:eastAsia="Times New Roman" w:cs="Times New Roman"/>
          <w:szCs w:val="24"/>
          <w:lang w:val="ru-RU" w:eastAsia="de-DE"/>
        </w:rPr>
        <w:t xml:space="preserve"> </w:t>
      </w:r>
      <w:r w:rsidR="00F24C51">
        <w:rPr>
          <w:rFonts w:eastAsia="Times New Roman" w:cs="Times New Roman"/>
          <w:szCs w:val="24"/>
          <w:lang w:val="ru-RU" w:eastAsia="de-DE"/>
        </w:rPr>
        <w:t>с</w:t>
      </w:r>
      <w:r w:rsidR="00C73549" w:rsidRPr="00C73549">
        <w:rPr>
          <w:rFonts w:eastAsia="Times New Roman" w:cs="Times New Roman"/>
          <w:szCs w:val="24"/>
          <w:lang w:val="ru-RU" w:eastAsia="de-DE"/>
        </w:rPr>
        <w:t xml:space="preserve"> </w:t>
      </w:r>
      <w:r w:rsidR="00F24C51">
        <w:rPr>
          <w:rFonts w:eastAsia="Times New Roman" w:cs="Times New Roman"/>
          <w:szCs w:val="24"/>
          <w:lang w:val="ru-RU" w:eastAsia="de-DE"/>
        </w:rPr>
        <w:t>этим</w:t>
      </w:r>
      <w:r w:rsidR="00C73549" w:rsidRPr="00C73549">
        <w:rPr>
          <w:rFonts w:eastAsia="Times New Roman" w:cs="Times New Roman"/>
          <w:szCs w:val="24"/>
          <w:lang w:val="ru-RU" w:eastAsia="de-DE"/>
        </w:rPr>
        <w:t xml:space="preserve"> </w:t>
      </w:r>
      <w:r w:rsidR="00F24C51">
        <w:rPr>
          <w:rFonts w:eastAsia="Times New Roman" w:cs="Times New Roman"/>
          <w:szCs w:val="24"/>
          <w:lang w:val="ru-RU" w:eastAsia="de-DE"/>
        </w:rPr>
        <w:t>картофелем:</w:t>
      </w:r>
      <w:r w:rsidR="00C73549">
        <w:rPr>
          <w:rFonts w:eastAsia="Times New Roman" w:cs="Times New Roman"/>
          <w:szCs w:val="24"/>
          <w:lang w:val="ru-RU" w:eastAsia="de-DE"/>
        </w:rPr>
        <w:t xml:space="preserve"> ни пленные, ни гражданское население, ни охранники</w:t>
      </w:r>
      <w:r w:rsidR="001D2AEC" w:rsidRPr="00C73549">
        <w:rPr>
          <w:rFonts w:eastAsia="Times New Roman" w:cs="Times New Roman"/>
          <w:szCs w:val="24"/>
          <w:lang w:val="ru-RU" w:eastAsia="de-DE"/>
        </w:rPr>
        <w:t>.</w:t>
      </w:r>
      <w:r w:rsidR="00C73549">
        <w:rPr>
          <w:rFonts w:eastAsia="Times New Roman" w:cs="Times New Roman"/>
          <w:szCs w:val="24"/>
          <w:lang w:val="ru-RU" w:eastAsia="de-DE"/>
        </w:rPr>
        <w:t xml:space="preserve"> Все</w:t>
      </w:r>
      <w:r w:rsidR="00C73549" w:rsidRPr="00C73549">
        <w:rPr>
          <w:rFonts w:eastAsia="Times New Roman" w:cs="Times New Roman"/>
          <w:szCs w:val="24"/>
          <w:lang w:val="ru-RU" w:eastAsia="de-DE"/>
        </w:rPr>
        <w:t xml:space="preserve"> </w:t>
      </w:r>
      <w:r w:rsidR="00C73549">
        <w:rPr>
          <w:rFonts w:eastAsia="Times New Roman" w:cs="Times New Roman"/>
          <w:szCs w:val="24"/>
          <w:lang w:val="ru-RU" w:eastAsia="de-DE"/>
        </w:rPr>
        <w:t>принадлежало</w:t>
      </w:r>
      <w:r w:rsidR="00C73549" w:rsidRPr="00C73549">
        <w:rPr>
          <w:rFonts w:eastAsia="Times New Roman" w:cs="Times New Roman"/>
          <w:szCs w:val="24"/>
          <w:lang w:val="ru-RU" w:eastAsia="de-DE"/>
        </w:rPr>
        <w:t xml:space="preserve"> </w:t>
      </w:r>
      <w:r w:rsidR="00C73549">
        <w:rPr>
          <w:rFonts w:eastAsia="Times New Roman" w:cs="Times New Roman"/>
          <w:szCs w:val="24"/>
          <w:lang w:val="ru-RU" w:eastAsia="de-DE"/>
        </w:rPr>
        <w:t>государству</w:t>
      </w:r>
      <w:r w:rsidR="00C73549" w:rsidRPr="00C73549">
        <w:rPr>
          <w:rFonts w:eastAsia="Times New Roman" w:cs="Times New Roman"/>
          <w:szCs w:val="24"/>
          <w:lang w:val="ru-RU" w:eastAsia="de-DE"/>
        </w:rPr>
        <w:t xml:space="preserve">, </w:t>
      </w:r>
      <w:r w:rsidR="00C73549">
        <w:rPr>
          <w:rFonts w:eastAsia="Times New Roman" w:cs="Times New Roman"/>
          <w:szCs w:val="24"/>
          <w:lang w:val="ru-RU" w:eastAsia="de-DE"/>
        </w:rPr>
        <w:t>значит</w:t>
      </w:r>
      <w:r w:rsidR="00C73549" w:rsidRPr="00C73549">
        <w:rPr>
          <w:rFonts w:eastAsia="Times New Roman" w:cs="Times New Roman"/>
          <w:szCs w:val="24"/>
          <w:lang w:val="ru-RU" w:eastAsia="de-DE"/>
        </w:rPr>
        <w:t xml:space="preserve">, </w:t>
      </w:r>
      <w:r w:rsidR="00C73549">
        <w:rPr>
          <w:rFonts w:eastAsia="Times New Roman" w:cs="Times New Roman"/>
          <w:szCs w:val="24"/>
          <w:lang w:val="ru-RU" w:eastAsia="de-DE"/>
        </w:rPr>
        <w:t>никому</w:t>
      </w:r>
      <w:r w:rsidR="00C73549" w:rsidRPr="00C73549">
        <w:rPr>
          <w:rFonts w:eastAsia="Times New Roman" w:cs="Times New Roman"/>
          <w:szCs w:val="24"/>
          <w:lang w:val="ru-RU" w:eastAsia="de-DE"/>
        </w:rPr>
        <w:t>.</w:t>
      </w:r>
      <w:r w:rsidR="001D2AEC" w:rsidRPr="00C73549">
        <w:rPr>
          <w:rFonts w:eastAsia="Times New Roman" w:cs="Times New Roman"/>
          <w:szCs w:val="24"/>
          <w:lang w:val="ru-RU" w:eastAsia="de-DE"/>
        </w:rPr>
        <w:t xml:space="preserve"> </w:t>
      </w:r>
      <w:r w:rsidR="00C73549">
        <w:rPr>
          <w:rFonts w:eastAsia="Times New Roman" w:cs="Times New Roman"/>
          <w:szCs w:val="24"/>
          <w:lang w:val="ru-RU" w:eastAsia="de-DE"/>
        </w:rPr>
        <w:t>Во время прощания с деревенскими в церковном лагере даже махали друг другу руками</w:t>
      </w:r>
      <w:r w:rsidR="001D2AEC" w:rsidRPr="00C73549">
        <w:rPr>
          <w:rFonts w:eastAsia="Times New Roman" w:cs="Times New Roman"/>
          <w:szCs w:val="24"/>
          <w:lang w:val="ru-RU" w:eastAsia="de-DE"/>
        </w:rPr>
        <w:t>,</w:t>
      </w:r>
      <w:r w:rsidR="00C73549">
        <w:rPr>
          <w:rFonts w:eastAsia="Times New Roman" w:cs="Times New Roman"/>
          <w:szCs w:val="24"/>
          <w:lang w:val="ru-RU" w:eastAsia="de-DE"/>
        </w:rPr>
        <w:t xml:space="preserve"> Франц Зиве по этому поводу замечает: «Да, я должен сказать, это были, действительно, хорошие люди</w:t>
      </w:r>
      <w:r w:rsidR="001D2AEC" w:rsidRPr="00C73549">
        <w:rPr>
          <w:rFonts w:eastAsia="Times New Roman" w:cs="Times New Roman"/>
          <w:szCs w:val="24"/>
          <w:lang w:val="ru-RU" w:eastAsia="de-DE"/>
        </w:rPr>
        <w:t>,</w:t>
      </w:r>
      <w:r w:rsidR="00C73549">
        <w:rPr>
          <w:rFonts w:eastAsia="Times New Roman" w:cs="Times New Roman"/>
          <w:szCs w:val="24"/>
          <w:lang w:val="ru-RU" w:eastAsia="de-DE"/>
        </w:rPr>
        <w:t xml:space="preserve"> и у них не было ненависти к нам.</w:t>
      </w:r>
      <w:r w:rsidR="001D2AEC" w:rsidRPr="00C73549">
        <w:rPr>
          <w:rFonts w:eastAsia="Times New Roman" w:cs="Times New Roman"/>
          <w:szCs w:val="24"/>
          <w:lang w:val="ru-RU" w:eastAsia="de-DE"/>
        </w:rPr>
        <w:t xml:space="preserve"> </w:t>
      </w:r>
      <w:r w:rsidR="00C73549">
        <w:rPr>
          <w:rFonts w:eastAsia="Times New Roman" w:cs="Times New Roman"/>
          <w:szCs w:val="24"/>
          <w:lang w:val="ru-RU" w:eastAsia="de-DE"/>
        </w:rPr>
        <w:t>Охранники</w:t>
      </w:r>
      <w:r w:rsidR="00C73549" w:rsidRPr="00D70C93">
        <w:rPr>
          <w:rFonts w:eastAsia="Times New Roman" w:cs="Times New Roman"/>
          <w:szCs w:val="24"/>
          <w:lang w:val="ru-RU" w:eastAsia="de-DE"/>
        </w:rPr>
        <w:t xml:space="preserve"> </w:t>
      </w:r>
      <w:r w:rsidR="00C73549">
        <w:rPr>
          <w:rFonts w:eastAsia="Times New Roman" w:cs="Times New Roman"/>
          <w:szCs w:val="24"/>
          <w:lang w:val="ru-RU" w:eastAsia="de-DE"/>
        </w:rPr>
        <w:t>тоже</w:t>
      </w:r>
      <w:r w:rsidR="00C73549" w:rsidRPr="00D70C93">
        <w:rPr>
          <w:rFonts w:eastAsia="Times New Roman" w:cs="Times New Roman"/>
          <w:szCs w:val="24"/>
          <w:lang w:val="ru-RU" w:eastAsia="de-DE"/>
        </w:rPr>
        <w:t xml:space="preserve"> </w:t>
      </w:r>
      <w:r w:rsidR="00C73549">
        <w:rPr>
          <w:rFonts w:eastAsia="Times New Roman" w:cs="Times New Roman"/>
          <w:szCs w:val="24"/>
          <w:lang w:val="ru-RU" w:eastAsia="de-DE"/>
        </w:rPr>
        <w:t>были</w:t>
      </w:r>
      <w:r w:rsidR="00C73549" w:rsidRPr="00D70C93">
        <w:rPr>
          <w:rFonts w:eastAsia="Times New Roman" w:cs="Times New Roman"/>
          <w:szCs w:val="24"/>
          <w:lang w:val="ru-RU" w:eastAsia="de-DE"/>
        </w:rPr>
        <w:t xml:space="preserve"> </w:t>
      </w:r>
      <w:r w:rsidR="00C73549">
        <w:rPr>
          <w:rFonts w:eastAsia="Times New Roman" w:cs="Times New Roman"/>
          <w:szCs w:val="24"/>
          <w:lang w:val="ru-RU" w:eastAsia="de-DE"/>
        </w:rPr>
        <w:t xml:space="preserve">хорошие». </w:t>
      </w:r>
    </w:p>
    <w:p w:rsidR="008D4534" w:rsidRPr="00D70C93" w:rsidRDefault="008D4534" w:rsidP="00935023">
      <w:pPr>
        <w:shd w:val="clear" w:color="auto" w:fill="FFFFFF"/>
        <w:spacing w:line="276" w:lineRule="auto"/>
        <w:jc w:val="both"/>
        <w:rPr>
          <w:rFonts w:eastAsia="Times New Roman" w:cs="Times New Roman"/>
          <w:szCs w:val="24"/>
          <w:lang w:val="ru-RU" w:eastAsia="de-DE"/>
        </w:rPr>
      </w:pPr>
    </w:p>
    <w:p w:rsidR="001D2AEC" w:rsidRPr="00CE0EA9" w:rsidRDefault="00CE0EA9"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Спустя</w:t>
      </w:r>
      <w:r w:rsidRPr="00CE0EA9">
        <w:rPr>
          <w:rFonts w:eastAsia="Times New Roman" w:cs="Times New Roman"/>
          <w:szCs w:val="24"/>
          <w:lang w:val="ru-RU" w:eastAsia="de-DE"/>
        </w:rPr>
        <w:t xml:space="preserve"> </w:t>
      </w:r>
      <w:r>
        <w:rPr>
          <w:rFonts w:eastAsia="Times New Roman" w:cs="Times New Roman"/>
          <w:szCs w:val="24"/>
          <w:lang w:val="ru-RU" w:eastAsia="de-DE"/>
        </w:rPr>
        <w:t>короткое</w:t>
      </w:r>
      <w:r w:rsidRPr="00CE0EA9">
        <w:rPr>
          <w:rFonts w:eastAsia="Times New Roman" w:cs="Times New Roman"/>
          <w:szCs w:val="24"/>
          <w:lang w:val="ru-RU" w:eastAsia="de-DE"/>
        </w:rPr>
        <w:t xml:space="preserve"> </w:t>
      </w:r>
      <w:r>
        <w:rPr>
          <w:rFonts w:eastAsia="Times New Roman" w:cs="Times New Roman"/>
          <w:szCs w:val="24"/>
          <w:lang w:val="ru-RU" w:eastAsia="de-DE"/>
        </w:rPr>
        <w:t>время</w:t>
      </w:r>
      <w:r w:rsidRPr="00CE0EA9">
        <w:rPr>
          <w:rFonts w:eastAsia="Times New Roman" w:cs="Times New Roman"/>
          <w:szCs w:val="24"/>
          <w:lang w:val="ru-RU" w:eastAsia="de-DE"/>
        </w:rPr>
        <w:t xml:space="preserve"> </w:t>
      </w:r>
      <w:r>
        <w:rPr>
          <w:rFonts w:eastAsia="Times New Roman" w:cs="Times New Roman"/>
          <w:szCs w:val="24"/>
          <w:lang w:val="ru-RU" w:eastAsia="de-DE"/>
        </w:rPr>
        <w:t>пребывания</w:t>
      </w:r>
      <w:r w:rsidRPr="00CE0EA9">
        <w:rPr>
          <w:rFonts w:eastAsia="Times New Roman" w:cs="Times New Roman"/>
          <w:szCs w:val="24"/>
          <w:lang w:val="ru-RU" w:eastAsia="de-DE"/>
        </w:rPr>
        <w:t xml:space="preserve"> </w:t>
      </w:r>
      <w:r>
        <w:rPr>
          <w:rFonts w:eastAsia="Times New Roman" w:cs="Times New Roman"/>
          <w:szCs w:val="24"/>
          <w:lang w:val="ru-RU" w:eastAsia="de-DE"/>
        </w:rPr>
        <w:t>в</w:t>
      </w:r>
      <w:r w:rsidRPr="00CE0EA9">
        <w:rPr>
          <w:rFonts w:eastAsia="Times New Roman" w:cs="Times New Roman"/>
          <w:szCs w:val="24"/>
          <w:lang w:val="ru-RU" w:eastAsia="de-DE"/>
        </w:rPr>
        <w:t xml:space="preserve"> </w:t>
      </w:r>
      <w:r>
        <w:rPr>
          <w:rFonts w:eastAsia="Times New Roman" w:cs="Times New Roman"/>
          <w:szCs w:val="24"/>
          <w:lang w:val="ru-RU" w:eastAsia="de-DE"/>
        </w:rPr>
        <w:t>лагере</w:t>
      </w:r>
      <w:r w:rsidRPr="00CE0EA9">
        <w:rPr>
          <w:rFonts w:eastAsia="Times New Roman" w:cs="Times New Roman"/>
          <w:szCs w:val="24"/>
          <w:lang w:val="ru-RU" w:eastAsia="de-DE"/>
        </w:rPr>
        <w:t xml:space="preserve"> </w:t>
      </w:r>
      <w:r w:rsidR="001D2AEC" w:rsidRPr="00CE0EA9">
        <w:rPr>
          <w:rFonts w:eastAsia="Times New Roman" w:cs="Times New Roman"/>
          <w:szCs w:val="24"/>
          <w:lang w:val="ru-RU" w:eastAsia="de-DE"/>
        </w:rPr>
        <w:t>190,</w:t>
      </w:r>
      <w:r w:rsidRPr="00CE0EA9">
        <w:rPr>
          <w:rFonts w:eastAsia="Times New Roman" w:cs="Times New Roman"/>
          <w:szCs w:val="24"/>
          <w:lang w:val="ru-RU" w:eastAsia="de-DE"/>
        </w:rPr>
        <w:t xml:space="preserve"> </w:t>
      </w:r>
      <w:r>
        <w:rPr>
          <w:rFonts w:eastAsia="Times New Roman" w:cs="Times New Roman"/>
          <w:szCs w:val="24"/>
          <w:lang w:val="ru-RU" w:eastAsia="de-DE"/>
        </w:rPr>
        <w:t>в</w:t>
      </w:r>
      <w:r w:rsidRPr="00CE0EA9">
        <w:rPr>
          <w:rFonts w:eastAsia="Times New Roman" w:cs="Times New Roman"/>
          <w:szCs w:val="24"/>
          <w:lang w:val="ru-RU" w:eastAsia="de-DE"/>
        </w:rPr>
        <w:t xml:space="preserve"> </w:t>
      </w:r>
      <w:r>
        <w:rPr>
          <w:rFonts w:eastAsia="Times New Roman" w:cs="Times New Roman"/>
          <w:szCs w:val="24"/>
          <w:lang w:val="ru-RU" w:eastAsia="de-DE"/>
        </w:rPr>
        <w:t>который</w:t>
      </w:r>
      <w:r w:rsidRPr="00CE0EA9">
        <w:rPr>
          <w:rFonts w:eastAsia="Times New Roman" w:cs="Times New Roman"/>
          <w:szCs w:val="24"/>
          <w:lang w:val="ru-RU" w:eastAsia="de-DE"/>
        </w:rPr>
        <w:t xml:space="preserve"> </w:t>
      </w:r>
      <w:r>
        <w:rPr>
          <w:rFonts w:eastAsia="Times New Roman" w:cs="Times New Roman"/>
          <w:szCs w:val="24"/>
          <w:lang w:val="ru-RU" w:eastAsia="de-DE"/>
        </w:rPr>
        <w:t>за</w:t>
      </w:r>
      <w:r w:rsidRPr="00CE0EA9">
        <w:rPr>
          <w:rFonts w:eastAsia="Times New Roman" w:cs="Times New Roman"/>
          <w:szCs w:val="24"/>
          <w:lang w:val="ru-RU" w:eastAsia="de-DE"/>
        </w:rPr>
        <w:t xml:space="preserve"> </w:t>
      </w:r>
      <w:r>
        <w:rPr>
          <w:rFonts w:eastAsia="Times New Roman" w:cs="Times New Roman"/>
          <w:szCs w:val="24"/>
          <w:lang w:val="ru-RU" w:eastAsia="de-DE"/>
        </w:rPr>
        <w:t>это</w:t>
      </w:r>
      <w:r w:rsidRPr="00CE0EA9">
        <w:rPr>
          <w:rFonts w:eastAsia="Times New Roman" w:cs="Times New Roman"/>
          <w:szCs w:val="24"/>
          <w:lang w:val="ru-RU" w:eastAsia="de-DE"/>
        </w:rPr>
        <w:t xml:space="preserve"> </w:t>
      </w:r>
      <w:r>
        <w:rPr>
          <w:rFonts w:eastAsia="Times New Roman" w:cs="Times New Roman"/>
          <w:szCs w:val="24"/>
          <w:lang w:val="ru-RU" w:eastAsia="de-DE"/>
        </w:rPr>
        <w:t>время</w:t>
      </w:r>
      <w:r w:rsidRPr="00CE0EA9">
        <w:rPr>
          <w:rFonts w:eastAsia="Times New Roman" w:cs="Times New Roman"/>
          <w:szCs w:val="24"/>
          <w:lang w:val="ru-RU" w:eastAsia="de-DE"/>
        </w:rPr>
        <w:t xml:space="preserve"> </w:t>
      </w:r>
      <w:r>
        <w:rPr>
          <w:rFonts w:eastAsia="Times New Roman" w:cs="Times New Roman"/>
          <w:szCs w:val="24"/>
          <w:lang w:val="ru-RU" w:eastAsia="de-DE"/>
        </w:rPr>
        <w:t>прибыло</w:t>
      </w:r>
      <w:r w:rsidRPr="00CE0EA9">
        <w:rPr>
          <w:rFonts w:eastAsia="Times New Roman" w:cs="Times New Roman"/>
          <w:szCs w:val="24"/>
          <w:lang w:val="ru-RU" w:eastAsia="de-DE"/>
        </w:rPr>
        <w:t xml:space="preserve"> </w:t>
      </w:r>
      <w:r>
        <w:rPr>
          <w:rFonts w:eastAsia="Times New Roman" w:cs="Times New Roman"/>
          <w:szCs w:val="24"/>
          <w:lang w:val="ru-RU" w:eastAsia="de-DE"/>
        </w:rPr>
        <w:t>много</w:t>
      </w:r>
      <w:r w:rsidRPr="00CE0EA9">
        <w:rPr>
          <w:rFonts w:eastAsia="Times New Roman" w:cs="Times New Roman"/>
          <w:szCs w:val="24"/>
          <w:lang w:val="ru-RU" w:eastAsia="de-DE"/>
        </w:rPr>
        <w:t xml:space="preserve"> </w:t>
      </w:r>
      <w:r>
        <w:rPr>
          <w:rFonts w:eastAsia="Times New Roman" w:cs="Times New Roman"/>
          <w:szCs w:val="24"/>
          <w:lang w:val="ru-RU" w:eastAsia="de-DE"/>
        </w:rPr>
        <w:t>пленных</w:t>
      </w:r>
      <w:r w:rsidRPr="00CE0EA9">
        <w:rPr>
          <w:rFonts w:eastAsia="Times New Roman" w:cs="Times New Roman"/>
          <w:szCs w:val="24"/>
          <w:lang w:val="ru-RU" w:eastAsia="de-DE"/>
        </w:rPr>
        <w:t xml:space="preserve">,  </w:t>
      </w:r>
      <w:r>
        <w:rPr>
          <w:rFonts w:eastAsia="Times New Roman" w:cs="Times New Roman"/>
          <w:szCs w:val="24"/>
          <w:lang w:val="ru-RU" w:eastAsia="de-DE"/>
        </w:rPr>
        <w:t>Франц</w:t>
      </w:r>
      <w:r w:rsidRPr="00CE0EA9">
        <w:rPr>
          <w:rFonts w:eastAsia="Times New Roman" w:cs="Times New Roman"/>
          <w:szCs w:val="24"/>
          <w:lang w:val="ru-RU" w:eastAsia="de-DE"/>
        </w:rPr>
        <w:t xml:space="preserve"> </w:t>
      </w:r>
      <w:r>
        <w:rPr>
          <w:rFonts w:eastAsia="Times New Roman" w:cs="Times New Roman"/>
          <w:szCs w:val="24"/>
          <w:lang w:val="ru-RU" w:eastAsia="de-DE"/>
        </w:rPr>
        <w:t>Зиве</w:t>
      </w:r>
      <w:r w:rsidRPr="00CE0EA9">
        <w:rPr>
          <w:rFonts w:eastAsia="Times New Roman" w:cs="Times New Roman"/>
          <w:szCs w:val="24"/>
          <w:lang w:val="ru-RU" w:eastAsia="de-DE"/>
        </w:rPr>
        <w:t xml:space="preserve"> </w:t>
      </w:r>
      <w:r>
        <w:rPr>
          <w:rFonts w:eastAsia="Times New Roman" w:cs="Times New Roman"/>
          <w:szCs w:val="24"/>
          <w:lang w:val="ru-RU" w:eastAsia="de-DE"/>
        </w:rPr>
        <w:t>вместе</w:t>
      </w:r>
      <w:r w:rsidRPr="00CE0EA9">
        <w:rPr>
          <w:rFonts w:eastAsia="Times New Roman" w:cs="Times New Roman"/>
          <w:szCs w:val="24"/>
          <w:lang w:val="ru-RU" w:eastAsia="de-DE"/>
        </w:rPr>
        <w:t xml:space="preserve"> </w:t>
      </w:r>
      <w:r>
        <w:rPr>
          <w:rFonts w:eastAsia="Times New Roman" w:cs="Times New Roman"/>
          <w:szCs w:val="24"/>
          <w:lang w:val="ru-RU" w:eastAsia="de-DE"/>
        </w:rPr>
        <w:t>с</w:t>
      </w:r>
      <w:r w:rsidRPr="00CE0EA9">
        <w:rPr>
          <w:rFonts w:eastAsia="Times New Roman" w:cs="Times New Roman"/>
          <w:szCs w:val="24"/>
          <w:lang w:val="ru-RU" w:eastAsia="de-DE"/>
        </w:rPr>
        <w:t xml:space="preserve"> </w:t>
      </w:r>
      <w:r w:rsidR="001D2AEC" w:rsidRPr="00CE0EA9">
        <w:rPr>
          <w:rFonts w:eastAsia="Times New Roman" w:cs="Times New Roman"/>
          <w:szCs w:val="24"/>
          <w:lang w:val="ru-RU" w:eastAsia="de-DE"/>
        </w:rPr>
        <w:t>400</w:t>
      </w:r>
      <w:r w:rsidRPr="00CE0EA9">
        <w:rPr>
          <w:rFonts w:eastAsia="Times New Roman" w:cs="Times New Roman"/>
          <w:szCs w:val="24"/>
          <w:lang w:val="ru-RU" w:eastAsia="de-DE"/>
        </w:rPr>
        <w:t xml:space="preserve"> </w:t>
      </w:r>
      <w:r>
        <w:rPr>
          <w:rFonts w:eastAsia="Times New Roman" w:cs="Times New Roman"/>
          <w:szCs w:val="24"/>
          <w:lang w:val="ru-RU" w:eastAsia="de-DE"/>
        </w:rPr>
        <w:t>товарищами</w:t>
      </w:r>
      <w:r w:rsidRPr="00CE0EA9">
        <w:rPr>
          <w:rFonts w:eastAsia="Times New Roman" w:cs="Times New Roman"/>
          <w:szCs w:val="24"/>
          <w:lang w:val="ru-RU" w:eastAsia="de-DE"/>
        </w:rPr>
        <w:t xml:space="preserve"> </w:t>
      </w:r>
      <w:r>
        <w:rPr>
          <w:rFonts w:eastAsia="Times New Roman" w:cs="Times New Roman"/>
          <w:szCs w:val="24"/>
          <w:lang w:val="ru-RU" w:eastAsia="de-DE"/>
        </w:rPr>
        <w:t>по</w:t>
      </w:r>
      <w:r w:rsidRPr="00CE0EA9">
        <w:rPr>
          <w:rFonts w:eastAsia="Times New Roman" w:cs="Times New Roman"/>
          <w:szCs w:val="24"/>
          <w:lang w:val="ru-RU" w:eastAsia="de-DE"/>
        </w:rPr>
        <w:t xml:space="preserve"> </w:t>
      </w:r>
      <w:r>
        <w:rPr>
          <w:rFonts w:eastAsia="Times New Roman" w:cs="Times New Roman"/>
          <w:szCs w:val="24"/>
          <w:lang w:val="ru-RU" w:eastAsia="de-DE"/>
        </w:rPr>
        <w:t>несчастью</w:t>
      </w:r>
      <w:r w:rsidRPr="00CE0EA9">
        <w:rPr>
          <w:rFonts w:eastAsia="Times New Roman" w:cs="Times New Roman"/>
          <w:szCs w:val="24"/>
          <w:lang w:val="ru-RU" w:eastAsia="de-DE"/>
        </w:rPr>
        <w:t xml:space="preserve"> </w:t>
      </w:r>
      <w:r>
        <w:rPr>
          <w:rFonts w:eastAsia="Times New Roman" w:cs="Times New Roman"/>
          <w:szCs w:val="24"/>
          <w:lang w:val="ru-RU" w:eastAsia="de-DE"/>
        </w:rPr>
        <w:t>снова</w:t>
      </w:r>
      <w:r w:rsidRPr="00CE0EA9">
        <w:rPr>
          <w:rFonts w:eastAsia="Times New Roman" w:cs="Times New Roman"/>
          <w:szCs w:val="24"/>
          <w:lang w:val="ru-RU" w:eastAsia="de-DE"/>
        </w:rPr>
        <w:t xml:space="preserve"> </w:t>
      </w:r>
      <w:r>
        <w:rPr>
          <w:rFonts w:eastAsia="Times New Roman" w:cs="Times New Roman"/>
          <w:szCs w:val="24"/>
          <w:lang w:val="ru-RU" w:eastAsia="de-DE"/>
        </w:rPr>
        <w:t>маршировал</w:t>
      </w:r>
      <w:r w:rsidRPr="00CE0EA9">
        <w:rPr>
          <w:rFonts w:eastAsia="Times New Roman" w:cs="Times New Roman"/>
          <w:szCs w:val="24"/>
          <w:lang w:val="ru-RU" w:eastAsia="de-DE"/>
        </w:rPr>
        <w:t xml:space="preserve"> </w:t>
      </w:r>
      <w:r>
        <w:rPr>
          <w:rFonts w:eastAsia="Times New Roman" w:cs="Times New Roman"/>
          <w:szCs w:val="24"/>
          <w:lang w:val="ru-RU" w:eastAsia="de-DE"/>
        </w:rPr>
        <w:t>по</w:t>
      </w:r>
      <w:r w:rsidRPr="00CE0EA9">
        <w:rPr>
          <w:rFonts w:eastAsia="Times New Roman" w:cs="Times New Roman"/>
          <w:szCs w:val="24"/>
          <w:lang w:val="ru-RU" w:eastAsia="de-DE"/>
        </w:rPr>
        <w:t xml:space="preserve"> </w:t>
      </w:r>
      <w:r>
        <w:rPr>
          <w:rFonts w:eastAsia="Times New Roman" w:cs="Times New Roman"/>
          <w:szCs w:val="24"/>
          <w:lang w:val="ru-RU" w:eastAsia="de-DE"/>
        </w:rPr>
        <w:t>Владимиру</w:t>
      </w:r>
      <w:r w:rsidRPr="00CE0EA9">
        <w:rPr>
          <w:rFonts w:eastAsia="Times New Roman" w:cs="Times New Roman"/>
          <w:szCs w:val="24"/>
          <w:lang w:val="ru-RU" w:eastAsia="de-DE"/>
        </w:rPr>
        <w:t xml:space="preserve">  </w:t>
      </w:r>
      <w:r>
        <w:rPr>
          <w:rFonts w:eastAsia="Times New Roman" w:cs="Times New Roman"/>
          <w:szCs w:val="24"/>
          <w:lang w:val="ru-RU" w:eastAsia="de-DE"/>
        </w:rPr>
        <w:t>в</w:t>
      </w:r>
      <w:r w:rsidRPr="00CE0EA9">
        <w:rPr>
          <w:rFonts w:eastAsia="Times New Roman" w:cs="Times New Roman"/>
          <w:szCs w:val="24"/>
          <w:lang w:val="ru-RU" w:eastAsia="de-DE"/>
        </w:rPr>
        <w:t xml:space="preserve"> </w:t>
      </w:r>
      <w:r>
        <w:rPr>
          <w:rFonts w:eastAsia="Times New Roman" w:cs="Times New Roman"/>
          <w:szCs w:val="24"/>
          <w:lang w:val="ru-RU" w:eastAsia="de-DE"/>
        </w:rPr>
        <w:t>сторону</w:t>
      </w:r>
      <w:r w:rsidRPr="00CE0EA9">
        <w:rPr>
          <w:rFonts w:eastAsia="Times New Roman" w:cs="Times New Roman"/>
          <w:szCs w:val="24"/>
          <w:lang w:val="ru-RU" w:eastAsia="de-DE"/>
        </w:rPr>
        <w:t xml:space="preserve">  </w:t>
      </w:r>
      <w:r>
        <w:rPr>
          <w:rFonts w:eastAsia="Times New Roman" w:cs="Times New Roman"/>
          <w:szCs w:val="24"/>
          <w:lang w:val="ru-RU" w:eastAsia="de-DE"/>
        </w:rPr>
        <w:t>вокзала, где сел на поезд, который привез его сначала в лесной лагерь, а через четыре недели в лагерь в Талицы</w:t>
      </w:r>
      <w:r w:rsidR="004D45D4">
        <w:rPr>
          <w:rFonts w:eastAsia="Times New Roman" w:cs="Times New Roman"/>
          <w:szCs w:val="24"/>
          <w:lang w:val="ru-RU" w:eastAsia="de-DE"/>
        </w:rPr>
        <w:t>.</w:t>
      </w:r>
      <w:r w:rsidR="001D2AEC" w:rsidRPr="00CE0EA9">
        <w:rPr>
          <w:rFonts w:eastAsia="Times New Roman" w:cs="Times New Roman"/>
          <w:szCs w:val="24"/>
          <w:lang w:val="ru-RU" w:eastAsia="de-DE"/>
        </w:rPr>
        <w:t xml:space="preserve"> </w:t>
      </w:r>
    </w:p>
    <w:p w:rsidR="001D2AEC" w:rsidRPr="00CE0EA9" w:rsidRDefault="001D2AEC" w:rsidP="00935023">
      <w:pPr>
        <w:shd w:val="clear" w:color="auto" w:fill="FFFFFF"/>
        <w:spacing w:line="276" w:lineRule="auto"/>
        <w:jc w:val="both"/>
        <w:rPr>
          <w:rFonts w:eastAsia="Times New Roman" w:cs="Times New Roman"/>
          <w:szCs w:val="24"/>
          <w:lang w:val="ru-RU" w:eastAsia="de-DE"/>
        </w:rPr>
      </w:pPr>
    </w:p>
    <w:p w:rsidR="000A7449" w:rsidRPr="00EB6B96" w:rsidRDefault="00482DC1" w:rsidP="00935023">
      <w:pPr>
        <w:shd w:val="clear" w:color="auto" w:fill="FFFFFF"/>
        <w:spacing w:line="276" w:lineRule="auto"/>
        <w:jc w:val="center"/>
        <w:rPr>
          <w:rFonts w:eastAsia="Times New Roman" w:cs="Times New Roman"/>
          <w:color w:val="00B0F0"/>
          <w:szCs w:val="24"/>
          <w:lang w:val="ru-RU" w:eastAsia="de-DE"/>
        </w:rPr>
      </w:pPr>
      <w:r w:rsidRPr="00CE0EA9">
        <w:rPr>
          <w:lang w:val="ru-RU"/>
        </w:rPr>
        <w:t xml:space="preserve"> </w:t>
      </w:r>
      <w:r w:rsidR="00CE0EA9" w:rsidRPr="00F24C51">
        <w:rPr>
          <w:color w:val="00B0F0"/>
          <w:lang w:val="ru-RU"/>
        </w:rPr>
        <w:t>ФОТО</w:t>
      </w:r>
    </w:p>
    <w:p w:rsidR="00482DC1" w:rsidRPr="00F24C51" w:rsidRDefault="00F24C51" w:rsidP="00935023">
      <w:pPr>
        <w:pStyle w:val="Beschriftung"/>
        <w:tabs>
          <w:tab w:val="left" w:pos="2136"/>
          <w:tab w:val="center" w:pos="4819"/>
        </w:tabs>
        <w:spacing w:after="0" w:line="276" w:lineRule="auto"/>
        <w:jc w:val="center"/>
        <w:rPr>
          <w:b w:val="0"/>
          <w:color w:val="00B0F0"/>
          <w:lang w:val="ru-RU"/>
        </w:rPr>
      </w:pPr>
      <w:r w:rsidRPr="00F24C51">
        <w:rPr>
          <w:b w:val="0"/>
          <w:color w:val="00B0F0"/>
          <w:lang w:val="ru-RU"/>
        </w:rPr>
        <w:t xml:space="preserve">Медсмотр в лагере и самодельная табакерка </w:t>
      </w:r>
    </w:p>
    <w:p w:rsidR="00F40009" w:rsidRPr="00F24C51" w:rsidRDefault="00F40009" w:rsidP="00935023">
      <w:pPr>
        <w:shd w:val="clear" w:color="auto" w:fill="FFFFFF"/>
        <w:spacing w:line="276" w:lineRule="auto"/>
        <w:jc w:val="both"/>
        <w:rPr>
          <w:rFonts w:eastAsia="Times New Roman" w:cs="Times New Roman"/>
          <w:szCs w:val="24"/>
          <w:lang w:val="ru-RU" w:eastAsia="de-DE"/>
        </w:rPr>
      </w:pPr>
    </w:p>
    <w:p w:rsidR="00721797" w:rsidRPr="0013496E" w:rsidRDefault="00CE0EA9"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У</w:t>
      </w:r>
      <w:r w:rsidRPr="00CE0EA9">
        <w:rPr>
          <w:rFonts w:eastAsia="Times New Roman" w:cs="Times New Roman"/>
          <w:szCs w:val="24"/>
          <w:lang w:val="ru-RU" w:eastAsia="de-DE"/>
        </w:rPr>
        <w:t xml:space="preserve"> </w:t>
      </w:r>
      <w:r>
        <w:rPr>
          <w:rFonts w:eastAsia="Times New Roman" w:cs="Times New Roman"/>
          <w:szCs w:val="24"/>
          <w:lang w:val="ru-RU" w:eastAsia="de-DE"/>
        </w:rPr>
        <w:t>Франца</w:t>
      </w:r>
      <w:r w:rsidRPr="00CE0EA9">
        <w:rPr>
          <w:rFonts w:eastAsia="Times New Roman" w:cs="Times New Roman"/>
          <w:szCs w:val="24"/>
          <w:lang w:val="ru-RU" w:eastAsia="de-DE"/>
        </w:rPr>
        <w:t xml:space="preserve"> </w:t>
      </w:r>
      <w:r>
        <w:rPr>
          <w:rFonts w:eastAsia="Times New Roman" w:cs="Times New Roman"/>
          <w:szCs w:val="24"/>
          <w:lang w:val="ru-RU" w:eastAsia="de-DE"/>
        </w:rPr>
        <w:t>Зиве</w:t>
      </w:r>
      <w:r w:rsidRPr="00CE0EA9">
        <w:rPr>
          <w:rFonts w:eastAsia="Times New Roman" w:cs="Times New Roman"/>
          <w:szCs w:val="24"/>
          <w:lang w:val="ru-RU" w:eastAsia="de-DE"/>
        </w:rPr>
        <w:t xml:space="preserve"> </w:t>
      </w:r>
      <w:r>
        <w:rPr>
          <w:rFonts w:eastAsia="Times New Roman" w:cs="Times New Roman"/>
          <w:szCs w:val="24"/>
          <w:lang w:val="ru-RU" w:eastAsia="de-DE"/>
        </w:rPr>
        <w:t>хранится</w:t>
      </w:r>
      <w:r w:rsidRPr="00CE0EA9">
        <w:rPr>
          <w:rFonts w:eastAsia="Times New Roman" w:cs="Times New Roman"/>
          <w:szCs w:val="24"/>
          <w:lang w:val="ru-RU" w:eastAsia="de-DE"/>
        </w:rPr>
        <w:t xml:space="preserve"> </w:t>
      </w:r>
      <w:r>
        <w:rPr>
          <w:rFonts w:eastAsia="Times New Roman" w:cs="Times New Roman"/>
          <w:szCs w:val="24"/>
          <w:lang w:val="ru-RU" w:eastAsia="de-DE"/>
        </w:rPr>
        <w:t>целая</w:t>
      </w:r>
      <w:r w:rsidRPr="00CE0EA9">
        <w:rPr>
          <w:rFonts w:eastAsia="Times New Roman" w:cs="Times New Roman"/>
          <w:szCs w:val="24"/>
          <w:lang w:val="ru-RU" w:eastAsia="de-DE"/>
        </w:rPr>
        <w:t xml:space="preserve"> </w:t>
      </w:r>
      <w:r>
        <w:rPr>
          <w:rFonts w:eastAsia="Times New Roman" w:cs="Times New Roman"/>
          <w:szCs w:val="24"/>
          <w:lang w:val="ru-RU" w:eastAsia="de-DE"/>
        </w:rPr>
        <w:t>картонная</w:t>
      </w:r>
      <w:r w:rsidRPr="00CE0EA9">
        <w:rPr>
          <w:rFonts w:eastAsia="Times New Roman" w:cs="Times New Roman"/>
          <w:szCs w:val="24"/>
          <w:lang w:val="ru-RU" w:eastAsia="de-DE"/>
        </w:rPr>
        <w:t xml:space="preserve"> </w:t>
      </w:r>
      <w:r>
        <w:rPr>
          <w:rFonts w:eastAsia="Times New Roman" w:cs="Times New Roman"/>
          <w:szCs w:val="24"/>
          <w:lang w:val="ru-RU" w:eastAsia="de-DE"/>
        </w:rPr>
        <w:t>коробка</w:t>
      </w:r>
      <w:r w:rsidRPr="00CE0EA9">
        <w:rPr>
          <w:rFonts w:eastAsia="Times New Roman" w:cs="Times New Roman"/>
          <w:szCs w:val="24"/>
          <w:lang w:val="ru-RU" w:eastAsia="de-DE"/>
        </w:rPr>
        <w:t xml:space="preserve"> </w:t>
      </w:r>
      <w:r>
        <w:rPr>
          <w:rFonts w:eastAsia="Times New Roman" w:cs="Times New Roman"/>
          <w:szCs w:val="24"/>
          <w:lang w:val="ru-RU" w:eastAsia="de-DE"/>
        </w:rPr>
        <w:t>с</w:t>
      </w:r>
      <w:r w:rsidRPr="00CE0EA9">
        <w:rPr>
          <w:rFonts w:eastAsia="Times New Roman" w:cs="Times New Roman"/>
          <w:szCs w:val="24"/>
          <w:lang w:val="ru-RU" w:eastAsia="de-DE"/>
        </w:rPr>
        <w:t xml:space="preserve"> </w:t>
      </w:r>
      <w:r>
        <w:rPr>
          <w:rFonts w:eastAsia="Times New Roman" w:cs="Times New Roman"/>
          <w:szCs w:val="24"/>
          <w:lang w:val="ru-RU" w:eastAsia="de-DE"/>
        </w:rPr>
        <w:t>заказами</w:t>
      </w:r>
      <w:r w:rsidRPr="00CE0EA9">
        <w:rPr>
          <w:rFonts w:eastAsia="Times New Roman" w:cs="Times New Roman"/>
          <w:szCs w:val="24"/>
          <w:lang w:val="ru-RU" w:eastAsia="de-DE"/>
        </w:rPr>
        <w:t xml:space="preserve"> </w:t>
      </w:r>
      <w:r>
        <w:rPr>
          <w:rFonts w:eastAsia="Times New Roman" w:cs="Times New Roman"/>
          <w:szCs w:val="24"/>
          <w:lang w:val="ru-RU" w:eastAsia="de-DE"/>
        </w:rPr>
        <w:t>и</w:t>
      </w:r>
      <w:r w:rsidRPr="00CE0EA9">
        <w:rPr>
          <w:rFonts w:eastAsia="Times New Roman" w:cs="Times New Roman"/>
          <w:szCs w:val="24"/>
          <w:lang w:val="ru-RU" w:eastAsia="de-DE"/>
        </w:rPr>
        <w:t xml:space="preserve"> </w:t>
      </w:r>
      <w:r>
        <w:rPr>
          <w:rFonts w:eastAsia="Times New Roman" w:cs="Times New Roman"/>
          <w:szCs w:val="24"/>
          <w:lang w:val="ru-RU" w:eastAsia="de-DE"/>
        </w:rPr>
        <w:t>замечаниями</w:t>
      </w:r>
      <w:r w:rsidRPr="00CE0EA9">
        <w:rPr>
          <w:rFonts w:eastAsia="Times New Roman" w:cs="Times New Roman"/>
          <w:szCs w:val="24"/>
          <w:lang w:val="ru-RU" w:eastAsia="de-DE"/>
        </w:rPr>
        <w:t xml:space="preserve"> </w:t>
      </w:r>
      <w:r>
        <w:rPr>
          <w:rFonts w:eastAsia="Times New Roman" w:cs="Times New Roman"/>
          <w:szCs w:val="24"/>
          <w:lang w:val="ru-RU" w:eastAsia="de-DE"/>
        </w:rPr>
        <w:t>на</w:t>
      </w:r>
      <w:r w:rsidRPr="00CE0EA9">
        <w:rPr>
          <w:rFonts w:eastAsia="Times New Roman" w:cs="Times New Roman"/>
          <w:szCs w:val="24"/>
          <w:lang w:val="ru-RU" w:eastAsia="de-DE"/>
        </w:rPr>
        <w:t xml:space="preserve"> </w:t>
      </w:r>
      <w:r>
        <w:rPr>
          <w:rFonts w:eastAsia="Times New Roman" w:cs="Times New Roman"/>
          <w:szCs w:val="24"/>
          <w:lang w:val="ru-RU" w:eastAsia="de-DE"/>
        </w:rPr>
        <w:t>его</w:t>
      </w:r>
      <w:r w:rsidRPr="00CE0EA9">
        <w:rPr>
          <w:rFonts w:eastAsia="Times New Roman" w:cs="Times New Roman"/>
          <w:szCs w:val="24"/>
          <w:lang w:val="ru-RU" w:eastAsia="de-DE"/>
        </w:rPr>
        <w:t xml:space="preserve"> </w:t>
      </w:r>
      <w:r>
        <w:rPr>
          <w:rFonts w:eastAsia="Times New Roman" w:cs="Times New Roman"/>
          <w:szCs w:val="24"/>
          <w:lang w:val="ru-RU" w:eastAsia="de-DE"/>
        </w:rPr>
        <w:t>книгу</w:t>
      </w:r>
      <w:r w:rsidR="00721797" w:rsidRPr="00CE0EA9">
        <w:rPr>
          <w:rFonts w:eastAsia="Times New Roman" w:cs="Times New Roman"/>
          <w:szCs w:val="24"/>
          <w:lang w:val="ru-RU" w:eastAsia="de-DE"/>
        </w:rPr>
        <w:t>,</w:t>
      </w:r>
      <w:r w:rsidRPr="00CE0EA9">
        <w:rPr>
          <w:rFonts w:eastAsia="Times New Roman" w:cs="Times New Roman"/>
          <w:szCs w:val="24"/>
          <w:lang w:val="ru-RU" w:eastAsia="de-DE"/>
        </w:rPr>
        <w:t xml:space="preserve"> </w:t>
      </w:r>
      <w:r>
        <w:rPr>
          <w:rFonts w:eastAsia="Times New Roman" w:cs="Times New Roman"/>
          <w:szCs w:val="24"/>
          <w:lang w:val="ru-RU" w:eastAsia="de-DE"/>
        </w:rPr>
        <w:t>от</w:t>
      </w:r>
      <w:r w:rsidRPr="00CE0EA9">
        <w:rPr>
          <w:rFonts w:eastAsia="Times New Roman" w:cs="Times New Roman"/>
          <w:szCs w:val="24"/>
          <w:lang w:val="ru-RU" w:eastAsia="de-DE"/>
        </w:rPr>
        <w:t xml:space="preserve"> </w:t>
      </w:r>
      <w:r>
        <w:rPr>
          <w:rFonts w:eastAsia="Times New Roman" w:cs="Times New Roman"/>
          <w:szCs w:val="24"/>
          <w:lang w:val="ru-RU" w:eastAsia="de-DE"/>
        </w:rPr>
        <w:t>Хойерсверда</w:t>
      </w:r>
      <w:r w:rsidRPr="00CE0EA9">
        <w:rPr>
          <w:rFonts w:eastAsia="Times New Roman" w:cs="Times New Roman"/>
          <w:szCs w:val="24"/>
          <w:lang w:val="ru-RU" w:eastAsia="de-DE"/>
        </w:rPr>
        <w:t xml:space="preserve"> </w:t>
      </w:r>
      <w:r>
        <w:rPr>
          <w:rFonts w:eastAsia="Times New Roman" w:cs="Times New Roman"/>
          <w:szCs w:val="24"/>
          <w:lang w:val="ru-RU" w:eastAsia="de-DE"/>
        </w:rPr>
        <w:t>до</w:t>
      </w:r>
      <w:r w:rsidRPr="00CE0EA9">
        <w:rPr>
          <w:rFonts w:eastAsia="Times New Roman" w:cs="Times New Roman"/>
          <w:szCs w:val="24"/>
          <w:lang w:val="ru-RU" w:eastAsia="de-DE"/>
        </w:rPr>
        <w:t xml:space="preserve"> </w:t>
      </w:r>
      <w:r>
        <w:rPr>
          <w:rFonts w:eastAsia="Times New Roman" w:cs="Times New Roman"/>
          <w:szCs w:val="24"/>
          <w:lang w:val="ru-RU" w:eastAsia="de-DE"/>
        </w:rPr>
        <w:t xml:space="preserve">Гамбурга, приходили </w:t>
      </w:r>
      <w:r w:rsidRPr="00CE0EA9">
        <w:rPr>
          <w:rFonts w:eastAsia="Times New Roman" w:cs="Times New Roman"/>
          <w:szCs w:val="24"/>
          <w:lang w:val="ru-RU" w:eastAsia="de-DE"/>
        </w:rPr>
        <w:t xml:space="preserve"> </w:t>
      </w:r>
      <w:r>
        <w:rPr>
          <w:rFonts w:eastAsia="Times New Roman" w:cs="Times New Roman"/>
          <w:szCs w:val="24"/>
          <w:lang w:val="ru-RU" w:eastAsia="de-DE"/>
        </w:rPr>
        <w:t>даже</w:t>
      </w:r>
      <w:r w:rsidRPr="00CE0EA9">
        <w:rPr>
          <w:rFonts w:eastAsia="Times New Roman" w:cs="Times New Roman"/>
          <w:szCs w:val="24"/>
          <w:lang w:val="ru-RU" w:eastAsia="de-DE"/>
        </w:rPr>
        <w:t xml:space="preserve"> </w:t>
      </w:r>
      <w:r>
        <w:rPr>
          <w:rFonts w:eastAsia="Times New Roman" w:cs="Times New Roman"/>
          <w:szCs w:val="24"/>
          <w:lang w:val="ru-RU" w:eastAsia="de-DE"/>
        </w:rPr>
        <w:t>запросы</w:t>
      </w:r>
      <w:r w:rsidRPr="00CE0EA9">
        <w:rPr>
          <w:rFonts w:eastAsia="Times New Roman" w:cs="Times New Roman"/>
          <w:szCs w:val="24"/>
          <w:lang w:val="ru-RU" w:eastAsia="de-DE"/>
        </w:rPr>
        <w:t xml:space="preserve"> </w:t>
      </w:r>
      <w:r>
        <w:rPr>
          <w:rFonts w:eastAsia="Times New Roman" w:cs="Times New Roman"/>
          <w:szCs w:val="24"/>
          <w:lang w:val="ru-RU" w:eastAsia="de-DE"/>
        </w:rPr>
        <w:t>из</w:t>
      </w:r>
      <w:r w:rsidRPr="00CE0EA9">
        <w:rPr>
          <w:rFonts w:eastAsia="Times New Roman" w:cs="Times New Roman"/>
          <w:szCs w:val="24"/>
          <w:lang w:val="ru-RU" w:eastAsia="de-DE"/>
        </w:rPr>
        <w:t xml:space="preserve"> </w:t>
      </w:r>
      <w:r>
        <w:rPr>
          <w:rFonts w:eastAsia="Times New Roman" w:cs="Times New Roman"/>
          <w:szCs w:val="24"/>
          <w:lang w:val="ru-RU" w:eastAsia="de-DE"/>
        </w:rPr>
        <w:t>США</w:t>
      </w:r>
      <w:r w:rsidRPr="00CE0EA9">
        <w:rPr>
          <w:rFonts w:eastAsia="Times New Roman" w:cs="Times New Roman"/>
          <w:szCs w:val="24"/>
          <w:lang w:val="ru-RU" w:eastAsia="de-DE"/>
        </w:rPr>
        <w:t xml:space="preserve"> </w:t>
      </w:r>
      <w:r>
        <w:rPr>
          <w:rFonts w:eastAsia="Times New Roman" w:cs="Times New Roman"/>
          <w:szCs w:val="24"/>
          <w:lang w:val="ru-RU" w:eastAsia="de-DE"/>
        </w:rPr>
        <w:t>и</w:t>
      </w:r>
      <w:r w:rsidRPr="00CE0EA9">
        <w:rPr>
          <w:rFonts w:eastAsia="Times New Roman" w:cs="Times New Roman"/>
          <w:szCs w:val="24"/>
          <w:lang w:val="ru-RU" w:eastAsia="de-DE"/>
        </w:rPr>
        <w:t xml:space="preserve"> </w:t>
      </w:r>
      <w:r>
        <w:rPr>
          <w:rFonts w:eastAsia="Times New Roman" w:cs="Times New Roman"/>
          <w:szCs w:val="24"/>
          <w:lang w:val="ru-RU" w:eastAsia="de-DE"/>
        </w:rPr>
        <w:t>Израиля</w:t>
      </w:r>
      <w:r w:rsidRPr="00CE0EA9">
        <w:rPr>
          <w:rFonts w:eastAsia="Times New Roman" w:cs="Times New Roman"/>
          <w:szCs w:val="24"/>
          <w:lang w:val="ru-RU" w:eastAsia="de-DE"/>
        </w:rPr>
        <w:t xml:space="preserve">. </w:t>
      </w:r>
      <w:r w:rsidR="00721797" w:rsidRPr="00CE0EA9">
        <w:rPr>
          <w:rFonts w:eastAsia="Times New Roman" w:cs="Times New Roman"/>
          <w:szCs w:val="24"/>
          <w:lang w:val="ru-RU" w:eastAsia="de-DE"/>
        </w:rPr>
        <w:t xml:space="preserve"> </w:t>
      </w:r>
      <w:r>
        <w:rPr>
          <w:rFonts w:eastAsia="Times New Roman" w:cs="Times New Roman"/>
          <w:szCs w:val="24"/>
          <w:lang w:val="ru-RU" w:eastAsia="de-DE"/>
        </w:rPr>
        <w:t>Особенно</w:t>
      </w:r>
      <w:r w:rsidRPr="00EA1957">
        <w:rPr>
          <w:rFonts w:eastAsia="Times New Roman" w:cs="Times New Roman"/>
          <w:szCs w:val="24"/>
          <w:lang w:val="ru-RU" w:eastAsia="de-DE"/>
        </w:rPr>
        <w:t xml:space="preserve"> </w:t>
      </w:r>
      <w:r>
        <w:rPr>
          <w:rFonts w:eastAsia="Times New Roman" w:cs="Times New Roman"/>
          <w:szCs w:val="24"/>
          <w:lang w:val="ru-RU" w:eastAsia="de-DE"/>
        </w:rPr>
        <w:t>любопытна</w:t>
      </w:r>
      <w:r w:rsidRPr="00EA1957">
        <w:rPr>
          <w:rFonts w:eastAsia="Times New Roman" w:cs="Times New Roman"/>
          <w:szCs w:val="24"/>
          <w:lang w:val="ru-RU" w:eastAsia="de-DE"/>
        </w:rPr>
        <w:t xml:space="preserve"> </w:t>
      </w:r>
      <w:r>
        <w:rPr>
          <w:rFonts w:eastAsia="Times New Roman" w:cs="Times New Roman"/>
          <w:szCs w:val="24"/>
          <w:lang w:val="ru-RU" w:eastAsia="de-DE"/>
        </w:rPr>
        <w:t>отрывочная</w:t>
      </w:r>
      <w:r w:rsidRPr="00EA1957">
        <w:rPr>
          <w:rFonts w:eastAsia="Times New Roman" w:cs="Times New Roman"/>
          <w:szCs w:val="24"/>
          <w:lang w:val="ru-RU" w:eastAsia="de-DE"/>
        </w:rPr>
        <w:t xml:space="preserve"> </w:t>
      </w:r>
      <w:r>
        <w:rPr>
          <w:rFonts w:eastAsia="Times New Roman" w:cs="Times New Roman"/>
          <w:szCs w:val="24"/>
          <w:lang w:val="ru-RU" w:eastAsia="de-DE"/>
        </w:rPr>
        <w:t>переписка</w:t>
      </w:r>
      <w:r w:rsidRPr="00EA1957">
        <w:rPr>
          <w:rFonts w:eastAsia="Times New Roman" w:cs="Times New Roman"/>
          <w:szCs w:val="24"/>
          <w:lang w:val="ru-RU" w:eastAsia="de-DE"/>
        </w:rPr>
        <w:t xml:space="preserve"> </w:t>
      </w:r>
      <w:r>
        <w:rPr>
          <w:rFonts w:eastAsia="Times New Roman" w:cs="Times New Roman"/>
          <w:szCs w:val="24"/>
          <w:lang w:val="ru-RU" w:eastAsia="de-DE"/>
        </w:rPr>
        <w:t>с</w:t>
      </w:r>
      <w:r w:rsidRPr="00EA1957">
        <w:rPr>
          <w:rFonts w:eastAsia="Times New Roman" w:cs="Times New Roman"/>
          <w:szCs w:val="24"/>
          <w:lang w:val="ru-RU" w:eastAsia="de-DE"/>
        </w:rPr>
        <w:t xml:space="preserve"> </w:t>
      </w:r>
      <w:r>
        <w:rPr>
          <w:rFonts w:eastAsia="Times New Roman" w:cs="Times New Roman"/>
          <w:szCs w:val="24"/>
          <w:lang w:val="ru-RU" w:eastAsia="de-DE"/>
        </w:rPr>
        <w:t>бывшим</w:t>
      </w:r>
      <w:r w:rsidRPr="00EA1957">
        <w:rPr>
          <w:rFonts w:eastAsia="Times New Roman" w:cs="Times New Roman"/>
          <w:szCs w:val="24"/>
          <w:lang w:val="ru-RU" w:eastAsia="de-DE"/>
        </w:rPr>
        <w:t xml:space="preserve"> </w:t>
      </w:r>
      <w:r>
        <w:rPr>
          <w:rFonts w:eastAsia="Times New Roman" w:cs="Times New Roman"/>
          <w:szCs w:val="24"/>
          <w:lang w:val="ru-RU" w:eastAsia="de-DE"/>
        </w:rPr>
        <w:t>капитаном</w:t>
      </w:r>
      <w:r w:rsidRPr="00EA1957">
        <w:rPr>
          <w:rFonts w:eastAsia="Times New Roman" w:cs="Times New Roman"/>
          <w:szCs w:val="24"/>
          <w:lang w:val="ru-RU" w:eastAsia="de-DE"/>
        </w:rPr>
        <w:t xml:space="preserve"> </w:t>
      </w:r>
      <w:r>
        <w:rPr>
          <w:rFonts w:eastAsia="Times New Roman" w:cs="Times New Roman"/>
          <w:szCs w:val="24"/>
          <w:lang w:val="ru-RU" w:eastAsia="de-DE"/>
        </w:rPr>
        <w:t>его</w:t>
      </w:r>
      <w:r w:rsidRPr="00EA1957">
        <w:rPr>
          <w:rFonts w:eastAsia="Times New Roman" w:cs="Times New Roman"/>
          <w:szCs w:val="24"/>
          <w:lang w:val="ru-RU" w:eastAsia="de-DE"/>
        </w:rPr>
        <w:t xml:space="preserve"> </w:t>
      </w:r>
      <w:r>
        <w:rPr>
          <w:rFonts w:eastAsia="Times New Roman" w:cs="Times New Roman"/>
          <w:szCs w:val="24"/>
          <w:lang w:val="ru-RU" w:eastAsia="de-DE"/>
        </w:rPr>
        <w:t>части</w:t>
      </w:r>
      <w:r w:rsidR="00721797" w:rsidRPr="00EA1957">
        <w:rPr>
          <w:rFonts w:eastAsia="Times New Roman" w:cs="Times New Roman"/>
          <w:szCs w:val="24"/>
          <w:lang w:val="ru-RU" w:eastAsia="de-DE"/>
        </w:rPr>
        <w:t>,</w:t>
      </w:r>
      <w:r w:rsidRPr="00EA1957">
        <w:rPr>
          <w:rFonts w:eastAsia="Times New Roman" w:cs="Times New Roman"/>
          <w:szCs w:val="24"/>
          <w:lang w:val="ru-RU" w:eastAsia="de-DE"/>
        </w:rPr>
        <w:t xml:space="preserve"> </w:t>
      </w:r>
      <w:r w:rsidR="00EA1957">
        <w:rPr>
          <w:rFonts w:eastAsia="Times New Roman" w:cs="Times New Roman"/>
          <w:szCs w:val="24"/>
          <w:lang w:val="ru-RU" w:eastAsia="de-DE"/>
        </w:rPr>
        <w:t xml:space="preserve">который,  вместе с </w:t>
      </w:r>
      <w:r w:rsidR="00F24C51">
        <w:rPr>
          <w:rFonts w:eastAsia="Times New Roman" w:cs="Times New Roman"/>
          <w:szCs w:val="24"/>
          <w:lang w:val="ru-RU" w:eastAsia="de-DE"/>
        </w:rPr>
        <w:t xml:space="preserve"> 6 </w:t>
      </w:r>
      <w:r w:rsidR="00721797" w:rsidRPr="00EA1957">
        <w:rPr>
          <w:rFonts w:eastAsia="Times New Roman" w:cs="Times New Roman"/>
          <w:szCs w:val="24"/>
          <w:lang w:val="ru-RU" w:eastAsia="de-DE"/>
        </w:rPr>
        <w:t>000</w:t>
      </w:r>
      <w:r w:rsidR="00EA1957">
        <w:rPr>
          <w:rFonts w:eastAsia="Times New Roman" w:cs="Times New Roman"/>
          <w:szCs w:val="24"/>
          <w:lang w:val="ru-RU" w:eastAsia="de-DE"/>
        </w:rPr>
        <w:t xml:space="preserve"> человек отступая из Восточной Пруссии, добрался до Швеции на пиратском корабле. Советы</w:t>
      </w:r>
      <w:r w:rsidR="00EA1957" w:rsidRPr="00EA1957">
        <w:rPr>
          <w:rFonts w:eastAsia="Times New Roman" w:cs="Times New Roman"/>
          <w:szCs w:val="24"/>
          <w:lang w:val="ru-RU" w:eastAsia="de-DE"/>
        </w:rPr>
        <w:t xml:space="preserve"> </w:t>
      </w:r>
      <w:r w:rsidR="00EA1957">
        <w:rPr>
          <w:rFonts w:eastAsia="Times New Roman" w:cs="Times New Roman"/>
          <w:szCs w:val="24"/>
          <w:lang w:val="ru-RU" w:eastAsia="de-DE"/>
        </w:rPr>
        <w:t>посылали</w:t>
      </w:r>
      <w:r w:rsidR="00EA1957" w:rsidRPr="00EA1957">
        <w:rPr>
          <w:rFonts w:eastAsia="Times New Roman" w:cs="Times New Roman"/>
          <w:szCs w:val="24"/>
          <w:lang w:val="ru-RU" w:eastAsia="de-DE"/>
        </w:rPr>
        <w:t xml:space="preserve"> </w:t>
      </w:r>
      <w:r w:rsidR="00EA1957">
        <w:rPr>
          <w:rFonts w:eastAsia="Times New Roman" w:cs="Times New Roman"/>
          <w:szCs w:val="24"/>
          <w:lang w:val="ru-RU" w:eastAsia="de-DE"/>
        </w:rPr>
        <w:t>свои</w:t>
      </w:r>
      <w:r w:rsidR="00EA1957" w:rsidRPr="00EA1957">
        <w:rPr>
          <w:rFonts w:eastAsia="Times New Roman" w:cs="Times New Roman"/>
          <w:szCs w:val="24"/>
          <w:lang w:val="ru-RU" w:eastAsia="de-DE"/>
        </w:rPr>
        <w:t xml:space="preserve"> </w:t>
      </w:r>
      <w:r w:rsidR="00EA1957">
        <w:rPr>
          <w:rFonts w:eastAsia="Times New Roman" w:cs="Times New Roman"/>
          <w:szCs w:val="24"/>
          <w:lang w:val="ru-RU" w:eastAsia="de-DE"/>
        </w:rPr>
        <w:t>корабли</w:t>
      </w:r>
      <w:r w:rsidR="00EA1957" w:rsidRPr="00EA1957">
        <w:rPr>
          <w:rFonts w:eastAsia="Times New Roman" w:cs="Times New Roman"/>
          <w:szCs w:val="24"/>
          <w:lang w:val="ru-RU" w:eastAsia="de-DE"/>
        </w:rPr>
        <w:t xml:space="preserve"> </w:t>
      </w:r>
      <w:r w:rsidR="00EA1957">
        <w:rPr>
          <w:rFonts w:eastAsia="Times New Roman" w:cs="Times New Roman"/>
          <w:szCs w:val="24"/>
          <w:lang w:val="ru-RU" w:eastAsia="de-DE"/>
        </w:rPr>
        <w:t>в</w:t>
      </w:r>
      <w:r w:rsidR="00EA1957" w:rsidRPr="00EA1957">
        <w:rPr>
          <w:rFonts w:eastAsia="Times New Roman" w:cs="Times New Roman"/>
          <w:szCs w:val="24"/>
          <w:lang w:val="ru-RU" w:eastAsia="de-DE"/>
        </w:rPr>
        <w:t xml:space="preserve"> </w:t>
      </w:r>
      <w:r w:rsidR="00EA1957">
        <w:rPr>
          <w:rFonts w:eastAsia="Times New Roman" w:cs="Times New Roman"/>
          <w:szCs w:val="24"/>
          <w:lang w:val="ru-RU" w:eastAsia="de-DE"/>
        </w:rPr>
        <w:t>нейтральную</w:t>
      </w:r>
      <w:r w:rsidR="00EA1957" w:rsidRPr="00EA1957">
        <w:rPr>
          <w:rFonts w:eastAsia="Times New Roman" w:cs="Times New Roman"/>
          <w:szCs w:val="24"/>
          <w:lang w:val="ru-RU" w:eastAsia="de-DE"/>
        </w:rPr>
        <w:t xml:space="preserve"> </w:t>
      </w:r>
      <w:r w:rsidR="00EA1957">
        <w:rPr>
          <w:rFonts w:eastAsia="Times New Roman" w:cs="Times New Roman"/>
          <w:szCs w:val="24"/>
          <w:lang w:val="ru-RU" w:eastAsia="de-DE"/>
        </w:rPr>
        <w:t>страну</w:t>
      </w:r>
      <w:r w:rsidR="00EA1957" w:rsidRPr="00EA1957">
        <w:rPr>
          <w:rFonts w:eastAsia="Times New Roman" w:cs="Times New Roman"/>
          <w:szCs w:val="24"/>
          <w:lang w:val="ru-RU" w:eastAsia="de-DE"/>
        </w:rPr>
        <w:t xml:space="preserve">, </w:t>
      </w:r>
      <w:r w:rsidR="00EA1957">
        <w:rPr>
          <w:rFonts w:eastAsia="Times New Roman" w:cs="Times New Roman"/>
          <w:szCs w:val="24"/>
          <w:lang w:val="ru-RU" w:eastAsia="de-DE"/>
        </w:rPr>
        <w:t>чтобы</w:t>
      </w:r>
      <w:r w:rsidR="00EA1957" w:rsidRPr="00EA1957">
        <w:rPr>
          <w:rFonts w:eastAsia="Times New Roman" w:cs="Times New Roman"/>
          <w:szCs w:val="24"/>
          <w:lang w:val="ru-RU" w:eastAsia="de-DE"/>
        </w:rPr>
        <w:t xml:space="preserve"> </w:t>
      </w:r>
      <w:r w:rsidR="00EA1957">
        <w:rPr>
          <w:rFonts w:eastAsia="Times New Roman" w:cs="Times New Roman"/>
          <w:szCs w:val="24"/>
          <w:lang w:val="ru-RU" w:eastAsia="de-DE"/>
        </w:rPr>
        <w:t>забрать</w:t>
      </w:r>
      <w:r w:rsidR="00EA1957" w:rsidRPr="00EA1957">
        <w:rPr>
          <w:rFonts w:eastAsia="Times New Roman" w:cs="Times New Roman"/>
          <w:szCs w:val="24"/>
          <w:lang w:val="ru-RU" w:eastAsia="de-DE"/>
        </w:rPr>
        <w:t xml:space="preserve"> </w:t>
      </w:r>
      <w:r w:rsidR="00EA1957">
        <w:rPr>
          <w:rFonts w:eastAsia="Times New Roman" w:cs="Times New Roman"/>
          <w:szCs w:val="24"/>
          <w:lang w:val="ru-RU" w:eastAsia="de-DE"/>
        </w:rPr>
        <w:t>там</w:t>
      </w:r>
      <w:r w:rsidR="00EA1957" w:rsidRPr="00EA1957">
        <w:rPr>
          <w:rFonts w:eastAsia="Times New Roman" w:cs="Times New Roman"/>
          <w:szCs w:val="24"/>
          <w:lang w:val="ru-RU" w:eastAsia="de-DE"/>
        </w:rPr>
        <w:t xml:space="preserve"> </w:t>
      </w:r>
      <w:r w:rsidR="00EA1957">
        <w:rPr>
          <w:rFonts w:eastAsia="Times New Roman" w:cs="Times New Roman"/>
          <w:szCs w:val="24"/>
          <w:lang w:val="ru-RU" w:eastAsia="de-DE"/>
        </w:rPr>
        <w:t>пленных немцев от американцев. Капитан</w:t>
      </w:r>
      <w:r w:rsidR="00EA1957" w:rsidRPr="00EA1957">
        <w:rPr>
          <w:rFonts w:eastAsia="Times New Roman" w:cs="Times New Roman"/>
          <w:szCs w:val="24"/>
          <w:lang w:val="ru-RU" w:eastAsia="de-DE"/>
        </w:rPr>
        <w:t xml:space="preserve"> </w:t>
      </w:r>
      <w:r w:rsidR="00EA1957">
        <w:rPr>
          <w:rFonts w:eastAsia="Times New Roman" w:cs="Times New Roman"/>
          <w:szCs w:val="24"/>
          <w:lang w:val="ru-RU" w:eastAsia="de-DE"/>
        </w:rPr>
        <w:t>пронюхал</w:t>
      </w:r>
      <w:r w:rsidR="00EA1957" w:rsidRPr="00EA1957">
        <w:rPr>
          <w:rFonts w:eastAsia="Times New Roman" w:cs="Times New Roman"/>
          <w:szCs w:val="24"/>
          <w:lang w:val="ru-RU" w:eastAsia="de-DE"/>
        </w:rPr>
        <w:t xml:space="preserve"> </w:t>
      </w:r>
      <w:r w:rsidR="00EA1957">
        <w:rPr>
          <w:rFonts w:eastAsia="Times New Roman" w:cs="Times New Roman"/>
          <w:szCs w:val="24"/>
          <w:lang w:val="ru-RU" w:eastAsia="de-DE"/>
        </w:rPr>
        <w:t>это</w:t>
      </w:r>
      <w:r w:rsidR="00EA1957" w:rsidRPr="00EA1957">
        <w:rPr>
          <w:rFonts w:eastAsia="Times New Roman" w:cs="Times New Roman"/>
          <w:szCs w:val="24"/>
          <w:lang w:val="ru-RU" w:eastAsia="de-DE"/>
        </w:rPr>
        <w:t xml:space="preserve"> </w:t>
      </w:r>
      <w:r w:rsidR="00EA1957">
        <w:rPr>
          <w:rFonts w:eastAsia="Times New Roman" w:cs="Times New Roman"/>
          <w:szCs w:val="24"/>
          <w:lang w:val="ru-RU" w:eastAsia="de-DE"/>
        </w:rPr>
        <w:t>и</w:t>
      </w:r>
      <w:r w:rsidR="00EA1957" w:rsidRPr="00EA1957">
        <w:rPr>
          <w:rFonts w:eastAsia="Times New Roman" w:cs="Times New Roman"/>
          <w:szCs w:val="24"/>
          <w:lang w:val="ru-RU" w:eastAsia="de-DE"/>
        </w:rPr>
        <w:t xml:space="preserve"> </w:t>
      </w:r>
      <w:r w:rsidR="00EA1957">
        <w:rPr>
          <w:rFonts w:eastAsia="Times New Roman" w:cs="Times New Roman"/>
          <w:szCs w:val="24"/>
          <w:lang w:val="ru-RU" w:eastAsia="de-DE"/>
        </w:rPr>
        <w:t>два</w:t>
      </w:r>
      <w:r w:rsidR="00EA1957" w:rsidRPr="00EA1957">
        <w:rPr>
          <w:rFonts w:eastAsia="Times New Roman" w:cs="Times New Roman"/>
          <w:szCs w:val="24"/>
          <w:lang w:val="ru-RU" w:eastAsia="de-DE"/>
        </w:rPr>
        <w:t xml:space="preserve"> </w:t>
      </w:r>
      <w:r w:rsidR="00EA1957">
        <w:rPr>
          <w:rFonts w:eastAsia="Times New Roman" w:cs="Times New Roman"/>
          <w:szCs w:val="24"/>
          <w:lang w:val="ru-RU" w:eastAsia="de-DE"/>
        </w:rPr>
        <w:t>раза</w:t>
      </w:r>
      <w:r w:rsidR="00EA1957" w:rsidRPr="00EA1957">
        <w:rPr>
          <w:rFonts w:eastAsia="Times New Roman" w:cs="Times New Roman"/>
          <w:szCs w:val="24"/>
          <w:lang w:val="ru-RU" w:eastAsia="de-DE"/>
        </w:rPr>
        <w:t xml:space="preserve"> </w:t>
      </w:r>
      <w:r w:rsidR="00EA1957">
        <w:rPr>
          <w:rFonts w:eastAsia="Times New Roman" w:cs="Times New Roman"/>
          <w:szCs w:val="24"/>
          <w:lang w:val="ru-RU" w:eastAsia="de-DE"/>
        </w:rPr>
        <w:t>сбегал</w:t>
      </w:r>
      <w:r w:rsidR="00EA1957" w:rsidRPr="00EA1957">
        <w:rPr>
          <w:rFonts w:eastAsia="Times New Roman" w:cs="Times New Roman"/>
          <w:szCs w:val="24"/>
          <w:lang w:val="ru-RU" w:eastAsia="de-DE"/>
        </w:rPr>
        <w:t xml:space="preserve"> </w:t>
      </w:r>
      <w:r w:rsidR="00EA1957">
        <w:rPr>
          <w:rFonts w:eastAsia="Times New Roman" w:cs="Times New Roman"/>
          <w:szCs w:val="24"/>
          <w:lang w:val="ru-RU" w:eastAsia="de-DE"/>
        </w:rPr>
        <w:t>из</w:t>
      </w:r>
      <w:r w:rsidR="00EA1957" w:rsidRPr="00EA1957">
        <w:rPr>
          <w:rFonts w:eastAsia="Times New Roman" w:cs="Times New Roman"/>
          <w:szCs w:val="24"/>
          <w:lang w:val="ru-RU" w:eastAsia="de-DE"/>
        </w:rPr>
        <w:t xml:space="preserve"> </w:t>
      </w:r>
      <w:r w:rsidR="00EA1957">
        <w:rPr>
          <w:rFonts w:eastAsia="Times New Roman" w:cs="Times New Roman"/>
          <w:szCs w:val="24"/>
          <w:lang w:val="ru-RU" w:eastAsia="de-DE"/>
        </w:rPr>
        <w:t>лагеря</w:t>
      </w:r>
      <w:r w:rsidR="00721797" w:rsidRPr="00EA1957">
        <w:rPr>
          <w:rFonts w:eastAsia="Times New Roman" w:cs="Times New Roman"/>
          <w:szCs w:val="24"/>
          <w:lang w:val="ru-RU" w:eastAsia="de-DE"/>
        </w:rPr>
        <w:t>.</w:t>
      </w:r>
      <w:r w:rsidR="00EA1957">
        <w:rPr>
          <w:rFonts w:eastAsia="Times New Roman" w:cs="Times New Roman"/>
          <w:szCs w:val="24"/>
          <w:lang w:val="ru-RU" w:eastAsia="de-DE"/>
        </w:rPr>
        <w:t xml:space="preserve"> Оба раза его ловили, но на третий раз, наконец, побег удался.</w:t>
      </w:r>
      <w:r w:rsidR="00721797" w:rsidRPr="00EA1957">
        <w:rPr>
          <w:rFonts w:eastAsia="Times New Roman" w:cs="Times New Roman"/>
          <w:szCs w:val="24"/>
          <w:lang w:val="ru-RU" w:eastAsia="de-DE"/>
        </w:rPr>
        <w:t xml:space="preserve"> </w:t>
      </w:r>
      <w:r w:rsidR="00EA1957">
        <w:rPr>
          <w:rFonts w:eastAsia="Times New Roman" w:cs="Times New Roman"/>
          <w:szCs w:val="24"/>
          <w:lang w:val="ru-RU" w:eastAsia="de-DE"/>
        </w:rPr>
        <w:t>Он</w:t>
      </w:r>
      <w:r w:rsidR="00EA1957" w:rsidRPr="00EA1957">
        <w:rPr>
          <w:rFonts w:eastAsia="Times New Roman" w:cs="Times New Roman"/>
          <w:szCs w:val="24"/>
          <w:lang w:val="ru-RU" w:eastAsia="de-DE"/>
        </w:rPr>
        <w:t xml:space="preserve"> </w:t>
      </w:r>
      <w:r w:rsidR="00EA1957">
        <w:rPr>
          <w:rFonts w:eastAsia="Times New Roman" w:cs="Times New Roman"/>
          <w:szCs w:val="24"/>
          <w:lang w:val="ru-RU" w:eastAsia="de-DE"/>
        </w:rPr>
        <w:t>спрятался</w:t>
      </w:r>
      <w:r w:rsidR="00EA1957" w:rsidRPr="00EA1957">
        <w:rPr>
          <w:rFonts w:eastAsia="Times New Roman" w:cs="Times New Roman"/>
          <w:szCs w:val="24"/>
          <w:lang w:val="ru-RU" w:eastAsia="de-DE"/>
        </w:rPr>
        <w:t xml:space="preserve"> </w:t>
      </w:r>
      <w:r w:rsidR="00EA1957">
        <w:rPr>
          <w:rFonts w:eastAsia="Times New Roman" w:cs="Times New Roman"/>
          <w:szCs w:val="24"/>
          <w:lang w:val="ru-RU" w:eastAsia="de-DE"/>
        </w:rPr>
        <w:t>в</w:t>
      </w:r>
      <w:r w:rsidR="00EA1957" w:rsidRPr="00EA1957">
        <w:rPr>
          <w:rFonts w:eastAsia="Times New Roman" w:cs="Times New Roman"/>
          <w:szCs w:val="24"/>
          <w:lang w:val="ru-RU" w:eastAsia="de-DE"/>
        </w:rPr>
        <w:t xml:space="preserve"> </w:t>
      </w:r>
      <w:r w:rsidR="00EA1957">
        <w:rPr>
          <w:rFonts w:eastAsia="Times New Roman" w:cs="Times New Roman"/>
          <w:szCs w:val="24"/>
          <w:lang w:val="ru-RU" w:eastAsia="de-DE"/>
        </w:rPr>
        <w:t>горах</w:t>
      </w:r>
      <w:r w:rsidR="00EA1957" w:rsidRPr="00EA1957">
        <w:rPr>
          <w:rFonts w:eastAsia="Times New Roman" w:cs="Times New Roman"/>
          <w:szCs w:val="24"/>
          <w:lang w:val="ru-RU" w:eastAsia="de-DE"/>
        </w:rPr>
        <w:t xml:space="preserve">, </w:t>
      </w:r>
      <w:r w:rsidR="00721797" w:rsidRPr="00EA1957">
        <w:rPr>
          <w:rFonts w:eastAsia="Times New Roman" w:cs="Times New Roman"/>
          <w:szCs w:val="24"/>
          <w:lang w:val="ru-RU" w:eastAsia="de-DE"/>
        </w:rPr>
        <w:t xml:space="preserve"> </w:t>
      </w:r>
      <w:r w:rsidR="00EA1957">
        <w:rPr>
          <w:rFonts w:eastAsia="Times New Roman" w:cs="Times New Roman"/>
          <w:szCs w:val="24"/>
          <w:lang w:val="ru-RU" w:eastAsia="de-DE"/>
        </w:rPr>
        <w:t>где его в собственном домике обнаружила одна женщина  и два года  прятала. Позднее</w:t>
      </w:r>
      <w:r w:rsidR="00EA1957" w:rsidRPr="00EA1957">
        <w:rPr>
          <w:rFonts w:eastAsia="Times New Roman" w:cs="Times New Roman"/>
          <w:szCs w:val="24"/>
          <w:lang w:val="ru-RU" w:eastAsia="de-DE"/>
        </w:rPr>
        <w:t xml:space="preserve"> </w:t>
      </w:r>
      <w:r w:rsidR="00EA1957">
        <w:rPr>
          <w:rFonts w:eastAsia="Times New Roman" w:cs="Times New Roman"/>
          <w:szCs w:val="24"/>
          <w:lang w:val="ru-RU" w:eastAsia="de-DE"/>
        </w:rPr>
        <w:t>он</w:t>
      </w:r>
      <w:r w:rsidR="00EA1957" w:rsidRPr="00EA1957">
        <w:rPr>
          <w:rFonts w:eastAsia="Times New Roman" w:cs="Times New Roman"/>
          <w:szCs w:val="24"/>
          <w:lang w:val="ru-RU" w:eastAsia="de-DE"/>
        </w:rPr>
        <w:t xml:space="preserve"> </w:t>
      </w:r>
      <w:r w:rsidR="00EA1957">
        <w:rPr>
          <w:rFonts w:eastAsia="Times New Roman" w:cs="Times New Roman"/>
          <w:szCs w:val="24"/>
          <w:lang w:val="ru-RU" w:eastAsia="de-DE"/>
        </w:rPr>
        <w:t>женился</w:t>
      </w:r>
      <w:r w:rsidR="00EA1957" w:rsidRPr="00EA1957">
        <w:rPr>
          <w:rFonts w:eastAsia="Times New Roman" w:cs="Times New Roman"/>
          <w:szCs w:val="24"/>
          <w:lang w:val="ru-RU" w:eastAsia="de-DE"/>
        </w:rPr>
        <w:t xml:space="preserve"> </w:t>
      </w:r>
      <w:r w:rsidR="00EA1957">
        <w:rPr>
          <w:rFonts w:eastAsia="Times New Roman" w:cs="Times New Roman"/>
          <w:szCs w:val="24"/>
          <w:lang w:val="ru-RU" w:eastAsia="de-DE"/>
        </w:rPr>
        <w:t>на</w:t>
      </w:r>
      <w:r w:rsidR="00EA1957" w:rsidRPr="00EA1957">
        <w:rPr>
          <w:rFonts w:eastAsia="Times New Roman" w:cs="Times New Roman"/>
          <w:szCs w:val="24"/>
          <w:lang w:val="ru-RU" w:eastAsia="de-DE"/>
        </w:rPr>
        <w:t xml:space="preserve"> </w:t>
      </w:r>
      <w:r w:rsidR="00EA1957">
        <w:rPr>
          <w:rFonts w:eastAsia="Times New Roman" w:cs="Times New Roman"/>
          <w:szCs w:val="24"/>
          <w:lang w:val="ru-RU" w:eastAsia="de-DE"/>
        </w:rPr>
        <w:t>дочери</w:t>
      </w:r>
      <w:r w:rsidR="00EA1957" w:rsidRPr="00EA1957">
        <w:rPr>
          <w:rFonts w:eastAsia="Times New Roman" w:cs="Times New Roman"/>
          <w:szCs w:val="24"/>
          <w:lang w:val="ru-RU" w:eastAsia="de-DE"/>
        </w:rPr>
        <w:t xml:space="preserve"> </w:t>
      </w:r>
      <w:r w:rsidR="00EA1957">
        <w:rPr>
          <w:rFonts w:eastAsia="Times New Roman" w:cs="Times New Roman"/>
          <w:szCs w:val="24"/>
          <w:lang w:val="ru-RU" w:eastAsia="de-DE"/>
        </w:rPr>
        <w:t>своей</w:t>
      </w:r>
      <w:r w:rsidR="00EA1957" w:rsidRPr="00EA1957">
        <w:rPr>
          <w:rFonts w:eastAsia="Times New Roman" w:cs="Times New Roman"/>
          <w:szCs w:val="24"/>
          <w:lang w:val="ru-RU" w:eastAsia="de-DE"/>
        </w:rPr>
        <w:t xml:space="preserve"> </w:t>
      </w:r>
      <w:r w:rsidR="00EA1957">
        <w:rPr>
          <w:rFonts w:eastAsia="Times New Roman" w:cs="Times New Roman"/>
          <w:szCs w:val="24"/>
          <w:lang w:val="ru-RU" w:eastAsia="de-DE"/>
        </w:rPr>
        <w:t>спасительницы</w:t>
      </w:r>
      <w:r w:rsidR="00EA1957" w:rsidRPr="00EA1957">
        <w:rPr>
          <w:rFonts w:eastAsia="Times New Roman" w:cs="Times New Roman"/>
          <w:szCs w:val="24"/>
          <w:lang w:val="ru-RU" w:eastAsia="de-DE"/>
        </w:rPr>
        <w:t xml:space="preserve"> </w:t>
      </w:r>
      <w:r w:rsidR="00EA1957">
        <w:rPr>
          <w:rFonts w:eastAsia="Times New Roman" w:cs="Times New Roman"/>
          <w:szCs w:val="24"/>
          <w:lang w:val="ru-RU" w:eastAsia="de-DE"/>
        </w:rPr>
        <w:t>и</w:t>
      </w:r>
      <w:r w:rsidR="00EA1957" w:rsidRPr="00EA1957">
        <w:rPr>
          <w:rFonts w:eastAsia="Times New Roman" w:cs="Times New Roman"/>
          <w:szCs w:val="24"/>
          <w:lang w:val="ru-RU" w:eastAsia="de-DE"/>
        </w:rPr>
        <w:t xml:space="preserve"> </w:t>
      </w:r>
      <w:r w:rsidR="00721797" w:rsidRPr="00EA1957">
        <w:rPr>
          <w:rFonts w:eastAsia="Times New Roman" w:cs="Times New Roman"/>
          <w:szCs w:val="24"/>
          <w:lang w:val="ru-RU" w:eastAsia="de-DE"/>
        </w:rPr>
        <w:t xml:space="preserve"> </w:t>
      </w:r>
      <w:r w:rsidR="00EA1957">
        <w:rPr>
          <w:rFonts w:eastAsia="Times New Roman" w:cs="Times New Roman"/>
          <w:szCs w:val="24"/>
          <w:lang w:val="ru-RU" w:eastAsia="de-DE"/>
        </w:rPr>
        <w:t>остался в Швеции, создал там электрофирму, которая существует до сих пор.</w:t>
      </w:r>
      <w:r w:rsidR="00721797" w:rsidRPr="00EA1957">
        <w:rPr>
          <w:rFonts w:eastAsia="Times New Roman" w:cs="Times New Roman"/>
          <w:szCs w:val="24"/>
          <w:lang w:val="ru-RU" w:eastAsia="de-DE"/>
        </w:rPr>
        <w:t xml:space="preserve"> </w:t>
      </w:r>
      <w:r w:rsidR="00EA1957">
        <w:rPr>
          <w:rFonts w:eastAsia="Times New Roman" w:cs="Times New Roman"/>
          <w:szCs w:val="24"/>
          <w:lang w:val="ru-RU" w:eastAsia="de-DE"/>
        </w:rPr>
        <w:t>Из</w:t>
      </w:r>
      <w:r w:rsidR="00F24C51">
        <w:rPr>
          <w:rFonts w:eastAsia="Times New Roman" w:cs="Times New Roman"/>
          <w:szCs w:val="24"/>
          <w:lang w:val="ru-RU" w:eastAsia="de-DE"/>
        </w:rPr>
        <w:t xml:space="preserve"> 6 </w:t>
      </w:r>
      <w:r w:rsidR="00721797" w:rsidRPr="0013496E">
        <w:rPr>
          <w:rFonts w:eastAsia="Times New Roman" w:cs="Times New Roman"/>
          <w:szCs w:val="24"/>
          <w:lang w:val="ru-RU" w:eastAsia="de-DE"/>
        </w:rPr>
        <w:t xml:space="preserve">000 </w:t>
      </w:r>
      <w:r w:rsidR="00EA1957" w:rsidRPr="0013496E">
        <w:rPr>
          <w:rFonts w:eastAsia="Times New Roman" w:cs="Times New Roman"/>
          <w:szCs w:val="24"/>
          <w:lang w:val="ru-RU" w:eastAsia="de-DE"/>
        </w:rPr>
        <w:t xml:space="preserve"> </w:t>
      </w:r>
      <w:r w:rsidR="00EA1957">
        <w:rPr>
          <w:rFonts w:eastAsia="Times New Roman" w:cs="Times New Roman"/>
          <w:szCs w:val="24"/>
          <w:lang w:val="ru-RU" w:eastAsia="de-DE"/>
        </w:rPr>
        <w:t>человек</w:t>
      </w:r>
      <w:r w:rsidR="00EA1957" w:rsidRPr="0013496E">
        <w:rPr>
          <w:rFonts w:eastAsia="Times New Roman" w:cs="Times New Roman"/>
          <w:szCs w:val="24"/>
          <w:lang w:val="ru-RU" w:eastAsia="de-DE"/>
        </w:rPr>
        <w:t xml:space="preserve"> </w:t>
      </w:r>
      <w:r w:rsidR="0013496E">
        <w:rPr>
          <w:rFonts w:eastAsia="Times New Roman" w:cs="Times New Roman"/>
          <w:szCs w:val="24"/>
          <w:lang w:val="ru-RU" w:eastAsia="de-DE"/>
        </w:rPr>
        <w:t>из</w:t>
      </w:r>
      <w:r w:rsidR="0013496E" w:rsidRPr="0013496E">
        <w:rPr>
          <w:rFonts w:eastAsia="Times New Roman" w:cs="Times New Roman"/>
          <w:szCs w:val="24"/>
          <w:lang w:val="ru-RU" w:eastAsia="de-DE"/>
        </w:rPr>
        <w:t>-</w:t>
      </w:r>
      <w:r w:rsidR="0013496E">
        <w:rPr>
          <w:rFonts w:eastAsia="Times New Roman" w:cs="Times New Roman"/>
          <w:szCs w:val="24"/>
          <w:lang w:val="ru-RU" w:eastAsia="de-DE"/>
        </w:rPr>
        <w:t>за</w:t>
      </w:r>
      <w:r w:rsidR="0013496E" w:rsidRPr="0013496E">
        <w:rPr>
          <w:rFonts w:eastAsia="Times New Roman" w:cs="Times New Roman"/>
          <w:szCs w:val="24"/>
          <w:lang w:val="ru-RU" w:eastAsia="de-DE"/>
        </w:rPr>
        <w:t xml:space="preserve"> </w:t>
      </w:r>
      <w:r w:rsidR="00F24C51">
        <w:rPr>
          <w:rFonts w:eastAsia="Times New Roman" w:cs="Times New Roman"/>
          <w:szCs w:val="24"/>
          <w:lang w:val="ru-RU" w:eastAsia="de-DE"/>
        </w:rPr>
        <w:t>плохого</w:t>
      </w:r>
      <w:r w:rsidR="0013496E">
        <w:rPr>
          <w:rFonts w:eastAsia="Times New Roman" w:cs="Times New Roman"/>
          <w:szCs w:val="24"/>
          <w:lang w:val="ru-RU" w:eastAsia="de-DE"/>
        </w:rPr>
        <w:t xml:space="preserve"> питания</w:t>
      </w:r>
      <w:r w:rsidR="00F24C51">
        <w:rPr>
          <w:rFonts w:eastAsia="Times New Roman" w:cs="Times New Roman"/>
          <w:szCs w:val="24"/>
          <w:lang w:val="ru-RU" w:eastAsia="de-DE"/>
        </w:rPr>
        <w:t xml:space="preserve">, </w:t>
      </w:r>
      <w:r w:rsidR="0013496E">
        <w:rPr>
          <w:rFonts w:eastAsia="Times New Roman" w:cs="Times New Roman"/>
          <w:szCs w:val="24"/>
          <w:lang w:val="ru-RU" w:eastAsia="de-DE"/>
        </w:rPr>
        <w:t xml:space="preserve"> в СССР доехала только половина.</w:t>
      </w:r>
      <w:r w:rsidR="0013496E" w:rsidRPr="0013496E">
        <w:rPr>
          <w:rFonts w:eastAsia="Times New Roman" w:cs="Times New Roman"/>
          <w:szCs w:val="24"/>
          <w:lang w:val="ru-RU" w:eastAsia="de-DE"/>
        </w:rPr>
        <w:t xml:space="preserve"> </w:t>
      </w:r>
      <w:r w:rsidR="0013496E">
        <w:rPr>
          <w:rFonts w:eastAsia="Times New Roman" w:cs="Times New Roman"/>
          <w:szCs w:val="24"/>
          <w:lang w:val="ru-RU" w:eastAsia="de-DE"/>
        </w:rPr>
        <w:t xml:space="preserve"> Сколько</w:t>
      </w:r>
      <w:r w:rsidR="0013496E" w:rsidRPr="0013496E">
        <w:rPr>
          <w:rFonts w:eastAsia="Times New Roman" w:cs="Times New Roman"/>
          <w:szCs w:val="24"/>
          <w:lang w:val="ru-RU" w:eastAsia="de-DE"/>
        </w:rPr>
        <w:t xml:space="preserve"> </w:t>
      </w:r>
      <w:r w:rsidR="0013496E">
        <w:rPr>
          <w:rFonts w:eastAsia="Times New Roman" w:cs="Times New Roman"/>
          <w:szCs w:val="24"/>
          <w:lang w:val="ru-RU" w:eastAsia="de-DE"/>
        </w:rPr>
        <w:t>же</w:t>
      </w:r>
      <w:r w:rsidR="0013496E" w:rsidRPr="0013496E">
        <w:rPr>
          <w:rFonts w:eastAsia="Times New Roman" w:cs="Times New Roman"/>
          <w:szCs w:val="24"/>
          <w:lang w:val="ru-RU" w:eastAsia="de-DE"/>
        </w:rPr>
        <w:t xml:space="preserve"> </w:t>
      </w:r>
      <w:r w:rsidR="0013496E">
        <w:rPr>
          <w:rFonts w:eastAsia="Times New Roman" w:cs="Times New Roman"/>
          <w:szCs w:val="24"/>
          <w:lang w:val="ru-RU" w:eastAsia="de-DE"/>
        </w:rPr>
        <w:t>из</w:t>
      </w:r>
      <w:r w:rsidR="0013496E" w:rsidRPr="0013496E">
        <w:rPr>
          <w:rFonts w:eastAsia="Times New Roman" w:cs="Times New Roman"/>
          <w:szCs w:val="24"/>
          <w:lang w:val="ru-RU" w:eastAsia="de-DE"/>
        </w:rPr>
        <w:t xml:space="preserve"> </w:t>
      </w:r>
      <w:r w:rsidR="0013496E">
        <w:rPr>
          <w:rFonts w:eastAsia="Times New Roman" w:cs="Times New Roman"/>
          <w:szCs w:val="24"/>
          <w:lang w:val="ru-RU" w:eastAsia="de-DE"/>
        </w:rPr>
        <w:t>них</w:t>
      </w:r>
      <w:r w:rsidR="0013496E" w:rsidRPr="0013496E">
        <w:rPr>
          <w:rFonts w:eastAsia="Times New Roman" w:cs="Times New Roman"/>
          <w:szCs w:val="24"/>
          <w:lang w:val="ru-RU" w:eastAsia="de-DE"/>
        </w:rPr>
        <w:t xml:space="preserve"> </w:t>
      </w:r>
      <w:r w:rsidR="0013496E">
        <w:rPr>
          <w:rFonts w:eastAsia="Times New Roman" w:cs="Times New Roman"/>
          <w:szCs w:val="24"/>
          <w:lang w:val="ru-RU" w:eastAsia="de-DE"/>
        </w:rPr>
        <w:t>вернулись</w:t>
      </w:r>
      <w:r w:rsidR="0013496E" w:rsidRPr="0013496E">
        <w:rPr>
          <w:rFonts w:eastAsia="Times New Roman" w:cs="Times New Roman"/>
          <w:szCs w:val="24"/>
          <w:lang w:val="ru-RU" w:eastAsia="de-DE"/>
        </w:rPr>
        <w:t xml:space="preserve"> </w:t>
      </w:r>
      <w:r w:rsidR="0013496E">
        <w:rPr>
          <w:rFonts w:eastAsia="Times New Roman" w:cs="Times New Roman"/>
          <w:szCs w:val="24"/>
          <w:lang w:val="ru-RU" w:eastAsia="de-DE"/>
        </w:rPr>
        <w:t>домой</w:t>
      </w:r>
      <w:r w:rsidR="0013496E" w:rsidRPr="0013496E">
        <w:rPr>
          <w:rFonts w:eastAsia="Times New Roman" w:cs="Times New Roman"/>
          <w:szCs w:val="24"/>
          <w:lang w:val="ru-RU" w:eastAsia="de-DE"/>
        </w:rPr>
        <w:t xml:space="preserve">, </w:t>
      </w:r>
      <w:r w:rsidR="0013496E">
        <w:rPr>
          <w:rFonts w:eastAsia="Times New Roman" w:cs="Times New Roman"/>
          <w:szCs w:val="24"/>
          <w:lang w:val="ru-RU" w:eastAsia="de-DE"/>
        </w:rPr>
        <w:t>Франц</w:t>
      </w:r>
      <w:r w:rsidR="0013496E" w:rsidRPr="0013496E">
        <w:rPr>
          <w:rFonts w:eastAsia="Times New Roman" w:cs="Times New Roman"/>
          <w:szCs w:val="24"/>
          <w:lang w:val="ru-RU" w:eastAsia="de-DE"/>
        </w:rPr>
        <w:t xml:space="preserve"> </w:t>
      </w:r>
      <w:r w:rsidR="0013496E">
        <w:rPr>
          <w:rFonts w:eastAsia="Times New Roman" w:cs="Times New Roman"/>
          <w:szCs w:val="24"/>
          <w:lang w:val="ru-RU" w:eastAsia="de-DE"/>
        </w:rPr>
        <w:t>Зиве</w:t>
      </w:r>
      <w:r w:rsidR="0013496E" w:rsidRPr="0013496E">
        <w:rPr>
          <w:rFonts w:eastAsia="Times New Roman" w:cs="Times New Roman"/>
          <w:szCs w:val="24"/>
          <w:lang w:val="ru-RU" w:eastAsia="de-DE"/>
        </w:rPr>
        <w:t xml:space="preserve"> </w:t>
      </w:r>
      <w:r w:rsidR="0013496E">
        <w:rPr>
          <w:rFonts w:eastAsia="Times New Roman" w:cs="Times New Roman"/>
          <w:szCs w:val="24"/>
          <w:lang w:val="ru-RU" w:eastAsia="de-DE"/>
        </w:rPr>
        <w:t>не знает.</w:t>
      </w:r>
    </w:p>
    <w:p w:rsidR="00F40009" w:rsidRPr="0013496E" w:rsidRDefault="00F40009" w:rsidP="00935023">
      <w:pPr>
        <w:shd w:val="clear" w:color="auto" w:fill="FFFFFF"/>
        <w:spacing w:line="276" w:lineRule="auto"/>
        <w:jc w:val="both"/>
        <w:rPr>
          <w:rFonts w:eastAsia="Times New Roman" w:cs="Times New Roman"/>
          <w:szCs w:val="24"/>
          <w:lang w:val="ru-RU" w:eastAsia="de-DE"/>
        </w:rPr>
      </w:pPr>
    </w:p>
    <w:p w:rsidR="00721797" w:rsidRPr="00891F62" w:rsidRDefault="00891F62"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Мы</w:t>
      </w:r>
      <w:r w:rsidRPr="00891F62">
        <w:rPr>
          <w:rFonts w:eastAsia="Times New Roman" w:cs="Times New Roman"/>
          <w:szCs w:val="24"/>
          <w:lang w:val="ru-RU" w:eastAsia="de-DE"/>
        </w:rPr>
        <w:t xml:space="preserve"> </w:t>
      </w:r>
      <w:r>
        <w:rPr>
          <w:rFonts w:eastAsia="Times New Roman" w:cs="Times New Roman"/>
          <w:szCs w:val="24"/>
          <w:lang w:val="ru-RU" w:eastAsia="de-DE"/>
        </w:rPr>
        <w:t>прервем</w:t>
      </w:r>
      <w:r w:rsidRPr="00891F62">
        <w:rPr>
          <w:rFonts w:eastAsia="Times New Roman" w:cs="Times New Roman"/>
          <w:szCs w:val="24"/>
          <w:lang w:val="ru-RU" w:eastAsia="de-DE"/>
        </w:rPr>
        <w:t xml:space="preserve"> </w:t>
      </w:r>
      <w:r>
        <w:rPr>
          <w:rFonts w:eastAsia="Times New Roman" w:cs="Times New Roman"/>
          <w:szCs w:val="24"/>
          <w:lang w:val="ru-RU" w:eastAsia="de-DE"/>
        </w:rPr>
        <w:t>хронологию</w:t>
      </w:r>
      <w:r w:rsidRPr="00891F62">
        <w:rPr>
          <w:rFonts w:eastAsia="Times New Roman" w:cs="Times New Roman"/>
          <w:szCs w:val="24"/>
          <w:lang w:val="ru-RU" w:eastAsia="de-DE"/>
        </w:rPr>
        <w:t xml:space="preserve"> </w:t>
      </w:r>
      <w:r>
        <w:rPr>
          <w:rFonts w:eastAsia="Times New Roman" w:cs="Times New Roman"/>
          <w:szCs w:val="24"/>
          <w:lang w:val="ru-RU" w:eastAsia="de-DE"/>
        </w:rPr>
        <w:t>и</w:t>
      </w:r>
      <w:r w:rsidRPr="00891F62">
        <w:rPr>
          <w:rFonts w:eastAsia="Times New Roman" w:cs="Times New Roman"/>
          <w:szCs w:val="24"/>
          <w:lang w:val="ru-RU" w:eastAsia="de-DE"/>
        </w:rPr>
        <w:t xml:space="preserve"> </w:t>
      </w:r>
      <w:r>
        <w:rPr>
          <w:rFonts w:eastAsia="Times New Roman" w:cs="Times New Roman"/>
          <w:szCs w:val="24"/>
          <w:lang w:val="ru-RU" w:eastAsia="de-DE"/>
        </w:rPr>
        <w:t>остановимся</w:t>
      </w:r>
      <w:r w:rsidRPr="00891F62">
        <w:rPr>
          <w:rFonts w:eastAsia="Times New Roman" w:cs="Times New Roman"/>
          <w:szCs w:val="24"/>
          <w:lang w:val="ru-RU" w:eastAsia="de-DE"/>
        </w:rPr>
        <w:t xml:space="preserve"> </w:t>
      </w:r>
      <w:r>
        <w:rPr>
          <w:rFonts w:eastAsia="Times New Roman" w:cs="Times New Roman"/>
          <w:szCs w:val="24"/>
          <w:lang w:val="ru-RU" w:eastAsia="de-DE"/>
        </w:rPr>
        <w:t>на</w:t>
      </w:r>
      <w:r w:rsidRPr="00891F62">
        <w:rPr>
          <w:rFonts w:eastAsia="Times New Roman" w:cs="Times New Roman"/>
          <w:szCs w:val="24"/>
          <w:lang w:val="ru-RU" w:eastAsia="de-DE"/>
        </w:rPr>
        <w:t xml:space="preserve"> </w:t>
      </w:r>
      <w:r>
        <w:rPr>
          <w:rFonts w:eastAsia="Times New Roman" w:cs="Times New Roman"/>
          <w:szCs w:val="24"/>
          <w:lang w:val="ru-RU" w:eastAsia="de-DE"/>
        </w:rPr>
        <w:t>некоторых</w:t>
      </w:r>
      <w:r w:rsidRPr="00891F62">
        <w:rPr>
          <w:rFonts w:eastAsia="Times New Roman" w:cs="Times New Roman"/>
          <w:szCs w:val="24"/>
          <w:lang w:val="ru-RU" w:eastAsia="de-DE"/>
        </w:rPr>
        <w:t xml:space="preserve">  </w:t>
      </w:r>
      <w:r>
        <w:rPr>
          <w:rFonts w:eastAsia="Times New Roman" w:cs="Times New Roman"/>
          <w:szCs w:val="24"/>
          <w:lang w:val="ru-RU" w:eastAsia="de-DE"/>
        </w:rPr>
        <w:t>моментах</w:t>
      </w:r>
      <w:r w:rsidRPr="00891F62">
        <w:rPr>
          <w:rFonts w:eastAsia="Times New Roman" w:cs="Times New Roman"/>
          <w:szCs w:val="24"/>
          <w:lang w:val="ru-RU" w:eastAsia="de-DE"/>
        </w:rPr>
        <w:t xml:space="preserve">, </w:t>
      </w:r>
      <w:r>
        <w:rPr>
          <w:rFonts w:eastAsia="Times New Roman" w:cs="Times New Roman"/>
          <w:szCs w:val="24"/>
          <w:lang w:val="ru-RU" w:eastAsia="de-DE"/>
        </w:rPr>
        <w:t xml:space="preserve"> о которых </w:t>
      </w:r>
      <w:r w:rsidR="00F24C51">
        <w:rPr>
          <w:rFonts w:eastAsia="Times New Roman" w:cs="Times New Roman"/>
          <w:szCs w:val="24"/>
          <w:lang w:val="ru-RU" w:eastAsia="de-DE"/>
        </w:rPr>
        <w:t xml:space="preserve">Франц Зиве </w:t>
      </w:r>
      <w:r>
        <w:rPr>
          <w:rFonts w:eastAsia="Times New Roman" w:cs="Times New Roman"/>
          <w:szCs w:val="24"/>
          <w:lang w:val="ru-RU" w:eastAsia="de-DE"/>
        </w:rPr>
        <w:t xml:space="preserve">с живостью вспоминает в </w:t>
      </w:r>
      <w:r w:rsidR="00F24C51">
        <w:rPr>
          <w:rFonts w:eastAsia="Times New Roman" w:cs="Times New Roman"/>
          <w:szCs w:val="24"/>
          <w:lang w:val="ru-RU" w:eastAsia="de-DE"/>
        </w:rPr>
        <w:t>разговоре</w:t>
      </w:r>
      <w:r w:rsidR="00721797" w:rsidRPr="00891F62">
        <w:rPr>
          <w:rFonts w:eastAsia="Times New Roman" w:cs="Times New Roman"/>
          <w:szCs w:val="24"/>
          <w:lang w:val="ru-RU" w:eastAsia="de-DE"/>
        </w:rPr>
        <w:t>.</w:t>
      </w:r>
      <w:r>
        <w:rPr>
          <w:rFonts w:eastAsia="Times New Roman" w:cs="Times New Roman"/>
          <w:szCs w:val="24"/>
          <w:lang w:val="ru-RU" w:eastAsia="de-DE"/>
        </w:rPr>
        <w:t xml:space="preserve"> Адский</w:t>
      </w:r>
      <w:r w:rsidRPr="00891F62">
        <w:rPr>
          <w:rFonts w:eastAsia="Times New Roman" w:cs="Times New Roman"/>
          <w:szCs w:val="24"/>
          <w:lang w:val="ru-RU" w:eastAsia="de-DE"/>
        </w:rPr>
        <w:t xml:space="preserve"> </w:t>
      </w:r>
      <w:r>
        <w:rPr>
          <w:rFonts w:eastAsia="Times New Roman" w:cs="Times New Roman"/>
          <w:szCs w:val="24"/>
          <w:lang w:val="ru-RU" w:eastAsia="de-DE"/>
        </w:rPr>
        <w:t>труд</w:t>
      </w:r>
      <w:r w:rsidRPr="00891F62">
        <w:rPr>
          <w:rFonts w:eastAsia="Times New Roman" w:cs="Times New Roman"/>
          <w:szCs w:val="24"/>
          <w:lang w:val="ru-RU" w:eastAsia="de-DE"/>
        </w:rPr>
        <w:t xml:space="preserve"> </w:t>
      </w:r>
      <w:r>
        <w:rPr>
          <w:rFonts w:eastAsia="Times New Roman" w:cs="Times New Roman"/>
          <w:szCs w:val="24"/>
          <w:lang w:val="ru-RU" w:eastAsia="de-DE"/>
        </w:rPr>
        <w:t>на</w:t>
      </w:r>
      <w:r w:rsidRPr="00891F62">
        <w:rPr>
          <w:rFonts w:eastAsia="Times New Roman" w:cs="Times New Roman"/>
          <w:szCs w:val="24"/>
          <w:lang w:val="ru-RU" w:eastAsia="de-DE"/>
        </w:rPr>
        <w:t xml:space="preserve"> </w:t>
      </w:r>
      <w:r>
        <w:rPr>
          <w:rFonts w:eastAsia="Times New Roman" w:cs="Times New Roman"/>
          <w:szCs w:val="24"/>
          <w:lang w:val="ru-RU" w:eastAsia="de-DE"/>
        </w:rPr>
        <w:t>каменоломне</w:t>
      </w:r>
      <w:r w:rsidRPr="00891F62">
        <w:rPr>
          <w:rFonts w:eastAsia="Times New Roman" w:cs="Times New Roman"/>
          <w:szCs w:val="24"/>
          <w:lang w:val="ru-RU" w:eastAsia="de-DE"/>
        </w:rPr>
        <w:t>,</w:t>
      </w:r>
      <w:r w:rsidR="00721797" w:rsidRPr="00891F62">
        <w:rPr>
          <w:rFonts w:eastAsia="Times New Roman" w:cs="Times New Roman"/>
          <w:szCs w:val="24"/>
          <w:lang w:val="ru-RU" w:eastAsia="de-DE"/>
        </w:rPr>
        <w:t xml:space="preserve"> 20 </w:t>
      </w:r>
      <w:r>
        <w:rPr>
          <w:rFonts w:eastAsia="Times New Roman" w:cs="Times New Roman"/>
          <w:szCs w:val="24"/>
          <w:lang w:val="ru-RU" w:eastAsia="de-DE"/>
        </w:rPr>
        <w:t>пленных</w:t>
      </w:r>
      <w:r w:rsidRPr="00891F62">
        <w:rPr>
          <w:rFonts w:eastAsia="Times New Roman" w:cs="Times New Roman"/>
          <w:szCs w:val="24"/>
          <w:lang w:val="ru-RU" w:eastAsia="de-DE"/>
        </w:rPr>
        <w:t xml:space="preserve">, </w:t>
      </w:r>
      <w:r>
        <w:rPr>
          <w:rFonts w:eastAsia="Times New Roman" w:cs="Times New Roman"/>
          <w:szCs w:val="24"/>
          <w:lang w:val="ru-RU" w:eastAsia="de-DE"/>
        </w:rPr>
        <w:t>во</w:t>
      </w:r>
      <w:r w:rsidRPr="00891F62">
        <w:rPr>
          <w:rFonts w:eastAsia="Times New Roman" w:cs="Times New Roman"/>
          <w:szCs w:val="24"/>
          <w:lang w:val="ru-RU" w:eastAsia="de-DE"/>
        </w:rPr>
        <w:t xml:space="preserve"> </w:t>
      </w:r>
      <w:r>
        <w:rPr>
          <w:rFonts w:eastAsia="Times New Roman" w:cs="Times New Roman"/>
          <w:szCs w:val="24"/>
          <w:lang w:val="ru-RU" w:eastAsia="de-DE"/>
        </w:rPr>
        <w:t>время</w:t>
      </w:r>
      <w:r w:rsidRPr="00891F62">
        <w:rPr>
          <w:rFonts w:eastAsia="Times New Roman" w:cs="Times New Roman"/>
          <w:szCs w:val="24"/>
          <w:lang w:val="ru-RU" w:eastAsia="de-DE"/>
        </w:rPr>
        <w:t xml:space="preserve"> </w:t>
      </w:r>
      <w:r>
        <w:rPr>
          <w:rFonts w:eastAsia="Times New Roman" w:cs="Times New Roman"/>
          <w:szCs w:val="24"/>
          <w:lang w:val="ru-RU" w:eastAsia="de-DE"/>
        </w:rPr>
        <w:t>сильного</w:t>
      </w:r>
      <w:r w:rsidRPr="00891F62">
        <w:rPr>
          <w:rFonts w:eastAsia="Times New Roman" w:cs="Times New Roman"/>
          <w:szCs w:val="24"/>
          <w:lang w:val="ru-RU" w:eastAsia="de-DE"/>
        </w:rPr>
        <w:t xml:space="preserve"> </w:t>
      </w:r>
      <w:r>
        <w:rPr>
          <w:rFonts w:eastAsia="Times New Roman" w:cs="Times New Roman"/>
          <w:szCs w:val="24"/>
          <w:lang w:val="ru-RU" w:eastAsia="de-DE"/>
        </w:rPr>
        <w:t>ливня в Талицах охранники  разрешают пленным укрыться вместе с ними от дождя. В</w:t>
      </w:r>
      <w:r w:rsidRPr="00891F62">
        <w:rPr>
          <w:rFonts w:eastAsia="Times New Roman" w:cs="Times New Roman"/>
          <w:szCs w:val="24"/>
          <w:lang w:val="ru-RU" w:eastAsia="de-DE"/>
        </w:rPr>
        <w:t xml:space="preserve"> </w:t>
      </w:r>
      <w:r>
        <w:rPr>
          <w:rFonts w:eastAsia="Times New Roman" w:cs="Times New Roman"/>
          <w:szCs w:val="24"/>
          <w:lang w:val="ru-RU" w:eastAsia="de-DE"/>
        </w:rPr>
        <w:t>одном</w:t>
      </w:r>
      <w:r w:rsidRPr="00891F62">
        <w:rPr>
          <w:rFonts w:eastAsia="Times New Roman" w:cs="Times New Roman"/>
          <w:szCs w:val="24"/>
          <w:lang w:val="ru-RU" w:eastAsia="de-DE"/>
        </w:rPr>
        <w:t xml:space="preserve"> </w:t>
      </w:r>
      <w:r w:rsidR="00F24C51">
        <w:rPr>
          <w:rFonts w:eastAsia="Times New Roman" w:cs="Times New Roman"/>
          <w:szCs w:val="24"/>
          <w:lang w:val="ru-RU" w:eastAsia="de-DE"/>
        </w:rPr>
        <w:t>из домов</w:t>
      </w:r>
      <w:r w:rsidRPr="00891F62">
        <w:rPr>
          <w:rFonts w:eastAsia="Times New Roman" w:cs="Times New Roman"/>
          <w:szCs w:val="24"/>
          <w:lang w:val="ru-RU" w:eastAsia="de-DE"/>
        </w:rPr>
        <w:t xml:space="preserve"> </w:t>
      </w:r>
      <w:r>
        <w:rPr>
          <w:rFonts w:eastAsia="Times New Roman" w:cs="Times New Roman"/>
          <w:szCs w:val="24"/>
          <w:lang w:val="ru-RU" w:eastAsia="de-DE"/>
        </w:rPr>
        <w:t>жила</w:t>
      </w:r>
      <w:r w:rsidRPr="00891F62">
        <w:rPr>
          <w:rFonts w:eastAsia="Times New Roman" w:cs="Times New Roman"/>
          <w:szCs w:val="24"/>
          <w:lang w:val="ru-RU" w:eastAsia="de-DE"/>
        </w:rPr>
        <w:t xml:space="preserve"> </w:t>
      </w:r>
      <w:r>
        <w:rPr>
          <w:rFonts w:eastAsia="Times New Roman" w:cs="Times New Roman"/>
          <w:szCs w:val="24"/>
          <w:lang w:val="ru-RU" w:eastAsia="de-DE"/>
        </w:rPr>
        <w:t>женщина</w:t>
      </w:r>
      <w:r w:rsidRPr="00891F62">
        <w:rPr>
          <w:rFonts w:eastAsia="Times New Roman" w:cs="Times New Roman"/>
          <w:szCs w:val="24"/>
          <w:lang w:val="ru-RU" w:eastAsia="de-DE"/>
        </w:rPr>
        <w:t xml:space="preserve">, </w:t>
      </w:r>
      <w:r>
        <w:rPr>
          <w:rFonts w:eastAsia="Times New Roman" w:cs="Times New Roman"/>
          <w:szCs w:val="24"/>
          <w:lang w:val="ru-RU" w:eastAsia="de-DE"/>
        </w:rPr>
        <w:t>у</w:t>
      </w:r>
      <w:r w:rsidRPr="00891F62">
        <w:rPr>
          <w:rFonts w:eastAsia="Times New Roman" w:cs="Times New Roman"/>
          <w:szCs w:val="24"/>
          <w:lang w:val="ru-RU" w:eastAsia="de-DE"/>
        </w:rPr>
        <w:t xml:space="preserve"> </w:t>
      </w:r>
      <w:r>
        <w:rPr>
          <w:rFonts w:eastAsia="Times New Roman" w:cs="Times New Roman"/>
          <w:szCs w:val="24"/>
          <w:lang w:val="ru-RU" w:eastAsia="de-DE"/>
        </w:rPr>
        <w:t>которой</w:t>
      </w:r>
      <w:r w:rsidRPr="00891F62">
        <w:rPr>
          <w:rFonts w:eastAsia="Times New Roman" w:cs="Times New Roman"/>
          <w:szCs w:val="24"/>
          <w:lang w:val="ru-RU" w:eastAsia="de-DE"/>
        </w:rPr>
        <w:t xml:space="preserve"> </w:t>
      </w:r>
      <w:r>
        <w:rPr>
          <w:rFonts w:eastAsia="Times New Roman" w:cs="Times New Roman"/>
          <w:szCs w:val="24"/>
          <w:lang w:val="ru-RU" w:eastAsia="de-DE"/>
        </w:rPr>
        <w:t xml:space="preserve">была </w:t>
      </w:r>
      <w:r w:rsidRPr="00891F62">
        <w:rPr>
          <w:rFonts w:eastAsia="Times New Roman" w:cs="Times New Roman"/>
          <w:szCs w:val="24"/>
          <w:lang w:val="ru-RU" w:eastAsia="de-DE"/>
        </w:rPr>
        <w:t xml:space="preserve"> </w:t>
      </w:r>
      <w:r>
        <w:rPr>
          <w:rFonts w:eastAsia="Times New Roman" w:cs="Times New Roman"/>
          <w:szCs w:val="24"/>
          <w:lang w:val="ru-RU" w:eastAsia="de-DE"/>
        </w:rPr>
        <w:t>курица, однажды она снесла пять яиц.</w:t>
      </w:r>
      <w:r w:rsidR="00721797" w:rsidRPr="00891F62">
        <w:rPr>
          <w:rFonts w:eastAsia="Times New Roman" w:cs="Times New Roman"/>
          <w:szCs w:val="24"/>
          <w:lang w:val="ru-RU" w:eastAsia="de-DE"/>
        </w:rPr>
        <w:t xml:space="preserve"> </w:t>
      </w:r>
      <w:r>
        <w:rPr>
          <w:rFonts w:eastAsia="Times New Roman" w:cs="Times New Roman"/>
          <w:szCs w:val="24"/>
          <w:lang w:val="ru-RU" w:eastAsia="de-DE"/>
        </w:rPr>
        <w:t>Находчивый Франц Зиве сразу же обнаружил деликатес и опустошил гнездо. Когда</w:t>
      </w:r>
      <w:r w:rsidRPr="00891F62">
        <w:rPr>
          <w:rFonts w:eastAsia="Times New Roman" w:cs="Times New Roman"/>
          <w:szCs w:val="24"/>
          <w:lang w:val="ru-RU" w:eastAsia="de-DE"/>
        </w:rPr>
        <w:t xml:space="preserve"> </w:t>
      </w:r>
      <w:r>
        <w:rPr>
          <w:rFonts w:eastAsia="Times New Roman" w:cs="Times New Roman"/>
          <w:szCs w:val="24"/>
          <w:lang w:val="ru-RU" w:eastAsia="de-DE"/>
        </w:rPr>
        <w:t>женщина</w:t>
      </w:r>
      <w:r w:rsidRPr="00891F62">
        <w:rPr>
          <w:rFonts w:eastAsia="Times New Roman" w:cs="Times New Roman"/>
          <w:szCs w:val="24"/>
          <w:lang w:val="ru-RU" w:eastAsia="de-DE"/>
        </w:rPr>
        <w:t xml:space="preserve"> </w:t>
      </w:r>
      <w:r>
        <w:rPr>
          <w:rFonts w:eastAsia="Times New Roman" w:cs="Times New Roman"/>
          <w:szCs w:val="24"/>
          <w:lang w:val="ru-RU" w:eastAsia="de-DE"/>
        </w:rPr>
        <w:t>обнаружила</w:t>
      </w:r>
      <w:r w:rsidRPr="00891F62">
        <w:rPr>
          <w:rFonts w:eastAsia="Times New Roman" w:cs="Times New Roman"/>
          <w:szCs w:val="24"/>
          <w:lang w:val="ru-RU" w:eastAsia="de-DE"/>
        </w:rPr>
        <w:t xml:space="preserve"> </w:t>
      </w:r>
      <w:r>
        <w:rPr>
          <w:rFonts w:eastAsia="Times New Roman" w:cs="Times New Roman"/>
          <w:szCs w:val="24"/>
          <w:lang w:val="ru-RU" w:eastAsia="de-DE"/>
        </w:rPr>
        <w:t>пропажу</w:t>
      </w:r>
      <w:r w:rsidRPr="00891F62">
        <w:rPr>
          <w:rFonts w:eastAsia="Times New Roman" w:cs="Times New Roman"/>
          <w:szCs w:val="24"/>
          <w:lang w:val="ru-RU" w:eastAsia="de-DE"/>
        </w:rPr>
        <w:t xml:space="preserve">, </w:t>
      </w:r>
      <w:r>
        <w:rPr>
          <w:rFonts w:eastAsia="Times New Roman" w:cs="Times New Roman"/>
          <w:szCs w:val="24"/>
          <w:lang w:val="ru-RU" w:eastAsia="de-DE"/>
        </w:rPr>
        <w:t>она</w:t>
      </w:r>
      <w:r w:rsidRPr="00891F62">
        <w:rPr>
          <w:rFonts w:eastAsia="Times New Roman" w:cs="Times New Roman"/>
          <w:szCs w:val="24"/>
          <w:lang w:val="ru-RU" w:eastAsia="de-DE"/>
        </w:rPr>
        <w:t xml:space="preserve"> </w:t>
      </w:r>
      <w:r>
        <w:rPr>
          <w:rFonts w:eastAsia="Times New Roman" w:cs="Times New Roman"/>
          <w:szCs w:val="24"/>
          <w:lang w:val="ru-RU" w:eastAsia="de-DE"/>
        </w:rPr>
        <w:t>расплакалась</w:t>
      </w:r>
      <w:r w:rsidRPr="00891F62">
        <w:rPr>
          <w:rFonts w:eastAsia="Times New Roman" w:cs="Times New Roman"/>
          <w:szCs w:val="24"/>
          <w:lang w:val="ru-RU" w:eastAsia="de-DE"/>
        </w:rPr>
        <w:t xml:space="preserve"> </w:t>
      </w:r>
      <w:r>
        <w:rPr>
          <w:rFonts w:eastAsia="Times New Roman" w:cs="Times New Roman"/>
          <w:szCs w:val="24"/>
          <w:lang w:val="ru-RU" w:eastAsia="de-DE"/>
        </w:rPr>
        <w:t>и</w:t>
      </w:r>
      <w:r w:rsidRPr="00891F62">
        <w:rPr>
          <w:rFonts w:eastAsia="Times New Roman" w:cs="Times New Roman"/>
          <w:szCs w:val="24"/>
          <w:lang w:val="ru-RU" w:eastAsia="de-DE"/>
        </w:rPr>
        <w:t xml:space="preserve"> </w:t>
      </w:r>
      <w:r>
        <w:rPr>
          <w:rFonts w:eastAsia="Times New Roman" w:cs="Times New Roman"/>
          <w:szCs w:val="24"/>
          <w:lang w:val="ru-RU" w:eastAsia="de-DE"/>
        </w:rPr>
        <w:t>пожаловалась</w:t>
      </w:r>
      <w:r w:rsidRPr="00891F62">
        <w:rPr>
          <w:rFonts w:eastAsia="Times New Roman" w:cs="Times New Roman"/>
          <w:szCs w:val="24"/>
          <w:lang w:val="ru-RU" w:eastAsia="de-DE"/>
        </w:rPr>
        <w:t xml:space="preserve"> </w:t>
      </w:r>
      <w:r>
        <w:rPr>
          <w:rFonts w:eastAsia="Times New Roman" w:cs="Times New Roman"/>
          <w:szCs w:val="24"/>
          <w:lang w:val="ru-RU" w:eastAsia="de-DE"/>
        </w:rPr>
        <w:t>охраннику</w:t>
      </w:r>
      <w:r w:rsidR="00721797" w:rsidRPr="00891F62">
        <w:rPr>
          <w:rFonts w:eastAsia="Times New Roman" w:cs="Times New Roman"/>
          <w:szCs w:val="24"/>
          <w:lang w:val="ru-RU" w:eastAsia="de-DE"/>
        </w:rPr>
        <w:t>,</w:t>
      </w:r>
      <w:r>
        <w:rPr>
          <w:rFonts w:eastAsia="Times New Roman" w:cs="Times New Roman"/>
          <w:szCs w:val="24"/>
          <w:lang w:val="ru-RU" w:eastAsia="de-DE"/>
        </w:rPr>
        <w:t xml:space="preserve"> который сразу же спро</w:t>
      </w:r>
      <w:r w:rsidR="00F24C51">
        <w:rPr>
          <w:rFonts w:eastAsia="Times New Roman" w:cs="Times New Roman"/>
          <w:szCs w:val="24"/>
          <w:lang w:val="ru-RU" w:eastAsia="de-DE"/>
        </w:rPr>
        <w:t>сил пленных, кто украл</w:t>
      </w:r>
      <w:r>
        <w:rPr>
          <w:rFonts w:eastAsia="Times New Roman" w:cs="Times New Roman"/>
          <w:szCs w:val="24"/>
          <w:lang w:val="ru-RU" w:eastAsia="de-DE"/>
        </w:rPr>
        <w:t>.</w:t>
      </w:r>
      <w:r w:rsidR="00721797" w:rsidRPr="00891F62">
        <w:rPr>
          <w:rFonts w:eastAsia="Times New Roman" w:cs="Times New Roman"/>
          <w:szCs w:val="24"/>
          <w:lang w:val="ru-RU" w:eastAsia="de-DE"/>
        </w:rPr>
        <w:t xml:space="preserve"> </w:t>
      </w:r>
      <w:r w:rsidR="00F24C51">
        <w:rPr>
          <w:rFonts w:eastAsia="Times New Roman" w:cs="Times New Roman"/>
          <w:szCs w:val="24"/>
          <w:lang w:val="ru-RU" w:eastAsia="de-DE"/>
        </w:rPr>
        <w:t xml:space="preserve"> Франц Зиве сознался д</w:t>
      </w:r>
      <w:r>
        <w:rPr>
          <w:rFonts w:eastAsia="Times New Roman" w:cs="Times New Roman"/>
          <w:szCs w:val="24"/>
          <w:lang w:val="ru-RU" w:eastAsia="de-DE"/>
        </w:rPr>
        <w:t>о</w:t>
      </w:r>
      <w:r w:rsidRPr="00891F62">
        <w:rPr>
          <w:rFonts w:eastAsia="Times New Roman" w:cs="Times New Roman"/>
          <w:szCs w:val="24"/>
          <w:lang w:val="ru-RU" w:eastAsia="de-DE"/>
        </w:rPr>
        <w:t xml:space="preserve"> </w:t>
      </w:r>
      <w:r>
        <w:rPr>
          <w:rFonts w:eastAsia="Times New Roman" w:cs="Times New Roman"/>
          <w:szCs w:val="24"/>
          <w:lang w:val="ru-RU" w:eastAsia="de-DE"/>
        </w:rPr>
        <w:t>того</w:t>
      </w:r>
      <w:r w:rsidRPr="00891F62">
        <w:rPr>
          <w:rFonts w:eastAsia="Times New Roman" w:cs="Times New Roman"/>
          <w:szCs w:val="24"/>
          <w:lang w:val="ru-RU" w:eastAsia="de-DE"/>
        </w:rPr>
        <w:t xml:space="preserve">, </w:t>
      </w:r>
      <w:r>
        <w:rPr>
          <w:rFonts w:eastAsia="Times New Roman" w:cs="Times New Roman"/>
          <w:szCs w:val="24"/>
          <w:lang w:val="ru-RU" w:eastAsia="de-DE"/>
        </w:rPr>
        <w:t>как</w:t>
      </w:r>
      <w:r w:rsidRPr="00891F62">
        <w:rPr>
          <w:rFonts w:eastAsia="Times New Roman" w:cs="Times New Roman"/>
          <w:szCs w:val="24"/>
          <w:lang w:val="ru-RU" w:eastAsia="de-DE"/>
        </w:rPr>
        <w:t xml:space="preserve"> </w:t>
      </w:r>
      <w:r>
        <w:rPr>
          <w:rFonts w:eastAsia="Times New Roman" w:cs="Times New Roman"/>
          <w:szCs w:val="24"/>
          <w:lang w:val="ru-RU" w:eastAsia="de-DE"/>
        </w:rPr>
        <w:t>сокровище</w:t>
      </w:r>
      <w:r w:rsidRPr="00891F62">
        <w:rPr>
          <w:rFonts w:eastAsia="Times New Roman" w:cs="Times New Roman"/>
          <w:szCs w:val="24"/>
          <w:lang w:val="ru-RU" w:eastAsia="de-DE"/>
        </w:rPr>
        <w:t xml:space="preserve"> </w:t>
      </w:r>
      <w:r>
        <w:rPr>
          <w:rFonts w:eastAsia="Times New Roman" w:cs="Times New Roman"/>
          <w:szCs w:val="24"/>
          <w:lang w:val="ru-RU" w:eastAsia="de-DE"/>
        </w:rPr>
        <w:t>будет</w:t>
      </w:r>
      <w:r w:rsidRPr="00891F62">
        <w:rPr>
          <w:rFonts w:eastAsia="Times New Roman" w:cs="Times New Roman"/>
          <w:szCs w:val="24"/>
          <w:lang w:val="ru-RU" w:eastAsia="de-DE"/>
        </w:rPr>
        <w:t xml:space="preserve"> </w:t>
      </w:r>
      <w:r>
        <w:rPr>
          <w:rFonts w:eastAsia="Times New Roman" w:cs="Times New Roman"/>
          <w:szCs w:val="24"/>
          <w:lang w:val="ru-RU" w:eastAsia="de-DE"/>
        </w:rPr>
        <w:t>обнаружено</w:t>
      </w:r>
      <w:r w:rsidRPr="00891F62">
        <w:rPr>
          <w:rFonts w:eastAsia="Times New Roman" w:cs="Times New Roman"/>
          <w:szCs w:val="24"/>
          <w:lang w:val="ru-RU" w:eastAsia="de-DE"/>
        </w:rPr>
        <w:t xml:space="preserve"> </w:t>
      </w:r>
      <w:r>
        <w:rPr>
          <w:rFonts w:eastAsia="Times New Roman" w:cs="Times New Roman"/>
          <w:szCs w:val="24"/>
          <w:lang w:val="ru-RU" w:eastAsia="de-DE"/>
        </w:rPr>
        <w:t>при</w:t>
      </w:r>
      <w:r w:rsidRPr="00891F62">
        <w:rPr>
          <w:rFonts w:eastAsia="Times New Roman" w:cs="Times New Roman"/>
          <w:szCs w:val="24"/>
          <w:lang w:val="ru-RU" w:eastAsia="de-DE"/>
        </w:rPr>
        <w:t xml:space="preserve"> </w:t>
      </w:r>
      <w:r>
        <w:rPr>
          <w:rFonts w:eastAsia="Times New Roman" w:cs="Times New Roman"/>
          <w:szCs w:val="24"/>
          <w:lang w:val="ru-RU" w:eastAsia="de-DE"/>
        </w:rPr>
        <w:t>обыске</w:t>
      </w:r>
      <w:r w:rsidR="00721797" w:rsidRPr="00891F62">
        <w:rPr>
          <w:rFonts w:eastAsia="Times New Roman" w:cs="Times New Roman"/>
          <w:szCs w:val="24"/>
          <w:lang w:val="ru-RU" w:eastAsia="de-DE"/>
        </w:rPr>
        <w:t>,</w:t>
      </w:r>
      <w:r>
        <w:rPr>
          <w:rFonts w:eastAsia="Times New Roman" w:cs="Times New Roman"/>
          <w:szCs w:val="24"/>
          <w:lang w:val="ru-RU" w:eastAsia="de-DE"/>
        </w:rPr>
        <w:t xml:space="preserve"> отдал два яйца охраннику, а три тот  позволил ему оставить себе. Он</w:t>
      </w:r>
      <w:r w:rsidRPr="005E0191">
        <w:rPr>
          <w:rFonts w:eastAsia="Times New Roman" w:cs="Times New Roman"/>
          <w:szCs w:val="24"/>
          <w:lang w:val="ru-RU" w:eastAsia="de-DE"/>
        </w:rPr>
        <w:t xml:space="preserve"> </w:t>
      </w:r>
      <w:r>
        <w:rPr>
          <w:rFonts w:eastAsia="Times New Roman" w:cs="Times New Roman"/>
          <w:szCs w:val="24"/>
          <w:lang w:val="ru-RU" w:eastAsia="de-DE"/>
        </w:rPr>
        <w:t>пожарил</w:t>
      </w:r>
      <w:r w:rsidRPr="005E0191">
        <w:rPr>
          <w:rFonts w:eastAsia="Times New Roman" w:cs="Times New Roman"/>
          <w:szCs w:val="24"/>
          <w:lang w:val="ru-RU" w:eastAsia="de-DE"/>
        </w:rPr>
        <w:t xml:space="preserve"> </w:t>
      </w:r>
      <w:r>
        <w:rPr>
          <w:rFonts w:eastAsia="Times New Roman" w:cs="Times New Roman"/>
          <w:szCs w:val="24"/>
          <w:lang w:val="ru-RU" w:eastAsia="de-DE"/>
        </w:rPr>
        <w:t>их</w:t>
      </w:r>
      <w:r w:rsidRPr="005E0191">
        <w:rPr>
          <w:rFonts w:eastAsia="Times New Roman" w:cs="Times New Roman"/>
          <w:szCs w:val="24"/>
          <w:lang w:val="ru-RU" w:eastAsia="de-DE"/>
        </w:rPr>
        <w:t xml:space="preserve"> </w:t>
      </w:r>
      <w:r>
        <w:rPr>
          <w:rFonts w:eastAsia="Times New Roman" w:cs="Times New Roman"/>
          <w:szCs w:val="24"/>
          <w:lang w:val="ru-RU" w:eastAsia="de-DE"/>
        </w:rPr>
        <w:t>вечером</w:t>
      </w:r>
      <w:r w:rsidRPr="005E0191">
        <w:rPr>
          <w:rFonts w:eastAsia="Times New Roman" w:cs="Times New Roman"/>
          <w:szCs w:val="24"/>
          <w:lang w:val="ru-RU" w:eastAsia="de-DE"/>
        </w:rPr>
        <w:t xml:space="preserve"> </w:t>
      </w:r>
      <w:r>
        <w:rPr>
          <w:rFonts w:eastAsia="Times New Roman" w:cs="Times New Roman"/>
          <w:szCs w:val="24"/>
          <w:lang w:val="ru-RU" w:eastAsia="de-DE"/>
        </w:rPr>
        <w:t>в</w:t>
      </w:r>
      <w:r w:rsidRPr="005E0191">
        <w:rPr>
          <w:rFonts w:eastAsia="Times New Roman" w:cs="Times New Roman"/>
          <w:szCs w:val="24"/>
          <w:lang w:val="ru-RU" w:eastAsia="de-DE"/>
        </w:rPr>
        <w:t xml:space="preserve"> </w:t>
      </w:r>
      <w:r>
        <w:rPr>
          <w:rFonts w:eastAsia="Times New Roman" w:cs="Times New Roman"/>
          <w:szCs w:val="24"/>
          <w:lang w:val="ru-RU" w:eastAsia="de-DE"/>
        </w:rPr>
        <w:t>лагере</w:t>
      </w:r>
      <w:r w:rsidRPr="005E0191">
        <w:rPr>
          <w:rFonts w:eastAsia="Times New Roman" w:cs="Times New Roman"/>
          <w:szCs w:val="24"/>
          <w:lang w:val="ru-RU" w:eastAsia="de-DE"/>
        </w:rPr>
        <w:t xml:space="preserve">. </w:t>
      </w:r>
      <w:r w:rsidR="00F24C51">
        <w:rPr>
          <w:rFonts w:eastAsia="Times New Roman" w:cs="Times New Roman"/>
          <w:szCs w:val="24"/>
          <w:lang w:val="ru-RU" w:eastAsia="de-DE"/>
        </w:rPr>
        <w:t>Сейчас о</w:t>
      </w:r>
      <w:r>
        <w:rPr>
          <w:rFonts w:eastAsia="Times New Roman" w:cs="Times New Roman"/>
          <w:szCs w:val="24"/>
          <w:lang w:val="ru-RU" w:eastAsia="de-DE"/>
        </w:rPr>
        <w:t>н</w:t>
      </w:r>
      <w:r w:rsidRPr="00891F62">
        <w:rPr>
          <w:rFonts w:eastAsia="Times New Roman" w:cs="Times New Roman"/>
          <w:szCs w:val="24"/>
          <w:lang w:val="ru-RU" w:eastAsia="de-DE"/>
        </w:rPr>
        <w:t xml:space="preserve"> </w:t>
      </w:r>
      <w:r>
        <w:rPr>
          <w:rFonts w:eastAsia="Times New Roman" w:cs="Times New Roman"/>
          <w:szCs w:val="24"/>
          <w:lang w:val="ru-RU" w:eastAsia="de-DE"/>
        </w:rPr>
        <w:t>с</w:t>
      </w:r>
      <w:r w:rsidRPr="00891F62">
        <w:rPr>
          <w:rFonts w:eastAsia="Times New Roman" w:cs="Times New Roman"/>
          <w:szCs w:val="24"/>
          <w:lang w:val="ru-RU" w:eastAsia="de-DE"/>
        </w:rPr>
        <w:t xml:space="preserve"> </w:t>
      </w:r>
      <w:r>
        <w:rPr>
          <w:rFonts w:eastAsia="Times New Roman" w:cs="Times New Roman"/>
          <w:szCs w:val="24"/>
          <w:lang w:val="ru-RU" w:eastAsia="de-DE"/>
        </w:rPr>
        <w:t>удовольствием</w:t>
      </w:r>
      <w:r w:rsidRPr="00891F62">
        <w:rPr>
          <w:rFonts w:eastAsia="Times New Roman" w:cs="Times New Roman"/>
          <w:szCs w:val="24"/>
          <w:lang w:val="ru-RU" w:eastAsia="de-DE"/>
        </w:rPr>
        <w:t xml:space="preserve"> </w:t>
      </w:r>
      <w:r>
        <w:rPr>
          <w:rFonts w:eastAsia="Times New Roman" w:cs="Times New Roman"/>
          <w:szCs w:val="24"/>
          <w:lang w:val="ru-RU" w:eastAsia="de-DE"/>
        </w:rPr>
        <w:t>извинился</w:t>
      </w:r>
      <w:r w:rsidRPr="00891F62">
        <w:rPr>
          <w:rFonts w:eastAsia="Times New Roman" w:cs="Times New Roman"/>
          <w:szCs w:val="24"/>
          <w:lang w:val="ru-RU" w:eastAsia="de-DE"/>
        </w:rPr>
        <w:t xml:space="preserve"> </w:t>
      </w:r>
      <w:r>
        <w:rPr>
          <w:rFonts w:eastAsia="Times New Roman" w:cs="Times New Roman"/>
          <w:szCs w:val="24"/>
          <w:lang w:val="ru-RU" w:eastAsia="de-DE"/>
        </w:rPr>
        <w:t>бы</w:t>
      </w:r>
      <w:r w:rsidRPr="00891F62">
        <w:rPr>
          <w:rFonts w:eastAsia="Times New Roman" w:cs="Times New Roman"/>
          <w:szCs w:val="24"/>
          <w:lang w:val="ru-RU" w:eastAsia="de-DE"/>
        </w:rPr>
        <w:t xml:space="preserve">  </w:t>
      </w:r>
      <w:r>
        <w:rPr>
          <w:rFonts w:eastAsia="Times New Roman" w:cs="Times New Roman"/>
          <w:szCs w:val="24"/>
          <w:lang w:val="ru-RU" w:eastAsia="de-DE"/>
        </w:rPr>
        <w:t>перед</w:t>
      </w:r>
      <w:r w:rsidRPr="00891F62">
        <w:rPr>
          <w:rFonts w:eastAsia="Times New Roman" w:cs="Times New Roman"/>
          <w:szCs w:val="24"/>
          <w:lang w:val="ru-RU" w:eastAsia="de-DE"/>
        </w:rPr>
        <w:t xml:space="preserve"> </w:t>
      </w:r>
      <w:r>
        <w:rPr>
          <w:rFonts w:eastAsia="Times New Roman" w:cs="Times New Roman"/>
          <w:szCs w:val="24"/>
          <w:lang w:val="ru-RU" w:eastAsia="de-DE"/>
        </w:rPr>
        <w:t>этой</w:t>
      </w:r>
      <w:r w:rsidRPr="00891F62">
        <w:rPr>
          <w:rFonts w:eastAsia="Times New Roman" w:cs="Times New Roman"/>
          <w:szCs w:val="24"/>
          <w:lang w:val="ru-RU" w:eastAsia="de-DE"/>
        </w:rPr>
        <w:t xml:space="preserve"> </w:t>
      </w:r>
      <w:r>
        <w:rPr>
          <w:rFonts w:eastAsia="Times New Roman" w:cs="Times New Roman"/>
          <w:szCs w:val="24"/>
          <w:lang w:val="ru-RU" w:eastAsia="de-DE"/>
        </w:rPr>
        <w:t>женщиной</w:t>
      </w:r>
      <w:r w:rsidRPr="00891F62">
        <w:rPr>
          <w:rFonts w:eastAsia="Times New Roman" w:cs="Times New Roman"/>
          <w:szCs w:val="24"/>
          <w:lang w:val="ru-RU" w:eastAsia="de-DE"/>
        </w:rPr>
        <w:t xml:space="preserve">, </w:t>
      </w:r>
      <w:r>
        <w:rPr>
          <w:rFonts w:eastAsia="Times New Roman" w:cs="Times New Roman"/>
          <w:szCs w:val="24"/>
          <w:lang w:val="ru-RU" w:eastAsia="de-DE"/>
        </w:rPr>
        <w:t>но</w:t>
      </w:r>
      <w:r w:rsidRPr="00891F62">
        <w:rPr>
          <w:rFonts w:eastAsia="Times New Roman" w:cs="Times New Roman"/>
          <w:szCs w:val="24"/>
          <w:lang w:val="ru-RU" w:eastAsia="de-DE"/>
        </w:rPr>
        <w:t xml:space="preserve"> </w:t>
      </w:r>
      <w:r>
        <w:rPr>
          <w:rFonts w:eastAsia="Times New Roman" w:cs="Times New Roman"/>
          <w:szCs w:val="24"/>
          <w:lang w:val="ru-RU" w:eastAsia="de-DE"/>
        </w:rPr>
        <w:t>голод</w:t>
      </w:r>
      <w:r w:rsidRPr="00891F62">
        <w:rPr>
          <w:rFonts w:eastAsia="Times New Roman" w:cs="Times New Roman"/>
          <w:szCs w:val="24"/>
          <w:lang w:val="ru-RU" w:eastAsia="de-DE"/>
        </w:rPr>
        <w:t xml:space="preserve"> </w:t>
      </w:r>
      <w:r>
        <w:rPr>
          <w:rFonts w:eastAsia="Times New Roman" w:cs="Times New Roman"/>
          <w:szCs w:val="24"/>
          <w:lang w:val="ru-RU" w:eastAsia="de-DE"/>
        </w:rPr>
        <w:t>в</w:t>
      </w:r>
      <w:r w:rsidRPr="00891F62">
        <w:rPr>
          <w:rFonts w:eastAsia="Times New Roman" w:cs="Times New Roman"/>
          <w:szCs w:val="24"/>
          <w:lang w:val="ru-RU" w:eastAsia="de-DE"/>
        </w:rPr>
        <w:t xml:space="preserve"> </w:t>
      </w:r>
      <w:r>
        <w:rPr>
          <w:rFonts w:eastAsia="Times New Roman" w:cs="Times New Roman"/>
          <w:szCs w:val="24"/>
          <w:lang w:val="ru-RU" w:eastAsia="de-DE"/>
        </w:rPr>
        <w:t>то</w:t>
      </w:r>
      <w:r w:rsidRPr="00891F62">
        <w:rPr>
          <w:rFonts w:eastAsia="Times New Roman" w:cs="Times New Roman"/>
          <w:szCs w:val="24"/>
          <w:lang w:val="ru-RU" w:eastAsia="de-DE"/>
        </w:rPr>
        <w:t xml:space="preserve"> </w:t>
      </w:r>
      <w:r>
        <w:rPr>
          <w:rFonts w:eastAsia="Times New Roman" w:cs="Times New Roman"/>
          <w:szCs w:val="24"/>
          <w:lang w:val="ru-RU" w:eastAsia="de-DE"/>
        </w:rPr>
        <w:t>время</w:t>
      </w:r>
      <w:r w:rsidRPr="00891F62">
        <w:rPr>
          <w:rFonts w:eastAsia="Times New Roman" w:cs="Times New Roman"/>
          <w:szCs w:val="24"/>
          <w:lang w:val="ru-RU" w:eastAsia="de-DE"/>
        </w:rPr>
        <w:t xml:space="preserve"> </w:t>
      </w:r>
      <w:r>
        <w:rPr>
          <w:rFonts w:eastAsia="Times New Roman" w:cs="Times New Roman"/>
          <w:szCs w:val="24"/>
          <w:lang w:val="ru-RU" w:eastAsia="de-DE"/>
        </w:rPr>
        <w:t>был</w:t>
      </w:r>
      <w:r w:rsidRPr="00891F62">
        <w:rPr>
          <w:rFonts w:eastAsia="Times New Roman" w:cs="Times New Roman"/>
          <w:szCs w:val="24"/>
          <w:lang w:val="ru-RU" w:eastAsia="de-DE"/>
        </w:rPr>
        <w:t xml:space="preserve"> </w:t>
      </w:r>
      <w:r>
        <w:rPr>
          <w:rFonts w:eastAsia="Times New Roman" w:cs="Times New Roman"/>
          <w:szCs w:val="24"/>
          <w:lang w:val="ru-RU" w:eastAsia="de-DE"/>
        </w:rPr>
        <w:t>сильнее сострадания.</w:t>
      </w:r>
      <w:r w:rsidRPr="00891F62">
        <w:rPr>
          <w:rFonts w:eastAsia="Times New Roman" w:cs="Times New Roman"/>
          <w:szCs w:val="24"/>
          <w:lang w:val="ru-RU" w:eastAsia="de-DE"/>
        </w:rPr>
        <w:t xml:space="preserve"> </w:t>
      </w:r>
      <w:r w:rsidR="00721797" w:rsidRPr="00891F62">
        <w:rPr>
          <w:rFonts w:eastAsia="Times New Roman" w:cs="Times New Roman"/>
          <w:szCs w:val="24"/>
          <w:lang w:val="ru-RU" w:eastAsia="de-DE"/>
        </w:rPr>
        <w:t xml:space="preserve"> </w:t>
      </w:r>
    </w:p>
    <w:p w:rsidR="00F24C51" w:rsidRDefault="00F24C51" w:rsidP="00935023">
      <w:pPr>
        <w:shd w:val="clear" w:color="auto" w:fill="FFFFFF"/>
        <w:spacing w:line="276" w:lineRule="auto"/>
        <w:jc w:val="both"/>
        <w:rPr>
          <w:rFonts w:eastAsia="Times New Roman" w:cs="Times New Roman"/>
          <w:szCs w:val="24"/>
          <w:lang w:val="ru-RU" w:eastAsia="de-DE"/>
        </w:rPr>
      </w:pPr>
    </w:p>
    <w:p w:rsidR="00F24C51" w:rsidRDefault="00891F62"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Голод, от которого страдало гражданское население</w:t>
      </w:r>
      <w:r w:rsidR="008D4E89">
        <w:rPr>
          <w:rFonts w:eastAsia="Times New Roman" w:cs="Times New Roman"/>
          <w:szCs w:val="24"/>
          <w:lang w:val="ru-RU" w:eastAsia="de-DE"/>
        </w:rPr>
        <w:t>,</w:t>
      </w:r>
      <w:r>
        <w:rPr>
          <w:rFonts w:eastAsia="Times New Roman" w:cs="Times New Roman"/>
          <w:szCs w:val="24"/>
          <w:lang w:val="ru-RU" w:eastAsia="de-DE"/>
        </w:rPr>
        <w:t xml:space="preserve"> принял невообразимые масштабы.</w:t>
      </w:r>
      <w:r w:rsidR="008D4E89">
        <w:rPr>
          <w:rFonts w:eastAsia="Times New Roman" w:cs="Times New Roman"/>
          <w:szCs w:val="24"/>
          <w:lang w:val="ru-RU" w:eastAsia="de-DE"/>
        </w:rPr>
        <w:t xml:space="preserve"> Даже</w:t>
      </w:r>
      <w:r w:rsidR="008D4E89" w:rsidRPr="008D4E89">
        <w:rPr>
          <w:rFonts w:eastAsia="Times New Roman" w:cs="Times New Roman"/>
          <w:szCs w:val="24"/>
          <w:lang w:val="ru-RU" w:eastAsia="de-DE"/>
        </w:rPr>
        <w:t xml:space="preserve"> </w:t>
      </w:r>
      <w:r w:rsidR="008D4E89">
        <w:rPr>
          <w:rFonts w:eastAsia="Times New Roman" w:cs="Times New Roman"/>
          <w:szCs w:val="24"/>
          <w:lang w:val="ru-RU" w:eastAsia="de-DE"/>
        </w:rPr>
        <w:t>поля</w:t>
      </w:r>
      <w:r w:rsidR="008D4E89" w:rsidRPr="008D4E89">
        <w:rPr>
          <w:rFonts w:eastAsia="Times New Roman" w:cs="Times New Roman"/>
          <w:szCs w:val="24"/>
          <w:lang w:val="ru-RU" w:eastAsia="de-DE"/>
        </w:rPr>
        <w:t xml:space="preserve"> </w:t>
      </w:r>
      <w:r w:rsidR="008D4E89">
        <w:rPr>
          <w:rFonts w:eastAsia="Times New Roman" w:cs="Times New Roman"/>
          <w:szCs w:val="24"/>
          <w:lang w:val="ru-RU" w:eastAsia="de-DE"/>
        </w:rPr>
        <w:t>с</w:t>
      </w:r>
      <w:r w:rsidR="008D4E89" w:rsidRPr="008D4E89">
        <w:rPr>
          <w:rFonts w:eastAsia="Times New Roman" w:cs="Times New Roman"/>
          <w:szCs w:val="24"/>
          <w:lang w:val="ru-RU" w:eastAsia="de-DE"/>
        </w:rPr>
        <w:t xml:space="preserve"> </w:t>
      </w:r>
      <w:r w:rsidR="008D4E89">
        <w:rPr>
          <w:rFonts w:eastAsia="Times New Roman" w:cs="Times New Roman"/>
          <w:szCs w:val="24"/>
          <w:lang w:val="ru-RU" w:eastAsia="de-DE"/>
        </w:rPr>
        <w:t>капустой</w:t>
      </w:r>
      <w:r w:rsidR="008D4E89" w:rsidRPr="008D4E89">
        <w:rPr>
          <w:rFonts w:eastAsia="Times New Roman" w:cs="Times New Roman"/>
          <w:szCs w:val="24"/>
          <w:lang w:val="ru-RU" w:eastAsia="de-DE"/>
        </w:rPr>
        <w:t xml:space="preserve"> </w:t>
      </w:r>
      <w:r w:rsidR="008D4E89">
        <w:rPr>
          <w:rFonts w:eastAsia="Times New Roman" w:cs="Times New Roman"/>
          <w:szCs w:val="24"/>
          <w:lang w:val="ru-RU" w:eastAsia="de-DE"/>
        </w:rPr>
        <w:t>строго</w:t>
      </w:r>
      <w:r w:rsidR="008D4E89" w:rsidRPr="008D4E89">
        <w:rPr>
          <w:rFonts w:eastAsia="Times New Roman" w:cs="Times New Roman"/>
          <w:szCs w:val="24"/>
          <w:lang w:val="ru-RU" w:eastAsia="de-DE"/>
        </w:rPr>
        <w:t xml:space="preserve"> </w:t>
      </w:r>
      <w:r w:rsidR="008D4E89">
        <w:rPr>
          <w:rFonts w:eastAsia="Times New Roman" w:cs="Times New Roman"/>
          <w:szCs w:val="24"/>
          <w:lang w:val="ru-RU" w:eastAsia="de-DE"/>
        </w:rPr>
        <w:t>охранялись</w:t>
      </w:r>
      <w:r w:rsidR="008D4E89" w:rsidRPr="008D4E89">
        <w:rPr>
          <w:rFonts w:eastAsia="Times New Roman" w:cs="Times New Roman"/>
          <w:szCs w:val="24"/>
          <w:lang w:val="ru-RU" w:eastAsia="de-DE"/>
        </w:rPr>
        <w:t>.</w:t>
      </w:r>
      <w:r w:rsidR="00721797" w:rsidRPr="008D4E89">
        <w:rPr>
          <w:rFonts w:eastAsia="Times New Roman" w:cs="Times New Roman"/>
          <w:szCs w:val="24"/>
          <w:lang w:val="ru-RU" w:eastAsia="de-DE"/>
        </w:rPr>
        <w:t xml:space="preserve">  </w:t>
      </w:r>
      <w:r w:rsidR="000C733B">
        <w:rPr>
          <w:rFonts w:eastAsia="Times New Roman" w:cs="Times New Roman"/>
          <w:szCs w:val="24"/>
          <w:lang w:val="ru-RU" w:eastAsia="de-DE"/>
        </w:rPr>
        <w:t>Но</w:t>
      </w:r>
      <w:r w:rsidR="000C733B" w:rsidRPr="006A030D">
        <w:rPr>
          <w:rFonts w:eastAsia="Times New Roman" w:cs="Times New Roman"/>
          <w:szCs w:val="24"/>
          <w:lang w:val="ru-RU" w:eastAsia="de-DE"/>
        </w:rPr>
        <w:t xml:space="preserve"> </w:t>
      </w:r>
      <w:r w:rsidR="000C733B">
        <w:rPr>
          <w:rFonts w:eastAsia="Times New Roman" w:cs="Times New Roman"/>
          <w:szCs w:val="24"/>
          <w:lang w:val="ru-RU" w:eastAsia="de-DE"/>
        </w:rPr>
        <w:t>нужда</w:t>
      </w:r>
      <w:r w:rsidR="000C733B" w:rsidRPr="006A030D">
        <w:rPr>
          <w:rFonts w:eastAsia="Times New Roman" w:cs="Times New Roman"/>
          <w:szCs w:val="24"/>
          <w:lang w:val="ru-RU" w:eastAsia="de-DE"/>
        </w:rPr>
        <w:t xml:space="preserve"> </w:t>
      </w:r>
      <w:r w:rsidR="000C733B">
        <w:rPr>
          <w:rFonts w:eastAsia="Times New Roman" w:cs="Times New Roman"/>
          <w:szCs w:val="24"/>
          <w:lang w:val="ru-RU" w:eastAsia="de-DE"/>
        </w:rPr>
        <w:t>делает</w:t>
      </w:r>
      <w:r w:rsidR="000C733B" w:rsidRPr="006A030D">
        <w:rPr>
          <w:rFonts w:eastAsia="Times New Roman" w:cs="Times New Roman"/>
          <w:szCs w:val="24"/>
          <w:lang w:val="ru-RU" w:eastAsia="de-DE"/>
        </w:rPr>
        <w:t xml:space="preserve"> </w:t>
      </w:r>
      <w:r w:rsidR="000C733B">
        <w:rPr>
          <w:rFonts w:eastAsia="Times New Roman" w:cs="Times New Roman"/>
          <w:szCs w:val="24"/>
          <w:lang w:val="ru-RU" w:eastAsia="de-DE"/>
        </w:rPr>
        <w:t>людей</w:t>
      </w:r>
      <w:r w:rsidR="000C733B" w:rsidRPr="006A030D">
        <w:rPr>
          <w:rFonts w:eastAsia="Times New Roman" w:cs="Times New Roman"/>
          <w:szCs w:val="24"/>
          <w:lang w:val="ru-RU" w:eastAsia="de-DE"/>
        </w:rPr>
        <w:t xml:space="preserve"> </w:t>
      </w:r>
      <w:r w:rsidR="000C733B">
        <w:rPr>
          <w:rFonts w:eastAsia="Times New Roman" w:cs="Times New Roman"/>
          <w:szCs w:val="24"/>
          <w:lang w:val="ru-RU" w:eastAsia="de-DE"/>
        </w:rPr>
        <w:t>изобретательными</w:t>
      </w:r>
      <w:r w:rsidR="000C733B" w:rsidRPr="006A030D">
        <w:rPr>
          <w:rFonts w:eastAsia="Times New Roman" w:cs="Times New Roman"/>
          <w:szCs w:val="24"/>
          <w:lang w:val="ru-RU" w:eastAsia="de-DE"/>
        </w:rPr>
        <w:t>.</w:t>
      </w:r>
      <w:r w:rsidR="006A030D">
        <w:rPr>
          <w:rFonts w:eastAsia="Times New Roman" w:cs="Times New Roman"/>
          <w:szCs w:val="24"/>
          <w:lang w:val="ru-RU" w:eastAsia="de-DE"/>
        </w:rPr>
        <w:t xml:space="preserve"> Было так, что женщины буквально дурили охранникам головы, чтобы их мужья незамеченными могли собрать урожай.</w:t>
      </w:r>
      <w:r w:rsidR="000C733B" w:rsidRPr="006A030D">
        <w:rPr>
          <w:rFonts w:eastAsia="Times New Roman" w:cs="Times New Roman"/>
          <w:szCs w:val="24"/>
          <w:lang w:val="ru-RU" w:eastAsia="de-DE"/>
        </w:rPr>
        <w:t xml:space="preserve"> </w:t>
      </w:r>
      <w:r w:rsidR="00A42FCF">
        <w:rPr>
          <w:rFonts w:eastAsia="Times New Roman" w:cs="Times New Roman"/>
          <w:szCs w:val="24"/>
          <w:lang w:val="ru-RU" w:eastAsia="de-DE"/>
        </w:rPr>
        <w:t>П</w:t>
      </w:r>
      <w:r w:rsidR="006A030D">
        <w:rPr>
          <w:rFonts w:eastAsia="Times New Roman" w:cs="Times New Roman"/>
          <w:szCs w:val="24"/>
          <w:lang w:val="ru-RU" w:eastAsia="de-DE"/>
        </w:rPr>
        <w:t>оля</w:t>
      </w:r>
      <w:r w:rsidR="006A030D" w:rsidRPr="006A030D">
        <w:rPr>
          <w:rFonts w:eastAsia="Times New Roman" w:cs="Times New Roman"/>
          <w:szCs w:val="24"/>
          <w:lang w:val="ru-RU" w:eastAsia="de-DE"/>
        </w:rPr>
        <w:t xml:space="preserve"> </w:t>
      </w:r>
      <w:r w:rsidR="006A030D">
        <w:rPr>
          <w:rFonts w:eastAsia="Times New Roman" w:cs="Times New Roman"/>
          <w:szCs w:val="24"/>
          <w:lang w:val="ru-RU" w:eastAsia="de-DE"/>
        </w:rPr>
        <w:t>охраняли</w:t>
      </w:r>
      <w:r w:rsidR="006A030D" w:rsidRPr="006A030D">
        <w:rPr>
          <w:rFonts w:eastAsia="Times New Roman" w:cs="Times New Roman"/>
          <w:szCs w:val="24"/>
          <w:lang w:val="ru-RU" w:eastAsia="de-DE"/>
        </w:rPr>
        <w:t xml:space="preserve">  </w:t>
      </w:r>
      <w:r w:rsidR="006A030D">
        <w:rPr>
          <w:rFonts w:eastAsia="Times New Roman" w:cs="Times New Roman"/>
          <w:szCs w:val="24"/>
          <w:lang w:val="ru-RU" w:eastAsia="de-DE"/>
        </w:rPr>
        <w:t>таким</w:t>
      </w:r>
      <w:r w:rsidR="006A030D" w:rsidRPr="006A030D">
        <w:rPr>
          <w:rFonts w:eastAsia="Times New Roman" w:cs="Times New Roman"/>
          <w:szCs w:val="24"/>
          <w:lang w:val="ru-RU" w:eastAsia="de-DE"/>
        </w:rPr>
        <w:t xml:space="preserve"> </w:t>
      </w:r>
      <w:r w:rsidR="006A030D">
        <w:rPr>
          <w:rFonts w:eastAsia="Times New Roman" w:cs="Times New Roman"/>
          <w:szCs w:val="24"/>
          <w:lang w:val="ru-RU" w:eastAsia="de-DE"/>
        </w:rPr>
        <w:t>образом</w:t>
      </w:r>
      <w:r w:rsidR="006A030D" w:rsidRPr="006A030D">
        <w:rPr>
          <w:rFonts w:eastAsia="Times New Roman" w:cs="Times New Roman"/>
          <w:szCs w:val="24"/>
          <w:lang w:val="ru-RU" w:eastAsia="de-DE"/>
        </w:rPr>
        <w:t>:</w:t>
      </w:r>
      <w:r w:rsidR="00721797" w:rsidRPr="006A030D">
        <w:rPr>
          <w:rFonts w:eastAsia="Times New Roman" w:cs="Times New Roman"/>
          <w:szCs w:val="24"/>
          <w:lang w:val="ru-RU" w:eastAsia="de-DE"/>
        </w:rPr>
        <w:t xml:space="preserve">  </w:t>
      </w:r>
      <w:r w:rsidR="006A030D">
        <w:rPr>
          <w:rFonts w:eastAsia="Times New Roman" w:cs="Times New Roman"/>
          <w:szCs w:val="24"/>
          <w:lang w:val="ru-RU" w:eastAsia="de-DE"/>
        </w:rPr>
        <w:t xml:space="preserve">если кто-то, будь то пленный или гражданский, </w:t>
      </w:r>
      <w:r w:rsidR="004E6D21">
        <w:rPr>
          <w:rFonts w:eastAsia="Times New Roman" w:cs="Times New Roman"/>
          <w:szCs w:val="24"/>
          <w:lang w:val="ru-RU" w:eastAsia="de-DE"/>
        </w:rPr>
        <w:t xml:space="preserve"> без это</w:t>
      </w:r>
      <w:r w:rsidR="006A030D">
        <w:rPr>
          <w:rFonts w:eastAsia="Times New Roman" w:cs="Times New Roman"/>
          <w:szCs w:val="24"/>
          <w:lang w:val="ru-RU" w:eastAsia="de-DE"/>
        </w:rPr>
        <w:t>й</w:t>
      </w:r>
      <w:r w:rsidR="004E6D21">
        <w:rPr>
          <w:rFonts w:eastAsia="Times New Roman" w:cs="Times New Roman"/>
          <w:szCs w:val="24"/>
          <w:lang w:val="ru-RU" w:eastAsia="de-DE"/>
        </w:rPr>
        <w:t xml:space="preserve"> </w:t>
      </w:r>
      <w:r w:rsidR="006A030D">
        <w:rPr>
          <w:rFonts w:eastAsia="Times New Roman" w:cs="Times New Roman"/>
          <w:szCs w:val="24"/>
          <w:lang w:val="ru-RU" w:eastAsia="de-DE"/>
        </w:rPr>
        <w:t>хитрости</w:t>
      </w:r>
      <w:r w:rsidR="004E6D21">
        <w:rPr>
          <w:rFonts w:eastAsia="Times New Roman" w:cs="Times New Roman"/>
          <w:szCs w:val="24"/>
          <w:lang w:val="ru-RU" w:eastAsia="de-DE"/>
        </w:rPr>
        <w:t xml:space="preserve"> отваживался зайти на поле, сразу давали предупредительный выстрел. Многие</w:t>
      </w:r>
      <w:r w:rsidR="004E6D21" w:rsidRPr="004E6D21">
        <w:rPr>
          <w:rFonts w:eastAsia="Times New Roman" w:cs="Times New Roman"/>
          <w:szCs w:val="24"/>
          <w:lang w:val="ru-RU" w:eastAsia="de-DE"/>
        </w:rPr>
        <w:t xml:space="preserve"> </w:t>
      </w:r>
      <w:r w:rsidR="004E6D21">
        <w:rPr>
          <w:rFonts w:eastAsia="Times New Roman" w:cs="Times New Roman"/>
          <w:szCs w:val="24"/>
          <w:lang w:val="ru-RU" w:eastAsia="de-DE"/>
        </w:rPr>
        <w:t>от</w:t>
      </w:r>
      <w:r w:rsidR="004E6D21" w:rsidRPr="004E6D21">
        <w:rPr>
          <w:rFonts w:eastAsia="Times New Roman" w:cs="Times New Roman"/>
          <w:szCs w:val="24"/>
          <w:lang w:val="ru-RU" w:eastAsia="de-DE"/>
        </w:rPr>
        <w:t xml:space="preserve"> </w:t>
      </w:r>
      <w:r w:rsidR="004E6D21">
        <w:rPr>
          <w:rFonts w:eastAsia="Times New Roman" w:cs="Times New Roman"/>
          <w:szCs w:val="24"/>
          <w:lang w:val="ru-RU" w:eastAsia="de-DE"/>
        </w:rPr>
        <w:t>голода</w:t>
      </w:r>
      <w:r w:rsidR="004E6D21" w:rsidRPr="004E6D21">
        <w:rPr>
          <w:rFonts w:eastAsia="Times New Roman" w:cs="Times New Roman"/>
          <w:szCs w:val="24"/>
          <w:lang w:val="ru-RU" w:eastAsia="de-DE"/>
        </w:rPr>
        <w:t xml:space="preserve"> </w:t>
      </w:r>
      <w:r w:rsidR="004E6D21">
        <w:rPr>
          <w:rFonts w:eastAsia="Times New Roman" w:cs="Times New Roman"/>
          <w:szCs w:val="24"/>
          <w:lang w:val="ru-RU" w:eastAsia="de-DE"/>
        </w:rPr>
        <w:t>ели</w:t>
      </w:r>
      <w:r w:rsidR="004E6D21" w:rsidRPr="004E6D21">
        <w:rPr>
          <w:rFonts w:eastAsia="Times New Roman" w:cs="Times New Roman"/>
          <w:szCs w:val="24"/>
          <w:lang w:val="ru-RU" w:eastAsia="de-DE"/>
        </w:rPr>
        <w:t xml:space="preserve"> </w:t>
      </w:r>
      <w:r w:rsidR="00721797" w:rsidRPr="004E6D21">
        <w:rPr>
          <w:rFonts w:eastAsia="Times New Roman" w:cs="Times New Roman"/>
          <w:szCs w:val="24"/>
          <w:lang w:val="ru-RU" w:eastAsia="de-DE"/>
        </w:rPr>
        <w:t xml:space="preserve"> </w:t>
      </w:r>
      <w:r w:rsidR="004E6D21">
        <w:rPr>
          <w:rFonts w:eastAsia="Times New Roman" w:cs="Times New Roman"/>
          <w:szCs w:val="24"/>
          <w:lang w:val="ru-RU" w:eastAsia="de-DE"/>
        </w:rPr>
        <w:t>неразмолотые</w:t>
      </w:r>
      <w:r w:rsidR="004E6D21" w:rsidRPr="004E6D21">
        <w:rPr>
          <w:rFonts w:eastAsia="Times New Roman" w:cs="Times New Roman"/>
          <w:szCs w:val="24"/>
          <w:lang w:val="ru-RU" w:eastAsia="de-DE"/>
        </w:rPr>
        <w:t xml:space="preserve"> </w:t>
      </w:r>
      <w:r w:rsidR="004E6D21">
        <w:rPr>
          <w:rFonts w:eastAsia="Times New Roman" w:cs="Times New Roman"/>
          <w:szCs w:val="24"/>
          <w:lang w:val="ru-RU" w:eastAsia="de-DE"/>
        </w:rPr>
        <w:t>зерна</w:t>
      </w:r>
      <w:r w:rsidR="004E6D21" w:rsidRPr="004E6D21">
        <w:rPr>
          <w:rFonts w:eastAsia="Times New Roman" w:cs="Times New Roman"/>
          <w:szCs w:val="24"/>
          <w:lang w:val="ru-RU" w:eastAsia="de-DE"/>
        </w:rPr>
        <w:t xml:space="preserve"> </w:t>
      </w:r>
      <w:r w:rsidR="004E6D21">
        <w:rPr>
          <w:rFonts w:eastAsia="Times New Roman" w:cs="Times New Roman"/>
          <w:szCs w:val="24"/>
          <w:lang w:val="ru-RU" w:eastAsia="de-DE"/>
        </w:rPr>
        <w:t>и</w:t>
      </w:r>
      <w:r w:rsidR="004E6D21" w:rsidRPr="004E6D21">
        <w:rPr>
          <w:rFonts w:eastAsia="Times New Roman" w:cs="Times New Roman"/>
          <w:szCs w:val="24"/>
          <w:lang w:val="ru-RU" w:eastAsia="de-DE"/>
        </w:rPr>
        <w:t xml:space="preserve"> </w:t>
      </w:r>
      <w:r w:rsidR="004E6D21">
        <w:rPr>
          <w:rFonts w:eastAsia="Times New Roman" w:cs="Times New Roman"/>
          <w:szCs w:val="24"/>
          <w:lang w:val="ru-RU" w:eastAsia="de-DE"/>
        </w:rPr>
        <w:t>запивали</w:t>
      </w:r>
      <w:r w:rsidR="004E6D21" w:rsidRPr="004E6D21">
        <w:rPr>
          <w:rFonts w:eastAsia="Times New Roman" w:cs="Times New Roman"/>
          <w:szCs w:val="24"/>
          <w:lang w:val="ru-RU" w:eastAsia="de-DE"/>
        </w:rPr>
        <w:t xml:space="preserve"> </w:t>
      </w:r>
      <w:r w:rsidR="004E6D21">
        <w:rPr>
          <w:rFonts w:eastAsia="Times New Roman" w:cs="Times New Roman"/>
          <w:szCs w:val="24"/>
          <w:lang w:val="ru-RU" w:eastAsia="de-DE"/>
        </w:rPr>
        <w:t>водой</w:t>
      </w:r>
      <w:r w:rsidR="00721797" w:rsidRPr="004E6D21">
        <w:rPr>
          <w:rFonts w:eastAsia="Times New Roman" w:cs="Times New Roman"/>
          <w:szCs w:val="24"/>
          <w:lang w:val="ru-RU" w:eastAsia="de-DE"/>
        </w:rPr>
        <w:t>,</w:t>
      </w:r>
      <w:r w:rsidR="004E6D21">
        <w:rPr>
          <w:rFonts w:eastAsia="Times New Roman" w:cs="Times New Roman"/>
          <w:szCs w:val="24"/>
          <w:lang w:val="ru-RU" w:eastAsia="de-DE"/>
        </w:rPr>
        <w:t xml:space="preserve"> не думая, что такая смесь может быть смертельной.</w:t>
      </w:r>
      <w:r w:rsidR="00721797" w:rsidRPr="004E6D21">
        <w:rPr>
          <w:rFonts w:eastAsia="Times New Roman" w:cs="Times New Roman"/>
          <w:szCs w:val="24"/>
          <w:lang w:val="ru-RU" w:eastAsia="de-DE"/>
        </w:rPr>
        <w:t xml:space="preserve">  </w:t>
      </w:r>
      <w:r w:rsidR="00A42FCF">
        <w:rPr>
          <w:rFonts w:eastAsia="Times New Roman" w:cs="Times New Roman"/>
          <w:szCs w:val="24"/>
          <w:lang w:val="ru-RU" w:eastAsia="de-DE"/>
        </w:rPr>
        <w:t>От</w:t>
      </w:r>
      <w:r w:rsidR="00A42FCF" w:rsidRPr="005E0191">
        <w:rPr>
          <w:rFonts w:eastAsia="Times New Roman" w:cs="Times New Roman"/>
          <w:szCs w:val="24"/>
          <w:lang w:val="ru-RU" w:eastAsia="de-DE"/>
        </w:rPr>
        <w:t xml:space="preserve"> </w:t>
      </w:r>
      <w:r w:rsidR="00A42FCF">
        <w:rPr>
          <w:rFonts w:eastAsia="Times New Roman" w:cs="Times New Roman"/>
          <w:szCs w:val="24"/>
          <w:lang w:val="ru-RU" w:eastAsia="de-DE"/>
        </w:rPr>
        <w:t>разбухших</w:t>
      </w:r>
      <w:r w:rsidR="00A42FCF" w:rsidRPr="005E0191">
        <w:rPr>
          <w:rFonts w:eastAsia="Times New Roman" w:cs="Times New Roman"/>
          <w:szCs w:val="24"/>
          <w:lang w:val="ru-RU" w:eastAsia="de-DE"/>
        </w:rPr>
        <w:t xml:space="preserve"> </w:t>
      </w:r>
      <w:r w:rsidR="00A42FCF">
        <w:rPr>
          <w:rFonts w:eastAsia="Times New Roman" w:cs="Times New Roman"/>
          <w:szCs w:val="24"/>
          <w:lang w:val="ru-RU" w:eastAsia="de-DE"/>
        </w:rPr>
        <w:t>зерен</w:t>
      </w:r>
      <w:r w:rsidR="00A42FCF" w:rsidRPr="005E0191">
        <w:rPr>
          <w:rFonts w:eastAsia="Times New Roman" w:cs="Times New Roman"/>
          <w:szCs w:val="24"/>
          <w:lang w:val="ru-RU" w:eastAsia="de-DE"/>
        </w:rPr>
        <w:t xml:space="preserve"> </w:t>
      </w:r>
      <w:r w:rsidR="00F24C51">
        <w:rPr>
          <w:rFonts w:eastAsia="Times New Roman" w:cs="Times New Roman"/>
          <w:szCs w:val="24"/>
          <w:lang w:val="ru-RU" w:eastAsia="de-DE"/>
        </w:rPr>
        <w:t>пустые</w:t>
      </w:r>
      <w:r w:rsidR="00A42FCF" w:rsidRPr="005E0191">
        <w:rPr>
          <w:rFonts w:eastAsia="Times New Roman" w:cs="Times New Roman"/>
          <w:szCs w:val="24"/>
          <w:lang w:val="ru-RU" w:eastAsia="de-DE"/>
        </w:rPr>
        <w:t xml:space="preserve">  </w:t>
      </w:r>
      <w:r w:rsidR="00A42FCF">
        <w:rPr>
          <w:rFonts w:eastAsia="Times New Roman" w:cs="Times New Roman"/>
          <w:szCs w:val="24"/>
          <w:lang w:val="ru-RU" w:eastAsia="de-DE"/>
        </w:rPr>
        <w:t>животы</w:t>
      </w:r>
      <w:r w:rsidR="00A42FCF" w:rsidRPr="005E0191">
        <w:rPr>
          <w:rFonts w:eastAsia="Times New Roman" w:cs="Times New Roman"/>
          <w:szCs w:val="24"/>
          <w:lang w:val="ru-RU" w:eastAsia="de-DE"/>
        </w:rPr>
        <w:t xml:space="preserve">, </w:t>
      </w:r>
      <w:r w:rsidR="00A42FCF">
        <w:rPr>
          <w:rFonts w:eastAsia="Times New Roman" w:cs="Times New Roman"/>
          <w:szCs w:val="24"/>
          <w:lang w:val="ru-RU" w:eastAsia="de-DE"/>
        </w:rPr>
        <w:t>буквально</w:t>
      </w:r>
      <w:r w:rsidR="00A42FCF" w:rsidRPr="005E0191">
        <w:rPr>
          <w:rFonts w:eastAsia="Times New Roman" w:cs="Times New Roman"/>
          <w:szCs w:val="24"/>
          <w:lang w:val="ru-RU" w:eastAsia="de-DE"/>
        </w:rPr>
        <w:t xml:space="preserve">, </w:t>
      </w:r>
      <w:r w:rsidR="00A42FCF">
        <w:rPr>
          <w:rFonts w:eastAsia="Times New Roman" w:cs="Times New Roman"/>
          <w:szCs w:val="24"/>
          <w:lang w:val="ru-RU" w:eastAsia="de-DE"/>
        </w:rPr>
        <w:t>разрывало</w:t>
      </w:r>
      <w:r w:rsidR="00A42FCF" w:rsidRPr="005E0191">
        <w:rPr>
          <w:rFonts w:eastAsia="Times New Roman" w:cs="Times New Roman"/>
          <w:szCs w:val="24"/>
          <w:lang w:val="ru-RU" w:eastAsia="de-DE"/>
        </w:rPr>
        <w:t xml:space="preserve">. </w:t>
      </w:r>
      <w:r w:rsidR="00721797" w:rsidRPr="005E0191">
        <w:rPr>
          <w:rFonts w:eastAsia="Times New Roman" w:cs="Times New Roman"/>
          <w:szCs w:val="24"/>
          <w:lang w:val="ru-RU" w:eastAsia="de-DE"/>
        </w:rPr>
        <w:t xml:space="preserve"> </w:t>
      </w:r>
      <w:r w:rsidR="00A42FCF">
        <w:rPr>
          <w:rFonts w:eastAsia="Times New Roman" w:cs="Times New Roman"/>
          <w:szCs w:val="24"/>
          <w:lang w:val="ru-RU" w:eastAsia="de-DE"/>
        </w:rPr>
        <w:t>Едой</w:t>
      </w:r>
      <w:r w:rsidR="00A42FCF" w:rsidRPr="005E0191">
        <w:rPr>
          <w:rFonts w:eastAsia="Times New Roman" w:cs="Times New Roman"/>
          <w:szCs w:val="24"/>
          <w:lang w:val="ru-RU" w:eastAsia="de-DE"/>
        </w:rPr>
        <w:t xml:space="preserve"> </w:t>
      </w:r>
      <w:r w:rsidR="00A42FCF">
        <w:rPr>
          <w:rFonts w:eastAsia="Times New Roman" w:cs="Times New Roman"/>
          <w:szCs w:val="24"/>
          <w:lang w:val="ru-RU" w:eastAsia="de-DE"/>
        </w:rPr>
        <w:t>служили</w:t>
      </w:r>
      <w:r w:rsidR="00A42FCF" w:rsidRPr="005E0191">
        <w:rPr>
          <w:rFonts w:eastAsia="Times New Roman" w:cs="Times New Roman"/>
          <w:szCs w:val="24"/>
          <w:lang w:val="ru-RU" w:eastAsia="de-DE"/>
        </w:rPr>
        <w:t xml:space="preserve"> </w:t>
      </w:r>
      <w:r w:rsidR="00A42FCF">
        <w:rPr>
          <w:rFonts w:eastAsia="Times New Roman" w:cs="Times New Roman"/>
          <w:szCs w:val="24"/>
          <w:lang w:val="ru-RU" w:eastAsia="de-DE"/>
        </w:rPr>
        <w:t>даже</w:t>
      </w:r>
      <w:r w:rsidR="00A42FCF" w:rsidRPr="005E0191">
        <w:rPr>
          <w:rFonts w:eastAsia="Times New Roman" w:cs="Times New Roman"/>
          <w:szCs w:val="24"/>
          <w:lang w:val="ru-RU" w:eastAsia="de-DE"/>
        </w:rPr>
        <w:t xml:space="preserve"> </w:t>
      </w:r>
      <w:r w:rsidR="00A42FCF">
        <w:rPr>
          <w:rFonts w:eastAsia="Times New Roman" w:cs="Times New Roman"/>
          <w:szCs w:val="24"/>
          <w:lang w:val="ru-RU" w:eastAsia="de-DE"/>
        </w:rPr>
        <w:t>кукурузные</w:t>
      </w:r>
      <w:r w:rsidR="00A42FCF" w:rsidRPr="005E0191">
        <w:rPr>
          <w:rFonts w:eastAsia="Times New Roman" w:cs="Times New Roman"/>
          <w:szCs w:val="24"/>
          <w:lang w:val="ru-RU" w:eastAsia="de-DE"/>
        </w:rPr>
        <w:t xml:space="preserve"> </w:t>
      </w:r>
      <w:r w:rsidR="00A42FCF">
        <w:rPr>
          <w:rFonts w:eastAsia="Times New Roman" w:cs="Times New Roman"/>
          <w:szCs w:val="24"/>
          <w:lang w:val="ru-RU" w:eastAsia="de-DE"/>
        </w:rPr>
        <w:t>початки</w:t>
      </w:r>
      <w:r w:rsidR="00A42FCF" w:rsidRPr="005E0191">
        <w:rPr>
          <w:rFonts w:eastAsia="Times New Roman" w:cs="Times New Roman"/>
          <w:szCs w:val="24"/>
          <w:lang w:val="ru-RU" w:eastAsia="de-DE"/>
        </w:rPr>
        <w:t xml:space="preserve">, </w:t>
      </w:r>
      <w:r w:rsidR="00A42FCF">
        <w:rPr>
          <w:rFonts w:eastAsia="Times New Roman" w:cs="Times New Roman"/>
          <w:szCs w:val="24"/>
          <w:lang w:val="ru-RU" w:eastAsia="de-DE"/>
        </w:rPr>
        <w:t>побывавшие</w:t>
      </w:r>
      <w:r w:rsidR="00A42FCF" w:rsidRPr="005E0191">
        <w:rPr>
          <w:rFonts w:eastAsia="Times New Roman" w:cs="Times New Roman"/>
          <w:szCs w:val="24"/>
          <w:lang w:val="ru-RU" w:eastAsia="de-DE"/>
        </w:rPr>
        <w:t xml:space="preserve"> </w:t>
      </w:r>
      <w:r w:rsidR="006D6046">
        <w:rPr>
          <w:rFonts w:eastAsia="Times New Roman" w:cs="Times New Roman"/>
          <w:szCs w:val="24"/>
          <w:lang w:val="ru-RU" w:eastAsia="de-DE"/>
        </w:rPr>
        <w:t>в</w:t>
      </w:r>
      <w:r w:rsidR="006D6046" w:rsidRPr="005E0191">
        <w:rPr>
          <w:rFonts w:eastAsia="Times New Roman" w:cs="Times New Roman"/>
          <w:szCs w:val="24"/>
          <w:lang w:val="ru-RU" w:eastAsia="de-DE"/>
        </w:rPr>
        <w:t xml:space="preserve"> </w:t>
      </w:r>
      <w:r w:rsidR="006D6046">
        <w:rPr>
          <w:rFonts w:eastAsia="Times New Roman" w:cs="Times New Roman"/>
          <w:szCs w:val="24"/>
          <w:lang w:val="ru-RU" w:eastAsia="de-DE"/>
        </w:rPr>
        <w:t>собачьем</w:t>
      </w:r>
      <w:r w:rsidR="006D6046" w:rsidRPr="005E0191">
        <w:rPr>
          <w:rFonts w:eastAsia="Times New Roman" w:cs="Times New Roman"/>
          <w:szCs w:val="24"/>
          <w:lang w:val="ru-RU" w:eastAsia="de-DE"/>
        </w:rPr>
        <w:t xml:space="preserve"> </w:t>
      </w:r>
      <w:r w:rsidR="006D6046">
        <w:rPr>
          <w:rFonts w:eastAsia="Times New Roman" w:cs="Times New Roman"/>
          <w:szCs w:val="24"/>
          <w:lang w:val="ru-RU" w:eastAsia="de-DE"/>
        </w:rPr>
        <w:t>дерьме</w:t>
      </w:r>
      <w:r w:rsidR="006D6046" w:rsidRPr="005E0191">
        <w:rPr>
          <w:rFonts w:eastAsia="Times New Roman" w:cs="Times New Roman"/>
          <w:szCs w:val="24"/>
          <w:lang w:val="ru-RU" w:eastAsia="de-DE"/>
        </w:rPr>
        <w:t xml:space="preserve">. </w:t>
      </w:r>
      <w:r w:rsidR="00F24C51">
        <w:rPr>
          <w:rFonts w:eastAsia="Times New Roman" w:cs="Times New Roman"/>
          <w:szCs w:val="24"/>
          <w:lang w:val="ru-RU" w:eastAsia="de-DE"/>
        </w:rPr>
        <w:t>Какое</w:t>
      </w:r>
      <w:r w:rsidR="006D6046" w:rsidRPr="006D6046">
        <w:rPr>
          <w:rFonts w:eastAsia="Times New Roman" w:cs="Times New Roman"/>
          <w:szCs w:val="24"/>
          <w:lang w:val="ru-RU" w:eastAsia="de-DE"/>
        </w:rPr>
        <w:t xml:space="preserve"> </w:t>
      </w:r>
      <w:r w:rsidR="006D6046">
        <w:rPr>
          <w:rFonts w:eastAsia="Times New Roman" w:cs="Times New Roman"/>
          <w:szCs w:val="24"/>
          <w:lang w:val="ru-RU" w:eastAsia="de-DE"/>
        </w:rPr>
        <w:t>же</w:t>
      </w:r>
      <w:r w:rsidR="006D6046" w:rsidRPr="006D6046">
        <w:rPr>
          <w:rFonts w:eastAsia="Times New Roman" w:cs="Times New Roman"/>
          <w:szCs w:val="24"/>
          <w:lang w:val="ru-RU" w:eastAsia="de-DE"/>
        </w:rPr>
        <w:t xml:space="preserve"> </w:t>
      </w:r>
      <w:r w:rsidR="00F24C51">
        <w:rPr>
          <w:rFonts w:eastAsia="Times New Roman" w:cs="Times New Roman"/>
          <w:szCs w:val="24"/>
          <w:lang w:val="ru-RU" w:eastAsia="de-DE"/>
        </w:rPr>
        <w:t xml:space="preserve"> это </w:t>
      </w:r>
      <w:r w:rsidR="006D6046">
        <w:rPr>
          <w:rFonts w:eastAsia="Times New Roman" w:cs="Times New Roman"/>
          <w:szCs w:val="24"/>
          <w:lang w:val="ru-RU" w:eastAsia="de-DE"/>
        </w:rPr>
        <w:t>было</w:t>
      </w:r>
      <w:r w:rsidR="006D6046" w:rsidRPr="006D6046">
        <w:rPr>
          <w:rFonts w:eastAsia="Times New Roman" w:cs="Times New Roman"/>
          <w:szCs w:val="24"/>
          <w:lang w:val="ru-RU" w:eastAsia="de-DE"/>
        </w:rPr>
        <w:t xml:space="preserve"> </w:t>
      </w:r>
      <w:r w:rsidR="006D6046">
        <w:rPr>
          <w:rFonts w:eastAsia="Times New Roman" w:cs="Times New Roman"/>
          <w:szCs w:val="24"/>
          <w:lang w:val="ru-RU" w:eastAsia="de-DE"/>
        </w:rPr>
        <w:t>счастье</w:t>
      </w:r>
      <w:r w:rsidR="006D6046" w:rsidRPr="006D6046">
        <w:rPr>
          <w:rFonts w:eastAsia="Times New Roman" w:cs="Times New Roman"/>
          <w:szCs w:val="24"/>
          <w:lang w:val="ru-RU" w:eastAsia="de-DE"/>
        </w:rPr>
        <w:t xml:space="preserve">, </w:t>
      </w:r>
      <w:r w:rsidR="006D6046">
        <w:rPr>
          <w:rFonts w:eastAsia="Times New Roman" w:cs="Times New Roman"/>
          <w:szCs w:val="24"/>
          <w:lang w:val="ru-RU" w:eastAsia="de-DE"/>
        </w:rPr>
        <w:t>когда</w:t>
      </w:r>
      <w:r w:rsidR="006D6046" w:rsidRPr="006D6046">
        <w:rPr>
          <w:rFonts w:eastAsia="Times New Roman" w:cs="Times New Roman"/>
          <w:szCs w:val="24"/>
          <w:lang w:val="ru-RU" w:eastAsia="de-DE"/>
        </w:rPr>
        <w:t xml:space="preserve"> </w:t>
      </w:r>
      <w:r w:rsidR="006D6046">
        <w:rPr>
          <w:rFonts w:eastAsia="Times New Roman" w:cs="Times New Roman"/>
          <w:szCs w:val="24"/>
          <w:lang w:val="ru-RU" w:eastAsia="de-DE"/>
        </w:rPr>
        <w:t xml:space="preserve"> одна кавказская женщина тайно напекла пленным лепешек из кукурузной муки и приготовила чай.</w:t>
      </w:r>
      <w:r w:rsidR="00721797" w:rsidRPr="006D6046">
        <w:rPr>
          <w:rFonts w:eastAsia="Times New Roman" w:cs="Times New Roman"/>
          <w:szCs w:val="24"/>
          <w:lang w:val="ru-RU" w:eastAsia="de-DE"/>
        </w:rPr>
        <w:t xml:space="preserve"> </w:t>
      </w:r>
      <w:r w:rsidR="00F24C51">
        <w:rPr>
          <w:rFonts w:eastAsia="Times New Roman" w:cs="Times New Roman"/>
          <w:szCs w:val="24"/>
          <w:lang w:val="ru-RU" w:eastAsia="de-DE"/>
        </w:rPr>
        <w:t xml:space="preserve"> Об этом не должен был</w:t>
      </w:r>
      <w:r w:rsidR="006D6046">
        <w:rPr>
          <w:rFonts w:eastAsia="Times New Roman" w:cs="Times New Roman"/>
          <w:szCs w:val="24"/>
          <w:lang w:val="ru-RU" w:eastAsia="de-DE"/>
        </w:rPr>
        <w:t xml:space="preserve"> знать</w:t>
      </w:r>
      <w:r w:rsidR="00F24C51">
        <w:rPr>
          <w:rFonts w:eastAsia="Times New Roman" w:cs="Times New Roman"/>
          <w:szCs w:val="24"/>
          <w:lang w:val="ru-RU" w:eastAsia="de-DE"/>
        </w:rPr>
        <w:t xml:space="preserve"> даже</w:t>
      </w:r>
      <w:r w:rsidR="006D6046">
        <w:rPr>
          <w:rFonts w:eastAsia="Times New Roman" w:cs="Times New Roman"/>
          <w:szCs w:val="24"/>
          <w:lang w:val="ru-RU" w:eastAsia="de-DE"/>
        </w:rPr>
        <w:t xml:space="preserve"> ее муж, солдат Красной Армии.</w:t>
      </w:r>
      <w:r w:rsidR="00721797" w:rsidRPr="006D6046">
        <w:rPr>
          <w:rFonts w:eastAsia="Times New Roman" w:cs="Times New Roman"/>
          <w:szCs w:val="24"/>
          <w:lang w:val="ru-RU" w:eastAsia="de-DE"/>
        </w:rPr>
        <w:t xml:space="preserve">  </w:t>
      </w:r>
      <w:r w:rsidR="006D6046" w:rsidRPr="006D6046">
        <w:rPr>
          <w:rFonts w:eastAsia="Times New Roman" w:cs="Times New Roman"/>
          <w:szCs w:val="24"/>
          <w:lang w:val="ru-RU" w:eastAsia="de-DE"/>
        </w:rPr>
        <w:t>«</w:t>
      </w:r>
      <w:r w:rsidR="006D6046">
        <w:rPr>
          <w:rFonts w:eastAsia="Times New Roman" w:cs="Times New Roman"/>
          <w:szCs w:val="24"/>
          <w:lang w:val="ru-RU" w:eastAsia="de-DE"/>
        </w:rPr>
        <w:t>Мы</w:t>
      </w:r>
      <w:r w:rsidR="006D6046" w:rsidRPr="006D6046">
        <w:rPr>
          <w:rFonts w:eastAsia="Times New Roman" w:cs="Times New Roman"/>
          <w:szCs w:val="24"/>
          <w:lang w:val="ru-RU" w:eastAsia="de-DE"/>
        </w:rPr>
        <w:t xml:space="preserve"> </w:t>
      </w:r>
      <w:r w:rsidR="006D6046">
        <w:rPr>
          <w:rFonts w:eastAsia="Times New Roman" w:cs="Times New Roman"/>
          <w:szCs w:val="24"/>
          <w:lang w:val="ru-RU" w:eastAsia="de-DE"/>
        </w:rPr>
        <w:t>благодарили</w:t>
      </w:r>
      <w:r w:rsidR="006D6046" w:rsidRPr="006D6046">
        <w:rPr>
          <w:rFonts w:eastAsia="Times New Roman" w:cs="Times New Roman"/>
          <w:szCs w:val="24"/>
          <w:lang w:val="ru-RU" w:eastAsia="de-DE"/>
        </w:rPr>
        <w:t xml:space="preserve"> </w:t>
      </w:r>
      <w:r w:rsidR="006D6046">
        <w:rPr>
          <w:rFonts w:eastAsia="Times New Roman" w:cs="Times New Roman"/>
          <w:szCs w:val="24"/>
          <w:lang w:val="ru-RU" w:eastAsia="de-DE"/>
        </w:rPr>
        <w:t>эту</w:t>
      </w:r>
      <w:r w:rsidR="006D6046" w:rsidRPr="006D6046">
        <w:rPr>
          <w:rFonts w:eastAsia="Times New Roman" w:cs="Times New Roman"/>
          <w:szCs w:val="24"/>
          <w:lang w:val="ru-RU" w:eastAsia="de-DE"/>
        </w:rPr>
        <w:t xml:space="preserve"> </w:t>
      </w:r>
      <w:r w:rsidR="006D6046">
        <w:rPr>
          <w:rFonts w:eastAsia="Times New Roman" w:cs="Times New Roman"/>
          <w:szCs w:val="24"/>
          <w:lang w:val="ru-RU" w:eastAsia="de-DE"/>
        </w:rPr>
        <w:t>женщину</w:t>
      </w:r>
      <w:r w:rsidR="006D6046" w:rsidRPr="006D6046">
        <w:rPr>
          <w:rFonts w:eastAsia="Times New Roman" w:cs="Times New Roman"/>
          <w:szCs w:val="24"/>
          <w:lang w:val="ru-RU" w:eastAsia="de-DE"/>
        </w:rPr>
        <w:t xml:space="preserve">, </w:t>
      </w:r>
      <w:r w:rsidR="006D6046">
        <w:rPr>
          <w:rFonts w:eastAsia="Times New Roman" w:cs="Times New Roman"/>
          <w:szCs w:val="24"/>
          <w:lang w:val="ru-RU" w:eastAsia="de-DE"/>
        </w:rPr>
        <w:t>стоя</w:t>
      </w:r>
      <w:r w:rsidR="006D6046" w:rsidRPr="006D6046">
        <w:rPr>
          <w:rFonts w:eastAsia="Times New Roman" w:cs="Times New Roman"/>
          <w:szCs w:val="24"/>
          <w:lang w:val="ru-RU" w:eastAsia="de-DE"/>
        </w:rPr>
        <w:t xml:space="preserve"> </w:t>
      </w:r>
      <w:r w:rsidR="006D6046">
        <w:rPr>
          <w:rFonts w:eastAsia="Times New Roman" w:cs="Times New Roman"/>
          <w:szCs w:val="24"/>
          <w:lang w:val="ru-RU" w:eastAsia="de-DE"/>
        </w:rPr>
        <w:t>на</w:t>
      </w:r>
      <w:r w:rsidR="006D6046" w:rsidRPr="006D6046">
        <w:rPr>
          <w:rFonts w:eastAsia="Times New Roman" w:cs="Times New Roman"/>
          <w:szCs w:val="24"/>
          <w:lang w:val="ru-RU" w:eastAsia="de-DE"/>
        </w:rPr>
        <w:t xml:space="preserve"> </w:t>
      </w:r>
      <w:r w:rsidR="006D6046">
        <w:rPr>
          <w:rFonts w:eastAsia="Times New Roman" w:cs="Times New Roman"/>
          <w:szCs w:val="24"/>
          <w:lang w:val="ru-RU" w:eastAsia="de-DE"/>
        </w:rPr>
        <w:t>коленях</w:t>
      </w:r>
      <w:r w:rsidR="006D6046" w:rsidRPr="006D6046">
        <w:rPr>
          <w:rFonts w:eastAsia="Times New Roman" w:cs="Times New Roman"/>
          <w:szCs w:val="24"/>
          <w:lang w:val="ru-RU" w:eastAsia="de-DE"/>
        </w:rPr>
        <w:t>»</w:t>
      </w:r>
      <w:r w:rsidR="00721797" w:rsidRPr="006D6046">
        <w:rPr>
          <w:rFonts w:eastAsia="Times New Roman" w:cs="Times New Roman"/>
          <w:szCs w:val="24"/>
          <w:lang w:val="ru-RU" w:eastAsia="de-DE"/>
        </w:rPr>
        <w:t>,</w:t>
      </w:r>
      <w:r w:rsidR="006D6046">
        <w:rPr>
          <w:rFonts w:eastAsia="Times New Roman" w:cs="Times New Roman"/>
          <w:szCs w:val="24"/>
          <w:lang w:val="ru-RU" w:eastAsia="de-DE"/>
        </w:rPr>
        <w:t>- вспоминает Франц Зиве</w:t>
      </w:r>
      <w:r w:rsidR="00721797" w:rsidRPr="006D6046">
        <w:rPr>
          <w:rFonts w:eastAsia="Times New Roman" w:cs="Times New Roman"/>
          <w:szCs w:val="24"/>
          <w:lang w:val="ru-RU" w:eastAsia="de-DE"/>
        </w:rPr>
        <w:t>.</w:t>
      </w:r>
      <w:r w:rsidR="006D6046">
        <w:rPr>
          <w:rFonts w:eastAsia="Times New Roman" w:cs="Times New Roman"/>
          <w:szCs w:val="24"/>
          <w:lang w:val="ru-RU" w:eastAsia="de-DE"/>
        </w:rPr>
        <w:t xml:space="preserve"> </w:t>
      </w:r>
    </w:p>
    <w:p w:rsidR="00F24C51" w:rsidRDefault="00F24C51" w:rsidP="00935023">
      <w:pPr>
        <w:shd w:val="clear" w:color="auto" w:fill="FFFFFF"/>
        <w:spacing w:line="276" w:lineRule="auto"/>
        <w:jc w:val="both"/>
        <w:rPr>
          <w:rFonts w:eastAsia="Times New Roman" w:cs="Times New Roman"/>
          <w:szCs w:val="24"/>
          <w:lang w:val="ru-RU" w:eastAsia="de-DE"/>
        </w:rPr>
      </w:pPr>
    </w:p>
    <w:p w:rsidR="00721797" w:rsidRPr="0026317A" w:rsidRDefault="006D6046"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Во время его почти бесконечного путешествия по миру лагерей пекарю только однажды довелось работать по профессии, в лагере  165</w:t>
      </w:r>
      <w:r w:rsidR="00721797" w:rsidRPr="006D6046">
        <w:rPr>
          <w:rFonts w:eastAsia="Times New Roman" w:cs="Times New Roman"/>
          <w:szCs w:val="24"/>
          <w:lang w:val="ru-RU" w:eastAsia="de-DE"/>
        </w:rPr>
        <w:t>.</w:t>
      </w:r>
      <w:r>
        <w:rPr>
          <w:rFonts w:eastAsia="Times New Roman" w:cs="Times New Roman"/>
          <w:szCs w:val="24"/>
          <w:lang w:val="ru-RU" w:eastAsia="de-DE"/>
        </w:rPr>
        <w:t xml:space="preserve"> Он</w:t>
      </w:r>
      <w:r w:rsidRPr="006D6046">
        <w:rPr>
          <w:rFonts w:eastAsia="Times New Roman" w:cs="Times New Roman"/>
          <w:szCs w:val="24"/>
          <w:lang w:val="ru-RU" w:eastAsia="de-DE"/>
        </w:rPr>
        <w:t xml:space="preserve"> </w:t>
      </w:r>
      <w:r>
        <w:rPr>
          <w:rFonts w:eastAsia="Times New Roman" w:cs="Times New Roman"/>
          <w:szCs w:val="24"/>
          <w:lang w:val="ru-RU" w:eastAsia="de-DE"/>
        </w:rPr>
        <w:t>был</w:t>
      </w:r>
      <w:r w:rsidRPr="006D6046">
        <w:rPr>
          <w:rFonts w:eastAsia="Times New Roman" w:cs="Times New Roman"/>
          <w:szCs w:val="24"/>
          <w:lang w:val="ru-RU" w:eastAsia="de-DE"/>
        </w:rPr>
        <w:t xml:space="preserve">, </w:t>
      </w:r>
      <w:r>
        <w:rPr>
          <w:rFonts w:eastAsia="Times New Roman" w:cs="Times New Roman"/>
          <w:szCs w:val="24"/>
          <w:lang w:val="ru-RU" w:eastAsia="de-DE"/>
        </w:rPr>
        <w:t>собственно</w:t>
      </w:r>
      <w:r w:rsidRPr="006D6046">
        <w:rPr>
          <w:rFonts w:eastAsia="Times New Roman" w:cs="Times New Roman"/>
          <w:szCs w:val="24"/>
          <w:lang w:val="ru-RU" w:eastAsia="de-DE"/>
        </w:rPr>
        <w:t xml:space="preserve">, </w:t>
      </w:r>
      <w:r>
        <w:rPr>
          <w:rFonts w:eastAsia="Times New Roman" w:cs="Times New Roman"/>
          <w:szCs w:val="24"/>
          <w:lang w:val="ru-RU" w:eastAsia="de-DE"/>
        </w:rPr>
        <w:t>распределен</w:t>
      </w:r>
      <w:r w:rsidRPr="006D6046">
        <w:rPr>
          <w:rFonts w:eastAsia="Times New Roman" w:cs="Times New Roman"/>
          <w:szCs w:val="24"/>
          <w:lang w:val="ru-RU" w:eastAsia="de-DE"/>
        </w:rPr>
        <w:t xml:space="preserve"> </w:t>
      </w:r>
      <w:r>
        <w:rPr>
          <w:rFonts w:eastAsia="Times New Roman" w:cs="Times New Roman"/>
          <w:szCs w:val="24"/>
          <w:lang w:val="ru-RU" w:eastAsia="de-DE"/>
        </w:rPr>
        <w:t>работать</w:t>
      </w:r>
      <w:r w:rsidRPr="006D6046">
        <w:rPr>
          <w:rFonts w:eastAsia="Times New Roman" w:cs="Times New Roman"/>
          <w:szCs w:val="24"/>
          <w:lang w:val="ru-RU" w:eastAsia="de-DE"/>
        </w:rPr>
        <w:t xml:space="preserve"> </w:t>
      </w:r>
      <w:r>
        <w:rPr>
          <w:rFonts w:eastAsia="Times New Roman" w:cs="Times New Roman"/>
          <w:szCs w:val="24"/>
          <w:lang w:val="ru-RU" w:eastAsia="de-DE"/>
        </w:rPr>
        <w:t>водовозом</w:t>
      </w:r>
      <w:r w:rsidR="00721797" w:rsidRPr="006D6046">
        <w:rPr>
          <w:rFonts w:eastAsia="Times New Roman" w:cs="Times New Roman"/>
          <w:szCs w:val="24"/>
          <w:lang w:val="ru-RU" w:eastAsia="de-DE"/>
        </w:rPr>
        <w:t>,</w:t>
      </w:r>
      <w:r>
        <w:rPr>
          <w:rFonts w:eastAsia="Times New Roman" w:cs="Times New Roman"/>
          <w:szCs w:val="24"/>
          <w:lang w:val="ru-RU" w:eastAsia="de-DE"/>
        </w:rPr>
        <w:t xml:space="preserve"> но в один прекрасный день в пекарне, оборудованной четырьмя печками, в которой работали венгры, итальянцы и румыны, потребовался работник. В</w:t>
      </w:r>
      <w:r w:rsidRPr="006D6046">
        <w:rPr>
          <w:rFonts w:eastAsia="Times New Roman" w:cs="Times New Roman"/>
          <w:szCs w:val="24"/>
          <w:lang w:val="ru-RU" w:eastAsia="de-DE"/>
        </w:rPr>
        <w:t xml:space="preserve"> </w:t>
      </w:r>
      <w:r>
        <w:rPr>
          <w:rFonts w:eastAsia="Times New Roman" w:cs="Times New Roman"/>
          <w:szCs w:val="24"/>
          <w:lang w:val="ru-RU" w:eastAsia="de-DE"/>
        </w:rPr>
        <w:t>течение</w:t>
      </w:r>
      <w:r w:rsidRPr="006D6046">
        <w:rPr>
          <w:rFonts w:eastAsia="Times New Roman" w:cs="Times New Roman"/>
          <w:szCs w:val="24"/>
          <w:lang w:val="ru-RU" w:eastAsia="de-DE"/>
        </w:rPr>
        <w:t xml:space="preserve"> </w:t>
      </w:r>
      <w:r w:rsidR="00640B36">
        <w:rPr>
          <w:rFonts w:eastAsia="Times New Roman" w:cs="Times New Roman"/>
          <w:szCs w:val="24"/>
          <w:lang w:val="ru-RU" w:eastAsia="de-DE"/>
        </w:rPr>
        <w:t>по</w:t>
      </w:r>
      <w:r>
        <w:rPr>
          <w:rFonts w:eastAsia="Times New Roman" w:cs="Times New Roman"/>
          <w:szCs w:val="24"/>
          <w:lang w:val="ru-RU" w:eastAsia="de-DE"/>
        </w:rPr>
        <w:t>л</w:t>
      </w:r>
      <w:r w:rsidR="00640B36">
        <w:rPr>
          <w:rFonts w:eastAsia="Times New Roman" w:cs="Times New Roman"/>
          <w:szCs w:val="24"/>
          <w:lang w:val="ru-RU" w:eastAsia="de-DE"/>
        </w:rPr>
        <w:t>у</w:t>
      </w:r>
      <w:r>
        <w:rPr>
          <w:rFonts w:eastAsia="Times New Roman" w:cs="Times New Roman"/>
          <w:szCs w:val="24"/>
          <w:lang w:val="ru-RU" w:eastAsia="de-DE"/>
        </w:rPr>
        <w:t>года</w:t>
      </w:r>
      <w:r w:rsidRPr="006D6046">
        <w:rPr>
          <w:rFonts w:eastAsia="Times New Roman" w:cs="Times New Roman"/>
          <w:szCs w:val="24"/>
          <w:lang w:val="ru-RU" w:eastAsia="de-DE"/>
        </w:rPr>
        <w:t xml:space="preserve"> </w:t>
      </w:r>
      <w:r w:rsidR="00721797" w:rsidRPr="006D6046">
        <w:rPr>
          <w:rFonts w:eastAsia="Times New Roman" w:cs="Times New Roman"/>
          <w:szCs w:val="24"/>
          <w:lang w:val="ru-RU" w:eastAsia="de-DE"/>
        </w:rPr>
        <w:t xml:space="preserve"> </w:t>
      </w:r>
      <w:r>
        <w:rPr>
          <w:rFonts w:eastAsia="Times New Roman" w:cs="Times New Roman"/>
          <w:szCs w:val="24"/>
          <w:lang w:val="ru-RU" w:eastAsia="de-DE"/>
        </w:rPr>
        <w:t>он</w:t>
      </w:r>
      <w:r w:rsidRPr="006D6046">
        <w:rPr>
          <w:rFonts w:eastAsia="Times New Roman" w:cs="Times New Roman"/>
          <w:szCs w:val="24"/>
          <w:lang w:val="ru-RU" w:eastAsia="de-DE"/>
        </w:rPr>
        <w:t xml:space="preserve"> </w:t>
      </w:r>
      <w:r>
        <w:rPr>
          <w:rFonts w:eastAsia="Times New Roman" w:cs="Times New Roman"/>
          <w:szCs w:val="24"/>
          <w:lang w:val="ru-RU" w:eastAsia="de-DE"/>
        </w:rPr>
        <w:t>мог</w:t>
      </w:r>
      <w:r w:rsidRPr="006D6046">
        <w:rPr>
          <w:rFonts w:eastAsia="Times New Roman" w:cs="Times New Roman"/>
          <w:szCs w:val="24"/>
          <w:lang w:val="ru-RU" w:eastAsia="de-DE"/>
        </w:rPr>
        <w:t xml:space="preserve"> </w:t>
      </w:r>
      <w:r>
        <w:rPr>
          <w:rFonts w:eastAsia="Times New Roman" w:cs="Times New Roman"/>
          <w:szCs w:val="24"/>
          <w:lang w:val="ru-RU" w:eastAsia="de-DE"/>
        </w:rPr>
        <w:t>пользоваться</w:t>
      </w:r>
      <w:r w:rsidRPr="006D6046">
        <w:rPr>
          <w:rFonts w:eastAsia="Times New Roman" w:cs="Times New Roman"/>
          <w:szCs w:val="24"/>
          <w:lang w:val="ru-RU" w:eastAsia="de-DE"/>
        </w:rPr>
        <w:t xml:space="preserve"> </w:t>
      </w:r>
      <w:r>
        <w:rPr>
          <w:rFonts w:eastAsia="Times New Roman" w:cs="Times New Roman"/>
          <w:szCs w:val="24"/>
          <w:lang w:val="ru-RU" w:eastAsia="de-DE"/>
        </w:rPr>
        <w:t>возможностью</w:t>
      </w:r>
      <w:r w:rsidRPr="006D6046">
        <w:rPr>
          <w:rFonts w:eastAsia="Times New Roman" w:cs="Times New Roman"/>
          <w:szCs w:val="24"/>
          <w:lang w:val="ru-RU" w:eastAsia="de-DE"/>
        </w:rPr>
        <w:t xml:space="preserve"> </w:t>
      </w:r>
      <w:r>
        <w:rPr>
          <w:rFonts w:eastAsia="Times New Roman" w:cs="Times New Roman"/>
          <w:szCs w:val="24"/>
          <w:lang w:val="ru-RU" w:eastAsia="de-DE"/>
        </w:rPr>
        <w:t>дополнительного</w:t>
      </w:r>
      <w:r w:rsidRPr="006D6046">
        <w:rPr>
          <w:rFonts w:eastAsia="Times New Roman" w:cs="Times New Roman"/>
          <w:szCs w:val="24"/>
          <w:lang w:val="ru-RU" w:eastAsia="de-DE"/>
        </w:rPr>
        <w:t xml:space="preserve"> </w:t>
      </w:r>
      <w:r>
        <w:rPr>
          <w:rFonts w:eastAsia="Times New Roman" w:cs="Times New Roman"/>
          <w:szCs w:val="24"/>
          <w:lang w:val="ru-RU" w:eastAsia="de-DE"/>
        </w:rPr>
        <w:t>рациона</w:t>
      </w:r>
      <w:r w:rsidRPr="006D6046">
        <w:rPr>
          <w:rFonts w:eastAsia="Times New Roman" w:cs="Times New Roman"/>
          <w:szCs w:val="24"/>
          <w:lang w:val="ru-RU" w:eastAsia="de-DE"/>
        </w:rPr>
        <w:t xml:space="preserve">, </w:t>
      </w:r>
      <w:r w:rsidR="00640B36">
        <w:rPr>
          <w:rFonts w:eastAsia="Times New Roman" w:cs="Times New Roman"/>
          <w:szCs w:val="24"/>
          <w:lang w:val="ru-RU" w:eastAsia="de-DE"/>
        </w:rPr>
        <w:t>даже</w:t>
      </w:r>
      <w:r>
        <w:rPr>
          <w:rFonts w:eastAsia="Times New Roman" w:cs="Times New Roman"/>
          <w:szCs w:val="24"/>
          <w:lang w:val="ru-RU" w:eastAsia="de-DE"/>
        </w:rPr>
        <w:t xml:space="preserve"> если </w:t>
      </w:r>
      <w:r w:rsidRPr="0012249D">
        <w:rPr>
          <w:rFonts w:eastAsia="Times New Roman" w:cs="Times New Roman"/>
          <w:szCs w:val="24"/>
          <w:lang w:val="ru-RU" w:eastAsia="de-DE"/>
        </w:rPr>
        <w:t xml:space="preserve">это был только кусочек теста. </w:t>
      </w:r>
      <w:r w:rsidR="00721797" w:rsidRPr="0012249D">
        <w:rPr>
          <w:rFonts w:eastAsia="Times New Roman" w:cs="Times New Roman"/>
          <w:szCs w:val="24"/>
          <w:lang w:val="ru-RU" w:eastAsia="de-DE"/>
        </w:rPr>
        <w:t xml:space="preserve"> </w:t>
      </w:r>
      <w:r w:rsidRPr="0012249D">
        <w:rPr>
          <w:rFonts w:eastAsia="Times New Roman" w:cs="Times New Roman"/>
          <w:szCs w:val="24"/>
          <w:lang w:val="ru-RU" w:eastAsia="de-DE"/>
        </w:rPr>
        <w:t>Как бы то ни было, после этого вре</w:t>
      </w:r>
      <w:r w:rsidR="0026317A" w:rsidRPr="0012249D">
        <w:rPr>
          <w:rFonts w:eastAsia="Times New Roman" w:cs="Times New Roman"/>
          <w:szCs w:val="24"/>
          <w:lang w:val="ru-RU" w:eastAsia="de-DE"/>
        </w:rPr>
        <w:t>ме</w:t>
      </w:r>
      <w:r w:rsidRPr="0012249D">
        <w:rPr>
          <w:rFonts w:eastAsia="Times New Roman" w:cs="Times New Roman"/>
          <w:szCs w:val="24"/>
          <w:lang w:val="ru-RU" w:eastAsia="de-DE"/>
        </w:rPr>
        <w:t xml:space="preserve">ни </w:t>
      </w:r>
      <w:r w:rsidR="0026317A" w:rsidRPr="0012249D">
        <w:rPr>
          <w:rFonts w:eastAsia="Times New Roman" w:cs="Times New Roman"/>
          <w:szCs w:val="24"/>
          <w:lang w:val="ru-RU" w:eastAsia="de-DE"/>
        </w:rPr>
        <w:t xml:space="preserve"> он считался снова полностью трудоспособным и должен был идти на тяжелые работы на улицу.</w:t>
      </w:r>
      <w:r w:rsidR="00721797" w:rsidRPr="0012249D">
        <w:rPr>
          <w:rFonts w:eastAsia="Times New Roman" w:cs="Times New Roman"/>
          <w:szCs w:val="24"/>
          <w:lang w:val="ru-RU" w:eastAsia="de-DE"/>
        </w:rPr>
        <w:t xml:space="preserve"> </w:t>
      </w:r>
      <w:r w:rsidR="0026317A" w:rsidRPr="0012249D">
        <w:rPr>
          <w:rFonts w:eastAsia="Times New Roman" w:cs="Times New Roman"/>
          <w:szCs w:val="24"/>
          <w:lang w:val="ru-RU" w:eastAsia="de-DE"/>
        </w:rPr>
        <w:t xml:space="preserve"> Между </w:t>
      </w:r>
      <w:r w:rsidR="00721797" w:rsidRPr="0012249D">
        <w:rPr>
          <w:rFonts w:eastAsia="Times New Roman" w:cs="Times New Roman"/>
          <w:szCs w:val="24"/>
          <w:lang w:val="ru-RU" w:eastAsia="de-DE"/>
        </w:rPr>
        <w:t xml:space="preserve"> 22</w:t>
      </w:r>
      <w:r w:rsidR="0026317A" w:rsidRPr="0012249D">
        <w:rPr>
          <w:rFonts w:eastAsia="Times New Roman" w:cs="Times New Roman"/>
          <w:szCs w:val="24"/>
          <w:lang w:val="ru-RU" w:eastAsia="de-DE"/>
        </w:rPr>
        <w:t xml:space="preserve"> национальностями в Талицах иногда возникали ссоры. </w:t>
      </w:r>
      <w:r w:rsidR="00640B36" w:rsidRPr="0012249D">
        <w:rPr>
          <w:rFonts w:eastAsia="Times New Roman" w:cs="Times New Roman"/>
          <w:szCs w:val="24"/>
          <w:lang w:val="ru-RU" w:eastAsia="de-DE"/>
        </w:rPr>
        <w:t>Особенно часто</w:t>
      </w:r>
      <w:r w:rsidR="0026317A" w:rsidRPr="0012249D">
        <w:rPr>
          <w:rFonts w:eastAsia="Times New Roman" w:cs="Times New Roman"/>
          <w:szCs w:val="24"/>
          <w:lang w:val="ru-RU" w:eastAsia="de-DE"/>
        </w:rPr>
        <w:t xml:space="preserve"> стычки случались с румына</w:t>
      </w:r>
      <w:r w:rsidR="00640B36" w:rsidRPr="0012249D">
        <w:rPr>
          <w:rFonts w:eastAsia="Times New Roman" w:cs="Times New Roman"/>
          <w:szCs w:val="24"/>
          <w:lang w:val="ru-RU" w:eastAsia="de-DE"/>
        </w:rPr>
        <w:t xml:space="preserve">ми, которые </w:t>
      </w:r>
      <w:r w:rsidR="0012249D" w:rsidRPr="0012249D">
        <w:rPr>
          <w:rFonts w:eastAsia="Times New Roman" w:cs="Times New Roman"/>
          <w:szCs w:val="24"/>
          <w:lang w:val="ru-RU" w:eastAsia="de-DE"/>
        </w:rPr>
        <w:t>отличались подлым поведением.</w:t>
      </w:r>
      <w:r w:rsidR="0026317A" w:rsidRPr="0012249D">
        <w:rPr>
          <w:rFonts w:eastAsia="Times New Roman" w:cs="Times New Roman"/>
          <w:szCs w:val="24"/>
          <w:lang w:val="ru-RU" w:eastAsia="de-DE"/>
        </w:rPr>
        <w:t xml:space="preserve"> Стали появляться хлебные ящики, на которых была вырезана свастика.  Охранники подозревали, естественно, немцев, но один поляк увидел румын за этим занятием и сообщил часовым.</w:t>
      </w:r>
      <w:r w:rsidR="00721797" w:rsidRPr="0012249D">
        <w:rPr>
          <w:rFonts w:eastAsia="Times New Roman" w:cs="Times New Roman"/>
          <w:szCs w:val="24"/>
          <w:lang w:val="ru-RU" w:eastAsia="de-DE"/>
        </w:rPr>
        <w:t xml:space="preserve"> </w:t>
      </w:r>
      <w:r w:rsidR="0026317A" w:rsidRPr="0012249D">
        <w:rPr>
          <w:rFonts w:eastAsia="Times New Roman" w:cs="Times New Roman"/>
          <w:szCs w:val="24"/>
          <w:lang w:val="ru-RU" w:eastAsia="de-DE"/>
        </w:rPr>
        <w:t>На следующий день все румыны исчезли</w:t>
      </w:r>
      <w:r w:rsidR="0026317A">
        <w:rPr>
          <w:rFonts w:eastAsia="Times New Roman" w:cs="Times New Roman"/>
          <w:szCs w:val="24"/>
          <w:lang w:val="ru-RU" w:eastAsia="de-DE"/>
        </w:rPr>
        <w:t xml:space="preserve"> из лагеря, неизвестно куда.</w:t>
      </w:r>
    </w:p>
    <w:p w:rsidR="00F40009" w:rsidRPr="0026317A" w:rsidRDefault="00F40009" w:rsidP="00935023">
      <w:pPr>
        <w:shd w:val="clear" w:color="auto" w:fill="FFFFFF"/>
        <w:spacing w:line="276" w:lineRule="auto"/>
        <w:jc w:val="both"/>
        <w:rPr>
          <w:rFonts w:eastAsia="Times New Roman" w:cs="Times New Roman"/>
          <w:szCs w:val="24"/>
          <w:lang w:val="ru-RU" w:eastAsia="de-DE"/>
        </w:rPr>
      </w:pPr>
    </w:p>
    <w:p w:rsidR="00721797" w:rsidRPr="00A52CC7" w:rsidRDefault="0034166B"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Франц</w:t>
      </w:r>
      <w:r w:rsidRPr="00FB7407">
        <w:rPr>
          <w:rFonts w:eastAsia="Times New Roman" w:cs="Times New Roman"/>
          <w:szCs w:val="24"/>
          <w:lang w:val="ru-RU" w:eastAsia="de-DE"/>
        </w:rPr>
        <w:t xml:space="preserve"> </w:t>
      </w:r>
      <w:r>
        <w:rPr>
          <w:rFonts w:eastAsia="Times New Roman" w:cs="Times New Roman"/>
          <w:szCs w:val="24"/>
          <w:lang w:val="ru-RU" w:eastAsia="de-DE"/>
        </w:rPr>
        <w:t>Зиве</w:t>
      </w:r>
      <w:r w:rsidRPr="00FB7407">
        <w:rPr>
          <w:rFonts w:eastAsia="Times New Roman" w:cs="Times New Roman"/>
          <w:szCs w:val="24"/>
          <w:lang w:val="ru-RU" w:eastAsia="de-DE"/>
        </w:rPr>
        <w:t xml:space="preserve"> </w:t>
      </w:r>
      <w:r w:rsidR="00FB7407" w:rsidRPr="00FB7407">
        <w:rPr>
          <w:rFonts w:eastAsia="Times New Roman" w:cs="Times New Roman"/>
          <w:szCs w:val="24"/>
          <w:lang w:val="ru-RU" w:eastAsia="de-DE"/>
        </w:rPr>
        <w:t xml:space="preserve"> </w:t>
      </w:r>
      <w:r w:rsidR="00FB7407">
        <w:rPr>
          <w:rFonts w:eastAsia="Times New Roman" w:cs="Times New Roman"/>
          <w:szCs w:val="24"/>
          <w:lang w:val="ru-RU" w:eastAsia="de-DE"/>
        </w:rPr>
        <w:t>не</w:t>
      </w:r>
      <w:r w:rsidR="00FB7407" w:rsidRPr="00FB7407">
        <w:rPr>
          <w:rFonts w:eastAsia="Times New Roman" w:cs="Times New Roman"/>
          <w:szCs w:val="24"/>
          <w:lang w:val="ru-RU" w:eastAsia="de-DE"/>
        </w:rPr>
        <w:t xml:space="preserve"> </w:t>
      </w:r>
      <w:r w:rsidR="00FB7407">
        <w:rPr>
          <w:rFonts w:eastAsia="Times New Roman" w:cs="Times New Roman"/>
          <w:szCs w:val="24"/>
          <w:lang w:val="ru-RU" w:eastAsia="de-DE"/>
        </w:rPr>
        <w:t>оставил</w:t>
      </w:r>
      <w:r w:rsidR="00FB7407" w:rsidRPr="00FB7407">
        <w:rPr>
          <w:rFonts w:eastAsia="Times New Roman" w:cs="Times New Roman"/>
          <w:szCs w:val="24"/>
          <w:lang w:val="ru-RU" w:eastAsia="de-DE"/>
        </w:rPr>
        <w:t xml:space="preserve"> </w:t>
      </w:r>
      <w:r w:rsidR="00FB7407">
        <w:rPr>
          <w:rFonts w:eastAsia="Times New Roman" w:cs="Times New Roman"/>
          <w:szCs w:val="24"/>
          <w:lang w:val="ru-RU" w:eastAsia="de-DE"/>
        </w:rPr>
        <w:t>своей</w:t>
      </w:r>
      <w:r w:rsidR="00FB7407" w:rsidRPr="00FB7407">
        <w:rPr>
          <w:rFonts w:eastAsia="Times New Roman" w:cs="Times New Roman"/>
          <w:szCs w:val="24"/>
          <w:lang w:val="ru-RU" w:eastAsia="de-DE"/>
        </w:rPr>
        <w:t xml:space="preserve"> </w:t>
      </w:r>
      <w:r w:rsidR="00FB7407">
        <w:rPr>
          <w:rFonts w:eastAsia="Times New Roman" w:cs="Times New Roman"/>
          <w:szCs w:val="24"/>
          <w:lang w:val="ru-RU" w:eastAsia="de-DE"/>
        </w:rPr>
        <w:t>цели</w:t>
      </w:r>
      <w:r w:rsidR="00FB7407" w:rsidRPr="00FB7407">
        <w:rPr>
          <w:rFonts w:eastAsia="Times New Roman" w:cs="Times New Roman"/>
          <w:szCs w:val="24"/>
          <w:lang w:val="ru-RU" w:eastAsia="de-DE"/>
        </w:rPr>
        <w:t>.</w:t>
      </w:r>
      <w:r w:rsidR="00FB7407">
        <w:rPr>
          <w:rFonts w:eastAsia="Times New Roman" w:cs="Times New Roman"/>
          <w:szCs w:val="24"/>
          <w:lang w:val="ru-RU" w:eastAsia="de-DE"/>
        </w:rPr>
        <w:t xml:space="preserve"> Он</w:t>
      </w:r>
      <w:r w:rsidR="00FB7407" w:rsidRPr="00FB7407">
        <w:rPr>
          <w:rFonts w:eastAsia="Times New Roman" w:cs="Times New Roman"/>
          <w:szCs w:val="24"/>
          <w:lang w:val="ru-RU" w:eastAsia="de-DE"/>
        </w:rPr>
        <w:t xml:space="preserve"> </w:t>
      </w:r>
      <w:r w:rsidR="00FB7407">
        <w:rPr>
          <w:rFonts w:eastAsia="Times New Roman" w:cs="Times New Roman"/>
          <w:szCs w:val="24"/>
          <w:lang w:val="ru-RU" w:eastAsia="de-DE"/>
        </w:rPr>
        <w:t>хотел</w:t>
      </w:r>
      <w:r w:rsidR="00FB7407" w:rsidRPr="00FB7407">
        <w:rPr>
          <w:rFonts w:eastAsia="Times New Roman" w:cs="Times New Roman"/>
          <w:szCs w:val="24"/>
          <w:lang w:val="ru-RU" w:eastAsia="de-DE"/>
        </w:rPr>
        <w:t xml:space="preserve"> </w:t>
      </w:r>
      <w:r w:rsidR="00FB7407">
        <w:rPr>
          <w:rFonts w:eastAsia="Times New Roman" w:cs="Times New Roman"/>
          <w:szCs w:val="24"/>
          <w:lang w:val="ru-RU" w:eastAsia="de-DE"/>
        </w:rPr>
        <w:t>выжить</w:t>
      </w:r>
      <w:r w:rsidR="00FB7407" w:rsidRPr="00FB7407">
        <w:rPr>
          <w:rFonts w:eastAsia="Times New Roman" w:cs="Times New Roman"/>
          <w:szCs w:val="24"/>
          <w:lang w:val="ru-RU" w:eastAsia="de-DE"/>
        </w:rPr>
        <w:t xml:space="preserve"> </w:t>
      </w:r>
      <w:r w:rsidR="00FB7407">
        <w:rPr>
          <w:rFonts w:eastAsia="Times New Roman" w:cs="Times New Roman"/>
          <w:szCs w:val="24"/>
          <w:lang w:val="ru-RU" w:eastAsia="de-DE"/>
        </w:rPr>
        <w:t>и</w:t>
      </w:r>
      <w:r w:rsidR="00FB7407" w:rsidRPr="00FB7407">
        <w:rPr>
          <w:rFonts w:eastAsia="Times New Roman" w:cs="Times New Roman"/>
          <w:szCs w:val="24"/>
          <w:lang w:val="ru-RU" w:eastAsia="de-DE"/>
        </w:rPr>
        <w:t xml:space="preserve"> </w:t>
      </w:r>
      <w:r w:rsidR="00FB7407">
        <w:rPr>
          <w:rFonts w:eastAsia="Times New Roman" w:cs="Times New Roman"/>
          <w:szCs w:val="24"/>
          <w:lang w:val="ru-RU" w:eastAsia="de-DE"/>
        </w:rPr>
        <w:t>вернуться</w:t>
      </w:r>
      <w:r w:rsidR="00FB7407" w:rsidRPr="00FB7407">
        <w:rPr>
          <w:rFonts w:eastAsia="Times New Roman" w:cs="Times New Roman"/>
          <w:szCs w:val="24"/>
          <w:lang w:val="ru-RU" w:eastAsia="de-DE"/>
        </w:rPr>
        <w:t xml:space="preserve"> </w:t>
      </w:r>
      <w:r w:rsidR="00FB7407">
        <w:rPr>
          <w:rFonts w:eastAsia="Times New Roman" w:cs="Times New Roman"/>
          <w:szCs w:val="24"/>
          <w:lang w:val="ru-RU" w:eastAsia="de-DE"/>
        </w:rPr>
        <w:t>домой</w:t>
      </w:r>
      <w:r w:rsidR="00721797" w:rsidRPr="00FB7407">
        <w:rPr>
          <w:rFonts w:eastAsia="Times New Roman" w:cs="Times New Roman"/>
          <w:szCs w:val="24"/>
          <w:lang w:val="ru-RU" w:eastAsia="de-DE"/>
        </w:rPr>
        <w:t>.</w:t>
      </w:r>
      <w:r w:rsidR="00FB7407">
        <w:rPr>
          <w:rFonts w:eastAsia="Times New Roman" w:cs="Times New Roman"/>
          <w:szCs w:val="24"/>
          <w:lang w:val="ru-RU" w:eastAsia="de-DE"/>
        </w:rPr>
        <w:t xml:space="preserve"> Когда</w:t>
      </w:r>
      <w:r w:rsidR="00FB7407" w:rsidRPr="00FB7407">
        <w:rPr>
          <w:rFonts w:eastAsia="Times New Roman" w:cs="Times New Roman"/>
          <w:szCs w:val="24"/>
          <w:lang w:val="ru-RU" w:eastAsia="de-DE"/>
        </w:rPr>
        <w:t xml:space="preserve"> </w:t>
      </w:r>
      <w:r w:rsidR="00FB7407">
        <w:rPr>
          <w:rFonts w:eastAsia="Times New Roman" w:cs="Times New Roman"/>
          <w:szCs w:val="24"/>
          <w:lang w:val="ru-RU" w:eastAsia="de-DE"/>
        </w:rPr>
        <w:t>через</w:t>
      </w:r>
      <w:r w:rsidR="00FB7407" w:rsidRPr="00FB7407">
        <w:rPr>
          <w:rFonts w:eastAsia="Times New Roman" w:cs="Times New Roman"/>
          <w:szCs w:val="24"/>
          <w:lang w:val="ru-RU" w:eastAsia="de-DE"/>
        </w:rPr>
        <w:t xml:space="preserve"> </w:t>
      </w:r>
      <w:r w:rsidR="00FB7407">
        <w:rPr>
          <w:rFonts w:eastAsia="Times New Roman" w:cs="Times New Roman"/>
          <w:szCs w:val="24"/>
          <w:lang w:val="ru-RU" w:eastAsia="de-DE"/>
        </w:rPr>
        <w:t>шесть</w:t>
      </w:r>
      <w:r w:rsidR="00FB7407" w:rsidRPr="00FB7407">
        <w:rPr>
          <w:rFonts w:eastAsia="Times New Roman" w:cs="Times New Roman"/>
          <w:szCs w:val="24"/>
          <w:lang w:val="ru-RU" w:eastAsia="de-DE"/>
        </w:rPr>
        <w:t xml:space="preserve"> </w:t>
      </w:r>
      <w:r w:rsidR="00FB7407">
        <w:rPr>
          <w:rFonts w:eastAsia="Times New Roman" w:cs="Times New Roman"/>
          <w:szCs w:val="24"/>
          <w:lang w:val="ru-RU" w:eastAsia="de-DE"/>
        </w:rPr>
        <w:t>с</w:t>
      </w:r>
      <w:r w:rsidR="00FB7407" w:rsidRPr="00FB7407">
        <w:rPr>
          <w:rFonts w:eastAsia="Times New Roman" w:cs="Times New Roman"/>
          <w:szCs w:val="24"/>
          <w:lang w:val="ru-RU" w:eastAsia="de-DE"/>
        </w:rPr>
        <w:t xml:space="preserve"> </w:t>
      </w:r>
      <w:r w:rsidR="00FB7407">
        <w:rPr>
          <w:rFonts w:eastAsia="Times New Roman" w:cs="Times New Roman"/>
          <w:szCs w:val="24"/>
          <w:lang w:val="ru-RU" w:eastAsia="de-DE"/>
        </w:rPr>
        <w:t>половиной</w:t>
      </w:r>
      <w:r w:rsidR="00FB7407" w:rsidRPr="00FB7407">
        <w:rPr>
          <w:rFonts w:eastAsia="Times New Roman" w:cs="Times New Roman"/>
          <w:szCs w:val="24"/>
          <w:lang w:val="ru-RU" w:eastAsia="de-DE"/>
        </w:rPr>
        <w:t xml:space="preserve"> </w:t>
      </w:r>
      <w:r w:rsidR="00FB7407">
        <w:rPr>
          <w:rFonts w:eastAsia="Times New Roman" w:cs="Times New Roman"/>
          <w:szCs w:val="24"/>
          <w:lang w:val="ru-RU" w:eastAsia="de-DE"/>
        </w:rPr>
        <w:t>лет</w:t>
      </w:r>
      <w:r w:rsidR="00FB7407" w:rsidRPr="00FB7407">
        <w:rPr>
          <w:rFonts w:eastAsia="Times New Roman" w:cs="Times New Roman"/>
          <w:szCs w:val="24"/>
          <w:lang w:val="ru-RU" w:eastAsia="de-DE"/>
        </w:rPr>
        <w:t xml:space="preserve"> </w:t>
      </w:r>
      <w:r w:rsidR="00FB7407">
        <w:rPr>
          <w:rFonts w:eastAsia="Times New Roman" w:cs="Times New Roman"/>
          <w:szCs w:val="24"/>
          <w:lang w:val="ru-RU" w:eastAsia="de-DE"/>
        </w:rPr>
        <w:t>в</w:t>
      </w:r>
      <w:r w:rsidR="00FB7407" w:rsidRPr="00FB7407">
        <w:rPr>
          <w:rFonts w:eastAsia="Times New Roman" w:cs="Times New Roman"/>
          <w:szCs w:val="24"/>
          <w:lang w:val="ru-RU" w:eastAsia="de-DE"/>
        </w:rPr>
        <w:t xml:space="preserve"> </w:t>
      </w:r>
      <w:r w:rsidR="00640B36">
        <w:rPr>
          <w:rFonts w:eastAsia="Times New Roman" w:cs="Times New Roman"/>
          <w:szCs w:val="24"/>
          <w:lang w:val="ru-RU" w:eastAsia="de-DE"/>
        </w:rPr>
        <w:t>с</w:t>
      </w:r>
      <w:r w:rsidR="00FB7407">
        <w:rPr>
          <w:rFonts w:eastAsia="Times New Roman" w:cs="Times New Roman"/>
          <w:szCs w:val="24"/>
          <w:lang w:val="ru-RU" w:eastAsia="de-DE"/>
        </w:rPr>
        <w:t>очельник</w:t>
      </w:r>
      <w:r w:rsidR="00FB7407" w:rsidRPr="00FB7407">
        <w:rPr>
          <w:rFonts w:eastAsia="Times New Roman" w:cs="Times New Roman"/>
          <w:szCs w:val="24"/>
          <w:lang w:val="ru-RU" w:eastAsia="de-DE"/>
        </w:rPr>
        <w:t xml:space="preserve"> </w:t>
      </w:r>
      <w:r w:rsidR="00721797" w:rsidRPr="00FB7407">
        <w:rPr>
          <w:rFonts w:eastAsia="Times New Roman" w:cs="Times New Roman"/>
          <w:szCs w:val="24"/>
          <w:lang w:val="ru-RU" w:eastAsia="de-DE"/>
        </w:rPr>
        <w:t>1949</w:t>
      </w:r>
      <w:r w:rsidR="00FB7407" w:rsidRPr="00FB7407">
        <w:rPr>
          <w:rFonts w:eastAsia="Times New Roman" w:cs="Times New Roman"/>
          <w:szCs w:val="24"/>
          <w:lang w:val="ru-RU" w:eastAsia="de-DE"/>
        </w:rPr>
        <w:t xml:space="preserve"> </w:t>
      </w:r>
      <w:r w:rsidR="00FB7407">
        <w:rPr>
          <w:rFonts w:eastAsia="Times New Roman" w:cs="Times New Roman"/>
          <w:szCs w:val="24"/>
          <w:lang w:val="ru-RU" w:eastAsia="de-DE"/>
        </w:rPr>
        <w:t>года</w:t>
      </w:r>
      <w:r w:rsidR="00FB7407" w:rsidRPr="00FB7407">
        <w:rPr>
          <w:rFonts w:eastAsia="Times New Roman" w:cs="Times New Roman"/>
          <w:szCs w:val="24"/>
          <w:lang w:val="ru-RU" w:eastAsia="de-DE"/>
        </w:rPr>
        <w:t xml:space="preserve"> </w:t>
      </w:r>
      <w:r w:rsidR="00FB7407">
        <w:rPr>
          <w:rFonts w:eastAsia="Times New Roman" w:cs="Times New Roman"/>
          <w:szCs w:val="24"/>
          <w:lang w:val="ru-RU" w:eastAsia="de-DE"/>
        </w:rPr>
        <w:t>это</w:t>
      </w:r>
      <w:r w:rsidR="00FB7407" w:rsidRPr="00FB7407">
        <w:rPr>
          <w:rFonts w:eastAsia="Times New Roman" w:cs="Times New Roman"/>
          <w:szCs w:val="24"/>
          <w:lang w:val="ru-RU" w:eastAsia="de-DE"/>
        </w:rPr>
        <w:t xml:space="preserve">, </w:t>
      </w:r>
      <w:r w:rsidR="00FB7407">
        <w:rPr>
          <w:rFonts w:eastAsia="Times New Roman" w:cs="Times New Roman"/>
          <w:szCs w:val="24"/>
          <w:lang w:val="ru-RU" w:eastAsia="de-DE"/>
        </w:rPr>
        <w:t>наконец</w:t>
      </w:r>
      <w:r w:rsidR="00FB7407" w:rsidRPr="00FB7407">
        <w:rPr>
          <w:rFonts w:eastAsia="Times New Roman" w:cs="Times New Roman"/>
          <w:szCs w:val="24"/>
          <w:lang w:val="ru-RU" w:eastAsia="de-DE"/>
        </w:rPr>
        <w:t xml:space="preserve">, </w:t>
      </w:r>
      <w:r w:rsidR="00FB7407">
        <w:rPr>
          <w:rFonts w:eastAsia="Times New Roman" w:cs="Times New Roman"/>
          <w:szCs w:val="24"/>
          <w:lang w:val="ru-RU" w:eastAsia="de-DE"/>
        </w:rPr>
        <w:t xml:space="preserve"> произошло, при нем была только табакерка, которую ему подарил товарищ, больше ничего.</w:t>
      </w:r>
      <w:r w:rsidR="00721797" w:rsidRPr="00FB7407">
        <w:rPr>
          <w:rFonts w:eastAsia="Times New Roman" w:cs="Times New Roman"/>
          <w:szCs w:val="24"/>
          <w:lang w:val="ru-RU" w:eastAsia="de-DE"/>
        </w:rPr>
        <w:t xml:space="preserve"> </w:t>
      </w:r>
      <w:r w:rsidR="00FB7407">
        <w:rPr>
          <w:rFonts w:eastAsia="Times New Roman" w:cs="Times New Roman"/>
          <w:szCs w:val="24"/>
          <w:lang w:val="ru-RU" w:eastAsia="de-DE"/>
        </w:rPr>
        <w:t>Его</w:t>
      </w:r>
      <w:r w:rsidR="00FB7407" w:rsidRPr="00FB7407">
        <w:rPr>
          <w:rFonts w:eastAsia="Times New Roman" w:cs="Times New Roman"/>
          <w:szCs w:val="24"/>
          <w:lang w:val="ru-RU" w:eastAsia="de-DE"/>
        </w:rPr>
        <w:t xml:space="preserve"> </w:t>
      </w:r>
      <w:r w:rsidR="00FB7407">
        <w:rPr>
          <w:rFonts w:eastAsia="Times New Roman" w:cs="Times New Roman"/>
          <w:szCs w:val="24"/>
          <w:lang w:val="ru-RU" w:eastAsia="de-DE"/>
        </w:rPr>
        <w:t>шапка</w:t>
      </w:r>
      <w:r w:rsidR="00FB7407" w:rsidRPr="00FB7407">
        <w:rPr>
          <w:rFonts w:eastAsia="Times New Roman" w:cs="Times New Roman"/>
          <w:szCs w:val="24"/>
          <w:lang w:val="ru-RU" w:eastAsia="de-DE"/>
        </w:rPr>
        <w:t xml:space="preserve">, </w:t>
      </w:r>
      <w:r w:rsidR="00FB7407">
        <w:rPr>
          <w:rFonts w:eastAsia="Times New Roman" w:cs="Times New Roman"/>
          <w:szCs w:val="24"/>
          <w:lang w:val="ru-RU" w:eastAsia="de-DE"/>
        </w:rPr>
        <w:t>шутит</w:t>
      </w:r>
      <w:r w:rsidR="00FB7407" w:rsidRPr="00FB7407">
        <w:rPr>
          <w:rFonts w:eastAsia="Times New Roman" w:cs="Times New Roman"/>
          <w:szCs w:val="24"/>
          <w:lang w:val="ru-RU" w:eastAsia="de-DE"/>
        </w:rPr>
        <w:t xml:space="preserve"> </w:t>
      </w:r>
      <w:r w:rsidR="00FB7407">
        <w:rPr>
          <w:rFonts w:eastAsia="Times New Roman" w:cs="Times New Roman"/>
          <w:szCs w:val="24"/>
          <w:lang w:val="ru-RU" w:eastAsia="de-DE"/>
        </w:rPr>
        <w:t>он</w:t>
      </w:r>
      <w:r w:rsidR="00FB7407" w:rsidRPr="00FB7407">
        <w:rPr>
          <w:rFonts w:eastAsia="Times New Roman" w:cs="Times New Roman"/>
          <w:szCs w:val="24"/>
          <w:lang w:val="ru-RU" w:eastAsia="de-DE"/>
        </w:rPr>
        <w:t xml:space="preserve">, </w:t>
      </w:r>
      <w:r w:rsidR="00FB7407">
        <w:rPr>
          <w:rFonts w:eastAsia="Times New Roman" w:cs="Times New Roman"/>
          <w:szCs w:val="24"/>
          <w:lang w:val="ru-RU" w:eastAsia="de-DE"/>
        </w:rPr>
        <w:t>до</w:t>
      </w:r>
      <w:r w:rsidR="00FB7407" w:rsidRPr="00FB7407">
        <w:rPr>
          <w:rFonts w:eastAsia="Times New Roman" w:cs="Times New Roman"/>
          <w:szCs w:val="24"/>
          <w:lang w:val="ru-RU" w:eastAsia="de-DE"/>
        </w:rPr>
        <w:t xml:space="preserve"> </w:t>
      </w:r>
      <w:r w:rsidR="00FB7407">
        <w:rPr>
          <w:rFonts w:eastAsia="Times New Roman" w:cs="Times New Roman"/>
          <w:szCs w:val="24"/>
          <w:lang w:val="ru-RU" w:eastAsia="de-DE"/>
        </w:rPr>
        <w:t>сих</w:t>
      </w:r>
      <w:r w:rsidR="00FB7407" w:rsidRPr="00FB7407">
        <w:rPr>
          <w:rFonts w:eastAsia="Times New Roman" w:cs="Times New Roman"/>
          <w:szCs w:val="24"/>
          <w:lang w:val="ru-RU" w:eastAsia="de-DE"/>
        </w:rPr>
        <w:t xml:space="preserve"> </w:t>
      </w:r>
      <w:r w:rsidR="00FB7407">
        <w:rPr>
          <w:rFonts w:eastAsia="Times New Roman" w:cs="Times New Roman"/>
          <w:szCs w:val="24"/>
          <w:lang w:val="ru-RU" w:eastAsia="de-DE"/>
        </w:rPr>
        <w:t>пор</w:t>
      </w:r>
      <w:r w:rsidR="00FB7407" w:rsidRPr="00FB7407">
        <w:rPr>
          <w:rFonts w:eastAsia="Times New Roman" w:cs="Times New Roman"/>
          <w:szCs w:val="24"/>
          <w:lang w:val="ru-RU" w:eastAsia="de-DE"/>
        </w:rPr>
        <w:t xml:space="preserve"> </w:t>
      </w:r>
      <w:r w:rsidR="00FB7407">
        <w:rPr>
          <w:rFonts w:eastAsia="Times New Roman" w:cs="Times New Roman"/>
          <w:szCs w:val="24"/>
          <w:lang w:val="ru-RU" w:eastAsia="de-DE"/>
        </w:rPr>
        <w:t>висит</w:t>
      </w:r>
      <w:r w:rsidR="00FB7407" w:rsidRPr="00FB7407">
        <w:rPr>
          <w:rFonts w:eastAsia="Times New Roman" w:cs="Times New Roman"/>
          <w:szCs w:val="24"/>
          <w:lang w:val="ru-RU" w:eastAsia="de-DE"/>
        </w:rPr>
        <w:t xml:space="preserve"> </w:t>
      </w:r>
      <w:r w:rsidR="00FB7407">
        <w:rPr>
          <w:rFonts w:eastAsia="Times New Roman" w:cs="Times New Roman"/>
          <w:szCs w:val="24"/>
          <w:lang w:val="ru-RU" w:eastAsia="de-DE"/>
        </w:rPr>
        <w:t>на</w:t>
      </w:r>
      <w:r w:rsidR="00FB7407" w:rsidRPr="00FB7407">
        <w:rPr>
          <w:rFonts w:eastAsia="Times New Roman" w:cs="Times New Roman"/>
          <w:szCs w:val="24"/>
          <w:lang w:val="ru-RU" w:eastAsia="de-DE"/>
        </w:rPr>
        <w:t xml:space="preserve"> </w:t>
      </w:r>
      <w:r w:rsidR="00FB7407">
        <w:rPr>
          <w:rFonts w:eastAsia="Times New Roman" w:cs="Times New Roman"/>
          <w:szCs w:val="24"/>
          <w:lang w:val="ru-RU" w:eastAsia="de-DE"/>
        </w:rPr>
        <w:t>одном</w:t>
      </w:r>
      <w:r w:rsidR="00FB7407" w:rsidRPr="00FB7407">
        <w:rPr>
          <w:rFonts w:eastAsia="Times New Roman" w:cs="Times New Roman"/>
          <w:szCs w:val="24"/>
          <w:lang w:val="ru-RU" w:eastAsia="de-DE"/>
        </w:rPr>
        <w:t xml:space="preserve"> </w:t>
      </w:r>
      <w:r w:rsidR="00FB7407">
        <w:rPr>
          <w:rFonts w:eastAsia="Times New Roman" w:cs="Times New Roman"/>
          <w:szCs w:val="24"/>
          <w:lang w:val="ru-RU" w:eastAsia="de-DE"/>
        </w:rPr>
        <w:t>из</w:t>
      </w:r>
      <w:r w:rsidR="00FB7407" w:rsidRPr="00FB7407">
        <w:rPr>
          <w:rFonts w:eastAsia="Times New Roman" w:cs="Times New Roman"/>
          <w:szCs w:val="24"/>
          <w:lang w:val="ru-RU" w:eastAsia="de-DE"/>
        </w:rPr>
        <w:t xml:space="preserve"> </w:t>
      </w:r>
      <w:r w:rsidR="00FB7407">
        <w:rPr>
          <w:rFonts w:eastAsia="Times New Roman" w:cs="Times New Roman"/>
          <w:szCs w:val="24"/>
          <w:lang w:val="ru-RU" w:eastAsia="de-DE"/>
        </w:rPr>
        <w:t>деревьев</w:t>
      </w:r>
      <w:r w:rsidR="00FB7407" w:rsidRPr="00FB7407">
        <w:rPr>
          <w:rFonts w:eastAsia="Times New Roman" w:cs="Times New Roman"/>
          <w:szCs w:val="24"/>
          <w:lang w:val="ru-RU" w:eastAsia="de-DE"/>
        </w:rPr>
        <w:t xml:space="preserve"> </w:t>
      </w:r>
      <w:r w:rsidR="00FB7407">
        <w:rPr>
          <w:rFonts w:eastAsia="Times New Roman" w:cs="Times New Roman"/>
          <w:szCs w:val="24"/>
          <w:lang w:val="ru-RU" w:eastAsia="de-DE"/>
        </w:rPr>
        <w:t>в</w:t>
      </w:r>
      <w:r w:rsidR="00FB7407" w:rsidRPr="00FB7407">
        <w:rPr>
          <w:rFonts w:eastAsia="Times New Roman" w:cs="Times New Roman"/>
          <w:szCs w:val="24"/>
          <w:lang w:val="ru-RU" w:eastAsia="de-DE"/>
        </w:rPr>
        <w:t xml:space="preserve"> </w:t>
      </w:r>
      <w:r w:rsidR="00721797" w:rsidRPr="00FB7407">
        <w:rPr>
          <w:rFonts w:eastAsia="Times New Roman" w:cs="Times New Roman"/>
          <w:szCs w:val="24"/>
          <w:lang w:val="ru-RU" w:eastAsia="de-DE"/>
        </w:rPr>
        <w:t xml:space="preserve"> </w:t>
      </w:r>
      <w:r w:rsidR="00FB7407">
        <w:rPr>
          <w:rFonts w:eastAsia="Times New Roman" w:cs="Times New Roman"/>
          <w:szCs w:val="24"/>
          <w:lang w:val="ru-RU" w:eastAsia="de-DE"/>
        </w:rPr>
        <w:t>пересыльном лагере для военнопленных во Фридланде</w:t>
      </w:r>
      <w:r w:rsidR="00721797" w:rsidRPr="00FB7407">
        <w:rPr>
          <w:rFonts w:eastAsia="Times New Roman" w:cs="Times New Roman"/>
          <w:szCs w:val="24"/>
          <w:lang w:val="ru-RU" w:eastAsia="de-DE"/>
        </w:rPr>
        <w:t>.</w:t>
      </w:r>
      <w:r w:rsidR="00FB7407">
        <w:rPr>
          <w:rFonts w:eastAsia="Times New Roman" w:cs="Times New Roman"/>
          <w:szCs w:val="24"/>
          <w:lang w:val="ru-RU" w:eastAsia="de-DE"/>
        </w:rPr>
        <w:t xml:space="preserve"> </w:t>
      </w:r>
      <w:r w:rsidR="00721797" w:rsidRPr="00FB7407">
        <w:rPr>
          <w:rFonts w:eastAsia="Times New Roman" w:cs="Times New Roman"/>
          <w:szCs w:val="24"/>
          <w:lang w:val="ru-RU" w:eastAsia="de-DE"/>
        </w:rPr>
        <w:t xml:space="preserve"> </w:t>
      </w:r>
      <w:r w:rsidR="00FB7407">
        <w:rPr>
          <w:rFonts w:eastAsia="Times New Roman" w:cs="Times New Roman"/>
          <w:szCs w:val="24"/>
          <w:lang w:val="ru-RU" w:eastAsia="de-DE"/>
        </w:rPr>
        <w:t>Родительский</w:t>
      </w:r>
      <w:r w:rsidR="00FB7407" w:rsidRPr="00FB7407">
        <w:rPr>
          <w:rFonts w:eastAsia="Times New Roman" w:cs="Times New Roman"/>
          <w:szCs w:val="24"/>
          <w:lang w:val="ru-RU" w:eastAsia="de-DE"/>
        </w:rPr>
        <w:t xml:space="preserve"> </w:t>
      </w:r>
      <w:r w:rsidR="00FB7407">
        <w:rPr>
          <w:rFonts w:eastAsia="Times New Roman" w:cs="Times New Roman"/>
          <w:szCs w:val="24"/>
          <w:lang w:val="ru-RU" w:eastAsia="de-DE"/>
        </w:rPr>
        <w:t>дом</w:t>
      </w:r>
      <w:r w:rsidR="00FB7407" w:rsidRPr="00FB7407">
        <w:rPr>
          <w:rFonts w:eastAsia="Times New Roman" w:cs="Times New Roman"/>
          <w:szCs w:val="24"/>
          <w:lang w:val="ru-RU" w:eastAsia="de-DE"/>
        </w:rPr>
        <w:t xml:space="preserve">  </w:t>
      </w:r>
      <w:r w:rsidR="00FB7407">
        <w:rPr>
          <w:rFonts w:eastAsia="Times New Roman" w:cs="Times New Roman"/>
          <w:szCs w:val="24"/>
          <w:lang w:val="ru-RU" w:eastAsia="de-DE"/>
        </w:rPr>
        <w:t>подожгли</w:t>
      </w:r>
      <w:r w:rsidR="00FB7407" w:rsidRPr="00FB7407">
        <w:rPr>
          <w:rFonts w:eastAsia="Times New Roman" w:cs="Times New Roman"/>
          <w:szCs w:val="24"/>
          <w:lang w:val="ru-RU" w:eastAsia="de-DE"/>
        </w:rPr>
        <w:t xml:space="preserve">, </w:t>
      </w:r>
      <w:r w:rsidR="00FB7407">
        <w:rPr>
          <w:rFonts w:eastAsia="Times New Roman" w:cs="Times New Roman"/>
          <w:szCs w:val="24"/>
          <w:lang w:val="ru-RU" w:eastAsia="de-DE"/>
        </w:rPr>
        <w:t>стреляя</w:t>
      </w:r>
      <w:r w:rsidR="00FB7407" w:rsidRPr="00FB7407">
        <w:rPr>
          <w:rFonts w:eastAsia="Times New Roman" w:cs="Times New Roman"/>
          <w:szCs w:val="24"/>
          <w:lang w:val="ru-RU" w:eastAsia="de-DE"/>
        </w:rPr>
        <w:t xml:space="preserve">,  </w:t>
      </w:r>
      <w:r w:rsidR="00FB7407">
        <w:rPr>
          <w:rFonts w:eastAsia="Times New Roman" w:cs="Times New Roman"/>
          <w:szCs w:val="24"/>
          <w:lang w:val="ru-RU" w:eastAsia="de-DE"/>
        </w:rPr>
        <w:t>наступающие</w:t>
      </w:r>
      <w:r w:rsidR="00FB7407" w:rsidRPr="00FB7407">
        <w:rPr>
          <w:rFonts w:eastAsia="Times New Roman" w:cs="Times New Roman"/>
          <w:szCs w:val="24"/>
          <w:lang w:val="ru-RU" w:eastAsia="de-DE"/>
        </w:rPr>
        <w:t xml:space="preserve"> </w:t>
      </w:r>
      <w:r w:rsidR="00FB7407">
        <w:rPr>
          <w:rFonts w:eastAsia="Times New Roman" w:cs="Times New Roman"/>
          <w:szCs w:val="24"/>
          <w:lang w:val="ru-RU" w:eastAsia="de-DE"/>
        </w:rPr>
        <w:t>британские</w:t>
      </w:r>
      <w:r w:rsidR="00FB7407" w:rsidRPr="00FB7407">
        <w:rPr>
          <w:rFonts w:eastAsia="Times New Roman" w:cs="Times New Roman"/>
          <w:szCs w:val="24"/>
          <w:lang w:val="ru-RU" w:eastAsia="de-DE"/>
        </w:rPr>
        <w:t xml:space="preserve"> </w:t>
      </w:r>
      <w:r w:rsidR="00FB7407">
        <w:rPr>
          <w:rFonts w:eastAsia="Times New Roman" w:cs="Times New Roman"/>
          <w:szCs w:val="24"/>
          <w:lang w:val="ru-RU" w:eastAsia="de-DE"/>
        </w:rPr>
        <w:t>войска</w:t>
      </w:r>
      <w:r w:rsidR="00721797" w:rsidRPr="00FB7407">
        <w:rPr>
          <w:rFonts w:eastAsia="Times New Roman" w:cs="Times New Roman"/>
          <w:szCs w:val="24"/>
          <w:lang w:val="ru-RU" w:eastAsia="de-DE"/>
        </w:rPr>
        <w:t>,</w:t>
      </w:r>
      <w:r w:rsidR="00FB7407" w:rsidRPr="00FB7407">
        <w:rPr>
          <w:rFonts w:eastAsia="Times New Roman" w:cs="Times New Roman"/>
          <w:szCs w:val="24"/>
          <w:lang w:val="ru-RU" w:eastAsia="de-DE"/>
        </w:rPr>
        <w:t xml:space="preserve"> </w:t>
      </w:r>
      <w:r w:rsidR="00FB7407">
        <w:rPr>
          <w:rFonts w:eastAsia="Times New Roman" w:cs="Times New Roman"/>
          <w:szCs w:val="24"/>
          <w:lang w:val="ru-RU" w:eastAsia="de-DE"/>
        </w:rPr>
        <w:t xml:space="preserve">потому что в последние дни войны </w:t>
      </w:r>
      <w:r w:rsidR="00721797" w:rsidRPr="00FB7407">
        <w:rPr>
          <w:rFonts w:eastAsia="Times New Roman" w:cs="Times New Roman"/>
          <w:szCs w:val="24"/>
          <w:lang w:val="ru-RU" w:eastAsia="de-DE"/>
        </w:rPr>
        <w:t xml:space="preserve"> </w:t>
      </w:r>
      <w:r w:rsidR="00640B36" w:rsidRPr="0012249D">
        <w:rPr>
          <w:rFonts w:eastAsia="Times New Roman" w:cs="Times New Roman"/>
          <w:szCs w:val="24"/>
          <w:lang w:val="ru-RU" w:eastAsia="de-DE"/>
        </w:rPr>
        <w:t>воинская часть не внемлющих</w:t>
      </w:r>
      <w:r w:rsidR="000B79C7" w:rsidRPr="0012249D">
        <w:rPr>
          <w:rFonts w:eastAsia="Times New Roman" w:cs="Times New Roman"/>
          <w:szCs w:val="24"/>
          <w:lang w:val="ru-RU" w:eastAsia="de-DE"/>
        </w:rPr>
        <w:t xml:space="preserve"> уговорам </w:t>
      </w:r>
      <w:r w:rsidR="00640B36" w:rsidRPr="0012249D">
        <w:rPr>
          <w:rFonts w:eastAsia="Times New Roman" w:cs="Times New Roman"/>
          <w:szCs w:val="24"/>
          <w:lang w:val="ru-RU" w:eastAsia="de-DE"/>
        </w:rPr>
        <w:t>защитников р</w:t>
      </w:r>
      <w:r w:rsidR="000B79C7" w:rsidRPr="0012249D">
        <w:rPr>
          <w:rFonts w:eastAsia="Times New Roman" w:cs="Times New Roman"/>
          <w:szCs w:val="24"/>
          <w:lang w:val="ru-RU" w:eastAsia="de-DE"/>
        </w:rPr>
        <w:t>одины хотела остановить танки и занять Люше. Но</w:t>
      </w:r>
      <w:r w:rsidR="000B79C7">
        <w:rPr>
          <w:rFonts w:eastAsia="Times New Roman" w:cs="Times New Roman"/>
          <w:szCs w:val="24"/>
          <w:lang w:val="ru-RU" w:eastAsia="de-DE"/>
        </w:rPr>
        <w:t xml:space="preserve"> страшнее то, что его младший брат погиб в последний день войны</w:t>
      </w:r>
      <w:r w:rsidR="00721797" w:rsidRPr="000B79C7">
        <w:rPr>
          <w:rFonts w:eastAsia="Times New Roman" w:cs="Times New Roman"/>
          <w:szCs w:val="24"/>
          <w:lang w:val="ru-RU" w:eastAsia="de-DE"/>
        </w:rPr>
        <w:t>,</w:t>
      </w:r>
      <w:r w:rsidR="000B79C7">
        <w:rPr>
          <w:rFonts w:eastAsia="Times New Roman" w:cs="Times New Roman"/>
          <w:szCs w:val="24"/>
          <w:lang w:val="ru-RU" w:eastAsia="de-DE"/>
        </w:rPr>
        <w:t xml:space="preserve"> а сестра  погибла еще раньше, попав под </w:t>
      </w:r>
      <w:r w:rsidR="00721797" w:rsidRPr="000B79C7">
        <w:rPr>
          <w:rFonts w:eastAsia="Times New Roman" w:cs="Times New Roman"/>
          <w:szCs w:val="24"/>
          <w:lang w:val="ru-RU" w:eastAsia="de-DE"/>
        </w:rPr>
        <w:t xml:space="preserve"> </w:t>
      </w:r>
      <w:r w:rsidR="000B79C7">
        <w:rPr>
          <w:rFonts w:eastAsia="Times New Roman" w:cs="Times New Roman"/>
          <w:szCs w:val="24"/>
          <w:lang w:val="ru-RU" w:eastAsia="de-DE"/>
        </w:rPr>
        <w:t xml:space="preserve">воздушный  налет союзников. </w:t>
      </w:r>
      <w:r w:rsidR="0012249D">
        <w:rPr>
          <w:rFonts w:eastAsia="Times New Roman" w:cs="Times New Roman"/>
          <w:szCs w:val="24"/>
          <w:lang w:val="ru-RU" w:eastAsia="de-DE"/>
        </w:rPr>
        <w:t>Н</w:t>
      </w:r>
      <w:r w:rsidR="000B79C7">
        <w:rPr>
          <w:rFonts w:eastAsia="Times New Roman" w:cs="Times New Roman"/>
          <w:szCs w:val="24"/>
          <w:lang w:val="ru-RU" w:eastAsia="de-DE"/>
        </w:rPr>
        <w:t>есмотря ни на что</w:t>
      </w:r>
      <w:r w:rsidR="00721797" w:rsidRPr="000B79C7">
        <w:rPr>
          <w:rFonts w:eastAsia="Times New Roman" w:cs="Times New Roman"/>
          <w:szCs w:val="24"/>
          <w:lang w:val="ru-RU" w:eastAsia="de-DE"/>
        </w:rPr>
        <w:t>:</w:t>
      </w:r>
      <w:r w:rsidR="000B79C7">
        <w:rPr>
          <w:rFonts w:eastAsia="Times New Roman" w:cs="Times New Roman"/>
          <w:szCs w:val="24"/>
          <w:lang w:val="ru-RU" w:eastAsia="de-DE"/>
        </w:rPr>
        <w:t xml:space="preserve"> </w:t>
      </w:r>
      <w:r w:rsidR="00721797" w:rsidRPr="000B79C7">
        <w:rPr>
          <w:rFonts w:eastAsia="Times New Roman" w:cs="Times New Roman"/>
          <w:szCs w:val="24"/>
          <w:lang w:val="ru-RU" w:eastAsia="de-DE"/>
        </w:rPr>
        <w:t xml:space="preserve"> </w:t>
      </w:r>
      <w:r w:rsidR="000B79C7">
        <w:rPr>
          <w:rFonts w:eastAsia="Times New Roman" w:cs="Times New Roman"/>
          <w:szCs w:val="24"/>
          <w:lang w:val="ru-RU" w:eastAsia="de-DE"/>
        </w:rPr>
        <w:t xml:space="preserve">у помощника булочника все сложилось намного лучше, чем у многих других после плена. </w:t>
      </w:r>
      <w:r w:rsidR="00EC496E">
        <w:rPr>
          <w:rFonts w:eastAsia="Times New Roman" w:cs="Times New Roman"/>
          <w:szCs w:val="24"/>
          <w:lang w:val="ru-RU" w:eastAsia="de-DE"/>
        </w:rPr>
        <w:t>После</w:t>
      </w:r>
      <w:r w:rsidR="00EC496E" w:rsidRPr="004E76FA">
        <w:rPr>
          <w:rFonts w:eastAsia="Times New Roman" w:cs="Times New Roman"/>
          <w:szCs w:val="24"/>
          <w:lang w:val="ru-RU" w:eastAsia="de-DE"/>
        </w:rPr>
        <w:t xml:space="preserve"> </w:t>
      </w:r>
      <w:r w:rsidR="00EC496E">
        <w:rPr>
          <w:rFonts w:eastAsia="Times New Roman" w:cs="Times New Roman"/>
          <w:szCs w:val="24"/>
          <w:lang w:val="ru-RU" w:eastAsia="de-DE"/>
        </w:rPr>
        <w:t>двух</w:t>
      </w:r>
      <w:r w:rsidR="00EC496E" w:rsidRPr="004E76FA">
        <w:rPr>
          <w:rFonts w:eastAsia="Times New Roman" w:cs="Times New Roman"/>
          <w:szCs w:val="24"/>
          <w:lang w:val="ru-RU" w:eastAsia="de-DE"/>
        </w:rPr>
        <w:t xml:space="preserve"> </w:t>
      </w:r>
      <w:r w:rsidR="00EC496E">
        <w:rPr>
          <w:rFonts w:eastAsia="Times New Roman" w:cs="Times New Roman"/>
          <w:szCs w:val="24"/>
          <w:lang w:val="ru-RU" w:eastAsia="de-DE"/>
        </w:rPr>
        <w:t>месяцев</w:t>
      </w:r>
      <w:r w:rsidR="00EC496E" w:rsidRPr="004E76FA">
        <w:rPr>
          <w:rFonts w:eastAsia="Times New Roman" w:cs="Times New Roman"/>
          <w:szCs w:val="24"/>
          <w:lang w:val="ru-RU" w:eastAsia="de-DE"/>
        </w:rPr>
        <w:t xml:space="preserve">  </w:t>
      </w:r>
      <w:r w:rsidR="00EC496E">
        <w:rPr>
          <w:rFonts w:eastAsia="Times New Roman" w:cs="Times New Roman"/>
          <w:szCs w:val="24"/>
          <w:lang w:val="ru-RU" w:eastAsia="de-DE"/>
        </w:rPr>
        <w:t>отпуска</w:t>
      </w:r>
      <w:r w:rsidR="00EC496E" w:rsidRPr="004E76FA">
        <w:rPr>
          <w:rFonts w:eastAsia="Times New Roman" w:cs="Times New Roman"/>
          <w:szCs w:val="24"/>
          <w:lang w:val="ru-RU" w:eastAsia="de-DE"/>
        </w:rPr>
        <w:t xml:space="preserve"> </w:t>
      </w:r>
      <w:r w:rsidR="00EC496E">
        <w:rPr>
          <w:rFonts w:eastAsia="Times New Roman" w:cs="Times New Roman"/>
          <w:szCs w:val="24"/>
          <w:lang w:val="ru-RU" w:eastAsia="de-DE"/>
        </w:rPr>
        <w:t>по</w:t>
      </w:r>
      <w:r w:rsidR="00EC496E" w:rsidRPr="004E76FA">
        <w:rPr>
          <w:rFonts w:eastAsia="Times New Roman" w:cs="Times New Roman"/>
          <w:szCs w:val="24"/>
          <w:lang w:val="ru-RU" w:eastAsia="de-DE"/>
        </w:rPr>
        <w:t xml:space="preserve"> </w:t>
      </w:r>
      <w:r w:rsidR="00EC496E">
        <w:rPr>
          <w:rFonts w:eastAsia="Times New Roman" w:cs="Times New Roman"/>
          <w:szCs w:val="24"/>
          <w:lang w:val="ru-RU" w:eastAsia="de-DE"/>
        </w:rPr>
        <w:t>болезни</w:t>
      </w:r>
      <w:r w:rsidR="00EC496E" w:rsidRPr="004E76FA">
        <w:rPr>
          <w:rFonts w:eastAsia="Times New Roman" w:cs="Times New Roman"/>
          <w:szCs w:val="24"/>
          <w:lang w:val="ru-RU" w:eastAsia="de-DE"/>
        </w:rPr>
        <w:t xml:space="preserve"> </w:t>
      </w:r>
      <w:r w:rsidR="00EC496E">
        <w:rPr>
          <w:rFonts w:eastAsia="Times New Roman" w:cs="Times New Roman"/>
          <w:szCs w:val="24"/>
          <w:lang w:val="ru-RU" w:eastAsia="de-DE"/>
        </w:rPr>
        <w:t>он</w:t>
      </w:r>
      <w:r w:rsidR="00EC496E" w:rsidRPr="004E76FA">
        <w:rPr>
          <w:rFonts w:eastAsia="Times New Roman" w:cs="Times New Roman"/>
          <w:szCs w:val="24"/>
          <w:lang w:val="ru-RU" w:eastAsia="de-DE"/>
        </w:rPr>
        <w:t xml:space="preserve"> </w:t>
      </w:r>
      <w:r w:rsidR="00EC496E">
        <w:rPr>
          <w:rFonts w:eastAsia="Times New Roman" w:cs="Times New Roman"/>
          <w:szCs w:val="24"/>
          <w:lang w:val="ru-RU" w:eastAsia="de-DE"/>
        </w:rPr>
        <w:t>смог</w:t>
      </w:r>
      <w:r w:rsidR="00EC496E" w:rsidRPr="004E76FA">
        <w:rPr>
          <w:rFonts w:eastAsia="Times New Roman" w:cs="Times New Roman"/>
          <w:szCs w:val="24"/>
          <w:lang w:val="ru-RU" w:eastAsia="de-DE"/>
        </w:rPr>
        <w:t xml:space="preserve"> </w:t>
      </w:r>
      <w:r w:rsidR="00EC496E">
        <w:rPr>
          <w:rFonts w:eastAsia="Times New Roman" w:cs="Times New Roman"/>
          <w:szCs w:val="24"/>
          <w:lang w:val="ru-RU" w:eastAsia="de-DE"/>
        </w:rPr>
        <w:t>сразу</w:t>
      </w:r>
      <w:r w:rsidR="00EC496E" w:rsidRPr="004E76FA">
        <w:rPr>
          <w:rFonts w:eastAsia="Times New Roman" w:cs="Times New Roman"/>
          <w:szCs w:val="24"/>
          <w:lang w:val="ru-RU" w:eastAsia="de-DE"/>
        </w:rPr>
        <w:t xml:space="preserve">  </w:t>
      </w:r>
      <w:r w:rsidR="00EC496E">
        <w:rPr>
          <w:rFonts w:eastAsia="Times New Roman" w:cs="Times New Roman"/>
          <w:szCs w:val="24"/>
          <w:lang w:val="ru-RU" w:eastAsia="de-DE"/>
        </w:rPr>
        <w:t>начать</w:t>
      </w:r>
      <w:r w:rsidR="00EC496E" w:rsidRPr="004E76FA">
        <w:rPr>
          <w:rFonts w:eastAsia="Times New Roman" w:cs="Times New Roman"/>
          <w:szCs w:val="24"/>
          <w:lang w:val="ru-RU" w:eastAsia="de-DE"/>
        </w:rPr>
        <w:t xml:space="preserve"> </w:t>
      </w:r>
      <w:r w:rsidR="00EC496E">
        <w:rPr>
          <w:rFonts w:eastAsia="Times New Roman" w:cs="Times New Roman"/>
          <w:szCs w:val="24"/>
          <w:lang w:val="ru-RU" w:eastAsia="de-DE"/>
        </w:rPr>
        <w:t>работать</w:t>
      </w:r>
      <w:r w:rsidR="00EC496E" w:rsidRPr="004E76FA">
        <w:rPr>
          <w:rFonts w:eastAsia="Times New Roman" w:cs="Times New Roman"/>
          <w:szCs w:val="24"/>
          <w:lang w:val="ru-RU" w:eastAsia="de-DE"/>
        </w:rPr>
        <w:t xml:space="preserve"> </w:t>
      </w:r>
      <w:r w:rsidR="00EC496E">
        <w:rPr>
          <w:rFonts w:eastAsia="Times New Roman" w:cs="Times New Roman"/>
          <w:szCs w:val="24"/>
          <w:lang w:val="ru-RU" w:eastAsia="de-DE"/>
        </w:rPr>
        <w:t>по</w:t>
      </w:r>
      <w:r w:rsidR="00EC496E" w:rsidRPr="004E76FA">
        <w:rPr>
          <w:rFonts w:eastAsia="Times New Roman" w:cs="Times New Roman"/>
          <w:szCs w:val="24"/>
          <w:lang w:val="ru-RU" w:eastAsia="de-DE"/>
        </w:rPr>
        <w:t xml:space="preserve"> </w:t>
      </w:r>
      <w:r w:rsidR="00EC496E">
        <w:rPr>
          <w:rFonts w:eastAsia="Times New Roman" w:cs="Times New Roman"/>
          <w:szCs w:val="24"/>
          <w:lang w:val="ru-RU" w:eastAsia="de-DE"/>
        </w:rPr>
        <w:t xml:space="preserve">специальности и в </w:t>
      </w:r>
      <w:r w:rsidR="00721797" w:rsidRPr="004E76FA">
        <w:rPr>
          <w:rFonts w:eastAsia="Times New Roman" w:cs="Times New Roman"/>
          <w:szCs w:val="24"/>
          <w:lang w:val="ru-RU" w:eastAsia="de-DE"/>
        </w:rPr>
        <w:t>1967</w:t>
      </w:r>
      <w:r w:rsidR="00EC496E">
        <w:rPr>
          <w:rFonts w:eastAsia="Times New Roman" w:cs="Times New Roman"/>
          <w:szCs w:val="24"/>
          <w:lang w:val="ru-RU" w:eastAsia="de-DE"/>
        </w:rPr>
        <w:t xml:space="preserve"> году</w:t>
      </w:r>
      <w:r w:rsidR="00721797" w:rsidRPr="004E76FA">
        <w:rPr>
          <w:rFonts w:eastAsia="Times New Roman" w:cs="Times New Roman"/>
          <w:szCs w:val="24"/>
          <w:lang w:val="ru-RU" w:eastAsia="de-DE"/>
        </w:rPr>
        <w:t>,</w:t>
      </w:r>
      <w:r w:rsidR="004E76FA">
        <w:rPr>
          <w:rFonts w:eastAsia="Times New Roman" w:cs="Times New Roman"/>
          <w:szCs w:val="24"/>
          <w:lang w:val="ru-RU" w:eastAsia="de-DE"/>
        </w:rPr>
        <w:t xml:space="preserve"> скопил деньги на покупку собственной хлебопекарной печи. </w:t>
      </w:r>
      <w:r w:rsidR="00A52CC7">
        <w:rPr>
          <w:rFonts w:eastAsia="Times New Roman" w:cs="Times New Roman"/>
          <w:szCs w:val="24"/>
          <w:lang w:val="ru-RU" w:eastAsia="de-DE"/>
        </w:rPr>
        <w:t>Вместе</w:t>
      </w:r>
      <w:r w:rsidR="00A52CC7" w:rsidRPr="00A52CC7">
        <w:rPr>
          <w:rFonts w:eastAsia="Times New Roman" w:cs="Times New Roman"/>
          <w:szCs w:val="24"/>
          <w:lang w:val="ru-RU" w:eastAsia="de-DE"/>
        </w:rPr>
        <w:t xml:space="preserve"> </w:t>
      </w:r>
      <w:r w:rsidR="00A52CC7">
        <w:rPr>
          <w:rFonts w:eastAsia="Times New Roman" w:cs="Times New Roman"/>
          <w:szCs w:val="24"/>
          <w:lang w:val="ru-RU" w:eastAsia="de-DE"/>
        </w:rPr>
        <w:t>с</w:t>
      </w:r>
      <w:r w:rsidR="00A52CC7" w:rsidRPr="00A52CC7">
        <w:rPr>
          <w:rFonts w:eastAsia="Times New Roman" w:cs="Times New Roman"/>
          <w:szCs w:val="24"/>
          <w:lang w:val="ru-RU" w:eastAsia="de-DE"/>
        </w:rPr>
        <w:t xml:space="preserve"> </w:t>
      </w:r>
      <w:r w:rsidR="00A52CC7">
        <w:rPr>
          <w:rFonts w:eastAsia="Times New Roman" w:cs="Times New Roman"/>
          <w:szCs w:val="24"/>
          <w:lang w:val="ru-RU" w:eastAsia="de-DE"/>
        </w:rPr>
        <w:t>ним</w:t>
      </w:r>
      <w:r w:rsidR="00A52CC7" w:rsidRPr="00A52CC7">
        <w:rPr>
          <w:rFonts w:eastAsia="Times New Roman" w:cs="Times New Roman"/>
          <w:szCs w:val="24"/>
          <w:lang w:val="ru-RU" w:eastAsia="de-DE"/>
        </w:rPr>
        <w:t xml:space="preserve"> </w:t>
      </w:r>
      <w:r w:rsidR="00A52CC7">
        <w:rPr>
          <w:rFonts w:eastAsia="Times New Roman" w:cs="Times New Roman"/>
          <w:szCs w:val="24"/>
          <w:lang w:val="ru-RU" w:eastAsia="de-DE"/>
        </w:rPr>
        <w:t>всегда</w:t>
      </w:r>
      <w:r w:rsidR="00A52CC7" w:rsidRPr="00A52CC7">
        <w:rPr>
          <w:rFonts w:eastAsia="Times New Roman" w:cs="Times New Roman"/>
          <w:szCs w:val="24"/>
          <w:lang w:val="ru-RU" w:eastAsia="de-DE"/>
        </w:rPr>
        <w:t xml:space="preserve"> </w:t>
      </w:r>
      <w:r w:rsidR="00A52CC7">
        <w:rPr>
          <w:rFonts w:eastAsia="Times New Roman" w:cs="Times New Roman"/>
          <w:szCs w:val="24"/>
          <w:lang w:val="ru-RU" w:eastAsia="de-DE"/>
        </w:rPr>
        <w:t>его</w:t>
      </w:r>
      <w:r w:rsidR="00A52CC7" w:rsidRPr="00A52CC7">
        <w:rPr>
          <w:rFonts w:eastAsia="Times New Roman" w:cs="Times New Roman"/>
          <w:szCs w:val="24"/>
          <w:lang w:val="ru-RU" w:eastAsia="de-DE"/>
        </w:rPr>
        <w:t xml:space="preserve"> </w:t>
      </w:r>
      <w:r w:rsidR="0012249D">
        <w:rPr>
          <w:rFonts w:eastAsia="Times New Roman" w:cs="Times New Roman"/>
          <w:szCs w:val="24"/>
          <w:lang w:val="ru-RU" w:eastAsia="de-DE"/>
        </w:rPr>
        <w:t>супруга Й</w:t>
      </w:r>
      <w:r w:rsidR="00A52CC7">
        <w:rPr>
          <w:rFonts w:eastAsia="Times New Roman" w:cs="Times New Roman"/>
          <w:szCs w:val="24"/>
          <w:lang w:val="ru-RU" w:eastAsia="de-DE"/>
        </w:rPr>
        <w:t>озефине</w:t>
      </w:r>
      <w:r w:rsidR="00721797" w:rsidRPr="00A52CC7">
        <w:rPr>
          <w:rFonts w:eastAsia="Times New Roman" w:cs="Times New Roman"/>
          <w:szCs w:val="24"/>
          <w:lang w:val="ru-RU" w:eastAsia="de-DE"/>
        </w:rPr>
        <w:t>,</w:t>
      </w:r>
      <w:r w:rsidR="00A52CC7" w:rsidRPr="00A52CC7">
        <w:rPr>
          <w:rFonts w:eastAsia="Times New Roman" w:cs="Times New Roman"/>
          <w:szCs w:val="24"/>
          <w:lang w:val="ru-RU" w:eastAsia="de-DE"/>
        </w:rPr>
        <w:t xml:space="preserve"> </w:t>
      </w:r>
      <w:r w:rsidR="00A52CC7">
        <w:rPr>
          <w:rFonts w:eastAsia="Times New Roman" w:cs="Times New Roman"/>
          <w:szCs w:val="24"/>
          <w:lang w:val="ru-RU" w:eastAsia="de-DE"/>
        </w:rPr>
        <w:t>которую он знает со школьной скамьи,  и на которой он женился после возвращения из плена.</w:t>
      </w:r>
      <w:r w:rsidR="00A52CC7" w:rsidRPr="00A52CC7">
        <w:rPr>
          <w:rFonts w:eastAsia="Times New Roman" w:cs="Times New Roman"/>
          <w:szCs w:val="24"/>
          <w:lang w:val="ru-RU" w:eastAsia="de-DE"/>
        </w:rPr>
        <w:t xml:space="preserve"> </w:t>
      </w:r>
      <w:r w:rsidR="00A52CC7">
        <w:rPr>
          <w:rFonts w:eastAsia="Times New Roman" w:cs="Times New Roman"/>
          <w:szCs w:val="24"/>
          <w:lang w:val="ru-RU" w:eastAsia="de-DE"/>
        </w:rPr>
        <w:t>А</w:t>
      </w:r>
      <w:r w:rsidR="00A52CC7" w:rsidRPr="00A52CC7">
        <w:rPr>
          <w:rFonts w:eastAsia="Times New Roman" w:cs="Times New Roman"/>
          <w:szCs w:val="24"/>
          <w:lang w:val="ru-RU" w:eastAsia="de-DE"/>
        </w:rPr>
        <w:t xml:space="preserve"> </w:t>
      </w:r>
      <w:r w:rsidR="00A52CC7">
        <w:rPr>
          <w:rFonts w:eastAsia="Times New Roman" w:cs="Times New Roman"/>
          <w:szCs w:val="24"/>
          <w:lang w:val="ru-RU" w:eastAsia="de-DE"/>
        </w:rPr>
        <w:t>еще</w:t>
      </w:r>
      <w:r w:rsidR="00A52CC7" w:rsidRPr="00A52CC7">
        <w:rPr>
          <w:rFonts w:eastAsia="Times New Roman" w:cs="Times New Roman"/>
          <w:szCs w:val="24"/>
          <w:lang w:val="ru-RU" w:eastAsia="de-DE"/>
        </w:rPr>
        <w:t xml:space="preserve"> </w:t>
      </w:r>
      <w:r w:rsidR="00A52CC7">
        <w:rPr>
          <w:rFonts w:eastAsia="Times New Roman" w:cs="Times New Roman"/>
          <w:szCs w:val="24"/>
          <w:lang w:val="ru-RU" w:eastAsia="de-DE"/>
        </w:rPr>
        <w:t>дети</w:t>
      </w:r>
      <w:r w:rsidR="00A52CC7" w:rsidRPr="00A52CC7">
        <w:rPr>
          <w:rFonts w:eastAsia="Times New Roman" w:cs="Times New Roman"/>
          <w:szCs w:val="24"/>
          <w:lang w:val="ru-RU" w:eastAsia="de-DE"/>
        </w:rPr>
        <w:t xml:space="preserve"> </w:t>
      </w:r>
      <w:r w:rsidR="00A52CC7">
        <w:rPr>
          <w:rFonts w:eastAsia="Times New Roman" w:cs="Times New Roman"/>
          <w:szCs w:val="24"/>
          <w:lang w:val="ru-RU" w:eastAsia="de-DE"/>
        </w:rPr>
        <w:t>и</w:t>
      </w:r>
      <w:r w:rsidR="00A52CC7" w:rsidRPr="00A52CC7">
        <w:rPr>
          <w:rFonts w:eastAsia="Times New Roman" w:cs="Times New Roman"/>
          <w:szCs w:val="24"/>
          <w:lang w:val="ru-RU" w:eastAsia="de-DE"/>
        </w:rPr>
        <w:t xml:space="preserve"> </w:t>
      </w:r>
      <w:r w:rsidR="00A52CC7">
        <w:rPr>
          <w:rFonts w:eastAsia="Times New Roman" w:cs="Times New Roman"/>
          <w:szCs w:val="24"/>
          <w:lang w:val="ru-RU" w:eastAsia="de-DE"/>
        </w:rPr>
        <w:t>внуки</w:t>
      </w:r>
      <w:r w:rsidR="00A52CC7" w:rsidRPr="00A52CC7">
        <w:rPr>
          <w:rFonts w:eastAsia="Times New Roman" w:cs="Times New Roman"/>
          <w:szCs w:val="24"/>
          <w:lang w:val="ru-RU" w:eastAsia="de-DE"/>
        </w:rPr>
        <w:t>.</w:t>
      </w:r>
    </w:p>
    <w:p w:rsidR="00F40009" w:rsidRPr="00A52CC7" w:rsidRDefault="00F40009" w:rsidP="00935023">
      <w:pPr>
        <w:shd w:val="clear" w:color="auto" w:fill="FFFFFF"/>
        <w:spacing w:line="276" w:lineRule="auto"/>
        <w:jc w:val="both"/>
        <w:rPr>
          <w:rFonts w:eastAsia="Times New Roman" w:cs="Times New Roman"/>
          <w:szCs w:val="24"/>
          <w:lang w:val="ru-RU" w:eastAsia="de-DE"/>
        </w:rPr>
      </w:pPr>
    </w:p>
    <w:p w:rsidR="00721797" w:rsidRPr="009A6A97" w:rsidRDefault="00A52CC7"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В</w:t>
      </w:r>
      <w:r w:rsidRPr="005E0191">
        <w:rPr>
          <w:rFonts w:eastAsia="Times New Roman" w:cs="Times New Roman"/>
          <w:szCs w:val="24"/>
          <w:lang w:val="ru-RU" w:eastAsia="de-DE"/>
        </w:rPr>
        <w:t xml:space="preserve"> </w:t>
      </w:r>
      <w:r>
        <w:rPr>
          <w:rFonts w:eastAsia="Times New Roman" w:cs="Times New Roman"/>
          <w:szCs w:val="24"/>
          <w:lang w:val="ru-RU" w:eastAsia="de-DE"/>
        </w:rPr>
        <w:t>Россию</w:t>
      </w:r>
      <w:r w:rsidRPr="005E0191">
        <w:rPr>
          <w:rFonts w:eastAsia="Times New Roman" w:cs="Times New Roman"/>
          <w:szCs w:val="24"/>
          <w:lang w:val="ru-RU" w:eastAsia="de-DE"/>
        </w:rPr>
        <w:t xml:space="preserve"> </w:t>
      </w:r>
      <w:r>
        <w:rPr>
          <w:rFonts w:eastAsia="Times New Roman" w:cs="Times New Roman"/>
          <w:szCs w:val="24"/>
          <w:lang w:val="ru-RU" w:eastAsia="de-DE"/>
        </w:rPr>
        <w:t>Франц</w:t>
      </w:r>
      <w:r w:rsidRPr="005E0191">
        <w:rPr>
          <w:rFonts w:eastAsia="Times New Roman" w:cs="Times New Roman"/>
          <w:szCs w:val="24"/>
          <w:lang w:val="ru-RU" w:eastAsia="de-DE"/>
        </w:rPr>
        <w:t xml:space="preserve"> </w:t>
      </w:r>
      <w:r>
        <w:rPr>
          <w:rFonts w:eastAsia="Times New Roman" w:cs="Times New Roman"/>
          <w:szCs w:val="24"/>
          <w:lang w:val="ru-RU" w:eastAsia="de-DE"/>
        </w:rPr>
        <w:t>Зиве</w:t>
      </w:r>
      <w:r w:rsidRPr="005E0191">
        <w:rPr>
          <w:rFonts w:eastAsia="Times New Roman" w:cs="Times New Roman"/>
          <w:szCs w:val="24"/>
          <w:lang w:val="ru-RU" w:eastAsia="de-DE"/>
        </w:rPr>
        <w:t xml:space="preserve"> </w:t>
      </w:r>
      <w:r>
        <w:rPr>
          <w:rFonts w:eastAsia="Times New Roman" w:cs="Times New Roman"/>
          <w:szCs w:val="24"/>
          <w:lang w:val="ru-RU" w:eastAsia="de-DE"/>
        </w:rPr>
        <w:t>уже</w:t>
      </w:r>
      <w:r w:rsidRPr="005E0191">
        <w:rPr>
          <w:rFonts w:eastAsia="Times New Roman" w:cs="Times New Roman"/>
          <w:szCs w:val="24"/>
          <w:lang w:val="ru-RU" w:eastAsia="de-DE"/>
        </w:rPr>
        <w:t xml:space="preserve"> </w:t>
      </w:r>
      <w:r>
        <w:rPr>
          <w:rFonts w:eastAsia="Times New Roman" w:cs="Times New Roman"/>
          <w:szCs w:val="24"/>
          <w:lang w:val="ru-RU" w:eastAsia="de-DE"/>
        </w:rPr>
        <w:t>никогда</w:t>
      </w:r>
      <w:r w:rsidRPr="005E0191">
        <w:rPr>
          <w:rFonts w:eastAsia="Times New Roman" w:cs="Times New Roman"/>
          <w:szCs w:val="24"/>
          <w:lang w:val="ru-RU" w:eastAsia="de-DE"/>
        </w:rPr>
        <w:t xml:space="preserve"> </w:t>
      </w:r>
      <w:r>
        <w:rPr>
          <w:rFonts w:eastAsia="Times New Roman" w:cs="Times New Roman"/>
          <w:szCs w:val="24"/>
          <w:lang w:val="ru-RU" w:eastAsia="de-DE"/>
        </w:rPr>
        <w:t>не</w:t>
      </w:r>
      <w:r w:rsidRPr="005E0191">
        <w:rPr>
          <w:rFonts w:eastAsia="Times New Roman" w:cs="Times New Roman"/>
          <w:szCs w:val="24"/>
          <w:lang w:val="ru-RU" w:eastAsia="de-DE"/>
        </w:rPr>
        <w:t xml:space="preserve"> </w:t>
      </w:r>
      <w:r>
        <w:rPr>
          <w:rFonts w:eastAsia="Times New Roman" w:cs="Times New Roman"/>
          <w:szCs w:val="24"/>
          <w:lang w:val="ru-RU" w:eastAsia="de-DE"/>
        </w:rPr>
        <w:t>вернулся</w:t>
      </w:r>
      <w:r w:rsidR="00640B36">
        <w:rPr>
          <w:rFonts w:eastAsia="Times New Roman" w:cs="Times New Roman"/>
          <w:szCs w:val="24"/>
          <w:lang w:val="ru-RU" w:eastAsia="de-DE"/>
        </w:rPr>
        <w:t xml:space="preserve">. В нем </w:t>
      </w:r>
      <w:r>
        <w:rPr>
          <w:rFonts w:eastAsia="Times New Roman" w:cs="Times New Roman"/>
          <w:szCs w:val="24"/>
          <w:lang w:val="ru-RU" w:eastAsia="de-DE"/>
        </w:rPr>
        <w:t>всегда</w:t>
      </w:r>
      <w:r w:rsidRPr="00A52CC7">
        <w:rPr>
          <w:rFonts w:eastAsia="Times New Roman" w:cs="Times New Roman"/>
          <w:szCs w:val="24"/>
          <w:lang w:val="ru-RU" w:eastAsia="de-DE"/>
        </w:rPr>
        <w:t xml:space="preserve"> </w:t>
      </w:r>
      <w:r w:rsidR="00640B36">
        <w:rPr>
          <w:rFonts w:eastAsia="Times New Roman" w:cs="Times New Roman"/>
          <w:szCs w:val="24"/>
          <w:lang w:val="ru-RU" w:eastAsia="de-DE"/>
        </w:rPr>
        <w:t>оставался</w:t>
      </w:r>
      <w:r w:rsidRPr="00A52CC7">
        <w:rPr>
          <w:rFonts w:eastAsia="Times New Roman" w:cs="Times New Roman"/>
          <w:szCs w:val="24"/>
          <w:lang w:val="ru-RU" w:eastAsia="de-DE"/>
        </w:rPr>
        <w:t xml:space="preserve"> </w:t>
      </w:r>
      <w:r>
        <w:rPr>
          <w:rFonts w:eastAsia="Times New Roman" w:cs="Times New Roman"/>
          <w:szCs w:val="24"/>
          <w:lang w:val="ru-RU" w:eastAsia="de-DE"/>
        </w:rPr>
        <w:t>страх</w:t>
      </w:r>
      <w:r w:rsidRPr="00A52CC7">
        <w:rPr>
          <w:rFonts w:eastAsia="Times New Roman" w:cs="Times New Roman"/>
          <w:szCs w:val="24"/>
          <w:lang w:val="ru-RU" w:eastAsia="de-DE"/>
        </w:rPr>
        <w:t xml:space="preserve">, </w:t>
      </w:r>
      <w:r>
        <w:rPr>
          <w:rFonts w:eastAsia="Times New Roman" w:cs="Times New Roman"/>
          <w:szCs w:val="24"/>
          <w:lang w:val="ru-RU" w:eastAsia="de-DE"/>
        </w:rPr>
        <w:t>что</w:t>
      </w:r>
      <w:r w:rsidRPr="00A52CC7">
        <w:rPr>
          <w:rFonts w:eastAsia="Times New Roman" w:cs="Times New Roman"/>
          <w:szCs w:val="24"/>
          <w:lang w:val="ru-RU" w:eastAsia="de-DE"/>
        </w:rPr>
        <w:t xml:space="preserve"> </w:t>
      </w:r>
      <w:r>
        <w:rPr>
          <w:rFonts w:eastAsia="Times New Roman" w:cs="Times New Roman"/>
          <w:szCs w:val="24"/>
          <w:lang w:val="ru-RU" w:eastAsia="de-DE"/>
        </w:rPr>
        <w:t>его</w:t>
      </w:r>
      <w:r w:rsidRPr="00A52CC7">
        <w:rPr>
          <w:rFonts w:eastAsia="Times New Roman" w:cs="Times New Roman"/>
          <w:szCs w:val="24"/>
          <w:lang w:val="ru-RU" w:eastAsia="de-DE"/>
        </w:rPr>
        <w:t xml:space="preserve"> </w:t>
      </w:r>
      <w:r>
        <w:rPr>
          <w:rFonts w:eastAsia="Times New Roman" w:cs="Times New Roman"/>
          <w:szCs w:val="24"/>
          <w:lang w:val="ru-RU" w:eastAsia="de-DE"/>
        </w:rPr>
        <w:t>могут</w:t>
      </w:r>
      <w:r w:rsidRPr="00A52CC7">
        <w:rPr>
          <w:rFonts w:eastAsia="Times New Roman" w:cs="Times New Roman"/>
          <w:szCs w:val="24"/>
          <w:lang w:val="ru-RU" w:eastAsia="de-DE"/>
        </w:rPr>
        <w:t xml:space="preserve"> </w:t>
      </w:r>
      <w:r>
        <w:rPr>
          <w:rFonts w:eastAsia="Times New Roman" w:cs="Times New Roman"/>
          <w:szCs w:val="24"/>
          <w:lang w:val="ru-RU" w:eastAsia="de-DE"/>
        </w:rPr>
        <w:t>обвинить</w:t>
      </w:r>
      <w:r w:rsidRPr="00A52CC7">
        <w:rPr>
          <w:rFonts w:eastAsia="Times New Roman" w:cs="Times New Roman"/>
          <w:szCs w:val="24"/>
          <w:lang w:val="ru-RU" w:eastAsia="de-DE"/>
        </w:rPr>
        <w:t xml:space="preserve"> </w:t>
      </w:r>
      <w:r>
        <w:rPr>
          <w:rFonts w:eastAsia="Times New Roman" w:cs="Times New Roman"/>
          <w:szCs w:val="24"/>
          <w:lang w:val="ru-RU" w:eastAsia="de-DE"/>
        </w:rPr>
        <w:t>в</w:t>
      </w:r>
      <w:r w:rsidRPr="00A52CC7">
        <w:rPr>
          <w:rFonts w:eastAsia="Times New Roman" w:cs="Times New Roman"/>
          <w:szCs w:val="24"/>
          <w:lang w:val="ru-RU" w:eastAsia="de-DE"/>
        </w:rPr>
        <w:t xml:space="preserve"> </w:t>
      </w:r>
      <w:r>
        <w:rPr>
          <w:rFonts w:eastAsia="Times New Roman" w:cs="Times New Roman"/>
          <w:szCs w:val="24"/>
          <w:lang w:val="ru-RU" w:eastAsia="de-DE"/>
        </w:rPr>
        <w:t>шпионаже</w:t>
      </w:r>
      <w:r w:rsidRPr="00A52CC7">
        <w:rPr>
          <w:rFonts w:eastAsia="Times New Roman" w:cs="Times New Roman"/>
          <w:szCs w:val="24"/>
          <w:lang w:val="ru-RU" w:eastAsia="de-DE"/>
        </w:rPr>
        <w:t xml:space="preserve">, </w:t>
      </w:r>
      <w:r w:rsidR="00640B36">
        <w:rPr>
          <w:rFonts w:eastAsia="Times New Roman" w:cs="Times New Roman"/>
          <w:szCs w:val="24"/>
          <w:lang w:val="ru-RU" w:eastAsia="de-DE"/>
        </w:rPr>
        <w:t xml:space="preserve">а в душе - </w:t>
      </w:r>
      <w:r>
        <w:rPr>
          <w:rFonts w:eastAsia="Times New Roman" w:cs="Times New Roman"/>
          <w:szCs w:val="24"/>
          <w:lang w:val="ru-RU" w:eastAsia="de-DE"/>
        </w:rPr>
        <w:t xml:space="preserve">раны, которые, возможно, никогда не </w:t>
      </w:r>
      <w:r w:rsidR="00640B36">
        <w:rPr>
          <w:rFonts w:eastAsia="Times New Roman" w:cs="Times New Roman"/>
          <w:szCs w:val="24"/>
          <w:lang w:val="ru-RU" w:eastAsia="de-DE"/>
        </w:rPr>
        <w:t xml:space="preserve"> удастся </w:t>
      </w:r>
      <w:r>
        <w:rPr>
          <w:rFonts w:eastAsia="Times New Roman" w:cs="Times New Roman"/>
          <w:szCs w:val="24"/>
          <w:lang w:val="ru-RU" w:eastAsia="de-DE"/>
        </w:rPr>
        <w:t>излечить. Но</w:t>
      </w:r>
      <w:r w:rsidRPr="00A52CC7">
        <w:rPr>
          <w:rFonts w:eastAsia="Times New Roman" w:cs="Times New Roman"/>
          <w:szCs w:val="24"/>
          <w:lang w:val="ru-RU" w:eastAsia="de-DE"/>
        </w:rPr>
        <w:t xml:space="preserve"> </w:t>
      </w:r>
      <w:r>
        <w:rPr>
          <w:rFonts w:eastAsia="Times New Roman" w:cs="Times New Roman"/>
          <w:szCs w:val="24"/>
          <w:lang w:val="ru-RU" w:eastAsia="de-DE"/>
        </w:rPr>
        <w:t>ветеран</w:t>
      </w:r>
      <w:r w:rsidRPr="00A52CC7">
        <w:rPr>
          <w:rFonts w:eastAsia="Times New Roman" w:cs="Times New Roman"/>
          <w:szCs w:val="24"/>
          <w:lang w:val="ru-RU" w:eastAsia="de-DE"/>
        </w:rPr>
        <w:t xml:space="preserve">, </w:t>
      </w:r>
      <w:r>
        <w:rPr>
          <w:rFonts w:eastAsia="Times New Roman" w:cs="Times New Roman"/>
          <w:szCs w:val="24"/>
          <w:lang w:val="ru-RU" w:eastAsia="de-DE"/>
        </w:rPr>
        <w:t>у</w:t>
      </w:r>
      <w:r w:rsidRPr="00A52CC7">
        <w:rPr>
          <w:rFonts w:eastAsia="Times New Roman" w:cs="Times New Roman"/>
          <w:szCs w:val="24"/>
          <w:lang w:val="ru-RU" w:eastAsia="de-DE"/>
        </w:rPr>
        <w:t xml:space="preserve"> </w:t>
      </w:r>
      <w:r>
        <w:rPr>
          <w:rFonts w:eastAsia="Times New Roman" w:cs="Times New Roman"/>
          <w:szCs w:val="24"/>
          <w:lang w:val="ru-RU" w:eastAsia="de-DE"/>
        </w:rPr>
        <w:t>которого</w:t>
      </w:r>
      <w:r w:rsidRPr="00A52CC7">
        <w:rPr>
          <w:rFonts w:eastAsia="Times New Roman" w:cs="Times New Roman"/>
          <w:szCs w:val="24"/>
          <w:lang w:val="ru-RU" w:eastAsia="de-DE"/>
        </w:rPr>
        <w:t xml:space="preserve"> </w:t>
      </w:r>
      <w:r>
        <w:rPr>
          <w:rFonts w:eastAsia="Times New Roman" w:cs="Times New Roman"/>
          <w:szCs w:val="24"/>
          <w:lang w:val="ru-RU" w:eastAsia="de-DE"/>
        </w:rPr>
        <w:t>в</w:t>
      </w:r>
      <w:r w:rsidRPr="00A52CC7">
        <w:rPr>
          <w:rFonts w:eastAsia="Times New Roman" w:cs="Times New Roman"/>
          <w:szCs w:val="24"/>
          <w:lang w:val="ru-RU" w:eastAsia="de-DE"/>
        </w:rPr>
        <w:t xml:space="preserve"> </w:t>
      </w:r>
      <w:r>
        <w:rPr>
          <w:rFonts w:eastAsia="Times New Roman" w:cs="Times New Roman"/>
          <w:szCs w:val="24"/>
          <w:lang w:val="ru-RU" w:eastAsia="de-DE"/>
        </w:rPr>
        <w:t>памяти</w:t>
      </w:r>
      <w:r w:rsidRPr="00A52CC7">
        <w:rPr>
          <w:rFonts w:eastAsia="Times New Roman" w:cs="Times New Roman"/>
          <w:szCs w:val="24"/>
          <w:lang w:val="ru-RU" w:eastAsia="de-DE"/>
        </w:rPr>
        <w:t xml:space="preserve"> </w:t>
      </w:r>
      <w:r>
        <w:rPr>
          <w:rFonts w:eastAsia="Times New Roman" w:cs="Times New Roman"/>
          <w:szCs w:val="24"/>
          <w:lang w:val="ru-RU" w:eastAsia="de-DE"/>
        </w:rPr>
        <w:t>иногда</w:t>
      </w:r>
      <w:r w:rsidRPr="00A52CC7">
        <w:rPr>
          <w:rFonts w:eastAsia="Times New Roman" w:cs="Times New Roman"/>
          <w:szCs w:val="24"/>
          <w:lang w:val="ru-RU" w:eastAsia="de-DE"/>
        </w:rPr>
        <w:t xml:space="preserve"> </w:t>
      </w:r>
      <w:r>
        <w:rPr>
          <w:rFonts w:eastAsia="Times New Roman" w:cs="Times New Roman"/>
          <w:szCs w:val="24"/>
          <w:lang w:val="ru-RU" w:eastAsia="de-DE"/>
        </w:rPr>
        <w:t>всплывает</w:t>
      </w:r>
      <w:r w:rsidRPr="00A52CC7">
        <w:rPr>
          <w:rFonts w:eastAsia="Times New Roman" w:cs="Times New Roman"/>
          <w:szCs w:val="24"/>
          <w:lang w:val="ru-RU" w:eastAsia="de-DE"/>
        </w:rPr>
        <w:t xml:space="preserve"> </w:t>
      </w:r>
      <w:r>
        <w:rPr>
          <w:rFonts w:eastAsia="Times New Roman" w:cs="Times New Roman"/>
          <w:szCs w:val="24"/>
          <w:lang w:val="ru-RU" w:eastAsia="de-DE"/>
        </w:rPr>
        <w:t>то</w:t>
      </w:r>
      <w:r w:rsidRPr="00A52CC7">
        <w:rPr>
          <w:rFonts w:eastAsia="Times New Roman" w:cs="Times New Roman"/>
          <w:szCs w:val="24"/>
          <w:lang w:val="ru-RU" w:eastAsia="de-DE"/>
        </w:rPr>
        <w:t xml:space="preserve"> </w:t>
      </w:r>
      <w:r>
        <w:rPr>
          <w:rFonts w:eastAsia="Times New Roman" w:cs="Times New Roman"/>
          <w:szCs w:val="24"/>
          <w:lang w:val="ru-RU" w:eastAsia="de-DE"/>
        </w:rPr>
        <w:t>одно</w:t>
      </w:r>
      <w:r w:rsidRPr="00A52CC7">
        <w:rPr>
          <w:rFonts w:eastAsia="Times New Roman" w:cs="Times New Roman"/>
          <w:szCs w:val="24"/>
          <w:lang w:val="ru-RU" w:eastAsia="de-DE"/>
        </w:rPr>
        <w:t xml:space="preserve">, </w:t>
      </w:r>
      <w:r>
        <w:rPr>
          <w:rFonts w:eastAsia="Times New Roman" w:cs="Times New Roman"/>
          <w:szCs w:val="24"/>
          <w:lang w:val="ru-RU" w:eastAsia="de-DE"/>
        </w:rPr>
        <w:t>то</w:t>
      </w:r>
      <w:r w:rsidRPr="00A52CC7">
        <w:rPr>
          <w:rFonts w:eastAsia="Times New Roman" w:cs="Times New Roman"/>
          <w:szCs w:val="24"/>
          <w:lang w:val="ru-RU" w:eastAsia="de-DE"/>
        </w:rPr>
        <w:t xml:space="preserve"> </w:t>
      </w:r>
      <w:r>
        <w:rPr>
          <w:rFonts w:eastAsia="Times New Roman" w:cs="Times New Roman"/>
          <w:szCs w:val="24"/>
          <w:lang w:val="ru-RU" w:eastAsia="de-DE"/>
        </w:rPr>
        <w:t>другое</w:t>
      </w:r>
      <w:r w:rsidRPr="00A52CC7">
        <w:rPr>
          <w:rFonts w:eastAsia="Times New Roman" w:cs="Times New Roman"/>
          <w:szCs w:val="24"/>
          <w:lang w:val="ru-RU" w:eastAsia="de-DE"/>
        </w:rPr>
        <w:t xml:space="preserve"> </w:t>
      </w:r>
      <w:r>
        <w:rPr>
          <w:rFonts w:eastAsia="Times New Roman" w:cs="Times New Roman"/>
          <w:szCs w:val="24"/>
          <w:lang w:val="ru-RU" w:eastAsia="de-DE"/>
        </w:rPr>
        <w:t>русское</w:t>
      </w:r>
      <w:r w:rsidRPr="00A52CC7">
        <w:rPr>
          <w:rFonts w:eastAsia="Times New Roman" w:cs="Times New Roman"/>
          <w:szCs w:val="24"/>
          <w:lang w:val="ru-RU" w:eastAsia="de-DE"/>
        </w:rPr>
        <w:t xml:space="preserve"> </w:t>
      </w:r>
      <w:r>
        <w:rPr>
          <w:rFonts w:eastAsia="Times New Roman" w:cs="Times New Roman"/>
          <w:szCs w:val="24"/>
          <w:lang w:val="ru-RU" w:eastAsia="de-DE"/>
        </w:rPr>
        <w:t>слово</w:t>
      </w:r>
      <w:r w:rsidRPr="00A52CC7">
        <w:rPr>
          <w:rFonts w:eastAsia="Times New Roman" w:cs="Times New Roman"/>
          <w:szCs w:val="24"/>
          <w:lang w:val="ru-RU" w:eastAsia="de-DE"/>
        </w:rPr>
        <w:t xml:space="preserve">,  </w:t>
      </w:r>
      <w:r>
        <w:rPr>
          <w:rFonts w:eastAsia="Times New Roman" w:cs="Times New Roman"/>
          <w:szCs w:val="24"/>
          <w:lang w:val="ru-RU" w:eastAsia="de-DE"/>
        </w:rPr>
        <w:t>давно</w:t>
      </w:r>
      <w:r w:rsidRPr="00A52CC7">
        <w:rPr>
          <w:rFonts w:eastAsia="Times New Roman" w:cs="Times New Roman"/>
          <w:szCs w:val="24"/>
          <w:lang w:val="ru-RU" w:eastAsia="de-DE"/>
        </w:rPr>
        <w:t xml:space="preserve"> </w:t>
      </w:r>
      <w:r>
        <w:rPr>
          <w:rFonts w:eastAsia="Times New Roman" w:cs="Times New Roman"/>
          <w:szCs w:val="24"/>
          <w:lang w:val="ru-RU" w:eastAsia="de-DE"/>
        </w:rPr>
        <w:t>примирился</w:t>
      </w:r>
      <w:r w:rsidRPr="00A52CC7">
        <w:rPr>
          <w:rFonts w:eastAsia="Times New Roman" w:cs="Times New Roman"/>
          <w:szCs w:val="24"/>
          <w:lang w:val="ru-RU" w:eastAsia="de-DE"/>
        </w:rPr>
        <w:t xml:space="preserve"> </w:t>
      </w:r>
      <w:r>
        <w:rPr>
          <w:rFonts w:eastAsia="Times New Roman" w:cs="Times New Roman"/>
          <w:szCs w:val="24"/>
          <w:lang w:val="ru-RU" w:eastAsia="de-DE"/>
        </w:rPr>
        <w:t>с</w:t>
      </w:r>
      <w:r w:rsidRPr="00A52CC7">
        <w:rPr>
          <w:rFonts w:eastAsia="Times New Roman" w:cs="Times New Roman"/>
          <w:szCs w:val="24"/>
          <w:lang w:val="ru-RU" w:eastAsia="de-DE"/>
        </w:rPr>
        <w:t xml:space="preserve"> </w:t>
      </w:r>
      <w:r>
        <w:rPr>
          <w:rFonts w:eastAsia="Times New Roman" w:cs="Times New Roman"/>
          <w:szCs w:val="24"/>
          <w:lang w:val="ru-RU" w:eastAsia="de-DE"/>
        </w:rPr>
        <w:t>тем</w:t>
      </w:r>
      <w:r w:rsidRPr="00A52CC7">
        <w:rPr>
          <w:rFonts w:eastAsia="Times New Roman" w:cs="Times New Roman"/>
          <w:szCs w:val="24"/>
          <w:lang w:val="ru-RU" w:eastAsia="de-DE"/>
        </w:rPr>
        <w:t xml:space="preserve"> </w:t>
      </w:r>
      <w:r>
        <w:rPr>
          <w:rFonts w:eastAsia="Times New Roman" w:cs="Times New Roman"/>
          <w:szCs w:val="24"/>
          <w:lang w:val="ru-RU" w:eastAsia="de-DE"/>
        </w:rPr>
        <w:t>далеким</w:t>
      </w:r>
      <w:r w:rsidRPr="00A52CC7">
        <w:rPr>
          <w:rFonts w:eastAsia="Times New Roman" w:cs="Times New Roman"/>
          <w:szCs w:val="24"/>
          <w:lang w:val="ru-RU" w:eastAsia="de-DE"/>
        </w:rPr>
        <w:t xml:space="preserve"> </w:t>
      </w:r>
      <w:r>
        <w:rPr>
          <w:rFonts w:eastAsia="Times New Roman" w:cs="Times New Roman"/>
          <w:szCs w:val="24"/>
          <w:lang w:val="ru-RU" w:eastAsia="de-DE"/>
        </w:rPr>
        <w:t>временем</w:t>
      </w:r>
      <w:r w:rsidRPr="00A52CC7">
        <w:rPr>
          <w:rFonts w:eastAsia="Times New Roman" w:cs="Times New Roman"/>
          <w:szCs w:val="24"/>
          <w:lang w:val="ru-RU" w:eastAsia="de-DE"/>
        </w:rPr>
        <w:t xml:space="preserve"> </w:t>
      </w:r>
      <w:r>
        <w:rPr>
          <w:rFonts w:eastAsia="Times New Roman" w:cs="Times New Roman"/>
          <w:szCs w:val="24"/>
          <w:lang w:val="ru-RU" w:eastAsia="de-DE"/>
        </w:rPr>
        <w:t>и</w:t>
      </w:r>
      <w:r w:rsidRPr="00A52CC7">
        <w:rPr>
          <w:rFonts w:eastAsia="Times New Roman" w:cs="Times New Roman"/>
          <w:szCs w:val="24"/>
          <w:lang w:val="ru-RU" w:eastAsia="de-DE"/>
        </w:rPr>
        <w:t xml:space="preserve">, </w:t>
      </w:r>
      <w:r>
        <w:rPr>
          <w:rFonts w:eastAsia="Times New Roman" w:cs="Times New Roman"/>
          <w:szCs w:val="24"/>
          <w:lang w:val="ru-RU" w:eastAsia="de-DE"/>
        </w:rPr>
        <w:t>прежде</w:t>
      </w:r>
      <w:r w:rsidRPr="00A52CC7">
        <w:rPr>
          <w:rFonts w:eastAsia="Times New Roman" w:cs="Times New Roman"/>
          <w:szCs w:val="24"/>
          <w:lang w:val="ru-RU" w:eastAsia="de-DE"/>
        </w:rPr>
        <w:t xml:space="preserve"> </w:t>
      </w:r>
      <w:r>
        <w:rPr>
          <w:rFonts w:eastAsia="Times New Roman" w:cs="Times New Roman"/>
          <w:szCs w:val="24"/>
          <w:lang w:val="ru-RU" w:eastAsia="de-DE"/>
        </w:rPr>
        <w:t>всего</w:t>
      </w:r>
      <w:r w:rsidRPr="00A52CC7">
        <w:rPr>
          <w:rFonts w:eastAsia="Times New Roman" w:cs="Times New Roman"/>
          <w:szCs w:val="24"/>
          <w:lang w:val="ru-RU" w:eastAsia="de-DE"/>
        </w:rPr>
        <w:t xml:space="preserve">, </w:t>
      </w:r>
      <w:r>
        <w:rPr>
          <w:rFonts w:eastAsia="Times New Roman" w:cs="Times New Roman"/>
          <w:szCs w:val="24"/>
          <w:lang w:val="ru-RU" w:eastAsia="de-DE"/>
        </w:rPr>
        <w:t>с</w:t>
      </w:r>
      <w:r w:rsidRPr="00A52CC7">
        <w:rPr>
          <w:rFonts w:eastAsia="Times New Roman" w:cs="Times New Roman"/>
          <w:szCs w:val="24"/>
          <w:lang w:val="ru-RU" w:eastAsia="de-DE"/>
        </w:rPr>
        <w:t xml:space="preserve"> </w:t>
      </w:r>
      <w:r w:rsidRPr="0012249D">
        <w:rPr>
          <w:rFonts w:eastAsia="Times New Roman" w:cs="Times New Roman"/>
          <w:szCs w:val="24"/>
          <w:lang w:val="ru-RU" w:eastAsia="de-DE"/>
        </w:rPr>
        <w:t>простыми людьми,  «которые имели тогда не больше, чем мы</w:t>
      </w:r>
      <w:r w:rsidR="00640B36" w:rsidRPr="0012249D">
        <w:rPr>
          <w:rFonts w:eastAsia="Times New Roman" w:cs="Times New Roman"/>
          <w:szCs w:val="24"/>
          <w:lang w:val="ru-RU" w:eastAsia="de-DE"/>
        </w:rPr>
        <w:t>,</w:t>
      </w:r>
      <w:r w:rsidRPr="0012249D">
        <w:rPr>
          <w:rFonts w:eastAsia="Times New Roman" w:cs="Times New Roman"/>
          <w:szCs w:val="24"/>
          <w:lang w:val="ru-RU" w:eastAsia="de-DE"/>
        </w:rPr>
        <w:t xml:space="preserve"> и помогали нам, пленным, всегда и чем могли»</w:t>
      </w:r>
      <w:r w:rsidR="009C180D" w:rsidRPr="0012249D">
        <w:rPr>
          <w:rFonts w:eastAsia="Times New Roman" w:cs="Times New Roman"/>
          <w:szCs w:val="24"/>
          <w:lang w:val="ru-RU" w:eastAsia="de-DE"/>
        </w:rPr>
        <w:t>.</w:t>
      </w:r>
      <w:r w:rsidRPr="0012249D">
        <w:rPr>
          <w:rFonts w:eastAsia="Times New Roman" w:cs="Times New Roman"/>
          <w:szCs w:val="24"/>
          <w:lang w:val="ru-RU" w:eastAsia="de-DE"/>
        </w:rPr>
        <w:t xml:space="preserve"> Несколько лет назад у Франца Зиве были гости</w:t>
      </w:r>
      <w:r w:rsidR="00640B36" w:rsidRPr="0012249D">
        <w:rPr>
          <w:rFonts w:eastAsia="Times New Roman" w:cs="Times New Roman"/>
          <w:szCs w:val="24"/>
          <w:lang w:val="ru-RU" w:eastAsia="de-DE"/>
        </w:rPr>
        <w:t xml:space="preserve"> </w:t>
      </w:r>
      <w:r w:rsidRPr="0012249D">
        <w:rPr>
          <w:rFonts w:eastAsia="Times New Roman" w:cs="Times New Roman"/>
          <w:szCs w:val="24"/>
          <w:lang w:val="ru-RU" w:eastAsia="de-DE"/>
        </w:rPr>
        <w:t>из Ч</w:t>
      </w:r>
      <w:r w:rsidR="00640B36" w:rsidRPr="0012249D">
        <w:rPr>
          <w:rFonts w:eastAsia="Times New Roman" w:cs="Times New Roman"/>
          <w:szCs w:val="24"/>
          <w:lang w:val="ru-RU" w:eastAsia="de-DE"/>
        </w:rPr>
        <w:t>и</w:t>
      </w:r>
      <w:r w:rsidRPr="0012249D">
        <w:rPr>
          <w:rFonts w:eastAsia="Times New Roman" w:cs="Times New Roman"/>
          <w:szCs w:val="24"/>
          <w:lang w:val="ru-RU" w:eastAsia="de-DE"/>
        </w:rPr>
        <w:t>атуры</w:t>
      </w:r>
      <w:r w:rsidR="009A6A97" w:rsidRPr="0012249D">
        <w:rPr>
          <w:rFonts w:eastAsia="Times New Roman" w:cs="Times New Roman"/>
          <w:szCs w:val="24"/>
          <w:lang w:val="ru-RU" w:eastAsia="de-DE"/>
        </w:rPr>
        <w:t xml:space="preserve">, </w:t>
      </w:r>
      <w:r w:rsidRPr="0012249D">
        <w:rPr>
          <w:rFonts w:eastAsia="Times New Roman" w:cs="Times New Roman"/>
          <w:szCs w:val="24"/>
          <w:lang w:val="ru-RU" w:eastAsia="de-DE"/>
        </w:rPr>
        <w:t xml:space="preserve"> </w:t>
      </w:r>
      <w:r w:rsidR="009A6A97" w:rsidRPr="0012249D">
        <w:rPr>
          <w:rFonts w:eastAsia="Times New Roman" w:cs="Times New Roman"/>
          <w:szCs w:val="24"/>
          <w:lang w:val="ru-RU" w:eastAsia="de-DE"/>
        </w:rPr>
        <w:t>Грузия</w:t>
      </w:r>
      <w:r w:rsidRPr="0012249D">
        <w:rPr>
          <w:rFonts w:eastAsia="Times New Roman" w:cs="Times New Roman"/>
          <w:szCs w:val="24"/>
          <w:lang w:val="ru-RU" w:eastAsia="de-DE"/>
        </w:rPr>
        <w:t>,</w:t>
      </w:r>
      <w:r w:rsidR="009A6A97" w:rsidRPr="0012249D">
        <w:rPr>
          <w:rFonts w:eastAsia="Times New Roman" w:cs="Times New Roman"/>
          <w:szCs w:val="24"/>
          <w:lang w:val="ru-RU" w:eastAsia="de-DE"/>
        </w:rPr>
        <w:t xml:space="preserve"> из «города кошмаров», как писала тогда </w:t>
      </w:r>
      <w:r w:rsidR="0012249D" w:rsidRPr="0012249D">
        <w:rPr>
          <w:rFonts w:eastAsia="Times New Roman" w:cs="Times New Roman"/>
          <w:szCs w:val="24"/>
          <w:lang w:val="ru-RU" w:eastAsia="de-DE"/>
        </w:rPr>
        <w:t xml:space="preserve">немецкая </w:t>
      </w:r>
      <w:r w:rsidR="009A6A97" w:rsidRPr="0012249D">
        <w:rPr>
          <w:rFonts w:eastAsia="Times New Roman" w:cs="Times New Roman"/>
          <w:szCs w:val="24"/>
          <w:lang w:val="ru-RU" w:eastAsia="de-DE"/>
        </w:rPr>
        <w:t xml:space="preserve">пресса, где он в конце плена работал </w:t>
      </w:r>
      <w:r w:rsidR="0012249D" w:rsidRPr="0012249D">
        <w:rPr>
          <w:rFonts w:eastAsia="Times New Roman" w:cs="Times New Roman"/>
          <w:szCs w:val="24"/>
          <w:lang w:val="ru-RU" w:eastAsia="de-DE"/>
        </w:rPr>
        <w:t xml:space="preserve">в лагере в </w:t>
      </w:r>
      <w:r w:rsidR="009A6A97" w:rsidRPr="0012249D">
        <w:rPr>
          <w:rFonts w:eastAsia="Times New Roman" w:cs="Times New Roman"/>
          <w:szCs w:val="24"/>
          <w:lang w:val="ru-RU" w:eastAsia="de-DE"/>
        </w:rPr>
        <w:t>шахте.</w:t>
      </w:r>
      <w:r w:rsidRPr="0012249D">
        <w:rPr>
          <w:rFonts w:eastAsia="Times New Roman" w:cs="Times New Roman"/>
          <w:szCs w:val="24"/>
          <w:lang w:val="ru-RU" w:eastAsia="de-DE"/>
        </w:rPr>
        <w:t xml:space="preserve"> </w:t>
      </w:r>
      <w:r w:rsidR="00AB42ED">
        <w:rPr>
          <w:rFonts w:eastAsia="Times New Roman" w:cs="Times New Roman"/>
          <w:szCs w:val="24"/>
          <w:lang w:val="ru-RU" w:eastAsia="de-DE"/>
        </w:rPr>
        <w:t xml:space="preserve">Для Франца это был очень важный визит, </w:t>
      </w:r>
      <w:r w:rsidR="009A6A97" w:rsidRPr="0012249D">
        <w:rPr>
          <w:rFonts w:eastAsia="Times New Roman" w:cs="Times New Roman"/>
          <w:szCs w:val="24"/>
          <w:lang w:val="ru-RU" w:eastAsia="de-DE"/>
        </w:rPr>
        <w:t>к</w:t>
      </w:r>
      <w:r w:rsidR="009A6A97" w:rsidRPr="009A6A97">
        <w:rPr>
          <w:rFonts w:eastAsia="Times New Roman" w:cs="Times New Roman"/>
          <w:szCs w:val="24"/>
          <w:lang w:val="ru-RU" w:eastAsia="de-DE"/>
        </w:rPr>
        <w:t xml:space="preserve"> </w:t>
      </w:r>
      <w:r w:rsidR="009A6A97">
        <w:rPr>
          <w:rFonts w:eastAsia="Times New Roman" w:cs="Times New Roman"/>
          <w:szCs w:val="24"/>
          <w:lang w:val="ru-RU" w:eastAsia="de-DE"/>
        </w:rPr>
        <w:t>нему</w:t>
      </w:r>
      <w:r w:rsidR="009A6A97" w:rsidRPr="009A6A97">
        <w:rPr>
          <w:rFonts w:eastAsia="Times New Roman" w:cs="Times New Roman"/>
          <w:szCs w:val="24"/>
          <w:lang w:val="ru-RU" w:eastAsia="de-DE"/>
        </w:rPr>
        <w:t xml:space="preserve">  </w:t>
      </w:r>
      <w:r w:rsidR="009A6A97">
        <w:rPr>
          <w:rFonts w:eastAsia="Times New Roman" w:cs="Times New Roman"/>
          <w:szCs w:val="24"/>
          <w:lang w:val="ru-RU" w:eastAsia="de-DE"/>
        </w:rPr>
        <w:t>в</w:t>
      </w:r>
      <w:r w:rsidR="009A6A97" w:rsidRPr="009A6A97">
        <w:rPr>
          <w:rFonts w:eastAsia="Times New Roman" w:cs="Times New Roman"/>
          <w:szCs w:val="24"/>
          <w:lang w:val="ru-RU" w:eastAsia="de-DE"/>
        </w:rPr>
        <w:t xml:space="preserve"> </w:t>
      </w:r>
      <w:r w:rsidR="009A6A97">
        <w:rPr>
          <w:rFonts w:eastAsia="Times New Roman" w:cs="Times New Roman"/>
          <w:szCs w:val="24"/>
          <w:lang w:val="ru-RU" w:eastAsia="de-DE"/>
        </w:rPr>
        <w:t>гости</w:t>
      </w:r>
      <w:r w:rsidR="009A6A97" w:rsidRPr="009A6A97">
        <w:rPr>
          <w:rFonts w:eastAsia="Times New Roman" w:cs="Times New Roman"/>
          <w:szCs w:val="24"/>
          <w:lang w:val="ru-RU" w:eastAsia="de-DE"/>
        </w:rPr>
        <w:t xml:space="preserve"> </w:t>
      </w:r>
      <w:r w:rsidR="009A6A97">
        <w:rPr>
          <w:rFonts w:eastAsia="Times New Roman" w:cs="Times New Roman"/>
          <w:szCs w:val="24"/>
          <w:lang w:val="ru-RU" w:eastAsia="de-DE"/>
        </w:rPr>
        <w:t>прие</w:t>
      </w:r>
      <w:r w:rsidR="00AB42ED">
        <w:rPr>
          <w:rFonts w:eastAsia="Times New Roman" w:cs="Times New Roman"/>
          <w:szCs w:val="24"/>
          <w:lang w:val="ru-RU" w:eastAsia="de-DE"/>
        </w:rPr>
        <w:t>хали</w:t>
      </w:r>
      <w:r w:rsidR="009A6A97" w:rsidRPr="009A6A97">
        <w:rPr>
          <w:rFonts w:eastAsia="Times New Roman" w:cs="Times New Roman"/>
          <w:szCs w:val="24"/>
          <w:lang w:val="ru-RU" w:eastAsia="de-DE"/>
        </w:rPr>
        <w:t xml:space="preserve"> </w:t>
      </w:r>
      <w:r w:rsidR="009A6A97">
        <w:rPr>
          <w:rFonts w:eastAsia="Times New Roman" w:cs="Times New Roman"/>
          <w:szCs w:val="24"/>
          <w:lang w:val="ru-RU" w:eastAsia="de-DE"/>
        </w:rPr>
        <w:t>люди</w:t>
      </w:r>
      <w:r w:rsidR="009A6A97" w:rsidRPr="009A6A97">
        <w:rPr>
          <w:rFonts w:eastAsia="Times New Roman" w:cs="Times New Roman"/>
          <w:szCs w:val="24"/>
          <w:lang w:val="ru-RU" w:eastAsia="de-DE"/>
        </w:rPr>
        <w:t xml:space="preserve">, </w:t>
      </w:r>
      <w:r w:rsidR="009A6A97">
        <w:rPr>
          <w:rFonts w:eastAsia="Times New Roman" w:cs="Times New Roman"/>
          <w:szCs w:val="24"/>
          <w:lang w:val="ru-RU" w:eastAsia="de-DE"/>
        </w:rPr>
        <w:t>о</w:t>
      </w:r>
      <w:r w:rsidR="009A6A97" w:rsidRPr="009A6A97">
        <w:rPr>
          <w:rFonts w:eastAsia="Times New Roman" w:cs="Times New Roman"/>
          <w:szCs w:val="24"/>
          <w:lang w:val="ru-RU" w:eastAsia="de-DE"/>
        </w:rPr>
        <w:t xml:space="preserve"> </w:t>
      </w:r>
      <w:r w:rsidR="009A6A97">
        <w:rPr>
          <w:rFonts w:eastAsia="Times New Roman" w:cs="Times New Roman"/>
          <w:szCs w:val="24"/>
          <w:lang w:val="ru-RU" w:eastAsia="de-DE"/>
        </w:rPr>
        <w:t>которых</w:t>
      </w:r>
      <w:r w:rsidR="009A6A97" w:rsidRPr="009A6A97">
        <w:rPr>
          <w:rFonts w:eastAsia="Times New Roman" w:cs="Times New Roman"/>
          <w:szCs w:val="24"/>
          <w:lang w:val="ru-RU" w:eastAsia="de-DE"/>
        </w:rPr>
        <w:t xml:space="preserve"> </w:t>
      </w:r>
      <w:r w:rsidR="009A6A97">
        <w:rPr>
          <w:rFonts w:eastAsia="Times New Roman" w:cs="Times New Roman"/>
          <w:szCs w:val="24"/>
          <w:lang w:val="ru-RU" w:eastAsia="de-DE"/>
        </w:rPr>
        <w:t>супружеская</w:t>
      </w:r>
      <w:r w:rsidR="009A6A97" w:rsidRPr="009A6A97">
        <w:rPr>
          <w:rFonts w:eastAsia="Times New Roman" w:cs="Times New Roman"/>
          <w:szCs w:val="24"/>
          <w:lang w:val="ru-RU" w:eastAsia="de-DE"/>
        </w:rPr>
        <w:t xml:space="preserve"> </w:t>
      </w:r>
      <w:r w:rsidR="009A6A97">
        <w:rPr>
          <w:rFonts w:eastAsia="Times New Roman" w:cs="Times New Roman"/>
          <w:szCs w:val="24"/>
          <w:lang w:val="ru-RU" w:eastAsia="de-DE"/>
        </w:rPr>
        <w:t>пара</w:t>
      </w:r>
      <w:r w:rsidR="009A6A97" w:rsidRPr="009A6A97">
        <w:rPr>
          <w:rFonts w:eastAsia="Times New Roman" w:cs="Times New Roman"/>
          <w:szCs w:val="24"/>
          <w:lang w:val="ru-RU" w:eastAsia="de-DE"/>
        </w:rPr>
        <w:t xml:space="preserve"> </w:t>
      </w:r>
      <w:r w:rsidR="009A6A97">
        <w:rPr>
          <w:rFonts w:eastAsia="Times New Roman" w:cs="Times New Roman"/>
          <w:szCs w:val="24"/>
          <w:lang w:val="ru-RU" w:eastAsia="de-DE"/>
        </w:rPr>
        <w:t>вспоминает</w:t>
      </w:r>
      <w:r w:rsidR="009A6A97" w:rsidRPr="009A6A97">
        <w:rPr>
          <w:rFonts w:eastAsia="Times New Roman" w:cs="Times New Roman"/>
          <w:szCs w:val="24"/>
          <w:lang w:val="ru-RU" w:eastAsia="de-DE"/>
        </w:rPr>
        <w:t xml:space="preserve"> </w:t>
      </w:r>
      <w:r w:rsidR="009A6A97">
        <w:rPr>
          <w:rFonts w:eastAsia="Times New Roman" w:cs="Times New Roman"/>
          <w:szCs w:val="24"/>
          <w:lang w:val="ru-RU" w:eastAsia="de-DE"/>
        </w:rPr>
        <w:t>с</w:t>
      </w:r>
      <w:r w:rsidR="009A6A97" w:rsidRPr="009A6A97">
        <w:rPr>
          <w:rFonts w:eastAsia="Times New Roman" w:cs="Times New Roman"/>
          <w:szCs w:val="24"/>
          <w:lang w:val="ru-RU" w:eastAsia="de-DE"/>
        </w:rPr>
        <w:t xml:space="preserve"> </w:t>
      </w:r>
      <w:r w:rsidR="009A6A97">
        <w:rPr>
          <w:rFonts w:eastAsia="Times New Roman" w:cs="Times New Roman"/>
          <w:szCs w:val="24"/>
          <w:lang w:val="ru-RU" w:eastAsia="de-DE"/>
        </w:rPr>
        <w:t>удовольствием</w:t>
      </w:r>
      <w:r w:rsidR="00721797" w:rsidRPr="009A6A97">
        <w:rPr>
          <w:rFonts w:eastAsia="Times New Roman" w:cs="Times New Roman"/>
          <w:szCs w:val="24"/>
          <w:lang w:val="ru-RU" w:eastAsia="de-DE"/>
        </w:rPr>
        <w:t>,</w:t>
      </w:r>
      <w:r w:rsidR="009A6A97">
        <w:rPr>
          <w:rFonts w:eastAsia="Times New Roman" w:cs="Times New Roman"/>
          <w:szCs w:val="24"/>
          <w:lang w:val="ru-RU" w:eastAsia="de-DE"/>
        </w:rPr>
        <w:t xml:space="preserve"> люди, которые сами искали и нашли мир и примирение </w:t>
      </w:r>
      <w:r w:rsidR="00721797" w:rsidRPr="009A6A97">
        <w:rPr>
          <w:rFonts w:eastAsia="Times New Roman" w:cs="Times New Roman"/>
          <w:szCs w:val="24"/>
          <w:lang w:val="ru-RU" w:eastAsia="de-DE"/>
        </w:rPr>
        <w:t xml:space="preserve"> </w:t>
      </w:r>
      <w:r w:rsidR="009A6A97">
        <w:rPr>
          <w:rFonts w:eastAsia="Times New Roman" w:cs="Times New Roman"/>
          <w:szCs w:val="24"/>
          <w:lang w:val="ru-RU" w:eastAsia="de-DE"/>
        </w:rPr>
        <w:t>со своими бывшими врагами</w:t>
      </w:r>
      <w:r w:rsidR="00721797" w:rsidRPr="009A6A97">
        <w:rPr>
          <w:rFonts w:eastAsia="Times New Roman" w:cs="Times New Roman"/>
          <w:szCs w:val="24"/>
          <w:lang w:val="ru-RU" w:eastAsia="de-DE"/>
        </w:rPr>
        <w:t>.</w:t>
      </w:r>
      <w:r w:rsidR="009A6A97">
        <w:rPr>
          <w:rFonts w:eastAsia="Times New Roman" w:cs="Times New Roman"/>
          <w:szCs w:val="24"/>
          <w:lang w:val="ru-RU" w:eastAsia="de-DE"/>
        </w:rPr>
        <w:t xml:space="preserve"> Может быть, тогда только Франц Зиве по-настоящему вернулся домой.</w:t>
      </w:r>
      <w:r w:rsidR="00721797" w:rsidRPr="009A6A97">
        <w:rPr>
          <w:rFonts w:eastAsia="Times New Roman" w:cs="Times New Roman"/>
          <w:szCs w:val="24"/>
          <w:lang w:val="ru-RU" w:eastAsia="de-DE"/>
        </w:rPr>
        <w:t xml:space="preserve"> </w:t>
      </w:r>
    </w:p>
    <w:p w:rsidR="00BA1246" w:rsidRPr="009A6A97" w:rsidRDefault="00BA1246" w:rsidP="00935023">
      <w:pPr>
        <w:shd w:val="clear" w:color="auto" w:fill="FFFFFF"/>
        <w:spacing w:line="276" w:lineRule="auto"/>
        <w:jc w:val="both"/>
        <w:rPr>
          <w:rFonts w:eastAsia="Times New Roman" w:cs="Times New Roman"/>
          <w:szCs w:val="24"/>
          <w:lang w:val="ru-RU" w:eastAsia="de-DE"/>
        </w:rPr>
      </w:pPr>
    </w:p>
    <w:p w:rsidR="00A5230A" w:rsidRPr="00EB6B96" w:rsidRDefault="005965D7"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Записано</w:t>
      </w:r>
      <w:r w:rsidRPr="00EB6B96">
        <w:rPr>
          <w:rFonts w:eastAsia="Times New Roman" w:cs="Times New Roman"/>
          <w:szCs w:val="24"/>
          <w:lang w:val="ru-RU" w:eastAsia="de-DE"/>
        </w:rPr>
        <w:t xml:space="preserve"> </w:t>
      </w:r>
      <w:r>
        <w:rPr>
          <w:rFonts w:eastAsia="Times New Roman" w:cs="Times New Roman"/>
          <w:szCs w:val="24"/>
          <w:lang w:val="ru-RU" w:eastAsia="de-DE"/>
        </w:rPr>
        <w:t>Петером</w:t>
      </w:r>
      <w:r w:rsidRPr="00EB6B96">
        <w:rPr>
          <w:rFonts w:eastAsia="Times New Roman" w:cs="Times New Roman"/>
          <w:szCs w:val="24"/>
          <w:lang w:val="ru-RU" w:eastAsia="de-DE"/>
        </w:rPr>
        <w:t xml:space="preserve"> </w:t>
      </w:r>
      <w:r>
        <w:rPr>
          <w:rFonts w:eastAsia="Times New Roman" w:cs="Times New Roman"/>
          <w:szCs w:val="24"/>
          <w:lang w:val="ru-RU" w:eastAsia="de-DE"/>
        </w:rPr>
        <w:t>Штегером</w:t>
      </w:r>
      <w:r w:rsidR="00F42563" w:rsidRPr="00EB6B96">
        <w:rPr>
          <w:rFonts w:eastAsia="Times New Roman" w:cs="Times New Roman"/>
          <w:szCs w:val="24"/>
          <w:lang w:val="ru-RU" w:eastAsia="de-DE"/>
        </w:rPr>
        <w:t>,</w:t>
      </w:r>
      <w:r w:rsidR="00BA1246" w:rsidRPr="00EB6B96">
        <w:rPr>
          <w:rFonts w:eastAsia="Times New Roman" w:cs="Times New Roman"/>
          <w:szCs w:val="24"/>
          <w:lang w:val="ru-RU" w:eastAsia="de-DE"/>
        </w:rPr>
        <w:t xml:space="preserve"> </w:t>
      </w:r>
      <w:r w:rsidR="00A5230A" w:rsidRPr="00EB6B96">
        <w:rPr>
          <w:rFonts w:eastAsia="Times New Roman" w:cs="Times New Roman"/>
          <w:szCs w:val="24"/>
          <w:lang w:val="ru-RU" w:eastAsia="de-DE"/>
        </w:rPr>
        <w:t>2011</w:t>
      </w:r>
    </w:p>
    <w:p w:rsidR="00E346B4" w:rsidRPr="00EB6B96" w:rsidRDefault="00E346B4" w:rsidP="00935023">
      <w:pPr>
        <w:spacing w:line="276" w:lineRule="auto"/>
        <w:jc w:val="both"/>
        <w:rPr>
          <w:rFonts w:eastAsia="Times New Roman" w:cs="Times New Roman"/>
          <w:b/>
          <w:bCs/>
          <w:szCs w:val="24"/>
          <w:lang w:val="ru-RU" w:eastAsia="de-DE"/>
        </w:rPr>
      </w:pPr>
      <w:r w:rsidRPr="00EB6B96">
        <w:rPr>
          <w:rFonts w:eastAsia="Times New Roman" w:cs="Times New Roman"/>
          <w:b/>
          <w:bCs/>
          <w:szCs w:val="24"/>
          <w:lang w:val="ru-RU" w:eastAsia="de-DE"/>
        </w:rPr>
        <w:br w:type="page"/>
      </w:r>
    </w:p>
    <w:p w:rsidR="00752E1C" w:rsidRPr="00752E1C" w:rsidRDefault="00752E1C" w:rsidP="00935023">
      <w:pPr>
        <w:spacing w:before="100" w:beforeAutospacing="1" w:line="276" w:lineRule="auto"/>
        <w:jc w:val="both"/>
        <w:rPr>
          <w:rFonts w:eastAsia="Times New Roman" w:cs="Times New Roman"/>
          <w:szCs w:val="24"/>
          <w:lang w:val="ru-RU" w:eastAsia="ru-RU"/>
        </w:rPr>
      </w:pPr>
      <w:r w:rsidRPr="00752E1C">
        <w:rPr>
          <w:rFonts w:eastAsia="Times New Roman" w:cs="Times New Roman"/>
          <w:b/>
          <w:bCs/>
          <w:szCs w:val="24"/>
          <w:lang w:val="ru-RU" w:eastAsia="ru-RU"/>
        </w:rPr>
        <w:t>Леонгард Штегер – Завет отца (Гартенштайн в Средней Франконии)</w:t>
      </w:r>
    </w:p>
    <w:p w:rsidR="00752E1C" w:rsidRPr="00752E1C" w:rsidRDefault="00752E1C" w:rsidP="00935023">
      <w:pPr>
        <w:spacing w:before="100" w:beforeAutospacing="1" w:line="276" w:lineRule="auto"/>
        <w:jc w:val="both"/>
        <w:rPr>
          <w:rFonts w:eastAsia="Times New Roman" w:cs="Times New Roman"/>
          <w:szCs w:val="24"/>
          <w:lang w:val="ru-RU" w:eastAsia="ru-RU"/>
        </w:rPr>
      </w:pPr>
    </w:p>
    <w:p w:rsidR="00752E1C" w:rsidRPr="00AB42ED" w:rsidRDefault="00752E1C" w:rsidP="00935023">
      <w:pPr>
        <w:spacing w:before="100" w:beforeAutospacing="1" w:line="276" w:lineRule="auto"/>
        <w:jc w:val="both"/>
        <w:rPr>
          <w:rFonts w:eastAsia="Times New Roman" w:cs="Times New Roman"/>
          <w:szCs w:val="24"/>
          <w:lang w:val="ru-RU" w:eastAsia="ru-RU"/>
        </w:rPr>
      </w:pPr>
      <w:r w:rsidRPr="00752E1C">
        <w:rPr>
          <w:rFonts w:eastAsia="Times New Roman" w:cs="Times New Roman"/>
          <w:i/>
          <w:iCs/>
          <w:szCs w:val="24"/>
          <w:lang w:val="ru-RU" w:eastAsia="ru-RU"/>
        </w:rPr>
        <w:t>24 марта 1919 года увидел свет Леонгард Штегер, чей жизненный путь закончился десять лет назад</w:t>
      </w:r>
      <w:r w:rsidR="00CF7BB6">
        <w:rPr>
          <w:rStyle w:val="Funotenzeichen"/>
          <w:rFonts w:eastAsia="Times New Roman" w:cs="Times New Roman"/>
          <w:i/>
          <w:iCs/>
          <w:szCs w:val="24"/>
          <w:lang w:val="ru-RU" w:eastAsia="ru-RU"/>
        </w:rPr>
        <w:footnoteReference w:id="75"/>
      </w:r>
      <w:r w:rsidRPr="00752E1C">
        <w:rPr>
          <w:rFonts w:eastAsia="Times New Roman" w:cs="Times New Roman"/>
          <w:i/>
          <w:iCs/>
          <w:szCs w:val="24"/>
          <w:lang w:val="ru-RU" w:eastAsia="ru-RU"/>
        </w:rPr>
        <w:t xml:space="preserve">. Он оставил завет человека, обладавшего мудростью превратить проклятие войны в дар и на собственном опыте показать своим детям и внукам, как можно даже самые ужасные </w:t>
      </w:r>
      <w:r w:rsidRPr="00AB42ED">
        <w:rPr>
          <w:rFonts w:eastAsia="Times New Roman" w:cs="Times New Roman"/>
          <w:i/>
          <w:iCs/>
          <w:szCs w:val="24"/>
          <w:lang w:val="ru-RU" w:eastAsia="ru-RU"/>
        </w:rPr>
        <w:t xml:space="preserve">события в жизни повернуть к лучшему. </w:t>
      </w:r>
    </w:p>
    <w:p w:rsidR="00752E1C" w:rsidRPr="00752E1C" w:rsidRDefault="00752E1C" w:rsidP="00935023">
      <w:pPr>
        <w:spacing w:before="100" w:beforeAutospacing="1" w:line="276" w:lineRule="auto"/>
        <w:jc w:val="both"/>
        <w:rPr>
          <w:rFonts w:eastAsia="Times New Roman" w:cs="Times New Roman"/>
          <w:szCs w:val="24"/>
          <w:lang w:val="ru-RU" w:eastAsia="ru-RU"/>
        </w:rPr>
      </w:pPr>
      <w:r w:rsidRPr="00AB42ED">
        <w:rPr>
          <w:rFonts w:eastAsia="Times New Roman" w:cs="Times New Roman"/>
          <w:i/>
          <w:iCs/>
          <w:szCs w:val="24"/>
          <w:lang w:val="ru-RU" w:eastAsia="ru-RU"/>
        </w:rPr>
        <w:t xml:space="preserve">После окончания </w:t>
      </w:r>
      <w:r w:rsidR="00CF7BB6" w:rsidRPr="00AB42ED">
        <w:rPr>
          <w:rFonts w:eastAsia="Times New Roman" w:cs="Times New Roman"/>
          <w:i/>
          <w:iCs/>
          <w:szCs w:val="24"/>
          <w:lang w:val="ru-RU" w:eastAsia="ru-RU"/>
        </w:rPr>
        <w:t xml:space="preserve">войны </w:t>
      </w:r>
      <w:r w:rsidRPr="00AB42ED">
        <w:rPr>
          <w:rFonts w:eastAsia="Times New Roman" w:cs="Times New Roman"/>
          <w:i/>
          <w:iCs/>
          <w:szCs w:val="24"/>
          <w:lang w:val="ru-RU" w:eastAsia="ru-RU"/>
        </w:rPr>
        <w:t>фронтовик</w:t>
      </w:r>
      <w:r w:rsidRPr="00752E1C">
        <w:rPr>
          <w:rFonts w:eastAsia="Times New Roman" w:cs="Times New Roman"/>
          <w:i/>
          <w:iCs/>
          <w:szCs w:val="24"/>
          <w:lang w:val="ru-RU" w:eastAsia="ru-RU"/>
        </w:rPr>
        <w:t xml:space="preserve"> Леонгард Штегер больше никогда не вернулся в Россию, но в мыслях он сопровождал своего сына Петера в каждой его поездке и воспринимал партнёрские связи между Эрлангеном и Владимиром как позднее чудо истории, в котором и он ещё мог участвовать, будь то благодаря многочисленным пожертвованиям в рамках гуманитарной помощи или таким символическим жестам как приём для владимирского хора ветеранов в 1992 году, когда он сам готовил для своих гостей бутерброды и приветствовал их хлебом и солью. Вместо некролога я публикую здесь в немного сокращённом варианте своё обращение ответственного за партнёрские связи между Эрлангеном и Владимиром, ветерана мирного времени с многолетним опытом «сражений на передовой» за дружеское прикосновение с Россией» из книги Фритца Виттманна «Роза для Тамары», которую мы с ним выпустили в 2001 году. </w:t>
      </w:r>
    </w:p>
    <w:p w:rsidR="00752E1C" w:rsidRPr="00752E1C" w:rsidRDefault="00752E1C" w:rsidP="00935023">
      <w:pPr>
        <w:spacing w:before="100" w:beforeAutospacing="1" w:after="115" w:line="276" w:lineRule="auto"/>
        <w:jc w:val="both"/>
        <w:rPr>
          <w:rFonts w:eastAsia="Times New Roman" w:cs="Times New Roman"/>
          <w:szCs w:val="24"/>
          <w:lang w:val="ru-RU" w:eastAsia="ru-RU"/>
        </w:rPr>
      </w:pPr>
      <w:r w:rsidRPr="00752E1C">
        <w:rPr>
          <w:rFonts w:eastAsia="Times New Roman" w:cs="Times New Roman"/>
          <w:szCs w:val="24"/>
          <w:lang w:val="ru-RU" w:eastAsia="ru-RU"/>
        </w:rPr>
        <w:t xml:space="preserve">Меня всё снова и снова спрашивают, почему я выбрал основной специальностью именно славистику и русский язык. И тогда в зависимости от ситуации и собеседника я отвечаю более или менее кратко, что мне передалось это в наследство от отца. </w:t>
      </w:r>
    </w:p>
    <w:p w:rsidR="00752E1C" w:rsidRPr="00752E1C" w:rsidRDefault="00752E1C" w:rsidP="00935023">
      <w:pPr>
        <w:spacing w:before="100" w:beforeAutospacing="1" w:after="115" w:line="276" w:lineRule="auto"/>
        <w:jc w:val="both"/>
        <w:rPr>
          <w:rFonts w:eastAsia="Times New Roman" w:cs="Times New Roman"/>
          <w:szCs w:val="24"/>
          <w:lang w:val="ru-RU" w:eastAsia="ru-RU"/>
        </w:rPr>
      </w:pPr>
      <w:r w:rsidRPr="00752E1C">
        <w:rPr>
          <w:rFonts w:eastAsia="Times New Roman" w:cs="Times New Roman"/>
          <w:szCs w:val="24"/>
          <w:lang w:val="ru-RU" w:eastAsia="ru-RU"/>
        </w:rPr>
        <w:t>Мой отец родился в 1919 году. В молодости он быстро поддался соблазнам национал-социализма и очень скоро увидел единственный для себя выход в военном поприще. Родители, державшие бедный крестьянский двор в Гартенштайне (Средняя Франкония), прекрасно понимали интеллигентность и способности к учёбе своего сына, но, несмотря ни на что, не могли достать деньги на обучение и осуществить его мечту – стать учителем. Вместо этого он был вынужден заняться нелюбимым ремеслом мясника и самостоятельно взяться за образование.</w:t>
      </w:r>
    </w:p>
    <w:p w:rsidR="00752E1C" w:rsidRPr="00752E1C" w:rsidRDefault="00752E1C" w:rsidP="00935023">
      <w:pPr>
        <w:spacing w:before="100" w:beforeAutospacing="1" w:after="115" w:line="276" w:lineRule="auto"/>
        <w:jc w:val="both"/>
        <w:rPr>
          <w:rFonts w:eastAsia="Times New Roman" w:cs="Times New Roman"/>
          <w:szCs w:val="24"/>
          <w:lang w:val="ru-RU" w:eastAsia="ru-RU"/>
        </w:rPr>
      </w:pPr>
      <w:r w:rsidRPr="00752E1C">
        <w:rPr>
          <w:rFonts w:eastAsia="Times New Roman" w:cs="Times New Roman"/>
          <w:szCs w:val="24"/>
          <w:lang w:val="ru-RU" w:eastAsia="ru-RU"/>
        </w:rPr>
        <w:t>Личные разочарования, недостаточные возможности для саморазвития и отчаяние, вызванное бедными условиями жизни, сделали его крайне восприимчивым к обещаниям и возможностям продвижения по службе в войсках Рейха. Он быстро почувствовал вкус к дисциплине и иерархии, хорошо зарекомендовал себя на посту руководителя и был принят в войска «СС». Когда же, будучи в Эльзасе, он узнал о плане «Барбаросса», то сразу вызвался добровольцем на Восточный фронт, где сначала был разведчиком, а позднее стал офицером танковых войск, прошёл всю компанию вплоть до Курской битвы и отступления. Он пережил семь ранений, осколок гранаты так и остался у него в голове, но последствия ужаса и отвращения перед жестокостью войны до сегодняшнего дня находят мучительные отголоски в его душе. Подобно большинству своих сверстников он вернулся с войны морально сломленным, некоторое время прятался от союзников и только к концу 50-х годов с созданием семьи вновь почувствовал почву под ногами.</w:t>
      </w:r>
    </w:p>
    <w:p w:rsidR="00752E1C" w:rsidRPr="00752E1C" w:rsidRDefault="00752E1C" w:rsidP="00935023">
      <w:pPr>
        <w:spacing w:before="100" w:beforeAutospacing="1" w:after="115" w:line="276" w:lineRule="auto"/>
        <w:jc w:val="both"/>
        <w:rPr>
          <w:rFonts w:eastAsia="Times New Roman" w:cs="Times New Roman"/>
          <w:szCs w:val="24"/>
          <w:lang w:val="ru-RU" w:eastAsia="ru-RU"/>
        </w:rPr>
      </w:pPr>
      <w:r w:rsidRPr="00752E1C">
        <w:rPr>
          <w:rFonts w:eastAsia="Times New Roman" w:cs="Times New Roman"/>
          <w:szCs w:val="24"/>
          <w:lang w:val="ru-RU" w:eastAsia="ru-RU"/>
        </w:rPr>
        <w:t>Моё детство создано из рассказов отца о военных переживаниях. Брянский лес я знаю так, будто сам слышал там вой волков; сталинские катюши свистят у меня в ушах, как будто я сам был ими обстрелян; в носу стоит запах русских крестьянских хат; вкус шоколада из ранцевого запаса, выменянного за табак, до сих пор остался на зубах; я вижу поднятые вверх руки пленных, отпущенных под страхом смерти; чувствую лёгкое дыхание смерти от сыпного тифа; вижу горящие танки и соломенные крыши; жую разделённый с мужиками хлеб; стою над могилой неизвестных товарищей и невинных врагов. Главной темой во всех его рассказах было: «Русские люди – хорошие люди, они обращались с нами, агрессорами, всегда как с людьми и то малое, что у них было, делили с нами».</w:t>
      </w:r>
    </w:p>
    <w:p w:rsidR="00752E1C" w:rsidRPr="00752E1C" w:rsidRDefault="00752E1C" w:rsidP="00935023">
      <w:pPr>
        <w:spacing w:before="100" w:beforeAutospacing="1" w:after="115" w:line="276" w:lineRule="auto"/>
        <w:jc w:val="both"/>
        <w:rPr>
          <w:rFonts w:eastAsia="Times New Roman" w:cs="Times New Roman"/>
          <w:szCs w:val="24"/>
          <w:lang w:val="ru-RU" w:eastAsia="ru-RU"/>
        </w:rPr>
      </w:pPr>
      <w:r w:rsidRPr="00752E1C">
        <w:rPr>
          <w:rFonts w:eastAsia="Times New Roman" w:cs="Times New Roman"/>
          <w:szCs w:val="24"/>
          <w:lang w:val="ru-RU" w:eastAsia="ru-RU"/>
        </w:rPr>
        <w:t xml:space="preserve">Когда позднее я пошёл в гимназию, то должен был учить русский. Эстонка из Таллинна, жившая в соседней деревне, и к которой я, не имея водительских прав, дважды в неделю ездил на тракторе, в течение двух лет преподавала мне русский язык по учебникам из ГДР. Однако педагогические способности с одной стороны и усердие к учёбе с другой держались в очень узких рамках, так что я едва ли смог выйти за уровень начинающего в иностранном языке. А когда же потом я поменял школу, и мы переехали в Херсбрук, уроки прекратились совсем. Но всё же среди товарищей я получил прозвище – Иван. </w:t>
      </w:r>
    </w:p>
    <w:p w:rsidR="00752E1C" w:rsidRPr="00752E1C" w:rsidRDefault="00752E1C" w:rsidP="00935023">
      <w:pPr>
        <w:spacing w:before="100" w:beforeAutospacing="1" w:after="115" w:line="276" w:lineRule="auto"/>
        <w:jc w:val="both"/>
        <w:rPr>
          <w:rFonts w:eastAsia="Times New Roman" w:cs="Times New Roman"/>
          <w:szCs w:val="24"/>
          <w:lang w:val="ru-RU" w:eastAsia="ru-RU"/>
        </w:rPr>
      </w:pPr>
      <w:r w:rsidRPr="00752E1C">
        <w:rPr>
          <w:rFonts w:eastAsia="Times New Roman" w:cs="Times New Roman"/>
          <w:szCs w:val="24"/>
          <w:lang w:val="ru-RU" w:eastAsia="ru-RU"/>
        </w:rPr>
        <w:t>«Будущее в России! Учи русский, и у тебя будет будущее!» – эти призывы звучали в отрочестве и юности со всеми возмущениями и недовольством, ложными путями и смятениями и падали на неблагодатную почву, но росток, всё же, был заложен. Когда же нужно было решить для себя и выбрать основное направление в учёбе в университете Бамберга, выбор пал на англистику и славистику. С русским я должен был начинать с самого начала, будучи ещё не совсем уверенным, останусь ли я верным этому предмету. После первой поездки в Советский Союз в 1983 году, ставшей возможной благодаря моему отцу, всё встало на свои места, и важность русского языка была для меня очевидна. Русский язык стал моей специальностью, сердце и ум принадлежали культуре, литературе и людям Советского Союза. Решение было в то время не простым, славистика относилась к «орхидейным» специальностям, безо всяких шансов на практическое использование. Всё это я компенсировал восторгом и вдохновением.</w:t>
      </w:r>
    </w:p>
    <w:p w:rsidR="00752E1C" w:rsidRPr="00752E1C" w:rsidRDefault="00752E1C" w:rsidP="00935023">
      <w:pPr>
        <w:spacing w:before="100" w:beforeAutospacing="1" w:line="276" w:lineRule="auto"/>
        <w:jc w:val="both"/>
        <w:rPr>
          <w:rFonts w:eastAsia="Times New Roman" w:cs="Times New Roman"/>
          <w:szCs w:val="24"/>
          <w:lang w:val="ru-RU" w:eastAsia="ru-RU"/>
        </w:rPr>
      </w:pPr>
      <w:r w:rsidRPr="00752E1C">
        <w:rPr>
          <w:rFonts w:eastAsia="Times New Roman" w:cs="Times New Roman"/>
          <w:szCs w:val="24"/>
          <w:lang w:val="ru-RU" w:eastAsia="ru-RU"/>
        </w:rPr>
        <w:t>В 1987 году я узнал о партнёрских связях Эрланген-Владимир и вызвался работать волонтёром-переводчиком. Крещение огнём я прошёл с Михаилом Фирсовым, руководителем фольклорного ансамбля «Русь», на сцене городского концертного зала Эрлангена, где совершенно без подготовки, как заведённый, переводил его пятнадцатиминутный доклад о программе турне. С тех пор я могу больше уже ничего не бояться. Я быстро врос в партнёрство, встретил поддержку в магистрате Эрлангена и в 1989 году был принят на работу в бургомистрат.</w:t>
      </w:r>
    </w:p>
    <w:p w:rsidR="00752E1C" w:rsidRPr="00752E1C" w:rsidRDefault="00752E1C" w:rsidP="00935023">
      <w:pPr>
        <w:spacing w:before="100" w:beforeAutospacing="1" w:line="276" w:lineRule="auto"/>
        <w:jc w:val="both"/>
        <w:rPr>
          <w:rFonts w:eastAsia="Times New Roman" w:cs="Times New Roman"/>
          <w:szCs w:val="24"/>
          <w:lang w:val="ru-RU" w:eastAsia="ru-RU"/>
        </w:rPr>
      </w:pPr>
    </w:p>
    <w:p w:rsidR="00752E1C" w:rsidRPr="00752E1C" w:rsidRDefault="00752E1C" w:rsidP="00935023">
      <w:pPr>
        <w:spacing w:before="100" w:beforeAutospacing="1" w:after="115" w:line="276" w:lineRule="auto"/>
        <w:jc w:val="both"/>
        <w:rPr>
          <w:rFonts w:eastAsia="Times New Roman" w:cs="Times New Roman"/>
          <w:szCs w:val="24"/>
          <w:lang w:val="ru-RU" w:eastAsia="ru-RU"/>
        </w:rPr>
      </w:pPr>
      <w:r w:rsidRPr="00752E1C">
        <w:rPr>
          <w:rFonts w:eastAsia="Times New Roman" w:cs="Times New Roman"/>
          <w:szCs w:val="24"/>
          <w:lang w:val="ru-RU" w:eastAsia="ru-RU"/>
        </w:rPr>
        <w:t>С самого начала своей работы я чувствовал особую тягу к мысли о примирении между немцами и русскими. Это было ещё и стремление души и сердца – свести ветеранов городов–партнёров. 50-летняя годовщина со дня нападения гитлеровских войск на СССР показалась мне подходящим случаем. Потребовалась длительная и тонкая предварительная работа, чтобы идея пригласить ветеранов из Эрлангена во Владимир на этот трагический юбилей приняла окончательный вид. В Якове Москвитине, полковнике советской армии и председателе владимирского совета ветеранов, я, наконец, нашёл человека, готового протянуть руку. Под руководством члена городского совета Генриха Пикеля, который в июне 1941 года одним из первых пересёк реку Буг, группа из десяти эрлангенских ветеранов совершила поездку во Владимир.</w:t>
      </w:r>
    </w:p>
    <w:p w:rsidR="00752E1C" w:rsidRPr="00752E1C" w:rsidRDefault="00752E1C" w:rsidP="00935023">
      <w:pPr>
        <w:spacing w:before="100" w:beforeAutospacing="1" w:after="115" w:line="276" w:lineRule="auto"/>
        <w:jc w:val="both"/>
        <w:rPr>
          <w:rFonts w:eastAsia="Times New Roman" w:cs="Times New Roman"/>
          <w:szCs w:val="24"/>
          <w:lang w:val="ru-RU" w:eastAsia="ru-RU"/>
        </w:rPr>
      </w:pPr>
      <w:r w:rsidRPr="00752E1C">
        <w:rPr>
          <w:rFonts w:eastAsia="Times New Roman" w:cs="Times New Roman"/>
          <w:szCs w:val="24"/>
          <w:lang w:val="ru-RU" w:eastAsia="ru-RU"/>
        </w:rPr>
        <w:t xml:space="preserve">Что происходило там в человеческом плане, трудно объяснить – все участники и свидетели были глубоко потрясены и находились под сильным впечатлением. Лично я считаю эту встречу, полную готовности к примирению и пониманию, вообще одним из самых важных переживаний в своей жизни и черпаю из неё никогда неиссякаемые силы для дальнейшей работы. Силы, которые обязывают меня делать всё от меня зависящее для создания настолько тесной и прочной сети партнёрства между людьми обоих городов, чтобы никакие предрассудки, никакая идеология, никакие лозунги не смогли бы больше её разорвать. </w:t>
      </w:r>
    </w:p>
    <w:p w:rsidR="00752E1C" w:rsidRPr="00752E1C" w:rsidRDefault="00752E1C" w:rsidP="00935023">
      <w:pPr>
        <w:spacing w:before="100" w:beforeAutospacing="1" w:after="115" w:line="276" w:lineRule="auto"/>
        <w:jc w:val="both"/>
        <w:rPr>
          <w:rFonts w:eastAsia="Times New Roman" w:cs="Times New Roman"/>
          <w:szCs w:val="24"/>
          <w:lang w:val="ru-RU" w:eastAsia="ru-RU"/>
        </w:rPr>
      </w:pPr>
      <w:r w:rsidRPr="00752E1C">
        <w:rPr>
          <w:rFonts w:eastAsia="Times New Roman" w:cs="Times New Roman"/>
          <w:szCs w:val="24"/>
          <w:lang w:val="ru-RU" w:eastAsia="ru-RU"/>
        </w:rPr>
        <w:t xml:space="preserve">Враги в прошлом должны были осознать, что они по обе стороны были обмануты и натравлены, а на самом же деле не имели ничего друг против друга. Война была выиграна теперь в головах и сердцах. Последовал ответный визит в Эрланген, хор ветеранов Владимира приехал в город-партнёр, баварский союз солдат организовал поездки, владимирский музей открыл выставку «Немецкие военнопленные во владимирских лагерях», ветеран Николай Щелконогов сочинил великолепный гимн «Эрланген», а Высшая народная школа готовит в настоящее время большую дискуссию к 60-летию со дня начала плана «Барбаросса». </w:t>
      </w:r>
    </w:p>
    <w:p w:rsidR="00752E1C" w:rsidRPr="00752E1C" w:rsidRDefault="00752E1C" w:rsidP="00935023">
      <w:pPr>
        <w:spacing w:before="100" w:beforeAutospacing="1" w:after="115" w:line="276" w:lineRule="auto"/>
        <w:jc w:val="both"/>
        <w:rPr>
          <w:rFonts w:eastAsia="Times New Roman" w:cs="Times New Roman"/>
          <w:szCs w:val="24"/>
          <w:lang w:val="ru-RU" w:eastAsia="ru-RU"/>
        </w:rPr>
      </w:pPr>
      <w:r w:rsidRPr="00752E1C">
        <w:rPr>
          <w:rFonts w:eastAsia="Times New Roman" w:cs="Times New Roman"/>
          <w:szCs w:val="24"/>
          <w:lang w:val="ru-RU" w:eastAsia="ru-RU"/>
        </w:rPr>
        <w:t>С июня 1991 года я с большой гордостью ношу почётное звание «молодого ветерана». Кто тогда, если не я, иммет право назвать себя счастливчиком? В стране, в нашествии на которую принимал участие мой отец, у меня столько друзей, я был одним из основателей «Эрлангенского Дома», по поручению эрлангенцев совершаю акты благотворительности, выполняя, тем самым, завет отца. За это я благодарю всех, кто сделал меня таким, какой я есть, и тех, кто позволяет мне быть тем, кто я есть.</w:t>
      </w:r>
    </w:p>
    <w:p w:rsidR="00752E1C" w:rsidRDefault="00752E1C" w:rsidP="00935023">
      <w:pPr>
        <w:spacing w:before="100" w:beforeAutospacing="1" w:line="276" w:lineRule="auto"/>
        <w:jc w:val="both"/>
        <w:rPr>
          <w:rFonts w:eastAsia="Times New Roman" w:cs="Times New Roman"/>
          <w:i/>
          <w:iCs/>
          <w:szCs w:val="24"/>
          <w:lang w:val="ru-RU" w:eastAsia="ru-RU"/>
        </w:rPr>
      </w:pPr>
      <w:r w:rsidRPr="00752E1C">
        <w:rPr>
          <w:rFonts w:eastAsia="Times New Roman" w:cs="Times New Roman"/>
          <w:i/>
          <w:iCs/>
          <w:szCs w:val="24"/>
          <w:lang w:val="ru-RU" w:eastAsia="ru-RU"/>
        </w:rPr>
        <w:t>Дополнение: Леонгард Штегер не помогал сыну Петеру найти работу в качестве ответ</w:t>
      </w:r>
      <w:r w:rsidRPr="00AB42ED">
        <w:rPr>
          <w:rFonts w:eastAsia="Times New Roman" w:cs="Times New Roman"/>
          <w:i/>
          <w:iCs/>
          <w:szCs w:val="24"/>
          <w:lang w:val="ru-RU" w:eastAsia="ru-RU"/>
        </w:rPr>
        <w:t>ственного за партнёрские связи, но всё же без отца и его поддержки сын даже и не стал бы её искать.</w:t>
      </w:r>
      <w:r w:rsidRPr="00752E1C">
        <w:rPr>
          <w:rFonts w:eastAsia="Times New Roman" w:cs="Times New Roman"/>
          <w:i/>
          <w:iCs/>
          <w:szCs w:val="24"/>
          <w:lang w:val="ru-RU" w:eastAsia="ru-RU"/>
        </w:rPr>
        <w:t xml:space="preserve"> </w:t>
      </w:r>
    </w:p>
    <w:p w:rsidR="00752E1C" w:rsidRPr="00752E1C" w:rsidRDefault="00752E1C" w:rsidP="00935023">
      <w:pPr>
        <w:spacing w:before="100" w:beforeAutospacing="1" w:line="276" w:lineRule="auto"/>
        <w:jc w:val="both"/>
        <w:rPr>
          <w:rFonts w:eastAsia="Times New Roman" w:cs="Times New Roman"/>
          <w:szCs w:val="24"/>
          <w:lang w:val="ru-RU" w:eastAsia="ru-RU"/>
        </w:rPr>
      </w:pPr>
      <w:r w:rsidRPr="00752E1C">
        <w:rPr>
          <w:rFonts w:eastAsia="Times New Roman" w:cs="Times New Roman"/>
          <w:i/>
          <w:iCs/>
          <w:szCs w:val="24"/>
          <w:lang w:val="ru-RU" w:eastAsia="ru-RU"/>
        </w:rPr>
        <w:t xml:space="preserve">Большая благодарность Фолькеру Штегеру, хранителю семейных фотографий нашего отца. </w:t>
      </w:r>
    </w:p>
    <w:p w:rsidR="00752E1C" w:rsidRPr="00752E1C" w:rsidRDefault="00752E1C" w:rsidP="00935023">
      <w:pPr>
        <w:spacing w:before="100" w:beforeAutospacing="1" w:line="276" w:lineRule="auto"/>
        <w:jc w:val="both"/>
        <w:rPr>
          <w:rFonts w:eastAsia="Times New Roman" w:cs="Times New Roman"/>
          <w:szCs w:val="24"/>
          <w:lang w:val="ru-RU" w:eastAsia="ru-RU"/>
        </w:rPr>
      </w:pPr>
      <w:r w:rsidRPr="00752E1C">
        <w:rPr>
          <w:rFonts w:eastAsia="Times New Roman" w:cs="Times New Roman"/>
          <w:szCs w:val="24"/>
          <w:lang w:val="ru-RU" w:eastAsia="ru-RU"/>
        </w:rPr>
        <w:t xml:space="preserve">Петер Штегер, впервые опубликовано 8 мая 2001 года </w:t>
      </w:r>
    </w:p>
    <w:p w:rsidR="00752E1C" w:rsidRDefault="00752E1C" w:rsidP="00935023">
      <w:pPr>
        <w:spacing w:line="276" w:lineRule="auto"/>
        <w:jc w:val="both"/>
        <w:rPr>
          <w:rFonts w:eastAsia="Times New Roman" w:cs="Times New Roman"/>
          <w:szCs w:val="24"/>
          <w:lang w:val="ru-RU" w:eastAsia="ru-RU"/>
        </w:rPr>
      </w:pPr>
    </w:p>
    <w:p w:rsidR="00F75C7B" w:rsidRDefault="00F75C7B">
      <w:pPr>
        <w:rPr>
          <w:b/>
          <w:bCs/>
          <w:szCs w:val="24"/>
          <w:lang w:val="ru-RU" w:eastAsia="de-DE"/>
        </w:rPr>
      </w:pPr>
      <w:r>
        <w:rPr>
          <w:b/>
          <w:bCs/>
          <w:szCs w:val="24"/>
          <w:lang w:val="ru-RU" w:eastAsia="de-DE"/>
        </w:rPr>
        <w:br w:type="page"/>
      </w:r>
    </w:p>
    <w:p w:rsidR="00AA1712" w:rsidRDefault="00AA1712" w:rsidP="00935023">
      <w:pPr>
        <w:spacing w:line="276" w:lineRule="auto"/>
        <w:rPr>
          <w:b/>
          <w:bCs/>
          <w:szCs w:val="24"/>
          <w:lang w:val="ru-RU" w:eastAsia="de-DE"/>
        </w:rPr>
      </w:pPr>
    </w:p>
    <w:p w:rsidR="00601670" w:rsidRPr="00AA1712" w:rsidRDefault="00362068" w:rsidP="00935023">
      <w:pPr>
        <w:spacing w:line="276" w:lineRule="auto"/>
        <w:rPr>
          <w:b/>
          <w:bCs/>
          <w:szCs w:val="24"/>
          <w:lang w:val="ru-RU" w:eastAsia="de-DE"/>
        </w:rPr>
      </w:pPr>
      <w:r w:rsidRPr="006733F5">
        <w:rPr>
          <w:b/>
          <w:bCs/>
          <w:szCs w:val="24"/>
          <w:lang w:val="ru-RU" w:eastAsia="de-DE"/>
        </w:rPr>
        <w:t>Герд</w:t>
      </w:r>
      <w:r w:rsidRPr="00AA1712">
        <w:rPr>
          <w:b/>
          <w:bCs/>
          <w:szCs w:val="24"/>
          <w:lang w:val="ru-RU" w:eastAsia="de-DE"/>
        </w:rPr>
        <w:t xml:space="preserve"> </w:t>
      </w:r>
      <w:r w:rsidRPr="006733F5">
        <w:rPr>
          <w:b/>
          <w:bCs/>
          <w:szCs w:val="24"/>
          <w:lang w:val="ru-RU" w:eastAsia="de-DE"/>
        </w:rPr>
        <w:t>Штай</w:t>
      </w:r>
      <w:r w:rsidR="006733F5">
        <w:rPr>
          <w:b/>
          <w:bCs/>
          <w:szCs w:val="24"/>
          <w:lang w:val="ru-RU" w:eastAsia="de-DE"/>
        </w:rPr>
        <w:t>н</w:t>
      </w:r>
      <w:r w:rsidRPr="006733F5">
        <w:rPr>
          <w:b/>
          <w:bCs/>
          <w:szCs w:val="24"/>
          <w:lang w:val="ru-RU" w:eastAsia="de-DE"/>
        </w:rPr>
        <w:t>метцер</w:t>
      </w:r>
      <w:r w:rsidRPr="00AA1712">
        <w:rPr>
          <w:b/>
          <w:bCs/>
          <w:szCs w:val="24"/>
          <w:lang w:val="ru-RU" w:eastAsia="de-DE"/>
        </w:rPr>
        <w:t xml:space="preserve"> </w:t>
      </w:r>
      <w:r w:rsidR="006733F5" w:rsidRPr="00AA1712">
        <w:rPr>
          <w:b/>
          <w:bCs/>
          <w:szCs w:val="24"/>
          <w:lang w:val="ru-RU" w:eastAsia="de-DE"/>
        </w:rPr>
        <w:t>(</w:t>
      </w:r>
      <w:r w:rsidR="00601670" w:rsidRPr="006733F5">
        <w:rPr>
          <w:b/>
        </w:rPr>
        <w:t>Gerd</w:t>
      </w:r>
      <w:r w:rsidR="00601670" w:rsidRPr="00AA1712">
        <w:rPr>
          <w:b/>
          <w:lang w:val="ru-RU"/>
        </w:rPr>
        <w:t xml:space="preserve"> </w:t>
      </w:r>
      <w:r w:rsidR="00601670" w:rsidRPr="006733F5">
        <w:rPr>
          <w:b/>
        </w:rPr>
        <w:t>Stei</w:t>
      </w:r>
      <w:r w:rsidR="006733F5" w:rsidRPr="006733F5">
        <w:rPr>
          <w:b/>
        </w:rPr>
        <w:t>n</w:t>
      </w:r>
      <w:r w:rsidR="00601670" w:rsidRPr="006733F5">
        <w:rPr>
          <w:b/>
        </w:rPr>
        <w:t>metzer</w:t>
      </w:r>
      <w:r w:rsidR="006733F5" w:rsidRPr="00AA1712">
        <w:rPr>
          <w:b/>
          <w:lang w:val="ru-RU"/>
        </w:rPr>
        <w:t>)</w:t>
      </w:r>
      <w:r w:rsidR="00601670" w:rsidRPr="00AA1712">
        <w:rPr>
          <w:b/>
          <w:lang w:val="ru-RU"/>
        </w:rPr>
        <w:t xml:space="preserve"> </w:t>
      </w:r>
      <w:r w:rsidR="00270586" w:rsidRPr="00AA1712">
        <w:rPr>
          <w:b/>
          <w:lang w:val="ru-RU"/>
        </w:rPr>
        <w:t>–</w:t>
      </w:r>
      <w:r w:rsidR="00601670" w:rsidRPr="00AA1712">
        <w:rPr>
          <w:b/>
          <w:lang w:val="ru-RU"/>
        </w:rPr>
        <w:t xml:space="preserve"> </w:t>
      </w:r>
      <w:r w:rsidR="00270586">
        <w:rPr>
          <w:b/>
          <w:lang w:val="ru-RU"/>
        </w:rPr>
        <w:t>Самая</w:t>
      </w:r>
      <w:r w:rsidR="00270586" w:rsidRPr="00AA1712">
        <w:rPr>
          <w:b/>
          <w:lang w:val="ru-RU"/>
        </w:rPr>
        <w:t xml:space="preserve"> </w:t>
      </w:r>
      <w:r w:rsidR="00270586">
        <w:rPr>
          <w:b/>
          <w:lang w:val="ru-RU"/>
        </w:rPr>
        <w:t>давняя</w:t>
      </w:r>
      <w:r w:rsidR="00270586" w:rsidRPr="00AA1712">
        <w:rPr>
          <w:b/>
          <w:lang w:val="ru-RU"/>
        </w:rPr>
        <w:t xml:space="preserve"> </w:t>
      </w:r>
      <w:r w:rsidR="00270586">
        <w:rPr>
          <w:b/>
          <w:lang w:val="ru-RU"/>
        </w:rPr>
        <w:t>дружба</w:t>
      </w:r>
      <w:r w:rsidR="00270586" w:rsidRPr="00AA1712">
        <w:rPr>
          <w:b/>
          <w:lang w:val="ru-RU"/>
        </w:rPr>
        <w:t xml:space="preserve"> </w:t>
      </w:r>
      <w:r w:rsidR="00FD207D" w:rsidRPr="00AA1712">
        <w:rPr>
          <w:b/>
          <w:bCs/>
          <w:szCs w:val="24"/>
          <w:lang w:val="ru-RU" w:eastAsia="de-DE"/>
        </w:rPr>
        <w:t>(</w:t>
      </w:r>
      <w:r w:rsidR="005E0191">
        <w:rPr>
          <w:b/>
          <w:bCs/>
          <w:szCs w:val="24"/>
          <w:lang w:val="ru-RU" w:eastAsia="de-DE"/>
        </w:rPr>
        <w:t>Фрехен</w:t>
      </w:r>
      <w:r w:rsidR="00FD207D" w:rsidRPr="00AA1712">
        <w:rPr>
          <w:b/>
          <w:bCs/>
          <w:szCs w:val="24"/>
          <w:lang w:val="ru-RU" w:eastAsia="de-DE"/>
        </w:rPr>
        <w:t>)</w:t>
      </w:r>
    </w:p>
    <w:p w:rsidR="00601670" w:rsidRPr="00AA1712" w:rsidRDefault="00601670" w:rsidP="00935023">
      <w:pPr>
        <w:spacing w:line="276" w:lineRule="auto"/>
        <w:jc w:val="both"/>
        <w:outlineLvl w:val="1"/>
        <w:rPr>
          <w:b/>
          <w:bCs/>
          <w:szCs w:val="24"/>
          <w:lang w:val="ru-RU" w:eastAsia="de-DE"/>
        </w:rPr>
      </w:pPr>
    </w:p>
    <w:p w:rsidR="00601670" w:rsidRPr="00270586" w:rsidRDefault="00A57C51" w:rsidP="00935023">
      <w:pPr>
        <w:spacing w:line="276" w:lineRule="auto"/>
        <w:jc w:val="both"/>
        <w:rPr>
          <w:i/>
          <w:szCs w:val="24"/>
          <w:lang w:val="ru-RU" w:eastAsia="de-DE"/>
        </w:rPr>
      </w:pPr>
      <w:r>
        <w:rPr>
          <w:i/>
          <w:szCs w:val="24"/>
          <w:lang w:val="ru-RU" w:eastAsia="de-DE"/>
        </w:rPr>
        <w:t>Кто</w:t>
      </w:r>
      <w:r w:rsidRPr="00A57C51">
        <w:rPr>
          <w:i/>
          <w:szCs w:val="24"/>
          <w:lang w:val="ru-RU" w:eastAsia="de-DE"/>
        </w:rPr>
        <w:t xml:space="preserve"> </w:t>
      </w:r>
      <w:r>
        <w:rPr>
          <w:i/>
          <w:szCs w:val="24"/>
          <w:lang w:val="ru-RU" w:eastAsia="de-DE"/>
        </w:rPr>
        <w:t>знает</w:t>
      </w:r>
      <w:r w:rsidRPr="00A57C51">
        <w:rPr>
          <w:i/>
          <w:szCs w:val="24"/>
          <w:lang w:val="ru-RU" w:eastAsia="de-DE"/>
        </w:rPr>
        <w:t xml:space="preserve"> </w:t>
      </w:r>
      <w:r>
        <w:rPr>
          <w:i/>
          <w:szCs w:val="24"/>
          <w:lang w:val="ru-RU" w:eastAsia="de-DE"/>
        </w:rPr>
        <w:t>более</w:t>
      </w:r>
      <w:r w:rsidRPr="00A57C51">
        <w:rPr>
          <w:i/>
          <w:szCs w:val="24"/>
          <w:lang w:val="ru-RU" w:eastAsia="de-DE"/>
        </w:rPr>
        <w:t xml:space="preserve"> </w:t>
      </w:r>
      <w:r>
        <w:rPr>
          <w:i/>
          <w:szCs w:val="24"/>
          <w:lang w:val="ru-RU" w:eastAsia="de-DE"/>
        </w:rPr>
        <w:t>давнюю</w:t>
      </w:r>
      <w:r w:rsidRPr="00A57C51">
        <w:rPr>
          <w:i/>
          <w:szCs w:val="24"/>
          <w:lang w:val="ru-RU" w:eastAsia="de-DE"/>
        </w:rPr>
        <w:t xml:space="preserve"> </w:t>
      </w:r>
      <w:r>
        <w:rPr>
          <w:i/>
          <w:szCs w:val="24"/>
          <w:lang w:val="ru-RU" w:eastAsia="de-DE"/>
        </w:rPr>
        <w:t>и</w:t>
      </w:r>
      <w:r w:rsidRPr="00A57C51">
        <w:rPr>
          <w:i/>
          <w:szCs w:val="24"/>
          <w:lang w:val="ru-RU" w:eastAsia="de-DE"/>
        </w:rPr>
        <w:t xml:space="preserve"> </w:t>
      </w:r>
      <w:r>
        <w:rPr>
          <w:i/>
          <w:szCs w:val="24"/>
          <w:lang w:val="ru-RU" w:eastAsia="de-DE"/>
        </w:rPr>
        <w:t>более</w:t>
      </w:r>
      <w:r w:rsidRPr="00A57C51">
        <w:rPr>
          <w:i/>
          <w:szCs w:val="24"/>
          <w:lang w:val="ru-RU" w:eastAsia="de-DE"/>
        </w:rPr>
        <w:t xml:space="preserve"> </w:t>
      </w:r>
      <w:r>
        <w:rPr>
          <w:i/>
          <w:szCs w:val="24"/>
          <w:lang w:val="ru-RU" w:eastAsia="de-DE"/>
        </w:rPr>
        <w:t>активную</w:t>
      </w:r>
      <w:r w:rsidRPr="00A57C51">
        <w:rPr>
          <w:i/>
          <w:szCs w:val="24"/>
          <w:lang w:val="ru-RU" w:eastAsia="de-DE"/>
        </w:rPr>
        <w:t xml:space="preserve"> </w:t>
      </w:r>
      <w:r>
        <w:rPr>
          <w:i/>
          <w:szCs w:val="24"/>
          <w:lang w:val="ru-RU" w:eastAsia="de-DE"/>
        </w:rPr>
        <w:t>дружбу</w:t>
      </w:r>
      <w:r w:rsidRPr="00A57C51">
        <w:rPr>
          <w:i/>
          <w:szCs w:val="24"/>
          <w:lang w:val="ru-RU" w:eastAsia="de-DE"/>
        </w:rPr>
        <w:t xml:space="preserve"> </w:t>
      </w:r>
      <w:r>
        <w:rPr>
          <w:i/>
          <w:szCs w:val="24"/>
          <w:lang w:val="ru-RU" w:eastAsia="de-DE"/>
        </w:rPr>
        <w:t>между</w:t>
      </w:r>
      <w:r w:rsidRPr="00A57C51">
        <w:rPr>
          <w:i/>
          <w:szCs w:val="24"/>
          <w:lang w:val="ru-RU" w:eastAsia="de-DE"/>
        </w:rPr>
        <w:t xml:space="preserve"> </w:t>
      </w:r>
      <w:r>
        <w:rPr>
          <w:i/>
          <w:szCs w:val="24"/>
          <w:lang w:val="ru-RU" w:eastAsia="de-DE"/>
        </w:rPr>
        <w:t>Германией</w:t>
      </w:r>
      <w:r w:rsidRPr="00A57C51">
        <w:rPr>
          <w:i/>
          <w:szCs w:val="24"/>
          <w:lang w:val="ru-RU" w:eastAsia="de-DE"/>
        </w:rPr>
        <w:t xml:space="preserve"> </w:t>
      </w:r>
      <w:r>
        <w:rPr>
          <w:i/>
          <w:szCs w:val="24"/>
          <w:lang w:val="ru-RU" w:eastAsia="de-DE"/>
        </w:rPr>
        <w:t>и</w:t>
      </w:r>
      <w:r w:rsidRPr="00A57C51">
        <w:rPr>
          <w:i/>
          <w:szCs w:val="24"/>
          <w:lang w:val="ru-RU" w:eastAsia="de-DE"/>
        </w:rPr>
        <w:t xml:space="preserve"> </w:t>
      </w:r>
      <w:r>
        <w:rPr>
          <w:i/>
          <w:szCs w:val="24"/>
          <w:lang w:val="ru-RU" w:eastAsia="de-DE"/>
        </w:rPr>
        <w:t>Владимиром</w:t>
      </w:r>
      <w:r w:rsidRPr="00A57C51">
        <w:rPr>
          <w:i/>
          <w:szCs w:val="24"/>
          <w:lang w:val="ru-RU" w:eastAsia="de-DE"/>
        </w:rPr>
        <w:t xml:space="preserve">, </w:t>
      </w:r>
      <w:r>
        <w:rPr>
          <w:i/>
          <w:szCs w:val="24"/>
          <w:lang w:val="ru-RU" w:eastAsia="de-DE"/>
        </w:rPr>
        <w:t>пожалуйста</w:t>
      </w:r>
      <w:r w:rsidRPr="00A57C51">
        <w:rPr>
          <w:i/>
          <w:szCs w:val="24"/>
          <w:lang w:val="ru-RU" w:eastAsia="de-DE"/>
        </w:rPr>
        <w:t xml:space="preserve">, </w:t>
      </w:r>
      <w:r>
        <w:rPr>
          <w:i/>
          <w:szCs w:val="24"/>
          <w:lang w:val="ru-RU" w:eastAsia="de-DE"/>
        </w:rPr>
        <w:t>откликнитесь</w:t>
      </w:r>
      <w:r w:rsidR="00601670" w:rsidRPr="00A57C51">
        <w:rPr>
          <w:i/>
          <w:szCs w:val="24"/>
          <w:lang w:val="ru-RU" w:eastAsia="de-DE"/>
        </w:rPr>
        <w:t>.</w:t>
      </w:r>
      <w:r>
        <w:rPr>
          <w:i/>
          <w:szCs w:val="24"/>
          <w:lang w:val="ru-RU" w:eastAsia="de-DE"/>
        </w:rPr>
        <w:t xml:space="preserve"> Но</w:t>
      </w:r>
      <w:r w:rsidRPr="00270586">
        <w:rPr>
          <w:i/>
          <w:szCs w:val="24"/>
          <w:lang w:val="ru-RU" w:eastAsia="de-DE"/>
        </w:rPr>
        <w:t xml:space="preserve"> </w:t>
      </w:r>
      <w:r>
        <w:rPr>
          <w:i/>
          <w:szCs w:val="24"/>
          <w:lang w:val="ru-RU" w:eastAsia="de-DE"/>
        </w:rPr>
        <w:t>вряд</w:t>
      </w:r>
      <w:r w:rsidRPr="00270586">
        <w:rPr>
          <w:i/>
          <w:szCs w:val="24"/>
          <w:lang w:val="ru-RU" w:eastAsia="de-DE"/>
        </w:rPr>
        <w:t xml:space="preserve"> </w:t>
      </w:r>
      <w:r>
        <w:rPr>
          <w:i/>
          <w:szCs w:val="24"/>
          <w:lang w:val="ru-RU" w:eastAsia="de-DE"/>
        </w:rPr>
        <w:t>ли</w:t>
      </w:r>
      <w:r w:rsidRPr="00270586">
        <w:rPr>
          <w:i/>
          <w:szCs w:val="24"/>
          <w:lang w:val="ru-RU" w:eastAsia="de-DE"/>
        </w:rPr>
        <w:t xml:space="preserve"> </w:t>
      </w:r>
      <w:r>
        <w:rPr>
          <w:i/>
          <w:szCs w:val="24"/>
          <w:lang w:val="ru-RU" w:eastAsia="de-DE"/>
        </w:rPr>
        <w:t>можно</w:t>
      </w:r>
      <w:r w:rsidRPr="00270586">
        <w:rPr>
          <w:i/>
          <w:szCs w:val="24"/>
          <w:lang w:val="ru-RU" w:eastAsia="de-DE"/>
        </w:rPr>
        <w:t xml:space="preserve"> </w:t>
      </w:r>
      <w:r>
        <w:rPr>
          <w:i/>
          <w:szCs w:val="24"/>
          <w:lang w:val="ru-RU" w:eastAsia="de-DE"/>
        </w:rPr>
        <w:t>на</w:t>
      </w:r>
      <w:r w:rsidRPr="00270586">
        <w:rPr>
          <w:i/>
          <w:szCs w:val="24"/>
          <w:lang w:val="ru-RU" w:eastAsia="de-DE"/>
        </w:rPr>
        <w:t xml:space="preserve"> </w:t>
      </w:r>
      <w:r>
        <w:rPr>
          <w:i/>
          <w:szCs w:val="24"/>
          <w:lang w:val="ru-RU" w:eastAsia="de-DE"/>
        </w:rPr>
        <w:t>это</w:t>
      </w:r>
      <w:r w:rsidRPr="00270586">
        <w:rPr>
          <w:i/>
          <w:szCs w:val="24"/>
          <w:lang w:val="ru-RU" w:eastAsia="de-DE"/>
        </w:rPr>
        <w:t xml:space="preserve"> </w:t>
      </w:r>
      <w:r>
        <w:rPr>
          <w:i/>
          <w:szCs w:val="24"/>
          <w:lang w:val="ru-RU" w:eastAsia="de-DE"/>
        </w:rPr>
        <w:t>надеяться</w:t>
      </w:r>
      <w:r w:rsidRPr="00270586">
        <w:rPr>
          <w:i/>
          <w:szCs w:val="24"/>
          <w:lang w:val="ru-RU" w:eastAsia="de-DE"/>
        </w:rPr>
        <w:t>.</w:t>
      </w:r>
      <w:r w:rsidR="00601670" w:rsidRPr="00270586">
        <w:rPr>
          <w:i/>
          <w:szCs w:val="24"/>
          <w:lang w:val="ru-RU" w:eastAsia="de-DE"/>
        </w:rPr>
        <w:t xml:space="preserve"> </w:t>
      </w:r>
      <w:r>
        <w:rPr>
          <w:i/>
          <w:szCs w:val="24"/>
          <w:lang w:val="ru-RU" w:eastAsia="de-DE"/>
        </w:rPr>
        <w:t>Потому</w:t>
      </w:r>
      <w:r w:rsidRPr="005209D7">
        <w:rPr>
          <w:i/>
          <w:szCs w:val="24"/>
          <w:lang w:val="ru-RU" w:eastAsia="de-DE"/>
        </w:rPr>
        <w:t xml:space="preserve"> </w:t>
      </w:r>
      <w:r>
        <w:rPr>
          <w:i/>
          <w:szCs w:val="24"/>
          <w:lang w:val="ru-RU" w:eastAsia="de-DE"/>
        </w:rPr>
        <w:t>что</w:t>
      </w:r>
      <w:r w:rsidRPr="005209D7">
        <w:rPr>
          <w:i/>
          <w:szCs w:val="24"/>
          <w:lang w:val="ru-RU" w:eastAsia="de-DE"/>
        </w:rPr>
        <w:t xml:space="preserve"> </w:t>
      </w:r>
      <w:r>
        <w:rPr>
          <w:i/>
          <w:szCs w:val="24"/>
          <w:lang w:val="ru-RU" w:eastAsia="de-DE"/>
        </w:rPr>
        <w:t>Герд</w:t>
      </w:r>
      <w:r w:rsidRPr="005209D7">
        <w:rPr>
          <w:i/>
          <w:szCs w:val="24"/>
          <w:lang w:val="ru-RU" w:eastAsia="de-DE"/>
        </w:rPr>
        <w:t xml:space="preserve"> </w:t>
      </w:r>
      <w:r>
        <w:rPr>
          <w:i/>
          <w:szCs w:val="24"/>
          <w:lang w:val="ru-RU" w:eastAsia="de-DE"/>
        </w:rPr>
        <w:t>Штайнметцер</w:t>
      </w:r>
      <w:r w:rsidRPr="005209D7">
        <w:rPr>
          <w:i/>
          <w:szCs w:val="24"/>
          <w:lang w:val="ru-RU" w:eastAsia="de-DE"/>
        </w:rPr>
        <w:t xml:space="preserve"> </w:t>
      </w:r>
      <w:r>
        <w:rPr>
          <w:i/>
          <w:szCs w:val="24"/>
          <w:lang w:val="ru-RU" w:eastAsia="de-DE"/>
        </w:rPr>
        <w:t>из</w:t>
      </w:r>
      <w:r w:rsidRPr="005209D7">
        <w:rPr>
          <w:i/>
          <w:szCs w:val="24"/>
          <w:lang w:val="ru-RU" w:eastAsia="de-DE"/>
        </w:rPr>
        <w:t xml:space="preserve"> </w:t>
      </w:r>
      <w:r>
        <w:rPr>
          <w:i/>
          <w:szCs w:val="24"/>
          <w:lang w:val="ru-RU" w:eastAsia="de-DE"/>
        </w:rPr>
        <w:t>Фрехена</w:t>
      </w:r>
      <w:r w:rsidRPr="00AB42ED">
        <w:rPr>
          <w:i/>
          <w:szCs w:val="24"/>
          <w:lang w:val="ru-RU" w:eastAsia="de-DE"/>
        </w:rPr>
        <w:t xml:space="preserve">, рядом с Кельном, </w:t>
      </w:r>
      <w:r w:rsidR="005209D7" w:rsidRPr="00AB42ED">
        <w:rPr>
          <w:i/>
          <w:szCs w:val="24"/>
          <w:lang w:val="ru-RU" w:eastAsia="de-DE"/>
        </w:rPr>
        <w:t>до сих пор через Эрлангенский дом переписывается с Григорием Шл</w:t>
      </w:r>
      <w:r w:rsidR="00C375B6" w:rsidRPr="00AB42ED">
        <w:rPr>
          <w:i/>
          <w:szCs w:val="24"/>
          <w:lang w:val="ru-RU" w:eastAsia="de-DE"/>
        </w:rPr>
        <w:t>ио</w:t>
      </w:r>
      <w:r w:rsidR="005209D7" w:rsidRPr="00AB42ED">
        <w:rPr>
          <w:i/>
          <w:szCs w:val="24"/>
          <w:lang w:val="ru-RU" w:eastAsia="de-DE"/>
        </w:rPr>
        <w:t>нским</w:t>
      </w:r>
      <w:r w:rsidR="00601670" w:rsidRPr="00AB42ED">
        <w:rPr>
          <w:i/>
          <w:szCs w:val="24"/>
          <w:lang w:val="ru-RU" w:eastAsia="de-DE"/>
        </w:rPr>
        <w:t>.</w:t>
      </w:r>
      <w:r w:rsidR="00C375B6" w:rsidRPr="00AB42ED">
        <w:rPr>
          <w:rStyle w:val="Funotenzeichen"/>
          <w:i/>
          <w:szCs w:val="24"/>
          <w:lang w:val="ru-RU" w:eastAsia="de-DE"/>
        </w:rPr>
        <w:footnoteReference w:id="76"/>
      </w:r>
      <w:r w:rsidR="005209D7" w:rsidRPr="00AB42ED">
        <w:rPr>
          <w:i/>
          <w:szCs w:val="24"/>
          <w:lang w:val="ru-RU" w:eastAsia="de-DE"/>
        </w:rPr>
        <w:t xml:space="preserve"> Эта дружба началась с поездки Высшей Народной Школы Кельна под руководством именно</w:t>
      </w:r>
      <w:r w:rsidR="005209D7">
        <w:rPr>
          <w:i/>
          <w:szCs w:val="24"/>
          <w:lang w:val="ru-RU" w:eastAsia="de-DE"/>
        </w:rPr>
        <w:t xml:space="preserve"> Герда Штайнметцера поздней осенью</w:t>
      </w:r>
      <w:r w:rsidR="00601670" w:rsidRPr="005209D7">
        <w:rPr>
          <w:i/>
          <w:szCs w:val="24"/>
          <w:lang w:val="ru-RU" w:eastAsia="de-DE"/>
        </w:rPr>
        <w:t xml:space="preserve"> </w:t>
      </w:r>
      <w:r w:rsidR="00601670" w:rsidRPr="005C09E2">
        <w:rPr>
          <w:i/>
          <w:szCs w:val="24"/>
          <w:lang w:val="ru-RU" w:eastAsia="de-DE"/>
        </w:rPr>
        <w:t>1966</w:t>
      </w:r>
      <w:r w:rsidR="005209D7" w:rsidRPr="005C09E2">
        <w:rPr>
          <w:i/>
          <w:szCs w:val="24"/>
          <w:lang w:val="ru-RU" w:eastAsia="de-DE"/>
        </w:rPr>
        <w:t xml:space="preserve"> </w:t>
      </w:r>
      <w:r w:rsidR="005209D7">
        <w:rPr>
          <w:i/>
          <w:szCs w:val="24"/>
          <w:lang w:val="ru-RU" w:eastAsia="de-DE"/>
        </w:rPr>
        <w:t>года</w:t>
      </w:r>
      <w:r w:rsidR="00601670" w:rsidRPr="005C09E2">
        <w:rPr>
          <w:i/>
          <w:szCs w:val="24"/>
          <w:lang w:val="ru-RU" w:eastAsia="de-DE"/>
        </w:rPr>
        <w:t>.</w:t>
      </w:r>
      <w:r w:rsidR="005209D7" w:rsidRPr="005C09E2">
        <w:rPr>
          <w:i/>
          <w:szCs w:val="24"/>
          <w:lang w:val="ru-RU" w:eastAsia="de-DE"/>
        </w:rPr>
        <w:t xml:space="preserve"> </w:t>
      </w:r>
      <w:r w:rsidR="00270586">
        <w:rPr>
          <w:i/>
          <w:szCs w:val="24"/>
          <w:lang w:val="ru-RU" w:eastAsia="de-DE"/>
        </w:rPr>
        <w:t>Его</w:t>
      </w:r>
      <w:r w:rsidR="00270586" w:rsidRPr="00270586">
        <w:rPr>
          <w:i/>
          <w:szCs w:val="24"/>
          <w:lang w:val="ru-RU" w:eastAsia="de-DE"/>
        </w:rPr>
        <w:t xml:space="preserve"> </w:t>
      </w:r>
      <w:r w:rsidR="00270586">
        <w:rPr>
          <w:i/>
          <w:szCs w:val="24"/>
          <w:lang w:val="ru-RU" w:eastAsia="de-DE"/>
        </w:rPr>
        <w:t>сегодняшний</w:t>
      </w:r>
      <w:r w:rsidR="00270586" w:rsidRPr="00270586">
        <w:rPr>
          <w:i/>
          <w:szCs w:val="24"/>
          <w:lang w:val="ru-RU" w:eastAsia="de-DE"/>
        </w:rPr>
        <w:t xml:space="preserve"> </w:t>
      </w:r>
      <w:r w:rsidR="00270586">
        <w:rPr>
          <w:i/>
          <w:szCs w:val="24"/>
          <w:lang w:val="ru-RU" w:eastAsia="de-DE"/>
        </w:rPr>
        <w:t>владимирский</w:t>
      </w:r>
      <w:r w:rsidR="00270586" w:rsidRPr="00270586">
        <w:rPr>
          <w:i/>
          <w:szCs w:val="24"/>
          <w:lang w:val="ru-RU" w:eastAsia="de-DE"/>
        </w:rPr>
        <w:t xml:space="preserve"> </w:t>
      </w:r>
      <w:r w:rsidR="00270586">
        <w:rPr>
          <w:i/>
          <w:szCs w:val="24"/>
          <w:lang w:val="ru-RU" w:eastAsia="de-DE"/>
        </w:rPr>
        <w:t>друг</w:t>
      </w:r>
      <w:r w:rsidR="00270586" w:rsidRPr="00270586">
        <w:rPr>
          <w:i/>
          <w:szCs w:val="24"/>
          <w:lang w:val="ru-RU" w:eastAsia="de-DE"/>
        </w:rPr>
        <w:t xml:space="preserve">, </w:t>
      </w:r>
      <w:r w:rsidR="00270586">
        <w:rPr>
          <w:i/>
          <w:szCs w:val="24"/>
          <w:lang w:val="ru-RU" w:eastAsia="de-DE"/>
        </w:rPr>
        <w:t>тогда</w:t>
      </w:r>
      <w:r w:rsidR="00270586" w:rsidRPr="00270586">
        <w:rPr>
          <w:i/>
          <w:szCs w:val="24"/>
          <w:lang w:val="ru-RU" w:eastAsia="de-DE"/>
        </w:rPr>
        <w:t xml:space="preserve"> </w:t>
      </w:r>
      <w:r w:rsidR="00270586">
        <w:rPr>
          <w:i/>
          <w:szCs w:val="24"/>
          <w:lang w:val="ru-RU" w:eastAsia="de-DE"/>
        </w:rPr>
        <w:t>искусствовед</w:t>
      </w:r>
      <w:r w:rsidR="00270586" w:rsidRPr="00270586">
        <w:rPr>
          <w:i/>
          <w:szCs w:val="24"/>
          <w:lang w:val="ru-RU" w:eastAsia="de-DE"/>
        </w:rPr>
        <w:t xml:space="preserve"> </w:t>
      </w:r>
      <w:r w:rsidR="00270586">
        <w:rPr>
          <w:i/>
          <w:szCs w:val="24"/>
          <w:lang w:val="ru-RU" w:eastAsia="de-DE"/>
        </w:rPr>
        <w:t>и</w:t>
      </w:r>
      <w:r w:rsidR="00270586" w:rsidRPr="00270586">
        <w:rPr>
          <w:i/>
          <w:szCs w:val="24"/>
          <w:lang w:val="ru-RU" w:eastAsia="de-DE"/>
        </w:rPr>
        <w:t xml:space="preserve"> </w:t>
      </w:r>
      <w:r w:rsidR="00270586">
        <w:rPr>
          <w:i/>
          <w:szCs w:val="24"/>
          <w:lang w:val="ru-RU" w:eastAsia="de-DE"/>
        </w:rPr>
        <w:t>специалист</w:t>
      </w:r>
      <w:r w:rsidR="00270586" w:rsidRPr="00270586">
        <w:rPr>
          <w:i/>
          <w:szCs w:val="24"/>
          <w:lang w:val="ru-RU" w:eastAsia="de-DE"/>
        </w:rPr>
        <w:t xml:space="preserve"> </w:t>
      </w:r>
      <w:r w:rsidR="00270586">
        <w:rPr>
          <w:i/>
          <w:szCs w:val="24"/>
          <w:lang w:val="ru-RU" w:eastAsia="de-DE"/>
        </w:rPr>
        <w:t>по</w:t>
      </w:r>
      <w:r w:rsidR="00270586" w:rsidRPr="00270586">
        <w:rPr>
          <w:i/>
          <w:szCs w:val="24"/>
          <w:lang w:val="ru-RU" w:eastAsia="de-DE"/>
        </w:rPr>
        <w:t xml:space="preserve"> </w:t>
      </w:r>
      <w:r w:rsidR="00270586">
        <w:rPr>
          <w:i/>
          <w:szCs w:val="24"/>
          <w:lang w:val="ru-RU" w:eastAsia="de-DE"/>
        </w:rPr>
        <w:t>уходу</w:t>
      </w:r>
      <w:r w:rsidR="00270586" w:rsidRPr="00270586">
        <w:rPr>
          <w:i/>
          <w:szCs w:val="24"/>
          <w:lang w:val="ru-RU" w:eastAsia="de-DE"/>
        </w:rPr>
        <w:t xml:space="preserve"> </w:t>
      </w:r>
      <w:r w:rsidR="00270586">
        <w:rPr>
          <w:i/>
          <w:szCs w:val="24"/>
          <w:lang w:val="ru-RU" w:eastAsia="de-DE"/>
        </w:rPr>
        <w:t>за</w:t>
      </w:r>
      <w:r w:rsidR="00270586" w:rsidRPr="00270586">
        <w:rPr>
          <w:i/>
          <w:szCs w:val="24"/>
          <w:lang w:val="ru-RU" w:eastAsia="de-DE"/>
        </w:rPr>
        <w:t xml:space="preserve"> </w:t>
      </w:r>
      <w:r w:rsidR="00270586">
        <w:rPr>
          <w:i/>
          <w:szCs w:val="24"/>
          <w:lang w:val="ru-RU" w:eastAsia="de-DE"/>
        </w:rPr>
        <w:t>памятниками</w:t>
      </w:r>
      <w:r w:rsidR="00270586" w:rsidRPr="00270586">
        <w:rPr>
          <w:i/>
          <w:szCs w:val="24"/>
          <w:lang w:val="ru-RU" w:eastAsia="de-DE"/>
        </w:rPr>
        <w:t xml:space="preserve">, </w:t>
      </w:r>
      <w:r w:rsidR="00270586">
        <w:rPr>
          <w:i/>
          <w:szCs w:val="24"/>
          <w:lang w:val="ru-RU" w:eastAsia="de-DE"/>
        </w:rPr>
        <w:t>сопровождал</w:t>
      </w:r>
      <w:r w:rsidR="00270586" w:rsidRPr="00270586">
        <w:rPr>
          <w:i/>
          <w:szCs w:val="24"/>
          <w:lang w:val="ru-RU" w:eastAsia="de-DE"/>
        </w:rPr>
        <w:t xml:space="preserve"> </w:t>
      </w:r>
      <w:r w:rsidR="00270586">
        <w:rPr>
          <w:i/>
          <w:szCs w:val="24"/>
          <w:lang w:val="ru-RU" w:eastAsia="de-DE"/>
        </w:rPr>
        <w:t xml:space="preserve">группу, которая приехала из Москвы на два дня </w:t>
      </w:r>
      <w:r w:rsidR="00FD127B" w:rsidRPr="00FD127B">
        <w:rPr>
          <w:i/>
          <w:szCs w:val="24"/>
          <w:lang w:val="ru-RU" w:eastAsia="de-DE"/>
        </w:rPr>
        <w:t xml:space="preserve">- </w:t>
      </w:r>
      <w:r w:rsidR="00270586">
        <w:rPr>
          <w:i/>
          <w:szCs w:val="24"/>
          <w:lang w:val="ru-RU" w:eastAsia="de-DE"/>
        </w:rPr>
        <w:t>посетить Владимир и Суздаль.</w:t>
      </w:r>
      <w:r w:rsidR="00601670" w:rsidRPr="00270586">
        <w:rPr>
          <w:i/>
          <w:szCs w:val="24"/>
          <w:lang w:val="ru-RU" w:eastAsia="de-DE"/>
        </w:rPr>
        <w:t xml:space="preserve"> </w:t>
      </w:r>
      <w:r w:rsidR="00270586">
        <w:rPr>
          <w:i/>
          <w:szCs w:val="24"/>
          <w:lang w:val="ru-RU" w:eastAsia="de-DE"/>
        </w:rPr>
        <w:t>Но</w:t>
      </w:r>
      <w:r w:rsidR="00270586" w:rsidRPr="00270586">
        <w:rPr>
          <w:i/>
          <w:szCs w:val="24"/>
          <w:lang w:val="ru-RU" w:eastAsia="de-DE"/>
        </w:rPr>
        <w:t xml:space="preserve"> </w:t>
      </w:r>
      <w:r w:rsidR="00270586">
        <w:rPr>
          <w:i/>
          <w:szCs w:val="24"/>
          <w:lang w:val="ru-RU" w:eastAsia="de-DE"/>
        </w:rPr>
        <w:t>зачем</w:t>
      </w:r>
      <w:r w:rsidR="00270586" w:rsidRPr="00270586">
        <w:rPr>
          <w:i/>
          <w:szCs w:val="24"/>
          <w:lang w:val="ru-RU" w:eastAsia="de-DE"/>
        </w:rPr>
        <w:t xml:space="preserve"> </w:t>
      </w:r>
      <w:r w:rsidR="00270586">
        <w:rPr>
          <w:i/>
          <w:szCs w:val="24"/>
          <w:lang w:val="ru-RU" w:eastAsia="de-DE"/>
        </w:rPr>
        <w:t>так</w:t>
      </w:r>
      <w:r w:rsidR="00270586" w:rsidRPr="00270586">
        <w:rPr>
          <w:i/>
          <w:szCs w:val="24"/>
          <w:lang w:val="ru-RU" w:eastAsia="de-DE"/>
        </w:rPr>
        <w:t xml:space="preserve"> </w:t>
      </w:r>
      <w:r w:rsidR="00270586">
        <w:rPr>
          <w:i/>
          <w:szCs w:val="24"/>
          <w:lang w:val="ru-RU" w:eastAsia="de-DE"/>
        </w:rPr>
        <w:t>много</w:t>
      </w:r>
      <w:r w:rsidR="00270586" w:rsidRPr="00270586">
        <w:rPr>
          <w:i/>
          <w:szCs w:val="24"/>
          <w:lang w:val="ru-RU" w:eastAsia="de-DE"/>
        </w:rPr>
        <w:t xml:space="preserve"> </w:t>
      </w:r>
      <w:r w:rsidR="00270586">
        <w:rPr>
          <w:i/>
          <w:szCs w:val="24"/>
          <w:lang w:val="ru-RU" w:eastAsia="de-DE"/>
        </w:rPr>
        <w:t>слов</w:t>
      </w:r>
      <w:r w:rsidR="00601670" w:rsidRPr="00270586">
        <w:rPr>
          <w:i/>
          <w:szCs w:val="24"/>
          <w:lang w:val="ru-RU" w:eastAsia="de-DE"/>
        </w:rPr>
        <w:t>:</w:t>
      </w:r>
      <w:r w:rsidR="00270586" w:rsidRPr="00270586">
        <w:rPr>
          <w:i/>
          <w:szCs w:val="24"/>
          <w:lang w:val="ru-RU" w:eastAsia="de-DE"/>
        </w:rPr>
        <w:t xml:space="preserve"> </w:t>
      </w:r>
      <w:r w:rsidR="00270586">
        <w:rPr>
          <w:i/>
          <w:szCs w:val="24"/>
          <w:lang w:val="ru-RU" w:eastAsia="de-DE"/>
        </w:rPr>
        <w:t>читайте</w:t>
      </w:r>
      <w:r w:rsidR="00270586" w:rsidRPr="00270586">
        <w:rPr>
          <w:i/>
          <w:szCs w:val="24"/>
          <w:lang w:val="ru-RU" w:eastAsia="de-DE"/>
        </w:rPr>
        <w:t xml:space="preserve"> </w:t>
      </w:r>
      <w:r w:rsidR="00270586">
        <w:rPr>
          <w:i/>
          <w:szCs w:val="24"/>
          <w:lang w:val="ru-RU" w:eastAsia="de-DE"/>
        </w:rPr>
        <w:t>сами</w:t>
      </w:r>
      <w:r w:rsidR="00270586" w:rsidRPr="00270586">
        <w:rPr>
          <w:i/>
          <w:szCs w:val="24"/>
          <w:lang w:val="ru-RU" w:eastAsia="de-DE"/>
        </w:rPr>
        <w:t xml:space="preserve">, </w:t>
      </w:r>
      <w:r w:rsidR="00270586">
        <w:rPr>
          <w:i/>
          <w:szCs w:val="24"/>
          <w:lang w:val="ru-RU" w:eastAsia="de-DE"/>
        </w:rPr>
        <w:t>что</w:t>
      </w:r>
      <w:r w:rsidR="00270586" w:rsidRPr="00270586">
        <w:rPr>
          <w:i/>
          <w:szCs w:val="24"/>
          <w:lang w:val="ru-RU" w:eastAsia="de-DE"/>
        </w:rPr>
        <w:t xml:space="preserve"> </w:t>
      </w:r>
      <w:r w:rsidR="00270586">
        <w:rPr>
          <w:i/>
          <w:szCs w:val="24"/>
          <w:lang w:val="ru-RU" w:eastAsia="de-DE"/>
        </w:rPr>
        <w:t>писала</w:t>
      </w:r>
      <w:r w:rsidR="00270586" w:rsidRPr="00270586">
        <w:rPr>
          <w:i/>
          <w:szCs w:val="24"/>
          <w:lang w:val="ru-RU" w:eastAsia="de-DE"/>
        </w:rPr>
        <w:t xml:space="preserve"> </w:t>
      </w:r>
      <w:r w:rsidR="00270586">
        <w:rPr>
          <w:i/>
          <w:szCs w:val="24"/>
          <w:lang w:val="ru-RU" w:eastAsia="de-DE"/>
        </w:rPr>
        <w:t>тогда</w:t>
      </w:r>
      <w:r w:rsidR="00270586" w:rsidRPr="00270586">
        <w:rPr>
          <w:i/>
          <w:szCs w:val="24"/>
          <w:lang w:val="ru-RU" w:eastAsia="de-DE"/>
        </w:rPr>
        <w:t xml:space="preserve">  «</w:t>
      </w:r>
      <w:r w:rsidR="00270586">
        <w:rPr>
          <w:i/>
          <w:szCs w:val="24"/>
          <w:lang w:val="ru-RU" w:eastAsia="de-DE"/>
        </w:rPr>
        <w:t>Кельнише</w:t>
      </w:r>
      <w:r w:rsidR="00270586" w:rsidRPr="00270586">
        <w:rPr>
          <w:i/>
          <w:szCs w:val="24"/>
          <w:lang w:val="ru-RU" w:eastAsia="de-DE"/>
        </w:rPr>
        <w:t xml:space="preserve"> </w:t>
      </w:r>
      <w:r w:rsidR="00270586">
        <w:rPr>
          <w:i/>
          <w:szCs w:val="24"/>
          <w:lang w:val="ru-RU" w:eastAsia="de-DE"/>
        </w:rPr>
        <w:t>Рундшау</w:t>
      </w:r>
      <w:r w:rsidR="00270586" w:rsidRPr="00270586">
        <w:rPr>
          <w:i/>
          <w:szCs w:val="24"/>
          <w:lang w:val="ru-RU" w:eastAsia="de-DE"/>
        </w:rPr>
        <w:t xml:space="preserve">» 12 </w:t>
      </w:r>
      <w:r w:rsidR="00270586">
        <w:rPr>
          <w:i/>
          <w:szCs w:val="24"/>
          <w:lang w:val="ru-RU" w:eastAsia="de-DE"/>
        </w:rPr>
        <w:t>ноября</w:t>
      </w:r>
      <w:r w:rsidR="00270586" w:rsidRPr="00270586">
        <w:rPr>
          <w:i/>
          <w:szCs w:val="24"/>
          <w:lang w:val="ru-RU" w:eastAsia="de-DE"/>
        </w:rPr>
        <w:t xml:space="preserve"> </w:t>
      </w:r>
      <w:r w:rsidR="00601670" w:rsidRPr="00270586">
        <w:rPr>
          <w:i/>
          <w:szCs w:val="24"/>
          <w:lang w:val="ru-RU" w:eastAsia="de-DE"/>
        </w:rPr>
        <w:t xml:space="preserve">  1966</w:t>
      </w:r>
      <w:r w:rsidR="00270586">
        <w:rPr>
          <w:i/>
          <w:szCs w:val="24"/>
          <w:lang w:val="ru-RU" w:eastAsia="de-DE"/>
        </w:rPr>
        <w:t xml:space="preserve"> года </w:t>
      </w:r>
      <w:r w:rsidR="00717C16">
        <w:rPr>
          <w:i/>
          <w:szCs w:val="24"/>
          <w:lang w:val="ru-RU" w:eastAsia="de-DE"/>
        </w:rPr>
        <w:t xml:space="preserve">по поводу </w:t>
      </w:r>
      <w:r w:rsidR="00FD127B" w:rsidRPr="00FD127B">
        <w:rPr>
          <w:i/>
          <w:szCs w:val="24"/>
          <w:lang w:val="ru-RU" w:eastAsia="de-DE"/>
        </w:rPr>
        <w:t xml:space="preserve"> </w:t>
      </w:r>
      <w:r w:rsidR="00FD127B">
        <w:rPr>
          <w:i/>
          <w:szCs w:val="24"/>
          <w:lang w:val="ru-RU" w:eastAsia="de-DE"/>
        </w:rPr>
        <w:t xml:space="preserve">этой, </w:t>
      </w:r>
      <w:r w:rsidR="00717C16">
        <w:rPr>
          <w:i/>
          <w:szCs w:val="24"/>
          <w:lang w:val="ru-RU" w:eastAsia="de-DE"/>
        </w:rPr>
        <w:t xml:space="preserve"> по меньшей степени, необычной</w:t>
      </w:r>
      <w:r w:rsidR="00FD127B">
        <w:rPr>
          <w:i/>
          <w:szCs w:val="24"/>
          <w:lang w:val="ru-RU" w:eastAsia="de-DE"/>
        </w:rPr>
        <w:t xml:space="preserve"> в то время </w:t>
      </w:r>
      <w:r w:rsidR="00717C16">
        <w:rPr>
          <w:i/>
          <w:szCs w:val="24"/>
          <w:lang w:val="ru-RU" w:eastAsia="de-DE"/>
        </w:rPr>
        <w:t xml:space="preserve"> поездки в еще очень далекую и чужую страну</w:t>
      </w:r>
      <w:r w:rsidR="00601670" w:rsidRPr="00270586">
        <w:rPr>
          <w:i/>
          <w:szCs w:val="24"/>
          <w:lang w:val="ru-RU" w:eastAsia="de-DE"/>
        </w:rPr>
        <w:t xml:space="preserve">: </w:t>
      </w:r>
    </w:p>
    <w:p w:rsidR="00F40009" w:rsidRPr="00270586" w:rsidRDefault="00F40009" w:rsidP="00935023">
      <w:pPr>
        <w:spacing w:line="276" w:lineRule="auto"/>
        <w:jc w:val="both"/>
        <w:rPr>
          <w:szCs w:val="24"/>
          <w:lang w:val="ru-RU" w:eastAsia="de-DE"/>
        </w:rPr>
      </w:pPr>
    </w:p>
    <w:p w:rsidR="00601670" w:rsidRPr="00004B49" w:rsidRDefault="00717C16" w:rsidP="00935023">
      <w:pPr>
        <w:spacing w:line="276" w:lineRule="auto"/>
        <w:jc w:val="both"/>
        <w:rPr>
          <w:szCs w:val="24"/>
          <w:lang w:val="ru-RU" w:eastAsia="de-DE"/>
        </w:rPr>
      </w:pPr>
      <w:r>
        <w:rPr>
          <w:szCs w:val="24"/>
          <w:lang w:val="ru-RU" w:eastAsia="de-DE"/>
        </w:rPr>
        <w:t>Мы</w:t>
      </w:r>
      <w:r w:rsidRPr="00717C16">
        <w:rPr>
          <w:szCs w:val="24"/>
          <w:lang w:val="ru-RU" w:eastAsia="de-DE"/>
        </w:rPr>
        <w:t xml:space="preserve"> – </w:t>
      </w:r>
      <w:r>
        <w:rPr>
          <w:szCs w:val="24"/>
          <w:lang w:val="ru-RU" w:eastAsia="de-DE"/>
        </w:rPr>
        <w:t>единственные</w:t>
      </w:r>
      <w:r w:rsidRPr="00717C16">
        <w:rPr>
          <w:szCs w:val="24"/>
          <w:lang w:val="ru-RU" w:eastAsia="de-DE"/>
        </w:rPr>
        <w:t xml:space="preserve"> </w:t>
      </w:r>
      <w:r>
        <w:rPr>
          <w:szCs w:val="24"/>
          <w:lang w:val="ru-RU" w:eastAsia="de-DE"/>
        </w:rPr>
        <w:t>туристы</w:t>
      </w:r>
      <w:r w:rsidRPr="00717C16">
        <w:rPr>
          <w:szCs w:val="24"/>
          <w:lang w:val="ru-RU" w:eastAsia="de-DE"/>
        </w:rPr>
        <w:t xml:space="preserve"> </w:t>
      </w:r>
      <w:r>
        <w:rPr>
          <w:szCs w:val="24"/>
          <w:lang w:val="ru-RU" w:eastAsia="de-DE"/>
        </w:rPr>
        <w:t>в</w:t>
      </w:r>
      <w:r w:rsidRPr="00717C16">
        <w:rPr>
          <w:szCs w:val="24"/>
          <w:lang w:val="ru-RU" w:eastAsia="de-DE"/>
        </w:rPr>
        <w:t xml:space="preserve"> </w:t>
      </w:r>
      <w:r>
        <w:rPr>
          <w:szCs w:val="24"/>
          <w:lang w:val="ru-RU" w:eastAsia="de-DE"/>
        </w:rPr>
        <w:t>скором</w:t>
      </w:r>
      <w:r w:rsidRPr="00717C16">
        <w:rPr>
          <w:szCs w:val="24"/>
          <w:lang w:val="ru-RU" w:eastAsia="de-DE"/>
        </w:rPr>
        <w:t xml:space="preserve"> </w:t>
      </w:r>
      <w:r>
        <w:rPr>
          <w:szCs w:val="24"/>
          <w:lang w:val="ru-RU" w:eastAsia="de-DE"/>
        </w:rPr>
        <w:t>поезде</w:t>
      </w:r>
      <w:r w:rsidRPr="00717C16">
        <w:rPr>
          <w:szCs w:val="24"/>
          <w:lang w:val="ru-RU" w:eastAsia="de-DE"/>
        </w:rPr>
        <w:t xml:space="preserve"> </w:t>
      </w:r>
      <w:r>
        <w:rPr>
          <w:szCs w:val="24"/>
          <w:lang w:val="ru-RU" w:eastAsia="de-DE"/>
        </w:rPr>
        <w:t>Москва</w:t>
      </w:r>
      <w:r w:rsidRPr="00717C16">
        <w:rPr>
          <w:szCs w:val="24"/>
          <w:lang w:val="ru-RU" w:eastAsia="de-DE"/>
        </w:rPr>
        <w:t>-</w:t>
      </w:r>
      <w:r>
        <w:rPr>
          <w:szCs w:val="24"/>
          <w:lang w:val="ru-RU" w:eastAsia="de-DE"/>
        </w:rPr>
        <w:t xml:space="preserve">Горький, который должен довезти нас до Владимира, </w:t>
      </w:r>
      <w:r w:rsidR="00601670" w:rsidRPr="00717C16">
        <w:rPr>
          <w:szCs w:val="24"/>
          <w:lang w:val="ru-RU" w:eastAsia="de-DE"/>
        </w:rPr>
        <w:t xml:space="preserve">200 </w:t>
      </w:r>
      <w:r w:rsidR="00004B49">
        <w:rPr>
          <w:szCs w:val="24"/>
          <w:lang w:val="ru-RU" w:eastAsia="de-DE"/>
        </w:rPr>
        <w:t xml:space="preserve"> км восточнее Москвы. </w:t>
      </w:r>
      <w:r w:rsidR="00004B49" w:rsidRPr="00004B49">
        <w:rPr>
          <w:szCs w:val="24"/>
          <w:lang w:val="ru-RU" w:eastAsia="de-DE"/>
        </w:rPr>
        <w:t>«</w:t>
      </w:r>
      <w:r w:rsidR="00004B49">
        <w:rPr>
          <w:szCs w:val="24"/>
          <w:lang w:val="ru-RU" w:eastAsia="de-DE"/>
        </w:rPr>
        <w:t>Сейчас</w:t>
      </w:r>
      <w:r w:rsidR="00004B49" w:rsidRPr="00004B49">
        <w:rPr>
          <w:szCs w:val="24"/>
          <w:lang w:val="ru-RU" w:eastAsia="de-DE"/>
        </w:rPr>
        <w:t xml:space="preserve"> </w:t>
      </w:r>
      <w:r w:rsidR="00004B49">
        <w:rPr>
          <w:szCs w:val="24"/>
          <w:lang w:val="ru-RU" w:eastAsia="de-DE"/>
        </w:rPr>
        <w:t>поедем</w:t>
      </w:r>
      <w:r w:rsidR="00004B49" w:rsidRPr="00004B49">
        <w:rPr>
          <w:szCs w:val="24"/>
          <w:lang w:val="ru-RU" w:eastAsia="de-DE"/>
        </w:rPr>
        <w:t xml:space="preserve"> </w:t>
      </w:r>
      <w:r w:rsidR="00004B49">
        <w:rPr>
          <w:szCs w:val="24"/>
          <w:lang w:val="ru-RU" w:eastAsia="de-DE"/>
        </w:rPr>
        <w:t>в</w:t>
      </w:r>
      <w:r w:rsidR="00004B49" w:rsidRPr="00004B49">
        <w:rPr>
          <w:szCs w:val="24"/>
          <w:lang w:val="ru-RU" w:eastAsia="de-DE"/>
        </w:rPr>
        <w:t xml:space="preserve"> </w:t>
      </w:r>
      <w:r w:rsidR="00004B49">
        <w:rPr>
          <w:szCs w:val="24"/>
          <w:lang w:val="ru-RU" w:eastAsia="de-DE"/>
        </w:rPr>
        <w:t>Сибирь</w:t>
      </w:r>
      <w:r w:rsidR="00004B49" w:rsidRPr="00004B49">
        <w:rPr>
          <w:szCs w:val="24"/>
          <w:lang w:val="ru-RU" w:eastAsia="de-DE"/>
        </w:rPr>
        <w:t>»</w:t>
      </w:r>
      <w:r w:rsidR="00601670" w:rsidRPr="00004B49">
        <w:rPr>
          <w:szCs w:val="24"/>
          <w:lang w:val="ru-RU" w:eastAsia="de-DE"/>
        </w:rPr>
        <w:t>,</w:t>
      </w:r>
      <w:r w:rsidR="00004B49">
        <w:rPr>
          <w:szCs w:val="24"/>
          <w:lang w:val="ru-RU" w:eastAsia="de-DE"/>
        </w:rPr>
        <w:t>- каркает пожилая дама и недоверчиво косится на старшего лейтенанта с орденом на груди, вошедшего в современный общий вагон вместе с молодым человеком в гражданском.</w:t>
      </w:r>
      <w:r w:rsidR="00601670" w:rsidRPr="00004B49">
        <w:rPr>
          <w:szCs w:val="24"/>
          <w:lang w:val="ru-RU" w:eastAsia="de-DE"/>
        </w:rPr>
        <w:t xml:space="preserve"> </w:t>
      </w:r>
      <w:r w:rsidR="00004B49">
        <w:rPr>
          <w:szCs w:val="24"/>
          <w:lang w:val="ru-RU" w:eastAsia="de-DE"/>
        </w:rPr>
        <w:t>Мирные</w:t>
      </w:r>
      <w:r w:rsidR="00004B49" w:rsidRPr="00004B49">
        <w:rPr>
          <w:szCs w:val="24"/>
          <w:lang w:val="ru-RU" w:eastAsia="de-DE"/>
        </w:rPr>
        <w:t xml:space="preserve"> </w:t>
      </w:r>
      <w:r w:rsidR="00004B49">
        <w:rPr>
          <w:szCs w:val="24"/>
          <w:lang w:val="ru-RU" w:eastAsia="de-DE"/>
        </w:rPr>
        <w:t>путешественники</w:t>
      </w:r>
      <w:r w:rsidR="00004B49" w:rsidRPr="00004B49">
        <w:rPr>
          <w:szCs w:val="24"/>
          <w:lang w:val="ru-RU" w:eastAsia="de-DE"/>
        </w:rPr>
        <w:t xml:space="preserve">, </w:t>
      </w:r>
      <w:r w:rsidR="00004B49">
        <w:rPr>
          <w:szCs w:val="24"/>
          <w:lang w:val="ru-RU" w:eastAsia="de-DE"/>
        </w:rPr>
        <w:t>как</w:t>
      </w:r>
      <w:r w:rsidR="00004B49" w:rsidRPr="00004B49">
        <w:rPr>
          <w:szCs w:val="24"/>
          <w:lang w:val="ru-RU" w:eastAsia="de-DE"/>
        </w:rPr>
        <w:t xml:space="preserve"> </w:t>
      </w:r>
      <w:r w:rsidR="00004B49">
        <w:rPr>
          <w:szCs w:val="24"/>
          <w:lang w:val="ru-RU" w:eastAsia="de-DE"/>
        </w:rPr>
        <w:t>и</w:t>
      </w:r>
      <w:r w:rsidR="00004B49" w:rsidRPr="00004B49">
        <w:rPr>
          <w:szCs w:val="24"/>
          <w:lang w:val="ru-RU" w:eastAsia="de-DE"/>
        </w:rPr>
        <w:t xml:space="preserve"> </w:t>
      </w:r>
      <w:r w:rsidR="00004B49">
        <w:rPr>
          <w:szCs w:val="24"/>
          <w:lang w:val="ru-RU" w:eastAsia="de-DE"/>
        </w:rPr>
        <w:t>мы</w:t>
      </w:r>
      <w:r w:rsidR="00004B49" w:rsidRPr="00004B49">
        <w:rPr>
          <w:szCs w:val="24"/>
          <w:lang w:val="ru-RU" w:eastAsia="de-DE"/>
        </w:rPr>
        <w:t xml:space="preserve">, </w:t>
      </w:r>
      <w:r w:rsidR="00004B49">
        <w:rPr>
          <w:szCs w:val="24"/>
          <w:lang w:val="ru-RU" w:eastAsia="de-DE"/>
        </w:rPr>
        <w:t>как</w:t>
      </w:r>
      <w:r w:rsidR="00004B49" w:rsidRPr="00004B49">
        <w:rPr>
          <w:szCs w:val="24"/>
          <w:lang w:val="ru-RU" w:eastAsia="de-DE"/>
        </w:rPr>
        <w:t xml:space="preserve"> </w:t>
      </w:r>
      <w:r w:rsidR="00004B49">
        <w:rPr>
          <w:szCs w:val="24"/>
          <w:lang w:val="ru-RU" w:eastAsia="de-DE"/>
        </w:rPr>
        <w:t>выяснится</w:t>
      </w:r>
      <w:r w:rsidR="00004B49" w:rsidRPr="00004B49">
        <w:rPr>
          <w:szCs w:val="24"/>
          <w:lang w:val="ru-RU" w:eastAsia="de-DE"/>
        </w:rPr>
        <w:t xml:space="preserve"> </w:t>
      </w:r>
      <w:r w:rsidR="00004B49">
        <w:rPr>
          <w:szCs w:val="24"/>
          <w:lang w:val="ru-RU" w:eastAsia="de-DE"/>
        </w:rPr>
        <w:t>позже</w:t>
      </w:r>
      <w:r w:rsidR="00004B49" w:rsidRPr="00004B49">
        <w:rPr>
          <w:szCs w:val="24"/>
          <w:lang w:val="ru-RU" w:eastAsia="de-DE"/>
        </w:rPr>
        <w:t>, «</w:t>
      </w:r>
      <w:r w:rsidR="00004B49">
        <w:rPr>
          <w:szCs w:val="24"/>
          <w:lang w:val="ru-RU" w:eastAsia="de-DE"/>
        </w:rPr>
        <w:t>охраняемые</w:t>
      </w:r>
      <w:r w:rsidR="00004B49" w:rsidRPr="00004B49">
        <w:rPr>
          <w:szCs w:val="24"/>
          <w:lang w:val="ru-RU" w:eastAsia="de-DE"/>
        </w:rPr>
        <w:t xml:space="preserve">» </w:t>
      </w:r>
      <w:r w:rsidR="00004B49">
        <w:rPr>
          <w:szCs w:val="24"/>
          <w:lang w:val="ru-RU" w:eastAsia="de-DE"/>
        </w:rPr>
        <w:t>только</w:t>
      </w:r>
      <w:r w:rsidR="00004B49" w:rsidRPr="00004B49">
        <w:rPr>
          <w:szCs w:val="24"/>
          <w:lang w:val="ru-RU" w:eastAsia="de-DE"/>
        </w:rPr>
        <w:t xml:space="preserve"> </w:t>
      </w:r>
      <w:r w:rsidR="00601670" w:rsidRPr="00004B49">
        <w:rPr>
          <w:szCs w:val="24"/>
          <w:lang w:val="ru-RU" w:eastAsia="de-DE"/>
        </w:rPr>
        <w:t xml:space="preserve"> </w:t>
      </w:r>
      <w:r w:rsidR="00004B49">
        <w:rPr>
          <w:szCs w:val="24"/>
          <w:lang w:val="ru-RU" w:eastAsia="de-DE"/>
        </w:rPr>
        <w:t>добродушными</w:t>
      </w:r>
      <w:r w:rsidR="00004B49" w:rsidRPr="00004B49">
        <w:rPr>
          <w:szCs w:val="24"/>
          <w:lang w:val="ru-RU" w:eastAsia="de-DE"/>
        </w:rPr>
        <w:t xml:space="preserve"> «</w:t>
      </w:r>
      <w:r w:rsidR="00004B49">
        <w:rPr>
          <w:szCs w:val="24"/>
          <w:lang w:val="ru-RU" w:eastAsia="de-DE"/>
        </w:rPr>
        <w:t>матушками</w:t>
      </w:r>
      <w:r w:rsidR="00004B49" w:rsidRPr="00004B49">
        <w:rPr>
          <w:szCs w:val="24"/>
          <w:lang w:val="ru-RU" w:eastAsia="de-DE"/>
        </w:rPr>
        <w:t>»</w:t>
      </w:r>
      <w:r w:rsidR="00004B49">
        <w:rPr>
          <w:szCs w:val="24"/>
          <w:lang w:val="ru-RU" w:eastAsia="de-DE"/>
        </w:rPr>
        <w:t>, которые приветливо сообщают нам о том, что фотографировать природу запрещено</w:t>
      </w:r>
      <w:r w:rsidR="00601670" w:rsidRPr="00004B49">
        <w:rPr>
          <w:szCs w:val="24"/>
          <w:lang w:val="ru-RU" w:eastAsia="de-DE"/>
        </w:rPr>
        <w:t>…</w:t>
      </w:r>
    </w:p>
    <w:p w:rsidR="00F40009" w:rsidRPr="00004B49" w:rsidRDefault="00F40009" w:rsidP="00935023">
      <w:pPr>
        <w:spacing w:line="276" w:lineRule="auto"/>
        <w:jc w:val="both"/>
        <w:rPr>
          <w:szCs w:val="24"/>
          <w:lang w:val="ru-RU" w:eastAsia="de-DE"/>
        </w:rPr>
      </w:pPr>
    </w:p>
    <w:p w:rsidR="00601670" w:rsidRPr="005C09E2" w:rsidRDefault="00A81C6D" w:rsidP="00935023">
      <w:pPr>
        <w:spacing w:line="276" w:lineRule="auto"/>
        <w:jc w:val="both"/>
        <w:rPr>
          <w:szCs w:val="24"/>
          <w:lang w:val="ru-RU" w:eastAsia="de-DE"/>
        </w:rPr>
      </w:pPr>
      <w:r>
        <w:rPr>
          <w:szCs w:val="24"/>
          <w:lang w:val="ru-RU" w:eastAsia="de-DE"/>
        </w:rPr>
        <w:t>Во</w:t>
      </w:r>
      <w:r w:rsidRPr="00A81C6D">
        <w:rPr>
          <w:szCs w:val="24"/>
          <w:lang w:val="ru-RU" w:eastAsia="de-DE"/>
        </w:rPr>
        <w:t xml:space="preserve"> </w:t>
      </w:r>
      <w:r>
        <w:rPr>
          <w:szCs w:val="24"/>
          <w:lang w:val="ru-RU" w:eastAsia="de-DE"/>
        </w:rPr>
        <w:t>Владимире</w:t>
      </w:r>
      <w:r w:rsidRPr="00A81C6D">
        <w:rPr>
          <w:szCs w:val="24"/>
          <w:lang w:val="ru-RU" w:eastAsia="de-DE"/>
        </w:rPr>
        <w:t xml:space="preserve">, </w:t>
      </w:r>
      <w:r>
        <w:rPr>
          <w:szCs w:val="24"/>
          <w:lang w:val="ru-RU" w:eastAsia="de-DE"/>
        </w:rPr>
        <w:t>еще</w:t>
      </w:r>
      <w:r w:rsidR="00FD127B">
        <w:rPr>
          <w:szCs w:val="24"/>
          <w:lang w:val="ru-RU" w:eastAsia="de-DE"/>
        </w:rPr>
        <w:t xml:space="preserve"> </w:t>
      </w:r>
      <w:r>
        <w:rPr>
          <w:szCs w:val="24"/>
          <w:lang w:val="ru-RU" w:eastAsia="de-DE"/>
        </w:rPr>
        <w:t>только</w:t>
      </w:r>
      <w:r w:rsidRPr="00A81C6D">
        <w:rPr>
          <w:szCs w:val="24"/>
          <w:lang w:val="ru-RU" w:eastAsia="de-DE"/>
        </w:rPr>
        <w:t xml:space="preserve"> </w:t>
      </w:r>
      <w:r>
        <w:rPr>
          <w:szCs w:val="24"/>
          <w:lang w:val="ru-RU" w:eastAsia="de-DE"/>
        </w:rPr>
        <w:t>что</w:t>
      </w:r>
      <w:r w:rsidRPr="00A81C6D">
        <w:rPr>
          <w:szCs w:val="24"/>
          <w:lang w:val="ru-RU" w:eastAsia="de-DE"/>
        </w:rPr>
        <w:t xml:space="preserve"> </w:t>
      </w:r>
      <w:r>
        <w:rPr>
          <w:szCs w:val="24"/>
          <w:lang w:val="ru-RU" w:eastAsia="de-DE"/>
        </w:rPr>
        <w:t>открытом</w:t>
      </w:r>
      <w:r w:rsidRPr="00A81C6D">
        <w:rPr>
          <w:szCs w:val="24"/>
          <w:lang w:val="ru-RU" w:eastAsia="de-DE"/>
        </w:rPr>
        <w:t xml:space="preserve"> </w:t>
      </w:r>
      <w:r>
        <w:rPr>
          <w:szCs w:val="24"/>
          <w:lang w:val="ru-RU" w:eastAsia="de-DE"/>
        </w:rPr>
        <w:t>для</w:t>
      </w:r>
      <w:r w:rsidRPr="00A81C6D">
        <w:rPr>
          <w:szCs w:val="24"/>
          <w:lang w:val="ru-RU" w:eastAsia="de-DE"/>
        </w:rPr>
        <w:t xml:space="preserve"> </w:t>
      </w:r>
      <w:r>
        <w:rPr>
          <w:szCs w:val="24"/>
          <w:lang w:val="ru-RU" w:eastAsia="de-DE"/>
        </w:rPr>
        <w:t>туристического</w:t>
      </w:r>
      <w:r w:rsidRPr="00A81C6D">
        <w:rPr>
          <w:szCs w:val="24"/>
          <w:lang w:val="ru-RU" w:eastAsia="de-DE"/>
        </w:rPr>
        <w:t xml:space="preserve"> </w:t>
      </w:r>
      <w:r>
        <w:rPr>
          <w:szCs w:val="24"/>
          <w:lang w:val="ru-RU" w:eastAsia="de-DE"/>
        </w:rPr>
        <w:t>потока</w:t>
      </w:r>
      <w:r w:rsidRPr="00A81C6D">
        <w:rPr>
          <w:szCs w:val="24"/>
          <w:lang w:val="ru-RU" w:eastAsia="de-DE"/>
        </w:rPr>
        <w:t xml:space="preserve">, </w:t>
      </w:r>
      <w:r>
        <w:rPr>
          <w:szCs w:val="24"/>
          <w:lang w:val="ru-RU" w:eastAsia="de-DE"/>
        </w:rPr>
        <w:t>улица</w:t>
      </w:r>
      <w:r w:rsidRPr="00A81C6D">
        <w:rPr>
          <w:szCs w:val="24"/>
          <w:lang w:val="ru-RU" w:eastAsia="de-DE"/>
        </w:rPr>
        <w:t xml:space="preserve">, </w:t>
      </w:r>
      <w:r>
        <w:rPr>
          <w:szCs w:val="24"/>
          <w:lang w:val="ru-RU" w:eastAsia="de-DE"/>
        </w:rPr>
        <w:t>ведущая</w:t>
      </w:r>
      <w:r w:rsidRPr="00A81C6D">
        <w:rPr>
          <w:szCs w:val="24"/>
          <w:lang w:val="ru-RU" w:eastAsia="de-DE"/>
        </w:rPr>
        <w:t xml:space="preserve"> </w:t>
      </w:r>
      <w:r>
        <w:rPr>
          <w:szCs w:val="24"/>
          <w:lang w:val="ru-RU" w:eastAsia="de-DE"/>
        </w:rPr>
        <w:t>из</w:t>
      </w:r>
      <w:r w:rsidRPr="00A81C6D">
        <w:rPr>
          <w:szCs w:val="24"/>
          <w:lang w:val="ru-RU" w:eastAsia="de-DE"/>
        </w:rPr>
        <w:t xml:space="preserve"> </w:t>
      </w:r>
      <w:r>
        <w:rPr>
          <w:szCs w:val="24"/>
          <w:lang w:val="ru-RU" w:eastAsia="de-DE"/>
        </w:rPr>
        <w:t>Москвы</w:t>
      </w:r>
      <w:r w:rsidRPr="00A81C6D">
        <w:rPr>
          <w:szCs w:val="24"/>
          <w:lang w:val="ru-RU" w:eastAsia="de-DE"/>
        </w:rPr>
        <w:t xml:space="preserve">, </w:t>
      </w:r>
      <w:r>
        <w:rPr>
          <w:szCs w:val="24"/>
          <w:lang w:val="ru-RU" w:eastAsia="de-DE"/>
        </w:rPr>
        <w:t>перекрыта</w:t>
      </w:r>
      <w:r w:rsidRPr="00A81C6D">
        <w:rPr>
          <w:szCs w:val="24"/>
          <w:lang w:val="ru-RU" w:eastAsia="de-DE"/>
        </w:rPr>
        <w:t xml:space="preserve">, </w:t>
      </w:r>
      <w:r>
        <w:rPr>
          <w:szCs w:val="24"/>
          <w:lang w:val="ru-RU" w:eastAsia="de-DE"/>
        </w:rPr>
        <w:t>нас</w:t>
      </w:r>
      <w:r w:rsidRPr="00A81C6D">
        <w:rPr>
          <w:szCs w:val="24"/>
          <w:lang w:val="ru-RU" w:eastAsia="de-DE"/>
        </w:rPr>
        <w:t xml:space="preserve">, </w:t>
      </w:r>
      <w:r>
        <w:rPr>
          <w:szCs w:val="24"/>
          <w:lang w:val="ru-RU" w:eastAsia="de-DE"/>
        </w:rPr>
        <w:t>как</w:t>
      </w:r>
      <w:r w:rsidRPr="00A81C6D">
        <w:rPr>
          <w:szCs w:val="24"/>
          <w:lang w:val="ru-RU" w:eastAsia="de-DE"/>
        </w:rPr>
        <w:t xml:space="preserve"> </w:t>
      </w:r>
      <w:r>
        <w:rPr>
          <w:szCs w:val="24"/>
          <w:lang w:val="ru-RU" w:eastAsia="de-DE"/>
        </w:rPr>
        <w:t>князей</w:t>
      </w:r>
      <w:r w:rsidRPr="00A81C6D">
        <w:rPr>
          <w:szCs w:val="24"/>
          <w:lang w:val="ru-RU" w:eastAsia="de-DE"/>
        </w:rPr>
        <w:t xml:space="preserve">,  </w:t>
      </w:r>
      <w:r>
        <w:rPr>
          <w:szCs w:val="24"/>
          <w:lang w:val="ru-RU" w:eastAsia="de-DE"/>
        </w:rPr>
        <w:t>встречают</w:t>
      </w:r>
      <w:r w:rsidRPr="00A81C6D">
        <w:rPr>
          <w:szCs w:val="24"/>
          <w:lang w:val="ru-RU" w:eastAsia="de-DE"/>
        </w:rPr>
        <w:t xml:space="preserve"> </w:t>
      </w:r>
      <w:r>
        <w:rPr>
          <w:szCs w:val="24"/>
          <w:lang w:val="ru-RU" w:eastAsia="de-DE"/>
        </w:rPr>
        <w:t>в</w:t>
      </w:r>
      <w:r w:rsidRPr="00A81C6D">
        <w:rPr>
          <w:szCs w:val="24"/>
          <w:lang w:val="ru-RU" w:eastAsia="de-DE"/>
        </w:rPr>
        <w:t xml:space="preserve"> </w:t>
      </w:r>
      <w:r>
        <w:rPr>
          <w:szCs w:val="24"/>
          <w:lang w:val="ru-RU" w:eastAsia="de-DE"/>
        </w:rPr>
        <w:t>первом</w:t>
      </w:r>
      <w:r w:rsidRPr="00A81C6D">
        <w:rPr>
          <w:szCs w:val="24"/>
          <w:lang w:val="ru-RU" w:eastAsia="de-DE"/>
        </w:rPr>
        <w:t xml:space="preserve"> </w:t>
      </w:r>
      <w:r>
        <w:rPr>
          <w:szCs w:val="24"/>
          <w:lang w:val="ru-RU" w:eastAsia="de-DE"/>
        </w:rPr>
        <w:t>отеле</w:t>
      </w:r>
      <w:r w:rsidRPr="00A81C6D">
        <w:rPr>
          <w:szCs w:val="24"/>
          <w:lang w:val="ru-RU" w:eastAsia="de-DE"/>
        </w:rPr>
        <w:t xml:space="preserve"> </w:t>
      </w:r>
      <w:r>
        <w:rPr>
          <w:szCs w:val="24"/>
          <w:lang w:val="ru-RU" w:eastAsia="de-DE"/>
        </w:rPr>
        <w:t>на</w:t>
      </w:r>
      <w:r w:rsidRPr="00A81C6D">
        <w:rPr>
          <w:szCs w:val="24"/>
          <w:lang w:val="ru-RU" w:eastAsia="de-DE"/>
        </w:rPr>
        <w:t xml:space="preserve"> </w:t>
      </w:r>
      <w:r>
        <w:rPr>
          <w:szCs w:val="24"/>
          <w:lang w:val="ru-RU" w:eastAsia="de-DE"/>
        </w:rPr>
        <w:t>площади</w:t>
      </w:r>
      <w:r w:rsidRPr="00A81C6D">
        <w:rPr>
          <w:szCs w:val="24"/>
          <w:lang w:val="ru-RU" w:eastAsia="de-DE"/>
        </w:rPr>
        <w:t xml:space="preserve"> </w:t>
      </w:r>
      <w:r>
        <w:rPr>
          <w:szCs w:val="24"/>
          <w:lang w:val="ru-RU" w:eastAsia="de-DE"/>
        </w:rPr>
        <w:t>и</w:t>
      </w:r>
      <w:r w:rsidRPr="00A81C6D">
        <w:rPr>
          <w:szCs w:val="24"/>
          <w:lang w:val="ru-RU" w:eastAsia="de-DE"/>
        </w:rPr>
        <w:t xml:space="preserve"> </w:t>
      </w:r>
      <w:r>
        <w:rPr>
          <w:szCs w:val="24"/>
          <w:lang w:val="ru-RU" w:eastAsia="de-DE"/>
        </w:rPr>
        <w:t>угощают</w:t>
      </w:r>
      <w:r w:rsidRPr="00A81C6D">
        <w:rPr>
          <w:szCs w:val="24"/>
          <w:lang w:val="ru-RU" w:eastAsia="de-DE"/>
        </w:rPr>
        <w:t xml:space="preserve"> </w:t>
      </w:r>
      <w:r>
        <w:rPr>
          <w:szCs w:val="24"/>
          <w:lang w:val="ru-RU" w:eastAsia="de-DE"/>
        </w:rPr>
        <w:t>суздальскими</w:t>
      </w:r>
      <w:r w:rsidRPr="00A81C6D">
        <w:rPr>
          <w:szCs w:val="24"/>
          <w:lang w:val="ru-RU" w:eastAsia="de-DE"/>
        </w:rPr>
        <w:t xml:space="preserve"> </w:t>
      </w:r>
      <w:r>
        <w:rPr>
          <w:szCs w:val="24"/>
          <w:lang w:val="ru-RU" w:eastAsia="de-DE"/>
        </w:rPr>
        <w:t>фирменными блюдами</w:t>
      </w:r>
      <w:r w:rsidR="00601670" w:rsidRPr="00A81C6D">
        <w:rPr>
          <w:szCs w:val="24"/>
          <w:lang w:val="ru-RU" w:eastAsia="de-DE"/>
        </w:rPr>
        <w:t>:</w:t>
      </w:r>
      <w:r>
        <w:rPr>
          <w:szCs w:val="24"/>
          <w:lang w:val="ru-RU" w:eastAsia="de-DE"/>
        </w:rPr>
        <w:t xml:space="preserve"> мясо, картофель и лук, сваренные в остром бульоне и сервированные в глиняных горшках, которые заставляют часто биться сердце каждого  коллекционера. Мы</w:t>
      </w:r>
      <w:r w:rsidRPr="005C09E2">
        <w:rPr>
          <w:szCs w:val="24"/>
          <w:lang w:val="ru-RU" w:eastAsia="de-DE"/>
        </w:rPr>
        <w:t xml:space="preserve"> </w:t>
      </w:r>
      <w:r>
        <w:rPr>
          <w:szCs w:val="24"/>
          <w:lang w:val="ru-RU" w:eastAsia="de-DE"/>
        </w:rPr>
        <w:t>заказываем</w:t>
      </w:r>
      <w:r w:rsidRPr="005C09E2">
        <w:rPr>
          <w:szCs w:val="24"/>
          <w:lang w:val="ru-RU" w:eastAsia="de-DE"/>
        </w:rPr>
        <w:t xml:space="preserve"> </w:t>
      </w:r>
      <w:r>
        <w:rPr>
          <w:szCs w:val="24"/>
          <w:lang w:val="ru-RU" w:eastAsia="de-DE"/>
        </w:rPr>
        <w:t>водку</w:t>
      </w:r>
      <w:r w:rsidRPr="005C09E2">
        <w:rPr>
          <w:szCs w:val="24"/>
          <w:lang w:val="ru-RU" w:eastAsia="de-DE"/>
        </w:rPr>
        <w:t xml:space="preserve">. </w:t>
      </w:r>
      <w:r>
        <w:rPr>
          <w:szCs w:val="24"/>
          <w:lang w:val="ru-RU" w:eastAsia="de-DE"/>
        </w:rPr>
        <w:t>Бутылки</w:t>
      </w:r>
      <w:r w:rsidRPr="005C09E2">
        <w:rPr>
          <w:szCs w:val="24"/>
          <w:lang w:val="ru-RU" w:eastAsia="de-DE"/>
        </w:rPr>
        <w:t xml:space="preserve"> </w:t>
      </w:r>
      <w:r>
        <w:rPr>
          <w:szCs w:val="24"/>
          <w:lang w:val="ru-RU" w:eastAsia="de-DE"/>
        </w:rPr>
        <w:t>ставят</w:t>
      </w:r>
      <w:r w:rsidRPr="005C09E2">
        <w:rPr>
          <w:szCs w:val="24"/>
          <w:lang w:val="ru-RU" w:eastAsia="de-DE"/>
        </w:rPr>
        <w:t xml:space="preserve"> </w:t>
      </w:r>
      <w:r>
        <w:rPr>
          <w:szCs w:val="24"/>
          <w:lang w:val="ru-RU" w:eastAsia="de-DE"/>
        </w:rPr>
        <w:t>на</w:t>
      </w:r>
      <w:r w:rsidRPr="005C09E2">
        <w:rPr>
          <w:szCs w:val="24"/>
          <w:lang w:val="ru-RU" w:eastAsia="de-DE"/>
        </w:rPr>
        <w:t xml:space="preserve"> </w:t>
      </w:r>
      <w:r>
        <w:rPr>
          <w:szCs w:val="24"/>
          <w:lang w:val="ru-RU" w:eastAsia="de-DE"/>
        </w:rPr>
        <w:t>стол</w:t>
      </w:r>
      <w:r w:rsidRPr="005C09E2">
        <w:rPr>
          <w:szCs w:val="24"/>
          <w:lang w:val="ru-RU" w:eastAsia="de-DE"/>
        </w:rPr>
        <w:t>.</w:t>
      </w:r>
      <w:r w:rsidR="00601670" w:rsidRPr="005C09E2">
        <w:rPr>
          <w:szCs w:val="24"/>
          <w:lang w:val="ru-RU" w:eastAsia="de-DE"/>
        </w:rPr>
        <w:t xml:space="preserve"> </w:t>
      </w:r>
      <w:r>
        <w:rPr>
          <w:szCs w:val="24"/>
          <w:lang w:val="ru-RU" w:eastAsia="de-DE"/>
        </w:rPr>
        <w:t>Каждый</w:t>
      </w:r>
      <w:r w:rsidRPr="005C09E2">
        <w:rPr>
          <w:szCs w:val="24"/>
          <w:lang w:val="ru-RU" w:eastAsia="de-DE"/>
        </w:rPr>
        <w:t xml:space="preserve"> </w:t>
      </w:r>
      <w:r>
        <w:rPr>
          <w:szCs w:val="24"/>
          <w:lang w:val="ru-RU" w:eastAsia="de-DE"/>
        </w:rPr>
        <w:t>может</w:t>
      </w:r>
      <w:r w:rsidRPr="005C09E2">
        <w:rPr>
          <w:szCs w:val="24"/>
          <w:lang w:val="ru-RU" w:eastAsia="de-DE"/>
        </w:rPr>
        <w:t xml:space="preserve"> </w:t>
      </w:r>
      <w:r>
        <w:rPr>
          <w:szCs w:val="24"/>
          <w:lang w:val="ru-RU" w:eastAsia="de-DE"/>
        </w:rPr>
        <w:t>налить</w:t>
      </w:r>
      <w:r w:rsidRPr="005C09E2">
        <w:rPr>
          <w:szCs w:val="24"/>
          <w:lang w:val="ru-RU" w:eastAsia="de-DE"/>
        </w:rPr>
        <w:t xml:space="preserve"> </w:t>
      </w:r>
      <w:r>
        <w:rPr>
          <w:szCs w:val="24"/>
          <w:lang w:val="ru-RU" w:eastAsia="de-DE"/>
        </w:rPr>
        <w:t>себе</w:t>
      </w:r>
      <w:r w:rsidRPr="005C09E2">
        <w:rPr>
          <w:szCs w:val="24"/>
          <w:lang w:val="ru-RU" w:eastAsia="de-DE"/>
        </w:rPr>
        <w:t xml:space="preserve"> </w:t>
      </w:r>
      <w:r>
        <w:rPr>
          <w:szCs w:val="24"/>
          <w:lang w:val="ru-RU" w:eastAsia="de-DE"/>
        </w:rPr>
        <w:t>сам</w:t>
      </w:r>
      <w:r w:rsidRPr="005C09E2">
        <w:rPr>
          <w:szCs w:val="24"/>
          <w:lang w:val="ru-RU" w:eastAsia="de-DE"/>
        </w:rPr>
        <w:t xml:space="preserve">. </w:t>
      </w:r>
      <w:r>
        <w:rPr>
          <w:szCs w:val="24"/>
          <w:lang w:val="ru-RU" w:eastAsia="de-DE"/>
        </w:rPr>
        <w:t>Оплачивается</w:t>
      </w:r>
      <w:r w:rsidRPr="005C09E2">
        <w:rPr>
          <w:szCs w:val="24"/>
          <w:lang w:val="ru-RU" w:eastAsia="de-DE"/>
        </w:rPr>
        <w:t xml:space="preserve"> </w:t>
      </w:r>
      <w:r>
        <w:rPr>
          <w:szCs w:val="24"/>
          <w:lang w:val="ru-RU" w:eastAsia="de-DE"/>
        </w:rPr>
        <w:t>каждая</w:t>
      </w:r>
      <w:r w:rsidRPr="005C09E2">
        <w:rPr>
          <w:szCs w:val="24"/>
          <w:lang w:val="ru-RU" w:eastAsia="de-DE"/>
        </w:rPr>
        <w:t xml:space="preserve"> </w:t>
      </w:r>
      <w:r>
        <w:rPr>
          <w:szCs w:val="24"/>
          <w:lang w:val="ru-RU" w:eastAsia="de-DE"/>
        </w:rPr>
        <w:t>наполненная</w:t>
      </w:r>
      <w:r w:rsidRPr="005C09E2">
        <w:rPr>
          <w:szCs w:val="24"/>
          <w:lang w:val="ru-RU" w:eastAsia="de-DE"/>
        </w:rPr>
        <w:t xml:space="preserve"> </w:t>
      </w:r>
      <w:r>
        <w:rPr>
          <w:szCs w:val="24"/>
          <w:lang w:val="ru-RU" w:eastAsia="de-DE"/>
        </w:rPr>
        <w:t>рюмка</w:t>
      </w:r>
      <w:r w:rsidRPr="005C09E2">
        <w:rPr>
          <w:szCs w:val="24"/>
          <w:lang w:val="ru-RU" w:eastAsia="de-DE"/>
        </w:rPr>
        <w:t xml:space="preserve">. </w:t>
      </w:r>
      <w:r>
        <w:rPr>
          <w:szCs w:val="24"/>
          <w:lang w:val="ru-RU" w:eastAsia="de-DE"/>
        </w:rPr>
        <w:t>В</w:t>
      </w:r>
      <w:r w:rsidRPr="005C09E2">
        <w:rPr>
          <w:szCs w:val="24"/>
          <w:lang w:val="ru-RU" w:eastAsia="de-DE"/>
        </w:rPr>
        <w:t xml:space="preserve"> </w:t>
      </w:r>
      <w:r>
        <w:rPr>
          <w:szCs w:val="24"/>
          <w:lang w:val="ru-RU" w:eastAsia="de-DE"/>
        </w:rPr>
        <w:t>счете</w:t>
      </w:r>
      <w:r w:rsidRPr="005C09E2">
        <w:rPr>
          <w:szCs w:val="24"/>
          <w:lang w:val="ru-RU" w:eastAsia="de-DE"/>
        </w:rPr>
        <w:t xml:space="preserve"> </w:t>
      </w:r>
      <w:r>
        <w:rPr>
          <w:szCs w:val="24"/>
          <w:lang w:val="ru-RU" w:eastAsia="de-DE"/>
        </w:rPr>
        <w:t>все</w:t>
      </w:r>
      <w:r w:rsidRPr="005C09E2">
        <w:rPr>
          <w:szCs w:val="24"/>
          <w:lang w:val="ru-RU" w:eastAsia="de-DE"/>
        </w:rPr>
        <w:t xml:space="preserve"> </w:t>
      </w:r>
      <w:r>
        <w:rPr>
          <w:szCs w:val="24"/>
          <w:lang w:val="ru-RU" w:eastAsia="de-DE"/>
        </w:rPr>
        <w:t>совпадает</w:t>
      </w:r>
      <w:r w:rsidRPr="005C09E2">
        <w:rPr>
          <w:szCs w:val="24"/>
          <w:lang w:val="ru-RU" w:eastAsia="de-DE"/>
        </w:rPr>
        <w:t>.</w:t>
      </w:r>
    </w:p>
    <w:p w:rsidR="00601670" w:rsidRPr="005C09E2" w:rsidRDefault="00601670" w:rsidP="00935023">
      <w:pPr>
        <w:spacing w:line="276" w:lineRule="auto"/>
        <w:jc w:val="both"/>
        <w:rPr>
          <w:szCs w:val="24"/>
          <w:lang w:val="ru-RU" w:eastAsia="de-DE"/>
        </w:rPr>
      </w:pPr>
    </w:p>
    <w:p w:rsidR="00601670" w:rsidRPr="006032E4" w:rsidRDefault="00A81C6D" w:rsidP="00935023">
      <w:pPr>
        <w:spacing w:line="276" w:lineRule="auto"/>
        <w:jc w:val="both"/>
        <w:rPr>
          <w:i/>
          <w:szCs w:val="24"/>
          <w:lang w:val="ru-RU" w:eastAsia="de-DE"/>
        </w:rPr>
      </w:pPr>
      <w:r>
        <w:rPr>
          <w:i/>
          <w:szCs w:val="24"/>
          <w:lang w:val="ru-RU" w:eastAsia="de-DE"/>
        </w:rPr>
        <w:t>Ингеборг</w:t>
      </w:r>
      <w:r w:rsidRPr="006032E4">
        <w:rPr>
          <w:i/>
          <w:szCs w:val="24"/>
          <w:lang w:val="ru-RU" w:eastAsia="de-DE"/>
        </w:rPr>
        <w:t xml:space="preserve"> </w:t>
      </w:r>
      <w:r>
        <w:rPr>
          <w:i/>
          <w:szCs w:val="24"/>
          <w:lang w:val="ru-RU" w:eastAsia="de-DE"/>
        </w:rPr>
        <w:t>Аймермахер</w:t>
      </w:r>
      <w:r w:rsidR="00601670" w:rsidRPr="006032E4">
        <w:rPr>
          <w:i/>
          <w:szCs w:val="24"/>
          <w:lang w:val="ru-RU" w:eastAsia="de-DE"/>
        </w:rPr>
        <w:t>,</w:t>
      </w:r>
      <w:r w:rsidR="006032E4" w:rsidRPr="006032E4">
        <w:rPr>
          <w:i/>
          <w:szCs w:val="24"/>
          <w:lang w:val="ru-RU" w:eastAsia="de-DE"/>
        </w:rPr>
        <w:t xml:space="preserve"> </w:t>
      </w:r>
      <w:r>
        <w:rPr>
          <w:i/>
          <w:szCs w:val="24"/>
          <w:lang w:val="ru-RU" w:eastAsia="de-DE"/>
        </w:rPr>
        <w:t>путешествующая</w:t>
      </w:r>
      <w:r w:rsidRPr="006032E4">
        <w:rPr>
          <w:i/>
          <w:szCs w:val="24"/>
          <w:lang w:val="ru-RU" w:eastAsia="de-DE"/>
        </w:rPr>
        <w:t xml:space="preserve"> </w:t>
      </w:r>
      <w:r>
        <w:rPr>
          <w:i/>
          <w:szCs w:val="24"/>
          <w:lang w:val="ru-RU" w:eastAsia="de-DE"/>
        </w:rPr>
        <w:t>вместе</w:t>
      </w:r>
      <w:r w:rsidRPr="006032E4">
        <w:rPr>
          <w:i/>
          <w:szCs w:val="24"/>
          <w:lang w:val="ru-RU" w:eastAsia="de-DE"/>
        </w:rPr>
        <w:t xml:space="preserve"> </w:t>
      </w:r>
      <w:r>
        <w:rPr>
          <w:i/>
          <w:szCs w:val="24"/>
          <w:lang w:val="ru-RU" w:eastAsia="de-DE"/>
        </w:rPr>
        <w:t>с</w:t>
      </w:r>
      <w:r w:rsidRPr="006032E4">
        <w:rPr>
          <w:i/>
          <w:szCs w:val="24"/>
          <w:lang w:val="ru-RU" w:eastAsia="de-DE"/>
        </w:rPr>
        <w:t xml:space="preserve"> </w:t>
      </w:r>
      <w:r>
        <w:rPr>
          <w:i/>
          <w:szCs w:val="24"/>
          <w:lang w:val="ru-RU" w:eastAsia="de-DE"/>
        </w:rPr>
        <w:t>группой</w:t>
      </w:r>
      <w:r w:rsidRPr="006032E4">
        <w:rPr>
          <w:i/>
          <w:szCs w:val="24"/>
          <w:lang w:val="ru-RU" w:eastAsia="de-DE"/>
        </w:rPr>
        <w:t xml:space="preserve"> </w:t>
      </w:r>
      <w:r>
        <w:rPr>
          <w:i/>
          <w:szCs w:val="24"/>
          <w:lang w:val="ru-RU" w:eastAsia="de-DE"/>
        </w:rPr>
        <w:t>журналистка</w:t>
      </w:r>
      <w:r w:rsidRPr="006032E4">
        <w:rPr>
          <w:i/>
          <w:szCs w:val="24"/>
          <w:lang w:val="ru-RU" w:eastAsia="de-DE"/>
        </w:rPr>
        <w:t xml:space="preserve"> «</w:t>
      </w:r>
      <w:r>
        <w:rPr>
          <w:i/>
          <w:szCs w:val="24"/>
          <w:lang w:val="ru-RU" w:eastAsia="de-DE"/>
        </w:rPr>
        <w:t>Кольнише</w:t>
      </w:r>
      <w:r w:rsidRPr="006032E4">
        <w:rPr>
          <w:i/>
          <w:szCs w:val="24"/>
          <w:lang w:val="ru-RU" w:eastAsia="de-DE"/>
        </w:rPr>
        <w:t xml:space="preserve"> </w:t>
      </w:r>
      <w:r w:rsidR="006032E4">
        <w:rPr>
          <w:i/>
          <w:szCs w:val="24"/>
          <w:lang w:val="ru-RU" w:eastAsia="de-DE"/>
        </w:rPr>
        <w:t>Рундшау</w:t>
      </w:r>
      <w:r w:rsidR="006032E4" w:rsidRPr="006032E4">
        <w:rPr>
          <w:i/>
          <w:szCs w:val="24"/>
          <w:lang w:val="ru-RU" w:eastAsia="de-DE"/>
        </w:rPr>
        <w:t xml:space="preserve">», </w:t>
      </w:r>
      <w:r w:rsidR="006032E4">
        <w:rPr>
          <w:i/>
          <w:szCs w:val="24"/>
          <w:lang w:val="ru-RU" w:eastAsia="de-DE"/>
        </w:rPr>
        <w:t>дальше так описывает</w:t>
      </w:r>
      <w:r w:rsidR="006032E4" w:rsidRPr="006032E4">
        <w:rPr>
          <w:i/>
          <w:szCs w:val="24"/>
          <w:lang w:val="ru-RU" w:eastAsia="de-DE"/>
        </w:rPr>
        <w:t xml:space="preserve"> </w:t>
      </w:r>
      <w:r w:rsidR="006032E4">
        <w:rPr>
          <w:i/>
          <w:szCs w:val="24"/>
          <w:lang w:val="ru-RU" w:eastAsia="de-DE"/>
        </w:rPr>
        <w:t>Владимир</w:t>
      </w:r>
      <w:r w:rsidR="006032E4" w:rsidRPr="006032E4">
        <w:rPr>
          <w:i/>
          <w:szCs w:val="24"/>
          <w:lang w:val="ru-RU" w:eastAsia="de-DE"/>
        </w:rPr>
        <w:t xml:space="preserve"> </w:t>
      </w:r>
      <w:r w:rsidR="006032E4">
        <w:rPr>
          <w:i/>
          <w:szCs w:val="24"/>
          <w:lang w:val="ru-RU" w:eastAsia="de-DE"/>
        </w:rPr>
        <w:t xml:space="preserve"> 12 ноября</w:t>
      </w:r>
      <w:r w:rsidR="00601670" w:rsidRPr="006032E4">
        <w:rPr>
          <w:i/>
          <w:szCs w:val="24"/>
          <w:lang w:val="ru-RU" w:eastAsia="de-DE"/>
        </w:rPr>
        <w:t xml:space="preserve"> 1966</w:t>
      </w:r>
      <w:r w:rsidR="006032E4">
        <w:rPr>
          <w:i/>
          <w:szCs w:val="24"/>
          <w:lang w:val="ru-RU" w:eastAsia="de-DE"/>
        </w:rPr>
        <w:t xml:space="preserve"> года</w:t>
      </w:r>
      <w:r w:rsidR="00601670" w:rsidRPr="006032E4">
        <w:rPr>
          <w:i/>
          <w:szCs w:val="24"/>
          <w:lang w:val="ru-RU" w:eastAsia="de-DE"/>
        </w:rPr>
        <w:t>:</w:t>
      </w:r>
    </w:p>
    <w:p w:rsidR="005926B2" w:rsidRPr="006032E4" w:rsidRDefault="005926B2" w:rsidP="00935023">
      <w:pPr>
        <w:spacing w:line="276" w:lineRule="auto"/>
        <w:jc w:val="both"/>
        <w:rPr>
          <w:szCs w:val="24"/>
          <w:lang w:val="ru-RU" w:eastAsia="de-DE"/>
        </w:rPr>
      </w:pPr>
    </w:p>
    <w:p w:rsidR="00601670" w:rsidRPr="006032E4" w:rsidRDefault="006032E4" w:rsidP="00935023">
      <w:pPr>
        <w:spacing w:line="276" w:lineRule="auto"/>
        <w:jc w:val="both"/>
        <w:rPr>
          <w:szCs w:val="24"/>
          <w:lang w:val="ru-RU" w:eastAsia="de-DE"/>
        </w:rPr>
      </w:pPr>
      <w:r w:rsidRPr="00AB42ED">
        <w:rPr>
          <w:szCs w:val="24"/>
          <w:lang w:val="ru-RU" w:eastAsia="de-DE"/>
        </w:rPr>
        <w:t xml:space="preserve">Подкрепившись блинами со сметаной, на следующее утро мы отправляемся гулять по городу. </w:t>
      </w:r>
      <w:r w:rsidR="00601670" w:rsidRPr="00AB42ED">
        <w:rPr>
          <w:szCs w:val="24"/>
          <w:lang w:val="ru-RU" w:eastAsia="de-DE"/>
        </w:rPr>
        <w:t xml:space="preserve"> </w:t>
      </w:r>
      <w:r w:rsidRPr="00AB42ED">
        <w:rPr>
          <w:szCs w:val="24"/>
          <w:lang w:val="ru-RU" w:eastAsia="de-DE"/>
        </w:rPr>
        <w:t>Свеженарисованная свастика перед гостиницей, плакаты с лозунгами анти-НАТО</w:t>
      </w:r>
      <w:r w:rsidR="00601670" w:rsidRPr="00AB42ED">
        <w:rPr>
          <w:szCs w:val="24"/>
          <w:lang w:val="ru-RU" w:eastAsia="de-DE"/>
        </w:rPr>
        <w:t>.</w:t>
      </w:r>
      <w:r w:rsidRPr="00AB42ED">
        <w:rPr>
          <w:szCs w:val="24"/>
          <w:lang w:val="ru-RU" w:eastAsia="de-DE"/>
        </w:rPr>
        <w:t xml:space="preserve"> И это тоже есть во Владимире.</w:t>
      </w:r>
      <w:r w:rsidR="00601670" w:rsidRPr="00AB42ED">
        <w:rPr>
          <w:szCs w:val="24"/>
          <w:lang w:val="ru-RU" w:eastAsia="de-DE"/>
        </w:rPr>
        <w:t xml:space="preserve"> </w:t>
      </w:r>
      <w:r w:rsidRPr="00AB42ED">
        <w:rPr>
          <w:szCs w:val="24"/>
          <w:lang w:val="ru-RU" w:eastAsia="de-DE"/>
        </w:rPr>
        <w:t>Большая широкая главная улица проходит через город, насчитыва</w:t>
      </w:r>
      <w:r>
        <w:rPr>
          <w:szCs w:val="24"/>
          <w:lang w:val="ru-RU" w:eastAsia="de-DE"/>
        </w:rPr>
        <w:t xml:space="preserve">ющий на сегодня </w:t>
      </w:r>
      <w:r w:rsidR="00601670" w:rsidRPr="006032E4">
        <w:rPr>
          <w:szCs w:val="24"/>
          <w:lang w:val="ru-RU" w:eastAsia="de-DE"/>
        </w:rPr>
        <w:t xml:space="preserve">  22</w:t>
      </w:r>
      <w:r w:rsidR="00FD127B">
        <w:rPr>
          <w:szCs w:val="24"/>
          <w:lang w:val="ru-RU" w:eastAsia="de-DE"/>
        </w:rPr>
        <w:t xml:space="preserve">0 </w:t>
      </w:r>
      <w:r w:rsidR="009C2590" w:rsidRPr="006032E4">
        <w:rPr>
          <w:szCs w:val="24"/>
          <w:lang w:val="ru-RU" w:eastAsia="de-DE"/>
        </w:rPr>
        <w:t>000</w:t>
      </w:r>
      <w:r>
        <w:rPr>
          <w:szCs w:val="24"/>
          <w:lang w:val="ru-RU" w:eastAsia="de-DE"/>
        </w:rPr>
        <w:t xml:space="preserve"> жителей, город с химической и тракторной промышленностью, с магазинчиками, как в деревне, забитыми хлопчатобумажными товарами и дешевыми тканями. Если</w:t>
      </w:r>
      <w:r w:rsidRPr="006032E4">
        <w:rPr>
          <w:szCs w:val="24"/>
          <w:lang w:val="ru-RU" w:eastAsia="de-DE"/>
        </w:rPr>
        <w:t xml:space="preserve"> </w:t>
      </w:r>
      <w:r>
        <w:rPr>
          <w:szCs w:val="24"/>
          <w:lang w:val="ru-RU" w:eastAsia="de-DE"/>
        </w:rPr>
        <w:t>сравнивать</w:t>
      </w:r>
      <w:r w:rsidRPr="006032E4">
        <w:rPr>
          <w:szCs w:val="24"/>
          <w:lang w:val="ru-RU" w:eastAsia="de-DE"/>
        </w:rPr>
        <w:t xml:space="preserve"> </w:t>
      </w:r>
      <w:r>
        <w:rPr>
          <w:szCs w:val="24"/>
          <w:lang w:val="ru-RU" w:eastAsia="de-DE"/>
        </w:rPr>
        <w:t>с</w:t>
      </w:r>
      <w:r w:rsidRPr="006032E4">
        <w:rPr>
          <w:szCs w:val="24"/>
          <w:lang w:val="ru-RU" w:eastAsia="de-DE"/>
        </w:rPr>
        <w:t xml:space="preserve"> </w:t>
      </w:r>
      <w:r>
        <w:rPr>
          <w:szCs w:val="24"/>
          <w:lang w:val="ru-RU" w:eastAsia="de-DE"/>
        </w:rPr>
        <w:t>ними</w:t>
      </w:r>
      <w:r w:rsidRPr="006032E4">
        <w:rPr>
          <w:szCs w:val="24"/>
          <w:lang w:val="ru-RU" w:eastAsia="de-DE"/>
        </w:rPr>
        <w:t xml:space="preserve">, </w:t>
      </w:r>
      <w:r>
        <w:rPr>
          <w:szCs w:val="24"/>
          <w:lang w:val="ru-RU" w:eastAsia="de-DE"/>
        </w:rPr>
        <w:t xml:space="preserve">то текстильный отдел </w:t>
      </w:r>
      <w:r w:rsidRPr="006032E4">
        <w:rPr>
          <w:szCs w:val="24"/>
          <w:lang w:val="ru-RU" w:eastAsia="de-DE"/>
        </w:rPr>
        <w:t xml:space="preserve"> </w:t>
      </w:r>
      <w:r>
        <w:rPr>
          <w:szCs w:val="24"/>
          <w:lang w:val="ru-RU" w:eastAsia="de-DE"/>
        </w:rPr>
        <w:t>Московского</w:t>
      </w:r>
      <w:r w:rsidRPr="006032E4">
        <w:rPr>
          <w:szCs w:val="24"/>
          <w:lang w:val="ru-RU" w:eastAsia="de-DE"/>
        </w:rPr>
        <w:t xml:space="preserve"> </w:t>
      </w:r>
      <w:r>
        <w:rPr>
          <w:szCs w:val="24"/>
          <w:lang w:val="ru-RU" w:eastAsia="de-DE"/>
        </w:rPr>
        <w:t>ГУМа просто Парижский модный салон.</w:t>
      </w:r>
      <w:r w:rsidRPr="006032E4">
        <w:rPr>
          <w:szCs w:val="24"/>
          <w:lang w:val="ru-RU" w:eastAsia="de-DE"/>
        </w:rPr>
        <w:t xml:space="preserve"> </w:t>
      </w:r>
    </w:p>
    <w:p w:rsidR="00F40009" w:rsidRPr="006032E4" w:rsidRDefault="00F40009" w:rsidP="00935023">
      <w:pPr>
        <w:spacing w:line="276" w:lineRule="auto"/>
        <w:jc w:val="both"/>
        <w:rPr>
          <w:szCs w:val="24"/>
          <w:lang w:val="ru-RU" w:eastAsia="de-DE"/>
        </w:rPr>
      </w:pPr>
    </w:p>
    <w:p w:rsidR="00601670" w:rsidRPr="005C09E2" w:rsidRDefault="0030097A" w:rsidP="00935023">
      <w:pPr>
        <w:spacing w:line="276" w:lineRule="auto"/>
        <w:jc w:val="both"/>
        <w:rPr>
          <w:szCs w:val="24"/>
          <w:lang w:val="ru-RU" w:eastAsia="de-DE"/>
        </w:rPr>
      </w:pPr>
      <w:r>
        <w:rPr>
          <w:szCs w:val="24"/>
          <w:lang w:val="ru-RU" w:eastAsia="de-DE"/>
        </w:rPr>
        <w:t>С</w:t>
      </w:r>
      <w:r w:rsidRPr="009F7145">
        <w:rPr>
          <w:szCs w:val="24"/>
          <w:lang w:val="ru-RU" w:eastAsia="de-DE"/>
        </w:rPr>
        <w:t xml:space="preserve"> </w:t>
      </w:r>
      <w:r>
        <w:rPr>
          <w:szCs w:val="24"/>
          <w:lang w:val="ru-RU" w:eastAsia="de-DE"/>
        </w:rPr>
        <w:t>ценностями</w:t>
      </w:r>
      <w:r w:rsidRPr="009F7145">
        <w:rPr>
          <w:szCs w:val="24"/>
          <w:lang w:val="ru-RU" w:eastAsia="de-DE"/>
        </w:rPr>
        <w:t xml:space="preserve">  </w:t>
      </w:r>
      <w:r>
        <w:rPr>
          <w:szCs w:val="24"/>
          <w:lang w:val="ru-RU" w:eastAsia="de-DE"/>
        </w:rPr>
        <w:t>этого</w:t>
      </w:r>
      <w:r w:rsidRPr="009F7145">
        <w:rPr>
          <w:szCs w:val="24"/>
          <w:lang w:val="ru-RU" w:eastAsia="de-DE"/>
        </w:rPr>
        <w:t xml:space="preserve"> </w:t>
      </w:r>
      <w:r w:rsidRPr="006B2FCA">
        <w:rPr>
          <w:szCs w:val="24"/>
          <w:lang w:val="ru-RU" w:eastAsia="de-DE"/>
        </w:rPr>
        <w:t>стар</w:t>
      </w:r>
      <w:r w:rsidR="006B2FCA" w:rsidRPr="006B2FCA">
        <w:rPr>
          <w:szCs w:val="24"/>
          <w:lang w:val="ru-RU" w:eastAsia="de-DE"/>
        </w:rPr>
        <w:t xml:space="preserve">инного </w:t>
      </w:r>
      <w:r w:rsidRPr="006B2FCA">
        <w:rPr>
          <w:szCs w:val="24"/>
          <w:lang w:val="ru-RU" w:eastAsia="de-DE"/>
        </w:rPr>
        <w:t xml:space="preserve">княжеского города  мы знакомимся только </w:t>
      </w:r>
      <w:r w:rsidR="009F7145" w:rsidRPr="006B2FCA">
        <w:rPr>
          <w:szCs w:val="24"/>
          <w:lang w:val="ru-RU" w:eastAsia="de-DE"/>
        </w:rPr>
        <w:t>вечером</w:t>
      </w:r>
      <w:r w:rsidR="00601670" w:rsidRPr="006B2FCA">
        <w:rPr>
          <w:szCs w:val="24"/>
          <w:lang w:val="ru-RU" w:eastAsia="de-DE"/>
        </w:rPr>
        <w:t>,</w:t>
      </w:r>
      <w:r w:rsidR="009F7145" w:rsidRPr="006B2FCA">
        <w:rPr>
          <w:szCs w:val="24"/>
          <w:lang w:val="ru-RU" w:eastAsia="de-DE"/>
        </w:rPr>
        <w:t xml:space="preserve"> в сопровождении </w:t>
      </w:r>
      <w:r w:rsidR="00601670" w:rsidRPr="006B2FCA">
        <w:rPr>
          <w:szCs w:val="24"/>
          <w:lang w:val="ru-RU" w:eastAsia="de-DE"/>
        </w:rPr>
        <w:t xml:space="preserve"> </w:t>
      </w:r>
      <w:r w:rsidR="006B2FCA" w:rsidRPr="006B2FCA">
        <w:rPr>
          <w:szCs w:val="24"/>
          <w:lang w:val="ru-RU" w:eastAsia="de-DE"/>
        </w:rPr>
        <w:t xml:space="preserve">Главного </w:t>
      </w:r>
      <w:r w:rsidR="009F7145" w:rsidRPr="006B2FCA">
        <w:rPr>
          <w:szCs w:val="24"/>
          <w:lang w:val="ru-RU" w:eastAsia="de-DE"/>
        </w:rPr>
        <w:t>хранителя  Владимир</w:t>
      </w:r>
      <w:r w:rsidR="006B2FCA" w:rsidRPr="006B2FCA">
        <w:rPr>
          <w:szCs w:val="24"/>
          <w:lang w:val="ru-RU" w:eastAsia="de-DE"/>
        </w:rPr>
        <w:t>ского музея</w:t>
      </w:r>
      <w:r w:rsidR="000E2174" w:rsidRPr="006B2FCA">
        <w:rPr>
          <w:szCs w:val="24"/>
          <w:lang w:val="ru-RU" w:eastAsia="de-DE"/>
        </w:rPr>
        <w:t xml:space="preserve">. 30 </w:t>
      </w:r>
      <w:r w:rsidR="00601670" w:rsidRPr="006B2FCA">
        <w:rPr>
          <w:szCs w:val="24"/>
          <w:lang w:val="ru-RU" w:eastAsia="de-DE"/>
        </w:rPr>
        <w:t xml:space="preserve">000 </w:t>
      </w:r>
      <w:r w:rsidR="009F7145" w:rsidRPr="006B2FCA">
        <w:rPr>
          <w:szCs w:val="24"/>
          <w:lang w:val="ru-RU" w:eastAsia="de-DE"/>
        </w:rPr>
        <w:t>рублей государство выделило городу Владимиру на реставрацию бесценных фресок</w:t>
      </w:r>
      <w:r w:rsidR="00601670" w:rsidRPr="006B2FCA">
        <w:rPr>
          <w:szCs w:val="24"/>
          <w:lang w:val="ru-RU" w:eastAsia="de-DE"/>
        </w:rPr>
        <w:t>,</w:t>
      </w:r>
      <w:r w:rsidR="000E2174" w:rsidRPr="006B2FCA">
        <w:rPr>
          <w:szCs w:val="24"/>
          <w:lang w:val="ru-RU" w:eastAsia="de-DE"/>
        </w:rPr>
        <w:t xml:space="preserve"> большей частью произведений</w:t>
      </w:r>
      <w:r w:rsidR="009F7145" w:rsidRPr="006B2FCA">
        <w:rPr>
          <w:szCs w:val="24"/>
          <w:lang w:val="ru-RU" w:eastAsia="de-DE"/>
        </w:rPr>
        <w:t xml:space="preserve"> известного иконописца Андрея Рублева в </w:t>
      </w:r>
      <w:r w:rsidR="006B2FCA" w:rsidRPr="006B2FCA">
        <w:rPr>
          <w:szCs w:val="24"/>
          <w:lang w:val="ru-RU" w:eastAsia="de-DE"/>
        </w:rPr>
        <w:t>Успенском</w:t>
      </w:r>
      <w:r w:rsidR="009F7145" w:rsidRPr="006B2FCA">
        <w:rPr>
          <w:szCs w:val="24"/>
          <w:lang w:val="ru-RU" w:eastAsia="de-DE"/>
        </w:rPr>
        <w:t xml:space="preserve"> соборе</w:t>
      </w:r>
      <w:r w:rsidR="006B2FCA" w:rsidRPr="006B2FCA">
        <w:rPr>
          <w:szCs w:val="24"/>
          <w:lang w:val="ru-RU" w:eastAsia="de-DE"/>
        </w:rPr>
        <w:t>.</w:t>
      </w:r>
      <w:r w:rsidR="009F7145" w:rsidRPr="006B2FCA">
        <w:rPr>
          <w:szCs w:val="24"/>
          <w:lang w:val="ru-RU" w:eastAsia="de-DE"/>
        </w:rPr>
        <w:t xml:space="preserve"> Много</w:t>
      </w:r>
      <w:r w:rsidR="009F7145" w:rsidRPr="009F7145">
        <w:rPr>
          <w:szCs w:val="24"/>
          <w:lang w:val="ru-RU" w:eastAsia="de-DE"/>
        </w:rPr>
        <w:t xml:space="preserve"> </w:t>
      </w:r>
      <w:r w:rsidR="009F7145">
        <w:rPr>
          <w:szCs w:val="24"/>
          <w:lang w:val="ru-RU" w:eastAsia="de-DE"/>
        </w:rPr>
        <w:t>верующих</w:t>
      </w:r>
      <w:r w:rsidR="009F7145" w:rsidRPr="009F7145">
        <w:rPr>
          <w:szCs w:val="24"/>
          <w:lang w:val="ru-RU" w:eastAsia="de-DE"/>
        </w:rPr>
        <w:t xml:space="preserve"> </w:t>
      </w:r>
      <w:r w:rsidR="009F7145">
        <w:rPr>
          <w:szCs w:val="24"/>
          <w:lang w:val="ru-RU" w:eastAsia="de-DE"/>
        </w:rPr>
        <w:t>приходят</w:t>
      </w:r>
      <w:r w:rsidR="009F7145" w:rsidRPr="009F7145">
        <w:rPr>
          <w:szCs w:val="24"/>
          <w:lang w:val="ru-RU" w:eastAsia="de-DE"/>
        </w:rPr>
        <w:t xml:space="preserve"> </w:t>
      </w:r>
      <w:r w:rsidR="009F7145">
        <w:rPr>
          <w:szCs w:val="24"/>
          <w:lang w:val="ru-RU" w:eastAsia="de-DE"/>
        </w:rPr>
        <w:t>на</w:t>
      </w:r>
      <w:r w:rsidR="009F7145" w:rsidRPr="009F7145">
        <w:rPr>
          <w:szCs w:val="24"/>
          <w:lang w:val="ru-RU" w:eastAsia="de-DE"/>
        </w:rPr>
        <w:t xml:space="preserve"> </w:t>
      </w:r>
      <w:r w:rsidR="009F7145">
        <w:rPr>
          <w:szCs w:val="24"/>
          <w:lang w:val="ru-RU" w:eastAsia="de-DE"/>
        </w:rPr>
        <w:t>службу</w:t>
      </w:r>
      <w:r w:rsidR="00601670" w:rsidRPr="009F7145">
        <w:rPr>
          <w:szCs w:val="24"/>
          <w:lang w:val="ru-RU" w:eastAsia="de-DE"/>
        </w:rPr>
        <w:t>,</w:t>
      </w:r>
      <w:r w:rsidR="009F7145" w:rsidRPr="009F7145">
        <w:rPr>
          <w:szCs w:val="24"/>
          <w:lang w:val="ru-RU" w:eastAsia="de-DE"/>
        </w:rPr>
        <w:t xml:space="preserve"> </w:t>
      </w:r>
      <w:r w:rsidR="009F7145">
        <w:rPr>
          <w:szCs w:val="24"/>
          <w:lang w:val="ru-RU" w:eastAsia="de-DE"/>
        </w:rPr>
        <w:t>и</w:t>
      </w:r>
      <w:r w:rsidR="009F7145" w:rsidRPr="009F7145">
        <w:rPr>
          <w:szCs w:val="24"/>
          <w:lang w:val="ru-RU" w:eastAsia="de-DE"/>
        </w:rPr>
        <w:t xml:space="preserve"> </w:t>
      </w:r>
      <w:r w:rsidR="009F7145">
        <w:rPr>
          <w:szCs w:val="24"/>
          <w:lang w:val="ru-RU" w:eastAsia="de-DE"/>
        </w:rPr>
        <w:t>сейчас</w:t>
      </w:r>
      <w:r w:rsidR="009F7145" w:rsidRPr="009F7145">
        <w:rPr>
          <w:szCs w:val="24"/>
          <w:lang w:val="ru-RU" w:eastAsia="de-DE"/>
        </w:rPr>
        <w:t xml:space="preserve">, </w:t>
      </w:r>
      <w:r w:rsidR="009F7145">
        <w:rPr>
          <w:szCs w:val="24"/>
          <w:lang w:val="ru-RU" w:eastAsia="de-DE"/>
        </w:rPr>
        <w:t>вечером</w:t>
      </w:r>
      <w:r w:rsidR="009F7145" w:rsidRPr="009F7145">
        <w:rPr>
          <w:szCs w:val="24"/>
          <w:lang w:val="ru-RU" w:eastAsia="de-DE"/>
        </w:rPr>
        <w:t xml:space="preserve">, </w:t>
      </w:r>
      <w:r w:rsidR="009F7145">
        <w:rPr>
          <w:szCs w:val="24"/>
          <w:lang w:val="ru-RU" w:eastAsia="de-DE"/>
        </w:rPr>
        <w:t>пожилые мужчины и женщины встают на колени перед иконами, украшенными драгоценными камнями и золотом</w:t>
      </w:r>
      <w:r w:rsidR="00601670" w:rsidRPr="009F7145">
        <w:rPr>
          <w:szCs w:val="24"/>
          <w:lang w:val="ru-RU" w:eastAsia="de-DE"/>
        </w:rPr>
        <w:t xml:space="preserve">. </w:t>
      </w:r>
      <w:r w:rsidR="00601670" w:rsidRPr="005C09E2">
        <w:rPr>
          <w:szCs w:val="24"/>
          <w:lang w:val="ru-RU" w:eastAsia="de-DE"/>
        </w:rPr>
        <w:t>(…)</w:t>
      </w:r>
    </w:p>
    <w:p w:rsidR="00F40009" w:rsidRPr="005C09E2" w:rsidRDefault="00F40009" w:rsidP="00935023">
      <w:pPr>
        <w:spacing w:line="276" w:lineRule="auto"/>
        <w:jc w:val="both"/>
        <w:rPr>
          <w:szCs w:val="24"/>
          <w:lang w:val="ru-RU" w:eastAsia="de-DE"/>
        </w:rPr>
      </w:pPr>
    </w:p>
    <w:p w:rsidR="00601670" w:rsidRPr="00FF1E59" w:rsidRDefault="00461271" w:rsidP="00935023">
      <w:pPr>
        <w:spacing w:line="276" w:lineRule="auto"/>
        <w:jc w:val="both"/>
        <w:rPr>
          <w:szCs w:val="24"/>
          <w:lang w:val="ru-RU" w:eastAsia="de-DE"/>
        </w:rPr>
      </w:pPr>
      <w:r>
        <w:rPr>
          <w:szCs w:val="24"/>
          <w:lang w:val="ru-RU" w:eastAsia="de-DE"/>
        </w:rPr>
        <w:t>К</w:t>
      </w:r>
      <w:r w:rsidRPr="00FF1E59">
        <w:rPr>
          <w:szCs w:val="24"/>
          <w:lang w:val="ru-RU" w:eastAsia="de-DE"/>
        </w:rPr>
        <w:t xml:space="preserve"> «</w:t>
      </w:r>
      <w:r>
        <w:rPr>
          <w:szCs w:val="24"/>
          <w:lang w:val="ru-RU" w:eastAsia="de-DE"/>
        </w:rPr>
        <w:t>жемчужине</w:t>
      </w:r>
      <w:r w:rsidRPr="00FF1E59">
        <w:rPr>
          <w:szCs w:val="24"/>
          <w:lang w:val="ru-RU" w:eastAsia="de-DE"/>
        </w:rPr>
        <w:t xml:space="preserve"> </w:t>
      </w:r>
      <w:r>
        <w:rPr>
          <w:szCs w:val="24"/>
          <w:lang w:val="ru-RU" w:eastAsia="de-DE"/>
        </w:rPr>
        <w:t>русских</w:t>
      </w:r>
      <w:r w:rsidRPr="00FF1E59">
        <w:rPr>
          <w:szCs w:val="24"/>
          <w:lang w:val="ru-RU" w:eastAsia="de-DE"/>
        </w:rPr>
        <w:t xml:space="preserve"> </w:t>
      </w:r>
      <w:r>
        <w:rPr>
          <w:szCs w:val="24"/>
          <w:lang w:val="ru-RU" w:eastAsia="de-DE"/>
        </w:rPr>
        <w:t>церквей</w:t>
      </w:r>
      <w:r w:rsidRPr="00FF1E59">
        <w:rPr>
          <w:szCs w:val="24"/>
          <w:lang w:val="ru-RU" w:eastAsia="de-DE"/>
        </w:rPr>
        <w:t>»</w:t>
      </w:r>
      <w:r w:rsidR="00601670" w:rsidRPr="00FF1E59">
        <w:rPr>
          <w:szCs w:val="24"/>
          <w:lang w:val="ru-RU" w:eastAsia="de-DE"/>
        </w:rPr>
        <w:t>,</w:t>
      </w:r>
      <w:r w:rsidRPr="00FF1E59">
        <w:rPr>
          <w:szCs w:val="24"/>
          <w:lang w:val="ru-RU" w:eastAsia="de-DE"/>
        </w:rPr>
        <w:t xml:space="preserve"> </w:t>
      </w:r>
      <w:r w:rsidR="00601670" w:rsidRPr="00FF1E59">
        <w:rPr>
          <w:szCs w:val="24"/>
          <w:lang w:val="ru-RU" w:eastAsia="de-DE"/>
        </w:rPr>
        <w:t xml:space="preserve"> </w:t>
      </w:r>
      <w:r w:rsidR="00FF1E59">
        <w:rPr>
          <w:szCs w:val="24"/>
          <w:lang w:val="ru-RU" w:eastAsia="de-DE"/>
        </w:rPr>
        <w:t>к</w:t>
      </w:r>
      <w:r w:rsidR="00FF1E59" w:rsidRPr="00FF1E59">
        <w:rPr>
          <w:szCs w:val="24"/>
          <w:lang w:val="ru-RU" w:eastAsia="de-DE"/>
        </w:rPr>
        <w:t xml:space="preserve"> </w:t>
      </w:r>
      <w:r w:rsidR="00DA3FA4">
        <w:rPr>
          <w:szCs w:val="24"/>
          <w:lang w:val="ru-RU" w:eastAsia="de-DE"/>
        </w:rPr>
        <w:t>церкви</w:t>
      </w:r>
      <w:r w:rsidR="00FF1E59" w:rsidRPr="00FF1E59">
        <w:rPr>
          <w:szCs w:val="24"/>
          <w:lang w:val="ru-RU" w:eastAsia="de-DE"/>
        </w:rPr>
        <w:t xml:space="preserve"> «</w:t>
      </w:r>
      <w:r w:rsidR="00DA3FA4">
        <w:rPr>
          <w:szCs w:val="24"/>
          <w:lang w:val="ru-RU" w:eastAsia="de-DE"/>
        </w:rPr>
        <w:t>Покрова»</w:t>
      </w:r>
      <w:r w:rsidR="00FF1E59" w:rsidRPr="00FF1E59">
        <w:rPr>
          <w:szCs w:val="24"/>
          <w:lang w:val="ru-RU" w:eastAsia="de-DE"/>
        </w:rPr>
        <w:t xml:space="preserve">  </w:t>
      </w:r>
      <w:r w:rsidR="00FF1E59">
        <w:rPr>
          <w:szCs w:val="24"/>
          <w:lang w:val="ru-RU" w:eastAsia="de-DE"/>
        </w:rPr>
        <w:t>в</w:t>
      </w:r>
      <w:r w:rsidR="00FF1E59" w:rsidRPr="00FF1E59">
        <w:rPr>
          <w:szCs w:val="24"/>
          <w:lang w:val="ru-RU" w:eastAsia="de-DE"/>
        </w:rPr>
        <w:t xml:space="preserve"> </w:t>
      </w:r>
      <w:r w:rsidR="00FF1E59">
        <w:rPr>
          <w:szCs w:val="24"/>
          <w:lang w:val="ru-RU" w:eastAsia="de-DE"/>
        </w:rPr>
        <w:t>Боголюбово</w:t>
      </w:r>
      <w:r w:rsidR="00FF1E59" w:rsidRPr="00FF1E59">
        <w:rPr>
          <w:szCs w:val="24"/>
          <w:lang w:val="ru-RU" w:eastAsia="de-DE"/>
        </w:rPr>
        <w:t xml:space="preserve">, </w:t>
      </w:r>
      <w:r w:rsidR="00FF1E59">
        <w:rPr>
          <w:szCs w:val="24"/>
          <w:lang w:val="ru-RU" w:eastAsia="de-DE"/>
        </w:rPr>
        <w:t>можно</w:t>
      </w:r>
      <w:r w:rsidR="00FF1E59" w:rsidRPr="00FF1E59">
        <w:rPr>
          <w:szCs w:val="24"/>
          <w:lang w:val="ru-RU" w:eastAsia="de-DE"/>
        </w:rPr>
        <w:t xml:space="preserve"> </w:t>
      </w:r>
      <w:r w:rsidR="00FF1E59">
        <w:rPr>
          <w:szCs w:val="24"/>
          <w:lang w:val="ru-RU" w:eastAsia="de-DE"/>
        </w:rPr>
        <w:t>добраться</w:t>
      </w:r>
      <w:r w:rsidR="00FF1E59" w:rsidRPr="00FF1E59">
        <w:rPr>
          <w:szCs w:val="24"/>
          <w:lang w:val="ru-RU" w:eastAsia="de-DE"/>
        </w:rPr>
        <w:t xml:space="preserve"> </w:t>
      </w:r>
      <w:r w:rsidR="00FF1E59">
        <w:rPr>
          <w:szCs w:val="24"/>
          <w:lang w:val="ru-RU" w:eastAsia="de-DE"/>
        </w:rPr>
        <w:t>только</w:t>
      </w:r>
      <w:r w:rsidR="00FF1E59" w:rsidRPr="00FF1E59">
        <w:rPr>
          <w:szCs w:val="24"/>
          <w:lang w:val="ru-RU" w:eastAsia="de-DE"/>
        </w:rPr>
        <w:t xml:space="preserve"> </w:t>
      </w:r>
      <w:r w:rsidR="00FF1E59">
        <w:rPr>
          <w:szCs w:val="24"/>
          <w:lang w:val="ru-RU" w:eastAsia="de-DE"/>
        </w:rPr>
        <w:t>пешком</w:t>
      </w:r>
      <w:r w:rsidR="00FF1E59" w:rsidRPr="00FF1E59">
        <w:rPr>
          <w:szCs w:val="24"/>
          <w:lang w:val="ru-RU" w:eastAsia="de-DE"/>
        </w:rPr>
        <w:t xml:space="preserve"> </w:t>
      </w:r>
      <w:r w:rsidR="00FF1E59">
        <w:rPr>
          <w:szCs w:val="24"/>
          <w:lang w:val="ru-RU" w:eastAsia="de-DE"/>
        </w:rPr>
        <w:t>по</w:t>
      </w:r>
      <w:r w:rsidR="00FF1E59" w:rsidRPr="00FF1E59">
        <w:rPr>
          <w:szCs w:val="24"/>
          <w:lang w:val="ru-RU" w:eastAsia="de-DE"/>
        </w:rPr>
        <w:t xml:space="preserve"> </w:t>
      </w:r>
      <w:r w:rsidR="00FF1E59">
        <w:rPr>
          <w:szCs w:val="24"/>
          <w:lang w:val="ru-RU" w:eastAsia="de-DE"/>
        </w:rPr>
        <w:t>широкому</w:t>
      </w:r>
      <w:r w:rsidR="00FF1E59" w:rsidRPr="00FF1E59">
        <w:rPr>
          <w:szCs w:val="24"/>
          <w:lang w:val="ru-RU" w:eastAsia="de-DE"/>
        </w:rPr>
        <w:t xml:space="preserve"> </w:t>
      </w:r>
      <w:r w:rsidR="00FF1E59">
        <w:rPr>
          <w:szCs w:val="24"/>
          <w:lang w:val="ru-RU" w:eastAsia="de-DE"/>
        </w:rPr>
        <w:t>полю</w:t>
      </w:r>
      <w:r w:rsidR="00601670" w:rsidRPr="00FF1E59">
        <w:rPr>
          <w:szCs w:val="24"/>
          <w:lang w:val="ru-RU" w:eastAsia="de-DE"/>
        </w:rPr>
        <w:t>.</w:t>
      </w:r>
      <w:r w:rsidR="00FF1E59">
        <w:rPr>
          <w:szCs w:val="24"/>
          <w:lang w:val="ru-RU" w:eastAsia="de-DE"/>
        </w:rPr>
        <w:t xml:space="preserve"> </w:t>
      </w:r>
      <w:r w:rsidR="00601670" w:rsidRPr="00FF1E59">
        <w:rPr>
          <w:szCs w:val="24"/>
          <w:lang w:val="ru-RU" w:eastAsia="de-DE"/>
        </w:rPr>
        <w:t xml:space="preserve"> </w:t>
      </w:r>
      <w:r w:rsidR="00FF1E59">
        <w:rPr>
          <w:szCs w:val="24"/>
          <w:lang w:val="ru-RU" w:eastAsia="de-DE"/>
        </w:rPr>
        <w:t>Изящная</w:t>
      </w:r>
      <w:r w:rsidR="00FF1E59" w:rsidRPr="005C09E2">
        <w:rPr>
          <w:szCs w:val="24"/>
          <w:lang w:val="ru-RU" w:eastAsia="de-DE"/>
        </w:rPr>
        <w:t xml:space="preserve"> </w:t>
      </w:r>
      <w:r w:rsidR="00FF1E59">
        <w:rPr>
          <w:szCs w:val="24"/>
          <w:lang w:val="ru-RU" w:eastAsia="de-DE"/>
        </w:rPr>
        <w:t>белокаменная</w:t>
      </w:r>
      <w:r w:rsidR="00FF1E59" w:rsidRPr="005C09E2">
        <w:rPr>
          <w:szCs w:val="24"/>
          <w:lang w:val="ru-RU" w:eastAsia="de-DE"/>
        </w:rPr>
        <w:t xml:space="preserve"> </w:t>
      </w:r>
      <w:r w:rsidR="00FF1E59">
        <w:rPr>
          <w:szCs w:val="24"/>
          <w:lang w:val="ru-RU" w:eastAsia="de-DE"/>
        </w:rPr>
        <w:t>постройка</w:t>
      </w:r>
      <w:r w:rsidR="00FF1E59" w:rsidRPr="005C09E2">
        <w:rPr>
          <w:szCs w:val="24"/>
          <w:lang w:val="ru-RU" w:eastAsia="de-DE"/>
        </w:rPr>
        <w:t xml:space="preserve">  12</w:t>
      </w:r>
      <w:r w:rsidR="00DA3FA4">
        <w:rPr>
          <w:szCs w:val="24"/>
          <w:lang w:val="ru-RU" w:eastAsia="de-DE"/>
        </w:rPr>
        <w:t>-ого</w:t>
      </w:r>
      <w:r w:rsidR="00FF1E59" w:rsidRPr="005C09E2">
        <w:rPr>
          <w:szCs w:val="24"/>
          <w:lang w:val="ru-RU" w:eastAsia="de-DE"/>
        </w:rPr>
        <w:t xml:space="preserve"> </w:t>
      </w:r>
      <w:r w:rsidR="00FF1E59">
        <w:rPr>
          <w:szCs w:val="24"/>
          <w:lang w:val="ru-RU" w:eastAsia="de-DE"/>
        </w:rPr>
        <w:t>века</w:t>
      </w:r>
      <w:r w:rsidR="00FF1E59" w:rsidRPr="005C09E2">
        <w:rPr>
          <w:szCs w:val="24"/>
          <w:lang w:val="ru-RU" w:eastAsia="de-DE"/>
        </w:rPr>
        <w:t xml:space="preserve"> </w:t>
      </w:r>
      <w:r w:rsidR="00FF1E59">
        <w:rPr>
          <w:szCs w:val="24"/>
          <w:lang w:val="ru-RU" w:eastAsia="de-DE"/>
        </w:rPr>
        <w:t>расположена</w:t>
      </w:r>
      <w:r w:rsidR="00FF1E59" w:rsidRPr="005C09E2">
        <w:rPr>
          <w:szCs w:val="24"/>
          <w:lang w:val="ru-RU" w:eastAsia="de-DE"/>
        </w:rPr>
        <w:t xml:space="preserve"> </w:t>
      </w:r>
      <w:r w:rsidR="00FF1E59">
        <w:rPr>
          <w:szCs w:val="24"/>
          <w:lang w:val="ru-RU" w:eastAsia="de-DE"/>
        </w:rPr>
        <w:t>на</w:t>
      </w:r>
      <w:r w:rsidR="00FF1E59" w:rsidRPr="005C09E2">
        <w:rPr>
          <w:szCs w:val="24"/>
          <w:lang w:val="ru-RU" w:eastAsia="de-DE"/>
        </w:rPr>
        <w:t xml:space="preserve"> </w:t>
      </w:r>
      <w:r w:rsidR="00FF1E59">
        <w:rPr>
          <w:szCs w:val="24"/>
          <w:lang w:val="ru-RU" w:eastAsia="de-DE"/>
        </w:rPr>
        <w:t>холме</w:t>
      </w:r>
      <w:r w:rsidR="00FF1E59" w:rsidRPr="005C09E2">
        <w:rPr>
          <w:szCs w:val="24"/>
          <w:lang w:val="ru-RU" w:eastAsia="de-DE"/>
        </w:rPr>
        <w:t>.</w:t>
      </w:r>
      <w:r w:rsidR="00601670" w:rsidRPr="005C09E2">
        <w:rPr>
          <w:szCs w:val="24"/>
          <w:lang w:val="ru-RU" w:eastAsia="de-DE"/>
        </w:rPr>
        <w:t xml:space="preserve"> </w:t>
      </w:r>
      <w:r w:rsidR="00FF1E59">
        <w:rPr>
          <w:szCs w:val="24"/>
          <w:lang w:val="ru-RU" w:eastAsia="de-DE"/>
        </w:rPr>
        <w:t>На</w:t>
      </w:r>
      <w:r w:rsidR="00FF1E59" w:rsidRPr="00FF1E59">
        <w:rPr>
          <w:szCs w:val="24"/>
          <w:lang w:val="ru-RU" w:eastAsia="de-DE"/>
        </w:rPr>
        <w:t xml:space="preserve"> </w:t>
      </w:r>
      <w:r w:rsidR="00FF1E59">
        <w:rPr>
          <w:szCs w:val="24"/>
          <w:lang w:val="ru-RU" w:eastAsia="de-DE"/>
        </w:rPr>
        <w:t>ледяном</w:t>
      </w:r>
      <w:r w:rsidR="00FF1E59" w:rsidRPr="00FF1E59">
        <w:rPr>
          <w:szCs w:val="24"/>
          <w:lang w:val="ru-RU" w:eastAsia="de-DE"/>
        </w:rPr>
        <w:t xml:space="preserve"> </w:t>
      </w:r>
      <w:r w:rsidR="00FF1E59">
        <w:rPr>
          <w:szCs w:val="24"/>
          <w:lang w:val="ru-RU" w:eastAsia="de-DE"/>
        </w:rPr>
        <w:t>ветру</w:t>
      </w:r>
      <w:r w:rsidR="00FF1E59" w:rsidRPr="00FF1E59">
        <w:rPr>
          <w:szCs w:val="24"/>
          <w:lang w:val="ru-RU" w:eastAsia="de-DE"/>
        </w:rPr>
        <w:t xml:space="preserve"> </w:t>
      </w:r>
      <w:r w:rsidR="00FF1E59">
        <w:rPr>
          <w:szCs w:val="24"/>
          <w:lang w:val="ru-RU" w:eastAsia="de-DE"/>
        </w:rPr>
        <w:t>мы</w:t>
      </w:r>
      <w:r w:rsidR="00FF1E59" w:rsidRPr="00FF1E59">
        <w:rPr>
          <w:szCs w:val="24"/>
          <w:lang w:val="ru-RU" w:eastAsia="de-DE"/>
        </w:rPr>
        <w:t xml:space="preserve"> </w:t>
      </w:r>
      <w:r w:rsidR="00FF1E59">
        <w:rPr>
          <w:szCs w:val="24"/>
          <w:lang w:val="ru-RU" w:eastAsia="de-DE"/>
        </w:rPr>
        <w:t>с</w:t>
      </w:r>
      <w:r w:rsidR="00FF1E59" w:rsidRPr="00FF1E59">
        <w:rPr>
          <w:szCs w:val="24"/>
          <w:lang w:val="ru-RU" w:eastAsia="de-DE"/>
        </w:rPr>
        <w:t xml:space="preserve"> </w:t>
      </w:r>
      <w:r w:rsidR="00FF1E59">
        <w:rPr>
          <w:szCs w:val="24"/>
          <w:lang w:val="ru-RU" w:eastAsia="de-DE"/>
        </w:rPr>
        <w:t>трудом</w:t>
      </w:r>
      <w:r w:rsidR="00FF1E59" w:rsidRPr="00FF1E59">
        <w:rPr>
          <w:szCs w:val="24"/>
          <w:lang w:val="ru-RU" w:eastAsia="de-DE"/>
        </w:rPr>
        <w:t xml:space="preserve"> </w:t>
      </w:r>
      <w:r w:rsidR="00FF1E59">
        <w:rPr>
          <w:szCs w:val="24"/>
          <w:lang w:val="ru-RU" w:eastAsia="de-DE"/>
        </w:rPr>
        <w:t>держим</w:t>
      </w:r>
      <w:r w:rsidR="00FF1E59" w:rsidRPr="00FF1E59">
        <w:rPr>
          <w:szCs w:val="24"/>
          <w:lang w:val="ru-RU" w:eastAsia="de-DE"/>
        </w:rPr>
        <w:t xml:space="preserve"> </w:t>
      </w:r>
      <w:r w:rsidR="00FF1E59">
        <w:rPr>
          <w:szCs w:val="24"/>
          <w:lang w:val="ru-RU" w:eastAsia="de-DE"/>
        </w:rPr>
        <w:t>камеры</w:t>
      </w:r>
      <w:r w:rsidR="00FF1E59" w:rsidRPr="00FF1E59">
        <w:rPr>
          <w:szCs w:val="24"/>
          <w:lang w:val="ru-RU" w:eastAsia="de-DE"/>
        </w:rPr>
        <w:t xml:space="preserve">, </w:t>
      </w:r>
      <w:r w:rsidR="00601670" w:rsidRPr="00FF1E59">
        <w:rPr>
          <w:szCs w:val="24"/>
          <w:lang w:val="ru-RU" w:eastAsia="de-DE"/>
        </w:rPr>
        <w:t xml:space="preserve"> </w:t>
      </w:r>
      <w:r w:rsidR="00FF1E59">
        <w:rPr>
          <w:szCs w:val="24"/>
          <w:lang w:val="ru-RU" w:eastAsia="de-DE"/>
        </w:rPr>
        <w:t>думаем</w:t>
      </w:r>
      <w:r w:rsidR="00FF1E59" w:rsidRPr="00FF1E59">
        <w:rPr>
          <w:szCs w:val="24"/>
          <w:lang w:val="ru-RU" w:eastAsia="de-DE"/>
        </w:rPr>
        <w:t xml:space="preserve"> </w:t>
      </w:r>
      <w:r w:rsidR="00FF1E59">
        <w:rPr>
          <w:szCs w:val="24"/>
          <w:lang w:val="ru-RU" w:eastAsia="de-DE"/>
        </w:rPr>
        <w:t>о</w:t>
      </w:r>
      <w:r w:rsidR="00FF1E59" w:rsidRPr="00FF1E59">
        <w:rPr>
          <w:szCs w:val="24"/>
          <w:lang w:val="ru-RU" w:eastAsia="de-DE"/>
        </w:rPr>
        <w:t xml:space="preserve"> </w:t>
      </w:r>
      <w:r w:rsidR="00FF1E59">
        <w:rPr>
          <w:szCs w:val="24"/>
          <w:lang w:val="ru-RU" w:eastAsia="de-DE"/>
        </w:rPr>
        <w:t>гриппе</w:t>
      </w:r>
      <w:r w:rsidR="00FF1E59" w:rsidRPr="00FF1E59">
        <w:rPr>
          <w:szCs w:val="24"/>
          <w:lang w:val="ru-RU" w:eastAsia="de-DE"/>
        </w:rPr>
        <w:t xml:space="preserve"> </w:t>
      </w:r>
      <w:r w:rsidR="00FF1E59">
        <w:rPr>
          <w:szCs w:val="24"/>
          <w:lang w:val="ru-RU" w:eastAsia="de-DE"/>
        </w:rPr>
        <w:t>и</w:t>
      </w:r>
      <w:r w:rsidR="00FF1E59" w:rsidRPr="00FF1E59">
        <w:rPr>
          <w:szCs w:val="24"/>
          <w:lang w:val="ru-RU" w:eastAsia="de-DE"/>
        </w:rPr>
        <w:t xml:space="preserve"> </w:t>
      </w:r>
      <w:r w:rsidR="00FF1E59">
        <w:rPr>
          <w:szCs w:val="24"/>
          <w:lang w:val="ru-RU" w:eastAsia="de-DE"/>
        </w:rPr>
        <w:t>воспалении</w:t>
      </w:r>
      <w:r w:rsidR="00FF1E59" w:rsidRPr="00FF1E59">
        <w:rPr>
          <w:szCs w:val="24"/>
          <w:lang w:val="ru-RU" w:eastAsia="de-DE"/>
        </w:rPr>
        <w:t xml:space="preserve"> </w:t>
      </w:r>
      <w:r w:rsidR="00FF1E59">
        <w:rPr>
          <w:szCs w:val="24"/>
          <w:lang w:val="ru-RU" w:eastAsia="de-DE"/>
        </w:rPr>
        <w:t>легких</w:t>
      </w:r>
      <w:r w:rsidR="00601670" w:rsidRPr="00FF1E59">
        <w:rPr>
          <w:szCs w:val="24"/>
          <w:lang w:val="ru-RU" w:eastAsia="de-DE"/>
        </w:rPr>
        <w:t>,</w:t>
      </w:r>
      <w:r w:rsidR="00FF1E59" w:rsidRPr="00FF1E59">
        <w:rPr>
          <w:szCs w:val="24"/>
          <w:lang w:val="ru-RU" w:eastAsia="de-DE"/>
        </w:rPr>
        <w:t xml:space="preserve"> </w:t>
      </w:r>
      <w:r w:rsidR="00FF1E59">
        <w:rPr>
          <w:szCs w:val="24"/>
          <w:lang w:val="ru-RU" w:eastAsia="de-DE"/>
        </w:rPr>
        <w:t>но</w:t>
      </w:r>
      <w:r w:rsidR="00FF1E59" w:rsidRPr="00FF1E59">
        <w:rPr>
          <w:szCs w:val="24"/>
          <w:lang w:val="ru-RU" w:eastAsia="de-DE"/>
        </w:rPr>
        <w:t xml:space="preserve"> </w:t>
      </w:r>
      <w:r w:rsidR="00FF1E59" w:rsidRPr="006B2FCA">
        <w:rPr>
          <w:szCs w:val="24"/>
          <w:lang w:val="ru-RU" w:eastAsia="de-DE"/>
        </w:rPr>
        <w:t>восхищенная Светлана</w:t>
      </w:r>
      <w:r w:rsidR="006B2FCA" w:rsidRPr="006B2FCA">
        <w:rPr>
          <w:szCs w:val="24"/>
          <w:lang w:val="ru-RU" w:eastAsia="de-DE"/>
        </w:rPr>
        <w:t>, сопровождающая группы</w:t>
      </w:r>
      <w:r w:rsidR="00FF1E59" w:rsidRPr="006B2FCA">
        <w:rPr>
          <w:szCs w:val="24"/>
          <w:lang w:val="ru-RU" w:eastAsia="de-DE"/>
        </w:rPr>
        <w:t xml:space="preserve"> из Москвы</w:t>
      </w:r>
      <w:r w:rsidR="006B2FCA" w:rsidRPr="006B2FCA">
        <w:rPr>
          <w:szCs w:val="24"/>
          <w:lang w:val="ru-RU" w:eastAsia="de-DE"/>
        </w:rPr>
        <w:t xml:space="preserve">, </w:t>
      </w:r>
      <w:r w:rsidR="00FF1E59">
        <w:rPr>
          <w:szCs w:val="24"/>
          <w:lang w:val="ru-RU" w:eastAsia="de-DE"/>
        </w:rPr>
        <w:t xml:space="preserve"> не может оторваться от простой красоты этой церкви.</w:t>
      </w:r>
      <w:r w:rsidR="00FF1E59" w:rsidRPr="00FF1E59">
        <w:rPr>
          <w:szCs w:val="24"/>
          <w:lang w:val="ru-RU" w:eastAsia="de-DE"/>
        </w:rPr>
        <w:t xml:space="preserve"> </w:t>
      </w:r>
      <w:r w:rsidR="00601670" w:rsidRPr="00FF1E59">
        <w:rPr>
          <w:szCs w:val="24"/>
          <w:lang w:val="ru-RU" w:eastAsia="de-DE"/>
        </w:rPr>
        <w:t xml:space="preserve"> </w:t>
      </w:r>
    </w:p>
    <w:p w:rsidR="00601670" w:rsidRPr="00FF1E59" w:rsidRDefault="00601670" w:rsidP="00935023">
      <w:pPr>
        <w:spacing w:line="276" w:lineRule="auto"/>
        <w:jc w:val="both"/>
        <w:rPr>
          <w:szCs w:val="24"/>
          <w:lang w:val="ru-RU" w:eastAsia="de-DE"/>
        </w:rPr>
      </w:pPr>
    </w:p>
    <w:p w:rsidR="00601670" w:rsidRPr="00E33AC1" w:rsidRDefault="00315D0B" w:rsidP="00935023">
      <w:pPr>
        <w:spacing w:line="276" w:lineRule="auto"/>
        <w:jc w:val="both"/>
        <w:rPr>
          <w:i/>
          <w:szCs w:val="24"/>
          <w:lang w:val="ru-RU" w:eastAsia="de-DE"/>
        </w:rPr>
      </w:pPr>
      <w:r>
        <w:rPr>
          <w:i/>
          <w:szCs w:val="24"/>
          <w:lang w:val="ru-RU" w:eastAsia="de-DE"/>
        </w:rPr>
        <w:t>Наконец</w:t>
      </w:r>
      <w:r w:rsidRPr="00E33AC1">
        <w:rPr>
          <w:i/>
          <w:szCs w:val="24"/>
          <w:lang w:val="ru-RU" w:eastAsia="de-DE"/>
        </w:rPr>
        <w:t xml:space="preserve">, 15 </w:t>
      </w:r>
      <w:r>
        <w:rPr>
          <w:i/>
          <w:szCs w:val="24"/>
          <w:lang w:val="ru-RU" w:eastAsia="de-DE"/>
        </w:rPr>
        <w:t>ноября</w:t>
      </w:r>
      <w:r w:rsidRPr="00E33AC1">
        <w:rPr>
          <w:i/>
          <w:szCs w:val="24"/>
          <w:lang w:val="ru-RU" w:eastAsia="de-DE"/>
        </w:rPr>
        <w:t xml:space="preserve"> </w:t>
      </w:r>
      <w:r>
        <w:rPr>
          <w:i/>
          <w:szCs w:val="24"/>
          <w:lang w:val="ru-RU" w:eastAsia="de-DE"/>
        </w:rPr>
        <w:t>в</w:t>
      </w:r>
      <w:r w:rsidRPr="00E33AC1">
        <w:rPr>
          <w:i/>
          <w:szCs w:val="24"/>
          <w:lang w:val="ru-RU" w:eastAsia="de-DE"/>
        </w:rPr>
        <w:t xml:space="preserve"> «</w:t>
      </w:r>
      <w:r>
        <w:rPr>
          <w:i/>
          <w:szCs w:val="24"/>
          <w:lang w:val="ru-RU" w:eastAsia="de-DE"/>
        </w:rPr>
        <w:t>Кельнише</w:t>
      </w:r>
      <w:r w:rsidRPr="00E33AC1">
        <w:rPr>
          <w:i/>
          <w:szCs w:val="24"/>
          <w:lang w:val="ru-RU" w:eastAsia="de-DE"/>
        </w:rPr>
        <w:t xml:space="preserve"> </w:t>
      </w:r>
      <w:r>
        <w:rPr>
          <w:i/>
          <w:szCs w:val="24"/>
          <w:lang w:val="ru-RU" w:eastAsia="de-DE"/>
        </w:rPr>
        <w:t>Рундшау</w:t>
      </w:r>
      <w:r w:rsidRPr="00E33AC1">
        <w:rPr>
          <w:i/>
          <w:szCs w:val="24"/>
          <w:lang w:val="ru-RU" w:eastAsia="de-DE"/>
        </w:rPr>
        <w:t xml:space="preserve">» </w:t>
      </w:r>
      <w:r>
        <w:rPr>
          <w:i/>
          <w:szCs w:val="24"/>
          <w:lang w:val="ru-RU" w:eastAsia="de-DE"/>
        </w:rPr>
        <w:t>под</w:t>
      </w:r>
      <w:r w:rsidRPr="00E33AC1">
        <w:rPr>
          <w:i/>
          <w:szCs w:val="24"/>
          <w:lang w:val="ru-RU" w:eastAsia="de-DE"/>
        </w:rPr>
        <w:t xml:space="preserve"> </w:t>
      </w:r>
      <w:r>
        <w:rPr>
          <w:i/>
          <w:szCs w:val="24"/>
          <w:lang w:val="ru-RU" w:eastAsia="de-DE"/>
        </w:rPr>
        <w:t>заголовком</w:t>
      </w:r>
      <w:r w:rsidRPr="00E33AC1">
        <w:rPr>
          <w:i/>
          <w:szCs w:val="24"/>
          <w:lang w:val="ru-RU" w:eastAsia="de-DE"/>
        </w:rPr>
        <w:t xml:space="preserve"> «</w:t>
      </w:r>
      <w:r>
        <w:rPr>
          <w:i/>
          <w:szCs w:val="24"/>
          <w:lang w:val="ru-RU" w:eastAsia="de-DE"/>
        </w:rPr>
        <w:t>Удавшийся</w:t>
      </w:r>
      <w:r w:rsidRPr="00E33AC1">
        <w:rPr>
          <w:i/>
          <w:szCs w:val="24"/>
          <w:lang w:val="ru-RU" w:eastAsia="de-DE"/>
        </w:rPr>
        <w:t xml:space="preserve"> </w:t>
      </w:r>
      <w:r>
        <w:rPr>
          <w:i/>
          <w:szCs w:val="24"/>
          <w:lang w:val="ru-RU" w:eastAsia="de-DE"/>
        </w:rPr>
        <w:t>зксперимент</w:t>
      </w:r>
      <w:r w:rsidRPr="00E33AC1">
        <w:rPr>
          <w:i/>
          <w:szCs w:val="24"/>
          <w:lang w:val="ru-RU" w:eastAsia="de-DE"/>
        </w:rPr>
        <w:t>»</w:t>
      </w:r>
      <w:r w:rsidR="00E33AC1" w:rsidRPr="00E33AC1">
        <w:rPr>
          <w:i/>
          <w:szCs w:val="24"/>
          <w:lang w:val="ru-RU" w:eastAsia="de-DE"/>
        </w:rPr>
        <w:t xml:space="preserve"> </w:t>
      </w:r>
      <w:r w:rsidR="00E33AC1">
        <w:rPr>
          <w:i/>
          <w:szCs w:val="24"/>
          <w:lang w:val="ru-RU" w:eastAsia="de-DE"/>
        </w:rPr>
        <w:t>появляется</w:t>
      </w:r>
      <w:r w:rsidR="00E33AC1" w:rsidRPr="00E33AC1">
        <w:rPr>
          <w:i/>
          <w:szCs w:val="24"/>
          <w:lang w:val="ru-RU" w:eastAsia="de-DE"/>
        </w:rPr>
        <w:t xml:space="preserve"> </w:t>
      </w:r>
      <w:r w:rsidR="00E33AC1">
        <w:rPr>
          <w:i/>
          <w:szCs w:val="24"/>
          <w:lang w:val="ru-RU" w:eastAsia="de-DE"/>
        </w:rPr>
        <w:t>комментарий</w:t>
      </w:r>
      <w:r w:rsidR="00601670" w:rsidRPr="00E33AC1">
        <w:rPr>
          <w:i/>
          <w:szCs w:val="24"/>
          <w:lang w:val="ru-RU" w:eastAsia="de-DE"/>
        </w:rPr>
        <w:t>,</w:t>
      </w:r>
      <w:r w:rsidR="00E33AC1">
        <w:rPr>
          <w:i/>
          <w:szCs w:val="24"/>
          <w:lang w:val="ru-RU" w:eastAsia="de-DE"/>
        </w:rPr>
        <w:t xml:space="preserve"> отрывок из которого важно процитировать и сегодня</w:t>
      </w:r>
      <w:r w:rsidR="00601670" w:rsidRPr="00E33AC1">
        <w:rPr>
          <w:i/>
          <w:szCs w:val="24"/>
          <w:lang w:val="ru-RU" w:eastAsia="de-DE"/>
        </w:rPr>
        <w:t>:</w:t>
      </w:r>
    </w:p>
    <w:p w:rsidR="00601670" w:rsidRPr="00E33AC1" w:rsidRDefault="00601670" w:rsidP="00935023">
      <w:pPr>
        <w:spacing w:line="276" w:lineRule="auto"/>
        <w:jc w:val="both"/>
        <w:rPr>
          <w:szCs w:val="24"/>
          <w:lang w:val="ru-RU" w:eastAsia="de-DE"/>
        </w:rPr>
      </w:pPr>
    </w:p>
    <w:p w:rsidR="00601670" w:rsidRPr="00FE0FC8" w:rsidRDefault="00601670" w:rsidP="00935023">
      <w:pPr>
        <w:spacing w:line="276" w:lineRule="auto"/>
        <w:jc w:val="both"/>
        <w:rPr>
          <w:szCs w:val="24"/>
          <w:lang w:val="ru-RU" w:eastAsia="de-DE"/>
        </w:rPr>
      </w:pPr>
      <w:r w:rsidRPr="00E33AC1">
        <w:rPr>
          <w:szCs w:val="24"/>
          <w:lang w:val="ru-RU" w:eastAsia="de-DE"/>
        </w:rPr>
        <w:t xml:space="preserve">(…) </w:t>
      </w:r>
      <w:r w:rsidR="00E33AC1">
        <w:rPr>
          <w:szCs w:val="24"/>
          <w:lang w:val="ru-RU" w:eastAsia="de-DE"/>
        </w:rPr>
        <w:t>Программа предоставила достаточно свободы для собственной инициативы</w:t>
      </w:r>
      <w:r w:rsidRPr="00E33AC1">
        <w:rPr>
          <w:szCs w:val="24"/>
          <w:lang w:val="ru-RU" w:eastAsia="de-DE"/>
        </w:rPr>
        <w:t>.</w:t>
      </w:r>
      <w:r w:rsidR="00E33AC1">
        <w:rPr>
          <w:szCs w:val="24"/>
          <w:lang w:val="ru-RU" w:eastAsia="de-DE"/>
        </w:rPr>
        <w:t xml:space="preserve"> Большинство участников </w:t>
      </w:r>
      <w:r w:rsidR="00E33AC1" w:rsidRPr="006B2FCA">
        <w:rPr>
          <w:szCs w:val="24"/>
          <w:lang w:val="ru-RU" w:eastAsia="de-DE"/>
        </w:rPr>
        <w:t>искали и нашли личные контакты с местным населением.</w:t>
      </w:r>
      <w:r w:rsidR="0054365F" w:rsidRPr="006B2FCA">
        <w:rPr>
          <w:szCs w:val="24"/>
          <w:lang w:val="ru-RU" w:eastAsia="de-DE"/>
        </w:rPr>
        <w:t xml:space="preserve"> </w:t>
      </w:r>
      <w:r w:rsidR="00E33AC1" w:rsidRPr="006B2FCA">
        <w:rPr>
          <w:szCs w:val="24"/>
          <w:lang w:val="ru-RU" w:eastAsia="de-DE"/>
        </w:rPr>
        <w:t>«Свобода здесь, злые коммунисты там</w:t>
      </w:r>
      <w:r w:rsidR="002403F5" w:rsidRPr="006B2FCA">
        <w:rPr>
          <w:szCs w:val="24"/>
          <w:lang w:val="ru-RU" w:eastAsia="de-DE"/>
        </w:rPr>
        <w:t>»</w:t>
      </w:r>
      <w:r w:rsidR="0054365F" w:rsidRPr="006B2FCA">
        <w:rPr>
          <w:szCs w:val="24"/>
          <w:lang w:val="ru-RU" w:eastAsia="de-DE"/>
        </w:rPr>
        <w:t xml:space="preserve"> -</w:t>
      </w:r>
      <w:r w:rsidR="00E33AC1" w:rsidRPr="006B2FCA">
        <w:rPr>
          <w:szCs w:val="24"/>
          <w:lang w:val="ru-RU" w:eastAsia="de-DE"/>
        </w:rPr>
        <w:t xml:space="preserve"> такое огульное суждение просто наивно</w:t>
      </w:r>
      <w:r w:rsidRPr="006B2FCA">
        <w:rPr>
          <w:szCs w:val="24"/>
          <w:lang w:val="ru-RU" w:eastAsia="de-DE"/>
        </w:rPr>
        <w:t>.</w:t>
      </w:r>
      <w:r w:rsidR="00E33AC1" w:rsidRPr="006B2FCA">
        <w:rPr>
          <w:szCs w:val="24"/>
          <w:lang w:val="ru-RU" w:eastAsia="de-DE"/>
        </w:rPr>
        <w:t xml:space="preserve"> В эти дни я снова осознала это.</w:t>
      </w:r>
      <w:r w:rsidRPr="006B2FCA">
        <w:rPr>
          <w:szCs w:val="24"/>
          <w:lang w:val="ru-RU" w:eastAsia="de-DE"/>
        </w:rPr>
        <w:t xml:space="preserve"> </w:t>
      </w:r>
      <w:r w:rsidR="00E33AC1" w:rsidRPr="006B2FCA">
        <w:rPr>
          <w:szCs w:val="24"/>
          <w:lang w:val="ru-RU" w:eastAsia="de-DE"/>
        </w:rPr>
        <w:t>По многим пунктам</w:t>
      </w:r>
      <w:r w:rsidR="00E33AC1">
        <w:rPr>
          <w:szCs w:val="24"/>
          <w:lang w:val="ru-RU" w:eastAsia="de-DE"/>
        </w:rPr>
        <w:t xml:space="preserve"> я должна изменить свое представление. Путешествие Москва-Владимир стало для меня поводом к этому»</w:t>
      </w:r>
      <w:r w:rsidRPr="00E33AC1">
        <w:rPr>
          <w:szCs w:val="24"/>
          <w:lang w:val="ru-RU" w:eastAsia="de-DE"/>
        </w:rPr>
        <w:t>,</w:t>
      </w:r>
      <w:r w:rsidR="00E33AC1">
        <w:rPr>
          <w:szCs w:val="24"/>
          <w:lang w:val="ru-RU" w:eastAsia="de-DE"/>
        </w:rPr>
        <w:t xml:space="preserve"> - сказала одна из участниц поездки на обратном пути.</w:t>
      </w:r>
      <w:r w:rsidRPr="00E33AC1">
        <w:rPr>
          <w:szCs w:val="24"/>
          <w:lang w:val="ru-RU" w:eastAsia="de-DE"/>
        </w:rPr>
        <w:t xml:space="preserve"> </w:t>
      </w:r>
      <w:r w:rsidR="00E33AC1">
        <w:rPr>
          <w:szCs w:val="24"/>
          <w:lang w:val="ru-RU" w:eastAsia="de-DE"/>
        </w:rPr>
        <w:t xml:space="preserve"> И вот что сказал один молодой русский после долгой дискуссии за мороже</w:t>
      </w:r>
      <w:r w:rsidR="0054365F">
        <w:rPr>
          <w:szCs w:val="24"/>
          <w:lang w:val="ru-RU" w:eastAsia="de-DE"/>
        </w:rPr>
        <w:t>ным и к</w:t>
      </w:r>
      <w:r w:rsidR="00E33AC1">
        <w:rPr>
          <w:szCs w:val="24"/>
          <w:lang w:val="ru-RU" w:eastAsia="de-DE"/>
        </w:rPr>
        <w:t xml:space="preserve">рымским шампанским: «Я пересмотрел свое мнение о людях в Федеративной Республике Германии». </w:t>
      </w:r>
      <w:r w:rsidR="00FE0FC8">
        <w:rPr>
          <w:szCs w:val="24"/>
          <w:lang w:val="ru-RU" w:eastAsia="de-DE"/>
        </w:rPr>
        <w:t>Учебная</w:t>
      </w:r>
      <w:r w:rsidR="00FE0FC8" w:rsidRPr="00FE0FC8">
        <w:rPr>
          <w:szCs w:val="24"/>
          <w:lang w:val="ru-RU" w:eastAsia="de-DE"/>
        </w:rPr>
        <w:t xml:space="preserve"> </w:t>
      </w:r>
      <w:r w:rsidR="00FE0FC8">
        <w:rPr>
          <w:szCs w:val="24"/>
          <w:lang w:val="ru-RU" w:eastAsia="de-DE"/>
        </w:rPr>
        <w:t>поездка</w:t>
      </w:r>
      <w:r w:rsidR="00FE0FC8" w:rsidRPr="00FE0FC8">
        <w:rPr>
          <w:szCs w:val="24"/>
          <w:lang w:val="ru-RU" w:eastAsia="de-DE"/>
        </w:rPr>
        <w:t xml:space="preserve"> </w:t>
      </w:r>
      <w:r w:rsidR="00FE0FC8">
        <w:rPr>
          <w:szCs w:val="24"/>
          <w:lang w:val="ru-RU" w:eastAsia="de-DE"/>
        </w:rPr>
        <w:t>Высшей</w:t>
      </w:r>
      <w:r w:rsidR="00FE0FC8" w:rsidRPr="00FE0FC8">
        <w:rPr>
          <w:szCs w:val="24"/>
          <w:lang w:val="ru-RU" w:eastAsia="de-DE"/>
        </w:rPr>
        <w:t xml:space="preserve"> </w:t>
      </w:r>
      <w:r w:rsidR="00FE0FC8">
        <w:rPr>
          <w:szCs w:val="24"/>
          <w:lang w:val="ru-RU" w:eastAsia="de-DE"/>
        </w:rPr>
        <w:t>Народной</w:t>
      </w:r>
      <w:r w:rsidR="00FE0FC8" w:rsidRPr="00FE0FC8">
        <w:rPr>
          <w:szCs w:val="24"/>
          <w:lang w:val="ru-RU" w:eastAsia="de-DE"/>
        </w:rPr>
        <w:t xml:space="preserve"> </w:t>
      </w:r>
      <w:r w:rsidR="00FE0FC8">
        <w:rPr>
          <w:szCs w:val="24"/>
          <w:lang w:val="ru-RU" w:eastAsia="de-DE"/>
        </w:rPr>
        <w:t>Школы – также путь к пониманию ме</w:t>
      </w:r>
      <w:r w:rsidR="002403F5">
        <w:rPr>
          <w:szCs w:val="24"/>
          <w:lang w:val="ru-RU" w:eastAsia="de-DE"/>
        </w:rPr>
        <w:t>жду народами. Поездка Высшей Нар</w:t>
      </w:r>
      <w:r w:rsidR="00FE0FC8">
        <w:rPr>
          <w:szCs w:val="24"/>
          <w:lang w:val="ru-RU" w:eastAsia="de-DE"/>
        </w:rPr>
        <w:t>одной Школы Кельна в Советский Союз стала удавшимся экспериментом.</w:t>
      </w:r>
    </w:p>
    <w:p w:rsidR="00601670" w:rsidRPr="00FE0FC8" w:rsidRDefault="00601670" w:rsidP="00935023">
      <w:pPr>
        <w:spacing w:line="276" w:lineRule="auto"/>
        <w:jc w:val="both"/>
        <w:rPr>
          <w:szCs w:val="24"/>
          <w:lang w:val="ru-RU" w:eastAsia="de-DE"/>
        </w:rPr>
      </w:pPr>
    </w:p>
    <w:p w:rsidR="00601670" w:rsidRPr="00FE0FC8" w:rsidRDefault="00FE0FC8" w:rsidP="00935023">
      <w:pPr>
        <w:spacing w:line="276" w:lineRule="auto"/>
        <w:jc w:val="both"/>
        <w:rPr>
          <w:i/>
          <w:szCs w:val="24"/>
          <w:lang w:val="ru-RU" w:eastAsia="de-DE"/>
        </w:rPr>
      </w:pPr>
      <w:r>
        <w:rPr>
          <w:i/>
          <w:szCs w:val="24"/>
          <w:lang w:val="ru-RU" w:eastAsia="de-DE"/>
        </w:rPr>
        <w:t>Еще</w:t>
      </w:r>
      <w:r w:rsidRPr="00FE0FC8">
        <w:rPr>
          <w:i/>
          <w:szCs w:val="24"/>
          <w:lang w:val="ru-RU" w:eastAsia="de-DE"/>
        </w:rPr>
        <w:t xml:space="preserve"> </w:t>
      </w:r>
      <w:r>
        <w:rPr>
          <w:i/>
          <w:szCs w:val="24"/>
          <w:lang w:val="ru-RU" w:eastAsia="de-DE"/>
        </w:rPr>
        <w:t>раз</w:t>
      </w:r>
      <w:r w:rsidRPr="00FE0FC8">
        <w:rPr>
          <w:i/>
          <w:szCs w:val="24"/>
          <w:lang w:val="ru-RU" w:eastAsia="de-DE"/>
        </w:rPr>
        <w:t xml:space="preserve"> </w:t>
      </w:r>
      <w:r>
        <w:rPr>
          <w:i/>
          <w:szCs w:val="24"/>
          <w:lang w:val="ru-RU" w:eastAsia="de-DE"/>
        </w:rPr>
        <w:t>огромная</w:t>
      </w:r>
      <w:r w:rsidRPr="00FE0FC8">
        <w:rPr>
          <w:i/>
          <w:szCs w:val="24"/>
          <w:lang w:val="ru-RU" w:eastAsia="de-DE"/>
        </w:rPr>
        <w:t xml:space="preserve"> </w:t>
      </w:r>
      <w:r>
        <w:rPr>
          <w:i/>
          <w:szCs w:val="24"/>
          <w:lang w:val="ru-RU" w:eastAsia="de-DE"/>
        </w:rPr>
        <w:t>благодарность</w:t>
      </w:r>
      <w:r w:rsidRPr="00FE0FC8">
        <w:rPr>
          <w:i/>
          <w:szCs w:val="24"/>
          <w:lang w:val="ru-RU" w:eastAsia="de-DE"/>
        </w:rPr>
        <w:t xml:space="preserve"> </w:t>
      </w:r>
      <w:r>
        <w:rPr>
          <w:i/>
          <w:szCs w:val="24"/>
          <w:lang w:val="ru-RU" w:eastAsia="de-DE"/>
        </w:rPr>
        <w:t>Герду</w:t>
      </w:r>
      <w:r w:rsidRPr="00FE0FC8">
        <w:rPr>
          <w:i/>
          <w:szCs w:val="24"/>
          <w:lang w:val="ru-RU" w:eastAsia="de-DE"/>
        </w:rPr>
        <w:t xml:space="preserve"> </w:t>
      </w:r>
      <w:r>
        <w:rPr>
          <w:i/>
          <w:szCs w:val="24"/>
          <w:lang w:val="ru-RU" w:eastAsia="de-DE"/>
        </w:rPr>
        <w:t>Штайнметцеру</w:t>
      </w:r>
      <w:r w:rsidRPr="00FE0FC8">
        <w:rPr>
          <w:i/>
          <w:szCs w:val="24"/>
          <w:lang w:val="ru-RU" w:eastAsia="de-DE"/>
        </w:rPr>
        <w:t xml:space="preserve"> </w:t>
      </w:r>
      <w:r>
        <w:rPr>
          <w:i/>
          <w:szCs w:val="24"/>
          <w:lang w:val="ru-RU" w:eastAsia="de-DE"/>
        </w:rPr>
        <w:t>за</w:t>
      </w:r>
      <w:r w:rsidRPr="00FE0FC8">
        <w:rPr>
          <w:i/>
          <w:szCs w:val="24"/>
          <w:lang w:val="ru-RU" w:eastAsia="de-DE"/>
        </w:rPr>
        <w:t xml:space="preserve"> </w:t>
      </w:r>
      <w:r>
        <w:rPr>
          <w:i/>
          <w:szCs w:val="24"/>
          <w:lang w:val="ru-RU" w:eastAsia="de-DE"/>
        </w:rPr>
        <w:t>предоставление</w:t>
      </w:r>
      <w:r w:rsidRPr="00FE0FC8">
        <w:rPr>
          <w:i/>
          <w:szCs w:val="24"/>
          <w:lang w:val="ru-RU" w:eastAsia="de-DE"/>
        </w:rPr>
        <w:t xml:space="preserve"> </w:t>
      </w:r>
      <w:r>
        <w:rPr>
          <w:i/>
          <w:szCs w:val="24"/>
          <w:lang w:val="ru-RU" w:eastAsia="de-DE"/>
        </w:rPr>
        <w:t xml:space="preserve">этих ценных свидетельств из допартнерской эры и,  прежде всего, </w:t>
      </w:r>
      <w:r w:rsidR="00601670" w:rsidRPr="00FE0FC8">
        <w:rPr>
          <w:i/>
          <w:szCs w:val="24"/>
          <w:lang w:val="ru-RU" w:eastAsia="de-DE"/>
        </w:rPr>
        <w:t xml:space="preserve"> </w:t>
      </w:r>
      <w:r w:rsidR="0054365F">
        <w:rPr>
          <w:i/>
          <w:szCs w:val="24"/>
          <w:lang w:val="ru-RU" w:eastAsia="de-DE"/>
        </w:rPr>
        <w:t xml:space="preserve">за его понимание вопросов </w:t>
      </w:r>
      <w:r>
        <w:rPr>
          <w:i/>
          <w:szCs w:val="24"/>
          <w:lang w:val="ru-RU" w:eastAsia="de-DE"/>
        </w:rPr>
        <w:t xml:space="preserve"> примирения во времена холодной войны</w:t>
      </w:r>
      <w:r w:rsidR="00601670" w:rsidRPr="00FE0FC8">
        <w:rPr>
          <w:i/>
          <w:szCs w:val="24"/>
          <w:lang w:val="ru-RU" w:eastAsia="de-DE"/>
        </w:rPr>
        <w:t>!</w:t>
      </w:r>
    </w:p>
    <w:p w:rsidR="00601670" w:rsidRPr="00FE0FC8" w:rsidRDefault="00601670" w:rsidP="00935023">
      <w:pPr>
        <w:spacing w:line="276" w:lineRule="auto"/>
        <w:jc w:val="both"/>
        <w:rPr>
          <w:szCs w:val="24"/>
          <w:lang w:val="ru-RU" w:eastAsia="de-DE"/>
        </w:rPr>
      </w:pPr>
    </w:p>
    <w:p w:rsidR="00601670" w:rsidRPr="00FE0FC8" w:rsidRDefault="00FE0FC8" w:rsidP="00935023">
      <w:pPr>
        <w:spacing w:line="276" w:lineRule="auto"/>
        <w:jc w:val="both"/>
        <w:outlineLvl w:val="1"/>
        <w:rPr>
          <w:b/>
          <w:bCs/>
          <w:szCs w:val="24"/>
          <w:lang w:val="ru-RU" w:eastAsia="de-DE"/>
        </w:rPr>
      </w:pPr>
      <w:r>
        <w:rPr>
          <w:b/>
          <w:lang w:val="ru-RU"/>
        </w:rPr>
        <w:t>Дополнение к материалу</w:t>
      </w:r>
      <w:r w:rsidRPr="00FE0FC8">
        <w:rPr>
          <w:b/>
          <w:lang w:val="ru-RU"/>
        </w:rPr>
        <w:t xml:space="preserve"> о поездке Высшей Народной Школы Кельна</w:t>
      </w:r>
      <w:r w:rsidRPr="00FE0FC8">
        <w:rPr>
          <w:b/>
          <w:bCs/>
          <w:szCs w:val="24"/>
          <w:lang w:val="ru-RU" w:eastAsia="de-DE"/>
        </w:rPr>
        <w:t xml:space="preserve"> </w:t>
      </w:r>
    </w:p>
    <w:p w:rsidR="00601670" w:rsidRPr="00FE0FC8" w:rsidRDefault="00601670" w:rsidP="00935023">
      <w:pPr>
        <w:spacing w:line="276" w:lineRule="auto"/>
        <w:jc w:val="both"/>
        <w:outlineLvl w:val="1"/>
        <w:rPr>
          <w:b/>
          <w:bCs/>
          <w:szCs w:val="24"/>
          <w:lang w:val="ru-RU" w:eastAsia="de-DE"/>
        </w:rPr>
      </w:pPr>
    </w:p>
    <w:p w:rsidR="00601670" w:rsidRPr="007C3828" w:rsidRDefault="00FE0FC8" w:rsidP="00935023">
      <w:pPr>
        <w:spacing w:line="276" w:lineRule="auto"/>
        <w:jc w:val="both"/>
        <w:rPr>
          <w:szCs w:val="24"/>
          <w:lang w:val="ru-RU" w:eastAsia="de-DE"/>
        </w:rPr>
      </w:pPr>
      <w:r>
        <w:rPr>
          <w:szCs w:val="24"/>
          <w:lang w:val="ru-RU" w:eastAsia="de-DE"/>
        </w:rPr>
        <w:t>В</w:t>
      </w:r>
      <w:r w:rsidRPr="00FE0FC8">
        <w:rPr>
          <w:szCs w:val="24"/>
          <w:lang w:val="ru-RU" w:eastAsia="de-DE"/>
        </w:rPr>
        <w:t xml:space="preserve"> </w:t>
      </w:r>
      <w:r>
        <w:rPr>
          <w:szCs w:val="24"/>
          <w:lang w:val="ru-RU" w:eastAsia="de-DE"/>
        </w:rPr>
        <w:t>то</w:t>
      </w:r>
      <w:r w:rsidRPr="00FE0FC8">
        <w:rPr>
          <w:szCs w:val="24"/>
          <w:lang w:val="ru-RU" w:eastAsia="de-DE"/>
        </w:rPr>
        <w:t xml:space="preserve"> </w:t>
      </w:r>
      <w:r>
        <w:rPr>
          <w:szCs w:val="24"/>
          <w:lang w:val="ru-RU" w:eastAsia="de-DE"/>
        </w:rPr>
        <w:t>время</w:t>
      </w:r>
      <w:r w:rsidRPr="00FE0FC8">
        <w:rPr>
          <w:szCs w:val="24"/>
          <w:lang w:val="ru-RU" w:eastAsia="de-DE"/>
        </w:rPr>
        <w:t xml:space="preserve"> 45-</w:t>
      </w:r>
      <w:r>
        <w:rPr>
          <w:szCs w:val="24"/>
          <w:lang w:val="ru-RU" w:eastAsia="de-DE"/>
        </w:rPr>
        <w:t>летний</w:t>
      </w:r>
      <w:r w:rsidRPr="00FE0FC8">
        <w:rPr>
          <w:szCs w:val="24"/>
          <w:lang w:val="ru-RU" w:eastAsia="de-DE"/>
        </w:rPr>
        <w:t xml:space="preserve"> </w:t>
      </w:r>
      <w:r>
        <w:rPr>
          <w:szCs w:val="24"/>
          <w:lang w:val="ru-RU" w:eastAsia="de-DE"/>
        </w:rPr>
        <w:t>Герд</w:t>
      </w:r>
      <w:r w:rsidRPr="00FE0FC8">
        <w:rPr>
          <w:szCs w:val="24"/>
          <w:lang w:val="ru-RU" w:eastAsia="de-DE"/>
        </w:rPr>
        <w:t xml:space="preserve"> </w:t>
      </w:r>
      <w:r>
        <w:rPr>
          <w:szCs w:val="24"/>
          <w:lang w:val="ru-RU" w:eastAsia="de-DE"/>
        </w:rPr>
        <w:t>Штайнметцер</w:t>
      </w:r>
      <w:r w:rsidRPr="00FE0FC8">
        <w:rPr>
          <w:szCs w:val="24"/>
          <w:lang w:val="ru-RU" w:eastAsia="de-DE"/>
        </w:rPr>
        <w:t xml:space="preserve">, </w:t>
      </w:r>
      <w:r>
        <w:rPr>
          <w:szCs w:val="24"/>
          <w:lang w:val="ru-RU" w:eastAsia="de-DE"/>
        </w:rPr>
        <w:t>Директор Высшей Народной Школы Кельна, а также руководитель учебной поездки, назвал эту поездку осенью</w:t>
      </w:r>
      <w:r w:rsidR="00601670" w:rsidRPr="00FE0FC8">
        <w:rPr>
          <w:szCs w:val="24"/>
          <w:lang w:val="ru-RU" w:eastAsia="de-DE"/>
        </w:rPr>
        <w:t xml:space="preserve"> </w:t>
      </w:r>
      <w:r w:rsidR="00601670" w:rsidRPr="007C3828">
        <w:rPr>
          <w:szCs w:val="24"/>
          <w:lang w:val="ru-RU" w:eastAsia="de-DE"/>
        </w:rPr>
        <w:t>1966</w:t>
      </w:r>
      <w:r w:rsidRPr="007C3828">
        <w:rPr>
          <w:szCs w:val="24"/>
          <w:lang w:val="ru-RU" w:eastAsia="de-DE"/>
        </w:rPr>
        <w:t xml:space="preserve"> </w:t>
      </w:r>
      <w:r>
        <w:rPr>
          <w:szCs w:val="24"/>
          <w:lang w:val="ru-RU" w:eastAsia="de-DE"/>
        </w:rPr>
        <w:t>года</w:t>
      </w:r>
      <w:r w:rsidRPr="007C3828">
        <w:rPr>
          <w:szCs w:val="24"/>
          <w:lang w:val="ru-RU" w:eastAsia="de-DE"/>
        </w:rPr>
        <w:t xml:space="preserve"> </w:t>
      </w:r>
      <w:r>
        <w:rPr>
          <w:szCs w:val="24"/>
          <w:lang w:val="ru-RU" w:eastAsia="de-DE"/>
        </w:rPr>
        <w:t>самой</w:t>
      </w:r>
      <w:r w:rsidRPr="007C3828">
        <w:rPr>
          <w:szCs w:val="24"/>
          <w:lang w:val="ru-RU" w:eastAsia="de-DE"/>
        </w:rPr>
        <w:t xml:space="preserve"> </w:t>
      </w:r>
      <w:r>
        <w:rPr>
          <w:szCs w:val="24"/>
          <w:lang w:val="ru-RU" w:eastAsia="de-DE"/>
        </w:rPr>
        <w:t>трудной</w:t>
      </w:r>
      <w:r w:rsidRPr="007C3828">
        <w:rPr>
          <w:szCs w:val="24"/>
          <w:lang w:val="ru-RU" w:eastAsia="de-DE"/>
        </w:rPr>
        <w:t xml:space="preserve"> </w:t>
      </w:r>
      <w:r w:rsidR="007C3828">
        <w:rPr>
          <w:szCs w:val="24"/>
          <w:lang w:val="ru-RU" w:eastAsia="de-DE"/>
        </w:rPr>
        <w:t>из</w:t>
      </w:r>
      <w:r w:rsidR="007C3828" w:rsidRPr="007C3828">
        <w:rPr>
          <w:szCs w:val="24"/>
          <w:lang w:val="ru-RU" w:eastAsia="de-DE"/>
        </w:rPr>
        <w:t xml:space="preserve"> </w:t>
      </w:r>
      <w:r w:rsidR="007C3828">
        <w:rPr>
          <w:szCs w:val="24"/>
          <w:lang w:val="ru-RU" w:eastAsia="de-DE"/>
        </w:rPr>
        <w:t xml:space="preserve"> ранее организованных им </w:t>
      </w:r>
      <w:r w:rsidR="00601670" w:rsidRPr="007C3828">
        <w:rPr>
          <w:szCs w:val="24"/>
          <w:lang w:val="ru-RU" w:eastAsia="de-DE"/>
        </w:rPr>
        <w:t xml:space="preserve"> 30</w:t>
      </w:r>
      <w:r w:rsidR="007C3828">
        <w:rPr>
          <w:szCs w:val="24"/>
          <w:lang w:val="ru-RU" w:eastAsia="de-DE"/>
        </w:rPr>
        <w:t xml:space="preserve"> поездок.</w:t>
      </w:r>
      <w:r w:rsidR="00601670" w:rsidRPr="007C3828">
        <w:rPr>
          <w:szCs w:val="24"/>
          <w:lang w:val="ru-RU" w:eastAsia="de-DE"/>
        </w:rPr>
        <w:t xml:space="preserve"> </w:t>
      </w:r>
      <w:r w:rsidR="007C3828">
        <w:rPr>
          <w:szCs w:val="24"/>
          <w:lang w:val="ru-RU" w:eastAsia="de-DE"/>
        </w:rPr>
        <w:t>«Трудна</w:t>
      </w:r>
      <w:r w:rsidR="00FE4FE2">
        <w:rPr>
          <w:szCs w:val="24"/>
          <w:lang w:val="ru-RU" w:eastAsia="de-DE"/>
        </w:rPr>
        <w:t>я, потому что мы летели в полную</w:t>
      </w:r>
      <w:r w:rsidR="007C3828">
        <w:rPr>
          <w:szCs w:val="24"/>
          <w:lang w:val="ru-RU" w:eastAsia="de-DE"/>
        </w:rPr>
        <w:t xml:space="preserve"> неизвестно</w:t>
      </w:r>
      <w:r w:rsidR="00FE4FE2">
        <w:rPr>
          <w:szCs w:val="24"/>
          <w:lang w:val="ru-RU" w:eastAsia="de-DE"/>
        </w:rPr>
        <w:t>сть</w:t>
      </w:r>
      <w:r w:rsidR="00601670" w:rsidRPr="007C3828">
        <w:rPr>
          <w:szCs w:val="24"/>
          <w:lang w:val="ru-RU" w:eastAsia="de-DE"/>
        </w:rPr>
        <w:t>.</w:t>
      </w:r>
      <w:r w:rsidR="007C3828">
        <w:rPr>
          <w:szCs w:val="24"/>
          <w:lang w:val="ru-RU" w:eastAsia="de-DE"/>
        </w:rPr>
        <w:t xml:space="preserve"> У нас не было заранее никаких договоренностей, </w:t>
      </w:r>
      <w:r w:rsidR="00601670" w:rsidRPr="007C3828">
        <w:rPr>
          <w:szCs w:val="24"/>
          <w:lang w:val="ru-RU" w:eastAsia="de-DE"/>
        </w:rPr>
        <w:t xml:space="preserve"> </w:t>
      </w:r>
      <w:r w:rsidR="007C3828">
        <w:rPr>
          <w:szCs w:val="24"/>
          <w:lang w:val="ru-RU" w:eastAsia="de-DE"/>
        </w:rPr>
        <w:t xml:space="preserve">а составление программы мы начали практически только уже в Москве». </w:t>
      </w:r>
    </w:p>
    <w:p w:rsidR="00F40009" w:rsidRPr="007C3828" w:rsidRDefault="00F40009" w:rsidP="00935023">
      <w:pPr>
        <w:spacing w:line="276" w:lineRule="auto"/>
        <w:jc w:val="both"/>
        <w:rPr>
          <w:szCs w:val="24"/>
          <w:lang w:val="ru-RU" w:eastAsia="de-DE"/>
        </w:rPr>
      </w:pPr>
    </w:p>
    <w:p w:rsidR="00601670" w:rsidRPr="007C3828" w:rsidRDefault="007C3828" w:rsidP="00935023">
      <w:pPr>
        <w:spacing w:line="276" w:lineRule="auto"/>
        <w:jc w:val="both"/>
        <w:rPr>
          <w:szCs w:val="24"/>
          <w:lang w:val="ru-RU" w:eastAsia="de-DE"/>
        </w:rPr>
      </w:pPr>
      <w:r>
        <w:rPr>
          <w:szCs w:val="24"/>
          <w:lang w:val="ru-RU" w:eastAsia="de-DE"/>
        </w:rPr>
        <w:t>К одной из самых интересных встреч Штайнметцера относится встр</w:t>
      </w:r>
      <w:r w:rsidR="00FE4FE2">
        <w:rPr>
          <w:szCs w:val="24"/>
          <w:lang w:val="ru-RU" w:eastAsia="de-DE"/>
        </w:rPr>
        <w:t>еча с молодым русским врачом в м</w:t>
      </w:r>
      <w:r>
        <w:rPr>
          <w:szCs w:val="24"/>
          <w:lang w:val="ru-RU" w:eastAsia="de-DE"/>
        </w:rPr>
        <w:t>осковском метро. Большой</w:t>
      </w:r>
      <w:r w:rsidRPr="007C3828">
        <w:rPr>
          <w:szCs w:val="24"/>
          <w:lang w:val="ru-RU" w:eastAsia="de-DE"/>
        </w:rPr>
        <w:t xml:space="preserve"> </w:t>
      </w:r>
      <w:r>
        <w:rPr>
          <w:szCs w:val="24"/>
          <w:lang w:val="ru-RU" w:eastAsia="de-DE"/>
        </w:rPr>
        <w:t>неожиданностью</w:t>
      </w:r>
      <w:r w:rsidRPr="007C3828">
        <w:rPr>
          <w:szCs w:val="24"/>
          <w:lang w:val="ru-RU" w:eastAsia="de-DE"/>
        </w:rPr>
        <w:t xml:space="preserve"> </w:t>
      </w:r>
      <w:r>
        <w:rPr>
          <w:szCs w:val="24"/>
          <w:lang w:val="ru-RU" w:eastAsia="de-DE"/>
        </w:rPr>
        <w:t>для</w:t>
      </w:r>
      <w:r w:rsidRPr="007C3828">
        <w:rPr>
          <w:szCs w:val="24"/>
          <w:lang w:val="ru-RU" w:eastAsia="de-DE"/>
        </w:rPr>
        <w:t xml:space="preserve"> </w:t>
      </w:r>
      <w:r>
        <w:rPr>
          <w:szCs w:val="24"/>
          <w:lang w:val="ru-RU" w:eastAsia="de-DE"/>
        </w:rPr>
        <w:t>него</w:t>
      </w:r>
      <w:r w:rsidRPr="007C3828">
        <w:rPr>
          <w:szCs w:val="24"/>
          <w:lang w:val="ru-RU" w:eastAsia="de-DE"/>
        </w:rPr>
        <w:t xml:space="preserve"> </w:t>
      </w:r>
      <w:r>
        <w:rPr>
          <w:szCs w:val="24"/>
          <w:lang w:val="ru-RU" w:eastAsia="de-DE"/>
        </w:rPr>
        <w:t>стало</w:t>
      </w:r>
      <w:r w:rsidRPr="007C3828">
        <w:rPr>
          <w:szCs w:val="24"/>
          <w:lang w:val="ru-RU" w:eastAsia="de-DE"/>
        </w:rPr>
        <w:t xml:space="preserve"> </w:t>
      </w:r>
      <w:r>
        <w:rPr>
          <w:szCs w:val="24"/>
          <w:lang w:val="ru-RU" w:eastAsia="de-DE"/>
        </w:rPr>
        <w:t>знакомство</w:t>
      </w:r>
      <w:r w:rsidRPr="007C3828">
        <w:rPr>
          <w:szCs w:val="24"/>
          <w:lang w:val="ru-RU" w:eastAsia="de-DE"/>
        </w:rPr>
        <w:t xml:space="preserve"> </w:t>
      </w:r>
      <w:r>
        <w:rPr>
          <w:szCs w:val="24"/>
          <w:lang w:val="ru-RU" w:eastAsia="de-DE"/>
        </w:rPr>
        <w:t>с</w:t>
      </w:r>
      <w:r w:rsidRPr="007C3828">
        <w:rPr>
          <w:szCs w:val="24"/>
          <w:lang w:val="ru-RU" w:eastAsia="de-DE"/>
        </w:rPr>
        <w:t xml:space="preserve"> </w:t>
      </w:r>
      <w:r>
        <w:rPr>
          <w:szCs w:val="24"/>
          <w:lang w:val="ru-RU" w:eastAsia="de-DE"/>
        </w:rPr>
        <w:t>двумя поволжскими немца</w:t>
      </w:r>
      <w:r w:rsidR="00FE4FE2">
        <w:rPr>
          <w:szCs w:val="24"/>
          <w:lang w:val="ru-RU" w:eastAsia="de-DE"/>
        </w:rPr>
        <w:t>ми, которых группа встретила в Т</w:t>
      </w:r>
      <w:r>
        <w:rPr>
          <w:szCs w:val="24"/>
          <w:lang w:val="ru-RU" w:eastAsia="de-DE"/>
        </w:rPr>
        <w:t>ретьяковской галерее и которые хотели знать, сохранились ли еще в Германии  церкви».</w:t>
      </w:r>
    </w:p>
    <w:p w:rsidR="00F40009" w:rsidRPr="007C3828" w:rsidRDefault="00F40009" w:rsidP="00935023">
      <w:pPr>
        <w:spacing w:line="276" w:lineRule="auto"/>
        <w:jc w:val="both"/>
        <w:rPr>
          <w:szCs w:val="24"/>
          <w:lang w:val="ru-RU" w:eastAsia="de-DE"/>
        </w:rPr>
      </w:pPr>
    </w:p>
    <w:p w:rsidR="00601670" w:rsidRPr="007C3828" w:rsidRDefault="007C3828" w:rsidP="00935023">
      <w:pPr>
        <w:spacing w:line="276" w:lineRule="auto"/>
        <w:jc w:val="both"/>
        <w:rPr>
          <w:szCs w:val="24"/>
          <w:lang w:val="ru-RU" w:eastAsia="de-DE"/>
        </w:rPr>
      </w:pPr>
      <w:r>
        <w:rPr>
          <w:szCs w:val="24"/>
          <w:lang w:val="ru-RU" w:eastAsia="de-DE"/>
        </w:rPr>
        <w:t>«Я никогда бы ранее не поверил, что мы сможем так свободно передвигаться. И никто не делал никаких попыток повлиять на нас</w:t>
      </w:r>
      <w:r w:rsidR="00FE4FE2">
        <w:rPr>
          <w:szCs w:val="24"/>
          <w:lang w:val="ru-RU" w:eastAsia="de-DE"/>
        </w:rPr>
        <w:t xml:space="preserve"> в политическом смысле</w:t>
      </w:r>
      <w:r>
        <w:rPr>
          <w:szCs w:val="24"/>
          <w:lang w:val="ru-RU" w:eastAsia="de-DE"/>
        </w:rPr>
        <w:t>».</w:t>
      </w:r>
    </w:p>
    <w:p w:rsidR="00F40009" w:rsidRPr="007C3828" w:rsidRDefault="00F40009" w:rsidP="00935023">
      <w:pPr>
        <w:spacing w:line="276" w:lineRule="auto"/>
        <w:jc w:val="both"/>
        <w:rPr>
          <w:szCs w:val="24"/>
          <w:lang w:val="ru-RU" w:eastAsia="de-DE"/>
        </w:rPr>
      </w:pPr>
    </w:p>
    <w:p w:rsidR="00601670" w:rsidRPr="00E13C38" w:rsidRDefault="007C3828" w:rsidP="00935023">
      <w:pPr>
        <w:spacing w:line="276" w:lineRule="auto"/>
        <w:jc w:val="both"/>
        <w:rPr>
          <w:szCs w:val="24"/>
          <w:lang w:val="ru-RU" w:eastAsia="de-DE"/>
        </w:rPr>
      </w:pPr>
      <w:r>
        <w:rPr>
          <w:szCs w:val="24"/>
          <w:lang w:val="ru-RU" w:eastAsia="de-DE"/>
        </w:rPr>
        <w:t>А</w:t>
      </w:r>
      <w:r w:rsidRPr="00E13C38">
        <w:rPr>
          <w:szCs w:val="24"/>
          <w:lang w:val="ru-RU" w:eastAsia="de-DE"/>
        </w:rPr>
        <w:t xml:space="preserve"> </w:t>
      </w:r>
      <w:r>
        <w:rPr>
          <w:szCs w:val="24"/>
          <w:lang w:val="ru-RU" w:eastAsia="de-DE"/>
        </w:rPr>
        <w:t>сейчас</w:t>
      </w:r>
      <w:r w:rsidRPr="00E13C38">
        <w:rPr>
          <w:szCs w:val="24"/>
          <w:lang w:val="ru-RU" w:eastAsia="de-DE"/>
        </w:rPr>
        <w:t xml:space="preserve"> </w:t>
      </w:r>
      <w:r>
        <w:rPr>
          <w:szCs w:val="24"/>
          <w:lang w:val="ru-RU" w:eastAsia="de-DE"/>
        </w:rPr>
        <w:t>ветеран</w:t>
      </w:r>
      <w:r w:rsidRPr="00E13C38">
        <w:rPr>
          <w:szCs w:val="24"/>
          <w:lang w:val="ru-RU" w:eastAsia="de-DE"/>
        </w:rPr>
        <w:t xml:space="preserve"> </w:t>
      </w:r>
      <w:r>
        <w:rPr>
          <w:szCs w:val="24"/>
          <w:lang w:val="ru-RU" w:eastAsia="de-DE"/>
        </w:rPr>
        <w:t>сказал</w:t>
      </w:r>
      <w:r w:rsidRPr="00E13C38">
        <w:rPr>
          <w:szCs w:val="24"/>
          <w:lang w:val="ru-RU" w:eastAsia="de-DE"/>
        </w:rPr>
        <w:t xml:space="preserve"> </w:t>
      </w:r>
      <w:r>
        <w:rPr>
          <w:szCs w:val="24"/>
          <w:lang w:val="ru-RU" w:eastAsia="de-DE"/>
        </w:rPr>
        <w:t>по</w:t>
      </w:r>
      <w:r w:rsidRPr="00E13C38">
        <w:rPr>
          <w:szCs w:val="24"/>
          <w:lang w:val="ru-RU" w:eastAsia="de-DE"/>
        </w:rPr>
        <w:t xml:space="preserve"> </w:t>
      </w:r>
      <w:r>
        <w:rPr>
          <w:szCs w:val="24"/>
          <w:lang w:val="ru-RU" w:eastAsia="de-DE"/>
        </w:rPr>
        <w:t>телефону</w:t>
      </w:r>
      <w:r w:rsidR="00601670" w:rsidRPr="00E13C38">
        <w:rPr>
          <w:szCs w:val="24"/>
          <w:lang w:val="ru-RU" w:eastAsia="de-DE"/>
        </w:rPr>
        <w:t xml:space="preserve">: </w:t>
      </w:r>
      <w:r w:rsidR="00FE4FE2">
        <w:rPr>
          <w:szCs w:val="24"/>
          <w:lang w:val="ru-RU" w:eastAsia="de-DE"/>
        </w:rPr>
        <w:t>«Н</w:t>
      </w:r>
      <w:r w:rsidR="00E13C38">
        <w:rPr>
          <w:szCs w:val="24"/>
          <w:lang w:val="ru-RU" w:eastAsia="de-DE"/>
        </w:rPr>
        <w:t xml:space="preserve">е давайте </w:t>
      </w:r>
      <w:r w:rsidR="00FE4FE2">
        <w:rPr>
          <w:szCs w:val="24"/>
          <w:lang w:val="ru-RU" w:eastAsia="de-DE"/>
        </w:rPr>
        <w:t xml:space="preserve">никому </w:t>
      </w:r>
      <w:r w:rsidR="00E13C38">
        <w:rPr>
          <w:szCs w:val="24"/>
          <w:lang w:val="ru-RU" w:eastAsia="de-DE"/>
        </w:rPr>
        <w:t>в Эрлангене сбить Вас с Вашего курса. Вы</w:t>
      </w:r>
      <w:r w:rsidR="00E13C38" w:rsidRPr="005C09E2">
        <w:rPr>
          <w:szCs w:val="24"/>
          <w:lang w:val="ru-RU" w:eastAsia="de-DE"/>
        </w:rPr>
        <w:t xml:space="preserve"> </w:t>
      </w:r>
      <w:r w:rsidR="00E13C38">
        <w:rPr>
          <w:szCs w:val="24"/>
          <w:lang w:val="ru-RU" w:eastAsia="de-DE"/>
        </w:rPr>
        <w:t>на</w:t>
      </w:r>
      <w:r w:rsidR="00E13C38" w:rsidRPr="005C09E2">
        <w:rPr>
          <w:szCs w:val="24"/>
          <w:lang w:val="ru-RU" w:eastAsia="de-DE"/>
        </w:rPr>
        <w:t xml:space="preserve"> </w:t>
      </w:r>
      <w:r w:rsidR="00E13C38">
        <w:rPr>
          <w:szCs w:val="24"/>
          <w:lang w:val="ru-RU" w:eastAsia="de-DE"/>
        </w:rPr>
        <w:t>верном</w:t>
      </w:r>
      <w:r w:rsidR="00E13C38" w:rsidRPr="005C09E2">
        <w:rPr>
          <w:szCs w:val="24"/>
          <w:lang w:val="ru-RU" w:eastAsia="de-DE"/>
        </w:rPr>
        <w:t xml:space="preserve"> </w:t>
      </w:r>
      <w:r w:rsidR="00E13C38">
        <w:rPr>
          <w:szCs w:val="24"/>
          <w:lang w:val="ru-RU" w:eastAsia="de-DE"/>
        </w:rPr>
        <w:t>пути</w:t>
      </w:r>
      <w:r w:rsidR="00E13C38" w:rsidRPr="005C09E2">
        <w:rPr>
          <w:szCs w:val="24"/>
          <w:lang w:val="ru-RU" w:eastAsia="de-DE"/>
        </w:rPr>
        <w:t>.</w:t>
      </w:r>
      <w:r w:rsidR="00601670" w:rsidRPr="005C09E2">
        <w:rPr>
          <w:szCs w:val="24"/>
          <w:lang w:val="ru-RU" w:eastAsia="de-DE"/>
        </w:rPr>
        <w:t xml:space="preserve"> </w:t>
      </w:r>
      <w:r w:rsidR="00E13C38">
        <w:rPr>
          <w:szCs w:val="24"/>
          <w:lang w:val="ru-RU" w:eastAsia="de-DE"/>
        </w:rPr>
        <w:t>Всегда</w:t>
      </w:r>
      <w:r w:rsidR="00E13C38" w:rsidRPr="005C09E2">
        <w:rPr>
          <w:szCs w:val="24"/>
          <w:lang w:val="ru-RU" w:eastAsia="de-DE"/>
        </w:rPr>
        <w:t xml:space="preserve"> </w:t>
      </w:r>
      <w:r w:rsidR="00E13C38">
        <w:rPr>
          <w:szCs w:val="24"/>
          <w:lang w:val="ru-RU" w:eastAsia="de-DE"/>
        </w:rPr>
        <w:t>найдутся</w:t>
      </w:r>
      <w:r w:rsidR="00E13C38" w:rsidRPr="005C09E2">
        <w:rPr>
          <w:szCs w:val="24"/>
          <w:lang w:val="ru-RU" w:eastAsia="de-DE"/>
        </w:rPr>
        <w:t xml:space="preserve"> </w:t>
      </w:r>
      <w:r w:rsidR="00E13C38">
        <w:rPr>
          <w:szCs w:val="24"/>
          <w:lang w:val="ru-RU" w:eastAsia="de-DE"/>
        </w:rPr>
        <w:t>люди</w:t>
      </w:r>
      <w:r w:rsidR="00E13C38" w:rsidRPr="005C09E2">
        <w:rPr>
          <w:szCs w:val="24"/>
          <w:lang w:val="ru-RU" w:eastAsia="de-DE"/>
        </w:rPr>
        <w:t xml:space="preserve">, </w:t>
      </w:r>
      <w:r w:rsidR="00E13C38">
        <w:rPr>
          <w:szCs w:val="24"/>
          <w:lang w:val="ru-RU" w:eastAsia="de-DE"/>
        </w:rPr>
        <w:t>которые</w:t>
      </w:r>
      <w:r w:rsidR="00E13C38" w:rsidRPr="005C09E2">
        <w:rPr>
          <w:szCs w:val="24"/>
          <w:lang w:val="ru-RU" w:eastAsia="de-DE"/>
        </w:rPr>
        <w:t xml:space="preserve"> </w:t>
      </w:r>
      <w:r w:rsidR="00E13C38">
        <w:rPr>
          <w:szCs w:val="24"/>
          <w:lang w:val="ru-RU" w:eastAsia="de-DE"/>
        </w:rPr>
        <w:t>боятся</w:t>
      </w:r>
      <w:r w:rsidR="00E13C38" w:rsidRPr="005C09E2">
        <w:rPr>
          <w:szCs w:val="24"/>
          <w:lang w:val="ru-RU" w:eastAsia="de-DE"/>
        </w:rPr>
        <w:t xml:space="preserve"> </w:t>
      </w:r>
      <w:r w:rsidR="00E13C38">
        <w:rPr>
          <w:szCs w:val="24"/>
          <w:lang w:val="ru-RU" w:eastAsia="de-DE"/>
        </w:rPr>
        <w:t>России</w:t>
      </w:r>
      <w:r w:rsidR="00E13C38" w:rsidRPr="005C09E2">
        <w:rPr>
          <w:szCs w:val="24"/>
          <w:lang w:val="ru-RU" w:eastAsia="de-DE"/>
        </w:rPr>
        <w:t xml:space="preserve"> </w:t>
      </w:r>
      <w:r w:rsidR="00E13C38">
        <w:rPr>
          <w:szCs w:val="24"/>
          <w:lang w:val="ru-RU" w:eastAsia="de-DE"/>
        </w:rPr>
        <w:t>и</w:t>
      </w:r>
      <w:r w:rsidR="00E13C38" w:rsidRPr="005C09E2">
        <w:rPr>
          <w:szCs w:val="24"/>
          <w:lang w:val="ru-RU" w:eastAsia="de-DE"/>
        </w:rPr>
        <w:t xml:space="preserve"> </w:t>
      </w:r>
      <w:r w:rsidR="00E13C38">
        <w:rPr>
          <w:szCs w:val="24"/>
          <w:lang w:val="ru-RU" w:eastAsia="de-DE"/>
        </w:rPr>
        <w:t>поддерживают</w:t>
      </w:r>
      <w:r w:rsidR="00E13C38" w:rsidRPr="005C09E2">
        <w:rPr>
          <w:szCs w:val="24"/>
          <w:lang w:val="ru-RU" w:eastAsia="de-DE"/>
        </w:rPr>
        <w:t xml:space="preserve"> </w:t>
      </w:r>
      <w:r w:rsidR="00E13C38">
        <w:rPr>
          <w:szCs w:val="24"/>
          <w:lang w:val="ru-RU" w:eastAsia="de-DE"/>
        </w:rPr>
        <w:t>предрассудки</w:t>
      </w:r>
      <w:r w:rsidR="00E13C38" w:rsidRPr="005C09E2">
        <w:rPr>
          <w:szCs w:val="24"/>
          <w:lang w:val="ru-RU" w:eastAsia="de-DE"/>
        </w:rPr>
        <w:t xml:space="preserve">. </w:t>
      </w:r>
      <w:r w:rsidR="00E13C38">
        <w:rPr>
          <w:szCs w:val="24"/>
          <w:lang w:val="ru-RU" w:eastAsia="de-DE"/>
        </w:rPr>
        <w:t>Ваша</w:t>
      </w:r>
      <w:r w:rsidR="00E13C38" w:rsidRPr="00E13C38">
        <w:rPr>
          <w:szCs w:val="24"/>
          <w:lang w:val="ru-RU" w:eastAsia="de-DE"/>
        </w:rPr>
        <w:t xml:space="preserve"> </w:t>
      </w:r>
      <w:r w:rsidR="00E13C38">
        <w:rPr>
          <w:szCs w:val="24"/>
          <w:lang w:val="ru-RU" w:eastAsia="de-DE"/>
        </w:rPr>
        <w:t>работа</w:t>
      </w:r>
      <w:r w:rsidR="00E13C38" w:rsidRPr="00E13C38">
        <w:rPr>
          <w:szCs w:val="24"/>
          <w:lang w:val="ru-RU" w:eastAsia="de-DE"/>
        </w:rPr>
        <w:t xml:space="preserve"> </w:t>
      </w:r>
      <w:r w:rsidR="00E13C38">
        <w:rPr>
          <w:szCs w:val="24"/>
          <w:lang w:val="ru-RU" w:eastAsia="de-DE"/>
        </w:rPr>
        <w:t>сегодня</w:t>
      </w:r>
      <w:r w:rsidR="00E13C38" w:rsidRPr="00E13C38">
        <w:rPr>
          <w:szCs w:val="24"/>
          <w:lang w:val="ru-RU" w:eastAsia="de-DE"/>
        </w:rPr>
        <w:t xml:space="preserve"> </w:t>
      </w:r>
      <w:r w:rsidR="00E13C38">
        <w:rPr>
          <w:szCs w:val="24"/>
          <w:lang w:val="ru-RU" w:eastAsia="de-DE"/>
        </w:rPr>
        <w:t>так</w:t>
      </w:r>
      <w:r w:rsidR="00E13C38" w:rsidRPr="00E13C38">
        <w:rPr>
          <w:szCs w:val="24"/>
          <w:lang w:val="ru-RU" w:eastAsia="de-DE"/>
        </w:rPr>
        <w:t xml:space="preserve"> </w:t>
      </w:r>
      <w:r w:rsidR="00E13C38">
        <w:rPr>
          <w:szCs w:val="24"/>
          <w:lang w:val="ru-RU" w:eastAsia="de-DE"/>
        </w:rPr>
        <w:t>же</w:t>
      </w:r>
      <w:r w:rsidR="00E13C38" w:rsidRPr="00E13C38">
        <w:rPr>
          <w:szCs w:val="24"/>
          <w:lang w:val="ru-RU" w:eastAsia="de-DE"/>
        </w:rPr>
        <w:t xml:space="preserve"> </w:t>
      </w:r>
      <w:r w:rsidR="00E13C38">
        <w:rPr>
          <w:szCs w:val="24"/>
          <w:lang w:val="ru-RU" w:eastAsia="de-DE"/>
        </w:rPr>
        <w:t>важна, как и та, которую мы делали тогда». Он</w:t>
      </w:r>
      <w:r w:rsidR="00E13C38" w:rsidRPr="00687AFB">
        <w:rPr>
          <w:szCs w:val="24"/>
          <w:lang w:val="ru-RU" w:eastAsia="de-DE"/>
        </w:rPr>
        <w:t xml:space="preserve"> </w:t>
      </w:r>
      <w:r w:rsidR="00E13C38">
        <w:rPr>
          <w:szCs w:val="24"/>
          <w:lang w:val="ru-RU" w:eastAsia="de-DE"/>
        </w:rPr>
        <w:t>прав</w:t>
      </w:r>
      <w:r w:rsidR="00E13C38" w:rsidRPr="00687AFB">
        <w:rPr>
          <w:szCs w:val="24"/>
          <w:lang w:val="ru-RU" w:eastAsia="de-DE"/>
        </w:rPr>
        <w:t xml:space="preserve">, </w:t>
      </w:r>
      <w:r w:rsidR="00E13C38">
        <w:rPr>
          <w:szCs w:val="24"/>
          <w:lang w:val="ru-RU" w:eastAsia="de-DE"/>
        </w:rPr>
        <w:t>как</w:t>
      </w:r>
      <w:r w:rsidR="00E13C38" w:rsidRPr="00687AFB">
        <w:rPr>
          <w:szCs w:val="24"/>
          <w:lang w:val="ru-RU" w:eastAsia="de-DE"/>
        </w:rPr>
        <w:t xml:space="preserve"> </w:t>
      </w:r>
      <w:r w:rsidR="00E13C38">
        <w:rPr>
          <w:szCs w:val="24"/>
          <w:lang w:val="ru-RU" w:eastAsia="de-DE"/>
        </w:rPr>
        <w:t>тогда</w:t>
      </w:r>
      <w:r w:rsidR="00E13C38" w:rsidRPr="00687AFB">
        <w:rPr>
          <w:szCs w:val="24"/>
          <w:lang w:val="ru-RU" w:eastAsia="de-DE"/>
        </w:rPr>
        <w:t xml:space="preserve">, </w:t>
      </w:r>
      <w:r w:rsidR="00E13C38">
        <w:rPr>
          <w:szCs w:val="24"/>
          <w:lang w:val="ru-RU" w:eastAsia="de-DE"/>
        </w:rPr>
        <w:t>так</w:t>
      </w:r>
      <w:r w:rsidR="00E13C38" w:rsidRPr="00687AFB">
        <w:rPr>
          <w:szCs w:val="24"/>
          <w:lang w:val="ru-RU" w:eastAsia="de-DE"/>
        </w:rPr>
        <w:t xml:space="preserve"> </w:t>
      </w:r>
      <w:r w:rsidR="00E13C38">
        <w:rPr>
          <w:szCs w:val="24"/>
          <w:lang w:val="ru-RU" w:eastAsia="de-DE"/>
        </w:rPr>
        <w:t>и</w:t>
      </w:r>
      <w:r w:rsidR="00E13C38" w:rsidRPr="00687AFB">
        <w:rPr>
          <w:szCs w:val="24"/>
          <w:lang w:val="ru-RU" w:eastAsia="de-DE"/>
        </w:rPr>
        <w:t xml:space="preserve"> </w:t>
      </w:r>
      <w:r w:rsidR="00E13C38">
        <w:rPr>
          <w:szCs w:val="24"/>
          <w:lang w:val="ru-RU" w:eastAsia="de-DE"/>
        </w:rPr>
        <w:t>сейчас</w:t>
      </w:r>
      <w:r w:rsidR="00E13C38" w:rsidRPr="00687AFB">
        <w:rPr>
          <w:szCs w:val="24"/>
          <w:lang w:val="ru-RU" w:eastAsia="de-DE"/>
        </w:rPr>
        <w:t>.</w:t>
      </w:r>
      <w:r w:rsidR="00601670" w:rsidRPr="00687AFB">
        <w:rPr>
          <w:szCs w:val="24"/>
          <w:lang w:val="ru-RU" w:eastAsia="de-DE"/>
        </w:rPr>
        <w:t xml:space="preserve"> </w:t>
      </w:r>
    </w:p>
    <w:p w:rsidR="009E73BD" w:rsidRPr="00687AFB" w:rsidRDefault="009E73BD" w:rsidP="00935023">
      <w:pPr>
        <w:spacing w:line="276" w:lineRule="auto"/>
        <w:jc w:val="both"/>
        <w:rPr>
          <w:szCs w:val="24"/>
          <w:lang w:val="ru-RU" w:eastAsia="de-DE"/>
        </w:rPr>
      </w:pPr>
    </w:p>
    <w:p w:rsidR="00601670" w:rsidRPr="00687AFB" w:rsidRDefault="00E13C38" w:rsidP="00935023">
      <w:pPr>
        <w:spacing w:line="276" w:lineRule="auto"/>
        <w:jc w:val="both"/>
        <w:rPr>
          <w:szCs w:val="24"/>
          <w:lang w:val="ru-RU" w:eastAsia="de-DE"/>
        </w:rPr>
      </w:pPr>
      <w:r>
        <w:rPr>
          <w:szCs w:val="24"/>
          <w:lang w:val="ru-RU" w:eastAsia="de-DE"/>
        </w:rPr>
        <w:t>Записано Петером Штегером</w:t>
      </w:r>
      <w:r w:rsidR="00F42563" w:rsidRPr="00687AFB">
        <w:rPr>
          <w:szCs w:val="24"/>
          <w:lang w:val="ru-RU" w:eastAsia="de-DE"/>
        </w:rPr>
        <w:t>,</w:t>
      </w:r>
      <w:r w:rsidR="009E73BD" w:rsidRPr="00687AFB">
        <w:rPr>
          <w:szCs w:val="24"/>
          <w:lang w:val="ru-RU" w:eastAsia="de-DE"/>
        </w:rPr>
        <w:t xml:space="preserve"> </w:t>
      </w:r>
      <w:r w:rsidR="00601670" w:rsidRPr="00687AFB">
        <w:rPr>
          <w:szCs w:val="24"/>
          <w:lang w:val="ru-RU" w:eastAsia="de-DE"/>
        </w:rPr>
        <w:t>2009</w:t>
      </w:r>
    </w:p>
    <w:p w:rsidR="00601670" w:rsidRPr="00687AFB" w:rsidRDefault="00601670" w:rsidP="00935023">
      <w:pPr>
        <w:spacing w:line="276" w:lineRule="auto"/>
        <w:rPr>
          <w:b/>
          <w:bCs/>
          <w:szCs w:val="24"/>
          <w:lang w:val="ru-RU" w:eastAsia="de-DE"/>
        </w:rPr>
      </w:pPr>
      <w:r w:rsidRPr="00687AFB">
        <w:rPr>
          <w:b/>
          <w:lang w:val="ru-RU"/>
        </w:rPr>
        <w:br w:type="page"/>
      </w:r>
      <w:r w:rsidR="00687AFB">
        <w:rPr>
          <w:b/>
          <w:lang w:val="ru-RU"/>
        </w:rPr>
        <w:t>Альфред</w:t>
      </w:r>
      <w:r w:rsidR="00687AFB" w:rsidRPr="00687AFB">
        <w:rPr>
          <w:b/>
          <w:lang w:val="ru-RU"/>
        </w:rPr>
        <w:t xml:space="preserve"> </w:t>
      </w:r>
      <w:r w:rsidR="00687AFB">
        <w:rPr>
          <w:b/>
          <w:lang w:val="ru-RU"/>
        </w:rPr>
        <w:t>Траутнер</w:t>
      </w:r>
      <w:r w:rsidR="00687AFB" w:rsidRPr="00687AFB">
        <w:rPr>
          <w:b/>
          <w:lang w:val="ru-RU"/>
        </w:rPr>
        <w:t xml:space="preserve"> </w:t>
      </w:r>
      <w:r w:rsidR="00966DDA">
        <w:rPr>
          <w:b/>
          <w:lang w:val="ru-RU"/>
        </w:rPr>
        <w:t>(</w:t>
      </w:r>
      <w:r w:rsidRPr="00AB5B0F">
        <w:rPr>
          <w:b/>
        </w:rPr>
        <w:t>Alfred</w:t>
      </w:r>
      <w:r w:rsidRPr="00687AFB">
        <w:rPr>
          <w:b/>
          <w:lang w:val="ru-RU"/>
        </w:rPr>
        <w:t xml:space="preserve"> </w:t>
      </w:r>
      <w:r w:rsidRPr="00AB5B0F">
        <w:rPr>
          <w:b/>
        </w:rPr>
        <w:t>Trautner</w:t>
      </w:r>
      <w:r w:rsidR="00966DDA">
        <w:rPr>
          <w:b/>
          <w:lang w:val="ru-RU"/>
        </w:rPr>
        <w:t>)</w:t>
      </w:r>
      <w:r w:rsidRPr="00687AFB">
        <w:rPr>
          <w:b/>
          <w:lang w:val="ru-RU"/>
        </w:rPr>
        <w:t xml:space="preserve"> </w:t>
      </w:r>
      <w:r w:rsidR="00687AFB" w:rsidRPr="00687AFB">
        <w:rPr>
          <w:b/>
          <w:lang w:val="ru-RU"/>
        </w:rPr>
        <w:t>–</w:t>
      </w:r>
      <w:r w:rsidRPr="00687AFB">
        <w:rPr>
          <w:b/>
          <w:lang w:val="ru-RU"/>
        </w:rPr>
        <w:t xml:space="preserve"> </w:t>
      </w:r>
      <w:r w:rsidR="00687AFB">
        <w:rPr>
          <w:b/>
          <w:lang w:val="ru-RU"/>
        </w:rPr>
        <w:t>Солдат</w:t>
      </w:r>
      <w:r w:rsidR="00687AFB" w:rsidRPr="00687AFB">
        <w:rPr>
          <w:b/>
          <w:lang w:val="ru-RU"/>
        </w:rPr>
        <w:t xml:space="preserve"> </w:t>
      </w:r>
      <w:r w:rsidR="00687AFB">
        <w:rPr>
          <w:b/>
          <w:lang w:val="ru-RU"/>
        </w:rPr>
        <w:t>примирения</w:t>
      </w:r>
      <w:r w:rsidR="00FD207D" w:rsidRPr="00687AFB">
        <w:rPr>
          <w:b/>
          <w:bCs/>
          <w:szCs w:val="24"/>
          <w:lang w:val="ru-RU" w:eastAsia="de-DE"/>
        </w:rPr>
        <w:t xml:space="preserve"> (</w:t>
      </w:r>
      <w:r w:rsidR="00687AFB">
        <w:rPr>
          <w:b/>
          <w:bCs/>
          <w:szCs w:val="24"/>
          <w:lang w:val="ru-RU" w:eastAsia="de-DE"/>
        </w:rPr>
        <w:t>Эрланген</w:t>
      </w:r>
      <w:r w:rsidR="00FD207D" w:rsidRPr="00687AFB">
        <w:rPr>
          <w:b/>
          <w:bCs/>
          <w:szCs w:val="24"/>
          <w:lang w:val="ru-RU" w:eastAsia="de-DE"/>
        </w:rPr>
        <w:t>)</w:t>
      </w:r>
    </w:p>
    <w:p w:rsidR="00601670" w:rsidRPr="00687AFB" w:rsidRDefault="00601670" w:rsidP="00935023">
      <w:pPr>
        <w:spacing w:line="276" w:lineRule="auto"/>
        <w:jc w:val="both"/>
        <w:rPr>
          <w:b/>
          <w:bCs/>
          <w:szCs w:val="24"/>
          <w:lang w:val="ru-RU" w:eastAsia="de-DE"/>
        </w:rPr>
      </w:pPr>
    </w:p>
    <w:p w:rsidR="00601670" w:rsidRPr="005C09E2" w:rsidRDefault="00687AFB" w:rsidP="00935023">
      <w:pPr>
        <w:spacing w:line="276" w:lineRule="auto"/>
        <w:jc w:val="both"/>
        <w:rPr>
          <w:szCs w:val="24"/>
          <w:lang w:val="ru-RU" w:eastAsia="de-DE"/>
        </w:rPr>
      </w:pPr>
      <w:r>
        <w:rPr>
          <w:szCs w:val="24"/>
          <w:lang w:val="ru-RU" w:eastAsia="de-DE"/>
        </w:rPr>
        <w:t>Альфред Траутнер праздновал свой  85</w:t>
      </w:r>
      <w:r w:rsidR="00633FD7">
        <w:rPr>
          <w:szCs w:val="24"/>
          <w:lang w:val="ru-RU" w:eastAsia="de-DE"/>
        </w:rPr>
        <w:t xml:space="preserve">-й </w:t>
      </w:r>
      <w:r>
        <w:rPr>
          <w:szCs w:val="24"/>
          <w:lang w:val="ru-RU" w:eastAsia="de-DE"/>
        </w:rPr>
        <w:t xml:space="preserve"> день рождения вместе с друзьями из Владимира</w:t>
      </w:r>
      <w:r w:rsidR="00601670" w:rsidRPr="00687AFB">
        <w:rPr>
          <w:szCs w:val="24"/>
          <w:lang w:val="ru-RU" w:eastAsia="de-DE"/>
        </w:rPr>
        <w:t>.</w:t>
      </w:r>
      <w:r>
        <w:rPr>
          <w:szCs w:val="24"/>
          <w:lang w:val="ru-RU" w:eastAsia="de-DE"/>
        </w:rPr>
        <w:t xml:space="preserve"> </w:t>
      </w:r>
      <w:r w:rsidR="00601670" w:rsidRPr="00687AFB">
        <w:rPr>
          <w:szCs w:val="24"/>
          <w:lang w:val="ru-RU" w:eastAsia="de-DE"/>
        </w:rPr>
        <w:t xml:space="preserve"> </w:t>
      </w:r>
      <w:r>
        <w:rPr>
          <w:szCs w:val="24"/>
          <w:lang w:val="ru-RU" w:eastAsia="de-DE"/>
        </w:rPr>
        <w:t>Он</w:t>
      </w:r>
      <w:r w:rsidRPr="00084F46">
        <w:rPr>
          <w:szCs w:val="24"/>
          <w:lang w:val="ru-RU" w:eastAsia="de-DE"/>
        </w:rPr>
        <w:t xml:space="preserve"> </w:t>
      </w:r>
      <w:r>
        <w:rPr>
          <w:szCs w:val="24"/>
          <w:lang w:val="ru-RU" w:eastAsia="de-DE"/>
        </w:rPr>
        <w:t>принадлежит</w:t>
      </w:r>
      <w:r w:rsidRPr="00084F46">
        <w:rPr>
          <w:szCs w:val="24"/>
          <w:lang w:val="ru-RU" w:eastAsia="de-DE"/>
        </w:rPr>
        <w:t xml:space="preserve"> </w:t>
      </w:r>
      <w:r>
        <w:rPr>
          <w:szCs w:val="24"/>
          <w:lang w:val="ru-RU" w:eastAsia="de-DE"/>
        </w:rPr>
        <w:t>к</w:t>
      </w:r>
      <w:r w:rsidRPr="00084F46">
        <w:rPr>
          <w:szCs w:val="24"/>
          <w:lang w:val="ru-RU" w:eastAsia="de-DE"/>
        </w:rPr>
        <w:t xml:space="preserve"> </w:t>
      </w:r>
      <w:r>
        <w:rPr>
          <w:szCs w:val="24"/>
          <w:lang w:val="ru-RU" w:eastAsia="de-DE"/>
        </w:rPr>
        <w:t>поколению</w:t>
      </w:r>
      <w:r w:rsidRPr="00084F46">
        <w:rPr>
          <w:szCs w:val="24"/>
          <w:lang w:val="ru-RU" w:eastAsia="de-DE"/>
        </w:rPr>
        <w:t xml:space="preserve"> </w:t>
      </w:r>
      <w:r>
        <w:rPr>
          <w:szCs w:val="24"/>
          <w:lang w:val="ru-RU" w:eastAsia="de-DE"/>
        </w:rPr>
        <w:t>тех</w:t>
      </w:r>
      <w:r w:rsidRPr="00084F46">
        <w:rPr>
          <w:szCs w:val="24"/>
          <w:lang w:val="ru-RU" w:eastAsia="de-DE"/>
        </w:rPr>
        <w:t xml:space="preserve">, </w:t>
      </w:r>
      <w:r>
        <w:rPr>
          <w:szCs w:val="24"/>
          <w:lang w:val="ru-RU" w:eastAsia="de-DE"/>
        </w:rPr>
        <w:t>кто</w:t>
      </w:r>
      <w:r w:rsidRPr="00084F46">
        <w:rPr>
          <w:szCs w:val="24"/>
          <w:lang w:val="ru-RU" w:eastAsia="de-DE"/>
        </w:rPr>
        <w:t xml:space="preserve"> </w:t>
      </w:r>
      <w:r>
        <w:rPr>
          <w:szCs w:val="24"/>
          <w:lang w:val="ru-RU" w:eastAsia="de-DE"/>
        </w:rPr>
        <w:t>был</w:t>
      </w:r>
      <w:r w:rsidRPr="00084F46">
        <w:rPr>
          <w:szCs w:val="24"/>
          <w:lang w:val="ru-RU" w:eastAsia="de-DE"/>
        </w:rPr>
        <w:t xml:space="preserve"> </w:t>
      </w:r>
      <w:r>
        <w:rPr>
          <w:szCs w:val="24"/>
          <w:lang w:val="ru-RU" w:eastAsia="de-DE"/>
        </w:rPr>
        <w:t>раздавлен</w:t>
      </w:r>
      <w:r w:rsidRPr="00084F46">
        <w:rPr>
          <w:szCs w:val="24"/>
          <w:lang w:val="ru-RU" w:eastAsia="de-DE"/>
        </w:rPr>
        <w:t xml:space="preserve"> </w:t>
      </w:r>
      <w:r>
        <w:rPr>
          <w:szCs w:val="24"/>
          <w:lang w:val="ru-RU" w:eastAsia="de-DE"/>
        </w:rPr>
        <w:t>Второй</w:t>
      </w:r>
      <w:r w:rsidRPr="00084F46">
        <w:rPr>
          <w:szCs w:val="24"/>
          <w:lang w:val="ru-RU" w:eastAsia="de-DE"/>
        </w:rPr>
        <w:t xml:space="preserve"> </w:t>
      </w:r>
      <w:r>
        <w:rPr>
          <w:szCs w:val="24"/>
          <w:lang w:val="ru-RU" w:eastAsia="de-DE"/>
        </w:rPr>
        <w:t>Мировой</w:t>
      </w:r>
      <w:r w:rsidRPr="00084F46">
        <w:rPr>
          <w:szCs w:val="24"/>
          <w:lang w:val="ru-RU" w:eastAsia="de-DE"/>
        </w:rPr>
        <w:t xml:space="preserve"> </w:t>
      </w:r>
      <w:r>
        <w:rPr>
          <w:szCs w:val="24"/>
          <w:lang w:val="ru-RU" w:eastAsia="de-DE"/>
        </w:rPr>
        <w:t>войной</w:t>
      </w:r>
      <w:r w:rsidRPr="00084F46">
        <w:rPr>
          <w:szCs w:val="24"/>
          <w:lang w:val="ru-RU" w:eastAsia="de-DE"/>
        </w:rPr>
        <w:t xml:space="preserve">, </w:t>
      </w:r>
      <w:r>
        <w:rPr>
          <w:szCs w:val="24"/>
          <w:lang w:val="ru-RU" w:eastAsia="de-DE"/>
        </w:rPr>
        <w:t>и</w:t>
      </w:r>
      <w:r w:rsidRPr="00084F46">
        <w:rPr>
          <w:szCs w:val="24"/>
          <w:lang w:val="ru-RU" w:eastAsia="de-DE"/>
        </w:rPr>
        <w:t xml:space="preserve"> </w:t>
      </w:r>
      <w:r>
        <w:rPr>
          <w:szCs w:val="24"/>
          <w:lang w:val="ru-RU" w:eastAsia="de-DE"/>
        </w:rPr>
        <w:t>у</w:t>
      </w:r>
      <w:r w:rsidRPr="00084F46">
        <w:rPr>
          <w:szCs w:val="24"/>
          <w:lang w:val="ru-RU" w:eastAsia="de-DE"/>
        </w:rPr>
        <w:t xml:space="preserve"> </w:t>
      </w:r>
      <w:r>
        <w:rPr>
          <w:szCs w:val="24"/>
          <w:lang w:val="ru-RU" w:eastAsia="de-DE"/>
        </w:rPr>
        <w:t>кого</w:t>
      </w:r>
      <w:r w:rsidRPr="00084F46">
        <w:rPr>
          <w:szCs w:val="24"/>
          <w:lang w:val="ru-RU" w:eastAsia="de-DE"/>
        </w:rPr>
        <w:t xml:space="preserve">, </w:t>
      </w:r>
      <w:r>
        <w:rPr>
          <w:szCs w:val="24"/>
          <w:lang w:val="ru-RU" w:eastAsia="de-DE"/>
        </w:rPr>
        <w:t>даже</w:t>
      </w:r>
      <w:r w:rsidRPr="00084F46">
        <w:rPr>
          <w:szCs w:val="24"/>
          <w:lang w:val="ru-RU" w:eastAsia="de-DE"/>
        </w:rPr>
        <w:t xml:space="preserve"> </w:t>
      </w:r>
      <w:r>
        <w:rPr>
          <w:szCs w:val="24"/>
          <w:lang w:val="ru-RU" w:eastAsia="de-DE"/>
        </w:rPr>
        <w:t>если</w:t>
      </w:r>
      <w:r w:rsidRPr="00084F46">
        <w:rPr>
          <w:szCs w:val="24"/>
          <w:lang w:val="ru-RU" w:eastAsia="de-DE"/>
        </w:rPr>
        <w:t xml:space="preserve"> </w:t>
      </w:r>
      <w:r>
        <w:rPr>
          <w:szCs w:val="24"/>
          <w:lang w:val="ru-RU" w:eastAsia="de-DE"/>
        </w:rPr>
        <w:t>он</w:t>
      </w:r>
      <w:r w:rsidR="00084F46">
        <w:rPr>
          <w:szCs w:val="24"/>
          <w:lang w:val="ru-RU" w:eastAsia="de-DE"/>
        </w:rPr>
        <w:t>и выжили, украли здоровье и молодость.</w:t>
      </w:r>
      <w:r w:rsidRPr="00084F46">
        <w:rPr>
          <w:szCs w:val="24"/>
          <w:lang w:val="ru-RU" w:eastAsia="de-DE"/>
        </w:rPr>
        <w:t xml:space="preserve"> </w:t>
      </w:r>
      <w:r w:rsidR="005C09E2">
        <w:rPr>
          <w:szCs w:val="24"/>
          <w:lang w:val="ru-RU" w:eastAsia="de-DE"/>
        </w:rPr>
        <w:t>Многие</w:t>
      </w:r>
      <w:r w:rsidR="005C09E2" w:rsidRPr="005C09E2">
        <w:rPr>
          <w:szCs w:val="24"/>
          <w:lang w:val="ru-RU" w:eastAsia="de-DE"/>
        </w:rPr>
        <w:t xml:space="preserve"> </w:t>
      </w:r>
      <w:r w:rsidR="005C09E2">
        <w:rPr>
          <w:szCs w:val="24"/>
          <w:lang w:val="ru-RU" w:eastAsia="de-DE"/>
        </w:rPr>
        <w:t>из</w:t>
      </w:r>
      <w:r w:rsidR="005C09E2" w:rsidRPr="005C09E2">
        <w:rPr>
          <w:szCs w:val="24"/>
          <w:lang w:val="ru-RU" w:eastAsia="de-DE"/>
        </w:rPr>
        <w:t xml:space="preserve"> </w:t>
      </w:r>
      <w:r w:rsidR="005C09E2">
        <w:rPr>
          <w:szCs w:val="24"/>
          <w:lang w:val="ru-RU" w:eastAsia="de-DE"/>
        </w:rPr>
        <w:t>них</w:t>
      </w:r>
      <w:r w:rsidR="005C09E2" w:rsidRPr="005C09E2">
        <w:rPr>
          <w:szCs w:val="24"/>
          <w:lang w:val="ru-RU" w:eastAsia="de-DE"/>
        </w:rPr>
        <w:t xml:space="preserve"> </w:t>
      </w:r>
      <w:r w:rsidR="005C09E2">
        <w:rPr>
          <w:szCs w:val="24"/>
          <w:lang w:val="ru-RU" w:eastAsia="de-DE"/>
        </w:rPr>
        <w:t>вернулись</w:t>
      </w:r>
      <w:r w:rsidR="005C09E2" w:rsidRPr="005C09E2">
        <w:rPr>
          <w:szCs w:val="24"/>
          <w:lang w:val="ru-RU" w:eastAsia="de-DE"/>
        </w:rPr>
        <w:t xml:space="preserve"> </w:t>
      </w:r>
      <w:r w:rsidR="005C09E2">
        <w:rPr>
          <w:szCs w:val="24"/>
          <w:lang w:val="ru-RU" w:eastAsia="de-DE"/>
        </w:rPr>
        <w:t>домой</w:t>
      </w:r>
      <w:r w:rsidR="005C09E2" w:rsidRPr="005C09E2">
        <w:rPr>
          <w:szCs w:val="24"/>
          <w:lang w:val="ru-RU" w:eastAsia="de-DE"/>
        </w:rPr>
        <w:t xml:space="preserve"> </w:t>
      </w:r>
      <w:r w:rsidRPr="005C09E2">
        <w:rPr>
          <w:szCs w:val="24"/>
          <w:lang w:val="ru-RU" w:eastAsia="de-DE"/>
        </w:rPr>
        <w:t xml:space="preserve"> </w:t>
      </w:r>
      <w:r w:rsidR="005C09E2">
        <w:rPr>
          <w:szCs w:val="24"/>
          <w:lang w:val="ru-RU" w:eastAsia="de-DE"/>
        </w:rPr>
        <w:t>озлоблен</w:t>
      </w:r>
      <w:r w:rsidR="00633FD7">
        <w:rPr>
          <w:szCs w:val="24"/>
          <w:lang w:val="ru-RU" w:eastAsia="de-DE"/>
        </w:rPr>
        <w:t>ными</w:t>
      </w:r>
      <w:r w:rsidR="005C09E2" w:rsidRPr="005C09E2">
        <w:rPr>
          <w:szCs w:val="24"/>
          <w:lang w:val="ru-RU" w:eastAsia="de-DE"/>
        </w:rPr>
        <w:t xml:space="preserve"> </w:t>
      </w:r>
      <w:r w:rsidR="005C09E2">
        <w:rPr>
          <w:szCs w:val="24"/>
          <w:lang w:val="ru-RU" w:eastAsia="de-DE"/>
        </w:rPr>
        <w:t>и</w:t>
      </w:r>
      <w:r w:rsidR="005C09E2" w:rsidRPr="005C09E2">
        <w:rPr>
          <w:szCs w:val="24"/>
          <w:lang w:val="ru-RU" w:eastAsia="de-DE"/>
        </w:rPr>
        <w:t xml:space="preserve"> </w:t>
      </w:r>
      <w:r w:rsidR="00633FD7">
        <w:rPr>
          <w:szCs w:val="24"/>
          <w:lang w:val="ru-RU" w:eastAsia="de-DE"/>
        </w:rPr>
        <w:t>замкнутыми</w:t>
      </w:r>
      <w:r w:rsidR="00601670" w:rsidRPr="005C09E2">
        <w:rPr>
          <w:szCs w:val="24"/>
          <w:lang w:val="ru-RU" w:eastAsia="de-DE"/>
        </w:rPr>
        <w:t>,</w:t>
      </w:r>
      <w:r w:rsidR="005C09E2">
        <w:rPr>
          <w:szCs w:val="24"/>
          <w:lang w:val="ru-RU" w:eastAsia="de-DE"/>
        </w:rPr>
        <w:t xml:space="preserve"> и больше ничего не хотели слышать о том </w:t>
      </w:r>
      <w:r w:rsidR="00601670" w:rsidRPr="005C09E2">
        <w:rPr>
          <w:szCs w:val="24"/>
          <w:lang w:val="ru-RU" w:eastAsia="de-DE"/>
        </w:rPr>
        <w:t xml:space="preserve"> </w:t>
      </w:r>
      <w:r w:rsidR="005C09E2">
        <w:rPr>
          <w:szCs w:val="24"/>
          <w:lang w:val="ru-RU" w:eastAsia="de-DE"/>
        </w:rPr>
        <w:t>жестоком времени или идеализировали  либо стилизовали свою собственную роль. Другие</w:t>
      </w:r>
      <w:r w:rsidR="005C09E2" w:rsidRPr="005C09E2">
        <w:rPr>
          <w:szCs w:val="24"/>
          <w:lang w:val="ru-RU" w:eastAsia="de-DE"/>
        </w:rPr>
        <w:t xml:space="preserve"> </w:t>
      </w:r>
      <w:r w:rsidR="005C09E2">
        <w:rPr>
          <w:szCs w:val="24"/>
          <w:lang w:val="ru-RU" w:eastAsia="de-DE"/>
        </w:rPr>
        <w:t>до</w:t>
      </w:r>
      <w:r w:rsidR="005C09E2" w:rsidRPr="005C09E2">
        <w:rPr>
          <w:szCs w:val="24"/>
          <w:lang w:val="ru-RU" w:eastAsia="de-DE"/>
        </w:rPr>
        <w:t xml:space="preserve"> </w:t>
      </w:r>
      <w:r w:rsidR="005C09E2">
        <w:rPr>
          <w:szCs w:val="24"/>
          <w:lang w:val="ru-RU" w:eastAsia="de-DE"/>
        </w:rPr>
        <w:t>сих</w:t>
      </w:r>
      <w:r w:rsidR="005C09E2" w:rsidRPr="005C09E2">
        <w:rPr>
          <w:szCs w:val="24"/>
          <w:lang w:val="ru-RU" w:eastAsia="de-DE"/>
        </w:rPr>
        <w:t xml:space="preserve"> </w:t>
      </w:r>
      <w:r w:rsidR="005C09E2">
        <w:rPr>
          <w:szCs w:val="24"/>
          <w:lang w:val="ru-RU" w:eastAsia="de-DE"/>
        </w:rPr>
        <w:t>пор</w:t>
      </w:r>
      <w:r w:rsidR="005C09E2" w:rsidRPr="005C09E2">
        <w:rPr>
          <w:szCs w:val="24"/>
          <w:lang w:val="ru-RU" w:eastAsia="de-DE"/>
        </w:rPr>
        <w:t xml:space="preserve"> </w:t>
      </w:r>
      <w:r w:rsidR="005C09E2">
        <w:rPr>
          <w:szCs w:val="24"/>
          <w:lang w:val="ru-RU" w:eastAsia="de-DE"/>
        </w:rPr>
        <w:t>скорее</w:t>
      </w:r>
      <w:r w:rsidR="005C09E2" w:rsidRPr="005C09E2">
        <w:rPr>
          <w:szCs w:val="24"/>
          <w:lang w:val="ru-RU" w:eastAsia="de-DE"/>
        </w:rPr>
        <w:t xml:space="preserve"> </w:t>
      </w:r>
      <w:r w:rsidR="005C09E2">
        <w:rPr>
          <w:szCs w:val="24"/>
          <w:lang w:val="ru-RU" w:eastAsia="de-DE"/>
        </w:rPr>
        <w:t>плохо</w:t>
      </w:r>
      <w:r w:rsidR="005C09E2" w:rsidRPr="005C09E2">
        <w:rPr>
          <w:szCs w:val="24"/>
          <w:lang w:val="ru-RU" w:eastAsia="de-DE"/>
        </w:rPr>
        <w:t xml:space="preserve"> </w:t>
      </w:r>
      <w:r w:rsidR="005C09E2">
        <w:rPr>
          <w:szCs w:val="24"/>
          <w:lang w:val="ru-RU" w:eastAsia="de-DE"/>
        </w:rPr>
        <w:t>отзываются</w:t>
      </w:r>
      <w:r w:rsidR="005C09E2" w:rsidRPr="005C09E2">
        <w:rPr>
          <w:szCs w:val="24"/>
          <w:lang w:val="ru-RU" w:eastAsia="de-DE"/>
        </w:rPr>
        <w:t xml:space="preserve"> </w:t>
      </w:r>
      <w:r w:rsidR="005C09E2">
        <w:rPr>
          <w:szCs w:val="24"/>
          <w:lang w:val="ru-RU" w:eastAsia="de-DE"/>
        </w:rPr>
        <w:t>о</w:t>
      </w:r>
      <w:r w:rsidR="005C09E2" w:rsidRPr="005C09E2">
        <w:rPr>
          <w:szCs w:val="24"/>
          <w:lang w:val="ru-RU" w:eastAsia="de-DE"/>
        </w:rPr>
        <w:t xml:space="preserve"> </w:t>
      </w:r>
      <w:r w:rsidR="005C09E2">
        <w:rPr>
          <w:szCs w:val="24"/>
          <w:lang w:val="ru-RU" w:eastAsia="de-DE"/>
        </w:rPr>
        <w:t>своих</w:t>
      </w:r>
      <w:r w:rsidR="005C09E2" w:rsidRPr="005C09E2">
        <w:rPr>
          <w:szCs w:val="24"/>
          <w:lang w:val="ru-RU" w:eastAsia="de-DE"/>
        </w:rPr>
        <w:t xml:space="preserve"> </w:t>
      </w:r>
      <w:r w:rsidR="005C09E2">
        <w:rPr>
          <w:szCs w:val="24"/>
          <w:lang w:val="ru-RU" w:eastAsia="de-DE"/>
        </w:rPr>
        <w:t>бывших</w:t>
      </w:r>
      <w:r w:rsidR="005C09E2" w:rsidRPr="005C09E2">
        <w:rPr>
          <w:szCs w:val="24"/>
          <w:lang w:val="ru-RU" w:eastAsia="de-DE"/>
        </w:rPr>
        <w:t xml:space="preserve"> </w:t>
      </w:r>
      <w:r w:rsidR="005C09E2">
        <w:rPr>
          <w:szCs w:val="24"/>
          <w:lang w:val="ru-RU" w:eastAsia="de-DE"/>
        </w:rPr>
        <w:t>противниках</w:t>
      </w:r>
      <w:r w:rsidR="005C09E2" w:rsidRPr="005C09E2">
        <w:rPr>
          <w:szCs w:val="24"/>
          <w:lang w:val="ru-RU" w:eastAsia="de-DE"/>
        </w:rPr>
        <w:t>.</w:t>
      </w:r>
    </w:p>
    <w:p w:rsidR="00601670" w:rsidRPr="005C09E2" w:rsidRDefault="00601670" w:rsidP="00935023">
      <w:pPr>
        <w:spacing w:line="276" w:lineRule="auto"/>
        <w:jc w:val="both"/>
        <w:rPr>
          <w:szCs w:val="24"/>
          <w:lang w:val="ru-RU" w:eastAsia="de-DE"/>
        </w:rPr>
      </w:pPr>
    </w:p>
    <w:p w:rsidR="00601670" w:rsidRPr="00ED364B" w:rsidRDefault="000E0A36" w:rsidP="00935023">
      <w:pPr>
        <w:spacing w:line="276" w:lineRule="auto"/>
        <w:jc w:val="both"/>
        <w:rPr>
          <w:szCs w:val="24"/>
          <w:lang w:val="ru-RU" w:eastAsia="de-DE"/>
        </w:rPr>
      </w:pPr>
      <w:r>
        <w:rPr>
          <w:szCs w:val="24"/>
          <w:lang w:val="ru-RU" w:eastAsia="de-DE"/>
        </w:rPr>
        <w:t>Альфред Траутнер</w:t>
      </w:r>
      <w:r w:rsidR="00633FD7">
        <w:rPr>
          <w:szCs w:val="24"/>
          <w:lang w:val="ru-RU" w:eastAsia="de-DE"/>
        </w:rPr>
        <w:t xml:space="preserve"> совсем другой</w:t>
      </w:r>
      <w:r>
        <w:rPr>
          <w:szCs w:val="24"/>
          <w:lang w:val="ru-RU" w:eastAsia="de-DE"/>
        </w:rPr>
        <w:t>. Уже</w:t>
      </w:r>
      <w:r w:rsidRPr="000E0A36">
        <w:rPr>
          <w:szCs w:val="24"/>
          <w:lang w:val="ru-RU" w:eastAsia="de-DE"/>
        </w:rPr>
        <w:t xml:space="preserve"> </w:t>
      </w:r>
      <w:r>
        <w:rPr>
          <w:szCs w:val="24"/>
          <w:lang w:val="ru-RU" w:eastAsia="de-DE"/>
        </w:rPr>
        <w:t>в</w:t>
      </w:r>
      <w:r w:rsidRPr="000E0A36">
        <w:rPr>
          <w:szCs w:val="24"/>
          <w:lang w:val="ru-RU" w:eastAsia="de-DE"/>
        </w:rPr>
        <w:t xml:space="preserve"> </w:t>
      </w:r>
      <w:r>
        <w:rPr>
          <w:szCs w:val="24"/>
          <w:lang w:val="ru-RU" w:eastAsia="de-DE"/>
        </w:rPr>
        <w:t>конце</w:t>
      </w:r>
      <w:r w:rsidRPr="000E0A36">
        <w:rPr>
          <w:szCs w:val="24"/>
          <w:lang w:val="ru-RU" w:eastAsia="de-DE"/>
        </w:rPr>
        <w:t xml:space="preserve"> </w:t>
      </w:r>
      <w:r w:rsidR="00601670" w:rsidRPr="000E0A36">
        <w:rPr>
          <w:szCs w:val="24"/>
          <w:lang w:val="ru-RU" w:eastAsia="de-DE"/>
        </w:rPr>
        <w:t>80</w:t>
      </w:r>
      <w:r w:rsidRPr="000E0A36">
        <w:rPr>
          <w:szCs w:val="24"/>
          <w:lang w:val="ru-RU" w:eastAsia="de-DE"/>
        </w:rPr>
        <w:t>-</w:t>
      </w:r>
      <w:r>
        <w:rPr>
          <w:szCs w:val="24"/>
          <w:lang w:val="ru-RU" w:eastAsia="de-DE"/>
        </w:rPr>
        <w:t>х</w:t>
      </w:r>
      <w:r w:rsidRPr="000E0A36">
        <w:rPr>
          <w:szCs w:val="24"/>
          <w:lang w:val="ru-RU" w:eastAsia="de-DE"/>
        </w:rPr>
        <w:t xml:space="preserve"> </w:t>
      </w:r>
      <w:r>
        <w:rPr>
          <w:szCs w:val="24"/>
          <w:lang w:val="ru-RU" w:eastAsia="de-DE"/>
        </w:rPr>
        <w:t>годов</w:t>
      </w:r>
      <w:r w:rsidRPr="000E0A36">
        <w:rPr>
          <w:szCs w:val="24"/>
          <w:lang w:val="ru-RU" w:eastAsia="de-DE"/>
        </w:rPr>
        <w:t xml:space="preserve"> </w:t>
      </w:r>
      <w:r>
        <w:rPr>
          <w:szCs w:val="24"/>
          <w:lang w:val="ru-RU" w:eastAsia="de-DE"/>
        </w:rPr>
        <w:t>он</w:t>
      </w:r>
      <w:r w:rsidRPr="000E0A36">
        <w:rPr>
          <w:szCs w:val="24"/>
          <w:lang w:val="ru-RU" w:eastAsia="de-DE"/>
        </w:rPr>
        <w:t xml:space="preserve"> </w:t>
      </w:r>
      <w:r>
        <w:rPr>
          <w:szCs w:val="24"/>
          <w:lang w:val="ru-RU" w:eastAsia="de-DE"/>
        </w:rPr>
        <w:t>принял участие в поезде во Владимир  в</w:t>
      </w:r>
      <w:r w:rsidRPr="000E0A36">
        <w:rPr>
          <w:szCs w:val="24"/>
          <w:lang w:val="ru-RU" w:eastAsia="de-DE"/>
        </w:rPr>
        <w:t xml:space="preserve"> </w:t>
      </w:r>
      <w:r>
        <w:rPr>
          <w:szCs w:val="24"/>
          <w:lang w:val="ru-RU" w:eastAsia="de-DE"/>
        </w:rPr>
        <w:t>составе</w:t>
      </w:r>
      <w:r w:rsidRPr="000E0A36">
        <w:rPr>
          <w:szCs w:val="24"/>
          <w:lang w:val="ru-RU" w:eastAsia="de-DE"/>
        </w:rPr>
        <w:t xml:space="preserve">  </w:t>
      </w:r>
      <w:r>
        <w:rPr>
          <w:szCs w:val="24"/>
          <w:lang w:val="ru-RU" w:eastAsia="de-DE"/>
        </w:rPr>
        <w:t>группы</w:t>
      </w:r>
      <w:r w:rsidRPr="000E0A36">
        <w:rPr>
          <w:szCs w:val="24"/>
          <w:lang w:val="ru-RU" w:eastAsia="de-DE"/>
        </w:rPr>
        <w:t xml:space="preserve"> </w:t>
      </w:r>
      <w:r>
        <w:rPr>
          <w:szCs w:val="24"/>
          <w:lang w:val="ru-RU" w:eastAsia="de-DE"/>
        </w:rPr>
        <w:t>Городского Союза культурных объединений, и буквально взял штурмом друж</w:t>
      </w:r>
      <w:r w:rsidR="00633FD7">
        <w:rPr>
          <w:szCs w:val="24"/>
          <w:lang w:val="ru-RU" w:eastAsia="de-DE"/>
        </w:rPr>
        <w:t xml:space="preserve">бы партнерский город. Время </w:t>
      </w:r>
      <w:r>
        <w:rPr>
          <w:szCs w:val="24"/>
          <w:lang w:val="ru-RU" w:eastAsia="de-DE"/>
        </w:rPr>
        <w:t>ли кто-то больше, чем он завязал дружеских контактов</w:t>
      </w:r>
      <w:r w:rsidR="00601670" w:rsidRPr="000E0A36">
        <w:rPr>
          <w:szCs w:val="24"/>
          <w:lang w:val="ru-RU" w:eastAsia="de-DE"/>
        </w:rPr>
        <w:t xml:space="preserve"> </w:t>
      </w:r>
      <w:r>
        <w:rPr>
          <w:szCs w:val="24"/>
          <w:lang w:val="ru-RU" w:eastAsia="de-DE"/>
        </w:rPr>
        <w:t>за такое короткое время. Целые</w:t>
      </w:r>
      <w:r w:rsidRPr="00C963BF">
        <w:rPr>
          <w:szCs w:val="24"/>
          <w:lang w:val="ru-RU" w:eastAsia="de-DE"/>
        </w:rPr>
        <w:t xml:space="preserve"> </w:t>
      </w:r>
      <w:r>
        <w:rPr>
          <w:szCs w:val="24"/>
          <w:lang w:val="ru-RU" w:eastAsia="de-DE"/>
        </w:rPr>
        <w:t>легионы</w:t>
      </w:r>
      <w:r w:rsidRPr="00C963BF">
        <w:rPr>
          <w:szCs w:val="24"/>
          <w:lang w:val="ru-RU" w:eastAsia="de-DE"/>
        </w:rPr>
        <w:t xml:space="preserve"> </w:t>
      </w:r>
      <w:r>
        <w:rPr>
          <w:szCs w:val="24"/>
          <w:lang w:val="ru-RU" w:eastAsia="de-DE"/>
        </w:rPr>
        <w:t>гостей</w:t>
      </w:r>
      <w:r w:rsidRPr="00C963BF">
        <w:rPr>
          <w:szCs w:val="24"/>
          <w:lang w:val="ru-RU" w:eastAsia="de-DE"/>
        </w:rPr>
        <w:t xml:space="preserve"> </w:t>
      </w:r>
      <w:r>
        <w:rPr>
          <w:szCs w:val="24"/>
          <w:lang w:val="ru-RU" w:eastAsia="de-DE"/>
        </w:rPr>
        <w:t>из</w:t>
      </w:r>
      <w:r w:rsidRPr="00C963BF">
        <w:rPr>
          <w:szCs w:val="24"/>
          <w:lang w:val="ru-RU" w:eastAsia="de-DE"/>
        </w:rPr>
        <w:t xml:space="preserve"> </w:t>
      </w:r>
      <w:r>
        <w:rPr>
          <w:szCs w:val="24"/>
          <w:lang w:val="ru-RU" w:eastAsia="de-DE"/>
        </w:rPr>
        <w:t>Владимира</w:t>
      </w:r>
      <w:r w:rsidRPr="00C963BF">
        <w:rPr>
          <w:szCs w:val="24"/>
          <w:lang w:val="ru-RU" w:eastAsia="de-DE"/>
        </w:rPr>
        <w:t xml:space="preserve"> </w:t>
      </w:r>
      <w:r>
        <w:rPr>
          <w:szCs w:val="24"/>
          <w:lang w:val="ru-RU" w:eastAsia="de-DE"/>
        </w:rPr>
        <w:t>приезжали</w:t>
      </w:r>
      <w:r w:rsidRPr="00C963BF">
        <w:rPr>
          <w:szCs w:val="24"/>
          <w:lang w:val="ru-RU" w:eastAsia="de-DE"/>
        </w:rPr>
        <w:t xml:space="preserve"> (</w:t>
      </w:r>
      <w:r>
        <w:rPr>
          <w:szCs w:val="24"/>
          <w:lang w:val="ru-RU" w:eastAsia="de-DE"/>
        </w:rPr>
        <w:t>и</w:t>
      </w:r>
      <w:r w:rsidRPr="00C963BF">
        <w:rPr>
          <w:szCs w:val="24"/>
          <w:lang w:val="ru-RU" w:eastAsia="de-DE"/>
        </w:rPr>
        <w:t xml:space="preserve"> </w:t>
      </w:r>
      <w:r>
        <w:rPr>
          <w:szCs w:val="24"/>
          <w:lang w:val="ru-RU" w:eastAsia="de-DE"/>
        </w:rPr>
        <w:t>пр</w:t>
      </w:r>
      <w:r w:rsidR="00633FD7">
        <w:rPr>
          <w:szCs w:val="24"/>
          <w:lang w:val="ru-RU" w:eastAsia="de-DE"/>
        </w:rPr>
        <w:t>и</w:t>
      </w:r>
      <w:r>
        <w:rPr>
          <w:szCs w:val="24"/>
          <w:lang w:val="ru-RU" w:eastAsia="de-DE"/>
        </w:rPr>
        <w:t>езжают</w:t>
      </w:r>
      <w:r w:rsidRPr="00C963BF">
        <w:rPr>
          <w:szCs w:val="24"/>
          <w:lang w:val="ru-RU" w:eastAsia="de-DE"/>
        </w:rPr>
        <w:t xml:space="preserve">) </w:t>
      </w:r>
      <w:r>
        <w:rPr>
          <w:szCs w:val="24"/>
          <w:lang w:val="ru-RU" w:eastAsia="de-DE"/>
        </w:rPr>
        <w:t>в</w:t>
      </w:r>
      <w:r w:rsidRPr="00C963BF">
        <w:rPr>
          <w:szCs w:val="24"/>
          <w:lang w:val="ru-RU" w:eastAsia="de-DE"/>
        </w:rPr>
        <w:t xml:space="preserve"> </w:t>
      </w:r>
      <w:r>
        <w:rPr>
          <w:szCs w:val="24"/>
          <w:lang w:val="ru-RU" w:eastAsia="de-DE"/>
        </w:rPr>
        <w:t>его</w:t>
      </w:r>
      <w:r w:rsidRPr="00C963BF">
        <w:rPr>
          <w:szCs w:val="24"/>
          <w:lang w:val="ru-RU" w:eastAsia="de-DE"/>
        </w:rPr>
        <w:t xml:space="preserve"> </w:t>
      </w:r>
      <w:r>
        <w:rPr>
          <w:szCs w:val="24"/>
          <w:lang w:val="ru-RU" w:eastAsia="de-DE"/>
        </w:rPr>
        <w:t>дом</w:t>
      </w:r>
      <w:r w:rsidR="00C963BF">
        <w:rPr>
          <w:szCs w:val="24"/>
          <w:lang w:val="ru-RU" w:eastAsia="de-DE"/>
        </w:rPr>
        <w:t>, и он сам неоднократно посещал своих  русских друзей.</w:t>
      </w:r>
      <w:r w:rsidR="00601670" w:rsidRPr="00C963BF">
        <w:rPr>
          <w:szCs w:val="24"/>
          <w:lang w:val="ru-RU" w:eastAsia="de-DE"/>
        </w:rPr>
        <w:t xml:space="preserve"> </w:t>
      </w:r>
      <w:r w:rsidR="00D66B6C">
        <w:rPr>
          <w:szCs w:val="24"/>
          <w:lang w:val="ru-RU" w:eastAsia="de-DE"/>
        </w:rPr>
        <w:t>Особенно</w:t>
      </w:r>
      <w:r w:rsidR="00D66B6C" w:rsidRPr="00D66B6C">
        <w:rPr>
          <w:szCs w:val="24"/>
          <w:lang w:val="ru-RU" w:eastAsia="de-DE"/>
        </w:rPr>
        <w:t xml:space="preserve"> </w:t>
      </w:r>
      <w:r w:rsidR="00D66B6C">
        <w:rPr>
          <w:szCs w:val="24"/>
          <w:lang w:val="ru-RU" w:eastAsia="de-DE"/>
        </w:rPr>
        <w:t>искренними</w:t>
      </w:r>
      <w:r w:rsidR="00D66B6C" w:rsidRPr="00D66B6C">
        <w:rPr>
          <w:szCs w:val="24"/>
          <w:lang w:val="ru-RU" w:eastAsia="de-DE"/>
        </w:rPr>
        <w:t xml:space="preserve"> </w:t>
      </w:r>
      <w:r w:rsidR="00D66B6C">
        <w:rPr>
          <w:szCs w:val="24"/>
          <w:lang w:val="ru-RU" w:eastAsia="de-DE"/>
        </w:rPr>
        <w:t>были</w:t>
      </w:r>
      <w:r w:rsidR="00D66B6C" w:rsidRPr="00D66B6C">
        <w:rPr>
          <w:szCs w:val="24"/>
          <w:lang w:val="ru-RU" w:eastAsia="de-DE"/>
        </w:rPr>
        <w:t xml:space="preserve"> </w:t>
      </w:r>
      <w:r w:rsidR="00D66B6C">
        <w:rPr>
          <w:szCs w:val="24"/>
          <w:lang w:val="ru-RU" w:eastAsia="de-DE"/>
        </w:rPr>
        <w:t>отношения</w:t>
      </w:r>
      <w:r w:rsidR="00D66B6C" w:rsidRPr="00D66B6C">
        <w:rPr>
          <w:szCs w:val="24"/>
          <w:lang w:val="ru-RU" w:eastAsia="de-DE"/>
        </w:rPr>
        <w:t xml:space="preserve"> </w:t>
      </w:r>
      <w:r w:rsidR="00D66B6C">
        <w:rPr>
          <w:szCs w:val="24"/>
          <w:lang w:val="ru-RU" w:eastAsia="de-DE"/>
        </w:rPr>
        <w:t>с</w:t>
      </w:r>
      <w:r w:rsidR="00D66B6C" w:rsidRPr="00D66B6C">
        <w:rPr>
          <w:szCs w:val="24"/>
          <w:lang w:val="ru-RU" w:eastAsia="de-DE"/>
        </w:rPr>
        <w:t xml:space="preserve"> </w:t>
      </w:r>
      <w:r w:rsidR="00D66B6C">
        <w:rPr>
          <w:szCs w:val="24"/>
          <w:lang w:val="ru-RU" w:eastAsia="de-DE"/>
        </w:rPr>
        <w:t>людьми</w:t>
      </w:r>
      <w:r w:rsidR="00D66B6C" w:rsidRPr="00D66B6C">
        <w:rPr>
          <w:szCs w:val="24"/>
          <w:lang w:val="ru-RU" w:eastAsia="de-DE"/>
        </w:rPr>
        <w:t xml:space="preserve"> </w:t>
      </w:r>
      <w:r w:rsidR="00D66B6C">
        <w:rPr>
          <w:szCs w:val="24"/>
          <w:lang w:val="ru-RU" w:eastAsia="de-DE"/>
        </w:rPr>
        <w:t>его</w:t>
      </w:r>
      <w:r w:rsidR="00D66B6C" w:rsidRPr="00D66B6C">
        <w:rPr>
          <w:szCs w:val="24"/>
          <w:lang w:val="ru-RU" w:eastAsia="de-DE"/>
        </w:rPr>
        <w:t xml:space="preserve"> </w:t>
      </w:r>
      <w:r w:rsidR="00D66B6C">
        <w:rPr>
          <w:szCs w:val="24"/>
          <w:lang w:val="ru-RU" w:eastAsia="de-DE"/>
        </w:rPr>
        <w:t>поколения</w:t>
      </w:r>
      <w:r w:rsidR="00D66B6C" w:rsidRPr="00D66B6C">
        <w:rPr>
          <w:szCs w:val="24"/>
          <w:lang w:val="ru-RU" w:eastAsia="de-DE"/>
        </w:rPr>
        <w:t xml:space="preserve">, </w:t>
      </w:r>
      <w:r w:rsidR="00D66B6C">
        <w:rPr>
          <w:szCs w:val="24"/>
          <w:lang w:val="ru-RU" w:eastAsia="de-DE"/>
        </w:rPr>
        <w:t>с</w:t>
      </w:r>
      <w:r w:rsidR="00D66B6C" w:rsidRPr="00D66B6C">
        <w:rPr>
          <w:szCs w:val="24"/>
          <w:lang w:val="ru-RU" w:eastAsia="de-DE"/>
        </w:rPr>
        <w:t xml:space="preserve"> </w:t>
      </w:r>
      <w:r w:rsidR="00D66B6C">
        <w:rPr>
          <w:szCs w:val="24"/>
          <w:lang w:val="ru-RU" w:eastAsia="de-DE"/>
        </w:rPr>
        <w:t>ветеранами</w:t>
      </w:r>
      <w:r w:rsidR="00D66B6C" w:rsidRPr="00D66B6C">
        <w:rPr>
          <w:szCs w:val="24"/>
          <w:lang w:val="ru-RU" w:eastAsia="de-DE"/>
        </w:rPr>
        <w:t xml:space="preserve"> </w:t>
      </w:r>
      <w:r w:rsidR="00D66B6C">
        <w:rPr>
          <w:szCs w:val="24"/>
          <w:lang w:val="ru-RU" w:eastAsia="de-DE"/>
        </w:rPr>
        <w:t>войны</w:t>
      </w:r>
      <w:r w:rsidR="00D66B6C" w:rsidRPr="00D66B6C">
        <w:rPr>
          <w:szCs w:val="24"/>
          <w:lang w:val="ru-RU" w:eastAsia="de-DE"/>
        </w:rPr>
        <w:t xml:space="preserve">, </w:t>
      </w:r>
      <w:r w:rsidR="00D66B6C">
        <w:rPr>
          <w:szCs w:val="24"/>
          <w:lang w:val="ru-RU" w:eastAsia="de-DE"/>
        </w:rPr>
        <w:t>активно поддерживаемые Союзом участников войны и солдат Мерендорфа во главе с Петером Юбелем и Фритцем Решем. Поэтому</w:t>
      </w:r>
      <w:r w:rsidR="00D66B6C" w:rsidRPr="00D66B6C">
        <w:rPr>
          <w:szCs w:val="24"/>
          <w:lang w:val="ru-RU" w:eastAsia="de-DE"/>
        </w:rPr>
        <w:t xml:space="preserve"> </w:t>
      </w:r>
      <w:r w:rsidR="00D66B6C">
        <w:rPr>
          <w:szCs w:val="24"/>
          <w:lang w:val="ru-RU" w:eastAsia="de-DE"/>
        </w:rPr>
        <w:t>не</w:t>
      </w:r>
      <w:r w:rsidR="00D66B6C" w:rsidRPr="00D66B6C">
        <w:rPr>
          <w:szCs w:val="24"/>
          <w:lang w:val="ru-RU" w:eastAsia="de-DE"/>
        </w:rPr>
        <w:t xml:space="preserve"> </w:t>
      </w:r>
      <w:r w:rsidR="00D66B6C">
        <w:rPr>
          <w:szCs w:val="24"/>
          <w:lang w:val="ru-RU" w:eastAsia="de-DE"/>
        </w:rPr>
        <w:t>случайно</w:t>
      </w:r>
      <w:r w:rsidR="00D66B6C" w:rsidRPr="00D66B6C">
        <w:rPr>
          <w:szCs w:val="24"/>
          <w:lang w:val="ru-RU" w:eastAsia="de-DE"/>
        </w:rPr>
        <w:t xml:space="preserve">, </w:t>
      </w:r>
      <w:r w:rsidR="00D66B6C">
        <w:rPr>
          <w:szCs w:val="24"/>
          <w:lang w:val="ru-RU" w:eastAsia="de-DE"/>
        </w:rPr>
        <w:t>что</w:t>
      </w:r>
      <w:r w:rsidR="00D66B6C" w:rsidRPr="00D66B6C">
        <w:rPr>
          <w:szCs w:val="24"/>
          <w:lang w:val="ru-RU" w:eastAsia="de-DE"/>
        </w:rPr>
        <w:t xml:space="preserve"> </w:t>
      </w:r>
      <w:r w:rsidR="00D66B6C">
        <w:rPr>
          <w:szCs w:val="24"/>
          <w:lang w:val="ru-RU" w:eastAsia="de-DE"/>
        </w:rPr>
        <w:t>юбиляр</w:t>
      </w:r>
      <w:r w:rsidR="00D66B6C" w:rsidRPr="00D66B6C">
        <w:rPr>
          <w:szCs w:val="24"/>
          <w:lang w:val="ru-RU" w:eastAsia="de-DE"/>
        </w:rPr>
        <w:t xml:space="preserve"> </w:t>
      </w:r>
      <w:r w:rsidR="00D66B6C">
        <w:rPr>
          <w:szCs w:val="24"/>
          <w:lang w:val="ru-RU" w:eastAsia="de-DE"/>
        </w:rPr>
        <w:t>получил</w:t>
      </w:r>
      <w:r w:rsidR="00D66B6C" w:rsidRPr="00D66B6C">
        <w:rPr>
          <w:szCs w:val="24"/>
          <w:lang w:val="ru-RU" w:eastAsia="de-DE"/>
        </w:rPr>
        <w:t xml:space="preserve"> </w:t>
      </w:r>
      <w:r w:rsidR="00D66B6C">
        <w:rPr>
          <w:szCs w:val="24"/>
          <w:lang w:val="ru-RU" w:eastAsia="de-DE"/>
        </w:rPr>
        <w:t>поздравление от Совета ветеранов города Владимира, которое мы приводим ниже.</w:t>
      </w:r>
      <w:r w:rsidR="00601670" w:rsidRPr="00D66B6C">
        <w:rPr>
          <w:szCs w:val="24"/>
          <w:lang w:val="ru-RU" w:eastAsia="de-DE"/>
        </w:rPr>
        <w:t xml:space="preserve"> </w:t>
      </w:r>
      <w:r w:rsidR="00D66B6C">
        <w:rPr>
          <w:szCs w:val="24"/>
          <w:lang w:val="ru-RU" w:eastAsia="de-DE"/>
        </w:rPr>
        <w:t>Велики</w:t>
      </w:r>
      <w:r w:rsidR="00D66B6C" w:rsidRPr="00D66B6C">
        <w:rPr>
          <w:szCs w:val="24"/>
          <w:lang w:val="ru-RU" w:eastAsia="de-DE"/>
        </w:rPr>
        <w:t xml:space="preserve"> </w:t>
      </w:r>
      <w:r w:rsidR="00D66B6C">
        <w:rPr>
          <w:szCs w:val="24"/>
          <w:lang w:val="ru-RU" w:eastAsia="de-DE"/>
        </w:rPr>
        <w:t>его</w:t>
      </w:r>
      <w:r w:rsidR="00D66B6C" w:rsidRPr="00D66B6C">
        <w:rPr>
          <w:szCs w:val="24"/>
          <w:lang w:val="ru-RU" w:eastAsia="de-DE"/>
        </w:rPr>
        <w:t xml:space="preserve"> </w:t>
      </w:r>
      <w:r w:rsidR="00D66B6C">
        <w:rPr>
          <w:szCs w:val="24"/>
          <w:lang w:val="ru-RU" w:eastAsia="de-DE"/>
        </w:rPr>
        <w:t>заслуги</w:t>
      </w:r>
      <w:r w:rsidR="00D66B6C" w:rsidRPr="00D66B6C">
        <w:rPr>
          <w:szCs w:val="24"/>
          <w:lang w:val="ru-RU" w:eastAsia="de-DE"/>
        </w:rPr>
        <w:t xml:space="preserve"> </w:t>
      </w:r>
      <w:r w:rsidR="00D66B6C">
        <w:rPr>
          <w:szCs w:val="24"/>
          <w:lang w:val="ru-RU" w:eastAsia="de-DE"/>
        </w:rPr>
        <w:t>как</w:t>
      </w:r>
      <w:r w:rsidR="00D66B6C" w:rsidRPr="00D66B6C">
        <w:rPr>
          <w:szCs w:val="24"/>
          <w:lang w:val="ru-RU" w:eastAsia="de-DE"/>
        </w:rPr>
        <w:t xml:space="preserve"> </w:t>
      </w:r>
      <w:r w:rsidR="00D66B6C">
        <w:rPr>
          <w:szCs w:val="24"/>
          <w:lang w:val="ru-RU" w:eastAsia="de-DE"/>
        </w:rPr>
        <w:t>солдата</w:t>
      </w:r>
      <w:r w:rsidR="00D66B6C" w:rsidRPr="00D66B6C">
        <w:rPr>
          <w:szCs w:val="24"/>
          <w:lang w:val="ru-RU" w:eastAsia="de-DE"/>
        </w:rPr>
        <w:t xml:space="preserve"> </w:t>
      </w:r>
      <w:r w:rsidR="00D66B6C">
        <w:rPr>
          <w:szCs w:val="24"/>
          <w:lang w:val="ru-RU" w:eastAsia="de-DE"/>
        </w:rPr>
        <w:t>примирения</w:t>
      </w:r>
      <w:r w:rsidR="00D66B6C" w:rsidRPr="00D66B6C">
        <w:rPr>
          <w:szCs w:val="24"/>
          <w:lang w:val="ru-RU" w:eastAsia="de-DE"/>
        </w:rPr>
        <w:t xml:space="preserve">, </w:t>
      </w:r>
      <w:r w:rsidR="00D66B6C">
        <w:rPr>
          <w:szCs w:val="24"/>
          <w:lang w:val="ru-RU" w:eastAsia="de-DE"/>
        </w:rPr>
        <w:t>как</w:t>
      </w:r>
      <w:r w:rsidR="00D66B6C" w:rsidRPr="00D66B6C">
        <w:rPr>
          <w:szCs w:val="24"/>
          <w:lang w:val="ru-RU" w:eastAsia="de-DE"/>
        </w:rPr>
        <w:t xml:space="preserve"> </w:t>
      </w:r>
      <w:r w:rsidR="00D66B6C">
        <w:rPr>
          <w:szCs w:val="24"/>
          <w:lang w:val="ru-RU" w:eastAsia="de-DE"/>
        </w:rPr>
        <w:t>посла</w:t>
      </w:r>
      <w:r w:rsidR="00D66B6C" w:rsidRPr="00D66B6C">
        <w:rPr>
          <w:szCs w:val="24"/>
          <w:lang w:val="ru-RU" w:eastAsia="de-DE"/>
        </w:rPr>
        <w:t xml:space="preserve"> </w:t>
      </w:r>
      <w:r w:rsidR="00D66B6C">
        <w:rPr>
          <w:szCs w:val="24"/>
          <w:lang w:val="ru-RU" w:eastAsia="de-DE"/>
        </w:rPr>
        <w:t>мира</w:t>
      </w:r>
      <w:r w:rsidR="00D66B6C" w:rsidRPr="00D66B6C">
        <w:rPr>
          <w:szCs w:val="24"/>
          <w:lang w:val="ru-RU" w:eastAsia="de-DE"/>
        </w:rPr>
        <w:t xml:space="preserve">, </w:t>
      </w:r>
      <w:r w:rsidR="00D66B6C">
        <w:rPr>
          <w:szCs w:val="24"/>
          <w:lang w:val="ru-RU" w:eastAsia="de-DE"/>
        </w:rPr>
        <w:t>Альфред</w:t>
      </w:r>
      <w:r w:rsidR="00D66B6C" w:rsidRPr="00D66B6C">
        <w:rPr>
          <w:szCs w:val="24"/>
          <w:lang w:val="ru-RU" w:eastAsia="de-DE"/>
        </w:rPr>
        <w:t xml:space="preserve"> </w:t>
      </w:r>
      <w:r w:rsidR="00D66B6C">
        <w:rPr>
          <w:szCs w:val="24"/>
          <w:lang w:val="ru-RU" w:eastAsia="de-DE"/>
        </w:rPr>
        <w:t>Траутнер</w:t>
      </w:r>
      <w:r w:rsidR="00D66B6C" w:rsidRPr="00D66B6C">
        <w:rPr>
          <w:szCs w:val="24"/>
          <w:lang w:val="ru-RU" w:eastAsia="de-DE"/>
        </w:rPr>
        <w:t xml:space="preserve"> </w:t>
      </w:r>
      <w:r w:rsidR="00D66B6C">
        <w:rPr>
          <w:szCs w:val="24"/>
          <w:lang w:val="ru-RU" w:eastAsia="de-DE"/>
        </w:rPr>
        <w:t>может</w:t>
      </w:r>
      <w:r w:rsidR="00D66B6C" w:rsidRPr="00D66B6C">
        <w:rPr>
          <w:szCs w:val="24"/>
          <w:lang w:val="ru-RU" w:eastAsia="de-DE"/>
        </w:rPr>
        <w:t xml:space="preserve"> </w:t>
      </w:r>
      <w:r w:rsidR="00D66B6C">
        <w:rPr>
          <w:szCs w:val="24"/>
          <w:lang w:val="ru-RU" w:eastAsia="de-DE"/>
        </w:rPr>
        <w:t>гордиться</w:t>
      </w:r>
      <w:r w:rsidR="00D66B6C" w:rsidRPr="00D66B6C">
        <w:rPr>
          <w:szCs w:val="24"/>
          <w:lang w:val="ru-RU" w:eastAsia="de-DE"/>
        </w:rPr>
        <w:t xml:space="preserve">  </w:t>
      </w:r>
      <w:r w:rsidR="00D66B6C">
        <w:rPr>
          <w:szCs w:val="24"/>
          <w:lang w:val="ru-RU" w:eastAsia="de-DE"/>
        </w:rPr>
        <w:t>в</w:t>
      </w:r>
      <w:r w:rsidR="00633FD7">
        <w:rPr>
          <w:szCs w:val="24"/>
          <w:lang w:val="ru-RU" w:eastAsia="de-DE"/>
        </w:rPr>
        <w:t>с</w:t>
      </w:r>
      <w:r w:rsidR="00D66B6C">
        <w:rPr>
          <w:szCs w:val="24"/>
          <w:lang w:val="ru-RU" w:eastAsia="de-DE"/>
        </w:rPr>
        <w:t>еми</w:t>
      </w:r>
      <w:r w:rsidR="00D66B6C" w:rsidRPr="00D66B6C">
        <w:rPr>
          <w:szCs w:val="24"/>
          <w:lang w:val="ru-RU" w:eastAsia="de-DE"/>
        </w:rPr>
        <w:t xml:space="preserve"> </w:t>
      </w:r>
      <w:r w:rsidR="00D66B6C">
        <w:rPr>
          <w:szCs w:val="24"/>
          <w:lang w:val="ru-RU" w:eastAsia="de-DE"/>
        </w:rPr>
        <w:t>своими</w:t>
      </w:r>
      <w:r w:rsidR="00D66B6C" w:rsidRPr="00D66B6C">
        <w:rPr>
          <w:szCs w:val="24"/>
          <w:lang w:val="ru-RU" w:eastAsia="de-DE"/>
        </w:rPr>
        <w:t xml:space="preserve">  </w:t>
      </w:r>
      <w:r w:rsidR="00D66B6C">
        <w:rPr>
          <w:szCs w:val="24"/>
          <w:lang w:val="ru-RU" w:eastAsia="de-DE"/>
        </w:rPr>
        <w:t>дружескими</w:t>
      </w:r>
      <w:r w:rsidR="00D66B6C" w:rsidRPr="00D66B6C">
        <w:rPr>
          <w:szCs w:val="24"/>
          <w:lang w:val="ru-RU" w:eastAsia="de-DE"/>
        </w:rPr>
        <w:t xml:space="preserve"> </w:t>
      </w:r>
      <w:r w:rsidR="00D66B6C">
        <w:rPr>
          <w:szCs w:val="24"/>
          <w:lang w:val="ru-RU" w:eastAsia="de-DE"/>
        </w:rPr>
        <w:t>контактами с людьми из бывшей враждебной страны</w:t>
      </w:r>
      <w:r w:rsidR="00D66B6C" w:rsidRPr="00D66B6C">
        <w:rPr>
          <w:szCs w:val="24"/>
          <w:lang w:val="ru-RU" w:eastAsia="de-DE"/>
        </w:rPr>
        <w:t xml:space="preserve">, </w:t>
      </w:r>
      <w:r w:rsidR="00D66B6C">
        <w:rPr>
          <w:szCs w:val="24"/>
          <w:lang w:val="ru-RU" w:eastAsia="de-DE"/>
        </w:rPr>
        <w:t>которые он завязал по взаимному согласию со своей супругой Кристиной</w:t>
      </w:r>
      <w:r w:rsidR="00601670" w:rsidRPr="00D66B6C">
        <w:rPr>
          <w:szCs w:val="24"/>
          <w:lang w:val="ru-RU" w:eastAsia="de-DE"/>
        </w:rPr>
        <w:t>.</w:t>
      </w:r>
      <w:r w:rsidR="00D66B6C">
        <w:rPr>
          <w:szCs w:val="24"/>
          <w:lang w:val="ru-RU" w:eastAsia="de-DE"/>
        </w:rPr>
        <w:t xml:space="preserve"> </w:t>
      </w:r>
      <w:r w:rsidR="00ED364B">
        <w:rPr>
          <w:szCs w:val="24"/>
          <w:lang w:val="ru-RU" w:eastAsia="de-DE"/>
        </w:rPr>
        <w:t>Удалось</w:t>
      </w:r>
      <w:r w:rsidR="00ED364B" w:rsidRPr="00D70C93">
        <w:rPr>
          <w:szCs w:val="24"/>
          <w:lang w:val="ru-RU" w:eastAsia="de-DE"/>
        </w:rPr>
        <w:t xml:space="preserve"> </w:t>
      </w:r>
      <w:r w:rsidR="00ED364B">
        <w:rPr>
          <w:szCs w:val="24"/>
          <w:lang w:val="ru-RU" w:eastAsia="de-DE"/>
        </w:rPr>
        <w:t>во</w:t>
      </w:r>
      <w:r w:rsidR="00ED364B" w:rsidRPr="00D70C93">
        <w:rPr>
          <w:szCs w:val="24"/>
          <w:lang w:val="ru-RU" w:eastAsia="de-DE"/>
        </w:rPr>
        <w:t xml:space="preserve"> </w:t>
      </w:r>
      <w:r w:rsidR="00ED364B">
        <w:rPr>
          <w:szCs w:val="24"/>
          <w:lang w:val="ru-RU" w:eastAsia="de-DE"/>
        </w:rPr>
        <w:t>всех</w:t>
      </w:r>
      <w:r w:rsidR="00ED364B" w:rsidRPr="00D70C93">
        <w:rPr>
          <w:szCs w:val="24"/>
          <w:lang w:val="ru-RU" w:eastAsia="de-DE"/>
        </w:rPr>
        <w:t xml:space="preserve"> </w:t>
      </w:r>
      <w:r w:rsidR="00ED364B">
        <w:rPr>
          <w:szCs w:val="24"/>
          <w:lang w:val="ru-RU" w:eastAsia="de-DE"/>
        </w:rPr>
        <w:t>отношениях</w:t>
      </w:r>
      <w:r w:rsidR="00601670" w:rsidRPr="00D70C93">
        <w:rPr>
          <w:szCs w:val="24"/>
          <w:lang w:val="ru-RU" w:eastAsia="de-DE"/>
        </w:rPr>
        <w:t>!</w:t>
      </w:r>
      <w:r w:rsidR="00ED364B" w:rsidRPr="00D70C93">
        <w:rPr>
          <w:szCs w:val="24"/>
          <w:lang w:val="ru-RU" w:eastAsia="de-DE"/>
        </w:rPr>
        <w:t xml:space="preserve"> </w:t>
      </w:r>
      <w:r w:rsidR="00ED364B">
        <w:rPr>
          <w:szCs w:val="24"/>
          <w:lang w:val="ru-RU" w:eastAsia="de-DE"/>
        </w:rPr>
        <w:t>Только</w:t>
      </w:r>
      <w:r w:rsidR="00ED364B" w:rsidRPr="00ED364B">
        <w:rPr>
          <w:szCs w:val="24"/>
          <w:lang w:val="ru-RU" w:eastAsia="de-DE"/>
        </w:rPr>
        <w:t xml:space="preserve"> </w:t>
      </w:r>
      <w:r w:rsidR="00ED364B">
        <w:rPr>
          <w:szCs w:val="24"/>
          <w:lang w:val="ru-RU" w:eastAsia="de-DE"/>
        </w:rPr>
        <w:t>одно</w:t>
      </w:r>
      <w:r w:rsidR="00ED364B" w:rsidRPr="00ED364B">
        <w:rPr>
          <w:szCs w:val="24"/>
          <w:lang w:val="ru-RU" w:eastAsia="de-DE"/>
        </w:rPr>
        <w:t xml:space="preserve"> </w:t>
      </w:r>
      <w:r w:rsidR="00ED364B">
        <w:rPr>
          <w:szCs w:val="24"/>
          <w:lang w:val="ru-RU" w:eastAsia="de-DE"/>
        </w:rPr>
        <w:t>ему</w:t>
      </w:r>
      <w:r w:rsidR="00ED364B" w:rsidRPr="00ED364B">
        <w:rPr>
          <w:szCs w:val="24"/>
          <w:lang w:val="ru-RU" w:eastAsia="de-DE"/>
        </w:rPr>
        <w:t xml:space="preserve"> </w:t>
      </w:r>
      <w:r w:rsidR="00ED364B">
        <w:rPr>
          <w:szCs w:val="24"/>
          <w:lang w:val="ru-RU" w:eastAsia="de-DE"/>
        </w:rPr>
        <w:t>уже</w:t>
      </w:r>
      <w:r w:rsidR="00ED364B" w:rsidRPr="00ED364B">
        <w:rPr>
          <w:szCs w:val="24"/>
          <w:lang w:val="ru-RU" w:eastAsia="de-DE"/>
        </w:rPr>
        <w:t xml:space="preserve">, </w:t>
      </w:r>
      <w:r w:rsidR="00ED364B">
        <w:rPr>
          <w:szCs w:val="24"/>
          <w:lang w:val="ru-RU" w:eastAsia="de-DE"/>
        </w:rPr>
        <w:t>вероятно</w:t>
      </w:r>
      <w:r w:rsidR="00ED364B" w:rsidRPr="00ED364B">
        <w:rPr>
          <w:szCs w:val="24"/>
          <w:lang w:val="ru-RU" w:eastAsia="de-DE"/>
        </w:rPr>
        <w:t xml:space="preserve">,  </w:t>
      </w:r>
      <w:r w:rsidR="00ED364B">
        <w:rPr>
          <w:szCs w:val="24"/>
          <w:lang w:val="ru-RU" w:eastAsia="de-DE"/>
        </w:rPr>
        <w:t>не</w:t>
      </w:r>
      <w:r w:rsidR="00ED364B" w:rsidRPr="00ED364B">
        <w:rPr>
          <w:szCs w:val="24"/>
          <w:lang w:val="ru-RU" w:eastAsia="de-DE"/>
        </w:rPr>
        <w:t xml:space="preserve"> </w:t>
      </w:r>
      <w:r w:rsidR="00ED364B">
        <w:rPr>
          <w:szCs w:val="24"/>
          <w:lang w:val="ru-RU" w:eastAsia="de-DE"/>
        </w:rPr>
        <w:t>удастся</w:t>
      </w:r>
      <w:r w:rsidR="00ED364B" w:rsidRPr="00ED364B">
        <w:rPr>
          <w:szCs w:val="24"/>
          <w:lang w:val="ru-RU" w:eastAsia="de-DE"/>
        </w:rPr>
        <w:t xml:space="preserve"> </w:t>
      </w:r>
      <w:r w:rsidR="00ED364B">
        <w:rPr>
          <w:szCs w:val="24"/>
          <w:lang w:val="ru-RU" w:eastAsia="de-DE"/>
        </w:rPr>
        <w:t>никогда</w:t>
      </w:r>
      <w:r w:rsidR="00ED364B" w:rsidRPr="00ED364B">
        <w:rPr>
          <w:szCs w:val="24"/>
          <w:lang w:val="ru-RU" w:eastAsia="de-DE"/>
        </w:rPr>
        <w:t xml:space="preserve">, </w:t>
      </w:r>
      <w:r w:rsidR="00601670" w:rsidRPr="00ED364B">
        <w:rPr>
          <w:szCs w:val="24"/>
          <w:lang w:val="ru-RU" w:eastAsia="de-DE"/>
        </w:rPr>
        <w:t xml:space="preserve"> </w:t>
      </w:r>
      <w:r w:rsidR="00ED364B">
        <w:rPr>
          <w:szCs w:val="24"/>
          <w:lang w:val="ru-RU" w:eastAsia="de-DE"/>
        </w:rPr>
        <w:t>а</w:t>
      </w:r>
      <w:r w:rsidR="00ED364B" w:rsidRPr="00ED364B">
        <w:rPr>
          <w:szCs w:val="24"/>
          <w:lang w:val="ru-RU" w:eastAsia="de-DE"/>
        </w:rPr>
        <w:t xml:space="preserve"> </w:t>
      </w:r>
      <w:r w:rsidR="00ED364B">
        <w:rPr>
          <w:szCs w:val="24"/>
          <w:lang w:val="ru-RU" w:eastAsia="de-DE"/>
        </w:rPr>
        <w:t>именно</w:t>
      </w:r>
      <w:r w:rsidR="00ED364B" w:rsidRPr="00ED364B">
        <w:rPr>
          <w:szCs w:val="24"/>
          <w:lang w:val="ru-RU" w:eastAsia="de-DE"/>
        </w:rPr>
        <w:t xml:space="preserve">, </w:t>
      </w:r>
      <w:r w:rsidR="00ED364B">
        <w:rPr>
          <w:szCs w:val="24"/>
          <w:lang w:val="ru-RU" w:eastAsia="de-DE"/>
        </w:rPr>
        <w:t>найти</w:t>
      </w:r>
      <w:r w:rsidR="00ED364B" w:rsidRPr="00ED364B">
        <w:rPr>
          <w:szCs w:val="24"/>
          <w:lang w:val="ru-RU" w:eastAsia="de-DE"/>
        </w:rPr>
        <w:t xml:space="preserve"> </w:t>
      </w:r>
      <w:r w:rsidR="00ED364B">
        <w:rPr>
          <w:szCs w:val="24"/>
          <w:lang w:val="ru-RU" w:eastAsia="de-DE"/>
        </w:rPr>
        <w:t>ту</w:t>
      </w:r>
      <w:r w:rsidR="00ED364B" w:rsidRPr="00ED364B">
        <w:rPr>
          <w:szCs w:val="24"/>
          <w:lang w:val="ru-RU" w:eastAsia="de-DE"/>
        </w:rPr>
        <w:t xml:space="preserve"> </w:t>
      </w:r>
      <w:r w:rsidR="00ED364B">
        <w:rPr>
          <w:szCs w:val="24"/>
          <w:lang w:val="ru-RU" w:eastAsia="de-DE"/>
        </w:rPr>
        <w:t>женщину</w:t>
      </w:r>
      <w:r w:rsidR="00ED364B" w:rsidRPr="00ED364B">
        <w:rPr>
          <w:szCs w:val="24"/>
          <w:lang w:val="ru-RU" w:eastAsia="de-DE"/>
        </w:rPr>
        <w:t>-</w:t>
      </w:r>
      <w:r w:rsidR="00ED364B">
        <w:rPr>
          <w:szCs w:val="24"/>
          <w:lang w:val="ru-RU" w:eastAsia="de-DE"/>
        </w:rPr>
        <w:t>врача</w:t>
      </w:r>
      <w:r w:rsidR="00ED364B" w:rsidRPr="00ED364B">
        <w:rPr>
          <w:szCs w:val="24"/>
          <w:lang w:val="ru-RU" w:eastAsia="de-DE"/>
        </w:rPr>
        <w:t xml:space="preserve">, </w:t>
      </w:r>
      <w:r w:rsidR="00ED364B">
        <w:rPr>
          <w:szCs w:val="24"/>
          <w:lang w:val="ru-RU" w:eastAsia="de-DE"/>
        </w:rPr>
        <w:t>которая</w:t>
      </w:r>
      <w:r w:rsidR="00ED364B" w:rsidRPr="00ED364B">
        <w:rPr>
          <w:szCs w:val="24"/>
          <w:lang w:val="ru-RU" w:eastAsia="de-DE"/>
        </w:rPr>
        <w:t xml:space="preserve"> </w:t>
      </w:r>
      <w:r w:rsidR="00ED364B">
        <w:rPr>
          <w:szCs w:val="24"/>
          <w:lang w:val="ru-RU" w:eastAsia="de-DE"/>
        </w:rPr>
        <w:t>ухаживала</w:t>
      </w:r>
      <w:r w:rsidR="00ED364B" w:rsidRPr="00ED364B">
        <w:rPr>
          <w:szCs w:val="24"/>
          <w:lang w:val="ru-RU" w:eastAsia="de-DE"/>
        </w:rPr>
        <w:t xml:space="preserve"> </w:t>
      </w:r>
      <w:r w:rsidR="00ED364B">
        <w:rPr>
          <w:szCs w:val="24"/>
          <w:lang w:val="ru-RU" w:eastAsia="de-DE"/>
        </w:rPr>
        <w:t>за</w:t>
      </w:r>
      <w:r w:rsidR="00ED364B" w:rsidRPr="00ED364B">
        <w:rPr>
          <w:szCs w:val="24"/>
          <w:lang w:val="ru-RU" w:eastAsia="de-DE"/>
        </w:rPr>
        <w:t xml:space="preserve"> </w:t>
      </w:r>
      <w:r w:rsidR="00ED364B">
        <w:rPr>
          <w:szCs w:val="24"/>
          <w:lang w:val="ru-RU" w:eastAsia="de-DE"/>
        </w:rPr>
        <w:t>ним</w:t>
      </w:r>
      <w:r w:rsidR="00ED364B" w:rsidRPr="00ED364B">
        <w:rPr>
          <w:szCs w:val="24"/>
          <w:lang w:val="ru-RU" w:eastAsia="de-DE"/>
        </w:rPr>
        <w:t xml:space="preserve"> </w:t>
      </w:r>
      <w:r w:rsidR="00ED364B">
        <w:rPr>
          <w:szCs w:val="24"/>
          <w:lang w:val="ru-RU" w:eastAsia="de-DE"/>
        </w:rPr>
        <w:t>в</w:t>
      </w:r>
      <w:r w:rsidR="00ED364B" w:rsidRPr="00ED364B">
        <w:rPr>
          <w:szCs w:val="24"/>
          <w:lang w:val="ru-RU" w:eastAsia="de-DE"/>
        </w:rPr>
        <w:t xml:space="preserve"> </w:t>
      </w:r>
      <w:r w:rsidR="00ED364B">
        <w:rPr>
          <w:szCs w:val="24"/>
          <w:lang w:val="ru-RU" w:eastAsia="de-DE"/>
        </w:rPr>
        <w:t>свое</w:t>
      </w:r>
      <w:r w:rsidR="00ED364B" w:rsidRPr="00ED364B">
        <w:rPr>
          <w:szCs w:val="24"/>
          <w:lang w:val="ru-RU" w:eastAsia="de-DE"/>
        </w:rPr>
        <w:t xml:space="preserve"> </w:t>
      </w:r>
      <w:r w:rsidR="00ED364B">
        <w:rPr>
          <w:szCs w:val="24"/>
          <w:lang w:val="ru-RU" w:eastAsia="de-DE"/>
        </w:rPr>
        <w:t>время</w:t>
      </w:r>
      <w:r w:rsidR="00ED364B" w:rsidRPr="00ED364B">
        <w:rPr>
          <w:szCs w:val="24"/>
          <w:lang w:val="ru-RU" w:eastAsia="de-DE"/>
        </w:rPr>
        <w:t xml:space="preserve"> </w:t>
      </w:r>
      <w:r w:rsidR="00ED364B">
        <w:rPr>
          <w:szCs w:val="24"/>
          <w:lang w:val="ru-RU" w:eastAsia="de-DE"/>
        </w:rPr>
        <w:t>в</w:t>
      </w:r>
      <w:r w:rsidR="00ED364B" w:rsidRPr="00ED364B">
        <w:rPr>
          <w:szCs w:val="24"/>
          <w:lang w:val="ru-RU" w:eastAsia="de-DE"/>
        </w:rPr>
        <w:t xml:space="preserve"> </w:t>
      </w:r>
      <w:r w:rsidR="00ED364B">
        <w:rPr>
          <w:szCs w:val="24"/>
          <w:lang w:val="ru-RU" w:eastAsia="de-DE"/>
        </w:rPr>
        <w:t>лагере</w:t>
      </w:r>
      <w:r w:rsidR="00ED364B" w:rsidRPr="00ED364B">
        <w:rPr>
          <w:szCs w:val="24"/>
          <w:lang w:val="ru-RU" w:eastAsia="de-DE"/>
        </w:rPr>
        <w:t xml:space="preserve"> </w:t>
      </w:r>
      <w:r w:rsidR="00ED364B">
        <w:rPr>
          <w:szCs w:val="24"/>
          <w:lang w:val="ru-RU" w:eastAsia="de-DE"/>
        </w:rPr>
        <w:t>военнопленных</w:t>
      </w:r>
      <w:r w:rsidR="00ED364B" w:rsidRPr="00ED364B">
        <w:rPr>
          <w:szCs w:val="24"/>
          <w:lang w:val="ru-RU" w:eastAsia="de-DE"/>
        </w:rPr>
        <w:t xml:space="preserve"> </w:t>
      </w:r>
      <w:r w:rsidR="00ED364B">
        <w:rPr>
          <w:szCs w:val="24"/>
          <w:lang w:val="ru-RU" w:eastAsia="de-DE"/>
        </w:rPr>
        <w:t>в</w:t>
      </w:r>
      <w:r w:rsidR="00ED364B" w:rsidRPr="00ED364B">
        <w:rPr>
          <w:szCs w:val="24"/>
          <w:lang w:val="ru-RU" w:eastAsia="de-DE"/>
        </w:rPr>
        <w:t xml:space="preserve"> </w:t>
      </w:r>
      <w:r w:rsidR="00ED364B">
        <w:rPr>
          <w:szCs w:val="24"/>
          <w:lang w:val="ru-RU" w:eastAsia="de-DE"/>
        </w:rPr>
        <w:t>Боровичах</w:t>
      </w:r>
      <w:r w:rsidR="00ED364B" w:rsidRPr="00ED364B">
        <w:rPr>
          <w:szCs w:val="24"/>
          <w:lang w:val="ru-RU" w:eastAsia="de-DE"/>
        </w:rPr>
        <w:t xml:space="preserve">, </w:t>
      </w:r>
      <w:r w:rsidR="00ED364B">
        <w:rPr>
          <w:szCs w:val="24"/>
          <w:lang w:val="ru-RU" w:eastAsia="de-DE"/>
        </w:rPr>
        <w:t>недалеко</w:t>
      </w:r>
      <w:r w:rsidR="00ED364B" w:rsidRPr="00ED364B">
        <w:rPr>
          <w:szCs w:val="24"/>
          <w:lang w:val="ru-RU" w:eastAsia="de-DE"/>
        </w:rPr>
        <w:t xml:space="preserve"> </w:t>
      </w:r>
      <w:r w:rsidR="00ED364B">
        <w:rPr>
          <w:szCs w:val="24"/>
          <w:lang w:val="ru-RU" w:eastAsia="de-DE"/>
        </w:rPr>
        <w:t>от</w:t>
      </w:r>
      <w:r w:rsidR="00ED364B" w:rsidRPr="00ED364B">
        <w:rPr>
          <w:szCs w:val="24"/>
          <w:lang w:val="ru-RU" w:eastAsia="de-DE"/>
        </w:rPr>
        <w:t xml:space="preserve"> </w:t>
      </w:r>
      <w:r w:rsidR="00ED364B">
        <w:rPr>
          <w:szCs w:val="24"/>
          <w:lang w:val="ru-RU" w:eastAsia="de-DE"/>
        </w:rPr>
        <w:t>Ленинграда</w:t>
      </w:r>
      <w:r w:rsidR="00ED364B" w:rsidRPr="00ED364B">
        <w:rPr>
          <w:szCs w:val="24"/>
          <w:lang w:val="ru-RU" w:eastAsia="de-DE"/>
        </w:rPr>
        <w:t xml:space="preserve">, </w:t>
      </w:r>
      <w:r w:rsidR="00ED364B">
        <w:rPr>
          <w:szCs w:val="24"/>
          <w:lang w:val="ru-RU" w:eastAsia="de-DE"/>
        </w:rPr>
        <w:t>и</w:t>
      </w:r>
      <w:r w:rsidR="00ED364B" w:rsidRPr="00ED364B">
        <w:rPr>
          <w:szCs w:val="24"/>
          <w:lang w:val="ru-RU" w:eastAsia="de-DE"/>
        </w:rPr>
        <w:t xml:space="preserve"> </w:t>
      </w:r>
      <w:r w:rsidR="00ED364B">
        <w:rPr>
          <w:szCs w:val="24"/>
          <w:lang w:val="ru-RU" w:eastAsia="de-DE"/>
        </w:rPr>
        <w:t>сохранила</w:t>
      </w:r>
      <w:r w:rsidR="00ED364B" w:rsidRPr="00ED364B">
        <w:rPr>
          <w:szCs w:val="24"/>
          <w:lang w:val="ru-RU" w:eastAsia="de-DE"/>
        </w:rPr>
        <w:t xml:space="preserve"> </w:t>
      </w:r>
      <w:r w:rsidR="00ED364B">
        <w:rPr>
          <w:szCs w:val="24"/>
          <w:lang w:val="ru-RU" w:eastAsia="de-DE"/>
        </w:rPr>
        <w:t>ему</w:t>
      </w:r>
      <w:r w:rsidR="00ED364B" w:rsidRPr="00ED364B">
        <w:rPr>
          <w:szCs w:val="24"/>
          <w:lang w:val="ru-RU" w:eastAsia="de-DE"/>
        </w:rPr>
        <w:t xml:space="preserve"> </w:t>
      </w:r>
      <w:r w:rsidR="00ED364B">
        <w:rPr>
          <w:szCs w:val="24"/>
          <w:lang w:val="ru-RU" w:eastAsia="de-DE"/>
        </w:rPr>
        <w:t>ногу</w:t>
      </w:r>
      <w:r w:rsidR="00ED364B" w:rsidRPr="00ED364B">
        <w:rPr>
          <w:szCs w:val="24"/>
          <w:lang w:val="ru-RU" w:eastAsia="de-DE"/>
        </w:rPr>
        <w:t xml:space="preserve"> </w:t>
      </w:r>
      <w:r w:rsidR="00ED364B">
        <w:rPr>
          <w:szCs w:val="24"/>
          <w:lang w:val="ru-RU" w:eastAsia="de-DE"/>
        </w:rPr>
        <w:t>от</w:t>
      </w:r>
      <w:r w:rsidR="00ED364B" w:rsidRPr="00ED364B">
        <w:rPr>
          <w:szCs w:val="24"/>
          <w:lang w:val="ru-RU" w:eastAsia="de-DE"/>
        </w:rPr>
        <w:t xml:space="preserve"> </w:t>
      </w:r>
      <w:r w:rsidR="00ED364B">
        <w:rPr>
          <w:szCs w:val="24"/>
          <w:lang w:val="ru-RU" w:eastAsia="de-DE"/>
        </w:rPr>
        <w:t>ампутации</w:t>
      </w:r>
      <w:r w:rsidR="00ED364B" w:rsidRPr="00ED364B">
        <w:rPr>
          <w:szCs w:val="24"/>
          <w:lang w:val="ru-RU" w:eastAsia="de-DE"/>
        </w:rPr>
        <w:t xml:space="preserve">. </w:t>
      </w:r>
    </w:p>
    <w:p w:rsidR="009A3EC5" w:rsidRPr="00ED364B" w:rsidRDefault="009A3EC5" w:rsidP="00935023">
      <w:pPr>
        <w:spacing w:line="276" w:lineRule="auto"/>
        <w:ind w:firstLine="708"/>
        <w:jc w:val="both"/>
        <w:rPr>
          <w:szCs w:val="24"/>
          <w:lang w:val="ru-RU" w:eastAsia="de-DE"/>
        </w:rPr>
      </w:pPr>
    </w:p>
    <w:p w:rsidR="00601670" w:rsidRPr="00B81619" w:rsidRDefault="00ED364B" w:rsidP="00935023">
      <w:pPr>
        <w:spacing w:line="276" w:lineRule="auto"/>
        <w:jc w:val="both"/>
        <w:rPr>
          <w:szCs w:val="24"/>
          <w:lang w:val="ru-RU" w:eastAsia="de-DE"/>
        </w:rPr>
      </w:pPr>
      <w:r>
        <w:rPr>
          <w:szCs w:val="24"/>
          <w:lang w:val="ru-RU" w:eastAsia="de-DE"/>
        </w:rPr>
        <w:t>В</w:t>
      </w:r>
      <w:r w:rsidRPr="00ED364B">
        <w:rPr>
          <w:szCs w:val="24"/>
          <w:lang w:val="ru-RU" w:eastAsia="de-DE"/>
        </w:rPr>
        <w:t xml:space="preserve"> </w:t>
      </w:r>
      <w:r>
        <w:rPr>
          <w:szCs w:val="24"/>
          <w:lang w:val="ru-RU" w:eastAsia="de-DE"/>
        </w:rPr>
        <w:t>последнее</w:t>
      </w:r>
      <w:r w:rsidRPr="00ED364B">
        <w:rPr>
          <w:szCs w:val="24"/>
          <w:lang w:val="ru-RU" w:eastAsia="de-DE"/>
        </w:rPr>
        <w:t xml:space="preserve"> </w:t>
      </w:r>
      <w:r>
        <w:rPr>
          <w:szCs w:val="24"/>
          <w:lang w:val="ru-RU" w:eastAsia="de-DE"/>
        </w:rPr>
        <w:t>время</w:t>
      </w:r>
      <w:r w:rsidRPr="00ED364B">
        <w:rPr>
          <w:szCs w:val="24"/>
          <w:lang w:val="ru-RU" w:eastAsia="de-DE"/>
        </w:rPr>
        <w:t xml:space="preserve"> </w:t>
      </w:r>
      <w:r>
        <w:rPr>
          <w:szCs w:val="24"/>
          <w:lang w:val="ru-RU" w:eastAsia="de-DE"/>
        </w:rPr>
        <w:t>боль</w:t>
      </w:r>
      <w:r w:rsidRPr="00ED364B">
        <w:rPr>
          <w:szCs w:val="24"/>
          <w:lang w:val="ru-RU" w:eastAsia="de-DE"/>
        </w:rPr>
        <w:t xml:space="preserve"> </w:t>
      </w:r>
      <w:r>
        <w:rPr>
          <w:szCs w:val="24"/>
          <w:lang w:val="ru-RU" w:eastAsia="de-DE"/>
        </w:rPr>
        <w:t>в</w:t>
      </w:r>
      <w:r w:rsidR="00633FD7">
        <w:rPr>
          <w:szCs w:val="24"/>
          <w:lang w:val="ru-RU" w:eastAsia="de-DE"/>
        </w:rPr>
        <w:t xml:space="preserve"> </w:t>
      </w:r>
      <w:r>
        <w:rPr>
          <w:szCs w:val="24"/>
          <w:lang w:val="ru-RU" w:eastAsia="de-DE"/>
        </w:rPr>
        <w:t>ноге</w:t>
      </w:r>
      <w:r w:rsidRPr="00ED364B">
        <w:rPr>
          <w:szCs w:val="24"/>
          <w:lang w:val="ru-RU" w:eastAsia="de-DE"/>
        </w:rPr>
        <w:t xml:space="preserve"> </w:t>
      </w:r>
      <w:r>
        <w:rPr>
          <w:szCs w:val="24"/>
          <w:lang w:val="ru-RU" w:eastAsia="de-DE"/>
        </w:rPr>
        <w:t>причиняла</w:t>
      </w:r>
      <w:r w:rsidRPr="00ED364B">
        <w:rPr>
          <w:szCs w:val="24"/>
          <w:lang w:val="ru-RU" w:eastAsia="de-DE"/>
        </w:rPr>
        <w:t xml:space="preserve">  </w:t>
      </w:r>
      <w:r>
        <w:rPr>
          <w:szCs w:val="24"/>
          <w:lang w:val="ru-RU" w:eastAsia="de-DE"/>
        </w:rPr>
        <w:t>ему</w:t>
      </w:r>
      <w:r w:rsidRPr="00ED364B">
        <w:rPr>
          <w:szCs w:val="24"/>
          <w:lang w:val="ru-RU" w:eastAsia="de-DE"/>
        </w:rPr>
        <w:t xml:space="preserve"> </w:t>
      </w:r>
      <w:r>
        <w:rPr>
          <w:szCs w:val="24"/>
          <w:lang w:val="ru-RU" w:eastAsia="de-DE"/>
        </w:rPr>
        <w:t>неудобства</w:t>
      </w:r>
      <w:r w:rsidRPr="00ED364B">
        <w:rPr>
          <w:szCs w:val="24"/>
          <w:lang w:val="ru-RU" w:eastAsia="de-DE"/>
        </w:rPr>
        <w:t xml:space="preserve">, </w:t>
      </w:r>
      <w:r>
        <w:rPr>
          <w:szCs w:val="24"/>
          <w:lang w:val="ru-RU" w:eastAsia="de-DE"/>
        </w:rPr>
        <w:t>но</w:t>
      </w:r>
      <w:r w:rsidRPr="00ED364B">
        <w:rPr>
          <w:szCs w:val="24"/>
          <w:lang w:val="ru-RU" w:eastAsia="de-DE"/>
        </w:rPr>
        <w:t xml:space="preserve"> </w:t>
      </w:r>
      <w:r>
        <w:rPr>
          <w:szCs w:val="24"/>
          <w:lang w:val="ru-RU" w:eastAsia="de-DE"/>
        </w:rPr>
        <w:t>врачи</w:t>
      </w:r>
      <w:r w:rsidRPr="00ED364B">
        <w:rPr>
          <w:szCs w:val="24"/>
          <w:lang w:val="ru-RU" w:eastAsia="de-DE"/>
        </w:rPr>
        <w:t xml:space="preserve"> </w:t>
      </w:r>
      <w:r>
        <w:rPr>
          <w:szCs w:val="24"/>
          <w:lang w:val="ru-RU" w:eastAsia="de-DE"/>
        </w:rPr>
        <w:t>пообещали</w:t>
      </w:r>
      <w:r w:rsidRPr="00ED364B">
        <w:rPr>
          <w:szCs w:val="24"/>
          <w:lang w:val="ru-RU" w:eastAsia="de-DE"/>
        </w:rPr>
        <w:t xml:space="preserve">, </w:t>
      </w:r>
      <w:r w:rsidR="00633FD7">
        <w:rPr>
          <w:szCs w:val="24"/>
          <w:lang w:val="ru-RU" w:eastAsia="de-DE"/>
        </w:rPr>
        <w:t>что в д</w:t>
      </w:r>
      <w:r>
        <w:rPr>
          <w:szCs w:val="24"/>
          <w:lang w:val="ru-RU" w:eastAsia="de-DE"/>
        </w:rPr>
        <w:t>ень рождения он уже снова сможет танцевать</w:t>
      </w:r>
      <w:r w:rsidR="00601670" w:rsidRPr="00ED364B">
        <w:rPr>
          <w:szCs w:val="24"/>
          <w:lang w:val="ru-RU" w:eastAsia="de-DE"/>
        </w:rPr>
        <w:t>.</w:t>
      </w:r>
      <w:r>
        <w:rPr>
          <w:szCs w:val="24"/>
          <w:lang w:val="ru-RU" w:eastAsia="de-DE"/>
        </w:rPr>
        <w:t xml:space="preserve"> </w:t>
      </w:r>
      <w:r w:rsidR="00601670" w:rsidRPr="00ED364B">
        <w:rPr>
          <w:szCs w:val="24"/>
          <w:lang w:val="ru-RU" w:eastAsia="de-DE"/>
        </w:rPr>
        <w:t xml:space="preserve"> </w:t>
      </w:r>
      <w:r>
        <w:rPr>
          <w:szCs w:val="24"/>
          <w:lang w:val="ru-RU" w:eastAsia="de-DE"/>
        </w:rPr>
        <w:t>Все</w:t>
      </w:r>
      <w:r w:rsidRPr="00ED364B">
        <w:rPr>
          <w:szCs w:val="24"/>
          <w:lang w:val="ru-RU" w:eastAsia="de-DE"/>
        </w:rPr>
        <w:t xml:space="preserve"> </w:t>
      </w:r>
      <w:r>
        <w:rPr>
          <w:szCs w:val="24"/>
          <w:lang w:val="ru-RU" w:eastAsia="de-DE"/>
        </w:rPr>
        <w:t>ли</w:t>
      </w:r>
      <w:r w:rsidRPr="00ED364B">
        <w:rPr>
          <w:szCs w:val="24"/>
          <w:lang w:val="ru-RU" w:eastAsia="de-DE"/>
        </w:rPr>
        <w:t xml:space="preserve"> </w:t>
      </w:r>
      <w:r>
        <w:rPr>
          <w:szCs w:val="24"/>
          <w:lang w:val="ru-RU" w:eastAsia="de-DE"/>
        </w:rPr>
        <w:t>так</w:t>
      </w:r>
      <w:r w:rsidRPr="00ED364B">
        <w:rPr>
          <w:szCs w:val="24"/>
          <w:lang w:val="ru-RU" w:eastAsia="de-DE"/>
        </w:rPr>
        <w:t xml:space="preserve"> </w:t>
      </w:r>
      <w:r>
        <w:rPr>
          <w:szCs w:val="24"/>
          <w:lang w:val="ru-RU" w:eastAsia="de-DE"/>
        </w:rPr>
        <w:t>будет</w:t>
      </w:r>
      <w:r w:rsidRPr="00ED364B">
        <w:rPr>
          <w:szCs w:val="24"/>
          <w:lang w:val="ru-RU" w:eastAsia="de-DE"/>
        </w:rPr>
        <w:t xml:space="preserve"> </w:t>
      </w:r>
      <w:r>
        <w:rPr>
          <w:szCs w:val="24"/>
          <w:lang w:val="ru-RU" w:eastAsia="de-DE"/>
        </w:rPr>
        <w:t>с</w:t>
      </w:r>
      <w:r w:rsidRPr="00ED364B">
        <w:rPr>
          <w:szCs w:val="24"/>
          <w:lang w:val="ru-RU" w:eastAsia="de-DE"/>
        </w:rPr>
        <w:t xml:space="preserve"> </w:t>
      </w:r>
      <w:r>
        <w:rPr>
          <w:szCs w:val="24"/>
          <w:lang w:val="ru-RU" w:eastAsia="de-DE"/>
        </w:rPr>
        <w:t>ногами</w:t>
      </w:r>
      <w:r w:rsidRPr="00ED364B">
        <w:rPr>
          <w:szCs w:val="24"/>
          <w:lang w:val="ru-RU" w:eastAsia="de-DE"/>
        </w:rPr>
        <w:t xml:space="preserve">, </w:t>
      </w:r>
      <w:r>
        <w:rPr>
          <w:szCs w:val="24"/>
          <w:lang w:val="ru-RU" w:eastAsia="de-DE"/>
        </w:rPr>
        <w:t>пока</w:t>
      </w:r>
      <w:r w:rsidRPr="00ED364B">
        <w:rPr>
          <w:szCs w:val="24"/>
          <w:lang w:val="ru-RU" w:eastAsia="de-DE"/>
        </w:rPr>
        <w:t xml:space="preserve"> </w:t>
      </w:r>
      <w:r>
        <w:rPr>
          <w:szCs w:val="24"/>
          <w:lang w:val="ru-RU" w:eastAsia="de-DE"/>
        </w:rPr>
        <w:t>под</w:t>
      </w:r>
      <w:r w:rsidRPr="00ED364B">
        <w:rPr>
          <w:szCs w:val="24"/>
          <w:lang w:val="ru-RU" w:eastAsia="de-DE"/>
        </w:rPr>
        <w:t xml:space="preserve"> </w:t>
      </w:r>
      <w:r>
        <w:rPr>
          <w:szCs w:val="24"/>
          <w:lang w:val="ru-RU" w:eastAsia="de-DE"/>
        </w:rPr>
        <w:t>вопросом</w:t>
      </w:r>
      <w:r w:rsidRPr="00ED364B">
        <w:rPr>
          <w:szCs w:val="24"/>
          <w:lang w:val="ru-RU" w:eastAsia="de-DE"/>
        </w:rPr>
        <w:t xml:space="preserve">, </w:t>
      </w:r>
      <w:r>
        <w:rPr>
          <w:szCs w:val="24"/>
          <w:lang w:val="ru-RU" w:eastAsia="de-DE"/>
        </w:rPr>
        <w:t>но</w:t>
      </w:r>
      <w:r w:rsidRPr="00ED364B">
        <w:rPr>
          <w:szCs w:val="24"/>
          <w:lang w:val="ru-RU" w:eastAsia="de-DE"/>
        </w:rPr>
        <w:t xml:space="preserve"> </w:t>
      </w:r>
      <w:r>
        <w:rPr>
          <w:szCs w:val="24"/>
          <w:lang w:val="ru-RU" w:eastAsia="de-DE"/>
        </w:rPr>
        <w:t>в</w:t>
      </w:r>
      <w:r w:rsidRPr="00ED364B">
        <w:rPr>
          <w:szCs w:val="24"/>
          <w:lang w:val="ru-RU" w:eastAsia="de-DE"/>
        </w:rPr>
        <w:t xml:space="preserve"> </w:t>
      </w:r>
      <w:r>
        <w:rPr>
          <w:szCs w:val="24"/>
          <w:lang w:val="ru-RU" w:eastAsia="de-DE"/>
        </w:rPr>
        <w:t>любом</w:t>
      </w:r>
      <w:r w:rsidRPr="00ED364B">
        <w:rPr>
          <w:szCs w:val="24"/>
          <w:lang w:val="ru-RU" w:eastAsia="de-DE"/>
        </w:rPr>
        <w:t xml:space="preserve"> </w:t>
      </w:r>
      <w:r>
        <w:rPr>
          <w:szCs w:val="24"/>
          <w:lang w:val="ru-RU" w:eastAsia="de-DE"/>
        </w:rPr>
        <w:t>случае</w:t>
      </w:r>
      <w:r w:rsidRPr="00ED364B">
        <w:rPr>
          <w:szCs w:val="24"/>
          <w:lang w:val="ru-RU" w:eastAsia="de-DE"/>
        </w:rPr>
        <w:t xml:space="preserve">, </w:t>
      </w:r>
      <w:r>
        <w:rPr>
          <w:szCs w:val="24"/>
          <w:lang w:val="ru-RU" w:eastAsia="de-DE"/>
        </w:rPr>
        <w:t>в</w:t>
      </w:r>
      <w:r w:rsidRPr="00ED364B">
        <w:rPr>
          <w:szCs w:val="24"/>
          <w:lang w:val="ru-RU" w:eastAsia="de-DE"/>
        </w:rPr>
        <w:t xml:space="preserve"> </w:t>
      </w:r>
      <w:r>
        <w:rPr>
          <w:szCs w:val="24"/>
          <w:lang w:val="ru-RU" w:eastAsia="de-DE"/>
        </w:rPr>
        <w:t>субботу</w:t>
      </w:r>
      <w:r w:rsidRPr="00ED364B">
        <w:rPr>
          <w:szCs w:val="24"/>
          <w:lang w:val="ru-RU" w:eastAsia="de-DE"/>
        </w:rPr>
        <w:t xml:space="preserve">, </w:t>
      </w:r>
      <w:r>
        <w:rPr>
          <w:szCs w:val="24"/>
          <w:lang w:val="ru-RU" w:eastAsia="de-DE"/>
        </w:rPr>
        <w:t>к</w:t>
      </w:r>
      <w:r w:rsidR="00633FD7">
        <w:rPr>
          <w:szCs w:val="24"/>
          <w:lang w:val="ru-RU" w:eastAsia="de-DE"/>
        </w:rPr>
        <w:t>огда он будет праздновать свой д</w:t>
      </w:r>
      <w:r>
        <w:rPr>
          <w:szCs w:val="24"/>
          <w:lang w:val="ru-RU" w:eastAsia="de-DE"/>
        </w:rPr>
        <w:t>ень рождения с родственниками и друзьями, будет широко звучать музыка.</w:t>
      </w:r>
      <w:r w:rsidR="00601670" w:rsidRPr="00ED364B">
        <w:rPr>
          <w:szCs w:val="24"/>
          <w:lang w:val="ru-RU" w:eastAsia="de-DE"/>
        </w:rPr>
        <w:t xml:space="preserve"> </w:t>
      </w:r>
      <w:r w:rsidR="00B81619">
        <w:rPr>
          <w:szCs w:val="24"/>
          <w:lang w:val="ru-RU" w:eastAsia="de-DE"/>
        </w:rPr>
        <w:t>Потому</w:t>
      </w:r>
      <w:r w:rsidR="00B81619" w:rsidRPr="00B81619">
        <w:rPr>
          <w:szCs w:val="24"/>
          <w:lang w:val="ru-RU" w:eastAsia="de-DE"/>
        </w:rPr>
        <w:t xml:space="preserve"> </w:t>
      </w:r>
      <w:r w:rsidR="00B81619">
        <w:rPr>
          <w:szCs w:val="24"/>
          <w:lang w:val="ru-RU" w:eastAsia="de-DE"/>
        </w:rPr>
        <w:t>что</w:t>
      </w:r>
      <w:r w:rsidR="00633FD7">
        <w:rPr>
          <w:szCs w:val="24"/>
          <w:lang w:val="ru-RU" w:eastAsia="de-DE"/>
        </w:rPr>
        <w:t xml:space="preserve"> Альфред Траутнер </w:t>
      </w:r>
      <w:r w:rsidR="00B81619" w:rsidRPr="00B81619">
        <w:rPr>
          <w:szCs w:val="24"/>
          <w:lang w:val="ru-RU" w:eastAsia="de-DE"/>
        </w:rPr>
        <w:t xml:space="preserve"> </w:t>
      </w:r>
      <w:r w:rsidR="00B81619">
        <w:rPr>
          <w:szCs w:val="24"/>
          <w:lang w:val="ru-RU" w:eastAsia="de-DE"/>
        </w:rPr>
        <w:t>ничего</w:t>
      </w:r>
      <w:r w:rsidR="00B81619" w:rsidRPr="00B81619">
        <w:rPr>
          <w:szCs w:val="24"/>
          <w:lang w:val="ru-RU" w:eastAsia="de-DE"/>
        </w:rPr>
        <w:t xml:space="preserve"> </w:t>
      </w:r>
      <w:r w:rsidR="00B81619">
        <w:rPr>
          <w:szCs w:val="24"/>
          <w:lang w:val="ru-RU" w:eastAsia="de-DE"/>
        </w:rPr>
        <w:t>не</w:t>
      </w:r>
      <w:r w:rsidR="00B81619" w:rsidRPr="00B81619">
        <w:rPr>
          <w:szCs w:val="24"/>
          <w:lang w:val="ru-RU" w:eastAsia="de-DE"/>
        </w:rPr>
        <w:t xml:space="preserve"> </w:t>
      </w:r>
      <w:r w:rsidR="00B81619">
        <w:rPr>
          <w:szCs w:val="24"/>
          <w:lang w:val="ru-RU" w:eastAsia="de-DE"/>
        </w:rPr>
        <w:t>любит больше, чем русскую музыку и своих Владимирских певцов и музыкантов. Игорь Безотосный проедет</w:t>
      </w:r>
      <w:r w:rsidR="00601670" w:rsidRPr="00B81619">
        <w:rPr>
          <w:szCs w:val="24"/>
          <w:lang w:val="ru-RU" w:eastAsia="de-DE"/>
        </w:rPr>
        <w:t xml:space="preserve"> </w:t>
      </w:r>
      <w:r w:rsidR="00B81619">
        <w:rPr>
          <w:szCs w:val="24"/>
          <w:lang w:val="ru-RU" w:eastAsia="de-DE"/>
        </w:rPr>
        <w:t>на машине</w:t>
      </w:r>
      <w:r w:rsidR="00633FD7">
        <w:rPr>
          <w:szCs w:val="24"/>
          <w:lang w:val="ru-RU" w:eastAsia="de-DE"/>
        </w:rPr>
        <w:t xml:space="preserve"> 2 </w:t>
      </w:r>
      <w:r w:rsidR="00601670" w:rsidRPr="00B81619">
        <w:rPr>
          <w:szCs w:val="24"/>
          <w:lang w:val="ru-RU" w:eastAsia="de-DE"/>
        </w:rPr>
        <w:t>500</w:t>
      </w:r>
      <w:r w:rsidR="00B81619">
        <w:rPr>
          <w:szCs w:val="24"/>
          <w:lang w:val="ru-RU" w:eastAsia="de-DE"/>
        </w:rPr>
        <w:t xml:space="preserve"> км</w:t>
      </w:r>
      <w:r w:rsidR="00601670" w:rsidRPr="00B81619">
        <w:rPr>
          <w:szCs w:val="24"/>
          <w:lang w:val="ru-RU" w:eastAsia="de-DE"/>
        </w:rPr>
        <w:t>,</w:t>
      </w:r>
      <w:r w:rsidR="00B81619">
        <w:rPr>
          <w:szCs w:val="24"/>
          <w:lang w:val="ru-RU" w:eastAsia="de-DE"/>
        </w:rPr>
        <w:t xml:space="preserve"> чтобы создать нужное настроение  игрой на балалайке в сопровождении своего ансамбля. </w:t>
      </w:r>
      <w:r w:rsidR="00633FD7">
        <w:rPr>
          <w:szCs w:val="24"/>
          <w:lang w:val="ru-RU" w:eastAsia="de-DE"/>
        </w:rPr>
        <w:t>А юбиляр</w:t>
      </w:r>
      <w:r w:rsidR="00601670" w:rsidRPr="00B81619">
        <w:rPr>
          <w:szCs w:val="24"/>
          <w:lang w:val="ru-RU" w:eastAsia="de-DE"/>
        </w:rPr>
        <w:t>?</w:t>
      </w:r>
      <w:r w:rsidR="00B81619">
        <w:rPr>
          <w:szCs w:val="24"/>
          <w:lang w:val="ru-RU" w:eastAsia="de-DE"/>
        </w:rPr>
        <w:t xml:space="preserve"> Он будет радоваться</w:t>
      </w:r>
      <w:r w:rsidR="00633FD7">
        <w:rPr>
          <w:szCs w:val="24"/>
          <w:lang w:val="ru-RU" w:eastAsia="de-DE"/>
        </w:rPr>
        <w:t>,</w:t>
      </w:r>
      <w:r w:rsidR="00B81619">
        <w:rPr>
          <w:szCs w:val="24"/>
          <w:lang w:val="ru-RU" w:eastAsia="de-DE"/>
        </w:rPr>
        <w:t xml:space="preserve"> как ребенок</w:t>
      </w:r>
      <w:r w:rsidR="00633FD7">
        <w:rPr>
          <w:szCs w:val="24"/>
          <w:lang w:val="ru-RU" w:eastAsia="de-DE"/>
        </w:rPr>
        <w:t>,</w:t>
      </w:r>
      <w:r w:rsidR="00B81619">
        <w:rPr>
          <w:szCs w:val="24"/>
          <w:lang w:val="ru-RU" w:eastAsia="de-DE"/>
        </w:rPr>
        <w:t xml:space="preserve"> и возьмет в руки свою губную гармошку</w:t>
      </w:r>
      <w:r w:rsidR="00601670" w:rsidRPr="00B81619">
        <w:rPr>
          <w:szCs w:val="24"/>
          <w:lang w:val="ru-RU" w:eastAsia="de-DE"/>
        </w:rPr>
        <w:t>…</w:t>
      </w:r>
    </w:p>
    <w:p w:rsidR="00F40009" w:rsidRPr="00B81619" w:rsidRDefault="00F40009" w:rsidP="00935023">
      <w:pPr>
        <w:spacing w:line="276" w:lineRule="auto"/>
        <w:jc w:val="both"/>
        <w:rPr>
          <w:szCs w:val="24"/>
          <w:lang w:val="ru-RU" w:eastAsia="de-DE"/>
        </w:rPr>
      </w:pPr>
    </w:p>
    <w:p w:rsidR="00601670" w:rsidRPr="005C09E2" w:rsidRDefault="00B81619" w:rsidP="00935023">
      <w:pPr>
        <w:spacing w:line="276" w:lineRule="auto"/>
        <w:jc w:val="both"/>
        <w:rPr>
          <w:szCs w:val="24"/>
          <w:lang w:val="ru-RU" w:eastAsia="de-DE"/>
        </w:rPr>
      </w:pPr>
      <w:r>
        <w:rPr>
          <w:szCs w:val="24"/>
          <w:lang w:val="ru-RU" w:eastAsia="de-DE"/>
        </w:rPr>
        <w:t>Мы</w:t>
      </w:r>
      <w:r w:rsidRPr="00B81619">
        <w:rPr>
          <w:szCs w:val="24"/>
          <w:lang w:val="ru-RU" w:eastAsia="de-DE"/>
        </w:rPr>
        <w:t xml:space="preserve"> </w:t>
      </w:r>
      <w:r>
        <w:rPr>
          <w:szCs w:val="24"/>
          <w:lang w:val="ru-RU" w:eastAsia="de-DE"/>
        </w:rPr>
        <w:t>чуть</w:t>
      </w:r>
      <w:r w:rsidRPr="00B81619">
        <w:rPr>
          <w:szCs w:val="24"/>
          <w:lang w:val="ru-RU" w:eastAsia="de-DE"/>
        </w:rPr>
        <w:t xml:space="preserve"> </w:t>
      </w:r>
      <w:r>
        <w:rPr>
          <w:szCs w:val="24"/>
          <w:lang w:val="ru-RU" w:eastAsia="de-DE"/>
        </w:rPr>
        <w:t>не</w:t>
      </w:r>
      <w:r w:rsidRPr="00B81619">
        <w:rPr>
          <w:szCs w:val="24"/>
          <w:lang w:val="ru-RU" w:eastAsia="de-DE"/>
        </w:rPr>
        <w:t xml:space="preserve"> </w:t>
      </w:r>
      <w:r>
        <w:rPr>
          <w:szCs w:val="24"/>
          <w:lang w:val="ru-RU" w:eastAsia="de-DE"/>
        </w:rPr>
        <w:t>забыли</w:t>
      </w:r>
      <w:r w:rsidRPr="00B81619">
        <w:rPr>
          <w:szCs w:val="24"/>
          <w:lang w:val="ru-RU" w:eastAsia="de-DE"/>
        </w:rPr>
        <w:t xml:space="preserve"> </w:t>
      </w:r>
      <w:r>
        <w:rPr>
          <w:szCs w:val="24"/>
          <w:lang w:val="ru-RU" w:eastAsia="de-DE"/>
        </w:rPr>
        <w:t>выразить</w:t>
      </w:r>
      <w:r w:rsidRPr="00B81619">
        <w:rPr>
          <w:szCs w:val="24"/>
          <w:lang w:val="ru-RU" w:eastAsia="de-DE"/>
        </w:rPr>
        <w:t xml:space="preserve"> </w:t>
      </w:r>
      <w:r>
        <w:rPr>
          <w:szCs w:val="24"/>
          <w:lang w:val="ru-RU" w:eastAsia="de-DE"/>
        </w:rPr>
        <w:t>свои</w:t>
      </w:r>
      <w:r w:rsidRPr="00B81619">
        <w:rPr>
          <w:szCs w:val="24"/>
          <w:lang w:val="ru-RU" w:eastAsia="de-DE"/>
        </w:rPr>
        <w:t xml:space="preserve"> </w:t>
      </w:r>
      <w:r>
        <w:rPr>
          <w:szCs w:val="24"/>
          <w:lang w:val="ru-RU" w:eastAsia="de-DE"/>
        </w:rPr>
        <w:t>наилучшие</w:t>
      </w:r>
      <w:r w:rsidRPr="00B81619">
        <w:rPr>
          <w:szCs w:val="24"/>
          <w:lang w:val="ru-RU" w:eastAsia="de-DE"/>
        </w:rPr>
        <w:t xml:space="preserve"> </w:t>
      </w:r>
      <w:r>
        <w:rPr>
          <w:szCs w:val="24"/>
          <w:lang w:val="ru-RU" w:eastAsia="de-DE"/>
        </w:rPr>
        <w:t xml:space="preserve">пожелания, так как Альфред Траутнер </w:t>
      </w:r>
      <w:r w:rsidR="00633FD7">
        <w:rPr>
          <w:szCs w:val="24"/>
          <w:lang w:val="ru-RU" w:eastAsia="de-DE"/>
        </w:rPr>
        <w:t xml:space="preserve">и </w:t>
      </w:r>
      <w:r>
        <w:rPr>
          <w:szCs w:val="24"/>
          <w:lang w:val="ru-RU" w:eastAsia="de-DE"/>
        </w:rPr>
        <w:t>сам самый лучший</w:t>
      </w:r>
      <w:r w:rsidR="00601670" w:rsidRPr="00B81619">
        <w:rPr>
          <w:szCs w:val="24"/>
          <w:lang w:val="ru-RU" w:eastAsia="de-DE"/>
        </w:rPr>
        <w:t>!</w:t>
      </w:r>
      <w:r>
        <w:rPr>
          <w:szCs w:val="24"/>
          <w:lang w:val="ru-RU" w:eastAsia="de-DE"/>
        </w:rPr>
        <w:t xml:space="preserve"> А теперь слово Николаю Щелконогову</w:t>
      </w:r>
      <w:r w:rsidR="00601670" w:rsidRPr="005C09E2">
        <w:rPr>
          <w:szCs w:val="24"/>
          <w:lang w:val="ru-RU" w:eastAsia="de-DE"/>
        </w:rPr>
        <w:t>:</w:t>
      </w:r>
    </w:p>
    <w:p w:rsidR="00601670" w:rsidRPr="005C09E2" w:rsidRDefault="00601670" w:rsidP="00935023">
      <w:pPr>
        <w:spacing w:line="276" w:lineRule="auto"/>
        <w:jc w:val="both"/>
        <w:rPr>
          <w:szCs w:val="24"/>
          <w:lang w:val="ru-RU" w:eastAsia="de-DE"/>
        </w:rPr>
      </w:pPr>
    </w:p>
    <w:p w:rsidR="00601670" w:rsidRPr="005C09E2" w:rsidRDefault="00B437FA" w:rsidP="00935023">
      <w:pPr>
        <w:spacing w:line="276" w:lineRule="auto"/>
        <w:jc w:val="both"/>
        <w:rPr>
          <w:i/>
          <w:szCs w:val="24"/>
          <w:lang w:val="ru-RU" w:eastAsia="de-DE"/>
        </w:rPr>
      </w:pPr>
      <w:r>
        <w:rPr>
          <w:i/>
          <w:szCs w:val="24"/>
          <w:lang w:val="ru-RU" w:eastAsia="de-DE"/>
        </w:rPr>
        <w:t>Дорогой</w:t>
      </w:r>
      <w:r w:rsidRPr="005C09E2">
        <w:rPr>
          <w:i/>
          <w:szCs w:val="24"/>
          <w:lang w:val="ru-RU" w:eastAsia="de-DE"/>
        </w:rPr>
        <w:t xml:space="preserve"> </w:t>
      </w:r>
      <w:r>
        <w:rPr>
          <w:i/>
          <w:szCs w:val="24"/>
          <w:lang w:val="ru-RU" w:eastAsia="de-DE"/>
        </w:rPr>
        <w:t>Альфред</w:t>
      </w:r>
      <w:r w:rsidR="00601670" w:rsidRPr="005C09E2">
        <w:rPr>
          <w:i/>
          <w:szCs w:val="24"/>
          <w:lang w:val="ru-RU" w:eastAsia="de-DE"/>
        </w:rPr>
        <w:t>,</w:t>
      </w:r>
    </w:p>
    <w:p w:rsidR="00601670" w:rsidRPr="005C09E2" w:rsidRDefault="00601670" w:rsidP="00935023">
      <w:pPr>
        <w:spacing w:line="276" w:lineRule="auto"/>
        <w:jc w:val="both"/>
        <w:rPr>
          <w:i/>
          <w:szCs w:val="24"/>
          <w:lang w:val="ru-RU" w:eastAsia="de-DE"/>
        </w:rPr>
      </w:pPr>
    </w:p>
    <w:p w:rsidR="00601670" w:rsidRPr="00B437FA" w:rsidRDefault="00B437FA" w:rsidP="00935023">
      <w:pPr>
        <w:spacing w:line="276" w:lineRule="auto"/>
        <w:jc w:val="both"/>
        <w:rPr>
          <w:i/>
          <w:szCs w:val="24"/>
          <w:lang w:val="ru-RU" w:eastAsia="de-DE"/>
        </w:rPr>
      </w:pPr>
      <w:r>
        <w:rPr>
          <w:i/>
          <w:szCs w:val="24"/>
          <w:lang w:val="ru-RU" w:eastAsia="de-DE"/>
        </w:rPr>
        <w:t>Совет</w:t>
      </w:r>
      <w:r w:rsidRPr="00B437FA">
        <w:rPr>
          <w:i/>
          <w:szCs w:val="24"/>
          <w:lang w:val="ru-RU" w:eastAsia="de-DE"/>
        </w:rPr>
        <w:t xml:space="preserve"> </w:t>
      </w:r>
      <w:r>
        <w:rPr>
          <w:i/>
          <w:szCs w:val="24"/>
          <w:lang w:val="ru-RU" w:eastAsia="de-DE"/>
        </w:rPr>
        <w:t>ветеранов</w:t>
      </w:r>
      <w:r w:rsidRPr="00B437FA">
        <w:rPr>
          <w:i/>
          <w:szCs w:val="24"/>
          <w:lang w:val="ru-RU" w:eastAsia="de-DE"/>
        </w:rPr>
        <w:t xml:space="preserve"> </w:t>
      </w:r>
      <w:r>
        <w:rPr>
          <w:i/>
          <w:szCs w:val="24"/>
          <w:lang w:val="ru-RU" w:eastAsia="de-DE"/>
        </w:rPr>
        <w:t>города</w:t>
      </w:r>
      <w:r w:rsidRPr="00B437FA">
        <w:rPr>
          <w:i/>
          <w:szCs w:val="24"/>
          <w:lang w:val="ru-RU" w:eastAsia="de-DE"/>
        </w:rPr>
        <w:t xml:space="preserve"> </w:t>
      </w:r>
      <w:r>
        <w:rPr>
          <w:i/>
          <w:szCs w:val="24"/>
          <w:lang w:val="ru-RU" w:eastAsia="de-DE"/>
        </w:rPr>
        <w:t>Владимира</w:t>
      </w:r>
      <w:r w:rsidRPr="00B437FA">
        <w:rPr>
          <w:i/>
          <w:szCs w:val="24"/>
          <w:lang w:val="ru-RU" w:eastAsia="de-DE"/>
        </w:rPr>
        <w:t xml:space="preserve"> </w:t>
      </w:r>
      <w:r>
        <w:rPr>
          <w:i/>
          <w:szCs w:val="24"/>
          <w:lang w:val="ru-RU" w:eastAsia="de-DE"/>
        </w:rPr>
        <w:t>сердечно</w:t>
      </w:r>
      <w:r w:rsidRPr="00B437FA">
        <w:rPr>
          <w:i/>
          <w:szCs w:val="24"/>
          <w:lang w:val="ru-RU" w:eastAsia="de-DE"/>
        </w:rPr>
        <w:t xml:space="preserve"> </w:t>
      </w:r>
      <w:r>
        <w:rPr>
          <w:i/>
          <w:szCs w:val="24"/>
          <w:lang w:val="ru-RU" w:eastAsia="de-DE"/>
        </w:rPr>
        <w:t>поздравляет</w:t>
      </w:r>
      <w:r w:rsidRPr="00B437FA">
        <w:rPr>
          <w:i/>
          <w:szCs w:val="24"/>
          <w:lang w:val="ru-RU" w:eastAsia="de-DE"/>
        </w:rPr>
        <w:t xml:space="preserve"> </w:t>
      </w:r>
      <w:r>
        <w:rPr>
          <w:i/>
          <w:szCs w:val="24"/>
          <w:lang w:val="ru-RU" w:eastAsia="de-DE"/>
        </w:rPr>
        <w:t>Вас</w:t>
      </w:r>
      <w:r w:rsidRPr="00B437FA">
        <w:rPr>
          <w:i/>
          <w:szCs w:val="24"/>
          <w:lang w:val="ru-RU" w:eastAsia="de-DE"/>
        </w:rPr>
        <w:t xml:space="preserve"> </w:t>
      </w:r>
      <w:r>
        <w:rPr>
          <w:i/>
          <w:szCs w:val="24"/>
          <w:lang w:val="ru-RU" w:eastAsia="de-DE"/>
        </w:rPr>
        <w:t>с</w:t>
      </w:r>
      <w:r w:rsidRPr="00B437FA">
        <w:rPr>
          <w:i/>
          <w:szCs w:val="24"/>
          <w:lang w:val="ru-RU" w:eastAsia="de-DE"/>
        </w:rPr>
        <w:t xml:space="preserve">  </w:t>
      </w:r>
      <w:r>
        <w:rPr>
          <w:i/>
          <w:szCs w:val="24"/>
          <w:lang w:val="ru-RU" w:eastAsia="de-DE"/>
        </w:rPr>
        <w:t>85-летием</w:t>
      </w:r>
      <w:r w:rsidR="00601670" w:rsidRPr="00B437FA">
        <w:rPr>
          <w:i/>
          <w:szCs w:val="24"/>
          <w:lang w:val="ru-RU" w:eastAsia="de-DE"/>
        </w:rPr>
        <w:t>.</w:t>
      </w:r>
    </w:p>
    <w:p w:rsidR="00F40009" w:rsidRPr="00B437FA" w:rsidRDefault="00F40009" w:rsidP="00935023">
      <w:pPr>
        <w:spacing w:line="276" w:lineRule="auto"/>
        <w:jc w:val="both"/>
        <w:rPr>
          <w:i/>
          <w:szCs w:val="24"/>
          <w:lang w:val="ru-RU" w:eastAsia="de-DE"/>
        </w:rPr>
      </w:pPr>
    </w:p>
    <w:p w:rsidR="00601670" w:rsidRPr="008A17D5" w:rsidRDefault="00B81619" w:rsidP="00935023">
      <w:pPr>
        <w:spacing w:line="276" w:lineRule="auto"/>
        <w:jc w:val="both"/>
        <w:rPr>
          <w:i/>
          <w:szCs w:val="24"/>
          <w:lang w:val="ru-RU" w:eastAsia="de-DE"/>
        </w:rPr>
      </w:pPr>
      <w:r>
        <w:rPr>
          <w:i/>
          <w:szCs w:val="24"/>
          <w:lang w:val="ru-RU" w:eastAsia="de-DE"/>
        </w:rPr>
        <w:t>Вы</w:t>
      </w:r>
      <w:r w:rsidRPr="00B81619">
        <w:rPr>
          <w:i/>
          <w:szCs w:val="24"/>
          <w:lang w:val="ru-RU" w:eastAsia="de-DE"/>
        </w:rPr>
        <w:t xml:space="preserve"> </w:t>
      </w:r>
      <w:r>
        <w:rPr>
          <w:i/>
          <w:szCs w:val="24"/>
          <w:lang w:val="ru-RU" w:eastAsia="de-DE"/>
        </w:rPr>
        <w:t>прошли</w:t>
      </w:r>
      <w:r w:rsidRPr="00B81619">
        <w:rPr>
          <w:i/>
          <w:szCs w:val="24"/>
          <w:lang w:val="ru-RU" w:eastAsia="de-DE"/>
        </w:rPr>
        <w:t xml:space="preserve"> </w:t>
      </w:r>
      <w:r>
        <w:rPr>
          <w:i/>
          <w:szCs w:val="24"/>
          <w:lang w:val="ru-RU" w:eastAsia="de-DE"/>
        </w:rPr>
        <w:t>тяжелый</w:t>
      </w:r>
      <w:r w:rsidRPr="00B81619">
        <w:rPr>
          <w:i/>
          <w:szCs w:val="24"/>
          <w:lang w:val="ru-RU" w:eastAsia="de-DE"/>
        </w:rPr>
        <w:t xml:space="preserve">, </w:t>
      </w:r>
      <w:r>
        <w:rPr>
          <w:i/>
          <w:szCs w:val="24"/>
          <w:lang w:val="ru-RU" w:eastAsia="de-DE"/>
        </w:rPr>
        <w:t>трудный</w:t>
      </w:r>
      <w:r w:rsidRPr="00B81619">
        <w:rPr>
          <w:i/>
          <w:szCs w:val="24"/>
          <w:lang w:val="ru-RU" w:eastAsia="de-DE"/>
        </w:rPr>
        <w:t xml:space="preserve"> </w:t>
      </w:r>
      <w:r>
        <w:rPr>
          <w:i/>
          <w:szCs w:val="24"/>
          <w:lang w:val="ru-RU" w:eastAsia="de-DE"/>
        </w:rPr>
        <w:t>и</w:t>
      </w:r>
      <w:r w:rsidRPr="00B81619">
        <w:rPr>
          <w:i/>
          <w:szCs w:val="24"/>
          <w:lang w:val="ru-RU" w:eastAsia="de-DE"/>
        </w:rPr>
        <w:t xml:space="preserve"> </w:t>
      </w:r>
      <w:r>
        <w:rPr>
          <w:i/>
          <w:szCs w:val="24"/>
          <w:lang w:val="ru-RU" w:eastAsia="de-DE"/>
        </w:rPr>
        <w:t>опасный</w:t>
      </w:r>
      <w:r w:rsidRPr="00B81619">
        <w:rPr>
          <w:i/>
          <w:szCs w:val="24"/>
          <w:lang w:val="ru-RU" w:eastAsia="de-DE"/>
        </w:rPr>
        <w:t xml:space="preserve"> </w:t>
      </w:r>
      <w:r>
        <w:rPr>
          <w:i/>
          <w:szCs w:val="24"/>
          <w:lang w:val="ru-RU" w:eastAsia="de-DE"/>
        </w:rPr>
        <w:t>жизненный</w:t>
      </w:r>
      <w:r w:rsidRPr="00B81619">
        <w:rPr>
          <w:i/>
          <w:szCs w:val="24"/>
          <w:lang w:val="ru-RU" w:eastAsia="de-DE"/>
        </w:rPr>
        <w:t xml:space="preserve"> </w:t>
      </w:r>
      <w:r>
        <w:rPr>
          <w:i/>
          <w:szCs w:val="24"/>
          <w:lang w:val="ru-RU" w:eastAsia="de-DE"/>
        </w:rPr>
        <w:t>путь</w:t>
      </w:r>
      <w:r w:rsidR="00601670" w:rsidRPr="00B81619">
        <w:rPr>
          <w:i/>
          <w:szCs w:val="24"/>
          <w:lang w:val="ru-RU" w:eastAsia="de-DE"/>
        </w:rPr>
        <w:t>.</w:t>
      </w:r>
      <w:r>
        <w:rPr>
          <w:i/>
          <w:szCs w:val="24"/>
          <w:lang w:val="ru-RU" w:eastAsia="de-DE"/>
        </w:rPr>
        <w:t xml:space="preserve"> </w:t>
      </w:r>
      <w:r w:rsidR="008A17D5">
        <w:rPr>
          <w:i/>
          <w:szCs w:val="24"/>
          <w:lang w:val="ru-RU" w:eastAsia="de-DE"/>
        </w:rPr>
        <w:t>Уже</w:t>
      </w:r>
      <w:r w:rsidR="008A17D5" w:rsidRPr="008A17D5">
        <w:rPr>
          <w:i/>
          <w:szCs w:val="24"/>
          <w:lang w:val="ru-RU" w:eastAsia="de-DE"/>
        </w:rPr>
        <w:t xml:space="preserve"> </w:t>
      </w:r>
      <w:r w:rsidR="008A17D5">
        <w:rPr>
          <w:i/>
          <w:szCs w:val="24"/>
          <w:lang w:val="ru-RU" w:eastAsia="de-DE"/>
        </w:rPr>
        <w:t>подростком</w:t>
      </w:r>
      <w:r w:rsidR="008A17D5" w:rsidRPr="008A17D5">
        <w:rPr>
          <w:i/>
          <w:szCs w:val="24"/>
          <w:lang w:val="ru-RU" w:eastAsia="de-DE"/>
        </w:rPr>
        <w:t xml:space="preserve"> </w:t>
      </w:r>
      <w:r w:rsidR="008A17D5">
        <w:rPr>
          <w:i/>
          <w:szCs w:val="24"/>
          <w:lang w:val="ru-RU" w:eastAsia="de-DE"/>
        </w:rPr>
        <w:t>попали</w:t>
      </w:r>
      <w:r w:rsidR="008A17D5" w:rsidRPr="008A17D5">
        <w:rPr>
          <w:i/>
          <w:szCs w:val="24"/>
          <w:lang w:val="ru-RU" w:eastAsia="de-DE"/>
        </w:rPr>
        <w:t xml:space="preserve"> </w:t>
      </w:r>
      <w:r w:rsidR="008A17D5">
        <w:rPr>
          <w:i/>
          <w:szCs w:val="24"/>
          <w:lang w:val="ru-RU" w:eastAsia="de-DE"/>
        </w:rPr>
        <w:t>в</w:t>
      </w:r>
      <w:r w:rsidR="008A17D5" w:rsidRPr="008A17D5">
        <w:rPr>
          <w:i/>
          <w:szCs w:val="24"/>
          <w:lang w:val="ru-RU" w:eastAsia="de-DE"/>
        </w:rPr>
        <w:t xml:space="preserve"> </w:t>
      </w:r>
      <w:r w:rsidR="008A17D5">
        <w:rPr>
          <w:i/>
          <w:szCs w:val="24"/>
          <w:lang w:val="ru-RU" w:eastAsia="de-DE"/>
        </w:rPr>
        <w:t>огненную</w:t>
      </w:r>
      <w:r w:rsidR="008A17D5" w:rsidRPr="008A17D5">
        <w:rPr>
          <w:i/>
          <w:szCs w:val="24"/>
          <w:lang w:val="ru-RU" w:eastAsia="de-DE"/>
        </w:rPr>
        <w:t xml:space="preserve"> </w:t>
      </w:r>
      <w:r w:rsidR="008A17D5">
        <w:rPr>
          <w:i/>
          <w:szCs w:val="24"/>
          <w:lang w:val="ru-RU" w:eastAsia="de-DE"/>
        </w:rPr>
        <w:t>пропасть</w:t>
      </w:r>
      <w:r w:rsidR="008A17D5" w:rsidRPr="008A17D5">
        <w:rPr>
          <w:i/>
          <w:szCs w:val="24"/>
          <w:lang w:val="ru-RU" w:eastAsia="de-DE"/>
        </w:rPr>
        <w:t xml:space="preserve"> </w:t>
      </w:r>
      <w:r w:rsidR="008A17D5">
        <w:rPr>
          <w:i/>
          <w:szCs w:val="24"/>
          <w:lang w:val="ru-RU" w:eastAsia="de-DE"/>
        </w:rPr>
        <w:t>Второй</w:t>
      </w:r>
      <w:r w:rsidR="008A17D5" w:rsidRPr="008A17D5">
        <w:rPr>
          <w:i/>
          <w:szCs w:val="24"/>
          <w:lang w:val="ru-RU" w:eastAsia="de-DE"/>
        </w:rPr>
        <w:t xml:space="preserve"> </w:t>
      </w:r>
      <w:r w:rsidR="008A17D5">
        <w:rPr>
          <w:i/>
          <w:szCs w:val="24"/>
          <w:lang w:val="ru-RU" w:eastAsia="de-DE"/>
        </w:rPr>
        <w:t>Мировой</w:t>
      </w:r>
      <w:r w:rsidR="008A17D5" w:rsidRPr="008A17D5">
        <w:rPr>
          <w:i/>
          <w:szCs w:val="24"/>
          <w:lang w:val="ru-RU" w:eastAsia="de-DE"/>
        </w:rPr>
        <w:t xml:space="preserve"> </w:t>
      </w:r>
      <w:r w:rsidR="008A17D5">
        <w:rPr>
          <w:i/>
          <w:szCs w:val="24"/>
          <w:lang w:val="ru-RU" w:eastAsia="de-DE"/>
        </w:rPr>
        <w:t>войны</w:t>
      </w:r>
      <w:r w:rsidR="00601670" w:rsidRPr="008A17D5">
        <w:rPr>
          <w:i/>
          <w:szCs w:val="24"/>
          <w:lang w:val="ru-RU" w:eastAsia="de-DE"/>
        </w:rPr>
        <w:t>,</w:t>
      </w:r>
      <w:r w:rsidR="008A17D5" w:rsidRPr="008A17D5">
        <w:rPr>
          <w:i/>
          <w:szCs w:val="24"/>
          <w:lang w:val="ru-RU" w:eastAsia="de-DE"/>
        </w:rPr>
        <w:t xml:space="preserve"> </w:t>
      </w:r>
      <w:r w:rsidR="008A17D5">
        <w:rPr>
          <w:i/>
          <w:szCs w:val="24"/>
          <w:lang w:val="ru-RU" w:eastAsia="de-DE"/>
        </w:rPr>
        <w:t>на</w:t>
      </w:r>
      <w:r w:rsidR="008A17D5" w:rsidRPr="008A17D5">
        <w:rPr>
          <w:i/>
          <w:szCs w:val="24"/>
          <w:lang w:val="ru-RU" w:eastAsia="de-DE"/>
        </w:rPr>
        <w:t xml:space="preserve"> </w:t>
      </w:r>
      <w:r w:rsidR="008A17D5">
        <w:rPr>
          <w:i/>
          <w:szCs w:val="24"/>
          <w:lang w:val="ru-RU" w:eastAsia="de-DE"/>
        </w:rPr>
        <w:t>себе</w:t>
      </w:r>
      <w:r w:rsidR="008A17D5" w:rsidRPr="008A17D5">
        <w:rPr>
          <w:i/>
          <w:szCs w:val="24"/>
          <w:lang w:val="ru-RU" w:eastAsia="de-DE"/>
        </w:rPr>
        <w:t xml:space="preserve"> </w:t>
      </w:r>
      <w:r w:rsidR="008A17D5">
        <w:rPr>
          <w:i/>
          <w:szCs w:val="24"/>
          <w:lang w:val="ru-RU" w:eastAsia="de-DE"/>
        </w:rPr>
        <w:t>испытали</w:t>
      </w:r>
      <w:r w:rsidR="008A17D5" w:rsidRPr="008A17D5">
        <w:rPr>
          <w:i/>
          <w:szCs w:val="24"/>
          <w:lang w:val="ru-RU" w:eastAsia="de-DE"/>
        </w:rPr>
        <w:t xml:space="preserve"> </w:t>
      </w:r>
      <w:r w:rsidR="008A17D5">
        <w:rPr>
          <w:i/>
          <w:szCs w:val="24"/>
          <w:lang w:val="ru-RU" w:eastAsia="de-DE"/>
        </w:rPr>
        <w:t>все</w:t>
      </w:r>
      <w:r w:rsidR="008A17D5" w:rsidRPr="008A17D5">
        <w:rPr>
          <w:i/>
          <w:szCs w:val="24"/>
          <w:lang w:val="ru-RU" w:eastAsia="de-DE"/>
        </w:rPr>
        <w:t xml:space="preserve"> </w:t>
      </w:r>
      <w:r w:rsidR="008A17D5">
        <w:rPr>
          <w:i/>
          <w:szCs w:val="24"/>
          <w:lang w:val="ru-RU" w:eastAsia="de-DE"/>
        </w:rPr>
        <w:t>невзгоды</w:t>
      </w:r>
      <w:r w:rsidR="008A17D5" w:rsidRPr="008A17D5">
        <w:rPr>
          <w:i/>
          <w:szCs w:val="24"/>
          <w:lang w:val="ru-RU" w:eastAsia="de-DE"/>
        </w:rPr>
        <w:t xml:space="preserve"> </w:t>
      </w:r>
      <w:r w:rsidR="008A17D5">
        <w:rPr>
          <w:i/>
          <w:szCs w:val="24"/>
          <w:lang w:val="ru-RU" w:eastAsia="de-DE"/>
        </w:rPr>
        <w:t>и</w:t>
      </w:r>
      <w:r w:rsidR="008A17D5" w:rsidRPr="008A17D5">
        <w:rPr>
          <w:i/>
          <w:szCs w:val="24"/>
          <w:lang w:val="ru-RU" w:eastAsia="de-DE"/>
        </w:rPr>
        <w:t xml:space="preserve"> </w:t>
      </w:r>
      <w:r w:rsidR="008A17D5">
        <w:rPr>
          <w:i/>
          <w:szCs w:val="24"/>
          <w:lang w:val="ru-RU" w:eastAsia="de-DE"/>
        </w:rPr>
        <w:t>лишения кровавой и самой масштабной бойни за всю историю человечества</w:t>
      </w:r>
      <w:r w:rsidR="00601670" w:rsidRPr="008A17D5">
        <w:rPr>
          <w:i/>
          <w:szCs w:val="24"/>
          <w:lang w:val="ru-RU" w:eastAsia="de-DE"/>
        </w:rPr>
        <w:t>,</w:t>
      </w:r>
      <w:r w:rsidR="008A17D5">
        <w:rPr>
          <w:i/>
          <w:szCs w:val="24"/>
          <w:lang w:val="ru-RU" w:eastAsia="de-DE"/>
        </w:rPr>
        <w:t xml:space="preserve"> пережили тяжелые ранения и почти пять лет провели в плену.</w:t>
      </w:r>
      <w:r w:rsidR="00601670" w:rsidRPr="008A17D5">
        <w:rPr>
          <w:i/>
          <w:szCs w:val="24"/>
          <w:lang w:val="ru-RU" w:eastAsia="de-DE"/>
        </w:rPr>
        <w:t xml:space="preserve"> </w:t>
      </w:r>
    </w:p>
    <w:p w:rsidR="00F40009" w:rsidRPr="008A17D5" w:rsidRDefault="00F40009" w:rsidP="00935023">
      <w:pPr>
        <w:spacing w:line="276" w:lineRule="auto"/>
        <w:jc w:val="both"/>
        <w:rPr>
          <w:i/>
          <w:szCs w:val="24"/>
          <w:lang w:val="ru-RU" w:eastAsia="de-DE"/>
        </w:rPr>
      </w:pPr>
    </w:p>
    <w:p w:rsidR="00601670" w:rsidRPr="00D70C93" w:rsidRDefault="008A17D5" w:rsidP="00935023">
      <w:pPr>
        <w:spacing w:line="276" w:lineRule="auto"/>
        <w:jc w:val="both"/>
        <w:rPr>
          <w:i/>
          <w:szCs w:val="24"/>
          <w:lang w:val="ru-RU" w:eastAsia="de-DE"/>
        </w:rPr>
      </w:pPr>
      <w:r>
        <w:rPr>
          <w:i/>
          <w:szCs w:val="24"/>
          <w:lang w:val="ru-RU" w:eastAsia="de-DE"/>
        </w:rPr>
        <w:t>Как</w:t>
      </w:r>
      <w:r w:rsidRPr="008A17D5">
        <w:rPr>
          <w:i/>
          <w:szCs w:val="24"/>
          <w:lang w:val="ru-RU" w:eastAsia="de-DE"/>
        </w:rPr>
        <w:t xml:space="preserve"> </w:t>
      </w:r>
      <w:r>
        <w:rPr>
          <w:i/>
          <w:szCs w:val="24"/>
          <w:lang w:val="ru-RU" w:eastAsia="de-DE"/>
        </w:rPr>
        <w:t>известно</w:t>
      </w:r>
      <w:r w:rsidRPr="008A17D5">
        <w:rPr>
          <w:i/>
          <w:szCs w:val="24"/>
          <w:lang w:val="ru-RU" w:eastAsia="de-DE"/>
        </w:rPr>
        <w:t xml:space="preserve">, </w:t>
      </w:r>
      <w:r>
        <w:rPr>
          <w:i/>
          <w:szCs w:val="24"/>
          <w:lang w:val="ru-RU" w:eastAsia="de-DE"/>
        </w:rPr>
        <w:t>многие</w:t>
      </w:r>
      <w:r w:rsidRPr="008A17D5">
        <w:rPr>
          <w:i/>
          <w:szCs w:val="24"/>
          <w:lang w:val="ru-RU" w:eastAsia="de-DE"/>
        </w:rPr>
        <w:t xml:space="preserve"> </w:t>
      </w:r>
      <w:r>
        <w:rPr>
          <w:i/>
          <w:szCs w:val="24"/>
          <w:lang w:val="ru-RU" w:eastAsia="de-DE"/>
        </w:rPr>
        <w:t>страны</w:t>
      </w:r>
      <w:r w:rsidRPr="008A17D5">
        <w:rPr>
          <w:i/>
          <w:szCs w:val="24"/>
          <w:lang w:val="ru-RU" w:eastAsia="de-DE"/>
        </w:rPr>
        <w:t xml:space="preserve"> </w:t>
      </w:r>
      <w:r>
        <w:rPr>
          <w:i/>
          <w:szCs w:val="24"/>
          <w:lang w:val="ru-RU" w:eastAsia="de-DE"/>
        </w:rPr>
        <w:t>пострадали</w:t>
      </w:r>
      <w:r w:rsidRPr="008A17D5">
        <w:rPr>
          <w:i/>
          <w:szCs w:val="24"/>
          <w:lang w:val="ru-RU" w:eastAsia="de-DE"/>
        </w:rPr>
        <w:t xml:space="preserve"> </w:t>
      </w:r>
      <w:r>
        <w:rPr>
          <w:i/>
          <w:szCs w:val="24"/>
          <w:lang w:val="ru-RU" w:eastAsia="de-DE"/>
        </w:rPr>
        <w:t>в</w:t>
      </w:r>
      <w:r w:rsidRPr="008A17D5">
        <w:rPr>
          <w:i/>
          <w:szCs w:val="24"/>
          <w:lang w:val="ru-RU" w:eastAsia="de-DE"/>
        </w:rPr>
        <w:t xml:space="preserve"> </w:t>
      </w:r>
      <w:r>
        <w:rPr>
          <w:i/>
          <w:szCs w:val="24"/>
          <w:lang w:val="ru-RU" w:eastAsia="de-DE"/>
        </w:rPr>
        <w:t>ходе</w:t>
      </w:r>
      <w:r w:rsidRPr="008A17D5">
        <w:rPr>
          <w:i/>
          <w:szCs w:val="24"/>
          <w:lang w:val="ru-RU" w:eastAsia="de-DE"/>
        </w:rPr>
        <w:t xml:space="preserve"> </w:t>
      </w:r>
      <w:r>
        <w:rPr>
          <w:i/>
          <w:szCs w:val="24"/>
          <w:lang w:val="ru-RU" w:eastAsia="de-DE"/>
        </w:rPr>
        <w:t>этой</w:t>
      </w:r>
      <w:r w:rsidRPr="008A17D5">
        <w:rPr>
          <w:i/>
          <w:szCs w:val="24"/>
          <w:lang w:val="ru-RU" w:eastAsia="de-DE"/>
        </w:rPr>
        <w:t xml:space="preserve"> </w:t>
      </w:r>
      <w:r>
        <w:rPr>
          <w:i/>
          <w:szCs w:val="24"/>
          <w:lang w:val="ru-RU" w:eastAsia="de-DE"/>
        </w:rPr>
        <w:t>войны</w:t>
      </w:r>
      <w:r w:rsidRPr="008A17D5">
        <w:rPr>
          <w:i/>
          <w:szCs w:val="24"/>
          <w:lang w:val="ru-RU" w:eastAsia="de-DE"/>
        </w:rPr>
        <w:t xml:space="preserve">, </w:t>
      </w:r>
      <w:r>
        <w:rPr>
          <w:i/>
          <w:szCs w:val="24"/>
          <w:lang w:val="ru-RU" w:eastAsia="de-DE"/>
        </w:rPr>
        <w:t>понесли</w:t>
      </w:r>
      <w:r w:rsidRPr="008A17D5">
        <w:rPr>
          <w:i/>
          <w:szCs w:val="24"/>
          <w:lang w:val="ru-RU" w:eastAsia="de-DE"/>
        </w:rPr>
        <w:t xml:space="preserve"> </w:t>
      </w:r>
      <w:r>
        <w:rPr>
          <w:i/>
          <w:szCs w:val="24"/>
          <w:lang w:val="ru-RU" w:eastAsia="de-DE"/>
        </w:rPr>
        <w:t>огромные</w:t>
      </w:r>
      <w:r w:rsidRPr="008A17D5">
        <w:rPr>
          <w:i/>
          <w:szCs w:val="24"/>
          <w:lang w:val="ru-RU" w:eastAsia="de-DE"/>
        </w:rPr>
        <w:t xml:space="preserve"> </w:t>
      </w:r>
      <w:r>
        <w:rPr>
          <w:i/>
          <w:szCs w:val="24"/>
          <w:lang w:val="ru-RU" w:eastAsia="de-DE"/>
        </w:rPr>
        <w:t>разрушения</w:t>
      </w:r>
      <w:r w:rsidR="00601670" w:rsidRPr="008A17D5">
        <w:rPr>
          <w:i/>
          <w:szCs w:val="24"/>
          <w:lang w:val="ru-RU" w:eastAsia="de-DE"/>
        </w:rPr>
        <w:t>,</w:t>
      </w:r>
      <w:r>
        <w:rPr>
          <w:i/>
          <w:szCs w:val="24"/>
          <w:lang w:val="ru-RU" w:eastAsia="de-DE"/>
        </w:rPr>
        <w:t xml:space="preserve"> целые народы и простые люди подверглись </w:t>
      </w:r>
      <w:r w:rsidR="002B6761">
        <w:rPr>
          <w:i/>
          <w:szCs w:val="24"/>
          <w:lang w:val="ru-RU" w:eastAsia="de-DE"/>
        </w:rPr>
        <w:t>холоду, голоду, нужде, безработице и изгнанию</w:t>
      </w:r>
      <w:r w:rsidR="00601670" w:rsidRPr="002B6761">
        <w:rPr>
          <w:i/>
          <w:szCs w:val="24"/>
          <w:lang w:val="ru-RU" w:eastAsia="de-DE"/>
        </w:rPr>
        <w:t>.</w:t>
      </w:r>
      <w:r w:rsidR="002B6761">
        <w:rPr>
          <w:i/>
          <w:szCs w:val="24"/>
          <w:lang w:val="ru-RU" w:eastAsia="de-DE"/>
        </w:rPr>
        <w:t xml:space="preserve"> Как</w:t>
      </w:r>
      <w:r w:rsidR="002B6761" w:rsidRPr="002B6761">
        <w:rPr>
          <w:i/>
          <w:szCs w:val="24"/>
          <w:lang w:val="ru-RU" w:eastAsia="de-DE"/>
        </w:rPr>
        <w:t xml:space="preserve"> </w:t>
      </w:r>
      <w:r w:rsidR="002B6761">
        <w:rPr>
          <w:i/>
          <w:szCs w:val="24"/>
          <w:lang w:val="ru-RU" w:eastAsia="de-DE"/>
        </w:rPr>
        <w:t>и</w:t>
      </w:r>
      <w:r w:rsidR="002B6761" w:rsidRPr="002B6761">
        <w:rPr>
          <w:i/>
          <w:szCs w:val="24"/>
          <w:lang w:val="ru-RU" w:eastAsia="de-DE"/>
        </w:rPr>
        <w:t xml:space="preserve"> </w:t>
      </w:r>
      <w:r w:rsidR="002B6761">
        <w:rPr>
          <w:i/>
          <w:szCs w:val="24"/>
          <w:lang w:val="ru-RU" w:eastAsia="de-DE"/>
        </w:rPr>
        <w:t>всем</w:t>
      </w:r>
      <w:r w:rsidR="002B6761" w:rsidRPr="002B6761">
        <w:rPr>
          <w:i/>
          <w:szCs w:val="24"/>
          <w:lang w:val="ru-RU" w:eastAsia="de-DE"/>
        </w:rPr>
        <w:t xml:space="preserve">, </w:t>
      </w:r>
      <w:r w:rsidR="002B6761">
        <w:rPr>
          <w:i/>
          <w:szCs w:val="24"/>
          <w:lang w:val="ru-RU" w:eastAsia="de-DE"/>
        </w:rPr>
        <w:t>Вам</w:t>
      </w:r>
      <w:r w:rsidR="002B6761" w:rsidRPr="002B6761">
        <w:rPr>
          <w:i/>
          <w:szCs w:val="24"/>
          <w:lang w:val="ru-RU" w:eastAsia="de-DE"/>
        </w:rPr>
        <w:t xml:space="preserve"> </w:t>
      </w:r>
      <w:r w:rsidR="002B6761">
        <w:rPr>
          <w:i/>
          <w:szCs w:val="24"/>
          <w:lang w:val="ru-RU" w:eastAsia="de-DE"/>
        </w:rPr>
        <w:t>было</w:t>
      </w:r>
      <w:r w:rsidR="002B6761" w:rsidRPr="002B6761">
        <w:rPr>
          <w:i/>
          <w:szCs w:val="24"/>
          <w:lang w:val="ru-RU" w:eastAsia="de-DE"/>
        </w:rPr>
        <w:t xml:space="preserve"> </w:t>
      </w:r>
      <w:r w:rsidR="002B6761">
        <w:rPr>
          <w:i/>
          <w:szCs w:val="24"/>
          <w:lang w:val="ru-RU" w:eastAsia="de-DE"/>
        </w:rPr>
        <w:t>нелегко</w:t>
      </w:r>
      <w:r w:rsidR="00633FD7">
        <w:rPr>
          <w:i/>
          <w:szCs w:val="24"/>
          <w:lang w:val="ru-RU" w:eastAsia="de-DE"/>
        </w:rPr>
        <w:t xml:space="preserve"> </w:t>
      </w:r>
      <w:r w:rsidR="002B6761">
        <w:rPr>
          <w:i/>
          <w:szCs w:val="24"/>
          <w:lang w:val="ru-RU" w:eastAsia="de-DE"/>
        </w:rPr>
        <w:t>влиться</w:t>
      </w:r>
      <w:r w:rsidR="002B6761" w:rsidRPr="002B6761">
        <w:rPr>
          <w:i/>
          <w:szCs w:val="24"/>
          <w:lang w:val="ru-RU" w:eastAsia="de-DE"/>
        </w:rPr>
        <w:t xml:space="preserve"> </w:t>
      </w:r>
      <w:r w:rsidR="002B6761">
        <w:rPr>
          <w:i/>
          <w:szCs w:val="24"/>
          <w:lang w:val="ru-RU" w:eastAsia="de-DE"/>
        </w:rPr>
        <w:t>в</w:t>
      </w:r>
      <w:r w:rsidR="002B6761" w:rsidRPr="002B6761">
        <w:rPr>
          <w:i/>
          <w:szCs w:val="24"/>
          <w:lang w:val="ru-RU" w:eastAsia="de-DE"/>
        </w:rPr>
        <w:t xml:space="preserve"> </w:t>
      </w:r>
      <w:r w:rsidR="002B6761">
        <w:rPr>
          <w:i/>
          <w:szCs w:val="24"/>
          <w:lang w:val="ru-RU" w:eastAsia="de-DE"/>
        </w:rPr>
        <w:t>послевоенное</w:t>
      </w:r>
      <w:r w:rsidR="002B6761" w:rsidRPr="002B6761">
        <w:rPr>
          <w:i/>
          <w:szCs w:val="24"/>
          <w:lang w:val="ru-RU" w:eastAsia="de-DE"/>
        </w:rPr>
        <w:t xml:space="preserve"> </w:t>
      </w:r>
      <w:r w:rsidR="002B6761">
        <w:rPr>
          <w:i/>
          <w:szCs w:val="24"/>
          <w:lang w:val="ru-RU" w:eastAsia="de-DE"/>
        </w:rPr>
        <w:t>общество</w:t>
      </w:r>
      <w:r w:rsidR="002B6761" w:rsidRPr="002B6761">
        <w:rPr>
          <w:i/>
          <w:szCs w:val="24"/>
          <w:lang w:val="ru-RU" w:eastAsia="de-DE"/>
        </w:rPr>
        <w:t xml:space="preserve">, </w:t>
      </w:r>
      <w:r w:rsidR="002B6761">
        <w:rPr>
          <w:i/>
          <w:szCs w:val="24"/>
          <w:lang w:val="ru-RU" w:eastAsia="de-DE"/>
        </w:rPr>
        <w:t>найти</w:t>
      </w:r>
      <w:r w:rsidR="002B6761" w:rsidRPr="002B6761">
        <w:rPr>
          <w:i/>
          <w:szCs w:val="24"/>
          <w:lang w:val="ru-RU" w:eastAsia="de-DE"/>
        </w:rPr>
        <w:t xml:space="preserve"> </w:t>
      </w:r>
      <w:r w:rsidR="002B6761">
        <w:rPr>
          <w:i/>
          <w:szCs w:val="24"/>
          <w:lang w:val="ru-RU" w:eastAsia="de-DE"/>
        </w:rPr>
        <w:t>свое</w:t>
      </w:r>
      <w:r w:rsidR="002B6761" w:rsidRPr="002B6761">
        <w:rPr>
          <w:i/>
          <w:szCs w:val="24"/>
          <w:lang w:val="ru-RU" w:eastAsia="de-DE"/>
        </w:rPr>
        <w:t xml:space="preserve"> </w:t>
      </w:r>
      <w:r w:rsidR="002B6761">
        <w:rPr>
          <w:i/>
          <w:szCs w:val="24"/>
          <w:lang w:val="ru-RU" w:eastAsia="de-DE"/>
        </w:rPr>
        <w:t>место</w:t>
      </w:r>
      <w:r w:rsidR="002B6761" w:rsidRPr="002B6761">
        <w:rPr>
          <w:i/>
          <w:szCs w:val="24"/>
          <w:lang w:val="ru-RU" w:eastAsia="de-DE"/>
        </w:rPr>
        <w:t xml:space="preserve"> </w:t>
      </w:r>
      <w:r w:rsidR="002B6761">
        <w:rPr>
          <w:i/>
          <w:szCs w:val="24"/>
          <w:lang w:val="ru-RU" w:eastAsia="de-DE"/>
        </w:rPr>
        <w:t>в</w:t>
      </w:r>
      <w:r w:rsidR="002B6761" w:rsidRPr="002B6761">
        <w:rPr>
          <w:i/>
          <w:szCs w:val="24"/>
          <w:lang w:val="ru-RU" w:eastAsia="de-DE"/>
        </w:rPr>
        <w:t xml:space="preserve"> </w:t>
      </w:r>
      <w:r w:rsidR="002B6761">
        <w:rPr>
          <w:i/>
          <w:szCs w:val="24"/>
          <w:lang w:val="ru-RU" w:eastAsia="de-DE"/>
        </w:rPr>
        <w:t>жизни и достичь благополучия.</w:t>
      </w:r>
      <w:r w:rsidR="00601670" w:rsidRPr="002B6761">
        <w:rPr>
          <w:i/>
          <w:szCs w:val="24"/>
          <w:lang w:val="ru-RU" w:eastAsia="de-DE"/>
        </w:rPr>
        <w:t xml:space="preserve"> </w:t>
      </w:r>
      <w:r w:rsidR="002B6761">
        <w:rPr>
          <w:i/>
          <w:szCs w:val="24"/>
          <w:lang w:val="ru-RU" w:eastAsia="de-DE"/>
        </w:rPr>
        <w:t>Наверняка</w:t>
      </w:r>
      <w:r w:rsidR="002B6761" w:rsidRPr="002B6761">
        <w:rPr>
          <w:i/>
          <w:szCs w:val="24"/>
          <w:lang w:val="ru-RU" w:eastAsia="de-DE"/>
        </w:rPr>
        <w:t xml:space="preserve">, </w:t>
      </w:r>
      <w:r w:rsidR="002B6761">
        <w:rPr>
          <w:i/>
          <w:szCs w:val="24"/>
          <w:lang w:val="ru-RU" w:eastAsia="de-DE"/>
        </w:rPr>
        <w:t>казалось</w:t>
      </w:r>
      <w:r w:rsidR="002B6761" w:rsidRPr="002B6761">
        <w:rPr>
          <w:i/>
          <w:szCs w:val="24"/>
          <w:lang w:val="ru-RU" w:eastAsia="de-DE"/>
        </w:rPr>
        <w:t xml:space="preserve">, </w:t>
      </w:r>
      <w:r w:rsidR="002B6761">
        <w:rPr>
          <w:i/>
          <w:szCs w:val="24"/>
          <w:lang w:val="ru-RU" w:eastAsia="de-DE"/>
        </w:rPr>
        <w:t>что</w:t>
      </w:r>
      <w:r w:rsidR="002B6761" w:rsidRPr="002B6761">
        <w:rPr>
          <w:i/>
          <w:szCs w:val="24"/>
          <w:lang w:val="ru-RU" w:eastAsia="de-DE"/>
        </w:rPr>
        <w:t xml:space="preserve"> </w:t>
      </w:r>
      <w:r w:rsidR="002B6761">
        <w:rPr>
          <w:i/>
          <w:szCs w:val="24"/>
          <w:lang w:val="ru-RU" w:eastAsia="de-DE"/>
        </w:rPr>
        <w:t>из</w:t>
      </w:r>
      <w:r w:rsidR="002B6761" w:rsidRPr="002B6761">
        <w:rPr>
          <w:i/>
          <w:szCs w:val="24"/>
          <w:lang w:val="ru-RU" w:eastAsia="de-DE"/>
        </w:rPr>
        <w:t xml:space="preserve"> </w:t>
      </w:r>
      <w:r w:rsidR="002B6761">
        <w:rPr>
          <w:i/>
          <w:szCs w:val="24"/>
          <w:lang w:val="ru-RU" w:eastAsia="de-DE"/>
        </w:rPr>
        <w:t>этого</w:t>
      </w:r>
      <w:r w:rsidR="002B6761" w:rsidRPr="002B6761">
        <w:rPr>
          <w:i/>
          <w:szCs w:val="24"/>
          <w:lang w:val="ru-RU" w:eastAsia="de-DE"/>
        </w:rPr>
        <w:t xml:space="preserve"> </w:t>
      </w:r>
      <w:r w:rsidR="002B6761">
        <w:rPr>
          <w:i/>
          <w:szCs w:val="24"/>
          <w:lang w:val="ru-RU" w:eastAsia="de-DE"/>
        </w:rPr>
        <w:t>безысходного</w:t>
      </w:r>
      <w:r w:rsidR="002B6761" w:rsidRPr="002B6761">
        <w:rPr>
          <w:i/>
          <w:szCs w:val="24"/>
          <w:lang w:val="ru-RU" w:eastAsia="de-DE"/>
        </w:rPr>
        <w:t xml:space="preserve"> </w:t>
      </w:r>
      <w:r w:rsidR="002B6761">
        <w:rPr>
          <w:i/>
          <w:szCs w:val="24"/>
          <w:lang w:val="ru-RU" w:eastAsia="de-DE"/>
        </w:rPr>
        <w:t>положения</w:t>
      </w:r>
      <w:r w:rsidR="002B6761" w:rsidRPr="002B6761">
        <w:rPr>
          <w:i/>
          <w:szCs w:val="24"/>
          <w:lang w:val="ru-RU" w:eastAsia="de-DE"/>
        </w:rPr>
        <w:t xml:space="preserve"> </w:t>
      </w:r>
      <w:r w:rsidR="002B6761">
        <w:rPr>
          <w:i/>
          <w:szCs w:val="24"/>
          <w:lang w:val="ru-RU" w:eastAsia="de-DE"/>
        </w:rPr>
        <w:t>нет</w:t>
      </w:r>
      <w:r w:rsidR="002B6761" w:rsidRPr="002B6761">
        <w:rPr>
          <w:i/>
          <w:szCs w:val="24"/>
          <w:lang w:val="ru-RU" w:eastAsia="de-DE"/>
        </w:rPr>
        <w:t xml:space="preserve"> </w:t>
      </w:r>
      <w:r w:rsidR="002B6761">
        <w:rPr>
          <w:i/>
          <w:szCs w:val="24"/>
          <w:lang w:val="ru-RU" w:eastAsia="de-DE"/>
        </w:rPr>
        <w:t>выхода</w:t>
      </w:r>
      <w:r w:rsidR="002B6761" w:rsidRPr="002B6761">
        <w:rPr>
          <w:i/>
          <w:szCs w:val="24"/>
          <w:lang w:val="ru-RU" w:eastAsia="de-DE"/>
        </w:rPr>
        <w:t>.</w:t>
      </w:r>
      <w:r w:rsidR="00601670" w:rsidRPr="002B6761">
        <w:rPr>
          <w:i/>
          <w:szCs w:val="24"/>
          <w:lang w:val="ru-RU" w:eastAsia="de-DE"/>
        </w:rPr>
        <w:t xml:space="preserve"> </w:t>
      </w:r>
      <w:r w:rsidR="002B6761">
        <w:rPr>
          <w:i/>
          <w:szCs w:val="24"/>
          <w:lang w:val="ru-RU" w:eastAsia="de-DE"/>
        </w:rPr>
        <w:t>Но</w:t>
      </w:r>
      <w:r w:rsidR="002B6761" w:rsidRPr="002B6761">
        <w:rPr>
          <w:i/>
          <w:szCs w:val="24"/>
          <w:lang w:val="ru-RU" w:eastAsia="de-DE"/>
        </w:rPr>
        <w:t xml:space="preserve"> </w:t>
      </w:r>
      <w:r w:rsidR="002B6761">
        <w:rPr>
          <w:i/>
          <w:szCs w:val="24"/>
          <w:lang w:val="ru-RU" w:eastAsia="de-DE"/>
        </w:rPr>
        <w:t>все</w:t>
      </w:r>
      <w:r w:rsidR="002B6761" w:rsidRPr="002B6761">
        <w:rPr>
          <w:i/>
          <w:szCs w:val="24"/>
          <w:lang w:val="ru-RU" w:eastAsia="de-DE"/>
        </w:rPr>
        <w:t>-</w:t>
      </w:r>
      <w:r w:rsidR="002B6761">
        <w:rPr>
          <w:i/>
          <w:szCs w:val="24"/>
          <w:lang w:val="ru-RU" w:eastAsia="de-DE"/>
        </w:rPr>
        <w:t>таки</w:t>
      </w:r>
      <w:r w:rsidR="00633FD7">
        <w:rPr>
          <w:i/>
          <w:szCs w:val="24"/>
          <w:lang w:val="ru-RU" w:eastAsia="de-DE"/>
        </w:rPr>
        <w:t xml:space="preserve"> </w:t>
      </w:r>
      <w:r w:rsidR="002B6761" w:rsidRPr="002B6761">
        <w:rPr>
          <w:i/>
          <w:szCs w:val="24"/>
          <w:lang w:val="ru-RU" w:eastAsia="de-DE"/>
        </w:rPr>
        <w:t xml:space="preserve"> </w:t>
      </w:r>
      <w:r w:rsidR="002B6761">
        <w:rPr>
          <w:i/>
          <w:szCs w:val="24"/>
          <w:lang w:val="ru-RU" w:eastAsia="de-DE"/>
        </w:rPr>
        <w:t>это</w:t>
      </w:r>
      <w:r w:rsidR="00633FD7">
        <w:rPr>
          <w:i/>
          <w:szCs w:val="24"/>
          <w:lang w:val="ru-RU" w:eastAsia="de-DE"/>
        </w:rPr>
        <w:t xml:space="preserve">т </w:t>
      </w:r>
      <w:r w:rsidR="002B6761" w:rsidRPr="002B6761">
        <w:rPr>
          <w:i/>
          <w:szCs w:val="24"/>
          <w:lang w:val="ru-RU" w:eastAsia="de-DE"/>
        </w:rPr>
        <w:t xml:space="preserve"> </w:t>
      </w:r>
      <w:r w:rsidR="00633FD7">
        <w:rPr>
          <w:i/>
          <w:szCs w:val="24"/>
          <w:lang w:val="ru-RU" w:eastAsia="de-DE"/>
        </w:rPr>
        <w:t>кровавый урок</w:t>
      </w:r>
      <w:r w:rsidR="002B6761" w:rsidRPr="002B6761">
        <w:rPr>
          <w:i/>
          <w:szCs w:val="24"/>
          <w:lang w:val="ru-RU" w:eastAsia="de-DE"/>
        </w:rPr>
        <w:t xml:space="preserve"> </w:t>
      </w:r>
      <w:r w:rsidR="00633FD7">
        <w:rPr>
          <w:i/>
          <w:szCs w:val="24"/>
          <w:lang w:val="ru-RU" w:eastAsia="de-DE"/>
        </w:rPr>
        <w:t>не прошел даром</w:t>
      </w:r>
      <w:r w:rsidR="00601670" w:rsidRPr="002B6761">
        <w:rPr>
          <w:i/>
          <w:szCs w:val="24"/>
          <w:lang w:val="ru-RU" w:eastAsia="de-DE"/>
        </w:rPr>
        <w:t>.</w:t>
      </w:r>
      <w:r w:rsidR="002B6761">
        <w:rPr>
          <w:i/>
          <w:szCs w:val="24"/>
          <w:lang w:val="ru-RU" w:eastAsia="de-DE"/>
        </w:rPr>
        <w:t xml:space="preserve"> Сегодня</w:t>
      </w:r>
      <w:r w:rsidR="002B6761" w:rsidRPr="00D70C93">
        <w:rPr>
          <w:i/>
          <w:szCs w:val="24"/>
          <w:lang w:val="ru-RU" w:eastAsia="de-DE"/>
        </w:rPr>
        <w:t xml:space="preserve"> </w:t>
      </w:r>
      <w:r w:rsidR="002B6761">
        <w:rPr>
          <w:i/>
          <w:szCs w:val="24"/>
          <w:lang w:val="ru-RU" w:eastAsia="de-DE"/>
        </w:rPr>
        <w:t>мы</w:t>
      </w:r>
      <w:r w:rsidR="002B6761" w:rsidRPr="00D70C93">
        <w:rPr>
          <w:i/>
          <w:szCs w:val="24"/>
          <w:lang w:val="ru-RU" w:eastAsia="de-DE"/>
        </w:rPr>
        <w:t xml:space="preserve"> </w:t>
      </w:r>
      <w:r w:rsidR="002B6761">
        <w:rPr>
          <w:i/>
          <w:szCs w:val="24"/>
          <w:lang w:val="ru-RU" w:eastAsia="de-DE"/>
        </w:rPr>
        <w:t>знаем</w:t>
      </w:r>
      <w:r w:rsidR="002B6761" w:rsidRPr="00D70C93">
        <w:rPr>
          <w:i/>
          <w:szCs w:val="24"/>
          <w:lang w:val="ru-RU" w:eastAsia="de-DE"/>
        </w:rPr>
        <w:t xml:space="preserve">, </w:t>
      </w:r>
      <w:r w:rsidR="002B6761">
        <w:rPr>
          <w:i/>
          <w:szCs w:val="24"/>
          <w:lang w:val="ru-RU" w:eastAsia="de-DE"/>
        </w:rPr>
        <w:t>каких</w:t>
      </w:r>
      <w:r w:rsidR="002B6761" w:rsidRPr="00D70C93">
        <w:rPr>
          <w:i/>
          <w:szCs w:val="24"/>
          <w:lang w:val="ru-RU" w:eastAsia="de-DE"/>
        </w:rPr>
        <w:t xml:space="preserve"> </w:t>
      </w:r>
      <w:r w:rsidR="002B6761">
        <w:rPr>
          <w:i/>
          <w:szCs w:val="24"/>
          <w:lang w:val="ru-RU" w:eastAsia="de-DE"/>
        </w:rPr>
        <w:t>успехов</w:t>
      </w:r>
      <w:r w:rsidR="002B6761" w:rsidRPr="00D70C93">
        <w:rPr>
          <w:i/>
          <w:szCs w:val="24"/>
          <w:lang w:val="ru-RU" w:eastAsia="de-DE"/>
        </w:rPr>
        <w:t xml:space="preserve"> </w:t>
      </w:r>
      <w:r w:rsidR="002B6761">
        <w:rPr>
          <w:i/>
          <w:szCs w:val="24"/>
          <w:lang w:val="ru-RU" w:eastAsia="de-DE"/>
        </w:rPr>
        <w:t>достигли</w:t>
      </w:r>
      <w:r w:rsidR="002B6761" w:rsidRPr="00D70C93">
        <w:rPr>
          <w:i/>
          <w:szCs w:val="24"/>
          <w:lang w:val="ru-RU" w:eastAsia="de-DE"/>
        </w:rPr>
        <w:t xml:space="preserve"> </w:t>
      </w:r>
      <w:r w:rsidR="002B6761">
        <w:rPr>
          <w:i/>
          <w:szCs w:val="24"/>
          <w:lang w:val="ru-RU" w:eastAsia="de-DE"/>
        </w:rPr>
        <w:t>Вы</w:t>
      </w:r>
      <w:r w:rsidR="002B6761" w:rsidRPr="00D70C93">
        <w:rPr>
          <w:i/>
          <w:szCs w:val="24"/>
          <w:lang w:val="ru-RU" w:eastAsia="de-DE"/>
        </w:rPr>
        <w:t xml:space="preserve"> </w:t>
      </w:r>
      <w:r w:rsidR="002B6761">
        <w:rPr>
          <w:i/>
          <w:szCs w:val="24"/>
          <w:lang w:val="ru-RU" w:eastAsia="de-DE"/>
        </w:rPr>
        <w:t>лично</w:t>
      </w:r>
      <w:r w:rsidR="002B6761" w:rsidRPr="00D70C93">
        <w:rPr>
          <w:i/>
          <w:szCs w:val="24"/>
          <w:lang w:val="ru-RU" w:eastAsia="de-DE"/>
        </w:rPr>
        <w:t>.</w:t>
      </w:r>
      <w:r w:rsidR="00601670" w:rsidRPr="00D70C93">
        <w:rPr>
          <w:i/>
          <w:szCs w:val="24"/>
          <w:lang w:val="ru-RU" w:eastAsia="de-DE"/>
        </w:rPr>
        <w:t xml:space="preserve"> </w:t>
      </w:r>
    </w:p>
    <w:p w:rsidR="00F40009" w:rsidRPr="00D70C93" w:rsidRDefault="00F40009" w:rsidP="00935023">
      <w:pPr>
        <w:spacing w:line="276" w:lineRule="auto"/>
        <w:jc w:val="both"/>
        <w:rPr>
          <w:i/>
          <w:szCs w:val="24"/>
          <w:lang w:val="ru-RU" w:eastAsia="de-DE"/>
        </w:rPr>
      </w:pPr>
    </w:p>
    <w:p w:rsidR="00601670" w:rsidRPr="00D95308" w:rsidRDefault="002B6761" w:rsidP="00935023">
      <w:pPr>
        <w:spacing w:line="276" w:lineRule="auto"/>
        <w:jc w:val="both"/>
        <w:rPr>
          <w:i/>
          <w:szCs w:val="24"/>
          <w:lang w:val="ru-RU" w:eastAsia="de-DE"/>
        </w:rPr>
      </w:pPr>
      <w:r>
        <w:rPr>
          <w:i/>
          <w:szCs w:val="24"/>
          <w:lang w:val="ru-RU" w:eastAsia="de-DE"/>
        </w:rPr>
        <w:t>И</w:t>
      </w:r>
      <w:r w:rsidRPr="00D95308">
        <w:rPr>
          <w:i/>
          <w:szCs w:val="24"/>
          <w:lang w:val="ru-RU" w:eastAsia="de-DE"/>
        </w:rPr>
        <w:t xml:space="preserve"> </w:t>
      </w:r>
      <w:r>
        <w:rPr>
          <w:i/>
          <w:szCs w:val="24"/>
          <w:lang w:val="ru-RU" w:eastAsia="de-DE"/>
        </w:rPr>
        <w:t>сегодня</w:t>
      </w:r>
      <w:r w:rsidRPr="00D95308">
        <w:rPr>
          <w:i/>
          <w:szCs w:val="24"/>
          <w:lang w:val="ru-RU" w:eastAsia="de-DE"/>
        </w:rPr>
        <w:t xml:space="preserve"> </w:t>
      </w:r>
      <w:r>
        <w:rPr>
          <w:i/>
          <w:szCs w:val="24"/>
          <w:lang w:val="ru-RU" w:eastAsia="de-DE"/>
        </w:rPr>
        <w:t>я</w:t>
      </w:r>
      <w:r w:rsidRPr="00D95308">
        <w:rPr>
          <w:i/>
          <w:szCs w:val="24"/>
          <w:lang w:val="ru-RU" w:eastAsia="de-DE"/>
        </w:rPr>
        <w:t xml:space="preserve"> </w:t>
      </w:r>
      <w:r>
        <w:rPr>
          <w:i/>
          <w:szCs w:val="24"/>
          <w:lang w:val="ru-RU" w:eastAsia="de-DE"/>
        </w:rPr>
        <w:t>хотел</w:t>
      </w:r>
      <w:r w:rsidRPr="00D95308">
        <w:rPr>
          <w:i/>
          <w:szCs w:val="24"/>
          <w:lang w:val="ru-RU" w:eastAsia="de-DE"/>
        </w:rPr>
        <w:t xml:space="preserve"> </w:t>
      </w:r>
      <w:r>
        <w:rPr>
          <w:i/>
          <w:szCs w:val="24"/>
          <w:lang w:val="ru-RU" w:eastAsia="de-DE"/>
        </w:rPr>
        <w:t>бы</w:t>
      </w:r>
      <w:r w:rsidRPr="00D95308">
        <w:rPr>
          <w:i/>
          <w:szCs w:val="24"/>
          <w:lang w:val="ru-RU" w:eastAsia="de-DE"/>
        </w:rPr>
        <w:t xml:space="preserve"> </w:t>
      </w:r>
      <w:r>
        <w:rPr>
          <w:i/>
          <w:szCs w:val="24"/>
          <w:lang w:val="ru-RU" w:eastAsia="de-DE"/>
        </w:rPr>
        <w:t>особенно</w:t>
      </w:r>
      <w:r w:rsidRPr="00D95308">
        <w:rPr>
          <w:i/>
          <w:szCs w:val="24"/>
          <w:lang w:val="ru-RU" w:eastAsia="de-DE"/>
        </w:rPr>
        <w:t xml:space="preserve"> </w:t>
      </w:r>
      <w:r>
        <w:rPr>
          <w:i/>
          <w:szCs w:val="24"/>
          <w:lang w:val="ru-RU" w:eastAsia="de-DE"/>
        </w:rPr>
        <w:t>подчеркнуть</w:t>
      </w:r>
      <w:r w:rsidR="0087730B" w:rsidRPr="00D95308">
        <w:rPr>
          <w:i/>
          <w:szCs w:val="24"/>
          <w:lang w:val="ru-RU" w:eastAsia="de-DE"/>
        </w:rPr>
        <w:t>,</w:t>
      </w:r>
      <w:r w:rsidRPr="00D95308">
        <w:rPr>
          <w:i/>
          <w:szCs w:val="24"/>
          <w:lang w:val="ru-RU" w:eastAsia="de-DE"/>
        </w:rPr>
        <w:t xml:space="preserve"> </w:t>
      </w:r>
      <w:r>
        <w:rPr>
          <w:i/>
          <w:szCs w:val="24"/>
          <w:lang w:val="ru-RU" w:eastAsia="de-DE"/>
        </w:rPr>
        <w:t>что</w:t>
      </w:r>
      <w:r w:rsidRPr="00D95308">
        <w:rPr>
          <w:i/>
          <w:szCs w:val="24"/>
          <w:lang w:val="ru-RU" w:eastAsia="de-DE"/>
        </w:rPr>
        <w:t xml:space="preserve"> </w:t>
      </w:r>
      <w:r>
        <w:rPr>
          <w:i/>
          <w:szCs w:val="24"/>
          <w:lang w:val="ru-RU" w:eastAsia="de-DE"/>
        </w:rPr>
        <w:t>Вы</w:t>
      </w:r>
      <w:r w:rsidRPr="00D95308">
        <w:rPr>
          <w:i/>
          <w:szCs w:val="24"/>
          <w:lang w:val="ru-RU" w:eastAsia="de-DE"/>
        </w:rPr>
        <w:t xml:space="preserve">, </w:t>
      </w:r>
      <w:r>
        <w:rPr>
          <w:i/>
          <w:szCs w:val="24"/>
          <w:lang w:val="ru-RU" w:eastAsia="de-DE"/>
        </w:rPr>
        <w:t>несмотря</w:t>
      </w:r>
      <w:r w:rsidRPr="00D95308">
        <w:rPr>
          <w:i/>
          <w:szCs w:val="24"/>
          <w:lang w:val="ru-RU" w:eastAsia="de-DE"/>
        </w:rPr>
        <w:t xml:space="preserve"> </w:t>
      </w:r>
      <w:r>
        <w:rPr>
          <w:i/>
          <w:szCs w:val="24"/>
          <w:lang w:val="ru-RU" w:eastAsia="de-DE"/>
        </w:rPr>
        <w:t>на</w:t>
      </w:r>
      <w:r w:rsidRPr="00D95308">
        <w:rPr>
          <w:i/>
          <w:szCs w:val="24"/>
          <w:lang w:val="ru-RU" w:eastAsia="de-DE"/>
        </w:rPr>
        <w:t xml:space="preserve"> </w:t>
      </w:r>
      <w:r>
        <w:rPr>
          <w:i/>
          <w:szCs w:val="24"/>
          <w:lang w:val="ru-RU" w:eastAsia="de-DE"/>
        </w:rPr>
        <w:t>эти</w:t>
      </w:r>
      <w:r w:rsidRPr="00D95308">
        <w:rPr>
          <w:i/>
          <w:szCs w:val="24"/>
          <w:lang w:val="ru-RU" w:eastAsia="de-DE"/>
        </w:rPr>
        <w:t xml:space="preserve"> </w:t>
      </w:r>
      <w:r>
        <w:rPr>
          <w:i/>
          <w:szCs w:val="24"/>
          <w:lang w:val="ru-RU" w:eastAsia="de-DE"/>
        </w:rPr>
        <w:t>тяжелые</w:t>
      </w:r>
      <w:r w:rsidRPr="00D95308">
        <w:rPr>
          <w:i/>
          <w:szCs w:val="24"/>
          <w:lang w:val="ru-RU" w:eastAsia="de-DE"/>
        </w:rPr>
        <w:t xml:space="preserve"> </w:t>
      </w:r>
      <w:r>
        <w:rPr>
          <w:i/>
          <w:szCs w:val="24"/>
          <w:lang w:val="ru-RU" w:eastAsia="de-DE"/>
        </w:rPr>
        <w:t>обстоятельства</w:t>
      </w:r>
      <w:r w:rsidRPr="00D95308">
        <w:rPr>
          <w:i/>
          <w:szCs w:val="24"/>
          <w:lang w:val="ru-RU" w:eastAsia="de-DE"/>
        </w:rPr>
        <w:t xml:space="preserve">, </w:t>
      </w:r>
      <w:r w:rsidR="00D95308">
        <w:rPr>
          <w:i/>
          <w:szCs w:val="24"/>
          <w:lang w:val="ru-RU" w:eastAsia="de-DE"/>
        </w:rPr>
        <w:t>не</w:t>
      </w:r>
      <w:r w:rsidR="00D95308" w:rsidRPr="00D95308">
        <w:rPr>
          <w:i/>
          <w:szCs w:val="24"/>
          <w:lang w:val="ru-RU" w:eastAsia="de-DE"/>
        </w:rPr>
        <w:t xml:space="preserve"> </w:t>
      </w:r>
      <w:r w:rsidR="00D95308">
        <w:rPr>
          <w:i/>
          <w:szCs w:val="24"/>
          <w:lang w:val="ru-RU" w:eastAsia="de-DE"/>
        </w:rPr>
        <w:t>ожесточились</w:t>
      </w:r>
      <w:r w:rsidR="00D95308" w:rsidRPr="00D95308">
        <w:rPr>
          <w:i/>
          <w:szCs w:val="24"/>
          <w:lang w:val="ru-RU" w:eastAsia="de-DE"/>
        </w:rPr>
        <w:t xml:space="preserve">, </w:t>
      </w:r>
      <w:r w:rsidR="00D95308">
        <w:rPr>
          <w:i/>
          <w:szCs w:val="24"/>
          <w:lang w:val="ru-RU" w:eastAsia="de-DE"/>
        </w:rPr>
        <w:t>а</w:t>
      </w:r>
      <w:r w:rsidR="00D95308" w:rsidRPr="00D95308">
        <w:rPr>
          <w:i/>
          <w:szCs w:val="24"/>
          <w:lang w:val="ru-RU" w:eastAsia="de-DE"/>
        </w:rPr>
        <w:t xml:space="preserve"> </w:t>
      </w:r>
      <w:r w:rsidR="00D95308">
        <w:rPr>
          <w:i/>
          <w:szCs w:val="24"/>
          <w:lang w:val="ru-RU" w:eastAsia="de-DE"/>
        </w:rPr>
        <w:t>сохранили</w:t>
      </w:r>
      <w:r w:rsidR="00D95308" w:rsidRPr="00D95308">
        <w:rPr>
          <w:i/>
          <w:szCs w:val="24"/>
          <w:lang w:val="ru-RU" w:eastAsia="de-DE"/>
        </w:rPr>
        <w:t xml:space="preserve"> </w:t>
      </w:r>
      <w:r w:rsidR="00D95308">
        <w:rPr>
          <w:i/>
          <w:szCs w:val="24"/>
          <w:lang w:val="ru-RU" w:eastAsia="de-DE"/>
        </w:rPr>
        <w:t>свои</w:t>
      </w:r>
      <w:r w:rsidR="00D95308" w:rsidRPr="00D95308">
        <w:rPr>
          <w:i/>
          <w:szCs w:val="24"/>
          <w:lang w:val="ru-RU" w:eastAsia="de-DE"/>
        </w:rPr>
        <w:t xml:space="preserve"> </w:t>
      </w:r>
      <w:r w:rsidR="00D95308">
        <w:rPr>
          <w:i/>
          <w:szCs w:val="24"/>
          <w:lang w:val="ru-RU" w:eastAsia="de-DE"/>
        </w:rPr>
        <w:t>высокие</w:t>
      </w:r>
      <w:r w:rsidR="00D95308" w:rsidRPr="00D95308">
        <w:rPr>
          <w:i/>
          <w:szCs w:val="24"/>
          <w:lang w:val="ru-RU" w:eastAsia="de-DE"/>
        </w:rPr>
        <w:t xml:space="preserve"> </w:t>
      </w:r>
      <w:r w:rsidR="00D95308">
        <w:rPr>
          <w:i/>
          <w:szCs w:val="24"/>
          <w:lang w:val="ru-RU" w:eastAsia="de-DE"/>
        </w:rPr>
        <w:t>гуманные</w:t>
      </w:r>
      <w:r w:rsidR="00D95308" w:rsidRPr="00D95308">
        <w:rPr>
          <w:i/>
          <w:szCs w:val="24"/>
          <w:lang w:val="ru-RU" w:eastAsia="de-DE"/>
        </w:rPr>
        <w:t xml:space="preserve"> </w:t>
      </w:r>
      <w:r w:rsidR="00D95308">
        <w:rPr>
          <w:i/>
          <w:szCs w:val="24"/>
          <w:lang w:val="ru-RU" w:eastAsia="de-DE"/>
        </w:rPr>
        <w:t>и</w:t>
      </w:r>
      <w:r w:rsidR="00D95308" w:rsidRPr="00D95308">
        <w:rPr>
          <w:i/>
          <w:szCs w:val="24"/>
          <w:lang w:val="ru-RU" w:eastAsia="de-DE"/>
        </w:rPr>
        <w:t xml:space="preserve"> </w:t>
      </w:r>
      <w:r w:rsidR="00D95308">
        <w:rPr>
          <w:i/>
          <w:szCs w:val="24"/>
          <w:lang w:val="ru-RU" w:eastAsia="de-DE"/>
        </w:rPr>
        <w:t>моральные</w:t>
      </w:r>
      <w:r w:rsidR="00D95308" w:rsidRPr="00D95308">
        <w:rPr>
          <w:i/>
          <w:szCs w:val="24"/>
          <w:lang w:val="ru-RU" w:eastAsia="de-DE"/>
        </w:rPr>
        <w:t xml:space="preserve"> </w:t>
      </w:r>
      <w:r w:rsidR="00D95308">
        <w:rPr>
          <w:i/>
          <w:szCs w:val="24"/>
          <w:lang w:val="ru-RU" w:eastAsia="de-DE"/>
        </w:rPr>
        <w:t>ценности</w:t>
      </w:r>
      <w:r w:rsidR="00601670" w:rsidRPr="00D95308">
        <w:rPr>
          <w:i/>
          <w:szCs w:val="24"/>
          <w:lang w:val="ru-RU" w:eastAsia="de-DE"/>
        </w:rPr>
        <w:t>.</w:t>
      </w:r>
      <w:r w:rsidR="00D95308">
        <w:rPr>
          <w:i/>
          <w:szCs w:val="24"/>
          <w:lang w:val="ru-RU" w:eastAsia="de-DE"/>
        </w:rPr>
        <w:t xml:space="preserve"> А</w:t>
      </w:r>
      <w:r w:rsidR="00D95308" w:rsidRPr="00D95308">
        <w:rPr>
          <w:i/>
          <w:szCs w:val="24"/>
          <w:lang w:val="ru-RU" w:eastAsia="de-DE"/>
        </w:rPr>
        <w:t xml:space="preserve"> </w:t>
      </w:r>
      <w:r w:rsidR="00D95308">
        <w:rPr>
          <w:i/>
          <w:szCs w:val="24"/>
          <w:lang w:val="ru-RU" w:eastAsia="de-DE"/>
        </w:rPr>
        <w:t>когда</w:t>
      </w:r>
      <w:r w:rsidR="00D95308" w:rsidRPr="00D95308">
        <w:rPr>
          <w:i/>
          <w:szCs w:val="24"/>
          <w:lang w:val="ru-RU" w:eastAsia="de-DE"/>
        </w:rPr>
        <w:t xml:space="preserve"> </w:t>
      </w:r>
      <w:r w:rsidR="00D95308">
        <w:rPr>
          <w:i/>
          <w:szCs w:val="24"/>
          <w:lang w:val="ru-RU" w:eastAsia="de-DE"/>
        </w:rPr>
        <w:t>пришло</w:t>
      </w:r>
      <w:r w:rsidR="00D95308" w:rsidRPr="00D95308">
        <w:rPr>
          <w:i/>
          <w:szCs w:val="24"/>
          <w:lang w:val="ru-RU" w:eastAsia="de-DE"/>
        </w:rPr>
        <w:t xml:space="preserve"> </w:t>
      </w:r>
      <w:r w:rsidR="00D95308">
        <w:rPr>
          <w:i/>
          <w:szCs w:val="24"/>
          <w:lang w:val="ru-RU" w:eastAsia="de-DE"/>
        </w:rPr>
        <w:t>время, активно включились в развитие партнерства между Эрлангеном и Владимиром.</w:t>
      </w:r>
      <w:r w:rsidR="00601670" w:rsidRPr="00D95308">
        <w:rPr>
          <w:i/>
          <w:szCs w:val="24"/>
          <w:lang w:val="ru-RU" w:eastAsia="de-DE"/>
        </w:rPr>
        <w:t xml:space="preserve"> </w:t>
      </w:r>
      <w:r w:rsidR="00D95308">
        <w:rPr>
          <w:i/>
          <w:szCs w:val="24"/>
          <w:lang w:val="ru-RU" w:eastAsia="de-DE"/>
        </w:rPr>
        <w:t>Без</w:t>
      </w:r>
      <w:r w:rsidR="00D95308" w:rsidRPr="00D95308">
        <w:rPr>
          <w:i/>
          <w:szCs w:val="24"/>
          <w:lang w:val="ru-RU" w:eastAsia="de-DE"/>
        </w:rPr>
        <w:t xml:space="preserve"> </w:t>
      </w:r>
      <w:r w:rsidR="00D95308">
        <w:rPr>
          <w:i/>
          <w:szCs w:val="24"/>
          <w:lang w:val="ru-RU" w:eastAsia="de-DE"/>
        </w:rPr>
        <w:t>сомнения</w:t>
      </w:r>
      <w:r w:rsidR="00D95308" w:rsidRPr="00D95308">
        <w:rPr>
          <w:i/>
          <w:szCs w:val="24"/>
          <w:lang w:val="ru-RU" w:eastAsia="de-DE"/>
        </w:rPr>
        <w:t xml:space="preserve"> </w:t>
      </w:r>
      <w:r w:rsidR="00D95308">
        <w:rPr>
          <w:i/>
          <w:szCs w:val="24"/>
          <w:lang w:val="ru-RU" w:eastAsia="de-DE"/>
        </w:rPr>
        <w:t>можно</w:t>
      </w:r>
      <w:r w:rsidR="00D95308" w:rsidRPr="00D95308">
        <w:rPr>
          <w:i/>
          <w:szCs w:val="24"/>
          <w:lang w:val="ru-RU" w:eastAsia="de-DE"/>
        </w:rPr>
        <w:t xml:space="preserve"> </w:t>
      </w:r>
      <w:r w:rsidR="00D95308">
        <w:rPr>
          <w:i/>
          <w:szCs w:val="24"/>
          <w:lang w:val="ru-RU" w:eastAsia="de-DE"/>
        </w:rPr>
        <w:t>сказать</w:t>
      </w:r>
      <w:r w:rsidR="00D95308" w:rsidRPr="00D95308">
        <w:rPr>
          <w:i/>
          <w:szCs w:val="24"/>
          <w:lang w:val="ru-RU" w:eastAsia="de-DE"/>
        </w:rPr>
        <w:t xml:space="preserve">, </w:t>
      </w:r>
      <w:r w:rsidR="00D95308">
        <w:rPr>
          <w:i/>
          <w:szCs w:val="24"/>
          <w:lang w:val="ru-RU" w:eastAsia="de-DE"/>
        </w:rPr>
        <w:t>что</w:t>
      </w:r>
      <w:r w:rsidR="00D95308" w:rsidRPr="00D95308">
        <w:rPr>
          <w:i/>
          <w:szCs w:val="24"/>
          <w:lang w:val="ru-RU" w:eastAsia="de-DE"/>
        </w:rPr>
        <w:t xml:space="preserve"> </w:t>
      </w:r>
      <w:r w:rsidR="00D95308">
        <w:rPr>
          <w:i/>
          <w:szCs w:val="24"/>
          <w:lang w:val="ru-RU" w:eastAsia="de-DE"/>
        </w:rPr>
        <w:t>Вы</w:t>
      </w:r>
      <w:r w:rsidR="00D95308" w:rsidRPr="00D95308">
        <w:rPr>
          <w:i/>
          <w:szCs w:val="24"/>
          <w:lang w:val="ru-RU" w:eastAsia="de-DE"/>
        </w:rPr>
        <w:t xml:space="preserve"> </w:t>
      </w:r>
      <w:r w:rsidR="00D95308">
        <w:rPr>
          <w:i/>
          <w:szCs w:val="24"/>
          <w:lang w:val="ru-RU" w:eastAsia="de-DE"/>
        </w:rPr>
        <w:t>внесли</w:t>
      </w:r>
      <w:r w:rsidR="00D95308" w:rsidRPr="00D95308">
        <w:rPr>
          <w:i/>
          <w:szCs w:val="24"/>
          <w:lang w:val="ru-RU" w:eastAsia="de-DE"/>
        </w:rPr>
        <w:t xml:space="preserve"> </w:t>
      </w:r>
      <w:r w:rsidR="00D95308">
        <w:rPr>
          <w:i/>
          <w:szCs w:val="24"/>
          <w:lang w:val="ru-RU" w:eastAsia="de-DE"/>
        </w:rPr>
        <w:t>огромный</w:t>
      </w:r>
      <w:r w:rsidR="00D95308" w:rsidRPr="00D95308">
        <w:rPr>
          <w:i/>
          <w:szCs w:val="24"/>
          <w:lang w:val="ru-RU" w:eastAsia="de-DE"/>
        </w:rPr>
        <w:t xml:space="preserve"> </w:t>
      </w:r>
      <w:r w:rsidR="00D95308">
        <w:rPr>
          <w:i/>
          <w:szCs w:val="24"/>
          <w:lang w:val="ru-RU" w:eastAsia="de-DE"/>
        </w:rPr>
        <w:t>вклад</w:t>
      </w:r>
      <w:r w:rsidR="00D95308" w:rsidRPr="00D95308">
        <w:rPr>
          <w:i/>
          <w:szCs w:val="24"/>
          <w:lang w:val="ru-RU" w:eastAsia="de-DE"/>
        </w:rPr>
        <w:t xml:space="preserve"> </w:t>
      </w:r>
      <w:r w:rsidR="00D95308">
        <w:rPr>
          <w:i/>
          <w:szCs w:val="24"/>
          <w:lang w:val="ru-RU" w:eastAsia="de-DE"/>
        </w:rPr>
        <w:t>в</w:t>
      </w:r>
      <w:r w:rsidR="00D95308" w:rsidRPr="00D95308">
        <w:rPr>
          <w:i/>
          <w:szCs w:val="24"/>
          <w:lang w:val="ru-RU" w:eastAsia="de-DE"/>
        </w:rPr>
        <w:t xml:space="preserve"> </w:t>
      </w:r>
      <w:r w:rsidR="00D95308">
        <w:rPr>
          <w:i/>
          <w:szCs w:val="24"/>
          <w:lang w:val="ru-RU" w:eastAsia="de-DE"/>
        </w:rPr>
        <w:t>организацию</w:t>
      </w:r>
      <w:r w:rsidR="00D95308" w:rsidRPr="00D95308">
        <w:rPr>
          <w:i/>
          <w:szCs w:val="24"/>
          <w:lang w:val="ru-RU" w:eastAsia="de-DE"/>
        </w:rPr>
        <w:t xml:space="preserve"> </w:t>
      </w:r>
      <w:r w:rsidR="00D95308">
        <w:rPr>
          <w:i/>
          <w:szCs w:val="24"/>
          <w:lang w:val="ru-RU" w:eastAsia="de-DE"/>
        </w:rPr>
        <w:t>гуманитарной</w:t>
      </w:r>
      <w:r w:rsidR="00D95308" w:rsidRPr="00D95308">
        <w:rPr>
          <w:i/>
          <w:szCs w:val="24"/>
          <w:lang w:val="ru-RU" w:eastAsia="de-DE"/>
        </w:rPr>
        <w:t xml:space="preserve"> </w:t>
      </w:r>
      <w:r w:rsidR="00D95308">
        <w:rPr>
          <w:i/>
          <w:szCs w:val="24"/>
          <w:lang w:val="ru-RU" w:eastAsia="de-DE"/>
        </w:rPr>
        <w:t>помощи</w:t>
      </w:r>
      <w:r w:rsidR="00D95308" w:rsidRPr="00D95308">
        <w:rPr>
          <w:i/>
          <w:szCs w:val="24"/>
          <w:lang w:val="ru-RU" w:eastAsia="de-DE"/>
        </w:rPr>
        <w:t xml:space="preserve"> </w:t>
      </w:r>
      <w:r w:rsidR="00D95308">
        <w:rPr>
          <w:i/>
          <w:szCs w:val="24"/>
          <w:lang w:val="ru-RU" w:eastAsia="de-DE"/>
        </w:rPr>
        <w:t>для</w:t>
      </w:r>
      <w:r w:rsidR="00D95308" w:rsidRPr="00D95308">
        <w:rPr>
          <w:i/>
          <w:szCs w:val="24"/>
          <w:lang w:val="ru-RU" w:eastAsia="de-DE"/>
        </w:rPr>
        <w:t xml:space="preserve"> </w:t>
      </w:r>
      <w:r w:rsidR="00633FD7">
        <w:rPr>
          <w:i/>
          <w:szCs w:val="24"/>
          <w:lang w:val="ru-RU" w:eastAsia="de-DE"/>
        </w:rPr>
        <w:t>в</w:t>
      </w:r>
      <w:r w:rsidR="00D95308">
        <w:rPr>
          <w:i/>
          <w:szCs w:val="24"/>
          <w:lang w:val="ru-RU" w:eastAsia="de-DE"/>
        </w:rPr>
        <w:t>ладимирцев</w:t>
      </w:r>
      <w:r w:rsidR="00D95308" w:rsidRPr="00D95308">
        <w:rPr>
          <w:i/>
          <w:szCs w:val="24"/>
          <w:lang w:val="ru-RU" w:eastAsia="de-DE"/>
        </w:rPr>
        <w:t xml:space="preserve">,  </w:t>
      </w:r>
      <w:r w:rsidR="00D95308">
        <w:rPr>
          <w:i/>
          <w:szCs w:val="24"/>
          <w:lang w:val="ru-RU" w:eastAsia="de-DE"/>
        </w:rPr>
        <w:t>особенно для людей старшего поколения</w:t>
      </w:r>
      <w:r w:rsidR="00601670" w:rsidRPr="00D95308">
        <w:rPr>
          <w:i/>
          <w:szCs w:val="24"/>
          <w:lang w:val="ru-RU" w:eastAsia="de-DE"/>
        </w:rPr>
        <w:t>,</w:t>
      </w:r>
      <w:r w:rsidR="00D95308">
        <w:rPr>
          <w:i/>
          <w:szCs w:val="24"/>
          <w:lang w:val="ru-RU" w:eastAsia="de-DE"/>
        </w:rPr>
        <w:t xml:space="preserve"> когда мы переживали тяжелые времена распада нашего государства, нашей экономики и нашей финансовой системы</w:t>
      </w:r>
      <w:r w:rsidR="00601670" w:rsidRPr="00D95308">
        <w:rPr>
          <w:i/>
          <w:szCs w:val="24"/>
          <w:lang w:val="ru-RU" w:eastAsia="de-DE"/>
        </w:rPr>
        <w:t>.</w:t>
      </w:r>
      <w:r w:rsidR="00D95308">
        <w:rPr>
          <w:i/>
          <w:szCs w:val="24"/>
          <w:lang w:val="ru-RU" w:eastAsia="de-DE"/>
        </w:rPr>
        <w:t xml:space="preserve"> Ветераны Владимира хранят в своих сердцах Ваше гостеприимство, Вашу мудрость и Вашу доброту</w:t>
      </w:r>
      <w:r w:rsidR="00601670" w:rsidRPr="00D95308">
        <w:rPr>
          <w:i/>
          <w:szCs w:val="24"/>
          <w:lang w:val="ru-RU" w:eastAsia="de-DE"/>
        </w:rPr>
        <w:t>.</w:t>
      </w:r>
    </w:p>
    <w:p w:rsidR="00F40009" w:rsidRPr="00D95308" w:rsidRDefault="00F40009" w:rsidP="00935023">
      <w:pPr>
        <w:spacing w:line="276" w:lineRule="auto"/>
        <w:jc w:val="both"/>
        <w:rPr>
          <w:i/>
          <w:szCs w:val="24"/>
          <w:lang w:val="ru-RU" w:eastAsia="de-DE"/>
        </w:rPr>
      </w:pPr>
    </w:p>
    <w:p w:rsidR="00601670" w:rsidRPr="00D95308" w:rsidRDefault="00D95308" w:rsidP="00935023">
      <w:pPr>
        <w:spacing w:line="276" w:lineRule="auto"/>
        <w:jc w:val="both"/>
        <w:rPr>
          <w:i/>
          <w:szCs w:val="24"/>
          <w:lang w:val="ru-RU" w:eastAsia="de-DE"/>
        </w:rPr>
      </w:pPr>
      <w:r>
        <w:rPr>
          <w:i/>
          <w:szCs w:val="24"/>
          <w:lang w:val="ru-RU" w:eastAsia="de-DE"/>
        </w:rPr>
        <w:t>Мы</w:t>
      </w:r>
      <w:r w:rsidRPr="00D95308">
        <w:rPr>
          <w:i/>
          <w:szCs w:val="24"/>
          <w:lang w:val="ru-RU" w:eastAsia="de-DE"/>
        </w:rPr>
        <w:t xml:space="preserve"> </w:t>
      </w:r>
      <w:r>
        <w:rPr>
          <w:i/>
          <w:szCs w:val="24"/>
          <w:lang w:val="ru-RU" w:eastAsia="de-DE"/>
        </w:rPr>
        <w:t>желаем</w:t>
      </w:r>
      <w:r w:rsidRPr="00D95308">
        <w:rPr>
          <w:i/>
          <w:szCs w:val="24"/>
          <w:lang w:val="ru-RU" w:eastAsia="de-DE"/>
        </w:rPr>
        <w:t xml:space="preserve"> </w:t>
      </w:r>
      <w:r>
        <w:rPr>
          <w:i/>
          <w:szCs w:val="24"/>
          <w:lang w:val="ru-RU" w:eastAsia="de-DE"/>
        </w:rPr>
        <w:t>Вам</w:t>
      </w:r>
      <w:r w:rsidRPr="00D95308">
        <w:rPr>
          <w:i/>
          <w:szCs w:val="24"/>
          <w:lang w:val="ru-RU" w:eastAsia="de-DE"/>
        </w:rPr>
        <w:t xml:space="preserve">, </w:t>
      </w:r>
      <w:r>
        <w:rPr>
          <w:i/>
          <w:szCs w:val="24"/>
          <w:lang w:val="ru-RU" w:eastAsia="de-DE"/>
        </w:rPr>
        <w:t>Вашим</w:t>
      </w:r>
      <w:r w:rsidRPr="00D95308">
        <w:rPr>
          <w:i/>
          <w:szCs w:val="24"/>
          <w:lang w:val="ru-RU" w:eastAsia="de-DE"/>
        </w:rPr>
        <w:t xml:space="preserve"> </w:t>
      </w:r>
      <w:r>
        <w:rPr>
          <w:i/>
          <w:szCs w:val="24"/>
          <w:lang w:val="ru-RU" w:eastAsia="de-DE"/>
        </w:rPr>
        <w:t>родственникам</w:t>
      </w:r>
      <w:r w:rsidRPr="00D95308">
        <w:rPr>
          <w:i/>
          <w:szCs w:val="24"/>
          <w:lang w:val="ru-RU" w:eastAsia="de-DE"/>
        </w:rPr>
        <w:t xml:space="preserve"> </w:t>
      </w:r>
      <w:r>
        <w:rPr>
          <w:i/>
          <w:szCs w:val="24"/>
          <w:lang w:val="ru-RU" w:eastAsia="de-DE"/>
        </w:rPr>
        <w:t>и</w:t>
      </w:r>
      <w:r w:rsidRPr="00D95308">
        <w:rPr>
          <w:i/>
          <w:szCs w:val="24"/>
          <w:lang w:val="ru-RU" w:eastAsia="de-DE"/>
        </w:rPr>
        <w:t xml:space="preserve"> </w:t>
      </w:r>
      <w:r>
        <w:rPr>
          <w:i/>
          <w:szCs w:val="24"/>
          <w:lang w:val="ru-RU" w:eastAsia="de-DE"/>
        </w:rPr>
        <w:t>друзьям хорошего здоровья, благополучия и еще много лет счастливой жизни</w:t>
      </w:r>
      <w:r w:rsidR="00601670" w:rsidRPr="00D95308">
        <w:rPr>
          <w:i/>
          <w:szCs w:val="24"/>
          <w:lang w:val="ru-RU" w:eastAsia="de-DE"/>
        </w:rPr>
        <w:t>.</w:t>
      </w:r>
    </w:p>
    <w:p w:rsidR="00601670" w:rsidRPr="00D95308" w:rsidRDefault="00601670" w:rsidP="00935023">
      <w:pPr>
        <w:spacing w:line="276" w:lineRule="auto"/>
        <w:jc w:val="both"/>
        <w:rPr>
          <w:i/>
          <w:szCs w:val="24"/>
          <w:lang w:val="ru-RU" w:eastAsia="de-DE"/>
        </w:rPr>
      </w:pPr>
    </w:p>
    <w:p w:rsidR="00601670" w:rsidRPr="00D95308" w:rsidRDefault="00D95308" w:rsidP="00935023">
      <w:pPr>
        <w:spacing w:line="276" w:lineRule="auto"/>
        <w:jc w:val="both"/>
        <w:rPr>
          <w:i/>
          <w:szCs w:val="24"/>
          <w:lang w:val="ru-RU" w:eastAsia="de-DE"/>
        </w:rPr>
      </w:pPr>
      <w:r>
        <w:rPr>
          <w:i/>
          <w:szCs w:val="24"/>
          <w:lang w:val="ru-RU" w:eastAsia="de-DE"/>
        </w:rPr>
        <w:t>Николай</w:t>
      </w:r>
      <w:r w:rsidRPr="00D95308">
        <w:rPr>
          <w:i/>
          <w:szCs w:val="24"/>
          <w:lang w:val="ru-RU" w:eastAsia="de-DE"/>
        </w:rPr>
        <w:t xml:space="preserve"> </w:t>
      </w:r>
      <w:r>
        <w:rPr>
          <w:i/>
          <w:szCs w:val="24"/>
          <w:lang w:val="ru-RU" w:eastAsia="de-DE"/>
        </w:rPr>
        <w:t>Щелконогов</w:t>
      </w:r>
      <w:r w:rsidR="00601670" w:rsidRPr="00D95308">
        <w:rPr>
          <w:i/>
          <w:szCs w:val="24"/>
          <w:lang w:val="ru-RU" w:eastAsia="de-DE"/>
        </w:rPr>
        <w:t>,</w:t>
      </w:r>
      <w:r>
        <w:rPr>
          <w:i/>
          <w:szCs w:val="24"/>
          <w:lang w:val="ru-RU" w:eastAsia="de-DE"/>
        </w:rPr>
        <w:t xml:space="preserve"> Председатель Совета ветеранов города Владимира</w:t>
      </w:r>
    </w:p>
    <w:p w:rsidR="009E73BD" w:rsidRPr="00D95308" w:rsidRDefault="009E73BD" w:rsidP="00935023">
      <w:pPr>
        <w:spacing w:line="276" w:lineRule="auto"/>
        <w:rPr>
          <w:bCs/>
          <w:szCs w:val="24"/>
          <w:lang w:val="ru-RU" w:eastAsia="de-DE"/>
        </w:rPr>
      </w:pPr>
    </w:p>
    <w:p w:rsidR="00601670" w:rsidRPr="00EB6B96" w:rsidRDefault="00B437FA" w:rsidP="00935023">
      <w:pPr>
        <w:spacing w:line="276" w:lineRule="auto"/>
        <w:rPr>
          <w:bCs/>
          <w:szCs w:val="24"/>
          <w:lang w:val="ru-RU" w:eastAsia="de-DE"/>
        </w:rPr>
      </w:pPr>
      <w:r>
        <w:rPr>
          <w:bCs/>
          <w:szCs w:val="24"/>
          <w:lang w:val="ru-RU" w:eastAsia="de-DE"/>
        </w:rPr>
        <w:t>Записано</w:t>
      </w:r>
      <w:r w:rsidRPr="00EB6B96">
        <w:rPr>
          <w:bCs/>
          <w:szCs w:val="24"/>
          <w:lang w:val="ru-RU" w:eastAsia="de-DE"/>
        </w:rPr>
        <w:t xml:space="preserve"> </w:t>
      </w:r>
      <w:r>
        <w:rPr>
          <w:bCs/>
          <w:szCs w:val="24"/>
          <w:lang w:val="ru-RU" w:eastAsia="de-DE"/>
        </w:rPr>
        <w:t>Петером</w:t>
      </w:r>
      <w:r w:rsidRPr="00EB6B96">
        <w:rPr>
          <w:bCs/>
          <w:szCs w:val="24"/>
          <w:lang w:val="ru-RU" w:eastAsia="de-DE"/>
        </w:rPr>
        <w:t xml:space="preserve"> </w:t>
      </w:r>
      <w:r>
        <w:rPr>
          <w:bCs/>
          <w:szCs w:val="24"/>
          <w:lang w:val="ru-RU" w:eastAsia="de-DE"/>
        </w:rPr>
        <w:t>Штегером</w:t>
      </w:r>
      <w:r w:rsidR="00F42563" w:rsidRPr="00EB6B96">
        <w:rPr>
          <w:bCs/>
          <w:szCs w:val="24"/>
          <w:lang w:val="ru-RU" w:eastAsia="de-DE"/>
        </w:rPr>
        <w:t>,</w:t>
      </w:r>
      <w:r w:rsidR="009E73BD" w:rsidRPr="00EB6B96">
        <w:rPr>
          <w:bCs/>
          <w:szCs w:val="24"/>
          <w:lang w:val="ru-RU" w:eastAsia="de-DE"/>
        </w:rPr>
        <w:t xml:space="preserve"> </w:t>
      </w:r>
      <w:r w:rsidR="00601670" w:rsidRPr="00EB6B96">
        <w:rPr>
          <w:bCs/>
          <w:szCs w:val="24"/>
          <w:lang w:val="ru-RU" w:eastAsia="de-DE"/>
        </w:rPr>
        <w:t>2009</w:t>
      </w:r>
    </w:p>
    <w:p w:rsidR="009E73BD" w:rsidRPr="00EB6B96" w:rsidRDefault="009E73BD" w:rsidP="00935023">
      <w:pPr>
        <w:spacing w:line="276" w:lineRule="auto"/>
        <w:rPr>
          <w:bCs/>
          <w:szCs w:val="24"/>
          <w:lang w:val="ru-RU" w:eastAsia="de-DE"/>
        </w:rPr>
      </w:pPr>
    </w:p>
    <w:p w:rsidR="009E73BD" w:rsidRPr="00EB6B96" w:rsidRDefault="009E73BD" w:rsidP="00935023">
      <w:pPr>
        <w:spacing w:line="276" w:lineRule="auto"/>
        <w:rPr>
          <w:bCs/>
          <w:szCs w:val="24"/>
          <w:lang w:val="ru-RU" w:eastAsia="de-DE"/>
        </w:rPr>
      </w:pPr>
    </w:p>
    <w:p w:rsidR="009E73BD" w:rsidRPr="00EB6B96" w:rsidRDefault="009E73BD" w:rsidP="00935023">
      <w:pPr>
        <w:spacing w:line="276" w:lineRule="auto"/>
        <w:rPr>
          <w:bCs/>
          <w:szCs w:val="24"/>
          <w:lang w:val="ru-RU" w:eastAsia="de-DE"/>
        </w:rPr>
      </w:pPr>
    </w:p>
    <w:p w:rsidR="009E73BD" w:rsidRPr="00EB6B96" w:rsidRDefault="009E73BD" w:rsidP="00935023">
      <w:pPr>
        <w:spacing w:line="276" w:lineRule="auto"/>
        <w:rPr>
          <w:bCs/>
          <w:szCs w:val="24"/>
          <w:lang w:val="ru-RU" w:eastAsia="de-DE"/>
        </w:rPr>
      </w:pPr>
    </w:p>
    <w:p w:rsidR="009E73BD" w:rsidRPr="00EB6B96" w:rsidRDefault="009E73BD" w:rsidP="00935023">
      <w:pPr>
        <w:spacing w:line="276" w:lineRule="auto"/>
        <w:rPr>
          <w:bCs/>
          <w:szCs w:val="24"/>
          <w:lang w:val="ru-RU" w:eastAsia="de-DE"/>
        </w:rPr>
      </w:pPr>
    </w:p>
    <w:p w:rsidR="009E73BD" w:rsidRPr="00EB6B96" w:rsidRDefault="009E73BD" w:rsidP="00935023">
      <w:pPr>
        <w:spacing w:line="276" w:lineRule="auto"/>
        <w:rPr>
          <w:bCs/>
          <w:szCs w:val="24"/>
          <w:lang w:val="ru-RU" w:eastAsia="de-DE"/>
        </w:rPr>
      </w:pPr>
    </w:p>
    <w:p w:rsidR="009E73BD" w:rsidRPr="00EB6B96" w:rsidRDefault="009E73BD" w:rsidP="00935023">
      <w:pPr>
        <w:spacing w:line="276" w:lineRule="auto"/>
        <w:rPr>
          <w:bCs/>
          <w:szCs w:val="24"/>
          <w:lang w:val="ru-RU" w:eastAsia="de-DE"/>
        </w:rPr>
      </w:pPr>
    </w:p>
    <w:p w:rsidR="009E73BD" w:rsidRPr="00EB6B96" w:rsidRDefault="009E73BD" w:rsidP="00935023">
      <w:pPr>
        <w:spacing w:line="276" w:lineRule="auto"/>
        <w:rPr>
          <w:bCs/>
          <w:szCs w:val="24"/>
          <w:lang w:val="ru-RU" w:eastAsia="de-DE"/>
        </w:rPr>
      </w:pPr>
    </w:p>
    <w:p w:rsidR="009E73BD" w:rsidRPr="00EB6B96" w:rsidRDefault="009E73BD" w:rsidP="00935023">
      <w:pPr>
        <w:spacing w:line="276" w:lineRule="auto"/>
        <w:rPr>
          <w:bCs/>
          <w:szCs w:val="24"/>
          <w:lang w:val="ru-RU" w:eastAsia="de-DE"/>
        </w:rPr>
      </w:pPr>
    </w:p>
    <w:p w:rsidR="009A3EC5" w:rsidRPr="00EB6B96" w:rsidRDefault="009A3EC5" w:rsidP="00935023">
      <w:pPr>
        <w:spacing w:line="276" w:lineRule="auto"/>
        <w:rPr>
          <w:b/>
          <w:bCs/>
          <w:strike/>
          <w:szCs w:val="24"/>
          <w:lang w:val="ru-RU" w:eastAsia="de-DE"/>
        </w:rPr>
      </w:pPr>
      <w:r w:rsidRPr="00EB6B96">
        <w:rPr>
          <w:b/>
          <w:bCs/>
          <w:strike/>
          <w:szCs w:val="24"/>
          <w:lang w:val="ru-RU" w:eastAsia="de-DE"/>
        </w:rPr>
        <w:br w:type="page"/>
      </w:r>
    </w:p>
    <w:p w:rsidR="009B0C5B" w:rsidRPr="0097361B" w:rsidRDefault="009B0C5B" w:rsidP="00935023">
      <w:pPr>
        <w:pStyle w:val="StandardWeb"/>
        <w:spacing w:after="0" w:line="276" w:lineRule="auto"/>
        <w:jc w:val="both"/>
        <w:rPr>
          <w:lang w:val="ru-RU"/>
        </w:rPr>
      </w:pPr>
      <w:r w:rsidRPr="0097361B">
        <w:rPr>
          <w:b/>
          <w:bCs/>
          <w:lang w:val="ru-RU"/>
        </w:rPr>
        <w:t xml:space="preserve">Хайнц-Гельмут фон Хинкельдай (Кёльн) - </w:t>
      </w:r>
      <w:r w:rsidRPr="0097361B">
        <w:rPr>
          <w:b/>
          <w:bCs/>
          <w:i/>
          <w:iCs/>
          <w:lang w:val="ru-RU"/>
        </w:rPr>
        <w:t>«Человек сотворён свободным, он свободен, / А будь он рождён в цепях…»</w:t>
      </w:r>
    </w:p>
    <w:p w:rsidR="009B0C5B" w:rsidRPr="0097361B" w:rsidRDefault="009B0C5B" w:rsidP="00935023">
      <w:pPr>
        <w:pStyle w:val="StandardWeb"/>
        <w:spacing w:after="0" w:line="276" w:lineRule="auto"/>
        <w:jc w:val="both"/>
        <w:rPr>
          <w:lang w:val="ru-RU"/>
        </w:rPr>
      </w:pPr>
      <w:r w:rsidRPr="0097361B">
        <w:rPr>
          <w:lang w:val="ru-RU"/>
        </w:rPr>
        <w:t xml:space="preserve">Эта цитата из «Слов веры» Фридриха Шиллера стоит в начале рассказа о жизни, которая бывает только один раз, которая бывает только тогда, когда удастся сохранить внутреннюю свободу в течение 11 лет плена, когда удастся не дать сломать себя нечеловеческими обстоятельствами. Невероятная судьба необычного человека. </w:t>
      </w:r>
    </w:p>
    <w:p w:rsidR="009B0C5B" w:rsidRPr="00B07383" w:rsidRDefault="009B0C5B" w:rsidP="00935023">
      <w:pPr>
        <w:pStyle w:val="StandardWeb"/>
        <w:spacing w:after="0" w:line="276" w:lineRule="auto"/>
        <w:jc w:val="both"/>
        <w:rPr>
          <w:lang w:val="ru-RU"/>
        </w:rPr>
      </w:pPr>
      <w:r w:rsidRPr="00B07383">
        <w:rPr>
          <w:lang w:val="ru-RU"/>
        </w:rPr>
        <w:t xml:space="preserve">«Кёльнский кафедральный собор – это гордость горожан. И я хочу сейчас показать его Вам», – с таких слов начал Хайнц-Гельмут фон Хинкельдай приветствие гостей. А познакомился он с ними так. Ротари-клуб Кёльна финансировал в 2001 году на уровне дистрикта практику для молодых квалифицированных специалистов в области администрации из стран Восточной Европы. Среди счастливчиков была и Надя Еврасова, отвечавшая тогда во владимирской администрации за партнёрские связи, и для которой было предусмотрено пребывание в Саарбрюккене. Документы и билеты на самолёт попали в город на Клязьме через Эрланген, и так ротарианец из Кёльна узнал о побратимских контактах. Все последующие годы он поддерживал по почте связь с бывшей практиканткой, но в начале сентября они впервые встретились в городе на Рейне. </w:t>
      </w:r>
    </w:p>
    <w:p w:rsidR="009B0C5B" w:rsidRPr="0096660D" w:rsidRDefault="009B0C5B" w:rsidP="00935023">
      <w:pPr>
        <w:pStyle w:val="StandardWeb"/>
        <w:spacing w:after="0" w:line="276" w:lineRule="auto"/>
        <w:jc w:val="both"/>
        <w:rPr>
          <w:lang w:val="ru-RU"/>
        </w:rPr>
      </w:pPr>
      <w:r w:rsidRPr="00B07383">
        <w:rPr>
          <w:lang w:val="ru-RU"/>
        </w:rPr>
        <w:t xml:space="preserve">Больше часа 95-летний друг, не проявляя ни малейшей усталости, показывает памятник архитектуры во всех его богатых гранях и деталях и даёт представление о великолепном сооружении, открывая гостям свои глубокие познания истории, начиная от римлян, Меровингов и Франков, заканчивая тонкостями архитектурных стилей и периодами развития искусства. Только спускаясь в сокровищницу собора в крипте, он ссылается на возраст и совет врача: спускаться или на лифте или, если уж обязательно нужно идти по лестнице, держаться за перила. Смотришь на него и понимаешь, насколько важна для человека правильная осанка, и что значит ходить, не </w:t>
      </w:r>
      <w:r w:rsidRPr="0096660D">
        <w:rPr>
          <w:lang w:val="ru-RU"/>
        </w:rPr>
        <w:t xml:space="preserve">опираясь на трость. </w:t>
      </w:r>
    </w:p>
    <w:p w:rsidR="009B0C5B" w:rsidRPr="0096660D" w:rsidRDefault="009B0C5B" w:rsidP="00935023">
      <w:pPr>
        <w:pStyle w:val="StandardWeb"/>
        <w:spacing w:after="0" w:line="276" w:lineRule="auto"/>
        <w:jc w:val="both"/>
        <w:rPr>
          <w:lang w:val="ru-RU"/>
        </w:rPr>
      </w:pPr>
      <w:r w:rsidRPr="0096660D">
        <w:rPr>
          <w:lang w:val="ru-RU"/>
        </w:rPr>
        <w:t>Родившись в 1914 году ещё до начала Первой м</w:t>
      </w:r>
      <w:r w:rsidR="00B07383" w:rsidRPr="0096660D">
        <w:rPr>
          <w:lang w:val="ru-RU"/>
        </w:rPr>
        <w:t>ировой войны в семейном поместье</w:t>
      </w:r>
      <w:r w:rsidRPr="0096660D">
        <w:rPr>
          <w:lang w:val="ru-RU"/>
        </w:rPr>
        <w:t xml:space="preserve"> в Австрии, дворянский отпрыск под строгим присмотром матери прошёл такую образовательную программу, что при поступлении в школу в Потсдаме он на два с лишним года опережал своих ровестников по знаниям. Эту разницу он смог сохранить и в гимназии в Берлине (его прадед в середине 19 века заслужил там большое уважение, будучи президентом полиции), пока всемирный финансовый кризис не поставил крест на его планах. У фон Хинкельдая, мечтавшего стать инженером, уже было согласие фирмы </w:t>
      </w:r>
      <w:r w:rsidR="0073621B" w:rsidRPr="0096660D">
        <w:rPr>
          <w:lang w:val="ru-RU"/>
        </w:rPr>
        <w:t>«Сименс»</w:t>
      </w:r>
      <w:r w:rsidRPr="0096660D">
        <w:rPr>
          <w:lang w:val="ru-RU"/>
        </w:rPr>
        <w:t xml:space="preserve">, но незадолго до окончания школы он получил отказ, вызванный общим экономическим положением. В то же самое время его отец после ухода из армии стал руководителем финансовой администрации Бранденбурга и содействовал в 1923-24 годах развитию системы единой стоимости, которая и до сегодняшнего дня сохранила своё действие. Выпускника же гимназии, наоборот, призвали в армию и отправили в артиллерию в Минден, позднее в школу офицеров в Дрездене, а потом в Земельный гарнизон в Целле, где он полностью раскрыл свою страсть к конному спорту, которую передал по наследству дочери и старшему сыну. Но в нём открылся и «великий пловец». И так Хайнц-Гельмут фон Хинкельдай даже стал тренером, а позднее, намного позднее, уже будучи в НАТО, получил свидетельство ныряльщика. Но мы перелистнём несколько страниц и остановимся здесь лишь на нескольких важных моментах его жизни. Многое из этой такой насыщенной и всегда готовой к новым прорывам судьбе останется, к сожалению, неназванным. </w:t>
      </w:r>
    </w:p>
    <w:p w:rsidR="009B0C5B" w:rsidRPr="0097361B" w:rsidRDefault="009B0C5B" w:rsidP="00935023">
      <w:pPr>
        <w:pStyle w:val="StandardWeb"/>
        <w:spacing w:after="0" w:line="276" w:lineRule="auto"/>
        <w:jc w:val="both"/>
        <w:rPr>
          <w:lang w:val="ru-RU"/>
        </w:rPr>
      </w:pPr>
      <w:r w:rsidRPr="0096660D">
        <w:rPr>
          <w:lang w:val="ru-RU"/>
        </w:rPr>
        <w:t xml:space="preserve">В России, будучи командующим танкового подразделения, Хайнц-Гельмут фон Хинкельдай стражался сначала при наступлении до Минска и Смоленска. Позднее его отряд был переброшён на осаду Ленинграда. Уже здесь ему стало ясно, насколько сумасшедшим был «План Барбаросса», который, как считал фюрер, должен был завершиться до начала зимы 1941 года: ни зимней одежды, ни достаточного провианта, - авантюрная стратегия, нечеловеческий подход к врагу и собственным людям. Но мы снова перелистываем страницы истории и попадаем в 1944 год, когда Красная Армия продвинулась на Карпаты, чтобы дойти до румынской нефти, которая по приказу руководства армии Рейха обязательно должна была остаться в немецких руках, после того как румынский король Михаил </w:t>
      </w:r>
      <w:r w:rsidRPr="0096660D">
        <w:t>I</w:t>
      </w:r>
      <w:r w:rsidRPr="0096660D">
        <w:rPr>
          <w:lang w:val="ru-RU"/>
        </w:rPr>
        <w:t xml:space="preserve"> предложил советской стороне перемирие, а немцы отступили через Трансильванию. Манфред фон Киллингер, посланник Германского Рейха, покончил собой, и в середине сентября всё германское посольство в Бухаресте попало в советский плен. В том числе и Хайнц-Гельмут фон Хинкельдай, приставленный охранять дипломатов.</w:t>
      </w:r>
      <w:r w:rsidRPr="0097361B">
        <w:rPr>
          <w:lang w:val="ru-RU"/>
        </w:rPr>
        <w:t xml:space="preserve"> </w:t>
      </w:r>
    </w:p>
    <w:p w:rsidR="009B0C5B" w:rsidRPr="0097361B" w:rsidRDefault="009B0C5B" w:rsidP="00935023">
      <w:pPr>
        <w:pStyle w:val="StandardWeb"/>
        <w:spacing w:after="0" w:line="276" w:lineRule="auto"/>
        <w:jc w:val="both"/>
        <w:rPr>
          <w:lang w:val="ru-RU"/>
        </w:rPr>
      </w:pPr>
      <w:r w:rsidRPr="0097361B">
        <w:rPr>
          <w:lang w:val="ru-RU"/>
        </w:rPr>
        <w:t xml:space="preserve">Несколько дней группу держали на одной из усадьб, затем переправили самолётом в Москву. «С нами обращались как с сырым яйцом, ведь мы были пленными, которых Москва рассматривала как путь к обмену и переговорам», - вспоминает Хайнц-Гельмут фон Хинкельдай. На фронте он познакомился с произволом и беспорядочными расстрелами пленных, но здесь всё было по-другому. Никаких нападок, так как речь шла о политической акции под высшим командованием Министерства внутренних дел. </w:t>
      </w:r>
    </w:p>
    <w:p w:rsidR="009B0C5B" w:rsidRPr="0097361B" w:rsidRDefault="009B0C5B" w:rsidP="00935023">
      <w:pPr>
        <w:pStyle w:val="StandardWeb"/>
        <w:spacing w:after="0" w:line="276" w:lineRule="auto"/>
        <w:jc w:val="both"/>
        <w:rPr>
          <w:lang w:val="ru-RU"/>
        </w:rPr>
      </w:pPr>
      <w:r w:rsidRPr="0097361B">
        <w:rPr>
          <w:lang w:val="ru-RU"/>
        </w:rPr>
        <w:t xml:space="preserve">Прибыв в Москву, пленный фон Хинкельдай сначала думал, что его после промежуточного пребывания в заключении отправят в лагерь. Ведь тогда было принято такое разделение и распределение системой, которую </w:t>
      </w:r>
      <w:r w:rsidRPr="0096660D">
        <w:rPr>
          <w:lang w:val="ru-RU"/>
        </w:rPr>
        <w:t xml:space="preserve">Александр Солежницын позднее назовёт «Архипелаг Гулаг». Но немецкий офицер и предположить не мог, что НКВД, то есть спецслужбы, подчинённые МВД, хотели держать весь посольский персонал из Бухареста, а позднее и из Софии вместе, чтобы изучить политическую систему </w:t>
      </w:r>
      <w:r w:rsidRPr="0097361B">
        <w:rPr>
          <w:lang w:val="ru-RU"/>
        </w:rPr>
        <w:t>Третьего Рейха и иметь на руках человеческую массу, необходимую для переговоров с новыми политическими силами в Германии и с союзниками. Заявление за заявлением писал Хайнц-Гельмут фон Хинкельдай с просьбой перевести его в лагерь для военнопленных, как и полагалось солдату. Но всё напрасно. Когда 9 мая он услышал салют, увидел из камеры небо, освещаемое ракетами, а охранник на следующее утро сказал «Гитлер капутт», то ему впервые стало ясно, что война проиграна, и у него появилась надежда на то, что ему не откажут в просьбе. Но допросы начались только в 1948 году, всегда между 22 и 3 часами. Три часа спустя приказ на подъём. В допросах участвовали и немецкие коммунисты, соратники Артура Пика, сына руководителя германских большевиков Вильгельма Пика. Угроз или насилия не было. Вопросы всегда были на одну и ту же тему – видел ли мёртвых русских. Конечно, он их видел на фронте, отвечал для протокола пленник, но выяснить-то хотели тот факт, участвовал ли пленный сам в расстрелах.</w:t>
      </w:r>
    </w:p>
    <w:p w:rsidR="009B0C5B" w:rsidRPr="0097361B" w:rsidRDefault="009B0C5B" w:rsidP="00935023">
      <w:pPr>
        <w:pStyle w:val="StandardWeb"/>
        <w:spacing w:after="0" w:line="276" w:lineRule="auto"/>
        <w:jc w:val="both"/>
        <w:rPr>
          <w:lang w:val="ru-RU"/>
        </w:rPr>
      </w:pPr>
      <w:r w:rsidRPr="0097361B">
        <w:rPr>
          <w:lang w:val="ru-RU"/>
        </w:rPr>
        <w:t xml:space="preserve">Офицер Вермахта пробыл в </w:t>
      </w:r>
      <w:r w:rsidRPr="0096660D">
        <w:rPr>
          <w:lang w:val="ru-RU"/>
        </w:rPr>
        <w:t>заключении с сентября 1944 по октябрь 1955 года, сначала шесть лет в московском Лефортово, потом пять во Владимирском централе, точнее в его «изоляторе». Здесь его почти что опекали, даже давали возможность время от времени жаловаться появляющимся комиссиям на недостатки, которые, правда, так и не исправляли. Здесь у него был политический вес, в то время как «простые» военнопленные использовались всего лишь в качестве рабочей силы. Кто в не выдерживал в лагере, тот умирал. В тюрьме же, наоборот, был приказ поддерживать жизнь пленников. «Таким образом, мне, заключённому, практически звёзды помогали», - подводит он сегодня итог</w:t>
      </w:r>
      <w:r w:rsidRPr="0097361B">
        <w:rPr>
          <w:lang w:val="ru-RU"/>
        </w:rPr>
        <w:t xml:space="preserve"> без чувства горечи.</w:t>
      </w:r>
    </w:p>
    <w:p w:rsidR="009B0C5B" w:rsidRPr="0096660D" w:rsidRDefault="009B0C5B" w:rsidP="00935023">
      <w:pPr>
        <w:pStyle w:val="StandardWeb"/>
        <w:spacing w:after="0" w:line="276" w:lineRule="auto"/>
        <w:jc w:val="both"/>
        <w:rPr>
          <w:lang w:val="ru-RU"/>
        </w:rPr>
      </w:pPr>
      <w:r w:rsidRPr="0097361B">
        <w:rPr>
          <w:lang w:val="ru-RU"/>
        </w:rPr>
        <w:t xml:space="preserve">Всё оказалось иначе, когда в 1947 году ему, наконец, объявили, что он находится в предварительном заключении, и когда два года спустя триумвират или Тройка, огласил ему в Москве </w:t>
      </w:r>
      <w:r w:rsidRPr="00FC78E8">
        <w:rPr>
          <w:lang w:val="ru-RU"/>
        </w:rPr>
        <w:t xml:space="preserve">на основании Приказа № 43, абзаца 1 а на русском языке и без переводчика: «25 лет </w:t>
      </w:r>
      <w:r w:rsidR="00FC78E8" w:rsidRPr="00FC78E8">
        <w:rPr>
          <w:lang w:val="ru-RU"/>
        </w:rPr>
        <w:t>за поддержку</w:t>
      </w:r>
      <w:r w:rsidRPr="00FC78E8">
        <w:rPr>
          <w:lang w:val="ru-RU"/>
        </w:rPr>
        <w:t xml:space="preserve"> Румынии в войне против СССР». Никакого конкретного обвинения, никакого военного преступления</w:t>
      </w:r>
      <w:r w:rsidRPr="0097361B">
        <w:rPr>
          <w:lang w:val="ru-RU"/>
        </w:rPr>
        <w:t xml:space="preserve">, никакого защитника. «Этого просто не может быть», - сказал себе заключённый и отказался подписывать протокол, так как «процесс» проходил вопреки всем правилам правосудия закрыто и без адвоката. И тут он проявил настоящее мужество при таких обстоятельствах, </w:t>
      </w:r>
      <w:r w:rsidRPr="0096660D">
        <w:rPr>
          <w:lang w:val="ru-RU"/>
        </w:rPr>
        <w:t xml:space="preserve">при которых многие другие просто ломались. Снова и снова он настаивал на своём праве военнопленного и считал «25 лет» запугиванием. Но уже скоро был вынужден признать, что </w:t>
      </w:r>
      <w:r w:rsidR="00FC78E8" w:rsidRPr="0096660D">
        <w:rPr>
          <w:lang w:val="ru-RU"/>
        </w:rPr>
        <w:t xml:space="preserve">в </w:t>
      </w:r>
      <w:r w:rsidRPr="0096660D">
        <w:rPr>
          <w:lang w:val="ru-RU"/>
        </w:rPr>
        <w:t>СССР шут</w:t>
      </w:r>
      <w:r w:rsidR="00FC78E8" w:rsidRPr="0096660D">
        <w:rPr>
          <w:lang w:val="ru-RU"/>
        </w:rPr>
        <w:t>ить не принято.</w:t>
      </w:r>
    </w:p>
    <w:p w:rsidR="00070CC6" w:rsidRPr="00070CC6" w:rsidRDefault="00070CC6" w:rsidP="00070CC6">
      <w:pPr>
        <w:pStyle w:val="StandardWeb"/>
        <w:spacing w:after="0" w:line="276" w:lineRule="auto"/>
        <w:jc w:val="both"/>
        <w:rPr>
          <w:lang w:val="ru-RU"/>
        </w:rPr>
      </w:pPr>
      <w:r w:rsidRPr="0096660D">
        <w:rPr>
          <w:lang w:val="ru-RU"/>
        </w:rPr>
        <w:t>Три человека сидели в Лефортово в тёмной камере со стекляной коробкой вместо окна</w:t>
      </w:r>
      <w:r w:rsidRPr="0096660D">
        <w:rPr>
          <w:rStyle w:val="Funotenzeichen"/>
          <w:lang w:val="ru-RU"/>
        </w:rPr>
        <w:footnoteReference w:id="77"/>
      </w:r>
      <w:r w:rsidRPr="0096660D">
        <w:rPr>
          <w:lang w:val="ru-RU"/>
        </w:rPr>
        <w:t>, где даже днём был полумрак. Рядом с нарами – стол и туалет – вот и вся мебель. Три-четыре шага перед дверью камеры – вот и всё движение. Порядок устанавливали сами, да так, что каждый мог по полчаса двигаться</w:t>
      </w:r>
      <w:r w:rsidRPr="00070CC6">
        <w:rPr>
          <w:lang w:val="ru-RU"/>
        </w:rPr>
        <w:t xml:space="preserve">, чтобы привести в движение кровообращение. Еда – «совсем ужасная»: утром – стакан горячей воды с двумя ломтями хлеба, на обед – вонючий суп с рыбным жиром, про который врачи потом говорили, что он был, якобы, для поддержания жизни, а вечером – каша из гречки. Вода из под крана. В день – 20 минут прогулки во дворе с постовыми в деревяных дверях. И всё же здесь был долгожданный момент нормального света, свежего воздуха, а иногда и скрытый взгляд других заключённых. Помогала только связь с соседями в камерах рядом и этажом ниже. Объяснения шли стуками, что, конечно, было запрещено; кого застукивали, тот попадал в карцер в подвале. Хайнц-Гельмут фон Хинкельдай тоже много раз сидел там: «Но в молодости можно всё пережить». Существовали, между прочим, два алфавита стуков: классическая немецкая азбука Морзе и русский вариант со своими правилами, которые все, конечно, быстро выучили. </w:t>
      </w:r>
    </w:p>
    <w:p w:rsidR="00070CC6" w:rsidRPr="00070CC6" w:rsidRDefault="00070CC6" w:rsidP="00070CC6">
      <w:pPr>
        <w:pStyle w:val="StandardWeb"/>
        <w:spacing w:after="0" w:line="276" w:lineRule="auto"/>
        <w:jc w:val="both"/>
        <w:rPr>
          <w:lang w:val="ru-RU"/>
        </w:rPr>
      </w:pPr>
      <w:r w:rsidRPr="00070CC6">
        <w:rPr>
          <w:lang w:val="ru-RU"/>
        </w:rPr>
        <w:t>Ужасной была грязь. Убирали только раз в две недели и к тому же в то время, когда заключённые с постельным бельём под мышкой ночью должны были идти в подвал в душ и для обработки от вшей. Постельное бельё отправляли в специальную комнату, где горячим паром его избавляли от клопов, а после душа отдавали обратно, ещё влажное и тёплое. Но паразиты сразу же снова были тут как тут. Они жили за деревяным ящиком, закрывавшим отопление, и никак не удавалось на долго от них избавиться. Фон Хинкельдай считает, что выработал нечто вроде собственного антисерума, а его сокамерник, например, ужасно страдал от этих кровопийцев. Но было и хуже: массовые эпидемии, которые из-за отсутствующих лекарств многим стоили жизни. Уже ангина могла стать смертельной. А ещё хуже – это полная изоляция от внешнего мира и родных. Детали о ходе войны, успехах союзников, политическое развитие – всё это узнали только в 1947 году от других пленных. До этого царило полное отсутствие представления о чём-либо при полном запрете новостей.</w:t>
      </w:r>
    </w:p>
    <w:p w:rsidR="00070CC6" w:rsidRPr="00070CC6" w:rsidRDefault="00070CC6" w:rsidP="00070CC6">
      <w:pPr>
        <w:pStyle w:val="StandardWeb"/>
        <w:spacing w:after="0" w:line="276" w:lineRule="auto"/>
        <w:jc w:val="both"/>
        <w:rPr>
          <w:lang w:val="ru-RU"/>
        </w:rPr>
      </w:pPr>
      <w:r w:rsidRPr="00070CC6">
        <w:rPr>
          <w:lang w:val="ru-RU"/>
        </w:rPr>
        <w:t xml:space="preserve">Сокамерники в Москве оставались достаточно постоянными, только два раза они менялись. Нужно было устанавливать правила, чтобы уживаться, заключать соглашения: никакой ненужной жёсткости, внимание более слабым, дружба с сокамерниками и общность для выживания. Кто не выдерживал, тот скоро сдавался, заболевал телом и душой и просто пропадал. Один раз и Хайнц-Гельмут фон Хинкельдай так заболел, что его были вынуждены перевести в Бутырку, одну из старейших тюрем в России. В отделении он был в одиночной камере. Его хотя снова и поставили на ноги, но «одиночка мне и за даром не нужна». Русским языком фон Хинкельдай ещё не настолько хорошо владел, чтобы самостоятельно читать книги, а тут – никакого общения... «Было так сложно вынести это!» </w:t>
      </w:r>
    </w:p>
    <w:p w:rsidR="009B0C5B" w:rsidRPr="0096660D" w:rsidRDefault="009B0C5B" w:rsidP="00935023">
      <w:pPr>
        <w:pStyle w:val="StandardWeb"/>
        <w:spacing w:after="0" w:line="276" w:lineRule="auto"/>
        <w:jc w:val="both"/>
        <w:rPr>
          <w:lang w:val="ru-RU"/>
        </w:rPr>
      </w:pPr>
      <w:r w:rsidRPr="00070CC6">
        <w:rPr>
          <w:lang w:val="ru-RU"/>
        </w:rPr>
        <w:t xml:space="preserve">В 1947 году Советский Союз отказался от смертной </w:t>
      </w:r>
      <w:r w:rsidRPr="0097361B">
        <w:rPr>
          <w:lang w:val="ru-RU"/>
        </w:rPr>
        <w:t xml:space="preserve">казни и высшей мерой наказания стали 25 лет тюрьмы или лагерей. Эти страшные 25 лет могли, впрочем, до этого в любой момент закончиться казнью, что в 1941 году и произошло с эрлангенским математиком Фритцом Нётером. Пленные тогда и знать не могли, что Москва хотела открыть в Западной Германии посольство, что и сделала по договорённости с Конрадом Аденауэром после возвращения всех политических </w:t>
      </w:r>
      <w:r w:rsidRPr="0096660D">
        <w:rPr>
          <w:lang w:val="ru-RU"/>
        </w:rPr>
        <w:t>заключённых.</w:t>
      </w:r>
      <w:r w:rsidR="00BC6B43" w:rsidRPr="0096660D">
        <w:rPr>
          <w:rStyle w:val="Funotenzeichen"/>
          <w:lang w:val="ru-RU"/>
        </w:rPr>
        <w:footnoteReference w:id="78"/>
      </w:r>
      <w:r w:rsidRPr="0096660D">
        <w:rPr>
          <w:lang w:val="ru-RU"/>
        </w:rPr>
        <w:t xml:space="preserve"> Между тем Швеция стала державой-защитницей этой «человеческой добычи», но Стокгольм не мог и не хотел предпринимать большего. Только относительно своего земляка, Рауля Валленберга, спасителя евреев в Будапеште, который до лета 1947 года сидел этажом ниже Хайнца-Гельмута фон Хинкельдая и чей след пропал тогда во Владимире, шведы предпринимали активные попытки и отправляли запросы, дошедшие даже до ушей генералисимуса Иосифа Сталина, который решил, что не знает человека с этим именем. И несмотря на это, с ним встречался ещё и Артур Шолтысик в одном из владимирских лагерей – и многие другие, пока «Праведник народов мира» не пропал без вести и остаётся им до сих пор.</w:t>
      </w:r>
      <w:r w:rsidR="00361604" w:rsidRPr="0096660D">
        <w:rPr>
          <w:rStyle w:val="Funotenzeichen"/>
          <w:lang w:val="ru-RU"/>
        </w:rPr>
        <w:footnoteReference w:id="79"/>
      </w:r>
    </w:p>
    <w:p w:rsidR="009B0C5B" w:rsidRPr="0096660D" w:rsidRDefault="009B0C5B" w:rsidP="00935023">
      <w:pPr>
        <w:pStyle w:val="StandardWeb"/>
        <w:spacing w:after="0" w:line="276" w:lineRule="auto"/>
        <w:jc w:val="both"/>
        <w:rPr>
          <w:lang w:val="ru-RU"/>
        </w:rPr>
      </w:pPr>
      <w:r w:rsidRPr="0096660D">
        <w:rPr>
          <w:lang w:val="ru-RU"/>
        </w:rPr>
        <w:t>Возможно Герберт Венер скорее мог бы добиться успеха, когда его отозвали из Москвы и назначили руководителем Коминтерна, но он и сам попал в круговорот охоты за шпионами и должен был провести год в тюрьме. Так</w:t>
      </w:r>
      <w:r w:rsidR="000E5C7A" w:rsidRPr="0096660D">
        <w:rPr>
          <w:lang w:val="ru-RU"/>
        </w:rPr>
        <w:t xml:space="preserve"> как </w:t>
      </w:r>
      <w:r w:rsidRPr="0096660D">
        <w:rPr>
          <w:lang w:val="ru-RU"/>
        </w:rPr>
        <w:t xml:space="preserve"> Швеция по отношению к Советскому Союзу в политическом плане находилась в плохом положении и боялась, что её ждёт военная судьба подобно Финляндии</w:t>
      </w:r>
      <w:r w:rsidR="000E5C7A" w:rsidRPr="0096660D">
        <w:rPr>
          <w:lang w:val="ru-RU"/>
        </w:rPr>
        <w:t xml:space="preserve">, </w:t>
      </w:r>
      <w:r w:rsidRPr="0096660D">
        <w:rPr>
          <w:lang w:val="ru-RU"/>
        </w:rPr>
        <w:t xml:space="preserve">страна продолжала соблюдать полный нейтралитет и не напрашивалась в Москве на переговоры по поводу пленных. </w:t>
      </w:r>
    </w:p>
    <w:p w:rsidR="009B0C5B" w:rsidRPr="0097361B" w:rsidRDefault="009B0C5B" w:rsidP="00935023">
      <w:pPr>
        <w:pStyle w:val="StandardWeb"/>
        <w:spacing w:after="0" w:line="276" w:lineRule="auto"/>
        <w:jc w:val="both"/>
        <w:rPr>
          <w:lang w:val="ru-RU"/>
        </w:rPr>
      </w:pPr>
      <w:r w:rsidRPr="0096660D">
        <w:rPr>
          <w:lang w:val="ru-RU"/>
        </w:rPr>
        <w:t>До своего приговора в 1949 году офицер Вермахта сидел в камере на троих с дивизионным переводчиком, с которым он каждый день минимум</w:t>
      </w:r>
      <w:r w:rsidRPr="0097361B">
        <w:rPr>
          <w:lang w:val="ru-RU"/>
        </w:rPr>
        <w:t xml:space="preserve"> по два часа учил русский. Его девиз: «Единственное, что мы можем сделать, чтобы выжить – это выучить русский». Только так можно было общаться с персоналом в окошке на двери, только так было возможно поддерживать ясность духа. Каждые три-четыре недели приезжала тележка из тюремной библиотеки, полная книг с правописанием времён «старых церковных башен», то есть ещё до реформы Кирилицы в 1918 году, – от «любовных романов» до художественной литературы из Франции, Германии и, конечно, России. Самодисциплина, которая была у фон Хинкельдая уже в крови, сыграла, пожалуй, свою роль в выживании в условиях заключения. Товарищ по камере и учитель русского языка владел, между прочим, в середине 30-ых годов в Москве бюро для помп и оборудования, которое использовалось в угольных шахтах на Донбассе. Когда позднее он попал на фронте в плен, то его коммерческое прошлое «всплыло» на поверхность: в НКВД уже тогда был собран целый шкаф с протоколами прослушек на него...</w:t>
      </w:r>
    </w:p>
    <w:p w:rsidR="009B0C5B" w:rsidRPr="0097361B" w:rsidRDefault="009B0C5B" w:rsidP="00935023">
      <w:pPr>
        <w:pStyle w:val="StandardWeb"/>
        <w:spacing w:after="0" w:line="276" w:lineRule="auto"/>
        <w:jc w:val="both"/>
        <w:rPr>
          <w:lang w:val="ru-RU"/>
        </w:rPr>
      </w:pPr>
      <w:r w:rsidRPr="0097361B">
        <w:rPr>
          <w:lang w:val="ru-RU"/>
        </w:rPr>
        <w:t>После вынесения приговора фон Хинкельдай был распределён до перевода в другую тюрьму в большую камеру, в которой уже сидели 25 человек, в том числе и преступники с многолетними сроками заключения. Когда на вокзале началось распределение, и русские заключённые узнали, что немцев отправляют во Владимир, то ответ на это был один: «Ну, там вам будет хорошо. Там о вас позаботятся!» Может и так, но это не меняло того факта, что их и во Владимире ожидал строгий режим под жёстким наблюдением.</w:t>
      </w:r>
    </w:p>
    <w:p w:rsidR="009B0C5B" w:rsidRPr="0096660D" w:rsidRDefault="009B0C5B" w:rsidP="00935023">
      <w:pPr>
        <w:pStyle w:val="StandardWeb"/>
        <w:spacing w:after="0" w:line="276" w:lineRule="auto"/>
        <w:jc w:val="both"/>
        <w:rPr>
          <w:lang w:val="ru-RU"/>
        </w:rPr>
      </w:pPr>
      <w:r w:rsidRPr="0097361B">
        <w:rPr>
          <w:lang w:val="ru-RU"/>
        </w:rPr>
        <w:t xml:space="preserve">Во Владимире – камера на 12 человек с «меняющимся персоналом», калейдоскоп советского общества. Там были и два грузинских таксиста, не говорившие по-русски, но с которыми он мог общаться по-французски, потому что они уже в 1923 году после присоединения Грузии Москвой к СССР, эмигрировали во Францию, и с тех пор мечтали об освобождении Кавказа. Или туркменский водитель, общение с которым было возможно благодаря русскому сокамернику, владеющему туркменским, и который украл восемь килограмм овса, чтобы накормить уже почти полумёртвых лошадей в совхозе, ведь ему их было так жалко, - за что этому другу животных и дали восемь лет. Или маленький греческий повар, который наизусть пересказывал рецепты, потом на Родине открыл ресторан и дважды посещал бывшего сокамерника в Кёльне. Или балтийский переводчик, присутствовавший при допросах Андрея Власова и рассказывавший, насколько верным СССР был генерал до взятия в плен немцами и принятия командования над названной его именем армии сопротивления. Или специалист по строительству взлётно-посадочных полос, вынужденный экономить из-за того, что материалы не были поставлены, и обвинённый потом в крушении самолёта на асфальтовом покрытии, за что ему пришлось отсидеть пять лет. Или убеждённый коммунист, умолчавший своим начальникам, что он всего лишь на пару дней попал в немецкий плен, и, рассказавший об этом по доброте душевной товарищу, которым же он и был предан и обвинён в шпионаже. Или строитель московского метро, который при всём своём желании не знал, за что сидел, но зато мог </w:t>
      </w:r>
      <w:r w:rsidRPr="0096660D">
        <w:rPr>
          <w:lang w:val="ru-RU"/>
        </w:rPr>
        <w:t>объяснить, что русские уже тогда благодаря технике замораживания могли предотвратить то, что случилось в Кёльне с городским архивом, потому что сэкономить решили не там, где надо.</w:t>
      </w:r>
      <w:r w:rsidR="002E6773" w:rsidRPr="0096660D">
        <w:rPr>
          <w:rStyle w:val="Funotenzeichen"/>
          <w:lang w:val="ru-RU"/>
        </w:rPr>
        <w:footnoteReference w:id="80"/>
      </w:r>
      <w:r w:rsidRPr="0096660D">
        <w:rPr>
          <w:lang w:val="ru-RU"/>
        </w:rPr>
        <w:t xml:space="preserve"> Или начальник логистики Ленинграда, который, ничего не подозревая, был арестован в 1948 году во время охоты, из-за того, что его жена, учительница, во время праздничного ужина в якобы доверительной</w:t>
      </w:r>
      <w:r w:rsidRPr="0097361B">
        <w:rPr>
          <w:lang w:val="ru-RU"/>
        </w:rPr>
        <w:t xml:space="preserve"> обстановке неуважительно отозвалась о партийном боссе города на Неве, что привело его на 15 лет во Владимир, а из неё сделало охран</w:t>
      </w:r>
      <w:r w:rsidR="00B40046">
        <w:rPr>
          <w:lang w:val="ru-RU"/>
        </w:rPr>
        <w:t>н</w:t>
      </w:r>
      <w:r w:rsidRPr="0097361B">
        <w:rPr>
          <w:lang w:val="ru-RU"/>
        </w:rPr>
        <w:t>ика шлюза на Аральском море, да ещё и разделило детей</w:t>
      </w:r>
      <w:r w:rsidR="00B40046">
        <w:rPr>
          <w:lang w:val="ru-RU"/>
        </w:rPr>
        <w:t>, и</w:t>
      </w:r>
      <w:r w:rsidRPr="0097361B">
        <w:rPr>
          <w:lang w:val="ru-RU"/>
        </w:rPr>
        <w:t xml:space="preserve"> так как этого было не достаточно, то ко всему этому прибавили ещё и запрет на общение на целый год. Когда пришли первые письма от жены, которые сразу после прочтения снова отбирались, то Хайнц-Гельмут фон Хинкельдай вызвался тайком их переписывать, чтобы полностью разбитый товарищ мог всегда носить с собой слова любимой, и даже </w:t>
      </w:r>
      <w:r w:rsidRPr="0096660D">
        <w:rPr>
          <w:lang w:val="ru-RU"/>
        </w:rPr>
        <w:t>пожертвовал для этого своими скромными запасами бумаги. Или, в конце концов, Василий Шульгин, депутат Думы, заставивший царя подписать отречение, эмигрировавший во времена советской власти из страны, и которого Ленин лично попросил вернуться и написать о райских условия жизни в Украине, что тот и сделал, написав, правда, правду, за что и попал в немилость, был вынужден дальше публиковаться в Югославии, пока война и НКВД не нашли его там и не вернули во Владимир, где он и остался жить и умер в глубоком возрасте в 60-ых годах после освобождения из под заключения.</w:t>
      </w:r>
      <w:r w:rsidR="00B40046" w:rsidRPr="0096660D">
        <w:rPr>
          <w:rStyle w:val="Funotenzeichen"/>
          <w:lang w:val="ru-RU"/>
        </w:rPr>
        <w:footnoteReference w:id="81"/>
      </w:r>
      <w:r w:rsidRPr="0096660D">
        <w:rPr>
          <w:lang w:val="ru-RU"/>
        </w:rPr>
        <w:t xml:space="preserve"> Его немецкий товарищ по камере вспоминает ещё о многочисленных страницах, которые были им исписаны, бумаги, которые позднее смог посмотреть Виталий Гуринович. К этому добавилась и радость о том, что по инициативе немца на доме, где провёл последние годы своей жизни Василий Шульгин, была установлена мемориальная доска. </w:t>
      </w:r>
    </w:p>
    <w:p w:rsidR="009B0C5B" w:rsidRPr="0097361B" w:rsidRDefault="009B0C5B" w:rsidP="00935023">
      <w:pPr>
        <w:pStyle w:val="StandardWeb"/>
        <w:spacing w:after="0" w:line="276" w:lineRule="auto"/>
        <w:jc w:val="both"/>
        <w:rPr>
          <w:lang w:val="ru-RU"/>
        </w:rPr>
      </w:pPr>
      <w:r w:rsidRPr="0096660D">
        <w:rPr>
          <w:lang w:val="ru-RU"/>
        </w:rPr>
        <w:t>Только во Владимире Хайнц-Гельмут фон Хинкельдай узнал больше о внешнем мире – от своих сокамерников. В 1950 году он впервые установил зрительный контакт с немецкими военнопленными, ремонтировавшими крышу тюрьмы. Что-то другое</w:t>
      </w:r>
      <w:r w:rsidRPr="0097361B">
        <w:rPr>
          <w:lang w:val="ru-RU"/>
        </w:rPr>
        <w:t xml:space="preserve"> было совершенно не возможно, всё под строгой печатью секретности. В 1951 году вдруг бунт 50-60 греков, которые шумели и били стёкла, и просидели за это месяц в карцере. А разрешения на </w:t>
      </w:r>
      <w:r w:rsidR="009D2A83">
        <w:rPr>
          <w:lang w:val="ru-RU"/>
        </w:rPr>
        <w:t>переписку нужно было – в отличие</w:t>
      </w:r>
      <w:r w:rsidRPr="0097361B">
        <w:rPr>
          <w:lang w:val="ru-RU"/>
        </w:rPr>
        <w:t xml:space="preserve"> от простых военнопленных, которые уже давно могли регулярно получать почту из дома, – ещё долго ждать. Только после смерти Сталина в марте 1953 года изменился тюремный порядок. Подул новый ветер. Даже соловьёв стало слышно,</w:t>
      </w:r>
      <w:r w:rsidRPr="0097361B">
        <w:rPr>
          <w:color w:val="FF6600"/>
          <w:lang w:val="ru-RU"/>
        </w:rPr>
        <w:t xml:space="preserve"> </w:t>
      </w:r>
      <w:r w:rsidRPr="0097361B">
        <w:rPr>
          <w:lang w:val="ru-RU"/>
        </w:rPr>
        <w:t>в прочем с восточным присвистом в конце мелодии, отличающим их от западных «собратьев». Русские заключённые ругали охрану, называя её «неисправимыми сталинистами» и указывали на свои права. На самом деле охрану много раз меняли. Японцы использовали новую ситуацию быстрее и успешнее всех. Настаивая на правах человека, они сразу после смерти диктатора добились права на переписку, немцы получили его лишь осенью 1953 года. И вот стало можно отправлять короткие открытки, часто направленные на неправильные адреса, и, конечно, без указания условий содержания. «Но новости доходили. Почта Германии просто творила чудеса», радуется ещё и сегодня наш кёльнский герой.</w:t>
      </w:r>
    </w:p>
    <w:p w:rsidR="009B0C5B" w:rsidRPr="0096660D" w:rsidRDefault="009B0C5B" w:rsidP="00935023">
      <w:pPr>
        <w:pStyle w:val="StandardWeb"/>
        <w:spacing w:after="0" w:line="276" w:lineRule="auto"/>
        <w:jc w:val="both"/>
        <w:rPr>
          <w:lang w:val="ru-RU"/>
        </w:rPr>
      </w:pPr>
      <w:r w:rsidRPr="0097361B">
        <w:rPr>
          <w:lang w:val="ru-RU"/>
        </w:rPr>
        <w:t xml:space="preserve">Теперь родственникам </w:t>
      </w:r>
      <w:r w:rsidRPr="0096660D">
        <w:rPr>
          <w:lang w:val="ru-RU"/>
        </w:rPr>
        <w:t>можно было отправлять посылки. Младший брат, попавший в плен в 1945 году и проведший четыре года в Боровичах, после возвращения домой нашёл любимую, на которой женился ещё в 1942 году. Вместе с Красным Крестом супруги организовали пересылку посылок пленным в СССР и отправляли их во всевозможные тюрьмы, в которых по их мнению мог сидеть Хайнц-Гельмут фон Хинкельдай. Они специально наполняли пакеты продуктами и витаминами, помогающими восстановлению организма. Но откуда семья знала, что сын, брат и зять всё ещё жив?</w:t>
      </w:r>
    </w:p>
    <w:p w:rsidR="009B0C5B" w:rsidRPr="0097361B" w:rsidRDefault="009B0C5B" w:rsidP="00935023">
      <w:pPr>
        <w:pStyle w:val="StandardWeb"/>
        <w:spacing w:after="0" w:line="276" w:lineRule="auto"/>
        <w:jc w:val="both"/>
        <w:rPr>
          <w:lang w:val="ru-RU"/>
        </w:rPr>
      </w:pPr>
      <w:r w:rsidRPr="0096660D">
        <w:rPr>
          <w:lang w:val="ru-RU"/>
        </w:rPr>
        <w:t>Австрийские пленные вернулись домой на основании</w:t>
      </w:r>
      <w:r w:rsidRPr="0097361B">
        <w:rPr>
          <w:lang w:val="ru-RU"/>
        </w:rPr>
        <w:t xml:space="preserve"> специального соглашения с СССР в конце 1953 года отдельными группами. Один из них, фотограф, сделавший список сфотографированных им солдат Красной Армии и получивший за это 12 лет, сидел какое-то время в одной камере с немцем. А после освобождения нашёл семью фон Хинкельдай в Висбадене и лично рассказал им о ситуации. </w:t>
      </w:r>
    </w:p>
    <w:p w:rsidR="009B0C5B" w:rsidRPr="0097361B" w:rsidRDefault="009B0C5B" w:rsidP="00935023">
      <w:pPr>
        <w:pStyle w:val="StandardWeb"/>
        <w:spacing w:after="0" w:line="276" w:lineRule="auto"/>
        <w:jc w:val="both"/>
        <w:rPr>
          <w:lang w:val="ru-RU"/>
        </w:rPr>
      </w:pPr>
      <w:r w:rsidRPr="0097361B">
        <w:rPr>
          <w:lang w:val="ru-RU"/>
        </w:rPr>
        <w:t>И вот, наконец-то, пришла посылка с ценным содержанием и загадочной фотографией, вызвавшей любопытство директора тюрьмы. И вообще: откуда родственники узнали адрес заключённого во Владимире? «Точно не от меня! Если и узнали, то скорее от Вас!» За ответом в карман он не лез, да и тихоней некогда не был. Но на фотографии брат с неизв</w:t>
      </w:r>
      <w:r w:rsidR="007A0D04">
        <w:rPr>
          <w:lang w:val="ru-RU"/>
        </w:rPr>
        <w:t>е</w:t>
      </w:r>
      <w:r w:rsidRPr="0097361B">
        <w:rPr>
          <w:lang w:val="ru-RU"/>
        </w:rPr>
        <w:t xml:space="preserve">стной дамой. И всё же он ответил директору: «Это мой брат с женой» Правильно, но знать этого он тогда ещё не мог, ведь в 1942 году, когда брат познакомился со своей суженой, фон Хинкельдай уже давно был на фронте и с тех пор ни разу не возвращался домой. </w:t>
      </w:r>
    </w:p>
    <w:p w:rsidR="009B0C5B" w:rsidRPr="0096660D" w:rsidRDefault="009B0C5B" w:rsidP="00935023">
      <w:pPr>
        <w:pStyle w:val="StandardWeb"/>
        <w:spacing w:after="0" w:line="276" w:lineRule="auto"/>
        <w:jc w:val="both"/>
        <w:rPr>
          <w:lang w:val="ru-RU"/>
        </w:rPr>
      </w:pPr>
      <w:r w:rsidRPr="0097361B">
        <w:rPr>
          <w:lang w:val="ru-RU"/>
        </w:rPr>
        <w:t xml:space="preserve">Просто невероятно, но все эти деликатесы в посылке были распакованы в маленькие пакетики, завёрнуты в носовые платки, которыми </w:t>
      </w:r>
      <w:r w:rsidRPr="0096660D">
        <w:rPr>
          <w:lang w:val="ru-RU"/>
        </w:rPr>
        <w:t xml:space="preserve">можно было хорошо пользоваться и по назначению. Слава Богу никаких тайных посланий. Их бы точно нашли, и тогда пришёл бы конец поблажкам в заключении. Зато внутри открытка для ответа, и она сразу отправлялась обратно семье, которая теперь не только знала, что пропавший без вести жив, но и что он сидел во Владимире. До этого момента семья думала, что он погиб, так как последние новости были от свидетелей его пленения в Румынии. А младший брат писал уже с 1946 года из лагеря. Но и он знать не мог, что вся семья выжила, ведь последнее место жительство её было в Берлине... </w:t>
      </w:r>
    </w:p>
    <w:p w:rsidR="009B0C5B" w:rsidRPr="0096660D" w:rsidRDefault="009B0C5B" w:rsidP="00935023">
      <w:pPr>
        <w:pStyle w:val="StandardWeb"/>
        <w:spacing w:after="0" w:line="276" w:lineRule="auto"/>
        <w:jc w:val="both"/>
        <w:rPr>
          <w:lang w:val="ru-RU"/>
        </w:rPr>
      </w:pPr>
      <w:r w:rsidRPr="0096660D">
        <w:rPr>
          <w:lang w:val="ru-RU"/>
        </w:rPr>
        <w:t>Русским тоже было разрешено получать посылки раз в два месяца. Их</w:t>
      </w:r>
      <w:r w:rsidRPr="0097361B">
        <w:rPr>
          <w:lang w:val="ru-RU"/>
        </w:rPr>
        <w:t xml:space="preserve"> продукты, в основном сушёный хлеб, были всегда завёрнуты в газеты. Из них вычитывали последние новости, а иногда находчивые родст</w:t>
      </w:r>
      <w:r w:rsidR="007A0D04">
        <w:rPr>
          <w:lang w:val="ru-RU"/>
        </w:rPr>
        <w:t>венники скрывали там и какое-ниб</w:t>
      </w:r>
      <w:r w:rsidRPr="0097361B">
        <w:rPr>
          <w:lang w:val="ru-RU"/>
        </w:rPr>
        <w:t xml:space="preserve">удь сообщение. Очень любим был </w:t>
      </w:r>
      <w:r w:rsidRPr="0096660D">
        <w:rPr>
          <w:lang w:val="ru-RU"/>
        </w:rPr>
        <w:t xml:space="preserve">метод вытыкивания иголкой букв, которые, если их прочитать в правильном направлении, выдавали послание. </w:t>
      </w:r>
    </w:p>
    <w:p w:rsidR="009B0C5B" w:rsidRPr="0096660D" w:rsidRDefault="009B0C5B" w:rsidP="00935023">
      <w:pPr>
        <w:pStyle w:val="StandardWeb"/>
        <w:spacing w:after="0" w:line="276" w:lineRule="auto"/>
        <w:jc w:val="both"/>
        <w:rPr>
          <w:lang w:val="ru-RU"/>
        </w:rPr>
      </w:pPr>
      <w:r w:rsidRPr="0096660D">
        <w:rPr>
          <w:lang w:val="ru-RU"/>
        </w:rPr>
        <w:t>И даже если Советский Союз не подписал Женевскую конвенцию об обращении с военнопленными, а союзники из-за Нюрнбергских процессов в 1945 году даже анулировали её, так как больше вообще не было никакой международной договорённости о защите от произвола, то условия заключения</w:t>
      </w:r>
      <w:r w:rsidRPr="0097361B">
        <w:rPr>
          <w:lang w:val="ru-RU"/>
        </w:rPr>
        <w:t xml:space="preserve"> во Владимире улучшались значительным образом. Вместо 20 минут можно было теперь гулять час во дворе, камеры нормально проветривали, питание стало лучше. И всё же: от оболочки зёрен в каше пошло воспаление кишечника, и тюремный заложник должен был лечь под нож. «Не совсем приятная история при совершенно недостаточном </w:t>
      </w:r>
      <w:r w:rsidRPr="0096660D">
        <w:rPr>
          <w:lang w:val="ru-RU"/>
        </w:rPr>
        <w:t>местном наркозе». Но решительная женщина военный фельдшер, проводившая операцию одна, показала потом пациенту «состав преступления» и спасла, пожалуй, фон Хинкельдаю жизнь.</w:t>
      </w:r>
    </w:p>
    <w:p w:rsidR="009B0C5B" w:rsidRPr="0097361B" w:rsidRDefault="009B0C5B" w:rsidP="00935023">
      <w:pPr>
        <w:pStyle w:val="StandardWeb"/>
        <w:spacing w:after="0" w:line="276" w:lineRule="auto"/>
        <w:jc w:val="both"/>
        <w:rPr>
          <w:lang w:val="ru-RU"/>
        </w:rPr>
      </w:pPr>
      <w:r w:rsidRPr="0096660D">
        <w:rPr>
          <w:lang w:val="ru-RU"/>
        </w:rPr>
        <w:t>Между тем стало возможным читать газеты. Хайнц</w:t>
      </w:r>
      <w:r w:rsidRPr="0097361B">
        <w:rPr>
          <w:lang w:val="ru-RU"/>
        </w:rPr>
        <w:t xml:space="preserve">-Гельмут фон Хинкельдай, получавший в месяц восемь рублей на карманные расходы, мог позволить себе регулярно владимирский «Призыв», который до сих пор выходит под этим же названием во Владимире. Конечно, основанная в 1917 году партийная газета приходила в камеру с опозданием в три месяца, то есть с запоздалой актуальностью. После смерти Сталина газеты можно было получать уже практически свежими и узнавать, например, самые разные вещи: о войне в Кореи или о том, когда какие дороги во Владимирской области снова были закрыты для проезда из-за сушки зерна на асфальте. Но из прошедшей цензуру газеты нельзя было, например, узнать, что за это время была образована Федеративная Республика Германия, которая старалась вернуть домой из СССР последних пленных. И великим было удивление, когда летом 1955 года целых два дня не было газет. Оглядываясь назад, стало ясно, что сначала нужно было знать, как правильно всё это выразить словами, чтобы объяснить, что включало в себя соглашение, принятое Конрадом Аденауэром и Никитой Хрущёвым. Маленькая заметка в «Призыве» принесла ястность: немцы попадают под амнистию. Лишь немного времени спустя открылись двери камер, пленных перевели на отдельный этаж, где они могли свободно передвигаться и где с ними обращались как с друзьями, у которых извинялись за принятое до этого обращение. И уже через неделю почти 60 владимирских заключённых оказались в спальном вагоне снова по дороге в Москву. В </w:t>
      </w:r>
      <w:r w:rsidRPr="0096660D">
        <w:rPr>
          <w:lang w:val="ru-RU"/>
        </w:rPr>
        <w:t>столице им показали достопримечательности от Кремля до метро, разместили почти уже по-царски, прежде чем в «голубом экспрессе» с вагоном-рестораном отправили в Кёнигс-Вустерхаузен, где они были официально переданы немецким властям и на пригородном поезде отправлены в сторону</w:t>
      </w:r>
      <w:r w:rsidRPr="0097361B">
        <w:rPr>
          <w:lang w:val="ru-RU"/>
        </w:rPr>
        <w:t xml:space="preserve"> распределителя.</w:t>
      </w:r>
    </w:p>
    <w:p w:rsidR="009B0C5B" w:rsidRPr="0097361B" w:rsidRDefault="009B0C5B" w:rsidP="00935023">
      <w:pPr>
        <w:pStyle w:val="StandardWeb"/>
        <w:spacing w:after="0" w:line="276" w:lineRule="auto"/>
        <w:jc w:val="both"/>
        <w:rPr>
          <w:lang w:val="ru-RU"/>
        </w:rPr>
      </w:pPr>
      <w:r w:rsidRPr="0097361B">
        <w:rPr>
          <w:lang w:val="ru-RU"/>
        </w:rPr>
        <w:t xml:space="preserve">Нет, эйфории не было, для этого все были слишом истощены, но дорога домой, длившаяся десять дней, была полна оптимизма. Как ни как, а у Хайнца-Гельмута фон Хинкельдая был адрес семьи в Висбадене, а та узнала из прессы, что тот, кого так долго ждали, стоял в списке возвращающихся домой. Брат, которого он больше не видел с 1943 года, нашёл его в конце концов и в лагере, переодел и отвёз на своём Фольксвагене в Висбаден. Переполняющие чувства свидания, свободы. Ярко освещённые места, дружелюбный уход Красного Креста. А это что: деньги? Как вообще живут по ту сторону тюремного забора в таком живом городе как Висбаден? Ведь фон Хинкельдай уже столько лет не видел города и тем более не жил там. Много вопросов и проблем, которые заглотили бы человека, прожившего 11 лет в плену, если бы не было рядом семьи. Но и это ещё не всё. «При возвращении домой я был изголодавшимся Чем-то», - оглядываясь назад говорит фон Хинкельдай. Он весил только лишь 44 кг, получил 75% инвалидности от войны. От многолетнего недоедания появились проблемы с печенью, кровь сгустилась и её стало в общем меньше. От недостатка движения мышцы стали вялыми. Если бы он раньше не занимался так активно спортом, то... В Бад Тёльце, в санатории для поздно вернувшихся пленных, Хайнц-Гельмут фон Хинкельдай провёл с ноября 1955 по январь 1956 года, снова встал на ноги и строго придерживался установленных врачами правил: мало алкоголя, никакого табака, много движения, уравновешенное питание. </w:t>
      </w:r>
    </w:p>
    <w:p w:rsidR="009B0C5B" w:rsidRPr="0097361B" w:rsidRDefault="009B0C5B" w:rsidP="00935023">
      <w:pPr>
        <w:pStyle w:val="StandardWeb"/>
        <w:spacing w:after="0" w:line="276" w:lineRule="auto"/>
        <w:jc w:val="both"/>
        <w:rPr>
          <w:lang w:val="ru-RU"/>
        </w:rPr>
      </w:pPr>
      <w:r w:rsidRPr="0097361B">
        <w:rPr>
          <w:lang w:val="ru-RU"/>
        </w:rPr>
        <w:t xml:space="preserve">Свою мечту стать инженером на фирме </w:t>
      </w:r>
      <w:r w:rsidR="000E71E9">
        <w:rPr>
          <w:lang w:val="ru-RU"/>
        </w:rPr>
        <w:t>«Сименс»</w:t>
      </w:r>
      <w:r w:rsidRPr="0097361B">
        <w:rPr>
          <w:lang w:val="ru-RU"/>
        </w:rPr>
        <w:t xml:space="preserve"> Хайнц-Гельмут фон Хинкельдай уже не смог воплотить в жизнь. Но ему всё же удалось быстро подняться. Он сделал карьеру в Бундесвере и НАТО, дошёл до звания генерал-майора, создал семью, до сих пор управляет семейным фондом по защите памятников в Берлине, активно работает в различных благотворительных организациях в качестве консультанта и – что очень важно, ведь с этого и началось </w:t>
      </w:r>
      <w:r w:rsidRPr="0096660D">
        <w:rPr>
          <w:lang w:val="ru-RU"/>
        </w:rPr>
        <w:t>восстановление контактов с Владимиром – является почётным президентом Ротари-клуба в Кёльне. Но как</w:t>
      </w:r>
      <w:r w:rsidRPr="0097361B">
        <w:rPr>
          <w:lang w:val="ru-RU"/>
        </w:rPr>
        <w:t xml:space="preserve"> можно выжить 11 лет в неизвестности, в заперти, в плену? У фон Хинкельдая уже тогда было нечто, что до сих пор отличает его от многих других: заразительное желание жить. Поэтому в сложных ситуациях многие приходили именно к нему, «исповедовались», рассказывая об ударах судьбы, а он – он поворачивал всё к лучшему. «Давая силы другим, преумножались и мои собственные силы». Утешение, которое он дарил соратникам по несчастью, подтягивало и его самого. Но самое главное: его можно было лишить прав человека, но никто не смог отнять у него человеческого достоинства. Внутри он все эти годы оставался свободным и неразбитым, даже когда он был в оковах. </w:t>
      </w:r>
    </w:p>
    <w:p w:rsidR="009B0C5B" w:rsidRPr="0097361B" w:rsidRDefault="009B0C5B" w:rsidP="00935023">
      <w:pPr>
        <w:pStyle w:val="StandardWeb"/>
        <w:spacing w:after="0" w:line="276" w:lineRule="auto"/>
        <w:jc w:val="both"/>
        <w:rPr>
          <w:lang w:val="ru-RU"/>
        </w:rPr>
      </w:pPr>
    </w:p>
    <w:p w:rsidR="009B0C5B" w:rsidRPr="0097361B" w:rsidRDefault="009B0C5B" w:rsidP="00935023">
      <w:pPr>
        <w:pStyle w:val="StandardWeb"/>
        <w:spacing w:after="0" w:line="276" w:lineRule="auto"/>
        <w:jc w:val="both"/>
        <w:rPr>
          <w:lang w:val="ru-RU"/>
        </w:rPr>
      </w:pPr>
      <w:r w:rsidRPr="0097361B">
        <w:rPr>
          <w:lang w:val="ru-RU"/>
        </w:rPr>
        <w:t xml:space="preserve">Хайнцу-Гельмуту фон Хинкельдаю не хватает 11 лет жизни, 11 лет, во время которых мир не остановился на месте, тех самых 11 лет, которые он провёл в изоляции, отрезанным от хода событий. </w:t>
      </w:r>
      <w:r w:rsidR="00A8257E" w:rsidRPr="0097361B">
        <w:rPr>
          <w:lang w:val="ru-RU"/>
        </w:rPr>
        <w:t>Возможно</w:t>
      </w:r>
      <w:r w:rsidRPr="0097361B">
        <w:rPr>
          <w:lang w:val="ru-RU"/>
        </w:rPr>
        <w:t xml:space="preserve"> именно поэтому он так живо интересуется сегодня объективным представлением истории, вносит свой вклад в её детальное описание, так активно участвует в актуальных событиях. Особенно радует его то, что во Владимире теперь открыты архивы, и </w:t>
      </w:r>
      <w:r w:rsidR="005639CD">
        <w:rPr>
          <w:lang w:val="ru-RU"/>
        </w:rPr>
        <w:t>историки</w:t>
      </w:r>
      <w:r w:rsidRPr="0097361B">
        <w:rPr>
          <w:lang w:val="ru-RU"/>
        </w:rPr>
        <w:t xml:space="preserve"> исследуют судьбу заключённых в «изоляторе». А у нашего героя никогда не возникало желания записать свои воспоминания. Автобиография многое бы исказила, считает он, ведь тогда не хватает общей картины, в которую можно было бы поместить лично пережитое. Кроме того, при таком живом интересе к сегодняшнему миру не остаётся и времени на прошлое.</w:t>
      </w:r>
    </w:p>
    <w:p w:rsidR="009B0C5B" w:rsidRPr="0097361B" w:rsidRDefault="009B0C5B" w:rsidP="00935023">
      <w:pPr>
        <w:pStyle w:val="StandardWeb"/>
        <w:spacing w:after="0" w:line="276" w:lineRule="auto"/>
        <w:jc w:val="both"/>
        <w:rPr>
          <w:lang w:val="ru-RU"/>
        </w:rPr>
      </w:pPr>
      <w:r w:rsidRPr="0097361B">
        <w:rPr>
          <w:lang w:val="ru-RU"/>
        </w:rPr>
        <w:t xml:space="preserve">Свой завет Хайнц-Гельмут фон Хинкельдай показывает воотчию другим: Нельзя смотреть на прошлое с гневом, но по отношению к любым тенденциям к насилию и подавлению других людей и народов, где бы они ни имели место быть, нужно всегда быть нетерпимо бдительным. «Многое, - предостерегает он, - идёт от мысли, что насилием можно чего-то добиться. Смотрите, чтобы вам никогда не попасть в состояние вне закона!». </w:t>
      </w:r>
    </w:p>
    <w:p w:rsidR="009B0C5B" w:rsidRPr="0097361B" w:rsidRDefault="009B0C5B" w:rsidP="00935023">
      <w:pPr>
        <w:pStyle w:val="StandardWeb"/>
        <w:spacing w:after="0" w:line="276" w:lineRule="auto"/>
        <w:jc w:val="both"/>
        <w:rPr>
          <w:lang w:val="ru-RU"/>
        </w:rPr>
      </w:pPr>
    </w:p>
    <w:p w:rsidR="009B0C5B" w:rsidRPr="0097361B" w:rsidRDefault="009B0C5B" w:rsidP="00935023">
      <w:pPr>
        <w:pStyle w:val="StandardWeb"/>
        <w:spacing w:after="0" w:line="276" w:lineRule="auto"/>
        <w:jc w:val="both"/>
        <w:rPr>
          <w:lang w:val="ru-RU"/>
        </w:rPr>
      </w:pPr>
      <w:r w:rsidRPr="0097361B">
        <w:rPr>
          <w:lang w:val="ru-RU"/>
        </w:rPr>
        <w:t>Записано Петером Штегером, 2009 год.</w:t>
      </w:r>
    </w:p>
    <w:p w:rsidR="009B0C5B" w:rsidRPr="0097361B" w:rsidRDefault="009B0C5B" w:rsidP="00935023">
      <w:pPr>
        <w:pStyle w:val="StandardWeb"/>
        <w:spacing w:after="0" w:line="276" w:lineRule="auto"/>
        <w:jc w:val="both"/>
        <w:rPr>
          <w:lang w:val="ru-RU"/>
        </w:rPr>
      </w:pPr>
      <w:r w:rsidRPr="0097361B">
        <w:rPr>
          <w:b/>
          <w:bCs/>
          <w:lang w:val="ru-RU"/>
        </w:rPr>
        <w:t>Незабываемая встреча</w:t>
      </w:r>
      <w:r w:rsidR="005639CD">
        <w:rPr>
          <w:b/>
          <w:bCs/>
          <w:lang w:val="ru-RU"/>
        </w:rPr>
        <w:t xml:space="preserve">. </w:t>
      </w:r>
    </w:p>
    <w:p w:rsidR="009B0C5B" w:rsidRPr="0097361B" w:rsidRDefault="009B0C5B" w:rsidP="00935023">
      <w:pPr>
        <w:pStyle w:val="StandardWeb"/>
        <w:spacing w:after="0" w:line="276" w:lineRule="auto"/>
        <w:jc w:val="both"/>
        <w:rPr>
          <w:lang w:val="ru-RU"/>
        </w:rPr>
      </w:pPr>
      <w:r w:rsidRPr="0097361B">
        <w:rPr>
          <w:lang w:val="ru-RU"/>
        </w:rPr>
        <w:t xml:space="preserve">«Жду Вас в Кёльне, тогда сходим вместе на могилу моего отца», - сказала мне по телефону Дезире фон Хинкельдай. </w:t>
      </w:r>
    </w:p>
    <w:p w:rsidR="009B0C5B" w:rsidRPr="0097361B" w:rsidRDefault="009B0C5B" w:rsidP="00935023">
      <w:pPr>
        <w:pStyle w:val="StandardWeb"/>
        <w:spacing w:after="0" w:line="276" w:lineRule="auto"/>
        <w:jc w:val="both"/>
        <w:rPr>
          <w:lang w:val="ru-RU"/>
        </w:rPr>
      </w:pPr>
      <w:r w:rsidRPr="0097361B">
        <w:rPr>
          <w:lang w:val="ru-RU"/>
        </w:rPr>
        <w:t xml:space="preserve">Её голос я услышала в первый раз, но он был мне очень знаком и близок. Дочь друга, Хайнца-Гельмута фон Хинкельдая, который, к сожалению, ушёл из жизни в Кёльне незадолго до Рождества 2010 года в возрасте 96 лет, была сразу готова принять нас, чтобы поговорить об отце и посетить с нами его могилу. </w:t>
      </w:r>
    </w:p>
    <w:p w:rsidR="009B0C5B" w:rsidRPr="009B0C5B" w:rsidRDefault="00974AD4" w:rsidP="00935023">
      <w:pPr>
        <w:pStyle w:val="StandardWeb"/>
        <w:spacing w:after="0" w:line="276" w:lineRule="auto"/>
        <w:jc w:val="both"/>
        <w:rPr>
          <w:lang w:val="ru-RU"/>
        </w:rPr>
      </w:pPr>
      <w:r>
        <w:rPr>
          <w:lang w:val="ru-RU"/>
        </w:rPr>
        <w:t>С 1999 по 2002 год</w:t>
      </w:r>
      <w:r w:rsidR="009B0C5B" w:rsidRPr="0097361B">
        <w:rPr>
          <w:lang w:val="ru-RU"/>
        </w:rPr>
        <w:t xml:space="preserve"> я работала в городской администрации Владимира и отвечала за партнёрские связи с Эрлангеном. Однажды наш вице-мэр и основатель владимирского Ротари-</w:t>
      </w:r>
      <w:r w:rsidR="009B0C5B" w:rsidRPr="009B0C5B">
        <w:rPr>
          <w:lang w:val="ru-RU"/>
        </w:rPr>
        <w:t xml:space="preserve">клуба, Елена Потапова, попросила меня зайти к ней в кабинет и предложила мне пройти трёхнедельную практику в Германии. Три недели в Германии – это же просто мечта! Инициаторами и организаторами этой практики были Ротари-клубы дистрикта 1860 в рамках великолепной программ СПЕ – «Студенческий Проект в Европе». </w:t>
      </w:r>
    </w:p>
    <w:p w:rsidR="009B0C5B" w:rsidRPr="009B0C5B" w:rsidRDefault="009B0C5B" w:rsidP="00935023">
      <w:pPr>
        <w:pStyle w:val="StandardWeb"/>
        <w:spacing w:after="0" w:line="276" w:lineRule="auto"/>
        <w:jc w:val="both"/>
        <w:rPr>
          <w:lang w:val="ru-RU"/>
        </w:rPr>
      </w:pPr>
    </w:p>
    <w:p w:rsidR="009B0C5B" w:rsidRPr="009B0C5B" w:rsidRDefault="009B0C5B" w:rsidP="00935023">
      <w:pPr>
        <w:pStyle w:val="StandardWeb"/>
        <w:spacing w:after="0" w:line="276" w:lineRule="auto"/>
        <w:jc w:val="both"/>
        <w:rPr>
          <w:lang w:val="ru-RU"/>
        </w:rPr>
      </w:pPr>
      <w:r w:rsidRPr="009B0C5B">
        <w:rPr>
          <w:lang w:val="ru-RU"/>
        </w:rPr>
        <w:t xml:space="preserve">Незадолго до отъезда вдруг </w:t>
      </w:r>
      <w:r w:rsidRPr="0096660D">
        <w:rPr>
          <w:lang w:val="ru-RU"/>
        </w:rPr>
        <w:t>звонок из Кёльна, который меня очень удивил. Хайнц-Гельмут фон Хинкельдай, тогдашний губернатор дистрикта Ротари, хотел обговорить со мной ещё некоторые детали до поездки. А так как я очень плохо его понимала</w:t>
      </w:r>
      <w:r w:rsidRPr="009B0C5B">
        <w:rPr>
          <w:lang w:val="ru-RU"/>
        </w:rPr>
        <w:t xml:space="preserve"> (мой немецкий был тогда не особо хорошим), то он без труда перешёл на русский и объяснил мне некоторые детали поездки в Германию. </w:t>
      </w:r>
    </w:p>
    <w:p w:rsidR="009B0C5B" w:rsidRPr="009B0C5B" w:rsidRDefault="009B0C5B" w:rsidP="00935023">
      <w:pPr>
        <w:pStyle w:val="StandardWeb"/>
        <w:spacing w:after="0" w:line="276" w:lineRule="auto"/>
        <w:jc w:val="both"/>
        <w:rPr>
          <w:lang w:val="ru-RU"/>
        </w:rPr>
      </w:pPr>
      <w:r w:rsidRPr="009B0C5B">
        <w:rPr>
          <w:lang w:val="ru-RU"/>
        </w:rPr>
        <w:t xml:space="preserve">И так я попала в Саарбрюккен, где дружелюбные ротарианцы встретили меня на вокзале. Разместили нас – Юргиту из Литвы, Игоря из Сербии и меня – в французско-немецком интернате. На практику меня определили в Французско-германский университет, что как раз отвечало моему образованию, и там я помогала, как могла, администрации университета. Наши хозяева старались подобрать для каждого из нас подходящее место для практики, чтобы мы потом, вернувшись домой, смогли применить полученные знания и опыт на практике. </w:t>
      </w:r>
    </w:p>
    <w:p w:rsidR="009B0C5B" w:rsidRPr="009B0C5B" w:rsidRDefault="009B0C5B" w:rsidP="00935023">
      <w:pPr>
        <w:pStyle w:val="StandardWeb"/>
        <w:spacing w:after="0" w:line="276" w:lineRule="auto"/>
        <w:jc w:val="both"/>
        <w:rPr>
          <w:lang w:val="ru-RU"/>
        </w:rPr>
      </w:pPr>
      <w:r w:rsidRPr="009B0C5B">
        <w:rPr>
          <w:lang w:val="ru-RU"/>
        </w:rPr>
        <w:t xml:space="preserve">До сих пор, спустя уже 11 лет, я большой благодарностью и признательностью вспоминаю эту программу, которая дала мне в 2001 году редкую возможность посмотреть на жизнь в Германии, а ещё и шанс познакомиться с молодыми людьми из других стран Восточной Европы. С Юргитой мы общаемся до сих пор. Может быть, как-нибудь и доедем друг до друга. </w:t>
      </w:r>
    </w:p>
    <w:p w:rsidR="009B0C5B" w:rsidRPr="009B0C5B" w:rsidRDefault="009B0C5B" w:rsidP="00935023">
      <w:pPr>
        <w:pStyle w:val="StandardWeb"/>
        <w:spacing w:after="0" w:line="276" w:lineRule="auto"/>
        <w:jc w:val="both"/>
        <w:rPr>
          <w:lang w:val="ru-RU"/>
        </w:rPr>
      </w:pPr>
      <w:r w:rsidRPr="009B0C5B">
        <w:rPr>
          <w:lang w:val="ru-RU"/>
        </w:rPr>
        <w:t xml:space="preserve">Работа Ротари мне уже была знакомы, благодаря владимирскому клубу, кроме того я и сама уже была членом Сороптимист Интернешнэл Владимира. В Саарбрюккене по моей просьбе даже была организована встреча с местными сороптимистками. По возвращении из Германии я осталась в контакте с Хайнцом-Гельмутом фон Хинкельдайем, к сожалению, общение было не слишком частым, но зато информативным. </w:t>
      </w:r>
    </w:p>
    <w:p w:rsidR="009B0C5B" w:rsidRPr="009B0C5B" w:rsidRDefault="009B0C5B" w:rsidP="00935023">
      <w:pPr>
        <w:pStyle w:val="StandardWeb"/>
        <w:spacing w:after="0" w:line="276" w:lineRule="auto"/>
        <w:jc w:val="both"/>
        <w:rPr>
          <w:lang w:val="ru-RU"/>
        </w:rPr>
      </w:pPr>
      <w:r w:rsidRPr="009B0C5B">
        <w:rPr>
          <w:lang w:val="ru-RU"/>
        </w:rPr>
        <w:t>У него была тесная связь с моей страной и Владимиром: 11 лет своей жизни он провёл здесь, получив приговор «военный преступник». Сначала шесть лет в тюрьме в Москве, а потом ещё пять во Владимирском централе. Бывшую вражду обе стороны уже, к счастью, давно преодолели, и так мы спокойно могли обмениваться и разговаривать на тему войны. Из его писем я многое узнала об истории своей собственной Родины. Некоторые страницы нашего прошлого остались для нас в школе и позднее университете скрытыми и неизвестными.</w:t>
      </w:r>
    </w:p>
    <w:p w:rsidR="009B0C5B" w:rsidRPr="009B0C5B" w:rsidRDefault="009B0C5B" w:rsidP="00935023">
      <w:pPr>
        <w:pStyle w:val="StandardWeb"/>
        <w:spacing w:after="0" w:line="276" w:lineRule="auto"/>
        <w:jc w:val="both"/>
        <w:rPr>
          <w:lang w:val="ru-RU"/>
        </w:rPr>
      </w:pPr>
      <w:r w:rsidRPr="009B0C5B">
        <w:rPr>
          <w:lang w:val="ru-RU"/>
        </w:rPr>
        <w:t>Однажды я получила письмо от своего кёльнского друга с воспоминаниями о Василии Шульгине. Это имя было мне тогда совсем незнакомо. И как раз с этим человеком фон Хинкельдай сидел в одной камере во Владимирском централе, в полит-изоляторе. Вот несколько цитат из его письма:</w:t>
      </w:r>
    </w:p>
    <w:p w:rsidR="009B0C5B" w:rsidRPr="0096660D" w:rsidRDefault="009B0C5B" w:rsidP="00935023">
      <w:pPr>
        <w:pStyle w:val="StandardWeb"/>
        <w:spacing w:after="0" w:line="276" w:lineRule="auto"/>
        <w:jc w:val="both"/>
        <w:rPr>
          <w:lang w:val="ru-RU"/>
        </w:rPr>
      </w:pPr>
      <w:r w:rsidRPr="009B0C5B">
        <w:rPr>
          <w:lang w:val="ru-RU"/>
        </w:rPr>
        <w:t>«Мне очень хотелось бы узнать, что стало с поэтическим наследством господина Шульгина, с которым я долгое время вместе сидел. Он приехал по приглашению Ленина в 1920/21 годах в Киев, чтобы посмотреть на прогресс коммунизма и рассказать об этом на Западе, несмотря на все злые слухи. Из этого получилась книга «Дни», которая жутко расстроила Ленина. Шульгина нашли в 1945 году в Югославии, передали в руки Москвы и дали, «как было тогда принято», 25 лет. Он ежедневно усердно работал над своими новеллами и рассказами, но боялся, что его рукописи будут небрежно храниться на складе.</w:t>
      </w:r>
      <w:r w:rsidR="00AD6FAA">
        <w:rPr>
          <w:rStyle w:val="Funotenzeichen"/>
          <w:lang w:val="ru-RU"/>
        </w:rPr>
        <w:footnoteReference w:id="82"/>
      </w:r>
      <w:r w:rsidRPr="009B0C5B">
        <w:rPr>
          <w:lang w:val="ru-RU"/>
        </w:rPr>
        <w:t xml:space="preserve"> Недавно был фильм о последних днях Романовых: показывали старые записи подписания отречения от престола царя в специальном поезде, который находился тогда в Пскове. Там стоял и Шульгин, который был отправлен туда, будучи депутатом от меньшевиков, чтобы привезти Думе в Петербурге бумагу об отречении царя. В Думе его с большим ликованием приняли все депутаты, там-то и Ленин смог познакомиться с человеком, представлявшим враждебную партию меньшевиков, которая была позднее распущена.</w:t>
      </w:r>
      <w:r w:rsidR="009825E2">
        <w:rPr>
          <w:rStyle w:val="Funotenzeichen"/>
          <w:lang w:val="ru-RU"/>
        </w:rPr>
        <w:footnoteReference w:id="83"/>
      </w:r>
      <w:r w:rsidRPr="009B0C5B">
        <w:rPr>
          <w:lang w:val="ru-RU"/>
        </w:rPr>
        <w:t xml:space="preserve"> То, что </w:t>
      </w:r>
      <w:r w:rsidRPr="0096660D">
        <w:rPr>
          <w:lang w:val="ru-RU"/>
        </w:rPr>
        <w:t xml:space="preserve">последовало дальше, было просто ужасно. 30 лет назад вышла в свет книга Солженицына про «Век Чека» – «Архипелаг Гулаг», история, до которой не смогли бы додуматься ни Маркс из Трира, ни Энгельс из Вупперталя»... </w:t>
      </w:r>
    </w:p>
    <w:p w:rsidR="009B0C5B" w:rsidRPr="009B0C5B" w:rsidRDefault="009B0C5B" w:rsidP="00935023">
      <w:pPr>
        <w:pStyle w:val="StandardWeb"/>
        <w:spacing w:after="0" w:line="276" w:lineRule="auto"/>
        <w:jc w:val="both"/>
        <w:rPr>
          <w:lang w:val="ru-RU"/>
        </w:rPr>
      </w:pPr>
      <w:r w:rsidRPr="0096660D">
        <w:rPr>
          <w:lang w:val="ru-RU"/>
        </w:rPr>
        <w:t>Небольшой круг ветеранов, проведших в юности несколько лет во владимирских лагерях, каждый год снова и снова собирается вместе, чтобы не потерять</w:t>
      </w:r>
      <w:r w:rsidRPr="009B0C5B">
        <w:rPr>
          <w:lang w:val="ru-RU"/>
        </w:rPr>
        <w:t xml:space="preserve"> ценный контакт с товарищами тех времён. К этой теме ещё одна цитата из письма Кёльнца:</w:t>
      </w:r>
    </w:p>
    <w:p w:rsidR="009B0C5B" w:rsidRPr="009B0C5B" w:rsidRDefault="009B0C5B" w:rsidP="00935023">
      <w:pPr>
        <w:pStyle w:val="StandardWeb"/>
        <w:spacing w:after="0" w:line="276" w:lineRule="auto"/>
        <w:jc w:val="both"/>
        <w:rPr>
          <w:lang w:val="ru-RU"/>
        </w:rPr>
      </w:pPr>
      <w:r w:rsidRPr="009B0C5B">
        <w:rPr>
          <w:lang w:val="ru-RU"/>
        </w:rPr>
        <w:t xml:space="preserve">«По Вашей подсказке я попросил распечатать мне всю серию в блоге «Владимир – Эрланген», начиная с 10.02.08 г. и удивлён, сколько всего происходит в этой области! Из тех, кто был во владимирских лагерях, я, конечно, никого не знаю, ведь мы сидели взаперти в полит-изоляторе, тюрьме МВД, и получили разрешение писать домой только в 1953 году. </w:t>
      </w:r>
    </w:p>
    <w:p w:rsidR="009B0C5B" w:rsidRPr="009B0C5B" w:rsidRDefault="009B0C5B" w:rsidP="00935023">
      <w:pPr>
        <w:pStyle w:val="StandardWeb"/>
        <w:spacing w:after="0" w:line="276" w:lineRule="auto"/>
        <w:jc w:val="both"/>
        <w:rPr>
          <w:lang w:val="ru-RU"/>
        </w:rPr>
      </w:pPr>
      <w:r w:rsidRPr="009B0C5B">
        <w:rPr>
          <w:lang w:val="ru-RU"/>
        </w:rPr>
        <w:t>Для нас всех, немцев, австрийцев, японцев, китайцев и американцев, это была самая жестокая сторона плена, после того как нас всех в 1949 году Тройка – то есть не обычный нормальный суд и совершенно бесправно, просто по указу МВД (Приказ Министерства внутренних дел) приговорили к 25 годам</w:t>
      </w:r>
      <w:r w:rsidRPr="0096660D">
        <w:rPr>
          <w:lang w:val="ru-RU"/>
        </w:rPr>
        <w:t xml:space="preserve">. Мы сидели такими же бесправными, без обвинения, спрятанные как швед Валленберг (до 1947 года прямо надо мной) в Лефортовской тюрьме в Москве. Также </w:t>
      </w:r>
      <w:r w:rsidR="00143B3A" w:rsidRPr="0096660D">
        <w:rPr>
          <w:lang w:val="ru-RU"/>
        </w:rPr>
        <w:t>бесправно,</w:t>
      </w:r>
      <w:r w:rsidRPr="0096660D">
        <w:rPr>
          <w:lang w:val="ru-RU"/>
        </w:rPr>
        <w:t xml:space="preserve"> как и многие русские</w:t>
      </w:r>
      <w:r w:rsidRPr="009B0C5B">
        <w:rPr>
          <w:lang w:val="ru-RU"/>
        </w:rPr>
        <w:t>, которых мы позднее встретили во Владимире. Примерно в 1950-51 годах старую тюрьму во Владимире стали ремонтировать, и нас переместили в ту часть строения, откуда во время прогулки, несмотря на изоляцию, мы могли видеть немецких военнопленных за работой на крышах здания. Их тоже не выпустили по договорённости союзников в 1949 году.</w:t>
      </w:r>
    </w:p>
    <w:p w:rsidR="009B0C5B" w:rsidRPr="0096660D" w:rsidRDefault="009B0C5B" w:rsidP="00935023">
      <w:pPr>
        <w:pStyle w:val="StandardWeb"/>
        <w:spacing w:after="0" w:line="276" w:lineRule="auto"/>
        <w:jc w:val="both"/>
        <w:rPr>
          <w:lang w:val="ru-RU"/>
        </w:rPr>
      </w:pPr>
      <w:r w:rsidRPr="0096660D">
        <w:rPr>
          <w:lang w:val="ru-RU"/>
        </w:rPr>
        <w:t>Это вот только маленький кусочек «обортной стороны» Владимира из времён абсолютной диктатуры преступника Сталина. После его смерти всё вдруг стало мягче, 1953 год. Русские сокамерники ругались на стражников, называя их непоправимыми сталинистами. А для нас пришло долгожданное разрешение писать домой, совсем не зная, а выжил ли вообще кто из семьи(!). И, конечно, были жуткие разочарования, когда открытка возвращалась обратно, так как адресат не был найден.</w:t>
      </w:r>
    </w:p>
    <w:p w:rsidR="009B0C5B" w:rsidRPr="0096660D" w:rsidRDefault="009B0C5B" w:rsidP="00935023">
      <w:pPr>
        <w:pStyle w:val="StandardWeb"/>
        <w:spacing w:after="0" w:line="276" w:lineRule="auto"/>
        <w:jc w:val="both"/>
        <w:rPr>
          <w:lang w:val="ru-RU"/>
        </w:rPr>
      </w:pPr>
      <w:r w:rsidRPr="0096660D">
        <w:rPr>
          <w:lang w:val="ru-RU"/>
        </w:rPr>
        <w:t xml:space="preserve">Об этих временах сейчас есть уже большое количество книг и статей, которые достаточно точно описывают, как всё происходило. Но и о фашистской диктатуре, которая тоже была безгранична, можно проводить исследования и получать информацию о подлостях режима Гитлера. Таким образом, исходное положение для формулировки «Основного Закона» относильно легко объяснимо. Переход в России базировался на схожих предпосылках». </w:t>
      </w:r>
    </w:p>
    <w:p w:rsidR="009B0C5B" w:rsidRPr="0096660D" w:rsidRDefault="009B0C5B" w:rsidP="00935023">
      <w:pPr>
        <w:pStyle w:val="StandardWeb"/>
        <w:spacing w:after="0" w:line="276" w:lineRule="auto"/>
        <w:jc w:val="both"/>
        <w:rPr>
          <w:lang w:val="ru-RU"/>
        </w:rPr>
      </w:pPr>
      <w:r w:rsidRPr="0096660D">
        <w:rPr>
          <w:lang w:val="ru-RU"/>
        </w:rPr>
        <w:t xml:space="preserve">Воспоминания о войне и плене Хайнца-Гельмута фон Хинкельдая были записаны лет десять назад Вторым каналом германского телевидения. Если посмотреть запись с почти двухчасовым интервью, то напрашивается вопрос, а на самом ли деле этому человеку под 90 лет, у него настолько светлая голова, спокойный голос, такие обширные знания об истории и настоящем. </w:t>
      </w:r>
    </w:p>
    <w:p w:rsidR="009B0C5B" w:rsidRPr="0096660D" w:rsidRDefault="009B0C5B" w:rsidP="00935023">
      <w:pPr>
        <w:pStyle w:val="StandardWeb"/>
        <w:spacing w:after="0" w:line="276" w:lineRule="auto"/>
        <w:jc w:val="both"/>
        <w:rPr>
          <w:lang w:val="ru-RU"/>
        </w:rPr>
      </w:pPr>
      <w:r w:rsidRPr="0096660D">
        <w:rPr>
          <w:lang w:val="ru-RU"/>
        </w:rPr>
        <w:t>От одного из владимирских гостей мне в руки попала книжечка о музее во Владимирском централе. Недолго думая, я отправила её своему другу в Кёльн, ведь в конце концов он провёл там пять лет своей жизни. Пару дней спустя он написал мне и сообщил, что всё прочитал по-русски до последней буквы и что книжечка доставила ему огромное удовольствие.</w:t>
      </w:r>
    </w:p>
    <w:p w:rsidR="009B0C5B" w:rsidRPr="0096660D" w:rsidRDefault="009B0C5B" w:rsidP="00935023">
      <w:pPr>
        <w:pStyle w:val="StandardWeb"/>
        <w:spacing w:after="0" w:line="276" w:lineRule="auto"/>
        <w:jc w:val="both"/>
        <w:rPr>
          <w:lang w:val="ru-RU"/>
        </w:rPr>
      </w:pPr>
      <w:r w:rsidRPr="0096660D">
        <w:rPr>
          <w:lang w:val="ru-RU"/>
        </w:rPr>
        <w:t>За событиями в России он следил с таким же интересом как и за событиями в Германии. Он сразу же узнал, что в 2009 году владимирский атлет Юрий Рязанов,</w:t>
      </w:r>
      <w:r w:rsidR="00ED5A1D" w:rsidRPr="0096660D">
        <w:rPr>
          <w:lang w:val="ru-RU"/>
        </w:rPr>
        <w:t xml:space="preserve"> </w:t>
      </w:r>
      <w:r w:rsidRPr="0096660D">
        <w:rPr>
          <w:lang w:val="ru-RU"/>
        </w:rPr>
        <w:t xml:space="preserve">завоевавший бронзу в многоборье во время чемпионата мира в Лондоне, разбился на машине, возвращаясь обратно во Владимир. </w:t>
      </w:r>
    </w:p>
    <w:p w:rsidR="009B0C5B" w:rsidRPr="0096660D" w:rsidRDefault="009B0C5B" w:rsidP="00935023">
      <w:pPr>
        <w:pStyle w:val="StandardWeb"/>
        <w:spacing w:after="0" w:line="276" w:lineRule="auto"/>
        <w:jc w:val="both"/>
        <w:rPr>
          <w:lang w:val="ru-RU"/>
        </w:rPr>
      </w:pPr>
      <w:r w:rsidRPr="0096660D">
        <w:rPr>
          <w:lang w:val="ru-RU"/>
        </w:rPr>
        <w:t>Контакт с Владимиром фон Хинкельдай снова установил в 90-ые годы, благодаря Ротари-клубу в моём родном городе. Во главе Ротари стояла тогда Елена Потапова, ставшая позднее вице-мэром Владимира, которая как раз и предложила мне поехать на практику в Саарбрюккен. Мир – это большая деревня!</w:t>
      </w:r>
    </w:p>
    <w:p w:rsidR="009B0C5B" w:rsidRPr="0096660D" w:rsidRDefault="009B0C5B" w:rsidP="00935023">
      <w:pPr>
        <w:pStyle w:val="StandardWeb"/>
        <w:spacing w:after="0" w:line="276" w:lineRule="auto"/>
        <w:jc w:val="both"/>
        <w:rPr>
          <w:lang w:val="ru-RU"/>
        </w:rPr>
      </w:pPr>
      <w:r w:rsidRPr="0096660D">
        <w:rPr>
          <w:lang w:val="ru-RU"/>
        </w:rPr>
        <w:t>Во время нашей, к сожалению, единственной встречи в Кёльне у меня всё время было чувство, что ему ну самое большое лет 70. Сначала он удивил меня по телефону. На обратном пути из Бельгии в Эрланген мы с мужем специально остановились в Кёльне. Я позвонила фон Хинкульдаю домой, и дружелюбный женский голос сообщил мне, что он сам на обеде с Ротари, но через полчаса вернётся и будет ждать звонка. Когда я позвонила ещё раз, то мы договорились встретиться перед кафедральным собором, где же иначе в Кёльне! - и он сказал мне твёрдым и молодым голосом, что приедет на трамвае. Так как разговоры по телефону на иностранном языке для меня до сих ещё иногда вызывают сложности, я подум</w:t>
      </w:r>
      <w:r w:rsidR="00B43049" w:rsidRPr="0096660D">
        <w:rPr>
          <w:lang w:val="ru-RU"/>
        </w:rPr>
        <w:t>а</w:t>
      </w:r>
      <w:r w:rsidRPr="0096660D">
        <w:rPr>
          <w:lang w:val="ru-RU"/>
        </w:rPr>
        <w:t xml:space="preserve">ла, что ослышалась. Ну как можно в его возрасте ездить на трамвае?! И вот мы с Петером стоим перед собором и ждём нашего друга. Полчаса уже прошло, но от него ни слуху ни духу. Наконец я увидела старого господина в сопровождении дамы,которая поддерживала его. Бедняга даже идти нормально не мог, у него очевидно были сильные боли в спине. Мой внутренний голос сомневался, что это тот, кого мы ждём. Всё в этом человеке, за исключением его возраста, говорило в принципе против того, что это мог быть фон Хинкельдай. На всякий случай я спросила обоих, их ли мы ждём. Никакого ответа, как будто они меня и не слышали. Ну ладно, подождём дальше. И ожидание оправдало себя. С небольшим опозданием – он пропустил первый трамвай – шёл нам навстречу наш друг: ни трости, ни очков, ни слухового аппарата, спина прямая, а голова светлая, только спускаясь по лестнице, он был вынужден держаться за перила: предписание врача. Но в 95 можно спокойно и за перила подержаться. С очаровательной улыбкой и широким объятием – так, как я себе и представляла. </w:t>
      </w:r>
    </w:p>
    <w:p w:rsidR="009B0C5B" w:rsidRPr="0096660D" w:rsidRDefault="009B0C5B" w:rsidP="00935023">
      <w:pPr>
        <w:pStyle w:val="StandardWeb"/>
        <w:spacing w:after="0" w:line="276" w:lineRule="auto"/>
        <w:jc w:val="both"/>
        <w:rPr>
          <w:lang w:val="ru-RU"/>
        </w:rPr>
      </w:pPr>
      <w:r w:rsidRPr="0096660D">
        <w:rPr>
          <w:lang w:val="ru-RU"/>
        </w:rPr>
        <w:t xml:space="preserve">Эта первая и последняя встреча стала, по-моему, просто новым свиданием, чем-то прекрасным, тем, что надолго остаётся в памяти. Во время экскурсии по собору он ни разу ни присел, показал нам сокровищницу и рассказал как бы между прочим истории из жизни Кёльна, тогда и сегодня. Он знал каждого, знал об всём, что происходит, и удивлял меня своими знаниями и жизнерадостностью. Он немного ругал власти из-за обвала архива при строительстве метро в Кёльне. Военнопленные, говорил он, давно бы знали, что землю сначала нужно заморозить, а уж потом бурить: этому они научились ещё при сторительстве метро в Москве. За короткое, но очень насыщенное время мы узнали всё о жизни в Кёльне. Его собственная история и история плена стояли, конечно, в центре внимания. В конце концов, он ведь был одним из последних свидетелей, которые могли бы рассказать о моём родном городе того времени. </w:t>
      </w:r>
    </w:p>
    <w:p w:rsidR="009B0C5B" w:rsidRPr="0096660D" w:rsidRDefault="009B0C5B" w:rsidP="00935023">
      <w:pPr>
        <w:pStyle w:val="StandardWeb"/>
        <w:spacing w:after="0" w:line="276" w:lineRule="auto"/>
        <w:jc w:val="both"/>
        <w:rPr>
          <w:lang w:val="ru-RU"/>
        </w:rPr>
      </w:pPr>
      <w:r w:rsidRPr="0096660D">
        <w:rPr>
          <w:lang w:val="ru-RU"/>
        </w:rPr>
        <w:t xml:space="preserve">Хорошо поели и хорошо попили, в отличном настроении и со смехом – так мы провели этот вечер в Кёльне. Можно было бы подумать, что в своём возрасте он пойдёт с нами в тихий ресторан, чтобы в спокойной обстановке обо всём поговорить. Но не тут-то было: Хайнц-Гельмут фон Хинкельдай пригласил нас на ужин в один из самых шумных и популярных ресторанов этого города. Мы едва могли слышать друг друга, настолько было шумно, но наш друг чувствовал себя там просто как дома. К сожалению, нам больше не удалось встретиться, хотя этот вечер мог бы заполнить по своей информативности и жизнелюбию сразу несколько вечером. </w:t>
      </w:r>
    </w:p>
    <w:p w:rsidR="009B0C5B" w:rsidRPr="009B0C5B" w:rsidRDefault="009B0C5B" w:rsidP="00935023">
      <w:pPr>
        <w:pStyle w:val="StandardWeb"/>
        <w:spacing w:after="0" w:line="276" w:lineRule="auto"/>
        <w:jc w:val="both"/>
        <w:rPr>
          <w:lang w:val="ru-RU"/>
        </w:rPr>
      </w:pPr>
      <w:r w:rsidRPr="0096660D">
        <w:rPr>
          <w:lang w:val="ru-RU"/>
        </w:rPr>
        <w:t>О его смерти мы узнали слишком поздно и не смогли приехать в Кёльн на похороны. Ещё довольно много времени прошло, пока не появился повод снова</w:t>
      </w:r>
      <w:r w:rsidRPr="009B0C5B">
        <w:rPr>
          <w:lang w:val="ru-RU"/>
        </w:rPr>
        <w:t xml:space="preserve"> вернуться в этот город. И тогда я позвонила его дочери Дезире, которая сразу была готова нас с мужем принять. Мы нашли дорогу в Роденкирхен, район Кёльна, так сказать по следам нашего друга – и тоже на трамвае. В доме фон Хинкельдай нас очень тепло приняли. Вместе с Петрой Вёхерл, чей голос я тогда слышала по телефон, его дочь подготовила прекрасный вечер и рассказала нам забавные и грустные истории о бывшем владельце дома. И я могла себе очень живо представить, как он жалуется друзьям и знакомым, что дочь не разрешает ему в 92 года больше садиться за руль. Он прямо-таки кипел от гнева из-за ограничения свободы передвижения, но, к счастью, быстро нашёл ему замену – трамвай, на котором он ежедневно и ездил на все свои встречи. И никакие уговоры пересесть на такси не помогли, ничего тут не поделаешь. </w:t>
      </w:r>
    </w:p>
    <w:p w:rsidR="009B0C5B" w:rsidRPr="009B0C5B" w:rsidRDefault="009B0C5B" w:rsidP="00935023">
      <w:pPr>
        <w:pStyle w:val="StandardWeb"/>
        <w:spacing w:after="0" w:line="276" w:lineRule="auto"/>
        <w:jc w:val="both"/>
        <w:rPr>
          <w:lang w:val="ru-RU"/>
        </w:rPr>
      </w:pPr>
      <w:r w:rsidRPr="009B0C5B">
        <w:rPr>
          <w:lang w:val="ru-RU"/>
        </w:rPr>
        <w:t xml:space="preserve">Не знаю, смогла бы я после всего пережитого – 11 лет в плену в чужой и враждебной стране – ещё когда-нибудь хоть даже подумать об армии и военной каррьере. Это стало и моим вопросом дочери. И она поведала нам, что её отец как раз и вернулся в армию, чтобы предотвратить то, что он был вынужден пережить – войну. Вернувшись домой из плена, он попал во времена Холодной войны, решил стать офицером, учился в США и перешёл затем в Бундесвер, где с 1963 по 1968 год он реорганизовывал германскую артиллерию, а потом ещё пять лет занимал высокие посты в НАТО. </w:t>
      </w:r>
    </w:p>
    <w:p w:rsidR="009B0C5B" w:rsidRPr="009B0C5B" w:rsidRDefault="009B0C5B" w:rsidP="00935023">
      <w:pPr>
        <w:pStyle w:val="StandardWeb"/>
        <w:spacing w:after="0" w:line="276" w:lineRule="auto"/>
        <w:jc w:val="both"/>
        <w:rPr>
          <w:lang w:val="ru-RU"/>
        </w:rPr>
      </w:pPr>
      <w:r w:rsidRPr="009B0C5B">
        <w:rPr>
          <w:lang w:val="ru-RU"/>
        </w:rPr>
        <w:t>Дезире фон Хинкельдай выполнила и нашу просьбу сходить на могилу отца, где мы смогли почувствовать себя ближе к этому удивительному человек. Хайнц-Гельмут фон Хинкельдай любил жизнь и наслаждался ей целиком, внимательно, любопытно и сочувствующе. И хотя письма были не частыми, а встретиться нам суждено было только однажды, но чувство, что мы познакомились с человеком, который в своих делах и словах был по-настоящему великим, и даже научились у него многому – остаётся. И за это я ему благодарна. Навсегда.</w:t>
      </w:r>
    </w:p>
    <w:p w:rsidR="009B0C5B" w:rsidRPr="009B0C5B" w:rsidRDefault="009B0C5B" w:rsidP="00935023">
      <w:pPr>
        <w:pStyle w:val="StandardWeb"/>
        <w:spacing w:after="0" w:line="276" w:lineRule="auto"/>
        <w:jc w:val="both"/>
        <w:rPr>
          <w:lang w:val="ru-RU"/>
        </w:rPr>
      </w:pPr>
      <w:r w:rsidRPr="009B0C5B">
        <w:rPr>
          <w:lang w:val="ru-RU"/>
        </w:rPr>
        <w:t>Надя Штегер, 2012 год</w:t>
      </w:r>
    </w:p>
    <w:p w:rsidR="00AD6FAA" w:rsidRDefault="00AD6FAA">
      <w:pPr>
        <w:rPr>
          <w:b/>
          <w:bCs/>
          <w:strike/>
          <w:szCs w:val="24"/>
          <w:lang w:val="ru-RU" w:eastAsia="de-DE"/>
        </w:rPr>
      </w:pPr>
      <w:r>
        <w:rPr>
          <w:b/>
          <w:bCs/>
          <w:strike/>
          <w:szCs w:val="24"/>
          <w:lang w:val="ru-RU" w:eastAsia="de-DE"/>
        </w:rPr>
        <w:br w:type="page"/>
      </w:r>
    </w:p>
    <w:p w:rsidR="00F55DC9" w:rsidRPr="009F2AA4" w:rsidRDefault="008E72C3" w:rsidP="00935023">
      <w:pPr>
        <w:spacing w:line="276" w:lineRule="auto"/>
        <w:jc w:val="both"/>
        <w:rPr>
          <w:lang w:val="ru-RU"/>
        </w:rPr>
      </w:pPr>
      <w:r w:rsidRPr="009F2AA4">
        <w:rPr>
          <w:b/>
          <w:bCs/>
          <w:szCs w:val="24"/>
          <w:lang w:val="ru-RU" w:eastAsia="de-DE"/>
        </w:rPr>
        <w:t xml:space="preserve">Фритц Виттманн </w:t>
      </w:r>
      <w:r w:rsidR="009B0C5B" w:rsidRPr="009F2AA4">
        <w:rPr>
          <w:b/>
          <w:bCs/>
          <w:szCs w:val="24"/>
          <w:lang w:val="ru-RU" w:eastAsia="de-DE"/>
        </w:rPr>
        <w:t>(</w:t>
      </w:r>
      <w:r w:rsidR="005D2199" w:rsidRPr="009F2AA4">
        <w:rPr>
          <w:b/>
          <w:bCs/>
          <w:szCs w:val="24"/>
          <w:lang w:eastAsia="de-DE"/>
        </w:rPr>
        <w:t>Fritz</w:t>
      </w:r>
      <w:r w:rsidR="005D2199" w:rsidRPr="009F2AA4">
        <w:rPr>
          <w:b/>
          <w:bCs/>
          <w:szCs w:val="24"/>
          <w:lang w:val="ru-RU" w:eastAsia="de-DE"/>
        </w:rPr>
        <w:t xml:space="preserve"> </w:t>
      </w:r>
      <w:r w:rsidR="005D2199" w:rsidRPr="009F2AA4">
        <w:rPr>
          <w:b/>
          <w:bCs/>
          <w:szCs w:val="24"/>
          <w:lang w:eastAsia="de-DE"/>
        </w:rPr>
        <w:t>Wittmann</w:t>
      </w:r>
      <w:r w:rsidR="009B0C5B" w:rsidRPr="009F2AA4">
        <w:rPr>
          <w:b/>
          <w:bCs/>
          <w:szCs w:val="24"/>
          <w:lang w:val="ru-RU" w:eastAsia="de-DE"/>
        </w:rPr>
        <w:t>)</w:t>
      </w:r>
      <w:r w:rsidR="005D2199" w:rsidRPr="009F2AA4">
        <w:rPr>
          <w:b/>
          <w:bCs/>
          <w:szCs w:val="24"/>
          <w:lang w:val="ru-RU" w:eastAsia="de-DE"/>
        </w:rPr>
        <w:t xml:space="preserve"> </w:t>
      </w:r>
      <w:r w:rsidRPr="009F2AA4">
        <w:rPr>
          <w:b/>
          <w:bCs/>
          <w:szCs w:val="24"/>
          <w:lang w:val="ru-RU" w:eastAsia="de-DE"/>
        </w:rPr>
        <w:t>–</w:t>
      </w:r>
      <w:r w:rsidR="005D2199" w:rsidRPr="009F2AA4">
        <w:rPr>
          <w:b/>
          <w:bCs/>
          <w:szCs w:val="24"/>
          <w:lang w:val="ru-RU" w:eastAsia="de-DE"/>
        </w:rPr>
        <w:t xml:space="preserve"> </w:t>
      </w:r>
      <w:r w:rsidRPr="009F2AA4">
        <w:rPr>
          <w:b/>
          <w:bCs/>
          <w:szCs w:val="24"/>
          <w:lang w:val="ru-RU" w:eastAsia="de-DE"/>
        </w:rPr>
        <w:t xml:space="preserve">Роза для Тамары </w:t>
      </w:r>
      <w:r w:rsidR="00F42563" w:rsidRPr="009F2AA4">
        <w:rPr>
          <w:b/>
          <w:lang w:val="ru-RU"/>
        </w:rPr>
        <w:t>(</w:t>
      </w:r>
      <w:r w:rsidRPr="009F2AA4">
        <w:rPr>
          <w:b/>
          <w:lang w:val="ru-RU"/>
        </w:rPr>
        <w:t>Байерсдорф в Верхней Франконии</w:t>
      </w:r>
      <w:r w:rsidR="00FD207D" w:rsidRPr="009F2AA4">
        <w:rPr>
          <w:b/>
          <w:lang w:val="ru-RU"/>
        </w:rPr>
        <w:t>)</w:t>
      </w:r>
    </w:p>
    <w:p w:rsidR="005D2199" w:rsidRPr="009F2AA4" w:rsidRDefault="005D2199" w:rsidP="00935023">
      <w:pPr>
        <w:spacing w:line="276" w:lineRule="auto"/>
        <w:jc w:val="both"/>
        <w:rPr>
          <w:lang w:val="ru-RU"/>
        </w:rPr>
      </w:pPr>
    </w:p>
    <w:p w:rsidR="005D2199" w:rsidRPr="00814432" w:rsidRDefault="00A03131" w:rsidP="00935023">
      <w:pPr>
        <w:spacing w:line="276" w:lineRule="auto"/>
        <w:jc w:val="both"/>
        <w:rPr>
          <w:b/>
          <w:bCs/>
          <w:szCs w:val="24"/>
          <w:lang w:val="ru-RU" w:eastAsia="de-DE"/>
        </w:rPr>
      </w:pPr>
      <w:r w:rsidRPr="009F2AA4">
        <w:rPr>
          <w:szCs w:val="24"/>
          <w:lang w:val="ru-RU" w:eastAsia="de-DE"/>
        </w:rPr>
        <w:t xml:space="preserve">В </w:t>
      </w:r>
      <w:r w:rsidR="005D2199" w:rsidRPr="009F2AA4">
        <w:rPr>
          <w:szCs w:val="24"/>
          <w:lang w:val="ru-RU" w:eastAsia="de-DE"/>
        </w:rPr>
        <w:t>2002</w:t>
      </w:r>
      <w:r w:rsidRPr="009F2AA4">
        <w:rPr>
          <w:szCs w:val="24"/>
          <w:lang w:val="ru-RU" w:eastAsia="de-DE"/>
        </w:rPr>
        <w:t xml:space="preserve"> году </w:t>
      </w:r>
      <w:r w:rsidR="009B0C5B" w:rsidRPr="009F2AA4">
        <w:rPr>
          <w:szCs w:val="24"/>
          <w:lang w:val="ru-RU" w:eastAsia="de-DE"/>
        </w:rPr>
        <w:t>Ф</w:t>
      </w:r>
      <w:r w:rsidRPr="009F2AA4">
        <w:rPr>
          <w:szCs w:val="24"/>
          <w:lang w:val="ru-RU" w:eastAsia="de-DE"/>
        </w:rPr>
        <w:t>едеральный президент Йоханнес</w:t>
      </w:r>
      <w:r w:rsidR="009B0C5B" w:rsidRPr="009F2AA4">
        <w:rPr>
          <w:szCs w:val="24"/>
          <w:lang w:val="ru-RU" w:eastAsia="de-DE"/>
        </w:rPr>
        <w:t xml:space="preserve"> </w:t>
      </w:r>
      <w:r w:rsidRPr="009F2AA4">
        <w:rPr>
          <w:szCs w:val="24"/>
          <w:lang w:val="ru-RU" w:eastAsia="de-DE"/>
        </w:rPr>
        <w:t xml:space="preserve">Рау назвал книгу «Роза для Тамары» уникальным свидетельством,  книгой о прощении, </w:t>
      </w:r>
      <w:r w:rsidR="00384C24" w:rsidRPr="009F2AA4">
        <w:rPr>
          <w:szCs w:val="24"/>
          <w:lang w:val="ru-RU" w:eastAsia="de-DE"/>
        </w:rPr>
        <w:t xml:space="preserve">миролюбии и мудрости жизни и наградил ее </w:t>
      </w:r>
      <w:r w:rsidR="004E2D4A" w:rsidRPr="009F2AA4">
        <w:rPr>
          <w:szCs w:val="24"/>
          <w:lang w:val="ru-RU" w:eastAsia="de-DE"/>
        </w:rPr>
        <w:t xml:space="preserve"> </w:t>
      </w:r>
      <w:r w:rsidR="00384C24" w:rsidRPr="009F2AA4">
        <w:rPr>
          <w:szCs w:val="24"/>
          <w:lang w:val="ru-RU" w:eastAsia="de-DE"/>
        </w:rPr>
        <w:t>«Первой премией за гражданскую инициативу в России»</w:t>
      </w:r>
      <w:r w:rsidR="005D2199" w:rsidRPr="009F2AA4">
        <w:rPr>
          <w:szCs w:val="24"/>
          <w:lang w:val="ru-RU" w:eastAsia="de-DE"/>
        </w:rPr>
        <w:t>.</w:t>
      </w:r>
      <w:r w:rsidR="00384C24" w:rsidRPr="009F2AA4">
        <w:rPr>
          <w:szCs w:val="24"/>
          <w:lang w:val="ru-RU" w:eastAsia="de-DE"/>
        </w:rPr>
        <w:t xml:space="preserve"> Фритц Виттманн не был в плену во Владимире, но  никто другой из ветеранов не имеет такого тесного личного отношения к эрлангенскому партнерству, как проживающий в Байерсдорфе школьный учитель пенсионного возраста</w:t>
      </w:r>
      <w:r w:rsidR="005D2199" w:rsidRPr="009F2AA4">
        <w:rPr>
          <w:szCs w:val="24"/>
          <w:lang w:val="ru-RU" w:eastAsia="de-DE"/>
        </w:rPr>
        <w:t>.</w:t>
      </w:r>
      <w:r w:rsidR="00384C24" w:rsidRPr="009F2AA4">
        <w:rPr>
          <w:szCs w:val="24"/>
          <w:lang w:val="ru-RU" w:eastAsia="de-DE"/>
        </w:rPr>
        <w:t xml:space="preserve"> Некоторые цитаты из его сборника, </w:t>
      </w:r>
      <w:r w:rsidR="00814432" w:rsidRPr="009F2AA4">
        <w:rPr>
          <w:szCs w:val="24"/>
          <w:lang w:val="ru-RU" w:eastAsia="de-DE"/>
        </w:rPr>
        <w:t xml:space="preserve"> глубокомысленным </w:t>
      </w:r>
      <w:r w:rsidR="00384C24" w:rsidRPr="009F2AA4">
        <w:rPr>
          <w:szCs w:val="24"/>
          <w:lang w:val="ru-RU" w:eastAsia="de-DE"/>
        </w:rPr>
        <w:t xml:space="preserve">девизом которого он сделал </w:t>
      </w:r>
      <w:r w:rsidR="005D2199" w:rsidRPr="009F2AA4">
        <w:rPr>
          <w:szCs w:val="24"/>
          <w:lang w:val="ru-RU" w:eastAsia="de-DE"/>
        </w:rPr>
        <w:t xml:space="preserve"> </w:t>
      </w:r>
      <w:r w:rsidR="00814432" w:rsidRPr="009F2AA4">
        <w:rPr>
          <w:szCs w:val="24"/>
          <w:lang w:val="ru-RU" w:eastAsia="de-DE"/>
        </w:rPr>
        <w:t xml:space="preserve">слова «человеческое соприкосновение  с </w:t>
      </w:r>
      <w:r w:rsidR="007B797D">
        <w:rPr>
          <w:szCs w:val="24"/>
          <w:lang w:val="ru-RU" w:eastAsia="de-DE"/>
        </w:rPr>
        <w:t xml:space="preserve">противником </w:t>
      </w:r>
      <w:r w:rsidR="00814432" w:rsidRPr="009F2AA4">
        <w:rPr>
          <w:szCs w:val="24"/>
          <w:lang w:val="ru-RU" w:eastAsia="de-DE"/>
        </w:rPr>
        <w:t xml:space="preserve"> в русском плену» ясно дают понять, в каком мире рос родившийся в </w:t>
      </w:r>
      <w:r w:rsidR="005D2199" w:rsidRPr="009F2AA4">
        <w:rPr>
          <w:szCs w:val="24"/>
          <w:lang w:val="ru-RU" w:eastAsia="de-DE"/>
        </w:rPr>
        <w:t>1926</w:t>
      </w:r>
      <w:r w:rsidR="00814432" w:rsidRPr="009F2AA4">
        <w:rPr>
          <w:szCs w:val="24"/>
          <w:lang w:val="ru-RU" w:eastAsia="de-DE"/>
        </w:rPr>
        <w:t xml:space="preserve"> году в среднефранконской деревне Рор, недалеко от Швабаха,  будущий педагог</w:t>
      </w:r>
      <w:r w:rsidR="00E70EE8" w:rsidRPr="009F2AA4">
        <w:rPr>
          <w:szCs w:val="24"/>
          <w:lang w:val="ru-RU" w:eastAsia="de-DE"/>
        </w:rPr>
        <w:t xml:space="preserve">, </w:t>
      </w:r>
      <w:r w:rsidR="00814432" w:rsidRPr="009F2AA4">
        <w:rPr>
          <w:szCs w:val="24"/>
          <w:lang w:val="ru-RU" w:eastAsia="de-DE"/>
        </w:rPr>
        <w:t xml:space="preserve"> и как он попал на войну.</w:t>
      </w:r>
      <w:r w:rsidR="005D2199" w:rsidRPr="009F2AA4">
        <w:rPr>
          <w:szCs w:val="24"/>
          <w:lang w:val="ru-RU" w:eastAsia="de-DE"/>
        </w:rPr>
        <w:t xml:space="preserve"> </w:t>
      </w:r>
      <w:r w:rsidR="00814432" w:rsidRPr="009F2AA4">
        <w:rPr>
          <w:szCs w:val="24"/>
          <w:lang w:val="ru-RU" w:eastAsia="de-DE"/>
        </w:rPr>
        <w:t xml:space="preserve">Хочется надеяться, что они также дают понять, как осторожно нужно быть потомкам </w:t>
      </w:r>
      <w:r w:rsidR="00E57118" w:rsidRPr="009F2AA4">
        <w:rPr>
          <w:szCs w:val="24"/>
          <w:lang w:val="ru-RU" w:eastAsia="de-DE"/>
        </w:rPr>
        <w:t>с обвинениями в адрес того  поколения</w:t>
      </w:r>
      <w:r w:rsidR="005D2199" w:rsidRPr="009F2AA4">
        <w:rPr>
          <w:szCs w:val="24"/>
          <w:lang w:val="ru-RU" w:eastAsia="de-DE"/>
        </w:rPr>
        <w:t>.</w:t>
      </w:r>
      <w:r w:rsidR="005D2199" w:rsidRPr="00814432">
        <w:rPr>
          <w:szCs w:val="24"/>
          <w:lang w:val="ru-RU" w:eastAsia="de-DE"/>
        </w:rPr>
        <w:t xml:space="preserve"> </w:t>
      </w:r>
    </w:p>
    <w:p w:rsidR="005D2199" w:rsidRPr="00814432" w:rsidRDefault="005D2199" w:rsidP="00935023">
      <w:pPr>
        <w:spacing w:line="276" w:lineRule="auto"/>
        <w:jc w:val="both"/>
        <w:rPr>
          <w:noProof/>
          <w:lang w:val="ru-RU" w:eastAsia="de-DE"/>
        </w:rPr>
      </w:pPr>
    </w:p>
    <w:p w:rsidR="000A7449" w:rsidRPr="00E93BD0" w:rsidRDefault="00DE4ABC" w:rsidP="00935023">
      <w:pPr>
        <w:spacing w:line="276" w:lineRule="auto"/>
        <w:jc w:val="both"/>
        <w:rPr>
          <w:i/>
          <w:szCs w:val="24"/>
          <w:lang w:val="ru-RU" w:eastAsia="de-DE"/>
        </w:rPr>
      </w:pPr>
      <w:r>
        <w:rPr>
          <w:i/>
          <w:szCs w:val="24"/>
          <w:lang w:val="ru-RU" w:eastAsia="de-DE"/>
        </w:rPr>
        <w:t>Когда</w:t>
      </w:r>
      <w:r w:rsidRPr="00DE4ABC">
        <w:rPr>
          <w:i/>
          <w:szCs w:val="24"/>
          <w:lang w:val="ru-RU" w:eastAsia="de-DE"/>
        </w:rPr>
        <w:t xml:space="preserve"> </w:t>
      </w:r>
      <w:r>
        <w:rPr>
          <w:i/>
          <w:szCs w:val="24"/>
          <w:lang w:val="ru-RU" w:eastAsia="de-DE"/>
        </w:rPr>
        <w:t>Гитлер</w:t>
      </w:r>
      <w:r w:rsidRPr="00DE4ABC">
        <w:rPr>
          <w:i/>
          <w:szCs w:val="24"/>
          <w:lang w:val="ru-RU" w:eastAsia="de-DE"/>
        </w:rPr>
        <w:t xml:space="preserve"> </w:t>
      </w:r>
      <w:r>
        <w:rPr>
          <w:i/>
          <w:szCs w:val="24"/>
          <w:lang w:val="ru-RU" w:eastAsia="de-DE"/>
        </w:rPr>
        <w:t>пришел</w:t>
      </w:r>
      <w:r w:rsidRPr="00DE4ABC">
        <w:rPr>
          <w:i/>
          <w:szCs w:val="24"/>
          <w:lang w:val="ru-RU" w:eastAsia="de-DE"/>
        </w:rPr>
        <w:t xml:space="preserve">  </w:t>
      </w:r>
      <w:r>
        <w:rPr>
          <w:i/>
          <w:szCs w:val="24"/>
          <w:lang w:val="ru-RU" w:eastAsia="de-DE"/>
        </w:rPr>
        <w:t>к</w:t>
      </w:r>
      <w:r w:rsidRPr="00DE4ABC">
        <w:rPr>
          <w:i/>
          <w:szCs w:val="24"/>
          <w:lang w:val="ru-RU" w:eastAsia="de-DE"/>
        </w:rPr>
        <w:t xml:space="preserve"> </w:t>
      </w:r>
      <w:r>
        <w:rPr>
          <w:i/>
          <w:szCs w:val="24"/>
          <w:lang w:val="ru-RU" w:eastAsia="de-DE"/>
        </w:rPr>
        <w:t>власти</w:t>
      </w:r>
      <w:r w:rsidRPr="00DE4ABC">
        <w:rPr>
          <w:i/>
          <w:szCs w:val="24"/>
          <w:lang w:val="ru-RU" w:eastAsia="de-DE"/>
        </w:rPr>
        <w:t xml:space="preserve">, </w:t>
      </w:r>
      <w:r>
        <w:rPr>
          <w:i/>
          <w:szCs w:val="24"/>
          <w:lang w:val="ru-RU" w:eastAsia="de-DE"/>
        </w:rPr>
        <w:t>мне</w:t>
      </w:r>
      <w:r w:rsidRPr="00DE4ABC">
        <w:rPr>
          <w:i/>
          <w:szCs w:val="24"/>
          <w:lang w:val="ru-RU" w:eastAsia="de-DE"/>
        </w:rPr>
        <w:t xml:space="preserve"> </w:t>
      </w:r>
      <w:r>
        <w:rPr>
          <w:i/>
          <w:szCs w:val="24"/>
          <w:lang w:val="ru-RU" w:eastAsia="de-DE"/>
        </w:rPr>
        <w:t>было</w:t>
      </w:r>
      <w:r w:rsidRPr="00DE4ABC">
        <w:rPr>
          <w:i/>
          <w:szCs w:val="24"/>
          <w:lang w:val="ru-RU" w:eastAsia="de-DE"/>
        </w:rPr>
        <w:t xml:space="preserve"> </w:t>
      </w:r>
      <w:r>
        <w:rPr>
          <w:i/>
          <w:szCs w:val="24"/>
          <w:lang w:val="ru-RU" w:eastAsia="de-DE"/>
        </w:rPr>
        <w:t>шесть</w:t>
      </w:r>
      <w:r w:rsidRPr="00DE4ABC">
        <w:rPr>
          <w:i/>
          <w:szCs w:val="24"/>
          <w:lang w:val="ru-RU" w:eastAsia="de-DE"/>
        </w:rPr>
        <w:t xml:space="preserve"> </w:t>
      </w:r>
      <w:r>
        <w:rPr>
          <w:i/>
          <w:szCs w:val="24"/>
          <w:lang w:val="ru-RU" w:eastAsia="de-DE"/>
        </w:rPr>
        <w:t>лет</w:t>
      </w:r>
      <w:r w:rsidR="00F55DC9" w:rsidRPr="00DE4ABC">
        <w:rPr>
          <w:i/>
          <w:szCs w:val="24"/>
          <w:lang w:val="ru-RU" w:eastAsia="de-DE"/>
        </w:rPr>
        <w:t>.</w:t>
      </w:r>
      <w:r>
        <w:rPr>
          <w:i/>
          <w:szCs w:val="24"/>
          <w:lang w:val="ru-RU" w:eastAsia="de-DE"/>
        </w:rPr>
        <w:t xml:space="preserve"> Я</w:t>
      </w:r>
      <w:r w:rsidRPr="00984459">
        <w:rPr>
          <w:i/>
          <w:szCs w:val="24"/>
          <w:lang w:val="ru-RU" w:eastAsia="de-DE"/>
        </w:rPr>
        <w:t xml:space="preserve"> </w:t>
      </w:r>
      <w:r>
        <w:rPr>
          <w:i/>
          <w:szCs w:val="24"/>
          <w:lang w:val="ru-RU" w:eastAsia="de-DE"/>
        </w:rPr>
        <w:t>ходил</w:t>
      </w:r>
      <w:r w:rsidRPr="00984459">
        <w:rPr>
          <w:i/>
          <w:szCs w:val="24"/>
          <w:lang w:val="ru-RU" w:eastAsia="de-DE"/>
        </w:rPr>
        <w:t xml:space="preserve"> </w:t>
      </w:r>
      <w:r>
        <w:rPr>
          <w:i/>
          <w:szCs w:val="24"/>
          <w:lang w:val="ru-RU" w:eastAsia="de-DE"/>
        </w:rPr>
        <w:t>в</w:t>
      </w:r>
      <w:r w:rsidRPr="00984459">
        <w:rPr>
          <w:i/>
          <w:szCs w:val="24"/>
          <w:lang w:val="ru-RU" w:eastAsia="de-DE"/>
        </w:rPr>
        <w:t xml:space="preserve"> </w:t>
      </w:r>
      <w:r>
        <w:rPr>
          <w:i/>
          <w:szCs w:val="24"/>
          <w:lang w:val="ru-RU" w:eastAsia="de-DE"/>
        </w:rPr>
        <w:t>школу</w:t>
      </w:r>
      <w:r w:rsidRPr="00984459">
        <w:rPr>
          <w:i/>
          <w:szCs w:val="24"/>
          <w:lang w:val="ru-RU" w:eastAsia="de-DE"/>
        </w:rPr>
        <w:t xml:space="preserve"> </w:t>
      </w:r>
      <w:r>
        <w:rPr>
          <w:i/>
          <w:szCs w:val="24"/>
          <w:lang w:val="ru-RU" w:eastAsia="de-DE"/>
        </w:rPr>
        <w:t>и</w:t>
      </w:r>
      <w:r w:rsidRPr="00984459">
        <w:rPr>
          <w:i/>
          <w:szCs w:val="24"/>
          <w:lang w:val="ru-RU" w:eastAsia="de-DE"/>
        </w:rPr>
        <w:t xml:space="preserve"> </w:t>
      </w:r>
      <w:r>
        <w:rPr>
          <w:i/>
          <w:szCs w:val="24"/>
          <w:lang w:val="ru-RU" w:eastAsia="de-DE"/>
        </w:rPr>
        <w:t>учился</w:t>
      </w:r>
      <w:r w:rsidRPr="00984459">
        <w:rPr>
          <w:i/>
          <w:szCs w:val="24"/>
          <w:lang w:val="ru-RU" w:eastAsia="de-DE"/>
        </w:rPr>
        <w:t xml:space="preserve"> «</w:t>
      </w:r>
      <w:r>
        <w:rPr>
          <w:i/>
          <w:szCs w:val="24"/>
          <w:lang w:val="ru-RU" w:eastAsia="de-DE"/>
        </w:rPr>
        <w:t>чувствовать</w:t>
      </w:r>
      <w:r w:rsidRPr="00984459">
        <w:rPr>
          <w:i/>
          <w:szCs w:val="24"/>
          <w:lang w:val="ru-RU" w:eastAsia="de-DE"/>
        </w:rPr>
        <w:t xml:space="preserve"> </w:t>
      </w:r>
      <w:r>
        <w:rPr>
          <w:i/>
          <w:szCs w:val="24"/>
          <w:lang w:val="ru-RU" w:eastAsia="de-DE"/>
        </w:rPr>
        <w:t>и</w:t>
      </w:r>
      <w:r w:rsidRPr="00984459">
        <w:rPr>
          <w:i/>
          <w:szCs w:val="24"/>
          <w:lang w:val="ru-RU" w:eastAsia="de-DE"/>
        </w:rPr>
        <w:t xml:space="preserve"> </w:t>
      </w:r>
      <w:r>
        <w:rPr>
          <w:i/>
          <w:szCs w:val="24"/>
          <w:lang w:val="ru-RU" w:eastAsia="de-DE"/>
        </w:rPr>
        <w:t>думать</w:t>
      </w:r>
      <w:r w:rsidRPr="00984459">
        <w:rPr>
          <w:i/>
          <w:szCs w:val="24"/>
          <w:lang w:val="ru-RU" w:eastAsia="de-DE"/>
        </w:rPr>
        <w:t xml:space="preserve"> </w:t>
      </w:r>
      <w:r>
        <w:rPr>
          <w:i/>
          <w:szCs w:val="24"/>
          <w:lang w:val="ru-RU" w:eastAsia="de-DE"/>
        </w:rPr>
        <w:t>по</w:t>
      </w:r>
      <w:r w:rsidRPr="00984459">
        <w:rPr>
          <w:i/>
          <w:szCs w:val="24"/>
          <w:lang w:val="ru-RU" w:eastAsia="de-DE"/>
        </w:rPr>
        <w:t>-</w:t>
      </w:r>
      <w:r>
        <w:rPr>
          <w:i/>
          <w:szCs w:val="24"/>
          <w:lang w:val="ru-RU" w:eastAsia="de-DE"/>
        </w:rPr>
        <w:t>немецки</w:t>
      </w:r>
      <w:r w:rsidRPr="00984459">
        <w:rPr>
          <w:i/>
          <w:szCs w:val="24"/>
          <w:lang w:val="ru-RU" w:eastAsia="de-DE"/>
        </w:rPr>
        <w:t>»</w:t>
      </w:r>
      <w:r w:rsidR="00984459">
        <w:rPr>
          <w:i/>
          <w:szCs w:val="24"/>
          <w:lang w:val="ru-RU" w:eastAsia="de-DE"/>
        </w:rPr>
        <w:t xml:space="preserve">. </w:t>
      </w:r>
      <w:r w:rsidR="00F55DC9" w:rsidRPr="00984459">
        <w:rPr>
          <w:i/>
          <w:szCs w:val="24"/>
          <w:lang w:val="ru-RU" w:eastAsia="de-DE"/>
        </w:rPr>
        <w:t xml:space="preserve"> </w:t>
      </w:r>
      <w:r w:rsidR="00984459">
        <w:rPr>
          <w:i/>
          <w:szCs w:val="24"/>
          <w:lang w:val="ru-RU" w:eastAsia="de-DE"/>
        </w:rPr>
        <w:t>Когда</w:t>
      </w:r>
      <w:r w:rsidR="00984459" w:rsidRPr="00984459">
        <w:rPr>
          <w:i/>
          <w:szCs w:val="24"/>
          <w:lang w:val="ru-RU" w:eastAsia="de-DE"/>
        </w:rPr>
        <w:t xml:space="preserve"> </w:t>
      </w:r>
      <w:r w:rsidR="00984459">
        <w:rPr>
          <w:i/>
          <w:szCs w:val="24"/>
          <w:lang w:val="ru-RU" w:eastAsia="de-DE"/>
        </w:rPr>
        <w:t>мне</w:t>
      </w:r>
      <w:r w:rsidR="00984459" w:rsidRPr="00984459">
        <w:rPr>
          <w:i/>
          <w:szCs w:val="24"/>
          <w:lang w:val="ru-RU" w:eastAsia="de-DE"/>
        </w:rPr>
        <w:t xml:space="preserve"> </w:t>
      </w:r>
      <w:r w:rsidR="00984459">
        <w:rPr>
          <w:i/>
          <w:szCs w:val="24"/>
          <w:lang w:val="ru-RU" w:eastAsia="de-DE"/>
        </w:rPr>
        <w:t>исполнилось</w:t>
      </w:r>
      <w:r w:rsidR="00984459" w:rsidRPr="00984459">
        <w:rPr>
          <w:i/>
          <w:szCs w:val="24"/>
          <w:lang w:val="ru-RU" w:eastAsia="de-DE"/>
        </w:rPr>
        <w:t xml:space="preserve"> </w:t>
      </w:r>
      <w:r w:rsidR="00F55DC9" w:rsidRPr="00984459">
        <w:rPr>
          <w:i/>
          <w:szCs w:val="24"/>
          <w:lang w:val="ru-RU" w:eastAsia="de-DE"/>
        </w:rPr>
        <w:t xml:space="preserve">  23</w:t>
      </w:r>
      <w:r w:rsidR="00984459" w:rsidRPr="00984459">
        <w:rPr>
          <w:i/>
          <w:szCs w:val="24"/>
          <w:lang w:val="ru-RU" w:eastAsia="de-DE"/>
        </w:rPr>
        <w:t xml:space="preserve"> </w:t>
      </w:r>
      <w:r w:rsidR="00984459">
        <w:rPr>
          <w:i/>
          <w:szCs w:val="24"/>
          <w:lang w:val="ru-RU" w:eastAsia="de-DE"/>
        </w:rPr>
        <w:t>года</w:t>
      </w:r>
      <w:r w:rsidR="00984459" w:rsidRPr="00984459">
        <w:rPr>
          <w:i/>
          <w:szCs w:val="24"/>
          <w:lang w:val="ru-RU" w:eastAsia="de-DE"/>
        </w:rPr>
        <w:t xml:space="preserve">, </w:t>
      </w:r>
      <w:r w:rsidR="00984459">
        <w:rPr>
          <w:i/>
          <w:szCs w:val="24"/>
          <w:lang w:val="ru-RU" w:eastAsia="de-DE"/>
        </w:rPr>
        <w:t>я</w:t>
      </w:r>
      <w:r w:rsidR="00984459" w:rsidRPr="00984459">
        <w:rPr>
          <w:i/>
          <w:szCs w:val="24"/>
          <w:lang w:val="ru-RU" w:eastAsia="de-DE"/>
        </w:rPr>
        <w:t xml:space="preserve"> </w:t>
      </w:r>
      <w:r w:rsidR="00984459">
        <w:rPr>
          <w:i/>
          <w:szCs w:val="24"/>
          <w:lang w:val="ru-RU" w:eastAsia="de-DE"/>
        </w:rPr>
        <w:t>вернулся</w:t>
      </w:r>
      <w:r w:rsidR="00984459" w:rsidRPr="00984459">
        <w:rPr>
          <w:i/>
          <w:szCs w:val="24"/>
          <w:lang w:val="ru-RU" w:eastAsia="de-DE"/>
        </w:rPr>
        <w:t xml:space="preserve"> </w:t>
      </w:r>
      <w:r w:rsidR="00984459">
        <w:rPr>
          <w:i/>
          <w:szCs w:val="24"/>
          <w:lang w:val="ru-RU" w:eastAsia="de-DE"/>
        </w:rPr>
        <w:t>из</w:t>
      </w:r>
      <w:r w:rsidR="00984459" w:rsidRPr="00984459">
        <w:rPr>
          <w:i/>
          <w:szCs w:val="24"/>
          <w:lang w:val="ru-RU" w:eastAsia="de-DE"/>
        </w:rPr>
        <w:t xml:space="preserve"> </w:t>
      </w:r>
      <w:r w:rsidR="00984459">
        <w:rPr>
          <w:i/>
          <w:szCs w:val="24"/>
          <w:lang w:val="ru-RU" w:eastAsia="de-DE"/>
        </w:rPr>
        <w:t>русского</w:t>
      </w:r>
      <w:r w:rsidR="00984459" w:rsidRPr="00984459">
        <w:rPr>
          <w:i/>
          <w:szCs w:val="24"/>
          <w:lang w:val="ru-RU" w:eastAsia="de-DE"/>
        </w:rPr>
        <w:t xml:space="preserve"> </w:t>
      </w:r>
      <w:r w:rsidR="00984459">
        <w:rPr>
          <w:i/>
          <w:szCs w:val="24"/>
          <w:lang w:val="ru-RU" w:eastAsia="de-DE"/>
        </w:rPr>
        <w:t>плена</w:t>
      </w:r>
      <w:r w:rsidR="00984459" w:rsidRPr="00984459">
        <w:rPr>
          <w:i/>
          <w:szCs w:val="24"/>
          <w:lang w:val="ru-RU" w:eastAsia="de-DE"/>
        </w:rPr>
        <w:t>.</w:t>
      </w:r>
      <w:r w:rsidR="00984459">
        <w:rPr>
          <w:i/>
          <w:szCs w:val="24"/>
          <w:lang w:val="ru-RU" w:eastAsia="de-DE"/>
        </w:rPr>
        <w:t xml:space="preserve"> В детстве я жил иллюзиями о превосходстве немцев над другими нациями и о том, что фюрер приведет Германию в новое будущее.</w:t>
      </w:r>
      <w:r w:rsidR="00F55DC9" w:rsidRPr="00984459">
        <w:rPr>
          <w:i/>
          <w:szCs w:val="24"/>
          <w:lang w:val="ru-RU" w:eastAsia="de-DE"/>
        </w:rPr>
        <w:t xml:space="preserve"> </w:t>
      </w:r>
      <w:r w:rsidR="00984459">
        <w:rPr>
          <w:i/>
          <w:szCs w:val="24"/>
          <w:lang w:val="ru-RU" w:eastAsia="de-DE"/>
        </w:rPr>
        <w:t>И</w:t>
      </w:r>
      <w:r w:rsidR="00984459" w:rsidRPr="00984459">
        <w:rPr>
          <w:i/>
          <w:szCs w:val="24"/>
          <w:lang w:val="ru-RU" w:eastAsia="de-DE"/>
        </w:rPr>
        <w:t xml:space="preserve"> </w:t>
      </w:r>
      <w:r w:rsidR="00984459">
        <w:rPr>
          <w:i/>
          <w:szCs w:val="24"/>
          <w:lang w:val="ru-RU" w:eastAsia="de-DE"/>
        </w:rPr>
        <w:t>скоро</w:t>
      </w:r>
      <w:r w:rsidR="00984459" w:rsidRPr="00984459">
        <w:rPr>
          <w:i/>
          <w:szCs w:val="24"/>
          <w:lang w:val="ru-RU" w:eastAsia="de-DE"/>
        </w:rPr>
        <w:t xml:space="preserve"> </w:t>
      </w:r>
      <w:r w:rsidR="00984459">
        <w:rPr>
          <w:i/>
          <w:szCs w:val="24"/>
          <w:lang w:val="ru-RU" w:eastAsia="de-DE"/>
        </w:rPr>
        <w:t>мы</w:t>
      </w:r>
      <w:r w:rsidR="00984459" w:rsidRPr="00984459">
        <w:rPr>
          <w:i/>
          <w:szCs w:val="24"/>
          <w:lang w:val="ru-RU" w:eastAsia="de-DE"/>
        </w:rPr>
        <w:t xml:space="preserve"> </w:t>
      </w:r>
      <w:r w:rsidR="00984459">
        <w:rPr>
          <w:i/>
          <w:szCs w:val="24"/>
          <w:lang w:val="ru-RU" w:eastAsia="de-DE"/>
        </w:rPr>
        <w:t>уже</w:t>
      </w:r>
      <w:r w:rsidR="00984459" w:rsidRPr="00984459">
        <w:rPr>
          <w:i/>
          <w:szCs w:val="24"/>
          <w:lang w:val="ru-RU" w:eastAsia="de-DE"/>
        </w:rPr>
        <w:t xml:space="preserve"> </w:t>
      </w:r>
      <w:r w:rsidR="00984459">
        <w:rPr>
          <w:i/>
          <w:szCs w:val="24"/>
          <w:lang w:val="ru-RU" w:eastAsia="de-DE"/>
        </w:rPr>
        <w:t>пели</w:t>
      </w:r>
      <w:r w:rsidR="00984459" w:rsidRPr="00984459">
        <w:rPr>
          <w:i/>
          <w:szCs w:val="24"/>
          <w:lang w:val="ru-RU" w:eastAsia="de-DE"/>
        </w:rPr>
        <w:t>: «</w:t>
      </w:r>
      <w:r w:rsidR="00984459">
        <w:rPr>
          <w:i/>
          <w:szCs w:val="24"/>
          <w:lang w:val="ru-RU" w:eastAsia="de-DE"/>
        </w:rPr>
        <w:t>Германия</w:t>
      </w:r>
      <w:r w:rsidR="00984459" w:rsidRPr="00984459">
        <w:rPr>
          <w:i/>
          <w:szCs w:val="24"/>
          <w:lang w:val="ru-RU" w:eastAsia="de-DE"/>
        </w:rPr>
        <w:t xml:space="preserve">, </w:t>
      </w:r>
      <w:r w:rsidR="00984459">
        <w:rPr>
          <w:i/>
          <w:szCs w:val="24"/>
          <w:lang w:val="ru-RU" w:eastAsia="de-DE"/>
        </w:rPr>
        <w:t>священное</w:t>
      </w:r>
      <w:r w:rsidR="00984459" w:rsidRPr="00984459">
        <w:rPr>
          <w:i/>
          <w:szCs w:val="24"/>
          <w:lang w:val="ru-RU" w:eastAsia="de-DE"/>
        </w:rPr>
        <w:t xml:space="preserve"> </w:t>
      </w:r>
      <w:r w:rsidR="00984459">
        <w:rPr>
          <w:i/>
          <w:szCs w:val="24"/>
          <w:lang w:val="ru-RU" w:eastAsia="de-DE"/>
        </w:rPr>
        <w:t>слово</w:t>
      </w:r>
      <w:r w:rsidR="00984459" w:rsidRPr="00984459">
        <w:rPr>
          <w:i/>
          <w:szCs w:val="24"/>
          <w:lang w:val="ru-RU" w:eastAsia="de-DE"/>
        </w:rPr>
        <w:t xml:space="preserve">» </w:t>
      </w:r>
      <w:r w:rsidR="00984459">
        <w:rPr>
          <w:i/>
          <w:szCs w:val="24"/>
          <w:lang w:val="ru-RU" w:eastAsia="de-DE"/>
        </w:rPr>
        <w:t>и</w:t>
      </w:r>
      <w:r w:rsidR="00984459" w:rsidRPr="00984459">
        <w:rPr>
          <w:i/>
          <w:szCs w:val="24"/>
          <w:lang w:val="ru-RU" w:eastAsia="de-DE"/>
        </w:rPr>
        <w:t xml:space="preserve"> «</w:t>
      </w:r>
      <w:r w:rsidR="00984459">
        <w:rPr>
          <w:i/>
          <w:szCs w:val="24"/>
          <w:lang w:val="ru-RU" w:eastAsia="de-DE"/>
        </w:rPr>
        <w:t>Пусть</w:t>
      </w:r>
      <w:r w:rsidR="00984459" w:rsidRPr="00984459">
        <w:rPr>
          <w:i/>
          <w:szCs w:val="24"/>
          <w:lang w:val="ru-RU" w:eastAsia="de-DE"/>
        </w:rPr>
        <w:t xml:space="preserve"> </w:t>
      </w:r>
      <w:r w:rsidR="00984459">
        <w:rPr>
          <w:i/>
          <w:szCs w:val="24"/>
          <w:lang w:val="ru-RU" w:eastAsia="de-DE"/>
        </w:rPr>
        <w:t>наши</w:t>
      </w:r>
      <w:r w:rsidR="00984459" w:rsidRPr="00984459">
        <w:rPr>
          <w:i/>
          <w:szCs w:val="24"/>
          <w:lang w:val="ru-RU" w:eastAsia="de-DE"/>
        </w:rPr>
        <w:t xml:space="preserve"> </w:t>
      </w:r>
      <w:r w:rsidR="00984459">
        <w:rPr>
          <w:i/>
          <w:szCs w:val="24"/>
          <w:lang w:val="ru-RU" w:eastAsia="de-DE"/>
        </w:rPr>
        <w:t>знамена</w:t>
      </w:r>
      <w:r w:rsidR="00984459" w:rsidRPr="00984459">
        <w:rPr>
          <w:i/>
          <w:szCs w:val="24"/>
          <w:lang w:val="ru-RU" w:eastAsia="de-DE"/>
        </w:rPr>
        <w:t xml:space="preserve"> </w:t>
      </w:r>
      <w:r w:rsidR="00984459">
        <w:rPr>
          <w:i/>
          <w:szCs w:val="24"/>
          <w:lang w:val="ru-RU" w:eastAsia="de-DE"/>
        </w:rPr>
        <w:t>реют</w:t>
      </w:r>
      <w:r w:rsidR="00984459" w:rsidRPr="00984459">
        <w:rPr>
          <w:i/>
          <w:szCs w:val="24"/>
          <w:lang w:val="ru-RU" w:eastAsia="de-DE"/>
        </w:rPr>
        <w:t xml:space="preserve"> </w:t>
      </w:r>
      <w:r w:rsidR="00984459">
        <w:rPr>
          <w:i/>
          <w:szCs w:val="24"/>
          <w:lang w:val="ru-RU" w:eastAsia="de-DE"/>
        </w:rPr>
        <w:t>в</w:t>
      </w:r>
      <w:r w:rsidR="00984459" w:rsidRPr="00984459">
        <w:rPr>
          <w:i/>
          <w:szCs w:val="24"/>
          <w:lang w:val="ru-RU" w:eastAsia="de-DE"/>
        </w:rPr>
        <w:t xml:space="preserve"> </w:t>
      </w:r>
      <w:r w:rsidR="00984459">
        <w:rPr>
          <w:i/>
          <w:szCs w:val="24"/>
          <w:lang w:val="ru-RU" w:eastAsia="de-DE"/>
        </w:rPr>
        <w:t>лучах</w:t>
      </w:r>
      <w:r w:rsidR="00984459" w:rsidRPr="00984459">
        <w:rPr>
          <w:i/>
          <w:szCs w:val="24"/>
          <w:lang w:val="ru-RU" w:eastAsia="de-DE"/>
        </w:rPr>
        <w:t xml:space="preserve"> </w:t>
      </w:r>
      <w:r w:rsidR="00984459">
        <w:rPr>
          <w:i/>
          <w:szCs w:val="24"/>
          <w:lang w:val="ru-RU" w:eastAsia="de-DE"/>
        </w:rPr>
        <w:t>утренней зари, которая укажет нам путь</w:t>
      </w:r>
      <w:r w:rsidR="009B0C5B">
        <w:rPr>
          <w:i/>
          <w:szCs w:val="24"/>
          <w:lang w:val="ru-RU" w:eastAsia="de-DE"/>
        </w:rPr>
        <w:t xml:space="preserve"> </w:t>
      </w:r>
      <w:r w:rsidR="00984459">
        <w:rPr>
          <w:i/>
          <w:szCs w:val="24"/>
          <w:lang w:val="ru-RU" w:eastAsia="de-DE"/>
        </w:rPr>
        <w:t>к новым победам или превратит нас в пепел». О</w:t>
      </w:r>
      <w:r w:rsidR="00984459" w:rsidRPr="00984459">
        <w:rPr>
          <w:i/>
          <w:szCs w:val="24"/>
          <w:lang w:val="ru-RU" w:eastAsia="de-DE"/>
        </w:rPr>
        <w:t xml:space="preserve"> </w:t>
      </w:r>
      <w:r w:rsidR="00984459">
        <w:rPr>
          <w:i/>
          <w:szCs w:val="24"/>
          <w:lang w:val="ru-RU" w:eastAsia="de-DE"/>
        </w:rPr>
        <w:t>том</w:t>
      </w:r>
      <w:r w:rsidR="00984459" w:rsidRPr="00984459">
        <w:rPr>
          <w:i/>
          <w:szCs w:val="24"/>
          <w:lang w:val="ru-RU" w:eastAsia="de-DE"/>
        </w:rPr>
        <w:t xml:space="preserve">, </w:t>
      </w:r>
      <w:r w:rsidR="00984459">
        <w:rPr>
          <w:i/>
          <w:szCs w:val="24"/>
          <w:lang w:val="ru-RU" w:eastAsia="de-DE"/>
        </w:rPr>
        <w:t>что</w:t>
      </w:r>
      <w:r w:rsidR="00984459" w:rsidRPr="00984459">
        <w:rPr>
          <w:i/>
          <w:szCs w:val="24"/>
          <w:lang w:val="ru-RU" w:eastAsia="de-DE"/>
        </w:rPr>
        <w:t xml:space="preserve"> </w:t>
      </w:r>
      <w:r w:rsidR="00984459">
        <w:rPr>
          <w:i/>
          <w:szCs w:val="24"/>
          <w:lang w:val="ru-RU" w:eastAsia="de-DE"/>
        </w:rPr>
        <w:t>сбудется</w:t>
      </w:r>
      <w:r w:rsidR="00984459" w:rsidRPr="00984459">
        <w:rPr>
          <w:i/>
          <w:szCs w:val="24"/>
          <w:lang w:val="ru-RU" w:eastAsia="de-DE"/>
        </w:rPr>
        <w:t xml:space="preserve"> </w:t>
      </w:r>
      <w:r w:rsidR="00984459">
        <w:rPr>
          <w:i/>
          <w:szCs w:val="24"/>
          <w:lang w:val="ru-RU" w:eastAsia="de-DE"/>
        </w:rPr>
        <w:t>именно</w:t>
      </w:r>
      <w:r w:rsidR="00984459" w:rsidRPr="00984459">
        <w:rPr>
          <w:i/>
          <w:szCs w:val="24"/>
          <w:lang w:val="ru-RU" w:eastAsia="de-DE"/>
        </w:rPr>
        <w:t xml:space="preserve"> </w:t>
      </w:r>
      <w:r w:rsidR="00984459">
        <w:rPr>
          <w:i/>
          <w:szCs w:val="24"/>
          <w:lang w:val="ru-RU" w:eastAsia="de-DE"/>
        </w:rPr>
        <w:t>последнее</w:t>
      </w:r>
      <w:r w:rsidR="00984459" w:rsidRPr="00984459">
        <w:rPr>
          <w:i/>
          <w:szCs w:val="24"/>
          <w:lang w:val="ru-RU" w:eastAsia="de-DE"/>
        </w:rPr>
        <w:t xml:space="preserve">, </w:t>
      </w:r>
      <w:r w:rsidR="00984459">
        <w:rPr>
          <w:i/>
          <w:szCs w:val="24"/>
          <w:lang w:val="ru-RU" w:eastAsia="de-DE"/>
        </w:rPr>
        <w:t>мы</w:t>
      </w:r>
      <w:r w:rsidR="00984459" w:rsidRPr="00984459">
        <w:rPr>
          <w:i/>
          <w:szCs w:val="24"/>
          <w:lang w:val="ru-RU" w:eastAsia="de-DE"/>
        </w:rPr>
        <w:t xml:space="preserve"> </w:t>
      </w:r>
      <w:r w:rsidR="00984459">
        <w:rPr>
          <w:i/>
          <w:szCs w:val="24"/>
          <w:lang w:val="ru-RU" w:eastAsia="de-DE"/>
        </w:rPr>
        <w:t>даже</w:t>
      </w:r>
      <w:r w:rsidR="00984459" w:rsidRPr="00984459">
        <w:rPr>
          <w:i/>
          <w:szCs w:val="24"/>
          <w:lang w:val="ru-RU" w:eastAsia="de-DE"/>
        </w:rPr>
        <w:t xml:space="preserve"> </w:t>
      </w:r>
      <w:r w:rsidR="00984459">
        <w:rPr>
          <w:i/>
          <w:szCs w:val="24"/>
          <w:lang w:val="ru-RU" w:eastAsia="de-DE"/>
        </w:rPr>
        <w:t>и</w:t>
      </w:r>
      <w:r w:rsidR="00984459" w:rsidRPr="00984459">
        <w:rPr>
          <w:i/>
          <w:szCs w:val="24"/>
          <w:lang w:val="ru-RU" w:eastAsia="de-DE"/>
        </w:rPr>
        <w:t xml:space="preserve"> </w:t>
      </w:r>
      <w:r w:rsidR="00984459">
        <w:rPr>
          <w:i/>
          <w:szCs w:val="24"/>
          <w:lang w:val="ru-RU" w:eastAsia="de-DE"/>
        </w:rPr>
        <w:t>не</w:t>
      </w:r>
      <w:r w:rsidR="00984459" w:rsidRPr="00984459">
        <w:rPr>
          <w:i/>
          <w:szCs w:val="24"/>
          <w:lang w:val="ru-RU" w:eastAsia="de-DE"/>
        </w:rPr>
        <w:t xml:space="preserve"> </w:t>
      </w:r>
      <w:r w:rsidR="00984459">
        <w:rPr>
          <w:i/>
          <w:szCs w:val="24"/>
          <w:lang w:val="ru-RU" w:eastAsia="de-DE"/>
        </w:rPr>
        <w:t>подозревали.</w:t>
      </w:r>
      <w:r w:rsidR="00F55DC9" w:rsidRPr="00984459">
        <w:rPr>
          <w:i/>
          <w:szCs w:val="24"/>
          <w:lang w:val="ru-RU" w:eastAsia="de-DE"/>
        </w:rPr>
        <w:t xml:space="preserve"> </w:t>
      </w:r>
      <w:r w:rsidR="00984459">
        <w:rPr>
          <w:i/>
          <w:szCs w:val="24"/>
          <w:lang w:val="ru-RU" w:eastAsia="de-DE"/>
        </w:rPr>
        <w:t>Когда</w:t>
      </w:r>
      <w:r w:rsidR="00984459" w:rsidRPr="00984459">
        <w:rPr>
          <w:i/>
          <w:szCs w:val="24"/>
          <w:lang w:val="ru-RU" w:eastAsia="de-DE"/>
        </w:rPr>
        <w:t xml:space="preserve"> </w:t>
      </w:r>
      <w:r w:rsidR="00984459">
        <w:rPr>
          <w:i/>
          <w:szCs w:val="24"/>
          <w:lang w:val="ru-RU" w:eastAsia="de-DE"/>
        </w:rPr>
        <w:t>в</w:t>
      </w:r>
      <w:r w:rsidR="00984459" w:rsidRPr="00984459">
        <w:rPr>
          <w:i/>
          <w:szCs w:val="24"/>
          <w:lang w:val="ru-RU" w:eastAsia="de-DE"/>
        </w:rPr>
        <w:t xml:space="preserve"> </w:t>
      </w:r>
      <w:r w:rsidR="00F55DC9" w:rsidRPr="00984459">
        <w:rPr>
          <w:i/>
          <w:szCs w:val="24"/>
          <w:lang w:val="ru-RU" w:eastAsia="de-DE"/>
        </w:rPr>
        <w:t>1944</w:t>
      </w:r>
      <w:r w:rsidR="00984459" w:rsidRPr="00984459">
        <w:rPr>
          <w:i/>
          <w:szCs w:val="24"/>
          <w:lang w:val="ru-RU" w:eastAsia="de-DE"/>
        </w:rPr>
        <w:t xml:space="preserve"> </w:t>
      </w:r>
      <w:r w:rsidR="00984459">
        <w:rPr>
          <w:i/>
          <w:szCs w:val="24"/>
          <w:lang w:val="ru-RU" w:eastAsia="de-DE"/>
        </w:rPr>
        <w:t>году</w:t>
      </w:r>
      <w:r w:rsidR="00984459" w:rsidRPr="00984459">
        <w:rPr>
          <w:i/>
          <w:szCs w:val="24"/>
          <w:lang w:val="ru-RU" w:eastAsia="de-DE"/>
        </w:rPr>
        <w:t xml:space="preserve">, </w:t>
      </w:r>
      <w:r w:rsidR="00984459">
        <w:rPr>
          <w:i/>
          <w:szCs w:val="24"/>
          <w:lang w:val="ru-RU" w:eastAsia="de-DE"/>
        </w:rPr>
        <w:t>через</w:t>
      </w:r>
      <w:r w:rsidR="00984459" w:rsidRPr="00984459">
        <w:rPr>
          <w:i/>
          <w:szCs w:val="24"/>
          <w:lang w:val="ru-RU" w:eastAsia="de-DE"/>
        </w:rPr>
        <w:t xml:space="preserve"> </w:t>
      </w:r>
      <w:r w:rsidR="00984459">
        <w:rPr>
          <w:i/>
          <w:szCs w:val="24"/>
          <w:lang w:val="ru-RU" w:eastAsia="de-DE"/>
        </w:rPr>
        <w:t>пять</w:t>
      </w:r>
      <w:r w:rsidR="00984459" w:rsidRPr="00984459">
        <w:rPr>
          <w:i/>
          <w:szCs w:val="24"/>
          <w:lang w:val="ru-RU" w:eastAsia="de-DE"/>
        </w:rPr>
        <w:t xml:space="preserve"> </w:t>
      </w:r>
      <w:r w:rsidR="00984459">
        <w:rPr>
          <w:i/>
          <w:szCs w:val="24"/>
          <w:lang w:val="ru-RU" w:eastAsia="de-DE"/>
        </w:rPr>
        <w:t>дней</w:t>
      </w:r>
      <w:r w:rsidR="00984459" w:rsidRPr="00984459">
        <w:rPr>
          <w:i/>
          <w:szCs w:val="24"/>
          <w:lang w:val="ru-RU" w:eastAsia="de-DE"/>
        </w:rPr>
        <w:t xml:space="preserve"> </w:t>
      </w:r>
      <w:r w:rsidR="00984459">
        <w:rPr>
          <w:i/>
          <w:szCs w:val="24"/>
          <w:lang w:val="ru-RU" w:eastAsia="de-DE"/>
        </w:rPr>
        <w:t>после</w:t>
      </w:r>
      <w:r w:rsidR="00984459" w:rsidRPr="00984459">
        <w:rPr>
          <w:i/>
          <w:szCs w:val="24"/>
          <w:lang w:val="ru-RU" w:eastAsia="de-DE"/>
        </w:rPr>
        <w:t xml:space="preserve"> </w:t>
      </w:r>
      <w:r w:rsidR="00984459">
        <w:rPr>
          <w:i/>
          <w:szCs w:val="24"/>
          <w:lang w:val="ru-RU" w:eastAsia="de-DE"/>
        </w:rPr>
        <w:t>покушения</w:t>
      </w:r>
      <w:r w:rsidR="00984459" w:rsidRPr="00984459">
        <w:rPr>
          <w:i/>
          <w:szCs w:val="24"/>
          <w:lang w:val="ru-RU" w:eastAsia="de-DE"/>
        </w:rPr>
        <w:t xml:space="preserve"> </w:t>
      </w:r>
      <w:r w:rsidR="00984459">
        <w:rPr>
          <w:i/>
          <w:szCs w:val="24"/>
          <w:lang w:val="ru-RU" w:eastAsia="de-DE"/>
        </w:rPr>
        <w:t>на</w:t>
      </w:r>
      <w:r w:rsidR="00984459" w:rsidRPr="00984459">
        <w:rPr>
          <w:i/>
          <w:szCs w:val="24"/>
          <w:lang w:val="ru-RU" w:eastAsia="de-DE"/>
        </w:rPr>
        <w:t xml:space="preserve"> </w:t>
      </w:r>
      <w:r w:rsidR="00984459">
        <w:rPr>
          <w:i/>
          <w:szCs w:val="24"/>
          <w:lang w:val="ru-RU" w:eastAsia="de-DE"/>
        </w:rPr>
        <w:t>Гитлера</w:t>
      </w:r>
      <w:r w:rsidR="00F55DC9" w:rsidRPr="00984459">
        <w:rPr>
          <w:i/>
          <w:szCs w:val="24"/>
          <w:lang w:val="ru-RU" w:eastAsia="de-DE"/>
        </w:rPr>
        <w:t>,</w:t>
      </w:r>
      <w:r w:rsidR="00984459" w:rsidRPr="00984459">
        <w:rPr>
          <w:i/>
          <w:szCs w:val="24"/>
          <w:lang w:val="ru-RU" w:eastAsia="de-DE"/>
        </w:rPr>
        <w:t xml:space="preserve"> </w:t>
      </w:r>
      <w:r w:rsidR="00984459">
        <w:rPr>
          <w:i/>
          <w:szCs w:val="24"/>
          <w:lang w:val="ru-RU" w:eastAsia="de-DE"/>
        </w:rPr>
        <w:t>я</w:t>
      </w:r>
      <w:r w:rsidR="00984459" w:rsidRPr="00984459">
        <w:rPr>
          <w:i/>
          <w:szCs w:val="24"/>
          <w:lang w:val="ru-RU" w:eastAsia="de-DE"/>
        </w:rPr>
        <w:t xml:space="preserve"> </w:t>
      </w:r>
      <w:r w:rsidR="00984459">
        <w:rPr>
          <w:i/>
          <w:szCs w:val="24"/>
          <w:lang w:val="ru-RU" w:eastAsia="de-DE"/>
        </w:rPr>
        <w:t>принял присягу и стал солдатом, иллюзия о победоносном окончании войны была уже далеко позади. Наряду с этим все же трудно было представить, что мы проиграем войну.</w:t>
      </w:r>
      <w:r w:rsidR="00F55DC9" w:rsidRPr="00984459">
        <w:rPr>
          <w:i/>
          <w:szCs w:val="24"/>
          <w:lang w:val="ru-RU" w:eastAsia="de-DE"/>
        </w:rPr>
        <w:t xml:space="preserve"> </w:t>
      </w:r>
      <w:r w:rsidR="00984459">
        <w:rPr>
          <w:i/>
          <w:szCs w:val="24"/>
          <w:lang w:val="ru-RU" w:eastAsia="de-DE"/>
        </w:rPr>
        <w:t>По</w:t>
      </w:r>
      <w:r w:rsidR="00984459" w:rsidRPr="00984459">
        <w:rPr>
          <w:i/>
          <w:szCs w:val="24"/>
          <w:lang w:val="ru-RU" w:eastAsia="de-DE"/>
        </w:rPr>
        <w:t xml:space="preserve"> </w:t>
      </w:r>
      <w:r w:rsidR="00984459">
        <w:rPr>
          <w:i/>
          <w:szCs w:val="24"/>
          <w:lang w:val="ru-RU" w:eastAsia="de-DE"/>
        </w:rPr>
        <w:t>пути</w:t>
      </w:r>
      <w:r w:rsidR="00984459" w:rsidRPr="00984459">
        <w:rPr>
          <w:i/>
          <w:szCs w:val="24"/>
          <w:lang w:val="ru-RU" w:eastAsia="de-DE"/>
        </w:rPr>
        <w:t xml:space="preserve"> </w:t>
      </w:r>
      <w:r w:rsidR="00984459">
        <w:rPr>
          <w:i/>
          <w:szCs w:val="24"/>
          <w:lang w:val="ru-RU" w:eastAsia="de-DE"/>
        </w:rPr>
        <w:t>на</w:t>
      </w:r>
      <w:r w:rsidR="00984459" w:rsidRPr="00984459">
        <w:rPr>
          <w:i/>
          <w:szCs w:val="24"/>
          <w:lang w:val="ru-RU" w:eastAsia="de-DE"/>
        </w:rPr>
        <w:t xml:space="preserve"> </w:t>
      </w:r>
      <w:r w:rsidR="00984459">
        <w:rPr>
          <w:i/>
          <w:szCs w:val="24"/>
          <w:lang w:val="ru-RU" w:eastAsia="de-DE"/>
        </w:rPr>
        <w:t>фронт</w:t>
      </w:r>
      <w:r w:rsidR="00984459" w:rsidRPr="00984459">
        <w:rPr>
          <w:i/>
          <w:szCs w:val="24"/>
          <w:lang w:val="ru-RU" w:eastAsia="de-DE"/>
        </w:rPr>
        <w:t xml:space="preserve"> </w:t>
      </w:r>
      <w:r w:rsidR="00984459">
        <w:rPr>
          <w:i/>
          <w:szCs w:val="24"/>
          <w:lang w:val="ru-RU" w:eastAsia="de-DE"/>
        </w:rPr>
        <w:t>на</w:t>
      </w:r>
      <w:r w:rsidR="00984459" w:rsidRPr="00984459">
        <w:rPr>
          <w:i/>
          <w:szCs w:val="24"/>
          <w:lang w:val="ru-RU" w:eastAsia="de-DE"/>
        </w:rPr>
        <w:t xml:space="preserve"> </w:t>
      </w:r>
      <w:r w:rsidR="00984459">
        <w:rPr>
          <w:i/>
          <w:szCs w:val="24"/>
          <w:lang w:val="ru-RU" w:eastAsia="de-DE"/>
        </w:rPr>
        <w:t>Одере</w:t>
      </w:r>
      <w:r w:rsidR="009B0C5B">
        <w:rPr>
          <w:i/>
          <w:szCs w:val="24"/>
          <w:lang w:val="ru-RU" w:eastAsia="de-DE"/>
        </w:rPr>
        <w:t xml:space="preserve"> </w:t>
      </w:r>
      <w:r w:rsidR="00984459">
        <w:rPr>
          <w:i/>
          <w:szCs w:val="24"/>
          <w:lang w:val="ru-RU" w:eastAsia="de-DE"/>
        </w:rPr>
        <w:t>один</w:t>
      </w:r>
      <w:r w:rsidR="00984459" w:rsidRPr="00984459">
        <w:rPr>
          <w:i/>
          <w:szCs w:val="24"/>
          <w:lang w:val="ru-RU" w:eastAsia="de-DE"/>
        </w:rPr>
        <w:t xml:space="preserve"> </w:t>
      </w:r>
      <w:r w:rsidR="00984459">
        <w:rPr>
          <w:i/>
          <w:szCs w:val="24"/>
          <w:lang w:val="ru-RU" w:eastAsia="de-DE"/>
        </w:rPr>
        <w:t>солдат</w:t>
      </w:r>
      <w:r w:rsidR="00984459" w:rsidRPr="00984459">
        <w:rPr>
          <w:i/>
          <w:szCs w:val="24"/>
          <w:lang w:val="ru-RU" w:eastAsia="de-DE"/>
        </w:rPr>
        <w:t xml:space="preserve">, </w:t>
      </w:r>
      <w:r w:rsidR="00984459">
        <w:rPr>
          <w:i/>
          <w:szCs w:val="24"/>
          <w:lang w:val="ru-RU" w:eastAsia="de-DE"/>
        </w:rPr>
        <w:t>с</w:t>
      </w:r>
      <w:r w:rsidR="00984459" w:rsidRPr="00984459">
        <w:rPr>
          <w:i/>
          <w:szCs w:val="24"/>
          <w:lang w:val="ru-RU" w:eastAsia="de-DE"/>
        </w:rPr>
        <w:t xml:space="preserve"> </w:t>
      </w:r>
      <w:r w:rsidR="00984459">
        <w:rPr>
          <w:i/>
          <w:szCs w:val="24"/>
          <w:lang w:val="ru-RU" w:eastAsia="de-DE"/>
        </w:rPr>
        <w:t>первого</w:t>
      </w:r>
      <w:r w:rsidR="00984459" w:rsidRPr="00984459">
        <w:rPr>
          <w:i/>
          <w:szCs w:val="24"/>
          <w:lang w:val="ru-RU" w:eastAsia="de-DE"/>
        </w:rPr>
        <w:t xml:space="preserve"> </w:t>
      </w:r>
      <w:r w:rsidR="00984459">
        <w:rPr>
          <w:i/>
          <w:szCs w:val="24"/>
          <w:lang w:val="ru-RU" w:eastAsia="de-DE"/>
        </w:rPr>
        <w:t>дня</w:t>
      </w:r>
      <w:r w:rsidR="00984459" w:rsidRPr="00984459">
        <w:rPr>
          <w:i/>
          <w:szCs w:val="24"/>
          <w:lang w:val="ru-RU" w:eastAsia="de-DE"/>
        </w:rPr>
        <w:t xml:space="preserve"> </w:t>
      </w:r>
      <w:r w:rsidR="00984459">
        <w:rPr>
          <w:i/>
          <w:szCs w:val="24"/>
          <w:lang w:val="ru-RU" w:eastAsia="de-DE"/>
        </w:rPr>
        <w:t>воевавший</w:t>
      </w:r>
      <w:r w:rsidR="00984459" w:rsidRPr="00984459">
        <w:rPr>
          <w:i/>
          <w:szCs w:val="24"/>
          <w:lang w:val="ru-RU" w:eastAsia="de-DE"/>
        </w:rPr>
        <w:t xml:space="preserve"> </w:t>
      </w:r>
      <w:r w:rsidR="00984459">
        <w:rPr>
          <w:i/>
          <w:szCs w:val="24"/>
          <w:lang w:val="ru-RU" w:eastAsia="de-DE"/>
        </w:rPr>
        <w:t>на</w:t>
      </w:r>
      <w:r w:rsidR="00984459" w:rsidRPr="00984459">
        <w:rPr>
          <w:i/>
          <w:szCs w:val="24"/>
          <w:lang w:val="ru-RU" w:eastAsia="de-DE"/>
        </w:rPr>
        <w:t xml:space="preserve"> </w:t>
      </w:r>
      <w:r w:rsidR="00984459">
        <w:rPr>
          <w:i/>
          <w:szCs w:val="24"/>
          <w:lang w:val="ru-RU" w:eastAsia="de-DE"/>
        </w:rPr>
        <w:t>восточном</w:t>
      </w:r>
      <w:r w:rsidR="00984459" w:rsidRPr="00984459">
        <w:rPr>
          <w:i/>
          <w:szCs w:val="24"/>
          <w:lang w:val="ru-RU" w:eastAsia="de-DE"/>
        </w:rPr>
        <w:t xml:space="preserve"> </w:t>
      </w:r>
      <w:r w:rsidR="00984459">
        <w:rPr>
          <w:i/>
          <w:szCs w:val="24"/>
          <w:lang w:val="ru-RU" w:eastAsia="de-DE"/>
        </w:rPr>
        <w:t>фронте</w:t>
      </w:r>
      <w:r w:rsidR="00984459" w:rsidRPr="00984459">
        <w:rPr>
          <w:i/>
          <w:szCs w:val="24"/>
          <w:lang w:val="ru-RU" w:eastAsia="de-DE"/>
        </w:rPr>
        <w:t xml:space="preserve">, </w:t>
      </w:r>
      <w:r w:rsidR="00984459">
        <w:rPr>
          <w:i/>
          <w:szCs w:val="24"/>
          <w:lang w:val="ru-RU" w:eastAsia="de-DE"/>
        </w:rPr>
        <w:t>сказал</w:t>
      </w:r>
      <w:r w:rsidR="00984459" w:rsidRPr="00984459">
        <w:rPr>
          <w:i/>
          <w:szCs w:val="24"/>
          <w:lang w:val="ru-RU" w:eastAsia="de-DE"/>
        </w:rPr>
        <w:t xml:space="preserve"> </w:t>
      </w:r>
      <w:r w:rsidR="00984459">
        <w:rPr>
          <w:i/>
          <w:szCs w:val="24"/>
          <w:lang w:val="ru-RU" w:eastAsia="de-DE"/>
        </w:rPr>
        <w:t>нам</w:t>
      </w:r>
      <w:r w:rsidR="00984459" w:rsidRPr="00984459">
        <w:rPr>
          <w:i/>
          <w:szCs w:val="24"/>
          <w:lang w:val="ru-RU" w:eastAsia="de-DE"/>
        </w:rPr>
        <w:t xml:space="preserve">: </w:t>
      </w:r>
      <w:r w:rsidR="00F55DC9" w:rsidRPr="00984459">
        <w:rPr>
          <w:i/>
          <w:szCs w:val="24"/>
          <w:lang w:val="ru-RU" w:eastAsia="de-DE"/>
        </w:rPr>
        <w:t xml:space="preserve"> </w:t>
      </w:r>
      <w:r w:rsidR="00984459">
        <w:rPr>
          <w:i/>
          <w:szCs w:val="24"/>
          <w:lang w:val="ru-RU" w:eastAsia="de-DE"/>
        </w:rPr>
        <w:t>«Если мы проиграем войну, то помилуй нас, Господи!»</w:t>
      </w:r>
      <w:r w:rsidR="009B0C5B">
        <w:rPr>
          <w:i/>
          <w:szCs w:val="24"/>
          <w:lang w:val="ru-RU" w:eastAsia="de-DE"/>
        </w:rPr>
        <w:t>.</w:t>
      </w:r>
      <w:r w:rsidR="00984459">
        <w:rPr>
          <w:i/>
          <w:iCs/>
          <w:szCs w:val="24"/>
          <w:lang w:val="ru-RU" w:eastAsia="de-DE"/>
        </w:rPr>
        <w:t xml:space="preserve"> В то время большинство моих товарищей, как</w:t>
      </w:r>
      <w:r w:rsidR="00C94826">
        <w:rPr>
          <w:i/>
          <w:iCs/>
          <w:szCs w:val="24"/>
          <w:lang w:val="ru-RU" w:eastAsia="de-DE"/>
        </w:rPr>
        <w:t xml:space="preserve">, </w:t>
      </w:r>
      <w:r w:rsidR="00984459">
        <w:rPr>
          <w:i/>
          <w:iCs/>
          <w:szCs w:val="24"/>
          <w:lang w:val="ru-RU" w:eastAsia="de-DE"/>
        </w:rPr>
        <w:t xml:space="preserve"> впрочем</w:t>
      </w:r>
      <w:r w:rsidR="00C94826">
        <w:rPr>
          <w:i/>
          <w:iCs/>
          <w:szCs w:val="24"/>
          <w:lang w:val="ru-RU" w:eastAsia="de-DE"/>
        </w:rPr>
        <w:t xml:space="preserve">, </w:t>
      </w:r>
      <w:r w:rsidR="00984459">
        <w:rPr>
          <w:i/>
          <w:iCs/>
          <w:szCs w:val="24"/>
          <w:lang w:val="ru-RU" w:eastAsia="de-DE"/>
        </w:rPr>
        <w:t xml:space="preserve"> и я сам, были убеждены, что мы все равно не доживем до поражения Германии</w:t>
      </w:r>
      <w:r w:rsidR="000A7449" w:rsidRPr="00984459">
        <w:rPr>
          <w:i/>
          <w:szCs w:val="24"/>
          <w:lang w:val="ru-RU" w:eastAsia="de-DE"/>
        </w:rPr>
        <w:t>.</w:t>
      </w:r>
      <w:r w:rsidR="00C94826">
        <w:rPr>
          <w:i/>
          <w:szCs w:val="24"/>
          <w:lang w:val="ru-RU" w:eastAsia="de-DE"/>
        </w:rPr>
        <w:t xml:space="preserve"> Слишком</w:t>
      </w:r>
      <w:r w:rsidR="00C94826" w:rsidRPr="00C94826">
        <w:rPr>
          <w:i/>
          <w:szCs w:val="24"/>
          <w:lang w:val="ru-RU" w:eastAsia="de-DE"/>
        </w:rPr>
        <w:t xml:space="preserve"> </w:t>
      </w:r>
      <w:r w:rsidR="00C94826">
        <w:rPr>
          <w:i/>
          <w:szCs w:val="24"/>
          <w:lang w:val="ru-RU" w:eastAsia="de-DE"/>
        </w:rPr>
        <w:t>часто</w:t>
      </w:r>
      <w:r w:rsidR="00C94826" w:rsidRPr="00C94826">
        <w:rPr>
          <w:i/>
          <w:szCs w:val="24"/>
          <w:lang w:val="ru-RU" w:eastAsia="de-DE"/>
        </w:rPr>
        <w:t xml:space="preserve"> </w:t>
      </w:r>
      <w:r w:rsidR="00C94826">
        <w:rPr>
          <w:i/>
          <w:szCs w:val="24"/>
          <w:lang w:val="ru-RU" w:eastAsia="de-DE"/>
        </w:rPr>
        <w:t>мы</w:t>
      </w:r>
      <w:r w:rsidR="00C94826" w:rsidRPr="00C94826">
        <w:rPr>
          <w:i/>
          <w:szCs w:val="24"/>
          <w:lang w:val="ru-RU" w:eastAsia="de-DE"/>
        </w:rPr>
        <w:t xml:space="preserve"> </w:t>
      </w:r>
      <w:r w:rsidR="00C94826">
        <w:rPr>
          <w:i/>
          <w:szCs w:val="24"/>
          <w:lang w:val="ru-RU" w:eastAsia="de-DE"/>
        </w:rPr>
        <w:t>слышали</w:t>
      </w:r>
      <w:r w:rsidR="00C94826" w:rsidRPr="00C94826">
        <w:rPr>
          <w:i/>
          <w:szCs w:val="24"/>
          <w:lang w:val="ru-RU" w:eastAsia="de-DE"/>
        </w:rPr>
        <w:t>,</w:t>
      </w:r>
      <w:r w:rsidR="00C94826">
        <w:rPr>
          <w:i/>
          <w:szCs w:val="24"/>
          <w:lang w:val="ru-RU" w:eastAsia="de-DE"/>
        </w:rPr>
        <w:t xml:space="preserve"> что </w:t>
      </w:r>
      <w:r w:rsidR="00C94826" w:rsidRPr="00C94826">
        <w:rPr>
          <w:i/>
          <w:szCs w:val="24"/>
          <w:lang w:val="ru-RU" w:eastAsia="de-DE"/>
        </w:rPr>
        <w:t xml:space="preserve"> </w:t>
      </w:r>
      <w:r w:rsidR="00C94826">
        <w:rPr>
          <w:i/>
          <w:szCs w:val="24"/>
          <w:lang w:val="ru-RU" w:eastAsia="de-DE"/>
        </w:rPr>
        <w:t>лучше</w:t>
      </w:r>
      <w:r w:rsidR="00C94826" w:rsidRPr="00C94826">
        <w:rPr>
          <w:i/>
          <w:szCs w:val="24"/>
          <w:lang w:val="ru-RU" w:eastAsia="de-DE"/>
        </w:rPr>
        <w:t xml:space="preserve"> </w:t>
      </w:r>
      <w:r w:rsidR="00C94826">
        <w:rPr>
          <w:i/>
          <w:szCs w:val="24"/>
          <w:lang w:val="ru-RU" w:eastAsia="de-DE"/>
        </w:rPr>
        <w:t>бы</w:t>
      </w:r>
      <w:r w:rsidR="00C94826" w:rsidRPr="00C94826">
        <w:rPr>
          <w:i/>
          <w:szCs w:val="24"/>
          <w:lang w:val="ru-RU" w:eastAsia="de-DE"/>
        </w:rPr>
        <w:t xml:space="preserve"> </w:t>
      </w:r>
      <w:r w:rsidR="00C94826">
        <w:rPr>
          <w:i/>
          <w:szCs w:val="24"/>
          <w:lang w:val="ru-RU" w:eastAsia="de-DE"/>
        </w:rPr>
        <w:t>умереть</w:t>
      </w:r>
      <w:r w:rsidR="00C94826" w:rsidRPr="00C94826">
        <w:rPr>
          <w:i/>
          <w:szCs w:val="24"/>
          <w:lang w:val="ru-RU" w:eastAsia="de-DE"/>
        </w:rPr>
        <w:t xml:space="preserve"> </w:t>
      </w:r>
      <w:r w:rsidR="00C94826">
        <w:rPr>
          <w:i/>
          <w:szCs w:val="24"/>
          <w:lang w:val="ru-RU" w:eastAsia="de-DE"/>
        </w:rPr>
        <w:t>с</w:t>
      </w:r>
      <w:r w:rsidR="00C94826" w:rsidRPr="00C94826">
        <w:rPr>
          <w:i/>
          <w:szCs w:val="24"/>
          <w:lang w:val="ru-RU" w:eastAsia="de-DE"/>
        </w:rPr>
        <w:t xml:space="preserve"> </w:t>
      </w:r>
      <w:r w:rsidR="00C94826">
        <w:rPr>
          <w:i/>
          <w:szCs w:val="24"/>
          <w:lang w:val="ru-RU" w:eastAsia="de-DE"/>
        </w:rPr>
        <w:t>честью</w:t>
      </w:r>
      <w:r w:rsidR="00C94826" w:rsidRPr="00C94826">
        <w:rPr>
          <w:i/>
          <w:szCs w:val="24"/>
          <w:lang w:val="ru-RU" w:eastAsia="de-DE"/>
        </w:rPr>
        <w:t xml:space="preserve">, </w:t>
      </w:r>
      <w:r w:rsidR="00C94826">
        <w:rPr>
          <w:i/>
          <w:szCs w:val="24"/>
          <w:lang w:val="ru-RU" w:eastAsia="de-DE"/>
        </w:rPr>
        <w:t>чем</w:t>
      </w:r>
      <w:r w:rsidR="00C94826" w:rsidRPr="00C94826">
        <w:rPr>
          <w:i/>
          <w:szCs w:val="24"/>
          <w:lang w:val="ru-RU" w:eastAsia="de-DE"/>
        </w:rPr>
        <w:t xml:space="preserve"> </w:t>
      </w:r>
      <w:r w:rsidR="00C94826">
        <w:rPr>
          <w:i/>
          <w:szCs w:val="24"/>
          <w:lang w:val="ru-RU" w:eastAsia="de-DE"/>
        </w:rPr>
        <w:t>жить</w:t>
      </w:r>
      <w:r w:rsidR="00C94826" w:rsidRPr="00C94826">
        <w:rPr>
          <w:i/>
          <w:szCs w:val="24"/>
          <w:lang w:val="ru-RU" w:eastAsia="de-DE"/>
        </w:rPr>
        <w:t xml:space="preserve"> </w:t>
      </w:r>
      <w:r w:rsidR="00C94826">
        <w:rPr>
          <w:i/>
          <w:szCs w:val="24"/>
          <w:lang w:val="ru-RU" w:eastAsia="de-DE"/>
        </w:rPr>
        <w:t>в</w:t>
      </w:r>
      <w:r w:rsidR="00C94826" w:rsidRPr="00C94826">
        <w:rPr>
          <w:i/>
          <w:szCs w:val="24"/>
          <w:lang w:val="ru-RU" w:eastAsia="de-DE"/>
        </w:rPr>
        <w:t xml:space="preserve"> </w:t>
      </w:r>
      <w:r w:rsidR="00C94826">
        <w:rPr>
          <w:i/>
          <w:szCs w:val="24"/>
          <w:lang w:val="ru-RU" w:eastAsia="de-DE"/>
        </w:rPr>
        <w:t>позоре.</w:t>
      </w:r>
      <w:r w:rsidR="000A7449" w:rsidRPr="00C94826">
        <w:rPr>
          <w:i/>
          <w:szCs w:val="24"/>
          <w:lang w:val="ru-RU" w:eastAsia="de-DE"/>
        </w:rPr>
        <w:t xml:space="preserve">  </w:t>
      </w:r>
      <w:r w:rsidR="00C94826">
        <w:rPr>
          <w:i/>
          <w:szCs w:val="24"/>
          <w:lang w:val="ru-RU" w:eastAsia="de-DE"/>
        </w:rPr>
        <w:t xml:space="preserve">В начале февраля </w:t>
      </w:r>
      <w:r w:rsidR="000A7449" w:rsidRPr="00C94826">
        <w:rPr>
          <w:i/>
          <w:szCs w:val="24"/>
          <w:lang w:val="ru-RU" w:eastAsia="de-DE"/>
        </w:rPr>
        <w:t xml:space="preserve"> 1945</w:t>
      </w:r>
      <w:r w:rsidR="00C94826">
        <w:rPr>
          <w:i/>
          <w:szCs w:val="24"/>
          <w:lang w:val="ru-RU" w:eastAsia="de-DE"/>
        </w:rPr>
        <w:t xml:space="preserve"> года я попал на фронт в районе Одера</w:t>
      </w:r>
      <w:r w:rsidR="000A7449" w:rsidRPr="00C94826">
        <w:rPr>
          <w:i/>
          <w:szCs w:val="24"/>
          <w:lang w:val="ru-RU" w:eastAsia="de-DE"/>
        </w:rPr>
        <w:t>.</w:t>
      </w:r>
      <w:r w:rsidR="00C94826">
        <w:rPr>
          <w:i/>
          <w:szCs w:val="24"/>
          <w:lang w:val="ru-RU" w:eastAsia="de-DE"/>
        </w:rPr>
        <w:t xml:space="preserve"> Там</w:t>
      </w:r>
      <w:r w:rsidR="00C94826" w:rsidRPr="00C94826">
        <w:rPr>
          <w:i/>
          <w:szCs w:val="24"/>
          <w:lang w:val="ru-RU" w:eastAsia="de-DE"/>
        </w:rPr>
        <w:t xml:space="preserve"> </w:t>
      </w:r>
      <w:r w:rsidR="00C94826">
        <w:rPr>
          <w:i/>
          <w:szCs w:val="24"/>
          <w:lang w:val="ru-RU" w:eastAsia="de-DE"/>
        </w:rPr>
        <w:t>мы</w:t>
      </w:r>
      <w:r w:rsidR="00C94826" w:rsidRPr="00C94826">
        <w:rPr>
          <w:i/>
          <w:szCs w:val="24"/>
          <w:lang w:val="ru-RU" w:eastAsia="de-DE"/>
        </w:rPr>
        <w:t xml:space="preserve"> </w:t>
      </w:r>
      <w:r w:rsidR="00C94826">
        <w:rPr>
          <w:i/>
          <w:szCs w:val="24"/>
          <w:lang w:val="ru-RU" w:eastAsia="de-DE"/>
        </w:rPr>
        <w:t>до</w:t>
      </w:r>
      <w:r w:rsidR="00C94826" w:rsidRPr="00C94826">
        <w:rPr>
          <w:i/>
          <w:szCs w:val="24"/>
          <w:lang w:val="ru-RU" w:eastAsia="de-DE"/>
        </w:rPr>
        <w:t xml:space="preserve"> </w:t>
      </w:r>
      <w:r w:rsidR="00C94826">
        <w:rPr>
          <w:i/>
          <w:szCs w:val="24"/>
          <w:lang w:val="ru-RU" w:eastAsia="de-DE"/>
        </w:rPr>
        <w:t>марта</w:t>
      </w:r>
      <w:r w:rsidR="00C94826" w:rsidRPr="00C94826">
        <w:rPr>
          <w:i/>
          <w:szCs w:val="24"/>
          <w:lang w:val="ru-RU" w:eastAsia="de-DE"/>
        </w:rPr>
        <w:t xml:space="preserve"> </w:t>
      </w:r>
      <w:r w:rsidR="00C94826">
        <w:rPr>
          <w:i/>
          <w:szCs w:val="24"/>
          <w:lang w:val="ru-RU" w:eastAsia="de-DE"/>
        </w:rPr>
        <w:t>ждали</w:t>
      </w:r>
      <w:r w:rsidR="00C94826" w:rsidRPr="00C94826">
        <w:rPr>
          <w:i/>
          <w:szCs w:val="24"/>
          <w:lang w:val="ru-RU" w:eastAsia="de-DE"/>
        </w:rPr>
        <w:t xml:space="preserve">  </w:t>
      </w:r>
      <w:r w:rsidR="00C94826">
        <w:rPr>
          <w:i/>
          <w:szCs w:val="24"/>
          <w:lang w:val="ru-RU" w:eastAsia="de-DE"/>
        </w:rPr>
        <w:t>наступления</w:t>
      </w:r>
      <w:r w:rsidR="00C94826" w:rsidRPr="00C94826">
        <w:rPr>
          <w:i/>
          <w:szCs w:val="24"/>
          <w:lang w:val="ru-RU" w:eastAsia="de-DE"/>
        </w:rPr>
        <w:t xml:space="preserve"> </w:t>
      </w:r>
      <w:r w:rsidR="00C94826">
        <w:rPr>
          <w:i/>
          <w:szCs w:val="24"/>
          <w:lang w:val="ru-RU" w:eastAsia="de-DE"/>
        </w:rPr>
        <w:t>русских</w:t>
      </w:r>
      <w:r w:rsidR="00C94826" w:rsidRPr="00C94826">
        <w:rPr>
          <w:i/>
          <w:szCs w:val="24"/>
          <w:lang w:val="ru-RU" w:eastAsia="de-DE"/>
        </w:rPr>
        <w:t>.</w:t>
      </w:r>
      <w:r w:rsidR="000A7449" w:rsidRPr="00C94826">
        <w:rPr>
          <w:i/>
          <w:szCs w:val="24"/>
          <w:lang w:val="ru-RU" w:eastAsia="de-DE"/>
        </w:rPr>
        <w:t xml:space="preserve"> </w:t>
      </w:r>
      <w:r w:rsidR="00C94826">
        <w:rPr>
          <w:i/>
          <w:szCs w:val="24"/>
          <w:lang w:val="ru-RU" w:eastAsia="de-DE"/>
        </w:rPr>
        <w:t>Через три дня после его начала мы уже оказались в окружении в Кюстрин-Нойштадт</w:t>
      </w:r>
      <w:r w:rsidR="000A7449" w:rsidRPr="00C94826">
        <w:rPr>
          <w:i/>
          <w:szCs w:val="24"/>
          <w:lang w:val="ru-RU" w:eastAsia="de-DE"/>
        </w:rPr>
        <w:t>.</w:t>
      </w:r>
      <w:r w:rsidR="00C94826">
        <w:rPr>
          <w:i/>
          <w:szCs w:val="24"/>
          <w:lang w:val="ru-RU" w:eastAsia="de-DE"/>
        </w:rPr>
        <w:t xml:space="preserve">  Утром</w:t>
      </w:r>
      <w:r w:rsidR="00C94826" w:rsidRPr="00C94826">
        <w:rPr>
          <w:i/>
          <w:szCs w:val="24"/>
          <w:lang w:val="ru-RU" w:eastAsia="de-DE"/>
        </w:rPr>
        <w:t xml:space="preserve"> 11</w:t>
      </w:r>
      <w:r w:rsidR="00C94826">
        <w:rPr>
          <w:i/>
          <w:szCs w:val="24"/>
          <w:lang w:val="ru-RU" w:eastAsia="de-DE"/>
        </w:rPr>
        <w:t xml:space="preserve"> марта я впервые испытал «соприкосновение с врагом», которое имело решающее значение для всей моей последующей жизни. Это</w:t>
      </w:r>
      <w:r w:rsidR="00C94826" w:rsidRPr="00C94826">
        <w:rPr>
          <w:i/>
          <w:szCs w:val="24"/>
          <w:lang w:val="ru-RU" w:eastAsia="de-DE"/>
        </w:rPr>
        <w:t xml:space="preserve"> </w:t>
      </w:r>
      <w:r w:rsidR="00C94826">
        <w:rPr>
          <w:i/>
          <w:szCs w:val="24"/>
          <w:lang w:val="ru-RU" w:eastAsia="de-DE"/>
        </w:rPr>
        <w:t>ощущение</w:t>
      </w:r>
      <w:r w:rsidR="00C94826" w:rsidRPr="00C94826">
        <w:rPr>
          <w:i/>
          <w:szCs w:val="24"/>
          <w:lang w:val="ru-RU" w:eastAsia="de-DE"/>
        </w:rPr>
        <w:t xml:space="preserve">, </w:t>
      </w:r>
      <w:r w:rsidR="00C94826">
        <w:rPr>
          <w:i/>
          <w:szCs w:val="24"/>
          <w:lang w:val="ru-RU" w:eastAsia="de-DE"/>
        </w:rPr>
        <w:t>спустя</w:t>
      </w:r>
      <w:r w:rsidR="00C94826" w:rsidRPr="00C94826">
        <w:rPr>
          <w:i/>
          <w:szCs w:val="24"/>
          <w:lang w:val="ru-RU" w:eastAsia="de-DE"/>
        </w:rPr>
        <w:t xml:space="preserve"> 40 </w:t>
      </w:r>
      <w:r w:rsidR="00C94826">
        <w:rPr>
          <w:i/>
          <w:szCs w:val="24"/>
          <w:lang w:val="ru-RU" w:eastAsia="de-DE"/>
        </w:rPr>
        <w:t>лет</w:t>
      </w:r>
      <w:r w:rsidR="00C94826" w:rsidRPr="00C94826">
        <w:rPr>
          <w:i/>
          <w:szCs w:val="24"/>
          <w:lang w:val="ru-RU" w:eastAsia="de-DE"/>
        </w:rPr>
        <w:t xml:space="preserve">,  </w:t>
      </w:r>
      <w:r w:rsidR="00C94826">
        <w:rPr>
          <w:i/>
          <w:szCs w:val="24"/>
          <w:lang w:val="ru-RU" w:eastAsia="de-DE"/>
        </w:rPr>
        <w:t>я</w:t>
      </w:r>
      <w:r w:rsidR="00C94826" w:rsidRPr="00C94826">
        <w:rPr>
          <w:i/>
          <w:szCs w:val="24"/>
          <w:lang w:val="ru-RU" w:eastAsia="de-DE"/>
        </w:rPr>
        <w:t xml:space="preserve"> </w:t>
      </w:r>
      <w:r w:rsidR="00C94826">
        <w:rPr>
          <w:i/>
          <w:szCs w:val="24"/>
          <w:lang w:val="ru-RU" w:eastAsia="de-DE"/>
        </w:rPr>
        <w:t>изложил</w:t>
      </w:r>
      <w:r w:rsidR="00C94826" w:rsidRPr="00C94826">
        <w:rPr>
          <w:i/>
          <w:szCs w:val="24"/>
          <w:lang w:val="ru-RU" w:eastAsia="de-DE"/>
        </w:rPr>
        <w:t xml:space="preserve"> </w:t>
      </w:r>
      <w:r w:rsidR="00C94826">
        <w:rPr>
          <w:i/>
          <w:szCs w:val="24"/>
          <w:lang w:val="ru-RU" w:eastAsia="de-DE"/>
        </w:rPr>
        <w:t>на</w:t>
      </w:r>
      <w:r w:rsidR="00C94826" w:rsidRPr="00C94826">
        <w:rPr>
          <w:i/>
          <w:szCs w:val="24"/>
          <w:lang w:val="ru-RU" w:eastAsia="de-DE"/>
        </w:rPr>
        <w:t xml:space="preserve"> </w:t>
      </w:r>
      <w:r w:rsidR="00C94826">
        <w:rPr>
          <w:i/>
          <w:szCs w:val="24"/>
          <w:lang w:val="ru-RU" w:eastAsia="de-DE"/>
        </w:rPr>
        <w:t>бумаге</w:t>
      </w:r>
      <w:r w:rsidR="00C94826" w:rsidRPr="00C94826">
        <w:rPr>
          <w:i/>
          <w:szCs w:val="24"/>
          <w:lang w:val="ru-RU" w:eastAsia="de-DE"/>
        </w:rPr>
        <w:t xml:space="preserve"> </w:t>
      </w:r>
      <w:r w:rsidR="00C94826">
        <w:rPr>
          <w:i/>
          <w:szCs w:val="24"/>
          <w:lang w:val="ru-RU" w:eastAsia="de-DE"/>
        </w:rPr>
        <w:t>в</w:t>
      </w:r>
      <w:r w:rsidR="00C94826" w:rsidRPr="00C94826">
        <w:rPr>
          <w:i/>
          <w:szCs w:val="24"/>
          <w:lang w:val="ru-RU" w:eastAsia="de-DE"/>
        </w:rPr>
        <w:t xml:space="preserve"> </w:t>
      </w:r>
      <w:r w:rsidR="00C94826">
        <w:rPr>
          <w:i/>
          <w:szCs w:val="24"/>
          <w:lang w:val="ru-RU" w:eastAsia="de-DE"/>
        </w:rPr>
        <w:t>стихотворении</w:t>
      </w:r>
      <w:r w:rsidR="00C94826" w:rsidRPr="00C94826">
        <w:rPr>
          <w:i/>
          <w:szCs w:val="24"/>
          <w:lang w:val="ru-RU" w:eastAsia="de-DE"/>
        </w:rPr>
        <w:t xml:space="preserve"> «</w:t>
      </w:r>
      <w:r w:rsidR="00C94826">
        <w:rPr>
          <w:i/>
          <w:szCs w:val="24"/>
          <w:lang w:val="ru-RU" w:eastAsia="de-DE"/>
        </w:rPr>
        <w:t>Русский</w:t>
      </w:r>
      <w:r w:rsidR="00C94826" w:rsidRPr="00C94826">
        <w:rPr>
          <w:i/>
          <w:szCs w:val="24"/>
          <w:lang w:val="ru-RU" w:eastAsia="de-DE"/>
        </w:rPr>
        <w:t xml:space="preserve"> </w:t>
      </w:r>
      <w:r w:rsidR="00C94826">
        <w:rPr>
          <w:i/>
          <w:szCs w:val="24"/>
          <w:lang w:val="ru-RU" w:eastAsia="de-DE"/>
        </w:rPr>
        <w:t>живет».</w:t>
      </w:r>
      <w:r w:rsidR="00C94826" w:rsidRPr="00C94826">
        <w:rPr>
          <w:i/>
          <w:szCs w:val="24"/>
          <w:lang w:val="ru-RU" w:eastAsia="de-DE"/>
        </w:rPr>
        <w:t xml:space="preserve"> </w:t>
      </w:r>
      <w:r w:rsidR="00C94826">
        <w:rPr>
          <w:i/>
          <w:szCs w:val="24"/>
          <w:lang w:val="ru-RU" w:eastAsia="de-DE"/>
        </w:rPr>
        <w:t xml:space="preserve"> </w:t>
      </w:r>
      <w:r w:rsidR="00E93BD0">
        <w:rPr>
          <w:i/>
          <w:szCs w:val="24"/>
          <w:lang w:val="ru-RU" w:eastAsia="de-DE"/>
        </w:rPr>
        <w:t xml:space="preserve">В </w:t>
      </w:r>
      <w:r w:rsidR="00E93BD0" w:rsidRPr="005639CD">
        <w:rPr>
          <w:i/>
          <w:szCs w:val="24"/>
          <w:lang w:val="ru-RU" w:eastAsia="de-DE"/>
        </w:rPr>
        <w:t>течение нескольких часов рядом со мной лежал русский парень, мой ровесник. И тогда я дал обещание маме, что никогда не покончу с собой.</w:t>
      </w:r>
      <w:r w:rsidR="007B797D" w:rsidRPr="005639CD">
        <w:rPr>
          <w:i/>
          <w:szCs w:val="24"/>
          <w:lang w:val="ru-RU" w:eastAsia="de-DE"/>
        </w:rPr>
        <w:t xml:space="preserve">  </w:t>
      </w:r>
      <w:r w:rsidR="00E93BD0" w:rsidRPr="005639CD">
        <w:rPr>
          <w:i/>
          <w:szCs w:val="24"/>
          <w:lang w:val="ru-RU" w:eastAsia="de-DE"/>
        </w:rPr>
        <w:t xml:space="preserve">По возвращении из плена я узнал, что </w:t>
      </w:r>
      <w:r w:rsidR="005639CD">
        <w:rPr>
          <w:i/>
          <w:szCs w:val="24"/>
          <w:lang w:val="ru-RU" w:eastAsia="de-DE"/>
        </w:rPr>
        <w:t xml:space="preserve">именно </w:t>
      </w:r>
      <w:r w:rsidR="00E93BD0" w:rsidRPr="005639CD">
        <w:rPr>
          <w:i/>
          <w:szCs w:val="24"/>
          <w:lang w:val="ru-RU" w:eastAsia="de-DE"/>
        </w:rPr>
        <w:t xml:space="preserve"> в эти часы мой брат Ханс погиб под Данцигом.</w:t>
      </w:r>
      <w:r w:rsidR="007B797D" w:rsidRPr="005639CD">
        <w:rPr>
          <w:rStyle w:val="Funotenzeichen"/>
          <w:i/>
          <w:szCs w:val="24"/>
          <w:lang w:val="ru-RU" w:eastAsia="de-DE"/>
        </w:rPr>
        <w:footnoteReference w:id="84"/>
      </w:r>
      <w:r w:rsidR="00E93BD0" w:rsidRPr="005639CD">
        <w:rPr>
          <w:i/>
          <w:szCs w:val="24"/>
          <w:lang w:val="ru-RU" w:eastAsia="de-DE"/>
        </w:rPr>
        <w:t xml:space="preserve"> С этого момента меня больше не покидала мысль</w:t>
      </w:r>
      <w:r w:rsidR="00E93BD0">
        <w:rPr>
          <w:i/>
          <w:szCs w:val="24"/>
          <w:lang w:val="ru-RU" w:eastAsia="de-DE"/>
        </w:rPr>
        <w:t xml:space="preserve"> о жизни в плену.</w:t>
      </w:r>
      <w:r w:rsidR="000A7449" w:rsidRPr="00E93BD0">
        <w:rPr>
          <w:i/>
          <w:szCs w:val="24"/>
          <w:lang w:val="ru-RU" w:eastAsia="de-DE"/>
        </w:rPr>
        <w:t xml:space="preserve"> </w:t>
      </w:r>
      <w:r w:rsidR="00E93BD0">
        <w:rPr>
          <w:i/>
          <w:szCs w:val="24"/>
          <w:lang w:val="ru-RU" w:eastAsia="de-DE"/>
        </w:rPr>
        <w:t xml:space="preserve"> Я</w:t>
      </w:r>
      <w:r w:rsidR="00E93BD0" w:rsidRPr="00E93BD0">
        <w:rPr>
          <w:i/>
          <w:szCs w:val="24"/>
          <w:lang w:val="ru-RU" w:eastAsia="de-DE"/>
        </w:rPr>
        <w:t xml:space="preserve"> </w:t>
      </w:r>
      <w:r w:rsidR="00E93BD0">
        <w:rPr>
          <w:i/>
          <w:szCs w:val="24"/>
          <w:lang w:val="ru-RU" w:eastAsia="de-DE"/>
        </w:rPr>
        <w:t>пришел</w:t>
      </w:r>
      <w:r w:rsidR="00E93BD0" w:rsidRPr="00E93BD0">
        <w:rPr>
          <w:i/>
          <w:szCs w:val="24"/>
          <w:lang w:val="ru-RU" w:eastAsia="de-DE"/>
        </w:rPr>
        <w:t xml:space="preserve"> </w:t>
      </w:r>
      <w:r w:rsidR="00E93BD0">
        <w:rPr>
          <w:i/>
          <w:szCs w:val="24"/>
          <w:lang w:val="ru-RU" w:eastAsia="de-DE"/>
        </w:rPr>
        <w:t>к</w:t>
      </w:r>
      <w:r w:rsidR="00E93BD0" w:rsidRPr="00E93BD0">
        <w:rPr>
          <w:i/>
          <w:szCs w:val="24"/>
          <w:lang w:val="ru-RU" w:eastAsia="de-DE"/>
        </w:rPr>
        <w:t xml:space="preserve"> </w:t>
      </w:r>
      <w:r w:rsidR="00E93BD0">
        <w:rPr>
          <w:i/>
          <w:szCs w:val="24"/>
          <w:lang w:val="ru-RU" w:eastAsia="de-DE"/>
        </w:rPr>
        <w:t>выводу</w:t>
      </w:r>
      <w:r w:rsidR="00E93BD0" w:rsidRPr="00E93BD0">
        <w:rPr>
          <w:i/>
          <w:szCs w:val="24"/>
          <w:lang w:val="ru-RU" w:eastAsia="de-DE"/>
        </w:rPr>
        <w:t xml:space="preserve">, </w:t>
      </w:r>
      <w:r w:rsidR="00E93BD0">
        <w:rPr>
          <w:i/>
          <w:szCs w:val="24"/>
          <w:lang w:val="ru-RU" w:eastAsia="de-DE"/>
        </w:rPr>
        <w:t>что</w:t>
      </w:r>
      <w:r w:rsidR="00E93BD0" w:rsidRPr="00E93BD0">
        <w:rPr>
          <w:i/>
          <w:szCs w:val="24"/>
          <w:lang w:val="ru-RU" w:eastAsia="de-DE"/>
        </w:rPr>
        <w:t xml:space="preserve"> </w:t>
      </w:r>
      <w:r w:rsidR="00E93BD0">
        <w:rPr>
          <w:i/>
          <w:szCs w:val="24"/>
          <w:lang w:val="ru-RU" w:eastAsia="de-DE"/>
        </w:rPr>
        <w:t>там</w:t>
      </w:r>
      <w:r w:rsidR="00E93BD0" w:rsidRPr="00E93BD0">
        <w:rPr>
          <w:i/>
          <w:szCs w:val="24"/>
          <w:lang w:val="ru-RU" w:eastAsia="de-DE"/>
        </w:rPr>
        <w:t xml:space="preserve">, </w:t>
      </w:r>
      <w:r w:rsidR="00E93BD0">
        <w:rPr>
          <w:i/>
          <w:szCs w:val="24"/>
          <w:lang w:val="ru-RU" w:eastAsia="de-DE"/>
        </w:rPr>
        <w:t>куда</w:t>
      </w:r>
      <w:r w:rsidR="00E93BD0" w:rsidRPr="00E93BD0">
        <w:rPr>
          <w:i/>
          <w:szCs w:val="24"/>
          <w:lang w:val="ru-RU" w:eastAsia="de-DE"/>
        </w:rPr>
        <w:t xml:space="preserve"> </w:t>
      </w:r>
      <w:r w:rsidR="00E93BD0">
        <w:rPr>
          <w:i/>
          <w:szCs w:val="24"/>
          <w:lang w:val="ru-RU" w:eastAsia="de-DE"/>
        </w:rPr>
        <w:t>попадают</w:t>
      </w:r>
      <w:r w:rsidR="00E93BD0" w:rsidRPr="00E93BD0">
        <w:rPr>
          <w:i/>
          <w:szCs w:val="24"/>
          <w:lang w:val="ru-RU" w:eastAsia="de-DE"/>
        </w:rPr>
        <w:t xml:space="preserve"> </w:t>
      </w:r>
      <w:r w:rsidR="00E93BD0">
        <w:rPr>
          <w:i/>
          <w:szCs w:val="24"/>
          <w:lang w:val="ru-RU" w:eastAsia="de-DE"/>
        </w:rPr>
        <w:t>солдаты</w:t>
      </w:r>
      <w:r w:rsidR="00E93BD0" w:rsidRPr="00E93BD0">
        <w:rPr>
          <w:i/>
          <w:szCs w:val="24"/>
          <w:lang w:val="ru-RU" w:eastAsia="de-DE"/>
        </w:rPr>
        <w:t xml:space="preserve">, </w:t>
      </w:r>
      <w:r w:rsidR="00E93BD0">
        <w:rPr>
          <w:i/>
          <w:szCs w:val="24"/>
          <w:lang w:val="ru-RU" w:eastAsia="de-DE"/>
        </w:rPr>
        <w:t>тоже</w:t>
      </w:r>
      <w:r w:rsidR="00E93BD0" w:rsidRPr="00E93BD0">
        <w:rPr>
          <w:i/>
          <w:szCs w:val="24"/>
          <w:lang w:val="ru-RU" w:eastAsia="de-DE"/>
        </w:rPr>
        <w:t xml:space="preserve"> </w:t>
      </w:r>
      <w:r w:rsidR="00E93BD0">
        <w:rPr>
          <w:i/>
          <w:szCs w:val="24"/>
          <w:lang w:val="ru-RU" w:eastAsia="de-DE"/>
        </w:rPr>
        <w:t>есть</w:t>
      </w:r>
      <w:r w:rsidR="00E93BD0" w:rsidRPr="00E93BD0">
        <w:rPr>
          <w:i/>
          <w:szCs w:val="24"/>
          <w:lang w:val="ru-RU" w:eastAsia="de-DE"/>
        </w:rPr>
        <w:t xml:space="preserve"> </w:t>
      </w:r>
      <w:r w:rsidR="00E93BD0">
        <w:rPr>
          <w:i/>
          <w:szCs w:val="24"/>
          <w:lang w:val="ru-RU" w:eastAsia="de-DE"/>
        </w:rPr>
        <w:t>матери</w:t>
      </w:r>
      <w:r w:rsidR="00E93BD0" w:rsidRPr="00E93BD0">
        <w:rPr>
          <w:i/>
          <w:szCs w:val="24"/>
          <w:lang w:val="ru-RU" w:eastAsia="de-DE"/>
        </w:rPr>
        <w:t xml:space="preserve">, </w:t>
      </w:r>
      <w:r w:rsidR="00E93BD0">
        <w:rPr>
          <w:i/>
          <w:szCs w:val="24"/>
          <w:lang w:val="ru-RU" w:eastAsia="de-DE"/>
        </w:rPr>
        <w:t>и это стало выходом из моего безвыходного положения. Насколько</w:t>
      </w:r>
      <w:r w:rsidR="00E93BD0" w:rsidRPr="00E93BD0">
        <w:rPr>
          <w:i/>
          <w:szCs w:val="24"/>
          <w:lang w:val="ru-RU" w:eastAsia="de-DE"/>
        </w:rPr>
        <w:t xml:space="preserve"> </w:t>
      </w:r>
      <w:r w:rsidR="00E93BD0">
        <w:rPr>
          <w:i/>
          <w:szCs w:val="24"/>
          <w:lang w:val="ru-RU" w:eastAsia="de-DE"/>
        </w:rPr>
        <w:t>это</w:t>
      </w:r>
      <w:r w:rsidR="00E93BD0" w:rsidRPr="00E93BD0">
        <w:rPr>
          <w:i/>
          <w:szCs w:val="24"/>
          <w:lang w:val="ru-RU" w:eastAsia="de-DE"/>
        </w:rPr>
        <w:t xml:space="preserve"> </w:t>
      </w:r>
      <w:r w:rsidR="00E93BD0">
        <w:rPr>
          <w:i/>
          <w:szCs w:val="24"/>
          <w:lang w:val="ru-RU" w:eastAsia="de-DE"/>
        </w:rPr>
        <w:t>материнское</w:t>
      </w:r>
      <w:r w:rsidR="00E93BD0" w:rsidRPr="00E93BD0">
        <w:rPr>
          <w:i/>
          <w:szCs w:val="24"/>
          <w:lang w:val="ru-RU" w:eastAsia="de-DE"/>
        </w:rPr>
        <w:t xml:space="preserve"> </w:t>
      </w:r>
      <w:r w:rsidR="00E93BD0">
        <w:rPr>
          <w:i/>
          <w:szCs w:val="24"/>
          <w:lang w:val="ru-RU" w:eastAsia="de-DE"/>
        </w:rPr>
        <w:t>чувство</w:t>
      </w:r>
      <w:r w:rsidR="00E93BD0" w:rsidRPr="00E93BD0">
        <w:rPr>
          <w:i/>
          <w:szCs w:val="24"/>
          <w:lang w:val="ru-RU" w:eastAsia="de-DE"/>
        </w:rPr>
        <w:t xml:space="preserve"> </w:t>
      </w:r>
      <w:r w:rsidR="00E93BD0">
        <w:rPr>
          <w:i/>
          <w:szCs w:val="24"/>
          <w:lang w:val="ru-RU" w:eastAsia="de-DE"/>
        </w:rPr>
        <w:t>станет</w:t>
      </w:r>
      <w:r w:rsidR="00E93BD0" w:rsidRPr="00E93BD0">
        <w:rPr>
          <w:i/>
          <w:szCs w:val="24"/>
          <w:lang w:val="ru-RU" w:eastAsia="de-DE"/>
        </w:rPr>
        <w:t xml:space="preserve"> </w:t>
      </w:r>
      <w:r w:rsidR="00E93BD0">
        <w:rPr>
          <w:i/>
          <w:szCs w:val="24"/>
          <w:lang w:val="ru-RU" w:eastAsia="de-DE"/>
        </w:rPr>
        <w:t>для</w:t>
      </w:r>
      <w:r w:rsidR="00E93BD0" w:rsidRPr="00E93BD0">
        <w:rPr>
          <w:i/>
          <w:szCs w:val="24"/>
          <w:lang w:val="ru-RU" w:eastAsia="de-DE"/>
        </w:rPr>
        <w:t xml:space="preserve"> </w:t>
      </w:r>
      <w:r w:rsidR="00E93BD0">
        <w:rPr>
          <w:i/>
          <w:szCs w:val="24"/>
          <w:lang w:val="ru-RU" w:eastAsia="de-DE"/>
        </w:rPr>
        <w:t>меня</w:t>
      </w:r>
      <w:r w:rsidR="00E93BD0" w:rsidRPr="00E93BD0">
        <w:rPr>
          <w:i/>
          <w:szCs w:val="24"/>
          <w:lang w:val="ru-RU" w:eastAsia="de-DE"/>
        </w:rPr>
        <w:t xml:space="preserve"> </w:t>
      </w:r>
      <w:r w:rsidR="00E93BD0">
        <w:rPr>
          <w:i/>
          <w:szCs w:val="24"/>
          <w:lang w:val="ru-RU" w:eastAsia="de-DE"/>
        </w:rPr>
        <w:t>позднее</w:t>
      </w:r>
      <w:r w:rsidR="00E93BD0" w:rsidRPr="00E93BD0">
        <w:rPr>
          <w:i/>
          <w:szCs w:val="24"/>
          <w:lang w:val="ru-RU" w:eastAsia="de-DE"/>
        </w:rPr>
        <w:t xml:space="preserve"> </w:t>
      </w:r>
      <w:r w:rsidR="00E93BD0">
        <w:rPr>
          <w:i/>
          <w:szCs w:val="24"/>
          <w:lang w:val="ru-RU" w:eastAsia="de-DE"/>
        </w:rPr>
        <w:t>помощью</w:t>
      </w:r>
      <w:r w:rsidR="00E93BD0" w:rsidRPr="00E93BD0">
        <w:rPr>
          <w:i/>
          <w:szCs w:val="24"/>
          <w:lang w:val="ru-RU" w:eastAsia="de-DE"/>
        </w:rPr>
        <w:t xml:space="preserve"> </w:t>
      </w:r>
      <w:r w:rsidR="00E93BD0">
        <w:rPr>
          <w:i/>
          <w:szCs w:val="24"/>
          <w:lang w:val="ru-RU" w:eastAsia="de-DE"/>
        </w:rPr>
        <w:t>и</w:t>
      </w:r>
      <w:r w:rsidR="00E93BD0" w:rsidRPr="00E93BD0">
        <w:rPr>
          <w:i/>
          <w:szCs w:val="24"/>
          <w:lang w:val="ru-RU" w:eastAsia="de-DE"/>
        </w:rPr>
        <w:t xml:space="preserve"> </w:t>
      </w:r>
      <w:r w:rsidR="00E93BD0">
        <w:rPr>
          <w:i/>
          <w:szCs w:val="24"/>
          <w:lang w:val="ru-RU" w:eastAsia="de-DE"/>
        </w:rPr>
        <w:t>спасением, я тогда еще не догадывался.</w:t>
      </w:r>
      <w:r w:rsidR="000A7449" w:rsidRPr="00E93BD0">
        <w:rPr>
          <w:i/>
          <w:szCs w:val="24"/>
          <w:lang w:val="ru-RU" w:eastAsia="de-DE"/>
        </w:rPr>
        <w:t xml:space="preserve"> </w:t>
      </w:r>
      <w:r w:rsidR="00E93BD0">
        <w:rPr>
          <w:i/>
          <w:szCs w:val="24"/>
          <w:lang w:val="ru-RU" w:eastAsia="de-DE"/>
        </w:rPr>
        <w:t>Когда</w:t>
      </w:r>
      <w:r w:rsidR="00E93BD0" w:rsidRPr="00E93BD0">
        <w:rPr>
          <w:i/>
          <w:szCs w:val="24"/>
          <w:lang w:val="ru-RU" w:eastAsia="de-DE"/>
        </w:rPr>
        <w:t xml:space="preserve"> </w:t>
      </w:r>
      <w:r w:rsidR="00E93BD0">
        <w:rPr>
          <w:i/>
          <w:szCs w:val="24"/>
          <w:lang w:val="ru-RU" w:eastAsia="de-DE"/>
        </w:rPr>
        <w:t>ночью</w:t>
      </w:r>
      <w:r w:rsidR="00E93BD0" w:rsidRPr="00E93BD0">
        <w:rPr>
          <w:i/>
          <w:szCs w:val="24"/>
          <w:lang w:val="ru-RU" w:eastAsia="de-DE"/>
        </w:rPr>
        <w:t xml:space="preserve"> </w:t>
      </w:r>
      <w:r w:rsidR="00E93BD0">
        <w:rPr>
          <w:i/>
          <w:szCs w:val="24"/>
          <w:lang w:val="ru-RU" w:eastAsia="de-DE"/>
        </w:rPr>
        <w:t>следующего</w:t>
      </w:r>
      <w:r w:rsidR="00E93BD0" w:rsidRPr="00E93BD0">
        <w:rPr>
          <w:i/>
          <w:szCs w:val="24"/>
          <w:lang w:val="ru-RU" w:eastAsia="de-DE"/>
        </w:rPr>
        <w:t xml:space="preserve"> </w:t>
      </w:r>
      <w:r w:rsidR="00E93BD0">
        <w:rPr>
          <w:i/>
          <w:szCs w:val="24"/>
          <w:lang w:val="ru-RU" w:eastAsia="de-DE"/>
        </w:rPr>
        <w:t>дня</w:t>
      </w:r>
      <w:r w:rsidR="00E93BD0" w:rsidRPr="00E93BD0">
        <w:rPr>
          <w:i/>
          <w:szCs w:val="24"/>
          <w:lang w:val="ru-RU" w:eastAsia="de-DE"/>
        </w:rPr>
        <w:t xml:space="preserve"> </w:t>
      </w:r>
      <w:r w:rsidR="00E93BD0">
        <w:rPr>
          <w:i/>
          <w:szCs w:val="24"/>
          <w:lang w:val="ru-RU" w:eastAsia="de-DE"/>
        </w:rPr>
        <w:t>мы</w:t>
      </w:r>
      <w:r w:rsidR="00E93BD0" w:rsidRPr="00E93BD0">
        <w:rPr>
          <w:i/>
          <w:szCs w:val="24"/>
          <w:lang w:val="ru-RU" w:eastAsia="de-DE"/>
        </w:rPr>
        <w:t xml:space="preserve"> </w:t>
      </w:r>
      <w:r w:rsidR="00E93BD0">
        <w:rPr>
          <w:i/>
          <w:szCs w:val="24"/>
          <w:lang w:val="ru-RU" w:eastAsia="de-DE"/>
        </w:rPr>
        <w:t>прорвали</w:t>
      </w:r>
      <w:r w:rsidR="00E93BD0" w:rsidRPr="00E93BD0">
        <w:rPr>
          <w:i/>
          <w:szCs w:val="24"/>
          <w:lang w:val="ru-RU" w:eastAsia="de-DE"/>
        </w:rPr>
        <w:t xml:space="preserve"> </w:t>
      </w:r>
      <w:r w:rsidR="00E93BD0">
        <w:rPr>
          <w:i/>
          <w:szCs w:val="24"/>
          <w:lang w:val="ru-RU" w:eastAsia="de-DE"/>
        </w:rPr>
        <w:t>русское</w:t>
      </w:r>
      <w:r w:rsidR="00E93BD0" w:rsidRPr="00E93BD0">
        <w:rPr>
          <w:i/>
          <w:szCs w:val="24"/>
          <w:lang w:val="ru-RU" w:eastAsia="de-DE"/>
        </w:rPr>
        <w:t xml:space="preserve"> </w:t>
      </w:r>
      <w:r w:rsidR="00E93BD0">
        <w:rPr>
          <w:i/>
          <w:szCs w:val="24"/>
          <w:lang w:val="ru-RU" w:eastAsia="de-DE"/>
        </w:rPr>
        <w:t>окружение</w:t>
      </w:r>
      <w:r w:rsidR="00E93BD0" w:rsidRPr="00E93BD0">
        <w:rPr>
          <w:i/>
          <w:szCs w:val="24"/>
          <w:lang w:val="ru-RU" w:eastAsia="de-DE"/>
        </w:rPr>
        <w:t xml:space="preserve"> </w:t>
      </w:r>
      <w:r w:rsidR="00E93BD0">
        <w:rPr>
          <w:i/>
          <w:szCs w:val="24"/>
          <w:lang w:val="ru-RU" w:eastAsia="de-DE"/>
        </w:rPr>
        <w:t>и</w:t>
      </w:r>
      <w:r w:rsidR="00E93BD0" w:rsidRPr="00E93BD0">
        <w:rPr>
          <w:i/>
          <w:szCs w:val="24"/>
          <w:lang w:val="ru-RU" w:eastAsia="de-DE"/>
        </w:rPr>
        <w:t xml:space="preserve"> </w:t>
      </w:r>
      <w:r w:rsidR="00E93BD0">
        <w:rPr>
          <w:i/>
          <w:szCs w:val="24"/>
          <w:lang w:val="ru-RU" w:eastAsia="de-DE"/>
        </w:rPr>
        <w:t>в</w:t>
      </w:r>
      <w:r w:rsidR="00E93BD0" w:rsidRPr="00E93BD0">
        <w:rPr>
          <w:i/>
          <w:szCs w:val="24"/>
          <w:lang w:val="ru-RU" w:eastAsia="de-DE"/>
        </w:rPr>
        <w:t xml:space="preserve"> </w:t>
      </w:r>
      <w:r w:rsidR="00E93BD0">
        <w:rPr>
          <w:i/>
          <w:szCs w:val="24"/>
          <w:lang w:val="ru-RU" w:eastAsia="de-DE"/>
        </w:rPr>
        <w:t>течение</w:t>
      </w:r>
      <w:r w:rsidR="00E93BD0" w:rsidRPr="00E93BD0">
        <w:rPr>
          <w:i/>
          <w:szCs w:val="24"/>
          <w:lang w:val="ru-RU" w:eastAsia="de-DE"/>
        </w:rPr>
        <w:t xml:space="preserve"> </w:t>
      </w:r>
      <w:r w:rsidR="00E93BD0">
        <w:rPr>
          <w:i/>
          <w:szCs w:val="24"/>
          <w:lang w:val="ru-RU" w:eastAsia="de-DE"/>
        </w:rPr>
        <w:t>десяти</w:t>
      </w:r>
      <w:r w:rsidR="00E93BD0" w:rsidRPr="00E93BD0">
        <w:rPr>
          <w:i/>
          <w:szCs w:val="24"/>
          <w:lang w:val="ru-RU" w:eastAsia="de-DE"/>
        </w:rPr>
        <w:t xml:space="preserve"> </w:t>
      </w:r>
      <w:r w:rsidR="00E93BD0">
        <w:rPr>
          <w:i/>
          <w:szCs w:val="24"/>
          <w:lang w:val="ru-RU" w:eastAsia="de-DE"/>
        </w:rPr>
        <w:t>дней</w:t>
      </w:r>
      <w:r w:rsidR="00E93BD0" w:rsidRPr="00E93BD0">
        <w:rPr>
          <w:i/>
          <w:szCs w:val="24"/>
          <w:lang w:val="ru-RU" w:eastAsia="de-DE"/>
        </w:rPr>
        <w:t xml:space="preserve"> </w:t>
      </w:r>
      <w:r w:rsidR="00E93BD0">
        <w:rPr>
          <w:i/>
          <w:szCs w:val="24"/>
          <w:lang w:val="ru-RU" w:eastAsia="de-DE"/>
        </w:rPr>
        <w:t>группой</w:t>
      </w:r>
      <w:r w:rsidR="00E93BD0" w:rsidRPr="00E93BD0">
        <w:rPr>
          <w:i/>
          <w:szCs w:val="24"/>
          <w:lang w:val="ru-RU" w:eastAsia="de-DE"/>
        </w:rPr>
        <w:t xml:space="preserve"> </w:t>
      </w:r>
      <w:r w:rsidR="009B0C5B">
        <w:rPr>
          <w:i/>
          <w:szCs w:val="24"/>
          <w:lang w:val="ru-RU" w:eastAsia="de-DE"/>
        </w:rPr>
        <w:t>из</w:t>
      </w:r>
      <w:r w:rsidR="00E93BD0" w:rsidRPr="00E93BD0">
        <w:rPr>
          <w:i/>
          <w:szCs w:val="24"/>
          <w:lang w:val="ru-RU" w:eastAsia="de-DE"/>
        </w:rPr>
        <w:t xml:space="preserve"> </w:t>
      </w:r>
      <w:r w:rsidR="00E93BD0">
        <w:rPr>
          <w:i/>
          <w:szCs w:val="24"/>
          <w:lang w:val="ru-RU" w:eastAsia="de-DE"/>
        </w:rPr>
        <w:t>двенадцати</w:t>
      </w:r>
      <w:r w:rsidR="00E93BD0" w:rsidRPr="00E93BD0">
        <w:rPr>
          <w:i/>
          <w:szCs w:val="24"/>
          <w:lang w:val="ru-RU" w:eastAsia="de-DE"/>
        </w:rPr>
        <w:t xml:space="preserve"> </w:t>
      </w:r>
      <w:r w:rsidR="00E93BD0">
        <w:rPr>
          <w:i/>
          <w:szCs w:val="24"/>
          <w:lang w:val="ru-RU" w:eastAsia="de-DE"/>
        </w:rPr>
        <w:t>человек</w:t>
      </w:r>
      <w:r w:rsidR="00E93BD0" w:rsidRPr="00E93BD0">
        <w:rPr>
          <w:i/>
          <w:szCs w:val="24"/>
          <w:lang w:val="ru-RU" w:eastAsia="de-DE"/>
        </w:rPr>
        <w:t xml:space="preserve"> </w:t>
      </w:r>
      <w:r w:rsidR="00E93BD0">
        <w:rPr>
          <w:i/>
          <w:szCs w:val="24"/>
          <w:lang w:val="ru-RU" w:eastAsia="de-DE"/>
        </w:rPr>
        <w:t>блуждали</w:t>
      </w:r>
      <w:r w:rsidR="00E93BD0" w:rsidRPr="00E93BD0">
        <w:rPr>
          <w:i/>
          <w:szCs w:val="24"/>
          <w:lang w:val="ru-RU" w:eastAsia="de-DE"/>
        </w:rPr>
        <w:t xml:space="preserve"> </w:t>
      </w:r>
      <w:r w:rsidR="00E93BD0">
        <w:rPr>
          <w:i/>
          <w:szCs w:val="24"/>
          <w:lang w:val="ru-RU" w:eastAsia="de-DE"/>
        </w:rPr>
        <w:t>по</w:t>
      </w:r>
      <w:r w:rsidR="00E93BD0" w:rsidRPr="00E93BD0">
        <w:rPr>
          <w:i/>
          <w:szCs w:val="24"/>
          <w:lang w:val="ru-RU" w:eastAsia="de-DE"/>
        </w:rPr>
        <w:t xml:space="preserve"> </w:t>
      </w:r>
      <w:r w:rsidR="00E93BD0">
        <w:rPr>
          <w:i/>
          <w:szCs w:val="24"/>
          <w:lang w:val="ru-RU" w:eastAsia="de-DE"/>
        </w:rPr>
        <w:t>уже</w:t>
      </w:r>
      <w:r w:rsidR="00E93BD0" w:rsidRPr="00E93BD0">
        <w:rPr>
          <w:i/>
          <w:szCs w:val="24"/>
          <w:lang w:val="ru-RU" w:eastAsia="de-DE"/>
        </w:rPr>
        <w:t xml:space="preserve"> </w:t>
      </w:r>
      <w:r w:rsidR="00E93BD0">
        <w:rPr>
          <w:i/>
          <w:szCs w:val="24"/>
          <w:lang w:val="ru-RU" w:eastAsia="de-DE"/>
        </w:rPr>
        <w:t>занятой</w:t>
      </w:r>
      <w:r w:rsidR="00E93BD0" w:rsidRPr="00E93BD0">
        <w:rPr>
          <w:i/>
          <w:szCs w:val="24"/>
          <w:lang w:val="ru-RU" w:eastAsia="de-DE"/>
        </w:rPr>
        <w:t xml:space="preserve"> </w:t>
      </w:r>
      <w:r w:rsidR="009B0C5B">
        <w:rPr>
          <w:i/>
          <w:szCs w:val="24"/>
          <w:lang w:val="ru-RU" w:eastAsia="de-DE"/>
        </w:rPr>
        <w:t>С</w:t>
      </w:r>
      <w:r w:rsidR="00E93BD0">
        <w:rPr>
          <w:i/>
          <w:szCs w:val="24"/>
          <w:lang w:val="ru-RU" w:eastAsia="de-DE"/>
        </w:rPr>
        <w:t>оветской</w:t>
      </w:r>
      <w:r w:rsidR="00E93BD0" w:rsidRPr="00E93BD0">
        <w:rPr>
          <w:i/>
          <w:szCs w:val="24"/>
          <w:lang w:val="ru-RU" w:eastAsia="de-DE"/>
        </w:rPr>
        <w:t xml:space="preserve"> </w:t>
      </w:r>
      <w:r w:rsidR="009B0C5B">
        <w:rPr>
          <w:i/>
          <w:szCs w:val="24"/>
          <w:lang w:val="ru-RU" w:eastAsia="de-DE"/>
        </w:rPr>
        <w:t>А</w:t>
      </w:r>
      <w:r w:rsidR="00E93BD0">
        <w:rPr>
          <w:i/>
          <w:szCs w:val="24"/>
          <w:lang w:val="ru-RU" w:eastAsia="de-DE"/>
        </w:rPr>
        <w:t>рмией</w:t>
      </w:r>
      <w:r w:rsidR="00E93BD0" w:rsidRPr="00E93BD0">
        <w:rPr>
          <w:i/>
          <w:szCs w:val="24"/>
          <w:lang w:val="ru-RU" w:eastAsia="de-DE"/>
        </w:rPr>
        <w:t xml:space="preserve"> </w:t>
      </w:r>
      <w:r w:rsidR="00E93BD0">
        <w:rPr>
          <w:i/>
          <w:szCs w:val="24"/>
          <w:lang w:val="ru-RU" w:eastAsia="de-DE"/>
        </w:rPr>
        <w:t>Западной Померании, мне стало ясно, что самоубийство было бы бессмысленной жертвой.</w:t>
      </w:r>
      <w:r w:rsidR="000A7449" w:rsidRPr="00E93BD0">
        <w:rPr>
          <w:i/>
          <w:szCs w:val="24"/>
          <w:lang w:val="ru-RU" w:eastAsia="de-DE"/>
        </w:rPr>
        <w:t xml:space="preserve"> </w:t>
      </w:r>
      <w:r w:rsidR="00E93BD0">
        <w:rPr>
          <w:i/>
          <w:szCs w:val="24"/>
          <w:lang w:val="ru-RU" w:eastAsia="de-DE"/>
        </w:rPr>
        <w:t>Когда</w:t>
      </w:r>
      <w:r w:rsidR="00E93BD0" w:rsidRPr="00E93BD0">
        <w:rPr>
          <w:i/>
          <w:szCs w:val="24"/>
          <w:lang w:val="ru-RU" w:eastAsia="de-DE"/>
        </w:rPr>
        <w:t xml:space="preserve"> </w:t>
      </w:r>
      <w:r w:rsidR="00E93BD0">
        <w:rPr>
          <w:i/>
          <w:szCs w:val="24"/>
          <w:lang w:val="ru-RU" w:eastAsia="de-DE"/>
        </w:rPr>
        <w:t>утром</w:t>
      </w:r>
      <w:r w:rsidR="00E93BD0" w:rsidRPr="00E93BD0">
        <w:rPr>
          <w:i/>
          <w:szCs w:val="24"/>
          <w:lang w:val="ru-RU" w:eastAsia="de-DE"/>
        </w:rPr>
        <w:t xml:space="preserve">  21 </w:t>
      </w:r>
      <w:r w:rsidR="00E93BD0">
        <w:rPr>
          <w:i/>
          <w:szCs w:val="24"/>
          <w:lang w:val="ru-RU" w:eastAsia="de-DE"/>
        </w:rPr>
        <w:t>марта</w:t>
      </w:r>
      <w:r w:rsidR="00E93BD0" w:rsidRPr="00E93BD0">
        <w:rPr>
          <w:i/>
          <w:szCs w:val="24"/>
          <w:lang w:val="ru-RU" w:eastAsia="de-DE"/>
        </w:rPr>
        <w:t xml:space="preserve"> </w:t>
      </w:r>
      <w:r w:rsidR="00E93BD0">
        <w:rPr>
          <w:i/>
          <w:szCs w:val="24"/>
          <w:lang w:val="ru-RU" w:eastAsia="de-DE"/>
        </w:rPr>
        <w:t>мы</w:t>
      </w:r>
      <w:r w:rsidR="00E93BD0" w:rsidRPr="00E93BD0">
        <w:rPr>
          <w:i/>
          <w:szCs w:val="24"/>
          <w:lang w:val="ru-RU" w:eastAsia="de-DE"/>
        </w:rPr>
        <w:t xml:space="preserve"> </w:t>
      </w:r>
      <w:r w:rsidR="00E93BD0">
        <w:rPr>
          <w:i/>
          <w:szCs w:val="24"/>
          <w:lang w:val="ru-RU" w:eastAsia="de-DE"/>
        </w:rPr>
        <w:t>были</w:t>
      </w:r>
      <w:r w:rsidR="00E93BD0" w:rsidRPr="00E93BD0">
        <w:rPr>
          <w:i/>
          <w:szCs w:val="24"/>
          <w:lang w:val="ru-RU" w:eastAsia="de-DE"/>
        </w:rPr>
        <w:t xml:space="preserve"> </w:t>
      </w:r>
      <w:r w:rsidR="00E93BD0">
        <w:rPr>
          <w:i/>
          <w:szCs w:val="24"/>
          <w:lang w:val="ru-RU" w:eastAsia="de-DE"/>
        </w:rPr>
        <w:t>окружены</w:t>
      </w:r>
      <w:r w:rsidR="00E93BD0" w:rsidRPr="00E93BD0">
        <w:rPr>
          <w:i/>
          <w:szCs w:val="24"/>
          <w:lang w:val="ru-RU" w:eastAsia="de-DE"/>
        </w:rPr>
        <w:t xml:space="preserve"> </w:t>
      </w:r>
      <w:r w:rsidR="00E93BD0">
        <w:rPr>
          <w:i/>
          <w:szCs w:val="24"/>
          <w:lang w:val="ru-RU" w:eastAsia="de-DE"/>
        </w:rPr>
        <w:t>русским</w:t>
      </w:r>
      <w:r w:rsidR="00E93BD0" w:rsidRPr="00E93BD0">
        <w:rPr>
          <w:i/>
          <w:szCs w:val="24"/>
          <w:lang w:val="ru-RU" w:eastAsia="de-DE"/>
        </w:rPr>
        <w:t xml:space="preserve"> </w:t>
      </w:r>
      <w:r w:rsidR="00E93BD0">
        <w:rPr>
          <w:i/>
          <w:szCs w:val="24"/>
          <w:lang w:val="ru-RU" w:eastAsia="de-DE"/>
        </w:rPr>
        <w:t>патрулем</w:t>
      </w:r>
      <w:r w:rsidR="00E93BD0" w:rsidRPr="00E93BD0">
        <w:rPr>
          <w:i/>
          <w:szCs w:val="24"/>
          <w:lang w:val="ru-RU" w:eastAsia="de-DE"/>
        </w:rPr>
        <w:t xml:space="preserve">, </w:t>
      </w:r>
      <w:r w:rsidR="00E93BD0">
        <w:rPr>
          <w:i/>
          <w:szCs w:val="24"/>
          <w:lang w:val="ru-RU" w:eastAsia="de-DE"/>
        </w:rPr>
        <w:t>то</w:t>
      </w:r>
      <w:r w:rsidR="00E93BD0" w:rsidRPr="00E93BD0">
        <w:rPr>
          <w:i/>
          <w:szCs w:val="24"/>
          <w:lang w:val="ru-RU" w:eastAsia="de-DE"/>
        </w:rPr>
        <w:t xml:space="preserve"> </w:t>
      </w:r>
      <w:r w:rsidR="00E93BD0">
        <w:rPr>
          <w:i/>
          <w:szCs w:val="24"/>
          <w:lang w:val="ru-RU" w:eastAsia="de-DE"/>
        </w:rPr>
        <w:t>сдались</w:t>
      </w:r>
      <w:r w:rsidR="00E93BD0" w:rsidRPr="00E93BD0">
        <w:rPr>
          <w:i/>
          <w:szCs w:val="24"/>
          <w:lang w:val="ru-RU" w:eastAsia="de-DE"/>
        </w:rPr>
        <w:t xml:space="preserve"> </w:t>
      </w:r>
      <w:r w:rsidR="00E93BD0">
        <w:rPr>
          <w:i/>
          <w:szCs w:val="24"/>
          <w:lang w:val="ru-RU" w:eastAsia="de-DE"/>
        </w:rPr>
        <w:t>без сопротивления».</w:t>
      </w:r>
    </w:p>
    <w:p w:rsidR="00F55DC9" w:rsidRPr="00E93BD0" w:rsidRDefault="00F55DC9" w:rsidP="00935023">
      <w:pPr>
        <w:spacing w:line="276" w:lineRule="auto"/>
        <w:jc w:val="both"/>
        <w:rPr>
          <w:i/>
          <w:lang w:val="ru-RU"/>
        </w:rPr>
      </w:pPr>
    </w:p>
    <w:p w:rsidR="00F55DC9" w:rsidRDefault="00D867CA" w:rsidP="00935023">
      <w:pPr>
        <w:spacing w:line="276" w:lineRule="auto"/>
        <w:jc w:val="both"/>
        <w:rPr>
          <w:szCs w:val="24"/>
          <w:lang w:val="ru-RU" w:eastAsia="de-DE"/>
        </w:rPr>
      </w:pPr>
      <w:r>
        <w:rPr>
          <w:szCs w:val="24"/>
          <w:lang w:val="ru-RU" w:eastAsia="de-DE"/>
        </w:rPr>
        <w:t>В</w:t>
      </w:r>
      <w:r w:rsidRPr="00B66B49">
        <w:rPr>
          <w:szCs w:val="24"/>
          <w:lang w:val="ru-RU" w:eastAsia="de-DE"/>
        </w:rPr>
        <w:t xml:space="preserve"> </w:t>
      </w:r>
      <w:r w:rsidR="00F55DC9" w:rsidRPr="00B66B49">
        <w:rPr>
          <w:szCs w:val="24"/>
          <w:lang w:val="ru-RU" w:eastAsia="de-DE"/>
        </w:rPr>
        <w:t>1990</w:t>
      </w:r>
      <w:r w:rsidRPr="00B66B49">
        <w:rPr>
          <w:szCs w:val="24"/>
          <w:lang w:val="ru-RU" w:eastAsia="de-DE"/>
        </w:rPr>
        <w:t xml:space="preserve"> </w:t>
      </w:r>
      <w:r>
        <w:rPr>
          <w:szCs w:val="24"/>
          <w:lang w:val="ru-RU" w:eastAsia="de-DE"/>
        </w:rPr>
        <w:t>году</w:t>
      </w:r>
      <w:r w:rsidRPr="00B66B49">
        <w:rPr>
          <w:szCs w:val="24"/>
          <w:lang w:val="ru-RU" w:eastAsia="de-DE"/>
        </w:rPr>
        <w:t xml:space="preserve"> «</w:t>
      </w:r>
      <w:r>
        <w:rPr>
          <w:szCs w:val="24"/>
          <w:lang w:val="ru-RU" w:eastAsia="de-DE"/>
        </w:rPr>
        <w:t>первое</w:t>
      </w:r>
      <w:r w:rsidRPr="00B66B49">
        <w:rPr>
          <w:szCs w:val="24"/>
          <w:lang w:val="ru-RU" w:eastAsia="de-DE"/>
        </w:rPr>
        <w:t xml:space="preserve"> </w:t>
      </w:r>
      <w:r>
        <w:rPr>
          <w:szCs w:val="24"/>
          <w:lang w:val="ru-RU" w:eastAsia="de-DE"/>
        </w:rPr>
        <w:t>соприкосновение</w:t>
      </w:r>
      <w:r w:rsidRPr="00B66B49">
        <w:rPr>
          <w:szCs w:val="24"/>
          <w:lang w:val="ru-RU" w:eastAsia="de-DE"/>
        </w:rPr>
        <w:t xml:space="preserve"> </w:t>
      </w:r>
      <w:r>
        <w:rPr>
          <w:szCs w:val="24"/>
          <w:lang w:val="ru-RU" w:eastAsia="de-DE"/>
        </w:rPr>
        <w:t>с</w:t>
      </w:r>
      <w:r w:rsidRPr="00B66B49">
        <w:rPr>
          <w:szCs w:val="24"/>
          <w:lang w:val="ru-RU" w:eastAsia="de-DE"/>
        </w:rPr>
        <w:t xml:space="preserve"> </w:t>
      </w:r>
      <w:r>
        <w:rPr>
          <w:szCs w:val="24"/>
          <w:lang w:val="ru-RU" w:eastAsia="de-DE"/>
        </w:rPr>
        <w:t>врагом</w:t>
      </w:r>
      <w:r w:rsidRPr="00B66B49">
        <w:rPr>
          <w:szCs w:val="24"/>
          <w:lang w:val="ru-RU" w:eastAsia="de-DE"/>
        </w:rPr>
        <w:t xml:space="preserve">» </w:t>
      </w:r>
      <w:r>
        <w:rPr>
          <w:szCs w:val="24"/>
          <w:lang w:val="ru-RU" w:eastAsia="de-DE"/>
        </w:rPr>
        <w:t>вылилось</w:t>
      </w:r>
      <w:r w:rsidRPr="00B66B49">
        <w:rPr>
          <w:szCs w:val="24"/>
          <w:lang w:val="ru-RU" w:eastAsia="de-DE"/>
        </w:rPr>
        <w:t xml:space="preserve"> </w:t>
      </w:r>
      <w:r w:rsidR="00B66B49">
        <w:rPr>
          <w:szCs w:val="24"/>
          <w:lang w:val="ru-RU" w:eastAsia="de-DE"/>
        </w:rPr>
        <w:t>в</w:t>
      </w:r>
      <w:r w:rsidR="00B66B49" w:rsidRPr="00B66B49">
        <w:rPr>
          <w:szCs w:val="24"/>
          <w:lang w:val="ru-RU" w:eastAsia="de-DE"/>
        </w:rPr>
        <w:t xml:space="preserve"> </w:t>
      </w:r>
      <w:r w:rsidR="00B66B49">
        <w:rPr>
          <w:szCs w:val="24"/>
          <w:lang w:val="ru-RU" w:eastAsia="de-DE"/>
        </w:rPr>
        <w:t>такое</w:t>
      </w:r>
      <w:r w:rsidR="00B66B49" w:rsidRPr="00B66B49">
        <w:rPr>
          <w:szCs w:val="24"/>
          <w:lang w:val="ru-RU" w:eastAsia="de-DE"/>
        </w:rPr>
        <w:t xml:space="preserve"> </w:t>
      </w:r>
      <w:r w:rsidR="00B66B49">
        <w:rPr>
          <w:szCs w:val="24"/>
          <w:lang w:val="ru-RU" w:eastAsia="de-DE"/>
        </w:rPr>
        <w:t>стихотворение</w:t>
      </w:r>
      <w:r w:rsidR="00B66B49" w:rsidRPr="00B66B49">
        <w:rPr>
          <w:szCs w:val="24"/>
          <w:lang w:val="ru-RU" w:eastAsia="de-DE"/>
        </w:rPr>
        <w:t xml:space="preserve"> </w:t>
      </w:r>
      <w:r w:rsidR="00B66B49">
        <w:rPr>
          <w:szCs w:val="24"/>
          <w:lang w:val="ru-RU" w:eastAsia="de-DE"/>
        </w:rPr>
        <w:t>Фритца</w:t>
      </w:r>
      <w:r w:rsidR="00B66B49" w:rsidRPr="00B66B49">
        <w:rPr>
          <w:szCs w:val="24"/>
          <w:lang w:val="ru-RU" w:eastAsia="de-DE"/>
        </w:rPr>
        <w:t xml:space="preserve"> </w:t>
      </w:r>
      <w:r w:rsidR="00B66B49">
        <w:rPr>
          <w:szCs w:val="24"/>
          <w:lang w:val="ru-RU" w:eastAsia="de-DE"/>
        </w:rPr>
        <w:t>Виттманна:</w:t>
      </w:r>
    </w:p>
    <w:p w:rsidR="001F30FA" w:rsidRDefault="001F30FA" w:rsidP="00935023">
      <w:pPr>
        <w:spacing w:line="276" w:lineRule="auto"/>
        <w:ind w:firstLine="708"/>
        <w:jc w:val="both"/>
        <w:rPr>
          <w:szCs w:val="24"/>
          <w:lang w:val="ru-RU" w:eastAsia="de-DE"/>
        </w:rPr>
      </w:pPr>
    </w:p>
    <w:p w:rsidR="00B66B49" w:rsidRDefault="00B66B49" w:rsidP="00935023">
      <w:pPr>
        <w:spacing w:line="276" w:lineRule="auto"/>
        <w:ind w:firstLine="708"/>
        <w:jc w:val="both"/>
        <w:rPr>
          <w:szCs w:val="24"/>
          <w:lang w:val="ru-RU" w:eastAsia="de-DE"/>
        </w:rPr>
      </w:pPr>
      <w:r>
        <w:rPr>
          <w:szCs w:val="24"/>
          <w:lang w:val="ru-RU" w:eastAsia="de-DE"/>
        </w:rPr>
        <w:t>Я ветки поднял и, отпрянув,</w:t>
      </w:r>
    </w:p>
    <w:p w:rsidR="00B66B49" w:rsidRDefault="00B66B49" w:rsidP="00935023">
      <w:pPr>
        <w:spacing w:line="276" w:lineRule="auto"/>
        <w:ind w:firstLine="708"/>
        <w:jc w:val="both"/>
        <w:rPr>
          <w:szCs w:val="24"/>
          <w:lang w:val="ru-RU" w:eastAsia="de-DE"/>
        </w:rPr>
      </w:pPr>
      <w:r>
        <w:rPr>
          <w:szCs w:val="24"/>
          <w:lang w:val="ru-RU" w:eastAsia="de-DE"/>
        </w:rPr>
        <w:t>Мальчишки лицо увидал,</w:t>
      </w:r>
    </w:p>
    <w:p w:rsidR="00B66B49" w:rsidRDefault="00B66B49" w:rsidP="00935023">
      <w:pPr>
        <w:spacing w:line="276" w:lineRule="auto"/>
        <w:ind w:firstLine="708"/>
        <w:jc w:val="both"/>
        <w:rPr>
          <w:szCs w:val="24"/>
          <w:lang w:val="ru-RU" w:eastAsia="de-DE"/>
        </w:rPr>
      </w:pPr>
      <w:r>
        <w:rPr>
          <w:szCs w:val="24"/>
          <w:lang w:val="ru-RU" w:eastAsia="de-DE"/>
        </w:rPr>
        <w:t>Я матери облик печальный</w:t>
      </w:r>
    </w:p>
    <w:p w:rsidR="00B66B49" w:rsidRDefault="00B66B49" w:rsidP="00935023">
      <w:pPr>
        <w:spacing w:line="276" w:lineRule="auto"/>
        <w:ind w:firstLine="708"/>
        <w:jc w:val="both"/>
        <w:rPr>
          <w:szCs w:val="24"/>
          <w:lang w:val="ru-RU" w:eastAsia="de-DE"/>
        </w:rPr>
      </w:pPr>
      <w:r>
        <w:rPr>
          <w:szCs w:val="24"/>
          <w:lang w:val="ru-RU" w:eastAsia="de-DE"/>
        </w:rPr>
        <w:t>За этим лицом разгадал</w:t>
      </w:r>
    </w:p>
    <w:p w:rsidR="00B66B49" w:rsidRDefault="00B66B49" w:rsidP="00935023">
      <w:pPr>
        <w:spacing w:line="276" w:lineRule="auto"/>
        <w:ind w:firstLine="708"/>
        <w:jc w:val="both"/>
        <w:rPr>
          <w:szCs w:val="24"/>
          <w:lang w:val="ru-RU" w:eastAsia="de-DE"/>
        </w:rPr>
      </w:pPr>
      <w:r>
        <w:rPr>
          <w:szCs w:val="24"/>
          <w:lang w:val="ru-RU" w:eastAsia="de-DE"/>
        </w:rPr>
        <w:t>И собственной матери слезы</w:t>
      </w:r>
    </w:p>
    <w:p w:rsidR="00B66B49" w:rsidRDefault="00B66B49" w:rsidP="00935023">
      <w:pPr>
        <w:spacing w:line="276" w:lineRule="auto"/>
        <w:ind w:firstLine="708"/>
        <w:jc w:val="both"/>
        <w:rPr>
          <w:szCs w:val="24"/>
          <w:lang w:val="ru-RU" w:eastAsia="de-DE"/>
        </w:rPr>
      </w:pPr>
      <w:r>
        <w:rPr>
          <w:szCs w:val="24"/>
          <w:lang w:val="ru-RU" w:eastAsia="de-DE"/>
        </w:rPr>
        <w:t>Я вспомнил тотчас, и дотла</w:t>
      </w:r>
    </w:p>
    <w:p w:rsidR="00B66B49" w:rsidRDefault="00B66B49" w:rsidP="00935023">
      <w:pPr>
        <w:spacing w:line="276" w:lineRule="auto"/>
        <w:ind w:firstLine="708"/>
        <w:jc w:val="both"/>
        <w:rPr>
          <w:szCs w:val="24"/>
          <w:lang w:val="ru-RU" w:eastAsia="de-DE"/>
        </w:rPr>
      </w:pPr>
      <w:r>
        <w:rPr>
          <w:szCs w:val="24"/>
          <w:lang w:val="ru-RU" w:eastAsia="de-DE"/>
        </w:rPr>
        <w:t>Сгорела вся ненависть, просто,</w:t>
      </w:r>
    </w:p>
    <w:p w:rsidR="00B66B49" w:rsidRDefault="00B66B49" w:rsidP="00935023">
      <w:pPr>
        <w:spacing w:line="276" w:lineRule="auto"/>
        <w:ind w:firstLine="708"/>
        <w:jc w:val="both"/>
        <w:rPr>
          <w:szCs w:val="24"/>
          <w:lang w:val="ru-RU" w:eastAsia="de-DE"/>
        </w:rPr>
      </w:pPr>
      <w:r>
        <w:rPr>
          <w:szCs w:val="24"/>
          <w:lang w:val="ru-RU" w:eastAsia="de-DE"/>
        </w:rPr>
        <w:t>В минуту одну умерла.</w:t>
      </w:r>
    </w:p>
    <w:p w:rsidR="00B66B49" w:rsidRDefault="00B66B49" w:rsidP="00935023">
      <w:pPr>
        <w:spacing w:line="276" w:lineRule="auto"/>
        <w:ind w:firstLine="708"/>
        <w:jc w:val="both"/>
        <w:rPr>
          <w:szCs w:val="24"/>
          <w:lang w:val="ru-RU" w:eastAsia="de-DE"/>
        </w:rPr>
      </w:pPr>
      <w:r>
        <w:rPr>
          <w:szCs w:val="24"/>
          <w:lang w:val="ru-RU" w:eastAsia="de-DE"/>
        </w:rPr>
        <w:t>С тех пор в моем сердце навечно</w:t>
      </w:r>
    </w:p>
    <w:p w:rsidR="00B66B49" w:rsidRDefault="00B66B49" w:rsidP="00935023">
      <w:pPr>
        <w:spacing w:line="276" w:lineRule="auto"/>
        <w:ind w:firstLine="708"/>
        <w:jc w:val="both"/>
        <w:rPr>
          <w:szCs w:val="24"/>
          <w:lang w:val="ru-RU" w:eastAsia="de-DE"/>
        </w:rPr>
      </w:pPr>
      <w:r>
        <w:rPr>
          <w:szCs w:val="24"/>
          <w:lang w:val="ru-RU" w:eastAsia="de-DE"/>
        </w:rPr>
        <w:t>Живут, как засевший снаряд,</w:t>
      </w:r>
    </w:p>
    <w:p w:rsidR="00B66B49" w:rsidRDefault="00B66B49" w:rsidP="00935023">
      <w:pPr>
        <w:spacing w:line="276" w:lineRule="auto"/>
        <w:ind w:firstLine="708"/>
        <w:jc w:val="both"/>
        <w:rPr>
          <w:szCs w:val="24"/>
          <w:lang w:val="ru-RU" w:eastAsia="de-DE"/>
        </w:rPr>
      </w:pPr>
      <w:r>
        <w:rPr>
          <w:szCs w:val="24"/>
          <w:lang w:val="ru-RU" w:eastAsia="de-DE"/>
        </w:rPr>
        <w:t>Та мать, что все ждет бесконечно,</w:t>
      </w:r>
    </w:p>
    <w:p w:rsidR="00B66B49" w:rsidRPr="00E56137" w:rsidRDefault="00B66B49" w:rsidP="00935023">
      <w:pPr>
        <w:spacing w:line="276" w:lineRule="auto"/>
        <w:ind w:firstLine="708"/>
        <w:jc w:val="both"/>
        <w:rPr>
          <w:szCs w:val="24"/>
          <w:lang w:val="ru-RU" w:eastAsia="de-DE"/>
        </w:rPr>
      </w:pPr>
      <w:r>
        <w:rPr>
          <w:szCs w:val="24"/>
          <w:lang w:val="ru-RU" w:eastAsia="de-DE"/>
        </w:rPr>
        <w:t>И</w:t>
      </w:r>
      <w:r w:rsidRPr="00E56137">
        <w:rPr>
          <w:szCs w:val="24"/>
          <w:lang w:val="ru-RU" w:eastAsia="de-DE"/>
        </w:rPr>
        <w:t xml:space="preserve"> </w:t>
      </w:r>
      <w:r>
        <w:rPr>
          <w:szCs w:val="24"/>
          <w:lang w:val="ru-RU" w:eastAsia="de-DE"/>
        </w:rPr>
        <w:t>русский</w:t>
      </w:r>
      <w:r w:rsidRPr="00E56137">
        <w:rPr>
          <w:szCs w:val="24"/>
          <w:lang w:val="ru-RU" w:eastAsia="de-DE"/>
        </w:rPr>
        <w:t xml:space="preserve"> </w:t>
      </w:r>
      <w:r>
        <w:rPr>
          <w:szCs w:val="24"/>
          <w:lang w:val="ru-RU" w:eastAsia="de-DE"/>
        </w:rPr>
        <w:t>убитый</w:t>
      </w:r>
      <w:r w:rsidRPr="00E56137">
        <w:rPr>
          <w:szCs w:val="24"/>
          <w:lang w:val="ru-RU" w:eastAsia="de-DE"/>
        </w:rPr>
        <w:t xml:space="preserve"> </w:t>
      </w:r>
      <w:r>
        <w:rPr>
          <w:szCs w:val="24"/>
          <w:lang w:val="ru-RU" w:eastAsia="de-DE"/>
        </w:rPr>
        <w:t>солдат</w:t>
      </w:r>
      <w:r w:rsidRPr="00E56137">
        <w:rPr>
          <w:szCs w:val="24"/>
          <w:lang w:val="ru-RU" w:eastAsia="de-DE"/>
        </w:rPr>
        <w:t>.</w:t>
      </w:r>
      <w:r w:rsidR="00447394">
        <w:rPr>
          <w:rStyle w:val="Funotenzeichen"/>
          <w:szCs w:val="24"/>
          <w:lang w:val="ru-RU" w:eastAsia="de-DE"/>
        </w:rPr>
        <w:footnoteReference w:id="85"/>
      </w:r>
    </w:p>
    <w:p w:rsidR="000A7449" w:rsidRPr="00E56137" w:rsidRDefault="000A7449" w:rsidP="00935023">
      <w:pPr>
        <w:spacing w:line="276" w:lineRule="auto"/>
        <w:ind w:firstLine="708"/>
        <w:jc w:val="both"/>
        <w:rPr>
          <w:szCs w:val="24"/>
          <w:lang w:val="ru-RU" w:eastAsia="de-DE"/>
        </w:rPr>
      </w:pPr>
    </w:p>
    <w:p w:rsidR="008A5BDB" w:rsidRDefault="008A5BDB" w:rsidP="00935023">
      <w:pPr>
        <w:spacing w:line="276" w:lineRule="auto"/>
        <w:jc w:val="both"/>
        <w:rPr>
          <w:szCs w:val="24"/>
          <w:lang w:val="ru-RU" w:eastAsia="de-DE"/>
        </w:rPr>
      </w:pPr>
    </w:p>
    <w:p w:rsidR="000A7449" w:rsidRPr="00704A3D" w:rsidRDefault="008A00ED" w:rsidP="00935023">
      <w:pPr>
        <w:spacing w:line="276" w:lineRule="auto"/>
        <w:jc w:val="both"/>
        <w:rPr>
          <w:szCs w:val="24"/>
          <w:lang w:val="ru-RU" w:eastAsia="de-DE"/>
        </w:rPr>
      </w:pPr>
      <w:r>
        <w:rPr>
          <w:szCs w:val="24"/>
          <w:lang w:val="ru-RU" w:eastAsia="de-DE"/>
        </w:rPr>
        <w:t>Как</w:t>
      </w:r>
      <w:r w:rsidRPr="008A00ED">
        <w:rPr>
          <w:szCs w:val="24"/>
          <w:lang w:val="ru-RU" w:eastAsia="de-DE"/>
        </w:rPr>
        <w:t xml:space="preserve"> </w:t>
      </w:r>
      <w:r>
        <w:rPr>
          <w:szCs w:val="24"/>
          <w:lang w:val="ru-RU" w:eastAsia="de-DE"/>
        </w:rPr>
        <w:t>происходило</w:t>
      </w:r>
      <w:r w:rsidRPr="008A00ED">
        <w:rPr>
          <w:szCs w:val="24"/>
          <w:lang w:val="ru-RU" w:eastAsia="de-DE"/>
        </w:rPr>
        <w:t xml:space="preserve"> </w:t>
      </w:r>
      <w:r>
        <w:rPr>
          <w:szCs w:val="24"/>
          <w:lang w:val="ru-RU" w:eastAsia="de-DE"/>
        </w:rPr>
        <w:t>взятие</w:t>
      </w:r>
      <w:r w:rsidRPr="008A00ED">
        <w:rPr>
          <w:szCs w:val="24"/>
          <w:lang w:val="ru-RU" w:eastAsia="de-DE"/>
        </w:rPr>
        <w:t xml:space="preserve"> </w:t>
      </w:r>
      <w:r>
        <w:rPr>
          <w:szCs w:val="24"/>
          <w:lang w:val="ru-RU" w:eastAsia="de-DE"/>
        </w:rPr>
        <w:t>в</w:t>
      </w:r>
      <w:r w:rsidRPr="008A00ED">
        <w:rPr>
          <w:szCs w:val="24"/>
          <w:lang w:val="ru-RU" w:eastAsia="de-DE"/>
        </w:rPr>
        <w:t xml:space="preserve"> </w:t>
      </w:r>
      <w:r>
        <w:rPr>
          <w:szCs w:val="24"/>
          <w:lang w:val="ru-RU" w:eastAsia="de-DE"/>
        </w:rPr>
        <w:t>плен</w:t>
      </w:r>
      <w:r w:rsidRPr="008A00ED">
        <w:rPr>
          <w:szCs w:val="24"/>
          <w:lang w:val="ru-RU" w:eastAsia="de-DE"/>
        </w:rPr>
        <w:t xml:space="preserve">, </w:t>
      </w:r>
      <w:r>
        <w:rPr>
          <w:szCs w:val="24"/>
          <w:lang w:val="ru-RU" w:eastAsia="de-DE"/>
        </w:rPr>
        <w:t>о</w:t>
      </w:r>
      <w:r w:rsidRPr="008A00ED">
        <w:rPr>
          <w:szCs w:val="24"/>
          <w:lang w:val="ru-RU" w:eastAsia="de-DE"/>
        </w:rPr>
        <w:t xml:space="preserve"> </w:t>
      </w:r>
      <w:r>
        <w:rPr>
          <w:szCs w:val="24"/>
          <w:lang w:val="ru-RU" w:eastAsia="de-DE"/>
        </w:rPr>
        <w:t>котором</w:t>
      </w:r>
      <w:r w:rsidRPr="008A00ED">
        <w:rPr>
          <w:szCs w:val="24"/>
          <w:lang w:val="ru-RU" w:eastAsia="de-DE"/>
        </w:rPr>
        <w:t xml:space="preserve"> </w:t>
      </w:r>
      <w:r>
        <w:rPr>
          <w:szCs w:val="24"/>
          <w:lang w:val="ru-RU" w:eastAsia="de-DE"/>
        </w:rPr>
        <w:t>молодые</w:t>
      </w:r>
      <w:r w:rsidRPr="008A00ED">
        <w:rPr>
          <w:szCs w:val="24"/>
          <w:lang w:val="ru-RU" w:eastAsia="de-DE"/>
        </w:rPr>
        <w:t xml:space="preserve"> </w:t>
      </w:r>
      <w:r>
        <w:rPr>
          <w:szCs w:val="24"/>
          <w:lang w:val="ru-RU" w:eastAsia="de-DE"/>
        </w:rPr>
        <w:t>солдаты</w:t>
      </w:r>
      <w:r w:rsidRPr="008A00ED">
        <w:rPr>
          <w:szCs w:val="24"/>
          <w:lang w:val="ru-RU" w:eastAsia="de-DE"/>
        </w:rPr>
        <w:t xml:space="preserve"> </w:t>
      </w:r>
      <w:r>
        <w:rPr>
          <w:szCs w:val="24"/>
          <w:lang w:val="ru-RU" w:eastAsia="de-DE"/>
        </w:rPr>
        <w:t>думали</w:t>
      </w:r>
      <w:r w:rsidRPr="008A00ED">
        <w:rPr>
          <w:szCs w:val="24"/>
          <w:lang w:val="ru-RU" w:eastAsia="de-DE"/>
        </w:rPr>
        <w:t xml:space="preserve">, </w:t>
      </w:r>
      <w:r>
        <w:rPr>
          <w:szCs w:val="24"/>
          <w:lang w:val="ru-RU" w:eastAsia="de-DE"/>
        </w:rPr>
        <w:t>что</w:t>
      </w:r>
      <w:r w:rsidRPr="008A00ED">
        <w:rPr>
          <w:szCs w:val="24"/>
          <w:lang w:val="ru-RU" w:eastAsia="de-DE"/>
        </w:rPr>
        <w:t xml:space="preserve"> </w:t>
      </w:r>
      <w:r>
        <w:rPr>
          <w:szCs w:val="24"/>
          <w:lang w:val="ru-RU" w:eastAsia="de-DE"/>
        </w:rPr>
        <w:t>пришел</w:t>
      </w:r>
      <w:r w:rsidRPr="008A00ED">
        <w:rPr>
          <w:szCs w:val="24"/>
          <w:lang w:val="ru-RU" w:eastAsia="de-DE"/>
        </w:rPr>
        <w:t xml:space="preserve"> </w:t>
      </w:r>
      <w:r>
        <w:rPr>
          <w:szCs w:val="24"/>
          <w:lang w:val="ru-RU" w:eastAsia="de-DE"/>
        </w:rPr>
        <w:t>их</w:t>
      </w:r>
      <w:r w:rsidRPr="008A00ED">
        <w:rPr>
          <w:szCs w:val="24"/>
          <w:lang w:val="ru-RU" w:eastAsia="de-DE"/>
        </w:rPr>
        <w:t xml:space="preserve"> </w:t>
      </w:r>
      <w:r>
        <w:rPr>
          <w:szCs w:val="24"/>
          <w:lang w:val="ru-RU" w:eastAsia="de-DE"/>
        </w:rPr>
        <w:t>конец</w:t>
      </w:r>
      <w:r w:rsidR="00B10BC5" w:rsidRPr="008A00ED">
        <w:rPr>
          <w:szCs w:val="24"/>
          <w:lang w:val="ru-RU" w:eastAsia="de-DE"/>
        </w:rPr>
        <w:t>?</w:t>
      </w:r>
      <w:r>
        <w:rPr>
          <w:szCs w:val="24"/>
          <w:lang w:val="ru-RU" w:eastAsia="de-DE"/>
        </w:rPr>
        <w:t xml:space="preserve"> Фритц</w:t>
      </w:r>
      <w:r w:rsidRPr="008A00ED">
        <w:rPr>
          <w:szCs w:val="24"/>
          <w:lang w:val="ru-RU" w:eastAsia="de-DE"/>
        </w:rPr>
        <w:t xml:space="preserve"> </w:t>
      </w:r>
      <w:r>
        <w:rPr>
          <w:szCs w:val="24"/>
          <w:lang w:val="ru-RU" w:eastAsia="de-DE"/>
        </w:rPr>
        <w:t>Виттманн</w:t>
      </w:r>
      <w:r w:rsidRPr="008A00ED">
        <w:rPr>
          <w:szCs w:val="24"/>
          <w:lang w:val="ru-RU" w:eastAsia="de-DE"/>
        </w:rPr>
        <w:t xml:space="preserve"> </w:t>
      </w:r>
      <w:r>
        <w:rPr>
          <w:szCs w:val="24"/>
          <w:lang w:val="ru-RU" w:eastAsia="de-DE"/>
        </w:rPr>
        <w:t>был</w:t>
      </w:r>
      <w:r w:rsidRPr="008A00ED">
        <w:rPr>
          <w:szCs w:val="24"/>
          <w:lang w:val="ru-RU" w:eastAsia="de-DE"/>
        </w:rPr>
        <w:t xml:space="preserve"> «</w:t>
      </w:r>
      <w:r>
        <w:rPr>
          <w:szCs w:val="24"/>
          <w:lang w:val="ru-RU" w:eastAsia="de-DE"/>
        </w:rPr>
        <w:t>совершенно</w:t>
      </w:r>
      <w:r w:rsidRPr="008A00ED">
        <w:rPr>
          <w:szCs w:val="24"/>
          <w:lang w:val="ru-RU" w:eastAsia="de-DE"/>
        </w:rPr>
        <w:t xml:space="preserve"> </w:t>
      </w:r>
      <w:r>
        <w:rPr>
          <w:szCs w:val="24"/>
          <w:lang w:val="ru-RU" w:eastAsia="de-DE"/>
        </w:rPr>
        <w:t>удивлен</w:t>
      </w:r>
      <w:r w:rsidRPr="008A00ED">
        <w:rPr>
          <w:szCs w:val="24"/>
          <w:lang w:val="ru-RU" w:eastAsia="de-DE"/>
        </w:rPr>
        <w:t xml:space="preserve"> </w:t>
      </w:r>
      <w:r w:rsidR="00B10BC5" w:rsidRPr="008A00ED">
        <w:rPr>
          <w:szCs w:val="24"/>
          <w:lang w:val="ru-RU" w:eastAsia="de-DE"/>
        </w:rPr>
        <w:t xml:space="preserve"> </w:t>
      </w:r>
      <w:r>
        <w:rPr>
          <w:szCs w:val="24"/>
          <w:lang w:val="ru-RU" w:eastAsia="de-DE"/>
        </w:rPr>
        <w:t>поведением ненавистного врага»</w:t>
      </w:r>
      <w:r w:rsidR="00F55DC9" w:rsidRPr="008A00ED">
        <w:rPr>
          <w:szCs w:val="24"/>
          <w:lang w:val="ru-RU" w:eastAsia="de-DE"/>
        </w:rPr>
        <w:t>.</w:t>
      </w:r>
      <w:r>
        <w:rPr>
          <w:szCs w:val="24"/>
          <w:lang w:val="ru-RU" w:eastAsia="de-DE"/>
        </w:rPr>
        <w:t xml:space="preserve"> «Во время первой остановки в какой-то деревне мы встретили группу русских солдат, которые  жестами подозвали нас ближе и предложили все, что осталось у них от обеда</w:t>
      </w:r>
      <w:r w:rsidR="00F55DC9" w:rsidRPr="008A00ED">
        <w:rPr>
          <w:szCs w:val="24"/>
          <w:lang w:val="ru-RU" w:eastAsia="de-DE"/>
        </w:rPr>
        <w:t>.</w:t>
      </w:r>
      <w:r>
        <w:rPr>
          <w:szCs w:val="24"/>
          <w:lang w:val="ru-RU" w:eastAsia="de-DE"/>
        </w:rPr>
        <w:t xml:space="preserve"> Некоторые</w:t>
      </w:r>
      <w:r w:rsidRPr="008A00ED">
        <w:rPr>
          <w:szCs w:val="24"/>
          <w:lang w:val="ru-RU" w:eastAsia="de-DE"/>
        </w:rPr>
        <w:t xml:space="preserve"> </w:t>
      </w:r>
      <w:r>
        <w:rPr>
          <w:szCs w:val="24"/>
          <w:lang w:val="ru-RU" w:eastAsia="de-DE"/>
        </w:rPr>
        <w:t>одолжили</w:t>
      </w:r>
      <w:r w:rsidRPr="008A00ED">
        <w:rPr>
          <w:szCs w:val="24"/>
          <w:lang w:val="ru-RU" w:eastAsia="de-DE"/>
        </w:rPr>
        <w:t xml:space="preserve"> </w:t>
      </w:r>
      <w:r>
        <w:rPr>
          <w:szCs w:val="24"/>
          <w:lang w:val="ru-RU" w:eastAsia="de-DE"/>
        </w:rPr>
        <w:t>нам</w:t>
      </w:r>
      <w:r w:rsidRPr="008A00ED">
        <w:rPr>
          <w:szCs w:val="24"/>
          <w:lang w:val="ru-RU" w:eastAsia="de-DE"/>
        </w:rPr>
        <w:t xml:space="preserve"> </w:t>
      </w:r>
      <w:r>
        <w:rPr>
          <w:szCs w:val="24"/>
          <w:lang w:val="ru-RU" w:eastAsia="de-DE"/>
        </w:rPr>
        <w:t>свои</w:t>
      </w:r>
      <w:r w:rsidRPr="008A00ED">
        <w:rPr>
          <w:szCs w:val="24"/>
          <w:lang w:val="ru-RU" w:eastAsia="de-DE"/>
        </w:rPr>
        <w:t xml:space="preserve"> </w:t>
      </w:r>
      <w:r>
        <w:rPr>
          <w:szCs w:val="24"/>
          <w:lang w:val="ru-RU" w:eastAsia="de-DE"/>
        </w:rPr>
        <w:t>ложки</w:t>
      </w:r>
      <w:r w:rsidRPr="008A00ED">
        <w:rPr>
          <w:szCs w:val="24"/>
          <w:lang w:val="ru-RU" w:eastAsia="de-DE"/>
        </w:rPr>
        <w:t xml:space="preserve">. </w:t>
      </w:r>
      <w:r w:rsidR="00F55DC9" w:rsidRPr="008A00ED">
        <w:rPr>
          <w:szCs w:val="24"/>
          <w:lang w:val="ru-RU" w:eastAsia="de-DE"/>
        </w:rPr>
        <w:t xml:space="preserve"> </w:t>
      </w:r>
      <w:r>
        <w:rPr>
          <w:szCs w:val="24"/>
          <w:lang w:val="ru-RU" w:eastAsia="de-DE"/>
        </w:rPr>
        <w:t>У</w:t>
      </w:r>
      <w:r w:rsidRPr="008A00ED">
        <w:rPr>
          <w:szCs w:val="24"/>
          <w:lang w:val="ru-RU" w:eastAsia="de-DE"/>
        </w:rPr>
        <w:t xml:space="preserve"> </w:t>
      </w:r>
      <w:r>
        <w:rPr>
          <w:szCs w:val="24"/>
          <w:lang w:val="ru-RU" w:eastAsia="de-DE"/>
        </w:rPr>
        <w:t>меня</w:t>
      </w:r>
      <w:r w:rsidRPr="008A00ED">
        <w:rPr>
          <w:szCs w:val="24"/>
          <w:lang w:val="ru-RU" w:eastAsia="de-DE"/>
        </w:rPr>
        <w:t xml:space="preserve"> </w:t>
      </w:r>
      <w:r>
        <w:rPr>
          <w:szCs w:val="24"/>
          <w:lang w:val="ru-RU" w:eastAsia="de-DE"/>
        </w:rPr>
        <w:t>просто</w:t>
      </w:r>
      <w:r w:rsidRPr="008A00ED">
        <w:rPr>
          <w:szCs w:val="24"/>
          <w:lang w:val="ru-RU" w:eastAsia="de-DE"/>
        </w:rPr>
        <w:t xml:space="preserve"> </w:t>
      </w:r>
      <w:r>
        <w:rPr>
          <w:szCs w:val="24"/>
          <w:lang w:val="ru-RU" w:eastAsia="de-DE"/>
        </w:rPr>
        <w:t>не</w:t>
      </w:r>
      <w:r w:rsidRPr="008A00ED">
        <w:rPr>
          <w:szCs w:val="24"/>
          <w:lang w:val="ru-RU" w:eastAsia="de-DE"/>
        </w:rPr>
        <w:t xml:space="preserve"> </w:t>
      </w:r>
      <w:r>
        <w:rPr>
          <w:szCs w:val="24"/>
          <w:lang w:val="ru-RU" w:eastAsia="de-DE"/>
        </w:rPr>
        <w:t>было</w:t>
      </w:r>
      <w:r w:rsidRPr="008A00ED">
        <w:rPr>
          <w:szCs w:val="24"/>
          <w:lang w:val="ru-RU" w:eastAsia="de-DE"/>
        </w:rPr>
        <w:t xml:space="preserve"> </w:t>
      </w:r>
      <w:r>
        <w:rPr>
          <w:szCs w:val="24"/>
          <w:lang w:val="ru-RU" w:eastAsia="de-DE"/>
        </w:rPr>
        <w:t>слов</w:t>
      </w:r>
      <w:r w:rsidRPr="008A00ED">
        <w:rPr>
          <w:szCs w:val="24"/>
          <w:lang w:val="ru-RU" w:eastAsia="de-DE"/>
        </w:rPr>
        <w:t>,</w:t>
      </w:r>
      <w:r>
        <w:rPr>
          <w:szCs w:val="24"/>
          <w:lang w:val="ru-RU" w:eastAsia="de-DE"/>
        </w:rPr>
        <w:t xml:space="preserve"> ведь мы ожидали совсем другого». </w:t>
      </w:r>
      <w:r w:rsidR="005D2199" w:rsidRPr="008A00ED">
        <w:rPr>
          <w:szCs w:val="24"/>
          <w:lang w:val="ru-RU" w:eastAsia="de-DE"/>
        </w:rPr>
        <w:t xml:space="preserve"> </w:t>
      </w:r>
      <w:r>
        <w:rPr>
          <w:szCs w:val="24"/>
          <w:lang w:val="ru-RU" w:eastAsia="de-DE"/>
        </w:rPr>
        <w:t>Прошло</w:t>
      </w:r>
      <w:r w:rsidRPr="008A00ED">
        <w:rPr>
          <w:szCs w:val="24"/>
          <w:lang w:val="ru-RU" w:eastAsia="de-DE"/>
        </w:rPr>
        <w:t xml:space="preserve"> </w:t>
      </w:r>
      <w:r>
        <w:rPr>
          <w:szCs w:val="24"/>
          <w:lang w:val="ru-RU" w:eastAsia="de-DE"/>
        </w:rPr>
        <w:t>какое</w:t>
      </w:r>
      <w:r w:rsidRPr="008A00ED">
        <w:rPr>
          <w:szCs w:val="24"/>
          <w:lang w:val="ru-RU" w:eastAsia="de-DE"/>
        </w:rPr>
        <w:t>-</w:t>
      </w:r>
      <w:r>
        <w:rPr>
          <w:szCs w:val="24"/>
          <w:lang w:val="ru-RU" w:eastAsia="de-DE"/>
        </w:rPr>
        <w:t>то</w:t>
      </w:r>
      <w:r w:rsidRPr="008A00ED">
        <w:rPr>
          <w:szCs w:val="24"/>
          <w:lang w:val="ru-RU" w:eastAsia="de-DE"/>
        </w:rPr>
        <w:t xml:space="preserve"> </w:t>
      </w:r>
      <w:r>
        <w:rPr>
          <w:szCs w:val="24"/>
          <w:lang w:val="ru-RU" w:eastAsia="de-DE"/>
        </w:rPr>
        <w:t>время</w:t>
      </w:r>
      <w:r w:rsidRPr="008A00ED">
        <w:rPr>
          <w:szCs w:val="24"/>
          <w:lang w:val="ru-RU" w:eastAsia="de-DE"/>
        </w:rPr>
        <w:t xml:space="preserve">, </w:t>
      </w:r>
      <w:r>
        <w:rPr>
          <w:szCs w:val="24"/>
          <w:lang w:val="ru-RU" w:eastAsia="de-DE"/>
        </w:rPr>
        <w:t>и</w:t>
      </w:r>
      <w:r w:rsidRPr="008A00ED">
        <w:rPr>
          <w:szCs w:val="24"/>
          <w:lang w:val="ru-RU" w:eastAsia="de-DE"/>
        </w:rPr>
        <w:t xml:space="preserve"> </w:t>
      </w:r>
      <w:r>
        <w:rPr>
          <w:szCs w:val="24"/>
          <w:lang w:val="ru-RU" w:eastAsia="de-DE"/>
        </w:rPr>
        <w:t>он</w:t>
      </w:r>
      <w:r w:rsidRPr="008A00ED">
        <w:rPr>
          <w:szCs w:val="24"/>
          <w:lang w:val="ru-RU" w:eastAsia="de-DE"/>
        </w:rPr>
        <w:t xml:space="preserve"> </w:t>
      </w:r>
      <w:r>
        <w:rPr>
          <w:szCs w:val="24"/>
          <w:lang w:val="ru-RU" w:eastAsia="de-DE"/>
        </w:rPr>
        <w:t>осознал</w:t>
      </w:r>
      <w:r w:rsidRPr="008A00ED">
        <w:rPr>
          <w:szCs w:val="24"/>
          <w:lang w:val="ru-RU" w:eastAsia="de-DE"/>
        </w:rPr>
        <w:t xml:space="preserve">, </w:t>
      </w:r>
      <w:r>
        <w:rPr>
          <w:szCs w:val="24"/>
          <w:lang w:val="ru-RU" w:eastAsia="de-DE"/>
        </w:rPr>
        <w:t>«что образ врага, который нам рисо</w:t>
      </w:r>
      <w:r w:rsidR="00704A3D">
        <w:rPr>
          <w:szCs w:val="24"/>
          <w:lang w:val="ru-RU" w:eastAsia="de-DE"/>
        </w:rPr>
        <w:t>вали, совсем не совпадал с тем отношением, которое мы здесь узнали». И</w:t>
      </w:r>
      <w:r w:rsidR="00704A3D" w:rsidRPr="00704A3D">
        <w:rPr>
          <w:szCs w:val="24"/>
          <w:lang w:val="ru-RU" w:eastAsia="de-DE"/>
        </w:rPr>
        <w:t xml:space="preserve"> </w:t>
      </w:r>
      <w:r w:rsidR="00704A3D">
        <w:rPr>
          <w:szCs w:val="24"/>
          <w:lang w:val="ru-RU" w:eastAsia="de-DE"/>
        </w:rPr>
        <w:t>когда</w:t>
      </w:r>
      <w:r w:rsidR="00704A3D" w:rsidRPr="00704A3D">
        <w:rPr>
          <w:szCs w:val="24"/>
          <w:lang w:val="ru-RU" w:eastAsia="de-DE"/>
        </w:rPr>
        <w:t xml:space="preserve"> </w:t>
      </w:r>
      <w:r w:rsidR="00704A3D">
        <w:rPr>
          <w:szCs w:val="24"/>
          <w:lang w:val="ru-RU" w:eastAsia="de-DE"/>
        </w:rPr>
        <w:t>небо</w:t>
      </w:r>
      <w:r w:rsidR="00704A3D" w:rsidRPr="00704A3D">
        <w:rPr>
          <w:szCs w:val="24"/>
          <w:lang w:val="ru-RU" w:eastAsia="de-DE"/>
        </w:rPr>
        <w:t xml:space="preserve"> </w:t>
      </w:r>
      <w:r w:rsidR="00704A3D">
        <w:rPr>
          <w:szCs w:val="24"/>
          <w:lang w:val="ru-RU" w:eastAsia="de-DE"/>
        </w:rPr>
        <w:t>стало</w:t>
      </w:r>
      <w:r w:rsidR="00704A3D" w:rsidRPr="00704A3D">
        <w:rPr>
          <w:szCs w:val="24"/>
          <w:lang w:val="ru-RU" w:eastAsia="de-DE"/>
        </w:rPr>
        <w:t xml:space="preserve"> </w:t>
      </w:r>
      <w:r w:rsidR="00704A3D">
        <w:rPr>
          <w:szCs w:val="24"/>
          <w:lang w:val="ru-RU" w:eastAsia="de-DE"/>
        </w:rPr>
        <w:t>черным</w:t>
      </w:r>
      <w:r w:rsidR="00704A3D" w:rsidRPr="00704A3D">
        <w:rPr>
          <w:szCs w:val="24"/>
          <w:lang w:val="ru-RU" w:eastAsia="de-DE"/>
        </w:rPr>
        <w:t xml:space="preserve"> </w:t>
      </w:r>
      <w:r w:rsidR="00704A3D">
        <w:rPr>
          <w:szCs w:val="24"/>
          <w:lang w:val="ru-RU" w:eastAsia="de-DE"/>
        </w:rPr>
        <w:t>от</w:t>
      </w:r>
      <w:r w:rsidR="00704A3D" w:rsidRPr="00704A3D">
        <w:rPr>
          <w:szCs w:val="24"/>
          <w:lang w:val="ru-RU" w:eastAsia="de-DE"/>
        </w:rPr>
        <w:t xml:space="preserve"> </w:t>
      </w:r>
      <w:r w:rsidR="00704A3D">
        <w:rPr>
          <w:szCs w:val="24"/>
          <w:lang w:val="ru-RU" w:eastAsia="de-DE"/>
        </w:rPr>
        <w:t>самолетов</w:t>
      </w:r>
      <w:r w:rsidR="00704A3D" w:rsidRPr="00704A3D">
        <w:rPr>
          <w:szCs w:val="24"/>
          <w:lang w:val="ru-RU" w:eastAsia="de-DE"/>
        </w:rPr>
        <w:t xml:space="preserve">, </w:t>
      </w:r>
      <w:r w:rsidR="00704A3D">
        <w:rPr>
          <w:szCs w:val="24"/>
          <w:lang w:val="ru-RU" w:eastAsia="de-DE"/>
        </w:rPr>
        <w:t>несущих</w:t>
      </w:r>
      <w:r w:rsidR="00704A3D" w:rsidRPr="00704A3D">
        <w:rPr>
          <w:szCs w:val="24"/>
          <w:lang w:val="ru-RU" w:eastAsia="de-DE"/>
        </w:rPr>
        <w:t xml:space="preserve"> </w:t>
      </w:r>
      <w:r w:rsidR="00704A3D">
        <w:rPr>
          <w:szCs w:val="24"/>
          <w:lang w:val="ru-RU" w:eastAsia="de-DE"/>
        </w:rPr>
        <w:t>бомбы</w:t>
      </w:r>
      <w:r w:rsidR="00704A3D" w:rsidRPr="00704A3D">
        <w:rPr>
          <w:szCs w:val="24"/>
          <w:lang w:val="ru-RU" w:eastAsia="de-DE"/>
        </w:rPr>
        <w:t xml:space="preserve"> </w:t>
      </w:r>
      <w:r w:rsidR="00704A3D">
        <w:rPr>
          <w:szCs w:val="24"/>
          <w:lang w:val="ru-RU" w:eastAsia="de-DE"/>
        </w:rPr>
        <w:t>на</w:t>
      </w:r>
      <w:r w:rsidR="00704A3D" w:rsidRPr="00704A3D">
        <w:rPr>
          <w:szCs w:val="24"/>
          <w:lang w:val="ru-RU" w:eastAsia="de-DE"/>
        </w:rPr>
        <w:t xml:space="preserve"> </w:t>
      </w:r>
      <w:r w:rsidR="00704A3D">
        <w:rPr>
          <w:szCs w:val="24"/>
          <w:lang w:val="ru-RU" w:eastAsia="de-DE"/>
        </w:rPr>
        <w:t>Берлин</w:t>
      </w:r>
      <w:r w:rsidR="00704A3D" w:rsidRPr="00704A3D">
        <w:rPr>
          <w:szCs w:val="24"/>
          <w:lang w:val="ru-RU" w:eastAsia="de-DE"/>
        </w:rPr>
        <w:t xml:space="preserve">, </w:t>
      </w:r>
      <w:r w:rsidR="00704A3D">
        <w:rPr>
          <w:szCs w:val="24"/>
          <w:lang w:val="ru-RU" w:eastAsia="de-DE"/>
        </w:rPr>
        <w:t>Фритц</w:t>
      </w:r>
      <w:r w:rsidR="00704A3D" w:rsidRPr="00704A3D">
        <w:rPr>
          <w:szCs w:val="24"/>
          <w:lang w:val="ru-RU" w:eastAsia="de-DE"/>
        </w:rPr>
        <w:t xml:space="preserve"> </w:t>
      </w:r>
      <w:r w:rsidR="00704A3D">
        <w:rPr>
          <w:szCs w:val="24"/>
          <w:lang w:val="ru-RU" w:eastAsia="de-DE"/>
        </w:rPr>
        <w:t>Виттманн</w:t>
      </w:r>
      <w:r w:rsidR="00704A3D" w:rsidRPr="00704A3D">
        <w:rPr>
          <w:szCs w:val="24"/>
          <w:lang w:val="ru-RU" w:eastAsia="de-DE"/>
        </w:rPr>
        <w:t xml:space="preserve"> </w:t>
      </w:r>
      <w:r w:rsidR="00704A3D">
        <w:rPr>
          <w:szCs w:val="24"/>
          <w:lang w:val="ru-RU" w:eastAsia="de-DE"/>
        </w:rPr>
        <w:t>признался</w:t>
      </w:r>
      <w:r w:rsidR="00704A3D" w:rsidRPr="00704A3D">
        <w:rPr>
          <w:szCs w:val="24"/>
          <w:lang w:val="ru-RU" w:eastAsia="de-DE"/>
        </w:rPr>
        <w:t xml:space="preserve"> </w:t>
      </w:r>
      <w:r w:rsidR="00704A3D">
        <w:rPr>
          <w:szCs w:val="24"/>
          <w:lang w:val="ru-RU" w:eastAsia="de-DE"/>
        </w:rPr>
        <w:t>себе</w:t>
      </w:r>
      <w:r w:rsidR="005D2199" w:rsidRPr="00704A3D">
        <w:rPr>
          <w:szCs w:val="24"/>
          <w:lang w:val="ru-RU" w:eastAsia="de-DE"/>
        </w:rPr>
        <w:t xml:space="preserve">, </w:t>
      </w:r>
      <w:r w:rsidR="00704A3D">
        <w:rPr>
          <w:szCs w:val="24"/>
          <w:lang w:val="ru-RU" w:eastAsia="de-DE"/>
        </w:rPr>
        <w:t xml:space="preserve">«что плен – это лучшая альтернатива». </w:t>
      </w:r>
    </w:p>
    <w:p w:rsidR="000A7449" w:rsidRPr="00704A3D" w:rsidRDefault="000A7449" w:rsidP="00935023">
      <w:pPr>
        <w:spacing w:line="276" w:lineRule="auto"/>
        <w:ind w:firstLine="708"/>
        <w:jc w:val="both"/>
        <w:rPr>
          <w:szCs w:val="24"/>
          <w:lang w:val="ru-RU" w:eastAsia="de-DE"/>
        </w:rPr>
      </w:pPr>
    </w:p>
    <w:p w:rsidR="00447394" w:rsidRPr="007B797D" w:rsidRDefault="006D2634" w:rsidP="00935023">
      <w:pPr>
        <w:spacing w:line="276" w:lineRule="auto"/>
        <w:jc w:val="both"/>
        <w:rPr>
          <w:szCs w:val="24"/>
          <w:lang w:val="ru-RU" w:eastAsia="de-DE"/>
        </w:rPr>
      </w:pPr>
      <w:r>
        <w:rPr>
          <w:szCs w:val="24"/>
          <w:lang w:val="ru-RU" w:eastAsia="de-DE"/>
        </w:rPr>
        <w:t>Через шесть недель после пленения началось путешествие на восток, «путешествие в неизвестность». До</w:t>
      </w:r>
      <w:r w:rsidRPr="006D2634">
        <w:rPr>
          <w:szCs w:val="24"/>
          <w:lang w:val="ru-RU" w:eastAsia="de-DE"/>
        </w:rPr>
        <w:t xml:space="preserve"> </w:t>
      </w:r>
      <w:r>
        <w:rPr>
          <w:szCs w:val="24"/>
          <w:lang w:val="ru-RU" w:eastAsia="de-DE"/>
        </w:rPr>
        <w:t>октября</w:t>
      </w:r>
      <w:r w:rsidRPr="006D2634">
        <w:rPr>
          <w:szCs w:val="24"/>
          <w:lang w:val="ru-RU" w:eastAsia="de-DE"/>
        </w:rPr>
        <w:t xml:space="preserve"> </w:t>
      </w:r>
      <w:r w:rsidR="000A7449" w:rsidRPr="006D2634">
        <w:rPr>
          <w:szCs w:val="24"/>
          <w:lang w:val="ru-RU" w:eastAsia="de-DE"/>
        </w:rPr>
        <w:t xml:space="preserve"> 1947</w:t>
      </w:r>
      <w:r>
        <w:rPr>
          <w:szCs w:val="24"/>
          <w:lang w:val="ru-RU" w:eastAsia="de-DE"/>
        </w:rPr>
        <w:t xml:space="preserve"> года Фритц Виттманн был в районе Ижевска, частично в трудов</w:t>
      </w:r>
      <w:r w:rsidR="00980241">
        <w:rPr>
          <w:szCs w:val="24"/>
          <w:lang w:val="ru-RU" w:eastAsia="de-DE"/>
        </w:rPr>
        <w:t xml:space="preserve">ом лагере, частично в лазарете </w:t>
      </w:r>
      <w:r>
        <w:rPr>
          <w:szCs w:val="24"/>
          <w:lang w:val="ru-RU" w:eastAsia="de-DE"/>
        </w:rPr>
        <w:t>и четыре месяца в госпитале.</w:t>
      </w:r>
      <w:r w:rsidR="000A7449" w:rsidRPr="006D2634">
        <w:rPr>
          <w:szCs w:val="24"/>
          <w:lang w:val="ru-RU" w:eastAsia="de-DE"/>
        </w:rPr>
        <w:t xml:space="preserve"> </w:t>
      </w:r>
      <w:r>
        <w:rPr>
          <w:szCs w:val="24"/>
          <w:lang w:val="ru-RU" w:eastAsia="de-DE"/>
        </w:rPr>
        <w:t>Затем</w:t>
      </w:r>
      <w:r w:rsidRPr="006D2634">
        <w:rPr>
          <w:szCs w:val="24"/>
          <w:lang w:val="ru-RU" w:eastAsia="de-DE"/>
        </w:rPr>
        <w:t xml:space="preserve"> </w:t>
      </w:r>
      <w:r>
        <w:rPr>
          <w:szCs w:val="24"/>
          <w:lang w:val="ru-RU" w:eastAsia="de-DE"/>
        </w:rPr>
        <w:t>вместе</w:t>
      </w:r>
      <w:r w:rsidRPr="006D2634">
        <w:rPr>
          <w:szCs w:val="24"/>
          <w:lang w:val="ru-RU" w:eastAsia="de-DE"/>
        </w:rPr>
        <w:t xml:space="preserve"> </w:t>
      </w:r>
      <w:r>
        <w:rPr>
          <w:szCs w:val="24"/>
          <w:lang w:val="ru-RU" w:eastAsia="de-DE"/>
        </w:rPr>
        <w:t>с</w:t>
      </w:r>
      <w:r w:rsidRPr="006D2634">
        <w:rPr>
          <w:szCs w:val="24"/>
          <w:lang w:val="ru-RU" w:eastAsia="de-DE"/>
        </w:rPr>
        <w:t xml:space="preserve"> </w:t>
      </w:r>
      <w:r w:rsidR="000A7449" w:rsidRPr="006D2634">
        <w:rPr>
          <w:szCs w:val="24"/>
          <w:lang w:val="ru-RU" w:eastAsia="de-DE"/>
        </w:rPr>
        <w:t>600</w:t>
      </w:r>
      <w:r w:rsidRPr="006D2634">
        <w:rPr>
          <w:szCs w:val="24"/>
          <w:lang w:val="ru-RU" w:eastAsia="de-DE"/>
        </w:rPr>
        <w:t xml:space="preserve"> </w:t>
      </w:r>
      <w:r>
        <w:rPr>
          <w:szCs w:val="24"/>
          <w:lang w:val="ru-RU" w:eastAsia="de-DE"/>
        </w:rPr>
        <w:t>пленными</w:t>
      </w:r>
      <w:r w:rsidRPr="006D2634">
        <w:rPr>
          <w:szCs w:val="24"/>
          <w:lang w:val="ru-RU" w:eastAsia="de-DE"/>
        </w:rPr>
        <w:t xml:space="preserve"> </w:t>
      </w:r>
      <w:r>
        <w:rPr>
          <w:szCs w:val="24"/>
          <w:lang w:val="ru-RU" w:eastAsia="de-DE"/>
        </w:rPr>
        <w:t>его</w:t>
      </w:r>
      <w:r w:rsidRPr="006D2634">
        <w:rPr>
          <w:szCs w:val="24"/>
          <w:lang w:val="ru-RU" w:eastAsia="de-DE"/>
        </w:rPr>
        <w:t xml:space="preserve"> </w:t>
      </w:r>
      <w:r>
        <w:rPr>
          <w:szCs w:val="24"/>
          <w:lang w:val="ru-RU" w:eastAsia="de-DE"/>
        </w:rPr>
        <w:t>перевели</w:t>
      </w:r>
      <w:r w:rsidRPr="006D2634">
        <w:rPr>
          <w:szCs w:val="24"/>
          <w:lang w:val="ru-RU" w:eastAsia="de-DE"/>
        </w:rPr>
        <w:t xml:space="preserve"> </w:t>
      </w:r>
      <w:r>
        <w:rPr>
          <w:szCs w:val="24"/>
          <w:lang w:val="ru-RU" w:eastAsia="de-DE"/>
        </w:rPr>
        <w:t>в</w:t>
      </w:r>
      <w:r w:rsidRPr="006D2634">
        <w:rPr>
          <w:szCs w:val="24"/>
          <w:lang w:val="ru-RU" w:eastAsia="de-DE"/>
        </w:rPr>
        <w:t xml:space="preserve"> </w:t>
      </w:r>
      <w:r>
        <w:rPr>
          <w:szCs w:val="24"/>
          <w:lang w:val="ru-RU" w:eastAsia="de-DE"/>
        </w:rPr>
        <w:t>лагерь</w:t>
      </w:r>
      <w:r w:rsidRPr="006D2634">
        <w:rPr>
          <w:szCs w:val="24"/>
          <w:lang w:val="ru-RU" w:eastAsia="de-DE"/>
        </w:rPr>
        <w:t xml:space="preserve"> </w:t>
      </w:r>
      <w:r>
        <w:rPr>
          <w:szCs w:val="24"/>
          <w:lang w:val="ru-RU" w:eastAsia="de-DE"/>
        </w:rPr>
        <w:t>восточнее</w:t>
      </w:r>
      <w:r w:rsidRPr="006D2634">
        <w:rPr>
          <w:szCs w:val="24"/>
          <w:lang w:val="ru-RU" w:eastAsia="de-DE"/>
        </w:rPr>
        <w:t xml:space="preserve"> </w:t>
      </w:r>
      <w:r>
        <w:rPr>
          <w:szCs w:val="24"/>
          <w:lang w:val="ru-RU" w:eastAsia="de-DE"/>
        </w:rPr>
        <w:t>Уральских</w:t>
      </w:r>
      <w:r w:rsidRPr="006D2634">
        <w:rPr>
          <w:szCs w:val="24"/>
          <w:lang w:val="ru-RU" w:eastAsia="de-DE"/>
        </w:rPr>
        <w:t xml:space="preserve"> </w:t>
      </w:r>
      <w:r w:rsidR="006F6BE7">
        <w:rPr>
          <w:szCs w:val="24"/>
          <w:lang w:val="ru-RU" w:eastAsia="de-DE"/>
        </w:rPr>
        <w:t>гор, а оттуда спустя полгода на несколько месяцев в лагерь недалеко от Свердловска, сегодняшнего Екатеринбурга. С</w:t>
      </w:r>
      <w:r w:rsidR="006F6BE7" w:rsidRPr="006F6BE7">
        <w:rPr>
          <w:szCs w:val="24"/>
          <w:lang w:val="ru-RU" w:eastAsia="de-DE"/>
        </w:rPr>
        <w:t xml:space="preserve"> </w:t>
      </w:r>
      <w:r w:rsidR="006F6BE7">
        <w:rPr>
          <w:szCs w:val="24"/>
          <w:lang w:val="ru-RU" w:eastAsia="de-DE"/>
        </w:rPr>
        <w:t>июня</w:t>
      </w:r>
      <w:r w:rsidR="006F6BE7" w:rsidRPr="006F6BE7">
        <w:rPr>
          <w:szCs w:val="24"/>
          <w:lang w:val="ru-RU" w:eastAsia="de-DE"/>
        </w:rPr>
        <w:t xml:space="preserve"> </w:t>
      </w:r>
      <w:r w:rsidR="006F6BE7">
        <w:rPr>
          <w:szCs w:val="24"/>
          <w:lang w:val="ru-RU" w:eastAsia="de-DE"/>
        </w:rPr>
        <w:t>по</w:t>
      </w:r>
      <w:r w:rsidR="006F6BE7" w:rsidRPr="006F6BE7">
        <w:rPr>
          <w:szCs w:val="24"/>
          <w:lang w:val="ru-RU" w:eastAsia="de-DE"/>
        </w:rPr>
        <w:t xml:space="preserve"> </w:t>
      </w:r>
      <w:r w:rsidR="006F6BE7">
        <w:rPr>
          <w:szCs w:val="24"/>
          <w:lang w:val="ru-RU" w:eastAsia="de-DE"/>
        </w:rPr>
        <w:t>ноябрь</w:t>
      </w:r>
      <w:r w:rsidR="000A7449" w:rsidRPr="006F6BE7">
        <w:rPr>
          <w:szCs w:val="24"/>
          <w:lang w:val="ru-RU" w:eastAsia="de-DE"/>
        </w:rPr>
        <w:t xml:space="preserve"> 1948 </w:t>
      </w:r>
      <w:r w:rsidR="006F6BE7" w:rsidRPr="006F6BE7">
        <w:rPr>
          <w:szCs w:val="24"/>
          <w:lang w:val="ru-RU" w:eastAsia="de-DE"/>
        </w:rPr>
        <w:t xml:space="preserve"> </w:t>
      </w:r>
      <w:r w:rsidR="006F6BE7">
        <w:rPr>
          <w:szCs w:val="24"/>
          <w:lang w:val="ru-RU" w:eastAsia="de-DE"/>
        </w:rPr>
        <w:t>года</w:t>
      </w:r>
      <w:r w:rsidR="006F6BE7" w:rsidRPr="006F6BE7">
        <w:rPr>
          <w:szCs w:val="24"/>
          <w:lang w:val="ru-RU" w:eastAsia="de-DE"/>
        </w:rPr>
        <w:t xml:space="preserve"> </w:t>
      </w:r>
      <w:r w:rsidR="006F6BE7">
        <w:rPr>
          <w:szCs w:val="24"/>
          <w:lang w:val="ru-RU" w:eastAsia="de-DE"/>
        </w:rPr>
        <w:t>он</w:t>
      </w:r>
      <w:r w:rsidR="006F6BE7" w:rsidRPr="006F6BE7">
        <w:rPr>
          <w:szCs w:val="24"/>
          <w:lang w:val="ru-RU" w:eastAsia="de-DE"/>
        </w:rPr>
        <w:t xml:space="preserve"> </w:t>
      </w:r>
      <w:r w:rsidR="006F6BE7">
        <w:rPr>
          <w:szCs w:val="24"/>
          <w:lang w:val="ru-RU" w:eastAsia="de-DE"/>
        </w:rPr>
        <w:t>работал</w:t>
      </w:r>
      <w:r w:rsidR="006F6BE7" w:rsidRPr="006F6BE7">
        <w:rPr>
          <w:szCs w:val="24"/>
          <w:lang w:val="ru-RU" w:eastAsia="de-DE"/>
        </w:rPr>
        <w:t xml:space="preserve"> </w:t>
      </w:r>
      <w:r w:rsidR="006F6BE7">
        <w:rPr>
          <w:szCs w:val="24"/>
          <w:lang w:val="ru-RU" w:eastAsia="de-DE"/>
        </w:rPr>
        <w:t>в</w:t>
      </w:r>
      <w:r w:rsidR="006F6BE7" w:rsidRPr="006F6BE7">
        <w:rPr>
          <w:szCs w:val="24"/>
          <w:lang w:val="ru-RU" w:eastAsia="de-DE"/>
        </w:rPr>
        <w:t xml:space="preserve"> </w:t>
      </w:r>
      <w:r w:rsidR="006F6BE7">
        <w:rPr>
          <w:szCs w:val="24"/>
          <w:lang w:val="ru-RU" w:eastAsia="de-DE"/>
        </w:rPr>
        <w:t>лагере</w:t>
      </w:r>
      <w:r w:rsidR="006F6BE7" w:rsidRPr="006F6BE7">
        <w:rPr>
          <w:szCs w:val="24"/>
          <w:lang w:val="ru-RU" w:eastAsia="de-DE"/>
        </w:rPr>
        <w:t xml:space="preserve"> </w:t>
      </w:r>
      <w:r w:rsidR="006F6BE7">
        <w:rPr>
          <w:szCs w:val="24"/>
          <w:lang w:val="ru-RU" w:eastAsia="de-DE"/>
        </w:rPr>
        <w:t>на</w:t>
      </w:r>
      <w:r w:rsidR="006F6BE7" w:rsidRPr="006F6BE7">
        <w:rPr>
          <w:szCs w:val="24"/>
          <w:lang w:val="ru-RU" w:eastAsia="de-DE"/>
        </w:rPr>
        <w:t xml:space="preserve"> </w:t>
      </w:r>
      <w:r w:rsidR="006F6BE7">
        <w:rPr>
          <w:szCs w:val="24"/>
          <w:lang w:val="ru-RU" w:eastAsia="de-DE"/>
        </w:rPr>
        <w:t>Волжском</w:t>
      </w:r>
      <w:r w:rsidR="006F6BE7" w:rsidRPr="006F6BE7">
        <w:rPr>
          <w:szCs w:val="24"/>
          <w:lang w:val="ru-RU" w:eastAsia="de-DE"/>
        </w:rPr>
        <w:t xml:space="preserve"> </w:t>
      </w:r>
      <w:r w:rsidR="006F6BE7">
        <w:rPr>
          <w:szCs w:val="24"/>
          <w:lang w:val="ru-RU" w:eastAsia="de-DE"/>
        </w:rPr>
        <w:t>канале</w:t>
      </w:r>
      <w:r w:rsidR="006F6BE7" w:rsidRPr="006F6BE7">
        <w:rPr>
          <w:szCs w:val="24"/>
          <w:lang w:val="ru-RU" w:eastAsia="de-DE"/>
        </w:rPr>
        <w:t xml:space="preserve">, </w:t>
      </w:r>
      <w:r w:rsidR="006F6BE7">
        <w:rPr>
          <w:szCs w:val="24"/>
          <w:lang w:val="ru-RU" w:eastAsia="de-DE"/>
        </w:rPr>
        <w:t>в</w:t>
      </w:r>
      <w:r w:rsidR="006F6BE7" w:rsidRPr="006F6BE7">
        <w:rPr>
          <w:szCs w:val="24"/>
          <w:lang w:val="ru-RU" w:eastAsia="de-DE"/>
        </w:rPr>
        <w:t xml:space="preserve"> </w:t>
      </w:r>
      <w:r w:rsidR="000A7449" w:rsidRPr="006F6BE7">
        <w:rPr>
          <w:szCs w:val="24"/>
          <w:lang w:val="ru-RU" w:eastAsia="de-DE"/>
        </w:rPr>
        <w:t>100</w:t>
      </w:r>
      <w:r w:rsidR="006F6BE7">
        <w:rPr>
          <w:szCs w:val="24"/>
          <w:lang w:val="ru-RU" w:eastAsia="de-DE"/>
        </w:rPr>
        <w:t xml:space="preserve"> км севернее Москвы</w:t>
      </w:r>
      <w:r w:rsidR="000A7449" w:rsidRPr="006F6BE7">
        <w:rPr>
          <w:szCs w:val="24"/>
          <w:lang w:val="ru-RU" w:eastAsia="de-DE"/>
        </w:rPr>
        <w:t>,</w:t>
      </w:r>
      <w:r w:rsidR="006F6BE7">
        <w:rPr>
          <w:szCs w:val="24"/>
          <w:lang w:val="ru-RU" w:eastAsia="de-DE"/>
        </w:rPr>
        <w:t xml:space="preserve"> а после четырех месяцев отдыха в одном из лагерей последние полгода он провел в каменноугольной шахте в Боровичах</w:t>
      </w:r>
      <w:r w:rsidR="000A7449" w:rsidRPr="006F6BE7">
        <w:rPr>
          <w:szCs w:val="24"/>
          <w:lang w:val="ru-RU" w:eastAsia="de-DE"/>
        </w:rPr>
        <w:t>.</w:t>
      </w:r>
      <w:r w:rsidR="006F6BE7">
        <w:rPr>
          <w:szCs w:val="24"/>
          <w:lang w:val="ru-RU" w:eastAsia="de-DE"/>
        </w:rPr>
        <w:t xml:space="preserve"> Далее</w:t>
      </w:r>
      <w:r w:rsidR="006F6BE7" w:rsidRPr="006F6BE7">
        <w:rPr>
          <w:szCs w:val="24"/>
          <w:lang w:val="ru-RU" w:eastAsia="de-DE"/>
        </w:rPr>
        <w:t xml:space="preserve"> </w:t>
      </w:r>
      <w:r w:rsidR="006F6BE7">
        <w:rPr>
          <w:szCs w:val="24"/>
          <w:lang w:val="ru-RU" w:eastAsia="de-DE"/>
        </w:rPr>
        <w:t>Фритц</w:t>
      </w:r>
      <w:r w:rsidR="006F6BE7" w:rsidRPr="006F6BE7">
        <w:rPr>
          <w:szCs w:val="24"/>
          <w:lang w:val="ru-RU" w:eastAsia="de-DE"/>
        </w:rPr>
        <w:t xml:space="preserve"> </w:t>
      </w:r>
      <w:r w:rsidR="006F6BE7">
        <w:rPr>
          <w:szCs w:val="24"/>
          <w:lang w:val="ru-RU" w:eastAsia="de-DE"/>
        </w:rPr>
        <w:t>Виттманн</w:t>
      </w:r>
      <w:r w:rsidR="006F6BE7" w:rsidRPr="006F6BE7">
        <w:rPr>
          <w:szCs w:val="24"/>
          <w:lang w:val="ru-RU" w:eastAsia="de-DE"/>
        </w:rPr>
        <w:t xml:space="preserve"> </w:t>
      </w:r>
      <w:r w:rsidR="006F6BE7">
        <w:rPr>
          <w:szCs w:val="24"/>
          <w:lang w:val="ru-RU" w:eastAsia="de-DE"/>
        </w:rPr>
        <w:t>пишет</w:t>
      </w:r>
      <w:r w:rsidR="006F6BE7" w:rsidRPr="006F6BE7">
        <w:rPr>
          <w:szCs w:val="24"/>
          <w:lang w:val="ru-RU" w:eastAsia="de-DE"/>
        </w:rPr>
        <w:t xml:space="preserve">: </w:t>
      </w:r>
      <w:r w:rsidR="006F6BE7">
        <w:rPr>
          <w:szCs w:val="24"/>
          <w:lang w:val="ru-RU" w:eastAsia="de-DE"/>
        </w:rPr>
        <w:t xml:space="preserve">«Так как во всех этих лагерях ко мне относились корректно в соответствии с обстоятельствами, могу предположить, что во всех </w:t>
      </w:r>
      <w:r w:rsidR="006F6BE7" w:rsidRPr="007B797D">
        <w:rPr>
          <w:szCs w:val="24"/>
          <w:lang w:val="ru-RU" w:eastAsia="de-DE"/>
        </w:rPr>
        <w:t xml:space="preserve">лагерях также условия были сносные». </w:t>
      </w:r>
      <w:r w:rsidR="00221692" w:rsidRPr="007B797D">
        <w:rPr>
          <w:szCs w:val="24"/>
          <w:lang w:val="ru-RU" w:eastAsia="de-DE"/>
        </w:rPr>
        <w:t xml:space="preserve"> </w:t>
      </w:r>
      <w:r w:rsidR="00775680" w:rsidRPr="007B797D">
        <w:rPr>
          <w:szCs w:val="24"/>
          <w:lang w:val="ru-RU" w:eastAsia="de-DE"/>
        </w:rPr>
        <w:t>Только, когда кто-то убегал</w:t>
      </w:r>
      <w:r w:rsidR="00980241" w:rsidRPr="007B797D">
        <w:rPr>
          <w:szCs w:val="24"/>
          <w:lang w:val="ru-RU" w:eastAsia="de-DE"/>
        </w:rPr>
        <w:t>,</w:t>
      </w:r>
      <w:r w:rsidR="00775680" w:rsidRPr="007B797D">
        <w:rPr>
          <w:szCs w:val="24"/>
          <w:lang w:val="ru-RU" w:eastAsia="de-DE"/>
        </w:rPr>
        <w:t xml:space="preserve"> и его, практически уверен, </w:t>
      </w:r>
      <w:r w:rsidR="00447394" w:rsidRPr="007B797D">
        <w:rPr>
          <w:szCs w:val="24"/>
          <w:lang w:val="ru-RU" w:eastAsia="de-DE"/>
        </w:rPr>
        <w:t xml:space="preserve">всегда </w:t>
      </w:r>
      <w:r w:rsidR="00775680" w:rsidRPr="007B797D">
        <w:rPr>
          <w:szCs w:val="24"/>
          <w:lang w:val="ru-RU" w:eastAsia="de-DE"/>
        </w:rPr>
        <w:t>ловили</w:t>
      </w:r>
      <w:r w:rsidR="000A7449" w:rsidRPr="007B797D">
        <w:rPr>
          <w:szCs w:val="24"/>
          <w:lang w:val="ru-RU" w:eastAsia="de-DE"/>
        </w:rPr>
        <w:t>,</w:t>
      </w:r>
      <w:r w:rsidR="00775680" w:rsidRPr="007B797D">
        <w:rPr>
          <w:szCs w:val="24"/>
          <w:lang w:val="ru-RU" w:eastAsia="de-DE"/>
        </w:rPr>
        <w:t xml:space="preserve"> </w:t>
      </w:r>
      <w:r w:rsidR="00980241" w:rsidRPr="007B797D">
        <w:rPr>
          <w:szCs w:val="24"/>
          <w:lang w:val="ru-RU" w:eastAsia="de-DE"/>
        </w:rPr>
        <w:t>он должен был предвидеть</w:t>
      </w:r>
      <w:r w:rsidR="00775680" w:rsidRPr="007B797D">
        <w:rPr>
          <w:szCs w:val="24"/>
          <w:lang w:val="ru-RU" w:eastAsia="de-DE"/>
        </w:rPr>
        <w:t>, что охранники будут обращаться с ним жестоко</w:t>
      </w:r>
      <w:r w:rsidR="000A7449" w:rsidRPr="007B797D">
        <w:rPr>
          <w:szCs w:val="24"/>
          <w:lang w:val="ru-RU" w:eastAsia="de-DE"/>
        </w:rPr>
        <w:t>.</w:t>
      </w:r>
    </w:p>
    <w:p w:rsidR="000A7449" w:rsidRPr="00C8727F" w:rsidRDefault="00704A3D" w:rsidP="00935023">
      <w:pPr>
        <w:spacing w:line="276" w:lineRule="auto"/>
        <w:jc w:val="both"/>
        <w:rPr>
          <w:szCs w:val="24"/>
          <w:lang w:val="ru-RU" w:eastAsia="de-DE"/>
        </w:rPr>
      </w:pPr>
      <w:r w:rsidRPr="007B797D">
        <w:rPr>
          <w:szCs w:val="24"/>
          <w:lang w:val="ru-RU" w:eastAsia="de-DE"/>
        </w:rPr>
        <w:t>Во всех</w:t>
      </w:r>
      <w:r w:rsidRPr="00704A3D">
        <w:rPr>
          <w:szCs w:val="24"/>
          <w:lang w:val="ru-RU" w:eastAsia="de-DE"/>
        </w:rPr>
        <w:t xml:space="preserve"> </w:t>
      </w:r>
      <w:r>
        <w:rPr>
          <w:szCs w:val="24"/>
          <w:lang w:val="ru-RU" w:eastAsia="de-DE"/>
        </w:rPr>
        <w:t>лагерях</w:t>
      </w:r>
      <w:r w:rsidRPr="00704A3D">
        <w:rPr>
          <w:szCs w:val="24"/>
          <w:lang w:val="ru-RU" w:eastAsia="de-DE"/>
        </w:rPr>
        <w:t xml:space="preserve"> </w:t>
      </w:r>
      <w:r>
        <w:rPr>
          <w:szCs w:val="24"/>
          <w:lang w:val="ru-RU" w:eastAsia="de-DE"/>
        </w:rPr>
        <w:t>была</w:t>
      </w:r>
      <w:r w:rsidRPr="00704A3D">
        <w:rPr>
          <w:szCs w:val="24"/>
          <w:lang w:val="ru-RU" w:eastAsia="de-DE"/>
        </w:rPr>
        <w:t xml:space="preserve"> </w:t>
      </w:r>
      <w:r>
        <w:rPr>
          <w:szCs w:val="24"/>
          <w:lang w:val="ru-RU" w:eastAsia="de-DE"/>
        </w:rPr>
        <w:t>также</w:t>
      </w:r>
      <w:r w:rsidRPr="00704A3D">
        <w:rPr>
          <w:szCs w:val="24"/>
          <w:lang w:val="ru-RU" w:eastAsia="de-DE"/>
        </w:rPr>
        <w:t xml:space="preserve"> </w:t>
      </w:r>
      <w:r>
        <w:rPr>
          <w:szCs w:val="24"/>
          <w:lang w:val="ru-RU" w:eastAsia="de-DE"/>
        </w:rPr>
        <w:t>повседневная</w:t>
      </w:r>
      <w:r w:rsidRPr="00704A3D">
        <w:rPr>
          <w:szCs w:val="24"/>
          <w:lang w:val="ru-RU" w:eastAsia="de-DE"/>
        </w:rPr>
        <w:t xml:space="preserve">  </w:t>
      </w:r>
      <w:r>
        <w:rPr>
          <w:szCs w:val="24"/>
          <w:lang w:val="ru-RU" w:eastAsia="de-DE"/>
        </w:rPr>
        <w:t xml:space="preserve">жизнь, все шло своим чередом. </w:t>
      </w:r>
      <w:r w:rsidRPr="00704A3D">
        <w:rPr>
          <w:szCs w:val="24"/>
          <w:lang w:val="ru-RU" w:eastAsia="de-DE"/>
        </w:rPr>
        <w:t xml:space="preserve"> </w:t>
      </w:r>
      <w:r>
        <w:rPr>
          <w:szCs w:val="24"/>
          <w:lang w:val="ru-RU" w:eastAsia="de-DE"/>
        </w:rPr>
        <w:t>Мы</w:t>
      </w:r>
      <w:r w:rsidRPr="00704A3D">
        <w:rPr>
          <w:szCs w:val="24"/>
          <w:lang w:val="ru-RU" w:eastAsia="de-DE"/>
        </w:rPr>
        <w:t xml:space="preserve"> </w:t>
      </w:r>
      <w:r>
        <w:rPr>
          <w:szCs w:val="24"/>
          <w:lang w:val="ru-RU" w:eastAsia="de-DE"/>
        </w:rPr>
        <w:t>даже</w:t>
      </w:r>
      <w:r w:rsidRPr="00704A3D">
        <w:rPr>
          <w:szCs w:val="24"/>
          <w:lang w:val="ru-RU" w:eastAsia="de-DE"/>
        </w:rPr>
        <w:t xml:space="preserve"> «</w:t>
      </w:r>
      <w:r>
        <w:rPr>
          <w:szCs w:val="24"/>
          <w:lang w:val="ru-RU" w:eastAsia="de-DE"/>
        </w:rPr>
        <w:t>праздновали</w:t>
      </w:r>
      <w:r w:rsidRPr="00704A3D">
        <w:rPr>
          <w:szCs w:val="24"/>
          <w:lang w:val="ru-RU" w:eastAsia="de-DE"/>
        </w:rPr>
        <w:t xml:space="preserve">» </w:t>
      </w:r>
      <w:r>
        <w:rPr>
          <w:szCs w:val="24"/>
          <w:lang w:val="ru-RU" w:eastAsia="de-DE"/>
        </w:rPr>
        <w:t>дни</w:t>
      </w:r>
      <w:r w:rsidRPr="00704A3D">
        <w:rPr>
          <w:szCs w:val="24"/>
          <w:lang w:val="ru-RU" w:eastAsia="de-DE"/>
        </w:rPr>
        <w:t xml:space="preserve"> </w:t>
      </w:r>
      <w:r>
        <w:rPr>
          <w:szCs w:val="24"/>
          <w:lang w:val="ru-RU" w:eastAsia="de-DE"/>
        </w:rPr>
        <w:t>рождения</w:t>
      </w:r>
      <w:r w:rsidRPr="00704A3D">
        <w:rPr>
          <w:szCs w:val="24"/>
          <w:lang w:val="ru-RU" w:eastAsia="de-DE"/>
        </w:rPr>
        <w:t>.</w:t>
      </w:r>
      <w:r w:rsidR="000A7449" w:rsidRPr="00704A3D">
        <w:rPr>
          <w:szCs w:val="24"/>
          <w:lang w:val="ru-RU" w:eastAsia="de-DE"/>
        </w:rPr>
        <w:t xml:space="preserve"> </w:t>
      </w:r>
      <w:r>
        <w:rPr>
          <w:szCs w:val="24"/>
          <w:lang w:val="ru-RU" w:eastAsia="de-DE"/>
        </w:rPr>
        <w:t xml:space="preserve"> Такой</w:t>
      </w:r>
      <w:r w:rsidRPr="00704A3D">
        <w:rPr>
          <w:szCs w:val="24"/>
          <w:lang w:val="ru-RU" w:eastAsia="de-DE"/>
        </w:rPr>
        <w:t xml:space="preserve"> </w:t>
      </w:r>
      <w:r>
        <w:rPr>
          <w:szCs w:val="24"/>
          <w:lang w:val="ru-RU" w:eastAsia="de-DE"/>
        </w:rPr>
        <w:t>случай</w:t>
      </w:r>
      <w:r w:rsidRPr="00704A3D">
        <w:rPr>
          <w:szCs w:val="24"/>
          <w:lang w:val="ru-RU" w:eastAsia="de-DE"/>
        </w:rPr>
        <w:t xml:space="preserve"> </w:t>
      </w:r>
      <w:r>
        <w:rPr>
          <w:szCs w:val="24"/>
          <w:lang w:val="ru-RU" w:eastAsia="de-DE"/>
        </w:rPr>
        <w:t>описывает</w:t>
      </w:r>
      <w:r w:rsidRPr="00704A3D">
        <w:rPr>
          <w:szCs w:val="24"/>
          <w:lang w:val="ru-RU" w:eastAsia="de-DE"/>
        </w:rPr>
        <w:t xml:space="preserve"> </w:t>
      </w:r>
      <w:r>
        <w:rPr>
          <w:szCs w:val="24"/>
          <w:lang w:val="ru-RU" w:eastAsia="de-DE"/>
        </w:rPr>
        <w:t>Фритц</w:t>
      </w:r>
      <w:r w:rsidRPr="00704A3D">
        <w:rPr>
          <w:szCs w:val="24"/>
          <w:lang w:val="ru-RU" w:eastAsia="de-DE"/>
        </w:rPr>
        <w:t xml:space="preserve"> </w:t>
      </w:r>
      <w:r>
        <w:rPr>
          <w:szCs w:val="24"/>
          <w:lang w:val="ru-RU" w:eastAsia="de-DE"/>
        </w:rPr>
        <w:t>Виттманн</w:t>
      </w:r>
      <w:r w:rsidRPr="00704A3D">
        <w:rPr>
          <w:szCs w:val="24"/>
          <w:lang w:val="ru-RU" w:eastAsia="de-DE"/>
        </w:rPr>
        <w:t xml:space="preserve">: </w:t>
      </w:r>
      <w:r>
        <w:rPr>
          <w:szCs w:val="24"/>
          <w:lang w:val="ru-RU" w:eastAsia="de-DE"/>
        </w:rPr>
        <w:t>«Перед входом в бараки мы разбили клумбы с цветами</w:t>
      </w:r>
      <w:r w:rsidR="000A7449" w:rsidRPr="00704A3D">
        <w:rPr>
          <w:szCs w:val="24"/>
          <w:lang w:val="ru-RU" w:eastAsia="de-DE"/>
        </w:rPr>
        <w:t>.</w:t>
      </w:r>
      <w:r>
        <w:rPr>
          <w:szCs w:val="24"/>
          <w:lang w:val="ru-RU" w:eastAsia="de-DE"/>
        </w:rPr>
        <w:t xml:space="preserve"> </w:t>
      </w:r>
      <w:r w:rsidR="006741A2">
        <w:rPr>
          <w:szCs w:val="24"/>
          <w:lang w:val="ru-RU" w:eastAsia="de-DE"/>
        </w:rPr>
        <w:t>Над</w:t>
      </w:r>
      <w:r w:rsidR="00C8727F" w:rsidRPr="00C8727F">
        <w:rPr>
          <w:szCs w:val="24"/>
          <w:lang w:val="ru-RU" w:eastAsia="de-DE"/>
        </w:rPr>
        <w:t xml:space="preserve"> </w:t>
      </w:r>
      <w:r w:rsidR="006741A2" w:rsidRPr="00C8727F">
        <w:rPr>
          <w:szCs w:val="24"/>
          <w:lang w:val="ru-RU" w:eastAsia="de-DE"/>
        </w:rPr>
        <w:t xml:space="preserve"> </w:t>
      </w:r>
      <w:r w:rsidR="00C8727F">
        <w:rPr>
          <w:szCs w:val="24"/>
          <w:lang w:val="ru-RU" w:eastAsia="de-DE"/>
        </w:rPr>
        <w:t>бараком</w:t>
      </w:r>
      <w:r w:rsidR="00C8727F" w:rsidRPr="00C8727F">
        <w:rPr>
          <w:szCs w:val="24"/>
          <w:lang w:val="ru-RU" w:eastAsia="de-DE"/>
        </w:rPr>
        <w:t xml:space="preserve">, </w:t>
      </w:r>
      <w:r w:rsidR="00C8727F">
        <w:rPr>
          <w:szCs w:val="24"/>
          <w:lang w:val="ru-RU" w:eastAsia="de-DE"/>
        </w:rPr>
        <w:t>где</w:t>
      </w:r>
      <w:r w:rsidR="00C8727F" w:rsidRPr="00C8727F">
        <w:rPr>
          <w:szCs w:val="24"/>
          <w:lang w:val="ru-RU" w:eastAsia="de-DE"/>
        </w:rPr>
        <w:t xml:space="preserve"> </w:t>
      </w:r>
      <w:r w:rsidR="00C8727F">
        <w:rPr>
          <w:szCs w:val="24"/>
          <w:lang w:val="ru-RU" w:eastAsia="de-DE"/>
        </w:rPr>
        <w:t>располагалась</w:t>
      </w:r>
      <w:r w:rsidR="00C8727F" w:rsidRPr="00C8727F">
        <w:rPr>
          <w:szCs w:val="24"/>
          <w:lang w:val="ru-RU" w:eastAsia="de-DE"/>
        </w:rPr>
        <w:t xml:space="preserve"> </w:t>
      </w:r>
      <w:r w:rsidR="00C8727F">
        <w:rPr>
          <w:szCs w:val="24"/>
          <w:lang w:val="ru-RU" w:eastAsia="de-DE"/>
        </w:rPr>
        <w:t>кухня</w:t>
      </w:r>
      <w:r w:rsidR="00C8727F" w:rsidRPr="00C8727F">
        <w:rPr>
          <w:szCs w:val="24"/>
          <w:lang w:val="ru-RU" w:eastAsia="de-DE"/>
        </w:rPr>
        <w:t xml:space="preserve">, </w:t>
      </w:r>
      <w:r w:rsidR="00C8727F">
        <w:rPr>
          <w:szCs w:val="24"/>
          <w:lang w:val="ru-RU" w:eastAsia="de-DE"/>
        </w:rPr>
        <w:t>лагерный</w:t>
      </w:r>
      <w:r w:rsidR="00C8727F" w:rsidRPr="00C8727F">
        <w:rPr>
          <w:szCs w:val="24"/>
          <w:lang w:val="ru-RU" w:eastAsia="de-DE"/>
        </w:rPr>
        <w:t xml:space="preserve"> </w:t>
      </w:r>
      <w:r w:rsidR="00C8727F">
        <w:rPr>
          <w:szCs w:val="24"/>
          <w:lang w:val="ru-RU" w:eastAsia="de-DE"/>
        </w:rPr>
        <w:t>столяр</w:t>
      </w:r>
      <w:r w:rsidR="00C8727F" w:rsidRPr="00C8727F">
        <w:rPr>
          <w:szCs w:val="24"/>
          <w:lang w:val="ru-RU" w:eastAsia="de-DE"/>
        </w:rPr>
        <w:t xml:space="preserve">  </w:t>
      </w:r>
      <w:r w:rsidR="00C8727F">
        <w:rPr>
          <w:szCs w:val="24"/>
          <w:lang w:val="ru-RU" w:eastAsia="de-DE"/>
        </w:rPr>
        <w:t>в</w:t>
      </w:r>
      <w:r w:rsidR="00C8727F" w:rsidRPr="00C8727F">
        <w:rPr>
          <w:szCs w:val="24"/>
          <w:lang w:val="ru-RU" w:eastAsia="de-DE"/>
        </w:rPr>
        <w:t xml:space="preserve"> </w:t>
      </w:r>
      <w:r w:rsidR="00C8727F">
        <w:rPr>
          <w:szCs w:val="24"/>
          <w:lang w:val="ru-RU" w:eastAsia="de-DE"/>
        </w:rPr>
        <w:t>свободное</w:t>
      </w:r>
      <w:r w:rsidR="00C8727F" w:rsidRPr="00C8727F">
        <w:rPr>
          <w:szCs w:val="24"/>
          <w:lang w:val="ru-RU" w:eastAsia="de-DE"/>
        </w:rPr>
        <w:t xml:space="preserve"> </w:t>
      </w:r>
      <w:r w:rsidR="00C8727F">
        <w:rPr>
          <w:szCs w:val="24"/>
          <w:lang w:val="ru-RU" w:eastAsia="de-DE"/>
        </w:rPr>
        <w:t>время</w:t>
      </w:r>
      <w:r w:rsidR="00C8727F" w:rsidRPr="00C8727F">
        <w:rPr>
          <w:szCs w:val="24"/>
          <w:lang w:val="ru-RU" w:eastAsia="de-DE"/>
        </w:rPr>
        <w:t xml:space="preserve"> </w:t>
      </w:r>
      <w:r w:rsidR="00C8727F">
        <w:rPr>
          <w:szCs w:val="24"/>
          <w:lang w:val="ru-RU" w:eastAsia="de-DE"/>
        </w:rPr>
        <w:t>смастерил башенные часы, которые по ночам освещались с четырех сторон</w:t>
      </w:r>
      <w:r w:rsidR="000A7449" w:rsidRPr="00C8727F">
        <w:rPr>
          <w:szCs w:val="24"/>
          <w:lang w:val="ru-RU" w:eastAsia="de-DE"/>
        </w:rPr>
        <w:t xml:space="preserve">. </w:t>
      </w:r>
      <w:r w:rsidR="00C8727F">
        <w:rPr>
          <w:szCs w:val="24"/>
          <w:lang w:val="ru-RU" w:eastAsia="de-DE"/>
        </w:rPr>
        <w:t>Ловкие механики построили машину для чис</w:t>
      </w:r>
      <w:r w:rsidR="00980241">
        <w:rPr>
          <w:szCs w:val="24"/>
          <w:lang w:val="ru-RU" w:eastAsia="de-DE"/>
        </w:rPr>
        <w:t>т</w:t>
      </w:r>
      <w:r w:rsidR="00C8727F">
        <w:rPr>
          <w:szCs w:val="24"/>
          <w:lang w:val="ru-RU" w:eastAsia="de-DE"/>
        </w:rPr>
        <w:t>ки картофеля, освободившую нас от многочасовой работы. Она</w:t>
      </w:r>
      <w:r w:rsidR="00C8727F" w:rsidRPr="00704610">
        <w:rPr>
          <w:szCs w:val="24"/>
          <w:lang w:val="ru-RU" w:eastAsia="de-DE"/>
        </w:rPr>
        <w:t xml:space="preserve"> </w:t>
      </w:r>
      <w:r w:rsidR="00C8727F">
        <w:rPr>
          <w:szCs w:val="24"/>
          <w:lang w:val="ru-RU" w:eastAsia="de-DE"/>
        </w:rPr>
        <w:t>особенно</w:t>
      </w:r>
      <w:r w:rsidR="00C8727F" w:rsidRPr="00704610">
        <w:rPr>
          <w:szCs w:val="24"/>
          <w:lang w:val="ru-RU" w:eastAsia="de-DE"/>
        </w:rPr>
        <w:t xml:space="preserve"> </w:t>
      </w:r>
      <w:r w:rsidR="00C8727F">
        <w:rPr>
          <w:szCs w:val="24"/>
          <w:lang w:val="ru-RU" w:eastAsia="de-DE"/>
        </w:rPr>
        <w:t>помогала</w:t>
      </w:r>
      <w:r w:rsidR="00C8727F" w:rsidRPr="00704610">
        <w:rPr>
          <w:szCs w:val="24"/>
          <w:lang w:val="ru-RU" w:eastAsia="de-DE"/>
        </w:rPr>
        <w:t xml:space="preserve">, </w:t>
      </w:r>
      <w:r w:rsidR="00C8727F">
        <w:rPr>
          <w:szCs w:val="24"/>
          <w:lang w:val="ru-RU" w:eastAsia="de-DE"/>
        </w:rPr>
        <w:t>когда</w:t>
      </w:r>
      <w:r w:rsidR="00C8727F" w:rsidRPr="00704610">
        <w:rPr>
          <w:szCs w:val="24"/>
          <w:lang w:val="ru-RU" w:eastAsia="de-DE"/>
        </w:rPr>
        <w:t xml:space="preserve"> </w:t>
      </w:r>
      <w:r w:rsidR="00C8727F">
        <w:rPr>
          <w:szCs w:val="24"/>
          <w:lang w:val="ru-RU" w:eastAsia="de-DE"/>
        </w:rPr>
        <w:t>картошка</w:t>
      </w:r>
      <w:r w:rsidR="00C8727F" w:rsidRPr="00704610">
        <w:rPr>
          <w:szCs w:val="24"/>
          <w:lang w:val="ru-RU" w:eastAsia="de-DE"/>
        </w:rPr>
        <w:t xml:space="preserve"> </w:t>
      </w:r>
      <w:r w:rsidR="00C8727F">
        <w:rPr>
          <w:szCs w:val="24"/>
          <w:lang w:val="ru-RU" w:eastAsia="de-DE"/>
        </w:rPr>
        <w:t>была</w:t>
      </w:r>
      <w:r w:rsidR="00C8727F" w:rsidRPr="00704610">
        <w:rPr>
          <w:szCs w:val="24"/>
          <w:lang w:val="ru-RU" w:eastAsia="de-DE"/>
        </w:rPr>
        <w:t xml:space="preserve"> </w:t>
      </w:r>
      <w:r w:rsidR="00C8727F">
        <w:rPr>
          <w:szCs w:val="24"/>
          <w:lang w:val="ru-RU" w:eastAsia="de-DE"/>
        </w:rPr>
        <w:t xml:space="preserve">мерзлая». </w:t>
      </w:r>
    </w:p>
    <w:p w:rsidR="0042137C" w:rsidRPr="00704610" w:rsidRDefault="0042137C" w:rsidP="00935023">
      <w:pPr>
        <w:spacing w:line="276" w:lineRule="auto"/>
        <w:ind w:firstLine="708"/>
        <w:jc w:val="both"/>
        <w:rPr>
          <w:szCs w:val="24"/>
          <w:lang w:val="ru-RU" w:eastAsia="de-DE"/>
        </w:rPr>
      </w:pPr>
    </w:p>
    <w:p w:rsidR="004C1FA9" w:rsidRDefault="004C1FA9" w:rsidP="00935023">
      <w:pPr>
        <w:spacing w:line="276" w:lineRule="auto"/>
        <w:jc w:val="both"/>
        <w:rPr>
          <w:szCs w:val="24"/>
          <w:lang w:val="ru-RU" w:eastAsia="de-DE"/>
        </w:rPr>
      </w:pPr>
    </w:p>
    <w:p w:rsidR="004C1FA9" w:rsidRDefault="006173EE" w:rsidP="00935023">
      <w:pPr>
        <w:spacing w:line="276" w:lineRule="auto"/>
        <w:jc w:val="both"/>
        <w:rPr>
          <w:szCs w:val="24"/>
          <w:lang w:val="ru-RU" w:eastAsia="de-DE"/>
        </w:rPr>
      </w:pPr>
      <w:r>
        <w:rPr>
          <w:szCs w:val="24"/>
          <w:lang w:val="ru-RU" w:eastAsia="de-DE"/>
        </w:rPr>
        <w:t>Как</w:t>
      </w:r>
      <w:r w:rsidRPr="006173EE">
        <w:rPr>
          <w:szCs w:val="24"/>
          <w:lang w:val="ru-RU" w:eastAsia="de-DE"/>
        </w:rPr>
        <w:t xml:space="preserve"> </w:t>
      </w:r>
      <w:r>
        <w:rPr>
          <w:szCs w:val="24"/>
          <w:lang w:val="ru-RU" w:eastAsia="de-DE"/>
        </w:rPr>
        <w:t xml:space="preserve">было с </w:t>
      </w:r>
      <w:r w:rsidRPr="006173EE">
        <w:rPr>
          <w:szCs w:val="24"/>
          <w:lang w:val="ru-RU" w:eastAsia="de-DE"/>
        </w:rPr>
        <w:t xml:space="preserve">  </w:t>
      </w:r>
      <w:r>
        <w:rPr>
          <w:szCs w:val="24"/>
          <w:lang w:val="ru-RU" w:eastAsia="de-DE"/>
        </w:rPr>
        <w:t>медицинским</w:t>
      </w:r>
      <w:r w:rsidRPr="006173EE">
        <w:rPr>
          <w:szCs w:val="24"/>
          <w:lang w:val="ru-RU" w:eastAsia="de-DE"/>
        </w:rPr>
        <w:t xml:space="preserve"> </w:t>
      </w:r>
      <w:r>
        <w:rPr>
          <w:szCs w:val="24"/>
          <w:lang w:val="ru-RU" w:eastAsia="de-DE"/>
        </w:rPr>
        <w:t>обеспечением</w:t>
      </w:r>
      <w:r w:rsidR="0042137C" w:rsidRPr="006173EE">
        <w:rPr>
          <w:szCs w:val="24"/>
          <w:lang w:val="ru-RU" w:eastAsia="de-DE"/>
        </w:rPr>
        <w:t xml:space="preserve">? </w:t>
      </w:r>
      <w:r>
        <w:rPr>
          <w:szCs w:val="24"/>
          <w:lang w:val="ru-RU" w:eastAsia="de-DE"/>
        </w:rPr>
        <w:t>Конечно</w:t>
      </w:r>
      <w:r w:rsidRPr="006173EE">
        <w:rPr>
          <w:szCs w:val="24"/>
          <w:lang w:val="ru-RU" w:eastAsia="de-DE"/>
        </w:rPr>
        <w:t xml:space="preserve">, </w:t>
      </w:r>
      <w:r>
        <w:rPr>
          <w:szCs w:val="24"/>
          <w:lang w:val="ru-RU" w:eastAsia="de-DE"/>
        </w:rPr>
        <w:t>плохо</w:t>
      </w:r>
      <w:r w:rsidR="0042137C" w:rsidRPr="006173EE">
        <w:rPr>
          <w:szCs w:val="24"/>
          <w:lang w:val="ru-RU" w:eastAsia="de-DE"/>
        </w:rPr>
        <w:t>,</w:t>
      </w:r>
      <w:r w:rsidRPr="006173EE">
        <w:rPr>
          <w:szCs w:val="24"/>
          <w:lang w:val="ru-RU" w:eastAsia="de-DE"/>
        </w:rPr>
        <w:t xml:space="preserve"> </w:t>
      </w:r>
      <w:r w:rsidR="0042137C" w:rsidRPr="006173EE">
        <w:rPr>
          <w:szCs w:val="24"/>
          <w:lang w:val="ru-RU" w:eastAsia="de-DE"/>
        </w:rPr>
        <w:t xml:space="preserve"> </w:t>
      </w:r>
      <w:r>
        <w:rPr>
          <w:szCs w:val="24"/>
          <w:lang w:val="ru-RU" w:eastAsia="de-DE"/>
        </w:rPr>
        <w:t>но</w:t>
      </w:r>
      <w:r w:rsidRPr="006173EE">
        <w:rPr>
          <w:szCs w:val="24"/>
          <w:lang w:val="ru-RU" w:eastAsia="de-DE"/>
        </w:rPr>
        <w:t xml:space="preserve"> </w:t>
      </w:r>
      <w:r>
        <w:rPr>
          <w:szCs w:val="24"/>
          <w:lang w:val="ru-RU" w:eastAsia="de-DE"/>
        </w:rPr>
        <w:t>не</w:t>
      </w:r>
      <w:r w:rsidRPr="006173EE">
        <w:rPr>
          <w:szCs w:val="24"/>
          <w:lang w:val="ru-RU" w:eastAsia="de-DE"/>
        </w:rPr>
        <w:t xml:space="preserve"> </w:t>
      </w:r>
      <w:r>
        <w:rPr>
          <w:szCs w:val="24"/>
          <w:lang w:val="ru-RU" w:eastAsia="de-DE"/>
        </w:rPr>
        <w:t>настолько</w:t>
      </w:r>
      <w:r w:rsidRPr="006173EE">
        <w:rPr>
          <w:szCs w:val="24"/>
          <w:lang w:val="ru-RU" w:eastAsia="de-DE"/>
        </w:rPr>
        <w:t xml:space="preserve">  </w:t>
      </w:r>
      <w:r>
        <w:rPr>
          <w:szCs w:val="24"/>
          <w:lang w:val="ru-RU" w:eastAsia="de-DE"/>
        </w:rPr>
        <w:t>катастрофично</w:t>
      </w:r>
      <w:r w:rsidRPr="006173EE">
        <w:rPr>
          <w:szCs w:val="24"/>
          <w:lang w:val="ru-RU" w:eastAsia="de-DE"/>
        </w:rPr>
        <w:t xml:space="preserve">, </w:t>
      </w:r>
      <w:r>
        <w:rPr>
          <w:szCs w:val="24"/>
          <w:lang w:val="ru-RU" w:eastAsia="de-DE"/>
        </w:rPr>
        <w:t>как</w:t>
      </w:r>
      <w:r w:rsidRPr="006173EE">
        <w:rPr>
          <w:szCs w:val="24"/>
          <w:lang w:val="ru-RU" w:eastAsia="de-DE"/>
        </w:rPr>
        <w:t xml:space="preserve"> </w:t>
      </w:r>
      <w:r>
        <w:rPr>
          <w:szCs w:val="24"/>
          <w:lang w:val="ru-RU" w:eastAsia="de-DE"/>
        </w:rPr>
        <w:t xml:space="preserve"> кажется</w:t>
      </w:r>
      <w:r w:rsidR="0042137C" w:rsidRPr="006173EE">
        <w:rPr>
          <w:szCs w:val="24"/>
          <w:lang w:val="ru-RU" w:eastAsia="de-DE"/>
        </w:rPr>
        <w:t>.</w:t>
      </w:r>
      <w:r>
        <w:rPr>
          <w:szCs w:val="24"/>
          <w:lang w:val="ru-RU" w:eastAsia="de-DE"/>
        </w:rPr>
        <w:t xml:space="preserve"> </w:t>
      </w:r>
      <w:r w:rsidR="007146C1">
        <w:rPr>
          <w:szCs w:val="24"/>
          <w:lang w:val="ru-RU" w:eastAsia="de-DE"/>
        </w:rPr>
        <w:t>Когда</w:t>
      </w:r>
      <w:r w:rsidR="007146C1" w:rsidRPr="00F66D0F">
        <w:rPr>
          <w:szCs w:val="24"/>
          <w:lang w:val="ru-RU" w:eastAsia="de-DE"/>
        </w:rPr>
        <w:t xml:space="preserve"> </w:t>
      </w:r>
      <w:r w:rsidR="007146C1">
        <w:rPr>
          <w:szCs w:val="24"/>
          <w:lang w:val="ru-RU" w:eastAsia="de-DE"/>
        </w:rPr>
        <w:t>у</w:t>
      </w:r>
      <w:r w:rsidR="007146C1" w:rsidRPr="00F66D0F">
        <w:rPr>
          <w:szCs w:val="24"/>
          <w:lang w:val="ru-RU" w:eastAsia="de-DE"/>
        </w:rPr>
        <w:t xml:space="preserve"> </w:t>
      </w:r>
      <w:r w:rsidR="007146C1">
        <w:rPr>
          <w:szCs w:val="24"/>
          <w:lang w:val="ru-RU" w:eastAsia="de-DE"/>
        </w:rPr>
        <w:t>лагерного</w:t>
      </w:r>
      <w:r w:rsidR="007146C1" w:rsidRPr="00F66D0F">
        <w:rPr>
          <w:szCs w:val="24"/>
          <w:lang w:val="ru-RU" w:eastAsia="de-DE"/>
        </w:rPr>
        <w:t xml:space="preserve"> </w:t>
      </w:r>
      <w:r w:rsidR="007146C1">
        <w:rPr>
          <w:szCs w:val="24"/>
          <w:lang w:val="ru-RU" w:eastAsia="de-DE"/>
        </w:rPr>
        <w:t>врача</w:t>
      </w:r>
      <w:r w:rsidR="007146C1" w:rsidRPr="00F66D0F">
        <w:rPr>
          <w:szCs w:val="24"/>
          <w:lang w:val="ru-RU" w:eastAsia="de-DE"/>
        </w:rPr>
        <w:t xml:space="preserve"> </w:t>
      </w:r>
      <w:r w:rsidR="007146C1">
        <w:rPr>
          <w:szCs w:val="24"/>
          <w:lang w:val="ru-RU" w:eastAsia="de-DE"/>
        </w:rPr>
        <w:t>не</w:t>
      </w:r>
      <w:r w:rsidR="007146C1" w:rsidRPr="00F66D0F">
        <w:rPr>
          <w:szCs w:val="24"/>
          <w:lang w:val="ru-RU" w:eastAsia="de-DE"/>
        </w:rPr>
        <w:t xml:space="preserve"> </w:t>
      </w:r>
      <w:r w:rsidR="007146C1">
        <w:rPr>
          <w:szCs w:val="24"/>
          <w:lang w:val="ru-RU" w:eastAsia="de-DE"/>
        </w:rPr>
        <w:t>осталось</w:t>
      </w:r>
      <w:r w:rsidR="007146C1" w:rsidRPr="00F66D0F">
        <w:rPr>
          <w:szCs w:val="24"/>
          <w:lang w:val="ru-RU" w:eastAsia="de-DE"/>
        </w:rPr>
        <w:t xml:space="preserve"> </w:t>
      </w:r>
      <w:r w:rsidR="007146C1">
        <w:rPr>
          <w:szCs w:val="24"/>
          <w:lang w:val="ru-RU" w:eastAsia="de-DE"/>
        </w:rPr>
        <w:t>ничего</w:t>
      </w:r>
      <w:r w:rsidR="007146C1" w:rsidRPr="00F66D0F">
        <w:rPr>
          <w:szCs w:val="24"/>
          <w:lang w:val="ru-RU" w:eastAsia="de-DE"/>
        </w:rPr>
        <w:t xml:space="preserve"> </w:t>
      </w:r>
      <w:r w:rsidR="007146C1">
        <w:rPr>
          <w:szCs w:val="24"/>
          <w:lang w:val="ru-RU" w:eastAsia="de-DE"/>
        </w:rPr>
        <w:t>для</w:t>
      </w:r>
      <w:r w:rsidR="007146C1" w:rsidRPr="00F66D0F">
        <w:rPr>
          <w:szCs w:val="24"/>
          <w:lang w:val="ru-RU" w:eastAsia="de-DE"/>
        </w:rPr>
        <w:t xml:space="preserve"> </w:t>
      </w:r>
      <w:r w:rsidR="007146C1">
        <w:rPr>
          <w:szCs w:val="24"/>
          <w:lang w:val="ru-RU" w:eastAsia="de-DE"/>
        </w:rPr>
        <w:t>лечения</w:t>
      </w:r>
      <w:r w:rsidR="007146C1" w:rsidRPr="00F66D0F">
        <w:rPr>
          <w:szCs w:val="24"/>
          <w:lang w:val="ru-RU" w:eastAsia="de-DE"/>
        </w:rPr>
        <w:t xml:space="preserve"> </w:t>
      </w:r>
      <w:r w:rsidR="007146C1">
        <w:rPr>
          <w:szCs w:val="24"/>
          <w:lang w:val="ru-RU" w:eastAsia="de-DE"/>
        </w:rPr>
        <w:t>больных</w:t>
      </w:r>
      <w:r w:rsidR="00980241">
        <w:rPr>
          <w:szCs w:val="24"/>
          <w:lang w:val="ru-RU" w:eastAsia="de-DE"/>
        </w:rPr>
        <w:t>,</w:t>
      </w:r>
      <w:r w:rsidR="007146C1" w:rsidRPr="00F66D0F">
        <w:rPr>
          <w:szCs w:val="24"/>
          <w:lang w:val="ru-RU" w:eastAsia="de-DE"/>
        </w:rPr>
        <w:t xml:space="preserve"> </w:t>
      </w:r>
      <w:r w:rsidR="007146C1">
        <w:rPr>
          <w:szCs w:val="24"/>
          <w:lang w:val="ru-RU" w:eastAsia="de-DE"/>
        </w:rPr>
        <w:t>кроме</w:t>
      </w:r>
      <w:r w:rsidR="007146C1" w:rsidRPr="00F66D0F">
        <w:rPr>
          <w:szCs w:val="24"/>
          <w:lang w:val="ru-RU" w:eastAsia="de-DE"/>
        </w:rPr>
        <w:t xml:space="preserve"> </w:t>
      </w:r>
      <w:r w:rsidR="007146C1">
        <w:rPr>
          <w:szCs w:val="24"/>
          <w:lang w:val="ru-RU" w:eastAsia="de-DE"/>
        </w:rPr>
        <w:t>аспирина</w:t>
      </w:r>
      <w:r w:rsidR="007146C1" w:rsidRPr="00F66D0F">
        <w:rPr>
          <w:szCs w:val="24"/>
          <w:lang w:val="ru-RU" w:eastAsia="de-DE"/>
        </w:rPr>
        <w:t xml:space="preserve">, </w:t>
      </w:r>
      <w:r w:rsidR="00F66D0F">
        <w:rPr>
          <w:szCs w:val="24"/>
          <w:lang w:val="ru-RU" w:eastAsia="de-DE"/>
        </w:rPr>
        <w:t xml:space="preserve"> русская комиссия позаботилась о необходимых медикаментах, вследствие чего количество смертельных случаев сократилось до одного-двух в год</w:t>
      </w:r>
      <w:r w:rsidR="0042137C" w:rsidRPr="00F66D0F">
        <w:rPr>
          <w:szCs w:val="24"/>
          <w:lang w:val="ru-RU" w:eastAsia="de-DE"/>
        </w:rPr>
        <w:t>,</w:t>
      </w:r>
      <w:r w:rsidR="00F66D0F">
        <w:rPr>
          <w:szCs w:val="24"/>
          <w:lang w:val="ru-RU" w:eastAsia="de-DE"/>
        </w:rPr>
        <w:t xml:space="preserve"> и это были несчастные случаи, происходившие  во время работы.</w:t>
      </w:r>
      <w:r w:rsidR="0042137C" w:rsidRPr="00F66D0F">
        <w:rPr>
          <w:szCs w:val="24"/>
          <w:lang w:val="ru-RU" w:eastAsia="de-DE"/>
        </w:rPr>
        <w:t xml:space="preserve"> </w:t>
      </w:r>
      <w:r w:rsidR="00F66D0F">
        <w:rPr>
          <w:szCs w:val="24"/>
          <w:lang w:val="ru-RU" w:eastAsia="de-DE"/>
        </w:rPr>
        <w:t>Молодой</w:t>
      </w:r>
      <w:r w:rsidR="00F66D0F" w:rsidRPr="00F66D0F">
        <w:rPr>
          <w:szCs w:val="24"/>
          <w:lang w:val="ru-RU" w:eastAsia="de-DE"/>
        </w:rPr>
        <w:t xml:space="preserve"> </w:t>
      </w:r>
      <w:r w:rsidR="00F66D0F">
        <w:rPr>
          <w:szCs w:val="24"/>
          <w:lang w:val="ru-RU" w:eastAsia="de-DE"/>
        </w:rPr>
        <w:t>пленный</w:t>
      </w:r>
      <w:r w:rsidR="00F66D0F" w:rsidRPr="00F66D0F">
        <w:rPr>
          <w:szCs w:val="24"/>
          <w:lang w:val="ru-RU" w:eastAsia="de-DE"/>
        </w:rPr>
        <w:t xml:space="preserve"> </w:t>
      </w:r>
      <w:r w:rsidR="00F66D0F">
        <w:rPr>
          <w:szCs w:val="24"/>
          <w:lang w:val="ru-RU" w:eastAsia="de-DE"/>
        </w:rPr>
        <w:t>сам</w:t>
      </w:r>
      <w:r w:rsidR="00F66D0F" w:rsidRPr="00F66D0F">
        <w:rPr>
          <w:szCs w:val="24"/>
          <w:lang w:val="ru-RU" w:eastAsia="de-DE"/>
        </w:rPr>
        <w:t xml:space="preserve"> </w:t>
      </w:r>
      <w:r w:rsidR="00F66D0F">
        <w:rPr>
          <w:szCs w:val="24"/>
          <w:lang w:val="ru-RU" w:eastAsia="de-DE"/>
        </w:rPr>
        <w:t>однажды</w:t>
      </w:r>
      <w:r w:rsidR="00F66D0F" w:rsidRPr="00F66D0F">
        <w:rPr>
          <w:szCs w:val="24"/>
          <w:lang w:val="ru-RU" w:eastAsia="de-DE"/>
        </w:rPr>
        <w:t xml:space="preserve"> </w:t>
      </w:r>
      <w:r w:rsidR="00F66D0F">
        <w:rPr>
          <w:szCs w:val="24"/>
          <w:lang w:val="ru-RU" w:eastAsia="de-DE"/>
        </w:rPr>
        <w:t>за</w:t>
      </w:r>
      <w:r w:rsidR="00F66D0F" w:rsidRPr="00F66D0F">
        <w:rPr>
          <w:szCs w:val="24"/>
          <w:lang w:val="ru-RU" w:eastAsia="de-DE"/>
        </w:rPr>
        <w:t xml:space="preserve"> </w:t>
      </w:r>
      <w:r w:rsidR="00F66D0F">
        <w:rPr>
          <w:szCs w:val="24"/>
          <w:lang w:val="ru-RU" w:eastAsia="de-DE"/>
        </w:rPr>
        <w:t>три</w:t>
      </w:r>
      <w:r w:rsidR="00F66D0F" w:rsidRPr="00F66D0F">
        <w:rPr>
          <w:szCs w:val="24"/>
          <w:lang w:val="ru-RU" w:eastAsia="de-DE"/>
        </w:rPr>
        <w:t xml:space="preserve"> </w:t>
      </w:r>
      <w:r w:rsidR="00F66D0F">
        <w:rPr>
          <w:szCs w:val="24"/>
          <w:lang w:val="ru-RU" w:eastAsia="de-DE"/>
        </w:rPr>
        <w:t>дня</w:t>
      </w:r>
      <w:r w:rsidR="00F66D0F" w:rsidRPr="00F66D0F">
        <w:rPr>
          <w:szCs w:val="24"/>
          <w:lang w:val="ru-RU" w:eastAsia="de-DE"/>
        </w:rPr>
        <w:t xml:space="preserve"> </w:t>
      </w:r>
      <w:r w:rsidR="00F66D0F">
        <w:rPr>
          <w:szCs w:val="24"/>
          <w:lang w:val="ru-RU" w:eastAsia="de-DE"/>
        </w:rPr>
        <w:t>до</w:t>
      </w:r>
      <w:r w:rsidR="00F66D0F" w:rsidRPr="00F66D0F">
        <w:rPr>
          <w:szCs w:val="24"/>
          <w:lang w:val="ru-RU" w:eastAsia="de-DE"/>
        </w:rPr>
        <w:t xml:space="preserve"> </w:t>
      </w:r>
      <w:r w:rsidR="00F66D0F">
        <w:rPr>
          <w:szCs w:val="24"/>
          <w:lang w:val="ru-RU" w:eastAsia="de-DE"/>
        </w:rPr>
        <w:t>своего</w:t>
      </w:r>
      <w:r w:rsidR="00F66D0F" w:rsidRPr="00F66D0F">
        <w:rPr>
          <w:szCs w:val="24"/>
          <w:lang w:val="ru-RU" w:eastAsia="de-DE"/>
        </w:rPr>
        <w:t xml:space="preserve"> </w:t>
      </w:r>
      <w:r w:rsidR="0042137C" w:rsidRPr="00F66D0F">
        <w:rPr>
          <w:szCs w:val="24"/>
          <w:lang w:val="ru-RU" w:eastAsia="de-DE"/>
        </w:rPr>
        <w:t xml:space="preserve"> 19</w:t>
      </w:r>
      <w:r w:rsidR="00F66D0F" w:rsidRPr="00F66D0F">
        <w:rPr>
          <w:szCs w:val="24"/>
          <w:lang w:val="ru-RU" w:eastAsia="de-DE"/>
        </w:rPr>
        <w:t>-</w:t>
      </w:r>
      <w:r w:rsidR="00F66D0F">
        <w:rPr>
          <w:szCs w:val="24"/>
          <w:lang w:val="ru-RU" w:eastAsia="de-DE"/>
        </w:rPr>
        <w:t>летия</w:t>
      </w:r>
      <w:r w:rsidR="00980241">
        <w:rPr>
          <w:szCs w:val="24"/>
          <w:lang w:val="ru-RU" w:eastAsia="de-DE"/>
        </w:rPr>
        <w:t xml:space="preserve"> был счастливо спасен</w:t>
      </w:r>
      <w:r w:rsidR="0042137C" w:rsidRPr="00F66D0F">
        <w:rPr>
          <w:szCs w:val="24"/>
          <w:lang w:val="ru-RU" w:eastAsia="de-DE"/>
        </w:rPr>
        <w:t>,</w:t>
      </w:r>
      <w:r w:rsidR="00F66D0F" w:rsidRPr="00F66D0F">
        <w:rPr>
          <w:szCs w:val="24"/>
          <w:lang w:val="ru-RU" w:eastAsia="de-DE"/>
        </w:rPr>
        <w:t xml:space="preserve"> </w:t>
      </w:r>
      <w:r w:rsidR="00F66D0F">
        <w:rPr>
          <w:szCs w:val="24"/>
          <w:lang w:val="ru-RU" w:eastAsia="de-DE"/>
        </w:rPr>
        <w:t>когда</w:t>
      </w:r>
      <w:r w:rsidR="00F66D0F" w:rsidRPr="00F66D0F">
        <w:rPr>
          <w:szCs w:val="24"/>
          <w:lang w:val="ru-RU" w:eastAsia="de-DE"/>
        </w:rPr>
        <w:t xml:space="preserve"> </w:t>
      </w:r>
      <w:r w:rsidR="00F66D0F">
        <w:rPr>
          <w:szCs w:val="24"/>
          <w:lang w:val="ru-RU" w:eastAsia="de-DE"/>
        </w:rPr>
        <w:t>русская молодая</w:t>
      </w:r>
      <w:r w:rsidR="00F66D0F" w:rsidRPr="00F66D0F">
        <w:rPr>
          <w:szCs w:val="24"/>
          <w:lang w:val="ru-RU" w:eastAsia="de-DE"/>
        </w:rPr>
        <w:t xml:space="preserve"> </w:t>
      </w:r>
      <w:r w:rsidR="00980241">
        <w:rPr>
          <w:szCs w:val="24"/>
          <w:lang w:val="ru-RU" w:eastAsia="de-DE"/>
        </w:rPr>
        <w:t>женщина-</w:t>
      </w:r>
      <w:r w:rsidR="00F6212A">
        <w:rPr>
          <w:szCs w:val="24"/>
          <w:lang w:val="ru-RU" w:eastAsia="de-DE"/>
        </w:rPr>
        <w:t xml:space="preserve">врач </w:t>
      </w:r>
      <w:r w:rsidR="0042137C" w:rsidRPr="00F66D0F">
        <w:rPr>
          <w:szCs w:val="24"/>
          <w:lang w:val="ru-RU" w:eastAsia="de-DE"/>
        </w:rPr>
        <w:t xml:space="preserve"> (</w:t>
      </w:r>
      <w:r w:rsidR="00F66D0F">
        <w:rPr>
          <w:szCs w:val="24"/>
          <w:lang w:val="ru-RU" w:eastAsia="de-DE"/>
        </w:rPr>
        <w:t>имеется ли в виду та  «Тамара»,  которую встречал Гюнтер Либиш</w:t>
      </w:r>
      <w:r w:rsidR="0042137C" w:rsidRPr="00F66D0F">
        <w:rPr>
          <w:szCs w:val="24"/>
          <w:lang w:val="ru-RU" w:eastAsia="de-DE"/>
        </w:rPr>
        <w:t>?)</w:t>
      </w:r>
      <w:r w:rsidR="00F66D0F">
        <w:rPr>
          <w:szCs w:val="24"/>
          <w:lang w:val="ru-RU" w:eastAsia="de-DE"/>
        </w:rPr>
        <w:t xml:space="preserve">  </w:t>
      </w:r>
      <w:r w:rsidR="00F6212A">
        <w:rPr>
          <w:szCs w:val="24"/>
          <w:lang w:val="ru-RU" w:eastAsia="de-DE"/>
        </w:rPr>
        <w:t>из</w:t>
      </w:r>
      <w:r w:rsidR="00F6212A" w:rsidRPr="00F6212A">
        <w:rPr>
          <w:szCs w:val="24"/>
          <w:lang w:val="ru-RU" w:eastAsia="de-DE"/>
        </w:rPr>
        <w:t>-</w:t>
      </w:r>
      <w:r w:rsidR="00F6212A">
        <w:rPr>
          <w:szCs w:val="24"/>
          <w:lang w:val="ru-RU" w:eastAsia="de-DE"/>
        </w:rPr>
        <w:t>за</w:t>
      </w:r>
      <w:r w:rsidR="00F6212A" w:rsidRPr="00F6212A">
        <w:rPr>
          <w:szCs w:val="24"/>
          <w:lang w:val="ru-RU" w:eastAsia="de-DE"/>
        </w:rPr>
        <w:t xml:space="preserve"> </w:t>
      </w:r>
      <w:r w:rsidR="00F6212A">
        <w:rPr>
          <w:szCs w:val="24"/>
          <w:lang w:val="ru-RU" w:eastAsia="de-DE"/>
        </w:rPr>
        <w:t>заболевания</w:t>
      </w:r>
      <w:r w:rsidR="00F6212A" w:rsidRPr="00F6212A">
        <w:rPr>
          <w:szCs w:val="24"/>
          <w:lang w:val="ru-RU" w:eastAsia="de-DE"/>
        </w:rPr>
        <w:t xml:space="preserve">, </w:t>
      </w:r>
      <w:r w:rsidR="00F6212A">
        <w:rPr>
          <w:szCs w:val="24"/>
          <w:lang w:val="ru-RU" w:eastAsia="de-DE"/>
        </w:rPr>
        <w:t>похожего</w:t>
      </w:r>
      <w:r w:rsidR="00F6212A" w:rsidRPr="00F6212A">
        <w:rPr>
          <w:szCs w:val="24"/>
          <w:lang w:val="ru-RU" w:eastAsia="de-DE"/>
        </w:rPr>
        <w:t xml:space="preserve"> </w:t>
      </w:r>
      <w:r w:rsidR="00F6212A">
        <w:rPr>
          <w:szCs w:val="24"/>
          <w:lang w:val="ru-RU" w:eastAsia="de-DE"/>
        </w:rPr>
        <w:t>на</w:t>
      </w:r>
      <w:r w:rsidR="00F6212A" w:rsidRPr="00F6212A">
        <w:rPr>
          <w:szCs w:val="24"/>
          <w:lang w:val="ru-RU" w:eastAsia="de-DE"/>
        </w:rPr>
        <w:t xml:space="preserve"> </w:t>
      </w:r>
      <w:r w:rsidR="00F6212A">
        <w:rPr>
          <w:szCs w:val="24"/>
          <w:lang w:val="ru-RU" w:eastAsia="de-DE"/>
        </w:rPr>
        <w:t>дизентерию</w:t>
      </w:r>
      <w:r w:rsidR="00980241">
        <w:rPr>
          <w:szCs w:val="24"/>
          <w:lang w:val="ru-RU" w:eastAsia="de-DE"/>
        </w:rPr>
        <w:t>,</w:t>
      </w:r>
      <w:r w:rsidR="00F6212A" w:rsidRPr="00F6212A">
        <w:rPr>
          <w:szCs w:val="24"/>
          <w:lang w:val="ru-RU" w:eastAsia="de-DE"/>
        </w:rPr>
        <w:t xml:space="preserve"> </w:t>
      </w:r>
      <w:r w:rsidR="00F6212A">
        <w:rPr>
          <w:szCs w:val="24"/>
          <w:lang w:val="ru-RU" w:eastAsia="de-DE"/>
        </w:rPr>
        <w:t>дала</w:t>
      </w:r>
      <w:r w:rsidR="00F6212A" w:rsidRPr="00F6212A">
        <w:rPr>
          <w:szCs w:val="24"/>
          <w:lang w:val="ru-RU" w:eastAsia="de-DE"/>
        </w:rPr>
        <w:t xml:space="preserve"> </w:t>
      </w:r>
      <w:r w:rsidR="00F6212A">
        <w:rPr>
          <w:szCs w:val="24"/>
          <w:lang w:val="ru-RU" w:eastAsia="de-DE"/>
        </w:rPr>
        <w:t>ему</w:t>
      </w:r>
      <w:r w:rsidR="00F6212A" w:rsidRPr="00F6212A">
        <w:rPr>
          <w:szCs w:val="24"/>
          <w:lang w:val="ru-RU" w:eastAsia="de-DE"/>
        </w:rPr>
        <w:t xml:space="preserve"> </w:t>
      </w:r>
      <w:r w:rsidR="00F6212A">
        <w:rPr>
          <w:szCs w:val="24"/>
          <w:lang w:val="ru-RU" w:eastAsia="de-DE"/>
        </w:rPr>
        <w:t>направление</w:t>
      </w:r>
      <w:r w:rsidR="00F6212A" w:rsidRPr="00F6212A">
        <w:rPr>
          <w:szCs w:val="24"/>
          <w:lang w:val="ru-RU" w:eastAsia="de-DE"/>
        </w:rPr>
        <w:t xml:space="preserve"> </w:t>
      </w:r>
      <w:r w:rsidR="00F6212A">
        <w:rPr>
          <w:szCs w:val="24"/>
          <w:lang w:val="ru-RU" w:eastAsia="de-DE"/>
        </w:rPr>
        <w:t>в</w:t>
      </w:r>
      <w:r w:rsidR="00F6212A" w:rsidRPr="00F6212A">
        <w:rPr>
          <w:szCs w:val="24"/>
          <w:lang w:val="ru-RU" w:eastAsia="de-DE"/>
        </w:rPr>
        <w:t xml:space="preserve"> </w:t>
      </w:r>
      <w:r w:rsidR="00F6212A">
        <w:rPr>
          <w:szCs w:val="24"/>
          <w:lang w:val="ru-RU" w:eastAsia="de-DE"/>
        </w:rPr>
        <w:t>лазарет</w:t>
      </w:r>
      <w:r w:rsidR="00F6212A" w:rsidRPr="00F6212A">
        <w:rPr>
          <w:szCs w:val="24"/>
          <w:lang w:val="ru-RU" w:eastAsia="de-DE"/>
        </w:rPr>
        <w:t xml:space="preserve"> </w:t>
      </w:r>
      <w:r w:rsidR="00F6212A">
        <w:rPr>
          <w:szCs w:val="24"/>
          <w:lang w:val="ru-RU" w:eastAsia="de-DE"/>
        </w:rPr>
        <w:t>и</w:t>
      </w:r>
      <w:r w:rsidR="00F6212A" w:rsidRPr="00F6212A">
        <w:rPr>
          <w:szCs w:val="24"/>
          <w:lang w:val="ru-RU" w:eastAsia="de-DE"/>
        </w:rPr>
        <w:t xml:space="preserve"> </w:t>
      </w:r>
      <w:r w:rsidR="00F6212A">
        <w:rPr>
          <w:szCs w:val="24"/>
          <w:lang w:val="ru-RU" w:eastAsia="de-DE"/>
        </w:rPr>
        <w:t>затем</w:t>
      </w:r>
      <w:r w:rsidR="00F6212A" w:rsidRPr="00F6212A">
        <w:rPr>
          <w:szCs w:val="24"/>
          <w:lang w:val="ru-RU" w:eastAsia="de-DE"/>
        </w:rPr>
        <w:t xml:space="preserve"> </w:t>
      </w:r>
      <w:r w:rsidR="00F6212A">
        <w:rPr>
          <w:szCs w:val="24"/>
          <w:lang w:val="ru-RU" w:eastAsia="de-DE"/>
        </w:rPr>
        <w:t>в</w:t>
      </w:r>
      <w:r w:rsidR="00F6212A" w:rsidRPr="00F6212A">
        <w:rPr>
          <w:szCs w:val="24"/>
          <w:lang w:val="ru-RU" w:eastAsia="de-DE"/>
        </w:rPr>
        <w:t xml:space="preserve"> </w:t>
      </w:r>
      <w:r w:rsidR="00F6212A">
        <w:rPr>
          <w:szCs w:val="24"/>
          <w:lang w:val="ru-RU" w:eastAsia="de-DE"/>
        </w:rPr>
        <w:t>госпиталь</w:t>
      </w:r>
      <w:r w:rsidR="00F6212A" w:rsidRPr="00F6212A">
        <w:rPr>
          <w:szCs w:val="24"/>
          <w:lang w:val="ru-RU" w:eastAsia="de-DE"/>
        </w:rPr>
        <w:t>.</w:t>
      </w:r>
      <w:r w:rsidR="00F6212A">
        <w:rPr>
          <w:szCs w:val="24"/>
          <w:lang w:val="ru-RU" w:eastAsia="de-DE"/>
        </w:rPr>
        <w:t xml:space="preserve"> </w:t>
      </w:r>
      <w:r w:rsidR="00F6212A" w:rsidRPr="00F6212A">
        <w:rPr>
          <w:szCs w:val="24"/>
          <w:lang w:val="ru-RU" w:eastAsia="de-DE"/>
        </w:rPr>
        <w:t>«</w:t>
      </w:r>
      <w:r w:rsidR="00F6212A">
        <w:rPr>
          <w:szCs w:val="24"/>
          <w:lang w:val="ru-RU" w:eastAsia="de-DE"/>
        </w:rPr>
        <w:t>Врач</w:t>
      </w:r>
      <w:r w:rsidR="0042137C" w:rsidRPr="00F6212A">
        <w:rPr>
          <w:szCs w:val="24"/>
          <w:lang w:val="ru-RU" w:eastAsia="de-DE"/>
        </w:rPr>
        <w:t>,</w:t>
      </w:r>
      <w:r w:rsidR="00F6212A" w:rsidRPr="00F6212A">
        <w:rPr>
          <w:szCs w:val="24"/>
          <w:lang w:val="ru-RU" w:eastAsia="de-DE"/>
        </w:rPr>
        <w:t xml:space="preserve">- </w:t>
      </w:r>
      <w:r w:rsidR="00F6212A">
        <w:rPr>
          <w:szCs w:val="24"/>
          <w:lang w:val="ru-RU" w:eastAsia="de-DE"/>
        </w:rPr>
        <w:t>вспоминает</w:t>
      </w:r>
      <w:r w:rsidR="00F6212A" w:rsidRPr="00F6212A">
        <w:rPr>
          <w:szCs w:val="24"/>
          <w:lang w:val="ru-RU" w:eastAsia="de-DE"/>
        </w:rPr>
        <w:t xml:space="preserve"> </w:t>
      </w:r>
      <w:r w:rsidR="00F6212A">
        <w:rPr>
          <w:szCs w:val="24"/>
          <w:lang w:val="ru-RU" w:eastAsia="de-DE"/>
        </w:rPr>
        <w:t>Фритц</w:t>
      </w:r>
      <w:r w:rsidR="00F6212A" w:rsidRPr="00F6212A">
        <w:rPr>
          <w:szCs w:val="24"/>
          <w:lang w:val="ru-RU" w:eastAsia="de-DE"/>
        </w:rPr>
        <w:t xml:space="preserve"> </w:t>
      </w:r>
      <w:r w:rsidR="00F6212A">
        <w:rPr>
          <w:szCs w:val="24"/>
          <w:lang w:val="ru-RU" w:eastAsia="de-DE"/>
        </w:rPr>
        <w:t>Виттманн</w:t>
      </w:r>
      <w:r w:rsidR="00F6212A" w:rsidRPr="00F6212A">
        <w:rPr>
          <w:szCs w:val="24"/>
          <w:lang w:val="ru-RU" w:eastAsia="de-DE"/>
        </w:rPr>
        <w:t>,</w:t>
      </w:r>
      <w:r w:rsidR="00980241">
        <w:rPr>
          <w:szCs w:val="24"/>
          <w:lang w:val="ru-RU" w:eastAsia="de-DE"/>
        </w:rPr>
        <w:t xml:space="preserve">- </w:t>
      </w:r>
      <w:r w:rsidR="00794B39">
        <w:rPr>
          <w:szCs w:val="24"/>
          <w:lang w:val="ru-RU" w:eastAsia="de-DE"/>
        </w:rPr>
        <w:t xml:space="preserve">навещала меня </w:t>
      </w:r>
      <w:r w:rsidR="00F6212A" w:rsidRPr="00F6212A">
        <w:rPr>
          <w:szCs w:val="24"/>
          <w:lang w:val="ru-RU" w:eastAsia="de-DE"/>
        </w:rPr>
        <w:t xml:space="preserve"> </w:t>
      </w:r>
      <w:r w:rsidR="00F6212A">
        <w:rPr>
          <w:szCs w:val="24"/>
          <w:lang w:val="ru-RU" w:eastAsia="de-DE"/>
        </w:rPr>
        <w:t>каждый</w:t>
      </w:r>
      <w:r w:rsidR="00F6212A" w:rsidRPr="00F6212A">
        <w:rPr>
          <w:szCs w:val="24"/>
          <w:lang w:val="ru-RU" w:eastAsia="de-DE"/>
        </w:rPr>
        <w:t xml:space="preserve"> </w:t>
      </w:r>
      <w:r w:rsidR="00F6212A">
        <w:rPr>
          <w:szCs w:val="24"/>
          <w:lang w:val="ru-RU" w:eastAsia="de-DE"/>
        </w:rPr>
        <w:t>день</w:t>
      </w:r>
      <w:r w:rsidR="00F6212A" w:rsidRPr="00F6212A">
        <w:rPr>
          <w:szCs w:val="24"/>
          <w:lang w:val="ru-RU" w:eastAsia="de-DE"/>
        </w:rPr>
        <w:t xml:space="preserve"> </w:t>
      </w:r>
      <w:r w:rsidR="00F6212A">
        <w:rPr>
          <w:szCs w:val="24"/>
          <w:lang w:val="ru-RU" w:eastAsia="de-DE"/>
        </w:rPr>
        <w:t>и</w:t>
      </w:r>
      <w:r w:rsidR="00F6212A" w:rsidRPr="00F6212A">
        <w:rPr>
          <w:szCs w:val="24"/>
          <w:lang w:val="ru-RU" w:eastAsia="de-DE"/>
        </w:rPr>
        <w:t xml:space="preserve"> </w:t>
      </w:r>
      <w:r w:rsidR="00F6212A">
        <w:rPr>
          <w:szCs w:val="24"/>
          <w:lang w:val="ru-RU" w:eastAsia="de-DE"/>
        </w:rPr>
        <w:t xml:space="preserve"> приветливо беседовала с каждым, кто хоть</w:t>
      </w:r>
      <w:r w:rsidR="00794B39">
        <w:rPr>
          <w:szCs w:val="24"/>
          <w:lang w:val="ru-RU" w:eastAsia="de-DE"/>
        </w:rPr>
        <w:t xml:space="preserve"> немного</w:t>
      </w:r>
      <w:r w:rsidR="00F6212A">
        <w:rPr>
          <w:szCs w:val="24"/>
          <w:lang w:val="ru-RU" w:eastAsia="de-DE"/>
        </w:rPr>
        <w:t xml:space="preserve"> понимал по-русски». </w:t>
      </w:r>
      <w:r w:rsidR="0042137C" w:rsidRPr="00F6212A">
        <w:rPr>
          <w:szCs w:val="24"/>
          <w:lang w:val="ru-RU" w:eastAsia="de-DE"/>
        </w:rPr>
        <w:t xml:space="preserve"> </w:t>
      </w:r>
    </w:p>
    <w:p w:rsidR="0042137C" w:rsidRDefault="00794B39" w:rsidP="00935023">
      <w:pPr>
        <w:spacing w:line="276" w:lineRule="auto"/>
        <w:jc w:val="both"/>
        <w:rPr>
          <w:szCs w:val="24"/>
          <w:lang w:val="ru-RU" w:eastAsia="de-DE"/>
        </w:rPr>
      </w:pPr>
      <w:r>
        <w:rPr>
          <w:szCs w:val="24"/>
          <w:lang w:val="ru-RU" w:eastAsia="de-DE"/>
        </w:rPr>
        <w:t>В</w:t>
      </w:r>
      <w:r w:rsidRPr="00794B39">
        <w:rPr>
          <w:szCs w:val="24"/>
          <w:lang w:val="ru-RU" w:eastAsia="de-DE"/>
        </w:rPr>
        <w:t xml:space="preserve"> </w:t>
      </w:r>
      <w:r>
        <w:rPr>
          <w:szCs w:val="24"/>
          <w:lang w:val="ru-RU" w:eastAsia="de-DE"/>
        </w:rPr>
        <w:t>этом</w:t>
      </w:r>
      <w:r w:rsidRPr="00794B39">
        <w:rPr>
          <w:szCs w:val="24"/>
          <w:lang w:val="ru-RU" w:eastAsia="de-DE"/>
        </w:rPr>
        <w:t xml:space="preserve"> </w:t>
      </w:r>
      <w:r>
        <w:rPr>
          <w:szCs w:val="24"/>
          <w:lang w:val="ru-RU" w:eastAsia="de-DE"/>
        </w:rPr>
        <w:t>госпитале</w:t>
      </w:r>
      <w:r w:rsidRPr="00794B39">
        <w:rPr>
          <w:szCs w:val="24"/>
          <w:lang w:val="ru-RU" w:eastAsia="de-DE"/>
        </w:rPr>
        <w:t xml:space="preserve"> </w:t>
      </w:r>
      <w:r>
        <w:rPr>
          <w:szCs w:val="24"/>
          <w:lang w:val="ru-RU" w:eastAsia="de-DE"/>
        </w:rPr>
        <w:t>тяжелобольной</w:t>
      </w:r>
      <w:r w:rsidRPr="00794B39">
        <w:rPr>
          <w:szCs w:val="24"/>
          <w:lang w:val="ru-RU" w:eastAsia="de-DE"/>
        </w:rPr>
        <w:t xml:space="preserve"> </w:t>
      </w:r>
      <w:r>
        <w:rPr>
          <w:szCs w:val="24"/>
          <w:lang w:val="ru-RU" w:eastAsia="de-DE"/>
        </w:rPr>
        <w:t>был</w:t>
      </w:r>
      <w:r w:rsidRPr="00794B39">
        <w:rPr>
          <w:szCs w:val="24"/>
          <w:lang w:val="ru-RU" w:eastAsia="de-DE"/>
        </w:rPr>
        <w:t xml:space="preserve"> </w:t>
      </w:r>
      <w:r>
        <w:rPr>
          <w:szCs w:val="24"/>
          <w:lang w:val="ru-RU" w:eastAsia="de-DE"/>
        </w:rPr>
        <w:t>свидетелем</w:t>
      </w:r>
      <w:r w:rsidRPr="00794B39">
        <w:rPr>
          <w:szCs w:val="24"/>
          <w:lang w:val="ru-RU" w:eastAsia="de-DE"/>
        </w:rPr>
        <w:t xml:space="preserve"> </w:t>
      </w:r>
      <w:r w:rsidR="00E515D6">
        <w:rPr>
          <w:szCs w:val="24"/>
          <w:lang w:val="ru-RU" w:eastAsia="de-DE"/>
        </w:rPr>
        <w:t>одной</w:t>
      </w:r>
      <w:r w:rsidRPr="00794B39">
        <w:rPr>
          <w:szCs w:val="24"/>
          <w:lang w:val="ru-RU" w:eastAsia="de-DE"/>
        </w:rPr>
        <w:t xml:space="preserve"> </w:t>
      </w:r>
      <w:r>
        <w:rPr>
          <w:szCs w:val="24"/>
          <w:lang w:val="ru-RU" w:eastAsia="de-DE"/>
        </w:rPr>
        <w:t>удивительной</w:t>
      </w:r>
      <w:r w:rsidRPr="00794B39">
        <w:rPr>
          <w:szCs w:val="24"/>
          <w:lang w:val="ru-RU" w:eastAsia="de-DE"/>
        </w:rPr>
        <w:t xml:space="preserve">  </w:t>
      </w:r>
      <w:r>
        <w:rPr>
          <w:szCs w:val="24"/>
          <w:lang w:val="ru-RU" w:eastAsia="de-DE"/>
        </w:rPr>
        <w:t>истории</w:t>
      </w:r>
      <w:r w:rsidRPr="00794B39">
        <w:rPr>
          <w:szCs w:val="24"/>
          <w:lang w:val="ru-RU" w:eastAsia="de-DE"/>
        </w:rPr>
        <w:t>: «</w:t>
      </w:r>
      <w:r>
        <w:rPr>
          <w:szCs w:val="24"/>
          <w:lang w:val="ru-RU" w:eastAsia="de-DE"/>
        </w:rPr>
        <w:t>Когда</w:t>
      </w:r>
      <w:r w:rsidRPr="00794B39">
        <w:rPr>
          <w:szCs w:val="24"/>
          <w:lang w:val="ru-RU" w:eastAsia="de-DE"/>
        </w:rPr>
        <w:t xml:space="preserve"> </w:t>
      </w:r>
      <w:r>
        <w:rPr>
          <w:szCs w:val="24"/>
          <w:lang w:val="ru-RU" w:eastAsia="de-DE"/>
        </w:rPr>
        <w:t>в</w:t>
      </w:r>
      <w:r w:rsidRPr="00794B39">
        <w:rPr>
          <w:szCs w:val="24"/>
          <w:lang w:val="ru-RU" w:eastAsia="de-DE"/>
        </w:rPr>
        <w:t xml:space="preserve"> </w:t>
      </w:r>
      <w:r>
        <w:rPr>
          <w:szCs w:val="24"/>
          <w:lang w:val="ru-RU" w:eastAsia="de-DE"/>
        </w:rPr>
        <w:t>феврале</w:t>
      </w:r>
      <w:r w:rsidRPr="00794B39">
        <w:rPr>
          <w:szCs w:val="24"/>
          <w:lang w:val="ru-RU" w:eastAsia="de-DE"/>
        </w:rPr>
        <w:t xml:space="preserve"> </w:t>
      </w:r>
      <w:r w:rsidR="0042137C" w:rsidRPr="00794B39">
        <w:rPr>
          <w:szCs w:val="24"/>
          <w:lang w:val="ru-RU" w:eastAsia="de-DE"/>
        </w:rPr>
        <w:t>1946</w:t>
      </w:r>
      <w:r>
        <w:rPr>
          <w:szCs w:val="24"/>
          <w:lang w:val="ru-RU" w:eastAsia="de-DE"/>
        </w:rPr>
        <w:t xml:space="preserve"> года в госпиталь поступили </w:t>
      </w:r>
      <w:r w:rsidR="0042137C" w:rsidRPr="00794B39">
        <w:rPr>
          <w:szCs w:val="24"/>
          <w:lang w:val="ru-RU" w:eastAsia="de-DE"/>
        </w:rPr>
        <w:t xml:space="preserve"> </w:t>
      </w:r>
      <w:r>
        <w:rPr>
          <w:szCs w:val="24"/>
          <w:lang w:val="ru-RU" w:eastAsia="de-DE"/>
        </w:rPr>
        <w:t>примерно</w:t>
      </w:r>
      <w:r w:rsidR="0042137C" w:rsidRPr="00794B39">
        <w:rPr>
          <w:szCs w:val="24"/>
          <w:lang w:val="ru-RU" w:eastAsia="de-DE"/>
        </w:rPr>
        <w:t xml:space="preserve"> 20 </w:t>
      </w:r>
      <w:r>
        <w:rPr>
          <w:szCs w:val="24"/>
          <w:lang w:val="ru-RU" w:eastAsia="de-DE"/>
        </w:rPr>
        <w:t>новичков</w:t>
      </w:r>
      <w:r w:rsidR="0042137C" w:rsidRPr="00794B39">
        <w:rPr>
          <w:szCs w:val="24"/>
          <w:lang w:val="ru-RU" w:eastAsia="de-DE"/>
        </w:rPr>
        <w:t>,</w:t>
      </w:r>
      <w:r>
        <w:rPr>
          <w:szCs w:val="24"/>
          <w:lang w:val="ru-RU" w:eastAsia="de-DE"/>
        </w:rPr>
        <w:t xml:space="preserve"> среди них был парень из Тюрингии с такой же фамилией, как и у одного из его земляков</w:t>
      </w:r>
      <w:r w:rsidR="0019542A">
        <w:rPr>
          <w:szCs w:val="24"/>
          <w:lang w:val="ru-RU" w:eastAsia="de-DE"/>
        </w:rPr>
        <w:t>, который уже почти выздоровел и работал водоносом.</w:t>
      </w:r>
      <w:r w:rsidR="0042137C" w:rsidRPr="00794B39">
        <w:rPr>
          <w:szCs w:val="24"/>
          <w:lang w:val="ru-RU" w:eastAsia="de-DE"/>
        </w:rPr>
        <w:t xml:space="preserve"> </w:t>
      </w:r>
      <w:r w:rsidR="0019542A">
        <w:rPr>
          <w:szCs w:val="24"/>
          <w:lang w:val="ru-RU" w:eastAsia="de-DE"/>
        </w:rPr>
        <w:t>О</w:t>
      </w:r>
      <w:r w:rsidR="00E515D6">
        <w:rPr>
          <w:szCs w:val="24"/>
          <w:lang w:val="ru-RU" w:eastAsia="de-DE"/>
        </w:rPr>
        <w:t>дин санитар узнал</w:t>
      </w:r>
      <w:r w:rsidR="0019542A">
        <w:rPr>
          <w:szCs w:val="24"/>
          <w:lang w:val="ru-RU" w:eastAsia="de-DE"/>
        </w:rPr>
        <w:t xml:space="preserve"> от новичка, что у него был брат с таким же именем, который якобы  погиб на фронте. Так</w:t>
      </w:r>
      <w:r w:rsidR="0019542A" w:rsidRPr="0019542A">
        <w:rPr>
          <w:szCs w:val="24"/>
          <w:lang w:val="ru-RU" w:eastAsia="de-DE"/>
        </w:rPr>
        <w:t xml:space="preserve">, </w:t>
      </w:r>
      <w:r w:rsidR="0019542A">
        <w:rPr>
          <w:szCs w:val="24"/>
          <w:lang w:val="ru-RU" w:eastAsia="de-DE"/>
        </w:rPr>
        <w:t>благодаря</w:t>
      </w:r>
      <w:r w:rsidR="0019542A" w:rsidRPr="0019542A">
        <w:rPr>
          <w:szCs w:val="24"/>
          <w:lang w:val="ru-RU" w:eastAsia="de-DE"/>
        </w:rPr>
        <w:t xml:space="preserve"> </w:t>
      </w:r>
      <w:r w:rsidR="0019542A">
        <w:rPr>
          <w:szCs w:val="24"/>
          <w:lang w:val="ru-RU" w:eastAsia="de-DE"/>
        </w:rPr>
        <w:t>санитарам</w:t>
      </w:r>
      <w:r w:rsidR="0019542A" w:rsidRPr="0019542A">
        <w:rPr>
          <w:szCs w:val="24"/>
          <w:lang w:val="ru-RU" w:eastAsia="de-DE"/>
        </w:rPr>
        <w:t xml:space="preserve">, </w:t>
      </w:r>
      <w:r w:rsidR="0019542A">
        <w:rPr>
          <w:szCs w:val="24"/>
          <w:lang w:val="ru-RU" w:eastAsia="de-DE"/>
        </w:rPr>
        <w:t>стала</w:t>
      </w:r>
      <w:r w:rsidR="0019542A" w:rsidRPr="0019542A">
        <w:rPr>
          <w:szCs w:val="24"/>
          <w:lang w:val="ru-RU" w:eastAsia="de-DE"/>
        </w:rPr>
        <w:t xml:space="preserve"> </w:t>
      </w:r>
      <w:r w:rsidR="0019542A">
        <w:rPr>
          <w:szCs w:val="24"/>
          <w:lang w:val="ru-RU" w:eastAsia="de-DE"/>
        </w:rPr>
        <w:t>возможна</w:t>
      </w:r>
      <w:r w:rsidR="0019542A" w:rsidRPr="0019542A">
        <w:rPr>
          <w:szCs w:val="24"/>
          <w:lang w:val="ru-RU" w:eastAsia="de-DE"/>
        </w:rPr>
        <w:t xml:space="preserve"> </w:t>
      </w:r>
      <w:r w:rsidR="0019542A">
        <w:rPr>
          <w:szCs w:val="24"/>
          <w:lang w:val="ru-RU" w:eastAsia="de-DE"/>
        </w:rPr>
        <w:t>встреча</w:t>
      </w:r>
      <w:r w:rsidR="0019542A" w:rsidRPr="0019542A">
        <w:rPr>
          <w:szCs w:val="24"/>
          <w:lang w:val="ru-RU" w:eastAsia="de-DE"/>
        </w:rPr>
        <w:t xml:space="preserve"> </w:t>
      </w:r>
      <w:r w:rsidR="0019542A">
        <w:rPr>
          <w:szCs w:val="24"/>
          <w:lang w:val="ru-RU" w:eastAsia="de-DE"/>
        </w:rPr>
        <w:t>двух</w:t>
      </w:r>
      <w:r w:rsidR="0019542A" w:rsidRPr="0019542A">
        <w:rPr>
          <w:szCs w:val="24"/>
          <w:lang w:val="ru-RU" w:eastAsia="de-DE"/>
        </w:rPr>
        <w:t xml:space="preserve"> </w:t>
      </w:r>
      <w:r w:rsidR="0019542A">
        <w:rPr>
          <w:szCs w:val="24"/>
          <w:lang w:val="ru-RU" w:eastAsia="de-DE"/>
        </w:rPr>
        <w:t>братьев</w:t>
      </w:r>
      <w:r w:rsidR="0019542A" w:rsidRPr="0019542A">
        <w:rPr>
          <w:szCs w:val="24"/>
          <w:lang w:val="ru-RU" w:eastAsia="de-DE"/>
        </w:rPr>
        <w:t>.</w:t>
      </w:r>
      <w:r w:rsidR="0042137C" w:rsidRPr="0019542A">
        <w:rPr>
          <w:szCs w:val="24"/>
          <w:lang w:val="ru-RU" w:eastAsia="de-DE"/>
        </w:rPr>
        <w:t xml:space="preserve"> </w:t>
      </w:r>
      <w:r w:rsidR="00E515D6">
        <w:rPr>
          <w:szCs w:val="24"/>
          <w:lang w:val="ru-RU" w:eastAsia="de-DE"/>
        </w:rPr>
        <w:t>«П</w:t>
      </w:r>
      <w:r w:rsidR="0019542A">
        <w:rPr>
          <w:szCs w:val="24"/>
          <w:lang w:val="ru-RU" w:eastAsia="de-DE"/>
        </w:rPr>
        <w:t>огибший</w:t>
      </w:r>
      <w:r w:rsidR="00E515D6">
        <w:rPr>
          <w:szCs w:val="24"/>
          <w:lang w:val="ru-RU" w:eastAsia="de-DE"/>
        </w:rPr>
        <w:t>»</w:t>
      </w:r>
      <w:r w:rsidR="0019542A">
        <w:rPr>
          <w:szCs w:val="24"/>
          <w:lang w:val="ru-RU" w:eastAsia="de-DE"/>
        </w:rPr>
        <w:t xml:space="preserve"> был тяжело ранен и попал в русский плен, где его не расстреляли, а вылечили.</w:t>
      </w:r>
      <w:r w:rsidR="0042137C" w:rsidRPr="0019542A">
        <w:rPr>
          <w:szCs w:val="24"/>
          <w:lang w:val="ru-RU" w:eastAsia="de-DE"/>
        </w:rPr>
        <w:t xml:space="preserve"> </w:t>
      </w:r>
      <w:r w:rsidR="0019542A">
        <w:rPr>
          <w:szCs w:val="24"/>
          <w:lang w:val="ru-RU" w:eastAsia="de-DE"/>
        </w:rPr>
        <w:t>Примечателен</w:t>
      </w:r>
      <w:r w:rsidR="0019542A" w:rsidRPr="0019542A">
        <w:rPr>
          <w:szCs w:val="24"/>
          <w:lang w:val="ru-RU" w:eastAsia="de-DE"/>
        </w:rPr>
        <w:t xml:space="preserve"> </w:t>
      </w:r>
      <w:r w:rsidR="0019542A">
        <w:rPr>
          <w:szCs w:val="24"/>
          <w:lang w:val="ru-RU" w:eastAsia="de-DE"/>
        </w:rPr>
        <w:t>и</w:t>
      </w:r>
      <w:r w:rsidR="0019542A" w:rsidRPr="0019542A">
        <w:rPr>
          <w:szCs w:val="24"/>
          <w:lang w:val="ru-RU" w:eastAsia="de-DE"/>
        </w:rPr>
        <w:t xml:space="preserve"> </w:t>
      </w:r>
      <w:r w:rsidR="0019542A">
        <w:rPr>
          <w:szCs w:val="24"/>
          <w:lang w:val="ru-RU" w:eastAsia="de-DE"/>
        </w:rPr>
        <w:t>конец</w:t>
      </w:r>
      <w:r w:rsidR="0019542A" w:rsidRPr="0019542A">
        <w:rPr>
          <w:szCs w:val="24"/>
          <w:lang w:val="ru-RU" w:eastAsia="de-DE"/>
        </w:rPr>
        <w:t xml:space="preserve"> </w:t>
      </w:r>
      <w:r w:rsidR="0019542A">
        <w:rPr>
          <w:szCs w:val="24"/>
          <w:lang w:val="ru-RU" w:eastAsia="de-DE"/>
        </w:rPr>
        <w:t>истории</w:t>
      </w:r>
      <w:r w:rsidR="0042137C" w:rsidRPr="0019542A">
        <w:rPr>
          <w:szCs w:val="24"/>
          <w:lang w:val="ru-RU" w:eastAsia="de-DE"/>
        </w:rPr>
        <w:t>:</w:t>
      </w:r>
      <w:r w:rsidR="0019542A">
        <w:rPr>
          <w:szCs w:val="24"/>
          <w:lang w:val="ru-RU" w:eastAsia="de-DE"/>
        </w:rPr>
        <w:t xml:space="preserve"> комендант-еврей держал здорового брата в госпитале до тех пор, пока другой не поправился, а затем отправил обоих в один лагерь.</w:t>
      </w:r>
      <w:r w:rsidR="0042137C" w:rsidRPr="0019542A">
        <w:rPr>
          <w:szCs w:val="24"/>
          <w:lang w:val="ru-RU" w:eastAsia="de-DE"/>
        </w:rPr>
        <w:t xml:space="preserve"> </w:t>
      </w:r>
      <w:r w:rsidR="006F2FC1">
        <w:rPr>
          <w:szCs w:val="24"/>
          <w:lang w:val="ru-RU" w:eastAsia="de-DE"/>
        </w:rPr>
        <w:t>Еще</w:t>
      </w:r>
      <w:r w:rsidR="006F2FC1" w:rsidRPr="006F2FC1">
        <w:rPr>
          <w:szCs w:val="24"/>
          <w:lang w:val="ru-RU" w:eastAsia="de-DE"/>
        </w:rPr>
        <w:t xml:space="preserve"> </w:t>
      </w:r>
      <w:r w:rsidR="006F2FC1">
        <w:rPr>
          <w:szCs w:val="24"/>
          <w:lang w:val="ru-RU" w:eastAsia="de-DE"/>
        </w:rPr>
        <w:t>одно</w:t>
      </w:r>
      <w:r w:rsidR="006F2FC1" w:rsidRPr="006F2FC1">
        <w:rPr>
          <w:szCs w:val="24"/>
          <w:lang w:val="ru-RU" w:eastAsia="de-DE"/>
        </w:rPr>
        <w:t xml:space="preserve"> </w:t>
      </w:r>
      <w:r w:rsidR="006F2FC1">
        <w:rPr>
          <w:szCs w:val="24"/>
          <w:lang w:val="ru-RU" w:eastAsia="de-DE"/>
        </w:rPr>
        <w:t>примечание</w:t>
      </w:r>
      <w:r w:rsidR="0042137C" w:rsidRPr="006F2FC1">
        <w:rPr>
          <w:szCs w:val="24"/>
          <w:lang w:val="ru-RU" w:eastAsia="de-DE"/>
        </w:rPr>
        <w:t>:</w:t>
      </w:r>
      <w:r w:rsidR="006F2FC1">
        <w:rPr>
          <w:szCs w:val="24"/>
          <w:lang w:val="ru-RU" w:eastAsia="de-DE"/>
        </w:rPr>
        <w:t xml:space="preserve"> </w:t>
      </w:r>
      <w:r w:rsidR="00E178DC">
        <w:rPr>
          <w:szCs w:val="24"/>
          <w:lang w:val="ru-RU" w:eastAsia="de-DE"/>
        </w:rPr>
        <w:t>«Я</w:t>
      </w:r>
      <w:r w:rsidR="006F2FC1">
        <w:rPr>
          <w:szCs w:val="24"/>
          <w:lang w:val="ru-RU" w:eastAsia="de-DE"/>
        </w:rPr>
        <w:t xml:space="preserve"> ни разу не видел, чтобы евреи разыгрывали из себя мстителей, даже по отношению к бывшим эсэсовцам</w:t>
      </w:r>
      <w:r w:rsidR="00980241">
        <w:rPr>
          <w:szCs w:val="24"/>
          <w:lang w:val="ru-RU" w:eastAsia="de-DE"/>
        </w:rPr>
        <w:t xml:space="preserve">». Такое же </w:t>
      </w:r>
      <w:r w:rsidR="00980241" w:rsidRPr="007B797D">
        <w:rPr>
          <w:szCs w:val="24"/>
          <w:lang w:val="ru-RU" w:eastAsia="de-DE"/>
        </w:rPr>
        <w:t>произошло с молодым солдатом, который даже не знал толком, что все это означает.</w:t>
      </w:r>
      <w:r w:rsidR="00580B3B" w:rsidRPr="007B797D">
        <w:rPr>
          <w:szCs w:val="24"/>
          <w:lang w:val="ru-RU" w:eastAsia="de-DE"/>
        </w:rPr>
        <w:t xml:space="preserve"> </w:t>
      </w:r>
      <w:r w:rsidR="00E178DC" w:rsidRPr="007B797D">
        <w:rPr>
          <w:szCs w:val="24"/>
          <w:lang w:val="ru-RU" w:eastAsia="de-DE"/>
        </w:rPr>
        <w:t>Сво</w:t>
      </w:r>
      <w:r w:rsidR="00580B3B" w:rsidRPr="007B797D">
        <w:rPr>
          <w:szCs w:val="24"/>
          <w:lang w:val="ru-RU" w:eastAsia="de-DE"/>
        </w:rPr>
        <w:t>ему</w:t>
      </w:r>
      <w:r w:rsidR="00E178DC" w:rsidRPr="00B14EF6">
        <w:rPr>
          <w:szCs w:val="24"/>
          <w:lang w:val="ru-RU" w:eastAsia="de-DE"/>
        </w:rPr>
        <w:t xml:space="preserve"> </w:t>
      </w:r>
      <w:r w:rsidR="00E178DC">
        <w:rPr>
          <w:szCs w:val="24"/>
          <w:lang w:val="ru-RU" w:eastAsia="de-DE"/>
        </w:rPr>
        <w:t>врачу</w:t>
      </w:r>
      <w:r w:rsidR="00E178DC" w:rsidRPr="00B14EF6">
        <w:rPr>
          <w:szCs w:val="24"/>
          <w:lang w:val="ru-RU" w:eastAsia="de-DE"/>
        </w:rPr>
        <w:t xml:space="preserve">, </w:t>
      </w:r>
      <w:r w:rsidR="00E178DC">
        <w:rPr>
          <w:szCs w:val="24"/>
          <w:lang w:val="ru-RU" w:eastAsia="de-DE"/>
        </w:rPr>
        <w:t>которая</w:t>
      </w:r>
      <w:r w:rsidR="00E178DC" w:rsidRPr="00B14EF6">
        <w:rPr>
          <w:szCs w:val="24"/>
          <w:lang w:val="ru-RU" w:eastAsia="de-DE"/>
        </w:rPr>
        <w:t xml:space="preserve"> </w:t>
      </w:r>
      <w:r w:rsidR="00E178DC">
        <w:rPr>
          <w:szCs w:val="24"/>
          <w:lang w:val="ru-RU" w:eastAsia="de-DE"/>
        </w:rPr>
        <w:t>ухаживала</w:t>
      </w:r>
      <w:r w:rsidR="00E178DC" w:rsidRPr="00B14EF6">
        <w:rPr>
          <w:szCs w:val="24"/>
          <w:lang w:val="ru-RU" w:eastAsia="de-DE"/>
        </w:rPr>
        <w:t xml:space="preserve"> </w:t>
      </w:r>
      <w:r w:rsidR="00E178DC">
        <w:rPr>
          <w:szCs w:val="24"/>
          <w:lang w:val="ru-RU" w:eastAsia="de-DE"/>
        </w:rPr>
        <w:t>за</w:t>
      </w:r>
      <w:r w:rsidR="00E178DC" w:rsidRPr="00B14EF6">
        <w:rPr>
          <w:szCs w:val="24"/>
          <w:lang w:val="ru-RU" w:eastAsia="de-DE"/>
        </w:rPr>
        <w:t xml:space="preserve"> </w:t>
      </w:r>
      <w:r w:rsidR="00E178DC">
        <w:rPr>
          <w:szCs w:val="24"/>
          <w:lang w:val="ru-RU" w:eastAsia="de-DE"/>
        </w:rPr>
        <w:t>ним</w:t>
      </w:r>
      <w:r w:rsidR="00E178DC" w:rsidRPr="00B14EF6">
        <w:rPr>
          <w:szCs w:val="24"/>
          <w:lang w:val="ru-RU" w:eastAsia="de-DE"/>
        </w:rPr>
        <w:t xml:space="preserve">, </w:t>
      </w:r>
      <w:r w:rsidR="00E178DC">
        <w:rPr>
          <w:szCs w:val="24"/>
          <w:lang w:val="ru-RU" w:eastAsia="de-DE"/>
        </w:rPr>
        <w:t>как</w:t>
      </w:r>
      <w:r w:rsidR="00E178DC" w:rsidRPr="00B14EF6">
        <w:rPr>
          <w:szCs w:val="24"/>
          <w:lang w:val="ru-RU" w:eastAsia="de-DE"/>
        </w:rPr>
        <w:t xml:space="preserve"> </w:t>
      </w:r>
      <w:r w:rsidR="00E178DC">
        <w:rPr>
          <w:szCs w:val="24"/>
          <w:lang w:val="ru-RU" w:eastAsia="de-DE"/>
        </w:rPr>
        <w:t>мать</w:t>
      </w:r>
      <w:r w:rsidR="00E178DC" w:rsidRPr="00B14EF6">
        <w:rPr>
          <w:szCs w:val="24"/>
          <w:lang w:val="ru-RU" w:eastAsia="de-DE"/>
        </w:rPr>
        <w:t xml:space="preserve">, </w:t>
      </w:r>
      <w:r w:rsidR="00E178DC">
        <w:rPr>
          <w:szCs w:val="24"/>
          <w:lang w:val="ru-RU" w:eastAsia="de-DE"/>
        </w:rPr>
        <w:t>в</w:t>
      </w:r>
      <w:r w:rsidR="00E178DC" w:rsidRPr="00B14EF6">
        <w:rPr>
          <w:szCs w:val="24"/>
          <w:lang w:val="ru-RU" w:eastAsia="de-DE"/>
        </w:rPr>
        <w:t xml:space="preserve"> </w:t>
      </w:r>
      <w:r w:rsidR="00E178DC">
        <w:rPr>
          <w:szCs w:val="24"/>
          <w:lang w:val="ru-RU" w:eastAsia="de-DE"/>
        </w:rPr>
        <w:t>своей</w:t>
      </w:r>
      <w:r w:rsidR="00E178DC" w:rsidRPr="00B14EF6">
        <w:rPr>
          <w:szCs w:val="24"/>
          <w:lang w:val="ru-RU" w:eastAsia="de-DE"/>
        </w:rPr>
        <w:t xml:space="preserve"> </w:t>
      </w:r>
      <w:r w:rsidR="00E178DC">
        <w:rPr>
          <w:szCs w:val="24"/>
          <w:lang w:val="ru-RU" w:eastAsia="de-DE"/>
        </w:rPr>
        <w:t>книге</w:t>
      </w:r>
      <w:r w:rsidR="00E178DC" w:rsidRPr="00B14EF6">
        <w:rPr>
          <w:szCs w:val="24"/>
          <w:lang w:val="ru-RU" w:eastAsia="de-DE"/>
        </w:rPr>
        <w:t xml:space="preserve"> </w:t>
      </w:r>
      <w:r w:rsidR="00E178DC">
        <w:rPr>
          <w:szCs w:val="24"/>
          <w:lang w:val="ru-RU" w:eastAsia="de-DE"/>
        </w:rPr>
        <w:t>он</w:t>
      </w:r>
      <w:r w:rsidR="00E178DC" w:rsidRPr="00B14EF6">
        <w:rPr>
          <w:szCs w:val="24"/>
          <w:lang w:val="ru-RU" w:eastAsia="de-DE"/>
        </w:rPr>
        <w:t xml:space="preserve"> </w:t>
      </w:r>
      <w:r w:rsidR="00E178DC">
        <w:rPr>
          <w:szCs w:val="24"/>
          <w:lang w:val="ru-RU" w:eastAsia="de-DE"/>
        </w:rPr>
        <w:t>воздвиг</w:t>
      </w:r>
      <w:r w:rsidR="00E178DC" w:rsidRPr="00B14EF6">
        <w:rPr>
          <w:szCs w:val="24"/>
          <w:lang w:val="ru-RU" w:eastAsia="de-DE"/>
        </w:rPr>
        <w:t xml:space="preserve"> </w:t>
      </w:r>
      <w:r w:rsidR="00B14EF6">
        <w:rPr>
          <w:szCs w:val="24"/>
          <w:lang w:val="ru-RU" w:eastAsia="de-DE"/>
        </w:rPr>
        <w:t>литературный</w:t>
      </w:r>
      <w:r w:rsidR="00B14EF6" w:rsidRPr="00B14EF6">
        <w:rPr>
          <w:szCs w:val="24"/>
          <w:lang w:val="ru-RU" w:eastAsia="de-DE"/>
        </w:rPr>
        <w:t xml:space="preserve"> </w:t>
      </w:r>
      <w:r w:rsidR="00B14EF6">
        <w:rPr>
          <w:szCs w:val="24"/>
          <w:lang w:val="ru-RU" w:eastAsia="de-DE"/>
        </w:rPr>
        <w:t>и</w:t>
      </w:r>
      <w:r w:rsidR="00B14EF6" w:rsidRPr="00B14EF6">
        <w:rPr>
          <w:szCs w:val="24"/>
          <w:lang w:val="ru-RU" w:eastAsia="de-DE"/>
        </w:rPr>
        <w:t xml:space="preserve"> </w:t>
      </w:r>
      <w:r w:rsidR="00B14EF6">
        <w:rPr>
          <w:szCs w:val="24"/>
          <w:lang w:val="ru-RU" w:eastAsia="de-DE"/>
        </w:rPr>
        <w:t>документальный</w:t>
      </w:r>
      <w:r w:rsidR="00B14EF6" w:rsidRPr="00B14EF6">
        <w:rPr>
          <w:szCs w:val="24"/>
          <w:lang w:val="ru-RU" w:eastAsia="de-DE"/>
        </w:rPr>
        <w:t xml:space="preserve"> </w:t>
      </w:r>
      <w:r w:rsidR="00B14EF6">
        <w:rPr>
          <w:szCs w:val="24"/>
          <w:lang w:val="ru-RU" w:eastAsia="de-DE"/>
        </w:rPr>
        <w:t>памятник</w:t>
      </w:r>
      <w:r w:rsidR="00B14EF6" w:rsidRPr="00B14EF6">
        <w:rPr>
          <w:szCs w:val="24"/>
          <w:lang w:val="ru-RU" w:eastAsia="de-DE"/>
        </w:rPr>
        <w:t>.</w:t>
      </w:r>
      <w:r w:rsidR="00B14EF6">
        <w:rPr>
          <w:szCs w:val="24"/>
          <w:lang w:val="ru-RU" w:eastAsia="de-DE"/>
        </w:rPr>
        <w:t xml:space="preserve"> </w:t>
      </w:r>
      <w:r w:rsidR="0042137C" w:rsidRPr="00B14EF6">
        <w:rPr>
          <w:szCs w:val="24"/>
          <w:lang w:val="ru-RU" w:eastAsia="de-DE"/>
        </w:rPr>
        <w:t xml:space="preserve"> </w:t>
      </w:r>
      <w:r w:rsidR="002D5F39">
        <w:rPr>
          <w:szCs w:val="24"/>
          <w:lang w:val="ru-RU" w:eastAsia="de-DE"/>
        </w:rPr>
        <w:t>Когда</w:t>
      </w:r>
      <w:r w:rsidR="002D5F39" w:rsidRPr="002D5F39">
        <w:rPr>
          <w:szCs w:val="24"/>
          <w:lang w:val="ru-RU" w:eastAsia="de-DE"/>
        </w:rPr>
        <w:t xml:space="preserve"> </w:t>
      </w:r>
      <w:r w:rsidR="002D5F39">
        <w:rPr>
          <w:szCs w:val="24"/>
          <w:lang w:val="ru-RU" w:eastAsia="de-DE"/>
        </w:rPr>
        <w:t>он</w:t>
      </w:r>
      <w:r w:rsidR="002D5F39" w:rsidRPr="002D5F39">
        <w:rPr>
          <w:szCs w:val="24"/>
          <w:lang w:val="ru-RU" w:eastAsia="de-DE"/>
        </w:rPr>
        <w:t xml:space="preserve"> </w:t>
      </w:r>
      <w:r w:rsidR="002D5F39">
        <w:rPr>
          <w:szCs w:val="24"/>
          <w:lang w:val="ru-RU" w:eastAsia="de-DE"/>
        </w:rPr>
        <w:t>немного</w:t>
      </w:r>
      <w:r w:rsidR="002D5F39" w:rsidRPr="002D5F39">
        <w:rPr>
          <w:szCs w:val="24"/>
          <w:lang w:val="ru-RU" w:eastAsia="de-DE"/>
        </w:rPr>
        <w:t xml:space="preserve"> </w:t>
      </w:r>
      <w:r w:rsidR="002D5F39">
        <w:rPr>
          <w:szCs w:val="24"/>
          <w:lang w:val="ru-RU" w:eastAsia="de-DE"/>
        </w:rPr>
        <w:t>поправился</w:t>
      </w:r>
      <w:r w:rsidR="002D5F39" w:rsidRPr="002D5F39">
        <w:rPr>
          <w:szCs w:val="24"/>
          <w:lang w:val="ru-RU" w:eastAsia="de-DE"/>
        </w:rPr>
        <w:t xml:space="preserve">, </w:t>
      </w:r>
      <w:r w:rsidR="002D5F39">
        <w:rPr>
          <w:szCs w:val="24"/>
          <w:lang w:val="ru-RU" w:eastAsia="de-DE"/>
        </w:rPr>
        <w:t>и</w:t>
      </w:r>
      <w:r w:rsidR="002D5F39" w:rsidRPr="002D5F39">
        <w:rPr>
          <w:szCs w:val="24"/>
          <w:lang w:val="ru-RU" w:eastAsia="de-DE"/>
        </w:rPr>
        <w:t xml:space="preserve"> </w:t>
      </w:r>
      <w:r w:rsidR="002D5F39">
        <w:rPr>
          <w:szCs w:val="24"/>
          <w:lang w:val="ru-RU" w:eastAsia="de-DE"/>
        </w:rPr>
        <w:t>немецкий</w:t>
      </w:r>
      <w:r w:rsidR="002D5F39" w:rsidRPr="002D5F39">
        <w:rPr>
          <w:szCs w:val="24"/>
          <w:lang w:val="ru-RU" w:eastAsia="de-DE"/>
        </w:rPr>
        <w:t xml:space="preserve"> </w:t>
      </w:r>
      <w:r w:rsidR="002D5F39">
        <w:rPr>
          <w:szCs w:val="24"/>
          <w:lang w:val="ru-RU" w:eastAsia="de-DE"/>
        </w:rPr>
        <w:t>лагерный</w:t>
      </w:r>
      <w:r w:rsidR="002D5F39" w:rsidRPr="002D5F39">
        <w:rPr>
          <w:szCs w:val="24"/>
          <w:lang w:val="ru-RU" w:eastAsia="de-DE"/>
        </w:rPr>
        <w:t xml:space="preserve"> </w:t>
      </w:r>
      <w:r w:rsidR="002D5F39">
        <w:rPr>
          <w:szCs w:val="24"/>
          <w:lang w:val="ru-RU" w:eastAsia="de-DE"/>
        </w:rPr>
        <w:t>врач</w:t>
      </w:r>
      <w:r w:rsidR="002D5F39" w:rsidRPr="002D5F39">
        <w:rPr>
          <w:szCs w:val="24"/>
          <w:lang w:val="ru-RU" w:eastAsia="de-DE"/>
        </w:rPr>
        <w:t xml:space="preserve"> </w:t>
      </w:r>
      <w:r w:rsidR="002D5F39">
        <w:rPr>
          <w:szCs w:val="24"/>
          <w:lang w:val="ru-RU" w:eastAsia="de-DE"/>
        </w:rPr>
        <w:t>хотел</w:t>
      </w:r>
      <w:r w:rsidR="002D5F39" w:rsidRPr="002D5F39">
        <w:rPr>
          <w:szCs w:val="24"/>
          <w:lang w:val="ru-RU" w:eastAsia="de-DE"/>
        </w:rPr>
        <w:t xml:space="preserve"> </w:t>
      </w:r>
      <w:r w:rsidR="002D5F39">
        <w:rPr>
          <w:szCs w:val="24"/>
          <w:lang w:val="ru-RU" w:eastAsia="de-DE"/>
        </w:rPr>
        <w:t>выписать</w:t>
      </w:r>
      <w:r w:rsidR="002D5F39" w:rsidRPr="002D5F39">
        <w:rPr>
          <w:szCs w:val="24"/>
          <w:lang w:val="ru-RU" w:eastAsia="de-DE"/>
        </w:rPr>
        <w:t xml:space="preserve"> </w:t>
      </w:r>
      <w:r w:rsidR="002D5F39">
        <w:rPr>
          <w:szCs w:val="24"/>
          <w:lang w:val="ru-RU" w:eastAsia="de-DE"/>
        </w:rPr>
        <w:t>его</w:t>
      </w:r>
      <w:r w:rsidR="002D5F39" w:rsidRPr="002D5F39">
        <w:rPr>
          <w:szCs w:val="24"/>
          <w:lang w:val="ru-RU" w:eastAsia="de-DE"/>
        </w:rPr>
        <w:t xml:space="preserve"> </w:t>
      </w:r>
      <w:r w:rsidR="002D5F39">
        <w:rPr>
          <w:szCs w:val="24"/>
          <w:lang w:val="ru-RU" w:eastAsia="de-DE"/>
        </w:rPr>
        <w:t>из</w:t>
      </w:r>
      <w:r w:rsidR="002D5F39" w:rsidRPr="002D5F39">
        <w:rPr>
          <w:szCs w:val="24"/>
          <w:lang w:val="ru-RU" w:eastAsia="de-DE"/>
        </w:rPr>
        <w:t xml:space="preserve"> </w:t>
      </w:r>
      <w:r w:rsidR="002D5F39">
        <w:rPr>
          <w:szCs w:val="24"/>
          <w:lang w:val="ru-RU" w:eastAsia="de-DE"/>
        </w:rPr>
        <w:t>лазарета</w:t>
      </w:r>
      <w:r w:rsidR="002D5F39" w:rsidRPr="002D5F39">
        <w:rPr>
          <w:szCs w:val="24"/>
          <w:lang w:val="ru-RU" w:eastAsia="de-DE"/>
        </w:rPr>
        <w:t xml:space="preserve">, </w:t>
      </w:r>
      <w:r w:rsidR="002D5F39">
        <w:rPr>
          <w:szCs w:val="24"/>
          <w:lang w:val="ru-RU" w:eastAsia="de-DE"/>
        </w:rPr>
        <w:t>она</w:t>
      </w:r>
      <w:r w:rsidR="002D5F39" w:rsidRPr="002D5F39">
        <w:rPr>
          <w:szCs w:val="24"/>
          <w:lang w:val="ru-RU" w:eastAsia="de-DE"/>
        </w:rPr>
        <w:t xml:space="preserve"> </w:t>
      </w:r>
      <w:r w:rsidR="002D5F39">
        <w:rPr>
          <w:szCs w:val="24"/>
          <w:lang w:val="ru-RU" w:eastAsia="de-DE"/>
        </w:rPr>
        <w:t>сказала: «Нет. Он был очень болен и должен еще немного отдохнуть. Его</w:t>
      </w:r>
      <w:r w:rsidR="002D5F39" w:rsidRPr="00E56137">
        <w:rPr>
          <w:szCs w:val="24"/>
          <w:lang w:val="ru-RU" w:eastAsia="de-DE"/>
        </w:rPr>
        <w:t xml:space="preserve"> </w:t>
      </w:r>
      <w:r w:rsidR="002D5F39">
        <w:rPr>
          <w:szCs w:val="24"/>
          <w:lang w:val="ru-RU" w:eastAsia="de-DE"/>
        </w:rPr>
        <w:t>мать</w:t>
      </w:r>
      <w:r w:rsidR="002D5F39" w:rsidRPr="00E56137">
        <w:rPr>
          <w:szCs w:val="24"/>
          <w:lang w:val="ru-RU" w:eastAsia="de-DE"/>
        </w:rPr>
        <w:t xml:space="preserve"> </w:t>
      </w:r>
      <w:r w:rsidR="002D5F39">
        <w:rPr>
          <w:szCs w:val="24"/>
          <w:lang w:val="ru-RU" w:eastAsia="de-DE"/>
        </w:rPr>
        <w:t>хочет</w:t>
      </w:r>
      <w:r w:rsidR="002D5F39" w:rsidRPr="00E56137">
        <w:rPr>
          <w:szCs w:val="24"/>
          <w:lang w:val="ru-RU" w:eastAsia="de-DE"/>
        </w:rPr>
        <w:t xml:space="preserve"> </w:t>
      </w:r>
      <w:r w:rsidR="002D5F39">
        <w:rPr>
          <w:szCs w:val="24"/>
          <w:lang w:val="ru-RU" w:eastAsia="de-DE"/>
        </w:rPr>
        <w:t>получить</w:t>
      </w:r>
      <w:r w:rsidR="002D5F39" w:rsidRPr="00E56137">
        <w:rPr>
          <w:szCs w:val="24"/>
          <w:lang w:val="ru-RU" w:eastAsia="de-DE"/>
        </w:rPr>
        <w:t xml:space="preserve"> </w:t>
      </w:r>
      <w:r w:rsidR="002D5F39">
        <w:rPr>
          <w:szCs w:val="24"/>
          <w:lang w:val="ru-RU" w:eastAsia="de-DE"/>
        </w:rPr>
        <w:t>своего</w:t>
      </w:r>
      <w:r w:rsidR="002D5F39" w:rsidRPr="00E56137">
        <w:rPr>
          <w:szCs w:val="24"/>
          <w:lang w:val="ru-RU" w:eastAsia="de-DE"/>
        </w:rPr>
        <w:t xml:space="preserve"> </w:t>
      </w:r>
      <w:r w:rsidR="002D5F39">
        <w:rPr>
          <w:szCs w:val="24"/>
          <w:lang w:val="ru-RU" w:eastAsia="de-DE"/>
        </w:rPr>
        <w:t>сына</w:t>
      </w:r>
      <w:r w:rsidR="002D5F39" w:rsidRPr="00E56137">
        <w:rPr>
          <w:szCs w:val="24"/>
          <w:lang w:val="ru-RU" w:eastAsia="de-DE"/>
        </w:rPr>
        <w:t xml:space="preserve"> </w:t>
      </w:r>
      <w:r w:rsidR="002D5F39">
        <w:rPr>
          <w:szCs w:val="24"/>
          <w:lang w:val="ru-RU" w:eastAsia="de-DE"/>
        </w:rPr>
        <w:t>обратно</w:t>
      </w:r>
      <w:r w:rsidR="002D5F39" w:rsidRPr="00E56137">
        <w:rPr>
          <w:szCs w:val="24"/>
          <w:lang w:val="ru-RU" w:eastAsia="de-DE"/>
        </w:rPr>
        <w:t xml:space="preserve">». </w:t>
      </w:r>
      <w:r w:rsidR="002D5F39">
        <w:rPr>
          <w:szCs w:val="24"/>
          <w:lang w:val="ru-RU" w:eastAsia="de-DE"/>
        </w:rPr>
        <w:t>Четыре</w:t>
      </w:r>
      <w:r w:rsidR="002D5F39" w:rsidRPr="002D5F39">
        <w:rPr>
          <w:szCs w:val="24"/>
          <w:lang w:val="ru-RU" w:eastAsia="de-DE"/>
        </w:rPr>
        <w:t xml:space="preserve"> </w:t>
      </w:r>
      <w:r w:rsidR="002D5F39">
        <w:rPr>
          <w:szCs w:val="24"/>
          <w:lang w:val="ru-RU" w:eastAsia="de-DE"/>
        </w:rPr>
        <w:t>недели</w:t>
      </w:r>
      <w:r w:rsidR="002D5F39" w:rsidRPr="002D5F39">
        <w:rPr>
          <w:szCs w:val="24"/>
          <w:lang w:val="ru-RU" w:eastAsia="de-DE"/>
        </w:rPr>
        <w:t xml:space="preserve"> </w:t>
      </w:r>
      <w:r w:rsidR="002D5F39">
        <w:rPr>
          <w:szCs w:val="24"/>
          <w:lang w:val="ru-RU" w:eastAsia="de-DE"/>
        </w:rPr>
        <w:t>он</w:t>
      </w:r>
      <w:r w:rsidR="002D5F39" w:rsidRPr="002D5F39">
        <w:rPr>
          <w:szCs w:val="24"/>
          <w:lang w:val="ru-RU" w:eastAsia="de-DE"/>
        </w:rPr>
        <w:t xml:space="preserve"> </w:t>
      </w:r>
      <w:r w:rsidR="002D5F39">
        <w:rPr>
          <w:szCs w:val="24"/>
          <w:lang w:val="ru-RU" w:eastAsia="de-DE"/>
        </w:rPr>
        <w:t>еще</w:t>
      </w:r>
      <w:r w:rsidR="002D5F39" w:rsidRPr="002D5F39">
        <w:rPr>
          <w:szCs w:val="24"/>
          <w:lang w:val="ru-RU" w:eastAsia="de-DE"/>
        </w:rPr>
        <w:t xml:space="preserve"> </w:t>
      </w:r>
      <w:r w:rsidR="002D5F39">
        <w:rPr>
          <w:szCs w:val="24"/>
          <w:lang w:val="ru-RU" w:eastAsia="de-DE"/>
        </w:rPr>
        <w:t>оставался</w:t>
      </w:r>
      <w:r w:rsidR="002D5F39" w:rsidRPr="002D5F39">
        <w:rPr>
          <w:szCs w:val="24"/>
          <w:lang w:val="ru-RU" w:eastAsia="de-DE"/>
        </w:rPr>
        <w:t xml:space="preserve"> </w:t>
      </w:r>
      <w:r w:rsidR="002D5F39">
        <w:rPr>
          <w:szCs w:val="24"/>
          <w:lang w:val="ru-RU" w:eastAsia="de-DE"/>
        </w:rPr>
        <w:t>под</w:t>
      </w:r>
      <w:r w:rsidR="002D5F39" w:rsidRPr="002D5F39">
        <w:rPr>
          <w:szCs w:val="24"/>
          <w:lang w:val="ru-RU" w:eastAsia="de-DE"/>
        </w:rPr>
        <w:t xml:space="preserve"> </w:t>
      </w:r>
      <w:r w:rsidR="002D5F39">
        <w:rPr>
          <w:szCs w:val="24"/>
          <w:lang w:val="ru-RU" w:eastAsia="de-DE"/>
        </w:rPr>
        <w:t>присмотром</w:t>
      </w:r>
      <w:r w:rsidR="002D5F39" w:rsidRPr="002D5F39">
        <w:rPr>
          <w:szCs w:val="24"/>
          <w:lang w:val="ru-RU" w:eastAsia="de-DE"/>
        </w:rPr>
        <w:t xml:space="preserve"> </w:t>
      </w:r>
      <w:r w:rsidR="002D5F39">
        <w:rPr>
          <w:szCs w:val="24"/>
          <w:lang w:val="ru-RU" w:eastAsia="de-DE"/>
        </w:rPr>
        <w:t>врача</w:t>
      </w:r>
      <w:r w:rsidR="0042137C" w:rsidRPr="002D5F39">
        <w:rPr>
          <w:szCs w:val="24"/>
          <w:lang w:val="ru-RU" w:eastAsia="de-DE"/>
        </w:rPr>
        <w:t>,</w:t>
      </w:r>
      <w:r w:rsidR="002D5F39">
        <w:rPr>
          <w:szCs w:val="24"/>
          <w:lang w:val="ru-RU" w:eastAsia="de-DE"/>
        </w:rPr>
        <w:t xml:space="preserve"> у которой ее собственный сын погиб на войне.</w:t>
      </w:r>
      <w:r w:rsidR="0042137C" w:rsidRPr="002D5F39">
        <w:rPr>
          <w:szCs w:val="24"/>
          <w:lang w:val="ru-RU" w:eastAsia="de-DE"/>
        </w:rPr>
        <w:t xml:space="preserve"> </w:t>
      </w:r>
      <w:r w:rsidR="002D5F39">
        <w:rPr>
          <w:szCs w:val="24"/>
          <w:lang w:val="ru-RU" w:eastAsia="de-DE"/>
        </w:rPr>
        <w:t>Он</w:t>
      </w:r>
      <w:r w:rsidR="002D5F39" w:rsidRPr="002D5F39">
        <w:rPr>
          <w:szCs w:val="24"/>
          <w:lang w:val="ru-RU" w:eastAsia="de-DE"/>
        </w:rPr>
        <w:t xml:space="preserve"> </w:t>
      </w:r>
      <w:r w:rsidR="002D5F39">
        <w:rPr>
          <w:szCs w:val="24"/>
          <w:lang w:val="ru-RU" w:eastAsia="de-DE"/>
        </w:rPr>
        <w:t>выразил</w:t>
      </w:r>
      <w:r w:rsidR="002D5F39" w:rsidRPr="002D5F39">
        <w:rPr>
          <w:szCs w:val="24"/>
          <w:lang w:val="ru-RU" w:eastAsia="de-DE"/>
        </w:rPr>
        <w:t xml:space="preserve"> </w:t>
      </w:r>
      <w:r w:rsidR="002D5F39">
        <w:rPr>
          <w:szCs w:val="24"/>
          <w:lang w:val="ru-RU" w:eastAsia="de-DE"/>
        </w:rPr>
        <w:t>это</w:t>
      </w:r>
      <w:r w:rsidR="002D5F39" w:rsidRPr="002D5F39">
        <w:rPr>
          <w:szCs w:val="24"/>
          <w:lang w:val="ru-RU" w:eastAsia="de-DE"/>
        </w:rPr>
        <w:t xml:space="preserve"> </w:t>
      </w:r>
      <w:r w:rsidR="002D5F39">
        <w:rPr>
          <w:szCs w:val="24"/>
          <w:lang w:val="ru-RU" w:eastAsia="de-DE"/>
        </w:rPr>
        <w:t>в</w:t>
      </w:r>
      <w:r w:rsidR="002D5F39" w:rsidRPr="002D5F39">
        <w:rPr>
          <w:szCs w:val="24"/>
          <w:lang w:val="ru-RU" w:eastAsia="de-DE"/>
        </w:rPr>
        <w:t xml:space="preserve"> </w:t>
      </w:r>
      <w:r w:rsidR="002D5F39">
        <w:rPr>
          <w:szCs w:val="24"/>
          <w:lang w:val="ru-RU" w:eastAsia="de-DE"/>
        </w:rPr>
        <w:t>стихах</w:t>
      </w:r>
      <w:r w:rsidR="002D5F39" w:rsidRPr="002D5F39">
        <w:rPr>
          <w:szCs w:val="24"/>
          <w:lang w:val="ru-RU" w:eastAsia="de-DE"/>
        </w:rPr>
        <w:t xml:space="preserve">: </w:t>
      </w:r>
    </w:p>
    <w:p w:rsidR="00580B3B" w:rsidRDefault="00580B3B" w:rsidP="00935023">
      <w:pPr>
        <w:spacing w:line="276" w:lineRule="auto"/>
        <w:ind w:firstLine="708"/>
        <w:jc w:val="both"/>
        <w:rPr>
          <w:szCs w:val="24"/>
          <w:lang w:val="ru-RU" w:eastAsia="de-DE"/>
        </w:rPr>
      </w:pPr>
    </w:p>
    <w:p w:rsidR="002D5F39" w:rsidRDefault="002D5F39" w:rsidP="00935023">
      <w:pPr>
        <w:spacing w:line="276" w:lineRule="auto"/>
        <w:ind w:firstLine="708"/>
        <w:jc w:val="both"/>
        <w:rPr>
          <w:szCs w:val="24"/>
          <w:lang w:val="ru-RU" w:eastAsia="de-DE"/>
        </w:rPr>
      </w:pPr>
      <w:r>
        <w:rPr>
          <w:szCs w:val="24"/>
          <w:lang w:val="ru-RU" w:eastAsia="de-DE"/>
        </w:rPr>
        <w:t>Фельдшерица, у моей кровати стоя,</w:t>
      </w:r>
    </w:p>
    <w:p w:rsidR="002D5F39" w:rsidRDefault="002D5F39" w:rsidP="00935023">
      <w:pPr>
        <w:spacing w:line="276" w:lineRule="auto"/>
        <w:ind w:firstLine="708"/>
        <w:jc w:val="both"/>
        <w:rPr>
          <w:szCs w:val="24"/>
          <w:lang w:val="ru-RU" w:eastAsia="de-DE"/>
        </w:rPr>
      </w:pPr>
      <w:r>
        <w:rPr>
          <w:szCs w:val="24"/>
          <w:lang w:val="ru-RU" w:eastAsia="de-DE"/>
        </w:rPr>
        <w:t>О погибшем сыне вспоминала…</w:t>
      </w:r>
    </w:p>
    <w:p w:rsidR="002D5F39" w:rsidRDefault="002D5F39" w:rsidP="00935023">
      <w:pPr>
        <w:spacing w:line="276" w:lineRule="auto"/>
        <w:ind w:firstLine="708"/>
        <w:jc w:val="both"/>
        <w:rPr>
          <w:szCs w:val="24"/>
          <w:lang w:val="ru-RU" w:eastAsia="de-DE"/>
        </w:rPr>
      </w:pPr>
      <w:r>
        <w:rPr>
          <w:szCs w:val="24"/>
          <w:lang w:val="ru-RU" w:eastAsia="de-DE"/>
        </w:rPr>
        <w:t>Думая о матери моей,</w:t>
      </w:r>
    </w:p>
    <w:p w:rsidR="002D5F39" w:rsidRPr="002D5F39" w:rsidRDefault="002D5F39" w:rsidP="00935023">
      <w:pPr>
        <w:spacing w:line="276" w:lineRule="auto"/>
        <w:ind w:firstLine="708"/>
        <w:jc w:val="both"/>
        <w:rPr>
          <w:szCs w:val="24"/>
          <w:lang w:val="ru-RU" w:eastAsia="de-DE"/>
        </w:rPr>
      </w:pPr>
      <w:r>
        <w:rPr>
          <w:szCs w:val="24"/>
          <w:lang w:val="ru-RU" w:eastAsia="de-DE"/>
        </w:rPr>
        <w:t>О мести вообще не помышляла.</w:t>
      </w:r>
      <w:r w:rsidR="004C1FA9">
        <w:rPr>
          <w:rStyle w:val="Funotenzeichen"/>
          <w:szCs w:val="24"/>
          <w:lang w:val="ru-RU" w:eastAsia="de-DE"/>
        </w:rPr>
        <w:footnoteReference w:id="86"/>
      </w:r>
    </w:p>
    <w:p w:rsidR="005D2199" w:rsidRDefault="005D2199" w:rsidP="00935023">
      <w:pPr>
        <w:spacing w:line="276" w:lineRule="auto"/>
        <w:jc w:val="both"/>
        <w:rPr>
          <w:szCs w:val="24"/>
          <w:lang w:val="ru-RU" w:eastAsia="de-DE"/>
        </w:rPr>
      </w:pPr>
    </w:p>
    <w:p w:rsidR="000A7449" w:rsidRPr="00580B3B" w:rsidRDefault="008E72C3" w:rsidP="00935023">
      <w:pPr>
        <w:spacing w:line="276" w:lineRule="auto"/>
        <w:jc w:val="center"/>
        <w:rPr>
          <w:color w:val="00B0F0"/>
          <w:sz w:val="18"/>
          <w:szCs w:val="18"/>
          <w:lang w:val="ru-RU"/>
        </w:rPr>
      </w:pPr>
      <w:r w:rsidRPr="00580B3B">
        <w:rPr>
          <w:color w:val="00B0F0"/>
          <w:sz w:val="18"/>
          <w:szCs w:val="18"/>
          <w:lang w:val="ru-RU"/>
        </w:rPr>
        <w:t>ФОТО</w:t>
      </w:r>
    </w:p>
    <w:p w:rsidR="005926B2" w:rsidRPr="00580B3B" w:rsidRDefault="008E72C3" w:rsidP="00935023">
      <w:pPr>
        <w:spacing w:line="276" w:lineRule="auto"/>
        <w:jc w:val="center"/>
        <w:rPr>
          <w:color w:val="00B0F0"/>
          <w:sz w:val="18"/>
          <w:szCs w:val="18"/>
          <w:lang w:val="ru-RU"/>
        </w:rPr>
      </w:pPr>
      <w:r w:rsidRPr="00580B3B">
        <w:rPr>
          <w:color w:val="00B0F0"/>
          <w:sz w:val="18"/>
          <w:szCs w:val="18"/>
          <w:lang w:val="ru-RU"/>
        </w:rPr>
        <w:t>Фридхельм Крегер и Фритц Виттманн</w:t>
      </w:r>
    </w:p>
    <w:p w:rsidR="0041254A" w:rsidRPr="00D70C93" w:rsidRDefault="0041254A" w:rsidP="00935023">
      <w:pPr>
        <w:spacing w:line="276" w:lineRule="auto"/>
        <w:jc w:val="center"/>
        <w:rPr>
          <w:lang w:val="ru-RU"/>
        </w:rPr>
      </w:pPr>
    </w:p>
    <w:p w:rsidR="00F55DC9" w:rsidRPr="000918D2" w:rsidRDefault="0029783B" w:rsidP="00935023">
      <w:pPr>
        <w:spacing w:line="276" w:lineRule="auto"/>
        <w:jc w:val="both"/>
        <w:rPr>
          <w:szCs w:val="24"/>
          <w:lang w:val="ru-RU" w:eastAsia="de-DE"/>
        </w:rPr>
      </w:pPr>
      <w:r>
        <w:rPr>
          <w:szCs w:val="24"/>
          <w:lang w:val="ru-RU" w:eastAsia="de-DE"/>
        </w:rPr>
        <w:t>От</w:t>
      </w:r>
      <w:r w:rsidRPr="0029783B">
        <w:rPr>
          <w:szCs w:val="24"/>
          <w:lang w:val="ru-RU" w:eastAsia="de-DE"/>
        </w:rPr>
        <w:t xml:space="preserve"> </w:t>
      </w:r>
      <w:r>
        <w:rPr>
          <w:szCs w:val="24"/>
          <w:lang w:val="ru-RU" w:eastAsia="de-DE"/>
        </w:rPr>
        <w:t>голода</w:t>
      </w:r>
      <w:r w:rsidRPr="0029783B">
        <w:rPr>
          <w:szCs w:val="24"/>
          <w:lang w:val="ru-RU" w:eastAsia="de-DE"/>
        </w:rPr>
        <w:t xml:space="preserve"> </w:t>
      </w:r>
      <w:r>
        <w:rPr>
          <w:szCs w:val="24"/>
          <w:lang w:val="ru-RU" w:eastAsia="de-DE"/>
        </w:rPr>
        <w:t>трудно</w:t>
      </w:r>
      <w:r w:rsidRPr="0029783B">
        <w:rPr>
          <w:szCs w:val="24"/>
          <w:lang w:val="ru-RU" w:eastAsia="de-DE"/>
        </w:rPr>
        <w:t xml:space="preserve"> </w:t>
      </w:r>
      <w:r>
        <w:rPr>
          <w:szCs w:val="24"/>
          <w:lang w:val="ru-RU" w:eastAsia="de-DE"/>
        </w:rPr>
        <w:t>было</w:t>
      </w:r>
      <w:r w:rsidRPr="0029783B">
        <w:rPr>
          <w:szCs w:val="24"/>
          <w:lang w:val="ru-RU" w:eastAsia="de-DE"/>
        </w:rPr>
        <w:t xml:space="preserve"> </w:t>
      </w:r>
      <w:r>
        <w:rPr>
          <w:szCs w:val="24"/>
          <w:lang w:val="ru-RU" w:eastAsia="de-DE"/>
        </w:rPr>
        <w:t>найти</w:t>
      </w:r>
      <w:r w:rsidRPr="0029783B">
        <w:rPr>
          <w:szCs w:val="24"/>
          <w:lang w:val="ru-RU" w:eastAsia="de-DE"/>
        </w:rPr>
        <w:t xml:space="preserve"> </w:t>
      </w:r>
      <w:r>
        <w:rPr>
          <w:szCs w:val="24"/>
          <w:lang w:val="ru-RU" w:eastAsia="de-DE"/>
        </w:rPr>
        <w:t>спасение</w:t>
      </w:r>
      <w:r w:rsidRPr="0029783B">
        <w:rPr>
          <w:szCs w:val="24"/>
          <w:lang w:val="ru-RU" w:eastAsia="de-DE"/>
        </w:rPr>
        <w:t xml:space="preserve">: </w:t>
      </w:r>
      <w:r w:rsidR="00580B3B">
        <w:rPr>
          <w:szCs w:val="24"/>
          <w:lang w:val="ru-RU" w:eastAsia="de-DE"/>
        </w:rPr>
        <w:t xml:space="preserve">«Еда осенью </w:t>
      </w:r>
      <w:r w:rsidR="00F55DC9" w:rsidRPr="0029783B">
        <w:rPr>
          <w:szCs w:val="24"/>
          <w:lang w:val="ru-RU" w:eastAsia="de-DE"/>
        </w:rPr>
        <w:t>1946</w:t>
      </w:r>
      <w:r w:rsidRPr="0029783B">
        <w:rPr>
          <w:szCs w:val="24"/>
          <w:lang w:val="ru-RU" w:eastAsia="de-DE"/>
        </w:rPr>
        <w:t xml:space="preserve"> </w:t>
      </w:r>
      <w:r>
        <w:rPr>
          <w:szCs w:val="24"/>
          <w:lang w:val="ru-RU" w:eastAsia="de-DE"/>
        </w:rPr>
        <w:t>года</w:t>
      </w:r>
      <w:r w:rsidRPr="0029783B">
        <w:rPr>
          <w:szCs w:val="24"/>
          <w:lang w:val="ru-RU" w:eastAsia="de-DE"/>
        </w:rPr>
        <w:t xml:space="preserve"> </w:t>
      </w:r>
      <w:r>
        <w:rPr>
          <w:szCs w:val="24"/>
          <w:lang w:val="ru-RU" w:eastAsia="de-DE"/>
        </w:rPr>
        <w:t>была</w:t>
      </w:r>
      <w:r w:rsidRPr="0029783B">
        <w:rPr>
          <w:szCs w:val="24"/>
          <w:lang w:val="ru-RU" w:eastAsia="de-DE"/>
        </w:rPr>
        <w:t xml:space="preserve"> </w:t>
      </w:r>
      <w:r>
        <w:rPr>
          <w:szCs w:val="24"/>
          <w:lang w:val="ru-RU" w:eastAsia="de-DE"/>
        </w:rPr>
        <w:t>особенно</w:t>
      </w:r>
      <w:r w:rsidRPr="0029783B">
        <w:rPr>
          <w:szCs w:val="24"/>
          <w:lang w:val="ru-RU" w:eastAsia="de-DE"/>
        </w:rPr>
        <w:t xml:space="preserve"> </w:t>
      </w:r>
      <w:r>
        <w:rPr>
          <w:szCs w:val="24"/>
          <w:lang w:val="ru-RU" w:eastAsia="de-DE"/>
        </w:rPr>
        <w:t>плохой</w:t>
      </w:r>
      <w:r w:rsidRPr="0029783B">
        <w:rPr>
          <w:szCs w:val="24"/>
          <w:lang w:val="ru-RU" w:eastAsia="de-DE"/>
        </w:rPr>
        <w:t xml:space="preserve"> </w:t>
      </w:r>
      <w:r>
        <w:rPr>
          <w:szCs w:val="24"/>
          <w:lang w:val="ru-RU" w:eastAsia="de-DE"/>
        </w:rPr>
        <w:t>и</w:t>
      </w:r>
      <w:r w:rsidRPr="0029783B">
        <w:rPr>
          <w:szCs w:val="24"/>
          <w:lang w:val="ru-RU" w:eastAsia="de-DE"/>
        </w:rPr>
        <w:t xml:space="preserve"> </w:t>
      </w:r>
      <w:r w:rsidR="00580B3B">
        <w:rPr>
          <w:szCs w:val="24"/>
          <w:lang w:val="ru-RU" w:eastAsia="de-DE"/>
        </w:rPr>
        <w:t xml:space="preserve">скудной, это объяснялось тем, что </w:t>
      </w:r>
      <w:r>
        <w:rPr>
          <w:szCs w:val="24"/>
          <w:lang w:val="ru-RU" w:eastAsia="de-DE"/>
        </w:rPr>
        <w:t xml:space="preserve"> этот год был неурожай</w:t>
      </w:r>
      <w:r w:rsidR="00580B3B">
        <w:rPr>
          <w:szCs w:val="24"/>
          <w:lang w:val="ru-RU" w:eastAsia="de-DE"/>
        </w:rPr>
        <w:t>ным</w:t>
      </w:r>
      <w:r>
        <w:rPr>
          <w:szCs w:val="24"/>
          <w:lang w:val="ru-RU" w:eastAsia="de-DE"/>
        </w:rPr>
        <w:t>. Царил</w:t>
      </w:r>
      <w:r w:rsidRPr="0029783B">
        <w:rPr>
          <w:szCs w:val="24"/>
          <w:lang w:val="ru-RU" w:eastAsia="de-DE"/>
        </w:rPr>
        <w:t xml:space="preserve"> </w:t>
      </w:r>
      <w:r>
        <w:rPr>
          <w:szCs w:val="24"/>
          <w:lang w:val="ru-RU" w:eastAsia="de-DE"/>
        </w:rPr>
        <w:t>настоящий</w:t>
      </w:r>
      <w:r w:rsidRPr="0029783B">
        <w:rPr>
          <w:szCs w:val="24"/>
          <w:lang w:val="ru-RU" w:eastAsia="de-DE"/>
        </w:rPr>
        <w:t xml:space="preserve"> </w:t>
      </w:r>
      <w:r>
        <w:rPr>
          <w:szCs w:val="24"/>
          <w:lang w:val="ru-RU" w:eastAsia="de-DE"/>
        </w:rPr>
        <w:t>голод</w:t>
      </w:r>
      <w:r w:rsidRPr="0029783B">
        <w:rPr>
          <w:szCs w:val="24"/>
          <w:lang w:val="ru-RU" w:eastAsia="de-DE"/>
        </w:rPr>
        <w:t>.</w:t>
      </w:r>
      <w:r>
        <w:rPr>
          <w:szCs w:val="24"/>
          <w:lang w:val="ru-RU" w:eastAsia="de-DE"/>
        </w:rPr>
        <w:t xml:space="preserve"> В течение нескольких недель мы получали  лишь половинную порцию хлеба.</w:t>
      </w:r>
      <w:r w:rsidR="00F55DC9" w:rsidRPr="0029783B">
        <w:rPr>
          <w:szCs w:val="24"/>
          <w:lang w:val="ru-RU" w:eastAsia="de-DE"/>
        </w:rPr>
        <w:t xml:space="preserve"> </w:t>
      </w:r>
      <w:r>
        <w:rPr>
          <w:szCs w:val="24"/>
          <w:lang w:val="ru-RU" w:eastAsia="de-DE"/>
        </w:rPr>
        <w:t>Русские женщины, которые не работали, совсем не получали хлебный паек». И</w:t>
      </w:r>
      <w:r w:rsidRPr="0029783B">
        <w:rPr>
          <w:szCs w:val="24"/>
          <w:lang w:val="ru-RU" w:eastAsia="de-DE"/>
        </w:rPr>
        <w:t xml:space="preserve"> </w:t>
      </w:r>
      <w:r>
        <w:rPr>
          <w:szCs w:val="24"/>
          <w:lang w:val="ru-RU" w:eastAsia="de-DE"/>
        </w:rPr>
        <w:t>снова</w:t>
      </w:r>
      <w:r w:rsidRPr="0029783B">
        <w:rPr>
          <w:szCs w:val="24"/>
          <w:lang w:val="ru-RU" w:eastAsia="de-DE"/>
        </w:rPr>
        <w:t xml:space="preserve"> </w:t>
      </w:r>
      <w:r>
        <w:rPr>
          <w:szCs w:val="24"/>
          <w:lang w:val="ru-RU" w:eastAsia="de-DE"/>
        </w:rPr>
        <w:t>трогательный и глубоко человеческий жест кучера, с которым подружился Фритц Виттманн</w:t>
      </w:r>
      <w:r w:rsidR="00F55DC9" w:rsidRPr="0029783B">
        <w:rPr>
          <w:szCs w:val="24"/>
          <w:lang w:val="ru-RU" w:eastAsia="de-DE"/>
        </w:rPr>
        <w:t>.</w:t>
      </w:r>
      <w:r>
        <w:rPr>
          <w:szCs w:val="24"/>
          <w:lang w:val="ru-RU" w:eastAsia="de-DE"/>
        </w:rPr>
        <w:t xml:space="preserve"> </w:t>
      </w:r>
      <w:r w:rsidR="000918D2">
        <w:rPr>
          <w:szCs w:val="24"/>
          <w:lang w:val="ru-RU" w:eastAsia="de-DE"/>
        </w:rPr>
        <w:t>Когда</w:t>
      </w:r>
      <w:r w:rsidR="000918D2" w:rsidRPr="000918D2">
        <w:rPr>
          <w:szCs w:val="24"/>
          <w:lang w:val="ru-RU" w:eastAsia="de-DE"/>
        </w:rPr>
        <w:t xml:space="preserve"> </w:t>
      </w:r>
      <w:r w:rsidR="000918D2">
        <w:rPr>
          <w:szCs w:val="24"/>
          <w:lang w:val="ru-RU" w:eastAsia="de-DE"/>
        </w:rPr>
        <w:t>пленных</w:t>
      </w:r>
      <w:r w:rsidR="000918D2" w:rsidRPr="000918D2">
        <w:rPr>
          <w:szCs w:val="24"/>
          <w:lang w:val="ru-RU" w:eastAsia="de-DE"/>
        </w:rPr>
        <w:t xml:space="preserve"> </w:t>
      </w:r>
      <w:r w:rsidR="000918D2">
        <w:rPr>
          <w:szCs w:val="24"/>
          <w:lang w:val="ru-RU" w:eastAsia="de-DE"/>
        </w:rPr>
        <w:t>собирались</w:t>
      </w:r>
      <w:r w:rsidR="000918D2" w:rsidRPr="000918D2">
        <w:rPr>
          <w:szCs w:val="24"/>
          <w:lang w:val="ru-RU" w:eastAsia="de-DE"/>
        </w:rPr>
        <w:t xml:space="preserve"> </w:t>
      </w:r>
      <w:r w:rsidR="000918D2">
        <w:rPr>
          <w:szCs w:val="24"/>
          <w:lang w:val="ru-RU" w:eastAsia="de-DE"/>
        </w:rPr>
        <w:t>везти</w:t>
      </w:r>
      <w:r w:rsidR="000918D2" w:rsidRPr="000918D2">
        <w:rPr>
          <w:szCs w:val="24"/>
          <w:lang w:val="ru-RU" w:eastAsia="de-DE"/>
        </w:rPr>
        <w:t xml:space="preserve"> </w:t>
      </w:r>
      <w:r w:rsidR="000918D2">
        <w:rPr>
          <w:szCs w:val="24"/>
          <w:lang w:val="ru-RU" w:eastAsia="de-DE"/>
        </w:rPr>
        <w:t>в</w:t>
      </w:r>
      <w:r w:rsidR="000918D2" w:rsidRPr="000918D2">
        <w:rPr>
          <w:szCs w:val="24"/>
          <w:lang w:val="ru-RU" w:eastAsia="de-DE"/>
        </w:rPr>
        <w:t xml:space="preserve"> </w:t>
      </w:r>
      <w:r w:rsidR="000918D2">
        <w:rPr>
          <w:szCs w:val="24"/>
          <w:lang w:val="ru-RU" w:eastAsia="de-DE"/>
        </w:rPr>
        <w:t>другой</w:t>
      </w:r>
      <w:r w:rsidR="000918D2" w:rsidRPr="000918D2">
        <w:rPr>
          <w:szCs w:val="24"/>
          <w:lang w:val="ru-RU" w:eastAsia="de-DE"/>
        </w:rPr>
        <w:t xml:space="preserve"> </w:t>
      </w:r>
      <w:r w:rsidR="000918D2">
        <w:rPr>
          <w:szCs w:val="24"/>
          <w:lang w:val="ru-RU" w:eastAsia="de-DE"/>
        </w:rPr>
        <w:t>лагерь</w:t>
      </w:r>
      <w:r w:rsidR="000918D2" w:rsidRPr="000918D2">
        <w:rPr>
          <w:szCs w:val="24"/>
          <w:lang w:val="ru-RU" w:eastAsia="de-DE"/>
        </w:rPr>
        <w:t xml:space="preserve">, </w:t>
      </w:r>
      <w:r w:rsidR="000918D2">
        <w:rPr>
          <w:szCs w:val="24"/>
          <w:lang w:val="ru-RU" w:eastAsia="de-DE"/>
        </w:rPr>
        <w:t>русский</w:t>
      </w:r>
      <w:r w:rsidR="000918D2" w:rsidRPr="000918D2">
        <w:rPr>
          <w:szCs w:val="24"/>
          <w:lang w:val="ru-RU" w:eastAsia="de-DE"/>
        </w:rPr>
        <w:t xml:space="preserve"> </w:t>
      </w:r>
      <w:r w:rsidR="000918D2">
        <w:rPr>
          <w:szCs w:val="24"/>
          <w:lang w:val="ru-RU" w:eastAsia="de-DE"/>
        </w:rPr>
        <w:t>пообещал</w:t>
      </w:r>
      <w:r w:rsidR="000918D2" w:rsidRPr="000918D2">
        <w:rPr>
          <w:szCs w:val="24"/>
          <w:lang w:val="ru-RU" w:eastAsia="de-DE"/>
        </w:rPr>
        <w:t xml:space="preserve"> </w:t>
      </w:r>
      <w:r w:rsidR="000918D2">
        <w:rPr>
          <w:szCs w:val="24"/>
          <w:lang w:val="ru-RU" w:eastAsia="de-DE"/>
        </w:rPr>
        <w:t>немцу</w:t>
      </w:r>
      <w:r w:rsidR="000918D2" w:rsidRPr="000918D2">
        <w:rPr>
          <w:szCs w:val="24"/>
          <w:lang w:val="ru-RU" w:eastAsia="de-DE"/>
        </w:rPr>
        <w:t xml:space="preserve"> </w:t>
      </w:r>
      <w:r w:rsidR="00F55DC9" w:rsidRPr="000918D2">
        <w:rPr>
          <w:szCs w:val="24"/>
          <w:lang w:val="ru-RU" w:eastAsia="de-DE"/>
        </w:rPr>
        <w:t xml:space="preserve"> </w:t>
      </w:r>
      <w:r w:rsidR="000918D2">
        <w:rPr>
          <w:szCs w:val="24"/>
          <w:lang w:val="ru-RU" w:eastAsia="de-DE"/>
        </w:rPr>
        <w:t xml:space="preserve">дать кое-какие припасы на дорогу. </w:t>
      </w:r>
      <w:r w:rsidR="00B10BC5" w:rsidRPr="000918D2">
        <w:rPr>
          <w:szCs w:val="24"/>
          <w:lang w:val="ru-RU" w:eastAsia="de-DE"/>
        </w:rPr>
        <w:t xml:space="preserve"> </w:t>
      </w:r>
      <w:r w:rsidR="000918D2">
        <w:rPr>
          <w:szCs w:val="24"/>
          <w:lang w:val="ru-RU" w:eastAsia="de-DE"/>
        </w:rPr>
        <w:t xml:space="preserve">«Но уже рано утром нас повели на грузовую станцию. Я был удивлен и очень обрадован, когда на тротуаре </w:t>
      </w:r>
      <w:r w:rsidR="000918D2" w:rsidRPr="00610283">
        <w:rPr>
          <w:szCs w:val="24"/>
          <w:lang w:val="ru-RU" w:eastAsia="de-DE"/>
        </w:rPr>
        <w:t>напротив увидел своего русского друга</w:t>
      </w:r>
      <w:r w:rsidR="00F55DC9" w:rsidRPr="00610283">
        <w:rPr>
          <w:szCs w:val="24"/>
          <w:lang w:val="ru-RU" w:eastAsia="de-DE"/>
        </w:rPr>
        <w:t>.</w:t>
      </w:r>
      <w:r w:rsidR="000918D2" w:rsidRPr="00610283">
        <w:rPr>
          <w:szCs w:val="24"/>
          <w:lang w:val="ru-RU" w:eastAsia="de-DE"/>
        </w:rPr>
        <w:t xml:space="preserve"> Он тряс мешочком картошки и кричал</w:t>
      </w:r>
      <w:r w:rsidR="00F55DC9" w:rsidRPr="00610283">
        <w:rPr>
          <w:szCs w:val="24"/>
          <w:lang w:val="ru-RU" w:eastAsia="de-DE"/>
        </w:rPr>
        <w:t xml:space="preserve">: </w:t>
      </w:r>
      <w:r w:rsidR="000918D2" w:rsidRPr="00610283">
        <w:rPr>
          <w:szCs w:val="24"/>
          <w:lang w:val="ru-RU" w:eastAsia="de-DE"/>
        </w:rPr>
        <w:t>Виттманн</w:t>
      </w:r>
      <w:r w:rsidR="00F55DC9" w:rsidRPr="00610283">
        <w:rPr>
          <w:iCs/>
          <w:szCs w:val="24"/>
          <w:lang w:val="ru-RU" w:eastAsia="de-DE"/>
        </w:rPr>
        <w:t>!</w:t>
      </w:r>
      <w:r w:rsidR="000918D2" w:rsidRPr="00610283">
        <w:rPr>
          <w:iCs/>
          <w:szCs w:val="24"/>
          <w:lang w:val="ru-RU" w:eastAsia="de-DE"/>
        </w:rPr>
        <w:t xml:space="preserve"> </w:t>
      </w:r>
      <w:r w:rsidR="00610283" w:rsidRPr="00610283">
        <w:rPr>
          <w:iCs/>
          <w:szCs w:val="24"/>
          <w:lang w:val="ru-RU" w:eastAsia="de-DE"/>
        </w:rPr>
        <w:t>Картошка</w:t>
      </w:r>
      <w:r w:rsidR="00F55DC9" w:rsidRPr="00610283">
        <w:rPr>
          <w:iCs/>
          <w:szCs w:val="24"/>
          <w:lang w:val="ru-RU" w:eastAsia="de-DE"/>
        </w:rPr>
        <w:t>!</w:t>
      </w:r>
      <w:r w:rsidR="000918D2" w:rsidRPr="00610283">
        <w:rPr>
          <w:iCs/>
          <w:szCs w:val="24"/>
          <w:lang w:val="ru-RU" w:eastAsia="de-DE"/>
        </w:rPr>
        <w:t xml:space="preserve"> Он растрогал меня до слез</w:t>
      </w:r>
      <w:r w:rsidR="000918D2" w:rsidRPr="00610283">
        <w:rPr>
          <w:szCs w:val="24"/>
          <w:lang w:val="ru-RU" w:eastAsia="de-DE"/>
        </w:rPr>
        <w:t>».</w:t>
      </w:r>
      <w:r w:rsidR="000918D2">
        <w:rPr>
          <w:szCs w:val="24"/>
          <w:lang w:val="ru-RU" w:eastAsia="de-DE"/>
        </w:rPr>
        <w:t xml:space="preserve"> </w:t>
      </w:r>
    </w:p>
    <w:p w:rsidR="004E2D4A" w:rsidRPr="00E56137" w:rsidRDefault="004E2D4A" w:rsidP="00935023">
      <w:pPr>
        <w:spacing w:line="276" w:lineRule="auto"/>
        <w:jc w:val="both"/>
        <w:rPr>
          <w:szCs w:val="24"/>
          <w:lang w:val="ru-RU" w:eastAsia="de-DE"/>
        </w:rPr>
      </w:pPr>
    </w:p>
    <w:p w:rsidR="005D2199" w:rsidRPr="00734ED6" w:rsidRDefault="003F6DF8" w:rsidP="00935023">
      <w:pPr>
        <w:spacing w:line="276" w:lineRule="auto"/>
        <w:jc w:val="both"/>
        <w:rPr>
          <w:noProof/>
          <w:lang w:val="ru-RU" w:eastAsia="de-DE"/>
        </w:rPr>
      </w:pPr>
      <w:r>
        <w:rPr>
          <w:szCs w:val="24"/>
          <w:lang w:val="ru-RU" w:eastAsia="de-DE"/>
        </w:rPr>
        <w:t>В</w:t>
      </w:r>
      <w:r w:rsidRPr="003F6DF8">
        <w:rPr>
          <w:szCs w:val="24"/>
          <w:lang w:val="ru-RU" w:eastAsia="de-DE"/>
        </w:rPr>
        <w:t xml:space="preserve"> </w:t>
      </w:r>
      <w:r>
        <w:rPr>
          <w:szCs w:val="24"/>
          <w:lang w:val="ru-RU" w:eastAsia="de-DE"/>
        </w:rPr>
        <w:t>июле</w:t>
      </w:r>
      <w:r w:rsidR="000139D5" w:rsidRPr="003F6DF8">
        <w:rPr>
          <w:szCs w:val="24"/>
          <w:lang w:val="ru-RU" w:eastAsia="de-DE"/>
        </w:rPr>
        <w:t xml:space="preserve"> 1949</w:t>
      </w:r>
      <w:r w:rsidRPr="003F6DF8">
        <w:rPr>
          <w:szCs w:val="24"/>
          <w:lang w:val="ru-RU" w:eastAsia="de-DE"/>
        </w:rPr>
        <w:t xml:space="preserve"> </w:t>
      </w:r>
      <w:r>
        <w:rPr>
          <w:szCs w:val="24"/>
          <w:lang w:val="ru-RU" w:eastAsia="de-DE"/>
        </w:rPr>
        <w:t>года</w:t>
      </w:r>
      <w:r w:rsidRPr="003F6DF8">
        <w:rPr>
          <w:szCs w:val="24"/>
          <w:lang w:val="ru-RU" w:eastAsia="de-DE"/>
        </w:rPr>
        <w:t xml:space="preserve"> </w:t>
      </w:r>
      <w:r>
        <w:rPr>
          <w:szCs w:val="24"/>
          <w:lang w:val="ru-RU" w:eastAsia="de-DE"/>
        </w:rPr>
        <w:t>Фритцу</w:t>
      </w:r>
      <w:r w:rsidRPr="003F6DF8">
        <w:rPr>
          <w:szCs w:val="24"/>
          <w:lang w:val="ru-RU" w:eastAsia="de-DE"/>
        </w:rPr>
        <w:t xml:space="preserve"> </w:t>
      </w:r>
      <w:r>
        <w:rPr>
          <w:szCs w:val="24"/>
          <w:lang w:val="ru-RU" w:eastAsia="de-DE"/>
        </w:rPr>
        <w:t>Виттманну</w:t>
      </w:r>
      <w:r w:rsidRPr="003F6DF8">
        <w:rPr>
          <w:szCs w:val="24"/>
          <w:lang w:val="ru-RU" w:eastAsia="de-DE"/>
        </w:rPr>
        <w:t xml:space="preserve"> </w:t>
      </w:r>
      <w:r>
        <w:rPr>
          <w:szCs w:val="24"/>
          <w:lang w:val="ru-RU" w:eastAsia="de-DE"/>
        </w:rPr>
        <w:t>сказали</w:t>
      </w:r>
      <w:r w:rsidRPr="003F6DF8">
        <w:rPr>
          <w:szCs w:val="24"/>
          <w:lang w:val="ru-RU" w:eastAsia="de-DE"/>
        </w:rPr>
        <w:t xml:space="preserve">, </w:t>
      </w:r>
      <w:r>
        <w:rPr>
          <w:szCs w:val="24"/>
          <w:lang w:val="ru-RU" w:eastAsia="de-DE"/>
        </w:rPr>
        <w:t>что</w:t>
      </w:r>
      <w:r w:rsidRPr="003F6DF8">
        <w:rPr>
          <w:szCs w:val="24"/>
          <w:lang w:val="ru-RU" w:eastAsia="de-DE"/>
        </w:rPr>
        <w:t xml:space="preserve"> </w:t>
      </w:r>
      <w:r>
        <w:rPr>
          <w:szCs w:val="24"/>
          <w:lang w:val="ru-RU" w:eastAsia="de-DE"/>
        </w:rPr>
        <w:t>его</w:t>
      </w:r>
      <w:r w:rsidRPr="003F6DF8">
        <w:rPr>
          <w:szCs w:val="24"/>
          <w:lang w:val="ru-RU" w:eastAsia="de-DE"/>
        </w:rPr>
        <w:t xml:space="preserve"> </w:t>
      </w:r>
      <w:r>
        <w:rPr>
          <w:szCs w:val="24"/>
          <w:lang w:val="ru-RU" w:eastAsia="de-DE"/>
        </w:rPr>
        <w:t>не</w:t>
      </w:r>
      <w:r w:rsidRPr="003F6DF8">
        <w:rPr>
          <w:szCs w:val="24"/>
          <w:lang w:val="ru-RU" w:eastAsia="de-DE"/>
        </w:rPr>
        <w:t xml:space="preserve"> </w:t>
      </w:r>
      <w:r>
        <w:rPr>
          <w:szCs w:val="24"/>
          <w:lang w:val="ru-RU" w:eastAsia="de-DE"/>
        </w:rPr>
        <w:t>подозревают</w:t>
      </w:r>
      <w:r w:rsidRPr="003F6DF8">
        <w:rPr>
          <w:szCs w:val="24"/>
          <w:lang w:val="ru-RU" w:eastAsia="de-DE"/>
        </w:rPr>
        <w:t xml:space="preserve"> </w:t>
      </w:r>
      <w:r>
        <w:rPr>
          <w:szCs w:val="24"/>
          <w:lang w:val="ru-RU" w:eastAsia="de-DE"/>
        </w:rPr>
        <w:t>в</w:t>
      </w:r>
      <w:r w:rsidRPr="003F6DF8">
        <w:rPr>
          <w:szCs w:val="24"/>
          <w:lang w:val="ru-RU" w:eastAsia="de-DE"/>
        </w:rPr>
        <w:t xml:space="preserve"> </w:t>
      </w:r>
      <w:r>
        <w:rPr>
          <w:szCs w:val="24"/>
          <w:lang w:val="ru-RU" w:eastAsia="de-DE"/>
        </w:rPr>
        <w:t>совершении</w:t>
      </w:r>
      <w:r w:rsidRPr="003F6DF8">
        <w:rPr>
          <w:szCs w:val="24"/>
          <w:lang w:val="ru-RU" w:eastAsia="de-DE"/>
        </w:rPr>
        <w:t xml:space="preserve"> </w:t>
      </w:r>
      <w:r>
        <w:rPr>
          <w:szCs w:val="24"/>
          <w:lang w:val="ru-RU" w:eastAsia="de-DE"/>
        </w:rPr>
        <w:t>военных</w:t>
      </w:r>
      <w:r w:rsidRPr="003F6DF8">
        <w:rPr>
          <w:szCs w:val="24"/>
          <w:lang w:val="ru-RU" w:eastAsia="de-DE"/>
        </w:rPr>
        <w:t xml:space="preserve"> </w:t>
      </w:r>
      <w:r>
        <w:rPr>
          <w:szCs w:val="24"/>
          <w:lang w:val="ru-RU" w:eastAsia="de-DE"/>
        </w:rPr>
        <w:t>преступлений</w:t>
      </w:r>
      <w:r w:rsidR="002F68AD">
        <w:rPr>
          <w:szCs w:val="24"/>
          <w:lang w:val="ru-RU" w:eastAsia="de-DE"/>
        </w:rPr>
        <w:t>, и поэтому</w:t>
      </w:r>
      <w:r>
        <w:rPr>
          <w:szCs w:val="24"/>
          <w:lang w:val="ru-RU" w:eastAsia="de-DE"/>
        </w:rPr>
        <w:t xml:space="preserve"> вскоре он может рассчитывать  на возвращение домой. В</w:t>
      </w:r>
      <w:r w:rsidRPr="003F6DF8">
        <w:rPr>
          <w:szCs w:val="24"/>
          <w:lang w:val="ru-RU" w:eastAsia="de-DE"/>
        </w:rPr>
        <w:t xml:space="preserve"> </w:t>
      </w:r>
      <w:r>
        <w:rPr>
          <w:szCs w:val="24"/>
          <w:lang w:val="ru-RU" w:eastAsia="de-DE"/>
        </w:rPr>
        <w:t>начале</w:t>
      </w:r>
      <w:r w:rsidRPr="003F6DF8">
        <w:rPr>
          <w:szCs w:val="24"/>
          <w:lang w:val="ru-RU" w:eastAsia="de-DE"/>
        </w:rPr>
        <w:t xml:space="preserve"> </w:t>
      </w:r>
      <w:r>
        <w:rPr>
          <w:szCs w:val="24"/>
          <w:lang w:val="ru-RU" w:eastAsia="de-DE"/>
        </w:rPr>
        <w:t>ноября</w:t>
      </w:r>
      <w:r w:rsidRPr="003F6DF8">
        <w:rPr>
          <w:szCs w:val="24"/>
          <w:lang w:val="ru-RU" w:eastAsia="de-DE"/>
        </w:rPr>
        <w:t xml:space="preserve"> </w:t>
      </w:r>
      <w:r>
        <w:rPr>
          <w:szCs w:val="24"/>
          <w:lang w:val="ru-RU" w:eastAsia="de-DE"/>
        </w:rPr>
        <w:t>вопрос</w:t>
      </w:r>
      <w:r w:rsidRPr="003F6DF8">
        <w:rPr>
          <w:szCs w:val="24"/>
          <w:lang w:val="ru-RU" w:eastAsia="de-DE"/>
        </w:rPr>
        <w:t xml:space="preserve"> </w:t>
      </w:r>
      <w:r>
        <w:rPr>
          <w:szCs w:val="24"/>
          <w:lang w:val="ru-RU" w:eastAsia="de-DE"/>
        </w:rPr>
        <w:t>был</w:t>
      </w:r>
      <w:r w:rsidRPr="003F6DF8">
        <w:rPr>
          <w:szCs w:val="24"/>
          <w:lang w:val="ru-RU" w:eastAsia="de-DE"/>
        </w:rPr>
        <w:t xml:space="preserve"> </w:t>
      </w:r>
      <w:r>
        <w:rPr>
          <w:szCs w:val="24"/>
          <w:lang w:val="ru-RU" w:eastAsia="de-DE"/>
        </w:rPr>
        <w:t>решен</w:t>
      </w:r>
      <w:r w:rsidRPr="003F6DF8">
        <w:rPr>
          <w:szCs w:val="24"/>
          <w:lang w:val="ru-RU" w:eastAsia="de-DE"/>
        </w:rPr>
        <w:t>. «</w:t>
      </w:r>
      <w:r>
        <w:rPr>
          <w:szCs w:val="24"/>
          <w:lang w:val="ru-RU" w:eastAsia="de-DE"/>
        </w:rPr>
        <w:t>С</w:t>
      </w:r>
      <w:r w:rsidRPr="003F6DF8">
        <w:rPr>
          <w:szCs w:val="24"/>
          <w:lang w:val="ru-RU" w:eastAsia="de-DE"/>
        </w:rPr>
        <w:t xml:space="preserve"> </w:t>
      </w:r>
      <w:r>
        <w:rPr>
          <w:szCs w:val="24"/>
          <w:lang w:val="ru-RU" w:eastAsia="de-DE"/>
        </w:rPr>
        <w:t>чемоданом</w:t>
      </w:r>
      <w:r w:rsidRPr="003F6DF8">
        <w:rPr>
          <w:szCs w:val="24"/>
          <w:lang w:val="ru-RU" w:eastAsia="de-DE"/>
        </w:rPr>
        <w:t xml:space="preserve">, </w:t>
      </w:r>
      <w:r>
        <w:rPr>
          <w:szCs w:val="24"/>
          <w:lang w:val="ru-RU" w:eastAsia="de-DE"/>
        </w:rPr>
        <w:t>набитым</w:t>
      </w:r>
      <w:r w:rsidRPr="003F6DF8">
        <w:rPr>
          <w:szCs w:val="24"/>
          <w:lang w:val="ru-RU" w:eastAsia="de-DE"/>
        </w:rPr>
        <w:t xml:space="preserve"> </w:t>
      </w:r>
      <w:r>
        <w:rPr>
          <w:szCs w:val="24"/>
          <w:lang w:val="ru-RU" w:eastAsia="de-DE"/>
        </w:rPr>
        <w:t>русскими</w:t>
      </w:r>
      <w:r w:rsidRPr="003F6DF8">
        <w:rPr>
          <w:szCs w:val="24"/>
          <w:lang w:val="ru-RU" w:eastAsia="de-DE"/>
        </w:rPr>
        <w:t xml:space="preserve"> </w:t>
      </w:r>
      <w:r>
        <w:rPr>
          <w:szCs w:val="24"/>
          <w:lang w:val="ru-RU" w:eastAsia="de-DE"/>
        </w:rPr>
        <w:t>сигаретами</w:t>
      </w:r>
      <w:r w:rsidRPr="003F6DF8">
        <w:rPr>
          <w:szCs w:val="24"/>
          <w:lang w:val="ru-RU" w:eastAsia="de-DE"/>
        </w:rPr>
        <w:t>,</w:t>
      </w:r>
      <w:r>
        <w:rPr>
          <w:szCs w:val="24"/>
          <w:lang w:val="ru-RU" w:eastAsia="de-DE"/>
        </w:rPr>
        <w:t xml:space="preserve"> я сел в поезд, уво</w:t>
      </w:r>
      <w:r w:rsidR="002F68AD">
        <w:rPr>
          <w:szCs w:val="24"/>
          <w:lang w:val="ru-RU" w:eastAsia="de-DE"/>
        </w:rPr>
        <w:t>зивший меня на р</w:t>
      </w:r>
      <w:r>
        <w:rPr>
          <w:szCs w:val="24"/>
          <w:lang w:val="ru-RU" w:eastAsia="de-DE"/>
        </w:rPr>
        <w:t xml:space="preserve">одину, который отправился в половине </w:t>
      </w:r>
      <w:r w:rsidR="00BD40DD">
        <w:rPr>
          <w:szCs w:val="24"/>
          <w:lang w:val="ru-RU" w:eastAsia="de-DE"/>
        </w:rPr>
        <w:t>первого ночи</w:t>
      </w:r>
      <w:r w:rsidR="00D246F4">
        <w:rPr>
          <w:szCs w:val="24"/>
          <w:lang w:val="ru-RU" w:eastAsia="de-DE"/>
        </w:rPr>
        <w:t xml:space="preserve"> </w:t>
      </w:r>
      <w:r w:rsidR="00BD40DD">
        <w:rPr>
          <w:szCs w:val="24"/>
          <w:lang w:val="ru-RU" w:eastAsia="de-DE"/>
        </w:rPr>
        <w:t>в день моего 23-го дня рождения.</w:t>
      </w:r>
      <w:r w:rsidR="00F55DC9" w:rsidRPr="00BD40DD">
        <w:rPr>
          <w:szCs w:val="24"/>
          <w:lang w:val="ru-RU" w:eastAsia="de-DE"/>
        </w:rPr>
        <w:t xml:space="preserve"> </w:t>
      </w:r>
      <w:r w:rsidR="00817D4C">
        <w:rPr>
          <w:szCs w:val="24"/>
          <w:lang w:val="ru-RU" w:eastAsia="de-DE"/>
        </w:rPr>
        <w:t>Мы знали точное время, потому что один из нас за день до этого получил обратно свои наручные часы, которые  сдал в день пленения как ценный предмет. Они</w:t>
      </w:r>
      <w:r w:rsidR="00817D4C" w:rsidRPr="00817D4C">
        <w:rPr>
          <w:szCs w:val="24"/>
          <w:lang w:val="ru-RU" w:eastAsia="de-DE"/>
        </w:rPr>
        <w:t xml:space="preserve"> </w:t>
      </w:r>
      <w:r w:rsidR="00817D4C">
        <w:rPr>
          <w:szCs w:val="24"/>
          <w:lang w:val="ru-RU" w:eastAsia="de-DE"/>
        </w:rPr>
        <w:t>переходили</w:t>
      </w:r>
      <w:r w:rsidR="00817D4C" w:rsidRPr="00817D4C">
        <w:rPr>
          <w:szCs w:val="24"/>
          <w:lang w:val="ru-RU" w:eastAsia="de-DE"/>
        </w:rPr>
        <w:t xml:space="preserve"> </w:t>
      </w:r>
      <w:r w:rsidR="00817D4C">
        <w:rPr>
          <w:szCs w:val="24"/>
          <w:lang w:val="ru-RU" w:eastAsia="de-DE"/>
        </w:rPr>
        <w:t>вместе</w:t>
      </w:r>
      <w:r w:rsidR="00817D4C" w:rsidRPr="00817D4C">
        <w:rPr>
          <w:szCs w:val="24"/>
          <w:lang w:val="ru-RU" w:eastAsia="de-DE"/>
        </w:rPr>
        <w:t xml:space="preserve"> </w:t>
      </w:r>
      <w:r w:rsidR="00817D4C">
        <w:rPr>
          <w:szCs w:val="24"/>
          <w:lang w:val="ru-RU" w:eastAsia="de-DE"/>
        </w:rPr>
        <w:t>с</w:t>
      </w:r>
      <w:r w:rsidR="00817D4C" w:rsidRPr="00817D4C">
        <w:rPr>
          <w:szCs w:val="24"/>
          <w:lang w:val="ru-RU" w:eastAsia="de-DE"/>
        </w:rPr>
        <w:t xml:space="preserve"> </w:t>
      </w:r>
      <w:r w:rsidR="00817D4C">
        <w:rPr>
          <w:szCs w:val="24"/>
          <w:lang w:val="ru-RU" w:eastAsia="de-DE"/>
        </w:rPr>
        <w:t>его</w:t>
      </w:r>
      <w:r w:rsidR="00817D4C" w:rsidRPr="00817D4C">
        <w:rPr>
          <w:szCs w:val="24"/>
          <w:lang w:val="ru-RU" w:eastAsia="de-DE"/>
        </w:rPr>
        <w:t xml:space="preserve"> </w:t>
      </w:r>
      <w:r w:rsidR="00817D4C">
        <w:rPr>
          <w:szCs w:val="24"/>
          <w:lang w:val="ru-RU" w:eastAsia="de-DE"/>
        </w:rPr>
        <w:t>документами</w:t>
      </w:r>
      <w:r w:rsidR="00817D4C" w:rsidRPr="00817D4C">
        <w:rPr>
          <w:szCs w:val="24"/>
          <w:lang w:val="ru-RU" w:eastAsia="de-DE"/>
        </w:rPr>
        <w:t xml:space="preserve"> </w:t>
      </w:r>
      <w:r w:rsidR="00817D4C">
        <w:rPr>
          <w:szCs w:val="24"/>
          <w:lang w:val="ru-RU" w:eastAsia="de-DE"/>
        </w:rPr>
        <w:t>из</w:t>
      </w:r>
      <w:r w:rsidR="00817D4C" w:rsidRPr="00817D4C">
        <w:rPr>
          <w:szCs w:val="24"/>
          <w:lang w:val="ru-RU" w:eastAsia="de-DE"/>
        </w:rPr>
        <w:t xml:space="preserve"> </w:t>
      </w:r>
      <w:r w:rsidR="00817D4C">
        <w:rPr>
          <w:szCs w:val="24"/>
          <w:lang w:val="ru-RU" w:eastAsia="de-DE"/>
        </w:rPr>
        <w:t>лагеря</w:t>
      </w:r>
      <w:r w:rsidR="00817D4C" w:rsidRPr="00817D4C">
        <w:rPr>
          <w:szCs w:val="24"/>
          <w:lang w:val="ru-RU" w:eastAsia="de-DE"/>
        </w:rPr>
        <w:t xml:space="preserve"> </w:t>
      </w:r>
      <w:r w:rsidR="00817D4C">
        <w:rPr>
          <w:szCs w:val="24"/>
          <w:lang w:val="ru-RU" w:eastAsia="de-DE"/>
        </w:rPr>
        <w:t>в</w:t>
      </w:r>
      <w:r w:rsidR="00817D4C" w:rsidRPr="00817D4C">
        <w:rPr>
          <w:szCs w:val="24"/>
          <w:lang w:val="ru-RU" w:eastAsia="de-DE"/>
        </w:rPr>
        <w:t xml:space="preserve"> </w:t>
      </w:r>
      <w:r w:rsidR="00817D4C">
        <w:rPr>
          <w:szCs w:val="24"/>
          <w:lang w:val="ru-RU" w:eastAsia="de-DE"/>
        </w:rPr>
        <w:t>лагерь</w:t>
      </w:r>
      <w:r w:rsidR="00817D4C" w:rsidRPr="00817D4C">
        <w:rPr>
          <w:szCs w:val="24"/>
          <w:lang w:val="ru-RU" w:eastAsia="de-DE"/>
        </w:rPr>
        <w:t>.</w:t>
      </w:r>
      <w:r w:rsidR="00817D4C">
        <w:rPr>
          <w:szCs w:val="24"/>
          <w:lang w:val="ru-RU" w:eastAsia="de-DE"/>
        </w:rPr>
        <w:t xml:space="preserve"> Другой</w:t>
      </w:r>
      <w:r w:rsidR="00817D4C" w:rsidRPr="00817D4C">
        <w:rPr>
          <w:szCs w:val="24"/>
          <w:lang w:val="ru-RU" w:eastAsia="de-DE"/>
        </w:rPr>
        <w:t xml:space="preserve"> </w:t>
      </w:r>
      <w:r w:rsidR="00817D4C">
        <w:rPr>
          <w:szCs w:val="24"/>
          <w:lang w:val="ru-RU" w:eastAsia="de-DE"/>
        </w:rPr>
        <w:t>в</w:t>
      </w:r>
      <w:r w:rsidR="00817D4C" w:rsidRPr="00817D4C">
        <w:rPr>
          <w:szCs w:val="24"/>
          <w:lang w:val="ru-RU" w:eastAsia="de-DE"/>
        </w:rPr>
        <w:t xml:space="preserve"> </w:t>
      </w:r>
      <w:r w:rsidR="00817D4C">
        <w:rPr>
          <w:szCs w:val="24"/>
          <w:lang w:val="ru-RU" w:eastAsia="de-DE"/>
        </w:rPr>
        <w:t>день</w:t>
      </w:r>
      <w:r w:rsidR="00817D4C" w:rsidRPr="00817D4C">
        <w:rPr>
          <w:szCs w:val="24"/>
          <w:lang w:val="ru-RU" w:eastAsia="de-DE"/>
        </w:rPr>
        <w:t xml:space="preserve"> </w:t>
      </w:r>
      <w:r w:rsidR="00817D4C">
        <w:rPr>
          <w:szCs w:val="24"/>
          <w:lang w:val="ru-RU" w:eastAsia="de-DE"/>
        </w:rPr>
        <w:t>освобождения</w:t>
      </w:r>
      <w:r w:rsidR="00817D4C" w:rsidRPr="00817D4C">
        <w:rPr>
          <w:szCs w:val="24"/>
          <w:lang w:val="ru-RU" w:eastAsia="de-DE"/>
        </w:rPr>
        <w:t xml:space="preserve"> </w:t>
      </w:r>
      <w:r w:rsidR="00817D4C">
        <w:rPr>
          <w:szCs w:val="24"/>
          <w:lang w:val="ru-RU" w:eastAsia="de-DE"/>
        </w:rPr>
        <w:t>получил</w:t>
      </w:r>
      <w:r w:rsidR="00817D4C" w:rsidRPr="00817D4C">
        <w:rPr>
          <w:szCs w:val="24"/>
          <w:lang w:val="ru-RU" w:eastAsia="de-DE"/>
        </w:rPr>
        <w:t xml:space="preserve"> </w:t>
      </w:r>
      <w:r w:rsidR="00817D4C">
        <w:rPr>
          <w:szCs w:val="24"/>
          <w:lang w:val="ru-RU" w:eastAsia="de-DE"/>
        </w:rPr>
        <w:t>обратно</w:t>
      </w:r>
      <w:r w:rsidR="00817D4C" w:rsidRPr="00817D4C">
        <w:rPr>
          <w:szCs w:val="24"/>
          <w:lang w:val="ru-RU" w:eastAsia="de-DE"/>
        </w:rPr>
        <w:t xml:space="preserve"> </w:t>
      </w:r>
      <w:r w:rsidR="00817D4C">
        <w:rPr>
          <w:szCs w:val="24"/>
          <w:lang w:val="ru-RU" w:eastAsia="de-DE"/>
        </w:rPr>
        <w:t>обручальное</w:t>
      </w:r>
      <w:r w:rsidR="00817D4C" w:rsidRPr="00817D4C">
        <w:rPr>
          <w:szCs w:val="24"/>
          <w:lang w:val="ru-RU" w:eastAsia="de-DE"/>
        </w:rPr>
        <w:t xml:space="preserve"> </w:t>
      </w:r>
      <w:r w:rsidR="00817D4C">
        <w:rPr>
          <w:szCs w:val="24"/>
          <w:lang w:val="ru-RU" w:eastAsia="de-DE"/>
        </w:rPr>
        <w:t>кольцо</w:t>
      </w:r>
      <w:r w:rsidR="00817D4C" w:rsidRPr="00817D4C">
        <w:rPr>
          <w:szCs w:val="24"/>
          <w:lang w:val="ru-RU" w:eastAsia="de-DE"/>
        </w:rPr>
        <w:t>.</w:t>
      </w:r>
      <w:r w:rsidR="00817D4C">
        <w:rPr>
          <w:szCs w:val="24"/>
          <w:lang w:val="ru-RU" w:eastAsia="de-DE"/>
        </w:rPr>
        <w:t xml:space="preserve"> Отправление поезда, правда, задержалось, так как ответственный офицер не освободил транспорт.</w:t>
      </w:r>
      <w:r w:rsidR="00F55DC9" w:rsidRPr="00817D4C">
        <w:rPr>
          <w:szCs w:val="24"/>
          <w:lang w:val="ru-RU" w:eastAsia="de-DE"/>
        </w:rPr>
        <w:t xml:space="preserve"> </w:t>
      </w:r>
      <w:r w:rsidR="00817D4C">
        <w:rPr>
          <w:szCs w:val="24"/>
          <w:lang w:val="ru-RU" w:eastAsia="de-DE"/>
        </w:rPr>
        <w:t xml:space="preserve"> К</w:t>
      </w:r>
      <w:r w:rsidR="00817D4C" w:rsidRPr="00817D4C">
        <w:rPr>
          <w:szCs w:val="24"/>
          <w:lang w:val="ru-RU" w:eastAsia="de-DE"/>
        </w:rPr>
        <w:t xml:space="preserve"> </w:t>
      </w:r>
      <w:r w:rsidR="00817D4C">
        <w:rPr>
          <w:szCs w:val="24"/>
          <w:lang w:val="ru-RU" w:eastAsia="de-DE"/>
        </w:rPr>
        <w:t>новой</w:t>
      </w:r>
      <w:r w:rsidR="00817D4C" w:rsidRPr="00817D4C">
        <w:rPr>
          <w:szCs w:val="24"/>
          <w:lang w:val="ru-RU" w:eastAsia="de-DE"/>
        </w:rPr>
        <w:t xml:space="preserve"> </w:t>
      </w:r>
      <w:r w:rsidR="00817D4C">
        <w:rPr>
          <w:szCs w:val="24"/>
          <w:lang w:val="ru-RU" w:eastAsia="de-DE"/>
        </w:rPr>
        <w:t>ватной</w:t>
      </w:r>
      <w:r w:rsidR="00817D4C" w:rsidRPr="00817D4C">
        <w:rPr>
          <w:szCs w:val="24"/>
          <w:lang w:val="ru-RU" w:eastAsia="de-DE"/>
        </w:rPr>
        <w:t xml:space="preserve"> </w:t>
      </w:r>
      <w:r w:rsidR="00817D4C">
        <w:rPr>
          <w:szCs w:val="24"/>
          <w:lang w:val="ru-RU" w:eastAsia="de-DE"/>
        </w:rPr>
        <w:t>куртке</w:t>
      </w:r>
      <w:r w:rsidR="00817D4C" w:rsidRPr="00817D4C">
        <w:rPr>
          <w:szCs w:val="24"/>
          <w:lang w:val="ru-RU" w:eastAsia="de-DE"/>
        </w:rPr>
        <w:t xml:space="preserve"> </w:t>
      </w:r>
      <w:r w:rsidR="00817D4C">
        <w:rPr>
          <w:szCs w:val="24"/>
          <w:lang w:val="ru-RU" w:eastAsia="de-DE"/>
        </w:rPr>
        <w:t>мы</w:t>
      </w:r>
      <w:r w:rsidR="00817D4C" w:rsidRPr="00817D4C">
        <w:rPr>
          <w:szCs w:val="24"/>
          <w:lang w:val="ru-RU" w:eastAsia="de-DE"/>
        </w:rPr>
        <w:t xml:space="preserve"> </w:t>
      </w:r>
      <w:r w:rsidR="00817D4C">
        <w:rPr>
          <w:szCs w:val="24"/>
          <w:lang w:val="ru-RU" w:eastAsia="de-DE"/>
        </w:rPr>
        <w:t>получили</w:t>
      </w:r>
      <w:r w:rsidR="00817D4C" w:rsidRPr="00817D4C">
        <w:rPr>
          <w:szCs w:val="24"/>
          <w:lang w:val="ru-RU" w:eastAsia="de-DE"/>
        </w:rPr>
        <w:t xml:space="preserve"> </w:t>
      </w:r>
      <w:r w:rsidR="00817D4C">
        <w:rPr>
          <w:szCs w:val="24"/>
          <w:lang w:val="ru-RU" w:eastAsia="de-DE"/>
        </w:rPr>
        <w:t>синие</w:t>
      </w:r>
      <w:r w:rsidR="00817D4C" w:rsidRPr="00817D4C">
        <w:rPr>
          <w:szCs w:val="24"/>
          <w:lang w:val="ru-RU" w:eastAsia="de-DE"/>
        </w:rPr>
        <w:t xml:space="preserve"> </w:t>
      </w:r>
      <w:r w:rsidR="00817D4C">
        <w:rPr>
          <w:szCs w:val="24"/>
          <w:lang w:val="ru-RU" w:eastAsia="de-DE"/>
        </w:rPr>
        <w:t>рабочие</w:t>
      </w:r>
      <w:r w:rsidR="00817D4C" w:rsidRPr="00817D4C">
        <w:rPr>
          <w:szCs w:val="24"/>
          <w:lang w:val="ru-RU" w:eastAsia="de-DE"/>
        </w:rPr>
        <w:t xml:space="preserve"> </w:t>
      </w:r>
      <w:r w:rsidR="00817D4C">
        <w:rPr>
          <w:szCs w:val="24"/>
          <w:lang w:val="ru-RU" w:eastAsia="de-DE"/>
        </w:rPr>
        <w:t>брюки</w:t>
      </w:r>
      <w:r w:rsidR="00F55DC9" w:rsidRPr="00817D4C">
        <w:rPr>
          <w:szCs w:val="24"/>
          <w:lang w:val="ru-RU" w:eastAsia="de-DE"/>
        </w:rPr>
        <w:t>,</w:t>
      </w:r>
      <w:r w:rsidR="00817D4C">
        <w:rPr>
          <w:szCs w:val="24"/>
          <w:lang w:val="ru-RU" w:eastAsia="de-DE"/>
        </w:rPr>
        <w:t xml:space="preserve"> хотя  в это время года нам положены были еще ватные штаны, от которых мы пытались отказаться, но офицер нас не слушал, он сказал, что ночью может быть очень холодно.</w:t>
      </w:r>
      <w:r w:rsidR="00F55DC9" w:rsidRPr="00817D4C">
        <w:rPr>
          <w:szCs w:val="24"/>
          <w:lang w:val="ru-RU" w:eastAsia="de-DE"/>
        </w:rPr>
        <w:t xml:space="preserve"> </w:t>
      </w:r>
      <w:r w:rsidR="00817D4C">
        <w:rPr>
          <w:szCs w:val="24"/>
          <w:lang w:val="ru-RU" w:eastAsia="de-DE"/>
        </w:rPr>
        <w:t xml:space="preserve"> Люди</w:t>
      </w:r>
      <w:r w:rsidR="00817D4C" w:rsidRPr="00817D4C">
        <w:rPr>
          <w:szCs w:val="24"/>
          <w:lang w:val="ru-RU" w:eastAsia="de-DE"/>
        </w:rPr>
        <w:t xml:space="preserve"> </w:t>
      </w:r>
      <w:r w:rsidR="00817D4C">
        <w:rPr>
          <w:szCs w:val="24"/>
          <w:lang w:val="ru-RU" w:eastAsia="de-DE"/>
        </w:rPr>
        <w:t>работали</w:t>
      </w:r>
      <w:r w:rsidR="00817D4C" w:rsidRPr="00817D4C">
        <w:rPr>
          <w:szCs w:val="24"/>
          <w:lang w:val="ru-RU" w:eastAsia="de-DE"/>
        </w:rPr>
        <w:t xml:space="preserve"> </w:t>
      </w:r>
      <w:r w:rsidR="00817D4C">
        <w:rPr>
          <w:szCs w:val="24"/>
          <w:lang w:val="ru-RU" w:eastAsia="de-DE"/>
        </w:rPr>
        <w:t>очень</w:t>
      </w:r>
      <w:r w:rsidR="00817D4C" w:rsidRPr="00817D4C">
        <w:rPr>
          <w:szCs w:val="24"/>
          <w:lang w:val="ru-RU" w:eastAsia="de-DE"/>
        </w:rPr>
        <w:t xml:space="preserve"> </w:t>
      </w:r>
      <w:r w:rsidR="00817D4C">
        <w:rPr>
          <w:szCs w:val="24"/>
          <w:lang w:val="ru-RU" w:eastAsia="de-DE"/>
        </w:rPr>
        <w:t>хорошо</w:t>
      </w:r>
      <w:r w:rsidR="00817D4C" w:rsidRPr="00817D4C">
        <w:rPr>
          <w:szCs w:val="24"/>
          <w:lang w:val="ru-RU" w:eastAsia="de-DE"/>
        </w:rPr>
        <w:t xml:space="preserve">  </w:t>
      </w:r>
      <w:r w:rsidR="00817D4C">
        <w:rPr>
          <w:szCs w:val="24"/>
          <w:lang w:val="ru-RU" w:eastAsia="de-DE"/>
        </w:rPr>
        <w:t>и</w:t>
      </w:r>
      <w:r w:rsidR="00817D4C" w:rsidRPr="00817D4C">
        <w:rPr>
          <w:szCs w:val="24"/>
          <w:lang w:val="ru-RU" w:eastAsia="de-DE"/>
        </w:rPr>
        <w:t xml:space="preserve"> </w:t>
      </w:r>
      <w:r w:rsidR="00817D4C">
        <w:rPr>
          <w:szCs w:val="24"/>
          <w:lang w:val="ru-RU" w:eastAsia="de-DE"/>
        </w:rPr>
        <w:t>должны</w:t>
      </w:r>
      <w:r w:rsidR="00817D4C" w:rsidRPr="00817D4C">
        <w:rPr>
          <w:szCs w:val="24"/>
          <w:lang w:val="ru-RU" w:eastAsia="de-DE"/>
        </w:rPr>
        <w:t xml:space="preserve"> </w:t>
      </w:r>
      <w:r w:rsidR="00817D4C">
        <w:rPr>
          <w:szCs w:val="24"/>
          <w:lang w:val="ru-RU" w:eastAsia="de-DE"/>
        </w:rPr>
        <w:t>прибыть</w:t>
      </w:r>
      <w:r w:rsidR="00817D4C" w:rsidRPr="00817D4C">
        <w:rPr>
          <w:szCs w:val="24"/>
          <w:lang w:val="ru-RU" w:eastAsia="de-DE"/>
        </w:rPr>
        <w:t xml:space="preserve"> </w:t>
      </w:r>
      <w:r w:rsidR="00817D4C">
        <w:rPr>
          <w:szCs w:val="24"/>
          <w:lang w:val="ru-RU" w:eastAsia="de-DE"/>
        </w:rPr>
        <w:t>домой</w:t>
      </w:r>
      <w:r w:rsidR="00817D4C" w:rsidRPr="00817D4C">
        <w:rPr>
          <w:szCs w:val="24"/>
          <w:lang w:val="ru-RU" w:eastAsia="de-DE"/>
        </w:rPr>
        <w:t xml:space="preserve"> </w:t>
      </w:r>
      <w:r w:rsidR="00817D4C">
        <w:rPr>
          <w:szCs w:val="24"/>
          <w:lang w:val="ru-RU" w:eastAsia="de-DE"/>
        </w:rPr>
        <w:t>здоровыми</w:t>
      </w:r>
      <w:r w:rsidR="00817D4C" w:rsidRPr="00817D4C">
        <w:rPr>
          <w:szCs w:val="24"/>
          <w:lang w:val="ru-RU" w:eastAsia="de-DE"/>
        </w:rPr>
        <w:t>.</w:t>
      </w:r>
      <w:r w:rsidR="00817D4C">
        <w:rPr>
          <w:szCs w:val="24"/>
          <w:lang w:val="ru-RU" w:eastAsia="de-DE"/>
        </w:rPr>
        <w:t xml:space="preserve"> Он дал приказ об отправлении поезда только</w:t>
      </w:r>
      <w:r w:rsidR="002F68AD">
        <w:rPr>
          <w:szCs w:val="24"/>
          <w:lang w:val="ru-RU" w:eastAsia="de-DE"/>
        </w:rPr>
        <w:t xml:space="preserve"> тогда</w:t>
      </w:r>
      <w:r w:rsidR="00817D4C">
        <w:rPr>
          <w:szCs w:val="24"/>
          <w:lang w:val="ru-RU" w:eastAsia="de-DE"/>
        </w:rPr>
        <w:t xml:space="preserve">, когда грузовик с </w:t>
      </w:r>
      <w:r w:rsidR="00F55DC9" w:rsidRPr="00817D4C">
        <w:rPr>
          <w:szCs w:val="24"/>
          <w:lang w:val="ru-RU" w:eastAsia="de-DE"/>
        </w:rPr>
        <w:t xml:space="preserve"> 600</w:t>
      </w:r>
      <w:r w:rsidR="00817D4C">
        <w:rPr>
          <w:szCs w:val="24"/>
          <w:lang w:val="ru-RU" w:eastAsia="de-DE"/>
        </w:rPr>
        <w:t xml:space="preserve"> новыми ватными штанами был на месте.</w:t>
      </w:r>
      <w:r w:rsidR="00F55DC9" w:rsidRPr="00817D4C">
        <w:rPr>
          <w:szCs w:val="24"/>
          <w:lang w:val="ru-RU" w:eastAsia="de-DE"/>
        </w:rPr>
        <w:t xml:space="preserve">  </w:t>
      </w:r>
      <w:r w:rsidR="00F55DC9" w:rsidRPr="00447B1A">
        <w:rPr>
          <w:szCs w:val="24"/>
          <w:lang w:val="ru-RU" w:eastAsia="de-DE"/>
        </w:rPr>
        <w:t xml:space="preserve">(…) </w:t>
      </w:r>
      <w:r w:rsidR="00817D4C">
        <w:rPr>
          <w:szCs w:val="24"/>
          <w:lang w:val="ru-RU" w:eastAsia="de-DE"/>
        </w:rPr>
        <w:t xml:space="preserve"> </w:t>
      </w:r>
      <w:r w:rsidR="00447B1A">
        <w:rPr>
          <w:szCs w:val="24"/>
          <w:lang w:val="ru-RU" w:eastAsia="de-DE"/>
        </w:rPr>
        <w:t xml:space="preserve">В день своего </w:t>
      </w:r>
      <w:r w:rsidR="00F55DC9" w:rsidRPr="00447B1A">
        <w:rPr>
          <w:szCs w:val="24"/>
          <w:lang w:val="ru-RU" w:eastAsia="de-DE"/>
        </w:rPr>
        <w:t>53</w:t>
      </w:r>
      <w:r w:rsidR="00447B1A">
        <w:rPr>
          <w:szCs w:val="24"/>
          <w:lang w:val="ru-RU" w:eastAsia="de-DE"/>
        </w:rPr>
        <w:t>-летия моя мама обрела меня во второй раз. Наконец-то дома</w:t>
      </w:r>
      <w:r w:rsidR="00F55DC9" w:rsidRPr="00447B1A">
        <w:rPr>
          <w:szCs w:val="24"/>
          <w:lang w:val="ru-RU" w:eastAsia="de-DE"/>
        </w:rPr>
        <w:t>!</w:t>
      </w:r>
      <w:r w:rsidR="00447B1A">
        <w:rPr>
          <w:szCs w:val="24"/>
          <w:lang w:val="ru-RU" w:eastAsia="de-DE"/>
        </w:rPr>
        <w:t xml:space="preserve"> Время</w:t>
      </w:r>
      <w:r w:rsidR="00447B1A" w:rsidRPr="008378C1">
        <w:rPr>
          <w:szCs w:val="24"/>
          <w:lang w:val="ru-RU" w:eastAsia="de-DE"/>
        </w:rPr>
        <w:t xml:space="preserve"> </w:t>
      </w:r>
      <w:r w:rsidR="00447B1A">
        <w:rPr>
          <w:szCs w:val="24"/>
          <w:lang w:val="ru-RU" w:eastAsia="de-DE"/>
        </w:rPr>
        <w:t>возвращения</w:t>
      </w:r>
      <w:r w:rsidR="00447B1A" w:rsidRPr="008378C1">
        <w:rPr>
          <w:szCs w:val="24"/>
          <w:lang w:val="ru-RU" w:eastAsia="de-DE"/>
        </w:rPr>
        <w:t xml:space="preserve"> </w:t>
      </w:r>
      <w:r w:rsidR="00447B1A">
        <w:rPr>
          <w:szCs w:val="24"/>
          <w:lang w:val="ru-RU" w:eastAsia="de-DE"/>
        </w:rPr>
        <w:t>началось</w:t>
      </w:r>
      <w:r w:rsidR="00F55DC9" w:rsidRPr="008378C1">
        <w:rPr>
          <w:szCs w:val="24"/>
          <w:lang w:val="ru-RU" w:eastAsia="de-DE"/>
        </w:rPr>
        <w:t>.</w:t>
      </w:r>
      <w:r w:rsidR="00447B1A" w:rsidRPr="008378C1">
        <w:rPr>
          <w:szCs w:val="24"/>
          <w:lang w:val="ru-RU" w:eastAsia="de-DE"/>
        </w:rPr>
        <w:t xml:space="preserve"> </w:t>
      </w:r>
      <w:r w:rsidR="00447B1A">
        <w:rPr>
          <w:szCs w:val="24"/>
          <w:lang w:val="ru-RU" w:eastAsia="de-DE"/>
        </w:rPr>
        <w:t>Оно</w:t>
      </w:r>
      <w:r w:rsidR="00447B1A" w:rsidRPr="00734ED6">
        <w:rPr>
          <w:szCs w:val="24"/>
          <w:lang w:val="ru-RU" w:eastAsia="de-DE"/>
        </w:rPr>
        <w:t xml:space="preserve"> </w:t>
      </w:r>
      <w:r w:rsidR="00447B1A">
        <w:rPr>
          <w:szCs w:val="24"/>
          <w:lang w:val="ru-RU" w:eastAsia="de-DE"/>
        </w:rPr>
        <w:t>длилось</w:t>
      </w:r>
      <w:r w:rsidR="00447B1A" w:rsidRPr="00734ED6">
        <w:rPr>
          <w:szCs w:val="24"/>
          <w:lang w:val="ru-RU" w:eastAsia="de-DE"/>
        </w:rPr>
        <w:t xml:space="preserve"> </w:t>
      </w:r>
      <w:r w:rsidR="00447B1A">
        <w:rPr>
          <w:szCs w:val="24"/>
          <w:lang w:val="ru-RU" w:eastAsia="de-DE"/>
        </w:rPr>
        <w:t>долго</w:t>
      </w:r>
      <w:r w:rsidR="00447B1A" w:rsidRPr="00734ED6">
        <w:rPr>
          <w:szCs w:val="24"/>
          <w:lang w:val="ru-RU" w:eastAsia="de-DE"/>
        </w:rPr>
        <w:t>».</w:t>
      </w:r>
      <w:r w:rsidR="00447B1A">
        <w:rPr>
          <w:szCs w:val="24"/>
          <w:lang w:val="ru-RU" w:eastAsia="de-DE"/>
        </w:rPr>
        <w:t xml:space="preserve"> </w:t>
      </w:r>
      <w:r w:rsidR="005D2199" w:rsidRPr="00734ED6">
        <w:rPr>
          <w:noProof/>
          <w:lang w:val="ru-RU" w:eastAsia="de-DE"/>
        </w:rPr>
        <w:t xml:space="preserve"> </w:t>
      </w:r>
    </w:p>
    <w:p w:rsidR="004E2D4A" w:rsidRPr="00734ED6" w:rsidRDefault="004E2D4A" w:rsidP="00935023">
      <w:pPr>
        <w:spacing w:line="276" w:lineRule="auto"/>
        <w:jc w:val="both"/>
        <w:rPr>
          <w:szCs w:val="24"/>
          <w:lang w:val="ru-RU" w:eastAsia="de-DE"/>
        </w:rPr>
      </w:pPr>
    </w:p>
    <w:p w:rsidR="005D2199" w:rsidRPr="00126A15" w:rsidRDefault="00734ED6" w:rsidP="00935023">
      <w:pPr>
        <w:spacing w:line="276" w:lineRule="auto"/>
        <w:jc w:val="both"/>
        <w:rPr>
          <w:noProof/>
          <w:lang w:val="ru-RU" w:eastAsia="de-DE"/>
        </w:rPr>
      </w:pPr>
      <w:r>
        <w:rPr>
          <w:szCs w:val="24"/>
          <w:lang w:val="ru-RU" w:eastAsia="de-DE"/>
        </w:rPr>
        <w:t>Следует добавить</w:t>
      </w:r>
      <w:r w:rsidR="00F55DC9" w:rsidRPr="00734ED6">
        <w:rPr>
          <w:szCs w:val="24"/>
          <w:lang w:val="ru-RU" w:eastAsia="de-DE"/>
        </w:rPr>
        <w:t>:</w:t>
      </w:r>
      <w:r>
        <w:rPr>
          <w:szCs w:val="24"/>
          <w:lang w:val="ru-RU" w:eastAsia="de-DE"/>
        </w:rPr>
        <w:t xml:space="preserve"> оно длится до сих пор</w:t>
      </w:r>
      <w:r w:rsidR="00F55DC9" w:rsidRPr="00734ED6">
        <w:rPr>
          <w:szCs w:val="24"/>
          <w:lang w:val="ru-RU" w:eastAsia="de-DE"/>
        </w:rPr>
        <w:t>.</w:t>
      </w:r>
      <w:r>
        <w:rPr>
          <w:szCs w:val="24"/>
          <w:lang w:val="ru-RU" w:eastAsia="de-DE"/>
        </w:rPr>
        <w:t xml:space="preserve"> Не случайно Фритц Виттманн назвал Россию </w:t>
      </w:r>
      <w:r w:rsidR="00B10BC5" w:rsidRPr="00734ED6">
        <w:rPr>
          <w:szCs w:val="24"/>
          <w:lang w:val="ru-RU" w:eastAsia="de-DE"/>
        </w:rPr>
        <w:t xml:space="preserve"> </w:t>
      </w:r>
      <w:r>
        <w:rPr>
          <w:szCs w:val="24"/>
          <w:lang w:val="ru-RU" w:eastAsia="de-DE"/>
        </w:rPr>
        <w:t>«страна моего второго рождения»</w:t>
      </w:r>
      <w:r w:rsidR="00221692" w:rsidRPr="00734ED6">
        <w:rPr>
          <w:szCs w:val="24"/>
          <w:lang w:val="ru-RU" w:eastAsia="de-DE"/>
        </w:rPr>
        <w:t xml:space="preserve">. </w:t>
      </w:r>
      <w:r>
        <w:rPr>
          <w:szCs w:val="24"/>
          <w:lang w:val="ru-RU" w:eastAsia="de-DE"/>
        </w:rPr>
        <w:t>Будучи</w:t>
      </w:r>
      <w:r w:rsidRPr="006F6223">
        <w:rPr>
          <w:szCs w:val="24"/>
          <w:lang w:val="ru-RU" w:eastAsia="de-DE"/>
        </w:rPr>
        <w:t xml:space="preserve"> </w:t>
      </w:r>
      <w:r>
        <w:rPr>
          <w:szCs w:val="24"/>
          <w:lang w:val="ru-RU" w:eastAsia="de-DE"/>
        </w:rPr>
        <w:t>поэтом</w:t>
      </w:r>
      <w:r w:rsidRPr="006F6223">
        <w:rPr>
          <w:szCs w:val="24"/>
          <w:lang w:val="ru-RU" w:eastAsia="de-DE"/>
        </w:rPr>
        <w:t xml:space="preserve">, </w:t>
      </w:r>
      <w:r>
        <w:rPr>
          <w:szCs w:val="24"/>
          <w:lang w:val="ru-RU" w:eastAsia="de-DE"/>
        </w:rPr>
        <w:t>он</w:t>
      </w:r>
      <w:r w:rsidRPr="006F6223">
        <w:rPr>
          <w:szCs w:val="24"/>
          <w:lang w:val="ru-RU" w:eastAsia="de-DE"/>
        </w:rPr>
        <w:t xml:space="preserve"> </w:t>
      </w:r>
      <w:r>
        <w:rPr>
          <w:szCs w:val="24"/>
          <w:lang w:val="ru-RU" w:eastAsia="de-DE"/>
        </w:rPr>
        <w:t>умеет</w:t>
      </w:r>
      <w:r w:rsidRPr="006F6223">
        <w:rPr>
          <w:szCs w:val="24"/>
          <w:lang w:val="ru-RU" w:eastAsia="de-DE"/>
        </w:rPr>
        <w:t xml:space="preserve"> </w:t>
      </w:r>
      <w:r>
        <w:rPr>
          <w:szCs w:val="24"/>
          <w:lang w:val="ru-RU" w:eastAsia="de-DE"/>
        </w:rPr>
        <w:t>красиво</w:t>
      </w:r>
      <w:r w:rsidRPr="006F6223">
        <w:rPr>
          <w:szCs w:val="24"/>
          <w:lang w:val="ru-RU" w:eastAsia="de-DE"/>
        </w:rPr>
        <w:t xml:space="preserve">, </w:t>
      </w:r>
      <w:r>
        <w:rPr>
          <w:szCs w:val="24"/>
          <w:lang w:val="ru-RU" w:eastAsia="de-DE"/>
        </w:rPr>
        <w:t>прекрасно</w:t>
      </w:r>
      <w:r w:rsidRPr="006F6223">
        <w:rPr>
          <w:szCs w:val="24"/>
          <w:lang w:val="ru-RU" w:eastAsia="de-DE"/>
        </w:rPr>
        <w:t xml:space="preserve"> </w:t>
      </w:r>
      <w:r>
        <w:rPr>
          <w:szCs w:val="24"/>
          <w:lang w:val="ru-RU" w:eastAsia="de-DE"/>
        </w:rPr>
        <w:t>излагать</w:t>
      </w:r>
      <w:r w:rsidRPr="006F6223">
        <w:rPr>
          <w:szCs w:val="24"/>
          <w:lang w:val="ru-RU" w:eastAsia="de-DE"/>
        </w:rPr>
        <w:t xml:space="preserve"> </w:t>
      </w:r>
      <w:r>
        <w:rPr>
          <w:szCs w:val="24"/>
          <w:lang w:val="ru-RU" w:eastAsia="de-DE"/>
        </w:rPr>
        <w:t>свои</w:t>
      </w:r>
      <w:r w:rsidRPr="006F6223">
        <w:rPr>
          <w:szCs w:val="24"/>
          <w:lang w:val="ru-RU" w:eastAsia="de-DE"/>
        </w:rPr>
        <w:t xml:space="preserve"> </w:t>
      </w:r>
      <w:r>
        <w:rPr>
          <w:szCs w:val="24"/>
          <w:lang w:val="ru-RU" w:eastAsia="de-DE"/>
        </w:rPr>
        <w:t>мысли</w:t>
      </w:r>
      <w:r w:rsidRPr="006F6223">
        <w:rPr>
          <w:szCs w:val="24"/>
          <w:lang w:val="ru-RU" w:eastAsia="de-DE"/>
        </w:rPr>
        <w:t xml:space="preserve">, </w:t>
      </w:r>
      <w:r>
        <w:rPr>
          <w:szCs w:val="24"/>
          <w:lang w:val="ru-RU" w:eastAsia="de-DE"/>
        </w:rPr>
        <w:t>но</w:t>
      </w:r>
      <w:r w:rsidRPr="006F6223">
        <w:rPr>
          <w:szCs w:val="24"/>
          <w:lang w:val="ru-RU" w:eastAsia="de-DE"/>
        </w:rPr>
        <w:t xml:space="preserve"> </w:t>
      </w:r>
      <w:r>
        <w:rPr>
          <w:szCs w:val="24"/>
          <w:lang w:val="ru-RU" w:eastAsia="de-DE"/>
        </w:rPr>
        <w:t>он</w:t>
      </w:r>
      <w:r w:rsidR="006F6223">
        <w:rPr>
          <w:szCs w:val="24"/>
          <w:lang w:val="ru-RU" w:eastAsia="de-DE"/>
        </w:rPr>
        <w:t xml:space="preserve"> никому не льстит своими словами.</w:t>
      </w:r>
      <w:r w:rsidRPr="006F6223">
        <w:rPr>
          <w:szCs w:val="24"/>
          <w:lang w:val="ru-RU" w:eastAsia="de-DE"/>
        </w:rPr>
        <w:t xml:space="preserve">  </w:t>
      </w:r>
      <w:r>
        <w:rPr>
          <w:szCs w:val="24"/>
          <w:lang w:val="ru-RU" w:eastAsia="de-DE"/>
        </w:rPr>
        <w:t>Пережитое</w:t>
      </w:r>
      <w:r w:rsidRPr="00734ED6">
        <w:rPr>
          <w:szCs w:val="24"/>
          <w:lang w:val="ru-RU" w:eastAsia="de-DE"/>
        </w:rPr>
        <w:t xml:space="preserve"> </w:t>
      </w:r>
      <w:r>
        <w:rPr>
          <w:szCs w:val="24"/>
          <w:lang w:val="ru-RU" w:eastAsia="de-DE"/>
        </w:rPr>
        <w:t>Фритцем</w:t>
      </w:r>
      <w:r w:rsidRPr="00734ED6">
        <w:rPr>
          <w:szCs w:val="24"/>
          <w:lang w:val="ru-RU" w:eastAsia="de-DE"/>
        </w:rPr>
        <w:t xml:space="preserve"> </w:t>
      </w:r>
      <w:r>
        <w:rPr>
          <w:szCs w:val="24"/>
          <w:lang w:val="ru-RU" w:eastAsia="de-DE"/>
        </w:rPr>
        <w:t>Виттманном</w:t>
      </w:r>
      <w:r w:rsidRPr="00734ED6">
        <w:rPr>
          <w:szCs w:val="24"/>
          <w:lang w:val="ru-RU" w:eastAsia="de-DE"/>
        </w:rPr>
        <w:t xml:space="preserve"> </w:t>
      </w:r>
      <w:r>
        <w:rPr>
          <w:szCs w:val="24"/>
          <w:lang w:val="ru-RU" w:eastAsia="de-DE"/>
        </w:rPr>
        <w:t>разделяют</w:t>
      </w:r>
      <w:r w:rsidRPr="00734ED6">
        <w:rPr>
          <w:szCs w:val="24"/>
          <w:lang w:val="ru-RU" w:eastAsia="de-DE"/>
        </w:rPr>
        <w:t xml:space="preserve"> </w:t>
      </w:r>
      <w:r>
        <w:rPr>
          <w:szCs w:val="24"/>
          <w:lang w:val="ru-RU" w:eastAsia="de-DE"/>
        </w:rPr>
        <w:t>и</w:t>
      </w:r>
      <w:r w:rsidRPr="00734ED6">
        <w:rPr>
          <w:szCs w:val="24"/>
          <w:lang w:val="ru-RU" w:eastAsia="de-DE"/>
        </w:rPr>
        <w:t xml:space="preserve"> </w:t>
      </w:r>
      <w:r>
        <w:rPr>
          <w:szCs w:val="24"/>
          <w:lang w:val="ru-RU" w:eastAsia="de-DE"/>
        </w:rPr>
        <w:t>другие</w:t>
      </w:r>
      <w:r w:rsidR="00F94239">
        <w:rPr>
          <w:szCs w:val="24"/>
          <w:lang w:val="ru-RU" w:eastAsia="de-DE"/>
        </w:rPr>
        <w:t>.</w:t>
      </w:r>
      <w:r w:rsidRPr="00734ED6">
        <w:rPr>
          <w:szCs w:val="24"/>
          <w:lang w:val="ru-RU" w:eastAsia="de-DE"/>
        </w:rPr>
        <w:t xml:space="preserve"> </w:t>
      </w:r>
      <w:r>
        <w:rPr>
          <w:szCs w:val="24"/>
          <w:lang w:val="ru-RU" w:eastAsia="de-DE"/>
        </w:rPr>
        <w:t>Альфред</w:t>
      </w:r>
      <w:r w:rsidRPr="00734ED6">
        <w:rPr>
          <w:szCs w:val="24"/>
          <w:lang w:val="ru-RU" w:eastAsia="de-DE"/>
        </w:rPr>
        <w:t xml:space="preserve"> </w:t>
      </w:r>
      <w:r>
        <w:rPr>
          <w:szCs w:val="24"/>
          <w:lang w:val="ru-RU" w:eastAsia="de-DE"/>
        </w:rPr>
        <w:t>Траутнер</w:t>
      </w:r>
      <w:r w:rsidRPr="00734ED6">
        <w:rPr>
          <w:szCs w:val="24"/>
          <w:lang w:val="ru-RU" w:eastAsia="de-DE"/>
        </w:rPr>
        <w:t>: «</w:t>
      </w:r>
      <w:r>
        <w:rPr>
          <w:szCs w:val="24"/>
          <w:lang w:val="ru-RU" w:eastAsia="de-DE"/>
        </w:rPr>
        <w:t>Наша</w:t>
      </w:r>
      <w:r w:rsidRPr="00734ED6">
        <w:rPr>
          <w:szCs w:val="24"/>
          <w:lang w:val="ru-RU" w:eastAsia="de-DE"/>
        </w:rPr>
        <w:t xml:space="preserve"> </w:t>
      </w:r>
      <w:r w:rsidR="00F94239">
        <w:rPr>
          <w:szCs w:val="24"/>
          <w:lang w:val="ru-RU" w:eastAsia="de-DE"/>
        </w:rPr>
        <w:t>женщина-</w:t>
      </w:r>
      <w:r>
        <w:rPr>
          <w:szCs w:val="24"/>
          <w:lang w:val="ru-RU" w:eastAsia="de-DE"/>
        </w:rPr>
        <w:t>врач</w:t>
      </w:r>
      <w:r w:rsidRPr="00734ED6">
        <w:rPr>
          <w:szCs w:val="24"/>
          <w:lang w:val="ru-RU" w:eastAsia="de-DE"/>
        </w:rPr>
        <w:t xml:space="preserve"> </w:t>
      </w:r>
      <w:r>
        <w:rPr>
          <w:szCs w:val="24"/>
          <w:lang w:val="ru-RU" w:eastAsia="de-DE"/>
        </w:rPr>
        <w:t>спрятала</w:t>
      </w:r>
      <w:r w:rsidRPr="00734ED6">
        <w:rPr>
          <w:szCs w:val="24"/>
          <w:lang w:val="ru-RU" w:eastAsia="de-DE"/>
        </w:rPr>
        <w:t xml:space="preserve"> </w:t>
      </w:r>
      <w:r>
        <w:rPr>
          <w:szCs w:val="24"/>
          <w:lang w:val="ru-RU" w:eastAsia="de-DE"/>
        </w:rPr>
        <w:t>меня</w:t>
      </w:r>
      <w:r w:rsidRPr="00734ED6">
        <w:rPr>
          <w:szCs w:val="24"/>
          <w:lang w:val="ru-RU" w:eastAsia="de-DE"/>
        </w:rPr>
        <w:t xml:space="preserve"> </w:t>
      </w:r>
      <w:r>
        <w:rPr>
          <w:szCs w:val="24"/>
          <w:lang w:val="ru-RU" w:eastAsia="de-DE"/>
        </w:rPr>
        <w:t>от</w:t>
      </w:r>
      <w:r w:rsidRPr="00734ED6">
        <w:rPr>
          <w:szCs w:val="24"/>
          <w:lang w:val="ru-RU" w:eastAsia="de-DE"/>
        </w:rPr>
        <w:t xml:space="preserve"> </w:t>
      </w:r>
      <w:r>
        <w:rPr>
          <w:szCs w:val="24"/>
          <w:lang w:val="ru-RU" w:eastAsia="de-DE"/>
        </w:rPr>
        <w:t>комиссии</w:t>
      </w:r>
      <w:r w:rsidRPr="00734ED6">
        <w:rPr>
          <w:szCs w:val="24"/>
          <w:lang w:val="ru-RU" w:eastAsia="de-DE"/>
        </w:rPr>
        <w:t xml:space="preserve">, </w:t>
      </w:r>
      <w:r>
        <w:rPr>
          <w:szCs w:val="24"/>
          <w:lang w:val="ru-RU" w:eastAsia="de-DE"/>
        </w:rPr>
        <w:t>которая</w:t>
      </w:r>
      <w:r w:rsidRPr="00734ED6">
        <w:rPr>
          <w:szCs w:val="24"/>
          <w:lang w:val="ru-RU" w:eastAsia="de-DE"/>
        </w:rPr>
        <w:t xml:space="preserve">  </w:t>
      </w:r>
      <w:r>
        <w:rPr>
          <w:szCs w:val="24"/>
          <w:lang w:val="ru-RU" w:eastAsia="de-DE"/>
        </w:rPr>
        <w:t>принимала</w:t>
      </w:r>
      <w:r w:rsidRPr="00734ED6">
        <w:rPr>
          <w:szCs w:val="24"/>
          <w:lang w:val="ru-RU" w:eastAsia="de-DE"/>
        </w:rPr>
        <w:t xml:space="preserve"> </w:t>
      </w:r>
      <w:r>
        <w:rPr>
          <w:szCs w:val="24"/>
          <w:lang w:val="ru-RU" w:eastAsia="de-DE"/>
        </w:rPr>
        <w:t>решение</w:t>
      </w:r>
      <w:r w:rsidRPr="00734ED6">
        <w:rPr>
          <w:szCs w:val="24"/>
          <w:lang w:val="ru-RU" w:eastAsia="de-DE"/>
        </w:rPr>
        <w:t xml:space="preserve"> </w:t>
      </w:r>
      <w:r>
        <w:rPr>
          <w:szCs w:val="24"/>
          <w:lang w:val="ru-RU" w:eastAsia="de-DE"/>
        </w:rPr>
        <w:t>об</w:t>
      </w:r>
      <w:r w:rsidRPr="00734ED6">
        <w:rPr>
          <w:szCs w:val="24"/>
          <w:lang w:val="ru-RU" w:eastAsia="de-DE"/>
        </w:rPr>
        <w:t xml:space="preserve"> </w:t>
      </w:r>
      <w:r>
        <w:rPr>
          <w:szCs w:val="24"/>
          <w:lang w:val="ru-RU" w:eastAsia="de-DE"/>
        </w:rPr>
        <w:t>ампутации</w:t>
      </w:r>
      <w:r w:rsidR="00F55DC9" w:rsidRPr="00734ED6">
        <w:rPr>
          <w:szCs w:val="24"/>
          <w:lang w:val="ru-RU" w:eastAsia="de-DE"/>
        </w:rPr>
        <w:t>.</w:t>
      </w:r>
      <w:r>
        <w:rPr>
          <w:szCs w:val="24"/>
          <w:lang w:val="ru-RU" w:eastAsia="de-DE"/>
        </w:rPr>
        <w:t xml:space="preserve"> </w:t>
      </w:r>
      <w:r w:rsidR="00126A15">
        <w:rPr>
          <w:szCs w:val="24"/>
          <w:lang w:val="ru-RU" w:eastAsia="de-DE"/>
        </w:rPr>
        <w:t>Я</w:t>
      </w:r>
      <w:r w:rsidR="00126A15" w:rsidRPr="00126A15">
        <w:rPr>
          <w:szCs w:val="24"/>
          <w:lang w:val="ru-RU" w:eastAsia="de-DE"/>
        </w:rPr>
        <w:t xml:space="preserve"> </w:t>
      </w:r>
      <w:r w:rsidR="00126A15">
        <w:rPr>
          <w:szCs w:val="24"/>
          <w:lang w:val="ru-RU" w:eastAsia="de-DE"/>
        </w:rPr>
        <w:t>благодарен</w:t>
      </w:r>
      <w:r w:rsidR="00126A15" w:rsidRPr="00126A15">
        <w:rPr>
          <w:szCs w:val="24"/>
          <w:lang w:val="ru-RU" w:eastAsia="de-DE"/>
        </w:rPr>
        <w:t xml:space="preserve"> </w:t>
      </w:r>
      <w:r w:rsidR="00126A15">
        <w:rPr>
          <w:szCs w:val="24"/>
          <w:lang w:val="ru-RU" w:eastAsia="de-DE"/>
        </w:rPr>
        <w:t>ей</w:t>
      </w:r>
      <w:r w:rsidR="00126A15" w:rsidRPr="00126A15">
        <w:rPr>
          <w:szCs w:val="24"/>
          <w:lang w:val="ru-RU" w:eastAsia="de-DE"/>
        </w:rPr>
        <w:t xml:space="preserve"> </w:t>
      </w:r>
      <w:r w:rsidR="00126A15">
        <w:rPr>
          <w:szCs w:val="24"/>
          <w:lang w:val="ru-RU" w:eastAsia="de-DE"/>
        </w:rPr>
        <w:t>за</w:t>
      </w:r>
      <w:r w:rsidR="00126A15" w:rsidRPr="00126A15">
        <w:rPr>
          <w:szCs w:val="24"/>
          <w:lang w:val="ru-RU" w:eastAsia="de-DE"/>
        </w:rPr>
        <w:t xml:space="preserve"> </w:t>
      </w:r>
      <w:r w:rsidR="00126A15">
        <w:rPr>
          <w:szCs w:val="24"/>
          <w:lang w:val="ru-RU" w:eastAsia="de-DE"/>
        </w:rPr>
        <w:t>то</w:t>
      </w:r>
      <w:r w:rsidR="00126A15" w:rsidRPr="00126A15">
        <w:rPr>
          <w:szCs w:val="24"/>
          <w:lang w:val="ru-RU" w:eastAsia="de-DE"/>
        </w:rPr>
        <w:t xml:space="preserve">, </w:t>
      </w:r>
      <w:r w:rsidR="00126A15">
        <w:rPr>
          <w:szCs w:val="24"/>
          <w:lang w:val="ru-RU" w:eastAsia="de-DE"/>
        </w:rPr>
        <w:t>что</w:t>
      </w:r>
      <w:r w:rsidR="00126A15" w:rsidRPr="00126A15">
        <w:rPr>
          <w:szCs w:val="24"/>
          <w:lang w:val="ru-RU" w:eastAsia="de-DE"/>
        </w:rPr>
        <w:t xml:space="preserve"> </w:t>
      </w:r>
      <w:r w:rsidR="00126A15">
        <w:rPr>
          <w:szCs w:val="24"/>
          <w:lang w:val="ru-RU" w:eastAsia="de-DE"/>
        </w:rPr>
        <w:t>вернулся</w:t>
      </w:r>
      <w:r w:rsidR="00126A15" w:rsidRPr="00126A15">
        <w:rPr>
          <w:szCs w:val="24"/>
          <w:lang w:val="ru-RU" w:eastAsia="de-DE"/>
        </w:rPr>
        <w:t xml:space="preserve"> </w:t>
      </w:r>
      <w:r w:rsidR="00126A15">
        <w:rPr>
          <w:szCs w:val="24"/>
          <w:lang w:val="ru-RU" w:eastAsia="de-DE"/>
        </w:rPr>
        <w:t>домой</w:t>
      </w:r>
      <w:r w:rsidR="00126A15" w:rsidRPr="00126A15">
        <w:rPr>
          <w:szCs w:val="24"/>
          <w:lang w:val="ru-RU" w:eastAsia="de-DE"/>
        </w:rPr>
        <w:t xml:space="preserve"> </w:t>
      </w:r>
      <w:r w:rsidR="00126A15">
        <w:rPr>
          <w:szCs w:val="24"/>
          <w:lang w:val="ru-RU" w:eastAsia="de-DE"/>
        </w:rPr>
        <w:t>не</w:t>
      </w:r>
      <w:r w:rsidR="00126A15" w:rsidRPr="00126A15">
        <w:rPr>
          <w:szCs w:val="24"/>
          <w:lang w:val="ru-RU" w:eastAsia="de-DE"/>
        </w:rPr>
        <w:t xml:space="preserve"> </w:t>
      </w:r>
      <w:r w:rsidR="00126A15">
        <w:rPr>
          <w:szCs w:val="24"/>
          <w:lang w:val="ru-RU" w:eastAsia="de-DE"/>
        </w:rPr>
        <w:t>инвалидом». Вольфганг</w:t>
      </w:r>
      <w:r w:rsidR="00126A15" w:rsidRPr="00126A15">
        <w:rPr>
          <w:szCs w:val="24"/>
          <w:lang w:val="ru-RU" w:eastAsia="de-DE"/>
        </w:rPr>
        <w:t xml:space="preserve"> </w:t>
      </w:r>
      <w:r w:rsidR="00126A15">
        <w:rPr>
          <w:szCs w:val="24"/>
          <w:lang w:val="ru-RU" w:eastAsia="de-DE"/>
        </w:rPr>
        <w:t>Морелль</w:t>
      </w:r>
      <w:r w:rsidR="00126A15" w:rsidRPr="00126A15">
        <w:rPr>
          <w:szCs w:val="24"/>
          <w:lang w:val="ru-RU" w:eastAsia="de-DE"/>
        </w:rPr>
        <w:t>: «</w:t>
      </w:r>
      <w:r w:rsidR="00126A15">
        <w:rPr>
          <w:szCs w:val="24"/>
          <w:lang w:val="ru-RU" w:eastAsia="de-DE"/>
        </w:rPr>
        <w:t>Наша</w:t>
      </w:r>
      <w:r w:rsidR="00126A15" w:rsidRPr="00126A15">
        <w:rPr>
          <w:szCs w:val="24"/>
          <w:lang w:val="ru-RU" w:eastAsia="de-DE"/>
        </w:rPr>
        <w:t xml:space="preserve"> </w:t>
      </w:r>
      <w:r w:rsidR="00126A15">
        <w:rPr>
          <w:szCs w:val="24"/>
          <w:lang w:val="ru-RU" w:eastAsia="de-DE"/>
        </w:rPr>
        <w:t>врач</w:t>
      </w:r>
      <w:r w:rsidR="00126A15" w:rsidRPr="00126A15">
        <w:rPr>
          <w:szCs w:val="24"/>
          <w:lang w:val="ru-RU" w:eastAsia="de-DE"/>
        </w:rPr>
        <w:t xml:space="preserve"> </w:t>
      </w:r>
      <w:r w:rsidR="00126A15">
        <w:rPr>
          <w:szCs w:val="24"/>
          <w:lang w:val="ru-RU" w:eastAsia="de-DE"/>
        </w:rPr>
        <w:t>во</w:t>
      </w:r>
      <w:r w:rsidR="00126A15" w:rsidRPr="00126A15">
        <w:rPr>
          <w:szCs w:val="24"/>
          <w:lang w:val="ru-RU" w:eastAsia="de-DE"/>
        </w:rPr>
        <w:t xml:space="preserve"> </w:t>
      </w:r>
      <w:r w:rsidR="00126A15">
        <w:rPr>
          <w:szCs w:val="24"/>
          <w:lang w:val="ru-RU" w:eastAsia="de-DE"/>
        </w:rPr>
        <w:t>Владимире</w:t>
      </w:r>
      <w:r w:rsidR="00126A15" w:rsidRPr="00126A15">
        <w:rPr>
          <w:szCs w:val="24"/>
          <w:lang w:val="ru-RU" w:eastAsia="de-DE"/>
        </w:rPr>
        <w:t xml:space="preserve"> </w:t>
      </w:r>
      <w:r w:rsidR="00126A15">
        <w:rPr>
          <w:szCs w:val="24"/>
          <w:lang w:val="ru-RU" w:eastAsia="de-DE"/>
        </w:rPr>
        <w:t>многое сделала для нас, за ее тонкую натуру мы называли ее Белоснежка». Альфред</w:t>
      </w:r>
      <w:r w:rsidR="00126A15" w:rsidRPr="008378C1">
        <w:rPr>
          <w:szCs w:val="24"/>
          <w:lang w:val="ru-RU" w:eastAsia="de-DE"/>
        </w:rPr>
        <w:t xml:space="preserve"> </w:t>
      </w:r>
      <w:r w:rsidR="00126A15">
        <w:rPr>
          <w:szCs w:val="24"/>
          <w:lang w:val="ru-RU" w:eastAsia="de-DE"/>
        </w:rPr>
        <w:t>Вайс</w:t>
      </w:r>
      <w:r w:rsidR="00126A15" w:rsidRPr="008378C1">
        <w:rPr>
          <w:szCs w:val="24"/>
          <w:lang w:val="ru-RU" w:eastAsia="de-DE"/>
        </w:rPr>
        <w:t>: «</w:t>
      </w:r>
      <w:r w:rsidR="00126A15">
        <w:rPr>
          <w:szCs w:val="24"/>
          <w:lang w:val="ru-RU" w:eastAsia="de-DE"/>
        </w:rPr>
        <w:t>Мы</w:t>
      </w:r>
      <w:r w:rsidR="00126A15" w:rsidRPr="008378C1">
        <w:rPr>
          <w:szCs w:val="24"/>
          <w:lang w:val="ru-RU" w:eastAsia="de-DE"/>
        </w:rPr>
        <w:t xml:space="preserve"> </w:t>
      </w:r>
      <w:r w:rsidR="00126A15">
        <w:rPr>
          <w:szCs w:val="24"/>
          <w:lang w:val="ru-RU" w:eastAsia="de-DE"/>
        </w:rPr>
        <w:t>называли</w:t>
      </w:r>
      <w:r w:rsidR="00126A15" w:rsidRPr="008378C1">
        <w:rPr>
          <w:szCs w:val="24"/>
          <w:lang w:val="ru-RU" w:eastAsia="de-DE"/>
        </w:rPr>
        <w:t xml:space="preserve"> </w:t>
      </w:r>
      <w:r w:rsidR="00126A15">
        <w:rPr>
          <w:szCs w:val="24"/>
          <w:lang w:val="ru-RU" w:eastAsia="de-DE"/>
        </w:rPr>
        <w:t>нашего</w:t>
      </w:r>
      <w:r w:rsidR="00126A15" w:rsidRPr="008378C1">
        <w:rPr>
          <w:szCs w:val="24"/>
          <w:lang w:val="ru-RU" w:eastAsia="de-DE"/>
        </w:rPr>
        <w:t xml:space="preserve"> </w:t>
      </w:r>
      <w:r w:rsidR="00126A15">
        <w:rPr>
          <w:szCs w:val="24"/>
          <w:lang w:val="ru-RU" w:eastAsia="de-DE"/>
        </w:rPr>
        <w:t>врача</w:t>
      </w:r>
      <w:r w:rsidR="00126A15" w:rsidRPr="008378C1">
        <w:rPr>
          <w:szCs w:val="24"/>
          <w:lang w:val="ru-RU" w:eastAsia="de-DE"/>
        </w:rPr>
        <w:t xml:space="preserve"> </w:t>
      </w:r>
      <w:r w:rsidR="00126A15">
        <w:rPr>
          <w:szCs w:val="24"/>
          <w:lang w:val="ru-RU" w:eastAsia="de-DE"/>
        </w:rPr>
        <w:t>ангелом</w:t>
      </w:r>
      <w:r w:rsidR="00126A15" w:rsidRPr="008378C1">
        <w:rPr>
          <w:szCs w:val="24"/>
          <w:lang w:val="ru-RU" w:eastAsia="de-DE"/>
        </w:rPr>
        <w:t xml:space="preserve"> </w:t>
      </w:r>
      <w:r w:rsidR="00126A15">
        <w:rPr>
          <w:szCs w:val="24"/>
          <w:lang w:val="ru-RU" w:eastAsia="de-DE"/>
        </w:rPr>
        <w:t>для</w:t>
      </w:r>
      <w:r w:rsidR="00126A15" w:rsidRPr="008378C1">
        <w:rPr>
          <w:szCs w:val="24"/>
          <w:lang w:val="ru-RU" w:eastAsia="de-DE"/>
        </w:rPr>
        <w:t xml:space="preserve"> </w:t>
      </w:r>
      <w:r w:rsidR="00126A15">
        <w:rPr>
          <w:szCs w:val="24"/>
          <w:lang w:val="ru-RU" w:eastAsia="de-DE"/>
        </w:rPr>
        <w:t>пленных</w:t>
      </w:r>
      <w:r w:rsidR="00F55DC9" w:rsidRPr="008378C1">
        <w:rPr>
          <w:szCs w:val="24"/>
          <w:lang w:val="ru-RU" w:eastAsia="de-DE"/>
        </w:rPr>
        <w:t>.</w:t>
      </w:r>
      <w:r w:rsidR="00126A15" w:rsidRPr="008378C1">
        <w:rPr>
          <w:szCs w:val="24"/>
          <w:lang w:val="ru-RU" w:eastAsia="de-DE"/>
        </w:rPr>
        <w:t xml:space="preserve"> </w:t>
      </w:r>
      <w:r w:rsidR="00126A15">
        <w:rPr>
          <w:szCs w:val="24"/>
          <w:lang w:val="ru-RU" w:eastAsia="de-DE"/>
        </w:rPr>
        <w:t>Она</w:t>
      </w:r>
      <w:r w:rsidR="00126A15" w:rsidRPr="008378C1">
        <w:rPr>
          <w:szCs w:val="24"/>
          <w:lang w:val="ru-RU" w:eastAsia="de-DE"/>
        </w:rPr>
        <w:t xml:space="preserve"> </w:t>
      </w:r>
      <w:r w:rsidR="00126A15">
        <w:rPr>
          <w:szCs w:val="24"/>
          <w:lang w:val="ru-RU" w:eastAsia="de-DE"/>
        </w:rPr>
        <w:t>сунула</w:t>
      </w:r>
      <w:r w:rsidR="00126A15" w:rsidRPr="008378C1">
        <w:rPr>
          <w:szCs w:val="24"/>
          <w:lang w:val="ru-RU" w:eastAsia="de-DE"/>
        </w:rPr>
        <w:t xml:space="preserve"> </w:t>
      </w:r>
      <w:r w:rsidR="00126A15">
        <w:rPr>
          <w:szCs w:val="24"/>
          <w:lang w:val="ru-RU" w:eastAsia="de-DE"/>
        </w:rPr>
        <w:t>мне</w:t>
      </w:r>
      <w:r w:rsidR="00126A15" w:rsidRPr="008378C1">
        <w:rPr>
          <w:szCs w:val="24"/>
          <w:lang w:val="ru-RU" w:eastAsia="de-DE"/>
        </w:rPr>
        <w:t xml:space="preserve"> </w:t>
      </w:r>
      <w:r w:rsidR="00126A15">
        <w:rPr>
          <w:szCs w:val="24"/>
          <w:lang w:val="ru-RU" w:eastAsia="de-DE"/>
        </w:rPr>
        <w:t>в</w:t>
      </w:r>
      <w:r w:rsidR="00126A15" w:rsidRPr="008378C1">
        <w:rPr>
          <w:szCs w:val="24"/>
          <w:lang w:val="ru-RU" w:eastAsia="de-DE"/>
        </w:rPr>
        <w:t xml:space="preserve"> </w:t>
      </w:r>
      <w:r w:rsidR="00126A15">
        <w:rPr>
          <w:szCs w:val="24"/>
          <w:lang w:val="ru-RU" w:eastAsia="de-DE"/>
        </w:rPr>
        <w:t>руки</w:t>
      </w:r>
      <w:r w:rsidR="00126A15" w:rsidRPr="008378C1">
        <w:rPr>
          <w:szCs w:val="24"/>
          <w:lang w:val="ru-RU" w:eastAsia="de-DE"/>
        </w:rPr>
        <w:t xml:space="preserve"> </w:t>
      </w:r>
      <w:r w:rsidR="00126A15">
        <w:rPr>
          <w:szCs w:val="24"/>
          <w:lang w:val="ru-RU" w:eastAsia="de-DE"/>
        </w:rPr>
        <w:t>все</w:t>
      </w:r>
      <w:r w:rsidR="00126A15" w:rsidRPr="008378C1">
        <w:rPr>
          <w:szCs w:val="24"/>
          <w:lang w:val="ru-RU" w:eastAsia="de-DE"/>
        </w:rPr>
        <w:t xml:space="preserve"> </w:t>
      </w:r>
      <w:r w:rsidR="00F94239">
        <w:rPr>
          <w:szCs w:val="24"/>
          <w:lang w:val="ru-RU" w:eastAsia="de-DE"/>
        </w:rPr>
        <w:t>свои</w:t>
      </w:r>
      <w:r w:rsidR="00126A15" w:rsidRPr="008378C1">
        <w:rPr>
          <w:szCs w:val="24"/>
          <w:lang w:val="ru-RU" w:eastAsia="de-DE"/>
        </w:rPr>
        <w:t xml:space="preserve"> </w:t>
      </w:r>
      <w:r w:rsidR="00126A15">
        <w:rPr>
          <w:szCs w:val="24"/>
          <w:lang w:val="ru-RU" w:eastAsia="de-DE"/>
        </w:rPr>
        <w:t>рублевые</w:t>
      </w:r>
      <w:r w:rsidR="00126A15" w:rsidRPr="008378C1">
        <w:rPr>
          <w:szCs w:val="24"/>
          <w:lang w:val="ru-RU" w:eastAsia="de-DE"/>
        </w:rPr>
        <w:t xml:space="preserve"> </w:t>
      </w:r>
      <w:r w:rsidR="00126A15">
        <w:rPr>
          <w:szCs w:val="24"/>
          <w:lang w:val="ru-RU" w:eastAsia="de-DE"/>
        </w:rPr>
        <w:t>купюры</w:t>
      </w:r>
      <w:r w:rsidR="00126A15" w:rsidRPr="008378C1">
        <w:rPr>
          <w:szCs w:val="24"/>
          <w:lang w:val="ru-RU" w:eastAsia="de-DE"/>
        </w:rPr>
        <w:t xml:space="preserve">». </w:t>
      </w:r>
      <w:r w:rsidR="00126A15">
        <w:rPr>
          <w:szCs w:val="24"/>
          <w:lang w:val="ru-RU" w:eastAsia="de-DE"/>
        </w:rPr>
        <w:t>Гюнтер</w:t>
      </w:r>
      <w:r w:rsidR="00126A15" w:rsidRPr="00126A15">
        <w:rPr>
          <w:szCs w:val="24"/>
          <w:lang w:val="ru-RU" w:eastAsia="de-DE"/>
        </w:rPr>
        <w:t xml:space="preserve"> </w:t>
      </w:r>
      <w:r w:rsidR="00126A15">
        <w:rPr>
          <w:szCs w:val="24"/>
          <w:lang w:val="ru-RU" w:eastAsia="de-DE"/>
        </w:rPr>
        <w:t>Либиш</w:t>
      </w:r>
      <w:r w:rsidR="00126A15" w:rsidRPr="00126A15">
        <w:rPr>
          <w:szCs w:val="24"/>
          <w:lang w:val="ru-RU" w:eastAsia="de-DE"/>
        </w:rPr>
        <w:t>: «</w:t>
      </w:r>
      <w:r w:rsidR="00126A15">
        <w:rPr>
          <w:szCs w:val="24"/>
          <w:lang w:val="ru-RU" w:eastAsia="de-DE"/>
        </w:rPr>
        <w:t>Наша</w:t>
      </w:r>
      <w:r w:rsidR="00126A15" w:rsidRPr="00126A15">
        <w:rPr>
          <w:szCs w:val="24"/>
          <w:lang w:val="ru-RU" w:eastAsia="de-DE"/>
        </w:rPr>
        <w:t xml:space="preserve"> </w:t>
      </w:r>
      <w:r w:rsidR="00126A15">
        <w:rPr>
          <w:szCs w:val="24"/>
          <w:lang w:val="ru-RU" w:eastAsia="de-DE"/>
        </w:rPr>
        <w:t>врач</w:t>
      </w:r>
      <w:r w:rsidR="00126A15" w:rsidRPr="00126A15">
        <w:rPr>
          <w:szCs w:val="24"/>
          <w:lang w:val="ru-RU" w:eastAsia="de-DE"/>
        </w:rPr>
        <w:t xml:space="preserve"> </w:t>
      </w:r>
      <w:r w:rsidR="00126A15">
        <w:rPr>
          <w:szCs w:val="24"/>
          <w:lang w:val="ru-RU" w:eastAsia="de-DE"/>
        </w:rPr>
        <w:t>провожала</w:t>
      </w:r>
      <w:r w:rsidR="00126A15" w:rsidRPr="00126A15">
        <w:rPr>
          <w:szCs w:val="24"/>
          <w:lang w:val="ru-RU" w:eastAsia="de-DE"/>
        </w:rPr>
        <w:t xml:space="preserve"> </w:t>
      </w:r>
      <w:r w:rsidR="00126A15">
        <w:rPr>
          <w:szCs w:val="24"/>
          <w:lang w:val="ru-RU" w:eastAsia="de-DE"/>
        </w:rPr>
        <w:t>наш</w:t>
      </w:r>
      <w:r w:rsidR="00126A15" w:rsidRPr="00126A15">
        <w:rPr>
          <w:szCs w:val="24"/>
          <w:lang w:val="ru-RU" w:eastAsia="de-DE"/>
        </w:rPr>
        <w:t xml:space="preserve"> </w:t>
      </w:r>
      <w:r w:rsidR="00126A15">
        <w:rPr>
          <w:szCs w:val="24"/>
          <w:lang w:val="ru-RU" w:eastAsia="de-DE"/>
        </w:rPr>
        <w:t>транспорт</w:t>
      </w:r>
      <w:r w:rsidR="00126A15" w:rsidRPr="00126A15">
        <w:rPr>
          <w:szCs w:val="24"/>
          <w:lang w:val="ru-RU" w:eastAsia="de-DE"/>
        </w:rPr>
        <w:t xml:space="preserve"> </w:t>
      </w:r>
      <w:r w:rsidR="00126A15">
        <w:rPr>
          <w:szCs w:val="24"/>
          <w:lang w:val="ru-RU" w:eastAsia="de-DE"/>
        </w:rPr>
        <w:t>до</w:t>
      </w:r>
      <w:r w:rsidR="00126A15" w:rsidRPr="00126A15">
        <w:rPr>
          <w:szCs w:val="24"/>
          <w:lang w:val="ru-RU" w:eastAsia="de-DE"/>
        </w:rPr>
        <w:t xml:space="preserve"> </w:t>
      </w:r>
      <w:r w:rsidR="00126A15">
        <w:rPr>
          <w:szCs w:val="24"/>
          <w:lang w:val="ru-RU" w:eastAsia="de-DE"/>
        </w:rPr>
        <w:t>Бреста</w:t>
      </w:r>
      <w:r w:rsidR="00126A15" w:rsidRPr="00126A15">
        <w:rPr>
          <w:szCs w:val="24"/>
          <w:lang w:val="ru-RU" w:eastAsia="de-DE"/>
        </w:rPr>
        <w:t>.</w:t>
      </w:r>
      <w:r w:rsidR="00126A15">
        <w:rPr>
          <w:szCs w:val="24"/>
          <w:lang w:val="ru-RU" w:eastAsia="de-DE"/>
        </w:rPr>
        <w:t xml:space="preserve"> При прощании она сильно плакала». </w:t>
      </w:r>
    </w:p>
    <w:p w:rsidR="000A7449" w:rsidRPr="00126A15" w:rsidRDefault="000A7449" w:rsidP="00935023">
      <w:pPr>
        <w:spacing w:line="276" w:lineRule="auto"/>
        <w:ind w:firstLine="708"/>
        <w:jc w:val="both"/>
        <w:rPr>
          <w:noProof/>
          <w:lang w:val="ru-RU" w:eastAsia="de-DE"/>
        </w:rPr>
      </w:pPr>
    </w:p>
    <w:p w:rsidR="00F55DC9" w:rsidRPr="0094121F" w:rsidRDefault="00B72A1E" w:rsidP="00935023">
      <w:pPr>
        <w:spacing w:line="276" w:lineRule="auto"/>
        <w:jc w:val="both"/>
        <w:rPr>
          <w:szCs w:val="24"/>
          <w:lang w:val="ru-RU" w:eastAsia="de-DE"/>
        </w:rPr>
      </w:pPr>
      <w:r>
        <w:rPr>
          <w:szCs w:val="24"/>
          <w:lang w:val="ru-RU" w:eastAsia="de-DE"/>
        </w:rPr>
        <w:t>У</w:t>
      </w:r>
      <w:r w:rsidRPr="00126A15">
        <w:rPr>
          <w:szCs w:val="24"/>
          <w:lang w:val="ru-RU" w:eastAsia="de-DE"/>
        </w:rPr>
        <w:t xml:space="preserve"> </w:t>
      </w:r>
      <w:r>
        <w:rPr>
          <w:szCs w:val="24"/>
          <w:lang w:val="ru-RU" w:eastAsia="de-DE"/>
        </w:rPr>
        <w:t>Фритца</w:t>
      </w:r>
      <w:r w:rsidRPr="00126A15">
        <w:rPr>
          <w:szCs w:val="24"/>
          <w:lang w:val="ru-RU" w:eastAsia="de-DE"/>
        </w:rPr>
        <w:t xml:space="preserve"> </w:t>
      </w:r>
      <w:r>
        <w:rPr>
          <w:szCs w:val="24"/>
          <w:lang w:val="ru-RU" w:eastAsia="de-DE"/>
        </w:rPr>
        <w:t>Виттманна</w:t>
      </w:r>
      <w:r w:rsidRPr="00B72A1E">
        <w:rPr>
          <w:szCs w:val="24"/>
          <w:lang w:val="ru-RU" w:eastAsia="de-DE"/>
        </w:rPr>
        <w:t xml:space="preserve">, </w:t>
      </w:r>
      <w:r>
        <w:rPr>
          <w:szCs w:val="24"/>
          <w:lang w:val="ru-RU" w:eastAsia="de-DE"/>
        </w:rPr>
        <w:t>как</w:t>
      </w:r>
      <w:r w:rsidRPr="00B72A1E">
        <w:rPr>
          <w:szCs w:val="24"/>
          <w:lang w:val="ru-RU" w:eastAsia="de-DE"/>
        </w:rPr>
        <w:t xml:space="preserve"> </w:t>
      </w:r>
      <w:r>
        <w:rPr>
          <w:szCs w:val="24"/>
          <w:lang w:val="ru-RU" w:eastAsia="de-DE"/>
        </w:rPr>
        <w:t>и</w:t>
      </w:r>
      <w:r w:rsidRPr="00B72A1E">
        <w:rPr>
          <w:szCs w:val="24"/>
          <w:lang w:val="ru-RU" w:eastAsia="de-DE"/>
        </w:rPr>
        <w:t xml:space="preserve"> </w:t>
      </w:r>
      <w:r>
        <w:rPr>
          <w:szCs w:val="24"/>
          <w:lang w:val="ru-RU" w:eastAsia="de-DE"/>
        </w:rPr>
        <w:t>у</w:t>
      </w:r>
      <w:r w:rsidRPr="00B72A1E">
        <w:rPr>
          <w:szCs w:val="24"/>
          <w:lang w:val="ru-RU" w:eastAsia="de-DE"/>
        </w:rPr>
        <w:t xml:space="preserve"> </w:t>
      </w:r>
      <w:r>
        <w:rPr>
          <w:szCs w:val="24"/>
          <w:lang w:val="ru-RU" w:eastAsia="de-DE"/>
        </w:rPr>
        <w:t>соавторов</w:t>
      </w:r>
      <w:r w:rsidRPr="00B72A1E">
        <w:rPr>
          <w:szCs w:val="24"/>
          <w:lang w:val="ru-RU" w:eastAsia="de-DE"/>
        </w:rPr>
        <w:t xml:space="preserve"> </w:t>
      </w:r>
      <w:r>
        <w:rPr>
          <w:szCs w:val="24"/>
          <w:lang w:val="ru-RU" w:eastAsia="de-DE"/>
        </w:rPr>
        <w:t>его</w:t>
      </w:r>
      <w:r w:rsidRPr="00B72A1E">
        <w:rPr>
          <w:szCs w:val="24"/>
          <w:lang w:val="ru-RU" w:eastAsia="de-DE"/>
        </w:rPr>
        <w:t xml:space="preserve"> </w:t>
      </w:r>
      <w:r>
        <w:rPr>
          <w:szCs w:val="24"/>
          <w:lang w:val="ru-RU" w:eastAsia="de-DE"/>
        </w:rPr>
        <w:t>трогательной</w:t>
      </w:r>
      <w:r w:rsidRPr="00B72A1E">
        <w:rPr>
          <w:szCs w:val="24"/>
          <w:lang w:val="ru-RU" w:eastAsia="de-DE"/>
        </w:rPr>
        <w:t xml:space="preserve"> </w:t>
      </w:r>
      <w:r>
        <w:rPr>
          <w:szCs w:val="24"/>
          <w:lang w:val="ru-RU" w:eastAsia="de-DE"/>
        </w:rPr>
        <w:t>книги</w:t>
      </w:r>
      <w:r w:rsidRPr="00B72A1E">
        <w:rPr>
          <w:szCs w:val="24"/>
          <w:lang w:val="ru-RU" w:eastAsia="de-DE"/>
        </w:rPr>
        <w:t xml:space="preserve">  </w:t>
      </w:r>
      <w:r>
        <w:rPr>
          <w:szCs w:val="24"/>
          <w:lang w:val="ru-RU" w:eastAsia="de-DE"/>
        </w:rPr>
        <w:t>и</w:t>
      </w:r>
      <w:r w:rsidRPr="00B72A1E">
        <w:rPr>
          <w:szCs w:val="24"/>
          <w:lang w:val="ru-RU" w:eastAsia="de-DE"/>
        </w:rPr>
        <w:t xml:space="preserve"> </w:t>
      </w:r>
      <w:r>
        <w:rPr>
          <w:szCs w:val="24"/>
          <w:lang w:val="ru-RU" w:eastAsia="de-DE"/>
        </w:rPr>
        <w:t>участников</w:t>
      </w:r>
      <w:r w:rsidRPr="00B72A1E">
        <w:rPr>
          <w:szCs w:val="24"/>
          <w:lang w:val="ru-RU" w:eastAsia="de-DE"/>
        </w:rPr>
        <w:t xml:space="preserve"> </w:t>
      </w:r>
      <w:r>
        <w:rPr>
          <w:szCs w:val="24"/>
          <w:lang w:val="ru-RU" w:eastAsia="de-DE"/>
        </w:rPr>
        <w:t>Минденского</w:t>
      </w:r>
      <w:r w:rsidRPr="00B72A1E">
        <w:rPr>
          <w:szCs w:val="24"/>
          <w:lang w:val="ru-RU" w:eastAsia="de-DE"/>
        </w:rPr>
        <w:t xml:space="preserve">  </w:t>
      </w:r>
      <w:r>
        <w:rPr>
          <w:szCs w:val="24"/>
          <w:lang w:val="ru-RU" w:eastAsia="de-DE"/>
        </w:rPr>
        <w:t>Общества</w:t>
      </w:r>
      <w:r w:rsidR="0035146E">
        <w:rPr>
          <w:rStyle w:val="Funotenzeichen"/>
          <w:szCs w:val="24"/>
          <w:lang w:val="ru-RU" w:eastAsia="de-DE"/>
        </w:rPr>
        <w:footnoteReference w:id="87"/>
      </w:r>
      <w:r w:rsidRPr="00B72A1E">
        <w:rPr>
          <w:szCs w:val="24"/>
          <w:lang w:val="ru-RU" w:eastAsia="de-DE"/>
        </w:rPr>
        <w:t xml:space="preserve">  </w:t>
      </w:r>
      <w:r>
        <w:rPr>
          <w:szCs w:val="24"/>
          <w:lang w:val="ru-RU" w:eastAsia="de-DE"/>
        </w:rPr>
        <w:t>нет</w:t>
      </w:r>
      <w:r w:rsidRPr="00B72A1E">
        <w:rPr>
          <w:szCs w:val="24"/>
          <w:lang w:val="ru-RU" w:eastAsia="de-DE"/>
        </w:rPr>
        <w:t xml:space="preserve"> </w:t>
      </w:r>
      <w:r>
        <w:rPr>
          <w:szCs w:val="24"/>
          <w:lang w:val="ru-RU" w:eastAsia="de-DE"/>
        </w:rPr>
        <w:t>личной</w:t>
      </w:r>
      <w:r w:rsidRPr="00B72A1E">
        <w:rPr>
          <w:szCs w:val="24"/>
          <w:lang w:val="ru-RU" w:eastAsia="de-DE"/>
        </w:rPr>
        <w:t xml:space="preserve"> </w:t>
      </w:r>
      <w:r>
        <w:rPr>
          <w:szCs w:val="24"/>
          <w:lang w:val="ru-RU" w:eastAsia="de-DE"/>
        </w:rPr>
        <w:t>вины</w:t>
      </w:r>
      <w:r w:rsidRPr="00B72A1E">
        <w:rPr>
          <w:szCs w:val="24"/>
          <w:lang w:val="ru-RU" w:eastAsia="de-DE"/>
        </w:rPr>
        <w:t xml:space="preserve"> </w:t>
      </w:r>
      <w:r>
        <w:rPr>
          <w:szCs w:val="24"/>
          <w:lang w:val="ru-RU" w:eastAsia="de-DE"/>
        </w:rPr>
        <w:t>перед</w:t>
      </w:r>
      <w:r w:rsidRPr="00B72A1E">
        <w:rPr>
          <w:szCs w:val="24"/>
          <w:lang w:val="ru-RU" w:eastAsia="de-DE"/>
        </w:rPr>
        <w:t xml:space="preserve"> </w:t>
      </w:r>
      <w:r>
        <w:rPr>
          <w:szCs w:val="24"/>
          <w:lang w:val="ru-RU" w:eastAsia="de-DE"/>
        </w:rPr>
        <w:t>русским</w:t>
      </w:r>
      <w:r w:rsidRPr="00B72A1E">
        <w:rPr>
          <w:szCs w:val="24"/>
          <w:lang w:val="ru-RU" w:eastAsia="de-DE"/>
        </w:rPr>
        <w:t xml:space="preserve"> </w:t>
      </w:r>
      <w:r>
        <w:rPr>
          <w:szCs w:val="24"/>
          <w:lang w:val="ru-RU" w:eastAsia="de-DE"/>
        </w:rPr>
        <w:t>народом</w:t>
      </w:r>
      <w:r w:rsidRPr="00B72A1E">
        <w:rPr>
          <w:szCs w:val="24"/>
          <w:lang w:val="ru-RU" w:eastAsia="de-DE"/>
        </w:rPr>
        <w:t>.</w:t>
      </w:r>
      <w:r>
        <w:rPr>
          <w:szCs w:val="24"/>
          <w:lang w:val="ru-RU" w:eastAsia="de-DE"/>
        </w:rPr>
        <w:t xml:space="preserve"> Он сам был брошен в эту военную машину, на что никак не мог повлиять.</w:t>
      </w:r>
      <w:r w:rsidR="00F55DC9" w:rsidRPr="00B72A1E">
        <w:rPr>
          <w:szCs w:val="24"/>
          <w:lang w:val="ru-RU" w:eastAsia="de-DE"/>
        </w:rPr>
        <w:t xml:space="preserve"> </w:t>
      </w:r>
      <w:r w:rsidR="009D071E">
        <w:rPr>
          <w:szCs w:val="24"/>
          <w:lang w:val="ru-RU" w:eastAsia="de-DE"/>
        </w:rPr>
        <w:t>Но</w:t>
      </w:r>
      <w:r w:rsidR="009D071E" w:rsidRPr="009D071E">
        <w:rPr>
          <w:szCs w:val="24"/>
          <w:lang w:val="ru-RU" w:eastAsia="de-DE"/>
        </w:rPr>
        <w:t xml:space="preserve"> </w:t>
      </w:r>
      <w:r w:rsidR="009D071E">
        <w:rPr>
          <w:szCs w:val="24"/>
          <w:lang w:val="ru-RU" w:eastAsia="de-DE"/>
        </w:rPr>
        <w:t>ему</w:t>
      </w:r>
      <w:r w:rsidR="009D071E" w:rsidRPr="009D071E">
        <w:rPr>
          <w:szCs w:val="24"/>
          <w:lang w:val="ru-RU" w:eastAsia="de-DE"/>
        </w:rPr>
        <w:t xml:space="preserve"> </w:t>
      </w:r>
      <w:r w:rsidR="009D071E">
        <w:rPr>
          <w:szCs w:val="24"/>
          <w:lang w:val="ru-RU" w:eastAsia="de-DE"/>
        </w:rPr>
        <w:t>и</w:t>
      </w:r>
      <w:r w:rsidR="009D071E" w:rsidRPr="009D071E">
        <w:rPr>
          <w:szCs w:val="24"/>
          <w:lang w:val="ru-RU" w:eastAsia="de-DE"/>
        </w:rPr>
        <w:t xml:space="preserve"> </w:t>
      </w:r>
      <w:r w:rsidR="009D071E">
        <w:rPr>
          <w:szCs w:val="24"/>
          <w:lang w:val="ru-RU" w:eastAsia="de-DE"/>
        </w:rPr>
        <w:t>многим</w:t>
      </w:r>
      <w:r w:rsidR="009D071E" w:rsidRPr="009D071E">
        <w:rPr>
          <w:szCs w:val="24"/>
          <w:lang w:val="ru-RU" w:eastAsia="de-DE"/>
        </w:rPr>
        <w:t xml:space="preserve"> </w:t>
      </w:r>
      <w:r w:rsidR="009D071E">
        <w:rPr>
          <w:szCs w:val="24"/>
          <w:lang w:val="ru-RU" w:eastAsia="de-DE"/>
        </w:rPr>
        <w:t>другим</w:t>
      </w:r>
      <w:r w:rsidR="009D071E" w:rsidRPr="009D071E">
        <w:rPr>
          <w:szCs w:val="24"/>
          <w:lang w:val="ru-RU" w:eastAsia="de-DE"/>
        </w:rPr>
        <w:t xml:space="preserve">  </w:t>
      </w:r>
      <w:r w:rsidR="009D071E">
        <w:rPr>
          <w:szCs w:val="24"/>
          <w:lang w:val="ru-RU" w:eastAsia="de-DE"/>
        </w:rPr>
        <w:t>удалось</w:t>
      </w:r>
      <w:r w:rsidR="009D071E" w:rsidRPr="009D071E">
        <w:rPr>
          <w:szCs w:val="24"/>
          <w:lang w:val="ru-RU" w:eastAsia="de-DE"/>
        </w:rPr>
        <w:t xml:space="preserve"> </w:t>
      </w:r>
      <w:r w:rsidR="009D071E">
        <w:rPr>
          <w:szCs w:val="24"/>
          <w:lang w:val="ru-RU" w:eastAsia="de-DE"/>
        </w:rPr>
        <w:t>и</w:t>
      </w:r>
      <w:r w:rsidR="009D071E" w:rsidRPr="009D071E">
        <w:rPr>
          <w:szCs w:val="24"/>
          <w:lang w:val="ru-RU" w:eastAsia="de-DE"/>
        </w:rPr>
        <w:t xml:space="preserve"> </w:t>
      </w:r>
      <w:r w:rsidR="009D071E">
        <w:rPr>
          <w:szCs w:val="24"/>
          <w:lang w:val="ru-RU" w:eastAsia="de-DE"/>
        </w:rPr>
        <w:t>в</w:t>
      </w:r>
      <w:r w:rsidR="009D071E" w:rsidRPr="009D071E">
        <w:rPr>
          <w:szCs w:val="24"/>
          <w:lang w:val="ru-RU" w:eastAsia="de-DE"/>
        </w:rPr>
        <w:t xml:space="preserve"> </w:t>
      </w:r>
      <w:r w:rsidR="009D071E">
        <w:rPr>
          <w:szCs w:val="24"/>
          <w:lang w:val="ru-RU" w:eastAsia="de-DE"/>
        </w:rPr>
        <w:t>терроре</w:t>
      </w:r>
      <w:r w:rsidR="009D071E" w:rsidRPr="009D071E">
        <w:rPr>
          <w:szCs w:val="24"/>
          <w:lang w:val="ru-RU" w:eastAsia="de-DE"/>
        </w:rPr>
        <w:t xml:space="preserve"> </w:t>
      </w:r>
      <w:r w:rsidR="009D071E">
        <w:rPr>
          <w:szCs w:val="24"/>
          <w:lang w:val="ru-RU" w:eastAsia="de-DE"/>
        </w:rPr>
        <w:t>этой</w:t>
      </w:r>
      <w:r w:rsidR="009D071E" w:rsidRPr="009D071E">
        <w:rPr>
          <w:szCs w:val="24"/>
          <w:lang w:val="ru-RU" w:eastAsia="de-DE"/>
        </w:rPr>
        <w:t xml:space="preserve"> </w:t>
      </w:r>
      <w:r w:rsidR="009D071E">
        <w:rPr>
          <w:szCs w:val="24"/>
          <w:lang w:val="ru-RU" w:eastAsia="de-DE"/>
        </w:rPr>
        <w:t>войны</w:t>
      </w:r>
      <w:r w:rsidR="009D071E" w:rsidRPr="009D071E">
        <w:rPr>
          <w:szCs w:val="24"/>
          <w:lang w:val="ru-RU" w:eastAsia="de-DE"/>
        </w:rPr>
        <w:t xml:space="preserve"> </w:t>
      </w:r>
      <w:r w:rsidR="009D071E">
        <w:rPr>
          <w:szCs w:val="24"/>
          <w:lang w:val="ru-RU" w:eastAsia="de-DE"/>
        </w:rPr>
        <w:t>на</w:t>
      </w:r>
      <w:r w:rsidR="009D071E" w:rsidRPr="009D071E">
        <w:rPr>
          <w:szCs w:val="24"/>
          <w:lang w:val="ru-RU" w:eastAsia="de-DE"/>
        </w:rPr>
        <w:t xml:space="preserve"> </w:t>
      </w:r>
      <w:r w:rsidR="009D071E">
        <w:rPr>
          <w:szCs w:val="24"/>
          <w:lang w:val="ru-RU" w:eastAsia="de-DE"/>
        </w:rPr>
        <w:t>уничтожение</w:t>
      </w:r>
      <w:r w:rsidR="009D071E" w:rsidRPr="009D071E">
        <w:rPr>
          <w:szCs w:val="24"/>
          <w:lang w:val="ru-RU" w:eastAsia="de-DE"/>
        </w:rPr>
        <w:t xml:space="preserve"> </w:t>
      </w:r>
      <w:r w:rsidR="009D071E">
        <w:rPr>
          <w:szCs w:val="24"/>
          <w:lang w:val="ru-RU" w:eastAsia="de-DE"/>
        </w:rPr>
        <w:t>остаться</w:t>
      </w:r>
      <w:r w:rsidR="009D071E" w:rsidRPr="009D071E">
        <w:rPr>
          <w:szCs w:val="24"/>
          <w:lang w:val="ru-RU" w:eastAsia="de-DE"/>
        </w:rPr>
        <w:t xml:space="preserve"> </w:t>
      </w:r>
      <w:r w:rsidR="009D071E">
        <w:rPr>
          <w:szCs w:val="24"/>
          <w:lang w:val="ru-RU" w:eastAsia="de-DE"/>
        </w:rPr>
        <w:t>порядочными</w:t>
      </w:r>
      <w:r w:rsidR="009D071E" w:rsidRPr="009D071E">
        <w:rPr>
          <w:szCs w:val="24"/>
          <w:lang w:val="ru-RU" w:eastAsia="de-DE"/>
        </w:rPr>
        <w:t xml:space="preserve"> </w:t>
      </w:r>
      <w:r w:rsidR="009D071E">
        <w:rPr>
          <w:szCs w:val="24"/>
          <w:lang w:val="ru-RU" w:eastAsia="de-DE"/>
        </w:rPr>
        <w:t>людьми</w:t>
      </w:r>
      <w:r w:rsidR="00F55DC9" w:rsidRPr="009D071E">
        <w:rPr>
          <w:szCs w:val="24"/>
          <w:lang w:val="ru-RU" w:eastAsia="de-DE"/>
        </w:rPr>
        <w:t>,</w:t>
      </w:r>
      <w:r w:rsidR="009D071E">
        <w:rPr>
          <w:szCs w:val="24"/>
          <w:lang w:val="ru-RU" w:eastAsia="de-DE"/>
        </w:rPr>
        <w:t xml:space="preserve"> и получилось так, что победители победили в себе понятную ненависть к побежденным  </w:t>
      </w:r>
      <w:r w:rsidR="00F55DC9" w:rsidRPr="009D071E">
        <w:rPr>
          <w:szCs w:val="24"/>
          <w:lang w:val="ru-RU" w:eastAsia="de-DE"/>
        </w:rPr>
        <w:t xml:space="preserve"> </w:t>
      </w:r>
      <w:r w:rsidR="009D071E">
        <w:rPr>
          <w:szCs w:val="24"/>
          <w:lang w:val="ru-RU" w:eastAsia="de-DE"/>
        </w:rPr>
        <w:t>и стали относиться к ним по-человечески.  Не личную вину, а глубокую ответственность чувствует Фритц Виттманн по отношению к людям в России. Из</w:t>
      </w:r>
      <w:r w:rsidR="009D071E" w:rsidRPr="009D071E">
        <w:rPr>
          <w:szCs w:val="24"/>
          <w:lang w:val="ru-RU" w:eastAsia="de-DE"/>
        </w:rPr>
        <w:t>-</w:t>
      </w:r>
      <w:r w:rsidR="009D071E">
        <w:rPr>
          <w:szCs w:val="24"/>
          <w:lang w:val="ru-RU" w:eastAsia="de-DE"/>
        </w:rPr>
        <w:t>за</w:t>
      </w:r>
      <w:r w:rsidR="009D071E" w:rsidRPr="009D071E">
        <w:rPr>
          <w:szCs w:val="24"/>
          <w:lang w:val="ru-RU" w:eastAsia="de-DE"/>
        </w:rPr>
        <w:t xml:space="preserve"> </w:t>
      </w:r>
      <w:r w:rsidR="009D071E">
        <w:rPr>
          <w:szCs w:val="24"/>
          <w:lang w:val="ru-RU" w:eastAsia="de-DE"/>
        </w:rPr>
        <w:t>партнерства</w:t>
      </w:r>
      <w:r w:rsidR="009D071E" w:rsidRPr="009D071E">
        <w:rPr>
          <w:szCs w:val="24"/>
          <w:lang w:val="ru-RU" w:eastAsia="de-DE"/>
        </w:rPr>
        <w:t xml:space="preserve"> </w:t>
      </w:r>
      <w:r w:rsidR="009D071E">
        <w:rPr>
          <w:szCs w:val="24"/>
          <w:lang w:val="ru-RU" w:eastAsia="de-DE"/>
        </w:rPr>
        <w:t>с</w:t>
      </w:r>
      <w:r w:rsidR="009D071E" w:rsidRPr="009D071E">
        <w:rPr>
          <w:szCs w:val="24"/>
          <w:lang w:val="ru-RU" w:eastAsia="de-DE"/>
        </w:rPr>
        <w:t xml:space="preserve"> </w:t>
      </w:r>
      <w:r w:rsidR="009D071E">
        <w:rPr>
          <w:szCs w:val="24"/>
          <w:lang w:val="ru-RU" w:eastAsia="de-DE"/>
        </w:rPr>
        <w:t>Владимиром</w:t>
      </w:r>
      <w:r w:rsidR="009D071E" w:rsidRPr="009D071E">
        <w:rPr>
          <w:szCs w:val="24"/>
          <w:lang w:val="ru-RU" w:eastAsia="de-DE"/>
        </w:rPr>
        <w:t xml:space="preserve"> </w:t>
      </w:r>
      <w:r w:rsidR="009D071E">
        <w:rPr>
          <w:szCs w:val="24"/>
          <w:lang w:val="ru-RU" w:eastAsia="de-DE"/>
        </w:rPr>
        <w:t>он</w:t>
      </w:r>
      <w:r w:rsidR="009D071E" w:rsidRPr="009D071E">
        <w:rPr>
          <w:szCs w:val="24"/>
          <w:lang w:val="ru-RU" w:eastAsia="de-DE"/>
        </w:rPr>
        <w:t xml:space="preserve"> </w:t>
      </w:r>
      <w:r w:rsidR="009D071E">
        <w:rPr>
          <w:szCs w:val="24"/>
          <w:lang w:val="ru-RU" w:eastAsia="de-DE"/>
        </w:rPr>
        <w:t>освежил</w:t>
      </w:r>
      <w:r w:rsidR="009D071E" w:rsidRPr="009D071E">
        <w:rPr>
          <w:szCs w:val="24"/>
          <w:lang w:val="ru-RU" w:eastAsia="de-DE"/>
        </w:rPr>
        <w:t xml:space="preserve"> </w:t>
      </w:r>
      <w:r w:rsidR="009D071E">
        <w:rPr>
          <w:szCs w:val="24"/>
          <w:lang w:val="ru-RU" w:eastAsia="de-DE"/>
        </w:rPr>
        <w:t>свои</w:t>
      </w:r>
      <w:r w:rsidR="009D071E" w:rsidRPr="009D071E">
        <w:rPr>
          <w:szCs w:val="24"/>
          <w:lang w:val="ru-RU" w:eastAsia="de-DE"/>
        </w:rPr>
        <w:t xml:space="preserve">  </w:t>
      </w:r>
      <w:r w:rsidR="009D071E">
        <w:rPr>
          <w:szCs w:val="24"/>
          <w:lang w:val="ru-RU" w:eastAsia="de-DE"/>
        </w:rPr>
        <w:t>лагерные</w:t>
      </w:r>
      <w:r w:rsidR="009D071E" w:rsidRPr="009D071E">
        <w:rPr>
          <w:szCs w:val="24"/>
          <w:lang w:val="ru-RU" w:eastAsia="de-DE"/>
        </w:rPr>
        <w:t xml:space="preserve"> </w:t>
      </w:r>
      <w:r w:rsidR="009D071E">
        <w:rPr>
          <w:szCs w:val="24"/>
          <w:lang w:val="ru-RU" w:eastAsia="de-DE"/>
        </w:rPr>
        <w:t>знания</w:t>
      </w:r>
      <w:r w:rsidR="009D071E" w:rsidRPr="009D071E">
        <w:rPr>
          <w:szCs w:val="24"/>
          <w:lang w:val="ru-RU" w:eastAsia="de-DE"/>
        </w:rPr>
        <w:t xml:space="preserve"> </w:t>
      </w:r>
      <w:r w:rsidR="00F55DC9" w:rsidRPr="009D071E">
        <w:rPr>
          <w:szCs w:val="24"/>
          <w:lang w:val="ru-RU" w:eastAsia="de-DE"/>
        </w:rPr>
        <w:t xml:space="preserve"> </w:t>
      </w:r>
      <w:r w:rsidR="009D071E">
        <w:rPr>
          <w:szCs w:val="24"/>
          <w:lang w:val="ru-RU" w:eastAsia="de-DE"/>
        </w:rPr>
        <w:t>русского</w:t>
      </w:r>
      <w:r w:rsidR="009D071E" w:rsidRPr="009D071E">
        <w:rPr>
          <w:szCs w:val="24"/>
          <w:lang w:val="ru-RU" w:eastAsia="de-DE"/>
        </w:rPr>
        <w:t xml:space="preserve"> </w:t>
      </w:r>
      <w:r w:rsidR="009D071E">
        <w:rPr>
          <w:szCs w:val="24"/>
          <w:lang w:val="ru-RU" w:eastAsia="de-DE"/>
        </w:rPr>
        <w:t>языка</w:t>
      </w:r>
      <w:r w:rsidR="009D071E" w:rsidRPr="009D071E">
        <w:rPr>
          <w:szCs w:val="24"/>
          <w:lang w:val="ru-RU" w:eastAsia="de-DE"/>
        </w:rPr>
        <w:t xml:space="preserve"> </w:t>
      </w:r>
      <w:r w:rsidR="009D071E">
        <w:rPr>
          <w:szCs w:val="24"/>
          <w:lang w:val="ru-RU" w:eastAsia="de-DE"/>
        </w:rPr>
        <w:t>и</w:t>
      </w:r>
      <w:r w:rsidR="009D071E" w:rsidRPr="009D071E">
        <w:rPr>
          <w:szCs w:val="24"/>
          <w:lang w:val="ru-RU" w:eastAsia="de-DE"/>
        </w:rPr>
        <w:t xml:space="preserve"> </w:t>
      </w:r>
      <w:r w:rsidR="009D071E">
        <w:rPr>
          <w:szCs w:val="24"/>
          <w:lang w:val="ru-RU" w:eastAsia="de-DE"/>
        </w:rPr>
        <w:t>принял</w:t>
      </w:r>
      <w:r w:rsidR="009D071E" w:rsidRPr="009D071E">
        <w:rPr>
          <w:szCs w:val="24"/>
          <w:lang w:val="ru-RU" w:eastAsia="de-DE"/>
        </w:rPr>
        <w:t xml:space="preserve"> </w:t>
      </w:r>
      <w:r w:rsidR="009D071E">
        <w:rPr>
          <w:szCs w:val="24"/>
          <w:lang w:val="ru-RU" w:eastAsia="de-DE"/>
        </w:rPr>
        <w:t>участие</w:t>
      </w:r>
      <w:r w:rsidR="009D071E" w:rsidRPr="009D071E">
        <w:rPr>
          <w:szCs w:val="24"/>
          <w:lang w:val="ru-RU" w:eastAsia="de-DE"/>
        </w:rPr>
        <w:t xml:space="preserve"> </w:t>
      </w:r>
      <w:r w:rsidR="009D071E">
        <w:rPr>
          <w:szCs w:val="24"/>
          <w:lang w:val="ru-RU" w:eastAsia="de-DE"/>
        </w:rPr>
        <w:t>в</w:t>
      </w:r>
      <w:r w:rsidR="009D071E" w:rsidRPr="009D071E">
        <w:rPr>
          <w:szCs w:val="24"/>
          <w:lang w:val="ru-RU" w:eastAsia="de-DE"/>
        </w:rPr>
        <w:t xml:space="preserve"> </w:t>
      </w:r>
      <w:r w:rsidR="009D071E">
        <w:rPr>
          <w:szCs w:val="24"/>
          <w:lang w:val="ru-RU" w:eastAsia="de-DE"/>
        </w:rPr>
        <w:t>первой</w:t>
      </w:r>
      <w:r w:rsidR="009D071E" w:rsidRPr="009D071E">
        <w:rPr>
          <w:szCs w:val="24"/>
          <w:lang w:val="ru-RU" w:eastAsia="de-DE"/>
        </w:rPr>
        <w:t xml:space="preserve"> </w:t>
      </w:r>
      <w:r w:rsidR="009D071E">
        <w:rPr>
          <w:szCs w:val="24"/>
          <w:lang w:val="ru-RU" w:eastAsia="de-DE"/>
        </w:rPr>
        <w:t>поездке</w:t>
      </w:r>
      <w:r w:rsidR="009D071E" w:rsidRPr="009D071E">
        <w:rPr>
          <w:szCs w:val="24"/>
          <w:lang w:val="ru-RU" w:eastAsia="de-DE"/>
        </w:rPr>
        <w:t xml:space="preserve"> </w:t>
      </w:r>
      <w:r w:rsidR="009D071E">
        <w:rPr>
          <w:szCs w:val="24"/>
          <w:lang w:val="ru-RU" w:eastAsia="de-DE"/>
        </w:rPr>
        <w:t>делегации</w:t>
      </w:r>
      <w:r w:rsidR="009D071E" w:rsidRPr="009D071E">
        <w:rPr>
          <w:szCs w:val="24"/>
          <w:lang w:val="ru-RU" w:eastAsia="de-DE"/>
        </w:rPr>
        <w:t xml:space="preserve"> </w:t>
      </w:r>
      <w:r w:rsidR="009D071E">
        <w:rPr>
          <w:szCs w:val="24"/>
          <w:lang w:val="ru-RU" w:eastAsia="de-DE"/>
        </w:rPr>
        <w:t>ветеранов</w:t>
      </w:r>
      <w:r w:rsidR="009D071E" w:rsidRPr="009D071E">
        <w:rPr>
          <w:szCs w:val="24"/>
          <w:lang w:val="ru-RU" w:eastAsia="de-DE"/>
        </w:rPr>
        <w:t xml:space="preserve"> </w:t>
      </w:r>
      <w:r w:rsidR="009D071E">
        <w:rPr>
          <w:szCs w:val="24"/>
          <w:lang w:val="ru-RU" w:eastAsia="de-DE"/>
        </w:rPr>
        <w:t>в</w:t>
      </w:r>
      <w:r w:rsidR="009D071E" w:rsidRPr="009D071E">
        <w:rPr>
          <w:szCs w:val="24"/>
          <w:lang w:val="ru-RU" w:eastAsia="de-DE"/>
        </w:rPr>
        <w:t xml:space="preserve"> </w:t>
      </w:r>
      <w:r w:rsidR="009D071E">
        <w:rPr>
          <w:szCs w:val="24"/>
          <w:lang w:val="ru-RU" w:eastAsia="de-DE"/>
        </w:rPr>
        <w:t>июне</w:t>
      </w:r>
      <w:r w:rsidR="00F94239">
        <w:rPr>
          <w:szCs w:val="24"/>
          <w:lang w:val="ru-RU" w:eastAsia="de-DE"/>
        </w:rPr>
        <w:t xml:space="preserve"> </w:t>
      </w:r>
      <w:r w:rsidR="00F55DC9" w:rsidRPr="009D071E">
        <w:rPr>
          <w:szCs w:val="24"/>
          <w:lang w:val="ru-RU" w:eastAsia="de-DE"/>
        </w:rPr>
        <w:t>1991</w:t>
      </w:r>
      <w:r w:rsidR="009D071E" w:rsidRPr="009D071E">
        <w:rPr>
          <w:szCs w:val="24"/>
          <w:lang w:val="ru-RU" w:eastAsia="de-DE"/>
        </w:rPr>
        <w:t xml:space="preserve"> </w:t>
      </w:r>
      <w:r w:rsidR="009D071E">
        <w:rPr>
          <w:szCs w:val="24"/>
          <w:lang w:val="ru-RU" w:eastAsia="de-DE"/>
        </w:rPr>
        <w:t>года</w:t>
      </w:r>
      <w:r w:rsidR="00F55DC9" w:rsidRPr="009D071E">
        <w:rPr>
          <w:szCs w:val="24"/>
          <w:lang w:val="ru-RU" w:eastAsia="de-DE"/>
        </w:rPr>
        <w:t>,</w:t>
      </w:r>
      <w:r w:rsidR="009D071E" w:rsidRPr="009D071E">
        <w:rPr>
          <w:szCs w:val="24"/>
          <w:lang w:val="ru-RU" w:eastAsia="de-DE"/>
        </w:rPr>
        <w:t xml:space="preserve"> </w:t>
      </w:r>
      <w:r w:rsidR="009D071E">
        <w:rPr>
          <w:szCs w:val="24"/>
          <w:lang w:val="ru-RU" w:eastAsia="de-DE"/>
        </w:rPr>
        <w:t xml:space="preserve">где он узнал, что его сегодняшний товарищ Николай Щелконогов </w:t>
      </w:r>
      <w:r w:rsidR="0094121F">
        <w:rPr>
          <w:szCs w:val="24"/>
          <w:lang w:val="ru-RU" w:eastAsia="de-DE"/>
        </w:rPr>
        <w:t>в те далекие  дни в Кюстрине лежал</w:t>
      </w:r>
      <w:r w:rsidR="00F94239">
        <w:rPr>
          <w:szCs w:val="24"/>
          <w:lang w:val="ru-RU" w:eastAsia="de-DE"/>
        </w:rPr>
        <w:t xml:space="preserve"> в окопе</w:t>
      </w:r>
      <w:r w:rsidR="00586BF3">
        <w:rPr>
          <w:szCs w:val="24"/>
          <w:lang w:val="ru-RU" w:eastAsia="de-DE"/>
        </w:rPr>
        <w:t xml:space="preserve"> не только напротив Филиппа Дё</w:t>
      </w:r>
      <w:r w:rsidR="0094121F">
        <w:rPr>
          <w:szCs w:val="24"/>
          <w:lang w:val="ru-RU" w:eastAsia="de-DE"/>
        </w:rPr>
        <w:t>рра, но и напротив него. Фритц</w:t>
      </w:r>
      <w:r w:rsidR="0094121F" w:rsidRPr="0094121F">
        <w:rPr>
          <w:szCs w:val="24"/>
          <w:lang w:val="ru-RU" w:eastAsia="de-DE"/>
        </w:rPr>
        <w:t xml:space="preserve"> </w:t>
      </w:r>
      <w:r w:rsidR="0094121F">
        <w:rPr>
          <w:szCs w:val="24"/>
          <w:lang w:val="ru-RU" w:eastAsia="de-DE"/>
        </w:rPr>
        <w:t>Виттманн</w:t>
      </w:r>
      <w:r w:rsidR="0094121F" w:rsidRPr="0094121F">
        <w:rPr>
          <w:szCs w:val="24"/>
          <w:lang w:val="ru-RU" w:eastAsia="de-DE"/>
        </w:rPr>
        <w:t xml:space="preserve"> </w:t>
      </w:r>
      <w:r w:rsidR="0094121F">
        <w:rPr>
          <w:szCs w:val="24"/>
          <w:lang w:val="ru-RU" w:eastAsia="de-DE"/>
        </w:rPr>
        <w:t>поддерживает</w:t>
      </w:r>
      <w:r w:rsidR="0094121F" w:rsidRPr="0094121F">
        <w:rPr>
          <w:szCs w:val="24"/>
          <w:lang w:val="ru-RU" w:eastAsia="de-DE"/>
        </w:rPr>
        <w:t xml:space="preserve"> </w:t>
      </w:r>
      <w:r w:rsidR="0094121F">
        <w:rPr>
          <w:szCs w:val="24"/>
          <w:lang w:val="ru-RU" w:eastAsia="de-DE"/>
        </w:rPr>
        <w:t>своих</w:t>
      </w:r>
      <w:r w:rsidR="0094121F" w:rsidRPr="0094121F">
        <w:rPr>
          <w:szCs w:val="24"/>
          <w:lang w:val="ru-RU" w:eastAsia="de-DE"/>
        </w:rPr>
        <w:t xml:space="preserve"> </w:t>
      </w:r>
      <w:r w:rsidR="0094121F">
        <w:rPr>
          <w:szCs w:val="24"/>
          <w:lang w:val="ru-RU" w:eastAsia="de-DE"/>
        </w:rPr>
        <w:t>бесчисленных</w:t>
      </w:r>
      <w:r w:rsidR="0094121F" w:rsidRPr="0094121F">
        <w:rPr>
          <w:szCs w:val="24"/>
          <w:lang w:val="ru-RU" w:eastAsia="de-DE"/>
        </w:rPr>
        <w:t xml:space="preserve">  </w:t>
      </w:r>
      <w:r w:rsidR="0094121F">
        <w:rPr>
          <w:szCs w:val="24"/>
          <w:lang w:val="ru-RU" w:eastAsia="de-DE"/>
        </w:rPr>
        <w:t>русских</w:t>
      </w:r>
      <w:r w:rsidR="0094121F" w:rsidRPr="0094121F">
        <w:rPr>
          <w:szCs w:val="24"/>
          <w:lang w:val="ru-RU" w:eastAsia="de-DE"/>
        </w:rPr>
        <w:t xml:space="preserve"> </w:t>
      </w:r>
      <w:r w:rsidR="0094121F">
        <w:rPr>
          <w:szCs w:val="24"/>
          <w:lang w:val="ru-RU" w:eastAsia="de-DE"/>
        </w:rPr>
        <w:t xml:space="preserve">друзей часто до предела своих возможностей, за чем, слава Богу, следит его </w:t>
      </w:r>
      <w:r w:rsidR="0094121F" w:rsidRPr="0094121F">
        <w:rPr>
          <w:szCs w:val="24"/>
          <w:lang w:val="ru-RU" w:eastAsia="de-DE"/>
        </w:rPr>
        <w:t xml:space="preserve"> </w:t>
      </w:r>
      <w:r w:rsidR="0094121F">
        <w:rPr>
          <w:szCs w:val="24"/>
          <w:lang w:val="ru-RU" w:eastAsia="de-DE"/>
        </w:rPr>
        <w:t>предусмотрительная и деликатная супруга Элизабет</w:t>
      </w:r>
      <w:r w:rsidR="00F55DC9" w:rsidRPr="0094121F">
        <w:rPr>
          <w:szCs w:val="24"/>
          <w:lang w:val="ru-RU" w:eastAsia="de-DE"/>
        </w:rPr>
        <w:t>.</w:t>
      </w:r>
    </w:p>
    <w:p w:rsidR="005D2199" w:rsidRPr="0094121F" w:rsidRDefault="005D2199" w:rsidP="00935023">
      <w:pPr>
        <w:spacing w:line="276" w:lineRule="auto"/>
        <w:jc w:val="both"/>
        <w:rPr>
          <w:szCs w:val="24"/>
          <w:lang w:val="ru-RU" w:eastAsia="de-DE"/>
        </w:rPr>
      </w:pPr>
    </w:p>
    <w:p w:rsidR="000A7449" w:rsidRPr="00F94239" w:rsidRDefault="008E72C3" w:rsidP="00935023">
      <w:pPr>
        <w:spacing w:line="276" w:lineRule="auto"/>
        <w:jc w:val="center"/>
        <w:rPr>
          <w:color w:val="00B0F0"/>
          <w:lang w:val="ru-RU"/>
        </w:rPr>
      </w:pPr>
      <w:r w:rsidRPr="00F94239">
        <w:rPr>
          <w:noProof/>
          <w:color w:val="00B0F0"/>
          <w:lang w:val="ru-RU" w:eastAsia="de-DE"/>
        </w:rPr>
        <w:t>ФОТО</w:t>
      </w:r>
    </w:p>
    <w:p w:rsidR="000139D5" w:rsidRPr="00F94239" w:rsidRDefault="008E72C3" w:rsidP="00935023">
      <w:pPr>
        <w:spacing w:line="276" w:lineRule="auto"/>
        <w:jc w:val="center"/>
        <w:rPr>
          <w:color w:val="00B0F0"/>
          <w:sz w:val="18"/>
          <w:szCs w:val="18"/>
          <w:lang w:val="ru-RU"/>
        </w:rPr>
      </w:pPr>
      <w:r w:rsidRPr="00F94239">
        <w:rPr>
          <w:color w:val="00B0F0"/>
          <w:sz w:val="18"/>
          <w:szCs w:val="18"/>
          <w:lang w:val="ru-RU"/>
        </w:rPr>
        <w:t>Петер Штегер, Виталий Гуринович</w:t>
      </w:r>
      <w:r w:rsidR="000139D5" w:rsidRPr="00F94239">
        <w:rPr>
          <w:color w:val="00B0F0"/>
          <w:sz w:val="18"/>
          <w:szCs w:val="18"/>
          <w:lang w:val="ru-RU"/>
        </w:rPr>
        <w:t>,</w:t>
      </w:r>
      <w:r w:rsidRPr="00F94239">
        <w:rPr>
          <w:color w:val="00B0F0"/>
          <w:sz w:val="18"/>
          <w:szCs w:val="18"/>
          <w:lang w:val="ru-RU"/>
        </w:rPr>
        <w:t xml:space="preserve"> Габриеле Кроне-Шмальц</w:t>
      </w:r>
      <w:r w:rsidR="000139D5" w:rsidRPr="00F94239">
        <w:rPr>
          <w:color w:val="00B0F0"/>
          <w:sz w:val="18"/>
          <w:szCs w:val="18"/>
          <w:lang w:val="ru-RU"/>
        </w:rPr>
        <w:t>,</w:t>
      </w:r>
      <w:r w:rsidRPr="00F94239">
        <w:rPr>
          <w:color w:val="00B0F0"/>
          <w:sz w:val="18"/>
          <w:szCs w:val="18"/>
          <w:lang w:val="ru-RU"/>
        </w:rPr>
        <w:t xml:space="preserve"> Фритц Виттманн</w:t>
      </w:r>
      <w:r w:rsidR="000139D5" w:rsidRPr="00F94239">
        <w:rPr>
          <w:color w:val="00B0F0"/>
          <w:sz w:val="18"/>
          <w:szCs w:val="18"/>
          <w:lang w:val="ru-RU"/>
        </w:rPr>
        <w:t xml:space="preserve"> </w:t>
      </w:r>
    </w:p>
    <w:p w:rsidR="004E2D4A" w:rsidRPr="008E72C3" w:rsidRDefault="004E2D4A" w:rsidP="00935023">
      <w:pPr>
        <w:spacing w:line="276" w:lineRule="auto"/>
        <w:ind w:firstLine="708"/>
        <w:jc w:val="both"/>
        <w:rPr>
          <w:szCs w:val="24"/>
          <w:lang w:val="ru-RU" w:eastAsia="de-DE"/>
        </w:rPr>
      </w:pPr>
    </w:p>
    <w:p w:rsidR="004E2D4A" w:rsidRPr="009F74A5" w:rsidRDefault="009F74A5" w:rsidP="00935023">
      <w:pPr>
        <w:spacing w:line="276" w:lineRule="auto"/>
        <w:jc w:val="both"/>
        <w:rPr>
          <w:szCs w:val="24"/>
          <w:lang w:val="ru-RU" w:eastAsia="de-DE"/>
        </w:rPr>
      </w:pPr>
      <w:r>
        <w:rPr>
          <w:szCs w:val="24"/>
          <w:lang w:val="ru-RU" w:eastAsia="de-DE"/>
        </w:rPr>
        <w:t>Благодаря поддержке бургомистра Байерсдорфа, Андреаса Гальстера, по случаю юбилея партнерских связей в октябре 2008 года  вышло второе издание книги</w:t>
      </w:r>
      <w:r w:rsidRPr="009F74A5">
        <w:rPr>
          <w:szCs w:val="24"/>
          <w:lang w:val="ru-RU" w:eastAsia="de-DE"/>
        </w:rPr>
        <w:t xml:space="preserve"> «</w:t>
      </w:r>
      <w:r>
        <w:rPr>
          <w:szCs w:val="24"/>
          <w:lang w:val="ru-RU" w:eastAsia="de-DE"/>
        </w:rPr>
        <w:t>Роза</w:t>
      </w:r>
      <w:r w:rsidRPr="009F74A5">
        <w:rPr>
          <w:szCs w:val="24"/>
          <w:lang w:val="ru-RU" w:eastAsia="de-DE"/>
        </w:rPr>
        <w:t xml:space="preserve"> </w:t>
      </w:r>
      <w:r>
        <w:rPr>
          <w:szCs w:val="24"/>
          <w:lang w:val="ru-RU" w:eastAsia="de-DE"/>
        </w:rPr>
        <w:t>для</w:t>
      </w:r>
      <w:r w:rsidRPr="009F74A5">
        <w:rPr>
          <w:szCs w:val="24"/>
          <w:lang w:val="ru-RU" w:eastAsia="de-DE"/>
        </w:rPr>
        <w:t xml:space="preserve"> </w:t>
      </w:r>
      <w:r>
        <w:rPr>
          <w:szCs w:val="24"/>
          <w:lang w:val="ru-RU" w:eastAsia="de-DE"/>
        </w:rPr>
        <w:t>Тамары</w:t>
      </w:r>
      <w:r w:rsidRPr="009F74A5">
        <w:rPr>
          <w:szCs w:val="24"/>
          <w:lang w:val="ru-RU" w:eastAsia="de-DE"/>
        </w:rPr>
        <w:t>»</w:t>
      </w:r>
      <w:r w:rsidR="00F55DC9" w:rsidRPr="009F74A5">
        <w:rPr>
          <w:szCs w:val="24"/>
          <w:lang w:val="ru-RU" w:eastAsia="de-DE"/>
        </w:rPr>
        <w:t>.</w:t>
      </w:r>
      <w:r>
        <w:rPr>
          <w:szCs w:val="24"/>
          <w:lang w:val="ru-RU" w:eastAsia="de-DE"/>
        </w:rPr>
        <w:t xml:space="preserve"> По</w:t>
      </w:r>
      <w:r w:rsidRPr="009F74A5">
        <w:rPr>
          <w:szCs w:val="24"/>
          <w:lang w:val="ru-RU" w:eastAsia="de-DE"/>
        </w:rPr>
        <w:t xml:space="preserve"> </w:t>
      </w:r>
      <w:r>
        <w:rPr>
          <w:szCs w:val="24"/>
          <w:lang w:val="ru-RU" w:eastAsia="de-DE"/>
        </w:rPr>
        <w:t>инициативе</w:t>
      </w:r>
      <w:r w:rsidRPr="009F74A5">
        <w:rPr>
          <w:szCs w:val="24"/>
          <w:lang w:val="ru-RU" w:eastAsia="de-DE"/>
        </w:rPr>
        <w:t xml:space="preserve"> </w:t>
      </w:r>
      <w:r>
        <w:rPr>
          <w:szCs w:val="24"/>
          <w:lang w:val="ru-RU" w:eastAsia="de-DE"/>
        </w:rPr>
        <w:t>и</w:t>
      </w:r>
      <w:r w:rsidRPr="009F74A5">
        <w:rPr>
          <w:szCs w:val="24"/>
          <w:lang w:val="ru-RU" w:eastAsia="de-DE"/>
        </w:rPr>
        <w:t xml:space="preserve"> </w:t>
      </w:r>
      <w:r>
        <w:rPr>
          <w:szCs w:val="24"/>
          <w:lang w:val="ru-RU" w:eastAsia="de-DE"/>
        </w:rPr>
        <w:t>под</w:t>
      </w:r>
      <w:r w:rsidRPr="009F74A5">
        <w:rPr>
          <w:szCs w:val="24"/>
          <w:lang w:val="ru-RU" w:eastAsia="de-DE"/>
        </w:rPr>
        <w:t xml:space="preserve"> </w:t>
      </w:r>
      <w:r>
        <w:rPr>
          <w:szCs w:val="24"/>
          <w:lang w:val="ru-RU" w:eastAsia="de-DE"/>
        </w:rPr>
        <w:t>руководством</w:t>
      </w:r>
      <w:r w:rsidRPr="009F74A5">
        <w:rPr>
          <w:szCs w:val="24"/>
          <w:lang w:val="ru-RU" w:eastAsia="de-DE"/>
        </w:rPr>
        <w:t xml:space="preserve"> </w:t>
      </w:r>
      <w:r w:rsidRPr="00610283">
        <w:rPr>
          <w:szCs w:val="24"/>
          <w:lang w:val="ru-RU" w:eastAsia="de-DE"/>
        </w:rPr>
        <w:t xml:space="preserve">Виталия Гуриновича этот сборник во Владимире был переведен  на русский язык волонтерами-переводчиками и дополнен </w:t>
      </w:r>
      <w:r w:rsidR="00F55DC9" w:rsidRPr="00610283">
        <w:rPr>
          <w:szCs w:val="24"/>
          <w:lang w:val="ru-RU" w:eastAsia="de-DE"/>
        </w:rPr>
        <w:t xml:space="preserve"> </w:t>
      </w:r>
      <w:r w:rsidRPr="00610283">
        <w:rPr>
          <w:szCs w:val="24"/>
          <w:lang w:val="ru-RU" w:eastAsia="de-DE"/>
        </w:rPr>
        <w:t>воспоминаниями очевидцев</w:t>
      </w:r>
      <w:r w:rsidR="0035146E" w:rsidRPr="00610283">
        <w:rPr>
          <w:szCs w:val="24"/>
          <w:lang w:val="ru-RU" w:eastAsia="de-DE"/>
        </w:rPr>
        <w:t xml:space="preserve"> – жителей Владимира и работников лагеря</w:t>
      </w:r>
      <w:r w:rsidRPr="00610283">
        <w:rPr>
          <w:szCs w:val="24"/>
          <w:lang w:val="ru-RU" w:eastAsia="de-DE"/>
        </w:rPr>
        <w:t>. Работа, удостоенная высокой награды Немецко-Русского форума и Фонда Роберта Боша, а</w:t>
      </w:r>
      <w:r w:rsidRPr="009F74A5">
        <w:rPr>
          <w:szCs w:val="24"/>
          <w:lang w:val="ru-RU" w:eastAsia="de-DE"/>
        </w:rPr>
        <w:t xml:space="preserve"> </w:t>
      </w:r>
      <w:r>
        <w:rPr>
          <w:szCs w:val="24"/>
          <w:lang w:val="ru-RU" w:eastAsia="de-DE"/>
        </w:rPr>
        <w:t>также</w:t>
      </w:r>
      <w:r w:rsidRPr="009F74A5">
        <w:rPr>
          <w:szCs w:val="24"/>
          <w:lang w:val="ru-RU" w:eastAsia="de-DE"/>
        </w:rPr>
        <w:t xml:space="preserve"> </w:t>
      </w:r>
      <w:r>
        <w:rPr>
          <w:szCs w:val="24"/>
          <w:lang w:val="ru-RU" w:eastAsia="de-DE"/>
        </w:rPr>
        <w:t>жюри</w:t>
      </w:r>
      <w:r w:rsidRPr="009F74A5">
        <w:rPr>
          <w:szCs w:val="24"/>
          <w:lang w:val="ru-RU" w:eastAsia="de-DE"/>
        </w:rPr>
        <w:t xml:space="preserve">  </w:t>
      </w:r>
      <w:r>
        <w:rPr>
          <w:szCs w:val="24"/>
          <w:lang w:val="ru-RU" w:eastAsia="de-DE"/>
        </w:rPr>
        <w:t xml:space="preserve">во главе с авторитетной журналисткой  Габриеле Кроне-Шмальц. </w:t>
      </w:r>
      <w:r w:rsidR="00F55DC9" w:rsidRPr="009F74A5">
        <w:rPr>
          <w:szCs w:val="24"/>
          <w:lang w:val="ru-RU" w:eastAsia="de-DE"/>
        </w:rPr>
        <w:t xml:space="preserve"> </w:t>
      </w:r>
      <w:r>
        <w:rPr>
          <w:szCs w:val="24"/>
          <w:lang w:val="ru-RU" w:eastAsia="de-DE"/>
        </w:rPr>
        <w:t>Почетная</w:t>
      </w:r>
      <w:r w:rsidRPr="009F74A5">
        <w:rPr>
          <w:szCs w:val="24"/>
          <w:lang w:val="ru-RU" w:eastAsia="de-DE"/>
        </w:rPr>
        <w:t xml:space="preserve"> </w:t>
      </w:r>
      <w:r>
        <w:rPr>
          <w:szCs w:val="24"/>
          <w:lang w:val="ru-RU" w:eastAsia="de-DE"/>
        </w:rPr>
        <w:t>грамота</w:t>
      </w:r>
      <w:r w:rsidRPr="009F74A5">
        <w:rPr>
          <w:szCs w:val="24"/>
          <w:lang w:val="ru-RU" w:eastAsia="de-DE"/>
        </w:rPr>
        <w:t xml:space="preserve"> </w:t>
      </w:r>
      <w:r>
        <w:rPr>
          <w:szCs w:val="24"/>
          <w:lang w:val="ru-RU" w:eastAsia="de-DE"/>
        </w:rPr>
        <w:t>была</w:t>
      </w:r>
      <w:r w:rsidRPr="009F74A5">
        <w:rPr>
          <w:szCs w:val="24"/>
          <w:lang w:val="ru-RU" w:eastAsia="de-DE"/>
        </w:rPr>
        <w:t xml:space="preserve"> </w:t>
      </w:r>
      <w:r>
        <w:rPr>
          <w:szCs w:val="24"/>
          <w:lang w:val="ru-RU" w:eastAsia="de-DE"/>
        </w:rPr>
        <w:t>вручена</w:t>
      </w:r>
      <w:r w:rsidRPr="009F74A5">
        <w:rPr>
          <w:szCs w:val="24"/>
          <w:lang w:val="ru-RU" w:eastAsia="de-DE"/>
        </w:rPr>
        <w:t xml:space="preserve"> </w:t>
      </w:r>
      <w:r>
        <w:rPr>
          <w:szCs w:val="24"/>
          <w:lang w:val="ru-RU" w:eastAsia="de-DE"/>
        </w:rPr>
        <w:t>соавторам</w:t>
      </w:r>
      <w:r w:rsidRPr="009F74A5">
        <w:rPr>
          <w:szCs w:val="24"/>
          <w:lang w:val="ru-RU" w:eastAsia="de-DE"/>
        </w:rPr>
        <w:t xml:space="preserve"> </w:t>
      </w:r>
      <w:r>
        <w:rPr>
          <w:szCs w:val="24"/>
          <w:lang w:val="ru-RU" w:eastAsia="de-DE"/>
        </w:rPr>
        <w:t>в</w:t>
      </w:r>
      <w:r w:rsidRPr="009F74A5">
        <w:rPr>
          <w:szCs w:val="24"/>
          <w:lang w:val="ru-RU" w:eastAsia="de-DE"/>
        </w:rPr>
        <w:t xml:space="preserve"> </w:t>
      </w:r>
      <w:r w:rsidR="00F55DC9" w:rsidRPr="009F74A5">
        <w:rPr>
          <w:szCs w:val="24"/>
          <w:lang w:val="ru-RU" w:eastAsia="de-DE"/>
        </w:rPr>
        <w:t xml:space="preserve"> 2004</w:t>
      </w:r>
      <w:r w:rsidRPr="009F74A5">
        <w:rPr>
          <w:szCs w:val="24"/>
          <w:lang w:val="ru-RU" w:eastAsia="de-DE"/>
        </w:rPr>
        <w:t xml:space="preserve"> </w:t>
      </w:r>
      <w:r>
        <w:rPr>
          <w:szCs w:val="24"/>
          <w:lang w:val="ru-RU" w:eastAsia="de-DE"/>
        </w:rPr>
        <w:t>году</w:t>
      </w:r>
      <w:r w:rsidRPr="009F74A5">
        <w:rPr>
          <w:szCs w:val="24"/>
          <w:lang w:val="ru-RU" w:eastAsia="de-DE"/>
        </w:rPr>
        <w:t xml:space="preserve"> </w:t>
      </w:r>
      <w:r>
        <w:rPr>
          <w:szCs w:val="24"/>
          <w:lang w:val="ru-RU" w:eastAsia="de-DE"/>
        </w:rPr>
        <w:t>в</w:t>
      </w:r>
      <w:r w:rsidRPr="009F74A5">
        <w:rPr>
          <w:szCs w:val="24"/>
          <w:lang w:val="ru-RU" w:eastAsia="de-DE"/>
        </w:rPr>
        <w:t xml:space="preserve"> </w:t>
      </w:r>
      <w:r w:rsidR="00425C45">
        <w:rPr>
          <w:szCs w:val="24"/>
          <w:lang w:val="ru-RU" w:eastAsia="de-DE"/>
        </w:rPr>
        <w:t>Русском П</w:t>
      </w:r>
      <w:r>
        <w:rPr>
          <w:szCs w:val="24"/>
          <w:lang w:val="ru-RU" w:eastAsia="de-DE"/>
        </w:rPr>
        <w:t>осольстве в Берлине</w:t>
      </w:r>
      <w:r w:rsidR="00F55DC9" w:rsidRPr="009F74A5">
        <w:rPr>
          <w:szCs w:val="24"/>
          <w:lang w:val="ru-RU" w:eastAsia="de-DE"/>
        </w:rPr>
        <w:t>.</w:t>
      </w:r>
      <w:r>
        <w:rPr>
          <w:szCs w:val="24"/>
          <w:lang w:val="ru-RU" w:eastAsia="de-DE"/>
        </w:rPr>
        <w:t xml:space="preserve"> </w:t>
      </w:r>
      <w:r w:rsidR="00F55DC9" w:rsidRPr="009F74A5">
        <w:rPr>
          <w:szCs w:val="24"/>
          <w:lang w:val="ru-RU" w:eastAsia="de-DE"/>
        </w:rPr>
        <w:t xml:space="preserve"> </w:t>
      </w:r>
    </w:p>
    <w:p w:rsidR="00F55DC9" w:rsidRPr="00425C45" w:rsidRDefault="00425C45" w:rsidP="00935023">
      <w:pPr>
        <w:spacing w:line="276" w:lineRule="auto"/>
        <w:ind w:firstLine="708"/>
        <w:jc w:val="both"/>
        <w:rPr>
          <w:szCs w:val="24"/>
          <w:lang w:val="ru-RU" w:eastAsia="de-DE"/>
        </w:rPr>
      </w:pPr>
      <w:r>
        <w:rPr>
          <w:szCs w:val="24"/>
          <w:lang w:val="ru-RU" w:eastAsia="de-DE"/>
        </w:rPr>
        <w:t>Если</w:t>
      </w:r>
      <w:r w:rsidRPr="00425C45">
        <w:rPr>
          <w:szCs w:val="24"/>
          <w:lang w:val="ru-RU" w:eastAsia="de-DE"/>
        </w:rPr>
        <w:t xml:space="preserve"> </w:t>
      </w:r>
      <w:r>
        <w:rPr>
          <w:szCs w:val="24"/>
          <w:lang w:val="ru-RU" w:eastAsia="de-DE"/>
        </w:rPr>
        <w:t>бы</w:t>
      </w:r>
      <w:r w:rsidRPr="00425C45">
        <w:rPr>
          <w:szCs w:val="24"/>
          <w:lang w:val="ru-RU" w:eastAsia="de-DE"/>
        </w:rPr>
        <w:t xml:space="preserve"> </w:t>
      </w:r>
      <w:r>
        <w:rPr>
          <w:szCs w:val="24"/>
          <w:lang w:val="ru-RU" w:eastAsia="de-DE"/>
        </w:rPr>
        <w:t>у</w:t>
      </w:r>
      <w:r w:rsidRPr="00425C45">
        <w:rPr>
          <w:szCs w:val="24"/>
          <w:lang w:val="ru-RU" w:eastAsia="de-DE"/>
        </w:rPr>
        <w:t xml:space="preserve"> </w:t>
      </w:r>
      <w:r>
        <w:rPr>
          <w:szCs w:val="24"/>
          <w:lang w:val="ru-RU" w:eastAsia="de-DE"/>
        </w:rPr>
        <w:t>города</w:t>
      </w:r>
      <w:r w:rsidRPr="00425C45">
        <w:rPr>
          <w:szCs w:val="24"/>
          <w:lang w:val="ru-RU" w:eastAsia="de-DE"/>
        </w:rPr>
        <w:t xml:space="preserve">  </w:t>
      </w:r>
      <w:r>
        <w:rPr>
          <w:szCs w:val="24"/>
          <w:lang w:val="ru-RU" w:eastAsia="de-DE"/>
        </w:rPr>
        <w:t>Владимира</w:t>
      </w:r>
      <w:r w:rsidRPr="00425C45">
        <w:rPr>
          <w:szCs w:val="24"/>
          <w:lang w:val="ru-RU" w:eastAsia="de-DE"/>
        </w:rPr>
        <w:t xml:space="preserve"> </w:t>
      </w:r>
      <w:r>
        <w:rPr>
          <w:szCs w:val="24"/>
          <w:lang w:val="ru-RU" w:eastAsia="de-DE"/>
        </w:rPr>
        <w:t>и</w:t>
      </w:r>
      <w:r w:rsidRPr="00425C45">
        <w:rPr>
          <w:szCs w:val="24"/>
          <w:lang w:val="ru-RU" w:eastAsia="de-DE"/>
        </w:rPr>
        <w:t xml:space="preserve"> </w:t>
      </w:r>
      <w:r>
        <w:rPr>
          <w:szCs w:val="24"/>
          <w:lang w:val="ru-RU" w:eastAsia="de-DE"/>
        </w:rPr>
        <w:t>русского</w:t>
      </w:r>
      <w:r w:rsidRPr="00425C45">
        <w:rPr>
          <w:szCs w:val="24"/>
          <w:lang w:val="ru-RU" w:eastAsia="de-DE"/>
        </w:rPr>
        <w:t xml:space="preserve"> </w:t>
      </w:r>
      <w:r>
        <w:rPr>
          <w:szCs w:val="24"/>
          <w:lang w:val="ru-RU" w:eastAsia="de-DE"/>
        </w:rPr>
        <w:t>народа</w:t>
      </w:r>
      <w:r w:rsidRPr="00425C45">
        <w:rPr>
          <w:szCs w:val="24"/>
          <w:lang w:val="ru-RU" w:eastAsia="de-DE"/>
        </w:rPr>
        <w:t xml:space="preserve"> </w:t>
      </w:r>
      <w:r>
        <w:rPr>
          <w:szCs w:val="24"/>
          <w:lang w:val="ru-RU" w:eastAsia="de-DE"/>
        </w:rPr>
        <w:t>была</w:t>
      </w:r>
      <w:r w:rsidRPr="00425C45">
        <w:rPr>
          <w:szCs w:val="24"/>
          <w:lang w:val="ru-RU" w:eastAsia="de-DE"/>
        </w:rPr>
        <w:t xml:space="preserve"> </w:t>
      </w:r>
      <w:r>
        <w:rPr>
          <w:szCs w:val="24"/>
          <w:lang w:val="ru-RU" w:eastAsia="de-DE"/>
        </w:rPr>
        <w:t>такая</w:t>
      </w:r>
      <w:r w:rsidRPr="00425C45">
        <w:rPr>
          <w:szCs w:val="24"/>
          <w:lang w:val="ru-RU" w:eastAsia="de-DE"/>
        </w:rPr>
        <w:t xml:space="preserve"> </w:t>
      </w:r>
      <w:r>
        <w:rPr>
          <w:szCs w:val="24"/>
          <w:lang w:val="ru-RU" w:eastAsia="de-DE"/>
        </w:rPr>
        <w:t>награда</w:t>
      </w:r>
      <w:r w:rsidRPr="00425C45">
        <w:rPr>
          <w:szCs w:val="24"/>
          <w:lang w:val="ru-RU" w:eastAsia="de-DE"/>
        </w:rPr>
        <w:t xml:space="preserve"> </w:t>
      </w:r>
      <w:r>
        <w:rPr>
          <w:szCs w:val="24"/>
          <w:lang w:val="ru-RU" w:eastAsia="de-DE"/>
        </w:rPr>
        <w:t>как</w:t>
      </w:r>
      <w:r w:rsidRPr="00425C45">
        <w:rPr>
          <w:szCs w:val="24"/>
          <w:lang w:val="ru-RU" w:eastAsia="de-DE"/>
        </w:rPr>
        <w:t xml:space="preserve"> </w:t>
      </w:r>
      <w:r>
        <w:rPr>
          <w:szCs w:val="24"/>
          <w:lang w:val="ru-RU" w:eastAsia="de-DE"/>
        </w:rPr>
        <w:t>в</w:t>
      </w:r>
      <w:r w:rsidRPr="00425C45">
        <w:rPr>
          <w:szCs w:val="24"/>
          <w:lang w:val="ru-RU" w:eastAsia="de-DE"/>
        </w:rPr>
        <w:t xml:space="preserve"> </w:t>
      </w:r>
      <w:r w:rsidR="002A0FB7">
        <w:rPr>
          <w:szCs w:val="24"/>
          <w:lang w:val="ru-RU" w:eastAsia="de-DE"/>
        </w:rPr>
        <w:t>Израи</w:t>
      </w:r>
      <w:r>
        <w:rPr>
          <w:szCs w:val="24"/>
          <w:lang w:val="ru-RU" w:eastAsia="de-DE"/>
        </w:rPr>
        <w:t xml:space="preserve">ле </w:t>
      </w:r>
      <w:r w:rsidR="002A0FB7">
        <w:rPr>
          <w:szCs w:val="24"/>
          <w:lang w:val="ru-RU" w:eastAsia="de-DE"/>
        </w:rPr>
        <w:t>«</w:t>
      </w:r>
      <w:r>
        <w:rPr>
          <w:szCs w:val="24"/>
          <w:lang w:val="ru-RU" w:eastAsia="de-DE"/>
        </w:rPr>
        <w:t>Праведник мира», Фритц Виттманн  смог бы носить ее со смиренной  гордостью  за</w:t>
      </w:r>
      <w:r w:rsidRPr="00425C45">
        <w:rPr>
          <w:szCs w:val="24"/>
          <w:lang w:val="ru-RU" w:eastAsia="de-DE"/>
        </w:rPr>
        <w:t xml:space="preserve"> </w:t>
      </w:r>
      <w:r>
        <w:rPr>
          <w:szCs w:val="24"/>
          <w:lang w:val="ru-RU" w:eastAsia="de-DE"/>
        </w:rPr>
        <w:t>свое</w:t>
      </w:r>
      <w:r w:rsidRPr="00425C45">
        <w:rPr>
          <w:szCs w:val="24"/>
          <w:lang w:val="ru-RU" w:eastAsia="de-DE"/>
        </w:rPr>
        <w:t xml:space="preserve"> </w:t>
      </w:r>
      <w:r>
        <w:rPr>
          <w:szCs w:val="24"/>
          <w:lang w:val="ru-RU" w:eastAsia="de-DE"/>
        </w:rPr>
        <w:t>произведение</w:t>
      </w:r>
      <w:r w:rsidRPr="00425C45">
        <w:rPr>
          <w:szCs w:val="24"/>
          <w:lang w:val="ru-RU" w:eastAsia="de-DE"/>
        </w:rPr>
        <w:t xml:space="preserve">  </w:t>
      </w:r>
      <w:r>
        <w:rPr>
          <w:szCs w:val="24"/>
          <w:lang w:val="ru-RU" w:eastAsia="de-DE"/>
        </w:rPr>
        <w:t>во</w:t>
      </w:r>
      <w:r w:rsidRPr="00425C45">
        <w:rPr>
          <w:szCs w:val="24"/>
          <w:lang w:val="ru-RU" w:eastAsia="de-DE"/>
        </w:rPr>
        <w:t xml:space="preserve"> </w:t>
      </w:r>
      <w:r>
        <w:rPr>
          <w:szCs w:val="24"/>
          <w:lang w:val="ru-RU" w:eastAsia="de-DE"/>
        </w:rPr>
        <w:t>имя</w:t>
      </w:r>
      <w:r w:rsidRPr="00425C45">
        <w:rPr>
          <w:szCs w:val="24"/>
          <w:lang w:val="ru-RU" w:eastAsia="de-DE"/>
        </w:rPr>
        <w:t xml:space="preserve"> </w:t>
      </w:r>
      <w:r>
        <w:rPr>
          <w:szCs w:val="24"/>
          <w:lang w:val="ru-RU" w:eastAsia="de-DE"/>
        </w:rPr>
        <w:t>примирения</w:t>
      </w:r>
      <w:r w:rsidRPr="00425C45">
        <w:rPr>
          <w:szCs w:val="24"/>
          <w:lang w:val="ru-RU" w:eastAsia="de-DE"/>
        </w:rPr>
        <w:t xml:space="preserve">  </w:t>
      </w:r>
      <w:r>
        <w:rPr>
          <w:szCs w:val="24"/>
          <w:lang w:val="ru-RU" w:eastAsia="de-DE"/>
        </w:rPr>
        <w:t>народов</w:t>
      </w:r>
      <w:r w:rsidRPr="00425C45">
        <w:rPr>
          <w:szCs w:val="24"/>
          <w:lang w:val="ru-RU" w:eastAsia="de-DE"/>
        </w:rPr>
        <w:t>.</w:t>
      </w:r>
      <w:r w:rsidR="00F55DC9" w:rsidRPr="00425C45">
        <w:rPr>
          <w:szCs w:val="24"/>
          <w:lang w:val="ru-RU" w:eastAsia="de-DE"/>
        </w:rPr>
        <w:t xml:space="preserve"> </w:t>
      </w:r>
      <w:r>
        <w:rPr>
          <w:szCs w:val="24"/>
          <w:lang w:val="ru-RU" w:eastAsia="de-DE"/>
        </w:rPr>
        <w:t>Кто</w:t>
      </w:r>
      <w:r w:rsidRPr="00425C45">
        <w:rPr>
          <w:szCs w:val="24"/>
          <w:lang w:val="ru-RU" w:eastAsia="de-DE"/>
        </w:rPr>
        <w:t xml:space="preserve"> </w:t>
      </w:r>
      <w:r>
        <w:rPr>
          <w:szCs w:val="24"/>
          <w:lang w:val="ru-RU" w:eastAsia="de-DE"/>
        </w:rPr>
        <w:t>еще</w:t>
      </w:r>
      <w:r w:rsidRPr="00425C45">
        <w:rPr>
          <w:szCs w:val="24"/>
          <w:lang w:val="ru-RU" w:eastAsia="de-DE"/>
        </w:rPr>
        <w:t xml:space="preserve">, </w:t>
      </w:r>
      <w:r>
        <w:rPr>
          <w:szCs w:val="24"/>
          <w:lang w:val="ru-RU" w:eastAsia="de-DE"/>
        </w:rPr>
        <w:t>как</w:t>
      </w:r>
      <w:r w:rsidRPr="00425C45">
        <w:rPr>
          <w:szCs w:val="24"/>
          <w:lang w:val="ru-RU" w:eastAsia="de-DE"/>
        </w:rPr>
        <w:t xml:space="preserve"> </w:t>
      </w:r>
      <w:r>
        <w:rPr>
          <w:szCs w:val="24"/>
          <w:lang w:val="ru-RU" w:eastAsia="de-DE"/>
        </w:rPr>
        <w:t>не</w:t>
      </w:r>
      <w:r w:rsidRPr="00425C45">
        <w:rPr>
          <w:szCs w:val="24"/>
          <w:lang w:val="ru-RU" w:eastAsia="de-DE"/>
        </w:rPr>
        <w:t xml:space="preserve"> </w:t>
      </w:r>
      <w:r>
        <w:rPr>
          <w:szCs w:val="24"/>
          <w:lang w:val="ru-RU" w:eastAsia="de-DE"/>
        </w:rPr>
        <w:t>он</w:t>
      </w:r>
      <w:r w:rsidR="00F55DC9" w:rsidRPr="00425C45">
        <w:rPr>
          <w:szCs w:val="24"/>
          <w:lang w:val="ru-RU" w:eastAsia="de-DE"/>
        </w:rPr>
        <w:t>?!</w:t>
      </w:r>
    </w:p>
    <w:p w:rsidR="000139D5" w:rsidRPr="00425C45" w:rsidRDefault="000139D5" w:rsidP="00935023">
      <w:pPr>
        <w:spacing w:line="276" w:lineRule="auto"/>
        <w:jc w:val="both"/>
        <w:rPr>
          <w:szCs w:val="24"/>
          <w:lang w:val="ru-RU" w:eastAsia="de-DE"/>
        </w:rPr>
      </w:pPr>
    </w:p>
    <w:p w:rsidR="00AE43AB" w:rsidRPr="009F74A5" w:rsidRDefault="008E72C3" w:rsidP="00935023">
      <w:pPr>
        <w:spacing w:line="276" w:lineRule="auto"/>
        <w:jc w:val="both"/>
        <w:rPr>
          <w:szCs w:val="24"/>
          <w:lang w:val="ru-RU" w:eastAsia="de-DE"/>
        </w:rPr>
      </w:pPr>
      <w:r>
        <w:rPr>
          <w:szCs w:val="24"/>
          <w:lang w:val="ru-RU" w:eastAsia="de-DE"/>
        </w:rPr>
        <w:t>Записано</w:t>
      </w:r>
      <w:r w:rsidRPr="009F74A5">
        <w:rPr>
          <w:szCs w:val="24"/>
          <w:lang w:val="ru-RU" w:eastAsia="de-DE"/>
        </w:rPr>
        <w:t xml:space="preserve"> </w:t>
      </w:r>
      <w:r>
        <w:rPr>
          <w:szCs w:val="24"/>
          <w:lang w:val="ru-RU" w:eastAsia="de-DE"/>
        </w:rPr>
        <w:t>Петером</w:t>
      </w:r>
      <w:r w:rsidRPr="009F74A5">
        <w:rPr>
          <w:szCs w:val="24"/>
          <w:lang w:val="ru-RU" w:eastAsia="de-DE"/>
        </w:rPr>
        <w:t xml:space="preserve"> </w:t>
      </w:r>
      <w:r>
        <w:rPr>
          <w:szCs w:val="24"/>
          <w:lang w:val="ru-RU" w:eastAsia="de-DE"/>
        </w:rPr>
        <w:t>Штегером</w:t>
      </w:r>
      <w:r w:rsidR="00F42563" w:rsidRPr="009F74A5">
        <w:rPr>
          <w:szCs w:val="24"/>
          <w:lang w:val="ru-RU" w:eastAsia="de-DE"/>
        </w:rPr>
        <w:t>,</w:t>
      </w:r>
      <w:r w:rsidR="000139D5" w:rsidRPr="009F74A5">
        <w:rPr>
          <w:szCs w:val="24"/>
          <w:lang w:val="ru-RU" w:eastAsia="de-DE"/>
        </w:rPr>
        <w:t xml:space="preserve"> </w:t>
      </w:r>
      <w:r w:rsidR="00AE43AB" w:rsidRPr="009F74A5">
        <w:rPr>
          <w:szCs w:val="24"/>
          <w:lang w:val="ru-RU" w:eastAsia="de-DE"/>
        </w:rPr>
        <w:t>2009</w:t>
      </w:r>
    </w:p>
    <w:p w:rsidR="00AE43AB" w:rsidRPr="009F74A5" w:rsidRDefault="00AE43AB" w:rsidP="00935023">
      <w:pPr>
        <w:spacing w:line="276" w:lineRule="auto"/>
        <w:jc w:val="both"/>
        <w:rPr>
          <w:szCs w:val="24"/>
          <w:lang w:val="ru-RU" w:eastAsia="de-DE"/>
        </w:rPr>
      </w:pPr>
    </w:p>
    <w:p w:rsidR="00AE43AB" w:rsidRPr="00190BEE" w:rsidRDefault="00190BEE" w:rsidP="00935023">
      <w:pPr>
        <w:spacing w:line="276" w:lineRule="auto"/>
        <w:jc w:val="both"/>
        <w:rPr>
          <w:szCs w:val="24"/>
          <w:lang w:val="ru-RU" w:eastAsia="de-DE"/>
        </w:rPr>
      </w:pPr>
      <w:r>
        <w:rPr>
          <w:szCs w:val="24"/>
          <w:lang w:val="ru-RU" w:eastAsia="de-DE"/>
        </w:rPr>
        <w:t>Примечание</w:t>
      </w:r>
      <w:r w:rsidR="00D55B71" w:rsidRPr="00190BEE">
        <w:rPr>
          <w:szCs w:val="24"/>
          <w:lang w:val="ru-RU" w:eastAsia="de-DE"/>
        </w:rPr>
        <w:t>:</w:t>
      </w:r>
      <w:r w:rsidRPr="00190BEE">
        <w:rPr>
          <w:szCs w:val="24"/>
          <w:lang w:val="ru-RU" w:eastAsia="de-DE"/>
        </w:rPr>
        <w:t xml:space="preserve"> </w:t>
      </w:r>
      <w:r>
        <w:rPr>
          <w:szCs w:val="24"/>
          <w:lang w:val="ru-RU" w:eastAsia="de-DE"/>
        </w:rPr>
        <w:t>Фритц</w:t>
      </w:r>
      <w:r w:rsidRPr="00190BEE">
        <w:rPr>
          <w:szCs w:val="24"/>
          <w:lang w:val="ru-RU" w:eastAsia="de-DE"/>
        </w:rPr>
        <w:t xml:space="preserve"> </w:t>
      </w:r>
      <w:r>
        <w:rPr>
          <w:szCs w:val="24"/>
          <w:lang w:val="ru-RU" w:eastAsia="de-DE"/>
        </w:rPr>
        <w:t>Виттманн</w:t>
      </w:r>
      <w:r w:rsidRPr="00190BEE">
        <w:rPr>
          <w:szCs w:val="24"/>
          <w:lang w:val="ru-RU" w:eastAsia="de-DE"/>
        </w:rPr>
        <w:t xml:space="preserve"> </w:t>
      </w:r>
      <w:r>
        <w:rPr>
          <w:szCs w:val="24"/>
          <w:lang w:val="ru-RU" w:eastAsia="de-DE"/>
        </w:rPr>
        <w:t>и</w:t>
      </w:r>
      <w:r w:rsidRPr="00190BEE">
        <w:rPr>
          <w:szCs w:val="24"/>
          <w:lang w:val="ru-RU" w:eastAsia="de-DE"/>
        </w:rPr>
        <w:t xml:space="preserve"> </w:t>
      </w:r>
      <w:r>
        <w:rPr>
          <w:szCs w:val="24"/>
          <w:lang w:val="ru-RU" w:eastAsia="de-DE"/>
        </w:rPr>
        <w:t>профессор</w:t>
      </w:r>
      <w:r w:rsidRPr="00190BEE">
        <w:rPr>
          <w:szCs w:val="24"/>
          <w:lang w:val="ru-RU" w:eastAsia="de-DE"/>
        </w:rPr>
        <w:t xml:space="preserve"> </w:t>
      </w:r>
      <w:r>
        <w:rPr>
          <w:szCs w:val="24"/>
          <w:lang w:val="ru-RU" w:eastAsia="de-DE"/>
        </w:rPr>
        <w:t>Дитер</w:t>
      </w:r>
      <w:r w:rsidRPr="00190BEE">
        <w:rPr>
          <w:szCs w:val="24"/>
          <w:lang w:val="ru-RU" w:eastAsia="de-DE"/>
        </w:rPr>
        <w:t xml:space="preserve"> </w:t>
      </w:r>
      <w:r>
        <w:rPr>
          <w:szCs w:val="24"/>
          <w:lang w:val="ru-RU" w:eastAsia="de-DE"/>
        </w:rPr>
        <w:t>Венцель</w:t>
      </w:r>
      <w:r w:rsidRPr="00190BEE">
        <w:rPr>
          <w:szCs w:val="24"/>
          <w:lang w:val="ru-RU" w:eastAsia="de-DE"/>
        </w:rPr>
        <w:t xml:space="preserve"> </w:t>
      </w:r>
      <w:r>
        <w:rPr>
          <w:szCs w:val="24"/>
          <w:lang w:val="ru-RU" w:eastAsia="de-DE"/>
        </w:rPr>
        <w:t>в</w:t>
      </w:r>
      <w:r w:rsidR="002A0FB7">
        <w:rPr>
          <w:szCs w:val="24"/>
          <w:lang w:val="ru-RU" w:eastAsia="de-DE"/>
        </w:rPr>
        <w:t xml:space="preserve"> </w:t>
      </w:r>
      <w:r w:rsidR="00AE43AB" w:rsidRPr="00190BEE">
        <w:rPr>
          <w:szCs w:val="24"/>
          <w:lang w:val="ru-RU" w:eastAsia="de-DE"/>
        </w:rPr>
        <w:t>2010</w:t>
      </w:r>
      <w:r w:rsidRPr="00190BEE">
        <w:rPr>
          <w:szCs w:val="24"/>
          <w:lang w:val="ru-RU" w:eastAsia="de-DE"/>
        </w:rPr>
        <w:t xml:space="preserve"> </w:t>
      </w:r>
      <w:r>
        <w:rPr>
          <w:szCs w:val="24"/>
          <w:lang w:val="ru-RU" w:eastAsia="de-DE"/>
        </w:rPr>
        <w:t>году</w:t>
      </w:r>
      <w:r w:rsidRPr="00190BEE">
        <w:rPr>
          <w:szCs w:val="24"/>
          <w:lang w:val="ru-RU" w:eastAsia="de-DE"/>
        </w:rPr>
        <w:t xml:space="preserve"> </w:t>
      </w:r>
      <w:r>
        <w:rPr>
          <w:szCs w:val="24"/>
          <w:lang w:val="ru-RU" w:eastAsia="de-DE"/>
        </w:rPr>
        <w:t>были</w:t>
      </w:r>
      <w:r w:rsidRPr="00190BEE">
        <w:rPr>
          <w:szCs w:val="24"/>
          <w:lang w:val="ru-RU" w:eastAsia="de-DE"/>
        </w:rPr>
        <w:t xml:space="preserve"> </w:t>
      </w:r>
      <w:r>
        <w:rPr>
          <w:szCs w:val="24"/>
          <w:lang w:val="ru-RU" w:eastAsia="de-DE"/>
        </w:rPr>
        <w:t>награждены</w:t>
      </w:r>
      <w:r w:rsidRPr="00190BEE">
        <w:rPr>
          <w:szCs w:val="24"/>
          <w:lang w:val="ru-RU" w:eastAsia="de-DE"/>
        </w:rPr>
        <w:t xml:space="preserve"> </w:t>
      </w:r>
      <w:r w:rsidR="00AE43AB" w:rsidRPr="00190BEE">
        <w:rPr>
          <w:szCs w:val="24"/>
          <w:lang w:val="ru-RU" w:eastAsia="de-DE"/>
        </w:rPr>
        <w:t xml:space="preserve">  </w:t>
      </w:r>
      <w:r w:rsidRPr="00190BEE">
        <w:rPr>
          <w:szCs w:val="24"/>
          <w:lang w:val="ru-RU" w:eastAsia="de-DE"/>
        </w:rPr>
        <w:t>«</w:t>
      </w:r>
      <w:r>
        <w:rPr>
          <w:szCs w:val="24"/>
          <w:lang w:val="ru-RU" w:eastAsia="de-DE"/>
        </w:rPr>
        <w:t>Почетной</w:t>
      </w:r>
      <w:r w:rsidRPr="00190BEE">
        <w:rPr>
          <w:szCs w:val="24"/>
          <w:lang w:val="ru-RU" w:eastAsia="de-DE"/>
        </w:rPr>
        <w:t xml:space="preserve"> </w:t>
      </w:r>
      <w:r>
        <w:rPr>
          <w:szCs w:val="24"/>
          <w:lang w:val="ru-RU" w:eastAsia="de-DE"/>
        </w:rPr>
        <w:t>грамотой</w:t>
      </w:r>
      <w:r w:rsidRPr="00190BEE">
        <w:rPr>
          <w:szCs w:val="24"/>
          <w:lang w:val="ru-RU" w:eastAsia="de-DE"/>
        </w:rPr>
        <w:t xml:space="preserve"> </w:t>
      </w:r>
      <w:r>
        <w:rPr>
          <w:szCs w:val="24"/>
          <w:lang w:val="ru-RU" w:eastAsia="de-DE"/>
        </w:rPr>
        <w:t>города</w:t>
      </w:r>
      <w:r w:rsidRPr="00190BEE">
        <w:rPr>
          <w:szCs w:val="24"/>
          <w:lang w:val="ru-RU" w:eastAsia="de-DE"/>
        </w:rPr>
        <w:t xml:space="preserve"> </w:t>
      </w:r>
      <w:r>
        <w:rPr>
          <w:szCs w:val="24"/>
          <w:lang w:val="ru-RU" w:eastAsia="de-DE"/>
        </w:rPr>
        <w:t>Эрлангена</w:t>
      </w:r>
      <w:r w:rsidRPr="00190BEE">
        <w:rPr>
          <w:szCs w:val="24"/>
          <w:lang w:val="ru-RU" w:eastAsia="de-DE"/>
        </w:rPr>
        <w:t xml:space="preserve"> </w:t>
      </w:r>
      <w:r>
        <w:rPr>
          <w:szCs w:val="24"/>
          <w:lang w:val="ru-RU" w:eastAsia="de-DE"/>
        </w:rPr>
        <w:t>за</w:t>
      </w:r>
      <w:r w:rsidRPr="00190BEE">
        <w:rPr>
          <w:szCs w:val="24"/>
          <w:lang w:val="ru-RU" w:eastAsia="de-DE"/>
        </w:rPr>
        <w:t xml:space="preserve"> </w:t>
      </w:r>
      <w:r>
        <w:rPr>
          <w:szCs w:val="24"/>
          <w:lang w:val="ru-RU" w:eastAsia="de-DE"/>
        </w:rPr>
        <w:t>заслуги</w:t>
      </w:r>
      <w:r w:rsidRPr="00190BEE">
        <w:rPr>
          <w:szCs w:val="24"/>
          <w:lang w:val="ru-RU" w:eastAsia="de-DE"/>
        </w:rPr>
        <w:t xml:space="preserve"> </w:t>
      </w:r>
      <w:r>
        <w:rPr>
          <w:szCs w:val="24"/>
          <w:lang w:val="ru-RU" w:eastAsia="de-DE"/>
        </w:rPr>
        <w:t>в</w:t>
      </w:r>
      <w:r w:rsidRPr="00190BEE">
        <w:rPr>
          <w:szCs w:val="24"/>
          <w:lang w:val="ru-RU" w:eastAsia="de-DE"/>
        </w:rPr>
        <w:t xml:space="preserve"> </w:t>
      </w:r>
      <w:r>
        <w:rPr>
          <w:szCs w:val="24"/>
          <w:lang w:val="ru-RU" w:eastAsia="de-DE"/>
        </w:rPr>
        <w:t>рамках</w:t>
      </w:r>
      <w:r w:rsidRPr="00190BEE">
        <w:rPr>
          <w:szCs w:val="24"/>
          <w:lang w:val="ru-RU" w:eastAsia="de-DE"/>
        </w:rPr>
        <w:t xml:space="preserve"> </w:t>
      </w:r>
      <w:r>
        <w:rPr>
          <w:szCs w:val="24"/>
          <w:lang w:val="ru-RU" w:eastAsia="de-DE"/>
        </w:rPr>
        <w:t>партнерских</w:t>
      </w:r>
      <w:r w:rsidRPr="00190BEE">
        <w:rPr>
          <w:szCs w:val="24"/>
          <w:lang w:val="ru-RU" w:eastAsia="de-DE"/>
        </w:rPr>
        <w:t xml:space="preserve"> </w:t>
      </w:r>
      <w:r>
        <w:rPr>
          <w:szCs w:val="24"/>
          <w:lang w:val="ru-RU" w:eastAsia="de-DE"/>
        </w:rPr>
        <w:t>связей</w:t>
      </w:r>
      <w:r w:rsidRPr="00190BEE">
        <w:rPr>
          <w:szCs w:val="24"/>
          <w:lang w:val="ru-RU" w:eastAsia="de-DE"/>
        </w:rPr>
        <w:t>»</w:t>
      </w:r>
      <w:r w:rsidR="00AE43AB" w:rsidRPr="00190BEE">
        <w:rPr>
          <w:szCs w:val="24"/>
          <w:lang w:val="ru-RU" w:eastAsia="de-DE"/>
        </w:rPr>
        <w:t>.</w:t>
      </w:r>
    </w:p>
    <w:p w:rsidR="0042137C" w:rsidRPr="00190BEE" w:rsidRDefault="0042137C" w:rsidP="00935023">
      <w:pPr>
        <w:spacing w:line="276" w:lineRule="auto"/>
        <w:rPr>
          <w:rFonts w:eastAsia="Times New Roman" w:cs="Times New Roman"/>
          <w:b/>
          <w:szCs w:val="24"/>
          <w:lang w:val="ru-RU" w:eastAsia="de-DE"/>
        </w:rPr>
      </w:pPr>
      <w:r w:rsidRPr="00190BEE">
        <w:rPr>
          <w:b/>
          <w:lang w:val="ru-RU"/>
        </w:rPr>
        <w:br w:type="page"/>
      </w:r>
    </w:p>
    <w:p w:rsidR="00F42563" w:rsidRPr="00D70C93" w:rsidRDefault="00580EFF" w:rsidP="00935023">
      <w:pPr>
        <w:pStyle w:val="StandardWeb"/>
        <w:spacing w:line="276" w:lineRule="auto"/>
        <w:rPr>
          <w:b/>
          <w:lang w:val="ru-RU"/>
        </w:rPr>
      </w:pPr>
      <w:r>
        <w:rPr>
          <w:b/>
          <w:lang w:val="ru-RU"/>
        </w:rPr>
        <w:t>Этапы</w:t>
      </w:r>
      <w:r w:rsidR="008E72C3" w:rsidRPr="00D70C93">
        <w:rPr>
          <w:b/>
          <w:lang w:val="ru-RU"/>
        </w:rPr>
        <w:t xml:space="preserve"> </w:t>
      </w:r>
      <w:r w:rsidR="008E72C3">
        <w:rPr>
          <w:b/>
          <w:lang w:val="ru-RU"/>
        </w:rPr>
        <w:t>примирения</w:t>
      </w:r>
    </w:p>
    <w:p w:rsidR="00F42563" w:rsidRPr="00E36712" w:rsidRDefault="00E36712" w:rsidP="00935023">
      <w:pPr>
        <w:pStyle w:val="StandardWeb"/>
        <w:spacing w:line="276" w:lineRule="auto"/>
        <w:jc w:val="both"/>
        <w:rPr>
          <w:lang w:val="ru-RU"/>
        </w:rPr>
      </w:pPr>
      <w:r>
        <w:rPr>
          <w:lang w:val="ru-RU"/>
        </w:rPr>
        <w:t xml:space="preserve">Операция </w:t>
      </w:r>
      <w:r w:rsidR="008E72C3" w:rsidRPr="00E36712">
        <w:rPr>
          <w:lang w:val="ru-RU"/>
        </w:rPr>
        <w:t xml:space="preserve"> </w:t>
      </w:r>
      <w:r w:rsidR="008E72C3">
        <w:rPr>
          <w:lang w:val="ru-RU"/>
        </w:rPr>
        <w:t>Барбаросса</w:t>
      </w:r>
      <w:r w:rsidRPr="00E36712">
        <w:rPr>
          <w:lang w:val="ru-RU"/>
        </w:rPr>
        <w:t xml:space="preserve"> </w:t>
      </w:r>
      <w:r>
        <w:rPr>
          <w:lang w:val="ru-RU"/>
        </w:rPr>
        <w:t>и</w:t>
      </w:r>
      <w:r w:rsidRPr="00E36712">
        <w:rPr>
          <w:lang w:val="ru-RU"/>
        </w:rPr>
        <w:t xml:space="preserve"> </w:t>
      </w:r>
      <w:r>
        <w:rPr>
          <w:lang w:val="ru-RU"/>
        </w:rPr>
        <w:t>люди</w:t>
      </w:r>
      <w:r w:rsidRPr="00E36712">
        <w:rPr>
          <w:lang w:val="ru-RU"/>
        </w:rPr>
        <w:t xml:space="preserve"> </w:t>
      </w:r>
      <w:r>
        <w:rPr>
          <w:lang w:val="ru-RU"/>
        </w:rPr>
        <w:t>во</w:t>
      </w:r>
      <w:r w:rsidRPr="00E36712">
        <w:rPr>
          <w:lang w:val="ru-RU"/>
        </w:rPr>
        <w:t xml:space="preserve"> </w:t>
      </w:r>
      <w:r>
        <w:rPr>
          <w:lang w:val="ru-RU"/>
        </w:rPr>
        <w:t>Владимире</w:t>
      </w:r>
    </w:p>
    <w:p w:rsidR="00B51EF7" w:rsidRPr="00D70C93" w:rsidRDefault="00E36712" w:rsidP="00935023">
      <w:pPr>
        <w:pStyle w:val="StandardWeb"/>
        <w:spacing w:line="276" w:lineRule="auto"/>
        <w:jc w:val="both"/>
        <w:rPr>
          <w:lang w:val="ru-RU"/>
        </w:rPr>
      </w:pPr>
      <w:r>
        <w:rPr>
          <w:lang w:val="ru-RU"/>
        </w:rPr>
        <w:t>И</w:t>
      </w:r>
      <w:r w:rsidRPr="00E36712">
        <w:rPr>
          <w:lang w:val="ru-RU"/>
        </w:rPr>
        <w:t xml:space="preserve"> </w:t>
      </w:r>
      <w:r>
        <w:rPr>
          <w:lang w:val="ru-RU"/>
        </w:rPr>
        <w:t>сегодня</w:t>
      </w:r>
      <w:r w:rsidRPr="00E36712">
        <w:rPr>
          <w:lang w:val="ru-RU"/>
        </w:rPr>
        <w:t xml:space="preserve">, </w:t>
      </w:r>
      <w:r>
        <w:rPr>
          <w:lang w:val="ru-RU"/>
        </w:rPr>
        <w:t>спустя</w:t>
      </w:r>
      <w:r w:rsidRPr="00E36712">
        <w:rPr>
          <w:lang w:val="ru-RU"/>
        </w:rPr>
        <w:t xml:space="preserve"> </w:t>
      </w:r>
      <w:r w:rsidR="00B51EF7" w:rsidRPr="00E36712">
        <w:rPr>
          <w:lang w:val="ru-RU"/>
        </w:rPr>
        <w:t>74</w:t>
      </w:r>
      <w:r w:rsidRPr="00E36712">
        <w:rPr>
          <w:lang w:val="ru-RU"/>
        </w:rPr>
        <w:t xml:space="preserve"> </w:t>
      </w:r>
      <w:r>
        <w:rPr>
          <w:lang w:val="ru-RU"/>
        </w:rPr>
        <w:t>года</w:t>
      </w:r>
      <w:r w:rsidRPr="00E36712">
        <w:rPr>
          <w:lang w:val="ru-RU"/>
        </w:rPr>
        <w:t xml:space="preserve"> </w:t>
      </w:r>
      <w:r>
        <w:rPr>
          <w:lang w:val="ru-RU"/>
        </w:rPr>
        <w:t>после</w:t>
      </w:r>
      <w:r w:rsidRPr="00E36712">
        <w:rPr>
          <w:lang w:val="ru-RU"/>
        </w:rPr>
        <w:t xml:space="preserve"> </w:t>
      </w:r>
      <w:r>
        <w:rPr>
          <w:lang w:val="ru-RU"/>
        </w:rPr>
        <w:t>начала</w:t>
      </w:r>
      <w:r w:rsidR="00580EFF">
        <w:rPr>
          <w:lang w:val="ru-RU"/>
        </w:rPr>
        <w:t xml:space="preserve"> </w:t>
      </w:r>
      <w:r w:rsidRPr="00E36712">
        <w:rPr>
          <w:lang w:val="ru-RU"/>
        </w:rPr>
        <w:t>«</w:t>
      </w:r>
      <w:r>
        <w:rPr>
          <w:lang w:val="ru-RU"/>
        </w:rPr>
        <w:t>Операции</w:t>
      </w:r>
      <w:r w:rsidRPr="00E36712">
        <w:rPr>
          <w:lang w:val="ru-RU"/>
        </w:rPr>
        <w:t xml:space="preserve"> </w:t>
      </w:r>
      <w:r>
        <w:rPr>
          <w:lang w:val="ru-RU"/>
        </w:rPr>
        <w:t>Барбаросса</w:t>
      </w:r>
      <w:r w:rsidRPr="00E36712">
        <w:rPr>
          <w:lang w:val="ru-RU"/>
        </w:rPr>
        <w:t xml:space="preserve">» </w:t>
      </w:r>
      <w:r>
        <w:rPr>
          <w:lang w:val="ru-RU"/>
        </w:rPr>
        <w:t>на</w:t>
      </w:r>
      <w:r w:rsidRPr="00E36712">
        <w:rPr>
          <w:lang w:val="ru-RU"/>
        </w:rPr>
        <w:t xml:space="preserve"> </w:t>
      </w:r>
      <w:r>
        <w:rPr>
          <w:lang w:val="ru-RU"/>
        </w:rPr>
        <w:t>рассвете</w:t>
      </w:r>
      <w:r w:rsidRPr="00E36712">
        <w:rPr>
          <w:lang w:val="ru-RU"/>
        </w:rPr>
        <w:t xml:space="preserve">  </w:t>
      </w:r>
      <w:r>
        <w:rPr>
          <w:lang w:val="ru-RU"/>
        </w:rPr>
        <w:t>на</w:t>
      </w:r>
      <w:r w:rsidRPr="00E36712">
        <w:rPr>
          <w:lang w:val="ru-RU"/>
        </w:rPr>
        <w:t xml:space="preserve"> </w:t>
      </w:r>
      <w:r>
        <w:rPr>
          <w:lang w:val="ru-RU"/>
        </w:rPr>
        <w:t>площади</w:t>
      </w:r>
      <w:r w:rsidRPr="00E36712">
        <w:rPr>
          <w:lang w:val="ru-RU"/>
        </w:rPr>
        <w:t xml:space="preserve"> </w:t>
      </w:r>
      <w:r>
        <w:rPr>
          <w:lang w:val="ru-RU"/>
        </w:rPr>
        <w:t>Победы</w:t>
      </w:r>
      <w:r w:rsidRPr="00E36712">
        <w:rPr>
          <w:lang w:val="ru-RU"/>
        </w:rPr>
        <w:t xml:space="preserve"> </w:t>
      </w:r>
      <w:r>
        <w:rPr>
          <w:lang w:val="ru-RU"/>
        </w:rPr>
        <w:t>во</w:t>
      </w:r>
      <w:r w:rsidRPr="00E36712">
        <w:rPr>
          <w:lang w:val="ru-RU"/>
        </w:rPr>
        <w:t xml:space="preserve"> </w:t>
      </w:r>
      <w:r>
        <w:rPr>
          <w:lang w:val="ru-RU"/>
        </w:rPr>
        <w:t>Владимире</w:t>
      </w:r>
      <w:r w:rsidRPr="00E36712">
        <w:rPr>
          <w:lang w:val="ru-RU"/>
        </w:rPr>
        <w:t xml:space="preserve">  </w:t>
      </w:r>
      <w:r>
        <w:rPr>
          <w:lang w:val="ru-RU"/>
        </w:rPr>
        <w:t>снова</w:t>
      </w:r>
      <w:r w:rsidRPr="00E36712">
        <w:rPr>
          <w:lang w:val="ru-RU"/>
        </w:rPr>
        <w:t xml:space="preserve"> </w:t>
      </w:r>
      <w:r>
        <w:rPr>
          <w:lang w:val="ru-RU"/>
        </w:rPr>
        <w:t>собрались</w:t>
      </w:r>
      <w:r w:rsidRPr="00E36712">
        <w:rPr>
          <w:lang w:val="ru-RU"/>
        </w:rPr>
        <w:t xml:space="preserve"> </w:t>
      </w:r>
      <w:r>
        <w:rPr>
          <w:lang w:val="ru-RU"/>
        </w:rPr>
        <w:t>ветераны</w:t>
      </w:r>
      <w:r w:rsidRPr="00E36712">
        <w:rPr>
          <w:lang w:val="ru-RU"/>
        </w:rPr>
        <w:t xml:space="preserve"> </w:t>
      </w:r>
      <w:r>
        <w:rPr>
          <w:lang w:val="ru-RU"/>
        </w:rPr>
        <w:t>и</w:t>
      </w:r>
      <w:r w:rsidRPr="00E36712">
        <w:rPr>
          <w:lang w:val="ru-RU"/>
        </w:rPr>
        <w:t xml:space="preserve"> </w:t>
      </w:r>
      <w:r>
        <w:rPr>
          <w:lang w:val="ru-RU"/>
        </w:rPr>
        <w:t>молодежь</w:t>
      </w:r>
      <w:r w:rsidR="00B51EF7" w:rsidRPr="00E36712">
        <w:rPr>
          <w:lang w:val="ru-RU"/>
        </w:rPr>
        <w:t>,</w:t>
      </w:r>
      <w:r>
        <w:rPr>
          <w:lang w:val="ru-RU"/>
        </w:rPr>
        <w:t xml:space="preserve"> чтобы вспомнить о том ужасном событии, которое стало началом </w:t>
      </w:r>
      <w:r w:rsidR="00CB2B65">
        <w:rPr>
          <w:lang w:val="ru-RU"/>
        </w:rPr>
        <w:t>войны на уничтожение</w:t>
      </w:r>
      <w:r w:rsidR="00580EFF">
        <w:rPr>
          <w:lang w:val="ru-RU"/>
        </w:rPr>
        <w:t>, развязанной Третьим Рейхом</w:t>
      </w:r>
      <w:r w:rsidR="00CB2B65">
        <w:rPr>
          <w:lang w:val="ru-RU"/>
        </w:rPr>
        <w:t xml:space="preserve"> против «еврейского большевизма»</w:t>
      </w:r>
      <w:r w:rsidR="00580EFF">
        <w:rPr>
          <w:lang w:val="ru-RU"/>
        </w:rPr>
        <w:t>,</w:t>
      </w:r>
      <w:r w:rsidR="00CB2B65">
        <w:rPr>
          <w:lang w:val="ru-RU"/>
        </w:rPr>
        <w:t xml:space="preserve"> и </w:t>
      </w:r>
      <w:r w:rsidR="00580EFF">
        <w:rPr>
          <w:lang w:val="ru-RU"/>
        </w:rPr>
        <w:t xml:space="preserve">которое </w:t>
      </w:r>
      <w:r w:rsidR="00CB2B65">
        <w:rPr>
          <w:lang w:val="ru-RU"/>
        </w:rPr>
        <w:t>закончилось капитуляцией Германии.</w:t>
      </w:r>
      <w:r w:rsidR="00B51EF7" w:rsidRPr="00E36712">
        <w:rPr>
          <w:lang w:val="ru-RU"/>
        </w:rPr>
        <w:t xml:space="preserve"> </w:t>
      </w:r>
      <w:r w:rsidR="00CB2B65">
        <w:rPr>
          <w:lang w:val="ru-RU"/>
        </w:rPr>
        <w:t>Общие</w:t>
      </w:r>
      <w:r w:rsidR="00CB2B65" w:rsidRPr="00D70C93">
        <w:rPr>
          <w:lang w:val="ru-RU"/>
        </w:rPr>
        <w:t xml:space="preserve"> </w:t>
      </w:r>
      <w:r w:rsidR="00CB2B65">
        <w:rPr>
          <w:lang w:val="ru-RU"/>
        </w:rPr>
        <w:t>факты</w:t>
      </w:r>
      <w:r w:rsidR="00CB2B65" w:rsidRPr="00D70C93">
        <w:rPr>
          <w:lang w:val="ru-RU"/>
        </w:rPr>
        <w:t xml:space="preserve"> </w:t>
      </w:r>
      <w:r w:rsidR="00CB2B65">
        <w:rPr>
          <w:lang w:val="ru-RU"/>
        </w:rPr>
        <w:t>известны</w:t>
      </w:r>
      <w:r w:rsidR="00B51EF7" w:rsidRPr="00D70C93">
        <w:rPr>
          <w:lang w:val="ru-RU"/>
        </w:rPr>
        <w:t>.</w:t>
      </w:r>
      <w:r w:rsidR="00CB2B65" w:rsidRPr="00D70C93">
        <w:rPr>
          <w:lang w:val="ru-RU"/>
        </w:rPr>
        <w:t xml:space="preserve"> </w:t>
      </w:r>
      <w:r w:rsidR="00CB2B65">
        <w:rPr>
          <w:lang w:val="ru-RU"/>
        </w:rPr>
        <w:t>Но</w:t>
      </w:r>
      <w:r w:rsidR="00CB2B65" w:rsidRPr="00D70C93">
        <w:rPr>
          <w:lang w:val="ru-RU"/>
        </w:rPr>
        <w:t xml:space="preserve"> </w:t>
      </w:r>
      <w:r w:rsidR="00CB2B65">
        <w:rPr>
          <w:lang w:val="ru-RU"/>
        </w:rPr>
        <w:t>что</w:t>
      </w:r>
      <w:r w:rsidR="00CB2B65" w:rsidRPr="00D70C93">
        <w:rPr>
          <w:lang w:val="ru-RU"/>
        </w:rPr>
        <w:t xml:space="preserve"> </w:t>
      </w:r>
      <w:r w:rsidR="00CB2B65">
        <w:rPr>
          <w:lang w:val="ru-RU"/>
        </w:rPr>
        <w:t>означает</w:t>
      </w:r>
      <w:r w:rsidR="00CB2B65" w:rsidRPr="00D70C93">
        <w:rPr>
          <w:lang w:val="ru-RU"/>
        </w:rPr>
        <w:t xml:space="preserve"> </w:t>
      </w:r>
      <w:r w:rsidR="00CB2B65">
        <w:rPr>
          <w:lang w:val="ru-RU"/>
        </w:rPr>
        <w:t>история</w:t>
      </w:r>
      <w:r w:rsidR="00CB2B65" w:rsidRPr="00D70C93">
        <w:rPr>
          <w:lang w:val="ru-RU"/>
        </w:rPr>
        <w:t xml:space="preserve"> </w:t>
      </w:r>
      <w:r w:rsidR="00CB2B65">
        <w:rPr>
          <w:lang w:val="ru-RU"/>
        </w:rPr>
        <w:t>этого</w:t>
      </w:r>
      <w:r w:rsidR="00CB2B65" w:rsidRPr="00D70C93">
        <w:rPr>
          <w:lang w:val="ru-RU"/>
        </w:rPr>
        <w:t xml:space="preserve"> </w:t>
      </w:r>
      <w:r w:rsidR="00CB2B65">
        <w:rPr>
          <w:lang w:val="ru-RU"/>
        </w:rPr>
        <w:t>ужаса</w:t>
      </w:r>
      <w:r w:rsidR="00CB2B65" w:rsidRPr="00D70C93">
        <w:rPr>
          <w:lang w:val="ru-RU"/>
        </w:rPr>
        <w:t xml:space="preserve"> </w:t>
      </w:r>
      <w:r w:rsidR="00CB2B65">
        <w:rPr>
          <w:lang w:val="ru-RU"/>
        </w:rPr>
        <w:t>для</w:t>
      </w:r>
      <w:r w:rsidR="00CB2B65" w:rsidRPr="00D70C93">
        <w:rPr>
          <w:lang w:val="ru-RU"/>
        </w:rPr>
        <w:t xml:space="preserve"> </w:t>
      </w:r>
      <w:r w:rsidR="00CB2B65">
        <w:rPr>
          <w:lang w:val="ru-RU"/>
        </w:rPr>
        <w:t>Владимира</w:t>
      </w:r>
      <w:r w:rsidR="00B51EF7" w:rsidRPr="00D70C93">
        <w:rPr>
          <w:lang w:val="ru-RU"/>
        </w:rPr>
        <w:t>?</w:t>
      </w:r>
    </w:p>
    <w:p w:rsidR="00B51EF7" w:rsidRPr="00CB2B65" w:rsidRDefault="00CB2B65" w:rsidP="00935023">
      <w:pPr>
        <w:spacing w:before="100" w:beforeAutospacing="1" w:after="100" w:afterAutospacing="1" w:line="276" w:lineRule="auto"/>
        <w:jc w:val="both"/>
        <w:rPr>
          <w:rFonts w:eastAsia="Times New Roman" w:cs="Times New Roman"/>
          <w:szCs w:val="24"/>
          <w:lang w:val="ru-RU" w:eastAsia="de-DE"/>
        </w:rPr>
      </w:pPr>
      <w:r>
        <w:rPr>
          <w:rFonts w:eastAsia="Times New Roman" w:cs="Times New Roman"/>
          <w:szCs w:val="24"/>
          <w:lang w:val="ru-RU" w:eastAsia="de-DE"/>
        </w:rPr>
        <w:t>В</w:t>
      </w:r>
      <w:r w:rsidRPr="00CB2B65">
        <w:rPr>
          <w:rFonts w:eastAsia="Times New Roman" w:cs="Times New Roman"/>
          <w:szCs w:val="24"/>
          <w:lang w:val="ru-RU" w:eastAsia="de-DE"/>
        </w:rPr>
        <w:t xml:space="preserve"> </w:t>
      </w:r>
      <w:r>
        <w:rPr>
          <w:rFonts w:eastAsia="Times New Roman" w:cs="Times New Roman"/>
          <w:szCs w:val="24"/>
          <w:lang w:val="ru-RU" w:eastAsia="de-DE"/>
        </w:rPr>
        <w:t>первые</w:t>
      </w:r>
      <w:r w:rsidRPr="00CB2B65">
        <w:rPr>
          <w:rFonts w:eastAsia="Times New Roman" w:cs="Times New Roman"/>
          <w:szCs w:val="24"/>
          <w:lang w:val="ru-RU" w:eastAsia="de-DE"/>
        </w:rPr>
        <w:t xml:space="preserve"> </w:t>
      </w:r>
      <w:r>
        <w:rPr>
          <w:rFonts w:eastAsia="Times New Roman" w:cs="Times New Roman"/>
          <w:szCs w:val="24"/>
          <w:lang w:val="ru-RU" w:eastAsia="de-DE"/>
        </w:rPr>
        <w:t>дни</w:t>
      </w:r>
      <w:r w:rsidRPr="00CB2B65">
        <w:rPr>
          <w:rFonts w:eastAsia="Times New Roman" w:cs="Times New Roman"/>
          <w:szCs w:val="24"/>
          <w:lang w:val="ru-RU" w:eastAsia="de-DE"/>
        </w:rPr>
        <w:t xml:space="preserve"> </w:t>
      </w:r>
      <w:r>
        <w:rPr>
          <w:rFonts w:eastAsia="Times New Roman" w:cs="Times New Roman"/>
          <w:szCs w:val="24"/>
          <w:lang w:val="ru-RU" w:eastAsia="de-DE"/>
        </w:rPr>
        <w:t>войны</w:t>
      </w:r>
      <w:r w:rsidRPr="00CB2B65">
        <w:rPr>
          <w:rFonts w:eastAsia="Times New Roman" w:cs="Times New Roman"/>
          <w:szCs w:val="24"/>
          <w:lang w:val="ru-RU" w:eastAsia="de-DE"/>
        </w:rPr>
        <w:t xml:space="preserve">, </w:t>
      </w:r>
      <w:r>
        <w:rPr>
          <w:rFonts w:eastAsia="Times New Roman" w:cs="Times New Roman"/>
          <w:szCs w:val="24"/>
          <w:lang w:val="ru-RU" w:eastAsia="de-DE"/>
        </w:rPr>
        <w:t>как</w:t>
      </w:r>
      <w:r w:rsidRPr="00CB2B65">
        <w:rPr>
          <w:rFonts w:eastAsia="Times New Roman" w:cs="Times New Roman"/>
          <w:szCs w:val="24"/>
          <w:lang w:val="ru-RU" w:eastAsia="de-DE"/>
        </w:rPr>
        <w:t xml:space="preserve"> </w:t>
      </w:r>
      <w:r>
        <w:rPr>
          <w:rFonts w:eastAsia="Times New Roman" w:cs="Times New Roman"/>
          <w:szCs w:val="24"/>
          <w:lang w:val="ru-RU" w:eastAsia="de-DE"/>
        </w:rPr>
        <w:t>и</w:t>
      </w:r>
      <w:r w:rsidRPr="00CB2B65">
        <w:rPr>
          <w:rFonts w:eastAsia="Times New Roman" w:cs="Times New Roman"/>
          <w:szCs w:val="24"/>
          <w:lang w:val="ru-RU" w:eastAsia="de-DE"/>
        </w:rPr>
        <w:t xml:space="preserve"> </w:t>
      </w:r>
      <w:r>
        <w:rPr>
          <w:rFonts w:eastAsia="Times New Roman" w:cs="Times New Roman"/>
          <w:szCs w:val="24"/>
          <w:lang w:val="ru-RU" w:eastAsia="de-DE"/>
        </w:rPr>
        <w:t>повсюду</w:t>
      </w:r>
      <w:r w:rsidRPr="00CB2B65">
        <w:rPr>
          <w:rFonts w:eastAsia="Times New Roman" w:cs="Times New Roman"/>
          <w:szCs w:val="24"/>
          <w:lang w:val="ru-RU" w:eastAsia="de-DE"/>
        </w:rPr>
        <w:t xml:space="preserve"> </w:t>
      </w:r>
      <w:r>
        <w:rPr>
          <w:rFonts w:eastAsia="Times New Roman" w:cs="Times New Roman"/>
          <w:szCs w:val="24"/>
          <w:lang w:val="ru-RU" w:eastAsia="de-DE"/>
        </w:rPr>
        <w:t>в</w:t>
      </w:r>
      <w:r w:rsidRPr="00CB2B65">
        <w:rPr>
          <w:rFonts w:eastAsia="Times New Roman" w:cs="Times New Roman"/>
          <w:szCs w:val="24"/>
          <w:lang w:val="ru-RU" w:eastAsia="de-DE"/>
        </w:rPr>
        <w:t xml:space="preserve"> </w:t>
      </w:r>
      <w:r>
        <w:rPr>
          <w:rFonts w:eastAsia="Times New Roman" w:cs="Times New Roman"/>
          <w:szCs w:val="24"/>
          <w:lang w:val="ru-RU" w:eastAsia="de-DE"/>
        </w:rPr>
        <w:t>стране</w:t>
      </w:r>
      <w:r w:rsidRPr="00CB2B65">
        <w:rPr>
          <w:rFonts w:eastAsia="Times New Roman" w:cs="Times New Roman"/>
          <w:szCs w:val="24"/>
          <w:lang w:val="ru-RU" w:eastAsia="de-DE"/>
        </w:rPr>
        <w:t xml:space="preserve">, </w:t>
      </w:r>
      <w:r>
        <w:rPr>
          <w:rFonts w:eastAsia="Times New Roman" w:cs="Times New Roman"/>
          <w:szCs w:val="24"/>
          <w:lang w:val="ru-RU" w:eastAsia="de-DE"/>
        </w:rPr>
        <w:t>царили</w:t>
      </w:r>
      <w:r w:rsidRPr="00CB2B65">
        <w:rPr>
          <w:rFonts w:eastAsia="Times New Roman" w:cs="Times New Roman"/>
          <w:szCs w:val="24"/>
          <w:lang w:val="ru-RU" w:eastAsia="de-DE"/>
        </w:rPr>
        <w:t xml:space="preserve"> </w:t>
      </w:r>
      <w:r>
        <w:rPr>
          <w:rFonts w:eastAsia="Times New Roman" w:cs="Times New Roman"/>
          <w:szCs w:val="24"/>
          <w:lang w:val="ru-RU" w:eastAsia="de-DE"/>
        </w:rPr>
        <w:t>отчаяние</w:t>
      </w:r>
      <w:r w:rsidRPr="00CB2B65">
        <w:rPr>
          <w:rFonts w:eastAsia="Times New Roman" w:cs="Times New Roman"/>
          <w:szCs w:val="24"/>
          <w:lang w:val="ru-RU" w:eastAsia="de-DE"/>
        </w:rPr>
        <w:t xml:space="preserve">, </w:t>
      </w:r>
      <w:r>
        <w:rPr>
          <w:rFonts w:eastAsia="Times New Roman" w:cs="Times New Roman"/>
          <w:szCs w:val="24"/>
          <w:lang w:val="ru-RU" w:eastAsia="de-DE"/>
        </w:rPr>
        <w:t>шок</w:t>
      </w:r>
      <w:r w:rsidRPr="00CB2B65">
        <w:rPr>
          <w:rFonts w:eastAsia="Times New Roman" w:cs="Times New Roman"/>
          <w:szCs w:val="24"/>
          <w:lang w:val="ru-RU" w:eastAsia="de-DE"/>
        </w:rPr>
        <w:t xml:space="preserve">, </w:t>
      </w:r>
      <w:r>
        <w:rPr>
          <w:rFonts w:eastAsia="Times New Roman" w:cs="Times New Roman"/>
          <w:szCs w:val="24"/>
          <w:lang w:val="ru-RU" w:eastAsia="de-DE"/>
        </w:rPr>
        <w:t>но</w:t>
      </w:r>
      <w:r w:rsidRPr="00CB2B65">
        <w:rPr>
          <w:rFonts w:eastAsia="Times New Roman" w:cs="Times New Roman"/>
          <w:szCs w:val="24"/>
          <w:lang w:val="ru-RU" w:eastAsia="de-DE"/>
        </w:rPr>
        <w:t xml:space="preserve"> </w:t>
      </w:r>
      <w:r>
        <w:rPr>
          <w:rFonts w:eastAsia="Times New Roman" w:cs="Times New Roman"/>
          <w:szCs w:val="24"/>
          <w:lang w:val="ru-RU" w:eastAsia="de-DE"/>
        </w:rPr>
        <w:t>и</w:t>
      </w:r>
      <w:r w:rsidRPr="00CB2B65">
        <w:rPr>
          <w:rFonts w:eastAsia="Times New Roman" w:cs="Times New Roman"/>
          <w:szCs w:val="24"/>
          <w:lang w:val="ru-RU" w:eastAsia="de-DE"/>
        </w:rPr>
        <w:t xml:space="preserve"> </w:t>
      </w:r>
      <w:r>
        <w:rPr>
          <w:rFonts w:eastAsia="Times New Roman" w:cs="Times New Roman"/>
          <w:szCs w:val="24"/>
          <w:lang w:val="ru-RU" w:eastAsia="de-DE"/>
        </w:rPr>
        <w:t>уверенность</w:t>
      </w:r>
      <w:r w:rsidRPr="00CB2B65">
        <w:rPr>
          <w:rFonts w:eastAsia="Times New Roman" w:cs="Times New Roman"/>
          <w:szCs w:val="24"/>
          <w:lang w:val="ru-RU" w:eastAsia="de-DE"/>
        </w:rPr>
        <w:t xml:space="preserve"> </w:t>
      </w:r>
      <w:r w:rsidR="00580EFF">
        <w:rPr>
          <w:rFonts w:eastAsia="Times New Roman" w:cs="Times New Roman"/>
          <w:szCs w:val="24"/>
          <w:lang w:val="ru-RU" w:eastAsia="de-DE"/>
        </w:rPr>
        <w:t xml:space="preserve">в </w:t>
      </w:r>
      <w:r>
        <w:rPr>
          <w:rFonts w:eastAsia="Times New Roman" w:cs="Times New Roman"/>
          <w:szCs w:val="24"/>
          <w:lang w:val="ru-RU" w:eastAsia="de-DE"/>
        </w:rPr>
        <w:t>побе</w:t>
      </w:r>
      <w:r w:rsidR="00580EFF">
        <w:rPr>
          <w:rFonts w:eastAsia="Times New Roman" w:cs="Times New Roman"/>
          <w:szCs w:val="24"/>
          <w:lang w:val="ru-RU" w:eastAsia="de-DE"/>
        </w:rPr>
        <w:t>де</w:t>
      </w:r>
      <w:r w:rsidR="00B51EF7" w:rsidRPr="00CB2B65">
        <w:rPr>
          <w:rFonts w:eastAsia="Times New Roman" w:cs="Times New Roman"/>
          <w:szCs w:val="24"/>
          <w:lang w:val="ru-RU" w:eastAsia="de-DE"/>
        </w:rPr>
        <w:t>.</w:t>
      </w:r>
      <w:r>
        <w:rPr>
          <w:rFonts w:eastAsia="Times New Roman" w:cs="Times New Roman"/>
          <w:szCs w:val="24"/>
          <w:lang w:val="ru-RU" w:eastAsia="de-DE"/>
        </w:rPr>
        <w:t xml:space="preserve"> Были</w:t>
      </w:r>
      <w:r w:rsidRPr="00CB2B65">
        <w:rPr>
          <w:rFonts w:eastAsia="Times New Roman" w:cs="Times New Roman"/>
          <w:szCs w:val="24"/>
          <w:lang w:val="ru-RU" w:eastAsia="de-DE"/>
        </w:rPr>
        <w:t xml:space="preserve"> </w:t>
      </w:r>
      <w:r>
        <w:rPr>
          <w:rFonts w:eastAsia="Times New Roman" w:cs="Times New Roman"/>
          <w:szCs w:val="24"/>
          <w:lang w:val="ru-RU" w:eastAsia="de-DE"/>
        </w:rPr>
        <w:t>даже</w:t>
      </w:r>
      <w:r w:rsidRPr="00CB2B65">
        <w:rPr>
          <w:rFonts w:eastAsia="Times New Roman" w:cs="Times New Roman"/>
          <w:szCs w:val="24"/>
          <w:lang w:val="ru-RU" w:eastAsia="de-DE"/>
        </w:rPr>
        <w:t xml:space="preserve"> </w:t>
      </w:r>
      <w:r>
        <w:rPr>
          <w:rFonts w:eastAsia="Times New Roman" w:cs="Times New Roman"/>
          <w:szCs w:val="24"/>
          <w:lang w:val="ru-RU" w:eastAsia="de-DE"/>
        </w:rPr>
        <w:t>мысли о революции и пролетарской солидарности советских и немецких рабочих</w:t>
      </w:r>
      <w:r w:rsidR="00B51EF7" w:rsidRPr="00CB2B65">
        <w:rPr>
          <w:rFonts w:eastAsia="Times New Roman" w:cs="Times New Roman"/>
          <w:szCs w:val="24"/>
          <w:lang w:val="ru-RU" w:eastAsia="de-DE"/>
        </w:rPr>
        <w:t>.</w:t>
      </w:r>
      <w:r>
        <w:rPr>
          <w:rFonts w:eastAsia="Times New Roman" w:cs="Times New Roman"/>
          <w:szCs w:val="24"/>
          <w:lang w:val="ru-RU" w:eastAsia="de-DE"/>
        </w:rPr>
        <w:t xml:space="preserve"> В парке Пушкина уже вечером 22 июня 1941 года собрались тысячи людей</w:t>
      </w:r>
      <w:r w:rsidR="00B51EF7" w:rsidRPr="00CB2B65">
        <w:rPr>
          <w:rFonts w:eastAsia="Times New Roman" w:cs="Times New Roman"/>
          <w:szCs w:val="24"/>
          <w:lang w:val="ru-RU" w:eastAsia="de-DE"/>
        </w:rPr>
        <w:t>,</w:t>
      </w:r>
      <w:r>
        <w:rPr>
          <w:rFonts w:eastAsia="Times New Roman" w:cs="Times New Roman"/>
          <w:szCs w:val="24"/>
          <w:lang w:val="ru-RU" w:eastAsia="de-DE"/>
        </w:rPr>
        <w:t xml:space="preserve"> где повторяли</w:t>
      </w:r>
      <w:r w:rsidR="005D04B1">
        <w:rPr>
          <w:rFonts w:eastAsia="Times New Roman" w:cs="Times New Roman"/>
          <w:szCs w:val="24"/>
          <w:lang w:val="ru-RU" w:eastAsia="de-DE"/>
        </w:rPr>
        <w:t>сь</w:t>
      </w:r>
      <w:r>
        <w:rPr>
          <w:rFonts w:eastAsia="Times New Roman" w:cs="Times New Roman"/>
          <w:szCs w:val="24"/>
          <w:lang w:val="ru-RU" w:eastAsia="de-DE"/>
        </w:rPr>
        <w:t xml:space="preserve"> слова Вячеслава Молотова,  министра иностранных дел СССР</w:t>
      </w:r>
      <w:r w:rsidR="00B51EF7" w:rsidRPr="00CB2B65">
        <w:rPr>
          <w:rFonts w:eastAsia="Times New Roman" w:cs="Times New Roman"/>
          <w:szCs w:val="24"/>
          <w:lang w:val="ru-RU" w:eastAsia="de-DE"/>
        </w:rPr>
        <w:t>:</w:t>
      </w:r>
    </w:p>
    <w:p w:rsidR="00B51EF7" w:rsidRPr="005D04B1" w:rsidRDefault="00CB2B65" w:rsidP="00935023">
      <w:pPr>
        <w:spacing w:beforeAutospacing="1" w:afterAutospacing="1" w:line="276" w:lineRule="auto"/>
        <w:jc w:val="both"/>
        <w:rPr>
          <w:rFonts w:eastAsia="Times New Roman" w:cs="Times New Roman"/>
          <w:szCs w:val="24"/>
          <w:lang w:val="ru-RU" w:eastAsia="de-DE"/>
        </w:rPr>
      </w:pPr>
      <w:r w:rsidRPr="00410A2D">
        <w:rPr>
          <w:rFonts w:eastAsia="Times New Roman" w:cs="Times New Roman"/>
          <w:szCs w:val="24"/>
          <w:lang w:val="ru-RU" w:eastAsia="de-DE"/>
        </w:rPr>
        <w:t>«</w:t>
      </w:r>
      <w:r>
        <w:rPr>
          <w:rFonts w:eastAsia="Times New Roman" w:cs="Times New Roman"/>
          <w:szCs w:val="24"/>
          <w:lang w:val="ru-RU" w:eastAsia="de-DE"/>
        </w:rPr>
        <w:t>Мы</w:t>
      </w:r>
      <w:r w:rsidRPr="00410A2D">
        <w:rPr>
          <w:rFonts w:eastAsia="Times New Roman" w:cs="Times New Roman"/>
          <w:szCs w:val="24"/>
          <w:lang w:val="ru-RU" w:eastAsia="de-DE"/>
        </w:rPr>
        <w:t xml:space="preserve"> </w:t>
      </w:r>
      <w:r>
        <w:rPr>
          <w:rFonts w:eastAsia="Times New Roman" w:cs="Times New Roman"/>
          <w:szCs w:val="24"/>
          <w:lang w:val="ru-RU" w:eastAsia="de-DE"/>
        </w:rPr>
        <w:t>точно</w:t>
      </w:r>
      <w:r w:rsidRPr="00410A2D">
        <w:rPr>
          <w:rFonts w:eastAsia="Times New Roman" w:cs="Times New Roman"/>
          <w:szCs w:val="24"/>
          <w:lang w:val="ru-RU" w:eastAsia="de-DE"/>
        </w:rPr>
        <w:t xml:space="preserve"> </w:t>
      </w:r>
      <w:r>
        <w:rPr>
          <w:rFonts w:eastAsia="Times New Roman" w:cs="Times New Roman"/>
          <w:szCs w:val="24"/>
          <w:lang w:val="ru-RU" w:eastAsia="de-DE"/>
        </w:rPr>
        <w:t>знаем</w:t>
      </w:r>
      <w:r w:rsidRPr="00410A2D">
        <w:rPr>
          <w:rFonts w:eastAsia="Times New Roman" w:cs="Times New Roman"/>
          <w:szCs w:val="24"/>
          <w:lang w:val="ru-RU" w:eastAsia="de-DE"/>
        </w:rPr>
        <w:t xml:space="preserve">, </w:t>
      </w:r>
      <w:r>
        <w:rPr>
          <w:rFonts w:eastAsia="Times New Roman" w:cs="Times New Roman"/>
          <w:szCs w:val="24"/>
          <w:lang w:val="ru-RU" w:eastAsia="de-DE"/>
        </w:rPr>
        <w:t>что</w:t>
      </w:r>
      <w:r w:rsidRPr="00410A2D">
        <w:rPr>
          <w:rFonts w:eastAsia="Times New Roman" w:cs="Times New Roman"/>
          <w:szCs w:val="24"/>
          <w:lang w:val="ru-RU" w:eastAsia="de-DE"/>
        </w:rPr>
        <w:t xml:space="preserve"> </w:t>
      </w:r>
      <w:r w:rsidR="00410A2D">
        <w:rPr>
          <w:rFonts w:eastAsia="Times New Roman" w:cs="Times New Roman"/>
          <w:szCs w:val="24"/>
          <w:lang w:val="ru-RU" w:eastAsia="de-DE"/>
        </w:rPr>
        <w:t>эта</w:t>
      </w:r>
      <w:r w:rsidR="00410A2D" w:rsidRPr="00410A2D">
        <w:rPr>
          <w:rFonts w:eastAsia="Times New Roman" w:cs="Times New Roman"/>
          <w:szCs w:val="24"/>
          <w:lang w:val="ru-RU" w:eastAsia="de-DE"/>
        </w:rPr>
        <w:t xml:space="preserve"> </w:t>
      </w:r>
      <w:r w:rsidR="00410A2D">
        <w:rPr>
          <w:rFonts w:eastAsia="Times New Roman" w:cs="Times New Roman"/>
          <w:szCs w:val="24"/>
          <w:lang w:val="ru-RU" w:eastAsia="de-DE"/>
        </w:rPr>
        <w:t>война</w:t>
      </w:r>
      <w:r w:rsidR="00410A2D" w:rsidRPr="00410A2D">
        <w:rPr>
          <w:rFonts w:eastAsia="Times New Roman" w:cs="Times New Roman"/>
          <w:szCs w:val="24"/>
          <w:lang w:val="ru-RU" w:eastAsia="de-DE"/>
        </w:rPr>
        <w:t xml:space="preserve"> </w:t>
      </w:r>
      <w:r w:rsidR="00410A2D">
        <w:rPr>
          <w:rFonts w:eastAsia="Times New Roman" w:cs="Times New Roman"/>
          <w:szCs w:val="24"/>
          <w:lang w:val="ru-RU" w:eastAsia="de-DE"/>
        </w:rPr>
        <w:t>была</w:t>
      </w:r>
      <w:r w:rsidR="00410A2D" w:rsidRPr="00410A2D">
        <w:rPr>
          <w:rFonts w:eastAsia="Times New Roman" w:cs="Times New Roman"/>
          <w:szCs w:val="24"/>
          <w:lang w:val="ru-RU" w:eastAsia="de-DE"/>
        </w:rPr>
        <w:t xml:space="preserve"> </w:t>
      </w:r>
      <w:r w:rsidR="00410A2D">
        <w:rPr>
          <w:rFonts w:eastAsia="Times New Roman" w:cs="Times New Roman"/>
          <w:szCs w:val="24"/>
          <w:lang w:val="ru-RU" w:eastAsia="de-DE"/>
        </w:rPr>
        <w:t>навязана</w:t>
      </w:r>
      <w:r w:rsidR="00410A2D" w:rsidRPr="00410A2D">
        <w:rPr>
          <w:rFonts w:eastAsia="Times New Roman" w:cs="Times New Roman"/>
          <w:szCs w:val="24"/>
          <w:lang w:val="ru-RU" w:eastAsia="de-DE"/>
        </w:rPr>
        <w:t xml:space="preserve"> </w:t>
      </w:r>
      <w:r w:rsidR="00410A2D">
        <w:rPr>
          <w:rFonts w:eastAsia="Times New Roman" w:cs="Times New Roman"/>
          <w:szCs w:val="24"/>
          <w:lang w:val="ru-RU" w:eastAsia="de-DE"/>
        </w:rPr>
        <w:t>нам не трудящимся немецким народом, который сам страдает и несет на своих плечах всю тяжесть второй империалистической войны.</w:t>
      </w:r>
      <w:r w:rsidR="00410A2D" w:rsidRPr="00410A2D">
        <w:rPr>
          <w:rFonts w:eastAsia="Times New Roman" w:cs="Times New Roman"/>
          <w:szCs w:val="24"/>
          <w:lang w:val="ru-RU" w:eastAsia="de-DE"/>
        </w:rPr>
        <w:t xml:space="preserve"> </w:t>
      </w:r>
      <w:r w:rsidR="00B51EF7" w:rsidRPr="00410A2D">
        <w:rPr>
          <w:rFonts w:eastAsia="Times New Roman" w:cs="Times New Roman"/>
          <w:szCs w:val="24"/>
          <w:lang w:val="ru-RU" w:eastAsia="de-DE"/>
        </w:rPr>
        <w:t xml:space="preserve"> </w:t>
      </w:r>
      <w:r w:rsidR="00410A2D">
        <w:rPr>
          <w:rFonts w:eastAsia="Times New Roman" w:cs="Times New Roman"/>
          <w:szCs w:val="24"/>
          <w:lang w:val="ru-RU" w:eastAsia="de-DE"/>
        </w:rPr>
        <w:t>Война</w:t>
      </w:r>
      <w:r w:rsidR="00410A2D" w:rsidRPr="00410A2D">
        <w:rPr>
          <w:rFonts w:eastAsia="Times New Roman" w:cs="Times New Roman"/>
          <w:szCs w:val="24"/>
          <w:lang w:val="ru-RU" w:eastAsia="de-DE"/>
        </w:rPr>
        <w:t xml:space="preserve"> </w:t>
      </w:r>
      <w:r w:rsidR="00410A2D">
        <w:rPr>
          <w:rFonts w:eastAsia="Times New Roman" w:cs="Times New Roman"/>
          <w:szCs w:val="24"/>
          <w:lang w:val="ru-RU" w:eastAsia="de-DE"/>
        </w:rPr>
        <w:t>была</w:t>
      </w:r>
      <w:r w:rsidR="00410A2D" w:rsidRPr="00410A2D">
        <w:rPr>
          <w:rFonts w:eastAsia="Times New Roman" w:cs="Times New Roman"/>
          <w:szCs w:val="24"/>
          <w:lang w:val="ru-RU" w:eastAsia="de-DE"/>
        </w:rPr>
        <w:t xml:space="preserve"> </w:t>
      </w:r>
      <w:r w:rsidR="00410A2D">
        <w:rPr>
          <w:rFonts w:eastAsia="Times New Roman" w:cs="Times New Roman"/>
          <w:szCs w:val="24"/>
          <w:lang w:val="ru-RU" w:eastAsia="de-DE"/>
        </w:rPr>
        <w:t>навязана</w:t>
      </w:r>
      <w:r w:rsidR="00410A2D" w:rsidRPr="00410A2D">
        <w:rPr>
          <w:rFonts w:eastAsia="Times New Roman" w:cs="Times New Roman"/>
          <w:szCs w:val="24"/>
          <w:lang w:val="ru-RU" w:eastAsia="de-DE"/>
        </w:rPr>
        <w:t xml:space="preserve"> </w:t>
      </w:r>
      <w:r w:rsidR="00410A2D">
        <w:rPr>
          <w:rFonts w:eastAsia="Times New Roman" w:cs="Times New Roman"/>
          <w:szCs w:val="24"/>
          <w:lang w:val="ru-RU" w:eastAsia="de-DE"/>
        </w:rPr>
        <w:t>Советскому</w:t>
      </w:r>
      <w:r w:rsidR="00410A2D" w:rsidRPr="00410A2D">
        <w:rPr>
          <w:rFonts w:eastAsia="Times New Roman" w:cs="Times New Roman"/>
          <w:szCs w:val="24"/>
          <w:lang w:val="ru-RU" w:eastAsia="de-DE"/>
        </w:rPr>
        <w:t xml:space="preserve"> </w:t>
      </w:r>
      <w:r w:rsidR="00410A2D">
        <w:rPr>
          <w:rFonts w:eastAsia="Times New Roman" w:cs="Times New Roman"/>
          <w:szCs w:val="24"/>
          <w:lang w:val="ru-RU" w:eastAsia="de-DE"/>
        </w:rPr>
        <w:t>Союзу</w:t>
      </w:r>
      <w:r w:rsidR="00410A2D" w:rsidRPr="00410A2D">
        <w:rPr>
          <w:rFonts w:eastAsia="Times New Roman" w:cs="Times New Roman"/>
          <w:szCs w:val="24"/>
          <w:lang w:val="ru-RU" w:eastAsia="de-DE"/>
        </w:rPr>
        <w:t xml:space="preserve"> </w:t>
      </w:r>
      <w:r w:rsidR="00410A2D">
        <w:rPr>
          <w:rFonts w:eastAsia="Times New Roman" w:cs="Times New Roman"/>
          <w:szCs w:val="24"/>
          <w:lang w:val="ru-RU" w:eastAsia="de-DE"/>
        </w:rPr>
        <w:t>вышедшей</w:t>
      </w:r>
      <w:r w:rsidR="00410A2D" w:rsidRPr="00410A2D">
        <w:rPr>
          <w:rFonts w:eastAsia="Times New Roman" w:cs="Times New Roman"/>
          <w:szCs w:val="24"/>
          <w:lang w:val="ru-RU" w:eastAsia="de-DE"/>
        </w:rPr>
        <w:t xml:space="preserve"> </w:t>
      </w:r>
      <w:r w:rsidR="00410A2D">
        <w:rPr>
          <w:rFonts w:eastAsia="Times New Roman" w:cs="Times New Roman"/>
          <w:szCs w:val="24"/>
          <w:lang w:val="ru-RU" w:eastAsia="de-DE"/>
        </w:rPr>
        <w:t>из</w:t>
      </w:r>
      <w:r w:rsidR="00410A2D" w:rsidRPr="00410A2D">
        <w:rPr>
          <w:rFonts w:eastAsia="Times New Roman" w:cs="Times New Roman"/>
          <w:szCs w:val="24"/>
          <w:lang w:val="ru-RU" w:eastAsia="de-DE"/>
        </w:rPr>
        <w:t>-</w:t>
      </w:r>
      <w:r w:rsidR="00410A2D">
        <w:rPr>
          <w:rFonts w:eastAsia="Times New Roman" w:cs="Times New Roman"/>
          <w:szCs w:val="24"/>
          <w:lang w:val="ru-RU" w:eastAsia="de-DE"/>
        </w:rPr>
        <w:t>под</w:t>
      </w:r>
      <w:r w:rsidR="00410A2D" w:rsidRPr="00410A2D">
        <w:rPr>
          <w:rFonts w:eastAsia="Times New Roman" w:cs="Times New Roman"/>
          <w:szCs w:val="24"/>
          <w:lang w:val="ru-RU" w:eastAsia="de-DE"/>
        </w:rPr>
        <w:t xml:space="preserve"> </w:t>
      </w:r>
      <w:r w:rsidR="00410A2D">
        <w:rPr>
          <w:rFonts w:eastAsia="Times New Roman" w:cs="Times New Roman"/>
          <w:szCs w:val="24"/>
          <w:lang w:val="ru-RU" w:eastAsia="de-DE"/>
        </w:rPr>
        <w:t>контроля</w:t>
      </w:r>
      <w:r w:rsidR="00410A2D" w:rsidRPr="00410A2D">
        <w:rPr>
          <w:rFonts w:eastAsia="Times New Roman" w:cs="Times New Roman"/>
          <w:szCs w:val="24"/>
          <w:lang w:val="ru-RU" w:eastAsia="de-DE"/>
        </w:rPr>
        <w:t xml:space="preserve"> </w:t>
      </w:r>
      <w:r w:rsidR="00410A2D">
        <w:rPr>
          <w:rFonts w:eastAsia="Times New Roman" w:cs="Times New Roman"/>
          <w:szCs w:val="24"/>
          <w:lang w:val="ru-RU" w:eastAsia="de-DE"/>
        </w:rPr>
        <w:t>кликой</w:t>
      </w:r>
      <w:r w:rsidR="00410A2D" w:rsidRPr="00410A2D">
        <w:rPr>
          <w:rFonts w:eastAsia="Times New Roman" w:cs="Times New Roman"/>
          <w:szCs w:val="24"/>
          <w:lang w:val="ru-RU" w:eastAsia="de-DE"/>
        </w:rPr>
        <w:t xml:space="preserve"> </w:t>
      </w:r>
      <w:r w:rsidR="00410A2D">
        <w:rPr>
          <w:rFonts w:eastAsia="Times New Roman" w:cs="Times New Roman"/>
          <w:szCs w:val="24"/>
          <w:lang w:val="ru-RU" w:eastAsia="de-DE"/>
        </w:rPr>
        <w:t>немецких</w:t>
      </w:r>
      <w:r w:rsidR="00410A2D" w:rsidRPr="00410A2D">
        <w:rPr>
          <w:rFonts w:eastAsia="Times New Roman" w:cs="Times New Roman"/>
          <w:szCs w:val="24"/>
          <w:lang w:val="ru-RU" w:eastAsia="de-DE"/>
        </w:rPr>
        <w:t xml:space="preserve"> </w:t>
      </w:r>
      <w:r w:rsidR="00410A2D">
        <w:rPr>
          <w:rFonts w:eastAsia="Times New Roman" w:cs="Times New Roman"/>
          <w:szCs w:val="24"/>
          <w:lang w:val="ru-RU" w:eastAsia="de-DE"/>
        </w:rPr>
        <w:t>нацистских</w:t>
      </w:r>
      <w:r w:rsidR="00410A2D" w:rsidRPr="00410A2D">
        <w:rPr>
          <w:rFonts w:eastAsia="Times New Roman" w:cs="Times New Roman"/>
          <w:szCs w:val="24"/>
          <w:lang w:val="ru-RU" w:eastAsia="de-DE"/>
        </w:rPr>
        <w:t xml:space="preserve"> </w:t>
      </w:r>
      <w:r w:rsidR="00410A2D">
        <w:rPr>
          <w:rFonts w:eastAsia="Times New Roman" w:cs="Times New Roman"/>
          <w:szCs w:val="24"/>
          <w:lang w:val="ru-RU" w:eastAsia="de-DE"/>
        </w:rPr>
        <w:t>правителей</w:t>
      </w:r>
      <w:r w:rsidR="00410A2D" w:rsidRPr="00410A2D">
        <w:rPr>
          <w:rFonts w:eastAsia="Times New Roman" w:cs="Times New Roman"/>
          <w:szCs w:val="24"/>
          <w:lang w:val="ru-RU" w:eastAsia="de-DE"/>
        </w:rPr>
        <w:t xml:space="preserve"> </w:t>
      </w:r>
      <w:r w:rsidR="00410A2D">
        <w:rPr>
          <w:rFonts w:eastAsia="Times New Roman" w:cs="Times New Roman"/>
          <w:szCs w:val="24"/>
          <w:lang w:val="ru-RU" w:eastAsia="de-DE"/>
        </w:rPr>
        <w:t>и</w:t>
      </w:r>
      <w:r w:rsidR="00410A2D" w:rsidRPr="00410A2D">
        <w:rPr>
          <w:rFonts w:eastAsia="Times New Roman" w:cs="Times New Roman"/>
          <w:szCs w:val="24"/>
          <w:lang w:val="ru-RU" w:eastAsia="de-DE"/>
        </w:rPr>
        <w:t xml:space="preserve"> </w:t>
      </w:r>
      <w:r w:rsidR="00410A2D">
        <w:rPr>
          <w:rFonts w:eastAsia="Times New Roman" w:cs="Times New Roman"/>
          <w:szCs w:val="24"/>
          <w:lang w:val="ru-RU" w:eastAsia="de-DE"/>
        </w:rPr>
        <w:t>кровожадных палачей Гитлера, которые вы</w:t>
      </w:r>
      <w:r w:rsidR="005D04B1">
        <w:rPr>
          <w:rFonts w:eastAsia="Times New Roman" w:cs="Times New Roman"/>
          <w:szCs w:val="24"/>
          <w:lang w:val="ru-RU" w:eastAsia="de-DE"/>
        </w:rPr>
        <w:t>ступили против отечества  п</w:t>
      </w:r>
      <w:r w:rsidR="00410A2D">
        <w:rPr>
          <w:rFonts w:eastAsia="Times New Roman" w:cs="Times New Roman"/>
          <w:szCs w:val="24"/>
          <w:lang w:val="ru-RU" w:eastAsia="de-DE"/>
        </w:rPr>
        <w:t>ролетариев</w:t>
      </w:r>
      <w:r w:rsidR="005D04B1">
        <w:rPr>
          <w:rFonts w:eastAsia="Times New Roman" w:cs="Times New Roman"/>
          <w:szCs w:val="24"/>
          <w:lang w:val="ru-RU" w:eastAsia="de-DE"/>
        </w:rPr>
        <w:t xml:space="preserve"> всего мира». </w:t>
      </w:r>
    </w:p>
    <w:p w:rsidR="00B51EF7" w:rsidRPr="00120452" w:rsidRDefault="005D04B1" w:rsidP="00935023">
      <w:pPr>
        <w:spacing w:before="100" w:beforeAutospacing="1" w:after="100" w:afterAutospacing="1" w:line="276" w:lineRule="auto"/>
        <w:jc w:val="both"/>
        <w:rPr>
          <w:rFonts w:eastAsia="Times New Roman" w:cs="Times New Roman"/>
          <w:szCs w:val="24"/>
          <w:lang w:val="ru-RU" w:eastAsia="de-DE"/>
        </w:rPr>
      </w:pPr>
      <w:r>
        <w:rPr>
          <w:rFonts w:eastAsia="Times New Roman" w:cs="Times New Roman"/>
          <w:szCs w:val="24"/>
          <w:lang w:val="ru-RU" w:eastAsia="de-DE"/>
        </w:rPr>
        <w:t>В</w:t>
      </w:r>
      <w:r w:rsidRPr="00120452">
        <w:rPr>
          <w:rFonts w:eastAsia="Times New Roman" w:cs="Times New Roman"/>
          <w:szCs w:val="24"/>
          <w:lang w:val="ru-RU" w:eastAsia="de-DE"/>
        </w:rPr>
        <w:t xml:space="preserve"> </w:t>
      </w:r>
      <w:r>
        <w:rPr>
          <w:rFonts w:eastAsia="Times New Roman" w:cs="Times New Roman"/>
          <w:szCs w:val="24"/>
          <w:lang w:val="ru-RU" w:eastAsia="de-DE"/>
        </w:rPr>
        <w:t>области</w:t>
      </w:r>
      <w:r w:rsidRPr="00120452">
        <w:rPr>
          <w:rFonts w:eastAsia="Times New Roman" w:cs="Times New Roman"/>
          <w:szCs w:val="24"/>
          <w:lang w:val="ru-RU" w:eastAsia="de-DE"/>
        </w:rPr>
        <w:t xml:space="preserve"> </w:t>
      </w:r>
      <w:r>
        <w:rPr>
          <w:rFonts w:eastAsia="Times New Roman" w:cs="Times New Roman"/>
          <w:szCs w:val="24"/>
          <w:lang w:val="ru-RU" w:eastAsia="de-DE"/>
        </w:rPr>
        <w:t>вступил</w:t>
      </w:r>
      <w:r w:rsidRPr="00120452">
        <w:rPr>
          <w:rFonts w:eastAsia="Times New Roman" w:cs="Times New Roman"/>
          <w:szCs w:val="24"/>
          <w:lang w:val="ru-RU" w:eastAsia="de-DE"/>
        </w:rPr>
        <w:t xml:space="preserve"> </w:t>
      </w:r>
      <w:r>
        <w:rPr>
          <w:rFonts w:eastAsia="Times New Roman" w:cs="Times New Roman"/>
          <w:szCs w:val="24"/>
          <w:lang w:val="ru-RU" w:eastAsia="de-DE"/>
        </w:rPr>
        <w:t>в</w:t>
      </w:r>
      <w:r w:rsidRPr="00120452">
        <w:rPr>
          <w:rFonts w:eastAsia="Times New Roman" w:cs="Times New Roman"/>
          <w:szCs w:val="24"/>
          <w:lang w:val="ru-RU" w:eastAsia="de-DE"/>
        </w:rPr>
        <w:t xml:space="preserve"> </w:t>
      </w:r>
      <w:r>
        <w:rPr>
          <w:rFonts w:eastAsia="Times New Roman" w:cs="Times New Roman"/>
          <w:szCs w:val="24"/>
          <w:lang w:val="ru-RU" w:eastAsia="de-DE"/>
        </w:rPr>
        <w:t>силу</w:t>
      </w:r>
      <w:r w:rsidRPr="00120452">
        <w:rPr>
          <w:rFonts w:eastAsia="Times New Roman" w:cs="Times New Roman"/>
          <w:szCs w:val="24"/>
          <w:lang w:val="ru-RU" w:eastAsia="de-DE"/>
        </w:rPr>
        <w:t xml:space="preserve"> </w:t>
      </w:r>
      <w:r>
        <w:rPr>
          <w:rFonts w:eastAsia="Times New Roman" w:cs="Times New Roman"/>
          <w:szCs w:val="24"/>
          <w:lang w:val="ru-RU" w:eastAsia="de-DE"/>
        </w:rPr>
        <w:t>указ</w:t>
      </w:r>
      <w:r w:rsidRPr="00120452">
        <w:rPr>
          <w:rFonts w:eastAsia="Times New Roman" w:cs="Times New Roman"/>
          <w:szCs w:val="24"/>
          <w:lang w:val="ru-RU" w:eastAsia="de-DE"/>
        </w:rPr>
        <w:t xml:space="preserve"> </w:t>
      </w:r>
      <w:r>
        <w:rPr>
          <w:rFonts w:eastAsia="Times New Roman" w:cs="Times New Roman"/>
          <w:szCs w:val="24"/>
          <w:lang w:val="ru-RU" w:eastAsia="de-DE"/>
        </w:rPr>
        <w:t>об</w:t>
      </w:r>
      <w:r w:rsidRPr="00120452">
        <w:rPr>
          <w:rFonts w:eastAsia="Times New Roman" w:cs="Times New Roman"/>
          <w:szCs w:val="24"/>
          <w:lang w:val="ru-RU" w:eastAsia="de-DE"/>
        </w:rPr>
        <w:t xml:space="preserve"> </w:t>
      </w:r>
      <w:r>
        <w:rPr>
          <w:rFonts w:eastAsia="Times New Roman" w:cs="Times New Roman"/>
          <w:szCs w:val="24"/>
          <w:lang w:val="ru-RU" w:eastAsia="de-DE"/>
        </w:rPr>
        <w:t>объявлении</w:t>
      </w:r>
      <w:r w:rsidRPr="00120452">
        <w:rPr>
          <w:rFonts w:eastAsia="Times New Roman" w:cs="Times New Roman"/>
          <w:szCs w:val="24"/>
          <w:lang w:val="ru-RU" w:eastAsia="de-DE"/>
        </w:rPr>
        <w:t xml:space="preserve"> </w:t>
      </w:r>
      <w:r>
        <w:rPr>
          <w:rFonts w:eastAsia="Times New Roman" w:cs="Times New Roman"/>
          <w:szCs w:val="24"/>
          <w:lang w:val="ru-RU" w:eastAsia="de-DE"/>
        </w:rPr>
        <w:t>военного</w:t>
      </w:r>
      <w:r w:rsidRPr="00120452">
        <w:rPr>
          <w:rFonts w:eastAsia="Times New Roman" w:cs="Times New Roman"/>
          <w:szCs w:val="24"/>
          <w:lang w:val="ru-RU" w:eastAsia="de-DE"/>
        </w:rPr>
        <w:t xml:space="preserve"> </w:t>
      </w:r>
      <w:r>
        <w:rPr>
          <w:rFonts w:eastAsia="Times New Roman" w:cs="Times New Roman"/>
          <w:szCs w:val="24"/>
          <w:lang w:val="ru-RU" w:eastAsia="de-DE"/>
        </w:rPr>
        <w:t>положения</w:t>
      </w:r>
      <w:r w:rsidR="00B51EF7" w:rsidRPr="00120452">
        <w:rPr>
          <w:rFonts w:eastAsia="Times New Roman" w:cs="Times New Roman"/>
          <w:szCs w:val="24"/>
          <w:lang w:val="ru-RU" w:eastAsia="de-DE"/>
        </w:rPr>
        <w:t>,</w:t>
      </w:r>
      <w:r w:rsidR="00120452" w:rsidRPr="00120452">
        <w:rPr>
          <w:rFonts w:eastAsia="Times New Roman" w:cs="Times New Roman"/>
          <w:szCs w:val="24"/>
          <w:lang w:val="ru-RU" w:eastAsia="de-DE"/>
        </w:rPr>
        <w:t xml:space="preserve"> </w:t>
      </w:r>
      <w:r w:rsidR="00120452">
        <w:rPr>
          <w:rFonts w:eastAsia="Times New Roman" w:cs="Times New Roman"/>
          <w:szCs w:val="24"/>
          <w:lang w:val="ru-RU" w:eastAsia="de-DE"/>
        </w:rPr>
        <w:t>и</w:t>
      </w:r>
      <w:r w:rsidR="00120452" w:rsidRPr="00120452">
        <w:rPr>
          <w:rFonts w:eastAsia="Times New Roman" w:cs="Times New Roman"/>
          <w:szCs w:val="24"/>
          <w:lang w:val="ru-RU" w:eastAsia="de-DE"/>
        </w:rPr>
        <w:t xml:space="preserve"> </w:t>
      </w:r>
      <w:r w:rsidR="00120452">
        <w:rPr>
          <w:rFonts w:eastAsia="Times New Roman" w:cs="Times New Roman"/>
          <w:szCs w:val="24"/>
          <w:lang w:val="ru-RU" w:eastAsia="de-DE"/>
        </w:rPr>
        <w:t>уже</w:t>
      </w:r>
      <w:r w:rsidR="00120452" w:rsidRPr="00120452">
        <w:rPr>
          <w:rFonts w:eastAsia="Times New Roman" w:cs="Times New Roman"/>
          <w:szCs w:val="24"/>
          <w:lang w:val="ru-RU" w:eastAsia="de-DE"/>
        </w:rPr>
        <w:t xml:space="preserve"> 24 </w:t>
      </w:r>
      <w:r w:rsidR="00120452">
        <w:rPr>
          <w:rFonts w:eastAsia="Times New Roman" w:cs="Times New Roman"/>
          <w:szCs w:val="24"/>
          <w:lang w:val="ru-RU" w:eastAsia="de-DE"/>
        </w:rPr>
        <w:t>июня</w:t>
      </w:r>
      <w:r w:rsidR="00580EFF">
        <w:rPr>
          <w:rFonts w:eastAsia="Times New Roman" w:cs="Times New Roman"/>
          <w:szCs w:val="24"/>
          <w:lang w:val="ru-RU" w:eastAsia="de-DE"/>
        </w:rPr>
        <w:t xml:space="preserve"> </w:t>
      </w:r>
      <w:r w:rsidR="00B51EF7" w:rsidRPr="00120452">
        <w:rPr>
          <w:rFonts w:eastAsia="Times New Roman" w:cs="Times New Roman"/>
          <w:szCs w:val="24"/>
          <w:lang w:val="ru-RU" w:eastAsia="de-DE"/>
        </w:rPr>
        <w:t>1941</w:t>
      </w:r>
      <w:r w:rsidR="00120452">
        <w:rPr>
          <w:rFonts w:eastAsia="Times New Roman" w:cs="Times New Roman"/>
          <w:szCs w:val="24"/>
          <w:lang w:val="ru-RU" w:eastAsia="de-DE"/>
        </w:rPr>
        <w:t>года во Владимире действовал комендантский час в темное время суток</w:t>
      </w:r>
      <w:r w:rsidR="00B51EF7" w:rsidRPr="00120452">
        <w:rPr>
          <w:rFonts w:eastAsia="Times New Roman" w:cs="Times New Roman"/>
          <w:szCs w:val="24"/>
          <w:lang w:val="ru-RU" w:eastAsia="de-DE"/>
        </w:rPr>
        <w:t>;</w:t>
      </w:r>
      <w:r w:rsidR="00120452">
        <w:rPr>
          <w:rFonts w:eastAsia="Times New Roman" w:cs="Times New Roman"/>
          <w:szCs w:val="24"/>
          <w:lang w:val="ru-RU" w:eastAsia="de-DE"/>
        </w:rPr>
        <w:t xml:space="preserve"> исходя из это</w:t>
      </w:r>
      <w:r w:rsidR="00580EFF">
        <w:rPr>
          <w:rFonts w:eastAsia="Times New Roman" w:cs="Times New Roman"/>
          <w:szCs w:val="24"/>
          <w:lang w:val="ru-RU" w:eastAsia="de-DE"/>
        </w:rPr>
        <w:t xml:space="preserve">го, </w:t>
      </w:r>
      <w:r w:rsidR="00120452">
        <w:rPr>
          <w:rFonts w:eastAsia="Times New Roman" w:cs="Times New Roman"/>
          <w:szCs w:val="24"/>
          <w:lang w:val="ru-RU" w:eastAsia="de-DE"/>
        </w:rPr>
        <w:t>вводились  временные ограничения на работу и развлекательные мероприятия</w:t>
      </w:r>
      <w:r w:rsidR="00B51EF7" w:rsidRPr="00120452">
        <w:rPr>
          <w:rFonts w:eastAsia="Times New Roman" w:cs="Times New Roman"/>
          <w:szCs w:val="24"/>
          <w:lang w:val="ru-RU" w:eastAsia="de-DE"/>
        </w:rPr>
        <w:t>.</w:t>
      </w:r>
      <w:r w:rsidR="00120452">
        <w:rPr>
          <w:rFonts w:eastAsia="Times New Roman" w:cs="Times New Roman"/>
          <w:szCs w:val="24"/>
          <w:lang w:val="ru-RU" w:eastAsia="de-DE"/>
        </w:rPr>
        <w:t xml:space="preserve"> Одновременно</w:t>
      </w:r>
      <w:r w:rsidR="00120452" w:rsidRPr="00120452">
        <w:rPr>
          <w:rFonts w:eastAsia="Times New Roman" w:cs="Times New Roman"/>
          <w:szCs w:val="24"/>
          <w:lang w:val="ru-RU" w:eastAsia="de-DE"/>
        </w:rPr>
        <w:t xml:space="preserve"> </w:t>
      </w:r>
      <w:r w:rsidR="00120452">
        <w:rPr>
          <w:rFonts w:eastAsia="Times New Roman" w:cs="Times New Roman"/>
          <w:szCs w:val="24"/>
          <w:lang w:val="ru-RU" w:eastAsia="de-DE"/>
        </w:rPr>
        <w:t>из</w:t>
      </w:r>
      <w:r w:rsidR="00120452" w:rsidRPr="00120452">
        <w:rPr>
          <w:rFonts w:eastAsia="Times New Roman" w:cs="Times New Roman"/>
          <w:szCs w:val="24"/>
          <w:lang w:val="ru-RU" w:eastAsia="de-DE"/>
        </w:rPr>
        <w:t xml:space="preserve"> </w:t>
      </w:r>
      <w:r w:rsidR="00120452">
        <w:rPr>
          <w:rFonts w:eastAsia="Times New Roman" w:cs="Times New Roman"/>
          <w:szCs w:val="24"/>
          <w:lang w:val="ru-RU" w:eastAsia="de-DE"/>
        </w:rPr>
        <w:t>области</w:t>
      </w:r>
      <w:r w:rsidR="00120452" w:rsidRPr="00120452">
        <w:rPr>
          <w:rFonts w:eastAsia="Times New Roman" w:cs="Times New Roman"/>
          <w:szCs w:val="24"/>
          <w:lang w:val="ru-RU" w:eastAsia="de-DE"/>
        </w:rPr>
        <w:t xml:space="preserve"> </w:t>
      </w:r>
      <w:r w:rsidR="00580EFF">
        <w:rPr>
          <w:rFonts w:eastAsia="Times New Roman" w:cs="Times New Roman"/>
          <w:szCs w:val="24"/>
          <w:lang w:val="ru-RU" w:eastAsia="de-DE"/>
        </w:rPr>
        <w:t xml:space="preserve">  300 </w:t>
      </w:r>
      <w:r w:rsidR="00B51EF7" w:rsidRPr="00120452">
        <w:rPr>
          <w:rFonts w:eastAsia="Times New Roman" w:cs="Times New Roman"/>
          <w:szCs w:val="24"/>
          <w:lang w:val="ru-RU" w:eastAsia="de-DE"/>
        </w:rPr>
        <w:t>000</w:t>
      </w:r>
      <w:r w:rsidR="00120452" w:rsidRPr="00120452">
        <w:rPr>
          <w:rFonts w:eastAsia="Times New Roman" w:cs="Times New Roman"/>
          <w:szCs w:val="24"/>
          <w:lang w:val="ru-RU" w:eastAsia="de-DE"/>
        </w:rPr>
        <w:t xml:space="preserve"> </w:t>
      </w:r>
      <w:r w:rsidR="00120452">
        <w:rPr>
          <w:rFonts w:eastAsia="Times New Roman" w:cs="Times New Roman"/>
          <w:szCs w:val="24"/>
          <w:lang w:val="ru-RU" w:eastAsia="de-DE"/>
        </w:rPr>
        <w:t>мужчин</w:t>
      </w:r>
      <w:r w:rsidR="00120452" w:rsidRPr="00120452">
        <w:rPr>
          <w:rFonts w:eastAsia="Times New Roman" w:cs="Times New Roman"/>
          <w:szCs w:val="24"/>
          <w:lang w:val="ru-RU" w:eastAsia="de-DE"/>
        </w:rPr>
        <w:t xml:space="preserve"> </w:t>
      </w:r>
      <w:r w:rsidR="00120452">
        <w:rPr>
          <w:rFonts w:eastAsia="Times New Roman" w:cs="Times New Roman"/>
          <w:szCs w:val="24"/>
          <w:lang w:val="ru-RU" w:eastAsia="de-DE"/>
        </w:rPr>
        <w:t>были</w:t>
      </w:r>
      <w:r w:rsidR="00120452" w:rsidRPr="00120452">
        <w:rPr>
          <w:rFonts w:eastAsia="Times New Roman" w:cs="Times New Roman"/>
          <w:szCs w:val="24"/>
          <w:lang w:val="ru-RU" w:eastAsia="de-DE"/>
        </w:rPr>
        <w:t xml:space="preserve"> </w:t>
      </w:r>
      <w:r w:rsidR="00120452">
        <w:rPr>
          <w:rFonts w:eastAsia="Times New Roman" w:cs="Times New Roman"/>
          <w:szCs w:val="24"/>
          <w:lang w:val="ru-RU" w:eastAsia="de-DE"/>
        </w:rPr>
        <w:t>призваны</w:t>
      </w:r>
      <w:r w:rsidR="00120452" w:rsidRPr="00120452">
        <w:rPr>
          <w:rFonts w:eastAsia="Times New Roman" w:cs="Times New Roman"/>
          <w:szCs w:val="24"/>
          <w:lang w:val="ru-RU" w:eastAsia="de-DE"/>
        </w:rPr>
        <w:t xml:space="preserve"> </w:t>
      </w:r>
      <w:r w:rsidR="00120452">
        <w:rPr>
          <w:rFonts w:eastAsia="Times New Roman" w:cs="Times New Roman"/>
          <w:szCs w:val="24"/>
          <w:lang w:val="ru-RU" w:eastAsia="de-DE"/>
        </w:rPr>
        <w:t>на</w:t>
      </w:r>
      <w:r w:rsidR="00120452" w:rsidRPr="00120452">
        <w:rPr>
          <w:rFonts w:eastAsia="Times New Roman" w:cs="Times New Roman"/>
          <w:szCs w:val="24"/>
          <w:lang w:val="ru-RU" w:eastAsia="de-DE"/>
        </w:rPr>
        <w:t xml:space="preserve"> </w:t>
      </w:r>
      <w:r w:rsidR="00120452">
        <w:rPr>
          <w:rFonts w:eastAsia="Times New Roman" w:cs="Times New Roman"/>
          <w:szCs w:val="24"/>
          <w:lang w:val="ru-RU" w:eastAsia="de-DE"/>
        </w:rPr>
        <w:t>фронт</w:t>
      </w:r>
      <w:r w:rsidR="00120452" w:rsidRPr="00120452">
        <w:rPr>
          <w:rFonts w:eastAsia="Times New Roman" w:cs="Times New Roman"/>
          <w:szCs w:val="24"/>
          <w:lang w:val="ru-RU" w:eastAsia="de-DE"/>
        </w:rPr>
        <w:t>.</w:t>
      </w:r>
      <w:r w:rsidR="00120452">
        <w:rPr>
          <w:rFonts w:eastAsia="Times New Roman" w:cs="Times New Roman"/>
          <w:szCs w:val="24"/>
          <w:lang w:val="ru-RU" w:eastAsia="de-DE"/>
        </w:rPr>
        <w:t xml:space="preserve"> Более</w:t>
      </w:r>
      <w:r w:rsidR="00120452" w:rsidRPr="00120452">
        <w:rPr>
          <w:rFonts w:eastAsia="Times New Roman" w:cs="Times New Roman"/>
          <w:szCs w:val="24"/>
          <w:lang w:val="ru-RU" w:eastAsia="de-DE"/>
        </w:rPr>
        <w:t xml:space="preserve"> </w:t>
      </w:r>
      <w:r w:rsidR="00580EFF">
        <w:rPr>
          <w:rFonts w:eastAsia="Times New Roman" w:cs="Times New Roman"/>
          <w:szCs w:val="24"/>
          <w:lang w:val="ru-RU" w:eastAsia="de-DE"/>
        </w:rPr>
        <w:t xml:space="preserve"> 134 </w:t>
      </w:r>
      <w:r w:rsidR="00B51EF7" w:rsidRPr="00120452">
        <w:rPr>
          <w:rFonts w:eastAsia="Times New Roman" w:cs="Times New Roman"/>
          <w:szCs w:val="24"/>
          <w:lang w:val="ru-RU" w:eastAsia="de-DE"/>
        </w:rPr>
        <w:t>000</w:t>
      </w:r>
      <w:r w:rsidR="00120452">
        <w:rPr>
          <w:rFonts w:eastAsia="Times New Roman" w:cs="Times New Roman"/>
          <w:szCs w:val="24"/>
          <w:lang w:val="ru-RU" w:eastAsia="de-DE"/>
        </w:rPr>
        <w:t xml:space="preserve"> из них уже никогда не вернулись домой.</w:t>
      </w:r>
      <w:r w:rsidR="00B51EF7" w:rsidRPr="00120452">
        <w:rPr>
          <w:rFonts w:eastAsia="Times New Roman" w:cs="Times New Roman"/>
          <w:szCs w:val="24"/>
          <w:lang w:val="ru-RU" w:eastAsia="de-DE"/>
        </w:rPr>
        <w:t xml:space="preserve"> </w:t>
      </w:r>
    </w:p>
    <w:p w:rsidR="00610283" w:rsidRDefault="00120452" w:rsidP="00935023">
      <w:pPr>
        <w:spacing w:before="100" w:beforeAutospacing="1" w:after="100" w:afterAutospacing="1" w:line="276" w:lineRule="auto"/>
        <w:jc w:val="both"/>
        <w:rPr>
          <w:rFonts w:eastAsia="Times New Roman" w:cs="Times New Roman"/>
          <w:szCs w:val="24"/>
          <w:lang w:val="ru-RU" w:eastAsia="de-DE"/>
        </w:rPr>
      </w:pPr>
      <w:r>
        <w:rPr>
          <w:rFonts w:eastAsia="Times New Roman" w:cs="Times New Roman"/>
          <w:szCs w:val="24"/>
          <w:lang w:val="ru-RU" w:eastAsia="de-DE"/>
        </w:rPr>
        <w:t>В</w:t>
      </w:r>
      <w:r w:rsidRPr="001942DC">
        <w:rPr>
          <w:rFonts w:eastAsia="Times New Roman" w:cs="Times New Roman"/>
          <w:szCs w:val="24"/>
          <w:lang w:val="ru-RU" w:eastAsia="de-DE"/>
        </w:rPr>
        <w:t xml:space="preserve"> </w:t>
      </w:r>
      <w:r>
        <w:rPr>
          <w:rFonts w:eastAsia="Times New Roman" w:cs="Times New Roman"/>
          <w:szCs w:val="24"/>
          <w:lang w:val="ru-RU" w:eastAsia="de-DE"/>
        </w:rPr>
        <w:t>связи</w:t>
      </w:r>
      <w:r w:rsidR="001942DC" w:rsidRPr="001942DC">
        <w:rPr>
          <w:rFonts w:eastAsia="Times New Roman" w:cs="Times New Roman"/>
          <w:szCs w:val="24"/>
          <w:lang w:val="ru-RU" w:eastAsia="de-DE"/>
        </w:rPr>
        <w:t xml:space="preserve"> </w:t>
      </w:r>
      <w:r w:rsidR="001942DC">
        <w:rPr>
          <w:rFonts w:eastAsia="Times New Roman" w:cs="Times New Roman"/>
          <w:szCs w:val="24"/>
          <w:lang w:val="ru-RU" w:eastAsia="de-DE"/>
        </w:rPr>
        <w:t>с</w:t>
      </w:r>
      <w:r w:rsidR="001942DC" w:rsidRPr="001942DC">
        <w:rPr>
          <w:rFonts w:eastAsia="Times New Roman" w:cs="Times New Roman"/>
          <w:szCs w:val="24"/>
          <w:lang w:val="ru-RU" w:eastAsia="de-DE"/>
        </w:rPr>
        <w:t xml:space="preserve"> </w:t>
      </w:r>
      <w:r w:rsidR="001942DC">
        <w:rPr>
          <w:rFonts w:eastAsia="Times New Roman" w:cs="Times New Roman"/>
          <w:szCs w:val="24"/>
          <w:lang w:val="ru-RU" w:eastAsia="de-DE"/>
        </w:rPr>
        <w:t>наступлением</w:t>
      </w:r>
      <w:r w:rsidR="001942DC" w:rsidRPr="001942DC">
        <w:rPr>
          <w:rFonts w:eastAsia="Times New Roman" w:cs="Times New Roman"/>
          <w:szCs w:val="24"/>
          <w:lang w:val="ru-RU" w:eastAsia="de-DE"/>
        </w:rPr>
        <w:t xml:space="preserve"> </w:t>
      </w:r>
      <w:r w:rsidR="001942DC">
        <w:rPr>
          <w:rFonts w:eastAsia="Times New Roman" w:cs="Times New Roman"/>
          <w:szCs w:val="24"/>
          <w:lang w:val="ru-RU" w:eastAsia="de-DE"/>
        </w:rPr>
        <w:t>вражеских</w:t>
      </w:r>
      <w:r w:rsidR="001942DC" w:rsidRPr="001942DC">
        <w:rPr>
          <w:rFonts w:eastAsia="Times New Roman" w:cs="Times New Roman"/>
          <w:szCs w:val="24"/>
          <w:lang w:val="ru-RU" w:eastAsia="de-DE"/>
        </w:rPr>
        <w:t xml:space="preserve"> </w:t>
      </w:r>
      <w:r w:rsidR="001942DC">
        <w:rPr>
          <w:rFonts w:eastAsia="Times New Roman" w:cs="Times New Roman"/>
          <w:szCs w:val="24"/>
          <w:lang w:val="ru-RU" w:eastAsia="de-DE"/>
        </w:rPr>
        <w:t>войск</w:t>
      </w:r>
      <w:r w:rsidR="001942DC" w:rsidRPr="001942DC">
        <w:rPr>
          <w:rFonts w:eastAsia="Times New Roman" w:cs="Times New Roman"/>
          <w:szCs w:val="24"/>
          <w:lang w:val="ru-RU" w:eastAsia="de-DE"/>
        </w:rPr>
        <w:t xml:space="preserve"> </w:t>
      </w:r>
      <w:r w:rsidR="001942DC">
        <w:rPr>
          <w:rFonts w:eastAsia="Times New Roman" w:cs="Times New Roman"/>
          <w:szCs w:val="24"/>
          <w:lang w:val="ru-RU" w:eastAsia="de-DE"/>
        </w:rPr>
        <w:t>в</w:t>
      </w:r>
      <w:r w:rsidR="001942DC" w:rsidRPr="001942DC">
        <w:rPr>
          <w:rFonts w:eastAsia="Times New Roman" w:cs="Times New Roman"/>
          <w:szCs w:val="24"/>
          <w:lang w:val="ru-RU" w:eastAsia="de-DE"/>
        </w:rPr>
        <w:t xml:space="preserve"> </w:t>
      </w:r>
      <w:r w:rsidR="00B51EF7" w:rsidRPr="001942DC">
        <w:rPr>
          <w:rFonts w:eastAsia="Times New Roman" w:cs="Times New Roman"/>
          <w:szCs w:val="24"/>
          <w:lang w:val="ru-RU" w:eastAsia="de-DE"/>
        </w:rPr>
        <w:t>160</w:t>
      </w:r>
      <w:r w:rsidR="001942DC">
        <w:rPr>
          <w:rFonts w:eastAsia="Times New Roman" w:cs="Times New Roman"/>
          <w:szCs w:val="24"/>
          <w:lang w:val="ru-RU" w:eastAsia="de-DE"/>
        </w:rPr>
        <w:t xml:space="preserve"> городах по всей стране, в том числе и во Владимире, Коврове, Муроме, Гусе-Хрустальном были организованы комитеты</w:t>
      </w:r>
      <w:r w:rsidR="00B51EF7" w:rsidRPr="001942DC">
        <w:rPr>
          <w:rFonts w:eastAsia="Times New Roman" w:cs="Times New Roman"/>
          <w:szCs w:val="24"/>
          <w:lang w:val="ru-RU" w:eastAsia="de-DE"/>
        </w:rPr>
        <w:t xml:space="preserve"> </w:t>
      </w:r>
      <w:r w:rsidR="001942DC">
        <w:rPr>
          <w:rFonts w:eastAsia="Times New Roman" w:cs="Times New Roman"/>
          <w:szCs w:val="24"/>
          <w:lang w:val="ru-RU" w:eastAsia="de-DE"/>
        </w:rPr>
        <w:t>обороны, которые должны были на месте в случае необходимости координировать военные действия. С</w:t>
      </w:r>
      <w:r w:rsidR="001942DC" w:rsidRPr="001942DC">
        <w:rPr>
          <w:rFonts w:eastAsia="Times New Roman" w:cs="Times New Roman"/>
          <w:szCs w:val="24"/>
          <w:lang w:val="ru-RU" w:eastAsia="de-DE"/>
        </w:rPr>
        <w:t xml:space="preserve"> </w:t>
      </w:r>
      <w:r w:rsidR="001942DC">
        <w:rPr>
          <w:rFonts w:eastAsia="Times New Roman" w:cs="Times New Roman"/>
          <w:szCs w:val="24"/>
          <w:lang w:val="ru-RU" w:eastAsia="de-DE"/>
        </w:rPr>
        <w:t>осени</w:t>
      </w:r>
      <w:r w:rsidR="001942DC" w:rsidRPr="001942DC">
        <w:rPr>
          <w:rFonts w:eastAsia="Times New Roman" w:cs="Times New Roman"/>
          <w:szCs w:val="24"/>
          <w:lang w:val="ru-RU" w:eastAsia="de-DE"/>
        </w:rPr>
        <w:t xml:space="preserve"> </w:t>
      </w:r>
      <w:r w:rsidR="00B51EF7" w:rsidRPr="001942DC">
        <w:rPr>
          <w:rFonts w:eastAsia="Times New Roman" w:cs="Times New Roman"/>
          <w:szCs w:val="24"/>
          <w:lang w:val="ru-RU" w:eastAsia="de-DE"/>
        </w:rPr>
        <w:t>1941</w:t>
      </w:r>
      <w:r w:rsidR="001942DC" w:rsidRPr="001942DC">
        <w:rPr>
          <w:rFonts w:eastAsia="Times New Roman" w:cs="Times New Roman"/>
          <w:szCs w:val="24"/>
          <w:lang w:val="ru-RU" w:eastAsia="de-DE"/>
        </w:rPr>
        <w:t xml:space="preserve"> </w:t>
      </w:r>
      <w:r w:rsidR="001942DC">
        <w:rPr>
          <w:rFonts w:eastAsia="Times New Roman" w:cs="Times New Roman"/>
          <w:szCs w:val="24"/>
          <w:lang w:val="ru-RU" w:eastAsia="de-DE"/>
        </w:rPr>
        <w:t>года</w:t>
      </w:r>
      <w:r w:rsidR="001942DC" w:rsidRPr="001942DC">
        <w:rPr>
          <w:rFonts w:eastAsia="Times New Roman" w:cs="Times New Roman"/>
          <w:szCs w:val="24"/>
          <w:lang w:val="ru-RU" w:eastAsia="de-DE"/>
        </w:rPr>
        <w:t xml:space="preserve"> </w:t>
      </w:r>
      <w:r w:rsidR="001942DC">
        <w:rPr>
          <w:rFonts w:eastAsia="Times New Roman" w:cs="Times New Roman"/>
          <w:szCs w:val="24"/>
          <w:lang w:val="ru-RU" w:eastAsia="de-DE"/>
        </w:rPr>
        <w:t>во</w:t>
      </w:r>
      <w:r w:rsidR="001942DC" w:rsidRPr="001942DC">
        <w:rPr>
          <w:rFonts w:eastAsia="Times New Roman" w:cs="Times New Roman"/>
          <w:szCs w:val="24"/>
          <w:lang w:val="ru-RU" w:eastAsia="de-DE"/>
        </w:rPr>
        <w:t xml:space="preserve"> </w:t>
      </w:r>
      <w:r w:rsidR="001942DC">
        <w:rPr>
          <w:rFonts w:eastAsia="Times New Roman" w:cs="Times New Roman"/>
          <w:szCs w:val="24"/>
          <w:lang w:val="ru-RU" w:eastAsia="de-DE"/>
        </w:rPr>
        <w:t>Владимирской</w:t>
      </w:r>
      <w:r w:rsidR="001942DC" w:rsidRPr="001942DC">
        <w:rPr>
          <w:rFonts w:eastAsia="Times New Roman" w:cs="Times New Roman"/>
          <w:szCs w:val="24"/>
          <w:lang w:val="ru-RU" w:eastAsia="de-DE"/>
        </w:rPr>
        <w:t xml:space="preserve"> </w:t>
      </w:r>
      <w:r w:rsidR="001942DC">
        <w:rPr>
          <w:rFonts w:eastAsia="Times New Roman" w:cs="Times New Roman"/>
          <w:szCs w:val="24"/>
          <w:lang w:val="ru-RU" w:eastAsia="de-DE"/>
        </w:rPr>
        <w:t>области</w:t>
      </w:r>
      <w:r w:rsidR="001942DC" w:rsidRPr="001942DC">
        <w:rPr>
          <w:rFonts w:eastAsia="Times New Roman" w:cs="Times New Roman"/>
          <w:szCs w:val="24"/>
          <w:lang w:val="ru-RU" w:eastAsia="de-DE"/>
        </w:rPr>
        <w:t xml:space="preserve"> </w:t>
      </w:r>
      <w:r w:rsidR="001942DC">
        <w:rPr>
          <w:rFonts w:eastAsia="Times New Roman" w:cs="Times New Roman"/>
          <w:szCs w:val="24"/>
          <w:lang w:val="ru-RU" w:eastAsia="de-DE"/>
        </w:rPr>
        <w:t>были</w:t>
      </w:r>
      <w:r w:rsidR="001942DC" w:rsidRPr="001942DC">
        <w:rPr>
          <w:rFonts w:eastAsia="Times New Roman" w:cs="Times New Roman"/>
          <w:szCs w:val="24"/>
          <w:lang w:val="ru-RU" w:eastAsia="de-DE"/>
        </w:rPr>
        <w:t xml:space="preserve"> </w:t>
      </w:r>
      <w:r w:rsidR="001942DC">
        <w:rPr>
          <w:rFonts w:eastAsia="Times New Roman" w:cs="Times New Roman"/>
          <w:szCs w:val="24"/>
          <w:lang w:val="ru-RU" w:eastAsia="de-DE"/>
        </w:rPr>
        <w:t>задействованы</w:t>
      </w:r>
      <w:r w:rsidR="001942DC" w:rsidRPr="001942DC">
        <w:rPr>
          <w:rFonts w:eastAsia="Times New Roman" w:cs="Times New Roman"/>
          <w:szCs w:val="24"/>
          <w:lang w:val="ru-RU" w:eastAsia="de-DE"/>
        </w:rPr>
        <w:t xml:space="preserve">  </w:t>
      </w:r>
      <w:r w:rsidR="001942DC">
        <w:rPr>
          <w:rFonts w:eastAsia="Times New Roman" w:cs="Times New Roman"/>
          <w:szCs w:val="24"/>
          <w:lang w:val="ru-RU" w:eastAsia="de-DE"/>
        </w:rPr>
        <w:t>более</w:t>
      </w:r>
      <w:r w:rsidR="00580EFF">
        <w:rPr>
          <w:rFonts w:eastAsia="Times New Roman" w:cs="Times New Roman"/>
          <w:szCs w:val="24"/>
          <w:lang w:val="ru-RU" w:eastAsia="de-DE"/>
        </w:rPr>
        <w:t xml:space="preserve"> 200 </w:t>
      </w:r>
      <w:r w:rsidR="00B51EF7" w:rsidRPr="001942DC">
        <w:rPr>
          <w:rFonts w:eastAsia="Times New Roman" w:cs="Times New Roman"/>
          <w:szCs w:val="24"/>
          <w:lang w:val="ru-RU" w:eastAsia="de-DE"/>
        </w:rPr>
        <w:t>000</w:t>
      </w:r>
      <w:r w:rsidR="001942DC">
        <w:rPr>
          <w:rFonts w:eastAsia="Times New Roman" w:cs="Times New Roman"/>
          <w:szCs w:val="24"/>
          <w:lang w:val="ru-RU" w:eastAsia="de-DE"/>
        </w:rPr>
        <w:t xml:space="preserve"> человек на строительстве защитного оборонительного кольца.</w:t>
      </w:r>
      <w:r w:rsidR="00B51EF7" w:rsidRPr="001942DC">
        <w:rPr>
          <w:rFonts w:eastAsia="Times New Roman" w:cs="Times New Roman"/>
          <w:szCs w:val="24"/>
          <w:lang w:val="ru-RU" w:eastAsia="de-DE"/>
        </w:rPr>
        <w:t xml:space="preserve"> </w:t>
      </w:r>
      <w:r w:rsidR="001942DC">
        <w:rPr>
          <w:rFonts w:eastAsia="Times New Roman" w:cs="Times New Roman"/>
          <w:szCs w:val="24"/>
          <w:lang w:val="ru-RU" w:eastAsia="de-DE"/>
        </w:rPr>
        <w:t xml:space="preserve"> Вокруг Владимира было возведено оборонительное кольцо протяженностью </w:t>
      </w:r>
      <w:r w:rsidR="00B51EF7" w:rsidRPr="00D70C93">
        <w:rPr>
          <w:rFonts w:eastAsia="Times New Roman" w:cs="Times New Roman"/>
          <w:szCs w:val="24"/>
          <w:lang w:val="ru-RU" w:eastAsia="de-DE"/>
        </w:rPr>
        <w:t>130</w:t>
      </w:r>
      <w:r w:rsidR="001942DC" w:rsidRPr="00D70C93">
        <w:rPr>
          <w:rFonts w:eastAsia="Times New Roman" w:cs="Times New Roman"/>
          <w:szCs w:val="24"/>
          <w:lang w:val="ru-RU" w:eastAsia="de-DE"/>
        </w:rPr>
        <w:t xml:space="preserve"> </w:t>
      </w:r>
      <w:r w:rsidR="001942DC">
        <w:rPr>
          <w:rFonts w:eastAsia="Times New Roman" w:cs="Times New Roman"/>
          <w:szCs w:val="24"/>
          <w:lang w:val="ru-RU" w:eastAsia="de-DE"/>
        </w:rPr>
        <w:t>км</w:t>
      </w:r>
      <w:r w:rsidR="001942DC" w:rsidRPr="00D70C93">
        <w:rPr>
          <w:rFonts w:eastAsia="Times New Roman" w:cs="Times New Roman"/>
          <w:szCs w:val="24"/>
          <w:lang w:val="ru-RU" w:eastAsia="de-DE"/>
        </w:rPr>
        <w:t>.</w:t>
      </w:r>
      <w:r w:rsidR="00580EFF">
        <w:rPr>
          <w:rFonts w:eastAsia="Times New Roman" w:cs="Times New Roman"/>
          <w:szCs w:val="24"/>
          <w:lang w:val="ru-RU" w:eastAsia="de-DE"/>
        </w:rPr>
        <w:t xml:space="preserve"> Знак того</w:t>
      </w:r>
      <w:r w:rsidR="001942DC" w:rsidRPr="001942DC">
        <w:rPr>
          <w:rFonts w:eastAsia="Times New Roman" w:cs="Times New Roman"/>
          <w:szCs w:val="24"/>
          <w:lang w:val="ru-RU" w:eastAsia="de-DE"/>
        </w:rPr>
        <w:t xml:space="preserve">, </w:t>
      </w:r>
      <w:r w:rsidR="001942DC">
        <w:rPr>
          <w:rFonts w:eastAsia="Times New Roman" w:cs="Times New Roman"/>
          <w:szCs w:val="24"/>
          <w:lang w:val="ru-RU" w:eastAsia="de-DE"/>
        </w:rPr>
        <w:t>что</w:t>
      </w:r>
      <w:r w:rsidR="001942DC" w:rsidRPr="001942DC">
        <w:rPr>
          <w:rFonts w:eastAsia="Times New Roman" w:cs="Times New Roman"/>
          <w:szCs w:val="24"/>
          <w:lang w:val="ru-RU" w:eastAsia="de-DE"/>
        </w:rPr>
        <w:t xml:space="preserve"> </w:t>
      </w:r>
      <w:r w:rsidR="001942DC">
        <w:rPr>
          <w:rFonts w:eastAsia="Times New Roman" w:cs="Times New Roman"/>
          <w:szCs w:val="24"/>
          <w:lang w:val="ru-RU" w:eastAsia="de-DE"/>
        </w:rPr>
        <w:t>не</w:t>
      </w:r>
      <w:r w:rsidR="001942DC" w:rsidRPr="001942DC">
        <w:rPr>
          <w:rFonts w:eastAsia="Times New Roman" w:cs="Times New Roman"/>
          <w:szCs w:val="24"/>
          <w:lang w:val="ru-RU" w:eastAsia="de-DE"/>
        </w:rPr>
        <w:t xml:space="preserve"> </w:t>
      </w:r>
      <w:r w:rsidR="001942DC">
        <w:rPr>
          <w:rFonts w:eastAsia="Times New Roman" w:cs="Times New Roman"/>
          <w:szCs w:val="24"/>
          <w:lang w:val="ru-RU" w:eastAsia="de-DE"/>
        </w:rPr>
        <w:t>было</w:t>
      </w:r>
      <w:r w:rsidR="001942DC" w:rsidRPr="001942DC">
        <w:rPr>
          <w:rFonts w:eastAsia="Times New Roman" w:cs="Times New Roman"/>
          <w:szCs w:val="24"/>
          <w:lang w:val="ru-RU" w:eastAsia="de-DE"/>
        </w:rPr>
        <w:t xml:space="preserve"> </w:t>
      </w:r>
      <w:r w:rsidR="001942DC">
        <w:rPr>
          <w:rFonts w:eastAsia="Times New Roman" w:cs="Times New Roman"/>
          <w:szCs w:val="24"/>
          <w:lang w:val="ru-RU" w:eastAsia="de-DE"/>
        </w:rPr>
        <w:t>сильной</w:t>
      </w:r>
      <w:r w:rsidR="001942DC" w:rsidRPr="001942DC">
        <w:rPr>
          <w:rFonts w:eastAsia="Times New Roman" w:cs="Times New Roman"/>
          <w:szCs w:val="24"/>
          <w:lang w:val="ru-RU" w:eastAsia="de-DE"/>
        </w:rPr>
        <w:t xml:space="preserve"> </w:t>
      </w:r>
      <w:r w:rsidR="001942DC">
        <w:rPr>
          <w:rFonts w:eastAsia="Times New Roman" w:cs="Times New Roman"/>
          <w:szCs w:val="24"/>
          <w:lang w:val="ru-RU" w:eastAsia="de-DE"/>
        </w:rPr>
        <w:t>уверенности</w:t>
      </w:r>
      <w:r w:rsidR="00580EFF">
        <w:rPr>
          <w:rFonts w:eastAsia="Times New Roman" w:cs="Times New Roman"/>
          <w:szCs w:val="24"/>
          <w:lang w:val="ru-RU" w:eastAsia="de-DE"/>
        </w:rPr>
        <w:t xml:space="preserve"> в том</w:t>
      </w:r>
      <w:r w:rsidR="001942DC" w:rsidRPr="001942DC">
        <w:rPr>
          <w:rFonts w:eastAsia="Times New Roman" w:cs="Times New Roman"/>
          <w:szCs w:val="24"/>
          <w:lang w:val="ru-RU" w:eastAsia="de-DE"/>
        </w:rPr>
        <w:t xml:space="preserve">, </w:t>
      </w:r>
      <w:r w:rsidR="001942DC">
        <w:rPr>
          <w:rFonts w:eastAsia="Times New Roman" w:cs="Times New Roman"/>
          <w:szCs w:val="24"/>
          <w:lang w:val="ru-RU" w:eastAsia="de-DE"/>
        </w:rPr>
        <w:t>что</w:t>
      </w:r>
      <w:r w:rsidR="001942DC" w:rsidRPr="001942DC">
        <w:rPr>
          <w:rFonts w:eastAsia="Times New Roman" w:cs="Times New Roman"/>
          <w:szCs w:val="24"/>
          <w:lang w:val="ru-RU" w:eastAsia="de-DE"/>
        </w:rPr>
        <w:t xml:space="preserve">  </w:t>
      </w:r>
      <w:r w:rsidR="001942DC">
        <w:rPr>
          <w:rFonts w:eastAsia="Times New Roman" w:cs="Times New Roman"/>
          <w:szCs w:val="24"/>
          <w:lang w:val="ru-RU" w:eastAsia="de-DE"/>
        </w:rPr>
        <w:t>гитлеровские</w:t>
      </w:r>
      <w:r w:rsidR="001942DC" w:rsidRPr="001942DC">
        <w:rPr>
          <w:rFonts w:eastAsia="Times New Roman" w:cs="Times New Roman"/>
          <w:szCs w:val="24"/>
          <w:lang w:val="ru-RU" w:eastAsia="de-DE"/>
        </w:rPr>
        <w:t xml:space="preserve"> </w:t>
      </w:r>
      <w:r w:rsidR="001942DC">
        <w:rPr>
          <w:rFonts w:eastAsia="Times New Roman" w:cs="Times New Roman"/>
          <w:szCs w:val="24"/>
          <w:lang w:val="ru-RU" w:eastAsia="de-DE"/>
        </w:rPr>
        <w:t>войска</w:t>
      </w:r>
      <w:r w:rsidR="001942DC" w:rsidRPr="001942DC">
        <w:rPr>
          <w:rFonts w:eastAsia="Times New Roman" w:cs="Times New Roman"/>
          <w:szCs w:val="24"/>
          <w:lang w:val="ru-RU" w:eastAsia="de-DE"/>
        </w:rPr>
        <w:t xml:space="preserve"> </w:t>
      </w:r>
      <w:r w:rsidR="001942DC">
        <w:rPr>
          <w:rFonts w:eastAsia="Times New Roman" w:cs="Times New Roman"/>
          <w:szCs w:val="24"/>
          <w:lang w:val="ru-RU" w:eastAsia="de-DE"/>
        </w:rPr>
        <w:t>будут</w:t>
      </w:r>
      <w:r w:rsidR="001942DC" w:rsidRPr="001942DC">
        <w:rPr>
          <w:rFonts w:eastAsia="Times New Roman" w:cs="Times New Roman"/>
          <w:szCs w:val="24"/>
          <w:lang w:val="ru-RU" w:eastAsia="de-DE"/>
        </w:rPr>
        <w:t xml:space="preserve"> </w:t>
      </w:r>
      <w:r w:rsidR="001942DC">
        <w:rPr>
          <w:rFonts w:eastAsia="Times New Roman" w:cs="Times New Roman"/>
          <w:szCs w:val="24"/>
          <w:lang w:val="ru-RU" w:eastAsia="de-DE"/>
        </w:rPr>
        <w:t>остановлены</w:t>
      </w:r>
      <w:r w:rsidR="001942DC" w:rsidRPr="001942DC">
        <w:rPr>
          <w:rFonts w:eastAsia="Times New Roman" w:cs="Times New Roman"/>
          <w:szCs w:val="24"/>
          <w:lang w:val="ru-RU" w:eastAsia="de-DE"/>
        </w:rPr>
        <w:t xml:space="preserve"> </w:t>
      </w:r>
      <w:r w:rsidR="001942DC">
        <w:rPr>
          <w:rFonts w:eastAsia="Times New Roman" w:cs="Times New Roman"/>
          <w:szCs w:val="24"/>
          <w:lang w:val="ru-RU" w:eastAsia="de-DE"/>
        </w:rPr>
        <w:t>перед</w:t>
      </w:r>
      <w:r w:rsidR="001942DC" w:rsidRPr="001942DC">
        <w:rPr>
          <w:rFonts w:eastAsia="Times New Roman" w:cs="Times New Roman"/>
          <w:szCs w:val="24"/>
          <w:lang w:val="ru-RU" w:eastAsia="de-DE"/>
        </w:rPr>
        <w:t xml:space="preserve"> </w:t>
      </w:r>
      <w:r w:rsidR="001942DC">
        <w:rPr>
          <w:rFonts w:eastAsia="Times New Roman" w:cs="Times New Roman"/>
          <w:szCs w:val="24"/>
          <w:lang w:val="ru-RU" w:eastAsia="de-DE"/>
        </w:rPr>
        <w:t>Москвой</w:t>
      </w:r>
      <w:r w:rsidR="001942DC" w:rsidRPr="001942DC">
        <w:rPr>
          <w:rFonts w:eastAsia="Times New Roman" w:cs="Times New Roman"/>
          <w:szCs w:val="24"/>
          <w:lang w:val="ru-RU" w:eastAsia="de-DE"/>
        </w:rPr>
        <w:t>.</w:t>
      </w:r>
      <w:r w:rsidR="001942DC">
        <w:rPr>
          <w:rFonts w:eastAsia="Times New Roman" w:cs="Times New Roman"/>
          <w:szCs w:val="24"/>
          <w:lang w:val="ru-RU" w:eastAsia="de-DE"/>
        </w:rPr>
        <w:t xml:space="preserve"> </w:t>
      </w:r>
      <w:r w:rsidR="00CE7509">
        <w:rPr>
          <w:rFonts w:eastAsia="Times New Roman" w:cs="Times New Roman"/>
          <w:szCs w:val="24"/>
          <w:lang w:val="ru-RU" w:eastAsia="de-DE"/>
        </w:rPr>
        <w:t>Одновременно</w:t>
      </w:r>
      <w:r w:rsidR="00CE7509" w:rsidRPr="00CE7509">
        <w:rPr>
          <w:rFonts w:eastAsia="Times New Roman" w:cs="Times New Roman"/>
          <w:szCs w:val="24"/>
          <w:lang w:val="ru-RU" w:eastAsia="de-DE"/>
        </w:rPr>
        <w:t xml:space="preserve"> </w:t>
      </w:r>
      <w:r w:rsidR="00CE7509">
        <w:rPr>
          <w:rFonts w:eastAsia="Times New Roman" w:cs="Times New Roman"/>
          <w:szCs w:val="24"/>
          <w:lang w:val="ru-RU" w:eastAsia="de-DE"/>
        </w:rPr>
        <w:t>область</w:t>
      </w:r>
      <w:r w:rsidR="00CE7509" w:rsidRPr="00CE7509">
        <w:rPr>
          <w:rFonts w:eastAsia="Times New Roman" w:cs="Times New Roman"/>
          <w:szCs w:val="24"/>
          <w:lang w:val="ru-RU" w:eastAsia="de-DE"/>
        </w:rPr>
        <w:t xml:space="preserve"> </w:t>
      </w:r>
      <w:r w:rsidR="00CE7509">
        <w:rPr>
          <w:rFonts w:eastAsia="Times New Roman" w:cs="Times New Roman"/>
          <w:szCs w:val="24"/>
          <w:lang w:val="ru-RU" w:eastAsia="de-DE"/>
        </w:rPr>
        <w:t>приняла</w:t>
      </w:r>
      <w:r w:rsidR="00CE7509" w:rsidRPr="00CE7509">
        <w:rPr>
          <w:rFonts w:eastAsia="Times New Roman" w:cs="Times New Roman"/>
          <w:szCs w:val="24"/>
          <w:lang w:val="ru-RU" w:eastAsia="de-DE"/>
        </w:rPr>
        <w:t xml:space="preserve"> </w:t>
      </w:r>
      <w:r w:rsidR="00CE7509">
        <w:rPr>
          <w:rFonts w:eastAsia="Times New Roman" w:cs="Times New Roman"/>
          <w:szCs w:val="24"/>
          <w:lang w:val="ru-RU" w:eastAsia="de-DE"/>
        </w:rPr>
        <w:t>бесчисленное</w:t>
      </w:r>
      <w:r w:rsidR="00CE7509" w:rsidRPr="00CE7509">
        <w:rPr>
          <w:rFonts w:eastAsia="Times New Roman" w:cs="Times New Roman"/>
          <w:szCs w:val="24"/>
          <w:lang w:val="ru-RU" w:eastAsia="de-DE"/>
        </w:rPr>
        <w:t xml:space="preserve"> </w:t>
      </w:r>
      <w:r w:rsidR="00CE7509">
        <w:rPr>
          <w:rFonts w:eastAsia="Times New Roman" w:cs="Times New Roman"/>
          <w:szCs w:val="24"/>
          <w:lang w:val="ru-RU" w:eastAsia="de-DE"/>
        </w:rPr>
        <w:t>количество</w:t>
      </w:r>
      <w:r w:rsidR="00CE7509" w:rsidRPr="00CE7509">
        <w:rPr>
          <w:rFonts w:eastAsia="Times New Roman" w:cs="Times New Roman"/>
          <w:szCs w:val="24"/>
          <w:lang w:val="ru-RU" w:eastAsia="de-DE"/>
        </w:rPr>
        <w:t xml:space="preserve"> </w:t>
      </w:r>
      <w:r w:rsidR="00580EFF">
        <w:rPr>
          <w:rFonts w:eastAsia="Times New Roman" w:cs="Times New Roman"/>
          <w:szCs w:val="24"/>
          <w:lang w:val="ru-RU" w:eastAsia="de-DE"/>
        </w:rPr>
        <w:t>беженцев и стала</w:t>
      </w:r>
      <w:r w:rsidR="00CE7509">
        <w:rPr>
          <w:rFonts w:eastAsia="Times New Roman" w:cs="Times New Roman"/>
          <w:szCs w:val="24"/>
          <w:lang w:val="ru-RU" w:eastAsia="de-DE"/>
        </w:rPr>
        <w:t xml:space="preserve"> пересыльной зоной для всех, кто направлялся со стороны  Москвы  в сторону Урала, а позднее обратно.</w:t>
      </w:r>
      <w:r w:rsidR="00221692" w:rsidRPr="00CE7509">
        <w:rPr>
          <w:rFonts w:eastAsia="Times New Roman" w:cs="Times New Roman"/>
          <w:szCs w:val="24"/>
          <w:lang w:val="ru-RU" w:eastAsia="de-DE"/>
        </w:rPr>
        <w:t xml:space="preserve"> </w:t>
      </w:r>
      <w:r w:rsidR="00CE7509">
        <w:rPr>
          <w:rFonts w:eastAsia="Times New Roman" w:cs="Times New Roman"/>
          <w:szCs w:val="24"/>
          <w:lang w:val="ru-RU" w:eastAsia="de-DE"/>
        </w:rPr>
        <w:t>Большой</w:t>
      </w:r>
      <w:r w:rsidR="00CE7509" w:rsidRPr="00CE7509">
        <w:rPr>
          <w:rFonts w:eastAsia="Times New Roman" w:cs="Times New Roman"/>
          <w:szCs w:val="24"/>
          <w:lang w:val="ru-RU" w:eastAsia="de-DE"/>
        </w:rPr>
        <w:t xml:space="preserve"> </w:t>
      </w:r>
      <w:r w:rsidR="00CE7509">
        <w:rPr>
          <w:rFonts w:eastAsia="Times New Roman" w:cs="Times New Roman"/>
          <w:szCs w:val="24"/>
          <w:lang w:val="ru-RU" w:eastAsia="de-DE"/>
        </w:rPr>
        <w:t>заслугой</w:t>
      </w:r>
      <w:r w:rsidR="00CE7509" w:rsidRPr="00CE7509">
        <w:rPr>
          <w:rFonts w:eastAsia="Times New Roman" w:cs="Times New Roman"/>
          <w:szCs w:val="24"/>
          <w:lang w:val="ru-RU" w:eastAsia="de-DE"/>
        </w:rPr>
        <w:t xml:space="preserve"> </w:t>
      </w:r>
      <w:r w:rsidR="00CE7509">
        <w:rPr>
          <w:rFonts w:eastAsia="Times New Roman" w:cs="Times New Roman"/>
          <w:szCs w:val="24"/>
          <w:lang w:val="ru-RU" w:eastAsia="de-DE"/>
        </w:rPr>
        <w:t>Владимира</w:t>
      </w:r>
      <w:r w:rsidR="00CE7509" w:rsidRPr="00CE7509">
        <w:rPr>
          <w:rFonts w:eastAsia="Times New Roman" w:cs="Times New Roman"/>
          <w:szCs w:val="24"/>
          <w:lang w:val="ru-RU" w:eastAsia="de-DE"/>
        </w:rPr>
        <w:t xml:space="preserve"> </w:t>
      </w:r>
      <w:r w:rsidR="00CE7509">
        <w:rPr>
          <w:rFonts w:eastAsia="Times New Roman" w:cs="Times New Roman"/>
          <w:szCs w:val="24"/>
          <w:lang w:val="ru-RU" w:eastAsia="de-DE"/>
        </w:rPr>
        <w:t>в</w:t>
      </w:r>
      <w:r w:rsidR="00CE7509" w:rsidRPr="00CE7509">
        <w:rPr>
          <w:rFonts w:eastAsia="Times New Roman" w:cs="Times New Roman"/>
          <w:szCs w:val="24"/>
          <w:lang w:val="ru-RU" w:eastAsia="de-DE"/>
        </w:rPr>
        <w:t xml:space="preserve"> </w:t>
      </w:r>
      <w:r w:rsidR="00CE7509">
        <w:rPr>
          <w:rFonts w:eastAsia="Times New Roman" w:cs="Times New Roman"/>
          <w:szCs w:val="24"/>
          <w:lang w:val="ru-RU" w:eastAsia="de-DE"/>
        </w:rPr>
        <w:t>те</w:t>
      </w:r>
      <w:r w:rsidR="00CE7509" w:rsidRPr="00CE7509">
        <w:rPr>
          <w:rFonts w:eastAsia="Times New Roman" w:cs="Times New Roman"/>
          <w:szCs w:val="24"/>
          <w:lang w:val="ru-RU" w:eastAsia="de-DE"/>
        </w:rPr>
        <w:t xml:space="preserve"> </w:t>
      </w:r>
      <w:r w:rsidR="00CE7509">
        <w:rPr>
          <w:rFonts w:eastAsia="Times New Roman" w:cs="Times New Roman"/>
          <w:szCs w:val="24"/>
          <w:lang w:val="ru-RU" w:eastAsia="de-DE"/>
        </w:rPr>
        <w:t>годы</w:t>
      </w:r>
      <w:r w:rsidR="00CE7509" w:rsidRPr="00CE7509">
        <w:rPr>
          <w:rFonts w:eastAsia="Times New Roman" w:cs="Times New Roman"/>
          <w:szCs w:val="24"/>
          <w:lang w:val="ru-RU" w:eastAsia="de-DE"/>
        </w:rPr>
        <w:t xml:space="preserve"> </w:t>
      </w:r>
      <w:r w:rsidR="00CE7509">
        <w:rPr>
          <w:rFonts w:eastAsia="Times New Roman" w:cs="Times New Roman"/>
          <w:szCs w:val="24"/>
          <w:lang w:val="ru-RU" w:eastAsia="de-DE"/>
        </w:rPr>
        <w:t>стало</w:t>
      </w:r>
      <w:r w:rsidR="00CE7509" w:rsidRPr="00CE7509">
        <w:rPr>
          <w:rFonts w:eastAsia="Times New Roman" w:cs="Times New Roman"/>
          <w:szCs w:val="24"/>
          <w:lang w:val="ru-RU" w:eastAsia="de-DE"/>
        </w:rPr>
        <w:t xml:space="preserve"> </w:t>
      </w:r>
      <w:r w:rsidR="00CE7509">
        <w:rPr>
          <w:rFonts w:eastAsia="Times New Roman" w:cs="Times New Roman"/>
          <w:szCs w:val="24"/>
          <w:lang w:val="ru-RU" w:eastAsia="de-DE"/>
        </w:rPr>
        <w:t>то</w:t>
      </w:r>
      <w:r w:rsidR="00CE7509" w:rsidRPr="00CE7509">
        <w:rPr>
          <w:rFonts w:eastAsia="Times New Roman" w:cs="Times New Roman"/>
          <w:szCs w:val="24"/>
          <w:lang w:val="ru-RU" w:eastAsia="de-DE"/>
        </w:rPr>
        <w:t xml:space="preserve">, </w:t>
      </w:r>
      <w:r w:rsidR="00CE7509">
        <w:rPr>
          <w:rFonts w:eastAsia="Times New Roman" w:cs="Times New Roman"/>
          <w:szCs w:val="24"/>
          <w:lang w:val="ru-RU" w:eastAsia="de-DE"/>
        </w:rPr>
        <w:t>что</w:t>
      </w:r>
      <w:r w:rsidR="00CE7509" w:rsidRPr="00CE7509">
        <w:rPr>
          <w:rFonts w:eastAsia="Times New Roman" w:cs="Times New Roman"/>
          <w:szCs w:val="24"/>
          <w:lang w:val="ru-RU" w:eastAsia="de-DE"/>
        </w:rPr>
        <w:t xml:space="preserve"> </w:t>
      </w:r>
      <w:r w:rsidR="00CE7509">
        <w:rPr>
          <w:rFonts w:eastAsia="Times New Roman" w:cs="Times New Roman"/>
          <w:szCs w:val="24"/>
          <w:lang w:val="ru-RU" w:eastAsia="de-DE"/>
        </w:rPr>
        <w:t>город</w:t>
      </w:r>
      <w:r w:rsidR="00CE7509" w:rsidRPr="00CE7509">
        <w:rPr>
          <w:rFonts w:eastAsia="Times New Roman" w:cs="Times New Roman"/>
          <w:szCs w:val="24"/>
          <w:lang w:val="ru-RU" w:eastAsia="de-DE"/>
        </w:rPr>
        <w:t xml:space="preserve"> </w:t>
      </w:r>
      <w:r w:rsidR="00CE7509">
        <w:rPr>
          <w:rFonts w:eastAsia="Times New Roman" w:cs="Times New Roman"/>
          <w:szCs w:val="24"/>
          <w:lang w:val="ru-RU" w:eastAsia="de-DE"/>
        </w:rPr>
        <w:t>с</w:t>
      </w:r>
      <w:r w:rsidR="00CE7509" w:rsidRPr="00CE7509">
        <w:rPr>
          <w:rFonts w:eastAsia="Times New Roman" w:cs="Times New Roman"/>
          <w:szCs w:val="24"/>
          <w:lang w:val="ru-RU" w:eastAsia="de-DE"/>
        </w:rPr>
        <w:t xml:space="preserve"> </w:t>
      </w:r>
      <w:r w:rsidR="00580EFF">
        <w:rPr>
          <w:rFonts w:eastAsia="Times New Roman" w:cs="Times New Roman"/>
          <w:szCs w:val="24"/>
          <w:lang w:val="ru-RU" w:eastAsia="de-DE"/>
        </w:rPr>
        <w:t xml:space="preserve"> 60 </w:t>
      </w:r>
      <w:r w:rsidR="00B51EF7" w:rsidRPr="00CE7509">
        <w:rPr>
          <w:rFonts w:eastAsia="Times New Roman" w:cs="Times New Roman"/>
          <w:szCs w:val="24"/>
          <w:lang w:val="ru-RU" w:eastAsia="de-DE"/>
        </w:rPr>
        <w:t>000</w:t>
      </w:r>
      <w:r w:rsidR="00CE7509">
        <w:rPr>
          <w:rFonts w:eastAsia="Times New Roman" w:cs="Times New Roman"/>
          <w:szCs w:val="24"/>
          <w:lang w:val="ru-RU" w:eastAsia="de-DE"/>
        </w:rPr>
        <w:t xml:space="preserve"> населением принял в </w:t>
      </w:r>
      <w:r w:rsidR="00B51EF7" w:rsidRPr="00CE7509">
        <w:rPr>
          <w:rFonts w:eastAsia="Times New Roman" w:cs="Times New Roman"/>
          <w:szCs w:val="24"/>
          <w:lang w:val="ru-RU" w:eastAsia="de-DE"/>
        </w:rPr>
        <w:t xml:space="preserve"> 18</w:t>
      </w:r>
      <w:r w:rsidR="00580EFF">
        <w:rPr>
          <w:rFonts w:eastAsia="Times New Roman" w:cs="Times New Roman"/>
          <w:szCs w:val="24"/>
          <w:lang w:val="ru-RU" w:eastAsia="de-DE"/>
        </w:rPr>
        <w:t>-ти</w:t>
      </w:r>
      <w:r w:rsidR="00B51EF7" w:rsidRPr="00CE7509">
        <w:rPr>
          <w:rFonts w:eastAsia="Times New Roman" w:cs="Times New Roman"/>
          <w:szCs w:val="24"/>
          <w:lang w:val="ru-RU" w:eastAsia="de-DE"/>
        </w:rPr>
        <w:t xml:space="preserve"> </w:t>
      </w:r>
      <w:r w:rsidR="00CE7509">
        <w:rPr>
          <w:rFonts w:eastAsia="Times New Roman" w:cs="Times New Roman"/>
          <w:szCs w:val="24"/>
          <w:lang w:val="ru-RU" w:eastAsia="de-DE"/>
        </w:rPr>
        <w:t xml:space="preserve"> организованных госпиталях примерно </w:t>
      </w:r>
      <w:r w:rsidR="00580EFF">
        <w:rPr>
          <w:rFonts w:eastAsia="Times New Roman" w:cs="Times New Roman"/>
          <w:szCs w:val="24"/>
          <w:lang w:val="ru-RU" w:eastAsia="de-DE"/>
        </w:rPr>
        <w:t xml:space="preserve">250 </w:t>
      </w:r>
      <w:r w:rsidR="00B51EF7" w:rsidRPr="00CE7509">
        <w:rPr>
          <w:rFonts w:eastAsia="Times New Roman" w:cs="Times New Roman"/>
          <w:szCs w:val="24"/>
          <w:lang w:val="ru-RU" w:eastAsia="de-DE"/>
        </w:rPr>
        <w:t>000</w:t>
      </w:r>
      <w:r w:rsidR="00CE7509">
        <w:rPr>
          <w:rFonts w:eastAsia="Times New Roman" w:cs="Times New Roman"/>
          <w:szCs w:val="24"/>
          <w:lang w:val="ru-RU" w:eastAsia="de-DE"/>
        </w:rPr>
        <w:t xml:space="preserve"> раненых</w:t>
      </w:r>
      <w:r w:rsidR="00610283">
        <w:rPr>
          <w:rFonts w:eastAsia="Times New Roman" w:cs="Times New Roman"/>
          <w:szCs w:val="24"/>
          <w:lang w:val="ru-RU" w:eastAsia="de-DE"/>
        </w:rPr>
        <w:t>.</w:t>
      </w:r>
    </w:p>
    <w:p w:rsidR="00B51EF7" w:rsidRPr="004F04F9" w:rsidRDefault="00610283" w:rsidP="00935023">
      <w:pPr>
        <w:spacing w:before="100" w:beforeAutospacing="1" w:after="100" w:afterAutospacing="1" w:line="276" w:lineRule="auto"/>
        <w:jc w:val="both"/>
        <w:rPr>
          <w:rFonts w:eastAsia="Times New Roman" w:cs="Times New Roman"/>
          <w:szCs w:val="24"/>
          <w:lang w:val="ru-RU" w:eastAsia="de-DE"/>
        </w:rPr>
      </w:pPr>
      <w:r>
        <w:rPr>
          <w:rFonts w:eastAsia="Times New Roman" w:cs="Times New Roman"/>
          <w:szCs w:val="24"/>
          <w:lang w:val="ru-RU" w:eastAsia="de-DE"/>
        </w:rPr>
        <w:t xml:space="preserve"> </w:t>
      </w:r>
      <w:r w:rsidR="004F04F9">
        <w:rPr>
          <w:rFonts w:eastAsia="Times New Roman" w:cs="Times New Roman"/>
          <w:szCs w:val="24"/>
          <w:lang w:val="ru-RU" w:eastAsia="de-DE"/>
        </w:rPr>
        <w:t>Не</w:t>
      </w:r>
      <w:r w:rsidR="004F04F9" w:rsidRPr="004F04F9">
        <w:rPr>
          <w:rFonts w:eastAsia="Times New Roman" w:cs="Times New Roman"/>
          <w:szCs w:val="24"/>
          <w:lang w:val="ru-RU" w:eastAsia="de-DE"/>
        </w:rPr>
        <w:t xml:space="preserve"> </w:t>
      </w:r>
      <w:r w:rsidR="004F04F9">
        <w:rPr>
          <w:rFonts w:eastAsia="Times New Roman" w:cs="Times New Roman"/>
          <w:szCs w:val="24"/>
          <w:lang w:val="ru-RU" w:eastAsia="de-DE"/>
        </w:rPr>
        <w:t>иначе</w:t>
      </w:r>
      <w:r w:rsidR="004F04F9" w:rsidRPr="004F04F9">
        <w:rPr>
          <w:rFonts w:eastAsia="Times New Roman" w:cs="Times New Roman"/>
          <w:szCs w:val="24"/>
          <w:lang w:val="ru-RU" w:eastAsia="de-DE"/>
        </w:rPr>
        <w:t xml:space="preserve"> </w:t>
      </w:r>
      <w:r w:rsidR="004F04F9">
        <w:rPr>
          <w:rFonts w:eastAsia="Times New Roman" w:cs="Times New Roman"/>
          <w:szCs w:val="24"/>
          <w:lang w:val="ru-RU" w:eastAsia="de-DE"/>
        </w:rPr>
        <w:t>как</w:t>
      </w:r>
      <w:r w:rsidR="004F04F9" w:rsidRPr="004F04F9">
        <w:rPr>
          <w:rFonts w:eastAsia="Times New Roman" w:cs="Times New Roman"/>
          <w:szCs w:val="24"/>
          <w:lang w:val="ru-RU" w:eastAsia="de-DE"/>
        </w:rPr>
        <w:t xml:space="preserve"> </w:t>
      </w:r>
      <w:r w:rsidR="004F04F9">
        <w:rPr>
          <w:rFonts w:eastAsia="Times New Roman" w:cs="Times New Roman"/>
          <w:szCs w:val="24"/>
          <w:lang w:val="ru-RU" w:eastAsia="de-DE"/>
        </w:rPr>
        <w:t>историческим</w:t>
      </w:r>
      <w:r w:rsidR="004F04F9" w:rsidRPr="004F04F9">
        <w:rPr>
          <w:rFonts w:eastAsia="Times New Roman" w:cs="Times New Roman"/>
          <w:szCs w:val="24"/>
          <w:lang w:val="ru-RU" w:eastAsia="de-DE"/>
        </w:rPr>
        <w:t xml:space="preserve"> </w:t>
      </w:r>
      <w:r w:rsidR="004F04F9">
        <w:rPr>
          <w:rFonts w:eastAsia="Times New Roman" w:cs="Times New Roman"/>
          <w:szCs w:val="24"/>
          <w:lang w:val="ru-RU" w:eastAsia="de-DE"/>
        </w:rPr>
        <w:t>моментом</w:t>
      </w:r>
      <w:r w:rsidR="004F04F9" w:rsidRPr="004F04F9">
        <w:rPr>
          <w:rFonts w:eastAsia="Times New Roman" w:cs="Times New Roman"/>
          <w:szCs w:val="24"/>
          <w:lang w:val="ru-RU" w:eastAsia="de-DE"/>
        </w:rPr>
        <w:t xml:space="preserve"> </w:t>
      </w:r>
      <w:r w:rsidR="004F04F9">
        <w:rPr>
          <w:rFonts w:eastAsia="Times New Roman" w:cs="Times New Roman"/>
          <w:szCs w:val="24"/>
          <w:lang w:val="ru-RU" w:eastAsia="de-DE"/>
        </w:rPr>
        <w:t>можно</w:t>
      </w:r>
      <w:r w:rsidR="004F04F9" w:rsidRPr="004F04F9">
        <w:rPr>
          <w:rFonts w:eastAsia="Times New Roman" w:cs="Times New Roman"/>
          <w:szCs w:val="24"/>
          <w:lang w:val="ru-RU" w:eastAsia="de-DE"/>
        </w:rPr>
        <w:t xml:space="preserve"> </w:t>
      </w:r>
      <w:r w:rsidR="004F04F9">
        <w:rPr>
          <w:rFonts w:eastAsia="Times New Roman" w:cs="Times New Roman"/>
          <w:szCs w:val="24"/>
          <w:lang w:val="ru-RU" w:eastAsia="de-DE"/>
        </w:rPr>
        <w:t>назвать</w:t>
      </w:r>
      <w:r w:rsidR="004F04F9" w:rsidRPr="004F04F9">
        <w:rPr>
          <w:rFonts w:eastAsia="Times New Roman" w:cs="Times New Roman"/>
          <w:szCs w:val="24"/>
          <w:lang w:val="ru-RU" w:eastAsia="de-DE"/>
        </w:rPr>
        <w:t xml:space="preserve"> </w:t>
      </w:r>
      <w:r w:rsidR="004F04F9">
        <w:rPr>
          <w:rFonts w:eastAsia="Times New Roman" w:cs="Times New Roman"/>
          <w:szCs w:val="24"/>
          <w:lang w:val="ru-RU" w:eastAsia="de-DE"/>
        </w:rPr>
        <w:t>тот</w:t>
      </w:r>
      <w:r w:rsidR="004F04F9" w:rsidRPr="004F04F9">
        <w:rPr>
          <w:rFonts w:eastAsia="Times New Roman" w:cs="Times New Roman"/>
          <w:szCs w:val="24"/>
          <w:lang w:val="ru-RU" w:eastAsia="de-DE"/>
        </w:rPr>
        <w:t xml:space="preserve"> </w:t>
      </w:r>
      <w:r w:rsidR="004F04F9">
        <w:rPr>
          <w:rFonts w:eastAsia="Times New Roman" w:cs="Times New Roman"/>
          <w:szCs w:val="24"/>
          <w:lang w:val="ru-RU" w:eastAsia="de-DE"/>
        </w:rPr>
        <w:t>факт</w:t>
      </w:r>
      <w:r w:rsidR="004F04F9" w:rsidRPr="004F04F9">
        <w:rPr>
          <w:rFonts w:eastAsia="Times New Roman" w:cs="Times New Roman"/>
          <w:szCs w:val="24"/>
          <w:lang w:val="ru-RU" w:eastAsia="de-DE"/>
        </w:rPr>
        <w:t xml:space="preserve">, </w:t>
      </w:r>
      <w:r w:rsidR="004F04F9">
        <w:rPr>
          <w:rFonts w:eastAsia="Times New Roman" w:cs="Times New Roman"/>
          <w:szCs w:val="24"/>
          <w:lang w:val="ru-RU" w:eastAsia="de-DE"/>
        </w:rPr>
        <w:t>что</w:t>
      </w:r>
      <w:r w:rsidR="004F04F9" w:rsidRPr="004F04F9">
        <w:rPr>
          <w:rFonts w:eastAsia="Times New Roman" w:cs="Times New Roman"/>
          <w:szCs w:val="24"/>
          <w:lang w:val="ru-RU" w:eastAsia="de-DE"/>
        </w:rPr>
        <w:t xml:space="preserve"> </w:t>
      </w:r>
      <w:r w:rsidR="004F04F9">
        <w:rPr>
          <w:rFonts w:eastAsia="Times New Roman" w:cs="Times New Roman"/>
          <w:szCs w:val="24"/>
          <w:lang w:val="ru-RU" w:eastAsia="de-DE"/>
        </w:rPr>
        <w:t>владимирцы уже более трех десятилетий назад  протянули руку своим бывшим врагам  в знак примирения и мира в поисках  взаимопонимания  и мирного сосуществования. Чудо</w:t>
      </w:r>
      <w:r w:rsidR="004F04F9" w:rsidRPr="004F04F9">
        <w:rPr>
          <w:rFonts w:eastAsia="Times New Roman" w:cs="Times New Roman"/>
          <w:szCs w:val="24"/>
          <w:lang w:val="ru-RU" w:eastAsia="de-DE"/>
        </w:rPr>
        <w:t xml:space="preserve"> </w:t>
      </w:r>
      <w:r w:rsidR="004F04F9">
        <w:rPr>
          <w:rFonts w:eastAsia="Times New Roman" w:cs="Times New Roman"/>
          <w:szCs w:val="24"/>
          <w:lang w:val="ru-RU" w:eastAsia="de-DE"/>
        </w:rPr>
        <w:t>истории</w:t>
      </w:r>
      <w:r w:rsidR="00580EFF">
        <w:rPr>
          <w:rFonts w:eastAsia="Times New Roman" w:cs="Times New Roman"/>
          <w:szCs w:val="24"/>
          <w:lang w:val="ru-RU" w:eastAsia="de-DE"/>
        </w:rPr>
        <w:t xml:space="preserve">, </w:t>
      </w:r>
      <w:r w:rsidR="004F04F9">
        <w:rPr>
          <w:rFonts w:eastAsia="Times New Roman" w:cs="Times New Roman"/>
          <w:szCs w:val="24"/>
          <w:lang w:val="ru-RU" w:eastAsia="de-DE"/>
        </w:rPr>
        <w:t>которому</w:t>
      </w:r>
      <w:r w:rsidR="004F04F9" w:rsidRPr="004F04F9">
        <w:rPr>
          <w:rFonts w:eastAsia="Times New Roman" w:cs="Times New Roman"/>
          <w:szCs w:val="24"/>
          <w:lang w:val="ru-RU" w:eastAsia="de-DE"/>
        </w:rPr>
        <w:t xml:space="preserve"> </w:t>
      </w:r>
      <w:r w:rsidR="004F04F9">
        <w:rPr>
          <w:rFonts w:eastAsia="Times New Roman" w:cs="Times New Roman"/>
          <w:szCs w:val="24"/>
          <w:lang w:val="ru-RU" w:eastAsia="de-DE"/>
        </w:rPr>
        <w:t>мы</w:t>
      </w:r>
      <w:r w:rsidR="004F04F9" w:rsidRPr="004F04F9">
        <w:rPr>
          <w:rFonts w:eastAsia="Times New Roman" w:cs="Times New Roman"/>
          <w:szCs w:val="24"/>
          <w:lang w:val="ru-RU" w:eastAsia="de-DE"/>
        </w:rPr>
        <w:t xml:space="preserve">, </w:t>
      </w:r>
      <w:r w:rsidR="004F04F9">
        <w:rPr>
          <w:rFonts w:eastAsia="Times New Roman" w:cs="Times New Roman"/>
          <w:szCs w:val="24"/>
          <w:lang w:val="ru-RU" w:eastAsia="de-DE"/>
        </w:rPr>
        <w:t>немцы</w:t>
      </w:r>
      <w:r w:rsidR="00580EFF">
        <w:rPr>
          <w:rFonts w:eastAsia="Times New Roman" w:cs="Times New Roman"/>
          <w:szCs w:val="24"/>
          <w:lang w:val="ru-RU" w:eastAsia="de-DE"/>
        </w:rPr>
        <w:t>,</w:t>
      </w:r>
      <w:r w:rsidR="004F04F9" w:rsidRPr="004F04F9">
        <w:rPr>
          <w:rFonts w:eastAsia="Times New Roman" w:cs="Times New Roman"/>
          <w:szCs w:val="24"/>
          <w:lang w:val="ru-RU" w:eastAsia="de-DE"/>
        </w:rPr>
        <w:t xml:space="preserve"> </w:t>
      </w:r>
      <w:r w:rsidR="004F04F9">
        <w:rPr>
          <w:rFonts w:eastAsia="Times New Roman" w:cs="Times New Roman"/>
          <w:szCs w:val="24"/>
          <w:lang w:val="ru-RU" w:eastAsia="de-DE"/>
        </w:rPr>
        <w:t>очень</w:t>
      </w:r>
      <w:r w:rsidR="004F04F9" w:rsidRPr="004F04F9">
        <w:rPr>
          <w:rFonts w:eastAsia="Times New Roman" w:cs="Times New Roman"/>
          <w:szCs w:val="24"/>
          <w:lang w:val="ru-RU" w:eastAsia="de-DE"/>
        </w:rPr>
        <w:t xml:space="preserve"> </w:t>
      </w:r>
      <w:r w:rsidR="004F04F9">
        <w:rPr>
          <w:rFonts w:eastAsia="Times New Roman" w:cs="Times New Roman"/>
          <w:szCs w:val="24"/>
          <w:lang w:val="ru-RU" w:eastAsia="de-DE"/>
        </w:rPr>
        <w:t>обязаны</w:t>
      </w:r>
      <w:r w:rsidR="00580EFF">
        <w:rPr>
          <w:rFonts w:eastAsia="Times New Roman" w:cs="Times New Roman"/>
          <w:szCs w:val="24"/>
          <w:lang w:val="ru-RU" w:eastAsia="de-DE"/>
        </w:rPr>
        <w:t xml:space="preserve"> особенно</w:t>
      </w:r>
      <w:r w:rsidR="00580EFF" w:rsidRPr="004F04F9">
        <w:rPr>
          <w:rFonts w:eastAsia="Times New Roman" w:cs="Times New Roman"/>
          <w:szCs w:val="24"/>
          <w:lang w:val="ru-RU" w:eastAsia="de-DE"/>
        </w:rPr>
        <w:t xml:space="preserve"> </w:t>
      </w:r>
      <w:r w:rsidR="00580EFF">
        <w:rPr>
          <w:rFonts w:eastAsia="Times New Roman" w:cs="Times New Roman"/>
          <w:szCs w:val="24"/>
          <w:lang w:val="ru-RU" w:eastAsia="de-DE"/>
        </w:rPr>
        <w:t>в</w:t>
      </w:r>
      <w:r w:rsidR="00580EFF" w:rsidRPr="004F04F9">
        <w:rPr>
          <w:rFonts w:eastAsia="Times New Roman" w:cs="Times New Roman"/>
          <w:szCs w:val="24"/>
          <w:lang w:val="ru-RU" w:eastAsia="de-DE"/>
        </w:rPr>
        <w:t xml:space="preserve"> </w:t>
      </w:r>
      <w:r w:rsidR="00580EFF">
        <w:rPr>
          <w:rFonts w:eastAsia="Times New Roman" w:cs="Times New Roman"/>
          <w:szCs w:val="24"/>
          <w:lang w:val="ru-RU" w:eastAsia="de-DE"/>
        </w:rPr>
        <w:t>этот</w:t>
      </w:r>
      <w:r w:rsidR="00580EFF" w:rsidRPr="004F04F9">
        <w:rPr>
          <w:rFonts w:eastAsia="Times New Roman" w:cs="Times New Roman"/>
          <w:szCs w:val="24"/>
          <w:lang w:val="ru-RU" w:eastAsia="de-DE"/>
        </w:rPr>
        <w:t xml:space="preserve"> </w:t>
      </w:r>
      <w:r w:rsidR="00580EFF">
        <w:rPr>
          <w:rFonts w:eastAsia="Times New Roman" w:cs="Times New Roman"/>
          <w:szCs w:val="24"/>
          <w:lang w:val="ru-RU" w:eastAsia="de-DE"/>
        </w:rPr>
        <w:t>день</w:t>
      </w:r>
      <w:r w:rsidR="004F04F9" w:rsidRPr="004F04F9">
        <w:rPr>
          <w:rFonts w:eastAsia="Times New Roman" w:cs="Times New Roman"/>
          <w:szCs w:val="24"/>
          <w:lang w:val="ru-RU" w:eastAsia="de-DE"/>
        </w:rPr>
        <w:t>.</w:t>
      </w:r>
    </w:p>
    <w:p w:rsidR="00F42563" w:rsidRPr="00D70C93" w:rsidRDefault="004F04F9" w:rsidP="00935023">
      <w:pPr>
        <w:spacing w:before="100" w:beforeAutospacing="1" w:after="100" w:afterAutospacing="1" w:line="276" w:lineRule="auto"/>
        <w:jc w:val="both"/>
        <w:rPr>
          <w:rFonts w:eastAsia="Times New Roman" w:cs="Times New Roman"/>
          <w:szCs w:val="24"/>
          <w:lang w:val="ru-RU" w:eastAsia="de-DE"/>
        </w:rPr>
      </w:pPr>
      <w:r>
        <w:rPr>
          <w:rFonts w:eastAsia="Times New Roman" w:cs="Times New Roman"/>
          <w:szCs w:val="24"/>
          <w:lang w:val="ru-RU" w:eastAsia="de-DE"/>
        </w:rPr>
        <w:t>Петер</w:t>
      </w:r>
      <w:r w:rsidRPr="00D70C93">
        <w:rPr>
          <w:rFonts w:eastAsia="Times New Roman" w:cs="Times New Roman"/>
          <w:szCs w:val="24"/>
          <w:lang w:val="ru-RU" w:eastAsia="de-DE"/>
        </w:rPr>
        <w:t xml:space="preserve"> </w:t>
      </w:r>
      <w:r>
        <w:rPr>
          <w:rFonts w:eastAsia="Times New Roman" w:cs="Times New Roman"/>
          <w:szCs w:val="24"/>
          <w:lang w:val="ru-RU" w:eastAsia="de-DE"/>
        </w:rPr>
        <w:t>Штегер</w:t>
      </w:r>
      <w:r w:rsidRPr="00D70C93">
        <w:rPr>
          <w:rFonts w:eastAsia="Times New Roman" w:cs="Times New Roman"/>
          <w:szCs w:val="24"/>
          <w:lang w:val="ru-RU" w:eastAsia="de-DE"/>
        </w:rPr>
        <w:t xml:space="preserve">, 22 </w:t>
      </w:r>
      <w:r>
        <w:rPr>
          <w:rFonts w:eastAsia="Times New Roman" w:cs="Times New Roman"/>
          <w:szCs w:val="24"/>
          <w:lang w:val="ru-RU" w:eastAsia="de-DE"/>
        </w:rPr>
        <w:t>июня</w:t>
      </w:r>
      <w:r w:rsidR="00F42563" w:rsidRPr="00D70C93">
        <w:rPr>
          <w:rFonts w:eastAsia="Times New Roman" w:cs="Times New Roman"/>
          <w:szCs w:val="24"/>
          <w:lang w:val="ru-RU" w:eastAsia="de-DE"/>
        </w:rPr>
        <w:t xml:space="preserve"> 2015</w:t>
      </w:r>
    </w:p>
    <w:p w:rsidR="00B51EF7" w:rsidRPr="00D70C93" w:rsidRDefault="00B51EF7" w:rsidP="00935023">
      <w:pPr>
        <w:spacing w:line="276" w:lineRule="auto"/>
        <w:rPr>
          <w:lang w:val="ru-RU"/>
        </w:rPr>
      </w:pPr>
      <w:r w:rsidRPr="00D70C93">
        <w:rPr>
          <w:lang w:val="ru-RU"/>
        </w:rPr>
        <w:br w:type="page"/>
      </w:r>
    </w:p>
    <w:p w:rsidR="007C6183" w:rsidRPr="00D70C93" w:rsidRDefault="00487513" w:rsidP="00935023">
      <w:pPr>
        <w:spacing w:line="276" w:lineRule="auto"/>
        <w:jc w:val="both"/>
        <w:outlineLvl w:val="1"/>
        <w:rPr>
          <w:b/>
          <w:bCs/>
          <w:szCs w:val="24"/>
          <w:lang w:val="ru-RU" w:eastAsia="de-DE"/>
        </w:rPr>
      </w:pPr>
      <w:hyperlink r:id="rId18" w:tooltip="Permanentlink zu Dem Leiden Worte geben oder die Frauen der Gefangenen" w:history="1">
        <w:r w:rsidR="004C2BAF" w:rsidRPr="00D70C93">
          <w:rPr>
            <w:b/>
            <w:bCs/>
            <w:szCs w:val="24"/>
            <w:lang w:val="ru-RU" w:eastAsia="de-DE"/>
          </w:rPr>
          <w:t xml:space="preserve"> </w:t>
        </w:r>
        <w:r w:rsidR="00C07A07">
          <w:rPr>
            <w:b/>
            <w:bCs/>
            <w:szCs w:val="24"/>
            <w:lang w:val="ru-RU" w:eastAsia="de-DE"/>
          </w:rPr>
          <w:t>Унять страдания</w:t>
        </w:r>
        <w:r w:rsidR="0090174D">
          <w:rPr>
            <w:b/>
            <w:bCs/>
            <w:szCs w:val="24"/>
            <w:lang w:val="ru-RU" w:eastAsia="de-DE"/>
          </w:rPr>
          <w:t xml:space="preserve"> </w:t>
        </w:r>
        <w:r w:rsidR="00AE67CF" w:rsidRPr="00D70C93">
          <w:rPr>
            <w:b/>
            <w:bCs/>
            <w:szCs w:val="24"/>
            <w:lang w:val="ru-RU" w:eastAsia="de-DE"/>
          </w:rPr>
          <w:t>–</w:t>
        </w:r>
        <w:r w:rsidR="007C6183" w:rsidRPr="00D70C93">
          <w:rPr>
            <w:b/>
            <w:bCs/>
            <w:szCs w:val="24"/>
            <w:lang w:val="ru-RU" w:eastAsia="de-DE"/>
          </w:rPr>
          <w:t xml:space="preserve"> </w:t>
        </w:r>
        <w:r w:rsidR="00AE67CF">
          <w:rPr>
            <w:b/>
            <w:bCs/>
            <w:szCs w:val="24"/>
            <w:lang w:val="ru-RU" w:eastAsia="de-DE"/>
          </w:rPr>
          <w:t>или</w:t>
        </w:r>
        <w:r w:rsidR="00AE67CF" w:rsidRPr="00D70C93">
          <w:rPr>
            <w:b/>
            <w:bCs/>
            <w:szCs w:val="24"/>
            <w:lang w:val="ru-RU" w:eastAsia="de-DE"/>
          </w:rPr>
          <w:t xml:space="preserve"> </w:t>
        </w:r>
        <w:r w:rsidR="00AE67CF">
          <w:rPr>
            <w:b/>
            <w:bCs/>
            <w:szCs w:val="24"/>
            <w:lang w:val="ru-RU" w:eastAsia="de-DE"/>
          </w:rPr>
          <w:t>женщины</w:t>
        </w:r>
        <w:r w:rsidR="00AE67CF" w:rsidRPr="00D70C93">
          <w:rPr>
            <w:b/>
            <w:bCs/>
            <w:szCs w:val="24"/>
            <w:lang w:val="ru-RU" w:eastAsia="de-DE"/>
          </w:rPr>
          <w:t xml:space="preserve"> </w:t>
        </w:r>
        <w:r w:rsidR="008F3781">
          <w:rPr>
            <w:b/>
            <w:bCs/>
            <w:szCs w:val="24"/>
            <w:lang w:val="ru-RU" w:eastAsia="de-DE"/>
          </w:rPr>
          <w:t>военно</w:t>
        </w:r>
        <w:r w:rsidR="00AE67CF">
          <w:rPr>
            <w:b/>
            <w:bCs/>
            <w:szCs w:val="24"/>
            <w:lang w:val="ru-RU" w:eastAsia="de-DE"/>
          </w:rPr>
          <w:t>пленных</w:t>
        </w:r>
        <w:r w:rsidR="00AE67CF" w:rsidRPr="00D70C93">
          <w:rPr>
            <w:b/>
            <w:bCs/>
            <w:szCs w:val="24"/>
            <w:lang w:val="ru-RU" w:eastAsia="de-DE"/>
          </w:rPr>
          <w:t xml:space="preserve">.  </w:t>
        </w:r>
      </w:hyperlink>
    </w:p>
    <w:p w:rsidR="000A7449" w:rsidRPr="00D70C93" w:rsidRDefault="000A7449" w:rsidP="00935023">
      <w:pPr>
        <w:spacing w:line="276" w:lineRule="auto"/>
        <w:jc w:val="both"/>
        <w:outlineLvl w:val="1"/>
        <w:rPr>
          <w:b/>
          <w:bCs/>
          <w:szCs w:val="24"/>
          <w:lang w:val="ru-RU" w:eastAsia="de-DE"/>
        </w:rPr>
      </w:pPr>
    </w:p>
    <w:p w:rsidR="000A7449" w:rsidRPr="00C07A07" w:rsidRDefault="00AE67CF" w:rsidP="00935023">
      <w:pPr>
        <w:spacing w:line="276" w:lineRule="auto"/>
        <w:jc w:val="center"/>
        <w:rPr>
          <w:color w:val="00B0F0"/>
          <w:lang w:val="ru-RU"/>
        </w:rPr>
      </w:pPr>
      <w:r w:rsidRPr="00C07A07">
        <w:rPr>
          <w:noProof/>
          <w:color w:val="00B0F0"/>
          <w:lang w:val="ru-RU" w:eastAsia="de-DE"/>
        </w:rPr>
        <w:t>ФОТО</w:t>
      </w:r>
    </w:p>
    <w:p w:rsidR="007C6183" w:rsidRPr="00C07A07" w:rsidRDefault="00586BF3" w:rsidP="00935023">
      <w:pPr>
        <w:spacing w:line="276" w:lineRule="auto"/>
        <w:jc w:val="center"/>
        <w:rPr>
          <w:color w:val="00B0F0"/>
          <w:sz w:val="18"/>
          <w:szCs w:val="18"/>
          <w:lang w:val="ru-RU" w:eastAsia="de-DE"/>
        </w:rPr>
      </w:pPr>
      <w:r>
        <w:rPr>
          <w:color w:val="00B0F0"/>
          <w:sz w:val="18"/>
          <w:szCs w:val="18"/>
          <w:lang w:val="ru-RU" w:eastAsia="de-DE"/>
        </w:rPr>
        <w:t>Сильвия и Филипп Дё</w:t>
      </w:r>
      <w:r w:rsidR="00AE67CF" w:rsidRPr="00C07A07">
        <w:rPr>
          <w:color w:val="00B0F0"/>
          <w:sz w:val="18"/>
          <w:szCs w:val="18"/>
          <w:lang w:val="ru-RU" w:eastAsia="de-DE"/>
        </w:rPr>
        <w:t>рр</w:t>
      </w:r>
    </w:p>
    <w:p w:rsidR="000139D5" w:rsidRPr="00EC318C" w:rsidRDefault="000139D5" w:rsidP="00935023">
      <w:pPr>
        <w:spacing w:line="276" w:lineRule="auto"/>
        <w:ind w:left="2832" w:firstLine="708"/>
        <w:jc w:val="both"/>
        <w:rPr>
          <w:szCs w:val="24"/>
          <w:lang w:val="ru-RU" w:eastAsia="de-DE"/>
        </w:rPr>
      </w:pPr>
    </w:p>
    <w:p w:rsidR="007C6183" w:rsidRPr="00366AEC" w:rsidRDefault="00366AEC" w:rsidP="00935023">
      <w:pPr>
        <w:spacing w:line="276" w:lineRule="auto"/>
        <w:jc w:val="both"/>
        <w:rPr>
          <w:szCs w:val="24"/>
          <w:lang w:val="ru-RU" w:eastAsia="de-DE"/>
        </w:rPr>
      </w:pPr>
      <w:r>
        <w:rPr>
          <w:szCs w:val="24"/>
          <w:lang w:val="ru-RU" w:eastAsia="de-DE"/>
        </w:rPr>
        <w:t>Уже г</w:t>
      </w:r>
      <w:r w:rsidR="00AE67CF">
        <w:rPr>
          <w:szCs w:val="24"/>
          <w:lang w:val="ru-RU" w:eastAsia="de-DE"/>
        </w:rPr>
        <w:t>од</w:t>
      </w:r>
      <w:r w:rsidR="00AE67CF" w:rsidRPr="00366AEC">
        <w:rPr>
          <w:szCs w:val="24"/>
          <w:lang w:val="ru-RU" w:eastAsia="de-DE"/>
        </w:rPr>
        <w:t xml:space="preserve"> </w:t>
      </w:r>
      <w:r w:rsidR="00AE67CF">
        <w:rPr>
          <w:szCs w:val="24"/>
          <w:lang w:val="ru-RU" w:eastAsia="de-DE"/>
        </w:rPr>
        <w:t>назад</w:t>
      </w:r>
      <w:r w:rsidRPr="00366AEC">
        <w:rPr>
          <w:szCs w:val="24"/>
          <w:lang w:val="ru-RU" w:eastAsia="de-DE"/>
        </w:rPr>
        <w:t xml:space="preserve"> </w:t>
      </w:r>
      <w:r>
        <w:rPr>
          <w:szCs w:val="24"/>
          <w:lang w:val="ru-RU" w:eastAsia="de-DE"/>
        </w:rPr>
        <w:t>в</w:t>
      </w:r>
      <w:r w:rsidRPr="00366AEC">
        <w:rPr>
          <w:szCs w:val="24"/>
          <w:lang w:val="ru-RU" w:eastAsia="de-DE"/>
        </w:rPr>
        <w:t xml:space="preserve"> </w:t>
      </w:r>
      <w:r>
        <w:rPr>
          <w:szCs w:val="24"/>
          <w:lang w:val="ru-RU" w:eastAsia="de-DE"/>
        </w:rPr>
        <w:t>Вестфальском</w:t>
      </w:r>
      <w:r w:rsidRPr="00366AEC">
        <w:rPr>
          <w:szCs w:val="24"/>
          <w:lang w:val="ru-RU" w:eastAsia="de-DE"/>
        </w:rPr>
        <w:t xml:space="preserve"> </w:t>
      </w:r>
      <w:r>
        <w:rPr>
          <w:szCs w:val="24"/>
          <w:lang w:val="ru-RU" w:eastAsia="de-DE"/>
        </w:rPr>
        <w:t>Миндене</w:t>
      </w:r>
      <w:r w:rsidRPr="00366AEC">
        <w:rPr>
          <w:szCs w:val="24"/>
          <w:lang w:val="ru-RU" w:eastAsia="de-DE"/>
        </w:rPr>
        <w:t xml:space="preserve"> </w:t>
      </w:r>
      <w:r>
        <w:rPr>
          <w:szCs w:val="24"/>
          <w:lang w:val="ru-RU" w:eastAsia="de-DE"/>
        </w:rPr>
        <w:t>на</w:t>
      </w:r>
      <w:r w:rsidRPr="00366AEC">
        <w:rPr>
          <w:szCs w:val="24"/>
          <w:lang w:val="ru-RU" w:eastAsia="de-DE"/>
        </w:rPr>
        <w:t xml:space="preserve"> </w:t>
      </w:r>
      <w:r>
        <w:rPr>
          <w:szCs w:val="24"/>
          <w:lang w:val="ru-RU" w:eastAsia="de-DE"/>
        </w:rPr>
        <w:t>встрече</w:t>
      </w:r>
      <w:r w:rsidRPr="00366AEC">
        <w:rPr>
          <w:szCs w:val="24"/>
          <w:lang w:val="ru-RU" w:eastAsia="de-DE"/>
        </w:rPr>
        <w:t xml:space="preserve"> </w:t>
      </w:r>
      <w:r>
        <w:rPr>
          <w:szCs w:val="24"/>
          <w:lang w:val="ru-RU" w:eastAsia="de-DE"/>
        </w:rPr>
        <w:t>военнопленных</w:t>
      </w:r>
      <w:r w:rsidRPr="00366AEC">
        <w:rPr>
          <w:szCs w:val="24"/>
          <w:lang w:val="ru-RU" w:eastAsia="de-DE"/>
        </w:rPr>
        <w:t xml:space="preserve"> </w:t>
      </w:r>
      <w:r>
        <w:rPr>
          <w:szCs w:val="24"/>
          <w:lang w:val="ru-RU" w:eastAsia="de-DE"/>
        </w:rPr>
        <w:t>владимирских</w:t>
      </w:r>
      <w:r w:rsidRPr="00366AEC">
        <w:rPr>
          <w:szCs w:val="24"/>
          <w:lang w:val="ru-RU" w:eastAsia="de-DE"/>
        </w:rPr>
        <w:t xml:space="preserve"> </w:t>
      </w:r>
      <w:r>
        <w:rPr>
          <w:szCs w:val="24"/>
          <w:lang w:val="ru-RU" w:eastAsia="de-DE"/>
        </w:rPr>
        <w:t>лагерей</w:t>
      </w:r>
      <w:r w:rsidRPr="00366AEC">
        <w:rPr>
          <w:szCs w:val="24"/>
          <w:lang w:val="ru-RU" w:eastAsia="de-DE"/>
        </w:rPr>
        <w:t xml:space="preserve"> </w:t>
      </w:r>
      <w:r>
        <w:rPr>
          <w:szCs w:val="24"/>
          <w:lang w:val="ru-RU" w:eastAsia="de-DE"/>
        </w:rPr>
        <w:t>возникла</w:t>
      </w:r>
      <w:r w:rsidRPr="00366AEC">
        <w:rPr>
          <w:szCs w:val="24"/>
          <w:lang w:val="ru-RU" w:eastAsia="de-DE"/>
        </w:rPr>
        <w:t xml:space="preserve"> </w:t>
      </w:r>
      <w:r>
        <w:rPr>
          <w:szCs w:val="24"/>
          <w:lang w:val="ru-RU" w:eastAsia="de-DE"/>
        </w:rPr>
        <w:t>идея дать слово женщинам.</w:t>
      </w:r>
      <w:r w:rsidR="00AE67CF" w:rsidRPr="00366AEC">
        <w:rPr>
          <w:szCs w:val="24"/>
          <w:lang w:val="ru-RU" w:eastAsia="de-DE"/>
        </w:rPr>
        <w:t xml:space="preserve"> </w:t>
      </w:r>
      <w:r>
        <w:rPr>
          <w:szCs w:val="24"/>
          <w:lang w:val="ru-RU" w:eastAsia="de-DE"/>
        </w:rPr>
        <w:t>Это</w:t>
      </w:r>
      <w:r w:rsidRPr="00366AEC">
        <w:rPr>
          <w:szCs w:val="24"/>
          <w:lang w:val="ru-RU" w:eastAsia="de-DE"/>
        </w:rPr>
        <w:t xml:space="preserve"> </w:t>
      </w:r>
      <w:r>
        <w:rPr>
          <w:szCs w:val="24"/>
          <w:lang w:val="ru-RU" w:eastAsia="de-DE"/>
        </w:rPr>
        <w:t>случилось</w:t>
      </w:r>
      <w:r w:rsidRPr="00366AEC">
        <w:rPr>
          <w:szCs w:val="24"/>
          <w:lang w:val="ru-RU" w:eastAsia="de-DE"/>
        </w:rPr>
        <w:t xml:space="preserve"> </w:t>
      </w:r>
      <w:r>
        <w:rPr>
          <w:szCs w:val="24"/>
          <w:lang w:val="ru-RU" w:eastAsia="de-DE"/>
        </w:rPr>
        <w:t>в</w:t>
      </w:r>
      <w:r w:rsidRPr="00366AEC">
        <w:rPr>
          <w:szCs w:val="24"/>
          <w:lang w:val="ru-RU" w:eastAsia="de-DE"/>
        </w:rPr>
        <w:t xml:space="preserve"> </w:t>
      </w:r>
      <w:r>
        <w:rPr>
          <w:szCs w:val="24"/>
          <w:lang w:val="ru-RU" w:eastAsia="de-DE"/>
        </w:rPr>
        <w:t>Оденвальде</w:t>
      </w:r>
      <w:r w:rsidRPr="00366AEC">
        <w:rPr>
          <w:szCs w:val="24"/>
          <w:lang w:val="ru-RU" w:eastAsia="de-DE"/>
        </w:rPr>
        <w:t xml:space="preserve">, </w:t>
      </w:r>
      <w:r>
        <w:rPr>
          <w:szCs w:val="24"/>
          <w:lang w:val="ru-RU" w:eastAsia="de-DE"/>
        </w:rPr>
        <w:t>а</w:t>
      </w:r>
      <w:r w:rsidRPr="00366AEC">
        <w:rPr>
          <w:szCs w:val="24"/>
          <w:lang w:val="ru-RU" w:eastAsia="de-DE"/>
        </w:rPr>
        <w:t xml:space="preserve"> </w:t>
      </w:r>
      <w:r>
        <w:rPr>
          <w:szCs w:val="24"/>
          <w:lang w:val="ru-RU" w:eastAsia="de-DE"/>
        </w:rPr>
        <w:t>точнее</w:t>
      </w:r>
      <w:r w:rsidRPr="00366AEC">
        <w:rPr>
          <w:szCs w:val="24"/>
          <w:lang w:val="ru-RU" w:eastAsia="de-DE"/>
        </w:rPr>
        <w:t xml:space="preserve"> </w:t>
      </w:r>
      <w:r>
        <w:rPr>
          <w:szCs w:val="24"/>
          <w:lang w:val="ru-RU" w:eastAsia="de-DE"/>
        </w:rPr>
        <w:t>во</w:t>
      </w:r>
      <w:r w:rsidRPr="00366AEC">
        <w:rPr>
          <w:szCs w:val="24"/>
          <w:lang w:val="ru-RU" w:eastAsia="de-DE"/>
        </w:rPr>
        <w:t xml:space="preserve"> </w:t>
      </w:r>
      <w:r>
        <w:rPr>
          <w:szCs w:val="24"/>
          <w:lang w:val="ru-RU" w:eastAsia="de-DE"/>
        </w:rPr>
        <w:t>Франконском</w:t>
      </w:r>
      <w:r w:rsidRPr="00366AEC">
        <w:rPr>
          <w:szCs w:val="24"/>
          <w:lang w:val="ru-RU" w:eastAsia="de-DE"/>
        </w:rPr>
        <w:t xml:space="preserve"> </w:t>
      </w:r>
      <w:r>
        <w:rPr>
          <w:szCs w:val="24"/>
          <w:lang w:val="ru-RU" w:eastAsia="de-DE"/>
        </w:rPr>
        <w:t xml:space="preserve"> Крумбах</w:t>
      </w:r>
      <w:r w:rsidR="00586BF3">
        <w:rPr>
          <w:szCs w:val="24"/>
          <w:lang w:val="ru-RU" w:eastAsia="de-DE"/>
        </w:rPr>
        <w:t>е, куда всех пригласил Филипп Дё</w:t>
      </w:r>
      <w:r>
        <w:rPr>
          <w:szCs w:val="24"/>
          <w:lang w:val="ru-RU" w:eastAsia="de-DE"/>
        </w:rPr>
        <w:t xml:space="preserve">рр, </w:t>
      </w:r>
      <w:r w:rsidR="00C07A07">
        <w:rPr>
          <w:szCs w:val="24"/>
          <w:lang w:val="ru-RU" w:eastAsia="de-DE"/>
        </w:rPr>
        <w:t>и где всех гостей так предупредительно</w:t>
      </w:r>
      <w:r>
        <w:rPr>
          <w:szCs w:val="24"/>
          <w:lang w:val="ru-RU" w:eastAsia="de-DE"/>
        </w:rPr>
        <w:t xml:space="preserve"> принимала его дочь.</w:t>
      </w:r>
    </w:p>
    <w:p w:rsidR="000A7449" w:rsidRPr="00366AEC" w:rsidRDefault="000A7449" w:rsidP="00935023">
      <w:pPr>
        <w:spacing w:line="276" w:lineRule="auto"/>
        <w:ind w:firstLine="708"/>
        <w:jc w:val="both"/>
        <w:rPr>
          <w:szCs w:val="24"/>
          <w:lang w:val="ru-RU" w:eastAsia="de-DE"/>
        </w:rPr>
      </w:pPr>
    </w:p>
    <w:p w:rsidR="000A7449" w:rsidRPr="00C07A07" w:rsidRDefault="00366AEC" w:rsidP="00935023">
      <w:pPr>
        <w:spacing w:line="276" w:lineRule="auto"/>
        <w:jc w:val="center"/>
        <w:rPr>
          <w:color w:val="00B0F0"/>
          <w:szCs w:val="24"/>
          <w:lang w:val="ru-RU" w:eastAsia="de-DE"/>
        </w:rPr>
      </w:pPr>
      <w:r w:rsidRPr="00C07A07">
        <w:rPr>
          <w:noProof/>
          <w:color w:val="00B0F0"/>
          <w:lang w:val="ru-RU" w:eastAsia="de-DE"/>
        </w:rPr>
        <w:t>ФОТО</w:t>
      </w:r>
    </w:p>
    <w:p w:rsidR="007C6183" w:rsidRPr="00C07A07" w:rsidRDefault="00366AEC" w:rsidP="00935023">
      <w:pPr>
        <w:spacing w:line="276" w:lineRule="auto"/>
        <w:jc w:val="center"/>
        <w:rPr>
          <w:color w:val="00B0F0"/>
          <w:sz w:val="18"/>
          <w:szCs w:val="18"/>
          <w:lang w:val="ru-RU" w:eastAsia="de-DE"/>
        </w:rPr>
      </w:pPr>
      <w:r w:rsidRPr="00C07A07">
        <w:rPr>
          <w:color w:val="00B0F0"/>
          <w:sz w:val="18"/>
          <w:szCs w:val="18"/>
          <w:lang w:val="ru-RU" w:eastAsia="de-DE"/>
        </w:rPr>
        <w:t>Вернер Мартин</w:t>
      </w:r>
      <w:r w:rsidR="007C6183" w:rsidRPr="00C07A07">
        <w:rPr>
          <w:color w:val="00B0F0"/>
          <w:sz w:val="18"/>
          <w:szCs w:val="18"/>
          <w:lang w:val="ru-RU" w:eastAsia="de-DE"/>
        </w:rPr>
        <w:t>,</w:t>
      </w:r>
      <w:r w:rsidRPr="00C07A07">
        <w:rPr>
          <w:color w:val="00B0F0"/>
          <w:sz w:val="18"/>
          <w:szCs w:val="18"/>
          <w:lang w:val="ru-RU" w:eastAsia="de-DE"/>
        </w:rPr>
        <w:t xml:space="preserve"> Вилли Берке</w:t>
      </w:r>
      <w:r w:rsidR="007C6183" w:rsidRPr="00C07A07">
        <w:rPr>
          <w:color w:val="00B0F0"/>
          <w:sz w:val="18"/>
          <w:szCs w:val="18"/>
          <w:lang w:val="ru-RU" w:eastAsia="de-DE"/>
        </w:rPr>
        <w:t>,</w:t>
      </w:r>
      <w:r w:rsidRPr="00C07A07">
        <w:rPr>
          <w:color w:val="00B0F0"/>
          <w:sz w:val="18"/>
          <w:szCs w:val="18"/>
          <w:lang w:val="ru-RU" w:eastAsia="de-DE"/>
        </w:rPr>
        <w:t xml:space="preserve"> Рихард Дэлер</w:t>
      </w:r>
      <w:r w:rsidR="007C6183" w:rsidRPr="00C07A07">
        <w:rPr>
          <w:color w:val="00B0F0"/>
          <w:sz w:val="18"/>
          <w:szCs w:val="18"/>
          <w:lang w:val="ru-RU" w:eastAsia="de-DE"/>
        </w:rPr>
        <w:t xml:space="preserve"> </w:t>
      </w:r>
    </w:p>
    <w:p w:rsidR="000139D5" w:rsidRPr="00366AEC" w:rsidRDefault="000139D5" w:rsidP="00935023">
      <w:pPr>
        <w:spacing w:line="276" w:lineRule="auto"/>
        <w:jc w:val="center"/>
        <w:rPr>
          <w:szCs w:val="24"/>
          <w:lang w:val="ru-RU" w:eastAsia="de-DE"/>
        </w:rPr>
      </w:pPr>
    </w:p>
    <w:p w:rsidR="007C6183" w:rsidRPr="00EC318C" w:rsidRDefault="00366AEC" w:rsidP="00935023">
      <w:pPr>
        <w:spacing w:line="276" w:lineRule="auto"/>
        <w:jc w:val="both"/>
        <w:rPr>
          <w:szCs w:val="24"/>
          <w:lang w:val="ru-RU" w:eastAsia="de-DE"/>
        </w:rPr>
      </w:pPr>
      <w:r>
        <w:rPr>
          <w:szCs w:val="24"/>
          <w:lang w:val="ru-RU" w:eastAsia="de-DE"/>
        </w:rPr>
        <w:t>Когда</w:t>
      </w:r>
      <w:r w:rsidRPr="00366AEC">
        <w:rPr>
          <w:szCs w:val="24"/>
          <w:lang w:val="ru-RU" w:eastAsia="de-DE"/>
        </w:rPr>
        <w:t xml:space="preserve"> </w:t>
      </w:r>
      <w:r>
        <w:rPr>
          <w:szCs w:val="24"/>
          <w:lang w:val="ru-RU" w:eastAsia="de-DE"/>
        </w:rPr>
        <w:t>военнопленные</w:t>
      </w:r>
      <w:r w:rsidRPr="00366AEC">
        <w:rPr>
          <w:szCs w:val="24"/>
          <w:lang w:val="ru-RU" w:eastAsia="de-DE"/>
        </w:rPr>
        <w:t xml:space="preserve"> </w:t>
      </w:r>
      <w:r>
        <w:rPr>
          <w:szCs w:val="24"/>
          <w:lang w:val="ru-RU" w:eastAsia="de-DE"/>
        </w:rPr>
        <w:t>вернулись</w:t>
      </w:r>
      <w:r w:rsidRPr="00366AEC">
        <w:rPr>
          <w:szCs w:val="24"/>
          <w:lang w:val="ru-RU" w:eastAsia="de-DE"/>
        </w:rPr>
        <w:t xml:space="preserve"> </w:t>
      </w:r>
      <w:r>
        <w:rPr>
          <w:szCs w:val="24"/>
          <w:lang w:val="ru-RU" w:eastAsia="de-DE"/>
        </w:rPr>
        <w:t>из</w:t>
      </w:r>
      <w:r w:rsidRPr="00366AEC">
        <w:rPr>
          <w:szCs w:val="24"/>
          <w:lang w:val="ru-RU" w:eastAsia="de-DE"/>
        </w:rPr>
        <w:t xml:space="preserve"> </w:t>
      </w:r>
      <w:r>
        <w:rPr>
          <w:szCs w:val="24"/>
          <w:lang w:val="ru-RU" w:eastAsia="de-DE"/>
        </w:rPr>
        <w:t>Советского</w:t>
      </w:r>
      <w:r w:rsidRPr="00366AEC">
        <w:rPr>
          <w:szCs w:val="24"/>
          <w:lang w:val="ru-RU" w:eastAsia="de-DE"/>
        </w:rPr>
        <w:t xml:space="preserve"> </w:t>
      </w:r>
      <w:r>
        <w:rPr>
          <w:szCs w:val="24"/>
          <w:lang w:val="ru-RU" w:eastAsia="de-DE"/>
        </w:rPr>
        <w:t>Союза</w:t>
      </w:r>
      <w:r w:rsidR="007C6183" w:rsidRPr="00366AEC">
        <w:rPr>
          <w:szCs w:val="24"/>
          <w:lang w:val="ru-RU" w:eastAsia="de-DE"/>
        </w:rPr>
        <w:t>,</w:t>
      </w:r>
      <w:r>
        <w:rPr>
          <w:szCs w:val="24"/>
          <w:lang w:val="ru-RU" w:eastAsia="de-DE"/>
        </w:rPr>
        <w:t xml:space="preserve"> у них за плечами была молодость за колючей проволокой, молодость, </w:t>
      </w:r>
      <w:r w:rsidR="007C6183" w:rsidRPr="00366AEC">
        <w:rPr>
          <w:szCs w:val="24"/>
          <w:lang w:val="ru-RU" w:eastAsia="de-DE"/>
        </w:rPr>
        <w:t xml:space="preserve"> </w:t>
      </w:r>
      <w:r w:rsidR="005806E8">
        <w:rPr>
          <w:szCs w:val="24"/>
          <w:lang w:val="ru-RU" w:eastAsia="de-DE"/>
        </w:rPr>
        <w:t>выраженная борьбой за выживание на фронте и в лагере</w:t>
      </w:r>
      <w:r w:rsidR="007C6183" w:rsidRPr="00366AEC">
        <w:rPr>
          <w:szCs w:val="24"/>
          <w:lang w:val="ru-RU" w:eastAsia="de-DE"/>
        </w:rPr>
        <w:t>,</w:t>
      </w:r>
      <w:r w:rsidR="005806E8">
        <w:rPr>
          <w:szCs w:val="24"/>
          <w:lang w:val="ru-RU" w:eastAsia="de-DE"/>
        </w:rPr>
        <w:t xml:space="preserve"> молодость, полная ужаса и несправедливости.</w:t>
      </w:r>
      <w:r w:rsidR="007C6183" w:rsidRPr="00366AEC">
        <w:rPr>
          <w:szCs w:val="24"/>
          <w:lang w:val="ru-RU" w:eastAsia="de-DE"/>
        </w:rPr>
        <w:t xml:space="preserve"> </w:t>
      </w:r>
      <w:r w:rsidR="005806E8">
        <w:rPr>
          <w:szCs w:val="24"/>
          <w:lang w:val="ru-RU" w:eastAsia="de-DE"/>
        </w:rPr>
        <w:t xml:space="preserve"> Перед</w:t>
      </w:r>
      <w:r w:rsidR="005806E8" w:rsidRPr="005806E8">
        <w:rPr>
          <w:szCs w:val="24"/>
          <w:lang w:val="ru-RU" w:eastAsia="de-DE"/>
        </w:rPr>
        <w:t xml:space="preserve"> </w:t>
      </w:r>
      <w:r w:rsidR="005806E8">
        <w:rPr>
          <w:szCs w:val="24"/>
          <w:lang w:val="ru-RU" w:eastAsia="de-DE"/>
        </w:rPr>
        <w:t>ними</w:t>
      </w:r>
      <w:r w:rsidR="005806E8" w:rsidRPr="005806E8">
        <w:rPr>
          <w:szCs w:val="24"/>
          <w:lang w:val="ru-RU" w:eastAsia="de-DE"/>
        </w:rPr>
        <w:t xml:space="preserve"> </w:t>
      </w:r>
      <w:r w:rsidR="005806E8">
        <w:rPr>
          <w:szCs w:val="24"/>
          <w:lang w:val="ru-RU" w:eastAsia="de-DE"/>
        </w:rPr>
        <w:t>было</w:t>
      </w:r>
      <w:r w:rsidR="005806E8" w:rsidRPr="005806E8">
        <w:rPr>
          <w:szCs w:val="24"/>
          <w:lang w:val="ru-RU" w:eastAsia="de-DE"/>
        </w:rPr>
        <w:t xml:space="preserve"> </w:t>
      </w:r>
      <w:r w:rsidR="005806E8">
        <w:rPr>
          <w:szCs w:val="24"/>
          <w:lang w:val="ru-RU" w:eastAsia="de-DE"/>
        </w:rPr>
        <w:t>будущее</w:t>
      </w:r>
      <w:r w:rsidR="007C6183" w:rsidRPr="005806E8">
        <w:rPr>
          <w:szCs w:val="24"/>
          <w:lang w:val="ru-RU" w:eastAsia="de-DE"/>
        </w:rPr>
        <w:t>,</w:t>
      </w:r>
      <w:r w:rsidR="005806E8" w:rsidRPr="005806E8">
        <w:rPr>
          <w:szCs w:val="24"/>
          <w:lang w:val="ru-RU" w:eastAsia="de-DE"/>
        </w:rPr>
        <w:t xml:space="preserve"> </w:t>
      </w:r>
      <w:r w:rsidR="005806E8">
        <w:rPr>
          <w:szCs w:val="24"/>
          <w:lang w:val="ru-RU" w:eastAsia="de-DE"/>
        </w:rPr>
        <w:t>которое</w:t>
      </w:r>
      <w:r w:rsidR="005806E8" w:rsidRPr="005806E8">
        <w:rPr>
          <w:szCs w:val="24"/>
          <w:lang w:val="ru-RU" w:eastAsia="de-DE"/>
        </w:rPr>
        <w:t xml:space="preserve"> </w:t>
      </w:r>
      <w:r w:rsidR="005806E8">
        <w:rPr>
          <w:szCs w:val="24"/>
          <w:lang w:val="ru-RU" w:eastAsia="de-DE"/>
        </w:rPr>
        <w:t>они</w:t>
      </w:r>
      <w:r w:rsidR="005806E8" w:rsidRPr="005806E8">
        <w:rPr>
          <w:szCs w:val="24"/>
          <w:lang w:val="ru-RU" w:eastAsia="de-DE"/>
        </w:rPr>
        <w:t xml:space="preserve"> </w:t>
      </w:r>
      <w:r w:rsidR="005806E8">
        <w:rPr>
          <w:szCs w:val="24"/>
          <w:lang w:val="ru-RU" w:eastAsia="de-DE"/>
        </w:rPr>
        <w:t>еще</w:t>
      </w:r>
      <w:r w:rsidR="005806E8" w:rsidRPr="005806E8">
        <w:rPr>
          <w:szCs w:val="24"/>
          <w:lang w:val="ru-RU" w:eastAsia="de-DE"/>
        </w:rPr>
        <w:t xml:space="preserve"> </w:t>
      </w:r>
      <w:r w:rsidR="005806E8">
        <w:rPr>
          <w:szCs w:val="24"/>
          <w:lang w:val="ru-RU" w:eastAsia="de-DE"/>
        </w:rPr>
        <w:t>должны</w:t>
      </w:r>
      <w:r w:rsidR="005806E8" w:rsidRPr="005806E8">
        <w:rPr>
          <w:szCs w:val="24"/>
          <w:lang w:val="ru-RU" w:eastAsia="de-DE"/>
        </w:rPr>
        <w:t xml:space="preserve"> </w:t>
      </w:r>
      <w:r w:rsidR="005806E8">
        <w:rPr>
          <w:szCs w:val="24"/>
          <w:lang w:val="ru-RU" w:eastAsia="de-DE"/>
        </w:rPr>
        <w:t>были</w:t>
      </w:r>
      <w:r w:rsidR="005806E8" w:rsidRPr="005806E8">
        <w:rPr>
          <w:szCs w:val="24"/>
          <w:lang w:val="ru-RU" w:eastAsia="de-DE"/>
        </w:rPr>
        <w:t xml:space="preserve"> </w:t>
      </w:r>
      <w:r w:rsidR="005806E8">
        <w:rPr>
          <w:szCs w:val="24"/>
          <w:lang w:val="ru-RU" w:eastAsia="de-DE"/>
        </w:rPr>
        <w:t>построить</w:t>
      </w:r>
      <w:r w:rsidR="007C6183" w:rsidRPr="005806E8">
        <w:rPr>
          <w:szCs w:val="24"/>
          <w:lang w:val="ru-RU" w:eastAsia="de-DE"/>
        </w:rPr>
        <w:t xml:space="preserve"> </w:t>
      </w:r>
      <w:r w:rsidR="005806E8">
        <w:rPr>
          <w:szCs w:val="24"/>
          <w:lang w:val="ru-RU" w:eastAsia="de-DE"/>
        </w:rPr>
        <w:t>и</w:t>
      </w:r>
      <w:r w:rsidR="005806E8" w:rsidRPr="005806E8">
        <w:rPr>
          <w:szCs w:val="24"/>
          <w:lang w:val="ru-RU" w:eastAsia="de-DE"/>
        </w:rPr>
        <w:t xml:space="preserve"> </w:t>
      </w:r>
      <w:r w:rsidR="005806E8">
        <w:rPr>
          <w:szCs w:val="24"/>
          <w:lang w:val="ru-RU" w:eastAsia="de-DE"/>
        </w:rPr>
        <w:t>заработать</w:t>
      </w:r>
      <w:r w:rsidR="005806E8" w:rsidRPr="005806E8">
        <w:rPr>
          <w:szCs w:val="24"/>
          <w:lang w:val="ru-RU" w:eastAsia="de-DE"/>
        </w:rPr>
        <w:t xml:space="preserve"> </w:t>
      </w:r>
      <w:r w:rsidR="005806E8">
        <w:rPr>
          <w:szCs w:val="24"/>
          <w:lang w:val="ru-RU" w:eastAsia="de-DE"/>
        </w:rPr>
        <w:t>в</w:t>
      </w:r>
      <w:r w:rsidR="005806E8" w:rsidRPr="005806E8">
        <w:rPr>
          <w:szCs w:val="24"/>
          <w:lang w:val="ru-RU" w:eastAsia="de-DE"/>
        </w:rPr>
        <w:t xml:space="preserve"> </w:t>
      </w:r>
      <w:r w:rsidR="005806E8">
        <w:rPr>
          <w:szCs w:val="24"/>
          <w:lang w:val="ru-RU" w:eastAsia="de-DE"/>
        </w:rPr>
        <w:t>стране</w:t>
      </w:r>
      <w:r w:rsidR="005806E8" w:rsidRPr="005806E8">
        <w:rPr>
          <w:szCs w:val="24"/>
          <w:lang w:val="ru-RU" w:eastAsia="de-DE"/>
        </w:rPr>
        <w:t xml:space="preserve">, </w:t>
      </w:r>
      <w:r w:rsidR="005806E8">
        <w:rPr>
          <w:szCs w:val="24"/>
          <w:lang w:val="ru-RU" w:eastAsia="de-DE"/>
        </w:rPr>
        <w:t>которая уже не была такой, какую он</w:t>
      </w:r>
      <w:r w:rsidR="00C07A07">
        <w:rPr>
          <w:szCs w:val="24"/>
          <w:lang w:val="ru-RU" w:eastAsia="de-DE"/>
        </w:rPr>
        <w:t>и ее знали, когда их, почти</w:t>
      </w:r>
      <w:r w:rsidR="005806E8">
        <w:rPr>
          <w:szCs w:val="24"/>
          <w:lang w:val="ru-RU" w:eastAsia="de-DE"/>
        </w:rPr>
        <w:t xml:space="preserve"> подростков</w:t>
      </w:r>
      <w:r w:rsidR="00C07A07">
        <w:rPr>
          <w:szCs w:val="24"/>
          <w:lang w:val="ru-RU" w:eastAsia="de-DE"/>
        </w:rPr>
        <w:t xml:space="preserve">, </w:t>
      </w:r>
      <w:r w:rsidR="005806E8">
        <w:rPr>
          <w:szCs w:val="24"/>
          <w:lang w:val="ru-RU" w:eastAsia="de-DE"/>
        </w:rPr>
        <w:t xml:space="preserve"> послали на войну.</w:t>
      </w:r>
      <w:r w:rsidR="007C6183" w:rsidRPr="005806E8">
        <w:rPr>
          <w:szCs w:val="24"/>
          <w:lang w:val="ru-RU" w:eastAsia="de-DE"/>
        </w:rPr>
        <w:t xml:space="preserve"> </w:t>
      </w:r>
      <w:r w:rsidR="00C07A07">
        <w:rPr>
          <w:szCs w:val="24"/>
          <w:lang w:val="ru-RU" w:eastAsia="de-DE"/>
        </w:rPr>
        <w:t xml:space="preserve"> Даже </w:t>
      </w:r>
      <w:r w:rsidR="005806E8">
        <w:rPr>
          <w:szCs w:val="24"/>
          <w:lang w:val="ru-RU" w:eastAsia="de-DE"/>
        </w:rPr>
        <w:t>если они нашли своих родителей и друзей, свой дом или двор целыми и невредимыми, жизненные обстоятельства уже были другими, изменились общественные и политические отношения. Время</w:t>
      </w:r>
      <w:r w:rsidR="005806E8" w:rsidRPr="00EC318C">
        <w:rPr>
          <w:szCs w:val="24"/>
          <w:lang w:val="ru-RU" w:eastAsia="de-DE"/>
        </w:rPr>
        <w:t xml:space="preserve"> </w:t>
      </w:r>
      <w:r w:rsidR="005806E8">
        <w:rPr>
          <w:szCs w:val="24"/>
          <w:lang w:val="ru-RU" w:eastAsia="de-DE"/>
        </w:rPr>
        <w:t>сделало</w:t>
      </w:r>
      <w:r w:rsidR="005806E8" w:rsidRPr="00EC318C">
        <w:rPr>
          <w:szCs w:val="24"/>
          <w:lang w:val="ru-RU" w:eastAsia="de-DE"/>
        </w:rPr>
        <w:t xml:space="preserve"> </w:t>
      </w:r>
      <w:r w:rsidR="005806E8">
        <w:rPr>
          <w:szCs w:val="24"/>
          <w:lang w:val="ru-RU" w:eastAsia="de-DE"/>
        </w:rPr>
        <w:t>свое</w:t>
      </w:r>
      <w:r w:rsidR="005806E8" w:rsidRPr="00EC318C">
        <w:rPr>
          <w:szCs w:val="24"/>
          <w:lang w:val="ru-RU" w:eastAsia="de-DE"/>
        </w:rPr>
        <w:t xml:space="preserve"> </w:t>
      </w:r>
      <w:r w:rsidR="005806E8">
        <w:rPr>
          <w:szCs w:val="24"/>
          <w:lang w:val="ru-RU" w:eastAsia="de-DE"/>
        </w:rPr>
        <w:t>дело</w:t>
      </w:r>
      <w:r w:rsidR="005806E8" w:rsidRPr="00EC318C">
        <w:rPr>
          <w:szCs w:val="24"/>
          <w:lang w:val="ru-RU" w:eastAsia="de-DE"/>
        </w:rPr>
        <w:t>.</w:t>
      </w:r>
    </w:p>
    <w:p w:rsidR="004E2D4A" w:rsidRPr="00EC318C" w:rsidRDefault="004E2D4A" w:rsidP="00935023">
      <w:pPr>
        <w:spacing w:line="276" w:lineRule="auto"/>
        <w:jc w:val="both"/>
        <w:rPr>
          <w:szCs w:val="24"/>
          <w:lang w:val="ru-RU" w:eastAsia="de-DE"/>
        </w:rPr>
      </w:pPr>
    </w:p>
    <w:p w:rsidR="00254675" w:rsidRPr="00136CFF" w:rsidRDefault="005806E8" w:rsidP="00935023">
      <w:pPr>
        <w:spacing w:line="276" w:lineRule="auto"/>
        <w:jc w:val="both"/>
        <w:rPr>
          <w:szCs w:val="24"/>
          <w:lang w:val="ru-RU" w:eastAsia="de-DE"/>
        </w:rPr>
      </w:pPr>
      <w:r>
        <w:rPr>
          <w:szCs w:val="24"/>
          <w:lang w:val="ru-RU" w:eastAsia="de-DE"/>
        </w:rPr>
        <w:t>Члены</w:t>
      </w:r>
      <w:r w:rsidRPr="006301F2">
        <w:rPr>
          <w:szCs w:val="24"/>
          <w:lang w:val="ru-RU" w:eastAsia="de-DE"/>
        </w:rPr>
        <w:t xml:space="preserve"> «</w:t>
      </w:r>
      <w:r>
        <w:rPr>
          <w:szCs w:val="24"/>
          <w:lang w:val="ru-RU" w:eastAsia="de-DE"/>
        </w:rPr>
        <w:t>Минденского</w:t>
      </w:r>
      <w:r w:rsidRPr="006301F2">
        <w:rPr>
          <w:szCs w:val="24"/>
          <w:lang w:val="ru-RU" w:eastAsia="de-DE"/>
        </w:rPr>
        <w:t xml:space="preserve"> </w:t>
      </w:r>
      <w:r>
        <w:rPr>
          <w:szCs w:val="24"/>
          <w:lang w:val="ru-RU" w:eastAsia="de-DE"/>
        </w:rPr>
        <w:t>общества</w:t>
      </w:r>
      <w:r w:rsidRPr="006301F2">
        <w:rPr>
          <w:szCs w:val="24"/>
          <w:lang w:val="ru-RU" w:eastAsia="de-DE"/>
        </w:rPr>
        <w:t xml:space="preserve">», </w:t>
      </w:r>
      <w:r>
        <w:rPr>
          <w:szCs w:val="24"/>
          <w:lang w:val="ru-RU" w:eastAsia="de-DE"/>
        </w:rPr>
        <w:t>организованного</w:t>
      </w:r>
      <w:r w:rsidRPr="006301F2">
        <w:rPr>
          <w:szCs w:val="24"/>
          <w:lang w:val="ru-RU" w:eastAsia="de-DE"/>
        </w:rPr>
        <w:t xml:space="preserve"> </w:t>
      </w:r>
      <w:r>
        <w:rPr>
          <w:szCs w:val="24"/>
          <w:lang w:val="ru-RU" w:eastAsia="de-DE"/>
        </w:rPr>
        <w:t>Фридхельмом</w:t>
      </w:r>
      <w:r w:rsidRPr="006301F2">
        <w:rPr>
          <w:szCs w:val="24"/>
          <w:lang w:val="ru-RU" w:eastAsia="de-DE"/>
        </w:rPr>
        <w:t xml:space="preserve"> </w:t>
      </w:r>
      <w:r>
        <w:rPr>
          <w:szCs w:val="24"/>
          <w:lang w:val="ru-RU" w:eastAsia="de-DE"/>
        </w:rPr>
        <w:t>Крегером</w:t>
      </w:r>
      <w:r w:rsidRPr="006301F2">
        <w:rPr>
          <w:szCs w:val="24"/>
          <w:lang w:val="ru-RU" w:eastAsia="de-DE"/>
        </w:rPr>
        <w:t xml:space="preserve">, </w:t>
      </w:r>
      <w:r>
        <w:rPr>
          <w:szCs w:val="24"/>
          <w:lang w:val="ru-RU" w:eastAsia="de-DE"/>
        </w:rPr>
        <w:t>принадлежали</w:t>
      </w:r>
      <w:r w:rsidRPr="006301F2">
        <w:rPr>
          <w:szCs w:val="24"/>
          <w:lang w:val="ru-RU" w:eastAsia="de-DE"/>
        </w:rPr>
        <w:t xml:space="preserve"> </w:t>
      </w:r>
      <w:r>
        <w:rPr>
          <w:szCs w:val="24"/>
          <w:lang w:val="ru-RU" w:eastAsia="de-DE"/>
        </w:rPr>
        <w:t>к</w:t>
      </w:r>
      <w:r w:rsidRPr="006301F2">
        <w:rPr>
          <w:szCs w:val="24"/>
          <w:lang w:val="ru-RU" w:eastAsia="de-DE"/>
        </w:rPr>
        <w:t xml:space="preserve"> </w:t>
      </w:r>
      <w:r>
        <w:rPr>
          <w:szCs w:val="24"/>
          <w:lang w:val="ru-RU" w:eastAsia="de-DE"/>
        </w:rPr>
        <w:t>поколению</w:t>
      </w:r>
      <w:r w:rsidRPr="006301F2">
        <w:rPr>
          <w:szCs w:val="24"/>
          <w:lang w:val="ru-RU" w:eastAsia="de-DE"/>
        </w:rPr>
        <w:t xml:space="preserve"> </w:t>
      </w:r>
      <w:r>
        <w:rPr>
          <w:szCs w:val="24"/>
          <w:lang w:val="ru-RU" w:eastAsia="de-DE"/>
        </w:rPr>
        <w:t>рожденных</w:t>
      </w:r>
      <w:r w:rsidR="00C07A07">
        <w:rPr>
          <w:szCs w:val="24"/>
          <w:lang w:val="ru-RU" w:eastAsia="de-DE"/>
        </w:rPr>
        <w:t xml:space="preserve"> </w:t>
      </w:r>
      <w:r>
        <w:rPr>
          <w:szCs w:val="24"/>
          <w:lang w:val="ru-RU" w:eastAsia="de-DE"/>
        </w:rPr>
        <w:t>между</w:t>
      </w:r>
      <w:r w:rsidR="00C07A07">
        <w:rPr>
          <w:szCs w:val="24"/>
          <w:lang w:val="ru-RU" w:eastAsia="de-DE"/>
        </w:rPr>
        <w:t xml:space="preserve"> </w:t>
      </w:r>
      <w:r w:rsidRPr="006301F2">
        <w:rPr>
          <w:szCs w:val="24"/>
          <w:lang w:val="ru-RU" w:eastAsia="de-DE"/>
        </w:rPr>
        <w:t xml:space="preserve">1922 </w:t>
      </w:r>
      <w:r>
        <w:rPr>
          <w:szCs w:val="24"/>
          <w:lang w:val="ru-RU" w:eastAsia="de-DE"/>
        </w:rPr>
        <w:t>и</w:t>
      </w:r>
      <w:r w:rsidRPr="006301F2">
        <w:rPr>
          <w:szCs w:val="24"/>
          <w:lang w:val="ru-RU" w:eastAsia="de-DE"/>
        </w:rPr>
        <w:t xml:space="preserve"> </w:t>
      </w:r>
      <w:r w:rsidR="007C6183" w:rsidRPr="006301F2">
        <w:rPr>
          <w:szCs w:val="24"/>
          <w:lang w:val="ru-RU" w:eastAsia="de-DE"/>
        </w:rPr>
        <w:t>1927</w:t>
      </w:r>
      <w:r w:rsidRPr="006301F2">
        <w:rPr>
          <w:szCs w:val="24"/>
          <w:lang w:val="ru-RU" w:eastAsia="de-DE"/>
        </w:rPr>
        <w:t xml:space="preserve"> </w:t>
      </w:r>
      <w:r>
        <w:rPr>
          <w:szCs w:val="24"/>
          <w:lang w:val="ru-RU" w:eastAsia="de-DE"/>
        </w:rPr>
        <w:t>годами</w:t>
      </w:r>
      <w:r w:rsidR="007C6183" w:rsidRPr="006301F2">
        <w:rPr>
          <w:szCs w:val="24"/>
          <w:lang w:val="ru-RU" w:eastAsia="de-DE"/>
        </w:rPr>
        <w:t>,</w:t>
      </w:r>
      <w:r w:rsidRPr="006301F2">
        <w:rPr>
          <w:szCs w:val="24"/>
          <w:lang w:val="ru-RU" w:eastAsia="de-DE"/>
        </w:rPr>
        <w:t xml:space="preserve"> </w:t>
      </w:r>
      <w:r>
        <w:rPr>
          <w:szCs w:val="24"/>
          <w:lang w:val="ru-RU" w:eastAsia="de-DE"/>
        </w:rPr>
        <w:t>у</w:t>
      </w:r>
      <w:r w:rsidRPr="006301F2">
        <w:rPr>
          <w:szCs w:val="24"/>
          <w:lang w:val="ru-RU" w:eastAsia="de-DE"/>
        </w:rPr>
        <w:t xml:space="preserve"> </w:t>
      </w:r>
      <w:r>
        <w:rPr>
          <w:szCs w:val="24"/>
          <w:lang w:val="ru-RU" w:eastAsia="de-DE"/>
        </w:rPr>
        <w:t>которых</w:t>
      </w:r>
      <w:r w:rsidRPr="006301F2">
        <w:rPr>
          <w:szCs w:val="24"/>
          <w:lang w:val="ru-RU" w:eastAsia="de-DE"/>
        </w:rPr>
        <w:t xml:space="preserve"> </w:t>
      </w:r>
      <w:r>
        <w:rPr>
          <w:szCs w:val="24"/>
          <w:lang w:val="ru-RU" w:eastAsia="de-DE"/>
        </w:rPr>
        <w:t>в</w:t>
      </w:r>
      <w:r w:rsidRPr="006301F2">
        <w:rPr>
          <w:szCs w:val="24"/>
          <w:lang w:val="ru-RU" w:eastAsia="de-DE"/>
        </w:rPr>
        <w:t xml:space="preserve"> </w:t>
      </w:r>
      <w:r>
        <w:rPr>
          <w:szCs w:val="24"/>
          <w:lang w:val="ru-RU" w:eastAsia="de-DE"/>
        </w:rPr>
        <w:t>плену</w:t>
      </w:r>
      <w:r w:rsidRPr="006301F2">
        <w:rPr>
          <w:szCs w:val="24"/>
          <w:lang w:val="ru-RU" w:eastAsia="de-DE"/>
        </w:rPr>
        <w:t xml:space="preserve"> </w:t>
      </w:r>
      <w:r>
        <w:rPr>
          <w:szCs w:val="24"/>
          <w:lang w:val="ru-RU" w:eastAsia="de-DE"/>
        </w:rPr>
        <w:t>было</w:t>
      </w:r>
      <w:r w:rsidRPr="006301F2">
        <w:rPr>
          <w:szCs w:val="24"/>
          <w:lang w:val="ru-RU" w:eastAsia="de-DE"/>
        </w:rPr>
        <w:t xml:space="preserve"> </w:t>
      </w:r>
      <w:r>
        <w:rPr>
          <w:szCs w:val="24"/>
          <w:lang w:val="ru-RU" w:eastAsia="de-DE"/>
        </w:rPr>
        <w:t>большое</w:t>
      </w:r>
      <w:r w:rsidRPr="006301F2">
        <w:rPr>
          <w:szCs w:val="24"/>
          <w:lang w:val="ru-RU" w:eastAsia="de-DE"/>
        </w:rPr>
        <w:t xml:space="preserve"> </w:t>
      </w:r>
      <w:r>
        <w:rPr>
          <w:szCs w:val="24"/>
          <w:lang w:val="ru-RU" w:eastAsia="de-DE"/>
        </w:rPr>
        <w:t>преимущество</w:t>
      </w:r>
      <w:r w:rsidR="006301F2" w:rsidRPr="006301F2">
        <w:rPr>
          <w:szCs w:val="24"/>
          <w:lang w:val="ru-RU" w:eastAsia="de-DE"/>
        </w:rPr>
        <w:t xml:space="preserve"> </w:t>
      </w:r>
      <w:r w:rsidR="00C07A07">
        <w:rPr>
          <w:szCs w:val="24"/>
          <w:lang w:val="ru-RU" w:eastAsia="de-DE"/>
        </w:rPr>
        <w:t>(</w:t>
      </w:r>
      <w:r w:rsidR="006301F2" w:rsidRPr="006301F2">
        <w:rPr>
          <w:szCs w:val="24"/>
          <w:lang w:val="ru-RU" w:eastAsia="de-DE"/>
        </w:rPr>
        <w:t>если собственн</w:t>
      </w:r>
      <w:r w:rsidR="00C07A07">
        <w:rPr>
          <w:szCs w:val="24"/>
          <w:lang w:val="ru-RU" w:eastAsia="de-DE"/>
        </w:rPr>
        <w:t>ое бедственное положение  давало им возможность) -</w:t>
      </w:r>
      <w:r w:rsidR="006301F2">
        <w:rPr>
          <w:szCs w:val="24"/>
          <w:lang w:val="ru-RU" w:eastAsia="de-DE"/>
        </w:rPr>
        <w:t xml:space="preserve"> заботиться «только» о родителях, братьях и сестрах, родственниках и друзьях</w:t>
      </w:r>
      <w:r w:rsidR="000139D5" w:rsidRPr="006301F2">
        <w:rPr>
          <w:szCs w:val="24"/>
          <w:lang w:val="ru-RU" w:eastAsia="de-DE"/>
        </w:rPr>
        <w:t>.</w:t>
      </w:r>
      <w:r w:rsidR="006301F2">
        <w:rPr>
          <w:szCs w:val="24"/>
          <w:lang w:val="ru-RU" w:eastAsia="de-DE"/>
        </w:rPr>
        <w:t xml:space="preserve"> До того у</w:t>
      </w:r>
      <w:r w:rsidR="00C07A07">
        <w:rPr>
          <w:szCs w:val="24"/>
          <w:lang w:val="ru-RU" w:eastAsia="de-DE"/>
        </w:rPr>
        <w:t xml:space="preserve"> </w:t>
      </w:r>
      <w:r w:rsidR="006301F2">
        <w:rPr>
          <w:szCs w:val="24"/>
          <w:lang w:val="ru-RU" w:eastAsia="de-DE"/>
        </w:rPr>
        <w:t>них еще не бы</w:t>
      </w:r>
      <w:r w:rsidR="006301F2" w:rsidRPr="00136CFF">
        <w:rPr>
          <w:szCs w:val="24"/>
          <w:lang w:val="ru-RU" w:eastAsia="de-DE"/>
        </w:rPr>
        <w:t>ло возможности построить свою собственную семью. Тем быстрее нужно было им нагонять в</w:t>
      </w:r>
      <w:r w:rsidR="00254675" w:rsidRPr="00136CFF">
        <w:rPr>
          <w:szCs w:val="24"/>
          <w:lang w:val="ru-RU" w:eastAsia="de-DE"/>
        </w:rPr>
        <w:t xml:space="preserve">се это после возвращения домой, найти себе жену, которую они должны были кормить, согласно общепринятому в то время пониманию роли мужчины в семье. </w:t>
      </w:r>
    </w:p>
    <w:p w:rsidR="00254675" w:rsidRPr="00136CFF" w:rsidRDefault="00254675" w:rsidP="00935023">
      <w:pPr>
        <w:spacing w:line="276" w:lineRule="auto"/>
        <w:jc w:val="both"/>
        <w:rPr>
          <w:szCs w:val="24"/>
          <w:lang w:val="ru-RU" w:eastAsia="de-DE"/>
        </w:rPr>
      </w:pPr>
    </w:p>
    <w:p w:rsidR="0042137C" w:rsidRPr="00026ACA" w:rsidRDefault="006301F2" w:rsidP="00935023">
      <w:pPr>
        <w:spacing w:line="276" w:lineRule="auto"/>
        <w:jc w:val="both"/>
        <w:rPr>
          <w:szCs w:val="24"/>
          <w:lang w:val="ru-RU" w:eastAsia="de-DE"/>
        </w:rPr>
      </w:pPr>
      <w:r w:rsidRPr="00136CFF">
        <w:rPr>
          <w:szCs w:val="24"/>
          <w:lang w:val="ru-RU" w:eastAsia="de-DE"/>
        </w:rPr>
        <w:t xml:space="preserve">Сегодня можно только догадываться, что происходило в молодых людях, </w:t>
      </w:r>
      <w:r w:rsidR="00136CFF" w:rsidRPr="00136CFF">
        <w:rPr>
          <w:szCs w:val="24"/>
          <w:lang w:val="ru-RU" w:eastAsia="de-DE"/>
        </w:rPr>
        <w:t xml:space="preserve">которые провели годы под </w:t>
      </w:r>
      <w:r w:rsidR="00026ACA" w:rsidRPr="00136CFF">
        <w:rPr>
          <w:szCs w:val="24"/>
          <w:lang w:val="ru-RU" w:eastAsia="de-DE"/>
        </w:rPr>
        <w:t xml:space="preserve">диктатом голода </w:t>
      </w:r>
      <w:r w:rsidR="00136CFF" w:rsidRPr="00136CFF">
        <w:rPr>
          <w:szCs w:val="24"/>
          <w:lang w:val="ru-RU" w:eastAsia="de-DE"/>
        </w:rPr>
        <w:t xml:space="preserve">и при этом мечтали </w:t>
      </w:r>
      <w:r w:rsidR="00026ACA" w:rsidRPr="00136CFF">
        <w:rPr>
          <w:szCs w:val="24"/>
          <w:lang w:val="ru-RU" w:eastAsia="de-DE"/>
        </w:rPr>
        <w:t>прекрасн</w:t>
      </w:r>
      <w:r w:rsidR="00136CFF" w:rsidRPr="00136CFF">
        <w:rPr>
          <w:szCs w:val="24"/>
          <w:lang w:val="ru-RU" w:eastAsia="de-DE"/>
        </w:rPr>
        <w:t>ых</w:t>
      </w:r>
      <w:r w:rsidR="00026ACA" w:rsidRPr="00136CFF">
        <w:rPr>
          <w:szCs w:val="24"/>
          <w:lang w:val="ru-RU" w:eastAsia="de-DE"/>
        </w:rPr>
        <w:t xml:space="preserve"> де</w:t>
      </w:r>
      <w:r w:rsidR="00136CFF" w:rsidRPr="00136CFF">
        <w:rPr>
          <w:szCs w:val="24"/>
          <w:lang w:val="ru-RU" w:eastAsia="de-DE"/>
        </w:rPr>
        <w:t>вушках.</w:t>
      </w:r>
    </w:p>
    <w:p w:rsidR="007C6183" w:rsidRPr="00026ACA" w:rsidRDefault="007C6183" w:rsidP="00935023">
      <w:pPr>
        <w:spacing w:line="276" w:lineRule="auto"/>
        <w:ind w:firstLine="708"/>
        <w:jc w:val="both"/>
        <w:rPr>
          <w:szCs w:val="24"/>
          <w:lang w:val="ru-RU" w:eastAsia="de-DE"/>
        </w:rPr>
      </w:pPr>
    </w:p>
    <w:p w:rsidR="000A7449" w:rsidRPr="00C07A07" w:rsidRDefault="00026ACA" w:rsidP="00935023">
      <w:pPr>
        <w:spacing w:line="276" w:lineRule="auto"/>
        <w:jc w:val="center"/>
        <w:rPr>
          <w:color w:val="00B0F0"/>
          <w:szCs w:val="24"/>
          <w:lang w:val="ru-RU" w:eastAsia="de-DE"/>
        </w:rPr>
      </w:pPr>
      <w:r w:rsidRPr="00C07A07">
        <w:rPr>
          <w:noProof/>
          <w:color w:val="00B0F0"/>
          <w:lang w:val="ru-RU" w:eastAsia="de-DE"/>
        </w:rPr>
        <w:t>ФОТО</w:t>
      </w:r>
    </w:p>
    <w:p w:rsidR="007C6183" w:rsidRPr="00026ACA" w:rsidRDefault="00026ACA" w:rsidP="00935023">
      <w:pPr>
        <w:spacing w:line="276" w:lineRule="auto"/>
        <w:jc w:val="center"/>
        <w:rPr>
          <w:sz w:val="18"/>
          <w:szCs w:val="18"/>
          <w:lang w:val="ru-RU" w:eastAsia="de-DE"/>
        </w:rPr>
      </w:pPr>
      <w:r>
        <w:rPr>
          <w:sz w:val="18"/>
          <w:szCs w:val="18"/>
          <w:lang w:val="ru-RU" w:eastAsia="de-DE"/>
        </w:rPr>
        <w:t>Криста и Фридхельм Крегер</w:t>
      </w:r>
    </w:p>
    <w:p w:rsidR="0042137C" w:rsidRPr="00026ACA" w:rsidRDefault="0042137C" w:rsidP="00935023">
      <w:pPr>
        <w:spacing w:line="276" w:lineRule="auto"/>
        <w:jc w:val="center"/>
        <w:rPr>
          <w:sz w:val="18"/>
          <w:szCs w:val="18"/>
          <w:lang w:val="ru-RU" w:eastAsia="de-DE"/>
        </w:rPr>
      </w:pPr>
    </w:p>
    <w:p w:rsidR="0042137C" w:rsidRPr="00A32976" w:rsidRDefault="00026ACA" w:rsidP="00935023">
      <w:pPr>
        <w:spacing w:line="276" w:lineRule="auto"/>
        <w:jc w:val="both"/>
        <w:rPr>
          <w:szCs w:val="24"/>
          <w:lang w:val="ru-RU" w:eastAsia="de-DE"/>
        </w:rPr>
      </w:pPr>
      <w:r>
        <w:rPr>
          <w:szCs w:val="24"/>
          <w:lang w:val="ru-RU" w:eastAsia="de-DE"/>
        </w:rPr>
        <w:t>Тем удивительнее, насколько нерушимыми считались тогда браки, что обещали друг другу жених и невеста</w:t>
      </w:r>
      <w:r w:rsidR="0042137C" w:rsidRPr="00026ACA">
        <w:rPr>
          <w:szCs w:val="24"/>
          <w:lang w:val="ru-RU" w:eastAsia="de-DE"/>
        </w:rPr>
        <w:t>:</w:t>
      </w:r>
      <w:r>
        <w:rPr>
          <w:szCs w:val="24"/>
          <w:lang w:val="ru-RU" w:eastAsia="de-DE"/>
        </w:rPr>
        <w:t xml:space="preserve"> пока  смерть не разлучит нас.</w:t>
      </w:r>
      <w:r w:rsidR="0042137C" w:rsidRPr="00026ACA">
        <w:rPr>
          <w:szCs w:val="24"/>
          <w:lang w:val="ru-RU" w:eastAsia="de-DE"/>
        </w:rPr>
        <w:t xml:space="preserve"> </w:t>
      </w:r>
      <w:r>
        <w:rPr>
          <w:szCs w:val="24"/>
          <w:lang w:val="ru-RU" w:eastAsia="de-DE"/>
        </w:rPr>
        <w:t>Скоро</w:t>
      </w:r>
      <w:r w:rsidRPr="00D70C93">
        <w:rPr>
          <w:szCs w:val="24"/>
          <w:lang w:val="ru-RU" w:eastAsia="de-DE"/>
        </w:rPr>
        <w:t xml:space="preserve"> </w:t>
      </w:r>
      <w:r>
        <w:rPr>
          <w:szCs w:val="24"/>
          <w:lang w:val="ru-RU" w:eastAsia="de-DE"/>
        </w:rPr>
        <w:t>некоторые</w:t>
      </w:r>
      <w:r w:rsidRPr="00D70C93">
        <w:rPr>
          <w:szCs w:val="24"/>
          <w:lang w:val="ru-RU" w:eastAsia="de-DE"/>
        </w:rPr>
        <w:t xml:space="preserve"> </w:t>
      </w:r>
      <w:r>
        <w:rPr>
          <w:szCs w:val="24"/>
          <w:lang w:val="ru-RU" w:eastAsia="de-DE"/>
        </w:rPr>
        <w:t>семьи</w:t>
      </w:r>
      <w:r w:rsidRPr="00D70C93">
        <w:rPr>
          <w:szCs w:val="24"/>
          <w:lang w:val="ru-RU" w:eastAsia="de-DE"/>
        </w:rPr>
        <w:t xml:space="preserve"> </w:t>
      </w:r>
      <w:r>
        <w:rPr>
          <w:szCs w:val="24"/>
          <w:lang w:val="ru-RU" w:eastAsia="de-DE"/>
        </w:rPr>
        <w:t>будут</w:t>
      </w:r>
      <w:r w:rsidRPr="00D70C93">
        <w:rPr>
          <w:szCs w:val="24"/>
          <w:lang w:val="ru-RU" w:eastAsia="de-DE"/>
        </w:rPr>
        <w:t xml:space="preserve"> </w:t>
      </w:r>
      <w:r>
        <w:rPr>
          <w:szCs w:val="24"/>
          <w:lang w:val="ru-RU" w:eastAsia="de-DE"/>
        </w:rPr>
        <w:t>праздновать</w:t>
      </w:r>
      <w:r w:rsidRPr="00D70C93">
        <w:rPr>
          <w:szCs w:val="24"/>
          <w:lang w:val="ru-RU" w:eastAsia="de-DE"/>
        </w:rPr>
        <w:t xml:space="preserve"> </w:t>
      </w:r>
      <w:r>
        <w:rPr>
          <w:szCs w:val="24"/>
          <w:lang w:val="ru-RU" w:eastAsia="de-DE"/>
        </w:rPr>
        <w:t>бриллиантовые</w:t>
      </w:r>
      <w:r w:rsidRPr="00D70C93">
        <w:rPr>
          <w:szCs w:val="24"/>
          <w:lang w:val="ru-RU" w:eastAsia="de-DE"/>
        </w:rPr>
        <w:t xml:space="preserve"> </w:t>
      </w:r>
      <w:r>
        <w:rPr>
          <w:szCs w:val="24"/>
          <w:lang w:val="ru-RU" w:eastAsia="de-DE"/>
        </w:rPr>
        <w:t>свадьбы</w:t>
      </w:r>
      <w:r w:rsidR="0042137C" w:rsidRPr="00D70C93">
        <w:rPr>
          <w:szCs w:val="24"/>
          <w:lang w:val="ru-RU" w:eastAsia="de-DE"/>
        </w:rPr>
        <w:t>.</w:t>
      </w:r>
      <w:r w:rsidRPr="00D70C93">
        <w:rPr>
          <w:szCs w:val="24"/>
          <w:lang w:val="ru-RU" w:eastAsia="de-DE"/>
        </w:rPr>
        <w:t xml:space="preserve"> </w:t>
      </w:r>
      <w:r w:rsidR="002B7E25">
        <w:rPr>
          <w:szCs w:val="24"/>
          <w:lang w:val="ru-RU" w:eastAsia="de-DE"/>
        </w:rPr>
        <w:t>И</w:t>
      </w:r>
      <w:r w:rsidR="002B7E25" w:rsidRPr="002B7E25">
        <w:rPr>
          <w:szCs w:val="24"/>
          <w:lang w:val="ru-RU" w:eastAsia="de-DE"/>
        </w:rPr>
        <w:t xml:space="preserve"> </w:t>
      </w:r>
      <w:r w:rsidR="002B7E25">
        <w:rPr>
          <w:szCs w:val="24"/>
          <w:lang w:val="ru-RU" w:eastAsia="de-DE"/>
        </w:rPr>
        <w:t>все</w:t>
      </w:r>
      <w:r w:rsidR="002B7E25" w:rsidRPr="002B7E25">
        <w:rPr>
          <w:szCs w:val="24"/>
          <w:lang w:val="ru-RU" w:eastAsia="de-DE"/>
        </w:rPr>
        <w:t xml:space="preserve"> </w:t>
      </w:r>
      <w:r w:rsidR="002B7E25">
        <w:rPr>
          <w:szCs w:val="24"/>
          <w:lang w:val="ru-RU" w:eastAsia="de-DE"/>
        </w:rPr>
        <w:t>это</w:t>
      </w:r>
      <w:r w:rsidR="002B7E25" w:rsidRPr="002B7E25">
        <w:rPr>
          <w:szCs w:val="24"/>
          <w:lang w:val="ru-RU" w:eastAsia="de-DE"/>
        </w:rPr>
        <w:t xml:space="preserve"> </w:t>
      </w:r>
      <w:r w:rsidR="002B7E25">
        <w:rPr>
          <w:szCs w:val="24"/>
          <w:lang w:val="ru-RU" w:eastAsia="de-DE"/>
        </w:rPr>
        <w:t>особенно</w:t>
      </w:r>
      <w:r w:rsidR="002B7E25" w:rsidRPr="002B7E25">
        <w:rPr>
          <w:szCs w:val="24"/>
          <w:lang w:val="ru-RU" w:eastAsia="de-DE"/>
        </w:rPr>
        <w:t xml:space="preserve"> </w:t>
      </w:r>
      <w:r w:rsidR="002B7E25">
        <w:rPr>
          <w:szCs w:val="24"/>
          <w:lang w:val="ru-RU" w:eastAsia="de-DE"/>
        </w:rPr>
        <w:t>благодаря</w:t>
      </w:r>
      <w:r w:rsidR="002B7E25" w:rsidRPr="002B7E25">
        <w:rPr>
          <w:szCs w:val="24"/>
          <w:lang w:val="ru-RU" w:eastAsia="de-DE"/>
        </w:rPr>
        <w:t xml:space="preserve"> </w:t>
      </w:r>
      <w:r w:rsidR="002B7E25">
        <w:rPr>
          <w:szCs w:val="24"/>
          <w:lang w:val="ru-RU" w:eastAsia="de-DE"/>
        </w:rPr>
        <w:t>пониманию</w:t>
      </w:r>
      <w:r w:rsidR="002B7E25" w:rsidRPr="002B7E25">
        <w:rPr>
          <w:szCs w:val="24"/>
          <w:lang w:val="ru-RU" w:eastAsia="de-DE"/>
        </w:rPr>
        <w:t xml:space="preserve">, </w:t>
      </w:r>
      <w:r w:rsidR="002B7E25">
        <w:rPr>
          <w:szCs w:val="24"/>
          <w:lang w:val="ru-RU" w:eastAsia="de-DE"/>
        </w:rPr>
        <w:t>чуткости и жизненной мудрости женщин.</w:t>
      </w:r>
      <w:r w:rsidR="0042137C" w:rsidRPr="002B7E25">
        <w:rPr>
          <w:szCs w:val="24"/>
          <w:lang w:val="ru-RU" w:eastAsia="de-DE"/>
        </w:rPr>
        <w:t xml:space="preserve">  </w:t>
      </w:r>
      <w:r w:rsidR="00AF6072">
        <w:rPr>
          <w:szCs w:val="24"/>
          <w:lang w:val="ru-RU" w:eastAsia="de-DE"/>
        </w:rPr>
        <w:t>Но</w:t>
      </w:r>
      <w:r w:rsidR="00AF6072" w:rsidRPr="00AF6072">
        <w:rPr>
          <w:szCs w:val="24"/>
          <w:lang w:val="ru-RU" w:eastAsia="de-DE"/>
        </w:rPr>
        <w:t xml:space="preserve"> </w:t>
      </w:r>
      <w:r w:rsidR="00AF6072">
        <w:rPr>
          <w:szCs w:val="24"/>
          <w:lang w:val="ru-RU" w:eastAsia="de-DE"/>
        </w:rPr>
        <w:t>у</w:t>
      </w:r>
      <w:r w:rsidR="00AF6072" w:rsidRPr="00AF6072">
        <w:rPr>
          <w:szCs w:val="24"/>
          <w:lang w:val="ru-RU" w:eastAsia="de-DE"/>
        </w:rPr>
        <w:t xml:space="preserve"> </w:t>
      </w:r>
      <w:r w:rsidR="00AF6072">
        <w:rPr>
          <w:szCs w:val="24"/>
          <w:lang w:val="ru-RU" w:eastAsia="de-DE"/>
        </w:rPr>
        <w:t>них</w:t>
      </w:r>
      <w:r w:rsidR="00AF6072" w:rsidRPr="00AF6072">
        <w:rPr>
          <w:szCs w:val="24"/>
          <w:lang w:val="ru-RU" w:eastAsia="de-DE"/>
        </w:rPr>
        <w:t xml:space="preserve"> </w:t>
      </w:r>
      <w:r w:rsidR="00AF6072">
        <w:rPr>
          <w:szCs w:val="24"/>
          <w:lang w:val="ru-RU" w:eastAsia="de-DE"/>
        </w:rPr>
        <w:t>тоже</w:t>
      </w:r>
      <w:r w:rsidR="00AF6072" w:rsidRPr="00AF6072">
        <w:rPr>
          <w:szCs w:val="24"/>
          <w:lang w:val="ru-RU" w:eastAsia="de-DE"/>
        </w:rPr>
        <w:t xml:space="preserve"> </w:t>
      </w:r>
      <w:r w:rsidR="00AF6072">
        <w:rPr>
          <w:szCs w:val="24"/>
          <w:lang w:val="ru-RU" w:eastAsia="de-DE"/>
        </w:rPr>
        <w:t>есть</w:t>
      </w:r>
      <w:r w:rsidR="00AF6072" w:rsidRPr="00AF6072">
        <w:rPr>
          <w:szCs w:val="24"/>
          <w:lang w:val="ru-RU" w:eastAsia="de-DE"/>
        </w:rPr>
        <w:t xml:space="preserve"> </w:t>
      </w:r>
      <w:r w:rsidR="00C07A07">
        <w:rPr>
          <w:szCs w:val="24"/>
          <w:lang w:val="ru-RU" w:eastAsia="de-DE"/>
        </w:rPr>
        <w:t xml:space="preserve">(о чем </w:t>
      </w:r>
      <w:r w:rsidR="00AF6072">
        <w:rPr>
          <w:szCs w:val="24"/>
          <w:lang w:val="ru-RU" w:eastAsia="de-DE"/>
        </w:rPr>
        <w:t>мужчины</w:t>
      </w:r>
      <w:r w:rsidR="00AF6072" w:rsidRPr="00AF6072">
        <w:rPr>
          <w:szCs w:val="24"/>
          <w:lang w:val="ru-RU" w:eastAsia="de-DE"/>
        </w:rPr>
        <w:t xml:space="preserve"> </w:t>
      </w:r>
      <w:r w:rsidR="00AF6072">
        <w:rPr>
          <w:szCs w:val="24"/>
          <w:lang w:val="ru-RU" w:eastAsia="de-DE"/>
        </w:rPr>
        <w:t>часто</w:t>
      </w:r>
      <w:r w:rsidR="00AF6072" w:rsidRPr="00AF6072">
        <w:rPr>
          <w:szCs w:val="24"/>
          <w:lang w:val="ru-RU" w:eastAsia="de-DE"/>
        </w:rPr>
        <w:t xml:space="preserve"> </w:t>
      </w:r>
      <w:r w:rsidR="00AF6072">
        <w:rPr>
          <w:szCs w:val="24"/>
          <w:lang w:val="ru-RU" w:eastAsia="de-DE"/>
        </w:rPr>
        <w:t>забывают</w:t>
      </w:r>
      <w:r w:rsidR="00C07A07">
        <w:rPr>
          <w:szCs w:val="24"/>
          <w:lang w:val="ru-RU" w:eastAsia="de-DE"/>
        </w:rPr>
        <w:t>)</w:t>
      </w:r>
      <w:r w:rsidR="00AF6072" w:rsidRPr="00AF6072">
        <w:rPr>
          <w:szCs w:val="24"/>
          <w:lang w:val="ru-RU" w:eastAsia="de-DE"/>
        </w:rPr>
        <w:t xml:space="preserve"> </w:t>
      </w:r>
      <w:r w:rsidR="00AF6072">
        <w:rPr>
          <w:szCs w:val="24"/>
          <w:lang w:val="ru-RU" w:eastAsia="de-DE"/>
        </w:rPr>
        <w:t>их</w:t>
      </w:r>
      <w:r w:rsidR="00AF6072" w:rsidRPr="00AF6072">
        <w:rPr>
          <w:szCs w:val="24"/>
          <w:lang w:val="ru-RU" w:eastAsia="de-DE"/>
        </w:rPr>
        <w:t xml:space="preserve"> </w:t>
      </w:r>
      <w:r w:rsidR="00AF6072">
        <w:rPr>
          <w:szCs w:val="24"/>
          <w:lang w:val="ru-RU" w:eastAsia="de-DE"/>
        </w:rPr>
        <w:t>собственный</w:t>
      </w:r>
      <w:r w:rsidR="00AF6072" w:rsidRPr="00AF6072">
        <w:rPr>
          <w:szCs w:val="24"/>
          <w:lang w:val="ru-RU" w:eastAsia="de-DE"/>
        </w:rPr>
        <w:t xml:space="preserve"> </w:t>
      </w:r>
      <w:r w:rsidR="00AF6072">
        <w:rPr>
          <w:szCs w:val="24"/>
          <w:lang w:val="ru-RU" w:eastAsia="de-DE"/>
        </w:rPr>
        <w:t>опыт</w:t>
      </w:r>
      <w:r w:rsidR="00AF6072" w:rsidRPr="00AF6072">
        <w:rPr>
          <w:szCs w:val="24"/>
          <w:lang w:val="ru-RU" w:eastAsia="de-DE"/>
        </w:rPr>
        <w:t xml:space="preserve"> </w:t>
      </w:r>
      <w:r w:rsidR="00AF6072">
        <w:rPr>
          <w:szCs w:val="24"/>
          <w:lang w:val="ru-RU" w:eastAsia="de-DE"/>
        </w:rPr>
        <w:t>и</w:t>
      </w:r>
      <w:r w:rsidR="00AF6072" w:rsidRPr="00AF6072">
        <w:rPr>
          <w:szCs w:val="24"/>
          <w:lang w:val="ru-RU" w:eastAsia="de-DE"/>
        </w:rPr>
        <w:t xml:space="preserve"> </w:t>
      </w:r>
      <w:r w:rsidR="00AF6072">
        <w:rPr>
          <w:szCs w:val="24"/>
          <w:lang w:val="ru-RU" w:eastAsia="de-DE"/>
        </w:rPr>
        <w:t>переживания, также</w:t>
      </w:r>
      <w:r w:rsidR="00D70C93">
        <w:rPr>
          <w:szCs w:val="24"/>
          <w:lang w:val="ru-RU" w:eastAsia="de-DE"/>
        </w:rPr>
        <w:t xml:space="preserve">  полученные </w:t>
      </w:r>
      <w:r w:rsidR="00AF6072">
        <w:rPr>
          <w:szCs w:val="24"/>
          <w:lang w:val="ru-RU" w:eastAsia="de-DE"/>
        </w:rPr>
        <w:t>во время войны.</w:t>
      </w:r>
      <w:r w:rsidR="00AF6072" w:rsidRPr="00AF6072">
        <w:rPr>
          <w:szCs w:val="24"/>
          <w:lang w:val="ru-RU" w:eastAsia="de-DE"/>
        </w:rPr>
        <w:t xml:space="preserve"> </w:t>
      </w:r>
      <w:r w:rsidR="00B811DD">
        <w:rPr>
          <w:szCs w:val="24"/>
          <w:lang w:val="ru-RU" w:eastAsia="de-DE"/>
        </w:rPr>
        <w:t>Им</w:t>
      </w:r>
      <w:r w:rsidR="00B811DD" w:rsidRPr="00D70C93">
        <w:rPr>
          <w:szCs w:val="24"/>
          <w:lang w:val="ru-RU" w:eastAsia="de-DE"/>
        </w:rPr>
        <w:t xml:space="preserve"> </w:t>
      </w:r>
      <w:r w:rsidR="00B811DD">
        <w:rPr>
          <w:szCs w:val="24"/>
          <w:lang w:val="ru-RU" w:eastAsia="de-DE"/>
        </w:rPr>
        <w:t>пришлось</w:t>
      </w:r>
      <w:r w:rsidR="00B811DD" w:rsidRPr="00D70C93">
        <w:rPr>
          <w:szCs w:val="24"/>
          <w:lang w:val="ru-RU" w:eastAsia="de-DE"/>
        </w:rPr>
        <w:t xml:space="preserve"> </w:t>
      </w:r>
      <w:r w:rsidR="00B811DD">
        <w:rPr>
          <w:szCs w:val="24"/>
          <w:lang w:val="ru-RU" w:eastAsia="de-DE"/>
        </w:rPr>
        <w:t>пережить</w:t>
      </w:r>
      <w:r w:rsidR="00B811DD" w:rsidRPr="00D70C93">
        <w:rPr>
          <w:szCs w:val="24"/>
          <w:lang w:val="ru-RU" w:eastAsia="de-DE"/>
        </w:rPr>
        <w:t xml:space="preserve"> </w:t>
      </w:r>
      <w:r w:rsidR="00B811DD">
        <w:rPr>
          <w:szCs w:val="24"/>
          <w:lang w:val="ru-RU" w:eastAsia="de-DE"/>
        </w:rPr>
        <w:t>авианалеты</w:t>
      </w:r>
      <w:r w:rsidR="00B811DD" w:rsidRPr="00D70C93">
        <w:rPr>
          <w:szCs w:val="24"/>
          <w:lang w:val="ru-RU" w:eastAsia="de-DE"/>
        </w:rPr>
        <w:t xml:space="preserve"> </w:t>
      </w:r>
      <w:r w:rsidR="00B811DD">
        <w:rPr>
          <w:szCs w:val="24"/>
          <w:lang w:val="ru-RU" w:eastAsia="de-DE"/>
        </w:rPr>
        <w:t>и</w:t>
      </w:r>
      <w:r w:rsidR="00B811DD" w:rsidRPr="00D70C93">
        <w:rPr>
          <w:szCs w:val="24"/>
          <w:lang w:val="ru-RU" w:eastAsia="de-DE"/>
        </w:rPr>
        <w:t xml:space="preserve"> </w:t>
      </w:r>
      <w:r w:rsidR="00B811DD">
        <w:rPr>
          <w:szCs w:val="24"/>
          <w:lang w:val="ru-RU" w:eastAsia="de-DE"/>
        </w:rPr>
        <w:t>оккупацию</w:t>
      </w:r>
      <w:r w:rsidR="0042137C" w:rsidRPr="00D70C93">
        <w:rPr>
          <w:szCs w:val="24"/>
          <w:lang w:val="ru-RU" w:eastAsia="de-DE"/>
        </w:rPr>
        <w:t>,</w:t>
      </w:r>
      <w:r w:rsidR="00D70C93" w:rsidRPr="00D70C93">
        <w:rPr>
          <w:szCs w:val="24"/>
          <w:lang w:val="ru-RU" w:eastAsia="de-DE"/>
        </w:rPr>
        <w:t xml:space="preserve"> </w:t>
      </w:r>
      <w:r w:rsidR="00D70C93">
        <w:rPr>
          <w:szCs w:val="24"/>
          <w:lang w:val="ru-RU" w:eastAsia="de-DE"/>
        </w:rPr>
        <w:t>которая</w:t>
      </w:r>
      <w:r w:rsidR="00D70C93" w:rsidRPr="00D70C93">
        <w:rPr>
          <w:szCs w:val="24"/>
          <w:lang w:val="ru-RU" w:eastAsia="de-DE"/>
        </w:rPr>
        <w:t xml:space="preserve"> </w:t>
      </w:r>
      <w:r w:rsidR="00D70C93">
        <w:rPr>
          <w:szCs w:val="24"/>
          <w:lang w:val="ru-RU" w:eastAsia="de-DE"/>
        </w:rPr>
        <w:t>в</w:t>
      </w:r>
      <w:r w:rsidR="00D70C93" w:rsidRPr="00D70C93">
        <w:rPr>
          <w:szCs w:val="24"/>
          <w:lang w:val="ru-RU" w:eastAsia="de-DE"/>
        </w:rPr>
        <w:t xml:space="preserve"> </w:t>
      </w:r>
      <w:r w:rsidR="00D70C93">
        <w:rPr>
          <w:szCs w:val="24"/>
          <w:lang w:val="ru-RU" w:eastAsia="de-DE"/>
        </w:rPr>
        <w:t>большинстве</w:t>
      </w:r>
      <w:r w:rsidR="00D70C93" w:rsidRPr="00D70C93">
        <w:rPr>
          <w:szCs w:val="24"/>
          <w:lang w:val="ru-RU" w:eastAsia="de-DE"/>
        </w:rPr>
        <w:t xml:space="preserve"> </w:t>
      </w:r>
      <w:r w:rsidR="00D70C93">
        <w:rPr>
          <w:szCs w:val="24"/>
          <w:lang w:val="ru-RU" w:eastAsia="de-DE"/>
        </w:rPr>
        <w:t>случаев</w:t>
      </w:r>
      <w:r w:rsidR="00D70C93" w:rsidRPr="00D70C93">
        <w:rPr>
          <w:szCs w:val="24"/>
          <w:lang w:val="ru-RU" w:eastAsia="de-DE"/>
        </w:rPr>
        <w:t xml:space="preserve"> </w:t>
      </w:r>
      <w:r w:rsidR="00D70C93">
        <w:rPr>
          <w:szCs w:val="24"/>
          <w:lang w:val="ru-RU" w:eastAsia="de-DE"/>
        </w:rPr>
        <w:t>была</w:t>
      </w:r>
      <w:r w:rsidR="00D70C93" w:rsidRPr="00D70C93">
        <w:rPr>
          <w:szCs w:val="24"/>
          <w:lang w:val="ru-RU" w:eastAsia="de-DE"/>
        </w:rPr>
        <w:t xml:space="preserve"> </w:t>
      </w:r>
      <w:r w:rsidR="00D70C93">
        <w:rPr>
          <w:szCs w:val="24"/>
          <w:lang w:val="ru-RU" w:eastAsia="de-DE"/>
        </w:rPr>
        <w:t>истолкована</w:t>
      </w:r>
      <w:r w:rsidR="00D70C93" w:rsidRPr="00D70C93">
        <w:rPr>
          <w:szCs w:val="24"/>
          <w:lang w:val="ru-RU" w:eastAsia="de-DE"/>
        </w:rPr>
        <w:t xml:space="preserve"> </w:t>
      </w:r>
      <w:r w:rsidR="00D70C93">
        <w:rPr>
          <w:szCs w:val="24"/>
          <w:lang w:val="ru-RU" w:eastAsia="de-DE"/>
        </w:rPr>
        <w:t>потомками</w:t>
      </w:r>
      <w:r w:rsidR="00D70C93" w:rsidRPr="00D70C93">
        <w:rPr>
          <w:szCs w:val="24"/>
          <w:lang w:val="ru-RU" w:eastAsia="de-DE"/>
        </w:rPr>
        <w:t xml:space="preserve"> </w:t>
      </w:r>
      <w:r w:rsidR="00D70C93">
        <w:rPr>
          <w:szCs w:val="24"/>
          <w:lang w:val="ru-RU" w:eastAsia="de-DE"/>
        </w:rPr>
        <w:t>как</w:t>
      </w:r>
      <w:r w:rsidR="00D70C93" w:rsidRPr="00D70C93">
        <w:rPr>
          <w:szCs w:val="24"/>
          <w:lang w:val="ru-RU" w:eastAsia="de-DE"/>
        </w:rPr>
        <w:t xml:space="preserve"> </w:t>
      </w:r>
      <w:r w:rsidR="00D70C93">
        <w:rPr>
          <w:szCs w:val="24"/>
          <w:lang w:val="ru-RU" w:eastAsia="de-DE"/>
        </w:rPr>
        <w:t>освобождение</w:t>
      </w:r>
      <w:r w:rsidR="0042137C" w:rsidRPr="00D70C93">
        <w:rPr>
          <w:szCs w:val="24"/>
          <w:lang w:val="ru-RU" w:eastAsia="de-DE"/>
        </w:rPr>
        <w:t>,</w:t>
      </w:r>
      <w:r w:rsidR="00D70C93">
        <w:rPr>
          <w:szCs w:val="24"/>
          <w:lang w:val="ru-RU" w:eastAsia="de-DE"/>
        </w:rPr>
        <w:t xml:space="preserve"> суровые лишения во время восстановления</w:t>
      </w:r>
      <w:r w:rsidR="0042137C" w:rsidRPr="00D70C93">
        <w:rPr>
          <w:szCs w:val="24"/>
          <w:lang w:val="ru-RU" w:eastAsia="de-DE"/>
        </w:rPr>
        <w:t>,</w:t>
      </w:r>
      <w:r w:rsidR="00D70C93">
        <w:rPr>
          <w:szCs w:val="24"/>
          <w:lang w:val="ru-RU" w:eastAsia="de-DE"/>
        </w:rPr>
        <w:t xml:space="preserve"> где не хватало мужской рабочей силы, в то время как мужчины погибли, пропали без вести или были в плену. Женщины</w:t>
      </w:r>
      <w:r w:rsidR="00D70C93" w:rsidRPr="00A32976">
        <w:rPr>
          <w:szCs w:val="24"/>
          <w:lang w:val="ru-RU" w:eastAsia="de-DE"/>
        </w:rPr>
        <w:t xml:space="preserve"> </w:t>
      </w:r>
      <w:r w:rsidR="00D70C93">
        <w:rPr>
          <w:szCs w:val="24"/>
          <w:lang w:val="ru-RU" w:eastAsia="de-DE"/>
        </w:rPr>
        <w:t>делали</w:t>
      </w:r>
      <w:r w:rsidR="00D70C93" w:rsidRPr="00A32976">
        <w:rPr>
          <w:szCs w:val="24"/>
          <w:lang w:val="ru-RU" w:eastAsia="de-DE"/>
        </w:rPr>
        <w:t xml:space="preserve"> </w:t>
      </w:r>
      <w:r w:rsidR="00D70C93">
        <w:rPr>
          <w:szCs w:val="24"/>
          <w:lang w:val="ru-RU" w:eastAsia="de-DE"/>
        </w:rPr>
        <w:t>первые</w:t>
      </w:r>
      <w:r w:rsidR="00D70C93" w:rsidRPr="00A32976">
        <w:rPr>
          <w:szCs w:val="24"/>
          <w:lang w:val="ru-RU" w:eastAsia="de-DE"/>
        </w:rPr>
        <w:t xml:space="preserve"> </w:t>
      </w:r>
      <w:r w:rsidR="00D70C93">
        <w:rPr>
          <w:szCs w:val="24"/>
          <w:lang w:val="ru-RU" w:eastAsia="de-DE"/>
        </w:rPr>
        <w:t>робкие</w:t>
      </w:r>
      <w:r w:rsidR="00D70C93" w:rsidRPr="00A32976">
        <w:rPr>
          <w:szCs w:val="24"/>
          <w:lang w:val="ru-RU" w:eastAsia="de-DE"/>
        </w:rPr>
        <w:t xml:space="preserve"> </w:t>
      </w:r>
      <w:r w:rsidR="00D70C93">
        <w:rPr>
          <w:szCs w:val="24"/>
          <w:lang w:val="ru-RU" w:eastAsia="de-DE"/>
        </w:rPr>
        <w:t>шаги</w:t>
      </w:r>
      <w:r w:rsidR="00D70C93" w:rsidRPr="00A32976">
        <w:rPr>
          <w:szCs w:val="24"/>
          <w:lang w:val="ru-RU" w:eastAsia="de-DE"/>
        </w:rPr>
        <w:t xml:space="preserve"> </w:t>
      </w:r>
      <w:r w:rsidR="00D70C93">
        <w:rPr>
          <w:szCs w:val="24"/>
          <w:lang w:val="ru-RU" w:eastAsia="de-DE"/>
        </w:rPr>
        <w:t>в</w:t>
      </w:r>
      <w:r w:rsidR="00D70C93" w:rsidRPr="00A32976">
        <w:rPr>
          <w:szCs w:val="24"/>
          <w:lang w:val="ru-RU" w:eastAsia="de-DE"/>
        </w:rPr>
        <w:t xml:space="preserve"> </w:t>
      </w:r>
      <w:r w:rsidR="00D70C93">
        <w:rPr>
          <w:szCs w:val="24"/>
          <w:lang w:val="ru-RU" w:eastAsia="de-DE"/>
        </w:rPr>
        <w:t>общественной</w:t>
      </w:r>
      <w:r w:rsidR="00D70C93" w:rsidRPr="00A32976">
        <w:rPr>
          <w:szCs w:val="24"/>
          <w:lang w:val="ru-RU" w:eastAsia="de-DE"/>
        </w:rPr>
        <w:t xml:space="preserve"> </w:t>
      </w:r>
      <w:r w:rsidR="00D70C93">
        <w:rPr>
          <w:szCs w:val="24"/>
          <w:lang w:val="ru-RU" w:eastAsia="de-DE"/>
        </w:rPr>
        <w:t>жизни</w:t>
      </w:r>
      <w:r w:rsidR="00D70C93" w:rsidRPr="00A32976">
        <w:rPr>
          <w:szCs w:val="24"/>
          <w:lang w:val="ru-RU" w:eastAsia="de-DE"/>
        </w:rPr>
        <w:t xml:space="preserve">, </w:t>
      </w:r>
      <w:r w:rsidR="0042137C" w:rsidRPr="00A32976">
        <w:rPr>
          <w:szCs w:val="24"/>
          <w:lang w:val="ru-RU" w:eastAsia="de-DE"/>
        </w:rPr>
        <w:t xml:space="preserve"> </w:t>
      </w:r>
      <w:r w:rsidR="00D70C93">
        <w:rPr>
          <w:szCs w:val="24"/>
          <w:lang w:val="ru-RU" w:eastAsia="de-DE"/>
        </w:rPr>
        <w:t>только</w:t>
      </w:r>
      <w:r w:rsidR="00D70C93" w:rsidRPr="00A32976">
        <w:rPr>
          <w:szCs w:val="24"/>
          <w:lang w:val="ru-RU" w:eastAsia="de-DE"/>
        </w:rPr>
        <w:t xml:space="preserve"> </w:t>
      </w:r>
      <w:r w:rsidR="00D70C93">
        <w:rPr>
          <w:szCs w:val="24"/>
          <w:lang w:val="ru-RU" w:eastAsia="de-DE"/>
        </w:rPr>
        <w:t>в</w:t>
      </w:r>
      <w:r w:rsidR="00D70C93" w:rsidRPr="00A32976">
        <w:rPr>
          <w:szCs w:val="24"/>
          <w:lang w:val="ru-RU" w:eastAsia="de-DE"/>
        </w:rPr>
        <w:t xml:space="preserve"> 18 </w:t>
      </w:r>
      <w:r w:rsidR="00D70C93">
        <w:rPr>
          <w:szCs w:val="24"/>
          <w:lang w:val="ru-RU" w:eastAsia="de-DE"/>
        </w:rPr>
        <w:t>лет</w:t>
      </w:r>
      <w:r w:rsidR="00D70C93" w:rsidRPr="00A32976">
        <w:rPr>
          <w:szCs w:val="24"/>
          <w:lang w:val="ru-RU" w:eastAsia="de-DE"/>
        </w:rPr>
        <w:t xml:space="preserve">  </w:t>
      </w:r>
      <w:r w:rsidR="00A32976">
        <w:rPr>
          <w:szCs w:val="24"/>
          <w:lang w:val="ru-RU" w:eastAsia="de-DE"/>
        </w:rPr>
        <w:t>в</w:t>
      </w:r>
      <w:r w:rsidR="00A32976" w:rsidRPr="00A32976">
        <w:rPr>
          <w:szCs w:val="24"/>
          <w:lang w:val="ru-RU" w:eastAsia="de-DE"/>
        </w:rPr>
        <w:t xml:space="preserve"> </w:t>
      </w:r>
      <w:r w:rsidR="00D70C93">
        <w:rPr>
          <w:szCs w:val="24"/>
          <w:lang w:val="ru-RU" w:eastAsia="de-DE"/>
        </w:rPr>
        <w:t>первый</w:t>
      </w:r>
      <w:r w:rsidR="00D70C93" w:rsidRPr="00A32976">
        <w:rPr>
          <w:szCs w:val="24"/>
          <w:lang w:val="ru-RU" w:eastAsia="de-DE"/>
        </w:rPr>
        <w:t xml:space="preserve"> </w:t>
      </w:r>
      <w:r w:rsidR="00D70C93">
        <w:rPr>
          <w:szCs w:val="24"/>
          <w:lang w:val="ru-RU" w:eastAsia="de-DE"/>
        </w:rPr>
        <w:t>раз</w:t>
      </w:r>
      <w:r w:rsidR="00A32976">
        <w:rPr>
          <w:szCs w:val="24"/>
          <w:lang w:val="ru-RU" w:eastAsia="de-DE"/>
        </w:rPr>
        <w:t xml:space="preserve"> могли позволить вывести себя в свет</w:t>
      </w:r>
      <w:r w:rsidR="00D70C93" w:rsidRPr="00A32976">
        <w:rPr>
          <w:szCs w:val="24"/>
          <w:lang w:val="ru-RU" w:eastAsia="de-DE"/>
        </w:rPr>
        <w:t>,</w:t>
      </w:r>
      <w:r w:rsidR="00A32976">
        <w:rPr>
          <w:szCs w:val="24"/>
          <w:lang w:val="ru-RU" w:eastAsia="de-DE"/>
        </w:rPr>
        <w:t xml:space="preserve"> но они</w:t>
      </w:r>
      <w:r w:rsidR="00A6500A">
        <w:rPr>
          <w:szCs w:val="24"/>
          <w:lang w:val="ru-RU" w:eastAsia="de-DE"/>
        </w:rPr>
        <w:t xml:space="preserve"> во многом </w:t>
      </w:r>
      <w:r w:rsidR="00A32976">
        <w:rPr>
          <w:szCs w:val="24"/>
          <w:lang w:val="ru-RU" w:eastAsia="de-DE"/>
        </w:rPr>
        <w:t xml:space="preserve"> опережали вернувшихся из плена мужчин, которые в некоторых случаях так и не смогли нагнать упущенное время. До</w:t>
      </w:r>
      <w:r w:rsidR="00A32976" w:rsidRPr="00A32976">
        <w:rPr>
          <w:szCs w:val="24"/>
          <w:lang w:val="ru-RU" w:eastAsia="de-DE"/>
        </w:rPr>
        <w:t xml:space="preserve"> </w:t>
      </w:r>
      <w:r w:rsidR="00A32976">
        <w:rPr>
          <w:szCs w:val="24"/>
          <w:lang w:val="ru-RU" w:eastAsia="de-DE"/>
        </w:rPr>
        <w:t>сих</w:t>
      </w:r>
      <w:r w:rsidR="00A32976" w:rsidRPr="00A32976">
        <w:rPr>
          <w:szCs w:val="24"/>
          <w:lang w:val="ru-RU" w:eastAsia="de-DE"/>
        </w:rPr>
        <w:t xml:space="preserve"> </w:t>
      </w:r>
      <w:r w:rsidR="00A32976">
        <w:rPr>
          <w:szCs w:val="24"/>
          <w:lang w:val="ru-RU" w:eastAsia="de-DE"/>
        </w:rPr>
        <w:t>пор они с удовольствием перекладывают определенные задачи в руки женщин.</w:t>
      </w:r>
      <w:r w:rsidR="00A32976" w:rsidRPr="00A32976">
        <w:rPr>
          <w:szCs w:val="24"/>
          <w:lang w:val="ru-RU" w:eastAsia="de-DE"/>
        </w:rPr>
        <w:t xml:space="preserve"> </w:t>
      </w:r>
    </w:p>
    <w:p w:rsidR="000A7449" w:rsidRPr="00A32976" w:rsidRDefault="000A7449" w:rsidP="00935023">
      <w:pPr>
        <w:spacing w:line="276" w:lineRule="auto"/>
        <w:jc w:val="both"/>
        <w:rPr>
          <w:szCs w:val="24"/>
          <w:lang w:val="ru-RU" w:eastAsia="de-DE"/>
        </w:rPr>
      </w:pPr>
    </w:p>
    <w:p w:rsidR="000A7449" w:rsidRPr="00EB6B96" w:rsidRDefault="00047F1F" w:rsidP="00935023">
      <w:pPr>
        <w:spacing w:line="276" w:lineRule="auto"/>
        <w:jc w:val="center"/>
        <w:rPr>
          <w:color w:val="00B0F0"/>
          <w:szCs w:val="24"/>
          <w:lang w:val="ru-RU" w:eastAsia="de-DE"/>
        </w:rPr>
      </w:pPr>
      <w:r w:rsidRPr="00A6500A">
        <w:rPr>
          <w:noProof/>
          <w:color w:val="00B0F0"/>
          <w:lang w:val="ru-RU" w:eastAsia="de-DE"/>
        </w:rPr>
        <w:t>ФОТО</w:t>
      </w:r>
    </w:p>
    <w:p w:rsidR="000F4DC7" w:rsidRDefault="00047F1F" w:rsidP="00935023">
      <w:pPr>
        <w:spacing w:line="276" w:lineRule="auto"/>
        <w:jc w:val="center"/>
        <w:rPr>
          <w:color w:val="00B0F0"/>
          <w:sz w:val="18"/>
          <w:szCs w:val="18"/>
          <w:lang w:val="ru-RU" w:eastAsia="de-DE"/>
        </w:rPr>
      </w:pPr>
      <w:r w:rsidRPr="00A6500A">
        <w:rPr>
          <w:color w:val="00B0F0"/>
          <w:sz w:val="18"/>
          <w:szCs w:val="18"/>
          <w:lang w:val="ru-RU" w:eastAsia="de-DE"/>
        </w:rPr>
        <w:t>Гюнтер</w:t>
      </w:r>
      <w:r w:rsidRPr="00EB6B96">
        <w:rPr>
          <w:color w:val="00B0F0"/>
          <w:sz w:val="18"/>
          <w:szCs w:val="18"/>
          <w:lang w:val="ru-RU" w:eastAsia="de-DE"/>
        </w:rPr>
        <w:t xml:space="preserve"> </w:t>
      </w:r>
      <w:r w:rsidRPr="00A6500A">
        <w:rPr>
          <w:color w:val="00B0F0"/>
          <w:sz w:val="18"/>
          <w:szCs w:val="18"/>
          <w:lang w:val="ru-RU" w:eastAsia="de-DE"/>
        </w:rPr>
        <w:t>и</w:t>
      </w:r>
      <w:r w:rsidRPr="00EB6B96">
        <w:rPr>
          <w:color w:val="00B0F0"/>
          <w:sz w:val="18"/>
          <w:szCs w:val="18"/>
          <w:lang w:val="ru-RU" w:eastAsia="de-DE"/>
        </w:rPr>
        <w:t xml:space="preserve"> </w:t>
      </w:r>
      <w:r w:rsidRPr="00A6500A">
        <w:rPr>
          <w:color w:val="00B0F0"/>
          <w:sz w:val="18"/>
          <w:szCs w:val="18"/>
          <w:lang w:val="ru-RU" w:eastAsia="de-DE"/>
        </w:rPr>
        <w:t>Гизела</w:t>
      </w:r>
      <w:r w:rsidRPr="00EB6B96">
        <w:rPr>
          <w:color w:val="00B0F0"/>
          <w:sz w:val="18"/>
          <w:szCs w:val="18"/>
          <w:lang w:val="ru-RU" w:eastAsia="de-DE"/>
        </w:rPr>
        <w:t xml:space="preserve"> </w:t>
      </w:r>
      <w:r w:rsidRPr="00A6500A">
        <w:rPr>
          <w:color w:val="00B0F0"/>
          <w:sz w:val="18"/>
          <w:szCs w:val="18"/>
          <w:lang w:val="ru-RU" w:eastAsia="de-DE"/>
        </w:rPr>
        <w:t>Куне</w:t>
      </w:r>
    </w:p>
    <w:p w:rsidR="000F4DC7" w:rsidRDefault="000F4DC7" w:rsidP="00935023">
      <w:pPr>
        <w:spacing w:line="276" w:lineRule="auto"/>
        <w:jc w:val="center"/>
        <w:rPr>
          <w:color w:val="00B0F0"/>
          <w:sz w:val="18"/>
          <w:szCs w:val="18"/>
          <w:lang w:val="ru-RU" w:eastAsia="de-DE"/>
        </w:rPr>
      </w:pPr>
    </w:p>
    <w:p w:rsidR="000F4DC7" w:rsidRDefault="000F4DC7" w:rsidP="00935023">
      <w:pPr>
        <w:spacing w:line="276" w:lineRule="auto"/>
        <w:jc w:val="both"/>
        <w:rPr>
          <w:szCs w:val="24"/>
          <w:lang w:val="ru-RU" w:eastAsia="de-DE"/>
        </w:rPr>
      </w:pPr>
      <w:r>
        <w:rPr>
          <w:szCs w:val="24"/>
          <w:lang w:val="ru-RU" w:eastAsia="de-DE"/>
        </w:rPr>
        <w:t>«Дай слово страданью,</w:t>
      </w:r>
      <w:r w:rsidR="00221CED">
        <w:rPr>
          <w:szCs w:val="24"/>
          <w:lang w:val="ru-RU" w:eastAsia="de-DE"/>
        </w:rPr>
        <w:t xml:space="preserve"> </w:t>
      </w:r>
    </w:p>
    <w:p w:rsidR="000F4DC7" w:rsidRDefault="000F4DC7" w:rsidP="00935023">
      <w:pPr>
        <w:spacing w:line="276" w:lineRule="auto"/>
        <w:jc w:val="both"/>
        <w:rPr>
          <w:szCs w:val="24"/>
          <w:lang w:val="ru-RU" w:eastAsia="de-DE"/>
        </w:rPr>
      </w:pPr>
      <w:r>
        <w:rPr>
          <w:szCs w:val="24"/>
          <w:lang w:val="ru-RU" w:eastAsia="de-DE"/>
        </w:rPr>
        <w:t>что в сердце живет.</w:t>
      </w:r>
    </w:p>
    <w:p w:rsidR="000F4DC7" w:rsidRDefault="000F4DC7" w:rsidP="00935023">
      <w:pPr>
        <w:spacing w:line="276" w:lineRule="auto"/>
        <w:jc w:val="both"/>
        <w:rPr>
          <w:szCs w:val="24"/>
          <w:lang w:val="ru-RU" w:eastAsia="de-DE"/>
        </w:rPr>
      </w:pPr>
      <w:r>
        <w:rPr>
          <w:szCs w:val="24"/>
          <w:lang w:val="ru-RU" w:eastAsia="de-DE"/>
        </w:rPr>
        <w:t xml:space="preserve">Молчанье изгложет </w:t>
      </w:r>
    </w:p>
    <w:p w:rsidR="000F4DC7" w:rsidRDefault="000F4DC7" w:rsidP="00935023">
      <w:pPr>
        <w:spacing w:line="276" w:lineRule="auto"/>
        <w:jc w:val="both"/>
        <w:rPr>
          <w:szCs w:val="24"/>
          <w:lang w:val="ru-RU" w:eastAsia="de-DE"/>
        </w:rPr>
      </w:pPr>
      <w:r>
        <w:rPr>
          <w:szCs w:val="24"/>
          <w:lang w:val="ru-RU" w:eastAsia="de-DE"/>
        </w:rPr>
        <w:t>его и порвет</w:t>
      </w:r>
      <w:r w:rsidR="00221CED">
        <w:rPr>
          <w:szCs w:val="24"/>
          <w:lang w:val="ru-RU" w:eastAsia="de-DE"/>
        </w:rPr>
        <w:t>»</w:t>
      </w:r>
      <w:r>
        <w:rPr>
          <w:szCs w:val="24"/>
          <w:lang w:val="ru-RU" w:eastAsia="de-DE"/>
        </w:rPr>
        <w:t>.</w:t>
      </w:r>
      <w:r w:rsidR="00827F49" w:rsidRPr="00221CED">
        <w:rPr>
          <w:rStyle w:val="Funotenzeichen"/>
          <w:sz w:val="20"/>
          <w:szCs w:val="20"/>
          <w:lang w:val="ru-RU" w:eastAsia="de-DE"/>
        </w:rPr>
        <w:footnoteReference w:id="88"/>
      </w:r>
    </w:p>
    <w:p w:rsidR="000F4DC7" w:rsidRDefault="000F4DC7" w:rsidP="00935023">
      <w:pPr>
        <w:spacing w:line="276" w:lineRule="auto"/>
        <w:jc w:val="both"/>
        <w:rPr>
          <w:szCs w:val="24"/>
          <w:lang w:val="ru-RU" w:eastAsia="de-DE"/>
        </w:rPr>
      </w:pPr>
    </w:p>
    <w:p w:rsidR="0042137C" w:rsidRPr="00544E29" w:rsidRDefault="00DF3287" w:rsidP="00935023">
      <w:pPr>
        <w:spacing w:line="276" w:lineRule="auto"/>
        <w:jc w:val="both"/>
        <w:rPr>
          <w:szCs w:val="24"/>
          <w:lang w:val="ru-RU" w:eastAsia="de-DE"/>
        </w:rPr>
      </w:pPr>
      <w:r w:rsidRPr="000F4DC7">
        <w:rPr>
          <w:szCs w:val="24"/>
          <w:lang w:val="ru-RU" w:eastAsia="de-DE"/>
        </w:rPr>
        <w:t xml:space="preserve"> </w:t>
      </w:r>
      <w:r w:rsidR="00A32976">
        <w:rPr>
          <w:szCs w:val="24"/>
          <w:lang w:val="ru-RU" w:eastAsia="de-DE"/>
        </w:rPr>
        <w:t>Эти</w:t>
      </w:r>
      <w:r w:rsidR="00A32976" w:rsidRPr="00A32976">
        <w:rPr>
          <w:szCs w:val="24"/>
          <w:lang w:val="ru-RU" w:eastAsia="de-DE"/>
        </w:rPr>
        <w:t xml:space="preserve"> </w:t>
      </w:r>
      <w:r w:rsidR="00A32976">
        <w:rPr>
          <w:szCs w:val="24"/>
          <w:lang w:val="ru-RU" w:eastAsia="de-DE"/>
        </w:rPr>
        <w:t>слова</w:t>
      </w:r>
      <w:r w:rsidR="00A32976" w:rsidRPr="00A32976">
        <w:rPr>
          <w:szCs w:val="24"/>
          <w:lang w:val="ru-RU" w:eastAsia="de-DE"/>
        </w:rPr>
        <w:t xml:space="preserve"> </w:t>
      </w:r>
      <w:r w:rsidR="00A32976">
        <w:rPr>
          <w:szCs w:val="24"/>
          <w:lang w:val="ru-RU" w:eastAsia="de-DE"/>
        </w:rPr>
        <w:t>Вильяма</w:t>
      </w:r>
      <w:r w:rsidR="00A32976" w:rsidRPr="00A32976">
        <w:rPr>
          <w:szCs w:val="24"/>
          <w:lang w:val="ru-RU" w:eastAsia="de-DE"/>
        </w:rPr>
        <w:t xml:space="preserve"> </w:t>
      </w:r>
      <w:r w:rsidR="00A32976">
        <w:rPr>
          <w:szCs w:val="24"/>
          <w:lang w:val="ru-RU" w:eastAsia="de-DE"/>
        </w:rPr>
        <w:t>Шекспира</w:t>
      </w:r>
      <w:r w:rsidR="00A32976" w:rsidRPr="00A32976">
        <w:rPr>
          <w:szCs w:val="24"/>
          <w:lang w:val="ru-RU" w:eastAsia="de-DE"/>
        </w:rPr>
        <w:t xml:space="preserve"> </w:t>
      </w:r>
      <w:r w:rsidR="00A32976">
        <w:rPr>
          <w:szCs w:val="24"/>
          <w:lang w:val="ru-RU" w:eastAsia="de-DE"/>
        </w:rPr>
        <w:t>из</w:t>
      </w:r>
      <w:r w:rsidR="00A32976" w:rsidRPr="00A32976">
        <w:rPr>
          <w:szCs w:val="24"/>
          <w:lang w:val="ru-RU" w:eastAsia="de-DE"/>
        </w:rPr>
        <w:t xml:space="preserve"> «</w:t>
      </w:r>
      <w:r w:rsidR="00A32976">
        <w:rPr>
          <w:szCs w:val="24"/>
          <w:lang w:val="ru-RU" w:eastAsia="de-DE"/>
        </w:rPr>
        <w:t>Макбет</w:t>
      </w:r>
      <w:r w:rsidR="00A32976" w:rsidRPr="00A32976">
        <w:rPr>
          <w:szCs w:val="24"/>
          <w:lang w:val="ru-RU" w:eastAsia="de-DE"/>
        </w:rPr>
        <w:t xml:space="preserve">»  </w:t>
      </w:r>
      <w:r w:rsidR="00A32976">
        <w:rPr>
          <w:szCs w:val="24"/>
          <w:lang w:val="ru-RU" w:eastAsia="de-DE"/>
        </w:rPr>
        <w:t>останутся</w:t>
      </w:r>
      <w:r w:rsidR="00A32976" w:rsidRPr="00A32976">
        <w:rPr>
          <w:szCs w:val="24"/>
          <w:lang w:val="ru-RU" w:eastAsia="de-DE"/>
        </w:rPr>
        <w:t xml:space="preserve"> </w:t>
      </w:r>
      <w:r w:rsidR="00A32976">
        <w:rPr>
          <w:szCs w:val="24"/>
          <w:lang w:val="ru-RU" w:eastAsia="de-DE"/>
        </w:rPr>
        <w:t>актуальными</w:t>
      </w:r>
      <w:r w:rsidR="00A32976" w:rsidRPr="00A32976">
        <w:rPr>
          <w:szCs w:val="24"/>
          <w:lang w:val="ru-RU" w:eastAsia="de-DE"/>
        </w:rPr>
        <w:t xml:space="preserve"> </w:t>
      </w:r>
      <w:r w:rsidR="00A32976">
        <w:rPr>
          <w:szCs w:val="24"/>
          <w:lang w:val="ru-RU" w:eastAsia="de-DE"/>
        </w:rPr>
        <w:t>на</w:t>
      </w:r>
      <w:r w:rsidR="00A32976" w:rsidRPr="00A32976">
        <w:rPr>
          <w:szCs w:val="24"/>
          <w:lang w:val="ru-RU" w:eastAsia="de-DE"/>
        </w:rPr>
        <w:t xml:space="preserve"> </w:t>
      </w:r>
      <w:r w:rsidR="00A32976">
        <w:rPr>
          <w:szCs w:val="24"/>
          <w:lang w:val="ru-RU" w:eastAsia="de-DE"/>
        </w:rPr>
        <w:t>века</w:t>
      </w:r>
      <w:r w:rsidR="00A32976" w:rsidRPr="00A32976">
        <w:rPr>
          <w:szCs w:val="24"/>
          <w:lang w:val="ru-RU" w:eastAsia="de-DE"/>
        </w:rPr>
        <w:t>.</w:t>
      </w:r>
      <w:r w:rsidR="00A32976">
        <w:rPr>
          <w:szCs w:val="24"/>
          <w:lang w:val="ru-RU" w:eastAsia="de-DE"/>
        </w:rPr>
        <w:t xml:space="preserve"> Справедливость</w:t>
      </w:r>
      <w:r w:rsidR="00A32976" w:rsidRPr="00EC318C">
        <w:rPr>
          <w:szCs w:val="24"/>
          <w:lang w:val="ru-RU" w:eastAsia="de-DE"/>
        </w:rPr>
        <w:t xml:space="preserve"> </w:t>
      </w:r>
      <w:r w:rsidR="00A32976">
        <w:rPr>
          <w:szCs w:val="24"/>
          <w:lang w:val="ru-RU" w:eastAsia="de-DE"/>
        </w:rPr>
        <w:t>этих</w:t>
      </w:r>
      <w:r w:rsidR="00A32976" w:rsidRPr="00EC318C">
        <w:rPr>
          <w:szCs w:val="24"/>
          <w:lang w:val="ru-RU" w:eastAsia="de-DE"/>
        </w:rPr>
        <w:t xml:space="preserve"> </w:t>
      </w:r>
      <w:r w:rsidR="00A32976">
        <w:rPr>
          <w:szCs w:val="24"/>
          <w:lang w:val="ru-RU" w:eastAsia="de-DE"/>
        </w:rPr>
        <w:t>слов</w:t>
      </w:r>
      <w:r w:rsidR="00A32976" w:rsidRPr="00EC318C">
        <w:rPr>
          <w:szCs w:val="24"/>
          <w:lang w:val="ru-RU" w:eastAsia="de-DE"/>
        </w:rPr>
        <w:t xml:space="preserve"> </w:t>
      </w:r>
      <w:r w:rsidR="00A32976">
        <w:rPr>
          <w:szCs w:val="24"/>
          <w:lang w:val="ru-RU" w:eastAsia="de-DE"/>
        </w:rPr>
        <w:t>могут</w:t>
      </w:r>
      <w:r w:rsidR="00A32976" w:rsidRPr="00EC318C">
        <w:rPr>
          <w:szCs w:val="24"/>
          <w:lang w:val="ru-RU" w:eastAsia="de-DE"/>
        </w:rPr>
        <w:t xml:space="preserve"> </w:t>
      </w:r>
      <w:r w:rsidR="00A32976">
        <w:rPr>
          <w:szCs w:val="24"/>
          <w:lang w:val="ru-RU" w:eastAsia="de-DE"/>
        </w:rPr>
        <w:t>подтвердить</w:t>
      </w:r>
      <w:r w:rsidR="00A32976" w:rsidRPr="00EC318C">
        <w:rPr>
          <w:szCs w:val="24"/>
          <w:lang w:val="ru-RU" w:eastAsia="de-DE"/>
        </w:rPr>
        <w:t xml:space="preserve"> </w:t>
      </w:r>
      <w:r w:rsidR="00A32976">
        <w:rPr>
          <w:szCs w:val="24"/>
          <w:lang w:val="ru-RU" w:eastAsia="de-DE"/>
        </w:rPr>
        <w:t>спутницы</w:t>
      </w:r>
      <w:r w:rsidR="00A32976" w:rsidRPr="00EC318C">
        <w:rPr>
          <w:szCs w:val="24"/>
          <w:lang w:val="ru-RU" w:eastAsia="de-DE"/>
        </w:rPr>
        <w:t xml:space="preserve"> </w:t>
      </w:r>
      <w:r w:rsidR="00A32976">
        <w:rPr>
          <w:szCs w:val="24"/>
          <w:lang w:val="ru-RU" w:eastAsia="de-DE"/>
        </w:rPr>
        <w:t>жизни</w:t>
      </w:r>
      <w:r w:rsidR="00A32976" w:rsidRPr="00EC318C">
        <w:rPr>
          <w:szCs w:val="24"/>
          <w:lang w:val="ru-RU" w:eastAsia="de-DE"/>
        </w:rPr>
        <w:t xml:space="preserve"> </w:t>
      </w:r>
      <w:r w:rsidR="00A32976">
        <w:rPr>
          <w:szCs w:val="24"/>
          <w:lang w:val="ru-RU" w:eastAsia="de-DE"/>
        </w:rPr>
        <w:t>бывших</w:t>
      </w:r>
      <w:r w:rsidR="00A32976" w:rsidRPr="00EC318C">
        <w:rPr>
          <w:szCs w:val="24"/>
          <w:lang w:val="ru-RU" w:eastAsia="de-DE"/>
        </w:rPr>
        <w:t xml:space="preserve"> </w:t>
      </w:r>
      <w:r w:rsidR="00A32976">
        <w:rPr>
          <w:szCs w:val="24"/>
          <w:lang w:val="ru-RU" w:eastAsia="de-DE"/>
        </w:rPr>
        <w:t>военнопленных</w:t>
      </w:r>
      <w:r w:rsidR="00A32976" w:rsidRPr="00EC318C">
        <w:rPr>
          <w:szCs w:val="24"/>
          <w:lang w:val="ru-RU" w:eastAsia="de-DE"/>
        </w:rPr>
        <w:t xml:space="preserve">. </w:t>
      </w:r>
      <w:r w:rsidR="00A32976">
        <w:rPr>
          <w:szCs w:val="24"/>
          <w:lang w:val="ru-RU" w:eastAsia="de-DE"/>
        </w:rPr>
        <w:t>Потому</w:t>
      </w:r>
      <w:r w:rsidR="00A32976" w:rsidRPr="00646197">
        <w:rPr>
          <w:szCs w:val="24"/>
          <w:lang w:val="ru-RU" w:eastAsia="de-DE"/>
        </w:rPr>
        <w:t xml:space="preserve"> </w:t>
      </w:r>
      <w:r w:rsidR="00A32976">
        <w:rPr>
          <w:szCs w:val="24"/>
          <w:lang w:val="ru-RU" w:eastAsia="de-DE"/>
        </w:rPr>
        <w:t>что</w:t>
      </w:r>
      <w:r w:rsidR="00A32976" w:rsidRPr="00646197">
        <w:rPr>
          <w:szCs w:val="24"/>
          <w:lang w:val="ru-RU" w:eastAsia="de-DE"/>
        </w:rPr>
        <w:t xml:space="preserve"> </w:t>
      </w:r>
      <w:r w:rsidR="00A32976">
        <w:rPr>
          <w:szCs w:val="24"/>
          <w:lang w:val="ru-RU" w:eastAsia="de-DE"/>
        </w:rPr>
        <w:t>по</w:t>
      </w:r>
      <w:r w:rsidR="00A32976" w:rsidRPr="00646197">
        <w:rPr>
          <w:szCs w:val="24"/>
          <w:lang w:val="ru-RU" w:eastAsia="de-DE"/>
        </w:rPr>
        <w:t xml:space="preserve"> </w:t>
      </w:r>
      <w:r w:rsidR="00A32976">
        <w:rPr>
          <w:szCs w:val="24"/>
          <w:lang w:val="ru-RU" w:eastAsia="de-DE"/>
        </w:rPr>
        <w:t>разным</w:t>
      </w:r>
      <w:r w:rsidR="00A32976" w:rsidRPr="00646197">
        <w:rPr>
          <w:szCs w:val="24"/>
          <w:lang w:val="ru-RU" w:eastAsia="de-DE"/>
        </w:rPr>
        <w:t xml:space="preserve"> </w:t>
      </w:r>
      <w:r w:rsidR="00A32976">
        <w:rPr>
          <w:szCs w:val="24"/>
          <w:lang w:val="ru-RU" w:eastAsia="de-DE"/>
        </w:rPr>
        <w:t>причинам</w:t>
      </w:r>
      <w:r w:rsidR="00A32976" w:rsidRPr="00646197">
        <w:rPr>
          <w:szCs w:val="24"/>
          <w:lang w:val="ru-RU" w:eastAsia="de-DE"/>
        </w:rPr>
        <w:t xml:space="preserve"> </w:t>
      </w:r>
      <w:r w:rsidR="00646197">
        <w:rPr>
          <w:szCs w:val="24"/>
          <w:lang w:val="ru-RU" w:eastAsia="de-DE"/>
        </w:rPr>
        <w:t>мужчины</w:t>
      </w:r>
      <w:r w:rsidR="00646197" w:rsidRPr="00646197">
        <w:rPr>
          <w:szCs w:val="24"/>
          <w:lang w:val="ru-RU" w:eastAsia="de-DE"/>
        </w:rPr>
        <w:t xml:space="preserve"> </w:t>
      </w:r>
      <w:r w:rsidR="00646197">
        <w:rPr>
          <w:szCs w:val="24"/>
          <w:lang w:val="ru-RU" w:eastAsia="de-DE"/>
        </w:rPr>
        <w:t>замалчивают</w:t>
      </w:r>
      <w:r w:rsidR="00646197" w:rsidRPr="00646197">
        <w:rPr>
          <w:szCs w:val="24"/>
          <w:lang w:val="ru-RU" w:eastAsia="de-DE"/>
        </w:rPr>
        <w:t xml:space="preserve"> </w:t>
      </w:r>
      <w:r w:rsidR="00646197">
        <w:rPr>
          <w:szCs w:val="24"/>
          <w:lang w:val="ru-RU" w:eastAsia="de-DE"/>
        </w:rPr>
        <w:t>эту</w:t>
      </w:r>
      <w:r w:rsidR="00646197" w:rsidRPr="00646197">
        <w:rPr>
          <w:szCs w:val="24"/>
          <w:lang w:val="ru-RU" w:eastAsia="de-DE"/>
        </w:rPr>
        <w:t xml:space="preserve"> </w:t>
      </w:r>
      <w:r w:rsidR="00646197">
        <w:rPr>
          <w:szCs w:val="24"/>
          <w:lang w:val="ru-RU" w:eastAsia="de-DE"/>
        </w:rPr>
        <w:t>тему, кот</w:t>
      </w:r>
      <w:r w:rsidR="000F4DC7">
        <w:rPr>
          <w:szCs w:val="24"/>
          <w:lang w:val="ru-RU" w:eastAsia="de-DE"/>
        </w:rPr>
        <w:t xml:space="preserve">орая не оставляет их даже в их </w:t>
      </w:r>
      <w:r w:rsidR="00646197">
        <w:rPr>
          <w:szCs w:val="24"/>
          <w:lang w:val="ru-RU" w:eastAsia="de-DE"/>
        </w:rPr>
        <w:t>сегодняшнем  возрасте.</w:t>
      </w:r>
      <w:r w:rsidR="0042137C" w:rsidRPr="00646197">
        <w:rPr>
          <w:szCs w:val="24"/>
          <w:lang w:val="ru-RU" w:eastAsia="de-DE"/>
        </w:rPr>
        <w:t xml:space="preserve"> </w:t>
      </w:r>
      <w:r w:rsidR="000F4DC7">
        <w:rPr>
          <w:szCs w:val="24"/>
          <w:lang w:val="ru-RU" w:eastAsia="de-DE"/>
        </w:rPr>
        <w:t>По единодушному мнению женщин для мужчин будет лучше начать,</w:t>
      </w:r>
      <w:r w:rsidR="00646197">
        <w:rPr>
          <w:szCs w:val="24"/>
          <w:lang w:val="ru-RU" w:eastAsia="de-DE"/>
        </w:rPr>
        <w:t xml:space="preserve"> нако</w:t>
      </w:r>
      <w:r w:rsidR="000F4DC7">
        <w:rPr>
          <w:szCs w:val="24"/>
          <w:lang w:val="ru-RU" w:eastAsia="de-DE"/>
        </w:rPr>
        <w:t>нец,</w:t>
      </w:r>
      <w:r w:rsidR="00646197">
        <w:rPr>
          <w:szCs w:val="24"/>
          <w:lang w:val="ru-RU" w:eastAsia="de-DE"/>
        </w:rPr>
        <w:t xml:space="preserve"> гово</w:t>
      </w:r>
      <w:r w:rsidR="000F4DC7">
        <w:rPr>
          <w:szCs w:val="24"/>
          <w:lang w:val="ru-RU" w:eastAsia="de-DE"/>
        </w:rPr>
        <w:t>рить об этом</w:t>
      </w:r>
      <w:r w:rsidR="00646197">
        <w:rPr>
          <w:szCs w:val="24"/>
          <w:lang w:val="ru-RU" w:eastAsia="de-DE"/>
        </w:rPr>
        <w:t>. В ГДР, рассказывает Гизела Куне, ее супруг, если вообще говорил о годах, проведенных в Советском Союзе, то только со своим  отцом и тестем</w:t>
      </w:r>
      <w:r w:rsidR="0042137C" w:rsidRPr="00646197">
        <w:rPr>
          <w:szCs w:val="24"/>
          <w:lang w:val="ru-RU" w:eastAsia="de-DE"/>
        </w:rPr>
        <w:t>.</w:t>
      </w:r>
      <w:r w:rsidR="00646197">
        <w:rPr>
          <w:szCs w:val="24"/>
          <w:lang w:val="ru-RU" w:eastAsia="de-DE"/>
        </w:rPr>
        <w:t xml:space="preserve"> Эта</w:t>
      </w:r>
      <w:r w:rsidR="00646197" w:rsidRPr="00EC318C">
        <w:rPr>
          <w:szCs w:val="24"/>
          <w:lang w:val="ru-RU" w:eastAsia="de-DE"/>
        </w:rPr>
        <w:t xml:space="preserve"> </w:t>
      </w:r>
      <w:r w:rsidR="00646197">
        <w:rPr>
          <w:szCs w:val="24"/>
          <w:lang w:val="ru-RU" w:eastAsia="de-DE"/>
        </w:rPr>
        <w:t>тема</w:t>
      </w:r>
      <w:r w:rsidR="00646197" w:rsidRPr="00EC318C">
        <w:rPr>
          <w:szCs w:val="24"/>
          <w:lang w:val="ru-RU" w:eastAsia="de-DE"/>
        </w:rPr>
        <w:t xml:space="preserve"> </w:t>
      </w:r>
      <w:r w:rsidR="00646197">
        <w:rPr>
          <w:szCs w:val="24"/>
          <w:lang w:val="ru-RU" w:eastAsia="de-DE"/>
        </w:rPr>
        <w:t>была</w:t>
      </w:r>
      <w:r w:rsidR="00646197" w:rsidRPr="00EC318C">
        <w:rPr>
          <w:szCs w:val="24"/>
          <w:lang w:val="ru-RU" w:eastAsia="de-DE"/>
        </w:rPr>
        <w:t xml:space="preserve"> </w:t>
      </w:r>
      <w:r w:rsidR="00646197">
        <w:rPr>
          <w:szCs w:val="24"/>
          <w:lang w:val="ru-RU" w:eastAsia="de-DE"/>
        </w:rPr>
        <w:t>табу</w:t>
      </w:r>
      <w:r w:rsidR="00646197" w:rsidRPr="00EC318C">
        <w:rPr>
          <w:szCs w:val="24"/>
          <w:lang w:val="ru-RU" w:eastAsia="de-DE"/>
        </w:rPr>
        <w:t>.</w:t>
      </w:r>
      <w:r w:rsidR="0042137C" w:rsidRPr="00EC318C">
        <w:rPr>
          <w:szCs w:val="24"/>
          <w:lang w:val="ru-RU" w:eastAsia="de-DE"/>
        </w:rPr>
        <w:t xml:space="preserve"> </w:t>
      </w:r>
      <w:r w:rsidR="000F4DC7">
        <w:rPr>
          <w:szCs w:val="24"/>
          <w:lang w:val="ru-RU" w:eastAsia="de-DE"/>
        </w:rPr>
        <w:t>Вм</w:t>
      </w:r>
      <w:r w:rsidR="00646197">
        <w:rPr>
          <w:szCs w:val="24"/>
          <w:lang w:val="ru-RU" w:eastAsia="de-DE"/>
        </w:rPr>
        <w:t>е</w:t>
      </w:r>
      <w:r w:rsidR="000F4DC7">
        <w:rPr>
          <w:szCs w:val="24"/>
          <w:lang w:val="ru-RU" w:eastAsia="de-DE"/>
        </w:rPr>
        <w:t>с</w:t>
      </w:r>
      <w:r w:rsidR="00646197">
        <w:rPr>
          <w:szCs w:val="24"/>
          <w:lang w:val="ru-RU" w:eastAsia="de-DE"/>
        </w:rPr>
        <w:t>то</w:t>
      </w:r>
      <w:r w:rsidR="00646197" w:rsidRPr="00D0451C">
        <w:rPr>
          <w:szCs w:val="24"/>
          <w:lang w:val="ru-RU" w:eastAsia="de-DE"/>
        </w:rPr>
        <w:t xml:space="preserve"> </w:t>
      </w:r>
      <w:r w:rsidR="00646197">
        <w:rPr>
          <w:szCs w:val="24"/>
          <w:lang w:val="ru-RU" w:eastAsia="de-DE"/>
        </w:rPr>
        <w:t>терапии</w:t>
      </w:r>
      <w:r w:rsidR="00646197" w:rsidRPr="00D0451C">
        <w:rPr>
          <w:szCs w:val="24"/>
          <w:lang w:val="ru-RU" w:eastAsia="de-DE"/>
        </w:rPr>
        <w:t xml:space="preserve"> </w:t>
      </w:r>
      <w:r w:rsidR="00646197">
        <w:rPr>
          <w:szCs w:val="24"/>
          <w:lang w:val="ru-RU" w:eastAsia="de-DE"/>
        </w:rPr>
        <w:t>посттравматических</w:t>
      </w:r>
      <w:r w:rsidR="00646197" w:rsidRPr="00D0451C">
        <w:rPr>
          <w:szCs w:val="24"/>
          <w:lang w:val="ru-RU" w:eastAsia="de-DE"/>
        </w:rPr>
        <w:t xml:space="preserve"> </w:t>
      </w:r>
      <w:r w:rsidR="00646197">
        <w:rPr>
          <w:szCs w:val="24"/>
          <w:lang w:val="ru-RU" w:eastAsia="de-DE"/>
        </w:rPr>
        <w:t>симптомов</w:t>
      </w:r>
      <w:r w:rsidR="00646197" w:rsidRPr="00D0451C">
        <w:rPr>
          <w:szCs w:val="24"/>
          <w:lang w:val="ru-RU" w:eastAsia="de-DE"/>
        </w:rPr>
        <w:t xml:space="preserve">, </w:t>
      </w:r>
      <w:r w:rsidR="00646197">
        <w:rPr>
          <w:szCs w:val="24"/>
          <w:lang w:val="ru-RU" w:eastAsia="de-DE"/>
        </w:rPr>
        <w:t>которую</w:t>
      </w:r>
      <w:r w:rsidR="00646197" w:rsidRPr="00D0451C">
        <w:rPr>
          <w:szCs w:val="24"/>
          <w:lang w:val="ru-RU" w:eastAsia="de-DE"/>
        </w:rPr>
        <w:t xml:space="preserve"> </w:t>
      </w:r>
      <w:r w:rsidR="00646197">
        <w:rPr>
          <w:szCs w:val="24"/>
          <w:lang w:val="ru-RU" w:eastAsia="de-DE"/>
        </w:rPr>
        <w:t>сегодня</w:t>
      </w:r>
      <w:r w:rsidR="00646197" w:rsidRPr="00D0451C">
        <w:rPr>
          <w:szCs w:val="24"/>
          <w:lang w:val="ru-RU" w:eastAsia="de-DE"/>
        </w:rPr>
        <w:t xml:space="preserve"> </w:t>
      </w:r>
      <w:r w:rsidR="00646197">
        <w:rPr>
          <w:szCs w:val="24"/>
          <w:lang w:val="ru-RU" w:eastAsia="de-DE"/>
        </w:rPr>
        <w:t>оправданно</w:t>
      </w:r>
      <w:r w:rsidR="00646197" w:rsidRPr="00D0451C">
        <w:rPr>
          <w:szCs w:val="24"/>
          <w:lang w:val="ru-RU" w:eastAsia="de-DE"/>
        </w:rPr>
        <w:t xml:space="preserve"> </w:t>
      </w:r>
      <w:r w:rsidR="00646197">
        <w:rPr>
          <w:szCs w:val="24"/>
          <w:lang w:val="ru-RU" w:eastAsia="de-DE"/>
        </w:rPr>
        <w:t>рекомендуют</w:t>
      </w:r>
      <w:r w:rsidR="00646197" w:rsidRPr="00D0451C">
        <w:rPr>
          <w:szCs w:val="24"/>
          <w:lang w:val="ru-RU" w:eastAsia="de-DE"/>
        </w:rPr>
        <w:t xml:space="preserve"> </w:t>
      </w:r>
      <w:r w:rsidR="00646197">
        <w:rPr>
          <w:szCs w:val="24"/>
          <w:lang w:val="ru-RU" w:eastAsia="de-DE"/>
        </w:rPr>
        <w:t>для</w:t>
      </w:r>
      <w:r w:rsidR="00646197" w:rsidRPr="00D0451C">
        <w:rPr>
          <w:szCs w:val="24"/>
          <w:lang w:val="ru-RU" w:eastAsia="de-DE"/>
        </w:rPr>
        <w:t xml:space="preserve"> </w:t>
      </w:r>
      <w:r w:rsidR="00646197">
        <w:rPr>
          <w:szCs w:val="24"/>
          <w:lang w:val="ru-RU" w:eastAsia="de-DE"/>
        </w:rPr>
        <w:t>солдат</w:t>
      </w:r>
      <w:r w:rsidR="00646197" w:rsidRPr="00D0451C">
        <w:rPr>
          <w:szCs w:val="24"/>
          <w:lang w:val="ru-RU" w:eastAsia="de-DE"/>
        </w:rPr>
        <w:t xml:space="preserve">, </w:t>
      </w:r>
      <w:r w:rsidR="00646197">
        <w:rPr>
          <w:szCs w:val="24"/>
          <w:lang w:val="ru-RU" w:eastAsia="de-DE"/>
        </w:rPr>
        <w:t>прошедших</w:t>
      </w:r>
      <w:r w:rsidR="00646197" w:rsidRPr="00D0451C">
        <w:rPr>
          <w:szCs w:val="24"/>
          <w:lang w:val="ru-RU" w:eastAsia="de-DE"/>
        </w:rPr>
        <w:t xml:space="preserve"> </w:t>
      </w:r>
      <w:r w:rsidR="00646197">
        <w:rPr>
          <w:szCs w:val="24"/>
          <w:lang w:val="ru-RU" w:eastAsia="de-DE"/>
        </w:rPr>
        <w:t>Афганистан</w:t>
      </w:r>
      <w:r w:rsidR="00646197" w:rsidRPr="00D0451C">
        <w:rPr>
          <w:szCs w:val="24"/>
          <w:lang w:val="ru-RU" w:eastAsia="de-DE"/>
        </w:rPr>
        <w:t xml:space="preserve">,  </w:t>
      </w:r>
      <w:r w:rsidR="00646197">
        <w:rPr>
          <w:szCs w:val="24"/>
          <w:lang w:val="ru-RU" w:eastAsia="de-DE"/>
        </w:rPr>
        <w:t>предлагали</w:t>
      </w:r>
      <w:r w:rsidR="00646197" w:rsidRPr="00D0451C">
        <w:rPr>
          <w:szCs w:val="24"/>
          <w:lang w:val="ru-RU" w:eastAsia="de-DE"/>
        </w:rPr>
        <w:t xml:space="preserve"> </w:t>
      </w:r>
      <w:r w:rsidR="00646197">
        <w:rPr>
          <w:szCs w:val="24"/>
          <w:lang w:val="ru-RU" w:eastAsia="de-DE"/>
        </w:rPr>
        <w:t>молчать</w:t>
      </w:r>
      <w:r w:rsidR="00646197" w:rsidRPr="00D0451C">
        <w:rPr>
          <w:szCs w:val="24"/>
          <w:lang w:val="ru-RU" w:eastAsia="de-DE"/>
        </w:rPr>
        <w:t xml:space="preserve">, </w:t>
      </w:r>
      <w:r w:rsidR="00646197">
        <w:rPr>
          <w:szCs w:val="24"/>
          <w:lang w:val="ru-RU" w:eastAsia="de-DE"/>
        </w:rPr>
        <w:t>работать</w:t>
      </w:r>
      <w:r w:rsidR="00646197" w:rsidRPr="00D0451C">
        <w:rPr>
          <w:szCs w:val="24"/>
          <w:lang w:val="ru-RU" w:eastAsia="de-DE"/>
        </w:rPr>
        <w:t xml:space="preserve"> </w:t>
      </w:r>
      <w:r w:rsidR="00646197">
        <w:rPr>
          <w:szCs w:val="24"/>
          <w:lang w:val="ru-RU" w:eastAsia="de-DE"/>
        </w:rPr>
        <w:t>и</w:t>
      </w:r>
      <w:r w:rsidR="00646197" w:rsidRPr="00D0451C">
        <w:rPr>
          <w:szCs w:val="24"/>
          <w:lang w:val="ru-RU" w:eastAsia="de-DE"/>
        </w:rPr>
        <w:t xml:space="preserve"> </w:t>
      </w:r>
      <w:r w:rsidR="00646197">
        <w:rPr>
          <w:szCs w:val="24"/>
          <w:lang w:val="ru-RU" w:eastAsia="de-DE"/>
        </w:rPr>
        <w:t>вступать</w:t>
      </w:r>
      <w:r w:rsidR="00646197" w:rsidRPr="00D0451C">
        <w:rPr>
          <w:szCs w:val="24"/>
          <w:lang w:val="ru-RU" w:eastAsia="de-DE"/>
        </w:rPr>
        <w:t xml:space="preserve"> </w:t>
      </w:r>
      <w:r w:rsidR="00646197">
        <w:rPr>
          <w:szCs w:val="24"/>
          <w:lang w:val="ru-RU" w:eastAsia="de-DE"/>
        </w:rPr>
        <w:t>в</w:t>
      </w:r>
      <w:r w:rsidR="00646197" w:rsidRPr="00D0451C">
        <w:rPr>
          <w:szCs w:val="24"/>
          <w:lang w:val="ru-RU" w:eastAsia="de-DE"/>
        </w:rPr>
        <w:t xml:space="preserve"> </w:t>
      </w:r>
      <w:r w:rsidR="00D0451C">
        <w:rPr>
          <w:szCs w:val="24"/>
          <w:lang w:val="ru-RU" w:eastAsia="de-DE"/>
        </w:rPr>
        <w:t>немецко</w:t>
      </w:r>
      <w:r w:rsidR="00D0451C" w:rsidRPr="00D0451C">
        <w:rPr>
          <w:szCs w:val="24"/>
          <w:lang w:val="ru-RU" w:eastAsia="de-DE"/>
        </w:rPr>
        <w:t>-</w:t>
      </w:r>
      <w:r w:rsidR="00D0451C">
        <w:rPr>
          <w:szCs w:val="24"/>
          <w:lang w:val="ru-RU" w:eastAsia="de-DE"/>
        </w:rPr>
        <w:t>советское</w:t>
      </w:r>
      <w:r w:rsidR="00D0451C" w:rsidRPr="00D0451C">
        <w:rPr>
          <w:szCs w:val="24"/>
          <w:lang w:val="ru-RU" w:eastAsia="de-DE"/>
        </w:rPr>
        <w:t xml:space="preserve"> </w:t>
      </w:r>
      <w:r w:rsidR="00D0451C">
        <w:rPr>
          <w:szCs w:val="24"/>
          <w:lang w:val="ru-RU" w:eastAsia="de-DE"/>
        </w:rPr>
        <w:t>общество</w:t>
      </w:r>
      <w:r w:rsidR="00D0451C" w:rsidRPr="00D0451C">
        <w:rPr>
          <w:szCs w:val="24"/>
          <w:lang w:val="ru-RU" w:eastAsia="de-DE"/>
        </w:rPr>
        <w:t xml:space="preserve"> </w:t>
      </w:r>
      <w:r w:rsidR="00D0451C">
        <w:rPr>
          <w:szCs w:val="24"/>
          <w:lang w:val="ru-RU" w:eastAsia="de-DE"/>
        </w:rPr>
        <w:t>дружбы</w:t>
      </w:r>
      <w:r w:rsidR="00D0451C" w:rsidRPr="00D0451C">
        <w:rPr>
          <w:szCs w:val="24"/>
          <w:lang w:val="ru-RU" w:eastAsia="de-DE"/>
        </w:rPr>
        <w:t>.</w:t>
      </w:r>
      <w:r w:rsidR="00D0451C">
        <w:rPr>
          <w:szCs w:val="24"/>
          <w:lang w:val="ru-RU" w:eastAsia="de-DE"/>
        </w:rPr>
        <w:t xml:space="preserve"> </w:t>
      </w:r>
      <w:r w:rsidR="0042137C" w:rsidRPr="00D0451C">
        <w:rPr>
          <w:szCs w:val="24"/>
          <w:lang w:val="ru-RU" w:eastAsia="de-DE"/>
        </w:rPr>
        <w:t xml:space="preserve"> </w:t>
      </w:r>
      <w:r w:rsidR="00544E29">
        <w:rPr>
          <w:szCs w:val="24"/>
          <w:lang w:val="ru-RU" w:eastAsia="de-DE"/>
        </w:rPr>
        <w:t>Сначала это происходило против в</w:t>
      </w:r>
      <w:r w:rsidR="000F4DC7">
        <w:rPr>
          <w:szCs w:val="24"/>
          <w:lang w:val="ru-RU" w:eastAsia="de-DE"/>
        </w:rPr>
        <w:t>оли, затем люди втягивались и видели в этом хорошее:</w:t>
      </w:r>
      <w:r w:rsidR="00544E29">
        <w:rPr>
          <w:szCs w:val="24"/>
          <w:lang w:val="ru-RU" w:eastAsia="de-DE"/>
        </w:rPr>
        <w:t xml:space="preserve"> совместные поездки и мероприятия. Потому</w:t>
      </w:r>
      <w:r w:rsidR="00544E29" w:rsidRPr="00544E29">
        <w:rPr>
          <w:szCs w:val="24"/>
          <w:lang w:val="ru-RU" w:eastAsia="de-DE"/>
        </w:rPr>
        <w:t xml:space="preserve"> </w:t>
      </w:r>
      <w:r w:rsidR="00544E29">
        <w:rPr>
          <w:szCs w:val="24"/>
          <w:lang w:val="ru-RU" w:eastAsia="de-DE"/>
        </w:rPr>
        <w:t>что</w:t>
      </w:r>
      <w:r w:rsidR="00544E29" w:rsidRPr="00544E29">
        <w:rPr>
          <w:szCs w:val="24"/>
          <w:lang w:val="ru-RU" w:eastAsia="de-DE"/>
        </w:rPr>
        <w:t xml:space="preserve"> </w:t>
      </w:r>
      <w:r w:rsidR="0042137C" w:rsidRPr="00544E29">
        <w:rPr>
          <w:szCs w:val="24"/>
          <w:lang w:val="ru-RU" w:eastAsia="de-DE"/>
        </w:rPr>
        <w:t xml:space="preserve"> </w:t>
      </w:r>
      <w:r w:rsidR="00544E29">
        <w:rPr>
          <w:szCs w:val="24"/>
          <w:lang w:val="ru-RU" w:eastAsia="de-DE"/>
        </w:rPr>
        <w:t>жизнь</w:t>
      </w:r>
      <w:r w:rsidR="00544E29" w:rsidRPr="00544E29">
        <w:rPr>
          <w:szCs w:val="24"/>
          <w:lang w:val="ru-RU" w:eastAsia="de-DE"/>
        </w:rPr>
        <w:t xml:space="preserve"> </w:t>
      </w:r>
      <w:r w:rsidR="00544E29">
        <w:rPr>
          <w:szCs w:val="24"/>
          <w:lang w:val="ru-RU" w:eastAsia="de-DE"/>
        </w:rPr>
        <w:t>в</w:t>
      </w:r>
      <w:r w:rsidR="00544E29" w:rsidRPr="00544E29">
        <w:rPr>
          <w:szCs w:val="24"/>
          <w:lang w:val="ru-RU" w:eastAsia="de-DE"/>
        </w:rPr>
        <w:t xml:space="preserve"> </w:t>
      </w:r>
      <w:r w:rsidR="00544E29">
        <w:rPr>
          <w:szCs w:val="24"/>
          <w:lang w:val="ru-RU" w:eastAsia="de-DE"/>
        </w:rPr>
        <w:t>браке</w:t>
      </w:r>
      <w:r w:rsidR="00544E29" w:rsidRPr="00544E29">
        <w:rPr>
          <w:szCs w:val="24"/>
          <w:lang w:val="ru-RU" w:eastAsia="de-DE"/>
        </w:rPr>
        <w:t xml:space="preserve"> </w:t>
      </w:r>
      <w:r w:rsidR="00544E29">
        <w:rPr>
          <w:szCs w:val="24"/>
          <w:lang w:val="ru-RU" w:eastAsia="de-DE"/>
        </w:rPr>
        <w:t>и</w:t>
      </w:r>
      <w:r w:rsidR="00544E29" w:rsidRPr="00544E29">
        <w:rPr>
          <w:szCs w:val="24"/>
          <w:lang w:val="ru-RU" w:eastAsia="de-DE"/>
        </w:rPr>
        <w:t xml:space="preserve"> </w:t>
      </w:r>
      <w:r w:rsidR="00544E29">
        <w:rPr>
          <w:szCs w:val="24"/>
          <w:lang w:val="ru-RU" w:eastAsia="de-DE"/>
        </w:rPr>
        <w:t>семье развивалась гармонично, постепенно налаживалась. И только когда стали создаваться группы репат</w:t>
      </w:r>
      <w:r w:rsidR="000F4DC7">
        <w:rPr>
          <w:szCs w:val="24"/>
          <w:lang w:val="ru-RU" w:eastAsia="de-DE"/>
        </w:rPr>
        <w:t>риантов, также и в Тюрингии</w:t>
      </w:r>
      <w:r w:rsidR="00544E29">
        <w:rPr>
          <w:szCs w:val="24"/>
          <w:lang w:val="ru-RU" w:eastAsia="de-DE"/>
        </w:rPr>
        <w:t xml:space="preserve"> </w:t>
      </w:r>
      <w:r w:rsidR="000F4DC7">
        <w:rPr>
          <w:szCs w:val="24"/>
          <w:lang w:val="ru-RU" w:eastAsia="de-DE"/>
        </w:rPr>
        <w:t>(</w:t>
      </w:r>
      <w:r w:rsidR="00544E29">
        <w:rPr>
          <w:szCs w:val="24"/>
          <w:lang w:val="ru-RU" w:eastAsia="de-DE"/>
        </w:rPr>
        <w:t>Гюнтер Куне и сегодня принимает в ней активное участие</w:t>
      </w:r>
      <w:r w:rsidR="000F4DC7">
        <w:rPr>
          <w:szCs w:val="24"/>
          <w:lang w:val="ru-RU" w:eastAsia="de-DE"/>
        </w:rPr>
        <w:t>)</w:t>
      </w:r>
      <w:r w:rsidR="00544E29">
        <w:rPr>
          <w:szCs w:val="24"/>
          <w:lang w:val="ru-RU" w:eastAsia="de-DE"/>
        </w:rPr>
        <w:t>,  боль снова заговорила.</w:t>
      </w:r>
      <w:r w:rsidR="0042137C" w:rsidRPr="00544E29">
        <w:rPr>
          <w:szCs w:val="24"/>
          <w:lang w:val="ru-RU" w:eastAsia="de-DE"/>
        </w:rPr>
        <w:t xml:space="preserve"> </w:t>
      </w:r>
    </w:p>
    <w:p w:rsidR="000A7449" w:rsidRPr="00544E29" w:rsidRDefault="000A7449" w:rsidP="00935023">
      <w:pPr>
        <w:spacing w:line="276" w:lineRule="auto"/>
        <w:ind w:firstLine="708"/>
        <w:jc w:val="both"/>
        <w:rPr>
          <w:szCs w:val="24"/>
          <w:lang w:val="ru-RU" w:eastAsia="de-DE"/>
        </w:rPr>
      </w:pPr>
    </w:p>
    <w:p w:rsidR="000A7449" w:rsidRPr="000F4DC7" w:rsidRDefault="00047F1F" w:rsidP="00935023">
      <w:pPr>
        <w:spacing w:line="276" w:lineRule="auto"/>
        <w:jc w:val="center"/>
        <w:rPr>
          <w:color w:val="00B0F0"/>
          <w:szCs w:val="24"/>
          <w:lang w:val="ru-RU" w:eastAsia="de-DE"/>
        </w:rPr>
      </w:pPr>
      <w:r w:rsidRPr="000F4DC7">
        <w:rPr>
          <w:noProof/>
          <w:color w:val="00B0F0"/>
          <w:szCs w:val="24"/>
          <w:lang w:val="ru-RU" w:eastAsia="de-DE"/>
        </w:rPr>
        <w:t>ФОТО</w:t>
      </w:r>
    </w:p>
    <w:p w:rsidR="007C6183" w:rsidRPr="000F4DC7" w:rsidRDefault="00047F1F" w:rsidP="00935023">
      <w:pPr>
        <w:spacing w:line="276" w:lineRule="auto"/>
        <w:jc w:val="center"/>
        <w:rPr>
          <w:color w:val="00B0F0"/>
          <w:sz w:val="18"/>
          <w:szCs w:val="18"/>
          <w:lang w:val="ru-RU" w:eastAsia="de-DE"/>
        </w:rPr>
      </w:pPr>
      <w:r w:rsidRPr="000F4DC7">
        <w:rPr>
          <w:color w:val="00B0F0"/>
          <w:sz w:val="18"/>
          <w:szCs w:val="18"/>
          <w:lang w:val="ru-RU" w:eastAsia="de-DE"/>
        </w:rPr>
        <w:t>Элизабет и Фритц Виттманн</w:t>
      </w:r>
    </w:p>
    <w:p w:rsidR="000139D5" w:rsidRPr="00544E29" w:rsidRDefault="000139D5" w:rsidP="00935023">
      <w:pPr>
        <w:spacing w:line="276" w:lineRule="auto"/>
        <w:jc w:val="both"/>
        <w:rPr>
          <w:sz w:val="18"/>
          <w:szCs w:val="18"/>
          <w:lang w:val="ru-RU" w:eastAsia="de-DE"/>
        </w:rPr>
      </w:pPr>
    </w:p>
    <w:p w:rsidR="007F1D7B" w:rsidRDefault="00903E37" w:rsidP="00935023">
      <w:pPr>
        <w:spacing w:line="276" w:lineRule="auto"/>
        <w:jc w:val="both"/>
        <w:rPr>
          <w:szCs w:val="24"/>
          <w:lang w:val="ru-RU" w:eastAsia="de-DE"/>
        </w:rPr>
      </w:pPr>
      <w:r>
        <w:rPr>
          <w:szCs w:val="24"/>
          <w:lang w:val="ru-RU" w:eastAsia="de-DE"/>
        </w:rPr>
        <w:t>Общественное</w:t>
      </w:r>
      <w:r w:rsidRPr="00B96544">
        <w:rPr>
          <w:szCs w:val="24"/>
          <w:lang w:val="ru-RU" w:eastAsia="de-DE"/>
        </w:rPr>
        <w:t xml:space="preserve"> </w:t>
      </w:r>
      <w:r>
        <w:rPr>
          <w:szCs w:val="24"/>
          <w:lang w:val="ru-RU" w:eastAsia="de-DE"/>
        </w:rPr>
        <w:t>давление</w:t>
      </w:r>
      <w:r w:rsidRPr="00B96544">
        <w:rPr>
          <w:szCs w:val="24"/>
          <w:lang w:val="ru-RU" w:eastAsia="de-DE"/>
        </w:rPr>
        <w:t xml:space="preserve"> </w:t>
      </w:r>
      <w:r>
        <w:rPr>
          <w:szCs w:val="24"/>
          <w:lang w:val="ru-RU" w:eastAsia="de-DE"/>
        </w:rPr>
        <w:t>другого</w:t>
      </w:r>
      <w:r w:rsidRPr="00B96544">
        <w:rPr>
          <w:szCs w:val="24"/>
          <w:lang w:val="ru-RU" w:eastAsia="de-DE"/>
        </w:rPr>
        <w:t xml:space="preserve"> </w:t>
      </w:r>
      <w:r>
        <w:rPr>
          <w:szCs w:val="24"/>
          <w:lang w:val="ru-RU" w:eastAsia="de-DE"/>
        </w:rPr>
        <w:t>рода</w:t>
      </w:r>
      <w:r w:rsidRPr="00B96544">
        <w:rPr>
          <w:szCs w:val="24"/>
          <w:lang w:val="ru-RU" w:eastAsia="de-DE"/>
        </w:rPr>
        <w:t xml:space="preserve"> </w:t>
      </w:r>
      <w:r>
        <w:rPr>
          <w:szCs w:val="24"/>
          <w:lang w:val="ru-RU" w:eastAsia="de-DE"/>
        </w:rPr>
        <w:t>было</w:t>
      </w:r>
      <w:r w:rsidRPr="00B96544">
        <w:rPr>
          <w:szCs w:val="24"/>
          <w:lang w:val="ru-RU" w:eastAsia="de-DE"/>
        </w:rPr>
        <w:t xml:space="preserve"> </w:t>
      </w:r>
      <w:r>
        <w:rPr>
          <w:szCs w:val="24"/>
          <w:lang w:val="ru-RU" w:eastAsia="de-DE"/>
        </w:rPr>
        <w:t>в</w:t>
      </w:r>
      <w:r w:rsidRPr="00B96544">
        <w:rPr>
          <w:szCs w:val="24"/>
          <w:lang w:val="ru-RU" w:eastAsia="de-DE"/>
        </w:rPr>
        <w:t xml:space="preserve"> </w:t>
      </w:r>
      <w:r>
        <w:rPr>
          <w:szCs w:val="24"/>
          <w:lang w:val="ru-RU" w:eastAsia="de-DE"/>
        </w:rPr>
        <w:t>Западной</w:t>
      </w:r>
      <w:r w:rsidRPr="00B96544">
        <w:rPr>
          <w:szCs w:val="24"/>
          <w:lang w:val="ru-RU" w:eastAsia="de-DE"/>
        </w:rPr>
        <w:t xml:space="preserve"> </w:t>
      </w:r>
      <w:r w:rsidR="00B96544">
        <w:rPr>
          <w:szCs w:val="24"/>
          <w:lang w:val="ru-RU" w:eastAsia="de-DE"/>
        </w:rPr>
        <w:t>Г</w:t>
      </w:r>
      <w:r>
        <w:rPr>
          <w:szCs w:val="24"/>
          <w:lang w:val="ru-RU" w:eastAsia="de-DE"/>
        </w:rPr>
        <w:t>ермании</w:t>
      </w:r>
      <w:r w:rsidR="007C6183" w:rsidRPr="00B96544">
        <w:rPr>
          <w:szCs w:val="24"/>
          <w:lang w:val="ru-RU" w:eastAsia="de-DE"/>
        </w:rPr>
        <w:t xml:space="preserve">, </w:t>
      </w:r>
      <w:r w:rsidR="00B96544">
        <w:rPr>
          <w:szCs w:val="24"/>
          <w:lang w:val="ru-RU" w:eastAsia="de-DE"/>
        </w:rPr>
        <w:t>где</w:t>
      </w:r>
      <w:r w:rsidR="00B96544" w:rsidRPr="00B96544">
        <w:rPr>
          <w:szCs w:val="24"/>
          <w:lang w:val="ru-RU" w:eastAsia="de-DE"/>
        </w:rPr>
        <w:t xml:space="preserve"> </w:t>
      </w:r>
      <w:r w:rsidR="00B96544">
        <w:rPr>
          <w:szCs w:val="24"/>
          <w:lang w:val="ru-RU" w:eastAsia="de-DE"/>
        </w:rPr>
        <w:t>прошлое</w:t>
      </w:r>
      <w:r w:rsidR="00B96544" w:rsidRPr="00B96544">
        <w:rPr>
          <w:szCs w:val="24"/>
          <w:lang w:val="ru-RU" w:eastAsia="de-DE"/>
        </w:rPr>
        <w:t xml:space="preserve"> </w:t>
      </w:r>
      <w:r w:rsidR="00B96544">
        <w:rPr>
          <w:szCs w:val="24"/>
          <w:lang w:val="ru-RU" w:eastAsia="de-DE"/>
        </w:rPr>
        <w:t>хотели</w:t>
      </w:r>
      <w:r w:rsidR="00B96544" w:rsidRPr="00B96544">
        <w:rPr>
          <w:szCs w:val="24"/>
          <w:lang w:val="ru-RU" w:eastAsia="de-DE"/>
        </w:rPr>
        <w:t xml:space="preserve"> </w:t>
      </w:r>
      <w:r w:rsidR="00B96544">
        <w:rPr>
          <w:szCs w:val="24"/>
          <w:lang w:val="ru-RU" w:eastAsia="de-DE"/>
        </w:rPr>
        <w:t>оставить</w:t>
      </w:r>
      <w:r w:rsidR="00B96544" w:rsidRPr="00B96544">
        <w:rPr>
          <w:szCs w:val="24"/>
          <w:lang w:val="ru-RU" w:eastAsia="de-DE"/>
        </w:rPr>
        <w:t xml:space="preserve"> </w:t>
      </w:r>
      <w:r w:rsidR="00B96544">
        <w:rPr>
          <w:szCs w:val="24"/>
          <w:lang w:val="ru-RU" w:eastAsia="de-DE"/>
        </w:rPr>
        <w:t>в</w:t>
      </w:r>
      <w:r w:rsidR="00B96544" w:rsidRPr="00B96544">
        <w:rPr>
          <w:szCs w:val="24"/>
          <w:lang w:val="ru-RU" w:eastAsia="de-DE"/>
        </w:rPr>
        <w:t xml:space="preserve"> </w:t>
      </w:r>
      <w:r w:rsidR="00B96544">
        <w:rPr>
          <w:szCs w:val="24"/>
          <w:lang w:val="ru-RU" w:eastAsia="de-DE"/>
        </w:rPr>
        <w:t>прошлом</w:t>
      </w:r>
      <w:r w:rsidR="000F67EC">
        <w:rPr>
          <w:szCs w:val="24"/>
          <w:lang w:val="ru-RU" w:eastAsia="de-DE"/>
        </w:rPr>
        <w:t>,</w:t>
      </w:r>
      <w:r w:rsidR="00B96544" w:rsidRPr="00B96544">
        <w:rPr>
          <w:szCs w:val="24"/>
          <w:lang w:val="ru-RU" w:eastAsia="de-DE"/>
        </w:rPr>
        <w:t xml:space="preserve"> </w:t>
      </w:r>
      <w:r w:rsidR="000F67EC">
        <w:rPr>
          <w:szCs w:val="24"/>
          <w:lang w:val="ru-RU" w:eastAsia="de-DE"/>
        </w:rPr>
        <w:t>и</w:t>
      </w:r>
      <w:r w:rsidR="00B96544">
        <w:rPr>
          <w:szCs w:val="24"/>
          <w:lang w:val="ru-RU" w:eastAsia="de-DE"/>
        </w:rPr>
        <w:t xml:space="preserve"> </w:t>
      </w:r>
      <w:r w:rsidR="00B96544" w:rsidRPr="00B96544">
        <w:rPr>
          <w:szCs w:val="24"/>
          <w:lang w:val="ru-RU" w:eastAsia="de-DE"/>
        </w:rPr>
        <w:t xml:space="preserve"> </w:t>
      </w:r>
      <w:r w:rsidR="00B96544">
        <w:rPr>
          <w:szCs w:val="24"/>
          <w:lang w:val="ru-RU" w:eastAsia="de-DE"/>
        </w:rPr>
        <w:t>думали о</w:t>
      </w:r>
      <w:r w:rsidR="00B96544" w:rsidRPr="00B96544">
        <w:rPr>
          <w:szCs w:val="24"/>
          <w:lang w:val="ru-RU" w:eastAsia="de-DE"/>
        </w:rPr>
        <w:t xml:space="preserve"> </w:t>
      </w:r>
      <w:r w:rsidR="00B96544">
        <w:rPr>
          <w:szCs w:val="24"/>
          <w:lang w:val="ru-RU" w:eastAsia="de-DE"/>
        </w:rPr>
        <w:t>том</w:t>
      </w:r>
      <w:r w:rsidR="00B96544" w:rsidRPr="00B96544">
        <w:rPr>
          <w:szCs w:val="24"/>
          <w:lang w:val="ru-RU" w:eastAsia="de-DE"/>
        </w:rPr>
        <w:t xml:space="preserve">, </w:t>
      </w:r>
      <w:r w:rsidR="00B96544">
        <w:rPr>
          <w:szCs w:val="24"/>
          <w:lang w:val="ru-RU" w:eastAsia="de-DE"/>
        </w:rPr>
        <w:t>как можно быстре</w:t>
      </w:r>
      <w:r w:rsidR="000F67EC">
        <w:rPr>
          <w:szCs w:val="24"/>
          <w:lang w:val="ru-RU" w:eastAsia="de-DE"/>
        </w:rPr>
        <w:t xml:space="preserve">е добиться благополучия, чтобы </w:t>
      </w:r>
      <w:r w:rsidR="00B96544">
        <w:rPr>
          <w:szCs w:val="24"/>
          <w:lang w:val="ru-RU" w:eastAsia="de-DE"/>
        </w:rPr>
        <w:t xml:space="preserve">заботы о </w:t>
      </w:r>
      <w:r w:rsidR="000F67EC">
        <w:rPr>
          <w:szCs w:val="24"/>
          <w:lang w:val="ru-RU" w:eastAsia="de-DE"/>
        </w:rPr>
        <w:t>семье,  страдания и боль давних</w:t>
      </w:r>
      <w:r w:rsidR="00B96544">
        <w:rPr>
          <w:szCs w:val="24"/>
          <w:lang w:val="ru-RU" w:eastAsia="de-DE"/>
        </w:rPr>
        <w:t xml:space="preserve"> лет отошли в прошлое.</w:t>
      </w:r>
      <w:r w:rsidR="007C6183" w:rsidRPr="00B96544">
        <w:rPr>
          <w:szCs w:val="24"/>
          <w:lang w:val="ru-RU" w:eastAsia="de-DE"/>
        </w:rPr>
        <w:t xml:space="preserve"> </w:t>
      </w:r>
      <w:r w:rsidR="00B96544">
        <w:rPr>
          <w:szCs w:val="24"/>
          <w:lang w:val="ru-RU" w:eastAsia="de-DE"/>
        </w:rPr>
        <w:t>И</w:t>
      </w:r>
      <w:r w:rsidR="00B96544" w:rsidRPr="00B96544">
        <w:rPr>
          <w:szCs w:val="24"/>
          <w:lang w:val="ru-RU" w:eastAsia="de-DE"/>
        </w:rPr>
        <w:t xml:space="preserve"> </w:t>
      </w:r>
      <w:r w:rsidR="00B96544">
        <w:rPr>
          <w:szCs w:val="24"/>
          <w:lang w:val="ru-RU" w:eastAsia="de-DE"/>
        </w:rPr>
        <w:t>здесь</w:t>
      </w:r>
      <w:r w:rsidR="00B96544" w:rsidRPr="00B96544">
        <w:rPr>
          <w:szCs w:val="24"/>
          <w:lang w:val="ru-RU" w:eastAsia="de-DE"/>
        </w:rPr>
        <w:t xml:space="preserve"> </w:t>
      </w:r>
      <w:r w:rsidR="00B96544">
        <w:rPr>
          <w:szCs w:val="24"/>
          <w:lang w:val="ru-RU" w:eastAsia="de-DE"/>
        </w:rPr>
        <w:t>тоже</w:t>
      </w:r>
      <w:r w:rsidR="000F67EC">
        <w:rPr>
          <w:szCs w:val="24"/>
          <w:lang w:val="ru-RU" w:eastAsia="de-DE"/>
        </w:rPr>
        <w:t xml:space="preserve"> </w:t>
      </w:r>
      <w:r w:rsidR="00B96544">
        <w:rPr>
          <w:szCs w:val="24"/>
          <w:lang w:val="ru-RU" w:eastAsia="de-DE"/>
        </w:rPr>
        <w:t>большинство</w:t>
      </w:r>
      <w:r w:rsidR="00B96544" w:rsidRPr="00B96544">
        <w:rPr>
          <w:szCs w:val="24"/>
          <w:lang w:val="ru-RU" w:eastAsia="de-DE"/>
        </w:rPr>
        <w:t xml:space="preserve"> </w:t>
      </w:r>
      <w:r w:rsidR="00B96544">
        <w:rPr>
          <w:szCs w:val="24"/>
          <w:lang w:val="ru-RU" w:eastAsia="de-DE"/>
        </w:rPr>
        <w:t>возвратившихся</w:t>
      </w:r>
      <w:r w:rsidR="00B96544" w:rsidRPr="00B96544">
        <w:rPr>
          <w:szCs w:val="24"/>
          <w:lang w:val="ru-RU" w:eastAsia="de-DE"/>
        </w:rPr>
        <w:t xml:space="preserve">  </w:t>
      </w:r>
      <w:r w:rsidR="00B96544">
        <w:rPr>
          <w:szCs w:val="24"/>
          <w:lang w:val="ru-RU" w:eastAsia="de-DE"/>
        </w:rPr>
        <w:t>из</w:t>
      </w:r>
      <w:r w:rsidR="00B96544" w:rsidRPr="00B96544">
        <w:rPr>
          <w:szCs w:val="24"/>
          <w:lang w:val="ru-RU" w:eastAsia="de-DE"/>
        </w:rPr>
        <w:t xml:space="preserve"> </w:t>
      </w:r>
      <w:r w:rsidR="00B96544">
        <w:rPr>
          <w:szCs w:val="24"/>
          <w:lang w:val="ru-RU" w:eastAsia="de-DE"/>
        </w:rPr>
        <w:t>плена</w:t>
      </w:r>
      <w:r w:rsidR="00B96544" w:rsidRPr="00B96544">
        <w:rPr>
          <w:szCs w:val="24"/>
          <w:lang w:val="ru-RU" w:eastAsia="de-DE"/>
        </w:rPr>
        <w:t xml:space="preserve"> </w:t>
      </w:r>
      <w:r w:rsidR="00B96544">
        <w:rPr>
          <w:szCs w:val="24"/>
          <w:lang w:val="ru-RU" w:eastAsia="de-DE"/>
        </w:rPr>
        <w:t xml:space="preserve">рассказывали </w:t>
      </w:r>
      <w:r w:rsidR="000F67EC">
        <w:rPr>
          <w:szCs w:val="24"/>
          <w:lang w:val="ru-RU" w:eastAsia="de-DE"/>
        </w:rPr>
        <w:t xml:space="preserve"> о годах, проведенных  в лагерях во Владимире  или в других лагерях Советского Союза, </w:t>
      </w:r>
      <w:r w:rsidR="00B96544">
        <w:rPr>
          <w:szCs w:val="24"/>
          <w:lang w:val="ru-RU" w:eastAsia="de-DE"/>
        </w:rPr>
        <w:t>отрывочно и только в узком кругу, если вообще рассказы</w:t>
      </w:r>
      <w:r w:rsidR="000F67EC">
        <w:rPr>
          <w:szCs w:val="24"/>
          <w:lang w:val="ru-RU" w:eastAsia="de-DE"/>
        </w:rPr>
        <w:t>вали</w:t>
      </w:r>
      <w:r w:rsidR="00FC1DD7">
        <w:rPr>
          <w:szCs w:val="24"/>
          <w:lang w:val="ru-RU" w:eastAsia="de-DE"/>
        </w:rPr>
        <w:t xml:space="preserve">. У них было чувство, как будто бы они годами искупали чью-то вину, за которую они, обманутые, не должны  были нести ответственность. </w:t>
      </w:r>
      <w:r w:rsidR="007C6183" w:rsidRPr="00FC1DD7">
        <w:rPr>
          <w:szCs w:val="24"/>
          <w:lang w:val="ru-RU" w:eastAsia="de-DE"/>
        </w:rPr>
        <w:t xml:space="preserve"> </w:t>
      </w:r>
      <w:r w:rsidR="00FC1DD7">
        <w:rPr>
          <w:szCs w:val="24"/>
          <w:lang w:val="ru-RU" w:eastAsia="de-DE"/>
        </w:rPr>
        <w:t>И, тем не менее, они несли на себе ка</w:t>
      </w:r>
      <w:r w:rsidR="000F67EC">
        <w:rPr>
          <w:szCs w:val="24"/>
          <w:lang w:val="ru-RU" w:eastAsia="de-DE"/>
        </w:rPr>
        <w:t xml:space="preserve">инову печать </w:t>
      </w:r>
      <w:r w:rsidR="00FC1DD7">
        <w:rPr>
          <w:szCs w:val="24"/>
          <w:lang w:val="ru-RU" w:eastAsia="de-DE"/>
        </w:rPr>
        <w:t xml:space="preserve"> вины</w:t>
      </w:r>
      <w:r w:rsidR="000F67EC">
        <w:rPr>
          <w:szCs w:val="24"/>
          <w:lang w:val="ru-RU" w:eastAsia="de-DE"/>
        </w:rPr>
        <w:t xml:space="preserve"> за эту войну</w:t>
      </w:r>
      <w:r w:rsidR="00FC1DD7">
        <w:rPr>
          <w:szCs w:val="24"/>
          <w:lang w:val="ru-RU" w:eastAsia="de-DE"/>
        </w:rPr>
        <w:t>.  И</w:t>
      </w:r>
      <w:r w:rsidR="00FC1DD7" w:rsidRPr="00FC1DD7">
        <w:rPr>
          <w:szCs w:val="24"/>
          <w:lang w:val="ru-RU" w:eastAsia="de-DE"/>
        </w:rPr>
        <w:t xml:space="preserve"> </w:t>
      </w:r>
      <w:r w:rsidR="00FC1DD7">
        <w:rPr>
          <w:szCs w:val="24"/>
          <w:lang w:val="ru-RU" w:eastAsia="de-DE"/>
        </w:rPr>
        <w:t>на</w:t>
      </w:r>
      <w:r w:rsidR="00FC1DD7" w:rsidRPr="00FC1DD7">
        <w:rPr>
          <w:szCs w:val="24"/>
          <w:lang w:val="ru-RU" w:eastAsia="de-DE"/>
        </w:rPr>
        <w:t xml:space="preserve"> </w:t>
      </w:r>
      <w:r w:rsidR="00FC1DD7">
        <w:rPr>
          <w:szCs w:val="24"/>
          <w:lang w:val="ru-RU" w:eastAsia="de-DE"/>
        </w:rPr>
        <w:t>Западе</w:t>
      </w:r>
      <w:r w:rsidR="00FC1DD7" w:rsidRPr="00FC1DD7">
        <w:rPr>
          <w:szCs w:val="24"/>
          <w:lang w:val="ru-RU" w:eastAsia="de-DE"/>
        </w:rPr>
        <w:t xml:space="preserve"> </w:t>
      </w:r>
      <w:r w:rsidR="00FC1DD7">
        <w:rPr>
          <w:szCs w:val="24"/>
          <w:lang w:val="ru-RU" w:eastAsia="de-DE"/>
        </w:rPr>
        <w:t>боль</w:t>
      </w:r>
      <w:r w:rsidR="00FC1DD7" w:rsidRPr="00FC1DD7">
        <w:rPr>
          <w:szCs w:val="24"/>
          <w:lang w:val="ru-RU" w:eastAsia="de-DE"/>
        </w:rPr>
        <w:t xml:space="preserve"> </w:t>
      </w:r>
      <w:r w:rsidR="00FC1DD7">
        <w:rPr>
          <w:szCs w:val="24"/>
          <w:lang w:val="ru-RU" w:eastAsia="de-DE"/>
        </w:rPr>
        <w:t>тоже</w:t>
      </w:r>
      <w:r w:rsidR="00FC1DD7" w:rsidRPr="00FC1DD7">
        <w:rPr>
          <w:szCs w:val="24"/>
          <w:lang w:val="ru-RU" w:eastAsia="de-DE"/>
        </w:rPr>
        <w:t xml:space="preserve"> </w:t>
      </w:r>
      <w:r w:rsidR="00FC1DD7">
        <w:rPr>
          <w:szCs w:val="24"/>
          <w:lang w:val="ru-RU" w:eastAsia="de-DE"/>
        </w:rPr>
        <w:t>снова</w:t>
      </w:r>
      <w:r w:rsidR="00FC1DD7" w:rsidRPr="00FC1DD7">
        <w:rPr>
          <w:szCs w:val="24"/>
          <w:lang w:val="ru-RU" w:eastAsia="de-DE"/>
        </w:rPr>
        <w:t xml:space="preserve"> </w:t>
      </w:r>
      <w:r w:rsidR="00FC1DD7">
        <w:rPr>
          <w:szCs w:val="24"/>
          <w:lang w:val="ru-RU" w:eastAsia="de-DE"/>
        </w:rPr>
        <w:t>заговорила</w:t>
      </w:r>
      <w:r w:rsidR="00FC1DD7" w:rsidRPr="00FC1DD7">
        <w:rPr>
          <w:szCs w:val="24"/>
          <w:lang w:val="ru-RU" w:eastAsia="de-DE"/>
        </w:rPr>
        <w:t xml:space="preserve">, </w:t>
      </w:r>
      <w:r w:rsidR="00FC1DD7">
        <w:rPr>
          <w:szCs w:val="24"/>
          <w:lang w:val="ru-RU" w:eastAsia="de-DE"/>
        </w:rPr>
        <w:t>когда</w:t>
      </w:r>
      <w:r w:rsidR="00FC1DD7" w:rsidRPr="00FC1DD7">
        <w:rPr>
          <w:szCs w:val="24"/>
          <w:lang w:val="ru-RU" w:eastAsia="de-DE"/>
        </w:rPr>
        <w:t xml:space="preserve">  </w:t>
      </w:r>
      <w:r w:rsidR="00FC1DD7">
        <w:rPr>
          <w:szCs w:val="24"/>
          <w:lang w:val="ru-RU" w:eastAsia="de-DE"/>
        </w:rPr>
        <w:t>прошло</w:t>
      </w:r>
      <w:r w:rsidR="00FC1DD7" w:rsidRPr="00FC1DD7">
        <w:rPr>
          <w:szCs w:val="24"/>
          <w:lang w:val="ru-RU" w:eastAsia="de-DE"/>
        </w:rPr>
        <w:t xml:space="preserve"> </w:t>
      </w:r>
      <w:r w:rsidR="00FC1DD7">
        <w:rPr>
          <w:szCs w:val="24"/>
          <w:lang w:val="ru-RU" w:eastAsia="de-DE"/>
        </w:rPr>
        <w:t>много</w:t>
      </w:r>
      <w:r w:rsidR="00FC1DD7" w:rsidRPr="00FC1DD7">
        <w:rPr>
          <w:szCs w:val="24"/>
          <w:lang w:val="ru-RU" w:eastAsia="de-DE"/>
        </w:rPr>
        <w:t xml:space="preserve">, </w:t>
      </w:r>
      <w:r w:rsidR="00FC1DD7">
        <w:rPr>
          <w:szCs w:val="24"/>
          <w:lang w:val="ru-RU" w:eastAsia="de-DE"/>
        </w:rPr>
        <w:t>много</w:t>
      </w:r>
      <w:r w:rsidR="00FC1DD7" w:rsidRPr="00FC1DD7">
        <w:rPr>
          <w:szCs w:val="24"/>
          <w:lang w:val="ru-RU" w:eastAsia="de-DE"/>
        </w:rPr>
        <w:t xml:space="preserve"> </w:t>
      </w:r>
      <w:r w:rsidR="00FC1DD7">
        <w:rPr>
          <w:szCs w:val="24"/>
          <w:lang w:val="ru-RU" w:eastAsia="de-DE"/>
        </w:rPr>
        <w:t>време</w:t>
      </w:r>
      <w:r w:rsidR="000F67EC">
        <w:rPr>
          <w:szCs w:val="24"/>
          <w:lang w:val="ru-RU" w:eastAsia="de-DE"/>
        </w:rPr>
        <w:t>ни на р</w:t>
      </w:r>
      <w:r w:rsidR="00FC1DD7">
        <w:rPr>
          <w:szCs w:val="24"/>
          <w:lang w:val="ru-RU" w:eastAsia="de-DE"/>
        </w:rPr>
        <w:t xml:space="preserve">одине. Не зная друг о друге, супружеские пары Вилли и Труди Берке и Фритц и Элизабет Виттманн в </w:t>
      </w:r>
      <w:r w:rsidR="007C6183" w:rsidRPr="00FC1DD7">
        <w:rPr>
          <w:szCs w:val="24"/>
          <w:lang w:val="ru-RU" w:eastAsia="de-DE"/>
        </w:rPr>
        <w:t>1983</w:t>
      </w:r>
      <w:r w:rsidR="00FC1DD7">
        <w:rPr>
          <w:szCs w:val="24"/>
          <w:lang w:val="ru-RU" w:eastAsia="de-DE"/>
        </w:rPr>
        <w:t xml:space="preserve"> году </w:t>
      </w:r>
      <w:r w:rsidR="00E55C6F">
        <w:rPr>
          <w:szCs w:val="24"/>
          <w:lang w:val="ru-RU" w:eastAsia="de-DE"/>
        </w:rPr>
        <w:t>снова столкнулись с прошлым</w:t>
      </w:r>
      <w:r w:rsidR="000139D5" w:rsidRPr="00FC1DD7">
        <w:rPr>
          <w:szCs w:val="24"/>
          <w:lang w:val="ru-RU" w:eastAsia="de-DE"/>
        </w:rPr>
        <w:t>.</w:t>
      </w:r>
      <w:r w:rsidR="003314F0">
        <w:rPr>
          <w:szCs w:val="24"/>
          <w:lang w:val="ru-RU" w:eastAsia="de-DE"/>
        </w:rPr>
        <w:t xml:space="preserve"> Одна</w:t>
      </w:r>
      <w:r w:rsidR="003314F0" w:rsidRPr="003314F0">
        <w:rPr>
          <w:szCs w:val="24"/>
          <w:lang w:val="ru-RU" w:eastAsia="de-DE"/>
        </w:rPr>
        <w:t xml:space="preserve"> </w:t>
      </w:r>
      <w:r w:rsidR="003314F0">
        <w:rPr>
          <w:szCs w:val="24"/>
          <w:lang w:val="ru-RU" w:eastAsia="de-DE"/>
        </w:rPr>
        <w:t>пара</w:t>
      </w:r>
      <w:r w:rsidR="003314F0" w:rsidRPr="003314F0">
        <w:rPr>
          <w:szCs w:val="24"/>
          <w:lang w:val="ru-RU" w:eastAsia="de-DE"/>
        </w:rPr>
        <w:t xml:space="preserve"> </w:t>
      </w:r>
      <w:r w:rsidR="003314F0">
        <w:rPr>
          <w:szCs w:val="24"/>
          <w:lang w:val="ru-RU" w:eastAsia="de-DE"/>
        </w:rPr>
        <w:t>совершила</w:t>
      </w:r>
      <w:r w:rsidR="003314F0" w:rsidRPr="003314F0">
        <w:rPr>
          <w:szCs w:val="24"/>
          <w:lang w:val="ru-RU" w:eastAsia="de-DE"/>
        </w:rPr>
        <w:t xml:space="preserve"> </w:t>
      </w:r>
      <w:r w:rsidR="003314F0">
        <w:rPr>
          <w:szCs w:val="24"/>
          <w:lang w:val="ru-RU" w:eastAsia="de-DE"/>
        </w:rPr>
        <w:t>первую</w:t>
      </w:r>
      <w:r w:rsidR="003314F0" w:rsidRPr="003314F0">
        <w:rPr>
          <w:szCs w:val="24"/>
          <w:lang w:val="ru-RU" w:eastAsia="de-DE"/>
        </w:rPr>
        <w:t xml:space="preserve"> </w:t>
      </w:r>
      <w:r w:rsidR="003314F0">
        <w:rPr>
          <w:szCs w:val="24"/>
          <w:lang w:val="ru-RU" w:eastAsia="de-DE"/>
        </w:rPr>
        <w:t>поездку</w:t>
      </w:r>
      <w:r w:rsidR="003314F0" w:rsidRPr="003314F0">
        <w:rPr>
          <w:szCs w:val="24"/>
          <w:lang w:val="ru-RU" w:eastAsia="de-DE"/>
        </w:rPr>
        <w:t xml:space="preserve"> </w:t>
      </w:r>
      <w:r w:rsidR="003314F0">
        <w:rPr>
          <w:szCs w:val="24"/>
          <w:lang w:val="ru-RU" w:eastAsia="de-DE"/>
        </w:rPr>
        <w:t>в</w:t>
      </w:r>
      <w:r w:rsidR="003314F0" w:rsidRPr="003314F0">
        <w:rPr>
          <w:szCs w:val="24"/>
          <w:lang w:val="ru-RU" w:eastAsia="de-DE"/>
        </w:rPr>
        <w:t xml:space="preserve"> </w:t>
      </w:r>
      <w:r w:rsidR="003314F0">
        <w:rPr>
          <w:szCs w:val="24"/>
          <w:lang w:val="ru-RU" w:eastAsia="de-DE"/>
        </w:rPr>
        <w:t>страну</w:t>
      </w:r>
      <w:r w:rsidR="003314F0" w:rsidRPr="003314F0">
        <w:rPr>
          <w:szCs w:val="24"/>
          <w:lang w:val="ru-RU" w:eastAsia="de-DE"/>
        </w:rPr>
        <w:t xml:space="preserve">, </w:t>
      </w:r>
      <w:r w:rsidR="000139D5" w:rsidRPr="003314F0">
        <w:rPr>
          <w:szCs w:val="24"/>
          <w:lang w:val="ru-RU" w:eastAsia="de-DE"/>
        </w:rPr>
        <w:t xml:space="preserve"> </w:t>
      </w:r>
      <w:r w:rsidR="003314F0">
        <w:rPr>
          <w:szCs w:val="24"/>
          <w:lang w:val="ru-RU" w:eastAsia="de-DE"/>
        </w:rPr>
        <w:t>в</w:t>
      </w:r>
      <w:r w:rsidR="003314F0" w:rsidRPr="003314F0">
        <w:rPr>
          <w:szCs w:val="24"/>
          <w:lang w:val="ru-RU" w:eastAsia="de-DE"/>
        </w:rPr>
        <w:t xml:space="preserve"> </w:t>
      </w:r>
      <w:r w:rsidR="003314F0">
        <w:rPr>
          <w:szCs w:val="24"/>
          <w:lang w:val="ru-RU" w:eastAsia="de-DE"/>
        </w:rPr>
        <w:t>которую</w:t>
      </w:r>
      <w:r w:rsidR="003314F0" w:rsidRPr="003314F0">
        <w:rPr>
          <w:szCs w:val="24"/>
          <w:lang w:val="ru-RU" w:eastAsia="de-DE"/>
        </w:rPr>
        <w:t xml:space="preserve"> </w:t>
      </w:r>
      <w:r w:rsidR="00E55C6F">
        <w:rPr>
          <w:szCs w:val="24"/>
          <w:lang w:val="ru-RU" w:eastAsia="de-DE"/>
        </w:rPr>
        <w:t>муж</w:t>
      </w:r>
      <w:r w:rsidR="003314F0" w:rsidRPr="003314F0">
        <w:rPr>
          <w:szCs w:val="24"/>
          <w:lang w:val="ru-RU" w:eastAsia="de-DE"/>
        </w:rPr>
        <w:t xml:space="preserve"> </w:t>
      </w:r>
      <w:r w:rsidR="003314F0">
        <w:rPr>
          <w:szCs w:val="24"/>
          <w:lang w:val="ru-RU" w:eastAsia="de-DE"/>
        </w:rPr>
        <w:t>прежде</w:t>
      </w:r>
      <w:r w:rsidR="003314F0" w:rsidRPr="003314F0">
        <w:rPr>
          <w:szCs w:val="24"/>
          <w:lang w:val="ru-RU" w:eastAsia="de-DE"/>
        </w:rPr>
        <w:t xml:space="preserve"> </w:t>
      </w:r>
      <w:r w:rsidR="003314F0">
        <w:rPr>
          <w:szCs w:val="24"/>
          <w:lang w:val="ru-RU" w:eastAsia="de-DE"/>
        </w:rPr>
        <w:t>клялся</w:t>
      </w:r>
      <w:r w:rsidR="003314F0" w:rsidRPr="003314F0">
        <w:rPr>
          <w:szCs w:val="24"/>
          <w:lang w:val="ru-RU" w:eastAsia="de-DE"/>
        </w:rPr>
        <w:t xml:space="preserve"> </w:t>
      </w:r>
      <w:r w:rsidR="003314F0">
        <w:rPr>
          <w:szCs w:val="24"/>
          <w:lang w:val="ru-RU" w:eastAsia="de-DE"/>
        </w:rPr>
        <w:t>никогда</w:t>
      </w:r>
      <w:r w:rsidR="003314F0" w:rsidRPr="003314F0">
        <w:rPr>
          <w:szCs w:val="24"/>
          <w:lang w:val="ru-RU" w:eastAsia="de-DE"/>
        </w:rPr>
        <w:t xml:space="preserve"> </w:t>
      </w:r>
      <w:r w:rsidR="003314F0">
        <w:rPr>
          <w:szCs w:val="24"/>
          <w:lang w:val="ru-RU" w:eastAsia="de-DE"/>
        </w:rPr>
        <w:t>не</w:t>
      </w:r>
      <w:r w:rsidR="003314F0" w:rsidRPr="003314F0">
        <w:rPr>
          <w:szCs w:val="24"/>
          <w:lang w:val="ru-RU" w:eastAsia="de-DE"/>
        </w:rPr>
        <w:t xml:space="preserve"> </w:t>
      </w:r>
      <w:r w:rsidR="003314F0">
        <w:rPr>
          <w:szCs w:val="24"/>
          <w:lang w:val="ru-RU" w:eastAsia="de-DE"/>
        </w:rPr>
        <w:t>возвращаться</w:t>
      </w:r>
      <w:r w:rsidR="003314F0" w:rsidRPr="003314F0">
        <w:rPr>
          <w:szCs w:val="24"/>
          <w:lang w:val="ru-RU" w:eastAsia="de-DE"/>
        </w:rPr>
        <w:t>,</w:t>
      </w:r>
      <w:r w:rsidR="003314F0">
        <w:rPr>
          <w:szCs w:val="24"/>
          <w:lang w:val="ru-RU" w:eastAsia="de-DE"/>
        </w:rPr>
        <w:t xml:space="preserve"> а Фритц Виттманн поддержал идею создания партнерства между Эрлангеном и Владимиром и стал пионером  примирения. При</w:t>
      </w:r>
      <w:r w:rsidR="003314F0" w:rsidRPr="00C959F3">
        <w:rPr>
          <w:szCs w:val="24"/>
          <w:lang w:val="ru-RU" w:eastAsia="de-DE"/>
        </w:rPr>
        <w:t xml:space="preserve"> </w:t>
      </w:r>
      <w:r w:rsidR="003314F0">
        <w:rPr>
          <w:szCs w:val="24"/>
          <w:lang w:val="ru-RU" w:eastAsia="de-DE"/>
        </w:rPr>
        <w:t>всем</w:t>
      </w:r>
      <w:r w:rsidR="003314F0" w:rsidRPr="00C959F3">
        <w:rPr>
          <w:szCs w:val="24"/>
          <w:lang w:val="ru-RU" w:eastAsia="de-DE"/>
        </w:rPr>
        <w:t xml:space="preserve"> </w:t>
      </w:r>
      <w:r w:rsidR="003314F0">
        <w:rPr>
          <w:szCs w:val="24"/>
          <w:lang w:val="ru-RU" w:eastAsia="de-DE"/>
        </w:rPr>
        <w:t>понимании</w:t>
      </w:r>
      <w:r w:rsidR="003314F0" w:rsidRPr="00C959F3">
        <w:rPr>
          <w:szCs w:val="24"/>
          <w:lang w:val="ru-RU" w:eastAsia="de-DE"/>
        </w:rPr>
        <w:t xml:space="preserve"> </w:t>
      </w:r>
      <w:r w:rsidR="003314F0">
        <w:rPr>
          <w:szCs w:val="24"/>
          <w:lang w:val="ru-RU" w:eastAsia="de-DE"/>
        </w:rPr>
        <w:t>Труди</w:t>
      </w:r>
      <w:r w:rsidR="003314F0" w:rsidRPr="00C959F3">
        <w:rPr>
          <w:szCs w:val="24"/>
          <w:lang w:val="ru-RU" w:eastAsia="de-DE"/>
        </w:rPr>
        <w:t xml:space="preserve"> </w:t>
      </w:r>
      <w:r w:rsidR="003314F0">
        <w:rPr>
          <w:szCs w:val="24"/>
          <w:lang w:val="ru-RU" w:eastAsia="de-DE"/>
        </w:rPr>
        <w:t>Берке</w:t>
      </w:r>
      <w:r w:rsidR="003314F0" w:rsidRPr="00C959F3">
        <w:rPr>
          <w:szCs w:val="24"/>
          <w:lang w:val="ru-RU" w:eastAsia="de-DE"/>
        </w:rPr>
        <w:t xml:space="preserve"> </w:t>
      </w:r>
      <w:r w:rsidR="003314F0">
        <w:rPr>
          <w:szCs w:val="24"/>
          <w:lang w:val="ru-RU" w:eastAsia="de-DE"/>
        </w:rPr>
        <w:t>и</w:t>
      </w:r>
      <w:r w:rsidR="003314F0" w:rsidRPr="00C959F3">
        <w:rPr>
          <w:szCs w:val="24"/>
          <w:lang w:val="ru-RU" w:eastAsia="de-DE"/>
        </w:rPr>
        <w:t xml:space="preserve"> </w:t>
      </w:r>
      <w:r w:rsidR="003314F0">
        <w:rPr>
          <w:szCs w:val="24"/>
          <w:lang w:val="ru-RU" w:eastAsia="de-DE"/>
        </w:rPr>
        <w:t>Элизабет</w:t>
      </w:r>
      <w:r w:rsidR="003314F0" w:rsidRPr="00C959F3">
        <w:rPr>
          <w:szCs w:val="24"/>
          <w:lang w:val="ru-RU" w:eastAsia="de-DE"/>
        </w:rPr>
        <w:t xml:space="preserve"> </w:t>
      </w:r>
      <w:r w:rsidR="003314F0">
        <w:rPr>
          <w:szCs w:val="24"/>
          <w:lang w:val="ru-RU" w:eastAsia="de-DE"/>
        </w:rPr>
        <w:t>Виттманн</w:t>
      </w:r>
      <w:r w:rsidR="003314F0" w:rsidRPr="00C959F3">
        <w:rPr>
          <w:szCs w:val="24"/>
          <w:lang w:val="ru-RU" w:eastAsia="de-DE"/>
        </w:rPr>
        <w:t xml:space="preserve"> </w:t>
      </w:r>
      <w:r w:rsidR="003314F0">
        <w:rPr>
          <w:szCs w:val="24"/>
          <w:lang w:val="ru-RU" w:eastAsia="de-DE"/>
        </w:rPr>
        <w:t>иногда</w:t>
      </w:r>
      <w:r w:rsidR="003314F0" w:rsidRPr="00C959F3">
        <w:rPr>
          <w:szCs w:val="24"/>
          <w:lang w:val="ru-RU" w:eastAsia="de-DE"/>
        </w:rPr>
        <w:t xml:space="preserve"> </w:t>
      </w:r>
      <w:r w:rsidR="003314F0">
        <w:rPr>
          <w:szCs w:val="24"/>
          <w:lang w:val="ru-RU" w:eastAsia="de-DE"/>
        </w:rPr>
        <w:t>уже</w:t>
      </w:r>
      <w:r w:rsidR="003314F0" w:rsidRPr="00C959F3">
        <w:rPr>
          <w:szCs w:val="24"/>
          <w:lang w:val="ru-RU" w:eastAsia="de-DE"/>
        </w:rPr>
        <w:t xml:space="preserve"> </w:t>
      </w:r>
      <w:r w:rsidR="003314F0">
        <w:rPr>
          <w:szCs w:val="24"/>
          <w:lang w:val="ru-RU" w:eastAsia="de-DE"/>
        </w:rPr>
        <w:t>кажется</w:t>
      </w:r>
      <w:r w:rsidR="003314F0" w:rsidRPr="00C959F3">
        <w:rPr>
          <w:szCs w:val="24"/>
          <w:lang w:val="ru-RU" w:eastAsia="de-DE"/>
        </w:rPr>
        <w:t xml:space="preserve"> </w:t>
      </w:r>
      <w:r w:rsidR="00E55C6F">
        <w:rPr>
          <w:szCs w:val="24"/>
          <w:lang w:val="ru-RU" w:eastAsia="de-DE"/>
        </w:rPr>
        <w:t>излишним</w:t>
      </w:r>
      <w:r w:rsidR="003314F0" w:rsidRPr="00C959F3">
        <w:rPr>
          <w:szCs w:val="24"/>
          <w:lang w:val="ru-RU" w:eastAsia="de-DE"/>
        </w:rPr>
        <w:t xml:space="preserve">, </w:t>
      </w:r>
      <w:r w:rsidR="003314F0">
        <w:rPr>
          <w:szCs w:val="24"/>
          <w:lang w:val="ru-RU" w:eastAsia="de-DE"/>
        </w:rPr>
        <w:t>когда</w:t>
      </w:r>
      <w:r w:rsidR="003314F0" w:rsidRPr="00C959F3">
        <w:rPr>
          <w:szCs w:val="24"/>
          <w:lang w:val="ru-RU" w:eastAsia="de-DE"/>
        </w:rPr>
        <w:t xml:space="preserve"> </w:t>
      </w:r>
      <w:r w:rsidR="00C959F3">
        <w:rPr>
          <w:szCs w:val="24"/>
          <w:lang w:val="ru-RU" w:eastAsia="de-DE"/>
        </w:rPr>
        <w:t>тема</w:t>
      </w:r>
      <w:r w:rsidR="00C959F3" w:rsidRPr="00C959F3">
        <w:rPr>
          <w:szCs w:val="24"/>
          <w:lang w:val="ru-RU" w:eastAsia="de-DE"/>
        </w:rPr>
        <w:t xml:space="preserve"> </w:t>
      </w:r>
      <w:r w:rsidR="00C959F3">
        <w:rPr>
          <w:szCs w:val="24"/>
          <w:lang w:val="ru-RU" w:eastAsia="de-DE"/>
        </w:rPr>
        <w:t>военного</w:t>
      </w:r>
      <w:r w:rsidR="00C959F3" w:rsidRPr="00C959F3">
        <w:rPr>
          <w:szCs w:val="24"/>
          <w:lang w:val="ru-RU" w:eastAsia="de-DE"/>
        </w:rPr>
        <w:t xml:space="preserve"> </w:t>
      </w:r>
      <w:r w:rsidR="00C959F3">
        <w:rPr>
          <w:szCs w:val="24"/>
          <w:lang w:val="ru-RU" w:eastAsia="de-DE"/>
        </w:rPr>
        <w:t>плена</w:t>
      </w:r>
      <w:r w:rsidR="00C959F3" w:rsidRPr="00C959F3">
        <w:rPr>
          <w:szCs w:val="24"/>
          <w:lang w:val="ru-RU" w:eastAsia="de-DE"/>
        </w:rPr>
        <w:t xml:space="preserve"> </w:t>
      </w:r>
      <w:r w:rsidR="00C959F3">
        <w:rPr>
          <w:szCs w:val="24"/>
          <w:lang w:val="ru-RU" w:eastAsia="de-DE"/>
        </w:rPr>
        <w:t>начинает</w:t>
      </w:r>
      <w:r w:rsidR="00C959F3" w:rsidRPr="00C959F3">
        <w:rPr>
          <w:szCs w:val="24"/>
          <w:lang w:val="ru-RU" w:eastAsia="de-DE"/>
        </w:rPr>
        <w:t xml:space="preserve"> </w:t>
      </w:r>
      <w:r w:rsidR="00C959F3">
        <w:rPr>
          <w:szCs w:val="24"/>
          <w:lang w:val="ru-RU" w:eastAsia="de-DE"/>
        </w:rPr>
        <w:t>доминировать</w:t>
      </w:r>
      <w:r w:rsidR="000A7449" w:rsidRPr="00C959F3">
        <w:rPr>
          <w:szCs w:val="24"/>
          <w:lang w:val="ru-RU" w:eastAsia="de-DE"/>
        </w:rPr>
        <w:t>,</w:t>
      </w:r>
      <w:r w:rsidR="00C959F3">
        <w:rPr>
          <w:szCs w:val="24"/>
          <w:lang w:val="ru-RU" w:eastAsia="de-DE"/>
        </w:rPr>
        <w:t xml:space="preserve"> </w:t>
      </w:r>
      <w:r w:rsidR="007F1D7B">
        <w:rPr>
          <w:szCs w:val="24"/>
          <w:lang w:val="ru-RU" w:eastAsia="de-DE"/>
        </w:rPr>
        <w:t>и</w:t>
      </w:r>
      <w:r w:rsidR="00C959F3">
        <w:rPr>
          <w:szCs w:val="24"/>
          <w:lang w:val="ru-RU" w:eastAsia="de-DE"/>
        </w:rPr>
        <w:t xml:space="preserve"> что в жизни их мужей были только те годы за колючей проволокой</w:t>
      </w:r>
      <w:r w:rsidR="007F1D7B">
        <w:rPr>
          <w:szCs w:val="24"/>
          <w:lang w:val="ru-RU" w:eastAsia="de-DE"/>
        </w:rPr>
        <w:t>.</w:t>
      </w:r>
      <w:r w:rsidR="000A7449" w:rsidRPr="00C959F3">
        <w:rPr>
          <w:szCs w:val="24"/>
          <w:lang w:val="ru-RU" w:eastAsia="de-DE"/>
        </w:rPr>
        <w:t xml:space="preserve"> </w:t>
      </w:r>
      <w:r w:rsidR="007F1D7B">
        <w:rPr>
          <w:szCs w:val="24"/>
          <w:lang w:val="ru-RU" w:eastAsia="de-DE"/>
        </w:rPr>
        <w:t xml:space="preserve">Бывает, что </w:t>
      </w:r>
      <w:r w:rsidR="00C959F3">
        <w:rPr>
          <w:szCs w:val="24"/>
          <w:lang w:val="ru-RU" w:eastAsia="de-DE"/>
        </w:rPr>
        <w:t>Элизабет</w:t>
      </w:r>
      <w:r w:rsidR="00C959F3" w:rsidRPr="00E55C6F">
        <w:rPr>
          <w:szCs w:val="24"/>
          <w:lang w:val="ru-RU" w:eastAsia="de-DE"/>
        </w:rPr>
        <w:t xml:space="preserve"> </w:t>
      </w:r>
      <w:r w:rsidR="00C959F3">
        <w:rPr>
          <w:szCs w:val="24"/>
          <w:lang w:val="ru-RU" w:eastAsia="de-DE"/>
        </w:rPr>
        <w:t>Витманн</w:t>
      </w:r>
      <w:r w:rsidR="00C959F3" w:rsidRPr="00E55C6F">
        <w:rPr>
          <w:szCs w:val="24"/>
          <w:lang w:val="ru-RU" w:eastAsia="de-DE"/>
        </w:rPr>
        <w:t xml:space="preserve"> </w:t>
      </w:r>
      <w:r w:rsidR="00C959F3">
        <w:rPr>
          <w:szCs w:val="24"/>
          <w:lang w:val="ru-RU" w:eastAsia="de-DE"/>
        </w:rPr>
        <w:t>сама</w:t>
      </w:r>
      <w:r w:rsidR="00C959F3" w:rsidRPr="00E55C6F">
        <w:rPr>
          <w:szCs w:val="24"/>
          <w:lang w:val="ru-RU" w:eastAsia="de-DE"/>
        </w:rPr>
        <w:t xml:space="preserve"> </w:t>
      </w:r>
      <w:r w:rsidR="00C959F3">
        <w:rPr>
          <w:szCs w:val="24"/>
          <w:lang w:val="ru-RU" w:eastAsia="de-DE"/>
        </w:rPr>
        <w:t>чувствует</w:t>
      </w:r>
      <w:r w:rsidR="00C959F3" w:rsidRPr="00E55C6F">
        <w:rPr>
          <w:szCs w:val="24"/>
          <w:lang w:val="ru-RU" w:eastAsia="de-DE"/>
        </w:rPr>
        <w:t xml:space="preserve"> </w:t>
      </w:r>
      <w:r w:rsidR="00C959F3">
        <w:rPr>
          <w:szCs w:val="24"/>
          <w:lang w:val="ru-RU" w:eastAsia="de-DE"/>
        </w:rPr>
        <w:t>себя</w:t>
      </w:r>
      <w:r w:rsidR="00C959F3" w:rsidRPr="00E55C6F">
        <w:rPr>
          <w:szCs w:val="24"/>
          <w:lang w:val="ru-RU" w:eastAsia="de-DE"/>
        </w:rPr>
        <w:t xml:space="preserve"> «</w:t>
      </w:r>
      <w:r w:rsidR="00C959F3">
        <w:rPr>
          <w:szCs w:val="24"/>
          <w:lang w:val="ru-RU" w:eastAsia="de-DE"/>
        </w:rPr>
        <w:t>жертвой</w:t>
      </w:r>
      <w:r w:rsidR="00C959F3" w:rsidRPr="00E55C6F">
        <w:rPr>
          <w:szCs w:val="24"/>
          <w:lang w:val="ru-RU" w:eastAsia="de-DE"/>
        </w:rPr>
        <w:t xml:space="preserve"> </w:t>
      </w:r>
      <w:r w:rsidR="00C959F3">
        <w:rPr>
          <w:szCs w:val="24"/>
          <w:lang w:val="ru-RU" w:eastAsia="de-DE"/>
        </w:rPr>
        <w:t>войны</w:t>
      </w:r>
      <w:r w:rsidR="00C959F3" w:rsidRPr="00E55C6F">
        <w:rPr>
          <w:szCs w:val="24"/>
          <w:lang w:val="ru-RU" w:eastAsia="de-DE"/>
        </w:rPr>
        <w:t>»</w:t>
      </w:r>
      <w:r w:rsidR="00E55C6F" w:rsidRPr="00E55C6F">
        <w:rPr>
          <w:szCs w:val="24"/>
          <w:lang w:val="ru-RU" w:eastAsia="de-DE"/>
        </w:rPr>
        <w:t xml:space="preserve">, </w:t>
      </w:r>
      <w:r w:rsidR="00E55C6F">
        <w:rPr>
          <w:szCs w:val="24"/>
          <w:lang w:val="ru-RU" w:eastAsia="de-DE"/>
        </w:rPr>
        <w:t>когда</w:t>
      </w:r>
      <w:r w:rsidR="00E55C6F" w:rsidRPr="00E55C6F">
        <w:rPr>
          <w:szCs w:val="24"/>
          <w:lang w:val="ru-RU" w:eastAsia="de-DE"/>
        </w:rPr>
        <w:t xml:space="preserve"> </w:t>
      </w:r>
      <w:r w:rsidR="00E55C6F">
        <w:rPr>
          <w:szCs w:val="24"/>
          <w:lang w:val="ru-RU" w:eastAsia="de-DE"/>
        </w:rPr>
        <w:t>обнаруживает</w:t>
      </w:r>
      <w:r w:rsidR="00E55C6F" w:rsidRPr="00E55C6F">
        <w:rPr>
          <w:szCs w:val="24"/>
          <w:lang w:val="ru-RU" w:eastAsia="de-DE"/>
        </w:rPr>
        <w:t xml:space="preserve">, </w:t>
      </w:r>
      <w:r w:rsidR="00E55C6F">
        <w:rPr>
          <w:szCs w:val="24"/>
          <w:lang w:val="ru-RU" w:eastAsia="de-DE"/>
        </w:rPr>
        <w:t>что</w:t>
      </w:r>
      <w:r w:rsidR="00E55C6F" w:rsidRPr="00E55C6F">
        <w:rPr>
          <w:szCs w:val="24"/>
          <w:lang w:val="ru-RU" w:eastAsia="de-DE"/>
        </w:rPr>
        <w:t xml:space="preserve"> </w:t>
      </w:r>
      <w:r w:rsidR="00E55C6F">
        <w:rPr>
          <w:szCs w:val="24"/>
          <w:lang w:val="ru-RU" w:eastAsia="de-DE"/>
        </w:rPr>
        <w:t>в</w:t>
      </w:r>
      <w:r w:rsidR="00E55C6F" w:rsidRPr="00E55C6F">
        <w:rPr>
          <w:szCs w:val="24"/>
          <w:lang w:val="ru-RU" w:eastAsia="de-DE"/>
        </w:rPr>
        <w:t xml:space="preserve"> </w:t>
      </w:r>
      <w:r w:rsidR="00E55C6F">
        <w:rPr>
          <w:szCs w:val="24"/>
          <w:lang w:val="ru-RU" w:eastAsia="de-DE"/>
        </w:rPr>
        <w:t>своих</w:t>
      </w:r>
      <w:r w:rsidR="00E55C6F" w:rsidRPr="00E55C6F">
        <w:rPr>
          <w:szCs w:val="24"/>
          <w:lang w:val="ru-RU" w:eastAsia="de-DE"/>
        </w:rPr>
        <w:t xml:space="preserve"> </w:t>
      </w:r>
      <w:r w:rsidR="00E55C6F">
        <w:rPr>
          <w:szCs w:val="24"/>
          <w:lang w:val="ru-RU" w:eastAsia="de-DE"/>
        </w:rPr>
        <w:t>заботах</w:t>
      </w:r>
      <w:r w:rsidR="00E55C6F" w:rsidRPr="00E55C6F">
        <w:rPr>
          <w:szCs w:val="24"/>
          <w:lang w:val="ru-RU" w:eastAsia="de-DE"/>
        </w:rPr>
        <w:t xml:space="preserve"> </w:t>
      </w:r>
      <w:r w:rsidR="00E55C6F">
        <w:rPr>
          <w:szCs w:val="24"/>
          <w:lang w:val="ru-RU" w:eastAsia="de-DE"/>
        </w:rPr>
        <w:t>о</w:t>
      </w:r>
      <w:r w:rsidR="00E55C6F" w:rsidRPr="00E55C6F">
        <w:rPr>
          <w:szCs w:val="24"/>
          <w:lang w:val="ru-RU" w:eastAsia="de-DE"/>
        </w:rPr>
        <w:t xml:space="preserve"> </w:t>
      </w:r>
      <w:r w:rsidR="00E55C6F">
        <w:rPr>
          <w:szCs w:val="24"/>
          <w:lang w:val="ru-RU" w:eastAsia="de-DE"/>
        </w:rPr>
        <w:t>муже забывает даже названия многих луговых трав.</w:t>
      </w:r>
      <w:r w:rsidR="00E55C6F" w:rsidRPr="00E55C6F">
        <w:rPr>
          <w:szCs w:val="24"/>
          <w:lang w:val="ru-RU" w:eastAsia="de-DE"/>
        </w:rPr>
        <w:t xml:space="preserve"> </w:t>
      </w:r>
    </w:p>
    <w:p w:rsidR="007C6183" w:rsidRPr="0090174D" w:rsidRDefault="003E60DE" w:rsidP="00935023">
      <w:pPr>
        <w:spacing w:line="276" w:lineRule="auto"/>
        <w:jc w:val="both"/>
        <w:rPr>
          <w:szCs w:val="24"/>
          <w:lang w:val="ru-RU" w:eastAsia="de-DE"/>
        </w:rPr>
      </w:pPr>
      <w:r>
        <w:rPr>
          <w:szCs w:val="24"/>
          <w:lang w:val="ru-RU" w:eastAsia="de-DE"/>
        </w:rPr>
        <w:t>Б</w:t>
      </w:r>
      <w:r w:rsidR="007F1D7B">
        <w:rPr>
          <w:szCs w:val="24"/>
          <w:lang w:val="ru-RU" w:eastAsia="de-DE"/>
        </w:rPr>
        <w:t>оль, которую испытали в молодости эти люди, и о которой они десятилетиями стара</w:t>
      </w:r>
      <w:r>
        <w:rPr>
          <w:szCs w:val="24"/>
          <w:lang w:val="ru-RU" w:eastAsia="de-DE"/>
        </w:rPr>
        <w:t>лись не говорить</w:t>
      </w:r>
      <w:r w:rsidR="007F1D7B">
        <w:rPr>
          <w:szCs w:val="24"/>
          <w:lang w:val="ru-RU" w:eastAsia="de-DE"/>
        </w:rPr>
        <w:t xml:space="preserve">, </w:t>
      </w:r>
      <w:r>
        <w:rPr>
          <w:szCs w:val="24"/>
          <w:lang w:val="ru-RU" w:eastAsia="de-DE"/>
        </w:rPr>
        <w:t>теперь, уже в старости все еще</w:t>
      </w:r>
      <w:r w:rsidR="007F1D7B">
        <w:rPr>
          <w:szCs w:val="24"/>
          <w:lang w:val="ru-RU" w:eastAsia="de-DE"/>
        </w:rPr>
        <w:t xml:space="preserve"> столь по-разному с</w:t>
      </w:r>
      <w:r>
        <w:rPr>
          <w:szCs w:val="24"/>
          <w:lang w:val="ru-RU" w:eastAsia="de-DE"/>
        </w:rPr>
        <w:t>к</w:t>
      </w:r>
      <w:r w:rsidR="007F1D7B">
        <w:rPr>
          <w:szCs w:val="24"/>
          <w:lang w:val="ru-RU" w:eastAsia="de-DE"/>
        </w:rPr>
        <w:t xml:space="preserve">азывается на </w:t>
      </w:r>
      <w:r>
        <w:rPr>
          <w:szCs w:val="24"/>
          <w:lang w:val="ru-RU" w:eastAsia="de-DE"/>
        </w:rPr>
        <w:t xml:space="preserve">их </w:t>
      </w:r>
      <w:r w:rsidR="007F1D7B">
        <w:rPr>
          <w:szCs w:val="24"/>
          <w:lang w:val="ru-RU" w:eastAsia="de-DE"/>
        </w:rPr>
        <w:t>состоянии и мироощущ</w:t>
      </w:r>
      <w:r>
        <w:rPr>
          <w:szCs w:val="24"/>
          <w:lang w:val="ru-RU" w:eastAsia="de-DE"/>
        </w:rPr>
        <w:t>е</w:t>
      </w:r>
      <w:r w:rsidR="007F1D7B">
        <w:rPr>
          <w:szCs w:val="24"/>
          <w:lang w:val="ru-RU" w:eastAsia="de-DE"/>
        </w:rPr>
        <w:t>нии.</w:t>
      </w:r>
      <w:r>
        <w:rPr>
          <w:szCs w:val="24"/>
          <w:lang w:val="ru-RU" w:eastAsia="de-DE"/>
        </w:rPr>
        <w:t xml:space="preserve"> </w:t>
      </w:r>
      <w:r w:rsidR="009A5C26">
        <w:rPr>
          <w:szCs w:val="24"/>
          <w:lang w:val="ru-RU" w:eastAsia="de-DE"/>
        </w:rPr>
        <w:t>До</w:t>
      </w:r>
      <w:r w:rsidR="009A5C26" w:rsidRPr="00EC318C">
        <w:rPr>
          <w:szCs w:val="24"/>
          <w:lang w:val="ru-RU" w:eastAsia="de-DE"/>
        </w:rPr>
        <w:t xml:space="preserve"> </w:t>
      </w:r>
      <w:r w:rsidR="009A5C26">
        <w:rPr>
          <w:szCs w:val="24"/>
          <w:lang w:val="ru-RU" w:eastAsia="de-DE"/>
        </w:rPr>
        <w:t>сих</w:t>
      </w:r>
      <w:r w:rsidR="009A5C26" w:rsidRPr="00EC318C">
        <w:rPr>
          <w:szCs w:val="24"/>
          <w:lang w:val="ru-RU" w:eastAsia="de-DE"/>
        </w:rPr>
        <w:t xml:space="preserve"> </w:t>
      </w:r>
      <w:r w:rsidR="009A5C26">
        <w:rPr>
          <w:szCs w:val="24"/>
          <w:lang w:val="ru-RU" w:eastAsia="de-DE"/>
        </w:rPr>
        <w:t>пор</w:t>
      </w:r>
      <w:r w:rsidR="009A5C26" w:rsidRPr="00EC318C">
        <w:rPr>
          <w:szCs w:val="24"/>
          <w:lang w:val="ru-RU" w:eastAsia="de-DE"/>
        </w:rPr>
        <w:t xml:space="preserve"> </w:t>
      </w:r>
      <w:r w:rsidR="00136CFF">
        <w:rPr>
          <w:szCs w:val="24"/>
          <w:lang w:val="ru-RU" w:eastAsia="de-DE"/>
        </w:rPr>
        <w:t xml:space="preserve">этим внешне </w:t>
      </w:r>
      <w:r w:rsidR="009A5C26">
        <w:rPr>
          <w:szCs w:val="24"/>
          <w:lang w:val="ru-RU" w:eastAsia="de-DE"/>
        </w:rPr>
        <w:t>уравновешенным</w:t>
      </w:r>
      <w:r w:rsidR="009A5C26" w:rsidRPr="00EC318C">
        <w:rPr>
          <w:szCs w:val="24"/>
          <w:lang w:val="ru-RU" w:eastAsia="de-DE"/>
        </w:rPr>
        <w:t xml:space="preserve"> </w:t>
      </w:r>
      <w:r w:rsidR="00136CFF">
        <w:rPr>
          <w:szCs w:val="24"/>
          <w:lang w:val="ru-RU" w:eastAsia="de-DE"/>
        </w:rPr>
        <w:t xml:space="preserve">людям </w:t>
      </w:r>
      <w:r w:rsidR="009A5C26">
        <w:rPr>
          <w:szCs w:val="24"/>
          <w:lang w:val="ru-RU" w:eastAsia="de-DE"/>
        </w:rPr>
        <w:t>снятся</w:t>
      </w:r>
      <w:r w:rsidR="009A5C26" w:rsidRPr="00EC318C">
        <w:rPr>
          <w:szCs w:val="24"/>
          <w:lang w:val="ru-RU" w:eastAsia="de-DE"/>
        </w:rPr>
        <w:t xml:space="preserve"> </w:t>
      </w:r>
      <w:r w:rsidR="009A5C26">
        <w:rPr>
          <w:szCs w:val="24"/>
          <w:lang w:val="ru-RU" w:eastAsia="de-DE"/>
        </w:rPr>
        <w:t>ужасные</w:t>
      </w:r>
      <w:r w:rsidR="009A5C26" w:rsidRPr="00EC318C">
        <w:rPr>
          <w:szCs w:val="24"/>
          <w:lang w:val="ru-RU" w:eastAsia="de-DE"/>
        </w:rPr>
        <w:t xml:space="preserve"> </w:t>
      </w:r>
      <w:r w:rsidR="009A5C26">
        <w:rPr>
          <w:szCs w:val="24"/>
          <w:lang w:val="ru-RU" w:eastAsia="de-DE"/>
        </w:rPr>
        <w:t>кошмары</w:t>
      </w:r>
      <w:r w:rsidR="009A5C26" w:rsidRPr="00EC318C">
        <w:rPr>
          <w:szCs w:val="24"/>
          <w:lang w:val="ru-RU" w:eastAsia="de-DE"/>
        </w:rPr>
        <w:t xml:space="preserve">. </w:t>
      </w:r>
      <w:r w:rsidR="007C6183" w:rsidRPr="00EC318C">
        <w:rPr>
          <w:szCs w:val="24"/>
          <w:lang w:val="ru-RU" w:eastAsia="de-DE"/>
        </w:rPr>
        <w:t xml:space="preserve"> </w:t>
      </w:r>
      <w:r w:rsidR="009A5C26">
        <w:rPr>
          <w:szCs w:val="24"/>
          <w:lang w:val="ru-RU" w:eastAsia="de-DE"/>
        </w:rPr>
        <w:t>Временами</w:t>
      </w:r>
      <w:r w:rsidR="009A5C26" w:rsidRPr="008F3781">
        <w:rPr>
          <w:szCs w:val="24"/>
          <w:lang w:val="ru-RU" w:eastAsia="de-DE"/>
        </w:rPr>
        <w:t xml:space="preserve"> </w:t>
      </w:r>
      <w:r w:rsidR="009A5C26">
        <w:rPr>
          <w:szCs w:val="24"/>
          <w:lang w:val="ru-RU" w:eastAsia="de-DE"/>
        </w:rPr>
        <w:t>отсутствует</w:t>
      </w:r>
      <w:r w:rsidR="009A5C26" w:rsidRPr="008F3781">
        <w:rPr>
          <w:szCs w:val="24"/>
          <w:lang w:val="ru-RU" w:eastAsia="de-DE"/>
        </w:rPr>
        <w:t xml:space="preserve">  </w:t>
      </w:r>
      <w:r w:rsidR="009A5C26">
        <w:rPr>
          <w:szCs w:val="24"/>
          <w:lang w:val="ru-RU" w:eastAsia="de-DE"/>
        </w:rPr>
        <w:t>непосредственность</w:t>
      </w:r>
      <w:r w:rsidR="009A5C26" w:rsidRPr="008F3781">
        <w:rPr>
          <w:szCs w:val="24"/>
          <w:lang w:val="ru-RU" w:eastAsia="de-DE"/>
        </w:rPr>
        <w:t xml:space="preserve"> </w:t>
      </w:r>
      <w:r w:rsidR="009A5C26">
        <w:rPr>
          <w:szCs w:val="24"/>
          <w:lang w:val="ru-RU" w:eastAsia="de-DE"/>
        </w:rPr>
        <w:t>наслаждения</w:t>
      </w:r>
      <w:r w:rsidR="009A5C26" w:rsidRPr="008F3781">
        <w:rPr>
          <w:szCs w:val="24"/>
          <w:lang w:val="ru-RU" w:eastAsia="de-DE"/>
        </w:rPr>
        <w:t xml:space="preserve"> </w:t>
      </w:r>
      <w:r w:rsidR="009A5C26">
        <w:rPr>
          <w:szCs w:val="24"/>
          <w:lang w:val="ru-RU" w:eastAsia="de-DE"/>
        </w:rPr>
        <w:t>жизнью</w:t>
      </w:r>
      <w:r w:rsidR="009A5C26" w:rsidRPr="008F3781">
        <w:rPr>
          <w:szCs w:val="24"/>
          <w:lang w:val="ru-RU" w:eastAsia="de-DE"/>
        </w:rPr>
        <w:t xml:space="preserve">,  </w:t>
      </w:r>
      <w:r w:rsidR="008F3781">
        <w:rPr>
          <w:szCs w:val="24"/>
          <w:lang w:val="ru-RU" w:eastAsia="de-DE"/>
        </w:rPr>
        <w:t>потому</w:t>
      </w:r>
      <w:r w:rsidR="008F3781" w:rsidRPr="008F3781">
        <w:rPr>
          <w:szCs w:val="24"/>
          <w:lang w:val="ru-RU" w:eastAsia="de-DE"/>
        </w:rPr>
        <w:t xml:space="preserve"> </w:t>
      </w:r>
      <w:r w:rsidR="008F3781">
        <w:rPr>
          <w:szCs w:val="24"/>
          <w:lang w:val="ru-RU" w:eastAsia="de-DE"/>
        </w:rPr>
        <w:t>что</w:t>
      </w:r>
      <w:r w:rsidR="008F3781" w:rsidRPr="008F3781">
        <w:rPr>
          <w:szCs w:val="24"/>
          <w:lang w:val="ru-RU" w:eastAsia="de-DE"/>
        </w:rPr>
        <w:t xml:space="preserve"> </w:t>
      </w:r>
      <w:r w:rsidR="00E55C6F">
        <w:rPr>
          <w:szCs w:val="24"/>
          <w:lang w:val="ru-RU" w:eastAsia="de-DE"/>
        </w:rPr>
        <w:t xml:space="preserve">давит </w:t>
      </w:r>
      <w:r w:rsidR="008F3781">
        <w:rPr>
          <w:szCs w:val="24"/>
          <w:lang w:val="ru-RU" w:eastAsia="de-DE"/>
        </w:rPr>
        <w:t>груз</w:t>
      </w:r>
      <w:r w:rsidR="008F3781" w:rsidRPr="008F3781">
        <w:rPr>
          <w:szCs w:val="24"/>
          <w:lang w:val="ru-RU" w:eastAsia="de-DE"/>
        </w:rPr>
        <w:t xml:space="preserve"> </w:t>
      </w:r>
      <w:r w:rsidR="008F3781">
        <w:rPr>
          <w:szCs w:val="24"/>
          <w:lang w:val="ru-RU" w:eastAsia="de-DE"/>
        </w:rPr>
        <w:t>воспоминаний</w:t>
      </w:r>
      <w:r w:rsidR="008F3781" w:rsidRPr="008F3781">
        <w:rPr>
          <w:szCs w:val="24"/>
          <w:lang w:val="ru-RU" w:eastAsia="de-DE"/>
        </w:rPr>
        <w:t xml:space="preserve">,  </w:t>
      </w:r>
      <w:r w:rsidR="008F3781">
        <w:rPr>
          <w:szCs w:val="24"/>
          <w:lang w:val="ru-RU" w:eastAsia="de-DE"/>
        </w:rPr>
        <w:t>и</w:t>
      </w:r>
      <w:r w:rsidR="008F3781" w:rsidRPr="008F3781">
        <w:rPr>
          <w:szCs w:val="24"/>
          <w:lang w:val="ru-RU" w:eastAsia="de-DE"/>
        </w:rPr>
        <w:t xml:space="preserve"> </w:t>
      </w:r>
      <w:r w:rsidR="008F3781">
        <w:rPr>
          <w:szCs w:val="24"/>
          <w:lang w:val="ru-RU" w:eastAsia="de-DE"/>
        </w:rPr>
        <w:t>спастись</w:t>
      </w:r>
      <w:r w:rsidR="008F3781" w:rsidRPr="008F3781">
        <w:rPr>
          <w:szCs w:val="24"/>
          <w:lang w:val="ru-RU" w:eastAsia="de-DE"/>
        </w:rPr>
        <w:t xml:space="preserve"> </w:t>
      </w:r>
      <w:r w:rsidR="008F3781">
        <w:rPr>
          <w:szCs w:val="24"/>
          <w:lang w:val="ru-RU" w:eastAsia="de-DE"/>
        </w:rPr>
        <w:t>от</w:t>
      </w:r>
      <w:r w:rsidR="008F3781" w:rsidRPr="008F3781">
        <w:rPr>
          <w:szCs w:val="24"/>
          <w:lang w:val="ru-RU" w:eastAsia="de-DE"/>
        </w:rPr>
        <w:t xml:space="preserve"> </w:t>
      </w:r>
      <w:r w:rsidR="008F3781">
        <w:rPr>
          <w:szCs w:val="24"/>
          <w:lang w:val="ru-RU" w:eastAsia="de-DE"/>
        </w:rPr>
        <w:t>него</w:t>
      </w:r>
      <w:r w:rsidR="008F3781" w:rsidRPr="008F3781">
        <w:rPr>
          <w:szCs w:val="24"/>
          <w:lang w:val="ru-RU" w:eastAsia="de-DE"/>
        </w:rPr>
        <w:t xml:space="preserve"> </w:t>
      </w:r>
      <w:r w:rsidR="008F3781">
        <w:rPr>
          <w:szCs w:val="24"/>
          <w:lang w:val="ru-RU" w:eastAsia="de-DE"/>
        </w:rPr>
        <w:t>можно</w:t>
      </w:r>
      <w:r w:rsidR="008F3781" w:rsidRPr="008F3781">
        <w:rPr>
          <w:szCs w:val="24"/>
          <w:lang w:val="ru-RU" w:eastAsia="de-DE"/>
        </w:rPr>
        <w:t xml:space="preserve"> </w:t>
      </w:r>
      <w:r w:rsidR="008F3781">
        <w:rPr>
          <w:szCs w:val="24"/>
          <w:lang w:val="ru-RU" w:eastAsia="de-DE"/>
        </w:rPr>
        <w:t>только</w:t>
      </w:r>
      <w:r w:rsidR="008F3781" w:rsidRPr="008F3781">
        <w:rPr>
          <w:szCs w:val="24"/>
          <w:lang w:val="ru-RU" w:eastAsia="de-DE"/>
        </w:rPr>
        <w:t xml:space="preserve">, </w:t>
      </w:r>
      <w:r w:rsidR="008F3781">
        <w:rPr>
          <w:szCs w:val="24"/>
          <w:lang w:val="ru-RU" w:eastAsia="de-DE"/>
        </w:rPr>
        <w:t>оказывая</w:t>
      </w:r>
      <w:r w:rsidR="008F3781" w:rsidRPr="008F3781">
        <w:rPr>
          <w:szCs w:val="24"/>
          <w:lang w:val="ru-RU" w:eastAsia="de-DE"/>
        </w:rPr>
        <w:t xml:space="preserve"> </w:t>
      </w:r>
      <w:r w:rsidR="008F3781">
        <w:rPr>
          <w:szCs w:val="24"/>
          <w:lang w:val="ru-RU" w:eastAsia="de-DE"/>
        </w:rPr>
        <w:t>кому</w:t>
      </w:r>
      <w:r w:rsidR="008F3781" w:rsidRPr="008F3781">
        <w:rPr>
          <w:szCs w:val="24"/>
          <w:lang w:val="ru-RU" w:eastAsia="de-DE"/>
        </w:rPr>
        <w:t>-</w:t>
      </w:r>
      <w:r w:rsidR="008F3781">
        <w:rPr>
          <w:szCs w:val="24"/>
          <w:lang w:val="ru-RU" w:eastAsia="de-DE"/>
        </w:rPr>
        <w:t>нибудь</w:t>
      </w:r>
      <w:r w:rsidR="008F3781" w:rsidRPr="008F3781">
        <w:rPr>
          <w:szCs w:val="24"/>
          <w:lang w:val="ru-RU" w:eastAsia="de-DE"/>
        </w:rPr>
        <w:t xml:space="preserve"> </w:t>
      </w:r>
      <w:r w:rsidR="008F3781">
        <w:rPr>
          <w:szCs w:val="24"/>
          <w:lang w:val="ru-RU" w:eastAsia="de-DE"/>
        </w:rPr>
        <w:t>помощь</w:t>
      </w:r>
      <w:r w:rsidR="008F3781" w:rsidRPr="008F3781">
        <w:rPr>
          <w:szCs w:val="24"/>
          <w:lang w:val="ru-RU" w:eastAsia="de-DE"/>
        </w:rPr>
        <w:t xml:space="preserve">, </w:t>
      </w:r>
      <w:r w:rsidR="008F3781">
        <w:rPr>
          <w:szCs w:val="24"/>
          <w:lang w:val="ru-RU" w:eastAsia="de-DE"/>
        </w:rPr>
        <w:t>как</w:t>
      </w:r>
      <w:r w:rsidR="008F3781" w:rsidRPr="008F3781">
        <w:rPr>
          <w:szCs w:val="24"/>
          <w:lang w:val="ru-RU" w:eastAsia="de-DE"/>
        </w:rPr>
        <w:t xml:space="preserve">, </w:t>
      </w:r>
      <w:r w:rsidR="008F3781">
        <w:rPr>
          <w:szCs w:val="24"/>
          <w:lang w:val="ru-RU" w:eastAsia="de-DE"/>
        </w:rPr>
        <w:t>например</w:t>
      </w:r>
      <w:r w:rsidR="008F3781" w:rsidRPr="008F3781">
        <w:rPr>
          <w:szCs w:val="24"/>
          <w:lang w:val="ru-RU" w:eastAsia="de-DE"/>
        </w:rPr>
        <w:t xml:space="preserve">, </w:t>
      </w:r>
      <w:r w:rsidR="008F3781">
        <w:rPr>
          <w:szCs w:val="24"/>
          <w:lang w:val="ru-RU" w:eastAsia="de-DE"/>
        </w:rPr>
        <w:t>Гюнтер</w:t>
      </w:r>
      <w:r w:rsidR="008F3781" w:rsidRPr="008F3781">
        <w:rPr>
          <w:szCs w:val="24"/>
          <w:lang w:val="ru-RU" w:eastAsia="de-DE"/>
        </w:rPr>
        <w:t xml:space="preserve"> </w:t>
      </w:r>
      <w:r w:rsidR="008F3781">
        <w:rPr>
          <w:szCs w:val="24"/>
          <w:lang w:val="ru-RU" w:eastAsia="de-DE"/>
        </w:rPr>
        <w:t>Либиш</w:t>
      </w:r>
      <w:r w:rsidR="008F3781" w:rsidRPr="008F3781">
        <w:rPr>
          <w:szCs w:val="24"/>
          <w:lang w:val="ru-RU" w:eastAsia="de-DE"/>
        </w:rPr>
        <w:t xml:space="preserve"> </w:t>
      </w:r>
      <w:r w:rsidR="008F3781">
        <w:rPr>
          <w:szCs w:val="24"/>
          <w:lang w:val="ru-RU" w:eastAsia="de-DE"/>
        </w:rPr>
        <w:t>трогательно</w:t>
      </w:r>
      <w:r w:rsidR="008F3781" w:rsidRPr="008F3781">
        <w:rPr>
          <w:szCs w:val="24"/>
          <w:lang w:val="ru-RU" w:eastAsia="de-DE"/>
        </w:rPr>
        <w:t xml:space="preserve"> </w:t>
      </w:r>
      <w:r w:rsidR="008F3781">
        <w:rPr>
          <w:szCs w:val="24"/>
          <w:lang w:val="ru-RU" w:eastAsia="de-DE"/>
        </w:rPr>
        <w:t>заботитится о детях Чернобыля.</w:t>
      </w:r>
      <w:r w:rsidR="007C6183" w:rsidRPr="008F3781">
        <w:rPr>
          <w:szCs w:val="24"/>
          <w:lang w:val="ru-RU" w:eastAsia="de-DE"/>
        </w:rPr>
        <w:t xml:space="preserve"> </w:t>
      </w:r>
      <w:r w:rsidR="008F3781">
        <w:rPr>
          <w:szCs w:val="24"/>
          <w:lang w:val="ru-RU" w:eastAsia="de-DE"/>
        </w:rPr>
        <w:t>Унять</w:t>
      </w:r>
      <w:r w:rsidR="008F3781" w:rsidRPr="0090174D">
        <w:rPr>
          <w:szCs w:val="24"/>
          <w:lang w:val="ru-RU" w:eastAsia="de-DE"/>
        </w:rPr>
        <w:t xml:space="preserve"> </w:t>
      </w:r>
      <w:r w:rsidR="008F3781">
        <w:rPr>
          <w:szCs w:val="24"/>
          <w:lang w:val="ru-RU" w:eastAsia="de-DE"/>
        </w:rPr>
        <w:t>боль</w:t>
      </w:r>
      <w:r w:rsidR="008F3781" w:rsidRPr="0090174D">
        <w:rPr>
          <w:szCs w:val="24"/>
          <w:lang w:val="ru-RU" w:eastAsia="de-DE"/>
        </w:rPr>
        <w:t xml:space="preserve"> </w:t>
      </w:r>
      <w:r w:rsidR="008F3781">
        <w:rPr>
          <w:szCs w:val="24"/>
          <w:lang w:val="ru-RU" w:eastAsia="de-DE"/>
        </w:rPr>
        <w:t>помогает</w:t>
      </w:r>
      <w:r w:rsidR="008F3781" w:rsidRPr="0090174D">
        <w:rPr>
          <w:szCs w:val="24"/>
          <w:lang w:val="ru-RU" w:eastAsia="de-DE"/>
        </w:rPr>
        <w:t xml:space="preserve"> </w:t>
      </w:r>
      <w:r w:rsidR="008F3781">
        <w:rPr>
          <w:szCs w:val="24"/>
          <w:lang w:val="ru-RU" w:eastAsia="de-DE"/>
        </w:rPr>
        <w:t>и</w:t>
      </w:r>
      <w:r w:rsidR="008F3781" w:rsidRPr="0090174D">
        <w:rPr>
          <w:szCs w:val="24"/>
          <w:lang w:val="ru-RU" w:eastAsia="de-DE"/>
        </w:rPr>
        <w:t xml:space="preserve"> </w:t>
      </w:r>
      <w:r w:rsidR="008F3781">
        <w:rPr>
          <w:szCs w:val="24"/>
          <w:lang w:val="ru-RU" w:eastAsia="de-DE"/>
        </w:rPr>
        <w:t>то</w:t>
      </w:r>
      <w:r w:rsidR="008F3781" w:rsidRPr="0090174D">
        <w:rPr>
          <w:szCs w:val="24"/>
          <w:lang w:val="ru-RU" w:eastAsia="de-DE"/>
        </w:rPr>
        <w:t xml:space="preserve">, </w:t>
      </w:r>
      <w:r w:rsidR="008F3781">
        <w:rPr>
          <w:szCs w:val="24"/>
          <w:lang w:val="ru-RU" w:eastAsia="de-DE"/>
        </w:rPr>
        <w:t>что</w:t>
      </w:r>
      <w:r w:rsidR="008F3781" w:rsidRPr="0090174D">
        <w:rPr>
          <w:szCs w:val="24"/>
          <w:lang w:val="ru-RU" w:eastAsia="de-DE"/>
        </w:rPr>
        <w:t xml:space="preserve"> </w:t>
      </w:r>
      <w:r w:rsidR="008F3781">
        <w:rPr>
          <w:szCs w:val="24"/>
          <w:lang w:val="ru-RU" w:eastAsia="de-DE"/>
        </w:rPr>
        <w:t>внучка</w:t>
      </w:r>
      <w:r w:rsidR="008F3781" w:rsidRPr="0090174D">
        <w:rPr>
          <w:szCs w:val="24"/>
          <w:lang w:val="ru-RU" w:eastAsia="de-DE"/>
        </w:rPr>
        <w:t xml:space="preserve"> </w:t>
      </w:r>
      <w:r w:rsidR="008F3781">
        <w:rPr>
          <w:szCs w:val="24"/>
          <w:lang w:val="ru-RU" w:eastAsia="de-DE"/>
        </w:rPr>
        <w:t>Фридхельма</w:t>
      </w:r>
      <w:r w:rsidR="008F3781" w:rsidRPr="0090174D">
        <w:rPr>
          <w:szCs w:val="24"/>
          <w:lang w:val="ru-RU" w:eastAsia="de-DE"/>
        </w:rPr>
        <w:t xml:space="preserve"> </w:t>
      </w:r>
      <w:r w:rsidR="008F3781">
        <w:rPr>
          <w:szCs w:val="24"/>
          <w:lang w:val="ru-RU" w:eastAsia="de-DE"/>
        </w:rPr>
        <w:t>Крегера</w:t>
      </w:r>
      <w:r w:rsidR="00E55C6F">
        <w:rPr>
          <w:szCs w:val="24"/>
          <w:lang w:val="ru-RU" w:eastAsia="de-DE"/>
        </w:rPr>
        <w:t xml:space="preserve"> </w:t>
      </w:r>
      <w:r w:rsidR="0090174D">
        <w:rPr>
          <w:szCs w:val="24"/>
          <w:lang w:val="ru-RU" w:eastAsia="de-DE"/>
        </w:rPr>
        <w:t>едет на социальную работу в Санкт-Петербург и тем самым замыкает круг.</w:t>
      </w:r>
      <w:r w:rsidR="008F3781" w:rsidRPr="0090174D">
        <w:rPr>
          <w:szCs w:val="24"/>
          <w:lang w:val="ru-RU" w:eastAsia="de-DE"/>
        </w:rPr>
        <w:t xml:space="preserve"> </w:t>
      </w:r>
      <w:r w:rsidR="0090174D">
        <w:rPr>
          <w:szCs w:val="24"/>
          <w:lang w:val="ru-RU" w:eastAsia="de-DE"/>
        </w:rPr>
        <w:t>Но</w:t>
      </w:r>
      <w:r w:rsidR="0090174D" w:rsidRPr="0090174D">
        <w:rPr>
          <w:szCs w:val="24"/>
          <w:lang w:val="ru-RU" w:eastAsia="de-DE"/>
        </w:rPr>
        <w:t xml:space="preserve">, </w:t>
      </w:r>
      <w:r w:rsidR="0090174D">
        <w:rPr>
          <w:szCs w:val="24"/>
          <w:lang w:val="ru-RU" w:eastAsia="de-DE"/>
        </w:rPr>
        <w:t>прежде</w:t>
      </w:r>
      <w:r w:rsidR="0090174D" w:rsidRPr="0090174D">
        <w:rPr>
          <w:szCs w:val="24"/>
          <w:lang w:val="ru-RU" w:eastAsia="de-DE"/>
        </w:rPr>
        <w:t xml:space="preserve"> </w:t>
      </w:r>
      <w:r w:rsidR="0090174D">
        <w:rPr>
          <w:szCs w:val="24"/>
          <w:lang w:val="ru-RU" w:eastAsia="de-DE"/>
        </w:rPr>
        <w:t>всего</w:t>
      </w:r>
      <w:r w:rsidR="00E55C6F">
        <w:rPr>
          <w:szCs w:val="24"/>
          <w:lang w:val="ru-RU" w:eastAsia="de-DE"/>
        </w:rPr>
        <w:t>,</w:t>
      </w:r>
      <w:r w:rsidR="0090174D" w:rsidRPr="0090174D">
        <w:rPr>
          <w:szCs w:val="24"/>
          <w:lang w:val="ru-RU" w:eastAsia="de-DE"/>
        </w:rPr>
        <w:t xml:space="preserve"> </w:t>
      </w:r>
      <w:r w:rsidR="0090174D">
        <w:rPr>
          <w:szCs w:val="24"/>
          <w:lang w:val="ru-RU" w:eastAsia="de-DE"/>
        </w:rPr>
        <w:t>круг</w:t>
      </w:r>
      <w:r w:rsidR="0090174D" w:rsidRPr="0090174D">
        <w:rPr>
          <w:szCs w:val="24"/>
          <w:lang w:val="ru-RU" w:eastAsia="de-DE"/>
        </w:rPr>
        <w:t xml:space="preserve"> </w:t>
      </w:r>
      <w:r w:rsidR="0090174D">
        <w:rPr>
          <w:szCs w:val="24"/>
          <w:lang w:val="ru-RU" w:eastAsia="de-DE"/>
        </w:rPr>
        <w:t>замыкается</w:t>
      </w:r>
      <w:r w:rsidR="0090174D" w:rsidRPr="0090174D">
        <w:rPr>
          <w:szCs w:val="24"/>
          <w:lang w:val="ru-RU" w:eastAsia="de-DE"/>
        </w:rPr>
        <w:t xml:space="preserve">, </w:t>
      </w:r>
      <w:r w:rsidR="0090174D">
        <w:rPr>
          <w:szCs w:val="24"/>
          <w:lang w:val="ru-RU" w:eastAsia="de-DE"/>
        </w:rPr>
        <w:t>когда</w:t>
      </w:r>
      <w:r w:rsidR="0090174D" w:rsidRPr="0090174D">
        <w:rPr>
          <w:szCs w:val="24"/>
          <w:lang w:val="ru-RU" w:eastAsia="de-DE"/>
        </w:rPr>
        <w:t xml:space="preserve"> </w:t>
      </w:r>
      <w:r w:rsidR="0090174D">
        <w:rPr>
          <w:szCs w:val="24"/>
          <w:lang w:val="ru-RU" w:eastAsia="de-DE"/>
        </w:rPr>
        <w:t>Курт</w:t>
      </w:r>
      <w:r w:rsidR="0090174D" w:rsidRPr="0090174D">
        <w:rPr>
          <w:szCs w:val="24"/>
          <w:lang w:val="ru-RU" w:eastAsia="de-DE"/>
        </w:rPr>
        <w:t xml:space="preserve"> </w:t>
      </w:r>
      <w:r w:rsidR="0090174D">
        <w:rPr>
          <w:szCs w:val="24"/>
          <w:lang w:val="ru-RU" w:eastAsia="de-DE"/>
        </w:rPr>
        <w:t>Зеебер</w:t>
      </w:r>
      <w:r w:rsidR="0090174D" w:rsidRPr="0090174D">
        <w:rPr>
          <w:szCs w:val="24"/>
          <w:lang w:val="ru-RU" w:eastAsia="de-DE"/>
        </w:rPr>
        <w:t xml:space="preserve"> </w:t>
      </w:r>
      <w:r w:rsidR="0090174D">
        <w:rPr>
          <w:szCs w:val="24"/>
          <w:lang w:val="ru-RU" w:eastAsia="de-DE"/>
        </w:rPr>
        <w:t>приглашает</w:t>
      </w:r>
      <w:r w:rsidR="0090174D" w:rsidRPr="0090174D">
        <w:rPr>
          <w:szCs w:val="24"/>
          <w:lang w:val="ru-RU" w:eastAsia="de-DE"/>
        </w:rPr>
        <w:t xml:space="preserve"> </w:t>
      </w:r>
      <w:r w:rsidR="0090174D">
        <w:rPr>
          <w:szCs w:val="24"/>
          <w:lang w:val="ru-RU" w:eastAsia="de-DE"/>
        </w:rPr>
        <w:t>всех</w:t>
      </w:r>
      <w:r w:rsidR="0090174D" w:rsidRPr="0090174D">
        <w:rPr>
          <w:szCs w:val="24"/>
          <w:lang w:val="ru-RU" w:eastAsia="de-DE"/>
        </w:rPr>
        <w:t xml:space="preserve"> </w:t>
      </w:r>
      <w:r w:rsidR="0090174D">
        <w:rPr>
          <w:szCs w:val="24"/>
          <w:lang w:val="ru-RU" w:eastAsia="de-DE"/>
        </w:rPr>
        <w:t>на</w:t>
      </w:r>
      <w:r w:rsidR="0090174D" w:rsidRPr="0090174D">
        <w:rPr>
          <w:szCs w:val="24"/>
          <w:lang w:val="ru-RU" w:eastAsia="de-DE"/>
        </w:rPr>
        <w:t xml:space="preserve"> </w:t>
      </w:r>
      <w:r w:rsidR="0090174D">
        <w:rPr>
          <w:szCs w:val="24"/>
          <w:lang w:val="ru-RU" w:eastAsia="de-DE"/>
        </w:rPr>
        <w:t>следующий</w:t>
      </w:r>
      <w:r w:rsidR="0090174D" w:rsidRPr="0090174D">
        <w:rPr>
          <w:szCs w:val="24"/>
          <w:lang w:val="ru-RU" w:eastAsia="de-DE"/>
        </w:rPr>
        <w:t xml:space="preserve"> </w:t>
      </w:r>
      <w:r w:rsidR="0090174D">
        <w:rPr>
          <w:szCs w:val="24"/>
          <w:lang w:val="ru-RU" w:eastAsia="de-DE"/>
        </w:rPr>
        <w:t>год</w:t>
      </w:r>
      <w:r w:rsidR="0090174D" w:rsidRPr="0090174D">
        <w:rPr>
          <w:szCs w:val="24"/>
          <w:lang w:val="ru-RU" w:eastAsia="de-DE"/>
        </w:rPr>
        <w:t xml:space="preserve"> </w:t>
      </w:r>
      <w:r w:rsidR="0090174D">
        <w:rPr>
          <w:szCs w:val="24"/>
          <w:lang w:val="ru-RU" w:eastAsia="de-DE"/>
        </w:rPr>
        <w:t>в</w:t>
      </w:r>
      <w:r w:rsidR="0090174D" w:rsidRPr="0090174D">
        <w:rPr>
          <w:szCs w:val="24"/>
          <w:lang w:val="ru-RU" w:eastAsia="de-DE"/>
        </w:rPr>
        <w:t xml:space="preserve"> </w:t>
      </w:r>
      <w:r w:rsidR="00E55C6F">
        <w:rPr>
          <w:szCs w:val="24"/>
          <w:lang w:val="ru-RU" w:eastAsia="de-DE"/>
        </w:rPr>
        <w:t>Шма</w:t>
      </w:r>
      <w:r w:rsidR="0090174D">
        <w:rPr>
          <w:szCs w:val="24"/>
          <w:lang w:val="ru-RU" w:eastAsia="de-DE"/>
        </w:rPr>
        <w:t>лькальден</w:t>
      </w:r>
      <w:r w:rsidR="0090174D" w:rsidRPr="0090174D">
        <w:rPr>
          <w:szCs w:val="24"/>
          <w:lang w:val="ru-RU" w:eastAsia="de-DE"/>
        </w:rPr>
        <w:t xml:space="preserve">, </w:t>
      </w:r>
      <w:r w:rsidR="0090174D">
        <w:rPr>
          <w:szCs w:val="24"/>
          <w:lang w:val="ru-RU" w:eastAsia="de-DE"/>
        </w:rPr>
        <w:t>естественно</w:t>
      </w:r>
      <w:r w:rsidR="0090174D" w:rsidRPr="0090174D">
        <w:rPr>
          <w:szCs w:val="24"/>
          <w:lang w:val="ru-RU" w:eastAsia="de-DE"/>
        </w:rPr>
        <w:t xml:space="preserve">, </w:t>
      </w:r>
      <w:r w:rsidR="0090174D">
        <w:rPr>
          <w:szCs w:val="24"/>
          <w:lang w:val="ru-RU" w:eastAsia="de-DE"/>
        </w:rPr>
        <w:t>с</w:t>
      </w:r>
      <w:r w:rsidR="0090174D" w:rsidRPr="0090174D">
        <w:rPr>
          <w:szCs w:val="24"/>
          <w:lang w:val="ru-RU" w:eastAsia="de-DE"/>
        </w:rPr>
        <w:t xml:space="preserve"> </w:t>
      </w:r>
      <w:r w:rsidR="0090174D">
        <w:rPr>
          <w:szCs w:val="24"/>
          <w:lang w:val="ru-RU" w:eastAsia="de-DE"/>
        </w:rPr>
        <w:t>женами</w:t>
      </w:r>
      <w:r w:rsidR="0090174D" w:rsidRPr="0090174D">
        <w:rPr>
          <w:szCs w:val="24"/>
          <w:lang w:val="ru-RU" w:eastAsia="de-DE"/>
        </w:rPr>
        <w:t xml:space="preserve">, </w:t>
      </w:r>
      <w:r w:rsidR="004C2BAF" w:rsidRPr="0090174D">
        <w:rPr>
          <w:szCs w:val="24"/>
          <w:lang w:val="ru-RU" w:eastAsia="de-DE"/>
        </w:rPr>
        <w:t xml:space="preserve"> </w:t>
      </w:r>
      <w:r w:rsidR="0090174D">
        <w:rPr>
          <w:szCs w:val="24"/>
          <w:lang w:val="ru-RU" w:eastAsia="de-DE"/>
        </w:rPr>
        <w:t>которые знают, как полезны эти встречи их мужьям и, которые уже давно подружились  и сегодня могут свободно говорить о боли и радости.</w:t>
      </w:r>
      <w:r w:rsidR="007C6183" w:rsidRPr="0090174D">
        <w:rPr>
          <w:szCs w:val="24"/>
          <w:lang w:val="ru-RU" w:eastAsia="de-DE"/>
        </w:rPr>
        <w:t xml:space="preserve"> </w:t>
      </w:r>
    </w:p>
    <w:p w:rsidR="000A7449" w:rsidRPr="0090174D" w:rsidRDefault="000A7449" w:rsidP="00935023">
      <w:pPr>
        <w:spacing w:line="276" w:lineRule="auto"/>
        <w:ind w:firstLine="708"/>
        <w:jc w:val="both"/>
        <w:rPr>
          <w:szCs w:val="24"/>
          <w:lang w:val="ru-RU" w:eastAsia="de-DE"/>
        </w:rPr>
      </w:pPr>
    </w:p>
    <w:p w:rsidR="000139D5" w:rsidRPr="00A9488E" w:rsidRDefault="00047F1F" w:rsidP="00935023">
      <w:pPr>
        <w:spacing w:line="276" w:lineRule="auto"/>
        <w:rPr>
          <w:szCs w:val="24"/>
          <w:lang w:val="ru-RU" w:eastAsia="de-DE"/>
        </w:rPr>
      </w:pPr>
      <w:r>
        <w:rPr>
          <w:szCs w:val="24"/>
          <w:lang w:val="ru-RU" w:eastAsia="de-DE"/>
        </w:rPr>
        <w:t>Записано</w:t>
      </w:r>
      <w:r w:rsidRPr="00A9488E">
        <w:rPr>
          <w:szCs w:val="24"/>
          <w:lang w:val="ru-RU" w:eastAsia="de-DE"/>
        </w:rPr>
        <w:t xml:space="preserve"> </w:t>
      </w:r>
      <w:r>
        <w:rPr>
          <w:szCs w:val="24"/>
          <w:lang w:val="ru-RU" w:eastAsia="de-DE"/>
        </w:rPr>
        <w:t>Надей</w:t>
      </w:r>
      <w:r w:rsidRPr="00A9488E">
        <w:rPr>
          <w:szCs w:val="24"/>
          <w:lang w:val="ru-RU" w:eastAsia="de-DE"/>
        </w:rPr>
        <w:t xml:space="preserve"> </w:t>
      </w:r>
      <w:r>
        <w:rPr>
          <w:szCs w:val="24"/>
          <w:lang w:val="ru-RU" w:eastAsia="de-DE"/>
        </w:rPr>
        <w:t>и</w:t>
      </w:r>
      <w:r w:rsidRPr="00A9488E">
        <w:rPr>
          <w:szCs w:val="24"/>
          <w:lang w:val="ru-RU" w:eastAsia="de-DE"/>
        </w:rPr>
        <w:t xml:space="preserve"> </w:t>
      </w:r>
      <w:r>
        <w:rPr>
          <w:szCs w:val="24"/>
          <w:lang w:val="ru-RU" w:eastAsia="de-DE"/>
        </w:rPr>
        <w:t>Петером</w:t>
      </w:r>
      <w:r w:rsidR="00E55C6F">
        <w:rPr>
          <w:szCs w:val="24"/>
          <w:lang w:val="ru-RU" w:eastAsia="de-DE"/>
        </w:rPr>
        <w:t xml:space="preserve"> Штегер</w:t>
      </w:r>
      <w:r w:rsidR="00F42563" w:rsidRPr="00A9488E">
        <w:rPr>
          <w:szCs w:val="24"/>
          <w:lang w:val="ru-RU" w:eastAsia="de-DE"/>
        </w:rPr>
        <w:t>,</w:t>
      </w:r>
      <w:r w:rsidR="000139D5" w:rsidRPr="00A9488E">
        <w:rPr>
          <w:szCs w:val="24"/>
          <w:lang w:val="ru-RU" w:eastAsia="de-DE"/>
        </w:rPr>
        <w:t xml:space="preserve"> 2010</w:t>
      </w:r>
    </w:p>
    <w:p w:rsidR="007C6183" w:rsidRPr="00A9488E" w:rsidRDefault="007C6183" w:rsidP="00935023">
      <w:pPr>
        <w:spacing w:line="276" w:lineRule="auto"/>
        <w:rPr>
          <w:b/>
          <w:bCs/>
          <w:szCs w:val="24"/>
          <w:lang w:val="ru-RU" w:eastAsia="de-DE"/>
        </w:rPr>
      </w:pPr>
      <w:r w:rsidRPr="00A9488E">
        <w:rPr>
          <w:b/>
          <w:bCs/>
          <w:szCs w:val="24"/>
          <w:lang w:val="ru-RU" w:eastAsia="de-DE"/>
        </w:rPr>
        <w:br w:type="page"/>
      </w:r>
    </w:p>
    <w:p w:rsidR="00F55DC9" w:rsidRPr="00EC318C" w:rsidRDefault="00EC318C" w:rsidP="00935023">
      <w:pPr>
        <w:spacing w:line="276" w:lineRule="auto"/>
        <w:rPr>
          <w:b/>
          <w:bCs/>
          <w:szCs w:val="24"/>
          <w:lang w:val="ru-RU" w:eastAsia="de-DE"/>
        </w:rPr>
      </w:pPr>
      <w:r>
        <w:rPr>
          <w:b/>
          <w:bCs/>
          <w:szCs w:val="24"/>
          <w:lang w:val="ru-RU" w:eastAsia="de-DE"/>
        </w:rPr>
        <w:t>Встреча ветеранов</w:t>
      </w:r>
    </w:p>
    <w:p w:rsidR="00011651" w:rsidRPr="00EC318C" w:rsidRDefault="00011651" w:rsidP="00935023">
      <w:pPr>
        <w:spacing w:line="276" w:lineRule="auto"/>
        <w:rPr>
          <w:b/>
          <w:bCs/>
          <w:szCs w:val="24"/>
          <w:lang w:val="ru-RU" w:eastAsia="de-DE"/>
        </w:rPr>
      </w:pPr>
    </w:p>
    <w:p w:rsidR="007C6183" w:rsidRPr="00A9488E" w:rsidRDefault="00EC318C" w:rsidP="00935023">
      <w:pPr>
        <w:spacing w:line="276" w:lineRule="auto"/>
        <w:jc w:val="both"/>
        <w:rPr>
          <w:lang w:val="ru-RU"/>
        </w:rPr>
      </w:pPr>
      <w:r w:rsidRPr="00EC318C">
        <w:rPr>
          <w:b/>
          <w:lang w:val="ru-RU"/>
        </w:rPr>
        <w:t>Примирение</w:t>
      </w:r>
      <w:r w:rsidRPr="00A9488E">
        <w:rPr>
          <w:b/>
          <w:lang w:val="ru-RU"/>
        </w:rPr>
        <w:t xml:space="preserve"> </w:t>
      </w:r>
      <w:r w:rsidRPr="00EC318C">
        <w:rPr>
          <w:b/>
          <w:lang w:val="ru-RU"/>
        </w:rPr>
        <w:t>в</w:t>
      </w:r>
      <w:r w:rsidRPr="00A9488E">
        <w:rPr>
          <w:b/>
          <w:lang w:val="ru-RU"/>
        </w:rPr>
        <w:t xml:space="preserve"> </w:t>
      </w:r>
      <w:r w:rsidRPr="00EC318C">
        <w:rPr>
          <w:b/>
          <w:lang w:val="ru-RU"/>
        </w:rPr>
        <w:t>Миндене</w:t>
      </w:r>
      <w:r w:rsidRPr="00A9488E">
        <w:rPr>
          <w:lang w:val="ru-RU"/>
        </w:rPr>
        <w:t xml:space="preserve"> </w:t>
      </w:r>
      <w:r w:rsidR="00FD0FFB" w:rsidRPr="00A9488E">
        <w:rPr>
          <w:lang w:val="ru-RU"/>
        </w:rPr>
        <w:t>–</w:t>
      </w:r>
      <w:r w:rsidR="007C6183" w:rsidRPr="00A9488E">
        <w:rPr>
          <w:lang w:val="ru-RU"/>
        </w:rPr>
        <w:t xml:space="preserve"> </w:t>
      </w:r>
      <w:r w:rsidR="007C6183" w:rsidRPr="00A9488E">
        <w:rPr>
          <w:b/>
          <w:lang w:val="ru-RU"/>
        </w:rPr>
        <w:t>2009</w:t>
      </w:r>
      <w:r w:rsidR="00FD0FFB" w:rsidRPr="00A9488E">
        <w:rPr>
          <w:b/>
          <w:lang w:val="ru-RU"/>
        </w:rPr>
        <w:t xml:space="preserve"> </w:t>
      </w:r>
    </w:p>
    <w:p w:rsidR="007C6183" w:rsidRDefault="007C6183" w:rsidP="00935023">
      <w:pPr>
        <w:spacing w:line="276" w:lineRule="auto"/>
        <w:jc w:val="both"/>
        <w:rPr>
          <w:b/>
          <w:bCs/>
          <w:szCs w:val="24"/>
          <w:lang w:val="ru-RU" w:eastAsia="de-DE"/>
        </w:rPr>
      </w:pPr>
    </w:p>
    <w:p w:rsidR="00E50B25" w:rsidRPr="0019316C" w:rsidRDefault="00E50B25" w:rsidP="00935023">
      <w:pPr>
        <w:spacing w:line="276" w:lineRule="auto"/>
        <w:jc w:val="both"/>
        <w:rPr>
          <w:szCs w:val="24"/>
          <w:lang w:val="ru-RU" w:eastAsia="de-DE"/>
        </w:rPr>
      </w:pPr>
      <w:r w:rsidRPr="003E60DE">
        <w:rPr>
          <w:szCs w:val="24"/>
          <w:lang w:val="ru-RU" w:eastAsia="de-DE"/>
        </w:rPr>
        <w:t>В 2003 году Фридхельм Крегер из Миндена принял участие в туристической поездке в город</w:t>
      </w:r>
      <w:r>
        <w:rPr>
          <w:szCs w:val="24"/>
          <w:lang w:val="ru-RU" w:eastAsia="de-DE"/>
        </w:rPr>
        <w:t xml:space="preserve"> Владимир по случаю </w:t>
      </w:r>
      <w:r w:rsidRPr="006A1540">
        <w:rPr>
          <w:szCs w:val="24"/>
          <w:lang w:val="ru-RU" w:eastAsia="de-DE"/>
        </w:rPr>
        <w:t>20-</w:t>
      </w:r>
      <w:r>
        <w:rPr>
          <w:szCs w:val="24"/>
          <w:lang w:val="ru-RU" w:eastAsia="de-DE"/>
        </w:rPr>
        <w:t>летнего</w:t>
      </w:r>
      <w:r w:rsidRPr="006A1540">
        <w:rPr>
          <w:szCs w:val="24"/>
          <w:lang w:val="ru-RU" w:eastAsia="de-DE"/>
        </w:rPr>
        <w:t xml:space="preserve"> </w:t>
      </w:r>
      <w:r>
        <w:rPr>
          <w:szCs w:val="24"/>
          <w:lang w:val="ru-RU" w:eastAsia="de-DE"/>
        </w:rPr>
        <w:t>юбилея</w:t>
      </w:r>
      <w:r w:rsidRPr="006A1540">
        <w:rPr>
          <w:szCs w:val="24"/>
          <w:lang w:val="ru-RU" w:eastAsia="de-DE"/>
        </w:rPr>
        <w:t xml:space="preserve"> </w:t>
      </w:r>
      <w:r>
        <w:rPr>
          <w:szCs w:val="24"/>
          <w:lang w:val="ru-RU" w:eastAsia="de-DE"/>
        </w:rPr>
        <w:t>партнерских</w:t>
      </w:r>
      <w:r w:rsidRPr="006A1540">
        <w:rPr>
          <w:szCs w:val="24"/>
          <w:lang w:val="ru-RU" w:eastAsia="de-DE"/>
        </w:rPr>
        <w:t xml:space="preserve"> </w:t>
      </w:r>
      <w:r>
        <w:rPr>
          <w:szCs w:val="24"/>
          <w:lang w:val="ru-RU" w:eastAsia="de-DE"/>
        </w:rPr>
        <w:t>связей</w:t>
      </w:r>
      <w:r w:rsidRPr="006A1540">
        <w:rPr>
          <w:szCs w:val="24"/>
          <w:lang w:val="ru-RU" w:eastAsia="de-DE"/>
        </w:rPr>
        <w:t>,</w:t>
      </w:r>
      <w:r>
        <w:rPr>
          <w:szCs w:val="24"/>
          <w:lang w:val="ru-RU" w:eastAsia="de-DE"/>
        </w:rPr>
        <w:t xml:space="preserve"> для него это была поезд</w:t>
      </w:r>
      <w:r w:rsidR="00C35F1A">
        <w:rPr>
          <w:szCs w:val="24"/>
          <w:lang w:val="ru-RU" w:eastAsia="de-DE"/>
        </w:rPr>
        <w:t xml:space="preserve">ка в прощлое, </w:t>
      </w:r>
      <w:r>
        <w:rPr>
          <w:szCs w:val="24"/>
          <w:lang w:val="ru-RU" w:eastAsia="de-DE"/>
        </w:rPr>
        <w:t xml:space="preserve"> в украденную молодость.</w:t>
      </w:r>
      <w:r w:rsidRPr="006A1540">
        <w:rPr>
          <w:szCs w:val="24"/>
          <w:lang w:val="ru-RU" w:eastAsia="de-DE"/>
        </w:rPr>
        <w:t xml:space="preserve"> </w:t>
      </w:r>
      <w:r>
        <w:rPr>
          <w:szCs w:val="24"/>
          <w:lang w:val="ru-RU" w:eastAsia="de-DE"/>
        </w:rPr>
        <w:t>Но</w:t>
      </w:r>
      <w:r w:rsidRPr="00E50B25">
        <w:rPr>
          <w:szCs w:val="24"/>
          <w:lang w:val="ru-RU" w:eastAsia="de-DE"/>
        </w:rPr>
        <w:t xml:space="preserve"> </w:t>
      </w:r>
      <w:r>
        <w:rPr>
          <w:szCs w:val="24"/>
          <w:lang w:val="ru-RU" w:eastAsia="de-DE"/>
        </w:rPr>
        <w:t>без</w:t>
      </w:r>
      <w:r w:rsidRPr="00E50B25">
        <w:rPr>
          <w:szCs w:val="24"/>
          <w:lang w:val="ru-RU" w:eastAsia="de-DE"/>
        </w:rPr>
        <w:t xml:space="preserve"> </w:t>
      </w:r>
      <w:r>
        <w:rPr>
          <w:szCs w:val="24"/>
          <w:lang w:val="ru-RU" w:eastAsia="de-DE"/>
        </w:rPr>
        <w:t>какой</w:t>
      </w:r>
      <w:r w:rsidRPr="00E50B25">
        <w:rPr>
          <w:szCs w:val="24"/>
          <w:lang w:val="ru-RU" w:eastAsia="de-DE"/>
        </w:rPr>
        <w:t>-</w:t>
      </w:r>
      <w:r>
        <w:rPr>
          <w:szCs w:val="24"/>
          <w:lang w:val="ru-RU" w:eastAsia="de-DE"/>
        </w:rPr>
        <w:t>либо</w:t>
      </w:r>
      <w:r w:rsidRPr="00E50B25">
        <w:rPr>
          <w:szCs w:val="24"/>
          <w:lang w:val="ru-RU" w:eastAsia="de-DE"/>
        </w:rPr>
        <w:t xml:space="preserve"> </w:t>
      </w:r>
      <w:r>
        <w:rPr>
          <w:szCs w:val="24"/>
          <w:lang w:val="ru-RU" w:eastAsia="de-DE"/>
        </w:rPr>
        <w:t>злобы</w:t>
      </w:r>
      <w:r w:rsidRPr="00E50B25">
        <w:rPr>
          <w:szCs w:val="24"/>
          <w:lang w:val="ru-RU" w:eastAsia="de-DE"/>
        </w:rPr>
        <w:t xml:space="preserve"> </w:t>
      </w:r>
      <w:r>
        <w:rPr>
          <w:szCs w:val="24"/>
          <w:lang w:val="ru-RU" w:eastAsia="de-DE"/>
        </w:rPr>
        <w:t>за</w:t>
      </w:r>
      <w:r w:rsidRPr="00E50B25">
        <w:rPr>
          <w:szCs w:val="24"/>
          <w:lang w:val="ru-RU" w:eastAsia="de-DE"/>
        </w:rPr>
        <w:t xml:space="preserve"> </w:t>
      </w:r>
      <w:r w:rsidR="00C35F1A">
        <w:rPr>
          <w:szCs w:val="24"/>
          <w:lang w:val="ru-RU" w:eastAsia="de-DE"/>
        </w:rPr>
        <w:t xml:space="preserve">это </w:t>
      </w:r>
      <w:r>
        <w:rPr>
          <w:szCs w:val="24"/>
          <w:lang w:val="ru-RU" w:eastAsia="de-DE"/>
        </w:rPr>
        <w:t>прошлое</w:t>
      </w:r>
      <w:r w:rsidRPr="00E50B25">
        <w:rPr>
          <w:szCs w:val="24"/>
          <w:lang w:val="ru-RU" w:eastAsia="de-DE"/>
        </w:rPr>
        <w:t xml:space="preserve">. </w:t>
      </w:r>
      <w:r>
        <w:rPr>
          <w:szCs w:val="24"/>
          <w:lang w:val="ru-RU" w:eastAsia="de-DE"/>
        </w:rPr>
        <w:t>Напротив</w:t>
      </w:r>
      <w:r w:rsidR="00C35F1A">
        <w:rPr>
          <w:szCs w:val="24"/>
          <w:lang w:val="ru-RU" w:eastAsia="de-DE"/>
        </w:rPr>
        <w:t xml:space="preserve">, </w:t>
      </w:r>
      <w:r>
        <w:rPr>
          <w:szCs w:val="24"/>
          <w:lang w:val="ru-RU" w:eastAsia="de-DE"/>
        </w:rPr>
        <w:t>Фридхельм</w:t>
      </w:r>
      <w:r w:rsidRPr="006A1540">
        <w:rPr>
          <w:szCs w:val="24"/>
          <w:lang w:val="ru-RU" w:eastAsia="de-DE"/>
        </w:rPr>
        <w:t xml:space="preserve"> </w:t>
      </w:r>
      <w:r>
        <w:rPr>
          <w:szCs w:val="24"/>
          <w:lang w:val="ru-RU" w:eastAsia="de-DE"/>
        </w:rPr>
        <w:t>Крегер</w:t>
      </w:r>
      <w:r w:rsidRPr="006A1540">
        <w:rPr>
          <w:szCs w:val="24"/>
          <w:lang w:val="ru-RU" w:eastAsia="de-DE"/>
        </w:rPr>
        <w:t xml:space="preserve"> </w:t>
      </w:r>
      <w:r>
        <w:rPr>
          <w:szCs w:val="24"/>
          <w:lang w:val="ru-RU" w:eastAsia="de-DE"/>
        </w:rPr>
        <w:t>не</w:t>
      </w:r>
      <w:r w:rsidRPr="006A1540">
        <w:rPr>
          <w:szCs w:val="24"/>
          <w:lang w:val="ru-RU" w:eastAsia="de-DE"/>
        </w:rPr>
        <w:t xml:space="preserve"> </w:t>
      </w:r>
      <w:r>
        <w:rPr>
          <w:szCs w:val="24"/>
          <w:lang w:val="ru-RU" w:eastAsia="de-DE"/>
        </w:rPr>
        <w:t>только</w:t>
      </w:r>
      <w:r w:rsidRPr="006A1540">
        <w:rPr>
          <w:szCs w:val="24"/>
          <w:lang w:val="ru-RU" w:eastAsia="de-DE"/>
        </w:rPr>
        <w:t xml:space="preserve"> </w:t>
      </w:r>
      <w:r>
        <w:rPr>
          <w:szCs w:val="24"/>
          <w:lang w:val="ru-RU" w:eastAsia="de-DE"/>
        </w:rPr>
        <w:t>снова</w:t>
      </w:r>
      <w:r w:rsidRPr="006A1540">
        <w:rPr>
          <w:szCs w:val="24"/>
          <w:lang w:val="ru-RU" w:eastAsia="de-DE"/>
        </w:rPr>
        <w:t xml:space="preserve">  </w:t>
      </w:r>
      <w:r w:rsidR="00C35F1A">
        <w:rPr>
          <w:szCs w:val="24"/>
          <w:lang w:val="ru-RU" w:eastAsia="de-DE"/>
        </w:rPr>
        <w:t>посетил т</w:t>
      </w:r>
      <w:r>
        <w:rPr>
          <w:szCs w:val="24"/>
          <w:lang w:val="ru-RU" w:eastAsia="de-DE"/>
        </w:rPr>
        <w:t>ракторный завод, где он работал, но и завел но</w:t>
      </w:r>
      <w:r w:rsidR="00C35F1A">
        <w:rPr>
          <w:szCs w:val="24"/>
          <w:lang w:val="ru-RU" w:eastAsia="de-DE"/>
        </w:rPr>
        <w:t xml:space="preserve">вых друзей, с которыми </w:t>
      </w:r>
      <w:r>
        <w:rPr>
          <w:szCs w:val="24"/>
          <w:lang w:val="ru-RU" w:eastAsia="de-DE"/>
        </w:rPr>
        <w:t xml:space="preserve"> до сих пор состоит в  контакте.</w:t>
      </w:r>
      <w:r w:rsidRPr="006A1540">
        <w:rPr>
          <w:szCs w:val="24"/>
          <w:lang w:val="ru-RU" w:eastAsia="de-DE"/>
        </w:rPr>
        <w:t xml:space="preserve">  </w:t>
      </w:r>
      <w:r>
        <w:rPr>
          <w:szCs w:val="24"/>
          <w:lang w:val="ru-RU" w:eastAsia="de-DE"/>
        </w:rPr>
        <w:t>Что удалось ему, по его мне</w:t>
      </w:r>
      <w:r w:rsidR="00C35F1A">
        <w:rPr>
          <w:szCs w:val="24"/>
          <w:lang w:val="ru-RU" w:eastAsia="de-DE"/>
        </w:rPr>
        <w:t>нию, должно быть возможно</w:t>
      </w:r>
      <w:r>
        <w:rPr>
          <w:szCs w:val="24"/>
          <w:lang w:val="ru-RU" w:eastAsia="de-DE"/>
        </w:rPr>
        <w:t xml:space="preserve"> и для других.</w:t>
      </w:r>
      <w:r w:rsidRPr="006A1540">
        <w:rPr>
          <w:szCs w:val="24"/>
          <w:lang w:val="ru-RU" w:eastAsia="de-DE"/>
        </w:rPr>
        <w:t xml:space="preserve"> </w:t>
      </w:r>
      <w:r>
        <w:rPr>
          <w:szCs w:val="24"/>
          <w:lang w:val="ru-RU" w:eastAsia="de-DE"/>
        </w:rPr>
        <w:t>Вскоре</w:t>
      </w:r>
      <w:r w:rsidRPr="0019316C">
        <w:rPr>
          <w:szCs w:val="24"/>
          <w:lang w:val="ru-RU" w:eastAsia="de-DE"/>
        </w:rPr>
        <w:t xml:space="preserve"> </w:t>
      </w:r>
      <w:r>
        <w:rPr>
          <w:szCs w:val="24"/>
          <w:lang w:val="ru-RU" w:eastAsia="de-DE"/>
        </w:rPr>
        <w:t>он</w:t>
      </w:r>
      <w:r w:rsidRPr="0019316C">
        <w:rPr>
          <w:szCs w:val="24"/>
          <w:lang w:val="ru-RU" w:eastAsia="de-DE"/>
        </w:rPr>
        <w:t xml:space="preserve"> </w:t>
      </w:r>
      <w:r>
        <w:rPr>
          <w:szCs w:val="24"/>
          <w:lang w:val="ru-RU" w:eastAsia="de-DE"/>
        </w:rPr>
        <w:t>нашел</w:t>
      </w:r>
      <w:r w:rsidRPr="0019316C">
        <w:rPr>
          <w:szCs w:val="24"/>
          <w:lang w:val="ru-RU" w:eastAsia="de-DE"/>
        </w:rPr>
        <w:t xml:space="preserve">  </w:t>
      </w:r>
      <w:r>
        <w:rPr>
          <w:szCs w:val="24"/>
          <w:lang w:val="ru-RU" w:eastAsia="de-DE"/>
        </w:rPr>
        <w:t>в</w:t>
      </w:r>
      <w:r w:rsidRPr="0019316C">
        <w:rPr>
          <w:szCs w:val="24"/>
          <w:lang w:val="ru-RU" w:eastAsia="de-DE"/>
        </w:rPr>
        <w:t xml:space="preserve"> </w:t>
      </w:r>
      <w:r>
        <w:rPr>
          <w:szCs w:val="24"/>
          <w:lang w:val="ru-RU" w:eastAsia="de-DE"/>
        </w:rPr>
        <w:t>лице</w:t>
      </w:r>
      <w:r w:rsidRPr="0019316C">
        <w:rPr>
          <w:szCs w:val="24"/>
          <w:lang w:val="ru-RU" w:eastAsia="de-DE"/>
        </w:rPr>
        <w:t xml:space="preserve"> </w:t>
      </w:r>
      <w:r>
        <w:rPr>
          <w:szCs w:val="24"/>
          <w:lang w:val="ru-RU" w:eastAsia="de-DE"/>
        </w:rPr>
        <w:t>Фритца</w:t>
      </w:r>
      <w:r w:rsidRPr="0019316C">
        <w:rPr>
          <w:szCs w:val="24"/>
          <w:lang w:val="ru-RU" w:eastAsia="de-DE"/>
        </w:rPr>
        <w:t xml:space="preserve"> </w:t>
      </w:r>
      <w:r>
        <w:rPr>
          <w:szCs w:val="24"/>
          <w:lang w:val="ru-RU" w:eastAsia="de-DE"/>
        </w:rPr>
        <w:t>Виттманна товарища и соратника по идее</w:t>
      </w:r>
      <w:r w:rsidRPr="0019316C">
        <w:rPr>
          <w:szCs w:val="24"/>
          <w:lang w:val="ru-RU" w:eastAsia="de-DE"/>
        </w:rPr>
        <w:t xml:space="preserve">, </w:t>
      </w:r>
      <w:r>
        <w:rPr>
          <w:szCs w:val="24"/>
          <w:lang w:val="ru-RU" w:eastAsia="de-DE"/>
        </w:rPr>
        <w:t>который</w:t>
      </w:r>
      <w:r w:rsidRPr="0019316C">
        <w:rPr>
          <w:szCs w:val="24"/>
          <w:lang w:val="ru-RU" w:eastAsia="de-DE"/>
        </w:rPr>
        <w:t xml:space="preserve"> </w:t>
      </w:r>
      <w:r>
        <w:rPr>
          <w:szCs w:val="24"/>
          <w:lang w:val="ru-RU" w:eastAsia="de-DE"/>
        </w:rPr>
        <w:t>с</w:t>
      </w:r>
      <w:r w:rsidRPr="0019316C">
        <w:rPr>
          <w:szCs w:val="24"/>
          <w:lang w:val="ru-RU" w:eastAsia="de-DE"/>
        </w:rPr>
        <w:t xml:space="preserve"> </w:t>
      </w:r>
      <w:r>
        <w:rPr>
          <w:szCs w:val="24"/>
          <w:lang w:val="ru-RU" w:eastAsia="de-DE"/>
        </w:rPr>
        <w:t>самого</w:t>
      </w:r>
      <w:r w:rsidRPr="0019316C">
        <w:rPr>
          <w:szCs w:val="24"/>
          <w:lang w:val="ru-RU" w:eastAsia="de-DE"/>
        </w:rPr>
        <w:t xml:space="preserve"> </w:t>
      </w:r>
      <w:r>
        <w:rPr>
          <w:szCs w:val="24"/>
          <w:lang w:val="ru-RU" w:eastAsia="de-DE"/>
        </w:rPr>
        <w:t>начала</w:t>
      </w:r>
      <w:r w:rsidRPr="0019316C">
        <w:rPr>
          <w:szCs w:val="24"/>
          <w:lang w:val="ru-RU" w:eastAsia="de-DE"/>
        </w:rPr>
        <w:t xml:space="preserve"> </w:t>
      </w:r>
      <w:r>
        <w:rPr>
          <w:szCs w:val="24"/>
          <w:lang w:val="ru-RU" w:eastAsia="de-DE"/>
        </w:rPr>
        <w:t>партнерства</w:t>
      </w:r>
      <w:r w:rsidRPr="0019316C">
        <w:rPr>
          <w:szCs w:val="24"/>
          <w:lang w:val="ru-RU" w:eastAsia="de-DE"/>
        </w:rPr>
        <w:t xml:space="preserve"> </w:t>
      </w:r>
      <w:r>
        <w:rPr>
          <w:szCs w:val="24"/>
          <w:lang w:val="ru-RU" w:eastAsia="de-DE"/>
        </w:rPr>
        <w:t>поддерживает разнообразные  интенсивные  контакты  ветеранов с Владимиром</w:t>
      </w:r>
      <w:r w:rsidRPr="0019316C">
        <w:rPr>
          <w:szCs w:val="24"/>
          <w:lang w:val="ru-RU" w:eastAsia="de-DE"/>
        </w:rPr>
        <w:t>,</w:t>
      </w:r>
      <w:r>
        <w:rPr>
          <w:szCs w:val="24"/>
          <w:lang w:val="ru-RU" w:eastAsia="de-DE"/>
        </w:rPr>
        <w:t xml:space="preserve"> но сам ни разу не вернулся на то место, где прошли его годы плена.</w:t>
      </w:r>
      <w:r w:rsidRPr="0019316C">
        <w:rPr>
          <w:szCs w:val="24"/>
          <w:lang w:val="ru-RU" w:eastAsia="de-DE"/>
        </w:rPr>
        <w:t xml:space="preserve"> </w:t>
      </w:r>
      <w:r>
        <w:rPr>
          <w:szCs w:val="24"/>
          <w:lang w:val="ru-RU" w:eastAsia="de-DE"/>
        </w:rPr>
        <w:t>Так</w:t>
      </w:r>
      <w:r w:rsidRPr="0019316C">
        <w:rPr>
          <w:szCs w:val="24"/>
          <w:lang w:val="ru-RU" w:eastAsia="de-DE"/>
        </w:rPr>
        <w:t xml:space="preserve"> </w:t>
      </w:r>
      <w:r>
        <w:rPr>
          <w:szCs w:val="24"/>
          <w:lang w:val="ru-RU" w:eastAsia="de-DE"/>
        </w:rPr>
        <w:t>Фридхельму</w:t>
      </w:r>
      <w:r w:rsidRPr="0019316C">
        <w:rPr>
          <w:szCs w:val="24"/>
          <w:lang w:val="ru-RU" w:eastAsia="de-DE"/>
        </w:rPr>
        <w:t xml:space="preserve"> </w:t>
      </w:r>
      <w:r>
        <w:rPr>
          <w:szCs w:val="24"/>
          <w:lang w:val="ru-RU" w:eastAsia="de-DE"/>
        </w:rPr>
        <w:t>Крегеру</w:t>
      </w:r>
      <w:r w:rsidRPr="0019316C">
        <w:rPr>
          <w:szCs w:val="24"/>
          <w:lang w:val="ru-RU" w:eastAsia="de-DE"/>
        </w:rPr>
        <w:t xml:space="preserve"> </w:t>
      </w:r>
      <w:r>
        <w:rPr>
          <w:szCs w:val="24"/>
          <w:lang w:val="ru-RU" w:eastAsia="de-DE"/>
        </w:rPr>
        <w:t>пришла</w:t>
      </w:r>
      <w:r w:rsidRPr="0019316C">
        <w:rPr>
          <w:szCs w:val="24"/>
          <w:lang w:val="ru-RU" w:eastAsia="de-DE"/>
        </w:rPr>
        <w:t xml:space="preserve"> </w:t>
      </w:r>
      <w:r>
        <w:rPr>
          <w:szCs w:val="24"/>
          <w:lang w:val="ru-RU" w:eastAsia="de-DE"/>
        </w:rPr>
        <w:t>в</w:t>
      </w:r>
      <w:r w:rsidRPr="0019316C">
        <w:rPr>
          <w:szCs w:val="24"/>
          <w:lang w:val="ru-RU" w:eastAsia="de-DE"/>
        </w:rPr>
        <w:t xml:space="preserve"> </w:t>
      </w:r>
      <w:r>
        <w:rPr>
          <w:szCs w:val="24"/>
          <w:lang w:val="ru-RU" w:eastAsia="de-DE"/>
        </w:rPr>
        <w:t>голову</w:t>
      </w:r>
      <w:r w:rsidRPr="0019316C">
        <w:rPr>
          <w:szCs w:val="24"/>
          <w:lang w:val="ru-RU" w:eastAsia="de-DE"/>
        </w:rPr>
        <w:t xml:space="preserve"> </w:t>
      </w:r>
      <w:r>
        <w:rPr>
          <w:szCs w:val="24"/>
          <w:lang w:val="ru-RU" w:eastAsia="de-DE"/>
        </w:rPr>
        <w:t>идея</w:t>
      </w:r>
      <w:r w:rsidRPr="0019316C">
        <w:rPr>
          <w:szCs w:val="24"/>
          <w:lang w:val="ru-RU" w:eastAsia="de-DE"/>
        </w:rPr>
        <w:t xml:space="preserve">, </w:t>
      </w:r>
      <w:r>
        <w:rPr>
          <w:szCs w:val="24"/>
          <w:lang w:val="ru-RU" w:eastAsia="de-DE"/>
        </w:rPr>
        <w:t>о</w:t>
      </w:r>
      <w:r w:rsidRPr="0019316C">
        <w:rPr>
          <w:szCs w:val="24"/>
          <w:lang w:val="ru-RU" w:eastAsia="de-DE"/>
        </w:rPr>
        <w:t xml:space="preserve"> </w:t>
      </w:r>
      <w:r>
        <w:rPr>
          <w:szCs w:val="24"/>
          <w:lang w:val="ru-RU" w:eastAsia="de-DE"/>
        </w:rPr>
        <w:t>которой</w:t>
      </w:r>
      <w:r w:rsidRPr="0019316C">
        <w:rPr>
          <w:szCs w:val="24"/>
          <w:lang w:val="ru-RU" w:eastAsia="de-DE"/>
        </w:rPr>
        <w:t xml:space="preserve"> </w:t>
      </w:r>
      <w:r>
        <w:rPr>
          <w:szCs w:val="24"/>
          <w:lang w:val="ru-RU" w:eastAsia="de-DE"/>
        </w:rPr>
        <w:t>будет</w:t>
      </w:r>
      <w:r w:rsidRPr="0019316C">
        <w:rPr>
          <w:szCs w:val="24"/>
          <w:lang w:val="ru-RU" w:eastAsia="de-DE"/>
        </w:rPr>
        <w:t xml:space="preserve"> </w:t>
      </w:r>
      <w:r>
        <w:rPr>
          <w:szCs w:val="24"/>
          <w:lang w:val="ru-RU" w:eastAsia="de-DE"/>
        </w:rPr>
        <w:t>идти</w:t>
      </w:r>
      <w:r w:rsidRPr="0019316C">
        <w:rPr>
          <w:szCs w:val="24"/>
          <w:lang w:val="ru-RU" w:eastAsia="de-DE"/>
        </w:rPr>
        <w:t xml:space="preserve"> </w:t>
      </w:r>
      <w:r>
        <w:rPr>
          <w:szCs w:val="24"/>
          <w:lang w:val="ru-RU" w:eastAsia="de-DE"/>
        </w:rPr>
        <w:t>речь</w:t>
      </w:r>
      <w:r w:rsidRPr="0019316C">
        <w:rPr>
          <w:szCs w:val="24"/>
          <w:lang w:val="ru-RU" w:eastAsia="de-DE"/>
        </w:rPr>
        <w:t xml:space="preserve"> </w:t>
      </w:r>
      <w:r>
        <w:rPr>
          <w:szCs w:val="24"/>
          <w:lang w:val="ru-RU" w:eastAsia="de-DE"/>
        </w:rPr>
        <w:t>позднее</w:t>
      </w:r>
      <w:r w:rsidRPr="0019316C">
        <w:rPr>
          <w:szCs w:val="24"/>
          <w:lang w:val="ru-RU" w:eastAsia="de-DE"/>
        </w:rPr>
        <w:t xml:space="preserve">, </w:t>
      </w:r>
      <w:r>
        <w:rPr>
          <w:szCs w:val="24"/>
          <w:lang w:val="ru-RU" w:eastAsia="de-DE"/>
        </w:rPr>
        <w:t>которая должна была бы прийти  в голову нам всем намного раньше. Но</w:t>
      </w:r>
      <w:r w:rsidRPr="00E50B25">
        <w:rPr>
          <w:szCs w:val="24"/>
          <w:lang w:val="ru-RU" w:eastAsia="de-DE"/>
        </w:rPr>
        <w:t xml:space="preserve"> </w:t>
      </w:r>
      <w:r>
        <w:rPr>
          <w:szCs w:val="24"/>
          <w:lang w:val="ru-RU" w:eastAsia="de-DE"/>
        </w:rPr>
        <w:t>лучше</w:t>
      </w:r>
      <w:r w:rsidRPr="00E50B25">
        <w:rPr>
          <w:szCs w:val="24"/>
          <w:lang w:val="ru-RU" w:eastAsia="de-DE"/>
        </w:rPr>
        <w:t xml:space="preserve"> </w:t>
      </w:r>
      <w:r>
        <w:rPr>
          <w:szCs w:val="24"/>
          <w:lang w:val="ru-RU" w:eastAsia="de-DE"/>
        </w:rPr>
        <w:t>поздно</w:t>
      </w:r>
      <w:r w:rsidRPr="00E50B25">
        <w:rPr>
          <w:szCs w:val="24"/>
          <w:lang w:val="ru-RU" w:eastAsia="de-DE"/>
        </w:rPr>
        <w:t xml:space="preserve">, </w:t>
      </w:r>
      <w:r>
        <w:rPr>
          <w:szCs w:val="24"/>
          <w:lang w:val="ru-RU" w:eastAsia="de-DE"/>
        </w:rPr>
        <w:t>чем</w:t>
      </w:r>
      <w:r w:rsidRPr="00E50B25">
        <w:rPr>
          <w:szCs w:val="24"/>
          <w:lang w:val="ru-RU" w:eastAsia="de-DE"/>
        </w:rPr>
        <w:t xml:space="preserve"> </w:t>
      </w:r>
      <w:r>
        <w:rPr>
          <w:szCs w:val="24"/>
          <w:lang w:val="ru-RU" w:eastAsia="de-DE"/>
        </w:rPr>
        <w:t>никогда</w:t>
      </w:r>
      <w:r w:rsidRPr="00E50B25">
        <w:rPr>
          <w:szCs w:val="24"/>
          <w:lang w:val="ru-RU" w:eastAsia="de-DE"/>
        </w:rPr>
        <w:t xml:space="preserve">.  </w:t>
      </w:r>
      <w:r>
        <w:rPr>
          <w:szCs w:val="24"/>
          <w:lang w:val="ru-RU" w:eastAsia="de-DE"/>
        </w:rPr>
        <w:t>Приводим</w:t>
      </w:r>
      <w:r w:rsidRPr="0019316C">
        <w:rPr>
          <w:szCs w:val="24"/>
          <w:lang w:val="ru-RU" w:eastAsia="de-DE"/>
        </w:rPr>
        <w:t xml:space="preserve"> </w:t>
      </w:r>
      <w:r>
        <w:rPr>
          <w:szCs w:val="24"/>
          <w:lang w:val="ru-RU" w:eastAsia="de-DE"/>
        </w:rPr>
        <w:t>его</w:t>
      </w:r>
      <w:r w:rsidRPr="0019316C">
        <w:rPr>
          <w:szCs w:val="24"/>
          <w:lang w:val="ru-RU" w:eastAsia="de-DE"/>
        </w:rPr>
        <w:t xml:space="preserve"> </w:t>
      </w:r>
      <w:r>
        <w:rPr>
          <w:szCs w:val="24"/>
          <w:lang w:val="ru-RU" w:eastAsia="de-DE"/>
        </w:rPr>
        <w:t>первое</w:t>
      </w:r>
      <w:r w:rsidRPr="0019316C">
        <w:rPr>
          <w:szCs w:val="24"/>
          <w:lang w:val="ru-RU" w:eastAsia="de-DE"/>
        </w:rPr>
        <w:t xml:space="preserve"> </w:t>
      </w:r>
      <w:r>
        <w:rPr>
          <w:szCs w:val="24"/>
          <w:lang w:val="ru-RU" w:eastAsia="de-DE"/>
        </w:rPr>
        <w:t>циркулярное</w:t>
      </w:r>
      <w:r w:rsidRPr="0019316C">
        <w:rPr>
          <w:szCs w:val="24"/>
          <w:lang w:val="ru-RU" w:eastAsia="de-DE"/>
        </w:rPr>
        <w:t xml:space="preserve"> </w:t>
      </w:r>
      <w:r>
        <w:rPr>
          <w:szCs w:val="24"/>
          <w:lang w:val="ru-RU" w:eastAsia="de-DE"/>
        </w:rPr>
        <w:t>письмо</w:t>
      </w:r>
      <w:r w:rsidRPr="0019316C">
        <w:rPr>
          <w:szCs w:val="24"/>
          <w:lang w:val="ru-RU" w:eastAsia="de-DE"/>
        </w:rPr>
        <w:t xml:space="preserve">  </w:t>
      </w:r>
      <w:r>
        <w:rPr>
          <w:szCs w:val="24"/>
          <w:lang w:val="ru-RU" w:eastAsia="de-DE"/>
        </w:rPr>
        <w:t>товарищам</w:t>
      </w:r>
      <w:r w:rsidRPr="0019316C">
        <w:rPr>
          <w:szCs w:val="24"/>
          <w:lang w:val="ru-RU" w:eastAsia="de-DE"/>
        </w:rPr>
        <w:t xml:space="preserve"> </w:t>
      </w:r>
      <w:r>
        <w:rPr>
          <w:szCs w:val="24"/>
          <w:lang w:val="ru-RU" w:eastAsia="de-DE"/>
        </w:rPr>
        <w:t>с</w:t>
      </w:r>
      <w:r w:rsidRPr="0019316C">
        <w:rPr>
          <w:szCs w:val="24"/>
          <w:lang w:val="ru-RU" w:eastAsia="de-DE"/>
        </w:rPr>
        <w:t xml:space="preserve"> </w:t>
      </w:r>
      <w:r>
        <w:rPr>
          <w:szCs w:val="24"/>
          <w:lang w:val="ru-RU" w:eastAsia="de-DE"/>
        </w:rPr>
        <w:t>незначительными</w:t>
      </w:r>
      <w:r w:rsidRPr="0019316C">
        <w:rPr>
          <w:szCs w:val="24"/>
          <w:lang w:val="ru-RU" w:eastAsia="de-DE"/>
        </w:rPr>
        <w:t xml:space="preserve"> </w:t>
      </w:r>
      <w:r>
        <w:rPr>
          <w:szCs w:val="24"/>
          <w:lang w:val="ru-RU" w:eastAsia="de-DE"/>
        </w:rPr>
        <w:t>изменениями</w:t>
      </w:r>
      <w:r w:rsidR="00C35F1A">
        <w:rPr>
          <w:szCs w:val="24"/>
          <w:lang w:val="ru-RU" w:eastAsia="de-DE"/>
        </w:rPr>
        <w:t>, датированное</w:t>
      </w:r>
      <w:r w:rsidRPr="0019316C">
        <w:rPr>
          <w:szCs w:val="24"/>
          <w:lang w:val="ru-RU" w:eastAsia="de-DE"/>
        </w:rPr>
        <w:t xml:space="preserve"> </w:t>
      </w:r>
      <w:r w:rsidR="00C35F1A">
        <w:rPr>
          <w:szCs w:val="24"/>
          <w:lang w:val="ru-RU" w:eastAsia="de-DE"/>
        </w:rPr>
        <w:t>апрелем</w:t>
      </w:r>
      <w:r>
        <w:rPr>
          <w:szCs w:val="24"/>
          <w:lang w:val="ru-RU" w:eastAsia="de-DE"/>
        </w:rPr>
        <w:t xml:space="preserve"> 2005 года</w:t>
      </w:r>
      <w:r w:rsidRPr="0019316C">
        <w:rPr>
          <w:szCs w:val="24"/>
          <w:lang w:val="ru-RU" w:eastAsia="de-DE"/>
        </w:rPr>
        <w:t>:</w:t>
      </w:r>
    </w:p>
    <w:p w:rsidR="00E50B25" w:rsidRPr="00E50B25" w:rsidRDefault="00E50B25" w:rsidP="00935023">
      <w:pPr>
        <w:spacing w:line="276" w:lineRule="auto"/>
        <w:jc w:val="both"/>
        <w:rPr>
          <w:b/>
          <w:bCs/>
          <w:szCs w:val="24"/>
          <w:lang w:val="ru-RU" w:eastAsia="de-DE"/>
        </w:rPr>
      </w:pPr>
    </w:p>
    <w:p w:rsidR="00E50B25" w:rsidRPr="00E50B25" w:rsidRDefault="00E50B25" w:rsidP="00935023">
      <w:pPr>
        <w:spacing w:line="276" w:lineRule="auto"/>
        <w:jc w:val="both"/>
        <w:outlineLvl w:val="1"/>
        <w:rPr>
          <w:bCs/>
          <w:i/>
          <w:szCs w:val="24"/>
          <w:lang w:val="ru-RU" w:eastAsia="de-DE"/>
        </w:rPr>
      </w:pPr>
      <w:r w:rsidRPr="00E50B25">
        <w:rPr>
          <w:bCs/>
          <w:i/>
          <w:szCs w:val="24"/>
          <w:lang w:val="ru-RU" w:eastAsia="de-DE"/>
        </w:rPr>
        <w:t>Дорогие товарищи!</w:t>
      </w:r>
    </w:p>
    <w:p w:rsidR="00E50B25" w:rsidRPr="00E50B25" w:rsidRDefault="00E50B25" w:rsidP="00935023">
      <w:pPr>
        <w:spacing w:line="276" w:lineRule="auto"/>
        <w:jc w:val="both"/>
        <w:outlineLvl w:val="1"/>
        <w:rPr>
          <w:bCs/>
          <w:i/>
          <w:szCs w:val="24"/>
          <w:lang w:val="ru-RU" w:eastAsia="de-DE"/>
        </w:rPr>
      </w:pPr>
    </w:p>
    <w:p w:rsidR="00E50B25" w:rsidRPr="00E50B25" w:rsidRDefault="00E50B25" w:rsidP="00935023">
      <w:pPr>
        <w:spacing w:line="276" w:lineRule="auto"/>
        <w:jc w:val="both"/>
        <w:outlineLvl w:val="1"/>
        <w:rPr>
          <w:bCs/>
          <w:i/>
          <w:szCs w:val="24"/>
          <w:lang w:val="ru-RU" w:eastAsia="de-DE"/>
        </w:rPr>
      </w:pPr>
      <w:r w:rsidRPr="00E50B25">
        <w:rPr>
          <w:bCs/>
          <w:i/>
          <w:szCs w:val="24"/>
          <w:lang w:val="ru-RU" w:eastAsia="de-DE"/>
        </w:rPr>
        <w:t xml:space="preserve">Я был сильно удивлен и еще больше рад, когда на следующий день после Пасхи - вряд ли еще кто держал в своих  руках  номер  «Хаймкерер» («Репатриант»)  -  я нашел в своей почте письмо от Франца Зиве из Вехты, а после обеда раздался  телефонный звонок от товарища из Клеве  (его имя, я, находясь в это время  на улице в саду, не запомнил, но, наверняка, он еще проявится).                   </w:t>
      </w:r>
    </w:p>
    <w:p w:rsidR="00E50B25" w:rsidRPr="00E50B25" w:rsidRDefault="00E50B25" w:rsidP="00935023">
      <w:pPr>
        <w:spacing w:line="276" w:lineRule="auto"/>
        <w:jc w:val="both"/>
        <w:outlineLvl w:val="1"/>
        <w:rPr>
          <w:bCs/>
          <w:i/>
          <w:szCs w:val="24"/>
          <w:lang w:val="ru-RU" w:eastAsia="de-DE"/>
        </w:rPr>
      </w:pPr>
    </w:p>
    <w:p w:rsidR="00E50B25" w:rsidRPr="00E50B25" w:rsidRDefault="00E50B25" w:rsidP="00935023">
      <w:pPr>
        <w:spacing w:line="276" w:lineRule="auto"/>
        <w:jc w:val="both"/>
        <w:outlineLvl w:val="1"/>
        <w:rPr>
          <w:bCs/>
          <w:i/>
          <w:szCs w:val="24"/>
          <w:lang w:val="ru-RU" w:eastAsia="de-DE"/>
        </w:rPr>
      </w:pPr>
      <w:r w:rsidRPr="00E50B25">
        <w:rPr>
          <w:bCs/>
          <w:i/>
          <w:szCs w:val="24"/>
          <w:lang w:val="ru-RU" w:eastAsia="de-DE"/>
        </w:rPr>
        <w:t>До настоящего момента, в последующие три дня, пришли еще другие письма: от Гюнтера Куне из Геры,  от Герха</w:t>
      </w:r>
      <w:r w:rsidR="00642F78">
        <w:rPr>
          <w:bCs/>
          <w:i/>
          <w:szCs w:val="24"/>
          <w:lang w:val="ru-RU" w:eastAsia="de-DE"/>
        </w:rPr>
        <w:t>рда Гепеля из  Нойхаузена, недалеко от</w:t>
      </w:r>
      <w:r w:rsidRPr="00E50B25">
        <w:rPr>
          <w:bCs/>
          <w:i/>
          <w:szCs w:val="24"/>
          <w:lang w:val="ru-RU" w:eastAsia="de-DE"/>
        </w:rPr>
        <w:t xml:space="preserve"> Фильдер</w:t>
      </w:r>
      <w:r w:rsidR="00642F78">
        <w:rPr>
          <w:bCs/>
          <w:i/>
          <w:szCs w:val="24"/>
          <w:lang w:val="ru-RU" w:eastAsia="de-DE"/>
        </w:rPr>
        <w:t>а</w:t>
      </w:r>
      <w:r w:rsidRPr="00E50B25">
        <w:rPr>
          <w:bCs/>
          <w:i/>
          <w:szCs w:val="24"/>
          <w:lang w:val="ru-RU" w:eastAsia="de-DE"/>
        </w:rPr>
        <w:t xml:space="preserve">  и от Артура </w:t>
      </w:r>
      <w:r w:rsidRPr="003E60DE">
        <w:rPr>
          <w:bCs/>
          <w:i/>
          <w:szCs w:val="24"/>
          <w:lang w:val="ru-RU" w:eastAsia="de-DE"/>
        </w:rPr>
        <w:t>Шольтис</w:t>
      </w:r>
      <w:r w:rsidR="00642F78" w:rsidRPr="003E60DE">
        <w:rPr>
          <w:bCs/>
          <w:i/>
          <w:szCs w:val="24"/>
          <w:lang w:val="ru-RU" w:eastAsia="de-DE"/>
        </w:rPr>
        <w:t>и</w:t>
      </w:r>
      <w:r w:rsidRPr="003E60DE">
        <w:rPr>
          <w:bCs/>
          <w:i/>
          <w:szCs w:val="24"/>
          <w:lang w:val="ru-RU" w:eastAsia="de-DE"/>
        </w:rPr>
        <w:t>ка из Блекеде. Было еще два телеф</w:t>
      </w:r>
      <w:r w:rsidR="00642F78" w:rsidRPr="003E60DE">
        <w:rPr>
          <w:bCs/>
          <w:i/>
          <w:szCs w:val="24"/>
          <w:lang w:val="ru-RU" w:eastAsia="de-DE"/>
        </w:rPr>
        <w:t>онных звонка, но у меня не осталось</w:t>
      </w:r>
      <w:r w:rsidRPr="003E60DE">
        <w:rPr>
          <w:bCs/>
          <w:i/>
          <w:szCs w:val="24"/>
          <w:lang w:val="ru-RU" w:eastAsia="de-DE"/>
        </w:rPr>
        <w:t xml:space="preserve"> данных: Ханне (?) из Хильдесхайма и звонок из Вюрцбурга. Итак, до сегодняшнего дня, включая меня, уже во</w:t>
      </w:r>
      <w:r w:rsidR="00642F78" w:rsidRPr="003E60DE">
        <w:rPr>
          <w:bCs/>
          <w:i/>
          <w:szCs w:val="24"/>
          <w:lang w:val="ru-RU" w:eastAsia="de-DE"/>
        </w:rPr>
        <w:t>семь оставшихся в живых с</w:t>
      </w:r>
      <w:r w:rsidRPr="003E60DE">
        <w:rPr>
          <w:bCs/>
          <w:i/>
          <w:szCs w:val="24"/>
          <w:lang w:val="ru-RU" w:eastAsia="de-DE"/>
        </w:rPr>
        <w:t xml:space="preserve"> того времени, которые, как мне кажется, не только выжи</w:t>
      </w:r>
      <w:r w:rsidR="00642F78" w:rsidRPr="003E60DE">
        <w:rPr>
          <w:bCs/>
          <w:i/>
          <w:szCs w:val="24"/>
          <w:lang w:val="ru-RU" w:eastAsia="de-DE"/>
        </w:rPr>
        <w:t>ли и прожили почти 60 лет с той поры</w:t>
      </w:r>
      <w:r w:rsidRPr="003E60DE">
        <w:rPr>
          <w:bCs/>
          <w:i/>
          <w:szCs w:val="24"/>
          <w:lang w:val="ru-RU" w:eastAsia="de-DE"/>
        </w:rPr>
        <w:t>, но</w:t>
      </w:r>
      <w:r w:rsidR="00642F78" w:rsidRPr="003E60DE">
        <w:rPr>
          <w:bCs/>
          <w:i/>
          <w:szCs w:val="24"/>
          <w:lang w:val="ru-RU" w:eastAsia="de-DE"/>
        </w:rPr>
        <w:t xml:space="preserve">  и быстро откликнулись на мое</w:t>
      </w:r>
      <w:r w:rsidRPr="003E60DE">
        <w:rPr>
          <w:bCs/>
          <w:i/>
          <w:szCs w:val="24"/>
          <w:lang w:val="ru-RU" w:eastAsia="de-DE"/>
        </w:rPr>
        <w:t xml:space="preserve"> обращение. Судя по некоторым строчкам, поним</w:t>
      </w:r>
      <w:r w:rsidR="00642F78" w:rsidRPr="003E60DE">
        <w:rPr>
          <w:bCs/>
          <w:i/>
          <w:szCs w:val="24"/>
          <w:lang w:val="ru-RU" w:eastAsia="de-DE"/>
        </w:rPr>
        <w:t>аешь, что это уже давно назрело</w:t>
      </w:r>
      <w:r w:rsidRPr="003E60DE">
        <w:rPr>
          <w:bCs/>
          <w:i/>
          <w:szCs w:val="24"/>
          <w:lang w:val="ru-RU" w:eastAsia="de-DE"/>
        </w:rPr>
        <w:t xml:space="preserve"> (!). И я сейчас</w:t>
      </w:r>
      <w:r w:rsidRPr="00E50B25">
        <w:rPr>
          <w:bCs/>
          <w:i/>
          <w:szCs w:val="24"/>
          <w:lang w:val="ru-RU" w:eastAsia="de-DE"/>
        </w:rPr>
        <w:t xml:space="preserve"> вдвойне рад, что дал толчок этому.</w:t>
      </w:r>
    </w:p>
    <w:p w:rsidR="00E50B25" w:rsidRPr="00E50B25" w:rsidRDefault="00E50B25" w:rsidP="00935023">
      <w:pPr>
        <w:spacing w:line="276" w:lineRule="auto"/>
        <w:ind w:firstLine="708"/>
        <w:jc w:val="both"/>
        <w:outlineLvl w:val="1"/>
        <w:rPr>
          <w:bCs/>
          <w:i/>
          <w:szCs w:val="24"/>
          <w:lang w:val="ru-RU" w:eastAsia="de-DE"/>
        </w:rPr>
      </w:pPr>
    </w:p>
    <w:p w:rsidR="003B6650" w:rsidRDefault="00E50B25" w:rsidP="00935023">
      <w:pPr>
        <w:spacing w:line="276" w:lineRule="auto"/>
        <w:jc w:val="both"/>
        <w:outlineLvl w:val="1"/>
        <w:rPr>
          <w:bCs/>
          <w:i/>
          <w:szCs w:val="24"/>
          <w:lang w:val="ru-RU" w:eastAsia="de-DE"/>
        </w:rPr>
      </w:pPr>
      <w:r w:rsidRPr="00E50B25">
        <w:rPr>
          <w:bCs/>
          <w:i/>
          <w:szCs w:val="24"/>
          <w:lang w:val="ru-RU" w:eastAsia="de-DE"/>
        </w:rPr>
        <w:t>Как мне пришла в голову эта идея?</w:t>
      </w:r>
    </w:p>
    <w:p w:rsidR="00642F78" w:rsidRDefault="00642F78" w:rsidP="00935023">
      <w:pPr>
        <w:spacing w:line="276" w:lineRule="auto"/>
        <w:jc w:val="both"/>
        <w:outlineLvl w:val="1"/>
        <w:rPr>
          <w:bCs/>
          <w:i/>
          <w:szCs w:val="24"/>
          <w:lang w:val="ru-RU" w:eastAsia="de-DE"/>
        </w:rPr>
      </w:pPr>
      <w:r>
        <w:rPr>
          <w:bCs/>
          <w:i/>
          <w:szCs w:val="24"/>
          <w:lang w:val="ru-RU" w:eastAsia="de-DE"/>
        </w:rPr>
        <w:t xml:space="preserve">        </w:t>
      </w:r>
    </w:p>
    <w:p w:rsidR="00E50B25" w:rsidRPr="00E50B25" w:rsidRDefault="00E50B25" w:rsidP="00935023">
      <w:pPr>
        <w:spacing w:line="276" w:lineRule="auto"/>
        <w:jc w:val="both"/>
        <w:outlineLvl w:val="1"/>
        <w:rPr>
          <w:bCs/>
          <w:i/>
          <w:szCs w:val="24"/>
          <w:lang w:val="ru-RU" w:eastAsia="de-DE"/>
        </w:rPr>
      </w:pPr>
      <w:r w:rsidRPr="00E50B25">
        <w:rPr>
          <w:bCs/>
          <w:i/>
          <w:szCs w:val="24"/>
          <w:lang w:val="ru-RU" w:eastAsia="de-DE"/>
        </w:rPr>
        <w:t xml:space="preserve">Как я уже упоминал в своем обращении, вместе со своей супругой я принимал участие в туристической поездке  во Владимир </w:t>
      </w:r>
      <w:r w:rsidR="00642F78">
        <w:rPr>
          <w:bCs/>
          <w:i/>
          <w:szCs w:val="24"/>
          <w:lang w:val="ru-RU" w:eastAsia="de-DE"/>
        </w:rPr>
        <w:t xml:space="preserve"> в период с 3 по 8 сентября </w:t>
      </w:r>
      <w:r w:rsidRPr="00E50B25">
        <w:rPr>
          <w:bCs/>
          <w:i/>
          <w:szCs w:val="24"/>
          <w:lang w:val="ru-RU" w:eastAsia="de-DE"/>
        </w:rPr>
        <w:t>2003</w:t>
      </w:r>
      <w:r w:rsidR="00642F78">
        <w:rPr>
          <w:bCs/>
          <w:i/>
          <w:szCs w:val="24"/>
          <w:lang w:val="ru-RU" w:eastAsia="de-DE"/>
        </w:rPr>
        <w:t xml:space="preserve"> года</w:t>
      </w:r>
      <w:r w:rsidRPr="00E50B25">
        <w:rPr>
          <w:bCs/>
          <w:i/>
          <w:szCs w:val="24"/>
          <w:lang w:val="ru-RU" w:eastAsia="de-DE"/>
        </w:rPr>
        <w:t xml:space="preserve"> в составе группы из Эр</w:t>
      </w:r>
      <w:r w:rsidR="00642F78">
        <w:rPr>
          <w:bCs/>
          <w:i/>
          <w:szCs w:val="24"/>
          <w:lang w:val="ru-RU" w:eastAsia="de-DE"/>
        </w:rPr>
        <w:t xml:space="preserve">лангена </w:t>
      </w:r>
      <w:r w:rsidRPr="00E50B25">
        <w:rPr>
          <w:bCs/>
          <w:i/>
          <w:szCs w:val="24"/>
          <w:lang w:val="ru-RU" w:eastAsia="de-DE"/>
        </w:rPr>
        <w:t xml:space="preserve"> (20 лет партнерским связям с Владимиром!). Контакт с городом Эрлангеном у меня возник еще намного раньше, когда я в газете «Репатриант» </w:t>
      </w:r>
      <w:r w:rsidRPr="003E60DE">
        <w:rPr>
          <w:bCs/>
          <w:i/>
          <w:szCs w:val="24"/>
          <w:lang w:val="ru-RU" w:eastAsia="de-DE"/>
        </w:rPr>
        <w:t>от 1 августа 1995 года прочитал статью: «Немецкие военнопленные во Владимирских лагерях». (Виталий Гурино</w:t>
      </w:r>
      <w:r w:rsidR="00642F78" w:rsidRPr="003E60DE">
        <w:rPr>
          <w:bCs/>
          <w:i/>
          <w:szCs w:val="24"/>
          <w:lang w:val="ru-RU" w:eastAsia="de-DE"/>
        </w:rPr>
        <w:t>вич, заведующий  историческим отделом</w:t>
      </w:r>
      <w:r w:rsidRPr="003E60DE">
        <w:rPr>
          <w:bCs/>
          <w:i/>
          <w:szCs w:val="24"/>
          <w:lang w:val="ru-RU" w:eastAsia="de-DE"/>
        </w:rPr>
        <w:t xml:space="preserve"> в Государственном  Владим</w:t>
      </w:r>
      <w:r w:rsidR="00642F78" w:rsidRPr="003E60DE">
        <w:rPr>
          <w:bCs/>
          <w:i/>
          <w:szCs w:val="24"/>
          <w:lang w:val="ru-RU" w:eastAsia="de-DE"/>
        </w:rPr>
        <w:t>иро-Суздальском  м</w:t>
      </w:r>
      <w:r w:rsidRPr="003E60DE">
        <w:rPr>
          <w:bCs/>
          <w:i/>
          <w:szCs w:val="24"/>
          <w:lang w:val="ru-RU" w:eastAsia="de-DE"/>
        </w:rPr>
        <w:t>у</w:t>
      </w:r>
      <w:r w:rsidR="00642F78" w:rsidRPr="003E60DE">
        <w:rPr>
          <w:bCs/>
          <w:i/>
          <w:szCs w:val="24"/>
          <w:lang w:val="ru-RU" w:eastAsia="de-DE"/>
        </w:rPr>
        <w:t>зее-заповеднике, рассказыва</w:t>
      </w:r>
      <w:r w:rsidRPr="003E60DE">
        <w:rPr>
          <w:bCs/>
          <w:i/>
          <w:szCs w:val="24"/>
          <w:lang w:val="ru-RU" w:eastAsia="de-DE"/>
        </w:rPr>
        <w:t>л о выставке в Эрленгене!) С ним и с Петером Штегером, ответственным за партнерские связи с городом Владимиром в магистрате</w:t>
      </w:r>
      <w:r w:rsidRPr="00E50B25">
        <w:rPr>
          <w:bCs/>
          <w:i/>
          <w:szCs w:val="24"/>
          <w:lang w:val="ru-RU" w:eastAsia="de-DE"/>
        </w:rPr>
        <w:t xml:space="preserve"> города Эрлангена, я давно поддерживаю связь.                                                              </w:t>
      </w:r>
    </w:p>
    <w:p w:rsidR="00E50B25" w:rsidRPr="00E50B25" w:rsidRDefault="00E50B25" w:rsidP="00935023">
      <w:pPr>
        <w:spacing w:line="276" w:lineRule="auto"/>
        <w:jc w:val="both"/>
        <w:outlineLvl w:val="1"/>
        <w:rPr>
          <w:bCs/>
          <w:i/>
          <w:szCs w:val="24"/>
          <w:lang w:val="ru-RU" w:eastAsia="de-DE"/>
        </w:rPr>
      </w:pPr>
    </w:p>
    <w:p w:rsidR="00E50B25" w:rsidRPr="00E50B25" w:rsidRDefault="00E50B25" w:rsidP="00935023">
      <w:pPr>
        <w:spacing w:line="276" w:lineRule="auto"/>
        <w:jc w:val="both"/>
        <w:outlineLvl w:val="1"/>
        <w:rPr>
          <w:bCs/>
          <w:i/>
          <w:szCs w:val="24"/>
          <w:lang w:val="ru-RU" w:eastAsia="de-DE"/>
        </w:rPr>
      </w:pPr>
      <w:r w:rsidRPr="00E50B25">
        <w:rPr>
          <w:bCs/>
          <w:i/>
          <w:szCs w:val="24"/>
          <w:lang w:val="ru-RU" w:eastAsia="de-DE"/>
        </w:rPr>
        <w:t>В связи с недостатком времени и очень насыщенной программой юбилея мои личные пожелания не могли быть, естественно,  удовлетворены полностью. Но несмотря ни на что, половину дня мы провели в пути  вместе с Виталием Гуриновичем и переводчицей. Интерес был обоюдный. Виталий, родившийся уже после войны, хотел многое узнать</w:t>
      </w:r>
      <w:r w:rsidR="00642F78">
        <w:rPr>
          <w:bCs/>
          <w:i/>
          <w:szCs w:val="24"/>
          <w:lang w:val="ru-RU" w:eastAsia="de-DE"/>
        </w:rPr>
        <w:t xml:space="preserve"> из того</w:t>
      </w:r>
      <w:r w:rsidRPr="00E50B25">
        <w:rPr>
          <w:bCs/>
          <w:i/>
          <w:szCs w:val="24"/>
          <w:lang w:val="ru-RU" w:eastAsia="de-DE"/>
        </w:rPr>
        <w:t>, что осталось в моей памяти. А мне, прежде всего, было интересно посмотреть лагерь, которого уже, конечно, не существует. Весь комплекс полностью застроен относящимися к заводу зданиями. Так как это был выходной день, мы, к сожалению, не могли попасть на территорию завода. И мне пришлось удовлетвориться фот</w:t>
      </w:r>
      <w:r w:rsidR="00642F78">
        <w:rPr>
          <w:bCs/>
          <w:i/>
          <w:szCs w:val="24"/>
          <w:lang w:val="ru-RU" w:eastAsia="de-DE"/>
        </w:rPr>
        <w:t>ографией на фоне Владимирского т</w:t>
      </w:r>
      <w:r w:rsidRPr="00E50B25">
        <w:rPr>
          <w:bCs/>
          <w:i/>
          <w:szCs w:val="24"/>
          <w:lang w:val="ru-RU" w:eastAsia="de-DE"/>
        </w:rPr>
        <w:t xml:space="preserve">ракторного завода. </w:t>
      </w:r>
    </w:p>
    <w:p w:rsidR="00642F78" w:rsidRDefault="00642F78" w:rsidP="00935023">
      <w:pPr>
        <w:spacing w:line="276" w:lineRule="auto"/>
        <w:jc w:val="both"/>
        <w:outlineLvl w:val="1"/>
        <w:rPr>
          <w:bCs/>
          <w:i/>
          <w:szCs w:val="24"/>
          <w:lang w:val="ru-RU" w:eastAsia="de-DE"/>
        </w:rPr>
      </w:pPr>
    </w:p>
    <w:p w:rsidR="00E50B25" w:rsidRPr="00E50B25" w:rsidRDefault="00642F78" w:rsidP="00935023">
      <w:pPr>
        <w:spacing w:line="276" w:lineRule="auto"/>
        <w:jc w:val="both"/>
        <w:outlineLvl w:val="1"/>
        <w:rPr>
          <w:bCs/>
          <w:i/>
          <w:szCs w:val="24"/>
          <w:lang w:val="ru-RU" w:eastAsia="de-DE"/>
        </w:rPr>
      </w:pPr>
      <w:r>
        <w:rPr>
          <w:bCs/>
          <w:i/>
          <w:szCs w:val="24"/>
          <w:lang w:val="ru-RU" w:eastAsia="de-DE"/>
        </w:rPr>
        <w:t xml:space="preserve">Что еще бы </w:t>
      </w:r>
      <w:r w:rsidR="00E50B25" w:rsidRPr="00E50B25">
        <w:rPr>
          <w:bCs/>
          <w:i/>
          <w:szCs w:val="24"/>
          <w:lang w:val="ru-RU" w:eastAsia="de-DE"/>
        </w:rPr>
        <w:t>меня очень интересовало: торфоразработка, каменоломня и госпиталь в Камешково!  Но это было слишком далеко.</w:t>
      </w:r>
    </w:p>
    <w:p w:rsidR="00E50B25" w:rsidRDefault="00E50B25" w:rsidP="00935023">
      <w:pPr>
        <w:spacing w:line="276" w:lineRule="auto"/>
        <w:jc w:val="both"/>
        <w:outlineLvl w:val="1"/>
        <w:rPr>
          <w:bCs/>
          <w:i/>
          <w:szCs w:val="24"/>
          <w:lang w:val="ru-RU" w:eastAsia="de-DE"/>
        </w:rPr>
      </w:pPr>
    </w:p>
    <w:p w:rsidR="00E50B25" w:rsidRPr="00E50B25" w:rsidRDefault="00E50B25" w:rsidP="00935023">
      <w:pPr>
        <w:spacing w:line="276" w:lineRule="auto"/>
        <w:jc w:val="both"/>
        <w:outlineLvl w:val="1"/>
        <w:rPr>
          <w:bCs/>
          <w:i/>
          <w:szCs w:val="24"/>
          <w:lang w:val="ru-RU" w:eastAsia="de-DE"/>
        </w:rPr>
      </w:pPr>
      <w:r w:rsidRPr="00E50B25">
        <w:rPr>
          <w:bCs/>
          <w:i/>
          <w:szCs w:val="24"/>
          <w:lang w:val="ru-RU" w:eastAsia="de-DE"/>
        </w:rPr>
        <w:t>Особенно тесные дружеские отношения  уже давно сложились  у ветеранов с обеих сторон. Так, например,</w:t>
      </w:r>
      <w:r w:rsidR="00E14C00">
        <w:rPr>
          <w:bCs/>
          <w:i/>
          <w:szCs w:val="24"/>
          <w:lang w:val="ru-RU" w:eastAsia="de-DE"/>
        </w:rPr>
        <w:t xml:space="preserve"> у </w:t>
      </w:r>
      <w:r w:rsidRPr="00E50B25">
        <w:rPr>
          <w:bCs/>
          <w:i/>
          <w:szCs w:val="24"/>
          <w:lang w:val="ru-RU" w:eastAsia="de-DE"/>
        </w:rPr>
        <w:t>Фритц</w:t>
      </w:r>
      <w:r w:rsidR="00E14C00">
        <w:rPr>
          <w:bCs/>
          <w:i/>
          <w:szCs w:val="24"/>
          <w:lang w:val="ru-RU" w:eastAsia="de-DE"/>
        </w:rPr>
        <w:t>а</w:t>
      </w:r>
      <w:r w:rsidRPr="00E50B25">
        <w:rPr>
          <w:bCs/>
          <w:i/>
          <w:szCs w:val="24"/>
          <w:lang w:val="ru-RU" w:eastAsia="de-DE"/>
        </w:rPr>
        <w:t xml:space="preserve"> Виттманн</w:t>
      </w:r>
      <w:r w:rsidR="00E14C00">
        <w:rPr>
          <w:bCs/>
          <w:i/>
          <w:szCs w:val="24"/>
          <w:lang w:val="ru-RU" w:eastAsia="de-DE"/>
        </w:rPr>
        <w:t>а, тоже бывшего военнопленного.  Н</w:t>
      </w:r>
      <w:r w:rsidRPr="00E50B25">
        <w:rPr>
          <w:bCs/>
          <w:i/>
          <w:szCs w:val="24"/>
          <w:lang w:val="ru-RU" w:eastAsia="de-DE"/>
        </w:rPr>
        <w:t>а  мероприя</w:t>
      </w:r>
      <w:r w:rsidR="00E14C00">
        <w:rPr>
          <w:bCs/>
          <w:i/>
          <w:szCs w:val="24"/>
          <w:lang w:val="ru-RU" w:eastAsia="de-DE"/>
        </w:rPr>
        <w:t xml:space="preserve">тии во  Владимирской  аптеке ветеранов, где его  </w:t>
      </w:r>
      <w:r w:rsidRPr="00E50B25">
        <w:rPr>
          <w:bCs/>
          <w:i/>
          <w:szCs w:val="24"/>
          <w:lang w:val="ru-RU" w:eastAsia="de-DE"/>
        </w:rPr>
        <w:t>чес</w:t>
      </w:r>
      <w:r w:rsidR="00642F78">
        <w:rPr>
          <w:bCs/>
          <w:i/>
          <w:szCs w:val="24"/>
          <w:lang w:val="ru-RU" w:eastAsia="de-DE"/>
        </w:rPr>
        <w:t xml:space="preserve">твовали   за </w:t>
      </w:r>
      <w:r w:rsidR="00642F78" w:rsidRPr="003E60DE">
        <w:rPr>
          <w:bCs/>
          <w:i/>
          <w:szCs w:val="24"/>
          <w:lang w:val="ru-RU" w:eastAsia="de-DE"/>
        </w:rPr>
        <w:t>оказанную  помощь</w:t>
      </w:r>
      <w:r w:rsidRPr="003E60DE">
        <w:rPr>
          <w:bCs/>
          <w:i/>
          <w:szCs w:val="24"/>
          <w:lang w:val="ru-RU" w:eastAsia="de-DE"/>
        </w:rPr>
        <w:t>, смог побывать и  я</w:t>
      </w:r>
      <w:r w:rsidR="00E14C00" w:rsidRPr="003E60DE">
        <w:rPr>
          <w:bCs/>
          <w:i/>
          <w:szCs w:val="24"/>
          <w:lang w:val="ru-RU" w:eastAsia="de-DE"/>
        </w:rPr>
        <w:t xml:space="preserve">, </w:t>
      </w:r>
      <w:r w:rsidRPr="003E60DE">
        <w:rPr>
          <w:bCs/>
          <w:i/>
          <w:szCs w:val="24"/>
          <w:lang w:val="ru-RU" w:eastAsia="de-DE"/>
        </w:rPr>
        <w:t xml:space="preserve"> и тоже рассказать об эпизоде из моей лагерной жизни. (Фритц Виттманн – автор книги  «Роза для Тамары», в которой  собраны  также воспоминания  двенадцати  бывших военнопленных о человечных отношениях с русскими. – Стоит прочитать!) Все согласны с мнением, что  прожитые  времена были тяжелыми, но отношения</w:t>
      </w:r>
      <w:r w:rsidRPr="00E50B25">
        <w:rPr>
          <w:bCs/>
          <w:i/>
          <w:szCs w:val="24"/>
          <w:lang w:val="ru-RU" w:eastAsia="de-DE"/>
        </w:rPr>
        <w:t xml:space="preserve"> с русскими людьми -  охранниками, медицинским персоналом, гражданским населе</w:t>
      </w:r>
      <w:r w:rsidR="00E14C00">
        <w:rPr>
          <w:bCs/>
          <w:i/>
          <w:szCs w:val="24"/>
          <w:lang w:val="ru-RU" w:eastAsia="de-DE"/>
        </w:rPr>
        <w:t>нием… - в основном, были хорошими, а иногда и дружескими</w:t>
      </w:r>
      <w:r w:rsidRPr="00E50B25">
        <w:rPr>
          <w:bCs/>
          <w:i/>
          <w:szCs w:val="24"/>
          <w:lang w:val="ru-RU" w:eastAsia="de-DE"/>
        </w:rPr>
        <w:t xml:space="preserve">.  Мой худший опыт был с членами «Антифа!»     </w:t>
      </w:r>
    </w:p>
    <w:p w:rsidR="00E50B25" w:rsidRPr="00E50B25" w:rsidRDefault="00E50B25" w:rsidP="00935023">
      <w:pPr>
        <w:spacing w:line="276" w:lineRule="auto"/>
        <w:jc w:val="both"/>
        <w:outlineLvl w:val="1"/>
        <w:rPr>
          <w:bCs/>
          <w:i/>
          <w:szCs w:val="24"/>
          <w:lang w:val="ru-RU" w:eastAsia="de-DE"/>
        </w:rPr>
      </w:pPr>
    </w:p>
    <w:p w:rsidR="00E50B25" w:rsidRPr="00E50B25" w:rsidRDefault="00E50B25" w:rsidP="00935023">
      <w:pPr>
        <w:spacing w:line="276" w:lineRule="auto"/>
        <w:jc w:val="both"/>
        <w:outlineLvl w:val="1"/>
        <w:rPr>
          <w:bCs/>
          <w:i/>
          <w:szCs w:val="24"/>
          <w:lang w:val="ru-RU" w:eastAsia="de-DE"/>
        </w:rPr>
      </w:pPr>
      <w:r w:rsidRPr="00E50B25">
        <w:rPr>
          <w:bCs/>
          <w:i/>
          <w:szCs w:val="24"/>
          <w:lang w:val="ru-RU" w:eastAsia="de-DE"/>
        </w:rPr>
        <w:t>Так как некоторые из Вас уже приложили к письмам свои короткие биографии о годах, про</w:t>
      </w:r>
      <w:r w:rsidR="00F02BC9">
        <w:rPr>
          <w:bCs/>
          <w:i/>
          <w:szCs w:val="24"/>
          <w:lang w:val="ru-RU" w:eastAsia="de-DE"/>
        </w:rPr>
        <w:t>веденных в плену, вот</w:t>
      </w:r>
      <w:r w:rsidRPr="00E50B25">
        <w:rPr>
          <w:bCs/>
          <w:i/>
          <w:szCs w:val="24"/>
          <w:lang w:val="ru-RU" w:eastAsia="de-DE"/>
        </w:rPr>
        <w:t xml:space="preserve">  краткая  справка</w:t>
      </w:r>
      <w:r w:rsidR="00F02BC9">
        <w:rPr>
          <w:bCs/>
          <w:i/>
          <w:szCs w:val="24"/>
          <w:lang w:val="ru-RU" w:eastAsia="de-DE"/>
        </w:rPr>
        <w:t xml:space="preserve"> и</w:t>
      </w:r>
      <w:r w:rsidRPr="00E50B25">
        <w:rPr>
          <w:bCs/>
          <w:i/>
          <w:szCs w:val="24"/>
          <w:lang w:val="ru-RU" w:eastAsia="de-DE"/>
        </w:rPr>
        <w:t xml:space="preserve"> о моей жизни. </w:t>
      </w:r>
    </w:p>
    <w:p w:rsidR="00E50B25" w:rsidRPr="00E50B25" w:rsidRDefault="00E50B25" w:rsidP="00935023">
      <w:pPr>
        <w:spacing w:line="276" w:lineRule="auto"/>
        <w:jc w:val="both"/>
        <w:outlineLvl w:val="1"/>
        <w:rPr>
          <w:bCs/>
          <w:i/>
          <w:szCs w:val="24"/>
          <w:lang w:val="ru-RU" w:eastAsia="de-DE"/>
        </w:rPr>
      </w:pPr>
    </w:p>
    <w:p w:rsidR="00E50B25" w:rsidRPr="00E50B25" w:rsidRDefault="00E50B25" w:rsidP="00935023">
      <w:pPr>
        <w:spacing w:line="276" w:lineRule="auto"/>
        <w:jc w:val="both"/>
        <w:outlineLvl w:val="1"/>
        <w:rPr>
          <w:bCs/>
          <w:i/>
          <w:szCs w:val="24"/>
          <w:lang w:val="ru-RU" w:eastAsia="de-DE"/>
        </w:rPr>
      </w:pPr>
      <w:r w:rsidRPr="00E50B25">
        <w:rPr>
          <w:bCs/>
          <w:i/>
          <w:szCs w:val="24"/>
          <w:lang w:val="ru-RU" w:eastAsia="de-DE"/>
        </w:rPr>
        <w:t>После работы в Имперской трудовой службе в Восточной Пруссии я прошел подготовку  в дивизионе  артиллерийской инстру</w:t>
      </w:r>
      <w:r w:rsidR="00F02BC9">
        <w:rPr>
          <w:bCs/>
          <w:i/>
          <w:szCs w:val="24"/>
          <w:lang w:val="ru-RU" w:eastAsia="de-DE"/>
        </w:rPr>
        <w:t>ментальной разведки, который (</w:t>
      </w:r>
      <w:r w:rsidRPr="00E50B25">
        <w:rPr>
          <w:bCs/>
          <w:i/>
          <w:szCs w:val="24"/>
          <w:lang w:val="ru-RU" w:eastAsia="de-DE"/>
        </w:rPr>
        <w:t>мы едва успели побывать в июне</w:t>
      </w:r>
      <w:r w:rsidR="00F02BC9">
        <w:rPr>
          <w:bCs/>
          <w:i/>
          <w:szCs w:val="24"/>
          <w:lang w:val="ru-RU" w:eastAsia="de-DE"/>
        </w:rPr>
        <w:t xml:space="preserve"> </w:t>
      </w:r>
      <w:r w:rsidRPr="00E50B25">
        <w:rPr>
          <w:bCs/>
          <w:i/>
          <w:szCs w:val="24"/>
          <w:lang w:val="ru-RU" w:eastAsia="de-DE"/>
        </w:rPr>
        <w:t>1944 года на участке фронта в Румынии) обратился в бегство при прорыве рус</w:t>
      </w:r>
      <w:r w:rsidR="00F02BC9">
        <w:rPr>
          <w:bCs/>
          <w:i/>
          <w:szCs w:val="24"/>
          <w:lang w:val="ru-RU" w:eastAsia="de-DE"/>
        </w:rPr>
        <w:t xml:space="preserve">ских в августе </w:t>
      </w:r>
      <w:r w:rsidRPr="00E50B25">
        <w:rPr>
          <w:bCs/>
          <w:i/>
          <w:szCs w:val="24"/>
          <w:lang w:val="ru-RU" w:eastAsia="de-DE"/>
        </w:rPr>
        <w:t>1944  года. В сентябре я попал в плен, а в сере</w:t>
      </w:r>
      <w:r w:rsidR="00F02BC9">
        <w:rPr>
          <w:bCs/>
          <w:i/>
          <w:szCs w:val="24"/>
          <w:lang w:val="ru-RU" w:eastAsia="de-DE"/>
        </w:rPr>
        <w:t>дине о</w:t>
      </w:r>
      <w:r w:rsidRPr="00E50B25">
        <w:rPr>
          <w:bCs/>
          <w:i/>
          <w:szCs w:val="24"/>
          <w:lang w:val="ru-RU" w:eastAsia="de-DE"/>
        </w:rPr>
        <w:t>ктября оказался в Горьком (лагерь и антифашистская школа!). Затем были: лесозаготовка, торфоразработка (мое самое худшее время! - Дистрофия!), несколько месяцев в госпитале в Камешково, лагерь  190 (позднее 7190),  там работа в различных рабочих бригадах (гипсовое производ</w:t>
      </w:r>
      <w:r w:rsidR="00F02BC9">
        <w:rPr>
          <w:bCs/>
          <w:i/>
          <w:szCs w:val="24"/>
          <w:lang w:val="ru-RU" w:eastAsia="de-DE"/>
        </w:rPr>
        <w:t>ство, погрузка леса, кирпичный завод, тракторный завод, химический завод). Я</w:t>
      </w:r>
      <w:r w:rsidRPr="00E50B25">
        <w:rPr>
          <w:bCs/>
          <w:i/>
          <w:szCs w:val="24"/>
          <w:lang w:val="ru-RU" w:eastAsia="de-DE"/>
        </w:rPr>
        <w:t xml:space="preserve"> не могу все точно соотнести</w:t>
      </w:r>
      <w:r w:rsidR="00F02BC9">
        <w:rPr>
          <w:bCs/>
          <w:i/>
          <w:szCs w:val="24"/>
          <w:lang w:val="ru-RU" w:eastAsia="de-DE"/>
        </w:rPr>
        <w:t xml:space="preserve"> по времени</w:t>
      </w:r>
      <w:r w:rsidRPr="00E50B25">
        <w:rPr>
          <w:bCs/>
          <w:i/>
          <w:szCs w:val="24"/>
          <w:lang w:val="ru-RU" w:eastAsia="de-DE"/>
        </w:rPr>
        <w:t>. Моей последней работой  с весны до осени  1949 года была каменоломня: тяжелый труд, но за</w:t>
      </w:r>
      <w:r w:rsidR="00F02BC9">
        <w:rPr>
          <w:bCs/>
          <w:i/>
          <w:szCs w:val="24"/>
          <w:lang w:val="ru-RU" w:eastAsia="de-DE"/>
        </w:rPr>
        <w:t xml:space="preserve"> это нам впервые заплатили рублями</w:t>
      </w:r>
      <w:r w:rsidRPr="00E50B25">
        <w:rPr>
          <w:bCs/>
          <w:i/>
          <w:szCs w:val="24"/>
          <w:lang w:val="ru-RU" w:eastAsia="de-DE"/>
        </w:rPr>
        <w:t xml:space="preserve">  (500 руб.?). Возвращение домой  4 сентября  1949 года. Подробности позже! </w:t>
      </w:r>
    </w:p>
    <w:p w:rsidR="00E50B25" w:rsidRPr="00E50B25" w:rsidRDefault="008B7B95" w:rsidP="00935023">
      <w:pPr>
        <w:spacing w:line="276" w:lineRule="auto"/>
        <w:jc w:val="both"/>
        <w:outlineLvl w:val="1"/>
        <w:rPr>
          <w:bCs/>
          <w:i/>
          <w:szCs w:val="24"/>
          <w:lang w:val="ru-RU" w:eastAsia="de-DE"/>
        </w:rPr>
      </w:pPr>
      <w:r>
        <w:rPr>
          <w:bCs/>
          <w:i/>
          <w:szCs w:val="24"/>
          <w:lang w:val="ru-RU" w:eastAsia="de-DE"/>
        </w:rPr>
        <w:t xml:space="preserve"> </w:t>
      </w:r>
    </w:p>
    <w:p w:rsidR="00E50B25" w:rsidRPr="00E50B25" w:rsidRDefault="00E50B25" w:rsidP="00935023">
      <w:pPr>
        <w:spacing w:line="276" w:lineRule="auto"/>
        <w:jc w:val="both"/>
        <w:outlineLvl w:val="1"/>
        <w:rPr>
          <w:bCs/>
          <w:i/>
          <w:szCs w:val="24"/>
          <w:lang w:val="ru-RU" w:eastAsia="de-DE"/>
        </w:rPr>
      </w:pPr>
      <w:r w:rsidRPr="00E50B25">
        <w:rPr>
          <w:bCs/>
          <w:i/>
          <w:szCs w:val="24"/>
          <w:lang w:val="ru-RU" w:eastAsia="de-DE"/>
        </w:rPr>
        <w:t>Я не удивлюсь, если один или несколько человек были в одно и то же время в одном и том же месте или маршировали в одной колонне</w:t>
      </w:r>
      <w:r w:rsidR="003E60DE">
        <w:rPr>
          <w:bCs/>
          <w:i/>
          <w:szCs w:val="24"/>
          <w:lang w:val="ru-RU" w:eastAsia="de-DE"/>
        </w:rPr>
        <w:t>?</w:t>
      </w:r>
    </w:p>
    <w:p w:rsidR="00E50B25" w:rsidRPr="00E50B25" w:rsidRDefault="00E50B25" w:rsidP="00935023">
      <w:pPr>
        <w:spacing w:line="276" w:lineRule="auto"/>
        <w:jc w:val="both"/>
        <w:outlineLvl w:val="1"/>
        <w:rPr>
          <w:bCs/>
          <w:i/>
          <w:szCs w:val="24"/>
          <w:lang w:val="ru-RU" w:eastAsia="de-DE"/>
        </w:rPr>
      </w:pPr>
    </w:p>
    <w:p w:rsidR="00E50B25" w:rsidRPr="00E50B25" w:rsidRDefault="00E50B25" w:rsidP="00935023">
      <w:pPr>
        <w:spacing w:line="276" w:lineRule="auto"/>
        <w:jc w:val="both"/>
        <w:outlineLvl w:val="1"/>
        <w:rPr>
          <w:bCs/>
          <w:i/>
          <w:szCs w:val="24"/>
          <w:lang w:val="ru-RU" w:eastAsia="de-DE"/>
        </w:rPr>
      </w:pPr>
      <w:r w:rsidRPr="00E50B25">
        <w:rPr>
          <w:bCs/>
          <w:i/>
          <w:szCs w:val="24"/>
          <w:lang w:val="ru-RU" w:eastAsia="de-DE"/>
        </w:rPr>
        <w:t xml:space="preserve">Ну, давайте посмотрим, сколько еще человек откликнется на обращение,  и как мы будем действовать дальше. Но в </w:t>
      </w:r>
      <w:r w:rsidRPr="006B12D7">
        <w:rPr>
          <w:bCs/>
          <w:i/>
          <w:szCs w:val="24"/>
          <w:lang w:val="ru-RU" w:eastAsia="de-DE"/>
        </w:rPr>
        <w:t>любом случае, нам нужно поддерживать  связь друг с дру</w:t>
      </w:r>
      <w:r w:rsidR="00F02BC9" w:rsidRPr="006B12D7">
        <w:rPr>
          <w:bCs/>
          <w:i/>
          <w:szCs w:val="24"/>
          <w:lang w:val="ru-RU" w:eastAsia="de-DE"/>
        </w:rPr>
        <w:t>гом.</w:t>
      </w:r>
      <w:r w:rsidRPr="006B12D7">
        <w:rPr>
          <w:bCs/>
          <w:i/>
          <w:szCs w:val="24"/>
          <w:lang w:val="ru-RU" w:eastAsia="de-DE"/>
        </w:rPr>
        <w:t xml:space="preserve"> Определенно,  Виталий Гуринович, </w:t>
      </w:r>
      <w:r w:rsidR="00F02BC9" w:rsidRPr="006B12D7">
        <w:rPr>
          <w:bCs/>
          <w:i/>
          <w:szCs w:val="24"/>
          <w:lang w:val="ru-RU" w:eastAsia="de-DE"/>
        </w:rPr>
        <w:t xml:space="preserve">который  вместе с </w:t>
      </w:r>
      <w:r w:rsidR="006B12D7" w:rsidRPr="006B12D7">
        <w:rPr>
          <w:bCs/>
          <w:i/>
          <w:szCs w:val="24"/>
          <w:lang w:val="ru-RU" w:eastAsia="de-DE"/>
        </w:rPr>
        <w:t xml:space="preserve">сотрудниками музея </w:t>
      </w:r>
      <w:r w:rsidR="00F02BC9" w:rsidRPr="006B12D7">
        <w:rPr>
          <w:bCs/>
          <w:i/>
          <w:szCs w:val="24"/>
          <w:lang w:val="ru-RU" w:eastAsia="de-DE"/>
        </w:rPr>
        <w:t>Владимирск</w:t>
      </w:r>
      <w:r w:rsidR="006B12D7" w:rsidRPr="006B12D7">
        <w:rPr>
          <w:bCs/>
          <w:i/>
          <w:szCs w:val="24"/>
          <w:lang w:val="ru-RU" w:eastAsia="de-DE"/>
        </w:rPr>
        <w:t>ого</w:t>
      </w:r>
      <w:r w:rsidR="00F02BC9" w:rsidRPr="006B12D7">
        <w:rPr>
          <w:bCs/>
          <w:i/>
          <w:szCs w:val="24"/>
          <w:lang w:val="ru-RU" w:eastAsia="de-DE"/>
        </w:rPr>
        <w:t xml:space="preserve"> т</w:t>
      </w:r>
      <w:r w:rsidRPr="006B12D7">
        <w:rPr>
          <w:bCs/>
          <w:i/>
          <w:szCs w:val="24"/>
          <w:lang w:val="ru-RU" w:eastAsia="de-DE"/>
        </w:rPr>
        <w:t>ракторн</w:t>
      </w:r>
      <w:r w:rsidR="006B12D7" w:rsidRPr="006B12D7">
        <w:rPr>
          <w:bCs/>
          <w:i/>
          <w:szCs w:val="24"/>
          <w:lang w:val="ru-RU" w:eastAsia="de-DE"/>
        </w:rPr>
        <w:t>ого</w:t>
      </w:r>
      <w:r w:rsidRPr="006B12D7">
        <w:rPr>
          <w:bCs/>
          <w:i/>
          <w:szCs w:val="24"/>
          <w:lang w:val="ru-RU" w:eastAsia="de-DE"/>
        </w:rPr>
        <w:t xml:space="preserve"> завод</w:t>
      </w:r>
      <w:r w:rsidR="006B12D7" w:rsidRPr="006B12D7">
        <w:rPr>
          <w:bCs/>
          <w:i/>
          <w:szCs w:val="24"/>
          <w:lang w:val="ru-RU" w:eastAsia="de-DE"/>
        </w:rPr>
        <w:t>а</w:t>
      </w:r>
      <w:r w:rsidRPr="006B12D7">
        <w:rPr>
          <w:bCs/>
          <w:i/>
          <w:szCs w:val="24"/>
          <w:lang w:val="ru-RU" w:eastAsia="de-DE"/>
        </w:rPr>
        <w:t xml:space="preserve"> ищет контакт с бывшими военнопленными,  тоже </w:t>
      </w:r>
      <w:r w:rsidR="00F02BC9" w:rsidRPr="006B12D7">
        <w:rPr>
          <w:bCs/>
          <w:i/>
          <w:szCs w:val="24"/>
          <w:lang w:val="ru-RU" w:eastAsia="de-DE"/>
        </w:rPr>
        <w:t xml:space="preserve"> </w:t>
      </w:r>
      <w:r w:rsidRPr="006B12D7">
        <w:rPr>
          <w:bCs/>
          <w:i/>
          <w:szCs w:val="24"/>
          <w:lang w:val="ru-RU" w:eastAsia="de-DE"/>
        </w:rPr>
        <w:t>будет  рад.  Я буду и в дальнейшем поддерживать с ним</w:t>
      </w:r>
      <w:r w:rsidRPr="00E50B25">
        <w:rPr>
          <w:bCs/>
          <w:i/>
          <w:szCs w:val="24"/>
          <w:lang w:val="ru-RU" w:eastAsia="de-DE"/>
        </w:rPr>
        <w:t xml:space="preserve"> связь.</w:t>
      </w:r>
    </w:p>
    <w:p w:rsidR="00E50B25" w:rsidRPr="00E50B25" w:rsidRDefault="00E50B25" w:rsidP="00935023">
      <w:pPr>
        <w:spacing w:line="276" w:lineRule="auto"/>
        <w:jc w:val="both"/>
        <w:outlineLvl w:val="1"/>
        <w:rPr>
          <w:bCs/>
          <w:i/>
          <w:szCs w:val="24"/>
          <w:lang w:val="ru-RU" w:eastAsia="de-DE"/>
        </w:rPr>
      </w:pPr>
    </w:p>
    <w:p w:rsidR="00F02BC9" w:rsidRDefault="00E50B25" w:rsidP="00935023">
      <w:pPr>
        <w:spacing w:line="276" w:lineRule="auto"/>
        <w:jc w:val="both"/>
        <w:outlineLvl w:val="1"/>
        <w:rPr>
          <w:bCs/>
          <w:i/>
          <w:szCs w:val="24"/>
          <w:lang w:val="ru-RU" w:eastAsia="de-DE"/>
        </w:rPr>
      </w:pPr>
      <w:r w:rsidRPr="00E50B25">
        <w:rPr>
          <w:bCs/>
          <w:i/>
          <w:szCs w:val="24"/>
          <w:lang w:val="ru-RU" w:eastAsia="de-DE"/>
        </w:rPr>
        <w:t>Желаю нам всем еще долго оставаться здоровыми, чтобы обмениваться информацией в письмах, по телефону или при личной встрече!»</w:t>
      </w:r>
    </w:p>
    <w:p w:rsidR="00F02BC9" w:rsidRDefault="00F02BC9" w:rsidP="00935023">
      <w:pPr>
        <w:spacing w:line="276" w:lineRule="auto"/>
        <w:jc w:val="both"/>
        <w:outlineLvl w:val="1"/>
        <w:rPr>
          <w:bCs/>
          <w:i/>
          <w:szCs w:val="24"/>
          <w:lang w:val="ru-RU" w:eastAsia="de-DE"/>
        </w:rPr>
      </w:pPr>
    </w:p>
    <w:p w:rsidR="00E50B25" w:rsidRPr="00E50B25" w:rsidRDefault="00E50B25" w:rsidP="00935023">
      <w:pPr>
        <w:spacing w:line="276" w:lineRule="auto"/>
        <w:jc w:val="both"/>
        <w:outlineLvl w:val="1"/>
        <w:rPr>
          <w:bCs/>
          <w:i/>
          <w:szCs w:val="24"/>
          <w:lang w:val="ru-RU" w:eastAsia="de-DE"/>
        </w:rPr>
      </w:pPr>
      <w:r w:rsidRPr="00E50B25">
        <w:rPr>
          <w:bCs/>
          <w:i/>
          <w:szCs w:val="24"/>
          <w:lang w:val="ru-RU" w:eastAsia="de-DE"/>
        </w:rPr>
        <w:t xml:space="preserve">С дружеским приветом, </w:t>
      </w:r>
    </w:p>
    <w:p w:rsidR="00E50B25" w:rsidRPr="00E50B25" w:rsidRDefault="00E50B25" w:rsidP="00935023">
      <w:pPr>
        <w:spacing w:line="276" w:lineRule="auto"/>
        <w:jc w:val="both"/>
        <w:outlineLvl w:val="1"/>
        <w:rPr>
          <w:bCs/>
          <w:i/>
          <w:szCs w:val="24"/>
          <w:lang w:val="ru-RU" w:eastAsia="de-DE"/>
        </w:rPr>
      </w:pPr>
    </w:p>
    <w:p w:rsidR="00E50B25" w:rsidRPr="00E50B25" w:rsidRDefault="00E50B25" w:rsidP="00935023">
      <w:pPr>
        <w:spacing w:line="276" w:lineRule="auto"/>
        <w:jc w:val="both"/>
        <w:outlineLvl w:val="1"/>
        <w:rPr>
          <w:bCs/>
          <w:i/>
          <w:szCs w:val="24"/>
          <w:lang w:val="ru-RU" w:eastAsia="de-DE"/>
        </w:rPr>
      </w:pPr>
      <w:r w:rsidRPr="00E50B25">
        <w:rPr>
          <w:bCs/>
          <w:i/>
          <w:szCs w:val="24"/>
          <w:lang w:val="ru-RU" w:eastAsia="de-DE"/>
        </w:rPr>
        <w:t>Фридхельм Крегер, 2009</w:t>
      </w:r>
    </w:p>
    <w:p w:rsidR="00E50B25" w:rsidRPr="00E50B25" w:rsidRDefault="00E50B25" w:rsidP="00935023">
      <w:pPr>
        <w:spacing w:line="276" w:lineRule="auto"/>
        <w:jc w:val="both"/>
        <w:outlineLvl w:val="1"/>
        <w:rPr>
          <w:b/>
          <w:bCs/>
          <w:i/>
          <w:szCs w:val="24"/>
          <w:lang w:val="ru-RU" w:eastAsia="de-DE"/>
        </w:rPr>
      </w:pPr>
    </w:p>
    <w:p w:rsidR="007C6183" w:rsidRPr="00F02BC9" w:rsidRDefault="003B6650" w:rsidP="00935023">
      <w:pPr>
        <w:spacing w:line="276" w:lineRule="auto"/>
        <w:rPr>
          <w:i/>
          <w:iCs/>
          <w:szCs w:val="24"/>
          <w:lang w:val="ru-RU" w:eastAsia="de-DE"/>
        </w:rPr>
      </w:pPr>
      <w:r w:rsidRPr="00A9488E">
        <w:rPr>
          <w:szCs w:val="24"/>
          <w:lang w:val="ru-RU" w:eastAsia="de-DE"/>
        </w:rPr>
        <w:t>«</w:t>
      </w:r>
      <w:r>
        <w:rPr>
          <w:szCs w:val="24"/>
          <w:lang w:val="ru-RU" w:eastAsia="de-DE"/>
        </w:rPr>
        <w:t>Подробности</w:t>
      </w:r>
      <w:r w:rsidRPr="00A9488E">
        <w:rPr>
          <w:szCs w:val="24"/>
          <w:lang w:val="ru-RU" w:eastAsia="de-DE"/>
        </w:rPr>
        <w:t xml:space="preserve"> </w:t>
      </w:r>
      <w:r>
        <w:rPr>
          <w:szCs w:val="24"/>
          <w:lang w:val="ru-RU" w:eastAsia="de-DE"/>
        </w:rPr>
        <w:t>в</w:t>
      </w:r>
      <w:r w:rsidRPr="00A9488E">
        <w:rPr>
          <w:szCs w:val="24"/>
          <w:lang w:val="ru-RU" w:eastAsia="de-DE"/>
        </w:rPr>
        <w:t xml:space="preserve"> </w:t>
      </w:r>
      <w:r>
        <w:rPr>
          <w:szCs w:val="24"/>
          <w:lang w:val="ru-RU" w:eastAsia="de-DE"/>
        </w:rPr>
        <w:t>следующем</w:t>
      </w:r>
      <w:r w:rsidRPr="00A9488E">
        <w:rPr>
          <w:szCs w:val="24"/>
          <w:lang w:val="ru-RU" w:eastAsia="de-DE"/>
        </w:rPr>
        <w:t xml:space="preserve"> </w:t>
      </w:r>
      <w:r>
        <w:rPr>
          <w:szCs w:val="24"/>
          <w:lang w:val="ru-RU" w:eastAsia="de-DE"/>
        </w:rPr>
        <w:t>репортаже</w:t>
      </w:r>
      <w:r w:rsidRPr="00A9488E">
        <w:rPr>
          <w:szCs w:val="24"/>
          <w:lang w:val="ru-RU" w:eastAsia="de-DE"/>
        </w:rPr>
        <w:t xml:space="preserve">». </w:t>
      </w:r>
      <w:r w:rsidR="005B3139" w:rsidRPr="00A9488E">
        <w:rPr>
          <w:szCs w:val="24"/>
          <w:lang w:val="ru-RU" w:eastAsia="de-DE"/>
        </w:rPr>
        <w:t xml:space="preserve"> </w:t>
      </w:r>
      <w:r>
        <w:rPr>
          <w:szCs w:val="24"/>
          <w:lang w:val="ru-RU" w:eastAsia="de-DE"/>
        </w:rPr>
        <w:t>Это</w:t>
      </w:r>
      <w:r w:rsidRPr="003B6650">
        <w:rPr>
          <w:szCs w:val="24"/>
          <w:lang w:val="ru-RU" w:eastAsia="de-DE"/>
        </w:rPr>
        <w:t xml:space="preserve"> </w:t>
      </w:r>
      <w:r>
        <w:rPr>
          <w:szCs w:val="24"/>
          <w:lang w:val="ru-RU" w:eastAsia="de-DE"/>
        </w:rPr>
        <w:t>стало</w:t>
      </w:r>
      <w:r w:rsidRPr="003B6650">
        <w:rPr>
          <w:szCs w:val="24"/>
          <w:lang w:val="ru-RU" w:eastAsia="de-DE"/>
        </w:rPr>
        <w:t xml:space="preserve"> </w:t>
      </w:r>
      <w:r>
        <w:rPr>
          <w:szCs w:val="24"/>
          <w:lang w:val="ru-RU" w:eastAsia="de-DE"/>
        </w:rPr>
        <w:t>девизом</w:t>
      </w:r>
      <w:r w:rsidRPr="003B6650">
        <w:rPr>
          <w:szCs w:val="24"/>
          <w:lang w:val="ru-RU" w:eastAsia="de-DE"/>
        </w:rPr>
        <w:t xml:space="preserve">  </w:t>
      </w:r>
      <w:r>
        <w:rPr>
          <w:szCs w:val="24"/>
          <w:lang w:val="ru-RU" w:eastAsia="de-DE"/>
        </w:rPr>
        <w:t>небольшой</w:t>
      </w:r>
      <w:r w:rsidRPr="003B6650">
        <w:rPr>
          <w:szCs w:val="24"/>
          <w:lang w:val="ru-RU" w:eastAsia="de-DE"/>
        </w:rPr>
        <w:t xml:space="preserve"> </w:t>
      </w:r>
      <w:r>
        <w:rPr>
          <w:szCs w:val="24"/>
          <w:lang w:val="ru-RU" w:eastAsia="de-DE"/>
        </w:rPr>
        <w:t>серии</w:t>
      </w:r>
      <w:r w:rsidRPr="003B6650">
        <w:rPr>
          <w:szCs w:val="24"/>
          <w:lang w:val="ru-RU" w:eastAsia="de-DE"/>
        </w:rPr>
        <w:t xml:space="preserve"> </w:t>
      </w:r>
      <w:r>
        <w:rPr>
          <w:szCs w:val="24"/>
          <w:lang w:val="ru-RU" w:eastAsia="de-DE"/>
        </w:rPr>
        <w:t>публикаций</w:t>
      </w:r>
      <w:r w:rsidRPr="003B6650">
        <w:rPr>
          <w:szCs w:val="24"/>
          <w:lang w:val="ru-RU" w:eastAsia="de-DE"/>
        </w:rPr>
        <w:t xml:space="preserve">, </w:t>
      </w:r>
      <w:r w:rsidR="00EB6B96">
        <w:rPr>
          <w:szCs w:val="24"/>
          <w:lang w:val="ru-RU" w:eastAsia="de-DE"/>
        </w:rPr>
        <w:t xml:space="preserve">которая  стала </w:t>
      </w:r>
      <w:r>
        <w:rPr>
          <w:szCs w:val="24"/>
          <w:lang w:val="ru-RU" w:eastAsia="de-DE"/>
        </w:rPr>
        <w:t>основой</w:t>
      </w:r>
      <w:r w:rsidRPr="003B6650">
        <w:rPr>
          <w:szCs w:val="24"/>
          <w:lang w:val="ru-RU" w:eastAsia="de-DE"/>
        </w:rPr>
        <w:t xml:space="preserve"> </w:t>
      </w:r>
      <w:r>
        <w:rPr>
          <w:szCs w:val="24"/>
          <w:lang w:val="ru-RU" w:eastAsia="de-DE"/>
        </w:rPr>
        <w:t>настоящего</w:t>
      </w:r>
      <w:r w:rsidRPr="003B6650">
        <w:rPr>
          <w:szCs w:val="24"/>
          <w:lang w:val="ru-RU" w:eastAsia="de-DE"/>
        </w:rPr>
        <w:t xml:space="preserve"> </w:t>
      </w:r>
      <w:r>
        <w:rPr>
          <w:szCs w:val="24"/>
          <w:lang w:val="ru-RU" w:eastAsia="de-DE"/>
        </w:rPr>
        <w:t>сборника</w:t>
      </w:r>
      <w:r w:rsidRPr="003B6650">
        <w:rPr>
          <w:szCs w:val="24"/>
          <w:lang w:val="ru-RU" w:eastAsia="de-DE"/>
        </w:rPr>
        <w:t xml:space="preserve">, </w:t>
      </w:r>
      <w:r>
        <w:rPr>
          <w:szCs w:val="24"/>
          <w:lang w:val="ru-RU" w:eastAsia="de-DE"/>
        </w:rPr>
        <w:t>в</w:t>
      </w:r>
      <w:r w:rsidRPr="003B6650">
        <w:rPr>
          <w:szCs w:val="24"/>
          <w:lang w:val="ru-RU" w:eastAsia="de-DE"/>
        </w:rPr>
        <w:t xml:space="preserve"> </w:t>
      </w:r>
      <w:r>
        <w:rPr>
          <w:szCs w:val="24"/>
          <w:lang w:val="ru-RU" w:eastAsia="de-DE"/>
        </w:rPr>
        <w:t>блоге</w:t>
      </w:r>
      <w:r w:rsidRPr="003B6650">
        <w:rPr>
          <w:szCs w:val="24"/>
          <w:lang w:val="ru-RU" w:eastAsia="de-DE"/>
        </w:rPr>
        <w:t xml:space="preserve"> «</w:t>
      </w:r>
      <w:r>
        <w:rPr>
          <w:szCs w:val="24"/>
          <w:lang w:val="ru-RU" w:eastAsia="de-DE"/>
        </w:rPr>
        <w:t>Биографии</w:t>
      </w:r>
      <w:r w:rsidRPr="003B6650">
        <w:rPr>
          <w:szCs w:val="24"/>
          <w:lang w:val="ru-RU" w:eastAsia="de-DE"/>
        </w:rPr>
        <w:t xml:space="preserve"> </w:t>
      </w:r>
      <w:r>
        <w:rPr>
          <w:szCs w:val="24"/>
          <w:lang w:val="ru-RU" w:eastAsia="de-DE"/>
        </w:rPr>
        <w:t>выживших</w:t>
      </w:r>
      <w:r w:rsidRPr="003B6650">
        <w:rPr>
          <w:szCs w:val="24"/>
          <w:lang w:val="ru-RU" w:eastAsia="de-DE"/>
        </w:rPr>
        <w:t xml:space="preserve">» </w:t>
      </w:r>
      <w:r w:rsidR="00CB5314">
        <w:rPr>
          <w:szCs w:val="24"/>
          <w:lang w:val="ru-RU" w:eastAsia="de-DE"/>
        </w:rPr>
        <w:t>о</w:t>
      </w:r>
      <w:r w:rsidRPr="003B6650">
        <w:rPr>
          <w:szCs w:val="24"/>
          <w:lang w:val="ru-RU" w:eastAsia="de-DE"/>
        </w:rPr>
        <w:t xml:space="preserve">  </w:t>
      </w:r>
      <w:r>
        <w:rPr>
          <w:szCs w:val="24"/>
          <w:lang w:val="ru-RU" w:eastAsia="de-DE"/>
        </w:rPr>
        <w:t>мужчинах</w:t>
      </w:r>
      <w:r w:rsidRPr="003B6650">
        <w:rPr>
          <w:szCs w:val="24"/>
          <w:lang w:val="ru-RU" w:eastAsia="de-DE"/>
        </w:rPr>
        <w:t xml:space="preserve">, </w:t>
      </w:r>
      <w:r>
        <w:rPr>
          <w:szCs w:val="24"/>
          <w:lang w:val="ru-RU" w:eastAsia="de-DE"/>
        </w:rPr>
        <w:t>которых</w:t>
      </w:r>
      <w:r w:rsidRPr="003B6650">
        <w:rPr>
          <w:szCs w:val="24"/>
          <w:lang w:val="ru-RU" w:eastAsia="de-DE"/>
        </w:rPr>
        <w:t xml:space="preserve"> </w:t>
      </w:r>
      <w:r>
        <w:rPr>
          <w:szCs w:val="24"/>
          <w:lang w:val="ru-RU" w:eastAsia="de-DE"/>
        </w:rPr>
        <w:t>объединяет</w:t>
      </w:r>
      <w:r w:rsidRPr="003B6650">
        <w:rPr>
          <w:szCs w:val="24"/>
          <w:lang w:val="ru-RU" w:eastAsia="de-DE"/>
        </w:rPr>
        <w:t xml:space="preserve"> </w:t>
      </w:r>
      <w:r>
        <w:rPr>
          <w:szCs w:val="24"/>
          <w:lang w:val="ru-RU" w:eastAsia="de-DE"/>
        </w:rPr>
        <w:t>не</w:t>
      </w:r>
      <w:r w:rsidRPr="003B6650">
        <w:rPr>
          <w:szCs w:val="24"/>
          <w:lang w:val="ru-RU" w:eastAsia="de-DE"/>
        </w:rPr>
        <w:t xml:space="preserve"> </w:t>
      </w:r>
      <w:r>
        <w:rPr>
          <w:szCs w:val="24"/>
          <w:lang w:val="ru-RU" w:eastAsia="de-DE"/>
        </w:rPr>
        <w:t>только</w:t>
      </w:r>
      <w:r w:rsidRPr="003B6650">
        <w:rPr>
          <w:szCs w:val="24"/>
          <w:lang w:val="ru-RU" w:eastAsia="de-DE"/>
        </w:rPr>
        <w:t xml:space="preserve"> </w:t>
      </w:r>
      <w:r>
        <w:rPr>
          <w:szCs w:val="24"/>
          <w:lang w:val="ru-RU" w:eastAsia="de-DE"/>
        </w:rPr>
        <w:t>общая</w:t>
      </w:r>
      <w:r w:rsidRPr="003B6650">
        <w:rPr>
          <w:szCs w:val="24"/>
          <w:lang w:val="ru-RU" w:eastAsia="de-DE"/>
        </w:rPr>
        <w:t xml:space="preserve"> </w:t>
      </w:r>
      <w:r>
        <w:rPr>
          <w:szCs w:val="24"/>
          <w:lang w:val="ru-RU" w:eastAsia="de-DE"/>
        </w:rPr>
        <w:t>тема</w:t>
      </w:r>
      <w:r w:rsidRPr="003B6650">
        <w:rPr>
          <w:szCs w:val="24"/>
          <w:lang w:val="ru-RU" w:eastAsia="de-DE"/>
        </w:rPr>
        <w:t xml:space="preserve"> </w:t>
      </w:r>
      <w:r>
        <w:rPr>
          <w:szCs w:val="24"/>
          <w:lang w:val="ru-RU" w:eastAsia="de-DE"/>
        </w:rPr>
        <w:t>плена</w:t>
      </w:r>
      <w:r w:rsidRPr="003B6650">
        <w:rPr>
          <w:szCs w:val="24"/>
          <w:lang w:val="ru-RU" w:eastAsia="de-DE"/>
        </w:rPr>
        <w:t xml:space="preserve">, </w:t>
      </w:r>
      <w:r>
        <w:rPr>
          <w:szCs w:val="24"/>
          <w:lang w:val="ru-RU" w:eastAsia="de-DE"/>
        </w:rPr>
        <w:t>несмотря</w:t>
      </w:r>
      <w:r w:rsidRPr="003B6650">
        <w:rPr>
          <w:szCs w:val="24"/>
          <w:lang w:val="ru-RU" w:eastAsia="de-DE"/>
        </w:rPr>
        <w:t xml:space="preserve"> </w:t>
      </w:r>
      <w:r>
        <w:rPr>
          <w:szCs w:val="24"/>
          <w:lang w:val="ru-RU" w:eastAsia="de-DE"/>
        </w:rPr>
        <w:t>на</w:t>
      </w:r>
      <w:r w:rsidRPr="003B6650">
        <w:rPr>
          <w:szCs w:val="24"/>
          <w:lang w:val="ru-RU" w:eastAsia="de-DE"/>
        </w:rPr>
        <w:t xml:space="preserve"> </w:t>
      </w:r>
      <w:r>
        <w:rPr>
          <w:szCs w:val="24"/>
          <w:lang w:val="ru-RU" w:eastAsia="de-DE"/>
        </w:rPr>
        <w:t>то</w:t>
      </w:r>
      <w:r w:rsidRPr="003B6650">
        <w:rPr>
          <w:szCs w:val="24"/>
          <w:lang w:val="ru-RU" w:eastAsia="de-DE"/>
        </w:rPr>
        <w:t xml:space="preserve">, </w:t>
      </w:r>
      <w:r>
        <w:rPr>
          <w:szCs w:val="24"/>
          <w:lang w:val="ru-RU" w:eastAsia="de-DE"/>
        </w:rPr>
        <w:t>что</w:t>
      </w:r>
      <w:r w:rsidRPr="003B6650">
        <w:rPr>
          <w:szCs w:val="24"/>
          <w:lang w:val="ru-RU" w:eastAsia="de-DE"/>
        </w:rPr>
        <w:t xml:space="preserve"> </w:t>
      </w:r>
      <w:r>
        <w:rPr>
          <w:szCs w:val="24"/>
          <w:lang w:val="ru-RU" w:eastAsia="de-DE"/>
        </w:rPr>
        <w:t>до</w:t>
      </w:r>
      <w:r w:rsidRPr="003B6650">
        <w:rPr>
          <w:szCs w:val="24"/>
          <w:lang w:val="ru-RU" w:eastAsia="de-DE"/>
        </w:rPr>
        <w:t xml:space="preserve"> </w:t>
      </w:r>
      <w:r>
        <w:rPr>
          <w:szCs w:val="24"/>
          <w:lang w:val="ru-RU" w:eastAsia="de-DE"/>
        </w:rPr>
        <w:t>этого</w:t>
      </w:r>
      <w:r w:rsidRPr="003B6650">
        <w:rPr>
          <w:szCs w:val="24"/>
          <w:lang w:val="ru-RU" w:eastAsia="de-DE"/>
        </w:rPr>
        <w:t xml:space="preserve"> </w:t>
      </w:r>
      <w:r>
        <w:rPr>
          <w:szCs w:val="24"/>
          <w:lang w:val="ru-RU" w:eastAsia="de-DE"/>
        </w:rPr>
        <w:t>они</w:t>
      </w:r>
      <w:r w:rsidRPr="003B6650">
        <w:rPr>
          <w:szCs w:val="24"/>
          <w:lang w:val="ru-RU" w:eastAsia="de-DE"/>
        </w:rPr>
        <w:t xml:space="preserve"> </w:t>
      </w:r>
      <w:r>
        <w:rPr>
          <w:szCs w:val="24"/>
          <w:lang w:val="ru-RU" w:eastAsia="de-DE"/>
        </w:rPr>
        <w:t>не</w:t>
      </w:r>
      <w:r w:rsidRPr="003B6650">
        <w:rPr>
          <w:szCs w:val="24"/>
          <w:lang w:val="ru-RU" w:eastAsia="de-DE"/>
        </w:rPr>
        <w:t xml:space="preserve"> </w:t>
      </w:r>
      <w:r>
        <w:rPr>
          <w:szCs w:val="24"/>
          <w:lang w:val="ru-RU" w:eastAsia="de-DE"/>
        </w:rPr>
        <w:t>знали</w:t>
      </w:r>
      <w:r w:rsidRPr="003B6650">
        <w:rPr>
          <w:szCs w:val="24"/>
          <w:lang w:val="ru-RU" w:eastAsia="de-DE"/>
        </w:rPr>
        <w:t xml:space="preserve"> </w:t>
      </w:r>
      <w:r>
        <w:rPr>
          <w:szCs w:val="24"/>
          <w:lang w:val="ru-RU" w:eastAsia="de-DE"/>
        </w:rPr>
        <w:t>друг</w:t>
      </w:r>
      <w:r w:rsidRPr="003B6650">
        <w:rPr>
          <w:szCs w:val="24"/>
          <w:lang w:val="ru-RU" w:eastAsia="de-DE"/>
        </w:rPr>
        <w:t xml:space="preserve"> </w:t>
      </w:r>
      <w:r>
        <w:rPr>
          <w:szCs w:val="24"/>
          <w:lang w:val="ru-RU" w:eastAsia="de-DE"/>
        </w:rPr>
        <w:t>друга</w:t>
      </w:r>
      <w:r w:rsidRPr="003B6650">
        <w:rPr>
          <w:szCs w:val="24"/>
          <w:lang w:val="ru-RU" w:eastAsia="de-DE"/>
        </w:rPr>
        <w:t xml:space="preserve">,  </w:t>
      </w:r>
      <w:r>
        <w:rPr>
          <w:szCs w:val="24"/>
          <w:lang w:val="ru-RU" w:eastAsia="de-DE"/>
        </w:rPr>
        <w:t>но и готовность к примирению, к примирению с их тяжелой судьбой, к примирению с бывшими врагами</w:t>
      </w:r>
      <w:r w:rsidR="007C6183" w:rsidRPr="003B6650">
        <w:rPr>
          <w:szCs w:val="24"/>
          <w:lang w:val="ru-RU" w:eastAsia="de-DE"/>
        </w:rPr>
        <w:t>.</w:t>
      </w:r>
      <w:r>
        <w:rPr>
          <w:szCs w:val="24"/>
          <w:lang w:val="ru-RU" w:eastAsia="de-DE"/>
        </w:rPr>
        <w:t xml:space="preserve"> </w:t>
      </w:r>
      <w:r w:rsidR="007C6183" w:rsidRPr="003B6650">
        <w:rPr>
          <w:szCs w:val="24"/>
          <w:lang w:val="ru-RU" w:eastAsia="de-DE"/>
        </w:rPr>
        <w:t xml:space="preserve"> </w:t>
      </w:r>
      <w:r w:rsidR="00CB5314">
        <w:rPr>
          <w:szCs w:val="24"/>
          <w:lang w:val="ru-RU" w:eastAsia="de-DE"/>
        </w:rPr>
        <w:t>И</w:t>
      </w:r>
      <w:r w:rsidR="00CB5314" w:rsidRPr="00CB5314">
        <w:rPr>
          <w:szCs w:val="24"/>
          <w:lang w:val="ru-RU" w:eastAsia="de-DE"/>
        </w:rPr>
        <w:t xml:space="preserve"> </w:t>
      </w:r>
      <w:r w:rsidR="00CB5314">
        <w:rPr>
          <w:szCs w:val="24"/>
          <w:lang w:val="ru-RU" w:eastAsia="de-DE"/>
        </w:rPr>
        <w:t>еще</w:t>
      </w:r>
      <w:r w:rsidR="00CB5314" w:rsidRPr="00CB5314">
        <w:rPr>
          <w:szCs w:val="24"/>
          <w:lang w:val="ru-RU" w:eastAsia="de-DE"/>
        </w:rPr>
        <w:t xml:space="preserve"> </w:t>
      </w:r>
      <w:r w:rsidR="00CB5314">
        <w:rPr>
          <w:szCs w:val="24"/>
          <w:lang w:val="ru-RU" w:eastAsia="de-DE"/>
        </w:rPr>
        <w:t>одно</w:t>
      </w:r>
      <w:r w:rsidR="00CB5314" w:rsidRPr="00CB5314">
        <w:rPr>
          <w:szCs w:val="24"/>
          <w:lang w:val="ru-RU" w:eastAsia="de-DE"/>
        </w:rPr>
        <w:t xml:space="preserve"> </w:t>
      </w:r>
      <w:r w:rsidR="00CB5314">
        <w:rPr>
          <w:szCs w:val="24"/>
          <w:lang w:val="ru-RU" w:eastAsia="de-DE"/>
        </w:rPr>
        <w:t>объединяет</w:t>
      </w:r>
      <w:r w:rsidR="00CB5314" w:rsidRPr="00CB5314">
        <w:rPr>
          <w:szCs w:val="24"/>
          <w:lang w:val="ru-RU" w:eastAsia="de-DE"/>
        </w:rPr>
        <w:t xml:space="preserve"> </w:t>
      </w:r>
      <w:r w:rsidR="00CB5314">
        <w:rPr>
          <w:szCs w:val="24"/>
          <w:lang w:val="ru-RU" w:eastAsia="de-DE"/>
        </w:rPr>
        <w:t>их</w:t>
      </w:r>
      <w:r w:rsidR="007C6183" w:rsidRPr="00CB5314">
        <w:rPr>
          <w:szCs w:val="24"/>
          <w:lang w:val="ru-RU" w:eastAsia="de-DE"/>
        </w:rPr>
        <w:t>:</w:t>
      </w:r>
      <w:r w:rsidR="00CB5314" w:rsidRPr="00CB5314">
        <w:rPr>
          <w:szCs w:val="24"/>
          <w:lang w:val="ru-RU" w:eastAsia="de-DE"/>
        </w:rPr>
        <w:t xml:space="preserve"> </w:t>
      </w:r>
      <w:r w:rsidR="00CB5314">
        <w:rPr>
          <w:szCs w:val="24"/>
          <w:lang w:val="ru-RU" w:eastAsia="de-DE"/>
        </w:rPr>
        <w:t>они</w:t>
      </w:r>
      <w:r w:rsidR="00CB5314" w:rsidRPr="00CB5314">
        <w:rPr>
          <w:szCs w:val="24"/>
          <w:lang w:val="ru-RU" w:eastAsia="de-DE"/>
        </w:rPr>
        <w:t xml:space="preserve"> </w:t>
      </w:r>
      <w:r w:rsidR="00CB5314">
        <w:rPr>
          <w:szCs w:val="24"/>
          <w:lang w:val="ru-RU" w:eastAsia="de-DE"/>
        </w:rPr>
        <w:t>победили</w:t>
      </w:r>
      <w:r w:rsidR="00CB5314" w:rsidRPr="00CB5314">
        <w:rPr>
          <w:szCs w:val="24"/>
          <w:lang w:val="ru-RU" w:eastAsia="de-DE"/>
        </w:rPr>
        <w:t xml:space="preserve"> </w:t>
      </w:r>
      <w:r w:rsidR="00CB5314">
        <w:rPr>
          <w:szCs w:val="24"/>
          <w:lang w:val="ru-RU" w:eastAsia="de-DE"/>
        </w:rPr>
        <w:t>войну</w:t>
      </w:r>
      <w:r w:rsidR="00CB5314" w:rsidRPr="00CB5314">
        <w:rPr>
          <w:szCs w:val="24"/>
          <w:lang w:val="ru-RU" w:eastAsia="de-DE"/>
        </w:rPr>
        <w:t xml:space="preserve"> </w:t>
      </w:r>
      <w:r w:rsidR="00CB5314">
        <w:rPr>
          <w:szCs w:val="24"/>
          <w:lang w:val="ru-RU" w:eastAsia="de-DE"/>
        </w:rPr>
        <w:t>в</w:t>
      </w:r>
      <w:r w:rsidR="00CB5314" w:rsidRPr="00CB5314">
        <w:rPr>
          <w:szCs w:val="24"/>
          <w:lang w:val="ru-RU" w:eastAsia="de-DE"/>
        </w:rPr>
        <w:t xml:space="preserve"> </w:t>
      </w:r>
      <w:r w:rsidR="00CB5314">
        <w:rPr>
          <w:szCs w:val="24"/>
          <w:lang w:val="ru-RU" w:eastAsia="de-DE"/>
        </w:rPr>
        <w:t>своем</w:t>
      </w:r>
      <w:r w:rsidR="00CB5314" w:rsidRPr="00CB5314">
        <w:rPr>
          <w:szCs w:val="24"/>
          <w:lang w:val="ru-RU" w:eastAsia="de-DE"/>
        </w:rPr>
        <w:t xml:space="preserve"> </w:t>
      </w:r>
      <w:r w:rsidR="00CB5314">
        <w:rPr>
          <w:szCs w:val="24"/>
          <w:lang w:val="ru-RU" w:eastAsia="de-DE"/>
        </w:rPr>
        <w:t>сознании</w:t>
      </w:r>
      <w:r w:rsidR="00CB5314" w:rsidRPr="00CB5314">
        <w:rPr>
          <w:szCs w:val="24"/>
          <w:lang w:val="ru-RU" w:eastAsia="de-DE"/>
        </w:rPr>
        <w:t xml:space="preserve"> </w:t>
      </w:r>
      <w:r w:rsidR="00CB5314">
        <w:rPr>
          <w:szCs w:val="24"/>
          <w:lang w:val="ru-RU" w:eastAsia="de-DE"/>
        </w:rPr>
        <w:t>и</w:t>
      </w:r>
      <w:r w:rsidR="00CB5314" w:rsidRPr="00CB5314">
        <w:rPr>
          <w:szCs w:val="24"/>
          <w:lang w:val="ru-RU" w:eastAsia="de-DE"/>
        </w:rPr>
        <w:t xml:space="preserve"> </w:t>
      </w:r>
      <w:r w:rsidR="00CB5314">
        <w:rPr>
          <w:szCs w:val="24"/>
          <w:lang w:val="ru-RU" w:eastAsia="de-DE"/>
        </w:rPr>
        <w:t xml:space="preserve">стали настоящими победителями в этой ужасной главе немецко-русской истории. </w:t>
      </w:r>
      <w:r w:rsidR="00CB5314" w:rsidRPr="00CB5314">
        <w:rPr>
          <w:szCs w:val="24"/>
          <w:lang w:val="ru-RU" w:eastAsia="de-DE"/>
        </w:rPr>
        <w:t xml:space="preserve"> </w:t>
      </w:r>
    </w:p>
    <w:p w:rsidR="000139D5" w:rsidRPr="00CB5314" w:rsidRDefault="000139D5" w:rsidP="00935023">
      <w:pPr>
        <w:spacing w:line="276" w:lineRule="auto"/>
        <w:jc w:val="both"/>
        <w:rPr>
          <w:bCs/>
          <w:szCs w:val="24"/>
          <w:lang w:val="ru-RU" w:eastAsia="de-DE"/>
        </w:rPr>
      </w:pPr>
    </w:p>
    <w:p w:rsidR="007C6183" w:rsidRPr="00836ECD" w:rsidRDefault="00CB5314" w:rsidP="00935023">
      <w:pPr>
        <w:spacing w:line="276" w:lineRule="auto"/>
        <w:jc w:val="both"/>
        <w:rPr>
          <w:bCs/>
          <w:szCs w:val="24"/>
          <w:lang w:val="ru-RU" w:eastAsia="de-DE"/>
        </w:rPr>
      </w:pPr>
      <w:r>
        <w:rPr>
          <w:bCs/>
          <w:szCs w:val="24"/>
          <w:lang w:val="ru-RU" w:eastAsia="de-DE"/>
        </w:rPr>
        <w:t>Записано Петером Штегером</w:t>
      </w:r>
      <w:r w:rsidR="00C73454" w:rsidRPr="00836ECD">
        <w:rPr>
          <w:bCs/>
          <w:szCs w:val="24"/>
          <w:lang w:val="ru-RU" w:eastAsia="de-DE"/>
        </w:rPr>
        <w:t xml:space="preserve">, </w:t>
      </w:r>
      <w:r w:rsidR="007C6183" w:rsidRPr="00836ECD">
        <w:rPr>
          <w:bCs/>
          <w:szCs w:val="24"/>
          <w:lang w:val="ru-RU" w:eastAsia="de-DE"/>
        </w:rPr>
        <w:t>2009</w:t>
      </w:r>
    </w:p>
    <w:p w:rsidR="000A7449" w:rsidRPr="00836ECD" w:rsidRDefault="000A7449" w:rsidP="00935023">
      <w:pPr>
        <w:spacing w:line="276" w:lineRule="auto"/>
        <w:rPr>
          <w:lang w:val="ru-RU"/>
        </w:rPr>
      </w:pPr>
    </w:p>
    <w:p w:rsidR="00727FCC" w:rsidRPr="00836ECD" w:rsidRDefault="00727FCC" w:rsidP="00935023">
      <w:pPr>
        <w:spacing w:line="276" w:lineRule="auto"/>
        <w:rPr>
          <w:lang w:val="ru-RU"/>
        </w:rPr>
      </w:pPr>
      <w:r w:rsidRPr="00836ECD">
        <w:rPr>
          <w:lang w:val="ru-RU"/>
        </w:rPr>
        <w:br w:type="page"/>
      </w:r>
    </w:p>
    <w:p w:rsidR="007C6183" w:rsidRPr="00836ECD" w:rsidRDefault="00836ECD" w:rsidP="00935023">
      <w:pPr>
        <w:spacing w:line="276" w:lineRule="auto"/>
        <w:rPr>
          <w:lang w:val="ru-RU"/>
        </w:rPr>
      </w:pPr>
      <w:r>
        <w:rPr>
          <w:b/>
          <w:lang w:val="ru-RU"/>
        </w:rPr>
        <w:t>Примирение в Миндене: примирение не со всеми</w:t>
      </w:r>
      <w:r w:rsidR="007C6183" w:rsidRPr="00836ECD">
        <w:rPr>
          <w:lang w:val="ru-RU"/>
        </w:rPr>
        <w:t>.</w:t>
      </w:r>
    </w:p>
    <w:p w:rsidR="007C6183" w:rsidRPr="00836ECD" w:rsidRDefault="007C6183" w:rsidP="00935023">
      <w:pPr>
        <w:spacing w:line="276" w:lineRule="auto"/>
        <w:jc w:val="both"/>
        <w:rPr>
          <w:b/>
          <w:bCs/>
          <w:szCs w:val="24"/>
          <w:lang w:val="ru-RU" w:eastAsia="de-DE"/>
        </w:rPr>
      </w:pPr>
    </w:p>
    <w:p w:rsidR="00EB6B96" w:rsidRDefault="00446413" w:rsidP="00935023">
      <w:pPr>
        <w:spacing w:line="276" w:lineRule="auto"/>
        <w:jc w:val="both"/>
        <w:rPr>
          <w:szCs w:val="24"/>
          <w:lang w:val="ru-RU" w:eastAsia="de-DE"/>
        </w:rPr>
      </w:pPr>
      <w:r>
        <w:rPr>
          <w:szCs w:val="24"/>
          <w:lang w:val="ru-RU" w:eastAsia="de-DE"/>
        </w:rPr>
        <w:t>Примирение</w:t>
      </w:r>
      <w:r w:rsidRPr="00446413">
        <w:rPr>
          <w:szCs w:val="24"/>
          <w:lang w:val="ru-RU" w:eastAsia="de-DE"/>
        </w:rPr>
        <w:t xml:space="preserve"> </w:t>
      </w:r>
      <w:r>
        <w:rPr>
          <w:szCs w:val="24"/>
          <w:lang w:val="ru-RU" w:eastAsia="de-DE"/>
        </w:rPr>
        <w:t>объединяет</w:t>
      </w:r>
      <w:r w:rsidRPr="00446413">
        <w:rPr>
          <w:szCs w:val="24"/>
          <w:lang w:val="ru-RU" w:eastAsia="de-DE"/>
        </w:rPr>
        <w:t xml:space="preserve"> </w:t>
      </w:r>
      <w:r>
        <w:rPr>
          <w:szCs w:val="24"/>
          <w:lang w:val="ru-RU" w:eastAsia="de-DE"/>
        </w:rPr>
        <w:t>не</w:t>
      </w:r>
      <w:r w:rsidRPr="00446413">
        <w:rPr>
          <w:szCs w:val="24"/>
          <w:lang w:val="ru-RU" w:eastAsia="de-DE"/>
        </w:rPr>
        <w:t xml:space="preserve"> </w:t>
      </w:r>
      <w:r>
        <w:rPr>
          <w:szCs w:val="24"/>
          <w:lang w:val="ru-RU" w:eastAsia="de-DE"/>
        </w:rPr>
        <w:t>всех</w:t>
      </w:r>
      <w:r w:rsidRPr="00446413">
        <w:rPr>
          <w:szCs w:val="24"/>
          <w:lang w:val="ru-RU" w:eastAsia="de-DE"/>
        </w:rPr>
        <w:t>.</w:t>
      </w:r>
      <w:r>
        <w:rPr>
          <w:szCs w:val="24"/>
          <w:lang w:val="ru-RU" w:eastAsia="de-DE"/>
        </w:rPr>
        <w:t xml:space="preserve"> В стороне остаются активисты так называемой «Антифы»</w:t>
      </w:r>
      <w:r w:rsidR="007C6183" w:rsidRPr="00446413">
        <w:rPr>
          <w:szCs w:val="24"/>
          <w:lang w:val="ru-RU" w:eastAsia="de-DE"/>
        </w:rPr>
        <w:t>,</w:t>
      </w:r>
      <w:r>
        <w:rPr>
          <w:szCs w:val="24"/>
          <w:lang w:val="ru-RU" w:eastAsia="de-DE"/>
        </w:rPr>
        <w:t xml:space="preserve"> </w:t>
      </w:r>
      <w:r w:rsidR="007C6183" w:rsidRPr="00446413">
        <w:rPr>
          <w:szCs w:val="24"/>
          <w:lang w:val="ru-RU" w:eastAsia="de-DE"/>
        </w:rPr>
        <w:t xml:space="preserve"> </w:t>
      </w:r>
      <w:r w:rsidR="00A9488E">
        <w:rPr>
          <w:szCs w:val="24"/>
          <w:lang w:val="ru-RU" w:eastAsia="de-DE"/>
        </w:rPr>
        <w:t>за которыми до сих пор закрепилось пятно предательства</w:t>
      </w:r>
      <w:r w:rsidR="007C6183" w:rsidRPr="00446413">
        <w:rPr>
          <w:szCs w:val="24"/>
          <w:lang w:val="ru-RU" w:eastAsia="de-DE"/>
        </w:rPr>
        <w:t xml:space="preserve">. </w:t>
      </w:r>
      <w:r>
        <w:rPr>
          <w:szCs w:val="24"/>
          <w:lang w:val="ru-RU" w:eastAsia="de-DE"/>
        </w:rPr>
        <w:t>В</w:t>
      </w:r>
      <w:r w:rsidRPr="00446413">
        <w:rPr>
          <w:szCs w:val="24"/>
          <w:lang w:val="ru-RU" w:eastAsia="de-DE"/>
        </w:rPr>
        <w:t xml:space="preserve"> </w:t>
      </w:r>
      <w:r>
        <w:rPr>
          <w:szCs w:val="24"/>
          <w:lang w:val="ru-RU" w:eastAsia="de-DE"/>
        </w:rPr>
        <w:t>Красногорске</w:t>
      </w:r>
      <w:r w:rsidRPr="00446413">
        <w:rPr>
          <w:szCs w:val="24"/>
          <w:lang w:val="ru-RU" w:eastAsia="de-DE"/>
        </w:rPr>
        <w:t xml:space="preserve">, </w:t>
      </w:r>
      <w:r>
        <w:rPr>
          <w:szCs w:val="24"/>
          <w:lang w:val="ru-RU" w:eastAsia="de-DE"/>
        </w:rPr>
        <w:t>расположенном</w:t>
      </w:r>
      <w:r w:rsidRPr="00446413">
        <w:rPr>
          <w:szCs w:val="24"/>
          <w:lang w:val="ru-RU" w:eastAsia="de-DE"/>
        </w:rPr>
        <w:t xml:space="preserve"> </w:t>
      </w:r>
      <w:r>
        <w:rPr>
          <w:szCs w:val="24"/>
          <w:lang w:val="ru-RU" w:eastAsia="de-DE"/>
        </w:rPr>
        <w:t>недалеко</w:t>
      </w:r>
      <w:r w:rsidRPr="00446413">
        <w:rPr>
          <w:szCs w:val="24"/>
          <w:lang w:val="ru-RU" w:eastAsia="de-DE"/>
        </w:rPr>
        <w:t xml:space="preserve"> </w:t>
      </w:r>
      <w:r>
        <w:rPr>
          <w:szCs w:val="24"/>
          <w:lang w:val="ru-RU" w:eastAsia="de-DE"/>
        </w:rPr>
        <w:t>от</w:t>
      </w:r>
      <w:r w:rsidRPr="00446413">
        <w:rPr>
          <w:szCs w:val="24"/>
          <w:lang w:val="ru-RU" w:eastAsia="de-DE"/>
        </w:rPr>
        <w:t xml:space="preserve"> </w:t>
      </w:r>
      <w:r>
        <w:rPr>
          <w:szCs w:val="24"/>
          <w:lang w:val="ru-RU" w:eastAsia="de-DE"/>
        </w:rPr>
        <w:t>Москвы</w:t>
      </w:r>
      <w:r w:rsidR="007C6183" w:rsidRPr="00446413">
        <w:rPr>
          <w:szCs w:val="24"/>
          <w:lang w:val="ru-RU" w:eastAsia="de-DE"/>
        </w:rPr>
        <w:t>,</w:t>
      </w:r>
      <w:r w:rsidRPr="00446413">
        <w:rPr>
          <w:szCs w:val="24"/>
          <w:lang w:val="ru-RU" w:eastAsia="de-DE"/>
        </w:rPr>
        <w:t xml:space="preserve"> </w:t>
      </w:r>
      <w:r w:rsidR="007C6183" w:rsidRPr="00446413">
        <w:rPr>
          <w:szCs w:val="24"/>
          <w:lang w:val="ru-RU" w:eastAsia="de-DE"/>
        </w:rPr>
        <w:t xml:space="preserve"> </w:t>
      </w:r>
      <w:r>
        <w:rPr>
          <w:szCs w:val="24"/>
          <w:lang w:val="ru-RU" w:eastAsia="de-DE"/>
        </w:rPr>
        <w:t>который</w:t>
      </w:r>
      <w:r w:rsidRPr="00446413">
        <w:rPr>
          <w:szCs w:val="24"/>
          <w:lang w:val="ru-RU" w:eastAsia="de-DE"/>
        </w:rPr>
        <w:t xml:space="preserve"> </w:t>
      </w:r>
      <w:r>
        <w:rPr>
          <w:szCs w:val="24"/>
          <w:lang w:val="ru-RU" w:eastAsia="de-DE"/>
        </w:rPr>
        <w:t>пять</w:t>
      </w:r>
      <w:r w:rsidRPr="00446413">
        <w:rPr>
          <w:szCs w:val="24"/>
          <w:lang w:val="ru-RU" w:eastAsia="de-DE"/>
        </w:rPr>
        <w:t xml:space="preserve"> </w:t>
      </w:r>
      <w:r>
        <w:rPr>
          <w:szCs w:val="24"/>
          <w:lang w:val="ru-RU" w:eastAsia="de-DE"/>
        </w:rPr>
        <w:t>лет</w:t>
      </w:r>
      <w:r w:rsidRPr="00446413">
        <w:rPr>
          <w:szCs w:val="24"/>
          <w:lang w:val="ru-RU" w:eastAsia="de-DE"/>
        </w:rPr>
        <w:t xml:space="preserve"> </w:t>
      </w:r>
      <w:r>
        <w:rPr>
          <w:szCs w:val="24"/>
          <w:lang w:val="ru-RU" w:eastAsia="de-DE"/>
        </w:rPr>
        <w:t>назад</w:t>
      </w:r>
      <w:r w:rsidRPr="00446413">
        <w:rPr>
          <w:szCs w:val="24"/>
          <w:lang w:val="ru-RU" w:eastAsia="de-DE"/>
        </w:rPr>
        <w:t xml:space="preserve"> </w:t>
      </w:r>
      <w:r>
        <w:rPr>
          <w:szCs w:val="24"/>
          <w:lang w:val="ru-RU" w:eastAsia="de-DE"/>
        </w:rPr>
        <w:t>стал</w:t>
      </w:r>
      <w:r w:rsidRPr="00446413">
        <w:rPr>
          <w:szCs w:val="24"/>
          <w:lang w:val="ru-RU" w:eastAsia="de-DE"/>
        </w:rPr>
        <w:t xml:space="preserve"> </w:t>
      </w:r>
      <w:r>
        <w:rPr>
          <w:szCs w:val="24"/>
          <w:lang w:val="ru-RU" w:eastAsia="de-DE"/>
        </w:rPr>
        <w:t>городом</w:t>
      </w:r>
      <w:r w:rsidRPr="00446413">
        <w:rPr>
          <w:szCs w:val="24"/>
          <w:lang w:val="ru-RU" w:eastAsia="de-DE"/>
        </w:rPr>
        <w:t>-</w:t>
      </w:r>
      <w:r>
        <w:rPr>
          <w:szCs w:val="24"/>
          <w:lang w:val="ru-RU" w:eastAsia="de-DE"/>
        </w:rPr>
        <w:t>партнером</w:t>
      </w:r>
      <w:r w:rsidRPr="00446413">
        <w:rPr>
          <w:szCs w:val="24"/>
          <w:lang w:val="ru-RU" w:eastAsia="de-DE"/>
        </w:rPr>
        <w:t xml:space="preserve"> </w:t>
      </w:r>
      <w:r>
        <w:rPr>
          <w:szCs w:val="24"/>
          <w:lang w:val="ru-RU" w:eastAsia="de-DE"/>
        </w:rPr>
        <w:t>Хехштадта</w:t>
      </w:r>
      <w:r w:rsidRPr="00446413">
        <w:rPr>
          <w:szCs w:val="24"/>
          <w:lang w:val="ru-RU" w:eastAsia="de-DE"/>
        </w:rPr>
        <w:t xml:space="preserve"> </w:t>
      </w:r>
      <w:r>
        <w:rPr>
          <w:szCs w:val="24"/>
          <w:lang w:val="ru-RU" w:eastAsia="de-DE"/>
        </w:rPr>
        <w:t>на</w:t>
      </w:r>
      <w:r w:rsidRPr="00446413">
        <w:rPr>
          <w:szCs w:val="24"/>
          <w:lang w:val="ru-RU" w:eastAsia="de-DE"/>
        </w:rPr>
        <w:t xml:space="preserve"> </w:t>
      </w:r>
      <w:r>
        <w:rPr>
          <w:szCs w:val="24"/>
          <w:lang w:val="ru-RU" w:eastAsia="de-DE"/>
        </w:rPr>
        <w:t>Аише</w:t>
      </w:r>
      <w:r w:rsidRPr="00446413">
        <w:rPr>
          <w:szCs w:val="24"/>
          <w:lang w:val="ru-RU" w:eastAsia="de-DE"/>
        </w:rPr>
        <w:t xml:space="preserve">, </w:t>
      </w:r>
      <w:r>
        <w:rPr>
          <w:szCs w:val="24"/>
          <w:lang w:val="ru-RU" w:eastAsia="de-DE"/>
        </w:rPr>
        <w:t>и</w:t>
      </w:r>
      <w:r w:rsidRPr="00446413">
        <w:rPr>
          <w:szCs w:val="24"/>
          <w:lang w:val="ru-RU" w:eastAsia="de-DE"/>
        </w:rPr>
        <w:t xml:space="preserve"> </w:t>
      </w:r>
      <w:r>
        <w:rPr>
          <w:szCs w:val="24"/>
          <w:lang w:val="ru-RU" w:eastAsia="de-DE"/>
        </w:rPr>
        <w:t>где</w:t>
      </w:r>
      <w:r w:rsidRPr="00446413">
        <w:rPr>
          <w:szCs w:val="24"/>
          <w:lang w:val="ru-RU" w:eastAsia="de-DE"/>
        </w:rPr>
        <w:t xml:space="preserve">  </w:t>
      </w:r>
      <w:r>
        <w:rPr>
          <w:szCs w:val="24"/>
          <w:lang w:val="ru-RU" w:eastAsia="de-DE"/>
        </w:rPr>
        <w:t>сегодня находится большой музей, рассказывающий о годах плена, в июле 1943 года немецкие военнопленные  уничтоженной в битве под Сталинградом  6-ой армии совместно с коммунистами-эмигрантами создали «Национальный Комитет Свободная Германия»</w:t>
      </w:r>
      <w:r w:rsidR="003F4DA8">
        <w:rPr>
          <w:szCs w:val="24"/>
          <w:lang w:val="ru-RU" w:eastAsia="de-DE"/>
        </w:rPr>
        <w:t>. К</w:t>
      </w:r>
      <w:r w:rsidR="003F4DA8" w:rsidRPr="003F4DA8">
        <w:rPr>
          <w:szCs w:val="24"/>
          <w:lang w:val="ru-RU" w:eastAsia="de-DE"/>
        </w:rPr>
        <w:t xml:space="preserve"> </w:t>
      </w:r>
      <w:r w:rsidR="00221CED">
        <w:rPr>
          <w:szCs w:val="24"/>
          <w:lang w:val="ru-RU" w:eastAsia="de-DE"/>
        </w:rPr>
        <w:t xml:space="preserve">числу </w:t>
      </w:r>
      <w:r w:rsidR="003F4DA8">
        <w:rPr>
          <w:szCs w:val="24"/>
          <w:lang w:val="ru-RU" w:eastAsia="de-DE"/>
        </w:rPr>
        <w:t>подписавши</w:t>
      </w:r>
      <w:r w:rsidR="00221CED">
        <w:rPr>
          <w:szCs w:val="24"/>
          <w:lang w:val="ru-RU" w:eastAsia="de-DE"/>
        </w:rPr>
        <w:t>х</w:t>
      </w:r>
      <w:r w:rsidR="003F4DA8" w:rsidRPr="003F4DA8">
        <w:rPr>
          <w:szCs w:val="24"/>
          <w:lang w:val="ru-RU" w:eastAsia="de-DE"/>
        </w:rPr>
        <w:t xml:space="preserve"> </w:t>
      </w:r>
      <w:r w:rsidR="003F4DA8">
        <w:rPr>
          <w:szCs w:val="24"/>
          <w:lang w:val="ru-RU" w:eastAsia="de-DE"/>
        </w:rPr>
        <w:t>манифест</w:t>
      </w:r>
      <w:r w:rsidR="003F4DA8" w:rsidRPr="003F4DA8">
        <w:rPr>
          <w:szCs w:val="24"/>
          <w:lang w:val="ru-RU" w:eastAsia="de-DE"/>
        </w:rPr>
        <w:t xml:space="preserve">, </w:t>
      </w:r>
      <w:r w:rsidR="003F4DA8">
        <w:rPr>
          <w:szCs w:val="24"/>
          <w:lang w:val="ru-RU" w:eastAsia="de-DE"/>
        </w:rPr>
        <w:t>в котором пытались опереться на патриотизм немцев под знаком черно-бело-красного флага  кайзерского рейха, и который призывал к процветанию Отечества</w:t>
      </w:r>
      <w:r w:rsidR="003F4DA8" w:rsidRPr="003F4DA8">
        <w:rPr>
          <w:szCs w:val="24"/>
          <w:lang w:val="ru-RU" w:eastAsia="de-DE"/>
        </w:rPr>
        <w:t xml:space="preserve"> </w:t>
      </w:r>
      <w:r w:rsidR="003F4DA8">
        <w:rPr>
          <w:szCs w:val="24"/>
          <w:lang w:val="ru-RU" w:eastAsia="de-DE"/>
        </w:rPr>
        <w:t>и</w:t>
      </w:r>
      <w:r w:rsidR="003F4DA8" w:rsidRPr="003F4DA8">
        <w:rPr>
          <w:szCs w:val="24"/>
          <w:lang w:val="ru-RU" w:eastAsia="de-DE"/>
        </w:rPr>
        <w:t xml:space="preserve"> </w:t>
      </w:r>
      <w:r w:rsidR="00EB6B96">
        <w:rPr>
          <w:szCs w:val="24"/>
          <w:lang w:val="ru-RU" w:eastAsia="de-DE"/>
        </w:rPr>
        <w:t>насильственному</w:t>
      </w:r>
      <w:r w:rsidR="003F4DA8" w:rsidRPr="003F4DA8">
        <w:rPr>
          <w:szCs w:val="24"/>
          <w:lang w:val="ru-RU" w:eastAsia="de-DE"/>
        </w:rPr>
        <w:t xml:space="preserve">   </w:t>
      </w:r>
      <w:r w:rsidR="003F4DA8">
        <w:rPr>
          <w:szCs w:val="24"/>
          <w:lang w:val="ru-RU" w:eastAsia="de-DE"/>
        </w:rPr>
        <w:t>свержению</w:t>
      </w:r>
      <w:r w:rsidR="003F4DA8" w:rsidRPr="003F4DA8">
        <w:rPr>
          <w:szCs w:val="24"/>
          <w:lang w:val="ru-RU" w:eastAsia="de-DE"/>
        </w:rPr>
        <w:t xml:space="preserve">  </w:t>
      </w:r>
      <w:r w:rsidR="00EB6B96">
        <w:rPr>
          <w:szCs w:val="24"/>
          <w:lang w:val="ru-RU" w:eastAsia="de-DE"/>
        </w:rPr>
        <w:t>г</w:t>
      </w:r>
      <w:r w:rsidR="003F4DA8">
        <w:rPr>
          <w:szCs w:val="24"/>
          <w:lang w:val="ru-RU" w:eastAsia="de-DE"/>
        </w:rPr>
        <w:t>итлеровкого</w:t>
      </w:r>
      <w:r w:rsidR="003F4DA8" w:rsidRPr="003F4DA8">
        <w:rPr>
          <w:szCs w:val="24"/>
          <w:lang w:val="ru-RU" w:eastAsia="de-DE"/>
        </w:rPr>
        <w:t xml:space="preserve"> </w:t>
      </w:r>
      <w:r w:rsidR="003F4DA8">
        <w:rPr>
          <w:szCs w:val="24"/>
          <w:lang w:val="ru-RU" w:eastAsia="de-DE"/>
        </w:rPr>
        <w:t>режима</w:t>
      </w:r>
      <w:r w:rsidR="007C6183" w:rsidRPr="003F4DA8">
        <w:rPr>
          <w:szCs w:val="24"/>
          <w:lang w:val="ru-RU" w:eastAsia="de-DE"/>
        </w:rPr>
        <w:t>,</w:t>
      </w:r>
      <w:r w:rsidR="003F4DA8">
        <w:rPr>
          <w:szCs w:val="24"/>
          <w:lang w:val="ru-RU" w:eastAsia="de-DE"/>
        </w:rPr>
        <w:t xml:space="preserve"> принадлежали помимо писателя, ставшего  впоследствии  министром культуры ГДР, Йоханнеса Р.</w:t>
      </w:r>
      <w:r w:rsidR="00A94C37">
        <w:rPr>
          <w:szCs w:val="24"/>
          <w:lang w:val="ru-RU" w:eastAsia="de-DE"/>
        </w:rPr>
        <w:t xml:space="preserve"> Бехера, Вильгельм Пик и Вальтер </w:t>
      </w:r>
      <w:r w:rsidR="00A94C37" w:rsidRPr="006B12D7">
        <w:rPr>
          <w:szCs w:val="24"/>
          <w:lang w:val="ru-RU" w:eastAsia="de-DE"/>
        </w:rPr>
        <w:t>Ульбрихт, после войны ставший президентом ГДР и генеральным секретарем СЕПГ (</w:t>
      </w:r>
      <w:r w:rsidR="007C6183" w:rsidRPr="006B12D7">
        <w:rPr>
          <w:szCs w:val="24"/>
          <w:lang w:eastAsia="de-DE"/>
        </w:rPr>
        <w:t>SED</w:t>
      </w:r>
      <w:r w:rsidR="00A94C37" w:rsidRPr="006B12D7">
        <w:rPr>
          <w:szCs w:val="24"/>
          <w:lang w:val="ru-RU" w:eastAsia="de-DE"/>
        </w:rPr>
        <w:t>)</w:t>
      </w:r>
      <w:r w:rsidR="007C6183" w:rsidRPr="006B12D7">
        <w:rPr>
          <w:szCs w:val="24"/>
          <w:lang w:val="ru-RU" w:eastAsia="de-DE"/>
        </w:rPr>
        <w:t>.</w:t>
      </w:r>
    </w:p>
    <w:p w:rsidR="00EB6B96" w:rsidRDefault="00EB6B96" w:rsidP="00935023">
      <w:pPr>
        <w:spacing w:line="276" w:lineRule="auto"/>
        <w:jc w:val="both"/>
        <w:rPr>
          <w:szCs w:val="24"/>
          <w:lang w:val="ru-RU" w:eastAsia="de-DE"/>
        </w:rPr>
      </w:pPr>
    </w:p>
    <w:p w:rsidR="00EB6B96" w:rsidRDefault="00A94C37" w:rsidP="00935023">
      <w:pPr>
        <w:spacing w:line="276" w:lineRule="auto"/>
        <w:jc w:val="both"/>
        <w:rPr>
          <w:szCs w:val="24"/>
          <w:lang w:val="ru-RU" w:eastAsia="de-DE"/>
        </w:rPr>
      </w:pPr>
      <w:r>
        <w:rPr>
          <w:szCs w:val="24"/>
          <w:lang w:val="ru-RU" w:eastAsia="de-DE"/>
        </w:rPr>
        <w:t>При</w:t>
      </w:r>
      <w:r w:rsidRPr="00A94C37">
        <w:rPr>
          <w:szCs w:val="24"/>
          <w:lang w:val="ru-RU" w:eastAsia="de-DE"/>
        </w:rPr>
        <w:t xml:space="preserve"> </w:t>
      </w:r>
      <w:r>
        <w:rPr>
          <w:szCs w:val="24"/>
          <w:lang w:val="ru-RU" w:eastAsia="de-DE"/>
        </w:rPr>
        <w:t>этом</w:t>
      </w:r>
      <w:r w:rsidRPr="00A94C37">
        <w:rPr>
          <w:szCs w:val="24"/>
          <w:lang w:val="ru-RU" w:eastAsia="de-DE"/>
        </w:rPr>
        <w:t xml:space="preserve">, </w:t>
      </w:r>
      <w:r>
        <w:rPr>
          <w:szCs w:val="24"/>
          <w:lang w:val="ru-RU" w:eastAsia="de-DE"/>
        </w:rPr>
        <w:t>с</w:t>
      </w:r>
      <w:r w:rsidRPr="00A94C37">
        <w:rPr>
          <w:szCs w:val="24"/>
          <w:lang w:val="ru-RU" w:eastAsia="de-DE"/>
        </w:rPr>
        <w:t xml:space="preserve"> </w:t>
      </w:r>
      <w:r>
        <w:rPr>
          <w:szCs w:val="24"/>
          <w:lang w:val="ru-RU" w:eastAsia="de-DE"/>
        </w:rPr>
        <w:t>сегодняшней</w:t>
      </w:r>
      <w:r w:rsidRPr="00A94C37">
        <w:rPr>
          <w:szCs w:val="24"/>
          <w:lang w:val="ru-RU" w:eastAsia="de-DE"/>
        </w:rPr>
        <w:t xml:space="preserve"> </w:t>
      </w:r>
      <w:r>
        <w:rPr>
          <w:szCs w:val="24"/>
          <w:lang w:val="ru-RU" w:eastAsia="de-DE"/>
        </w:rPr>
        <w:t>точки</w:t>
      </w:r>
      <w:r w:rsidRPr="00A94C37">
        <w:rPr>
          <w:szCs w:val="24"/>
          <w:lang w:val="ru-RU" w:eastAsia="de-DE"/>
        </w:rPr>
        <w:t xml:space="preserve"> </w:t>
      </w:r>
      <w:r>
        <w:rPr>
          <w:szCs w:val="24"/>
          <w:lang w:val="ru-RU" w:eastAsia="de-DE"/>
        </w:rPr>
        <w:t>зрения</w:t>
      </w:r>
      <w:r w:rsidRPr="00A94C37">
        <w:rPr>
          <w:szCs w:val="24"/>
          <w:lang w:val="ru-RU" w:eastAsia="de-DE"/>
        </w:rPr>
        <w:t xml:space="preserve">, </w:t>
      </w:r>
      <w:r>
        <w:rPr>
          <w:szCs w:val="24"/>
          <w:lang w:val="ru-RU" w:eastAsia="de-DE"/>
        </w:rPr>
        <w:t>требования</w:t>
      </w:r>
      <w:r w:rsidRPr="00A94C37">
        <w:rPr>
          <w:szCs w:val="24"/>
          <w:lang w:val="ru-RU" w:eastAsia="de-DE"/>
        </w:rPr>
        <w:t xml:space="preserve"> </w:t>
      </w:r>
      <w:r>
        <w:rPr>
          <w:szCs w:val="24"/>
          <w:lang w:val="ru-RU" w:eastAsia="de-DE"/>
        </w:rPr>
        <w:t>частично</w:t>
      </w:r>
      <w:r w:rsidRPr="00A94C37">
        <w:rPr>
          <w:szCs w:val="24"/>
          <w:lang w:val="ru-RU" w:eastAsia="de-DE"/>
        </w:rPr>
        <w:t xml:space="preserve"> </w:t>
      </w:r>
      <w:r>
        <w:rPr>
          <w:szCs w:val="24"/>
          <w:lang w:val="ru-RU" w:eastAsia="de-DE"/>
        </w:rPr>
        <w:t>звучали,  как крайне воинствующая демократия: «Цель – Свободная Германия. Это</w:t>
      </w:r>
      <w:r w:rsidRPr="00A94C37">
        <w:rPr>
          <w:szCs w:val="24"/>
          <w:lang w:val="ru-RU" w:eastAsia="de-DE"/>
        </w:rPr>
        <w:t xml:space="preserve"> </w:t>
      </w:r>
      <w:r>
        <w:rPr>
          <w:szCs w:val="24"/>
          <w:lang w:val="ru-RU" w:eastAsia="de-DE"/>
        </w:rPr>
        <w:t>означает</w:t>
      </w:r>
      <w:r w:rsidR="007C6183" w:rsidRPr="00A94C37">
        <w:rPr>
          <w:szCs w:val="24"/>
          <w:lang w:val="ru-RU" w:eastAsia="de-DE"/>
        </w:rPr>
        <w:t xml:space="preserve">: </w:t>
      </w:r>
      <w:r>
        <w:rPr>
          <w:szCs w:val="24"/>
          <w:lang w:val="ru-RU" w:eastAsia="de-DE"/>
        </w:rPr>
        <w:t>сильная</w:t>
      </w:r>
      <w:r w:rsidRPr="00A94C37">
        <w:rPr>
          <w:szCs w:val="24"/>
          <w:lang w:val="ru-RU" w:eastAsia="de-DE"/>
        </w:rPr>
        <w:t xml:space="preserve"> </w:t>
      </w:r>
      <w:r>
        <w:rPr>
          <w:szCs w:val="24"/>
          <w:lang w:val="ru-RU" w:eastAsia="de-DE"/>
        </w:rPr>
        <w:t>демократическая</w:t>
      </w:r>
      <w:r w:rsidRPr="00A94C37">
        <w:rPr>
          <w:szCs w:val="24"/>
          <w:lang w:val="ru-RU" w:eastAsia="de-DE"/>
        </w:rPr>
        <w:t xml:space="preserve"> </w:t>
      </w:r>
      <w:r>
        <w:rPr>
          <w:szCs w:val="24"/>
          <w:lang w:val="ru-RU" w:eastAsia="de-DE"/>
        </w:rPr>
        <w:t>государственная</w:t>
      </w:r>
      <w:r w:rsidRPr="00A94C37">
        <w:rPr>
          <w:szCs w:val="24"/>
          <w:lang w:val="ru-RU" w:eastAsia="de-DE"/>
        </w:rPr>
        <w:t xml:space="preserve"> </w:t>
      </w:r>
      <w:r>
        <w:rPr>
          <w:szCs w:val="24"/>
          <w:lang w:val="ru-RU" w:eastAsia="de-DE"/>
        </w:rPr>
        <w:t>власть</w:t>
      </w:r>
      <w:r w:rsidRPr="00A94C37">
        <w:rPr>
          <w:szCs w:val="24"/>
          <w:lang w:val="ru-RU" w:eastAsia="de-DE"/>
        </w:rPr>
        <w:t xml:space="preserve">, </w:t>
      </w:r>
      <w:r>
        <w:rPr>
          <w:szCs w:val="24"/>
          <w:lang w:val="ru-RU" w:eastAsia="de-DE"/>
        </w:rPr>
        <w:t>которая</w:t>
      </w:r>
      <w:r w:rsidRPr="00A94C37">
        <w:rPr>
          <w:szCs w:val="24"/>
          <w:lang w:val="ru-RU" w:eastAsia="de-DE"/>
        </w:rPr>
        <w:t xml:space="preserve"> </w:t>
      </w:r>
      <w:r>
        <w:rPr>
          <w:szCs w:val="24"/>
          <w:lang w:val="ru-RU" w:eastAsia="de-DE"/>
        </w:rPr>
        <w:t>не</w:t>
      </w:r>
      <w:r w:rsidRPr="00A94C37">
        <w:rPr>
          <w:szCs w:val="24"/>
          <w:lang w:val="ru-RU" w:eastAsia="de-DE"/>
        </w:rPr>
        <w:t xml:space="preserve"> </w:t>
      </w:r>
      <w:r>
        <w:rPr>
          <w:szCs w:val="24"/>
          <w:lang w:val="ru-RU" w:eastAsia="de-DE"/>
        </w:rPr>
        <w:t>имеет</w:t>
      </w:r>
      <w:r w:rsidRPr="00A94C37">
        <w:rPr>
          <w:szCs w:val="24"/>
          <w:lang w:val="ru-RU" w:eastAsia="de-DE"/>
        </w:rPr>
        <w:t xml:space="preserve"> </w:t>
      </w:r>
      <w:r>
        <w:rPr>
          <w:szCs w:val="24"/>
          <w:lang w:val="ru-RU" w:eastAsia="de-DE"/>
        </w:rPr>
        <w:t>ничего</w:t>
      </w:r>
      <w:r w:rsidRPr="00A94C37">
        <w:rPr>
          <w:szCs w:val="24"/>
          <w:lang w:val="ru-RU" w:eastAsia="de-DE"/>
        </w:rPr>
        <w:t xml:space="preserve"> </w:t>
      </w:r>
      <w:r>
        <w:rPr>
          <w:szCs w:val="24"/>
          <w:lang w:val="ru-RU" w:eastAsia="de-DE"/>
        </w:rPr>
        <w:t>общего</w:t>
      </w:r>
      <w:r w:rsidRPr="00A94C37">
        <w:rPr>
          <w:szCs w:val="24"/>
          <w:lang w:val="ru-RU" w:eastAsia="de-DE"/>
        </w:rPr>
        <w:t xml:space="preserve"> </w:t>
      </w:r>
      <w:r>
        <w:rPr>
          <w:szCs w:val="24"/>
          <w:lang w:val="ru-RU" w:eastAsia="de-DE"/>
        </w:rPr>
        <w:t>с</w:t>
      </w:r>
      <w:r w:rsidRPr="00A94C37">
        <w:rPr>
          <w:szCs w:val="24"/>
          <w:lang w:val="ru-RU" w:eastAsia="de-DE"/>
        </w:rPr>
        <w:t xml:space="preserve"> </w:t>
      </w:r>
      <w:r>
        <w:rPr>
          <w:szCs w:val="24"/>
          <w:lang w:val="ru-RU" w:eastAsia="de-DE"/>
        </w:rPr>
        <w:t>бессилием</w:t>
      </w:r>
      <w:r w:rsidRPr="00A94C37">
        <w:rPr>
          <w:szCs w:val="24"/>
          <w:lang w:val="ru-RU" w:eastAsia="de-DE"/>
        </w:rPr>
        <w:t xml:space="preserve"> </w:t>
      </w:r>
      <w:r>
        <w:rPr>
          <w:szCs w:val="24"/>
          <w:lang w:val="ru-RU" w:eastAsia="de-DE"/>
        </w:rPr>
        <w:t>Веймарского</w:t>
      </w:r>
      <w:r w:rsidRPr="00A94C37">
        <w:rPr>
          <w:szCs w:val="24"/>
          <w:lang w:val="ru-RU" w:eastAsia="de-DE"/>
        </w:rPr>
        <w:t xml:space="preserve"> </w:t>
      </w:r>
      <w:r>
        <w:rPr>
          <w:szCs w:val="24"/>
          <w:lang w:val="ru-RU" w:eastAsia="de-DE"/>
        </w:rPr>
        <w:t>режима</w:t>
      </w:r>
      <w:r w:rsidR="007C6183" w:rsidRPr="00A94C37">
        <w:rPr>
          <w:szCs w:val="24"/>
          <w:lang w:val="ru-RU" w:eastAsia="de-DE"/>
        </w:rPr>
        <w:t>,</w:t>
      </w:r>
      <w:r>
        <w:rPr>
          <w:szCs w:val="24"/>
          <w:lang w:val="ru-RU" w:eastAsia="de-DE"/>
        </w:rPr>
        <w:t xml:space="preserve"> демократия</w:t>
      </w:r>
      <w:r w:rsidR="007C6183" w:rsidRPr="00A94C37">
        <w:rPr>
          <w:szCs w:val="24"/>
          <w:lang w:val="ru-RU" w:eastAsia="de-DE"/>
        </w:rPr>
        <w:t>,</w:t>
      </w:r>
      <w:r>
        <w:rPr>
          <w:szCs w:val="24"/>
          <w:lang w:val="ru-RU" w:eastAsia="de-DE"/>
        </w:rPr>
        <w:t xml:space="preserve"> </w:t>
      </w:r>
      <w:r w:rsidR="00BE4476">
        <w:rPr>
          <w:szCs w:val="24"/>
          <w:lang w:val="ru-RU" w:eastAsia="de-DE"/>
        </w:rPr>
        <w:t xml:space="preserve">которая уже в зародыше беспощадно задушит любую попытку воскрешения </w:t>
      </w:r>
      <w:r w:rsidR="00833675">
        <w:rPr>
          <w:szCs w:val="24"/>
          <w:lang w:val="ru-RU" w:eastAsia="de-DE"/>
        </w:rPr>
        <w:t xml:space="preserve">заговора против </w:t>
      </w:r>
      <w:r w:rsidR="007C6183" w:rsidRPr="00A94C37">
        <w:rPr>
          <w:szCs w:val="24"/>
          <w:lang w:val="ru-RU" w:eastAsia="de-DE"/>
        </w:rPr>
        <w:t xml:space="preserve"> </w:t>
      </w:r>
      <w:r w:rsidR="00833675">
        <w:rPr>
          <w:szCs w:val="24"/>
          <w:lang w:val="ru-RU" w:eastAsia="de-DE"/>
        </w:rPr>
        <w:t>охраняемой правом свободы  народа или против мира в Европе». И</w:t>
      </w:r>
      <w:r w:rsidR="00833675" w:rsidRPr="00833675">
        <w:rPr>
          <w:szCs w:val="24"/>
          <w:lang w:val="ru-RU" w:eastAsia="de-DE"/>
        </w:rPr>
        <w:t xml:space="preserve"> </w:t>
      </w:r>
      <w:r w:rsidR="00833675">
        <w:rPr>
          <w:szCs w:val="24"/>
          <w:lang w:val="ru-RU" w:eastAsia="de-DE"/>
        </w:rPr>
        <w:t>далее</w:t>
      </w:r>
      <w:r w:rsidR="00833675" w:rsidRPr="00833675">
        <w:rPr>
          <w:szCs w:val="24"/>
          <w:lang w:val="ru-RU" w:eastAsia="de-DE"/>
        </w:rPr>
        <w:t>: «</w:t>
      </w:r>
      <w:r w:rsidR="00833675">
        <w:rPr>
          <w:szCs w:val="24"/>
          <w:lang w:val="ru-RU" w:eastAsia="de-DE"/>
        </w:rPr>
        <w:t>Жертв</w:t>
      </w:r>
      <w:r w:rsidR="00833675" w:rsidRPr="00833675">
        <w:rPr>
          <w:szCs w:val="24"/>
          <w:lang w:val="ru-RU" w:eastAsia="de-DE"/>
        </w:rPr>
        <w:t xml:space="preserve"> </w:t>
      </w:r>
      <w:r w:rsidR="00833675">
        <w:rPr>
          <w:szCs w:val="24"/>
          <w:lang w:val="ru-RU" w:eastAsia="de-DE"/>
        </w:rPr>
        <w:t>в</w:t>
      </w:r>
      <w:r w:rsidR="00833675" w:rsidRPr="00833675">
        <w:rPr>
          <w:szCs w:val="24"/>
          <w:lang w:val="ru-RU" w:eastAsia="de-DE"/>
        </w:rPr>
        <w:t xml:space="preserve"> </w:t>
      </w:r>
      <w:r w:rsidR="00833675">
        <w:rPr>
          <w:szCs w:val="24"/>
          <w:lang w:val="ru-RU" w:eastAsia="de-DE"/>
        </w:rPr>
        <w:t>борьбе</w:t>
      </w:r>
      <w:r w:rsidR="00833675" w:rsidRPr="00833675">
        <w:rPr>
          <w:szCs w:val="24"/>
          <w:lang w:val="ru-RU" w:eastAsia="de-DE"/>
        </w:rPr>
        <w:t xml:space="preserve"> </w:t>
      </w:r>
      <w:r w:rsidR="00833675">
        <w:rPr>
          <w:szCs w:val="24"/>
          <w:lang w:val="ru-RU" w:eastAsia="de-DE"/>
        </w:rPr>
        <w:t>за</w:t>
      </w:r>
      <w:r w:rsidR="00833675" w:rsidRPr="00833675">
        <w:rPr>
          <w:szCs w:val="24"/>
          <w:lang w:val="ru-RU" w:eastAsia="de-DE"/>
        </w:rPr>
        <w:t xml:space="preserve"> </w:t>
      </w:r>
      <w:r w:rsidR="00833675">
        <w:rPr>
          <w:szCs w:val="24"/>
          <w:lang w:val="ru-RU" w:eastAsia="de-DE"/>
        </w:rPr>
        <w:t>освобождение</w:t>
      </w:r>
      <w:r w:rsidR="00833675" w:rsidRPr="00833675">
        <w:rPr>
          <w:szCs w:val="24"/>
          <w:lang w:val="ru-RU" w:eastAsia="de-DE"/>
        </w:rPr>
        <w:t xml:space="preserve"> </w:t>
      </w:r>
      <w:r w:rsidR="00833675">
        <w:rPr>
          <w:szCs w:val="24"/>
          <w:lang w:val="ru-RU" w:eastAsia="de-DE"/>
        </w:rPr>
        <w:t>Германии</w:t>
      </w:r>
      <w:r w:rsidR="00833675" w:rsidRPr="00833675">
        <w:rPr>
          <w:szCs w:val="24"/>
          <w:lang w:val="ru-RU" w:eastAsia="de-DE"/>
        </w:rPr>
        <w:t xml:space="preserve"> </w:t>
      </w:r>
      <w:r w:rsidR="00833675">
        <w:rPr>
          <w:szCs w:val="24"/>
          <w:lang w:val="ru-RU" w:eastAsia="de-DE"/>
        </w:rPr>
        <w:t>будет</w:t>
      </w:r>
      <w:r w:rsidR="00833675" w:rsidRPr="00833675">
        <w:rPr>
          <w:szCs w:val="24"/>
          <w:lang w:val="ru-RU" w:eastAsia="de-DE"/>
        </w:rPr>
        <w:t xml:space="preserve"> </w:t>
      </w:r>
      <w:r w:rsidR="00833675">
        <w:rPr>
          <w:szCs w:val="24"/>
          <w:lang w:val="ru-RU" w:eastAsia="de-DE"/>
        </w:rPr>
        <w:t>в</w:t>
      </w:r>
      <w:r w:rsidR="00833675" w:rsidRPr="00833675">
        <w:rPr>
          <w:szCs w:val="24"/>
          <w:lang w:val="ru-RU" w:eastAsia="de-DE"/>
        </w:rPr>
        <w:t xml:space="preserve"> </w:t>
      </w:r>
      <w:r w:rsidR="00833675">
        <w:rPr>
          <w:szCs w:val="24"/>
          <w:lang w:val="ru-RU" w:eastAsia="de-DE"/>
        </w:rPr>
        <w:t>тясячу</w:t>
      </w:r>
      <w:r w:rsidR="00833675" w:rsidRPr="00833675">
        <w:rPr>
          <w:szCs w:val="24"/>
          <w:lang w:val="ru-RU" w:eastAsia="de-DE"/>
        </w:rPr>
        <w:t xml:space="preserve"> </w:t>
      </w:r>
      <w:r w:rsidR="00833675">
        <w:rPr>
          <w:szCs w:val="24"/>
          <w:lang w:val="ru-RU" w:eastAsia="de-DE"/>
        </w:rPr>
        <w:t>раз</w:t>
      </w:r>
      <w:r w:rsidR="00833675" w:rsidRPr="00833675">
        <w:rPr>
          <w:szCs w:val="24"/>
          <w:lang w:val="ru-RU" w:eastAsia="de-DE"/>
        </w:rPr>
        <w:t xml:space="preserve"> </w:t>
      </w:r>
      <w:r w:rsidR="00833675">
        <w:rPr>
          <w:szCs w:val="24"/>
          <w:lang w:val="ru-RU" w:eastAsia="de-DE"/>
        </w:rPr>
        <w:t>меньше</w:t>
      </w:r>
      <w:r w:rsidR="00833675" w:rsidRPr="00833675">
        <w:rPr>
          <w:szCs w:val="24"/>
          <w:lang w:val="ru-RU" w:eastAsia="de-DE"/>
        </w:rPr>
        <w:t xml:space="preserve">, </w:t>
      </w:r>
      <w:r w:rsidR="00833675">
        <w:rPr>
          <w:szCs w:val="24"/>
          <w:lang w:val="ru-RU" w:eastAsia="de-DE"/>
        </w:rPr>
        <w:t>чем</w:t>
      </w:r>
      <w:r w:rsidR="00833675" w:rsidRPr="00833675">
        <w:rPr>
          <w:szCs w:val="24"/>
          <w:lang w:val="ru-RU" w:eastAsia="de-DE"/>
        </w:rPr>
        <w:t xml:space="preserve"> </w:t>
      </w:r>
      <w:r w:rsidR="00833675">
        <w:rPr>
          <w:szCs w:val="24"/>
          <w:lang w:val="ru-RU" w:eastAsia="de-DE"/>
        </w:rPr>
        <w:t>бессмысленных</w:t>
      </w:r>
      <w:r w:rsidR="00833675" w:rsidRPr="00833675">
        <w:rPr>
          <w:szCs w:val="24"/>
          <w:lang w:val="ru-RU" w:eastAsia="de-DE"/>
        </w:rPr>
        <w:t xml:space="preserve"> </w:t>
      </w:r>
      <w:r w:rsidR="00833675">
        <w:rPr>
          <w:szCs w:val="24"/>
          <w:lang w:val="ru-RU" w:eastAsia="de-DE"/>
        </w:rPr>
        <w:t>жертв</w:t>
      </w:r>
      <w:r w:rsidR="00833675" w:rsidRPr="00833675">
        <w:rPr>
          <w:szCs w:val="24"/>
          <w:lang w:val="ru-RU" w:eastAsia="de-DE"/>
        </w:rPr>
        <w:t xml:space="preserve">, </w:t>
      </w:r>
      <w:r w:rsidR="00833675">
        <w:rPr>
          <w:szCs w:val="24"/>
          <w:lang w:val="ru-RU" w:eastAsia="de-DE"/>
        </w:rPr>
        <w:t>в</w:t>
      </w:r>
      <w:r w:rsidR="00833675" w:rsidRPr="00833675">
        <w:rPr>
          <w:szCs w:val="24"/>
          <w:lang w:val="ru-RU" w:eastAsia="de-DE"/>
        </w:rPr>
        <w:t xml:space="preserve"> </w:t>
      </w:r>
      <w:r w:rsidR="00833675">
        <w:rPr>
          <w:szCs w:val="24"/>
          <w:lang w:val="ru-RU" w:eastAsia="de-DE"/>
        </w:rPr>
        <w:t>случае</w:t>
      </w:r>
      <w:r w:rsidR="00833675" w:rsidRPr="00833675">
        <w:rPr>
          <w:szCs w:val="24"/>
          <w:lang w:val="ru-RU" w:eastAsia="de-DE"/>
        </w:rPr>
        <w:t xml:space="preserve"> </w:t>
      </w:r>
      <w:r w:rsidR="00833675">
        <w:rPr>
          <w:szCs w:val="24"/>
          <w:lang w:val="ru-RU" w:eastAsia="de-DE"/>
        </w:rPr>
        <w:t>продолжения</w:t>
      </w:r>
      <w:r w:rsidR="00833675" w:rsidRPr="00833675">
        <w:rPr>
          <w:szCs w:val="24"/>
          <w:lang w:val="ru-RU" w:eastAsia="de-DE"/>
        </w:rPr>
        <w:t xml:space="preserve"> </w:t>
      </w:r>
      <w:r w:rsidR="00833675">
        <w:rPr>
          <w:szCs w:val="24"/>
          <w:lang w:val="ru-RU" w:eastAsia="de-DE"/>
        </w:rPr>
        <w:t>войны».</w:t>
      </w:r>
      <w:r w:rsidR="00991B86">
        <w:rPr>
          <w:szCs w:val="24"/>
          <w:lang w:val="ru-RU" w:eastAsia="de-DE"/>
        </w:rPr>
        <w:t xml:space="preserve"> </w:t>
      </w:r>
    </w:p>
    <w:p w:rsidR="00EB6B96" w:rsidRDefault="00EB6B96" w:rsidP="00935023">
      <w:pPr>
        <w:spacing w:line="276" w:lineRule="auto"/>
        <w:jc w:val="both"/>
        <w:rPr>
          <w:szCs w:val="24"/>
          <w:lang w:val="ru-RU" w:eastAsia="de-DE"/>
        </w:rPr>
      </w:pPr>
    </w:p>
    <w:p w:rsidR="007C6183" w:rsidRPr="00BA0C1F" w:rsidRDefault="00991B86" w:rsidP="00935023">
      <w:pPr>
        <w:spacing w:line="276" w:lineRule="auto"/>
        <w:jc w:val="both"/>
        <w:rPr>
          <w:szCs w:val="24"/>
          <w:lang w:val="ru-RU" w:eastAsia="de-DE"/>
        </w:rPr>
      </w:pPr>
      <w:r>
        <w:rPr>
          <w:szCs w:val="24"/>
          <w:lang w:val="ru-RU" w:eastAsia="de-DE"/>
        </w:rPr>
        <w:t>Но</w:t>
      </w:r>
      <w:r w:rsidRPr="00991B86">
        <w:rPr>
          <w:szCs w:val="24"/>
          <w:lang w:val="ru-RU" w:eastAsia="de-DE"/>
        </w:rPr>
        <w:t xml:space="preserve"> </w:t>
      </w:r>
      <w:r>
        <w:rPr>
          <w:szCs w:val="24"/>
          <w:lang w:val="ru-RU" w:eastAsia="de-DE"/>
        </w:rPr>
        <w:t>идея</w:t>
      </w:r>
      <w:r w:rsidRPr="00991B86">
        <w:rPr>
          <w:szCs w:val="24"/>
          <w:lang w:val="ru-RU" w:eastAsia="de-DE"/>
        </w:rPr>
        <w:t xml:space="preserve"> </w:t>
      </w:r>
      <w:r>
        <w:rPr>
          <w:szCs w:val="24"/>
          <w:lang w:val="ru-RU" w:eastAsia="de-DE"/>
        </w:rPr>
        <w:t>этого</w:t>
      </w:r>
      <w:r w:rsidRPr="00991B86">
        <w:rPr>
          <w:szCs w:val="24"/>
          <w:lang w:val="ru-RU" w:eastAsia="de-DE"/>
        </w:rPr>
        <w:t xml:space="preserve"> </w:t>
      </w:r>
      <w:r>
        <w:rPr>
          <w:szCs w:val="24"/>
          <w:lang w:val="ru-RU" w:eastAsia="de-DE"/>
        </w:rPr>
        <w:t>альянса</w:t>
      </w:r>
      <w:r w:rsidRPr="00991B86">
        <w:rPr>
          <w:szCs w:val="24"/>
          <w:lang w:val="ru-RU" w:eastAsia="de-DE"/>
        </w:rPr>
        <w:t xml:space="preserve"> </w:t>
      </w:r>
      <w:r>
        <w:rPr>
          <w:szCs w:val="24"/>
          <w:lang w:val="ru-RU" w:eastAsia="de-DE"/>
        </w:rPr>
        <w:t>коммунистов</w:t>
      </w:r>
      <w:r w:rsidRPr="00991B86">
        <w:rPr>
          <w:szCs w:val="24"/>
          <w:lang w:val="ru-RU" w:eastAsia="de-DE"/>
        </w:rPr>
        <w:t>-</w:t>
      </w:r>
      <w:r>
        <w:rPr>
          <w:szCs w:val="24"/>
          <w:lang w:val="ru-RU" w:eastAsia="de-DE"/>
        </w:rPr>
        <w:t>эмигрантов</w:t>
      </w:r>
      <w:r w:rsidRPr="00991B86">
        <w:rPr>
          <w:szCs w:val="24"/>
          <w:lang w:val="ru-RU" w:eastAsia="de-DE"/>
        </w:rPr>
        <w:t xml:space="preserve"> </w:t>
      </w:r>
      <w:r>
        <w:rPr>
          <w:szCs w:val="24"/>
          <w:lang w:val="ru-RU" w:eastAsia="de-DE"/>
        </w:rPr>
        <w:t>и</w:t>
      </w:r>
      <w:r w:rsidRPr="00991B86">
        <w:rPr>
          <w:szCs w:val="24"/>
          <w:lang w:val="ru-RU" w:eastAsia="de-DE"/>
        </w:rPr>
        <w:t xml:space="preserve">  </w:t>
      </w:r>
      <w:r>
        <w:rPr>
          <w:szCs w:val="24"/>
          <w:lang w:val="ru-RU" w:eastAsia="de-DE"/>
        </w:rPr>
        <w:t>военноплен</w:t>
      </w:r>
      <w:r w:rsidR="00EB6B96">
        <w:rPr>
          <w:szCs w:val="24"/>
          <w:lang w:val="ru-RU" w:eastAsia="de-DE"/>
        </w:rPr>
        <w:t>ных национал-социалистов родилась в  политическом отделе</w:t>
      </w:r>
      <w:r>
        <w:rPr>
          <w:szCs w:val="24"/>
          <w:lang w:val="ru-RU" w:eastAsia="de-DE"/>
        </w:rPr>
        <w:t xml:space="preserve"> Красной Армии.</w:t>
      </w:r>
      <w:r w:rsidR="00833675" w:rsidRPr="00991B86">
        <w:rPr>
          <w:szCs w:val="24"/>
          <w:lang w:val="ru-RU" w:eastAsia="de-DE"/>
        </w:rPr>
        <w:t xml:space="preserve"> </w:t>
      </w:r>
      <w:r>
        <w:rPr>
          <w:szCs w:val="24"/>
          <w:lang w:val="ru-RU" w:eastAsia="de-DE"/>
        </w:rPr>
        <w:t>Иосиф</w:t>
      </w:r>
      <w:r w:rsidRPr="00BA0C1F">
        <w:rPr>
          <w:szCs w:val="24"/>
          <w:lang w:val="ru-RU" w:eastAsia="de-DE"/>
        </w:rPr>
        <w:t xml:space="preserve"> </w:t>
      </w:r>
      <w:r>
        <w:rPr>
          <w:szCs w:val="24"/>
          <w:lang w:val="ru-RU" w:eastAsia="de-DE"/>
        </w:rPr>
        <w:t>Сталин</w:t>
      </w:r>
      <w:r w:rsidR="007C6183" w:rsidRPr="00BA0C1F">
        <w:rPr>
          <w:szCs w:val="24"/>
          <w:lang w:val="ru-RU" w:eastAsia="de-DE"/>
        </w:rPr>
        <w:t>,</w:t>
      </w:r>
      <w:r w:rsidRPr="00BA0C1F">
        <w:rPr>
          <w:szCs w:val="24"/>
          <w:lang w:val="ru-RU" w:eastAsia="de-DE"/>
        </w:rPr>
        <w:t xml:space="preserve"> </w:t>
      </w:r>
      <w:r w:rsidR="00BA0C1F">
        <w:rPr>
          <w:szCs w:val="24"/>
          <w:lang w:val="ru-RU" w:eastAsia="de-DE"/>
        </w:rPr>
        <w:t>реабилитировавший</w:t>
      </w:r>
      <w:r w:rsidR="00BA0C1F" w:rsidRPr="00BA0C1F">
        <w:rPr>
          <w:szCs w:val="24"/>
          <w:lang w:val="ru-RU" w:eastAsia="de-DE"/>
        </w:rPr>
        <w:t xml:space="preserve"> </w:t>
      </w:r>
      <w:r w:rsidR="00BA0C1F">
        <w:rPr>
          <w:szCs w:val="24"/>
          <w:lang w:val="ru-RU" w:eastAsia="de-DE"/>
        </w:rPr>
        <w:t>даже</w:t>
      </w:r>
      <w:r w:rsidR="00BA0C1F" w:rsidRPr="00BA0C1F">
        <w:rPr>
          <w:szCs w:val="24"/>
          <w:lang w:val="ru-RU" w:eastAsia="de-DE"/>
        </w:rPr>
        <w:t xml:space="preserve">   </w:t>
      </w:r>
      <w:r w:rsidR="00BA0C1F">
        <w:rPr>
          <w:szCs w:val="24"/>
          <w:lang w:val="ru-RU" w:eastAsia="de-DE"/>
        </w:rPr>
        <w:t>церковь</w:t>
      </w:r>
      <w:r w:rsidR="00BA0C1F" w:rsidRPr="00BA0C1F">
        <w:rPr>
          <w:szCs w:val="24"/>
          <w:lang w:val="ru-RU" w:eastAsia="de-DE"/>
        </w:rPr>
        <w:t xml:space="preserve"> </w:t>
      </w:r>
      <w:r w:rsidR="00BA0C1F">
        <w:rPr>
          <w:szCs w:val="24"/>
          <w:lang w:val="ru-RU" w:eastAsia="de-DE"/>
        </w:rPr>
        <w:t>в</w:t>
      </w:r>
      <w:r w:rsidR="00BA0C1F" w:rsidRPr="00BA0C1F">
        <w:rPr>
          <w:szCs w:val="24"/>
          <w:lang w:val="ru-RU" w:eastAsia="de-DE"/>
        </w:rPr>
        <w:t xml:space="preserve"> </w:t>
      </w:r>
      <w:r w:rsidR="00BA0C1F">
        <w:rPr>
          <w:szCs w:val="24"/>
          <w:lang w:val="ru-RU" w:eastAsia="de-DE"/>
        </w:rPr>
        <w:t>годы</w:t>
      </w:r>
      <w:r w:rsidR="00BA0C1F" w:rsidRPr="00BA0C1F">
        <w:rPr>
          <w:szCs w:val="24"/>
          <w:lang w:val="ru-RU" w:eastAsia="de-DE"/>
        </w:rPr>
        <w:t xml:space="preserve"> </w:t>
      </w:r>
      <w:r w:rsidR="00BA0C1F">
        <w:rPr>
          <w:szCs w:val="24"/>
          <w:lang w:val="ru-RU" w:eastAsia="de-DE"/>
        </w:rPr>
        <w:t>войны</w:t>
      </w:r>
      <w:r w:rsidR="00BA0C1F" w:rsidRPr="00BA0C1F">
        <w:rPr>
          <w:szCs w:val="24"/>
          <w:lang w:val="ru-RU" w:eastAsia="de-DE"/>
        </w:rPr>
        <w:t xml:space="preserve"> </w:t>
      </w:r>
      <w:r w:rsidR="00BA0C1F">
        <w:rPr>
          <w:szCs w:val="24"/>
          <w:lang w:val="ru-RU" w:eastAsia="de-DE"/>
        </w:rPr>
        <w:t>и</w:t>
      </w:r>
      <w:r w:rsidR="00BA0C1F" w:rsidRPr="00BA0C1F">
        <w:rPr>
          <w:szCs w:val="24"/>
          <w:lang w:val="ru-RU" w:eastAsia="de-DE"/>
        </w:rPr>
        <w:t xml:space="preserve">  </w:t>
      </w:r>
      <w:r w:rsidR="00BA0C1F">
        <w:rPr>
          <w:szCs w:val="24"/>
          <w:lang w:val="ru-RU" w:eastAsia="de-DE"/>
        </w:rPr>
        <w:t>сделавший</w:t>
      </w:r>
      <w:r w:rsidR="00BA0C1F" w:rsidRPr="00BA0C1F">
        <w:rPr>
          <w:szCs w:val="24"/>
          <w:lang w:val="ru-RU" w:eastAsia="de-DE"/>
        </w:rPr>
        <w:t xml:space="preserve"> </w:t>
      </w:r>
      <w:r w:rsidR="00BA0C1F">
        <w:rPr>
          <w:szCs w:val="24"/>
          <w:lang w:val="ru-RU" w:eastAsia="de-DE"/>
        </w:rPr>
        <w:t>ее</w:t>
      </w:r>
      <w:r w:rsidR="00BA0C1F" w:rsidRPr="00BA0C1F">
        <w:rPr>
          <w:szCs w:val="24"/>
          <w:lang w:val="ru-RU" w:eastAsia="de-DE"/>
        </w:rPr>
        <w:t xml:space="preserve"> </w:t>
      </w:r>
      <w:r w:rsidR="00BA0C1F">
        <w:rPr>
          <w:szCs w:val="24"/>
          <w:lang w:val="ru-RU" w:eastAsia="de-DE"/>
        </w:rPr>
        <w:t>инструментом</w:t>
      </w:r>
      <w:r w:rsidR="00BA0C1F" w:rsidRPr="00BA0C1F">
        <w:rPr>
          <w:szCs w:val="24"/>
          <w:lang w:val="ru-RU" w:eastAsia="de-DE"/>
        </w:rPr>
        <w:t xml:space="preserve"> </w:t>
      </w:r>
      <w:r w:rsidRPr="00BA0C1F">
        <w:rPr>
          <w:szCs w:val="24"/>
          <w:lang w:val="ru-RU" w:eastAsia="de-DE"/>
        </w:rPr>
        <w:t xml:space="preserve"> </w:t>
      </w:r>
      <w:r w:rsidR="00BA0C1F">
        <w:rPr>
          <w:szCs w:val="24"/>
          <w:lang w:val="ru-RU" w:eastAsia="de-DE"/>
        </w:rPr>
        <w:t>в</w:t>
      </w:r>
      <w:r w:rsidR="00BA0C1F" w:rsidRPr="00BA0C1F">
        <w:rPr>
          <w:szCs w:val="24"/>
          <w:lang w:val="ru-RU" w:eastAsia="de-DE"/>
        </w:rPr>
        <w:t xml:space="preserve"> </w:t>
      </w:r>
      <w:r w:rsidR="00BA0C1F">
        <w:rPr>
          <w:szCs w:val="24"/>
          <w:lang w:val="ru-RU" w:eastAsia="de-DE"/>
        </w:rPr>
        <w:t>целях</w:t>
      </w:r>
      <w:r w:rsidR="00BA0C1F" w:rsidRPr="00BA0C1F">
        <w:rPr>
          <w:szCs w:val="24"/>
          <w:lang w:val="ru-RU" w:eastAsia="de-DE"/>
        </w:rPr>
        <w:t xml:space="preserve"> </w:t>
      </w:r>
      <w:r w:rsidR="00BA0C1F">
        <w:rPr>
          <w:szCs w:val="24"/>
          <w:lang w:val="ru-RU" w:eastAsia="de-DE"/>
        </w:rPr>
        <w:t>национального</w:t>
      </w:r>
      <w:r w:rsidR="00BA0C1F" w:rsidRPr="00BA0C1F">
        <w:rPr>
          <w:szCs w:val="24"/>
          <w:lang w:val="ru-RU" w:eastAsia="de-DE"/>
        </w:rPr>
        <w:t xml:space="preserve"> </w:t>
      </w:r>
      <w:r w:rsidR="00BA0C1F">
        <w:rPr>
          <w:szCs w:val="24"/>
          <w:lang w:val="ru-RU" w:eastAsia="de-DE"/>
        </w:rPr>
        <w:t>единства</w:t>
      </w:r>
      <w:r w:rsidR="00BA0C1F" w:rsidRPr="00BA0C1F">
        <w:rPr>
          <w:szCs w:val="24"/>
          <w:lang w:val="ru-RU" w:eastAsia="de-DE"/>
        </w:rPr>
        <w:t xml:space="preserve"> </w:t>
      </w:r>
      <w:r w:rsidR="00BA0C1F">
        <w:rPr>
          <w:szCs w:val="24"/>
          <w:lang w:val="ru-RU" w:eastAsia="de-DE"/>
        </w:rPr>
        <w:t>против</w:t>
      </w:r>
      <w:r w:rsidR="00BA0C1F" w:rsidRPr="00BA0C1F">
        <w:rPr>
          <w:szCs w:val="24"/>
          <w:lang w:val="ru-RU" w:eastAsia="de-DE"/>
        </w:rPr>
        <w:t xml:space="preserve"> </w:t>
      </w:r>
      <w:r w:rsidR="00BA0C1F">
        <w:rPr>
          <w:szCs w:val="24"/>
          <w:lang w:val="ru-RU" w:eastAsia="de-DE"/>
        </w:rPr>
        <w:t>агрессора</w:t>
      </w:r>
      <w:r w:rsidR="007C6183" w:rsidRPr="00BA0C1F">
        <w:rPr>
          <w:szCs w:val="24"/>
          <w:lang w:val="ru-RU" w:eastAsia="de-DE"/>
        </w:rPr>
        <w:t>,</w:t>
      </w:r>
      <w:r w:rsidR="00BA0C1F">
        <w:rPr>
          <w:szCs w:val="24"/>
          <w:lang w:val="ru-RU" w:eastAsia="de-DE"/>
        </w:rPr>
        <w:t xml:space="preserve"> для скорейшего прекра</w:t>
      </w:r>
      <w:r w:rsidR="00EB6B96">
        <w:rPr>
          <w:szCs w:val="24"/>
          <w:lang w:val="ru-RU" w:eastAsia="de-DE"/>
        </w:rPr>
        <w:t>щения войны  возлагал большие надежды на с</w:t>
      </w:r>
      <w:r w:rsidR="00BA0C1F">
        <w:rPr>
          <w:szCs w:val="24"/>
          <w:lang w:val="ru-RU" w:eastAsia="de-DE"/>
        </w:rPr>
        <w:t xml:space="preserve">оюз, объединяющий всех немцев-антифашистов. </w:t>
      </w:r>
      <w:r w:rsidR="007C6183" w:rsidRPr="00BA0C1F">
        <w:rPr>
          <w:szCs w:val="24"/>
          <w:lang w:val="ru-RU" w:eastAsia="de-DE"/>
        </w:rPr>
        <w:t xml:space="preserve"> </w:t>
      </w:r>
    </w:p>
    <w:p w:rsidR="004E2D4A" w:rsidRPr="00BA0C1F" w:rsidRDefault="004E2D4A" w:rsidP="00935023">
      <w:pPr>
        <w:spacing w:line="276" w:lineRule="auto"/>
        <w:jc w:val="both"/>
        <w:rPr>
          <w:szCs w:val="24"/>
          <w:lang w:val="ru-RU" w:eastAsia="de-DE"/>
        </w:rPr>
      </w:pPr>
    </w:p>
    <w:p w:rsidR="00EF6E0E" w:rsidRDefault="00155C71" w:rsidP="00935023">
      <w:pPr>
        <w:spacing w:line="276" w:lineRule="auto"/>
        <w:jc w:val="both"/>
        <w:rPr>
          <w:szCs w:val="24"/>
          <w:lang w:val="ru-RU" w:eastAsia="de-DE"/>
        </w:rPr>
      </w:pPr>
      <w:r>
        <w:rPr>
          <w:szCs w:val="24"/>
          <w:lang w:val="ru-RU" w:eastAsia="de-DE"/>
        </w:rPr>
        <w:t>После</w:t>
      </w:r>
      <w:r w:rsidRPr="00155C71">
        <w:rPr>
          <w:szCs w:val="24"/>
          <w:lang w:val="ru-RU" w:eastAsia="de-DE"/>
        </w:rPr>
        <w:t xml:space="preserve"> </w:t>
      </w:r>
      <w:r>
        <w:rPr>
          <w:szCs w:val="24"/>
          <w:lang w:val="ru-RU" w:eastAsia="de-DE"/>
        </w:rPr>
        <w:t>некоторых</w:t>
      </w:r>
      <w:r w:rsidRPr="00155C71">
        <w:rPr>
          <w:szCs w:val="24"/>
          <w:lang w:val="ru-RU" w:eastAsia="de-DE"/>
        </w:rPr>
        <w:t xml:space="preserve"> </w:t>
      </w:r>
      <w:r>
        <w:rPr>
          <w:szCs w:val="24"/>
          <w:lang w:val="ru-RU" w:eastAsia="de-DE"/>
        </w:rPr>
        <w:t>колебаний</w:t>
      </w:r>
      <w:r w:rsidRPr="00155C71">
        <w:rPr>
          <w:szCs w:val="24"/>
          <w:lang w:val="ru-RU" w:eastAsia="de-DE"/>
        </w:rPr>
        <w:t xml:space="preserve"> </w:t>
      </w:r>
      <w:r>
        <w:rPr>
          <w:szCs w:val="24"/>
          <w:lang w:val="ru-RU" w:eastAsia="de-DE"/>
        </w:rPr>
        <w:t>и</w:t>
      </w:r>
      <w:r w:rsidRPr="00155C71">
        <w:rPr>
          <w:szCs w:val="24"/>
          <w:lang w:val="ru-RU" w:eastAsia="de-DE"/>
        </w:rPr>
        <w:t xml:space="preserve"> </w:t>
      </w:r>
      <w:r>
        <w:rPr>
          <w:szCs w:val="24"/>
          <w:lang w:val="ru-RU" w:eastAsia="de-DE"/>
        </w:rPr>
        <w:t>под</w:t>
      </w:r>
      <w:r w:rsidRPr="00155C71">
        <w:rPr>
          <w:szCs w:val="24"/>
          <w:lang w:val="ru-RU" w:eastAsia="de-DE"/>
        </w:rPr>
        <w:t xml:space="preserve"> </w:t>
      </w:r>
      <w:r>
        <w:rPr>
          <w:szCs w:val="24"/>
          <w:lang w:val="ru-RU" w:eastAsia="de-DE"/>
        </w:rPr>
        <w:t>впечатлением</w:t>
      </w:r>
      <w:r w:rsidRPr="00155C71">
        <w:rPr>
          <w:szCs w:val="24"/>
          <w:lang w:val="ru-RU" w:eastAsia="de-DE"/>
        </w:rPr>
        <w:t xml:space="preserve">  </w:t>
      </w:r>
      <w:r w:rsidR="00EB6B96">
        <w:rPr>
          <w:szCs w:val="24"/>
          <w:lang w:val="ru-RU" w:eastAsia="de-DE"/>
        </w:rPr>
        <w:t>того, что</w:t>
      </w:r>
      <w:r w:rsidRPr="00155C71">
        <w:rPr>
          <w:szCs w:val="24"/>
          <w:lang w:val="ru-RU" w:eastAsia="de-DE"/>
        </w:rPr>
        <w:t xml:space="preserve"> </w:t>
      </w:r>
      <w:r w:rsidR="00EB6B96">
        <w:rPr>
          <w:szCs w:val="24"/>
          <w:lang w:val="ru-RU" w:eastAsia="de-DE"/>
        </w:rPr>
        <w:t>фюрер</w:t>
      </w:r>
      <w:r w:rsidR="00EF6E0E">
        <w:rPr>
          <w:szCs w:val="24"/>
          <w:lang w:val="ru-RU" w:eastAsia="de-DE"/>
        </w:rPr>
        <w:t xml:space="preserve"> предал </w:t>
      </w:r>
      <w:r w:rsidRPr="00155C71">
        <w:rPr>
          <w:szCs w:val="24"/>
          <w:lang w:val="ru-RU" w:eastAsia="de-DE"/>
        </w:rPr>
        <w:t xml:space="preserve"> </w:t>
      </w:r>
      <w:r>
        <w:rPr>
          <w:szCs w:val="24"/>
          <w:lang w:val="ru-RU" w:eastAsia="de-DE"/>
        </w:rPr>
        <w:t>и</w:t>
      </w:r>
      <w:r w:rsidR="00EF6E0E">
        <w:rPr>
          <w:szCs w:val="24"/>
          <w:lang w:val="ru-RU" w:eastAsia="de-DE"/>
        </w:rPr>
        <w:t xml:space="preserve"> сдал</w:t>
      </w:r>
      <w:r w:rsidRPr="00155C71">
        <w:rPr>
          <w:szCs w:val="24"/>
          <w:lang w:val="ru-RU" w:eastAsia="de-DE"/>
        </w:rPr>
        <w:t xml:space="preserve"> </w:t>
      </w:r>
      <w:r>
        <w:rPr>
          <w:szCs w:val="24"/>
          <w:lang w:val="ru-RU" w:eastAsia="de-DE"/>
        </w:rPr>
        <w:t>сво</w:t>
      </w:r>
      <w:r w:rsidR="00EF6E0E">
        <w:rPr>
          <w:szCs w:val="24"/>
          <w:lang w:val="ru-RU" w:eastAsia="de-DE"/>
        </w:rPr>
        <w:t>ю</w:t>
      </w:r>
      <w:r w:rsidRPr="00155C71">
        <w:rPr>
          <w:szCs w:val="24"/>
          <w:lang w:val="ru-RU" w:eastAsia="de-DE"/>
        </w:rPr>
        <w:t xml:space="preserve"> </w:t>
      </w:r>
      <w:r>
        <w:rPr>
          <w:szCs w:val="24"/>
          <w:lang w:val="ru-RU" w:eastAsia="de-DE"/>
        </w:rPr>
        <w:t>ар</w:t>
      </w:r>
      <w:r w:rsidR="00EF6E0E">
        <w:rPr>
          <w:szCs w:val="24"/>
          <w:lang w:val="ru-RU" w:eastAsia="de-DE"/>
        </w:rPr>
        <w:t xml:space="preserve">мию </w:t>
      </w:r>
      <w:r>
        <w:rPr>
          <w:szCs w:val="24"/>
          <w:lang w:val="ru-RU" w:eastAsia="de-DE"/>
        </w:rPr>
        <w:t>под</w:t>
      </w:r>
      <w:r w:rsidRPr="00155C71">
        <w:rPr>
          <w:szCs w:val="24"/>
          <w:lang w:val="ru-RU" w:eastAsia="de-DE"/>
        </w:rPr>
        <w:t xml:space="preserve"> </w:t>
      </w:r>
      <w:r>
        <w:rPr>
          <w:szCs w:val="24"/>
          <w:lang w:val="ru-RU" w:eastAsia="de-DE"/>
        </w:rPr>
        <w:t>Сталинградом</w:t>
      </w:r>
      <w:r w:rsidR="007C6183" w:rsidRPr="00155C71">
        <w:rPr>
          <w:szCs w:val="24"/>
          <w:lang w:val="ru-RU" w:eastAsia="de-DE"/>
        </w:rPr>
        <w:t>,</w:t>
      </w:r>
      <w:r w:rsidRPr="00155C71">
        <w:rPr>
          <w:szCs w:val="24"/>
          <w:lang w:val="ru-RU" w:eastAsia="de-DE"/>
        </w:rPr>
        <w:t xml:space="preserve">  </w:t>
      </w:r>
      <w:r>
        <w:rPr>
          <w:szCs w:val="24"/>
          <w:lang w:val="ru-RU" w:eastAsia="de-DE"/>
        </w:rPr>
        <w:t xml:space="preserve">по инициативе советских политкомиссаров в сентябре </w:t>
      </w:r>
      <w:r w:rsidR="007C6183" w:rsidRPr="00155C71">
        <w:rPr>
          <w:szCs w:val="24"/>
          <w:lang w:val="ru-RU" w:eastAsia="de-DE"/>
        </w:rPr>
        <w:t>1943</w:t>
      </w:r>
      <w:r>
        <w:rPr>
          <w:szCs w:val="24"/>
          <w:lang w:val="ru-RU" w:eastAsia="de-DE"/>
        </w:rPr>
        <w:t xml:space="preserve"> года сформировался «Союз немецких офицеров»</w:t>
      </w:r>
      <w:r w:rsidR="007C6183" w:rsidRPr="00155C71">
        <w:rPr>
          <w:szCs w:val="24"/>
          <w:lang w:val="ru-RU" w:eastAsia="de-DE"/>
        </w:rPr>
        <w:t>,</w:t>
      </w:r>
      <w:r>
        <w:rPr>
          <w:szCs w:val="24"/>
          <w:lang w:val="ru-RU" w:eastAsia="de-DE"/>
        </w:rPr>
        <w:t xml:space="preserve"> к которому присоединились и некоторые генералы</w:t>
      </w:r>
      <w:r w:rsidR="007C6183" w:rsidRPr="00155C71">
        <w:rPr>
          <w:szCs w:val="24"/>
          <w:lang w:val="ru-RU" w:eastAsia="de-DE"/>
        </w:rPr>
        <w:t>,</w:t>
      </w:r>
      <w:r>
        <w:rPr>
          <w:szCs w:val="24"/>
          <w:lang w:val="ru-RU" w:eastAsia="de-DE"/>
        </w:rPr>
        <w:t xml:space="preserve"> среди которых </w:t>
      </w:r>
      <w:r w:rsidR="00EF6E0E">
        <w:rPr>
          <w:szCs w:val="24"/>
          <w:lang w:val="ru-RU" w:eastAsia="de-DE"/>
        </w:rPr>
        <w:t xml:space="preserve"> был </w:t>
      </w:r>
      <w:r>
        <w:rPr>
          <w:szCs w:val="24"/>
          <w:lang w:val="ru-RU" w:eastAsia="de-DE"/>
        </w:rPr>
        <w:t xml:space="preserve">фельдмаршал Фридрих Паулюс, </w:t>
      </w:r>
      <w:r w:rsidR="007C6183" w:rsidRPr="00155C71">
        <w:rPr>
          <w:szCs w:val="24"/>
          <w:lang w:val="ru-RU" w:eastAsia="de-DE"/>
        </w:rPr>
        <w:t xml:space="preserve"> </w:t>
      </w:r>
      <w:r w:rsidR="000B4CE0">
        <w:rPr>
          <w:szCs w:val="24"/>
          <w:lang w:val="ru-RU" w:eastAsia="de-DE"/>
        </w:rPr>
        <w:t xml:space="preserve">главнокомандующий </w:t>
      </w:r>
      <w:r w:rsidR="007C6183" w:rsidRPr="00155C71">
        <w:rPr>
          <w:szCs w:val="24"/>
          <w:lang w:val="ru-RU" w:eastAsia="de-DE"/>
        </w:rPr>
        <w:t xml:space="preserve"> 6</w:t>
      </w:r>
      <w:r w:rsidR="000B4CE0">
        <w:rPr>
          <w:szCs w:val="24"/>
          <w:lang w:val="ru-RU" w:eastAsia="de-DE"/>
        </w:rPr>
        <w:t xml:space="preserve">-ой армии, </w:t>
      </w:r>
      <w:r w:rsidR="006B12D7">
        <w:rPr>
          <w:szCs w:val="24"/>
          <w:lang w:val="ru-RU" w:eastAsia="de-DE"/>
        </w:rPr>
        <w:t xml:space="preserve">находившийся в плену в </w:t>
      </w:r>
      <w:r w:rsidR="000B4CE0">
        <w:rPr>
          <w:szCs w:val="24"/>
          <w:lang w:val="ru-RU" w:eastAsia="de-DE"/>
        </w:rPr>
        <w:t>Суздале. Их</w:t>
      </w:r>
      <w:r w:rsidR="000B4CE0" w:rsidRPr="000B4CE0">
        <w:rPr>
          <w:szCs w:val="24"/>
          <w:lang w:val="ru-RU" w:eastAsia="de-DE"/>
        </w:rPr>
        <w:t xml:space="preserve"> </w:t>
      </w:r>
      <w:r w:rsidR="00EF6E0E">
        <w:rPr>
          <w:szCs w:val="24"/>
          <w:lang w:val="ru-RU" w:eastAsia="de-DE"/>
        </w:rPr>
        <w:t>при</w:t>
      </w:r>
      <w:r w:rsidR="000B4CE0">
        <w:rPr>
          <w:szCs w:val="24"/>
          <w:lang w:val="ru-RU" w:eastAsia="de-DE"/>
        </w:rPr>
        <w:t>влекли</w:t>
      </w:r>
      <w:r w:rsidR="000B4CE0" w:rsidRPr="000B4CE0">
        <w:rPr>
          <w:szCs w:val="24"/>
          <w:lang w:val="ru-RU" w:eastAsia="de-DE"/>
        </w:rPr>
        <w:t xml:space="preserve"> </w:t>
      </w:r>
      <w:r w:rsidR="000B4CE0">
        <w:rPr>
          <w:szCs w:val="24"/>
          <w:lang w:val="ru-RU" w:eastAsia="de-DE"/>
        </w:rPr>
        <w:t>обещанием</w:t>
      </w:r>
      <w:r w:rsidR="007C6183" w:rsidRPr="000B4CE0">
        <w:rPr>
          <w:szCs w:val="24"/>
          <w:lang w:val="ru-RU" w:eastAsia="de-DE"/>
        </w:rPr>
        <w:t>,</w:t>
      </w:r>
      <w:r w:rsidR="000B4CE0" w:rsidRPr="000B4CE0">
        <w:rPr>
          <w:szCs w:val="24"/>
          <w:lang w:val="ru-RU" w:eastAsia="de-DE"/>
        </w:rPr>
        <w:t xml:space="preserve"> </w:t>
      </w:r>
      <w:r w:rsidR="000B4CE0">
        <w:rPr>
          <w:szCs w:val="24"/>
          <w:lang w:val="ru-RU" w:eastAsia="de-DE"/>
        </w:rPr>
        <w:t>что</w:t>
      </w:r>
      <w:r w:rsidR="000B4CE0" w:rsidRPr="000B4CE0">
        <w:rPr>
          <w:szCs w:val="24"/>
          <w:lang w:val="ru-RU" w:eastAsia="de-DE"/>
        </w:rPr>
        <w:t xml:space="preserve"> </w:t>
      </w:r>
      <w:r w:rsidR="000B4CE0">
        <w:rPr>
          <w:szCs w:val="24"/>
          <w:lang w:val="ru-RU" w:eastAsia="de-DE"/>
        </w:rPr>
        <w:t>СССР</w:t>
      </w:r>
      <w:r w:rsidR="000B4CE0" w:rsidRPr="000B4CE0">
        <w:rPr>
          <w:szCs w:val="24"/>
          <w:lang w:val="ru-RU" w:eastAsia="de-DE"/>
        </w:rPr>
        <w:t xml:space="preserve"> </w:t>
      </w:r>
      <w:r w:rsidR="000B4CE0">
        <w:rPr>
          <w:szCs w:val="24"/>
          <w:lang w:val="ru-RU" w:eastAsia="de-DE"/>
        </w:rPr>
        <w:t>сможет обеспечить дальнейшее территориальное сущ</w:t>
      </w:r>
      <w:r w:rsidR="00EF6E0E">
        <w:rPr>
          <w:szCs w:val="24"/>
          <w:lang w:val="ru-RU" w:eastAsia="de-DE"/>
        </w:rPr>
        <w:t xml:space="preserve">ествование Германии в границах </w:t>
      </w:r>
      <w:r w:rsidR="000B4CE0">
        <w:rPr>
          <w:szCs w:val="24"/>
          <w:lang w:val="ru-RU" w:eastAsia="de-DE"/>
        </w:rPr>
        <w:t>1</w:t>
      </w:r>
      <w:r w:rsidR="007C6183" w:rsidRPr="000B4CE0">
        <w:rPr>
          <w:szCs w:val="24"/>
          <w:lang w:val="ru-RU" w:eastAsia="de-DE"/>
        </w:rPr>
        <w:t>937</w:t>
      </w:r>
      <w:r w:rsidR="00EF6E0E">
        <w:rPr>
          <w:szCs w:val="24"/>
          <w:lang w:val="ru-RU" w:eastAsia="de-DE"/>
        </w:rPr>
        <w:t xml:space="preserve"> </w:t>
      </w:r>
      <w:r w:rsidR="000B4CE0">
        <w:rPr>
          <w:szCs w:val="24"/>
          <w:lang w:val="ru-RU" w:eastAsia="de-DE"/>
        </w:rPr>
        <w:t>года</w:t>
      </w:r>
      <w:r w:rsidR="007C6183" w:rsidRPr="000B4CE0">
        <w:rPr>
          <w:szCs w:val="24"/>
          <w:lang w:val="ru-RU" w:eastAsia="de-DE"/>
        </w:rPr>
        <w:t>,</w:t>
      </w:r>
      <w:r w:rsidR="000B4CE0">
        <w:rPr>
          <w:szCs w:val="24"/>
          <w:lang w:val="ru-RU" w:eastAsia="de-DE"/>
        </w:rPr>
        <w:t xml:space="preserve"> если Союз офицеров  совершит </w:t>
      </w:r>
      <w:r w:rsidR="00EF6E0E">
        <w:rPr>
          <w:szCs w:val="24"/>
          <w:lang w:val="ru-RU" w:eastAsia="de-DE"/>
        </w:rPr>
        <w:t xml:space="preserve"> </w:t>
      </w:r>
      <w:r w:rsidR="000B4CE0">
        <w:rPr>
          <w:szCs w:val="24"/>
          <w:lang w:val="ru-RU" w:eastAsia="de-DE"/>
        </w:rPr>
        <w:t xml:space="preserve">государственный переворот </w:t>
      </w:r>
      <w:r w:rsidR="007C6183" w:rsidRPr="000B4CE0">
        <w:rPr>
          <w:szCs w:val="24"/>
          <w:lang w:val="ru-RU" w:eastAsia="de-DE"/>
        </w:rPr>
        <w:t xml:space="preserve"> </w:t>
      </w:r>
      <w:r w:rsidR="000B4CE0">
        <w:rPr>
          <w:szCs w:val="24"/>
          <w:lang w:val="ru-RU" w:eastAsia="de-DE"/>
        </w:rPr>
        <w:t xml:space="preserve">против Адольфа Гитлера. </w:t>
      </w:r>
      <w:r w:rsidR="007C6183" w:rsidRPr="000B4CE0">
        <w:rPr>
          <w:szCs w:val="24"/>
          <w:lang w:val="ru-RU" w:eastAsia="de-DE"/>
        </w:rPr>
        <w:t xml:space="preserve"> </w:t>
      </w:r>
      <w:r w:rsidR="000B4CE0">
        <w:rPr>
          <w:szCs w:val="24"/>
          <w:lang w:val="ru-RU" w:eastAsia="de-DE"/>
        </w:rPr>
        <w:t>История</w:t>
      </w:r>
      <w:r w:rsidR="000B4CE0" w:rsidRPr="00A9488E">
        <w:rPr>
          <w:szCs w:val="24"/>
          <w:lang w:val="ru-RU" w:eastAsia="de-DE"/>
        </w:rPr>
        <w:t xml:space="preserve"> </w:t>
      </w:r>
      <w:r w:rsidR="000B4CE0">
        <w:rPr>
          <w:szCs w:val="24"/>
          <w:lang w:val="ru-RU" w:eastAsia="de-DE"/>
        </w:rPr>
        <w:t>не</w:t>
      </w:r>
      <w:r w:rsidR="000B4CE0" w:rsidRPr="00A9488E">
        <w:rPr>
          <w:szCs w:val="24"/>
          <w:lang w:val="ru-RU" w:eastAsia="de-DE"/>
        </w:rPr>
        <w:t xml:space="preserve"> </w:t>
      </w:r>
      <w:r w:rsidR="000B4CE0">
        <w:rPr>
          <w:szCs w:val="24"/>
          <w:lang w:val="ru-RU" w:eastAsia="de-DE"/>
        </w:rPr>
        <w:t>позволила</w:t>
      </w:r>
      <w:r w:rsidR="000B4CE0" w:rsidRPr="00A9488E">
        <w:rPr>
          <w:szCs w:val="24"/>
          <w:lang w:val="ru-RU" w:eastAsia="de-DE"/>
        </w:rPr>
        <w:t xml:space="preserve"> </w:t>
      </w:r>
      <w:r w:rsidR="000B4CE0">
        <w:rPr>
          <w:szCs w:val="24"/>
          <w:lang w:val="ru-RU" w:eastAsia="de-DE"/>
        </w:rPr>
        <w:t>Советскому</w:t>
      </w:r>
      <w:r w:rsidR="000B4CE0" w:rsidRPr="00A9488E">
        <w:rPr>
          <w:szCs w:val="24"/>
          <w:lang w:val="ru-RU" w:eastAsia="de-DE"/>
        </w:rPr>
        <w:t xml:space="preserve"> </w:t>
      </w:r>
      <w:r w:rsidR="000B4CE0">
        <w:rPr>
          <w:szCs w:val="24"/>
          <w:lang w:val="ru-RU" w:eastAsia="de-DE"/>
        </w:rPr>
        <w:t>Союзу</w:t>
      </w:r>
      <w:r w:rsidR="000B4CE0" w:rsidRPr="00A9488E">
        <w:rPr>
          <w:szCs w:val="24"/>
          <w:lang w:val="ru-RU" w:eastAsia="de-DE"/>
        </w:rPr>
        <w:t xml:space="preserve"> </w:t>
      </w:r>
      <w:r w:rsidR="000B4CE0">
        <w:rPr>
          <w:szCs w:val="24"/>
          <w:lang w:val="ru-RU" w:eastAsia="de-DE"/>
        </w:rPr>
        <w:t>выполнить</w:t>
      </w:r>
      <w:r w:rsidR="000B4CE0" w:rsidRPr="00A9488E">
        <w:rPr>
          <w:szCs w:val="24"/>
          <w:lang w:val="ru-RU" w:eastAsia="de-DE"/>
        </w:rPr>
        <w:t xml:space="preserve"> </w:t>
      </w:r>
      <w:r w:rsidR="000B4CE0">
        <w:rPr>
          <w:szCs w:val="24"/>
          <w:lang w:val="ru-RU" w:eastAsia="de-DE"/>
        </w:rPr>
        <w:t>это</w:t>
      </w:r>
      <w:r w:rsidR="000B4CE0" w:rsidRPr="00A9488E">
        <w:rPr>
          <w:szCs w:val="24"/>
          <w:lang w:val="ru-RU" w:eastAsia="de-DE"/>
        </w:rPr>
        <w:t xml:space="preserve"> </w:t>
      </w:r>
      <w:r w:rsidR="000B4CE0">
        <w:rPr>
          <w:szCs w:val="24"/>
          <w:lang w:val="ru-RU" w:eastAsia="de-DE"/>
        </w:rPr>
        <w:t>обещание</w:t>
      </w:r>
      <w:r w:rsidR="000B4CE0" w:rsidRPr="00A9488E">
        <w:rPr>
          <w:szCs w:val="24"/>
          <w:lang w:val="ru-RU" w:eastAsia="de-DE"/>
        </w:rPr>
        <w:t xml:space="preserve">. </w:t>
      </w:r>
      <w:r w:rsidR="007C6183" w:rsidRPr="00A9488E">
        <w:rPr>
          <w:szCs w:val="24"/>
          <w:lang w:val="ru-RU" w:eastAsia="de-DE"/>
        </w:rPr>
        <w:t xml:space="preserve"> </w:t>
      </w:r>
      <w:r w:rsidR="000B4CE0">
        <w:rPr>
          <w:szCs w:val="24"/>
          <w:lang w:val="ru-RU" w:eastAsia="de-DE"/>
        </w:rPr>
        <w:t>Ни</w:t>
      </w:r>
      <w:r w:rsidR="000B4CE0" w:rsidRPr="007A3A29">
        <w:rPr>
          <w:szCs w:val="24"/>
          <w:lang w:val="ru-RU" w:eastAsia="de-DE"/>
        </w:rPr>
        <w:t xml:space="preserve"> </w:t>
      </w:r>
      <w:r w:rsidR="000B4CE0">
        <w:rPr>
          <w:szCs w:val="24"/>
          <w:lang w:val="ru-RU" w:eastAsia="de-DE"/>
        </w:rPr>
        <w:t>листовки</w:t>
      </w:r>
      <w:r w:rsidR="000B4CE0" w:rsidRPr="007A3A29">
        <w:rPr>
          <w:szCs w:val="24"/>
          <w:lang w:val="ru-RU" w:eastAsia="de-DE"/>
        </w:rPr>
        <w:t xml:space="preserve">, </w:t>
      </w:r>
      <w:r w:rsidR="000B4CE0">
        <w:rPr>
          <w:szCs w:val="24"/>
          <w:lang w:val="ru-RU" w:eastAsia="de-DE"/>
        </w:rPr>
        <w:t>ни</w:t>
      </w:r>
      <w:r w:rsidR="000B4CE0" w:rsidRPr="007A3A29">
        <w:rPr>
          <w:szCs w:val="24"/>
          <w:lang w:val="ru-RU" w:eastAsia="de-DE"/>
        </w:rPr>
        <w:t xml:space="preserve"> </w:t>
      </w:r>
      <w:r w:rsidR="000B4CE0">
        <w:rPr>
          <w:szCs w:val="24"/>
          <w:lang w:val="ru-RU" w:eastAsia="de-DE"/>
        </w:rPr>
        <w:t>воззвания</w:t>
      </w:r>
      <w:r w:rsidR="000B4CE0" w:rsidRPr="007A3A29">
        <w:rPr>
          <w:szCs w:val="24"/>
          <w:lang w:val="ru-RU" w:eastAsia="de-DE"/>
        </w:rPr>
        <w:t xml:space="preserve"> </w:t>
      </w:r>
      <w:r w:rsidR="000B4CE0">
        <w:rPr>
          <w:szCs w:val="24"/>
          <w:lang w:val="ru-RU" w:eastAsia="de-DE"/>
        </w:rPr>
        <w:t>дислоцированной</w:t>
      </w:r>
      <w:r w:rsidR="000B4CE0" w:rsidRPr="007A3A29">
        <w:rPr>
          <w:szCs w:val="24"/>
          <w:lang w:val="ru-RU" w:eastAsia="de-DE"/>
        </w:rPr>
        <w:t xml:space="preserve"> </w:t>
      </w:r>
      <w:r w:rsidR="000B4CE0">
        <w:rPr>
          <w:szCs w:val="24"/>
          <w:lang w:val="ru-RU" w:eastAsia="de-DE"/>
        </w:rPr>
        <w:t>в</w:t>
      </w:r>
      <w:r w:rsidR="000B4CE0" w:rsidRPr="007A3A29">
        <w:rPr>
          <w:szCs w:val="24"/>
          <w:lang w:val="ru-RU" w:eastAsia="de-DE"/>
        </w:rPr>
        <w:t xml:space="preserve"> </w:t>
      </w:r>
      <w:r w:rsidR="000B4CE0">
        <w:rPr>
          <w:szCs w:val="24"/>
          <w:lang w:val="ru-RU" w:eastAsia="de-DE"/>
        </w:rPr>
        <w:t>Москве</w:t>
      </w:r>
      <w:r w:rsidR="000B4CE0" w:rsidRPr="007A3A29">
        <w:rPr>
          <w:szCs w:val="24"/>
          <w:lang w:val="ru-RU" w:eastAsia="de-DE"/>
        </w:rPr>
        <w:t xml:space="preserve"> </w:t>
      </w:r>
      <w:r w:rsidR="000B4CE0">
        <w:rPr>
          <w:szCs w:val="24"/>
          <w:lang w:val="ru-RU" w:eastAsia="de-DE"/>
        </w:rPr>
        <w:t>радиостанции</w:t>
      </w:r>
      <w:r w:rsidR="000B4CE0" w:rsidRPr="007A3A29">
        <w:rPr>
          <w:szCs w:val="24"/>
          <w:lang w:val="ru-RU" w:eastAsia="de-DE"/>
        </w:rPr>
        <w:t xml:space="preserve"> </w:t>
      </w:r>
      <w:r w:rsidR="007A3A29" w:rsidRPr="007A3A29">
        <w:rPr>
          <w:szCs w:val="24"/>
          <w:lang w:val="ru-RU" w:eastAsia="de-DE"/>
        </w:rPr>
        <w:t xml:space="preserve"> «</w:t>
      </w:r>
      <w:r w:rsidR="007A3A29">
        <w:rPr>
          <w:szCs w:val="24"/>
          <w:lang w:val="ru-RU" w:eastAsia="de-DE"/>
        </w:rPr>
        <w:t>Свободная</w:t>
      </w:r>
      <w:r w:rsidR="007A3A29" w:rsidRPr="007A3A29">
        <w:rPr>
          <w:szCs w:val="24"/>
          <w:lang w:val="ru-RU" w:eastAsia="de-DE"/>
        </w:rPr>
        <w:t xml:space="preserve"> </w:t>
      </w:r>
      <w:r w:rsidR="007A3A29">
        <w:rPr>
          <w:szCs w:val="24"/>
          <w:lang w:val="ru-RU" w:eastAsia="de-DE"/>
        </w:rPr>
        <w:t>Германия</w:t>
      </w:r>
      <w:r w:rsidR="007A3A29" w:rsidRPr="007A3A29">
        <w:rPr>
          <w:szCs w:val="24"/>
          <w:lang w:val="ru-RU" w:eastAsia="de-DE"/>
        </w:rPr>
        <w:t xml:space="preserve">» </w:t>
      </w:r>
      <w:r w:rsidR="007A3A29">
        <w:rPr>
          <w:szCs w:val="24"/>
          <w:lang w:val="ru-RU" w:eastAsia="de-DE"/>
        </w:rPr>
        <w:t>не</w:t>
      </w:r>
      <w:r w:rsidR="007A3A29" w:rsidRPr="007A3A29">
        <w:rPr>
          <w:szCs w:val="24"/>
          <w:lang w:val="ru-RU" w:eastAsia="de-DE"/>
        </w:rPr>
        <w:t xml:space="preserve"> </w:t>
      </w:r>
      <w:r w:rsidR="007A3A29">
        <w:rPr>
          <w:szCs w:val="24"/>
          <w:lang w:val="ru-RU" w:eastAsia="de-DE"/>
        </w:rPr>
        <w:t>оказали</w:t>
      </w:r>
      <w:r w:rsidR="007A3A29" w:rsidRPr="007A3A29">
        <w:rPr>
          <w:szCs w:val="24"/>
          <w:lang w:val="ru-RU" w:eastAsia="de-DE"/>
        </w:rPr>
        <w:t xml:space="preserve"> </w:t>
      </w:r>
      <w:r w:rsidR="007A3A29">
        <w:rPr>
          <w:szCs w:val="24"/>
          <w:lang w:val="ru-RU" w:eastAsia="de-DE"/>
        </w:rPr>
        <w:t>влияния</w:t>
      </w:r>
      <w:r w:rsidR="007C6183" w:rsidRPr="007A3A29">
        <w:rPr>
          <w:szCs w:val="24"/>
          <w:lang w:val="ru-RU" w:eastAsia="de-DE"/>
        </w:rPr>
        <w:t>;</w:t>
      </w:r>
      <w:r w:rsidR="007A3A29" w:rsidRPr="007A3A29">
        <w:rPr>
          <w:szCs w:val="24"/>
          <w:lang w:val="ru-RU" w:eastAsia="de-DE"/>
        </w:rPr>
        <w:t xml:space="preserve"> </w:t>
      </w:r>
      <w:r w:rsidR="007A3A29">
        <w:rPr>
          <w:szCs w:val="24"/>
          <w:lang w:val="ru-RU" w:eastAsia="de-DE"/>
        </w:rPr>
        <w:t>слишком</w:t>
      </w:r>
      <w:r w:rsidR="007A3A29" w:rsidRPr="007A3A29">
        <w:rPr>
          <w:szCs w:val="24"/>
          <w:lang w:val="ru-RU" w:eastAsia="de-DE"/>
        </w:rPr>
        <w:t xml:space="preserve"> </w:t>
      </w:r>
      <w:r w:rsidR="007A3A29">
        <w:rPr>
          <w:szCs w:val="24"/>
          <w:lang w:val="ru-RU" w:eastAsia="de-DE"/>
        </w:rPr>
        <w:t>велик</w:t>
      </w:r>
      <w:r w:rsidR="007A3A29" w:rsidRPr="007A3A29">
        <w:rPr>
          <w:szCs w:val="24"/>
          <w:lang w:val="ru-RU" w:eastAsia="de-DE"/>
        </w:rPr>
        <w:t xml:space="preserve"> </w:t>
      </w:r>
      <w:r w:rsidR="007A3A29">
        <w:rPr>
          <w:szCs w:val="24"/>
          <w:lang w:val="ru-RU" w:eastAsia="de-DE"/>
        </w:rPr>
        <w:t>был</w:t>
      </w:r>
      <w:r w:rsidR="007A3A29" w:rsidRPr="007A3A29">
        <w:rPr>
          <w:szCs w:val="24"/>
          <w:lang w:val="ru-RU" w:eastAsia="de-DE"/>
        </w:rPr>
        <w:t xml:space="preserve"> </w:t>
      </w:r>
      <w:r w:rsidR="007A3A29">
        <w:rPr>
          <w:szCs w:val="24"/>
          <w:lang w:val="ru-RU" w:eastAsia="de-DE"/>
        </w:rPr>
        <w:t>разрыв</w:t>
      </w:r>
      <w:r w:rsidR="007A3A29" w:rsidRPr="007A3A29">
        <w:rPr>
          <w:szCs w:val="24"/>
          <w:lang w:val="ru-RU" w:eastAsia="de-DE"/>
        </w:rPr>
        <w:t xml:space="preserve"> </w:t>
      </w:r>
      <w:r w:rsidR="007A3A29">
        <w:rPr>
          <w:szCs w:val="24"/>
          <w:lang w:val="ru-RU" w:eastAsia="de-DE"/>
        </w:rPr>
        <w:t>между</w:t>
      </w:r>
      <w:r w:rsidR="007A3A29" w:rsidRPr="007A3A29">
        <w:rPr>
          <w:szCs w:val="24"/>
          <w:lang w:val="ru-RU" w:eastAsia="de-DE"/>
        </w:rPr>
        <w:t xml:space="preserve"> </w:t>
      </w:r>
      <w:r w:rsidR="007A3A29">
        <w:rPr>
          <w:szCs w:val="24"/>
          <w:lang w:val="ru-RU" w:eastAsia="de-DE"/>
        </w:rPr>
        <w:t>коммунизмом</w:t>
      </w:r>
      <w:r w:rsidR="007A3A29" w:rsidRPr="007A3A29">
        <w:rPr>
          <w:szCs w:val="24"/>
          <w:lang w:val="ru-RU" w:eastAsia="de-DE"/>
        </w:rPr>
        <w:t xml:space="preserve"> </w:t>
      </w:r>
      <w:r w:rsidR="007A3A29">
        <w:rPr>
          <w:szCs w:val="24"/>
          <w:lang w:val="ru-RU" w:eastAsia="de-DE"/>
        </w:rPr>
        <w:t>и</w:t>
      </w:r>
      <w:r w:rsidR="007A3A29" w:rsidRPr="007A3A29">
        <w:rPr>
          <w:szCs w:val="24"/>
          <w:lang w:val="ru-RU" w:eastAsia="de-DE"/>
        </w:rPr>
        <w:t xml:space="preserve"> </w:t>
      </w:r>
      <w:r w:rsidR="007A3A29">
        <w:rPr>
          <w:szCs w:val="24"/>
          <w:lang w:val="ru-RU" w:eastAsia="de-DE"/>
        </w:rPr>
        <w:t>немецким</w:t>
      </w:r>
      <w:r w:rsidR="007A3A29" w:rsidRPr="007A3A29">
        <w:rPr>
          <w:szCs w:val="24"/>
          <w:lang w:val="ru-RU" w:eastAsia="de-DE"/>
        </w:rPr>
        <w:t xml:space="preserve"> </w:t>
      </w:r>
      <w:r w:rsidR="007A3A29">
        <w:rPr>
          <w:szCs w:val="24"/>
          <w:lang w:val="ru-RU" w:eastAsia="de-DE"/>
        </w:rPr>
        <w:t>национализмом</w:t>
      </w:r>
      <w:r w:rsidR="007C6183" w:rsidRPr="007A3A29">
        <w:rPr>
          <w:szCs w:val="24"/>
          <w:lang w:val="ru-RU" w:eastAsia="de-DE"/>
        </w:rPr>
        <w:t>,</w:t>
      </w:r>
      <w:r w:rsidR="007A3A29">
        <w:rPr>
          <w:szCs w:val="24"/>
          <w:lang w:val="ru-RU" w:eastAsia="de-DE"/>
        </w:rPr>
        <w:t xml:space="preserve"> слишком очевидна была идеологическая индок</w:t>
      </w:r>
      <w:r w:rsidR="00C92244">
        <w:rPr>
          <w:szCs w:val="24"/>
          <w:lang w:val="ru-RU" w:eastAsia="de-DE"/>
        </w:rPr>
        <w:t>т</w:t>
      </w:r>
      <w:r w:rsidR="007A3A29">
        <w:rPr>
          <w:szCs w:val="24"/>
          <w:lang w:val="ru-RU" w:eastAsia="de-DE"/>
        </w:rPr>
        <w:t>ринация в лагерях военнопленных.</w:t>
      </w:r>
      <w:r w:rsidR="007C6183" w:rsidRPr="007A3A29">
        <w:rPr>
          <w:szCs w:val="24"/>
          <w:lang w:val="ru-RU" w:eastAsia="de-DE"/>
        </w:rPr>
        <w:t xml:space="preserve"> </w:t>
      </w:r>
      <w:r w:rsidR="00C92244">
        <w:rPr>
          <w:szCs w:val="24"/>
          <w:lang w:val="ru-RU" w:eastAsia="de-DE"/>
        </w:rPr>
        <w:t>Более</w:t>
      </w:r>
      <w:r w:rsidR="00C92244" w:rsidRPr="00C92244">
        <w:rPr>
          <w:szCs w:val="24"/>
          <w:lang w:val="ru-RU" w:eastAsia="de-DE"/>
        </w:rPr>
        <w:t xml:space="preserve"> </w:t>
      </w:r>
      <w:r w:rsidR="00C92244">
        <w:rPr>
          <w:szCs w:val="24"/>
          <w:lang w:val="ru-RU" w:eastAsia="de-DE"/>
        </w:rPr>
        <w:t>того</w:t>
      </w:r>
      <w:r w:rsidR="00C92244" w:rsidRPr="00C92244">
        <w:rPr>
          <w:szCs w:val="24"/>
          <w:lang w:val="ru-RU" w:eastAsia="de-DE"/>
        </w:rPr>
        <w:t>, «</w:t>
      </w:r>
      <w:r w:rsidR="00C92244">
        <w:rPr>
          <w:szCs w:val="24"/>
          <w:lang w:val="ru-RU" w:eastAsia="de-DE"/>
        </w:rPr>
        <w:t>Национальный</w:t>
      </w:r>
      <w:r w:rsidR="00C92244" w:rsidRPr="00C92244">
        <w:rPr>
          <w:szCs w:val="24"/>
          <w:lang w:val="ru-RU" w:eastAsia="de-DE"/>
        </w:rPr>
        <w:t xml:space="preserve"> </w:t>
      </w:r>
      <w:r w:rsidR="00C92244">
        <w:rPr>
          <w:szCs w:val="24"/>
          <w:lang w:val="ru-RU" w:eastAsia="de-DE"/>
        </w:rPr>
        <w:t>Комитет</w:t>
      </w:r>
      <w:r w:rsidR="00C92244" w:rsidRPr="00C92244">
        <w:rPr>
          <w:szCs w:val="24"/>
          <w:lang w:val="ru-RU" w:eastAsia="de-DE"/>
        </w:rPr>
        <w:t xml:space="preserve"> </w:t>
      </w:r>
      <w:r w:rsidR="00C92244">
        <w:rPr>
          <w:szCs w:val="24"/>
          <w:lang w:val="ru-RU" w:eastAsia="de-DE"/>
        </w:rPr>
        <w:t>Свободная</w:t>
      </w:r>
      <w:r w:rsidR="00C92244" w:rsidRPr="00C92244">
        <w:rPr>
          <w:szCs w:val="24"/>
          <w:lang w:val="ru-RU" w:eastAsia="de-DE"/>
        </w:rPr>
        <w:t xml:space="preserve"> </w:t>
      </w:r>
      <w:r w:rsidR="00C92244">
        <w:rPr>
          <w:szCs w:val="24"/>
          <w:lang w:val="ru-RU" w:eastAsia="de-DE"/>
        </w:rPr>
        <w:t>Германия</w:t>
      </w:r>
      <w:r w:rsidR="00C92244" w:rsidRPr="00C92244">
        <w:rPr>
          <w:szCs w:val="24"/>
          <w:lang w:val="ru-RU" w:eastAsia="de-DE"/>
        </w:rPr>
        <w:t xml:space="preserve">» </w:t>
      </w:r>
      <w:r w:rsidR="00C92244">
        <w:rPr>
          <w:szCs w:val="24"/>
          <w:lang w:val="ru-RU" w:eastAsia="de-DE"/>
        </w:rPr>
        <w:t>был обвинен в государственной измене и долгое время не при</w:t>
      </w:r>
      <w:r w:rsidR="00EF6E0E">
        <w:rPr>
          <w:szCs w:val="24"/>
          <w:lang w:val="ru-RU" w:eastAsia="de-DE"/>
        </w:rPr>
        <w:t>знавался в Западной Г</w:t>
      </w:r>
      <w:r w:rsidR="00C92244">
        <w:rPr>
          <w:szCs w:val="24"/>
          <w:lang w:val="ru-RU" w:eastAsia="de-DE"/>
        </w:rPr>
        <w:t>ермании как  организация сопротивления. На</w:t>
      </w:r>
      <w:r w:rsidR="00C92244" w:rsidRPr="00C92244">
        <w:rPr>
          <w:szCs w:val="24"/>
          <w:lang w:val="ru-RU" w:eastAsia="de-DE"/>
        </w:rPr>
        <w:t xml:space="preserve"> </w:t>
      </w:r>
      <w:r w:rsidR="00C92244">
        <w:rPr>
          <w:szCs w:val="24"/>
          <w:lang w:val="ru-RU" w:eastAsia="de-DE"/>
        </w:rPr>
        <w:t>Востоке</w:t>
      </w:r>
      <w:r w:rsidR="00C92244" w:rsidRPr="00C92244">
        <w:rPr>
          <w:szCs w:val="24"/>
          <w:lang w:val="ru-RU" w:eastAsia="de-DE"/>
        </w:rPr>
        <w:t xml:space="preserve"> </w:t>
      </w:r>
      <w:r w:rsidR="00C92244">
        <w:rPr>
          <w:szCs w:val="24"/>
          <w:lang w:val="ru-RU" w:eastAsia="de-DE"/>
        </w:rPr>
        <w:t>же</w:t>
      </w:r>
      <w:r w:rsidR="00C92244" w:rsidRPr="00C92244">
        <w:rPr>
          <w:szCs w:val="24"/>
          <w:lang w:val="ru-RU" w:eastAsia="de-DE"/>
        </w:rPr>
        <w:t xml:space="preserve">, </w:t>
      </w:r>
      <w:r w:rsidR="00C92244">
        <w:rPr>
          <w:szCs w:val="24"/>
          <w:lang w:val="ru-RU" w:eastAsia="de-DE"/>
        </w:rPr>
        <w:t>напротив</w:t>
      </w:r>
      <w:r w:rsidR="00C92244" w:rsidRPr="00C92244">
        <w:rPr>
          <w:szCs w:val="24"/>
          <w:lang w:val="ru-RU" w:eastAsia="de-DE"/>
        </w:rPr>
        <w:t xml:space="preserve">, </w:t>
      </w:r>
      <w:r w:rsidR="00C92244">
        <w:rPr>
          <w:szCs w:val="24"/>
          <w:lang w:val="ru-RU" w:eastAsia="de-DE"/>
        </w:rPr>
        <w:t>он</w:t>
      </w:r>
      <w:r w:rsidR="00C92244" w:rsidRPr="00C92244">
        <w:rPr>
          <w:szCs w:val="24"/>
          <w:lang w:val="ru-RU" w:eastAsia="de-DE"/>
        </w:rPr>
        <w:t xml:space="preserve"> </w:t>
      </w:r>
      <w:r w:rsidR="00C92244">
        <w:rPr>
          <w:szCs w:val="24"/>
          <w:lang w:val="ru-RU" w:eastAsia="de-DE"/>
        </w:rPr>
        <w:t>считался</w:t>
      </w:r>
      <w:r w:rsidR="00C92244" w:rsidRPr="00C92244">
        <w:rPr>
          <w:szCs w:val="24"/>
          <w:lang w:val="ru-RU" w:eastAsia="de-DE"/>
        </w:rPr>
        <w:t xml:space="preserve"> </w:t>
      </w:r>
      <w:r w:rsidR="007C6183" w:rsidRPr="00C92244">
        <w:rPr>
          <w:szCs w:val="24"/>
          <w:lang w:val="ru-RU" w:eastAsia="de-DE"/>
        </w:rPr>
        <w:t xml:space="preserve"> </w:t>
      </w:r>
      <w:r w:rsidR="00C92244">
        <w:rPr>
          <w:szCs w:val="24"/>
          <w:lang w:val="ru-RU" w:eastAsia="de-DE"/>
        </w:rPr>
        <w:t>идеалом</w:t>
      </w:r>
      <w:r w:rsidR="00C92244" w:rsidRPr="00C92244">
        <w:rPr>
          <w:szCs w:val="24"/>
          <w:lang w:val="ru-RU" w:eastAsia="de-DE"/>
        </w:rPr>
        <w:t xml:space="preserve"> </w:t>
      </w:r>
      <w:r w:rsidR="00C92244">
        <w:rPr>
          <w:szCs w:val="24"/>
          <w:lang w:val="ru-RU" w:eastAsia="de-DE"/>
        </w:rPr>
        <w:t>«межклассового» сопротивления  «Гитлеровскому фашизму»</w:t>
      </w:r>
      <w:r w:rsidR="007C6183" w:rsidRPr="00C92244">
        <w:rPr>
          <w:szCs w:val="24"/>
          <w:lang w:val="ru-RU" w:eastAsia="de-DE"/>
        </w:rPr>
        <w:t>.</w:t>
      </w:r>
      <w:r w:rsidR="00C92244">
        <w:rPr>
          <w:szCs w:val="24"/>
          <w:lang w:val="ru-RU" w:eastAsia="de-DE"/>
        </w:rPr>
        <w:t xml:space="preserve"> </w:t>
      </w:r>
    </w:p>
    <w:p w:rsidR="00EF6E0E" w:rsidRDefault="00EF6E0E" w:rsidP="00935023">
      <w:pPr>
        <w:spacing w:line="276" w:lineRule="auto"/>
        <w:jc w:val="both"/>
        <w:rPr>
          <w:szCs w:val="24"/>
          <w:lang w:val="ru-RU" w:eastAsia="de-DE"/>
        </w:rPr>
      </w:pPr>
    </w:p>
    <w:p w:rsidR="007C6183" w:rsidRPr="009E3788" w:rsidRDefault="007C6183" w:rsidP="00935023">
      <w:pPr>
        <w:spacing w:line="276" w:lineRule="auto"/>
        <w:jc w:val="both"/>
        <w:rPr>
          <w:szCs w:val="24"/>
          <w:lang w:val="ru-RU" w:eastAsia="de-DE"/>
        </w:rPr>
      </w:pPr>
      <w:r w:rsidRPr="00C92244">
        <w:rPr>
          <w:szCs w:val="24"/>
          <w:lang w:val="ru-RU" w:eastAsia="de-DE"/>
        </w:rPr>
        <w:t xml:space="preserve"> </w:t>
      </w:r>
      <w:r w:rsidR="00C92244">
        <w:rPr>
          <w:szCs w:val="24"/>
          <w:lang w:val="ru-RU" w:eastAsia="de-DE"/>
        </w:rPr>
        <w:t>Сегодня</w:t>
      </w:r>
      <w:r w:rsidR="00C92244" w:rsidRPr="00C92244">
        <w:rPr>
          <w:szCs w:val="24"/>
          <w:lang w:val="ru-RU" w:eastAsia="de-DE"/>
        </w:rPr>
        <w:t xml:space="preserve"> </w:t>
      </w:r>
      <w:r w:rsidR="00C92244">
        <w:rPr>
          <w:szCs w:val="24"/>
          <w:lang w:val="ru-RU" w:eastAsia="de-DE"/>
        </w:rPr>
        <w:t>часто</w:t>
      </w:r>
      <w:r w:rsidR="00C92244" w:rsidRPr="00C92244">
        <w:rPr>
          <w:szCs w:val="24"/>
          <w:lang w:val="ru-RU" w:eastAsia="de-DE"/>
        </w:rPr>
        <w:t xml:space="preserve"> </w:t>
      </w:r>
      <w:r w:rsidR="00C92244">
        <w:rPr>
          <w:szCs w:val="24"/>
          <w:lang w:val="ru-RU" w:eastAsia="de-DE"/>
        </w:rPr>
        <w:t>соглашаются</w:t>
      </w:r>
      <w:r w:rsidR="00C92244" w:rsidRPr="00C92244">
        <w:rPr>
          <w:szCs w:val="24"/>
          <w:lang w:val="ru-RU" w:eastAsia="de-DE"/>
        </w:rPr>
        <w:t xml:space="preserve"> </w:t>
      </w:r>
      <w:r w:rsidR="00C92244">
        <w:rPr>
          <w:szCs w:val="24"/>
          <w:lang w:val="ru-RU" w:eastAsia="de-DE"/>
        </w:rPr>
        <w:t>с</w:t>
      </w:r>
      <w:r w:rsidR="00C92244" w:rsidRPr="00C92244">
        <w:rPr>
          <w:szCs w:val="24"/>
          <w:lang w:val="ru-RU" w:eastAsia="de-DE"/>
        </w:rPr>
        <w:t xml:space="preserve"> </w:t>
      </w:r>
      <w:r w:rsidR="00C92244">
        <w:rPr>
          <w:szCs w:val="24"/>
          <w:lang w:val="ru-RU" w:eastAsia="de-DE"/>
        </w:rPr>
        <w:t>историком</w:t>
      </w:r>
      <w:r w:rsidR="00C92244" w:rsidRPr="00C92244">
        <w:rPr>
          <w:szCs w:val="24"/>
          <w:lang w:val="ru-RU" w:eastAsia="de-DE"/>
        </w:rPr>
        <w:t xml:space="preserve"> </w:t>
      </w:r>
      <w:r w:rsidR="00C92244">
        <w:rPr>
          <w:szCs w:val="24"/>
          <w:lang w:val="ru-RU" w:eastAsia="de-DE"/>
        </w:rPr>
        <w:t>Вольфгангом</w:t>
      </w:r>
      <w:r w:rsidR="00C92244" w:rsidRPr="00C92244">
        <w:rPr>
          <w:szCs w:val="24"/>
          <w:lang w:val="ru-RU" w:eastAsia="de-DE"/>
        </w:rPr>
        <w:t xml:space="preserve"> </w:t>
      </w:r>
      <w:r w:rsidR="00C92244">
        <w:rPr>
          <w:szCs w:val="24"/>
          <w:lang w:val="ru-RU" w:eastAsia="de-DE"/>
        </w:rPr>
        <w:t>Бенцем</w:t>
      </w:r>
      <w:r w:rsidRPr="00C92244">
        <w:rPr>
          <w:szCs w:val="24"/>
          <w:lang w:val="ru-RU" w:eastAsia="de-DE"/>
        </w:rPr>
        <w:t>,</w:t>
      </w:r>
      <w:r w:rsidR="00C92244">
        <w:rPr>
          <w:szCs w:val="24"/>
          <w:lang w:val="ru-RU" w:eastAsia="de-DE"/>
        </w:rPr>
        <w:t xml:space="preserve"> когда он говорит:  «Обе оценки действительности, вероятно, несправедливы. Пропагандистская</w:t>
      </w:r>
      <w:r w:rsidR="00C92244" w:rsidRPr="00503814">
        <w:rPr>
          <w:szCs w:val="24"/>
          <w:lang w:val="ru-RU" w:eastAsia="de-DE"/>
        </w:rPr>
        <w:t xml:space="preserve"> </w:t>
      </w:r>
      <w:r w:rsidR="00C92244">
        <w:rPr>
          <w:szCs w:val="24"/>
          <w:lang w:val="ru-RU" w:eastAsia="de-DE"/>
        </w:rPr>
        <w:t>деятельность</w:t>
      </w:r>
      <w:r w:rsidR="00C92244" w:rsidRPr="00503814">
        <w:rPr>
          <w:szCs w:val="24"/>
          <w:lang w:val="ru-RU" w:eastAsia="de-DE"/>
        </w:rPr>
        <w:t xml:space="preserve"> </w:t>
      </w:r>
      <w:r w:rsidR="00C92244">
        <w:rPr>
          <w:szCs w:val="24"/>
          <w:lang w:val="ru-RU" w:eastAsia="de-DE"/>
        </w:rPr>
        <w:t>НКВД</w:t>
      </w:r>
      <w:r w:rsidR="00C92244" w:rsidRPr="00503814">
        <w:rPr>
          <w:szCs w:val="24"/>
          <w:lang w:val="ru-RU" w:eastAsia="de-DE"/>
        </w:rPr>
        <w:t xml:space="preserve"> </w:t>
      </w:r>
      <w:r w:rsidR="00C92244">
        <w:rPr>
          <w:szCs w:val="24"/>
          <w:lang w:val="ru-RU" w:eastAsia="de-DE"/>
        </w:rPr>
        <w:t>не</w:t>
      </w:r>
      <w:r w:rsidR="00C92244" w:rsidRPr="00503814">
        <w:rPr>
          <w:szCs w:val="24"/>
          <w:lang w:val="ru-RU" w:eastAsia="de-DE"/>
        </w:rPr>
        <w:t xml:space="preserve"> </w:t>
      </w:r>
      <w:r w:rsidR="00C92244">
        <w:rPr>
          <w:szCs w:val="24"/>
          <w:lang w:val="ru-RU" w:eastAsia="de-DE"/>
        </w:rPr>
        <w:t>имела</w:t>
      </w:r>
      <w:r w:rsidR="00C92244" w:rsidRPr="00503814">
        <w:rPr>
          <w:szCs w:val="24"/>
          <w:lang w:val="ru-RU" w:eastAsia="de-DE"/>
        </w:rPr>
        <w:t xml:space="preserve"> </w:t>
      </w:r>
      <w:r w:rsidR="00503814">
        <w:rPr>
          <w:szCs w:val="24"/>
          <w:lang w:val="ru-RU" w:eastAsia="de-DE"/>
        </w:rPr>
        <w:t>политической</w:t>
      </w:r>
      <w:r w:rsidR="00503814" w:rsidRPr="00503814">
        <w:rPr>
          <w:szCs w:val="24"/>
          <w:lang w:val="ru-RU" w:eastAsia="de-DE"/>
        </w:rPr>
        <w:t xml:space="preserve"> </w:t>
      </w:r>
      <w:r w:rsidR="00503814">
        <w:rPr>
          <w:szCs w:val="24"/>
          <w:lang w:val="ru-RU" w:eastAsia="de-DE"/>
        </w:rPr>
        <w:t>и</w:t>
      </w:r>
      <w:r w:rsidR="00503814" w:rsidRPr="00503814">
        <w:rPr>
          <w:szCs w:val="24"/>
          <w:lang w:val="ru-RU" w:eastAsia="de-DE"/>
        </w:rPr>
        <w:t xml:space="preserve"> </w:t>
      </w:r>
      <w:r w:rsidR="00503814">
        <w:rPr>
          <w:szCs w:val="24"/>
          <w:lang w:val="ru-RU" w:eastAsia="de-DE"/>
        </w:rPr>
        <w:t>социальной</w:t>
      </w:r>
      <w:r w:rsidR="00503814" w:rsidRPr="00503814">
        <w:rPr>
          <w:szCs w:val="24"/>
          <w:lang w:val="ru-RU" w:eastAsia="de-DE"/>
        </w:rPr>
        <w:t xml:space="preserve"> </w:t>
      </w:r>
      <w:r w:rsidR="00503814">
        <w:rPr>
          <w:szCs w:val="24"/>
          <w:lang w:val="ru-RU" w:eastAsia="de-DE"/>
        </w:rPr>
        <w:t>значимости</w:t>
      </w:r>
      <w:r w:rsidRPr="00503814">
        <w:rPr>
          <w:szCs w:val="24"/>
          <w:lang w:val="ru-RU" w:eastAsia="de-DE"/>
        </w:rPr>
        <w:t>,</w:t>
      </w:r>
      <w:r w:rsidR="00503814" w:rsidRPr="00503814">
        <w:rPr>
          <w:szCs w:val="24"/>
          <w:lang w:val="ru-RU" w:eastAsia="de-DE"/>
        </w:rPr>
        <w:t xml:space="preserve"> </w:t>
      </w:r>
      <w:r w:rsidR="00503814">
        <w:rPr>
          <w:szCs w:val="24"/>
          <w:lang w:val="ru-RU" w:eastAsia="de-DE"/>
        </w:rPr>
        <w:t>которую приписывают ей историки и политики в ГДР</w:t>
      </w:r>
      <w:r w:rsidRPr="00503814">
        <w:rPr>
          <w:szCs w:val="24"/>
          <w:lang w:val="ru-RU" w:eastAsia="de-DE"/>
        </w:rPr>
        <w:t>,</w:t>
      </w:r>
      <w:r w:rsidR="00503814">
        <w:rPr>
          <w:szCs w:val="24"/>
          <w:lang w:val="ru-RU" w:eastAsia="de-DE"/>
        </w:rPr>
        <w:t xml:space="preserve"> так как практически она ни на что не влияла, а НКВД  в 1944 году уже не играла такой роли в советских службах в  ходе ведения войны.</w:t>
      </w:r>
      <w:r w:rsidRPr="00503814">
        <w:rPr>
          <w:szCs w:val="24"/>
          <w:lang w:val="ru-RU" w:eastAsia="de-DE"/>
        </w:rPr>
        <w:t xml:space="preserve"> </w:t>
      </w:r>
      <w:r w:rsidR="009E3788">
        <w:rPr>
          <w:szCs w:val="24"/>
          <w:lang w:val="ru-RU" w:eastAsia="de-DE"/>
        </w:rPr>
        <w:t>Нельзя</w:t>
      </w:r>
      <w:r w:rsidR="009E3788" w:rsidRPr="009E3788">
        <w:rPr>
          <w:szCs w:val="24"/>
          <w:lang w:val="ru-RU" w:eastAsia="de-DE"/>
        </w:rPr>
        <w:t xml:space="preserve"> </w:t>
      </w:r>
      <w:r w:rsidR="009E3788">
        <w:rPr>
          <w:szCs w:val="24"/>
          <w:lang w:val="ru-RU" w:eastAsia="de-DE"/>
        </w:rPr>
        <w:t>было</w:t>
      </w:r>
      <w:r w:rsidR="009E3788" w:rsidRPr="009E3788">
        <w:rPr>
          <w:szCs w:val="24"/>
          <w:lang w:val="ru-RU" w:eastAsia="de-DE"/>
        </w:rPr>
        <w:t xml:space="preserve"> </w:t>
      </w:r>
      <w:r w:rsidR="009E3788">
        <w:rPr>
          <w:szCs w:val="24"/>
          <w:lang w:val="ru-RU" w:eastAsia="de-DE"/>
        </w:rPr>
        <w:t>оценивать</w:t>
      </w:r>
      <w:r w:rsidR="009E3788" w:rsidRPr="009E3788">
        <w:rPr>
          <w:szCs w:val="24"/>
          <w:lang w:val="ru-RU" w:eastAsia="de-DE"/>
        </w:rPr>
        <w:t xml:space="preserve">  </w:t>
      </w:r>
      <w:r w:rsidR="00EF6E0E">
        <w:rPr>
          <w:szCs w:val="24"/>
          <w:lang w:val="ru-RU" w:eastAsia="de-DE"/>
        </w:rPr>
        <w:t>э</w:t>
      </w:r>
      <w:r w:rsidR="009E3788">
        <w:rPr>
          <w:szCs w:val="24"/>
          <w:lang w:val="ru-RU" w:eastAsia="de-DE"/>
        </w:rPr>
        <w:t>тот</w:t>
      </w:r>
      <w:r w:rsidR="009E3788" w:rsidRPr="009E3788">
        <w:rPr>
          <w:szCs w:val="24"/>
          <w:lang w:val="ru-RU" w:eastAsia="de-DE"/>
        </w:rPr>
        <w:t xml:space="preserve"> </w:t>
      </w:r>
      <w:r w:rsidR="009E3788">
        <w:rPr>
          <w:szCs w:val="24"/>
          <w:lang w:val="ru-RU" w:eastAsia="de-DE"/>
        </w:rPr>
        <w:t>факт</w:t>
      </w:r>
      <w:r w:rsidR="009E3788" w:rsidRPr="009E3788">
        <w:rPr>
          <w:szCs w:val="24"/>
          <w:lang w:val="ru-RU" w:eastAsia="de-DE"/>
        </w:rPr>
        <w:t xml:space="preserve"> </w:t>
      </w:r>
      <w:r w:rsidR="009E3788">
        <w:rPr>
          <w:szCs w:val="24"/>
          <w:lang w:val="ru-RU" w:eastAsia="de-DE"/>
        </w:rPr>
        <w:t>только</w:t>
      </w:r>
      <w:r w:rsidR="009E3788" w:rsidRPr="009E3788">
        <w:rPr>
          <w:szCs w:val="24"/>
          <w:lang w:val="ru-RU" w:eastAsia="de-DE"/>
        </w:rPr>
        <w:t xml:space="preserve"> </w:t>
      </w:r>
      <w:r w:rsidR="009E3788">
        <w:rPr>
          <w:szCs w:val="24"/>
          <w:lang w:val="ru-RU" w:eastAsia="de-DE"/>
        </w:rPr>
        <w:t>как</w:t>
      </w:r>
      <w:r w:rsidR="009E3788" w:rsidRPr="009E3788">
        <w:rPr>
          <w:szCs w:val="24"/>
          <w:lang w:val="ru-RU" w:eastAsia="de-DE"/>
        </w:rPr>
        <w:t xml:space="preserve"> </w:t>
      </w:r>
      <w:r w:rsidR="009E3788">
        <w:rPr>
          <w:szCs w:val="24"/>
          <w:lang w:val="ru-RU" w:eastAsia="de-DE"/>
        </w:rPr>
        <w:t>предательство</w:t>
      </w:r>
      <w:r w:rsidR="009E3788" w:rsidRPr="009E3788">
        <w:rPr>
          <w:szCs w:val="24"/>
          <w:lang w:val="ru-RU" w:eastAsia="de-DE"/>
        </w:rPr>
        <w:t xml:space="preserve"> </w:t>
      </w:r>
      <w:r w:rsidR="009E3788">
        <w:rPr>
          <w:szCs w:val="24"/>
          <w:lang w:val="ru-RU" w:eastAsia="de-DE"/>
        </w:rPr>
        <w:t>Родины</w:t>
      </w:r>
      <w:r w:rsidR="00EF6E0E">
        <w:rPr>
          <w:szCs w:val="24"/>
          <w:lang w:val="ru-RU" w:eastAsia="de-DE"/>
        </w:rPr>
        <w:t>:</w:t>
      </w:r>
      <w:r w:rsidR="009E3788" w:rsidRPr="009E3788">
        <w:rPr>
          <w:szCs w:val="24"/>
          <w:lang w:val="ru-RU" w:eastAsia="de-DE"/>
        </w:rPr>
        <w:t xml:space="preserve"> </w:t>
      </w:r>
      <w:r w:rsidR="009E3788">
        <w:rPr>
          <w:szCs w:val="24"/>
          <w:lang w:val="ru-RU" w:eastAsia="de-DE"/>
        </w:rPr>
        <w:t>работа</w:t>
      </w:r>
      <w:r w:rsidR="009E3788" w:rsidRPr="009E3788">
        <w:rPr>
          <w:szCs w:val="24"/>
          <w:lang w:val="ru-RU" w:eastAsia="de-DE"/>
        </w:rPr>
        <w:t xml:space="preserve"> </w:t>
      </w:r>
      <w:r w:rsidR="00EF6E0E">
        <w:rPr>
          <w:szCs w:val="24"/>
          <w:lang w:val="ru-RU" w:eastAsia="de-DE"/>
        </w:rPr>
        <w:t>в</w:t>
      </w:r>
      <w:r w:rsidR="009E3788" w:rsidRPr="009E3788">
        <w:rPr>
          <w:szCs w:val="24"/>
          <w:lang w:val="ru-RU" w:eastAsia="de-DE"/>
        </w:rPr>
        <w:t xml:space="preserve"> </w:t>
      </w:r>
      <w:r w:rsidR="00EF6E0E">
        <w:rPr>
          <w:szCs w:val="24"/>
          <w:lang w:val="ru-RU" w:eastAsia="de-DE"/>
        </w:rPr>
        <w:t>плену</w:t>
      </w:r>
      <w:r w:rsidR="009E3788" w:rsidRPr="009E3788">
        <w:rPr>
          <w:szCs w:val="24"/>
          <w:lang w:val="ru-RU" w:eastAsia="de-DE"/>
        </w:rPr>
        <w:t xml:space="preserve"> </w:t>
      </w:r>
      <w:r w:rsidR="009E3788">
        <w:rPr>
          <w:szCs w:val="24"/>
          <w:lang w:val="ru-RU" w:eastAsia="de-DE"/>
        </w:rPr>
        <w:t>за</w:t>
      </w:r>
      <w:r w:rsidR="009E3788" w:rsidRPr="009E3788">
        <w:rPr>
          <w:szCs w:val="24"/>
          <w:lang w:val="ru-RU" w:eastAsia="de-DE"/>
        </w:rPr>
        <w:t xml:space="preserve"> </w:t>
      </w:r>
      <w:r w:rsidR="009E3788">
        <w:rPr>
          <w:szCs w:val="24"/>
          <w:lang w:val="ru-RU" w:eastAsia="de-DE"/>
        </w:rPr>
        <w:t>свержение</w:t>
      </w:r>
      <w:r w:rsidR="009E3788" w:rsidRPr="009E3788">
        <w:rPr>
          <w:szCs w:val="24"/>
          <w:lang w:val="ru-RU" w:eastAsia="de-DE"/>
        </w:rPr>
        <w:t xml:space="preserve"> </w:t>
      </w:r>
      <w:r w:rsidR="009E3788">
        <w:rPr>
          <w:szCs w:val="24"/>
          <w:lang w:val="ru-RU" w:eastAsia="de-DE"/>
        </w:rPr>
        <w:t>режима</w:t>
      </w:r>
      <w:r w:rsidR="009E3788" w:rsidRPr="009E3788">
        <w:rPr>
          <w:szCs w:val="24"/>
          <w:lang w:val="ru-RU" w:eastAsia="de-DE"/>
        </w:rPr>
        <w:t xml:space="preserve"> </w:t>
      </w:r>
      <w:r w:rsidR="009E3788">
        <w:rPr>
          <w:szCs w:val="24"/>
          <w:lang w:val="ru-RU" w:eastAsia="de-DE"/>
        </w:rPr>
        <w:t>национал</w:t>
      </w:r>
      <w:r w:rsidR="009E3788" w:rsidRPr="009E3788">
        <w:rPr>
          <w:szCs w:val="24"/>
          <w:lang w:val="ru-RU" w:eastAsia="de-DE"/>
        </w:rPr>
        <w:t>-</w:t>
      </w:r>
      <w:r w:rsidR="009E3788">
        <w:rPr>
          <w:szCs w:val="24"/>
          <w:lang w:val="ru-RU" w:eastAsia="de-DE"/>
        </w:rPr>
        <w:t>социализма</w:t>
      </w:r>
      <w:r w:rsidR="009E3788" w:rsidRPr="009E3788">
        <w:rPr>
          <w:szCs w:val="24"/>
          <w:lang w:val="ru-RU" w:eastAsia="de-DE"/>
        </w:rPr>
        <w:t xml:space="preserve"> </w:t>
      </w:r>
      <w:r w:rsidR="009E3788">
        <w:rPr>
          <w:szCs w:val="24"/>
          <w:lang w:val="ru-RU" w:eastAsia="de-DE"/>
        </w:rPr>
        <w:t xml:space="preserve">способствовала избежанию дальнейшей  бессмысленной гибели сотен тысяч  людей, как это было под Сталинградом». </w:t>
      </w:r>
    </w:p>
    <w:p w:rsidR="007C6183" w:rsidRPr="009E3788" w:rsidRDefault="007C6183" w:rsidP="00935023">
      <w:pPr>
        <w:spacing w:line="276" w:lineRule="auto"/>
        <w:jc w:val="both"/>
        <w:rPr>
          <w:szCs w:val="24"/>
          <w:lang w:val="ru-RU" w:eastAsia="de-DE"/>
        </w:rPr>
      </w:pPr>
    </w:p>
    <w:p w:rsidR="006B224E" w:rsidRPr="00F074FB" w:rsidRDefault="00EA385C" w:rsidP="00935023">
      <w:pPr>
        <w:spacing w:line="276" w:lineRule="auto"/>
        <w:jc w:val="both"/>
        <w:rPr>
          <w:szCs w:val="24"/>
          <w:lang w:val="ru-RU" w:eastAsia="de-DE"/>
        </w:rPr>
      </w:pPr>
      <w:r>
        <w:rPr>
          <w:szCs w:val="24"/>
          <w:lang w:val="ru-RU" w:eastAsia="de-DE"/>
        </w:rPr>
        <w:t>Ветераны</w:t>
      </w:r>
      <w:r w:rsidRPr="00EA385C">
        <w:rPr>
          <w:szCs w:val="24"/>
          <w:lang w:val="ru-RU" w:eastAsia="de-DE"/>
        </w:rPr>
        <w:t xml:space="preserve"> </w:t>
      </w:r>
      <w:r>
        <w:rPr>
          <w:szCs w:val="24"/>
          <w:lang w:val="ru-RU" w:eastAsia="de-DE"/>
        </w:rPr>
        <w:t>из</w:t>
      </w:r>
      <w:r w:rsidRPr="00EA385C">
        <w:rPr>
          <w:szCs w:val="24"/>
          <w:lang w:val="ru-RU" w:eastAsia="de-DE"/>
        </w:rPr>
        <w:t xml:space="preserve"> </w:t>
      </w:r>
      <w:r>
        <w:rPr>
          <w:szCs w:val="24"/>
          <w:lang w:val="ru-RU" w:eastAsia="de-DE"/>
        </w:rPr>
        <w:t>Миндена</w:t>
      </w:r>
      <w:r w:rsidRPr="00EA385C">
        <w:rPr>
          <w:szCs w:val="24"/>
          <w:lang w:val="ru-RU" w:eastAsia="de-DE"/>
        </w:rPr>
        <w:t xml:space="preserve">, </w:t>
      </w:r>
      <w:r>
        <w:rPr>
          <w:szCs w:val="24"/>
          <w:lang w:val="ru-RU" w:eastAsia="de-DE"/>
        </w:rPr>
        <w:t>по</w:t>
      </w:r>
      <w:r w:rsidRPr="00EA385C">
        <w:rPr>
          <w:szCs w:val="24"/>
          <w:lang w:val="ru-RU" w:eastAsia="de-DE"/>
        </w:rPr>
        <w:t>-</w:t>
      </w:r>
      <w:r>
        <w:rPr>
          <w:szCs w:val="24"/>
          <w:lang w:val="ru-RU" w:eastAsia="de-DE"/>
        </w:rPr>
        <w:t>видимому</w:t>
      </w:r>
      <w:r w:rsidRPr="00EA385C">
        <w:rPr>
          <w:szCs w:val="24"/>
          <w:lang w:val="ru-RU" w:eastAsia="de-DE"/>
        </w:rPr>
        <w:t xml:space="preserve">, </w:t>
      </w:r>
      <w:r>
        <w:rPr>
          <w:szCs w:val="24"/>
          <w:lang w:val="ru-RU" w:eastAsia="de-DE"/>
        </w:rPr>
        <w:t>имели</w:t>
      </w:r>
      <w:r w:rsidRPr="00EA385C">
        <w:rPr>
          <w:szCs w:val="24"/>
          <w:lang w:val="ru-RU" w:eastAsia="de-DE"/>
        </w:rPr>
        <w:t xml:space="preserve"> </w:t>
      </w:r>
      <w:r w:rsidRPr="00B43EA9">
        <w:rPr>
          <w:szCs w:val="24"/>
          <w:lang w:val="ru-RU" w:eastAsia="de-DE"/>
        </w:rPr>
        <w:t>дело с тем вариантом «Антифы», которая</w:t>
      </w:r>
      <w:r w:rsidRPr="00EA385C">
        <w:rPr>
          <w:szCs w:val="24"/>
          <w:lang w:val="ru-RU" w:eastAsia="de-DE"/>
        </w:rPr>
        <w:t xml:space="preserve">  </w:t>
      </w:r>
      <w:r w:rsidR="00EF6E0E">
        <w:rPr>
          <w:szCs w:val="24"/>
          <w:lang w:val="ru-RU" w:eastAsia="de-DE"/>
        </w:rPr>
        <w:t>взялась</w:t>
      </w:r>
      <w:r w:rsidRPr="00EA385C">
        <w:rPr>
          <w:szCs w:val="24"/>
          <w:lang w:val="ru-RU" w:eastAsia="de-DE"/>
        </w:rPr>
        <w:t xml:space="preserve"> </w:t>
      </w:r>
      <w:r w:rsidR="00EF6E0E">
        <w:rPr>
          <w:szCs w:val="24"/>
          <w:lang w:val="ru-RU" w:eastAsia="de-DE"/>
        </w:rPr>
        <w:t xml:space="preserve">за дело </w:t>
      </w:r>
      <w:r w:rsidRPr="00EA385C">
        <w:rPr>
          <w:szCs w:val="24"/>
          <w:lang w:val="ru-RU" w:eastAsia="de-DE"/>
        </w:rPr>
        <w:t xml:space="preserve"> </w:t>
      </w:r>
      <w:r>
        <w:rPr>
          <w:szCs w:val="24"/>
          <w:lang w:val="ru-RU" w:eastAsia="de-DE"/>
        </w:rPr>
        <w:t>сразу</w:t>
      </w:r>
      <w:r w:rsidRPr="00EA385C">
        <w:rPr>
          <w:szCs w:val="24"/>
          <w:lang w:val="ru-RU" w:eastAsia="de-DE"/>
        </w:rPr>
        <w:t xml:space="preserve"> </w:t>
      </w:r>
      <w:r>
        <w:rPr>
          <w:szCs w:val="24"/>
          <w:lang w:val="ru-RU" w:eastAsia="de-DE"/>
        </w:rPr>
        <w:t>после</w:t>
      </w:r>
      <w:r w:rsidRPr="00EA385C">
        <w:rPr>
          <w:szCs w:val="24"/>
          <w:lang w:val="ru-RU" w:eastAsia="de-DE"/>
        </w:rPr>
        <w:t xml:space="preserve"> </w:t>
      </w:r>
      <w:r>
        <w:rPr>
          <w:szCs w:val="24"/>
          <w:lang w:val="ru-RU" w:eastAsia="de-DE"/>
        </w:rPr>
        <w:t>капитуляции</w:t>
      </w:r>
      <w:r w:rsidRPr="00EA385C">
        <w:rPr>
          <w:szCs w:val="24"/>
          <w:lang w:val="ru-RU" w:eastAsia="de-DE"/>
        </w:rPr>
        <w:t xml:space="preserve"> </w:t>
      </w:r>
      <w:r>
        <w:rPr>
          <w:szCs w:val="24"/>
          <w:lang w:val="ru-RU" w:eastAsia="de-DE"/>
        </w:rPr>
        <w:t>и</w:t>
      </w:r>
      <w:r w:rsidR="007C6183" w:rsidRPr="00EA385C">
        <w:rPr>
          <w:szCs w:val="24"/>
          <w:lang w:val="ru-RU" w:eastAsia="de-DE"/>
        </w:rPr>
        <w:t xml:space="preserve"> </w:t>
      </w:r>
      <w:r w:rsidR="00EF6E0E">
        <w:rPr>
          <w:szCs w:val="24"/>
          <w:lang w:val="ru-RU" w:eastAsia="de-DE"/>
        </w:rPr>
        <w:t>показала себя как скопище</w:t>
      </w:r>
      <w:r>
        <w:rPr>
          <w:szCs w:val="24"/>
          <w:lang w:val="ru-RU" w:eastAsia="de-DE"/>
        </w:rPr>
        <w:t xml:space="preserve"> </w:t>
      </w:r>
      <w:r w:rsidR="00B43EA9">
        <w:rPr>
          <w:szCs w:val="24"/>
          <w:lang w:val="ru-RU" w:eastAsia="de-DE"/>
        </w:rPr>
        <w:t xml:space="preserve">перевертышей из числа «высшей расы», которые вели себя как животные.  </w:t>
      </w:r>
      <w:r w:rsidR="00AF4B65">
        <w:rPr>
          <w:szCs w:val="24"/>
          <w:lang w:val="ru-RU" w:eastAsia="de-DE"/>
        </w:rPr>
        <w:t>Сразу</w:t>
      </w:r>
      <w:r w:rsidR="00AF4B65" w:rsidRPr="00AF4B65">
        <w:rPr>
          <w:szCs w:val="24"/>
          <w:lang w:val="ru-RU" w:eastAsia="de-DE"/>
        </w:rPr>
        <w:t xml:space="preserve"> </w:t>
      </w:r>
      <w:r w:rsidR="00AF4B65">
        <w:rPr>
          <w:szCs w:val="24"/>
          <w:lang w:val="ru-RU" w:eastAsia="de-DE"/>
        </w:rPr>
        <w:t>вспоминается</w:t>
      </w:r>
      <w:r w:rsidR="00AF4B65" w:rsidRPr="00AF4B65">
        <w:rPr>
          <w:szCs w:val="24"/>
          <w:lang w:val="ru-RU" w:eastAsia="de-DE"/>
        </w:rPr>
        <w:t xml:space="preserve"> </w:t>
      </w:r>
      <w:r w:rsidR="00B43EA9">
        <w:rPr>
          <w:szCs w:val="24"/>
          <w:lang w:val="ru-RU" w:eastAsia="de-DE"/>
        </w:rPr>
        <w:t>один живодер</w:t>
      </w:r>
      <w:r w:rsidR="00AF4B65" w:rsidRPr="00AF4B65">
        <w:rPr>
          <w:szCs w:val="24"/>
          <w:lang w:val="ru-RU" w:eastAsia="de-DE"/>
        </w:rPr>
        <w:t xml:space="preserve"> </w:t>
      </w:r>
      <w:r w:rsidR="00AF4B65">
        <w:rPr>
          <w:szCs w:val="24"/>
          <w:lang w:val="ru-RU" w:eastAsia="de-DE"/>
        </w:rPr>
        <w:t>из</w:t>
      </w:r>
      <w:r w:rsidR="00AF4B65" w:rsidRPr="00AF4B65">
        <w:rPr>
          <w:szCs w:val="24"/>
          <w:lang w:val="ru-RU" w:eastAsia="de-DE"/>
        </w:rPr>
        <w:t xml:space="preserve"> </w:t>
      </w:r>
      <w:r w:rsidR="00AF4B65">
        <w:rPr>
          <w:szCs w:val="24"/>
          <w:lang w:val="ru-RU" w:eastAsia="de-DE"/>
        </w:rPr>
        <w:t>Вены</w:t>
      </w:r>
      <w:r w:rsidR="00AF4B65" w:rsidRPr="00AF4B65">
        <w:rPr>
          <w:szCs w:val="24"/>
          <w:lang w:val="ru-RU" w:eastAsia="de-DE"/>
        </w:rPr>
        <w:t xml:space="preserve">, </w:t>
      </w:r>
      <w:r w:rsidR="00AF4B65">
        <w:rPr>
          <w:szCs w:val="24"/>
          <w:lang w:val="ru-RU" w:eastAsia="de-DE"/>
        </w:rPr>
        <w:t>который снисходительно по-дружески позволял называть себя «товарищ Ханс» и одновременно взвинчивал рабочую норму до недостижимой высоты.</w:t>
      </w:r>
      <w:r w:rsidR="007C6183" w:rsidRPr="00AF4B65">
        <w:rPr>
          <w:szCs w:val="24"/>
          <w:lang w:val="ru-RU" w:eastAsia="de-DE"/>
        </w:rPr>
        <w:t xml:space="preserve"> </w:t>
      </w:r>
      <w:r w:rsidR="00AF4B65">
        <w:rPr>
          <w:szCs w:val="24"/>
          <w:lang w:val="ru-RU" w:eastAsia="de-DE"/>
        </w:rPr>
        <w:t xml:space="preserve"> В</w:t>
      </w:r>
      <w:r w:rsidR="00AF4B65" w:rsidRPr="00AF4B65">
        <w:rPr>
          <w:szCs w:val="24"/>
          <w:lang w:val="ru-RU" w:eastAsia="de-DE"/>
        </w:rPr>
        <w:t xml:space="preserve"> </w:t>
      </w:r>
      <w:r w:rsidR="00AF4B65">
        <w:rPr>
          <w:szCs w:val="24"/>
          <w:lang w:val="ru-RU" w:eastAsia="de-DE"/>
        </w:rPr>
        <w:t>своих</w:t>
      </w:r>
      <w:r w:rsidR="00AF4B65" w:rsidRPr="00AF4B65">
        <w:rPr>
          <w:szCs w:val="24"/>
          <w:lang w:val="ru-RU" w:eastAsia="de-DE"/>
        </w:rPr>
        <w:t xml:space="preserve"> </w:t>
      </w:r>
      <w:r w:rsidR="00AF4B65">
        <w:rPr>
          <w:szCs w:val="24"/>
          <w:lang w:val="ru-RU" w:eastAsia="de-DE"/>
        </w:rPr>
        <w:t>дневниках</w:t>
      </w:r>
      <w:r w:rsidR="00AF4B65" w:rsidRPr="00AF4B65">
        <w:rPr>
          <w:szCs w:val="24"/>
          <w:lang w:val="ru-RU" w:eastAsia="de-DE"/>
        </w:rPr>
        <w:t xml:space="preserve"> </w:t>
      </w:r>
      <w:r w:rsidR="00AF4B65">
        <w:rPr>
          <w:szCs w:val="24"/>
          <w:lang w:val="ru-RU" w:eastAsia="de-DE"/>
        </w:rPr>
        <w:t>Вилли</w:t>
      </w:r>
      <w:r w:rsidR="00AF4B65" w:rsidRPr="00AF4B65">
        <w:rPr>
          <w:szCs w:val="24"/>
          <w:lang w:val="ru-RU" w:eastAsia="de-DE"/>
        </w:rPr>
        <w:t xml:space="preserve"> </w:t>
      </w:r>
      <w:r w:rsidR="00AF4B65">
        <w:rPr>
          <w:szCs w:val="24"/>
          <w:lang w:val="ru-RU" w:eastAsia="de-DE"/>
        </w:rPr>
        <w:t>Берке</w:t>
      </w:r>
      <w:r w:rsidR="00AF4B65" w:rsidRPr="00AF4B65">
        <w:rPr>
          <w:szCs w:val="24"/>
          <w:lang w:val="ru-RU" w:eastAsia="de-DE"/>
        </w:rPr>
        <w:t xml:space="preserve"> </w:t>
      </w:r>
      <w:r w:rsidR="00AF4B65">
        <w:rPr>
          <w:szCs w:val="24"/>
          <w:lang w:val="ru-RU" w:eastAsia="de-DE"/>
        </w:rPr>
        <w:t>вспоминает</w:t>
      </w:r>
      <w:r w:rsidR="00AF4B65" w:rsidRPr="00AF4B65">
        <w:rPr>
          <w:szCs w:val="24"/>
          <w:lang w:val="ru-RU" w:eastAsia="de-DE"/>
        </w:rPr>
        <w:t xml:space="preserve"> </w:t>
      </w:r>
      <w:r w:rsidR="00AF4B65">
        <w:rPr>
          <w:szCs w:val="24"/>
          <w:lang w:val="ru-RU" w:eastAsia="de-DE"/>
        </w:rPr>
        <w:t>другой</w:t>
      </w:r>
      <w:r w:rsidR="00AF4B65" w:rsidRPr="00AF4B65">
        <w:rPr>
          <w:szCs w:val="24"/>
          <w:lang w:val="ru-RU" w:eastAsia="de-DE"/>
        </w:rPr>
        <w:t xml:space="preserve"> </w:t>
      </w:r>
      <w:r w:rsidR="00AF4B65">
        <w:rPr>
          <w:szCs w:val="24"/>
          <w:lang w:val="ru-RU" w:eastAsia="de-DE"/>
        </w:rPr>
        <w:t>случай</w:t>
      </w:r>
      <w:r w:rsidR="00AF4B65" w:rsidRPr="00AF4B65">
        <w:rPr>
          <w:szCs w:val="24"/>
          <w:lang w:val="ru-RU" w:eastAsia="de-DE"/>
        </w:rPr>
        <w:t>: «</w:t>
      </w:r>
      <w:r w:rsidR="00AF4B65">
        <w:rPr>
          <w:szCs w:val="24"/>
          <w:lang w:val="ru-RU" w:eastAsia="de-DE"/>
        </w:rPr>
        <w:t>Стенгазета, своего рода, доска объявлений, типичное явление, с чем мы вскоре познакомились</w:t>
      </w:r>
      <w:r w:rsidR="007C6183" w:rsidRPr="00AF4B65">
        <w:rPr>
          <w:szCs w:val="24"/>
          <w:lang w:val="ru-RU" w:eastAsia="de-DE"/>
        </w:rPr>
        <w:t>.</w:t>
      </w:r>
      <w:r w:rsidR="00AF4B65">
        <w:rPr>
          <w:szCs w:val="24"/>
          <w:lang w:val="ru-RU" w:eastAsia="de-DE"/>
        </w:rPr>
        <w:t xml:space="preserve"> Любой</w:t>
      </w:r>
      <w:r w:rsidR="00AF4B65" w:rsidRPr="00AF4B65">
        <w:rPr>
          <w:szCs w:val="24"/>
          <w:lang w:val="ru-RU" w:eastAsia="de-DE"/>
        </w:rPr>
        <w:t xml:space="preserve"> </w:t>
      </w:r>
      <w:r w:rsidR="00AF4B65">
        <w:rPr>
          <w:szCs w:val="24"/>
          <w:lang w:val="ru-RU" w:eastAsia="de-DE"/>
        </w:rPr>
        <w:t>мог</w:t>
      </w:r>
      <w:r w:rsidR="00AF4B65" w:rsidRPr="00AF4B65">
        <w:rPr>
          <w:szCs w:val="24"/>
          <w:lang w:val="ru-RU" w:eastAsia="de-DE"/>
        </w:rPr>
        <w:t xml:space="preserve"> </w:t>
      </w:r>
      <w:r w:rsidR="00AF4B65">
        <w:rPr>
          <w:szCs w:val="24"/>
          <w:lang w:val="ru-RU" w:eastAsia="de-DE"/>
        </w:rPr>
        <w:t>написать</w:t>
      </w:r>
      <w:r w:rsidR="00AF4B65" w:rsidRPr="00AF4B65">
        <w:rPr>
          <w:szCs w:val="24"/>
          <w:lang w:val="ru-RU" w:eastAsia="de-DE"/>
        </w:rPr>
        <w:t xml:space="preserve"> </w:t>
      </w:r>
      <w:r w:rsidR="00AF4B65">
        <w:rPr>
          <w:szCs w:val="24"/>
          <w:lang w:val="ru-RU" w:eastAsia="de-DE"/>
        </w:rPr>
        <w:t>статью</w:t>
      </w:r>
      <w:r w:rsidR="00AF4B65" w:rsidRPr="00AF4B65">
        <w:rPr>
          <w:szCs w:val="24"/>
          <w:lang w:val="ru-RU" w:eastAsia="de-DE"/>
        </w:rPr>
        <w:t xml:space="preserve">, </w:t>
      </w:r>
      <w:r w:rsidR="00AF4B65">
        <w:rPr>
          <w:szCs w:val="24"/>
          <w:lang w:val="ru-RU" w:eastAsia="de-DE"/>
        </w:rPr>
        <w:t>но</w:t>
      </w:r>
      <w:r w:rsidR="00AF4B65" w:rsidRPr="00AF4B65">
        <w:rPr>
          <w:szCs w:val="24"/>
          <w:lang w:val="ru-RU" w:eastAsia="de-DE"/>
        </w:rPr>
        <w:t xml:space="preserve"> </w:t>
      </w:r>
      <w:r w:rsidR="00AF4B65">
        <w:rPr>
          <w:szCs w:val="24"/>
          <w:lang w:val="ru-RU" w:eastAsia="de-DE"/>
        </w:rPr>
        <w:t>прежде</w:t>
      </w:r>
      <w:r w:rsidR="00AF4B65" w:rsidRPr="00AF4B65">
        <w:rPr>
          <w:szCs w:val="24"/>
          <w:lang w:val="ru-RU" w:eastAsia="de-DE"/>
        </w:rPr>
        <w:t xml:space="preserve">  </w:t>
      </w:r>
      <w:r w:rsidR="00AF4B65">
        <w:rPr>
          <w:szCs w:val="24"/>
          <w:lang w:val="ru-RU" w:eastAsia="de-DE"/>
        </w:rPr>
        <w:t>она</w:t>
      </w:r>
      <w:r w:rsidR="00AF4B65" w:rsidRPr="00AF4B65">
        <w:rPr>
          <w:szCs w:val="24"/>
          <w:lang w:val="ru-RU" w:eastAsia="de-DE"/>
        </w:rPr>
        <w:t xml:space="preserve"> </w:t>
      </w:r>
      <w:r w:rsidR="00AF4B65">
        <w:rPr>
          <w:szCs w:val="24"/>
          <w:lang w:val="ru-RU" w:eastAsia="de-DE"/>
        </w:rPr>
        <w:t>должна</w:t>
      </w:r>
      <w:r w:rsidR="00AF4B65" w:rsidRPr="00AF4B65">
        <w:rPr>
          <w:szCs w:val="24"/>
          <w:lang w:val="ru-RU" w:eastAsia="de-DE"/>
        </w:rPr>
        <w:t xml:space="preserve"> </w:t>
      </w:r>
      <w:r w:rsidR="00AF4B65">
        <w:rPr>
          <w:szCs w:val="24"/>
          <w:lang w:val="ru-RU" w:eastAsia="de-DE"/>
        </w:rPr>
        <w:t>была</w:t>
      </w:r>
      <w:r w:rsidR="00AF4B65" w:rsidRPr="00AF4B65">
        <w:rPr>
          <w:szCs w:val="24"/>
          <w:lang w:val="ru-RU" w:eastAsia="de-DE"/>
        </w:rPr>
        <w:t xml:space="preserve"> </w:t>
      </w:r>
      <w:r w:rsidR="00AF4B65">
        <w:rPr>
          <w:szCs w:val="24"/>
          <w:lang w:val="ru-RU" w:eastAsia="de-DE"/>
        </w:rPr>
        <w:t>быть одобрена антифашистским активом.</w:t>
      </w:r>
      <w:r w:rsidR="00AF4B65" w:rsidRPr="00AF4B65">
        <w:rPr>
          <w:szCs w:val="24"/>
          <w:lang w:val="ru-RU" w:eastAsia="de-DE"/>
        </w:rPr>
        <w:t xml:space="preserve"> </w:t>
      </w:r>
      <w:r w:rsidR="00AF4B65">
        <w:rPr>
          <w:szCs w:val="24"/>
          <w:lang w:val="ru-RU" w:eastAsia="de-DE"/>
        </w:rPr>
        <w:t>Так</w:t>
      </w:r>
      <w:r w:rsidR="00AF4B65" w:rsidRPr="00D26993">
        <w:rPr>
          <w:szCs w:val="24"/>
          <w:lang w:val="ru-RU" w:eastAsia="de-DE"/>
        </w:rPr>
        <w:t xml:space="preserve"> </w:t>
      </w:r>
      <w:r w:rsidR="00AF4B65">
        <w:rPr>
          <w:szCs w:val="24"/>
          <w:lang w:val="ru-RU" w:eastAsia="de-DE"/>
        </w:rPr>
        <w:t>или</w:t>
      </w:r>
      <w:r w:rsidR="00AF4B65" w:rsidRPr="00D26993">
        <w:rPr>
          <w:szCs w:val="24"/>
          <w:lang w:val="ru-RU" w:eastAsia="de-DE"/>
        </w:rPr>
        <w:t xml:space="preserve"> </w:t>
      </w:r>
      <w:r w:rsidR="00AF4B65">
        <w:rPr>
          <w:szCs w:val="24"/>
          <w:lang w:val="ru-RU" w:eastAsia="de-DE"/>
        </w:rPr>
        <w:t>иначе</w:t>
      </w:r>
      <w:r w:rsidR="00D26993" w:rsidRPr="00D26993">
        <w:rPr>
          <w:szCs w:val="24"/>
          <w:lang w:val="ru-RU" w:eastAsia="de-DE"/>
        </w:rPr>
        <w:t>,</w:t>
      </w:r>
      <w:r w:rsidR="00AF4B65" w:rsidRPr="00D26993">
        <w:rPr>
          <w:szCs w:val="24"/>
          <w:lang w:val="ru-RU" w:eastAsia="de-DE"/>
        </w:rPr>
        <w:t xml:space="preserve"> </w:t>
      </w:r>
      <w:r w:rsidR="00AF4B65">
        <w:rPr>
          <w:szCs w:val="24"/>
          <w:lang w:val="ru-RU" w:eastAsia="de-DE"/>
        </w:rPr>
        <w:t>он</w:t>
      </w:r>
      <w:r w:rsidR="00AF4B65" w:rsidRPr="00D26993">
        <w:rPr>
          <w:szCs w:val="24"/>
          <w:lang w:val="ru-RU" w:eastAsia="de-DE"/>
        </w:rPr>
        <w:t xml:space="preserve"> </w:t>
      </w:r>
      <w:r w:rsidR="00AF4B65">
        <w:rPr>
          <w:szCs w:val="24"/>
          <w:lang w:val="ru-RU" w:eastAsia="de-DE"/>
        </w:rPr>
        <w:t>разрешал</w:t>
      </w:r>
      <w:r w:rsidR="00AF4B65" w:rsidRPr="00D26993">
        <w:rPr>
          <w:szCs w:val="24"/>
          <w:lang w:val="ru-RU" w:eastAsia="de-DE"/>
        </w:rPr>
        <w:t xml:space="preserve"> </w:t>
      </w:r>
      <w:r w:rsidR="00AF4B65">
        <w:rPr>
          <w:szCs w:val="24"/>
          <w:lang w:val="ru-RU" w:eastAsia="de-DE"/>
        </w:rPr>
        <w:t>только</w:t>
      </w:r>
      <w:r w:rsidR="00AF4B65" w:rsidRPr="00D26993">
        <w:rPr>
          <w:szCs w:val="24"/>
          <w:lang w:val="ru-RU" w:eastAsia="de-DE"/>
        </w:rPr>
        <w:t xml:space="preserve"> </w:t>
      </w:r>
      <w:r w:rsidR="00AF4B65">
        <w:rPr>
          <w:szCs w:val="24"/>
          <w:lang w:val="ru-RU" w:eastAsia="de-DE"/>
        </w:rPr>
        <w:t>две</w:t>
      </w:r>
      <w:r w:rsidR="00AF4B65" w:rsidRPr="00D26993">
        <w:rPr>
          <w:szCs w:val="24"/>
          <w:lang w:val="ru-RU" w:eastAsia="de-DE"/>
        </w:rPr>
        <w:t xml:space="preserve"> </w:t>
      </w:r>
      <w:r w:rsidR="00AF4B65">
        <w:rPr>
          <w:szCs w:val="24"/>
          <w:lang w:val="ru-RU" w:eastAsia="de-DE"/>
        </w:rPr>
        <w:t>темы</w:t>
      </w:r>
      <w:r w:rsidR="007C6183" w:rsidRPr="00D26993">
        <w:rPr>
          <w:szCs w:val="24"/>
          <w:lang w:val="ru-RU" w:eastAsia="de-DE"/>
        </w:rPr>
        <w:t>:</w:t>
      </w:r>
      <w:r w:rsidR="00AF4B65" w:rsidRPr="00D26993">
        <w:rPr>
          <w:szCs w:val="24"/>
          <w:lang w:val="ru-RU" w:eastAsia="de-DE"/>
        </w:rPr>
        <w:t xml:space="preserve"> </w:t>
      </w:r>
      <w:r w:rsidR="007C6183" w:rsidRPr="00D26993">
        <w:rPr>
          <w:szCs w:val="24"/>
          <w:lang w:val="ru-RU" w:eastAsia="de-DE"/>
        </w:rPr>
        <w:t xml:space="preserve"> </w:t>
      </w:r>
      <w:r w:rsidR="00EF6E0E">
        <w:rPr>
          <w:szCs w:val="24"/>
          <w:lang w:val="ru-RU" w:eastAsia="de-DE"/>
        </w:rPr>
        <w:t>по</w:t>
      </w:r>
      <w:r w:rsidR="00D26993">
        <w:rPr>
          <w:szCs w:val="24"/>
          <w:lang w:val="ru-RU" w:eastAsia="de-DE"/>
        </w:rPr>
        <w:t>хвала социализму и осуждение фашизма-гитлеризма и капитализма</w:t>
      </w:r>
      <w:r w:rsidR="007C6183" w:rsidRPr="00D26993">
        <w:rPr>
          <w:szCs w:val="24"/>
          <w:lang w:val="ru-RU" w:eastAsia="de-DE"/>
        </w:rPr>
        <w:t>.</w:t>
      </w:r>
      <w:r w:rsidR="00D26993">
        <w:rPr>
          <w:szCs w:val="24"/>
          <w:lang w:val="ru-RU" w:eastAsia="de-DE"/>
        </w:rPr>
        <w:t xml:space="preserve"> </w:t>
      </w:r>
      <w:r w:rsidR="007C6183" w:rsidRPr="00D26993">
        <w:rPr>
          <w:szCs w:val="24"/>
          <w:lang w:val="ru-RU" w:eastAsia="de-DE"/>
        </w:rPr>
        <w:t xml:space="preserve"> </w:t>
      </w:r>
      <w:r w:rsidR="008A111A">
        <w:rPr>
          <w:szCs w:val="24"/>
          <w:lang w:val="ru-RU" w:eastAsia="de-DE"/>
        </w:rPr>
        <w:t>В</w:t>
      </w:r>
      <w:r w:rsidR="008A111A" w:rsidRPr="00457C00">
        <w:rPr>
          <w:szCs w:val="24"/>
          <w:lang w:val="ru-RU" w:eastAsia="de-DE"/>
        </w:rPr>
        <w:t xml:space="preserve"> </w:t>
      </w:r>
      <w:r w:rsidR="008A111A">
        <w:rPr>
          <w:szCs w:val="24"/>
          <w:lang w:val="ru-RU" w:eastAsia="de-DE"/>
        </w:rPr>
        <w:t>самом</w:t>
      </w:r>
      <w:r w:rsidR="008A111A" w:rsidRPr="00457C00">
        <w:rPr>
          <w:szCs w:val="24"/>
          <w:lang w:val="ru-RU" w:eastAsia="de-DE"/>
        </w:rPr>
        <w:t xml:space="preserve"> </w:t>
      </w:r>
      <w:r w:rsidR="008A111A">
        <w:rPr>
          <w:szCs w:val="24"/>
          <w:lang w:val="ru-RU" w:eastAsia="de-DE"/>
        </w:rPr>
        <w:t>начале</w:t>
      </w:r>
      <w:r w:rsidR="00EF6E0E">
        <w:rPr>
          <w:szCs w:val="24"/>
          <w:lang w:val="ru-RU" w:eastAsia="de-DE"/>
        </w:rPr>
        <w:t xml:space="preserve"> </w:t>
      </w:r>
      <w:r w:rsidR="008A111A">
        <w:rPr>
          <w:szCs w:val="24"/>
          <w:lang w:val="ru-RU" w:eastAsia="de-DE"/>
        </w:rPr>
        <w:t>писарь</w:t>
      </w:r>
      <w:r w:rsidR="008A111A" w:rsidRPr="00457C00">
        <w:rPr>
          <w:szCs w:val="24"/>
          <w:lang w:val="ru-RU" w:eastAsia="de-DE"/>
        </w:rPr>
        <w:t xml:space="preserve"> </w:t>
      </w:r>
      <w:r w:rsidR="008A111A">
        <w:rPr>
          <w:szCs w:val="24"/>
          <w:lang w:val="ru-RU" w:eastAsia="de-DE"/>
        </w:rPr>
        <w:t>штаба</w:t>
      </w:r>
      <w:r w:rsidR="008A111A" w:rsidRPr="00457C00">
        <w:rPr>
          <w:szCs w:val="24"/>
          <w:lang w:val="ru-RU" w:eastAsia="de-DE"/>
        </w:rPr>
        <w:t xml:space="preserve"> </w:t>
      </w:r>
      <w:r w:rsidR="008A111A">
        <w:rPr>
          <w:szCs w:val="24"/>
          <w:lang w:val="ru-RU" w:eastAsia="de-DE"/>
        </w:rPr>
        <w:t>полка</w:t>
      </w:r>
      <w:r w:rsidR="008A111A" w:rsidRPr="00457C00">
        <w:rPr>
          <w:szCs w:val="24"/>
          <w:lang w:val="ru-RU" w:eastAsia="de-DE"/>
        </w:rPr>
        <w:t xml:space="preserve">  </w:t>
      </w:r>
      <w:r w:rsidR="008A111A">
        <w:rPr>
          <w:szCs w:val="24"/>
          <w:lang w:val="ru-RU" w:eastAsia="de-DE"/>
        </w:rPr>
        <w:t>из</w:t>
      </w:r>
      <w:r w:rsidR="008A111A" w:rsidRPr="00457C00">
        <w:rPr>
          <w:szCs w:val="24"/>
          <w:lang w:val="ru-RU" w:eastAsia="de-DE"/>
        </w:rPr>
        <w:t xml:space="preserve"> </w:t>
      </w:r>
      <w:r w:rsidR="008A111A">
        <w:rPr>
          <w:szCs w:val="24"/>
          <w:lang w:val="ru-RU" w:eastAsia="de-DE"/>
        </w:rPr>
        <w:t>нашей</w:t>
      </w:r>
      <w:r w:rsidR="008A111A" w:rsidRPr="00457C00">
        <w:rPr>
          <w:szCs w:val="24"/>
          <w:lang w:val="ru-RU" w:eastAsia="de-DE"/>
        </w:rPr>
        <w:t xml:space="preserve"> </w:t>
      </w:r>
      <w:r w:rsidR="008A111A">
        <w:rPr>
          <w:szCs w:val="24"/>
          <w:lang w:val="ru-RU" w:eastAsia="de-DE"/>
        </w:rPr>
        <w:t>штабной</w:t>
      </w:r>
      <w:r w:rsidR="008A111A" w:rsidRPr="00457C00">
        <w:rPr>
          <w:szCs w:val="24"/>
          <w:lang w:val="ru-RU" w:eastAsia="de-DE"/>
        </w:rPr>
        <w:t xml:space="preserve"> </w:t>
      </w:r>
      <w:r w:rsidR="008A111A">
        <w:rPr>
          <w:szCs w:val="24"/>
          <w:lang w:val="ru-RU" w:eastAsia="de-DE"/>
        </w:rPr>
        <w:t>роты</w:t>
      </w:r>
      <w:r w:rsidR="008A111A" w:rsidRPr="00457C00">
        <w:rPr>
          <w:szCs w:val="24"/>
          <w:lang w:val="ru-RU" w:eastAsia="de-DE"/>
        </w:rPr>
        <w:t xml:space="preserve"> </w:t>
      </w:r>
      <w:r w:rsidR="00457C00" w:rsidRPr="00457C00">
        <w:rPr>
          <w:szCs w:val="24"/>
          <w:lang w:val="ru-RU" w:eastAsia="de-DE"/>
        </w:rPr>
        <w:t xml:space="preserve"> </w:t>
      </w:r>
      <w:r w:rsidR="00457C00">
        <w:rPr>
          <w:szCs w:val="24"/>
          <w:lang w:val="ru-RU" w:eastAsia="de-DE"/>
        </w:rPr>
        <w:t>из</w:t>
      </w:r>
      <w:r w:rsidR="00457C00" w:rsidRPr="00457C00">
        <w:rPr>
          <w:szCs w:val="24"/>
          <w:lang w:val="ru-RU" w:eastAsia="de-DE"/>
        </w:rPr>
        <w:t xml:space="preserve">  </w:t>
      </w:r>
      <w:r w:rsidR="00457C00">
        <w:rPr>
          <w:szCs w:val="24"/>
          <w:lang w:val="ru-RU" w:eastAsia="de-DE"/>
        </w:rPr>
        <w:t>Аахена</w:t>
      </w:r>
      <w:r w:rsidR="00457C00" w:rsidRPr="00457C00">
        <w:rPr>
          <w:szCs w:val="24"/>
          <w:lang w:val="ru-RU" w:eastAsia="de-DE"/>
        </w:rPr>
        <w:t xml:space="preserve">, </w:t>
      </w:r>
      <w:r w:rsidR="00457C00">
        <w:rPr>
          <w:szCs w:val="24"/>
          <w:lang w:val="ru-RU" w:eastAsia="de-DE"/>
        </w:rPr>
        <w:t>имя</w:t>
      </w:r>
      <w:r w:rsidR="00457C00" w:rsidRPr="00457C00">
        <w:rPr>
          <w:szCs w:val="24"/>
          <w:lang w:val="ru-RU" w:eastAsia="de-DE"/>
        </w:rPr>
        <w:t xml:space="preserve"> </w:t>
      </w:r>
      <w:r w:rsidR="00457C00">
        <w:rPr>
          <w:szCs w:val="24"/>
          <w:lang w:val="ru-RU" w:eastAsia="de-DE"/>
        </w:rPr>
        <w:t>которого</w:t>
      </w:r>
      <w:r w:rsidR="00457C00" w:rsidRPr="00457C00">
        <w:rPr>
          <w:szCs w:val="24"/>
          <w:lang w:val="ru-RU" w:eastAsia="de-DE"/>
        </w:rPr>
        <w:t xml:space="preserve"> </w:t>
      </w:r>
      <w:r w:rsidR="00457C00">
        <w:rPr>
          <w:szCs w:val="24"/>
          <w:lang w:val="ru-RU" w:eastAsia="de-DE"/>
        </w:rPr>
        <w:t>я</w:t>
      </w:r>
      <w:r w:rsidR="00457C00" w:rsidRPr="00457C00">
        <w:rPr>
          <w:szCs w:val="24"/>
          <w:lang w:val="ru-RU" w:eastAsia="de-DE"/>
        </w:rPr>
        <w:t xml:space="preserve"> </w:t>
      </w:r>
      <w:r w:rsidR="00457C00">
        <w:rPr>
          <w:szCs w:val="24"/>
          <w:lang w:val="ru-RU" w:eastAsia="de-DE"/>
        </w:rPr>
        <w:t>сейчас</w:t>
      </w:r>
      <w:r w:rsidR="00457C00" w:rsidRPr="00457C00">
        <w:rPr>
          <w:szCs w:val="24"/>
          <w:lang w:val="ru-RU" w:eastAsia="de-DE"/>
        </w:rPr>
        <w:t xml:space="preserve"> </w:t>
      </w:r>
      <w:r w:rsidR="00457C00">
        <w:rPr>
          <w:szCs w:val="24"/>
          <w:lang w:val="ru-RU" w:eastAsia="de-DE"/>
        </w:rPr>
        <w:t>уже</w:t>
      </w:r>
      <w:r w:rsidR="00457C00" w:rsidRPr="00457C00">
        <w:rPr>
          <w:szCs w:val="24"/>
          <w:lang w:val="ru-RU" w:eastAsia="de-DE"/>
        </w:rPr>
        <w:t xml:space="preserve"> </w:t>
      </w:r>
      <w:r w:rsidR="00457C00">
        <w:rPr>
          <w:szCs w:val="24"/>
          <w:lang w:val="ru-RU" w:eastAsia="de-DE"/>
        </w:rPr>
        <w:t>не</w:t>
      </w:r>
      <w:r w:rsidR="00457C00" w:rsidRPr="00457C00">
        <w:rPr>
          <w:szCs w:val="24"/>
          <w:lang w:val="ru-RU" w:eastAsia="de-DE"/>
        </w:rPr>
        <w:t xml:space="preserve"> </w:t>
      </w:r>
      <w:r w:rsidR="00457C00">
        <w:rPr>
          <w:szCs w:val="24"/>
          <w:lang w:val="ru-RU" w:eastAsia="de-DE"/>
        </w:rPr>
        <w:t>помню</w:t>
      </w:r>
      <w:r w:rsidR="00457C00" w:rsidRPr="00457C00">
        <w:rPr>
          <w:szCs w:val="24"/>
          <w:lang w:val="ru-RU" w:eastAsia="de-DE"/>
        </w:rPr>
        <w:t xml:space="preserve">, </w:t>
      </w:r>
      <w:r w:rsidR="00457C00">
        <w:rPr>
          <w:szCs w:val="24"/>
          <w:lang w:val="ru-RU" w:eastAsia="de-DE"/>
        </w:rPr>
        <w:t xml:space="preserve"> посчитал себя обязанным написать что-нибудь в стенгазету о немецкой армии. </w:t>
      </w:r>
      <w:r w:rsidR="007C6183" w:rsidRPr="00457C00">
        <w:rPr>
          <w:szCs w:val="24"/>
          <w:lang w:val="ru-RU" w:eastAsia="de-DE"/>
        </w:rPr>
        <w:t xml:space="preserve"> </w:t>
      </w:r>
      <w:r w:rsidR="00457C00">
        <w:rPr>
          <w:szCs w:val="24"/>
          <w:lang w:val="ru-RU" w:eastAsia="de-DE"/>
        </w:rPr>
        <w:t>Речь</w:t>
      </w:r>
      <w:r w:rsidR="00457C00" w:rsidRPr="00457C00">
        <w:rPr>
          <w:szCs w:val="24"/>
          <w:lang w:val="ru-RU" w:eastAsia="de-DE"/>
        </w:rPr>
        <w:t xml:space="preserve"> </w:t>
      </w:r>
      <w:r w:rsidR="00457C00">
        <w:rPr>
          <w:szCs w:val="24"/>
          <w:lang w:val="ru-RU" w:eastAsia="de-DE"/>
        </w:rPr>
        <w:t>шла, должно быть,  о телефонном разговоре между старшим лейтенантом Блохом, нашим командиром полка, и генерал-майором Хансом Хуго Ширмером, командиром дивизии</w:t>
      </w:r>
      <w:r w:rsidR="007C6183" w:rsidRPr="00457C00">
        <w:rPr>
          <w:szCs w:val="24"/>
          <w:lang w:val="ru-RU" w:eastAsia="de-DE"/>
        </w:rPr>
        <w:t>,</w:t>
      </w:r>
      <w:r w:rsidR="00457C00">
        <w:rPr>
          <w:szCs w:val="24"/>
          <w:lang w:val="ru-RU" w:eastAsia="de-DE"/>
        </w:rPr>
        <w:t xml:space="preserve"> в последние дни, лучше сказать, в последние часы войны</w:t>
      </w:r>
      <w:r w:rsidR="006B224E" w:rsidRPr="00457C00">
        <w:rPr>
          <w:szCs w:val="24"/>
          <w:lang w:val="ru-RU" w:eastAsia="de-DE"/>
        </w:rPr>
        <w:t>.</w:t>
      </w:r>
      <w:r w:rsidR="00457C00">
        <w:rPr>
          <w:szCs w:val="24"/>
          <w:lang w:val="ru-RU" w:eastAsia="de-DE"/>
        </w:rPr>
        <w:t xml:space="preserve"> Старший</w:t>
      </w:r>
      <w:r w:rsidR="00457C00" w:rsidRPr="00457C00">
        <w:rPr>
          <w:szCs w:val="24"/>
          <w:lang w:val="ru-RU" w:eastAsia="de-DE"/>
        </w:rPr>
        <w:t xml:space="preserve"> </w:t>
      </w:r>
      <w:r w:rsidR="00457C00">
        <w:rPr>
          <w:szCs w:val="24"/>
          <w:lang w:val="ru-RU" w:eastAsia="de-DE"/>
        </w:rPr>
        <w:t>лейтенант</w:t>
      </w:r>
      <w:r w:rsidR="00457C00" w:rsidRPr="00457C00">
        <w:rPr>
          <w:szCs w:val="24"/>
          <w:lang w:val="ru-RU" w:eastAsia="de-DE"/>
        </w:rPr>
        <w:t xml:space="preserve"> </w:t>
      </w:r>
      <w:r w:rsidR="00457C00">
        <w:rPr>
          <w:szCs w:val="24"/>
          <w:lang w:val="ru-RU" w:eastAsia="de-DE"/>
        </w:rPr>
        <w:t>жаловался</w:t>
      </w:r>
      <w:r w:rsidR="00457C00" w:rsidRPr="00457C00">
        <w:rPr>
          <w:szCs w:val="24"/>
          <w:lang w:val="ru-RU" w:eastAsia="de-DE"/>
        </w:rPr>
        <w:t xml:space="preserve"> </w:t>
      </w:r>
      <w:r w:rsidR="00457C00">
        <w:rPr>
          <w:szCs w:val="24"/>
          <w:lang w:val="ru-RU" w:eastAsia="de-DE"/>
        </w:rPr>
        <w:t>на</w:t>
      </w:r>
      <w:r w:rsidR="00457C00" w:rsidRPr="00457C00">
        <w:rPr>
          <w:szCs w:val="24"/>
          <w:lang w:val="ru-RU" w:eastAsia="de-DE"/>
        </w:rPr>
        <w:t xml:space="preserve"> </w:t>
      </w:r>
      <w:r w:rsidR="00457C00">
        <w:rPr>
          <w:szCs w:val="24"/>
          <w:lang w:val="ru-RU" w:eastAsia="de-DE"/>
        </w:rPr>
        <w:t>плохую</w:t>
      </w:r>
      <w:r w:rsidR="00457C00" w:rsidRPr="00457C00">
        <w:rPr>
          <w:szCs w:val="24"/>
          <w:lang w:val="ru-RU" w:eastAsia="de-DE"/>
        </w:rPr>
        <w:t xml:space="preserve"> </w:t>
      </w:r>
      <w:r w:rsidR="00457C00">
        <w:rPr>
          <w:szCs w:val="24"/>
          <w:lang w:val="ru-RU" w:eastAsia="de-DE"/>
        </w:rPr>
        <w:t>боеспособность</w:t>
      </w:r>
      <w:r w:rsidR="00457C00" w:rsidRPr="00457C00">
        <w:rPr>
          <w:szCs w:val="24"/>
          <w:lang w:val="ru-RU" w:eastAsia="de-DE"/>
        </w:rPr>
        <w:t xml:space="preserve"> </w:t>
      </w:r>
      <w:r w:rsidR="00457C00">
        <w:rPr>
          <w:szCs w:val="24"/>
          <w:lang w:val="ru-RU" w:eastAsia="de-DE"/>
        </w:rPr>
        <w:t>части</w:t>
      </w:r>
      <w:r w:rsidR="007C6183" w:rsidRPr="00457C00">
        <w:rPr>
          <w:szCs w:val="24"/>
          <w:lang w:val="ru-RU" w:eastAsia="de-DE"/>
        </w:rPr>
        <w:t>,</w:t>
      </w:r>
      <w:r w:rsidR="00457C00">
        <w:rPr>
          <w:szCs w:val="24"/>
          <w:lang w:val="ru-RU" w:eastAsia="de-DE"/>
        </w:rPr>
        <w:t xml:space="preserve"> на что Ширмер ответил: «Постройте всех в ряд и каждого второго расстреляйте</w:t>
      </w:r>
      <w:r w:rsidR="007C6183" w:rsidRPr="00457C00">
        <w:rPr>
          <w:szCs w:val="24"/>
          <w:lang w:val="ru-RU" w:eastAsia="de-DE"/>
        </w:rPr>
        <w:t>.</w:t>
      </w:r>
      <w:r w:rsidR="00457C00">
        <w:rPr>
          <w:szCs w:val="24"/>
          <w:lang w:val="ru-RU" w:eastAsia="de-DE"/>
        </w:rPr>
        <w:t xml:space="preserve"> </w:t>
      </w:r>
      <w:r w:rsidR="007C6183" w:rsidRPr="00457C00">
        <w:rPr>
          <w:szCs w:val="24"/>
          <w:lang w:val="ru-RU" w:eastAsia="de-DE"/>
        </w:rPr>
        <w:t xml:space="preserve"> </w:t>
      </w:r>
      <w:r w:rsidR="00457C00">
        <w:rPr>
          <w:szCs w:val="24"/>
          <w:lang w:val="ru-RU" w:eastAsia="de-DE"/>
        </w:rPr>
        <w:t>Потом</w:t>
      </w:r>
      <w:r w:rsidR="00457C00" w:rsidRPr="00A9488E">
        <w:rPr>
          <w:szCs w:val="24"/>
          <w:lang w:val="ru-RU" w:eastAsia="de-DE"/>
        </w:rPr>
        <w:t xml:space="preserve">  </w:t>
      </w:r>
      <w:r w:rsidR="00457C00">
        <w:rPr>
          <w:szCs w:val="24"/>
          <w:lang w:val="ru-RU" w:eastAsia="de-DE"/>
        </w:rPr>
        <w:t>посмотрите</w:t>
      </w:r>
      <w:r w:rsidR="00457C00" w:rsidRPr="00A9488E">
        <w:rPr>
          <w:szCs w:val="24"/>
          <w:lang w:val="ru-RU" w:eastAsia="de-DE"/>
        </w:rPr>
        <w:t xml:space="preserve">, </w:t>
      </w:r>
      <w:r w:rsidR="00457C00">
        <w:rPr>
          <w:szCs w:val="24"/>
          <w:lang w:val="ru-RU" w:eastAsia="de-DE"/>
        </w:rPr>
        <w:t>захочет</w:t>
      </w:r>
      <w:r w:rsidR="00457C00" w:rsidRPr="00A9488E">
        <w:rPr>
          <w:szCs w:val="24"/>
          <w:lang w:val="ru-RU" w:eastAsia="de-DE"/>
        </w:rPr>
        <w:t xml:space="preserve"> </w:t>
      </w:r>
      <w:r w:rsidR="00457C00">
        <w:rPr>
          <w:szCs w:val="24"/>
          <w:lang w:val="ru-RU" w:eastAsia="de-DE"/>
        </w:rPr>
        <w:t>ли</w:t>
      </w:r>
      <w:r w:rsidR="00457C00" w:rsidRPr="00A9488E">
        <w:rPr>
          <w:szCs w:val="24"/>
          <w:lang w:val="ru-RU" w:eastAsia="de-DE"/>
        </w:rPr>
        <w:t xml:space="preserve"> </w:t>
      </w:r>
      <w:r w:rsidR="00457C00">
        <w:rPr>
          <w:szCs w:val="24"/>
          <w:lang w:val="ru-RU" w:eastAsia="de-DE"/>
        </w:rPr>
        <w:t>кто</w:t>
      </w:r>
      <w:r w:rsidR="00457C00" w:rsidRPr="00A9488E">
        <w:rPr>
          <w:szCs w:val="24"/>
          <w:lang w:val="ru-RU" w:eastAsia="de-DE"/>
        </w:rPr>
        <w:t xml:space="preserve"> </w:t>
      </w:r>
      <w:r w:rsidR="00457C00">
        <w:rPr>
          <w:szCs w:val="24"/>
          <w:lang w:val="ru-RU" w:eastAsia="de-DE"/>
        </w:rPr>
        <w:t>еще</w:t>
      </w:r>
      <w:r w:rsidR="00457C00" w:rsidRPr="00A9488E">
        <w:rPr>
          <w:szCs w:val="24"/>
          <w:lang w:val="ru-RU" w:eastAsia="de-DE"/>
        </w:rPr>
        <w:t xml:space="preserve"> </w:t>
      </w:r>
      <w:r w:rsidR="00457C00">
        <w:rPr>
          <w:szCs w:val="24"/>
          <w:lang w:val="ru-RU" w:eastAsia="de-DE"/>
        </w:rPr>
        <w:t>дезертировать</w:t>
      </w:r>
      <w:r w:rsidR="007C6183" w:rsidRPr="00A9488E">
        <w:rPr>
          <w:szCs w:val="24"/>
          <w:lang w:val="ru-RU" w:eastAsia="de-DE"/>
        </w:rPr>
        <w:t>!</w:t>
      </w:r>
      <w:r w:rsidR="00457C00" w:rsidRPr="00A9488E">
        <w:rPr>
          <w:szCs w:val="24"/>
          <w:lang w:val="ru-RU" w:eastAsia="de-DE"/>
        </w:rPr>
        <w:t xml:space="preserve"> </w:t>
      </w:r>
      <w:r w:rsidR="00F074FB">
        <w:rPr>
          <w:szCs w:val="24"/>
          <w:lang w:val="ru-RU" w:eastAsia="de-DE"/>
        </w:rPr>
        <w:t>Кстати</w:t>
      </w:r>
      <w:r w:rsidR="00F074FB" w:rsidRPr="00F074FB">
        <w:rPr>
          <w:szCs w:val="24"/>
          <w:lang w:val="ru-RU" w:eastAsia="de-DE"/>
        </w:rPr>
        <w:t xml:space="preserve">, </w:t>
      </w:r>
      <w:r w:rsidR="00F074FB">
        <w:rPr>
          <w:szCs w:val="24"/>
          <w:lang w:val="ru-RU" w:eastAsia="de-DE"/>
        </w:rPr>
        <w:t>скольких</w:t>
      </w:r>
      <w:r w:rsidR="00F074FB" w:rsidRPr="00F074FB">
        <w:rPr>
          <w:szCs w:val="24"/>
          <w:lang w:val="ru-RU" w:eastAsia="de-DE"/>
        </w:rPr>
        <w:t xml:space="preserve"> </w:t>
      </w:r>
      <w:r w:rsidR="00F074FB">
        <w:rPr>
          <w:szCs w:val="24"/>
          <w:lang w:val="ru-RU" w:eastAsia="de-DE"/>
        </w:rPr>
        <w:t>Вы</w:t>
      </w:r>
      <w:r w:rsidR="00F074FB" w:rsidRPr="00F074FB">
        <w:rPr>
          <w:szCs w:val="24"/>
          <w:lang w:val="ru-RU" w:eastAsia="de-DE"/>
        </w:rPr>
        <w:t xml:space="preserve"> </w:t>
      </w:r>
      <w:r w:rsidR="00F074FB">
        <w:rPr>
          <w:szCs w:val="24"/>
          <w:lang w:val="ru-RU" w:eastAsia="de-DE"/>
        </w:rPr>
        <w:t>уже</w:t>
      </w:r>
      <w:r w:rsidR="00F074FB" w:rsidRPr="00F074FB">
        <w:rPr>
          <w:szCs w:val="24"/>
          <w:lang w:val="ru-RU" w:eastAsia="de-DE"/>
        </w:rPr>
        <w:t xml:space="preserve"> </w:t>
      </w:r>
      <w:r w:rsidR="00F074FB">
        <w:rPr>
          <w:szCs w:val="24"/>
          <w:lang w:val="ru-RU" w:eastAsia="de-DE"/>
        </w:rPr>
        <w:t>расстреляли</w:t>
      </w:r>
      <w:r w:rsidR="00F074FB" w:rsidRPr="00F074FB">
        <w:rPr>
          <w:szCs w:val="24"/>
          <w:lang w:val="ru-RU" w:eastAsia="de-DE"/>
        </w:rPr>
        <w:t>?».</w:t>
      </w:r>
      <w:r w:rsidR="00F074FB">
        <w:rPr>
          <w:szCs w:val="24"/>
          <w:lang w:val="ru-RU" w:eastAsia="de-DE"/>
        </w:rPr>
        <w:t xml:space="preserve"> </w:t>
      </w:r>
      <w:r w:rsidR="006B224E" w:rsidRPr="00F074FB">
        <w:rPr>
          <w:szCs w:val="24"/>
          <w:lang w:val="ru-RU" w:eastAsia="de-DE"/>
        </w:rPr>
        <w:t xml:space="preserve"> </w:t>
      </w:r>
      <w:r w:rsidR="00F074FB">
        <w:rPr>
          <w:szCs w:val="24"/>
          <w:lang w:val="ru-RU" w:eastAsia="de-DE"/>
        </w:rPr>
        <w:t>«Одного»</w:t>
      </w:r>
      <w:r w:rsidR="007C6183" w:rsidRPr="00F074FB">
        <w:rPr>
          <w:szCs w:val="24"/>
          <w:lang w:val="ru-RU" w:eastAsia="de-DE"/>
        </w:rPr>
        <w:t>,</w:t>
      </w:r>
      <w:r w:rsidR="00F074FB">
        <w:rPr>
          <w:szCs w:val="24"/>
          <w:lang w:val="ru-RU" w:eastAsia="de-DE"/>
        </w:rPr>
        <w:t>- был ответ командира полка</w:t>
      </w:r>
      <w:r w:rsidR="006B224E" w:rsidRPr="00F074FB">
        <w:rPr>
          <w:szCs w:val="24"/>
          <w:lang w:val="ru-RU" w:eastAsia="de-DE"/>
        </w:rPr>
        <w:t xml:space="preserve">. </w:t>
      </w:r>
      <w:r w:rsidR="00F074FB" w:rsidRPr="00A9488E">
        <w:rPr>
          <w:szCs w:val="24"/>
          <w:lang w:val="ru-RU" w:eastAsia="de-DE"/>
        </w:rPr>
        <w:t>«</w:t>
      </w:r>
      <w:r w:rsidR="00F074FB">
        <w:rPr>
          <w:szCs w:val="24"/>
          <w:lang w:val="ru-RU" w:eastAsia="de-DE"/>
        </w:rPr>
        <w:t>Слишком</w:t>
      </w:r>
      <w:r w:rsidR="00F074FB" w:rsidRPr="00A9488E">
        <w:rPr>
          <w:szCs w:val="24"/>
          <w:lang w:val="ru-RU" w:eastAsia="de-DE"/>
        </w:rPr>
        <w:t xml:space="preserve"> </w:t>
      </w:r>
      <w:r w:rsidR="00F074FB">
        <w:rPr>
          <w:szCs w:val="24"/>
          <w:lang w:val="ru-RU" w:eastAsia="de-DE"/>
        </w:rPr>
        <w:t>мало</w:t>
      </w:r>
      <w:r w:rsidR="00F074FB" w:rsidRPr="00A9488E">
        <w:rPr>
          <w:szCs w:val="24"/>
          <w:lang w:val="ru-RU" w:eastAsia="de-DE"/>
        </w:rPr>
        <w:t>»</w:t>
      </w:r>
      <w:r w:rsidR="007C6183" w:rsidRPr="00A9488E">
        <w:rPr>
          <w:szCs w:val="24"/>
          <w:lang w:val="ru-RU" w:eastAsia="de-DE"/>
        </w:rPr>
        <w:t>,</w:t>
      </w:r>
      <w:r w:rsidR="00F074FB" w:rsidRPr="00A9488E">
        <w:rPr>
          <w:szCs w:val="24"/>
          <w:lang w:val="ru-RU" w:eastAsia="de-DE"/>
        </w:rPr>
        <w:t xml:space="preserve">-  </w:t>
      </w:r>
      <w:r w:rsidR="00F074FB">
        <w:rPr>
          <w:szCs w:val="24"/>
          <w:lang w:val="ru-RU" w:eastAsia="de-DE"/>
        </w:rPr>
        <w:t>возразил</w:t>
      </w:r>
      <w:r w:rsidR="00F074FB" w:rsidRPr="00A9488E">
        <w:rPr>
          <w:szCs w:val="24"/>
          <w:lang w:val="ru-RU" w:eastAsia="de-DE"/>
        </w:rPr>
        <w:t xml:space="preserve"> </w:t>
      </w:r>
      <w:r w:rsidR="00F074FB">
        <w:rPr>
          <w:szCs w:val="24"/>
          <w:lang w:val="ru-RU" w:eastAsia="de-DE"/>
        </w:rPr>
        <w:t>Ширмер</w:t>
      </w:r>
      <w:r w:rsidR="007C6183" w:rsidRPr="00A9488E">
        <w:rPr>
          <w:szCs w:val="24"/>
          <w:lang w:val="ru-RU" w:eastAsia="de-DE"/>
        </w:rPr>
        <w:t>.</w:t>
      </w:r>
      <w:r w:rsidR="00F074FB" w:rsidRPr="00A9488E">
        <w:rPr>
          <w:szCs w:val="24"/>
          <w:lang w:val="ru-RU" w:eastAsia="de-DE"/>
        </w:rPr>
        <w:t xml:space="preserve"> </w:t>
      </w:r>
      <w:r w:rsidR="007C6183" w:rsidRPr="00A9488E">
        <w:rPr>
          <w:szCs w:val="24"/>
          <w:lang w:val="ru-RU" w:eastAsia="de-DE"/>
        </w:rPr>
        <w:t xml:space="preserve"> </w:t>
      </w:r>
      <w:r w:rsidR="00F074FB">
        <w:rPr>
          <w:szCs w:val="24"/>
          <w:lang w:val="ru-RU" w:eastAsia="de-DE"/>
        </w:rPr>
        <w:t>Вот</w:t>
      </w:r>
      <w:r w:rsidR="00F074FB" w:rsidRPr="00F074FB">
        <w:rPr>
          <w:szCs w:val="24"/>
          <w:lang w:val="ru-RU" w:eastAsia="de-DE"/>
        </w:rPr>
        <w:t xml:space="preserve"> </w:t>
      </w:r>
      <w:r w:rsidR="00F074FB">
        <w:rPr>
          <w:szCs w:val="24"/>
          <w:lang w:val="ru-RU" w:eastAsia="de-DE"/>
        </w:rPr>
        <w:t>что</w:t>
      </w:r>
      <w:r w:rsidR="00F074FB" w:rsidRPr="00F074FB">
        <w:rPr>
          <w:szCs w:val="24"/>
          <w:lang w:val="ru-RU" w:eastAsia="de-DE"/>
        </w:rPr>
        <w:t xml:space="preserve"> </w:t>
      </w:r>
      <w:r w:rsidR="00F074FB">
        <w:rPr>
          <w:szCs w:val="24"/>
          <w:lang w:val="ru-RU" w:eastAsia="de-DE"/>
        </w:rPr>
        <w:t>сочинил</w:t>
      </w:r>
      <w:r w:rsidR="00F074FB" w:rsidRPr="00F074FB">
        <w:rPr>
          <w:szCs w:val="24"/>
          <w:lang w:val="ru-RU" w:eastAsia="de-DE"/>
        </w:rPr>
        <w:t xml:space="preserve">  </w:t>
      </w:r>
      <w:r w:rsidR="00F074FB">
        <w:rPr>
          <w:szCs w:val="24"/>
          <w:lang w:val="ru-RU" w:eastAsia="de-DE"/>
        </w:rPr>
        <w:t>писарь</w:t>
      </w:r>
      <w:r w:rsidR="00F074FB" w:rsidRPr="00F074FB">
        <w:rPr>
          <w:szCs w:val="24"/>
          <w:lang w:val="ru-RU" w:eastAsia="de-DE"/>
        </w:rPr>
        <w:t xml:space="preserve"> </w:t>
      </w:r>
      <w:r w:rsidR="00F074FB">
        <w:rPr>
          <w:szCs w:val="24"/>
          <w:lang w:val="ru-RU" w:eastAsia="de-DE"/>
        </w:rPr>
        <w:t>штаба</w:t>
      </w:r>
      <w:r w:rsidR="00F074FB" w:rsidRPr="00F074FB">
        <w:rPr>
          <w:szCs w:val="24"/>
          <w:lang w:val="ru-RU" w:eastAsia="de-DE"/>
        </w:rPr>
        <w:t xml:space="preserve"> </w:t>
      </w:r>
      <w:r w:rsidR="00F074FB">
        <w:rPr>
          <w:szCs w:val="24"/>
          <w:lang w:val="ru-RU" w:eastAsia="de-DE"/>
        </w:rPr>
        <w:t>полка</w:t>
      </w:r>
      <w:r w:rsidR="00F074FB" w:rsidRPr="00F074FB">
        <w:rPr>
          <w:szCs w:val="24"/>
          <w:lang w:val="ru-RU" w:eastAsia="de-DE"/>
        </w:rPr>
        <w:t xml:space="preserve">, </w:t>
      </w:r>
      <w:r w:rsidR="00EC5C3D">
        <w:rPr>
          <w:szCs w:val="24"/>
          <w:lang w:val="ru-RU" w:eastAsia="de-DE"/>
        </w:rPr>
        <w:t>про</w:t>
      </w:r>
      <w:r w:rsidR="00F074FB" w:rsidRPr="00F074FB">
        <w:rPr>
          <w:szCs w:val="24"/>
          <w:lang w:val="ru-RU" w:eastAsia="de-DE"/>
        </w:rPr>
        <w:t xml:space="preserve"> </w:t>
      </w:r>
      <w:r w:rsidR="00F074FB">
        <w:rPr>
          <w:szCs w:val="24"/>
          <w:lang w:val="ru-RU" w:eastAsia="de-DE"/>
        </w:rPr>
        <w:t>которого</w:t>
      </w:r>
      <w:r w:rsidR="00F074FB" w:rsidRPr="00F074FB">
        <w:rPr>
          <w:szCs w:val="24"/>
          <w:lang w:val="ru-RU" w:eastAsia="de-DE"/>
        </w:rPr>
        <w:t xml:space="preserve"> </w:t>
      </w:r>
      <w:r w:rsidR="00F074FB">
        <w:rPr>
          <w:szCs w:val="24"/>
          <w:lang w:val="ru-RU" w:eastAsia="de-DE"/>
        </w:rPr>
        <w:t>мы</w:t>
      </w:r>
      <w:r w:rsidR="00F074FB" w:rsidRPr="00F074FB">
        <w:rPr>
          <w:szCs w:val="24"/>
          <w:lang w:val="ru-RU" w:eastAsia="de-DE"/>
        </w:rPr>
        <w:t xml:space="preserve"> </w:t>
      </w:r>
      <w:r w:rsidR="00F074FB">
        <w:rPr>
          <w:szCs w:val="24"/>
          <w:lang w:val="ru-RU" w:eastAsia="de-DE"/>
        </w:rPr>
        <w:t>не думали, что он так быстро станет перебежчиком».</w:t>
      </w:r>
    </w:p>
    <w:p w:rsidR="006B224E" w:rsidRPr="00F074FB" w:rsidRDefault="006B224E" w:rsidP="00935023">
      <w:pPr>
        <w:spacing w:line="276" w:lineRule="auto"/>
        <w:ind w:firstLine="708"/>
        <w:jc w:val="both"/>
        <w:rPr>
          <w:szCs w:val="24"/>
          <w:lang w:val="ru-RU" w:eastAsia="de-DE"/>
        </w:rPr>
      </w:pPr>
    </w:p>
    <w:p w:rsidR="007C6183" w:rsidRPr="00F074FB" w:rsidRDefault="00F074FB" w:rsidP="00935023">
      <w:pPr>
        <w:spacing w:line="276" w:lineRule="auto"/>
        <w:jc w:val="both"/>
        <w:rPr>
          <w:szCs w:val="24"/>
          <w:lang w:val="ru-RU" w:eastAsia="de-DE"/>
        </w:rPr>
      </w:pPr>
      <w:r>
        <w:rPr>
          <w:szCs w:val="24"/>
          <w:lang w:val="ru-RU" w:eastAsia="de-DE"/>
        </w:rPr>
        <w:t>Товарищ Вилли Берке по-своему прокомментировал такое отношение, лучше мы не будем цитировать его здесь. Но</w:t>
      </w:r>
      <w:r w:rsidRPr="00F074FB">
        <w:rPr>
          <w:szCs w:val="24"/>
          <w:lang w:val="ru-RU" w:eastAsia="de-DE"/>
        </w:rPr>
        <w:t xml:space="preserve"> </w:t>
      </w:r>
      <w:r>
        <w:rPr>
          <w:szCs w:val="24"/>
          <w:lang w:val="ru-RU" w:eastAsia="de-DE"/>
        </w:rPr>
        <w:t>довольно</w:t>
      </w:r>
      <w:r w:rsidRPr="00F074FB">
        <w:rPr>
          <w:szCs w:val="24"/>
          <w:lang w:val="ru-RU" w:eastAsia="de-DE"/>
        </w:rPr>
        <w:t xml:space="preserve"> </w:t>
      </w:r>
      <w:r>
        <w:rPr>
          <w:szCs w:val="24"/>
          <w:lang w:val="ru-RU" w:eastAsia="de-DE"/>
        </w:rPr>
        <w:t>сдержанные</w:t>
      </w:r>
      <w:r w:rsidRPr="00F074FB">
        <w:rPr>
          <w:szCs w:val="24"/>
          <w:lang w:val="ru-RU" w:eastAsia="de-DE"/>
        </w:rPr>
        <w:t xml:space="preserve"> </w:t>
      </w:r>
      <w:r>
        <w:rPr>
          <w:szCs w:val="24"/>
          <w:lang w:val="ru-RU" w:eastAsia="de-DE"/>
        </w:rPr>
        <w:t>примеры</w:t>
      </w:r>
      <w:r w:rsidRPr="00F074FB">
        <w:rPr>
          <w:szCs w:val="24"/>
          <w:lang w:val="ru-RU" w:eastAsia="de-DE"/>
        </w:rPr>
        <w:t xml:space="preserve">, </w:t>
      </w:r>
      <w:r>
        <w:rPr>
          <w:szCs w:val="24"/>
          <w:lang w:val="ru-RU" w:eastAsia="de-DE"/>
        </w:rPr>
        <w:t>приведенные</w:t>
      </w:r>
      <w:r w:rsidRPr="00F074FB">
        <w:rPr>
          <w:szCs w:val="24"/>
          <w:lang w:val="ru-RU" w:eastAsia="de-DE"/>
        </w:rPr>
        <w:t xml:space="preserve"> </w:t>
      </w:r>
      <w:r>
        <w:rPr>
          <w:szCs w:val="24"/>
          <w:lang w:val="ru-RU" w:eastAsia="de-DE"/>
        </w:rPr>
        <w:t>автором</w:t>
      </w:r>
      <w:r w:rsidRPr="00F074FB">
        <w:rPr>
          <w:szCs w:val="24"/>
          <w:lang w:val="ru-RU" w:eastAsia="de-DE"/>
        </w:rPr>
        <w:t xml:space="preserve">, </w:t>
      </w:r>
      <w:r>
        <w:rPr>
          <w:szCs w:val="24"/>
          <w:lang w:val="ru-RU" w:eastAsia="de-DE"/>
        </w:rPr>
        <w:t>дают</w:t>
      </w:r>
      <w:r w:rsidRPr="00F074FB">
        <w:rPr>
          <w:szCs w:val="24"/>
          <w:lang w:val="ru-RU" w:eastAsia="de-DE"/>
        </w:rPr>
        <w:t xml:space="preserve"> </w:t>
      </w:r>
      <w:r>
        <w:rPr>
          <w:szCs w:val="24"/>
          <w:lang w:val="ru-RU" w:eastAsia="de-DE"/>
        </w:rPr>
        <w:t>понять</w:t>
      </w:r>
      <w:r w:rsidRPr="00F074FB">
        <w:rPr>
          <w:szCs w:val="24"/>
          <w:lang w:val="ru-RU" w:eastAsia="de-DE"/>
        </w:rPr>
        <w:t xml:space="preserve">, </w:t>
      </w:r>
      <w:r>
        <w:rPr>
          <w:szCs w:val="24"/>
          <w:lang w:val="ru-RU" w:eastAsia="de-DE"/>
        </w:rPr>
        <w:t>сколько</w:t>
      </w:r>
      <w:r w:rsidRPr="00F074FB">
        <w:rPr>
          <w:szCs w:val="24"/>
          <w:lang w:val="ru-RU" w:eastAsia="de-DE"/>
        </w:rPr>
        <w:t xml:space="preserve"> </w:t>
      </w:r>
      <w:r>
        <w:rPr>
          <w:szCs w:val="24"/>
          <w:lang w:val="ru-RU" w:eastAsia="de-DE"/>
        </w:rPr>
        <w:t>презрения</w:t>
      </w:r>
      <w:r w:rsidRPr="00F074FB">
        <w:rPr>
          <w:szCs w:val="24"/>
          <w:lang w:val="ru-RU" w:eastAsia="de-DE"/>
        </w:rPr>
        <w:t xml:space="preserve"> </w:t>
      </w:r>
      <w:r>
        <w:rPr>
          <w:szCs w:val="24"/>
          <w:lang w:val="ru-RU" w:eastAsia="de-DE"/>
        </w:rPr>
        <w:t>было</w:t>
      </w:r>
      <w:r w:rsidRPr="00F074FB">
        <w:rPr>
          <w:szCs w:val="24"/>
          <w:lang w:val="ru-RU" w:eastAsia="de-DE"/>
        </w:rPr>
        <w:t xml:space="preserve"> </w:t>
      </w:r>
      <w:r>
        <w:rPr>
          <w:szCs w:val="24"/>
          <w:lang w:val="ru-RU" w:eastAsia="de-DE"/>
        </w:rPr>
        <w:t>к</w:t>
      </w:r>
      <w:r w:rsidRPr="00F074FB">
        <w:rPr>
          <w:szCs w:val="24"/>
          <w:lang w:val="ru-RU" w:eastAsia="de-DE"/>
        </w:rPr>
        <w:t xml:space="preserve"> </w:t>
      </w:r>
      <w:r>
        <w:rPr>
          <w:szCs w:val="24"/>
          <w:lang w:val="ru-RU" w:eastAsia="de-DE"/>
        </w:rPr>
        <w:t>тем</w:t>
      </w:r>
      <w:r w:rsidRPr="00F074FB">
        <w:rPr>
          <w:szCs w:val="24"/>
          <w:lang w:val="ru-RU" w:eastAsia="de-DE"/>
        </w:rPr>
        <w:t xml:space="preserve">, </w:t>
      </w:r>
      <w:r>
        <w:rPr>
          <w:szCs w:val="24"/>
          <w:lang w:val="ru-RU" w:eastAsia="de-DE"/>
        </w:rPr>
        <w:t>кто</w:t>
      </w:r>
      <w:r w:rsidRPr="00F074FB">
        <w:rPr>
          <w:szCs w:val="24"/>
          <w:lang w:val="ru-RU" w:eastAsia="de-DE"/>
        </w:rPr>
        <w:t xml:space="preserve"> </w:t>
      </w:r>
      <w:r>
        <w:rPr>
          <w:szCs w:val="24"/>
          <w:lang w:val="ru-RU" w:eastAsia="de-DE"/>
        </w:rPr>
        <w:t>смотрел</w:t>
      </w:r>
      <w:r w:rsidRPr="00F074FB">
        <w:rPr>
          <w:szCs w:val="24"/>
          <w:lang w:val="ru-RU" w:eastAsia="de-DE"/>
        </w:rPr>
        <w:t xml:space="preserve"> </w:t>
      </w:r>
      <w:r>
        <w:rPr>
          <w:szCs w:val="24"/>
          <w:lang w:val="ru-RU" w:eastAsia="de-DE"/>
        </w:rPr>
        <w:t>победителям</w:t>
      </w:r>
      <w:r w:rsidRPr="00F074FB">
        <w:rPr>
          <w:szCs w:val="24"/>
          <w:lang w:val="ru-RU" w:eastAsia="de-DE"/>
        </w:rPr>
        <w:t xml:space="preserve"> </w:t>
      </w:r>
      <w:r>
        <w:rPr>
          <w:szCs w:val="24"/>
          <w:lang w:val="ru-RU" w:eastAsia="de-DE"/>
        </w:rPr>
        <w:t>в</w:t>
      </w:r>
      <w:r w:rsidRPr="00F074FB">
        <w:rPr>
          <w:szCs w:val="24"/>
          <w:lang w:val="ru-RU" w:eastAsia="de-DE"/>
        </w:rPr>
        <w:t xml:space="preserve"> </w:t>
      </w:r>
      <w:r>
        <w:rPr>
          <w:szCs w:val="24"/>
          <w:lang w:val="ru-RU" w:eastAsia="de-DE"/>
        </w:rPr>
        <w:t>рот</w:t>
      </w:r>
      <w:r w:rsidRPr="00F074FB">
        <w:rPr>
          <w:szCs w:val="24"/>
          <w:lang w:val="ru-RU" w:eastAsia="de-DE"/>
        </w:rPr>
        <w:t xml:space="preserve"> </w:t>
      </w:r>
      <w:r>
        <w:rPr>
          <w:szCs w:val="24"/>
          <w:lang w:val="ru-RU" w:eastAsia="de-DE"/>
        </w:rPr>
        <w:t>и говорил лишнее.</w:t>
      </w:r>
      <w:r w:rsidR="007C6183" w:rsidRPr="00F074FB">
        <w:rPr>
          <w:szCs w:val="24"/>
          <w:lang w:val="ru-RU" w:eastAsia="de-DE"/>
        </w:rPr>
        <w:t xml:space="preserve">  </w:t>
      </w:r>
    </w:p>
    <w:p w:rsidR="0049236A" w:rsidRPr="00F074FB" w:rsidRDefault="0049236A" w:rsidP="00935023">
      <w:pPr>
        <w:spacing w:line="276" w:lineRule="auto"/>
        <w:ind w:firstLine="708"/>
        <w:jc w:val="both"/>
        <w:rPr>
          <w:szCs w:val="24"/>
          <w:lang w:val="ru-RU" w:eastAsia="de-DE"/>
        </w:rPr>
      </w:pPr>
    </w:p>
    <w:p w:rsidR="007C6183" w:rsidRPr="00771A73" w:rsidRDefault="00852DDB" w:rsidP="00935023">
      <w:pPr>
        <w:spacing w:line="276" w:lineRule="auto"/>
        <w:jc w:val="both"/>
        <w:rPr>
          <w:szCs w:val="24"/>
          <w:lang w:val="ru-RU" w:eastAsia="de-DE"/>
        </w:rPr>
      </w:pPr>
      <w:r>
        <w:rPr>
          <w:szCs w:val="24"/>
          <w:lang w:val="ru-RU" w:eastAsia="de-DE"/>
        </w:rPr>
        <w:t>Фридхельм</w:t>
      </w:r>
      <w:r w:rsidRPr="00852DDB">
        <w:rPr>
          <w:szCs w:val="24"/>
          <w:lang w:val="ru-RU" w:eastAsia="de-DE"/>
        </w:rPr>
        <w:t xml:space="preserve"> </w:t>
      </w:r>
      <w:r>
        <w:rPr>
          <w:szCs w:val="24"/>
          <w:lang w:val="ru-RU" w:eastAsia="de-DE"/>
        </w:rPr>
        <w:t>Крегер</w:t>
      </w:r>
      <w:r w:rsidRPr="00852DDB">
        <w:rPr>
          <w:szCs w:val="24"/>
          <w:lang w:val="ru-RU" w:eastAsia="de-DE"/>
        </w:rPr>
        <w:t xml:space="preserve">, </w:t>
      </w:r>
      <w:r w:rsidR="00BC0296">
        <w:rPr>
          <w:szCs w:val="24"/>
          <w:lang w:val="ru-RU" w:eastAsia="de-DE"/>
        </w:rPr>
        <w:t>вдохновитель</w:t>
      </w:r>
      <w:r w:rsidRPr="00852DDB">
        <w:rPr>
          <w:szCs w:val="24"/>
          <w:lang w:val="ru-RU" w:eastAsia="de-DE"/>
        </w:rPr>
        <w:t xml:space="preserve"> </w:t>
      </w:r>
      <w:r>
        <w:rPr>
          <w:szCs w:val="24"/>
          <w:lang w:val="ru-RU" w:eastAsia="de-DE"/>
        </w:rPr>
        <w:t>вот</w:t>
      </w:r>
      <w:r w:rsidRPr="00852DDB">
        <w:rPr>
          <w:szCs w:val="24"/>
          <w:lang w:val="ru-RU" w:eastAsia="de-DE"/>
        </w:rPr>
        <w:t xml:space="preserve"> </w:t>
      </w:r>
      <w:r>
        <w:rPr>
          <w:szCs w:val="24"/>
          <w:lang w:val="ru-RU" w:eastAsia="de-DE"/>
        </w:rPr>
        <w:t>уже</w:t>
      </w:r>
      <w:r w:rsidRPr="00852DDB">
        <w:rPr>
          <w:szCs w:val="24"/>
          <w:lang w:val="ru-RU" w:eastAsia="de-DE"/>
        </w:rPr>
        <w:t xml:space="preserve"> </w:t>
      </w:r>
      <w:r>
        <w:rPr>
          <w:szCs w:val="24"/>
          <w:lang w:val="ru-RU" w:eastAsia="de-DE"/>
        </w:rPr>
        <w:t>пятой</w:t>
      </w:r>
      <w:r w:rsidRPr="00852DDB">
        <w:rPr>
          <w:szCs w:val="24"/>
          <w:lang w:val="ru-RU" w:eastAsia="de-DE"/>
        </w:rPr>
        <w:t xml:space="preserve"> </w:t>
      </w:r>
      <w:r>
        <w:rPr>
          <w:szCs w:val="24"/>
          <w:lang w:val="ru-RU" w:eastAsia="de-DE"/>
        </w:rPr>
        <w:t>встречи</w:t>
      </w:r>
      <w:r w:rsidRPr="00852DDB">
        <w:rPr>
          <w:szCs w:val="24"/>
          <w:lang w:val="ru-RU" w:eastAsia="de-DE"/>
        </w:rPr>
        <w:t xml:space="preserve"> </w:t>
      </w:r>
      <w:r>
        <w:rPr>
          <w:szCs w:val="24"/>
          <w:lang w:val="ru-RU" w:eastAsia="de-DE"/>
        </w:rPr>
        <w:t>бывших</w:t>
      </w:r>
      <w:r w:rsidRPr="00852DDB">
        <w:rPr>
          <w:szCs w:val="24"/>
          <w:lang w:val="ru-RU" w:eastAsia="de-DE"/>
        </w:rPr>
        <w:t xml:space="preserve"> «</w:t>
      </w:r>
      <w:r>
        <w:rPr>
          <w:szCs w:val="24"/>
          <w:lang w:val="ru-RU" w:eastAsia="de-DE"/>
        </w:rPr>
        <w:t>владимирцев</w:t>
      </w:r>
      <w:r w:rsidRPr="00852DDB">
        <w:rPr>
          <w:szCs w:val="24"/>
          <w:lang w:val="ru-RU" w:eastAsia="de-DE"/>
        </w:rPr>
        <w:t xml:space="preserve">» </w:t>
      </w:r>
      <w:r>
        <w:rPr>
          <w:szCs w:val="24"/>
          <w:lang w:val="ru-RU" w:eastAsia="de-DE"/>
        </w:rPr>
        <w:t>вот</w:t>
      </w:r>
      <w:r w:rsidRPr="00852DDB">
        <w:rPr>
          <w:szCs w:val="24"/>
          <w:lang w:val="ru-RU" w:eastAsia="de-DE"/>
        </w:rPr>
        <w:t xml:space="preserve"> </w:t>
      </w:r>
      <w:r>
        <w:rPr>
          <w:szCs w:val="24"/>
          <w:lang w:val="ru-RU" w:eastAsia="de-DE"/>
        </w:rPr>
        <w:t>что</w:t>
      </w:r>
      <w:r w:rsidRPr="00852DDB">
        <w:rPr>
          <w:szCs w:val="24"/>
          <w:lang w:val="ru-RU" w:eastAsia="de-DE"/>
        </w:rPr>
        <w:t xml:space="preserve"> </w:t>
      </w:r>
      <w:r>
        <w:rPr>
          <w:szCs w:val="24"/>
          <w:lang w:val="ru-RU" w:eastAsia="de-DE"/>
        </w:rPr>
        <w:t>думает</w:t>
      </w:r>
      <w:r w:rsidRPr="00852DDB">
        <w:rPr>
          <w:szCs w:val="24"/>
          <w:lang w:val="ru-RU" w:eastAsia="de-DE"/>
        </w:rPr>
        <w:t xml:space="preserve"> </w:t>
      </w:r>
      <w:r>
        <w:rPr>
          <w:szCs w:val="24"/>
          <w:lang w:val="ru-RU" w:eastAsia="de-DE"/>
        </w:rPr>
        <w:t>на</w:t>
      </w:r>
      <w:r w:rsidRPr="00852DDB">
        <w:rPr>
          <w:szCs w:val="24"/>
          <w:lang w:val="ru-RU" w:eastAsia="de-DE"/>
        </w:rPr>
        <w:t xml:space="preserve"> </w:t>
      </w:r>
      <w:r>
        <w:rPr>
          <w:szCs w:val="24"/>
          <w:lang w:val="ru-RU" w:eastAsia="de-DE"/>
        </w:rPr>
        <w:t>эту</w:t>
      </w:r>
      <w:r w:rsidRPr="00852DDB">
        <w:rPr>
          <w:szCs w:val="24"/>
          <w:lang w:val="ru-RU" w:eastAsia="de-DE"/>
        </w:rPr>
        <w:t xml:space="preserve"> </w:t>
      </w:r>
      <w:r>
        <w:rPr>
          <w:szCs w:val="24"/>
          <w:lang w:val="ru-RU" w:eastAsia="de-DE"/>
        </w:rPr>
        <w:t>тему</w:t>
      </w:r>
      <w:r w:rsidRPr="00852DDB">
        <w:rPr>
          <w:szCs w:val="24"/>
          <w:lang w:val="ru-RU" w:eastAsia="de-DE"/>
        </w:rPr>
        <w:t>: «</w:t>
      </w:r>
      <w:r>
        <w:rPr>
          <w:szCs w:val="24"/>
          <w:lang w:val="ru-RU" w:eastAsia="de-DE"/>
        </w:rPr>
        <w:t>Непосредственно</w:t>
      </w:r>
      <w:r w:rsidRPr="00852DDB">
        <w:rPr>
          <w:szCs w:val="24"/>
          <w:lang w:val="ru-RU" w:eastAsia="de-DE"/>
        </w:rPr>
        <w:t xml:space="preserve"> </w:t>
      </w:r>
      <w:r>
        <w:rPr>
          <w:szCs w:val="24"/>
          <w:lang w:val="ru-RU" w:eastAsia="de-DE"/>
        </w:rPr>
        <w:t>перед</w:t>
      </w:r>
      <w:r w:rsidRPr="00852DDB">
        <w:rPr>
          <w:szCs w:val="24"/>
          <w:lang w:val="ru-RU" w:eastAsia="de-DE"/>
        </w:rPr>
        <w:t xml:space="preserve"> </w:t>
      </w:r>
      <w:r>
        <w:rPr>
          <w:szCs w:val="24"/>
          <w:lang w:val="ru-RU" w:eastAsia="de-DE"/>
        </w:rPr>
        <w:t>отправлением</w:t>
      </w:r>
      <w:r w:rsidRPr="00852DDB">
        <w:rPr>
          <w:szCs w:val="24"/>
          <w:lang w:val="ru-RU" w:eastAsia="de-DE"/>
        </w:rPr>
        <w:t xml:space="preserve"> </w:t>
      </w:r>
      <w:r>
        <w:rPr>
          <w:szCs w:val="24"/>
          <w:lang w:val="ru-RU" w:eastAsia="de-DE"/>
        </w:rPr>
        <w:t>нашего</w:t>
      </w:r>
      <w:r w:rsidRPr="00852DDB">
        <w:rPr>
          <w:szCs w:val="24"/>
          <w:lang w:val="ru-RU" w:eastAsia="de-DE"/>
        </w:rPr>
        <w:t xml:space="preserve"> </w:t>
      </w:r>
      <w:r>
        <w:rPr>
          <w:szCs w:val="24"/>
          <w:lang w:val="ru-RU" w:eastAsia="de-DE"/>
        </w:rPr>
        <w:t>транспорта нам пы</w:t>
      </w:r>
      <w:r w:rsidR="00EC5C3D">
        <w:rPr>
          <w:szCs w:val="24"/>
          <w:lang w:val="ru-RU" w:eastAsia="de-DE"/>
        </w:rPr>
        <w:t>тались внушить</w:t>
      </w:r>
      <w:r>
        <w:rPr>
          <w:szCs w:val="24"/>
          <w:lang w:val="ru-RU" w:eastAsia="de-DE"/>
        </w:rPr>
        <w:t xml:space="preserve"> </w:t>
      </w:r>
      <w:r w:rsidR="00BC0296">
        <w:rPr>
          <w:szCs w:val="24"/>
          <w:lang w:val="ru-RU" w:eastAsia="de-DE"/>
        </w:rPr>
        <w:t>по инициативе товарищей из Антифа-комитета, что  нам необходимо выразить благодарность за предоставленное в течение многих лет гостеприимство, а именно, прежде все</w:t>
      </w:r>
      <w:r w:rsidR="00EC5C3D">
        <w:rPr>
          <w:szCs w:val="24"/>
          <w:lang w:val="ru-RU" w:eastAsia="de-DE"/>
        </w:rPr>
        <w:t xml:space="preserve">го, отцу всех трудящихся </w:t>
      </w:r>
      <w:r w:rsidR="00BC0296">
        <w:rPr>
          <w:szCs w:val="24"/>
          <w:lang w:val="ru-RU" w:eastAsia="de-DE"/>
        </w:rPr>
        <w:t>Иосифу Сталину</w:t>
      </w:r>
      <w:r w:rsidR="007C6183" w:rsidRPr="00852DDB">
        <w:rPr>
          <w:szCs w:val="24"/>
          <w:lang w:val="ru-RU" w:eastAsia="de-DE"/>
        </w:rPr>
        <w:t>!</w:t>
      </w:r>
      <w:r w:rsidR="00BC0296">
        <w:rPr>
          <w:szCs w:val="24"/>
          <w:lang w:val="ru-RU" w:eastAsia="de-DE"/>
        </w:rPr>
        <w:t xml:space="preserve"> И</w:t>
      </w:r>
      <w:r w:rsidR="00BC0296" w:rsidRPr="00BC0296">
        <w:rPr>
          <w:szCs w:val="24"/>
          <w:lang w:val="ru-RU" w:eastAsia="de-DE"/>
        </w:rPr>
        <w:t xml:space="preserve"> </w:t>
      </w:r>
      <w:r w:rsidR="00BC0296">
        <w:rPr>
          <w:szCs w:val="24"/>
          <w:lang w:val="ru-RU" w:eastAsia="de-DE"/>
        </w:rPr>
        <w:t>мы</w:t>
      </w:r>
      <w:r w:rsidR="00BC0296" w:rsidRPr="00BC0296">
        <w:rPr>
          <w:szCs w:val="24"/>
          <w:lang w:val="ru-RU" w:eastAsia="de-DE"/>
        </w:rPr>
        <w:t xml:space="preserve"> </w:t>
      </w:r>
      <w:r w:rsidR="00BC0296">
        <w:rPr>
          <w:szCs w:val="24"/>
          <w:lang w:val="ru-RU" w:eastAsia="de-DE"/>
        </w:rPr>
        <w:t>тоже</w:t>
      </w:r>
      <w:r w:rsidR="00BC0296" w:rsidRPr="00BC0296">
        <w:rPr>
          <w:szCs w:val="24"/>
          <w:lang w:val="ru-RU" w:eastAsia="de-DE"/>
        </w:rPr>
        <w:t xml:space="preserve"> </w:t>
      </w:r>
      <w:r w:rsidR="00BC0296" w:rsidRPr="00B43EA9">
        <w:rPr>
          <w:szCs w:val="24"/>
          <w:lang w:val="ru-RU" w:eastAsia="de-DE"/>
        </w:rPr>
        <w:t xml:space="preserve">решили, </w:t>
      </w:r>
      <w:r w:rsidR="00B43EA9">
        <w:rPr>
          <w:szCs w:val="24"/>
          <w:lang w:val="ru-RU" w:eastAsia="de-DE"/>
        </w:rPr>
        <w:t>«</w:t>
      </w:r>
      <w:r w:rsidR="00BC0296" w:rsidRPr="00B43EA9">
        <w:rPr>
          <w:szCs w:val="24"/>
          <w:lang w:val="ru-RU" w:eastAsia="de-DE"/>
        </w:rPr>
        <w:t>добровольно и от чистого сердца</w:t>
      </w:r>
      <w:r w:rsidR="00B43EA9">
        <w:rPr>
          <w:szCs w:val="24"/>
          <w:lang w:val="ru-RU" w:eastAsia="de-DE"/>
        </w:rPr>
        <w:t>»</w:t>
      </w:r>
      <w:r w:rsidR="00BC0296" w:rsidRPr="00B43EA9">
        <w:rPr>
          <w:szCs w:val="24"/>
          <w:lang w:val="ru-RU" w:eastAsia="de-DE"/>
        </w:rPr>
        <w:t>, последовать этому жесту вежливости.</w:t>
      </w:r>
      <w:r w:rsidR="007C6183" w:rsidRPr="00B43EA9">
        <w:rPr>
          <w:szCs w:val="24"/>
          <w:lang w:val="ru-RU" w:eastAsia="de-DE"/>
        </w:rPr>
        <w:t xml:space="preserve"> </w:t>
      </w:r>
      <w:r w:rsidR="00EC5C3D" w:rsidRPr="00B43EA9">
        <w:rPr>
          <w:szCs w:val="24"/>
          <w:lang w:val="ru-RU" w:eastAsia="de-DE"/>
        </w:rPr>
        <w:t>С</w:t>
      </w:r>
      <w:r w:rsidR="00BC0296" w:rsidRPr="00B43EA9">
        <w:rPr>
          <w:szCs w:val="24"/>
          <w:lang w:val="ru-RU" w:eastAsia="de-DE"/>
        </w:rPr>
        <w:t>амо собой раз</w:t>
      </w:r>
      <w:r w:rsidR="00BC0296">
        <w:rPr>
          <w:szCs w:val="24"/>
          <w:lang w:val="ru-RU" w:eastAsia="de-DE"/>
        </w:rPr>
        <w:t>умеется</w:t>
      </w:r>
      <w:r w:rsidR="00BC0296" w:rsidRPr="00D918A8">
        <w:rPr>
          <w:szCs w:val="24"/>
          <w:lang w:val="ru-RU" w:eastAsia="de-DE"/>
        </w:rPr>
        <w:t xml:space="preserve">, </w:t>
      </w:r>
      <w:r w:rsidR="00BC0296">
        <w:rPr>
          <w:szCs w:val="24"/>
          <w:lang w:val="ru-RU" w:eastAsia="de-DE"/>
        </w:rPr>
        <w:t>никто</w:t>
      </w:r>
      <w:r w:rsidR="00BC0296" w:rsidRPr="00D918A8">
        <w:rPr>
          <w:szCs w:val="24"/>
          <w:lang w:val="ru-RU" w:eastAsia="de-DE"/>
        </w:rPr>
        <w:t xml:space="preserve"> </w:t>
      </w:r>
      <w:r w:rsidR="00BC0296">
        <w:rPr>
          <w:szCs w:val="24"/>
          <w:lang w:val="ru-RU" w:eastAsia="de-DE"/>
        </w:rPr>
        <w:t>не</w:t>
      </w:r>
      <w:r w:rsidR="00BC0296" w:rsidRPr="00D918A8">
        <w:rPr>
          <w:szCs w:val="24"/>
          <w:lang w:val="ru-RU" w:eastAsia="de-DE"/>
        </w:rPr>
        <w:t xml:space="preserve"> </w:t>
      </w:r>
      <w:r w:rsidR="00BC0296">
        <w:rPr>
          <w:szCs w:val="24"/>
          <w:lang w:val="ru-RU" w:eastAsia="de-DE"/>
        </w:rPr>
        <w:t>мог</w:t>
      </w:r>
      <w:r w:rsidR="00BC0296" w:rsidRPr="00D918A8">
        <w:rPr>
          <w:szCs w:val="24"/>
          <w:lang w:val="ru-RU" w:eastAsia="de-DE"/>
        </w:rPr>
        <w:t xml:space="preserve"> </w:t>
      </w:r>
      <w:r w:rsidR="00BC0296">
        <w:rPr>
          <w:szCs w:val="24"/>
          <w:lang w:val="ru-RU" w:eastAsia="de-DE"/>
        </w:rPr>
        <w:t>этого</w:t>
      </w:r>
      <w:r w:rsidR="00BC0296" w:rsidRPr="00D918A8">
        <w:rPr>
          <w:szCs w:val="24"/>
          <w:lang w:val="ru-RU" w:eastAsia="de-DE"/>
        </w:rPr>
        <w:t xml:space="preserve"> </w:t>
      </w:r>
      <w:r w:rsidR="00BC0296">
        <w:rPr>
          <w:szCs w:val="24"/>
          <w:lang w:val="ru-RU" w:eastAsia="de-DE"/>
        </w:rPr>
        <w:t>избежать</w:t>
      </w:r>
      <w:r w:rsidR="00BC0296" w:rsidRPr="00D918A8">
        <w:rPr>
          <w:szCs w:val="24"/>
          <w:lang w:val="ru-RU" w:eastAsia="de-DE"/>
        </w:rPr>
        <w:t xml:space="preserve">. </w:t>
      </w:r>
      <w:r w:rsidR="00D918A8">
        <w:rPr>
          <w:szCs w:val="24"/>
          <w:lang w:val="ru-RU" w:eastAsia="de-DE"/>
        </w:rPr>
        <w:t>Если бы было возможно, я с ужасным удовольствием еще раз  прочитал бы текст этого благодарственного письма</w:t>
      </w:r>
      <w:r w:rsidR="007C6183" w:rsidRPr="00D918A8">
        <w:rPr>
          <w:szCs w:val="24"/>
          <w:lang w:val="ru-RU" w:eastAsia="de-DE"/>
        </w:rPr>
        <w:t xml:space="preserve"> </w:t>
      </w:r>
      <w:r w:rsidR="00D918A8">
        <w:rPr>
          <w:szCs w:val="24"/>
          <w:lang w:val="ru-RU" w:eastAsia="de-DE"/>
        </w:rPr>
        <w:t xml:space="preserve"> и посмотрел на свою подпись под этим документом!» И</w:t>
      </w:r>
      <w:r w:rsidR="00D918A8" w:rsidRPr="00D918A8">
        <w:rPr>
          <w:szCs w:val="24"/>
          <w:lang w:val="ru-RU" w:eastAsia="de-DE"/>
        </w:rPr>
        <w:t xml:space="preserve"> </w:t>
      </w:r>
      <w:r w:rsidR="00D918A8">
        <w:rPr>
          <w:szCs w:val="24"/>
          <w:lang w:val="ru-RU" w:eastAsia="de-DE"/>
        </w:rPr>
        <w:t>далее</w:t>
      </w:r>
      <w:r w:rsidR="00D918A8" w:rsidRPr="00D918A8">
        <w:rPr>
          <w:szCs w:val="24"/>
          <w:lang w:val="ru-RU" w:eastAsia="de-DE"/>
        </w:rPr>
        <w:t>: «</w:t>
      </w:r>
      <w:r w:rsidR="00D918A8">
        <w:rPr>
          <w:szCs w:val="24"/>
          <w:lang w:val="ru-RU" w:eastAsia="de-DE"/>
        </w:rPr>
        <w:t>Среди</w:t>
      </w:r>
      <w:r w:rsidR="00D918A8" w:rsidRPr="00D918A8">
        <w:rPr>
          <w:szCs w:val="24"/>
          <w:lang w:val="ru-RU" w:eastAsia="de-DE"/>
        </w:rPr>
        <w:t xml:space="preserve"> </w:t>
      </w:r>
      <w:r w:rsidR="00D918A8">
        <w:rPr>
          <w:szCs w:val="24"/>
          <w:lang w:val="ru-RU" w:eastAsia="de-DE"/>
        </w:rPr>
        <w:t>подавляющего</w:t>
      </w:r>
      <w:r w:rsidR="00D918A8" w:rsidRPr="00D918A8">
        <w:rPr>
          <w:szCs w:val="24"/>
          <w:lang w:val="ru-RU" w:eastAsia="de-DE"/>
        </w:rPr>
        <w:t xml:space="preserve"> </w:t>
      </w:r>
      <w:r w:rsidR="00D918A8">
        <w:rPr>
          <w:szCs w:val="24"/>
          <w:lang w:val="ru-RU" w:eastAsia="de-DE"/>
        </w:rPr>
        <w:t>большинства</w:t>
      </w:r>
      <w:r w:rsidR="00D918A8" w:rsidRPr="00D918A8">
        <w:rPr>
          <w:szCs w:val="24"/>
          <w:lang w:val="ru-RU" w:eastAsia="de-DE"/>
        </w:rPr>
        <w:t xml:space="preserve"> </w:t>
      </w:r>
      <w:r w:rsidR="00D918A8">
        <w:rPr>
          <w:szCs w:val="24"/>
          <w:lang w:val="ru-RU" w:eastAsia="de-DE"/>
        </w:rPr>
        <w:t>пленных</w:t>
      </w:r>
      <w:r w:rsidR="00D918A8" w:rsidRPr="00D918A8">
        <w:rPr>
          <w:szCs w:val="24"/>
          <w:lang w:val="ru-RU" w:eastAsia="de-DE"/>
        </w:rPr>
        <w:t xml:space="preserve"> </w:t>
      </w:r>
      <w:r w:rsidR="00D918A8">
        <w:rPr>
          <w:szCs w:val="24"/>
          <w:lang w:val="ru-RU" w:eastAsia="de-DE"/>
        </w:rPr>
        <w:t>больше</w:t>
      </w:r>
      <w:r w:rsidR="00D918A8" w:rsidRPr="00D918A8">
        <w:rPr>
          <w:szCs w:val="24"/>
          <w:lang w:val="ru-RU" w:eastAsia="de-DE"/>
        </w:rPr>
        <w:t xml:space="preserve"> </w:t>
      </w:r>
      <w:r w:rsidR="00D918A8">
        <w:rPr>
          <w:szCs w:val="24"/>
          <w:lang w:val="ru-RU" w:eastAsia="de-DE"/>
        </w:rPr>
        <w:t>всего</w:t>
      </w:r>
      <w:r w:rsidR="00D918A8" w:rsidRPr="00D918A8">
        <w:rPr>
          <w:szCs w:val="24"/>
          <w:lang w:val="ru-RU" w:eastAsia="de-DE"/>
        </w:rPr>
        <w:t xml:space="preserve"> </w:t>
      </w:r>
      <w:r w:rsidR="00D918A8">
        <w:rPr>
          <w:szCs w:val="24"/>
          <w:lang w:val="ru-RU" w:eastAsia="de-DE"/>
        </w:rPr>
        <w:t>презирали</w:t>
      </w:r>
      <w:r w:rsidR="00D918A8" w:rsidRPr="00D918A8">
        <w:rPr>
          <w:szCs w:val="24"/>
          <w:lang w:val="ru-RU" w:eastAsia="de-DE"/>
        </w:rPr>
        <w:t xml:space="preserve"> </w:t>
      </w:r>
      <w:r w:rsidR="00D918A8" w:rsidRPr="00CF153D">
        <w:rPr>
          <w:szCs w:val="24"/>
          <w:lang w:val="ru-RU" w:eastAsia="de-DE"/>
        </w:rPr>
        <w:t>членов антифашистского комитета Свободная Германия</w:t>
      </w:r>
      <w:r w:rsidR="007C6183" w:rsidRPr="00CF153D">
        <w:rPr>
          <w:szCs w:val="24"/>
          <w:lang w:val="ru-RU" w:eastAsia="de-DE"/>
        </w:rPr>
        <w:t>.</w:t>
      </w:r>
      <w:r w:rsidR="00D918A8">
        <w:rPr>
          <w:szCs w:val="24"/>
          <w:lang w:val="ru-RU" w:eastAsia="de-DE"/>
        </w:rPr>
        <w:t xml:space="preserve"> Они</w:t>
      </w:r>
      <w:r w:rsidR="00D918A8" w:rsidRPr="00D918A8">
        <w:rPr>
          <w:szCs w:val="24"/>
          <w:lang w:val="ru-RU" w:eastAsia="de-DE"/>
        </w:rPr>
        <w:t xml:space="preserve"> </w:t>
      </w:r>
      <w:r w:rsidR="00D918A8">
        <w:rPr>
          <w:szCs w:val="24"/>
          <w:lang w:val="ru-RU" w:eastAsia="de-DE"/>
        </w:rPr>
        <w:t>появлялись</w:t>
      </w:r>
      <w:r w:rsidR="00D918A8" w:rsidRPr="00D918A8">
        <w:rPr>
          <w:szCs w:val="24"/>
          <w:lang w:val="ru-RU" w:eastAsia="de-DE"/>
        </w:rPr>
        <w:t xml:space="preserve"> </w:t>
      </w:r>
      <w:r w:rsidR="00D918A8">
        <w:rPr>
          <w:szCs w:val="24"/>
          <w:lang w:val="ru-RU" w:eastAsia="de-DE"/>
        </w:rPr>
        <w:t>в</w:t>
      </w:r>
      <w:r w:rsidR="00D918A8" w:rsidRPr="00D918A8">
        <w:rPr>
          <w:szCs w:val="24"/>
          <w:lang w:val="ru-RU" w:eastAsia="de-DE"/>
        </w:rPr>
        <w:t xml:space="preserve"> </w:t>
      </w:r>
      <w:r w:rsidR="00D918A8">
        <w:rPr>
          <w:szCs w:val="24"/>
          <w:lang w:val="ru-RU" w:eastAsia="de-DE"/>
        </w:rPr>
        <w:t>числе</w:t>
      </w:r>
      <w:r w:rsidR="00D918A8" w:rsidRPr="00D918A8">
        <w:rPr>
          <w:szCs w:val="24"/>
          <w:lang w:val="ru-RU" w:eastAsia="de-DE"/>
        </w:rPr>
        <w:t xml:space="preserve">  </w:t>
      </w:r>
      <w:r w:rsidR="00D918A8">
        <w:rPr>
          <w:szCs w:val="24"/>
          <w:lang w:val="ru-RU" w:eastAsia="de-DE"/>
        </w:rPr>
        <w:t>лагерного</w:t>
      </w:r>
      <w:r w:rsidR="00D918A8" w:rsidRPr="00D918A8">
        <w:rPr>
          <w:szCs w:val="24"/>
          <w:lang w:val="ru-RU" w:eastAsia="de-DE"/>
        </w:rPr>
        <w:t xml:space="preserve"> </w:t>
      </w:r>
      <w:r w:rsidR="00D918A8">
        <w:rPr>
          <w:szCs w:val="24"/>
          <w:lang w:val="ru-RU" w:eastAsia="de-DE"/>
        </w:rPr>
        <w:t>начальства</w:t>
      </w:r>
      <w:r w:rsidR="007C6183" w:rsidRPr="00D918A8">
        <w:rPr>
          <w:szCs w:val="24"/>
          <w:lang w:val="ru-RU" w:eastAsia="de-DE"/>
        </w:rPr>
        <w:t>,</w:t>
      </w:r>
      <w:r w:rsidR="00D918A8">
        <w:rPr>
          <w:szCs w:val="24"/>
          <w:lang w:val="ru-RU" w:eastAsia="de-DE"/>
        </w:rPr>
        <w:t xml:space="preserve"> но, прежде всего, выступали  агитаторами</w:t>
      </w:r>
      <w:r w:rsidR="007C6183" w:rsidRPr="00D918A8">
        <w:rPr>
          <w:szCs w:val="24"/>
          <w:lang w:val="ru-RU" w:eastAsia="de-DE"/>
        </w:rPr>
        <w:t xml:space="preserve">, </w:t>
      </w:r>
      <w:r w:rsidR="00EC5C3D">
        <w:rPr>
          <w:szCs w:val="24"/>
          <w:lang w:val="ru-RU" w:eastAsia="de-DE"/>
        </w:rPr>
        <w:t>посещали лагери, где</w:t>
      </w:r>
      <w:r w:rsidR="00D918A8">
        <w:rPr>
          <w:szCs w:val="24"/>
          <w:lang w:val="ru-RU" w:eastAsia="de-DE"/>
        </w:rPr>
        <w:t xml:space="preserve"> издевались над нами и уничтожали нас морально. С</w:t>
      </w:r>
      <w:r w:rsidR="00D918A8" w:rsidRPr="00AB00D2">
        <w:rPr>
          <w:szCs w:val="24"/>
          <w:lang w:val="ru-RU" w:eastAsia="de-DE"/>
        </w:rPr>
        <w:t xml:space="preserve"> </w:t>
      </w:r>
      <w:r w:rsidR="00D918A8">
        <w:rPr>
          <w:szCs w:val="24"/>
          <w:lang w:val="ru-RU" w:eastAsia="de-DE"/>
        </w:rPr>
        <w:t>этими</w:t>
      </w:r>
      <w:r w:rsidR="00D918A8" w:rsidRPr="00AB00D2">
        <w:rPr>
          <w:szCs w:val="24"/>
          <w:lang w:val="ru-RU" w:eastAsia="de-DE"/>
        </w:rPr>
        <w:t xml:space="preserve"> </w:t>
      </w:r>
      <w:r w:rsidR="00EC5C3D">
        <w:rPr>
          <w:szCs w:val="24"/>
          <w:lang w:val="ru-RU" w:eastAsia="de-DE"/>
        </w:rPr>
        <w:t xml:space="preserve"> специально обученными</w:t>
      </w:r>
      <w:r w:rsidR="00AB00D2">
        <w:rPr>
          <w:szCs w:val="24"/>
          <w:lang w:val="ru-RU" w:eastAsia="de-DE"/>
        </w:rPr>
        <w:t xml:space="preserve">, </w:t>
      </w:r>
      <w:r w:rsidR="00D918A8" w:rsidRPr="00AB00D2">
        <w:rPr>
          <w:szCs w:val="24"/>
          <w:lang w:val="ru-RU" w:eastAsia="de-DE"/>
        </w:rPr>
        <w:t xml:space="preserve"> </w:t>
      </w:r>
      <w:r w:rsidR="00D918A8">
        <w:rPr>
          <w:szCs w:val="24"/>
          <w:lang w:val="ru-RU" w:eastAsia="de-DE"/>
        </w:rPr>
        <w:t>хорошо</w:t>
      </w:r>
      <w:r w:rsidR="00D918A8" w:rsidRPr="00AB00D2">
        <w:rPr>
          <w:szCs w:val="24"/>
          <w:lang w:val="ru-RU" w:eastAsia="de-DE"/>
        </w:rPr>
        <w:t xml:space="preserve"> </w:t>
      </w:r>
      <w:r w:rsidR="00D918A8">
        <w:rPr>
          <w:szCs w:val="24"/>
          <w:lang w:val="ru-RU" w:eastAsia="de-DE"/>
        </w:rPr>
        <w:t>упитанными</w:t>
      </w:r>
      <w:r w:rsidR="00D918A8" w:rsidRPr="00AB00D2">
        <w:rPr>
          <w:szCs w:val="24"/>
          <w:lang w:val="ru-RU" w:eastAsia="de-DE"/>
        </w:rPr>
        <w:t xml:space="preserve">, </w:t>
      </w:r>
      <w:r w:rsidR="00D918A8">
        <w:rPr>
          <w:szCs w:val="24"/>
          <w:lang w:val="ru-RU" w:eastAsia="de-DE"/>
        </w:rPr>
        <w:t>одетыми</w:t>
      </w:r>
      <w:r w:rsidR="00D918A8" w:rsidRPr="00AB00D2">
        <w:rPr>
          <w:szCs w:val="24"/>
          <w:lang w:val="ru-RU" w:eastAsia="de-DE"/>
        </w:rPr>
        <w:t xml:space="preserve"> </w:t>
      </w:r>
      <w:r w:rsidR="00D918A8">
        <w:rPr>
          <w:szCs w:val="24"/>
          <w:lang w:val="ru-RU" w:eastAsia="de-DE"/>
        </w:rPr>
        <w:t>в</w:t>
      </w:r>
      <w:r w:rsidR="00D918A8" w:rsidRPr="00AB00D2">
        <w:rPr>
          <w:szCs w:val="24"/>
          <w:lang w:val="ru-RU" w:eastAsia="de-DE"/>
        </w:rPr>
        <w:t xml:space="preserve"> </w:t>
      </w:r>
      <w:r w:rsidR="00AB00D2">
        <w:rPr>
          <w:szCs w:val="24"/>
          <w:lang w:val="ru-RU" w:eastAsia="de-DE"/>
        </w:rPr>
        <w:t>чистую</w:t>
      </w:r>
      <w:r w:rsidR="00AB00D2" w:rsidRPr="00AB00D2">
        <w:rPr>
          <w:szCs w:val="24"/>
          <w:lang w:val="ru-RU" w:eastAsia="de-DE"/>
        </w:rPr>
        <w:t xml:space="preserve">, </w:t>
      </w:r>
      <w:r w:rsidR="00AB00D2">
        <w:rPr>
          <w:szCs w:val="24"/>
          <w:lang w:val="ru-RU" w:eastAsia="de-DE"/>
        </w:rPr>
        <w:t>сшитую</w:t>
      </w:r>
      <w:r w:rsidR="00AB00D2" w:rsidRPr="00AB00D2">
        <w:rPr>
          <w:szCs w:val="24"/>
          <w:lang w:val="ru-RU" w:eastAsia="de-DE"/>
        </w:rPr>
        <w:t xml:space="preserve"> </w:t>
      </w:r>
      <w:r w:rsidR="00AB00D2">
        <w:rPr>
          <w:szCs w:val="24"/>
          <w:lang w:val="ru-RU" w:eastAsia="de-DE"/>
        </w:rPr>
        <w:t>по</w:t>
      </w:r>
      <w:r w:rsidR="00AB00D2" w:rsidRPr="00AB00D2">
        <w:rPr>
          <w:szCs w:val="24"/>
          <w:lang w:val="ru-RU" w:eastAsia="de-DE"/>
        </w:rPr>
        <w:t xml:space="preserve"> </w:t>
      </w:r>
      <w:r w:rsidR="00AB00D2">
        <w:rPr>
          <w:szCs w:val="24"/>
          <w:lang w:val="ru-RU" w:eastAsia="de-DE"/>
        </w:rPr>
        <w:t>заказу</w:t>
      </w:r>
      <w:r w:rsidR="00AB00D2" w:rsidRPr="00AB00D2">
        <w:rPr>
          <w:szCs w:val="24"/>
          <w:lang w:val="ru-RU" w:eastAsia="de-DE"/>
        </w:rPr>
        <w:t xml:space="preserve"> </w:t>
      </w:r>
      <w:r w:rsidR="00AB00D2">
        <w:rPr>
          <w:szCs w:val="24"/>
          <w:lang w:val="ru-RU" w:eastAsia="de-DE"/>
        </w:rPr>
        <w:t>униформу товарищами</w:t>
      </w:r>
      <w:r w:rsidR="00AB00D2" w:rsidRPr="00AB00D2">
        <w:rPr>
          <w:szCs w:val="24"/>
          <w:lang w:val="ru-RU" w:eastAsia="de-DE"/>
        </w:rPr>
        <w:t xml:space="preserve"> </w:t>
      </w:r>
      <w:r w:rsidR="007C6183" w:rsidRPr="00AB00D2">
        <w:rPr>
          <w:szCs w:val="24"/>
          <w:lang w:val="ru-RU" w:eastAsia="de-DE"/>
        </w:rPr>
        <w:t>(</w:t>
      </w:r>
      <w:r w:rsidR="00AB00D2">
        <w:rPr>
          <w:szCs w:val="24"/>
          <w:lang w:val="ru-RU" w:eastAsia="de-DE"/>
        </w:rPr>
        <w:t>дезертиры, перебежчики, старые коммунисты</w:t>
      </w:r>
      <w:r w:rsidR="007C6183" w:rsidRPr="00AB00D2">
        <w:rPr>
          <w:szCs w:val="24"/>
          <w:lang w:val="ru-RU" w:eastAsia="de-DE"/>
        </w:rPr>
        <w:t>)</w:t>
      </w:r>
      <w:r w:rsidR="00AB00D2">
        <w:rPr>
          <w:szCs w:val="24"/>
          <w:lang w:val="ru-RU" w:eastAsia="de-DE"/>
        </w:rPr>
        <w:t xml:space="preserve"> я столкнулся, в первую очередь, в торфяном лагере под Владимиром. </w:t>
      </w:r>
      <w:r w:rsidR="007C6183" w:rsidRPr="00AB00D2">
        <w:rPr>
          <w:szCs w:val="24"/>
          <w:lang w:val="ru-RU" w:eastAsia="de-DE"/>
        </w:rPr>
        <w:t xml:space="preserve"> </w:t>
      </w:r>
      <w:r w:rsidR="00AB00D2">
        <w:rPr>
          <w:szCs w:val="24"/>
          <w:lang w:val="ru-RU" w:eastAsia="de-DE"/>
        </w:rPr>
        <w:t>Было</w:t>
      </w:r>
      <w:r w:rsidR="00AB00D2" w:rsidRPr="00AB00D2">
        <w:rPr>
          <w:szCs w:val="24"/>
          <w:lang w:val="ru-RU" w:eastAsia="de-DE"/>
        </w:rPr>
        <w:t xml:space="preserve"> </w:t>
      </w:r>
      <w:r w:rsidR="00AB00D2">
        <w:rPr>
          <w:szCs w:val="24"/>
          <w:lang w:val="ru-RU" w:eastAsia="de-DE"/>
        </w:rPr>
        <w:t>опасно</w:t>
      </w:r>
      <w:r w:rsidR="00EC5C3D">
        <w:rPr>
          <w:szCs w:val="24"/>
          <w:lang w:val="ru-RU" w:eastAsia="de-DE"/>
        </w:rPr>
        <w:t xml:space="preserve"> </w:t>
      </w:r>
      <w:r w:rsidR="00AB00D2">
        <w:rPr>
          <w:szCs w:val="24"/>
          <w:lang w:val="ru-RU" w:eastAsia="de-DE"/>
        </w:rPr>
        <w:t>вступать</w:t>
      </w:r>
      <w:r w:rsidR="00AB00D2" w:rsidRPr="00AB00D2">
        <w:rPr>
          <w:szCs w:val="24"/>
          <w:lang w:val="ru-RU" w:eastAsia="de-DE"/>
        </w:rPr>
        <w:t xml:space="preserve"> </w:t>
      </w:r>
      <w:r w:rsidR="00AB00D2">
        <w:rPr>
          <w:szCs w:val="24"/>
          <w:lang w:val="ru-RU" w:eastAsia="de-DE"/>
        </w:rPr>
        <w:t>с</w:t>
      </w:r>
      <w:r w:rsidR="00AB00D2" w:rsidRPr="00AB00D2">
        <w:rPr>
          <w:szCs w:val="24"/>
          <w:lang w:val="ru-RU" w:eastAsia="de-DE"/>
        </w:rPr>
        <w:t xml:space="preserve"> </w:t>
      </w:r>
      <w:r w:rsidR="00AB00D2">
        <w:rPr>
          <w:szCs w:val="24"/>
          <w:lang w:val="ru-RU" w:eastAsia="de-DE"/>
        </w:rPr>
        <w:t>ними</w:t>
      </w:r>
      <w:r w:rsidR="00AB00D2" w:rsidRPr="00AB00D2">
        <w:rPr>
          <w:szCs w:val="24"/>
          <w:lang w:val="ru-RU" w:eastAsia="de-DE"/>
        </w:rPr>
        <w:t xml:space="preserve"> </w:t>
      </w:r>
      <w:r w:rsidR="00AB00D2">
        <w:rPr>
          <w:szCs w:val="24"/>
          <w:lang w:val="ru-RU" w:eastAsia="de-DE"/>
        </w:rPr>
        <w:t>в</w:t>
      </w:r>
      <w:r w:rsidR="00AB00D2" w:rsidRPr="00AB00D2">
        <w:rPr>
          <w:szCs w:val="24"/>
          <w:lang w:val="ru-RU" w:eastAsia="de-DE"/>
        </w:rPr>
        <w:t xml:space="preserve"> </w:t>
      </w:r>
      <w:r w:rsidR="00AB00D2">
        <w:rPr>
          <w:szCs w:val="24"/>
          <w:lang w:val="ru-RU" w:eastAsia="de-DE"/>
        </w:rPr>
        <w:t>контакт</w:t>
      </w:r>
      <w:r w:rsidR="00AB00D2" w:rsidRPr="00AB00D2">
        <w:rPr>
          <w:szCs w:val="24"/>
          <w:lang w:val="ru-RU" w:eastAsia="de-DE"/>
        </w:rPr>
        <w:t xml:space="preserve">,  </w:t>
      </w:r>
      <w:r w:rsidR="00AB00D2">
        <w:rPr>
          <w:szCs w:val="24"/>
          <w:lang w:val="ru-RU" w:eastAsia="de-DE"/>
        </w:rPr>
        <w:t>и</w:t>
      </w:r>
      <w:r w:rsidR="00AB00D2" w:rsidRPr="00AB00D2">
        <w:rPr>
          <w:szCs w:val="24"/>
          <w:lang w:val="ru-RU" w:eastAsia="de-DE"/>
        </w:rPr>
        <w:t xml:space="preserve"> </w:t>
      </w:r>
      <w:r w:rsidR="00AB00D2">
        <w:rPr>
          <w:szCs w:val="24"/>
          <w:lang w:val="ru-RU" w:eastAsia="de-DE"/>
        </w:rPr>
        <w:t>я</w:t>
      </w:r>
      <w:r w:rsidR="00AB00D2" w:rsidRPr="00AB00D2">
        <w:rPr>
          <w:szCs w:val="24"/>
          <w:lang w:val="ru-RU" w:eastAsia="de-DE"/>
        </w:rPr>
        <w:t xml:space="preserve"> </w:t>
      </w:r>
      <w:r w:rsidR="00AB00D2">
        <w:rPr>
          <w:szCs w:val="24"/>
          <w:lang w:val="ru-RU" w:eastAsia="de-DE"/>
        </w:rPr>
        <w:t>не</w:t>
      </w:r>
      <w:r w:rsidR="00AB00D2" w:rsidRPr="00AB00D2">
        <w:rPr>
          <w:szCs w:val="24"/>
          <w:lang w:val="ru-RU" w:eastAsia="de-DE"/>
        </w:rPr>
        <w:t xml:space="preserve"> </w:t>
      </w:r>
      <w:r w:rsidR="00AB00D2">
        <w:rPr>
          <w:szCs w:val="24"/>
          <w:lang w:val="ru-RU" w:eastAsia="de-DE"/>
        </w:rPr>
        <w:t>видел</w:t>
      </w:r>
      <w:r w:rsidR="00AB00D2" w:rsidRPr="00AB00D2">
        <w:rPr>
          <w:szCs w:val="24"/>
          <w:lang w:val="ru-RU" w:eastAsia="de-DE"/>
        </w:rPr>
        <w:t xml:space="preserve">, </w:t>
      </w:r>
      <w:r w:rsidR="00AB00D2">
        <w:rPr>
          <w:szCs w:val="24"/>
          <w:lang w:val="ru-RU" w:eastAsia="de-DE"/>
        </w:rPr>
        <w:t>чтобы</w:t>
      </w:r>
      <w:r w:rsidR="00AB00D2" w:rsidRPr="00AB00D2">
        <w:rPr>
          <w:szCs w:val="24"/>
          <w:lang w:val="ru-RU" w:eastAsia="de-DE"/>
        </w:rPr>
        <w:t xml:space="preserve"> </w:t>
      </w:r>
      <w:r w:rsidR="00AB00D2">
        <w:rPr>
          <w:szCs w:val="24"/>
          <w:lang w:val="ru-RU" w:eastAsia="de-DE"/>
        </w:rPr>
        <w:t>кто</w:t>
      </w:r>
      <w:r w:rsidR="00AB00D2" w:rsidRPr="00AB00D2">
        <w:rPr>
          <w:szCs w:val="24"/>
          <w:lang w:val="ru-RU" w:eastAsia="de-DE"/>
        </w:rPr>
        <w:t>-</w:t>
      </w:r>
      <w:r w:rsidR="00AB00D2">
        <w:rPr>
          <w:szCs w:val="24"/>
          <w:lang w:val="ru-RU" w:eastAsia="de-DE"/>
        </w:rPr>
        <w:t>нибудь</w:t>
      </w:r>
      <w:r w:rsidR="00AB00D2" w:rsidRPr="00AB00D2">
        <w:rPr>
          <w:szCs w:val="24"/>
          <w:lang w:val="ru-RU" w:eastAsia="de-DE"/>
        </w:rPr>
        <w:t xml:space="preserve"> </w:t>
      </w:r>
      <w:r w:rsidR="00AB00D2">
        <w:rPr>
          <w:szCs w:val="24"/>
          <w:lang w:val="ru-RU" w:eastAsia="de-DE"/>
        </w:rPr>
        <w:t>решился</w:t>
      </w:r>
      <w:r w:rsidR="00AB00D2" w:rsidRPr="00AB00D2">
        <w:rPr>
          <w:szCs w:val="24"/>
          <w:lang w:val="ru-RU" w:eastAsia="de-DE"/>
        </w:rPr>
        <w:t xml:space="preserve"> </w:t>
      </w:r>
      <w:r w:rsidR="00AB00D2">
        <w:rPr>
          <w:szCs w:val="24"/>
          <w:lang w:val="ru-RU" w:eastAsia="de-DE"/>
        </w:rPr>
        <w:t>на</w:t>
      </w:r>
      <w:r w:rsidR="00AB00D2" w:rsidRPr="00AB00D2">
        <w:rPr>
          <w:szCs w:val="24"/>
          <w:lang w:val="ru-RU" w:eastAsia="de-DE"/>
        </w:rPr>
        <w:t xml:space="preserve"> </w:t>
      </w:r>
      <w:r w:rsidR="00EC5C3D">
        <w:rPr>
          <w:szCs w:val="24"/>
          <w:lang w:val="ru-RU" w:eastAsia="de-DE"/>
        </w:rPr>
        <w:t xml:space="preserve">это». </w:t>
      </w:r>
      <w:r w:rsidR="00AB00D2">
        <w:rPr>
          <w:szCs w:val="24"/>
          <w:lang w:val="ru-RU" w:eastAsia="de-DE"/>
        </w:rPr>
        <w:t>Фридхельм</w:t>
      </w:r>
      <w:r w:rsidR="00AB00D2" w:rsidRPr="00AB00D2">
        <w:rPr>
          <w:szCs w:val="24"/>
          <w:lang w:val="ru-RU" w:eastAsia="de-DE"/>
        </w:rPr>
        <w:t xml:space="preserve"> </w:t>
      </w:r>
      <w:r w:rsidR="00AB00D2">
        <w:rPr>
          <w:szCs w:val="24"/>
          <w:lang w:val="ru-RU" w:eastAsia="de-DE"/>
        </w:rPr>
        <w:t>Крегер</w:t>
      </w:r>
      <w:r w:rsidR="00AB00D2" w:rsidRPr="00AB00D2">
        <w:rPr>
          <w:szCs w:val="24"/>
          <w:lang w:val="ru-RU" w:eastAsia="de-DE"/>
        </w:rPr>
        <w:t xml:space="preserve"> </w:t>
      </w:r>
      <w:r w:rsidR="00EC5C3D">
        <w:rPr>
          <w:szCs w:val="24"/>
          <w:lang w:val="ru-RU" w:eastAsia="de-DE"/>
        </w:rPr>
        <w:t>описал, чем это может закончиться</w:t>
      </w:r>
      <w:r w:rsidR="00AB00D2" w:rsidRPr="00AB00D2">
        <w:rPr>
          <w:szCs w:val="24"/>
          <w:lang w:val="ru-RU" w:eastAsia="de-DE"/>
        </w:rPr>
        <w:t>: «</w:t>
      </w:r>
      <w:r w:rsidR="00AB00D2">
        <w:rPr>
          <w:szCs w:val="24"/>
          <w:lang w:val="ru-RU" w:eastAsia="de-DE"/>
        </w:rPr>
        <w:t xml:space="preserve">Такой случай произошел во Фридланде, </w:t>
      </w:r>
      <w:r w:rsidR="00EC5C3D">
        <w:rPr>
          <w:szCs w:val="24"/>
          <w:lang w:val="ru-RU" w:eastAsia="de-DE"/>
        </w:rPr>
        <w:t xml:space="preserve"> в </w:t>
      </w:r>
      <w:r w:rsidR="00AB00D2">
        <w:rPr>
          <w:szCs w:val="24"/>
          <w:lang w:val="ru-RU" w:eastAsia="de-DE"/>
        </w:rPr>
        <w:t>англий</w:t>
      </w:r>
      <w:r w:rsidR="00EC5C3D">
        <w:rPr>
          <w:szCs w:val="24"/>
          <w:lang w:val="ru-RU" w:eastAsia="de-DE"/>
        </w:rPr>
        <w:t>ской зоне</w:t>
      </w:r>
      <w:r w:rsidR="00AB00D2">
        <w:rPr>
          <w:szCs w:val="24"/>
          <w:lang w:val="ru-RU" w:eastAsia="de-DE"/>
        </w:rPr>
        <w:t>, уже на свободе</w:t>
      </w:r>
      <w:r w:rsidR="007C6183" w:rsidRPr="00AB00D2">
        <w:rPr>
          <w:szCs w:val="24"/>
          <w:lang w:val="ru-RU" w:eastAsia="de-DE"/>
        </w:rPr>
        <w:t>.</w:t>
      </w:r>
      <w:r w:rsidR="00AB00D2">
        <w:rPr>
          <w:szCs w:val="24"/>
          <w:lang w:val="ru-RU" w:eastAsia="de-DE"/>
        </w:rPr>
        <w:t xml:space="preserve"> Несмотря</w:t>
      </w:r>
      <w:r w:rsidR="00AB00D2" w:rsidRPr="00AB00D2">
        <w:rPr>
          <w:szCs w:val="24"/>
          <w:lang w:val="ru-RU" w:eastAsia="de-DE"/>
        </w:rPr>
        <w:t xml:space="preserve"> </w:t>
      </w:r>
      <w:r w:rsidR="00AB00D2">
        <w:rPr>
          <w:szCs w:val="24"/>
          <w:lang w:val="ru-RU" w:eastAsia="de-DE"/>
        </w:rPr>
        <w:t>на</w:t>
      </w:r>
      <w:r w:rsidR="00AB00D2" w:rsidRPr="00AB00D2">
        <w:rPr>
          <w:szCs w:val="24"/>
          <w:lang w:val="ru-RU" w:eastAsia="de-DE"/>
        </w:rPr>
        <w:t xml:space="preserve"> </w:t>
      </w:r>
      <w:r w:rsidR="00AB00D2">
        <w:rPr>
          <w:szCs w:val="24"/>
          <w:lang w:val="ru-RU" w:eastAsia="de-DE"/>
        </w:rPr>
        <w:t>то</w:t>
      </w:r>
      <w:r w:rsidR="00AB00D2" w:rsidRPr="00AB00D2">
        <w:rPr>
          <w:szCs w:val="24"/>
          <w:lang w:val="ru-RU" w:eastAsia="de-DE"/>
        </w:rPr>
        <w:t xml:space="preserve">, </w:t>
      </w:r>
      <w:r w:rsidR="00AB00D2">
        <w:rPr>
          <w:szCs w:val="24"/>
          <w:lang w:val="ru-RU" w:eastAsia="de-DE"/>
        </w:rPr>
        <w:t>что</w:t>
      </w:r>
      <w:r w:rsidR="00AB00D2" w:rsidRPr="00AB00D2">
        <w:rPr>
          <w:szCs w:val="24"/>
          <w:lang w:val="ru-RU" w:eastAsia="de-DE"/>
        </w:rPr>
        <w:t xml:space="preserve"> </w:t>
      </w:r>
      <w:r w:rsidR="00AB00D2">
        <w:rPr>
          <w:szCs w:val="24"/>
          <w:lang w:val="ru-RU" w:eastAsia="de-DE"/>
        </w:rPr>
        <w:t>мы</w:t>
      </w:r>
      <w:r w:rsidR="00AB00D2" w:rsidRPr="00AB00D2">
        <w:rPr>
          <w:szCs w:val="24"/>
          <w:lang w:val="ru-RU" w:eastAsia="de-DE"/>
        </w:rPr>
        <w:t xml:space="preserve"> </w:t>
      </w:r>
      <w:r w:rsidR="00AB00D2">
        <w:rPr>
          <w:szCs w:val="24"/>
          <w:lang w:val="ru-RU" w:eastAsia="de-DE"/>
        </w:rPr>
        <w:t>прибыли</w:t>
      </w:r>
      <w:r w:rsidR="00AB00D2" w:rsidRPr="00AB00D2">
        <w:rPr>
          <w:szCs w:val="24"/>
          <w:lang w:val="ru-RU" w:eastAsia="de-DE"/>
        </w:rPr>
        <w:t xml:space="preserve"> </w:t>
      </w:r>
      <w:r w:rsidR="00AB00D2">
        <w:rPr>
          <w:szCs w:val="24"/>
          <w:lang w:val="ru-RU" w:eastAsia="de-DE"/>
        </w:rPr>
        <w:t>сюда</w:t>
      </w:r>
      <w:r w:rsidR="00AB00D2" w:rsidRPr="00AB00D2">
        <w:rPr>
          <w:szCs w:val="24"/>
          <w:lang w:val="ru-RU" w:eastAsia="de-DE"/>
        </w:rPr>
        <w:t xml:space="preserve"> </w:t>
      </w:r>
      <w:r w:rsidR="00AB00D2">
        <w:rPr>
          <w:szCs w:val="24"/>
          <w:lang w:val="ru-RU" w:eastAsia="de-DE"/>
        </w:rPr>
        <w:t>в</w:t>
      </w:r>
      <w:r w:rsidR="00AB00D2" w:rsidRPr="00AB00D2">
        <w:rPr>
          <w:szCs w:val="24"/>
          <w:lang w:val="ru-RU" w:eastAsia="de-DE"/>
        </w:rPr>
        <w:t xml:space="preserve"> </w:t>
      </w:r>
      <w:r w:rsidR="00AB00D2">
        <w:rPr>
          <w:szCs w:val="24"/>
          <w:lang w:val="ru-RU" w:eastAsia="de-DE"/>
        </w:rPr>
        <w:t>приличном</w:t>
      </w:r>
      <w:r w:rsidR="00AB00D2" w:rsidRPr="00AB00D2">
        <w:rPr>
          <w:szCs w:val="24"/>
          <w:lang w:val="ru-RU" w:eastAsia="de-DE"/>
        </w:rPr>
        <w:t xml:space="preserve"> </w:t>
      </w:r>
      <w:r w:rsidR="00AB00D2">
        <w:rPr>
          <w:szCs w:val="24"/>
          <w:lang w:val="ru-RU" w:eastAsia="de-DE"/>
        </w:rPr>
        <w:t>состоянии</w:t>
      </w:r>
      <w:r w:rsidR="00EC5C3D">
        <w:rPr>
          <w:szCs w:val="24"/>
          <w:lang w:val="ru-RU" w:eastAsia="de-DE"/>
        </w:rPr>
        <w:t>:</w:t>
      </w:r>
      <w:r w:rsidR="00AB00D2">
        <w:rPr>
          <w:szCs w:val="24"/>
          <w:lang w:val="ru-RU" w:eastAsia="de-DE"/>
        </w:rPr>
        <w:t xml:space="preserve"> чистое белье, новая ватная </w:t>
      </w:r>
      <w:r w:rsidR="00AB00D2" w:rsidRPr="00B37C8A">
        <w:rPr>
          <w:szCs w:val="24"/>
          <w:lang w:val="ru-RU" w:eastAsia="de-DE"/>
        </w:rPr>
        <w:t>одежда, без вшей</w:t>
      </w:r>
      <w:r w:rsidR="007C6183" w:rsidRPr="00B37C8A">
        <w:rPr>
          <w:szCs w:val="24"/>
          <w:lang w:val="ru-RU" w:eastAsia="de-DE"/>
        </w:rPr>
        <w:t>,</w:t>
      </w:r>
      <w:r w:rsidR="00AB00D2" w:rsidRPr="00B37C8A">
        <w:rPr>
          <w:szCs w:val="24"/>
          <w:lang w:val="ru-RU" w:eastAsia="de-DE"/>
        </w:rPr>
        <w:t xml:space="preserve"> мы еще раз подверглись медицинскому осмотру и прошли хорошо знакомый ритуал</w:t>
      </w:r>
      <w:r w:rsidR="007C6183" w:rsidRPr="00B37C8A">
        <w:rPr>
          <w:szCs w:val="24"/>
          <w:lang w:val="ru-RU" w:eastAsia="de-DE"/>
        </w:rPr>
        <w:t>:</w:t>
      </w:r>
      <w:r w:rsidR="00AB00D2" w:rsidRPr="00B37C8A">
        <w:rPr>
          <w:szCs w:val="24"/>
          <w:lang w:val="ru-RU" w:eastAsia="de-DE"/>
        </w:rPr>
        <w:t xml:space="preserve"> обработка от вшей, баня</w:t>
      </w:r>
      <w:r w:rsidR="007C6183" w:rsidRPr="00B37C8A">
        <w:rPr>
          <w:szCs w:val="24"/>
          <w:lang w:val="ru-RU" w:eastAsia="de-DE"/>
        </w:rPr>
        <w:t xml:space="preserve"> (</w:t>
      </w:r>
      <w:r w:rsidR="00AB00D2" w:rsidRPr="00B37C8A">
        <w:rPr>
          <w:szCs w:val="24"/>
          <w:lang w:val="ru-RU" w:eastAsia="de-DE"/>
        </w:rPr>
        <w:t>здесь душ</w:t>
      </w:r>
      <w:r w:rsidR="007C6183" w:rsidRPr="00B37C8A">
        <w:rPr>
          <w:szCs w:val="24"/>
          <w:lang w:val="ru-RU" w:eastAsia="de-DE"/>
        </w:rPr>
        <w:t>).</w:t>
      </w:r>
      <w:r w:rsidR="00AB00D2" w:rsidRPr="00B37C8A">
        <w:rPr>
          <w:szCs w:val="24"/>
          <w:lang w:val="ru-RU" w:eastAsia="de-DE"/>
        </w:rPr>
        <w:t xml:space="preserve"> </w:t>
      </w:r>
      <w:r w:rsidR="007C6183" w:rsidRPr="00B37C8A">
        <w:rPr>
          <w:szCs w:val="24"/>
          <w:lang w:val="ru-RU" w:eastAsia="de-DE"/>
        </w:rPr>
        <w:t xml:space="preserve"> </w:t>
      </w:r>
      <w:r w:rsidR="00771A73" w:rsidRPr="00B37C8A">
        <w:rPr>
          <w:szCs w:val="24"/>
          <w:lang w:val="ru-RU" w:eastAsia="de-DE"/>
        </w:rPr>
        <w:t>Вдруг в общем душе суматоха</w:t>
      </w:r>
      <w:r w:rsidR="008A3255" w:rsidRPr="00B37C8A">
        <w:rPr>
          <w:szCs w:val="24"/>
          <w:lang w:val="ru-RU" w:eastAsia="de-DE"/>
        </w:rPr>
        <w:t>:</w:t>
      </w:r>
      <w:r w:rsidR="00771A73" w:rsidRPr="00B37C8A">
        <w:rPr>
          <w:szCs w:val="24"/>
          <w:lang w:val="ru-RU" w:eastAsia="de-DE"/>
        </w:rPr>
        <w:t xml:space="preserve"> крики, борьба, боксерские удары</w:t>
      </w:r>
      <w:r w:rsidR="008A3255" w:rsidRPr="00B37C8A">
        <w:rPr>
          <w:szCs w:val="24"/>
          <w:lang w:val="ru-RU" w:eastAsia="de-DE"/>
        </w:rPr>
        <w:t xml:space="preserve">  -</w:t>
      </w:r>
      <w:r w:rsidR="00771A73" w:rsidRPr="00B37C8A">
        <w:rPr>
          <w:szCs w:val="24"/>
          <w:lang w:val="ru-RU" w:eastAsia="de-DE"/>
        </w:rPr>
        <w:t xml:space="preserve"> всего несколько минут</w:t>
      </w:r>
      <w:r w:rsidR="007C6183" w:rsidRPr="00B37C8A">
        <w:rPr>
          <w:szCs w:val="24"/>
          <w:lang w:val="ru-RU" w:eastAsia="de-DE"/>
        </w:rPr>
        <w:t>!</w:t>
      </w:r>
      <w:r w:rsidR="00771A73" w:rsidRPr="00B37C8A">
        <w:rPr>
          <w:szCs w:val="24"/>
          <w:lang w:val="ru-RU" w:eastAsia="de-DE"/>
        </w:rPr>
        <w:t xml:space="preserve"> </w:t>
      </w:r>
      <w:r w:rsidR="007C6183" w:rsidRPr="00B37C8A">
        <w:rPr>
          <w:szCs w:val="24"/>
          <w:lang w:val="ru-RU" w:eastAsia="de-DE"/>
        </w:rPr>
        <w:t xml:space="preserve"> </w:t>
      </w:r>
      <w:r w:rsidR="00771A73" w:rsidRPr="00B37C8A">
        <w:rPr>
          <w:szCs w:val="24"/>
          <w:lang w:val="ru-RU" w:eastAsia="de-DE"/>
        </w:rPr>
        <w:t xml:space="preserve">Вода в душе окрасилась в красный цвет, </w:t>
      </w:r>
      <w:r w:rsidR="00244599" w:rsidRPr="00B37C8A">
        <w:rPr>
          <w:szCs w:val="24"/>
          <w:lang w:val="ru-RU" w:eastAsia="de-DE"/>
        </w:rPr>
        <w:t xml:space="preserve">человек </w:t>
      </w:r>
      <w:r w:rsidR="00771A73" w:rsidRPr="00B37C8A">
        <w:rPr>
          <w:szCs w:val="24"/>
          <w:lang w:val="ru-RU" w:eastAsia="de-DE"/>
        </w:rPr>
        <w:t>десять</w:t>
      </w:r>
      <w:r w:rsidR="00244599" w:rsidRPr="00B37C8A">
        <w:rPr>
          <w:szCs w:val="24"/>
          <w:lang w:val="ru-RU" w:eastAsia="de-DE"/>
        </w:rPr>
        <w:t xml:space="preserve"> -</w:t>
      </w:r>
      <w:r w:rsidR="00771A73" w:rsidRPr="00B37C8A">
        <w:rPr>
          <w:szCs w:val="24"/>
          <w:lang w:val="ru-RU" w:eastAsia="de-DE"/>
        </w:rPr>
        <w:t xml:space="preserve"> двенадцать голых людей, среди них  также и я, схватили свои вещи и убежали. Через несколько минут появились дежурные и оказали помощь пострадавшему</w:t>
      </w:r>
      <w:r w:rsidR="007C6183" w:rsidRPr="00B37C8A">
        <w:rPr>
          <w:szCs w:val="24"/>
          <w:lang w:val="ru-RU" w:eastAsia="de-DE"/>
        </w:rPr>
        <w:t>.</w:t>
      </w:r>
      <w:r w:rsidR="00EC5C3D" w:rsidRPr="00B37C8A">
        <w:rPr>
          <w:szCs w:val="24"/>
          <w:lang w:val="ru-RU" w:eastAsia="de-DE"/>
        </w:rPr>
        <w:t xml:space="preserve"> Это была</w:t>
      </w:r>
      <w:r w:rsidR="004F15CB" w:rsidRPr="00B37C8A">
        <w:rPr>
          <w:szCs w:val="24"/>
          <w:lang w:val="ru-RU" w:eastAsia="de-DE"/>
        </w:rPr>
        <w:t xml:space="preserve"> плата </w:t>
      </w:r>
      <w:r w:rsidR="00771A73" w:rsidRPr="00B37C8A">
        <w:rPr>
          <w:szCs w:val="24"/>
          <w:lang w:val="ru-RU" w:eastAsia="de-DE"/>
        </w:rPr>
        <w:t>по старым счетам</w:t>
      </w:r>
      <w:r w:rsidR="007C6183" w:rsidRPr="00B37C8A">
        <w:rPr>
          <w:szCs w:val="24"/>
          <w:lang w:val="ru-RU" w:eastAsia="de-DE"/>
        </w:rPr>
        <w:t>!</w:t>
      </w:r>
      <w:r w:rsidR="00771A73" w:rsidRPr="00B37C8A">
        <w:rPr>
          <w:szCs w:val="24"/>
          <w:lang w:val="ru-RU" w:eastAsia="de-DE"/>
        </w:rPr>
        <w:t xml:space="preserve"> </w:t>
      </w:r>
      <w:r w:rsidR="007C6183" w:rsidRPr="00B37C8A">
        <w:rPr>
          <w:szCs w:val="24"/>
          <w:lang w:val="ru-RU" w:eastAsia="de-DE"/>
        </w:rPr>
        <w:t xml:space="preserve"> </w:t>
      </w:r>
      <w:r w:rsidR="00771A73" w:rsidRPr="00B37C8A">
        <w:rPr>
          <w:szCs w:val="24"/>
          <w:lang w:val="ru-RU" w:eastAsia="de-DE"/>
        </w:rPr>
        <w:t xml:space="preserve">Как много </w:t>
      </w:r>
      <w:r w:rsidR="00EC5C3D" w:rsidRPr="00B37C8A">
        <w:rPr>
          <w:szCs w:val="24"/>
          <w:lang w:val="ru-RU" w:eastAsia="de-DE"/>
        </w:rPr>
        <w:t>прежних</w:t>
      </w:r>
      <w:r w:rsidR="00771A73" w:rsidRPr="00B37C8A">
        <w:rPr>
          <w:szCs w:val="24"/>
          <w:lang w:val="ru-RU" w:eastAsia="de-DE"/>
        </w:rPr>
        <w:t xml:space="preserve"> товарищей становились подлецами, чтобы добиться какого-либо</w:t>
      </w:r>
      <w:r w:rsidR="00771A73" w:rsidRPr="00771A73">
        <w:rPr>
          <w:szCs w:val="24"/>
          <w:lang w:val="ru-RU" w:eastAsia="de-DE"/>
        </w:rPr>
        <w:t xml:space="preserve"> </w:t>
      </w:r>
      <w:r w:rsidR="00771A73">
        <w:rPr>
          <w:szCs w:val="24"/>
          <w:lang w:val="ru-RU" w:eastAsia="de-DE"/>
        </w:rPr>
        <w:t>преимущества</w:t>
      </w:r>
      <w:r w:rsidR="00771A73" w:rsidRPr="00771A73">
        <w:rPr>
          <w:szCs w:val="24"/>
          <w:lang w:val="ru-RU" w:eastAsia="de-DE"/>
        </w:rPr>
        <w:t xml:space="preserve">, </w:t>
      </w:r>
      <w:r w:rsidR="00771A73">
        <w:rPr>
          <w:szCs w:val="24"/>
          <w:lang w:val="ru-RU" w:eastAsia="de-DE"/>
        </w:rPr>
        <w:t>даже</w:t>
      </w:r>
      <w:r w:rsidR="00771A73" w:rsidRPr="00771A73">
        <w:rPr>
          <w:szCs w:val="24"/>
          <w:lang w:val="ru-RU" w:eastAsia="de-DE"/>
        </w:rPr>
        <w:t xml:space="preserve"> </w:t>
      </w:r>
      <w:r w:rsidR="00771A73">
        <w:rPr>
          <w:szCs w:val="24"/>
          <w:lang w:val="ru-RU" w:eastAsia="de-DE"/>
        </w:rPr>
        <w:t>если</w:t>
      </w:r>
      <w:r w:rsidR="00771A73" w:rsidRPr="00771A73">
        <w:rPr>
          <w:szCs w:val="24"/>
          <w:lang w:val="ru-RU" w:eastAsia="de-DE"/>
        </w:rPr>
        <w:t xml:space="preserve"> </w:t>
      </w:r>
      <w:r w:rsidR="00771A73">
        <w:rPr>
          <w:szCs w:val="24"/>
          <w:lang w:val="ru-RU" w:eastAsia="de-DE"/>
        </w:rPr>
        <w:t>это</w:t>
      </w:r>
      <w:r w:rsidR="00771A73" w:rsidRPr="00771A73">
        <w:rPr>
          <w:szCs w:val="24"/>
          <w:lang w:val="ru-RU" w:eastAsia="de-DE"/>
        </w:rPr>
        <w:t xml:space="preserve"> </w:t>
      </w:r>
      <w:r w:rsidR="00771A73">
        <w:rPr>
          <w:szCs w:val="24"/>
          <w:lang w:val="ru-RU" w:eastAsia="de-DE"/>
        </w:rPr>
        <w:t>был</w:t>
      </w:r>
      <w:r w:rsidR="00771A73" w:rsidRPr="00771A73">
        <w:rPr>
          <w:szCs w:val="24"/>
          <w:lang w:val="ru-RU" w:eastAsia="de-DE"/>
        </w:rPr>
        <w:t xml:space="preserve"> </w:t>
      </w:r>
      <w:r w:rsidR="00771A73">
        <w:rPr>
          <w:szCs w:val="24"/>
          <w:lang w:val="ru-RU" w:eastAsia="de-DE"/>
        </w:rPr>
        <w:t>половник</w:t>
      </w:r>
      <w:r w:rsidR="00771A73" w:rsidRPr="00771A73">
        <w:rPr>
          <w:szCs w:val="24"/>
          <w:lang w:val="ru-RU" w:eastAsia="de-DE"/>
        </w:rPr>
        <w:t xml:space="preserve"> </w:t>
      </w:r>
      <w:r w:rsidR="00771A73">
        <w:rPr>
          <w:szCs w:val="24"/>
          <w:lang w:val="ru-RU" w:eastAsia="de-DE"/>
        </w:rPr>
        <w:t>супа!»</w:t>
      </w:r>
    </w:p>
    <w:p w:rsidR="007C6183" w:rsidRPr="00771A73" w:rsidRDefault="007C6183" w:rsidP="00935023">
      <w:pPr>
        <w:spacing w:line="276" w:lineRule="auto"/>
        <w:jc w:val="both"/>
        <w:rPr>
          <w:szCs w:val="24"/>
          <w:lang w:val="ru-RU" w:eastAsia="de-DE"/>
        </w:rPr>
      </w:pPr>
    </w:p>
    <w:p w:rsidR="007C6183" w:rsidRPr="00C96490" w:rsidRDefault="00056400" w:rsidP="00935023">
      <w:pPr>
        <w:spacing w:line="276" w:lineRule="auto"/>
        <w:jc w:val="both"/>
        <w:rPr>
          <w:szCs w:val="24"/>
          <w:lang w:val="ru-RU" w:eastAsia="de-DE"/>
        </w:rPr>
      </w:pPr>
      <w:r>
        <w:rPr>
          <w:szCs w:val="24"/>
          <w:lang w:val="ru-RU" w:eastAsia="de-DE"/>
        </w:rPr>
        <w:t>Следующие</w:t>
      </w:r>
      <w:r w:rsidRPr="00056400">
        <w:rPr>
          <w:szCs w:val="24"/>
          <w:lang w:val="ru-RU" w:eastAsia="de-DE"/>
        </w:rPr>
        <w:t xml:space="preserve"> </w:t>
      </w:r>
      <w:r>
        <w:rPr>
          <w:szCs w:val="24"/>
          <w:lang w:val="ru-RU" w:eastAsia="de-DE"/>
        </w:rPr>
        <w:t>примеры</w:t>
      </w:r>
      <w:r w:rsidRPr="00056400">
        <w:rPr>
          <w:szCs w:val="24"/>
          <w:lang w:val="ru-RU" w:eastAsia="de-DE"/>
        </w:rPr>
        <w:t xml:space="preserve">, </w:t>
      </w:r>
      <w:r>
        <w:rPr>
          <w:szCs w:val="24"/>
          <w:lang w:val="ru-RU" w:eastAsia="de-DE"/>
        </w:rPr>
        <w:t>также</w:t>
      </w:r>
      <w:r w:rsidRPr="00056400">
        <w:rPr>
          <w:szCs w:val="24"/>
          <w:lang w:val="ru-RU" w:eastAsia="de-DE"/>
        </w:rPr>
        <w:t xml:space="preserve"> </w:t>
      </w:r>
      <w:r>
        <w:rPr>
          <w:szCs w:val="24"/>
          <w:lang w:val="ru-RU" w:eastAsia="de-DE"/>
        </w:rPr>
        <w:t>из</w:t>
      </w:r>
      <w:r w:rsidRPr="00056400">
        <w:rPr>
          <w:szCs w:val="24"/>
          <w:lang w:val="ru-RU" w:eastAsia="de-DE"/>
        </w:rPr>
        <w:t xml:space="preserve"> </w:t>
      </w:r>
      <w:r>
        <w:rPr>
          <w:szCs w:val="24"/>
          <w:lang w:val="ru-RU" w:eastAsia="de-DE"/>
        </w:rPr>
        <w:t>воспоминаний</w:t>
      </w:r>
      <w:r w:rsidRPr="00056400">
        <w:rPr>
          <w:szCs w:val="24"/>
          <w:lang w:val="ru-RU" w:eastAsia="de-DE"/>
        </w:rPr>
        <w:t xml:space="preserve"> </w:t>
      </w:r>
      <w:r>
        <w:rPr>
          <w:szCs w:val="24"/>
          <w:lang w:val="ru-RU" w:eastAsia="de-DE"/>
        </w:rPr>
        <w:t>Вилли</w:t>
      </w:r>
      <w:r w:rsidRPr="00056400">
        <w:rPr>
          <w:szCs w:val="24"/>
          <w:lang w:val="ru-RU" w:eastAsia="de-DE"/>
        </w:rPr>
        <w:t xml:space="preserve"> </w:t>
      </w:r>
      <w:r>
        <w:rPr>
          <w:szCs w:val="24"/>
          <w:lang w:val="ru-RU" w:eastAsia="de-DE"/>
        </w:rPr>
        <w:t>Берке</w:t>
      </w:r>
      <w:r w:rsidRPr="00056400">
        <w:rPr>
          <w:szCs w:val="24"/>
          <w:lang w:val="ru-RU" w:eastAsia="de-DE"/>
        </w:rPr>
        <w:t xml:space="preserve">, </w:t>
      </w:r>
      <w:r>
        <w:rPr>
          <w:szCs w:val="24"/>
          <w:lang w:val="ru-RU" w:eastAsia="de-DE"/>
        </w:rPr>
        <w:t>могут</w:t>
      </w:r>
      <w:r w:rsidRPr="00056400">
        <w:rPr>
          <w:szCs w:val="24"/>
          <w:lang w:val="ru-RU" w:eastAsia="de-DE"/>
        </w:rPr>
        <w:t xml:space="preserve"> </w:t>
      </w:r>
      <w:r>
        <w:rPr>
          <w:szCs w:val="24"/>
          <w:lang w:val="ru-RU" w:eastAsia="de-DE"/>
        </w:rPr>
        <w:t>это</w:t>
      </w:r>
      <w:r w:rsidRPr="00056400">
        <w:rPr>
          <w:szCs w:val="24"/>
          <w:lang w:val="ru-RU" w:eastAsia="de-DE"/>
        </w:rPr>
        <w:t xml:space="preserve"> </w:t>
      </w:r>
      <w:r>
        <w:rPr>
          <w:szCs w:val="24"/>
          <w:lang w:val="ru-RU" w:eastAsia="de-DE"/>
        </w:rPr>
        <w:t>проиллюстрировать: «Рабочая норма в</w:t>
      </w:r>
      <w:r w:rsidR="007C6183" w:rsidRPr="00056400">
        <w:rPr>
          <w:szCs w:val="24"/>
          <w:lang w:val="ru-RU" w:eastAsia="de-DE"/>
        </w:rPr>
        <w:t xml:space="preserve"> 100% </w:t>
      </w:r>
      <w:r>
        <w:rPr>
          <w:szCs w:val="24"/>
          <w:lang w:val="ru-RU" w:eastAsia="de-DE"/>
        </w:rPr>
        <w:t xml:space="preserve"> была  для нас  в этих обстоятельствах  полной утопией</w:t>
      </w:r>
      <w:r w:rsidR="007C6183" w:rsidRPr="00056400">
        <w:rPr>
          <w:szCs w:val="24"/>
          <w:lang w:val="ru-RU" w:eastAsia="de-DE"/>
        </w:rPr>
        <w:t>.</w:t>
      </w:r>
      <w:r>
        <w:rPr>
          <w:szCs w:val="24"/>
          <w:lang w:val="ru-RU" w:eastAsia="de-DE"/>
        </w:rPr>
        <w:t xml:space="preserve"> </w:t>
      </w:r>
      <w:r w:rsidR="00F67203">
        <w:rPr>
          <w:szCs w:val="24"/>
          <w:lang w:val="ru-RU" w:eastAsia="de-DE"/>
        </w:rPr>
        <w:t>Те</w:t>
      </w:r>
      <w:r w:rsidR="00F67203" w:rsidRPr="00F67203">
        <w:rPr>
          <w:szCs w:val="24"/>
          <w:lang w:val="ru-RU" w:eastAsia="de-DE"/>
        </w:rPr>
        <w:t xml:space="preserve">, </w:t>
      </w:r>
      <w:r w:rsidR="00F67203">
        <w:rPr>
          <w:szCs w:val="24"/>
          <w:lang w:val="ru-RU" w:eastAsia="de-DE"/>
        </w:rPr>
        <w:t>кто</w:t>
      </w:r>
      <w:r w:rsidR="00F67203" w:rsidRPr="00F67203">
        <w:rPr>
          <w:szCs w:val="24"/>
          <w:lang w:val="ru-RU" w:eastAsia="de-DE"/>
        </w:rPr>
        <w:t xml:space="preserve"> </w:t>
      </w:r>
      <w:r w:rsidR="00F67203">
        <w:rPr>
          <w:szCs w:val="24"/>
          <w:lang w:val="ru-RU" w:eastAsia="de-DE"/>
        </w:rPr>
        <w:t>копал</w:t>
      </w:r>
      <w:r w:rsidR="00F67203" w:rsidRPr="00F67203">
        <w:rPr>
          <w:szCs w:val="24"/>
          <w:lang w:val="ru-RU" w:eastAsia="de-DE"/>
        </w:rPr>
        <w:t xml:space="preserve"> </w:t>
      </w:r>
      <w:r w:rsidR="00F67203">
        <w:rPr>
          <w:szCs w:val="24"/>
          <w:lang w:val="ru-RU" w:eastAsia="de-DE"/>
        </w:rPr>
        <w:t>дорожные</w:t>
      </w:r>
      <w:r w:rsidR="00F67203" w:rsidRPr="00F67203">
        <w:rPr>
          <w:szCs w:val="24"/>
          <w:lang w:val="ru-RU" w:eastAsia="de-DE"/>
        </w:rPr>
        <w:t xml:space="preserve"> </w:t>
      </w:r>
      <w:r w:rsidR="00F67203">
        <w:rPr>
          <w:szCs w:val="24"/>
          <w:lang w:val="ru-RU" w:eastAsia="de-DE"/>
        </w:rPr>
        <w:t>канавы</w:t>
      </w:r>
      <w:r w:rsidR="00F67203" w:rsidRPr="00F67203">
        <w:rPr>
          <w:szCs w:val="24"/>
          <w:lang w:val="ru-RU" w:eastAsia="de-DE"/>
        </w:rPr>
        <w:t xml:space="preserve"> </w:t>
      </w:r>
      <w:r w:rsidR="00F67203">
        <w:rPr>
          <w:szCs w:val="24"/>
          <w:lang w:val="ru-RU" w:eastAsia="de-DE"/>
        </w:rPr>
        <w:t>глубиной</w:t>
      </w:r>
      <w:r w:rsidR="00F67203" w:rsidRPr="00F67203">
        <w:rPr>
          <w:szCs w:val="24"/>
          <w:lang w:val="ru-RU" w:eastAsia="de-DE"/>
        </w:rPr>
        <w:t xml:space="preserve"> </w:t>
      </w:r>
      <w:r w:rsidR="007C6183" w:rsidRPr="00F67203">
        <w:rPr>
          <w:szCs w:val="24"/>
          <w:lang w:val="ru-RU" w:eastAsia="de-DE"/>
        </w:rPr>
        <w:t xml:space="preserve"> 80</w:t>
      </w:r>
      <w:r w:rsidR="00F67203" w:rsidRPr="00F67203">
        <w:rPr>
          <w:szCs w:val="24"/>
          <w:lang w:val="ru-RU" w:eastAsia="de-DE"/>
        </w:rPr>
        <w:t xml:space="preserve"> </w:t>
      </w:r>
      <w:r w:rsidR="00F67203">
        <w:rPr>
          <w:szCs w:val="24"/>
          <w:lang w:val="ru-RU" w:eastAsia="de-DE"/>
        </w:rPr>
        <w:t>см</w:t>
      </w:r>
      <w:r w:rsidR="00F67203" w:rsidRPr="00F67203">
        <w:rPr>
          <w:szCs w:val="24"/>
          <w:lang w:val="ru-RU" w:eastAsia="de-DE"/>
        </w:rPr>
        <w:t xml:space="preserve">, </w:t>
      </w:r>
      <w:r w:rsidR="00F67203">
        <w:rPr>
          <w:szCs w:val="24"/>
          <w:lang w:val="ru-RU" w:eastAsia="de-DE"/>
        </w:rPr>
        <w:t>да</w:t>
      </w:r>
      <w:r w:rsidR="00F67203" w:rsidRPr="00F67203">
        <w:rPr>
          <w:szCs w:val="24"/>
          <w:lang w:val="ru-RU" w:eastAsia="de-DE"/>
        </w:rPr>
        <w:t xml:space="preserve"> </w:t>
      </w:r>
      <w:r w:rsidR="00F67203">
        <w:rPr>
          <w:szCs w:val="24"/>
          <w:lang w:val="ru-RU" w:eastAsia="de-DE"/>
        </w:rPr>
        <w:t>еще</w:t>
      </w:r>
      <w:r w:rsidR="00F67203" w:rsidRPr="00F67203">
        <w:rPr>
          <w:szCs w:val="24"/>
          <w:lang w:val="ru-RU" w:eastAsia="de-DE"/>
        </w:rPr>
        <w:t xml:space="preserve"> </w:t>
      </w:r>
      <w:r w:rsidR="00F67203">
        <w:rPr>
          <w:szCs w:val="24"/>
          <w:lang w:val="ru-RU" w:eastAsia="de-DE"/>
        </w:rPr>
        <w:t>в</w:t>
      </w:r>
      <w:r w:rsidR="00F67203" w:rsidRPr="00F67203">
        <w:rPr>
          <w:szCs w:val="24"/>
          <w:lang w:val="ru-RU" w:eastAsia="de-DE"/>
        </w:rPr>
        <w:t xml:space="preserve"> </w:t>
      </w:r>
      <w:r w:rsidR="00F67203">
        <w:rPr>
          <w:szCs w:val="24"/>
          <w:lang w:val="ru-RU" w:eastAsia="de-DE"/>
        </w:rPr>
        <w:t>песчаной</w:t>
      </w:r>
      <w:r w:rsidR="00F67203" w:rsidRPr="00F67203">
        <w:rPr>
          <w:szCs w:val="24"/>
          <w:lang w:val="ru-RU" w:eastAsia="de-DE"/>
        </w:rPr>
        <w:t xml:space="preserve"> </w:t>
      </w:r>
      <w:r w:rsidR="00F67203">
        <w:rPr>
          <w:szCs w:val="24"/>
          <w:lang w:val="ru-RU" w:eastAsia="de-DE"/>
        </w:rPr>
        <w:t>почве</w:t>
      </w:r>
      <w:r w:rsidR="00F67203" w:rsidRPr="00F67203">
        <w:rPr>
          <w:szCs w:val="24"/>
          <w:lang w:val="ru-RU" w:eastAsia="de-DE"/>
        </w:rPr>
        <w:t xml:space="preserve">, </w:t>
      </w:r>
      <w:r w:rsidR="00EC5C3D">
        <w:rPr>
          <w:szCs w:val="24"/>
          <w:lang w:val="ru-RU" w:eastAsia="de-DE"/>
        </w:rPr>
        <w:t>давал эти высокие заветные</w:t>
      </w:r>
      <w:r w:rsidR="00F67203">
        <w:rPr>
          <w:szCs w:val="24"/>
          <w:lang w:val="ru-RU" w:eastAsia="de-DE"/>
        </w:rPr>
        <w:t xml:space="preserve"> результаты в</w:t>
      </w:r>
      <w:r w:rsidR="00F67203" w:rsidRPr="00F67203">
        <w:rPr>
          <w:szCs w:val="24"/>
          <w:lang w:val="ru-RU" w:eastAsia="de-DE"/>
        </w:rPr>
        <w:t xml:space="preserve"> </w:t>
      </w:r>
      <w:r w:rsidR="007C6183" w:rsidRPr="00F67203">
        <w:rPr>
          <w:szCs w:val="24"/>
          <w:lang w:val="ru-RU" w:eastAsia="de-DE"/>
        </w:rPr>
        <w:t xml:space="preserve">200 </w:t>
      </w:r>
      <w:r w:rsidR="00F67203">
        <w:rPr>
          <w:szCs w:val="24"/>
          <w:lang w:val="ru-RU" w:eastAsia="de-DE"/>
        </w:rPr>
        <w:t>или</w:t>
      </w:r>
      <w:r w:rsidR="007C6183" w:rsidRPr="00F67203">
        <w:rPr>
          <w:szCs w:val="24"/>
          <w:lang w:val="ru-RU" w:eastAsia="de-DE"/>
        </w:rPr>
        <w:t xml:space="preserve"> 300</w:t>
      </w:r>
      <w:r w:rsidR="00F67203">
        <w:rPr>
          <w:szCs w:val="24"/>
          <w:lang w:val="ru-RU" w:eastAsia="de-DE"/>
        </w:rPr>
        <w:t xml:space="preserve"> процентов</w:t>
      </w:r>
      <w:r w:rsidR="007C6183" w:rsidRPr="00F67203">
        <w:rPr>
          <w:szCs w:val="24"/>
          <w:lang w:val="ru-RU" w:eastAsia="de-DE"/>
        </w:rPr>
        <w:t>.</w:t>
      </w:r>
      <w:r w:rsidR="00F67203">
        <w:rPr>
          <w:szCs w:val="24"/>
          <w:lang w:val="ru-RU" w:eastAsia="de-DE"/>
        </w:rPr>
        <w:t xml:space="preserve"> </w:t>
      </w:r>
      <w:r w:rsidR="007C6183" w:rsidRPr="00F67203">
        <w:rPr>
          <w:szCs w:val="24"/>
          <w:lang w:val="ru-RU" w:eastAsia="de-DE"/>
        </w:rPr>
        <w:t xml:space="preserve"> </w:t>
      </w:r>
      <w:r w:rsidR="0028561B">
        <w:rPr>
          <w:szCs w:val="24"/>
          <w:lang w:val="ru-RU" w:eastAsia="de-DE"/>
        </w:rPr>
        <w:t>А</w:t>
      </w:r>
      <w:r w:rsidR="0028561B" w:rsidRPr="0028561B">
        <w:rPr>
          <w:szCs w:val="24"/>
          <w:lang w:val="ru-RU" w:eastAsia="de-DE"/>
        </w:rPr>
        <w:t xml:space="preserve"> </w:t>
      </w:r>
      <w:r w:rsidR="0028561B">
        <w:rPr>
          <w:szCs w:val="24"/>
          <w:lang w:val="ru-RU" w:eastAsia="de-DE"/>
        </w:rPr>
        <w:t>чтобы</w:t>
      </w:r>
      <w:r w:rsidR="0028561B" w:rsidRPr="0028561B">
        <w:rPr>
          <w:szCs w:val="24"/>
          <w:lang w:val="ru-RU" w:eastAsia="de-DE"/>
        </w:rPr>
        <w:t xml:space="preserve"> </w:t>
      </w:r>
      <w:r w:rsidR="0028561B">
        <w:rPr>
          <w:szCs w:val="24"/>
          <w:lang w:val="ru-RU" w:eastAsia="de-DE"/>
        </w:rPr>
        <w:t>с</w:t>
      </w:r>
      <w:r w:rsidR="0028561B" w:rsidRPr="0028561B">
        <w:rPr>
          <w:szCs w:val="24"/>
          <w:lang w:val="ru-RU" w:eastAsia="de-DE"/>
        </w:rPr>
        <w:t xml:space="preserve"> </w:t>
      </w:r>
      <w:r w:rsidR="0028561B">
        <w:rPr>
          <w:szCs w:val="24"/>
          <w:lang w:val="ru-RU" w:eastAsia="de-DE"/>
        </w:rPr>
        <w:t>ликованием</w:t>
      </w:r>
      <w:r w:rsidR="0028561B" w:rsidRPr="0028561B">
        <w:rPr>
          <w:szCs w:val="24"/>
          <w:lang w:val="ru-RU" w:eastAsia="de-DE"/>
        </w:rPr>
        <w:t xml:space="preserve">, </w:t>
      </w:r>
      <w:r w:rsidR="0028561B">
        <w:rPr>
          <w:szCs w:val="24"/>
          <w:lang w:val="ru-RU" w:eastAsia="de-DE"/>
        </w:rPr>
        <w:t>действительно</w:t>
      </w:r>
      <w:r w:rsidR="0028561B" w:rsidRPr="0028561B">
        <w:rPr>
          <w:szCs w:val="24"/>
          <w:lang w:val="ru-RU" w:eastAsia="de-DE"/>
        </w:rPr>
        <w:t xml:space="preserve">, </w:t>
      </w:r>
      <w:r w:rsidR="0028561B">
        <w:rPr>
          <w:szCs w:val="24"/>
          <w:lang w:val="ru-RU" w:eastAsia="de-DE"/>
        </w:rPr>
        <w:t>все</w:t>
      </w:r>
      <w:r w:rsidR="0028561B" w:rsidRPr="0028561B">
        <w:rPr>
          <w:szCs w:val="24"/>
          <w:lang w:val="ru-RU" w:eastAsia="de-DE"/>
        </w:rPr>
        <w:t xml:space="preserve"> </w:t>
      </w:r>
      <w:r w:rsidR="0028561B">
        <w:rPr>
          <w:szCs w:val="24"/>
          <w:lang w:val="ru-RU" w:eastAsia="de-DE"/>
        </w:rPr>
        <w:t>было</w:t>
      </w:r>
      <w:r w:rsidR="0028561B" w:rsidRPr="0028561B">
        <w:rPr>
          <w:szCs w:val="24"/>
          <w:lang w:val="ru-RU" w:eastAsia="de-DE"/>
        </w:rPr>
        <w:t xml:space="preserve"> </w:t>
      </w:r>
      <w:r w:rsidR="0028561B">
        <w:rPr>
          <w:szCs w:val="24"/>
          <w:lang w:val="ru-RU" w:eastAsia="de-DE"/>
        </w:rPr>
        <w:t>в</w:t>
      </w:r>
      <w:r w:rsidR="0028561B" w:rsidRPr="0028561B">
        <w:rPr>
          <w:szCs w:val="24"/>
          <w:lang w:val="ru-RU" w:eastAsia="de-DE"/>
        </w:rPr>
        <w:t xml:space="preserve"> </w:t>
      </w:r>
      <w:r w:rsidR="0028561B">
        <w:rPr>
          <w:szCs w:val="24"/>
          <w:lang w:val="ru-RU" w:eastAsia="de-DE"/>
        </w:rPr>
        <w:t>порядке</w:t>
      </w:r>
      <w:r w:rsidR="0028561B" w:rsidRPr="0028561B">
        <w:rPr>
          <w:szCs w:val="24"/>
          <w:lang w:val="ru-RU" w:eastAsia="de-DE"/>
        </w:rPr>
        <w:t xml:space="preserve">, </w:t>
      </w:r>
      <w:r w:rsidR="00EC5C3D">
        <w:rPr>
          <w:szCs w:val="24"/>
          <w:lang w:val="ru-RU" w:eastAsia="de-DE"/>
        </w:rPr>
        <w:t xml:space="preserve">имелись такие вот создатели настроения, из Антифы, </w:t>
      </w:r>
      <w:r w:rsidR="0028561B">
        <w:rPr>
          <w:szCs w:val="24"/>
          <w:lang w:val="ru-RU" w:eastAsia="de-DE"/>
        </w:rPr>
        <w:t>давно</w:t>
      </w:r>
      <w:r w:rsidR="00EC5C3D">
        <w:rPr>
          <w:szCs w:val="24"/>
          <w:lang w:val="ru-RU" w:eastAsia="de-DE"/>
        </w:rPr>
        <w:t xml:space="preserve"> находящиеся</w:t>
      </w:r>
      <w:r w:rsidR="0028561B">
        <w:rPr>
          <w:szCs w:val="24"/>
          <w:lang w:val="ru-RU" w:eastAsia="de-DE"/>
        </w:rPr>
        <w:t xml:space="preserve"> в пле</w:t>
      </w:r>
      <w:r w:rsidR="00EC5C3D">
        <w:rPr>
          <w:szCs w:val="24"/>
          <w:lang w:val="ru-RU" w:eastAsia="de-DE"/>
        </w:rPr>
        <w:t xml:space="preserve">ну, Кох из Гамбурга </w:t>
      </w:r>
      <w:r w:rsidR="0028561B">
        <w:rPr>
          <w:szCs w:val="24"/>
          <w:lang w:val="ru-RU" w:eastAsia="de-DE"/>
        </w:rPr>
        <w:t>и Люкс из Верхней Силезии». Дальше</w:t>
      </w:r>
      <w:r w:rsidR="0028561B" w:rsidRPr="0028561B">
        <w:rPr>
          <w:szCs w:val="24"/>
          <w:lang w:val="ru-RU" w:eastAsia="de-DE"/>
        </w:rPr>
        <w:t xml:space="preserve"> </w:t>
      </w:r>
      <w:r w:rsidR="0028561B">
        <w:rPr>
          <w:szCs w:val="24"/>
          <w:lang w:val="ru-RU" w:eastAsia="de-DE"/>
        </w:rPr>
        <w:t>Вилли</w:t>
      </w:r>
      <w:r w:rsidR="0028561B" w:rsidRPr="0028561B">
        <w:rPr>
          <w:szCs w:val="24"/>
          <w:lang w:val="ru-RU" w:eastAsia="de-DE"/>
        </w:rPr>
        <w:t xml:space="preserve"> </w:t>
      </w:r>
      <w:r w:rsidR="0028561B">
        <w:rPr>
          <w:szCs w:val="24"/>
          <w:lang w:val="ru-RU" w:eastAsia="de-DE"/>
        </w:rPr>
        <w:t>Берке</w:t>
      </w:r>
      <w:r w:rsidR="0028561B" w:rsidRPr="0028561B">
        <w:rPr>
          <w:szCs w:val="24"/>
          <w:lang w:val="ru-RU" w:eastAsia="de-DE"/>
        </w:rPr>
        <w:t xml:space="preserve"> </w:t>
      </w:r>
      <w:r w:rsidR="0028561B">
        <w:rPr>
          <w:szCs w:val="24"/>
          <w:lang w:val="ru-RU" w:eastAsia="de-DE"/>
        </w:rPr>
        <w:t>пишет</w:t>
      </w:r>
      <w:r w:rsidR="0028561B" w:rsidRPr="0028561B">
        <w:rPr>
          <w:szCs w:val="24"/>
          <w:lang w:val="ru-RU" w:eastAsia="de-DE"/>
        </w:rPr>
        <w:t>: «</w:t>
      </w:r>
      <w:r w:rsidR="0028561B">
        <w:rPr>
          <w:szCs w:val="24"/>
          <w:lang w:val="ru-RU" w:eastAsia="de-DE"/>
        </w:rPr>
        <w:t>Мы должны были работать дополнительно, чтобы заработать на покупку музыкальных инструментов</w:t>
      </w:r>
      <w:r w:rsidR="007C6183" w:rsidRPr="0028561B">
        <w:rPr>
          <w:szCs w:val="24"/>
          <w:lang w:val="ru-RU" w:eastAsia="de-DE"/>
        </w:rPr>
        <w:t>.</w:t>
      </w:r>
      <w:r w:rsidR="0028561B">
        <w:rPr>
          <w:szCs w:val="24"/>
          <w:lang w:val="ru-RU" w:eastAsia="de-DE"/>
        </w:rPr>
        <w:t xml:space="preserve"> Товарищ</w:t>
      </w:r>
      <w:r w:rsidR="0028561B" w:rsidRPr="0028561B">
        <w:rPr>
          <w:szCs w:val="24"/>
          <w:lang w:val="ru-RU" w:eastAsia="de-DE"/>
        </w:rPr>
        <w:t xml:space="preserve"> </w:t>
      </w:r>
      <w:r w:rsidR="0028561B">
        <w:rPr>
          <w:szCs w:val="24"/>
          <w:lang w:val="ru-RU" w:eastAsia="de-DE"/>
        </w:rPr>
        <w:t>Ханс</w:t>
      </w:r>
      <w:r w:rsidR="0028561B" w:rsidRPr="0028561B">
        <w:rPr>
          <w:szCs w:val="24"/>
          <w:lang w:val="ru-RU" w:eastAsia="de-DE"/>
        </w:rPr>
        <w:t xml:space="preserve"> </w:t>
      </w:r>
      <w:r w:rsidR="0028561B">
        <w:rPr>
          <w:szCs w:val="24"/>
          <w:lang w:val="ru-RU" w:eastAsia="de-DE"/>
        </w:rPr>
        <w:t>сформулировал</w:t>
      </w:r>
      <w:r w:rsidR="0028561B" w:rsidRPr="0028561B">
        <w:rPr>
          <w:szCs w:val="24"/>
          <w:lang w:val="ru-RU" w:eastAsia="de-DE"/>
        </w:rPr>
        <w:t xml:space="preserve"> </w:t>
      </w:r>
      <w:r w:rsidR="0028561B">
        <w:rPr>
          <w:szCs w:val="24"/>
          <w:lang w:val="ru-RU" w:eastAsia="de-DE"/>
        </w:rPr>
        <w:t>это</w:t>
      </w:r>
      <w:r w:rsidR="0028561B" w:rsidRPr="0028561B">
        <w:rPr>
          <w:szCs w:val="24"/>
          <w:lang w:val="ru-RU" w:eastAsia="de-DE"/>
        </w:rPr>
        <w:t xml:space="preserve"> </w:t>
      </w:r>
      <w:r w:rsidR="0028561B">
        <w:rPr>
          <w:szCs w:val="24"/>
          <w:lang w:val="ru-RU" w:eastAsia="de-DE"/>
        </w:rPr>
        <w:t>так</w:t>
      </w:r>
      <w:r w:rsidR="007C6183" w:rsidRPr="00B37C8A">
        <w:rPr>
          <w:szCs w:val="24"/>
          <w:lang w:val="ru-RU" w:eastAsia="de-DE"/>
        </w:rPr>
        <w:t>:</w:t>
      </w:r>
      <w:r w:rsidR="0028561B" w:rsidRPr="00B37C8A">
        <w:rPr>
          <w:szCs w:val="24"/>
          <w:lang w:val="ru-RU" w:eastAsia="de-DE"/>
        </w:rPr>
        <w:t xml:space="preserve"> </w:t>
      </w:r>
      <w:r w:rsidR="00244599" w:rsidRPr="00B37C8A">
        <w:rPr>
          <w:szCs w:val="24"/>
          <w:lang w:val="ru-RU" w:eastAsia="de-DE"/>
        </w:rPr>
        <w:t xml:space="preserve">«Тогда </w:t>
      </w:r>
      <w:r w:rsidR="00EC5C3D" w:rsidRPr="00B37C8A">
        <w:rPr>
          <w:szCs w:val="24"/>
          <w:lang w:val="ru-RU" w:eastAsia="de-DE"/>
        </w:rPr>
        <w:t>в</w:t>
      </w:r>
      <w:r w:rsidR="0028561B" w:rsidRPr="00B37C8A">
        <w:rPr>
          <w:szCs w:val="24"/>
          <w:lang w:val="ru-RU" w:eastAsia="de-DE"/>
        </w:rPr>
        <w:t>ы будете просыпаться с музыкой, будете есть свой утренний суп с музыкой, будете маршировать на работу с музыкой</w:t>
      </w:r>
      <w:r w:rsidR="007C6183" w:rsidRPr="00B37C8A">
        <w:rPr>
          <w:iCs/>
          <w:szCs w:val="24"/>
          <w:lang w:val="ru-RU" w:eastAsia="de-DE"/>
        </w:rPr>
        <w:t>,</w:t>
      </w:r>
      <w:r w:rsidR="0028561B" w:rsidRPr="00B37C8A">
        <w:rPr>
          <w:iCs/>
          <w:szCs w:val="24"/>
          <w:lang w:val="ru-RU" w:eastAsia="de-DE"/>
        </w:rPr>
        <w:t xml:space="preserve"> с работы с музыкой, вечером музыка и перед сном будет играть  музыка</w:t>
      </w:r>
      <w:r w:rsidR="007C6183" w:rsidRPr="00B37C8A">
        <w:rPr>
          <w:iCs/>
          <w:szCs w:val="24"/>
          <w:lang w:val="ru-RU" w:eastAsia="de-DE"/>
        </w:rPr>
        <w:t xml:space="preserve">. </w:t>
      </w:r>
      <w:r w:rsidR="0028561B" w:rsidRPr="00B37C8A">
        <w:rPr>
          <w:iCs/>
          <w:szCs w:val="24"/>
          <w:lang w:val="ru-RU" w:eastAsia="de-DE"/>
        </w:rPr>
        <w:t>В течение всего прекрасного дня музыка</w:t>
      </w:r>
      <w:r w:rsidR="007C6183" w:rsidRPr="00B37C8A">
        <w:rPr>
          <w:iCs/>
          <w:szCs w:val="24"/>
          <w:lang w:val="ru-RU" w:eastAsia="de-DE"/>
        </w:rPr>
        <w:t>!</w:t>
      </w:r>
      <w:r w:rsidR="0028561B" w:rsidRPr="00B37C8A">
        <w:rPr>
          <w:iCs/>
          <w:szCs w:val="24"/>
          <w:lang w:val="ru-RU" w:eastAsia="de-DE"/>
        </w:rPr>
        <w:t xml:space="preserve"> Скажите, товарищи,</w:t>
      </w:r>
      <w:r w:rsidR="00E1396C" w:rsidRPr="00B37C8A">
        <w:rPr>
          <w:iCs/>
          <w:szCs w:val="24"/>
          <w:lang w:val="ru-RU" w:eastAsia="de-DE"/>
        </w:rPr>
        <w:t xml:space="preserve"> </w:t>
      </w:r>
      <w:r w:rsidR="0028561B" w:rsidRPr="00B37C8A">
        <w:rPr>
          <w:iCs/>
          <w:szCs w:val="24"/>
          <w:lang w:val="ru-RU" w:eastAsia="de-DE"/>
        </w:rPr>
        <w:t xml:space="preserve">что </w:t>
      </w:r>
      <w:r w:rsidR="008D5CF6" w:rsidRPr="00B37C8A">
        <w:rPr>
          <w:iCs/>
          <w:szCs w:val="24"/>
          <w:lang w:val="ru-RU" w:eastAsia="de-DE"/>
        </w:rPr>
        <w:t>в</w:t>
      </w:r>
      <w:r w:rsidR="0028561B" w:rsidRPr="00B37C8A">
        <w:rPr>
          <w:iCs/>
          <w:szCs w:val="24"/>
          <w:lang w:val="ru-RU" w:eastAsia="de-DE"/>
        </w:rPr>
        <w:t>ы еще хотите</w:t>
      </w:r>
      <w:r w:rsidR="0028561B" w:rsidRPr="00B37C8A">
        <w:rPr>
          <w:szCs w:val="24"/>
          <w:lang w:val="ru-RU" w:eastAsia="de-DE"/>
        </w:rPr>
        <w:t xml:space="preserve">!» </w:t>
      </w:r>
      <w:r w:rsidR="007C6183" w:rsidRPr="00B37C8A">
        <w:rPr>
          <w:szCs w:val="24"/>
          <w:lang w:val="ru-RU" w:eastAsia="de-DE"/>
        </w:rPr>
        <w:t xml:space="preserve"> </w:t>
      </w:r>
      <w:r w:rsidR="00E1396C" w:rsidRPr="00B37C8A">
        <w:rPr>
          <w:szCs w:val="24"/>
          <w:lang w:val="ru-RU" w:eastAsia="de-DE"/>
        </w:rPr>
        <w:t>В другом месте он пишет</w:t>
      </w:r>
      <w:r w:rsidR="00E0732D" w:rsidRPr="00B37C8A">
        <w:rPr>
          <w:szCs w:val="24"/>
          <w:lang w:val="ru-RU" w:eastAsia="de-DE"/>
        </w:rPr>
        <w:t>: «</w:t>
      </w:r>
      <w:r w:rsidR="001D4C05" w:rsidRPr="00B37C8A">
        <w:rPr>
          <w:szCs w:val="24"/>
          <w:lang w:val="ru-RU" w:eastAsia="de-DE"/>
        </w:rPr>
        <w:t>Мы держались друг друга, то есть  военнопленные, попавшие в плен</w:t>
      </w:r>
      <w:r w:rsidR="001D4C05">
        <w:rPr>
          <w:szCs w:val="24"/>
          <w:lang w:val="ru-RU" w:eastAsia="de-DE"/>
        </w:rPr>
        <w:t xml:space="preserve"> </w:t>
      </w:r>
      <w:r w:rsidR="00E0732D">
        <w:rPr>
          <w:szCs w:val="24"/>
          <w:lang w:val="ru-RU" w:eastAsia="de-DE"/>
        </w:rPr>
        <w:t xml:space="preserve"> после капитуляции</w:t>
      </w:r>
      <w:r w:rsidR="007C6183" w:rsidRPr="00E0732D">
        <w:rPr>
          <w:szCs w:val="24"/>
          <w:lang w:val="ru-RU" w:eastAsia="de-DE"/>
        </w:rPr>
        <w:t>,</w:t>
      </w:r>
      <w:r w:rsidR="00E0732D">
        <w:rPr>
          <w:szCs w:val="24"/>
          <w:lang w:val="ru-RU" w:eastAsia="de-DE"/>
        </w:rPr>
        <w:t xml:space="preserve"> за исключением коменданта, </w:t>
      </w:r>
      <w:r w:rsidR="007C6183" w:rsidRPr="00E0732D">
        <w:rPr>
          <w:szCs w:val="24"/>
          <w:lang w:val="ru-RU" w:eastAsia="de-DE"/>
        </w:rPr>
        <w:t xml:space="preserve"> </w:t>
      </w:r>
      <w:r w:rsidR="00E0732D">
        <w:rPr>
          <w:szCs w:val="24"/>
          <w:lang w:val="ru-RU" w:eastAsia="de-DE"/>
        </w:rPr>
        <w:t xml:space="preserve">Антифы, </w:t>
      </w:r>
      <w:r w:rsidR="001D4C05">
        <w:rPr>
          <w:szCs w:val="24"/>
          <w:lang w:val="ru-RU" w:eastAsia="de-DE"/>
        </w:rPr>
        <w:t>шеф-повара и людей из бани</w:t>
      </w:r>
      <w:r w:rsidR="007C6183" w:rsidRPr="00E0732D">
        <w:rPr>
          <w:szCs w:val="24"/>
          <w:lang w:val="ru-RU" w:eastAsia="de-DE"/>
        </w:rPr>
        <w:t>.</w:t>
      </w:r>
      <w:r w:rsidR="001D4C05">
        <w:rPr>
          <w:szCs w:val="24"/>
          <w:lang w:val="ru-RU" w:eastAsia="de-DE"/>
        </w:rPr>
        <w:t xml:space="preserve"> </w:t>
      </w:r>
      <w:r w:rsidR="00C96490">
        <w:rPr>
          <w:szCs w:val="24"/>
          <w:lang w:val="ru-RU" w:eastAsia="de-DE"/>
        </w:rPr>
        <w:t>Переводчики</w:t>
      </w:r>
      <w:r w:rsidR="00C96490" w:rsidRPr="00C96490">
        <w:rPr>
          <w:szCs w:val="24"/>
          <w:lang w:val="ru-RU" w:eastAsia="de-DE"/>
        </w:rPr>
        <w:t xml:space="preserve"> </w:t>
      </w:r>
      <w:r w:rsidR="00C96490">
        <w:rPr>
          <w:szCs w:val="24"/>
          <w:lang w:val="ru-RU" w:eastAsia="de-DE"/>
        </w:rPr>
        <w:t>на</w:t>
      </w:r>
      <w:r w:rsidR="00C96490" w:rsidRPr="00C96490">
        <w:rPr>
          <w:szCs w:val="24"/>
          <w:lang w:val="ru-RU" w:eastAsia="de-DE"/>
        </w:rPr>
        <w:t xml:space="preserve"> </w:t>
      </w:r>
      <w:r w:rsidR="00C96490">
        <w:rPr>
          <w:szCs w:val="24"/>
          <w:lang w:val="ru-RU" w:eastAsia="de-DE"/>
        </w:rPr>
        <w:t>приеме</w:t>
      </w:r>
      <w:r w:rsidR="00C96490" w:rsidRPr="00C96490">
        <w:rPr>
          <w:szCs w:val="24"/>
          <w:lang w:val="ru-RU" w:eastAsia="de-DE"/>
        </w:rPr>
        <w:t xml:space="preserve"> </w:t>
      </w:r>
      <w:r w:rsidR="00C96490">
        <w:rPr>
          <w:szCs w:val="24"/>
          <w:lang w:val="ru-RU" w:eastAsia="de-DE"/>
        </w:rPr>
        <w:t>по</w:t>
      </w:r>
      <w:r w:rsidR="00C96490" w:rsidRPr="00C96490">
        <w:rPr>
          <w:szCs w:val="24"/>
          <w:lang w:val="ru-RU" w:eastAsia="de-DE"/>
        </w:rPr>
        <w:t xml:space="preserve"> </w:t>
      </w:r>
      <w:r w:rsidR="00C96490">
        <w:rPr>
          <w:szCs w:val="24"/>
          <w:lang w:val="ru-RU" w:eastAsia="de-DE"/>
        </w:rPr>
        <w:t>личным</w:t>
      </w:r>
      <w:r w:rsidR="00C96490" w:rsidRPr="00C96490">
        <w:rPr>
          <w:szCs w:val="24"/>
          <w:lang w:val="ru-RU" w:eastAsia="de-DE"/>
        </w:rPr>
        <w:t xml:space="preserve"> </w:t>
      </w:r>
      <w:r w:rsidR="00C96490">
        <w:rPr>
          <w:szCs w:val="24"/>
          <w:lang w:val="ru-RU" w:eastAsia="de-DE"/>
        </w:rPr>
        <w:t>вопросам</w:t>
      </w:r>
      <w:r w:rsidR="00C96490" w:rsidRPr="00C96490">
        <w:rPr>
          <w:szCs w:val="24"/>
          <w:lang w:val="ru-RU" w:eastAsia="de-DE"/>
        </w:rPr>
        <w:t xml:space="preserve"> </w:t>
      </w:r>
      <w:r w:rsidR="00C96490">
        <w:rPr>
          <w:szCs w:val="24"/>
          <w:lang w:val="ru-RU" w:eastAsia="de-DE"/>
        </w:rPr>
        <w:t>тоже</w:t>
      </w:r>
      <w:r w:rsidR="00C96490" w:rsidRPr="00C96490">
        <w:rPr>
          <w:szCs w:val="24"/>
          <w:lang w:val="ru-RU" w:eastAsia="de-DE"/>
        </w:rPr>
        <w:t xml:space="preserve"> </w:t>
      </w:r>
      <w:r w:rsidR="00C96490">
        <w:rPr>
          <w:szCs w:val="24"/>
          <w:lang w:val="ru-RU" w:eastAsia="de-DE"/>
        </w:rPr>
        <w:t>были</w:t>
      </w:r>
      <w:r w:rsidR="00C96490" w:rsidRPr="00C96490">
        <w:rPr>
          <w:szCs w:val="24"/>
          <w:lang w:val="ru-RU" w:eastAsia="de-DE"/>
        </w:rPr>
        <w:t xml:space="preserve"> </w:t>
      </w:r>
      <w:r w:rsidR="00C96490">
        <w:rPr>
          <w:szCs w:val="24"/>
          <w:lang w:val="ru-RU" w:eastAsia="de-DE"/>
        </w:rPr>
        <w:t>из</w:t>
      </w:r>
      <w:r w:rsidR="00C96490" w:rsidRPr="00C96490">
        <w:rPr>
          <w:szCs w:val="24"/>
          <w:lang w:val="ru-RU" w:eastAsia="de-DE"/>
        </w:rPr>
        <w:t xml:space="preserve"> </w:t>
      </w:r>
      <w:r w:rsidR="00C96490">
        <w:rPr>
          <w:szCs w:val="24"/>
          <w:lang w:val="ru-RU" w:eastAsia="de-DE"/>
        </w:rPr>
        <w:t>числа</w:t>
      </w:r>
      <w:r w:rsidR="00C96490" w:rsidRPr="00C96490">
        <w:rPr>
          <w:szCs w:val="24"/>
          <w:lang w:val="ru-RU" w:eastAsia="de-DE"/>
        </w:rPr>
        <w:t xml:space="preserve"> </w:t>
      </w:r>
      <w:r w:rsidR="00C96490">
        <w:rPr>
          <w:szCs w:val="24"/>
          <w:lang w:val="ru-RU" w:eastAsia="de-DE"/>
        </w:rPr>
        <w:t>старых</w:t>
      </w:r>
      <w:r w:rsidR="00C96490" w:rsidRPr="00C96490">
        <w:rPr>
          <w:szCs w:val="24"/>
          <w:lang w:val="ru-RU" w:eastAsia="de-DE"/>
        </w:rPr>
        <w:t xml:space="preserve"> </w:t>
      </w:r>
      <w:r w:rsidR="00C96490">
        <w:rPr>
          <w:szCs w:val="24"/>
          <w:lang w:val="ru-RU" w:eastAsia="de-DE"/>
        </w:rPr>
        <w:t>военнопленных</w:t>
      </w:r>
      <w:r w:rsidR="00C96490" w:rsidRPr="00C96490">
        <w:rPr>
          <w:szCs w:val="24"/>
          <w:lang w:val="ru-RU" w:eastAsia="de-DE"/>
        </w:rPr>
        <w:t xml:space="preserve">, </w:t>
      </w:r>
      <w:r w:rsidR="00C96490">
        <w:rPr>
          <w:szCs w:val="24"/>
          <w:lang w:val="ru-RU" w:eastAsia="de-DE"/>
        </w:rPr>
        <w:t>то</w:t>
      </w:r>
      <w:r w:rsidR="00C96490" w:rsidRPr="00C96490">
        <w:rPr>
          <w:szCs w:val="24"/>
          <w:lang w:val="ru-RU" w:eastAsia="de-DE"/>
        </w:rPr>
        <w:t xml:space="preserve"> </w:t>
      </w:r>
      <w:r w:rsidR="00C96490">
        <w:rPr>
          <w:szCs w:val="24"/>
          <w:lang w:val="ru-RU" w:eastAsia="de-DE"/>
        </w:rPr>
        <w:t>есть</w:t>
      </w:r>
      <w:r w:rsidR="00C96490" w:rsidRPr="00C96490">
        <w:rPr>
          <w:szCs w:val="24"/>
          <w:lang w:val="ru-RU" w:eastAsia="de-DE"/>
        </w:rPr>
        <w:t xml:space="preserve"> </w:t>
      </w:r>
      <w:r w:rsidR="00C96490">
        <w:rPr>
          <w:szCs w:val="24"/>
          <w:lang w:val="ru-RU" w:eastAsia="de-DE"/>
        </w:rPr>
        <w:t>уже</w:t>
      </w:r>
      <w:r w:rsidR="00C96490" w:rsidRPr="00C96490">
        <w:rPr>
          <w:szCs w:val="24"/>
          <w:lang w:val="ru-RU" w:eastAsia="de-DE"/>
        </w:rPr>
        <w:t xml:space="preserve"> </w:t>
      </w:r>
      <w:r w:rsidR="00C96490">
        <w:rPr>
          <w:szCs w:val="24"/>
          <w:lang w:val="ru-RU" w:eastAsia="de-DE"/>
        </w:rPr>
        <w:t>давно</w:t>
      </w:r>
      <w:r w:rsidR="00C96490" w:rsidRPr="00C96490">
        <w:rPr>
          <w:szCs w:val="24"/>
          <w:lang w:val="ru-RU" w:eastAsia="de-DE"/>
        </w:rPr>
        <w:t xml:space="preserve"> </w:t>
      </w:r>
      <w:r w:rsidR="00C96490">
        <w:rPr>
          <w:szCs w:val="24"/>
          <w:lang w:val="ru-RU" w:eastAsia="de-DE"/>
        </w:rPr>
        <w:t>попавшие</w:t>
      </w:r>
      <w:r w:rsidR="00C96490" w:rsidRPr="00C96490">
        <w:rPr>
          <w:szCs w:val="24"/>
          <w:lang w:val="ru-RU" w:eastAsia="de-DE"/>
        </w:rPr>
        <w:t xml:space="preserve"> </w:t>
      </w:r>
      <w:r w:rsidR="00C96490">
        <w:rPr>
          <w:szCs w:val="24"/>
          <w:lang w:val="ru-RU" w:eastAsia="de-DE"/>
        </w:rPr>
        <w:t>в</w:t>
      </w:r>
      <w:r w:rsidR="00C96490" w:rsidRPr="00C96490">
        <w:rPr>
          <w:szCs w:val="24"/>
          <w:lang w:val="ru-RU" w:eastAsia="de-DE"/>
        </w:rPr>
        <w:t xml:space="preserve"> </w:t>
      </w:r>
      <w:r w:rsidR="00C96490">
        <w:rPr>
          <w:szCs w:val="24"/>
          <w:lang w:val="ru-RU" w:eastAsia="de-DE"/>
        </w:rPr>
        <w:t>плен</w:t>
      </w:r>
      <w:r w:rsidR="00C96490" w:rsidRPr="00C96490">
        <w:rPr>
          <w:szCs w:val="24"/>
          <w:lang w:val="ru-RU" w:eastAsia="de-DE"/>
        </w:rPr>
        <w:t>.</w:t>
      </w:r>
      <w:r w:rsidR="00C96490">
        <w:rPr>
          <w:szCs w:val="24"/>
          <w:lang w:val="ru-RU" w:eastAsia="de-DE"/>
        </w:rPr>
        <w:t xml:space="preserve"> </w:t>
      </w:r>
      <w:r w:rsidR="007C6183" w:rsidRPr="00C96490">
        <w:rPr>
          <w:szCs w:val="24"/>
          <w:lang w:val="ru-RU" w:eastAsia="de-DE"/>
        </w:rPr>
        <w:t xml:space="preserve"> </w:t>
      </w:r>
      <w:r w:rsidR="00C96490">
        <w:rPr>
          <w:szCs w:val="24"/>
          <w:lang w:val="ru-RU" w:eastAsia="de-DE"/>
        </w:rPr>
        <w:t>Все</w:t>
      </w:r>
      <w:r w:rsidR="00C96490" w:rsidRPr="00C96490">
        <w:rPr>
          <w:szCs w:val="24"/>
          <w:lang w:val="ru-RU" w:eastAsia="de-DE"/>
        </w:rPr>
        <w:t xml:space="preserve">, </w:t>
      </w:r>
      <w:r w:rsidR="00C96490">
        <w:rPr>
          <w:szCs w:val="24"/>
          <w:lang w:val="ru-RU" w:eastAsia="de-DE"/>
        </w:rPr>
        <w:t>зараженные</w:t>
      </w:r>
      <w:r w:rsidR="00C96490" w:rsidRPr="00C96490">
        <w:rPr>
          <w:szCs w:val="24"/>
          <w:lang w:val="ru-RU" w:eastAsia="de-DE"/>
        </w:rPr>
        <w:t xml:space="preserve"> </w:t>
      </w:r>
      <w:r w:rsidR="00C96490">
        <w:rPr>
          <w:szCs w:val="24"/>
          <w:lang w:val="ru-RU" w:eastAsia="de-DE"/>
        </w:rPr>
        <w:t>антифашистской</w:t>
      </w:r>
      <w:r w:rsidR="00C96490" w:rsidRPr="00C96490">
        <w:rPr>
          <w:szCs w:val="24"/>
          <w:lang w:val="ru-RU" w:eastAsia="de-DE"/>
        </w:rPr>
        <w:t xml:space="preserve"> </w:t>
      </w:r>
      <w:r w:rsidR="00C96490">
        <w:rPr>
          <w:szCs w:val="24"/>
          <w:lang w:val="ru-RU" w:eastAsia="de-DE"/>
        </w:rPr>
        <w:t>идеей</w:t>
      </w:r>
      <w:r w:rsidR="00C96490" w:rsidRPr="00C96490">
        <w:rPr>
          <w:szCs w:val="24"/>
          <w:lang w:val="ru-RU" w:eastAsia="de-DE"/>
        </w:rPr>
        <w:t xml:space="preserve">,  </w:t>
      </w:r>
      <w:r w:rsidR="00C96490">
        <w:rPr>
          <w:szCs w:val="24"/>
          <w:lang w:val="ru-RU" w:eastAsia="de-DE"/>
        </w:rPr>
        <w:t>поставленные</w:t>
      </w:r>
      <w:r w:rsidR="00C96490" w:rsidRPr="00C96490">
        <w:rPr>
          <w:szCs w:val="24"/>
          <w:lang w:val="ru-RU" w:eastAsia="de-DE"/>
        </w:rPr>
        <w:t xml:space="preserve"> </w:t>
      </w:r>
      <w:r w:rsidR="00C96490">
        <w:rPr>
          <w:szCs w:val="24"/>
          <w:lang w:val="ru-RU" w:eastAsia="de-DE"/>
        </w:rPr>
        <w:t>Антифой</w:t>
      </w:r>
      <w:r w:rsidR="00C96490" w:rsidRPr="00C96490">
        <w:rPr>
          <w:szCs w:val="24"/>
          <w:lang w:val="ru-RU" w:eastAsia="de-DE"/>
        </w:rPr>
        <w:t xml:space="preserve">, </w:t>
      </w:r>
      <w:r w:rsidR="00C96490">
        <w:rPr>
          <w:szCs w:val="24"/>
          <w:lang w:val="ru-RU" w:eastAsia="de-DE"/>
        </w:rPr>
        <w:t>за</w:t>
      </w:r>
      <w:r w:rsidR="00C96490" w:rsidRPr="00C96490">
        <w:rPr>
          <w:szCs w:val="24"/>
          <w:lang w:val="ru-RU" w:eastAsia="de-DE"/>
        </w:rPr>
        <w:t xml:space="preserve"> </w:t>
      </w:r>
      <w:r w:rsidR="00C96490">
        <w:rPr>
          <w:szCs w:val="24"/>
          <w:lang w:val="ru-RU" w:eastAsia="de-DE"/>
        </w:rPr>
        <w:t>добавку</w:t>
      </w:r>
      <w:r w:rsidR="00C96490" w:rsidRPr="00C96490">
        <w:rPr>
          <w:szCs w:val="24"/>
          <w:lang w:val="ru-RU" w:eastAsia="de-DE"/>
        </w:rPr>
        <w:t xml:space="preserve"> </w:t>
      </w:r>
      <w:r w:rsidR="00C96490">
        <w:rPr>
          <w:szCs w:val="24"/>
          <w:lang w:val="ru-RU" w:eastAsia="de-DE"/>
        </w:rPr>
        <w:t>на</w:t>
      </w:r>
      <w:r w:rsidR="00C96490" w:rsidRPr="00C96490">
        <w:rPr>
          <w:szCs w:val="24"/>
          <w:lang w:val="ru-RU" w:eastAsia="de-DE"/>
        </w:rPr>
        <w:t xml:space="preserve"> </w:t>
      </w:r>
      <w:r w:rsidR="00C96490">
        <w:rPr>
          <w:szCs w:val="24"/>
          <w:lang w:val="ru-RU" w:eastAsia="de-DE"/>
        </w:rPr>
        <w:t>языке</w:t>
      </w:r>
      <w:r w:rsidR="00C96490" w:rsidRPr="00C96490">
        <w:rPr>
          <w:szCs w:val="24"/>
          <w:lang w:val="ru-RU" w:eastAsia="de-DE"/>
        </w:rPr>
        <w:t xml:space="preserve"> </w:t>
      </w:r>
      <w:r w:rsidR="00C96490">
        <w:rPr>
          <w:szCs w:val="24"/>
          <w:lang w:val="ru-RU" w:eastAsia="de-DE"/>
        </w:rPr>
        <w:t>пленных</w:t>
      </w:r>
      <w:r w:rsidR="008D5CF6">
        <w:rPr>
          <w:szCs w:val="24"/>
          <w:lang w:val="ru-RU" w:eastAsia="de-DE"/>
        </w:rPr>
        <w:t xml:space="preserve"> </w:t>
      </w:r>
      <w:r w:rsidR="00C96490">
        <w:rPr>
          <w:szCs w:val="24"/>
          <w:lang w:val="ru-RU" w:eastAsia="de-DE"/>
        </w:rPr>
        <w:t>прозванные</w:t>
      </w:r>
      <w:r w:rsidR="00C96490" w:rsidRPr="00C96490">
        <w:rPr>
          <w:szCs w:val="24"/>
          <w:lang w:val="ru-RU" w:eastAsia="de-DE"/>
        </w:rPr>
        <w:t xml:space="preserve"> </w:t>
      </w:r>
      <w:r w:rsidR="00C96490" w:rsidRPr="00C96490">
        <w:rPr>
          <w:i/>
          <w:szCs w:val="24"/>
          <w:lang w:val="ru-RU" w:eastAsia="de-DE"/>
        </w:rPr>
        <w:t>кашистами</w:t>
      </w:r>
      <w:r w:rsidR="007C6183" w:rsidRPr="00C96490">
        <w:rPr>
          <w:i/>
          <w:iCs/>
          <w:szCs w:val="24"/>
          <w:lang w:val="ru-RU" w:eastAsia="de-DE"/>
        </w:rPr>
        <w:t xml:space="preserve"> </w:t>
      </w:r>
      <w:r w:rsidR="007C6183" w:rsidRPr="00C96490">
        <w:rPr>
          <w:szCs w:val="24"/>
          <w:lang w:val="ru-RU" w:eastAsia="de-DE"/>
        </w:rPr>
        <w:t>(</w:t>
      </w:r>
      <w:r w:rsidR="00C96490">
        <w:rPr>
          <w:szCs w:val="24"/>
          <w:lang w:val="ru-RU" w:eastAsia="de-DE"/>
        </w:rPr>
        <w:t xml:space="preserve">от русского слова </w:t>
      </w:r>
      <w:r w:rsidR="00C96490" w:rsidRPr="00C96490">
        <w:rPr>
          <w:i/>
          <w:szCs w:val="24"/>
          <w:lang w:val="ru-RU" w:eastAsia="de-DE"/>
        </w:rPr>
        <w:t>каша</w:t>
      </w:r>
      <w:r w:rsidR="00C96490">
        <w:rPr>
          <w:szCs w:val="24"/>
          <w:lang w:val="ru-RU" w:eastAsia="de-DE"/>
        </w:rPr>
        <w:t>)</w:t>
      </w:r>
      <w:r w:rsidR="007C6183" w:rsidRPr="00C96490">
        <w:rPr>
          <w:szCs w:val="24"/>
          <w:lang w:val="ru-RU" w:eastAsia="de-DE"/>
        </w:rPr>
        <w:t>.</w:t>
      </w:r>
      <w:r w:rsidR="00C96490">
        <w:rPr>
          <w:szCs w:val="24"/>
          <w:lang w:val="ru-RU" w:eastAsia="de-DE"/>
        </w:rPr>
        <w:t xml:space="preserve"> </w:t>
      </w:r>
      <w:r w:rsidR="007C6183" w:rsidRPr="00C96490">
        <w:rPr>
          <w:szCs w:val="24"/>
          <w:lang w:val="ru-RU" w:eastAsia="de-DE"/>
        </w:rPr>
        <w:t xml:space="preserve"> </w:t>
      </w:r>
      <w:r w:rsidR="00C96490">
        <w:rPr>
          <w:szCs w:val="24"/>
          <w:lang w:val="ru-RU" w:eastAsia="de-DE"/>
        </w:rPr>
        <w:t>Было</w:t>
      </w:r>
      <w:r w:rsidR="00C96490" w:rsidRPr="004E18E4">
        <w:rPr>
          <w:szCs w:val="24"/>
          <w:lang w:val="ru-RU" w:eastAsia="de-DE"/>
        </w:rPr>
        <w:t xml:space="preserve"> </w:t>
      </w:r>
      <w:r w:rsidR="00C96490">
        <w:rPr>
          <w:szCs w:val="24"/>
          <w:lang w:val="ru-RU" w:eastAsia="de-DE"/>
        </w:rPr>
        <w:t>велено</w:t>
      </w:r>
      <w:r w:rsidR="00C96490" w:rsidRPr="004E18E4">
        <w:rPr>
          <w:szCs w:val="24"/>
          <w:lang w:val="ru-RU" w:eastAsia="de-DE"/>
        </w:rPr>
        <w:t xml:space="preserve">, </w:t>
      </w:r>
      <w:r w:rsidR="00C96490">
        <w:rPr>
          <w:szCs w:val="24"/>
          <w:lang w:val="ru-RU" w:eastAsia="de-DE"/>
        </w:rPr>
        <w:t>не</w:t>
      </w:r>
      <w:r w:rsidR="00C96490" w:rsidRPr="004E18E4">
        <w:rPr>
          <w:szCs w:val="24"/>
          <w:lang w:val="ru-RU" w:eastAsia="de-DE"/>
        </w:rPr>
        <w:t xml:space="preserve"> </w:t>
      </w:r>
      <w:r w:rsidR="00C96490">
        <w:rPr>
          <w:szCs w:val="24"/>
          <w:lang w:val="ru-RU" w:eastAsia="de-DE"/>
        </w:rPr>
        <w:t>говорить с ними о недостатках».</w:t>
      </w:r>
    </w:p>
    <w:p w:rsidR="007C6183" w:rsidRPr="004E18E4" w:rsidRDefault="007C6183" w:rsidP="00935023">
      <w:pPr>
        <w:spacing w:line="276" w:lineRule="auto"/>
        <w:jc w:val="both"/>
        <w:rPr>
          <w:szCs w:val="24"/>
          <w:lang w:val="ru-RU" w:eastAsia="de-DE"/>
        </w:rPr>
      </w:pPr>
    </w:p>
    <w:p w:rsidR="007C6183" w:rsidRPr="00C2675A" w:rsidRDefault="004E18E4" w:rsidP="00935023">
      <w:pPr>
        <w:spacing w:line="276" w:lineRule="auto"/>
        <w:jc w:val="both"/>
        <w:rPr>
          <w:szCs w:val="24"/>
          <w:lang w:val="ru-RU" w:eastAsia="de-DE"/>
        </w:rPr>
      </w:pPr>
      <w:r>
        <w:rPr>
          <w:szCs w:val="24"/>
          <w:lang w:val="ru-RU" w:eastAsia="de-DE"/>
        </w:rPr>
        <w:t>Гюнтер</w:t>
      </w:r>
      <w:r w:rsidRPr="004E18E4">
        <w:rPr>
          <w:szCs w:val="24"/>
          <w:lang w:val="ru-RU" w:eastAsia="de-DE"/>
        </w:rPr>
        <w:t xml:space="preserve"> </w:t>
      </w:r>
      <w:r>
        <w:rPr>
          <w:szCs w:val="24"/>
          <w:lang w:val="ru-RU" w:eastAsia="de-DE"/>
        </w:rPr>
        <w:t>Куне</w:t>
      </w:r>
      <w:r w:rsidRPr="004E18E4">
        <w:rPr>
          <w:szCs w:val="24"/>
          <w:lang w:val="ru-RU" w:eastAsia="de-DE"/>
        </w:rPr>
        <w:t xml:space="preserve"> </w:t>
      </w:r>
      <w:r>
        <w:rPr>
          <w:szCs w:val="24"/>
          <w:lang w:val="ru-RU" w:eastAsia="de-DE"/>
        </w:rPr>
        <w:t>пережил</w:t>
      </w:r>
      <w:r w:rsidRPr="004E18E4">
        <w:rPr>
          <w:szCs w:val="24"/>
          <w:lang w:val="ru-RU" w:eastAsia="de-DE"/>
        </w:rPr>
        <w:t xml:space="preserve"> </w:t>
      </w:r>
      <w:r>
        <w:rPr>
          <w:szCs w:val="24"/>
          <w:lang w:val="ru-RU" w:eastAsia="de-DE"/>
        </w:rPr>
        <w:t>аналогичный</w:t>
      </w:r>
      <w:r w:rsidRPr="004E18E4">
        <w:rPr>
          <w:szCs w:val="24"/>
          <w:lang w:val="ru-RU" w:eastAsia="de-DE"/>
        </w:rPr>
        <w:t xml:space="preserve"> </w:t>
      </w:r>
      <w:r>
        <w:rPr>
          <w:szCs w:val="24"/>
          <w:lang w:val="ru-RU" w:eastAsia="de-DE"/>
        </w:rPr>
        <w:t>опыт</w:t>
      </w:r>
      <w:r w:rsidRPr="004E18E4">
        <w:rPr>
          <w:szCs w:val="24"/>
          <w:lang w:val="ru-RU" w:eastAsia="de-DE"/>
        </w:rPr>
        <w:t>.</w:t>
      </w:r>
      <w:r w:rsidR="008D5CF6">
        <w:rPr>
          <w:szCs w:val="24"/>
          <w:lang w:val="ru-RU" w:eastAsia="de-DE"/>
        </w:rPr>
        <w:t xml:space="preserve"> В транспорте по пути на родину, где </w:t>
      </w:r>
      <w:r w:rsidR="00F96016">
        <w:rPr>
          <w:szCs w:val="24"/>
          <w:lang w:val="ru-RU" w:eastAsia="de-DE"/>
        </w:rPr>
        <w:t>плен</w:t>
      </w:r>
      <w:r w:rsidR="008D5CF6">
        <w:rPr>
          <w:szCs w:val="24"/>
          <w:lang w:val="ru-RU" w:eastAsia="de-DE"/>
        </w:rPr>
        <w:t>ных все еще</w:t>
      </w:r>
      <w:r w:rsidR="00F96016">
        <w:rPr>
          <w:szCs w:val="24"/>
          <w:lang w:val="ru-RU" w:eastAsia="de-DE"/>
        </w:rPr>
        <w:t xml:space="preserve"> сопровождали русские солдаты, призванные охранять  их от подонков на польских вокзалах, он чувствовал  притеснения со стороны  «людей Антифы»</w:t>
      </w:r>
      <w:r w:rsidR="007C6183" w:rsidRPr="00F96016">
        <w:rPr>
          <w:szCs w:val="24"/>
          <w:lang w:val="ru-RU" w:eastAsia="de-DE"/>
        </w:rPr>
        <w:t>.</w:t>
      </w:r>
      <w:r w:rsidR="00F96016">
        <w:rPr>
          <w:szCs w:val="24"/>
          <w:lang w:val="ru-RU" w:eastAsia="de-DE"/>
        </w:rPr>
        <w:t xml:space="preserve"> </w:t>
      </w:r>
      <w:r w:rsidR="00C2675A">
        <w:rPr>
          <w:szCs w:val="24"/>
          <w:lang w:val="ru-RU" w:eastAsia="de-DE"/>
        </w:rPr>
        <w:t>Он выразительно описывает, что происходило в сборном лагере Гро</w:t>
      </w:r>
      <w:r w:rsidR="008D5CF6">
        <w:rPr>
          <w:szCs w:val="24"/>
          <w:lang w:val="ru-RU" w:eastAsia="de-DE"/>
        </w:rPr>
        <w:t>нефельде недалеко от Франкфурта-на-</w:t>
      </w:r>
      <w:r w:rsidR="00C2675A">
        <w:rPr>
          <w:szCs w:val="24"/>
          <w:lang w:val="ru-RU" w:eastAsia="de-DE"/>
        </w:rPr>
        <w:t>Одере: «Проводили перекличку,  расселяли в барак</w:t>
      </w:r>
      <w:r w:rsidR="007C6183" w:rsidRPr="00C2675A">
        <w:rPr>
          <w:szCs w:val="24"/>
          <w:lang w:val="ru-RU" w:eastAsia="de-DE"/>
        </w:rPr>
        <w:t>.</w:t>
      </w:r>
      <w:r w:rsidR="00C2675A">
        <w:rPr>
          <w:szCs w:val="24"/>
          <w:lang w:val="ru-RU" w:eastAsia="de-DE"/>
        </w:rPr>
        <w:t xml:space="preserve"> Снова тотальный досмотр</w:t>
      </w:r>
      <w:r w:rsidR="007C6183" w:rsidRPr="00C2675A">
        <w:rPr>
          <w:szCs w:val="24"/>
          <w:lang w:val="ru-RU" w:eastAsia="de-DE"/>
        </w:rPr>
        <w:t>.</w:t>
      </w:r>
      <w:r w:rsidR="00C2675A">
        <w:rPr>
          <w:szCs w:val="24"/>
          <w:lang w:val="ru-RU" w:eastAsia="de-DE"/>
        </w:rPr>
        <w:t xml:space="preserve"> Все адреса, дневники, записи, да</w:t>
      </w:r>
      <w:r w:rsidR="00C2675A" w:rsidRPr="00B37C8A">
        <w:rPr>
          <w:szCs w:val="24"/>
          <w:lang w:val="ru-RU" w:eastAsia="de-DE"/>
        </w:rPr>
        <w:t>же обрывки бумаги отбирали.</w:t>
      </w:r>
      <w:r w:rsidR="007C6183" w:rsidRPr="00B37C8A">
        <w:rPr>
          <w:szCs w:val="24"/>
          <w:lang w:val="ru-RU" w:eastAsia="de-DE"/>
        </w:rPr>
        <w:t xml:space="preserve"> </w:t>
      </w:r>
      <w:r w:rsidR="00C2675A" w:rsidRPr="00B37C8A">
        <w:rPr>
          <w:szCs w:val="24"/>
          <w:lang w:val="ru-RU" w:eastAsia="de-DE"/>
        </w:rPr>
        <w:t>Горе тем, если у кого-то что-то находили</w:t>
      </w:r>
      <w:r w:rsidR="007C6183" w:rsidRPr="00B37C8A">
        <w:rPr>
          <w:szCs w:val="24"/>
          <w:lang w:val="ru-RU" w:eastAsia="de-DE"/>
        </w:rPr>
        <w:t>:</w:t>
      </w:r>
      <w:r w:rsidR="00C2675A" w:rsidRPr="00B37C8A">
        <w:rPr>
          <w:szCs w:val="24"/>
          <w:lang w:val="ru-RU" w:eastAsia="de-DE"/>
        </w:rPr>
        <w:t xml:space="preserve"> </w:t>
      </w:r>
      <w:r w:rsidR="00FC72C6">
        <w:rPr>
          <w:szCs w:val="24"/>
          <w:lang w:val="ru-RU" w:eastAsia="de-DE"/>
        </w:rPr>
        <w:t xml:space="preserve">могли отправить </w:t>
      </w:r>
      <w:r w:rsidR="00C2675A" w:rsidRPr="00B37C8A">
        <w:rPr>
          <w:szCs w:val="24"/>
          <w:lang w:val="ru-RU" w:eastAsia="de-DE"/>
        </w:rPr>
        <w:t>назад в Россию.</w:t>
      </w:r>
      <w:r w:rsidR="007C6183" w:rsidRPr="00B37C8A">
        <w:rPr>
          <w:szCs w:val="24"/>
          <w:lang w:val="ru-RU" w:eastAsia="de-DE"/>
        </w:rPr>
        <w:t xml:space="preserve"> </w:t>
      </w:r>
      <w:r w:rsidR="00C2675A" w:rsidRPr="00B37C8A">
        <w:rPr>
          <w:szCs w:val="24"/>
          <w:lang w:val="ru-RU" w:eastAsia="de-DE"/>
        </w:rPr>
        <w:t>Члены</w:t>
      </w:r>
      <w:r w:rsidR="00C2675A" w:rsidRPr="00C2675A">
        <w:rPr>
          <w:szCs w:val="24"/>
          <w:lang w:val="ru-RU" w:eastAsia="de-DE"/>
        </w:rPr>
        <w:t xml:space="preserve"> </w:t>
      </w:r>
      <w:r w:rsidR="00C2675A">
        <w:rPr>
          <w:szCs w:val="24"/>
          <w:lang w:val="ru-RU" w:eastAsia="de-DE"/>
        </w:rPr>
        <w:t>Антифа</w:t>
      </w:r>
      <w:r w:rsidR="00C2675A" w:rsidRPr="00C2675A">
        <w:rPr>
          <w:szCs w:val="24"/>
          <w:lang w:val="ru-RU" w:eastAsia="de-DE"/>
        </w:rPr>
        <w:t>-</w:t>
      </w:r>
      <w:r w:rsidR="00C2675A">
        <w:rPr>
          <w:szCs w:val="24"/>
          <w:lang w:val="ru-RU" w:eastAsia="de-DE"/>
        </w:rPr>
        <w:t>Комитета</w:t>
      </w:r>
      <w:r w:rsidR="00C2675A" w:rsidRPr="00C2675A">
        <w:rPr>
          <w:szCs w:val="24"/>
          <w:lang w:val="ru-RU" w:eastAsia="de-DE"/>
        </w:rPr>
        <w:t xml:space="preserve"> </w:t>
      </w:r>
      <w:r w:rsidR="00C2675A">
        <w:rPr>
          <w:szCs w:val="24"/>
          <w:lang w:val="ru-RU" w:eastAsia="de-DE"/>
        </w:rPr>
        <w:t>Свободная</w:t>
      </w:r>
      <w:r w:rsidR="00C2675A" w:rsidRPr="00C2675A">
        <w:rPr>
          <w:szCs w:val="24"/>
          <w:lang w:val="ru-RU" w:eastAsia="de-DE"/>
        </w:rPr>
        <w:t xml:space="preserve"> </w:t>
      </w:r>
      <w:r w:rsidR="00C2675A">
        <w:rPr>
          <w:szCs w:val="24"/>
          <w:lang w:val="ru-RU" w:eastAsia="de-DE"/>
        </w:rPr>
        <w:t>Германия</w:t>
      </w:r>
      <w:r w:rsidR="00C2675A" w:rsidRPr="00C2675A">
        <w:rPr>
          <w:szCs w:val="24"/>
          <w:lang w:val="ru-RU" w:eastAsia="de-DE"/>
        </w:rPr>
        <w:t xml:space="preserve"> </w:t>
      </w:r>
      <w:r w:rsidR="00C2675A" w:rsidRPr="00FC72C6">
        <w:rPr>
          <w:szCs w:val="24"/>
          <w:lang w:val="ru-RU" w:eastAsia="de-DE"/>
        </w:rPr>
        <w:t>были хуже русских».</w:t>
      </w:r>
      <w:r w:rsidR="00C2675A">
        <w:rPr>
          <w:szCs w:val="24"/>
          <w:lang w:val="ru-RU" w:eastAsia="de-DE"/>
        </w:rPr>
        <w:t xml:space="preserve"> В ГДР Гю</w:t>
      </w:r>
      <w:r w:rsidR="008D5CF6">
        <w:rPr>
          <w:szCs w:val="24"/>
          <w:lang w:val="ru-RU" w:eastAsia="de-DE"/>
        </w:rPr>
        <w:t xml:space="preserve">нтер Куне не мог об этом </w:t>
      </w:r>
      <w:r w:rsidR="00C2675A">
        <w:rPr>
          <w:szCs w:val="24"/>
          <w:lang w:val="ru-RU" w:eastAsia="de-DE"/>
        </w:rPr>
        <w:t xml:space="preserve"> говорить</w:t>
      </w:r>
      <w:r w:rsidR="008D5CF6">
        <w:rPr>
          <w:szCs w:val="24"/>
          <w:lang w:val="ru-RU" w:eastAsia="de-DE"/>
        </w:rPr>
        <w:t xml:space="preserve"> открыто</w:t>
      </w:r>
      <w:r w:rsidR="00C2675A">
        <w:rPr>
          <w:szCs w:val="24"/>
          <w:lang w:val="ru-RU" w:eastAsia="de-DE"/>
        </w:rPr>
        <w:t>.</w:t>
      </w:r>
      <w:r w:rsidR="007C6183" w:rsidRPr="00C2675A">
        <w:rPr>
          <w:szCs w:val="24"/>
          <w:lang w:val="ru-RU" w:eastAsia="de-DE"/>
        </w:rPr>
        <w:t xml:space="preserve"> </w:t>
      </w:r>
    </w:p>
    <w:p w:rsidR="004B4F57" w:rsidRPr="00C2675A" w:rsidRDefault="004B4F57" w:rsidP="00935023">
      <w:pPr>
        <w:spacing w:line="276" w:lineRule="auto"/>
        <w:jc w:val="both"/>
        <w:rPr>
          <w:szCs w:val="24"/>
          <w:lang w:val="ru-RU" w:eastAsia="de-DE"/>
        </w:rPr>
      </w:pPr>
    </w:p>
    <w:p w:rsidR="007C6183" w:rsidRPr="000C3E37" w:rsidRDefault="009761DC" w:rsidP="00935023">
      <w:pPr>
        <w:spacing w:line="276" w:lineRule="auto"/>
        <w:jc w:val="both"/>
        <w:rPr>
          <w:szCs w:val="24"/>
          <w:lang w:val="ru-RU" w:eastAsia="de-DE"/>
        </w:rPr>
      </w:pPr>
      <w:r>
        <w:rPr>
          <w:szCs w:val="24"/>
          <w:lang w:val="ru-RU" w:eastAsia="de-DE"/>
        </w:rPr>
        <w:t>Кто</w:t>
      </w:r>
      <w:r w:rsidRPr="009761DC">
        <w:rPr>
          <w:szCs w:val="24"/>
          <w:lang w:val="ru-RU" w:eastAsia="de-DE"/>
        </w:rPr>
        <w:t xml:space="preserve"> </w:t>
      </w:r>
      <w:r>
        <w:rPr>
          <w:szCs w:val="24"/>
          <w:lang w:val="ru-RU" w:eastAsia="de-DE"/>
        </w:rPr>
        <w:t>не</w:t>
      </w:r>
      <w:r w:rsidRPr="009761DC">
        <w:rPr>
          <w:szCs w:val="24"/>
          <w:lang w:val="ru-RU" w:eastAsia="de-DE"/>
        </w:rPr>
        <w:t xml:space="preserve"> </w:t>
      </w:r>
      <w:r>
        <w:rPr>
          <w:szCs w:val="24"/>
          <w:lang w:val="ru-RU" w:eastAsia="de-DE"/>
        </w:rPr>
        <w:t>испытал</w:t>
      </w:r>
      <w:r w:rsidRPr="009761DC">
        <w:rPr>
          <w:szCs w:val="24"/>
          <w:lang w:val="ru-RU" w:eastAsia="de-DE"/>
        </w:rPr>
        <w:t xml:space="preserve"> </w:t>
      </w:r>
      <w:r>
        <w:rPr>
          <w:szCs w:val="24"/>
          <w:lang w:val="ru-RU" w:eastAsia="de-DE"/>
        </w:rPr>
        <w:t>этих</w:t>
      </w:r>
      <w:r w:rsidRPr="009761DC">
        <w:rPr>
          <w:szCs w:val="24"/>
          <w:lang w:val="ru-RU" w:eastAsia="de-DE"/>
        </w:rPr>
        <w:t xml:space="preserve"> </w:t>
      </w:r>
      <w:r>
        <w:rPr>
          <w:szCs w:val="24"/>
          <w:lang w:val="ru-RU" w:eastAsia="de-DE"/>
        </w:rPr>
        <w:t>вещей</w:t>
      </w:r>
      <w:r w:rsidRPr="009761DC">
        <w:rPr>
          <w:szCs w:val="24"/>
          <w:lang w:val="ru-RU" w:eastAsia="de-DE"/>
        </w:rPr>
        <w:t xml:space="preserve"> </w:t>
      </w:r>
      <w:r>
        <w:rPr>
          <w:szCs w:val="24"/>
          <w:lang w:val="ru-RU" w:eastAsia="de-DE"/>
        </w:rPr>
        <w:t>на</w:t>
      </w:r>
      <w:r w:rsidRPr="009761DC">
        <w:rPr>
          <w:szCs w:val="24"/>
          <w:lang w:val="ru-RU" w:eastAsia="de-DE"/>
        </w:rPr>
        <w:t xml:space="preserve"> </w:t>
      </w:r>
      <w:r>
        <w:rPr>
          <w:szCs w:val="24"/>
          <w:lang w:val="ru-RU" w:eastAsia="de-DE"/>
        </w:rPr>
        <w:t>собственной</w:t>
      </w:r>
      <w:r w:rsidRPr="009761DC">
        <w:rPr>
          <w:szCs w:val="24"/>
          <w:lang w:val="ru-RU" w:eastAsia="de-DE"/>
        </w:rPr>
        <w:t xml:space="preserve"> </w:t>
      </w:r>
      <w:r>
        <w:rPr>
          <w:szCs w:val="24"/>
          <w:lang w:val="ru-RU" w:eastAsia="de-DE"/>
        </w:rPr>
        <w:t>шкуре</w:t>
      </w:r>
      <w:r w:rsidRPr="009761DC">
        <w:rPr>
          <w:szCs w:val="24"/>
          <w:lang w:val="ru-RU" w:eastAsia="de-DE"/>
        </w:rPr>
        <w:t xml:space="preserve">, </w:t>
      </w:r>
      <w:r>
        <w:rPr>
          <w:szCs w:val="24"/>
          <w:lang w:val="ru-RU" w:eastAsia="de-DE"/>
        </w:rPr>
        <w:t>равно</w:t>
      </w:r>
      <w:r w:rsidRPr="009761DC">
        <w:rPr>
          <w:szCs w:val="24"/>
          <w:lang w:val="ru-RU" w:eastAsia="de-DE"/>
        </w:rPr>
        <w:t xml:space="preserve">, </w:t>
      </w:r>
      <w:r>
        <w:rPr>
          <w:szCs w:val="24"/>
          <w:lang w:val="ru-RU" w:eastAsia="de-DE"/>
        </w:rPr>
        <w:t>с</w:t>
      </w:r>
      <w:r w:rsidRPr="009761DC">
        <w:rPr>
          <w:szCs w:val="24"/>
          <w:lang w:val="ru-RU" w:eastAsia="de-DE"/>
        </w:rPr>
        <w:t xml:space="preserve"> </w:t>
      </w:r>
      <w:r>
        <w:rPr>
          <w:szCs w:val="24"/>
          <w:lang w:val="ru-RU" w:eastAsia="de-DE"/>
        </w:rPr>
        <w:t>той</w:t>
      </w:r>
      <w:r w:rsidRPr="009761DC">
        <w:rPr>
          <w:szCs w:val="24"/>
          <w:lang w:val="ru-RU" w:eastAsia="de-DE"/>
        </w:rPr>
        <w:t xml:space="preserve"> </w:t>
      </w:r>
      <w:r>
        <w:rPr>
          <w:szCs w:val="24"/>
          <w:lang w:val="ru-RU" w:eastAsia="de-DE"/>
        </w:rPr>
        <w:t>или</w:t>
      </w:r>
      <w:r w:rsidRPr="009761DC">
        <w:rPr>
          <w:szCs w:val="24"/>
          <w:lang w:val="ru-RU" w:eastAsia="de-DE"/>
        </w:rPr>
        <w:t xml:space="preserve"> </w:t>
      </w:r>
      <w:r>
        <w:rPr>
          <w:szCs w:val="24"/>
          <w:lang w:val="ru-RU" w:eastAsia="de-DE"/>
        </w:rPr>
        <w:t>другой</w:t>
      </w:r>
      <w:r w:rsidRPr="009761DC">
        <w:rPr>
          <w:szCs w:val="24"/>
          <w:lang w:val="ru-RU" w:eastAsia="de-DE"/>
        </w:rPr>
        <w:t xml:space="preserve"> </w:t>
      </w:r>
      <w:r>
        <w:rPr>
          <w:szCs w:val="24"/>
          <w:lang w:val="ru-RU" w:eastAsia="de-DE"/>
        </w:rPr>
        <w:t>стороны</w:t>
      </w:r>
      <w:r w:rsidRPr="009761DC">
        <w:rPr>
          <w:szCs w:val="24"/>
          <w:lang w:val="ru-RU" w:eastAsia="de-DE"/>
        </w:rPr>
        <w:t xml:space="preserve">,  </w:t>
      </w:r>
      <w:r>
        <w:rPr>
          <w:szCs w:val="24"/>
          <w:lang w:val="ru-RU" w:eastAsia="de-DE"/>
        </w:rPr>
        <w:t xml:space="preserve">не может быть </w:t>
      </w:r>
      <w:r w:rsidR="008D5CF6">
        <w:rPr>
          <w:szCs w:val="24"/>
          <w:lang w:val="ru-RU" w:eastAsia="de-DE"/>
        </w:rPr>
        <w:t>судьей, став выше своих убеждений</w:t>
      </w:r>
      <w:r w:rsidR="007C6183" w:rsidRPr="009761DC">
        <w:rPr>
          <w:szCs w:val="24"/>
          <w:lang w:val="ru-RU" w:eastAsia="de-DE"/>
        </w:rPr>
        <w:t>.</w:t>
      </w:r>
      <w:r>
        <w:rPr>
          <w:szCs w:val="24"/>
          <w:lang w:val="ru-RU" w:eastAsia="de-DE"/>
        </w:rPr>
        <w:t xml:space="preserve"> </w:t>
      </w:r>
      <w:r w:rsidR="00DB042E">
        <w:rPr>
          <w:szCs w:val="24"/>
          <w:lang w:val="ru-RU" w:eastAsia="de-DE"/>
        </w:rPr>
        <w:t>Потомки</w:t>
      </w:r>
      <w:r w:rsidR="00DB042E" w:rsidRPr="00DB042E">
        <w:rPr>
          <w:szCs w:val="24"/>
          <w:lang w:val="ru-RU" w:eastAsia="de-DE"/>
        </w:rPr>
        <w:t xml:space="preserve"> </w:t>
      </w:r>
      <w:r w:rsidR="00DB042E">
        <w:rPr>
          <w:szCs w:val="24"/>
          <w:lang w:val="ru-RU" w:eastAsia="de-DE"/>
        </w:rPr>
        <w:t>не</w:t>
      </w:r>
      <w:r w:rsidR="00DB042E" w:rsidRPr="00DB042E">
        <w:rPr>
          <w:szCs w:val="24"/>
          <w:lang w:val="ru-RU" w:eastAsia="de-DE"/>
        </w:rPr>
        <w:t xml:space="preserve"> </w:t>
      </w:r>
      <w:r w:rsidR="00DB042E">
        <w:rPr>
          <w:szCs w:val="24"/>
          <w:lang w:val="ru-RU" w:eastAsia="de-DE"/>
        </w:rPr>
        <w:t>могут</w:t>
      </w:r>
      <w:r w:rsidR="00DB042E" w:rsidRPr="00DB042E">
        <w:rPr>
          <w:szCs w:val="24"/>
          <w:lang w:val="ru-RU" w:eastAsia="de-DE"/>
        </w:rPr>
        <w:t xml:space="preserve"> </w:t>
      </w:r>
      <w:r w:rsidR="00DB042E">
        <w:rPr>
          <w:szCs w:val="24"/>
          <w:lang w:val="ru-RU" w:eastAsia="de-DE"/>
        </w:rPr>
        <w:t>знать</w:t>
      </w:r>
      <w:r w:rsidR="00DB042E" w:rsidRPr="00DB042E">
        <w:rPr>
          <w:szCs w:val="24"/>
          <w:lang w:val="ru-RU" w:eastAsia="de-DE"/>
        </w:rPr>
        <w:t xml:space="preserve">, </w:t>
      </w:r>
      <w:r w:rsidR="00DB042E">
        <w:rPr>
          <w:szCs w:val="24"/>
          <w:lang w:val="ru-RU" w:eastAsia="de-DE"/>
        </w:rPr>
        <w:t>как</w:t>
      </w:r>
      <w:r w:rsidR="00DB042E" w:rsidRPr="00DB042E">
        <w:rPr>
          <w:szCs w:val="24"/>
          <w:lang w:val="ru-RU" w:eastAsia="de-DE"/>
        </w:rPr>
        <w:t xml:space="preserve"> </w:t>
      </w:r>
      <w:r w:rsidR="00DB042E">
        <w:rPr>
          <w:szCs w:val="24"/>
          <w:lang w:val="ru-RU" w:eastAsia="de-DE"/>
        </w:rPr>
        <w:t>повели</w:t>
      </w:r>
      <w:r w:rsidR="00DB042E" w:rsidRPr="00DB042E">
        <w:rPr>
          <w:szCs w:val="24"/>
          <w:lang w:val="ru-RU" w:eastAsia="de-DE"/>
        </w:rPr>
        <w:t xml:space="preserve"> </w:t>
      </w:r>
      <w:r w:rsidR="00DB042E">
        <w:rPr>
          <w:szCs w:val="24"/>
          <w:lang w:val="ru-RU" w:eastAsia="de-DE"/>
        </w:rPr>
        <w:t>бы</w:t>
      </w:r>
      <w:r w:rsidR="00DB042E" w:rsidRPr="00DB042E">
        <w:rPr>
          <w:szCs w:val="24"/>
          <w:lang w:val="ru-RU" w:eastAsia="de-DE"/>
        </w:rPr>
        <w:t xml:space="preserve"> </w:t>
      </w:r>
      <w:r w:rsidR="00DB042E">
        <w:rPr>
          <w:szCs w:val="24"/>
          <w:lang w:val="ru-RU" w:eastAsia="de-DE"/>
        </w:rPr>
        <w:t xml:space="preserve">себя, находясь под террористическим режимом </w:t>
      </w:r>
      <w:r w:rsidR="00DB042E" w:rsidRPr="00DB042E">
        <w:rPr>
          <w:szCs w:val="24"/>
          <w:lang w:val="ru-RU" w:eastAsia="de-DE"/>
        </w:rPr>
        <w:t xml:space="preserve"> </w:t>
      </w:r>
      <w:r w:rsidR="00DB042E">
        <w:rPr>
          <w:szCs w:val="24"/>
          <w:lang w:val="ru-RU" w:eastAsia="de-DE"/>
        </w:rPr>
        <w:t>в</w:t>
      </w:r>
      <w:r w:rsidR="00DB042E" w:rsidRPr="00DB042E">
        <w:rPr>
          <w:szCs w:val="24"/>
          <w:lang w:val="ru-RU" w:eastAsia="de-DE"/>
        </w:rPr>
        <w:t xml:space="preserve"> </w:t>
      </w:r>
      <w:r w:rsidR="00DB042E">
        <w:rPr>
          <w:szCs w:val="24"/>
          <w:lang w:val="ru-RU" w:eastAsia="de-DE"/>
        </w:rPr>
        <w:t>ситуации войны и плена.</w:t>
      </w:r>
      <w:r w:rsidR="00DB042E" w:rsidRPr="00DB042E">
        <w:rPr>
          <w:szCs w:val="24"/>
          <w:lang w:val="ru-RU" w:eastAsia="de-DE"/>
        </w:rPr>
        <w:t xml:space="preserve"> </w:t>
      </w:r>
      <w:r w:rsidR="00DB042E">
        <w:rPr>
          <w:szCs w:val="24"/>
          <w:lang w:val="ru-RU" w:eastAsia="de-DE"/>
        </w:rPr>
        <w:t>И</w:t>
      </w:r>
      <w:r w:rsidR="00DB042E" w:rsidRPr="00A9488E">
        <w:rPr>
          <w:szCs w:val="24"/>
          <w:lang w:val="ru-RU" w:eastAsia="de-DE"/>
        </w:rPr>
        <w:t xml:space="preserve"> </w:t>
      </w:r>
      <w:r w:rsidR="00DB042E">
        <w:rPr>
          <w:szCs w:val="24"/>
          <w:lang w:val="ru-RU" w:eastAsia="de-DE"/>
        </w:rPr>
        <w:t>поэтому</w:t>
      </w:r>
      <w:r w:rsidR="00DB042E" w:rsidRPr="00A9488E">
        <w:rPr>
          <w:szCs w:val="24"/>
          <w:lang w:val="ru-RU" w:eastAsia="de-DE"/>
        </w:rPr>
        <w:t xml:space="preserve"> </w:t>
      </w:r>
      <w:r w:rsidR="00DB042E">
        <w:rPr>
          <w:szCs w:val="24"/>
          <w:lang w:val="ru-RU" w:eastAsia="de-DE"/>
        </w:rPr>
        <w:t>им</w:t>
      </w:r>
      <w:r w:rsidR="00DB042E" w:rsidRPr="00A9488E">
        <w:rPr>
          <w:szCs w:val="24"/>
          <w:lang w:val="ru-RU" w:eastAsia="de-DE"/>
        </w:rPr>
        <w:t xml:space="preserve"> </w:t>
      </w:r>
      <w:r w:rsidR="00DB042E">
        <w:rPr>
          <w:szCs w:val="24"/>
          <w:lang w:val="ru-RU" w:eastAsia="de-DE"/>
        </w:rPr>
        <w:t>легче</w:t>
      </w:r>
      <w:r w:rsidR="00DB042E" w:rsidRPr="00A9488E">
        <w:rPr>
          <w:szCs w:val="24"/>
          <w:lang w:val="ru-RU" w:eastAsia="de-DE"/>
        </w:rPr>
        <w:t xml:space="preserve"> </w:t>
      </w:r>
      <w:r w:rsidR="00DB042E">
        <w:rPr>
          <w:szCs w:val="24"/>
          <w:lang w:val="ru-RU" w:eastAsia="de-DE"/>
        </w:rPr>
        <w:t>понять</w:t>
      </w:r>
      <w:r w:rsidR="00DB042E" w:rsidRPr="00A9488E">
        <w:rPr>
          <w:szCs w:val="24"/>
          <w:lang w:val="ru-RU" w:eastAsia="de-DE"/>
        </w:rPr>
        <w:t xml:space="preserve"> </w:t>
      </w:r>
      <w:r w:rsidR="00DB042E">
        <w:rPr>
          <w:szCs w:val="24"/>
          <w:lang w:val="ru-RU" w:eastAsia="de-DE"/>
        </w:rPr>
        <w:t>обе</w:t>
      </w:r>
      <w:r w:rsidR="00DB042E" w:rsidRPr="00A9488E">
        <w:rPr>
          <w:szCs w:val="24"/>
          <w:lang w:val="ru-RU" w:eastAsia="de-DE"/>
        </w:rPr>
        <w:t xml:space="preserve"> </w:t>
      </w:r>
      <w:r w:rsidR="00DB042E">
        <w:rPr>
          <w:szCs w:val="24"/>
          <w:lang w:val="ru-RU" w:eastAsia="de-DE"/>
        </w:rPr>
        <w:t>стороны</w:t>
      </w:r>
      <w:r w:rsidR="00DB042E" w:rsidRPr="00A9488E">
        <w:rPr>
          <w:szCs w:val="24"/>
          <w:lang w:val="ru-RU" w:eastAsia="de-DE"/>
        </w:rPr>
        <w:t xml:space="preserve">. </w:t>
      </w:r>
      <w:r w:rsidR="00DB042E">
        <w:rPr>
          <w:szCs w:val="24"/>
          <w:lang w:val="ru-RU" w:eastAsia="de-DE"/>
        </w:rPr>
        <w:t>Здесь</w:t>
      </w:r>
      <w:r w:rsidR="00DB042E" w:rsidRPr="00DB042E">
        <w:rPr>
          <w:szCs w:val="24"/>
          <w:lang w:val="ru-RU" w:eastAsia="de-DE"/>
        </w:rPr>
        <w:t xml:space="preserve"> </w:t>
      </w:r>
      <w:r w:rsidR="00DB042E">
        <w:rPr>
          <w:szCs w:val="24"/>
          <w:lang w:val="ru-RU" w:eastAsia="de-DE"/>
        </w:rPr>
        <w:t>и</w:t>
      </w:r>
      <w:r w:rsidR="00DB042E" w:rsidRPr="00DB042E">
        <w:rPr>
          <w:szCs w:val="24"/>
          <w:lang w:val="ru-RU" w:eastAsia="de-DE"/>
        </w:rPr>
        <w:t xml:space="preserve"> </w:t>
      </w:r>
      <w:r w:rsidR="00DB042E">
        <w:rPr>
          <w:szCs w:val="24"/>
          <w:lang w:val="ru-RU" w:eastAsia="de-DE"/>
        </w:rPr>
        <w:t>там</w:t>
      </w:r>
      <w:r w:rsidR="00DB042E" w:rsidRPr="00DB042E">
        <w:rPr>
          <w:szCs w:val="24"/>
          <w:lang w:val="ru-RU" w:eastAsia="de-DE"/>
        </w:rPr>
        <w:t xml:space="preserve"> </w:t>
      </w:r>
      <w:r w:rsidR="00DB042E">
        <w:rPr>
          <w:szCs w:val="24"/>
          <w:lang w:val="ru-RU" w:eastAsia="de-DE"/>
        </w:rPr>
        <w:t>речь</w:t>
      </w:r>
      <w:r w:rsidR="00DB042E" w:rsidRPr="00DB042E">
        <w:rPr>
          <w:szCs w:val="24"/>
          <w:lang w:val="ru-RU" w:eastAsia="de-DE"/>
        </w:rPr>
        <w:t xml:space="preserve"> </w:t>
      </w:r>
      <w:r w:rsidR="00DB042E">
        <w:rPr>
          <w:szCs w:val="24"/>
          <w:lang w:val="ru-RU" w:eastAsia="de-DE"/>
        </w:rPr>
        <w:t>идет</w:t>
      </w:r>
      <w:r w:rsidR="00DB042E" w:rsidRPr="00DB042E">
        <w:rPr>
          <w:szCs w:val="24"/>
          <w:lang w:val="ru-RU" w:eastAsia="de-DE"/>
        </w:rPr>
        <w:t xml:space="preserve"> </w:t>
      </w:r>
      <w:r w:rsidR="00DB042E">
        <w:rPr>
          <w:szCs w:val="24"/>
          <w:lang w:val="ru-RU" w:eastAsia="de-DE"/>
        </w:rPr>
        <w:t>о</w:t>
      </w:r>
      <w:r w:rsidR="00DB042E" w:rsidRPr="00DB042E">
        <w:rPr>
          <w:szCs w:val="24"/>
          <w:lang w:val="ru-RU" w:eastAsia="de-DE"/>
        </w:rPr>
        <w:t xml:space="preserve"> </w:t>
      </w:r>
      <w:r w:rsidR="00DB042E">
        <w:rPr>
          <w:szCs w:val="24"/>
          <w:lang w:val="ru-RU" w:eastAsia="de-DE"/>
        </w:rPr>
        <w:t>стратегиях</w:t>
      </w:r>
      <w:r w:rsidR="00DB042E" w:rsidRPr="00DB042E">
        <w:rPr>
          <w:szCs w:val="24"/>
          <w:lang w:val="ru-RU" w:eastAsia="de-DE"/>
        </w:rPr>
        <w:t xml:space="preserve"> </w:t>
      </w:r>
      <w:r w:rsidR="00DB042E">
        <w:rPr>
          <w:szCs w:val="24"/>
          <w:lang w:val="ru-RU" w:eastAsia="de-DE"/>
        </w:rPr>
        <w:t>выживания</w:t>
      </w:r>
      <w:r w:rsidR="00DB042E" w:rsidRPr="00DB042E">
        <w:rPr>
          <w:szCs w:val="24"/>
          <w:lang w:val="ru-RU" w:eastAsia="de-DE"/>
        </w:rPr>
        <w:t xml:space="preserve">, </w:t>
      </w:r>
      <w:r w:rsidR="00DB042E">
        <w:rPr>
          <w:szCs w:val="24"/>
          <w:lang w:val="ru-RU" w:eastAsia="de-DE"/>
        </w:rPr>
        <w:t>которые</w:t>
      </w:r>
      <w:r w:rsidR="00DB042E" w:rsidRPr="00DB042E">
        <w:rPr>
          <w:szCs w:val="24"/>
          <w:lang w:val="ru-RU" w:eastAsia="de-DE"/>
        </w:rPr>
        <w:t xml:space="preserve"> </w:t>
      </w:r>
      <w:r w:rsidR="00DB042E">
        <w:rPr>
          <w:szCs w:val="24"/>
          <w:lang w:val="ru-RU" w:eastAsia="de-DE"/>
        </w:rPr>
        <w:t>становились</w:t>
      </w:r>
      <w:r w:rsidR="00DB042E" w:rsidRPr="00DB042E">
        <w:rPr>
          <w:szCs w:val="24"/>
          <w:lang w:val="ru-RU" w:eastAsia="de-DE"/>
        </w:rPr>
        <w:t xml:space="preserve"> </w:t>
      </w:r>
      <w:r w:rsidR="00DB042E">
        <w:rPr>
          <w:szCs w:val="24"/>
          <w:lang w:val="ru-RU" w:eastAsia="de-DE"/>
        </w:rPr>
        <w:t>преступными</w:t>
      </w:r>
      <w:r w:rsidR="00DB042E" w:rsidRPr="00DB042E">
        <w:rPr>
          <w:szCs w:val="24"/>
          <w:lang w:val="ru-RU" w:eastAsia="de-DE"/>
        </w:rPr>
        <w:t xml:space="preserve">, </w:t>
      </w:r>
      <w:r w:rsidR="00DB042E">
        <w:rPr>
          <w:szCs w:val="24"/>
          <w:lang w:val="ru-RU" w:eastAsia="de-DE"/>
        </w:rPr>
        <w:t>когда</w:t>
      </w:r>
      <w:r w:rsidR="00DB042E" w:rsidRPr="00DB042E">
        <w:rPr>
          <w:szCs w:val="24"/>
          <w:lang w:val="ru-RU" w:eastAsia="de-DE"/>
        </w:rPr>
        <w:t xml:space="preserve"> </w:t>
      </w:r>
      <w:r w:rsidR="008D5CF6">
        <w:rPr>
          <w:szCs w:val="24"/>
          <w:lang w:val="ru-RU" w:eastAsia="de-DE"/>
        </w:rPr>
        <w:t>шли в ущерб другим</w:t>
      </w:r>
      <w:r w:rsidR="00DB042E">
        <w:rPr>
          <w:szCs w:val="24"/>
          <w:lang w:val="ru-RU" w:eastAsia="de-DE"/>
        </w:rPr>
        <w:t>.</w:t>
      </w:r>
      <w:r w:rsidR="00DB042E" w:rsidRPr="00DB042E">
        <w:rPr>
          <w:szCs w:val="24"/>
          <w:lang w:val="ru-RU" w:eastAsia="de-DE"/>
        </w:rPr>
        <w:t xml:space="preserve"> </w:t>
      </w:r>
      <w:r w:rsidR="00DB042E">
        <w:rPr>
          <w:szCs w:val="24"/>
          <w:lang w:val="ru-RU" w:eastAsia="de-DE"/>
        </w:rPr>
        <w:t xml:space="preserve"> Конечно</w:t>
      </w:r>
      <w:r w:rsidR="00DB042E" w:rsidRPr="00DB042E">
        <w:rPr>
          <w:szCs w:val="24"/>
          <w:lang w:val="ru-RU" w:eastAsia="de-DE"/>
        </w:rPr>
        <w:t xml:space="preserve">, </w:t>
      </w:r>
      <w:r w:rsidR="00DB042E">
        <w:rPr>
          <w:szCs w:val="24"/>
          <w:lang w:val="ru-RU" w:eastAsia="de-DE"/>
        </w:rPr>
        <w:t>были</w:t>
      </w:r>
      <w:r w:rsidR="00DB042E" w:rsidRPr="00DB042E">
        <w:rPr>
          <w:szCs w:val="24"/>
          <w:lang w:val="ru-RU" w:eastAsia="de-DE"/>
        </w:rPr>
        <w:t xml:space="preserve"> </w:t>
      </w:r>
      <w:r w:rsidR="00DB042E">
        <w:rPr>
          <w:szCs w:val="24"/>
          <w:lang w:val="ru-RU" w:eastAsia="de-DE"/>
        </w:rPr>
        <w:t>и</w:t>
      </w:r>
      <w:r w:rsidR="00DB042E" w:rsidRPr="00DB042E">
        <w:rPr>
          <w:szCs w:val="24"/>
          <w:lang w:val="ru-RU" w:eastAsia="de-DE"/>
        </w:rPr>
        <w:t xml:space="preserve"> </w:t>
      </w:r>
      <w:r w:rsidR="00DB042E">
        <w:rPr>
          <w:szCs w:val="24"/>
          <w:lang w:val="ru-RU" w:eastAsia="de-DE"/>
        </w:rPr>
        <w:t>порядочные</w:t>
      </w:r>
      <w:r w:rsidR="00DB042E" w:rsidRPr="00DB042E">
        <w:rPr>
          <w:szCs w:val="24"/>
          <w:lang w:val="ru-RU" w:eastAsia="de-DE"/>
        </w:rPr>
        <w:t xml:space="preserve"> </w:t>
      </w:r>
      <w:r w:rsidR="00DB042E">
        <w:rPr>
          <w:szCs w:val="24"/>
          <w:lang w:val="ru-RU" w:eastAsia="de-DE"/>
        </w:rPr>
        <w:t>люди</w:t>
      </w:r>
      <w:r w:rsidR="00DB042E" w:rsidRPr="00DB042E">
        <w:rPr>
          <w:szCs w:val="24"/>
          <w:lang w:val="ru-RU" w:eastAsia="de-DE"/>
        </w:rPr>
        <w:t xml:space="preserve"> </w:t>
      </w:r>
      <w:r w:rsidR="00DB042E">
        <w:rPr>
          <w:szCs w:val="24"/>
          <w:lang w:val="ru-RU" w:eastAsia="de-DE"/>
        </w:rPr>
        <w:t>среди</w:t>
      </w:r>
      <w:r w:rsidR="00DB042E" w:rsidRPr="00DB042E">
        <w:rPr>
          <w:szCs w:val="24"/>
          <w:lang w:val="ru-RU" w:eastAsia="de-DE"/>
        </w:rPr>
        <w:t xml:space="preserve"> </w:t>
      </w:r>
      <w:r w:rsidR="00DB042E">
        <w:rPr>
          <w:szCs w:val="24"/>
          <w:lang w:val="ru-RU" w:eastAsia="de-DE"/>
        </w:rPr>
        <w:t>Антифы</w:t>
      </w:r>
      <w:r w:rsidR="00DB042E" w:rsidRPr="00DB042E">
        <w:rPr>
          <w:szCs w:val="24"/>
          <w:lang w:val="ru-RU" w:eastAsia="de-DE"/>
        </w:rPr>
        <w:t xml:space="preserve">, </w:t>
      </w:r>
      <w:r w:rsidR="00DB042E">
        <w:rPr>
          <w:szCs w:val="24"/>
          <w:lang w:val="ru-RU" w:eastAsia="de-DE"/>
        </w:rPr>
        <w:t>в</w:t>
      </w:r>
      <w:r w:rsidR="00DB042E" w:rsidRPr="00DB042E">
        <w:rPr>
          <w:szCs w:val="24"/>
          <w:lang w:val="ru-RU" w:eastAsia="de-DE"/>
        </w:rPr>
        <w:t xml:space="preserve"> </w:t>
      </w:r>
      <w:r w:rsidR="00DB042E">
        <w:rPr>
          <w:szCs w:val="24"/>
          <w:lang w:val="ru-RU" w:eastAsia="de-DE"/>
        </w:rPr>
        <w:t>их</w:t>
      </w:r>
      <w:r w:rsidR="00DB042E" w:rsidRPr="00DB042E">
        <w:rPr>
          <w:szCs w:val="24"/>
          <w:lang w:val="ru-RU" w:eastAsia="de-DE"/>
        </w:rPr>
        <w:t xml:space="preserve"> </w:t>
      </w:r>
      <w:r w:rsidR="00DB042E">
        <w:rPr>
          <w:szCs w:val="24"/>
          <w:lang w:val="ru-RU" w:eastAsia="de-DE"/>
        </w:rPr>
        <w:t>числе</w:t>
      </w:r>
      <w:r w:rsidR="00DB042E" w:rsidRPr="00DB042E">
        <w:rPr>
          <w:szCs w:val="24"/>
          <w:lang w:val="ru-RU" w:eastAsia="de-DE"/>
        </w:rPr>
        <w:t xml:space="preserve">, </w:t>
      </w:r>
      <w:r w:rsidR="00DB042E">
        <w:rPr>
          <w:szCs w:val="24"/>
          <w:lang w:val="ru-RU" w:eastAsia="de-DE"/>
        </w:rPr>
        <w:t>по</w:t>
      </w:r>
      <w:r w:rsidR="00DB042E" w:rsidRPr="00DB042E">
        <w:rPr>
          <w:szCs w:val="24"/>
          <w:lang w:val="ru-RU" w:eastAsia="de-DE"/>
        </w:rPr>
        <w:t xml:space="preserve"> </w:t>
      </w:r>
      <w:r w:rsidR="00DB042E">
        <w:rPr>
          <w:szCs w:val="24"/>
          <w:lang w:val="ru-RU" w:eastAsia="de-DE"/>
        </w:rPr>
        <w:t>меньшей</w:t>
      </w:r>
      <w:r w:rsidR="00DB042E" w:rsidRPr="00DB042E">
        <w:rPr>
          <w:szCs w:val="24"/>
          <w:lang w:val="ru-RU" w:eastAsia="de-DE"/>
        </w:rPr>
        <w:t xml:space="preserve"> </w:t>
      </w:r>
      <w:r w:rsidR="00DB042E">
        <w:rPr>
          <w:szCs w:val="24"/>
          <w:lang w:val="ru-RU" w:eastAsia="de-DE"/>
        </w:rPr>
        <w:t>мере</w:t>
      </w:r>
      <w:r w:rsidR="00DB042E" w:rsidRPr="00DB042E">
        <w:rPr>
          <w:szCs w:val="24"/>
          <w:lang w:val="ru-RU" w:eastAsia="de-DE"/>
        </w:rPr>
        <w:t xml:space="preserve">, </w:t>
      </w:r>
      <w:r w:rsidR="00DB042E">
        <w:rPr>
          <w:szCs w:val="24"/>
          <w:lang w:val="ru-RU" w:eastAsia="de-DE"/>
        </w:rPr>
        <w:t>эрлангенец</w:t>
      </w:r>
      <w:r w:rsidR="00DB042E" w:rsidRPr="00DB042E">
        <w:rPr>
          <w:szCs w:val="24"/>
          <w:lang w:val="ru-RU" w:eastAsia="de-DE"/>
        </w:rPr>
        <w:t xml:space="preserve">, </w:t>
      </w:r>
      <w:r w:rsidR="00DB042E">
        <w:rPr>
          <w:szCs w:val="24"/>
          <w:lang w:val="ru-RU" w:eastAsia="de-DE"/>
        </w:rPr>
        <w:t>который благодарен врачам из Владимира за свою жизнь,  и который позднее  позволил</w:t>
      </w:r>
      <w:r w:rsidR="008D5CF6">
        <w:rPr>
          <w:szCs w:val="24"/>
          <w:lang w:val="ru-RU" w:eastAsia="de-DE"/>
        </w:rPr>
        <w:t xml:space="preserve"> завербовать</w:t>
      </w:r>
      <w:r w:rsidR="00DB042E">
        <w:rPr>
          <w:szCs w:val="24"/>
          <w:lang w:val="ru-RU" w:eastAsia="de-DE"/>
        </w:rPr>
        <w:t xml:space="preserve"> себя </w:t>
      </w:r>
      <w:r w:rsidR="008D5CF6">
        <w:rPr>
          <w:szCs w:val="24"/>
          <w:lang w:val="ru-RU" w:eastAsia="de-DE"/>
        </w:rPr>
        <w:t>в соответствии со своими</w:t>
      </w:r>
      <w:r w:rsidR="007C6183" w:rsidRPr="00DB042E">
        <w:rPr>
          <w:szCs w:val="24"/>
          <w:lang w:val="ru-RU" w:eastAsia="de-DE"/>
        </w:rPr>
        <w:t xml:space="preserve"> </w:t>
      </w:r>
      <w:r w:rsidR="00DB042E">
        <w:rPr>
          <w:szCs w:val="24"/>
          <w:lang w:val="ru-RU" w:eastAsia="de-DE"/>
        </w:rPr>
        <w:t xml:space="preserve"> собственн</w:t>
      </w:r>
      <w:r w:rsidR="008D5CF6">
        <w:rPr>
          <w:szCs w:val="24"/>
          <w:lang w:val="ru-RU" w:eastAsia="de-DE"/>
        </w:rPr>
        <w:t>ыми</w:t>
      </w:r>
      <w:r w:rsidR="00DB042E">
        <w:rPr>
          <w:szCs w:val="24"/>
          <w:lang w:val="ru-RU" w:eastAsia="de-DE"/>
        </w:rPr>
        <w:t xml:space="preserve"> убежде</w:t>
      </w:r>
      <w:r w:rsidR="008D5CF6">
        <w:rPr>
          <w:szCs w:val="24"/>
          <w:lang w:val="ru-RU" w:eastAsia="de-DE"/>
        </w:rPr>
        <w:t xml:space="preserve">ниями, не нанося  </w:t>
      </w:r>
      <w:r w:rsidR="00DB042E">
        <w:rPr>
          <w:szCs w:val="24"/>
          <w:lang w:val="ru-RU" w:eastAsia="de-DE"/>
        </w:rPr>
        <w:t xml:space="preserve">никакого вреда своим товарищам. </w:t>
      </w:r>
      <w:r w:rsidR="00C6737B">
        <w:rPr>
          <w:szCs w:val="24"/>
          <w:lang w:val="ru-RU" w:eastAsia="de-DE"/>
        </w:rPr>
        <w:t>И</w:t>
      </w:r>
      <w:r w:rsidR="00C6737B" w:rsidRPr="00C6737B">
        <w:rPr>
          <w:szCs w:val="24"/>
          <w:lang w:val="ru-RU" w:eastAsia="de-DE"/>
        </w:rPr>
        <w:t xml:space="preserve"> </w:t>
      </w:r>
      <w:r w:rsidR="00C6737B">
        <w:rPr>
          <w:szCs w:val="24"/>
          <w:lang w:val="ru-RU" w:eastAsia="de-DE"/>
        </w:rPr>
        <w:t>как</w:t>
      </w:r>
      <w:r w:rsidR="00C6737B" w:rsidRPr="00C6737B">
        <w:rPr>
          <w:szCs w:val="24"/>
          <w:lang w:val="ru-RU" w:eastAsia="de-DE"/>
        </w:rPr>
        <w:t xml:space="preserve"> </w:t>
      </w:r>
      <w:r w:rsidR="00C6737B">
        <w:rPr>
          <w:szCs w:val="24"/>
          <w:lang w:val="ru-RU" w:eastAsia="de-DE"/>
        </w:rPr>
        <w:t>всегда</w:t>
      </w:r>
      <w:r w:rsidR="007C6183" w:rsidRPr="00C6737B">
        <w:rPr>
          <w:szCs w:val="24"/>
          <w:lang w:val="ru-RU" w:eastAsia="de-DE"/>
        </w:rPr>
        <w:t>:</w:t>
      </w:r>
      <w:r w:rsidR="00C6737B" w:rsidRPr="00C6737B">
        <w:rPr>
          <w:szCs w:val="24"/>
          <w:lang w:val="ru-RU" w:eastAsia="de-DE"/>
        </w:rPr>
        <w:t xml:space="preserve"> </w:t>
      </w:r>
      <w:r w:rsidR="00C6737B">
        <w:rPr>
          <w:szCs w:val="24"/>
          <w:lang w:val="ru-RU" w:eastAsia="de-DE"/>
        </w:rPr>
        <w:t>пожелаем</w:t>
      </w:r>
      <w:r w:rsidR="00C6737B" w:rsidRPr="00C6737B">
        <w:rPr>
          <w:szCs w:val="24"/>
          <w:lang w:val="ru-RU" w:eastAsia="de-DE"/>
        </w:rPr>
        <w:t xml:space="preserve"> </w:t>
      </w:r>
      <w:r w:rsidR="00C6737B">
        <w:rPr>
          <w:szCs w:val="24"/>
          <w:lang w:val="ru-RU" w:eastAsia="de-DE"/>
        </w:rPr>
        <w:t>ветеранам</w:t>
      </w:r>
      <w:r w:rsidR="00C6737B" w:rsidRPr="00C6737B">
        <w:rPr>
          <w:szCs w:val="24"/>
          <w:lang w:val="ru-RU" w:eastAsia="de-DE"/>
        </w:rPr>
        <w:t xml:space="preserve"> </w:t>
      </w:r>
      <w:r w:rsidR="00C6737B">
        <w:rPr>
          <w:szCs w:val="24"/>
          <w:lang w:val="ru-RU" w:eastAsia="de-DE"/>
        </w:rPr>
        <w:t>так</w:t>
      </w:r>
      <w:r w:rsidR="008D5CF6">
        <w:rPr>
          <w:szCs w:val="24"/>
          <w:lang w:val="ru-RU" w:eastAsia="de-DE"/>
        </w:rPr>
        <w:t>ого же</w:t>
      </w:r>
      <w:r w:rsidR="00C6737B">
        <w:rPr>
          <w:szCs w:val="24"/>
          <w:lang w:val="ru-RU" w:eastAsia="de-DE"/>
        </w:rPr>
        <w:t xml:space="preserve"> </w:t>
      </w:r>
      <w:r w:rsidR="00C6737B" w:rsidRPr="00C6737B">
        <w:rPr>
          <w:szCs w:val="24"/>
          <w:lang w:val="ru-RU" w:eastAsia="de-DE"/>
        </w:rPr>
        <w:t xml:space="preserve"> </w:t>
      </w:r>
      <w:r w:rsidR="00C6737B">
        <w:rPr>
          <w:szCs w:val="24"/>
          <w:lang w:val="ru-RU" w:eastAsia="de-DE"/>
        </w:rPr>
        <w:t>примирения</w:t>
      </w:r>
      <w:r w:rsidR="00C6737B" w:rsidRPr="00C6737B">
        <w:rPr>
          <w:szCs w:val="24"/>
          <w:lang w:val="ru-RU" w:eastAsia="de-DE"/>
        </w:rPr>
        <w:t xml:space="preserve"> </w:t>
      </w:r>
      <w:r w:rsidR="00C6737B">
        <w:rPr>
          <w:szCs w:val="24"/>
          <w:lang w:val="ru-RU" w:eastAsia="de-DE"/>
        </w:rPr>
        <w:t>с</w:t>
      </w:r>
      <w:r w:rsidR="00C6737B" w:rsidRPr="00C6737B">
        <w:rPr>
          <w:szCs w:val="24"/>
          <w:lang w:val="ru-RU" w:eastAsia="de-DE"/>
        </w:rPr>
        <w:t xml:space="preserve"> «</w:t>
      </w:r>
      <w:r w:rsidR="00C6737B">
        <w:rPr>
          <w:szCs w:val="24"/>
          <w:lang w:val="ru-RU" w:eastAsia="de-DE"/>
        </w:rPr>
        <w:t>внутренними</w:t>
      </w:r>
      <w:r w:rsidR="00C6737B" w:rsidRPr="00C6737B">
        <w:rPr>
          <w:szCs w:val="24"/>
          <w:lang w:val="ru-RU" w:eastAsia="de-DE"/>
        </w:rPr>
        <w:t xml:space="preserve"> </w:t>
      </w:r>
      <w:r w:rsidR="00C6737B">
        <w:rPr>
          <w:szCs w:val="24"/>
          <w:lang w:val="ru-RU" w:eastAsia="de-DE"/>
        </w:rPr>
        <w:t>противниками</w:t>
      </w:r>
      <w:r w:rsidR="00C6737B" w:rsidRPr="00C6737B">
        <w:rPr>
          <w:szCs w:val="24"/>
          <w:lang w:val="ru-RU" w:eastAsia="de-DE"/>
        </w:rPr>
        <w:t>»</w:t>
      </w:r>
      <w:r w:rsidR="007C6183" w:rsidRPr="00C6737B">
        <w:rPr>
          <w:szCs w:val="24"/>
          <w:lang w:val="ru-RU" w:eastAsia="de-DE"/>
        </w:rPr>
        <w:t>,</w:t>
      </w:r>
      <w:r w:rsidR="00C6737B">
        <w:rPr>
          <w:szCs w:val="24"/>
          <w:lang w:val="ru-RU" w:eastAsia="de-DE"/>
        </w:rPr>
        <w:t xml:space="preserve"> </w:t>
      </w:r>
      <w:r w:rsidR="007C6183" w:rsidRPr="00C6737B">
        <w:rPr>
          <w:szCs w:val="24"/>
          <w:lang w:val="ru-RU" w:eastAsia="de-DE"/>
        </w:rPr>
        <w:t xml:space="preserve"> </w:t>
      </w:r>
      <w:r w:rsidR="00C6737B">
        <w:rPr>
          <w:szCs w:val="24"/>
          <w:lang w:val="ru-RU" w:eastAsia="de-DE"/>
        </w:rPr>
        <w:t>как</w:t>
      </w:r>
      <w:r w:rsidR="008D5CF6">
        <w:rPr>
          <w:szCs w:val="24"/>
          <w:lang w:val="ru-RU" w:eastAsia="de-DE"/>
        </w:rPr>
        <w:t>ое</w:t>
      </w:r>
      <w:r w:rsidR="00C6737B">
        <w:rPr>
          <w:szCs w:val="24"/>
          <w:lang w:val="ru-RU" w:eastAsia="de-DE"/>
        </w:rPr>
        <w:t xml:space="preserve"> они заключи</w:t>
      </w:r>
      <w:r w:rsidR="008D5CF6">
        <w:rPr>
          <w:szCs w:val="24"/>
          <w:lang w:val="ru-RU" w:eastAsia="de-DE"/>
        </w:rPr>
        <w:t xml:space="preserve">ли </w:t>
      </w:r>
      <w:r w:rsidR="00C6737B">
        <w:rPr>
          <w:szCs w:val="24"/>
          <w:lang w:val="ru-RU" w:eastAsia="de-DE"/>
        </w:rPr>
        <w:t xml:space="preserve"> со своими бывшими военными врагами</w:t>
      </w:r>
      <w:r w:rsidR="007C6183" w:rsidRPr="00C6737B">
        <w:rPr>
          <w:szCs w:val="24"/>
          <w:lang w:val="ru-RU" w:eastAsia="de-DE"/>
        </w:rPr>
        <w:t>.</w:t>
      </w:r>
      <w:r w:rsidR="00C6737B">
        <w:rPr>
          <w:szCs w:val="24"/>
          <w:lang w:val="ru-RU" w:eastAsia="de-DE"/>
        </w:rPr>
        <w:t xml:space="preserve"> Для</w:t>
      </w:r>
      <w:r w:rsidR="00C6737B" w:rsidRPr="00C6737B">
        <w:rPr>
          <w:szCs w:val="24"/>
          <w:lang w:val="ru-RU" w:eastAsia="de-DE"/>
        </w:rPr>
        <w:t xml:space="preserve"> </w:t>
      </w:r>
      <w:r w:rsidR="00C6737B">
        <w:rPr>
          <w:szCs w:val="24"/>
          <w:lang w:val="ru-RU" w:eastAsia="de-DE"/>
        </w:rPr>
        <w:t>этого</w:t>
      </w:r>
      <w:r w:rsidR="00C6737B" w:rsidRPr="00C6737B">
        <w:rPr>
          <w:szCs w:val="24"/>
          <w:lang w:val="ru-RU" w:eastAsia="de-DE"/>
        </w:rPr>
        <w:t xml:space="preserve">, </w:t>
      </w:r>
      <w:r w:rsidR="00C6737B">
        <w:rPr>
          <w:szCs w:val="24"/>
          <w:lang w:val="ru-RU" w:eastAsia="de-DE"/>
        </w:rPr>
        <w:t>конечно</w:t>
      </w:r>
      <w:r w:rsidR="00C6737B" w:rsidRPr="00C6737B">
        <w:rPr>
          <w:szCs w:val="24"/>
          <w:lang w:val="ru-RU" w:eastAsia="de-DE"/>
        </w:rPr>
        <w:t xml:space="preserve">, </w:t>
      </w:r>
      <w:r w:rsidR="00C6737B">
        <w:rPr>
          <w:szCs w:val="24"/>
          <w:lang w:val="ru-RU" w:eastAsia="de-DE"/>
        </w:rPr>
        <w:t>нужно</w:t>
      </w:r>
      <w:r w:rsidR="00C6737B" w:rsidRPr="00C6737B">
        <w:rPr>
          <w:szCs w:val="24"/>
          <w:lang w:val="ru-RU" w:eastAsia="de-DE"/>
        </w:rPr>
        <w:t xml:space="preserve"> </w:t>
      </w:r>
      <w:r w:rsidR="008D5CF6">
        <w:rPr>
          <w:szCs w:val="24"/>
          <w:lang w:val="ru-RU" w:eastAsia="de-DE"/>
        </w:rPr>
        <w:t>(</w:t>
      </w:r>
      <w:r w:rsidR="00C6737B">
        <w:rPr>
          <w:szCs w:val="24"/>
          <w:lang w:val="ru-RU" w:eastAsia="de-DE"/>
        </w:rPr>
        <w:t>как</w:t>
      </w:r>
      <w:r w:rsidR="00C6737B" w:rsidRPr="00C6737B">
        <w:rPr>
          <w:szCs w:val="24"/>
          <w:lang w:val="ru-RU" w:eastAsia="de-DE"/>
        </w:rPr>
        <w:t xml:space="preserve"> </w:t>
      </w:r>
      <w:r w:rsidR="008D5CF6">
        <w:rPr>
          <w:szCs w:val="24"/>
          <w:lang w:val="ru-RU" w:eastAsia="de-DE"/>
        </w:rPr>
        <w:t>у</w:t>
      </w:r>
      <w:r w:rsidR="00C6737B" w:rsidRPr="00C6737B">
        <w:rPr>
          <w:szCs w:val="24"/>
          <w:lang w:val="ru-RU" w:eastAsia="de-DE"/>
        </w:rPr>
        <w:t xml:space="preserve"> </w:t>
      </w:r>
      <w:r w:rsidR="008D5CF6">
        <w:rPr>
          <w:szCs w:val="24"/>
          <w:lang w:val="ru-RU" w:eastAsia="de-DE"/>
        </w:rPr>
        <w:t>Федора</w:t>
      </w:r>
      <w:r w:rsidR="00C6737B" w:rsidRPr="00C6737B">
        <w:rPr>
          <w:szCs w:val="24"/>
          <w:lang w:val="ru-RU" w:eastAsia="de-DE"/>
        </w:rPr>
        <w:t xml:space="preserve"> </w:t>
      </w:r>
      <w:r w:rsidR="00C6737B" w:rsidRPr="000C3E37">
        <w:rPr>
          <w:szCs w:val="24"/>
          <w:lang w:val="ru-RU" w:eastAsia="de-DE"/>
        </w:rPr>
        <w:t>Достоевско</w:t>
      </w:r>
      <w:r w:rsidR="008D5CF6" w:rsidRPr="000C3E37">
        <w:rPr>
          <w:szCs w:val="24"/>
          <w:lang w:val="ru-RU" w:eastAsia="de-DE"/>
        </w:rPr>
        <w:t>го)</w:t>
      </w:r>
      <w:r w:rsidR="00C6737B" w:rsidRPr="000C3E37">
        <w:rPr>
          <w:szCs w:val="24"/>
          <w:lang w:val="ru-RU" w:eastAsia="de-DE"/>
        </w:rPr>
        <w:t xml:space="preserve"> в  агитаторах и сто</w:t>
      </w:r>
      <w:r w:rsidR="008D5CF6" w:rsidRPr="000C3E37">
        <w:rPr>
          <w:szCs w:val="24"/>
          <w:lang w:val="ru-RU" w:eastAsia="de-DE"/>
        </w:rPr>
        <w:t>ронниках Антифы суметь</w:t>
      </w:r>
      <w:r w:rsidR="00C6737B" w:rsidRPr="000C3E37">
        <w:rPr>
          <w:szCs w:val="24"/>
          <w:lang w:val="ru-RU" w:eastAsia="de-DE"/>
        </w:rPr>
        <w:t xml:space="preserve"> увидеть человека.</w:t>
      </w:r>
      <w:r w:rsidR="007C6183" w:rsidRPr="000C3E37">
        <w:rPr>
          <w:szCs w:val="24"/>
          <w:lang w:val="ru-RU" w:eastAsia="de-DE"/>
        </w:rPr>
        <w:t xml:space="preserve"> </w:t>
      </w:r>
    </w:p>
    <w:p w:rsidR="004B4F57" w:rsidRPr="000C3E37" w:rsidRDefault="004B4F57" w:rsidP="00935023">
      <w:pPr>
        <w:spacing w:line="276" w:lineRule="auto"/>
        <w:jc w:val="both"/>
        <w:rPr>
          <w:szCs w:val="24"/>
          <w:lang w:val="ru-RU" w:eastAsia="de-DE"/>
        </w:rPr>
      </w:pPr>
    </w:p>
    <w:p w:rsidR="007C6183" w:rsidRPr="00DD10AF" w:rsidRDefault="0037402F" w:rsidP="00935023">
      <w:pPr>
        <w:spacing w:line="276" w:lineRule="auto"/>
        <w:jc w:val="both"/>
        <w:rPr>
          <w:szCs w:val="24"/>
          <w:lang w:val="ru-RU" w:eastAsia="de-DE"/>
        </w:rPr>
      </w:pPr>
      <w:r w:rsidRPr="000C3E37">
        <w:rPr>
          <w:szCs w:val="24"/>
          <w:lang w:val="ru-RU" w:eastAsia="de-DE"/>
        </w:rPr>
        <w:t xml:space="preserve">И еще одно видение проблемы. В словах Артура Шольтисика ясно слышится разочарование тем, как они были приняты </w:t>
      </w:r>
      <w:r w:rsidR="005D6A99" w:rsidRPr="000C3E37">
        <w:rPr>
          <w:szCs w:val="24"/>
          <w:lang w:val="ru-RU" w:eastAsia="de-DE"/>
        </w:rPr>
        <w:t xml:space="preserve">на ставшей </w:t>
      </w:r>
      <w:r w:rsidR="0069020C" w:rsidRPr="000C3E37">
        <w:rPr>
          <w:szCs w:val="24"/>
          <w:lang w:val="ru-RU" w:eastAsia="de-DE"/>
        </w:rPr>
        <w:t>им чужой р</w:t>
      </w:r>
      <w:r w:rsidR="005D6A99" w:rsidRPr="000C3E37">
        <w:rPr>
          <w:szCs w:val="24"/>
          <w:lang w:val="ru-RU" w:eastAsia="de-DE"/>
        </w:rPr>
        <w:t>одине.</w:t>
      </w:r>
      <w:r w:rsidR="000C3E37" w:rsidRPr="000C3E37">
        <w:rPr>
          <w:szCs w:val="24"/>
          <w:lang w:val="ru-RU" w:eastAsia="de-DE"/>
        </w:rPr>
        <w:t xml:space="preserve"> В послевоенные годы многие люди испытали подобные чувства, которые были ярко представлены в драме «Там, за дверью» Вольфганга Борхерта.</w:t>
      </w:r>
      <w:r w:rsidR="000C3E37" w:rsidRPr="000C3E37">
        <w:rPr>
          <w:rStyle w:val="Funotenzeichen"/>
          <w:szCs w:val="24"/>
          <w:lang w:val="ru-RU" w:eastAsia="de-DE"/>
        </w:rPr>
        <w:footnoteReference w:id="89"/>
      </w:r>
      <w:r w:rsidR="00425F06">
        <w:rPr>
          <w:szCs w:val="24"/>
          <w:lang w:val="ru-RU" w:eastAsia="de-DE"/>
        </w:rPr>
        <w:t xml:space="preserve">  </w:t>
      </w:r>
      <w:r w:rsidR="000C3E37" w:rsidRPr="000C3E37">
        <w:rPr>
          <w:szCs w:val="24"/>
          <w:lang w:val="ru-RU" w:eastAsia="de-DE"/>
        </w:rPr>
        <w:t xml:space="preserve">Об этом же вспоминает </w:t>
      </w:r>
      <w:r w:rsidR="0069020C" w:rsidRPr="000C3E37">
        <w:rPr>
          <w:szCs w:val="24"/>
          <w:lang w:val="ru-RU" w:eastAsia="de-DE"/>
        </w:rPr>
        <w:t>Гюнтер Куне</w:t>
      </w:r>
      <w:r w:rsidR="000C3E37" w:rsidRPr="000C3E37">
        <w:rPr>
          <w:szCs w:val="24"/>
          <w:lang w:val="ru-RU" w:eastAsia="de-DE"/>
        </w:rPr>
        <w:t xml:space="preserve">, и его слова </w:t>
      </w:r>
      <w:r w:rsidR="0069020C" w:rsidRPr="000C3E37">
        <w:rPr>
          <w:szCs w:val="24"/>
          <w:lang w:val="ru-RU" w:eastAsia="de-DE"/>
        </w:rPr>
        <w:t>впечатывается</w:t>
      </w:r>
      <w:r w:rsidR="005D6A99" w:rsidRPr="000C3E37">
        <w:rPr>
          <w:szCs w:val="24"/>
          <w:lang w:val="ru-RU" w:eastAsia="de-DE"/>
        </w:rPr>
        <w:t xml:space="preserve"> в памя</w:t>
      </w:r>
      <w:r w:rsidR="0069020C" w:rsidRPr="000C3E37">
        <w:rPr>
          <w:szCs w:val="24"/>
          <w:lang w:val="ru-RU" w:eastAsia="de-DE"/>
        </w:rPr>
        <w:t>ть</w:t>
      </w:r>
      <w:r w:rsidR="005D6A99" w:rsidRPr="000C3E37">
        <w:rPr>
          <w:szCs w:val="24"/>
          <w:lang w:val="ru-RU" w:eastAsia="de-DE"/>
        </w:rPr>
        <w:t xml:space="preserve"> как след от ожога, коротко и болезненно: «После трех дней карантина</w:t>
      </w:r>
      <w:r w:rsidR="007C6183" w:rsidRPr="000C3E37">
        <w:rPr>
          <w:szCs w:val="24"/>
          <w:lang w:val="ru-RU" w:eastAsia="de-DE"/>
        </w:rPr>
        <w:t>,</w:t>
      </w:r>
      <w:r w:rsidR="005D6A99" w:rsidRPr="000C3E37">
        <w:rPr>
          <w:szCs w:val="24"/>
          <w:lang w:val="ru-RU" w:eastAsia="de-DE"/>
        </w:rPr>
        <w:t xml:space="preserve"> с 3 по 7 января</w:t>
      </w:r>
      <w:r w:rsidR="007C6183" w:rsidRPr="000C3E37">
        <w:rPr>
          <w:szCs w:val="24"/>
          <w:lang w:val="ru-RU" w:eastAsia="de-DE"/>
        </w:rPr>
        <w:t xml:space="preserve"> 1950</w:t>
      </w:r>
      <w:r w:rsidR="005D6A99" w:rsidRPr="000C3E37">
        <w:rPr>
          <w:szCs w:val="24"/>
          <w:lang w:val="ru-RU" w:eastAsia="de-DE"/>
        </w:rPr>
        <w:t xml:space="preserve"> года</w:t>
      </w:r>
      <w:r w:rsidR="007C6183" w:rsidRPr="000C3E37">
        <w:rPr>
          <w:szCs w:val="24"/>
          <w:lang w:val="ru-RU" w:eastAsia="de-DE"/>
        </w:rPr>
        <w:t>,</w:t>
      </w:r>
      <w:r w:rsidR="005D6A99" w:rsidRPr="000C3E37">
        <w:rPr>
          <w:szCs w:val="24"/>
          <w:lang w:val="ru-RU" w:eastAsia="de-DE"/>
        </w:rPr>
        <w:t xml:space="preserve"> справка об освобождении, общий билет</w:t>
      </w:r>
      <w:r w:rsidR="005D6A99">
        <w:rPr>
          <w:szCs w:val="24"/>
          <w:lang w:val="ru-RU" w:eastAsia="de-DE"/>
        </w:rPr>
        <w:t xml:space="preserve"> на все транспортные средства и  </w:t>
      </w:r>
      <w:r w:rsidR="008A3255" w:rsidRPr="005D6A99">
        <w:rPr>
          <w:szCs w:val="24"/>
          <w:lang w:val="ru-RU" w:eastAsia="de-DE"/>
        </w:rPr>
        <w:t xml:space="preserve"> 50</w:t>
      </w:r>
      <w:r w:rsidR="005D6A99">
        <w:rPr>
          <w:szCs w:val="24"/>
          <w:lang w:val="ru-RU" w:eastAsia="de-DE"/>
        </w:rPr>
        <w:t xml:space="preserve"> немецких марок  выходного пособия – за пять лет принудительного труда.</w:t>
      </w:r>
      <w:r w:rsidR="007C6183" w:rsidRPr="005D6A99">
        <w:rPr>
          <w:szCs w:val="24"/>
          <w:lang w:val="ru-RU" w:eastAsia="de-DE"/>
        </w:rPr>
        <w:t xml:space="preserve"> </w:t>
      </w:r>
      <w:r w:rsidR="005D6A99">
        <w:rPr>
          <w:szCs w:val="24"/>
          <w:lang w:val="ru-RU" w:eastAsia="de-DE"/>
        </w:rPr>
        <w:t xml:space="preserve"> Стыдитесь</w:t>
      </w:r>
      <w:r w:rsidR="005D6A99" w:rsidRPr="00A9488E">
        <w:rPr>
          <w:szCs w:val="24"/>
          <w:lang w:val="ru-RU" w:eastAsia="de-DE"/>
        </w:rPr>
        <w:t xml:space="preserve">! </w:t>
      </w:r>
      <w:r w:rsidR="005D6A99">
        <w:rPr>
          <w:szCs w:val="24"/>
          <w:lang w:val="ru-RU" w:eastAsia="de-DE"/>
        </w:rPr>
        <w:t>Отрезок</w:t>
      </w:r>
      <w:r w:rsidR="005D6A99" w:rsidRPr="005D6A99">
        <w:rPr>
          <w:szCs w:val="24"/>
          <w:lang w:val="ru-RU" w:eastAsia="de-DE"/>
        </w:rPr>
        <w:t xml:space="preserve"> </w:t>
      </w:r>
      <w:r w:rsidR="005D6A99">
        <w:rPr>
          <w:szCs w:val="24"/>
          <w:lang w:val="ru-RU" w:eastAsia="de-DE"/>
        </w:rPr>
        <w:t>пути</w:t>
      </w:r>
      <w:r w:rsidR="005D6A99" w:rsidRPr="005D6A99">
        <w:rPr>
          <w:szCs w:val="24"/>
          <w:lang w:val="ru-RU" w:eastAsia="de-DE"/>
        </w:rPr>
        <w:t xml:space="preserve"> </w:t>
      </w:r>
      <w:r w:rsidR="005D6A99">
        <w:rPr>
          <w:szCs w:val="24"/>
          <w:lang w:val="ru-RU" w:eastAsia="de-DE"/>
        </w:rPr>
        <w:t xml:space="preserve"> домой</w:t>
      </w:r>
      <w:r w:rsidR="0069020C">
        <w:rPr>
          <w:szCs w:val="24"/>
          <w:lang w:val="ru-RU" w:eastAsia="de-DE"/>
        </w:rPr>
        <w:t>:</w:t>
      </w:r>
      <w:r w:rsidR="005D6A99">
        <w:rPr>
          <w:szCs w:val="24"/>
          <w:lang w:val="ru-RU" w:eastAsia="de-DE"/>
        </w:rPr>
        <w:t xml:space="preserve"> Берлин</w:t>
      </w:r>
      <w:r w:rsidR="005D6A99" w:rsidRPr="005D6A99">
        <w:rPr>
          <w:szCs w:val="24"/>
          <w:lang w:val="ru-RU" w:eastAsia="de-DE"/>
        </w:rPr>
        <w:t>-</w:t>
      </w:r>
      <w:r w:rsidR="005D6A99">
        <w:rPr>
          <w:szCs w:val="24"/>
          <w:lang w:val="ru-RU" w:eastAsia="de-DE"/>
        </w:rPr>
        <w:t>Лейпциг</w:t>
      </w:r>
      <w:r w:rsidR="005D6A99" w:rsidRPr="005D6A99">
        <w:rPr>
          <w:szCs w:val="24"/>
          <w:lang w:val="ru-RU" w:eastAsia="de-DE"/>
        </w:rPr>
        <w:t>-</w:t>
      </w:r>
      <w:r w:rsidR="005D6A99">
        <w:rPr>
          <w:szCs w:val="24"/>
          <w:lang w:val="ru-RU" w:eastAsia="de-DE"/>
        </w:rPr>
        <w:t>Гера</w:t>
      </w:r>
      <w:r w:rsidR="005D6A99" w:rsidRPr="005D6A99">
        <w:rPr>
          <w:szCs w:val="24"/>
          <w:lang w:val="ru-RU" w:eastAsia="de-DE"/>
        </w:rPr>
        <w:t xml:space="preserve">  </w:t>
      </w:r>
      <w:r w:rsidR="005D6A99">
        <w:rPr>
          <w:szCs w:val="24"/>
          <w:lang w:val="ru-RU" w:eastAsia="de-DE"/>
        </w:rPr>
        <w:t>я</w:t>
      </w:r>
      <w:r w:rsidR="005D6A99" w:rsidRPr="005D6A99">
        <w:rPr>
          <w:szCs w:val="24"/>
          <w:lang w:val="ru-RU" w:eastAsia="de-DE"/>
        </w:rPr>
        <w:t xml:space="preserve"> </w:t>
      </w:r>
      <w:r w:rsidR="005D6A99">
        <w:rPr>
          <w:szCs w:val="24"/>
          <w:lang w:val="ru-RU" w:eastAsia="de-DE"/>
        </w:rPr>
        <w:t>проехал</w:t>
      </w:r>
      <w:r w:rsidR="005D6A99" w:rsidRPr="005D6A99">
        <w:rPr>
          <w:szCs w:val="24"/>
          <w:lang w:val="ru-RU" w:eastAsia="de-DE"/>
        </w:rPr>
        <w:t xml:space="preserve"> </w:t>
      </w:r>
      <w:r w:rsidR="005D6A99">
        <w:rPr>
          <w:szCs w:val="24"/>
          <w:lang w:val="ru-RU" w:eastAsia="de-DE"/>
        </w:rPr>
        <w:t>по Германской государственной железной дороге.</w:t>
      </w:r>
      <w:r w:rsidR="005D6A99" w:rsidRPr="005D6A99">
        <w:rPr>
          <w:szCs w:val="24"/>
          <w:lang w:val="ru-RU" w:eastAsia="de-DE"/>
        </w:rPr>
        <w:t xml:space="preserve"> </w:t>
      </w:r>
      <w:r w:rsidR="005D6A99">
        <w:rPr>
          <w:szCs w:val="24"/>
          <w:lang w:val="ru-RU" w:eastAsia="de-DE"/>
        </w:rPr>
        <w:t>Я</w:t>
      </w:r>
      <w:r w:rsidR="005D6A99" w:rsidRPr="00A9488E">
        <w:rPr>
          <w:szCs w:val="24"/>
          <w:lang w:val="ru-RU" w:eastAsia="de-DE"/>
        </w:rPr>
        <w:t xml:space="preserve"> </w:t>
      </w:r>
      <w:r w:rsidR="005D6A99">
        <w:rPr>
          <w:szCs w:val="24"/>
          <w:lang w:val="ru-RU" w:eastAsia="de-DE"/>
        </w:rPr>
        <w:t>не</w:t>
      </w:r>
      <w:r w:rsidR="005D6A99" w:rsidRPr="00A9488E">
        <w:rPr>
          <w:szCs w:val="24"/>
          <w:lang w:val="ru-RU" w:eastAsia="de-DE"/>
        </w:rPr>
        <w:t xml:space="preserve"> </w:t>
      </w:r>
      <w:r w:rsidR="005D6A99">
        <w:rPr>
          <w:szCs w:val="24"/>
          <w:lang w:val="ru-RU" w:eastAsia="de-DE"/>
        </w:rPr>
        <w:t>мог</w:t>
      </w:r>
      <w:r w:rsidR="005D6A99" w:rsidRPr="00A9488E">
        <w:rPr>
          <w:szCs w:val="24"/>
          <w:lang w:val="ru-RU" w:eastAsia="de-DE"/>
        </w:rPr>
        <w:t xml:space="preserve"> </w:t>
      </w:r>
      <w:r w:rsidR="005D6A99">
        <w:rPr>
          <w:szCs w:val="24"/>
          <w:lang w:val="ru-RU" w:eastAsia="de-DE"/>
        </w:rPr>
        <w:t>осознать</w:t>
      </w:r>
      <w:r w:rsidR="005D6A99" w:rsidRPr="00A9488E">
        <w:rPr>
          <w:szCs w:val="24"/>
          <w:lang w:val="ru-RU" w:eastAsia="de-DE"/>
        </w:rPr>
        <w:t xml:space="preserve"> </w:t>
      </w:r>
      <w:r w:rsidR="005D6A99">
        <w:rPr>
          <w:szCs w:val="24"/>
          <w:lang w:val="ru-RU" w:eastAsia="de-DE"/>
        </w:rPr>
        <w:t>чувство</w:t>
      </w:r>
      <w:r w:rsidR="005D6A99" w:rsidRPr="00A9488E">
        <w:rPr>
          <w:szCs w:val="24"/>
          <w:lang w:val="ru-RU" w:eastAsia="de-DE"/>
        </w:rPr>
        <w:t xml:space="preserve">, </w:t>
      </w:r>
      <w:r w:rsidR="005D6A99">
        <w:rPr>
          <w:szCs w:val="24"/>
          <w:lang w:val="ru-RU" w:eastAsia="de-DE"/>
        </w:rPr>
        <w:t>что</w:t>
      </w:r>
      <w:r w:rsidR="005D6A99" w:rsidRPr="00A9488E">
        <w:rPr>
          <w:szCs w:val="24"/>
          <w:lang w:val="ru-RU" w:eastAsia="de-DE"/>
        </w:rPr>
        <w:t xml:space="preserve"> </w:t>
      </w:r>
      <w:r w:rsidR="005D6A99">
        <w:rPr>
          <w:szCs w:val="24"/>
          <w:lang w:val="ru-RU" w:eastAsia="de-DE"/>
        </w:rPr>
        <w:t>я</w:t>
      </w:r>
      <w:r w:rsidR="005D6A99" w:rsidRPr="00A9488E">
        <w:rPr>
          <w:szCs w:val="24"/>
          <w:lang w:val="ru-RU" w:eastAsia="de-DE"/>
        </w:rPr>
        <w:t xml:space="preserve"> </w:t>
      </w:r>
      <w:r w:rsidR="005D6A99">
        <w:rPr>
          <w:szCs w:val="24"/>
          <w:lang w:val="ru-RU" w:eastAsia="de-DE"/>
        </w:rPr>
        <w:t>свободен</w:t>
      </w:r>
      <w:r w:rsidR="005D6A99" w:rsidRPr="00A9488E">
        <w:rPr>
          <w:szCs w:val="24"/>
          <w:lang w:val="ru-RU" w:eastAsia="de-DE"/>
        </w:rPr>
        <w:t xml:space="preserve">. </w:t>
      </w:r>
      <w:r w:rsidR="00E808DD">
        <w:rPr>
          <w:szCs w:val="24"/>
          <w:lang w:val="ru-RU" w:eastAsia="de-DE"/>
        </w:rPr>
        <w:t>Видеть</w:t>
      </w:r>
      <w:r w:rsidR="00E808DD" w:rsidRPr="00E808DD">
        <w:rPr>
          <w:szCs w:val="24"/>
          <w:lang w:val="ru-RU" w:eastAsia="de-DE"/>
        </w:rPr>
        <w:t xml:space="preserve"> </w:t>
      </w:r>
      <w:r w:rsidR="00E808DD">
        <w:rPr>
          <w:szCs w:val="24"/>
          <w:lang w:val="ru-RU" w:eastAsia="de-DE"/>
        </w:rPr>
        <w:t>людей</w:t>
      </w:r>
      <w:r w:rsidR="00E808DD" w:rsidRPr="00E808DD">
        <w:rPr>
          <w:szCs w:val="24"/>
          <w:lang w:val="ru-RU" w:eastAsia="de-DE"/>
        </w:rPr>
        <w:t xml:space="preserve">, </w:t>
      </w:r>
      <w:r w:rsidR="00E808DD">
        <w:rPr>
          <w:szCs w:val="24"/>
          <w:lang w:val="ru-RU" w:eastAsia="de-DE"/>
        </w:rPr>
        <w:t>свободно</w:t>
      </w:r>
      <w:r w:rsidR="00E808DD" w:rsidRPr="00E808DD">
        <w:rPr>
          <w:szCs w:val="24"/>
          <w:lang w:val="ru-RU" w:eastAsia="de-DE"/>
        </w:rPr>
        <w:t xml:space="preserve"> </w:t>
      </w:r>
      <w:r w:rsidR="00E808DD">
        <w:rPr>
          <w:szCs w:val="24"/>
          <w:lang w:val="ru-RU" w:eastAsia="de-DE"/>
        </w:rPr>
        <w:t>передвигаться</w:t>
      </w:r>
      <w:r w:rsidR="00E808DD" w:rsidRPr="00E808DD">
        <w:rPr>
          <w:szCs w:val="24"/>
          <w:lang w:val="ru-RU" w:eastAsia="de-DE"/>
        </w:rPr>
        <w:t xml:space="preserve">, </w:t>
      </w:r>
      <w:r w:rsidR="00E808DD">
        <w:rPr>
          <w:szCs w:val="24"/>
          <w:lang w:val="ru-RU" w:eastAsia="de-DE"/>
        </w:rPr>
        <w:t>этого</w:t>
      </w:r>
      <w:r w:rsidR="00E808DD" w:rsidRPr="00E808DD">
        <w:rPr>
          <w:szCs w:val="24"/>
          <w:lang w:val="ru-RU" w:eastAsia="de-DE"/>
        </w:rPr>
        <w:t xml:space="preserve"> </w:t>
      </w:r>
      <w:r w:rsidR="00E808DD">
        <w:rPr>
          <w:szCs w:val="24"/>
          <w:lang w:val="ru-RU" w:eastAsia="de-DE"/>
        </w:rPr>
        <w:t>было</w:t>
      </w:r>
      <w:r w:rsidR="00E808DD" w:rsidRPr="00E808DD">
        <w:rPr>
          <w:szCs w:val="24"/>
          <w:lang w:val="ru-RU" w:eastAsia="de-DE"/>
        </w:rPr>
        <w:t xml:space="preserve"> </w:t>
      </w:r>
      <w:r w:rsidR="00E808DD">
        <w:rPr>
          <w:szCs w:val="24"/>
          <w:lang w:val="ru-RU" w:eastAsia="de-DE"/>
        </w:rPr>
        <w:t>слишком</w:t>
      </w:r>
      <w:r w:rsidR="00E808DD" w:rsidRPr="00E808DD">
        <w:rPr>
          <w:szCs w:val="24"/>
          <w:lang w:val="ru-RU" w:eastAsia="de-DE"/>
        </w:rPr>
        <w:t xml:space="preserve"> </w:t>
      </w:r>
      <w:r w:rsidR="00E808DD">
        <w:rPr>
          <w:szCs w:val="24"/>
          <w:lang w:val="ru-RU" w:eastAsia="de-DE"/>
        </w:rPr>
        <w:t>много</w:t>
      </w:r>
      <w:r w:rsidR="00E808DD" w:rsidRPr="00E808DD">
        <w:rPr>
          <w:szCs w:val="24"/>
          <w:lang w:val="ru-RU" w:eastAsia="de-DE"/>
        </w:rPr>
        <w:t xml:space="preserve"> </w:t>
      </w:r>
      <w:r w:rsidR="00E808DD">
        <w:rPr>
          <w:szCs w:val="24"/>
          <w:lang w:val="ru-RU" w:eastAsia="de-DE"/>
        </w:rPr>
        <w:t>за</w:t>
      </w:r>
      <w:r w:rsidR="00E808DD" w:rsidRPr="00E808DD">
        <w:rPr>
          <w:szCs w:val="24"/>
          <w:lang w:val="ru-RU" w:eastAsia="de-DE"/>
        </w:rPr>
        <w:t xml:space="preserve"> </w:t>
      </w:r>
      <w:r w:rsidR="00E808DD">
        <w:rPr>
          <w:szCs w:val="24"/>
          <w:lang w:val="ru-RU" w:eastAsia="de-DE"/>
        </w:rPr>
        <w:t>один</w:t>
      </w:r>
      <w:r w:rsidR="00E808DD" w:rsidRPr="00E808DD">
        <w:rPr>
          <w:szCs w:val="24"/>
          <w:lang w:val="ru-RU" w:eastAsia="de-DE"/>
        </w:rPr>
        <w:t xml:space="preserve"> </w:t>
      </w:r>
      <w:r w:rsidR="00E808DD">
        <w:rPr>
          <w:szCs w:val="24"/>
          <w:lang w:val="ru-RU" w:eastAsia="de-DE"/>
        </w:rPr>
        <w:t>раз. Самому</w:t>
      </w:r>
      <w:r w:rsidR="00E808DD" w:rsidRPr="00E808DD">
        <w:rPr>
          <w:szCs w:val="24"/>
          <w:lang w:val="ru-RU" w:eastAsia="de-DE"/>
        </w:rPr>
        <w:t xml:space="preserve"> </w:t>
      </w:r>
      <w:r w:rsidR="00E808DD">
        <w:rPr>
          <w:szCs w:val="24"/>
          <w:lang w:val="ru-RU" w:eastAsia="de-DE"/>
        </w:rPr>
        <w:t>принимать</w:t>
      </w:r>
      <w:r w:rsidR="00E808DD" w:rsidRPr="00E808DD">
        <w:rPr>
          <w:szCs w:val="24"/>
          <w:lang w:val="ru-RU" w:eastAsia="de-DE"/>
        </w:rPr>
        <w:t xml:space="preserve"> </w:t>
      </w:r>
      <w:r w:rsidR="00E808DD">
        <w:rPr>
          <w:szCs w:val="24"/>
          <w:lang w:val="ru-RU" w:eastAsia="de-DE"/>
        </w:rPr>
        <w:t>решения</w:t>
      </w:r>
      <w:r w:rsidR="00E808DD" w:rsidRPr="00E808DD">
        <w:rPr>
          <w:szCs w:val="24"/>
          <w:lang w:val="ru-RU" w:eastAsia="de-DE"/>
        </w:rPr>
        <w:t xml:space="preserve">, </w:t>
      </w:r>
      <w:r w:rsidR="00E808DD">
        <w:rPr>
          <w:szCs w:val="24"/>
          <w:lang w:val="ru-RU" w:eastAsia="de-DE"/>
        </w:rPr>
        <w:t>этого</w:t>
      </w:r>
      <w:r w:rsidR="00E808DD" w:rsidRPr="00E808DD">
        <w:rPr>
          <w:szCs w:val="24"/>
          <w:lang w:val="ru-RU" w:eastAsia="de-DE"/>
        </w:rPr>
        <w:t xml:space="preserve"> </w:t>
      </w:r>
      <w:r w:rsidR="00582CB1">
        <w:rPr>
          <w:szCs w:val="24"/>
          <w:lang w:val="ru-RU" w:eastAsia="de-DE"/>
        </w:rPr>
        <w:t xml:space="preserve">тоже </w:t>
      </w:r>
      <w:r w:rsidR="00E808DD">
        <w:rPr>
          <w:szCs w:val="24"/>
          <w:lang w:val="ru-RU" w:eastAsia="de-DE"/>
        </w:rPr>
        <w:t>было</w:t>
      </w:r>
      <w:r w:rsidR="00E808DD" w:rsidRPr="00E808DD">
        <w:rPr>
          <w:szCs w:val="24"/>
          <w:lang w:val="ru-RU" w:eastAsia="de-DE"/>
        </w:rPr>
        <w:t xml:space="preserve"> </w:t>
      </w:r>
      <w:r w:rsidR="00E808DD">
        <w:rPr>
          <w:szCs w:val="24"/>
          <w:lang w:val="ru-RU" w:eastAsia="de-DE"/>
        </w:rPr>
        <w:t>слишком</w:t>
      </w:r>
      <w:r w:rsidR="00E808DD" w:rsidRPr="00E808DD">
        <w:rPr>
          <w:szCs w:val="24"/>
          <w:lang w:val="ru-RU" w:eastAsia="de-DE"/>
        </w:rPr>
        <w:t xml:space="preserve"> </w:t>
      </w:r>
      <w:r w:rsidR="00E808DD">
        <w:rPr>
          <w:szCs w:val="24"/>
          <w:lang w:val="ru-RU" w:eastAsia="de-DE"/>
        </w:rPr>
        <w:t>много</w:t>
      </w:r>
      <w:r w:rsidR="00E808DD" w:rsidRPr="00E808DD">
        <w:rPr>
          <w:szCs w:val="24"/>
          <w:lang w:val="ru-RU" w:eastAsia="de-DE"/>
        </w:rPr>
        <w:t>.</w:t>
      </w:r>
      <w:r w:rsidR="00E808DD">
        <w:rPr>
          <w:szCs w:val="24"/>
          <w:lang w:val="ru-RU" w:eastAsia="de-DE"/>
        </w:rPr>
        <w:t xml:space="preserve"> Было</w:t>
      </w:r>
      <w:r w:rsidR="00E808DD" w:rsidRPr="00A9488E">
        <w:rPr>
          <w:szCs w:val="24"/>
          <w:lang w:val="ru-RU" w:eastAsia="de-DE"/>
        </w:rPr>
        <w:t xml:space="preserve"> </w:t>
      </w:r>
      <w:r w:rsidR="00E808DD">
        <w:rPr>
          <w:szCs w:val="24"/>
          <w:lang w:val="ru-RU" w:eastAsia="de-DE"/>
        </w:rPr>
        <w:t>шумно</w:t>
      </w:r>
      <w:r w:rsidR="00E808DD" w:rsidRPr="00A9488E">
        <w:rPr>
          <w:szCs w:val="24"/>
          <w:lang w:val="ru-RU" w:eastAsia="de-DE"/>
        </w:rPr>
        <w:t xml:space="preserve">, </w:t>
      </w:r>
      <w:r w:rsidR="00E808DD">
        <w:rPr>
          <w:szCs w:val="24"/>
          <w:lang w:val="ru-RU" w:eastAsia="de-DE"/>
        </w:rPr>
        <w:t>все</w:t>
      </w:r>
      <w:r w:rsidR="00E808DD" w:rsidRPr="00A9488E">
        <w:rPr>
          <w:szCs w:val="24"/>
          <w:lang w:val="ru-RU" w:eastAsia="de-DE"/>
        </w:rPr>
        <w:t xml:space="preserve"> </w:t>
      </w:r>
      <w:r w:rsidR="00E808DD">
        <w:rPr>
          <w:szCs w:val="24"/>
          <w:lang w:val="ru-RU" w:eastAsia="de-DE"/>
        </w:rPr>
        <w:t>было</w:t>
      </w:r>
      <w:r w:rsidR="00E808DD" w:rsidRPr="00A9488E">
        <w:rPr>
          <w:szCs w:val="24"/>
          <w:lang w:val="ru-RU" w:eastAsia="de-DE"/>
        </w:rPr>
        <w:t xml:space="preserve"> </w:t>
      </w:r>
      <w:r w:rsidR="00E808DD">
        <w:rPr>
          <w:szCs w:val="24"/>
          <w:lang w:val="ru-RU" w:eastAsia="de-DE"/>
        </w:rPr>
        <w:t>по</w:t>
      </w:r>
      <w:r w:rsidR="00E808DD" w:rsidRPr="00A9488E">
        <w:rPr>
          <w:szCs w:val="24"/>
          <w:lang w:val="ru-RU" w:eastAsia="de-DE"/>
        </w:rPr>
        <w:t>-</w:t>
      </w:r>
      <w:r w:rsidR="00E808DD">
        <w:rPr>
          <w:szCs w:val="24"/>
          <w:lang w:val="ru-RU" w:eastAsia="de-DE"/>
        </w:rPr>
        <w:t>другому</w:t>
      </w:r>
      <w:r w:rsidR="007C6183" w:rsidRPr="00A9488E">
        <w:rPr>
          <w:szCs w:val="24"/>
          <w:lang w:val="ru-RU" w:eastAsia="de-DE"/>
        </w:rPr>
        <w:t>.</w:t>
      </w:r>
      <w:r w:rsidR="00E808DD" w:rsidRPr="00A9488E">
        <w:rPr>
          <w:szCs w:val="24"/>
          <w:lang w:val="ru-RU" w:eastAsia="de-DE"/>
        </w:rPr>
        <w:t xml:space="preserve"> </w:t>
      </w:r>
      <w:r w:rsidR="00E808DD">
        <w:rPr>
          <w:szCs w:val="24"/>
          <w:lang w:val="ru-RU" w:eastAsia="de-DE"/>
        </w:rPr>
        <w:t>Мне</w:t>
      </w:r>
      <w:r w:rsidR="00E808DD" w:rsidRPr="00E808DD">
        <w:rPr>
          <w:szCs w:val="24"/>
          <w:lang w:val="ru-RU" w:eastAsia="de-DE"/>
        </w:rPr>
        <w:t xml:space="preserve"> </w:t>
      </w:r>
      <w:r w:rsidR="00E808DD">
        <w:rPr>
          <w:szCs w:val="24"/>
          <w:lang w:val="ru-RU" w:eastAsia="de-DE"/>
        </w:rPr>
        <w:t>нужен</w:t>
      </w:r>
      <w:r w:rsidR="00E808DD" w:rsidRPr="00E808DD">
        <w:rPr>
          <w:szCs w:val="24"/>
          <w:lang w:val="ru-RU" w:eastAsia="de-DE"/>
        </w:rPr>
        <w:t xml:space="preserve"> </w:t>
      </w:r>
      <w:r w:rsidR="00E808DD">
        <w:rPr>
          <w:szCs w:val="24"/>
          <w:lang w:val="ru-RU" w:eastAsia="de-DE"/>
        </w:rPr>
        <w:t>был</w:t>
      </w:r>
      <w:r w:rsidR="00E808DD" w:rsidRPr="00E808DD">
        <w:rPr>
          <w:szCs w:val="24"/>
          <w:lang w:val="ru-RU" w:eastAsia="de-DE"/>
        </w:rPr>
        <w:t xml:space="preserve"> </w:t>
      </w:r>
      <w:r w:rsidR="00E808DD">
        <w:rPr>
          <w:szCs w:val="24"/>
          <w:lang w:val="ru-RU" w:eastAsia="de-DE"/>
        </w:rPr>
        <w:t>сопровождающий</w:t>
      </w:r>
      <w:r w:rsidR="00E808DD" w:rsidRPr="00E808DD">
        <w:rPr>
          <w:szCs w:val="24"/>
          <w:lang w:val="ru-RU" w:eastAsia="de-DE"/>
        </w:rPr>
        <w:t>.</w:t>
      </w:r>
      <w:r w:rsidR="007C6183" w:rsidRPr="00E808DD">
        <w:rPr>
          <w:szCs w:val="24"/>
          <w:lang w:val="ru-RU" w:eastAsia="de-DE"/>
        </w:rPr>
        <w:t xml:space="preserve"> </w:t>
      </w:r>
      <w:r w:rsidR="00E808DD" w:rsidRPr="00E808DD">
        <w:rPr>
          <w:szCs w:val="24"/>
          <w:lang w:val="ru-RU" w:eastAsia="de-DE"/>
        </w:rPr>
        <w:t>–</w:t>
      </w:r>
      <w:r w:rsidR="00E808DD">
        <w:rPr>
          <w:szCs w:val="24"/>
          <w:lang w:val="ru-RU" w:eastAsia="de-DE"/>
        </w:rPr>
        <w:t xml:space="preserve"> Уже  в пое</w:t>
      </w:r>
      <w:r w:rsidR="00582CB1">
        <w:rPr>
          <w:szCs w:val="24"/>
          <w:lang w:val="ru-RU" w:eastAsia="de-DE"/>
        </w:rPr>
        <w:t>з</w:t>
      </w:r>
      <w:r w:rsidR="00E808DD">
        <w:rPr>
          <w:szCs w:val="24"/>
          <w:lang w:val="ru-RU" w:eastAsia="de-DE"/>
        </w:rPr>
        <w:t>де из Берлина в Лейпциг.</w:t>
      </w:r>
      <w:r w:rsidR="007C6183" w:rsidRPr="00E808DD">
        <w:rPr>
          <w:szCs w:val="24"/>
          <w:lang w:val="ru-RU" w:eastAsia="de-DE"/>
        </w:rPr>
        <w:t xml:space="preserve">  </w:t>
      </w:r>
      <w:r w:rsidR="00E808DD">
        <w:rPr>
          <w:szCs w:val="24"/>
          <w:lang w:val="ru-RU" w:eastAsia="de-DE"/>
        </w:rPr>
        <w:t>На меня смотрели как на чужеземца. Откуда он тут в ватной куртке и с деревянным чемоданом</w:t>
      </w:r>
      <w:r w:rsidR="007C6183" w:rsidRPr="00E808DD">
        <w:rPr>
          <w:szCs w:val="24"/>
          <w:lang w:val="ru-RU" w:eastAsia="de-DE"/>
        </w:rPr>
        <w:t>?</w:t>
      </w:r>
      <w:r w:rsidR="00E808DD">
        <w:rPr>
          <w:szCs w:val="24"/>
          <w:lang w:val="ru-RU" w:eastAsia="de-DE"/>
        </w:rPr>
        <w:t xml:space="preserve"> Хотя</w:t>
      </w:r>
      <w:r w:rsidR="00E808DD" w:rsidRPr="00A9488E">
        <w:rPr>
          <w:szCs w:val="24"/>
          <w:lang w:val="ru-RU" w:eastAsia="de-DE"/>
        </w:rPr>
        <w:t xml:space="preserve"> </w:t>
      </w:r>
      <w:r w:rsidR="00E808DD">
        <w:rPr>
          <w:szCs w:val="24"/>
          <w:lang w:val="ru-RU" w:eastAsia="de-DE"/>
        </w:rPr>
        <w:t>поезд</w:t>
      </w:r>
      <w:r w:rsidR="00E808DD" w:rsidRPr="00A9488E">
        <w:rPr>
          <w:szCs w:val="24"/>
          <w:lang w:val="ru-RU" w:eastAsia="de-DE"/>
        </w:rPr>
        <w:t xml:space="preserve"> </w:t>
      </w:r>
      <w:r w:rsidR="00E808DD">
        <w:rPr>
          <w:szCs w:val="24"/>
          <w:lang w:val="ru-RU" w:eastAsia="de-DE"/>
        </w:rPr>
        <w:t>был</w:t>
      </w:r>
      <w:r w:rsidR="00E808DD" w:rsidRPr="00A9488E">
        <w:rPr>
          <w:szCs w:val="24"/>
          <w:lang w:val="ru-RU" w:eastAsia="de-DE"/>
        </w:rPr>
        <w:t xml:space="preserve"> </w:t>
      </w:r>
      <w:r w:rsidR="00E808DD">
        <w:rPr>
          <w:szCs w:val="24"/>
          <w:lang w:val="ru-RU" w:eastAsia="de-DE"/>
        </w:rPr>
        <w:t>полон</w:t>
      </w:r>
      <w:r w:rsidR="00E808DD" w:rsidRPr="00A9488E">
        <w:rPr>
          <w:szCs w:val="24"/>
          <w:lang w:val="ru-RU" w:eastAsia="de-DE"/>
        </w:rPr>
        <w:t xml:space="preserve">, </w:t>
      </w:r>
      <w:r w:rsidR="00E808DD">
        <w:rPr>
          <w:szCs w:val="24"/>
          <w:lang w:val="ru-RU" w:eastAsia="de-DE"/>
        </w:rPr>
        <w:t>я</w:t>
      </w:r>
      <w:r w:rsidR="00E808DD" w:rsidRPr="00A9488E">
        <w:rPr>
          <w:szCs w:val="24"/>
          <w:lang w:val="ru-RU" w:eastAsia="de-DE"/>
        </w:rPr>
        <w:t xml:space="preserve"> </w:t>
      </w:r>
      <w:r w:rsidR="00E808DD">
        <w:rPr>
          <w:szCs w:val="24"/>
          <w:lang w:val="ru-RU" w:eastAsia="de-DE"/>
        </w:rPr>
        <w:t>сидел</w:t>
      </w:r>
      <w:r w:rsidR="00E808DD" w:rsidRPr="00A9488E">
        <w:rPr>
          <w:szCs w:val="24"/>
          <w:lang w:val="ru-RU" w:eastAsia="de-DE"/>
        </w:rPr>
        <w:t xml:space="preserve"> </w:t>
      </w:r>
      <w:r w:rsidR="00E808DD">
        <w:rPr>
          <w:szCs w:val="24"/>
          <w:lang w:val="ru-RU" w:eastAsia="de-DE"/>
        </w:rPr>
        <w:t>в</w:t>
      </w:r>
      <w:r w:rsidR="00E808DD" w:rsidRPr="00A9488E">
        <w:rPr>
          <w:szCs w:val="24"/>
          <w:lang w:val="ru-RU" w:eastAsia="de-DE"/>
        </w:rPr>
        <w:t xml:space="preserve">  </w:t>
      </w:r>
      <w:r w:rsidR="00E808DD">
        <w:rPr>
          <w:szCs w:val="24"/>
          <w:lang w:val="ru-RU" w:eastAsia="de-DE"/>
        </w:rPr>
        <w:t>купе</w:t>
      </w:r>
      <w:r w:rsidR="00E808DD" w:rsidRPr="00A9488E">
        <w:rPr>
          <w:szCs w:val="24"/>
          <w:lang w:val="ru-RU" w:eastAsia="de-DE"/>
        </w:rPr>
        <w:t xml:space="preserve"> </w:t>
      </w:r>
      <w:r w:rsidR="00E808DD">
        <w:rPr>
          <w:szCs w:val="24"/>
          <w:lang w:val="ru-RU" w:eastAsia="de-DE"/>
        </w:rPr>
        <w:t>один</w:t>
      </w:r>
      <w:r w:rsidR="00E808DD" w:rsidRPr="00A9488E">
        <w:rPr>
          <w:szCs w:val="24"/>
          <w:lang w:val="ru-RU" w:eastAsia="de-DE"/>
        </w:rPr>
        <w:t>.</w:t>
      </w:r>
      <w:r w:rsidR="007C6183" w:rsidRPr="00A9488E">
        <w:rPr>
          <w:szCs w:val="24"/>
          <w:lang w:val="ru-RU" w:eastAsia="de-DE"/>
        </w:rPr>
        <w:t xml:space="preserve"> </w:t>
      </w:r>
      <w:r w:rsidR="00E808DD">
        <w:rPr>
          <w:szCs w:val="24"/>
          <w:lang w:val="ru-RU" w:eastAsia="de-DE"/>
        </w:rPr>
        <w:t>Люди</w:t>
      </w:r>
      <w:r w:rsidR="00E808DD" w:rsidRPr="00A9488E">
        <w:rPr>
          <w:szCs w:val="24"/>
          <w:lang w:val="ru-RU" w:eastAsia="de-DE"/>
        </w:rPr>
        <w:t xml:space="preserve"> </w:t>
      </w:r>
      <w:r w:rsidR="00E808DD">
        <w:rPr>
          <w:szCs w:val="24"/>
          <w:lang w:val="ru-RU" w:eastAsia="de-DE"/>
        </w:rPr>
        <w:t>шарахались</w:t>
      </w:r>
      <w:r w:rsidR="00E808DD" w:rsidRPr="00A9488E">
        <w:rPr>
          <w:szCs w:val="24"/>
          <w:lang w:val="ru-RU" w:eastAsia="de-DE"/>
        </w:rPr>
        <w:t xml:space="preserve"> </w:t>
      </w:r>
      <w:r w:rsidR="00E808DD">
        <w:rPr>
          <w:szCs w:val="24"/>
          <w:lang w:val="ru-RU" w:eastAsia="de-DE"/>
        </w:rPr>
        <w:t>от</w:t>
      </w:r>
      <w:r w:rsidR="00E808DD" w:rsidRPr="00A9488E">
        <w:rPr>
          <w:szCs w:val="24"/>
          <w:lang w:val="ru-RU" w:eastAsia="de-DE"/>
        </w:rPr>
        <w:t xml:space="preserve"> </w:t>
      </w:r>
      <w:r w:rsidR="00E808DD">
        <w:rPr>
          <w:szCs w:val="24"/>
          <w:lang w:val="ru-RU" w:eastAsia="de-DE"/>
        </w:rPr>
        <w:t>меня</w:t>
      </w:r>
      <w:r w:rsidR="00E808DD" w:rsidRPr="00A9488E">
        <w:rPr>
          <w:szCs w:val="24"/>
          <w:lang w:val="ru-RU" w:eastAsia="de-DE"/>
        </w:rPr>
        <w:t xml:space="preserve">. </w:t>
      </w:r>
      <w:r w:rsidR="00E808DD">
        <w:rPr>
          <w:szCs w:val="24"/>
          <w:lang w:val="ru-RU" w:eastAsia="de-DE"/>
        </w:rPr>
        <w:t>Должно</w:t>
      </w:r>
      <w:r w:rsidR="00E808DD" w:rsidRPr="00857B0C">
        <w:rPr>
          <w:szCs w:val="24"/>
          <w:lang w:val="ru-RU" w:eastAsia="de-DE"/>
        </w:rPr>
        <w:t xml:space="preserve"> </w:t>
      </w:r>
      <w:r w:rsidR="00E808DD">
        <w:rPr>
          <w:szCs w:val="24"/>
          <w:lang w:val="ru-RU" w:eastAsia="de-DE"/>
        </w:rPr>
        <w:t>быть</w:t>
      </w:r>
      <w:r w:rsidR="00E808DD" w:rsidRPr="00857B0C">
        <w:rPr>
          <w:szCs w:val="24"/>
          <w:lang w:val="ru-RU" w:eastAsia="de-DE"/>
        </w:rPr>
        <w:t xml:space="preserve">, </w:t>
      </w:r>
      <w:r w:rsidR="00E808DD">
        <w:rPr>
          <w:szCs w:val="24"/>
          <w:lang w:val="ru-RU" w:eastAsia="de-DE"/>
        </w:rPr>
        <w:t>они</w:t>
      </w:r>
      <w:r w:rsidR="00E808DD" w:rsidRPr="00857B0C">
        <w:rPr>
          <w:szCs w:val="24"/>
          <w:lang w:val="ru-RU" w:eastAsia="de-DE"/>
        </w:rPr>
        <w:t xml:space="preserve"> </w:t>
      </w:r>
      <w:r w:rsidR="00E808DD">
        <w:rPr>
          <w:szCs w:val="24"/>
          <w:lang w:val="ru-RU" w:eastAsia="de-DE"/>
        </w:rPr>
        <w:t>думали</w:t>
      </w:r>
      <w:r w:rsidR="00E808DD" w:rsidRPr="00857B0C">
        <w:rPr>
          <w:szCs w:val="24"/>
          <w:lang w:val="ru-RU" w:eastAsia="de-DE"/>
        </w:rPr>
        <w:t xml:space="preserve">, </w:t>
      </w:r>
      <w:r w:rsidR="00E808DD">
        <w:rPr>
          <w:szCs w:val="24"/>
          <w:lang w:val="ru-RU" w:eastAsia="de-DE"/>
        </w:rPr>
        <w:t>у</w:t>
      </w:r>
      <w:r w:rsidR="00E808DD" w:rsidRPr="00857B0C">
        <w:rPr>
          <w:szCs w:val="24"/>
          <w:lang w:val="ru-RU" w:eastAsia="de-DE"/>
        </w:rPr>
        <w:t xml:space="preserve"> </w:t>
      </w:r>
      <w:r w:rsidR="00E808DD">
        <w:rPr>
          <w:szCs w:val="24"/>
          <w:lang w:val="ru-RU" w:eastAsia="de-DE"/>
        </w:rPr>
        <w:t>меня</w:t>
      </w:r>
      <w:r w:rsidR="00E808DD" w:rsidRPr="00857B0C">
        <w:rPr>
          <w:szCs w:val="24"/>
          <w:lang w:val="ru-RU" w:eastAsia="de-DE"/>
        </w:rPr>
        <w:t xml:space="preserve"> </w:t>
      </w:r>
      <w:r w:rsidR="00E808DD">
        <w:rPr>
          <w:szCs w:val="24"/>
          <w:lang w:val="ru-RU" w:eastAsia="de-DE"/>
        </w:rPr>
        <w:t>вши</w:t>
      </w:r>
      <w:r w:rsidR="00E808DD" w:rsidRPr="00857B0C">
        <w:rPr>
          <w:szCs w:val="24"/>
          <w:lang w:val="ru-RU" w:eastAsia="de-DE"/>
        </w:rPr>
        <w:t xml:space="preserve"> </w:t>
      </w:r>
      <w:r w:rsidR="00E808DD">
        <w:rPr>
          <w:szCs w:val="24"/>
          <w:lang w:val="ru-RU" w:eastAsia="de-DE"/>
        </w:rPr>
        <w:t>и</w:t>
      </w:r>
      <w:r w:rsidR="00E808DD" w:rsidRPr="00857B0C">
        <w:rPr>
          <w:szCs w:val="24"/>
          <w:lang w:val="ru-RU" w:eastAsia="de-DE"/>
        </w:rPr>
        <w:t xml:space="preserve"> </w:t>
      </w:r>
      <w:r w:rsidR="00E808DD">
        <w:rPr>
          <w:szCs w:val="24"/>
          <w:lang w:val="ru-RU" w:eastAsia="de-DE"/>
        </w:rPr>
        <w:t>клопы</w:t>
      </w:r>
      <w:r w:rsidR="00E808DD" w:rsidRPr="00857B0C">
        <w:rPr>
          <w:szCs w:val="24"/>
          <w:lang w:val="ru-RU" w:eastAsia="de-DE"/>
        </w:rPr>
        <w:t xml:space="preserve">. </w:t>
      </w:r>
      <w:r w:rsidR="00857B0C">
        <w:rPr>
          <w:szCs w:val="24"/>
          <w:lang w:val="ru-RU" w:eastAsia="de-DE"/>
        </w:rPr>
        <w:t xml:space="preserve"> Могло</w:t>
      </w:r>
      <w:r w:rsidR="00857B0C" w:rsidRPr="00A9488E">
        <w:rPr>
          <w:szCs w:val="24"/>
          <w:lang w:val="ru-RU" w:eastAsia="de-DE"/>
        </w:rPr>
        <w:t xml:space="preserve"> </w:t>
      </w:r>
      <w:r w:rsidR="00857B0C">
        <w:rPr>
          <w:szCs w:val="24"/>
          <w:lang w:val="ru-RU" w:eastAsia="de-DE"/>
        </w:rPr>
        <w:t>быть</w:t>
      </w:r>
      <w:r w:rsidR="00317E2E" w:rsidRPr="00A9488E">
        <w:rPr>
          <w:szCs w:val="24"/>
          <w:lang w:val="ru-RU" w:eastAsia="de-DE"/>
        </w:rPr>
        <w:t>!</w:t>
      </w:r>
      <w:r w:rsidR="00857B0C" w:rsidRPr="00A9488E">
        <w:rPr>
          <w:szCs w:val="24"/>
          <w:lang w:val="ru-RU" w:eastAsia="de-DE"/>
        </w:rPr>
        <w:t xml:space="preserve"> </w:t>
      </w:r>
      <w:r w:rsidR="00857B0C">
        <w:rPr>
          <w:szCs w:val="24"/>
          <w:lang w:val="ru-RU" w:eastAsia="de-DE"/>
        </w:rPr>
        <w:t>Приехав</w:t>
      </w:r>
      <w:r w:rsidR="00857B0C" w:rsidRPr="00A9488E">
        <w:rPr>
          <w:szCs w:val="24"/>
          <w:lang w:val="ru-RU" w:eastAsia="de-DE"/>
        </w:rPr>
        <w:t xml:space="preserve"> </w:t>
      </w:r>
      <w:r w:rsidR="00857B0C">
        <w:rPr>
          <w:szCs w:val="24"/>
          <w:lang w:val="ru-RU" w:eastAsia="de-DE"/>
        </w:rPr>
        <w:t>в</w:t>
      </w:r>
      <w:r w:rsidR="00857B0C" w:rsidRPr="00A9488E">
        <w:rPr>
          <w:szCs w:val="24"/>
          <w:lang w:val="ru-RU" w:eastAsia="de-DE"/>
        </w:rPr>
        <w:t xml:space="preserve"> </w:t>
      </w:r>
      <w:r w:rsidR="00857B0C">
        <w:rPr>
          <w:szCs w:val="24"/>
          <w:lang w:val="ru-RU" w:eastAsia="de-DE"/>
        </w:rPr>
        <w:t>Геру</w:t>
      </w:r>
      <w:r w:rsidR="00857B0C" w:rsidRPr="00A9488E">
        <w:rPr>
          <w:szCs w:val="24"/>
          <w:lang w:val="ru-RU" w:eastAsia="de-DE"/>
        </w:rPr>
        <w:t xml:space="preserve">, </w:t>
      </w:r>
      <w:r w:rsidR="00857B0C">
        <w:rPr>
          <w:szCs w:val="24"/>
          <w:lang w:val="ru-RU" w:eastAsia="de-DE"/>
        </w:rPr>
        <w:t>я</w:t>
      </w:r>
      <w:r w:rsidR="00857B0C" w:rsidRPr="00A9488E">
        <w:rPr>
          <w:szCs w:val="24"/>
          <w:lang w:val="ru-RU" w:eastAsia="de-DE"/>
        </w:rPr>
        <w:t xml:space="preserve"> </w:t>
      </w:r>
      <w:r w:rsidR="00857B0C">
        <w:rPr>
          <w:szCs w:val="24"/>
          <w:lang w:val="ru-RU" w:eastAsia="de-DE"/>
        </w:rPr>
        <w:t>пошел</w:t>
      </w:r>
      <w:r w:rsidR="00857B0C" w:rsidRPr="00A9488E">
        <w:rPr>
          <w:szCs w:val="24"/>
          <w:lang w:val="ru-RU" w:eastAsia="de-DE"/>
        </w:rPr>
        <w:t xml:space="preserve"> </w:t>
      </w:r>
      <w:r w:rsidR="00857B0C">
        <w:rPr>
          <w:szCs w:val="24"/>
          <w:lang w:val="ru-RU" w:eastAsia="de-DE"/>
        </w:rPr>
        <w:t>в</w:t>
      </w:r>
      <w:r w:rsidR="00857B0C" w:rsidRPr="00A9488E">
        <w:rPr>
          <w:szCs w:val="24"/>
          <w:lang w:val="ru-RU" w:eastAsia="de-DE"/>
        </w:rPr>
        <w:t xml:space="preserve"> </w:t>
      </w:r>
      <w:r w:rsidR="00857B0C">
        <w:rPr>
          <w:szCs w:val="24"/>
          <w:lang w:val="ru-RU" w:eastAsia="de-DE"/>
        </w:rPr>
        <w:t>парикмахерскую</w:t>
      </w:r>
      <w:r w:rsidR="00857B0C" w:rsidRPr="00A9488E">
        <w:rPr>
          <w:szCs w:val="24"/>
          <w:lang w:val="ru-RU" w:eastAsia="de-DE"/>
        </w:rPr>
        <w:t xml:space="preserve"> </w:t>
      </w:r>
      <w:r w:rsidR="00857B0C">
        <w:rPr>
          <w:szCs w:val="24"/>
          <w:lang w:val="ru-RU" w:eastAsia="de-DE"/>
        </w:rPr>
        <w:t>на</w:t>
      </w:r>
      <w:r w:rsidR="00857B0C" w:rsidRPr="00A9488E">
        <w:rPr>
          <w:szCs w:val="24"/>
          <w:lang w:val="ru-RU" w:eastAsia="de-DE"/>
        </w:rPr>
        <w:t xml:space="preserve"> </w:t>
      </w:r>
      <w:r w:rsidR="00857B0C">
        <w:rPr>
          <w:szCs w:val="24"/>
          <w:lang w:val="ru-RU" w:eastAsia="de-DE"/>
        </w:rPr>
        <w:t>вокзале</w:t>
      </w:r>
      <w:r w:rsidR="00857B0C" w:rsidRPr="00A9488E">
        <w:rPr>
          <w:szCs w:val="24"/>
          <w:lang w:val="ru-RU" w:eastAsia="de-DE"/>
        </w:rPr>
        <w:t>.</w:t>
      </w:r>
      <w:r w:rsidR="007C6183" w:rsidRPr="00A9488E">
        <w:rPr>
          <w:szCs w:val="24"/>
          <w:lang w:val="ru-RU" w:eastAsia="de-DE"/>
        </w:rPr>
        <w:t xml:space="preserve">  </w:t>
      </w:r>
      <w:r w:rsidR="00857B0C">
        <w:rPr>
          <w:szCs w:val="24"/>
          <w:lang w:val="ru-RU" w:eastAsia="de-DE"/>
        </w:rPr>
        <w:t>Вымыть</w:t>
      </w:r>
      <w:r w:rsidR="00857B0C" w:rsidRPr="00A9488E">
        <w:rPr>
          <w:szCs w:val="24"/>
          <w:lang w:val="ru-RU" w:eastAsia="de-DE"/>
        </w:rPr>
        <w:t xml:space="preserve"> </w:t>
      </w:r>
      <w:r w:rsidR="00857B0C">
        <w:rPr>
          <w:szCs w:val="24"/>
          <w:lang w:val="ru-RU" w:eastAsia="de-DE"/>
        </w:rPr>
        <w:t>волосы</w:t>
      </w:r>
      <w:r w:rsidR="00857B0C" w:rsidRPr="00A9488E">
        <w:rPr>
          <w:szCs w:val="24"/>
          <w:lang w:val="ru-RU" w:eastAsia="de-DE"/>
        </w:rPr>
        <w:t xml:space="preserve"> </w:t>
      </w:r>
      <w:r w:rsidR="00857B0C">
        <w:rPr>
          <w:szCs w:val="24"/>
          <w:lang w:val="ru-RU" w:eastAsia="de-DE"/>
        </w:rPr>
        <w:t>и</w:t>
      </w:r>
      <w:r w:rsidR="00857B0C" w:rsidRPr="00A9488E">
        <w:rPr>
          <w:szCs w:val="24"/>
          <w:lang w:val="ru-RU" w:eastAsia="de-DE"/>
        </w:rPr>
        <w:t xml:space="preserve"> </w:t>
      </w:r>
      <w:r w:rsidR="00857B0C">
        <w:rPr>
          <w:szCs w:val="24"/>
          <w:lang w:val="ru-RU" w:eastAsia="de-DE"/>
        </w:rPr>
        <w:t>постричься</w:t>
      </w:r>
      <w:r w:rsidR="00857B0C" w:rsidRPr="00A9488E">
        <w:rPr>
          <w:szCs w:val="24"/>
          <w:lang w:val="ru-RU" w:eastAsia="de-DE"/>
        </w:rPr>
        <w:t xml:space="preserve">, </w:t>
      </w:r>
      <w:r w:rsidR="00857B0C">
        <w:rPr>
          <w:szCs w:val="24"/>
          <w:lang w:val="ru-RU" w:eastAsia="de-DE"/>
        </w:rPr>
        <w:t>это</w:t>
      </w:r>
      <w:r w:rsidR="00857B0C" w:rsidRPr="00A9488E">
        <w:rPr>
          <w:szCs w:val="24"/>
          <w:lang w:val="ru-RU" w:eastAsia="de-DE"/>
        </w:rPr>
        <w:t xml:space="preserve"> </w:t>
      </w:r>
      <w:r w:rsidR="00582CB1">
        <w:rPr>
          <w:szCs w:val="24"/>
          <w:lang w:val="ru-RU" w:eastAsia="de-DE"/>
        </w:rPr>
        <w:t>было то, что надо</w:t>
      </w:r>
      <w:r w:rsidR="007C6183" w:rsidRPr="00A9488E">
        <w:rPr>
          <w:szCs w:val="24"/>
          <w:lang w:val="ru-RU" w:eastAsia="de-DE"/>
        </w:rPr>
        <w:t>!</w:t>
      </w:r>
      <w:r w:rsidR="00857B0C" w:rsidRPr="00A9488E">
        <w:rPr>
          <w:szCs w:val="24"/>
          <w:lang w:val="ru-RU" w:eastAsia="de-DE"/>
        </w:rPr>
        <w:t xml:space="preserve"> </w:t>
      </w:r>
      <w:r w:rsidR="00857B0C">
        <w:rPr>
          <w:szCs w:val="24"/>
          <w:lang w:val="ru-RU" w:eastAsia="de-DE"/>
        </w:rPr>
        <w:t>Мой</w:t>
      </w:r>
      <w:r w:rsidR="00857B0C" w:rsidRPr="00A9488E">
        <w:rPr>
          <w:szCs w:val="24"/>
          <w:lang w:val="ru-RU" w:eastAsia="de-DE"/>
        </w:rPr>
        <w:t xml:space="preserve"> </w:t>
      </w:r>
      <w:r w:rsidR="00857B0C">
        <w:rPr>
          <w:szCs w:val="24"/>
          <w:lang w:val="ru-RU" w:eastAsia="de-DE"/>
        </w:rPr>
        <w:t>деревянный</w:t>
      </w:r>
      <w:r w:rsidR="00857B0C" w:rsidRPr="00A9488E">
        <w:rPr>
          <w:szCs w:val="24"/>
          <w:lang w:val="ru-RU" w:eastAsia="de-DE"/>
        </w:rPr>
        <w:t xml:space="preserve"> </w:t>
      </w:r>
      <w:r w:rsidR="00857B0C">
        <w:rPr>
          <w:szCs w:val="24"/>
          <w:lang w:val="ru-RU" w:eastAsia="de-DE"/>
        </w:rPr>
        <w:t>чемодан</w:t>
      </w:r>
      <w:r w:rsidR="00857B0C" w:rsidRPr="00A9488E">
        <w:rPr>
          <w:szCs w:val="24"/>
          <w:lang w:val="ru-RU" w:eastAsia="de-DE"/>
        </w:rPr>
        <w:t xml:space="preserve"> </w:t>
      </w:r>
      <w:r w:rsidR="00857B0C">
        <w:rPr>
          <w:szCs w:val="24"/>
          <w:lang w:val="ru-RU" w:eastAsia="de-DE"/>
        </w:rPr>
        <w:t>всегда</w:t>
      </w:r>
      <w:r w:rsidR="00857B0C" w:rsidRPr="00A9488E">
        <w:rPr>
          <w:szCs w:val="24"/>
          <w:lang w:val="ru-RU" w:eastAsia="de-DE"/>
        </w:rPr>
        <w:t xml:space="preserve"> </w:t>
      </w:r>
      <w:r w:rsidR="00857B0C">
        <w:rPr>
          <w:szCs w:val="24"/>
          <w:lang w:val="ru-RU" w:eastAsia="de-DE"/>
        </w:rPr>
        <w:t>был</w:t>
      </w:r>
      <w:r w:rsidR="00857B0C" w:rsidRPr="00A9488E">
        <w:rPr>
          <w:szCs w:val="24"/>
          <w:lang w:val="ru-RU" w:eastAsia="de-DE"/>
        </w:rPr>
        <w:t xml:space="preserve"> </w:t>
      </w:r>
      <w:r w:rsidR="00857B0C">
        <w:rPr>
          <w:szCs w:val="24"/>
          <w:lang w:val="ru-RU" w:eastAsia="de-DE"/>
        </w:rPr>
        <w:t>при</w:t>
      </w:r>
      <w:r w:rsidR="00857B0C" w:rsidRPr="00A9488E">
        <w:rPr>
          <w:szCs w:val="24"/>
          <w:lang w:val="ru-RU" w:eastAsia="de-DE"/>
        </w:rPr>
        <w:t xml:space="preserve"> </w:t>
      </w:r>
      <w:r w:rsidR="00857B0C">
        <w:rPr>
          <w:szCs w:val="24"/>
          <w:lang w:val="ru-RU" w:eastAsia="de-DE"/>
        </w:rPr>
        <w:t>мне</w:t>
      </w:r>
      <w:r w:rsidR="00857B0C" w:rsidRPr="00A9488E">
        <w:rPr>
          <w:szCs w:val="24"/>
          <w:lang w:val="ru-RU" w:eastAsia="de-DE"/>
        </w:rPr>
        <w:t xml:space="preserve">. </w:t>
      </w:r>
      <w:r w:rsidR="00857B0C">
        <w:rPr>
          <w:szCs w:val="24"/>
          <w:lang w:val="ru-RU" w:eastAsia="de-DE"/>
        </w:rPr>
        <w:t>Он</w:t>
      </w:r>
      <w:r w:rsidR="00857B0C" w:rsidRPr="00857B0C">
        <w:rPr>
          <w:szCs w:val="24"/>
          <w:lang w:val="ru-RU" w:eastAsia="de-DE"/>
        </w:rPr>
        <w:t xml:space="preserve"> </w:t>
      </w:r>
      <w:r w:rsidR="00857B0C">
        <w:rPr>
          <w:szCs w:val="24"/>
          <w:lang w:val="ru-RU" w:eastAsia="de-DE"/>
        </w:rPr>
        <w:t>был</w:t>
      </w:r>
      <w:r w:rsidR="00857B0C" w:rsidRPr="00857B0C">
        <w:rPr>
          <w:szCs w:val="24"/>
          <w:lang w:val="ru-RU" w:eastAsia="de-DE"/>
        </w:rPr>
        <w:t xml:space="preserve"> </w:t>
      </w:r>
      <w:r w:rsidR="00857B0C">
        <w:rPr>
          <w:szCs w:val="24"/>
          <w:lang w:val="ru-RU" w:eastAsia="de-DE"/>
        </w:rPr>
        <w:t>битком</w:t>
      </w:r>
      <w:r w:rsidR="00857B0C" w:rsidRPr="00857B0C">
        <w:rPr>
          <w:szCs w:val="24"/>
          <w:lang w:val="ru-RU" w:eastAsia="de-DE"/>
        </w:rPr>
        <w:t xml:space="preserve"> </w:t>
      </w:r>
      <w:r w:rsidR="00857B0C">
        <w:rPr>
          <w:szCs w:val="24"/>
          <w:lang w:val="ru-RU" w:eastAsia="de-DE"/>
        </w:rPr>
        <w:t>набит</w:t>
      </w:r>
      <w:r w:rsidR="00857B0C" w:rsidRPr="00857B0C">
        <w:rPr>
          <w:szCs w:val="24"/>
          <w:lang w:val="ru-RU" w:eastAsia="de-DE"/>
        </w:rPr>
        <w:t xml:space="preserve"> </w:t>
      </w:r>
      <w:r w:rsidR="00857B0C">
        <w:rPr>
          <w:szCs w:val="24"/>
          <w:lang w:val="ru-RU" w:eastAsia="de-DE"/>
        </w:rPr>
        <w:t>табачными</w:t>
      </w:r>
      <w:r w:rsidR="00857B0C" w:rsidRPr="00857B0C">
        <w:rPr>
          <w:szCs w:val="24"/>
          <w:lang w:val="ru-RU" w:eastAsia="de-DE"/>
        </w:rPr>
        <w:t xml:space="preserve"> </w:t>
      </w:r>
      <w:r w:rsidR="00857B0C">
        <w:rPr>
          <w:szCs w:val="24"/>
          <w:lang w:val="ru-RU" w:eastAsia="de-DE"/>
        </w:rPr>
        <w:t>изделиями</w:t>
      </w:r>
      <w:r w:rsidR="00857B0C" w:rsidRPr="00857B0C">
        <w:rPr>
          <w:szCs w:val="24"/>
          <w:lang w:val="ru-RU" w:eastAsia="de-DE"/>
        </w:rPr>
        <w:t xml:space="preserve">. </w:t>
      </w:r>
      <w:r w:rsidR="00857B0C">
        <w:rPr>
          <w:szCs w:val="24"/>
          <w:lang w:val="ru-RU" w:eastAsia="de-DE"/>
        </w:rPr>
        <w:t xml:space="preserve">В то время </w:t>
      </w:r>
      <w:r w:rsidR="007C6183" w:rsidRPr="00857B0C">
        <w:rPr>
          <w:szCs w:val="24"/>
          <w:lang w:val="ru-RU" w:eastAsia="de-DE"/>
        </w:rPr>
        <w:t>1</w:t>
      </w:r>
      <w:r w:rsidR="00582CB1">
        <w:rPr>
          <w:szCs w:val="24"/>
          <w:lang w:val="ru-RU" w:eastAsia="de-DE"/>
        </w:rPr>
        <w:t xml:space="preserve"> </w:t>
      </w:r>
      <w:r w:rsidR="00857B0C">
        <w:rPr>
          <w:szCs w:val="24"/>
          <w:lang w:val="ru-RU" w:eastAsia="de-DE"/>
        </w:rPr>
        <w:t>сигарета</w:t>
      </w:r>
      <w:r w:rsidR="00857B0C" w:rsidRPr="00857B0C">
        <w:rPr>
          <w:szCs w:val="24"/>
          <w:lang w:val="ru-RU" w:eastAsia="de-DE"/>
        </w:rPr>
        <w:t xml:space="preserve"> </w:t>
      </w:r>
      <w:r w:rsidR="00582CB1">
        <w:rPr>
          <w:szCs w:val="24"/>
          <w:lang w:val="ru-RU" w:eastAsia="de-DE"/>
        </w:rPr>
        <w:t>стоила</w:t>
      </w:r>
      <w:r w:rsidR="007C6183" w:rsidRPr="00857B0C">
        <w:rPr>
          <w:szCs w:val="24"/>
          <w:lang w:val="ru-RU" w:eastAsia="de-DE"/>
        </w:rPr>
        <w:t xml:space="preserve"> 5 </w:t>
      </w:r>
      <w:r w:rsidR="00857B0C">
        <w:rPr>
          <w:szCs w:val="24"/>
          <w:lang w:val="ru-RU" w:eastAsia="de-DE"/>
        </w:rPr>
        <w:t>марок</w:t>
      </w:r>
      <w:r w:rsidR="007C6183" w:rsidRPr="00857B0C">
        <w:rPr>
          <w:szCs w:val="24"/>
          <w:lang w:val="ru-RU" w:eastAsia="de-DE"/>
        </w:rPr>
        <w:t>.</w:t>
      </w:r>
      <w:r w:rsidR="00857B0C">
        <w:rPr>
          <w:szCs w:val="24"/>
          <w:lang w:val="ru-RU" w:eastAsia="de-DE"/>
        </w:rPr>
        <w:t xml:space="preserve"> Так что в моем чемодане было много денег</w:t>
      </w:r>
      <w:r w:rsidR="007C6183" w:rsidRPr="00857B0C">
        <w:rPr>
          <w:szCs w:val="24"/>
          <w:lang w:val="ru-RU" w:eastAsia="de-DE"/>
        </w:rPr>
        <w:t>.</w:t>
      </w:r>
      <w:r w:rsidR="00857B0C">
        <w:rPr>
          <w:szCs w:val="24"/>
          <w:lang w:val="ru-RU" w:eastAsia="de-DE"/>
        </w:rPr>
        <w:t xml:space="preserve"> Мой</w:t>
      </w:r>
      <w:r w:rsidR="00857B0C" w:rsidRPr="00A9488E">
        <w:rPr>
          <w:szCs w:val="24"/>
          <w:lang w:val="ru-RU" w:eastAsia="de-DE"/>
        </w:rPr>
        <w:t xml:space="preserve"> </w:t>
      </w:r>
      <w:r w:rsidR="00857B0C">
        <w:rPr>
          <w:szCs w:val="24"/>
          <w:lang w:val="ru-RU" w:eastAsia="de-DE"/>
        </w:rPr>
        <w:t>стартовый</w:t>
      </w:r>
      <w:r w:rsidR="00857B0C" w:rsidRPr="00A9488E">
        <w:rPr>
          <w:szCs w:val="24"/>
          <w:lang w:val="ru-RU" w:eastAsia="de-DE"/>
        </w:rPr>
        <w:t xml:space="preserve"> </w:t>
      </w:r>
      <w:r w:rsidR="00857B0C">
        <w:rPr>
          <w:szCs w:val="24"/>
          <w:lang w:val="ru-RU" w:eastAsia="de-DE"/>
        </w:rPr>
        <w:t>капитал</w:t>
      </w:r>
      <w:r w:rsidR="007C6183" w:rsidRPr="00A9488E">
        <w:rPr>
          <w:szCs w:val="24"/>
          <w:lang w:val="ru-RU" w:eastAsia="de-DE"/>
        </w:rPr>
        <w:t>!</w:t>
      </w:r>
      <w:r w:rsidR="00857B0C" w:rsidRPr="00A9488E">
        <w:rPr>
          <w:szCs w:val="24"/>
          <w:lang w:val="ru-RU" w:eastAsia="de-DE"/>
        </w:rPr>
        <w:t xml:space="preserve"> </w:t>
      </w:r>
      <w:r w:rsidR="00857B0C">
        <w:rPr>
          <w:szCs w:val="24"/>
          <w:lang w:val="ru-RU" w:eastAsia="de-DE"/>
        </w:rPr>
        <w:t>Я</w:t>
      </w:r>
      <w:r w:rsidR="00857B0C" w:rsidRPr="00A9488E">
        <w:rPr>
          <w:szCs w:val="24"/>
          <w:lang w:val="ru-RU" w:eastAsia="de-DE"/>
        </w:rPr>
        <w:t xml:space="preserve"> </w:t>
      </w:r>
      <w:r w:rsidR="00857B0C">
        <w:rPr>
          <w:szCs w:val="24"/>
          <w:lang w:val="ru-RU" w:eastAsia="de-DE"/>
        </w:rPr>
        <w:t>поехал</w:t>
      </w:r>
      <w:r w:rsidR="00857B0C" w:rsidRPr="00A9488E">
        <w:rPr>
          <w:szCs w:val="24"/>
          <w:lang w:val="ru-RU" w:eastAsia="de-DE"/>
        </w:rPr>
        <w:t xml:space="preserve"> </w:t>
      </w:r>
      <w:r w:rsidR="00857B0C">
        <w:rPr>
          <w:szCs w:val="24"/>
          <w:lang w:val="ru-RU" w:eastAsia="de-DE"/>
        </w:rPr>
        <w:t>на</w:t>
      </w:r>
      <w:r w:rsidR="00857B0C" w:rsidRPr="00A9488E">
        <w:rPr>
          <w:szCs w:val="24"/>
          <w:lang w:val="ru-RU" w:eastAsia="de-DE"/>
        </w:rPr>
        <w:t xml:space="preserve"> </w:t>
      </w:r>
      <w:r w:rsidR="00857B0C">
        <w:rPr>
          <w:szCs w:val="24"/>
          <w:lang w:val="ru-RU" w:eastAsia="de-DE"/>
        </w:rPr>
        <w:t>автобусе</w:t>
      </w:r>
      <w:r w:rsidR="00857B0C" w:rsidRPr="00A9488E">
        <w:rPr>
          <w:szCs w:val="24"/>
          <w:lang w:val="ru-RU" w:eastAsia="de-DE"/>
        </w:rPr>
        <w:t xml:space="preserve"> </w:t>
      </w:r>
      <w:r w:rsidR="00857B0C">
        <w:rPr>
          <w:szCs w:val="24"/>
          <w:lang w:val="ru-RU" w:eastAsia="de-DE"/>
        </w:rPr>
        <w:t>в</w:t>
      </w:r>
      <w:r w:rsidR="00857B0C" w:rsidRPr="00A9488E">
        <w:rPr>
          <w:szCs w:val="24"/>
          <w:lang w:val="ru-RU" w:eastAsia="de-DE"/>
        </w:rPr>
        <w:t xml:space="preserve"> </w:t>
      </w:r>
      <w:r w:rsidR="00857B0C">
        <w:rPr>
          <w:szCs w:val="24"/>
          <w:lang w:val="ru-RU" w:eastAsia="de-DE"/>
        </w:rPr>
        <w:t>Гросс</w:t>
      </w:r>
      <w:r w:rsidR="00857B0C" w:rsidRPr="00A9488E">
        <w:rPr>
          <w:szCs w:val="24"/>
          <w:lang w:val="ru-RU" w:eastAsia="de-DE"/>
        </w:rPr>
        <w:t>-</w:t>
      </w:r>
      <w:r w:rsidR="00857B0C">
        <w:rPr>
          <w:szCs w:val="24"/>
          <w:lang w:val="ru-RU" w:eastAsia="de-DE"/>
        </w:rPr>
        <w:t>Агу</w:t>
      </w:r>
      <w:r w:rsidR="00857B0C" w:rsidRPr="00A9488E">
        <w:rPr>
          <w:szCs w:val="24"/>
          <w:lang w:val="ru-RU" w:eastAsia="de-DE"/>
        </w:rPr>
        <w:t>.</w:t>
      </w:r>
      <w:r w:rsidR="007C6183" w:rsidRPr="00A9488E">
        <w:rPr>
          <w:szCs w:val="24"/>
          <w:lang w:val="ru-RU" w:eastAsia="de-DE"/>
        </w:rPr>
        <w:t xml:space="preserve"> </w:t>
      </w:r>
      <w:r w:rsidR="00857B0C">
        <w:rPr>
          <w:szCs w:val="24"/>
          <w:lang w:val="ru-RU" w:eastAsia="de-DE"/>
        </w:rPr>
        <w:t>В</w:t>
      </w:r>
      <w:r w:rsidR="00857B0C" w:rsidRPr="00857B0C">
        <w:rPr>
          <w:szCs w:val="24"/>
          <w:lang w:val="ru-RU" w:eastAsia="de-DE"/>
        </w:rPr>
        <w:t xml:space="preserve"> </w:t>
      </w:r>
      <w:r w:rsidR="00857B0C">
        <w:rPr>
          <w:szCs w:val="24"/>
          <w:lang w:val="ru-RU" w:eastAsia="de-DE"/>
        </w:rPr>
        <w:t>автобусе</w:t>
      </w:r>
      <w:r w:rsidR="00857B0C" w:rsidRPr="00857B0C">
        <w:rPr>
          <w:szCs w:val="24"/>
          <w:lang w:val="ru-RU" w:eastAsia="de-DE"/>
        </w:rPr>
        <w:t xml:space="preserve"> </w:t>
      </w:r>
      <w:r w:rsidR="00857B0C">
        <w:rPr>
          <w:szCs w:val="24"/>
          <w:lang w:val="ru-RU" w:eastAsia="de-DE"/>
        </w:rPr>
        <w:t>меня</w:t>
      </w:r>
      <w:r w:rsidR="00857B0C" w:rsidRPr="00857B0C">
        <w:rPr>
          <w:szCs w:val="24"/>
          <w:lang w:val="ru-RU" w:eastAsia="de-DE"/>
        </w:rPr>
        <w:t xml:space="preserve"> </w:t>
      </w:r>
      <w:r w:rsidR="00857B0C">
        <w:rPr>
          <w:szCs w:val="24"/>
          <w:lang w:val="ru-RU" w:eastAsia="de-DE"/>
        </w:rPr>
        <w:t>никто</w:t>
      </w:r>
      <w:r w:rsidR="00857B0C" w:rsidRPr="00857B0C">
        <w:rPr>
          <w:szCs w:val="24"/>
          <w:lang w:val="ru-RU" w:eastAsia="de-DE"/>
        </w:rPr>
        <w:t xml:space="preserve"> </w:t>
      </w:r>
      <w:r w:rsidR="00857B0C">
        <w:rPr>
          <w:szCs w:val="24"/>
          <w:lang w:val="ru-RU" w:eastAsia="de-DE"/>
        </w:rPr>
        <w:t>не</w:t>
      </w:r>
      <w:r w:rsidR="00857B0C" w:rsidRPr="00857B0C">
        <w:rPr>
          <w:szCs w:val="24"/>
          <w:lang w:val="ru-RU" w:eastAsia="de-DE"/>
        </w:rPr>
        <w:t xml:space="preserve"> </w:t>
      </w:r>
      <w:r w:rsidR="00857B0C">
        <w:rPr>
          <w:szCs w:val="24"/>
          <w:lang w:val="ru-RU" w:eastAsia="de-DE"/>
        </w:rPr>
        <w:t>узнал</w:t>
      </w:r>
      <w:r w:rsidR="00857B0C" w:rsidRPr="00857B0C">
        <w:rPr>
          <w:szCs w:val="24"/>
          <w:lang w:val="ru-RU" w:eastAsia="de-DE"/>
        </w:rPr>
        <w:t xml:space="preserve">. </w:t>
      </w:r>
      <w:r w:rsidR="00857B0C">
        <w:rPr>
          <w:szCs w:val="24"/>
          <w:lang w:val="ru-RU" w:eastAsia="de-DE"/>
        </w:rPr>
        <w:t>Никто со мной не заговорил</w:t>
      </w:r>
      <w:r w:rsidR="007C6183" w:rsidRPr="00857B0C">
        <w:rPr>
          <w:szCs w:val="24"/>
          <w:lang w:val="ru-RU" w:eastAsia="de-DE"/>
        </w:rPr>
        <w:t>.</w:t>
      </w:r>
      <w:r w:rsidR="00857B0C">
        <w:rPr>
          <w:szCs w:val="24"/>
          <w:lang w:val="ru-RU" w:eastAsia="de-DE"/>
        </w:rPr>
        <w:t xml:space="preserve"> Я чувствовал себя покинутым. Просто одиноким</w:t>
      </w:r>
      <w:r w:rsidR="007C6183" w:rsidRPr="00857B0C">
        <w:rPr>
          <w:szCs w:val="24"/>
          <w:lang w:val="ru-RU" w:eastAsia="de-DE"/>
        </w:rPr>
        <w:t>!</w:t>
      </w:r>
      <w:r w:rsidR="00857B0C">
        <w:rPr>
          <w:szCs w:val="24"/>
          <w:lang w:val="ru-RU" w:eastAsia="de-DE"/>
        </w:rPr>
        <w:t xml:space="preserve"> В</w:t>
      </w:r>
      <w:r w:rsidR="00857B0C" w:rsidRPr="00A9488E">
        <w:rPr>
          <w:szCs w:val="24"/>
          <w:lang w:val="ru-RU" w:eastAsia="de-DE"/>
        </w:rPr>
        <w:t xml:space="preserve"> </w:t>
      </w:r>
      <w:r w:rsidR="00857B0C">
        <w:rPr>
          <w:szCs w:val="24"/>
          <w:lang w:val="ru-RU" w:eastAsia="de-DE"/>
        </w:rPr>
        <w:t>Кля</w:t>
      </w:r>
      <w:r w:rsidR="00582CB1">
        <w:rPr>
          <w:szCs w:val="24"/>
          <w:lang w:val="ru-RU" w:eastAsia="de-DE"/>
        </w:rPr>
        <w:t>й</w:t>
      </w:r>
      <w:r w:rsidR="00857B0C">
        <w:rPr>
          <w:szCs w:val="24"/>
          <w:lang w:val="ru-RU" w:eastAsia="de-DE"/>
        </w:rPr>
        <w:t>н</w:t>
      </w:r>
      <w:r w:rsidR="00857B0C" w:rsidRPr="00A9488E">
        <w:rPr>
          <w:szCs w:val="24"/>
          <w:lang w:val="ru-RU" w:eastAsia="de-DE"/>
        </w:rPr>
        <w:t>-</w:t>
      </w:r>
      <w:r w:rsidR="00857B0C">
        <w:rPr>
          <w:szCs w:val="24"/>
          <w:lang w:val="ru-RU" w:eastAsia="de-DE"/>
        </w:rPr>
        <w:t>Аге</w:t>
      </w:r>
      <w:r w:rsidR="00857B0C" w:rsidRPr="00A9488E">
        <w:rPr>
          <w:szCs w:val="24"/>
          <w:lang w:val="ru-RU" w:eastAsia="de-DE"/>
        </w:rPr>
        <w:t xml:space="preserve"> </w:t>
      </w:r>
      <w:r w:rsidR="00857B0C">
        <w:rPr>
          <w:szCs w:val="24"/>
          <w:lang w:val="ru-RU" w:eastAsia="de-DE"/>
        </w:rPr>
        <w:t>зашла</w:t>
      </w:r>
      <w:r w:rsidR="00857B0C" w:rsidRPr="00A9488E">
        <w:rPr>
          <w:szCs w:val="24"/>
          <w:lang w:val="ru-RU" w:eastAsia="de-DE"/>
        </w:rPr>
        <w:t xml:space="preserve"> </w:t>
      </w:r>
      <w:r w:rsidR="00857B0C">
        <w:rPr>
          <w:szCs w:val="24"/>
          <w:lang w:val="ru-RU" w:eastAsia="de-DE"/>
        </w:rPr>
        <w:t>моя</w:t>
      </w:r>
      <w:r w:rsidR="00857B0C" w:rsidRPr="00A9488E">
        <w:rPr>
          <w:szCs w:val="24"/>
          <w:lang w:val="ru-RU" w:eastAsia="de-DE"/>
        </w:rPr>
        <w:t xml:space="preserve"> </w:t>
      </w:r>
      <w:r w:rsidR="00857B0C">
        <w:rPr>
          <w:szCs w:val="24"/>
          <w:lang w:val="ru-RU" w:eastAsia="de-DE"/>
        </w:rPr>
        <w:t>младшая</w:t>
      </w:r>
      <w:r w:rsidR="00857B0C" w:rsidRPr="00A9488E">
        <w:rPr>
          <w:szCs w:val="24"/>
          <w:lang w:val="ru-RU" w:eastAsia="de-DE"/>
        </w:rPr>
        <w:t xml:space="preserve"> </w:t>
      </w:r>
      <w:r w:rsidR="00857B0C">
        <w:rPr>
          <w:szCs w:val="24"/>
          <w:lang w:val="ru-RU" w:eastAsia="de-DE"/>
        </w:rPr>
        <w:t>сестра</w:t>
      </w:r>
      <w:r w:rsidR="00857B0C" w:rsidRPr="00A9488E">
        <w:rPr>
          <w:szCs w:val="24"/>
          <w:lang w:val="ru-RU" w:eastAsia="de-DE"/>
        </w:rPr>
        <w:t xml:space="preserve"> </w:t>
      </w:r>
      <w:r w:rsidR="00857B0C">
        <w:rPr>
          <w:szCs w:val="24"/>
          <w:lang w:val="ru-RU" w:eastAsia="de-DE"/>
        </w:rPr>
        <w:t>Криста</w:t>
      </w:r>
      <w:r w:rsidR="00857B0C" w:rsidRPr="00A9488E">
        <w:rPr>
          <w:szCs w:val="24"/>
          <w:lang w:val="ru-RU" w:eastAsia="de-DE"/>
        </w:rPr>
        <w:t>.</w:t>
      </w:r>
      <w:r w:rsidR="00582CB1">
        <w:rPr>
          <w:szCs w:val="24"/>
          <w:lang w:val="ru-RU" w:eastAsia="de-DE"/>
        </w:rPr>
        <w:t xml:space="preserve"> </w:t>
      </w:r>
      <w:r w:rsidR="00857B0C">
        <w:rPr>
          <w:szCs w:val="24"/>
          <w:lang w:val="ru-RU" w:eastAsia="de-DE"/>
        </w:rPr>
        <w:t>Она</w:t>
      </w:r>
      <w:r w:rsidR="00857B0C" w:rsidRPr="00A9488E">
        <w:rPr>
          <w:szCs w:val="24"/>
          <w:lang w:val="ru-RU" w:eastAsia="de-DE"/>
        </w:rPr>
        <w:t xml:space="preserve"> </w:t>
      </w:r>
      <w:r w:rsidR="00857B0C">
        <w:rPr>
          <w:szCs w:val="24"/>
          <w:lang w:val="ru-RU" w:eastAsia="de-DE"/>
        </w:rPr>
        <w:t>меня</w:t>
      </w:r>
      <w:r w:rsidR="00857B0C" w:rsidRPr="00A9488E">
        <w:rPr>
          <w:szCs w:val="24"/>
          <w:lang w:val="ru-RU" w:eastAsia="de-DE"/>
        </w:rPr>
        <w:t xml:space="preserve"> </w:t>
      </w:r>
      <w:r w:rsidR="00857B0C">
        <w:rPr>
          <w:szCs w:val="24"/>
          <w:lang w:val="ru-RU" w:eastAsia="de-DE"/>
        </w:rPr>
        <w:t>сразу</w:t>
      </w:r>
      <w:r w:rsidR="00857B0C" w:rsidRPr="00A9488E">
        <w:rPr>
          <w:szCs w:val="24"/>
          <w:lang w:val="ru-RU" w:eastAsia="de-DE"/>
        </w:rPr>
        <w:t xml:space="preserve"> </w:t>
      </w:r>
      <w:r w:rsidR="00857B0C">
        <w:rPr>
          <w:szCs w:val="24"/>
          <w:lang w:val="ru-RU" w:eastAsia="de-DE"/>
        </w:rPr>
        <w:t>узнала</w:t>
      </w:r>
      <w:r w:rsidR="00857B0C" w:rsidRPr="00A9488E">
        <w:rPr>
          <w:szCs w:val="24"/>
          <w:lang w:val="ru-RU" w:eastAsia="de-DE"/>
        </w:rPr>
        <w:t xml:space="preserve"> </w:t>
      </w:r>
      <w:r w:rsidR="00857B0C">
        <w:rPr>
          <w:szCs w:val="24"/>
          <w:lang w:val="ru-RU" w:eastAsia="de-DE"/>
        </w:rPr>
        <w:t>и</w:t>
      </w:r>
      <w:r w:rsidR="00857B0C" w:rsidRPr="00A9488E">
        <w:rPr>
          <w:szCs w:val="24"/>
          <w:lang w:val="ru-RU" w:eastAsia="de-DE"/>
        </w:rPr>
        <w:t xml:space="preserve"> </w:t>
      </w:r>
      <w:r w:rsidR="00857B0C">
        <w:rPr>
          <w:szCs w:val="24"/>
          <w:lang w:val="ru-RU" w:eastAsia="de-DE"/>
        </w:rPr>
        <w:t>обняла</w:t>
      </w:r>
      <w:r w:rsidR="007C6183" w:rsidRPr="00A9488E">
        <w:rPr>
          <w:szCs w:val="24"/>
          <w:lang w:val="ru-RU" w:eastAsia="de-DE"/>
        </w:rPr>
        <w:t>.</w:t>
      </w:r>
      <w:r w:rsidR="00857B0C" w:rsidRPr="00A9488E">
        <w:rPr>
          <w:szCs w:val="24"/>
          <w:lang w:val="ru-RU" w:eastAsia="de-DE"/>
        </w:rPr>
        <w:t xml:space="preserve"> </w:t>
      </w:r>
      <w:r w:rsidR="00857B0C">
        <w:rPr>
          <w:szCs w:val="24"/>
          <w:lang w:val="ru-RU" w:eastAsia="de-DE"/>
        </w:rPr>
        <w:t>Дома</w:t>
      </w:r>
      <w:r w:rsidR="00857B0C" w:rsidRPr="00A9488E">
        <w:rPr>
          <w:szCs w:val="24"/>
          <w:lang w:val="ru-RU" w:eastAsia="de-DE"/>
        </w:rPr>
        <w:t xml:space="preserve"> </w:t>
      </w:r>
      <w:r w:rsidR="00857B0C">
        <w:rPr>
          <w:szCs w:val="24"/>
          <w:lang w:val="ru-RU" w:eastAsia="de-DE"/>
        </w:rPr>
        <w:t>большая</w:t>
      </w:r>
      <w:r w:rsidR="00857B0C" w:rsidRPr="00A9488E">
        <w:rPr>
          <w:szCs w:val="24"/>
          <w:lang w:val="ru-RU" w:eastAsia="de-DE"/>
        </w:rPr>
        <w:t xml:space="preserve"> </w:t>
      </w:r>
      <w:r w:rsidR="00857B0C">
        <w:rPr>
          <w:szCs w:val="24"/>
          <w:lang w:val="ru-RU" w:eastAsia="de-DE"/>
        </w:rPr>
        <w:t>радость</w:t>
      </w:r>
      <w:r w:rsidR="007C6183" w:rsidRPr="00A9488E">
        <w:rPr>
          <w:szCs w:val="24"/>
          <w:lang w:val="ru-RU" w:eastAsia="de-DE"/>
        </w:rPr>
        <w:t>.</w:t>
      </w:r>
      <w:r w:rsidR="00857B0C" w:rsidRPr="00A9488E">
        <w:rPr>
          <w:szCs w:val="24"/>
          <w:lang w:val="ru-RU" w:eastAsia="de-DE"/>
        </w:rPr>
        <w:t xml:space="preserve"> </w:t>
      </w:r>
      <w:r w:rsidR="00857B0C">
        <w:rPr>
          <w:szCs w:val="24"/>
          <w:lang w:val="ru-RU" w:eastAsia="de-DE"/>
        </w:rPr>
        <w:t>Мы</w:t>
      </w:r>
      <w:r w:rsidR="00857B0C" w:rsidRPr="00857B0C">
        <w:rPr>
          <w:szCs w:val="24"/>
          <w:lang w:val="ru-RU" w:eastAsia="de-DE"/>
        </w:rPr>
        <w:t xml:space="preserve"> </w:t>
      </w:r>
      <w:r w:rsidR="00857B0C">
        <w:rPr>
          <w:szCs w:val="24"/>
          <w:lang w:val="ru-RU" w:eastAsia="de-DE"/>
        </w:rPr>
        <w:t>все</w:t>
      </w:r>
      <w:r w:rsidR="00857B0C" w:rsidRPr="00857B0C">
        <w:rPr>
          <w:szCs w:val="24"/>
          <w:lang w:val="ru-RU" w:eastAsia="de-DE"/>
        </w:rPr>
        <w:t xml:space="preserve"> </w:t>
      </w:r>
      <w:r w:rsidR="00857B0C">
        <w:rPr>
          <w:szCs w:val="24"/>
          <w:lang w:val="ru-RU" w:eastAsia="de-DE"/>
        </w:rPr>
        <w:t>не</w:t>
      </w:r>
      <w:r w:rsidR="00857B0C" w:rsidRPr="00857B0C">
        <w:rPr>
          <w:szCs w:val="24"/>
          <w:lang w:val="ru-RU" w:eastAsia="de-DE"/>
        </w:rPr>
        <w:t xml:space="preserve"> </w:t>
      </w:r>
      <w:r w:rsidR="00857B0C">
        <w:rPr>
          <w:szCs w:val="24"/>
          <w:lang w:val="ru-RU" w:eastAsia="de-DE"/>
        </w:rPr>
        <w:t>могли</w:t>
      </w:r>
      <w:r w:rsidR="00857B0C" w:rsidRPr="00857B0C">
        <w:rPr>
          <w:szCs w:val="24"/>
          <w:lang w:val="ru-RU" w:eastAsia="de-DE"/>
        </w:rPr>
        <w:t xml:space="preserve"> </w:t>
      </w:r>
      <w:r w:rsidR="00857B0C">
        <w:rPr>
          <w:szCs w:val="24"/>
          <w:lang w:val="ru-RU" w:eastAsia="de-DE"/>
        </w:rPr>
        <w:t>осознать</w:t>
      </w:r>
      <w:r w:rsidR="00857B0C" w:rsidRPr="00857B0C">
        <w:rPr>
          <w:szCs w:val="24"/>
          <w:lang w:val="ru-RU" w:eastAsia="de-DE"/>
        </w:rPr>
        <w:t xml:space="preserve">, </w:t>
      </w:r>
      <w:r w:rsidR="00857B0C">
        <w:rPr>
          <w:szCs w:val="24"/>
          <w:lang w:val="ru-RU" w:eastAsia="de-DE"/>
        </w:rPr>
        <w:t>что</w:t>
      </w:r>
      <w:r w:rsidR="00857B0C" w:rsidRPr="00857B0C">
        <w:rPr>
          <w:szCs w:val="24"/>
          <w:lang w:val="ru-RU" w:eastAsia="de-DE"/>
        </w:rPr>
        <w:t xml:space="preserve"> </w:t>
      </w:r>
      <w:r w:rsidR="00857B0C">
        <w:rPr>
          <w:szCs w:val="24"/>
          <w:lang w:val="ru-RU" w:eastAsia="de-DE"/>
        </w:rPr>
        <w:t>это</w:t>
      </w:r>
      <w:r w:rsidR="00857B0C" w:rsidRPr="00857B0C">
        <w:rPr>
          <w:szCs w:val="24"/>
          <w:lang w:val="ru-RU" w:eastAsia="de-DE"/>
        </w:rPr>
        <w:t xml:space="preserve"> </w:t>
      </w:r>
      <w:r w:rsidR="00857B0C">
        <w:rPr>
          <w:szCs w:val="24"/>
          <w:lang w:val="ru-RU" w:eastAsia="de-DE"/>
        </w:rPr>
        <w:t>реальность</w:t>
      </w:r>
      <w:r w:rsidR="00857B0C" w:rsidRPr="00857B0C">
        <w:rPr>
          <w:szCs w:val="24"/>
          <w:lang w:val="ru-RU" w:eastAsia="de-DE"/>
        </w:rPr>
        <w:t xml:space="preserve">, </w:t>
      </w:r>
      <w:r w:rsidR="00857B0C">
        <w:rPr>
          <w:szCs w:val="24"/>
          <w:lang w:val="ru-RU" w:eastAsia="de-DE"/>
        </w:rPr>
        <w:t>что</w:t>
      </w:r>
      <w:r w:rsidR="00857B0C" w:rsidRPr="00857B0C">
        <w:rPr>
          <w:szCs w:val="24"/>
          <w:lang w:val="ru-RU" w:eastAsia="de-DE"/>
        </w:rPr>
        <w:t xml:space="preserve"> </w:t>
      </w:r>
      <w:r w:rsidR="00857B0C">
        <w:rPr>
          <w:szCs w:val="24"/>
          <w:lang w:val="ru-RU" w:eastAsia="de-DE"/>
        </w:rPr>
        <w:t>сын</w:t>
      </w:r>
      <w:r w:rsidR="00857B0C" w:rsidRPr="00857B0C">
        <w:rPr>
          <w:szCs w:val="24"/>
          <w:lang w:val="ru-RU" w:eastAsia="de-DE"/>
        </w:rPr>
        <w:t xml:space="preserve"> </w:t>
      </w:r>
      <w:r w:rsidR="00857B0C">
        <w:rPr>
          <w:szCs w:val="24"/>
          <w:lang w:val="ru-RU" w:eastAsia="de-DE"/>
        </w:rPr>
        <w:t>вернулся</w:t>
      </w:r>
      <w:r w:rsidR="007C6183" w:rsidRPr="00857B0C">
        <w:rPr>
          <w:szCs w:val="24"/>
          <w:lang w:val="ru-RU" w:eastAsia="de-DE"/>
        </w:rPr>
        <w:t>.</w:t>
      </w:r>
      <w:r w:rsidR="00857B0C">
        <w:rPr>
          <w:szCs w:val="24"/>
          <w:lang w:val="ru-RU" w:eastAsia="de-DE"/>
        </w:rPr>
        <w:t xml:space="preserve"> Мои родители снова обрели сына, которого они  до </w:t>
      </w:r>
      <w:r w:rsidR="007C6183" w:rsidRPr="00857B0C">
        <w:rPr>
          <w:szCs w:val="24"/>
          <w:lang w:val="ru-RU" w:eastAsia="de-DE"/>
        </w:rPr>
        <w:t>1947</w:t>
      </w:r>
      <w:r w:rsidR="00857B0C">
        <w:rPr>
          <w:szCs w:val="24"/>
          <w:lang w:val="ru-RU" w:eastAsia="de-DE"/>
        </w:rPr>
        <w:t xml:space="preserve"> года считали  пропавшим без вести.</w:t>
      </w:r>
      <w:r w:rsidR="007C6183" w:rsidRPr="00857B0C">
        <w:rPr>
          <w:szCs w:val="24"/>
          <w:lang w:val="ru-RU" w:eastAsia="de-DE"/>
        </w:rPr>
        <w:t xml:space="preserve"> </w:t>
      </w:r>
      <w:r w:rsidR="00857B0C">
        <w:rPr>
          <w:szCs w:val="24"/>
          <w:lang w:val="ru-RU" w:eastAsia="de-DE"/>
        </w:rPr>
        <w:t>Время</w:t>
      </w:r>
      <w:r w:rsidR="00857B0C" w:rsidRPr="00754BC7">
        <w:rPr>
          <w:szCs w:val="24"/>
          <w:lang w:val="ru-RU" w:eastAsia="de-DE"/>
        </w:rPr>
        <w:t xml:space="preserve"> </w:t>
      </w:r>
      <w:r w:rsidR="00857B0C">
        <w:rPr>
          <w:szCs w:val="24"/>
          <w:lang w:val="ru-RU" w:eastAsia="de-DE"/>
        </w:rPr>
        <w:t>страданий</w:t>
      </w:r>
      <w:r w:rsidR="00857B0C" w:rsidRPr="00754BC7">
        <w:rPr>
          <w:szCs w:val="24"/>
          <w:lang w:val="ru-RU" w:eastAsia="de-DE"/>
        </w:rPr>
        <w:t xml:space="preserve">, </w:t>
      </w:r>
      <w:r w:rsidR="00857B0C">
        <w:rPr>
          <w:szCs w:val="24"/>
          <w:lang w:val="ru-RU" w:eastAsia="de-DE"/>
        </w:rPr>
        <w:t>продлившееся</w:t>
      </w:r>
      <w:r w:rsidR="00857B0C" w:rsidRPr="00754BC7">
        <w:rPr>
          <w:szCs w:val="24"/>
          <w:lang w:val="ru-RU" w:eastAsia="de-DE"/>
        </w:rPr>
        <w:t xml:space="preserve"> </w:t>
      </w:r>
      <w:r w:rsidR="00857B0C">
        <w:rPr>
          <w:szCs w:val="24"/>
          <w:lang w:val="ru-RU" w:eastAsia="de-DE"/>
        </w:rPr>
        <w:t>семь</w:t>
      </w:r>
      <w:r w:rsidR="00857B0C" w:rsidRPr="00754BC7">
        <w:rPr>
          <w:szCs w:val="24"/>
          <w:lang w:val="ru-RU" w:eastAsia="de-DE"/>
        </w:rPr>
        <w:t xml:space="preserve"> </w:t>
      </w:r>
      <w:r w:rsidR="00857B0C">
        <w:rPr>
          <w:szCs w:val="24"/>
          <w:lang w:val="ru-RU" w:eastAsia="de-DE"/>
        </w:rPr>
        <w:t>лет</w:t>
      </w:r>
      <w:r w:rsidR="00857B0C" w:rsidRPr="00754BC7">
        <w:rPr>
          <w:szCs w:val="24"/>
          <w:lang w:val="ru-RU" w:eastAsia="de-DE"/>
        </w:rPr>
        <w:t xml:space="preserve">, </w:t>
      </w:r>
      <w:r w:rsidR="00754BC7">
        <w:rPr>
          <w:szCs w:val="24"/>
          <w:lang w:val="ru-RU" w:eastAsia="de-DE"/>
        </w:rPr>
        <w:t>подошл</w:t>
      </w:r>
      <w:r w:rsidR="00857B0C">
        <w:rPr>
          <w:szCs w:val="24"/>
          <w:lang w:val="ru-RU" w:eastAsia="de-DE"/>
        </w:rPr>
        <w:t>о</w:t>
      </w:r>
      <w:r w:rsidR="00857B0C" w:rsidRPr="00754BC7">
        <w:rPr>
          <w:szCs w:val="24"/>
          <w:lang w:val="ru-RU" w:eastAsia="de-DE"/>
        </w:rPr>
        <w:t xml:space="preserve"> </w:t>
      </w:r>
      <w:r w:rsidR="00857B0C">
        <w:rPr>
          <w:szCs w:val="24"/>
          <w:lang w:val="ru-RU" w:eastAsia="de-DE"/>
        </w:rPr>
        <w:t>к</w:t>
      </w:r>
      <w:r w:rsidR="00857B0C" w:rsidRPr="00754BC7">
        <w:rPr>
          <w:szCs w:val="24"/>
          <w:lang w:val="ru-RU" w:eastAsia="de-DE"/>
        </w:rPr>
        <w:t xml:space="preserve"> </w:t>
      </w:r>
      <w:r w:rsidR="00857B0C">
        <w:rPr>
          <w:szCs w:val="24"/>
          <w:lang w:val="ru-RU" w:eastAsia="de-DE"/>
        </w:rPr>
        <w:t>концу</w:t>
      </w:r>
      <w:r w:rsidR="00857B0C" w:rsidRPr="00754BC7">
        <w:rPr>
          <w:szCs w:val="24"/>
          <w:lang w:val="ru-RU" w:eastAsia="de-DE"/>
        </w:rPr>
        <w:t>.</w:t>
      </w:r>
      <w:r w:rsidR="007C6183" w:rsidRPr="00754BC7">
        <w:rPr>
          <w:szCs w:val="24"/>
          <w:lang w:val="ru-RU" w:eastAsia="de-DE"/>
        </w:rPr>
        <w:t xml:space="preserve"> </w:t>
      </w:r>
      <w:r w:rsidR="00754BC7">
        <w:rPr>
          <w:szCs w:val="24"/>
          <w:lang w:val="ru-RU" w:eastAsia="de-DE"/>
        </w:rPr>
        <w:t>Слава</w:t>
      </w:r>
      <w:r w:rsidR="00754BC7" w:rsidRPr="00A9488E">
        <w:rPr>
          <w:szCs w:val="24"/>
          <w:lang w:val="ru-RU" w:eastAsia="de-DE"/>
        </w:rPr>
        <w:t xml:space="preserve"> </w:t>
      </w:r>
      <w:r w:rsidR="00754BC7">
        <w:rPr>
          <w:szCs w:val="24"/>
          <w:lang w:val="ru-RU" w:eastAsia="de-DE"/>
        </w:rPr>
        <w:t>Богу</w:t>
      </w:r>
      <w:r w:rsidR="007C6183" w:rsidRPr="00A9488E">
        <w:rPr>
          <w:szCs w:val="24"/>
          <w:lang w:val="ru-RU" w:eastAsia="de-DE"/>
        </w:rPr>
        <w:t>!</w:t>
      </w:r>
      <w:r w:rsidR="00754BC7" w:rsidRPr="00A9488E">
        <w:rPr>
          <w:szCs w:val="24"/>
          <w:lang w:val="ru-RU" w:eastAsia="de-DE"/>
        </w:rPr>
        <w:t xml:space="preserve"> </w:t>
      </w:r>
      <w:r w:rsidR="00754BC7" w:rsidRPr="00425F06">
        <w:rPr>
          <w:szCs w:val="24"/>
          <w:lang w:val="ru-RU" w:eastAsia="de-DE"/>
        </w:rPr>
        <w:t>Никакое правительство до сих пор не выплатило ни пфеннига за нашу работу в России</w:t>
      </w:r>
      <w:r w:rsidR="007C6183" w:rsidRPr="00425F06">
        <w:rPr>
          <w:szCs w:val="24"/>
          <w:lang w:val="ru-RU" w:eastAsia="de-DE"/>
        </w:rPr>
        <w:t xml:space="preserve"> (</w:t>
      </w:r>
      <w:r w:rsidR="00754BC7" w:rsidRPr="00425F06">
        <w:rPr>
          <w:szCs w:val="24"/>
          <w:lang w:val="ru-RU" w:eastAsia="de-DE"/>
        </w:rPr>
        <w:t>репарационная</w:t>
      </w:r>
      <w:r w:rsidR="00754BC7">
        <w:rPr>
          <w:szCs w:val="24"/>
          <w:lang w:val="ru-RU" w:eastAsia="de-DE"/>
        </w:rPr>
        <w:t xml:space="preserve"> работа</w:t>
      </w:r>
      <w:r w:rsidR="007C6183" w:rsidRPr="00754BC7">
        <w:rPr>
          <w:szCs w:val="24"/>
          <w:lang w:val="ru-RU" w:eastAsia="de-DE"/>
        </w:rPr>
        <w:t>).</w:t>
      </w:r>
      <w:r w:rsidR="00754BC7">
        <w:rPr>
          <w:szCs w:val="24"/>
          <w:lang w:val="ru-RU" w:eastAsia="de-DE"/>
        </w:rPr>
        <w:t xml:space="preserve"> Каждый иностранный рабочий в Германии получил компенсацию, только мы ждем до сих пор.</w:t>
      </w:r>
      <w:r w:rsidR="007C6183" w:rsidRPr="00754BC7">
        <w:rPr>
          <w:szCs w:val="24"/>
          <w:lang w:val="ru-RU" w:eastAsia="de-DE"/>
        </w:rPr>
        <w:t xml:space="preserve"> </w:t>
      </w:r>
      <w:r w:rsidR="00754BC7">
        <w:rPr>
          <w:szCs w:val="24"/>
          <w:lang w:val="ru-RU" w:eastAsia="de-DE"/>
        </w:rPr>
        <w:t>Как</w:t>
      </w:r>
      <w:r w:rsidR="00754BC7" w:rsidRPr="00F039F2">
        <w:rPr>
          <w:szCs w:val="24"/>
          <w:lang w:val="ru-RU" w:eastAsia="de-DE"/>
        </w:rPr>
        <w:t xml:space="preserve"> </w:t>
      </w:r>
      <w:r w:rsidR="00754BC7">
        <w:rPr>
          <w:szCs w:val="24"/>
          <w:lang w:val="ru-RU" w:eastAsia="de-DE"/>
        </w:rPr>
        <w:t>долго</w:t>
      </w:r>
      <w:r w:rsidR="00754BC7" w:rsidRPr="00F039F2">
        <w:rPr>
          <w:szCs w:val="24"/>
          <w:lang w:val="ru-RU" w:eastAsia="de-DE"/>
        </w:rPr>
        <w:t xml:space="preserve"> </w:t>
      </w:r>
      <w:r w:rsidR="00754BC7">
        <w:rPr>
          <w:szCs w:val="24"/>
          <w:lang w:val="ru-RU" w:eastAsia="de-DE"/>
        </w:rPr>
        <w:t>еще</w:t>
      </w:r>
      <w:r w:rsidR="007C6183" w:rsidRPr="00F039F2">
        <w:rPr>
          <w:szCs w:val="24"/>
          <w:lang w:val="ru-RU" w:eastAsia="de-DE"/>
        </w:rPr>
        <w:t>?</w:t>
      </w:r>
      <w:r w:rsidR="00754BC7" w:rsidRPr="00F039F2">
        <w:rPr>
          <w:szCs w:val="24"/>
          <w:lang w:val="ru-RU" w:eastAsia="de-DE"/>
        </w:rPr>
        <w:t xml:space="preserve"> </w:t>
      </w:r>
      <w:r w:rsidR="00A9488E">
        <w:rPr>
          <w:szCs w:val="24"/>
          <w:lang w:val="ru-RU" w:eastAsia="de-DE"/>
        </w:rPr>
        <w:t>В</w:t>
      </w:r>
      <w:r w:rsidR="00A9488E" w:rsidRPr="00A9488E">
        <w:rPr>
          <w:szCs w:val="24"/>
          <w:lang w:val="ru-RU" w:eastAsia="de-DE"/>
        </w:rPr>
        <w:t xml:space="preserve"> </w:t>
      </w:r>
      <w:r w:rsidR="00A9488E">
        <w:rPr>
          <w:szCs w:val="24"/>
          <w:lang w:val="ru-RU" w:eastAsia="de-DE"/>
        </w:rPr>
        <w:t>пяти</w:t>
      </w:r>
      <w:r w:rsidR="00A9488E" w:rsidRPr="00A9488E">
        <w:rPr>
          <w:szCs w:val="24"/>
          <w:lang w:val="ru-RU" w:eastAsia="de-DE"/>
        </w:rPr>
        <w:t xml:space="preserve"> </w:t>
      </w:r>
      <w:r w:rsidR="00A9488E">
        <w:rPr>
          <w:szCs w:val="24"/>
          <w:lang w:val="ru-RU" w:eastAsia="de-DE"/>
        </w:rPr>
        <w:t>новых</w:t>
      </w:r>
      <w:r w:rsidR="00A9488E" w:rsidRPr="00A9488E">
        <w:rPr>
          <w:szCs w:val="24"/>
          <w:lang w:val="ru-RU" w:eastAsia="de-DE"/>
        </w:rPr>
        <w:t xml:space="preserve"> </w:t>
      </w:r>
      <w:r w:rsidR="00A9488E">
        <w:rPr>
          <w:szCs w:val="24"/>
          <w:lang w:val="ru-RU" w:eastAsia="de-DE"/>
        </w:rPr>
        <w:t>федеральных</w:t>
      </w:r>
      <w:r w:rsidR="00A9488E" w:rsidRPr="00A9488E">
        <w:rPr>
          <w:szCs w:val="24"/>
          <w:lang w:val="ru-RU" w:eastAsia="de-DE"/>
        </w:rPr>
        <w:t xml:space="preserve"> </w:t>
      </w:r>
      <w:r w:rsidR="00A9488E">
        <w:rPr>
          <w:szCs w:val="24"/>
          <w:lang w:val="ru-RU" w:eastAsia="de-DE"/>
        </w:rPr>
        <w:t>землях</w:t>
      </w:r>
      <w:r w:rsidR="00A9488E" w:rsidRPr="00A9488E">
        <w:rPr>
          <w:szCs w:val="24"/>
          <w:lang w:val="ru-RU" w:eastAsia="de-DE"/>
        </w:rPr>
        <w:t xml:space="preserve"> </w:t>
      </w:r>
      <w:r w:rsidR="00A9488E">
        <w:rPr>
          <w:szCs w:val="24"/>
          <w:lang w:val="ru-RU" w:eastAsia="de-DE"/>
        </w:rPr>
        <w:t>осталось</w:t>
      </w:r>
      <w:r w:rsidR="00A9488E" w:rsidRPr="00A9488E">
        <w:rPr>
          <w:szCs w:val="24"/>
          <w:lang w:val="ru-RU" w:eastAsia="de-DE"/>
        </w:rPr>
        <w:t xml:space="preserve"> </w:t>
      </w:r>
      <w:r w:rsidR="00A9488E">
        <w:rPr>
          <w:szCs w:val="24"/>
          <w:lang w:val="ru-RU" w:eastAsia="de-DE"/>
        </w:rPr>
        <w:t>всего</w:t>
      </w:r>
      <w:r w:rsidR="00A9488E" w:rsidRPr="00A9488E">
        <w:rPr>
          <w:szCs w:val="24"/>
          <w:lang w:val="ru-RU" w:eastAsia="de-DE"/>
        </w:rPr>
        <w:t xml:space="preserve"> </w:t>
      </w:r>
      <w:r w:rsidR="00A9488E">
        <w:rPr>
          <w:szCs w:val="24"/>
          <w:lang w:val="ru-RU" w:eastAsia="de-DE"/>
        </w:rPr>
        <w:t xml:space="preserve">только </w:t>
      </w:r>
      <w:r w:rsidR="00582CB1">
        <w:rPr>
          <w:szCs w:val="24"/>
          <w:lang w:val="ru-RU" w:eastAsia="de-DE"/>
        </w:rPr>
        <w:t xml:space="preserve"> 12 </w:t>
      </w:r>
      <w:r w:rsidR="007C6183" w:rsidRPr="00A9488E">
        <w:rPr>
          <w:szCs w:val="24"/>
          <w:lang w:val="ru-RU" w:eastAsia="de-DE"/>
        </w:rPr>
        <w:t>000</w:t>
      </w:r>
      <w:r w:rsidR="00A9488E">
        <w:rPr>
          <w:szCs w:val="24"/>
          <w:lang w:val="ru-RU" w:eastAsia="de-DE"/>
        </w:rPr>
        <w:t xml:space="preserve"> из прежних двух миллионов.</w:t>
      </w:r>
      <w:r w:rsidR="007C6183" w:rsidRPr="00A9488E">
        <w:rPr>
          <w:szCs w:val="24"/>
          <w:lang w:val="ru-RU" w:eastAsia="de-DE"/>
        </w:rPr>
        <w:t xml:space="preserve"> </w:t>
      </w:r>
      <w:r w:rsidR="00A9488E">
        <w:rPr>
          <w:szCs w:val="24"/>
          <w:lang w:val="ru-RU" w:eastAsia="de-DE"/>
        </w:rPr>
        <w:t>Возможно</w:t>
      </w:r>
      <w:r w:rsidR="00A9488E" w:rsidRPr="00DD10AF">
        <w:rPr>
          <w:szCs w:val="24"/>
          <w:lang w:val="ru-RU" w:eastAsia="de-DE"/>
        </w:rPr>
        <w:t xml:space="preserve">, </w:t>
      </w:r>
      <w:r w:rsidR="00A9488E">
        <w:rPr>
          <w:szCs w:val="24"/>
          <w:lang w:val="ru-RU" w:eastAsia="de-DE"/>
        </w:rPr>
        <w:t>дожидаются</w:t>
      </w:r>
      <w:r w:rsidR="00A9488E" w:rsidRPr="00DD10AF">
        <w:rPr>
          <w:szCs w:val="24"/>
          <w:lang w:val="ru-RU" w:eastAsia="de-DE"/>
        </w:rPr>
        <w:t xml:space="preserve">  </w:t>
      </w:r>
      <w:r w:rsidR="00A9488E">
        <w:rPr>
          <w:szCs w:val="24"/>
          <w:lang w:val="ru-RU" w:eastAsia="de-DE"/>
        </w:rPr>
        <w:t>биологического</w:t>
      </w:r>
      <w:r w:rsidR="00A9488E" w:rsidRPr="00DD10AF">
        <w:rPr>
          <w:szCs w:val="24"/>
          <w:lang w:val="ru-RU" w:eastAsia="de-DE"/>
        </w:rPr>
        <w:t xml:space="preserve"> </w:t>
      </w:r>
      <w:r w:rsidR="00A9488E">
        <w:rPr>
          <w:szCs w:val="24"/>
          <w:lang w:val="ru-RU" w:eastAsia="de-DE"/>
        </w:rPr>
        <w:t>решения</w:t>
      </w:r>
      <w:r w:rsidR="00582CB1">
        <w:rPr>
          <w:szCs w:val="24"/>
          <w:lang w:val="ru-RU" w:eastAsia="de-DE"/>
        </w:rPr>
        <w:t xml:space="preserve"> -</w:t>
      </w:r>
      <w:r w:rsidR="00A9488E" w:rsidRPr="00DD10AF">
        <w:rPr>
          <w:szCs w:val="24"/>
          <w:lang w:val="ru-RU" w:eastAsia="de-DE"/>
        </w:rPr>
        <w:t xml:space="preserve"> </w:t>
      </w:r>
      <w:r w:rsidR="00582CB1">
        <w:rPr>
          <w:szCs w:val="24"/>
          <w:lang w:val="ru-RU" w:eastAsia="de-DE"/>
        </w:rPr>
        <w:t>к</w:t>
      </w:r>
      <w:r w:rsidR="00A9488E">
        <w:rPr>
          <w:szCs w:val="24"/>
          <w:lang w:val="ru-RU" w:eastAsia="de-DE"/>
        </w:rPr>
        <w:t>огда</w:t>
      </w:r>
      <w:r w:rsidR="00A9488E" w:rsidRPr="00DD10AF">
        <w:rPr>
          <w:szCs w:val="24"/>
          <w:lang w:val="ru-RU" w:eastAsia="de-DE"/>
        </w:rPr>
        <w:t xml:space="preserve"> </w:t>
      </w:r>
      <w:r w:rsidR="00A9488E">
        <w:rPr>
          <w:szCs w:val="24"/>
          <w:lang w:val="ru-RU" w:eastAsia="de-DE"/>
        </w:rPr>
        <w:t>все</w:t>
      </w:r>
      <w:r w:rsidR="00A9488E" w:rsidRPr="00DD10AF">
        <w:rPr>
          <w:szCs w:val="24"/>
          <w:lang w:val="ru-RU" w:eastAsia="de-DE"/>
        </w:rPr>
        <w:t xml:space="preserve"> </w:t>
      </w:r>
      <w:r w:rsidR="00A9488E">
        <w:rPr>
          <w:szCs w:val="24"/>
          <w:lang w:val="ru-RU" w:eastAsia="de-DE"/>
        </w:rPr>
        <w:t>умрут</w:t>
      </w:r>
      <w:r w:rsidR="00582CB1">
        <w:rPr>
          <w:szCs w:val="24"/>
          <w:lang w:val="ru-RU" w:eastAsia="de-DE"/>
        </w:rPr>
        <w:t>?</w:t>
      </w:r>
      <w:r w:rsidR="00A9488E" w:rsidRPr="00DD10AF">
        <w:rPr>
          <w:szCs w:val="24"/>
          <w:lang w:val="ru-RU" w:eastAsia="de-DE"/>
        </w:rPr>
        <w:t>!»</w:t>
      </w:r>
      <w:r w:rsidR="00582CB1">
        <w:rPr>
          <w:szCs w:val="24"/>
          <w:lang w:val="ru-RU" w:eastAsia="de-DE"/>
        </w:rPr>
        <w:t>.</w:t>
      </w:r>
    </w:p>
    <w:p w:rsidR="004B4F57" w:rsidRPr="00DD10AF" w:rsidRDefault="004B4F57" w:rsidP="00935023">
      <w:pPr>
        <w:spacing w:line="276" w:lineRule="auto"/>
        <w:jc w:val="both"/>
        <w:rPr>
          <w:szCs w:val="24"/>
          <w:lang w:val="ru-RU" w:eastAsia="de-DE"/>
        </w:rPr>
      </w:pPr>
    </w:p>
    <w:p w:rsidR="007C6183" w:rsidRPr="00D32E97" w:rsidRDefault="00A9488E" w:rsidP="00935023">
      <w:pPr>
        <w:spacing w:line="276" w:lineRule="auto"/>
        <w:jc w:val="both"/>
        <w:rPr>
          <w:szCs w:val="24"/>
          <w:lang w:val="ru-RU" w:eastAsia="de-DE"/>
        </w:rPr>
      </w:pPr>
      <w:r>
        <w:rPr>
          <w:szCs w:val="24"/>
          <w:lang w:val="ru-RU" w:eastAsia="de-DE"/>
        </w:rPr>
        <w:t>Вернер</w:t>
      </w:r>
      <w:r w:rsidRPr="00A9488E">
        <w:rPr>
          <w:szCs w:val="24"/>
          <w:lang w:val="ru-RU" w:eastAsia="de-DE"/>
        </w:rPr>
        <w:t xml:space="preserve"> </w:t>
      </w:r>
      <w:r>
        <w:rPr>
          <w:szCs w:val="24"/>
          <w:lang w:val="ru-RU" w:eastAsia="de-DE"/>
        </w:rPr>
        <w:t>Мартин</w:t>
      </w:r>
      <w:r w:rsidRPr="00A9488E">
        <w:rPr>
          <w:szCs w:val="24"/>
          <w:lang w:val="ru-RU" w:eastAsia="de-DE"/>
        </w:rPr>
        <w:t xml:space="preserve">, </w:t>
      </w:r>
      <w:r>
        <w:rPr>
          <w:szCs w:val="24"/>
          <w:lang w:val="ru-RU" w:eastAsia="de-DE"/>
        </w:rPr>
        <w:t>попавший</w:t>
      </w:r>
      <w:r w:rsidRPr="00A9488E">
        <w:rPr>
          <w:szCs w:val="24"/>
          <w:lang w:val="ru-RU" w:eastAsia="de-DE"/>
        </w:rPr>
        <w:t xml:space="preserve"> </w:t>
      </w:r>
      <w:r>
        <w:rPr>
          <w:szCs w:val="24"/>
          <w:lang w:val="ru-RU" w:eastAsia="de-DE"/>
        </w:rPr>
        <w:t>в</w:t>
      </w:r>
      <w:r w:rsidRPr="00A9488E">
        <w:rPr>
          <w:szCs w:val="24"/>
          <w:lang w:val="ru-RU" w:eastAsia="de-DE"/>
        </w:rPr>
        <w:t xml:space="preserve"> </w:t>
      </w:r>
      <w:r>
        <w:rPr>
          <w:szCs w:val="24"/>
          <w:lang w:val="ru-RU" w:eastAsia="de-DE"/>
        </w:rPr>
        <w:t>плен</w:t>
      </w:r>
      <w:r w:rsidRPr="00A9488E">
        <w:rPr>
          <w:szCs w:val="24"/>
          <w:lang w:val="ru-RU" w:eastAsia="de-DE"/>
        </w:rPr>
        <w:t xml:space="preserve"> 22-</w:t>
      </w:r>
      <w:r>
        <w:rPr>
          <w:szCs w:val="24"/>
          <w:lang w:val="ru-RU" w:eastAsia="de-DE"/>
        </w:rPr>
        <w:t>летним</w:t>
      </w:r>
      <w:r w:rsidRPr="00A9488E">
        <w:rPr>
          <w:szCs w:val="24"/>
          <w:lang w:val="ru-RU" w:eastAsia="de-DE"/>
        </w:rPr>
        <w:t xml:space="preserve"> </w:t>
      </w:r>
      <w:r>
        <w:rPr>
          <w:szCs w:val="24"/>
          <w:lang w:val="ru-RU" w:eastAsia="de-DE"/>
        </w:rPr>
        <w:t>юношей</w:t>
      </w:r>
      <w:r w:rsidRPr="00A9488E">
        <w:rPr>
          <w:szCs w:val="24"/>
          <w:lang w:val="ru-RU" w:eastAsia="de-DE"/>
        </w:rPr>
        <w:t xml:space="preserve">  22 </w:t>
      </w:r>
      <w:r>
        <w:rPr>
          <w:szCs w:val="24"/>
          <w:lang w:val="ru-RU" w:eastAsia="de-DE"/>
        </w:rPr>
        <w:t>апреля</w:t>
      </w:r>
      <w:r w:rsidRPr="00A9488E">
        <w:rPr>
          <w:szCs w:val="24"/>
          <w:lang w:val="ru-RU" w:eastAsia="de-DE"/>
        </w:rPr>
        <w:t xml:space="preserve"> </w:t>
      </w:r>
      <w:r w:rsidR="007C6183" w:rsidRPr="00A9488E">
        <w:rPr>
          <w:szCs w:val="24"/>
          <w:lang w:val="ru-RU" w:eastAsia="de-DE"/>
        </w:rPr>
        <w:t>1945</w:t>
      </w:r>
      <w:r w:rsidRPr="00A9488E">
        <w:rPr>
          <w:szCs w:val="24"/>
          <w:lang w:val="ru-RU" w:eastAsia="de-DE"/>
        </w:rPr>
        <w:t xml:space="preserve"> </w:t>
      </w:r>
      <w:r>
        <w:rPr>
          <w:szCs w:val="24"/>
          <w:lang w:val="ru-RU" w:eastAsia="de-DE"/>
        </w:rPr>
        <w:t>года</w:t>
      </w:r>
      <w:r w:rsidRPr="00A9488E">
        <w:rPr>
          <w:szCs w:val="24"/>
          <w:lang w:val="ru-RU" w:eastAsia="de-DE"/>
        </w:rPr>
        <w:t xml:space="preserve"> </w:t>
      </w:r>
      <w:r>
        <w:rPr>
          <w:szCs w:val="24"/>
          <w:lang w:val="ru-RU" w:eastAsia="de-DE"/>
        </w:rPr>
        <w:t>у</w:t>
      </w:r>
      <w:r w:rsidRPr="00A9488E">
        <w:rPr>
          <w:szCs w:val="24"/>
          <w:lang w:val="ru-RU" w:eastAsia="de-DE"/>
        </w:rPr>
        <w:t xml:space="preserve"> </w:t>
      </w:r>
      <w:r>
        <w:rPr>
          <w:szCs w:val="24"/>
          <w:lang w:val="ru-RU" w:eastAsia="de-DE"/>
        </w:rPr>
        <w:t>Шпремберга</w:t>
      </w:r>
      <w:r w:rsidRPr="00A9488E">
        <w:rPr>
          <w:szCs w:val="24"/>
          <w:lang w:val="ru-RU" w:eastAsia="de-DE"/>
        </w:rPr>
        <w:t>, «</w:t>
      </w:r>
      <w:r>
        <w:rPr>
          <w:szCs w:val="24"/>
          <w:lang w:val="ru-RU" w:eastAsia="de-DE"/>
        </w:rPr>
        <w:t>Жемчужина</w:t>
      </w:r>
      <w:r w:rsidRPr="00A9488E">
        <w:rPr>
          <w:szCs w:val="24"/>
          <w:lang w:val="ru-RU" w:eastAsia="de-DE"/>
        </w:rPr>
        <w:t xml:space="preserve"> </w:t>
      </w:r>
      <w:r>
        <w:rPr>
          <w:szCs w:val="24"/>
          <w:lang w:val="ru-RU" w:eastAsia="de-DE"/>
        </w:rPr>
        <w:t>Лаузитц</w:t>
      </w:r>
      <w:r w:rsidRPr="00A9488E">
        <w:rPr>
          <w:szCs w:val="24"/>
          <w:lang w:val="ru-RU" w:eastAsia="de-DE"/>
        </w:rPr>
        <w:t>»</w:t>
      </w:r>
      <w:r w:rsidR="007C6183" w:rsidRPr="00A9488E">
        <w:rPr>
          <w:szCs w:val="24"/>
          <w:lang w:val="ru-RU" w:eastAsia="de-DE"/>
        </w:rPr>
        <w:t>,</w:t>
      </w:r>
      <w:r w:rsidRPr="00A9488E">
        <w:rPr>
          <w:szCs w:val="24"/>
          <w:lang w:val="ru-RU" w:eastAsia="de-DE"/>
        </w:rPr>
        <w:t xml:space="preserve"> </w:t>
      </w:r>
      <w:r>
        <w:rPr>
          <w:szCs w:val="24"/>
          <w:lang w:val="ru-RU" w:eastAsia="de-DE"/>
        </w:rPr>
        <w:t>не смог приехать в Минден в связи со смертью родственника</w:t>
      </w:r>
      <w:r w:rsidR="007C6183" w:rsidRPr="00A9488E">
        <w:rPr>
          <w:szCs w:val="24"/>
          <w:lang w:val="ru-RU" w:eastAsia="de-DE"/>
        </w:rPr>
        <w:t>.</w:t>
      </w:r>
      <w:r>
        <w:rPr>
          <w:szCs w:val="24"/>
          <w:lang w:val="ru-RU" w:eastAsia="de-DE"/>
        </w:rPr>
        <w:t xml:space="preserve"> </w:t>
      </w:r>
      <w:r w:rsidR="007C6183" w:rsidRPr="00A9488E">
        <w:rPr>
          <w:szCs w:val="24"/>
          <w:lang w:val="ru-RU" w:eastAsia="de-DE"/>
        </w:rPr>
        <w:t xml:space="preserve"> </w:t>
      </w:r>
      <w:r>
        <w:rPr>
          <w:szCs w:val="24"/>
          <w:lang w:val="ru-RU" w:eastAsia="de-DE"/>
        </w:rPr>
        <w:t>Кроме</w:t>
      </w:r>
      <w:r w:rsidRPr="00F039F2">
        <w:rPr>
          <w:szCs w:val="24"/>
          <w:lang w:val="ru-RU" w:eastAsia="de-DE"/>
        </w:rPr>
        <w:t xml:space="preserve"> </w:t>
      </w:r>
      <w:r>
        <w:rPr>
          <w:szCs w:val="24"/>
          <w:lang w:val="ru-RU" w:eastAsia="de-DE"/>
        </w:rPr>
        <w:t>ужаса</w:t>
      </w:r>
      <w:r w:rsidRPr="00F039F2">
        <w:rPr>
          <w:szCs w:val="24"/>
          <w:lang w:val="ru-RU" w:eastAsia="de-DE"/>
        </w:rPr>
        <w:t xml:space="preserve"> </w:t>
      </w:r>
      <w:r>
        <w:rPr>
          <w:szCs w:val="24"/>
          <w:lang w:val="ru-RU" w:eastAsia="de-DE"/>
        </w:rPr>
        <w:t>и</w:t>
      </w:r>
      <w:r w:rsidRPr="00F039F2">
        <w:rPr>
          <w:szCs w:val="24"/>
          <w:lang w:val="ru-RU" w:eastAsia="de-DE"/>
        </w:rPr>
        <w:t xml:space="preserve"> </w:t>
      </w:r>
      <w:r>
        <w:rPr>
          <w:szCs w:val="24"/>
          <w:lang w:val="ru-RU" w:eastAsia="de-DE"/>
        </w:rPr>
        <w:t>страданий</w:t>
      </w:r>
      <w:r w:rsidRPr="00F039F2">
        <w:rPr>
          <w:szCs w:val="24"/>
          <w:lang w:val="ru-RU" w:eastAsia="de-DE"/>
        </w:rPr>
        <w:t xml:space="preserve"> </w:t>
      </w:r>
      <w:r>
        <w:rPr>
          <w:szCs w:val="24"/>
          <w:lang w:val="ru-RU" w:eastAsia="de-DE"/>
        </w:rPr>
        <w:t>во</w:t>
      </w:r>
      <w:r w:rsidRPr="00F039F2">
        <w:rPr>
          <w:szCs w:val="24"/>
          <w:lang w:val="ru-RU" w:eastAsia="de-DE"/>
        </w:rPr>
        <w:t xml:space="preserve"> </w:t>
      </w:r>
      <w:r>
        <w:rPr>
          <w:szCs w:val="24"/>
          <w:lang w:val="ru-RU" w:eastAsia="de-DE"/>
        </w:rPr>
        <w:t>Владимирских</w:t>
      </w:r>
      <w:r w:rsidRPr="00F039F2">
        <w:rPr>
          <w:szCs w:val="24"/>
          <w:lang w:val="ru-RU" w:eastAsia="de-DE"/>
        </w:rPr>
        <w:t xml:space="preserve"> </w:t>
      </w:r>
      <w:r>
        <w:rPr>
          <w:szCs w:val="24"/>
          <w:lang w:val="ru-RU" w:eastAsia="de-DE"/>
        </w:rPr>
        <w:t>лагерях</w:t>
      </w:r>
      <w:r w:rsidR="00582CB1">
        <w:rPr>
          <w:szCs w:val="24"/>
          <w:lang w:val="ru-RU" w:eastAsia="de-DE"/>
        </w:rPr>
        <w:t>,</w:t>
      </w:r>
      <w:r w:rsidRPr="00F039F2">
        <w:rPr>
          <w:szCs w:val="24"/>
          <w:lang w:val="ru-RU" w:eastAsia="de-DE"/>
        </w:rPr>
        <w:t xml:space="preserve"> </w:t>
      </w:r>
      <w:r>
        <w:rPr>
          <w:szCs w:val="24"/>
          <w:lang w:val="ru-RU" w:eastAsia="de-DE"/>
        </w:rPr>
        <w:t>он</w:t>
      </w:r>
      <w:r w:rsidRPr="00F039F2">
        <w:rPr>
          <w:szCs w:val="24"/>
          <w:lang w:val="ru-RU" w:eastAsia="de-DE"/>
        </w:rPr>
        <w:t xml:space="preserve"> </w:t>
      </w:r>
      <w:r>
        <w:rPr>
          <w:szCs w:val="24"/>
          <w:lang w:val="ru-RU" w:eastAsia="de-DE"/>
        </w:rPr>
        <w:t>убедительно</w:t>
      </w:r>
      <w:r w:rsidRPr="00F039F2">
        <w:rPr>
          <w:szCs w:val="24"/>
          <w:lang w:val="ru-RU" w:eastAsia="de-DE"/>
        </w:rPr>
        <w:t xml:space="preserve"> </w:t>
      </w:r>
      <w:r>
        <w:rPr>
          <w:szCs w:val="24"/>
          <w:lang w:val="ru-RU" w:eastAsia="de-DE"/>
        </w:rPr>
        <w:t>описывает</w:t>
      </w:r>
      <w:r w:rsidR="00582CB1">
        <w:rPr>
          <w:szCs w:val="24"/>
          <w:lang w:val="ru-RU" w:eastAsia="de-DE"/>
        </w:rPr>
        <w:t xml:space="preserve">, </w:t>
      </w:r>
      <w:r>
        <w:rPr>
          <w:szCs w:val="24"/>
          <w:lang w:val="ru-RU" w:eastAsia="de-DE"/>
        </w:rPr>
        <w:t>как</w:t>
      </w:r>
      <w:r w:rsidRPr="00F039F2">
        <w:rPr>
          <w:szCs w:val="24"/>
          <w:lang w:val="ru-RU" w:eastAsia="de-DE"/>
        </w:rPr>
        <w:t xml:space="preserve"> </w:t>
      </w:r>
      <w:r>
        <w:rPr>
          <w:szCs w:val="24"/>
          <w:lang w:val="ru-RU" w:eastAsia="de-DE"/>
        </w:rPr>
        <w:t>русские</w:t>
      </w:r>
      <w:r w:rsidRPr="00F039F2">
        <w:rPr>
          <w:szCs w:val="24"/>
          <w:lang w:val="ru-RU" w:eastAsia="de-DE"/>
        </w:rPr>
        <w:t xml:space="preserve"> </w:t>
      </w:r>
      <w:r w:rsidR="00F039F2">
        <w:rPr>
          <w:szCs w:val="24"/>
          <w:lang w:val="ru-RU" w:eastAsia="de-DE"/>
        </w:rPr>
        <w:t>помогали</w:t>
      </w:r>
      <w:r w:rsidR="00F039F2" w:rsidRPr="00F039F2">
        <w:rPr>
          <w:szCs w:val="24"/>
          <w:lang w:val="ru-RU" w:eastAsia="de-DE"/>
        </w:rPr>
        <w:t xml:space="preserve"> </w:t>
      </w:r>
      <w:r w:rsidR="00F039F2">
        <w:rPr>
          <w:szCs w:val="24"/>
          <w:lang w:val="ru-RU" w:eastAsia="de-DE"/>
        </w:rPr>
        <w:t>ему</w:t>
      </w:r>
      <w:r w:rsidR="00F039F2" w:rsidRPr="00F039F2">
        <w:rPr>
          <w:szCs w:val="24"/>
          <w:lang w:val="ru-RU" w:eastAsia="de-DE"/>
        </w:rPr>
        <w:t xml:space="preserve"> </w:t>
      </w:r>
      <w:r w:rsidR="00F039F2">
        <w:rPr>
          <w:szCs w:val="24"/>
          <w:lang w:val="ru-RU" w:eastAsia="de-DE"/>
        </w:rPr>
        <w:t>выжить</w:t>
      </w:r>
      <w:r w:rsidR="00F039F2" w:rsidRPr="00F039F2">
        <w:rPr>
          <w:szCs w:val="24"/>
          <w:lang w:val="ru-RU" w:eastAsia="de-DE"/>
        </w:rPr>
        <w:t xml:space="preserve">, </w:t>
      </w:r>
      <w:r w:rsidRPr="00F039F2">
        <w:rPr>
          <w:szCs w:val="24"/>
          <w:lang w:val="ru-RU" w:eastAsia="de-DE"/>
        </w:rPr>
        <w:t xml:space="preserve"> </w:t>
      </w:r>
      <w:r w:rsidR="00F039F2">
        <w:rPr>
          <w:szCs w:val="24"/>
          <w:lang w:val="ru-RU" w:eastAsia="de-DE"/>
        </w:rPr>
        <w:t>он</w:t>
      </w:r>
      <w:r w:rsidR="00F039F2" w:rsidRPr="00F039F2">
        <w:rPr>
          <w:szCs w:val="24"/>
          <w:lang w:val="ru-RU" w:eastAsia="de-DE"/>
        </w:rPr>
        <w:t xml:space="preserve"> </w:t>
      </w:r>
      <w:r w:rsidR="00F039F2">
        <w:rPr>
          <w:szCs w:val="24"/>
          <w:lang w:val="ru-RU" w:eastAsia="de-DE"/>
        </w:rPr>
        <w:t>рассказывает</w:t>
      </w:r>
      <w:r w:rsidR="00F039F2" w:rsidRPr="00F039F2">
        <w:rPr>
          <w:szCs w:val="24"/>
          <w:lang w:val="ru-RU" w:eastAsia="de-DE"/>
        </w:rPr>
        <w:t xml:space="preserve"> </w:t>
      </w:r>
      <w:r w:rsidR="00F039F2">
        <w:rPr>
          <w:szCs w:val="24"/>
          <w:lang w:val="ru-RU" w:eastAsia="de-DE"/>
        </w:rPr>
        <w:t>также</w:t>
      </w:r>
      <w:r w:rsidR="00F039F2" w:rsidRPr="00F039F2">
        <w:rPr>
          <w:szCs w:val="24"/>
          <w:lang w:val="ru-RU" w:eastAsia="de-DE"/>
        </w:rPr>
        <w:t xml:space="preserve"> </w:t>
      </w:r>
      <w:r w:rsidR="00F039F2">
        <w:rPr>
          <w:szCs w:val="24"/>
          <w:lang w:val="ru-RU" w:eastAsia="de-DE"/>
        </w:rPr>
        <w:t>о</w:t>
      </w:r>
      <w:r w:rsidR="00F039F2" w:rsidRPr="00F039F2">
        <w:rPr>
          <w:szCs w:val="24"/>
          <w:lang w:val="ru-RU" w:eastAsia="de-DE"/>
        </w:rPr>
        <w:t xml:space="preserve"> </w:t>
      </w:r>
      <w:r w:rsidR="00F039F2">
        <w:rPr>
          <w:szCs w:val="24"/>
          <w:lang w:val="ru-RU" w:eastAsia="de-DE"/>
        </w:rPr>
        <w:t>том</w:t>
      </w:r>
      <w:r w:rsidR="00F039F2" w:rsidRPr="00F039F2">
        <w:rPr>
          <w:szCs w:val="24"/>
          <w:lang w:val="ru-RU" w:eastAsia="de-DE"/>
        </w:rPr>
        <w:t xml:space="preserve">, </w:t>
      </w:r>
      <w:r w:rsidR="00F039F2">
        <w:rPr>
          <w:szCs w:val="24"/>
          <w:lang w:val="ru-RU" w:eastAsia="de-DE"/>
        </w:rPr>
        <w:t>как</w:t>
      </w:r>
      <w:r w:rsidR="00F039F2" w:rsidRPr="00F039F2">
        <w:rPr>
          <w:szCs w:val="24"/>
          <w:lang w:val="ru-RU" w:eastAsia="de-DE"/>
        </w:rPr>
        <w:t xml:space="preserve"> </w:t>
      </w:r>
      <w:r w:rsidR="007C6183" w:rsidRPr="00F039F2">
        <w:rPr>
          <w:szCs w:val="24"/>
          <w:lang w:val="ru-RU" w:eastAsia="de-DE"/>
        </w:rPr>
        <w:t xml:space="preserve"> </w:t>
      </w:r>
      <w:r w:rsidR="00F039F2">
        <w:rPr>
          <w:szCs w:val="24"/>
          <w:lang w:val="ru-RU" w:eastAsia="de-DE"/>
        </w:rPr>
        <w:t>незаменимы</w:t>
      </w:r>
      <w:r w:rsidR="00F039F2" w:rsidRPr="00F039F2">
        <w:rPr>
          <w:szCs w:val="24"/>
          <w:lang w:val="ru-RU" w:eastAsia="de-DE"/>
        </w:rPr>
        <w:t xml:space="preserve"> </w:t>
      </w:r>
      <w:r w:rsidR="00F039F2">
        <w:rPr>
          <w:szCs w:val="24"/>
          <w:lang w:val="ru-RU" w:eastAsia="de-DE"/>
        </w:rPr>
        <w:t>были</w:t>
      </w:r>
      <w:r w:rsidR="00F039F2" w:rsidRPr="00F039F2">
        <w:rPr>
          <w:szCs w:val="24"/>
          <w:lang w:val="ru-RU" w:eastAsia="de-DE"/>
        </w:rPr>
        <w:t xml:space="preserve"> </w:t>
      </w:r>
      <w:r w:rsidR="00F039F2">
        <w:rPr>
          <w:szCs w:val="24"/>
          <w:lang w:val="ru-RU" w:eastAsia="de-DE"/>
        </w:rPr>
        <w:t>немецкие</w:t>
      </w:r>
      <w:r w:rsidR="00F039F2" w:rsidRPr="00F039F2">
        <w:rPr>
          <w:szCs w:val="24"/>
          <w:lang w:val="ru-RU" w:eastAsia="de-DE"/>
        </w:rPr>
        <w:t xml:space="preserve"> </w:t>
      </w:r>
      <w:r w:rsidR="00F039F2">
        <w:rPr>
          <w:szCs w:val="24"/>
          <w:lang w:val="ru-RU" w:eastAsia="de-DE"/>
        </w:rPr>
        <w:t>специалисты</w:t>
      </w:r>
      <w:r w:rsidR="00F039F2" w:rsidRPr="00F039F2">
        <w:rPr>
          <w:szCs w:val="24"/>
          <w:lang w:val="ru-RU" w:eastAsia="de-DE"/>
        </w:rPr>
        <w:t xml:space="preserve">  </w:t>
      </w:r>
      <w:r w:rsidR="00F039F2">
        <w:rPr>
          <w:szCs w:val="24"/>
          <w:lang w:val="ru-RU" w:eastAsia="de-DE"/>
        </w:rPr>
        <w:t>на</w:t>
      </w:r>
      <w:r w:rsidR="00F039F2" w:rsidRPr="00F039F2">
        <w:rPr>
          <w:szCs w:val="24"/>
          <w:lang w:val="ru-RU" w:eastAsia="de-DE"/>
        </w:rPr>
        <w:t xml:space="preserve"> </w:t>
      </w:r>
      <w:r w:rsidR="00582CB1">
        <w:rPr>
          <w:szCs w:val="24"/>
          <w:lang w:val="ru-RU" w:eastAsia="de-DE"/>
        </w:rPr>
        <w:t>т</w:t>
      </w:r>
      <w:r w:rsidR="00F039F2">
        <w:rPr>
          <w:szCs w:val="24"/>
          <w:lang w:val="ru-RU" w:eastAsia="de-DE"/>
        </w:rPr>
        <w:t>ракторном</w:t>
      </w:r>
      <w:r w:rsidR="00F039F2" w:rsidRPr="00F039F2">
        <w:rPr>
          <w:szCs w:val="24"/>
          <w:lang w:val="ru-RU" w:eastAsia="de-DE"/>
        </w:rPr>
        <w:t xml:space="preserve"> </w:t>
      </w:r>
      <w:r w:rsidR="00F039F2">
        <w:rPr>
          <w:szCs w:val="24"/>
          <w:lang w:val="ru-RU" w:eastAsia="de-DE"/>
        </w:rPr>
        <w:t>заводе.  Но</w:t>
      </w:r>
      <w:r w:rsidR="00F039F2" w:rsidRPr="00F039F2">
        <w:rPr>
          <w:szCs w:val="24"/>
          <w:lang w:val="ru-RU" w:eastAsia="de-DE"/>
        </w:rPr>
        <w:t xml:space="preserve"> </w:t>
      </w:r>
      <w:r w:rsidR="00F039F2">
        <w:rPr>
          <w:szCs w:val="24"/>
          <w:lang w:val="ru-RU" w:eastAsia="de-DE"/>
        </w:rPr>
        <w:t>он</w:t>
      </w:r>
      <w:r w:rsidR="00F039F2" w:rsidRPr="00F039F2">
        <w:rPr>
          <w:szCs w:val="24"/>
          <w:lang w:val="ru-RU" w:eastAsia="de-DE"/>
        </w:rPr>
        <w:t xml:space="preserve"> </w:t>
      </w:r>
      <w:r w:rsidR="00F039F2">
        <w:rPr>
          <w:szCs w:val="24"/>
          <w:lang w:val="ru-RU" w:eastAsia="de-DE"/>
        </w:rPr>
        <w:t>резко</w:t>
      </w:r>
      <w:r w:rsidR="00F039F2" w:rsidRPr="00F039F2">
        <w:rPr>
          <w:szCs w:val="24"/>
          <w:lang w:val="ru-RU" w:eastAsia="de-DE"/>
        </w:rPr>
        <w:t xml:space="preserve"> </w:t>
      </w:r>
      <w:r w:rsidR="00F039F2">
        <w:rPr>
          <w:szCs w:val="24"/>
          <w:lang w:val="ru-RU" w:eastAsia="de-DE"/>
        </w:rPr>
        <w:t>осуждает</w:t>
      </w:r>
      <w:r w:rsidR="00F039F2" w:rsidRPr="00F039F2">
        <w:rPr>
          <w:szCs w:val="24"/>
          <w:lang w:val="ru-RU" w:eastAsia="de-DE"/>
        </w:rPr>
        <w:t xml:space="preserve"> </w:t>
      </w:r>
      <w:r w:rsidR="00F039F2">
        <w:rPr>
          <w:szCs w:val="24"/>
          <w:lang w:val="ru-RU" w:eastAsia="de-DE"/>
        </w:rPr>
        <w:t>политику</w:t>
      </w:r>
      <w:r w:rsidR="00F039F2" w:rsidRPr="00F039F2">
        <w:rPr>
          <w:szCs w:val="24"/>
          <w:lang w:val="ru-RU" w:eastAsia="de-DE"/>
        </w:rPr>
        <w:t xml:space="preserve"> </w:t>
      </w:r>
      <w:r w:rsidR="00F039F2">
        <w:rPr>
          <w:szCs w:val="24"/>
          <w:lang w:val="ru-RU" w:eastAsia="de-DE"/>
        </w:rPr>
        <w:t>и</w:t>
      </w:r>
      <w:r w:rsidR="00F039F2" w:rsidRPr="00F039F2">
        <w:rPr>
          <w:szCs w:val="24"/>
          <w:lang w:val="ru-RU" w:eastAsia="de-DE"/>
        </w:rPr>
        <w:t xml:space="preserve"> </w:t>
      </w:r>
      <w:r w:rsidR="00F039F2">
        <w:rPr>
          <w:szCs w:val="24"/>
          <w:lang w:val="ru-RU" w:eastAsia="de-DE"/>
        </w:rPr>
        <w:t>просто</w:t>
      </w:r>
      <w:r w:rsidR="00F039F2" w:rsidRPr="00F039F2">
        <w:rPr>
          <w:szCs w:val="24"/>
          <w:lang w:val="ru-RU" w:eastAsia="de-DE"/>
        </w:rPr>
        <w:t xml:space="preserve"> </w:t>
      </w:r>
      <w:r w:rsidR="00F039F2">
        <w:rPr>
          <w:szCs w:val="24"/>
          <w:lang w:val="ru-RU" w:eastAsia="de-DE"/>
        </w:rPr>
        <w:t>изливает</w:t>
      </w:r>
      <w:r w:rsidR="00F039F2" w:rsidRPr="00F039F2">
        <w:rPr>
          <w:szCs w:val="24"/>
          <w:lang w:val="ru-RU" w:eastAsia="de-DE"/>
        </w:rPr>
        <w:t xml:space="preserve"> </w:t>
      </w:r>
      <w:r w:rsidR="00F039F2">
        <w:rPr>
          <w:szCs w:val="24"/>
          <w:lang w:val="ru-RU" w:eastAsia="de-DE"/>
        </w:rPr>
        <w:t>свою</w:t>
      </w:r>
      <w:r w:rsidR="00F039F2" w:rsidRPr="00F039F2">
        <w:rPr>
          <w:szCs w:val="24"/>
          <w:lang w:val="ru-RU" w:eastAsia="de-DE"/>
        </w:rPr>
        <w:t xml:space="preserve"> </w:t>
      </w:r>
      <w:r w:rsidR="00F039F2">
        <w:rPr>
          <w:szCs w:val="24"/>
          <w:lang w:val="ru-RU" w:eastAsia="de-DE"/>
        </w:rPr>
        <w:t>боль</w:t>
      </w:r>
      <w:r w:rsidR="00F039F2" w:rsidRPr="00F039F2">
        <w:rPr>
          <w:szCs w:val="24"/>
          <w:lang w:val="ru-RU" w:eastAsia="de-DE"/>
        </w:rPr>
        <w:t>: «</w:t>
      </w:r>
      <w:r w:rsidR="00F039F2">
        <w:rPr>
          <w:szCs w:val="24"/>
          <w:lang w:val="ru-RU" w:eastAsia="de-DE"/>
        </w:rPr>
        <w:t>Для нас, военнопленных, время, когда мы были бывшими немецкими</w:t>
      </w:r>
      <w:r w:rsidR="00582CB1">
        <w:rPr>
          <w:szCs w:val="24"/>
          <w:lang w:val="ru-RU" w:eastAsia="de-DE"/>
        </w:rPr>
        <w:t xml:space="preserve"> </w:t>
      </w:r>
      <w:r w:rsidR="00F039F2">
        <w:rPr>
          <w:szCs w:val="24"/>
          <w:lang w:val="ru-RU" w:eastAsia="de-DE"/>
        </w:rPr>
        <w:t>солдатами очень болезненное и заставляющее задуматься, такого никому не пожелаешь. К</w:t>
      </w:r>
      <w:r w:rsidR="00F039F2" w:rsidRPr="00F039F2">
        <w:rPr>
          <w:szCs w:val="24"/>
          <w:lang w:val="ru-RU" w:eastAsia="de-DE"/>
        </w:rPr>
        <w:t xml:space="preserve"> </w:t>
      </w:r>
      <w:r w:rsidR="00F039F2">
        <w:rPr>
          <w:szCs w:val="24"/>
          <w:lang w:val="ru-RU" w:eastAsia="de-DE"/>
        </w:rPr>
        <w:t>сожалению</w:t>
      </w:r>
      <w:r w:rsidR="00F039F2" w:rsidRPr="00F039F2">
        <w:rPr>
          <w:szCs w:val="24"/>
          <w:lang w:val="ru-RU" w:eastAsia="de-DE"/>
        </w:rPr>
        <w:t xml:space="preserve">, </w:t>
      </w:r>
      <w:r w:rsidR="00F039F2">
        <w:rPr>
          <w:szCs w:val="24"/>
          <w:lang w:val="ru-RU" w:eastAsia="de-DE"/>
        </w:rPr>
        <w:t>приходится</w:t>
      </w:r>
      <w:r w:rsidR="00F039F2" w:rsidRPr="00F039F2">
        <w:rPr>
          <w:szCs w:val="24"/>
          <w:lang w:val="ru-RU" w:eastAsia="de-DE"/>
        </w:rPr>
        <w:t xml:space="preserve"> </w:t>
      </w:r>
      <w:r w:rsidR="00F039F2">
        <w:rPr>
          <w:szCs w:val="24"/>
          <w:lang w:val="ru-RU" w:eastAsia="de-DE"/>
        </w:rPr>
        <w:t>констатировать</w:t>
      </w:r>
      <w:r w:rsidR="00F039F2" w:rsidRPr="00F039F2">
        <w:rPr>
          <w:szCs w:val="24"/>
          <w:lang w:val="ru-RU" w:eastAsia="de-DE"/>
        </w:rPr>
        <w:t xml:space="preserve">, </w:t>
      </w:r>
      <w:r w:rsidR="00F039F2">
        <w:rPr>
          <w:szCs w:val="24"/>
          <w:lang w:val="ru-RU" w:eastAsia="de-DE"/>
        </w:rPr>
        <w:t>что</w:t>
      </w:r>
      <w:r w:rsidR="00F039F2" w:rsidRPr="00F039F2">
        <w:rPr>
          <w:szCs w:val="24"/>
          <w:lang w:val="ru-RU" w:eastAsia="de-DE"/>
        </w:rPr>
        <w:t xml:space="preserve"> </w:t>
      </w:r>
      <w:r w:rsidR="00F039F2">
        <w:rPr>
          <w:szCs w:val="24"/>
          <w:lang w:val="ru-RU" w:eastAsia="de-DE"/>
        </w:rPr>
        <w:t>политики</w:t>
      </w:r>
      <w:r w:rsidR="00F039F2" w:rsidRPr="00F039F2">
        <w:rPr>
          <w:szCs w:val="24"/>
          <w:lang w:val="ru-RU" w:eastAsia="de-DE"/>
        </w:rPr>
        <w:t xml:space="preserve"> </w:t>
      </w:r>
      <w:r w:rsidR="00F039F2">
        <w:rPr>
          <w:szCs w:val="24"/>
          <w:lang w:val="ru-RU" w:eastAsia="de-DE"/>
        </w:rPr>
        <w:t>всего</w:t>
      </w:r>
      <w:r w:rsidR="00F039F2" w:rsidRPr="00F039F2">
        <w:rPr>
          <w:szCs w:val="24"/>
          <w:lang w:val="ru-RU" w:eastAsia="de-DE"/>
        </w:rPr>
        <w:t xml:space="preserve"> </w:t>
      </w:r>
      <w:r w:rsidR="00F039F2">
        <w:rPr>
          <w:szCs w:val="24"/>
          <w:lang w:val="ru-RU" w:eastAsia="de-DE"/>
        </w:rPr>
        <w:t>мира</w:t>
      </w:r>
      <w:r w:rsidR="00F039F2" w:rsidRPr="00F039F2">
        <w:rPr>
          <w:szCs w:val="24"/>
          <w:lang w:val="ru-RU" w:eastAsia="de-DE"/>
        </w:rPr>
        <w:t xml:space="preserve"> </w:t>
      </w:r>
      <w:r w:rsidR="00F039F2">
        <w:rPr>
          <w:szCs w:val="24"/>
          <w:lang w:val="ru-RU" w:eastAsia="de-DE"/>
        </w:rPr>
        <w:t>не</w:t>
      </w:r>
      <w:r w:rsidR="00F039F2" w:rsidRPr="00F039F2">
        <w:rPr>
          <w:szCs w:val="24"/>
          <w:lang w:val="ru-RU" w:eastAsia="de-DE"/>
        </w:rPr>
        <w:t xml:space="preserve"> </w:t>
      </w:r>
      <w:r w:rsidR="00F039F2">
        <w:rPr>
          <w:szCs w:val="24"/>
          <w:lang w:val="ru-RU" w:eastAsia="de-DE"/>
        </w:rPr>
        <w:t>учатся</w:t>
      </w:r>
      <w:r w:rsidR="00F039F2" w:rsidRPr="00F039F2">
        <w:rPr>
          <w:szCs w:val="24"/>
          <w:lang w:val="ru-RU" w:eastAsia="de-DE"/>
        </w:rPr>
        <w:t xml:space="preserve"> </w:t>
      </w:r>
      <w:r w:rsidR="00F039F2">
        <w:rPr>
          <w:szCs w:val="24"/>
          <w:lang w:val="ru-RU" w:eastAsia="de-DE"/>
        </w:rPr>
        <w:t>на</w:t>
      </w:r>
      <w:r w:rsidR="00F039F2" w:rsidRPr="00F039F2">
        <w:rPr>
          <w:szCs w:val="24"/>
          <w:lang w:val="ru-RU" w:eastAsia="de-DE"/>
        </w:rPr>
        <w:t xml:space="preserve"> </w:t>
      </w:r>
      <w:r w:rsidR="00F039F2">
        <w:rPr>
          <w:szCs w:val="24"/>
          <w:lang w:val="ru-RU" w:eastAsia="de-DE"/>
        </w:rPr>
        <w:t>ошибках</w:t>
      </w:r>
      <w:r w:rsidR="00F039F2" w:rsidRPr="00F039F2">
        <w:rPr>
          <w:szCs w:val="24"/>
          <w:lang w:val="ru-RU" w:eastAsia="de-DE"/>
        </w:rPr>
        <w:t xml:space="preserve"> </w:t>
      </w:r>
      <w:r w:rsidR="00F039F2">
        <w:rPr>
          <w:szCs w:val="24"/>
          <w:lang w:val="ru-RU" w:eastAsia="de-DE"/>
        </w:rPr>
        <w:t>прошлого</w:t>
      </w:r>
      <w:r w:rsidR="00F039F2" w:rsidRPr="00F039F2">
        <w:rPr>
          <w:szCs w:val="24"/>
          <w:lang w:val="ru-RU" w:eastAsia="de-DE"/>
        </w:rPr>
        <w:t>.</w:t>
      </w:r>
      <w:r w:rsidR="00F039F2">
        <w:rPr>
          <w:szCs w:val="24"/>
          <w:lang w:val="ru-RU" w:eastAsia="de-DE"/>
        </w:rPr>
        <w:t xml:space="preserve"> Как</w:t>
      </w:r>
      <w:r w:rsidR="00F039F2" w:rsidRPr="00D32E97">
        <w:rPr>
          <w:szCs w:val="24"/>
          <w:lang w:val="ru-RU" w:eastAsia="de-DE"/>
        </w:rPr>
        <w:t xml:space="preserve"> </w:t>
      </w:r>
      <w:r w:rsidR="00F039F2">
        <w:rPr>
          <w:szCs w:val="24"/>
          <w:lang w:val="ru-RU" w:eastAsia="de-DE"/>
        </w:rPr>
        <w:t>бывший</w:t>
      </w:r>
      <w:r w:rsidR="00F039F2" w:rsidRPr="00D32E97">
        <w:rPr>
          <w:szCs w:val="24"/>
          <w:lang w:val="ru-RU" w:eastAsia="de-DE"/>
        </w:rPr>
        <w:t xml:space="preserve">  </w:t>
      </w:r>
      <w:r w:rsidR="00F039F2">
        <w:rPr>
          <w:szCs w:val="24"/>
          <w:lang w:val="ru-RU" w:eastAsia="de-DE"/>
        </w:rPr>
        <w:t>немецкий</w:t>
      </w:r>
      <w:r w:rsidR="00F039F2" w:rsidRPr="00D32E97">
        <w:rPr>
          <w:szCs w:val="24"/>
          <w:lang w:val="ru-RU" w:eastAsia="de-DE"/>
        </w:rPr>
        <w:t xml:space="preserve"> </w:t>
      </w:r>
      <w:r w:rsidR="00F039F2">
        <w:rPr>
          <w:szCs w:val="24"/>
          <w:lang w:val="ru-RU" w:eastAsia="de-DE"/>
        </w:rPr>
        <w:t>военнопленный</w:t>
      </w:r>
      <w:r w:rsidR="00F039F2" w:rsidRPr="00D32E97">
        <w:rPr>
          <w:szCs w:val="24"/>
          <w:lang w:val="ru-RU" w:eastAsia="de-DE"/>
        </w:rPr>
        <w:t xml:space="preserve">  </w:t>
      </w:r>
      <w:r w:rsidR="00F039F2">
        <w:rPr>
          <w:szCs w:val="24"/>
          <w:lang w:val="ru-RU" w:eastAsia="de-DE"/>
        </w:rPr>
        <w:t>в</w:t>
      </w:r>
      <w:r w:rsidR="00F039F2" w:rsidRPr="00D32E97">
        <w:rPr>
          <w:szCs w:val="24"/>
          <w:lang w:val="ru-RU" w:eastAsia="de-DE"/>
        </w:rPr>
        <w:t xml:space="preserve"> </w:t>
      </w:r>
      <w:r w:rsidR="00D32E97">
        <w:rPr>
          <w:szCs w:val="24"/>
          <w:lang w:val="ru-RU" w:eastAsia="de-DE"/>
        </w:rPr>
        <w:t>С</w:t>
      </w:r>
      <w:r w:rsidR="00F039F2">
        <w:rPr>
          <w:szCs w:val="24"/>
          <w:lang w:val="ru-RU" w:eastAsia="de-DE"/>
        </w:rPr>
        <w:t>оветском</w:t>
      </w:r>
      <w:r w:rsidR="00F039F2" w:rsidRPr="00D32E97">
        <w:rPr>
          <w:szCs w:val="24"/>
          <w:lang w:val="ru-RU" w:eastAsia="de-DE"/>
        </w:rPr>
        <w:t xml:space="preserve"> </w:t>
      </w:r>
      <w:r w:rsidR="00F039F2">
        <w:rPr>
          <w:szCs w:val="24"/>
          <w:lang w:val="ru-RU" w:eastAsia="de-DE"/>
        </w:rPr>
        <w:t>Союзе</w:t>
      </w:r>
      <w:r w:rsidR="00F039F2" w:rsidRPr="00D32E97">
        <w:rPr>
          <w:szCs w:val="24"/>
          <w:lang w:val="ru-RU" w:eastAsia="de-DE"/>
        </w:rPr>
        <w:t xml:space="preserve"> </w:t>
      </w:r>
      <w:r w:rsidR="00D32E97">
        <w:rPr>
          <w:szCs w:val="24"/>
          <w:lang w:val="ru-RU" w:eastAsia="de-DE"/>
        </w:rPr>
        <w:t>по</w:t>
      </w:r>
      <w:r w:rsidR="00D32E97" w:rsidRPr="00D32E97">
        <w:rPr>
          <w:szCs w:val="24"/>
          <w:lang w:val="ru-RU" w:eastAsia="de-DE"/>
        </w:rPr>
        <w:t xml:space="preserve"> </w:t>
      </w:r>
      <w:r w:rsidR="00D32E97">
        <w:rPr>
          <w:szCs w:val="24"/>
          <w:lang w:val="ru-RU" w:eastAsia="de-DE"/>
        </w:rPr>
        <w:t>вине</w:t>
      </w:r>
      <w:r w:rsidR="00D32E97" w:rsidRPr="00D32E97">
        <w:rPr>
          <w:szCs w:val="24"/>
          <w:lang w:val="ru-RU" w:eastAsia="de-DE"/>
        </w:rPr>
        <w:t xml:space="preserve"> </w:t>
      </w:r>
      <w:r w:rsidR="00D32E97">
        <w:rPr>
          <w:szCs w:val="24"/>
          <w:lang w:val="ru-RU" w:eastAsia="de-DE"/>
        </w:rPr>
        <w:t>других</w:t>
      </w:r>
      <w:r w:rsidR="00D32E97" w:rsidRPr="00D32E97">
        <w:rPr>
          <w:szCs w:val="24"/>
          <w:lang w:val="ru-RU" w:eastAsia="de-DE"/>
        </w:rPr>
        <w:t xml:space="preserve"> </w:t>
      </w:r>
      <w:r w:rsidR="00D32E97">
        <w:rPr>
          <w:szCs w:val="24"/>
          <w:lang w:val="ru-RU" w:eastAsia="de-DE"/>
        </w:rPr>
        <w:t>я</w:t>
      </w:r>
      <w:r w:rsidR="00D32E97" w:rsidRPr="00D32E97">
        <w:rPr>
          <w:szCs w:val="24"/>
          <w:lang w:val="ru-RU" w:eastAsia="de-DE"/>
        </w:rPr>
        <w:t xml:space="preserve"> </w:t>
      </w:r>
      <w:r w:rsidR="00D32E97">
        <w:rPr>
          <w:szCs w:val="24"/>
          <w:lang w:val="ru-RU" w:eastAsia="de-DE"/>
        </w:rPr>
        <w:t>должен</w:t>
      </w:r>
      <w:r w:rsidR="00D32E97" w:rsidRPr="00D32E97">
        <w:rPr>
          <w:szCs w:val="24"/>
          <w:lang w:val="ru-RU" w:eastAsia="de-DE"/>
        </w:rPr>
        <w:t xml:space="preserve"> </w:t>
      </w:r>
      <w:r w:rsidR="00D32E97">
        <w:rPr>
          <w:szCs w:val="24"/>
          <w:lang w:val="ru-RU" w:eastAsia="de-DE"/>
        </w:rPr>
        <w:t>был</w:t>
      </w:r>
      <w:r w:rsidR="00D32E97" w:rsidRPr="00D32E97">
        <w:rPr>
          <w:szCs w:val="24"/>
          <w:lang w:val="ru-RU" w:eastAsia="de-DE"/>
        </w:rPr>
        <w:t xml:space="preserve"> </w:t>
      </w:r>
      <w:r w:rsidR="00D32E97">
        <w:rPr>
          <w:szCs w:val="24"/>
          <w:lang w:val="ru-RU" w:eastAsia="de-DE"/>
        </w:rPr>
        <w:t>четыре</w:t>
      </w:r>
      <w:r w:rsidR="00D32E97" w:rsidRPr="00D32E97">
        <w:rPr>
          <w:szCs w:val="24"/>
          <w:lang w:val="ru-RU" w:eastAsia="de-DE"/>
        </w:rPr>
        <w:t xml:space="preserve"> </w:t>
      </w:r>
      <w:r w:rsidR="00D32E97">
        <w:rPr>
          <w:szCs w:val="24"/>
          <w:lang w:val="ru-RU" w:eastAsia="de-DE"/>
        </w:rPr>
        <w:t>года</w:t>
      </w:r>
      <w:r w:rsidR="00D32E97" w:rsidRPr="00D32E97">
        <w:rPr>
          <w:szCs w:val="24"/>
          <w:lang w:val="ru-RU" w:eastAsia="de-DE"/>
        </w:rPr>
        <w:t xml:space="preserve"> </w:t>
      </w:r>
      <w:r w:rsidR="00D32E97">
        <w:rPr>
          <w:szCs w:val="24"/>
          <w:lang w:val="ru-RU" w:eastAsia="de-DE"/>
        </w:rPr>
        <w:t>и</w:t>
      </w:r>
      <w:r w:rsidR="00D32E97" w:rsidRPr="00D32E97">
        <w:rPr>
          <w:szCs w:val="24"/>
          <w:lang w:val="ru-RU" w:eastAsia="de-DE"/>
        </w:rPr>
        <w:t xml:space="preserve"> </w:t>
      </w:r>
      <w:r w:rsidR="00D32E97">
        <w:rPr>
          <w:szCs w:val="24"/>
          <w:lang w:val="ru-RU" w:eastAsia="de-DE"/>
        </w:rPr>
        <w:t>три</w:t>
      </w:r>
      <w:r w:rsidR="00D32E97" w:rsidRPr="00D32E97">
        <w:rPr>
          <w:szCs w:val="24"/>
          <w:lang w:val="ru-RU" w:eastAsia="de-DE"/>
        </w:rPr>
        <w:t xml:space="preserve"> </w:t>
      </w:r>
      <w:r w:rsidR="00D32E97">
        <w:rPr>
          <w:szCs w:val="24"/>
          <w:lang w:val="ru-RU" w:eastAsia="de-DE"/>
        </w:rPr>
        <w:t>месяца</w:t>
      </w:r>
      <w:r w:rsidR="00D32E97" w:rsidRPr="00D32E97">
        <w:rPr>
          <w:szCs w:val="24"/>
          <w:lang w:val="ru-RU" w:eastAsia="de-DE"/>
        </w:rPr>
        <w:t xml:space="preserve"> </w:t>
      </w:r>
      <w:r w:rsidR="00D32E97">
        <w:rPr>
          <w:szCs w:val="24"/>
          <w:lang w:val="ru-RU" w:eastAsia="de-DE"/>
        </w:rPr>
        <w:t>безвозмездно работать за колючей проволокой в ущерб здоровью</w:t>
      </w:r>
      <w:r w:rsidR="007C6183" w:rsidRPr="00D32E97">
        <w:rPr>
          <w:szCs w:val="24"/>
          <w:lang w:val="ru-RU" w:eastAsia="de-DE"/>
        </w:rPr>
        <w:t>.</w:t>
      </w:r>
      <w:r w:rsidR="00D32E97">
        <w:rPr>
          <w:szCs w:val="24"/>
          <w:lang w:val="ru-RU" w:eastAsia="de-DE"/>
        </w:rPr>
        <w:t xml:space="preserve"> Где</w:t>
      </w:r>
      <w:r w:rsidR="00D32E97" w:rsidRPr="00D32E97">
        <w:rPr>
          <w:szCs w:val="24"/>
          <w:lang w:val="ru-RU" w:eastAsia="de-DE"/>
        </w:rPr>
        <w:t xml:space="preserve"> </w:t>
      </w:r>
      <w:r w:rsidR="00D32E97">
        <w:rPr>
          <w:szCs w:val="24"/>
          <w:lang w:val="ru-RU" w:eastAsia="de-DE"/>
        </w:rPr>
        <w:t>справедливость</w:t>
      </w:r>
      <w:r w:rsidR="00D32E97" w:rsidRPr="00D32E97">
        <w:rPr>
          <w:szCs w:val="24"/>
          <w:lang w:val="ru-RU" w:eastAsia="de-DE"/>
        </w:rPr>
        <w:t xml:space="preserve"> </w:t>
      </w:r>
      <w:r w:rsidR="00D32E97">
        <w:rPr>
          <w:szCs w:val="24"/>
          <w:lang w:val="ru-RU" w:eastAsia="de-DE"/>
        </w:rPr>
        <w:t>и</w:t>
      </w:r>
      <w:r w:rsidR="00D32E97" w:rsidRPr="00D32E97">
        <w:rPr>
          <w:szCs w:val="24"/>
          <w:lang w:val="ru-RU" w:eastAsia="de-DE"/>
        </w:rPr>
        <w:t xml:space="preserve"> </w:t>
      </w:r>
      <w:r w:rsidR="00D32E97">
        <w:rPr>
          <w:szCs w:val="24"/>
          <w:lang w:val="ru-RU" w:eastAsia="de-DE"/>
        </w:rPr>
        <w:t>почему</w:t>
      </w:r>
      <w:r w:rsidR="00D32E97" w:rsidRPr="00D32E97">
        <w:rPr>
          <w:szCs w:val="24"/>
          <w:lang w:val="ru-RU" w:eastAsia="de-DE"/>
        </w:rPr>
        <w:t xml:space="preserve"> </w:t>
      </w:r>
      <w:r w:rsidR="00D32E97">
        <w:rPr>
          <w:szCs w:val="24"/>
          <w:lang w:val="ru-RU" w:eastAsia="de-DE"/>
        </w:rPr>
        <w:t>Господь</w:t>
      </w:r>
      <w:r w:rsidR="00D32E97" w:rsidRPr="00D32E97">
        <w:rPr>
          <w:szCs w:val="24"/>
          <w:lang w:val="ru-RU" w:eastAsia="de-DE"/>
        </w:rPr>
        <w:t xml:space="preserve"> </w:t>
      </w:r>
      <w:r w:rsidR="00D32E97">
        <w:rPr>
          <w:szCs w:val="24"/>
          <w:lang w:val="ru-RU" w:eastAsia="de-DE"/>
        </w:rPr>
        <w:t>Бог</w:t>
      </w:r>
      <w:r w:rsidR="00D32E97" w:rsidRPr="00D32E97">
        <w:rPr>
          <w:szCs w:val="24"/>
          <w:lang w:val="ru-RU" w:eastAsia="de-DE"/>
        </w:rPr>
        <w:t xml:space="preserve"> </w:t>
      </w:r>
      <w:r w:rsidR="00D32E97">
        <w:rPr>
          <w:szCs w:val="24"/>
          <w:lang w:val="ru-RU" w:eastAsia="de-DE"/>
        </w:rPr>
        <w:t>это</w:t>
      </w:r>
      <w:r w:rsidR="00D32E97" w:rsidRPr="00D32E97">
        <w:rPr>
          <w:szCs w:val="24"/>
          <w:lang w:val="ru-RU" w:eastAsia="de-DE"/>
        </w:rPr>
        <w:t xml:space="preserve"> </w:t>
      </w:r>
      <w:r w:rsidR="00D32E97">
        <w:rPr>
          <w:szCs w:val="24"/>
          <w:lang w:val="ru-RU" w:eastAsia="de-DE"/>
        </w:rPr>
        <w:t>допустил</w:t>
      </w:r>
      <w:r w:rsidR="007C6183" w:rsidRPr="00D32E97">
        <w:rPr>
          <w:szCs w:val="24"/>
          <w:lang w:val="ru-RU" w:eastAsia="de-DE"/>
        </w:rPr>
        <w:t>?</w:t>
      </w:r>
      <w:r w:rsidR="00D32E97">
        <w:rPr>
          <w:szCs w:val="24"/>
          <w:lang w:val="ru-RU" w:eastAsia="de-DE"/>
        </w:rPr>
        <w:t xml:space="preserve"> Но</w:t>
      </w:r>
      <w:r w:rsidR="00D32E97" w:rsidRPr="00D32E97">
        <w:rPr>
          <w:szCs w:val="24"/>
          <w:lang w:val="ru-RU" w:eastAsia="de-DE"/>
        </w:rPr>
        <w:t xml:space="preserve">, </w:t>
      </w:r>
      <w:r w:rsidR="00D32E97">
        <w:rPr>
          <w:szCs w:val="24"/>
          <w:lang w:val="ru-RU" w:eastAsia="de-DE"/>
        </w:rPr>
        <w:t>несмотря</w:t>
      </w:r>
      <w:r w:rsidR="00D32E97" w:rsidRPr="00D32E97">
        <w:rPr>
          <w:szCs w:val="24"/>
          <w:lang w:val="ru-RU" w:eastAsia="de-DE"/>
        </w:rPr>
        <w:t xml:space="preserve"> </w:t>
      </w:r>
      <w:r w:rsidR="00D32E97">
        <w:rPr>
          <w:szCs w:val="24"/>
          <w:lang w:val="ru-RU" w:eastAsia="de-DE"/>
        </w:rPr>
        <w:t>ни</w:t>
      </w:r>
      <w:r w:rsidR="00D32E97" w:rsidRPr="00D32E97">
        <w:rPr>
          <w:szCs w:val="24"/>
          <w:lang w:val="ru-RU" w:eastAsia="de-DE"/>
        </w:rPr>
        <w:t xml:space="preserve"> </w:t>
      </w:r>
      <w:r w:rsidR="00D32E97">
        <w:rPr>
          <w:szCs w:val="24"/>
          <w:lang w:val="ru-RU" w:eastAsia="de-DE"/>
        </w:rPr>
        <w:t>на</w:t>
      </w:r>
      <w:r w:rsidR="00D32E97" w:rsidRPr="00D32E97">
        <w:rPr>
          <w:szCs w:val="24"/>
          <w:lang w:val="ru-RU" w:eastAsia="de-DE"/>
        </w:rPr>
        <w:t xml:space="preserve"> </w:t>
      </w:r>
      <w:r w:rsidR="00D32E97">
        <w:rPr>
          <w:szCs w:val="24"/>
          <w:lang w:val="ru-RU" w:eastAsia="de-DE"/>
        </w:rPr>
        <w:t>что</w:t>
      </w:r>
      <w:r w:rsidR="00D32E97" w:rsidRPr="00D32E97">
        <w:rPr>
          <w:szCs w:val="24"/>
          <w:lang w:val="ru-RU" w:eastAsia="de-DE"/>
        </w:rPr>
        <w:t xml:space="preserve">, </w:t>
      </w:r>
      <w:r w:rsidR="00D32E97">
        <w:rPr>
          <w:szCs w:val="24"/>
          <w:lang w:val="ru-RU" w:eastAsia="de-DE"/>
        </w:rPr>
        <w:t>я</w:t>
      </w:r>
      <w:r w:rsidR="00D32E97" w:rsidRPr="00D32E97">
        <w:rPr>
          <w:szCs w:val="24"/>
          <w:lang w:val="ru-RU" w:eastAsia="de-DE"/>
        </w:rPr>
        <w:t xml:space="preserve"> </w:t>
      </w:r>
      <w:r w:rsidR="00D32E97">
        <w:rPr>
          <w:szCs w:val="24"/>
          <w:lang w:val="ru-RU" w:eastAsia="de-DE"/>
        </w:rPr>
        <w:t>сохранил жизнь!»</w:t>
      </w:r>
      <w:r w:rsidR="007C6183" w:rsidRPr="00D32E97">
        <w:rPr>
          <w:szCs w:val="24"/>
          <w:lang w:val="ru-RU" w:eastAsia="de-DE"/>
        </w:rPr>
        <w:t xml:space="preserve"> </w:t>
      </w:r>
    </w:p>
    <w:p w:rsidR="004B4F57" w:rsidRPr="00D32E97" w:rsidRDefault="004B4F57" w:rsidP="00935023">
      <w:pPr>
        <w:spacing w:line="276" w:lineRule="auto"/>
        <w:jc w:val="both"/>
        <w:rPr>
          <w:szCs w:val="24"/>
          <w:lang w:val="ru-RU" w:eastAsia="de-DE"/>
        </w:rPr>
      </w:pPr>
    </w:p>
    <w:p w:rsidR="007C6183" w:rsidRPr="00425F06" w:rsidRDefault="00D32E97" w:rsidP="00935023">
      <w:pPr>
        <w:spacing w:line="276" w:lineRule="auto"/>
        <w:jc w:val="both"/>
        <w:rPr>
          <w:szCs w:val="24"/>
          <w:lang w:val="ru-RU" w:eastAsia="de-DE"/>
        </w:rPr>
      </w:pPr>
      <w:r>
        <w:rPr>
          <w:szCs w:val="24"/>
          <w:lang w:val="ru-RU" w:eastAsia="de-DE"/>
        </w:rPr>
        <w:t>Горько</w:t>
      </w:r>
      <w:r w:rsidR="00582CB1">
        <w:rPr>
          <w:szCs w:val="24"/>
          <w:lang w:val="ru-RU" w:eastAsia="de-DE"/>
        </w:rPr>
        <w:t>, но оправданно</w:t>
      </w:r>
      <w:r>
        <w:rPr>
          <w:szCs w:val="24"/>
          <w:lang w:val="ru-RU" w:eastAsia="de-DE"/>
        </w:rPr>
        <w:t xml:space="preserve"> звучит</w:t>
      </w:r>
      <w:r w:rsidR="00582CB1">
        <w:rPr>
          <w:szCs w:val="24"/>
          <w:lang w:val="ru-RU" w:eastAsia="de-DE"/>
        </w:rPr>
        <w:t xml:space="preserve"> то, что </w:t>
      </w:r>
      <w:r>
        <w:rPr>
          <w:szCs w:val="24"/>
          <w:lang w:val="ru-RU" w:eastAsia="de-DE"/>
        </w:rPr>
        <w:t>гов</w:t>
      </w:r>
      <w:r w:rsidR="00582CB1">
        <w:rPr>
          <w:szCs w:val="24"/>
          <w:lang w:val="ru-RU" w:eastAsia="de-DE"/>
        </w:rPr>
        <w:t>орят они оба под протокол</w:t>
      </w:r>
      <w:r>
        <w:rPr>
          <w:szCs w:val="24"/>
          <w:lang w:val="ru-RU" w:eastAsia="de-DE"/>
        </w:rPr>
        <w:t>. Реабилитацию</w:t>
      </w:r>
      <w:r w:rsidRPr="00E1136D">
        <w:rPr>
          <w:szCs w:val="24"/>
          <w:lang w:val="ru-RU" w:eastAsia="de-DE"/>
        </w:rPr>
        <w:t xml:space="preserve"> </w:t>
      </w:r>
      <w:r>
        <w:rPr>
          <w:szCs w:val="24"/>
          <w:lang w:val="ru-RU" w:eastAsia="de-DE"/>
        </w:rPr>
        <w:t>этих</w:t>
      </w:r>
      <w:r w:rsidRPr="00E1136D">
        <w:rPr>
          <w:szCs w:val="24"/>
          <w:lang w:val="ru-RU" w:eastAsia="de-DE"/>
        </w:rPr>
        <w:t xml:space="preserve"> </w:t>
      </w:r>
      <w:r>
        <w:rPr>
          <w:szCs w:val="24"/>
          <w:lang w:val="ru-RU" w:eastAsia="de-DE"/>
        </w:rPr>
        <w:t>душевно</w:t>
      </w:r>
      <w:r w:rsidRPr="00E1136D">
        <w:rPr>
          <w:szCs w:val="24"/>
          <w:lang w:val="ru-RU" w:eastAsia="de-DE"/>
        </w:rPr>
        <w:t xml:space="preserve"> </w:t>
      </w:r>
      <w:r>
        <w:rPr>
          <w:szCs w:val="24"/>
          <w:lang w:val="ru-RU" w:eastAsia="de-DE"/>
        </w:rPr>
        <w:t>раненых</w:t>
      </w:r>
      <w:r w:rsidRPr="00E1136D">
        <w:rPr>
          <w:szCs w:val="24"/>
          <w:lang w:val="ru-RU" w:eastAsia="de-DE"/>
        </w:rPr>
        <w:t xml:space="preserve"> </w:t>
      </w:r>
      <w:r>
        <w:rPr>
          <w:szCs w:val="24"/>
          <w:lang w:val="ru-RU" w:eastAsia="de-DE"/>
        </w:rPr>
        <w:t>мужчин</w:t>
      </w:r>
      <w:r w:rsidR="00E1136D">
        <w:rPr>
          <w:szCs w:val="24"/>
          <w:lang w:val="ru-RU" w:eastAsia="de-DE"/>
        </w:rPr>
        <w:t>,</w:t>
      </w:r>
      <w:r w:rsidR="00E1136D" w:rsidRPr="00E1136D">
        <w:rPr>
          <w:szCs w:val="24"/>
          <w:lang w:val="ru-RU" w:eastAsia="de-DE"/>
        </w:rPr>
        <w:t xml:space="preserve">  </w:t>
      </w:r>
      <w:r w:rsidR="00E1136D">
        <w:rPr>
          <w:szCs w:val="24"/>
          <w:lang w:val="ru-RU" w:eastAsia="de-DE"/>
        </w:rPr>
        <w:t>обманутых</w:t>
      </w:r>
      <w:r w:rsidR="00E1136D" w:rsidRPr="00E1136D">
        <w:rPr>
          <w:szCs w:val="24"/>
          <w:lang w:val="ru-RU" w:eastAsia="de-DE"/>
        </w:rPr>
        <w:t xml:space="preserve"> </w:t>
      </w:r>
      <w:r w:rsidR="00E1136D">
        <w:rPr>
          <w:szCs w:val="24"/>
          <w:lang w:val="ru-RU" w:eastAsia="de-DE"/>
        </w:rPr>
        <w:t>в</w:t>
      </w:r>
      <w:r w:rsidR="00E1136D" w:rsidRPr="00E1136D">
        <w:rPr>
          <w:szCs w:val="24"/>
          <w:lang w:val="ru-RU" w:eastAsia="de-DE"/>
        </w:rPr>
        <w:t xml:space="preserve"> </w:t>
      </w:r>
      <w:r w:rsidR="00E1136D">
        <w:rPr>
          <w:szCs w:val="24"/>
          <w:lang w:val="ru-RU" w:eastAsia="de-DE"/>
        </w:rPr>
        <w:t>молодости</w:t>
      </w:r>
      <w:r w:rsidR="007C6183" w:rsidRPr="00E1136D">
        <w:rPr>
          <w:szCs w:val="24"/>
          <w:lang w:val="ru-RU" w:eastAsia="de-DE"/>
        </w:rPr>
        <w:t>,</w:t>
      </w:r>
      <w:r w:rsidR="00E1136D">
        <w:rPr>
          <w:szCs w:val="24"/>
          <w:lang w:val="ru-RU" w:eastAsia="de-DE"/>
        </w:rPr>
        <w:t xml:space="preserve"> государство предоставило семьям, которые зачастую не доросли до такой нагрузки и не выдерживали или </w:t>
      </w:r>
      <w:r w:rsidR="007C6183" w:rsidRPr="00E1136D">
        <w:rPr>
          <w:szCs w:val="24"/>
          <w:lang w:val="ru-RU" w:eastAsia="de-DE"/>
        </w:rPr>
        <w:t xml:space="preserve"> </w:t>
      </w:r>
      <w:r w:rsidR="00E1136D">
        <w:rPr>
          <w:szCs w:val="24"/>
          <w:lang w:val="ru-RU" w:eastAsia="de-DE"/>
        </w:rPr>
        <w:t>не воспринимали репатриантов всерьез с их кошмарами. Разве</w:t>
      </w:r>
      <w:r w:rsidR="00E1136D" w:rsidRPr="00E1136D">
        <w:rPr>
          <w:szCs w:val="24"/>
          <w:lang w:val="ru-RU" w:eastAsia="de-DE"/>
        </w:rPr>
        <w:t xml:space="preserve"> </w:t>
      </w:r>
      <w:r w:rsidR="00E1136D">
        <w:rPr>
          <w:szCs w:val="24"/>
          <w:lang w:val="ru-RU" w:eastAsia="de-DE"/>
        </w:rPr>
        <w:t>они</w:t>
      </w:r>
      <w:r w:rsidR="00E1136D" w:rsidRPr="00E1136D">
        <w:rPr>
          <w:szCs w:val="24"/>
          <w:lang w:val="ru-RU" w:eastAsia="de-DE"/>
        </w:rPr>
        <w:t xml:space="preserve"> </w:t>
      </w:r>
      <w:r w:rsidR="00E1136D">
        <w:rPr>
          <w:szCs w:val="24"/>
          <w:lang w:val="ru-RU" w:eastAsia="de-DE"/>
        </w:rPr>
        <w:t>не</w:t>
      </w:r>
      <w:r w:rsidR="00E1136D" w:rsidRPr="00E1136D">
        <w:rPr>
          <w:szCs w:val="24"/>
          <w:lang w:val="ru-RU" w:eastAsia="de-DE"/>
        </w:rPr>
        <w:t xml:space="preserve"> </w:t>
      </w:r>
      <w:r w:rsidR="00E1136D">
        <w:rPr>
          <w:szCs w:val="24"/>
          <w:lang w:val="ru-RU" w:eastAsia="de-DE"/>
        </w:rPr>
        <w:t>имеют</w:t>
      </w:r>
      <w:r w:rsidR="00E1136D" w:rsidRPr="00E1136D">
        <w:rPr>
          <w:szCs w:val="24"/>
          <w:lang w:val="ru-RU" w:eastAsia="de-DE"/>
        </w:rPr>
        <w:t xml:space="preserve">  </w:t>
      </w:r>
      <w:r w:rsidR="00E1136D">
        <w:rPr>
          <w:szCs w:val="24"/>
          <w:lang w:val="ru-RU" w:eastAsia="de-DE"/>
        </w:rPr>
        <w:t>права</w:t>
      </w:r>
      <w:r w:rsidR="00E1136D" w:rsidRPr="00E1136D">
        <w:rPr>
          <w:szCs w:val="24"/>
          <w:lang w:val="ru-RU" w:eastAsia="de-DE"/>
        </w:rPr>
        <w:t xml:space="preserve"> </w:t>
      </w:r>
      <w:r w:rsidR="00E1136D">
        <w:rPr>
          <w:szCs w:val="24"/>
          <w:lang w:val="ru-RU" w:eastAsia="de-DE"/>
        </w:rPr>
        <w:t>на</w:t>
      </w:r>
      <w:r w:rsidR="00E1136D" w:rsidRPr="00E1136D">
        <w:rPr>
          <w:szCs w:val="24"/>
          <w:lang w:val="ru-RU" w:eastAsia="de-DE"/>
        </w:rPr>
        <w:t xml:space="preserve"> </w:t>
      </w:r>
      <w:r w:rsidR="00E1136D">
        <w:rPr>
          <w:szCs w:val="24"/>
          <w:lang w:val="ru-RU" w:eastAsia="de-DE"/>
        </w:rPr>
        <w:t>компенсацию</w:t>
      </w:r>
      <w:r w:rsidR="007C6183" w:rsidRPr="00E1136D">
        <w:rPr>
          <w:szCs w:val="24"/>
          <w:lang w:val="ru-RU" w:eastAsia="de-DE"/>
        </w:rPr>
        <w:t>?</w:t>
      </w:r>
      <w:r w:rsidR="00E1136D" w:rsidRPr="00E1136D">
        <w:rPr>
          <w:szCs w:val="24"/>
          <w:lang w:val="ru-RU" w:eastAsia="de-DE"/>
        </w:rPr>
        <w:t xml:space="preserve"> </w:t>
      </w:r>
      <w:r w:rsidR="00E1136D">
        <w:rPr>
          <w:szCs w:val="24"/>
          <w:lang w:val="ru-RU" w:eastAsia="de-DE"/>
        </w:rPr>
        <w:t>Разве</w:t>
      </w:r>
      <w:r w:rsidR="00E1136D" w:rsidRPr="00E1136D">
        <w:rPr>
          <w:szCs w:val="24"/>
          <w:lang w:val="ru-RU" w:eastAsia="de-DE"/>
        </w:rPr>
        <w:t xml:space="preserve"> </w:t>
      </w:r>
      <w:r w:rsidR="00E1136D">
        <w:rPr>
          <w:szCs w:val="24"/>
          <w:lang w:val="ru-RU" w:eastAsia="de-DE"/>
        </w:rPr>
        <w:t>они</w:t>
      </w:r>
      <w:r w:rsidR="00E1136D" w:rsidRPr="00E1136D">
        <w:rPr>
          <w:szCs w:val="24"/>
          <w:lang w:val="ru-RU" w:eastAsia="de-DE"/>
        </w:rPr>
        <w:t xml:space="preserve"> </w:t>
      </w:r>
      <w:r w:rsidR="00E1136D">
        <w:rPr>
          <w:szCs w:val="24"/>
          <w:lang w:val="ru-RU" w:eastAsia="de-DE"/>
        </w:rPr>
        <w:t>тоже</w:t>
      </w:r>
      <w:r w:rsidR="00E1136D" w:rsidRPr="00E1136D">
        <w:rPr>
          <w:szCs w:val="24"/>
          <w:lang w:val="ru-RU" w:eastAsia="de-DE"/>
        </w:rPr>
        <w:t xml:space="preserve"> </w:t>
      </w:r>
      <w:r w:rsidR="00E1136D">
        <w:rPr>
          <w:szCs w:val="24"/>
          <w:lang w:val="ru-RU" w:eastAsia="de-DE"/>
        </w:rPr>
        <w:t>не</w:t>
      </w:r>
      <w:r w:rsidR="00E1136D" w:rsidRPr="00E1136D">
        <w:rPr>
          <w:szCs w:val="24"/>
          <w:lang w:val="ru-RU" w:eastAsia="de-DE"/>
        </w:rPr>
        <w:t xml:space="preserve"> </w:t>
      </w:r>
      <w:r w:rsidR="00E1136D">
        <w:rPr>
          <w:szCs w:val="24"/>
          <w:lang w:val="ru-RU" w:eastAsia="de-DE"/>
        </w:rPr>
        <w:t>были</w:t>
      </w:r>
      <w:r w:rsidR="00E1136D" w:rsidRPr="00E1136D">
        <w:rPr>
          <w:szCs w:val="24"/>
          <w:lang w:val="ru-RU" w:eastAsia="de-DE"/>
        </w:rPr>
        <w:t xml:space="preserve"> </w:t>
      </w:r>
      <w:r w:rsidR="00E1136D">
        <w:rPr>
          <w:szCs w:val="24"/>
          <w:lang w:val="ru-RU" w:eastAsia="de-DE"/>
        </w:rPr>
        <w:t>жертвами</w:t>
      </w:r>
      <w:r w:rsidR="007C6183" w:rsidRPr="00E1136D">
        <w:rPr>
          <w:szCs w:val="24"/>
          <w:lang w:val="ru-RU" w:eastAsia="de-DE"/>
        </w:rPr>
        <w:t>?</w:t>
      </w:r>
      <w:r w:rsidR="00E1136D" w:rsidRPr="00E1136D">
        <w:rPr>
          <w:szCs w:val="24"/>
          <w:lang w:val="ru-RU" w:eastAsia="de-DE"/>
        </w:rPr>
        <w:t xml:space="preserve"> </w:t>
      </w:r>
      <w:r w:rsidR="00E1136D">
        <w:rPr>
          <w:szCs w:val="24"/>
          <w:lang w:val="ru-RU" w:eastAsia="de-DE"/>
        </w:rPr>
        <w:t>Именно</w:t>
      </w:r>
      <w:r w:rsidR="00E1136D" w:rsidRPr="00E1136D">
        <w:rPr>
          <w:szCs w:val="24"/>
          <w:lang w:val="ru-RU" w:eastAsia="de-DE"/>
        </w:rPr>
        <w:t xml:space="preserve"> </w:t>
      </w:r>
      <w:r w:rsidR="00E1136D">
        <w:rPr>
          <w:szCs w:val="24"/>
          <w:lang w:val="ru-RU" w:eastAsia="de-DE"/>
        </w:rPr>
        <w:t>те</w:t>
      </w:r>
      <w:r w:rsidR="00E1136D" w:rsidRPr="00E1136D">
        <w:rPr>
          <w:szCs w:val="24"/>
          <w:lang w:val="ru-RU" w:eastAsia="de-DE"/>
        </w:rPr>
        <w:t xml:space="preserve">, </w:t>
      </w:r>
      <w:r w:rsidR="00E1136D">
        <w:rPr>
          <w:szCs w:val="24"/>
          <w:lang w:val="ru-RU" w:eastAsia="de-DE"/>
        </w:rPr>
        <w:t>попавшие</w:t>
      </w:r>
      <w:r w:rsidR="00E1136D" w:rsidRPr="00E1136D">
        <w:rPr>
          <w:szCs w:val="24"/>
          <w:lang w:val="ru-RU" w:eastAsia="de-DE"/>
        </w:rPr>
        <w:t xml:space="preserve"> </w:t>
      </w:r>
      <w:r w:rsidR="00E1136D">
        <w:rPr>
          <w:szCs w:val="24"/>
          <w:lang w:val="ru-RU" w:eastAsia="de-DE"/>
        </w:rPr>
        <w:t>в</w:t>
      </w:r>
      <w:r w:rsidR="00E1136D" w:rsidRPr="00E1136D">
        <w:rPr>
          <w:szCs w:val="24"/>
          <w:lang w:val="ru-RU" w:eastAsia="de-DE"/>
        </w:rPr>
        <w:t xml:space="preserve"> </w:t>
      </w:r>
      <w:r w:rsidR="00E1136D">
        <w:rPr>
          <w:szCs w:val="24"/>
          <w:lang w:val="ru-RU" w:eastAsia="de-DE"/>
        </w:rPr>
        <w:t>плен</w:t>
      </w:r>
      <w:r w:rsidR="00E1136D" w:rsidRPr="00E1136D">
        <w:rPr>
          <w:szCs w:val="24"/>
          <w:lang w:val="ru-RU" w:eastAsia="de-DE"/>
        </w:rPr>
        <w:t xml:space="preserve"> </w:t>
      </w:r>
      <w:r w:rsidR="00E1136D">
        <w:rPr>
          <w:szCs w:val="24"/>
          <w:lang w:val="ru-RU" w:eastAsia="de-DE"/>
        </w:rPr>
        <w:t>после</w:t>
      </w:r>
      <w:r w:rsidR="00E1136D" w:rsidRPr="00E1136D">
        <w:rPr>
          <w:szCs w:val="24"/>
          <w:lang w:val="ru-RU" w:eastAsia="de-DE"/>
        </w:rPr>
        <w:t xml:space="preserve"> </w:t>
      </w:r>
      <w:r w:rsidR="00E1136D">
        <w:rPr>
          <w:szCs w:val="24"/>
          <w:lang w:val="ru-RU" w:eastAsia="de-DE"/>
        </w:rPr>
        <w:t>капитуляции</w:t>
      </w:r>
      <w:r w:rsidR="00E1136D" w:rsidRPr="00E1136D">
        <w:rPr>
          <w:szCs w:val="24"/>
          <w:lang w:val="ru-RU" w:eastAsia="de-DE"/>
        </w:rPr>
        <w:t xml:space="preserve">, </w:t>
      </w:r>
      <w:r w:rsidR="00E1136D">
        <w:rPr>
          <w:szCs w:val="24"/>
          <w:lang w:val="ru-RU" w:eastAsia="de-DE"/>
        </w:rPr>
        <w:t>которых</w:t>
      </w:r>
      <w:r w:rsidR="00E1136D" w:rsidRPr="00E1136D">
        <w:rPr>
          <w:szCs w:val="24"/>
          <w:lang w:val="ru-RU" w:eastAsia="de-DE"/>
        </w:rPr>
        <w:t xml:space="preserve"> </w:t>
      </w:r>
      <w:r w:rsidR="00E1136D">
        <w:rPr>
          <w:szCs w:val="24"/>
          <w:lang w:val="ru-RU" w:eastAsia="de-DE"/>
        </w:rPr>
        <w:t>рекрутировали</w:t>
      </w:r>
      <w:r w:rsidR="00E1136D" w:rsidRPr="00E1136D">
        <w:rPr>
          <w:szCs w:val="24"/>
          <w:lang w:val="ru-RU" w:eastAsia="de-DE"/>
        </w:rPr>
        <w:t xml:space="preserve"> </w:t>
      </w:r>
      <w:r w:rsidR="00E1136D">
        <w:rPr>
          <w:szCs w:val="24"/>
          <w:lang w:val="ru-RU" w:eastAsia="de-DE"/>
        </w:rPr>
        <w:t>и</w:t>
      </w:r>
      <w:r w:rsidR="00E1136D" w:rsidRPr="00E1136D">
        <w:rPr>
          <w:szCs w:val="24"/>
          <w:lang w:val="ru-RU" w:eastAsia="de-DE"/>
        </w:rPr>
        <w:t xml:space="preserve"> </w:t>
      </w:r>
      <w:r w:rsidR="00E1136D">
        <w:rPr>
          <w:szCs w:val="24"/>
          <w:lang w:val="ru-RU" w:eastAsia="de-DE"/>
        </w:rPr>
        <w:t>послали</w:t>
      </w:r>
      <w:r w:rsidR="00E1136D" w:rsidRPr="00E1136D">
        <w:rPr>
          <w:szCs w:val="24"/>
          <w:lang w:val="ru-RU" w:eastAsia="de-DE"/>
        </w:rPr>
        <w:t xml:space="preserve"> </w:t>
      </w:r>
      <w:r w:rsidR="00E1136D">
        <w:rPr>
          <w:szCs w:val="24"/>
          <w:lang w:val="ru-RU" w:eastAsia="de-DE"/>
        </w:rPr>
        <w:t>на</w:t>
      </w:r>
      <w:r w:rsidR="00582CB1">
        <w:rPr>
          <w:szCs w:val="24"/>
          <w:lang w:val="ru-RU" w:eastAsia="de-DE"/>
        </w:rPr>
        <w:t xml:space="preserve"> </w:t>
      </w:r>
      <w:r w:rsidR="00E1136D" w:rsidRPr="00E1136D">
        <w:rPr>
          <w:szCs w:val="24"/>
          <w:lang w:val="ru-RU" w:eastAsia="de-DE"/>
        </w:rPr>
        <w:t>«</w:t>
      </w:r>
      <w:r w:rsidR="00E1136D">
        <w:rPr>
          <w:szCs w:val="24"/>
          <w:lang w:val="ru-RU" w:eastAsia="de-DE"/>
        </w:rPr>
        <w:t>внутренний</w:t>
      </w:r>
      <w:r w:rsidR="00E1136D" w:rsidRPr="00E1136D">
        <w:rPr>
          <w:szCs w:val="24"/>
          <w:lang w:val="ru-RU" w:eastAsia="de-DE"/>
        </w:rPr>
        <w:t xml:space="preserve"> </w:t>
      </w:r>
      <w:r w:rsidR="00E1136D">
        <w:rPr>
          <w:szCs w:val="24"/>
          <w:lang w:val="ru-RU" w:eastAsia="de-DE"/>
        </w:rPr>
        <w:t>фронт</w:t>
      </w:r>
      <w:r w:rsidR="00E1136D" w:rsidRPr="00E1136D">
        <w:rPr>
          <w:szCs w:val="24"/>
          <w:lang w:val="ru-RU" w:eastAsia="de-DE"/>
        </w:rPr>
        <w:t xml:space="preserve">», </w:t>
      </w:r>
      <w:r w:rsidR="00E1136D">
        <w:rPr>
          <w:szCs w:val="24"/>
          <w:lang w:val="ru-RU" w:eastAsia="de-DE"/>
        </w:rPr>
        <w:t>когда</w:t>
      </w:r>
      <w:r w:rsidR="00E1136D" w:rsidRPr="00E1136D">
        <w:rPr>
          <w:szCs w:val="24"/>
          <w:lang w:val="ru-RU" w:eastAsia="de-DE"/>
        </w:rPr>
        <w:t xml:space="preserve"> </w:t>
      </w:r>
      <w:r w:rsidR="00E1136D">
        <w:rPr>
          <w:szCs w:val="24"/>
          <w:lang w:val="ru-RU" w:eastAsia="de-DE"/>
        </w:rPr>
        <w:t>война</w:t>
      </w:r>
      <w:r w:rsidR="00E1136D" w:rsidRPr="00E1136D">
        <w:rPr>
          <w:szCs w:val="24"/>
          <w:lang w:val="ru-RU" w:eastAsia="de-DE"/>
        </w:rPr>
        <w:t xml:space="preserve"> </w:t>
      </w:r>
      <w:r w:rsidR="00E1136D">
        <w:rPr>
          <w:szCs w:val="24"/>
          <w:lang w:val="ru-RU" w:eastAsia="de-DE"/>
        </w:rPr>
        <w:t>уже</w:t>
      </w:r>
      <w:r w:rsidR="00E1136D" w:rsidRPr="00E1136D">
        <w:rPr>
          <w:szCs w:val="24"/>
          <w:lang w:val="ru-RU" w:eastAsia="de-DE"/>
        </w:rPr>
        <w:t xml:space="preserve"> </w:t>
      </w:r>
      <w:r w:rsidR="00E1136D">
        <w:rPr>
          <w:szCs w:val="24"/>
          <w:lang w:val="ru-RU" w:eastAsia="de-DE"/>
        </w:rPr>
        <w:t>давно</w:t>
      </w:r>
      <w:r w:rsidR="00E1136D" w:rsidRPr="00E1136D">
        <w:rPr>
          <w:szCs w:val="24"/>
          <w:lang w:val="ru-RU" w:eastAsia="de-DE"/>
        </w:rPr>
        <w:t xml:space="preserve"> </w:t>
      </w:r>
      <w:r w:rsidR="00E1136D">
        <w:rPr>
          <w:szCs w:val="24"/>
          <w:lang w:val="ru-RU" w:eastAsia="de-DE"/>
        </w:rPr>
        <w:t>была</w:t>
      </w:r>
      <w:r w:rsidR="00E1136D" w:rsidRPr="00E1136D">
        <w:rPr>
          <w:szCs w:val="24"/>
          <w:lang w:val="ru-RU" w:eastAsia="de-DE"/>
        </w:rPr>
        <w:t xml:space="preserve"> </w:t>
      </w:r>
      <w:r w:rsidR="00E1136D">
        <w:rPr>
          <w:szCs w:val="24"/>
          <w:lang w:val="ru-RU" w:eastAsia="de-DE"/>
        </w:rPr>
        <w:t>проиграна</w:t>
      </w:r>
      <w:r w:rsidR="007C6183" w:rsidRPr="00E1136D">
        <w:rPr>
          <w:szCs w:val="24"/>
          <w:lang w:val="ru-RU" w:eastAsia="de-DE"/>
        </w:rPr>
        <w:t>!</w:t>
      </w:r>
      <w:r w:rsidR="00E1136D">
        <w:rPr>
          <w:szCs w:val="24"/>
          <w:lang w:val="ru-RU" w:eastAsia="de-DE"/>
        </w:rPr>
        <w:t xml:space="preserve"> Разве</w:t>
      </w:r>
      <w:r w:rsidR="00E1136D" w:rsidRPr="00E1136D">
        <w:rPr>
          <w:szCs w:val="24"/>
          <w:lang w:val="ru-RU" w:eastAsia="de-DE"/>
        </w:rPr>
        <w:t xml:space="preserve"> </w:t>
      </w:r>
      <w:r w:rsidR="00E1136D">
        <w:rPr>
          <w:szCs w:val="24"/>
          <w:lang w:val="ru-RU" w:eastAsia="de-DE"/>
        </w:rPr>
        <w:t>они</w:t>
      </w:r>
      <w:r w:rsidR="00E1136D" w:rsidRPr="00E1136D">
        <w:rPr>
          <w:szCs w:val="24"/>
          <w:lang w:val="ru-RU" w:eastAsia="de-DE"/>
        </w:rPr>
        <w:t xml:space="preserve"> </w:t>
      </w:r>
      <w:r w:rsidR="00E1136D">
        <w:rPr>
          <w:szCs w:val="24"/>
          <w:lang w:val="ru-RU" w:eastAsia="de-DE"/>
        </w:rPr>
        <w:t>не</w:t>
      </w:r>
      <w:r w:rsidR="00E1136D" w:rsidRPr="00E1136D">
        <w:rPr>
          <w:szCs w:val="24"/>
          <w:lang w:val="ru-RU" w:eastAsia="de-DE"/>
        </w:rPr>
        <w:t xml:space="preserve"> </w:t>
      </w:r>
      <w:r w:rsidR="00E1136D">
        <w:rPr>
          <w:szCs w:val="24"/>
          <w:lang w:val="ru-RU" w:eastAsia="de-DE"/>
        </w:rPr>
        <w:t>заслужили</w:t>
      </w:r>
      <w:r w:rsidR="00E1136D" w:rsidRPr="00E1136D">
        <w:rPr>
          <w:szCs w:val="24"/>
          <w:lang w:val="ru-RU" w:eastAsia="de-DE"/>
        </w:rPr>
        <w:t xml:space="preserve"> </w:t>
      </w:r>
      <w:r w:rsidR="00E1136D">
        <w:rPr>
          <w:szCs w:val="24"/>
          <w:lang w:val="ru-RU" w:eastAsia="de-DE"/>
        </w:rPr>
        <w:t>знака</w:t>
      </w:r>
      <w:r w:rsidR="00E1136D" w:rsidRPr="00E1136D">
        <w:rPr>
          <w:szCs w:val="24"/>
          <w:lang w:val="ru-RU" w:eastAsia="de-DE"/>
        </w:rPr>
        <w:t xml:space="preserve"> </w:t>
      </w:r>
      <w:r w:rsidR="00E1136D">
        <w:rPr>
          <w:szCs w:val="24"/>
          <w:lang w:val="ru-RU" w:eastAsia="de-DE"/>
        </w:rPr>
        <w:t>примирения</w:t>
      </w:r>
      <w:r w:rsidR="00E1136D" w:rsidRPr="00E1136D">
        <w:rPr>
          <w:szCs w:val="24"/>
          <w:lang w:val="ru-RU" w:eastAsia="de-DE"/>
        </w:rPr>
        <w:t xml:space="preserve">, </w:t>
      </w:r>
      <w:r w:rsidR="007C6183" w:rsidRPr="00E1136D">
        <w:rPr>
          <w:szCs w:val="24"/>
          <w:lang w:val="ru-RU" w:eastAsia="de-DE"/>
        </w:rPr>
        <w:t xml:space="preserve"> </w:t>
      </w:r>
      <w:r w:rsidR="00E1136D">
        <w:rPr>
          <w:szCs w:val="24"/>
          <w:lang w:val="ru-RU" w:eastAsia="de-DE"/>
        </w:rPr>
        <w:t>извинения</w:t>
      </w:r>
      <w:r w:rsidR="00E1136D" w:rsidRPr="00E1136D">
        <w:rPr>
          <w:szCs w:val="24"/>
          <w:lang w:val="ru-RU" w:eastAsia="de-DE"/>
        </w:rPr>
        <w:t xml:space="preserve"> </w:t>
      </w:r>
      <w:r w:rsidR="00E1136D">
        <w:rPr>
          <w:szCs w:val="24"/>
          <w:lang w:val="ru-RU" w:eastAsia="de-DE"/>
        </w:rPr>
        <w:t>со</w:t>
      </w:r>
      <w:r w:rsidR="00E1136D" w:rsidRPr="00E1136D">
        <w:rPr>
          <w:szCs w:val="24"/>
          <w:lang w:val="ru-RU" w:eastAsia="de-DE"/>
        </w:rPr>
        <w:t xml:space="preserve"> </w:t>
      </w:r>
      <w:r w:rsidR="00E1136D">
        <w:rPr>
          <w:szCs w:val="24"/>
          <w:lang w:val="ru-RU" w:eastAsia="de-DE"/>
        </w:rPr>
        <w:t>стороны</w:t>
      </w:r>
      <w:r w:rsidR="00E1136D" w:rsidRPr="00E1136D">
        <w:rPr>
          <w:szCs w:val="24"/>
          <w:lang w:val="ru-RU" w:eastAsia="de-DE"/>
        </w:rPr>
        <w:t xml:space="preserve"> </w:t>
      </w:r>
      <w:r w:rsidR="00E1136D">
        <w:rPr>
          <w:szCs w:val="24"/>
          <w:lang w:val="ru-RU" w:eastAsia="de-DE"/>
        </w:rPr>
        <w:t>государства и общества</w:t>
      </w:r>
      <w:r w:rsidR="007C6183" w:rsidRPr="00E1136D">
        <w:rPr>
          <w:szCs w:val="24"/>
          <w:lang w:val="ru-RU" w:eastAsia="de-DE"/>
        </w:rPr>
        <w:t>?</w:t>
      </w:r>
      <w:r w:rsidR="00E1136D">
        <w:rPr>
          <w:szCs w:val="24"/>
          <w:lang w:val="ru-RU" w:eastAsia="de-DE"/>
        </w:rPr>
        <w:t xml:space="preserve"> </w:t>
      </w:r>
      <w:r w:rsidR="007C6183" w:rsidRPr="00E1136D">
        <w:rPr>
          <w:szCs w:val="24"/>
          <w:lang w:val="ru-RU" w:eastAsia="de-DE"/>
        </w:rPr>
        <w:t xml:space="preserve"> </w:t>
      </w:r>
      <w:r w:rsidR="00E1136D">
        <w:rPr>
          <w:szCs w:val="24"/>
          <w:lang w:val="ru-RU" w:eastAsia="de-DE"/>
        </w:rPr>
        <w:t>Возможно</w:t>
      </w:r>
      <w:r w:rsidR="00E1136D" w:rsidRPr="00DD10AF">
        <w:rPr>
          <w:szCs w:val="24"/>
          <w:lang w:val="ru-RU" w:eastAsia="de-DE"/>
        </w:rPr>
        <w:t xml:space="preserve">, </w:t>
      </w:r>
      <w:r w:rsidR="00E1136D">
        <w:rPr>
          <w:szCs w:val="24"/>
          <w:lang w:val="ru-RU" w:eastAsia="de-DE"/>
        </w:rPr>
        <w:t>недостающее</w:t>
      </w:r>
      <w:r w:rsidR="00E1136D" w:rsidRPr="00DD10AF">
        <w:rPr>
          <w:szCs w:val="24"/>
          <w:lang w:val="ru-RU" w:eastAsia="de-DE"/>
        </w:rPr>
        <w:t xml:space="preserve"> </w:t>
      </w:r>
      <w:r w:rsidR="00E1136D" w:rsidRPr="00425F06">
        <w:rPr>
          <w:szCs w:val="24"/>
          <w:lang w:val="ru-RU" w:eastAsia="de-DE"/>
        </w:rPr>
        <w:t xml:space="preserve">признание и </w:t>
      </w:r>
      <w:r w:rsidR="00DD10AF" w:rsidRPr="00425F06">
        <w:rPr>
          <w:szCs w:val="24"/>
          <w:lang w:val="ru-RU" w:eastAsia="de-DE"/>
        </w:rPr>
        <w:t>до сих пор скрытый укор</w:t>
      </w:r>
      <w:r w:rsidR="00582CB1" w:rsidRPr="00425F06">
        <w:rPr>
          <w:szCs w:val="24"/>
          <w:lang w:val="ru-RU" w:eastAsia="de-DE"/>
        </w:rPr>
        <w:t xml:space="preserve"> за</w:t>
      </w:r>
      <w:r w:rsidR="00DD10AF" w:rsidRPr="00425F06">
        <w:rPr>
          <w:szCs w:val="24"/>
          <w:lang w:val="ru-RU" w:eastAsia="de-DE"/>
        </w:rPr>
        <w:t xml:space="preserve"> коллектив</w:t>
      </w:r>
      <w:r w:rsidR="00582CB1" w:rsidRPr="00425F06">
        <w:rPr>
          <w:szCs w:val="24"/>
          <w:lang w:val="ru-RU" w:eastAsia="de-DE"/>
        </w:rPr>
        <w:t xml:space="preserve">ную </w:t>
      </w:r>
      <w:r w:rsidR="00DD10AF" w:rsidRPr="00425F06">
        <w:rPr>
          <w:szCs w:val="24"/>
          <w:lang w:val="ru-RU" w:eastAsia="de-DE"/>
        </w:rPr>
        <w:t xml:space="preserve"> </w:t>
      </w:r>
      <w:r w:rsidR="00582CB1" w:rsidRPr="00425F06">
        <w:rPr>
          <w:szCs w:val="24"/>
          <w:lang w:val="ru-RU" w:eastAsia="de-DE"/>
        </w:rPr>
        <w:t>вину</w:t>
      </w:r>
      <w:r w:rsidR="00DD10AF" w:rsidRPr="00425F06">
        <w:rPr>
          <w:szCs w:val="24"/>
          <w:lang w:val="ru-RU" w:eastAsia="de-DE"/>
        </w:rPr>
        <w:t xml:space="preserve"> причиняют  боли  больше, чем</w:t>
      </w:r>
      <w:r w:rsidR="00425F06" w:rsidRPr="00425F06">
        <w:rPr>
          <w:szCs w:val="24"/>
          <w:lang w:val="ru-RU" w:eastAsia="de-DE"/>
        </w:rPr>
        <w:t xml:space="preserve"> </w:t>
      </w:r>
      <w:r w:rsidR="00DD10AF" w:rsidRPr="00425F06">
        <w:rPr>
          <w:szCs w:val="24"/>
          <w:lang w:val="ru-RU" w:eastAsia="de-DE"/>
        </w:rPr>
        <w:t xml:space="preserve">полученные в плену раны. </w:t>
      </w:r>
      <w:r w:rsidR="007C6183" w:rsidRPr="00425F06">
        <w:rPr>
          <w:szCs w:val="24"/>
          <w:lang w:val="ru-RU" w:eastAsia="de-DE"/>
        </w:rPr>
        <w:t xml:space="preserve"> </w:t>
      </w:r>
      <w:r w:rsidR="00DD10AF" w:rsidRPr="00425F06">
        <w:rPr>
          <w:szCs w:val="24"/>
          <w:lang w:val="ru-RU" w:eastAsia="de-DE"/>
        </w:rPr>
        <w:t>Повезло тем, как, например, мужчинам из Общества Миндена, кто нашел таких же сильных и любящих жен.</w:t>
      </w:r>
    </w:p>
    <w:p w:rsidR="000A7449" w:rsidRPr="00425F06" w:rsidRDefault="000A7449" w:rsidP="00935023">
      <w:pPr>
        <w:spacing w:line="276" w:lineRule="auto"/>
        <w:ind w:firstLine="708"/>
        <w:jc w:val="both"/>
        <w:rPr>
          <w:szCs w:val="24"/>
          <w:lang w:val="ru-RU" w:eastAsia="de-DE"/>
        </w:rPr>
      </w:pPr>
    </w:p>
    <w:p w:rsidR="007C6183" w:rsidRPr="00715EF9" w:rsidRDefault="00DD10AF" w:rsidP="00935023">
      <w:pPr>
        <w:spacing w:line="276" w:lineRule="auto"/>
        <w:jc w:val="both"/>
        <w:rPr>
          <w:szCs w:val="24"/>
          <w:lang w:val="ru-RU" w:eastAsia="de-DE"/>
        </w:rPr>
      </w:pPr>
      <w:r w:rsidRPr="00425F06">
        <w:rPr>
          <w:szCs w:val="24"/>
          <w:lang w:val="ru-RU" w:eastAsia="de-DE"/>
        </w:rPr>
        <w:t xml:space="preserve">Эта книга не вылечит </w:t>
      </w:r>
      <w:r w:rsidR="00582CB1" w:rsidRPr="00425F06">
        <w:rPr>
          <w:szCs w:val="24"/>
          <w:lang w:val="ru-RU" w:eastAsia="de-DE"/>
        </w:rPr>
        <w:t>ранения, не</w:t>
      </w:r>
      <w:r w:rsidRPr="00425F06">
        <w:rPr>
          <w:szCs w:val="24"/>
          <w:lang w:val="ru-RU" w:eastAsia="de-DE"/>
        </w:rPr>
        <w:t xml:space="preserve"> уймет боль, не истребит несправедливость в мире</w:t>
      </w:r>
      <w:r w:rsidR="007C6183" w:rsidRPr="00425F06">
        <w:rPr>
          <w:szCs w:val="24"/>
          <w:lang w:val="ru-RU" w:eastAsia="de-DE"/>
        </w:rPr>
        <w:t>.</w:t>
      </w:r>
      <w:r w:rsidRPr="00425F06">
        <w:rPr>
          <w:szCs w:val="24"/>
          <w:lang w:val="ru-RU" w:eastAsia="de-DE"/>
        </w:rPr>
        <w:t xml:space="preserve"> </w:t>
      </w:r>
      <w:r w:rsidR="007C6183" w:rsidRPr="00425F06">
        <w:rPr>
          <w:szCs w:val="24"/>
          <w:lang w:val="ru-RU" w:eastAsia="de-DE"/>
        </w:rPr>
        <w:t xml:space="preserve"> </w:t>
      </w:r>
      <w:r w:rsidR="00715EF9" w:rsidRPr="00425F06">
        <w:rPr>
          <w:szCs w:val="24"/>
          <w:lang w:val="ru-RU" w:eastAsia="de-DE"/>
        </w:rPr>
        <w:t>Но, возможно, уже много сделано, если люди</w:t>
      </w:r>
      <w:r w:rsidR="00582CB1" w:rsidRPr="00425F06">
        <w:rPr>
          <w:szCs w:val="24"/>
          <w:lang w:val="ru-RU" w:eastAsia="de-DE"/>
        </w:rPr>
        <w:t xml:space="preserve">, </w:t>
      </w:r>
      <w:r w:rsidR="00715EF9" w:rsidRPr="00425F06">
        <w:rPr>
          <w:szCs w:val="24"/>
          <w:lang w:val="ru-RU" w:eastAsia="de-DE"/>
        </w:rPr>
        <w:t xml:space="preserve">пережившие то антигуманное время, обретут </w:t>
      </w:r>
      <w:r w:rsidR="00582CB1" w:rsidRPr="00425F06">
        <w:rPr>
          <w:szCs w:val="24"/>
          <w:lang w:val="ru-RU" w:eastAsia="de-DE"/>
        </w:rPr>
        <w:t xml:space="preserve">здесь </w:t>
      </w:r>
      <w:r w:rsidR="00715EF9" w:rsidRPr="00425F06">
        <w:rPr>
          <w:szCs w:val="24"/>
          <w:lang w:val="ru-RU" w:eastAsia="de-DE"/>
        </w:rPr>
        <w:t>облик и голос и будут восприняты</w:t>
      </w:r>
      <w:r w:rsidR="00715EF9">
        <w:rPr>
          <w:szCs w:val="24"/>
          <w:lang w:val="ru-RU" w:eastAsia="de-DE"/>
        </w:rPr>
        <w:t xml:space="preserve"> и услышаны. Потому</w:t>
      </w:r>
      <w:r w:rsidR="00715EF9" w:rsidRPr="00715EF9">
        <w:rPr>
          <w:szCs w:val="24"/>
          <w:lang w:val="ru-RU" w:eastAsia="de-DE"/>
        </w:rPr>
        <w:t xml:space="preserve"> </w:t>
      </w:r>
      <w:r w:rsidR="00715EF9">
        <w:rPr>
          <w:szCs w:val="24"/>
          <w:lang w:val="ru-RU" w:eastAsia="de-DE"/>
        </w:rPr>
        <w:t>что</w:t>
      </w:r>
      <w:r w:rsidR="00715EF9" w:rsidRPr="00715EF9">
        <w:rPr>
          <w:szCs w:val="24"/>
          <w:lang w:val="ru-RU" w:eastAsia="de-DE"/>
        </w:rPr>
        <w:t xml:space="preserve"> </w:t>
      </w:r>
      <w:r w:rsidR="00715EF9">
        <w:rPr>
          <w:szCs w:val="24"/>
          <w:lang w:val="ru-RU" w:eastAsia="de-DE"/>
        </w:rPr>
        <w:t>слова</w:t>
      </w:r>
      <w:r w:rsidR="00715EF9" w:rsidRPr="00715EF9">
        <w:rPr>
          <w:szCs w:val="24"/>
          <w:lang w:val="ru-RU" w:eastAsia="de-DE"/>
        </w:rPr>
        <w:t xml:space="preserve"> </w:t>
      </w:r>
      <w:r w:rsidR="00715EF9">
        <w:rPr>
          <w:szCs w:val="24"/>
          <w:lang w:val="ru-RU" w:eastAsia="de-DE"/>
        </w:rPr>
        <w:t>этих</w:t>
      </w:r>
      <w:r w:rsidR="00715EF9" w:rsidRPr="00715EF9">
        <w:rPr>
          <w:szCs w:val="24"/>
          <w:lang w:val="ru-RU" w:eastAsia="de-DE"/>
        </w:rPr>
        <w:t xml:space="preserve"> </w:t>
      </w:r>
      <w:r w:rsidR="00715EF9">
        <w:rPr>
          <w:szCs w:val="24"/>
          <w:lang w:val="ru-RU" w:eastAsia="de-DE"/>
        </w:rPr>
        <w:t>немногих</w:t>
      </w:r>
      <w:r w:rsidR="00715EF9" w:rsidRPr="00715EF9">
        <w:rPr>
          <w:szCs w:val="24"/>
          <w:lang w:val="ru-RU" w:eastAsia="de-DE"/>
        </w:rPr>
        <w:t xml:space="preserve"> </w:t>
      </w:r>
      <w:r w:rsidR="00715EF9">
        <w:rPr>
          <w:szCs w:val="24"/>
          <w:lang w:val="ru-RU" w:eastAsia="de-DE"/>
        </w:rPr>
        <w:t>очень</w:t>
      </w:r>
      <w:r w:rsidR="00715EF9" w:rsidRPr="00715EF9">
        <w:rPr>
          <w:szCs w:val="24"/>
          <w:lang w:val="ru-RU" w:eastAsia="de-DE"/>
        </w:rPr>
        <w:t xml:space="preserve"> </w:t>
      </w:r>
      <w:r w:rsidR="00715EF9">
        <w:rPr>
          <w:szCs w:val="24"/>
          <w:lang w:val="ru-RU" w:eastAsia="de-DE"/>
        </w:rPr>
        <w:t>важны</w:t>
      </w:r>
      <w:r w:rsidR="00715EF9" w:rsidRPr="00715EF9">
        <w:rPr>
          <w:szCs w:val="24"/>
          <w:lang w:val="ru-RU" w:eastAsia="de-DE"/>
        </w:rPr>
        <w:t xml:space="preserve"> </w:t>
      </w:r>
      <w:r w:rsidR="00715EF9">
        <w:rPr>
          <w:szCs w:val="24"/>
          <w:lang w:val="ru-RU" w:eastAsia="de-DE"/>
        </w:rPr>
        <w:t>в качестве жизненного опыта для многих.</w:t>
      </w:r>
    </w:p>
    <w:p w:rsidR="00923716" w:rsidRPr="00715EF9" w:rsidRDefault="00923716" w:rsidP="00935023">
      <w:pPr>
        <w:spacing w:line="276" w:lineRule="auto"/>
        <w:jc w:val="both"/>
        <w:rPr>
          <w:szCs w:val="24"/>
          <w:lang w:val="ru-RU" w:eastAsia="de-DE"/>
        </w:rPr>
      </w:pPr>
    </w:p>
    <w:p w:rsidR="007C6183" w:rsidRPr="00EB1465" w:rsidRDefault="00DD10AF" w:rsidP="00935023">
      <w:pPr>
        <w:spacing w:line="276" w:lineRule="auto"/>
        <w:jc w:val="both"/>
        <w:rPr>
          <w:szCs w:val="24"/>
          <w:lang w:val="ru-RU" w:eastAsia="de-DE"/>
        </w:rPr>
      </w:pPr>
      <w:r>
        <w:rPr>
          <w:szCs w:val="24"/>
          <w:lang w:val="ru-RU" w:eastAsia="de-DE"/>
        </w:rPr>
        <w:t>Записано Петер Штегером</w:t>
      </w:r>
      <w:r w:rsidR="00C73454" w:rsidRPr="00EB1465">
        <w:rPr>
          <w:szCs w:val="24"/>
          <w:lang w:val="ru-RU" w:eastAsia="de-DE"/>
        </w:rPr>
        <w:t>,</w:t>
      </w:r>
      <w:r w:rsidR="00923716" w:rsidRPr="00EB1465">
        <w:rPr>
          <w:szCs w:val="24"/>
          <w:lang w:val="ru-RU" w:eastAsia="de-DE"/>
        </w:rPr>
        <w:t xml:space="preserve"> </w:t>
      </w:r>
      <w:r w:rsidR="007C6183" w:rsidRPr="00EB1465">
        <w:rPr>
          <w:szCs w:val="24"/>
          <w:lang w:val="ru-RU" w:eastAsia="de-DE"/>
        </w:rPr>
        <w:t>2009</w:t>
      </w:r>
    </w:p>
    <w:p w:rsidR="007C6183" w:rsidRPr="00EB1465" w:rsidRDefault="007C6183" w:rsidP="00935023">
      <w:pPr>
        <w:spacing w:line="276" w:lineRule="auto"/>
        <w:jc w:val="both"/>
        <w:rPr>
          <w:lang w:val="ru-RU"/>
        </w:rPr>
      </w:pPr>
      <w:r w:rsidRPr="00EB1465">
        <w:rPr>
          <w:b/>
          <w:bCs/>
          <w:szCs w:val="24"/>
          <w:lang w:val="ru-RU" w:eastAsia="de-DE"/>
        </w:rPr>
        <w:br w:type="page"/>
      </w:r>
    </w:p>
    <w:p w:rsidR="00F55DC9" w:rsidRPr="00EB1465" w:rsidRDefault="00EB1465" w:rsidP="00935023">
      <w:pPr>
        <w:spacing w:line="276" w:lineRule="auto"/>
        <w:jc w:val="both"/>
        <w:outlineLvl w:val="1"/>
        <w:rPr>
          <w:b/>
          <w:bCs/>
          <w:szCs w:val="24"/>
          <w:lang w:val="ru-RU" w:eastAsia="de-DE"/>
        </w:rPr>
      </w:pPr>
      <w:r w:rsidRPr="00EB1465">
        <w:rPr>
          <w:b/>
          <w:lang w:val="ru-RU"/>
        </w:rPr>
        <w:t xml:space="preserve">Мы не забудем, но мы простим </w:t>
      </w:r>
      <w:r w:rsidR="007C6183" w:rsidRPr="00EB1465">
        <w:rPr>
          <w:b/>
          <w:bCs/>
          <w:szCs w:val="24"/>
          <w:lang w:val="ru-RU" w:eastAsia="de-DE"/>
        </w:rPr>
        <w:t xml:space="preserve"> - 2010</w:t>
      </w:r>
    </w:p>
    <w:p w:rsidR="00011651" w:rsidRPr="00EB1465" w:rsidRDefault="00011651" w:rsidP="00935023">
      <w:pPr>
        <w:spacing w:line="276" w:lineRule="auto"/>
        <w:jc w:val="both"/>
        <w:outlineLvl w:val="1"/>
        <w:rPr>
          <w:b/>
          <w:bCs/>
          <w:szCs w:val="24"/>
          <w:lang w:val="ru-RU" w:eastAsia="de-DE"/>
        </w:rPr>
      </w:pPr>
    </w:p>
    <w:p w:rsidR="00F55DC9" w:rsidRPr="00FF425A" w:rsidRDefault="00FF425A" w:rsidP="00935023">
      <w:pPr>
        <w:spacing w:line="276" w:lineRule="auto"/>
        <w:jc w:val="both"/>
        <w:rPr>
          <w:szCs w:val="24"/>
          <w:lang w:val="ru-RU" w:eastAsia="de-DE"/>
        </w:rPr>
      </w:pPr>
      <w:r>
        <w:rPr>
          <w:szCs w:val="24"/>
          <w:lang w:val="ru-RU" w:eastAsia="de-DE"/>
        </w:rPr>
        <w:t>Почти</w:t>
      </w:r>
      <w:r w:rsidRPr="00FF425A">
        <w:rPr>
          <w:szCs w:val="24"/>
          <w:lang w:val="ru-RU" w:eastAsia="de-DE"/>
        </w:rPr>
        <w:t xml:space="preserve"> </w:t>
      </w:r>
      <w:r>
        <w:rPr>
          <w:szCs w:val="24"/>
          <w:lang w:val="ru-RU" w:eastAsia="de-DE"/>
        </w:rPr>
        <w:t>сорок</w:t>
      </w:r>
      <w:r w:rsidRPr="00FF425A">
        <w:rPr>
          <w:szCs w:val="24"/>
          <w:lang w:val="ru-RU" w:eastAsia="de-DE"/>
        </w:rPr>
        <w:t xml:space="preserve"> </w:t>
      </w:r>
      <w:r>
        <w:rPr>
          <w:szCs w:val="24"/>
          <w:lang w:val="ru-RU" w:eastAsia="de-DE"/>
        </w:rPr>
        <w:t>человек</w:t>
      </w:r>
      <w:r w:rsidRPr="00FF425A">
        <w:rPr>
          <w:szCs w:val="24"/>
          <w:lang w:val="ru-RU" w:eastAsia="de-DE"/>
        </w:rPr>
        <w:t xml:space="preserve">, </w:t>
      </w:r>
      <w:r>
        <w:rPr>
          <w:szCs w:val="24"/>
          <w:lang w:val="ru-RU" w:eastAsia="de-DE"/>
        </w:rPr>
        <w:t>гостей</w:t>
      </w:r>
      <w:r w:rsidRPr="00FF425A">
        <w:rPr>
          <w:szCs w:val="24"/>
          <w:lang w:val="ru-RU" w:eastAsia="de-DE"/>
        </w:rPr>
        <w:t xml:space="preserve"> </w:t>
      </w:r>
      <w:r>
        <w:rPr>
          <w:szCs w:val="24"/>
          <w:lang w:val="ru-RU" w:eastAsia="de-DE"/>
        </w:rPr>
        <w:t>из</w:t>
      </w:r>
      <w:r w:rsidRPr="00FF425A">
        <w:rPr>
          <w:szCs w:val="24"/>
          <w:lang w:val="ru-RU" w:eastAsia="de-DE"/>
        </w:rPr>
        <w:t xml:space="preserve"> </w:t>
      </w:r>
      <w:r>
        <w:rPr>
          <w:szCs w:val="24"/>
          <w:lang w:val="ru-RU" w:eastAsia="de-DE"/>
        </w:rPr>
        <w:t>Франконии</w:t>
      </w:r>
      <w:r w:rsidR="00EC619A">
        <w:rPr>
          <w:szCs w:val="24"/>
          <w:lang w:val="ru-RU" w:eastAsia="de-DE"/>
        </w:rPr>
        <w:t xml:space="preserve">, </w:t>
      </w:r>
      <w:r w:rsidRPr="00FF425A">
        <w:rPr>
          <w:szCs w:val="24"/>
          <w:lang w:val="ru-RU" w:eastAsia="de-DE"/>
        </w:rPr>
        <w:t xml:space="preserve"> </w:t>
      </w:r>
      <w:r>
        <w:rPr>
          <w:szCs w:val="24"/>
          <w:lang w:val="ru-RU" w:eastAsia="de-DE"/>
        </w:rPr>
        <w:t>в</w:t>
      </w:r>
      <w:r w:rsidRPr="00FF425A">
        <w:rPr>
          <w:szCs w:val="24"/>
          <w:lang w:val="ru-RU" w:eastAsia="de-DE"/>
        </w:rPr>
        <w:t xml:space="preserve"> </w:t>
      </w:r>
      <w:r>
        <w:rPr>
          <w:szCs w:val="24"/>
          <w:lang w:val="ru-RU" w:eastAsia="de-DE"/>
        </w:rPr>
        <w:t>сопровождении</w:t>
      </w:r>
      <w:r w:rsidRPr="00FF425A">
        <w:rPr>
          <w:szCs w:val="24"/>
          <w:lang w:val="ru-RU" w:eastAsia="de-DE"/>
        </w:rPr>
        <w:t xml:space="preserve">  </w:t>
      </w:r>
      <w:r>
        <w:rPr>
          <w:szCs w:val="24"/>
          <w:lang w:val="ru-RU" w:eastAsia="de-DE"/>
        </w:rPr>
        <w:t>двух</w:t>
      </w:r>
      <w:r w:rsidRPr="00FF425A">
        <w:rPr>
          <w:szCs w:val="24"/>
          <w:lang w:val="ru-RU" w:eastAsia="de-DE"/>
        </w:rPr>
        <w:t xml:space="preserve"> </w:t>
      </w:r>
      <w:r>
        <w:rPr>
          <w:szCs w:val="24"/>
          <w:lang w:val="ru-RU" w:eastAsia="de-DE"/>
        </w:rPr>
        <w:t>ветеранов</w:t>
      </w:r>
      <w:r w:rsidRPr="00FF425A">
        <w:rPr>
          <w:szCs w:val="24"/>
          <w:lang w:val="ru-RU" w:eastAsia="de-DE"/>
        </w:rPr>
        <w:t xml:space="preserve"> </w:t>
      </w:r>
      <w:r>
        <w:rPr>
          <w:szCs w:val="24"/>
          <w:lang w:val="ru-RU" w:eastAsia="de-DE"/>
        </w:rPr>
        <w:t>Второй</w:t>
      </w:r>
      <w:r w:rsidRPr="00FF425A">
        <w:rPr>
          <w:szCs w:val="24"/>
          <w:lang w:val="ru-RU" w:eastAsia="de-DE"/>
        </w:rPr>
        <w:t xml:space="preserve"> </w:t>
      </w:r>
      <w:r>
        <w:rPr>
          <w:szCs w:val="24"/>
          <w:lang w:val="ru-RU" w:eastAsia="de-DE"/>
        </w:rPr>
        <w:t>Мировой</w:t>
      </w:r>
      <w:r w:rsidRPr="00FF425A">
        <w:rPr>
          <w:szCs w:val="24"/>
          <w:lang w:val="ru-RU" w:eastAsia="de-DE"/>
        </w:rPr>
        <w:t xml:space="preserve"> </w:t>
      </w:r>
      <w:r>
        <w:rPr>
          <w:szCs w:val="24"/>
          <w:lang w:val="ru-RU" w:eastAsia="de-DE"/>
        </w:rPr>
        <w:t>войны</w:t>
      </w:r>
      <w:r w:rsidRPr="00FF425A">
        <w:rPr>
          <w:szCs w:val="24"/>
          <w:lang w:val="ru-RU" w:eastAsia="de-DE"/>
        </w:rPr>
        <w:t xml:space="preserve">  </w:t>
      </w:r>
      <w:r>
        <w:rPr>
          <w:szCs w:val="24"/>
          <w:lang w:val="ru-RU" w:eastAsia="de-DE"/>
        </w:rPr>
        <w:t>Вилли</w:t>
      </w:r>
      <w:r w:rsidRPr="00FF425A">
        <w:rPr>
          <w:szCs w:val="24"/>
          <w:lang w:val="ru-RU" w:eastAsia="de-DE"/>
        </w:rPr>
        <w:t xml:space="preserve"> </w:t>
      </w:r>
      <w:r>
        <w:rPr>
          <w:szCs w:val="24"/>
          <w:lang w:val="ru-RU" w:eastAsia="de-DE"/>
        </w:rPr>
        <w:t>Берке</w:t>
      </w:r>
      <w:r w:rsidRPr="00FF425A">
        <w:rPr>
          <w:szCs w:val="24"/>
          <w:lang w:val="ru-RU" w:eastAsia="de-DE"/>
        </w:rPr>
        <w:t xml:space="preserve">  </w:t>
      </w:r>
      <w:r>
        <w:rPr>
          <w:szCs w:val="24"/>
          <w:lang w:val="ru-RU" w:eastAsia="de-DE"/>
        </w:rPr>
        <w:t>с</w:t>
      </w:r>
      <w:r w:rsidRPr="00FF425A">
        <w:rPr>
          <w:szCs w:val="24"/>
          <w:lang w:val="ru-RU" w:eastAsia="de-DE"/>
        </w:rPr>
        <w:t xml:space="preserve"> </w:t>
      </w:r>
      <w:r>
        <w:rPr>
          <w:szCs w:val="24"/>
          <w:lang w:val="ru-RU" w:eastAsia="de-DE"/>
        </w:rPr>
        <w:t>острова</w:t>
      </w:r>
      <w:r w:rsidRPr="00FF425A">
        <w:rPr>
          <w:szCs w:val="24"/>
          <w:lang w:val="ru-RU" w:eastAsia="de-DE"/>
        </w:rPr>
        <w:t xml:space="preserve"> </w:t>
      </w:r>
      <w:r>
        <w:rPr>
          <w:szCs w:val="24"/>
          <w:lang w:val="ru-RU" w:eastAsia="de-DE"/>
        </w:rPr>
        <w:t>Фемарн</w:t>
      </w:r>
      <w:r w:rsidRPr="00FF425A">
        <w:rPr>
          <w:szCs w:val="24"/>
          <w:lang w:val="ru-RU" w:eastAsia="de-DE"/>
        </w:rPr>
        <w:t xml:space="preserve"> </w:t>
      </w:r>
      <w:r>
        <w:rPr>
          <w:szCs w:val="24"/>
          <w:lang w:val="ru-RU" w:eastAsia="de-DE"/>
        </w:rPr>
        <w:t>и</w:t>
      </w:r>
      <w:r w:rsidRPr="00FF425A">
        <w:rPr>
          <w:szCs w:val="24"/>
          <w:lang w:val="ru-RU" w:eastAsia="de-DE"/>
        </w:rPr>
        <w:t xml:space="preserve"> </w:t>
      </w:r>
      <w:r>
        <w:rPr>
          <w:szCs w:val="24"/>
          <w:lang w:val="ru-RU" w:eastAsia="de-DE"/>
        </w:rPr>
        <w:t>Филиппа</w:t>
      </w:r>
      <w:r w:rsidRPr="00FF425A">
        <w:rPr>
          <w:szCs w:val="24"/>
          <w:lang w:val="ru-RU" w:eastAsia="de-DE"/>
        </w:rPr>
        <w:t xml:space="preserve"> </w:t>
      </w:r>
      <w:r w:rsidR="00586BF3">
        <w:rPr>
          <w:szCs w:val="24"/>
          <w:lang w:val="ru-RU" w:eastAsia="de-DE"/>
        </w:rPr>
        <w:t>Дё</w:t>
      </w:r>
      <w:r>
        <w:rPr>
          <w:szCs w:val="24"/>
          <w:lang w:val="ru-RU" w:eastAsia="de-DE"/>
        </w:rPr>
        <w:t>рра</w:t>
      </w:r>
      <w:r w:rsidRPr="00FF425A">
        <w:rPr>
          <w:szCs w:val="24"/>
          <w:lang w:val="ru-RU" w:eastAsia="de-DE"/>
        </w:rPr>
        <w:t xml:space="preserve"> </w:t>
      </w:r>
      <w:r>
        <w:rPr>
          <w:szCs w:val="24"/>
          <w:lang w:val="ru-RU" w:eastAsia="de-DE"/>
        </w:rPr>
        <w:t>из</w:t>
      </w:r>
      <w:r w:rsidRPr="00FF425A">
        <w:rPr>
          <w:szCs w:val="24"/>
          <w:lang w:val="ru-RU" w:eastAsia="de-DE"/>
        </w:rPr>
        <w:t xml:space="preserve"> </w:t>
      </w:r>
      <w:r>
        <w:rPr>
          <w:szCs w:val="24"/>
          <w:lang w:val="ru-RU" w:eastAsia="de-DE"/>
        </w:rPr>
        <w:t>Оденвальда</w:t>
      </w:r>
      <w:r w:rsidR="00F55DC9" w:rsidRPr="00FF425A">
        <w:rPr>
          <w:szCs w:val="24"/>
          <w:lang w:val="ru-RU" w:eastAsia="de-DE"/>
        </w:rPr>
        <w:t>,</w:t>
      </w:r>
      <w:r w:rsidRPr="00FF425A">
        <w:rPr>
          <w:szCs w:val="24"/>
          <w:lang w:val="ru-RU" w:eastAsia="de-DE"/>
        </w:rPr>
        <w:t xml:space="preserve"> </w:t>
      </w:r>
      <w:r>
        <w:rPr>
          <w:szCs w:val="24"/>
          <w:lang w:val="ru-RU" w:eastAsia="de-DE"/>
        </w:rPr>
        <w:t>бывших</w:t>
      </w:r>
      <w:r w:rsidRPr="00FF425A">
        <w:rPr>
          <w:szCs w:val="24"/>
          <w:lang w:val="ru-RU" w:eastAsia="de-DE"/>
        </w:rPr>
        <w:t xml:space="preserve"> </w:t>
      </w:r>
      <w:r>
        <w:rPr>
          <w:szCs w:val="24"/>
          <w:lang w:val="ru-RU" w:eastAsia="de-DE"/>
        </w:rPr>
        <w:t>военнопленных</w:t>
      </w:r>
      <w:r w:rsidRPr="00FF425A">
        <w:rPr>
          <w:szCs w:val="24"/>
          <w:lang w:val="ru-RU" w:eastAsia="de-DE"/>
        </w:rPr>
        <w:t xml:space="preserve"> </w:t>
      </w:r>
      <w:r>
        <w:rPr>
          <w:szCs w:val="24"/>
          <w:lang w:val="ru-RU" w:eastAsia="de-DE"/>
        </w:rPr>
        <w:t>Владимирских</w:t>
      </w:r>
      <w:r w:rsidRPr="00FF425A">
        <w:rPr>
          <w:szCs w:val="24"/>
          <w:lang w:val="ru-RU" w:eastAsia="de-DE"/>
        </w:rPr>
        <w:t xml:space="preserve"> </w:t>
      </w:r>
      <w:r>
        <w:rPr>
          <w:szCs w:val="24"/>
          <w:lang w:val="ru-RU" w:eastAsia="de-DE"/>
        </w:rPr>
        <w:t>лагерей</w:t>
      </w:r>
      <w:r w:rsidR="00F55DC9" w:rsidRPr="00FF425A">
        <w:rPr>
          <w:szCs w:val="24"/>
          <w:lang w:val="ru-RU" w:eastAsia="de-DE"/>
        </w:rPr>
        <w:t>,</w:t>
      </w:r>
      <w:r w:rsidRPr="00FF425A">
        <w:rPr>
          <w:szCs w:val="24"/>
          <w:lang w:val="ru-RU" w:eastAsia="de-DE"/>
        </w:rPr>
        <w:t xml:space="preserve"> </w:t>
      </w:r>
      <w:r>
        <w:rPr>
          <w:szCs w:val="24"/>
          <w:lang w:val="ru-RU" w:eastAsia="de-DE"/>
        </w:rPr>
        <w:t xml:space="preserve">прожили вчерашний День Победы вместе с русскими, прочувствовали </w:t>
      </w:r>
      <w:r w:rsidR="00C24D5F">
        <w:rPr>
          <w:szCs w:val="24"/>
          <w:lang w:val="ru-RU" w:eastAsia="de-DE"/>
        </w:rPr>
        <w:t xml:space="preserve"> </w:t>
      </w:r>
      <w:r>
        <w:rPr>
          <w:szCs w:val="24"/>
          <w:lang w:val="ru-RU" w:eastAsia="de-DE"/>
        </w:rPr>
        <w:t xml:space="preserve">историю прошедших </w:t>
      </w:r>
      <w:r w:rsidR="00F55DC9" w:rsidRPr="00FF425A">
        <w:rPr>
          <w:szCs w:val="24"/>
          <w:lang w:val="ru-RU" w:eastAsia="de-DE"/>
        </w:rPr>
        <w:t>70</w:t>
      </w:r>
      <w:r>
        <w:rPr>
          <w:szCs w:val="24"/>
          <w:lang w:val="ru-RU" w:eastAsia="de-DE"/>
        </w:rPr>
        <w:t xml:space="preserve"> лет так сильно и интенсивно, что </w:t>
      </w:r>
      <w:r w:rsidR="00F55DC9" w:rsidRPr="00FF425A">
        <w:rPr>
          <w:szCs w:val="24"/>
          <w:lang w:val="ru-RU" w:eastAsia="de-DE"/>
        </w:rPr>
        <w:t xml:space="preserve"> </w:t>
      </w:r>
      <w:r>
        <w:rPr>
          <w:szCs w:val="24"/>
          <w:lang w:val="ru-RU" w:eastAsia="de-DE"/>
        </w:rPr>
        <w:t xml:space="preserve">каждый ощутил,  что в свое время разделяло Германию и Советский Союз </w:t>
      </w:r>
      <w:r w:rsidR="00EC619A">
        <w:rPr>
          <w:szCs w:val="24"/>
          <w:lang w:val="ru-RU" w:eastAsia="de-DE"/>
        </w:rPr>
        <w:t xml:space="preserve"> и казалось непреодолимым</w:t>
      </w:r>
      <w:r w:rsidR="00F55DC9" w:rsidRPr="00FF425A">
        <w:rPr>
          <w:szCs w:val="24"/>
          <w:lang w:val="ru-RU" w:eastAsia="de-DE"/>
        </w:rPr>
        <w:t>,</w:t>
      </w:r>
      <w:r w:rsidR="00EC619A">
        <w:rPr>
          <w:szCs w:val="24"/>
          <w:lang w:val="ru-RU" w:eastAsia="de-DE"/>
        </w:rPr>
        <w:t xml:space="preserve"> и что до сих пор и особенно  сегодня непоколебимо связывает наши страны</w:t>
      </w:r>
      <w:r w:rsidR="00F55DC9" w:rsidRPr="00FF425A">
        <w:rPr>
          <w:szCs w:val="24"/>
          <w:lang w:val="ru-RU" w:eastAsia="de-DE"/>
        </w:rPr>
        <w:t>.</w:t>
      </w:r>
      <w:r w:rsidR="00EC619A">
        <w:rPr>
          <w:szCs w:val="24"/>
          <w:lang w:val="ru-RU" w:eastAsia="de-DE"/>
        </w:rPr>
        <w:t xml:space="preserve"> </w:t>
      </w:r>
      <w:r w:rsidR="00F55DC9" w:rsidRPr="00FF425A">
        <w:rPr>
          <w:szCs w:val="24"/>
          <w:lang w:val="ru-RU" w:eastAsia="de-DE"/>
        </w:rPr>
        <w:t xml:space="preserve"> </w:t>
      </w:r>
    </w:p>
    <w:p w:rsidR="00011651" w:rsidRPr="00FF425A" w:rsidRDefault="00011651" w:rsidP="00935023">
      <w:pPr>
        <w:spacing w:line="276" w:lineRule="auto"/>
        <w:jc w:val="both"/>
        <w:rPr>
          <w:szCs w:val="24"/>
          <w:lang w:val="ru-RU" w:eastAsia="de-DE"/>
        </w:rPr>
      </w:pPr>
    </w:p>
    <w:p w:rsidR="000A7449" w:rsidRPr="00C24D5F" w:rsidRDefault="00EC619A" w:rsidP="00935023">
      <w:pPr>
        <w:spacing w:line="276" w:lineRule="auto"/>
        <w:jc w:val="center"/>
        <w:rPr>
          <w:color w:val="00B0F0"/>
          <w:szCs w:val="24"/>
          <w:lang w:val="ru-RU" w:eastAsia="de-DE"/>
        </w:rPr>
      </w:pPr>
      <w:r w:rsidRPr="00C24D5F">
        <w:rPr>
          <w:color w:val="00B0F0"/>
          <w:szCs w:val="24"/>
          <w:lang w:val="ru-RU" w:eastAsia="de-DE"/>
        </w:rPr>
        <w:t>ФОТО</w:t>
      </w:r>
    </w:p>
    <w:p w:rsidR="00011651" w:rsidRPr="002D1897" w:rsidRDefault="00EC619A" w:rsidP="00935023">
      <w:pPr>
        <w:pStyle w:val="Beschriftung"/>
        <w:spacing w:line="276" w:lineRule="auto"/>
        <w:jc w:val="center"/>
        <w:rPr>
          <w:b w:val="0"/>
          <w:color w:val="00B0F0"/>
          <w:lang w:val="ru-RU" w:eastAsia="de-DE"/>
        </w:rPr>
      </w:pPr>
      <w:r w:rsidRPr="002D1897">
        <w:rPr>
          <w:b w:val="0"/>
          <w:color w:val="00B0F0"/>
          <w:lang w:val="ru-RU"/>
        </w:rPr>
        <w:t>Делегация из Эрлангена с ветераном войны Виктором Усачевым у памятника</w:t>
      </w:r>
    </w:p>
    <w:p w:rsidR="00F55DC9" w:rsidRPr="00911C4C" w:rsidRDefault="00EC619A" w:rsidP="00935023">
      <w:pPr>
        <w:spacing w:line="276" w:lineRule="auto"/>
        <w:jc w:val="both"/>
        <w:rPr>
          <w:szCs w:val="24"/>
          <w:lang w:val="ru-RU" w:eastAsia="de-DE"/>
        </w:rPr>
      </w:pPr>
      <w:r w:rsidRPr="002D1897">
        <w:rPr>
          <w:szCs w:val="24"/>
          <w:lang w:val="ru-RU" w:eastAsia="de-DE"/>
        </w:rPr>
        <w:t>По-летнему теплый день  начался на Площади Победы</w:t>
      </w:r>
      <w:r w:rsidR="00F55DC9" w:rsidRPr="002D1897">
        <w:rPr>
          <w:szCs w:val="24"/>
          <w:lang w:val="ru-RU" w:eastAsia="de-DE"/>
        </w:rPr>
        <w:t>,</w:t>
      </w:r>
      <w:r w:rsidRPr="002D1897">
        <w:rPr>
          <w:szCs w:val="24"/>
          <w:lang w:val="ru-RU" w:eastAsia="de-DE"/>
        </w:rPr>
        <w:t xml:space="preserve"> где расположен Вечный Огонь и установлены </w:t>
      </w:r>
      <w:r w:rsidR="00F55DC9" w:rsidRPr="002D1897">
        <w:rPr>
          <w:szCs w:val="24"/>
          <w:lang w:val="ru-RU" w:eastAsia="de-DE"/>
        </w:rPr>
        <w:t xml:space="preserve"> 24</w:t>
      </w:r>
      <w:r w:rsidRPr="002D1897">
        <w:rPr>
          <w:szCs w:val="24"/>
          <w:lang w:val="ru-RU" w:eastAsia="de-DE"/>
        </w:rPr>
        <w:t xml:space="preserve"> почетные доски</w:t>
      </w:r>
      <w:r w:rsidR="00AC0CA2" w:rsidRPr="002D1897">
        <w:rPr>
          <w:szCs w:val="24"/>
          <w:lang w:val="ru-RU" w:eastAsia="de-DE"/>
        </w:rPr>
        <w:t xml:space="preserve"> Владимирским </w:t>
      </w:r>
      <w:r w:rsidRPr="002D1897">
        <w:rPr>
          <w:szCs w:val="24"/>
          <w:lang w:val="ru-RU" w:eastAsia="de-DE"/>
        </w:rPr>
        <w:t>Героям Советског</w:t>
      </w:r>
      <w:r w:rsidR="00AC0CA2" w:rsidRPr="002D1897">
        <w:rPr>
          <w:szCs w:val="24"/>
          <w:lang w:val="ru-RU" w:eastAsia="de-DE"/>
        </w:rPr>
        <w:t>о Союза</w:t>
      </w:r>
      <w:r w:rsidR="002D1897" w:rsidRPr="002D1897">
        <w:rPr>
          <w:szCs w:val="24"/>
          <w:lang w:val="ru-RU" w:eastAsia="de-DE"/>
        </w:rPr>
        <w:t>. Н</w:t>
      </w:r>
      <w:r w:rsidRPr="002D1897">
        <w:rPr>
          <w:szCs w:val="24"/>
          <w:lang w:val="ru-RU" w:eastAsia="de-DE"/>
        </w:rPr>
        <w:t xml:space="preserve">а </w:t>
      </w:r>
      <w:r w:rsidR="002D1897" w:rsidRPr="002D1897">
        <w:rPr>
          <w:szCs w:val="24"/>
          <w:lang w:val="ru-RU" w:eastAsia="de-DE"/>
        </w:rPr>
        <w:t xml:space="preserve">экране проходили </w:t>
      </w:r>
      <w:r w:rsidR="00AC0CA2" w:rsidRPr="002D1897">
        <w:rPr>
          <w:szCs w:val="24"/>
          <w:lang w:val="ru-RU" w:eastAsia="de-DE"/>
        </w:rPr>
        <w:t xml:space="preserve">имена </w:t>
      </w:r>
      <w:r w:rsidR="00F55DC9" w:rsidRPr="002D1897">
        <w:rPr>
          <w:szCs w:val="24"/>
          <w:lang w:val="ru-RU" w:eastAsia="de-DE"/>
        </w:rPr>
        <w:t xml:space="preserve"> </w:t>
      </w:r>
      <w:r w:rsidR="00AC0CA2" w:rsidRPr="002D1897">
        <w:rPr>
          <w:szCs w:val="24"/>
          <w:lang w:val="ru-RU" w:eastAsia="de-DE"/>
        </w:rPr>
        <w:t>более чем</w:t>
      </w:r>
      <w:r w:rsidR="00C24D5F" w:rsidRPr="002D1897">
        <w:rPr>
          <w:szCs w:val="24"/>
          <w:lang w:val="ru-RU" w:eastAsia="de-DE"/>
        </w:rPr>
        <w:t xml:space="preserve"> 10 </w:t>
      </w:r>
      <w:r w:rsidR="00F55DC9" w:rsidRPr="002D1897">
        <w:rPr>
          <w:szCs w:val="24"/>
          <w:lang w:val="ru-RU" w:eastAsia="de-DE"/>
        </w:rPr>
        <w:t>000</w:t>
      </w:r>
      <w:r w:rsidR="00AC0CA2" w:rsidRPr="002D1897">
        <w:rPr>
          <w:szCs w:val="24"/>
          <w:lang w:val="ru-RU" w:eastAsia="de-DE"/>
        </w:rPr>
        <w:t xml:space="preserve"> погибших и пропавших без вести </w:t>
      </w:r>
      <w:r w:rsidR="00F55DC9" w:rsidRPr="002D1897">
        <w:rPr>
          <w:szCs w:val="24"/>
          <w:lang w:val="ru-RU" w:eastAsia="de-DE"/>
        </w:rPr>
        <w:t xml:space="preserve"> </w:t>
      </w:r>
      <w:r w:rsidR="00AC0CA2" w:rsidRPr="002D1897">
        <w:rPr>
          <w:szCs w:val="24"/>
          <w:lang w:val="ru-RU" w:eastAsia="de-DE"/>
        </w:rPr>
        <w:t xml:space="preserve">из Владимирской области. Порядок выступлений губернатора Николая Виноградова, мэра Александра Рыбакова, </w:t>
      </w:r>
      <w:r w:rsidR="00D7636B" w:rsidRPr="002D1897">
        <w:rPr>
          <w:szCs w:val="24"/>
          <w:lang w:val="ru-RU" w:eastAsia="de-DE"/>
        </w:rPr>
        <w:t xml:space="preserve">митрополита Владимирского и Суздальского </w:t>
      </w:r>
      <w:r w:rsidR="00AC0CA2" w:rsidRPr="002D1897">
        <w:rPr>
          <w:szCs w:val="24"/>
          <w:lang w:val="ru-RU" w:eastAsia="de-DE"/>
        </w:rPr>
        <w:t xml:space="preserve"> Евлогия и ветерана войны </w:t>
      </w:r>
      <w:r w:rsidR="00F55DC9" w:rsidRPr="002D1897">
        <w:rPr>
          <w:szCs w:val="24"/>
          <w:lang w:val="ru-RU" w:eastAsia="de-DE"/>
        </w:rPr>
        <w:t xml:space="preserve"> </w:t>
      </w:r>
      <w:r w:rsidR="00AC0CA2" w:rsidRPr="002D1897">
        <w:rPr>
          <w:szCs w:val="24"/>
          <w:lang w:val="ru-RU" w:eastAsia="de-DE"/>
        </w:rPr>
        <w:t xml:space="preserve">Ивана Мохина </w:t>
      </w:r>
      <w:r w:rsidR="001143FD" w:rsidRPr="002D1897">
        <w:rPr>
          <w:szCs w:val="24"/>
          <w:lang w:val="ru-RU" w:eastAsia="de-DE"/>
        </w:rPr>
        <w:t xml:space="preserve">  </w:t>
      </w:r>
      <w:r w:rsidR="00AC0CA2" w:rsidRPr="002D1897">
        <w:rPr>
          <w:szCs w:val="24"/>
          <w:lang w:val="ru-RU" w:eastAsia="de-DE"/>
        </w:rPr>
        <w:t xml:space="preserve">был подчинен строгому регламенту, так как время  речей  и парада было согласовано  с </w:t>
      </w:r>
      <w:r w:rsidR="00F55DC9" w:rsidRPr="002D1897">
        <w:rPr>
          <w:szCs w:val="24"/>
          <w:lang w:val="ru-RU" w:eastAsia="de-DE"/>
        </w:rPr>
        <w:t xml:space="preserve"> </w:t>
      </w:r>
      <w:r w:rsidR="00AC0CA2" w:rsidRPr="002D1897">
        <w:rPr>
          <w:szCs w:val="24"/>
          <w:lang w:val="ru-RU" w:eastAsia="de-DE"/>
        </w:rPr>
        <w:t xml:space="preserve">прямой трансляцией </w:t>
      </w:r>
      <w:r w:rsidR="002D1897" w:rsidRPr="002D1897">
        <w:rPr>
          <w:szCs w:val="24"/>
          <w:lang w:val="ru-RU" w:eastAsia="de-DE"/>
        </w:rPr>
        <w:t>парада на</w:t>
      </w:r>
      <w:r w:rsidR="00AC0CA2" w:rsidRPr="002D1897">
        <w:rPr>
          <w:szCs w:val="24"/>
          <w:lang w:val="ru-RU" w:eastAsia="de-DE"/>
        </w:rPr>
        <w:t xml:space="preserve"> Красной Площади. Там не только</w:t>
      </w:r>
      <w:r w:rsidR="00C24D5F" w:rsidRPr="002D1897">
        <w:rPr>
          <w:szCs w:val="24"/>
          <w:lang w:val="ru-RU" w:eastAsia="de-DE"/>
        </w:rPr>
        <w:t xml:space="preserve"> </w:t>
      </w:r>
      <w:r w:rsidR="00AC0CA2" w:rsidRPr="002D1897">
        <w:rPr>
          <w:szCs w:val="24"/>
          <w:lang w:val="ru-RU" w:eastAsia="de-DE"/>
        </w:rPr>
        <w:t xml:space="preserve">с премьер-министром </w:t>
      </w:r>
      <w:r w:rsidR="00F55DC9" w:rsidRPr="002D1897">
        <w:rPr>
          <w:szCs w:val="24"/>
          <w:lang w:val="ru-RU" w:eastAsia="de-DE"/>
        </w:rPr>
        <w:t xml:space="preserve"> </w:t>
      </w:r>
      <w:r w:rsidR="002E4A54" w:rsidRPr="002D1897">
        <w:rPr>
          <w:szCs w:val="24"/>
          <w:lang w:val="ru-RU" w:eastAsia="de-DE"/>
        </w:rPr>
        <w:t>Владимиром Путиным сидела ря</w:t>
      </w:r>
      <w:r w:rsidR="00C24D5F" w:rsidRPr="002D1897">
        <w:rPr>
          <w:szCs w:val="24"/>
          <w:lang w:val="ru-RU" w:eastAsia="de-DE"/>
        </w:rPr>
        <w:t>дом канцлер Ангела Меркель, но</w:t>
      </w:r>
      <w:r w:rsidR="002E4A54" w:rsidRPr="002D1897">
        <w:rPr>
          <w:szCs w:val="24"/>
          <w:lang w:val="ru-RU" w:eastAsia="de-DE"/>
        </w:rPr>
        <w:t xml:space="preserve"> впервые державы-побе</w:t>
      </w:r>
      <w:r w:rsidR="00C24D5F" w:rsidRPr="002D1897">
        <w:rPr>
          <w:szCs w:val="24"/>
          <w:lang w:val="ru-RU" w:eastAsia="de-DE"/>
        </w:rPr>
        <w:t>дительницы снова маршировали вм</w:t>
      </w:r>
      <w:r w:rsidR="002E4A54" w:rsidRPr="002D1897">
        <w:rPr>
          <w:szCs w:val="24"/>
          <w:lang w:val="ru-RU" w:eastAsia="de-DE"/>
        </w:rPr>
        <w:t>е</w:t>
      </w:r>
      <w:r w:rsidR="00C24D5F" w:rsidRPr="002D1897">
        <w:rPr>
          <w:szCs w:val="24"/>
          <w:lang w:val="ru-RU" w:eastAsia="de-DE"/>
        </w:rPr>
        <w:t>с</w:t>
      </w:r>
      <w:r w:rsidR="002E4A54" w:rsidRPr="002D1897">
        <w:rPr>
          <w:szCs w:val="24"/>
          <w:lang w:val="ru-RU" w:eastAsia="de-DE"/>
        </w:rPr>
        <w:t>те, объединившись</w:t>
      </w:r>
      <w:r w:rsidR="002E4A54">
        <w:rPr>
          <w:szCs w:val="24"/>
          <w:lang w:val="ru-RU" w:eastAsia="de-DE"/>
        </w:rPr>
        <w:t xml:space="preserve"> 9 Мая</w:t>
      </w:r>
      <w:r w:rsidR="00F55DC9" w:rsidRPr="002E4A54">
        <w:rPr>
          <w:szCs w:val="24"/>
          <w:lang w:val="ru-RU" w:eastAsia="de-DE"/>
        </w:rPr>
        <w:t>,</w:t>
      </w:r>
      <w:r w:rsidR="00C24D5F">
        <w:rPr>
          <w:szCs w:val="24"/>
          <w:lang w:val="ru-RU" w:eastAsia="de-DE"/>
        </w:rPr>
        <w:t xml:space="preserve"> и п</w:t>
      </w:r>
      <w:r w:rsidR="002E4A54">
        <w:rPr>
          <w:szCs w:val="24"/>
          <w:lang w:val="ru-RU" w:eastAsia="de-DE"/>
        </w:rPr>
        <w:t xml:space="preserve">резидент Дмитрий Медведев говорил о том, что победители и побежденные должны объединиться в единой Европе, чтобы противостоять силам зла и </w:t>
      </w:r>
      <w:r w:rsidR="00F55DC9" w:rsidRPr="002E4A54">
        <w:rPr>
          <w:szCs w:val="24"/>
          <w:lang w:val="ru-RU" w:eastAsia="de-DE"/>
        </w:rPr>
        <w:t xml:space="preserve"> </w:t>
      </w:r>
      <w:r w:rsidR="002E4A54">
        <w:rPr>
          <w:szCs w:val="24"/>
          <w:lang w:val="ru-RU" w:eastAsia="de-DE"/>
        </w:rPr>
        <w:t>все еще существующей в мире угрозе войны. Эти</w:t>
      </w:r>
      <w:r w:rsidR="002E4A54" w:rsidRPr="00911C4C">
        <w:rPr>
          <w:szCs w:val="24"/>
          <w:lang w:val="ru-RU" w:eastAsia="de-DE"/>
        </w:rPr>
        <w:t xml:space="preserve"> </w:t>
      </w:r>
      <w:r w:rsidR="002E4A54">
        <w:rPr>
          <w:szCs w:val="24"/>
          <w:lang w:val="ru-RU" w:eastAsia="de-DE"/>
        </w:rPr>
        <w:t>слова</w:t>
      </w:r>
      <w:r w:rsidR="002E4A54" w:rsidRPr="00911C4C">
        <w:rPr>
          <w:szCs w:val="24"/>
          <w:lang w:val="ru-RU" w:eastAsia="de-DE"/>
        </w:rPr>
        <w:t xml:space="preserve"> </w:t>
      </w:r>
      <w:r w:rsidR="002E4A54">
        <w:rPr>
          <w:szCs w:val="24"/>
          <w:lang w:val="ru-RU" w:eastAsia="de-DE"/>
        </w:rPr>
        <w:t>и</w:t>
      </w:r>
      <w:r w:rsidR="002E4A54" w:rsidRPr="00911C4C">
        <w:rPr>
          <w:szCs w:val="24"/>
          <w:lang w:val="ru-RU" w:eastAsia="de-DE"/>
        </w:rPr>
        <w:t xml:space="preserve"> </w:t>
      </w:r>
      <w:r w:rsidR="002E4A54">
        <w:rPr>
          <w:szCs w:val="24"/>
          <w:lang w:val="ru-RU" w:eastAsia="de-DE"/>
        </w:rPr>
        <w:t>жесты</w:t>
      </w:r>
      <w:r w:rsidR="002E4A54" w:rsidRPr="00911C4C">
        <w:rPr>
          <w:szCs w:val="24"/>
          <w:lang w:val="ru-RU" w:eastAsia="de-DE"/>
        </w:rPr>
        <w:t xml:space="preserve"> </w:t>
      </w:r>
      <w:r w:rsidR="00C24D5F">
        <w:rPr>
          <w:szCs w:val="24"/>
          <w:lang w:val="ru-RU" w:eastAsia="de-DE"/>
        </w:rPr>
        <w:t xml:space="preserve">через </w:t>
      </w:r>
      <w:r w:rsidR="00C24D5F" w:rsidRPr="00911C4C">
        <w:rPr>
          <w:szCs w:val="24"/>
          <w:lang w:val="ru-RU" w:eastAsia="de-DE"/>
        </w:rPr>
        <w:t xml:space="preserve">65 </w:t>
      </w:r>
      <w:r w:rsidR="00C24D5F">
        <w:rPr>
          <w:szCs w:val="24"/>
          <w:lang w:val="ru-RU" w:eastAsia="de-DE"/>
        </w:rPr>
        <w:t>лет после окончания са</w:t>
      </w:r>
      <w:r w:rsidR="00B938E2">
        <w:rPr>
          <w:szCs w:val="24"/>
          <w:lang w:val="ru-RU" w:eastAsia="de-DE"/>
        </w:rPr>
        <w:t>мой ужасной из войн всех времен</w:t>
      </w:r>
      <w:r w:rsidR="00C24D5F">
        <w:rPr>
          <w:szCs w:val="24"/>
          <w:lang w:val="ru-RU" w:eastAsia="de-DE"/>
        </w:rPr>
        <w:t xml:space="preserve"> </w:t>
      </w:r>
      <w:r w:rsidR="002E4A54">
        <w:rPr>
          <w:szCs w:val="24"/>
          <w:lang w:val="ru-RU" w:eastAsia="de-DE"/>
        </w:rPr>
        <w:t>давали</w:t>
      </w:r>
      <w:r w:rsidR="002E4A54" w:rsidRPr="00911C4C">
        <w:rPr>
          <w:szCs w:val="24"/>
          <w:lang w:val="ru-RU" w:eastAsia="de-DE"/>
        </w:rPr>
        <w:t xml:space="preserve"> </w:t>
      </w:r>
      <w:r w:rsidR="002E4A54">
        <w:rPr>
          <w:szCs w:val="24"/>
          <w:lang w:val="ru-RU" w:eastAsia="de-DE"/>
        </w:rPr>
        <w:t>надежду</w:t>
      </w:r>
      <w:r w:rsidR="002E4A54" w:rsidRPr="00911C4C">
        <w:rPr>
          <w:szCs w:val="24"/>
          <w:lang w:val="ru-RU" w:eastAsia="de-DE"/>
        </w:rPr>
        <w:t xml:space="preserve"> </w:t>
      </w:r>
      <w:r w:rsidR="002E4A54">
        <w:rPr>
          <w:szCs w:val="24"/>
          <w:lang w:val="ru-RU" w:eastAsia="de-DE"/>
        </w:rPr>
        <w:t>на</w:t>
      </w:r>
      <w:r w:rsidR="002E4A54" w:rsidRPr="00911C4C">
        <w:rPr>
          <w:szCs w:val="24"/>
          <w:lang w:val="ru-RU" w:eastAsia="de-DE"/>
        </w:rPr>
        <w:t xml:space="preserve"> </w:t>
      </w:r>
      <w:r w:rsidR="002E4A54">
        <w:rPr>
          <w:szCs w:val="24"/>
          <w:lang w:val="ru-RU" w:eastAsia="de-DE"/>
        </w:rPr>
        <w:t>мирное</w:t>
      </w:r>
      <w:r w:rsidR="002E4A54" w:rsidRPr="00911C4C">
        <w:rPr>
          <w:szCs w:val="24"/>
          <w:lang w:val="ru-RU" w:eastAsia="de-DE"/>
        </w:rPr>
        <w:t xml:space="preserve"> </w:t>
      </w:r>
      <w:r w:rsidR="002E4A54">
        <w:rPr>
          <w:szCs w:val="24"/>
          <w:lang w:val="ru-RU" w:eastAsia="de-DE"/>
        </w:rPr>
        <w:t>будущее</w:t>
      </w:r>
      <w:r w:rsidR="00911C4C">
        <w:rPr>
          <w:szCs w:val="24"/>
          <w:lang w:val="ru-RU" w:eastAsia="de-DE"/>
        </w:rPr>
        <w:t>.</w:t>
      </w:r>
    </w:p>
    <w:p w:rsidR="004B4F57" w:rsidRPr="00911C4C" w:rsidRDefault="004B4F57" w:rsidP="00935023">
      <w:pPr>
        <w:spacing w:line="276" w:lineRule="auto"/>
        <w:jc w:val="both"/>
        <w:rPr>
          <w:szCs w:val="24"/>
          <w:lang w:val="ru-RU" w:eastAsia="de-DE"/>
        </w:rPr>
      </w:pPr>
    </w:p>
    <w:p w:rsidR="000A7449" w:rsidRPr="00B74A98" w:rsidRDefault="004C1D73" w:rsidP="00935023">
      <w:pPr>
        <w:spacing w:line="276" w:lineRule="auto"/>
        <w:jc w:val="both"/>
        <w:rPr>
          <w:szCs w:val="24"/>
          <w:lang w:val="ru-RU" w:eastAsia="de-DE"/>
        </w:rPr>
      </w:pPr>
      <w:r w:rsidRPr="004C1D73">
        <w:rPr>
          <w:szCs w:val="24"/>
          <w:lang w:val="ru-RU" w:eastAsia="de-DE"/>
        </w:rPr>
        <w:t>«</w:t>
      </w:r>
      <w:r>
        <w:rPr>
          <w:szCs w:val="24"/>
          <w:lang w:val="ru-RU" w:eastAsia="de-DE"/>
        </w:rPr>
        <w:t>Мы</w:t>
      </w:r>
      <w:r w:rsidRPr="004C1D73">
        <w:rPr>
          <w:szCs w:val="24"/>
          <w:lang w:val="ru-RU" w:eastAsia="de-DE"/>
        </w:rPr>
        <w:t xml:space="preserve"> </w:t>
      </w:r>
      <w:r>
        <w:rPr>
          <w:szCs w:val="24"/>
          <w:lang w:val="ru-RU" w:eastAsia="de-DE"/>
        </w:rPr>
        <w:t>не</w:t>
      </w:r>
      <w:r w:rsidRPr="004C1D73">
        <w:rPr>
          <w:szCs w:val="24"/>
          <w:lang w:val="ru-RU" w:eastAsia="de-DE"/>
        </w:rPr>
        <w:t xml:space="preserve"> </w:t>
      </w:r>
      <w:r>
        <w:rPr>
          <w:szCs w:val="24"/>
          <w:lang w:val="ru-RU" w:eastAsia="de-DE"/>
        </w:rPr>
        <w:t>забудем</w:t>
      </w:r>
      <w:r w:rsidRPr="004C1D73">
        <w:rPr>
          <w:szCs w:val="24"/>
          <w:lang w:val="ru-RU" w:eastAsia="de-DE"/>
        </w:rPr>
        <w:t xml:space="preserve">, </w:t>
      </w:r>
      <w:r>
        <w:rPr>
          <w:szCs w:val="24"/>
          <w:lang w:val="ru-RU" w:eastAsia="de-DE"/>
        </w:rPr>
        <w:t>но</w:t>
      </w:r>
      <w:r w:rsidRPr="004C1D73">
        <w:rPr>
          <w:szCs w:val="24"/>
          <w:lang w:val="ru-RU" w:eastAsia="de-DE"/>
        </w:rPr>
        <w:t xml:space="preserve"> </w:t>
      </w:r>
      <w:r>
        <w:rPr>
          <w:szCs w:val="24"/>
          <w:lang w:val="ru-RU" w:eastAsia="de-DE"/>
        </w:rPr>
        <w:t>мы</w:t>
      </w:r>
      <w:r w:rsidRPr="004C1D73">
        <w:rPr>
          <w:szCs w:val="24"/>
          <w:lang w:val="ru-RU" w:eastAsia="de-DE"/>
        </w:rPr>
        <w:t xml:space="preserve"> </w:t>
      </w:r>
      <w:r>
        <w:rPr>
          <w:szCs w:val="24"/>
          <w:lang w:val="ru-RU" w:eastAsia="de-DE"/>
        </w:rPr>
        <w:t>простим</w:t>
      </w:r>
      <w:r w:rsidRPr="004C1D73">
        <w:rPr>
          <w:szCs w:val="24"/>
          <w:lang w:val="ru-RU" w:eastAsia="de-DE"/>
        </w:rPr>
        <w:t>»</w:t>
      </w:r>
      <w:r w:rsidR="00F55DC9" w:rsidRPr="004C1D73">
        <w:rPr>
          <w:szCs w:val="24"/>
          <w:lang w:val="ru-RU" w:eastAsia="de-DE"/>
        </w:rPr>
        <w:t>,</w:t>
      </w:r>
      <w:r w:rsidR="00B938E2">
        <w:rPr>
          <w:szCs w:val="24"/>
          <w:lang w:val="ru-RU" w:eastAsia="de-DE"/>
        </w:rPr>
        <w:t xml:space="preserve"> </w:t>
      </w:r>
      <w:r>
        <w:rPr>
          <w:szCs w:val="24"/>
          <w:lang w:val="ru-RU" w:eastAsia="de-DE"/>
        </w:rPr>
        <w:t xml:space="preserve">- эти слова могут быть девизом вчерашнего дня. </w:t>
      </w:r>
      <w:r w:rsidR="00D7636B">
        <w:rPr>
          <w:szCs w:val="24"/>
          <w:lang w:val="ru-RU" w:eastAsia="de-DE"/>
        </w:rPr>
        <w:t>Ни</w:t>
      </w:r>
      <w:r w:rsidR="00D7636B" w:rsidRPr="0097393F">
        <w:rPr>
          <w:szCs w:val="24"/>
          <w:lang w:val="ru-RU" w:eastAsia="de-DE"/>
        </w:rPr>
        <w:t xml:space="preserve"> </w:t>
      </w:r>
      <w:r w:rsidR="00D7636B">
        <w:rPr>
          <w:szCs w:val="24"/>
          <w:lang w:val="ru-RU" w:eastAsia="de-DE"/>
        </w:rPr>
        <w:t>в</w:t>
      </w:r>
      <w:r w:rsidR="00D7636B" w:rsidRPr="0097393F">
        <w:rPr>
          <w:szCs w:val="24"/>
          <w:lang w:val="ru-RU" w:eastAsia="de-DE"/>
        </w:rPr>
        <w:t xml:space="preserve"> </w:t>
      </w:r>
      <w:r w:rsidR="00D7636B">
        <w:rPr>
          <w:szCs w:val="24"/>
          <w:lang w:val="ru-RU" w:eastAsia="de-DE"/>
        </w:rPr>
        <w:t>одной</w:t>
      </w:r>
      <w:r w:rsidR="00D7636B" w:rsidRPr="0097393F">
        <w:rPr>
          <w:szCs w:val="24"/>
          <w:lang w:val="ru-RU" w:eastAsia="de-DE"/>
        </w:rPr>
        <w:t xml:space="preserve"> </w:t>
      </w:r>
      <w:r w:rsidR="00D7636B">
        <w:rPr>
          <w:szCs w:val="24"/>
          <w:lang w:val="ru-RU" w:eastAsia="de-DE"/>
        </w:rPr>
        <w:t>из</w:t>
      </w:r>
      <w:r w:rsidR="00D7636B" w:rsidRPr="0097393F">
        <w:rPr>
          <w:szCs w:val="24"/>
          <w:lang w:val="ru-RU" w:eastAsia="de-DE"/>
        </w:rPr>
        <w:t xml:space="preserve"> </w:t>
      </w:r>
      <w:r w:rsidR="00D7636B">
        <w:rPr>
          <w:szCs w:val="24"/>
          <w:lang w:val="ru-RU" w:eastAsia="de-DE"/>
        </w:rPr>
        <w:t>многочисленных</w:t>
      </w:r>
      <w:r w:rsidR="00D7636B" w:rsidRPr="0097393F">
        <w:rPr>
          <w:szCs w:val="24"/>
          <w:lang w:val="ru-RU" w:eastAsia="de-DE"/>
        </w:rPr>
        <w:t xml:space="preserve"> </w:t>
      </w:r>
      <w:r w:rsidR="00D7636B">
        <w:rPr>
          <w:szCs w:val="24"/>
          <w:lang w:val="ru-RU" w:eastAsia="de-DE"/>
        </w:rPr>
        <w:t>речей</w:t>
      </w:r>
      <w:r w:rsidR="00D7636B" w:rsidRPr="0097393F">
        <w:rPr>
          <w:szCs w:val="24"/>
          <w:lang w:val="ru-RU" w:eastAsia="de-DE"/>
        </w:rPr>
        <w:t xml:space="preserve">, </w:t>
      </w:r>
      <w:r w:rsidR="00D7636B">
        <w:rPr>
          <w:szCs w:val="24"/>
          <w:lang w:val="ru-RU" w:eastAsia="de-DE"/>
        </w:rPr>
        <w:t>официальных</w:t>
      </w:r>
      <w:r w:rsidR="00D7636B" w:rsidRPr="0097393F">
        <w:rPr>
          <w:szCs w:val="24"/>
          <w:lang w:val="ru-RU" w:eastAsia="de-DE"/>
        </w:rPr>
        <w:t xml:space="preserve"> </w:t>
      </w:r>
      <w:r w:rsidR="00D7636B">
        <w:rPr>
          <w:szCs w:val="24"/>
          <w:lang w:val="ru-RU" w:eastAsia="de-DE"/>
        </w:rPr>
        <w:t>или</w:t>
      </w:r>
      <w:r w:rsidR="00D7636B" w:rsidRPr="0097393F">
        <w:rPr>
          <w:szCs w:val="24"/>
          <w:lang w:val="ru-RU" w:eastAsia="de-DE"/>
        </w:rPr>
        <w:t xml:space="preserve"> </w:t>
      </w:r>
      <w:r w:rsidR="00D7636B" w:rsidRPr="002D1897">
        <w:rPr>
          <w:szCs w:val="24"/>
          <w:lang w:val="ru-RU" w:eastAsia="de-DE"/>
        </w:rPr>
        <w:t xml:space="preserve">неофициальных, не  прозвучало </w:t>
      </w:r>
      <w:r w:rsidR="0097393F" w:rsidRPr="002D1897">
        <w:rPr>
          <w:szCs w:val="24"/>
          <w:lang w:val="ru-RU" w:eastAsia="de-DE"/>
        </w:rPr>
        <w:t>огул</w:t>
      </w:r>
      <w:r w:rsidR="00D7636B" w:rsidRPr="002D1897">
        <w:rPr>
          <w:szCs w:val="24"/>
          <w:lang w:val="ru-RU" w:eastAsia="de-DE"/>
        </w:rPr>
        <w:t>ьных</w:t>
      </w:r>
      <w:r w:rsidR="00F55DC9" w:rsidRPr="002D1897">
        <w:rPr>
          <w:szCs w:val="24"/>
          <w:lang w:val="ru-RU" w:eastAsia="de-DE"/>
        </w:rPr>
        <w:t xml:space="preserve"> </w:t>
      </w:r>
      <w:r w:rsidR="00D7636B" w:rsidRPr="002D1897">
        <w:rPr>
          <w:szCs w:val="24"/>
          <w:lang w:val="ru-RU" w:eastAsia="de-DE"/>
        </w:rPr>
        <w:t>обвинений  в</w:t>
      </w:r>
      <w:r w:rsidR="0097393F" w:rsidRPr="002D1897">
        <w:rPr>
          <w:szCs w:val="24"/>
          <w:lang w:val="ru-RU" w:eastAsia="de-DE"/>
        </w:rPr>
        <w:t xml:space="preserve"> преступлениях нацистов в</w:t>
      </w:r>
      <w:r w:rsidR="00D7636B" w:rsidRPr="002D1897">
        <w:rPr>
          <w:szCs w:val="24"/>
          <w:lang w:val="ru-RU" w:eastAsia="de-DE"/>
        </w:rPr>
        <w:t xml:space="preserve"> адрес немцев</w:t>
      </w:r>
      <w:r w:rsidR="00F55DC9" w:rsidRPr="002D1897">
        <w:rPr>
          <w:szCs w:val="24"/>
          <w:lang w:val="ru-RU" w:eastAsia="de-DE"/>
        </w:rPr>
        <w:t>,</w:t>
      </w:r>
      <w:r w:rsidR="0097393F" w:rsidRPr="002D1897">
        <w:rPr>
          <w:szCs w:val="24"/>
          <w:lang w:val="ru-RU" w:eastAsia="de-DE"/>
        </w:rPr>
        <w:t xml:space="preserve"> напротив, везде вместо этого</w:t>
      </w:r>
      <w:r w:rsidR="00B938E2" w:rsidRPr="002D1897">
        <w:rPr>
          <w:szCs w:val="24"/>
          <w:lang w:val="ru-RU" w:eastAsia="de-DE"/>
        </w:rPr>
        <w:t xml:space="preserve"> подчеркивалось</w:t>
      </w:r>
      <w:r w:rsidR="0097393F" w:rsidRPr="002D1897">
        <w:rPr>
          <w:szCs w:val="24"/>
          <w:lang w:val="ru-RU" w:eastAsia="de-DE"/>
        </w:rPr>
        <w:t xml:space="preserve"> разграничение между немецким народом и правящей</w:t>
      </w:r>
      <w:r w:rsidR="0097393F">
        <w:rPr>
          <w:szCs w:val="24"/>
          <w:lang w:val="ru-RU" w:eastAsia="de-DE"/>
        </w:rPr>
        <w:t xml:space="preserve"> в то время тоталитарной кли</w:t>
      </w:r>
      <w:r w:rsidR="00B938E2">
        <w:rPr>
          <w:szCs w:val="24"/>
          <w:lang w:val="ru-RU" w:eastAsia="de-DE"/>
        </w:rPr>
        <w:t>кой. Т</w:t>
      </w:r>
      <w:r w:rsidR="0097393F">
        <w:rPr>
          <w:szCs w:val="24"/>
          <w:lang w:val="ru-RU" w:eastAsia="de-DE"/>
        </w:rPr>
        <w:t>акже</w:t>
      </w:r>
      <w:r w:rsidR="0097393F" w:rsidRPr="0097393F">
        <w:rPr>
          <w:szCs w:val="24"/>
          <w:lang w:val="ru-RU" w:eastAsia="de-DE"/>
        </w:rPr>
        <w:t xml:space="preserve"> </w:t>
      </w:r>
      <w:r w:rsidR="00B938E2">
        <w:rPr>
          <w:szCs w:val="24"/>
          <w:lang w:val="ru-RU" w:eastAsia="de-DE"/>
        </w:rPr>
        <w:t xml:space="preserve"> не было </w:t>
      </w:r>
      <w:r w:rsidR="0097393F">
        <w:rPr>
          <w:szCs w:val="24"/>
          <w:lang w:val="ru-RU" w:eastAsia="de-DE"/>
        </w:rPr>
        <w:t>никакого</w:t>
      </w:r>
      <w:r w:rsidR="0097393F" w:rsidRPr="0097393F">
        <w:rPr>
          <w:szCs w:val="24"/>
          <w:lang w:val="ru-RU" w:eastAsia="de-DE"/>
        </w:rPr>
        <w:t xml:space="preserve"> </w:t>
      </w:r>
      <w:r w:rsidR="0097393F">
        <w:rPr>
          <w:szCs w:val="24"/>
          <w:lang w:val="ru-RU" w:eastAsia="de-DE"/>
        </w:rPr>
        <w:t>упоминания</w:t>
      </w:r>
      <w:r w:rsidR="0097393F" w:rsidRPr="0097393F">
        <w:rPr>
          <w:szCs w:val="24"/>
          <w:lang w:val="ru-RU" w:eastAsia="de-DE"/>
        </w:rPr>
        <w:t xml:space="preserve">  </w:t>
      </w:r>
      <w:r w:rsidR="00B938E2">
        <w:rPr>
          <w:szCs w:val="24"/>
          <w:lang w:val="ru-RU" w:eastAsia="de-DE"/>
        </w:rPr>
        <w:t>генералиссимуса</w:t>
      </w:r>
      <w:r w:rsidR="0097393F" w:rsidRPr="0097393F">
        <w:rPr>
          <w:szCs w:val="24"/>
          <w:lang w:val="ru-RU" w:eastAsia="de-DE"/>
        </w:rPr>
        <w:t xml:space="preserve"> </w:t>
      </w:r>
      <w:r w:rsidR="00B938E2">
        <w:rPr>
          <w:szCs w:val="24"/>
          <w:lang w:val="ru-RU" w:eastAsia="de-DE"/>
        </w:rPr>
        <w:t>Иосифа</w:t>
      </w:r>
      <w:r w:rsidR="0097393F" w:rsidRPr="0097393F">
        <w:rPr>
          <w:szCs w:val="24"/>
          <w:lang w:val="ru-RU" w:eastAsia="de-DE"/>
        </w:rPr>
        <w:t xml:space="preserve"> </w:t>
      </w:r>
      <w:r w:rsidR="0097393F">
        <w:rPr>
          <w:szCs w:val="24"/>
          <w:lang w:val="ru-RU" w:eastAsia="de-DE"/>
        </w:rPr>
        <w:t>Ста</w:t>
      </w:r>
      <w:r w:rsidR="00B938E2">
        <w:rPr>
          <w:szCs w:val="24"/>
          <w:lang w:val="ru-RU" w:eastAsia="de-DE"/>
        </w:rPr>
        <w:t>лина</w:t>
      </w:r>
      <w:r w:rsidR="00F55DC9" w:rsidRPr="0097393F">
        <w:rPr>
          <w:szCs w:val="24"/>
          <w:lang w:val="ru-RU" w:eastAsia="de-DE"/>
        </w:rPr>
        <w:t>,</w:t>
      </w:r>
      <w:r w:rsidR="00B938E2">
        <w:rPr>
          <w:szCs w:val="24"/>
          <w:lang w:val="ru-RU" w:eastAsia="de-DE"/>
        </w:rPr>
        <w:t xml:space="preserve">  </w:t>
      </w:r>
      <w:r w:rsidR="0097393F">
        <w:rPr>
          <w:szCs w:val="24"/>
          <w:lang w:val="ru-RU" w:eastAsia="de-DE"/>
        </w:rPr>
        <w:t xml:space="preserve">именно от ветеранов, </w:t>
      </w:r>
      <w:r w:rsidR="006C0288">
        <w:rPr>
          <w:szCs w:val="24"/>
          <w:lang w:val="ru-RU" w:eastAsia="de-DE"/>
        </w:rPr>
        <w:t xml:space="preserve"> </w:t>
      </w:r>
      <w:r w:rsidR="00B938E2">
        <w:rPr>
          <w:szCs w:val="24"/>
          <w:lang w:val="ru-RU" w:eastAsia="de-DE"/>
        </w:rPr>
        <w:t>как</w:t>
      </w:r>
      <w:r w:rsidR="006C0288">
        <w:rPr>
          <w:szCs w:val="24"/>
          <w:lang w:val="ru-RU" w:eastAsia="de-DE"/>
        </w:rPr>
        <w:t xml:space="preserve"> </w:t>
      </w:r>
      <w:r w:rsidR="00B938E2">
        <w:rPr>
          <w:szCs w:val="24"/>
          <w:lang w:val="ru-RU" w:eastAsia="de-DE"/>
        </w:rPr>
        <w:t xml:space="preserve">доказательство того, </w:t>
      </w:r>
      <w:r w:rsidR="0097393F">
        <w:rPr>
          <w:szCs w:val="24"/>
          <w:lang w:val="ru-RU" w:eastAsia="de-DE"/>
        </w:rPr>
        <w:t xml:space="preserve">что печальным образом связывает наши страны, </w:t>
      </w:r>
      <w:r w:rsidR="00B938E2">
        <w:rPr>
          <w:szCs w:val="24"/>
          <w:lang w:val="ru-RU" w:eastAsia="de-DE"/>
        </w:rPr>
        <w:t xml:space="preserve">а именно </w:t>
      </w:r>
      <w:r w:rsidR="006C0288">
        <w:rPr>
          <w:szCs w:val="24"/>
          <w:lang w:val="ru-RU" w:eastAsia="de-DE"/>
        </w:rPr>
        <w:t>жестокая диктатура в те годы.</w:t>
      </w:r>
      <w:r w:rsidR="0097393F">
        <w:rPr>
          <w:szCs w:val="24"/>
          <w:lang w:val="ru-RU" w:eastAsia="de-DE"/>
        </w:rPr>
        <w:t xml:space="preserve"> </w:t>
      </w:r>
      <w:r w:rsidR="006C0288">
        <w:rPr>
          <w:szCs w:val="24"/>
          <w:lang w:val="ru-RU" w:eastAsia="de-DE"/>
        </w:rPr>
        <w:t>Вообще</w:t>
      </w:r>
      <w:r w:rsidR="006C0288" w:rsidRPr="00813EE1">
        <w:rPr>
          <w:szCs w:val="24"/>
          <w:lang w:val="ru-RU" w:eastAsia="de-DE"/>
        </w:rPr>
        <w:t xml:space="preserve">, </w:t>
      </w:r>
      <w:r w:rsidR="006C0288">
        <w:rPr>
          <w:szCs w:val="24"/>
          <w:lang w:val="ru-RU" w:eastAsia="de-DE"/>
        </w:rPr>
        <w:t>возможно</w:t>
      </w:r>
      <w:r w:rsidR="00B938E2">
        <w:rPr>
          <w:szCs w:val="24"/>
          <w:lang w:val="ru-RU" w:eastAsia="de-DE"/>
        </w:rPr>
        <w:t xml:space="preserve">, что </w:t>
      </w:r>
      <w:r w:rsidR="006C0288" w:rsidRPr="00813EE1">
        <w:rPr>
          <w:szCs w:val="24"/>
          <w:lang w:val="ru-RU" w:eastAsia="de-DE"/>
        </w:rPr>
        <w:t xml:space="preserve"> </w:t>
      </w:r>
      <w:r w:rsidR="006C0288">
        <w:rPr>
          <w:szCs w:val="24"/>
          <w:lang w:val="ru-RU" w:eastAsia="de-DE"/>
        </w:rPr>
        <w:t>с</w:t>
      </w:r>
      <w:r w:rsidR="006C0288" w:rsidRPr="00813EE1">
        <w:rPr>
          <w:szCs w:val="24"/>
          <w:lang w:val="ru-RU" w:eastAsia="de-DE"/>
        </w:rPr>
        <w:t xml:space="preserve"> </w:t>
      </w:r>
      <w:r w:rsidR="006C0288">
        <w:rPr>
          <w:szCs w:val="24"/>
          <w:lang w:val="ru-RU" w:eastAsia="de-DE"/>
        </w:rPr>
        <w:t>этого</w:t>
      </w:r>
      <w:r w:rsidR="00B938E2">
        <w:rPr>
          <w:szCs w:val="24"/>
          <w:lang w:val="ru-RU" w:eastAsia="de-DE"/>
        </w:rPr>
        <w:t xml:space="preserve"> </w:t>
      </w:r>
      <w:r w:rsidR="006C0288" w:rsidRPr="00813EE1">
        <w:rPr>
          <w:szCs w:val="24"/>
          <w:lang w:val="ru-RU" w:eastAsia="de-DE"/>
        </w:rPr>
        <w:t xml:space="preserve">9 </w:t>
      </w:r>
      <w:r w:rsidR="006C0288">
        <w:rPr>
          <w:szCs w:val="24"/>
          <w:lang w:val="ru-RU" w:eastAsia="de-DE"/>
        </w:rPr>
        <w:t>Мая</w:t>
      </w:r>
      <w:r w:rsidR="006C0288" w:rsidRPr="00813EE1">
        <w:rPr>
          <w:szCs w:val="24"/>
          <w:lang w:val="ru-RU" w:eastAsia="de-DE"/>
        </w:rPr>
        <w:t xml:space="preserve"> </w:t>
      </w:r>
      <w:r w:rsidR="006C0288">
        <w:rPr>
          <w:szCs w:val="24"/>
          <w:lang w:val="ru-RU" w:eastAsia="de-DE"/>
        </w:rPr>
        <w:t>началась</w:t>
      </w:r>
      <w:r w:rsidR="006C0288" w:rsidRPr="00813EE1">
        <w:rPr>
          <w:szCs w:val="24"/>
          <w:lang w:val="ru-RU" w:eastAsia="de-DE"/>
        </w:rPr>
        <w:t xml:space="preserve"> </w:t>
      </w:r>
      <w:r w:rsidR="006C0288">
        <w:rPr>
          <w:szCs w:val="24"/>
          <w:lang w:val="ru-RU" w:eastAsia="de-DE"/>
        </w:rPr>
        <w:t>окончательная</w:t>
      </w:r>
      <w:r w:rsidR="006C0288" w:rsidRPr="00813EE1">
        <w:rPr>
          <w:szCs w:val="24"/>
          <w:lang w:val="ru-RU" w:eastAsia="de-DE"/>
        </w:rPr>
        <w:t xml:space="preserve"> </w:t>
      </w:r>
      <w:r w:rsidR="00DF38A2">
        <w:rPr>
          <w:szCs w:val="24"/>
          <w:lang w:val="ru-RU" w:eastAsia="de-DE"/>
        </w:rPr>
        <w:t xml:space="preserve"> </w:t>
      </w:r>
      <w:r w:rsidR="006C0288">
        <w:rPr>
          <w:szCs w:val="24"/>
          <w:lang w:val="ru-RU" w:eastAsia="de-DE"/>
        </w:rPr>
        <w:t>де</w:t>
      </w:r>
      <w:r w:rsidR="00B938E2">
        <w:rPr>
          <w:szCs w:val="24"/>
          <w:lang w:val="ru-RU" w:eastAsia="de-DE"/>
        </w:rPr>
        <w:t>стали</w:t>
      </w:r>
      <w:r w:rsidR="006C0288">
        <w:rPr>
          <w:szCs w:val="24"/>
          <w:lang w:val="ru-RU" w:eastAsia="de-DE"/>
        </w:rPr>
        <w:t>низация</w:t>
      </w:r>
      <w:r w:rsidR="006C0288" w:rsidRPr="00813EE1">
        <w:rPr>
          <w:szCs w:val="24"/>
          <w:lang w:val="ru-RU" w:eastAsia="de-DE"/>
        </w:rPr>
        <w:t xml:space="preserve">  </w:t>
      </w:r>
      <w:r w:rsidR="006C0288">
        <w:rPr>
          <w:szCs w:val="24"/>
          <w:lang w:val="ru-RU" w:eastAsia="de-DE"/>
        </w:rPr>
        <w:t>России</w:t>
      </w:r>
      <w:r w:rsidR="00DF38A2">
        <w:rPr>
          <w:szCs w:val="24"/>
          <w:lang w:val="ru-RU" w:eastAsia="de-DE"/>
        </w:rPr>
        <w:t>.  Н</w:t>
      </w:r>
      <w:r w:rsidR="006C0288">
        <w:rPr>
          <w:szCs w:val="24"/>
          <w:lang w:val="ru-RU" w:eastAsia="de-DE"/>
        </w:rPr>
        <w:t>а</w:t>
      </w:r>
      <w:r w:rsidR="006C0288" w:rsidRPr="00813EE1">
        <w:rPr>
          <w:szCs w:val="24"/>
          <w:lang w:val="ru-RU" w:eastAsia="de-DE"/>
        </w:rPr>
        <w:t xml:space="preserve"> </w:t>
      </w:r>
      <w:r w:rsidR="006C0288">
        <w:rPr>
          <w:szCs w:val="24"/>
          <w:lang w:val="ru-RU" w:eastAsia="de-DE"/>
        </w:rPr>
        <w:t>парад</w:t>
      </w:r>
      <w:r w:rsidR="006C0288" w:rsidRPr="00813EE1">
        <w:rPr>
          <w:szCs w:val="24"/>
          <w:lang w:val="ru-RU" w:eastAsia="de-DE"/>
        </w:rPr>
        <w:t xml:space="preserve"> </w:t>
      </w:r>
      <w:r w:rsidR="006C0288">
        <w:rPr>
          <w:szCs w:val="24"/>
          <w:lang w:val="ru-RU" w:eastAsia="de-DE"/>
        </w:rPr>
        <w:t>в</w:t>
      </w:r>
      <w:r w:rsidR="006C0288" w:rsidRPr="00813EE1">
        <w:rPr>
          <w:szCs w:val="24"/>
          <w:lang w:val="ru-RU" w:eastAsia="de-DE"/>
        </w:rPr>
        <w:t xml:space="preserve"> </w:t>
      </w:r>
      <w:r w:rsidR="006C0288">
        <w:rPr>
          <w:szCs w:val="24"/>
          <w:lang w:val="ru-RU" w:eastAsia="de-DE"/>
        </w:rPr>
        <w:t>Москву</w:t>
      </w:r>
      <w:r w:rsidR="006C0288" w:rsidRPr="00813EE1">
        <w:rPr>
          <w:szCs w:val="24"/>
          <w:lang w:val="ru-RU" w:eastAsia="de-DE"/>
        </w:rPr>
        <w:t xml:space="preserve"> </w:t>
      </w:r>
      <w:r w:rsidR="006C0288">
        <w:rPr>
          <w:szCs w:val="24"/>
          <w:lang w:val="ru-RU" w:eastAsia="de-DE"/>
        </w:rPr>
        <w:t>были</w:t>
      </w:r>
      <w:r w:rsidR="006C0288" w:rsidRPr="00813EE1">
        <w:rPr>
          <w:szCs w:val="24"/>
          <w:lang w:val="ru-RU" w:eastAsia="de-DE"/>
        </w:rPr>
        <w:t xml:space="preserve"> </w:t>
      </w:r>
      <w:r w:rsidR="006C0288">
        <w:rPr>
          <w:szCs w:val="24"/>
          <w:lang w:val="ru-RU" w:eastAsia="de-DE"/>
        </w:rPr>
        <w:t>приглашены</w:t>
      </w:r>
      <w:r w:rsidR="006C0288" w:rsidRPr="00813EE1">
        <w:rPr>
          <w:szCs w:val="24"/>
          <w:lang w:val="ru-RU" w:eastAsia="de-DE"/>
        </w:rPr>
        <w:t xml:space="preserve"> </w:t>
      </w:r>
      <w:r w:rsidR="006C0288">
        <w:rPr>
          <w:szCs w:val="24"/>
          <w:lang w:val="ru-RU" w:eastAsia="de-DE"/>
        </w:rPr>
        <w:t>также</w:t>
      </w:r>
      <w:r w:rsidR="006C0288" w:rsidRPr="00813EE1">
        <w:rPr>
          <w:szCs w:val="24"/>
          <w:lang w:val="ru-RU" w:eastAsia="de-DE"/>
        </w:rPr>
        <w:t xml:space="preserve"> </w:t>
      </w:r>
      <w:r w:rsidR="006C0288">
        <w:rPr>
          <w:szCs w:val="24"/>
          <w:lang w:val="ru-RU" w:eastAsia="de-DE"/>
        </w:rPr>
        <w:t>представители</w:t>
      </w:r>
      <w:r w:rsidR="006C0288" w:rsidRPr="00813EE1">
        <w:rPr>
          <w:szCs w:val="24"/>
          <w:lang w:val="ru-RU" w:eastAsia="de-DE"/>
        </w:rPr>
        <w:t xml:space="preserve"> </w:t>
      </w:r>
      <w:r w:rsidR="006C0288">
        <w:rPr>
          <w:szCs w:val="24"/>
          <w:lang w:val="ru-RU" w:eastAsia="de-DE"/>
        </w:rPr>
        <w:t>Польши</w:t>
      </w:r>
      <w:r w:rsidR="00F55DC9" w:rsidRPr="00813EE1">
        <w:rPr>
          <w:szCs w:val="24"/>
          <w:lang w:val="ru-RU" w:eastAsia="de-DE"/>
        </w:rPr>
        <w:t>,</w:t>
      </w:r>
      <w:r w:rsidR="006C0288" w:rsidRPr="00813EE1">
        <w:rPr>
          <w:szCs w:val="24"/>
          <w:lang w:val="ru-RU" w:eastAsia="de-DE"/>
        </w:rPr>
        <w:t xml:space="preserve"> </w:t>
      </w:r>
      <w:r w:rsidR="006C0288">
        <w:rPr>
          <w:szCs w:val="24"/>
          <w:lang w:val="ru-RU" w:eastAsia="de-DE"/>
        </w:rPr>
        <w:t>после</w:t>
      </w:r>
      <w:r w:rsidR="006C0288" w:rsidRPr="00813EE1">
        <w:rPr>
          <w:szCs w:val="24"/>
          <w:lang w:val="ru-RU" w:eastAsia="de-DE"/>
        </w:rPr>
        <w:t xml:space="preserve"> </w:t>
      </w:r>
      <w:r w:rsidR="006C0288">
        <w:rPr>
          <w:szCs w:val="24"/>
          <w:lang w:val="ru-RU" w:eastAsia="de-DE"/>
        </w:rPr>
        <w:t>того</w:t>
      </w:r>
      <w:r w:rsidR="006C0288" w:rsidRPr="00813EE1">
        <w:rPr>
          <w:szCs w:val="24"/>
          <w:lang w:val="ru-RU" w:eastAsia="de-DE"/>
        </w:rPr>
        <w:t xml:space="preserve">, </w:t>
      </w:r>
      <w:r w:rsidR="006C0288">
        <w:rPr>
          <w:szCs w:val="24"/>
          <w:lang w:val="ru-RU" w:eastAsia="de-DE"/>
        </w:rPr>
        <w:t>как</w:t>
      </w:r>
      <w:r w:rsidR="006C0288" w:rsidRPr="00813EE1">
        <w:rPr>
          <w:szCs w:val="24"/>
          <w:lang w:val="ru-RU" w:eastAsia="de-DE"/>
        </w:rPr>
        <w:t xml:space="preserve"> </w:t>
      </w:r>
      <w:r w:rsidR="006C0288" w:rsidRPr="0027320D">
        <w:rPr>
          <w:szCs w:val="24"/>
          <w:lang w:val="ru-RU" w:eastAsia="de-DE"/>
        </w:rPr>
        <w:t>недавно</w:t>
      </w:r>
      <w:r w:rsidR="00813EE1" w:rsidRPr="0027320D">
        <w:rPr>
          <w:szCs w:val="24"/>
          <w:lang w:val="ru-RU" w:eastAsia="de-DE"/>
        </w:rPr>
        <w:t xml:space="preserve"> с разрешения Дмитрия Медведева </w:t>
      </w:r>
      <w:r w:rsidR="006C0288" w:rsidRPr="0027320D">
        <w:rPr>
          <w:szCs w:val="24"/>
          <w:lang w:val="ru-RU" w:eastAsia="de-DE"/>
        </w:rPr>
        <w:t xml:space="preserve"> были обнародованы </w:t>
      </w:r>
      <w:r w:rsidR="00DF38A2" w:rsidRPr="0027320D">
        <w:rPr>
          <w:szCs w:val="24"/>
          <w:lang w:val="ru-RU" w:eastAsia="de-DE"/>
        </w:rPr>
        <w:t>засекреченные</w:t>
      </w:r>
      <w:r w:rsidR="006C0288" w:rsidRPr="0027320D">
        <w:rPr>
          <w:szCs w:val="24"/>
          <w:lang w:val="ru-RU" w:eastAsia="de-DE"/>
        </w:rPr>
        <w:t xml:space="preserve"> </w:t>
      </w:r>
      <w:r w:rsidR="00813EE1" w:rsidRPr="0027320D">
        <w:rPr>
          <w:szCs w:val="24"/>
          <w:lang w:val="ru-RU" w:eastAsia="de-DE"/>
        </w:rPr>
        <w:t xml:space="preserve"> до того момента </w:t>
      </w:r>
      <w:r w:rsidR="006C0288" w:rsidRPr="0027320D">
        <w:rPr>
          <w:szCs w:val="24"/>
          <w:lang w:val="ru-RU" w:eastAsia="de-DE"/>
        </w:rPr>
        <w:t xml:space="preserve">документы о </w:t>
      </w:r>
      <w:r w:rsidR="00813EE1" w:rsidRPr="0027320D">
        <w:rPr>
          <w:szCs w:val="24"/>
          <w:lang w:val="ru-RU" w:eastAsia="de-DE"/>
        </w:rPr>
        <w:t>массовом расстреле польских офицеров  в Катыни</w:t>
      </w:r>
      <w:r w:rsidR="00DF38A2" w:rsidRPr="0027320D">
        <w:rPr>
          <w:szCs w:val="24"/>
          <w:lang w:val="ru-RU" w:eastAsia="de-DE"/>
        </w:rPr>
        <w:t>.  В</w:t>
      </w:r>
      <w:r w:rsidR="00813EE1" w:rsidRPr="0027320D">
        <w:rPr>
          <w:szCs w:val="24"/>
          <w:lang w:val="ru-RU" w:eastAsia="de-DE"/>
        </w:rPr>
        <w:t>оз</w:t>
      </w:r>
      <w:r w:rsidR="00DF38A2" w:rsidRPr="0027320D">
        <w:rPr>
          <w:szCs w:val="24"/>
          <w:lang w:val="ru-RU" w:eastAsia="de-DE"/>
        </w:rPr>
        <w:t>можно, именно</w:t>
      </w:r>
      <w:r w:rsidR="00813EE1" w:rsidRPr="0027320D">
        <w:rPr>
          <w:szCs w:val="24"/>
          <w:lang w:val="ru-RU" w:eastAsia="de-DE"/>
        </w:rPr>
        <w:t xml:space="preserve"> глава государства воспрепятствовал жела</w:t>
      </w:r>
      <w:r w:rsidR="00DF38A2" w:rsidRPr="0027320D">
        <w:rPr>
          <w:szCs w:val="24"/>
          <w:lang w:val="ru-RU" w:eastAsia="de-DE"/>
        </w:rPr>
        <w:t>нию полновластного мэра Москвы, Юрия Лужкова</w:t>
      </w:r>
      <w:r w:rsidR="00B74A98" w:rsidRPr="0027320D">
        <w:rPr>
          <w:szCs w:val="24"/>
          <w:lang w:val="ru-RU" w:eastAsia="de-DE"/>
        </w:rPr>
        <w:t xml:space="preserve"> в Д</w:t>
      </w:r>
      <w:r w:rsidR="00813EE1" w:rsidRPr="0027320D">
        <w:rPr>
          <w:szCs w:val="24"/>
          <w:lang w:val="ru-RU" w:eastAsia="de-DE"/>
        </w:rPr>
        <w:t>ень</w:t>
      </w:r>
      <w:r w:rsidR="00813EE1">
        <w:rPr>
          <w:szCs w:val="24"/>
          <w:lang w:val="ru-RU" w:eastAsia="de-DE"/>
        </w:rPr>
        <w:t xml:space="preserve"> Победы развесить в столице портреты Сталина</w:t>
      </w:r>
      <w:r w:rsidR="00DF38A2">
        <w:rPr>
          <w:szCs w:val="24"/>
          <w:lang w:val="ru-RU" w:eastAsia="de-DE"/>
        </w:rPr>
        <w:t>.</w:t>
      </w:r>
      <w:r w:rsidR="00813EE1">
        <w:rPr>
          <w:szCs w:val="24"/>
          <w:lang w:val="ru-RU" w:eastAsia="de-DE"/>
        </w:rPr>
        <w:t xml:space="preserve"> </w:t>
      </w:r>
      <w:r w:rsidR="00DF38A2">
        <w:rPr>
          <w:szCs w:val="24"/>
          <w:lang w:val="ru-RU" w:eastAsia="de-DE"/>
        </w:rPr>
        <w:t xml:space="preserve"> С</w:t>
      </w:r>
      <w:r w:rsidR="00B74A98">
        <w:rPr>
          <w:szCs w:val="24"/>
          <w:lang w:val="ru-RU" w:eastAsia="de-DE"/>
        </w:rPr>
        <w:t xml:space="preserve"> момента трагедии под Смоленском началась дискуссия о собственной новейшей истории, которая, позволяет надеяться, </w:t>
      </w:r>
      <w:r w:rsidR="00DF38A2">
        <w:rPr>
          <w:szCs w:val="24"/>
          <w:lang w:val="ru-RU" w:eastAsia="de-DE"/>
        </w:rPr>
        <w:t xml:space="preserve">что Россия раскроет  </w:t>
      </w:r>
      <w:r w:rsidR="00B74A98">
        <w:rPr>
          <w:szCs w:val="24"/>
          <w:lang w:val="ru-RU" w:eastAsia="de-DE"/>
        </w:rPr>
        <w:t>неприглядные стороны своего</w:t>
      </w:r>
      <w:r w:rsidR="00DF38A2">
        <w:rPr>
          <w:szCs w:val="24"/>
          <w:lang w:val="ru-RU" w:eastAsia="de-DE"/>
        </w:rPr>
        <w:t xml:space="preserve"> собственного</w:t>
      </w:r>
      <w:r w:rsidR="00B74A98">
        <w:rPr>
          <w:szCs w:val="24"/>
          <w:lang w:val="ru-RU" w:eastAsia="de-DE"/>
        </w:rPr>
        <w:t xml:space="preserve"> прошлого.</w:t>
      </w:r>
    </w:p>
    <w:p w:rsidR="000A7449" w:rsidRPr="00DF38A2" w:rsidRDefault="004C1D73" w:rsidP="00935023">
      <w:pPr>
        <w:spacing w:line="276" w:lineRule="auto"/>
        <w:jc w:val="center"/>
        <w:rPr>
          <w:color w:val="00B0F0"/>
          <w:szCs w:val="24"/>
          <w:lang w:val="ru-RU" w:eastAsia="de-DE"/>
        </w:rPr>
      </w:pPr>
      <w:r w:rsidRPr="00DF38A2">
        <w:rPr>
          <w:noProof/>
          <w:color w:val="00B0F0"/>
          <w:lang w:val="ru-RU" w:eastAsia="de-DE"/>
        </w:rPr>
        <w:t>ФОТО</w:t>
      </w:r>
    </w:p>
    <w:p w:rsidR="00011651" w:rsidRPr="00DF38A2" w:rsidRDefault="004C1D73" w:rsidP="00935023">
      <w:pPr>
        <w:pStyle w:val="Beschriftung"/>
        <w:spacing w:line="276" w:lineRule="auto"/>
        <w:jc w:val="center"/>
        <w:rPr>
          <w:b w:val="0"/>
          <w:color w:val="00B0F0"/>
          <w:lang w:val="ru-RU" w:eastAsia="de-DE"/>
        </w:rPr>
      </w:pPr>
      <w:r w:rsidRPr="00DF38A2">
        <w:rPr>
          <w:b w:val="0"/>
          <w:color w:val="00B0F0"/>
          <w:lang w:val="ru-RU"/>
        </w:rPr>
        <w:t>Ветераны Второй Мировой Войны  Вилли Берке и Николай  Щелконогов</w:t>
      </w:r>
    </w:p>
    <w:p w:rsidR="000A7449" w:rsidRPr="000F3FF0" w:rsidRDefault="000F3FF0" w:rsidP="00935023">
      <w:pPr>
        <w:spacing w:line="276" w:lineRule="auto"/>
        <w:jc w:val="both"/>
        <w:rPr>
          <w:szCs w:val="24"/>
          <w:lang w:val="ru-RU" w:eastAsia="de-DE"/>
        </w:rPr>
      </w:pPr>
      <w:r>
        <w:rPr>
          <w:szCs w:val="24"/>
          <w:lang w:val="ru-RU" w:eastAsia="de-DE"/>
        </w:rPr>
        <w:t>Во</w:t>
      </w:r>
      <w:r w:rsidRPr="000F3FF0">
        <w:rPr>
          <w:szCs w:val="24"/>
          <w:lang w:val="ru-RU" w:eastAsia="de-DE"/>
        </w:rPr>
        <w:t xml:space="preserve"> </w:t>
      </w:r>
      <w:r>
        <w:rPr>
          <w:szCs w:val="24"/>
          <w:lang w:val="ru-RU" w:eastAsia="de-DE"/>
        </w:rPr>
        <w:t>многих</w:t>
      </w:r>
      <w:r w:rsidRPr="000F3FF0">
        <w:rPr>
          <w:szCs w:val="24"/>
          <w:lang w:val="ru-RU" w:eastAsia="de-DE"/>
        </w:rPr>
        <w:t xml:space="preserve"> </w:t>
      </w:r>
      <w:r w:rsidR="001143FD">
        <w:rPr>
          <w:szCs w:val="24"/>
          <w:lang w:val="ru-RU" w:eastAsia="de-DE"/>
        </w:rPr>
        <w:t>беседах</w:t>
      </w:r>
      <w:r w:rsidRPr="000F3FF0">
        <w:rPr>
          <w:szCs w:val="24"/>
          <w:lang w:val="ru-RU" w:eastAsia="de-DE"/>
        </w:rPr>
        <w:t xml:space="preserve"> </w:t>
      </w:r>
      <w:r>
        <w:rPr>
          <w:szCs w:val="24"/>
          <w:lang w:val="ru-RU" w:eastAsia="de-DE"/>
        </w:rPr>
        <w:t>и</w:t>
      </w:r>
      <w:r w:rsidRPr="000F3FF0">
        <w:rPr>
          <w:szCs w:val="24"/>
          <w:lang w:val="ru-RU" w:eastAsia="de-DE"/>
        </w:rPr>
        <w:t xml:space="preserve"> </w:t>
      </w:r>
      <w:r>
        <w:rPr>
          <w:szCs w:val="24"/>
          <w:lang w:val="ru-RU" w:eastAsia="de-DE"/>
        </w:rPr>
        <w:t>интервью</w:t>
      </w:r>
      <w:r w:rsidRPr="000F3FF0">
        <w:rPr>
          <w:szCs w:val="24"/>
          <w:lang w:val="ru-RU" w:eastAsia="de-DE"/>
        </w:rPr>
        <w:t xml:space="preserve"> </w:t>
      </w:r>
      <w:r>
        <w:rPr>
          <w:szCs w:val="24"/>
          <w:lang w:val="ru-RU" w:eastAsia="de-DE"/>
        </w:rPr>
        <w:t>о</w:t>
      </w:r>
      <w:r w:rsidR="00B74A98">
        <w:rPr>
          <w:szCs w:val="24"/>
          <w:lang w:val="ru-RU" w:eastAsia="de-DE"/>
        </w:rPr>
        <w:t>бер</w:t>
      </w:r>
      <w:r w:rsidR="00AB40E0">
        <w:rPr>
          <w:szCs w:val="24"/>
          <w:lang w:val="ru-RU" w:eastAsia="de-DE"/>
        </w:rPr>
        <w:t>-</w:t>
      </w:r>
      <w:r w:rsidR="00B74A98">
        <w:rPr>
          <w:szCs w:val="24"/>
          <w:lang w:val="ru-RU" w:eastAsia="de-DE"/>
        </w:rPr>
        <w:t>бургомистр</w:t>
      </w:r>
      <w:r w:rsidR="00B74A98" w:rsidRPr="000F3FF0">
        <w:rPr>
          <w:szCs w:val="24"/>
          <w:lang w:val="ru-RU" w:eastAsia="de-DE"/>
        </w:rPr>
        <w:t xml:space="preserve"> </w:t>
      </w:r>
      <w:r w:rsidR="00B74A98">
        <w:rPr>
          <w:szCs w:val="24"/>
          <w:lang w:val="ru-RU" w:eastAsia="de-DE"/>
        </w:rPr>
        <w:t>Зигфрид</w:t>
      </w:r>
      <w:r w:rsidR="00634922" w:rsidRPr="000F3FF0">
        <w:rPr>
          <w:szCs w:val="24"/>
          <w:lang w:val="ru-RU" w:eastAsia="de-DE"/>
        </w:rPr>
        <w:t xml:space="preserve"> </w:t>
      </w:r>
      <w:r w:rsidR="00634922">
        <w:rPr>
          <w:szCs w:val="24"/>
          <w:lang w:val="ru-RU" w:eastAsia="de-DE"/>
        </w:rPr>
        <w:t>Баллайс</w:t>
      </w:r>
      <w:r w:rsidR="00634922" w:rsidRPr="000F3FF0">
        <w:rPr>
          <w:szCs w:val="24"/>
          <w:lang w:val="ru-RU" w:eastAsia="de-DE"/>
        </w:rPr>
        <w:t xml:space="preserve"> </w:t>
      </w:r>
      <w:r>
        <w:rPr>
          <w:szCs w:val="24"/>
          <w:lang w:val="ru-RU" w:eastAsia="de-DE"/>
        </w:rPr>
        <w:t xml:space="preserve">взял </w:t>
      </w:r>
      <w:r w:rsidRPr="000F3FF0">
        <w:rPr>
          <w:szCs w:val="24"/>
          <w:lang w:val="ru-RU" w:eastAsia="de-DE"/>
        </w:rPr>
        <w:t xml:space="preserve"> </w:t>
      </w:r>
      <w:r>
        <w:rPr>
          <w:szCs w:val="24"/>
          <w:lang w:val="ru-RU" w:eastAsia="de-DE"/>
        </w:rPr>
        <w:t>на</w:t>
      </w:r>
      <w:r w:rsidRPr="000F3FF0">
        <w:rPr>
          <w:szCs w:val="24"/>
          <w:lang w:val="ru-RU" w:eastAsia="de-DE"/>
        </w:rPr>
        <w:t xml:space="preserve"> </w:t>
      </w:r>
      <w:r>
        <w:rPr>
          <w:szCs w:val="24"/>
          <w:lang w:val="ru-RU" w:eastAsia="de-DE"/>
        </w:rPr>
        <w:t>себя</w:t>
      </w:r>
      <w:r w:rsidRPr="000F3FF0">
        <w:rPr>
          <w:szCs w:val="24"/>
          <w:lang w:val="ru-RU" w:eastAsia="de-DE"/>
        </w:rPr>
        <w:t xml:space="preserve"> </w:t>
      </w:r>
      <w:r>
        <w:rPr>
          <w:szCs w:val="24"/>
          <w:lang w:val="ru-RU" w:eastAsia="de-DE"/>
        </w:rPr>
        <w:t>груз</w:t>
      </w:r>
      <w:r w:rsidR="00DF38A2">
        <w:rPr>
          <w:szCs w:val="24"/>
          <w:lang w:val="ru-RU" w:eastAsia="de-DE"/>
        </w:rPr>
        <w:t xml:space="preserve"> </w:t>
      </w:r>
      <w:r>
        <w:rPr>
          <w:szCs w:val="24"/>
          <w:lang w:val="ru-RU" w:eastAsia="de-DE"/>
        </w:rPr>
        <w:t>ответственности</w:t>
      </w:r>
      <w:r w:rsidRPr="000F3FF0">
        <w:rPr>
          <w:szCs w:val="24"/>
          <w:lang w:val="ru-RU" w:eastAsia="de-DE"/>
        </w:rPr>
        <w:t xml:space="preserve"> </w:t>
      </w:r>
      <w:r>
        <w:rPr>
          <w:szCs w:val="24"/>
          <w:lang w:val="ru-RU" w:eastAsia="de-DE"/>
        </w:rPr>
        <w:t>за</w:t>
      </w:r>
      <w:r w:rsidRPr="000F3FF0">
        <w:rPr>
          <w:szCs w:val="24"/>
          <w:lang w:val="ru-RU" w:eastAsia="de-DE"/>
        </w:rPr>
        <w:t xml:space="preserve"> </w:t>
      </w:r>
      <w:r>
        <w:rPr>
          <w:szCs w:val="24"/>
          <w:lang w:val="ru-RU" w:eastAsia="de-DE"/>
        </w:rPr>
        <w:t>немецкое</w:t>
      </w:r>
      <w:r w:rsidRPr="000F3FF0">
        <w:rPr>
          <w:szCs w:val="24"/>
          <w:lang w:val="ru-RU" w:eastAsia="de-DE"/>
        </w:rPr>
        <w:t xml:space="preserve"> </w:t>
      </w:r>
      <w:r>
        <w:rPr>
          <w:szCs w:val="24"/>
          <w:lang w:val="ru-RU" w:eastAsia="de-DE"/>
        </w:rPr>
        <w:t>прошлое</w:t>
      </w:r>
      <w:r w:rsidR="000A7449" w:rsidRPr="000F3FF0">
        <w:rPr>
          <w:szCs w:val="24"/>
          <w:lang w:val="ru-RU" w:eastAsia="de-DE"/>
        </w:rPr>
        <w:t>,</w:t>
      </w:r>
      <w:r>
        <w:rPr>
          <w:szCs w:val="24"/>
          <w:lang w:val="ru-RU" w:eastAsia="de-DE"/>
        </w:rPr>
        <w:t xml:space="preserve"> особенно в своей речи на Князь-Владимирском кладбище</w:t>
      </w:r>
      <w:r w:rsidR="000A7449" w:rsidRPr="000F3FF0">
        <w:rPr>
          <w:szCs w:val="24"/>
          <w:lang w:val="ru-RU" w:eastAsia="de-DE"/>
        </w:rPr>
        <w:t>,</w:t>
      </w:r>
      <w:r>
        <w:rPr>
          <w:szCs w:val="24"/>
          <w:lang w:val="ru-RU" w:eastAsia="de-DE"/>
        </w:rPr>
        <w:t xml:space="preserve"> выступая перед более чем </w:t>
      </w:r>
      <w:r w:rsidR="00DF38A2">
        <w:rPr>
          <w:szCs w:val="24"/>
          <w:lang w:val="ru-RU" w:eastAsia="de-DE"/>
        </w:rPr>
        <w:t xml:space="preserve"> 5 </w:t>
      </w:r>
      <w:r w:rsidR="000A7449" w:rsidRPr="000F3FF0">
        <w:rPr>
          <w:szCs w:val="24"/>
          <w:lang w:val="ru-RU" w:eastAsia="de-DE"/>
        </w:rPr>
        <w:t>000</w:t>
      </w:r>
      <w:r>
        <w:rPr>
          <w:szCs w:val="24"/>
          <w:lang w:val="ru-RU" w:eastAsia="de-DE"/>
        </w:rPr>
        <w:t xml:space="preserve"> слушателей,  которые вместе с ним </w:t>
      </w:r>
      <w:r w:rsidR="00DF38A2">
        <w:rPr>
          <w:szCs w:val="24"/>
          <w:lang w:val="ru-RU" w:eastAsia="de-DE"/>
        </w:rPr>
        <w:t>почтили память павших</w:t>
      </w:r>
      <w:r>
        <w:rPr>
          <w:szCs w:val="24"/>
          <w:lang w:val="ru-RU" w:eastAsia="de-DE"/>
        </w:rPr>
        <w:t xml:space="preserve"> возложением венко</w:t>
      </w:r>
      <w:r w:rsidR="001143FD">
        <w:rPr>
          <w:szCs w:val="24"/>
          <w:lang w:val="ru-RU" w:eastAsia="de-DE"/>
        </w:rPr>
        <w:t>в и цветов</w:t>
      </w:r>
      <w:r>
        <w:rPr>
          <w:szCs w:val="24"/>
          <w:lang w:val="ru-RU" w:eastAsia="de-DE"/>
        </w:rPr>
        <w:t>.</w:t>
      </w:r>
      <w:r w:rsidR="000A7449" w:rsidRPr="000F3FF0">
        <w:rPr>
          <w:szCs w:val="24"/>
          <w:lang w:val="ru-RU" w:eastAsia="de-DE"/>
        </w:rPr>
        <w:t xml:space="preserve"> </w:t>
      </w:r>
    </w:p>
    <w:p w:rsidR="000A7449" w:rsidRPr="000F3FF0" w:rsidRDefault="000A7449" w:rsidP="00935023">
      <w:pPr>
        <w:spacing w:line="276" w:lineRule="auto"/>
        <w:jc w:val="both"/>
        <w:rPr>
          <w:szCs w:val="24"/>
          <w:lang w:val="ru-RU" w:eastAsia="de-DE"/>
        </w:rPr>
      </w:pPr>
    </w:p>
    <w:p w:rsidR="000A7449" w:rsidRPr="0097393F" w:rsidRDefault="004C1D73" w:rsidP="00935023">
      <w:pPr>
        <w:spacing w:line="276" w:lineRule="auto"/>
        <w:jc w:val="both"/>
        <w:rPr>
          <w:szCs w:val="24"/>
          <w:lang w:val="ru-RU" w:eastAsia="de-DE"/>
        </w:rPr>
      </w:pPr>
      <w:r>
        <w:rPr>
          <w:szCs w:val="24"/>
          <w:lang w:val="ru-RU" w:eastAsia="de-DE"/>
        </w:rPr>
        <w:t>Записано</w:t>
      </w:r>
      <w:r w:rsidRPr="0097393F">
        <w:rPr>
          <w:szCs w:val="24"/>
          <w:lang w:val="ru-RU" w:eastAsia="de-DE"/>
        </w:rPr>
        <w:t xml:space="preserve"> </w:t>
      </w:r>
      <w:r>
        <w:rPr>
          <w:szCs w:val="24"/>
          <w:lang w:val="ru-RU" w:eastAsia="de-DE"/>
        </w:rPr>
        <w:t>Петером</w:t>
      </w:r>
      <w:r w:rsidRPr="0097393F">
        <w:rPr>
          <w:szCs w:val="24"/>
          <w:lang w:val="ru-RU" w:eastAsia="de-DE"/>
        </w:rPr>
        <w:t xml:space="preserve"> </w:t>
      </w:r>
      <w:r>
        <w:rPr>
          <w:szCs w:val="24"/>
          <w:lang w:val="ru-RU" w:eastAsia="de-DE"/>
        </w:rPr>
        <w:t>Штегером</w:t>
      </w:r>
      <w:r w:rsidR="00C73454" w:rsidRPr="0097393F">
        <w:rPr>
          <w:szCs w:val="24"/>
          <w:lang w:val="ru-RU" w:eastAsia="de-DE"/>
        </w:rPr>
        <w:t>,</w:t>
      </w:r>
      <w:r w:rsidR="000A7449" w:rsidRPr="0097393F">
        <w:rPr>
          <w:szCs w:val="24"/>
          <w:lang w:val="ru-RU" w:eastAsia="de-DE"/>
        </w:rPr>
        <w:t xml:space="preserve"> 2010</w:t>
      </w:r>
    </w:p>
    <w:p w:rsidR="00011651" w:rsidRPr="0097393F" w:rsidRDefault="00011651" w:rsidP="00935023">
      <w:pPr>
        <w:spacing w:line="276" w:lineRule="auto"/>
        <w:jc w:val="both"/>
        <w:rPr>
          <w:szCs w:val="24"/>
          <w:lang w:val="ru-RU" w:eastAsia="de-DE"/>
        </w:rPr>
      </w:pPr>
    </w:p>
    <w:p w:rsidR="000A7449" w:rsidRPr="001143FD" w:rsidRDefault="004C1D73" w:rsidP="00935023">
      <w:pPr>
        <w:spacing w:line="276" w:lineRule="auto"/>
        <w:jc w:val="center"/>
        <w:rPr>
          <w:color w:val="00B0F0"/>
          <w:szCs w:val="24"/>
          <w:lang w:val="ru-RU" w:eastAsia="de-DE"/>
        </w:rPr>
      </w:pPr>
      <w:r w:rsidRPr="001143FD">
        <w:rPr>
          <w:noProof/>
          <w:color w:val="00B0F0"/>
          <w:lang w:val="ru-RU" w:eastAsia="de-DE"/>
        </w:rPr>
        <w:t>ФОТО</w:t>
      </w:r>
      <w:r w:rsidR="00F55DC9" w:rsidRPr="001143FD">
        <w:rPr>
          <w:color w:val="00B0F0"/>
          <w:szCs w:val="24"/>
          <w:lang w:val="ru-RU" w:eastAsia="de-DE"/>
        </w:rPr>
        <w:t xml:space="preserve"> </w:t>
      </w:r>
    </w:p>
    <w:p w:rsidR="00011651" w:rsidRPr="001143FD" w:rsidRDefault="004C1D73" w:rsidP="00935023">
      <w:pPr>
        <w:pStyle w:val="Beschriftung"/>
        <w:spacing w:line="276" w:lineRule="auto"/>
        <w:jc w:val="center"/>
        <w:rPr>
          <w:b w:val="0"/>
          <w:color w:val="00B0F0"/>
          <w:szCs w:val="24"/>
          <w:lang w:val="ru-RU" w:eastAsia="de-DE"/>
        </w:rPr>
      </w:pPr>
      <w:r w:rsidRPr="001143FD">
        <w:rPr>
          <w:b w:val="0"/>
          <w:color w:val="00B0F0"/>
          <w:lang w:val="ru-RU"/>
        </w:rPr>
        <w:t>Возложение венков: Ангелика и Зигфрид Баллайс и Дитмар Хальвег</w:t>
      </w:r>
    </w:p>
    <w:p w:rsidR="00C73454" w:rsidRPr="00122CD2" w:rsidRDefault="00922C2A" w:rsidP="00935023">
      <w:pPr>
        <w:spacing w:line="276" w:lineRule="auto"/>
        <w:jc w:val="both"/>
        <w:rPr>
          <w:b/>
          <w:szCs w:val="24"/>
          <w:lang w:val="ru-RU" w:eastAsia="de-DE"/>
        </w:rPr>
      </w:pPr>
      <w:r>
        <w:rPr>
          <w:b/>
          <w:szCs w:val="24"/>
          <w:lang w:val="ru-RU" w:eastAsia="de-DE"/>
        </w:rPr>
        <w:t>Речь</w:t>
      </w:r>
      <w:r w:rsidRPr="00922C2A">
        <w:rPr>
          <w:b/>
          <w:szCs w:val="24"/>
          <w:lang w:val="ru-RU" w:eastAsia="de-DE"/>
        </w:rPr>
        <w:t xml:space="preserve"> </w:t>
      </w:r>
      <w:r w:rsidR="00B57E14">
        <w:rPr>
          <w:b/>
          <w:szCs w:val="24"/>
          <w:lang w:val="ru-RU" w:eastAsia="de-DE"/>
        </w:rPr>
        <w:t>обер-бургомистра</w:t>
      </w:r>
      <w:r w:rsidRPr="00922C2A">
        <w:rPr>
          <w:b/>
          <w:szCs w:val="24"/>
          <w:lang w:val="ru-RU" w:eastAsia="de-DE"/>
        </w:rPr>
        <w:t xml:space="preserve"> </w:t>
      </w:r>
      <w:r>
        <w:rPr>
          <w:b/>
          <w:szCs w:val="24"/>
          <w:lang w:val="ru-RU" w:eastAsia="de-DE"/>
        </w:rPr>
        <w:t>Зигфрида</w:t>
      </w:r>
      <w:r w:rsidRPr="00922C2A">
        <w:rPr>
          <w:b/>
          <w:szCs w:val="24"/>
          <w:lang w:val="ru-RU" w:eastAsia="de-DE"/>
        </w:rPr>
        <w:t xml:space="preserve"> </w:t>
      </w:r>
      <w:r>
        <w:rPr>
          <w:b/>
          <w:szCs w:val="24"/>
          <w:lang w:val="ru-RU" w:eastAsia="de-DE"/>
        </w:rPr>
        <w:t>Баллайса</w:t>
      </w:r>
      <w:r w:rsidRPr="00922C2A">
        <w:rPr>
          <w:b/>
          <w:szCs w:val="24"/>
          <w:lang w:val="ru-RU" w:eastAsia="de-DE"/>
        </w:rPr>
        <w:t xml:space="preserve"> </w:t>
      </w:r>
      <w:r>
        <w:rPr>
          <w:b/>
          <w:szCs w:val="24"/>
          <w:lang w:val="ru-RU" w:eastAsia="de-DE"/>
        </w:rPr>
        <w:t>на</w:t>
      </w:r>
      <w:r w:rsidRPr="00922C2A">
        <w:rPr>
          <w:b/>
          <w:szCs w:val="24"/>
          <w:lang w:val="ru-RU" w:eastAsia="de-DE"/>
        </w:rPr>
        <w:t xml:space="preserve"> </w:t>
      </w:r>
      <w:r w:rsidR="00122CD2">
        <w:rPr>
          <w:b/>
          <w:szCs w:val="24"/>
          <w:lang w:val="ru-RU" w:eastAsia="de-DE"/>
        </w:rPr>
        <w:t>воинском</w:t>
      </w:r>
      <w:r>
        <w:rPr>
          <w:b/>
          <w:szCs w:val="24"/>
          <w:lang w:val="ru-RU" w:eastAsia="de-DE"/>
        </w:rPr>
        <w:t xml:space="preserve"> кладбище во Владимире по случаю </w:t>
      </w:r>
      <w:r w:rsidRPr="00122CD2">
        <w:rPr>
          <w:b/>
          <w:szCs w:val="24"/>
          <w:lang w:val="ru-RU" w:eastAsia="de-DE"/>
        </w:rPr>
        <w:t>65-</w:t>
      </w:r>
      <w:r>
        <w:rPr>
          <w:b/>
          <w:szCs w:val="24"/>
          <w:lang w:val="ru-RU" w:eastAsia="de-DE"/>
        </w:rPr>
        <w:t>ой</w:t>
      </w:r>
      <w:r w:rsidRPr="00122CD2">
        <w:rPr>
          <w:b/>
          <w:szCs w:val="24"/>
          <w:lang w:val="ru-RU" w:eastAsia="de-DE"/>
        </w:rPr>
        <w:t xml:space="preserve"> </w:t>
      </w:r>
      <w:r>
        <w:rPr>
          <w:b/>
          <w:szCs w:val="24"/>
          <w:lang w:val="ru-RU" w:eastAsia="de-DE"/>
        </w:rPr>
        <w:t>годовщины</w:t>
      </w:r>
      <w:r w:rsidRPr="00122CD2">
        <w:rPr>
          <w:b/>
          <w:szCs w:val="24"/>
          <w:lang w:val="ru-RU" w:eastAsia="de-DE"/>
        </w:rPr>
        <w:t xml:space="preserve"> </w:t>
      </w:r>
      <w:r>
        <w:rPr>
          <w:b/>
          <w:szCs w:val="24"/>
          <w:lang w:val="ru-RU" w:eastAsia="de-DE"/>
        </w:rPr>
        <w:t>со</w:t>
      </w:r>
      <w:r w:rsidRPr="00122CD2">
        <w:rPr>
          <w:b/>
          <w:szCs w:val="24"/>
          <w:lang w:val="ru-RU" w:eastAsia="de-DE"/>
        </w:rPr>
        <w:t xml:space="preserve"> </w:t>
      </w:r>
      <w:r>
        <w:rPr>
          <w:b/>
          <w:szCs w:val="24"/>
          <w:lang w:val="ru-RU" w:eastAsia="de-DE"/>
        </w:rPr>
        <w:t>дня</w:t>
      </w:r>
      <w:r w:rsidRPr="00122CD2">
        <w:rPr>
          <w:b/>
          <w:szCs w:val="24"/>
          <w:lang w:val="ru-RU" w:eastAsia="de-DE"/>
        </w:rPr>
        <w:t xml:space="preserve"> </w:t>
      </w:r>
      <w:r>
        <w:rPr>
          <w:b/>
          <w:szCs w:val="24"/>
          <w:lang w:val="ru-RU" w:eastAsia="de-DE"/>
        </w:rPr>
        <w:t>окончания</w:t>
      </w:r>
      <w:r w:rsidRPr="00122CD2">
        <w:rPr>
          <w:b/>
          <w:szCs w:val="24"/>
          <w:lang w:val="ru-RU" w:eastAsia="de-DE"/>
        </w:rPr>
        <w:t xml:space="preserve"> </w:t>
      </w:r>
      <w:r>
        <w:rPr>
          <w:b/>
          <w:szCs w:val="24"/>
          <w:lang w:val="ru-RU" w:eastAsia="de-DE"/>
        </w:rPr>
        <w:t>войны</w:t>
      </w:r>
      <w:r w:rsidR="00C73454" w:rsidRPr="00122CD2">
        <w:rPr>
          <w:b/>
          <w:szCs w:val="24"/>
          <w:lang w:val="ru-RU" w:eastAsia="de-DE"/>
        </w:rPr>
        <w:t xml:space="preserve"> </w:t>
      </w:r>
    </w:p>
    <w:p w:rsidR="00C73454" w:rsidRPr="00122CD2" w:rsidRDefault="00C73454" w:rsidP="00935023">
      <w:pPr>
        <w:spacing w:line="276" w:lineRule="auto"/>
        <w:jc w:val="both"/>
        <w:rPr>
          <w:i/>
          <w:szCs w:val="24"/>
          <w:lang w:val="ru-RU" w:eastAsia="de-DE"/>
        </w:rPr>
      </w:pPr>
    </w:p>
    <w:p w:rsidR="000A7449" w:rsidRPr="00AC191D" w:rsidRDefault="00922C2A" w:rsidP="00935023">
      <w:pPr>
        <w:spacing w:line="276" w:lineRule="auto"/>
        <w:jc w:val="both"/>
        <w:rPr>
          <w:szCs w:val="24"/>
          <w:lang w:val="ru-RU" w:eastAsia="de-DE"/>
        </w:rPr>
      </w:pPr>
      <w:r>
        <w:rPr>
          <w:szCs w:val="24"/>
          <w:lang w:val="ru-RU" w:eastAsia="de-DE"/>
        </w:rPr>
        <w:t>Несмотря</w:t>
      </w:r>
      <w:r w:rsidRPr="00AC191D">
        <w:rPr>
          <w:szCs w:val="24"/>
          <w:lang w:val="ru-RU" w:eastAsia="de-DE"/>
        </w:rPr>
        <w:t xml:space="preserve"> </w:t>
      </w:r>
      <w:r>
        <w:rPr>
          <w:szCs w:val="24"/>
          <w:lang w:val="ru-RU" w:eastAsia="de-DE"/>
        </w:rPr>
        <w:t>на</w:t>
      </w:r>
      <w:r w:rsidRPr="00AC191D">
        <w:rPr>
          <w:szCs w:val="24"/>
          <w:lang w:val="ru-RU" w:eastAsia="de-DE"/>
        </w:rPr>
        <w:t xml:space="preserve"> </w:t>
      </w:r>
      <w:r w:rsidR="008F64F2">
        <w:rPr>
          <w:szCs w:val="24"/>
          <w:lang w:val="ru-RU" w:eastAsia="de-DE"/>
        </w:rPr>
        <w:t>двадцатипятилетнюю</w:t>
      </w:r>
      <w:r w:rsidR="008F64F2" w:rsidRPr="00AC191D">
        <w:rPr>
          <w:szCs w:val="24"/>
          <w:lang w:val="ru-RU" w:eastAsia="de-DE"/>
        </w:rPr>
        <w:t xml:space="preserve"> </w:t>
      </w:r>
      <w:r w:rsidR="008F64F2">
        <w:rPr>
          <w:szCs w:val="24"/>
          <w:lang w:val="ru-RU" w:eastAsia="de-DE"/>
        </w:rPr>
        <w:t>дружбу</w:t>
      </w:r>
      <w:r w:rsidR="008F64F2" w:rsidRPr="00AC191D">
        <w:rPr>
          <w:szCs w:val="24"/>
          <w:lang w:val="ru-RU" w:eastAsia="de-DE"/>
        </w:rPr>
        <w:t xml:space="preserve"> </w:t>
      </w:r>
      <w:r w:rsidR="008F64F2">
        <w:rPr>
          <w:szCs w:val="24"/>
          <w:lang w:val="ru-RU" w:eastAsia="de-DE"/>
        </w:rPr>
        <w:t>между</w:t>
      </w:r>
      <w:r w:rsidR="008F64F2" w:rsidRPr="00AC191D">
        <w:rPr>
          <w:szCs w:val="24"/>
          <w:lang w:val="ru-RU" w:eastAsia="de-DE"/>
        </w:rPr>
        <w:t xml:space="preserve"> </w:t>
      </w:r>
      <w:r w:rsidR="008F64F2">
        <w:rPr>
          <w:szCs w:val="24"/>
          <w:lang w:val="ru-RU" w:eastAsia="de-DE"/>
        </w:rPr>
        <w:t>нашими</w:t>
      </w:r>
      <w:r w:rsidR="008F64F2" w:rsidRPr="00AC191D">
        <w:rPr>
          <w:szCs w:val="24"/>
          <w:lang w:val="ru-RU" w:eastAsia="de-DE"/>
        </w:rPr>
        <w:t xml:space="preserve"> </w:t>
      </w:r>
      <w:r w:rsidR="008F64F2">
        <w:rPr>
          <w:szCs w:val="24"/>
          <w:lang w:val="ru-RU" w:eastAsia="de-DE"/>
        </w:rPr>
        <w:t>городами</w:t>
      </w:r>
      <w:r w:rsidR="001143FD">
        <w:rPr>
          <w:szCs w:val="24"/>
          <w:lang w:val="ru-RU" w:eastAsia="de-DE"/>
        </w:rPr>
        <w:t>,</w:t>
      </w:r>
      <w:r w:rsidR="008F64F2" w:rsidRPr="00AC191D">
        <w:rPr>
          <w:szCs w:val="24"/>
          <w:lang w:val="ru-RU" w:eastAsia="de-DE"/>
        </w:rPr>
        <w:t xml:space="preserve">  </w:t>
      </w:r>
      <w:r w:rsidR="008F64F2">
        <w:rPr>
          <w:szCs w:val="24"/>
          <w:lang w:val="ru-RU" w:eastAsia="de-DE"/>
        </w:rPr>
        <w:t>не</w:t>
      </w:r>
      <w:r w:rsidR="008F64F2" w:rsidRPr="00AC191D">
        <w:rPr>
          <w:szCs w:val="24"/>
          <w:lang w:val="ru-RU" w:eastAsia="de-DE"/>
        </w:rPr>
        <w:t xml:space="preserve"> </w:t>
      </w:r>
      <w:r w:rsidR="008F64F2">
        <w:rPr>
          <w:szCs w:val="24"/>
          <w:lang w:val="ru-RU" w:eastAsia="de-DE"/>
        </w:rPr>
        <w:t>совсем</w:t>
      </w:r>
      <w:r w:rsidR="008F64F2" w:rsidRPr="00AC191D">
        <w:rPr>
          <w:szCs w:val="24"/>
          <w:lang w:val="ru-RU" w:eastAsia="de-DE"/>
        </w:rPr>
        <w:t xml:space="preserve"> </w:t>
      </w:r>
      <w:r w:rsidR="001143FD">
        <w:rPr>
          <w:szCs w:val="24"/>
          <w:lang w:val="ru-RU" w:eastAsia="de-DE"/>
        </w:rPr>
        <w:t>обычно то</w:t>
      </w:r>
      <w:r w:rsidR="008F64F2" w:rsidRPr="00AC191D">
        <w:rPr>
          <w:szCs w:val="24"/>
          <w:lang w:val="ru-RU" w:eastAsia="de-DE"/>
        </w:rPr>
        <w:t xml:space="preserve">, </w:t>
      </w:r>
      <w:r w:rsidR="008F64F2">
        <w:rPr>
          <w:szCs w:val="24"/>
          <w:lang w:val="ru-RU" w:eastAsia="de-DE"/>
        </w:rPr>
        <w:t>что</w:t>
      </w:r>
      <w:r w:rsidR="008F64F2" w:rsidRPr="00AC191D">
        <w:rPr>
          <w:szCs w:val="24"/>
          <w:lang w:val="ru-RU" w:eastAsia="de-DE"/>
        </w:rPr>
        <w:t xml:space="preserve"> </w:t>
      </w:r>
      <w:r w:rsidR="008F64F2">
        <w:rPr>
          <w:szCs w:val="24"/>
          <w:lang w:val="ru-RU" w:eastAsia="de-DE"/>
        </w:rPr>
        <w:t>мне</w:t>
      </w:r>
      <w:r w:rsidR="008F64F2" w:rsidRPr="00AC191D">
        <w:rPr>
          <w:szCs w:val="24"/>
          <w:lang w:val="ru-RU" w:eastAsia="de-DE"/>
        </w:rPr>
        <w:t xml:space="preserve"> </w:t>
      </w:r>
      <w:r w:rsidR="008F64F2">
        <w:rPr>
          <w:szCs w:val="24"/>
          <w:lang w:val="ru-RU" w:eastAsia="de-DE"/>
        </w:rPr>
        <w:t>предоставлено</w:t>
      </w:r>
      <w:r w:rsidR="008F64F2" w:rsidRPr="00AC191D">
        <w:rPr>
          <w:szCs w:val="24"/>
          <w:lang w:val="ru-RU" w:eastAsia="de-DE"/>
        </w:rPr>
        <w:t xml:space="preserve"> </w:t>
      </w:r>
      <w:r w:rsidR="008F64F2">
        <w:rPr>
          <w:szCs w:val="24"/>
          <w:lang w:val="ru-RU" w:eastAsia="de-DE"/>
        </w:rPr>
        <w:t>слово</w:t>
      </w:r>
      <w:r w:rsidR="008F64F2" w:rsidRPr="00AC191D">
        <w:rPr>
          <w:szCs w:val="24"/>
          <w:lang w:val="ru-RU" w:eastAsia="de-DE"/>
        </w:rPr>
        <w:t xml:space="preserve"> </w:t>
      </w:r>
      <w:r w:rsidR="008F64F2">
        <w:rPr>
          <w:szCs w:val="24"/>
          <w:lang w:val="ru-RU" w:eastAsia="de-DE"/>
        </w:rPr>
        <w:t>в</w:t>
      </w:r>
      <w:r w:rsidR="008F64F2" w:rsidRPr="00AC191D">
        <w:rPr>
          <w:szCs w:val="24"/>
          <w:lang w:val="ru-RU" w:eastAsia="de-DE"/>
        </w:rPr>
        <w:t xml:space="preserve"> </w:t>
      </w:r>
      <w:r w:rsidR="008F64F2">
        <w:rPr>
          <w:szCs w:val="24"/>
          <w:lang w:val="ru-RU" w:eastAsia="de-DE"/>
        </w:rPr>
        <w:t>этот</w:t>
      </w:r>
      <w:r w:rsidR="008F64F2" w:rsidRPr="00AC191D">
        <w:rPr>
          <w:szCs w:val="24"/>
          <w:lang w:val="ru-RU" w:eastAsia="de-DE"/>
        </w:rPr>
        <w:t xml:space="preserve"> </w:t>
      </w:r>
      <w:r w:rsidR="008F64F2">
        <w:rPr>
          <w:szCs w:val="24"/>
          <w:lang w:val="ru-RU" w:eastAsia="de-DE"/>
        </w:rPr>
        <w:t>день</w:t>
      </w:r>
      <w:r w:rsidR="008F64F2" w:rsidRPr="00AC191D">
        <w:rPr>
          <w:szCs w:val="24"/>
          <w:lang w:val="ru-RU" w:eastAsia="de-DE"/>
        </w:rPr>
        <w:t xml:space="preserve"> </w:t>
      </w:r>
      <w:r w:rsidR="008F64F2">
        <w:rPr>
          <w:szCs w:val="24"/>
          <w:lang w:val="ru-RU" w:eastAsia="de-DE"/>
        </w:rPr>
        <w:t>и</w:t>
      </w:r>
      <w:r w:rsidR="008F64F2" w:rsidRPr="00AC191D">
        <w:rPr>
          <w:szCs w:val="24"/>
          <w:lang w:val="ru-RU" w:eastAsia="de-DE"/>
        </w:rPr>
        <w:t xml:space="preserve"> </w:t>
      </w:r>
      <w:r w:rsidR="008F64F2">
        <w:rPr>
          <w:szCs w:val="24"/>
          <w:lang w:val="ru-RU" w:eastAsia="de-DE"/>
        </w:rPr>
        <w:t>в</w:t>
      </w:r>
      <w:r w:rsidR="008F64F2" w:rsidRPr="00AC191D">
        <w:rPr>
          <w:szCs w:val="24"/>
          <w:lang w:val="ru-RU" w:eastAsia="de-DE"/>
        </w:rPr>
        <w:t xml:space="preserve"> </w:t>
      </w:r>
      <w:r w:rsidR="008F64F2">
        <w:rPr>
          <w:szCs w:val="24"/>
          <w:lang w:val="ru-RU" w:eastAsia="de-DE"/>
        </w:rPr>
        <w:t>этом</w:t>
      </w:r>
      <w:r w:rsidR="008F64F2" w:rsidRPr="00AC191D">
        <w:rPr>
          <w:szCs w:val="24"/>
          <w:lang w:val="ru-RU" w:eastAsia="de-DE"/>
        </w:rPr>
        <w:t xml:space="preserve"> </w:t>
      </w:r>
      <w:r w:rsidR="008F64F2">
        <w:rPr>
          <w:szCs w:val="24"/>
          <w:lang w:val="ru-RU" w:eastAsia="de-DE"/>
        </w:rPr>
        <w:t>месте</w:t>
      </w:r>
      <w:r w:rsidR="008F64F2" w:rsidRPr="00AC191D">
        <w:rPr>
          <w:szCs w:val="24"/>
          <w:lang w:val="ru-RU" w:eastAsia="de-DE"/>
        </w:rPr>
        <w:t xml:space="preserve">. </w:t>
      </w:r>
      <w:r w:rsidR="00AC191D">
        <w:rPr>
          <w:szCs w:val="24"/>
          <w:lang w:val="ru-RU" w:eastAsia="de-DE"/>
        </w:rPr>
        <w:t>Стоя</w:t>
      </w:r>
      <w:r w:rsidR="00AC191D" w:rsidRPr="00AC191D">
        <w:rPr>
          <w:szCs w:val="24"/>
          <w:lang w:val="ru-RU" w:eastAsia="de-DE"/>
        </w:rPr>
        <w:t xml:space="preserve"> </w:t>
      </w:r>
      <w:r w:rsidR="00AC191D">
        <w:rPr>
          <w:szCs w:val="24"/>
          <w:lang w:val="ru-RU" w:eastAsia="de-DE"/>
        </w:rPr>
        <w:t>вместе</w:t>
      </w:r>
      <w:r w:rsidR="00AC191D" w:rsidRPr="00AC191D">
        <w:rPr>
          <w:szCs w:val="24"/>
          <w:lang w:val="ru-RU" w:eastAsia="de-DE"/>
        </w:rPr>
        <w:t xml:space="preserve"> </w:t>
      </w:r>
      <w:r w:rsidR="00AC191D">
        <w:rPr>
          <w:szCs w:val="24"/>
          <w:lang w:val="ru-RU" w:eastAsia="de-DE"/>
        </w:rPr>
        <w:t>Эрлангенской</w:t>
      </w:r>
      <w:r w:rsidR="00AC191D" w:rsidRPr="00AC191D">
        <w:rPr>
          <w:szCs w:val="24"/>
          <w:lang w:val="ru-RU" w:eastAsia="de-DE"/>
        </w:rPr>
        <w:t xml:space="preserve"> </w:t>
      </w:r>
      <w:r w:rsidR="00AC191D">
        <w:rPr>
          <w:szCs w:val="24"/>
          <w:lang w:val="ru-RU" w:eastAsia="de-DE"/>
        </w:rPr>
        <w:t>делегацией</w:t>
      </w:r>
      <w:r w:rsidR="00AC191D" w:rsidRPr="00AC191D">
        <w:rPr>
          <w:szCs w:val="24"/>
          <w:lang w:val="ru-RU" w:eastAsia="de-DE"/>
        </w:rPr>
        <w:t xml:space="preserve"> </w:t>
      </w:r>
      <w:r w:rsidR="00AC191D">
        <w:rPr>
          <w:szCs w:val="24"/>
          <w:lang w:val="ru-RU" w:eastAsia="de-DE"/>
        </w:rPr>
        <w:t>здесь</w:t>
      </w:r>
      <w:r w:rsidR="00AC191D" w:rsidRPr="00AC191D">
        <w:rPr>
          <w:szCs w:val="24"/>
          <w:lang w:val="ru-RU" w:eastAsia="de-DE"/>
        </w:rPr>
        <w:t xml:space="preserve"> </w:t>
      </w:r>
      <w:r w:rsidR="00AC191D">
        <w:rPr>
          <w:szCs w:val="24"/>
          <w:lang w:val="ru-RU" w:eastAsia="de-DE"/>
        </w:rPr>
        <w:t>у</w:t>
      </w:r>
      <w:r w:rsidR="00AC191D" w:rsidRPr="00AC191D">
        <w:rPr>
          <w:szCs w:val="24"/>
          <w:lang w:val="ru-RU" w:eastAsia="de-DE"/>
        </w:rPr>
        <w:t xml:space="preserve"> </w:t>
      </w:r>
      <w:r w:rsidR="00AC191D">
        <w:rPr>
          <w:szCs w:val="24"/>
          <w:lang w:val="ru-RU" w:eastAsia="de-DE"/>
        </w:rPr>
        <w:t>Вечного</w:t>
      </w:r>
      <w:r w:rsidR="00AC191D" w:rsidRPr="00AC191D">
        <w:rPr>
          <w:szCs w:val="24"/>
          <w:lang w:val="ru-RU" w:eastAsia="de-DE"/>
        </w:rPr>
        <w:t xml:space="preserve"> </w:t>
      </w:r>
      <w:r w:rsidR="00AC191D">
        <w:rPr>
          <w:szCs w:val="24"/>
          <w:lang w:val="ru-RU" w:eastAsia="de-DE"/>
        </w:rPr>
        <w:t>Огня,</w:t>
      </w:r>
      <w:r w:rsidR="00AC191D" w:rsidRPr="00AC191D">
        <w:rPr>
          <w:szCs w:val="24"/>
          <w:lang w:val="ru-RU" w:eastAsia="de-DE"/>
        </w:rPr>
        <w:t xml:space="preserve">  </w:t>
      </w:r>
      <w:r w:rsidR="00AC191D">
        <w:rPr>
          <w:szCs w:val="24"/>
          <w:lang w:val="ru-RU" w:eastAsia="de-DE"/>
        </w:rPr>
        <w:t>я</w:t>
      </w:r>
      <w:r w:rsidR="00AC191D" w:rsidRPr="00AC191D">
        <w:rPr>
          <w:szCs w:val="24"/>
          <w:lang w:val="ru-RU" w:eastAsia="de-DE"/>
        </w:rPr>
        <w:t xml:space="preserve"> </w:t>
      </w:r>
      <w:r w:rsidR="00AC191D">
        <w:rPr>
          <w:szCs w:val="24"/>
          <w:lang w:val="ru-RU" w:eastAsia="de-DE"/>
        </w:rPr>
        <w:t>испытываю</w:t>
      </w:r>
      <w:r w:rsidR="00AC191D" w:rsidRPr="00AC191D">
        <w:rPr>
          <w:szCs w:val="24"/>
          <w:lang w:val="ru-RU" w:eastAsia="de-DE"/>
        </w:rPr>
        <w:t xml:space="preserve">  </w:t>
      </w:r>
      <w:r w:rsidR="00AC191D">
        <w:rPr>
          <w:szCs w:val="24"/>
          <w:lang w:val="ru-RU" w:eastAsia="de-DE"/>
        </w:rPr>
        <w:t>глубокое</w:t>
      </w:r>
      <w:r w:rsidR="00AC191D" w:rsidRPr="00AC191D">
        <w:rPr>
          <w:szCs w:val="24"/>
          <w:lang w:val="ru-RU" w:eastAsia="de-DE"/>
        </w:rPr>
        <w:t xml:space="preserve"> </w:t>
      </w:r>
      <w:r w:rsidR="00AC191D">
        <w:rPr>
          <w:szCs w:val="24"/>
          <w:lang w:val="ru-RU" w:eastAsia="de-DE"/>
        </w:rPr>
        <w:t>смирение</w:t>
      </w:r>
      <w:r w:rsidR="00AC191D" w:rsidRPr="00AC191D">
        <w:rPr>
          <w:szCs w:val="24"/>
          <w:lang w:val="ru-RU" w:eastAsia="de-DE"/>
        </w:rPr>
        <w:t xml:space="preserve"> </w:t>
      </w:r>
      <w:r w:rsidR="00AC191D">
        <w:rPr>
          <w:szCs w:val="24"/>
          <w:lang w:val="ru-RU" w:eastAsia="de-DE"/>
        </w:rPr>
        <w:t>и</w:t>
      </w:r>
      <w:r w:rsidR="00AC191D" w:rsidRPr="00AC191D">
        <w:rPr>
          <w:szCs w:val="24"/>
          <w:lang w:val="ru-RU" w:eastAsia="de-DE"/>
        </w:rPr>
        <w:t xml:space="preserve"> </w:t>
      </w:r>
      <w:r w:rsidR="00AC191D">
        <w:rPr>
          <w:szCs w:val="24"/>
          <w:lang w:val="ru-RU" w:eastAsia="de-DE"/>
        </w:rPr>
        <w:t>благодарность.</w:t>
      </w:r>
      <w:r w:rsidR="000A7449" w:rsidRPr="00AC191D">
        <w:rPr>
          <w:szCs w:val="24"/>
          <w:lang w:val="ru-RU" w:eastAsia="de-DE"/>
        </w:rPr>
        <w:t xml:space="preserve"> </w:t>
      </w:r>
    </w:p>
    <w:p w:rsidR="000A7449" w:rsidRPr="00AC191D" w:rsidRDefault="000A7449" w:rsidP="00935023">
      <w:pPr>
        <w:spacing w:line="276" w:lineRule="auto"/>
        <w:jc w:val="both"/>
        <w:rPr>
          <w:szCs w:val="24"/>
          <w:lang w:val="ru-RU" w:eastAsia="de-DE"/>
        </w:rPr>
      </w:pPr>
    </w:p>
    <w:p w:rsidR="000A7449" w:rsidRPr="00122CD2" w:rsidRDefault="00AC191D" w:rsidP="00935023">
      <w:pPr>
        <w:spacing w:line="276" w:lineRule="auto"/>
        <w:jc w:val="both"/>
        <w:rPr>
          <w:szCs w:val="24"/>
          <w:lang w:val="ru-RU" w:eastAsia="de-DE"/>
        </w:rPr>
      </w:pPr>
      <w:r>
        <w:rPr>
          <w:szCs w:val="24"/>
          <w:lang w:val="ru-RU" w:eastAsia="de-DE"/>
        </w:rPr>
        <w:t>Сегодня</w:t>
      </w:r>
      <w:r w:rsidRPr="00AC191D">
        <w:rPr>
          <w:szCs w:val="24"/>
          <w:lang w:val="ru-RU" w:eastAsia="de-DE"/>
        </w:rPr>
        <w:t xml:space="preserve"> </w:t>
      </w:r>
      <w:r>
        <w:rPr>
          <w:szCs w:val="24"/>
          <w:lang w:val="ru-RU" w:eastAsia="de-DE"/>
        </w:rPr>
        <w:t>все</w:t>
      </w:r>
      <w:r w:rsidRPr="00AC191D">
        <w:rPr>
          <w:szCs w:val="24"/>
          <w:lang w:val="ru-RU" w:eastAsia="de-DE"/>
        </w:rPr>
        <w:t xml:space="preserve"> </w:t>
      </w:r>
      <w:r>
        <w:rPr>
          <w:szCs w:val="24"/>
          <w:lang w:val="ru-RU" w:eastAsia="de-DE"/>
        </w:rPr>
        <w:t>мы</w:t>
      </w:r>
      <w:r w:rsidRPr="00AC191D">
        <w:rPr>
          <w:szCs w:val="24"/>
          <w:lang w:val="ru-RU" w:eastAsia="de-DE"/>
        </w:rPr>
        <w:t xml:space="preserve"> </w:t>
      </w:r>
      <w:r>
        <w:rPr>
          <w:szCs w:val="24"/>
          <w:lang w:val="ru-RU" w:eastAsia="de-DE"/>
        </w:rPr>
        <w:t>вспоминаем</w:t>
      </w:r>
      <w:r w:rsidRPr="00AC191D">
        <w:rPr>
          <w:szCs w:val="24"/>
          <w:lang w:val="ru-RU" w:eastAsia="de-DE"/>
        </w:rPr>
        <w:t xml:space="preserve"> </w:t>
      </w:r>
      <w:r>
        <w:rPr>
          <w:szCs w:val="24"/>
          <w:lang w:val="ru-RU" w:eastAsia="de-DE"/>
        </w:rPr>
        <w:t>весь</w:t>
      </w:r>
      <w:r w:rsidRPr="00AC191D">
        <w:rPr>
          <w:szCs w:val="24"/>
          <w:lang w:val="ru-RU" w:eastAsia="de-DE"/>
        </w:rPr>
        <w:t xml:space="preserve"> </w:t>
      </w:r>
      <w:r>
        <w:rPr>
          <w:szCs w:val="24"/>
          <w:lang w:val="ru-RU" w:eastAsia="de-DE"/>
        </w:rPr>
        <w:t>ужас</w:t>
      </w:r>
      <w:r w:rsidRPr="00AC191D">
        <w:rPr>
          <w:szCs w:val="24"/>
          <w:lang w:val="ru-RU" w:eastAsia="de-DE"/>
        </w:rPr>
        <w:t xml:space="preserve"> </w:t>
      </w:r>
      <w:r>
        <w:rPr>
          <w:szCs w:val="24"/>
          <w:lang w:val="ru-RU" w:eastAsia="de-DE"/>
        </w:rPr>
        <w:t>нашей</w:t>
      </w:r>
      <w:r w:rsidRPr="00AC191D">
        <w:rPr>
          <w:szCs w:val="24"/>
          <w:lang w:val="ru-RU" w:eastAsia="de-DE"/>
        </w:rPr>
        <w:t xml:space="preserve"> </w:t>
      </w:r>
      <w:r>
        <w:rPr>
          <w:szCs w:val="24"/>
          <w:lang w:val="ru-RU" w:eastAsia="de-DE"/>
        </w:rPr>
        <w:t>истории</w:t>
      </w:r>
      <w:r w:rsidRPr="00AC191D">
        <w:rPr>
          <w:szCs w:val="24"/>
          <w:lang w:val="ru-RU" w:eastAsia="de-DE"/>
        </w:rPr>
        <w:t>.</w:t>
      </w:r>
      <w:r>
        <w:rPr>
          <w:szCs w:val="24"/>
          <w:lang w:val="ru-RU" w:eastAsia="de-DE"/>
        </w:rPr>
        <w:t xml:space="preserve"> Гитлеровская</w:t>
      </w:r>
      <w:r w:rsidRPr="00AC191D">
        <w:rPr>
          <w:szCs w:val="24"/>
          <w:lang w:val="ru-RU" w:eastAsia="de-DE"/>
        </w:rPr>
        <w:t xml:space="preserve"> </w:t>
      </w:r>
      <w:r>
        <w:rPr>
          <w:szCs w:val="24"/>
          <w:lang w:val="ru-RU" w:eastAsia="de-DE"/>
        </w:rPr>
        <w:t>Германия</w:t>
      </w:r>
      <w:r w:rsidRPr="00AC191D">
        <w:rPr>
          <w:szCs w:val="24"/>
          <w:lang w:val="ru-RU" w:eastAsia="de-DE"/>
        </w:rPr>
        <w:t xml:space="preserve"> </w:t>
      </w:r>
      <w:r>
        <w:rPr>
          <w:szCs w:val="24"/>
          <w:lang w:val="ru-RU" w:eastAsia="de-DE"/>
        </w:rPr>
        <w:t>причинила</w:t>
      </w:r>
      <w:r w:rsidRPr="00AC191D">
        <w:rPr>
          <w:szCs w:val="24"/>
          <w:lang w:val="ru-RU" w:eastAsia="de-DE"/>
        </w:rPr>
        <w:t xml:space="preserve"> </w:t>
      </w:r>
      <w:r>
        <w:rPr>
          <w:szCs w:val="24"/>
          <w:lang w:val="ru-RU" w:eastAsia="de-DE"/>
        </w:rPr>
        <w:t>народам</w:t>
      </w:r>
      <w:r w:rsidRPr="00AC191D">
        <w:rPr>
          <w:szCs w:val="24"/>
          <w:lang w:val="ru-RU" w:eastAsia="de-DE"/>
        </w:rPr>
        <w:t xml:space="preserve"> </w:t>
      </w:r>
      <w:r w:rsidR="001143FD">
        <w:rPr>
          <w:szCs w:val="24"/>
          <w:lang w:val="ru-RU" w:eastAsia="de-DE"/>
        </w:rPr>
        <w:t>С</w:t>
      </w:r>
      <w:r>
        <w:rPr>
          <w:szCs w:val="24"/>
          <w:lang w:val="ru-RU" w:eastAsia="de-DE"/>
        </w:rPr>
        <w:t>оветского</w:t>
      </w:r>
      <w:r w:rsidRPr="00AC191D">
        <w:rPr>
          <w:szCs w:val="24"/>
          <w:lang w:val="ru-RU" w:eastAsia="de-DE"/>
        </w:rPr>
        <w:t xml:space="preserve"> </w:t>
      </w:r>
      <w:r>
        <w:rPr>
          <w:szCs w:val="24"/>
          <w:lang w:val="ru-RU" w:eastAsia="de-DE"/>
        </w:rPr>
        <w:t>Союза</w:t>
      </w:r>
      <w:r w:rsidRPr="00AC191D">
        <w:rPr>
          <w:szCs w:val="24"/>
          <w:lang w:val="ru-RU" w:eastAsia="de-DE"/>
        </w:rPr>
        <w:t xml:space="preserve"> </w:t>
      </w:r>
      <w:r>
        <w:rPr>
          <w:szCs w:val="24"/>
          <w:lang w:val="ru-RU" w:eastAsia="de-DE"/>
        </w:rPr>
        <w:t>немыслимые страдания. Страшные</w:t>
      </w:r>
      <w:r w:rsidRPr="00AC191D">
        <w:rPr>
          <w:szCs w:val="24"/>
          <w:lang w:val="ru-RU" w:eastAsia="de-DE"/>
        </w:rPr>
        <w:t xml:space="preserve"> </w:t>
      </w:r>
      <w:r>
        <w:rPr>
          <w:szCs w:val="24"/>
          <w:lang w:val="ru-RU" w:eastAsia="de-DE"/>
        </w:rPr>
        <w:t>цифры</w:t>
      </w:r>
      <w:r w:rsidRPr="00AC191D">
        <w:rPr>
          <w:szCs w:val="24"/>
          <w:lang w:val="ru-RU" w:eastAsia="de-DE"/>
        </w:rPr>
        <w:t xml:space="preserve"> </w:t>
      </w:r>
      <w:r>
        <w:rPr>
          <w:szCs w:val="24"/>
          <w:lang w:val="ru-RU" w:eastAsia="de-DE"/>
        </w:rPr>
        <w:t>говорят</w:t>
      </w:r>
      <w:r w:rsidRPr="00AC191D">
        <w:rPr>
          <w:szCs w:val="24"/>
          <w:lang w:val="ru-RU" w:eastAsia="de-DE"/>
        </w:rPr>
        <w:t xml:space="preserve"> </w:t>
      </w:r>
      <w:r>
        <w:rPr>
          <w:szCs w:val="24"/>
          <w:lang w:val="ru-RU" w:eastAsia="de-DE"/>
        </w:rPr>
        <w:t>сами</w:t>
      </w:r>
      <w:r w:rsidRPr="00AC191D">
        <w:rPr>
          <w:szCs w:val="24"/>
          <w:lang w:val="ru-RU" w:eastAsia="de-DE"/>
        </w:rPr>
        <w:t xml:space="preserve"> </w:t>
      </w:r>
      <w:r>
        <w:rPr>
          <w:szCs w:val="24"/>
          <w:lang w:val="ru-RU" w:eastAsia="de-DE"/>
        </w:rPr>
        <w:t>за</w:t>
      </w:r>
      <w:r w:rsidRPr="00AC191D">
        <w:rPr>
          <w:szCs w:val="24"/>
          <w:lang w:val="ru-RU" w:eastAsia="de-DE"/>
        </w:rPr>
        <w:t xml:space="preserve"> </w:t>
      </w:r>
      <w:r>
        <w:rPr>
          <w:szCs w:val="24"/>
          <w:lang w:val="ru-RU" w:eastAsia="de-DE"/>
        </w:rPr>
        <w:t>себя</w:t>
      </w:r>
      <w:r w:rsidRPr="00AC191D">
        <w:rPr>
          <w:szCs w:val="24"/>
          <w:lang w:val="ru-RU" w:eastAsia="de-DE"/>
        </w:rPr>
        <w:t xml:space="preserve">: </w:t>
      </w:r>
      <w:r>
        <w:rPr>
          <w:szCs w:val="24"/>
          <w:lang w:val="ru-RU" w:eastAsia="de-DE"/>
        </w:rPr>
        <w:t>более</w:t>
      </w:r>
      <w:r w:rsidR="000A7449" w:rsidRPr="00AC191D">
        <w:rPr>
          <w:szCs w:val="24"/>
          <w:lang w:val="ru-RU" w:eastAsia="de-DE"/>
        </w:rPr>
        <w:t xml:space="preserve"> 50 </w:t>
      </w:r>
      <w:r>
        <w:rPr>
          <w:szCs w:val="24"/>
          <w:lang w:val="ru-RU" w:eastAsia="de-DE"/>
        </w:rPr>
        <w:t>миллионов</w:t>
      </w:r>
      <w:r w:rsidRPr="00AC191D">
        <w:rPr>
          <w:szCs w:val="24"/>
          <w:lang w:val="ru-RU" w:eastAsia="de-DE"/>
        </w:rPr>
        <w:t xml:space="preserve"> </w:t>
      </w:r>
      <w:r>
        <w:rPr>
          <w:szCs w:val="24"/>
          <w:lang w:val="ru-RU" w:eastAsia="de-DE"/>
        </w:rPr>
        <w:t>погибших</w:t>
      </w:r>
      <w:r w:rsidR="000A7449" w:rsidRPr="00AC191D">
        <w:rPr>
          <w:szCs w:val="24"/>
          <w:lang w:val="ru-RU" w:eastAsia="de-DE"/>
        </w:rPr>
        <w:t>,</w:t>
      </w:r>
      <w:r w:rsidRPr="00AC191D">
        <w:rPr>
          <w:szCs w:val="24"/>
          <w:lang w:val="ru-RU" w:eastAsia="de-DE"/>
        </w:rPr>
        <w:t xml:space="preserve"> </w:t>
      </w:r>
      <w:r>
        <w:rPr>
          <w:szCs w:val="24"/>
          <w:lang w:val="ru-RU" w:eastAsia="de-DE"/>
        </w:rPr>
        <w:t>в</w:t>
      </w:r>
      <w:r w:rsidRPr="00AC191D">
        <w:rPr>
          <w:szCs w:val="24"/>
          <w:lang w:val="ru-RU" w:eastAsia="de-DE"/>
        </w:rPr>
        <w:t xml:space="preserve"> </w:t>
      </w:r>
      <w:r>
        <w:rPr>
          <w:szCs w:val="24"/>
          <w:lang w:val="ru-RU" w:eastAsia="de-DE"/>
        </w:rPr>
        <w:t>их</w:t>
      </w:r>
      <w:r w:rsidRPr="00AC191D">
        <w:rPr>
          <w:szCs w:val="24"/>
          <w:lang w:val="ru-RU" w:eastAsia="de-DE"/>
        </w:rPr>
        <w:t xml:space="preserve"> </w:t>
      </w:r>
      <w:r>
        <w:rPr>
          <w:szCs w:val="24"/>
          <w:lang w:val="ru-RU" w:eastAsia="de-DE"/>
        </w:rPr>
        <w:t>числе</w:t>
      </w:r>
      <w:r w:rsidRPr="00AC191D">
        <w:rPr>
          <w:szCs w:val="24"/>
          <w:lang w:val="ru-RU" w:eastAsia="de-DE"/>
        </w:rPr>
        <w:t xml:space="preserve"> </w:t>
      </w:r>
      <w:r>
        <w:rPr>
          <w:szCs w:val="24"/>
          <w:lang w:val="ru-RU" w:eastAsia="de-DE"/>
        </w:rPr>
        <w:t>почти</w:t>
      </w:r>
      <w:r w:rsidRPr="00AC191D">
        <w:rPr>
          <w:szCs w:val="24"/>
          <w:lang w:val="ru-RU" w:eastAsia="de-DE"/>
        </w:rPr>
        <w:t xml:space="preserve"> </w:t>
      </w:r>
      <w:r w:rsidR="000A7449" w:rsidRPr="00AC191D">
        <w:rPr>
          <w:szCs w:val="24"/>
          <w:lang w:val="ru-RU" w:eastAsia="de-DE"/>
        </w:rPr>
        <w:t>30</w:t>
      </w:r>
      <w:r>
        <w:rPr>
          <w:szCs w:val="24"/>
          <w:lang w:val="ru-RU" w:eastAsia="de-DE"/>
        </w:rPr>
        <w:t xml:space="preserve"> миллионов среди народов населения Советского Союза</w:t>
      </w:r>
      <w:r w:rsidR="000A7449" w:rsidRPr="00AC191D">
        <w:rPr>
          <w:szCs w:val="24"/>
          <w:lang w:val="ru-RU" w:eastAsia="de-DE"/>
        </w:rPr>
        <w:t xml:space="preserve"> </w:t>
      </w:r>
      <w:r>
        <w:rPr>
          <w:szCs w:val="24"/>
          <w:lang w:val="ru-RU" w:eastAsia="de-DE"/>
        </w:rPr>
        <w:t xml:space="preserve">и более </w:t>
      </w:r>
      <w:r w:rsidR="008A5BDB">
        <w:rPr>
          <w:szCs w:val="24"/>
          <w:lang w:val="ru-RU" w:eastAsia="de-DE"/>
        </w:rPr>
        <w:t xml:space="preserve">10 </w:t>
      </w:r>
      <w:r w:rsidR="000A7449" w:rsidRPr="008A5BDB">
        <w:rPr>
          <w:szCs w:val="24"/>
          <w:lang w:val="ru-RU" w:eastAsia="de-DE"/>
        </w:rPr>
        <w:t>000</w:t>
      </w:r>
      <w:r>
        <w:rPr>
          <w:szCs w:val="24"/>
          <w:lang w:val="ru-RU" w:eastAsia="de-DE"/>
        </w:rPr>
        <w:t xml:space="preserve"> погибших, пропавших без вести и умерших в плену </w:t>
      </w:r>
      <w:r w:rsidR="00122CD2">
        <w:rPr>
          <w:szCs w:val="24"/>
          <w:lang w:val="ru-RU" w:eastAsia="de-DE"/>
        </w:rPr>
        <w:t>солдат из Владимирской области.</w:t>
      </w:r>
      <w:r>
        <w:rPr>
          <w:szCs w:val="24"/>
          <w:lang w:val="ru-RU" w:eastAsia="de-DE"/>
        </w:rPr>
        <w:t xml:space="preserve"> </w:t>
      </w:r>
      <w:r w:rsidR="000A7449" w:rsidRPr="00AC191D">
        <w:rPr>
          <w:szCs w:val="24"/>
          <w:lang w:val="ru-RU" w:eastAsia="de-DE"/>
        </w:rPr>
        <w:t xml:space="preserve"> </w:t>
      </w:r>
      <w:r>
        <w:rPr>
          <w:szCs w:val="24"/>
          <w:lang w:val="ru-RU" w:eastAsia="de-DE"/>
        </w:rPr>
        <w:t xml:space="preserve"> </w:t>
      </w:r>
      <w:r w:rsidR="000A7449" w:rsidRPr="00122CD2">
        <w:rPr>
          <w:szCs w:val="24"/>
          <w:lang w:val="ru-RU" w:eastAsia="de-DE"/>
        </w:rPr>
        <w:t xml:space="preserve"> </w:t>
      </w:r>
    </w:p>
    <w:p w:rsidR="00F55DC9" w:rsidRPr="00122CD2" w:rsidRDefault="00F55DC9" w:rsidP="00935023">
      <w:pPr>
        <w:spacing w:line="276" w:lineRule="auto"/>
        <w:jc w:val="both"/>
        <w:rPr>
          <w:szCs w:val="24"/>
          <w:lang w:val="ru-RU" w:eastAsia="de-DE"/>
        </w:rPr>
      </w:pPr>
    </w:p>
    <w:p w:rsidR="007A7070" w:rsidRPr="001143FD" w:rsidRDefault="00122CD2" w:rsidP="00935023">
      <w:pPr>
        <w:spacing w:line="276" w:lineRule="auto"/>
        <w:jc w:val="center"/>
        <w:rPr>
          <w:color w:val="00B0F0"/>
          <w:szCs w:val="24"/>
          <w:lang w:val="ru-RU" w:eastAsia="de-DE"/>
        </w:rPr>
      </w:pPr>
      <w:r w:rsidRPr="001143FD">
        <w:rPr>
          <w:noProof/>
          <w:color w:val="00B0F0"/>
          <w:lang w:val="ru-RU" w:eastAsia="de-DE"/>
        </w:rPr>
        <w:t>ФОТО</w:t>
      </w:r>
    </w:p>
    <w:p w:rsidR="00011651" w:rsidRPr="001143FD" w:rsidRDefault="00122CD2" w:rsidP="00935023">
      <w:pPr>
        <w:pStyle w:val="Beschriftung"/>
        <w:spacing w:after="0" w:line="276" w:lineRule="auto"/>
        <w:jc w:val="center"/>
        <w:rPr>
          <w:b w:val="0"/>
          <w:color w:val="00B0F0"/>
          <w:lang w:val="ru-RU"/>
        </w:rPr>
      </w:pPr>
      <w:r w:rsidRPr="001143FD">
        <w:rPr>
          <w:b w:val="0"/>
          <w:color w:val="00B0F0"/>
          <w:lang w:val="ru-RU"/>
        </w:rPr>
        <w:t>Зигфрид Баллайс и его коллега Александр Рыбаков, Воинское кладбище</w:t>
      </w:r>
    </w:p>
    <w:p w:rsidR="004B4F57" w:rsidRPr="00122CD2" w:rsidRDefault="004B4F57" w:rsidP="00935023">
      <w:pPr>
        <w:spacing w:line="276" w:lineRule="auto"/>
        <w:jc w:val="both"/>
        <w:rPr>
          <w:szCs w:val="24"/>
          <w:lang w:val="ru-RU" w:eastAsia="de-DE"/>
        </w:rPr>
      </w:pPr>
    </w:p>
    <w:p w:rsidR="00F55DC9" w:rsidRPr="00122CD2" w:rsidRDefault="00122CD2" w:rsidP="00935023">
      <w:pPr>
        <w:spacing w:line="276" w:lineRule="auto"/>
        <w:jc w:val="both"/>
        <w:rPr>
          <w:szCs w:val="24"/>
          <w:lang w:val="ru-RU" w:eastAsia="de-DE"/>
        </w:rPr>
      </w:pPr>
      <w:r>
        <w:rPr>
          <w:szCs w:val="24"/>
          <w:lang w:val="ru-RU" w:eastAsia="de-DE"/>
        </w:rPr>
        <w:t>Масштаб</w:t>
      </w:r>
      <w:r w:rsidRPr="00122CD2">
        <w:rPr>
          <w:szCs w:val="24"/>
          <w:lang w:val="ru-RU" w:eastAsia="de-DE"/>
        </w:rPr>
        <w:t xml:space="preserve"> </w:t>
      </w:r>
      <w:r>
        <w:rPr>
          <w:szCs w:val="24"/>
          <w:lang w:val="ru-RU" w:eastAsia="de-DE"/>
        </w:rPr>
        <w:t>трагедии</w:t>
      </w:r>
      <w:r w:rsidRPr="00122CD2">
        <w:rPr>
          <w:szCs w:val="24"/>
          <w:lang w:val="ru-RU" w:eastAsia="de-DE"/>
        </w:rPr>
        <w:t xml:space="preserve"> </w:t>
      </w:r>
      <w:r>
        <w:rPr>
          <w:szCs w:val="24"/>
          <w:lang w:val="ru-RU" w:eastAsia="de-DE"/>
        </w:rPr>
        <w:t>немыслим</w:t>
      </w:r>
      <w:r w:rsidRPr="00122CD2">
        <w:rPr>
          <w:szCs w:val="24"/>
          <w:lang w:val="ru-RU" w:eastAsia="de-DE"/>
        </w:rPr>
        <w:t xml:space="preserve"> </w:t>
      </w:r>
      <w:r>
        <w:rPr>
          <w:szCs w:val="24"/>
          <w:lang w:val="ru-RU" w:eastAsia="de-DE"/>
        </w:rPr>
        <w:t>и</w:t>
      </w:r>
      <w:r w:rsidRPr="00122CD2">
        <w:rPr>
          <w:szCs w:val="24"/>
          <w:lang w:val="ru-RU" w:eastAsia="de-DE"/>
        </w:rPr>
        <w:t xml:space="preserve"> </w:t>
      </w:r>
      <w:r>
        <w:rPr>
          <w:szCs w:val="24"/>
          <w:lang w:val="ru-RU" w:eastAsia="de-DE"/>
        </w:rPr>
        <w:t>непостижим</w:t>
      </w:r>
      <w:r w:rsidRPr="00122CD2">
        <w:rPr>
          <w:szCs w:val="24"/>
          <w:lang w:val="ru-RU" w:eastAsia="de-DE"/>
        </w:rPr>
        <w:t>.</w:t>
      </w:r>
      <w:r>
        <w:rPr>
          <w:szCs w:val="24"/>
          <w:lang w:val="ru-RU" w:eastAsia="de-DE"/>
        </w:rPr>
        <w:t xml:space="preserve"> Опустошенные города и деревни, выжженная земля. Из</w:t>
      </w:r>
      <w:r w:rsidRPr="00122CD2">
        <w:rPr>
          <w:szCs w:val="24"/>
          <w:lang w:val="ru-RU" w:eastAsia="de-DE"/>
        </w:rPr>
        <w:t xml:space="preserve"> </w:t>
      </w:r>
      <w:r w:rsidR="00F55DC9" w:rsidRPr="00122CD2">
        <w:rPr>
          <w:szCs w:val="24"/>
          <w:lang w:val="ru-RU" w:eastAsia="de-DE"/>
        </w:rPr>
        <w:t xml:space="preserve"> 5,7</w:t>
      </w:r>
      <w:r>
        <w:rPr>
          <w:szCs w:val="24"/>
          <w:lang w:val="ru-RU" w:eastAsia="de-DE"/>
        </w:rPr>
        <w:t xml:space="preserve"> миллионов солдат Красной Армии, попавших в немецкий плен, выжили только два миллиона.</w:t>
      </w:r>
      <w:r w:rsidR="00F55DC9" w:rsidRPr="00122CD2">
        <w:rPr>
          <w:szCs w:val="24"/>
          <w:lang w:val="ru-RU" w:eastAsia="de-DE"/>
        </w:rPr>
        <w:t xml:space="preserve"> </w:t>
      </w:r>
      <w:r>
        <w:rPr>
          <w:szCs w:val="24"/>
          <w:lang w:val="ru-RU" w:eastAsia="de-DE"/>
        </w:rPr>
        <w:t xml:space="preserve"> Более</w:t>
      </w:r>
      <w:r w:rsidRPr="00122CD2">
        <w:rPr>
          <w:szCs w:val="24"/>
          <w:lang w:val="ru-RU" w:eastAsia="de-DE"/>
        </w:rPr>
        <w:t xml:space="preserve"> </w:t>
      </w:r>
      <w:r>
        <w:rPr>
          <w:szCs w:val="24"/>
          <w:lang w:val="ru-RU" w:eastAsia="de-DE"/>
        </w:rPr>
        <w:t>восьми</w:t>
      </w:r>
      <w:r w:rsidRPr="00122CD2">
        <w:rPr>
          <w:szCs w:val="24"/>
          <w:lang w:val="ru-RU" w:eastAsia="de-DE"/>
        </w:rPr>
        <w:t xml:space="preserve"> </w:t>
      </w:r>
      <w:r>
        <w:rPr>
          <w:szCs w:val="24"/>
          <w:lang w:val="ru-RU" w:eastAsia="de-DE"/>
        </w:rPr>
        <w:t>миллионов</w:t>
      </w:r>
      <w:r w:rsidRPr="00122CD2">
        <w:rPr>
          <w:szCs w:val="24"/>
          <w:lang w:val="ru-RU" w:eastAsia="de-DE"/>
        </w:rPr>
        <w:t xml:space="preserve"> </w:t>
      </w:r>
      <w:r>
        <w:rPr>
          <w:szCs w:val="24"/>
          <w:lang w:val="ru-RU" w:eastAsia="de-DE"/>
        </w:rPr>
        <w:t>людей</w:t>
      </w:r>
      <w:r w:rsidRPr="00122CD2">
        <w:rPr>
          <w:szCs w:val="24"/>
          <w:lang w:val="ru-RU" w:eastAsia="de-DE"/>
        </w:rPr>
        <w:t xml:space="preserve"> </w:t>
      </w:r>
      <w:r>
        <w:rPr>
          <w:szCs w:val="24"/>
          <w:lang w:val="ru-RU" w:eastAsia="de-DE"/>
        </w:rPr>
        <w:t>с</w:t>
      </w:r>
      <w:r w:rsidRPr="00122CD2">
        <w:rPr>
          <w:szCs w:val="24"/>
          <w:lang w:val="ru-RU" w:eastAsia="de-DE"/>
        </w:rPr>
        <w:t xml:space="preserve"> </w:t>
      </w:r>
      <w:r>
        <w:rPr>
          <w:szCs w:val="24"/>
          <w:lang w:val="ru-RU" w:eastAsia="de-DE"/>
        </w:rPr>
        <w:t>оккупированных</w:t>
      </w:r>
      <w:r w:rsidRPr="00122CD2">
        <w:rPr>
          <w:szCs w:val="24"/>
          <w:lang w:val="ru-RU" w:eastAsia="de-DE"/>
        </w:rPr>
        <w:t xml:space="preserve">  </w:t>
      </w:r>
      <w:r>
        <w:rPr>
          <w:szCs w:val="24"/>
          <w:lang w:val="ru-RU" w:eastAsia="de-DE"/>
        </w:rPr>
        <w:t>территорий</w:t>
      </w:r>
      <w:r w:rsidRPr="00122CD2">
        <w:rPr>
          <w:szCs w:val="24"/>
          <w:lang w:val="ru-RU" w:eastAsia="de-DE"/>
        </w:rPr>
        <w:t xml:space="preserve"> </w:t>
      </w:r>
      <w:r>
        <w:rPr>
          <w:szCs w:val="24"/>
          <w:lang w:val="ru-RU" w:eastAsia="de-DE"/>
        </w:rPr>
        <w:t>были</w:t>
      </w:r>
      <w:r w:rsidRPr="00122CD2">
        <w:rPr>
          <w:szCs w:val="24"/>
          <w:lang w:val="ru-RU" w:eastAsia="de-DE"/>
        </w:rPr>
        <w:t xml:space="preserve"> </w:t>
      </w:r>
      <w:r>
        <w:rPr>
          <w:szCs w:val="24"/>
          <w:lang w:val="ru-RU" w:eastAsia="de-DE"/>
        </w:rPr>
        <w:t>отправлены</w:t>
      </w:r>
      <w:r w:rsidRPr="00122CD2">
        <w:rPr>
          <w:szCs w:val="24"/>
          <w:lang w:val="ru-RU" w:eastAsia="de-DE"/>
        </w:rPr>
        <w:t xml:space="preserve"> </w:t>
      </w:r>
      <w:r>
        <w:rPr>
          <w:szCs w:val="24"/>
          <w:lang w:val="ru-RU" w:eastAsia="de-DE"/>
        </w:rPr>
        <w:t>на</w:t>
      </w:r>
      <w:r w:rsidRPr="00122CD2">
        <w:rPr>
          <w:szCs w:val="24"/>
          <w:lang w:val="ru-RU" w:eastAsia="de-DE"/>
        </w:rPr>
        <w:t xml:space="preserve"> </w:t>
      </w:r>
      <w:r>
        <w:rPr>
          <w:szCs w:val="24"/>
          <w:lang w:val="ru-RU" w:eastAsia="de-DE"/>
        </w:rPr>
        <w:t>принудительные работы в Германию. Многие</w:t>
      </w:r>
      <w:r w:rsidRPr="00122CD2">
        <w:rPr>
          <w:szCs w:val="24"/>
          <w:lang w:val="ru-RU" w:eastAsia="de-DE"/>
        </w:rPr>
        <w:t xml:space="preserve"> </w:t>
      </w:r>
      <w:r>
        <w:rPr>
          <w:szCs w:val="24"/>
          <w:lang w:val="ru-RU" w:eastAsia="de-DE"/>
        </w:rPr>
        <w:t>из</w:t>
      </w:r>
      <w:r w:rsidRPr="00122CD2">
        <w:rPr>
          <w:szCs w:val="24"/>
          <w:lang w:val="ru-RU" w:eastAsia="de-DE"/>
        </w:rPr>
        <w:t xml:space="preserve"> </w:t>
      </w:r>
      <w:r>
        <w:rPr>
          <w:szCs w:val="24"/>
          <w:lang w:val="ru-RU" w:eastAsia="de-DE"/>
        </w:rPr>
        <w:t>них</w:t>
      </w:r>
      <w:r w:rsidRPr="00122CD2">
        <w:rPr>
          <w:szCs w:val="24"/>
          <w:lang w:val="ru-RU" w:eastAsia="de-DE"/>
        </w:rPr>
        <w:t xml:space="preserve"> </w:t>
      </w:r>
      <w:r>
        <w:rPr>
          <w:szCs w:val="24"/>
          <w:lang w:val="ru-RU" w:eastAsia="de-DE"/>
        </w:rPr>
        <w:t>уже</w:t>
      </w:r>
      <w:r w:rsidRPr="00122CD2">
        <w:rPr>
          <w:szCs w:val="24"/>
          <w:lang w:val="ru-RU" w:eastAsia="de-DE"/>
        </w:rPr>
        <w:t xml:space="preserve"> </w:t>
      </w:r>
      <w:r>
        <w:rPr>
          <w:szCs w:val="24"/>
          <w:lang w:val="ru-RU" w:eastAsia="de-DE"/>
        </w:rPr>
        <w:t>никогда</w:t>
      </w:r>
      <w:r w:rsidRPr="00122CD2">
        <w:rPr>
          <w:szCs w:val="24"/>
          <w:lang w:val="ru-RU" w:eastAsia="de-DE"/>
        </w:rPr>
        <w:t xml:space="preserve"> </w:t>
      </w:r>
      <w:r>
        <w:rPr>
          <w:szCs w:val="24"/>
          <w:lang w:val="ru-RU" w:eastAsia="de-DE"/>
        </w:rPr>
        <w:t>не</w:t>
      </w:r>
      <w:r w:rsidRPr="00122CD2">
        <w:rPr>
          <w:szCs w:val="24"/>
          <w:lang w:val="ru-RU" w:eastAsia="de-DE"/>
        </w:rPr>
        <w:t xml:space="preserve"> </w:t>
      </w:r>
      <w:r>
        <w:rPr>
          <w:szCs w:val="24"/>
          <w:lang w:val="ru-RU" w:eastAsia="de-DE"/>
        </w:rPr>
        <w:t>вернулись</w:t>
      </w:r>
      <w:r w:rsidRPr="00122CD2">
        <w:rPr>
          <w:szCs w:val="24"/>
          <w:lang w:val="ru-RU" w:eastAsia="de-DE"/>
        </w:rPr>
        <w:t xml:space="preserve"> </w:t>
      </w:r>
      <w:r>
        <w:rPr>
          <w:szCs w:val="24"/>
          <w:lang w:val="ru-RU" w:eastAsia="de-DE"/>
        </w:rPr>
        <w:t>на</w:t>
      </w:r>
      <w:r w:rsidRPr="00122CD2">
        <w:rPr>
          <w:szCs w:val="24"/>
          <w:lang w:val="ru-RU" w:eastAsia="de-DE"/>
        </w:rPr>
        <w:t xml:space="preserve"> </w:t>
      </w:r>
      <w:r w:rsidR="001143FD">
        <w:rPr>
          <w:szCs w:val="24"/>
          <w:lang w:val="ru-RU" w:eastAsia="de-DE"/>
        </w:rPr>
        <w:t>р</w:t>
      </w:r>
      <w:r>
        <w:rPr>
          <w:szCs w:val="24"/>
          <w:lang w:val="ru-RU" w:eastAsia="de-DE"/>
        </w:rPr>
        <w:t>одину</w:t>
      </w:r>
      <w:r w:rsidRPr="00122CD2">
        <w:rPr>
          <w:szCs w:val="24"/>
          <w:lang w:val="ru-RU" w:eastAsia="de-DE"/>
        </w:rPr>
        <w:t xml:space="preserve">. </w:t>
      </w:r>
      <w:r>
        <w:rPr>
          <w:szCs w:val="24"/>
          <w:lang w:val="ru-RU" w:eastAsia="de-DE"/>
        </w:rPr>
        <w:t>Для</w:t>
      </w:r>
      <w:r w:rsidRPr="00122CD2">
        <w:rPr>
          <w:szCs w:val="24"/>
          <w:lang w:val="ru-RU" w:eastAsia="de-DE"/>
        </w:rPr>
        <w:t xml:space="preserve"> </w:t>
      </w:r>
      <w:r>
        <w:rPr>
          <w:szCs w:val="24"/>
          <w:lang w:val="ru-RU" w:eastAsia="de-DE"/>
        </w:rPr>
        <w:t>нас</w:t>
      </w:r>
      <w:r w:rsidRPr="00122CD2">
        <w:rPr>
          <w:szCs w:val="24"/>
          <w:lang w:val="ru-RU" w:eastAsia="de-DE"/>
        </w:rPr>
        <w:t xml:space="preserve">, </w:t>
      </w:r>
      <w:r>
        <w:rPr>
          <w:szCs w:val="24"/>
          <w:lang w:val="ru-RU" w:eastAsia="de-DE"/>
        </w:rPr>
        <w:t xml:space="preserve">немцев, </w:t>
      </w:r>
      <w:r w:rsidRPr="00122CD2">
        <w:rPr>
          <w:szCs w:val="24"/>
          <w:lang w:val="ru-RU" w:eastAsia="de-DE"/>
        </w:rPr>
        <w:t xml:space="preserve"> </w:t>
      </w:r>
      <w:r>
        <w:rPr>
          <w:szCs w:val="24"/>
          <w:lang w:val="ru-RU" w:eastAsia="de-DE"/>
        </w:rPr>
        <w:t>день</w:t>
      </w:r>
      <w:r w:rsidRPr="00122CD2">
        <w:rPr>
          <w:szCs w:val="24"/>
          <w:lang w:val="ru-RU" w:eastAsia="de-DE"/>
        </w:rPr>
        <w:t xml:space="preserve"> </w:t>
      </w:r>
      <w:r>
        <w:rPr>
          <w:szCs w:val="24"/>
          <w:lang w:val="ru-RU" w:eastAsia="de-DE"/>
        </w:rPr>
        <w:t>окончания</w:t>
      </w:r>
      <w:r w:rsidRPr="00122CD2">
        <w:rPr>
          <w:szCs w:val="24"/>
          <w:lang w:val="ru-RU" w:eastAsia="de-DE"/>
        </w:rPr>
        <w:t xml:space="preserve"> </w:t>
      </w:r>
      <w:r>
        <w:rPr>
          <w:szCs w:val="24"/>
          <w:lang w:val="ru-RU" w:eastAsia="de-DE"/>
        </w:rPr>
        <w:t>войны</w:t>
      </w:r>
      <w:r w:rsidRPr="00122CD2">
        <w:rPr>
          <w:szCs w:val="24"/>
          <w:lang w:val="ru-RU" w:eastAsia="de-DE"/>
        </w:rPr>
        <w:t xml:space="preserve"> – </w:t>
      </w:r>
      <w:r>
        <w:rPr>
          <w:szCs w:val="24"/>
          <w:lang w:val="ru-RU" w:eastAsia="de-DE"/>
        </w:rPr>
        <w:t>это</w:t>
      </w:r>
      <w:r w:rsidRPr="00122CD2">
        <w:rPr>
          <w:szCs w:val="24"/>
          <w:lang w:val="ru-RU" w:eastAsia="de-DE"/>
        </w:rPr>
        <w:t xml:space="preserve"> </w:t>
      </w:r>
      <w:r>
        <w:rPr>
          <w:szCs w:val="24"/>
          <w:lang w:val="ru-RU" w:eastAsia="de-DE"/>
        </w:rPr>
        <w:t>день</w:t>
      </w:r>
      <w:r w:rsidRPr="00122CD2">
        <w:rPr>
          <w:szCs w:val="24"/>
          <w:lang w:val="ru-RU" w:eastAsia="de-DE"/>
        </w:rPr>
        <w:t xml:space="preserve"> </w:t>
      </w:r>
      <w:r>
        <w:rPr>
          <w:szCs w:val="24"/>
          <w:lang w:val="ru-RU" w:eastAsia="de-DE"/>
        </w:rPr>
        <w:t>памяти</w:t>
      </w:r>
      <w:r w:rsidRPr="00122CD2">
        <w:rPr>
          <w:szCs w:val="24"/>
          <w:lang w:val="ru-RU" w:eastAsia="de-DE"/>
        </w:rPr>
        <w:t xml:space="preserve"> </w:t>
      </w:r>
      <w:r>
        <w:rPr>
          <w:szCs w:val="24"/>
          <w:lang w:val="ru-RU" w:eastAsia="de-DE"/>
        </w:rPr>
        <w:t>о</w:t>
      </w:r>
      <w:r w:rsidRPr="00122CD2">
        <w:rPr>
          <w:szCs w:val="24"/>
          <w:lang w:val="ru-RU" w:eastAsia="de-DE"/>
        </w:rPr>
        <w:t xml:space="preserve"> </w:t>
      </w:r>
      <w:r>
        <w:rPr>
          <w:szCs w:val="24"/>
          <w:lang w:val="ru-RU" w:eastAsia="de-DE"/>
        </w:rPr>
        <w:t>жертвах</w:t>
      </w:r>
      <w:r w:rsidRPr="00122CD2">
        <w:rPr>
          <w:szCs w:val="24"/>
          <w:lang w:val="ru-RU" w:eastAsia="de-DE"/>
        </w:rPr>
        <w:t xml:space="preserve"> </w:t>
      </w:r>
      <w:r>
        <w:rPr>
          <w:szCs w:val="24"/>
          <w:lang w:val="ru-RU" w:eastAsia="de-DE"/>
        </w:rPr>
        <w:t>и</w:t>
      </w:r>
      <w:r w:rsidRPr="00122CD2">
        <w:rPr>
          <w:szCs w:val="24"/>
          <w:lang w:val="ru-RU" w:eastAsia="de-DE"/>
        </w:rPr>
        <w:t xml:space="preserve"> </w:t>
      </w:r>
      <w:r>
        <w:rPr>
          <w:szCs w:val="24"/>
          <w:lang w:val="ru-RU" w:eastAsia="de-DE"/>
        </w:rPr>
        <w:t>страданиях</w:t>
      </w:r>
      <w:r w:rsidRPr="00122CD2">
        <w:rPr>
          <w:szCs w:val="24"/>
          <w:lang w:val="ru-RU" w:eastAsia="de-DE"/>
        </w:rPr>
        <w:t xml:space="preserve">, </w:t>
      </w:r>
      <w:r>
        <w:rPr>
          <w:szCs w:val="24"/>
          <w:lang w:val="ru-RU" w:eastAsia="de-DE"/>
        </w:rPr>
        <w:t>которые</w:t>
      </w:r>
      <w:r w:rsidRPr="00122CD2">
        <w:rPr>
          <w:szCs w:val="24"/>
          <w:lang w:val="ru-RU" w:eastAsia="de-DE"/>
        </w:rPr>
        <w:t xml:space="preserve"> </w:t>
      </w:r>
      <w:r>
        <w:rPr>
          <w:szCs w:val="24"/>
          <w:lang w:val="ru-RU" w:eastAsia="de-DE"/>
        </w:rPr>
        <w:t>принесли</w:t>
      </w:r>
      <w:r w:rsidRPr="00122CD2">
        <w:rPr>
          <w:szCs w:val="24"/>
          <w:lang w:val="ru-RU" w:eastAsia="de-DE"/>
        </w:rPr>
        <w:t xml:space="preserve"> </w:t>
      </w:r>
      <w:r>
        <w:rPr>
          <w:szCs w:val="24"/>
          <w:lang w:val="ru-RU" w:eastAsia="de-DE"/>
        </w:rPr>
        <w:t>немцы</w:t>
      </w:r>
      <w:r w:rsidRPr="00122CD2">
        <w:rPr>
          <w:szCs w:val="24"/>
          <w:lang w:val="ru-RU" w:eastAsia="de-DE"/>
        </w:rPr>
        <w:t xml:space="preserve"> </w:t>
      </w:r>
      <w:r>
        <w:rPr>
          <w:szCs w:val="24"/>
          <w:lang w:val="ru-RU" w:eastAsia="de-DE"/>
        </w:rPr>
        <w:t>народам</w:t>
      </w:r>
      <w:r w:rsidRPr="00122CD2">
        <w:rPr>
          <w:szCs w:val="24"/>
          <w:lang w:val="ru-RU" w:eastAsia="de-DE"/>
        </w:rPr>
        <w:t xml:space="preserve"> </w:t>
      </w:r>
      <w:r>
        <w:rPr>
          <w:szCs w:val="24"/>
          <w:lang w:val="ru-RU" w:eastAsia="de-DE"/>
        </w:rPr>
        <w:t>Европы</w:t>
      </w:r>
      <w:r w:rsidRPr="00122CD2">
        <w:rPr>
          <w:szCs w:val="24"/>
          <w:lang w:val="ru-RU" w:eastAsia="de-DE"/>
        </w:rPr>
        <w:t xml:space="preserve"> </w:t>
      </w:r>
      <w:r>
        <w:rPr>
          <w:szCs w:val="24"/>
          <w:lang w:val="ru-RU" w:eastAsia="de-DE"/>
        </w:rPr>
        <w:t>и</w:t>
      </w:r>
      <w:r w:rsidRPr="00122CD2">
        <w:rPr>
          <w:szCs w:val="24"/>
          <w:lang w:val="ru-RU" w:eastAsia="de-DE"/>
        </w:rPr>
        <w:t xml:space="preserve"> </w:t>
      </w:r>
      <w:r>
        <w:rPr>
          <w:szCs w:val="24"/>
          <w:lang w:val="ru-RU" w:eastAsia="de-DE"/>
        </w:rPr>
        <w:t>мира</w:t>
      </w:r>
      <w:r w:rsidRPr="00122CD2">
        <w:rPr>
          <w:szCs w:val="24"/>
          <w:lang w:val="ru-RU" w:eastAsia="de-DE"/>
        </w:rPr>
        <w:t>.</w:t>
      </w:r>
      <w:r>
        <w:rPr>
          <w:szCs w:val="24"/>
          <w:lang w:val="ru-RU" w:eastAsia="de-DE"/>
        </w:rPr>
        <w:t xml:space="preserve"> Вместе</w:t>
      </w:r>
      <w:r w:rsidRPr="00122CD2">
        <w:rPr>
          <w:szCs w:val="24"/>
          <w:lang w:val="ru-RU" w:eastAsia="de-DE"/>
        </w:rPr>
        <w:t xml:space="preserve"> </w:t>
      </w:r>
      <w:r>
        <w:rPr>
          <w:szCs w:val="24"/>
          <w:lang w:val="ru-RU" w:eastAsia="de-DE"/>
        </w:rPr>
        <w:t>мы</w:t>
      </w:r>
      <w:r w:rsidRPr="00122CD2">
        <w:rPr>
          <w:szCs w:val="24"/>
          <w:lang w:val="ru-RU" w:eastAsia="de-DE"/>
        </w:rPr>
        <w:t xml:space="preserve"> </w:t>
      </w:r>
      <w:r>
        <w:rPr>
          <w:szCs w:val="24"/>
          <w:lang w:val="ru-RU" w:eastAsia="de-DE"/>
        </w:rPr>
        <w:t>отмечаем</w:t>
      </w:r>
      <w:r w:rsidRPr="00122CD2">
        <w:rPr>
          <w:szCs w:val="24"/>
          <w:lang w:val="ru-RU" w:eastAsia="de-DE"/>
        </w:rPr>
        <w:t xml:space="preserve">  </w:t>
      </w:r>
      <w:r>
        <w:rPr>
          <w:szCs w:val="24"/>
          <w:lang w:val="ru-RU" w:eastAsia="de-DE"/>
        </w:rPr>
        <w:t>день</w:t>
      </w:r>
      <w:r w:rsidRPr="00122CD2">
        <w:rPr>
          <w:szCs w:val="24"/>
          <w:lang w:val="ru-RU" w:eastAsia="de-DE"/>
        </w:rPr>
        <w:t xml:space="preserve"> </w:t>
      </w:r>
      <w:r>
        <w:rPr>
          <w:szCs w:val="24"/>
          <w:lang w:val="ru-RU" w:eastAsia="de-DE"/>
        </w:rPr>
        <w:t>освобождения</w:t>
      </w:r>
      <w:r w:rsidRPr="00122CD2">
        <w:rPr>
          <w:szCs w:val="24"/>
          <w:lang w:val="ru-RU" w:eastAsia="de-DE"/>
        </w:rPr>
        <w:t xml:space="preserve"> </w:t>
      </w:r>
      <w:r>
        <w:rPr>
          <w:szCs w:val="24"/>
          <w:lang w:val="ru-RU" w:eastAsia="de-DE"/>
        </w:rPr>
        <w:t>от</w:t>
      </w:r>
      <w:r w:rsidRPr="00122CD2">
        <w:rPr>
          <w:szCs w:val="24"/>
          <w:lang w:val="ru-RU" w:eastAsia="de-DE"/>
        </w:rPr>
        <w:t xml:space="preserve"> </w:t>
      </w:r>
      <w:r>
        <w:rPr>
          <w:szCs w:val="24"/>
          <w:lang w:val="ru-RU" w:eastAsia="de-DE"/>
        </w:rPr>
        <w:t>преступной</w:t>
      </w:r>
      <w:r w:rsidRPr="00122CD2">
        <w:rPr>
          <w:szCs w:val="24"/>
          <w:lang w:val="ru-RU" w:eastAsia="de-DE"/>
        </w:rPr>
        <w:t xml:space="preserve"> </w:t>
      </w:r>
      <w:r>
        <w:rPr>
          <w:szCs w:val="24"/>
          <w:lang w:val="ru-RU" w:eastAsia="de-DE"/>
        </w:rPr>
        <w:t>человеконенавистнической</w:t>
      </w:r>
      <w:r w:rsidRPr="00122CD2">
        <w:rPr>
          <w:szCs w:val="24"/>
          <w:lang w:val="ru-RU" w:eastAsia="de-DE"/>
        </w:rPr>
        <w:t xml:space="preserve"> </w:t>
      </w:r>
      <w:r>
        <w:rPr>
          <w:szCs w:val="24"/>
          <w:lang w:val="ru-RU" w:eastAsia="de-DE"/>
        </w:rPr>
        <w:t xml:space="preserve">системы террора </w:t>
      </w:r>
      <w:r w:rsidR="00AA54FF">
        <w:rPr>
          <w:szCs w:val="24"/>
          <w:lang w:val="ru-RU" w:eastAsia="de-DE"/>
        </w:rPr>
        <w:t xml:space="preserve">национал-социализма. </w:t>
      </w:r>
      <w:r w:rsidR="00F55DC9" w:rsidRPr="00122CD2">
        <w:rPr>
          <w:szCs w:val="24"/>
          <w:lang w:val="ru-RU" w:eastAsia="de-DE"/>
        </w:rPr>
        <w:t xml:space="preserve"> </w:t>
      </w:r>
    </w:p>
    <w:p w:rsidR="004B4F57" w:rsidRPr="00122CD2" w:rsidRDefault="004B4F57" w:rsidP="00935023">
      <w:pPr>
        <w:spacing w:line="276" w:lineRule="auto"/>
        <w:jc w:val="both"/>
        <w:rPr>
          <w:szCs w:val="24"/>
          <w:lang w:val="ru-RU" w:eastAsia="de-DE"/>
        </w:rPr>
      </w:pPr>
    </w:p>
    <w:p w:rsidR="00011651" w:rsidRPr="001772DC" w:rsidRDefault="00AA54FF" w:rsidP="00935023">
      <w:pPr>
        <w:spacing w:line="276" w:lineRule="auto"/>
        <w:jc w:val="both"/>
        <w:rPr>
          <w:i/>
          <w:szCs w:val="24"/>
          <w:lang w:val="ru-RU" w:eastAsia="de-DE"/>
        </w:rPr>
      </w:pPr>
      <w:r>
        <w:rPr>
          <w:szCs w:val="24"/>
          <w:lang w:val="ru-RU" w:eastAsia="de-DE"/>
        </w:rPr>
        <w:t>В</w:t>
      </w:r>
      <w:r w:rsidRPr="00AA54FF">
        <w:rPr>
          <w:szCs w:val="24"/>
          <w:lang w:val="ru-RU" w:eastAsia="de-DE"/>
        </w:rPr>
        <w:t xml:space="preserve"> </w:t>
      </w:r>
      <w:r w:rsidR="00F55DC9" w:rsidRPr="00AA54FF">
        <w:rPr>
          <w:szCs w:val="24"/>
          <w:lang w:val="ru-RU" w:eastAsia="de-DE"/>
        </w:rPr>
        <w:t>1991</w:t>
      </w:r>
      <w:r w:rsidRPr="00AA54FF">
        <w:rPr>
          <w:szCs w:val="24"/>
          <w:lang w:val="ru-RU" w:eastAsia="de-DE"/>
        </w:rPr>
        <w:t xml:space="preserve"> </w:t>
      </w:r>
      <w:r>
        <w:rPr>
          <w:szCs w:val="24"/>
          <w:lang w:val="ru-RU" w:eastAsia="de-DE"/>
        </w:rPr>
        <w:t>году</w:t>
      </w:r>
      <w:r w:rsidRPr="00AA54FF">
        <w:rPr>
          <w:szCs w:val="24"/>
          <w:lang w:val="ru-RU" w:eastAsia="de-DE"/>
        </w:rPr>
        <w:t xml:space="preserve"> </w:t>
      </w:r>
      <w:r>
        <w:rPr>
          <w:szCs w:val="24"/>
          <w:lang w:val="ru-RU" w:eastAsia="de-DE"/>
        </w:rPr>
        <w:t>во</w:t>
      </w:r>
      <w:r w:rsidRPr="00AA54FF">
        <w:rPr>
          <w:szCs w:val="24"/>
          <w:lang w:val="ru-RU" w:eastAsia="de-DE"/>
        </w:rPr>
        <w:t xml:space="preserve"> </w:t>
      </w:r>
      <w:r>
        <w:rPr>
          <w:szCs w:val="24"/>
          <w:lang w:val="ru-RU" w:eastAsia="de-DE"/>
        </w:rPr>
        <w:t>Владимире</w:t>
      </w:r>
      <w:r w:rsidRPr="00AA54FF">
        <w:rPr>
          <w:szCs w:val="24"/>
          <w:lang w:val="ru-RU" w:eastAsia="de-DE"/>
        </w:rPr>
        <w:t xml:space="preserve"> </w:t>
      </w:r>
      <w:r>
        <w:rPr>
          <w:szCs w:val="24"/>
          <w:lang w:val="ru-RU" w:eastAsia="de-DE"/>
        </w:rPr>
        <w:t>побывала</w:t>
      </w:r>
      <w:r w:rsidRPr="00AA54FF">
        <w:rPr>
          <w:szCs w:val="24"/>
          <w:lang w:val="ru-RU" w:eastAsia="de-DE"/>
        </w:rPr>
        <w:t xml:space="preserve"> </w:t>
      </w:r>
      <w:r>
        <w:rPr>
          <w:szCs w:val="24"/>
          <w:lang w:val="ru-RU" w:eastAsia="de-DE"/>
        </w:rPr>
        <w:t>первая</w:t>
      </w:r>
      <w:r w:rsidRPr="00AA54FF">
        <w:rPr>
          <w:szCs w:val="24"/>
          <w:lang w:val="ru-RU" w:eastAsia="de-DE"/>
        </w:rPr>
        <w:t xml:space="preserve"> </w:t>
      </w:r>
      <w:r>
        <w:rPr>
          <w:szCs w:val="24"/>
          <w:lang w:val="ru-RU" w:eastAsia="de-DE"/>
        </w:rPr>
        <w:t>делегация</w:t>
      </w:r>
      <w:r w:rsidRPr="00AA54FF">
        <w:rPr>
          <w:szCs w:val="24"/>
          <w:lang w:val="ru-RU" w:eastAsia="de-DE"/>
        </w:rPr>
        <w:t xml:space="preserve"> </w:t>
      </w:r>
      <w:r>
        <w:rPr>
          <w:szCs w:val="24"/>
          <w:lang w:val="ru-RU" w:eastAsia="de-DE"/>
        </w:rPr>
        <w:t>ветеранов из Эрлангена</w:t>
      </w:r>
      <w:r w:rsidR="00F55DC9" w:rsidRPr="00AA54FF">
        <w:rPr>
          <w:szCs w:val="24"/>
          <w:lang w:val="ru-RU" w:eastAsia="de-DE"/>
        </w:rPr>
        <w:t>.</w:t>
      </w:r>
      <w:r>
        <w:rPr>
          <w:szCs w:val="24"/>
          <w:lang w:val="ru-RU" w:eastAsia="de-DE"/>
        </w:rPr>
        <w:t xml:space="preserve"> Девизом</w:t>
      </w:r>
      <w:r w:rsidRPr="00AA54FF">
        <w:rPr>
          <w:szCs w:val="24"/>
          <w:lang w:val="ru-RU" w:eastAsia="de-DE"/>
        </w:rPr>
        <w:t xml:space="preserve"> </w:t>
      </w:r>
      <w:r>
        <w:rPr>
          <w:szCs w:val="24"/>
          <w:lang w:val="ru-RU" w:eastAsia="de-DE"/>
        </w:rPr>
        <w:t>той</w:t>
      </w:r>
      <w:r w:rsidRPr="00AA54FF">
        <w:rPr>
          <w:szCs w:val="24"/>
          <w:lang w:val="ru-RU" w:eastAsia="de-DE"/>
        </w:rPr>
        <w:t xml:space="preserve"> </w:t>
      </w:r>
      <w:r>
        <w:rPr>
          <w:szCs w:val="24"/>
          <w:lang w:val="ru-RU" w:eastAsia="de-DE"/>
        </w:rPr>
        <w:t>встречи</w:t>
      </w:r>
      <w:r w:rsidRPr="00AA54FF">
        <w:rPr>
          <w:szCs w:val="24"/>
          <w:lang w:val="ru-RU" w:eastAsia="de-DE"/>
        </w:rPr>
        <w:t xml:space="preserve"> </w:t>
      </w:r>
      <w:r>
        <w:rPr>
          <w:szCs w:val="24"/>
          <w:lang w:val="ru-RU" w:eastAsia="de-DE"/>
        </w:rPr>
        <w:t>были</w:t>
      </w:r>
      <w:r w:rsidRPr="00AA54FF">
        <w:rPr>
          <w:szCs w:val="24"/>
          <w:lang w:val="ru-RU" w:eastAsia="de-DE"/>
        </w:rPr>
        <w:t xml:space="preserve"> </w:t>
      </w:r>
      <w:r>
        <w:rPr>
          <w:szCs w:val="24"/>
          <w:lang w:val="ru-RU" w:eastAsia="de-DE"/>
        </w:rPr>
        <w:t>такие</w:t>
      </w:r>
      <w:r w:rsidRPr="00AA54FF">
        <w:rPr>
          <w:szCs w:val="24"/>
          <w:lang w:val="ru-RU" w:eastAsia="de-DE"/>
        </w:rPr>
        <w:t xml:space="preserve"> </w:t>
      </w:r>
      <w:r>
        <w:rPr>
          <w:szCs w:val="24"/>
          <w:lang w:val="ru-RU" w:eastAsia="de-DE"/>
        </w:rPr>
        <w:t>слова</w:t>
      </w:r>
      <w:r w:rsidRPr="00AA54FF">
        <w:rPr>
          <w:szCs w:val="24"/>
          <w:lang w:val="ru-RU" w:eastAsia="de-DE"/>
        </w:rPr>
        <w:t>: «</w:t>
      </w:r>
      <w:r>
        <w:rPr>
          <w:szCs w:val="24"/>
          <w:lang w:val="ru-RU" w:eastAsia="de-DE"/>
        </w:rPr>
        <w:t>Мы</w:t>
      </w:r>
      <w:r w:rsidR="001143FD">
        <w:rPr>
          <w:szCs w:val="24"/>
          <w:lang w:val="ru-RU" w:eastAsia="de-DE"/>
        </w:rPr>
        <w:t xml:space="preserve"> не будем помнить друг другу зла!» С теми  же настроениями </w:t>
      </w:r>
      <w:r>
        <w:rPr>
          <w:szCs w:val="24"/>
          <w:lang w:val="ru-RU" w:eastAsia="de-DE"/>
        </w:rPr>
        <w:t>сегодня здесь присутствуют  члены Совета ветеранов Мерендорф-Кляйнзеебах и двое бывших военнопленных.</w:t>
      </w:r>
      <w:r w:rsidR="00F55DC9" w:rsidRPr="00AA54FF">
        <w:rPr>
          <w:szCs w:val="24"/>
          <w:lang w:val="ru-RU" w:eastAsia="de-DE"/>
        </w:rPr>
        <w:t xml:space="preserve"> </w:t>
      </w:r>
      <w:r>
        <w:rPr>
          <w:szCs w:val="24"/>
          <w:lang w:val="ru-RU" w:eastAsia="de-DE"/>
        </w:rPr>
        <w:t xml:space="preserve"> Тогда</w:t>
      </w:r>
      <w:r w:rsidRPr="00AA54FF">
        <w:rPr>
          <w:szCs w:val="24"/>
          <w:lang w:val="ru-RU" w:eastAsia="de-DE"/>
        </w:rPr>
        <w:t xml:space="preserve"> </w:t>
      </w:r>
      <w:r>
        <w:rPr>
          <w:szCs w:val="24"/>
          <w:lang w:val="ru-RU" w:eastAsia="de-DE"/>
        </w:rPr>
        <w:t>они</w:t>
      </w:r>
      <w:r w:rsidRPr="00AA54FF">
        <w:rPr>
          <w:szCs w:val="24"/>
          <w:lang w:val="ru-RU" w:eastAsia="de-DE"/>
        </w:rPr>
        <w:t xml:space="preserve"> </w:t>
      </w:r>
      <w:r>
        <w:rPr>
          <w:szCs w:val="24"/>
          <w:lang w:val="ru-RU" w:eastAsia="de-DE"/>
        </w:rPr>
        <w:t>попали</w:t>
      </w:r>
      <w:r w:rsidRPr="00AA54FF">
        <w:rPr>
          <w:szCs w:val="24"/>
          <w:lang w:val="ru-RU" w:eastAsia="de-DE"/>
        </w:rPr>
        <w:t xml:space="preserve"> </w:t>
      </w:r>
      <w:r>
        <w:rPr>
          <w:szCs w:val="24"/>
          <w:lang w:val="ru-RU" w:eastAsia="de-DE"/>
        </w:rPr>
        <w:t>во</w:t>
      </w:r>
      <w:r w:rsidRPr="00AA54FF">
        <w:rPr>
          <w:szCs w:val="24"/>
          <w:lang w:val="ru-RU" w:eastAsia="de-DE"/>
        </w:rPr>
        <w:t xml:space="preserve"> </w:t>
      </w:r>
      <w:r>
        <w:rPr>
          <w:szCs w:val="24"/>
          <w:lang w:val="ru-RU" w:eastAsia="de-DE"/>
        </w:rPr>
        <w:t>Владимирский</w:t>
      </w:r>
      <w:r w:rsidRPr="00AA54FF">
        <w:rPr>
          <w:szCs w:val="24"/>
          <w:lang w:val="ru-RU" w:eastAsia="de-DE"/>
        </w:rPr>
        <w:t xml:space="preserve"> </w:t>
      </w:r>
      <w:r>
        <w:rPr>
          <w:szCs w:val="24"/>
          <w:lang w:val="ru-RU" w:eastAsia="de-DE"/>
        </w:rPr>
        <w:t>лагерь как побежденные враги, а сейчас они вернулись сюда как примирившиеся друзья.  Когда</w:t>
      </w:r>
      <w:r w:rsidRPr="00AA54FF">
        <w:rPr>
          <w:szCs w:val="24"/>
          <w:lang w:val="ru-RU" w:eastAsia="de-DE"/>
        </w:rPr>
        <w:t xml:space="preserve"> </w:t>
      </w:r>
      <w:r>
        <w:rPr>
          <w:szCs w:val="24"/>
          <w:lang w:val="ru-RU" w:eastAsia="de-DE"/>
        </w:rPr>
        <w:t>сегодня</w:t>
      </w:r>
      <w:r w:rsidRPr="00AA54FF">
        <w:rPr>
          <w:szCs w:val="24"/>
          <w:lang w:val="ru-RU" w:eastAsia="de-DE"/>
        </w:rPr>
        <w:t xml:space="preserve"> </w:t>
      </w:r>
      <w:r>
        <w:rPr>
          <w:szCs w:val="24"/>
          <w:lang w:val="ru-RU" w:eastAsia="de-DE"/>
        </w:rPr>
        <w:t>мы</w:t>
      </w:r>
      <w:r w:rsidRPr="00AA54FF">
        <w:rPr>
          <w:szCs w:val="24"/>
          <w:lang w:val="ru-RU" w:eastAsia="de-DE"/>
        </w:rPr>
        <w:t xml:space="preserve"> </w:t>
      </w:r>
      <w:r>
        <w:rPr>
          <w:szCs w:val="24"/>
          <w:lang w:val="ru-RU" w:eastAsia="de-DE"/>
        </w:rPr>
        <w:t>празднуем</w:t>
      </w:r>
      <w:r w:rsidRPr="00AA54FF">
        <w:rPr>
          <w:szCs w:val="24"/>
          <w:lang w:val="ru-RU" w:eastAsia="de-DE"/>
        </w:rPr>
        <w:t xml:space="preserve"> </w:t>
      </w:r>
      <w:r>
        <w:rPr>
          <w:szCs w:val="24"/>
          <w:lang w:val="ru-RU" w:eastAsia="de-DE"/>
        </w:rPr>
        <w:t>окончание</w:t>
      </w:r>
      <w:r w:rsidRPr="00AA54FF">
        <w:rPr>
          <w:szCs w:val="24"/>
          <w:lang w:val="ru-RU" w:eastAsia="de-DE"/>
        </w:rPr>
        <w:t xml:space="preserve"> </w:t>
      </w:r>
      <w:r>
        <w:rPr>
          <w:szCs w:val="24"/>
          <w:lang w:val="ru-RU" w:eastAsia="de-DE"/>
        </w:rPr>
        <w:t>Второй</w:t>
      </w:r>
      <w:r w:rsidRPr="00AA54FF">
        <w:rPr>
          <w:szCs w:val="24"/>
          <w:lang w:val="ru-RU" w:eastAsia="de-DE"/>
        </w:rPr>
        <w:t xml:space="preserve"> </w:t>
      </w:r>
      <w:r>
        <w:rPr>
          <w:szCs w:val="24"/>
          <w:lang w:val="ru-RU" w:eastAsia="de-DE"/>
        </w:rPr>
        <w:t>Мировой</w:t>
      </w:r>
      <w:r w:rsidRPr="00AA54FF">
        <w:rPr>
          <w:szCs w:val="24"/>
          <w:lang w:val="ru-RU" w:eastAsia="de-DE"/>
        </w:rPr>
        <w:t xml:space="preserve"> </w:t>
      </w:r>
      <w:r>
        <w:rPr>
          <w:szCs w:val="24"/>
          <w:lang w:val="ru-RU" w:eastAsia="de-DE"/>
        </w:rPr>
        <w:t>Войны</w:t>
      </w:r>
      <w:r w:rsidRPr="00AA54FF">
        <w:rPr>
          <w:szCs w:val="24"/>
          <w:lang w:val="ru-RU" w:eastAsia="de-DE"/>
        </w:rPr>
        <w:t>,</w:t>
      </w:r>
      <w:r w:rsidR="00F55DC9" w:rsidRPr="00AA54FF">
        <w:rPr>
          <w:szCs w:val="24"/>
          <w:lang w:val="ru-RU" w:eastAsia="de-DE"/>
        </w:rPr>
        <w:t xml:space="preserve"> </w:t>
      </w:r>
      <w:r w:rsidR="001143FD">
        <w:rPr>
          <w:szCs w:val="24"/>
          <w:lang w:val="ru-RU" w:eastAsia="de-DE"/>
        </w:rPr>
        <w:t xml:space="preserve"> мы </w:t>
      </w:r>
      <w:r>
        <w:rPr>
          <w:szCs w:val="24"/>
          <w:lang w:val="ru-RU" w:eastAsia="de-DE"/>
        </w:rPr>
        <w:t xml:space="preserve"> с радостью вспоминаем</w:t>
      </w:r>
      <w:r w:rsidR="001143FD">
        <w:rPr>
          <w:szCs w:val="24"/>
          <w:lang w:val="ru-RU" w:eastAsia="de-DE"/>
        </w:rPr>
        <w:t xml:space="preserve"> также</w:t>
      </w:r>
      <w:r>
        <w:rPr>
          <w:szCs w:val="24"/>
          <w:lang w:val="ru-RU" w:eastAsia="de-DE"/>
        </w:rPr>
        <w:t xml:space="preserve"> окончание </w:t>
      </w:r>
      <w:r w:rsidR="00F55DC9" w:rsidRPr="00AA54FF">
        <w:rPr>
          <w:szCs w:val="24"/>
          <w:lang w:val="ru-RU" w:eastAsia="de-DE"/>
        </w:rPr>
        <w:t>20</w:t>
      </w:r>
      <w:r>
        <w:rPr>
          <w:szCs w:val="24"/>
          <w:lang w:val="ru-RU" w:eastAsia="de-DE"/>
        </w:rPr>
        <w:t xml:space="preserve"> лет назад холод</w:t>
      </w:r>
      <w:r w:rsidR="001143FD">
        <w:rPr>
          <w:szCs w:val="24"/>
          <w:lang w:val="ru-RU" w:eastAsia="de-DE"/>
        </w:rPr>
        <w:t>ной войны и конец разделу</w:t>
      </w:r>
      <w:r>
        <w:rPr>
          <w:szCs w:val="24"/>
          <w:lang w:val="ru-RU" w:eastAsia="de-DE"/>
        </w:rPr>
        <w:t xml:space="preserve"> Германии</w:t>
      </w:r>
      <w:r w:rsidRPr="001772DC">
        <w:rPr>
          <w:szCs w:val="24"/>
          <w:lang w:val="ru-RU" w:eastAsia="de-DE"/>
        </w:rPr>
        <w:t>.</w:t>
      </w:r>
      <w:r w:rsidR="00F55DC9" w:rsidRPr="001772DC">
        <w:rPr>
          <w:szCs w:val="24"/>
          <w:lang w:val="ru-RU" w:eastAsia="de-DE"/>
        </w:rPr>
        <w:t xml:space="preserve">  </w:t>
      </w:r>
      <w:r>
        <w:rPr>
          <w:szCs w:val="24"/>
          <w:lang w:val="ru-RU" w:eastAsia="de-DE"/>
        </w:rPr>
        <w:t>Это</w:t>
      </w:r>
      <w:r w:rsidRPr="001772DC">
        <w:rPr>
          <w:szCs w:val="24"/>
          <w:lang w:val="ru-RU" w:eastAsia="de-DE"/>
        </w:rPr>
        <w:t xml:space="preserve"> </w:t>
      </w:r>
      <w:r>
        <w:rPr>
          <w:szCs w:val="24"/>
          <w:lang w:val="ru-RU" w:eastAsia="de-DE"/>
        </w:rPr>
        <w:t>стало</w:t>
      </w:r>
      <w:r w:rsidRPr="001772DC">
        <w:rPr>
          <w:szCs w:val="24"/>
          <w:lang w:val="ru-RU" w:eastAsia="de-DE"/>
        </w:rPr>
        <w:t xml:space="preserve"> </w:t>
      </w:r>
      <w:r>
        <w:rPr>
          <w:szCs w:val="24"/>
          <w:lang w:val="ru-RU" w:eastAsia="de-DE"/>
        </w:rPr>
        <w:t>возможным</w:t>
      </w:r>
      <w:r w:rsidRPr="001772DC">
        <w:rPr>
          <w:szCs w:val="24"/>
          <w:lang w:val="ru-RU" w:eastAsia="de-DE"/>
        </w:rPr>
        <w:t xml:space="preserve"> </w:t>
      </w:r>
      <w:r>
        <w:rPr>
          <w:szCs w:val="24"/>
          <w:lang w:val="ru-RU" w:eastAsia="de-DE"/>
        </w:rPr>
        <w:t>только</w:t>
      </w:r>
      <w:r w:rsidRPr="001772DC">
        <w:rPr>
          <w:szCs w:val="24"/>
          <w:lang w:val="ru-RU" w:eastAsia="de-DE"/>
        </w:rPr>
        <w:t xml:space="preserve"> </w:t>
      </w:r>
      <w:r>
        <w:rPr>
          <w:szCs w:val="24"/>
          <w:lang w:val="ru-RU" w:eastAsia="de-DE"/>
        </w:rPr>
        <w:t>благодаря</w:t>
      </w:r>
      <w:r w:rsidRPr="001772DC">
        <w:rPr>
          <w:szCs w:val="24"/>
          <w:lang w:val="ru-RU" w:eastAsia="de-DE"/>
        </w:rPr>
        <w:t xml:space="preserve"> </w:t>
      </w:r>
      <w:r w:rsidR="001772DC">
        <w:rPr>
          <w:szCs w:val="24"/>
          <w:lang w:val="ru-RU" w:eastAsia="de-DE"/>
        </w:rPr>
        <w:t>безграничной</w:t>
      </w:r>
      <w:r w:rsidR="001772DC" w:rsidRPr="001772DC">
        <w:rPr>
          <w:szCs w:val="24"/>
          <w:lang w:val="ru-RU" w:eastAsia="de-DE"/>
        </w:rPr>
        <w:t xml:space="preserve"> </w:t>
      </w:r>
      <w:r w:rsidR="001772DC">
        <w:rPr>
          <w:szCs w:val="24"/>
          <w:lang w:val="ru-RU" w:eastAsia="de-DE"/>
        </w:rPr>
        <w:t>поддержке</w:t>
      </w:r>
      <w:r w:rsidR="001772DC" w:rsidRPr="001772DC">
        <w:rPr>
          <w:szCs w:val="24"/>
          <w:lang w:val="ru-RU" w:eastAsia="de-DE"/>
        </w:rPr>
        <w:t xml:space="preserve"> </w:t>
      </w:r>
      <w:r w:rsidR="001772DC">
        <w:rPr>
          <w:szCs w:val="24"/>
          <w:lang w:val="ru-RU" w:eastAsia="de-DE"/>
        </w:rPr>
        <w:t>Москвы</w:t>
      </w:r>
      <w:r w:rsidR="00F55DC9" w:rsidRPr="001772DC">
        <w:rPr>
          <w:szCs w:val="24"/>
          <w:lang w:val="ru-RU" w:eastAsia="de-DE"/>
        </w:rPr>
        <w:t>!</w:t>
      </w:r>
      <w:r w:rsidR="001772DC" w:rsidRPr="001772DC">
        <w:rPr>
          <w:szCs w:val="24"/>
          <w:lang w:val="ru-RU" w:eastAsia="de-DE"/>
        </w:rPr>
        <w:t xml:space="preserve"> </w:t>
      </w:r>
      <w:r w:rsidR="001772DC">
        <w:rPr>
          <w:szCs w:val="24"/>
          <w:lang w:val="ru-RU" w:eastAsia="de-DE"/>
        </w:rPr>
        <w:t>Это</w:t>
      </w:r>
      <w:r w:rsidR="001772DC" w:rsidRPr="001772DC">
        <w:rPr>
          <w:szCs w:val="24"/>
          <w:lang w:val="ru-RU" w:eastAsia="de-DE"/>
        </w:rPr>
        <w:t xml:space="preserve"> </w:t>
      </w:r>
      <w:r w:rsidR="001772DC">
        <w:rPr>
          <w:szCs w:val="24"/>
          <w:lang w:val="ru-RU" w:eastAsia="de-DE"/>
        </w:rPr>
        <w:t>был</w:t>
      </w:r>
      <w:r w:rsidR="001772DC" w:rsidRPr="001772DC">
        <w:rPr>
          <w:szCs w:val="24"/>
          <w:lang w:val="ru-RU" w:eastAsia="de-DE"/>
        </w:rPr>
        <w:t xml:space="preserve"> </w:t>
      </w:r>
      <w:r w:rsidR="001772DC">
        <w:rPr>
          <w:szCs w:val="24"/>
          <w:lang w:val="ru-RU" w:eastAsia="de-DE"/>
        </w:rPr>
        <w:t>знак</w:t>
      </w:r>
      <w:r w:rsidR="001772DC" w:rsidRPr="001772DC">
        <w:rPr>
          <w:szCs w:val="24"/>
          <w:lang w:val="ru-RU" w:eastAsia="de-DE"/>
        </w:rPr>
        <w:t xml:space="preserve"> </w:t>
      </w:r>
      <w:r w:rsidR="001772DC">
        <w:rPr>
          <w:szCs w:val="24"/>
          <w:lang w:val="ru-RU" w:eastAsia="de-DE"/>
        </w:rPr>
        <w:t>большого</w:t>
      </w:r>
      <w:r w:rsidR="001772DC" w:rsidRPr="001772DC">
        <w:rPr>
          <w:szCs w:val="24"/>
          <w:lang w:val="ru-RU" w:eastAsia="de-DE"/>
        </w:rPr>
        <w:t xml:space="preserve"> </w:t>
      </w:r>
      <w:r w:rsidR="001772DC">
        <w:rPr>
          <w:szCs w:val="24"/>
          <w:lang w:val="ru-RU" w:eastAsia="de-DE"/>
        </w:rPr>
        <w:t>доверия</w:t>
      </w:r>
      <w:r w:rsidR="001772DC" w:rsidRPr="001772DC">
        <w:rPr>
          <w:szCs w:val="24"/>
          <w:lang w:val="ru-RU" w:eastAsia="de-DE"/>
        </w:rPr>
        <w:t xml:space="preserve">, </w:t>
      </w:r>
      <w:r w:rsidR="001772DC">
        <w:rPr>
          <w:szCs w:val="24"/>
          <w:lang w:val="ru-RU" w:eastAsia="de-DE"/>
        </w:rPr>
        <w:t>за</w:t>
      </w:r>
      <w:r w:rsidR="001772DC" w:rsidRPr="001772DC">
        <w:rPr>
          <w:szCs w:val="24"/>
          <w:lang w:val="ru-RU" w:eastAsia="de-DE"/>
        </w:rPr>
        <w:t xml:space="preserve"> </w:t>
      </w:r>
      <w:r w:rsidR="001772DC">
        <w:rPr>
          <w:szCs w:val="24"/>
          <w:lang w:val="ru-RU" w:eastAsia="de-DE"/>
        </w:rPr>
        <w:t>что</w:t>
      </w:r>
      <w:r w:rsidR="001772DC" w:rsidRPr="001772DC">
        <w:rPr>
          <w:szCs w:val="24"/>
          <w:lang w:val="ru-RU" w:eastAsia="de-DE"/>
        </w:rPr>
        <w:t xml:space="preserve"> </w:t>
      </w:r>
      <w:r w:rsidR="001772DC">
        <w:rPr>
          <w:szCs w:val="24"/>
          <w:lang w:val="ru-RU" w:eastAsia="de-DE"/>
        </w:rPr>
        <w:t>я</w:t>
      </w:r>
      <w:r w:rsidR="001772DC" w:rsidRPr="001772DC">
        <w:rPr>
          <w:szCs w:val="24"/>
          <w:lang w:val="ru-RU" w:eastAsia="de-DE"/>
        </w:rPr>
        <w:t xml:space="preserve"> </w:t>
      </w:r>
      <w:r w:rsidR="001772DC">
        <w:rPr>
          <w:szCs w:val="24"/>
          <w:lang w:val="ru-RU" w:eastAsia="de-DE"/>
        </w:rPr>
        <w:t>сегодня</w:t>
      </w:r>
      <w:r w:rsidR="001772DC" w:rsidRPr="001772DC">
        <w:rPr>
          <w:szCs w:val="24"/>
          <w:lang w:val="ru-RU" w:eastAsia="de-DE"/>
        </w:rPr>
        <w:t xml:space="preserve">  </w:t>
      </w:r>
      <w:r w:rsidR="001772DC">
        <w:rPr>
          <w:szCs w:val="24"/>
          <w:lang w:val="ru-RU" w:eastAsia="de-DE"/>
        </w:rPr>
        <w:t>хочу</w:t>
      </w:r>
      <w:r w:rsidR="001772DC" w:rsidRPr="001772DC">
        <w:rPr>
          <w:szCs w:val="24"/>
          <w:lang w:val="ru-RU" w:eastAsia="de-DE"/>
        </w:rPr>
        <w:t xml:space="preserve"> </w:t>
      </w:r>
      <w:r w:rsidR="001772DC">
        <w:rPr>
          <w:szCs w:val="24"/>
          <w:lang w:val="ru-RU" w:eastAsia="de-DE"/>
        </w:rPr>
        <w:t>выразить</w:t>
      </w:r>
      <w:r w:rsidR="001772DC" w:rsidRPr="001772DC">
        <w:rPr>
          <w:szCs w:val="24"/>
          <w:lang w:val="ru-RU" w:eastAsia="de-DE"/>
        </w:rPr>
        <w:t xml:space="preserve">  </w:t>
      </w:r>
      <w:r w:rsidR="001772DC">
        <w:rPr>
          <w:szCs w:val="24"/>
          <w:lang w:val="ru-RU" w:eastAsia="de-DE"/>
        </w:rPr>
        <w:t>огромную</w:t>
      </w:r>
      <w:r w:rsidR="001772DC" w:rsidRPr="001772DC">
        <w:rPr>
          <w:szCs w:val="24"/>
          <w:lang w:val="ru-RU" w:eastAsia="de-DE"/>
        </w:rPr>
        <w:t xml:space="preserve"> </w:t>
      </w:r>
      <w:r w:rsidR="001772DC">
        <w:rPr>
          <w:szCs w:val="24"/>
          <w:lang w:val="ru-RU" w:eastAsia="de-DE"/>
        </w:rPr>
        <w:t>благодарность</w:t>
      </w:r>
      <w:r w:rsidR="001772DC" w:rsidRPr="001772DC">
        <w:rPr>
          <w:szCs w:val="24"/>
          <w:lang w:val="ru-RU" w:eastAsia="de-DE"/>
        </w:rPr>
        <w:t xml:space="preserve">  </w:t>
      </w:r>
      <w:r w:rsidR="001772DC">
        <w:rPr>
          <w:szCs w:val="24"/>
          <w:lang w:val="ru-RU" w:eastAsia="de-DE"/>
        </w:rPr>
        <w:t>от</w:t>
      </w:r>
      <w:r w:rsidR="001772DC" w:rsidRPr="001772DC">
        <w:rPr>
          <w:szCs w:val="24"/>
          <w:lang w:val="ru-RU" w:eastAsia="de-DE"/>
        </w:rPr>
        <w:t xml:space="preserve"> </w:t>
      </w:r>
      <w:r w:rsidR="001772DC">
        <w:rPr>
          <w:szCs w:val="24"/>
          <w:lang w:val="ru-RU" w:eastAsia="de-DE"/>
        </w:rPr>
        <w:t>лица</w:t>
      </w:r>
      <w:r w:rsidR="001772DC" w:rsidRPr="001772DC">
        <w:rPr>
          <w:szCs w:val="24"/>
          <w:lang w:val="ru-RU" w:eastAsia="de-DE"/>
        </w:rPr>
        <w:t xml:space="preserve"> </w:t>
      </w:r>
      <w:r w:rsidR="001772DC">
        <w:rPr>
          <w:szCs w:val="24"/>
          <w:lang w:val="ru-RU" w:eastAsia="de-DE"/>
        </w:rPr>
        <w:t>всего</w:t>
      </w:r>
      <w:r w:rsidR="001772DC" w:rsidRPr="001772DC">
        <w:rPr>
          <w:szCs w:val="24"/>
          <w:lang w:val="ru-RU" w:eastAsia="de-DE"/>
        </w:rPr>
        <w:t xml:space="preserve"> </w:t>
      </w:r>
      <w:r w:rsidR="001772DC">
        <w:rPr>
          <w:szCs w:val="24"/>
          <w:lang w:val="ru-RU" w:eastAsia="de-DE"/>
        </w:rPr>
        <w:t>немецкого</w:t>
      </w:r>
      <w:r w:rsidR="001772DC" w:rsidRPr="001772DC">
        <w:rPr>
          <w:szCs w:val="24"/>
          <w:lang w:val="ru-RU" w:eastAsia="de-DE"/>
        </w:rPr>
        <w:t xml:space="preserve"> </w:t>
      </w:r>
      <w:r w:rsidR="001772DC">
        <w:rPr>
          <w:szCs w:val="24"/>
          <w:lang w:val="ru-RU" w:eastAsia="de-DE"/>
        </w:rPr>
        <w:t>народа</w:t>
      </w:r>
      <w:r w:rsidR="00F55DC9" w:rsidRPr="001772DC">
        <w:rPr>
          <w:szCs w:val="24"/>
          <w:lang w:val="ru-RU" w:eastAsia="de-DE"/>
        </w:rPr>
        <w:t>.</w:t>
      </w:r>
      <w:r w:rsidR="001772DC">
        <w:rPr>
          <w:szCs w:val="24"/>
          <w:lang w:val="ru-RU" w:eastAsia="de-DE"/>
        </w:rPr>
        <w:t xml:space="preserve"> Все мы</w:t>
      </w:r>
      <w:r w:rsidR="001772DC" w:rsidRPr="001772DC">
        <w:rPr>
          <w:szCs w:val="24"/>
          <w:lang w:val="ru-RU" w:eastAsia="de-DE"/>
        </w:rPr>
        <w:t xml:space="preserve">, </w:t>
      </w:r>
      <w:r w:rsidR="001772DC">
        <w:rPr>
          <w:szCs w:val="24"/>
          <w:lang w:val="ru-RU" w:eastAsia="de-DE"/>
        </w:rPr>
        <w:t>мой</w:t>
      </w:r>
      <w:r w:rsidR="001772DC" w:rsidRPr="001772DC">
        <w:rPr>
          <w:szCs w:val="24"/>
          <w:lang w:val="ru-RU" w:eastAsia="de-DE"/>
        </w:rPr>
        <w:t xml:space="preserve"> </w:t>
      </w:r>
      <w:r w:rsidR="001772DC">
        <w:rPr>
          <w:szCs w:val="24"/>
          <w:lang w:val="ru-RU" w:eastAsia="de-DE"/>
        </w:rPr>
        <w:t>предшественник</w:t>
      </w:r>
      <w:r w:rsidR="001772DC" w:rsidRPr="001772DC">
        <w:rPr>
          <w:szCs w:val="24"/>
          <w:lang w:val="ru-RU" w:eastAsia="de-DE"/>
        </w:rPr>
        <w:t xml:space="preserve"> </w:t>
      </w:r>
      <w:r w:rsidR="001772DC">
        <w:rPr>
          <w:szCs w:val="24"/>
          <w:lang w:val="ru-RU" w:eastAsia="de-DE"/>
        </w:rPr>
        <w:t>Дитмар</w:t>
      </w:r>
      <w:r w:rsidR="001772DC" w:rsidRPr="001772DC">
        <w:rPr>
          <w:szCs w:val="24"/>
          <w:lang w:val="ru-RU" w:eastAsia="de-DE"/>
        </w:rPr>
        <w:t xml:space="preserve"> </w:t>
      </w:r>
      <w:r w:rsidR="001772DC">
        <w:rPr>
          <w:szCs w:val="24"/>
          <w:lang w:val="ru-RU" w:eastAsia="de-DE"/>
        </w:rPr>
        <w:t>Хальвег</w:t>
      </w:r>
      <w:r w:rsidR="001772DC" w:rsidRPr="001772DC">
        <w:rPr>
          <w:szCs w:val="24"/>
          <w:lang w:val="ru-RU" w:eastAsia="de-DE"/>
        </w:rPr>
        <w:t xml:space="preserve">, </w:t>
      </w:r>
      <w:r w:rsidR="001772DC">
        <w:rPr>
          <w:szCs w:val="24"/>
          <w:lang w:val="ru-RU" w:eastAsia="de-DE"/>
        </w:rPr>
        <w:t>положивший</w:t>
      </w:r>
      <w:r w:rsidR="001772DC" w:rsidRPr="001772DC">
        <w:rPr>
          <w:szCs w:val="24"/>
          <w:lang w:val="ru-RU" w:eastAsia="de-DE"/>
        </w:rPr>
        <w:t xml:space="preserve"> </w:t>
      </w:r>
      <w:r w:rsidR="001772DC">
        <w:rPr>
          <w:szCs w:val="24"/>
          <w:lang w:val="ru-RU" w:eastAsia="de-DE"/>
        </w:rPr>
        <w:t>начало</w:t>
      </w:r>
      <w:r w:rsidR="001772DC" w:rsidRPr="001772DC">
        <w:rPr>
          <w:szCs w:val="24"/>
          <w:lang w:val="ru-RU" w:eastAsia="de-DE"/>
        </w:rPr>
        <w:t xml:space="preserve"> </w:t>
      </w:r>
      <w:r w:rsidR="001772DC">
        <w:rPr>
          <w:szCs w:val="24"/>
          <w:lang w:val="ru-RU" w:eastAsia="de-DE"/>
        </w:rPr>
        <w:t>дружбе</w:t>
      </w:r>
      <w:r w:rsidR="001772DC" w:rsidRPr="001772DC">
        <w:rPr>
          <w:szCs w:val="24"/>
          <w:lang w:val="ru-RU" w:eastAsia="de-DE"/>
        </w:rPr>
        <w:t xml:space="preserve"> </w:t>
      </w:r>
      <w:r w:rsidR="001772DC">
        <w:rPr>
          <w:szCs w:val="24"/>
          <w:lang w:val="ru-RU" w:eastAsia="de-DE"/>
        </w:rPr>
        <w:t>между</w:t>
      </w:r>
      <w:r w:rsidR="001772DC" w:rsidRPr="001772DC">
        <w:rPr>
          <w:szCs w:val="24"/>
          <w:lang w:val="ru-RU" w:eastAsia="de-DE"/>
        </w:rPr>
        <w:t xml:space="preserve"> </w:t>
      </w:r>
      <w:r w:rsidR="001772DC">
        <w:rPr>
          <w:szCs w:val="24"/>
          <w:lang w:val="ru-RU" w:eastAsia="de-DE"/>
        </w:rPr>
        <w:t>нашими</w:t>
      </w:r>
      <w:r w:rsidR="001772DC" w:rsidRPr="001772DC">
        <w:rPr>
          <w:szCs w:val="24"/>
          <w:lang w:val="ru-RU" w:eastAsia="de-DE"/>
        </w:rPr>
        <w:t xml:space="preserve"> </w:t>
      </w:r>
      <w:r w:rsidR="001772DC">
        <w:rPr>
          <w:szCs w:val="24"/>
          <w:lang w:val="ru-RU" w:eastAsia="de-DE"/>
        </w:rPr>
        <w:t>городами</w:t>
      </w:r>
      <w:r w:rsidR="00F55DC9" w:rsidRPr="001772DC">
        <w:rPr>
          <w:szCs w:val="24"/>
          <w:lang w:val="ru-RU" w:eastAsia="de-DE"/>
        </w:rPr>
        <w:t>,</w:t>
      </w:r>
      <w:r w:rsidR="001772DC" w:rsidRPr="001772DC">
        <w:rPr>
          <w:szCs w:val="24"/>
          <w:lang w:val="ru-RU" w:eastAsia="de-DE"/>
        </w:rPr>
        <w:t xml:space="preserve"> </w:t>
      </w:r>
      <w:r w:rsidR="001772DC">
        <w:rPr>
          <w:szCs w:val="24"/>
          <w:lang w:val="ru-RU" w:eastAsia="de-DE"/>
        </w:rPr>
        <w:t>и</w:t>
      </w:r>
      <w:r w:rsidR="001772DC" w:rsidRPr="001772DC">
        <w:rPr>
          <w:szCs w:val="24"/>
          <w:lang w:val="ru-RU" w:eastAsia="de-DE"/>
        </w:rPr>
        <w:t xml:space="preserve"> </w:t>
      </w:r>
      <w:r w:rsidR="001772DC">
        <w:rPr>
          <w:szCs w:val="24"/>
          <w:lang w:val="ru-RU" w:eastAsia="de-DE"/>
        </w:rPr>
        <w:t xml:space="preserve">ветераны, от лица </w:t>
      </w:r>
      <w:r w:rsidR="001143FD">
        <w:rPr>
          <w:szCs w:val="24"/>
          <w:lang w:val="ru-RU" w:eastAsia="de-DE"/>
        </w:rPr>
        <w:t>Эрлангена и Йены, а также всех в</w:t>
      </w:r>
      <w:r w:rsidR="001772DC">
        <w:rPr>
          <w:szCs w:val="24"/>
          <w:lang w:val="ru-RU" w:eastAsia="de-DE"/>
        </w:rPr>
        <w:t>аших немецких друзей возлагаем венки к мемориалу.</w:t>
      </w:r>
      <w:r w:rsidR="00F55DC9" w:rsidRPr="001772DC">
        <w:rPr>
          <w:szCs w:val="24"/>
          <w:lang w:val="ru-RU" w:eastAsia="de-DE"/>
        </w:rPr>
        <w:t xml:space="preserve"> </w:t>
      </w:r>
      <w:r w:rsidR="001772DC">
        <w:rPr>
          <w:szCs w:val="24"/>
          <w:lang w:val="ru-RU" w:eastAsia="de-DE"/>
        </w:rPr>
        <w:t>В</w:t>
      </w:r>
      <w:r w:rsidR="001772DC" w:rsidRPr="001772DC">
        <w:rPr>
          <w:szCs w:val="24"/>
          <w:lang w:val="ru-RU" w:eastAsia="de-DE"/>
        </w:rPr>
        <w:t xml:space="preserve"> </w:t>
      </w:r>
      <w:r w:rsidR="001772DC">
        <w:rPr>
          <w:szCs w:val="24"/>
          <w:lang w:val="ru-RU" w:eastAsia="de-DE"/>
        </w:rPr>
        <w:t>знак</w:t>
      </w:r>
      <w:r w:rsidR="001772DC" w:rsidRPr="001772DC">
        <w:rPr>
          <w:szCs w:val="24"/>
          <w:lang w:val="ru-RU" w:eastAsia="de-DE"/>
        </w:rPr>
        <w:t xml:space="preserve"> </w:t>
      </w:r>
      <w:r w:rsidR="001772DC">
        <w:rPr>
          <w:szCs w:val="24"/>
          <w:lang w:val="ru-RU" w:eastAsia="de-DE"/>
        </w:rPr>
        <w:t>скорби</w:t>
      </w:r>
      <w:r w:rsidR="001772DC" w:rsidRPr="001772DC">
        <w:rPr>
          <w:szCs w:val="24"/>
          <w:lang w:val="ru-RU" w:eastAsia="de-DE"/>
        </w:rPr>
        <w:t xml:space="preserve"> </w:t>
      </w:r>
      <w:r w:rsidR="001772DC">
        <w:rPr>
          <w:szCs w:val="24"/>
          <w:lang w:val="ru-RU" w:eastAsia="de-DE"/>
        </w:rPr>
        <w:t>о</w:t>
      </w:r>
      <w:r w:rsidR="001772DC" w:rsidRPr="001772DC">
        <w:rPr>
          <w:szCs w:val="24"/>
          <w:lang w:val="ru-RU" w:eastAsia="de-DE"/>
        </w:rPr>
        <w:t xml:space="preserve"> </w:t>
      </w:r>
      <w:r w:rsidR="001772DC">
        <w:rPr>
          <w:szCs w:val="24"/>
          <w:lang w:val="ru-RU" w:eastAsia="de-DE"/>
        </w:rPr>
        <w:t>павших</w:t>
      </w:r>
      <w:r w:rsidR="001772DC" w:rsidRPr="001772DC">
        <w:rPr>
          <w:szCs w:val="24"/>
          <w:lang w:val="ru-RU" w:eastAsia="de-DE"/>
        </w:rPr>
        <w:t xml:space="preserve">, </w:t>
      </w:r>
      <w:r w:rsidR="001772DC">
        <w:rPr>
          <w:szCs w:val="24"/>
          <w:lang w:val="ru-RU" w:eastAsia="de-DE"/>
        </w:rPr>
        <w:t>а</w:t>
      </w:r>
      <w:r w:rsidR="001772DC" w:rsidRPr="001772DC">
        <w:rPr>
          <w:szCs w:val="24"/>
          <w:lang w:val="ru-RU" w:eastAsia="de-DE"/>
        </w:rPr>
        <w:t xml:space="preserve"> </w:t>
      </w:r>
      <w:r w:rsidR="001772DC">
        <w:rPr>
          <w:szCs w:val="24"/>
          <w:lang w:val="ru-RU" w:eastAsia="de-DE"/>
        </w:rPr>
        <w:t>также</w:t>
      </w:r>
      <w:r w:rsidR="001143FD">
        <w:rPr>
          <w:szCs w:val="24"/>
          <w:lang w:val="ru-RU" w:eastAsia="de-DE"/>
        </w:rPr>
        <w:t xml:space="preserve"> </w:t>
      </w:r>
      <w:r w:rsidR="001772DC">
        <w:rPr>
          <w:szCs w:val="24"/>
          <w:lang w:val="ru-RU" w:eastAsia="de-DE"/>
        </w:rPr>
        <w:t>в</w:t>
      </w:r>
      <w:r w:rsidR="001772DC" w:rsidRPr="001772DC">
        <w:rPr>
          <w:szCs w:val="24"/>
          <w:lang w:val="ru-RU" w:eastAsia="de-DE"/>
        </w:rPr>
        <w:t xml:space="preserve"> </w:t>
      </w:r>
      <w:r w:rsidR="001772DC">
        <w:rPr>
          <w:szCs w:val="24"/>
          <w:lang w:val="ru-RU" w:eastAsia="de-DE"/>
        </w:rPr>
        <w:t>знак</w:t>
      </w:r>
      <w:r w:rsidR="001772DC" w:rsidRPr="001772DC">
        <w:rPr>
          <w:szCs w:val="24"/>
          <w:lang w:val="ru-RU" w:eastAsia="de-DE"/>
        </w:rPr>
        <w:t xml:space="preserve"> </w:t>
      </w:r>
      <w:r w:rsidR="001772DC">
        <w:rPr>
          <w:szCs w:val="24"/>
          <w:lang w:val="ru-RU" w:eastAsia="de-DE"/>
        </w:rPr>
        <w:t>уверенности</w:t>
      </w:r>
      <w:r w:rsidR="001772DC" w:rsidRPr="001772DC">
        <w:rPr>
          <w:szCs w:val="24"/>
          <w:lang w:val="ru-RU" w:eastAsia="de-DE"/>
        </w:rPr>
        <w:t xml:space="preserve"> </w:t>
      </w:r>
      <w:r w:rsidR="001772DC">
        <w:rPr>
          <w:szCs w:val="24"/>
          <w:lang w:val="ru-RU" w:eastAsia="de-DE"/>
        </w:rPr>
        <w:t>за</w:t>
      </w:r>
      <w:r w:rsidR="001772DC" w:rsidRPr="001772DC">
        <w:rPr>
          <w:szCs w:val="24"/>
          <w:lang w:val="ru-RU" w:eastAsia="de-DE"/>
        </w:rPr>
        <w:t xml:space="preserve"> </w:t>
      </w:r>
      <w:r w:rsidR="001772DC">
        <w:rPr>
          <w:szCs w:val="24"/>
          <w:lang w:val="ru-RU" w:eastAsia="de-DE"/>
        </w:rPr>
        <w:t>совместное</w:t>
      </w:r>
      <w:r w:rsidR="001772DC" w:rsidRPr="001772DC">
        <w:rPr>
          <w:szCs w:val="24"/>
          <w:lang w:val="ru-RU" w:eastAsia="de-DE"/>
        </w:rPr>
        <w:t xml:space="preserve"> </w:t>
      </w:r>
      <w:r w:rsidR="001143FD">
        <w:rPr>
          <w:szCs w:val="24"/>
          <w:lang w:val="ru-RU" w:eastAsia="de-DE"/>
        </w:rPr>
        <w:t xml:space="preserve">будущее </w:t>
      </w:r>
      <w:r w:rsidR="001772DC">
        <w:rPr>
          <w:szCs w:val="24"/>
          <w:lang w:val="ru-RU" w:eastAsia="de-DE"/>
        </w:rPr>
        <w:t xml:space="preserve"> русски</w:t>
      </w:r>
      <w:r w:rsidR="001143FD">
        <w:rPr>
          <w:szCs w:val="24"/>
          <w:lang w:val="ru-RU" w:eastAsia="de-DE"/>
        </w:rPr>
        <w:t>х</w:t>
      </w:r>
      <w:r w:rsidR="001772DC">
        <w:rPr>
          <w:szCs w:val="24"/>
          <w:lang w:val="ru-RU" w:eastAsia="de-DE"/>
        </w:rPr>
        <w:t xml:space="preserve"> и немц</w:t>
      </w:r>
      <w:r w:rsidR="001143FD">
        <w:rPr>
          <w:szCs w:val="24"/>
          <w:lang w:val="ru-RU" w:eastAsia="de-DE"/>
        </w:rPr>
        <w:t>ев</w:t>
      </w:r>
      <w:r w:rsidR="001772DC">
        <w:rPr>
          <w:szCs w:val="24"/>
          <w:lang w:val="ru-RU" w:eastAsia="de-DE"/>
        </w:rPr>
        <w:t>, в знак дружбы, примирения и мира.</w:t>
      </w:r>
    </w:p>
    <w:p w:rsidR="00F55DC9" w:rsidRPr="00781174" w:rsidRDefault="001772DC" w:rsidP="00935023">
      <w:pPr>
        <w:spacing w:line="276" w:lineRule="auto"/>
        <w:jc w:val="both"/>
        <w:rPr>
          <w:szCs w:val="24"/>
          <w:lang w:val="ru-RU" w:eastAsia="de-DE"/>
        </w:rPr>
      </w:pPr>
      <w:r>
        <w:rPr>
          <w:szCs w:val="24"/>
          <w:lang w:val="ru-RU" w:eastAsia="de-DE"/>
        </w:rPr>
        <w:t>Зигфрид Баллайс</w:t>
      </w:r>
      <w:r w:rsidRPr="00781174">
        <w:rPr>
          <w:szCs w:val="24"/>
          <w:lang w:val="ru-RU" w:eastAsia="de-DE"/>
        </w:rPr>
        <w:t>, 9</w:t>
      </w:r>
      <w:r>
        <w:rPr>
          <w:szCs w:val="24"/>
          <w:lang w:val="ru-RU" w:eastAsia="de-DE"/>
        </w:rPr>
        <w:t xml:space="preserve"> мая</w:t>
      </w:r>
      <w:r w:rsidR="00F55DC9" w:rsidRPr="00781174">
        <w:rPr>
          <w:szCs w:val="24"/>
          <w:lang w:val="ru-RU" w:eastAsia="de-DE"/>
        </w:rPr>
        <w:t xml:space="preserve"> 2010. </w:t>
      </w:r>
    </w:p>
    <w:p w:rsidR="001143FD" w:rsidRPr="00B255E3" w:rsidRDefault="001143FD" w:rsidP="00935023">
      <w:pPr>
        <w:shd w:val="clear" w:color="auto" w:fill="FFFFFF"/>
        <w:spacing w:line="276" w:lineRule="auto"/>
        <w:jc w:val="both"/>
        <w:outlineLvl w:val="1"/>
        <w:rPr>
          <w:b/>
          <w:lang w:val="ru-RU"/>
        </w:rPr>
      </w:pPr>
    </w:p>
    <w:p w:rsidR="0027320D" w:rsidRPr="00B255E3" w:rsidRDefault="0027320D" w:rsidP="00935023">
      <w:pPr>
        <w:shd w:val="clear" w:color="auto" w:fill="FFFFFF"/>
        <w:spacing w:line="276" w:lineRule="auto"/>
        <w:jc w:val="both"/>
        <w:outlineLvl w:val="1"/>
        <w:rPr>
          <w:b/>
          <w:lang w:val="ru-RU"/>
        </w:rPr>
      </w:pPr>
    </w:p>
    <w:p w:rsidR="007C6183" w:rsidRPr="00C45585" w:rsidRDefault="00781174" w:rsidP="00935023">
      <w:pPr>
        <w:shd w:val="clear" w:color="auto" w:fill="FFFFFF"/>
        <w:spacing w:line="276" w:lineRule="auto"/>
        <w:jc w:val="both"/>
        <w:outlineLvl w:val="1"/>
        <w:rPr>
          <w:rFonts w:eastAsia="Times New Roman" w:cs="Times New Roman"/>
          <w:b/>
          <w:bCs/>
          <w:szCs w:val="24"/>
          <w:lang w:val="ru-RU" w:eastAsia="de-DE"/>
        </w:rPr>
      </w:pPr>
      <w:r w:rsidRPr="00781174">
        <w:rPr>
          <w:b/>
          <w:lang w:val="ru-RU"/>
        </w:rPr>
        <w:t>Общая</w:t>
      </w:r>
      <w:r w:rsidRPr="00C45585">
        <w:rPr>
          <w:b/>
          <w:lang w:val="ru-RU"/>
        </w:rPr>
        <w:t xml:space="preserve"> </w:t>
      </w:r>
      <w:r w:rsidRPr="00781174">
        <w:rPr>
          <w:b/>
          <w:lang w:val="ru-RU"/>
        </w:rPr>
        <w:t>память</w:t>
      </w:r>
      <w:r w:rsidRPr="00C45585">
        <w:rPr>
          <w:rFonts w:eastAsia="Times New Roman" w:cs="Times New Roman"/>
          <w:b/>
          <w:bCs/>
          <w:szCs w:val="24"/>
          <w:lang w:val="ru-RU" w:eastAsia="de-DE"/>
        </w:rPr>
        <w:t xml:space="preserve">, 22 </w:t>
      </w:r>
      <w:r>
        <w:rPr>
          <w:rFonts w:eastAsia="Times New Roman" w:cs="Times New Roman"/>
          <w:b/>
          <w:bCs/>
          <w:szCs w:val="24"/>
          <w:lang w:val="ru-RU" w:eastAsia="de-DE"/>
        </w:rPr>
        <w:t>июня</w:t>
      </w:r>
      <w:r w:rsidR="007C6183" w:rsidRPr="00C45585">
        <w:rPr>
          <w:rFonts w:eastAsia="Times New Roman" w:cs="Times New Roman"/>
          <w:b/>
          <w:bCs/>
          <w:szCs w:val="24"/>
          <w:lang w:val="ru-RU" w:eastAsia="de-DE"/>
        </w:rPr>
        <w:t xml:space="preserve"> 2011</w:t>
      </w:r>
      <w:r w:rsidRPr="00C45585">
        <w:rPr>
          <w:rFonts w:eastAsia="Times New Roman" w:cs="Times New Roman"/>
          <w:b/>
          <w:bCs/>
          <w:szCs w:val="24"/>
          <w:lang w:val="ru-RU" w:eastAsia="de-DE"/>
        </w:rPr>
        <w:t xml:space="preserve"> </w:t>
      </w:r>
      <w:r>
        <w:rPr>
          <w:rFonts w:eastAsia="Times New Roman" w:cs="Times New Roman"/>
          <w:b/>
          <w:bCs/>
          <w:szCs w:val="24"/>
          <w:lang w:val="ru-RU" w:eastAsia="de-DE"/>
        </w:rPr>
        <w:t>года</w:t>
      </w:r>
    </w:p>
    <w:p w:rsidR="007C6183" w:rsidRPr="00C45585" w:rsidRDefault="007C6183" w:rsidP="00935023">
      <w:pPr>
        <w:shd w:val="clear" w:color="auto" w:fill="FFFFFF"/>
        <w:spacing w:line="276" w:lineRule="auto"/>
        <w:jc w:val="both"/>
        <w:outlineLvl w:val="1"/>
        <w:rPr>
          <w:rFonts w:eastAsia="Times New Roman" w:cs="Times New Roman"/>
          <w:b/>
          <w:bCs/>
          <w:szCs w:val="24"/>
          <w:lang w:val="ru-RU" w:eastAsia="de-DE"/>
        </w:rPr>
      </w:pPr>
    </w:p>
    <w:p w:rsidR="0072326F" w:rsidRPr="00E13D89" w:rsidRDefault="0072326F" w:rsidP="00935023">
      <w:pPr>
        <w:shd w:val="clear" w:color="auto" w:fill="FFFFFF"/>
        <w:spacing w:line="276" w:lineRule="auto"/>
        <w:jc w:val="both"/>
        <w:rPr>
          <w:rFonts w:eastAsia="Times New Roman" w:cs="Times New Roman"/>
          <w:i/>
          <w:szCs w:val="24"/>
          <w:lang w:val="ru-RU" w:eastAsia="de-DE"/>
        </w:rPr>
      </w:pPr>
      <w:r w:rsidRPr="00046FC4">
        <w:rPr>
          <w:rFonts w:eastAsia="Times New Roman" w:cs="Times New Roman"/>
          <w:i/>
          <w:szCs w:val="24"/>
          <w:lang w:val="ru-RU" w:eastAsia="de-DE"/>
        </w:rPr>
        <w:t xml:space="preserve">Во </w:t>
      </w:r>
      <w:r w:rsidR="0027320D" w:rsidRPr="00046FC4">
        <w:rPr>
          <w:rFonts w:eastAsia="Times New Roman" w:cs="Times New Roman"/>
          <w:i/>
          <w:szCs w:val="24"/>
          <w:lang w:val="ru-RU" w:eastAsia="de-DE"/>
        </w:rPr>
        <w:t xml:space="preserve">Владимире </w:t>
      </w:r>
      <w:r w:rsidR="00C45585" w:rsidRPr="00046FC4">
        <w:rPr>
          <w:rFonts w:eastAsia="Times New Roman" w:cs="Times New Roman"/>
          <w:i/>
          <w:szCs w:val="24"/>
          <w:lang w:val="ru-RU" w:eastAsia="de-DE"/>
        </w:rPr>
        <w:t>на Площади Победы перед Вечным Огнем  вместе  собрались сотни молодых</w:t>
      </w:r>
      <w:r w:rsidR="00C45585" w:rsidRPr="00E13D89">
        <w:rPr>
          <w:rFonts w:eastAsia="Times New Roman" w:cs="Times New Roman"/>
          <w:i/>
          <w:szCs w:val="24"/>
          <w:lang w:val="ru-RU" w:eastAsia="de-DE"/>
        </w:rPr>
        <w:t xml:space="preserve"> людей и </w:t>
      </w:r>
      <w:r w:rsidR="007C6183" w:rsidRPr="00E13D89">
        <w:rPr>
          <w:rFonts w:eastAsia="Times New Roman" w:cs="Times New Roman"/>
          <w:i/>
          <w:szCs w:val="24"/>
          <w:lang w:val="ru-RU" w:eastAsia="de-DE"/>
        </w:rPr>
        <w:t xml:space="preserve"> </w:t>
      </w:r>
      <w:r w:rsidR="00C45585" w:rsidRPr="00E13D89">
        <w:rPr>
          <w:rFonts w:eastAsia="Times New Roman" w:cs="Times New Roman"/>
          <w:i/>
          <w:szCs w:val="24"/>
          <w:lang w:val="ru-RU" w:eastAsia="de-DE"/>
        </w:rPr>
        <w:t>свидетели того страшного времени</w:t>
      </w:r>
      <w:r w:rsidR="00317E2E" w:rsidRPr="00E13D89">
        <w:rPr>
          <w:rFonts w:eastAsia="Times New Roman" w:cs="Times New Roman"/>
          <w:i/>
          <w:szCs w:val="24"/>
          <w:lang w:val="ru-RU" w:eastAsia="de-DE"/>
        </w:rPr>
        <w:t>,</w:t>
      </w:r>
      <w:r w:rsidR="00C45585" w:rsidRPr="00E13D89">
        <w:rPr>
          <w:rFonts w:eastAsia="Times New Roman" w:cs="Times New Roman"/>
          <w:i/>
          <w:szCs w:val="24"/>
          <w:lang w:val="ru-RU" w:eastAsia="de-DE"/>
        </w:rPr>
        <w:t xml:space="preserve"> чтобы почтить память жертв Великой Отечественной Войны и воззвать к миру.</w:t>
      </w:r>
      <w:r w:rsidR="00E13D89" w:rsidRPr="00E13D89">
        <w:rPr>
          <w:rFonts w:eastAsia="Times New Roman" w:cs="Times New Roman"/>
          <w:i/>
          <w:szCs w:val="24"/>
          <w:lang w:val="ru-RU" w:eastAsia="de-DE"/>
        </w:rPr>
        <w:t xml:space="preserve"> </w:t>
      </w:r>
      <w:r w:rsidRPr="00E13D89">
        <w:rPr>
          <w:rFonts w:eastAsia="Times New Roman" w:cs="Times New Roman"/>
          <w:i/>
          <w:szCs w:val="24"/>
          <w:lang w:val="ru-RU" w:eastAsia="de-DE"/>
        </w:rPr>
        <w:t>Это было мероприятие, организованное молодежью для молодежи, посвященное событиям, разыгравшимся в этот день 70 лет назад, когда в 4.00 часа утра началась война.</w:t>
      </w:r>
    </w:p>
    <w:p w:rsidR="007C6183" w:rsidRPr="00E13D89" w:rsidRDefault="007C6183" w:rsidP="00935023">
      <w:pPr>
        <w:shd w:val="clear" w:color="auto" w:fill="FFFFFF"/>
        <w:spacing w:line="276" w:lineRule="auto"/>
        <w:jc w:val="both"/>
        <w:rPr>
          <w:rFonts w:eastAsia="Times New Roman" w:cs="Times New Roman"/>
          <w:i/>
          <w:szCs w:val="24"/>
          <w:lang w:val="ru-RU" w:eastAsia="de-DE"/>
        </w:rPr>
      </w:pPr>
      <w:r w:rsidRPr="00E13D89">
        <w:rPr>
          <w:rFonts w:eastAsia="Times New Roman" w:cs="Times New Roman"/>
          <w:i/>
          <w:szCs w:val="24"/>
          <w:lang w:val="ru-RU" w:eastAsia="de-DE"/>
        </w:rPr>
        <w:t xml:space="preserve"> </w:t>
      </w:r>
      <w:r w:rsidR="00C45585" w:rsidRPr="00E13D89">
        <w:rPr>
          <w:rFonts w:eastAsia="Times New Roman" w:cs="Times New Roman"/>
          <w:i/>
          <w:szCs w:val="24"/>
          <w:lang w:val="ru-RU" w:eastAsia="de-DE"/>
        </w:rPr>
        <w:t xml:space="preserve">Среди почетных гостей – </w:t>
      </w:r>
      <w:r w:rsidR="00E13D89" w:rsidRPr="00E13D89">
        <w:rPr>
          <w:rFonts w:eastAsia="Times New Roman" w:cs="Times New Roman"/>
          <w:i/>
          <w:szCs w:val="24"/>
          <w:lang w:val="ru-RU" w:eastAsia="de-DE"/>
        </w:rPr>
        <w:t>вице-</w:t>
      </w:r>
      <w:r w:rsidR="00C45585" w:rsidRPr="00E13D89">
        <w:rPr>
          <w:rFonts w:eastAsia="Times New Roman" w:cs="Times New Roman"/>
          <w:i/>
          <w:szCs w:val="24"/>
          <w:lang w:val="ru-RU" w:eastAsia="de-DE"/>
        </w:rPr>
        <w:t>бургомистр Элизабет Пройс, Вольфганг Морелль, ветеран войны, который восемь лет  провел в советском плену</w:t>
      </w:r>
      <w:r w:rsidR="00E61401" w:rsidRPr="00E13D89">
        <w:rPr>
          <w:rFonts w:eastAsia="Times New Roman" w:cs="Times New Roman"/>
          <w:i/>
          <w:szCs w:val="24"/>
          <w:lang w:val="ru-RU" w:eastAsia="de-DE"/>
        </w:rPr>
        <w:t>,</w:t>
      </w:r>
      <w:r w:rsidR="00B23213" w:rsidRPr="00E13D89">
        <w:rPr>
          <w:rFonts w:eastAsia="Times New Roman" w:cs="Times New Roman"/>
          <w:i/>
          <w:szCs w:val="24"/>
          <w:lang w:val="ru-RU" w:eastAsia="de-DE"/>
        </w:rPr>
        <w:t xml:space="preserve"> и ответственный за партнерские связи Петер Штегер</w:t>
      </w:r>
      <w:r w:rsidRPr="00E13D89">
        <w:rPr>
          <w:rFonts w:eastAsia="Times New Roman" w:cs="Times New Roman"/>
          <w:i/>
          <w:szCs w:val="24"/>
          <w:lang w:val="ru-RU" w:eastAsia="de-DE"/>
        </w:rPr>
        <w:t>.</w:t>
      </w:r>
      <w:r w:rsidR="00B23213" w:rsidRPr="00E13D89">
        <w:rPr>
          <w:rFonts w:eastAsia="Times New Roman" w:cs="Times New Roman"/>
          <w:i/>
          <w:szCs w:val="24"/>
          <w:lang w:val="ru-RU" w:eastAsia="de-DE"/>
        </w:rPr>
        <w:t xml:space="preserve"> </w:t>
      </w:r>
      <w:r w:rsidRPr="00E13D89">
        <w:rPr>
          <w:rFonts w:eastAsia="Times New Roman" w:cs="Times New Roman"/>
          <w:i/>
          <w:szCs w:val="24"/>
          <w:lang w:val="ru-RU" w:eastAsia="de-DE"/>
        </w:rPr>
        <w:t xml:space="preserve"> </w:t>
      </w:r>
      <w:r w:rsidR="00B23213" w:rsidRPr="00E13D89">
        <w:rPr>
          <w:rFonts w:eastAsia="Times New Roman" w:cs="Times New Roman"/>
          <w:i/>
          <w:szCs w:val="24"/>
          <w:lang w:val="ru-RU" w:eastAsia="de-DE"/>
        </w:rPr>
        <w:t xml:space="preserve">Впервые  на таком мероприятии в этот день и в этот час прозвучали голоса немцев, которые уже давно стали друзьями и партнерами,  и которые в связи с нашей общей историей чувствуют себя особо  обязанными </w:t>
      </w:r>
      <w:r w:rsidRPr="00E13D89">
        <w:rPr>
          <w:rFonts w:eastAsia="Times New Roman" w:cs="Times New Roman"/>
          <w:i/>
          <w:szCs w:val="24"/>
          <w:lang w:val="ru-RU" w:eastAsia="de-DE"/>
        </w:rPr>
        <w:t xml:space="preserve"> </w:t>
      </w:r>
      <w:r w:rsidR="00E61401" w:rsidRPr="00E13D89">
        <w:rPr>
          <w:rFonts w:eastAsia="Times New Roman" w:cs="Times New Roman"/>
          <w:i/>
          <w:szCs w:val="24"/>
          <w:lang w:val="ru-RU" w:eastAsia="de-DE"/>
        </w:rPr>
        <w:t xml:space="preserve">способствовать </w:t>
      </w:r>
      <w:r w:rsidR="00B23213" w:rsidRPr="00E13D89">
        <w:rPr>
          <w:rFonts w:eastAsia="Times New Roman" w:cs="Times New Roman"/>
          <w:i/>
          <w:szCs w:val="24"/>
          <w:lang w:val="ru-RU" w:eastAsia="de-DE"/>
        </w:rPr>
        <w:t>сохранению мира в мире.</w:t>
      </w:r>
    </w:p>
    <w:p w:rsidR="004B4F57" w:rsidRPr="00E13D89" w:rsidRDefault="004B4F57" w:rsidP="00935023">
      <w:pPr>
        <w:shd w:val="clear" w:color="auto" w:fill="FFFFFF"/>
        <w:spacing w:line="276" w:lineRule="auto"/>
        <w:jc w:val="both"/>
        <w:rPr>
          <w:rFonts w:eastAsia="Times New Roman" w:cs="Times New Roman"/>
          <w:i/>
          <w:szCs w:val="24"/>
          <w:lang w:val="ru-RU" w:eastAsia="de-DE"/>
        </w:rPr>
      </w:pPr>
    </w:p>
    <w:p w:rsidR="007C6183" w:rsidRPr="00B23213" w:rsidRDefault="00B23213" w:rsidP="00935023">
      <w:pPr>
        <w:shd w:val="clear" w:color="auto" w:fill="FFFFFF"/>
        <w:spacing w:line="276" w:lineRule="auto"/>
        <w:jc w:val="both"/>
        <w:rPr>
          <w:rFonts w:eastAsia="Times New Roman" w:cs="Times New Roman"/>
          <w:i/>
          <w:szCs w:val="24"/>
          <w:lang w:val="ru-RU" w:eastAsia="de-DE"/>
        </w:rPr>
      </w:pPr>
      <w:r w:rsidRPr="00E13D89">
        <w:rPr>
          <w:rFonts w:eastAsia="Times New Roman" w:cs="Times New Roman"/>
          <w:i/>
          <w:szCs w:val="24"/>
          <w:lang w:val="ru-RU" w:eastAsia="de-DE"/>
        </w:rPr>
        <w:t xml:space="preserve">Непосредственно после выступления мэра Сергея Сахарова и сити-менеджера Андрея Шохина к собравшимся с речью обратилась </w:t>
      </w:r>
      <w:r w:rsidR="00E13D89" w:rsidRPr="00E13D89">
        <w:rPr>
          <w:rFonts w:eastAsia="Times New Roman" w:cs="Times New Roman"/>
          <w:i/>
          <w:szCs w:val="24"/>
          <w:lang w:val="ru-RU" w:eastAsia="de-DE"/>
        </w:rPr>
        <w:t>вице-</w:t>
      </w:r>
      <w:r w:rsidRPr="00E13D89">
        <w:rPr>
          <w:rFonts w:eastAsia="Times New Roman" w:cs="Times New Roman"/>
          <w:i/>
          <w:szCs w:val="24"/>
          <w:lang w:val="ru-RU" w:eastAsia="de-DE"/>
        </w:rPr>
        <w:t>бургомистр Элизабет Пройс</w:t>
      </w:r>
      <w:r w:rsidR="007C6183" w:rsidRPr="00E13D89">
        <w:rPr>
          <w:rFonts w:eastAsia="Times New Roman" w:cs="Times New Roman"/>
          <w:i/>
          <w:szCs w:val="24"/>
          <w:lang w:val="ru-RU" w:eastAsia="de-DE"/>
        </w:rPr>
        <w:t>:</w:t>
      </w:r>
    </w:p>
    <w:p w:rsidR="00923716" w:rsidRPr="00B23213" w:rsidRDefault="00923716" w:rsidP="00935023">
      <w:pPr>
        <w:shd w:val="clear" w:color="auto" w:fill="FFFFFF"/>
        <w:spacing w:line="276" w:lineRule="auto"/>
        <w:jc w:val="both"/>
        <w:rPr>
          <w:rFonts w:eastAsia="Times New Roman" w:cs="Times New Roman"/>
          <w:i/>
          <w:szCs w:val="24"/>
          <w:lang w:val="ru-RU" w:eastAsia="de-DE"/>
        </w:rPr>
      </w:pPr>
    </w:p>
    <w:p w:rsidR="007C6183" w:rsidRPr="00BA5996" w:rsidRDefault="00B23213"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Дорогие</w:t>
      </w:r>
      <w:r w:rsidRPr="00BA5996">
        <w:rPr>
          <w:rFonts w:eastAsia="Times New Roman" w:cs="Times New Roman"/>
          <w:szCs w:val="24"/>
          <w:lang w:val="ru-RU" w:eastAsia="de-DE"/>
        </w:rPr>
        <w:t xml:space="preserve"> </w:t>
      </w:r>
      <w:r>
        <w:rPr>
          <w:rFonts w:eastAsia="Times New Roman" w:cs="Times New Roman"/>
          <w:szCs w:val="24"/>
          <w:lang w:val="ru-RU" w:eastAsia="de-DE"/>
        </w:rPr>
        <w:t>Владимирцы</w:t>
      </w:r>
      <w:r w:rsidR="007C6183" w:rsidRPr="00BA5996">
        <w:rPr>
          <w:rFonts w:eastAsia="Times New Roman" w:cs="Times New Roman"/>
          <w:szCs w:val="24"/>
          <w:lang w:val="ru-RU" w:eastAsia="de-DE"/>
        </w:rPr>
        <w:t>,</w:t>
      </w:r>
    </w:p>
    <w:p w:rsidR="004B4F57" w:rsidRPr="00BA5996" w:rsidRDefault="004B4F57" w:rsidP="00935023">
      <w:pPr>
        <w:shd w:val="clear" w:color="auto" w:fill="FFFFFF"/>
        <w:spacing w:line="276" w:lineRule="auto"/>
        <w:jc w:val="both"/>
        <w:rPr>
          <w:rFonts w:eastAsia="Times New Roman" w:cs="Times New Roman"/>
          <w:szCs w:val="24"/>
          <w:lang w:val="ru-RU" w:eastAsia="de-DE"/>
        </w:rPr>
      </w:pPr>
    </w:p>
    <w:p w:rsidR="007C6183" w:rsidRPr="00BA5996" w:rsidRDefault="00B23213"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в</w:t>
      </w:r>
      <w:r w:rsidRPr="00B23213">
        <w:rPr>
          <w:rFonts w:eastAsia="Times New Roman" w:cs="Times New Roman"/>
          <w:szCs w:val="24"/>
          <w:lang w:val="ru-RU" w:eastAsia="de-DE"/>
        </w:rPr>
        <w:t xml:space="preserve"> </w:t>
      </w:r>
      <w:r>
        <w:rPr>
          <w:rFonts w:eastAsia="Times New Roman" w:cs="Times New Roman"/>
          <w:szCs w:val="24"/>
          <w:lang w:val="ru-RU" w:eastAsia="de-DE"/>
        </w:rPr>
        <w:t>этот</w:t>
      </w:r>
      <w:r w:rsidRPr="00B23213">
        <w:rPr>
          <w:rFonts w:eastAsia="Times New Roman" w:cs="Times New Roman"/>
          <w:szCs w:val="24"/>
          <w:lang w:val="ru-RU" w:eastAsia="de-DE"/>
        </w:rPr>
        <w:t xml:space="preserve"> </w:t>
      </w:r>
      <w:r>
        <w:rPr>
          <w:rFonts w:eastAsia="Times New Roman" w:cs="Times New Roman"/>
          <w:szCs w:val="24"/>
          <w:lang w:val="ru-RU" w:eastAsia="de-DE"/>
        </w:rPr>
        <w:t>день</w:t>
      </w:r>
      <w:r w:rsidRPr="00B23213">
        <w:rPr>
          <w:rFonts w:eastAsia="Times New Roman" w:cs="Times New Roman"/>
          <w:szCs w:val="24"/>
          <w:lang w:val="ru-RU" w:eastAsia="de-DE"/>
        </w:rPr>
        <w:t xml:space="preserve">, </w:t>
      </w:r>
      <w:r>
        <w:rPr>
          <w:rFonts w:eastAsia="Times New Roman" w:cs="Times New Roman"/>
          <w:szCs w:val="24"/>
          <w:lang w:val="ru-RU" w:eastAsia="de-DE"/>
        </w:rPr>
        <w:t>в</w:t>
      </w:r>
      <w:r w:rsidRPr="00B23213">
        <w:rPr>
          <w:rFonts w:eastAsia="Times New Roman" w:cs="Times New Roman"/>
          <w:szCs w:val="24"/>
          <w:lang w:val="ru-RU" w:eastAsia="de-DE"/>
        </w:rPr>
        <w:t xml:space="preserve"> </w:t>
      </w:r>
      <w:r>
        <w:rPr>
          <w:rFonts w:eastAsia="Times New Roman" w:cs="Times New Roman"/>
          <w:szCs w:val="24"/>
          <w:lang w:val="ru-RU" w:eastAsia="de-DE"/>
        </w:rPr>
        <w:t>эти</w:t>
      </w:r>
      <w:r w:rsidRPr="00B23213">
        <w:rPr>
          <w:rFonts w:eastAsia="Times New Roman" w:cs="Times New Roman"/>
          <w:szCs w:val="24"/>
          <w:lang w:val="ru-RU" w:eastAsia="de-DE"/>
        </w:rPr>
        <w:t xml:space="preserve"> </w:t>
      </w:r>
      <w:r>
        <w:rPr>
          <w:rFonts w:eastAsia="Times New Roman" w:cs="Times New Roman"/>
          <w:szCs w:val="24"/>
          <w:lang w:val="ru-RU" w:eastAsia="de-DE"/>
        </w:rPr>
        <w:t>секунды</w:t>
      </w:r>
      <w:r w:rsidR="007C6183" w:rsidRPr="00B23213">
        <w:rPr>
          <w:rFonts w:eastAsia="Times New Roman" w:cs="Times New Roman"/>
          <w:szCs w:val="24"/>
          <w:lang w:val="ru-RU" w:eastAsia="de-DE"/>
        </w:rPr>
        <w:t xml:space="preserve"> 70 </w:t>
      </w:r>
      <w:r>
        <w:rPr>
          <w:rFonts w:eastAsia="Times New Roman" w:cs="Times New Roman"/>
          <w:szCs w:val="24"/>
          <w:lang w:val="ru-RU" w:eastAsia="de-DE"/>
        </w:rPr>
        <w:t>лет</w:t>
      </w:r>
      <w:r w:rsidRPr="00B23213">
        <w:rPr>
          <w:rFonts w:eastAsia="Times New Roman" w:cs="Times New Roman"/>
          <w:szCs w:val="24"/>
          <w:lang w:val="ru-RU" w:eastAsia="de-DE"/>
        </w:rPr>
        <w:t xml:space="preserve"> </w:t>
      </w:r>
      <w:r>
        <w:rPr>
          <w:rFonts w:eastAsia="Times New Roman" w:cs="Times New Roman"/>
          <w:szCs w:val="24"/>
          <w:lang w:val="ru-RU" w:eastAsia="de-DE"/>
        </w:rPr>
        <w:t>назад</w:t>
      </w:r>
      <w:r w:rsidRPr="00B23213">
        <w:rPr>
          <w:rFonts w:eastAsia="Times New Roman" w:cs="Times New Roman"/>
          <w:szCs w:val="24"/>
          <w:lang w:val="ru-RU" w:eastAsia="de-DE"/>
        </w:rPr>
        <w:t xml:space="preserve"> </w:t>
      </w:r>
      <w:r>
        <w:rPr>
          <w:rFonts w:eastAsia="Times New Roman" w:cs="Times New Roman"/>
          <w:szCs w:val="24"/>
          <w:lang w:val="ru-RU" w:eastAsia="de-DE"/>
        </w:rPr>
        <w:t>на</w:t>
      </w:r>
      <w:r w:rsidRPr="00B23213">
        <w:rPr>
          <w:rFonts w:eastAsia="Times New Roman" w:cs="Times New Roman"/>
          <w:szCs w:val="24"/>
          <w:lang w:val="ru-RU" w:eastAsia="de-DE"/>
        </w:rPr>
        <w:t xml:space="preserve"> </w:t>
      </w:r>
      <w:r>
        <w:rPr>
          <w:rFonts w:eastAsia="Times New Roman" w:cs="Times New Roman"/>
          <w:szCs w:val="24"/>
          <w:lang w:val="ru-RU" w:eastAsia="de-DE"/>
        </w:rPr>
        <w:t>Россию</w:t>
      </w:r>
      <w:r w:rsidRPr="00B23213">
        <w:rPr>
          <w:rFonts w:eastAsia="Times New Roman" w:cs="Times New Roman"/>
          <w:szCs w:val="24"/>
          <w:lang w:val="ru-RU" w:eastAsia="de-DE"/>
        </w:rPr>
        <w:t xml:space="preserve"> </w:t>
      </w:r>
      <w:r>
        <w:rPr>
          <w:rFonts w:eastAsia="Times New Roman" w:cs="Times New Roman"/>
          <w:szCs w:val="24"/>
          <w:lang w:val="ru-RU" w:eastAsia="de-DE"/>
        </w:rPr>
        <w:t>напали</w:t>
      </w:r>
      <w:r w:rsidRPr="00B23213">
        <w:rPr>
          <w:rFonts w:eastAsia="Times New Roman" w:cs="Times New Roman"/>
          <w:szCs w:val="24"/>
          <w:lang w:val="ru-RU" w:eastAsia="de-DE"/>
        </w:rPr>
        <w:t xml:space="preserve"> </w:t>
      </w:r>
      <w:r>
        <w:rPr>
          <w:rFonts w:eastAsia="Times New Roman" w:cs="Times New Roman"/>
          <w:szCs w:val="24"/>
          <w:lang w:val="ru-RU" w:eastAsia="de-DE"/>
        </w:rPr>
        <w:t>немецкие</w:t>
      </w:r>
      <w:r w:rsidRPr="00B23213">
        <w:rPr>
          <w:rFonts w:eastAsia="Times New Roman" w:cs="Times New Roman"/>
          <w:szCs w:val="24"/>
          <w:lang w:val="ru-RU" w:eastAsia="de-DE"/>
        </w:rPr>
        <w:t xml:space="preserve"> </w:t>
      </w:r>
      <w:r>
        <w:rPr>
          <w:rFonts w:eastAsia="Times New Roman" w:cs="Times New Roman"/>
          <w:szCs w:val="24"/>
          <w:lang w:val="ru-RU" w:eastAsia="de-DE"/>
        </w:rPr>
        <w:t>войска</w:t>
      </w:r>
      <w:r w:rsidR="007C6183" w:rsidRPr="00B23213">
        <w:rPr>
          <w:rFonts w:eastAsia="Times New Roman" w:cs="Times New Roman"/>
          <w:szCs w:val="24"/>
          <w:lang w:val="ru-RU" w:eastAsia="de-DE"/>
        </w:rPr>
        <w:t>,</w:t>
      </w:r>
      <w:r>
        <w:rPr>
          <w:rFonts w:eastAsia="Times New Roman" w:cs="Times New Roman"/>
          <w:szCs w:val="24"/>
          <w:lang w:val="ru-RU" w:eastAsia="de-DE"/>
        </w:rPr>
        <w:t xml:space="preserve"> началось неслыханное варварство</w:t>
      </w:r>
      <w:r w:rsidR="007C6183" w:rsidRPr="00B23213">
        <w:rPr>
          <w:rFonts w:eastAsia="Times New Roman" w:cs="Times New Roman"/>
          <w:szCs w:val="24"/>
          <w:lang w:val="ru-RU" w:eastAsia="de-DE"/>
        </w:rPr>
        <w:t>.</w:t>
      </w:r>
      <w:r>
        <w:rPr>
          <w:rFonts w:eastAsia="Times New Roman" w:cs="Times New Roman"/>
          <w:szCs w:val="24"/>
          <w:lang w:val="ru-RU" w:eastAsia="de-DE"/>
        </w:rPr>
        <w:t xml:space="preserve"> </w:t>
      </w:r>
      <w:r w:rsidR="0032426F">
        <w:rPr>
          <w:rFonts w:eastAsia="Times New Roman" w:cs="Times New Roman"/>
          <w:szCs w:val="24"/>
          <w:lang w:val="ru-RU" w:eastAsia="de-DE"/>
        </w:rPr>
        <w:t>Выжженная</w:t>
      </w:r>
      <w:r w:rsidR="0032426F" w:rsidRPr="0032426F">
        <w:rPr>
          <w:rFonts w:eastAsia="Times New Roman" w:cs="Times New Roman"/>
          <w:szCs w:val="24"/>
          <w:lang w:val="ru-RU" w:eastAsia="de-DE"/>
        </w:rPr>
        <w:t xml:space="preserve"> </w:t>
      </w:r>
      <w:r w:rsidR="0032426F">
        <w:rPr>
          <w:rFonts w:eastAsia="Times New Roman" w:cs="Times New Roman"/>
          <w:szCs w:val="24"/>
          <w:lang w:val="ru-RU" w:eastAsia="de-DE"/>
        </w:rPr>
        <w:t>земля</w:t>
      </w:r>
      <w:r w:rsidR="0032426F" w:rsidRPr="0032426F">
        <w:rPr>
          <w:rFonts w:eastAsia="Times New Roman" w:cs="Times New Roman"/>
          <w:szCs w:val="24"/>
          <w:lang w:val="ru-RU" w:eastAsia="de-DE"/>
        </w:rPr>
        <w:t xml:space="preserve">, </w:t>
      </w:r>
      <w:r w:rsidR="0032426F">
        <w:rPr>
          <w:rFonts w:eastAsia="Times New Roman" w:cs="Times New Roman"/>
          <w:szCs w:val="24"/>
          <w:lang w:val="ru-RU" w:eastAsia="de-DE"/>
        </w:rPr>
        <w:t>разрушенные</w:t>
      </w:r>
      <w:r w:rsidR="0032426F" w:rsidRPr="0032426F">
        <w:rPr>
          <w:rFonts w:eastAsia="Times New Roman" w:cs="Times New Roman"/>
          <w:szCs w:val="24"/>
          <w:lang w:val="ru-RU" w:eastAsia="de-DE"/>
        </w:rPr>
        <w:t xml:space="preserve"> </w:t>
      </w:r>
      <w:r w:rsidR="0032426F">
        <w:rPr>
          <w:rFonts w:eastAsia="Times New Roman" w:cs="Times New Roman"/>
          <w:szCs w:val="24"/>
          <w:lang w:val="ru-RU" w:eastAsia="de-DE"/>
        </w:rPr>
        <w:t>города</w:t>
      </w:r>
      <w:r w:rsidR="0032426F" w:rsidRPr="0032426F">
        <w:rPr>
          <w:rFonts w:eastAsia="Times New Roman" w:cs="Times New Roman"/>
          <w:szCs w:val="24"/>
          <w:lang w:val="ru-RU" w:eastAsia="de-DE"/>
        </w:rPr>
        <w:t xml:space="preserve"> </w:t>
      </w:r>
      <w:r w:rsidR="0032426F">
        <w:rPr>
          <w:rFonts w:eastAsia="Times New Roman" w:cs="Times New Roman"/>
          <w:szCs w:val="24"/>
          <w:lang w:val="ru-RU" w:eastAsia="de-DE"/>
        </w:rPr>
        <w:t>и</w:t>
      </w:r>
      <w:r w:rsidR="0032426F" w:rsidRPr="0032426F">
        <w:rPr>
          <w:rFonts w:eastAsia="Times New Roman" w:cs="Times New Roman"/>
          <w:szCs w:val="24"/>
          <w:lang w:val="ru-RU" w:eastAsia="de-DE"/>
        </w:rPr>
        <w:t xml:space="preserve"> </w:t>
      </w:r>
      <w:r w:rsidR="0032426F">
        <w:rPr>
          <w:rFonts w:eastAsia="Times New Roman" w:cs="Times New Roman"/>
          <w:szCs w:val="24"/>
          <w:lang w:val="ru-RU" w:eastAsia="de-DE"/>
        </w:rPr>
        <w:t>деревни</w:t>
      </w:r>
      <w:r w:rsidR="0032426F" w:rsidRPr="0032426F">
        <w:rPr>
          <w:rFonts w:eastAsia="Times New Roman" w:cs="Times New Roman"/>
          <w:szCs w:val="24"/>
          <w:lang w:val="ru-RU" w:eastAsia="de-DE"/>
        </w:rPr>
        <w:t xml:space="preserve">, </w:t>
      </w:r>
      <w:r w:rsidR="0032426F">
        <w:rPr>
          <w:rFonts w:eastAsia="Times New Roman" w:cs="Times New Roman"/>
          <w:szCs w:val="24"/>
          <w:lang w:val="ru-RU" w:eastAsia="de-DE"/>
        </w:rPr>
        <w:t>уничтоженные</w:t>
      </w:r>
      <w:r w:rsidR="0032426F" w:rsidRPr="0032426F">
        <w:rPr>
          <w:rFonts w:eastAsia="Times New Roman" w:cs="Times New Roman"/>
          <w:szCs w:val="24"/>
          <w:lang w:val="ru-RU" w:eastAsia="de-DE"/>
        </w:rPr>
        <w:t xml:space="preserve"> </w:t>
      </w:r>
      <w:r w:rsidR="0032426F">
        <w:rPr>
          <w:rFonts w:eastAsia="Times New Roman" w:cs="Times New Roman"/>
          <w:szCs w:val="24"/>
          <w:lang w:val="ru-RU" w:eastAsia="de-DE"/>
        </w:rPr>
        <w:t>человеческие</w:t>
      </w:r>
      <w:r w:rsidR="0032426F" w:rsidRPr="0032426F">
        <w:rPr>
          <w:rFonts w:eastAsia="Times New Roman" w:cs="Times New Roman"/>
          <w:szCs w:val="24"/>
          <w:lang w:val="ru-RU" w:eastAsia="de-DE"/>
        </w:rPr>
        <w:t xml:space="preserve"> </w:t>
      </w:r>
      <w:r w:rsidR="0032426F">
        <w:rPr>
          <w:rFonts w:eastAsia="Times New Roman" w:cs="Times New Roman"/>
          <w:szCs w:val="24"/>
          <w:lang w:val="ru-RU" w:eastAsia="de-DE"/>
        </w:rPr>
        <w:t>жизни</w:t>
      </w:r>
      <w:r w:rsidR="007C6183" w:rsidRPr="0032426F">
        <w:rPr>
          <w:rFonts w:eastAsia="Times New Roman" w:cs="Times New Roman"/>
          <w:szCs w:val="24"/>
          <w:lang w:val="ru-RU" w:eastAsia="de-DE"/>
        </w:rPr>
        <w:t>;</w:t>
      </w:r>
      <w:r w:rsidR="0032426F" w:rsidRPr="0032426F">
        <w:rPr>
          <w:rFonts w:eastAsia="Times New Roman" w:cs="Times New Roman"/>
          <w:szCs w:val="24"/>
          <w:lang w:val="ru-RU" w:eastAsia="de-DE"/>
        </w:rPr>
        <w:t xml:space="preserve"> </w:t>
      </w:r>
      <w:r w:rsidR="0032426F">
        <w:rPr>
          <w:rFonts w:eastAsia="Times New Roman" w:cs="Times New Roman"/>
          <w:szCs w:val="24"/>
          <w:lang w:val="ru-RU" w:eastAsia="de-DE"/>
        </w:rPr>
        <w:t>уже долгие десятилетия нам стыдно за то</w:t>
      </w:r>
      <w:r w:rsidR="007C6183" w:rsidRPr="0032426F">
        <w:rPr>
          <w:rFonts w:eastAsia="Times New Roman" w:cs="Times New Roman"/>
          <w:szCs w:val="24"/>
          <w:lang w:val="ru-RU" w:eastAsia="de-DE"/>
        </w:rPr>
        <w:t xml:space="preserve">, </w:t>
      </w:r>
      <w:r w:rsidR="0032426F">
        <w:rPr>
          <w:rFonts w:eastAsia="Times New Roman" w:cs="Times New Roman"/>
          <w:szCs w:val="24"/>
          <w:lang w:val="ru-RU" w:eastAsia="de-DE"/>
        </w:rPr>
        <w:t>что солдаты из страны Людвига ван Бетховена и Йоханна Себастиана Баха выбросили за борт всяческую культуру, духовн</w:t>
      </w:r>
      <w:r w:rsidR="00973A05">
        <w:rPr>
          <w:rFonts w:eastAsia="Times New Roman" w:cs="Times New Roman"/>
          <w:szCs w:val="24"/>
          <w:lang w:val="ru-RU" w:eastAsia="de-DE"/>
        </w:rPr>
        <w:t>ость и человечность и обрушили на</w:t>
      </w:r>
      <w:r w:rsidR="0032426F">
        <w:rPr>
          <w:rFonts w:eastAsia="Times New Roman" w:cs="Times New Roman"/>
          <w:szCs w:val="24"/>
          <w:lang w:val="ru-RU" w:eastAsia="de-DE"/>
        </w:rPr>
        <w:t xml:space="preserve"> Советский Союз </w:t>
      </w:r>
      <w:r w:rsidR="00973A05">
        <w:rPr>
          <w:rFonts w:eastAsia="Times New Roman" w:cs="Times New Roman"/>
          <w:szCs w:val="24"/>
          <w:lang w:val="ru-RU" w:eastAsia="de-DE"/>
        </w:rPr>
        <w:t>страшную разрушительную силу</w:t>
      </w:r>
      <w:r w:rsidR="00BA5996">
        <w:rPr>
          <w:rFonts w:eastAsia="Times New Roman" w:cs="Times New Roman"/>
          <w:szCs w:val="24"/>
          <w:lang w:val="ru-RU" w:eastAsia="de-DE"/>
        </w:rPr>
        <w:t>.</w:t>
      </w:r>
    </w:p>
    <w:p w:rsidR="004B4F57" w:rsidRPr="0032426F" w:rsidRDefault="004B4F57" w:rsidP="00935023">
      <w:pPr>
        <w:shd w:val="clear" w:color="auto" w:fill="FFFFFF"/>
        <w:spacing w:line="276" w:lineRule="auto"/>
        <w:jc w:val="both"/>
        <w:rPr>
          <w:rFonts w:eastAsia="Times New Roman" w:cs="Times New Roman"/>
          <w:szCs w:val="24"/>
          <w:lang w:val="ru-RU" w:eastAsia="de-DE"/>
        </w:rPr>
      </w:pPr>
    </w:p>
    <w:p w:rsidR="007C6183" w:rsidRPr="00A81F6A" w:rsidRDefault="00BA5996"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Партнерство</w:t>
      </w:r>
      <w:r w:rsidRPr="00BA5996">
        <w:rPr>
          <w:rFonts w:eastAsia="Times New Roman" w:cs="Times New Roman"/>
          <w:szCs w:val="24"/>
          <w:lang w:val="ru-RU" w:eastAsia="de-DE"/>
        </w:rPr>
        <w:t xml:space="preserve"> </w:t>
      </w:r>
      <w:r>
        <w:rPr>
          <w:rFonts w:eastAsia="Times New Roman" w:cs="Times New Roman"/>
          <w:szCs w:val="24"/>
          <w:lang w:val="ru-RU" w:eastAsia="de-DE"/>
        </w:rPr>
        <w:t>между</w:t>
      </w:r>
      <w:r w:rsidRPr="00BA5996">
        <w:rPr>
          <w:rFonts w:eastAsia="Times New Roman" w:cs="Times New Roman"/>
          <w:szCs w:val="24"/>
          <w:lang w:val="ru-RU" w:eastAsia="de-DE"/>
        </w:rPr>
        <w:t xml:space="preserve"> </w:t>
      </w:r>
      <w:r>
        <w:rPr>
          <w:rFonts w:eastAsia="Times New Roman" w:cs="Times New Roman"/>
          <w:szCs w:val="24"/>
          <w:lang w:val="ru-RU" w:eastAsia="de-DE"/>
        </w:rPr>
        <w:t>нашими</w:t>
      </w:r>
      <w:r w:rsidRPr="00BA5996">
        <w:rPr>
          <w:rFonts w:eastAsia="Times New Roman" w:cs="Times New Roman"/>
          <w:szCs w:val="24"/>
          <w:lang w:val="ru-RU" w:eastAsia="de-DE"/>
        </w:rPr>
        <w:t xml:space="preserve"> </w:t>
      </w:r>
      <w:r>
        <w:rPr>
          <w:rFonts w:eastAsia="Times New Roman" w:cs="Times New Roman"/>
          <w:szCs w:val="24"/>
          <w:lang w:val="ru-RU" w:eastAsia="de-DE"/>
        </w:rPr>
        <w:t>городами</w:t>
      </w:r>
      <w:r w:rsidRPr="00BA5996">
        <w:rPr>
          <w:rFonts w:eastAsia="Times New Roman" w:cs="Times New Roman"/>
          <w:szCs w:val="24"/>
          <w:lang w:val="ru-RU" w:eastAsia="de-DE"/>
        </w:rPr>
        <w:t xml:space="preserve"> </w:t>
      </w:r>
      <w:r>
        <w:rPr>
          <w:rFonts w:eastAsia="Times New Roman" w:cs="Times New Roman"/>
          <w:szCs w:val="24"/>
          <w:lang w:val="ru-RU" w:eastAsia="de-DE"/>
        </w:rPr>
        <w:t>изначально</w:t>
      </w:r>
      <w:r w:rsidRPr="00BA5996">
        <w:rPr>
          <w:rFonts w:eastAsia="Times New Roman" w:cs="Times New Roman"/>
          <w:szCs w:val="24"/>
          <w:lang w:val="ru-RU" w:eastAsia="de-DE"/>
        </w:rPr>
        <w:t xml:space="preserve"> </w:t>
      </w:r>
      <w:r>
        <w:rPr>
          <w:rFonts w:eastAsia="Times New Roman" w:cs="Times New Roman"/>
          <w:szCs w:val="24"/>
          <w:lang w:val="ru-RU" w:eastAsia="de-DE"/>
        </w:rPr>
        <w:t>ставило</w:t>
      </w:r>
      <w:r w:rsidRPr="00BA5996">
        <w:rPr>
          <w:rFonts w:eastAsia="Times New Roman" w:cs="Times New Roman"/>
          <w:szCs w:val="24"/>
          <w:lang w:val="ru-RU" w:eastAsia="de-DE"/>
        </w:rPr>
        <w:t xml:space="preserve"> </w:t>
      </w:r>
      <w:r>
        <w:rPr>
          <w:rFonts w:eastAsia="Times New Roman" w:cs="Times New Roman"/>
          <w:szCs w:val="24"/>
          <w:lang w:val="ru-RU" w:eastAsia="de-DE"/>
        </w:rPr>
        <w:t>на</w:t>
      </w:r>
      <w:r w:rsidRPr="00BA5996">
        <w:rPr>
          <w:rFonts w:eastAsia="Times New Roman" w:cs="Times New Roman"/>
          <w:szCs w:val="24"/>
          <w:lang w:val="ru-RU" w:eastAsia="de-DE"/>
        </w:rPr>
        <w:t xml:space="preserve"> </w:t>
      </w:r>
      <w:r>
        <w:rPr>
          <w:rFonts w:eastAsia="Times New Roman" w:cs="Times New Roman"/>
          <w:szCs w:val="24"/>
          <w:lang w:val="ru-RU" w:eastAsia="de-DE"/>
        </w:rPr>
        <w:t>первый</w:t>
      </w:r>
      <w:r w:rsidRPr="00BA5996">
        <w:rPr>
          <w:rFonts w:eastAsia="Times New Roman" w:cs="Times New Roman"/>
          <w:szCs w:val="24"/>
          <w:lang w:val="ru-RU" w:eastAsia="de-DE"/>
        </w:rPr>
        <w:t xml:space="preserve"> </w:t>
      </w:r>
      <w:r>
        <w:rPr>
          <w:rFonts w:eastAsia="Times New Roman" w:cs="Times New Roman"/>
          <w:szCs w:val="24"/>
          <w:lang w:val="ru-RU" w:eastAsia="de-DE"/>
        </w:rPr>
        <w:t>план</w:t>
      </w:r>
      <w:r w:rsidRPr="00BA5996">
        <w:rPr>
          <w:rFonts w:eastAsia="Times New Roman" w:cs="Times New Roman"/>
          <w:szCs w:val="24"/>
          <w:lang w:val="ru-RU" w:eastAsia="de-DE"/>
        </w:rPr>
        <w:t xml:space="preserve"> </w:t>
      </w:r>
      <w:r w:rsidR="00973A05">
        <w:rPr>
          <w:rFonts w:eastAsia="Times New Roman" w:cs="Times New Roman"/>
          <w:szCs w:val="24"/>
          <w:lang w:val="ru-RU" w:eastAsia="de-DE"/>
        </w:rPr>
        <w:t>идеи</w:t>
      </w:r>
      <w:r w:rsidRPr="00BA5996">
        <w:rPr>
          <w:rFonts w:eastAsia="Times New Roman" w:cs="Times New Roman"/>
          <w:szCs w:val="24"/>
          <w:lang w:val="ru-RU" w:eastAsia="de-DE"/>
        </w:rPr>
        <w:t xml:space="preserve">  </w:t>
      </w:r>
      <w:r>
        <w:rPr>
          <w:rFonts w:eastAsia="Times New Roman" w:cs="Times New Roman"/>
          <w:szCs w:val="24"/>
          <w:lang w:val="ru-RU" w:eastAsia="de-DE"/>
        </w:rPr>
        <w:t>примире</w:t>
      </w:r>
      <w:r w:rsidR="00973A05">
        <w:rPr>
          <w:rFonts w:eastAsia="Times New Roman" w:cs="Times New Roman"/>
          <w:szCs w:val="24"/>
          <w:lang w:val="ru-RU" w:eastAsia="de-DE"/>
        </w:rPr>
        <w:t>ния</w:t>
      </w:r>
      <w:r w:rsidRPr="00BA5996">
        <w:rPr>
          <w:rFonts w:eastAsia="Times New Roman" w:cs="Times New Roman"/>
          <w:szCs w:val="24"/>
          <w:lang w:val="ru-RU" w:eastAsia="de-DE"/>
        </w:rPr>
        <w:t xml:space="preserve">, </w:t>
      </w:r>
      <w:r w:rsidR="00973A05">
        <w:rPr>
          <w:rFonts w:eastAsia="Times New Roman" w:cs="Times New Roman"/>
          <w:szCs w:val="24"/>
          <w:lang w:val="ru-RU" w:eastAsia="de-DE"/>
        </w:rPr>
        <w:t>мира</w:t>
      </w:r>
      <w:r w:rsidRPr="00BA5996">
        <w:rPr>
          <w:rFonts w:eastAsia="Times New Roman" w:cs="Times New Roman"/>
          <w:szCs w:val="24"/>
          <w:lang w:val="ru-RU" w:eastAsia="de-DE"/>
        </w:rPr>
        <w:t xml:space="preserve"> </w:t>
      </w:r>
      <w:r>
        <w:rPr>
          <w:rFonts w:eastAsia="Times New Roman" w:cs="Times New Roman"/>
          <w:szCs w:val="24"/>
          <w:lang w:val="ru-RU" w:eastAsia="de-DE"/>
        </w:rPr>
        <w:t>и</w:t>
      </w:r>
      <w:r w:rsidRPr="00BA5996">
        <w:rPr>
          <w:rFonts w:eastAsia="Times New Roman" w:cs="Times New Roman"/>
          <w:szCs w:val="24"/>
          <w:lang w:val="ru-RU" w:eastAsia="de-DE"/>
        </w:rPr>
        <w:t xml:space="preserve"> </w:t>
      </w:r>
      <w:r w:rsidR="00973A05">
        <w:rPr>
          <w:rFonts w:eastAsia="Times New Roman" w:cs="Times New Roman"/>
          <w:szCs w:val="24"/>
          <w:lang w:val="ru-RU" w:eastAsia="de-DE"/>
        </w:rPr>
        <w:t>воспитания</w:t>
      </w:r>
      <w:r>
        <w:rPr>
          <w:rFonts w:eastAsia="Times New Roman" w:cs="Times New Roman"/>
          <w:szCs w:val="24"/>
          <w:lang w:val="ru-RU" w:eastAsia="de-DE"/>
        </w:rPr>
        <w:t xml:space="preserve"> в духе мира.</w:t>
      </w:r>
      <w:r w:rsidRPr="00BA5996">
        <w:rPr>
          <w:rFonts w:eastAsia="Times New Roman" w:cs="Times New Roman"/>
          <w:szCs w:val="24"/>
          <w:lang w:val="ru-RU" w:eastAsia="de-DE"/>
        </w:rPr>
        <w:t xml:space="preserve"> </w:t>
      </w:r>
      <w:r w:rsidR="00A81F6A">
        <w:rPr>
          <w:rFonts w:eastAsia="Times New Roman" w:cs="Times New Roman"/>
          <w:szCs w:val="24"/>
          <w:lang w:val="ru-RU" w:eastAsia="de-DE"/>
        </w:rPr>
        <w:t>И</w:t>
      </w:r>
      <w:r w:rsidR="00A81F6A" w:rsidRPr="00A81F6A">
        <w:rPr>
          <w:rFonts w:eastAsia="Times New Roman" w:cs="Times New Roman"/>
          <w:szCs w:val="24"/>
          <w:lang w:val="ru-RU" w:eastAsia="de-DE"/>
        </w:rPr>
        <w:t xml:space="preserve"> </w:t>
      </w:r>
      <w:r w:rsidR="00A81F6A">
        <w:rPr>
          <w:rFonts w:eastAsia="Times New Roman" w:cs="Times New Roman"/>
          <w:szCs w:val="24"/>
          <w:lang w:val="ru-RU" w:eastAsia="de-DE"/>
        </w:rPr>
        <w:t>вот</w:t>
      </w:r>
      <w:r w:rsidR="00A81F6A" w:rsidRPr="00A81F6A">
        <w:rPr>
          <w:rFonts w:eastAsia="Times New Roman" w:cs="Times New Roman"/>
          <w:szCs w:val="24"/>
          <w:lang w:val="ru-RU" w:eastAsia="de-DE"/>
        </w:rPr>
        <w:t xml:space="preserve"> </w:t>
      </w:r>
      <w:r w:rsidR="00A81F6A">
        <w:rPr>
          <w:rFonts w:eastAsia="Times New Roman" w:cs="Times New Roman"/>
          <w:szCs w:val="24"/>
          <w:lang w:val="ru-RU" w:eastAsia="de-DE"/>
        </w:rPr>
        <w:t>ровно</w:t>
      </w:r>
      <w:r w:rsidR="00A81F6A" w:rsidRPr="00A81F6A">
        <w:rPr>
          <w:rFonts w:eastAsia="Times New Roman" w:cs="Times New Roman"/>
          <w:szCs w:val="24"/>
          <w:lang w:val="ru-RU" w:eastAsia="de-DE"/>
        </w:rPr>
        <w:t xml:space="preserve"> </w:t>
      </w:r>
      <w:r w:rsidR="007C6183" w:rsidRPr="00A81F6A">
        <w:rPr>
          <w:rFonts w:eastAsia="Times New Roman" w:cs="Times New Roman"/>
          <w:szCs w:val="24"/>
          <w:lang w:val="ru-RU" w:eastAsia="de-DE"/>
        </w:rPr>
        <w:t>20</w:t>
      </w:r>
      <w:r w:rsidR="00A81F6A" w:rsidRPr="00A81F6A">
        <w:rPr>
          <w:rFonts w:eastAsia="Times New Roman" w:cs="Times New Roman"/>
          <w:szCs w:val="24"/>
          <w:lang w:val="ru-RU" w:eastAsia="de-DE"/>
        </w:rPr>
        <w:t xml:space="preserve"> </w:t>
      </w:r>
      <w:r w:rsidR="00A81F6A">
        <w:rPr>
          <w:rFonts w:eastAsia="Times New Roman" w:cs="Times New Roman"/>
          <w:szCs w:val="24"/>
          <w:lang w:val="ru-RU" w:eastAsia="de-DE"/>
        </w:rPr>
        <w:t>лет</w:t>
      </w:r>
      <w:r w:rsidR="00A81F6A" w:rsidRPr="00A81F6A">
        <w:rPr>
          <w:rFonts w:eastAsia="Times New Roman" w:cs="Times New Roman"/>
          <w:szCs w:val="24"/>
          <w:lang w:val="ru-RU" w:eastAsia="de-DE"/>
        </w:rPr>
        <w:t xml:space="preserve"> </w:t>
      </w:r>
      <w:r w:rsidR="00A81F6A">
        <w:rPr>
          <w:rFonts w:eastAsia="Times New Roman" w:cs="Times New Roman"/>
          <w:szCs w:val="24"/>
          <w:lang w:val="ru-RU" w:eastAsia="de-DE"/>
        </w:rPr>
        <w:t>назад</w:t>
      </w:r>
      <w:r w:rsidR="00A81F6A" w:rsidRPr="00A81F6A">
        <w:rPr>
          <w:rFonts w:eastAsia="Times New Roman" w:cs="Times New Roman"/>
          <w:szCs w:val="24"/>
          <w:lang w:val="ru-RU" w:eastAsia="de-DE"/>
        </w:rPr>
        <w:t xml:space="preserve"> </w:t>
      </w:r>
      <w:r w:rsidR="00A81F6A">
        <w:rPr>
          <w:rFonts w:eastAsia="Times New Roman" w:cs="Times New Roman"/>
          <w:szCs w:val="24"/>
          <w:lang w:val="ru-RU" w:eastAsia="de-DE"/>
        </w:rPr>
        <w:t>первые</w:t>
      </w:r>
      <w:r w:rsidR="00A81F6A" w:rsidRPr="00A81F6A">
        <w:rPr>
          <w:rFonts w:eastAsia="Times New Roman" w:cs="Times New Roman"/>
          <w:szCs w:val="24"/>
          <w:lang w:val="ru-RU" w:eastAsia="de-DE"/>
        </w:rPr>
        <w:t xml:space="preserve"> </w:t>
      </w:r>
      <w:r w:rsidR="00A81F6A">
        <w:rPr>
          <w:rFonts w:eastAsia="Times New Roman" w:cs="Times New Roman"/>
          <w:szCs w:val="24"/>
          <w:lang w:val="ru-RU" w:eastAsia="de-DE"/>
        </w:rPr>
        <w:t>эрлангенские</w:t>
      </w:r>
      <w:r w:rsidR="00A81F6A" w:rsidRPr="00A81F6A">
        <w:rPr>
          <w:rFonts w:eastAsia="Times New Roman" w:cs="Times New Roman"/>
          <w:szCs w:val="24"/>
          <w:lang w:val="ru-RU" w:eastAsia="de-DE"/>
        </w:rPr>
        <w:t xml:space="preserve"> </w:t>
      </w:r>
      <w:r w:rsidR="00A81F6A">
        <w:rPr>
          <w:rFonts w:eastAsia="Times New Roman" w:cs="Times New Roman"/>
          <w:szCs w:val="24"/>
          <w:lang w:val="ru-RU" w:eastAsia="de-DE"/>
        </w:rPr>
        <w:t>ветераны</w:t>
      </w:r>
      <w:r w:rsidR="00A81F6A" w:rsidRPr="00A81F6A">
        <w:rPr>
          <w:rFonts w:eastAsia="Times New Roman" w:cs="Times New Roman"/>
          <w:szCs w:val="24"/>
          <w:lang w:val="ru-RU" w:eastAsia="de-DE"/>
        </w:rPr>
        <w:t xml:space="preserve"> </w:t>
      </w:r>
      <w:r w:rsidR="00A81F6A">
        <w:rPr>
          <w:rFonts w:eastAsia="Times New Roman" w:cs="Times New Roman"/>
          <w:szCs w:val="24"/>
          <w:lang w:val="ru-RU" w:eastAsia="de-DE"/>
        </w:rPr>
        <w:t>войны стояли здесь у Вечного Огня. Тогда</w:t>
      </w:r>
      <w:r w:rsidR="00A81F6A" w:rsidRPr="00404170">
        <w:rPr>
          <w:rFonts w:eastAsia="Times New Roman" w:cs="Times New Roman"/>
          <w:szCs w:val="24"/>
          <w:lang w:val="ru-RU" w:eastAsia="de-DE"/>
        </w:rPr>
        <w:t xml:space="preserve"> </w:t>
      </w:r>
      <w:r w:rsidR="00A81F6A">
        <w:rPr>
          <w:rFonts w:eastAsia="Times New Roman" w:cs="Times New Roman"/>
          <w:szCs w:val="24"/>
          <w:lang w:val="ru-RU" w:eastAsia="de-DE"/>
        </w:rPr>
        <w:t>примирение</w:t>
      </w:r>
      <w:r w:rsidR="00A81F6A" w:rsidRPr="00404170">
        <w:rPr>
          <w:rFonts w:eastAsia="Times New Roman" w:cs="Times New Roman"/>
          <w:szCs w:val="24"/>
          <w:lang w:val="ru-RU" w:eastAsia="de-DE"/>
        </w:rPr>
        <w:t xml:space="preserve"> </w:t>
      </w:r>
      <w:r w:rsidR="00A81F6A">
        <w:rPr>
          <w:rFonts w:eastAsia="Times New Roman" w:cs="Times New Roman"/>
          <w:szCs w:val="24"/>
          <w:lang w:val="ru-RU" w:eastAsia="de-DE"/>
        </w:rPr>
        <w:t>стало</w:t>
      </w:r>
      <w:r w:rsidR="00A81F6A" w:rsidRPr="00404170">
        <w:rPr>
          <w:rFonts w:eastAsia="Times New Roman" w:cs="Times New Roman"/>
          <w:szCs w:val="24"/>
          <w:lang w:val="ru-RU" w:eastAsia="de-DE"/>
        </w:rPr>
        <w:t xml:space="preserve"> </w:t>
      </w:r>
      <w:r w:rsidR="00A81F6A">
        <w:rPr>
          <w:rFonts w:eastAsia="Times New Roman" w:cs="Times New Roman"/>
          <w:szCs w:val="24"/>
          <w:lang w:val="ru-RU" w:eastAsia="de-DE"/>
        </w:rPr>
        <w:t>буквально</w:t>
      </w:r>
      <w:r w:rsidR="00A81F6A" w:rsidRPr="00404170">
        <w:rPr>
          <w:rFonts w:eastAsia="Times New Roman" w:cs="Times New Roman"/>
          <w:szCs w:val="24"/>
          <w:lang w:val="ru-RU" w:eastAsia="de-DE"/>
        </w:rPr>
        <w:t xml:space="preserve"> </w:t>
      </w:r>
      <w:r w:rsidR="00973A05">
        <w:rPr>
          <w:rFonts w:eastAsia="Times New Roman" w:cs="Times New Roman"/>
          <w:szCs w:val="24"/>
          <w:lang w:val="ru-RU" w:eastAsia="de-DE"/>
        </w:rPr>
        <w:t>наглядным</w:t>
      </w:r>
      <w:r w:rsidR="00A81F6A" w:rsidRPr="00404170">
        <w:rPr>
          <w:rFonts w:eastAsia="Times New Roman" w:cs="Times New Roman"/>
          <w:szCs w:val="24"/>
          <w:lang w:val="ru-RU" w:eastAsia="de-DE"/>
        </w:rPr>
        <w:t>.</w:t>
      </w:r>
      <w:r w:rsidR="007C6183" w:rsidRPr="00404170">
        <w:rPr>
          <w:rFonts w:eastAsia="Times New Roman" w:cs="Times New Roman"/>
          <w:szCs w:val="24"/>
          <w:lang w:val="ru-RU" w:eastAsia="de-DE"/>
        </w:rPr>
        <w:t xml:space="preserve"> </w:t>
      </w:r>
      <w:r w:rsidR="00A81F6A">
        <w:rPr>
          <w:rFonts w:eastAsia="Times New Roman" w:cs="Times New Roman"/>
          <w:szCs w:val="24"/>
          <w:lang w:val="ru-RU" w:eastAsia="de-DE"/>
        </w:rPr>
        <w:t>Ветераны</w:t>
      </w:r>
      <w:r w:rsidR="00A81F6A" w:rsidRPr="00A81F6A">
        <w:rPr>
          <w:rFonts w:eastAsia="Times New Roman" w:cs="Times New Roman"/>
          <w:szCs w:val="24"/>
          <w:lang w:val="ru-RU" w:eastAsia="de-DE"/>
        </w:rPr>
        <w:t xml:space="preserve"> </w:t>
      </w:r>
      <w:r w:rsidR="00A81F6A">
        <w:rPr>
          <w:rFonts w:eastAsia="Times New Roman" w:cs="Times New Roman"/>
          <w:szCs w:val="24"/>
          <w:lang w:val="ru-RU" w:eastAsia="de-DE"/>
        </w:rPr>
        <w:t>играли</w:t>
      </w:r>
      <w:r w:rsidR="00A81F6A" w:rsidRPr="00A81F6A">
        <w:rPr>
          <w:rFonts w:eastAsia="Times New Roman" w:cs="Times New Roman"/>
          <w:szCs w:val="24"/>
          <w:lang w:val="ru-RU" w:eastAsia="de-DE"/>
        </w:rPr>
        <w:t xml:space="preserve"> </w:t>
      </w:r>
      <w:r w:rsidR="00A81F6A">
        <w:rPr>
          <w:rFonts w:eastAsia="Times New Roman" w:cs="Times New Roman"/>
          <w:szCs w:val="24"/>
          <w:lang w:val="ru-RU" w:eastAsia="de-DE"/>
        </w:rPr>
        <w:t>в</w:t>
      </w:r>
      <w:r w:rsidR="00A81F6A" w:rsidRPr="00A81F6A">
        <w:rPr>
          <w:rFonts w:eastAsia="Times New Roman" w:cs="Times New Roman"/>
          <w:szCs w:val="24"/>
          <w:lang w:val="ru-RU" w:eastAsia="de-DE"/>
        </w:rPr>
        <w:t xml:space="preserve"> </w:t>
      </w:r>
      <w:r w:rsidR="00A81F6A">
        <w:rPr>
          <w:rFonts w:eastAsia="Times New Roman" w:cs="Times New Roman"/>
          <w:szCs w:val="24"/>
          <w:lang w:val="ru-RU" w:eastAsia="de-DE"/>
        </w:rPr>
        <w:t>партнерстве</w:t>
      </w:r>
      <w:r w:rsidR="00973A05">
        <w:rPr>
          <w:rFonts w:eastAsia="Times New Roman" w:cs="Times New Roman"/>
          <w:szCs w:val="24"/>
          <w:lang w:val="ru-RU" w:eastAsia="de-DE"/>
        </w:rPr>
        <w:t xml:space="preserve"> </w:t>
      </w:r>
      <w:r w:rsidR="00A81F6A">
        <w:rPr>
          <w:rFonts w:eastAsia="Times New Roman" w:cs="Times New Roman"/>
          <w:szCs w:val="24"/>
          <w:lang w:val="ru-RU" w:eastAsia="de-DE"/>
        </w:rPr>
        <w:t>ведущую</w:t>
      </w:r>
      <w:r w:rsidR="00A81F6A" w:rsidRPr="00A81F6A">
        <w:rPr>
          <w:rFonts w:eastAsia="Times New Roman" w:cs="Times New Roman"/>
          <w:szCs w:val="24"/>
          <w:lang w:val="ru-RU" w:eastAsia="de-DE"/>
        </w:rPr>
        <w:t xml:space="preserve"> </w:t>
      </w:r>
      <w:r w:rsidR="00A81F6A">
        <w:rPr>
          <w:rFonts w:eastAsia="Times New Roman" w:cs="Times New Roman"/>
          <w:szCs w:val="24"/>
          <w:lang w:val="ru-RU" w:eastAsia="de-DE"/>
        </w:rPr>
        <w:t>роль</w:t>
      </w:r>
      <w:r w:rsidR="00A81F6A" w:rsidRPr="00A81F6A">
        <w:rPr>
          <w:rFonts w:eastAsia="Times New Roman" w:cs="Times New Roman"/>
          <w:szCs w:val="24"/>
          <w:lang w:val="ru-RU" w:eastAsia="de-DE"/>
        </w:rPr>
        <w:t xml:space="preserve"> </w:t>
      </w:r>
      <w:r w:rsidR="00973A05">
        <w:rPr>
          <w:rFonts w:eastAsia="Times New Roman" w:cs="Times New Roman"/>
          <w:szCs w:val="24"/>
          <w:lang w:val="ru-RU" w:eastAsia="de-DE"/>
        </w:rPr>
        <w:t xml:space="preserve"> и </w:t>
      </w:r>
      <w:r w:rsidR="00A81F6A">
        <w:rPr>
          <w:rFonts w:eastAsia="Times New Roman" w:cs="Times New Roman"/>
          <w:szCs w:val="24"/>
          <w:lang w:val="ru-RU" w:eastAsia="de-DE"/>
        </w:rPr>
        <w:t>в</w:t>
      </w:r>
      <w:r w:rsidR="00A81F6A" w:rsidRPr="00A81F6A">
        <w:rPr>
          <w:rFonts w:eastAsia="Times New Roman" w:cs="Times New Roman"/>
          <w:szCs w:val="24"/>
          <w:lang w:val="ru-RU" w:eastAsia="de-DE"/>
        </w:rPr>
        <w:t xml:space="preserve"> </w:t>
      </w:r>
      <w:r w:rsidR="00A81F6A">
        <w:rPr>
          <w:rFonts w:eastAsia="Times New Roman" w:cs="Times New Roman"/>
          <w:szCs w:val="24"/>
          <w:lang w:val="ru-RU" w:eastAsia="de-DE"/>
        </w:rPr>
        <w:t>дни</w:t>
      </w:r>
      <w:r w:rsidR="00A81F6A" w:rsidRPr="00A81F6A">
        <w:rPr>
          <w:rFonts w:eastAsia="Times New Roman" w:cs="Times New Roman"/>
          <w:szCs w:val="24"/>
          <w:lang w:val="ru-RU" w:eastAsia="de-DE"/>
        </w:rPr>
        <w:t xml:space="preserve"> </w:t>
      </w:r>
      <w:r w:rsidR="00A81F6A">
        <w:rPr>
          <w:rFonts w:eastAsia="Times New Roman" w:cs="Times New Roman"/>
          <w:szCs w:val="24"/>
          <w:lang w:val="ru-RU" w:eastAsia="de-DE"/>
        </w:rPr>
        <w:t>памяти</w:t>
      </w:r>
      <w:r w:rsidR="00A81F6A" w:rsidRPr="00A81F6A">
        <w:rPr>
          <w:rFonts w:eastAsia="Times New Roman" w:cs="Times New Roman"/>
          <w:szCs w:val="24"/>
          <w:lang w:val="ru-RU" w:eastAsia="de-DE"/>
        </w:rPr>
        <w:t xml:space="preserve">, </w:t>
      </w:r>
      <w:r w:rsidR="00A81F6A">
        <w:rPr>
          <w:rFonts w:eastAsia="Times New Roman" w:cs="Times New Roman"/>
          <w:szCs w:val="24"/>
          <w:lang w:val="ru-RU" w:eastAsia="de-DE"/>
        </w:rPr>
        <w:t>как</w:t>
      </w:r>
      <w:r w:rsidR="00A81F6A" w:rsidRPr="00A81F6A">
        <w:rPr>
          <w:rFonts w:eastAsia="Times New Roman" w:cs="Times New Roman"/>
          <w:szCs w:val="24"/>
          <w:lang w:val="ru-RU" w:eastAsia="de-DE"/>
        </w:rPr>
        <w:t xml:space="preserve"> </w:t>
      </w:r>
      <w:r w:rsidR="00A81F6A">
        <w:rPr>
          <w:rFonts w:eastAsia="Times New Roman" w:cs="Times New Roman"/>
          <w:szCs w:val="24"/>
          <w:lang w:val="ru-RU" w:eastAsia="de-DE"/>
        </w:rPr>
        <w:t>сегодня</w:t>
      </w:r>
      <w:r w:rsidR="00A81F6A" w:rsidRPr="00A81F6A">
        <w:rPr>
          <w:rFonts w:eastAsia="Times New Roman" w:cs="Times New Roman"/>
          <w:szCs w:val="24"/>
          <w:lang w:val="ru-RU" w:eastAsia="de-DE"/>
        </w:rPr>
        <w:t xml:space="preserve">, </w:t>
      </w:r>
      <w:r w:rsidR="00A81F6A">
        <w:rPr>
          <w:rFonts w:eastAsia="Times New Roman" w:cs="Times New Roman"/>
          <w:szCs w:val="24"/>
          <w:lang w:val="ru-RU" w:eastAsia="de-DE"/>
        </w:rPr>
        <w:t>а</w:t>
      </w:r>
      <w:r w:rsidR="00A81F6A" w:rsidRPr="00A81F6A">
        <w:rPr>
          <w:rFonts w:eastAsia="Times New Roman" w:cs="Times New Roman"/>
          <w:szCs w:val="24"/>
          <w:lang w:val="ru-RU" w:eastAsia="de-DE"/>
        </w:rPr>
        <w:t xml:space="preserve"> </w:t>
      </w:r>
      <w:r w:rsidR="00A81F6A">
        <w:rPr>
          <w:rFonts w:eastAsia="Times New Roman" w:cs="Times New Roman"/>
          <w:szCs w:val="24"/>
          <w:lang w:val="ru-RU" w:eastAsia="de-DE"/>
        </w:rPr>
        <w:t>также</w:t>
      </w:r>
      <w:r w:rsidR="00A81F6A" w:rsidRPr="00A81F6A">
        <w:rPr>
          <w:rFonts w:eastAsia="Times New Roman" w:cs="Times New Roman"/>
          <w:szCs w:val="24"/>
          <w:lang w:val="ru-RU" w:eastAsia="de-DE"/>
        </w:rPr>
        <w:t xml:space="preserve"> </w:t>
      </w:r>
      <w:r w:rsidR="00A81F6A">
        <w:rPr>
          <w:rFonts w:eastAsia="Times New Roman" w:cs="Times New Roman"/>
          <w:szCs w:val="24"/>
          <w:lang w:val="ru-RU" w:eastAsia="de-DE"/>
        </w:rPr>
        <w:t>во</w:t>
      </w:r>
      <w:r w:rsidR="00A81F6A" w:rsidRPr="00A81F6A">
        <w:rPr>
          <w:rFonts w:eastAsia="Times New Roman" w:cs="Times New Roman"/>
          <w:szCs w:val="24"/>
          <w:lang w:val="ru-RU" w:eastAsia="de-DE"/>
        </w:rPr>
        <w:t xml:space="preserve"> </w:t>
      </w:r>
      <w:r w:rsidR="00A81F6A">
        <w:rPr>
          <w:rFonts w:eastAsia="Times New Roman" w:cs="Times New Roman"/>
          <w:szCs w:val="24"/>
          <w:lang w:val="ru-RU" w:eastAsia="de-DE"/>
        </w:rPr>
        <w:t>встречах</w:t>
      </w:r>
      <w:r w:rsidR="00A81F6A" w:rsidRPr="00A81F6A">
        <w:rPr>
          <w:rFonts w:eastAsia="Times New Roman" w:cs="Times New Roman"/>
          <w:szCs w:val="24"/>
          <w:lang w:val="ru-RU" w:eastAsia="de-DE"/>
        </w:rPr>
        <w:t xml:space="preserve"> </w:t>
      </w:r>
      <w:r w:rsidR="00A81F6A">
        <w:rPr>
          <w:rFonts w:eastAsia="Times New Roman" w:cs="Times New Roman"/>
          <w:szCs w:val="24"/>
          <w:lang w:val="ru-RU" w:eastAsia="de-DE"/>
        </w:rPr>
        <w:t>с</w:t>
      </w:r>
      <w:r w:rsidR="00A81F6A" w:rsidRPr="00A81F6A">
        <w:rPr>
          <w:rFonts w:eastAsia="Times New Roman" w:cs="Times New Roman"/>
          <w:szCs w:val="24"/>
          <w:lang w:val="ru-RU" w:eastAsia="de-DE"/>
        </w:rPr>
        <w:t xml:space="preserve"> </w:t>
      </w:r>
      <w:r w:rsidR="00A81F6A">
        <w:rPr>
          <w:rFonts w:eastAsia="Times New Roman" w:cs="Times New Roman"/>
          <w:szCs w:val="24"/>
          <w:lang w:val="ru-RU" w:eastAsia="de-DE"/>
        </w:rPr>
        <w:t>молодежью</w:t>
      </w:r>
      <w:r w:rsidR="00A81F6A" w:rsidRPr="00A81F6A">
        <w:rPr>
          <w:rFonts w:eastAsia="Times New Roman" w:cs="Times New Roman"/>
          <w:szCs w:val="24"/>
          <w:lang w:val="ru-RU" w:eastAsia="de-DE"/>
        </w:rPr>
        <w:t>.</w:t>
      </w:r>
      <w:r w:rsidR="00A81F6A">
        <w:rPr>
          <w:rFonts w:eastAsia="Times New Roman" w:cs="Times New Roman"/>
          <w:szCs w:val="24"/>
          <w:lang w:val="ru-RU" w:eastAsia="de-DE"/>
        </w:rPr>
        <w:t xml:space="preserve"> Контакты между ветеранами отн</w:t>
      </w:r>
      <w:r w:rsidR="00973A05">
        <w:rPr>
          <w:rFonts w:eastAsia="Times New Roman" w:cs="Times New Roman"/>
          <w:szCs w:val="24"/>
          <w:lang w:val="ru-RU" w:eastAsia="de-DE"/>
        </w:rPr>
        <w:t>осятся к самым счастливым и знаменательным</w:t>
      </w:r>
      <w:r w:rsidR="00A81F6A">
        <w:rPr>
          <w:rFonts w:eastAsia="Times New Roman" w:cs="Times New Roman"/>
          <w:szCs w:val="24"/>
          <w:lang w:val="ru-RU" w:eastAsia="de-DE"/>
        </w:rPr>
        <w:t xml:space="preserve"> моментам партнерства.</w:t>
      </w:r>
    </w:p>
    <w:p w:rsidR="007A7070" w:rsidRPr="00A81F6A" w:rsidRDefault="007A7070" w:rsidP="00935023">
      <w:pPr>
        <w:shd w:val="clear" w:color="auto" w:fill="FFFFFF"/>
        <w:spacing w:line="276" w:lineRule="auto"/>
        <w:jc w:val="both"/>
        <w:rPr>
          <w:rFonts w:eastAsia="Times New Roman" w:cs="Times New Roman"/>
          <w:szCs w:val="24"/>
          <w:lang w:val="ru-RU" w:eastAsia="de-DE"/>
        </w:rPr>
      </w:pPr>
    </w:p>
    <w:p w:rsidR="000A7449" w:rsidRPr="00973A05" w:rsidRDefault="00A81F6A" w:rsidP="00935023">
      <w:pPr>
        <w:shd w:val="clear" w:color="auto" w:fill="FFFFFF"/>
        <w:spacing w:line="276" w:lineRule="auto"/>
        <w:jc w:val="center"/>
        <w:rPr>
          <w:rFonts w:eastAsia="Times New Roman" w:cs="Times New Roman"/>
          <w:color w:val="00B0F0"/>
          <w:szCs w:val="24"/>
          <w:lang w:val="ru-RU" w:eastAsia="de-DE"/>
        </w:rPr>
      </w:pPr>
      <w:r w:rsidRPr="00973A05">
        <w:rPr>
          <w:noProof/>
          <w:color w:val="00B0F0"/>
          <w:lang w:val="ru-RU" w:eastAsia="de-DE"/>
        </w:rPr>
        <w:t>ФОТО</w:t>
      </w:r>
    </w:p>
    <w:p w:rsidR="00923716" w:rsidRPr="00973A05" w:rsidRDefault="00A81F6A" w:rsidP="00935023">
      <w:pPr>
        <w:shd w:val="clear" w:color="auto" w:fill="FFFFFF"/>
        <w:spacing w:line="276" w:lineRule="auto"/>
        <w:jc w:val="center"/>
        <w:rPr>
          <w:rFonts w:eastAsia="Times New Roman" w:cs="Times New Roman"/>
          <w:color w:val="00B0F0"/>
          <w:sz w:val="18"/>
          <w:szCs w:val="18"/>
          <w:lang w:val="ru-RU" w:eastAsia="de-DE"/>
        </w:rPr>
      </w:pPr>
      <w:r w:rsidRPr="00973A05">
        <w:rPr>
          <w:rFonts w:eastAsia="Times New Roman" w:cs="Times New Roman"/>
          <w:color w:val="00B0F0"/>
          <w:sz w:val="18"/>
          <w:szCs w:val="18"/>
          <w:lang w:val="ru-RU" w:eastAsia="de-DE"/>
        </w:rPr>
        <w:t>Вольфганг Морелль и Элизабет Пройс  22 июня</w:t>
      </w:r>
      <w:r w:rsidR="00923716" w:rsidRPr="00973A05">
        <w:rPr>
          <w:rFonts w:eastAsia="Times New Roman" w:cs="Times New Roman"/>
          <w:color w:val="00B0F0"/>
          <w:sz w:val="18"/>
          <w:szCs w:val="18"/>
          <w:lang w:val="ru-RU" w:eastAsia="de-DE"/>
        </w:rPr>
        <w:t xml:space="preserve"> 2011</w:t>
      </w:r>
    </w:p>
    <w:p w:rsidR="00923716" w:rsidRPr="00A81F6A" w:rsidRDefault="00923716" w:rsidP="00935023">
      <w:pPr>
        <w:shd w:val="clear" w:color="auto" w:fill="FFFFFF"/>
        <w:spacing w:line="276" w:lineRule="auto"/>
        <w:jc w:val="center"/>
        <w:rPr>
          <w:rFonts w:eastAsia="Times New Roman" w:cs="Times New Roman"/>
          <w:sz w:val="18"/>
          <w:szCs w:val="18"/>
          <w:lang w:val="ru-RU" w:eastAsia="de-DE"/>
        </w:rPr>
      </w:pPr>
    </w:p>
    <w:p w:rsidR="007C6183" w:rsidRPr="00072F24" w:rsidRDefault="00A81F6A"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Но</w:t>
      </w:r>
      <w:r w:rsidRPr="00A81F6A">
        <w:rPr>
          <w:rFonts w:eastAsia="Times New Roman" w:cs="Times New Roman"/>
          <w:szCs w:val="24"/>
          <w:lang w:val="ru-RU" w:eastAsia="de-DE"/>
        </w:rPr>
        <w:t xml:space="preserve"> </w:t>
      </w:r>
      <w:r>
        <w:rPr>
          <w:rFonts w:eastAsia="Times New Roman" w:cs="Times New Roman"/>
          <w:szCs w:val="24"/>
          <w:lang w:val="ru-RU" w:eastAsia="de-DE"/>
        </w:rPr>
        <w:t>еще</w:t>
      </w:r>
      <w:r w:rsidRPr="00A81F6A">
        <w:rPr>
          <w:rFonts w:eastAsia="Times New Roman" w:cs="Times New Roman"/>
          <w:szCs w:val="24"/>
          <w:lang w:val="ru-RU" w:eastAsia="de-DE"/>
        </w:rPr>
        <w:t xml:space="preserve"> </w:t>
      </w:r>
      <w:r>
        <w:rPr>
          <w:rFonts w:eastAsia="Times New Roman" w:cs="Times New Roman"/>
          <w:szCs w:val="24"/>
          <w:lang w:val="ru-RU" w:eastAsia="de-DE"/>
        </w:rPr>
        <w:t>ни</w:t>
      </w:r>
      <w:r w:rsidRPr="00A81F6A">
        <w:rPr>
          <w:rFonts w:eastAsia="Times New Roman" w:cs="Times New Roman"/>
          <w:szCs w:val="24"/>
          <w:lang w:val="ru-RU" w:eastAsia="de-DE"/>
        </w:rPr>
        <w:t xml:space="preserve"> </w:t>
      </w:r>
      <w:r>
        <w:rPr>
          <w:rFonts w:eastAsia="Times New Roman" w:cs="Times New Roman"/>
          <w:szCs w:val="24"/>
          <w:lang w:val="ru-RU" w:eastAsia="de-DE"/>
        </w:rPr>
        <w:t>разу</w:t>
      </w:r>
      <w:r w:rsidRPr="00A81F6A">
        <w:rPr>
          <w:rFonts w:eastAsia="Times New Roman" w:cs="Times New Roman"/>
          <w:szCs w:val="24"/>
          <w:lang w:val="ru-RU" w:eastAsia="de-DE"/>
        </w:rPr>
        <w:t xml:space="preserve"> </w:t>
      </w:r>
      <w:r>
        <w:rPr>
          <w:rFonts w:eastAsia="Times New Roman" w:cs="Times New Roman"/>
          <w:szCs w:val="24"/>
          <w:lang w:val="ru-RU" w:eastAsia="de-DE"/>
        </w:rPr>
        <w:t>ни</w:t>
      </w:r>
      <w:r w:rsidRPr="00A81F6A">
        <w:rPr>
          <w:rFonts w:eastAsia="Times New Roman" w:cs="Times New Roman"/>
          <w:szCs w:val="24"/>
          <w:lang w:val="ru-RU" w:eastAsia="de-DE"/>
        </w:rPr>
        <w:t xml:space="preserve"> </w:t>
      </w:r>
      <w:r>
        <w:rPr>
          <w:rFonts w:eastAsia="Times New Roman" w:cs="Times New Roman"/>
          <w:szCs w:val="24"/>
          <w:lang w:val="ru-RU" w:eastAsia="de-DE"/>
        </w:rPr>
        <w:t>один</w:t>
      </w:r>
      <w:r w:rsidRPr="00A81F6A">
        <w:rPr>
          <w:rFonts w:eastAsia="Times New Roman" w:cs="Times New Roman"/>
          <w:szCs w:val="24"/>
          <w:lang w:val="ru-RU" w:eastAsia="de-DE"/>
        </w:rPr>
        <w:t xml:space="preserve"> </w:t>
      </w:r>
      <w:r>
        <w:rPr>
          <w:rFonts w:eastAsia="Times New Roman" w:cs="Times New Roman"/>
          <w:szCs w:val="24"/>
          <w:lang w:val="ru-RU" w:eastAsia="de-DE"/>
        </w:rPr>
        <w:t>политик</w:t>
      </w:r>
      <w:r w:rsidRPr="00A81F6A">
        <w:rPr>
          <w:rFonts w:eastAsia="Times New Roman" w:cs="Times New Roman"/>
          <w:szCs w:val="24"/>
          <w:lang w:val="ru-RU" w:eastAsia="de-DE"/>
        </w:rPr>
        <w:t xml:space="preserve"> </w:t>
      </w:r>
      <w:r>
        <w:rPr>
          <w:rFonts w:eastAsia="Times New Roman" w:cs="Times New Roman"/>
          <w:szCs w:val="24"/>
          <w:lang w:val="ru-RU" w:eastAsia="de-DE"/>
        </w:rPr>
        <w:t>из</w:t>
      </w:r>
      <w:r w:rsidRPr="00A81F6A">
        <w:rPr>
          <w:rFonts w:eastAsia="Times New Roman" w:cs="Times New Roman"/>
          <w:szCs w:val="24"/>
          <w:lang w:val="ru-RU" w:eastAsia="de-DE"/>
        </w:rPr>
        <w:t xml:space="preserve"> </w:t>
      </w:r>
      <w:r>
        <w:rPr>
          <w:rFonts w:eastAsia="Times New Roman" w:cs="Times New Roman"/>
          <w:szCs w:val="24"/>
          <w:lang w:val="ru-RU" w:eastAsia="de-DE"/>
        </w:rPr>
        <w:t>Эрлангена</w:t>
      </w:r>
      <w:r w:rsidRPr="00A81F6A">
        <w:rPr>
          <w:rFonts w:eastAsia="Times New Roman" w:cs="Times New Roman"/>
          <w:szCs w:val="24"/>
          <w:lang w:val="ru-RU" w:eastAsia="de-DE"/>
        </w:rPr>
        <w:t xml:space="preserve"> </w:t>
      </w:r>
      <w:r>
        <w:rPr>
          <w:rFonts w:eastAsia="Times New Roman" w:cs="Times New Roman"/>
          <w:szCs w:val="24"/>
          <w:lang w:val="ru-RU" w:eastAsia="de-DE"/>
        </w:rPr>
        <w:t>не</w:t>
      </w:r>
      <w:r w:rsidRPr="00A81F6A">
        <w:rPr>
          <w:rFonts w:eastAsia="Times New Roman" w:cs="Times New Roman"/>
          <w:szCs w:val="24"/>
          <w:lang w:val="ru-RU" w:eastAsia="de-DE"/>
        </w:rPr>
        <w:t xml:space="preserve"> </w:t>
      </w:r>
      <w:r>
        <w:rPr>
          <w:rFonts w:eastAsia="Times New Roman" w:cs="Times New Roman"/>
          <w:szCs w:val="24"/>
          <w:lang w:val="ru-RU" w:eastAsia="de-DE"/>
        </w:rPr>
        <w:t>выступал с речью в такой памятный день. От</w:t>
      </w:r>
      <w:r w:rsidRPr="00A81F6A">
        <w:rPr>
          <w:rFonts w:eastAsia="Times New Roman" w:cs="Times New Roman"/>
          <w:szCs w:val="24"/>
          <w:lang w:val="ru-RU" w:eastAsia="de-DE"/>
        </w:rPr>
        <w:t xml:space="preserve"> </w:t>
      </w:r>
      <w:r>
        <w:rPr>
          <w:rFonts w:eastAsia="Times New Roman" w:cs="Times New Roman"/>
          <w:szCs w:val="24"/>
          <w:lang w:val="ru-RU" w:eastAsia="de-DE"/>
        </w:rPr>
        <w:t>имени</w:t>
      </w:r>
      <w:r w:rsidRPr="00A81F6A">
        <w:rPr>
          <w:rFonts w:eastAsia="Times New Roman" w:cs="Times New Roman"/>
          <w:szCs w:val="24"/>
          <w:lang w:val="ru-RU" w:eastAsia="de-DE"/>
        </w:rPr>
        <w:t xml:space="preserve"> </w:t>
      </w:r>
      <w:r>
        <w:rPr>
          <w:rFonts w:eastAsia="Times New Roman" w:cs="Times New Roman"/>
          <w:szCs w:val="24"/>
          <w:lang w:val="ru-RU" w:eastAsia="de-DE"/>
        </w:rPr>
        <w:t>своего</w:t>
      </w:r>
      <w:r w:rsidRPr="00A81F6A">
        <w:rPr>
          <w:rFonts w:eastAsia="Times New Roman" w:cs="Times New Roman"/>
          <w:szCs w:val="24"/>
          <w:lang w:val="ru-RU" w:eastAsia="de-DE"/>
        </w:rPr>
        <w:t xml:space="preserve"> </w:t>
      </w:r>
      <w:r>
        <w:rPr>
          <w:rFonts w:eastAsia="Times New Roman" w:cs="Times New Roman"/>
          <w:szCs w:val="24"/>
          <w:lang w:val="ru-RU" w:eastAsia="de-DE"/>
        </w:rPr>
        <w:t xml:space="preserve">города, который так тесно связан с Владимиром, </w:t>
      </w:r>
      <w:r w:rsidRPr="00A81F6A">
        <w:rPr>
          <w:rFonts w:eastAsia="Times New Roman" w:cs="Times New Roman"/>
          <w:szCs w:val="24"/>
          <w:lang w:val="ru-RU" w:eastAsia="de-DE"/>
        </w:rPr>
        <w:t xml:space="preserve"> </w:t>
      </w:r>
      <w:r>
        <w:rPr>
          <w:rFonts w:eastAsia="Times New Roman" w:cs="Times New Roman"/>
          <w:szCs w:val="24"/>
          <w:lang w:val="ru-RU" w:eastAsia="de-DE"/>
        </w:rPr>
        <w:t>я</w:t>
      </w:r>
      <w:r w:rsidRPr="00A81F6A">
        <w:rPr>
          <w:rFonts w:eastAsia="Times New Roman" w:cs="Times New Roman"/>
          <w:szCs w:val="24"/>
          <w:lang w:val="ru-RU" w:eastAsia="de-DE"/>
        </w:rPr>
        <w:t xml:space="preserve"> </w:t>
      </w:r>
      <w:r>
        <w:rPr>
          <w:rFonts w:eastAsia="Times New Roman" w:cs="Times New Roman"/>
          <w:szCs w:val="24"/>
          <w:lang w:val="ru-RU" w:eastAsia="de-DE"/>
        </w:rPr>
        <w:t>благодарю</w:t>
      </w:r>
      <w:r w:rsidRPr="00A81F6A">
        <w:rPr>
          <w:rFonts w:eastAsia="Times New Roman" w:cs="Times New Roman"/>
          <w:szCs w:val="24"/>
          <w:lang w:val="ru-RU" w:eastAsia="de-DE"/>
        </w:rPr>
        <w:t xml:space="preserve"> </w:t>
      </w:r>
      <w:r>
        <w:rPr>
          <w:rFonts w:eastAsia="Times New Roman" w:cs="Times New Roman"/>
          <w:szCs w:val="24"/>
          <w:lang w:val="ru-RU" w:eastAsia="de-DE"/>
        </w:rPr>
        <w:t xml:space="preserve"> Вас</w:t>
      </w:r>
      <w:r w:rsidRPr="00404170">
        <w:rPr>
          <w:rFonts w:eastAsia="Times New Roman" w:cs="Times New Roman"/>
          <w:szCs w:val="24"/>
          <w:lang w:val="ru-RU" w:eastAsia="de-DE"/>
        </w:rPr>
        <w:t xml:space="preserve"> </w:t>
      </w:r>
      <w:r>
        <w:rPr>
          <w:rFonts w:eastAsia="Times New Roman" w:cs="Times New Roman"/>
          <w:szCs w:val="24"/>
          <w:lang w:val="ru-RU" w:eastAsia="de-DE"/>
        </w:rPr>
        <w:t>за</w:t>
      </w:r>
      <w:r w:rsidRPr="00404170">
        <w:rPr>
          <w:rFonts w:eastAsia="Times New Roman" w:cs="Times New Roman"/>
          <w:szCs w:val="24"/>
          <w:lang w:val="ru-RU" w:eastAsia="de-DE"/>
        </w:rPr>
        <w:t xml:space="preserve"> </w:t>
      </w:r>
      <w:r>
        <w:rPr>
          <w:rFonts w:eastAsia="Times New Roman" w:cs="Times New Roman"/>
          <w:szCs w:val="24"/>
          <w:lang w:val="ru-RU" w:eastAsia="de-DE"/>
        </w:rPr>
        <w:t>предоставленную</w:t>
      </w:r>
      <w:r w:rsidRPr="00404170">
        <w:rPr>
          <w:rFonts w:eastAsia="Times New Roman" w:cs="Times New Roman"/>
          <w:szCs w:val="24"/>
          <w:lang w:val="ru-RU" w:eastAsia="de-DE"/>
        </w:rPr>
        <w:t xml:space="preserve"> </w:t>
      </w:r>
      <w:r w:rsidR="00973A05">
        <w:rPr>
          <w:rFonts w:eastAsia="Times New Roman" w:cs="Times New Roman"/>
          <w:szCs w:val="24"/>
          <w:lang w:val="ru-RU" w:eastAsia="de-DE"/>
        </w:rPr>
        <w:t xml:space="preserve">мне </w:t>
      </w:r>
      <w:r>
        <w:rPr>
          <w:rFonts w:eastAsia="Times New Roman" w:cs="Times New Roman"/>
          <w:szCs w:val="24"/>
          <w:lang w:val="ru-RU" w:eastAsia="de-DE"/>
        </w:rPr>
        <w:t>возможность</w:t>
      </w:r>
      <w:r w:rsidRPr="00404170">
        <w:rPr>
          <w:rFonts w:eastAsia="Times New Roman" w:cs="Times New Roman"/>
          <w:szCs w:val="24"/>
          <w:lang w:val="ru-RU" w:eastAsia="de-DE"/>
        </w:rPr>
        <w:t>.</w:t>
      </w:r>
      <w:r w:rsidR="007C6183" w:rsidRPr="00404170">
        <w:rPr>
          <w:rFonts w:eastAsia="Times New Roman" w:cs="Times New Roman"/>
          <w:szCs w:val="24"/>
          <w:lang w:val="ru-RU" w:eastAsia="de-DE"/>
        </w:rPr>
        <w:t xml:space="preserve"> </w:t>
      </w:r>
      <w:r w:rsidRPr="00404170">
        <w:rPr>
          <w:rFonts w:eastAsia="Times New Roman" w:cs="Times New Roman"/>
          <w:szCs w:val="24"/>
          <w:lang w:val="ru-RU" w:eastAsia="de-DE"/>
        </w:rPr>
        <w:t xml:space="preserve"> </w:t>
      </w:r>
      <w:r>
        <w:rPr>
          <w:rFonts w:eastAsia="Times New Roman" w:cs="Times New Roman"/>
          <w:szCs w:val="24"/>
          <w:lang w:val="ru-RU" w:eastAsia="de-DE"/>
        </w:rPr>
        <w:t>При</w:t>
      </w:r>
      <w:r w:rsidRPr="00F37A59">
        <w:rPr>
          <w:rFonts w:eastAsia="Times New Roman" w:cs="Times New Roman"/>
          <w:szCs w:val="24"/>
          <w:lang w:val="ru-RU" w:eastAsia="de-DE"/>
        </w:rPr>
        <w:t xml:space="preserve"> </w:t>
      </w:r>
      <w:r>
        <w:rPr>
          <w:rFonts w:eastAsia="Times New Roman" w:cs="Times New Roman"/>
          <w:szCs w:val="24"/>
          <w:lang w:val="ru-RU" w:eastAsia="de-DE"/>
        </w:rPr>
        <w:t>этом</w:t>
      </w:r>
      <w:r w:rsidRPr="00F37A59">
        <w:rPr>
          <w:rFonts w:eastAsia="Times New Roman" w:cs="Times New Roman"/>
          <w:szCs w:val="24"/>
          <w:lang w:val="ru-RU" w:eastAsia="de-DE"/>
        </w:rPr>
        <w:t xml:space="preserve"> </w:t>
      </w:r>
      <w:r>
        <w:rPr>
          <w:rFonts w:eastAsia="Times New Roman" w:cs="Times New Roman"/>
          <w:szCs w:val="24"/>
          <w:lang w:val="ru-RU" w:eastAsia="de-DE"/>
        </w:rPr>
        <w:t>я</w:t>
      </w:r>
      <w:r w:rsidRPr="00F37A59">
        <w:rPr>
          <w:rFonts w:eastAsia="Times New Roman" w:cs="Times New Roman"/>
          <w:szCs w:val="24"/>
          <w:lang w:val="ru-RU" w:eastAsia="de-DE"/>
        </w:rPr>
        <w:t xml:space="preserve">, </w:t>
      </w:r>
      <w:r>
        <w:rPr>
          <w:rFonts w:eastAsia="Times New Roman" w:cs="Times New Roman"/>
          <w:szCs w:val="24"/>
          <w:lang w:val="ru-RU" w:eastAsia="de-DE"/>
        </w:rPr>
        <w:t>как</w:t>
      </w:r>
      <w:r w:rsidRPr="00F37A59">
        <w:rPr>
          <w:rFonts w:eastAsia="Times New Roman" w:cs="Times New Roman"/>
          <w:szCs w:val="24"/>
          <w:lang w:val="ru-RU" w:eastAsia="de-DE"/>
        </w:rPr>
        <w:t xml:space="preserve"> </w:t>
      </w:r>
      <w:r>
        <w:rPr>
          <w:rFonts w:eastAsia="Times New Roman" w:cs="Times New Roman"/>
          <w:szCs w:val="24"/>
          <w:lang w:val="ru-RU" w:eastAsia="de-DE"/>
        </w:rPr>
        <w:t>политик</w:t>
      </w:r>
      <w:r w:rsidRPr="00F37A59">
        <w:rPr>
          <w:rFonts w:eastAsia="Times New Roman" w:cs="Times New Roman"/>
          <w:szCs w:val="24"/>
          <w:lang w:val="ru-RU" w:eastAsia="de-DE"/>
        </w:rPr>
        <w:t xml:space="preserve">, </w:t>
      </w:r>
      <w:r>
        <w:rPr>
          <w:rFonts w:eastAsia="Times New Roman" w:cs="Times New Roman"/>
          <w:szCs w:val="24"/>
          <w:lang w:val="ru-RU" w:eastAsia="de-DE"/>
        </w:rPr>
        <w:t>не</w:t>
      </w:r>
      <w:r w:rsidRPr="00F37A59">
        <w:rPr>
          <w:rFonts w:eastAsia="Times New Roman" w:cs="Times New Roman"/>
          <w:szCs w:val="24"/>
          <w:lang w:val="ru-RU" w:eastAsia="de-DE"/>
        </w:rPr>
        <w:t xml:space="preserve"> </w:t>
      </w:r>
      <w:r>
        <w:rPr>
          <w:rFonts w:eastAsia="Times New Roman" w:cs="Times New Roman"/>
          <w:szCs w:val="24"/>
          <w:lang w:val="ru-RU" w:eastAsia="de-DE"/>
        </w:rPr>
        <w:t>могу</w:t>
      </w:r>
      <w:r w:rsidRPr="00F37A59">
        <w:rPr>
          <w:rFonts w:eastAsia="Times New Roman" w:cs="Times New Roman"/>
          <w:szCs w:val="24"/>
          <w:lang w:val="ru-RU" w:eastAsia="de-DE"/>
        </w:rPr>
        <w:t xml:space="preserve"> </w:t>
      </w:r>
      <w:r>
        <w:rPr>
          <w:rFonts w:eastAsia="Times New Roman" w:cs="Times New Roman"/>
          <w:szCs w:val="24"/>
          <w:lang w:val="ru-RU" w:eastAsia="de-DE"/>
        </w:rPr>
        <w:t>отделить</w:t>
      </w:r>
      <w:r w:rsidRPr="00F37A59">
        <w:rPr>
          <w:rFonts w:eastAsia="Times New Roman" w:cs="Times New Roman"/>
          <w:szCs w:val="24"/>
          <w:lang w:val="ru-RU" w:eastAsia="de-DE"/>
        </w:rPr>
        <w:t xml:space="preserve"> </w:t>
      </w:r>
      <w:r>
        <w:rPr>
          <w:rFonts w:eastAsia="Times New Roman" w:cs="Times New Roman"/>
          <w:szCs w:val="24"/>
          <w:lang w:val="ru-RU" w:eastAsia="de-DE"/>
        </w:rPr>
        <w:t>себя</w:t>
      </w:r>
      <w:r w:rsidRPr="00F37A59">
        <w:rPr>
          <w:rFonts w:eastAsia="Times New Roman" w:cs="Times New Roman"/>
          <w:szCs w:val="24"/>
          <w:lang w:val="ru-RU" w:eastAsia="de-DE"/>
        </w:rPr>
        <w:t xml:space="preserve"> </w:t>
      </w:r>
      <w:r>
        <w:rPr>
          <w:rFonts w:eastAsia="Times New Roman" w:cs="Times New Roman"/>
          <w:szCs w:val="24"/>
          <w:lang w:val="ru-RU" w:eastAsia="de-DE"/>
        </w:rPr>
        <w:t>от</w:t>
      </w:r>
      <w:r w:rsidR="00E948C3" w:rsidRPr="00F37A59">
        <w:rPr>
          <w:rFonts w:eastAsia="Times New Roman" w:cs="Times New Roman"/>
          <w:szCs w:val="24"/>
          <w:lang w:val="ru-RU" w:eastAsia="de-DE"/>
        </w:rPr>
        <w:t xml:space="preserve"> </w:t>
      </w:r>
      <w:r w:rsidR="00E948C3">
        <w:rPr>
          <w:rFonts w:eastAsia="Times New Roman" w:cs="Times New Roman"/>
          <w:szCs w:val="24"/>
          <w:lang w:val="ru-RU" w:eastAsia="de-DE"/>
        </w:rPr>
        <w:t>своей</w:t>
      </w:r>
      <w:r w:rsidR="00E948C3" w:rsidRPr="00F37A59">
        <w:rPr>
          <w:rFonts w:eastAsia="Times New Roman" w:cs="Times New Roman"/>
          <w:szCs w:val="24"/>
          <w:lang w:val="ru-RU" w:eastAsia="de-DE"/>
        </w:rPr>
        <w:t xml:space="preserve"> </w:t>
      </w:r>
      <w:r w:rsidRPr="00F37A59">
        <w:rPr>
          <w:rFonts w:eastAsia="Times New Roman" w:cs="Times New Roman"/>
          <w:szCs w:val="24"/>
          <w:lang w:val="ru-RU" w:eastAsia="de-DE"/>
        </w:rPr>
        <w:t xml:space="preserve"> </w:t>
      </w:r>
      <w:r w:rsidR="00E948C3">
        <w:rPr>
          <w:rFonts w:eastAsia="Times New Roman" w:cs="Times New Roman"/>
          <w:szCs w:val="24"/>
          <w:lang w:val="ru-RU" w:eastAsia="de-DE"/>
        </w:rPr>
        <w:t>семьи</w:t>
      </w:r>
      <w:r w:rsidR="00E948C3" w:rsidRPr="00F37A59">
        <w:rPr>
          <w:rFonts w:eastAsia="Times New Roman" w:cs="Times New Roman"/>
          <w:szCs w:val="24"/>
          <w:lang w:val="ru-RU" w:eastAsia="de-DE"/>
        </w:rPr>
        <w:t xml:space="preserve">, </w:t>
      </w:r>
      <w:r w:rsidR="00E948C3">
        <w:rPr>
          <w:rFonts w:eastAsia="Times New Roman" w:cs="Times New Roman"/>
          <w:szCs w:val="24"/>
          <w:lang w:val="ru-RU" w:eastAsia="de-DE"/>
        </w:rPr>
        <w:t>слишком</w:t>
      </w:r>
      <w:r w:rsidR="00E948C3" w:rsidRPr="00F37A59">
        <w:rPr>
          <w:rFonts w:eastAsia="Times New Roman" w:cs="Times New Roman"/>
          <w:szCs w:val="24"/>
          <w:lang w:val="ru-RU" w:eastAsia="de-DE"/>
        </w:rPr>
        <w:t xml:space="preserve"> </w:t>
      </w:r>
      <w:r w:rsidR="00E948C3">
        <w:rPr>
          <w:rFonts w:eastAsia="Times New Roman" w:cs="Times New Roman"/>
          <w:szCs w:val="24"/>
          <w:lang w:val="ru-RU" w:eastAsia="de-DE"/>
        </w:rPr>
        <w:t>живы</w:t>
      </w:r>
      <w:r w:rsidR="00E948C3" w:rsidRPr="00F37A59">
        <w:rPr>
          <w:rFonts w:eastAsia="Times New Roman" w:cs="Times New Roman"/>
          <w:szCs w:val="24"/>
          <w:lang w:val="ru-RU" w:eastAsia="de-DE"/>
        </w:rPr>
        <w:t xml:space="preserve">  </w:t>
      </w:r>
      <w:r w:rsidR="00E948C3">
        <w:rPr>
          <w:rFonts w:eastAsia="Times New Roman" w:cs="Times New Roman"/>
          <w:szCs w:val="24"/>
          <w:lang w:val="ru-RU" w:eastAsia="de-DE"/>
        </w:rPr>
        <w:t>в</w:t>
      </w:r>
      <w:r w:rsidR="00E948C3" w:rsidRPr="00F37A59">
        <w:rPr>
          <w:rFonts w:eastAsia="Times New Roman" w:cs="Times New Roman"/>
          <w:szCs w:val="24"/>
          <w:lang w:val="ru-RU" w:eastAsia="de-DE"/>
        </w:rPr>
        <w:t xml:space="preserve"> </w:t>
      </w:r>
      <w:r w:rsidR="00E948C3">
        <w:rPr>
          <w:rFonts w:eastAsia="Times New Roman" w:cs="Times New Roman"/>
          <w:szCs w:val="24"/>
          <w:lang w:val="ru-RU" w:eastAsia="de-DE"/>
        </w:rPr>
        <w:t>этот</w:t>
      </w:r>
      <w:r w:rsidR="00E948C3" w:rsidRPr="00F37A59">
        <w:rPr>
          <w:rFonts w:eastAsia="Times New Roman" w:cs="Times New Roman"/>
          <w:szCs w:val="24"/>
          <w:lang w:val="ru-RU" w:eastAsia="de-DE"/>
        </w:rPr>
        <w:t xml:space="preserve"> </w:t>
      </w:r>
      <w:r w:rsidR="00E948C3">
        <w:rPr>
          <w:rFonts w:eastAsia="Times New Roman" w:cs="Times New Roman"/>
          <w:szCs w:val="24"/>
          <w:lang w:val="ru-RU" w:eastAsia="de-DE"/>
        </w:rPr>
        <w:t>день</w:t>
      </w:r>
      <w:r w:rsidR="00E948C3" w:rsidRPr="00F37A59">
        <w:rPr>
          <w:rFonts w:eastAsia="Times New Roman" w:cs="Times New Roman"/>
          <w:szCs w:val="24"/>
          <w:lang w:val="ru-RU" w:eastAsia="de-DE"/>
        </w:rPr>
        <w:t xml:space="preserve"> </w:t>
      </w:r>
      <w:r w:rsidR="00E948C3">
        <w:rPr>
          <w:rFonts w:eastAsia="Times New Roman" w:cs="Times New Roman"/>
          <w:szCs w:val="24"/>
          <w:lang w:val="ru-RU" w:eastAsia="de-DE"/>
        </w:rPr>
        <w:t>воспоминания</w:t>
      </w:r>
      <w:r w:rsidR="00E948C3" w:rsidRPr="00F37A59">
        <w:rPr>
          <w:rFonts w:eastAsia="Times New Roman" w:cs="Times New Roman"/>
          <w:szCs w:val="24"/>
          <w:lang w:val="ru-RU" w:eastAsia="de-DE"/>
        </w:rPr>
        <w:t xml:space="preserve"> </w:t>
      </w:r>
      <w:r w:rsidR="00E948C3">
        <w:rPr>
          <w:rFonts w:eastAsia="Times New Roman" w:cs="Times New Roman"/>
          <w:szCs w:val="24"/>
          <w:lang w:val="ru-RU" w:eastAsia="de-DE"/>
        </w:rPr>
        <w:t>о</w:t>
      </w:r>
      <w:r w:rsidR="00E948C3" w:rsidRPr="00F37A59">
        <w:rPr>
          <w:rFonts w:eastAsia="Times New Roman" w:cs="Times New Roman"/>
          <w:szCs w:val="24"/>
          <w:lang w:val="ru-RU" w:eastAsia="de-DE"/>
        </w:rPr>
        <w:t xml:space="preserve"> </w:t>
      </w:r>
      <w:r w:rsidR="00E948C3">
        <w:rPr>
          <w:rFonts w:eastAsia="Times New Roman" w:cs="Times New Roman"/>
          <w:szCs w:val="24"/>
          <w:lang w:val="ru-RU" w:eastAsia="de-DE"/>
        </w:rPr>
        <w:t>том</w:t>
      </w:r>
      <w:r w:rsidR="00E948C3" w:rsidRPr="00F37A59">
        <w:rPr>
          <w:rFonts w:eastAsia="Times New Roman" w:cs="Times New Roman"/>
          <w:szCs w:val="24"/>
          <w:lang w:val="ru-RU" w:eastAsia="de-DE"/>
        </w:rPr>
        <w:t xml:space="preserve">, </w:t>
      </w:r>
      <w:r w:rsidR="00E948C3">
        <w:rPr>
          <w:rFonts w:eastAsia="Times New Roman" w:cs="Times New Roman"/>
          <w:szCs w:val="24"/>
          <w:lang w:val="ru-RU" w:eastAsia="de-DE"/>
        </w:rPr>
        <w:t>что</w:t>
      </w:r>
      <w:r w:rsidR="00E948C3" w:rsidRPr="00F37A59">
        <w:rPr>
          <w:rFonts w:eastAsia="Times New Roman" w:cs="Times New Roman"/>
          <w:szCs w:val="24"/>
          <w:lang w:val="ru-RU" w:eastAsia="de-DE"/>
        </w:rPr>
        <w:t xml:space="preserve"> </w:t>
      </w:r>
      <w:r w:rsidR="00E948C3">
        <w:rPr>
          <w:rFonts w:eastAsia="Times New Roman" w:cs="Times New Roman"/>
          <w:szCs w:val="24"/>
          <w:lang w:val="ru-RU" w:eastAsia="de-DE"/>
        </w:rPr>
        <w:t>произошло</w:t>
      </w:r>
      <w:r w:rsidR="00E948C3" w:rsidRPr="00F37A59">
        <w:rPr>
          <w:rFonts w:eastAsia="Times New Roman" w:cs="Times New Roman"/>
          <w:szCs w:val="24"/>
          <w:lang w:val="ru-RU" w:eastAsia="de-DE"/>
        </w:rPr>
        <w:t xml:space="preserve"> </w:t>
      </w:r>
      <w:r w:rsidR="00E948C3">
        <w:rPr>
          <w:rFonts w:eastAsia="Times New Roman" w:cs="Times New Roman"/>
          <w:szCs w:val="24"/>
          <w:lang w:val="ru-RU" w:eastAsia="de-DE"/>
        </w:rPr>
        <w:t>в</w:t>
      </w:r>
      <w:r w:rsidR="00E948C3" w:rsidRPr="00F37A59">
        <w:rPr>
          <w:rFonts w:eastAsia="Times New Roman" w:cs="Times New Roman"/>
          <w:szCs w:val="24"/>
          <w:lang w:val="ru-RU" w:eastAsia="de-DE"/>
        </w:rPr>
        <w:t xml:space="preserve"> </w:t>
      </w:r>
      <w:r w:rsidR="00F37A59">
        <w:rPr>
          <w:rFonts w:eastAsia="Times New Roman" w:cs="Times New Roman"/>
          <w:szCs w:val="24"/>
          <w:lang w:val="ru-RU" w:eastAsia="de-DE"/>
        </w:rPr>
        <w:t>семьях моей мамы и моего отца.</w:t>
      </w:r>
      <w:r w:rsidR="00E948C3" w:rsidRPr="00F37A59">
        <w:rPr>
          <w:rFonts w:eastAsia="Times New Roman" w:cs="Times New Roman"/>
          <w:szCs w:val="24"/>
          <w:lang w:val="ru-RU" w:eastAsia="de-DE"/>
        </w:rPr>
        <w:t xml:space="preserve"> </w:t>
      </w:r>
      <w:r w:rsidR="00F37A59">
        <w:rPr>
          <w:rFonts w:eastAsia="Times New Roman" w:cs="Times New Roman"/>
          <w:szCs w:val="24"/>
          <w:lang w:val="ru-RU" w:eastAsia="de-DE"/>
        </w:rPr>
        <w:t>Моя</w:t>
      </w:r>
      <w:r w:rsidR="00F37A59" w:rsidRPr="00404170">
        <w:rPr>
          <w:rFonts w:eastAsia="Times New Roman" w:cs="Times New Roman"/>
          <w:szCs w:val="24"/>
          <w:lang w:val="ru-RU" w:eastAsia="de-DE"/>
        </w:rPr>
        <w:t xml:space="preserve"> </w:t>
      </w:r>
      <w:r w:rsidR="00F37A59">
        <w:rPr>
          <w:rFonts w:eastAsia="Times New Roman" w:cs="Times New Roman"/>
          <w:szCs w:val="24"/>
          <w:lang w:val="ru-RU" w:eastAsia="de-DE"/>
        </w:rPr>
        <w:t>мама</w:t>
      </w:r>
      <w:r w:rsidR="00F37A59" w:rsidRPr="00404170">
        <w:rPr>
          <w:rFonts w:eastAsia="Times New Roman" w:cs="Times New Roman"/>
          <w:szCs w:val="24"/>
          <w:lang w:val="ru-RU" w:eastAsia="de-DE"/>
        </w:rPr>
        <w:t xml:space="preserve"> </w:t>
      </w:r>
      <w:r w:rsidR="00F37A59">
        <w:rPr>
          <w:rFonts w:eastAsia="Times New Roman" w:cs="Times New Roman"/>
          <w:szCs w:val="24"/>
          <w:lang w:val="ru-RU" w:eastAsia="de-DE"/>
        </w:rPr>
        <w:t>жила</w:t>
      </w:r>
      <w:r w:rsidR="00F37A59" w:rsidRPr="00404170">
        <w:rPr>
          <w:rFonts w:eastAsia="Times New Roman" w:cs="Times New Roman"/>
          <w:szCs w:val="24"/>
          <w:lang w:val="ru-RU" w:eastAsia="de-DE"/>
        </w:rPr>
        <w:t xml:space="preserve"> </w:t>
      </w:r>
      <w:r w:rsidR="00F37A59">
        <w:rPr>
          <w:rFonts w:eastAsia="Times New Roman" w:cs="Times New Roman"/>
          <w:szCs w:val="24"/>
          <w:lang w:val="ru-RU" w:eastAsia="de-DE"/>
        </w:rPr>
        <w:t>в</w:t>
      </w:r>
      <w:r w:rsidR="00F37A59" w:rsidRPr="00404170">
        <w:rPr>
          <w:rFonts w:eastAsia="Times New Roman" w:cs="Times New Roman"/>
          <w:szCs w:val="24"/>
          <w:lang w:val="ru-RU" w:eastAsia="de-DE"/>
        </w:rPr>
        <w:t xml:space="preserve"> </w:t>
      </w:r>
      <w:r w:rsidR="00F37A59">
        <w:rPr>
          <w:rFonts w:eastAsia="Times New Roman" w:cs="Times New Roman"/>
          <w:szCs w:val="24"/>
          <w:lang w:val="ru-RU" w:eastAsia="de-DE"/>
        </w:rPr>
        <w:t>Нидерландах</w:t>
      </w:r>
      <w:r w:rsidR="00F37A59" w:rsidRPr="00404170">
        <w:rPr>
          <w:rFonts w:eastAsia="Times New Roman" w:cs="Times New Roman"/>
          <w:szCs w:val="24"/>
          <w:lang w:val="ru-RU" w:eastAsia="de-DE"/>
        </w:rPr>
        <w:t xml:space="preserve">. </w:t>
      </w:r>
      <w:r w:rsidR="00F37A59">
        <w:rPr>
          <w:rFonts w:eastAsia="Times New Roman" w:cs="Times New Roman"/>
          <w:szCs w:val="24"/>
          <w:lang w:val="ru-RU" w:eastAsia="de-DE"/>
        </w:rPr>
        <w:t>Маленькая</w:t>
      </w:r>
      <w:r w:rsidR="00F37A59" w:rsidRPr="00F37A59">
        <w:rPr>
          <w:rFonts w:eastAsia="Times New Roman" w:cs="Times New Roman"/>
          <w:szCs w:val="24"/>
          <w:lang w:val="ru-RU" w:eastAsia="de-DE"/>
        </w:rPr>
        <w:t xml:space="preserve">, </w:t>
      </w:r>
      <w:r w:rsidR="00F37A59">
        <w:rPr>
          <w:rFonts w:eastAsia="Times New Roman" w:cs="Times New Roman"/>
          <w:szCs w:val="24"/>
          <w:lang w:val="ru-RU" w:eastAsia="de-DE"/>
        </w:rPr>
        <w:t>совершенно</w:t>
      </w:r>
      <w:r w:rsidR="00F37A59" w:rsidRPr="00F37A59">
        <w:rPr>
          <w:rFonts w:eastAsia="Times New Roman" w:cs="Times New Roman"/>
          <w:szCs w:val="24"/>
          <w:lang w:val="ru-RU" w:eastAsia="de-DE"/>
        </w:rPr>
        <w:t xml:space="preserve"> </w:t>
      </w:r>
      <w:r w:rsidR="00F37A59">
        <w:rPr>
          <w:rFonts w:eastAsia="Times New Roman" w:cs="Times New Roman"/>
          <w:szCs w:val="24"/>
          <w:lang w:val="ru-RU" w:eastAsia="de-DE"/>
        </w:rPr>
        <w:t>беззащитная</w:t>
      </w:r>
      <w:r w:rsidR="00F37A59" w:rsidRPr="00F37A59">
        <w:rPr>
          <w:rFonts w:eastAsia="Times New Roman" w:cs="Times New Roman"/>
          <w:szCs w:val="24"/>
          <w:lang w:val="ru-RU" w:eastAsia="de-DE"/>
        </w:rPr>
        <w:t xml:space="preserve"> </w:t>
      </w:r>
      <w:r w:rsidR="00F37A59">
        <w:rPr>
          <w:rFonts w:eastAsia="Times New Roman" w:cs="Times New Roman"/>
          <w:szCs w:val="24"/>
          <w:lang w:val="ru-RU" w:eastAsia="de-DE"/>
        </w:rPr>
        <w:t>страна</w:t>
      </w:r>
      <w:r w:rsidR="00F37A59" w:rsidRPr="00F37A59">
        <w:rPr>
          <w:rFonts w:eastAsia="Times New Roman" w:cs="Times New Roman"/>
          <w:szCs w:val="24"/>
          <w:lang w:val="ru-RU" w:eastAsia="de-DE"/>
        </w:rPr>
        <w:t xml:space="preserve">  </w:t>
      </w:r>
      <w:r w:rsidR="00F37A59">
        <w:rPr>
          <w:rFonts w:eastAsia="Times New Roman" w:cs="Times New Roman"/>
          <w:szCs w:val="24"/>
          <w:lang w:val="ru-RU" w:eastAsia="de-DE"/>
        </w:rPr>
        <w:t>в</w:t>
      </w:r>
      <w:r w:rsidR="00F37A59" w:rsidRPr="00F37A59">
        <w:rPr>
          <w:rFonts w:eastAsia="Times New Roman" w:cs="Times New Roman"/>
          <w:szCs w:val="24"/>
          <w:lang w:val="ru-RU" w:eastAsia="de-DE"/>
        </w:rPr>
        <w:t xml:space="preserve"> </w:t>
      </w:r>
      <w:r w:rsidR="00F37A59">
        <w:rPr>
          <w:rFonts w:eastAsia="Times New Roman" w:cs="Times New Roman"/>
          <w:szCs w:val="24"/>
          <w:lang w:val="ru-RU" w:eastAsia="de-DE"/>
        </w:rPr>
        <w:t>кратчайшие</w:t>
      </w:r>
      <w:r w:rsidR="00F37A59" w:rsidRPr="00F37A59">
        <w:rPr>
          <w:rFonts w:eastAsia="Times New Roman" w:cs="Times New Roman"/>
          <w:szCs w:val="24"/>
          <w:lang w:val="ru-RU" w:eastAsia="de-DE"/>
        </w:rPr>
        <w:t xml:space="preserve"> </w:t>
      </w:r>
      <w:r w:rsidR="00F37A59">
        <w:rPr>
          <w:rFonts w:eastAsia="Times New Roman" w:cs="Times New Roman"/>
          <w:szCs w:val="24"/>
          <w:lang w:val="ru-RU" w:eastAsia="de-DE"/>
        </w:rPr>
        <w:t>сроки</w:t>
      </w:r>
      <w:r w:rsidR="00F37A59" w:rsidRPr="00F37A59">
        <w:rPr>
          <w:rFonts w:eastAsia="Times New Roman" w:cs="Times New Roman"/>
          <w:szCs w:val="24"/>
          <w:lang w:val="ru-RU" w:eastAsia="de-DE"/>
        </w:rPr>
        <w:t xml:space="preserve"> </w:t>
      </w:r>
      <w:r w:rsidR="00F37A59">
        <w:rPr>
          <w:rFonts w:eastAsia="Times New Roman" w:cs="Times New Roman"/>
          <w:szCs w:val="24"/>
          <w:lang w:val="ru-RU" w:eastAsia="de-DE"/>
        </w:rPr>
        <w:t>была</w:t>
      </w:r>
      <w:r w:rsidR="00F37A59" w:rsidRPr="00F37A59">
        <w:rPr>
          <w:rFonts w:eastAsia="Times New Roman" w:cs="Times New Roman"/>
          <w:szCs w:val="24"/>
          <w:lang w:val="ru-RU" w:eastAsia="de-DE"/>
        </w:rPr>
        <w:t xml:space="preserve"> </w:t>
      </w:r>
      <w:r w:rsidR="00F37A59">
        <w:rPr>
          <w:rFonts w:eastAsia="Times New Roman" w:cs="Times New Roman"/>
          <w:szCs w:val="24"/>
          <w:lang w:val="ru-RU" w:eastAsia="de-DE"/>
        </w:rPr>
        <w:t>поглощена</w:t>
      </w:r>
      <w:r w:rsidR="00F37A59" w:rsidRPr="00F37A59">
        <w:rPr>
          <w:rFonts w:eastAsia="Times New Roman" w:cs="Times New Roman"/>
          <w:szCs w:val="24"/>
          <w:lang w:val="ru-RU" w:eastAsia="de-DE"/>
        </w:rPr>
        <w:t xml:space="preserve"> </w:t>
      </w:r>
      <w:r w:rsidR="00F37A59">
        <w:rPr>
          <w:rFonts w:eastAsia="Times New Roman" w:cs="Times New Roman"/>
          <w:szCs w:val="24"/>
          <w:lang w:val="ru-RU" w:eastAsia="de-DE"/>
        </w:rPr>
        <w:t>немецкой</w:t>
      </w:r>
      <w:r w:rsidR="00F37A59" w:rsidRPr="00F37A59">
        <w:rPr>
          <w:rFonts w:eastAsia="Times New Roman" w:cs="Times New Roman"/>
          <w:szCs w:val="24"/>
          <w:lang w:val="ru-RU" w:eastAsia="de-DE"/>
        </w:rPr>
        <w:t xml:space="preserve"> </w:t>
      </w:r>
      <w:r w:rsidR="00F37A59">
        <w:rPr>
          <w:rFonts w:eastAsia="Times New Roman" w:cs="Times New Roman"/>
          <w:szCs w:val="24"/>
          <w:lang w:val="ru-RU" w:eastAsia="de-DE"/>
        </w:rPr>
        <w:t>военной</w:t>
      </w:r>
      <w:r w:rsidR="00F37A59" w:rsidRPr="00F37A59">
        <w:rPr>
          <w:rFonts w:eastAsia="Times New Roman" w:cs="Times New Roman"/>
          <w:szCs w:val="24"/>
          <w:lang w:val="ru-RU" w:eastAsia="de-DE"/>
        </w:rPr>
        <w:t xml:space="preserve"> </w:t>
      </w:r>
      <w:r w:rsidR="00F37A59">
        <w:rPr>
          <w:rFonts w:eastAsia="Times New Roman" w:cs="Times New Roman"/>
          <w:szCs w:val="24"/>
          <w:lang w:val="ru-RU" w:eastAsia="de-DE"/>
        </w:rPr>
        <w:t>машиной</w:t>
      </w:r>
      <w:r w:rsidR="00F37A59" w:rsidRPr="00F37A59">
        <w:rPr>
          <w:rFonts w:eastAsia="Times New Roman" w:cs="Times New Roman"/>
          <w:szCs w:val="24"/>
          <w:lang w:val="ru-RU" w:eastAsia="de-DE"/>
        </w:rPr>
        <w:t xml:space="preserve">, </w:t>
      </w:r>
      <w:r w:rsidR="00F37A59">
        <w:rPr>
          <w:rFonts w:eastAsia="Times New Roman" w:cs="Times New Roman"/>
          <w:szCs w:val="24"/>
          <w:lang w:val="ru-RU" w:eastAsia="de-DE"/>
        </w:rPr>
        <w:t>население</w:t>
      </w:r>
      <w:r w:rsidR="00F37A59" w:rsidRPr="00F37A59">
        <w:rPr>
          <w:rFonts w:eastAsia="Times New Roman" w:cs="Times New Roman"/>
          <w:szCs w:val="24"/>
          <w:lang w:val="ru-RU" w:eastAsia="de-DE"/>
        </w:rPr>
        <w:t xml:space="preserve"> </w:t>
      </w:r>
      <w:r w:rsidR="00F37A59">
        <w:rPr>
          <w:rFonts w:eastAsia="Times New Roman" w:cs="Times New Roman"/>
          <w:szCs w:val="24"/>
          <w:lang w:val="ru-RU" w:eastAsia="de-DE"/>
        </w:rPr>
        <w:t>было</w:t>
      </w:r>
      <w:r w:rsidR="00F37A59" w:rsidRPr="00F37A59">
        <w:rPr>
          <w:rFonts w:eastAsia="Times New Roman" w:cs="Times New Roman"/>
          <w:szCs w:val="24"/>
          <w:lang w:val="ru-RU" w:eastAsia="de-DE"/>
        </w:rPr>
        <w:t xml:space="preserve"> </w:t>
      </w:r>
      <w:r w:rsidR="00F37A59">
        <w:rPr>
          <w:rFonts w:eastAsia="Times New Roman" w:cs="Times New Roman"/>
          <w:szCs w:val="24"/>
          <w:lang w:val="ru-RU" w:eastAsia="de-DE"/>
        </w:rPr>
        <w:t>угнано</w:t>
      </w:r>
      <w:r w:rsidR="00F37A59" w:rsidRPr="00F37A59">
        <w:rPr>
          <w:rFonts w:eastAsia="Times New Roman" w:cs="Times New Roman"/>
          <w:szCs w:val="24"/>
          <w:lang w:val="ru-RU" w:eastAsia="de-DE"/>
        </w:rPr>
        <w:t xml:space="preserve"> </w:t>
      </w:r>
      <w:r w:rsidR="00F37A59">
        <w:rPr>
          <w:rFonts w:eastAsia="Times New Roman" w:cs="Times New Roman"/>
          <w:szCs w:val="24"/>
          <w:lang w:val="ru-RU" w:eastAsia="de-DE"/>
        </w:rPr>
        <w:t>в</w:t>
      </w:r>
      <w:r w:rsidR="00F37A59" w:rsidRPr="00F37A59">
        <w:rPr>
          <w:rFonts w:eastAsia="Times New Roman" w:cs="Times New Roman"/>
          <w:szCs w:val="24"/>
          <w:lang w:val="ru-RU" w:eastAsia="de-DE"/>
        </w:rPr>
        <w:t xml:space="preserve"> </w:t>
      </w:r>
      <w:r w:rsidR="00F37A59">
        <w:rPr>
          <w:rFonts w:eastAsia="Times New Roman" w:cs="Times New Roman"/>
          <w:szCs w:val="24"/>
          <w:lang w:val="ru-RU" w:eastAsia="de-DE"/>
        </w:rPr>
        <w:t>Германию</w:t>
      </w:r>
      <w:r w:rsidR="00F37A59" w:rsidRPr="00F37A59">
        <w:rPr>
          <w:rFonts w:eastAsia="Times New Roman" w:cs="Times New Roman"/>
          <w:szCs w:val="24"/>
          <w:lang w:val="ru-RU" w:eastAsia="de-DE"/>
        </w:rPr>
        <w:t xml:space="preserve"> </w:t>
      </w:r>
      <w:r w:rsidR="00F37A59">
        <w:rPr>
          <w:rFonts w:eastAsia="Times New Roman" w:cs="Times New Roman"/>
          <w:szCs w:val="24"/>
          <w:lang w:val="ru-RU" w:eastAsia="de-DE"/>
        </w:rPr>
        <w:t>на</w:t>
      </w:r>
      <w:r w:rsidR="00F37A59" w:rsidRPr="00F37A59">
        <w:rPr>
          <w:rFonts w:eastAsia="Times New Roman" w:cs="Times New Roman"/>
          <w:szCs w:val="24"/>
          <w:lang w:val="ru-RU" w:eastAsia="de-DE"/>
        </w:rPr>
        <w:t xml:space="preserve"> </w:t>
      </w:r>
      <w:r w:rsidR="00F37A59">
        <w:rPr>
          <w:rFonts w:eastAsia="Times New Roman" w:cs="Times New Roman"/>
          <w:szCs w:val="24"/>
          <w:lang w:val="ru-RU" w:eastAsia="de-DE"/>
        </w:rPr>
        <w:t>принудительные</w:t>
      </w:r>
      <w:r w:rsidR="00F37A59" w:rsidRPr="00F37A59">
        <w:rPr>
          <w:rFonts w:eastAsia="Times New Roman" w:cs="Times New Roman"/>
          <w:szCs w:val="24"/>
          <w:lang w:val="ru-RU" w:eastAsia="de-DE"/>
        </w:rPr>
        <w:t xml:space="preserve"> </w:t>
      </w:r>
      <w:r w:rsidR="00F37A59">
        <w:rPr>
          <w:rFonts w:eastAsia="Times New Roman" w:cs="Times New Roman"/>
          <w:szCs w:val="24"/>
          <w:lang w:val="ru-RU" w:eastAsia="de-DE"/>
        </w:rPr>
        <w:t>работы</w:t>
      </w:r>
      <w:r w:rsidR="00973A05">
        <w:rPr>
          <w:rFonts w:eastAsia="Times New Roman" w:cs="Times New Roman"/>
          <w:szCs w:val="24"/>
          <w:lang w:val="ru-RU" w:eastAsia="de-DE"/>
        </w:rPr>
        <w:t xml:space="preserve">, </w:t>
      </w:r>
      <w:r w:rsidR="00F37A59">
        <w:rPr>
          <w:rFonts w:eastAsia="Times New Roman" w:cs="Times New Roman"/>
          <w:szCs w:val="24"/>
          <w:lang w:val="ru-RU" w:eastAsia="de-DE"/>
        </w:rPr>
        <w:t>голод и отчаяние</w:t>
      </w:r>
      <w:r w:rsidR="00973A05">
        <w:rPr>
          <w:rFonts w:eastAsia="Times New Roman" w:cs="Times New Roman"/>
          <w:szCs w:val="24"/>
          <w:lang w:val="ru-RU" w:eastAsia="de-DE"/>
        </w:rPr>
        <w:t xml:space="preserve"> царили особенно в больших городах</w:t>
      </w:r>
      <w:r w:rsidR="00F37A59">
        <w:rPr>
          <w:rFonts w:eastAsia="Times New Roman" w:cs="Times New Roman"/>
          <w:szCs w:val="24"/>
          <w:lang w:val="ru-RU" w:eastAsia="de-DE"/>
        </w:rPr>
        <w:t>. Мою</w:t>
      </w:r>
      <w:r w:rsidR="00F37A59" w:rsidRPr="00404170">
        <w:rPr>
          <w:rFonts w:eastAsia="Times New Roman" w:cs="Times New Roman"/>
          <w:szCs w:val="24"/>
          <w:lang w:val="ru-RU" w:eastAsia="de-DE"/>
        </w:rPr>
        <w:t xml:space="preserve"> </w:t>
      </w:r>
      <w:r w:rsidR="00F37A59">
        <w:rPr>
          <w:rFonts w:eastAsia="Times New Roman" w:cs="Times New Roman"/>
          <w:szCs w:val="24"/>
          <w:lang w:val="ru-RU" w:eastAsia="de-DE"/>
        </w:rPr>
        <w:t>маму</w:t>
      </w:r>
      <w:r w:rsidR="00F37A59" w:rsidRPr="00404170">
        <w:rPr>
          <w:rFonts w:eastAsia="Times New Roman" w:cs="Times New Roman"/>
          <w:szCs w:val="24"/>
          <w:lang w:val="ru-RU" w:eastAsia="de-DE"/>
        </w:rPr>
        <w:t xml:space="preserve"> </w:t>
      </w:r>
      <w:r w:rsidR="00F37A59">
        <w:rPr>
          <w:rFonts w:eastAsia="Times New Roman" w:cs="Times New Roman"/>
          <w:szCs w:val="24"/>
          <w:lang w:val="ru-RU" w:eastAsia="de-DE"/>
        </w:rPr>
        <w:t>коснулось</w:t>
      </w:r>
      <w:r w:rsidR="00973A05">
        <w:rPr>
          <w:rFonts w:eastAsia="Times New Roman" w:cs="Times New Roman"/>
          <w:szCs w:val="24"/>
          <w:lang w:val="ru-RU" w:eastAsia="de-DE"/>
        </w:rPr>
        <w:t xml:space="preserve"> </w:t>
      </w:r>
      <w:r w:rsidR="00F37A59">
        <w:rPr>
          <w:rFonts w:eastAsia="Times New Roman" w:cs="Times New Roman"/>
          <w:szCs w:val="24"/>
          <w:lang w:val="ru-RU" w:eastAsia="de-DE"/>
        </w:rPr>
        <w:t>и</w:t>
      </w:r>
      <w:r w:rsidR="00F37A59" w:rsidRPr="00404170">
        <w:rPr>
          <w:rFonts w:eastAsia="Times New Roman" w:cs="Times New Roman"/>
          <w:szCs w:val="24"/>
          <w:lang w:val="ru-RU" w:eastAsia="de-DE"/>
        </w:rPr>
        <w:t xml:space="preserve"> </w:t>
      </w:r>
      <w:r w:rsidR="00F37A59">
        <w:rPr>
          <w:rFonts w:eastAsia="Times New Roman" w:cs="Times New Roman"/>
          <w:szCs w:val="24"/>
          <w:lang w:val="ru-RU" w:eastAsia="de-DE"/>
        </w:rPr>
        <w:t>то</w:t>
      </w:r>
      <w:r w:rsidR="00973A05">
        <w:rPr>
          <w:rFonts w:eastAsia="Times New Roman" w:cs="Times New Roman"/>
          <w:szCs w:val="24"/>
          <w:lang w:val="ru-RU" w:eastAsia="de-DE"/>
        </w:rPr>
        <w:t>,</w:t>
      </w:r>
      <w:r w:rsidR="00F37A59" w:rsidRPr="00404170">
        <w:rPr>
          <w:rFonts w:eastAsia="Times New Roman" w:cs="Times New Roman"/>
          <w:szCs w:val="24"/>
          <w:lang w:val="ru-RU" w:eastAsia="de-DE"/>
        </w:rPr>
        <w:t xml:space="preserve"> </w:t>
      </w:r>
      <w:r w:rsidR="00F37A59">
        <w:rPr>
          <w:rFonts w:eastAsia="Times New Roman" w:cs="Times New Roman"/>
          <w:szCs w:val="24"/>
          <w:lang w:val="ru-RU" w:eastAsia="de-DE"/>
        </w:rPr>
        <w:t>и</w:t>
      </w:r>
      <w:r w:rsidR="00F37A59" w:rsidRPr="00404170">
        <w:rPr>
          <w:rFonts w:eastAsia="Times New Roman" w:cs="Times New Roman"/>
          <w:szCs w:val="24"/>
          <w:lang w:val="ru-RU" w:eastAsia="de-DE"/>
        </w:rPr>
        <w:t xml:space="preserve"> </w:t>
      </w:r>
      <w:r w:rsidR="00F37A59">
        <w:rPr>
          <w:rFonts w:eastAsia="Times New Roman" w:cs="Times New Roman"/>
          <w:szCs w:val="24"/>
          <w:lang w:val="ru-RU" w:eastAsia="de-DE"/>
        </w:rPr>
        <w:t>другое</w:t>
      </w:r>
      <w:r w:rsidR="00F37A59" w:rsidRPr="00404170">
        <w:rPr>
          <w:rFonts w:eastAsia="Times New Roman" w:cs="Times New Roman"/>
          <w:szCs w:val="24"/>
          <w:lang w:val="ru-RU" w:eastAsia="de-DE"/>
        </w:rPr>
        <w:t xml:space="preserve">. </w:t>
      </w:r>
      <w:r w:rsidR="00F37A59">
        <w:rPr>
          <w:rFonts w:eastAsia="Times New Roman" w:cs="Times New Roman"/>
          <w:szCs w:val="24"/>
          <w:lang w:val="ru-RU" w:eastAsia="de-DE"/>
        </w:rPr>
        <w:t>Поэтому</w:t>
      </w:r>
      <w:r w:rsidR="00F37A59" w:rsidRPr="00F37A59">
        <w:rPr>
          <w:rFonts w:eastAsia="Times New Roman" w:cs="Times New Roman"/>
          <w:szCs w:val="24"/>
          <w:lang w:val="ru-RU" w:eastAsia="de-DE"/>
        </w:rPr>
        <w:t xml:space="preserve"> </w:t>
      </w:r>
      <w:r w:rsidR="00F37A59">
        <w:rPr>
          <w:rFonts w:eastAsia="Times New Roman" w:cs="Times New Roman"/>
          <w:szCs w:val="24"/>
          <w:lang w:val="ru-RU" w:eastAsia="de-DE"/>
        </w:rPr>
        <w:t>она</w:t>
      </w:r>
      <w:r w:rsidR="00F37A59" w:rsidRPr="00F37A59">
        <w:rPr>
          <w:rFonts w:eastAsia="Times New Roman" w:cs="Times New Roman"/>
          <w:szCs w:val="24"/>
          <w:lang w:val="ru-RU" w:eastAsia="de-DE"/>
        </w:rPr>
        <w:t xml:space="preserve"> </w:t>
      </w:r>
      <w:r w:rsidR="00F37A59">
        <w:rPr>
          <w:rFonts w:eastAsia="Times New Roman" w:cs="Times New Roman"/>
          <w:szCs w:val="24"/>
          <w:lang w:val="ru-RU" w:eastAsia="de-DE"/>
        </w:rPr>
        <w:t>учила</w:t>
      </w:r>
      <w:r w:rsidR="00F37A59" w:rsidRPr="00F37A59">
        <w:rPr>
          <w:rFonts w:eastAsia="Times New Roman" w:cs="Times New Roman"/>
          <w:szCs w:val="24"/>
          <w:lang w:val="ru-RU" w:eastAsia="de-DE"/>
        </w:rPr>
        <w:t xml:space="preserve"> </w:t>
      </w:r>
      <w:r w:rsidR="00F37A59">
        <w:rPr>
          <w:rFonts w:eastAsia="Times New Roman" w:cs="Times New Roman"/>
          <w:szCs w:val="24"/>
          <w:lang w:val="ru-RU" w:eastAsia="de-DE"/>
        </w:rPr>
        <w:t>моих</w:t>
      </w:r>
      <w:r w:rsidR="00F37A59" w:rsidRPr="00F37A59">
        <w:rPr>
          <w:rFonts w:eastAsia="Times New Roman" w:cs="Times New Roman"/>
          <w:szCs w:val="24"/>
          <w:lang w:val="ru-RU" w:eastAsia="de-DE"/>
        </w:rPr>
        <w:t xml:space="preserve"> </w:t>
      </w:r>
      <w:r w:rsidR="00F37A59">
        <w:rPr>
          <w:rFonts w:eastAsia="Times New Roman" w:cs="Times New Roman"/>
          <w:szCs w:val="24"/>
          <w:lang w:val="ru-RU" w:eastAsia="de-DE"/>
        </w:rPr>
        <w:t>братьев</w:t>
      </w:r>
      <w:r w:rsidR="00973A05">
        <w:rPr>
          <w:rFonts w:eastAsia="Times New Roman" w:cs="Times New Roman"/>
          <w:szCs w:val="24"/>
          <w:lang w:val="ru-RU" w:eastAsia="de-DE"/>
        </w:rPr>
        <w:t xml:space="preserve">, </w:t>
      </w:r>
      <w:r w:rsidR="00F37A59">
        <w:rPr>
          <w:rFonts w:eastAsia="Times New Roman" w:cs="Times New Roman"/>
          <w:szCs w:val="24"/>
          <w:lang w:val="ru-RU" w:eastAsia="de-DE"/>
        </w:rPr>
        <w:t>сестер</w:t>
      </w:r>
      <w:r w:rsidR="00F37A59" w:rsidRPr="00F37A59">
        <w:rPr>
          <w:rFonts w:eastAsia="Times New Roman" w:cs="Times New Roman"/>
          <w:szCs w:val="24"/>
          <w:lang w:val="ru-RU" w:eastAsia="de-DE"/>
        </w:rPr>
        <w:t xml:space="preserve"> </w:t>
      </w:r>
      <w:r w:rsidR="00F37A59">
        <w:rPr>
          <w:rFonts w:eastAsia="Times New Roman" w:cs="Times New Roman"/>
          <w:szCs w:val="24"/>
          <w:lang w:val="ru-RU" w:eastAsia="de-DE"/>
        </w:rPr>
        <w:t>и</w:t>
      </w:r>
      <w:r w:rsidR="00F37A59" w:rsidRPr="00F37A59">
        <w:rPr>
          <w:rFonts w:eastAsia="Times New Roman" w:cs="Times New Roman"/>
          <w:szCs w:val="24"/>
          <w:lang w:val="ru-RU" w:eastAsia="de-DE"/>
        </w:rPr>
        <w:t xml:space="preserve"> </w:t>
      </w:r>
      <w:r w:rsidR="00F37A59">
        <w:rPr>
          <w:rFonts w:eastAsia="Times New Roman" w:cs="Times New Roman"/>
          <w:szCs w:val="24"/>
          <w:lang w:val="ru-RU" w:eastAsia="de-DE"/>
        </w:rPr>
        <w:t>меня</w:t>
      </w:r>
      <w:r w:rsidR="00F37A59" w:rsidRPr="00F37A59">
        <w:rPr>
          <w:rFonts w:eastAsia="Times New Roman" w:cs="Times New Roman"/>
          <w:szCs w:val="24"/>
          <w:lang w:val="ru-RU" w:eastAsia="de-DE"/>
        </w:rPr>
        <w:t xml:space="preserve"> </w:t>
      </w:r>
      <w:r w:rsidR="00F37A59">
        <w:rPr>
          <w:rFonts w:eastAsia="Times New Roman" w:cs="Times New Roman"/>
          <w:szCs w:val="24"/>
          <w:lang w:val="ru-RU" w:eastAsia="de-DE"/>
        </w:rPr>
        <w:t>уважать</w:t>
      </w:r>
      <w:r w:rsidR="00F37A59" w:rsidRPr="00F37A59">
        <w:rPr>
          <w:rFonts w:eastAsia="Times New Roman" w:cs="Times New Roman"/>
          <w:szCs w:val="24"/>
          <w:lang w:val="ru-RU" w:eastAsia="de-DE"/>
        </w:rPr>
        <w:t xml:space="preserve"> </w:t>
      </w:r>
      <w:r w:rsidR="00F37A59">
        <w:rPr>
          <w:rFonts w:eastAsia="Times New Roman" w:cs="Times New Roman"/>
          <w:szCs w:val="24"/>
          <w:lang w:val="ru-RU" w:eastAsia="de-DE"/>
        </w:rPr>
        <w:t>и</w:t>
      </w:r>
      <w:r w:rsidR="00F37A59" w:rsidRPr="00F37A59">
        <w:rPr>
          <w:rFonts w:eastAsia="Times New Roman" w:cs="Times New Roman"/>
          <w:szCs w:val="24"/>
          <w:lang w:val="ru-RU" w:eastAsia="de-DE"/>
        </w:rPr>
        <w:t xml:space="preserve"> </w:t>
      </w:r>
      <w:r w:rsidR="00F37A59">
        <w:rPr>
          <w:rFonts w:eastAsia="Times New Roman" w:cs="Times New Roman"/>
          <w:szCs w:val="24"/>
          <w:lang w:val="ru-RU" w:eastAsia="de-DE"/>
        </w:rPr>
        <w:t>чтить</w:t>
      </w:r>
      <w:r w:rsidR="00F37A59" w:rsidRPr="00F37A59">
        <w:rPr>
          <w:rFonts w:eastAsia="Times New Roman" w:cs="Times New Roman"/>
          <w:szCs w:val="24"/>
          <w:lang w:val="ru-RU" w:eastAsia="de-DE"/>
        </w:rPr>
        <w:t xml:space="preserve"> </w:t>
      </w:r>
      <w:r w:rsidR="007C6183" w:rsidRPr="00F37A59">
        <w:rPr>
          <w:rFonts w:eastAsia="Times New Roman" w:cs="Times New Roman"/>
          <w:szCs w:val="24"/>
          <w:lang w:val="ru-RU" w:eastAsia="de-DE"/>
        </w:rPr>
        <w:t xml:space="preserve"> </w:t>
      </w:r>
      <w:r w:rsidR="00F37A59">
        <w:rPr>
          <w:rFonts w:eastAsia="Times New Roman" w:cs="Times New Roman"/>
          <w:szCs w:val="24"/>
          <w:lang w:val="ru-RU" w:eastAsia="de-DE"/>
        </w:rPr>
        <w:t>основные</w:t>
      </w:r>
      <w:r w:rsidR="00F37A59" w:rsidRPr="00F37A59">
        <w:rPr>
          <w:rFonts w:eastAsia="Times New Roman" w:cs="Times New Roman"/>
          <w:szCs w:val="24"/>
          <w:lang w:val="ru-RU" w:eastAsia="de-DE"/>
        </w:rPr>
        <w:t xml:space="preserve"> </w:t>
      </w:r>
      <w:r w:rsidR="00F37A59">
        <w:rPr>
          <w:rFonts w:eastAsia="Times New Roman" w:cs="Times New Roman"/>
          <w:szCs w:val="24"/>
          <w:lang w:val="ru-RU" w:eastAsia="de-DE"/>
        </w:rPr>
        <w:t>права</w:t>
      </w:r>
      <w:r w:rsidR="00F37A59" w:rsidRPr="00F37A59">
        <w:rPr>
          <w:rFonts w:eastAsia="Times New Roman" w:cs="Times New Roman"/>
          <w:szCs w:val="24"/>
          <w:lang w:val="ru-RU" w:eastAsia="de-DE"/>
        </w:rPr>
        <w:t xml:space="preserve"> </w:t>
      </w:r>
      <w:r w:rsidR="00F37A59">
        <w:rPr>
          <w:rFonts w:eastAsia="Times New Roman" w:cs="Times New Roman"/>
          <w:szCs w:val="24"/>
          <w:lang w:val="ru-RU" w:eastAsia="de-DE"/>
        </w:rPr>
        <w:t>всех</w:t>
      </w:r>
      <w:r w:rsidR="00F37A59" w:rsidRPr="00F37A59">
        <w:rPr>
          <w:rFonts w:eastAsia="Times New Roman" w:cs="Times New Roman"/>
          <w:szCs w:val="24"/>
          <w:lang w:val="ru-RU" w:eastAsia="de-DE"/>
        </w:rPr>
        <w:t xml:space="preserve"> </w:t>
      </w:r>
      <w:r w:rsidR="00F37A59">
        <w:rPr>
          <w:rFonts w:eastAsia="Times New Roman" w:cs="Times New Roman"/>
          <w:szCs w:val="24"/>
          <w:lang w:val="ru-RU" w:eastAsia="de-DE"/>
        </w:rPr>
        <w:t>людей</w:t>
      </w:r>
      <w:r w:rsidR="00F37A59" w:rsidRPr="00F37A59">
        <w:rPr>
          <w:rFonts w:eastAsia="Times New Roman" w:cs="Times New Roman"/>
          <w:szCs w:val="24"/>
          <w:lang w:val="ru-RU" w:eastAsia="de-DE"/>
        </w:rPr>
        <w:t xml:space="preserve"> </w:t>
      </w:r>
      <w:r w:rsidR="00F37A59">
        <w:rPr>
          <w:rFonts w:eastAsia="Times New Roman" w:cs="Times New Roman"/>
          <w:szCs w:val="24"/>
          <w:lang w:val="ru-RU" w:eastAsia="de-DE"/>
        </w:rPr>
        <w:t>во</w:t>
      </w:r>
      <w:r w:rsidR="00F37A59" w:rsidRPr="00F37A59">
        <w:rPr>
          <w:rFonts w:eastAsia="Times New Roman" w:cs="Times New Roman"/>
          <w:szCs w:val="24"/>
          <w:lang w:val="ru-RU" w:eastAsia="de-DE"/>
        </w:rPr>
        <w:t xml:space="preserve"> </w:t>
      </w:r>
      <w:r w:rsidR="00F37A59">
        <w:rPr>
          <w:rFonts w:eastAsia="Times New Roman" w:cs="Times New Roman"/>
          <w:szCs w:val="24"/>
          <w:lang w:val="ru-RU" w:eastAsia="de-DE"/>
        </w:rPr>
        <w:t>всех</w:t>
      </w:r>
      <w:r w:rsidR="00F37A59" w:rsidRPr="00F37A59">
        <w:rPr>
          <w:rFonts w:eastAsia="Times New Roman" w:cs="Times New Roman"/>
          <w:szCs w:val="24"/>
          <w:lang w:val="ru-RU" w:eastAsia="de-DE"/>
        </w:rPr>
        <w:t xml:space="preserve"> </w:t>
      </w:r>
      <w:r w:rsidR="00F37A59">
        <w:rPr>
          <w:rFonts w:eastAsia="Times New Roman" w:cs="Times New Roman"/>
          <w:szCs w:val="24"/>
          <w:lang w:val="ru-RU" w:eastAsia="de-DE"/>
        </w:rPr>
        <w:t>странах</w:t>
      </w:r>
      <w:r w:rsidR="00F37A59" w:rsidRPr="00F37A59">
        <w:rPr>
          <w:rFonts w:eastAsia="Times New Roman" w:cs="Times New Roman"/>
          <w:szCs w:val="24"/>
          <w:lang w:val="ru-RU" w:eastAsia="de-DE"/>
        </w:rPr>
        <w:t>.</w:t>
      </w:r>
      <w:r w:rsidR="00F37A59">
        <w:rPr>
          <w:rFonts w:eastAsia="Times New Roman" w:cs="Times New Roman"/>
          <w:szCs w:val="24"/>
          <w:lang w:val="ru-RU" w:eastAsia="de-DE"/>
        </w:rPr>
        <w:t xml:space="preserve"> Своего</w:t>
      </w:r>
      <w:r w:rsidR="00F37A59" w:rsidRPr="00404170">
        <w:rPr>
          <w:rFonts w:eastAsia="Times New Roman" w:cs="Times New Roman"/>
          <w:szCs w:val="24"/>
          <w:lang w:val="ru-RU" w:eastAsia="de-DE"/>
        </w:rPr>
        <w:t xml:space="preserve"> </w:t>
      </w:r>
      <w:r w:rsidR="00F37A59">
        <w:rPr>
          <w:rFonts w:eastAsia="Times New Roman" w:cs="Times New Roman"/>
          <w:szCs w:val="24"/>
          <w:lang w:val="ru-RU" w:eastAsia="de-DE"/>
        </w:rPr>
        <w:t>деда</w:t>
      </w:r>
      <w:r w:rsidR="00F37A59" w:rsidRPr="00404170">
        <w:rPr>
          <w:rFonts w:eastAsia="Times New Roman" w:cs="Times New Roman"/>
          <w:szCs w:val="24"/>
          <w:lang w:val="ru-RU" w:eastAsia="de-DE"/>
        </w:rPr>
        <w:t xml:space="preserve"> </w:t>
      </w:r>
      <w:r w:rsidR="00F37A59">
        <w:rPr>
          <w:rFonts w:eastAsia="Times New Roman" w:cs="Times New Roman"/>
          <w:szCs w:val="24"/>
          <w:lang w:val="ru-RU" w:eastAsia="de-DE"/>
        </w:rPr>
        <w:t>со</w:t>
      </w:r>
      <w:r w:rsidR="00F37A59" w:rsidRPr="00404170">
        <w:rPr>
          <w:rFonts w:eastAsia="Times New Roman" w:cs="Times New Roman"/>
          <w:szCs w:val="24"/>
          <w:lang w:val="ru-RU" w:eastAsia="de-DE"/>
        </w:rPr>
        <w:t xml:space="preserve"> </w:t>
      </w:r>
      <w:r w:rsidR="00F37A59">
        <w:rPr>
          <w:rFonts w:eastAsia="Times New Roman" w:cs="Times New Roman"/>
          <w:szCs w:val="24"/>
          <w:lang w:val="ru-RU" w:eastAsia="de-DE"/>
        </w:rPr>
        <w:t>стороны</w:t>
      </w:r>
      <w:r w:rsidR="00F37A59" w:rsidRPr="00404170">
        <w:rPr>
          <w:rFonts w:eastAsia="Times New Roman" w:cs="Times New Roman"/>
          <w:szCs w:val="24"/>
          <w:lang w:val="ru-RU" w:eastAsia="de-DE"/>
        </w:rPr>
        <w:t xml:space="preserve"> </w:t>
      </w:r>
      <w:r w:rsidR="00F37A59">
        <w:rPr>
          <w:rFonts w:eastAsia="Times New Roman" w:cs="Times New Roman"/>
          <w:szCs w:val="24"/>
          <w:lang w:val="ru-RU" w:eastAsia="de-DE"/>
        </w:rPr>
        <w:t>отца</w:t>
      </w:r>
      <w:r w:rsidR="00F37A59" w:rsidRPr="00404170">
        <w:rPr>
          <w:rFonts w:eastAsia="Times New Roman" w:cs="Times New Roman"/>
          <w:szCs w:val="24"/>
          <w:lang w:val="ru-RU" w:eastAsia="de-DE"/>
        </w:rPr>
        <w:t xml:space="preserve"> </w:t>
      </w:r>
      <w:r w:rsidR="00F37A59">
        <w:rPr>
          <w:rFonts w:eastAsia="Times New Roman" w:cs="Times New Roman"/>
          <w:szCs w:val="24"/>
          <w:lang w:val="ru-RU" w:eastAsia="de-DE"/>
        </w:rPr>
        <w:t>мне</w:t>
      </w:r>
      <w:r w:rsidR="00072F24">
        <w:rPr>
          <w:rFonts w:eastAsia="Times New Roman" w:cs="Times New Roman"/>
          <w:szCs w:val="24"/>
          <w:lang w:val="ru-RU" w:eastAsia="de-DE"/>
        </w:rPr>
        <w:t xml:space="preserve"> не </w:t>
      </w:r>
      <w:r w:rsidR="00F37A59" w:rsidRPr="00404170">
        <w:rPr>
          <w:rFonts w:eastAsia="Times New Roman" w:cs="Times New Roman"/>
          <w:szCs w:val="24"/>
          <w:lang w:val="ru-RU" w:eastAsia="de-DE"/>
        </w:rPr>
        <w:t xml:space="preserve"> </w:t>
      </w:r>
      <w:r w:rsidR="00F37A59">
        <w:rPr>
          <w:rFonts w:eastAsia="Times New Roman" w:cs="Times New Roman"/>
          <w:szCs w:val="24"/>
          <w:lang w:val="ru-RU" w:eastAsia="de-DE"/>
        </w:rPr>
        <w:t>удалось</w:t>
      </w:r>
      <w:r w:rsidR="00F37A59" w:rsidRPr="00404170">
        <w:rPr>
          <w:rFonts w:eastAsia="Times New Roman" w:cs="Times New Roman"/>
          <w:szCs w:val="24"/>
          <w:lang w:val="ru-RU" w:eastAsia="de-DE"/>
        </w:rPr>
        <w:t xml:space="preserve"> </w:t>
      </w:r>
      <w:r w:rsidR="00F37A59">
        <w:rPr>
          <w:rFonts w:eastAsia="Times New Roman" w:cs="Times New Roman"/>
          <w:szCs w:val="24"/>
          <w:lang w:val="ru-RU" w:eastAsia="de-DE"/>
        </w:rPr>
        <w:t>узнать</w:t>
      </w:r>
      <w:r w:rsidR="00F37A59" w:rsidRPr="00404170">
        <w:rPr>
          <w:rFonts w:eastAsia="Times New Roman" w:cs="Times New Roman"/>
          <w:szCs w:val="24"/>
          <w:lang w:val="ru-RU" w:eastAsia="de-DE"/>
        </w:rPr>
        <w:t xml:space="preserve">. </w:t>
      </w:r>
      <w:r w:rsidR="00F37A59">
        <w:rPr>
          <w:rFonts w:eastAsia="Times New Roman" w:cs="Times New Roman"/>
          <w:szCs w:val="24"/>
          <w:lang w:val="ru-RU" w:eastAsia="de-DE"/>
        </w:rPr>
        <w:t>Он</w:t>
      </w:r>
      <w:r w:rsidR="00F37A59" w:rsidRPr="00072F24">
        <w:rPr>
          <w:rFonts w:eastAsia="Times New Roman" w:cs="Times New Roman"/>
          <w:szCs w:val="24"/>
          <w:lang w:val="ru-RU" w:eastAsia="de-DE"/>
        </w:rPr>
        <w:t xml:space="preserve"> </w:t>
      </w:r>
      <w:r w:rsidR="00F37A59">
        <w:rPr>
          <w:rFonts w:eastAsia="Times New Roman" w:cs="Times New Roman"/>
          <w:szCs w:val="24"/>
          <w:lang w:val="ru-RU" w:eastAsia="de-DE"/>
        </w:rPr>
        <w:t>почти</w:t>
      </w:r>
      <w:r w:rsidR="00F37A59" w:rsidRPr="00072F24">
        <w:rPr>
          <w:rFonts w:eastAsia="Times New Roman" w:cs="Times New Roman"/>
          <w:szCs w:val="24"/>
          <w:lang w:val="ru-RU" w:eastAsia="de-DE"/>
        </w:rPr>
        <w:t xml:space="preserve">  </w:t>
      </w:r>
      <w:r w:rsidR="00F37A59">
        <w:rPr>
          <w:rFonts w:eastAsia="Times New Roman" w:cs="Times New Roman"/>
          <w:szCs w:val="24"/>
          <w:lang w:val="ru-RU" w:eastAsia="de-DE"/>
        </w:rPr>
        <w:t>с</w:t>
      </w:r>
      <w:r w:rsidR="00F37A59" w:rsidRPr="00072F24">
        <w:rPr>
          <w:rFonts w:eastAsia="Times New Roman" w:cs="Times New Roman"/>
          <w:szCs w:val="24"/>
          <w:lang w:val="ru-RU" w:eastAsia="de-DE"/>
        </w:rPr>
        <w:t xml:space="preserve"> </w:t>
      </w:r>
      <w:r w:rsidR="00F37A59">
        <w:rPr>
          <w:rFonts w:eastAsia="Times New Roman" w:cs="Times New Roman"/>
          <w:szCs w:val="24"/>
          <w:lang w:val="ru-RU" w:eastAsia="de-DE"/>
        </w:rPr>
        <w:t>самого</w:t>
      </w:r>
      <w:r w:rsidR="00F37A59" w:rsidRPr="00072F24">
        <w:rPr>
          <w:rFonts w:eastAsia="Times New Roman" w:cs="Times New Roman"/>
          <w:szCs w:val="24"/>
          <w:lang w:val="ru-RU" w:eastAsia="de-DE"/>
        </w:rPr>
        <w:t xml:space="preserve"> </w:t>
      </w:r>
      <w:r w:rsidR="00F37A59">
        <w:rPr>
          <w:rFonts w:eastAsia="Times New Roman" w:cs="Times New Roman"/>
          <w:szCs w:val="24"/>
          <w:lang w:val="ru-RU" w:eastAsia="de-DE"/>
        </w:rPr>
        <w:t>начала</w:t>
      </w:r>
      <w:r w:rsidR="00F37A59" w:rsidRPr="00072F24">
        <w:rPr>
          <w:rFonts w:eastAsia="Times New Roman" w:cs="Times New Roman"/>
          <w:szCs w:val="24"/>
          <w:lang w:val="ru-RU" w:eastAsia="de-DE"/>
        </w:rPr>
        <w:t xml:space="preserve"> </w:t>
      </w:r>
      <w:r w:rsidR="00F37A59">
        <w:rPr>
          <w:rFonts w:eastAsia="Times New Roman" w:cs="Times New Roman"/>
          <w:szCs w:val="24"/>
          <w:lang w:val="ru-RU" w:eastAsia="de-DE"/>
        </w:rPr>
        <w:t>попал</w:t>
      </w:r>
      <w:r w:rsidR="00F37A59" w:rsidRPr="00072F24">
        <w:rPr>
          <w:rFonts w:eastAsia="Times New Roman" w:cs="Times New Roman"/>
          <w:szCs w:val="24"/>
          <w:lang w:val="ru-RU" w:eastAsia="de-DE"/>
        </w:rPr>
        <w:t xml:space="preserve"> </w:t>
      </w:r>
      <w:r w:rsidR="00F37A59">
        <w:rPr>
          <w:rFonts w:eastAsia="Times New Roman" w:cs="Times New Roman"/>
          <w:szCs w:val="24"/>
          <w:lang w:val="ru-RU" w:eastAsia="de-DE"/>
        </w:rPr>
        <w:t>в</w:t>
      </w:r>
      <w:r w:rsidR="00F37A59" w:rsidRPr="00072F24">
        <w:rPr>
          <w:rFonts w:eastAsia="Times New Roman" w:cs="Times New Roman"/>
          <w:szCs w:val="24"/>
          <w:lang w:val="ru-RU" w:eastAsia="de-DE"/>
        </w:rPr>
        <w:t xml:space="preserve"> </w:t>
      </w:r>
      <w:r w:rsidR="00F37A59">
        <w:rPr>
          <w:rFonts w:eastAsia="Times New Roman" w:cs="Times New Roman"/>
          <w:szCs w:val="24"/>
          <w:lang w:val="ru-RU" w:eastAsia="de-DE"/>
        </w:rPr>
        <w:t>эпоху</w:t>
      </w:r>
      <w:r w:rsidR="00F37A59" w:rsidRPr="00072F24">
        <w:rPr>
          <w:rFonts w:eastAsia="Times New Roman" w:cs="Times New Roman"/>
          <w:szCs w:val="24"/>
          <w:lang w:val="ru-RU" w:eastAsia="de-DE"/>
        </w:rPr>
        <w:t xml:space="preserve"> </w:t>
      </w:r>
      <w:r w:rsidR="00F37A59">
        <w:rPr>
          <w:rFonts w:eastAsia="Times New Roman" w:cs="Times New Roman"/>
          <w:szCs w:val="24"/>
          <w:lang w:val="ru-RU" w:eastAsia="de-DE"/>
        </w:rPr>
        <w:t>нацистского</w:t>
      </w:r>
      <w:r w:rsidR="00F37A59" w:rsidRPr="00072F24">
        <w:rPr>
          <w:rFonts w:eastAsia="Times New Roman" w:cs="Times New Roman"/>
          <w:szCs w:val="24"/>
          <w:lang w:val="ru-RU" w:eastAsia="de-DE"/>
        </w:rPr>
        <w:t xml:space="preserve"> </w:t>
      </w:r>
      <w:r w:rsidR="00F37A59">
        <w:rPr>
          <w:rFonts w:eastAsia="Times New Roman" w:cs="Times New Roman"/>
          <w:szCs w:val="24"/>
          <w:lang w:val="ru-RU" w:eastAsia="de-DE"/>
        </w:rPr>
        <w:t>террора</w:t>
      </w:r>
      <w:r w:rsidR="00F37A59" w:rsidRPr="00072F24">
        <w:rPr>
          <w:rFonts w:eastAsia="Times New Roman" w:cs="Times New Roman"/>
          <w:szCs w:val="24"/>
          <w:lang w:val="ru-RU" w:eastAsia="de-DE"/>
        </w:rPr>
        <w:t xml:space="preserve"> </w:t>
      </w:r>
      <w:r w:rsidR="00F37A59">
        <w:rPr>
          <w:rFonts w:eastAsia="Times New Roman" w:cs="Times New Roman"/>
          <w:szCs w:val="24"/>
          <w:lang w:val="ru-RU" w:eastAsia="de-DE"/>
        </w:rPr>
        <w:t>и</w:t>
      </w:r>
      <w:r w:rsidR="00F37A59" w:rsidRPr="00072F24">
        <w:rPr>
          <w:rFonts w:eastAsia="Times New Roman" w:cs="Times New Roman"/>
          <w:szCs w:val="24"/>
          <w:lang w:val="ru-RU" w:eastAsia="de-DE"/>
        </w:rPr>
        <w:t xml:space="preserve"> </w:t>
      </w:r>
      <w:r w:rsidR="00F37A59">
        <w:rPr>
          <w:rFonts w:eastAsia="Times New Roman" w:cs="Times New Roman"/>
          <w:szCs w:val="24"/>
          <w:lang w:val="ru-RU" w:eastAsia="de-DE"/>
        </w:rPr>
        <w:t>был</w:t>
      </w:r>
      <w:r w:rsidR="00F37A59" w:rsidRPr="00072F24">
        <w:rPr>
          <w:rFonts w:eastAsia="Times New Roman" w:cs="Times New Roman"/>
          <w:szCs w:val="24"/>
          <w:lang w:val="ru-RU" w:eastAsia="de-DE"/>
        </w:rPr>
        <w:t xml:space="preserve"> </w:t>
      </w:r>
      <w:r w:rsidR="00F37A59">
        <w:rPr>
          <w:rFonts w:eastAsia="Times New Roman" w:cs="Times New Roman"/>
          <w:szCs w:val="24"/>
          <w:lang w:val="ru-RU" w:eastAsia="de-DE"/>
        </w:rPr>
        <w:t>причастен</w:t>
      </w:r>
      <w:r w:rsidR="00F37A59" w:rsidRPr="00072F24">
        <w:rPr>
          <w:rFonts w:eastAsia="Times New Roman" w:cs="Times New Roman"/>
          <w:szCs w:val="24"/>
          <w:lang w:val="ru-RU" w:eastAsia="de-DE"/>
        </w:rPr>
        <w:t xml:space="preserve"> </w:t>
      </w:r>
      <w:r w:rsidR="00F37A59">
        <w:rPr>
          <w:rFonts w:eastAsia="Times New Roman" w:cs="Times New Roman"/>
          <w:szCs w:val="24"/>
          <w:lang w:val="ru-RU" w:eastAsia="de-DE"/>
        </w:rPr>
        <w:t>к</w:t>
      </w:r>
      <w:r w:rsidR="00F37A59" w:rsidRPr="00072F24">
        <w:rPr>
          <w:rFonts w:eastAsia="Times New Roman" w:cs="Times New Roman"/>
          <w:szCs w:val="24"/>
          <w:lang w:val="ru-RU" w:eastAsia="de-DE"/>
        </w:rPr>
        <w:t xml:space="preserve"> </w:t>
      </w:r>
      <w:r w:rsidR="00F37A59">
        <w:rPr>
          <w:rFonts w:eastAsia="Times New Roman" w:cs="Times New Roman"/>
          <w:szCs w:val="24"/>
          <w:lang w:val="ru-RU" w:eastAsia="de-DE"/>
        </w:rPr>
        <w:t>зверствам</w:t>
      </w:r>
      <w:r w:rsidR="00F37A59" w:rsidRPr="00072F24">
        <w:rPr>
          <w:rFonts w:eastAsia="Times New Roman" w:cs="Times New Roman"/>
          <w:szCs w:val="24"/>
          <w:lang w:val="ru-RU" w:eastAsia="de-DE"/>
        </w:rPr>
        <w:t xml:space="preserve"> </w:t>
      </w:r>
      <w:r w:rsidR="00072F24">
        <w:rPr>
          <w:rFonts w:eastAsia="Times New Roman" w:cs="Times New Roman"/>
          <w:szCs w:val="24"/>
          <w:lang w:val="ru-RU" w:eastAsia="de-DE"/>
        </w:rPr>
        <w:t>также</w:t>
      </w:r>
      <w:r w:rsidR="00072F24" w:rsidRPr="00072F24">
        <w:rPr>
          <w:rFonts w:eastAsia="Times New Roman" w:cs="Times New Roman"/>
          <w:szCs w:val="24"/>
          <w:lang w:val="ru-RU" w:eastAsia="de-DE"/>
        </w:rPr>
        <w:t xml:space="preserve"> </w:t>
      </w:r>
      <w:r w:rsidR="00072F24">
        <w:rPr>
          <w:rFonts w:eastAsia="Times New Roman" w:cs="Times New Roman"/>
          <w:szCs w:val="24"/>
          <w:lang w:val="ru-RU" w:eastAsia="de-DE"/>
        </w:rPr>
        <w:t>в</w:t>
      </w:r>
      <w:r w:rsidR="00072F24" w:rsidRPr="00072F24">
        <w:rPr>
          <w:rFonts w:eastAsia="Times New Roman" w:cs="Times New Roman"/>
          <w:szCs w:val="24"/>
          <w:lang w:val="ru-RU" w:eastAsia="de-DE"/>
        </w:rPr>
        <w:t xml:space="preserve"> </w:t>
      </w:r>
      <w:r w:rsidR="00072F24">
        <w:rPr>
          <w:rFonts w:eastAsia="Times New Roman" w:cs="Times New Roman"/>
          <w:szCs w:val="24"/>
          <w:lang w:val="ru-RU" w:eastAsia="de-DE"/>
        </w:rPr>
        <w:t>Советском</w:t>
      </w:r>
      <w:r w:rsidR="00072F24" w:rsidRPr="00072F24">
        <w:rPr>
          <w:rFonts w:eastAsia="Times New Roman" w:cs="Times New Roman"/>
          <w:szCs w:val="24"/>
          <w:lang w:val="ru-RU" w:eastAsia="de-DE"/>
        </w:rPr>
        <w:t xml:space="preserve"> </w:t>
      </w:r>
      <w:r w:rsidR="00072F24">
        <w:rPr>
          <w:rFonts w:eastAsia="Times New Roman" w:cs="Times New Roman"/>
          <w:szCs w:val="24"/>
          <w:lang w:val="ru-RU" w:eastAsia="de-DE"/>
        </w:rPr>
        <w:t>Союзе</w:t>
      </w:r>
      <w:r w:rsidR="00072F24" w:rsidRPr="00072F24">
        <w:rPr>
          <w:rFonts w:eastAsia="Times New Roman" w:cs="Times New Roman"/>
          <w:szCs w:val="24"/>
          <w:lang w:val="ru-RU" w:eastAsia="de-DE"/>
        </w:rPr>
        <w:t xml:space="preserve">, </w:t>
      </w:r>
      <w:r w:rsidR="00072F24">
        <w:rPr>
          <w:rFonts w:eastAsia="Times New Roman" w:cs="Times New Roman"/>
          <w:szCs w:val="24"/>
          <w:lang w:val="ru-RU" w:eastAsia="de-DE"/>
        </w:rPr>
        <w:t>он</w:t>
      </w:r>
      <w:r w:rsidR="00072F24" w:rsidRPr="00072F24">
        <w:rPr>
          <w:rFonts w:eastAsia="Times New Roman" w:cs="Times New Roman"/>
          <w:szCs w:val="24"/>
          <w:lang w:val="ru-RU" w:eastAsia="de-DE"/>
        </w:rPr>
        <w:t xml:space="preserve"> </w:t>
      </w:r>
      <w:r w:rsidR="00072F24">
        <w:rPr>
          <w:rFonts w:eastAsia="Times New Roman" w:cs="Times New Roman"/>
          <w:szCs w:val="24"/>
          <w:lang w:val="ru-RU" w:eastAsia="de-DE"/>
        </w:rPr>
        <w:t>не</w:t>
      </w:r>
      <w:r w:rsidR="00072F24" w:rsidRPr="00072F24">
        <w:rPr>
          <w:rFonts w:eastAsia="Times New Roman" w:cs="Times New Roman"/>
          <w:szCs w:val="24"/>
          <w:lang w:val="ru-RU" w:eastAsia="de-DE"/>
        </w:rPr>
        <w:t xml:space="preserve"> </w:t>
      </w:r>
      <w:r w:rsidR="00072F24">
        <w:rPr>
          <w:rFonts w:eastAsia="Times New Roman" w:cs="Times New Roman"/>
          <w:szCs w:val="24"/>
          <w:lang w:val="ru-RU" w:eastAsia="de-DE"/>
        </w:rPr>
        <w:t>вернулся</w:t>
      </w:r>
      <w:r w:rsidR="00072F24" w:rsidRPr="00072F24">
        <w:rPr>
          <w:rFonts w:eastAsia="Times New Roman" w:cs="Times New Roman"/>
          <w:szCs w:val="24"/>
          <w:lang w:val="ru-RU" w:eastAsia="de-DE"/>
        </w:rPr>
        <w:t xml:space="preserve"> </w:t>
      </w:r>
      <w:r w:rsidR="00072F24">
        <w:rPr>
          <w:rFonts w:eastAsia="Times New Roman" w:cs="Times New Roman"/>
          <w:szCs w:val="24"/>
          <w:lang w:val="ru-RU" w:eastAsia="de-DE"/>
        </w:rPr>
        <w:t>с</w:t>
      </w:r>
      <w:r w:rsidR="00072F24" w:rsidRPr="00072F24">
        <w:rPr>
          <w:rFonts w:eastAsia="Times New Roman" w:cs="Times New Roman"/>
          <w:szCs w:val="24"/>
          <w:lang w:val="ru-RU" w:eastAsia="de-DE"/>
        </w:rPr>
        <w:t xml:space="preserve"> </w:t>
      </w:r>
      <w:r w:rsidR="00072F24">
        <w:rPr>
          <w:rFonts w:eastAsia="Times New Roman" w:cs="Times New Roman"/>
          <w:szCs w:val="24"/>
          <w:lang w:val="ru-RU" w:eastAsia="de-DE"/>
        </w:rPr>
        <w:t>войны</w:t>
      </w:r>
      <w:r w:rsidR="00072F24" w:rsidRPr="00072F24">
        <w:rPr>
          <w:rFonts w:eastAsia="Times New Roman" w:cs="Times New Roman"/>
          <w:szCs w:val="24"/>
          <w:lang w:val="ru-RU" w:eastAsia="de-DE"/>
        </w:rPr>
        <w:t>.</w:t>
      </w:r>
      <w:r w:rsidR="00F37A59" w:rsidRPr="00072F24">
        <w:rPr>
          <w:rFonts w:eastAsia="Times New Roman" w:cs="Times New Roman"/>
          <w:szCs w:val="24"/>
          <w:lang w:val="ru-RU" w:eastAsia="de-DE"/>
        </w:rPr>
        <w:t xml:space="preserve"> </w:t>
      </w:r>
    </w:p>
    <w:p w:rsidR="004B4F57" w:rsidRPr="00072F24" w:rsidRDefault="004B4F57" w:rsidP="00935023">
      <w:pPr>
        <w:shd w:val="clear" w:color="auto" w:fill="FFFFFF"/>
        <w:spacing w:line="276" w:lineRule="auto"/>
        <w:jc w:val="both"/>
        <w:rPr>
          <w:rFonts w:eastAsia="Times New Roman" w:cs="Times New Roman"/>
          <w:szCs w:val="24"/>
          <w:lang w:val="ru-RU" w:eastAsia="de-DE"/>
        </w:rPr>
      </w:pPr>
    </w:p>
    <w:p w:rsidR="007C6183" w:rsidRPr="00072F24" w:rsidRDefault="00072F24"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Но</w:t>
      </w:r>
      <w:r w:rsidRPr="00072F24">
        <w:rPr>
          <w:rFonts w:eastAsia="Times New Roman" w:cs="Times New Roman"/>
          <w:szCs w:val="24"/>
          <w:lang w:val="ru-RU" w:eastAsia="de-DE"/>
        </w:rPr>
        <w:t xml:space="preserve">, </w:t>
      </w:r>
      <w:r>
        <w:rPr>
          <w:rFonts w:eastAsia="Times New Roman" w:cs="Times New Roman"/>
          <w:szCs w:val="24"/>
          <w:lang w:val="ru-RU" w:eastAsia="de-DE"/>
        </w:rPr>
        <w:t>должно</w:t>
      </w:r>
      <w:r w:rsidRPr="00072F24">
        <w:rPr>
          <w:rFonts w:eastAsia="Times New Roman" w:cs="Times New Roman"/>
          <w:szCs w:val="24"/>
          <w:lang w:val="ru-RU" w:eastAsia="de-DE"/>
        </w:rPr>
        <w:t xml:space="preserve"> </w:t>
      </w:r>
      <w:r>
        <w:rPr>
          <w:rFonts w:eastAsia="Times New Roman" w:cs="Times New Roman"/>
          <w:szCs w:val="24"/>
          <w:lang w:val="ru-RU" w:eastAsia="de-DE"/>
        </w:rPr>
        <w:t>быть</w:t>
      </w:r>
      <w:r w:rsidRPr="00072F24">
        <w:rPr>
          <w:rFonts w:eastAsia="Times New Roman" w:cs="Times New Roman"/>
          <w:szCs w:val="24"/>
          <w:lang w:val="ru-RU" w:eastAsia="de-DE"/>
        </w:rPr>
        <w:t xml:space="preserve">, </w:t>
      </w:r>
      <w:r>
        <w:rPr>
          <w:rFonts w:eastAsia="Times New Roman" w:cs="Times New Roman"/>
          <w:szCs w:val="24"/>
          <w:lang w:val="ru-RU" w:eastAsia="de-DE"/>
        </w:rPr>
        <w:t>он</w:t>
      </w:r>
      <w:r w:rsidRPr="00072F24">
        <w:rPr>
          <w:rFonts w:eastAsia="Times New Roman" w:cs="Times New Roman"/>
          <w:szCs w:val="24"/>
          <w:lang w:val="ru-RU" w:eastAsia="de-DE"/>
        </w:rPr>
        <w:t xml:space="preserve"> </w:t>
      </w:r>
      <w:r>
        <w:rPr>
          <w:rFonts w:eastAsia="Times New Roman" w:cs="Times New Roman"/>
          <w:szCs w:val="24"/>
          <w:lang w:val="ru-RU" w:eastAsia="de-DE"/>
        </w:rPr>
        <w:t>сохранил</w:t>
      </w:r>
      <w:r w:rsidRPr="00072F24">
        <w:rPr>
          <w:rFonts w:eastAsia="Times New Roman" w:cs="Times New Roman"/>
          <w:szCs w:val="24"/>
          <w:lang w:val="ru-RU" w:eastAsia="de-DE"/>
        </w:rPr>
        <w:t xml:space="preserve"> </w:t>
      </w:r>
      <w:r>
        <w:rPr>
          <w:rFonts w:eastAsia="Times New Roman" w:cs="Times New Roman"/>
          <w:szCs w:val="24"/>
          <w:lang w:val="ru-RU" w:eastAsia="de-DE"/>
        </w:rPr>
        <w:t>в себе последние</w:t>
      </w:r>
      <w:r w:rsidRPr="00072F24">
        <w:rPr>
          <w:rFonts w:eastAsia="Times New Roman" w:cs="Times New Roman"/>
          <w:szCs w:val="24"/>
          <w:lang w:val="ru-RU" w:eastAsia="de-DE"/>
        </w:rPr>
        <w:t xml:space="preserve"> </w:t>
      </w:r>
      <w:r>
        <w:rPr>
          <w:rFonts w:eastAsia="Times New Roman" w:cs="Times New Roman"/>
          <w:szCs w:val="24"/>
          <w:lang w:val="ru-RU" w:eastAsia="de-DE"/>
        </w:rPr>
        <w:t>остатки</w:t>
      </w:r>
      <w:r w:rsidRPr="00072F24">
        <w:rPr>
          <w:rFonts w:eastAsia="Times New Roman" w:cs="Times New Roman"/>
          <w:szCs w:val="24"/>
          <w:lang w:val="ru-RU" w:eastAsia="de-DE"/>
        </w:rPr>
        <w:t xml:space="preserve">  </w:t>
      </w:r>
      <w:r>
        <w:rPr>
          <w:rFonts w:eastAsia="Times New Roman" w:cs="Times New Roman"/>
          <w:szCs w:val="24"/>
          <w:lang w:val="ru-RU" w:eastAsia="de-DE"/>
        </w:rPr>
        <w:t>чести</w:t>
      </w:r>
      <w:r w:rsidRPr="00072F24">
        <w:rPr>
          <w:rFonts w:eastAsia="Times New Roman" w:cs="Times New Roman"/>
          <w:szCs w:val="24"/>
          <w:lang w:val="ru-RU" w:eastAsia="de-DE"/>
        </w:rPr>
        <w:t xml:space="preserve">, </w:t>
      </w:r>
      <w:r>
        <w:rPr>
          <w:rFonts w:eastAsia="Times New Roman" w:cs="Times New Roman"/>
          <w:szCs w:val="24"/>
          <w:lang w:val="ru-RU" w:eastAsia="de-DE"/>
        </w:rPr>
        <w:t>потому что, когда он в последний раз приезжал домой в отпуск, он отвел своего тогда двенадцатилетнего сына в сторону и сказал: «Мой мальчик, немецкие солдаты делают такие  ужасные вещи, которые никогда не простит ни один человек»</w:t>
      </w:r>
      <w:r w:rsidR="007C6183" w:rsidRPr="00072F24">
        <w:rPr>
          <w:rFonts w:eastAsia="Times New Roman" w:cs="Times New Roman"/>
          <w:szCs w:val="24"/>
          <w:lang w:val="ru-RU" w:eastAsia="de-DE"/>
        </w:rPr>
        <w:t>.</w:t>
      </w:r>
      <w:r w:rsidR="007C6183" w:rsidRPr="00072F24">
        <w:rPr>
          <w:noProof/>
          <w:lang w:val="ru-RU" w:eastAsia="de-DE"/>
        </w:rPr>
        <w:t xml:space="preserve"> </w:t>
      </w:r>
    </w:p>
    <w:p w:rsidR="00973A05" w:rsidRDefault="00973A05" w:rsidP="00935023">
      <w:pPr>
        <w:shd w:val="clear" w:color="auto" w:fill="FFFFFF"/>
        <w:spacing w:line="276" w:lineRule="auto"/>
        <w:jc w:val="both"/>
        <w:rPr>
          <w:rFonts w:eastAsia="Times New Roman" w:cs="Times New Roman"/>
          <w:szCs w:val="24"/>
          <w:lang w:val="ru-RU" w:eastAsia="de-DE"/>
        </w:rPr>
      </w:pPr>
    </w:p>
    <w:p w:rsidR="007C6183" w:rsidRPr="007606DE" w:rsidRDefault="00072F24"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Под</w:t>
      </w:r>
      <w:r w:rsidRPr="00072F24">
        <w:rPr>
          <w:rFonts w:eastAsia="Times New Roman" w:cs="Times New Roman"/>
          <w:szCs w:val="24"/>
          <w:lang w:val="ru-RU" w:eastAsia="de-DE"/>
        </w:rPr>
        <w:t xml:space="preserve"> </w:t>
      </w:r>
      <w:r>
        <w:rPr>
          <w:rFonts w:eastAsia="Times New Roman" w:cs="Times New Roman"/>
          <w:szCs w:val="24"/>
          <w:lang w:val="ru-RU" w:eastAsia="de-DE"/>
        </w:rPr>
        <w:t>бременем</w:t>
      </w:r>
      <w:r w:rsidRPr="00072F24">
        <w:rPr>
          <w:rFonts w:eastAsia="Times New Roman" w:cs="Times New Roman"/>
          <w:szCs w:val="24"/>
          <w:lang w:val="ru-RU" w:eastAsia="de-DE"/>
        </w:rPr>
        <w:t xml:space="preserve"> </w:t>
      </w:r>
      <w:r>
        <w:rPr>
          <w:rFonts w:eastAsia="Times New Roman" w:cs="Times New Roman"/>
          <w:szCs w:val="24"/>
          <w:lang w:val="ru-RU" w:eastAsia="de-DE"/>
        </w:rPr>
        <w:t>этих</w:t>
      </w:r>
      <w:r w:rsidRPr="00072F24">
        <w:rPr>
          <w:rFonts w:eastAsia="Times New Roman" w:cs="Times New Roman"/>
          <w:szCs w:val="24"/>
          <w:lang w:val="ru-RU" w:eastAsia="de-DE"/>
        </w:rPr>
        <w:t xml:space="preserve"> </w:t>
      </w:r>
      <w:r>
        <w:rPr>
          <w:rFonts w:eastAsia="Times New Roman" w:cs="Times New Roman"/>
          <w:szCs w:val="24"/>
          <w:lang w:val="ru-RU" w:eastAsia="de-DE"/>
        </w:rPr>
        <w:t>слов</w:t>
      </w:r>
      <w:r w:rsidRPr="00072F24">
        <w:rPr>
          <w:rFonts w:eastAsia="Times New Roman" w:cs="Times New Roman"/>
          <w:szCs w:val="24"/>
          <w:lang w:val="ru-RU" w:eastAsia="de-DE"/>
        </w:rPr>
        <w:t xml:space="preserve">, </w:t>
      </w:r>
      <w:r>
        <w:rPr>
          <w:rFonts w:eastAsia="Times New Roman" w:cs="Times New Roman"/>
          <w:szCs w:val="24"/>
          <w:lang w:val="ru-RU" w:eastAsia="de-DE"/>
        </w:rPr>
        <w:t>которые</w:t>
      </w:r>
      <w:r w:rsidRPr="00072F24">
        <w:rPr>
          <w:rFonts w:eastAsia="Times New Roman" w:cs="Times New Roman"/>
          <w:szCs w:val="24"/>
          <w:lang w:val="ru-RU" w:eastAsia="de-DE"/>
        </w:rPr>
        <w:t xml:space="preserve"> </w:t>
      </w:r>
      <w:r>
        <w:rPr>
          <w:rFonts w:eastAsia="Times New Roman" w:cs="Times New Roman"/>
          <w:szCs w:val="24"/>
          <w:lang w:val="ru-RU" w:eastAsia="de-DE"/>
        </w:rPr>
        <w:t>мальчик</w:t>
      </w:r>
      <w:r w:rsidRPr="00072F24">
        <w:rPr>
          <w:rFonts w:eastAsia="Times New Roman" w:cs="Times New Roman"/>
          <w:szCs w:val="24"/>
          <w:lang w:val="ru-RU" w:eastAsia="de-DE"/>
        </w:rPr>
        <w:t xml:space="preserve"> </w:t>
      </w:r>
      <w:r>
        <w:rPr>
          <w:rFonts w:eastAsia="Times New Roman" w:cs="Times New Roman"/>
          <w:szCs w:val="24"/>
          <w:lang w:val="ru-RU" w:eastAsia="de-DE"/>
        </w:rPr>
        <w:t>тогда</w:t>
      </w:r>
      <w:r w:rsidRPr="00072F24">
        <w:rPr>
          <w:rFonts w:eastAsia="Times New Roman" w:cs="Times New Roman"/>
          <w:szCs w:val="24"/>
          <w:lang w:val="ru-RU" w:eastAsia="de-DE"/>
        </w:rPr>
        <w:t xml:space="preserve"> </w:t>
      </w:r>
      <w:r>
        <w:rPr>
          <w:rFonts w:eastAsia="Times New Roman" w:cs="Times New Roman"/>
          <w:szCs w:val="24"/>
          <w:lang w:val="ru-RU" w:eastAsia="de-DE"/>
        </w:rPr>
        <w:t>не</w:t>
      </w:r>
      <w:r w:rsidRPr="00072F24">
        <w:rPr>
          <w:rFonts w:eastAsia="Times New Roman" w:cs="Times New Roman"/>
          <w:szCs w:val="24"/>
          <w:lang w:val="ru-RU" w:eastAsia="de-DE"/>
        </w:rPr>
        <w:t xml:space="preserve"> </w:t>
      </w:r>
      <w:r>
        <w:rPr>
          <w:rFonts w:eastAsia="Times New Roman" w:cs="Times New Roman"/>
          <w:szCs w:val="24"/>
          <w:lang w:val="ru-RU" w:eastAsia="de-DE"/>
        </w:rPr>
        <w:t>мог</w:t>
      </w:r>
      <w:r w:rsidRPr="00072F24">
        <w:rPr>
          <w:rFonts w:eastAsia="Times New Roman" w:cs="Times New Roman"/>
          <w:szCs w:val="24"/>
          <w:lang w:val="ru-RU" w:eastAsia="de-DE"/>
        </w:rPr>
        <w:t xml:space="preserve"> </w:t>
      </w:r>
      <w:r>
        <w:rPr>
          <w:rFonts w:eastAsia="Times New Roman" w:cs="Times New Roman"/>
          <w:szCs w:val="24"/>
          <w:lang w:val="ru-RU" w:eastAsia="de-DE"/>
        </w:rPr>
        <w:t>осознать</w:t>
      </w:r>
      <w:r w:rsidRPr="00072F24">
        <w:rPr>
          <w:rFonts w:eastAsia="Times New Roman" w:cs="Times New Roman"/>
          <w:szCs w:val="24"/>
          <w:lang w:val="ru-RU" w:eastAsia="de-DE"/>
        </w:rPr>
        <w:t xml:space="preserve">, </w:t>
      </w:r>
      <w:r>
        <w:rPr>
          <w:rFonts w:eastAsia="Times New Roman" w:cs="Times New Roman"/>
          <w:szCs w:val="24"/>
          <w:lang w:val="ru-RU" w:eastAsia="de-DE"/>
        </w:rPr>
        <w:t>а</w:t>
      </w:r>
      <w:r w:rsidRPr="00072F24">
        <w:rPr>
          <w:rFonts w:eastAsia="Times New Roman" w:cs="Times New Roman"/>
          <w:szCs w:val="24"/>
          <w:lang w:val="ru-RU" w:eastAsia="de-DE"/>
        </w:rPr>
        <w:t xml:space="preserve"> </w:t>
      </w:r>
      <w:r>
        <w:rPr>
          <w:rFonts w:eastAsia="Times New Roman" w:cs="Times New Roman"/>
          <w:szCs w:val="24"/>
          <w:lang w:val="ru-RU" w:eastAsia="de-DE"/>
        </w:rPr>
        <w:t>понял</w:t>
      </w:r>
      <w:r w:rsidRPr="00072F24">
        <w:rPr>
          <w:rFonts w:eastAsia="Times New Roman" w:cs="Times New Roman"/>
          <w:szCs w:val="24"/>
          <w:lang w:val="ru-RU" w:eastAsia="de-DE"/>
        </w:rPr>
        <w:t xml:space="preserve"> </w:t>
      </w:r>
      <w:r>
        <w:rPr>
          <w:rFonts w:eastAsia="Times New Roman" w:cs="Times New Roman"/>
          <w:szCs w:val="24"/>
          <w:lang w:val="ru-RU" w:eastAsia="de-DE"/>
        </w:rPr>
        <w:t>их</w:t>
      </w:r>
      <w:r w:rsidRPr="00072F24">
        <w:rPr>
          <w:rFonts w:eastAsia="Times New Roman" w:cs="Times New Roman"/>
          <w:szCs w:val="24"/>
          <w:lang w:val="ru-RU" w:eastAsia="de-DE"/>
        </w:rPr>
        <w:t xml:space="preserve"> </w:t>
      </w:r>
      <w:r>
        <w:rPr>
          <w:rFonts w:eastAsia="Times New Roman" w:cs="Times New Roman"/>
          <w:szCs w:val="24"/>
          <w:lang w:val="ru-RU" w:eastAsia="de-DE"/>
        </w:rPr>
        <w:t>значение</w:t>
      </w:r>
      <w:r w:rsidRPr="00072F24">
        <w:rPr>
          <w:rFonts w:eastAsia="Times New Roman" w:cs="Times New Roman"/>
          <w:szCs w:val="24"/>
          <w:lang w:val="ru-RU" w:eastAsia="de-DE"/>
        </w:rPr>
        <w:t xml:space="preserve"> </w:t>
      </w:r>
      <w:r>
        <w:rPr>
          <w:rFonts w:eastAsia="Times New Roman" w:cs="Times New Roman"/>
          <w:szCs w:val="24"/>
          <w:lang w:val="ru-RU" w:eastAsia="de-DE"/>
        </w:rPr>
        <w:t>через</w:t>
      </w:r>
      <w:r w:rsidRPr="00072F24">
        <w:rPr>
          <w:rFonts w:eastAsia="Times New Roman" w:cs="Times New Roman"/>
          <w:szCs w:val="24"/>
          <w:lang w:val="ru-RU" w:eastAsia="de-DE"/>
        </w:rPr>
        <w:t xml:space="preserve"> </w:t>
      </w:r>
      <w:r>
        <w:rPr>
          <w:rFonts w:eastAsia="Times New Roman" w:cs="Times New Roman"/>
          <w:szCs w:val="24"/>
          <w:lang w:val="ru-RU" w:eastAsia="de-DE"/>
        </w:rPr>
        <w:t>несколько</w:t>
      </w:r>
      <w:r w:rsidRPr="00072F24">
        <w:rPr>
          <w:rFonts w:eastAsia="Times New Roman" w:cs="Times New Roman"/>
          <w:szCs w:val="24"/>
          <w:lang w:val="ru-RU" w:eastAsia="de-DE"/>
        </w:rPr>
        <w:t xml:space="preserve"> </w:t>
      </w:r>
      <w:r>
        <w:rPr>
          <w:rFonts w:eastAsia="Times New Roman" w:cs="Times New Roman"/>
          <w:szCs w:val="24"/>
          <w:lang w:val="ru-RU" w:eastAsia="de-DE"/>
        </w:rPr>
        <w:t>десятилетий</w:t>
      </w:r>
      <w:r w:rsidRPr="00072F24">
        <w:rPr>
          <w:rFonts w:eastAsia="Times New Roman" w:cs="Times New Roman"/>
          <w:szCs w:val="24"/>
          <w:lang w:val="ru-RU" w:eastAsia="de-DE"/>
        </w:rPr>
        <w:t xml:space="preserve">, </w:t>
      </w:r>
      <w:r>
        <w:rPr>
          <w:rFonts w:eastAsia="Times New Roman" w:cs="Times New Roman"/>
          <w:szCs w:val="24"/>
          <w:lang w:val="ru-RU" w:eastAsia="de-DE"/>
        </w:rPr>
        <w:t>спустя короткое время мой отец со своей мамой и маленькими братьями в трескучий мороз пешком бежал на Запад, чтобы потом начать там новую жизнь. Так</w:t>
      </w:r>
      <w:r w:rsidR="00973A05">
        <w:rPr>
          <w:rFonts w:eastAsia="Times New Roman" w:cs="Times New Roman"/>
          <w:szCs w:val="24"/>
          <w:lang w:val="ru-RU" w:eastAsia="de-DE"/>
        </w:rPr>
        <w:t xml:space="preserve"> </w:t>
      </w:r>
      <w:r>
        <w:rPr>
          <w:rFonts w:eastAsia="Times New Roman" w:cs="Times New Roman"/>
          <w:szCs w:val="24"/>
          <w:lang w:val="ru-RU" w:eastAsia="de-DE"/>
        </w:rPr>
        <w:t>же</w:t>
      </w:r>
      <w:r w:rsidR="00973A05">
        <w:rPr>
          <w:rFonts w:eastAsia="Times New Roman" w:cs="Times New Roman"/>
          <w:szCs w:val="24"/>
          <w:lang w:val="ru-RU" w:eastAsia="de-DE"/>
        </w:rPr>
        <w:t>,</w:t>
      </w:r>
      <w:r w:rsidRPr="007606DE">
        <w:rPr>
          <w:rFonts w:eastAsia="Times New Roman" w:cs="Times New Roman"/>
          <w:szCs w:val="24"/>
          <w:lang w:val="ru-RU" w:eastAsia="de-DE"/>
        </w:rPr>
        <w:t xml:space="preserve"> </w:t>
      </w:r>
      <w:r>
        <w:rPr>
          <w:rFonts w:eastAsia="Times New Roman" w:cs="Times New Roman"/>
          <w:szCs w:val="24"/>
          <w:lang w:val="ru-RU" w:eastAsia="de-DE"/>
        </w:rPr>
        <w:t>как</w:t>
      </w:r>
      <w:r w:rsidRPr="007606DE">
        <w:rPr>
          <w:rFonts w:eastAsia="Times New Roman" w:cs="Times New Roman"/>
          <w:szCs w:val="24"/>
          <w:lang w:val="ru-RU" w:eastAsia="de-DE"/>
        </w:rPr>
        <w:t xml:space="preserve"> </w:t>
      </w:r>
      <w:r>
        <w:rPr>
          <w:rFonts w:eastAsia="Times New Roman" w:cs="Times New Roman"/>
          <w:szCs w:val="24"/>
          <w:lang w:val="ru-RU" w:eastAsia="de-DE"/>
        </w:rPr>
        <w:t>и</w:t>
      </w:r>
      <w:r w:rsidRPr="007606DE">
        <w:rPr>
          <w:rFonts w:eastAsia="Times New Roman" w:cs="Times New Roman"/>
          <w:szCs w:val="24"/>
          <w:lang w:val="ru-RU" w:eastAsia="de-DE"/>
        </w:rPr>
        <w:t xml:space="preserve"> </w:t>
      </w:r>
      <w:r>
        <w:rPr>
          <w:rFonts w:eastAsia="Times New Roman" w:cs="Times New Roman"/>
          <w:szCs w:val="24"/>
          <w:lang w:val="ru-RU" w:eastAsia="de-DE"/>
        </w:rPr>
        <w:t>моя</w:t>
      </w:r>
      <w:r w:rsidRPr="007606DE">
        <w:rPr>
          <w:rFonts w:eastAsia="Times New Roman" w:cs="Times New Roman"/>
          <w:szCs w:val="24"/>
          <w:lang w:val="ru-RU" w:eastAsia="de-DE"/>
        </w:rPr>
        <w:t xml:space="preserve"> </w:t>
      </w:r>
      <w:r>
        <w:rPr>
          <w:rFonts w:eastAsia="Times New Roman" w:cs="Times New Roman"/>
          <w:szCs w:val="24"/>
          <w:lang w:val="ru-RU" w:eastAsia="de-DE"/>
        </w:rPr>
        <w:t>мама</w:t>
      </w:r>
      <w:r w:rsidRPr="007606DE">
        <w:rPr>
          <w:rFonts w:eastAsia="Times New Roman" w:cs="Times New Roman"/>
          <w:szCs w:val="24"/>
          <w:lang w:val="ru-RU" w:eastAsia="de-DE"/>
        </w:rPr>
        <w:t xml:space="preserve">, </w:t>
      </w:r>
      <w:r>
        <w:rPr>
          <w:rFonts w:eastAsia="Times New Roman" w:cs="Times New Roman"/>
          <w:szCs w:val="24"/>
          <w:lang w:val="ru-RU" w:eastAsia="de-DE"/>
        </w:rPr>
        <w:t>он</w:t>
      </w:r>
      <w:r w:rsidRPr="007606DE">
        <w:rPr>
          <w:rFonts w:eastAsia="Times New Roman" w:cs="Times New Roman"/>
          <w:szCs w:val="24"/>
          <w:lang w:val="ru-RU" w:eastAsia="de-DE"/>
        </w:rPr>
        <w:t xml:space="preserve"> </w:t>
      </w:r>
      <w:r>
        <w:rPr>
          <w:rFonts w:eastAsia="Times New Roman" w:cs="Times New Roman"/>
          <w:szCs w:val="24"/>
          <w:lang w:val="ru-RU" w:eastAsia="de-DE"/>
        </w:rPr>
        <w:t>воспитывал</w:t>
      </w:r>
      <w:r w:rsidRPr="007606DE">
        <w:rPr>
          <w:rFonts w:eastAsia="Times New Roman" w:cs="Times New Roman"/>
          <w:szCs w:val="24"/>
          <w:lang w:val="ru-RU" w:eastAsia="de-DE"/>
        </w:rPr>
        <w:t xml:space="preserve"> </w:t>
      </w:r>
      <w:r>
        <w:rPr>
          <w:rFonts w:eastAsia="Times New Roman" w:cs="Times New Roman"/>
          <w:szCs w:val="24"/>
          <w:lang w:val="ru-RU" w:eastAsia="de-DE"/>
        </w:rPr>
        <w:t>нас</w:t>
      </w:r>
      <w:r w:rsidRPr="007606DE">
        <w:rPr>
          <w:rFonts w:eastAsia="Times New Roman" w:cs="Times New Roman"/>
          <w:szCs w:val="24"/>
          <w:lang w:val="ru-RU" w:eastAsia="de-DE"/>
        </w:rPr>
        <w:t xml:space="preserve">, </w:t>
      </w:r>
      <w:r>
        <w:rPr>
          <w:rFonts w:eastAsia="Times New Roman" w:cs="Times New Roman"/>
          <w:szCs w:val="24"/>
          <w:lang w:val="ru-RU" w:eastAsia="de-DE"/>
        </w:rPr>
        <w:t>четверых</w:t>
      </w:r>
      <w:r w:rsidRPr="007606DE">
        <w:rPr>
          <w:rFonts w:eastAsia="Times New Roman" w:cs="Times New Roman"/>
          <w:szCs w:val="24"/>
          <w:lang w:val="ru-RU" w:eastAsia="de-DE"/>
        </w:rPr>
        <w:t xml:space="preserve"> </w:t>
      </w:r>
      <w:r>
        <w:rPr>
          <w:rFonts w:eastAsia="Times New Roman" w:cs="Times New Roman"/>
          <w:szCs w:val="24"/>
          <w:lang w:val="ru-RU" w:eastAsia="de-DE"/>
        </w:rPr>
        <w:t>детей</w:t>
      </w:r>
      <w:r w:rsidR="00973A05">
        <w:rPr>
          <w:rFonts w:eastAsia="Times New Roman" w:cs="Times New Roman"/>
          <w:szCs w:val="24"/>
          <w:lang w:val="ru-RU" w:eastAsia="de-DE"/>
        </w:rPr>
        <w:t>,</w:t>
      </w:r>
      <w:r w:rsidRPr="007606DE">
        <w:rPr>
          <w:rFonts w:eastAsia="Times New Roman" w:cs="Times New Roman"/>
          <w:szCs w:val="24"/>
          <w:lang w:val="ru-RU" w:eastAsia="de-DE"/>
        </w:rPr>
        <w:t xml:space="preserve"> </w:t>
      </w:r>
      <w:r>
        <w:rPr>
          <w:rFonts w:eastAsia="Times New Roman" w:cs="Times New Roman"/>
          <w:szCs w:val="24"/>
          <w:lang w:val="ru-RU" w:eastAsia="de-DE"/>
        </w:rPr>
        <w:t>в</w:t>
      </w:r>
      <w:r w:rsidRPr="007606DE">
        <w:rPr>
          <w:rFonts w:eastAsia="Times New Roman" w:cs="Times New Roman"/>
          <w:szCs w:val="24"/>
          <w:lang w:val="ru-RU" w:eastAsia="de-DE"/>
        </w:rPr>
        <w:t xml:space="preserve"> </w:t>
      </w:r>
      <w:r>
        <w:rPr>
          <w:rFonts w:eastAsia="Times New Roman" w:cs="Times New Roman"/>
          <w:szCs w:val="24"/>
          <w:lang w:val="ru-RU" w:eastAsia="de-DE"/>
        </w:rPr>
        <w:t>духе</w:t>
      </w:r>
      <w:r w:rsidRPr="007606DE">
        <w:rPr>
          <w:rFonts w:eastAsia="Times New Roman" w:cs="Times New Roman"/>
          <w:szCs w:val="24"/>
          <w:lang w:val="ru-RU" w:eastAsia="de-DE"/>
        </w:rPr>
        <w:t xml:space="preserve"> </w:t>
      </w:r>
      <w:r>
        <w:rPr>
          <w:rFonts w:eastAsia="Times New Roman" w:cs="Times New Roman"/>
          <w:szCs w:val="24"/>
          <w:lang w:val="ru-RU" w:eastAsia="de-DE"/>
        </w:rPr>
        <w:t>примирения</w:t>
      </w:r>
      <w:r w:rsidRPr="007606DE">
        <w:rPr>
          <w:rFonts w:eastAsia="Times New Roman" w:cs="Times New Roman"/>
          <w:szCs w:val="24"/>
          <w:lang w:val="ru-RU" w:eastAsia="de-DE"/>
        </w:rPr>
        <w:t xml:space="preserve">, </w:t>
      </w:r>
      <w:r>
        <w:rPr>
          <w:rFonts w:eastAsia="Times New Roman" w:cs="Times New Roman"/>
          <w:szCs w:val="24"/>
          <w:lang w:val="ru-RU" w:eastAsia="de-DE"/>
        </w:rPr>
        <w:t>уважения</w:t>
      </w:r>
      <w:r w:rsidRPr="007606DE">
        <w:rPr>
          <w:rFonts w:eastAsia="Times New Roman" w:cs="Times New Roman"/>
          <w:szCs w:val="24"/>
          <w:lang w:val="ru-RU" w:eastAsia="de-DE"/>
        </w:rPr>
        <w:t xml:space="preserve"> </w:t>
      </w:r>
      <w:r>
        <w:rPr>
          <w:rFonts w:eastAsia="Times New Roman" w:cs="Times New Roman"/>
          <w:szCs w:val="24"/>
          <w:lang w:val="ru-RU" w:eastAsia="de-DE"/>
        </w:rPr>
        <w:t>человеческого</w:t>
      </w:r>
      <w:r w:rsidRPr="007606DE">
        <w:rPr>
          <w:rFonts w:eastAsia="Times New Roman" w:cs="Times New Roman"/>
          <w:szCs w:val="24"/>
          <w:lang w:val="ru-RU" w:eastAsia="de-DE"/>
        </w:rPr>
        <w:t xml:space="preserve"> </w:t>
      </w:r>
      <w:r>
        <w:rPr>
          <w:rFonts w:eastAsia="Times New Roman" w:cs="Times New Roman"/>
          <w:szCs w:val="24"/>
          <w:lang w:val="ru-RU" w:eastAsia="de-DE"/>
        </w:rPr>
        <w:t>достоинства</w:t>
      </w:r>
      <w:r w:rsidRPr="007606DE">
        <w:rPr>
          <w:rFonts w:eastAsia="Times New Roman" w:cs="Times New Roman"/>
          <w:szCs w:val="24"/>
          <w:lang w:val="ru-RU" w:eastAsia="de-DE"/>
        </w:rPr>
        <w:t xml:space="preserve"> </w:t>
      </w:r>
      <w:r w:rsidR="007606DE">
        <w:rPr>
          <w:rFonts w:eastAsia="Times New Roman" w:cs="Times New Roman"/>
          <w:szCs w:val="24"/>
          <w:lang w:val="ru-RU" w:eastAsia="de-DE"/>
        </w:rPr>
        <w:t>и</w:t>
      </w:r>
      <w:r w:rsidR="007606DE" w:rsidRPr="007606DE">
        <w:rPr>
          <w:rFonts w:eastAsia="Times New Roman" w:cs="Times New Roman"/>
          <w:szCs w:val="24"/>
          <w:lang w:val="ru-RU" w:eastAsia="de-DE"/>
        </w:rPr>
        <w:t xml:space="preserve"> </w:t>
      </w:r>
      <w:r w:rsidR="007606DE">
        <w:rPr>
          <w:rFonts w:eastAsia="Times New Roman" w:cs="Times New Roman"/>
          <w:szCs w:val="24"/>
          <w:lang w:val="ru-RU" w:eastAsia="de-DE"/>
        </w:rPr>
        <w:t>незыблемой веры, что такая война не должна повториться.</w:t>
      </w:r>
    </w:p>
    <w:p w:rsidR="004B4F57" w:rsidRPr="007606DE" w:rsidRDefault="004B4F57" w:rsidP="00935023">
      <w:pPr>
        <w:shd w:val="clear" w:color="auto" w:fill="FFFFFF"/>
        <w:spacing w:line="276" w:lineRule="auto"/>
        <w:jc w:val="both"/>
        <w:rPr>
          <w:rFonts w:eastAsia="Times New Roman" w:cs="Times New Roman"/>
          <w:szCs w:val="24"/>
          <w:lang w:val="ru-RU" w:eastAsia="de-DE"/>
        </w:rPr>
      </w:pPr>
    </w:p>
    <w:p w:rsidR="007C6183" w:rsidRPr="00DD7686" w:rsidRDefault="007606DE" w:rsidP="00935023">
      <w:pPr>
        <w:shd w:val="clear" w:color="auto" w:fill="FFFFFF"/>
        <w:spacing w:line="276" w:lineRule="auto"/>
        <w:jc w:val="both"/>
        <w:rPr>
          <w:noProof/>
          <w:lang w:val="ru-RU" w:eastAsia="de-DE"/>
        </w:rPr>
      </w:pPr>
      <w:r>
        <w:rPr>
          <w:rFonts w:eastAsia="Times New Roman" w:cs="Times New Roman"/>
          <w:szCs w:val="24"/>
          <w:lang w:val="ru-RU" w:eastAsia="de-DE"/>
        </w:rPr>
        <w:t>Поэтому</w:t>
      </w:r>
      <w:r w:rsidRPr="007606DE">
        <w:rPr>
          <w:rFonts w:eastAsia="Times New Roman" w:cs="Times New Roman"/>
          <w:szCs w:val="24"/>
          <w:lang w:val="ru-RU" w:eastAsia="de-DE"/>
        </w:rPr>
        <w:t xml:space="preserve"> </w:t>
      </w:r>
      <w:r>
        <w:rPr>
          <w:rFonts w:eastAsia="Times New Roman" w:cs="Times New Roman"/>
          <w:szCs w:val="24"/>
          <w:lang w:val="ru-RU" w:eastAsia="de-DE"/>
        </w:rPr>
        <w:t>такие</w:t>
      </w:r>
      <w:r w:rsidRPr="007606DE">
        <w:rPr>
          <w:rFonts w:eastAsia="Times New Roman" w:cs="Times New Roman"/>
          <w:szCs w:val="24"/>
          <w:lang w:val="ru-RU" w:eastAsia="de-DE"/>
        </w:rPr>
        <w:t xml:space="preserve"> </w:t>
      </w:r>
      <w:r>
        <w:rPr>
          <w:rFonts w:eastAsia="Times New Roman" w:cs="Times New Roman"/>
          <w:szCs w:val="24"/>
          <w:lang w:val="ru-RU" w:eastAsia="de-DE"/>
        </w:rPr>
        <w:t>дни</w:t>
      </w:r>
      <w:r w:rsidRPr="007606DE">
        <w:rPr>
          <w:rFonts w:eastAsia="Times New Roman" w:cs="Times New Roman"/>
          <w:szCs w:val="24"/>
          <w:lang w:val="ru-RU" w:eastAsia="de-DE"/>
        </w:rPr>
        <w:t xml:space="preserve">, </w:t>
      </w:r>
      <w:r>
        <w:rPr>
          <w:rFonts w:eastAsia="Times New Roman" w:cs="Times New Roman"/>
          <w:szCs w:val="24"/>
          <w:lang w:val="ru-RU" w:eastAsia="de-DE"/>
        </w:rPr>
        <w:t>как</w:t>
      </w:r>
      <w:r w:rsidRPr="007606DE">
        <w:rPr>
          <w:rFonts w:eastAsia="Times New Roman" w:cs="Times New Roman"/>
          <w:szCs w:val="24"/>
          <w:lang w:val="ru-RU" w:eastAsia="de-DE"/>
        </w:rPr>
        <w:t xml:space="preserve"> </w:t>
      </w:r>
      <w:r>
        <w:rPr>
          <w:rFonts w:eastAsia="Times New Roman" w:cs="Times New Roman"/>
          <w:szCs w:val="24"/>
          <w:lang w:val="ru-RU" w:eastAsia="de-DE"/>
        </w:rPr>
        <w:t>сегодня</w:t>
      </w:r>
      <w:r w:rsidRPr="007606DE">
        <w:rPr>
          <w:rFonts w:eastAsia="Times New Roman" w:cs="Times New Roman"/>
          <w:szCs w:val="24"/>
          <w:lang w:val="ru-RU" w:eastAsia="de-DE"/>
        </w:rPr>
        <w:t xml:space="preserve">, </w:t>
      </w:r>
      <w:r>
        <w:rPr>
          <w:rFonts w:eastAsia="Times New Roman" w:cs="Times New Roman"/>
          <w:szCs w:val="24"/>
          <w:lang w:val="ru-RU" w:eastAsia="de-DE"/>
        </w:rPr>
        <w:t>очень</w:t>
      </w:r>
      <w:r w:rsidRPr="007606DE">
        <w:rPr>
          <w:rFonts w:eastAsia="Times New Roman" w:cs="Times New Roman"/>
          <w:szCs w:val="24"/>
          <w:lang w:val="ru-RU" w:eastAsia="de-DE"/>
        </w:rPr>
        <w:t xml:space="preserve"> </w:t>
      </w:r>
      <w:r>
        <w:rPr>
          <w:rFonts w:eastAsia="Times New Roman" w:cs="Times New Roman"/>
          <w:szCs w:val="24"/>
          <w:lang w:val="ru-RU" w:eastAsia="de-DE"/>
        </w:rPr>
        <w:t>важны</w:t>
      </w:r>
      <w:r w:rsidR="00973A05">
        <w:rPr>
          <w:rFonts w:eastAsia="Times New Roman" w:cs="Times New Roman"/>
          <w:szCs w:val="24"/>
          <w:lang w:val="ru-RU" w:eastAsia="de-DE"/>
        </w:rPr>
        <w:t>;</w:t>
      </w:r>
      <w:r w:rsidRPr="007606DE">
        <w:rPr>
          <w:rFonts w:eastAsia="Times New Roman" w:cs="Times New Roman"/>
          <w:szCs w:val="24"/>
          <w:lang w:val="ru-RU" w:eastAsia="de-DE"/>
        </w:rPr>
        <w:t xml:space="preserve"> </w:t>
      </w:r>
      <w:r w:rsidR="007C6183" w:rsidRPr="007606DE">
        <w:rPr>
          <w:rFonts w:eastAsia="Times New Roman" w:cs="Times New Roman"/>
          <w:szCs w:val="24"/>
          <w:lang w:val="ru-RU" w:eastAsia="de-DE"/>
        </w:rPr>
        <w:t xml:space="preserve"> </w:t>
      </w:r>
      <w:r w:rsidR="00973A05">
        <w:rPr>
          <w:rFonts w:eastAsia="Times New Roman" w:cs="Times New Roman"/>
          <w:szCs w:val="24"/>
          <w:lang w:val="ru-RU" w:eastAsia="de-DE"/>
        </w:rPr>
        <w:t>это напоминание -</w:t>
      </w:r>
      <w:r>
        <w:rPr>
          <w:rFonts w:eastAsia="Times New Roman" w:cs="Times New Roman"/>
          <w:szCs w:val="24"/>
          <w:lang w:val="ru-RU" w:eastAsia="de-DE"/>
        </w:rPr>
        <w:t xml:space="preserve"> никогда не забы</w:t>
      </w:r>
      <w:r w:rsidR="00973A05">
        <w:rPr>
          <w:rFonts w:eastAsia="Times New Roman" w:cs="Times New Roman"/>
          <w:szCs w:val="24"/>
          <w:lang w:val="ru-RU" w:eastAsia="de-DE"/>
        </w:rPr>
        <w:t xml:space="preserve">вать наш </w:t>
      </w:r>
      <w:r>
        <w:rPr>
          <w:rFonts w:eastAsia="Times New Roman" w:cs="Times New Roman"/>
          <w:szCs w:val="24"/>
          <w:lang w:val="ru-RU" w:eastAsia="de-DE"/>
        </w:rPr>
        <w:t xml:space="preserve">долг </w:t>
      </w:r>
      <w:r w:rsidR="00973A05">
        <w:rPr>
          <w:rFonts w:eastAsia="Times New Roman" w:cs="Times New Roman"/>
          <w:szCs w:val="24"/>
          <w:lang w:val="ru-RU" w:eastAsia="de-DE"/>
        </w:rPr>
        <w:t xml:space="preserve">- </w:t>
      </w:r>
      <w:r>
        <w:rPr>
          <w:rFonts w:eastAsia="Times New Roman" w:cs="Times New Roman"/>
          <w:szCs w:val="24"/>
          <w:lang w:val="ru-RU" w:eastAsia="de-DE"/>
        </w:rPr>
        <w:t>бороться за мир и справедливость</w:t>
      </w:r>
      <w:r w:rsidR="007C6183" w:rsidRPr="007606DE">
        <w:rPr>
          <w:rFonts w:eastAsia="Times New Roman" w:cs="Times New Roman"/>
          <w:szCs w:val="24"/>
          <w:lang w:val="ru-RU" w:eastAsia="de-DE"/>
        </w:rPr>
        <w:t>.</w:t>
      </w:r>
      <w:r>
        <w:rPr>
          <w:rFonts w:eastAsia="Times New Roman" w:cs="Times New Roman"/>
          <w:szCs w:val="24"/>
          <w:lang w:val="ru-RU" w:eastAsia="de-DE"/>
        </w:rPr>
        <w:t xml:space="preserve"> Поэтому</w:t>
      </w:r>
      <w:r w:rsidRPr="007606DE">
        <w:rPr>
          <w:rFonts w:eastAsia="Times New Roman" w:cs="Times New Roman"/>
          <w:szCs w:val="24"/>
          <w:lang w:val="ru-RU" w:eastAsia="de-DE"/>
        </w:rPr>
        <w:t xml:space="preserve"> </w:t>
      </w:r>
      <w:r>
        <w:rPr>
          <w:rFonts w:eastAsia="Times New Roman" w:cs="Times New Roman"/>
          <w:szCs w:val="24"/>
          <w:lang w:val="ru-RU" w:eastAsia="de-DE"/>
        </w:rPr>
        <w:t>такие</w:t>
      </w:r>
      <w:r w:rsidRPr="007606DE">
        <w:rPr>
          <w:rFonts w:eastAsia="Times New Roman" w:cs="Times New Roman"/>
          <w:szCs w:val="24"/>
          <w:lang w:val="ru-RU" w:eastAsia="de-DE"/>
        </w:rPr>
        <w:t xml:space="preserve"> </w:t>
      </w:r>
      <w:r>
        <w:rPr>
          <w:rFonts w:eastAsia="Times New Roman" w:cs="Times New Roman"/>
          <w:szCs w:val="24"/>
          <w:lang w:val="ru-RU" w:eastAsia="de-DE"/>
        </w:rPr>
        <w:t>партнерские</w:t>
      </w:r>
      <w:r w:rsidRPr="007606DE">
        <w:rPr>
          <w:rFonts w:eastAsia="Times New Roman" w:cs="Times New Roman"/>
          <w:szCs w:val="24"/>
          <w:lang w:val="ru-RU" w:eastAsia="de-DE"/>
        </w:rPr>
        <w:t xml:space="preserve"> </w:t>
      </w:r>
      <w:r>
        <w:rPr>
          <w:rFonts w:eastAsia="Times New Roman" w:cs="Times New Roman"/>
          <w:szCs w:val="24"/>
          <w:lang w:val="ru-RU" w:eastAsia="de-DE"/>
        </w:rPr>
        <w:t>связи</w:t>
      </w:r>
      <w:r w:rsidRPr="007606DE">
        <w:rPr>
          <w:rFonts w:eastAsia="Times New Roman" w:cs="Times New Roman"/>
          <w:szCs w:val="24"/>
          <w:lang w:val="ru-RU" w:eastAsia="de-DE"/>
        </w:rPr>
        <w:t xml:space="preserve">, </w:t>
      </w:r>
      <w:r>
        <w:rPr>
          <w:rFonts w:eastAsia="Times New Roman" w:cs="Times New Roman"/>
          <w:szCs w:val="24"/>
          <w:lang w:val="ru-RU" w:eastAsia="de-DE"/>
        </w:rPr>
        <w:t>как</w:t>
      </w:r>
      <w:r w:rsidRPr="007606DE">
        <w:rPr>
          <w:rFonts w:eastAsia="Times New Roman" w:cs="Times New Roman"/>
          <w:szCs w:val="24"/>
          <w:lang w:val="ru-RU" w:eastAsia="de-DE"/>
        </w:rPr>
        <w:t xml:space="preserve"> </w:t>
      </w:r>
      <w:r>
        <w:rPr>
          <w:rFonts w:eastAsia="Times New Roman" w:cs="Times New Roman"/>
          <w:szCs w:val="24"/>
          <w:lang w:val="ru-RU" w:eastAsia="de-DE"/>
        </w:rPr>
        <w:t>между</w:t>
      </w:r>
      <w:r w:rsidRPr="007606DE">
        <w:rPr>
          <w:rFonts w:eastAsia="Times New Roman" w:cs="Times New Roman"/>
          <w:szCs w:val="24"/>
          <w:lang w:val="ru-RU" w:eastAsia="de-DE"/>
        </w:rPr>
        <w:t xml:space="preserve"> </w:t>
      </w:r>
      <w:r>
        <w:rPr>
          <w:rFonts w:eastAsia="Times New Roman" w:cs="Times New Roman"/>
          <w:szCs w:val="24"/>
          <w:lang w:val="ru-RU" w:eastAsia="de-DE"/>
        </w:rPr>
        <w:t>Эрлангеном</w:t>
      </w:r>
      <w:r w:rsidRPr="007606DE">
        <w:rPr>
          <w:rFonts w:eastAsia="Times New Roman" w:cs="Times New Roman"/>
          <w:szCs w:val="24"/>
          <w:lang w:val="ru-RU" w:eastAsia="de-DE"/>
        </w:rPr>
        <w:t xml:space="preserve"> </w:t>
      </w:r>
      <w:r>
        <w:rPr>
          <w:rFonts w:eastAsia="Times New Roman" w:cs="Times New Roman"/>
          <w:szCs w:val="24"/>
          <w:lang w:val="ru-RU" w:eastAsia="de-DE"/>
        </w:rPr>
        <w:t>и</w:t>
      </w:r>
      <w:r w:rsidRPr="007606DE">
        <w:rPr>
          <w:rFonts w:eastAsia="Times New Roman" w:cs="Times New Roman"/>
          <w:szCs w:val="24"/>
          <w:lang w:val="ru-RU" w:eastAsia="de-DE"/>
        </w:rPr>
        <w:t xml:space="preserve">  </w:t>
      </w:r>
      <w:r>
        <w:rPr>
          <w:rFonts w:eastAsia="Times New Roman" w:cs="Times New Roman"/>
          <w:szCs w:val="24"/>
          <w:lang w:val="ru-RU" w:eastAsia="de-DE"/>
        </w:rPr>
        <w:t>Владимиром</w:t>
      </w:r>
      <w:r w:rsidRPr="007606DE">
        <w:rPr>
          <w:rFonts w:eastAsia="Times New Roman" w:cs="Times New Roman"/>
          <w:szCs w:val="24"/>
          <w:lang w:val="ru-RU" w:eastAsia="de-DE"/>
        </w:rPr>
        <w:t xml:space="preserve">, </w:t>
      </w:r>
      <w:r>
        <w:rPr>
          <w:rFonts w:eastAsia="Times New Roman" w:cs="Times New Roman"/>
          <w:szCs w:val="24"/>
          <w:lang w:val="ru-RU" w:eastAsia="de-DE"/>
        </w:rPr>
        <w:t>так</w:t>
      </w:r>
      <w:r w:rsidRPr="007606DE">
        <w:rPr>
          <w:rFonts w:eastAsia="Times New Roman" w:cs="Times New Roman"/>
          <w:szCs w:val="24"/>
          <w:lang w:val="ru-RU" w:eastAsia="de-DE"/>
        </w:rPr>
        <w:t xml:space="preserve"> </w:t>
      </w:r>
      <w:r>
        <w:rPr>
          <w:rFonts w:eastAsia="Times New Roman" w:cs="Times New Roman"/>
          <w:szCs w:val="24"/>
          <w:lang w:val="ru-RU" w:eastAsia="de-DE"/>
        </w:rPr>
        <w:t>необходимы</w:t>
      </w:r>
      <w:r w:rsidR="007C6183" w:rsidRPr="007606DE">
        <w:rPr>
          <w:rFonts w:eastAsia="Times New Roman" w:cs="Times New Roman"/>
          <w:szCs w:val="24"/>
          <w:lang w:val="ru-RU" w:eastAsia="de-DE"/>
        </w:rPr>
        <w:t>:</w:t>
      </w:r>
      <w:r w:rsidRPr="007606DE">
        <w:rPr>
          <w:rFonts w:eastAsia="Times New Roman" w:cs="Times New Roman"/>
          <w:szCs w:val="24"/>
          <w:lang w:val="ru-RU" w:eastAsia="de-DE"/>
        </w:rPr>
        <w:t xml:space="preserve"> </w:t>
      </w:r>
      <w:r>
        <w:rPr>
          <w:rFonts w:eastAsia="Times New Roman" w:cs="Times New Roman"/>
          <w:szCs w:val="24"/>
          <w:lang w:val="ru-RU" w:eastAsia="de-DE"/>
        </w:rPr>
        <w:t>это</w:t>
      </w:r>
      <w:r w:rsidRPr="007606DE">
        <w:rPr>
          <w:rFonts w:eastAsia="Times New Roman" w:cs="Times New Roman"/>
          <w:szCs w:val="24"/>
          <w:lang w:val="ru-RU" w:eastAsia="de-DE"/>
        </w:rPr>
        <w:t xml:space="preserve"> </w:t>
      </w:r>
      <w:r>
        <w:rPr>
          <w:rFonts w:eastAsia="Times New Roman" w:cs="Times New Roman"/>
          <w:szCs w:val="24"/>
          <w:lang w:val="ru-RU" w:eastAsia="de-DE"/>
        </w:rPr>
        <w:t>основа</w:t>
      </w:r>
      <w:r w:rsidRPr="007606DE">
        <w:rPr>
          <w:rFonts w:eastAsia="Times New Roman" w:cs="Times New Roman"/>
          <w:szCs w:val="24"/>
          <w:lang w:val="ru-RU" w:eastAsia="de-DE"/>
        </w:rPr>
        <w:t xml:space="preserve"> </w:t>
      </w:r>
      <w:r>
        <w:rPr>
          <w:rFonts w:eastAsia="Times New Roman" w:cs="Times New Roman"/>
          <w:szCs w:val="24"/>
          <w:lang w:val="ru-RU" w:eastAsia="de-DE"/>
        </w:rPr>
        <w:t>дружбы</w:t>
      </w:r>
      <w:r w:rsidRPr="007606DE">
        <w:rPr>
          <w:rFonts w:eastAsia="Times New Roman" w:cs="Times New Roman"/>
          <w:szCs w:val="24"/>
          <w:lang w:val="ru-RU" w:eastAsia="de-DE"/>
        </w:rPr>
        <w:t xml:space="preserve"> </w:t>
      </w:r>
      <w:r>
        <w:rPr>
          <w:rFonts w:eastAsia="Times New Roman" w:cs="Times New Roman"/>
          <w:szCs w:val="24"/>
          <w:lang w:val="ru-RU" w:eastAsia="de-DE"/>
        </w:rPr>
        <w:t>между</w:t>
      </w:r>
      <w:r w:rsidRPr="007606DE">
        <w:rPr>
          <w:rFonts w:eastAsia="Times New Roman" w:cs="Times New Roman"/>
          <w:szCs w:val="24"/>
          <w:lang w:val="ru-RU" w:eastAsia="de-DE"/>
        </w:rPr>
        <w:t xml:space="preserve"> </w:t>
      </w:r>
      <w:r>
        <w:rPr>
          <w:rFonts w:eastAsia="Times New Roman" w:cs="Times New Roman"/>
          <w:szCs w:val="24"/>
          <w:lang w:val="ru-RU" w:eastAsia="de-DE"/>
        </w:rPr>
        <w:t>нашими</w:t>
      </w:r>
      <w:r w:rsidRPr="007606DE">
        <w:rPr>
          <w:rFonts w:eastAsia="Times New Roman" w:cs="Times New Roman"/>
          <w:szCs w:val="24"/>
          <w:lang w:val="ru-RU" w:eastAsia="de-DE"/>
        </w:rPr>
        <w:t xml:space="preserve"> </w:t>
      </w:r>
      <w:r>
        <w:rPr>
          <w:rFonts w:eastAsia="Times New Roman" w:cs="Times New Roman"/>
          <w:szCs w:val="24"/>
          <w:lang w:val="ru-RU" w:eastAsia="de-DE"/>
        </w:rPr>
        <w:t>народами</w:t>
      </w:r>
      <w:r w:rsidR="007C6183" w:rsidRPr="007606DE">
        <w:rPr>
          <w:rFonts w:eastAsia="Times New Roman" w:cs="Times New Roman"/>
          <w:szCs w:val="24"/>
          <w:lang w:val="ru-RU" w:eastAsia="de-DE"/>
        </w:rPr>
        <w:t>,</w:t>
      </w:r>
      <w:r>
        <w:rPr>
          <w:rFonts w:eastAsia="Times New Roman" w:cs="Times New Roman"/>
          <w:szCs w:val="24"/>
          <w:lang w:val="ru-RU" w:eastAsia="de-DE"/>
        </w:rPr>
        <w:t xml:space="preserve"> и мы благо</w:t>
      </w:r>
      <w:r w:rsidR="00973A05">
        <w:rPr>
          <w:rFonts w:eastAsia="Times New Roman" w:cs="Times New Roman"/>
          <w:szCs w:val="24"/>
          <w:lang w:val="ru-RU" w:eastAsia="de-DE"/>
        </w:rPr>
        <w:t>дарны за то, что</w:t>
      </w:r>
      <w:r>
        <w:rPr>
          <w:rFonts w:eastAsia="Times New Roman" w:cs="Times New Roman"/>
          <w:szCs w:val="24"/>
          <w:lang w:val="ru-RU" w:eastAsia="de-DE"/>
        </w:rPr>
        <w:t xml:space="preserve"> враги,</w:t>
      </w:r>
      <w:r w:rsidR="00973A05">
        <w:rPr>
          <w:rFonts w:eastAsia="Times New Roman" w:cs="Times New Roman"/>
          <w:szCs w:val="24"/>
          <w:lang w:val="ru-RU" w:eastAsia="de-DE"/>
        </w:rPr>
        <w:t xml:space="preserve"> прежде</w:t>
      </w:r>
      <w:r>
        <w:rPr>
          <w:rFonts w:eastAsia="Times New Roman" w:cs="Times New Roman"/>
          <w:szCs w:val="24"/>
          <w:lang w:val="ru-RU" w:eastAsia="de-DE"/>
        </w:rPr>
        <w:t xml:space="preserve"> стрелявшие друг в друга, </w:t>
      </w:r>
      <w:r w:rsidR="007C6183" w:rsidRPr="007606DE">
        <w:rPr>
          <w:rFonts w:eastAsia="Times New Roman" w:cs="Times New Roman"/>
          <w:szCs w:val="24"/>
          <w:lang w:val="ru-RU" w:eastAsia="de-DE"/>
        </w:rPr>
        <w:t xml:space="preserve"> </w:t>
      </w:r>
      <w:r w:rsidR="00973A05">
        <w:rPr>
          <w:rFonts w:eastAsia="Times New Roman" w:cs="Times New Roman"/>
          <w:szCs w:val="24"/>
          <w:lang w:val="ru-RU" w:eastAsia="de-DE"/>
        </w:rPr>
        <w:t>стоят здесь как</w:t>
      </w:r>
      <w:r>
        <w:rPr>
          <w:rFonts w:eastAsia="Times New Roman" w:cs="Times New Roman"/>
          <w:szCs w:val="24"/>
          <w:lang w:val="ru-RU" w:eastAsia="de-DE"/>
        </w:rPr>
        <w:t xml:space="preserve"> дру</w:t>
      </w:r>
      <w:r w:rsidR="00973A05">
        <w:rPr>
          <w:rFonts w:eastAsia="Times New Roman" w:cs="Times New Roman"/>
          <w:szCs w:val="24"/>
          <w:lang w:val="ru-RU" w:eastAsia="de-DE"/>
        </w:rPr>
        <w:t>зья</w:t>
      </w:r>
      <w:r>
        <w:rPr>
          <w:rFonts w:eastAsia="Times New Roman" w:cs="Times New Roman"/>
          <w:szCs w:val="24"/>
          <w:lang w:val="ru-RU" w:eastAsia="de-DE"/>
        </w:rPr>
        <w:t xml:space="preserve"> и вместе  в свете Вечного Огня выступают посланниками мира. Большое</w:t>
      </w:r>
      <w:r w:rsidRPr="00DD7686">
        <w:rPr>
          <w:rFonts w:eastAsia="Times New Roman" w:cs="Times New Roman"/>
          <w:szCs w:val="24"/>
          <w:lang w:val="ru-RU" w:eastAsia="de-DE"/>
        </w:rPr>
        <w:t xml:space="preserve"> </w:t>
      </w:r>
      <w:r>
        <w:rPr>
          <w:rFonts w:eastAsia="Times New Roman" w:cs="Times New Roman"/>
          <w:szCs w:val="24"/>
          <w:lang w:val="ru-RU" w:eastAsia="de-DE"/>
        </w:rPr>
        <w:t>спасибо</w:t>
      </w:r>
      <w:r w:rsidRPr="00DD7686">
        <w:rPr>
          <w:rFonts w:eastAsia="Times New Roman" w:cs="Times New Roman"/>
          <w:szCs w:val="24"/>
          <w:lang w:val="ru-RU" w:eastAsia="de-DE"/>
        </w:rPr>
        <w:t xml:space="preserve"> </w:t>
      </w:r>
      <w:r>
        <w:rPr>
          <w:rFonts w:eastAsia="Times New Roman" w:cs="Times New Roman"/>
          <w:szCs w:val="24"/>
          <w:lang w:val="ru-RU" w:eastAsia="de-DE"/>
        </w:rPr>
        <w:t>за</w:t>
      </w:r>
      <w:r w:rsidRPr="00DD7686">
        <w:rPr>
          <w:rFonts w:eastAsia="Times New Roman" w:cs="Times New Roman"/>
          <w:szCs w:val="24"/>
          <w:lang w:val="ru-RU" w:eastAsia="de-DE"/>
        </w:rPr>
        <w:t xml:space="preserve"> </w:t>
      </w:r>
      <w:r>
        <w:rPr>
          <w:rFonts w:eastAsia="Times New Roman" w:cs="Times New Roman"/>
          <w:szCs w:val="24"/>
          <w:lang w:val="ru-RU" w:eastAsia="de-DE"/>
        </w:rPr>
        <w:t>внимание</w:t>
      </w:r>
      <w:r w:rsidRPr="00DD7686">
        <w:rPr>
          <w:rFonts w:eastAsia="Times New Roman" w:cs="Times New Roman"/>
          <w:szCs w:val="24"/>
          <w:lang w:val="ru-RU" w:eastAsia="de-DE"/>
        </w:rPr>
        <w:t>.</w:t>
      </w:r>
      <w:r w:rsidR="007C6183" w:rsidRPr="00DD7686">
        <w:rPr>
          <w:rFonts w:eastAsia="Times New Roman" w:cs="Times New Roman"/>
          <w:szCs w:val="24"/>
          <w:lang w:val="ru-RU" w:eastAsia="de-DE"/>
        </w:rPr>
        <w:t xml:space="preserve"> </w:t>
      </w:r>
      <w:r w:rsidR="007C6183" w:rsidRPr="00DD7686">
        <w:rPr>
          <w:noProof/>
          <w:lang w:val="ru-RU" w:eastAsia="de-DE"/>
        </w:rPr>
        <w:t xml:space="preserve"> </w:t>
      </w:r>
    </w:p>
    <w:p w:rsidR="007C6183" w:rsidRPr="00DD7686" w:rsidRDefault="007C6183" w:rsidP="00935023">
      <w:pPr>
        <w:shd w:val="clear" w:color="auto" w:fill="FFFFFF"/>
        <w:spacing w:line="276" w:lineRule="auto"/>
        <w:jc w:val="both"/>
        <w:rPr>
          <w:noProof/>
          <w:lang w:val="ru-RU" w:eastAsia="de-DE"/>
        </w:rPr>
      </w:pPr>
    </w:p>
    <w:p w:rsidR="007C6183" w:rsidRPr="00D62886" w:rsidRDefault="007606DE" w:rsidP="00935023">
      <w:pPr>
        <w:shd w:val="clear" w:color="auto" w:fill="FFFFFF"/>
        <w:spacing w:line="276" w:lineRule="auto"/>
        <w:jc w:val="both"/>
        <w:rPr>
          <w:rFonts w:eastAsia="Times New Roman" w:cs="Times New Roman"/>
          <w:i/>
          <w:szCs w:val="24"/>
          <w:lang w:val="ru-RU" w:eastAsia="de-DE"/>
        </w:rPr>
      </w:pPr>
      <w:r>
        <w:rPr>
          <w:rFonts w:eastAsia="Times New Roman" w:cs="Times New Roman"/>
          <w:i/>
          <w:szCs w:val="24"/>
          <w:lang w:val="ru-RU" w:eastAsia="de-DE"/>
        </w:rPr>
        <w:t>В</w:t>
      </w:r>
      <w:r w:rsidRPr="00D62886">
        <w:rPr>
          <w:rFonts w:eastAsia="Times New Roman" w:cs="Times New Roman"/>
          <w:i/>
          <w:szCs w:val="24"/>
          <w:lang w:val="ru-RU" w:eastAsia="de-DE"/>
        </w:rPr>
        <w:t xml:space="preserve"> </w:t>
      </w:r>
      <w:r>
        <w:rPr>
          <w:rFonts w:eastAsia="Times New Roman" w:cs="Times New Roman"/>
          <w:i/>
          <w:szCs w:val="24"/>
          <w:lang w:val="ru-RU" w:eastAsia="de-DE"/>
        </w:rPr>
        <w:t>качестве</w:t>
      </w:r>
      <w:r w:rsidRPr="00D62886">
        <w:rPr>
          <w:rFonts w:eastAsia="Times New Roman" w:cs="Times New Roman"/>
          <w:i/>
          <w:szCs w:val="24"/>
          <w:lang w:val="ru-RU" w:eastAsia="de-DE"/>
        </w:rPr>
        <w:t xml:space="preserve"> </w:t>
      </w:r>
      <w:r w:rsidRPr="00E13D89">
        <w:rPr>
          <w:rFonts w:eastAsia="Times New Roman" w:cs="Times New Roman"/>
          <w:i/>
          <w:szCs w:val="24"/>
          <w:lang w:val="ru-RU" w:eastAsia="de-DE"/>
        </w:rPr>
        <w:t xml:space="preserve">заключительного слова, </w:t>
      </w:r>
      <w:r w:rsidR="00973A05" w:rsidRPr="00E13D89">
        <w:rPr>
          <w:rFonts w:eastAsia="Times New Roman" w:cs="Times New Roman"/>
          <w:i/>
          <w:szCs w:val="24"/>
          <w:lang w:val="ru-RU" w:eastAsia="de-DE"/>
        </w:rPr>
        <w:t>и</w:t>
      </w:r>
      <w:r w:rsidRPr="00E13D89">
        <w:rPr>
          <w:rFonts w:eastAsia="Times New Roman" w:cs="Times New Roman"/>
          <w:i/>
          <w:szCs w:val="24"/>
          <w:lang w:val="ru-RU" w:eastAsia="de-DE"/>
        </w:rPr>
        <w:t xml:space="preserve"> это символично,  после выступлений Владимирских ветеранов, Ивана Мохина и</w:t>
      </w:r>
      <w:r w:rsidRPr="00D62886">
        <w:rPr>
          <w:rFonts w:eastAsia="Times New Roman" w:cs="Times New Roman"/>
          <w:i/>
          <w:szCs w:val="24"/>
          <w:lang w:val="ru-RU" w:eastAsia="de-DE"/>
        </w:rPr>
        <w:t xml:space="preserve"> </w:t>
      </w:r>
      <w:r>
        <w:rPr>
          <w:rFonts w:eastAsia="Times New Roman" w:cs="Times New Roman"/>
          <w:i/>
          <w:szCs w:val="24"/>
          <w:lang w:val="ru-RU" w:eastAsia="de-DE"/>
        </w:rPr>
        <w:t>Николая</w:t>
      </w:r>
      <w:r w:rsidRPr="00D62886">
        <w:rPr>
          <w:rFonts w:eastAsia="Times New Roman" w:cs="Times New Roman"/>
          <w:i/>
          <w:szCs w:val="24"/>
          <w:lang w:val="ru-RU" w:eastAsia="de-DE"/>
        </w:rPr>
        <w:t xml:space="preserve"> </w:t>
      </w:r>
      <w:r>
        <w:rPr>
          <w:rFonts w:eastAsia="Times New Roman" w:cs="Times New Roman"/>
          <w:i/>
          <w:szCs w:val="24"/>
          <w:lang w:val="ru-RU" w:eastAsia="de-DE"/>
        </w:rPr>
        <w:t>Щелконогова</w:t>
      </w:r>
      <w:r w:rsidRPr="00D62886">
        <w:rPr>
          <w:rFonts w:eastAsia="Times New Roman" w:cs="Times New Roman"/>
          <w:i/>
          <w:szCs w:val="24"/>
          <w:lang w:val="ru-RU" w:eastAsia="de-DE"/>
        </w:rPr>
        <w:t xml:space="preserve">, </w:t>
      </w:r>
      <w:r w:rsidR="00D62886">
        <w:rPr>
          <w:rFonts w:eastAsia="Times New Roman" w:cs="Times New Roman"/>
          <w:i/>
          <w:szCs w:val="24"/>
          <w:lang w:val="ru-RU" w:eastAsia="de-DE"/>
        </w:rPr>
        <w:t>которые</w:t>
      </w:r>
      <w:r w:rsidR="00D62886" w:rsidRPr="00D62886">
        <w:rPr>
          <w:rFonts w:eastAsia="Times New Roman" w:cs="Times New Roman"/>
          <w:i/>
          <w:szCs w:val="24"/>
          <w:lang w:val="ru-RU" w:eastAsia="de-DE"/>
        </w:rPr>
        <w:t xml:space="preserve"> </w:t>
      </w:r>
      <w:r w:rsidR="00D62886">
        <w:rPr>
          <w:rFonts w:eastAsia="Times New Roman" w:cs="Times New Roman"/>
          <w:i/>
          <w:szCs w:val="24"/>
          <w:lang w:val="ru-RU" w:eastAsia="de-DE"/>
        </w:rPr>
        <w:t>обратились</w:t>
      </w:r>
      <w:r w:rsidR="00D62886" w:rsidRPr="00D62886">
        <w:rPr>
          <w:rFonts w:eastAsia="Times New Roman" w:cs="Times New Roman"/>
          <w:i/>
          <w:szCs w:val="24"/>
          <w:lang w:val="ru-RU" w:eastAsia="de-DE"/>
        </w:rPr>
        <w:t xml:space="preserve"> </w:t>
      </w:r>
      <w:r w:rsidR="00D62886">
        <w:rPr>
          <w:rFonts w:eastAsia="Times New Roman" w:cs="Times New Roman"/>
          <w:i/>
          <w:szCs w:val="24"/>
          <w:lang w:val="ru-RU" w:eastAsia="de-DE"/>
        </w:rPr>
        <w:t>к</w:t>
      </w:r>
      <w:r w:rsidR="00D62886" w:rsidRPr="00D62886">
        <w:rPr>
          <w:rFonts w:eastAsia="Times New Roman" w:cs="Times New Roman"/>
          <w:i/>
          <w:szCs w:val="24"/>
          <w:lang w:val="ru-RU" w:eastAsia="de-DE"/>
        </w:rPr>
        <w:t xml:space="preserve"> </w:t>
      </w:r>
      <w:r w:rsidR="00D62886">
        <w:rPr>
          <w:rFonts w:eastAsia="Times New Roman" w:cs="Times New Roman"/>
          <w:i/>
          <w:szCs w:val="24"/>
          <w:lang w:val="ru-RU" w:eastAsia="de-DE"/>
        </w:rPr>
        <w:t>Эрлангенским</w:t>
      </w:r>
      <w:r w:rsidR="00D62886" w:rsidRPr="00D62886">
        <w:rPr>
          <w:rFonts w:eastAsia="Times New Roman" w:cs="Times New Roman"/>
          <w:i/>
          <w:szCs w:val="24"/>
          <w:lang w:val="ru-RU" w:eastAsia="de-DE"/>
        </w:rPr>
        <w:t xml:space="preserve"> </w:t>
      </w:r>
      <w:r w:rsidR="00D62886">
        <w:rPr>
          <w:rFonts w:eastAsia="Times New Roman" w:cs="Times New Roman"/>
          <w:i/>
          <w:szCs w:val="24"/>
          <w:lang w:val="ru-RU" w:eastAsia="de-DE"/>
        </w:rPr>
        <w:t>гостям</w:t>
      </w:r>
      <w:r w:rsidR="00D62886" w:rsidRPr="00D62886">
        <w:rPr>
          <w:rFonts w:eastAsia="Times New Roman" w:cs="Times New Roman"/>
          <w:i/>
          <w:szCs w:val="24"/>
          <w:lang w:val="ru-RU" w:eastAsia="de-DE"/>
        </w:rPr>
        <w:t xml:space="preserve"> </w:t>
      </w:r>
      <w:r w:rsidR="00D62886">
        <w:rPr>
          <w:rFonts w:eastAsia="Times New Roman" w:cs="Times New Roman"/>
          <w:i/>
          <w:szCs w:val="24"/>
          <w:lang w:val="ru-RU" w:eastAsia="de-DE"/>
        </w:rPr>
        <w:t>и</w:t>
      </w:r>
      <w:r w:rsidR="00D62886" w:rsidRPr="00D62886">
        <w:rPr>
          <w:rFonts w:eastAsia="Times New Roman" w:cs="Times New Roman"/>
          <w:i/>
          <w:szCs w:val="24"/>
          <w:lang w:val="ru-RU" w:eastAsia="de-DE"/>
        </w:rPr>
        <w:t xml:space="preserve"> </w:t>
      </w:r>
      <w:r w:rsidR="00D62886">
        <w:rPr>
          <w:rFonts w:eastAsia="Times New Roman" w:cs="Times New Roman"/>
          <w:i/>
          <w:szCs w:val="24"/>
          <w:lang w:val="ru-RU" w:eastAsia="de-DE"/>
        </w:rPr>
        <w:t>поблагодарили</w:t>
      </w:r>
      <w:r w:rsidR="00D62886" w:rsidRPr="00D62886">
        <w:rPr>
          <w:rFonts w:eastAsia="Times New Roman" w:cs="Times New Roman"/>
          <w:i/>
          <w:szCs w:val="24"/>
          <w:lang w:val="ru-RU" w:eastAsia="de-DE"/>
        </w:rPr>
        <w:t xml:space="preserve"> </w:t>
      </w:r>
      <w:r w:rsidR="00D62886">
        <w:rPr>
          <w:rFonts w:eastAsia="Times New Roman" w:cs="Times New Roman"/>
          <w:i/>
          <w:szCs w:val="24"/>
          <w:lang w:val="ru-RU" w:eastAsia="de-DE"/>
        </w:rPr>
        <w:t>за</w:t>
      </w:r>
      <w:r w:rsidR="00D62886" w:rsidRPr="00D62886">
        <w:rPr>
          <w:rFonts w:eastAsia="Times New Roman" w:cs="Times New Roman"/>
          <w:i/>
          <w:szCs w:val="24"/>
          <w:lang w:val="ru-RU" w:eastAsia="de-DE"/>
        </w:rPr>
        <w:t xml:space="preserve"> </w:t>
      </w:r>
      <w:r w:rsidR="00D62886">
        <w:rPr>
          <w:rFonts w:eastAsia="Times New Roman" w:cs="Times New Roman"/>
          <w:i/>
          <w:szCs w:val="24"/>
          <w:lang w:val="ru-RU" w:eastAsia="de-DE"/>
        </w:rPr>
        <w:t>жесты</w:t>
      </w:r>
      <w:r w:rsidR="00D62886" w:rsidRPr="00D62886">
        <w:rPr>
          <w:rFonts w:eastAsia="Times New Roman" w:cs="Times New Roman"/>
          <w:i/>
          <w:szCs w:val="24"/>
          <w:lang w:val="ru-RU" w:eastAsia="de-DE"/>
        </w:rPr>
        <w:t xml:space="preserve"> </w:t>
      </w:r>
      <w:r w:rsidR="00D62886">
        <w:rPr>
          <w:rFonts w:eastAsia="Times New Roman" w:cs="Times New Roman"/>
          <w:i/>
          <w:szCs w:val="24"/>
          <w:lang w:val="ru-RU" w:eastAsia="de-DE"/>
        </w:rPr>
        <w:t>примирения</w:t>
      </w:r>
      <w:r w:rsidR="00D62886" w:rsidRPr="00D62886">
        <w:rPr>
          <w:rFonts w:eastAsia="Times New Roman" w:cs="Times New Roman"/>
          <w:i/>
          <w:szCs w:val="24"/>
          <w:lang w:val="ru-RU" w:eastAsia="de-DE"/>
        </w:rPr>
        <w:t xml:space="preserve">, </w:t>
      </w:r>
      <w:r w:rsidR="00D62886">
        <w:rPr>
          <w:rFonts w:eastAsia="Times New Roman" w:cs="Times New Roman"/>
          <w:i/>
          <w:szCs w:val="24"/>
          <w:lang w:val="ru-RU" w:eastAsia="de-DE"/>
        </w:rPr>
        <w:t>возможность выступить предоставили Вольфгангу Мореллю</w:t>
      </w:r>
      <w:r w:rsidR="007C6183" w:rsidRPr="00D62886">
        <w:rPr>
          <w:rFonts w:eastAsia="Times New Roman" w:cs="Times New Roman"/>
          <w:i/>
          <w:szCs w:val="24"/>
          <w:lang w:val="ru-RU" w:eastAsia="de-DE"/>
        </w:rPr>
        <w:t>.</w:t>
      </w:r>
      <w:r w:rsidR="00D62886">
        <w:rPr>
          <w:rFonts w:eastAsia="Times New Roman" w:cs="Times New Roman"/>
          <w:i/>
          <w:szCs w:val="24"/>
          <w:lang w:val="ru-RU" w:eastAsia="de-DE"/>
        </w:rPr>
        <w:t xml:space="preserve"> Он</w:t>
      </w:r>
      <w:r w:rsidR="00D62886" w:rsidRPr="00D62886">
        <w:rPr>
          <w:rFonts w:eastAsia="Times New Roman" w:cs="Times New Roman"/>
          <w:i/>
          <w:szCs w:val="24"/>
          <w:lang w:val="ru-RU" w:eastAsia="de-DE"/>
        </w:rPr>
        <w:t xml:space="preserve"> </w:t>
      </w:r>
      <w:r w:rsidR="00D62886">
        <w:rPr>
          <w:rFonts w:eastAsia="Times New Roman" w:cs="Times New Roman"/>
          <w:i/>
          <w:szCs w:val="24"/>
          <w:lang w:val="ru-RU" w:eastAsia="de-DE"/>
        </w:rPr>
        <w:t>прочитал</w:t>
      </w:r>
      <w:r w:rsidR="00D62886" w:rsidRPr="00D62886">
        <w:rPr>
          <w:rFonts w:eastAsia="Times New Roman" w:cs="Times New Roman"/>
          <w:i/>
          <w:szCs w:val="24"/>
          <w:lang w:val="ru-RU" w:eastAsia="de-DE"/>
        </w:rPr>
        <w:t xml:space="preserve"> </w:t>
      </w:r>
      <w:r w:rsidR="00D62886">
        <w:rPr>
          <w:rFonts w:eastAsia="Times New Roman" w:cs="Times New Roman"/>
          <w:i/>
          <w:szCs w:val="24"/>
          <w:lang w:val="ru-RU" w:eastAsia="de-DE"/>
        </w:rPr>
        <w:t>свою</w:t>
      </w:r>
      <w:r w:rsidR="00D62886" w:rsidRPr="00D62886">
        <w:rPr>
          <w:rFonts w:eastAsia="Times New Roman" w:cs="Times New Roman"/>
          <w:i/>
          <w:szCs w:val="24"/>
          <w:lang w:val="ru-RU" w:eastAsia="de-DE"/>
        </w:rPr>
        <w:t xml:space="preserve"> </w:t>
      </w:r>
      <w:r w:rsidR="00D62886">
        <w:rPr>
          <w:rFonts w:eastAsia="Times New Roman" w:cs="Times New Roman"/>
          <w:i/>
          <w:szCs w:val="24"/>
          <w:lang w:val="ru-RU" w:eastAsia="de-DE"/>
        </w:rPr>
        <w:t>трогательную</w:t>
      </w:r>
      <w:r w:rsidR="00D62886" w:rsidRPr="00D62886">
        <w:rPr>
          <w:rFonts w:eastAsia="Times New Roman" w:cs="Times New Roman"/>
          <w:i/>
          <w:szCs w:val="24"/>
          <w:lang w:val="ru-RU" w:eastAsia="de-DE"/>
        </w:rPr>
        <w:t xml:space="preserve"> </w:t>
      </w:r>
      <w:r w:rsidR="00D62886">
        <w:rPr>
          <w:rFonts w:eastAsia="Times New Roman" w:cs="Times New Roman"/>
          <w:i/>
          <w:szCs w:val="24"/>
          <w:lang w:val="ru-RU" w:eastAsia="de-DE"/>
        </w:rPr>
        <w:t>речь</w:t>
      </w:r>
      <w:r w:rsidR="00D62886" w:rsidRPr="00D62886">
        <w:rPr>
          <w:rFonts w:eastAsia="Times New Roman" w:cs="Times New Roman"/>
          <w:i/>
          <w:szCs w:val="24"/>
          <w:lang w:val="ru-RU" w:eastAsia="de-DE"/>
        </w:rPr>
        <w:t xml:space="preserve"> </w:t>
      </w:r>
      <w:r w:rsidR="00D62886">
        <w:rPr>
          <w:rFonts w:eastAsia="Times New Roman" w:cs="Times New Roman"/>
          <w:i/>
          <w:szCs w:val="24"/>
          <w:lang w:val="ru-RU" w:eastAsia="de-DE"/>
        </w:rPr>
        <w:t>на</w:t>
      </w:r>
      <w:r w:rsidR="00D62886" w:rsidRPr="00D62886">
        <w:rPr>
          <w:rFonts w:eastAsia="Times New Roman" w:cs="Times New Roman"/>
          <w:i/>
          <w:szCs w:val="24"/>
          <w:lang w:val="ru-RU" w:eastAsia="de-DE"/>
        </w:rPr>
        <w:t xml:space="preserve"> </w:t>
      </w:r>
      <w:r w:rsidR="00D62886">
        <w:rPr>
          <w:rFonts w:eastAsia="Times New Roman" w:cs="Times New Roman"/>
          <w:i/>
          <w:szCs w:val="24"/>
          <w:lang w:val="ru-RU" w:eastAsia="de-DE"/>
        </w:rPr>
        <w:t>русском</w:t>
      </w:r>
      <w:r w:rsidR="00D62886" w:rsidRPr="00D62886">
        <w:rPr>
          <w:rFonts w:eastAsia="Times New Roman" w:cs="Times New Roman"/>
          <w:i/>
          <w:szCs w:val="24"/>
          <w:lang w:val="ru-RU" w:eastAsia="de-DE"/>
        </w:rPr>
        <w:t xml:space="preserve"> </w:t>
      </w:r>
      <w:r w:rsidR="00D62886">
        <w:rPr>
          <w:rFonts w:eastAsia="Times New Roman" w:cs="Times New Roman"/>
          <w:i/>
          <w:szCs w:val="24"/>
          <w:lang w:val="ru-RU" w:eastAsia="de-DE"/>
        </w:rPr>
        <w:t>языке</w:t>
      </w:r>
      <w:r w:rsidR="007C6183" w:rsidRPr="00D62886">
        <w:rPr>
          <w:rFonts w:eastAsia="Times New Roman" w:cs="Times New Roman"/>
          <w:i/>
          <w:szCs w:val="24"/>
          <w:lang w:val="ru-RU" w:eastAsia="de-DE"/>
        </w:rPr>
        <w:t>,</w:t>
      </w:r>
      <w:r w:rsidR="00D62886">
        <w:rPr>
          <w:rFonts w:eastAsia="Times New Roman" w:cs="Times New Roman"/>
          <w:i/>
          <w:szCs w:val="24"/>
          <w:lang w:val="ru-RU" w:eastAsia="de-DE"/>
        </w:rPr>
        <w:t xml:space="preserve"> который в со</w:t>
      </w:r>
      <w:r w:rsidR="001B34C8">
        <w:rPr>
          <w:rFonts w:eastAsia="Times New Roman" w:cs="Times New Roman"/>
          <w:i/>
          <w:szCs w:val="24"/>
          <w:lang w:val="ru-RU" w:eastAsia="de-DE"/>
        </w:rPr>
        <w:t xml:space="preserve">вершенстве </w:t>
      </w:r>
      <w:r w:rsidR="00D62886">
        <w:rPr>
          <w:rFonts w:eastAsia="Times New Roman" w:cs="Times New Roman"/>
          <w:i/>
          <w:szCs w:val="24"/>
          <w:lang w:val="ru-RU" w:eastAsia="de-DE"/>
        </w:rPr>
        <w:t xml:space="preserve"> выучил </w:t>
      </w:r>
      <w:r w:rsidR="001B34C8">
        <w:rPr>
          <w:rFonts w:eastAsia="Times New Roman" w:cs="Times New Roman"/>
          <w:i/>
          <w:szCs w:val="24"/>
          <w:lang w:val="ru-RU" w:eastAsia="de-DE"/>
        </w:rPr>
        <w:t>в плену в лагере.</w:t>
      </w:r>
      <w:r w:rsidR="007C6183" w:rsidRPr="00D62886">
        <w:rPr>
          <w:rFonts w:eastAsia="Times New Roman" w:cs="Times New Roman"/>
          <w:i/>
          <w:szCs w:val="24"/>
          <w:lang w:val="ru-RU" w:eastAsia="de-DE"/>
        </w:rPr>
        <w:t xml:space="preserve"> </w:t>
      </w:r>
    </w:p>
    <w:p w:rsidR="00923716" w:rsidRPr="00D62886" w:rsidRDefault="00923716" w:rsidP="00935023">
      <w:pPr>
        <w:shd w:val="clear" w:color="auto" w:fill="FFFFFF"/>
        <w:spacing w:line="276" w:lineRule="auto"/>
        <w:jc w:val="both"/>
        <w:rPr>
          <w:rFonts w:eastAsia="Times New Roman" w:cs="Times New Roman"/>
          <w:szCs w:val="24"/>
          <w:lang w:val="ru-RU" w:eastAsia="de-DE"/>
        </w:rPr>
      </w:pPr>
    </w:p>
    <w:p w:rsidR="000A7449" w:rsidRPr="001B34C8" w:rsidRDefault="00D62886" w:rsidP="00935023">
      <w:pPr>
        <w:shd w:val="clear" w:color="auto" w:fill="FFFFFF"/>
        <w:spacing w:line="276" w:lineRule="auto"/>
        <w:jc w:val="center"/>
        <w:rPr>
          <w:rFonts w:eastAsia="Times New Roman" w:cs="Times New Roman"/>
          <w:color w:val="00B0F0"/>
          <w:szCs w:val="24"/>
          <w:lang w:val="ru-RU" w:eastAsia="de-DE"/>
        </w:rPr>
      </w:pPr>
      <w:r w:rsidRPr="001B34C8">
        <w:rPr>
          <w:noProof/>
          <w:color w:val="00B0F0"/>
          <w:lang w:val="ru-RU" w:eastAsia="de-DE"/>
        </w:rPr>
        <w:t>ФОТО</w:t>
      </w:r>
    </w:p>
    <w:p w:rsidR="007C6183" w:rsidRPr="001B34C8" w:rsidRDefault="00D62886" w:rsidP="00935023">
      <w:pPr>
        <w:pStyle w:val="Beschriftung"/>
        <w:spacing w:after="0" w:line="276" w:lineRule="auto"/>
        <w:jc w:val="center"/>
        <w:rPr>
          <w:rFonts w:eastAsia="Times New Roman" w:cs="Times New Roman"/>
          <w:b w:val="0"/>
          <w:color w:val="00B0F0"/>
          <w:szCs w:val="24"/>
          <w:lang w:val="ru-RU" w:eastAsia="de-DE"/>
        </w:rPr>
      </w:pPr>
      <w:r w:rsidRPr="001B34C8">
        <w:rPr>
          <w:b w:val="0"/>
          <w:color w:val="00B0F0"/>
          <w:lang w:val="ru-RU"/>
        </w:rPr>
        <w:t>Элизабет Пройс, Петер Штегер, Вольфганг Морелль</w:t>
      </w:r>
    </w:p>
    <w:p w:rsidR="00923716" w:rsidRPr="001B34C8" w:rsidRDefault="00923716" w:rsidP="00935023">
      <w:pPr>
        <w:shd w:val="clear" w:color="auto" w:fill="FFFFFF"/>
        <w:spacing w:line="276" w:lineRule="auto"/>
        <w:jc w:val="both"/>
        <w:rPr>
          <w:rFonts w:eastAsia="Times New Roman" w:cs="Times New Roman"/>
          <w:i/>
          <w:color w:val="00B0F0"/>
          <w:szCs w:val="24"/>
          <w:lang w:val="ru-RU" w:eastAsia="de-DE"/>
        </w:rPr>
      </w:pPr>
    </w:p>
    <w:p w:rsidR="00727FCC" w:rsidRPr="00D62886" w:rsidRDefault="00727FCC" w:rsidP="00935023">
      <w:pPr>
        <w:spacing w:line="276" w:lineRule="auto"/>
        <w:rPr>
          <w:rFonts w:eastAsia="Times New Roman" w:cs="Times New Roman"/>
          <w:szCs w:val="24"/>
          <w:lang w:val="ru-RU" w:eastAsia="de-DE"/>
        </w:rPr>
      </w:pPr>
      <w:r w:rsidRPr="00D62886">
        <w:rPr>
          <w:rFonts w:eastAsia="Times New Roman" w:cs="Times New Roman"/>
          <w:szCs w:val="24"/>
          <w:lang w:val="ru-RU" w:eastAsia="de-DE"/>
        </w:rPr>
        <w:br w:type="page"/>
      </w:r>
    </w:p>
    <w:p w:rsidR="007C6183" w:rsidRPr="00DD7686" w:rsidRDefault="008571E9"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Дорогие</w:t>
      </w:r>
      <w:r w:rsidRPr="00DD7686">
        <w:rPr>
          <w:rFonts w:eastAsia="Times New Roman" w:cs="Times New Roman"/>
          <w:szCs w:val="24"/>
          <w:lang w:val="ru-RU" w:eastAsia="de-DE"/>
        </w:rPr>
        <w:t xml:space="preserve"> </w:t>
      </w:r>
      <w:r>
        <w:rPr>
          <w:rFonts w:eastAsia="Times New Roman" w:cs="Times New Roman"/>
          <w:szCs w:val="24"/>
          <w:lang w:val="ru-RU" w:eastAsia="de-DE"/>
        </w:rPr>
        <w:t>Владимирцы</w:t>
      </w:r>
      <w:r w:rsidRPr="00DD7686">
        <w:rPr>
          <w:rFonts w:eastAsia="Times New Roman" w:cs="Times New Roman"/>
          <w:szCs w:val="24"/>
          <w:lang w:val="ru-RU" w:eastAsia="de-DE"/>
        </w:rPr>
        <w:t xml:space="preserve">, </w:t>
      </w:r>
      <w:r>
        <w:rPr>
          <w:rFonts w:eastAsia="Times New Roman" w:cs="Times New Roman"/>
          <w:szCs w:val="24"/>
          <w:lang w:val="ru-RU" w:eastAsia="de-DE"/>
        </w:rPr>
        <w:t>дорогие</w:t>
      </w:r>
      <w:r w:rsidRPr="00DD7686">
        <w:rPr>
          <w:rFonts w:eastAsia="Times New Roman" w:cs="Times New Roman"/>
          <w:szCs w:val="24"/>
          <w:lang w:val="ru-RU" w:eastAsia="de-DE"/>
        </w:rPr>
        <w:t xml:space="preserve"> </w:t>
      </w:r>
      <w:r>
        <w:rPr>
          <w:rFonts w:eastAsia="Times New Roman" w:cs="Times New Roman"/>
          <w:szCs w:val="24"/>
          <w:lang w:val="ru-RU" w:eastAsia="de-DE"/>
        </w:rPr>
        <w:t>друзья</w:t>
      </w:r>
      <w:r w:rsidR="001B34C8">
        <w:rPr>
          <w:rFonts w:eastAsia="Times New Roman" w:cs="Times New Roman"/>
          <w:szCs w:val="24"/>
          <w:lang w:val="ru-RU" w:eastAsia="de-DE"/>
        </w:rPr>
        <w:t>!</w:t>
      </w:r>
    </w:p>
    <w:p w:rsidR="004B4F57" w:rsidRPr="00DD7686" w:rsidRDefault="004B4F57" w:rsidP="00935023">
      <w:pPr>
        <w:shd w:val="clear" w:color="auto" w:fill="FFFFFF"/>
        <w:spacing w:line="276" w:lineRule="auto"/>
        <w:jc w:val="both"/>
        <w:rPr>
          <w:rFonts w:eastAsia="Times New Roman" w:cs="Times New Roman"/>
          <w:szCs w:val="24"/>
          <w:lang w:val="ru-RU" w:eastAsia="de-DE"/>
        </w:rPr>
      </w:pPr>
    </w:p>
    <w:p w:rsidR="007C6183" w:rsidRPr="00B33CAB" w:rsidRDefault="001B34C8"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П</w:t>
      </w:r>
      <w:r w:rsidR="008571E9">
        <w:rPr>
          <w:rFonts w:eastAsia="Times New Roman" w:cs="Times New Roman"/>
          <w:szCs w:val="24"/>
          <w:lang w:val="ru-RU" w:eastAsia="de-DE"/>
        </w:rPr>
        <w:t>оследним</w:t>
      </w:r>
      <w:r w:rsidR="008571E9" w:rsidRPr="008571E9">
        <w:rPr>
          <w:rFonts w:eastAsia="Times New Roman" w:cs="Times New Roman"/>
          <w:szCs w:val="24"/>
          <w:lang w:val="ru-RU" w:eastAsia="de-DE"/>
        </w:rPr>
        <w:t xml:space="preserve">  </w:t>
      </w:r>
      <w:r w:rsidR="008571E9">
        <w:rPr>
          <w:rFonts w:eastAsia="Times New Roman" w:cs="Times New Roman"/>
          <w:szCs w:val="24"/>
          <w:lang w:val="ru-RU" w:eastAsia="de-DE"/>
        </w:rPr>
        <w:t>к</w:t>
      </w:r>
      <w:r w:rsidR="008571E9" w:rsidRPr="008571E9">
        <w:rPr>
          <w:rFonts w:eastAsia="Times New Roman" w:cs="Times New Roman"/>
          <w:szCs w:val="24"/>
          <w:lang w:val="ru-RU" w:eastAsia="de-DE"/>
        </w:rPr>
        <w:t xml:space="preserve"> </w:t>
      </w:r>
      <w:r w:rsidR="008571E9">
        <w:rPr>
          <w:rFonts w:eastAsia="Times New Roman" w:cs="Times New Roman"/>
          <w:szCs w:val="24"/>
          <w:lang w:val="ru-RU" w:eastAsia="de-DE"/>
        </w:rPr>
        <w:t>Вам</w:t>
      </w:r>
      <w:r w:rsidR="008571E9" w:rsidRPr="008571E9">
        <w:rPr>
          <w:rFonts w:eastAsia="Times New Roman" w:cs="Times New Roman"/>
          <w:szCs w:val="24"/>
          <w:lang w:val="ru-RU" w:eastAsia="de-DE"/>
        </w:rPr>
        <w:t xml:space="preserve"> </w:t>
      </w:r>
      <w:r w:rsidR="008571E9">
        <w:rPr>
          <w:rFonts w:eastAsia="Times New Roman" w:cs="Times New Roman"/>
          <w:szCs w:val="24"/>
          <w:lang w:val="ru-RU" w:eastAsia="de-DE"/>
        </w:rPr>
        <w:t>обращается</w:t>
      </w:r>
      <w:r w:rsidR="008571E9" w:rsidRPr="008571E9">
        <w:rPr>
          <w:rFonts w:eastAsia="Times New Roman" w:cs="Times New Roman"/>
          <w:szCs w:val="24"/>
          <w:lang w:val="ru-RU" w:eastAsia="de-DE"/>
        </w:rPr>
        <w:t xml:space="preserve"> </w:t>
      </w:r>
      <w:r w:rsidR="008571E9">
        <w:rPr>
          <w:rFonts w:eastAsia="Times New Roman" w:cs="Times New Roman"/>
          <w:szCs w:val="24"/>
          <w:lang w:val="ru-RU" w:eastAsia="de-DE"/>
        </w:rPr>
        <w:t>немецкий</w:t>
      </w:r>
      <w:r w:rsidR="008571E9" w:rsidRPr="008571E9">
        <w:rPr>
          <w:rFonts w:eastAsia="Times New Roman" w:cs="Times New Roman"/>
          <w:szCs w:val="24"/>
          <w:lang w:val="ru-RU" w:eastAsia="de-DE"/>
        </w:rPr>
        <w:t xml:space="preserve"> </w:t>
      </w:r>
      <w:r w:rsidR="008571E9">
        <w:rPr>
          <w:rFonts w:eastAsia="Times New Roman" w:cs="Times New Roman"/>
          <w:szCs w:val="24"/>
          <w:lang w:val="ru-RU" w:eastAsia="de-DE"/>
        </w:rPr>
        <w:t>свидетель</w:t>
      </w:r>
      <w:r w:rsidR="008571E9" w:rsidRPr="008571E9">
        <w:rPr>
          <w:rFonts w:eastAsia="Times New Roman" w:cs="Times New Roman"/>
          <w:szCs w:val="24"/>
          <w:lang w:val="ru-RU" w:eastAsia="de-DE"/>
        </w:rPr>
        <w:t xml:space="preserve"> </w:t>
      </w:r>
      <w:r w:rsidR="008571E9">
        <w:rPr>
          <w:rFonts w:eastAsia="Times New Roman" w:cs="Times New Roman"/>
          <w:szCs w:val="24"/>
          <w:lang w:val="ru-RU" w:eastAsia="de-DE"/>
        </w:rPr>
        <w:t>того</w:t>
      </w:r>
      <w:r w:rsidR="008571E9" w:rsidRPr="008571E9">
        <w:rPr>
          <w:rFonts w:eastAsia="Times New Roman" w:cs="Times New Roman"/>
          <w:szCs w:val="24"/>
          <w:lang w:val="ru-RU" w:eastAsia="de-DE"/>
        </w:rPr>
        <w:t xml:space="preserve"> </w:t>
      </w:r>
      <w:r w:rsidR="008571E9">
        <w:rPr>
          <w:rFonts w:eastAsia="Times New Roman" w:cs="Times New Roman"/>
          <w:szCs w:val="24"/>
          <w:lang w:val="ru-RU" w:eastAsia="de-DE"/>
        </w:rPr>
        <w:t>рокового</w:t>
      </w:r>
      <w:r w:rsidR="008571E9" w:rsidRPr="008571E9">
        <w:rPr>
          <w:rFonts w:eastAsia="Times New Roman" w:cs="Times New Roman"/>
          <w:szCs w:val="24"/>
          <w:lang w:val="ru-RU" w:eastAsia="de-DE"/>
        </w:rPr>
        <w:t xml:space="preserve"> </w:t>
      </w:r>
      <w:r w:rsidR="008571E9">
        <w:rPr>
          <w:rFonts w:eastAsia="Times New Roman" w:cs="Times New Roman"/>
          <w:szCs w:val="24"/>
          <w:lang w:val="ru-RU" w:eastAsia="de-DE"/>
        </w:rPr>
        <w:t>дня</w:t>
      </w:r>
      <w:r w:rsidR="008571E9" w:rsidRPr="008571E9">
        <w:rPr>
          <w:rFonts w:eastAsia="Times New Roman" w:cs="Times New Roman"/>
          <w:szCs w:val="24"/>
          <w:lang w:val="ru-RU" w:eastAsia="de-DE"/>
        </w:rPr>
        <w:t xml:space="preserve"> </w:t>
      </w:r>
      <w:r w:rsidR="007C6183" w:rsidRPr="008571E9">
        <w:rPr>
          <w:rFonts w:eastAsia="Times New Roman" w:cs="Times New Roman"/>
          <w:szCs w:val="24"/>
          <w:lang w:val="ru-RU" w:eastAsia="de-DE"/>
        </w:rPr>
        <w:t xml:space="preserve"> 70</w:t>
      </w:r>
      <w:r w:rsidR="008571E9">
        <w:rPr>
          <w:rFonts w:eastAsia="Times New Roman" w:cs="Times New Roman"/>
          <w:szCs w:val="24"/>
          <w:lang w:val="ru-RU" w:eastAsia="de-DE"/>
        </w:rPr>
        <w:t xml:space="preserve"> лет назад, </w:t>
      </w:r>
      <w:r w:rsidR="007C6183" w:rsidRPr="008571E9">
        <w:rPr>
          <w:rFonts w:eastAsia="Times New Roman" w:cs="Times New Roman"/>
          <w:szCs w:val="24"/>
          <w:lang w:val="ru-RU" w:eastAsia="de-DE"/>
        </w:rPr>
        <w:t xml:space="preserve"> </w:t>
      </w:r>
      <w:r w:rsidR="0033270C">
        <w:rPr>
          <w:rFonts w:eastAsia="Times New Roman" w:cs="Times New Roman"/>
          <w:szCs w:val="24"/>
          <w:lang w:val="ru-RU" w:eastAsia="de-DE"/>
        </w:rPr>
        <w:t>который стал  поводом для это</w:t>
      </w:r>
      <w:r>
        <w:rPr>
          <w:rFonts w:eastAsia="Times New Roman" w:cs="Times New Roman"/>
          <w:szCs w:val="24"/>
          <w:lang w:val="ru-RU" w:eastAsia="de-DE"/>
        </w:rPr>
        <w:t xml:space="preserve">го памятного часа. В то время я как раз </w:t>
      </w:r>
      <w:r w:rsidR="0033270C">
        <w:rPr>
          <w:rFonts w:eastAsia="Times New Roman" w:cs="Times New Roman"/>
          <w:szCs w:val="24"/>
          <w:lang w:val="ru-RU" w:eastAsia="de-DE"/>
        </w:rPr>
        <w:t>закончил гимназию и ждал мобилизации.</w:t>
      </w:r>
      <w:r w:rsidR="007C6183" w:rsidRPr="008571E9">
        <w:rPr>
          <w:rFonts w:eastAsia="Times New Roman" w:cs="Times New Roman"/>
          <w:szCs w:val="24"/>
          <w:lang w:val="ru-RU" w:eastAsia="de-DE"/>
        </w:rPr>
        <w:t xml:space="preserve"> </w:t>
      </w:r>
      <w:r w:rsidR="0033270C">
        <w:rPr>
          <w:rFonts w:eastAsia="Times New Roman" w:cs="Times New Roman"/>
          <w:szCs w:val="24"/>
          <w:lang w:val="ru-RU" w:eastAsia="de-DE"/>
        </w:rPr>
        <w:t>Я</w:t>
      </w:r>
      <w:r w:rsidR="0033270C" w:rsidRPr="00DD7686">
        <w:rPr>
          <w:rFonts w:eastAsia="Times New Roman" w:cs="Times New Roman"/>
          <w:szCs w:val="24"/>
          <w:lang w:val="ru-RU" w:eastAsia="de-DE"/>
        </w:rPr>
        <w:t xml:space="preserve"> </w:t>
      </w:r>
      <w:r w:rsidR="0033270C">
        <w:rPr>
          <w:rFonts w:eastAsia="Times New Roman" w:cs="Times New Roman"/>
          <w:szCs w:val="24"/>
          <w:lang w:val="ru-RU" w:eastAsia="de-DE"/>
        </w:rPr>
        <w:t>очень</w:t>
      </w:r>
      <w:r w:rsidR="0033270C" w:rsidRPr="00DD7686">
        <w:rPr>
          <w:rFonts w:eastAsia="Times New Roman" w:cs="Times New Roman"/>
          <w:szCs w:val="24"/>
          <w:lang w:val="ru-RU" w:eastAsia="de-DE"/>
        </w:rPr>
        <w:t xml:space="preserve"> </w:t>
      </w:r>
      <w:r w:rsidR="0033270C">
        <w:rPr>
          <w:rFonts w:eastAsia="Times New Roman" w:cs="Times New Roman"/>
          <w:szCs w:val="24"/>
          <w:lang w:val="ru-RU" w:eastAsia="de-DE"/>
        </w:rPr>
        <w:t>отчетливо</w:t>
      </w:r>
      <w:r w:rsidR="0033270C" w:rsidRPr="00DD7686">
        <w:rPr>
          <w:rFonts w:eastAsia="Times New Roman" w:cs="Times New Roman"/>
          <w:szCs w:val="24"/>
          <w:lang w:val="ru-RU" w:eastAsia="de-DE"/>
        </w:rPr>
        <w:t xml:space="preserve"> </w:t>
      </w:r>
      <w:r w:rsidR="0033270C">
        <w:rPr>
          <w:rFonts w:eastAsia="Times New Roman" w:cs="Times New Roman"/>
          <w:szCs w:val="24"/>
          <w:lang w:val="ru-RU" w:eastAsia="de-DE"/>
        </w:rPr>
        <w:t>помню</w:t>
      </w:r>
      <w:r w:rsidR="0033270C" w:rsidRPr="00DD7686">
        <w:rPr>
          <w:rFonts w:eastAsia="Times New Roman" w:cs="Times New Roman"/>
          <w:szCs w:val="24"/>
          <w:lang w:val="ru-RU" w:eastAsia="de-DE"/>
        </w:rPr>
        <w:t xml:space="preserve"> </w:t>
      </w:r>
      <w:r w:rsidR="007C6183" w:rsidRPr="00DD7686">
        <w:rPr>
          <w:rFonts w:eastAsia="Times New Roman" w:cs="Times New Roman"/>
          <w:szCs w:val="24"/>
          <w:lang w:val="ru-RU" w:eastAsia="de-DE"/>
        </w:rPr>
        <w:t xml:space="preserve"> </w:t>
      </w:r>
      <w:r w:rsidR="0033270C" w:rsidRPr="00DD7686">
        <w:rPr>
          <w:rFonts w:eastAsia="Times New Roman" w:cs="Times New Roman"/>
          <w:szCs w:val="24"/>
          <w:lang w:val="ru-RU" w:eastAsia="de-DE"/>
        </w:rPr>
        <w:t xml:space="preserve">22 </w:t>
      </w:r>
      <w:r w:rsidR="0033270C">
        <w:rPr>
          <w:rFonts w:eastAsia="Times New Roman" w:cs="Times New Roman"/>
          <w:szCs w:val="24"/>
          <w:lang w:val="ru-RU" w:eastAsia="de-DE"/>
        </w:rPr>
        <w:t>июня</w:t>
      </w:r>
      <w:r w:rsidR="008F6E6E">
        <w:rPr>
          <w:rFonts w:eastAsia="Times New Roman" w:cs="Times New Roman"/>
          <w:szCs w:val="24"/>
          <w:lang w:val="ru-RU" w:eastAsia="de-DE"/>
        </w:rPr>
        <w:t xml:space="preserve"> </w:t>
      </w:r>
      <w:r w:rsidR="007C6183" w:rsidRPr="00DD7686">
        <w:rPr>
          <w:rFonts w:eastAsia="Times New Roman" w:cs="Times New Roman"/>
          <w:szCs w:val="24"/>
          <w:lang w:val="ru-RU" w:eastAsia="de-DE"/>
        </w:rPr>
        <w:t>1941</w:t>
      </w:r>
      <w:r w:rsidR="0033270C" w:rsidRPr="00DD7686">
        <w:rPr>
          <w:rFonts w:eastAsia="Times New Roman" w:cs="Times New Roman"/>
          <w:szCs w:val="24"/>
          <w:lang w:val="ru-RU" w:eastAsia="de-DE"/>
        </w:rPr>
        <w:t xml:space="preserve"> </w:t>
      </w:r>
      <w:r w:rsidR="0033270C">
        <w:rPr>
          <w:rFonts w:eastAsia="Times New Roman" w:cs="Times New Roman"/>
          <w:szCs w:val="24"/>
          <w:lang w:val="ru-RU" w:eastAsia="de-DE"/>
        </w:rPr>
        <w:t>года</w:t>
      </w:r>
      <w:r w:rsidR="007C6183" w:rsidRPr="00DD7686">
        <w:rPr>
          <w:rFonts w:eastAsia="Times New Roman" w:cs="Times New Roman"/>
          <w:szCs w:val="24"/>
          <w:lang w:val="ru-RU" w:eastAsia="de-DE"/>
        </w:rPr>
        <w:t>.</w:t>
      </w:r>
      <w:r w:rsidR="0033270C" w:rsidRPr="00DD7686">
        <w:rPr>
          <w:rFonts w:eastAsia="Times New Roman" w:cs="Times New Roman"/>
          <w:szCs w:val="24"/>
          <w:lang w:val="ru-RU" w:eastAsia="de-DE"/>
        </w:rPr>
        <w:t xml:space="preserve"> </w:t>
      </w:r>
      <w:r w:rsidR="0033270C">
        <w:rPr>
          <w:rFonts w:eastAsia="Times New Roman" w:cs="Times New Roman"/>
          <w:szCs w:val="24"/>
          <w:lang w:val="ru-RU" w:eastAsia="de-DE"/>
        </w:rPr>
        <w:t>Было</w:t>
      </w:r>
      <w:r w:rsidR="0033270C" w:rsidRPr="0033270C">
        <w:rPr>
          <w:rFonts w:eastAsia="Times New Roman" w:cs="Times New Roman"/>
          <w:szCs w:val="24"/>
          <w:lang w:val="ru-RU" w:eastAsia="de-DE"/>
        </w:rPr>
        <w:t xml:space="preserve"> </w:t>
      </w:r>
      <w:r w:rsidR="0033270C">
        <w:rPr>
          <w:rFonts w:eastAsia="Times New Roman" w:cs="Times New Roman"/>
          <w:szCs w:val="24"/>
          <w:lang w:val="ru-RU" w:eastAsia="de-DE"/>
        </w:rPr>
        <w:t>солнечное</w:t>
      </w:r>
      <w:r w:rsidR="0033270C" w:rsidRPr="0033270C">
        <w:rPr>
          <w:rFonts w:eastAsia="Times New Roman" w:cs="Times New Roman"/>
          <w:szCs w:val="24"/>
          <w:lang w:val="ru-RU" w:eastAsia="de-DE"/>
        </w:rPr>
        <w:t xml:space="preserve"> </w:t>
      </w:r>
      <w:r w:rsidR="0033270C">
        <w:rPr>
          <w:rFonts w:eastAsia="Times New Roman" w:cs="Times New Roman"/>
          <w:szCs w:val="24"/>
          <w:lang w:val="ru-RU" w:eastAsia="de-DE"/>
        </w:rPr>
        <w:t>воскресенье</w:t>
      </w:r>
      <w:r w:rsidR="007C6183" w:rsidRPr="0033270C">
        <w:rPr>
          <w:rFonts w:eastAsia="Times New Roman" w:cs="Times New Roman"/>
          <w:szCs w:val="24"/>
          <w:lang w:val="ru-RU" w:eastAsia="de-DE"/>
        </w:rPr>
        <w:t>,</w:t>
      </w:r>
      <w:r w:rsidR="0033270C" w:rsidRPr="0033270C">
        <w:rPr>
          <w:rFonts w:eastAsia="Times New Roman" w:cs="Times New Roman"/>
          <w:szCs w:val="24"/>
          <w:lang w:val="ru-RU" w:eastAsia="de-DE"/>
        </w:rPr>
        <w:t xml:space="preserve"> </w:t>
      </w:r>
      <w:r w:rsidR="0033270C">
        <w:rPr>
          <w:rFonts w:eastAsia="Times New Roman" w:cs="Times New Roman"/>
          <w:szCs w:val="24"/>
          <w:lang w:val="ru-RU" w:eastAsia="de-DE"/>
        </w:rPr>
        <w:t>рано</w:t>
      </w:r>
      <w:r w:rsidR="0033270C" w:rsidRPr="0033270C">
        <w:rPr>
          <w:rFonts w:eastAsia="Times New Roman" w:cs="Times New Roman"/>
          <w:szCs w:val="24"/>
          <w:lang w:val="ru-RU" w:eastAsia="de-DE"/>
        </w:rPr>
        <w:t xml:space="preserve"> </w:t>
      </w:r>
      <w:r w:rsidR="0033270C">
        <w:rPr>
          <w:rFonts w:eastAsia="Times New Roman" w:cs="Times New Roman"/>
          <w:szCs w:val="24"/>
          <w:lang w:val="ru-RU" w:eastAsia="de-DE"/>
        </w:rPr>
        <w:t>утром</w:t>
      </w:r>
      <w:r w:rsidR="0033270C" w:rsidRPr="0033270C">
        <w:rPr>
          <w:rFonts w:eastAsia="Times New Roman" w:cs="Times New Roman"/>
          <w:szCs w:val="24"/>
          <w:lang w:val="ru-RU" w:eastAsia="de-DE"/>
        </w:rPr>
        <w:t xml:space="preserve">  </w:t>
      </w:r>
      <w:r w:rsidR="0033270C">
        <w:rPr>
          <w:rFonts w:eastAsia="Times New Roman" w:cs="Times New Roman"/>
          <w:szCs w:val="24"/>
          <w:lang w:val="ru-RU" w:eastAsia="de-DE"/>
        </w:rPr>
        <w:t>мама</w:t>
      </w:r>
      <w:r w:rsidR="0033270C" w:rsidRPr="0033270C">
        <w:rPr>
          <w:rFonts w:eastAsia="Times New Roman" w:cs="Times New Roman"/>
          <w:szCs w:val="24"/>
          <w:lang w:val="ru-RU" w:eastAsia="de-DE"/>
        </w:rPr>
        <w:t xml:space="preserve"> </w:t>
      </w:r>
      <w:r w:rsidR="0033270C">
        <w:rPr>
          <w:rFonts w:eastAsia="Times New Roman" w:cs="Times New Roman"/>
          <w:szCs w:val="24"/>
          <w:lang w:val="ru-RU" w:eastAsia="de-DE"/>
        </w:rPr>
        <w:t>разбудила</w:t>
      </w:r>
      <w:r w:rsidR="0033270C" w:rsidRPr="0033270C">
        <w:rPr>
          <w:rFonts w:eastAsia="Times New Roman" w:cs="Times New Roman"/>
          <w:szCs w:val="24"/>
          <w:lang w:val="ru-RU" w:eastAsia="de-DE"/>
        </w:rPr>
        <w:t xml:space="preserve"> </w:t>
      </w:r>
      <w:r w:rsidR="0033270C">
        <w:rPr>
          <w:rFonts w:eastAsia="Times New Roman" w:cs="Times New Roman"/>
          <w:szCs w:val="24"/>
          <w:lang w:val="ru-RU" w:eastAsia="de-DE"/>
        </w:rPr>
        <w:t>меня</w:t>
      </w:r>
      <w:r w:rsidR="0033270C" w:rsidRPr="0033270C">
        <w:rPr>
          <w:rFonts w:eastAsia="Times New Roman" w:cs="Times New Roman"/>
          <w:szCs w:val="24"/>
          <w:lang w:val="ru-RU" w:eastAsia="de-DE"/>
        </w:rPr>
        <w:t xml:space="preserve"> </w:t>
      </w:r>
      <w:r w:rsidR="0033270C">
        <w:rPr>
          <w:rFonts w:eastAsia="Times New Roman" w:cs="Times New Roman"/>
          <w:szCs w:val="24"/>
          <w:lang w:val="ru-RU" w:eastAsia="de-DE"/>
        </w:rPr>
        <w:t>криком: «</w:t>
      </w:r>
      <w:r w:rsidR="0082508F">
        <w:rPr>
          <w:rFonts w:eastAsia="Times New Roman" w:cs="Times New Roman"/>
          <w:szCs w:val="24"/>
          <w:lang w:val="ru-RU" w:eastAsia="de-DE"/>
        </w:rPr>
        <w:t>Сейчас наши напали на Россию». Тягостное</w:t>
      </w:r>
      <w:r w:rsidR="0082508F" w:rsidRPr="0082508F">
        <w:rPr>
          <w:rFonts w:eastAsia="Times New Roman" w:cs="Times New Roman"/>
          <w:szCs w:val="24"/>
          <w:lang w:val="ru-RU" w:eastAsia="de-DE"/>
        </w:rPr>
        <w:t xml:space="preserve"> </w:t>
      </w:r>
      <w:r w:rsidR="0082508F">
        <w:rPr>
          <w:rFonts w:eastAsia="Times New Roman" w:cs="Times New Roman"/>
          <w:szCs w:val="24"/>
          <w:lang w:val="ru-RU" w:eastAsia="de-DE"/>
        </w:rPr>
        <w:t>чувство</w:t>
      </w:r>
      <w:r w:rsidR="0082508F" w:rsidRPr="0082508F">
        <w:rPr>
          <w:rFonts w:eastAsia="Times New Roman" w:cs="Times New Roman"/>
          <w:szCs w:val="24"/>
          <w:lang w:val="ru-RU" w:eastAsia="de-DE"/>
        </w:rPr>
        <w:t xml:space="preserve"> </w:t>
      </w:r>
      <w:r w:rsidR="0082508F">
        <w:rPr>
          <w:rFonts w:eastAsia="Times New Roman" w:cs="Times New Roman"/>
          <w:szCs w:val="24"/>
          <w:lang w:val="ru-RU" w:eastAsia="de-DE"/>
        </w:rPr>
        <w:t>охватило</w:t>
      </w:r>
      <w:r w:rsidR="0082508F" w:rsidRPr="0082508F">
        <w:rPr>
          <w:rFonts w:eastAsia="Times New Roman" w:cs="Times New Roman"/>
          <w:szCs w:val="24"/>
          <w:lang w:val="ru-RU" w:eastAsia="de-DE"/>
        </w:rPr>
        <w:t xml:space="preserve"> </w:t>
      </w:r>
      <w:r w:rsidR="0082508F">
        <w:rPr>
          <w:rFonts w:eastAsia="Times New Roman" w:cs="Times New Roman"/>
          <w:szCs w:val="24"/>
          <w:lang w:val="ru-RU" w:eastAsia="de-DE"/>
        </w:rPr>
        <w:t>всю</w:t>
      </w:r>
      <w:r w:rsidR="0082508F" w:rsidRPr="0082508F">
        <w:rPr>
          <w:rFonts w:eastAsia="Times New Roman" w:cs="Times New Roman"/>
          <w:szCs w:val="24"/>
          <w:lang w:val="ru-RU" w:eastAsia="de-DE"/>
        </w:rPr>
        <w:t xml:space="preserve"> </w:t>
      </w:r>
      <w:r w:rsidR="0082508F">
        <w:rPr>
          <w:rFonts w:eastAsia="Times New Roman" w:cs="Times New Roman"/>
          <w:szCs w:val="24"/>
          <w:lang w:val="ru-RU" w:eastAsia="de-DE"/>
        </w:rPr>
        <w:t>семью</w:t>
      </w:r>
      <w:r w:rsidR="007C6183" w:rsidRPr="0082508F">
        <w:rPr>
          <w:rFonts w:eastAsia="Times New Roman" w:cs="Times New Roman"/>
          <w:szCs w:val="24"/>
          <w:lang w:val="ru-RU" w:eastAsia="de-DE"/>
        </w:rPr>
        <w:t xml:space="preserve">… </w:t>
      </w:r>
      <w:r w:rsidR="0082508F">
        <w:rPr>
          <w:rFonts w:eastAsia="Times New Roman" w:cs="Times New Roman"/>
          <w:szCs w:val="24"/>
          <w:lang w:val="ru-RU" w:eastAsia="de-DE"/>
        </w:rPr>
        <w:t>Примерно</w:t>
      </w:r>
      <w:r w:rsidR="0082508F" w:rsidRPr="0082508F">
        <w:rPr>
          <w:rFonts w:eastAsia="Times New Roman" w:cs="Times New Roman"/>
          <w:szCs w:val="24"/>
          <w:lang w:val="ru-RU" w:eastAsia="de-DE"/>
        </w:rPr>
        <w:t xml:space="preserve"> </w:t>
      </w:r>
      <w:r w:rsidR="0082508F">
        <w:rPr>
          <w:rFonts w:eastAsia="Times New Roman" w:cs="Times New Roman"/>
          <w:szCs w:val="24"/>
          <w:lang w:val="ru-RU" w:eastAsia="de-DE"/>
        </w:rPr>
        <w:t>в</w:t>
      </w:r>
      <w:r w:rsidR="0082508F" w:rsidRPr="0082508F">
        <w:rPr>
          <w:rFonts w:eastAsia="Times New Roman" w:cs="Times New Roman"/>
          <w:szCs w:val="24"/>
          <w:lang w:val="ru-RU" w:eastAsia="de-DE"/>
        </w:rPr>
        <w:t xml:space="preserve"> </w:t>
      </w:r>
      <w:r w:rsidR="007C6183" w:rsidRPr="0082508F">
        <w:rPr>
          <w:rFonts w:eastAsia="Times New Roman" w:cs="Times New Roman"/>
          <w:szCs w:val="24"/>
          <w:lang w:val="ru-RU" w:eastAsia="de-DE"/>
        </w:rPr>
        <w:t xml:space="preserve"> 8.00</w:t>
      </w:r>
      <w:r w:rsidR="0082508F" w:rsidRPr="0082508F">
        <w:rPr>
          <w:rFonts w:eastAsia="Times New Roman" w:cs="Times New Roman"/>
          <w:szCs w:val="24"/>
          <w:lang w:val="ru-RU" w:eastAsia="de-DE"/>
        </w:rPr>
        <w:t xml:space="preserve"> </w:t>
      </w:r>
      <w:r w:rsidR="0082508F">
        <w:rPr>
          <w:rFonts w:eastAsia="Times New Roman" w:cs="Times New Roman"/>
          <w:szCs w:val="24"/>
          <w:lang w:val="ru-RU" w:eastAsia="de-DE"/>
        </w:rPr>
        <w:t>утра</w:t>
      </w:r>
      <w:r w:rsidR="0082508F" w:rsidRPr="0082508F">
        <w:rPr>
          <w:rFonts w:eastAsia="Times New Roman" w:cs="Times New Roman"/>
          <w:szCs w:val="24"/>
          <w:lang w:val="ru-RU" w:eastAsia="de-DE"/>
        </w:rPr>
        <w:t xml:space="preserve"> </w:t>
      </w:r>
      <w:r w:rsidR="007C6183" w:rsidRPr="0082508F">
        <w:rPr>
          <w:rFonts w:eastAsia="Times New Roman" w:cs="Times New Roman"/>
          <w:szCs w:val="24"/>
          <w:lang w:val="ru-RU" w:eastAsia="de-DE"/>
        </w:rPr>
        <w:t xml:space="preserve"> </w:t>
      </w:r>
      <w:r w:rsidR="0082508F">
        <w:rPr>
          <w:rFonts w:eastAsia="Times New Roman" w:cs="Times New Roman"/>
          <w:szCs w:val="24"/>
          <w:lang w:val="ru-RU" w:eastAsia="de-DE"/>
        </w:rPr>
        <w:t>по радио выступил наш министр пропаганды  Геббельс, утверждая, что Вермахт начал наступление только, чтобы противостоять советской агрессии. Многие</w:t>
      </w:r>
      <w:r w:rsidR="0082508F" w:rsidRPr="0082508F">
        <w:rPr>
          <w:rFonts w:eastAsia="Times New Roman" w:cs="Times New Roman"/>
          <w:szCs w:val="24"/>
          <w:lang w:val="ru-RU" w:eastAsia="de-DE"/>
        </w:rPr>
        <w:t xml:space="preserve"> </w:t>
      </w:r>
      <w:r w:rsidR="0082508F">
        <w:rPr>
          <w:rFonts w:eastAsia="Times New Roman" w:cs="Times New Roman"/>
          <w:szCs w:val="24"/>
          <w:lang w:val="ru-RU" w:eastAsia="de-DE"/>
        </w:rPr>
        <w:t>немцы</w:t>
      </w:r>
      <w:r w:rsidR="0082508F" w:rsidRPr="0082508F">
        <w:rPr>
          <w:rFonts w:eastAsia="Times New Roman" w:cs="Times New Roman"/>
          <w:szCs w:val="24"/>
          <w:lang w:val="ru-RU" w:eastAsia="de-DE"/>
        </w:rPr>
        <w:t xml:space="preserve">, </w:t>
      </w:r>
      <w:r w:rsidR="0082508F">
        <w:rPr>
          <w:rFonts w:eastAsia="Times New Roman" w:cs="Times New Roman"/>
          <w:szCs w:val="24"/>
          <w:lang w:val="ru-RU" w:eastAsia="de-DE"/>
        </w:rPr>
        <w:t>я</w:t>
      </w:r>
      <w:r w:rsidR="0082508F" w:rsidRPr="0082508F">
        <w:rPr>
          <w:rFonts w:eastAsia="Times New Roman" w:cs="Times New Roman"/>
          <w:szCs w:val="24"/>
          <w:lang w:val="ru-RU" w:eastAsia="de-DE"/>
        </w:rPr>
        <w:t xml:space="preserve"> </w:t>
      </w:r>
      <w:r w:rsidR="0082508F">
        <w:rPr>
          <w:rFonts w:eastAsia="Times New Roman" w:cs="Times New Roman"/>
          <w:szCs w:val="24"/>
          <w:lang w:val="ru-RU" w:eastAsia="de-DE"/>
        </w:rPr>
        <w:t>думаю</w:t>
      </w:r>
      <w:r w:rsidR="0082508F" w:rsidRPr="0082508F">
        <w:rPr>
          <w:rFonts w:eastAsia="Times New Roman" w:cs="Times New Roman"/>
          <w:szCs w:val="24"/>
          <w:lang w:val="ru-RU" w:eastAsia="de-DE"/>
        </w:rPr>
        <w:t xml:space="preserve"> </w:t>
      </w:r>
      <w:r w:rsidR="0082508F">
        <w:rPr>
          <w:rFonts w:eastAsia="Times New Roman" w:cs="Times New Roman"/>
          <w:szCs w:val="24"/>
          <w:lang w:val="ru-RU" w:eastAsia="de-DE"/>
        </w:rPr>
        <w:t>даже</w:t>
      </w:r>
      <w:r w:rsidR="0082508F" w:rsidRPr="0082508F">
        <w:rPr>
          <w:rFonts w:eastAsia="Times New Roman" w:cs="Times New Roman"/>
          <w:szCs w:val="24"/>
          <w:lang w:val="ru-RU" w:eastAsia="de-DE"/>
        </w:rPr>
        <w:t xml:space="preserve"> </w:t>
      </w:r>
      <w:r w:rsidR="0082508F">
        <w:rPr>
          <w:rFonts w:eastAsia="Times New Roman" w:cs="Times New Roman"/>
          <w:szCs w:val="24"/>
          <w:lang w:val="ru-RU" w:eastAsia="de-DE"/>
        </w:rPr>
        <w:t>большинство</w:t>
      </w:r>
      <w:r w:rsidR="0082508F" w:rsidRPr="0082508F">
        <w:rPr>
          <w:rFonts w:eastAsia="Times New Roman" w:cs="Times New Roman"/>
          <w:szCs w:val="24"/>
          <w:lang w:val="ru-RU" w:eastAsia="de-DE"/>
        </w:rPr>
        <w:t xml:space="preserve">, </w:t>
      </w:r>
      <w:r w:rsidR="0082508F">
        <w:rPr>
          <w:rFonts w:eastAsia="Times New Roman" w:cs="Times New Roman"/>
          <w:szCs w:val="24"/>
          <w:lang w:val="ru-RU" w:eastAsia="de-DE"/>
        </w:rPr>
        <w:t>поверили</w:t>
      </w:r>
      <w:r w:rsidR="0082508F" w:rsidRPr="0082508F">
        <w:rPr>
          <w:rFonts w:eastAsia="Times New Roman" w:cs="Times New Roman"/>
          <w:szCs w:val="24"/>
          <w:lang w:val="ru-RU" w:eastAsia="de-DE"/>
        </w:rPr>
        <w:t xml:space="preserve"> </w:t>
      </w:r>
      <w:r w:rsidR="0082508F">
        <w:rPr>
          <w:rFonts w:eastAsia="Times New Roman" w:cs="Times New Roman"/>
          <w:szCs w:val="24"/>
          <w:lang w:val="ru-RU" w:eastAsia="de-DE"/>
        </w:rPr>
        <w:t>ему. Мы</w:t>
      </w:r>
      <w:r w:rsidR="0082508F" w:rsidRPr="00404170">
        <w:rPr>
          <w:rFonts w:eastAsia="Times New Roman" w:cs="Times New Roman"/>
          <w:szCs w:val="24"/>
          <w:lang w:val="ru-RU" w:eastAsia="de-DE"/>
        </w:rPr>
        <w:t xml:space="preserve">, </w:t>
      </w:r>
      <w:r w:rsidR="0082508F">
        <w:rPr>
          <w:rFonts w:eastAsia="Times New Roman" w:cs="Times New Roman"/>
          <w:szCs w:val="24"/>
          <w:lang w:val="ru-RU" w:eastAsia="de-DE"/>
        </w:rPr>
        <w:t>наша</w:t>
      </w:r>
      <w:r w:rsidR="0082508F" w:rsidRPr="00404170">
        <w:rPr>
          <w:rFonts w:eastAsia="Times New Roman" w:cs="Times New Roman"/>
          <w:szCs w:val="24"/>
          <w:lang w:val="ru-RU" w:eastAsia="de-DE"/>
        </w:rPr>
        <w:t xml:space="preserve"> </w:t>
      </w:r>
      <w:r w:rsidR="0082508F">
        <w:rPr>
          <w:rFonts w:eastAsia="Times New Roman" w:cs="Times New Roman"/>
          <w:szCs w:val="24"/>
          <w:lang w:val="ru-RU" w:eastAsia="de-DE"/>
        </w:rPr>
        <w:t>семья</w:t>
      </w:r>
      <w:r w:rsidR="0082508F" w:rsidRPr="00404170">
        <w:rPr>
          <w:rFonts w:eastAsia="Times New Roman" w:cs="Times New Roman"/>
          <w:szCs w:val="24"/>
          <w:lang w:val="ru-RU" w:eastAsia="de-DE"/>
        </w:rPr>
        <w:t xml:space="preserve">, </w:t>
      </w:r>
      <w:r w:rsidR="0082508F">
        <w:rPr>
          <w:rFonts w:eastAsia="Times New Roman" w:cs="Times New Roman"/>
          <w:szCs w:val="24"/>
          <w:lang w:val="ru-RU" w:eastAsia="de-DE"/>
        </w:rPr>
        <w:t>не</w:t>
      </w:r>
      <w:r w:rsidR="0082508F" w:rsidRPr="00404170">
        <w:rPr>
          <w:rFonts w:eastAsia="Times New Roman" w:cs="Times New Roman"/>
          <w:szCs w:val="24"/>
          <w:lang w:val="ru-RU" w:eastAsia="de-DE"/>
        </w:rPr>
        <w:t xml:space="preserve"> </w:t>
      </w:r>
      <w:r w:rsidR="0082508F">
        <w:rPr>
          <w:rFonts w:eastAsia="Times New Roman" w:cs="Times New Roman"/>
          <w:szCs w:val="24"/>
          <w:lang w:val="ru-RU" w:eastAsia="de-DE"/>
        </w:rPr>
        <w:t>верили</w:t>
      </w:r>
      <w:r w:rsidR="0082508F" w:rsidRPr="00404170">
        <w:rPr>
          <w:rFonts w:eastAsia="Times New Roman" w:cs="Times New Roman"/>
          <w:szCs w:val="24"/>
          <w:lang w:val="ru-RU" w:eastAsia="de-DE"/>
        </w:rPr>
        <w:t xml:space="preserve"> </w:t>
      </w:r>
      <w:r w:rsidR="0082508F">
        <w:rPr>
          <w:rFonts w:eastAsia="Times New Roman" w:cs="Times New Roman"/>
          <w:szCs w:val="24"/>
          <w:lang w:val="ru-RU" w:eastAsia="de-DE"/>
        </w:rPr>
        <w:t>ему</w:t>
      </w:r>
      <w:r w:rsidR="007C6183" w:rsidRPr="00404170">
        <w:rPr>
          <w:rFonts w:eastAsia="Times New Roman" w:cs="Times New Roman"/>
          <w:szCs w:val="24"/>
          <w:lang w:val="ru-RU" w:eastAsia="de-DE"/>
        </w:rPr>
        <w:t>!</w:t>
      </w:r>
      <w:r w:rsidR="0082508F" w:rsidRPr="00404170">
        <w:rPr>
          <w:rFonts w:eastAsia="Times New Roman" w:cs="Times New Roman"/>
          <w:szCs w:val="24"/>
          <w:lang w:val="ru-RU" w:eastAsia="de-DE"/>
        </w:rPr>
        <w:t xml:space="preserve"> </w:t>
      </w:r>
      <w:r w:rsidR="0082508F">
        <w:rPr>
          <w:rFonts w:eastAsia="Times New Roman" w:cs="Times New Roman"/>
          <w:szCs w:val="24"/>
          <w:lang w:val="ru-RU" w:eastAsia="de-DE"/>
        </w:rPr>
        <w:t>Почему</w:t>
      </w:r>
      <w:r w:rsidR="007C6183" w:rsidRPr="00404170">
        <w:rPr>
          <w:rFonts w:eastAsia="Times New Roman" w:cs="Times New Roman"/>
          <w:szCs w:val="24"/>
          <w:lang w:val="ru-RU" w:eastAsia="de-DE"/>
        </w:rPr>
        <w:t>?</w:t>
      </w:r>
      <w:r w:rsidR="0082508F" w:rsidRPr="00404170">
        <w:rPr>
          <w:rFonts w:eastAsia="Times New Roman" w:cs="Times New Roman"/>
          <w:szCs w:val="24"/>
          <w:lang w:val="ru-RU" w:eastAsia="de-DE"/>
        </w:rPr>
        <w:t xml:space="preserve"> </w:t>
      </w:r>
      <w:r w:rsidR="0082508F">
        <w:rPr>
          <w:rFonts w:eastAsia="Times New Roman" w:cs="Times New Roman"/>
          <w:szCs w:val="24"/>
          <w:lang w:val="ru-RU" w:eastAsia="de-DE"/>
        </w:rPr>
        <w:t>Мой</w:t>
      </w:r>
      <w:r w:rsidR="0082508F" w:rsidRPr="00B33CAB">
        <w:rPr>
          <w:rFonts w:eastAsia="Times New Roman" w:cs="Times New Roman"/>
          <w:szCs w:val="24"/>
          <w:lang w:val="ru-RU" w:eastAsia="de-DE"/>
        </w:rPr>
        <w:t xml:space="preserve"> </w:t>
      </w:r>
      <w:r w:rsidR="0082508F">
        <w:rPr>
          <w:rFonts w:eastAsia="Times New Roman" w:cs="Times New Roman"/>
          <w:szCs w:val="24"/>
          <w:lang w:val="ru-RU" w:eastAsia="de-DE"/>
        </w:rPr>
        <w:t>брат</w:t>
      </w:r>
      <w:r w:rsidR="0082508F" w:rsidRPr="00B33CAB">
        <w:rPr>
          <w:rFonts w:eastAsia="Times New Roman" w:cs="Times New Roman"/>
          <w:szCs w:val="24"/>
          <w:lang w:val="ru-RU" w:eastAsia="de-DE"/>
        </w:rPr>
        <w:t xml:space="preserve">, </w:t>
      </w:r>
      <w:r w:rsidR="0082508F">
        <w:rPr>
          <w:rFonts w:eastAsia="Times New Roman" w:cs="Times New Roman"/>
          <w:szCs w:val="24"/>
          <w:lang w:val="ru-RU" w:eastAsia="de-DE"/>
        </w:rPr>
        <w:t>в</w:t>
      </w:r>
      <w:r w:rsidR="0082508F" w:rsidRPr="00B33CAB">
        <w:rPr>
          <w:rFonts w:eastAsia="Times New Roman" w:cs="Times New Roman"/>
          <w:szCs w:val="24"/>
          <w:lang w:val="ru-RU" w:eastAsia="de-DE"/>
        </w:rPr>
        <w:t xml:space="preserve"> </w:t>
      </w:r>
      <w:r w:rsidR="0082508F">
        <w:rPr>
          <w:rFonts w:eastAsia="Times New Roman" w:cs="Times New Roman"/>
          <w:szCs w:val="24"/>
          <w:lang w:val="ru-RU" w:eastAsia="de-DE"/>
        </w:rPr>
        <w:t>то</w:t>
      </w:r>
      <w:r w:rsidR="0082508F" w:rsidRPr="00B33CAB">
        <w:rPr>
          <w:rFonts w:eastAsia="Times New Roman" w:cs="Times New Roman"/>
          <w:szCs w:val="24"/>
          <w:lang w:val="ru-RU" w:eastAsia="de-DE"/>
        </w:rPr>
        <w:t xml:space="preserve"> </w:t>
      </w:r>
      <w:r w:rsidR="0082508F">
        <w:rPr>
          <w:rFonts w:eastAsia="Times New Roman" w:cs="Times New Roman"/>
          <w:szCs w:val="24"/>
          <w:lang w:val="ru-RU" w:eastAsia="de-DE"/>
        </w:rPr>
        <w:t>время</w:t>
      </w:r>
      <w:r w:rsidR="0082508F" w:rsidRPr="00B33CAB">
        <w:rPr>
          <w:rFonts w:eastAsia="Times New Roman" w:cs="Times New Roman"/>
          <w:szCs w:val="24"/>
          <w:lang w:val="ru-RU" w:eastAsia="de-DE"/>
        </w:rPr>
        <w:t xml:space="preserve"> </w:t>
      </w:r>
      <w:r w:rsidR="0082508F">
        <w:rPr>
          <w:rFonts w:eastAsia="Times New Roman" w:cs="Times New Roman"/>
          <w:szCs w:val="24"/>
          <w:lang w:val="ru-RU" w:eastAsia="de-DE"/>
        </w:rPr>
        <w:t>солдат</w:t>
      </w:r>
      <w:r w:rsidR="0082508F" w:rsidRPr="00B33CAB">
        <w:rPr>
          <w:rFonts w:eastAsia="Times New Roman" w:cs="Times New Roman"/>
          <w:szCs w:val="24"/>
          <w:lang w:val="ru-RU" w:eastAsia="de-DE"/>
        </w:rPr>
        <w:t xml:space="preserve"> </w:t>
      </w:r>
      <w:r w:rsidR="0082508F">
        <w:rPr>
          <w:rFonts w:eastAsia="Times New Roman" w:cs="Times New Roman"/>
          <w:szCs w:val="24"/>
          <w:lang w:val="ru-RU" w:eastAsia="de-DE"/>
        </w:rPr>
        <w:t>артиллерии</w:t>
      </w:r>
      <w:r w:rsidR="0082508F" w:rsidRPr="00B33CAB">
        <w:rPr>
          <w:rFonts w:eastAsia="Times New Roman" w:cs="Times New Roman"/>
          <w:szCs w:val="24"/>
          <w:lang w:val="ru-RU" w:eastAsia="de-DE"/>
        </w:rPr>
        <w:t xml:space="preserve"> </w:t>
      </w:r>
      <w:r w:rsidR="0082508F">
        <w:rPr>
          <w:rFonts w:eastAsia="Times New Roman" w:cs="Times New Roman"/>
          <w:szCs w:val="24"/>
          <w:lang w:val="ru-RU" w:eastAsia="de-DE"/>
        </w:rPr>
        <w:t>на</w:t>
      </w:r>
      <w:r w:rsidR="0082508F" w:rsidRPr="00B33CAB">
        <w:rPr>
          <w:rFonts w:eastAsia="Times New Roman" w:cs="Times New Roman"/>
          <w:szCs w:val="24"/>
          <w:lang w:val="ru-RU" w:eastAsia="de-DE"/>
        </w:rPr>
        <w:t xml:space="preserve"> </w:t>
      </w:r>
      <w:r w:rsidR="0082508F">
        <w:rPr>
          <w:rFonts w:eastAsia="Times New Roman" w:cs="Times New Roman"/>
          <w:szCs w:val="24"/>
          <w:lang w:val="ru-RU" w:eastAsia="de-DE"/>
        </w:rPr>
        <w:t>немецко</w:t>
      </w:r>
      <w:r w:rsidR="0082508F" w:rsidRPr="00B33CAB">
        <w:rPr>
          <w:rFonts w:eastAsia="Times New Roman" w:cs="Times New Roman"/>
          <w:szCs w:val="24"/>
          <w:lang w:val="ru-RU" w:eastAsia="de-DE"/>
        </w:rPr>
        <w:t>-</w:t>
      </w:r>
      <w:r w:rsidR="0082508F">
        <w:rPr>
          <w:rFonts w:eastAsia="Times New Roman" w:cs="Times New Roman"/>
          <w:szCs w:val="24"/>
          <w:lang w:val="ru-RU" w:eastAsia="de-DE"/>
        </w:rPr>
        <w:t>советской</w:t>
      </w:r>
      <w:r w:rsidR="0082508F" w:rsidRPr="00B33CAB">
        <w:rPr>
          <w:rFonts w:eastAsia="Times New Roman" w:cs="Times New Roman"/>
          <w:szCs w:val="24"/>
          <w:lang w:val="ru-RU" w:eastAsia="de-DE"/>
        </w:rPr>
        <w:t xml:space="preserve"> </w:t>
      </w:r>
      <w:r w:rsidR="0082508F">
        <w:rPr>
          <w:rFonts w:eastAsia="Times New Roman" w:cs="Times New Roman"/>
          <w:szCs w:val="24"/>
          <w:lang w:val="ru-RU" w:eastAsia="de-DE"/>
        </w:rPr>
        <w:t>границе</w:t>
      </w:r>
      <w:r w:rsidR="0082508F" w:rsidRPr="00B33CAB">
        <w:rPr>
          <w:rFonts w:eastAsia="Times New Roman" w:cs="Times New Roman"/>
          <w:szCs w:val="24"/>
          <w:lang w:val="ru-RU" w:eastAsia="de-DE"/>
        </w:rPr>
        <w:t xml:space="preserve"> </w:t>
      </w:r>
      <w:r w:rsidR="0082508F">
        <w:rPr>
          <w:rFonts w:eastAsia="Times New Roman" w:cs="Times New Roman"/>
          <w:szCs w:val="24"/>
          <w:lang w:val="ru-RU" w:eastAsia="de-DE"/>
        </w:rPr>
        <w:t>в</w:t>
      </w:r>
      <w:r w:rsidR="0082508F" w:rsidRPr="00B33CAB">
        <w:rPr>
          <w:rFonts w:eastAsia="Times New Roman" w:cs="Times New Roman"/>
          <w:szCs w:val="24"/>
          <w:lang w:val="ru-RU" w:eastAsia="de-DE"/>
        </w:rPr>
        <w:t xml:space="preserve"> </w:t>
      </w:r>
      <w:r w:rsidR="0082508F">
        <w:rPr>
          <w:rFonts w:eastAsia="Times New Roman" w:cs="Times New Roman"/>
          <w:szCs w:val="24"/>
          <w:lang w:val="ru-RU" w:eastAsia="de-DE"/>
        </w:rPr>
        <w:t>Восточной</w:t>
      </w:r>
      <w:r w:rsidR="0082508F" w:rsidRPr="00B33CAB">
        <w:rPr>
          <w:rFonts w:eastAsia="Times New Roman" w:cs="Times New Roman"/>
          <w:szCs w:val="24"/>
          <w:lang w:val="ru-RU" w:eastAsia="de-DE"/>
        </w:rPr>
        <w:t xml:space="preserve"> </w:t>
      </w:r>
      <w:r w:rsidR="008F6E6E">
        <w:rPr>
          <w:rFonts w:eastAsia="Times New Roman" w:cs="Times New Roman"/>
          <w:szCs w:val="24"/>
          <w:lang w:val="ru-RU" w:eastAsia="de-DE"/>
        </w:rPr>
        <w:t xml:space="preserve">Пруссии  выполнял задание -  помимо прочего, </w:t>
      </w:r>
      <w:r w:rsidR="00B33CAB">
        <w:rPr>
          <w:rFonts w:eastAsia="Times New Roman" w:cs="Times New Roman"/>
          <w:szCs w:val="24"/>
          <w:lang w:val="ru-RU" w:eastAsia="de-DE"/>
        </w:rPr>
        <w:t>наблюд</w:t>
      </w:r>
      <w:r w:rsidR="008F6E6E">
        <w:rPr>
          <w:rFonts w:eastAsia="Times New Roman" w:cs="Times New Roman"/>
          <w:szCs w:val="24"/>
          <w:lang w:val="ru-RU" w:eastAsia="de-DE"/>
        </w:rPr>
        <w:t>ать</w:t>
      </w:r>
      <w:r w:rsidR="00B33CAB">
        <w:rPr>
          <w:rFonts w:eastAsia="Times New Roman" w:cs="Times New Roman"/>
          <w:szCs w:val="24"/>
          <w:lang w:val="ru-RU" w:eastAsia="de-DE"/>
        </w:rPr>
        <w:t xml:space="preserve"> за зоной обстре</w:t>
      </w:r>
      <w:r w:rsidR="008F6E6E">
        <w:rPr>
          <w:rFonts w:eastAsia="Times New Roman" w:cs="Times New Roman"/>
          <w:szCs w:val="24"/>
          <w:lang w:val="ru-RU" w:eastAsia="de-DE"/>
        </w:rPr>
        <w:t>ла на в</w:t>
      </w:r>
      <w:r w:rsidR="00B33CAB">
        <w:rPr>
          <w:rFonts w:eastAsia="Times New Roman" w:cs="Times New Roman"/>
          <w:szCs w:val="24"/>
          <w:lang w:val="ru-RU" w:eastAsia="de-DE"/>
        </w:rPr>
        <w:t>остоке</w:t>
      </w:r>
      <w:r w:rsidR="008F6E6E">
        <w:rPr>
          <w:rFonts w:eastAsia="Times New Roman" w:cs="Times New Roman"/>
          <w:szCs w:val="24"/>
          <w:lang w:val="ru-RU" w:eastAsia="de-DE"/>
        </w:rPr>
        <w:t xml:space="preserve"> и вести записи</w:t>
      </w:r>
      <w:r w:rsidR="00B33CAB">
        <w:rPr>
          <w:rFonts w:eastAsia="Times New Roman" w:cs="Times New Roman"/>
          <w:szCs w:val="24"/>
          <w:lang w:val="ru-RU" w:eastAsia="de-DE"/>
        </w:rPr>
        <w:t>. Мы</w:t>
      </w:r>
      <w:r w:rsidR="00B33CAB" w:rsidRPr="00B33CAB">
        <w:rPr>
          <w:rFonts w:eastAsia="Times New Roman" w:cs="Times New Roman"/>
          <w:szCs w:val="24"/>
          <w:lang w:val="ru-RU" w:eastAsia="de-DE"/>
        </w:rPr>
        <w:t xml:space="preserve"> </w:t>
      </w:r>
      <w:r w:rsidR="00B33CAB">
        <w:rPr>
          <w:rFonts w:eastAsia="Times New Roman" w:cs="Times New Roman"/>
          <w:szCs w:val="24"/>
          <w:lang w:val="ru-RU" w:eastAsia="de-DE"/>
        </w:rPr>
        <w:t>были</w:t>
      </w:r>
      <w:r w:rsidR="00B33CAB" w:rsidRPr="00B33CAB">
        <w:rPr>
          <w:rFonts w:eastAsia="Times New Roman" w:cs="Times New Roman"/>
          <w:szCs w:val="24"/>
          <w:lang w:val="ru-RU" w:eastAsia="de-DE"/>
        </w:rPr>
        <w:t xml:space="preserve"> </w:t>
      </w:r>
      <w:r w:rsidR="00B33CAB">
        <w:rPr>
          <w:rFonts w:eastAsia="Times New Roman" w:cs="Times New Roman"/>
          <w:szCs w:val="24"/>
          <w:lang w:val="ru-RU" w:eastAsia="de-DE"/>
        </w:rPr>
        <w:t>информированы</w:t>
      </w:r>
      <w:r w:rsidR="00B33CAB" w:rsidRPr="00B33CAB">
        <w:rPr>
          <w:rFonts w:eastAsia="Times New Roman" w:cs="Times New Roman"/>
          <w:szCs w:val="24"/>
          <w:lang w:val="ru-RU" w:eastAsia="de-DE"/>
        </w:rPr>
        <w:t xml:space="preserve"> </w:t>
      </w:r>
      <w:r w:rsidR="00B33CAB">
        <w:rPr>
          <w:rFonts w:eastAsia="Times New Roman" w:cs="Times New Roman"/>
          <w:szCs w:val="24"/>
          <w:lang w:val="ru-RU" w:eastAsia="de-DE"/>
        </w:rPr>
        <w:t>о</w:t>
      </w:r>
      <w:r w:rsidR="00B33CAB" w:rsidRPr="00B33CAB">
        <w:rPr>
          <w:rFonts w:eastAsia="Times New Roman" w:cs="Times New Roman"/>
          <w:szCs w:val="24"/>
          <w:lang w:val="ru-RU" w:eastAsia="de-DE"/>
        </w:rPr>
        <w:t xml:space="preserve"> </w:t>
      </w:r>
      <w:r w:rsidR="00B33CAB">
        <w:rPr>
          <w:rFonts w:eastAsia="Times New Roman" w:cs="Times New Roman"/>
          <w:szCs w:val="24"/>
          <w:lang w:val="ru-RU" w:eastAsia="de-DE"/>
        </w:rPr>
        <w:t>ходе</w:t>
      </w:r>
      <w:r w:rsidR="00B33CAB" w:rsidRPr="00B33CAB">
        <w:rPr>
          <w:rFonts w:eastAsia="Times New Roman" w:cs="Times New Roman"/>
          <w:szCs w:val="24"/>
          <w:lang w:val="ru-RU" w:eastAsia="de-DE"/>
        </w:rPr>
        <w:t xml:space="preserve"> </w:t>
      </w:r>
      <w:r w:rsidR="00AA7CF4">
        <w:rPr>
          <w:rFonts w:eastAsia="Times New Roman" w:cs="Times New Roman"/>
          <w:szCs w:val="24"/>
          <w:lang w:val="ru-RU" w:eastAsia="de-DE"/>
        </w:rPr>
        <w:t>дела</w:t>
      </w:r>
      <w:r w:rsidR="007C6183" w:rsidRPr="00B33CAB">
        <w:rPr>
          <w:rFonts w:eastAsia="Times New Roman" w:cs="Times New Roman"/>
          <w:szCs w:val="24"/>
          <w:lang w:val="ru-RU" w:eastAsia="de-DE"/>
        </w:rPr>
        <w:t xml:space="preserve">… </w:t>
      </w:r>
      <w:r w:rsidR="00AA7CF4">
        <w:rPr>
          <w:rFonts w:eastAsia="Times New Roman" w:cs="Times New Roman"/>
          <w:szCs w:val="24"/>
          <w:lang w:val="ru-RU" w:eastAsia="de-DE"/>
        </w:rPr>
        <w:t>Но</w:t>
      </w:r>
      <w:r w:rsidR="00B33CAB" w:rsidRPr="00B33CAB">
        <w:rPr>
          <w:rFonts w:eastAsia="Times New Roman" w:cs="Times New Roman"/>
          <w:szCs w:val="24"/>
          <w:lang w:val="ru-RU" w:eastAsia="de-DE"/>
        </w:rPr>
        <w:t xml:space="preserve"> </w:t>
      </w:r>
      <w:r w:rsidR="00B33CAB">
        <w:rPr>
          <w:rFonts w:eastAsia="Times New Roman" w:cs="Times New Roman"/>
          <w:szCs w:val="24"/>
          <w:lang w:val="ru-RU" w:eastAsia="de-DE"/>
        </w:rPr>
        <w:t>о</w:t>
      </w:r>
      <w:r w:rsidR="00B33CAB" w:rsidRPr="00B33CAB">
        <w:rPr>
          <w:rFonts w:eastAsia="Times New Roman" w:cs="Times New Roman"/>
          <w:szCs w:val="24"/>
          <w:lang w:val="ru-RU" w:eastAsia="de-DE"/>
        </w:rPr>
        <w:t xml:space="preserve"> </w:t>
      </w:r>
      <w:r w:rsidR="00B33CAB">
        <w:rPr>
          <w:rFonts w:eastAsia="Times New Roman" w:cs="Times New Roman"/>
          <w:szCs w:val="24"/>
          <w:lang w:val="ru-RU" w:eastAsia="de-DE"/>
        </w:rPr>
        <w:t>чем</w:t>
      </w:r>
      <w:r w:rsidR="00B33CAB" w:rsidRPr="00B33CAB">
        <w:rPr>
          <w:rFonts w:eastAsia="Times New Roman" w:cs="Times New Roman"/>
          <w:szCs w:val="24"/>
          <w:lang w:val="ru-RU" w:eastAsia="de-DE"/>
        </w:rPr>
        <w:t xml:space="preserve"> </w:t>
      </w:r>
      <w:r w:rsidR="00B33CAB">
        <w:rPr>
          <w:rFonts w:eastAsia="Times New Roman" w:cs="Times New Roman"/>
          <w:szCs w:val="24"/>
          <w:lang w:val="ru-RU" w:eastAsia="de-DE"/>
        </w:rPr>
        <w:t>я</w:t>
      </w:r>
      <w:r w:rsidR="00B33CAB" w:rsidRPr="00B33CAB">
        <w:rPr>
          <w:rFonts w:eastAsia="Times New Roman" w:cs="Times New Roman"/>
          <w:szCs w:val="24"/>
          <w:lang w:val="ru-RU" w:eastAsia="de-DE"/>
        </w:rPr>
        <w:t xml:space="preserve"> </w:t>
      </w:r>
      <w:r w:rsidR="00B33CAB">
        <w:rPr>
          <w:rFonts w:eastAsia="Times New Roman" w:cs="Times New Roman"/>
          <w:szCs w:val="24"/>
          <w:lang w:val="ru-RU" w:eastAsia="de-DE"/>
        </w:rPr>
        <w:t>тогда</w:t>
      </w:r>
      <w:r w:rsidR="00B33CAB" w:rsidRPr="00B33CAB">
        <w:rPr>
          <w:rFonts w:eastAsia="Times New Roman" w:cs="Times New Roman"/>
          <w:szCs w:val="24"/>
          <w:lang w:val="ru-RU" w:eastAsia="de-DE"/>
        </w:rPr>
        <w:t xml:space="preserve"> </w:t>
      </w:r>
      <w:r w:rsidR="00B33CAB">
        <w:rPr>
          <w:rFonts w:eastAsia="Times New Roman" w:cs="Times New Roman"/>
          <w:szCs w:val="24"/>
          <w:lang w:val="ru-RU" w:eastAsia="de-DE"/>
        </w:rPr>
        <w:t>не</w:t>
      </w:r>
      <w:r w:rsidR="00B33CAB" w:rsidRPr="00B33CAB">
        <w:rPr>
          <w:rFonts w:eastAsia="Times New Roman" w:cs="Times New Roman"/>
          <w:szCs w:val="24"/>
          <w:lang w:val="ru-RU" w:eastAsia="de-DE"/>
        </w:rPr>
        <w:t xml:space="preserve"> </w:t>
      </w:r>
      <w:r w:rsidR="00B33CAB">
        <w:rPr>
          <w:rFonts w:eastAsia="Times New Roman" w:cs="Times New Roman"/>
          <w:szCs w:val="24"/>
          <w:lang w:val="ru-RU" w:eastAsia="de-DE"/>
        </w:rPr>
        <w:t>мог</w:t>
      </w:r>
      <w:r w:rsidR="00B33CAB" w:rsidRPr="00B33CAB">
        <w:rPr>
          <w:rFonts w:eastAsia="Times New Roman" w:cs="Times New Roman"/>
          <w:szCs w:val="24"/>
          <w:lang w:val="ru-RU" w:eastAsia="de-DE"/>
        </w:rPr>
        <w:t xml:space="preserve"> </w:t>
      </w:r>
      <w:r w:rsidR="00B33CAB">
        <w:rPr>
          <w:rFonts w:eastAsia="Times New Roman" w:cs="Times New Roman"/>
          <w:szCs w:val="24"/>
          <w:lang w:val="ru-RU" w:eastAsia="de-DE"/>
        </w:rPr>
        <w:t>догадаться</w:t>
      </w:r>
      <w:r w:rsidR="00B33CAB" w:rsidRPr="00B33CAB">
        <w:rPr>
          <w:rFonts w:eastAsia="Times New Roman" w:cs="Times New Roman"/>
          <w:szCs w:val="24"/>
          <w:lang w:val="ru-RU" w:eastAsia="de-DE"/>
        </w:rPr>
        <w:t xml:space="preserve">, </w:t>
      </w:r>
      <w:r w:rsidR="00B33CAB">
        <w:rPr>
          <w:rFonts w:eastAsia="Times New Roman" w:cs="Times New Roman"/>
          <w:szCs w:val="24"/>
          <w:lang w:val="ru-RU" w:eastAsia="de-DE"/>
        </w:rPr>
        <w:t>так</w:t>
      </w:r>
      <w:r w:rsidR="00B33CAB" w:rsidRPr="00B33CAB">
        <w:rPr>
          <w:rFonts w:eastAsia="Times New Roman" w:cs="Times New Roman"/>
          <w:szCs w:val="24"/>
          <w:lang w:val="ru-RU" w:eastAsia="de-DE"/>
        </w:rPr>
        <w:t xml:space="preserve"> </w:t>
      </w:r>
      <w:r w:rsidR="00B33CAB">
        <w:rPr>
          <w:rFonts w:eastAsia="Times New Roman" w:cs="Times New Roman"/>
          <w:szCs w:val="24"/>
          <w:lang w:val="ru-RU" w:eastAsia="de-DE"/>
        </w:rPr>
        <w:t>это то, что через полгода я попаду в плен.</w:t>
      </w:r>
      <w:r w:rsidR="00B33CAB" w:rsidRPr="00B33CAB">
        <w:rPr>
          <w:rFonts w:eastAsia="Times New Roman" w:cs="Times New Roman"/>
          <w:szCs w:val="24"/>
          <w:lang w:val="ru-RU" w:eastAsia="de-DE"/>
        </w:rPr>
        <w:t xml:space="preserve"> </w:t>
      </w:r>
      <w:r w:rsidR="00B33CAB">
        <w:rPr>
          <w:rFonts w:eastAsia="Times New Roman" w:cs="Times New Roman"/>
          <w:szCs w:val="24"/>
          <w:lang w:val="ru-RU" w:eastAsia="de-DE"/>
        </w:rPr>
        <w:t>Взятие</w:t>
      </w:r>
      <w:r w:rsidR="00B33CAB" w:rsidRPr="00B33CAB">
        <w:rPr>
          <w:rFonts w:eastAsia="Times New Roman" w:cs="Times New Roman"/>
          <w:szCs w:val="24"/>
          <w:lang w:val="ru-RU" w:eastAsia="de-DE"/>
        </w:rPr>
        <w:t xml:space="preserve"> </w:t>
      </w:r>
      <w:r w:rsidR="00B33CAB">
        <w:rPr>
          <w:rFonts w:eastAsia="Times New Roman" w:cs="Times New Roman"/>
          <w:szCs w:val="24"/>
          <w:lang w:val="ru-RU" w:eastAsia="de-DE"/>
        </w:rPr>
        <w:t>в</w:t>
      </w:r>
      <w:r w:rsidR="00B33CAB" w:rsidRPr="00B33CAB">
        <w:rPr>
          <w:rFonts w:eastAsia="Times New Roman" w:cs="Times New Roman"/>
          <w:szCs w:val="24"/>
          <w:lang w:val="ru-RU" w:eastAsia="de-DE"/>
        </w:rPr>
        <w:t xml:space="preserve"> </w:t>
      </w:r>
      <w:r w:rsidR="00B33CAB">
        <w:rPr>
          <w:rFonts w:eastAsia="Times New Roman" w:cs="Times New Roman"/>
          <w:szCs w:val="24"/>
          <w:lang w:val="ru-RU" w:eastAsia="de-DE"/>
        </w:rPr>
        <w:t>плен</w:t>
      </w:r>
      <w:r w:rsidR="00B33CAB" w:rsidRPr="00B33CAB">
        <w:rPr>
          <w:rFonts w:eastAsia="Times New Roman" w:cs="Times New Roman"/>
          <w:szCs w:val="24"/>
          <w:lang w:val="ru-RU" w:eastAsia="de-DE"/>
        </w:rPr>
        <w:t xml:space="preserve"> </w:t>
      </w:r>
      <w:r w:rsidR="00B33CAB">
        <w:rPr>
          <w:rFonts w:eastAsia="Times New Roman" w:cs="Times New Roman"/>
          <w:szCs w:val="24"/>
          <w:lang w:val="ru-RU" w:eastAsia="de-DE"/>
        </w:rPr>
        <w:t>было</w:t>
      </w:r>
      <w:r w:rsidR="00B33CAB" w:rsidRPr="00B33CAB">
        <w:rPr>
          <w:rFonts w:eastAsia="Times New Roman" w:cs="Times New Roman"/>
          <w:szCs w:val="24"/>
          <w:lang w:val="ru-RU" w:eastAsia="de-DE"/>
        </w:rPr>
        <w:t xml:space="preserve"> </w:t>
      </w:r>
      <w:r w:rsidR="00B33CAB">
        <w:rPr>
          <w:rFonts w:eastAsia="Times New Roman" w:cs="Times New Roman"/>
          <w:szCs w:val="24"/>
          <w:lang w:val="ru-RU" w:eastAsia="de-DE"/>
        </w:rPr>
        <w:t>для</w:t>
      </w:r>
      <w:r w:rsidR="00B33CAB" w:rsidRPr="00B33CAB">
        <w:rPr>
          <w:rFonts w:eastAsia="Times New Roman" w:cs="Times New Roman"/>
          <w:szCs w:val="24"/>
          <w:lang w:val="ru-RU" w:eastAsia="de-DE"/>
        </w:rPr>
        <w:t xml:space="preserve"> </w:t>
      </w:r>
      <w:r w:rsidR="00B33CAB">
        <w:rPr>
          <w:rFonts w:eastAsia="Times New Roman" w:cs="Times New Roman"/>
          <w:szCs w:val="24"/>
          <w:lang w:val="ru-RU" w:eastAsia="de-DE"/>
        </w:rPr>
        <w:t>многих</w:t>
      </w:r>
      <w:r w:rsidR="00B33CAB" w:rsidRPr="00B33CAB">
        <w:rPr>
          <w:rFonts w:eastAsia="Times New Roman" w:cs="Times New Roman"/>
          <w:szCs w:val="24"/>
          <w:lang w:val="ru-RU" w:eastAsia="de-DE"/>
        </w:rPr>
        <w:t xml:space="preserve"> </w:t>
      </w:r>
      <w:r w:rsidR="00B33CAB">
        <w:rPr>
          <w:rFonts w:eastAsia="Times New Roman" w:cs="Times New Roman"/>
          <w:szCs w:val="24"/>
          <w:lang w:val="ru-RU" w:eastAsia="de-DE"/>
        </w:rPr>
        <w:t>солдат</w:t>
      </w:r>
      <w:r w:rsidR="00B33CAB" w:rsidRPr="00B33CAB">
        <w:rPr>
          <w:rFonts w:eastAsia="Times New Roman" w:cs="Times New Roman"/>
          <w:szCs w:val="24"/>
          <w:lang w:val="ru-RU" w:eastAsia="de-DE"/>
        </w:rPr>
        <w:t xml:space="preserve"> </w:t>
      </w:r>
      <w:r w:rsidR="00B33CAB">
        <w:rPr>
          <w:rFonts w:eastAsia="Times New Roman" w:cs="Times New Roman"/>
          <w:szCs w:val="24"/>
          <w:lang w:val="ru-RU" w:eastAsia="de-DE"/>
        </w:rPr>
        <w:t>на</w:t>
      </w:r>
      <w:r w:rsidR="00B33CAB" w:rsidRPr="00B33CAB">
        <w:rPr>
          <w:rFonts w:eastAsia="Times New Roman" w:cs="Times New Roman"/>
          <w:szCs w:val="24"/>
          <w:lang w:val="ru-RU" w:eastAsia="de-DE"/>
        </w:rPr>
        <w:t xml:space="preserve"> </w:t>
      </w:r>
      <w:r w:rsidR="00B33CAB">
        <w:rPr>
          <w:rFonts w:eastAsia="Times New Roman" w:cs="Times New Roman"/>
          <w:szCs w:val="24"/>
          <w:lang w:val="ru-RU" w:eastAsia="de-DE"/>
        </w:rPr>
        <w:t>Восточном</w:t>
      </w:r>
      <w:r w:rsidR="00B33CAB" w:rsidRPr="00B33CAB">
        <w:rPr>
          <w:rFonts w:eastAsia="Times New Roman" w:cs="Times New Roman"/>
          <w:szCs w:val="24"/>
          <w:lang w:val="ru-RU" w:eastAsia="de-DE"/>
        </w:rPr>
        <w:t xml:space="preserve"> </w:t>
      </w:r>
      <w:r w:rsidR="00B33CAB">
        <w:rPr>
          <w:rFonts w:eastAsia="Times New Roman" w:cs="Times New Roman"/>
          <w:szCs w:val="24"/>
          <w:lang w:val="ru-RU" w:eastAsia="de-DE"/>
        </w:rPr>
        <w:t>фронте</w:t>
      </w:r>
      <w:r w:rsidR="00B33CAB" w:rsidRPr="00B33CAB">
        <w:rPr>
          <w:rFonts w:eastAsia="Times New Roman" w:cs="Times New Roman"/>
          <w:szCs w:val="24"/>
          <w:lang w:val="ru-RU" w:eastAsia="de-DE"/>
        </w:rPr>
        <w:t xml:space="preserve">, </w:t>
      </w:r>
      <w:r w:rsidR="00B33CAB">
        <w:rPr>
          <w:rFonts w:eastAsia="Times New Roman" w:cs="Times New Roman"/>
          <w:szCs w:val="24"/>
          <w:lang w:val="ru-RU" w:eastAsia="de-DE"/>
        </w:rPr>
        <w:t>в</w:t>
      </w:r>
      <w:r w:rsidR="00B33CAB" w:rsidRPr="00B33CAB">
        <w:rPr>
          <w:rFonts w:eastAsia="Times New Roman" w:cs="Times New Roman"/>
          <w:szCs w:val="24"/>
          <w:lang w:val="ru-RU" w:eastAsia="de-DE"/>
        </w:rPr>
        <w:t xml:space="preserve"> </w:t>
      </w:r>
      <w:r w:rsidR="00B33CAB">
        <w:rPr>
          <w:rFonts w:eastAsia="Times New Roman" w:cs="Times New Roman"/>
          <w:szCs w:val="24"/>
          <w:lang w:val="ru-RU" w:eastAsia="de-DE"/>
        </w:rPr>
        <w:t>том</w:t>
      </w:r>
      <w:r w:rsidR="00B33CAB" w:rsidRPr="00B33CAB">
        <w:rPr>
          <w:rFonts w:eastAsia="Times New Roman" w:cs="Times New Roman"/>
          <w:szCs w:val="24"/>
          <w:lang w:val="ru-RU" w:eastAsia="de-DE"/>
        </w:rPr>
        <w:t xml:space="preserve"> </w:t>
      </w:r>
      <w:r w:rsidR="00B33CAB">
        <w:rPr>
          <w:rFonts w:eastAsia="Times New Roman" w:cs="Times New Roman"/>
          <w:szCs w:val="24"/>
          <w:lang w:val="ru-RU" w:eastAsia="de-DE"/>
        </w:rPr>
        <w:t>числе</w:t>
      </w:r>
      <w:r w:rsidR="00B33CAB" w:rsidRPr="00B33CAB">
        <w:rPr>
          <w:rFonts w:eastAsia="Times New Roman" w:cs="Times New Roman"/>
          <w:szCs w:val="24"/>
          <w:lang w:val="ru-RU" w:eastAsia="de-DE"/>
        </w:rPr>
        <w:t xml:space="preserve"> </w:t>
      </w:r>
      <w:r w:rsidR="00B33CAB">
        <w:rPr>
          <w:rFonts w:eastAsia="Times New Roman" w:cs="Times New Roman"/>
          <w:szCs w:val="24"/>
          <w:lang w:val="ru-RU" w:eastAsia="de-DE"/>
        </w:rPr>
        <w:t>и</w:t>
      </w:r>
      <w:r w:rsidR="00B33CAB" w:rsidRPr="00B33CAB">
        <w:rPr>
          <w:rFonts w:eastAsia="Times New Roman" w:cs="Times New Roman"/>
          <w:szCs w:val="24"/>
          <w:lang w:val="ru-RU" w:eastAsia="de-DE"/>
        </w:rPr>
        <w:t xml:space="preserve"> </w:t>
      </w:r>
      <w:r w:rsidR="00B33CAB">
        <w:rPr>
          <w:rFonts w:eastAsia="Times New Roman" w:cs="Times New Roman"/>
          <w:szCs w:val="24"/>
          <w:lang w:val="ru-RU" w:eastAsia="de-DE"/>
        </w:rPr>
        <w:t>для</w:t>
      </w:r>
      <w:r w:rsidR="00B33CAB" w:rsidRPr="00B33CAB">
        <w:rPr>
          <w:rFonts w:eastAsia="Times New Roman" w:cs="Times New Roman"/>
          <w:szCs w:val="24"/>
          <w:lang w:val="ru-RU" w:eastAsia="de-DE"/>
        </w:rPr>
        <w:t xml:space="preserve"> </w:t>
      </w:r>
      <w:r w:rsidR="00B33CAB">
        <w:rPr>
          <w:rFonts w:eastAsia="Times New Roman" w:cs="Times New Roman"/>
          <w:szCs w:val="24"/>
          <w:lang w:val="ru-RU" w:eastAsia="de-DE"/>
        </w:rPr>
        <w:t>меня</w:t>
      </w:r>
      <w:r w:rsidR="00B33CAB" w:rsidRPr="00B33CAB">
        <w:rPr>
          <w:rFonts w:eastAsia="Times New Roman" w:cs="Times New Roman"/>
          <w:szCs w:val="24"/>
          <w:lang w:val="ru-RU" w:eastAsia="de-DE"/>
        </w:rPr>
        <w:t xml:space="preserve"> </w:t>
      </w:r>
      <w:r w:rsidR="00B33CAB">
        <w:rPr>
          <w:rFonts w:eastAsia="Times New Roman" w:cs="Times New Roman"/>
          <w:szCs w:val="24"/>
          <w:lang w:val="ru-RU" w:eastAsia="de-DE"/>
        </w:rPr>
        <w:t>чем</w:t>
      </w:r>
      <w:r w:rsidR="00B33CAB" w:rsidRPr="00B33CAB">
        <w:rPr>
          <w:rFonts w:eastAsia="Times New Roman" w:cs="Times New Roman"/>
          <w:szCs w:val="24"/>
          <w:lang w:val="ru-RU" w:eastAsia="de-DE"/>
        </w:rPr>
        <w:t>-</w:t>
      </w:r>
      <w:r w:rsidR="00B33CAB">
        <w:rPr>
          <w:rFonts w:eastAsia="Times New Roman" w:cs="Times New Roman"/>
          <w:szCs w:val="24"/>
          <w:lang w:val="ru-RU" w:eastAsia="de-DE"/>
        </w:rPr>
        <w:t>то</w:t>
      </w:r>
      <w:r w:rsidR="00B33CAB" w:rsidRPr="00B33CAB">
        <w:rPr>
          <w:rFonts w:eastAsia="Times New Roman" w:cs="Times New Roman"/>
          <w:szCs w:val="24"/>
          <w:lang w:val="ru-RU" w:eastAsia="de-DE"/>
        </w:rPr>
        <w:t xml:space="preserve">, </w:t>
      </w:r>
      <w:r w:rsidR="00B33CAB">
        <w:rPr>
          <w:rFonts w:eastAsia="Times New Roman" w:cs="Times New Roman"/>
          <w:szCs w:val="24"/>
          <w:lang w:val="ru-RU" w:eastAsia="de-DE"/>
        </w:rPr>
        <w:t>что можно описать в драматических красках.</w:t>
      </w:r>
      <w:r w:rsidR="00B33CAB" w:rsidRPr="00B33CAB">
        <w:rPr>
          <w:rFonts w:eastAsia="Times New Roman" w:cs="Times New Roman"/>
          <w:szCs w:val="24"/>
          <w:lang w:val="ru-RU" w:eastAsia="de-DE"/>
        </w:rPr>
        <w:t xml:space="preserve"> </w:t>
      </w:r>
      <w:r w:rsidR="00B33CAB">
        <w:rPr>
          <w:rFonts w:eastAsia="Times New Roman" w:cs="Times New Roman"/>
          <w:szCs w:val="24"/>
          <w:lang w:val="ru-RU" w:eastAsia="de-DE"/>
        </w:rPr>
        <w:t>Я остался жив только потому, что у меня отказал карабин</w:t>
      </w:r>
      <w:r w:rsidR="007C6183" w:rsidRPr="00B33CAB">
        <w:rPr>
          <w:rFonts w:eastAsia="Times New Roman" w:cs="Times New Roman"/>
          <w:szCs w:val="24"/>
          <w:lang w:val="ru-RU" w:eastAsia="de-DE"/>
        </w:rPr>
        <w:t>!</w:t>
      </w:r>
    </w:p>
    <w:p w:rsidR="004B4F57" w:rsidRPr="00B33CAB" w:rsidRDefault="004B4F57" w:rsidP="00935023">
      <w:pPr>
        <w:shd w:val="clear" w:color="auto" w:fill="FFFFFF"/>
        <w:spacing w:line="276" w:lineRule="auto"/>
        <w:jc w:val="both"/>
        <w:rPr>
          <w:rFonts w:eastAsia="Times New Roman" w:cs="Times New Roman"/>
          <w:szCs w:val="24"/>
          <w:lang w:val="ru-RU" w:eastAsia="de-DE"/>
        </w:rPr>
      </w:pPr>
    </w:p>
    <w:p w:rsidR="007C6183" w:rsidRPr="00404170" w:rsidRDefault="00B33CAB"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Я</w:t>
      </w:r>
      <w:r w:rsidRPr="00B33CAB">
        <w:rPr>
          <w:rFonts w:eastAsia="Times New Roman" w:cs="Times New Roman"/>
          <w:szCs w:val="24"/>
          <w:lang w:val="ru-RU" w:eastAsia="de-DE"/>
        </w:rPr>
        <w:t xml:space="preserve"> </w:t>
      </w:r>
      <w:r>
        <w:rPr>
          <w:rFonts w:eastAsia="Times New Roman" w:cs="Times New Roman"/>
          <w:szCs w:val="24"/>
          <w:lang w:val="ru-RU" w:eastAsia="de-DE"/>
        </w:rPr>
        <w:t>остался</w:t>
      </w:r>
      <w:r w:rsidRPr="00B33CAB">
        <w:rPr>
          <w:rFonts w:eastAsia="Times New Roman" w:cs="Times New Roman"/>
          <w:szCs w:val="24"/>
          <w:lang w:val="ru-RU" w:eastAsia="de-DE"/>
        </w:rPr>
        <w:t xml:space="preserve"> </w:t>
      </w:r>
      <w:r>
        <w:rPr>
          <w:rFonts w:eastAsia="Times New Roman" w:cs="Times New Roman"/>
          <w:szCs w:val="24"/>
          <w:lang w:val="ru-RU" w:eastAsia="de-DE"/>
        </w:rPr>
        <w:t>жив</w:t>
      </w:r>
      <w:r w:rsidRPr="00B33CAB">
        <w:rPr>
          <w:rFonts w:eastAsia="Times New Roman" w:cs="Times New Roman"/>
          <w:szCs w:val="24"/>
          <w:lang w:val="ru-RU" w:eastAsia="de-DE"/>
        </w:rPr>
        <w:t xml:space="preserve">, </w:t>
      </w:r>
      <w:r>
        <w:rPr>
          <w:rFonts w:eastAsia="Times New Roman" w:cs="Times New Roman"/>
          <w:szCs w:val="24"/>
          <w:lang w:val="ru-RU" w:eastAsia="de-DE"/>
        </w:rPr>
        <w:t>но</w:t>
      </w:r>
      <w:r w:rsidRPr="00B33CAB">
        <w:rPr>
          <w:rFonts w:eastAsia="Times New Roman" w:cs="Times New Roman"/>
          <w:szCs w:val="24"/>
          <w:lang w:val="ru-RU" w:eastAsia="de-DE"/>
        </w:rPr>
        <w:t xml:space="preserve"> </w:t>
      </w:r>
      <w:r>
        <w:rPr>
          <w:rFonts w:eastAsia="Times New Roman" w:cs="Times New Roman"/>
          <w:szCs w:val="24"/>
          <w:lang w:val="ru-RU" w:eastAsia="de-DE"/>
        </w:rPr>
        <w:t>вскоре</w:t>
      </w:r>
      <w:r w:rsidRPr="00B33CAB">
        <w:rPr>
          <w:rFonts w:eastAsia="Times New Roman" w:cs="Times New Roman"/>
          <w:szCs w:val="24"/>
          <w:lang w:val="ru-RU" w:eastAsia="de-DE"/>
        </w:rPr>
        <w:t xml:space="preserve"> </w:t>
      </w:r>
      <w:r>
        <w:rPr>
          <w:rFonts w:eastAsia="Times New Roman" w:cs="Times New Roman"/>
          <w:szCs w:val="24"/>
          <w:lang w:val="ru-RU" w:eastAsia="de-DE"/>
        </w:rPr>
        <w:t>заболел</w:t>
      </w:r>
      <w:r w:rsidR="007C6183" w:rsidRPr="00B33CAB">
        <w:rPr>
          <w:rFonts w:eastAsia="Times New Roman" w:cs="Times New Roman"/>
          <w:szCs w:val="24"/>
          <w:lang w:val="ru-RU" w:eastAsia="de-DE"/>
        </w:rPr>
        <w:t>.</w:t>
      </w:r>
      <w:r>
        <w:rPr>
          <w:rFonts w:eastAsia="Times New Roman" w:cs="Times New Roman"/>
          <w:szCs w:val="24"/>
          <w:lang w:val="ru-RU" w:eastAsia="de-DE"/>
        </w:rPr>
        <w:t xml:space="preserve"> К моему счастью, меня отправили в военный госпиталь во Владимир, который находился тогда на улице Луначарского.</w:t>
      </w:r>
      <w:r w:rsidR="007C6183" w:rsidRPr="00B33CAB">
        <w:rPr>
          <w:rFonts w:eastAsia="Times New Roman" w:cs="Times New Roman"/>
          <w:szCs w:val="24"/>
          <w:lang w:val="ru-RU" w:eastAsia="de-DE"/>
        </w:rPr>
        <w:t xml:space="preserve"> </w:t>
      </w:r>
      <w:r w:rsidR="001019F8">
        <w:rPr>
          <w:rFonts w:eastAsia="Times New Roman" w:cs="Times New Roman"/>
          <w:szCs w:val="24"/>
          <w:lang w:val="ru-RU" w:eastAsia="de-DE"/>
        </w:rPr>
        <w:t>Здесь</w:t>
      </w:r>
      <w:r w:rsidR="001019F8" w:rsidRPr="001019F8">
        <w:rPr>
          <w:rFonts w:eastAsia="Times New Roman" w:cs="Times New Roman"/>
          <w:szCs w:val="24"/>
          <w:lang w:val="ru-RU" w:eastAsia="de-DE"/>
        </w:rPr>
        <w:t xml:space="preserve"> </w:t>
      </w:r>
      <w:r w:rsidR="001019F8">
        <w:rPr>
          <w:rFonts w:eastAsia="Times New Roman" w:cs="Times New Roman"/>
          <w:szCs w:val="24"/>
          <w:lang w:val="ru-RU" w:eastAsia="de-DE"/>
        </w:rPr>
        <w:t>за</w:t>
      </w:r>
      <w:r w:rsidR="001019F8" w:rsidRPr="001019F8">
        <w:rPr>
          <w:rFonts w:eastAsia="Times New Roman" w:cs="Times New Roman"/>
          <w:szCs w:val="24"/>
          <w:lang w:val="ru-RU" w:eastAsia="de-DE"/>
        </w:rPr>
        <w:t xml:space="preserve"> </w:t>
      </w:r>
      <w:r w:rsidR="001019F8">
        <w:rPr>
          <w:rFonts w:eastAsia="Times New Roman" w:cs="Times New Roman"/>
          <w:szCs w:val="24"/>
          <w:lang w:val="ru-RU" w:eastAsia="de-DE"/>
        </w:rPr>
        <w:t>мной</w:t>
      </w:r>
      <w:r w:rsidR="001019F8" w:rsidRPr="001019F8">
        <w:rPr>
          <w:rFonts w:eastAsia="Times New Roman" w:cs="Times New Roman"/>
          <w:szCs w:val="24"/>
          <w:lang w:val="ru-RU" w:eastAsia="de-DE"/>
        </w:rPr>
        <w:t xml:space="preserve"> </w:t>
      </w:r>
      <w:r w:rsidR="001019F8">
        <w:rPr>
          <w:rFonts w:eastAsia="Times New Roman" w:cs="Times New Roman"/>
          <w:szCs w:val="24"/>
          <w:lang w:val="ru-RU" w:eastAsia="de-DE"/>
        </w:rPr>
        <w:t>ухаживали</w:t>
      </w:r>
      <w:r w:rsidR="001019F8" w:rsidRPr="001019F8">
        <w:rPr>
          <w:rFonts w:eastAsia="Times New Roman" w:cs="Times New Roman"/>
          <w:szCs w:val="24"/>
          <w:lang w:val="ru-RU" w:eastAsia="de-DE"/>
        </w:rPr>
        <w:t xml:space="preserve"> </w:t>
      </w:r>
      <w:r w:rsidR="001019F8">
        <w:rPr>
          <w:rFonts w:eastAsia="Times New Roman" w:cs="Times New Roman"/>
          <w:szCs w:val="24"/>
          <w:lang w:val="ru-RU" w:eastAsia="de-DE"/>
        </w:rPr>
        <w:t>и</w:t>
      </w:r>
      <w:r w:rsidR="001019F8" w:rsidRPr="001019F8">
        <w:rPr>
          <w:rFonts w:eastAsia="Times New Roman" w:cs="Times New Roman"/>
          <w:szCs w:val="24"/>
          <w:lang w:val="ru-RU" w:eastAsia="de-DE"/>
        </w:rPr>
        <w:t xml:space="preserve"> </w:t>
      </w:r>
      <w:r w:rsidR="001019F8">
        <w:rPr>
          <w:rFonts w:eastAsia="Times New Roman" w:cs="Times New Roman"/>
          <w:szCs w:val="24"/>
          <w:lang w:val="ru-RU" w:eastAsia="de-DE"/>
        </w:rPr>
        <w:t>через</w:t>
      </w:r>
      <w:r w:rsidR="001019F8" w:rsidRPr="001019F8">
        <w:rPr>
          <w:rFonts w:eastAsia="Times New Roman" w:cs="Times New Roman"/>
          <w:szCs w:val="24"/>
          <w:lang w:val="ru-RU" w:eastAsia="de-DE"/>
        </w:rPr>
        <w:t xml:space="preserve"> </w:t>
      </w:r>
      <w:r w:rsidR="001019F8">
        <w:rPr>
          <w:rFonts w:eastAsia="Times New Roman" w:cs="Times New Roman"/>
          <w:szCs w:val="24"/>
          <w:lang w:val="ru-RU" w:eastAsia="de-DE"/>
        </w:rPr>
        <w:t>шесть</w:t>
      </w:r>
      <w:r w:rsidR="001019F8" w:rsidRPr="001019F8">
        <w:rPr>
          <w:rFonts w:eastAsia="Times New Roman" w:cs="Times New Roman"/>
          <w:szCs w:val="24"/>
          <w:lang w:val="ru-RU" w:eastAsia="de-DE"/>
        </w:rPr>
        <w:t xml:space="preserve"> </w:t>
      </w:r>
      <w:r w:rsidR="001019F8">
        <w:rPr>
          <w:rFonts w:eastAsia="Times New Roman" w:cs="Times New Roman"/>
          <w:szCs w:val="24"/>
          <w:lang w:val="ru-RU" w:eastAsia="de-DE"/>
        </w:rPr>
        <w:t>месяцев</w:t>
      </w:r>
      <w:r w:rsidR="001019F8" w:rsidRPr="001019F8">
        <w:rPr>
          <w:rFonts w:eastAsia="Times New Roman" w:cs="Times New Roman"/>
          <w:szCs w:val="24"/>
          <w:lang w:val="ru-RU" w:eastAsia="de-DE"/>
        </w:rPr>
        <w:t xml:space="preserve"> </w:t>
      </w:r>
      <w:r w:rsidR="001019F8">
        <w:rPr>
          <w:rFonts w:eastAsia="Times New Roman" w:cs="Times New Roman"/>
          <w:szCs w:val="24"/>
          <w:lang w:val="ru-RU" w:eastAsia="de-DE"/>
        </w:rPr>
        <w:t>поставили</w:t>
      </w:r>
      <w:r w:rsidR="001019F8" w:rsidRPr="001019F8">
        <w:rPr>
          <w:rFonts w:eastAsia="Times New Roman" w:cs="Times New Roman"/>
          <w:szCs w:val="24"/>
          <w:lang w:val="ru-RU" w:eastAsia="de-DE"/>
        </w:rPr>
        <w:t xml:space="preserve"> </w:t>
      </w:r>
      <w:r w:rsidR="001019F8">
        <w:rPr>
          <w:rFonts w:eastAsia="Times New Roman" w:cs="Times New Roman"/>
          <w:szCs w:val="24"/>
          <w:lang w:val="ru-RU" w:eastAsia="de-DE"/>
        </w:rPr>
        <w:t>на</w:t>
      </w:r>
      <w:r w:rsidR="001019F8" w:rsidRPr="001019F8">
        <w:rPr>
          <w:rFonts w:eastAsia="Times New Roman" w:cs="Times New Roman"/>
          <w:szCs w:val="24"/>
          <w:lang w:val="ru-RU" w:eastAsia="de-DE"/>
        </w:rPr>
        <w:t xml:space="preserve"> </w:t>
      </w:r>
      <w:r w:rsidR="001019F8">
        <w:rPr>
          <w:rFonts w:eastAsia="Times New Roman" w:cs="Times New Roman"/>
          <w:szCs w:val="24"/>
          <w:lang w:val="ru-RU" w:eastAsia="de-DE"/>
        </w:rPr>
        <w:t>ноги</w:t>
      </w:r>
      <w:r w:rsidR="001019F8" w:rsidRPr="001019F8">
        <w:rPr>
          <w:rFonts w:eastAsia="Times New Roman" w:cs="Times New Roman"/>
          <w:szCs w:val="24"/>
          <w:lang w:val="ru-RU" w:eastAsia="de-DE"/>
        </w:rPr>
        <w:t xml:space="preserve">, </w:t>
      </w:r>
      <w:r w:rsidR="001019F8">
        <w:rPr>
          <w:rFonts w:eastAsia="Times New Roman" w:cs="Times New Roman"/>
          <w:szCs w:val="24"/>
          <w:lang w:val="ru-RU" w:eastAsia="de-DE"/>
        </w:rPr>
        <w:t xml:space="preserve"> как будто я был свой, красноармеец. Поэтому</w:t>
      </w:r>
      <w:r w:rsidR="001019F8" w:rsidRPr="001019F8">
        <w:rPr>
          <w:rFonts w:eastAsia="Times New Roman" w:cs="Times New Roman"/>
          <w:szCs w:val="24"/>
          <w:lang w:val="ru-RU" w:eastAsia="de-DE"/>
        </w:rPr>
        <w:t xml:space="preserve">, </w:t>
      </w:r>
      <w:r w:rsidR="001019F8">
        <w:rPr>
          <w:rFonts w:eastAsia="Times New Roman" w:cs="Times New Roman"/>
          <w:szCs w:val="24"/>
          <w:lang w:val="ru-RU" w:eastAsia="de-DE"/>
        </w:rPr>
        <w:t>я</w:t>
      </w:r>
      <w:r w:rsidR="001019F8" w:rsidRPr="001019F8">
        <w:rPr>
          <w:rFonts w:eastAsia="Times New Roman" w:cs="Times New Roman"/>
          <w:szCs w:val="24"/>
          <w:lang w:val="ru-RU" w:eastAsia="de-DE"/>
        </w:rPr>
        <w:t xml:space="preserve"> </w:t>
      </w:r>
      <w:r w:rsidR="001019F8">
        <w:rPr>
          <w:rFonts w:eastAsia="Times New Roman" w:cs="Times New Roman"/>
          <w:szCs w:val="24"/>
          <w:lang w:val="ru-RU" w:eastAsia="de-DE"/>
        </w:rPr>
        <w:t>говорю</w:t>
      </w:r>
      <w:r w:rsidR="001019F8" w:rsidRPr="001019F8">
        <w:rPr>
          <w:rFonts w:eastAsia="Times New Roman" w:cs="Times New Roman"/>
          <w:szCs w:val="24"/>
          <w:lang w:val="ru-RU" w:eastAsia="de-DE"/>
        </w:rPr>
        <w:t xml:space="preserve"> </w:t>
      </w:r>
      <w:r w:rsidR="001019F8">
        <w:rPr>
          <w:rFonts w:eastAsia="Times New Roman" w:cs="Times New Roman"/>
          <w:szCs w:val="24"/>
          <w:lang w:val="ru-RU" w:eastAsia="de-DE"/>
        </w:rPr>
        <w:t>с</w:t>
      </w:r>
      <w:r w:rsidR="001019F8" w:rsidRPr="001019F8">
        <w:rPr>
          <w:rFonts w:eastAsia="Times New Roman" w:cs="Times New Roman"/>
          <w:szCs w:val="24"/>
          <w:lang w:val="ru-RU" w:eastAsia="de-DE"/>
        </w:rPr>
        <w:t xml:space="preserve"> </w:t>
      </w:r>
      <w:r w:rsidR="001019F8">
        <w:rPr>
          <w:rFonts w:eastAsia="Times New Roman" w:cs="Times New Roman"/>
          <w:szCs w:val="24"/>
          <w:lang w:val="ru-RU" w:eastAsia="de-DE"/>
        </w:rPr>
        <w:t>полной</w:t>
      </w:r>
      <w:r w:rsidR="001019F8" w:rsidRPr="001019F8">
        <w:rPr>
          <w:rFonts w:eastAsia="Times New Roman" w:cs="Times New Roman"/>
          <w:szCs w:val="24"/>
          <w:lang w:val="ru-RU" w:eastAsia="de-DE"/>
        </w:rPr>
        <w:t xml:space="preserve"> </w:t>
      </w:r>
      <w:r w:rsidR="001019F8">
        <w:rPr>
          <w:rFonts w:eastAsia="Times New Roman" w:cs="Times New Roman"/>
          <w:szCs w:val="24"/>
          <w:lang w:val="ru-RU" w:eastAsia="de-DE"/>
        </w:rPr>
        <w:t>уверенностью</w:t>
      </w:r>
      <w:r w:rsidR="007C6183" w:rsidRPr="001019F8">
        <w:rPr>
          <w:rFonts w:eastAsia="Times New Roman" w:cs="Times New Roman"/>
          <w:szCs w:val="24"/>
          <w:lang w:val="ru-RU" w:eastAsia="de-DE"/>
        </w:rPr>
        <w:t>:</w:t>
      </w:r>
      <w:r w:rsidR="001019F8">
        <w:rPr>
          <w:rFonts w:eastAsia="Times New Roman" w:cs="Times New Roman"/>
          <w:szCs w:val="24"/>
          <w:lang w:val="ru-RU" w:eastAsia="de-DE"/>
        </w:rPr>
        <w:t xml:space="preserve"> во Владимире меня вернули к  жизни</w:t>
      </w:r>
      <w:r w:rsidR="007C6183" w:rsidRPr="001019F8">
        <w:rPr>
          <w:rFonts w:eastAsia="Times New Roman" w:cs="Times New Roman"/>
          <w:szCs w:val="24"/>
          <w:lang w:val="ru-RU" w:eastAsia="de-DE"/>
        </w:rPr>
        <w:t>!</w:t>
      </w:r>
      <w:r w:rsidR="001019F8">
        <w:rPr>
          <w:rFonts w:eastAsia="Times New Roman" w:cs="Times New Roman"/>
          <w:szCs w:val="24"/>
          <w:lang w:val="ru-RU" w:eastAsia="de-DE"/>
        </w:rPr>
        <w:t xml:space="preserve"> </w:t>
      </w:r>
      <w:r w:rsidR="007C6183" w:rsidRPr="001019F8">
        <w:rPr>
          <w:rFonts w:eastAsia="Times New Roman" w:cs="Times New Roman"/>
          <w:szCs w:val="24"/>
          <w:lang w:val="ru-RU" w:eastAsia="de-DE"/>
        </w:rPr>
        <w:t xml:space="preserve"> </w:t>
      </w:r>
      <w:r w:rsidR="001019F8">
        <w:rPr>
          <w:rFonts w:eastAsia="Times New Roman" w:cs="Times New Roman"/>
          <w:szCs w:val="24"/>
          <w:lang w:val="ru-RU" w:eastAsia="de-DE"/>
        </w:rPr>
        <w:t>Здесь</w:t>
      </w:r>
      <w:r w:rsidR="001019F8" w:rsidRPr="001019F8">
        <w:rPr>
          <w:rFonts w:eastAsia="Times New Roman" w:cs="Times New Roman"/>
          <w:szCs w:val="24"/>
          <w:lang w:val="ru-RU" w:eastAsia="de-DE"/>
        </w:rPr>
        <w:t xml:space="preserve"> </w:t>
      </w:r>
      <w:r w:rsidR="001019F8">
        <w:rPr>
          <w:rFonts w:eastAsia="Times New Roman" w:cs="Times New Roman"/>
          <w:szCs w:val="24"/>
          <w:lang w:val="ru-RU" w:eastAsia="de-DE"/>
        </w:rPr>
        <w:t>произошел</w:t>
      </w:r>
      <w:r w:rsidR="001019F8" w:rsidRPr="001019F8">
        <w:rPr>
          <w:rFonts w:eastAsia="Times New Roman" w:cs="Times New Roman"/>
          <w:szCs w:val="24"/>
          <w:lang w:val="ru-RU" w:eastAsia="de-DE"/>
        </w:rPr>
        <w:t xml:space="preserve"> </w:t>
      </w:r>
      <w:r w:rsidR="001019F8">
        <w:rPr>
          <w:rFonts w:eastAsia="Times New Roman" w:cs="Times New Roman"/>
          <w:szCs w:val="24"/>
          <w:lang w:val="ru-RU" w:eastAsia="de-DE"/>
        </w:rPr>
        <w:t>переворот</w:t>
      </w:r>
      <w:r w:rsidR="00317E2E" w:rsidRPr="001019F8">
        <w:rPr>
          <w:rFonts w:eastAsia="Times New Roman" w:cs="Times New Roman"/>
          <w:szCs w:val="24"/>
          <w:lang w:val="ru-RU" w:eastAsia="de-DE"/>
        </w:rPr>
        <w:t xml:space="preserve"> </w:t>
      </w:r>
      <w:r w:rsidR="001019F8" w:rsidRPr="001019F8">
        <w:rPr>
          <w:rFonts w:eastAsia="Times New Roman" w:cs="Times New Roman"/>
          <w:szCs w:val="24"/>
          <w:lang w:val="ru-RU" w:eastAsia="de-DE"/>
        </w:rPr>
        <w:t xml:space="preserve">– </w:t>
      </w:r>
      <w:r w:rsidR="001019F8">
        <w:rPr>
          <w:rFonts w:eastAsia="Times New Roman" w:cs="Times New Roman"/>
          <w:szCs w:val="24"/>
          <w:lang w:val="ru-RU" w:eastAsia="de-DE"/>
        </w:rPr>
        <w:t>от</w:t>
      </w:r>
      <w:r w:rsidR="001019F8" w:rsidRPr="001019F8">
        <w:rPr>
          <w:rFonts w:eastAsia="Times New Roman" w:cs="Times New Roman"/>
          <w:szCs w:val="24"/>
          <w:lang w:val="ru-RU" w:eastAsia="de-DE"/>
        </w:rPr>
        <w:t xml:space="preserve"> </w:t>
      </w:r>
      <w:r w:rsidR="001019F8">
        <w:rPr>
          <w:rFonts w:eastAsia="Times New Roman" w:cs="Times New Roman"/>
          <w:szCs w:val="24"/>
          <w:lang w:val="ru-RU" w:eastAsia="de-DE"/>
        </w:rPr>
        <w:t>недоверия</w:t>
      </w:r>
      <w:r w:rsidR="001019F8" w:rsidRPr="001019F8">
        <w:rPr>
          <w:rFonts w:eastAsia="Times New Roman" w:cs="Times New Roman"/>
          <w:szCs w:val="24"/>
          <w:lang w:val="ru-RU" w:eastAsia="de-DE"/>
        </w:rPr>
        <w:t xml:space="preserve"> </w:t>
      </w:r>
      <w:r w:rsidR="001019F8">
        <w:rPr>
          <w:rFonts w:eastAsia="Times New Roman" w:cs="Times New Roman"/>
          <w:szCs w:val="24"/>
          <w:lang w:val="ru-RU" w:eastAsia="de-DE"/>
        </w:rPr>
        <w:t>и</w:t>
      </w:r>
      <w:r w:rsidR="001019F8" w:rsidRPr="001019F8">
        <w:rPr>
          <w:rFonts w:eastAsia="Times New Roman" w:cs="Times New Roman"/>
          <w:szCs w:val="24"/>
          <w:lang w:val="ru-RU" w:eastAsia="de-DE"/>
        </w:rPr>
        <w:t xml:space="preserve"> </w:t>
      </w:r>
      <w:r w:rsidR="001019F8">
        <w:rPr>
          <w:rFonts w:eastAsia="Times New Roman" w:cs="Times New Roman"/>
          <w:szCs w:val="24"/>
          <w:lang w:val="ru-RU" w:eastAsia="de-DE"/>
        </w:rPr>
        <w:t>враждебности</w:t>
      </w:r>
      <w:r w:rsidR="001019F8" w:rsidRPr="001019F8">
        <w:rPr>
          <w:rFonts w:eastAsia="Times New Roman" w:cs="Times New Roman"/>
          <w:szCs w:val="24"/>
          <w:lang w:val="ru-RU" w:eastAsia="de-DE"/>
        </w:rPr>
        <w:t xml:space="preserve"> </w:t>
      </w:r>
      <w:r w:rsidR="001019F8">
        <w:rPr>
          <w:rFonts w:eastAsia="Times New Roman" w:cs="Times New Roman"/>
          <w:szCs w:val="24"/>
          <w:lang w:val="ru-RU" w:eastAsia="de-DE"/>
        </w:rPr>
        <w:t>к</w:t>
      </w:r>
      <w:r w:rsidR="001019F8" w:rsidRPr="001019F8">
        <w:rPr>
          <w:rFonts w:eastAsia="Times New Roman" w:cs="Times New Roman"/>
          <w:szCs w:val="24"/>
          <w:lang w:val="ru-RU" w:eastAsia="de-DE"/>
        </w:rPr>
        <w:t xml:space="preserve"> </w:t>
      </w:r>
      <w:r w:rsidR="001019F8">
        <w:rPr>
          <w:rFonts w:eastAsia="Times New Roman" w:cs="Times New Roman"/>
          <w:szCs w:val="24"/>
          <w:lang w:val="ru-RU" w:eastAsia="de-DE"/>
        </w:rPr>
        <w:t>пониманию, партнерству и дружбе.</w:t>
      </w:r>
      <w:r w:rsidR="007C6183" w:rsidRPr="001019F8">
        <w:rPr>
          <w:rFonts w:eastAsia="Times New Roman" w:cs="Times New Roman"/>
          <w:szCs w:val="24"/>
          <w:lang w:val="ru-RU" w:eastAsia="de-DE"/>
        </w:rPr>
        <w:t xml:space="preserve"> </w:t>
      </w:r>
      <w:r w:rsidR="001019F8">
        <w:rPr>
          <w:rFonts w:eastAsia="Times New Roman" w:cs="Times New Roman"/>
          <w:szCs w:val="24"/>
          <w:lang w:val="ru-RU" w:eastAsia="de-DE"/>
        </w:rPr>
        <w:t>Поэтому</w:t>
      </w:r>
      <w:r w:rsidR="001019F8" w:rsidRPr="0043251F">
        <w:rPr>
          <w:rFonts w:eastAsia="Times New Roman" w:cs="Times New Roman"/>
          <w:szCs w:val="24"/>
          <w:lang w:val="ru-RU" w:eastAsia="de-DE"/>
        </w:rPr>
        <w:t xml:space="preserve"> </w:t>
      </w:r>
      <w:r w:rsidR="001019F8">
        <w:rPr>
          <w:rFonts w:eastAsia="Times New Roman" w:cs="Times New Roman"/>
          <w:szCs w:val="24"/>
          <w:lang w:val="ru-RU" w:eastAsia="de-DE"/>
        </w:rPr>
        <w:t>для</w:t>
      </w:r>
      <w:r w:rsidR="001019F8" w:rsidRPr="0043251F">
        <w:rPr>
          <w:rFonts w:eastAsia="Times New Roman" w:cs="Times New Roman"/>
          <w:szCs w:val="24"/>
          <w:lang w:val="ru-RU" w:eastAsia="de-DE"/>
        </w:rPr>
        <w:t xml:space="preserve"> </w:t>
      </w:r>
      <w:r w:rsidR="001019F8">
        <w:rPr>
          <w:rFonts w:eastAsia="Times New Roman" w:cs="Times New Roman"/>
          <w:szCs w:val="24"/>
          <w:lang w:val="ru-RU" w:eastAsia="de-DE"/>
        </w:rPr>
        <w:t>меня</w:t>
      </w:r>
      <w:r w:rsidR="001019F8" w:rsidRPr="0043251F">
        <w:rPr>
          <w:rFonts w:eastAsia="Times New Roman" w:cs="Times New Roman"/>
          <w:szCs w:val="24"/>
          <w:lang w:val="ru-RU" w:eastAsia="de-DE"/>
        </w:rPr>
        <w:t xml:space="preserve"> </w:t>
      </w:r>
      <w:r w:rsidR="001019F8">
        <w:rPr>
          <w:rFonts w:eastAsia="Times New Roman" w:cs="Times New Roman"/>
          <w:szCs w:val="24"/>
          <w:lang w:val="ru-RU" w:eastAsia="de-DE"/>
        </w:rPr>
        <w:t>есть</w:t>
      </w:r>
      <w:r w:rsidR="001019F8" w:rsidRPr="0043251F">
        <w:rPr>
          <w:rFonts w:eastAsia="Times New Roman" w:cs="Times New Roman"/>
          <w:szCs w:val="24"/>
          <w:lang w:val="ru-RU" w:eastAsia="de-DE"/>
        </w:rPr>
        <w:t xml:space="preserve"> </w:t>
      </w:r>
      <w:r w:rsidR="001019F8">
        <w:rPr>
          <w:rFonts w:eastAsia="Times New Roman" w:cs="Times New Roman"/>
          <w:szCs w:val="24"/>
          <w:lang w:val="ru-RU" w:eastAsia="de-DE"/>
        </w:rPr>
        <w:t>глубокий</w:t>
      </w:r>
      <w:r w:rsidR="001019F8" w:rsidRPr="0043251F">
        <w:rPr>
          <w:rFonts w:eastAsia="Times New Roman" w:cs="Times New Roman"/>
          <w:szCs w:val="24"/>
          <w:lang w:val="ru-RU" w:eastAsia="de-DE"/>
        </w:rPr>
        <w:t xml:space="preserve"> </w:t>
      </w:r>
      <w:r w:rsidR="001019F8">
        <w:rPr>
          <w:rFonts w:eastAsia="Times New Roman" w:cs="Times New Roman"/>
          <w:szCs w:val="24"/>
          <w:lang w:val="ru-RU" w:eastAsia="de-DE"/>
        </w:rPr>
        <w:t>смысл</w:t>
      </w:r>
      <w:r w:rsidR="001019F8" w:rsidRPr="0043251F">
        <w:rPr>
          <w:rFonts w:eastAsia="Times New Roman" w:cs="Times New Roman"/>
          <w:szCs w:val="24"/>
          <w:lang w:val="ru-RU" w:eastAsia="de-DE"/>
        </w:rPr>
        <w:t xml:space="preserve"> </w:t>
      </w:r>
      <w:r w:rsidR="001019F8">
        <w:rPr>
          <w:rFonts w:eastAsia="Times New Roman" w:cs="Times New Roman"/>
          <w:szCs w:val="24"/>
          <w:lang w:val="ru-RU" w:eastAsia="de-DE"/>
        </w:rPr>
        <w:t>в</w:t>
      </w:r>
      <w:r w:rsidR="001019F8" w:rsidRPr="0043251F">
        <w:rPr>
          <w:rFonts w:eastAsia="Times New Roman" w:cs="Times New Roman"/>
          <w:szCs w:val="24"/>
          <w:lang w:val="ru-RU" w:eastAsia="de-DE"/>
        </w:rPr>
        <w:t xml:space="preserve"> </w:t>
      </w:r>
      <w:r w:rsidR="001019F8">
        <w:rPr>
          <w:rFonts w:eastAsia="Times New Roman" w:cs="Times New Roman"/>
          <w:szCs w:val="24"/>
          <w:lang w:val="ru-RU" w:eastAsia="de-DE"/>
        </w:rPr>
        <w:t>том</w:t>
      </w:r>
      <w:r w:rsidR="001019F8" w:rsidRPr="0043251F">
        <w:rPr>
          <w:rFonts w:eastAsia="Times New Roman" w:cs="Times New Roman"/>
          <w:szCs w:val="24"/>
          <w:lang w:val="ru-RU" w:eastAsia="de-DE"/>
        </w:rPr>
        <w:t xml:space="preserve">, </w:t>
      </w:r>
      <w:r w:rsidR="001019F8">
        <w:rPr>
          <w:rFonts w:eastAsia="Times New Roman" w:cs="Times New Roman"/>
          <w:szCs w:val="24"/>
          <w:lang w:val="ru-RU" w:eastAsia="de-DE"/>
        </w:rPr>
        <w:t>что</w:t>
      </w:r>
      <w:r w:rsidR="001019F8" w:rsidRPr="0043251F">
        <w:rPr>
          <w:rFonts w:eastAsia="Times New Roman" w:cs="Times New Roman"/>
          <w:szCs w:val="24"/>
          <w:lang w:val="ru-RU" w:eastAsia="de-DE"/>
        </w:rPr>
        <w:t xml:space="preserve"> </w:t>
      </w:r>
      <w:r w:rsidR="001019F8">
        <w:rPr>
          <w:rFonts w:eastAsia="Times New Roman" w:cs="Times New Roman"/>
          <w:szCs w:val="24"/>
          <w:lang w:val="ru-RU" w:eastAsia="de-DE"/>
        </w:rPr>
        <w:t>именно</w:t>
      </w:r>
      <w:r w:rsidR="001019F8" w:rsidRPr="0043251F">
        <w:rPr>
          <w:rFonts w:eastAsia="Times New Roman" w:cs="Times New Roman"/>
          <w:szCs w:val="24"/>
          <w:lang w:val="ru-RU" w:eastAsia="de-DE"/>
        </w:rPr>
        <w:t xml:space="preserve"> </w:t>
      </w:r>
      <w:r w:rsidR="001019F8">
        <w:rPr>
          <w:rFonts w:eastAsia="Times New Roman" w:cs="Times New Roman"/>
          <w:szCs w:val="24"/>
          <w:lang w:val="ru-RU" w:eastAsia="de-DE"/>
        </w:rPr>
        <w:t>город</w:t>
      </w:r>
      <w:r w:rsidR="00662E27" w:rsidRPr="0043251F">
        <w:rPr>
          <w:rFonts w:eastAsia="Times New Roman" w:cs="Times New Roman"/>
          <w:szCs w:val="24"/>
          <w:lang w:val="ru-RU" w:eastAsia="de-DE"/>
        </w:rPr>
        <w:t xml:space="preserve">,  </w:t>
      </w:r>
      <w:r w:rsidR="00662E27">
        <w:rPr>
          <w:rFonts w:eastAsia="Times New Roman" w:cs="Times New Roman"/>
          <w:szCs w:val="24"/>
          <w:lang w:val="ru-RU" w:eastAsia="de-DE"/>
        </w:rPr>
        <w:t>жителям</w:t>
      </w:r>
      <w:r w:rsidR="00AA7CF4">
        <w:rPr>
          <w:rFonts w:eastAsia="Times New Roman" w:cs="Times New Roman"/>
          <w:szCs w:val="24"/>
          <w:lang w:val="ru-RU" w:eastAsia="de-DE"/>
        </w:rPr>
        <w:t xml:space="preserve"> которого</w:t>
      </w:r>
      <w:r w:rsidR="00662E27" w:rsidRPr="0043251F">
        <w:rPr>
          <w:rFonts w:eastAsia="Times New Roman" w:cs="Times New Roman"/>
          <w:szCs w:val="24"/>
          <w:lang w:val="ru-RU" w:eastAsia="de-DE"/>
        </w:rPr>
        <w:t xml:space="preserve"> </w:t>
      </w:r>
      <w:r w:rsidR="00662E27">
        <w:rPr>
          <w:rFonts w:eastAsia="Times New Roman" w:cs="Times New Roman"/>
          <w:szCs w:val="24"/>
          <w:lang w:val="ru-RU" w:eastAsia="de-DE"/>
        </w:rPr>
        <w:t>я</w:t>
      </w:r>
      <w:r w:rsidR="00662E27" w:rsidRPr="0043251F">
        <w:rPr>
          <w:rFonts w:eastAsia="Times New Roman" w:cs="Times New Roman"/>
          <w:szCs w:val="24"/>
          <w:lang w:val="ru-RU" w:eastAsia="de-DE"/>
        </w:rPr>
        <w:t xml:space="preserve"> </w:t>
      </w:r>
      <w:r w:rsidR="00662E27">
        <w:rPr>
          <w:rFonts w:eastAsia="Times New Roman" w:cs="Times New Roman"/>
          <w:szCs w:val="24"/>
          <w:lang w:val="ru-RU" w:eastAsia="de-DE"/>
        </w:rPr>
        <w:t>навсегда</w:t>
      </w:r>
      <w:r w:rsidR="00662E27" w:rsidRPr="0043251F">
        <w:rPr>
          <w:rFonts w:eastAsia="Times New Roman" w:cs="Times New Roman"/>
          <w:szCs w:val="24"/>
          <w:lang w:val="ru-RU" w:eastAsia="de-DE"/>
        </w:rPr>
        <w:t xml:space="preserve"> </w:t>
      </w:r>
      <w:r w:rsidR="00AA7CF4">
        <w:rPr>
          <w:rFonts w:eastAsia="Times New Roman" w:cs="Times New Roman"/>
          <w:szCs w:val="24"/>
          <w:lang w:val="ru-RU" w:eastAsia="de-DE"/>
        </w:rPr>
        <w:t>остану</w:t>
      </w:r>
      <w:r w:rsidR="00662E27">
        <w:rPr>
          <w:rFonts w:eastAsia="Times New Roman" w:cs="Times New Roman"/>
          <w:szCs w:val="24"/>
          <w:lang w:val="ru-RU" w:eastAsia="de-DE"/>
        </w:rPr>
        <w:t>сь</w:t>
      </w:r>
      <w:r w:rsidR="00662E27" w:rsidRPr="0043251F">
        <w:rPr>
          <w:rFonts w:eastAsia="Times New Roman" w:cs="Times New Roman"/>
          <w:szCs w:val="24"/>
          <w:lang w:val="ru-RU" w:eastAsia="de-DE"/>
        </w:rPr>
        <w:t xml:space="preserve"> </w:t>
      </w:r>
      <w:r w:rsidR="00662E27">
        <w:rPr>
          <w:rFonts w:eastAsia="Times New Roman" w:cs="Times New Roman"/>
          <w:szCs w:val="24"/>
          <w:lang w:val="ru-RU" w:eastAsia="de-DE"/>
        </w:rPr>
        <w:t>благодарен</w:t>
      </w:r>
      <w:r w:rsidR="00662E27" w:rsidRPr="0043251F">
        <w:rPr>
          <w:rFonts w:eastAsia="Times New Roman" w:cs="Times New Roman"/>
          <w:szCs w:val="24"/>
          <w:lang w:val="ru-RU" w:eastAsia="de-DE"/>
        </w:rPr>
        <w:t xml:space="preserve">, </w:t>
      </w:r>
      <w:r w:rsidR="0043251F">
        <w:rPr>
          <w:rFonts w:eastAsia="Times New Roman" w:cs="Times New Roman"/>
          <w:szCs w:val="24"/>
          <w:lang w:val="ru-RU" w:eastAsia="de-DE"/>
        </w:rPr>
        <w:t>стал городом-партнером моего родного Эрл</w:t>
      </w:r>
      <w:r w:rsidR="00AA7CF4">
        <w:rPr>
          <w:rFonts w:eastAsia="Times New Roman" w:cs="Times New Roman"/>
          <w:szCs w:val="24"/>
          <w:lang w:val="ru-RU" w:eastAsia="de-DE"/>
        </w:rPr>
        <w:t>анген</w:t>
      </w:r>
      <w:r w:rsidR="0043251F">
        <w:rPr>
          <w:rFonts w:eastAsia="Times New Roman" w:cs="Times New Roman"/>
          <w:szCs w:val="24"/>
          <w:lang w:val="ru-RU" w:eastAsia="de-DE"/>
        </w:rPr>
        <w:t>а.</w:t>
      </w:r>
      <w:r w:rsidR="001019F8" w:rsidRPr="0043251F">
        <w:rPr>
          <w:rFonts w:eastAsia="Times New Roman" w:cs="Times New Roman"/>
          <w:szCs w:val="24"/>
          <w:lang w:val="ru-RU" w:eastAsia="de-DE"/>
        </w:rPr>
        <w:t xml:space="preserve"> </w:t>
      </w:r>
      <w:r w:rsidR="00727FCC" w:rsidRPr="0043251F">
        <w:rPr>
          <w:rFonts w:eastAsia="Times New Roman" w:cs="Times New Roman"/>
          <w:szCs w:val="24"/>
          <w:lang w:val="ru-RU" w:eastAsia="de-DE"/>
        </w:rPr>
        <w:t xml:space="preserve"> </w:t>
      </w:r>
      <w:r w:rsidR="0043251F">
        <w:rPr>
          <w:rFonts w:eastAsia="Times New Roman" w:cs="Times New Roman"/>
          <w:szCs w:val="24"/>
          <w:lang w:val="ru-RU" w:eastAsia="de-DE"/>
        </w:rPr>
        <w:t>Мы чтим память всех жертв, которые с обеих сторон погибли в этой злополучной войне</w:t>
      </w:r>
      <w:r w:rsidR="007C6183" w:rsidRPr="0043251F">
        <w:rPr>
          <w:rFonts w:eastAsia="Times New Roman" w:cs="Times New Roman"/>
          <w:szCs w:val="24"/>
          <w:lang w:val="ru-RU" w:eastAsia="de-DE"/>
        </w:rPr>
        <w:t>.</w:t>
      </w:r>
      <w:r w:rsidR="0043251F">
        <w:rPr>
          <w:rFonts w:eastAsia="Times New Roman" w:cs="Times New Roman"/>
          <w:szCs w:val="24"/>
          <w:lang w:val="ru-RU" w:eastAsia="de-DE"/>
        </w:rPr>
        <w:t xml:space="preserve"> Пожалуйста</w:t>
      </w:r>
      <w:r w:rsidR="0043251F" w:rsidRPr="0043251F">
        <w:rPr>
          <w:rFonts w:eastAsia="Times New Roman" w:cs="Times New Roman"/>
          <w:szCs w:val="24"/>
          <w:lang w:val="ru-RU" w:eastAsia="de-DE"/>
        </w:rPr>
        <w:t xml:space="preserve">, </w:t>
      </w:r>
      <w:r w:rsidR="0043251F">
        <w:rPr>
          <w:rFonts w:eastAsia="Times New Roman" w:cs="Times New Roman"/>
          <w:szCs w:val="24"/>
          <w:lang w:val="ru-RU" w:eastAsia="de-DE"/>
        </w:rPr>
        <w:t>давайте</w:t>
      </w:r>
      <w:r w:rsidR="0043251F" w:rsidRPr="0043251F">
        <w:rPr>
          <w:rFonts w:eastAsia="Times New Roman" w:cs="Times New Roman"/>
          <w:szCs w:val="24"/>
          <w:lang w:val="ru-RU" w:eastAsia="de-DE"/>
        </w:rPr>
        <w:t xml:space="preserve"> </w:t>
      </w:r>
      <w:r w:rsidR="0043251F">
        <w:rPr>
          <w:rFonts w:eastAsia="Times New Roman" w:cs="Times New Roman"/>
          <w:szCs w:val="24"/>
          <w:lang w:val="ru-RU" w:eastAsia="de-DE"/>
        </w:rPr>
        <w:t>также</w:t>
      </w:r>
      <w:r w:rsidR="0043251F" w:rsidRPr="0043251F">
        <w:rPr>
          <w:rFonts w:eastAsia="Times New Roman" w:cs="Times New Roman"/>
          <w:szCs w:val="24"/>
          <w:lang w:val="ru-RU" w:eastAsia="de-DE"/>
        </w:rPr>
        <w:t xml:space="preserve"> </w:t>
      </w:r>
      <w:r w:rsidR="0043251F">
        <w:rPr>
          <w:rFonts w:eastAsia="Times New Roman" w:cs="Times New Roman"/>
          <w:szCs w:val="24"/>
          <w:lang w:val="ru-RU" w:eastAsia="de-DE"/>
        </w:rPr>
        <w:t>почтим</w:t>
      </w:r>
      <w:r w:rsidR="0043251F" w:rsidRPr="0043251F">
        <w:rPr>
          <w:rFonts w:eastAsia="Times New Roman" w:cs="Times New Roman"/>
          <w:szCs w:val="24"/>
          <w:lang w:val="ru-RU" w:eastAsia="de-DE"/>
        </w:rPr>
        <w:t xml:space="preserve"> </w:t>
      </w:r>
      <w:r w:rsidR="0043251F">
        <w:rPr>
          <w:rFonts w:eastAsia="Times New Roman" w:cs="Times New Roman"/>
          <w:szCs w:val="24"/>
          <w:lang w:val="ru-RU" w:eastAsia="de-DE"/>
        </w:rPr>
        <w:t>память</w:t>
      </w:r>
      <w:r w:rsidR="0043251F" w:rsidRPr="0043251F">
        <w:rPr>
          <w:rFonts w:eastAsia="Times New Roman" w:cs="Times New Roman"/>
          <w:szCs w:val="24"/>
          <w:lang w:val="ru-RU" w:eastAsia="de-DE"/>
        </w:rPr>
        <w:t xml:space="preserve"> </w:t>
      </w:r>
      <w:r w:rsidR="0043251F">
        <w:rPr>
          <w:rFonts w:eastAsia="Times New Roman" w:cs="Times New Roman"/>
          <w:szCs w:val="24"/>
          <w:lang w:val="ru-RU" w:eastAsia="de-DE"/>
        </w:rPr>
        <w:t>всех</w:t>
      </w:r>
      <w:r w:rsidR="0043251F" w:rsidRPr="0043251F">
        <w:rPr>
          <w:rFonts w:eastAsia="Times New Roman" w:cs="Times New Roman"/>
          <w:szCs w:val="24"/>
          <w:lang w:val="ru-RU" w:eastAsia="de-DE"/>
        </w:rPr>
        <w:t xml:space="preserve"> </w:t>
      </w:r>
      <w:r w:rsidR="0043251F">
        <w:rPr>
          <w:rFonts w:eastAsia="Times New Roman" w:cs="Times New Roman"/>
          <w:szCs w:val="24"/>
          <w:lang w:val="ru-RU" w:eastAsia="de-DE"/>
        </w:rPr>
        <w:t>товарищей</w:t>
      </w:r>
      <w:r w:rsidR="0043251F" w:rsidRPr="0043251F">
        <w:rPr>
          <w:rFonts w:eastAsia="Times New Roman" w:cs="Times New Roman"/>
          <w:szCs w:val="24"/>
          <w:lang w:val="ru-RU" w:eastAsia="de-DE"/>
        </w:rPr>
        <w:t xml:space="preserve"> </w:t>
      </w:r>
      <w:r w:rsidR="0043251F">
        <w:rPr>
          <w:rFonts w:eastAsia="Times New Roman" w:cs="Times New Roman"/>
          <w:szCs w:val="24"/>
          <w:lang w:val="ru-RU" w:eastAsia="de-DE"/>
        </w:rPr>
        <w:t>с</w:t>
      </w:r>
      <w:r w:rsidR="0043251F" w:rsidRPr="0043251F">
        <w:rPr>
          <w:rFonts w:eastAsia="Times New Roman" w:cs="Times New Roman"/>
          <w:szCs w:val="24"/>
          <w:lang w:val="ru-RU" w:eastAsia="de-DE"/>
        </w:rPr>
        <w:t xml:space="preserve"> </w:t>
      </w:r>
      <w:r w:rsidR="0043251F">
        <w:rPr>
          <w:rFonts w:eastAsia="Times New Roman" w:cs="Times New Roman"/>
          <w:szCs w:val="24"/>
          <w:lang w:val="ru-RU" w:eastAsia="de-DE"/>
        </w:rPr>
        <w:t>обеих</w:t>
      </w:r>
      <w:r w:rsidR="0043251F" w:rsidRPr="0043251F">
        <w:rPr>
          <w:rFonts w:eastAsia="Times New Roman" w:cs="Times New Roman"/>
          <w:szCs w:val="24"/>
          <w:lang w:val="ru-RU" w:eastAsia="de-DE"/>
        </w:rPr>
        <w:t xml:space="preserve"> </w:t>
      </w:r>
      <w:r w:rsidR="0043251F">
        <w:rPr>
          <w:rFonts w:eastAsia="Times New Roman" w:cs="Times New Roman"/>
          <w:szCs w:val="24"/>
          <w:lang w:val="ru-RU" w:eastAsia="de-DE"/>
        </w:rPr>
        <w:t>сторон</w:t>
      </w:r>
      <w:r w:rsidR="0043251F" w:rsidRPr="0043251F">
        <w:rPr>
          <w:rFonts w:eastAsia="Times New Roman" w:cs="Times New Roman"/>
          <w:szCs w:val="24"/>
          <w:lang w:val="ru-RU" w:eastAsia="de-DE"/>
        </w:rPr>
        <w:t xml:space="preserve">, </w:t>
      </w:r>
      <w:r w:rsidR="0043251F">
        <w:rPr>
          <w:rFonts w:eastAsia="Times New Roman" w:cs="Times New Roman"/>
          <w:szCs w:val="24"/>
          <w:lang w:val="ru-RU" w:eastAsia="de-DE"/>
        </w:rPr>
        <w:t>которые погибли в плену и сейчас нашли вечный покой</w:t>
      </w:r>
      <w:r w:rsidR="007C6183" w:rsidRPr="0043251F">
        <w:rPr>
          <w:rFonts w:eastAsia="Times New Roman" w:cs="Times New Roman"/>
          <w:szCs w:val="24"/>
          <w:lang w:val="ru-RU" w:eastAsia="de-DE"/>
        </w:rPr>
        <w:t>.</w:t>
      </w:r>
      <w:r w:rsidR="0043251F">
        <w:rPr>
          <w:rFonts w:eastAsia="Times New Roman" w:cs="Times New Roman"/>
          <w:szCs w:val="24"/>
          <w:lang w:val="ru-RU" w:eastAsia="de-DE"/>
        </w:rPr>
        <w:t xml:space="preserve"> Спасибо</w:t>
      </w:r>
      <w:r w:rsidR="007C6183" w:rsidRPr="00404170">
        <w:rPr>
          <w:rFonts w:eastAsia="Times New Roman" w:cs="Times New Roman"/>
          <w:szCs w:val="24"/>
          <w:lang w:val="ru-RU" w:eastAsia="de-DE"/>
        </w:rPr>
        <w:t>!</w:t>
      </w:r>
    </w:p>
    <w:p w:rsidR="00923716" w:rsidRPr="00404170" w:rsidRDefault="00923716" w:rsidP="00935023">
      <w:pPr>
        <w:shd w:val="clear" w:color="auto" w:fill="FFFFFF"/>
        <w:spacing w:line="276" w:lineRule="auto"/>
        <w:jc w:val="both"/>
        <w:rPr>
          <w:rFonts w:eastAsia="Times New Roman" w:cs="Times New Roman"/>
          <w:szCs w:val="24"/>
          <w:lang w:val="ru-RU" w:eastAsia="de-DE"/>
        </w:rPr>
      </w:pPr>
    </w:p>
    <w:p w:rsidR="007C6183" w:rsidRPr="004E42B0" w:rsidRDefault="0043251F" w:rsidP="00935023">
      <w:pPr>
        <w:shd w:val="clear" w:color="auto" w:fill="FFFFFF"/>
        <w:spacing w:line="276" w:lineRule="auto"/>
        <w:jc w:val="both"/>
        <w:rPr>
          <w:rFonts w:eastAsia="Times New Roman" w:cs="Times New Roman"/>
          <w:i/>
          <w:szCs w:val="24"/>
          <w:lang w:val="ru-RU" w:eastAsia="de-DE"/>
        </w:rPr>
      </w:pPr>
      <w:r>
        <w:rPr>
          <w:rFonts w:eastAsia="Times New Roman" w:cs="Times New Roman"/>
          <w:i/>
          <w:szCs w:val="24"/>
          <w:lang w:val="ru-RU" w:eastAsia="de-DE"/>
        </w:rPr>
        <w:t>Достойное</w:t>
      </w:r>
      <w:r w:rsidRPr="004E42B0">
        <w:rPr>
          <w:rFonts w:eastAsia="Times New Roman" w:cs="Times New Roman"/>
          <w:i/>
          <w:szCs w:val="24"/>
          <w:lang w:val="ru-RU" w:eastAsia="de-DE"/>
        </w:rPr>
        <w:t xml:space="preserve"> </w:t>
      </w:r>
      <w:r>
        <w:rPr>
          <w:rFonts w:eastAsia="Times New Roman" w:cs="Times New Roman"/>
          <w:i/>
          <w:szCs w:val="24"/>
          <w:lang w:val="ru-RU" w:eastAsia="de-DE"/>
        </w:rPr>
        <w:t>мероприятие</w:t>
      </w:r>
      <w:r w:rsidR="00AA7CF4">
        <w:rPr>
          <w:rFonts w:eastAsia="Times New Roman" w:cs="Times New Roman"/>
          <w:i/>
          <w:szCs w:val="24"/>
          <w:lang w:val="ru-RU" w:eastAsia="de-DE"/>
        </w:rPr>
        <w:t xml:space="preserve">, </w:t>
      </w:r>
      <w:r>
        <w:rPr>
          <w:rFonts w:eastAsia="Times New Roman" w:cs="Times New Roman"/>
          <w:i/>
          <w:szCs w:val="24"/>
          <w:lang w:val="ru-RU" w:eastAsia="de-DE"/>
        </w:rPr>
        <w:t>открыло</w:t>
      </w:r>
      <w:r w:rsidRPr="004E42B0">
        <w:rPr>
          <w:rFonts w:eastAsia="Times New Roman" w:cs="Times New Roman"/>
          <w:i/>
          <w:szCs w:val="24"/>
          <w:lang w:val="ru-RU" w:eastAsia="de-DE"/>
        </w:rPr>
        <w:t xml:space="preserve"> </w:t>
      </w:r>
      <w:r>
        <w:rPr>
          <w:rFonts w:eastAsia="Times New Roman" w:cs="Times New Roman"/>
          <w:i/>
          <w:szCs w:val="24"/>
          <w:lang w:val="ru-RU" w:eastAsia="de-DE"/>
        </w:rPr>
        <w:t>этот</w:t>
      </w:r>
      <w:r w:rsidRPr="004E42B0">
        <w:rPr>
          <w:rFonts w:eastAsia="Times New Roman" w:cs="Times New Roman"/>
          <w:i/>
          <w:szCs w:val="24"/>
          <w:lang w:val="ru-RU" w:eastAsia="de-DE"/>
        </w:rPr>
        <w:t xml:space="preserve"> </w:t>
      </w:r>
      <w:r>
        <w:rPr>
          <w:rFonts w:eastAsia="Times New Roman" w:cs="Times New Roman"/>
          <w:i/>
          <w:szCs w:val="24"/>
          <w:lang w:val="ru-RU" w:eastAsia="de-DE"/>
        </w:rPr>
        <w:t>день</w:t>
      </w:r>
      <w:r w:rsidRPr="004E42B0">
        <w:rPr>
          <w:rFonts w:eastAsia="Times New Roman" w:cs="Times New Roman"/>
          <w:i/>
          <w:szCs w:val="24"/>
          <w:lang w:val="ru-RU" w:eastAsia="de-DE"/>
        </w:rPr>
        <w:t xml:space="preserve"> </w:t>
      </w:r>
      <w:r>
        <w:rPr>
          <w:rFonts w:eastAsia="Times New Roman" w:cs="Times New Roman"/>
          <w:i/>
          <w:szCs w:val="24"/>
          <w:lang w:val="ru-RU" w:eastAsia="de-DE"/>
        </w:rPr>
        <w:t>памяти</w:t>
      </w:r>
      <w:r w:rsidR="007C6183" w:rsidRPr="004E42B0">
        <w:rPr>
          <w:rFonts w:eastAsia="Times New Roman" w:cs="Times New Roman"/>
          <w:i/>
          <w:szCs w:val="24"/>
          <w:lang w:val="ru-RU" w:eastAsia="de-DE"/>
        </w:rPr>
        <w:t>,</w:t>
      </w:r>
      <w:r w:rsidRPr="004E42B0">
        <w:rPr>
          <w:rFonts w:eastAsia="Times New Roman" w:cs="Times New Roman"/>
          <w:i/>
          <w:szCs w:val="24"/>
          <w:lang w:val="ru-RU" w:eastAsia="de-DE"/>
        </w:rPr>
        <w:t xml:space="preserve"> </w:t>
      </w:r>
      <w:r>
        <w:rPr>
          <w:rFonts w:eastAsia="Times New Roman" w:cs="Times New Roman"/>
          <w:i/>
          <w:szCs w:val="24"/>
          <w:lang w:val="ru-RU" w:eastAsia="de-DE"/>
        </w:rPr>
        <w:t>мероприятие</w:t>
      </w:r>
      <w:r w:rsidRPr="004E42B0">
        <w:rPr>
          <w:rFonts w:eastAsia="Times New Roman" w:cs="Times New Roman"/>
          <w:i/>
          <w:szCs w:val="24"/>
          <w:lang w:val="ru-RU" w:eastAsia="de-DE"/>
        </w:rPr>
        <w:t xml:space="preserve">, </w:t>
      </w:r>
      <w:r>
        <w:rPr>
          <w:rFonts w:eastAsia="Times New Roman" w:cs="Times New Roman"/>
          <w:i/>
          <w:szCs w:val="24"/>
          <w:lang w:val="ru-RU" w:eastAsia="de-DE"/>
        </w:rPr>
        <w:t>закончившееся</w:t>
      </w:r>
      <w:r w:rsidRPr="004E42B0">
        <w:rPr>
          <w:rFonts w:eastAsia="Times New Roman" w:cs="Times New Roman"/>
          <w:i/>
          <w:szCs w:val="24"/>
          <w:lang w:val="ru-RU" w:eastAsia="de-DE"/>
        </w:rPr>
        <w:t xml:space="preserve"> </w:t>
      </w:r>
      <w:r>
        <w:rPr>
          <w:rFonts w:eastAsia="Times New Roman" w:cs="Times New Roman"/>
          <w:i/>
          <w:szCs w:val="24"/>
          <w:lang w:val="ru-RU" w:eastAsia="de-DE"/>
        </w:rPr>
        <w:t>символическим</w:t>
      </w:r>
      <w:r w:rsidRPr="004E42B0">
        <w:rPr>
          <w:rFonts w:eastAsia="Times New Roman" w:cs="Times New Roman"/>
          <w:i/>
          <w:szCs w:val="24"/>
          <w:lang w:val="ru-RU" w:eastAsia="de-DE"/>
        </w:rPr>
        <w:t xml:space="preserve">  </w:t>
      </w:r>
      <w:r>
        <w:rPr>
          <w:rFonts w:eastAsia="Times New Roman" w:cs="Times New Roman"/>
          <w:i/>
          <w:szCs w:val="24"/>
          <w:lang w:val="ru-RU" w:eastAsia="de-DE"/>
        </w:rPr>
        <w:t>возложением</w:t>
      </w:r>
      <w:r w:rsidRPr="004E42B0">
        <w:rPr>
          <w:rFonts w:eastAsia="Times New Roman" w:cs="Times New Roman"/>
          <w:i/>
          <w:szCs w:val="24"/>
          <w:lang w:val="ru-RU" w:eastAsia="de-DE"/>
        </w:rPr>
        <w:t xml:space="preserve"> </w:t>
      </w:r>
      <w:r>
        <w:rPr>
          <w:rFonts w:eastAsia="Times New Roman" w:cs="Times New Roman"/>
          <w:i/>
          <w:szCs w:val="24"/>
          <w:lang w:val="ru-RU" w:eastAsia="de-DE"/>
        </w:rPr>
        <w:t>цветов</w:t>
      </w:r>
      <w:r w:rsidRPr="004E42B0">
        <w:rPr>
          <w:rFonts w:eastAsia="Times New Roman" w:cs="Times New Roman"/>
          <w:i/>
          <w:szCs w:val="24"/>
          <w:lang w:val="ru-RU" w:eastAsia="de-DE"/>
        </w:rPr>
        <w:t xml:space="preserve"> </w:t>
      </w:r>
      <w:r>
        <w:rPr>
          <w:rFonts w:eastAsia="Times New Roman" w:cs="Times New Roman"/>
          <w:i/>
          <w:szCs w:val="24"/>
          <w:lang w:val="ru-RU" w:eastAsia="de-DE"/>
        </w:rPr>
        <w:t>к</w:t>
      </w:r>
      <w:r w:rsidRPr="004E42B0">
        <w:rPr>
          <w:rFonts w:eastAsia="Times New Roman" w:cs="Times New Roman"/>
          <w:i/>
          <w:szCs w:val="24"/>
          <w:lang w:val="ru-RU" w:eastAsia="de-DE"/>
        </w:rPr>
        <w:t xml:space="preserve"> </w:t>
      </w:r>
      <w:r>
        <w:rPr>
          <w:rFonts w:eastAsia="Times New Roman" w:cs="Times New Roman"/>
          <w:i/>
          <w:szCs w:val="24"/>
          <w:lang w:val="ru-RU" w:eastAsia="de-DE"/>
        </w:rPr>
        <w:t>Вечному</w:t>
      </w:r>
      <w:r w:rsidRPr="004E42B0">
        <w:rPr>
          <w:rFonts w:eastAsia="Times New Roman" w:cs="Times New Roman"/>
          <w:i/>
          <w:szCs w:val="24"/>
          <w:lang w:val="ru-RU" w:eastAsia="de-DE"/>
        </w:rPr>
        <w:t xml:space="preserve"> </w:t>
      </w:r>
      <w:r>
        <w:rPr>
          <w:rFonts w:eastAsia="Times New Roman" w:cs="Times New Roman"/>
          <w:i/>
          <w:szCs w:val="24"/>
          <w:lang w:val="ru-RU" w:eastAsia="de-DE"/>
        </w:rPr>
        <w:t>Огню</w:t>
      </w:r>
      <w:r w:rsidR="004E42B0" w:rsidRPr="004E42B0">
        <w:rPr>
          <w:rFonts w:eastAsia="Times New Roman" w:cs="Times New Roman"/>
          <w:i/>
          <w:szCs w:val="24"/>
          <w:lang w:val="ru-RU" w:eastAsia="de-DE"/>
        </w:rPr>
        <w:t xml:space="preserve">, </w:t>
      </w:r>
      <w:r w:rsidR="004E42B0">
        <w:rPr>
          <w:rFonts w:eastAsia="Times New Roman" w:cs="Times New Roman"/>
          <w:i/>
          <w:szCs w:val="24"/>
          <w:lang w:val="ru-RU" w:eastAsia="de-DE"/>
        </w:rPr>
        <w:t>мероприятие</w:t>
      </w:r>
      <w:r w:rsidR="004E42B0" w:rsidRPr="004E42B0">
        <w:rPr>
          <w:rFonts w:eastAsia="Times New Roman" w:cs="Times New Roman"/>
          <w:i/>
          <w:szCs w:val="24"/>
          <w:lang w:val="ru-RU" w:eastAsia="de-DE"/>
        </w:rPr>
        <w:t xml:space="preserve">, </w:t>
      </w:r>
      <w:r w:rsidR="004E42B0">
        <w:rPr>
          <w:rFonts w:eastAsia="Times New Roman" w:cs="Times New Roman"/>
          <w:i/>
          <w:szCs w:val="24"/>
          <w:lang w:val="ru-RU" w:eastAsia="de-DE"/>
        </w:rPr>
        <w:t>которое</w:t>
      </w:r>
      <w:r w:rsidR="004E42B0" w:rsidRPr="004E42B0">
        <w:rPr>
          <w:rFonts w:eastAsia="Times New Roman" w:cs="Times New Roman"/>
          <w:i/>
          <w:szCs w:val="24"/>
          <w:lang w:val="ru-RU" w:eastAsia="de-DE"/>
        </w:rPr>
        <w:t xml:space="preserve"> </w:t>
      </w:r>
      <w:r w:rsidR="004E42B0">
        <w:rPr>
          <w:rFonts w:eastAsia="Times New Roman" w:cs="Times New Roman"/>
          <w:i/>
          <w:szCs w:val="24"/>
          <w:lang w:val="ru-RU" w:eastAsia="de-DE"/>
        </w:rPr>
        <w:t>придумала</w:t>
      </w:r>
      <w:r w:rsidR="004E42B0" w:rsidRPr="004E42B0">
        <w:rPr>
          <w:rFonts w:eastAsia="Times New Roman" w:cs="Times New Roman"/>
          <w:i/>
          <w:szCs w:val="24"/>
          <w:lang w:val="ru-RU" w:eastAsia="de-DE"/>
        </w:rPr>
        <w:t xml:space="preserve"> </w:t>
      </w:r>
      <w:r w:rsidR="004E42B0">
        <w:rPr>
          <w:rFonts w:eastAsia="Times New Roman" w:cs="Times New Roman"/>
          <w:i/>
          <w:szCs w:val="24"/>
          <w:lang w:val="ru-RU" w:eastAsia="de-DE"/>
        </w:rPr>
        <w:t>молодежь</w:t>
      </w:r>
      <w:r w:rsidR="004E42B0" w:rsidRPr="004E42B0">
        <w:rPr>
          <w:rFonts w:eastAsia="Times New Roman" w:cs="Times New Roman"/>
          <w:i/>
          <w:szCs w:val="24"/>
          <w:lang w:val="ru-RU" w:eastAsia="de-DE"/>
        </w:rPr>
        <w:t xml:space="preserve"> </w:t>
      </w:r>
      <w:r w:rsidR="004E42B0">
        <w:rPr>
          <w:rFonts w:eastAsia="Times New Roman" w:cs="Times New Roman"/>
          <w:i/>
          <w:szCs w:val="24"/>
          <w:lang w:val="ru-RU" w:eastAsia="de-DE"/>
        </w:rPr>
        <w:t>в прошлом</w:t>
      </w:r>
      <w:r w:rsidR="004E42B0" w:rsidRPr="004E42B0">
        <w:rPr>
          <w:rFonts w:eastAsia="Times New Roman" w:cs="Times New Roman"/>
          <w:i/>
          <w:szCs w:val="24"/>
          <w:lang w:val="ru-RU" w:eastAsia="de-DE"/>
        </w:rPr>
        <w:t xml:space="preserve"> </w:t>
      </w:r>
      <w:r w:rsidR="004E42B0">
        <w:rPr>
          <w:rFonts w:eastAsia="Times New Roman" w:cs="Times New Roman"/>
          <w:i/>
          <w:szCs w:val="24"/>
          <w:lang w:val="ru-RU" w:eastAsia="de-DE"/>
        </w:rPr>
        <w:t xml:space="preserve">году, </w:t>
      </w:r>
      <w:r w:rsidR="004E42B0" w:rsidRPr="004E42B0">
        <w:rPr>
          <w:rFonts w:eastAsia="Times New Roman" w:cs="Times New Roman"/>
          <w:i/>
          <w:szCs w:val="24"/>
          <w:lang w:val="ru-RU" w:eastAsia="de-DE"/>
        </w:rPr>
        <w:t xml:space="preserve"> </w:t>
      </w:r>
      <w:r w:rsidR="004E42B0">
        <w:rPr>
          <w:rFonts w:eastAsia="Times New Roman" w:cs="Times New Roman"/>
          <w:i/>
          <w:szCs w:val="24"/>
          <w:lang w:val="ru-RU" w:eastAsia="de-DE"/>
        </w:rPr>
        <w:t>ставшее совершенно новым</w:t>
      </w:r>
      <w:r w:rsidR="004E42B0" w:rsidRPr="004E42B0">
        <w:rPr>
          <w:rFonts w:eastAsia="Times New Roman" w:cs="Times New Roman"/>
          <w:i/>
          <w:szCs w:val="24"/>
          <w:lang w:val="ru-RU" w:eastAsia="de-DE"/>
        </w:rPr>
        <w:t xml:space="preserve"> </w:t>
      </w:r>
      <w:r w:rsidR="004E42B0">
        <w:rPr>
          <w:rFonts w:eastAsia="Times New Roman" w:cs="Times New Roman"/>
          <w:i/>
          <w:szCs w:val="24"/>
          <w:lang w:val="ru-RU" w:eastAsia="de-DE"/>
        </w:rPr>
        <w:t>обычаем</w:t>
      </w:r>
      <w:r w:rsidR="004E42B0" w:rsidRPr="004E42B0">
        <w:rPr>
          <w:rFonts w:eastAsia="Times New Roman" w:cs="Times New Roman"/>
          <w:i/>
          <w:szCs w:val="24"/>
          <w:lang w:val="ru-RU" w:eastAsia="de-DE"/>
        </w:rPr>
        <w:t>.</w:t>
      </w:r>
      <w:r w:rsidR="004E42B0">
        <w:rPr>
          <w:rFonts w:eastAsia="Times New Roman" w:cs="Times New Roman"/>
          <w:i/>
          <w:szCs w:val="24"/>
          <w:lang w:val="ru-RU" w:eastAsia="de-DE"/>
        </w:rPr>
        <w:t xml:space="preserve"> На</w:t>
      </w:r>
      <w:r w:rsidR="004E42B0" w:rsidRPr="004E42B0">
        <w:rPr>
          <w:rFonts w:eastAsia="Times New Roman" w:cs="Times New Roman"/>
          <w:i/>
          <w:szCs w:val="24"/>
          <w:lang w:val="ru-RU" w:eastAsia="de-DE"/>
        </w:rPr>
        <w:t xml:space="preserve"> </w:t>
      </w:r>
      <w:r w:rsidR="004E42B0">
        <w:rPr>
          <w:rFonts w:eastAsia="Times New Roman" w:cs="Times New Roman"/>
          <w:i/>
          <w:szCs w:val="24"/>
          <w:lang w:val="ru-RU" w:eastAsia="de-DE"/>
        </w:rPr>
        <w:t>деревья</w:t>
      </w:r>
      <w:r w:rsidR="004E42B0" w:rsidRPr="004E42B0">
        <w:rPr>
          <w:rFonts w:eastAsia="Times New Roman" w:cs="Times New Roman"/>
          <w:i/>
          <w:szCs w:val="24"/>
          <w:lang w:val="ru-RU" w:eastAsia="de-DE"/>
        </w:rPr>
        <w:t xml:space="preserve"> </w:t>
      </w:r>
      <w:r w:rsidR="004E42B0">
        <w:rPr>
          <w:rFonts w:eastAsia="Times New Roman" w:cs="Times New Roman"/>
          <w:i/>
          <w:szCs w:val="24"/>
          <w:lang w:val="ru-RU" w:eastAsia="de-DE"/>
        </w:rPr>
        <w:t>повесили</w:t>
      </w:r>
      <w:r w:rsidR="004E42B0" w:rsidRPr="004E42B0">
        <w:rPr>
          <w:rFonts w:eastAsia="Times New Roman" w:cs="Times New Roman"/>
          <w:i/>
          <w:szCs w:val="24"/>
          <w:lang w:val="ru-RU" w:eastAsia="de-DE"/>
        </w:rPr>
        <w:t xml:space="preserve"> </w:t>
      </w:r>
      <w:r w:rsidR="004E42B0">
        <w:rPr>
          <w:rFonts w:eastAsia="Times New Roman" w:cs="Times New Roman"/>
          <w:i/>
          <w:szCs w:val="24"/>
          <w:lang w:val="ru-RU" w:eastAsia="de-DE"/>
        </w:rPr>
        <w:t>маленькие</w:t>
      </w:r>
      <w:r w:rsidR="004E42B0" w:rsidRPr="004E42B0">
        <w:rPr>
          <w:rFonts w:eastAsia="Times New Roman" w:cs="Times New Roman"/>
          <w:i/>
          <w:szCs w:val="24"/>
          <w:lang w:val="ru-RU" w:eastAsia="de-DE"/>
        </w:rPr>
        <w:t xml:space="preserve"> </w:t>
      </w:r>
      <w:r w:rsidR="004E42B0">
        <w:rPr>
          <w:rFonts w:eastAsia="Times New Roman" w:cs="Times New Roman"/>
          <w:i/>
          <w:szCs w:val="24"/>
          <w:lang w:val="ru-RU" w:eastAsia="de-DE"/>
        </w:rPr>
        <w:t>колокольчики</w:t>
      </w:r>
      <w:r w:rsidR="004E42B0" w:rsidRPr="004E42B0">
        <w:rPr>
          <w:rFonts w:eastAsia="Times New Roman" w:cs="Times New Roman"/>
          <w:i/>
          <w:szCs w:val="24"/>
          <w:lang w:val="ru-RU" w:eastAsia="de-DE"/>
        </w:rPr>
        <w:t xml:space="preserve"> </w:t>
      </w:r>
      <w:r w:rsidR="004E42B0">
        <w:rPr>
          <w:rFonts w:eastAsia="Times New Roman" w:cs="Times New Roman"/>
          <w:i/>
          <w:szCs w:val="24"/>
          <w:lang w:val="ru-RU" w:eastAsia="de-DE"/>
        </w:rPr>
        <w:t>мира</w:t>
      </w:r>
      <w:r w:rsidR="004E42B0" w:rsidRPr="004E42B0">
        <w:rPr>
          <w:rFonts w:eastAsia="Times New Roman" w:cs="Times New Roman"/>
          <w:i/>
          <w:szCs w:val="24"/>
          <w:lang w:val="ru-RU" w:eastAsia="de-DE"/>
        </w:rPr>
        <w:t>.</w:t>
      </w:r>
      <w:r w:rsidR="004E42B0">
        <w:rPr>
          <w:rFonts w:eastAsia="Times New Roman" w:cs="Times New Roman"/>
          <w:i/>
          <w:szCs w:val="24"/>
          <w:lang w:val="ru-RU" w:eastAsia="de-DE"/>
        </w:rPr>
        <w:t xml:space="preserve"> Элизабет</w:t>
      </w:r>
      <w:r w:rsidR="004E42B0" w:rsidRPr="004E42B0">
        <w:rPr>
          <w:rFonts w:eastAsia="Times New Roman" w:cs="Times New Roman"/>
          <w:i/>
          <w:szCs w:val="24"/>
          <w:lang w:val="ru-RU" w:eastAsia="de-DE"/>
        </w:rPr>
        <w:t xml:space="preserve"> </w:t>
      </w:r>
      <w:r w:rsidR="004E42B0">
        <w:rPr>
          <w:rFonts w:eastAsia="Times New Roman" w:cs="Times New Roman"/>
          <w:i/>
          <w:szCs w:val="24"/>
          <w:lang w:val="ru-RU" w:eastAsia="de-DE"/>
        </w:rPr>
        <w:t>Пройс</w:t>
      </w:r>
      <w:r w:rsidR="004E42B0" w:rsidRPr="004E42B0">
        <w:rPr>
          <w:rFonts w:eastAsia="Times New Roman" w:cs="Times New Roman"/>
          <w:i/>
          <w:szCs w:val="24"/>
          <w:lang w:val="ru-RU" w:eastAsia="de-DE"/>
        </w:rPr>
        <w:t xml:space="preserve"> </w:t>
      </w:r>
      <w:r w:rsidR="004E42B0">
        <w:rPr>
          <w:rFonts w:eastAsia="Times New Roman" w:cs="Times New Roman"/>
          <w:i/>
          <w:szCs w:val="24"/>
          <w:lang w:val="ru-RU" w:eastAsia="de-DE"/>
        </w:rPr>
        <w:t>и С</w:t>
      </w:r>
      <w:r w:rsidR="00AA7CF4">
        <w:rPr>
          <w:rFonts w:eastAsia="Times New Roman" w:cs="Times New Roman"/>
          <w:i/>
          <w:szCs w:val="24"/>
          <w:lang w:val="ru-RU" w:eastAsia="de-DE"/>
        </w:rPr>
        <w:t>ергей Сахаров вм</w:t>
      </w:r>
      <w:r w:rsidR="004E42B0">
        <w:rPr>
          <w:rFonts w:eastAsia="Times New Roman" w:cs="Times New Roman"/>
          <w:i/>
          <w:szCs w:val="24"/>
          <w:lang w:val="ru-RU" w:eastAsia="de-DE"/>
        </w:rPr>
        <w:t>е</w:t>
      </w:r>
      <w:r w:rsidR="00AA7CF4">
        <w:rPr>
          <w:rFonts w:eastAsia="Times New Roman" w:cs="Times New Roman"/>
          <w:i/>
          <w:szCs w:val="24"/>
          <w:lang w:val="ru-RU" w:eastAsia="de-DE"/>
        </w:rPr>
        <w:t>с</w:t>
      </w:r>
      <w:r w:rsidR="004E42B0">
        <w:rPr>
          <w:rFonts w:eastAsia="Times New Roman" w:cs="Times New Roman"/>
          <w:i/>
          <w:szCs w:val="24"/>
          <w:lang w:val="ru-RU" w:eastAsia="de-DE"/>
        </w:rPr>
        <w:t>те повесили свои колокольчики на дерево за памятником неизвестному солдату.</w:t>
      </w:r>
      <w:r w:rsidR="00AA7CF4">
        <w:rPr>
          <w:rFonts w:eastAsia="Times New Roman" w:cs="Times New Roman"/>
          <w:i/>
          <w:szCs w:val="24"/>
          <w:lang w:val="ru-RU" w:eastAsia="de-DE"/>
        </w:rPr>
        <w:t>Тихий</w:t>
      </w:r>
      <w:r w:rsidR="004E42B0" w:rsidRPr="004E42B0">
        <w:rPr>
          <w:rFonts w:eastAsia="Times New Roman" w:cs="Times New Roman"/>
          <w:i/>
          <w:szCs w:val="24"/>
          <w:lang w:val="ru-RU" w:eastAsia="de-DE"/>
        </w:rPr>
        <w:t xml:space="preserve"> </w:t>
      </w:r>
      <w:r w:rsidR="00AA7CF4">
        <w:rPr>
          <w:rFonts w:eastAsia="Times New Roman" w:cs="Times New Roman"/>
          <w:i/>
          <w:szCs w:val="24"/>
          <w:lang w:val="ru-RU" w:eastAsia="de-DE"/>
        </w:rPr>
        <w:t>пере</w:t>
      </w:r>
      <w:r w:rsidR="004E42B0">
        <w:rPr>
          <w:rFonts w:eastAsia="Times New Roman" w:cs="Times New Roman"/>
          <w:i/>
          <w:szCs w:val="24"/>
          <w:lang w:val="ru-RU" w:eastAsia="de-DE"/>
        </w:rPr>
        <w:t>звон</w:t>
      </w:r>
      <w:r w:rsidR="004E42B0" w:rsidRPr="004E42B0">
        <w:rPr>
          <w:rFonts w:eastAsia="Times New Roman" w:cs="Times New Roman"/>
          <w:i/>
          <w:szCs w:val="24"/>
          <w:lang w:val="ru-RU" w:eastAsia="de-DE"/>
        </w:rPr>
        <w:t xml:space="preserve"> </w:t>
      </w:r>
      <w:r w:rsidR="004E42B0">
        <w:rPr>
          <w:rFonts w:eastAsia="Times New Roman" w:cs="Times New Roman"/>
          <w:i/>
          <w:szCs w:val="24"/>
          <w:lang w:val="ru-RU" w:eastAsia="de-DE"/>
        </w:rPr>
        <w:t>против</w:t>
      </w:r>
      <w:r w:rsidR="004E42B0" w:rsidRPr="004E42B0">
        <w:rPr>
          <w:rFonts w:eastAsia="Times New Roman" w:cs="Times New Roman"/>
          <w:i/>
          <w:szCs w:val="24"/>
          <w:lang w:val="ru-RU" w:eastAsia="de-DE"/>
        </w:rPr>
        <w:t xml:space="preserve"> </w:t>
      </w:r>
      <w:r w:rsidR="004E42B0">
        <w:rPr>
          <w:rFonts w:eastAsia="Times New Roman" w:cs="Times New Roman"/>
          <w:i/>
          <w:szCs w:val="24"/>
          <w:lang w:val="ru-RU" w:eastAsia="de-DE"/>
        </w:rPr>
        <w:t>воинственной</w:t>
      </w:r>
      <w:r w:rsidR="004E42B0" w:rsidRPr="004E42B0">
        <w:rPr>
          <w:rFonts w:eastAsia="Times New Roman" w:cs="Times New Roman"/>
          <w:i/>
          <w:szCs w:val="24"/>
          <w:lang w:val="ru-RU" w:eastAsia="de-DE"/>
        </w:rPr>
        <w:t xml:space="preserve"> </w:t>
      </w:r>
      <w:r w:rsidR="004E42B0">
        <w:rPr>
          <w:rFonts w:eastAsia="Times New Roman" w:cs="Times New Roman"/>
          <w:i/>
          <w:szCs w:val="24"/>
          <w:lang w:val="ru-RU" w:eastAsia="de-DE"/>
        </w:rPr>
        <w:t>риторики этого</w:t>
      </w:r>
      <w:r w:rsidR="004E42B0" w:rsidRPr="004E42B0">
        <w:rPr>
          <w:rFonts w:eastAsia="Times New Roman" w:cs="Times New Roman"/>
          <w:i/>
          <w:szCs w:val="24"/>
          <w:lang w:val="ru-RU" w:eastAsia="de-DE"/>
        </w:rPr>
        <w:t xml:space="preserve"> </w:t>
      </w:r>
      <w:r w:rsidR="004E42B0">
        <w:rPr>
          <w:rFonts w:eastAsia="Times New Roman" w:cs="Times New Roman"/>
          <w:i/>
          <w:szCs w:val="24"/>
          <w:lang w:val="ru-RU" w:eastAsia="de-DE"/>
        </w:rPr>
        <w:t>мира</w:t>
      </w:r>
      <w:r w:rsidR="007C6183" w:rsidRPr="004E42B0">
        <w:rPr>
          <w:rFonts w:eastAsia="Times New Roman" w:cs="Times New Roman"/>
          <w:i/>
          <w:szCs w:val="24"/>
          <w:lang w:val="ru-RU" w:eastAsia="de-DE"/>
        </w:rPr>
        <w:t>,</w:t>
      </w:r>
      <w:r w:rsidR="004E42B0">
        <w:rPr>
          <w:rFonts w:eastAsia="Times New Roman" w:cs="Times New Roman"/>
          <w:i/>
          <w:szCs w:val="24"/>
          <w:lang w:val="ru-RU" w:eastAsia="de-DE"/>
        </w:rPr>
        <w:t xml:space="preserve"> завещание мирному сотрудничеству городов-партнеров</w:t>
      </w:r>
      <w:r w:rsidR="007C6183" w:rsidRPr="004E42B0">
        <w:rPr>
          <w:rFonts w:eastAsia="Times New Roman" w:cs="Times New Roman"/>
          <w:i/>
          <w:szCs w:val="24"/>
          <w:lang w:val="ru-RU" w:eastAsia="de-DE"/>
        </w:rPr>
        <w:t>.</w:t>
      </w:r>
    </w:p>
    <w:p w:rsidR="007C6183" w:rsidRPr="004E42B0" w:rsidRDefault="007C6183" w:rsidP="00935023">
      <w:pPr>
        <w:shd w:val="clear" w:color="auto" w:fill="FFFFFF"/>
        <w:spacing w:line="276" w:lineRule="auto"/>
        <w:jc w:val="both"/>
        <w:rPr>
          <w:rFonts w:eastAsia="Times New Roman" w:cs="Times New Roman"/>
          <w:szCs w:val="24"/>
          <w:lang w:val="ru-RU" w:eastAsia="de-DE"/>
        </w:rPr>
      </w:pPr>
    </w:p>
    <w:p w:rsidR="000A7449" w:rsidRPr="00E13D89" w:rsidRDefault="004E42B0" w:rsidP="00935023">
      <w:pPr>
        <w:shd w:val="clear" w:color="auto" w:fill="FFFFFF"/>
        <w:spacing w:line="276" w:lineRule="auto"/>
        <w:jc w:val="center"/>
        <w:rPr>
          <w:rFonts w:eastAsia="Times New Roman" w:cs="Times New Roman"/>
          <w:color w:val="00B0F0"/>
          <w:szCs w:val="24"/>
          <w:lang w:val="ru-RU" w:eastAsia="de-DE"/>
        </w:rPr>
      </w:pPr>
      <w:r w:rsidRPr="00E13D89">
        <w:rPr>
          <w:noProof/>
          <w:color w:val="00B0F0"/>
          <w:lang w:val="ru-RU" w:eastAsia="de-DE"/>
        </w:rPr>
        <w:t>ФОТО</w:t>
      </w:r>
    </w:p>
    <w:p w:rsidR="007C6183" w:rsidRPr="00E13D89" w:rsidRDefault="004E42B0" w:rsidP="00935023">
      <w:pPr>
        <w:pStyle w:val="Beschriftung"/>
        <w:spacing w:after="0" w:line="276" w:lineRule="auto"/>
        <w:jc w:val="center"/>
        <w:rPr>
          <w:b w:val="0"/>
          <w:color w:val="00B0F0"/>
          <w:lang w:val="ru-RU"/>
        </w:rPr>
      </w:pPr>
      <w:r w:rsidRPr="00E13D89">
        <w:rPr>
          <w:b w:val="0"/>
          <w:color w:val="00B0F0"/>
          <w:lang w:val="ru-RU"/>
        </w:rPr>
        <w:t>Иван Мохин и Вольфганг Морелль</w:t>
      </w:r>
    </w:p>
    <w:p w:rsidR="007C6183" w:rsidRPr="00E13D89" w:rsidRDefault="007C6183" w:rsidP="00935023">
      <w:pPr>
        <w:pStyle w:val="Beschriftung"/>
        <w:spacing w:after="0" w:line="276" w:lineRule="auto"/>
        <w:rPr>
          <w:lang w:val="ru-RU"/>
        </w:rPr>
      </w:pPr>
    </w:p>
    <w:p w:rsidR="00923716" w:rsidRPr="00225C9C" w:rsidRDefault="004E42B0" w:rsidP="00935023">
      <w:pPr>
        <w:spacing w:line="276" w:lineRule="auto"/>
        <w:rPr>
          <w:lang w:val="ru-RU"/>
        </w:rPr>
      </w:pPr>
      <w:r w:rsidRPr="00E13D89">
        <w:rPr>
          <w:lang w:val="ru-RU"/>
        </w:rPr>
        <w:t>Записано Петером Штегером</w:t>
      </w:r>
      <w:r w:rsidR="00C73454" w:rsidRPr="00E13D89">
        <w:rPr>
          <w:lang w:val="ru-RU"/>
        </w:rPr>
        <w:t>,</w:t>
      </w:r>
      <w:r w:rsidR="00923716" w:rsidRPr="00E13D89">
        <w:rPr>
          <w:lang w:val="ru-RU"/>
        </w:rPr>
        <w:t xml:space="preserve"> 2011</w:t>
      </w:r>
    </w:p>
    <w:p w:rsidR="00317E2E" w:rsidRPr="00225C9C" w:rsidRDefault="00317E2E" w:rsidP="00935023">
      <w:pPr>
        <w:spacing w:line="276" w:lineRule="auto"/>
        <w:jc w:val="both"/>
        <w:rPr>
          <w:lang w:val="ru-RU"/>
        </w:rPr>
      </w:pPr>
    </w:p>
    <w:p w:rsidR="00236633" w:rsidRPr="00225C9C" w:rsidRDefault="00236633" w:rsidP="00935023">
      <w:pPr>
        <w:spacing w:line="276" w:lineRule="auto"/>
        <w:rPr>
          <w:lang w:val="ru-RU"/>
        </w:rPr>
      </w:pPr>
      <w:r w:rsidRPr="00225C9C">
        <w:rPr>
          <w:lang w:val="ru-RU"/>
        </w:rPr>
        <w:br w:type="page"/>
      </w:r>
    </w:p>
    <w:p w:rsidR="007C6183" w:rsidRPr="00404170" w:rsidRDefault="00AA2AD5" w:rsidP="00935023">
      <w:pPr>
        <w:spacing w:line="276" w:lineRule="auto"/>
        <w:jc w:val="both"/>
        <w:rPr>
          <w:rFonts w:eastAsia="Times New Roman" w:cs="Times New Roman"/>
          <w:b/>
          <w:bCs/>
          <w:szCs w:val="24"/>
          <w:lang w:val="ru-RU" w:eastAsia="de-DE"/>
        </w:rPr>
      </w:pPr>
      <w:r w:rsidRPr="00AA2AD5">
        <w:rPr>
          <w:b/>
          <w:lang w:val="ru-RU"/>
        </w:rPr>
        <w:t>Дуб мира</w:t>
      </w:r>
      <w:r w:rsidR="00225C9C" w:rsidRPr="00404170">
        <w:rPr>
          <w:rFonts w:eastAsia="Times New Roman" w:cs="Times New Roman"/>
          <w:b/>
          <w:bCs/>
          <w:szCs w:val="24"/>
          <w:lang w:val="ru-RU" w:eastAsia="de-DE"/>
        </w:rPr>
        <w:t xml:space="preserve">, 23 </w:t>
      </w:r>
      <w:r w:rsidR="00225C9C">
        <w:rPr>
          <w:rFonts w:eastAsia="Times New Roman" w:cs="Times New Roman"/>
          <w:b/>
          <w:bCs/>
          <w:szCs w:val="24"/>
          <w:lang w:val="ru-RU" w:eastAsia="de-DE"/>
        </w:rPr>
        <w:t>июня</w:t>
      </w:r>
      <w:r w:rsidR="008C5352">
        <w:rPr>
          <w:rFonts w:eastAsia="Times New Roman" w:cs="Times New Roman"/>
          <w:b/>
          <w:bCs/>
          <w:szCs w:val="24"/>
          <w:lang w:val="ru-RU" w:eastAsia="de-DE"/>
        </w:rPr>
        <w:t xml:space="preserve"> </w:t>
      </w:r>
      <w:r w:rsidR="007C6183" w:rsidRPr="00404170">
        <w:rPr>
          <w:rFonts w:eastAsia="Times New Roman" w:cs="Times New Roman"/>
          <w:b/>
          <w:bCs/>
          <w:szCs w:val="24"/>
          <w:lang w:val="ru-RU" w:eastAsia="de-DE"/>
        </w:rPr>
        <w:t>2011</w:t>
      </w:r>
    </w:p>
    <w:p w:rsidR="007C6183" w:rsidRPr="00404170" w:rsidRDefault="007C6183" w:rsidP="00935023">
      <w:pPr>
        <w:spacing w:line="276" w:lineRule="auto"/>
        <w:jc w:val="both"/>
        <w:rPr>
          <w:rFonts w:eastAsia="Times New Roman" w:cs="Times New Roman"/>
          <w:b/>
          <w:bCs/>
          <w:szCs w:val="24"/>
          <w:lang w:val="ru-RU" w:eastAsia="de-DE"/>
        </w:rPr>
      </w:pPr>
    </w:p>
    <w:p w:rsidR="000A7449" w:rsidRPr="00B6211B" w:rsidRDefault="00225C9C" w:rsidP="00935023">
      <w:pPr>
        <w:shd w:val="clear" w:color="auto" w:fill="FFFFFF"/>
        <w:spacing w:line="276" w:lineRule="auto"/>
        <w:jc w:val="center"/>
        <w:rPr>
          <w:rFonts w:eastAsia="Times New Roman" w:cs="Times New Roman"/>
          <w:color w:val="00B0F0"/>
          <w:szCs w:val="24"/>
          <w:lang w:val="ru-RU" w:eastAsia="de-DE"/>
        </w:rPr>
      </w:pPr>
      <w:r w:rsidRPr="00B6211B">
        <w:rPr>
          <w:noProof/>
          <w:color w:val="00B0F0"/>
          <w:lang w:val="ru-RU" w:eastAsia="de-DE"/>
        </w:rPr>
        <w:t>ФОТО</w:t>
      </w:r>
    </w:p>
    <w:p w:rsidR="007C6183" w:rsidRPr="00B6211B" w:rsidRDefault="00225C9C" w:rsidP="00935023">
      <w:pPr>
        <w:pStyle w:val="Beschriftung"/>
        <w:spacing w:after="0" w:line="276" w:lineRule="auto"/>
        <w:jc w:val="center"/>
        <w:rPr>
          <w:b w:val="0"/>
          <w:color w:val="00B0F0"/>
          <w:lang w:val="ru-RU"/>
        </w:rPr>
      </w:pPr>
      <w:r w:rsidRPr="00B6211B">
        <w:rPr>
          <w:b w:val="0"/>
          <w:color w:val="00B0F0"/>
          <w:lang w:val="ru-RU"/>
        </w:rPr>
        <w:t>Элизабет Пройс и ветераны Николай Щелконогов и Виктор Самарин</w:t>
      </w:r>
    </w:p>
    <w:p w:rsidR="00923716" w:rsidRPr="00225C9C" w:rsidRDefault="00923716" w:rsidP="00935023">
      <w:pPr>
        <w:shd w:val="clear" w:color="auto" w:fill="FFFFFF"/>
        <w:spacing w:line="276" w:lineRule="auto"/>
        <w:jc w:val="both"/>
        <w:rPr>
          <w:rFonts w:eastAsia="Times New Roman" w:cs="Times New Roman"/>
          <w:szCs w:val="24"/>
          <w:lang w:val="ru-RU" w:eastAsia="de-DE"/>
        </w:rPr>
      </w:pPr>
    </w:p>
    <w:p w:rsidR="007C6183" w:rsidRPr="005F1E0E" w:rsidRDefault="00225C9C"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Голос</w:t>
      </w:r>
      <w:r w:rsidRPr="00225C9C">
        <w:rPr>
          <w:rFonts w:eastAsia="Times New Roman" w:cs="Times New Roman"/>
          <w:szCs w:val="24"/>
          <w:lang w:val="ru-RU" w:eastAsia="de-DE"/>
        </w:rPr>
        <w:t xml:space="preserve">, </w:t>
      </w:r>
      <w:r>
        <w:rPr>
          <w:rFonts w:eastAsia="Times New Roman" w:cs="Times New Roman"/>
          <w:szCs w:val="24"/>
          <w:lang w:val="ru-RU" w:eastAsia="de-DE"/>
        </w:rPr>
        <w:t>который</w:t>
      </w:r>
      <w:r w:rsidRPr="00225C9C">
        <w:rPr>
          <w:rFonts w:eastAsia="Times New Roman" w:cs="Times New Roman"/>
          <w:szCs w:val="24"/>
          <w:lang w:val="ru-RU" w:eastAsia="de-DE"/>
        </w:rPr>
        <w:t xml:space="preserve"> </w:t>
      </w:r>
      <w:r>
        <w:rPr>
          <w:rFonts w:eastAsia="Times New Roman" w:cs="Times New Roman"/>
          <w:szCs w:val="24"/>
          <w:lang w:val="ru-RU" w:eastAsia="de-DE"/>
        </w:rPr>
        <w:t>неразрывно</w:t>
      </w:r>
      <w:r w:rsidRPr="00225C9C">
        <w:rPr>
          <w:rFonts w:eastAsia="Times New Roman" w:cs="Times New Roman"/>
          <w:szCs w:val="24"/>
          <w:lang w:val="ru-RU" w:eastAsia="de-DE"/>
        </w:rPr>
        <w:t xml:space="preserve"> </w:t>
      </w:r>
      <w:r>
        <w:rPr>
          <w:rFonts w:eastAsia="Times New Roman" w:cs="Times New Roman"/>
          <w:szCs w:val="24"/>
          <w:lang w:val="ru-RU" w:eastAsia="de-DE"/>
        </w:rPr>
        <w:t>связан</w:t>
      </w:r>
      <w:r w:rsidRPr="00225C9C">
        <w:rPr>
          <w:rFonts w:eastAsia="Times New Roman" w:cs="Times New Roman"/>
          <w:szCs w:val="24"/>
          <w:lang w:val="ru-RU" w:eastAsia="de-DE"/>
        </w:rPr>
        <w:t xml:space="preserve"> </w:t>
      </w:r>
      <w:r>
        <w:rPr>
          <w:rFonts w:eastAsia="Times New Roman" w:cs="Times New Roman"/>
          <w:szCs w:val="24"/>
          <w:lang w:val="ru-RU" w:eastAsia="de-DE"/>
        </w:rPr>
        <w:t>со</w:t>
      </w:r>
      <w:r w:rsidRPr="00225C9C">
        <w:rPr>
          <w:rFonts w:eastAsia="Times New Roman" w:cs="Times New Roman"/>
          <w:szCs w:val="24"/>
          <w:lang w:val="ru-RU" w:eastAsia="de-DE"/>
        </w:rPr>
        <w:t xml:space="preserve"> </w:t>
      </w:r>
      <w:r>
        <w:rPr>
          <w:rFonts w:eastAsia="Times New Roman" w:cs="Times New Roman"/>
          <w:szCs w:val="24"/>
          <w:lang w:val="ru-RU" w:eastAsia="de-DE"/>
        </w:rPr>
        <w:t>Второй</w:t>
      </w:r>
      <w:r w:rsidRPr="00225C9C">
        <w:rPr>
          <w:rFonts w:eastAsia="Times New Roman" w:cs="Times New Roman"/>
          <w:szCs w:val="24"/>
          <w:lang w:val="ru-RU" w:eastAsia="de-DE"/>
        </w:rPr>
        <w:t xml:space="preserve"> </w:t>
      </w:r>
      <w:r>
        <w:rPr>
          <w:rFonts w:eastAsia="Times New Roman" w:cs="Times New Roman"/>
          <w:szCs w:val="24"/>
          <w:lang w:val="ru-RU" w:eastAsia="de-DE"/>
        </w:rPr>
        <w:t>Мировой</w:t>
      </w:r>
      <w:r w:rsidRPr="00225C9C">
        <w:rPr>
          <w:rFonts w:eastAsia="Times New Roman" w:cs="Times New Roman"/>
          <w:szCs w:val="24"/>
          <w:lang w:val="ru-RU" w:eastAsia="de-DE"/>
        </w:rPr>
        <w:t xml:space="preserve"> </w:t>
      </w:r>
      <w:r>
        <w:rPr>
          <w:rFonts w:eastAsia="Times New Roman" w:cs="Times New Roman"/>
          <w:szCs w:val="24"/>
          <w:lang w:val="ru-RU" w:eastAsia="de-DE"/>
        </w:rPr>
        <w:t>Войной</w:t>
      </w:r>
      <w:r w:rsidRPr="00225C9C">
        <w:rPr>
          <w:rFonts w:eastAsia="Times New Roman" w:cs="Times New Roman"/>
          <w:szCs w:val="24"/>
          <w:lang w:val="ru-RU" w:eastAsia="de-DE"/>
        </w:rPr>
        <w:t>,</w:t>
      </w:r>
      <w:r>
        <w:rPr>
          <w:rFonts w:eastAsia="Times New Roman" w:cs="Times New Roman"/>
          <w:szCs w:val="24"/>
          <w:lang w:val="ru-RU" w:eastAsia="de-DE"/>
        </w:rPr>
        <w:t xml:space="preserve"> это голос из Владимира</w:t>
      </w:r>
      <w:r w:rsidR="007C6183" w:rsidRPr="00225C9C">
        <w:rPr>
          <w:rFonts w:eastAsia="Times New Roman" w:cs="Times New Roman"/>
          <w:szCs w:val="24"/>
          <w:lang w:val="ru-RU" w:eastAsia="de-DE"/>
        </w:rPr>
        <w:t>.</w:t>
      </w:r>
      <w:r>
        <w:rPr>
          <w:rFonts w:eastAsia="Times New Roman" w:cs="Times New Roman"/>
          <w:szCs w:val="24"/>
          <w:lang w:val="ru-RU" w:eastAsia="de-DE"/>
        </w:rPr>
        <w:t xml:space="preserve"> Юрий</w:t>
      </w:r>
      <w:r w:rsidRPr="00225C9C">
        <w:rPr>
          <w:rFonts w:eastAsia="Times New Roman" w:cs="Times New Roman"/>
          <w:szCs w:val="24"/>
          <w:lang w:val="ru-RU" w:eastAsia="de-DE"/>
        </w:rPr>
        <w:t xml:space="preserve"> </w:t>
      </w:r>
      <w:r>
        <w:rPr>
          <w:rFonts w:eastAsia="Times New Roman" w:cs="Times New Roman"/>
          <w:szCs w:val="24"/>
          <w:lang w:val="ru-RU" w:eastAsia="de-DE"/>
        </w:rPr>
        <w:t>Левитан</w:t>
      </w:r>
      <w:r w:rsidRPr="00225C9C">
        <w:rPr>
          <w:rFonts w:eastAsia="Times New Roman" w:cs="Times New Roman"/>
          <w:szCs w:val="24"/>
          <w:lang w:val="ru-RU" w:eastAsia="de-DE"/>
        </w:rPr>
        <w:t xml:space="preserve"> </w:t>
      </w:r>
      <w:r>
        <w:rPr>
          <w:rFonts w:eastAsia="Times New Roman" w:cs="Times New Roman"/>
          <w:szCs w:val="24"/>
          <w:lang w:val="ru-RU" w:eastAsia="de-DE"/>
        </w:rPr>
        <w:t>родился</w:t>
      </w:r>
      <w:r w:rsidRPr="00225C9C">
        <w:rPr>
          <w:rFonts w:eastAsia="Times New Roman" w:cs="Times New Roman"/>
          <w:szCs w:val="24"/>
          <w:lang w:val="ru-RU" w:eastAsia="de-DE"/>
        </w:rPr>
        <w:t xml:space="preserve"> </w:t>
      </w:r>
      <w:r>
        <w:rPr>
          <w:rFonts w:eastAsia="Times New Roman" w:cs="Times New Roman"/>
          <w:szCs w:val="24"/>
          <w:lang w:val="ru-RU" w:eastAsia="de-DE"/>
        </w:rPr>
        <w:t>во</w:t>
      </w:r>
      <w:r w:rsidRPr="00225C9C">
        <w:rPr>
          <w:rFonts w:eastAsia="Times New Roman" w:cs="Times New Roman"/>
          <w:szCs w:val="24"/>
          <w:lang w:val="ru-RU" w:eastAsia="de-DE"/>
        </w:rPr>
        <w:t xml:space="preserve"> </w:t>
      </w:r>
      <w:r>
        <w:rPr>
          <w:rFonts w:eastAsia="Times New Roman" w:cs="Times New Roman"/>
          <w:szCs w:val="24"/>
          <w:lang w:val="ru-RU" w:eastAsia="de-DE"/>
        </w:rPr>
        <w:t>Владимире</w:t>
      </w:r>
      <w:r w:rsidRPr="00225C9C">
        <w:rPr>
          <w:rFonts w:eastAsia="Times New Roman" w:cs="Times New Roman"/>
          <w:szCs w:val="24"/>
          <w:lang w:val="ru-RU" w:eastAsia="de-DE"/>
        </w:rPr>
        <w:t xml:space="preserve"> </w:t>
      </w:r>
      <w:r>
        <w:rPr>
          <w:rFonts w:eastAsia="Times New Roman" w:cs="Times New Roman"/>
          <w:szCs w:val="24"/>
          <w:lang w:val="ru-RU" w:eastAsia="de-DE"/>
        </w:rPr>
        <w:t>в</w:t>
      </w:r>
      <w:r w:rsidRPr="00225C9C">
        <w:rPr>
          <w:rFonts w:eastAsia="Times New Roman" w:cs="Times New Roman"/>
          <w:szCs w:val="24"/>
          <w:lang w:val="ru-RU" w:eastAsia="de-DE"/>
        </w:rPr>
        <w:t xml:space="preserve"> </w:t>
      </w:r>
      <w:r w:rsidR="007C6183" w:rsidRPr="00225C9C">
        <w:rPr>
          <w:rFonts w:eastAsia="Times New Roman" w:cs="Times New Roman"/>
          <w:szCs w:val="24"/>
          <w:lang w:val="ru-RU" w:eastAsia="de-DE"/>
        </w:rPr>
        <w:t>1914</w:t>
      </w:r>
      <w:r w:rsidRPr="00225C9C">
        <w:rPr>
          <w:rFonts w:eastAsia="Times New Roman" w:cs="Times New Roman"/>
          <w:szCs w:val="24"/>
          <w:lang w:val="ru-RU" w:eastAsia="de-DE"/>
        </w:rPr>
        <w:t xml:space="preserve"> </w:t>
      </w:r>
      <w:r>
        <w:rPr>
          <w:rFonts w:eastAsia="Times New Roman" w:cs="Times New Roman"/>
          <w:szCs w:val="24"/>
          <w:lang w:val="ru-RU" w:eastAsia="de-DE"/>
        </w:rPr>
        <w:t>году</w:t>
      </w:r>
      <w:r w:rsidR="00B6211B">
        <w:rPr>
          <w:rFonts w:eastAsia="Times New Roman" w:cs="Times New Roman"/>
          <w:szCs w:val="24"/>
          <w:lang w:val="ru-RU" w:eastAsia="de-DE"/>
        </w:rPr>
        <w:t>.</w:t>
      </w:r>
      <w:r w:rsidRPr="00225C9C">
        <w:rPr>
          <w:rFonts w:eastAsia="Times New Roman" w:cs="Times New Roman"/>
          <w:szCs w:val="24"/>
          <w:lang w:val="ru-RU" w:eastAsia="de-DE"/>
        </w:rPr>
        <w:t xml:space="preserve"> </w:t>
      </w:r>
      <w:r w:rsidR="00B6211B">
        <w:rPr>
          <w:rFonts w:eastAsia="Times New Roman" w:cs="Times New Roman"/>
          <w:szCs w:val="24"/>
          <w:lang w:val="ru-RU" w:eastAsia="de-DE"/>
        </w:rPr>
        <w:t>В</w:t>
      </w:r>
      <w:r w:rsidRPr="00225C9C">
        <w:rPr>
          <w:rFonts w:eastAsia="Times New Roman" w:cs="Times New Roman"/>
          <w:szCs w:val="24"/>
          <w:lang w:val="ru-RU" w:eastAsia="de-DE"/>
        </w:rPr>
        <w:t xml:space="preserve"> </w:t>
      </w:r>
      <w:r>
        <w:rPr>
          <w:rFonts w:eastAsia="Times New Roman" w:cs="Times New Roman"/>
          <w:szCs w:val="24"/>
          <w:lang w:val="ru-RU" w:eastAsia="de-DE"/>
        </w:rPr>
        <w:t>детстве</w:t>
      </w:r>
      <w:r w:rsidRPr="00225C9C">
        <w:rPr>
          <w:rFonts w:eastAsia="Times New Roman" w:cs="Times New Roman"/>
          <w:szCs w:val="24"/>
          <w:lang w:val="ru-RU" w:eastAsia="de-DE"/>
        </w:rPr>
        <w:t xml:space="preserve">, </w:t>
      </w:r>
      <w:r>
        <w:rPr>
          <w:rFonts w:eastAsia="Times New Roman" w:cs="Times New Roman"/>
          <w:szCs w:val="24"/>
          <w:lang w:val="ru-RU" w:eastAsia="de-DE"/>
        </w:rPr>
        <w:t>будучи</w:t>
      </w:r>
      <w:r w:rsidRPr="00225C9C">
        <w:rPr>
          <w:rFonts w:eastAsia="Times New Roman" w:cs="Times New Roman"/>
          <w:szCs w:val="24"/>
          <w:lang w:val="ru-RU" w:eastAsia="de-DE"/>
        </w:rPr>
        <w:t xml:space="preserve"> </w:t>
      </w:r>
      <w:r>
        <w:rPr>
          <w:rFonts w:eastAsia="Times New Roman" w:cs="Times New Roman"/>
          <w:szCs w:val="24"/>
          <w:lang w:val="ru-RU" w:eastAsia="de-DE"/>
        </w:rPr>
        <w:t>школьником</w:t>
      </w:r>
      <w:r w:rsidRPr="00225C9C">
        <w:rPr>
          <w:rFonts w:eastAsia="Times New Roman" w:cs="Times New Roman"/>
          <w:szCs w:val="24"/>
          <w:lang w:val="ru-RU" w:eastAsia="de-DE"/>
        </w:rPr>
        <w:t xml:space="preserve">,  </w:t>
      </w:r>
      <w:r>
        <w:rPr>
          <w:rFonts w:eastAsia="Times New Roman" w:cs="Times New Roman"/>
          <w:szCs w:val="24"/>
          <w:lang w:val="ru-RU" w:eastAsia="de-DE"/>
        </w:rPr>
        <w:t>за</w:t>
      </w:r>
      <w:r w:rsidRPr="00225C9C">
        <w:rPr>
          <w:rFonts w:eastAsia="Times New Roman" w:cs="Times New Roman"/>
          <w:szCs w:val="24"/>
          <w:lang w:val="ru-RU" w:eastAsia="de-DE"/>
        </w:rPr>
        <w:t xml:space="preserve"> </w:t>
      </w:r>
      <w:r>
        <w:rPr>
          <w:rFonts w:eastAsia="Times New Roman" w:cs="Times New Roman"/>
          <w:szCs w:val="24"/>
          <w:lang w:val="ru-RU" w:eastAsia="de-DE"/>
        </w:rPr>
        <w:t>свой</w:t>
      </w:r>
      <w:r w:rsidRPr="00225C9C">
        <w:rPr>
          <w:rFonts w:eastAsia="Times New Roman" w:cs="Times New Roman"/>
          <w:szCs w:val="24"/>
          <w:lang w:val="ru-RU" w:eastAsia="de-DE"/>
        </w:rPr>
        <w:t xml:space="preserve"> </w:t>
      </w:r>
      <w:r w:rsidR="007C6183" w:rsidRPr="00225C9C">
        <w:rPr>
          <w:rFonts w:eastAsia="Times New Roman" w:cs="Times New Roman"/>
          <w:szCs w:val="24"/>
          <w:lang w:val="ru-RU" w:eastAsia="de-DE"/>
        </w:rPr>
        <w:t xml:space="preserve"> </w:t>
      </w:r>
      <w:r>
        <w:rPr>
          <w:rFonts w:eastAsia="Times New Roman" w:cs="Times New Roman"/>
          <w:szCs w:val="24"/>
          <w:lang w:val="ru-RU" w:eastAsia="de-DE"/>
        </w:rPr>
        <w:t>звонкий</w:t>
      </w:r>
      <w:r w:rsidRPr="00225C9C">
        <w:rPr>
          <w:rFonts w:eastAsia="Times New Roman" w:cs="Times New Roman"/>
          <w:szCs w:val="24"/>
          <w:lang w:val="ru-RU" w:eastAsia="de-DE"/>
        </w:rPr>
        <w:t xml:space="preserve"> </w:t>
      </w:r>
      <w:r>
        <w:rPr>
          <w:rFonts w:eastAsia="Times New Roman" w:cs="Times New Roman"/>
          <w:szCs w:val="24"/>
          <w:lang w:val="ru-RU" w:eastAsia="de-DE"/>
        </w:rPr>
        <w:t>и</w:t>
      </w:r>
      <w:r w:rsidRPr="00225C9C">
        <w:rPr>
          <w:rFonts w:eastAsia="Times New Roman" w:cs="Times New Roman"/>
          <w:szCs w:val="24"/>
          <w:lang w:val="ru-RU" w:eastAsia="de-DE"/>
        </w:rPr>
        <w:t xml:space="preserve"> </w:t>
      </w:r>
      <w:r w:rsidR="00B6211B">
        <w:rPr>
          <w:rFonts w:eastAsia="Times New Roman" w:cs="Times New Roman"/>
          <w:szCs w:val="24"/>
          <w:lang w:val="ru-RU" w:eastAsia="de-DE"/>
        </w:rPr>
        <w:t xml:space="preserve">громкий </w:t>
      </w:r>
      <w:r>
        <w:rPr>
          <w:rFonts w:eastAsia="Times New Roman" w:cs="Times New Roman"/>
          <w:szCs w:val="24"/>
          <w:lang w:val="ru-RU" w:eastAsia="de-DE"/>
        </w:rPr>
        <w:t>голос</w:t>
      </w:r>
      <w:r w:rsidRPr="00225C9C">
        <w:rPr>
          <w:rFonts w:eastAsia="Times New Roman" w:cs="Times New Roman"/>
          <w:szCs w:val="24"/>
          <w:lang w:val="ru-RU" w:eastAsia="de-DE"/>
        </w:rPr>
        <w:t xml:space="preserve"> </w:t>
      </w:r>
      <w:r>
        <w:rPr>
          <w:rFonts w:eastAsia="Times New Roman" w:cs="Times New Roman"/>
          <w:szCs w:val="24"/>
          <w:lang w:val="ru-RU" w:eastAsia="de-DE"/>
        </w:rPr>
        <w:t>получил</w:t>
      </w:r>
      <w:r w:rsidRPr="00225C9C">
        <w:rPr>
          <w:rFonts w:eastAsia="Times New Roman" w:cs="Times New Roman"/>
          <w:szCs w:val="24"/>
          <w:lang w:val="ru-RU" w:eastAsia="de-DE"/>
        </w:rPr>
        <w:t xml:space="preserve"> </w:t>
      </w:r>
      <w:r>
        <w:rPr>
          <w:rFonts w:eastAsia="Times New Roman" w:cs="Times New Roman"/>
          <w:szCs w:val="24"/>
          <w:lang w:val="ru-RU" w:eastAsia="de-DE"/>
        </w:rPr>
        <w:t>прозвище</w:t>
      </w:r>
      <w:r w:rsidRPr="00225C9C">
        <w:rPr>
          <w:rFonts w:eastAsia="Times New Roman" w:cs="Times New Roman"/>
          <w:szCs w:val="24"/>
          <w:lang w:val="ru-RU" w:eastAsia="de-DE"/>
        </w:rPr>
        <w:t xml:space="preserve">  «</w:t>
      </w:r>
      <w:r>
        <w:rPr>
          <w:rFonts w:eastAsia="Times New Roman" w:cs="Times New Roman"/>
          <w:szCs w:val="24"/>
          <w:lang w:val="ru-RU" w:eastAsia="de-DE"/>
        </w:rPr>
        <w:t>Рупор</w:t>
      </w:r>
      <w:r w:rsidRPr="00225C9C">
        <w:rPr>
          <w:rFonts w:eastAsia="Times New Roman" w:cs="Times New Roman"/>
          <w:szCs w:val="24"/>
          <w:lang w:val="ru-RU" w:eastAsia="de-DE"/>
        </w:rPr>
        <w:t xml:space="preserve">» </w:t>
      </w:r>
      <w:r>
        <w:rPr>
          <w:rFonts w:eastAsia="Times New Roman" w:cs="Times New Roman"/>
          <w:szCs w:val="24"/>
          <w:lang w:val="ru-RU" w:eastAsia="de-DE"/>
        </w:rPr>
        <w:t>и</w:t>
      </w:r>
      <w:r w:rsidRPr="00225C9C">
        <w:rPr>
          <w:rFonts w:eastAsia="Times New Roman" w:cs="Times New Roman"/>
          <w:szCs w:val="24"/>
          <w:lang w:val="ru-RU" w:eastAsia="de-DE"/>
        </w:rPr>
        <w:t xml:space="preserve">, </w:t>
      </w:r>
      <w:r w:rsidR="00B6211B">
        <w:rPr>
          <w:rFonts w:eastAsia="Times New Roman" w:cs="Times New Roman"/>
          <w:szCs w:val="24"/>
          <w:lang w:val="ru-RU" w:eastAsia="de-DE"/>
        </w:rPr>
        <w:t xml:space="preserve">в самом деле, </w:t>
      </w:r>
      <w:r>
        <w:rPr>
          <w:rFonts w:eastAsia="Times New Roman" w:cs="Times New Roman"/>
          <w:szCs w:val="24"/>
          <w:lang w:val="ru-RU" w:eastAsia="de-DE"/>
        </w:rPr>
        <w:t>имя</w:t>
      </w:r>
      <w:r w:rsidRPr="00225C9C">
        <w:rPr>
          <w:rFonts w:eastAsia="Times New Roman" w:cs="Times New Roman"/>
          <w:szCs w:val="24"/>
          <w:lang w:val="ru-RU" w:eastAsia="de-DE"/>
        </w:rPr>
        <w:t xml:space="preserve"> –</w:t>
      </w:r>
      <w:r w:rsidR="00E13D89">
        <w:rPr>
          <w:rFonts w:eastAsia="Times New Roman" w:cs="Times New Roman"/>
          <w:szCs w:val="24"/>
          <w:lang w:val="ru-RU" w:eastAsia="de-DE"/>
        </w:rPr>
        <w:t xml:space="preserve"> </w:t>
      </w:r>
      <w:r>
        <w:rPr>
          <w:rFonts w:eastAsia="Times New Roman" w:cs="Times New Roman"/>
          <w:szCs w:val="24"/>
          <w:lang w:val="ru-RU" w:eastAsia="de-DE"/>
        </w:rPr>
        <w:t>это</w:t>
      </w:r>
      <w:r w:rsidRPr="00225C9C">
        <w:rPr>
          <w:rFonts w:eastAsia="Times New Roman" w:cs="Times New Roman"/>
          <w:szCs w:val="24"/>
          <w:lang w:val="ru-RU" w:eastAsia="de-DE"/>
        </w:rPr>
        <w:t xml:space="preserve"> </w:t>
      </w:r>
      <w:r>
        <w:rPr>
          <w:rFonts w:eastAsia="Times New Roman" w:cs="Times New Roman"/>
          <w:szCs w:val="24"/>
          <w:lang w:val="ru-RU" w:eastAsia="de-DE"/>
        </w:rPr>
        <w:t>пред</w:t>
      </w:r>
      <w:r w:rsidR="00B6211B">
        <w:rPr>
          <w:rFonts w:eastAsia="Times New Roman" w:cs="Times New Roman"/>
          <w:szCs w:val="24"/>
          <w:lang w:val="ru-RU" w:eastAsia="de-DE"/>
        </w:rPr>
        <w:t>видение</w:t>
      </w:r>
      <w:r w:rsidR="007C6183" w:rsidRPr="00225C9C">
        <w:rPr>
          <w:rFonts w:eastAsia="Times New Roman" w:cs="Times New Roman"/>
          <w:szCs w:val="24"/>
          <w:lang w:val="ru-RU" w:eastAsia="de-DE"/>
        </w:rPr>
        <w:t xml:space="preserve"> </w:t>
      </w:r>
      <w:r w:rsidRPr="00225C9C">
        <w:rPr>
          <w:rFonts w:eastAsia="Times New Roman" w:cs="Times New Roman"/>
          <w:szCs w:val="24"/>
          <w:lang w:val="ru-RU" w:eastAsia="de-DE"/>
        </w:rPr>
        <w:t>(</w:t>
      </w:r>
      <w:r w:rsidR="007C6183" w:rsidRPr="000579E7">
        <w:rPr>
          <w:rFonts w:eastAsia="Times New Roman" w:cs="Times New Roman"/>
          <w:szCs w:val="24"/>
          <w:lang w:eastAsia="de-DE"/>
        </w:rPr>
        <w:t>no</w:t>
      </w:r>
      <w:r w:rsidR="00800567">
        <w:rPr>
          <w:rFonts w:eastAsia="Times New Roman" w:cs="Times New Roman"/>
          <w:szCs w:val="24"/>
          <w:lang w:eastAsia="de-DE"/>
        </w:rPr>
        <w:t>men</w:t>
      </w:r>
      <w:r w:rsidR="00800567" w:rsidRPr="00225C9C">
        <w:rPr>
          <w:rFonts w:eastAsia="Times New Roman" w:cs="Times New Roman"/>
          <w:szCs w:val="24"/>
          <w:lang w:val="ru-RU" w:eastAsia="de-DE"/>
        </w:rPr>
        <w:t xml:space="preserve"> </w:t>
      </w:r>
      <w:r w:rsidR="00800567">
        <w:rPr>
          <w:rFonts w:eastAsia="Times New Roman" w:cs="Times New Roman"/>
          <w:szCs w:val="24"/>
          <w:lang w:eastAsia="de-DE"/>
        </w:rPr>
        <w:t>est</w:t>
      </w:r>
      <w:r w:rsidR="00800567" w:rsidRPr="00225C9C">
        <w:rPr>
          <w:rFonts w:eastAsia="Times New Roman" w:cs="Times New Roman"/>
          <w:szCs w:val="24"/>
          <w:lang w:val="ru-RU" w:eastAsia="de-DE"/>
        </w:rPr>
        <w:t xml:space="preserve"> </w:t>
      </w:r>
      <w:r w:rsidR="00800567">
        <w:rPr>
          <w:rFonts w:eastAsia="Times New Roman" w:cs="Times New Roman"/>
          <w:szCs w:val="24"/>
          <w:lang w:eastAsia="de-DE"/>
        </w:rPr>
        <w:t>omen</w:t>
      </w:r>
      <w:r w:rsidR="00B6211B">
        <w:rPr>
          <w:rFonts w:eastAsia="Times New Roman" w:cs="Times New Roman"/>
          <w:szCs w:val="24"/>
          <w:lang w:val="ru-RU" w:eastAsia="de-DE"/>
        </w:rPr>
        <w:t xml:space="preserve">): </w:t>
      </w:r>
      <w:r>
        <w:rPr>
          <w:rFonts w:eastAsia="Times New Roman" w:cs="Times New Roman"/>
          <w:szCs w:val="24"/>
          <w:lang w:val="ru-RU" w:eastAsia="de-DE"/>
        </w:rPr>
        <w:t xml:space="preserve"> после </w:t>
      </w:r>
      <w:r w:rsidRPr="00E13D89">
        <w:rPr>
          <w:rFonts w:eastAsia="Times New Roman" w:cs="Times New Roman"/>
          <w:szCs w:val="24"/>
          <w:lang w:val="ru-RU" w:eastAsia="de-DE"/>
        </w:rPr>
        <w:t>переезда в столицу и неудавшейся попытки получить актерское образова</w:t>
      </w:r>
      <w:r w:rsidR="00B6211B" w:rsidRPr="00E13D89">
        <w:rPr>
          <w:rFonts w:eastAsia="Times New Roman" w:cs="Times New Roman"/>
          <w:szCs w:val="24"/>
          <w:lang w:val="ru-RU" w:eastAsia="de-DE"/>
        </w:rPr>
        <w:t>ние</w:t>
      </w:r>
      <w:r w:rsidRPr="00E13D89">
        <w:rPr>
          <w:rFonts w:eastAsia="Times New Roman" w:cs="Times New Roman"/>
          <w:szCs w:val="24"/>
          <w:lang w:val="ru-RU" w:eastAsia="de-DE"/>
        </w:rPr>
        <w:t xml:space="preserve"> </w:t>
      </w:r>
      <w:r w:rsidR="00B6211B" w:rsidRPr="00E13D89">
        <w:rPr>
          <w:rFonts w:eastAsia="Times New Roman" w:cs="Times New Roman"/>
          <w:szCs w:val="24"/>
          <w:lang w:val="ru-RU" w:eastAsia="de-DE"/>
        </w:rPr>
        <w:t>(</w:t>
      </w:r>
      <w:r w:rsidRPr="00E13D89">
        <w:rPr>
          <w:rFonts w:eastAsia="Times New Roman" w:cs="Times New Roman"/>
          <w:szCs w:val="24"/>
          <w:lang w:val="ru-RU" w:eastAsia="de-DE"/>
        </w:rPr>
        <w:t xml:space="preserve">он провалился на экзамене </w:t>
      </w:r>
      <w:r w:rsidR="00B6211B" w:rsidRPr="00E13D89">
        <w:rPr>
          <w:rFonts w:eastAsia="Times New Roman" w:cs="Times New Roman"/>
          <w:szCs w:val="24"/>
          <w:lang w:val="ru-RU" w:eastAsia="de-DE"/>
        </w:rPr>
        <w:t>из-за владимирского акцента)</w:t>
      </w:r>
      <w:r w:rsidRPr="00E13D89">
        <w:rPr>
          <w:rFonts w:eastAsia="Times New Roman" w:cs="Times New Roman"/>
          <w:szCs w:val="24"/>
          <w:lang w:val="ru-RU" w:eastAsia="de-DE"/>
        </w:rPr>
        <w:t xml:space="preserve"> стал диктором</w:t>
      </w:r>
      <w:r w:rsidR="007C6183" w:rsidRPr="00E13D89">
        <w:rPr>
          <w:rFonts w:eastAsia="Times New Roman" w:cs="Times New Roman"/>
          <w:szCs w:val="24"/>
          <w:lang w:val="ru-RU" w:eastAsia="de-DE"/>
        </w:rPr>
        <w:t>,</w:t>
      </w:r>
      <w:r w:rsidR="001073F4" w:rsidRPr="00E13D89">
        <w:rPr>
          <w:rFonts w:eastAsia="Times New Roman" w:cs="Times New Roman"/>
          <w:szCs w:val="24"/>
          <w:lang w:val="ru-RU" w:eastAsia="de-DE"/>
        </w:rPr>
        <w:t xml:space="preserve"> чей </w:t>
      </w:r>
      <w:r w:rsidR="007C6183" w:rsidRPr="00E13D89">
        <w:rPr>
          <w:rFonts w:eastAsia="Times New Roman" w:cs="Times New Roman"/>
          <w:szCs w:val="24"/>
          <w:lang w:val="ru-RU" w:eastAsia="de-DE"/>
        </w:rPr>
        <w:t xml:space="preserve"> </w:t>
      </w:r>
      <w:r w:rsidR="001073F4" w:rsidRPr="00E13D89">
        <w:rPr>
          <w:rFonts w:eastAsia="Times New Roman" w:cs="Times New Roman"/>
          <w:szCs w:val="24"/>
          <w:lang w:val="ru-RU" w:eastAsia="de-DE"/>
        </w:rPr>
        <w:t xml:space="preserve">неповторимый модулированный тембр сопровождал </w:t>
      </w:r>
      <w:r w:rsidR="007740AE" w:rsidRPr="00E13D89">
        <w:rPr>
          <w:rFonts w:eastAsia="Times New Roman" w:cs="Times New Roman"/>
          <w:szCs w:val="24"/>
          <w:lang w:val="ru-RU" w:eastAsia="de-DE"/>
        </w:rPr>
        <w:t xml:space="preserve">все текущие события в Советском Союзе до самой его смерти в </w:t>
      </w:r>
      <w:r w:rsidR="007C6183" w:rsidRPr="00E13D89">
        <w:rPr>
          <w:rFonts w:eastAsia="Times New Roman" w:cs="Times New Roman"/>
          <w:szCs w:val="24"/>
          <w:lang w:val="ru-RU" w:eastAsia="de-DE"/>
        </w:rPr>
        <w:t>1983</w:t>
      </w:r>
      <w:r w:rsidR="007740AE" w:rsidRPr="00E13D89">
        <w:rPr>
          <w:rFonts w:eastAsia="Times New Roman" w:cs="Times New Roman"/>
          <w:szCs w:val="24"/>
          <w:lang w:val="ru-RU" w:eastAsia="de-DE"/>
        </w:rPr>
        <w:t xml:space="preserve"> году в Москве</w:t>
      </w:r>
      <w:r w:rsidR="007740AE">
        <w:rPr>
          <w:rFonts w:eastAsia="Times New Roman" w:cs="Times New Roman"/>
          <w:szCs w:val="24"/>
          <w:lang w:val="ru-RU" w:eastAsia="de-DE"/>
        </w:rPr>
        <w:t>.</w:t>
      </w:r>
      <w:r w:rsidR="007C6183" w:rsidRPr="00225C9C">
        <w:rPr>
          <w:rFonts w:eastAsia="Times New Roman" w:cs="Times New Roman"/>
          <w:szCs w:val="24"/>
          <w:lang w:val="ru-RU" w:eastAsia="de-DE"/>
        </w:rPr>
        <w:t xml:space="preserve"> </w:t>
      </w:r>
      <w:r w:rsidR="007740AE">
        <w:rPr>
          <w:rFonts w:eastAsia="Times New Roman" w:cs="Times New Roman"/>
          <w:szCs w:val="24"/>
          <w:lang w:val="ru-RU" w:eastAsia="de-DE"/>
        </w:rPr>
        <w:t>Это</w:t>
      </w:r>
      <w:r w:rsidR="007740AE" w:rsidRPr="007740AE">
        <w:rPr>
          <w:rFonts w:eastAsia="Times New Roman" w:cs="Times New Roman"/>
          <w:szCs w:val="24"/>
          <w:lang w:val="ru-RU" w:eastAsia="de-DE"/>
        </w:rPr>
        <w:t xml:space="preserve"> </w:t>
      </w:r>
      <w:r w:rsidR="007740AE">
        <w:rPr>
          <w:rFonts w:eastAsia="Times New Roman" w:cs="Times New Roman"/>
          <w:szCs w:val="24"/>
          <w:lang w:val="ru-RU" w:eastAsia="de-DE"/>
        </w:rPr>
        <w:t>был</w:t>
      </w:r>
      <w:r w:rsidR="007740AE" w:rsidRPr="007740AE">
        <w:rPr>
          <w:rFonts w:eastAsia="Times New Roman" w:cs="Times New Roman"/>
          <w:szCs w:val="24"/>
          <w:lang w:val="ru-RU" w:eastAsia="de-DE"/>
        </w:rPr>
        <w:t xml:space="preserve"> </w:t>
      </w:r>
      <w:r w:rsidR="00B6211B">
        <w:rPr>
          <w:rFonts w:eastAsia="Times New Roman" w:cs="Times New Roman"/>
          <w:szCs w:val="24"/>
          <w:lang w:val="ru-RU" w:eastAsia="de-DE"/>
        </w:rPr>
        <w:t xml:space="preserve">тот </w:t>
      </w:r>
      <w:r w:rsidR="007740AE">
        <w:rPr>
          <w:rFonts w:eastAsia="Times New Roman" w:cs="Times New Roman"/>
          <w:szCs w:val="24"/>
          <w:lang w:val="ru-RU" w:eastAsia="de-DE"/>
        </w:rPr>
        <w:t>Юрий</w:t>
      </w:r>
      <w:r w:rsidR="007740AE" w:rsidRPr="007740AE">
        <w:rPr>
          <w:rFonts w:eastAsia="Times New Roman" w:cs="Times New Roman"/>
          <w:szCs w:val="24"/>
          <w:lang w:val="ru-RU" w:eastAsia="de-DE"/>
        </w:rPr>
        <w:t xml:space="preserve"> </w:t>
      </w:r>
      <w:r w:rsidR="007740AE">
        <w:rPr>
          <w:rFonts w:eastAsia="Times New Roman" w:cs="Times New Roman"/>
          <w:szCs w:val="24"/>
          <w:lang w:val="ru-RU" w:eastAsia="de-DE"/>
        </w:rPr>
        <w:t>Левитан</w:t>
      </w:r>
      <w:r w:rsidR="007740AE" w:rsidRPr="007740AE">
        <w:rPr>
          <w:rFonts w:eastAsia="Times New Roman" w:cs="Times New Roman"/>
          <w:szCs w:val="24"/>
          <w:lang w:val="ru-RU" w:eastAsia="de-DE"/>
        </w:rPr>
        <w:t xml:space="preserve">, </w:t>
      </w:r>
      <w:r w:rsidR="007740AE">
        <w:rPr>
          <w:rFonts w:eastAsia="Times New Roman" w:cs="Times New Roman"/>
          <w:szCs w:val="24"/>
          <w:lang w:val="ru-RU" w:eastAsia="de-DE"/>
        </w:rPr>
        <w:t>кто</w:t>
      </w:r>
      <w:r w:rsidR="00B6211B">
        <w:rPr>
          <w:rFonts w:eastAsia="Times New Roman" w:cs="Times New Roman"/>
          <w:szCs w:val="24"/>
          <w:lang w:val="ru-RU" w:eastAsia="de-DE"/>
        </w:rPr>
        <w:t xml:space="preserve"> </w:t>
      </w:r>
      <w:r w:rsidR="007740AE" w:rsidRPr="007740AE">
        <w:rPr>
          <w:rFonts w:eastAsia="Times New Roman" w:cs="Times New Roman"/>
          <w:szCs w:val="24"/>
          <w:lang w:val="ru-RU" w:eastAsia="de-DE"/>
        </w:rPr>
        <w:t xml:space="preserve">22 </w:t>
      </w:r>
      <w:r w:rsidR="007740AE">
        <w:rPr>
          <w:rFonts w:eastAsia="Times New Roman" w:cs="Times New Roman"/>
          <w:szCs w:val="24"/>
          <w:lang w:val="ru-RU" w:eastAsia="de-DE"/>
        </w:rPr>
        <w:t>июня</w:t>
      </w:r>
      <w:r w:rsidR="007740AE" w:rsidRPr="007740AE">
        <w:rPr>
          <w:rFonts w:eastAsia="Times New Roman" w:cs="Times New Roman"/>
          <w:szCs w:val="24"/>
          <w:lang w:val="ru-RU" w:eastAsia="de-DE"/>
        </w:rPr>
        <w:t xml:space="preserve"> </w:t>
      </w:r>
      <w:r w:rsidR="007C6183" w:rsidRPr="007740AE">
        <w:rPr>
          <w:rFonts w:eastAsia="Times New Roman" w:cs="Times New Roman"/>
          <w:szCs w:val="24"/>
          <w:lang w:val="ru-RU" w:eastAsia="de-DE"/>
        </w:rPr>
        <w:t>1941</w:t>
      </w:r>
      <w:r w:rsidR="007740AE" w:rsidRPr="007740AE">
        <w:rPr>
          <w:rFonts w:eastAsia="Times New Roman" w:cs="Times New Roman"/>
          <w:szCs w:val="24"/>
          <w:lang w:val="ru-RU" w:eastAsia="de-DE"/>
        </w:rPr>
        <w:t xml:space="preserve"> </w:t>
      </w:r>
      <w:r w:rsidR="007740AE">
        <w:rPr>
          <w:rFonts w:eastAsia="Times New Roman" w:cs="Times New Roman"/>
          <w:szCs w:val="24"/>
          <w:lang w:val="ru-RU" w:eastAsia="de-DE"/>
        </w:rPr>
        <w:t>года</w:t>
      </w:r>
      <w:r w:rsidR="007740AE" w:rsidRPr="007740AE">
        <w:rPr>
          <w:rFonts w:eastAsia="Times New Roman" w:cs="Times New Roman"/>
          <w:szCs w:val="24"/>
          <w:lang w:val="ru-RU" w:eastAsia="de-DE"/>
        </w:rPr>
        <w:t xml:space="preserve"> </w:t>
      </w:r>
      <w:r w:rsidR="007C6183" w:rsidRPr="007740AE">
        <w:rPr>
          <w:rFonts w:eastAsia="Times New Roman" w:cs="Times New Roman"/>
          <w:szCs w:val="24"/>
          <w:lang w:val="ru-RU" w:eastAsia="de-DE"/>
        </w:rPr>
        <w:t xml:space="preserve"> </w:t>
      </w:r>
      <w:r w:rsidR="007740AE">
        <w:rPr>
          <w:rFonts w:eastAsia="Times New Roman" w:cs="Times New Roman"/>
          <w:szCs w:val="24"/>
          <w:lang w:val="ru-RU" w:eastAsia="de-DE"/>
        </w:rPr>
        <w:t>зачитал</w:t>
      </w:r>
      <w:r w:rsidR="007740AE" w:rsidRPr="007740AE">
        <w:rPr>
          <w:rFonts w:eastAsia="Times New Roman" w:cs="Times New Roman"/>
          <w:szCs w:val="24"/>
          <w:lang w:val="ru-RU" w:eastAsia="de-DE"/>
        </w:rPr>
        <w:t xml:space="preserve"> </w:t>
      </w:r>
      <w:r w:rsidR="007740AE">
        <w:rPr>
          <w:rFonts w:eastAsia="Times New Roman" w:cs="Times New Roman"/>
          <w:szCs w:val="24"/>
          <w:lang w:val="ru-RU" w:eastAsia="de-DE"/>
        </w:rPr>
        <w:t>страшное</w:t>
      </w:r>
      <w:r w:rsidR="007740AE" w:rsidRPr="007740AE">
        <w:rPr>
          <w:rFonts w:eastAsia="Times New Roman" w:cs="Times New Roman"/>
          <w:szCs w:val="24"/>
          <w:lang w:val="ru-RU" w:eastAsia="de-DE"/>
        </w:rPr>
        <w:t xml:space="preserve"> </w:t>
      </w:r>
      <w:r w:rsidR="007740AE">
        <w:rPr>
          <w:rFonts w:eastAsia="Times New Roman" w:cs="Times New Roman"/>
          <w:szCs w:val="24"/>
          <w:lang w:val="ru-RU" w:eastAsia="de-DE"/>
        </w:rPr>
        <w:t>объявление</w:t>
      </w:r>
      <w:r w:rsidR="007740AE" w:rsidRPr="007740AE">
        <w:rPr>
          <w:rFonts w:eastAsia="Times New Roman" w:cs="Times New Roman"/>
          <w:szCs w:val="24"/>
          <w:lang w:val="ru-RU" w:eastAsia="de-DE"/>
        </w:rPr>
        <w:t xml:space="preserve"> </w:t>
      </w:r>
      <w:r w:rsidR="007740AE">
        <w:rPr>
          <w:rFonts w:eastAsia="Times New Roman" w:cs="Times New Roman"/>
          <w:szCs w:val="24"/>
          <w:lang w:val="ru-RU" w:eastAsia="de-DE"/>
        </w:rPr>
        <w:t>о</w:t>
      </w:r>
      <w:r w:rsidR="007740AE" w:rsidRPr="007740AE">
        <w:rPr>
          <w:rFonts w:eastAsia="Times New Roman" w:cs="Times New Roman"/>
          <w:szCs w:val="24"/>
          <w:lang w:val="ru-RU" w:eastAsia="de-DE"/>
        </w:rPr>
        <w:t xml:space="preserve"> </w:t>
      </w:r>
      <w:r w:rsidR="007740AE">
        <w:rPr>
          <w:rFonts w:eastAsia="Times New Roman" w:cs="Times New Roman"/>
          <w:szCs w:val="24"/>
          <w:lang w:val="ru-RU" w:eastAsia="de-DE"/>
        </w:rPr>
        <w:t>нападении</w:t>
      </w:r>
      <w:r w:rsidR="007740AE" w:rsidRPr="007740AE">
        <w:rPr>
          <w:rFonts w:eastAsia="Times New Roman" w:cs="Times New Roman"/>
          <w:szCs w:val="24"/>
          <w:lang w:val="ru-RU" w:eastAsia="de-DE"/>
        </w:rPr>
        <w:t xml:space="preserve"> </w:t>
      </w:r>
      <w:r w:rsidR="007740AE">
        <w:rPr>
          <w:rFonts w:eastAsia="Times New Roman" w:cs="Times New Roman"/>
          <w:szCs w:val="24"/>
          <w:lang w:val="ru-RU" w:eastAsia="de-DE"/>
        </w:rPr>
        <w:t>гитлеровских</w:t>
      </w:r>
      <w:r w:rsidR="007740AE" w:rsidRPr="007740AE">
        <w:rPr>
          <w:rFonts w:eastAsia="Times New Roman" w:cs="Times New Roman"/>
          <w:szCs w:val="24"/>
          <w:lang w:val="ru-RU" w:eastAsia="de-DE"/>
        </w:rPr>
        <w:t xml:space="preserve"> </w:t>
      </w:r>
      <w:r w:rsidR="007740AE">
        <w:rPr>
          <w:rFonts w:eastAsia="Times New Roman" w:cs="Times New Roman"/>
          <w:szCs w:val="24"/>
          <w:lang w:val="ru-RU" w:eastAsia="de-DE"/>
        </w:rPr>
        <w:t>войск</w:t>
      </w:r>
      <w:r w:rsidR="007740AE" w:rsidRPr="007740AE">
        <w:rPr>
          <w:rFonts w:eastAsia="Times New Roman" w:cs="Times New Roman"/>
          <w:szCs w:val="24"/>
          <w:lang w:val="ru-RU" w:eastAsia="de-DE"/>
        </w:rPr>
        <w:t xml:space="preserve"> </w:t>
      </w:r>
      <w:r w:rsidR="007740AE">
        <w:rPr>
          <w:rFonts w:eastAsia="Times New Roman" w:cs="Times New Roman"/>
          <w:szCs w:val="24"/>
          <w:lang w:val="ru-RU" w:eastAsia="de-DE"/>
        </w:rPr>
        <w:t>на</w:t>
      </w:r>
      <w:r w:rsidR="007740AE" w:rsidRPr="007740AE">
        <w:rPr>
          <w:rFonts w:eastAsia="Times New Roman" w:cs="Times New Roman"/>
          <w:szCs w:val="24"/>
          <w:lang w:val="ru-RU" w:eastAsia="de-DE"/>
        </w:rPr>
        <w:t xml:space="preserve"> </w:t>
      </w:r>
      <w:r w:rsidR="007740AE">
        <w:rPr>
          <w:rFonts w:eastAsia="Times New Roman" w:cs="Times New Roman"/>
          <w:szCs w:val="24"/>
          <w:lang w:val="ru-RU" w:eastAsia="de-DE"/>
        </w:rPr>
        <w:t>Советский</w:t>
      </w:r>
      <w:r w:rsidR="007740AE" w:rsidRPr="007740AE">
        <w:rPr>
          <w:rFonts w:eastAsia="Times New Roman" w:cs="Times New Roman"/>
          <w:szCs w:val="24"/>
          <w:lang w:val="ru-RU" w:eastAsia="de-DE"/>
        </w:rPr>
        <w:t xml:space="preserve"> </w:t>
      </w:r>
      <w:r w:rsidR="007740AE">
        <w:rPr>
          <w:rFonts w:eastAsia="Times New Roman" w:cs="Times New Roman"/>
          <w:szCs w:val="24"/>
          <w:lang w:val="ru-RU" w:eastAsia="de-DE"/>
        </w:rPr>
        <w:t>Союз</w:t>
      </w:r>
      <w:r w:rsidR="007C6183" w:rsidRPr="007740AE">
        <w:rPr>
          <w:rFonts w:eastAsia="Times New Roman" w:cs="Times New Roman"/>
          <w:szCs w:val="24"/>
          <w:lang w:val="ru-RU" w:eastAsia="de-DE"/>
        </w:rPr>
        <w:t xml:space="preserve">, </w:t>
      </w:r>
      <w:r w:rsidR="007740AE">
        <w:rPr>
          <w:rFonts w:eastAsia="Times New Roman" w:cs="Times New Roman"/>
          <w:szCs w:val="24"/>
          <w:lang w:val="ru-RU" w:eastAsia="de-DE"/>
        </w:rPr>
        <w:t>это был Юрий Левитан,  за чью голову фашисты объявили вознаграждение</w:t>
      </w:r>
      <w:r w:rsidR="007C6183" w:rsidRPr="007740AE">
        <w:rPr>
          <w:rFonts w:eastAsia="Times New Roman" w:cs="Times New Roman"/>
          <w:szCs w:val="24"/>
          <w:lang w:val="ru-RU" w:eastAsia="de-DE"/>
        </w:rPr>
        <w:t>,</w:t>
      </w:r>
      <w:r w:rsidR="00B6211B">
        <w:rPr>
          <w:rFonts w:eastAsia="Times New Roman" w:cs="Times New Roman"/>
          <w:szCs w:val="24"/>
          <w:lang w:val="ru-RU" w:eastAsia="de-DE"/>
        </w:rPr>
        <w:t xml:space="preserve">  это был тот</w:t>
      </w:r>
      <w:r w:rsidR="007740AE">
        <w:rPr>
          <w:rFonts w:eastAsia="Times New Roman" w:cs="Times New Roman"/>
          <w:szCs w:val="24"/>
          <w:lang w:val="ru-RU" w:eastAsia="de-DE"/>
        </w:rPr>
        <w:t xml:space="preserve">, кто  9 мая </w:t>
      </w:r>
      <w:r w:rsidR="007C6183" w:rsidRPr="007740AE">
        <w:rPr>
          <w:rFonts w:eastAsia="Times New Roman" w:cs="Times New Roman"/>
          <w:szCs w:val="24"/>
          <w:lang w:val="ru-RU" w:eastAsia="de-DE"/>
        </w:rPr>
        <w:t>1945</w:t>
      </w:r>
      <w:r w:rsidR="007740AE">
        <w:rPr>
          <w:rFonts w:eastAsia="Times New Roman" w:cs="Times New Roman"/>
          <w:szCs w:val="24"/>
          <w:lang w:val="ru-RU" w:eastAsia="de-DE"/>
        </w:rPr>
        <w:t xml:space="preserve"> года возвестил о Победе над Третьим Рейхом. </w:t>
      </w:r>
      <w:r w:rsidR="005F1E0E">
        <w:rPr>
          <w:rFonts w:eastAsia="Times New Roman" w:cs="Times New Roman"/>
          <w:szCs w:val="24"/>
          <w:lang w:val="ru-RU" w:eastAsia="de-DE"/>
        </w:rPr>
        <w:t>Именно</w:t>
      </w:r>
      <w:r w:rsidR="005F1E0E" w:rsidRPr="005F1E0E">
        <w:rPr>
          <w:rFonts w:eastAsia="Times New Roman" w:cs="Times New Roman"/>
          <w:szCs w:val="24"/>
          <w:lang w:val="ru-RU" w:eastAsia="de-DE"/>
        </w:rPr>
        <w:t xml:space="preserve"> </w:t>
      </w:r>
      <w:r w:rsidR="005F1E0E">
        <w:rPr>
          <w:rFonts w:eastAsia="Times New Roman" w:cs="Times New Roman"/>
          <w:szCs w:val="24"/>
          <w:lang w:val="ru-RU" w:eastAsia="de-DE"/>
        </w:rPr>
        <w:t>в</w:t>
      </w:r>
      <w:r w:rsidR="005F1E0E" w:rsidRPr="005F1E0E">
        <w:rPr>
          <w:rFonts w:eastAsia="Times New Roman" w:cs="Times New Roman"/>
          <w:szCs w:val="24"/>
          <w:lang w:val="ru-RU" w:eastAsia="de-DE"/>
        </w:rPr>
        <w:t xml:space="preserve"> </w:t>
      </w:r>
      <w:r w:rsidR="005F1E0E">
        <w:rPr>
          <w:rFonts w:eastAsia="Times New Roman" w:cs="Times New Roman"/>
          <w:szCs w:val="24"/>
          <w:lang w:val="ru-RU" w:eastAsia="de-DE"/>
        </w:rPr>
        <w:t>год</w:t>
      </w:r>
      <w:r w:rsidR="005F1E0E" w:rsidRPr="005F1E0E">
        <w:rPr>
          <w:rFonts w:eastAsia="Times New Roman" w:cs="Times New Roman"/>
          <w:szCs w:val="24"/>
          <w:lang w:val="ru-RU" w:eastAsia="de-DE"/>
        </w:rPr>
        <w:t xml:space="preserve"> </w:t>
      </w:r>
      <w:r w:rsidR="005F1E0E">
        <w:rPr>
          <w:rFonts w:eastAsia="Times New Roman" w:cs="Times New Roman"/>
          <w:szCs w:val="24"/>
          <w:lang w:val="ru-RU" w:eastAsia="de-DE"/>
        </w:rPr>
        <w:t>основания</w:t>
      </w:r>
      <w:r w:rsidR="005F1E0E" w:rsidRPr="005F1E0E">
        <w:rPr>
          <w:rFonts w:eastAsia="Times New Roman" w:cs="Times New Roman"/>
          <w:szCs w:val="24"/>
          <w:lang w:val="ru-RU" w:eastAsia="de-DE"/>
        </w:rPr>
        <w:t xml:space="preserve"> </w:t>
      </w:r>
      <w:r w:rsidR="005F1E0E">
        <w:rPr>
          <w:rFonts w:eastAsia="Times New Roman" w:cs="Times New Roman"/>
          <w:szCs w:val="24"/>
          <w:lang w:val="ru-RU" w:eastAsia="de-DE"/>
        </w:rPr>
        <w:t>партнерства</w:t>
      </w:r>
      <w:r w:rsidR="005F1E0E" w:rsidRPr="005F1E0E">
        <w:rPr>
          <w:rFonts w:eastAsia="Times New Roman" w:cs="Times New Roman"/>
          <w:szCs w:val="24"/>
          <w:lang w:val="ru-RU" w:eastAsia="de-DE"/>
        </w:rPr>
        <w:t xml:space="preserve">  </w:t>
      </w:r>
      <w:r w:rsidR="005F1E0E">
        <w:rPr>
          <w:rFonts w:eastAsia="Times New Roman" w:cs="Times New Roman"/>
          <w:szCs w:val="24"/>
          <w:lang w:val="ru-RU" w:eastAsia="de-DE"/>
        </w:rPr>
        <w:t>Эрланген</w:t>
      </w:r>
      <w:r w:rsidR="005F1E0E" w:rsidRPr="005F1E0E">
        <w:rPr>
          <w:rFonts w:eastAsia="Times New Roman" w:cs="Times New Roman"/>
          <w:szCs w:val="24"/>
          <w:lang w:val="ru-RU" w:eastAsia="de-DE"/>
        </w:rPr>
        <w:t>-</w:t>
      </w:r>
      <w:r w:rsidR="005F1E0E">
        <w:rPr>
          <w:rFonts w:eastAsia="Times New Roman" w:cs="Times New Roman"/>
          <w:szCs w:val="24"/>
          <w:lang w:val="ru-RU" w:eastAsia="de-DE"/>
        </w:rPr>
        <w:t>Владимир</w:t>
      </w:r>
      <w:r w:rsidR="005F1E0E" w:rsidRPr="005F1E0E">
        <w:rPr>
          <w:rFonts w:eastAsia="Times New Roman" w:cs="Times New Roman"/>
          <w:szCs w:val="24"/>
          <w:lang w:val="ru-RU" w:eastAsia="de-DE"/>
        </w:rPr>
        <w:t xml:space="preserve">  </w:t>
      </w:r>
      <w:r w:rsidR="005F1E0E">
        <w:rPr>
          <w:rFonts w:eastAsia="Times New Roman" w:cs="Times New Roman"/>
          <w:szCs w:val="24"/>
          <w:lang w:val="ru-RU" w:eastAsia="de-DE"/>
        </w:rPr>
        <w:t>голос</w:t>
      </w:r>
      <w:r w:rsidR="005F1E0E" w:rsidRPr="005F1E0E">
        <w:rPr>
          <w:rFonts w:eastAsia="Times New Roman" w:cs="Times New Roman"/>
          <w:szCs w:val="24"/>
          <w:lang w:val="ru-RU" w:eastAsia="de-DE"/>
        </w:rPr>
        <w:t xml:space="preserve"> </w:t>
      </w:r>
      <w:r w:rsidR="005F1E0E">
        <w:rPr>
          <w:rFonts w:eastAsia="Times New Roman" w:cs="Times New Roman"/>
          <w:szCs w:val="24"/>
          <w:lang w:val="ru-RU" w:eastAsia="de-DE"/>
        </w:rPr>
        <w:t>Радио</w:t>
      </w:r>
      <w:r w:rsidR="005F1E0E" w:rsidRPr="005F1E0E">
        <w:rPr>
          <w:rFonts w:eastAsia="Times New Roman" w:cs="Times New Roman"/>
          <w:szCs w:val="24"/>
          <w:lang w:val="ru-RU" w:eastAsia="de-DE"/>
        </w:rPr>
        <w:t xml:space="preserve"> </w:t>
      </w:r>
      <w:r w:rsidR="005F1E0E">
        <w:rPr>
          <w:rFonts w:eastAsia="Times New Roman" w:cs="Times New Roman"/>
          <w:szCs w:val="24"/>
          <w:lang w:val="ru-RU" w:eastAsia="de-DE"/>
        </w:rPr>
        <w:t>Москвы</w:t>
      </w:r>
      <w:r w:rsidR="005F1E0E" w:rsidRPr="005F1E0E">
        <w:rPr>
          <w:rFonts w:eastAsia="Times New Roman" w:cs="Times New Roman"/>
          <w:szCs w:val="24"/>
          <w:lang w:val="ru-RU" w:eastAsia="de-DE"/>
        </w:rPr>
        <w:t xml:space="preserve"> </w:t>
      </w:r>
      <w:r w:rsidR="005F1E0E">
        <w:rPr>
          <w:rFonts w:eastAsia="Times New Roman" w:cs="Times New Roman"/>
          <w:szCs w:val="24"/>
          <w:lang w:val="ru-RU" w:eastAsia="de-DE"/>
        </w:rPr>
        <w:t>замолчал</w:t>
      </w:r>
      <w:r w:rsidR="005F1E0E" w:rsidRPr="005F1E0E">
        <w:rPr>
          <w:rFonts w:eastAsia="Times New Roman" w:cs="Times New Roman"/>
          <w:szCs w:val="24"/>
          <w:lang w:val="ru-RU" w:eastAsia="de-DE"/>
        </w:rPr>
        <w:t xml:space="preserve"> </w:t>
      </w:r>
      <w:r w:rsidR="005F1E0E">
        <w:rPr>
          <w:rFonts w:eastAsia="Times New Roman" w:cs="Times New Roman"/>
          <w:szCs w:val="24"/>
          <w:lang w:val="ru-RU" w:eastAsia="de-DE"/>
        </w:rPr>
        <w:t>навсегда</w:t>
      </w:r>
      <w:r w:rsidR="007C6183" w:rsidRPr="005F1E0E">
        <w:rPr>
          <w:rFonts w:eastAsia="Times New Roman" w:cs="Times New Roman"/>
          <w:szCs w:val="24"/>
          <w:lang w:val="ru-RU" w:eastAsia="de-DE"/>
        </w:rPr>
        <w:t>,</w:t>
      </w:r>
      <w:r w:rsidR="005F1E0E">
        <w:rPr>
          <w:rFonts w:eastAsia="Times New Roman" w:cs="Times New Roman"/>
          <w:szCs w:val="24"/>
          <w:lang w:val="ru-RU" w:eastAsia="de-DE"/>
        </w:rPr>
        <w:t xml:space="preserve"> так что мы не знаем, что сказал бы он с сегодняшней точки зрения об историческом начале примирения между немцами и русскими</w:t>
      </w:r>
      <w:r w:rsidR="007C6183" w:rsidRPr="005F1E0E">
        <w:rPr>
          <w:rFonts w:eastAsia="Times New Roman" w:cs="Times New Roman"/>
          <w:szCs w:val="24"/>
          <w:lang w:val="ru-RU" w:eastAsia="de-DE"/>
        </w:rPr>
        <w:t>.</w:t>
      </w:r>
      <w:r w:rsidR="005F1E0E">
        <w:rPr>
          <w:rFonts w:eastAsia="Times New Roman" w:cs="Times New Roman"/>
          <w:szCs w:val="24"/>
          <w:lang w:val="ru-RU" w:eastAsia="de-DE"/>
        </w:rPr>
        <w:t xml:space="preserve"> </w:t>
      </w:r>
      <w:r w:rsidR="007C6183" w:rsidRPr="005F1E0E">
        <w:rPr>
          <w:rFonts w:eastAsia="Times New Roman" w:cs="Times New Roman"/>
          <w:szCs w:val="24"/>
          <w:lang w:val="ru-RU" w:eastAsia="de-DE"/>
        </w:rPr>
        <w:t xml:space="preserve"> </w:t>
      </w:r>
      <w:r w:rsidR="005F1E0E">
        <w:rPr>
          <w:rFonts w:eastAsia="Times New Roman" w:cs="Times New Roman"/>
          <w:szCs w:val="24"/>
          <w:lang w:val="ru-RU" w:eastAsia="de-DE"/>
        </w:rPr>
        <w:t>Так</w:t>
      </w:r>
      <w:r w:rsidR="005F1E0E" w:rsidRPr="005F1E0E">
        <w:rPr>
          <w:rFonts w:eastAsia="Times New Roman" w:cs="Times New Roman"/>
          <w:szCs w:val="24"/>
          <w:lang w:val="ru-RU" w:eastAsia="de-DE"/>
        </w:rPr>
        <w:t xml:space="preserve"> </w:t>
      </w:r>
      <w:r w:rsidR="005F1E0E">
        <w:rPr>
          <w:rFonts w:eastAsia="Times New Roman" w:cs="Times New Roman"/>
          <w:szCs w:val="24"/>
          <w:lang w:val="ru-RU" w:eastAsia="de-DE"/>
        </w:rPr>
        <w:t>что</w:t>
      </w:r>
      <w:r w:rsidR="005F1E0E" w:rsidRPr="005F1E0E">
        <w:rPr>
          <w:rFonts w:eastAsia="Times New Roman" w:cs="Times New Roman"/>
          <w:szCs w:val="24"/>
          <w:lang w:val="ru-RU" w:eastAsia="de-DE"/>
        </w:rPr>
        <w:t xml:space="preserve"> </w:t>
      </w:r>
      <w:r w:rsidR="005F1E0E">
        <w:rPr>
          <w:rFonts w:eastAsia="Times New Roman" w:cs="Times New Roman"/>
          <w:szCs w:val="24"/>
          <w:lang w:val="ru-RU" w:eastAsia="de-DE"/>
        </w:rPr>
        <w:t>в</w:t>
      </w:r>
      <w:r w:rsidR="005F1E0E" w:rsidRPr="005F1E0E">
        <w:rPr>
          <w:rFonts w:eastAsia="Times New Roman" w:cs="Times New Roman"/>
          <w:szCs w:val="24"/>
          <w:lang w:val="ru-RU" w:eastAsia="de-DE"/>
        </w:rPr>
        <w:t xml:space="preserve"> </w:t>
      </w:r>
      <w:r w:rsidR="005F1E0E">
        <w:rPr>
          <w:rFonts w:eastAsia="Times New Roman" w:cs="Times New Roman"/>
          <w:szCs w:val="24"/>
          <w:lang w:val="ru-RU" w:eastAsia="de-DE"/>
        </w:rPr>
        <w:t>памяти</w:t>
      </w:r>
      <w:r w:rsidR="005F1E0E" w:rsidRPr="005F1E0E">
        <w:rPr>
          <w:rFonts w:eastAsia="Times New Roman" w:cs="Times New Roman"/>
          <w:szCs w:val="24"/>
          <w:lang w:val="ru-RU" w:eastAsia="de-DE"/>
        </w:rPr>
        <w:t xml:space="preserve"> </w:t>
      </w:r>
      <w:r w:rsidR="005F1E0E">
        <w:rPr>
          <w:rFonts w:eastAsia="Times New Roman" w:cs="Times New Roman"/>
          <w:szCs w:val="24"/>
          <w:lang w:val="ru-RU" w:eastAsia="de-DE"/>
        </w:rPr>
        <w:t>остались</w:t>
      </w:r>
      <w:r w:rsidR="005F1E0E" w:rsidRPr="005F1E0E">
        <w:rPr>
          <w:rFonts w:eastAsia="Times New Roman" w:cs="Times New Roman"/>
          <w:szCs w:val="24"/>
          <w:lang w:val="ru-RU" w:eastAsia="de-DE"/>
        </w:rPr>
        <w:t xml:space="preserve"> </w:t>
      </w:r>
      <w:r w:rsidR="005F1E0E">
        <w:rPr>
          <w:rFonts w:eastAsia="Times New Roman" w:cs="Times New Roman"/>
          <w:szCs w:val="24"/>
          <w:lang w:val="ru-RU" w:eastAsia="de-DE"/>
        </w:rPr>
        <w:t>только</w:t>
      </w:r>
      <w:r w:rsidR="005F1E0E" w:rsidRPr="005F1E0E">
        <w:rPr>
          <w:rFonts w:eastAsia="Times New Roman" w:cs="Times New Roman"/>
          <w:szCs w:val="24"/>
          <w:lang w:val="ru-RU" w:eastAsia="de-DE"/>
        </w:rPr>
        <w:t xml:space="preserve">  </w:t>
      </w:r>
      <w:r w:rsidR="005F1E0E">
        <w:rPr>
          <w:rFonts w:eastAsia="Times New Roman" w:cs="Times New Roman"/>
          <w:szCs w:val="24"/>
          <w:lang w:val="ru-RU" w:eastAsia="de-DE"/>
        </w:rPr>
        <w:t>слова</w:t>
      </w:r>
      <w:r w:rsidR="005F1E0E" w:rsidRPr="005F1E0E">
        <w:rPr>
          <w:rFonts w:eastAsia="Times New Roman" w:cs="Times New Roman"/>
          <w:szCs w:val="24"/>
          <w:lang w:val="ru-RU" w:eastAsia="de-DE"/>
        </w:rPr>
        <w:t xml:space="preserve"> </w:t>
      </w:r>
      <w:r w:rsidR="005F1E0E">
        <w:rPr>
          <w:rFonts w:eastAsia="Times New Roman" w:cs="Times New Roman"/>
          <w:szCs w:val="24"/>
          <w:lang w:val="ru-RU" w:eastAsia="de-DE"/>
        </w:rPr>
        <w:t>Юрия</w:t>
      </w:r>
      <w:r w:rsidR="005F1E0E" w:rsidRPr="005F1E0E">
        <w:rPr>
          <w:rFonts w:eastAsia="Times New Roman" w:cs="Times New Roman"/>
          <w:szCs w:val="24"/>
          <w:lang w:val="ru-RU" w:eastAsia="de-DE"/>
        </w:rPr>
        <w:t xml:space="preserve"> </w:t>
      </w:r>
      <w:r w:rsidR="005F1E0E">
        <w:rPr>
          <w:rFonts w:eastAsia="Times New Roman" w:cs="Times New Roman"/>
          <w:szCs w:val="24"/>
          <w:lang w:val="ru-RU" w:eastAsia="de-DE"/>
        </w:rPr>
        <w:t>Левитана</w:t>
      </w:r>
      <w:r w:rsidR="005F1E0E" w:rsidRPr="005F1E0E">
        <w:rPr>
          <w:rFonts w:eastAsia="Times New Roman" w:cs="Times New Roman"/>
          <w:szCs w:val="24"/>
          <w:lang w:val="ru-RU" w:eastAsia="de-DE"/>
        </w:rPr>
        <w:t xml:space="preserve"> </w:t>
      </w:r>
      <w:r w:rsidR="005F1E0E">
        <w:rPr>
          <w:rFonts w:eastAsia="Times New Roman" w:cs="Times New Roman"/>
          <w:szCs w:val="24"/>
          <w:lang w:val="ru-RU" w:eastAsia="de-DE"/>
        </w:rPr>
        <w:t>от</w:t>
      </w:r>
      <w:r w:rsidR="005F1E0E" w:rsidRPr="005F1E0E">
        <w:rPr>
          <w:rFonts w:eastAsia="Times New Roman" w:cs="Times New Roman"/>
          <w:szCs w:val="24"/>
          <w:lang w:val="ru-RU" w:eastAsia="de-DE"/>
        </w:rPr>
        <w:t xml:space="preserve"> 22 </w:t>
      </w:r>
      <w:r w:rsidR="005F1E0E">
        <w:rPr>
          <w:rFonts w:eastAsia="Times New Roman" w:cs="Times New Roman"/>
          <w:szCs w:val="24"/>
          <w:lang w:val="ru-RU" w:eastAsia="de-DE"/>
        </w:rPr>
        <w:t>июня</w:t>
      </w:r>
      <w:r w:rsidR="005F1E0E" w:rsidRPr="005F1E0E">
        <w:rPr>
          <w:rFonts w:eastAsia="Times New Roman" w:cs="Times New Roman"/>
          <w:szCs w:val="24"/>
          <w:lang w:val="ru-RU" w:eastAsia="de-DE"/>
        </w:rPr>
        <w:t xml:space="preserve"> </w:t>
      </w:r>
      <w:r w:rsidR="007C6183" w:rsidRPr="005F1E0E">
        <w:rPr>
          <w:rFonts w:eastAsia="Times New Roman" w:cs="Times New Roman"/>
          <w:szCs w:val="24"/>
          <w:lang w:val="ru-RU" w:eastAsia="de-DE"/>
        </w:rPr>
        <w:t>1941</w:t>
      </w:r>
      <w:r w:rsidR="005F1E0E" w:rsidRPr="005F1E0E">
        <w:rPr>
          <w:rFonts w:eastAsia="Times New Roman" w:cs="Times New Roman"/>
          <w:szCs w:val="24"/>
          <w:lang w:val="ru-RU" w:eastAsia="de-DE"/>
        </w:rPr>
        <w:t xml:space="preserve"> </w:t>
      </w:r>
      <w:r w:rsidR="005F1E0E">
        <w:rPr>
          <w:rFonts w:eastAsia="Times New Roman" w:cs="Times New Roman"/>
          <w:szCs w:val="24"/>
          <w:lang w:val="ru-RU" w:eastAsia="de-DE"/>
        </w:rPr>
        <w:t>года</w:t>
      </w:r>
      <w:r w:rsidR="005F1E0E" w:rsidRPr="005F1E0E">
        <w:rPr>
          <w:rFonts w:eastAsia="Times New Roman" w:cs="Times New Roman"/>
          <w:szCs w:val="24"/>
          <w:lang w:val="ru-RU" w:eastAsia="de-DE"/>
        </w:rPr>
        <w:t xml:space="preserve">, </w:t>
      </w:r>
      <w:r w:rsidR="005F1E0E">
        <w:rPr>
          <w:rFonts w:eastAsia="Times New Roman" w:cs="Times New Roman"/>
          <w:szCs w:val="24"/>
          <w:lang w:val="ru-RU" w:eastAsia="de-DE"/>
        </w:rPr>
        <w:t>прозвучавшие</w:t>
      </w:r>
      <w:r w:rsidR="005F1E0E" w:rsidRPr="005F1E0E">
        <w:rPr>
          <w:rFonts w:eastAsia="Times New Roman" w:cs="Times New Roman"/>
          <w:szCs w:val="24"/>
          <w:lang w:val="ru-RU" w:eastAsia="de-DE"/>
        </w:rPr>
        <w:t xml:space="preserve"> </w:t>
      </w:r>
      <w:r w:rsidR="005F1E0E">
        <w:rPr>
          <w:rFonts w:eastAsia="Times New Roman" w:cs="Times New Roman"/>
          <w:szCs w:val="24"/>
          <w:lang w:val="ru-RU" w:eastAsia="de-DE"/>
        </w:rPr>
        <w:t>в</w:t>
      </w:r>
      <w:r w:rsidR="005F1E0E" w:rsidRPr="005F1E0E">
        <w:rPr>
          <w:rFonts w:eastAsia="Times New Roman" w:cs="Times New Roman"/>
          <w:szCs w:val="24"/>
          <w:lang w:val="ru-RU" w:eastAsia="de-DE"/>
        </w:rPr>
        <w:t xml:space="preserve"> </w:t>
      </w:r>
      <w:r w:rsidR="005F1E0E">
        <w:rPr>
          <w:rFonts w:eastAsia="Times New Roman" w:cs="Times New Roman"/>
          <w:szCs w:val="24"/>
          <w:lang w:val="ru-RU" w:eastAsia="de-DE"/>
        </w:rPr>
        <w:t>начале</w:t>
      </w:r>
      <w:r w:rsidR="005F1E0E" w:rsidRPr="005F1E0E">
        <w:rPr>
          <w:rFonts w:eastAsia="Times New Roman" w:cs="Times New Roman"/>
          <w:szCs w:val="24"/>
          <w:lang w:val="ru-RU" w:eastAsia="de-DE"/>
        </w:rPr>
        <w:t xml:space="preserve"> </w:t>
      </w:r>
      <w:r w:rsidR="005F1E0E">
        <w:rPr>
          <w:rFonts w:eastAsia="Times New Roman" w:cs="Times New Roman"/>
          <w:szCs w:val="24"/>
          <w:lang w:val="ru-RU" w:eastAsia="de-DE"/>
        </w:rPr>
        <w:t>вчерашнего</w:t>
      </w:r>
      <w:r w:rsidR="005F1E0E" w:rsidRPr="005F1E0E">
        <w:rPr>
          <w:rFonts w:eastAsia="Times New Roman" w:cs="Times New Roman"/>
          <w:szCs w:val="24"/>
          <w:lang w:val="ru-RU" w:eastAsia="de-DE"/>
        </w:rPr>
        <w:t xml:space="preserve"> </w:t>
      </w:r>
      <w:r w:rsidR="005F1E0E">
        <w:rPr>
          <w:rFonts w:eastAsia="Times New Roman" w:cs="Times New Roman"/>
          <w:szCs w:val="24"/>
          <w:lang w:val="ru-RU" w:eastAsia="de-DE"/>
        </w:rPr>
        <w:t>мероприятия</w:t>
      </w:r>
      <w:r w:rsidR="005F1E0E" w:rsidRPr="005F1E0E">
        <w:rPr>
          <w:rFonts w:eastAsia="Times New Roman" w:cs="Times New Roman"/>
          <w:szCs w:val="24"/>
          <w:lang w:val="ru-RU" w:eastAsia="de-DE"/>
        </w:rPr>
        <w:t xml:space="preserve">, </w:t>
      </w:r>
      <w:r w:rsidR="00B6211B">
        <w:rPr>
          <w:rFonts w:eastAsia="Times New Roman" w:cs="Times New Roman"/>
          <w:szCs w:val="24"/>
          <w:lang w:val="ru-RU" w:eastAsia="de-DE"/>
        </w:rPr>
        <w:t>посвященного</w:t>
      </w:r>
      <w:r w:rsidR="005F1E0E" w:rsidRPr="005F1E0E">
        <w:rPr>
          <w:rFonts w:eastAsia="Times New Roman" w:cs="Times New Roman"/>
          <w:szCs w:val="24"/>
          <w:lang w:val="ru-RU" w:eastAsia="de-DE"/>
        </w:rPr>
        <w:t xml:space="preserve"> </w:t>
      </w:r>
      <w:r w:rsidR="005F1E0E">
        <w:rPr>
          <w:rFonts w:eastAsia="Times New Roman" w:cs="Times New Roman"/>
          <w:szCs w:val="24"/>
          <w:lang w:val="ru-RU" w:eastAsia="de-DE"/>
        </w:rPr>
        <w:t>Дню</w:t>
      </w:r>
      <w:r w:rsidR="005F1E0E" w:rsidRPr="005F1E0E">
        <w:rPr>
          <w:rFonts w:eastAsia="Times New Roman" w:cs="Times New Roman"/>
          <w:szCs w:val="24"/>
          <w:lang w:val="ru-RU" w:eastAsia="de-DE"/>
        </w:rPr>
        <w:t xml:space="preserve"> </w:t>
      </w:r>
      <w:r w:rsidR="005F1E0E">
        <w:rPr>
          <w:rFonts w:eastAsia="Times New Roman" w:cs="Times New Roman"/>
          <w:szCs w:val="24"/>
          <w:lang w:val="ru-RU" w:eastAsia="de-DE"/>
        </w:rPr>
        <w:t>памяти. Если</w:t>
      </w:r>
      <w:r w:rsidR="005F1E0E" w:rsidRPr="005F1E0E">
        <w:rPr>
          <w:rFonts w:eastAsia="Times New Roman" w:cs="Times New Roman"/>
          <w:szCs w:val="24"/>
          <w:lang w:val="ru-RU" w:eastAsia="de-DE"/>
        </w:rPr>
        <w:t xml:space="preserve"> </w:t>
      </w:r>
      <w:r w:rsidR="005F1E0E">
        <w:rPr>
          <w:rFonts w:eastAsia="Times New Roman" w:cs="Times New Roman"/>
          <w:szCs w:val="24"/>
          <w:lang w:val="ru-RU" w:eastAsia="de-DE"/>
        </w:rPr>
        <w:t>бы</w:t>
      </w:r>
      <w:r w:rsidR="005F1E0E" w:rsidRPr="005F1E0E">
        <w:rPr>
          <w:rFonts w:eastAsia="Times New Roman" w:cs="Times New Roman"/>
          <w:szCs w:val="24"/>
          <w:lang w:val="ru-RU" w:eastAsia="de-DE"/>
        </w:rPr>
        <w:t xml:space="preserve"> </w:t>
      </w:r>
      <w:r w:rsidR="005F1E0E">
        <w:rPr>
          <w:rFonts w:eastAsia="Times New Roman" w:cs="Times New Roman"/>
          <w:szCs w:val="24"/>
          <w:lang w:val="ru-RU" w:eastAsia="de-DE"/>
        </w:rPr>
        <w:t>он</w:t>
      </w:r>
      <w:r w:rsidR="005F1E0E" w:rsidRPr="005F1E0E">
        <w:rPr>
          <w:rFonts w:eastAsia="Times New Roman" w:cs="Times New Roman"/>
          <w:szCs w:val="24"/>
          <w:lang w:val="ru-RU" w:eastAsia="de-DE"/>
        </w:rPr>
        <w:t xml:space="preserve"> </w:t>
      </w:r>
      <w:r w:rsidR="005F1E0E">
        <w:rPr>
          <w:rFonts w:eastAsia="Times New Roman" w:cs="Times New Roman"/>
          <w:szCs w:val="24"/>
          <w:lang w:val="ru-RU" w:eastAsia="de-DE"/>
        </w:rPr>
        <w:t>дожил</w:t>
      </w:r>
      <w:r w:rsidR="005F1E0E" w:rsidRPr="005F1E0E">
        <w:rPr>
          <w:rFonts w:eastAsia="Times New Roman" w:cs="Times New Roman"/>
          <w:szCs w:val="24"/>
          <w:lang w:val="ru-RU" w:eastAsia="de-DE"/>
        </w:rPr>
        <w:t xml:space="preserve"> </w:t>
      </w:r>
      <w:r w:rsidR="005F1E0E">
        <w:rPr>
          <w:rFonts w:eastAsia="Times New Roman" w:cs="Times New Roman"/>
          <w:szCs w:val="24"/>
          <w:lang w:val="ru-RU" w:eastAsia="de-DE"/>
        </w:rPr>
        <w:t>до</w:t>
      </w:r>
      <w:r w:rsidR="005F1E0E" w:rsidRPr="005F1E0E">
        <w:rPr>
          <w:rFonts w:eastAsia="Times New Roman" w:cs="Times New Roman"/>
          <w:szCs w:val="24"/>
          <w:lang w:val="ru-RU" w:eastAsia="de-DE"/>
        </w:rPr>
        <w:t xml:space="preserve"> </w:t>
      </w:r>
      <w:r w:rsidR="005F1E0E">
        <w:rPr>
          <w:rFonts w:eastAsia="Times New Roman" w:cs="Times New Roman"/>
          <w:szCs w:val="24"/>
          <w:lang w:val="ru-RU" w:eastAsia="de-DE"/>
        </w:rPr>
        <w:t>этого</w:t>
      </w:r>
      <w:r w:rsidR="005F1E0E" w:rsidRPr="005F1E0E">
        <w:rPr>
          <w:rFonts w:eastAsia="Times New Roman" w:cs="Times New Roman"/>
          <w:szCs w:val="24"/>
          <w:lang w:val="ru-RU" w:eastAsia="de-DE"/>
        </w:rPr>
        <w:t xml:space="preserve"> </w:t>
      </w:r>
      <w:r w:rsidR="005F1E0E">
        <w:rPr>
          <w:rFonts w:eastAsia="Times New Roman" w:cs="Times New Roman"/>
          <w:szCs w:val="24"/>
          <w:lang w:val="ru-RU" w:eastAsia="de-DE"/>
        </w:rPr>
        <w:t>события</w:t>
      </w:r>
      <w:r w:rsidR="005F1E0E" w:rsidRPr="005F1E0E">
        <w:rPr>
          <w:rFonts w:eastAsia="Times New Roman" w:cs="Times New Roman"/>
          <w:szCs w:val="24"/>
          <w:lang w:val="ru-RU" w:eastAsia="de-DE"/>
        </w:rPr>
        <w:t xml:space="preserve">, </w:t>
      </w:r>
      <w:r w:rsidR="005F1E0E">
        <w:rPr>
          <w:rFonts w:eastAsia="Times New Roman" w:cs="Times New Roman"/>
          <w:szCs w:val="24"/>
          <w:lang w:val="ru-RU" w:eastAsia="de-DE"/>
        </w:rPr>
        <w:t>ему</w:t>
      </w:r>
      <w:r w:rsidR="005F1E0E" w:rsidRPr="005F1E0E">
        <w:rPr>
          <w:rFonts w:eastAsia="Times New Roman" w:cs="Times New Roman"/>
          <w:szCs w:val="24"/>
          <w:lang w:val="ru-RU" w:eastAsia="de-DE"/>
        </w:rPr>
        <w:t xml:space="preserve"> </w:t>
      </w:r>
      <w:r w:rsidR="005F1E0E">
        <w:rPr>
          <w:rFonts w:eastAsia="Times New Roman" w:cs="Times New Roman"/>
          <w:szCs w:val="24"/>
          <w:lang w:val="ru-RU" w:eastAsia="de-DE"/>
        </w:rPr>
        <w:t>было</w:t>
      </w:r>
      <w:r w:rsidR="005F1E0E" w:rsidRPr="005F1E0E">
        <w:rPr>
          <w:rFonts w:eastAsia="Times New Roman" w:cs="Times New Roman"/>
          <w:szCs w:val="24"/>
          <w:lang w:val="ru-RU" w:eastAsia="de-DE"/>
        </w:rPr>
        <w:t xml:space="preserve"> </w:t>
      </w:r>
      <w:r w:rsidR="005F1E0E">
        <w:rPr>
          <w:rFonts w:eastAsia="Times New Roman" w:cs="Times New Roman"/>
          <w:szCs w:val="24"/>
          <w:lang w:val="ru-RU" w:eastAsia="de-DE"/>
        </w:rPr>
        <w:t>бы</w:t>
      </w:r>
      <w:r w:rsidR="005F1E0E" w:rsidRPr="005F1E0E">
        <w:rPr>
          <w:rFonts w:eastAsia="Times New Roman" w:cs="Times New Roman"/>
          <w:szCs w:val="24"/>
          <w:lang w:val="ru-RU" w:eastAsia="de-DE"/>
        </w:rPr>
        <w:t xml:space="preserve">, </w:t>
      </w:r>
      <w:r w:rsidR="005F1E0E">
        <w:rPr>
          <w:rFonts w:eastAsia="Times New Roman" w:cs="Times New Roman"/>
          <w:szCs w:val="24"/>
          <w:lang w:val="ru-RU" w:eastAsia="de-DE"/>
        </w:rPr>
        <w:t>что</w:t>
      </w:r>
      <w:r w:rsidR="005F1E0E" w:rsidRPr="005F1E0E">
        <w:rPr>
          <w:rFonts w:eastAsia="Times New Roman" w:cs="Times New Roman"/>
          <w:szCs w:val="24"/>
          <w:lang w:val="ru-RU" w:eastAsia="de-DE"/>
        </w:rPr>
        <w:t xml:space="preserve"> </w:t>
      </w:r>
      <w:r w:rsidR="005F1E0E">
        <w:rPr>
          <w:rFonts w:eastAsia="Times New Roman" w:cs="Times New Roman"/>
          <w:szCs w:val="24"/>
          <w:lang w:val="ru-RU" w:eastAsia="de-DE"/>
        </w:rPr>
        <w:t>рассказать о немцах, которые приехали в его родной город с миром в сердцах и были приняты здесь как друзья.</w:t>
      </w:r>
      <w:r w:rsidR="005F1E0E" w:rsidRPr="005F1E0E">
        <w:rPr>
          <w:rFonts w:eastAsia="Times New Roman" w:cs="Times New Roman"/>
          <w:szCs w:val="24"/>
          <w:lang w:val="ru-RU" w:eastAsia="de-DE"/>
        </w:rPr>
        <w:t xml:space="preserve"> </w:t>
      </w:r>
      <w:r w:rsidR="007C6183" w:rsidRPr="005F1E0E">
        <w:rPr>
          <w:rFonts w:eastAsia="Times New Roman" w:cs="Times New Roman"/>
          <w:szCs w:val="24"/>
          <w:lang w:val="ru-RU" w:eastAsia="de-DE"/>
        </w:rPr>
        <w:t xml:space="preserve"> </w:t>
      </w:r>
    </w:p>
    <w:p w:rsidR="00B6211B" w:rsidRDefault="00B6211B" w:rsidP="00935023">
      <w:pPr>
        <w:shd w:val="clear" w:color="auto" w:fill="FFFFFF"/>
        <w:spacing w:line="276" w:lineRule="auto"/>
        <w:jc w:val="center"/>
        <w:rPr>
          <w:noProof/>
          <w:lang w:val="ru-RU" w:eastAsia="de-DE"/>
        </w:rPr>
      </w:pPr>
    </w:p>
    <w:p w:rsidR="00236633" w:rsidRPr="00B6211B" w:rsidRDefault="007740AE" w:rsidP="00935023">
      <w:pPr>
        <w:shd w:val="clear" w:color="auto" w:fill="FFFFFF"/>
        <w:spacing w:line="276" w:lineRule="auto"/>
        <w:jc w:val="center"/>
        <w:rPr>
          <w:rFonts w:eastAsia="Times New Roman" w:cs="Times New Roman"/>
          <w:color w:val="00B0F0"/>
          <w:szCs w:val="24"/>
          <w:lang w:val="ru-RU" w:eastAsia="de-DE"/>
        </w:rPr>
      </w:pPr>
      <w:r w:rsidRPr="00B6211B">
        <w:rPr>
          <w:noProof/>
          <w:color w:val="00B0F0"/>
          <w:lang w:val="ru-RU" w:eastAsia="de-DE"/>
        </w:rPr>
        <w:t>ФОТО</w:t>
      </w:r>
    </w:p>
    <w:p w:rsidR="007C6183" w:rsidRPr="00B3088A" w:rsidRDefault="007740AE" w:rsidP="00935023">
      <w:pPr>
        <w:pStyle w:val="Beschriftung"/>
        <w:spacing w:after="0" w:line="276" w:lineRule="auto"/>
        <w:jc w:val="center"/>
        <w:rPr>
          <w:b w:val="0"/>
          <w:color w:val="00B0F0"/>
          <w:lang w:val="ru-RU"/>
        </w:rPr>
      </w:pPr>
      <w:r w:rsidRPr="00B3088A">
        <w:rPr>
          <w:b w:val="0"/>
          <w:color w:val="00B0F0"/>
          <w:lang w:val="ru-RU"/>
        </w:rPr>
        <w:t>Мэр Сергей Сахаров  и Элизабет Пройс</w:t>
      </w:r>
    </w:p>
    <w:p w:rsidR="00727FCC" w:rsidRPr="007740AE" w:rsidRDefault="00727FCC" w:rsidP="00935023">
      <w:pPr>
        <w:shd w:val="clear" w:color="auto" w:fill="FFFFFF"/>
        <w:spacing w:line="276" w:lineRule="auto"/>
        <w:jc w:val="both"/>
        <w:rPr>
          <w:rFonts w:eastAsia="Times New Roman" w:cs="Times New Roman"/>
          <w:szCs w:val="24"/>
          <w:lang w:val="ru-RU" w:eastAsia="de-DE"/>
        </w:rPr>
      </w:pPr>
    </w:p>
    <w:p w:rsidR="007C6183" w:rsidRPr="00E96968" w:rsidRDefault="005F1E0E"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После</w:t>
      </w:r>
      <w:r w:rsidRPr="00B06118">
        <w:rPr>
          <w:rFonts w:eastAsia="Times New Roman" w:cs="Times New Roman"/>
          <w:szCs w:val="24"/>
          <w:lang w:val="ru-RU" w:eastAsia="de-DE"/>
        </w:rPr>
        <w:t xml:space="preserve"> </w:t>
      </w:r>
      <w:r>
        <w:rPr>
          <w:rFonts w:eastAsia="Times New Roman" w:cs="Times New Roman"/>
          <w:szCs w:val="24"/>
          <w:lang w:val="ru-RU" w:eastAsia="de-DE"/>
        </w:rPr>
        <w:t>обеда</w:t>
      </w:r>
      <w:r w:rsidRPr="00B06118">
        <w:rPr>
          <w:rFonts w:eastAsia="Times New Roman" w:cs="Times New Roman"/>
          <w:szCs w:val="24"/>
          <w:lang w:val="ru-RU" w:eastAsia="de-DE"/>
        </w:rPr>
        <w:t xml:space="preserve"> </w:t>
      </w:r>
      <w:r>
        <w:rPr>
          <w:rFonts w:eastAsia="Times New Roman" w:cs="Times New Roman"/>
          <w:szCs w:val="24"/>
          <w:lang w:val="ru-RU" w:eastAsia="de-DE"/>
        </w:rPr>
        <w:t>гости</w:t>
      </w:r>
      <w:r w:rsidRPr="00B06118">
        <w:rPr>
          <w:rFonts w:eastAsia="Times New Roman" w:cs="Times New Roman"/>
          <w:szCs w:val="24"/>
          <w:lang w:val="ru-RU" w:eastAsia="de-DE"/>
        </w:rPr>
        <w:t xml:space="preserve"> </w:t>
      </w:r>
      <w:r>
        <w:rPr>
          <w:rFonts w:eastAsia="Times New Roman" w:cs="Times New Roman"/>
          <w:szCs w:val="24"/>
          <w:lang w:val="ru-RU" w:eastAsia="de-DE"/>
        </w:rPr>
        <w:t>из</w:t>
      </w:r>
      <w:r w:rsidRPr="00B06118">
        <w:rPr>
          <w:rFonts w:eastAsia="Times New Roman" w:cs="Times New Roman"/>
          <w:szCs w:val="24"/>
          <w:lang w:val="ru-RU" w:eastAsia="de-DE"/>
        </w:rPr>
        <w:t xml:space="preserve"> </w:t>
      </w:r>
      <w:r>
        <w:rPr>
          <w:rFonts w:eastAsia="Times New Roman" w:cs="Times New Roman"/>
          <w:szCs w:val="24"/>
          <w:lang w:val="ru-RU" w:eastAsia="de-DE"/>
        </w:rPr>
        <w:t>Эрлангена</w:t>
      </w:r>
      <w:r w:rsidRPr="00B06118">
        <w:rPr>
          <w:rFonts w:eastAsia="Times New Roman" w:cs="Times New Roman"/>
          <w:szCs w:val="24"/>
          <w:lang w:val="ru-RU" w:eastAsia="de-DE"/>
        </w:rPr>
        <w:t xml:space="preserve"> </w:t>
      </w:r>
      <w:r>
        <w:rPr>
          <w:rFonts w:eastAsia="Times New Roman" w:cs="Times New Roman"/>
          <w:szCs w:val="24"/>
          <w:lang w:val="ru-RU" w:eastAsia="de-DE"/>
        </w:rPr>
        <w:t>снова</w:t>
      </w:r>
      <w:r w:rsidRPr="00B06118">
        <w:rPr>
          <w:rFonts w:eastAsia="Times New Roman" w:cs="Times New Roman"/>
          <w:szCs w:val="24"/>
          <w:lang w:val="ru-RU" w:eastAsia="de-DE"/>
        </w:rPr>
        <w:t xml:space="preserve"> </w:t>
      </w:r>
      <w:r>
        <w:rPr>
          <w:rFonts w:eastAsia="Times New Roman" w:cs="Times New Roman"/>
          <w:szCs w:val="24"/>
          <w:lang w:val="ru-RU" w:eastAsia="de-DE"/>
        </w:rPr>
        <w:t>возвратились</w:t>
      </w:r>
      <w:r w:rsidRPr="00B06118">
        <w:rPr>
          <w:rFonts w:eastAsia="Times New Roman" w:cs="Times New Roman"/>
          <w:szCs w:val="24"/>
          <w:lang w:val="ru-RU" w:eastAsia="de-DE"/>
        </w:rPr>
        <w:t xml:space="preserve"> </w:t>
      </w:r>
      <w:r>
        <w:rPr>
          <w:rFonts w:eastAsia="Times New Roman" w:cs="Times New Roman"/>
          <w:szCs w:val="24"/>
          <w:lang w:val="ru-RU" w:eastAsia="de-DE"/>
        </w:rPr>
        <w:t>на</w:t>
      </w:r>
      <w:r w:rsidRPr="00B06118">
        <w:rPr>
          <w:rFonts w:eastAsia="Times New Roman" w:cs="Times New Roman"/>
          <w:szCs w:val="24"/>
          <w:lang w:val="ru-RU" w:eastAsia="de-DE"/>
        </w:rPr>
        <w:t xml:space="preserve"> </w:t>
      </w:r>
      <w:r>
        <w:rPr>
          <w:rFonts w:eastAsia="Times New Roman" w:cs="Times New Roman"/>
          <w:szCs w:val="24"/>
          <w:lang w:val="ru-RU" w:eastAsia="de-DE"/>
        </w:rPr>
        <w:t>Площадь</w:t>
      </w:r>
      <w:r w:rsidRPr="00B06118">
        <w:rPr>
          <w:rFonts w:eastAsia="Times New Roman" w:cs="Times New Roman"/>
          <w:szCs w:val="24"/>
          <w:lang w:val="ru-RU" w:eastAsia="de-DE"/>
        </w:rPr>
        <w:t xml:space="preserve"> </w:t>
      </w:r>
      <w:r>
        <w:rPr>
          <w:rFonts w:eastAsia="Times New Roman" w:cs="Times New Roman"/>
          <w:szCs w:val="24"/>
          <w:lang w:val="ru-RU" w:eastAsia="de-DE"/>
        </w:rPr>
        <w:t>Победы</w:t>
      </w:r>
      <w:r w:rsidR="00B06118" w:rsidRPr="00B06118">
        <w:rPr>
          <w:rFonts w:eastAsia="Times New Roman" w:cs="Times New Roman"/>
          <w:szCs w:val="24"/>
          <w:lang w:val="ru-RU" w:eastAsia="de-DE"/>
        </w:rPr>
        <w:t xml:space="preserve">, </w:t>
      </w:r>
      <w:r w:rsidR="00B06118">
        <w:rPr>
          <w:rFonts w:eastAsia="Times New Roman" w:cs="Times New Roman"/>
          <w:szCs w:val="24"/>
          <w:lang w:val="ru-RU" w:eastAsia="de-DE"/>
        </w:rPr>
        <w:t>чтобы</w:t>
      </w:r>
      <w:r w:rsidR="00B06118" w:rsidRPr="00B06118">
        <w:rPr>
          <w:rFonts w:eastAsia="Times New Roman" w:cs="Times New Roman"/>
          <w:szCs w:val="24"/>
          <w:lang w:val="ru-RU" w:eastAsia="de-DE"/>
        </w:rPr>
        <w:t xml:space="preserve"> </w:t>
      </w:r>
      <w:r w:rsidR="00B3088A">
        <w:rPr>
          <w:rFonts w:eastAsia="Times New Roman" w:cs="Times New Roman"/>
          <w:szCs w:val="24"/>
          <w:lang w:val="ru-RU" w:eastAsia="de-DE"/>
        </w:rPr>
        <w:t>вм</w:t>
      </w:r>
      <w:r w:rsidR="00B06118">
        <w:rPr>
          <w:rFonts w:eastAsia="Times New Roman" w:cs="Times New Roman"/>
          <w:szCs w:val="24"/>
          <w:lang w:val="ru-RU" w:eastAsia="de-DE"/>
        </w:rPr>
        <w:t>е</w:t>
      </w:r>
      <w:r w:rsidR="00B3088A">
        <w:rPr>
          <w:rFonts w:eastAsia="Times New Roman" w:cs="Times New Roman"/>
          <w:szCs w:val="24"/>
          <w:lang w:val="ru-RU" w:eastAsia="de-DE"/>
        </w:rPr>
        <w:t>с</w:t>
      </w:r>
      <w:r w:rsidR="00B06118">
        <w:rPr>
          <w:rFonts w:eastAsia="Times New Roman" w:cs="Times New Roman"/>
          <w:szCs w:val="24"/>
          <w:lang w:val="ru-RU" w:eastAsia="de-DE"/>
        </w:rPr>
        <w:t>те</w:t>
      </w:r>
      <w:r w:rsidR="00B06118" w:rsidRPr="00B06118">
        <w:rPr>
          <w:rFonts w:eastAsia="Times New Roman" w:cs="Times New Roman"/>
          <w:szCs w:val="24"/>
          <w:lang w:val="ru-RU" w:eastAsia="de-DE"/>
        </w:rPr>
        <w:t xml:space="preserve"> </w:t>
      </w:r>
      <w:r w:rsidR="00B06118">
        <w:rPr>
          <w:rFonts w:eastAsia="Times New Roman" w:cs="Times New Roman"/>
          <w:szCs w:val="24"/>
          <w:lang w:val="ru-RU" w:eastAsia="de-DE"/>
        </w:rPr>
        <w:t>с</w:t>
      </w:r>
      <w:r w:rsidR="00B06118" w:rsidRPr="00B06118">
        <w:rPr>
          <w:rFonts w:eastAsia="Times New Roman" w:cs="Times New Roman"/>
          <w:szCs w:val="24"/>
          <w:lang w:val="ru-RU" w:eastAsia="de-DE"/>
        </w:rPr>
        <w:t xml:space="preserve"> </w:t>
      </w:r>
      <w:r w:rsidR="00B06118">
        <w:rPr>
          <w:rFonts w:eastAsia="Times New Roman" w:cs="Times New Roman"/>
          <w:szCs w:val="24"/>
          <w:lang w:val="ru-RU" w:eastAsia="de-DE"/>
        </w:rPr>
        <w:t>друзьями</w:t>
      </w:r>
      <w:r w:rsidR="00B06118" w:rsidRPr="00B06118">
        <w:rPr>
          <w:rFonts w:eastAsia="Times New Roman" w:cs="Times New Roman"/>
          <w:szCs w:val="24"/>
          <w:lang w:val="ru-RU" w:eastAsia="de-DE"/>
        </w:rPr>
        <w:t xml:space="preserve"> </w:t>
      </w:r>
      <w:r w:rsidR="00B06118">
        <w:rPr>
          <w:rFonts w:eastAsia="Times New Roman" w:cs="Times New Roman"/>
          <w:szCs w:val="24"/>
          <w:lang w:val="ru-RU" w:eastAsia="de-DE"/>
        </w:rPr>
        <w:t>и</w:t>
      </w:r>
      <w:r w:rsidR="00B06118" w:rsidRPr="00B06118">
        <w:rPr>
          <w:rFonts w:eastAsia="Times New Roman" w:cs="Times New Roman"/>
          <w:szCs w:val="24"/>
          <w:lang w:val="ru-RU" w:eastAsia="de-DE"/>
        </w:rPr>
        <w:t xml:space="preserve"> </w:t>
      </w:r>
      <w:r w:rsidR="00B06118">
        <w:rPr>
          <w:rFonts w:eastAsia="Times New Roman" w:cs="Times New Roman"/>
          <w:szCs w:val="24"/>
          <w:lang w:val="ru-RU" w:eastAsia="de-DE"/>
        </w:rPr>
        <w:t>партнерами</w:t>
      </w:r>
      <w:r w:rsidR="00B06118" w:rsidRPr="00B06118">
        <w:rPr>
          <w:rFonts w:eastAsia="Times New Roman" w:cs="Times New Roman"/>
          <w:szCs w:val="24"/>
          <w:lang w:val="ru-RU" w:eastAsia="de-DE"/>
        </w:rPr>
        <w:t xml:space="preserve"> </w:t>
      </w:r>
      <w:r w:rsidR="00B06118">
        <w:rPr>
          <w:rFonts w:eastAsia="Times New Roman" w:cs="Times New Roman"/>
          <w:szCs w:val="24"/>
          <w:lang w:val="ru-RU" w:eastAsia="de-DE"/>
        </w:rPr>
        <w:t xml:space="preserve"> посадить дуб, дерево мира. И</w:t>
      </w:r>
      <w:r w:rsidR="00B06118" w:rsidRPr="00B06118">
        <w:rPr>
          <w:rFonts w:eastAsia="Times New Roman" w:cs="Times New Roman"/>
          <w:szCs w:val="24"/>
          <w:lang w:val="ru-RU" w:eastAsia="de-DE"/>
        </w:rPr>
        <w:t xml:space="preserve"> </w:t>
      </w:r>
      <w:r w:rsidR="00B06118">
        <w:rPr>
          <w:rFonts w:eastAsia="Times New Roman" w:cs="Times New Roman"/>
          <w:szCs w:val="24"/>
          <w:lang w:val="ru-RU" w:eastAsia="de-DE"/>
        </w:rPr>
        <w:t>не</w:t>
      </w:r>
      <w:r w:rsidR="00B06118" w:rsidRPr="00B06118">
        <w:rPr>
          <w:rFonts w:eastAsia="Times New Roman" w:cs="Times New Roman"/>
          <w:szCs w:val="24"/>
          <w:lang w:val="ru-RU" w:eastAsia="de-DE"/>
        </w:rPr>
        <w:t xml:space="preserve"> </w:t>
      </w:r>
      <w:r w:rsidR="00B06118">
        <w:rPr>
          <w:rFonts w:eastAsia="Times New Roman" w:cs="Times New Roman"/>
          <w:szCs w:val="24"/>
          <w:lang w:val="ru-RU" w:eastAsia="de-DE"/>
        </w:rPr>
        <w:t>случайно</w:t>
      </w:r>
      <w:r w:rsidR="00B06118" w:rsidRPr="00B06118">
        <w:rPr>
          <w:rFonts w:eastAsia="Times New Roman" w:cs="Times New Roman"/>
          <w:szCs w:val="24"/>
          <w:lang w:val="ru-RU" w:eastAsia="de-DE"/>
        </w:rPr>
        <w:t xml:space="preserve"> </w:t>
      </w:r>
      <w:r w:rsidR="00B3088A">
        <w:rPr>
          <w:rFonts w:eastAsia="Times New Roman" w:cs="Times New Roman"/>
          <w:szCs w:val="24"/>
          <w:lang w:val="ru-RU" w:eastAsia="de-DE"/>
        </w:rPr>
        <w:t xml:space="preserve">именно </w:t>
      </w:r>
      <w:r w:rsidR="00B06118">
        <w:rPr>
          <w:rFonts w:eastAsia="Times New Roman" w:cs="Times New Roman"/>
          <w:szCs w:val="24"/>
          <w:lang w:val="ru-RU" w:eastAsia="de-DE"/>
        </w:rPr>
        <w:t>дуб</w:t>
      </w:r>
      <w:r w:rsidR="00B06118" w:rsidRPr="00B06118">
        <w:rPr>
          <w:rFonts w:eastAsia="Times New Roman" w:cs="Times New Roman"/>
          <w:szCs w:val="24"/>
          <w:lang w:val="ru-RU" w:eastAsia="de-DE"/>
        </w:rPr>
        <w:t xml:space="preserve">, </w:t>
      </w:r>
      <w:r w:rsidR="00B06118">
        <w:rPr>
          <w:rFonts w:eastAsia="Times New Roman" w:cs="Times New Roman"/>
          <w:szCs w:val="24"/>
          <w:lang w:val="ru-RU" w:eastAsia="de-DE"/>
        </w:rPr>
        <w:t>который</w:t>
      </w:r>
      <w:r w:rsidR="00B06118" w:rsidRPr="00B06118">
        <w:rPr>
          <w:rFonts w:eastAsia="Times New Roman" w:cs="Times New Roman"/>
          <w:szCs w:val="24"/>
          <w:lang w:val="ru-RU" w:eastAsia="de-DE"/>
        </w:rPr>
        <w:t xml:space="preserve"> </w:t>
      </w:r>
      <w:r w:rsidR="00B06118">
        <w:rPr>
          <w:rFonts w:eastAsia="Times New Roman" w:cs="Times New Roman"/>
          <w:szCs w:val="24"/>
          <w:lang w:val="ru-RU" w:eastAsia="de-DE"/>
        </w:rPr>
        <w:t>олицетворяет</w:t>
      </w:r>
      <w:r w:rsidR="00B06118" w:rsidRPr="00B06118">
        <w:rPr>
          <w:rFonts w:eastAsia="Times New Roman" w:cs="Times New Roman"/>
          <w:szCs w:val="24"/>
          <w:lang w:val="ru-RU" w:eastAsia="de-DE"/>
        </w:rPr>
        <w:t xml:space="preserve">  </w:t>
      </w:r>
      <w:r w:rsidR="00B06118">
        <w:rPr>
          <w:rFonts w:eastAsia="Times New Roman" w:cs="Times New Roman"/>
          <w:szCs w:val="24"/>
          <w:lang w:val="ru-RU" w:eastAsia="de-DE"/>
        </w:rPr>
        <w:t>силу</w:t>
      </w:r>
      <w:r w:rsidR="00B06118" w:rsidRPr="00B06118">
        <w:rPr>
          <w:rFonts w:eastAsia="Times New Roman" w:cs="Times New Roman"/>
          <w:szCs w:val="24"/>
          <w:lang w:val="ru-RU" w:eastAsia="de-DE"/>
        </w:rPr>
        <w:t xml:space="preserve">, </w:t>
      </w:r>
      <w:r w:rsidR="00B3088A">
        <w:rPr>
          <w:rFonts w:eastAsia="Times New Roman" w:cs="Times New Roman"/>
          <w:szCs w:val="24"/>
          <w:lang w:val="ru-RU" w:eastAsia="de-DE"/>
        </w:rPr>
        <w:t>жизненную энергию,  долголетие – то,</w:t>
      </w:r>
      <w:r w:rsidR="00B06118">
        <w:rPr>
          <w:rFonts w:eastAsia="Times New Roman" w:cs="Times New Roman"/>
          <w:szCs w:val="24"/>
          <w:lang w:val="ru-RU" w:eastAsia="de-DE"/>
        </w:rPr>
        <w:t xml:space="preserve"> что связывает  не только наши народы, но и партнерство между Эрлангеном и Владимиром. Свежи</w:t>
      </w:r>
      <w:r w:rsidR="00B06118" w:rsidRPr="00B06118">
        <w:rPr>
          <w:rFonts w:eastAsia="Times New Roman" w:cs="Times New Roman"/>
          <w:szCs w:val="24"/>
          <w:lang w:val="ru-RU" w:eastAsia="de-DE"/>
        </w:rPr>
        <w:t xml:space="preserve"> </w:t>
      </w:r>
      <w:r w:rsidR="00B06118">
        <w:rPr>
          <w:rFonts w:eastAsia="Times New Roman" w:cs="Times New Roman"/>
          <w:szCs w:val="24"/>
          <w:lang w:val="ru-RU" w:eastAsia="de-DE"/>
        </w:rPr>
        <w:t>воспоминания</w:t>
      </w:r>
      <w:r w:rsidR="00B06118" w:rsidRPr="00B06118">
        <w:rPr>
          <w:rFonts w:eastAsia="Times New Roman" w:cs="Times New Roman"/>
          <w:szCs w:val="24"/>
          <w:lang w:val="ru-RU" w:eastAsia="de-DE"/>
        </w:rPr>
        <w:t xml:space="preserve"> </w:t>
      </w:r>
      <w:r w:rsidR="00B06118">
        <w:rPr>
          <w:rFonts w:eastAsia="Times New Roman" w:cs="Times New Roman"/>
          <w:szCs w:val="24"/>
          <w:lang w:val="ru-RU" w:eastAsia="de-DE"/>
        </w:rPr>
        <w:t>о</w:t>
      </w:r>
      <w:r w:rsidR="00B06118" w:rsidRPr="00B06118">
        <w:rPr>
          <w:rFonts w:eastAsia="Times New Roman" w:cs="Times New Roman"/>
          <w:szCs w:val="24"/>
          <w:lang w:val="ru-RU" w:eastAsia="de-DE"/>
        </w:rPr>
        <w:t xml:space="preserve"> </w:t>
      </w:r>
      <w:r w:rsidR="00B06118">
        <w:rPr>
          <w:rFonts w:eastAsia="Times New Roman" w:cs="Times New Roman"/>
          <w:szCs w:val="24"/>
          <w:lang w:val="ru-RU" w:eastAsia="de-DE"/>
        </w:rPr>
        <w:t>первой</w:t>
      </w:r>
      <w:r w:rsidR="00B06118" w:rsidRPr="00B06118">
        <w:rPr>
          <w:rFonts w:eastAsia="Times New Roman" w:cs="Times New Roman"/>
          <w:szCs w:val="24"/>
          <w:lang w:val="ru-RU" w:eastAsia="de-DE"/>
        </w:rPr>
        <w:t xml:space="preserve"> </w:t>
      </w:r>
      <w:r w:rsidR="00B06118">
        <w:rPr>
          <w:rFonts w:eastAsia="Times New Roman" w:cs="Times New Roman"/>
          <w:szCs w:val="24"/>
          <w:lang w:val="ru-RU" w:eastAsia="de-DE"/>
        </w:rPr>
        <w:t>акции</w:t>
      </w:r>
      <w:r w:rsidR="00B06118" w:rsidRPr="00B06118">
        <w:rPr>
          <w:rFonts w:eastAsia="Times New Roman" w:cs="Times New Roman"/>
          <w:szCs w:val="24"/>
          <w:lang w:val="ru-RU" w:eastAsia="de-DE"/>
        </w:rPr>
        <w:t xml:space="preserve"> </w:t>
      </w:r>
      <w:r w:rsidR="00B06118">
        <w:rPr>
          <w:rFonts w:eastAsia="Times New Roman" w:cs="Times New Roman"/>
          <w:szCs w:val="24"/>
          <w:lang w:val="ru-RU" w:eastAsia="de-DE"/>
        </w:rPr>
        <w:t>посадки</w:t>
      </w:r>
      <w:r w:rsidR="00B06118" w:rsidRPr="00B06118">
        <w:rPr>
          <w:rFonts w:eastAsia="Times New Roman" w:cs="Times New Roman"/>
          <w:szCs w:val="24"/>
          <w:lang w:val="ru-RU" w:eastAsia="de-DE"/>
        </w:rPr>
        <w:t xml:space="preserve"> </w:t>
      </w:r>
      <w:r w:rsidR="00B06118">
        <w:rPr>
          <w:rFonts w:eastAsia="Times New Roman" w:cs="Times New Roman"/>
          <w:szCs w:val="24"/>
          <w:lang w:val="ru-RU" w:eastAsia="de-DE"/>
        </w:rPr>
        <w:t>деревьев</w:t>
      </w:r>
      <w:r w:rsidR="00B06118" w:rsidRPr="00B06118">
        <w:rPr>
          <w:rFonts w:eastAsia="Times New Roman" w:cs="Times New Roman"/>
          <w:szCs w:val="24"/>
          <w:lang w:val="ru-RU" w:eastAsia="de-DE"/>
        </w:rPr>
        <w:t xml:space="preserve"> </w:t>
      </w:r>
      <w:r w:rsidR="00B06118">
        <w:rPr>
          <w:rFonts w:eastAsia="Times New Roman" w:cs="Times New Roman"/>
          <w:szCs w:val="24"/>
          <w:lang w:val="ru-RU" w:eastAsia="de-DE"/>
        </w:rPr>
        <w:t>в</w:t>
      </w:r>
      <w:r w:rsidR="00B06118" w:rsidRPr="00B06118">
        <w:rPr>
          <w:rFonts w:eastAsia="Times New Roman" w:cs="Times New Roman"/>
          <w:szCs w:val="24"/>
          <w:lang w:val="ru-RU" w:eastAsia="de-DE"/>
        </w:rPr>
        <w:t xml:space="preserve"> </w:t>
      </w:r>
      <w:r w:rsidR="00B06118">
        <w:rPr>
          <w:rFonts w:eastAsia="Times New Roman" w:cs="Times New Roman"/>
          <w:szCs w:val="24"/>
          <w:lang w:val="ru-RU" w:eastAsia="de-DE"/>
        </w:rPr>
        <w:t>начале</w:t>
      </w:r>
      <w:r w:rsidR="00B06118" w:rsidRPr="00B06118">
        <w:rPr>
          <w:rFonts w:eastAsia="Times New Roman" w:cs="Times New Roman"/>
          <w:szCs w:val="24"/>
          <w:lang w:val="ru-RU" w:eastAsia="de-DE"/>
        </w:rPr>
        <w:t xml:space="preserve"> </w:t>
      </w:r>
      <w:r w:rsidR="007C6183" w:rsidRPr="00B06118">
        <w:rPr>
          <w:rFonts w:eastAsia="Times New Roman" w:cs="Times New Roman"/>
          <w:szCs w:val="24"/>
          <w:lang w:val="ru-RU" w:eastAsia="de-DE"/>
        </w:rPr>
        <w:t>80</w:t>
      </w:r>
      <w:r w:rsidR="00B06118">
        <w:rPr>
          <w:rFonts w:eastAsia="Times New Roman" w:cs="Times New Roman"/>
          <w:szCs w:val="24"/>
          <w:lang w:val="ru-RU" w:eastAsia="de-DE"/>
        </w:rPr>
        <w:t xml:space="preserve">-х годов или об аллее мира, посаженной в </w:t>
      </w:r>
      <w:r w:rsidR="007C6183" w:rsidRPr="00B06118">
        <w:rPr>
          <w:rFonts w:eastAsia="Times New Roman" w:cs="Times New Roman"/>
          <w:szCs w:val="24"/>
          <w:lang w:val="ru-RU" w:eastAsia="de-DE"/>
        </w:rPr>
        <w:t>2003</w:t>
      </w:r>
      <w:r w:rsidR="00B06118">
        <w:rPr>
          <w:rFonts w:eastAsia="Times New Roman" w:cs="Times New Roman"/>
          <w:szCs w:val="24"/>
          <w:lang w:val="ru-RU" w:eastAsia="de-DE"/>
        </w:rPr>
        <w:t xml:space="preserve"> году по случаю двадцатилетнего юбилея партнерских связей.</w:t>
      </w:r>
      <w:r w:rsidR="007C6183" w:rsidRPr="00B06118">
        <w:rPr>
          <w:rFonts w:eastAsia="Times New Roman" w:cs="Times New Roman"/>
          <w:szCs w:val="24"/>
          <w:lang w:val="ru-RU" w:eastAsia="de-DE"/>
        </w:rPr>
        <w:t xml:space="preserve"> </w:t>
      </w:r>
      <w:r w:rsidR="00B06118">
        <w:rPr>
          <w:rFonts w:eastAsia="Times New Roman" w:cs="Times New Roman"/>
          <w:szCs w:val="24"/>
          <w:lang w:val="ru-RU" w:eastAsia="de-DE"/>
        </w:rPr>
        <w:t>Воспоминания оживут и на предстоящей встрече с Владимирскими ветеранами в Доме офицеров на Соборной площади. Воспоминания</w:t>
      </w:r>
      <w:r w:rsidR="00B06118" w:rsidRPr="00E96968">
        <w:rPr>
          <w:rFonts w:eastAsia="Times New Roman" w:cs="Times New Roman"/>
          <w:szCs w:val="24"/>
          <w:lang w:val="ru-RU" w:eastAsia="de-DE"/>
        </w:rPr>
        <w:t xml:space="preserve"> </w:t>
      </w:r>
      <w:r w:rsidR="00B06118">
        <w:rPr>
          <w:rFonts w:eastAsia="Times New Roman" w:cs="Times New Roman"/>
          <w:szCs w:val="24"/>
          <w:lang w:val="ru-RU" w:eastAsia="de-DE"/>
        </w:rPr>
        <w:t>о</w:t>
      </w:r>
      <w:r w:rsidR="00B06118" w:rsidRPr="00E96968">
        <w:rPr>
          <w:rFonts w:eastAsia="Times New Roman" w:cs="Times New Roman"/>
          <w:szCs w:val="24"/>
          <w:lang w:val="ru-RU" w:eastAsia="de-DE"/>
        </w:rPr>
        <w:t xml:space="preserve"> </w:t>
      </w:r>
      <w:r w:rsidR="00B06118">
        <w:rPr>
          <w:rFonts w:eastAsia="Times New Roman" w:cs="Times New Roman"/>
          <w:szCs w:val="24"/>
          <w:lang w:val="ru-RU" w:eastAsia="de-DE"/>
        </w:rPr>
        <w:t>десятках</w:t>
      </w:r>
      <w:r w:rsidR="00B06118" w:rsidRPr="00E96968">
        <w:rPr>
          <w:rFonts w:eastAsia="Times New Roman" w:cs="Times New Roman"/>
          <w:szCs w:val="24"/>
          <w:lang w:val="ru-RU" w:eastAsia="de-DE"/>
        </w:rPr>
        <w:t xml:space="preserve"> </w:t>
      </w:r>
      <w:r w:rsidR="00B06118">
        <w:rPr>
          <w:rFonts w:eastAsia="Times New Roman" w:cs="Times New Roman"/>
          <w:szCs w:val="24"/>
          <w:lang w:val="ru-RU" w:eastAsia="de-DE"/>
        </w:rPr>
        <w:t>встреч</w:t>
      </w:r>
      <w:r w:rsidR="00B06118" w:rsidRPr="00E96968">
        <w:rPr>
          <w:rFonts w:eastAsia="Times New Roman" w:cs="Times New Roman"/>
          <w:szCs w:val="24"/>
          <w:lang w:val="ru-RU" w:eastAsia="de-DE"/>
        </w:rPr>
        <w:t xml:space="preserve"> </w:t>
      </w:r>
      <w:r w:rsidR="00B06118">
        <w:rPr>
          <w:rFonts w:eastAsia="Times New Roman" w:cs="Times New Roman"/>
          <w:szCs w:val="24"/>
          <w:lang w:val="ru-RU" w:eastAsia="de-DE"/>
        </w:rPr>
        <w:t>с</w:t>
      </w:r>
      <w:r w:rsidR="00B06118" w:rsidRPr="00E96968">
        <w:rPr>
          <w:rFonts w:eastAsia="Times New Roman" w:cs="Times New Roman"/>
          <w:szCs w:val="24"/>
          <w:lang w:val="ru-RU" w:eastAsia="de-DE"/>
        </w:rPr>
        <w:t xml:space="preserve"> </w:t>
      </w:r>
      <w:r w:rsidR="00B06118">
        <w:rPr>
          <w:rFonts w:eastAsia="Times New Roman" w:cs="Times New Roman"/>
          <w:szCs w:val="24"/>
          <w:lang w:val="ru-RU" w:eastAsia="de-DE"/>
        </w:rPr>
        <w:t>бывшими</w:t>
      </w:r>
      <w:r w:rsidR="00B06118" w:rsidRPr="00E96968">
        <w:rPr>
          <w:rFonts w:eastAsia="Times New Roman" w:cs="Times New Roman"/>
          <w:szCs w:val="24"/>
          <w:lang w:val="ru-RU" w:eastAsia="de-DE"/>
        </w:rPr>
        <w:t xml:space="preserve"> </w:t>
      </w:r>
      <w:r w:rsidR="00B06118">
        <w:rPr>
          <w:rFonts w:eastAsia="Times New Roman" w:cs="Times New Roman"/>
          <w:szCs w:val="24"/>
          <w:lang w:val="ru-RU" w:eastAsia="de-DE"/>
        </w:rPr>
        <w:t>врагами</w:t>
      </w:r>
      <w:r w:rsidR="00B06118" w:rsidRPr="00E96968">
        <w:rPr>
          <w:rFonts w:eastAsia="Times New Roman" w:cs="Times New Roman"/>
          <w:szCs w:val="24"/>
          <w:lang w:val="ru-RU" w:eastAsia="de-DE"/>
        </w:rPr>
        <w:t xml:space="preserve">, </w:t>
      </w:r>
      <w:r w:rsidR="00B06118">
        <w:rPr>
          <w:rFonts w:eastAsia="Times New Roman" w:cs="Times New Roman"/>
          <w:szCs w:val="24"/>
          <w:lang w:val="ru-RU" w:eastAsia="de-DE"/>
        </w:rPr>
        <w:t>которые</w:t>
      </w:r>
      <w:r w:rsidR="00B06118" w:rsidRPr="00E96968">
        <w:rPr>
          <w:rFonts w:eastAsia="Times New Roman" w:cs="Times New Roman"/>
          <w:szCs w:val="24"/>
          <w:lang w:val="ru-RU" w:eastAsia="de-DE"/>
        </w:rPr>
        <w:t xml:space="preserve"> </w:t>
      </w:r>
      <w:r w:rsidR="00B06118">
        <w:rPr>
          <w:rFonts w:eastAsia="Times New Roman" w:cs="Times New Roman"/>
          <w:szCs w:val="24"/>
          <w:lang w:val="ru-RU" w:eastAsia="de-DE"/>
        </w:rPr>
        <w:t>начались</w:t>
      </w:r>
      <w:r w:rsidR="00B06118" w:rsidRPr="00E96968">
        <w:rPr>
          <w:rFonts w:eastAsia="Times New Roman" w:cs="Times New Roman"/>
          <w:szCs w:val="24"/>
          <w:lang w:val="ru-RU" w:eastAsia="de-DE"/>
        </w:rPr>
        <w:t xml:space="preserve"> </w:t>
      </w:r>
      <w:r w:rsidR="00B06118">
        <w:rPr>
          <w:rFonts w:eastAsia="Times New Roman" w:cs="Times New Roman"/>
          <w:szCs w:val="24"/>
          <w:lang w:val="ru-RU" w:eastAsia="de-DE"/>
        </w:rPr>
        <w:t>с</w:t>
      </w:r>
      <w:r w:rsidR="00B06118" w:rsidRPr="00E96968">
        <w:rPr>
          <w:rFonts w:eastAsia="Times New Roman" w:cs="Times New Roman"/>
          <w:szCs w:val="24"/>
          <w:lang w:val="ru-RU" w:eastAsia="de-DE"/>
        </w:rPr>
        <w:t xml:space="preserve"> </w:t>
      </w:r>
      <w:r w:rsidR="00E96968">
        <w:rPr>
          <w:rFonts w:eastAsia="Times New Roman" w:cs="Times New Roman"/>
          <w:szCs w:val="24"/>
          <w:lang w:val="ru-RU" w:eastAsia="de-DE"/>
        </w:rPr>
        <w:t>поездки</w:t>
      </w:r>
      <w:r w:rsidR="00E96968" w:rsidRPr="00E96968">
        <w:rPr>
          <w:rFonts w:eastAsia="Times New Roman" w:cs="Times New Roman"/>
          <w:szCs w:val="24"/>
          <w:lang w:val="ru-RU" w:eastAsia="de-DE"/>
        </w:rPr>
        <w:t xml:space="preserve"> </w:t>
      </w:r>
      <w:r w:rsidR="00E96968">
        <w:rPr>
          <w:rFonts w:eastAsia="Times New Roman" w:cs="Times New Roman"/>
          <w:szCs w:val="24"/>
          <w:lang w:val="ru-RU" w:eastAsia="de-DE"/>
        </w:rPr>
        <w:t>первой</w:t>
      </w:r>
      <w:r w:rsidR="00E96968" w:rsidRPr="00E96968">
        <w:rPr>
          <w:rFonts w:eastAsia="Times New Roman" w:cs="Times New Roman"/>
          <w:szCs w:val="24"/>
          <w:lang w:val="ru-RU" w:eastAsia="de-DE"/>
        </w:rPr>
        <w:t xml:space="preserve"> </w:t>
      </w:r>
      <w:r w:rsidR="00E96968">
        <w:rPr>
          <w:rFonts w:eastAsia="Times New Roman" w:cs="Times New Roman"/>
          <w:szCs w:val="24"/>
          <w:lang w:val="ru-RU" w:eastAsia="de-DE"/>
        </w:rPr>
        <w:t>делегации</w:t>
      </w:r>
      <w:r w:rsidR="00E96968" w:rsidRPr="00E96968">
        <w:rPr>
          <w:rFonts w:eastAsia="Times New Roman" w:cs="Times New Roman"/>
          <w:szCs w:val="24"/>
          <w:lang w:val="ru-RU" w:eastAsia="de-DE"/>
        </w:rPr>
        <w:t xml:space="preserve"> </w:t>
      </w:r>
      <w:r w:rsidR="00E96968">
        <w:rPr>
          <w:rFonts w:eastAsia="Times New Roman" w:cs="Times New Roman"/>
          <w:szCs w:val="24"/>
          <w:lang w:val="ru-RU" w:eastAsia="de-DE"/>
        </w:rPr>
        <w:t>ветеранов</w:t>
      </w:r>
      <w:r w:rsidR="00E96968" w:rsidRPr="00E96968">
        <w:rPr>
          <w:rFonts w:eastAsia="Times New Roman" w:cs="Times New Roman"/>
          <w:szCs w:val="24"/>
          <w:lang w:val="ru-RU" w:eastAsia="de-DE"/>
        </w:rPr>
        <w:t xml:space="preserve"> </w:t>
      </w:r>
      <w:r w:rsidR="00E96968">
        <w:rPr>
          <w:rFonts w:eastAsia="Times New Roman" w:cs="Times New Roman"/>
          <w:szCs w:val="24"/>
          <w:lang w:val="ru-RU" w:eastAsia="de-DE"/>
        </w:rPr>
        <w:t>под</w:t>
      </w:r>
      <w:r w:rsidR="00E96968" w:rsidRPr="00E96968">
        <w:rPr>
          <w:rFonts w:eastAsia="Times New Roman" w:cs="Times New Roman"/>
          <w:szCs w:val="24"/>
          <w:lang w:val="ru-RU" w:eastAsia="de-DE"/>
        </w:rPr>
        <w:t xml:space="preserve"> </w:t>
      </w:r>
      <w:r w:rsidR="00E96968">
        <w:rPr>
          <w:rFonts w:eastAsia="Times New Roman" w:cs="Times New Roman"/>
          <w:szCs w:val="24"/>
          <w:lang w:val="ru-RU" w:eastAsia="de-DE"/>
        </w:rPr>
        <w:t>руководством</w:t>
      </w:r>
      <w:r w:rsidR="00E96968" w:rsidRPr="00E96968">
        <w:rPr>
          <w:rFonts w:eastAsia="Times New Roman" w:cs="Times New Roman"/>
          <w:szCs w:val="24"/>
          <w:lang w:val="ru-RU" w:eastAsia="de-DE"/>
        </w:rPr>
        <w:t xml:space="preserve"> </w:t>
      </w:r>
      <w:r w:rsidR="00E96968">
        <w:rPr>
          <w:rFonts w:eastAsia="Times New Roman" w:cs="Times New Roman"/>
          <w:szCs w:val="24"/>
          <w:lang w:val="ru-RU" w:eastAsia="de-DE"/>
        </w:rPr>
        <w:t xml:space="preserve">Хайнриха Пиккеля </w:t>
      </w:r>
      <w:r w:rsidR="00E96968" w:rsidRPr="00E96968">
        <w:rPr>
          <w:rFonts w:eastAsia="Times New Roman" w:cs="Times New Roman"/>
          <w:szCs w:val="24"/>
          <w:lang w:val="ru-RU" w:eastAsia="de-DE"/>
        </w:rPr>
        <w:t xml:space="preserve"> </w:t>
      </w:r>
      <w:r w:rsidR="00E96968">
        <w:rPr>
          <w:rFonts w:eastAsia="Times New Roman" w:cs="Times New Roman"/>
          <w:szCs w:val="24"/>
          <w:lang w:val="ru-RU" w:eastAsia="de-DE"/>
        </w:rPr>
        <w:t>в июне</w:t>
      </w:r>
      <w:r w:rsidR="007C6183" w:rsidRPr="00E96968">
        <w:rPr>
          <w:rFonts w:eastAsia="Times New Roman" w:cs="Times New Roman"/>
          <w:szCs w:val="24"/>
          <w:lang w:val="ru-RU" w:eastAsia="de-DE"/>
        </w:rPr>
        <w:t xml:space="preserve">  1991</w:t>
      </w:r>
      <w:r w:rsidR="00E96968">
        <w:rPr>
          <w:rFonts w:eastAsia="Times New Roman" w:cs="Times New Roman"/>
          <w:szCs w:val="24"/>
          <w:lang w:val="ru-RU" w:eastAsia="de-DE"/>
        </w:rPr>
        <w:t xml:space="preserve"> года</w:t>
      </w:r>
      <w:r w:rsidR="007C6183" w:rsidRPr="00E96968">
        <w:rPr>
          <w:rFonts w:eastAsia="Times New Roman" w:cs="Times New Roman"/>
          <w:szCs w:val="24"/>
          <w:lang w:val="ru-RU" w:eastAsia="de-DE"/>
        </w:rPr>
        <w:t>,</w:t>
      </w:r>
      <w:r w:rsidR="00E96968">
        <w:rPr>
          <w:rFonts w:eastAsia="Times New Roman" w:cs="Times New Roman"/>
          <w:szCs w:val="24"/>
          <w:lang w:val="ru-RU" w:eastAsia="de-DE"/>
        </w:rPr>
        <w:t xml:space="preserve"> с которой буквально начала свою летопись  история примирения</w:t>
      </w:r>
      <w:r w:rsidR="007C6183" w:rsidRPr="00E96968">
        <w:rPr>
          <w:rFonts w:eastAsia="Times New Roman" w:cs="Times New Roman"/>
          <w:szCs w:val="24"/>
          <w:lang w:val="ru-RU" w:eastAsia="de-DE"/>
        </w:rPr>
        <w:t>,</w:t>
      </w:r>
      <w:r w:rsidR="00E96968">
        <w:rPr>
          <w:rFonts w:eastAsia="Times New Roman" w:cs="Times New Roman"/>
          <w:szCs w:val="24"/>
          <w:lang w:val="ru-RU" w:eastAsia="de-DE"/>
        </w:rPr>
        <w:t xml:space="preserve"> потому что  предложенный </w:t>
      </w:r>
      <w:r w:rsidR="007C6183" w:rsidRPr="00E96968">
        <w:rPr>
          <w:rFonts w:eastAsia="Times New Roman" w:cs="Times New Roman"/>
          <w:szCs w:val="24"/>
          <w:lang w:val="ru-RU" w:eastAsia="de-DE"/>
        </w:rPr>
        <w:t xml:space="preserve"> </w:t>
      </w:r>
      <w:r w:rsidR="00E96968">
        <w:rPr>
          <w:rFonts w:eastAsia="Times New Roman" w:cs="Times New Roman"/>
          <w:szCs w:val="24"/>
          <w:lang w:val="ru-RU" w:eastAsia="de-DE"/>
        </w:rPr>
        <w:t xml:space="preserve">принимающей стороной  девиз, гласил: «Мы больше не будем помнить </w:t>
      </w:r>
      <w:r w:rsidR="00B3088A">
        <w:rPr>
          <w:rFonts w:eastAsia="Times New Roman" w:cs="Times New Roman"/>
          <w:szCs w:val="24"/>
          <w:lang w:val="ru-RU" w:eastAsia="de-DE"/>
        </w:rPr>
        <w:t>зла друг другу</w:t>
      </w:r>
      <w:r w:rsidR="00E96968">
        <w:rPr>
          <w:rFonts w:eastAsia="Times New Roman" w:cs="Times New Roman"/>
          <w:szCs w:val="24"/>
          <w:lang w:val="ru-RU" w:eastAsia="de-DE"/>
        </w:rPr>
        <w:t>!»</w:t>
      </w:r>
      <w:r w:rsidR="00B3088A">
        <w:rPr>
          <w:rFonts w:eastAsia="Times New Roman" w:cs="Times New Roman"/>
          <w:szCs w:val="24"/>
          <w:lang w:val="ru-RU" w:eastAsia="de-DE"/>
        </w:rPr>
        <w:t>.</w:t>
      </w:r>
    </w:p>
    <w:p w:rsidR="004B4F57" w:rsidRPr="00E96968" w:rsidRDefault="004B4F57" w:rsidP="00935023">
      <w:pPr>
        <w:shd w:val="clear" w:color="auto" w:fill="FFFFFF"/>
        <w:spacing w:line="276" w:lineRule="auto"/>
        <w:jc w:val="both"/>
        <w:rPr>
          <w:rFonts w:eastAsia="Times New Roman" w:cs="Times New Roman"/>
          <w:szCs w:val="24"/>
          <w:lang w:val="ru-RU" w:eastAsia="de-DE"/>
        </w:rPr>
      </w:pPr>
    </w:p>
    <w:p w:rsidR="007C6183" w:rsidRPr="00F73D45" w:rsidRDefault="00E96968"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Трогательно</w:t>
      </w:r>
      <w:r w:rsidR="00B3088A">
        <w:rPr>
          <w:rFonts w:eastAsia="Times New Roman" w:cs="Times New Roman"/>
          <w:szCs w:val="24"/>
          <w:lang w:val="ru-RU" w:eastAsia="de-DE"/>
        </w:rPr>
        <w:t xml:space="preserve"> то</w:t>
      </w:r>
      <w:r w:rsidRPr="00E96968">
        <w:rPr>
          <w:rFonts w:eastAsia="Times New Roman" w:cs="Times New Roman"/>
          <w:szCs w:val="24"/>
          <w:lang w:val="ru-RU" w:eastAsia="de-DE"/>
        </w:rPr>
        <w:t xml:space="preserve">, </w:t>
      </w:r>
      <w:r>
        <w:rPr>
          <w:rFonts w:eastAsia="Times New Roman" w:cs="Times New Roman"/>
          <w:szCs w:val="24"/>
          <w:lang w:val="ru-RU" w:eastAsia="de-DE"/>
        </w:rPr>
        <w:t>что</w:t>
      </w:r>
      <w:r w:rsidRPr="00E96968">
        <w:rPr>
          <w:rFonts w:eastAsia="Times New Roman" w:cs="Times New Roman"/>
          <w:szCs w:val="24"/>
          <w:lang w:val="ru-RU" w:eastAsia="de-DE"/>
        </w:rPr>
        <w:t xml:space="preserve"> </w:t>
      </w:r>
      <w:r>
        <w:rPr>
          <w:rFonts w:eastAsia="Times New Roman" w:cs="Times New Roman"/>
          <w:szCs w:val="24"/>
          <w:lang w:val="ru-RU" w:eastAsia="de-DE"/>
        </w:rPr>
        <w:t>хотят</w:t>
      </w:r>
      <w:r w:rsidRPr="00E96968">
        <w:rPr>
          <w:rFonts w:eastAsia="Times New Roman" w:cs="Times New Roman"/>
          <w:szCs w:val="24"/>
          <w:lang w:val="ru-RU" w:eastAsia="de-DE"/>
        </w:rPr>
        <w:t xml:space="preserve"> </w:t>
      </w:r>
      <w:r>
        <w:rPr>
          <w:rFonts w:eastAsia="Times New Roman" w:cs="Times New Roman"/>
          <w:szCs w:val="24"/>
          <w:lang w:val="ru-RU" w:eastAsia="de-DE"/>
        </w:rPr>
        <w:t>рассказать</w:t>
      </w:r>
      <w:r w:rsidRPr="00E96968">
        <w:rPr>
          <w:rFonts w:eastAsia="Times New Roman" w:cs="Times New Roman"/>
          <w:szCs w:val="24"/>
          <w:lang w:val="ru-RU" w:eastAsia="de-DE"/>
        </w:rPr>
        <w:t xml:space="preserve"> </w:t>
      </w:r>
      <w:r>
        <w:rPr>
          <w:rFonts w:eastAsia="Times New Roman" w:cs="Times New Roman"/>
          <w:szCs w:val="24"/>
          <w:lang w:val="ru-RU" w:eastAsia="de-DE"/>
        </w:rPr>
        <w:t xml:space="preserve"> и донести эти мудрые по жизненному опыту мужчины. Среди</w:t>
      </w:r>
      <w:r w:rsidRPr="00E96968">
        <w:rPr>
          <w:rFonts w:eastAsia="Times New Roman" w:cs="Times New Roman"/>
          <w:szCs w:val="24"/>
          <w:lang w:val="ru-RU" w:eastAsia="de-DE"/>
        </w:rPr>
        <w:t xml:space="preserve"> </w:t>
      </w:r>
      <w:r>
        <w:rPr>
          <w:rFonts w:eastAsia="Times New Roman" w:cs="Times New Roman"/>
          <w:szCs w:val="24"/>
          <w:lang w:val="ru-RU" w:eastAsia="de-DE"/>
        </w:rPr>
        <w:t>них</w:t>
      </w:r>
      <w:r w:rsidR="007C6183" w:rsidRPr="00E96968">
        <w:rPr>
          <w:rFonts w:eastAsia="Times New Roman" w:cs="Times New Roman"/>
          <w:szCs w:val="24"/>
          <w:lang w:val="ru-RU" w:eastAsia="de-DE"/>
        </w:rPr>
        <w:t xml:space="preserve"> </w:t>
      </w:r>
      <w:r>
        <w:rPr>
          <w:rFonts w:eastAsia="Times New Roman" w:cs="Times New Roman"/>
          <w:szCs w:val="24"/>
          <w:lang w:val="ru-RU" w:eastAsia="de-DE"/>
        </w:rPr>
        <w:t>Вольфганг</w:t>
      </w:r>
      <w:r w:rsidRPr="00E96968">
        <w:rPr>
          <w:rFonts w:eastAsia="Times New Roman" w:cs="Times New Roman"/>
          <w:szCs w:val="24"/>
          <w:lang w:val="ru-RU" w:eastAsia="de-DE"/>
        </w:rPr>
        <w:t xml:space="preserve"> </w:t>
      </w:r>
      <w:r>
        <w:rPr>
          <w:rFonts w:eastAsia="Times New Roman" w:cs="Times New Roman"/>
          <w:szCs w:val="24"/>
          <w:lang w:val="ru-RU" w:eastAsia="de-DE"/>
        </w:rPr>
        <w:t>Морелль</w:t>
      </w:r>
      <w:r w:rsidRPr="00E96968">
        <w:rPr>
          <w:rFonts w:eastAsia="Times New Roman" w:cs="Times New Roman"/>
          <w:szCs w:val="24"/>
          <w:lang w:val="ru-RU" w:eastAsia="de-DE"/>
        </w:rPr>
        <w:t xml:space="preserve">, </w:t>
      </w:r>
      <w:r>
        <w:rPr>
          <w:rFonts w:eastAsia="Times New Roman" w:cs="Times New Roman"/>
          <w:szCs w:val="24"/>
          <w:lang w:val="ru-RU" w:eastAsia="de-DE"/>
        </w:rPr>
        <w:t>которого</w:t>
      </w:r>
      <w:r w:rsidRPr="00E96968">
        <w:rPr>
          <w:rFonts w:eastAsia="Times New Roman" w:cs="Times New Roman"/>
          <w:szCs w:val="24"/>
          <w:lang w:val="ru-RU" w:eastAsia="de-DE"/>
        </w:rPr>
        <w:t xml:space="preserve"> </w:t>
      </w:r>
      <w:r>
        <w:rPr>
          <w:rFonts w:eastAsia="Times New Roman" w:cs="Times New Roman"/>
          <w:szCs w:val="24"/>
          <w:lang w:val="ru-RU" w:eastAsia="de-DE"/>
        </w:rPr>
        <w:t>тогда</w:t>
      </w:r>
      <w:r w:rsidRPr="00E96968">
        <w:rPr>
          <w:rFonts w:eastAsia="Times New Roman" w:cs="Times New Roman"/>
          <w:szCs w:val="24"/>
          <w:lang w:val="ru-RU" w:eastAsia="de-DE"/>
        </w:rPr>
        <w:t xml:space="preserve"> </w:t>
      </w:r>
      <w:r>
        <w:rPr>
          <w:rFonts w:eastAsia="Times New Roman" w:cs="Times New Roman"/>
          <w:szCs w:val="24"/>
          <w:lang w:val="ru-RU" w:eastAsia="de-DE"/>
        </w:rPr>
        <w:t>в</w:t>
      </w:r>
      <w:r w:rsidR="007C6183" w:rsidRPr="00E96968">
        <w:rPr>
          <w:rFonts w:eastAsia="Times New Roman" w:cs="Times New Roman"/>
          <w:szCs w:val="24"/>
          <w:lang w:val="ru-RU" w:eastAsia="de-DE"/>
        </w:rPr>
        <w:t xml:space="preserve"> 1942</w:t>
      </w:r>
      <w:r w:rsidRPr="00E96968">
        <w:rPr>
          <w:rFonts w:eastAsia="Times New Roman" w:cs="Times New Roman"/>
          <w:szCs w:val="24"/>
          <w:lang w:val="ru-RU" w:eastAsia="de-DE"/>
        </w:rPr>
        <w:t xml:space="preserve"> </w:t>
      </w:r>
      <w:r>
        <w:rPr>
          <w:rFonts w:eastAsia="Times New Roman" w:cs="Times New Roman"/>
          <w:szCs w:val="24"/>
          <w:lang w:val="ru-RU" w:eastAsia="de-DE"/>
        </w:rPr>
        <w:t>году</w:t>
      </w:r>
      <w:r w:rsidRPr="00E96968">
        <w:rPr>
          <w:rFonts w:eastAsia="Times New Roman" w:cs="Times New Roman"/>
          <w:szCs w:val="24"/>
          <w:lang w:val="ru-RU" w:eastAsia="de-DE"/>
        </w:rPr>
        <w:t xml:space="preserve"> </w:t>
      </w:r>
      <w:r>
        <w:rPr>
          <w:rFonts w:eastAsia="Times New Roman" w:cs="Times New Roman"/>
          <w:szCs w:val="24"/>
          <w:lang w:val="ru-RU" w:eastAsia="de-DE"/>
        </w:rPr>
        <w:t>во</w:t>
      </w:r>
      <w:r w:rsidRPr="00E96968">
        <w:rPr>
          <w:rFonts w:eastAsia="Times New Roman" w:cs="Times New Roman"/>
          <w:szCs w:val="24"/>
          <w:lang w:val="ru-RU" w:eastAsia="de-DE"/>
        </w:rPr>
        <w:t xml:space="preserve"> </w:t>
      </w:r>
      <w:r>
        <w:rPr>
          <w:rFonts w:eastAsia="Times New Roman" w:cs="Times New Roman"/>
          <w:szCs w:val="24"/>
          <w:lang w:val="ru-RU" w:eastAsia="de-DE"/>
        </w:rPr>
        <w:t>Владимире</w:t>
      </w:r>
      <w:r w:rsidRPr="00E96968">
        <w:rPr>
          <w:rFonts w:eastAsia="Times New Roman" w:cs="Times New Roman"/>
          <w:szCs w:val="24"/>
          <w:lang w:val="ru-RU" w:eastAsia="de-DE"/>
        </w:rPr>
        <w:t xml:space="preserve"> </w:t>
      </w:r>
      <w:r>
        <w:rPr>
          <w:rFonts w:eastAsia="Times New Roman" w:cs="Times New Roman"/>
          <w:szCs w:val="24"/>
          <w:lang w:val="ru-RU" w:eastAsia="de-DE"/>
        </w:rPr>
        <w:t>вернули</w:t>
      </w:r>
      <w:r w:rsidRPr="00E96968">
        <w:rPr>
          <w:rFonts w:eastAsia="Times New Roman" w:cs="Times New Roman"/>
          <w:szCs w:val="24"/>
          <w:lang w:val="ru-RU" w:eastAsia="de-DE"/>
        </w:rPr>
        <w:t xml:space="preserve"> </w:t>
      </w:r>
      <w:r>
        <w:rPr>
          <w:rFonts w:eastAsia="Times New Roman" w:cs="Times New Roman"/>
          <w:szCs w:val="24"/>
          <w:lang w:val="ru-RU" w:eastAsia="de-DE"/>
        </w:rPr>
        <w:t>к</w:t>
      </w:r>
      <w:r w:rsidRPr="00E96968">
        <w:rPr>
          <w:rFonts w:eastAsia="Times New Roman" w:cs="Times New Roman"/>
          <w:szCs w:val="24"/>
          <w:lang w:val="ru-RU" w:eastAsia="de-DE"/>
        </w:rPr>
        <w:t xml:space="preserve"> </w:t>
      </w:r>
      <w:r>
        <w:rPr>
          <w:rFonts w:eastAsia="Times New Roman" w:cs="Times New Roman"/>
          <w:szCs w:val="24"/>
          <w:lang w:val="ru-RU" w:eastAsia="de-DE"/>
        </w:rPr>
        <w:t>жизни</w:t>
      </w:r>
      <w:r w:rsidR="007C6183" w:rsidRPr="00E96968">
        <w:rPr>
          <w:rFonts w:eastAsia="Times New Roman" w:cs="Times New Roman"/>
          <w:szCs w:val="24"/>
          <w:lang w:val="ru-RU" w:eastAsia="de-DE"/>
        </w:rPr>
        <w:t>,</w:t>
      </w:r>
      <w:r>
        <w:rPr>
          <w:rFonts w:eastAsia="Times New Roman" w:cs="Times New Roman"/>
          <w:szCs w:val="24"/>
          <w:lang w:val="ru-RU" w:eastAsia="de-DE"/>
        </w:rPr>
        <w:t xml:space="preserve"> среди них Сергей Сахаров, еще такой молодой мэр, но чья биография также связана с войной.</w:t>
      </w:r>
      <w:r w:rsidR="007C6183" w:rsidRPr="00E96968">
        <w:rPr>
          <w:rFonts w:eastAsia="Times New Roman" w:cs="Times New Roman"/>
          <w:szCs w:val="24"/>
          <w:lang w:val="ru-RU" w:eastAsia="de-DE"/>
        </w:rPr>
        <w:t xml:space="preserve"> </w:t>
      </w:r>
      <w:r>
        <w:rPr>
          <w:rFonts w:eastAsia="Times New Roman" w:cs="Times New Roman"/>
          <w:szCs w:val="24"/>
          <w:lang w:val="ru-RU" w:eastAsia="de-DE"/>
        </w:rPr>
        <w:t>Летом</w:t>
      </w:r>
      <w:r w:rsidRPr="00F73D45">
        <w:rPr>
          <w:rFonts w:eastAsia="Times New Roman" w:cs="Times New Roman"/>
          <w:szCs w:val="24"/>
          <w:lang w:val="ru-RU" w:eastAsia="de-DE"/>
        </w:rPr>
        <w:t xml:space="preserve"> </w:t>
      </w:r>
      <w:r>
        <w:rPr>
          <w:rFonts w:eastAsia="Times New Roman" w:cs="Times New Roman"/>
          <w:szCs w:val="24"/>
          <w:lang w:val="ru-RU" w:eastAsia="de-DE"/>
        </w:rPr>
        <w:t>он</w:t>
      </w:r>
      <w:r w:rsidRPr="00F73D45">
        <w:rPr>
          <w:rFonts w:eastAsia="Times New Roman" w:cs="Times New Roman"/>
          <w:szCs w:val="24"/>
          <w:lang w:val="ru-RU" w:eastAsia="de-DE"/>
        </w:rPr>
        <w:t xml:space="preserve"> </w:t>
      </w:r>
      <w:r>
        <w:rPr>
          <w:rFonts w:eastAsia="Times New Roman" w:cs="Times New Roman"/>
          <w:szCs w:val="24"/>
          <w:lang w:val="ru-RU" w:eastAsia="de-DE"/>
        </w:rPr>
        <w:t>планирует</w:t>
      </w:r>
      <w:r w:rsidRPr="00F73D45">
        <w:rPr>
          <w:rFonts w:eastAsia="Times New Roman" w:cs="Times New Roman"/>
          <w:szCs w:val="24"/>
          <w:lang w:val="ru-RU" w:eastAsia="de-DE"/>
        </w:rPr>
        <w:t xml:space="preserve"> </w:t>
      </w:r>
      <w:r>
        <w:rPr>
          <w:rFonts w:eastAsia="Times New Roman" w:cs="Times New Roman"/>
          <w:szCs w:val="24"/>
          <w:lang w:val="ru-RU" w:eastAsia="de-DE"/>
        </w:rPr>
        <w:t>вместе</w:t>
      </w:r>
      <w:r w:rsidRPr="00F73D45">
        <w:rPr>
          <w:rFonts w:eastAsia="Times New Roman" w:cs="Times New Roman"/>
          <w:szCs w:val="24"/>
          <w:lang w:val="ru-RU" w:eastAsia="de-DE"/>
        </w:rPr>
        <w:t xml:space="preserve"> </w:t>
      </w:r>
      <w:r>
        <w:rPr>
          <w:rFonts w:eastAsia="Times New Roman" w:cs="Times New Roman"/>
          <w:szCs w:val="24"/>
          <w:lang w:val="ru-RU" w:eastAsia="de-DE"/>
        </w:rPr>
        <w:t>с</w:t>
      </w:r>
      <w:r w:rsidRPr="00F73D45">
        <w:rPr>
          <w:rFonts w:eastAsia="Times New Roman" w:cs="Times New Roman"/>
          <w:szCs w:val="24"/>
          <w:lang w:val="ru-RU" w:eastAsia="de-DE"/>
        </w:rPr>
        <w:t xml:space="preserve"> </w:t>
      </w:r>
      <w:r>
        <w:rPr>
          <w:rFonts w:eastAsia="Times New Roman" w:cs="Times New Roman"/>
          <w:szCs w:val="24"/>
          <w:lang w:val="ru-RU" w:eastAsia="de-DE"/>
        </w:rPr>
        <w:t>отцом</w:t>
      </w:r>
      <w:r w:rsidRPr="00F73D45">
        <w:rPr>
          <w:rFonts w:eastAsia="Times New Roman" w:cs="Times New Roman"/>
          <w:szCs w:val="24"/>
          <w:lang w:val="ru-RU" w:eastAsia="de-DE"/>
        </w:rPr>
        <w:t xml:space="preserve"> </w:t>
      </w:r>
      <w:r>
        <w:rPr>
          <w:rFonts w:eastAsia="Times New Roman" w:cs="Times New Roman"/>
          <w:szCs w:val="24"/>
          <w:lang w:val="ru-RU" w:eastAsia="de-DE"/>
        </w:rPr>
        <w:t>поехать</w:t>
      </w:r>
      <w:r w:rsidRPr="00F73D45">
        <w:rPr>
          <w:rFonts w:eastAsia="Times New Roman" w:cs="Times New Roman"/>
          <w:szCs w:val="24"/>
          <w:lang w:val="ru-RU" w:eastAsia="de-DE"/>
        </w:rPr>
        <w:t xml:space="preserve"> </w:t>
      </w:r>
      <w:r>
        <w:rPr>
          <w:rFonts w:eastAsia="Times New Roman" w:cs="Times New Roman"/>
          <w:szCs w:val="24"/>
          <w:lang w:val="ru-RU" w:eastAsia="de-DE"/>
        </w:rPr>
        <w:t>в</w:t>
      </w:r>
      <w:r w:rsidRPr="00F73D45">
        <w:rPr>
          <w:rFonts w:eastAsia="Times New Roman" w:cs="Times New Roman"/>
          <w:szCs w:val="24"/>
          <w:lang w:val="ru-RU" w:eastAsia="de-DE"/>
        </w:rPr>
        <w:t xml:space="preserve"> </w:t>
      </w:r>
      <w:r>
        <w:rPr>
          <w:rFonts w:eastAsia="Times New Roman" w:cs="Times New Roman"/>
          <w:szCs w:val="24"/>
          <w:lang w:val="ru-RU" w:eastAsia="de-DE"/>
        </w:rPr>
        <w:t>Санкт</w:t>
      </w:r>
      <w:r w:rsidR="00B3088A">
        <w:rPr>
          <w:rFonts w:eastAsia="Times New Roman" w:cs="Times New Roman"/>
          <w:szCs w:val="24"/>
          <w:lang w:val="ru-RU" w:eastAsia="de-DE"/>
        </w:rPr>
        <w:t>-</w:t>
      </w:r>
      <w:r>
        <w:rPr>
          <w:rFonts w:eastAsia="Times New Roman" w:cs="Times New Roman"/>
          <w:szCs w:val="24"/>
          <w:lang w:val="ru-RU" w:eastAsia="de-DE"/>
        </w:rPr>
        <w:t>Петербург</w:t>
      </w:r>
      <w:r w:rsidR="007C6183" w:rsidRPr="00F73D45">
        <w:rPr>
          <w:rFonts w:eastAsia="Times New Roman" w:cs="Times New Roman"/>
          <w:szCs w:val="24"/>
          <w:lang w:val="ru-RU" w:eastAsia="de-DE"/>
        </w:rPr>
        <w:t>,</w:t>
      </w:r>
      <w:r w:rsidR="00F73D45">
        <w:rPr>
          <w:rFonts w:eastAsia="Times New Roman" w:cs="Times New Roman"/>
          <w:szCs w:val="24"/>
          <w:lang w:val="ru-RU" w:eastAsia="de-DE"/>
        </w:rPr>
        <w:t xml:space="preserve"> чтобы посетить массовое захоронение, где похоронен двоюродный брат его отца.</w:t>
      </w:r>
      <w:r w:rsidR="007C6183" w:rsidRPr="00F73D45">
        <w:rPr>
          <w:rFonts w:eastAsia="Times New Roman" w:cs="Times New Roman"/>
          <w:szCs w:val="24"/>
          <w:lang w:val="ru-RU" w:eastAsia="de-DE"/>
        </w:rPr>
        <w:t xml:space="preserve"> </w:t>
      </w:r>
      <w:r w:rsidR="00F73D45">
        <w:rPr>
          <w:rFonts w:eastAsia="Times New Roman" w:cs="Times New Roman"/>
          <w:szCs w:val="24"/>
          <w:lang w:val="ru-RU" w:eastAsia="de-DE"/>
        </w:rPr>
        <w:t xml:space="preserve">Совсем недавно им удалось найти через поиски по Интернету </w:t>
      </w:r>
      <w:r w:rsidR="00B3088A">
        <w:rPr>
          <w:rFonts w:eastAsia="Times New Roman" w:cs="Times New Roman"/>
          <w:szCs w:val="24"/>
          <w:lang w:val="ru-RU" w:eastAsia="de-DE"/>
        </w:rPr>
        <w:t>родственника,</w:t>
      </w:r>
      <w:r w:rsidR="00F73D45">
        <w:rPr>
          <w:rFonts w:eastAsia="Times New Roman" w:cs="Times New Roman"/>
          <w:szCs w:val="24"/>
          <w:lang w:val="ru-RU" w:eastAsia="de-DE"/>
        </w:rPr>
        <w:t xml:space="preserve"> до того</w:t>
      </w:r>
      <w:r w:rsidR="00B3088A">
        <w:rPr>
          <w:rFonts w:eastAsia="Times New Roman" w:cs="Times New Roman"/>
          <w:szCs w:val="24"/>
          <w:lang w:val="ru-RU" w:eastAsia="de-DE"/>
        </w:rPr>
        <w:t xml:space="preserve"> момента числившегося  </w:t>
      </w:r>
      <w:r w:rsidR="00F73D45">
        <w:rPr>
          <w:rFonts w:eastAsia="Times New Roman" w:cs="Times New Roman"/>
          <w:szCs w:val="24"/>
          <w:lang w:val="ru-RU" w:eastAsia="de-DE"/>
        </w:rPr>
        <w:t>пропавшим</w:t>
      </w:r>
      <w:r w:rsidR="00B3088A">
        <w:rPr>
          <w:rFonts w:eastAsia="Times New Roman" w:cs="Times New Roman"/>
          <w:szCs w:val="24"/>
          <w:lang w:val="ru-RU" w:eastAsia="de-DE"/>
        </w:rPr>
        <w:t xml:space="preserve"> без вести. </w:t>
      </w:r>
      <w:r w:rsidR="00F73D45">
        <w:rPr>
          <w:rFonts w:eastAsia="Times New Roman" w:cs="Times New Roman"/>
          <w:szCs w:val="24"/>
          <w:lang w:val="ru-RU" w:eastAsia="de-DE"/>
        </w:rPr>
        <w:t>И</w:t>
      </w:r>
      <w:r w:rsidR="00F73D45" w:rsidRPr="00F73D45">
        <w:rPr>
          <w:rFonts w:eastAsia="Times New Roman" w:cs="Times New Roman"/>
          <w:szCs w:val="24"/>
          <w:lang w:val="ru-RU" w:eastAsia="de-DE"/>
        </w:rPr>
        <w:t xml:space="preserve"> </w:t>
      </w:r>
      <w:r w:rsidR="00F73D45">
        <w:rPr>
          <w:rFonts w:eastAsia="Times New Roman" w:cs="Times New Roman"/>
          <w:szCs w:val="24"/>
          <w:lang w:val="ru-RU" w:eastAsia="de-DE"/>
        </w:rPr>
        <w:t>еще</w:t>
      </w:r>
      <w:r w:rsidR="00F73D45" w:rsidRPr="00F73D45">
        <w:rPr>
          <w:rFonts w:eastAsia="Times New Roman" w:cs="Times New Roman"/>
          <w:szCs w:val="24"/>
          <w:lang w:val="ru-RU" w:eastAsia="de-DE"/>
        </w:rPr>
        <w:t xml:space="preserve"> </w:t>
      </w:r>
      <w:r w:rsidR="00F73D45">
        <w:rPr>
          <w:rFonts w:eastAsia="Times New Roman" w:cs="Times New Roman"/>
          <w:szCs w:val="24"/>
          <w:lang w:val="ru-RU" w:eastAsia="de-DE"/>
        </w:rPr>
        <w:t>одна</w:t>
      </w:r>
      <w:r w:rsidR="00F73D45" w:rsidRPr="00F73D45">
        <w:rPr>
          <w:rFonts w:eastAsia="Times New Roman" w:cs="Times New Roman"/>
          <w:szCs w:val="24"/>
          <w:lang w:val="ru-RU" w:eastAsia="de-DE"/>
        </w:rPr>
        <w:t xml:space="preserve"> </w:t>
      </w:r>
      <w:r w:rsidR="00F73D45">
        <w:rPr>
          <w:rFonts w:eastAsia="Times New Roman" w:cs="Times New Roman"/>
          <w:szCs w:val="24"/>
          <w:lang w:val="ru-RU" w:eastAsia="de-DE"/>
        </w:rPr>
        <w:t>история</w:t>
      </w:r>
      <w:r w:rsidR="007C6183" w:rsidRPr="00F73D45">
        <w:rPr>
          <w:rFonts w:eastAsia="Times New Roman" w:cs="Times New Roman"/>
          <w:szCs w:val="24"/>
          <w:lang w:val="ru-RU" w:eastAsia="de-DE"/>
        </w:rPr>
        <w:t>,</w:t>
      </w:r>
      <w:r w:rsidR="00F73D45" w:rsidRPr="00F73D45">
        <w:rPr>
          <w:rFonts w:eastAsia="Times New Roman" w:cs="Times New Roman"/>
          <w:szCs w:val="24"/>
          <w:lang w:val="ru-RU" w:eastAsia="de-DE"/>
        </w:rPr>
        <w:t xml:space="preserve"> </w:t>
      </w:r>
      <w:r w:rsidR="00F73D45">
        <w:rPr>
          <w:rFonts w:eastAsia="Times New Roman" w:cs="Times New Roman"/>
          <w:szCs w:val="24"/>
          <w:lang w:val="ru-RU" w:eastAsia="de-DE"/>
        </w:rPr>
        <w:t>которую</w:t>
      </w:r>
      <w:r w:rsidR="00F73D45" w:rsidRPr="00F73D45">
        <w:rPr>
          <w:rFonts w:eastAsia="Times New Roman" w:cs="Times New Roman"/>
          <w:szCs w:val="24"/>
          <w:lang w:val="ru-RU" w:eastAsia="de-DE"/>
        </w:rPr>
        <w:t xml:space="preserve"> </w:t>
      </w:r>
      <w:r w:rsidR="00F73D45">
        <w:rPr>
          <w:rFonts w:eastAsia="Times New Roman" w:cs="Times New Roman"/>
          <w:szCs w:val="24"/>
          <w:lang w:val="ru-RU" w:eastAsia="de-DE"/>
        </w:rPr>
        <w:t>следует</w:t>
      </w:r>
      <w:r w:rsidR="00F73D45" w:rsidRPr="00F73D45">
        <w:rPr>
          <w:rFonts w:eastAsia="Times New Roman" w:cs="Times New Roman"/>
          <w:szCs w:val="24"/>
          <w:lang w:val="ru-RU" w:eastAsia="de-DE"/>
        </w:rPr>
        <w:t xml:space="preserve">  </w:t>
      </w:r>
      <w:r w:rsidR="00F73D45">
        <w:rPr>
          <w:rFonts w:eastAsia="Times New Roman" w:cs="Times New Roman"/>
          <w:szCs w:val="24"/>
          <w:lang w:val="ru-RU" w:eastAsia="de-DE"/>
        </w:rPr>
        <w:t>вспомнить</w:t>
      </w:r>
      <w:r w:rsidR="00F73D45" w:rsidRPr="00F73D45">
        <w:rPr>
          <w:rFonts w:eastAsia="Times New Roman" w:cs="Times New Roman"/>
          <w:szCs w:val="24"/>
          <w:lang w:val="ru-RU" w:eastAsia="de-DE"/>
        </w:rPr>
        <w:t xml:space="preserve"> </w:t>
      </w:r>
      <w:r w:rsidR="00F73D45">
        <w:rPr>
          <w:rFonts w:eastAsia="Times New Roman" w:cs="Times New Roman"/>
          <w:szCs w:val="24"/>
          <w:lang w:val="ru-RU" w:eastAsia="de-DE"/>
        </w:rPr>
        <w:t>и</w:t>
      </w:r>
      <w:r w:rsidR="00F73D45" w:rsidRPr="00F73D45">
        <w:rPr>
          <w:rFonts w:eastAsia="Times New Roman" w:cs="Times New Roman"/>
          <w:szCs w:val="24"/>
          <w:lang w:val="ru-RU" w:eastAsia="de-DE"/>
        </w:rPr>
        <w:t xml:space="preserve">  </w:t>
      </w:r>
      <w:r w:rsidR="00F73D45">
        <w:rPr>
          <w:rFonts w:eastAsia="Times New Roman" w:cs="Times New Roman"/>
          <w:szCs w:val="24"/>
          <w:lang w:val="ru-RU" w:eastAsia="de-DE"/>
        </w:rPr>
        <w:t>упомянуть здесь</w:t>
      </w:r>
      <w:r w:rsidR="007C6183" w:rsidRPr="00F73D45">
        <w:rPr>
          <w:rFonts w:eastAsia="Times New Roman" w:cs="Times New Roman"/>
          <w:szCs w:val="24"/>
          <w:lang w:val="ru-RU" w:eastAsia="de-DE"/>
        </w:rPr>
        <w:t xml:space="preserve">: </w:t>
      </w:r>
      <w:r w:rsidR="00F73D45">
        <w:rPr>
          <w:rFonts w:eastAsia="Times New Roman" w:cs="Times New Roman"/>
          <w:szCs w:val="24"/>
          <w:lang w:val="ru-RU" w:eastAsia="de-DE"/>
        </w:rPr>
        <w:t>его</w:t>
      </w:r>
      <w:r w:rsidR="00F73D45" w:rsidRPr="00F73D45">
        <w:rPr>
          <w:rFonts w:eastAsia="Times New Roman" w:cs="Times New Roman"/>
          <w:szCs w:val="24"/>
          <w:lang w:val="ru-RU" w:eastAsia="de-DE"/>
        </w:rPr>
        <w:t xml:space="preserve"> </w:t>
      </w:r>
      <w:r w:rsidR="00F73D45">
        <w:rPr>
          <w:rFonts w:eastAsia="Times New Roman" w:cs="Times New Roman"/>
          <w:szCs w:val="24"/>
          <w:lang w:val="ru-RU" w:eastAsia="de-DE"/>
        </w:rPr>
        <w:t>бабушка</w:t>
      </w:r>
      <w:r w:rsidR="00F73D45" w:rsidRPr="00F73D45">
        <w:rPr>
          <w:rFonts w:eastAsia="Times New Roman" w:cs="Times New Roman"/>
          <w:szCs w:val="24"/>
          <w:lang w:val="ru-RU" w:eastAsia="de-DE"/>
        </w:rPr>
        <w:t xml:space="preserve"> </w:t>
      </w:r>
      <w:r w:rsidR="00F73D45">
        <w:rPr>
          <w:rFonts w:eastAsia="Times New Roman" w:cs="Times New Roman"/>
          <w:szCs w:val="24"/>
          <w:lang w:val="ru-RU" w:eastAsia="de-DE"/>
        </w:rPr>
        <w:t>работала</w:t>
      </w:r>
      <w:r w:rsidR="00F73D45" w:rsidRPr="00F73D45">
        <w:rPr>
          <w:rFonts w:eastAsia="Times New Roman" w:cs="Times New Roman"/>
          <w:szCs w:val="24"/>
          <w:lang w:val="ru-RU" w:eastAsia="de-DE"/>
        </w:rPr>
        <w:t xml:space="preserve"> </w:t>
      </w:r>
      <w:r w:rsidR="00F73D45">
        <w:rPr>
          <w:rFonts w:eastAsia="Times New Roman" w:cs="Times New Roman"/>
          <w:szCs w:val="24"/>
          <w:lang w:val="ru-RU" w:eastAsia="de-DE"/>
        </w:rPr>
        <w:t>в</w:t>
      </w:r>
      <w:r w:rsidR="00F73D45" w:rsidRPr="00F73D45">
        <w:rPr>
          <w:rFonts w:eastAsia="Times New Roman" w:cs="Times New Roman"/>
          <w:szCs w:val="24"/>
          <w:lang w:val="ru-RU" w:eastAsia="de-DE"/>
        </w:rPr>
        <w:t xml:space="preserve"> </w:t>
      </w:r>
      <w:r w:rsidR="00F73D45">
        <w:rPr>
          <w:rFonts w:eastAsia="Times New Roman" w:cs="Times New Roman"/>
          <w:szCs w:val="24"/>
          <w:lang w:val="ru-RU" w:eastAsia="de-DE"/>
        </w:rPr>
        <w:t>госпитале</w:t>
      </w:r>
      <w:r w:rsidR="007C6183" w:rsidRPr="00F73D45">
        <w:rPr>
          <w:rFonts w:eastAsia="Times New Roman" w:cs="Times New Roman"/>
          <w:szCs w:val="24"/>
          <w:lang w:val="ru-RU" w:eastAsia="de-DE"/>
        </w:rPr>
        <w:t>,</w:t>
      </w:r>
      <w:r w:rsidR="00F73D45">
        <w:rPr>
          <w:rFonts w:eastAsia="Times New Roman" w:cs="Times New Roman"/>
          <w:szCs w:val="24"/>
          <w:lang w:val="ru-RU" w:eastAsia="de-DE"/>
        </w:rPr>
        <w:t xml:space="preserve"> в котором лежал Вольфганг Морелль</w:t>
      </w:r>
      <w:r w:rsidR="007C6183" w:rsidRPr="00F73D45">
        <w:rPr>
          <w:rFonts w:eastAsia="Times New Roman" w:cs="Times New Roman"/>
          <w:szCs w:val="24"/>
          <w:lang w:val="ru-RU" w:eastAsia="de-DE"/>
        </w:rPr>
        <w:t>,</w:t>
      </w:r>
      <w:r w:rsidR="00F73D45">
        <w:rPr>
          <w:rFonts w:eastAsia="Times New Roman" w:cs="Times New Roman"/>
          <w:szCs w:val="24"/>
          <w:lang w:val="ru-RU" w:eastAsia="de-DE"/>
        </w:rPr>
        <w:t xml:space="preserve"> и его дед также лежал в этом госпитале в то же время, в госпитале, который тогда находился в Доме офицеров, где сегодня ветераны </w:t>
      </w:r>
      <w:r w:rsidR="007C6183" w:rsidRPr="00F73D45">
        <w:rPr>
          <w:rFonts w:eastAsia="Times New Roman" w:cs="Times New Roman"/>
          <w:szCs w:val="24"/>
          <w:lang w:val="ru-RU" w:eastAsia="de-DE"/>
        </w:rPr>
        <w:t xml:space="preserve"> </w:t>
      </w:r>
      <w:r w:rsidR="00F73D45">
        <w:rPr>
          <w:rFonts w:eastAsia="Times New Roman" w:cs="Times New Roman"/>
          <w:szCs w:val="24"/>
          <w:lang w:val="ru-RU" w:eastAsia="de-DE"/>
        </w:rPr>
        <w:t>обоих городов проводят свою встречу.</w:t>
      </w:r>
    </w:p>
    <w:p w:rsidR="004B4F57" w:rsidRPr="00F73D45" w:rsidRDefault="004B4F57" w:rsidP="00935023">
      <w:pPr>
        <w:shd w:val="clear" w:color="auto" w:fill="FFFFFF"/>
        <w:spacing w:line="276" w:lineRule="auto"/>
        <w:jc w:val="both"/>
        <w:rPr>
          <w:rFonts w:eastAsia="Times New Roman" w:cs="Times New Roman"/>
          <w:szCs w:val="24"/>
          <w:lang w:val="ru-RU" w:eastAsia="de-DE"/>
        </w:rPr>
      </w:pPr>
    </w:p>
    <w:p w:rsidR="007C6183" w:rsidRPr="00D15944" w:rsidRDefault="00D15944"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Неудивительно</w:t>
      </w:r>
      <w:r w:rsidRPr="00D15944">
        <w:rPr>
          <w:rFonts w:eastAsia="Times New Roman" w:cs="Times New Roman"/>
          <w:szCs w:val="24"/>
          <w:lang w:val="ru-RU" w:eastAsia="de-DE"/>
        </w:rPr>
        <w:t xml:space="preserve">, </w:t>
      </w:r>
      <w:r>
        <w:rPr>
          <w:rFonts w:eastAsia="Times New Roman" w:cs="Times New Roman"/>
          <w:szCs w:val="24"/>
          <w:lang w:val="ru-RU" w:eastAsia="de-DE"/>
        </w:rPr>
        <w:t>что</w:t>
      </w:r>
      <w:r w:rsidRPr="00D15944">
        <w:rPr>
          <w:rFonts w:eastAsia="Times New Roman" w:cs="Times New Roman"/>
          <w:szCs w:val="24"/>
          <w:lang w:val="ru-RU" w:eastAsia="de-DE"/>
        </w:rPr>
        <w:t xml:space="preserve"> </w:t>
      </w:r>
      <w:r w:rsidR="00E13D89">
        <w:rPr>
          <w:rFonts w:eastAsia="Times New Roman" w:cs="Times New Roman"/>
          <w:szCs w:val="24"/>
          <w:lang w:val="ru-RU" w:eastAsia="de-DE"/>
        </w:rPr>
        <w:t>все ветераны отзываются о нем только положительно и</w:t>
      </w:r>
      <w:r w:rsidRPr="00D15944">
        <w:rPr>
          <w:rFonts w:eastAsia="Times New Roman" w:cs="Times New Roman"/>
          <w:szCs w:val="24"/>
          <w:lang w:val="ru-RU" w:eastAsia="de-DE"/>
        </w:rPr>
        <w:t xml:space="preserve"> </w:t>
      </w:r>
      <w:r>
        <w:rPr>
          <w:rFonts w:eastAsia="Times New Roman" w:cs="Times New Roman"/>
          <w:szCs w:val="24"/>
          <w:lang w:val="ru-RU" w:eastAsia="de-DE"/>
        </w:rPr>
        <w:t>возлагают</w:t>
      </w:r>
      <w:r w:rsidR="00E13D89">
        <w:rPr>
          <w:rFonts w:eastAsia="Times New Roman" w:cs="Times New Roman"/>
          <w:szCs w:val="24"/>
          <w:lang w:val="ru-RU" w:eastAsia="de-DE"/>
        </w:rPr>
        <w:t xml:space="preserve"> на него</w:t>
      </w:r>
      <w:r w:rsidRPr="00D15944">
        <w:rPr>
          <w:rFonts w:eastAsia="Times New Roman" w:cs="Times New Roman"/>
          <w:szCs w:val="24"/>
          <w:lang w:val="ru-RU" w:eastAsia="de-DE"/>
        </w:rPr>
        <w:t xml:space="preserve"> </w:t>
      </w:r>
      <w:r>
        <w:rPr>
          <w:rFonts w:eastAsia="Times New Roman" w:cs="Times New Roman"/>
          <w:szCs w:val="24"/>
          <w:lang w:val="ru-RU" w:eastAsia="de-DE"/>
        </w:rPr>
        <w:t>большие</w:t>
      </w:r>
      <w:r w:rsidRPr="00D15944">
        <w:rPr>
          <w:rFonts w:eastAsia="Times New Roman" w:cs="Times New Roman"/>
          <w:szCs w:val="24"/>
          <w:lang w:val="ru-RU" w:eastAsia="de-DE"/>
        </w:rPr>
        <w:t xml:space="preserve"> </w:t>
      </w:r>
      <w:r>
        <w:rPr>
          <w:rFonts w:eastAsia="Times New Roman" w:cs="Times New Roman"/>
          <w:szCs w:val="24"/>
          <w:lang w:val="ru-RU" w:eastAsia="de-DE"/>
        </w:rPr>
        <w:t>надежды</w:t>
      </w:r>
      <w:r w:rsidR="007C6183" w:rsidRPr="00D15944">
        <w:rPr>
          <w:rFonts w:eastAsia="Times New Roman" w:cs="Times New Roman"/>
          <w:szCs w:val="24"/>
          <w:lang w:val="ru-RU" w:eastAsia="de-DE"/>
        </w:rPr>
        <w:t>,</w:t>
      </w:r>
      <w:r w:rsidRPr="00D15944">
        <w:rPr>
          <w:rFonts w:eastAsia="Times New Roman" w:cs="Times New Roman"/>
          <w:szCs w:val="24"/>
          <w:lang w:val="ru-RU" w:eastAsia="de-DE"/>
        </w:rPr>
        <w:t xml:space="preserve"> </w:t>
      </w:r>
      <w:r>
        <w:rPr>
          <w:rFonts w:eastAsia="Times New Roman" w:cs="Times New Roman"/>
          <w:szCs w:val="24"/>
          <w:lang w:val="ru-RU" w:eastAsia="de-DE"/>
        </w:rPr>
        <w:t>по</w:t>
      </w:r>
      <w:r w:rsidRPr="00D15944">
        <w:rPr>
          <w:rFonts w:eastAsia="Times New Roman" w:cs="Times New Roman"/>
          <w:szCs w:val="24"/>
          <w:lang w:val="ru-RU" w:eastAsia="de-DE"/>
        </w:rPr>
        <w:t>-</w:t>
      </w:r>
      <w:r>
        <w:rPr>
          <w:rFonts w:eastAsia="Times New Roman" w:cs="Times New Roman"/>
          <w:szCs w:val="24"/>
          <w:lang w:val="ru-RU" w:eastAsia="de-DE"/>
        </w:rPr>
        <w:t>настоящему</w:t>
      </w:r>
      <w:r w:rsidRPr="00D15944">
        <w:rPr>
          <w:rFonts w:eastAsia="Times New Roman" w:cs="Times New Roman"/>
          <w:szCs w:val="24"/>
          <w:lang w:val="ru-RU" w:eastAsia="de-DE"/>
        </w:rPr>
        <w:t xml:space="preserve"> </w:t>
      </w:r>
      <w:r w:rsidR="00E13D89">
        <w:rPr>
          <w:rFonts w:eastAsia="Times New Roman" w:cs="Times New Roman"/>
          <w:szCs w:val="24"/>
          <w:lang w:val="ru-RU" w:eastAsia="de-DE"/>
        </w:rPr>
        <w:t xml:space="preserve">ему </w:t>
      </w:r>
      <w:r>
        <w:rPr>
          <w:rFonts w:eastAsia="Times New Roman" w:cs="Times New Roman"/>
          <w:szCs w:val="24"/>
          <w:lang w:val="ru-RU" w:eastAsia="de-DE"/>
        </w:rPr>
        <w:t>благодарны</w:t>
      </w:r>
      <w:r w:rsidRPr="00D15944">
        <w:rPr>
          <w:rFonts w:eastAsia="Times New Roman" w:cs="Times New Roman"/>
          <w:szCs w:val="24"/>
          <w:lang w:val="ru-RU" w:eastAsia="de-DE"/>
        </w:rPr>
        <w:t>,</w:t>
      </w:r>
      <w:r>
        <w:rPr>
          <w:rFonts w:eastAsia="Times New Roman" w:cs="Times New Roman"/>
          <w:szCs w:val="24"/>
          <w:lang w:val="ru-RU" w:eastAsia="de-DE"/>
        </w:rPr>
        <w:t xml:space="preserve"> потому ч</w:t>
      </w:r>
      <w:r w:rsidR="00B3088A">
        <w:rPr>
          <w:rFonts w:eastAsia="Times New Roman" w:cs="Times New Roman"/>
          <w:szCs w:val="24"/>
          <w:lang w:val="ru-RU" w:eastAsia="de-DE"/>
        </w:rPr>
        <w:t>то еще никогда ветераны не видели</w:t>
      </w:r>
      <w:r>
        <w:rPr>
          <w:rFonts w:eastAsia="Times New Roman" w:cs="Times New Roman"/>
          <w:szCs w:val="24"/>
          <w:lang w:val="ru-RU" w:eastAsia="de-DE"/>
        </w:rPr>
        <w:t xml:space="preserve"> столько</w:t>
      </w:r>
      <w:r w:rsidR="00B3088A">
        <w:rPr>
          <w:rFonts w:eastAsia="Times New Roman" w:cs="Times New Roman"/>
          <w:szCs w:val="24"/>
          <w:lang w:val="ru-RU" w:eastAsia="de-DE"/>
        </w:rPr>
        <w:t xml:space="preserve"> внимания от политиков</w:t>
      </w:r>
      <w:r>
        <w:rPr>
          <w:rFonts w:eastAsia="Times New Roman" w:cs="Times New Roman"/>
          <w:szCs w:val="24"/>
          <w:lang w:val="ru-RU" w:eastAsia="de-DE"/>
        </w:rPr>
        <w:t>, как с приходом  на должность Сергея Сахарова</w:t>
      </w:r>
      <w:r w:rsidR="007C6183" w:rsidRPr="00D15944">
        <w:rPr>
          <w:rFonts w:eastAsia="Times New Roman" w:cs="Times New Roman"/>
          <w:szCs w:val="24"/>
          <w:lang w:val="ru-RU" w:eastAsia="de-DE"/>
        </w:rPr>
        <w:t>.</w:t>
      </w:r>
      <w:r>
        <w:rPr>
          <w:rFonts w:eastAsia="Times New Roman" w:cs="Times New Roman"/>
          <w:szCs w:val="24"/>
          <w:lang w:val="ru-RU" w:eastAsia="de-DE"/>
        </w:rPr>
        <w:t xml:space="preserve"> </w:t>
      </w:r>
      <w:r w:rsidR="00E13D89">
        <w:rPr>
          <w:rFonts w:eastAsia="Times New Roman" w:cs="Times New Roman"/>
          <w:szCs w:val="24"/>
          <w:lang w:val="ru-RU" w:eastAsia="de-DE"/>
        </w:rPr>
        <w:t>И</w:t>
      </w:r>
      <w:r>
        <w:rPr>
          <w:rFonts w:eastAsia="Times New Roman" w:cs="Times New Roman"/>
          <w:szCs w:val="24"/>
          <w:lang w:val="ru-RU" w:eastAsia="de-DE"/>
        </w:rPr>
        <w:t xml:space="preserve"> Вольфганг Морелль в личном разговоре выражает ему свое признание</w:t>
      </w:r>
      <w:r w:rsidR="007C6183" w:rsidRPr="00D15944">
        <w:rPr>
          <w:rFonts w:eastAsia="Times New Roman" w:cs="Times New Roman"/>
          <w:szCs w:val="24"/>
          <w:lang w:val="ru-RU" w:eastAsia="de-DE"/>
        </w:rPr>
        <w:t>.</w:t>
      </w:r>
      <w:r>
        <w:rPr>
          <w:rFonts w:eastAsia="Times New Roman" w:cs="Times New Roman"/>
          <w:szCs w:val="24"/>
          <w:lang w:val="ru-RU" w:eastAsia="de-DE"/>
        </w:rPr>
        <w:t xml:space="preserve"> </w:t>
      </w:r>
      <w:r w:rsidR="007C6183" w:rsidRPr="00D15944">
        <w:rPr>
          <w:rFonts w:eastAsia="Times New Roman" w:cs="Times New Roman"/>
          <w:szCs w:val="24"/>
          <w:lang w:val="ru-RU" w:eastAsia="de-DE"/>
        </w:rPr>
        <w:t xml:space="preserve"> </w:t>
      </w:r>
      <w:r>
        <w:rPr>
          <w:rFonts w:eastAsia="Times New Roman" w:cs="Times New Roman"/>
          <w:szCs w:val="24"/>
          <w:lang w:val="ru-RU" w:eastAsia="de-DE"/>
        </w:rPr>
        <w:t>На</w:t>
      </w:r>
      <w:r w:rsidRPr="00D15944">
        <w:rPr>
          <w:rFonts w:eastAsia="Times New Roman" w:cs="Times New Roman"/>
          <w:szCs w:val="24"/>
          <w:lang w:val="ru-RU" w:eastAsia="de-DE"/>
        </w:rPr>
        <w:t xml:space="preserve"> </w:t>
      </w:r>
      <w:r>
        <w:rPr>
          <w:rFonts w:eastAsia="Times New Roman" w:cs="Times New Roman"/>
          <w:szCs w:val="24"/>
          <w:lang w:val="ru-RU" w:eastAsia="de-DE"/>
        </w:rPr>
        <w:t>этом</w:t>
      </w:r>
      <w:r w:rsidRPr="00D15944">
        <w:rPr>
          <w:rFonts w:eastAsia="Times New Roman" w:cs="Times New Roman"/>
          <w:szCs w:val="24"/>
          <w:lang w:val="ru-RU" w:eastAsia="de-DE"/>
        </w:rPr>
        <w:t xml:space="preserve">, </w:t>
      </w:r>
      <w:r>
        <w:rPr>
          <w:rFonts w:eastAsia="Times New Roman" w:cs="Times New Roman"/>
          <w:szCs w:val="24"/>
          <w:lang w:val="ru-RU" w:eastAsia="de-DE"/>
        </w:rPr>
        <w:t>круг</w:t>
      </w:r>
      <w:r w:rsidRPr="00D15944">
        <w:rPr>
          <w:rFonts w:eastAsia="Times New Roman" w:cs="Times New Roman"/>
          <w:szCs w:val="24"/>
          <w:lang w:val="ru-RU" w:eastAsia="de-DE"/>
        </w:rPr>
        <w:t xml:space="preserve"> </w:t>
      </w:r>
      <w:r w:rsidR="00B3088A">
        <w:rPr>
          <w:rFonts w:eastAsia="Times New Roman" w:cs="Times New Roman"/>
          <w:szCs w:val="24"/>
          <w:lang w:val="ru-RU" w:eastAsia="de-DE"/>
        </w:rPr>
        <w:t>за</w:t>
      </w:r>
      <w:r>
        <w:rPr>
          <w:rFonts w:eastAsia="Times New Roman" w:cs="Times New Roman"/>
          <w:szCs w:val="24"/>
          <w:lang w:val="ru-RU" w:eastAsia="de-DE"/>
        </w:rPr>
        <w:t>мыкается</w:t>
      </w:r>
      <w:r w:rsidR="00AA2AD5">
        <w:rPr>
          <w:rFonts w:eastAsia="Times New Roman" w:cs="Times New Roman"/>
          <w:szCs w:val="24"/>
          <w:lang w:val="ru-RU" w:eastAsia="de-DE"/>
        </w:rPr>
        <w:t>,</w:t>
      </w:r>
      <w:r w:rsidRPr="00D15944">
        <w:rPr>
          <w:rFonts w:eastAsia="Times New Roman" w:cs="Times New Roman"/>
          <w:szCs w:val="24"/>
          <w:lang w:val="ru-RU" w:eastAsia="de-DE"/>
        </w:rPr>
        <w:t xml:space="preserve"> </w:t>
      </w:r>
      <w:r>
        <w:rPr>
          <w:rFonts w:eastAsia="Times New Roman" w:cs="Times New Roman"/>
          <w:szCs w:val="24"/>
          <w:lang w:val="ru-RU" w:eastAsia="de-DE"/>
        </w:rPr>
        <w:t>раны</w:t>
      </w:r>
      <w:r w:rsidRPr="00D15944">
        <w:rPr>
          <w:rFonts w:eastAsia="Times New Roman" w:cs="Times New Roman"/>
          <w:szCs w:val="24"/>
          <w:lang w:val="ru-RU" w:eastAsia="de-DE"/>
        </w:rPr>
        <w:t xml:space="preserve"> </w:t>
      </w:r>
      <w:r>
        <w:rPr>
          <w:rFonts w:eastAsia="Times New Roman" w:cs="Times New Roman"/>
          <w:szCs w:val="24"/>
          <w:lang w:val="ru-RU" w:eastAsia="de-DE"/>
        </w:rPr>
        <w:t>утихают</w:t>
      </w:r>
      <w:r w:rsidRPr="00D15944">
        <w:rPr>
          <w:rFonts w:eastAsia="Times New Roman" w:cs="Times New Roman"/>
          <w:szCs w:val="24"/>
          <w:lang w:val="ru-RU" w:eastAsia="de-DE"/>
        </w:rPr>
        <w:t xml:space="preserve">,  </w:t>
      </w:r>
      <w:r>
        <w:rPr>
          <w:rFonts w:eastAsia="Times New Roman" w:cs="Times New Roman"/>
          <w:szCs w:val="24"/>
          <w:lang w:val="ru-RU" w:eastAsia="de-DE"/>
        </w:rPr>
        <w:t>происходит</w:t>
      </w:r>
      <w:r w:rsidRPr="00D15944">
        <w:rPr>
          <w:rFonts w:eastAsia="Times New Roman" w:cs="Times New Roman"/>
          <w:szCs w:val="24"/>
          <w:lang w:val="ru-RU" w:eastAsia="de-DE"/>
        </w:rPr>
        <w:t xml:space="preserve"> </w:t>
      </w:r>
      <w:r>
        <w:rPr>
          <w:rFonts w:eastAsia="Times New Roman" w:cs="Times New Roman"/>
          <w:szCs w:val="24"/>
          <w:lang w:val="ru-RU" w:eastAsia="de-DE"/>
        </w:rPr>
        <w:t>чудо</w:t>
      </w:r>
      <w:r w:rsidRPr="00D15944">
        <w:rPr>
          <w:rFonts w:eastAsia="Times New Roman" w:cs="Times New Roman"/>
          <w:szCs w:val="24"/>
          <w:lang w:val="ru-RU" w:eastAsia="de-DE"/>
        </w:rPr>
        <w:t xml:space="preserve"> </w:t>
      </w:r>
      <w:r>
        <w:rPr>
          <w:rFonts w:eastAsia="Times New Roman" w:cs="Times New Roman"/>
          <w:szCs w:val="24"/>
          <w:lang w:val="ru-RU" w:eastAsia="de-DE"/>
        </w:rPr>
        <w:t>прощения</w:t>
      </w:r>
      <w:r w:rsidRPr="00D15944">
        <w:rPr>
          <w:rFonts w:eastAsia="Times New Roman" w:cs="Times New Roman"/>
          <w:szCs w:val="24"/>
          <w:lang w:val="ru-RU" w:eastAsia="de-DE"/>
        </w:rPr>
        <w:t xml:space="preserve"> </w:t>
      </w:r>
      <w:r>
        <w:rPr>
          <w:rFonts w:eastAsia="Times New Roman" w:cs="Times New Roman"/>
          <w:szCs w:val="24"/>
          <w:lang w:val="ru-RU" w:eastAsia="de-DE"/>
        </w:rPr>
        <w:t>и</w:t>
      </w:r>
      <w:r w:rsidRPr="00D15944">
        <w:rPr>
          <w:rFonts w:eastAsia="Times New Roman" w:cs="Times New Roman"/>
          <w:szCs w:val="24"/>
          <w:lang w:val="ru-RU" w:eastAsia="de-DE"/>
        </w:rPr>
        <w:t xml:space="preserve"> </w:t>
      </w:r>
      <w:r>
        <w:rPr>
          <w:rFonts w:eastAsia="Times New Roman" w:cs="Times New Roman"/>
          <w:szCs w:val="24"/>
          <w:lang w:val="ru-RU" w:eastAsia="de-DE"/>
        </w:rPr>
        <w:t>примирения</w:t>
      </w:r>
      <w:r w:rsidRPr="00D15944">
        <w:rPr>
          <w:rFonts w:eastAsia="Times New Roman" w:cs="Times New Roman"/>
          <w:szCs w:val="24"/>
          <w:lang w:val="ru-RU" w:eastAsia="de-DE"/>
        </w:rPr>
        <w:t>.</w:t>
      </w:r>
    </w:p>
    <w:p w:rsidR="00923716" w:rsidRPr="00D15944" w:rsidRDefault="00923716" w:rsidP="00935023">
      <w:pPr>
        <w:shd w:val="clear" w:color="auto" w:fill="FFFFFF"/>
        <w:spacing w:line="276" w:lineRule="auto"/>
        <w:jc w:val="both"/>
        <w:rPr>
          <w:rFonts w:eastAsia="Times New Roman" w:cs="Times New Roman"/>
          <w:szCs w:val="24"/>
          <w:lang w:val="ru-RU" w:eastAsia="de-DE"/>
        </w:rPr>
      </w:pPr>
    </w:p>
    <w:p w:rsidR="00923716" w:rsidRPr="00AA2AD5" w:rsidRDefault="00D15944" w:rsidP="00935023">
      <w:pPr>
        <w:shd w:val="clear" w:color="auto" w:fill="FFFFFF"/>
        <w:spacing w:line="276" w:lineRule="auto"/>
        <w:jc w:val="both"/>
        <w:rPr>
          <w:rFonts w:eastAsia="Times New Roman" w:cs="Times New Roman"/>
          <w:szCs w:val="24"/>
          <w:lang w:val="ru-RU" w:eastAsia="de-DE"/>
        </w:rPr>
      </w:pPr>
      <w:r>
        <w:rPr>
          <w:rFonts w:eastAsia="Times New Roman" w:cs="Times New Roman"/>
          <w:szCs w:val="24"/>
          <w:lang w:val="ru-RU" w:eastAsia="de-DE"/>
        </w:rPr>
        <w:t>Записано Петером Штегером</w:t>
      </w:r>
      <w:r w:rsidR="00C73454" w:rsidRPr="00AA2AD5">
        <w:rPr>
          <w:rFonts w:eastAsia="Times New Roman" w:cs="Times New Roman"/>
          <w:szCs w:val="24"/>
          <w:lang w:val="ru-RU" w:eastAsia="de-DE"/>
        </w:rPr>
        <w:t>,</w:t>
      </w:r>
      <w:r w:rsidR="00923716" w:rsidRPr="00AA2AD5">
        <w:rPr>
          <w:rFonts w:eastAsia="Times New Roman" w:cs="Times New Roman"/>
          <w:szCs w:val="24"/>
          <w:lang w:val="ru-RU" w:eastAsia="de-DE"/>
        </w:rPr>
        <w:t xml:space="preserve"> 2011</w:t>
      </w:r>
    </w:p>
    <w:p w:rsidR="007C6183" w:rsidRPr="00AA2AD5" w:rsidRDefault="007C6183" w:rsidP="00935023">
      <w:pPr>
        <w:spacing w:line="276" w:lineRule="auto"/>
        <w:jc w:val="both"/>
        <w:rPr>
          <w:rFonts w:eastAsia="Times New Roman" w:cs="Times New Roman"/>
          <w:b/>
          <w:bCs/>
          <w:szCs w:val="24"/>
          <w:lang w:val="ru-RU" w:eastAsia="de-DE"/>
        </w:rPr>
      </w:pPr>
      <w:r w:rsidRPr="00AA2AD5">
        <w:rPr>
          <w:rFonts w:eastAsia="Times New Roman" w:cs="Times New Roman"/>
          <w:b/>
          <w:bCs/>
          <w:szCs w:val="24"/>
          <w:lang w:val="ru-RU" w:eastAsia="de-DE"/>
        </w:rPr>
        <w:br w:type="page"/>
      </w:r>
    </w:p>
    <w:p w:rsidR="00F55DC9" w:rsidRPr="00BA29E4" w:rsidRDefault="00AA2AD5" w:rsidP="00935023">
      <w:pPr>
        <w:spacing w:line="276" w:lineRule="auto"/>
        <w:jc w:val="both"/>
        <w:outlineLvl w:val="1"/>
        <w:rPr>
          <w:b/>
          <w:bCs/>
          <w:szCs w:val="24"/>
          <w:lang w:val="ru-RU" w:eastAsia="de-DE"/>
        </w:rPr>
      </w:pPr>
      <w:r w:rsidRPr="00AA2AD5">
        <w:rPr>
          <w:b/>
          <w:lang w:val="ru-RU"/>
        </w:rPr>
        <w:t>Встреча</w:t>
      </w:r>
      <w:r w:rsidRPr="00BA29E4">
        <w:rPr>
          <w:b/>
          <w:lang w:val="ru-RU"/>
        </w:rPr>
        <w:t xml:space="preserve"> </w:t>
      </w:r>
      <w:r w:rsidRPr="00AA2AD5">
        <w:rPr>
          <w:b/>
          <w:lang w:val="ru-RU"/>
        </w:rPr>
        <w:t>ветеранов</w:t>
      </w:r>
      <w:r w:rsidRPr="00BA29E4">
        <w:rPr>
          <w:b/>
          <w:lang w:val="ru-RU"/>
        </w:rPr>
        <w:t xml:space="preserve"> </w:t>
      </w:r>
      <w:r w:rsidRPr="00AA2AD5">
        <w:rPr>
          <w:b/>
          <w:lang w:val="ru-RU"/>
        </w:rPr>
        <w:t>в</w:t>
      </w:r>
      <w:r w:rsidRPr="00BA29E4">
        <w:rPr>
          <w:b/>
          <w:lang w:val="ru-RU"/>
        </w:rPr>
        <w:t xml:space="preserve"> </w:t>
      </w:r>
      <w:r w:rsidRPr="00AA2AD5">
        <w:rPr>
          <w:b/>
          <w:lang w:val="ru-RU"/>
        </w:rPr>
        <w:t>Шмалькальдене</w:t>
      </w:r>
      <w:r w:rsidR="007C6183" w:rsidRPr="00BA29E4">
        <w:rPr>
          <w:b/>
          <w:bCs/>
          <w:szCs w:val="24"/>
          <w:lang w:val="ru-RU" w:eastAsia="de-DE"/>
        </w:rPr>
        <w:t xml:space="preserve"> - 2011</w:t>
      </w:r>
    </w:p>
    <w:p w:rsidR="00067EAE" w:rsidRPr="00BA29E4" w:rsidRDefault="00067EAE" w:rsidP="00935023">
      <w:pPr>
        <w:spacing w:line="276" w:lineRule="auto"/>
        <w:jc w:val="both"/>
        <w:outlineLvl w:val="1"/>
        <w:rPr>
          <w:b/>
          <w:bCs/>
          <w:szCs w:val="24"/>
          <w:lang w:val="ru-RU" w:eastAsia="de-DE"/>
        </w:rPr>
      </w:pPr>
    </w:p>
    <w:p w:rsidR="00F55DC9" w:rsidRPr="00BA29E4" w:rsidRDefault="00BA29E4" w:rsidP="00935023">
      <w:pPr>
        <w:spacing w:line="276" w:lineRule="auto"/>
        <w:jc w:val="both"/>
        <w:rPr>
          <w:szCs w:val="24"/>
          <w:lang w:val="ru-RU" w:eastAsia="de-DE"/>
        </w:rPr>
      </w:pPr>
      <w:r>
        <w:rPr>
          <w:szCs w:val="24"/>
          <w:lang w:val="ru-RU" w:eastAsia="de-DE"/>
        </w:rPr>
        <w:t>Шмалькальден</w:t>
      </w:r>
      <w:r w:rsidRPr="00BA29E4">
        <w:rPr>
          <w:szCs w:val="24"/>
          <w:lang w:val="ru-RU" w:eastAsia="de-DE"/>
        </w:rPr>
        <w:t xml:space="preserve"> – </w:t>
      </w:r>
      <w:r>
        <w:rPr>
          <w:szCs w:val="24"/>
          <w:lang w:val="ru-RU" w:eastAsia="de-DE"/>
        </w:rPr>
        <w:t>подходящее</w:t>
      </w:r>
      <w:r w:rsidRPr="00BA29E4">
        <w:rPr>
          <w:szCs w:val="24"/>
          <w:lang w:val="ru-RU" w:eastAsia="de-DE"/>
        </w:rPr>
        <w:t xml:space="preserve"> </w:t>
      </w:r>
      <w:r>
        <w:rPr>
          <w:szCs w:val="24"/>
          <w:lang w:val="ru-RU" w:eastAsia="de-DE"/>
        </w:rPr>
        <w:t>место</w:t>
      </w:r>
      <w:r w:rsidRPr="00BA29E4">
        <w:rPr>
          <w:szCs w:val="24"/>
          <w:lang w:val="ru-RU" w:eastAsia="de-DE"/>
        </w:rPr>
        <w:t xml:space="preserve"> </w:t>
      </w:r>
      <w:r>
        <w:rPr>
          <w:szCs w:val="24"/>
          <w:lang w:val="ru-RU" w:eastAsia="de-DE"/>
        </w:rPr>
        <w:t>для</w:t>
      </w:r>
      <w:r w:rsidRPr="00BA29E4">
        <w:rPr>
          <w:szCs w:val="24"/>
          <w:lang w:val="ru-RU" w:eastAsia="de-DE"/>
        </w:rPr>
        <w:t xml:space="preserve"> </w:t>
      </w:r>
      <w:r>
        <w:rPr>
          <w:szCs w:val="24"/>
          <w:lang w:val="ru-RU" w:eastAsia="de-DE"/>
        </w:rPr>
        <w:t>создания</w:t>
      </w:r>
      <w:r w:rsidRPr="00BA29E4">
        <w:rPr>
          <w:szCs w:val="24"/>
          <w:lang w:val="ru-RU" w:eastAsia="de-DE"/>
        </w:rPr>
        <w:t xml:space="preserve"> </w:t>
      </w:r>
      <w:r>
        <w:rPr>
          <w:szCs w:val="24"/>
          <w:lang w:val="ru-RU" w:eastAsia="de-DE"/>
        </w:rPr>
        <w:t>союзов</w:t>
      </w:r>
      <w:r w:rsidRPr="00BA29E4">
        <w:rPr>
          <w:szCs w:val="24"/>
          <w:lang w:val="ru-RU" w:eastAsia="de-DE"/>
        </w:rPr>
        <w:t xml:space="preserve">. </w:t>
      </w:r>
      <w:r>
        <w:rPr>
          <w:szCs w:val="24"/>
          <w:lang w:val="ru-RU" w:eastAsia="de-DE"/>
        </w:rPr>
        <w:t>Конечно</w:t>
      </w:r>
      <w:r w:rsidRPr="00BA29E4">
        <w:rPr>
          <w:szCs w:val="24"/>
          <w:lang w:val="ru-RU" w:eastAsia="de-DE"/>
        </w:rPr>
        <w:t xml:space="preserve">, </w:t>
      </w:r>
      <w:r>
        <w:rPr>
          <w:szCs w:val="24"/>
          <w:lang w:val="ru-RU" w:eastAsia="de-DE"/>
        </w:rPr>
        <w:t>если</w:t>
      </w:r>
      <w:r w:rsidRPr="00BA29E4">
        <w:rPr>
          <w:szCs w:val="24"/>
          <w:lang w:val="ru-RU" w:eastAsia="de-DE"/>
        </w:rPr>
        <w:t xml:space="preserve"> </w:t>
      </w:r>
      <w:r>
        <w:rPr>
          <w:szCs w:val="24"/>
          <w:lang w:val="ru-RU" w:eastAsia="de-DE"/>
        </w:rPr>
        <w:t>это</w:t>
      </w:r>
      <w:r w:rsidRPr="00BA29E4">
        <w:rPr>
          <w:szCs w:val="24"/>
          <w:lang w:val="ru-RU" w:eastAsia="de-DE"/>
        </w:rPr>
        <w:t xml:space="preserve">  </w:t>
      </w:r>
      <w:r>
        <w:rPr>
          <w:szCs w:val="24"/>
          <w:lang w:val="ru-RU" w:eastAsia="de-DE"/>
        </w:rPr>
        <w:t>не</w:t>
      </w:r>
      <w:r w:rsidRPr="00BA29E4">
        <w:rPr>
          <w:szCs w:val="24"/>
          <w:lang w:val="ru-RU" w:eastAsia="de-DE"/>
        </w:rPr>
        <w:t xml:space="preserve"> </w:t>
      </w:r>
      <w:r>
        <w:rPr>
          <w:szCs w:val="24"/>
          <w:lang w:val="ru-RU" w:eastAsia="de-DE"/>
        </w:rPr>
        <w:t>кооперирование против власти, а объединение  за мир и примирение</w:t>
      </w:r>
      <w:r w:rsidR="00F55DC9" w:rsidRPr="00BA29E4">
        <w:rPr>
          <w:szCs w:val="24"/>
          <w:lang w:val="ru-RU" w:eastAsia="de-DE"/>
        </w:rPr>
        <w:t>.</w:t>
      </w:r>
      <w:r>
        <w:rPr>
          <w:szCs w:val="24"/>
          <w:lang w:val="ru-RU" w:eastAsia="de-DE"/>
        </w:rPr>
        <w:t xml:space="preserve"> </w:t>
      </w:r>
      <w:r w:rsidR="00F55DC9" w:rsidRPr="00BA29E4">
        <w:rPr>
          <w:szCs w:val="24"/>
          <w:lang w:val="ru-RU" w:eastAsia="de-DE"/>
        </w:rPr>
        <w:t xml:space="preserve"> </w:t>
      </w:r>
      <w:r>
        <w:rPr>
          <w:szCs w:val="24"/>
          <w:lang w:val="ru-RU" w:eastAsia="de-DE"/>
        </w:rPr>
        <w:t>Такого рода союз не повредит ни одному императору в мире.</w:t>
      </w:r>
    </w:p>
    <w:p w:rsidR="00067EAE" w:rsidRPr="00B3088A" w:rsidRDefault="00BA29E4" w:rsidP="00935023">
      <w:pPr>
        <w:spacing w:line="276" w:lineRule="auto"/>
        <w:jc w:val="center"/>
        <w:rPr>
          <w:noProof/>
          <w:color w:val="00B0F0"/>
          <w:szCs w:val="24"/>
          <w:lang w:val="ru-RU" w:eastAsia="de-DE"/>
        </w:rPr>
      </w:pPr>
      <w:r w:rsidRPr="00B3088A">
        <w:rPr>
          <w:noProof/>
          <w:color w:val="00B0F0"/>
          <w:szCs w:val="24"/>
          <w:lang w:val="ru-RU" w:eastAsia="de-DE"/>
        </w:rPr>
        <w:t>ФОТО</w:t>
      </w:r>
    </w:p>
    <w:p w:rsidR="00067EAE" w:rsidRPr="00B3088A" w:rsidRDefault="00586BF3" w:rsidP="00935023">
      <w:pPr>
        <w:pStyle w:val="Beschriftung"/>
        <w:spacing w:line="276" w:lineRule="auto"/>
        <w:jc w:val="center"/>
        <w:rPr>
          <w:b w:val="0"/>
          <w:color w:val="00B0F0"/>
          <w:lang w:val="ru-RU" w:eastAsia="de-DE"/>
        </w:rPr>
      </w:pPr>
      <w:r>
        <w:rPr>
          <w:b w:val="0"/>
          <w:color w:val="00B0F0"/>
          <w:lang w:val="ru-RU"/>
        </w:rPr>
        <w:t>Филипп Дё</w:t>
      </w:r>
      <w:r w:rsidR="00BA29E4" w:rsidRPr="00B3088A">
        <w:rPr>
          <w:b w:val="0"/>
          <w:color w:val="00B0F0"/>
          <w:lang w:val="ru-RU"/>
        </w:rPr>
        <w:t>рр и супруги Куне</w:t>
      </w:r>
    </w:p>
    <w:p w:rsidR="00F55DC9" w:rsidRPr="00E20F4A" w:rsidRDefault="00BA29E4" w:rsidP="00935023">
      <w:pPr>
        <w:spacing w:line="276" w:lineRule="auto"/>
        <w:jc w:val="both"/>
        <w:rPr>
          <w:szCs w:val="24"/>
          <w:lang w:val="ru-RU" w:eastAsia="de-DE"/>
        </w:rPr>
      </w:pPr>
      <w:r>
        <w:rPr>
          <w:szCs w:val="24"/>
          <w:lang w:val="ru-RU" w:eastAsia="de-DE"/>
        </w:rPr>
        <w:t>Как</w:t>
      </w:r>
      <w:r w:rsidRPr="00BA29E4">
        <w:rPr>
          <w:szCs w:val="24"/>
          <w:lang w:val="ru-RU" w:eastAsia="de-DE"/>
        </w:rPr>
        <w:t xml:space="preserve"> </w:t>
      </w:r>
      <w:r>
        <w:rPr>
          <w:szCs w:val="24"/>
          <w:lang w:val="ru-RU" w:eastAsia="de-DE"/>
        </w:rPr>
        <w:t>почти</w:t>
      </w:r>
      <w:r w:rsidRPr="00BA29E4">
        <w:rPr>
          <w:szCs w:val="24"/>
          <w:lang w:val="ru-RU" w:eastAsia="de-DE"/>
        </w:rPr>
        <w:t xml:space="preserve"> </w:t>
      </w:r>
      <w:r w:rsidR="00F55DC9" w:rsidRPr="00BA29E4">
        <w:rPr>
          <w:szCs w:val="24"/>
          <w:lang w:val="ru-RU" w:eastAsia="de-DE"/>
        </w:rPr>
        <w:t xml:space="preserve"> 500</w:t>
      </w:r>
      <w:r w:rsidRPr="00BA29E4">
        <w:rPr>
          <w:szCs w:val="24"/>
          <w:lang w:val="ru-RU" w:eastAsia="de-DE"/>
        </w:rPr>
        <w:t xml:space="preserve"> </w:t>
      </w:r>
      <w:r>
        <w:rPr>
          <w:szCs w:val="24"/>
          <w:lang w:val="ru-RU" w:eastAsia="de-DE"/>
        </w:rPr>
        <w:t>лет</w:t>
      </w:r>
      <w:r w:rsidRPr="00BA29E4">
        <w:rPr>
          <w:szCs w:val="24"/>
          <w:lang w:val="ru-RU" w:eastAsia="de-DE"/>
        </w:rPr>
        <w:t xml:space="preserve"> </w:t>
      </w:r>
      <w:r>
        <w:rPr>
          <w:szCs w:val="24"/>
          <w:lang w:val="ru-RU" w:eastAsia="de-DE"/>
        </w:rPr>
        <w:t>назад</w:t>
      </w:r>
      <w:r w:rsidR="00B3088A">
        <w:rPr>
          <w:szCs w:val="24"/>
          <w:lang w:val="ru-RU" w:eastAsia="de-DE"/>
        </w:rPr>
        <w:t xml:space="preserve">, </w:t>
      </w:r>
      <w:r w:rsidRPr="00BA29E4">
        <w:rPr>
          <w:szCs w:val="24"/>
          <w:lang w:val="ru-RU" w:eastAsia="de-DE"/>
        </w:rPr>
        <w:t xml:space="preserve"> </w:t>
      </w:r>
      <w:r>
        <w:rPr>
          <w:szCs w:val="24"/>
          <w:lang w:val="ru-RU" w:eastAsia="de-DE"/>
        </w:rPr>
        <w:t>в</w:t>
      </w:r>
      <w:r w:rsidRPr="00BA29E4">
        <w:rPr>
          <w:szCs w:val="24"/>
          <w:lang w:val="ru-RU" w:eastAsia="de-DE"/>
        </w:rPr>
        <w:t xml:space="preserve"> </w:t>
      </w:r>
      <w:r>
        <w:rPr>
          <w:szCs w:val="24"/>
          <w:lang w:val="ru-RU" w:eastAsia="de-DE"/>
        </w:rPr>
        <w:t>эти</w:t>
      </w:r>
      <w:r w:rsidRPr="00BA29E4">
        <w:rPr>
          <w:szCs w:val="24"/>
          <w:lang w:val="ru-RU" w:eastAsia="de-DE"/>
        </w:rPr>
        <w:t xml:space="preserve"> </w:t>
      </w:r>
      <w:r>
        <w:rPr>
          <w:szCs w:val="24"/>
          <w:lang w:val="ru-RU" w:eastAsia="de-DE"/>
        </w:rPr>
        <w:t>дни</w:t>
      </w:r>
      <w:r w:rsidRPr="00BA29E4">
        <w:rPr>
          <w:szCs w:val="24"/>
          <w:lang w:val="ru-RU" w:eastAsia="de-DE"/>
        </w:rPr>
        <w:t xml:space="preserve"> </w:t>
      </w:r>
      <w:r>
        <w:rPr>
          <w:szCs w:val="24"/>
          <w:lang w:val="ru-RU" w:eastAsia="de-DE"/>
        </w:rPr>
        <w:t>в</w:t>
      </w:r>
      <w:r w:rsidRPr="00BA29E4">
        <w:rPr>
          <w:szCs w:val="24"/>
          <w:lang w:val="ru-RU" w:eastAsia="de-DE"/>
        </w:rPr>
        <w:t xml:space="preserve"> </w:t>
      </w:r>
      <w:r>
        <w:rPr>
          <w:szCs w:val="24"/>
          <w:lang w:val="ru-RU" w:eastAsia="de-DE"/>
        </w:rPr>
        <w:t>Тюрингии</w:t>
      </w:r>
      <w:r w:rsidRPr="00BA29E4">
        <w:rPr>
          <w:szCs w:val="24"/>
          <w:lang w:val="ru-RU" w:eastAsia="de-DE"/>
        </w:rPr>
        <w:t xml:space="preserve">  </w:t>
      </w:r>
      <w:r>
        <w:rPr>
          <w:szCs w:val="24"/>
          <w:lang w:val="ru-RU" w:eastAsia="de-DE"/>
        </w:rPr>
        <w:t>встречаются</w:t>
      </w:r>
      <w:r w:rsidRPr="00BA29E4">
        <w:rPr>
          <w:szCs w:val="24"/>
          <w:lang w:val="ru-RU" w:eastAsia="de-DE"/>
        </w:rPr>
        <w:t xml:space="preserve"> </w:t>
      </w:r>
      <w:r w:rsidR="00F55DC9" w:rsidRPr="00BA29E4">
        <w:rPr>
          <w:szCs w:val="24"/>
          <w:lang w:val="ru-RU" w:eastAsia="de-DE"/>
        </w:rPr>
        <w:t xml:space="preserve"> </w:t>
      </w:r>
      <w:r>
        <w:rPr>
          <w:szCs w:val="24"/>
          <w:lang w:val="ru-RU" w:eastAsia="de-DE"/>
        </w:rPr>
        <w:t>делегаты</w:t>
      </w:r>
      <w:r w:rsidRPr="00BA29E4">
        <w:rPr>
          <w:szCs w:val="24"/>
          <w:lang w:val="ru-RU" w:eastAsia="de-DE"/>
        </w:rPr>
        <w:t xml:space="preserve"> </w:t>
      </w:r>
      <w:r>
        <w:rPr>
          <w:szCs w:val="24"/>
          <w:lang w:val="ru-RU" w:eastAsia="de-DE"/>
        </w:rPr>
        <w:t>объединений</w:t>
      </w:r>
      <w:r w:rsidRPr="00BA29E4">
        <w:rPr>
          <w:szCs w:val="24"/>
          <w:lang w:val="ru-RU" w:eastAsia="de-DE"/>
        </w:rPr>
        <w:t xml:space="preserve"> </w:t>
      </w:r>
      <w:r>
        <w:rPr>
          <w:szCs w:val="24"/>
          <w:lang w:val="ru-RU" w:eastAsia="de-DE"/>
        </w:rPr>
        <w:t>по</w:t>
      </w:r>
      <w:r w:rsidRPr="00BA29E4">
        <w:rPr>
          <w:szCs w:val="24"/>
          <w:lang w:val="ru-RU" w:eastAsia="de-DE"/>
        </w:rPr>
        <w:t xml:space="preserve"> </w:t>
      </w:r>
      <w:r>
        <w:rPr>
          <w:szCs w:val="24"/>
          <w:lang w:val="ru-RU" w:eastAsia="de-DE"/>
        </w:rPr>
        <w:t>интересам</w:t>
      </w:r>
      <w:r w:rsidRPr="00BA29E4">
        <w:rPr>
          <w:szCs w:val="24"/>
          <w:lang w:val="ru-RU" w:eastAsia="de-DE"/>
        </w:rPr>
        <w:t xml:space="preserve"> </w:t>
      </w:r>
      <w:r>
        <w:rPr>
          <w:szCs w:val="24"/>
          <w:lang w:val="ru-RU" w:eastAsia="de-DE"/>
        </w:rPr>
        <w:t>из</w:t>
      </w:r>
      <w:r w:rsidRPr="00BA29E4">
        <w:rPr>
          <w:szCs w:val="24"/>
          <w:lang w:val="ru-RU" w:eastAsia="de-DE"/>
        </w:rPr>
        <w:t xml:space="preserve"> </w:t>
      </w:r>
      <w:r>
        <w:rPr>
          <w:szCs w:val="24"/>
          <w:lang w:val="ru-RU" w:eastAsia="de-DE"/>
        </w:rPr>
        <w:t>всех</w:t>
      </w:r>
      <w:r w:rsidRPr="00BA29E4">
        <w:rPr>
          <w:szCs w:val="24"/>
          <w:lang w:val="ru-RU" w:eastAsia="de-DE"/>
        </w:rPr>
        <w:t xml:space="preserve">  </w:t>
      </w:r>
      <w:r>
        <w:rPr>
          <w:szCs w:val="24"/>
          <w:lang w:val="ru-RU" w:eastAsia="de-DE"/>
        </w:rPr>
        <w:t>немецких</w:t>
      </w:r>
      <w:r w:rsidRPr="00BA29E4">
        <w:rPr>
          <w:szCs w:val="24"/>
          <w:lang w:val="ru-RU" w:eastAsia="de-DE"/>
        </w:rPr>
        <w:t xml:space="preserve"> </w:t>
      </w:r>
      <w:r>
        <w:rPr>
          <w:szCs w:val="24"/>
          <w:lang w:val="ru-RU" w:eastAsia="de-DE"/>
        </w:rPr>
        <w:t>земель</w:t>
      </w:r>
      <w:r w:rsidR="00F55DC9" w:rsidRPr="00BA29E4">
        <w:rPr>
          <w:szCs w:val="24"/>
          <w:lang w:val="ru-RU" w:eastAsia="de-DE"/>
        </w:rPr>
        <w:t>:</w:t>
      </w:r>
      <w:r w:rsidRPr="00BA29E4">
        <w:rPr>
          <w:szCs w:val="24"/>
          <w:lang w:val="ru-RU" w:eastAsia="de-DE"/>
        </w:rPr>
        <w:t xml:space="preserve"> </w:t>
      </w:r>
      <w:r>
        <w:rPr>
          <w:szCs w:val="24"/>
          <w:lang w:val="ru-RU" w:eastAsia="de-DE"/>
        </w:rPr>
        <w:t>из</w:t>
      </w:r>
      <w:r w:rsidRPr="00BA29E4">
        <w:rPr>
          <w:szCs w:val="24"/>
          <w:lang w:val="ru-RU" w:eastAsia="de-DE"/>
        </w:rPr>
        <w:t xml:space="preserve"> </w:t>
      </w:r>
      <w:r>
        <w:rPr>
          <w:szCs w:val="24"/>
          <w:lang w:val="ru-RU" w:eastAsia="de-DE"/>
        </w:rPr>
        <w:t>Висмара</w:t>
      </w:r>
      <w:r w:rsidRPr="00BA29E4">
        <w:rPr>
          <w:szCs w:val="24"/>
          <w:lang w:val="ru-RU" w:eastAsia="de-DE"/>
        </w:rPr>
        <w:t xml:space="preserve"> </w:t>
      </w:r>
      <w:r>
        <w:rPr>
          <w:szCs w:val="24"/>
          <w:lang w:val="ru-RU" w:eastAsia="de-DE"/>
        </w:rPr>
        <w:t>на</w:t>
      </w:r>
      <w:r w:rsidRPr="00BA29E4">
        <w:rPr>
          <w:szCs w:val="24"/>
          <w:lang w:val="ru-RU" w:eastAsia="de-DE"/>
        </w:rPr>
        <w:t xml:space="preserve"> </w:t>
      </w:r>
      <w:r>
        <w:rPr>
          <w:szCs w:val="24"/>
          <w:lang w:val="ru-RU" w:eastAsia="de-DE"/>
        </w:rPr>
        <w:t>севере</w:t>
      </w:r>
      <w:r w:rsidRPr="00BA29E4">
        <w:rPr>
          <w:szCs w:val="24"/>
          <w:lang w:val="ru-RU" w:eastAsia="de-DE"/>
        </w:rPr>
        <w:t xml:space="preserve">, </w:t>
      </w:r>
      <w:r>
        <w:rPr>
          <w:szCs w:val="24"/>
          <w:lang w:val="ru-RU" w:eastAsia="de-DE"/>
        </w:rPr>
        <w:t>из</w:t>
      </w:r>
      <w:r w:rsidRPr="00BA29E4">
        <w:rPr>
          <w:szCs w:val="24"/>
          <w:lang w:val="ru-RU" w:eastAsia="de-DE"/>
        </w:rPr>
        <w:t xml:space="preserve"> </w:t>
      </w:r>
      <w:r>
        <w:rPr>
          <w:szCs w:val="24"/>
          <w:lang w:val="ru-RU" w:eastAsia="de-DE"/>
        </w:rPr>
        <w:t>Леснитца</w:t>
      </w:r>
      <w:r w:rsidRPr="00BA29E4">
        <w:rPr>
          <w:szCs w:val="24"/>
          <w:lang w:val="ru-RU" w:eastAsia="de-DE"/>
        </w:rPr>
        <w:t xml:space="preserve"> </w:t>
      </w:r>
      <w:r>
        <w:rPr>
          <w:szCs w:val="24"/>
          <w:lang w:val="ru-RU" w:eastAsia="de-DE"/>
        </w:rPr>
        <w:t>на</w:t>
      </w:r>
      <w:r w:rsidRPr="00BA29E4">
        <w:rPr>
          <w:szCs w:val="24"/>
          <w:lang w:val="ru-RU" w:eastAsia="de-DE"/>
        </w:rPr>
        <w:t xml:space="preserve"> </w:t>
      </w:r>
      <w:r>
        <w:rPr>
          <w:szCs w:val="24"/>
          <w:lang w:val="ru-RU" w:eastAsia="de-DE"/>
        </w:rPr>
        <w:t>востоке</w:t>
      </w:r>
      <w:r w:rsidRPr="00BA29E4">
        <w:rPr>
          <w:szCs w:val="24"/>
          <w:lang w:val="ru-RU" w:eastAsia="de-DE"/>
        </w:rPr>
        <w:t xml:space="preserve">, </w:t>
      </w:r>
      <w:r>
        <w:rPr>
          <w:szCs w:val="24"/>
          <w:lang w:val="ru-RU" w:eastAsia="de-DE"/>
        </w:rPr>
        <w:t>из</w:t>
      </w:r>
      <w:r w:rsidRPr="00BA29E4">
        <w:rPr>
          <w:szCs w:val="24"/>
          <w:lang w:val="ru-RU" w:eastAsia="de-DE"/>
        </w:rPr>
        <w:t xml:space="preserve"> </w:t>
      </w:r>
      <w:r>
        <w:rPr>
          <w:szCs w:val="24"/>
          <w:lang w:val="ru-RU" w:eastAsia="de-DE"/>
        </w:rPr>
        <w:t>Миндена</w:t>
      </w:r>
      <w:r w:rsidRPr="00BA29E4">
        <w:rPr>
          <w:szCs w:val="24"/>
          <w:lang w:val="ru-RU" w:eastAsia="de-DE"/>
        </w:rPr>
        <w:t xml:space="preserve"> </w:t>
      </w:r>
      <w:r w:rsidR="003A6B99">
        <w:rPr>
          <w:szCs w:val="24"/>
          <w:lang w:val="ru-RU" w:eastAsia="de-DE"/>
        </w:rPr>
        <w:t xml:space="preserve"> на западе, </w:t>
      </w:r>
      <w:r>
        <w:rPr>
          <w:szCs w:val="24"/>
          <w:lang w:val="ru-RU" w:eastAsia="de-DE"/>
        </w:rPr>
        <w:t>из Эрлангена</w:t>
      </w:r>
      <w:r w:rsidR="003A6B99">
        <w:rPr>
          <w:szCs w:val="24"/>
          <w:lang w:val="ru-RU" w:eastAsia="de-DE"/>
        </w:rPr>
        <w:t xml:space="preserve"> на юге, из Гарца, Вестервальда, Эрцгебирге</w:t>
      </w:r>
      <w:r w:rsidR="00F55DC9" w:rsidRPr="00BA29E4">
        <w:rPr>
          <w:szCs w:val="24"/>
          <w:lang w:val="ru-RU" w:eastAsia="de-DE"/>
        </w:rPr>
        <w:t>.</w:t>
      </w:r>
      <w:r w:rsidR="003A6B99">
        <w:rPr>
          <w:szCs w:val="24"/>
          <w:lang w:val="ru-RU" w:eastAsia="de-DE"/>
        </w:rPr>
        <w:t xml:space="preserve"> И</w:t>
      </w:r>
      <w:r w:rsidR="003A6B99" w:rsidRPr="003A6B99">
        <w:rPr>
          <w:szCs w:val="24"/>
          <w:lang w:val="ru-RU" w:eastAsia="de-DE"/>
        </w:rPr>
        <w:t xml:space="preserve"> </w:t>
      </w:r>
      <w:r w:rsidR="003A6B99">
        <w:rPr>
          <w:szCs w:val="24"/>
          <w:lang w:val="ru-RU" w:eastAsia="de-DE"/>
        </w:rPr>
        <w:t>всех</w:t>
      </w:r>
      <w:r w:rsidR="003A6B99" w:rsidRPr="003A6B99">
        <w:rPr>
          <w:szCs w:val="24"/>
          <w:lang w:val="ru-RU" w:eastAsia="de-DE"/>
        </w:rPr>
        <w:t xml:space="preserve"> </w:t>
      </w:r>
      <w:r w:rsidR="003A6B99">
        <w:rPr>
          <w:szCs w:val="24"/>
          <w:lang w:val="ru-RU" w:eastAsia="de-DE"/>
        </w:rPr>
        <w:t>их</w:t>
      </w:r>
      <w:r w:rsidR="003A6B99" w:rsidRPr="003A6B99">
        <w:rPr>
          <w:szCs w:val="24"/>
          <w:lang w:val="ru-RU" w:eastAsia="de-DE"/>
        </w:rPr>
        <w:t xml:space="preserve"> </w:t>
      </w:r>
      <w:r w:rsidR="003A6B99">
        <w:rPr>
          <w:szCs w:val="24"/>
          <w:lang w:val="ru-RU" w:eastAsia="de-DE"/>
        </w:rPr>
        <w:t>связывает</w:t>
      </w:r>
      <w:r w:rsidR="003A6B99" w:rsidRPr="003A6B99">
        <w:rPr>
          <w:szCs w:val="24"/>
          <w:lang w:val="ru-RU" w:eastAsia="de-DE"/>
        </w:rPr>
        <w:t xml:space="preserve"> </w:t>
      </w:r>
      <w:r w:rsidR="003A6B99">
        <w:rPr>
          <w:szCs w:val="24"/>
          <w:lang w:val="ru-RU" w:eastAsia="de-DE"/>
        </w:rPr>
        <w:t>одно</w:t>
      </w:r>
      <w:r w:rsidR="00F55DC9" w:rsidRPr="003A6B99">
        <w:rPr>
          <w:szCs w:val="24"/>
          <w:lang w:val="ru-RU" w:eastAsia="de-DE"/>
        </w:rPr>
        <w:t>:</w:t>
      </w:r>
      <w:r w:rsidR="003A6B99">
        <w:rPr>
          <w:szCs w:val="24"/>
          <w:lang w:val="ru-RU" w:eastAsia="de-DE"/>
        </w:rPr>
        <w:t xml:space="preserve"> плен в лагерях Владимира и  Владимирской области</w:t>
      </w:r>
      <w:r w:rsidR="00F55DC9" w:rsidRPr="003A6B99">
        <w:rPr>
          <w:szCs w:val="24"/>
          <w:lang w:val="ru-RU" w:eastAsia="de-DE"/>
        </w:rPr>
        <w:t>.</w:t>
      </w:r>
      <w:r w:rsidR="003A6B99">
        <w:rPr>
          <w:szCs w:val="24"/>
          <w:lang w:val="ru-RU" w:eastAsia="de-DE"/>
        </w:rPr>
        <w:t xml:space="preserve"> Всех</w:t>
      </w:r>
      <w:r w:rsidR="003A6B99" w:rsidRPr="00E20F4A">
        <w:rPr>
          <w:szCs w:val="24"/>
          <w:lang w:val="ru-RU" w:eastAsia="de-DE"/>
        </w:rPr>
        <w:t xml:space="preserve"> </w:t>
      </w:r>
      <w:r w:rsidR="003A6B99">
        <w:rPr>
          <w:szCs w:val="24"/>
          <w:lang w:val="ru-RU" w:eastAsia="de-DE"/>
        </w:rPr>
        <w:t>товарищей</w:t>
      </w:r>
      <w:r w:rsidR="003A6B99" w:rsidRPr="00E20F4A">
        <w:rPr>
          <w:szCs w:val="24"/>
          <w:lang w:val="ru-RU" w:eastAsia="de-DE"/>
        </w:rPr>
        <w:t xml:space="preserve"> </w:t>
      </w:r>
      <w:r w:rsidR="003A6B99">
        <w:rPr>
          <w:szCs w:val="24"/>
          <w:lang w:val="ru-RU" w:eastAsia="de-DE"/>
        </w:rPr>
        <w:t>и</w:t>
      </w:r>
      <w:r w:rsidR="003A6B99" w:rsidRPr="00E20F4A">
        <w:rPr>
          <w:szCs w:val="24"/>
          <w:lang w:val="ru-RU" w:eastAsia="de-DE"/>
        </w:rPr>
        <w:t xml:space="preserve"> </w:t>
      </w:r>
      <w:r w:rsidR="003A6B99">
        <w:rPr>
          <w:szCs w:val="24"/>
          <w:lang w:val="ru-RU" w:eastAsia="de-DE"/>
        </w:rPr>
        <w:t>их</w:t>
      </w:r>
      <w:r w:rsidR="003A6B99" w:rsidRPr="00E20F4A">
        <w:rPr>
          <w:szCs w:val="24"/>
          <w:lang w:val="ru-RU" w:eastAsia="de-DE"/>
        </w:rPr>
        <w:t xml:space="preserve"> </w:t>
      </w:r>
      <w:r w:rsidR="003A6B99">
        <w:rPr>
          <w:szCs w:val="24"/>
          <w:lang w:val="ru-RU" w:eastAsia="de-DE"/>
        </w:rPr>
        <w:t>семьи</w:t>
      </w:r>
      <w:r w:rsidR="003A6B99" w:rsidRPr="00E20F4A">
        <w:rPr>
          <w:szCs w:val="24"/>
          <w:lang w:val="ru-RU" w:eastAsia="de-DE"/>
        </w:rPr>
        <w:t xml:space="preserve"> </w:t>
      </w:r>
      <w:r w:rsidR="003A6B99">
        <w:rPr>
          <w:szCs w:val="24"/>
          <w:lang w:val="ru-RU" w:eastAsia="de-DE"/>
        </w:rPr>
        <w:t>свел</w:t>
      </w:r>
      <w:r w:rsidR="003A6B99" w:rsidRPr="00E20F4A">
        <w:rPr>
          <w:szCs w:val="24"/>
          <w:lang w:val="ru-RU" w:eastAsia="de-DE"/>
        </w:rPr>
        <w:t xml:space="preserve"> </w:t>
      </w:r>
      <w:r w:rsidR="003A6B99">
        <w:rPr>
          <w:szCs w:val="24"/>
          <w:lang w:val="ru-RU" w:eastAsia="de-DE"/>
        </w:rPr>
        <w:t>вместе</w:t>
      </w:r>
      <w:r w:rsidR="003A6B99" w:rsidRPr="00E20F4A">
        <w:rPr>
          <w:szCs w:val="24"/>
          <w:lang w:val="ru-RU" w:eastAsia="de-DE"/>
        </w:rPr>
        <w:t xml:space="preserve"> </w:t>
      </w:r>
      <w:r w:rsidR="003A6B99">
        <w:rPr>
          <w:szCs w:val="24"/>
          <w:lang w:val="ru-RU" w:eastAsia="de-DE"/>
        </w:rPr>
        <w:t>Фридхельм</w:t>
      </w:r>
      <w:r w:rsidR="003A6B99" w:rsidRPr="00E20F4A">
        <w:rPr>
          <w:szCs w:val="24"/>
          <w:lang w:val="ru-RU" w:eastAsia="de-DE"/>
        </w:rPr>
        <w:t xml:space="preserve"> </w:t>
      </w:r>
      <w:r w:rsidR="003A6B99">
        <w:rPr>
          <w:szCs w:val="24"/>
          <w:lang w:val="ru-RU" w:eastAsia="de-DE"/>
        </w:rPr>
        <w:t>Крегер</w:t>
      </w:r>
      <w:r w:rsidR="00F55DC9" w:rsidRPr="00E20F4A">
        <w:rPr>
          <w:szCs w:val="24"/>
          <w:lang w:val="ru-RU" w:eastAsia="de-DE"/>
        </w:rPr>
        <w:t>,</w:t>
      </w:r>
      <w:r w:rsidR="003A6B99" w:rsidRPr="00E20F4A">
        <w:rPr>
          <w:szCs w:val="24"/>
          <w:lang w:val="ru-RU" w:eastAsia="de-DE"/>
        </w:rPr>
        <w:t xml:space="preserve"> </w:t>
      </w:r>
      <w:r w:rsidR="003A6B99">
        <w:rPr>
          <w:szCs w:val="24"/>
          <w:lang w:val="ru-RU" w:eastAsia="de-DE"/>
        </w:rPr>
        <w:t>а</w:t>
      </w:r>
      <w:r w:rsidR="003A6B99" w:rsidRPr="00E20F4A">
        <w:rPr>
          <w:szCs w:val="24"/>
          <w:lang w:val="ru-RU" w:eastAsia="de-DE"/>
        </w:rPr>
        <w:t xml:space="preserve"> </w:t>
      </w:r>
      <w:r w:rsidR="00E20F4A">
        <w:rPr>
          <w:szCs w:val="24"/>
          <w:lang w:val="ru-RU" w:eastAsia="de-DE"/>
        </w:rPr>
        <w:t>пригласили на уже седьмую встречу Армин Энгельхаупт из Асбаха и Курт Зеебер из Фло-Зелигенштадта</w:t>
      </w:r>
      <w:r w:rsidR="00F55DC9" w:rsidRPr="00E20F4A">
        <w:rPr>
          <w:szCs w:val="24"/>
          <w:lang w:val="ru-RU" w:eastAsia="de-DE"/>
        </w:rPr>
        <w:t>,</w:t>
      </w:r>
      <w:r w:rsidR="00E20F4A">
        <w:rPr>
          <w:szCs w:val="24"/>
          <w:lang w:val="ru-RU" w:eastAsia="de-DE"/>
        </w:rPr>
        <w:t xml:space="preserve"> оба места недалко от Шмалькальдена.</w:t>
      </w:r>
      <w:r w:rsidR="00F55DC9" w:rsidRPr="00E20F4A">
        <w:rPr>
          <w:szCs w:val="24"/>
          <w:lang w:val="ru-RU" w:eastAsia="de-DE"/>
        </w:rPr>
        <w:t xml:space="preserve"> </w:t>
      </w:r>
    </w:p>
    <w:p w:rsidR="00067EAE" w:rsidRPr="00E20F4A" w:rsidRDefault="00067EAE" w:rsidP="00935023">
      <w:pPr>
        <w:spacing w:line="276" w:lineRule="auto"/>
        <w:jc w:val="both"/>
        <w:rPr>
          <w:szCs w:val="24"/>
          <w:lang w:val="ru-RU" w:eastAsia="de-DE"/>
        </w:rPr>
      </w:pPr>
    </w:p>
    <w:p w:rsidR="00236633" w:rsidRPr="00B3088A" w:rsidRDefault="00E20F4A" w:rsidP="00935023">
      <w:pPr>
        <w:spacing w:line="276" w:lineRule="auto"/>
        <w:jc w:val="center"/>
        <w:rPr>
          <w:color w:val="00B0F0"/>
          <w:szCs w:val="24"/>
          <w:lang w:val="ru-RU" w:eastAsia="de-DE"/>
        </w:rPr>
      </w:pPr>
      <w:r w:rsidRPr="00B3088A">
        <w:rPr>
          <w:color w:val="00B0F0"/>
          <w:szCs w:val="24"/>
          <w:lang w:val="ru-RU" w:eastAsia="de-DE"/>
        </w:rPr>
        <w:t>ФОТО</w:t>
      </w:r>
    </w:p>
    <w:p w:rsidR="00067EAE" w:rsidRPr="00B3088A" w:rsidRDefault="00E20F4A" w:rsidP="00935023">
      <w:pPr>
        <w:pStyle w:val="Beschriftung"/>
        <w:spacing w:line="276" w:lineRule="auto"/>
        <w:jc w:val="center"/>
        <w:rPr>
          <w:b w:val="0"/>
          <w:color w:val="00B0F0"/>
          <w:szCs w:val="24"/>
          <w:lang w:val="ru-RU" w:eastAsia="de-DE"/>
        </w:rPr>
      </w:pPr>
      <w:r w:rsidRPr="00B3088A">
        <w:rPr>
          <w:b w:val="0"/>
          <w:color w:val="00B0F0"/>
          <w:lang w:val="ru-RU"/>
        </w:rPr>
        <w:t>Встреча ветеранов в Шмалькальдене</w:t>
      </w:r>
    </w:p>
    <w:p w:rsidR="00F55DC9" w:rsidRPr="004B539D" w:rsidRDefault="00E20F4A" w:rsidP="00935023">
      <w:pPr>
        <w:spacing w:line="276" w:lineRule="auto"/>
        <w:jc w:val="both"/>
        <w:rPr>
          <w:szCs w:val="24"/>
          <w:lang w:val="ru-RU" w:eastAsia="de-DE"/>
        </w:rPr>
      </w:pPr>
      <w:r>
        <w:rPr>
          <w:szCs w:val="24"/>
          <w:lang w:val="ru-RU" w:eastAsia="de-DE"/>
        </w:rPr>
        <w:t>Присутствовали</w:t>
      </w:r>
      <w:r w:rsidRPr="00404170">
        <w:rPr>
          <w:szCs w:val="24"/>
          <w:lang w:val="ru-RU" w:eastAsia="de-DE"/>
        </w:rPr>
        <w:t xml:space="preserve">  </w:t>
      </w:r>
      <w:r>
        <w:rPr>
          <w:szCs w:val="24"/>
          <w:lang w:val="ru-RU" w:eastAsia="de-DE"/>
        </w:rPr>
        <w:t>не</w:t>
      </w:r>
      <w:r w:rsidRPr="00404170">
        <w:rPr>
          <w:szCs w:val="24"/>
          <w:lang w:val="ru-RU" w:eastAsia="de-DE"/>
        </w:rPr>
        <w:t xml:space="preserve"> </w:t>
      </w:r>
      <w:r>
        <w:rPr>
          <w:szCs w:val="24"/>
          <w:lang w:val="ru-RU" w:eastAsia="de-DE"/>
        </w:rPr>
        <w:t>все</w:t>
      </w:r>
      <w:r w:rsidRPr="00404170">
        <w:rPr>
          <w:szCs w:val="24"/>
          <w:lang w:val="ru-RU" w:eastAsia="de-DE"/>
        </w:rPr>
        <w:t xml:space="preserve">. </w:t>
      </w:r>
      <w:r>
        <w:rPr>
          <w:szCs w:val="24"/>
          <w:lang w:val="ru-RU" w:eastAsia="de-DE"/>
        </w:rPr>
        <w:t>Не</w:t>
      </w:r>
      <w:r w:rsidRPr="00274336">
        <w:rPr>
          <w:szCs w:val="24"/>
          <w:lang w:val="ru-RU" w:eastAsia="de-DE"/>
        </w:rPr>
        <w:t xml:space="preserve"> </w:t>
      </w:r>
      <w:r w:rsidR="00274336">
        <w:rPr>
          <w:szCs w:val="24"/>
          <w:lang w:val="ru-RU" w:eastAsia="de-DE"/>
        </w:rPr>
        <w:t>смог</w:t>
      </w:r>
      <w:r w:rsidRPr="00274336">
        <w:rPr>
          <w:szCs w:val="24"/>
          <w:lang w:val="ru-RU" w:eastAsia="de-DE"/>
        </w:rPr>
        <w:t xml:space="preserve"> </w:t>
      </w:r>
      <w:r>
        <w:rPr>
          <w:szCs w:val="24"/>
          <w:lang w:val="ru-RU" w:eastAsia="de-DE"/>
        </w:rPr>
        <w:t>приехать</w:t>
      </w:r>
      <w:r w:rsidRPr="00274336">
        <w:rPr>
          <w:szCs w:val="24"/>
          <w:lang w:val="ru-RU" w:eastAsia="de-DE"/>
        </w:rPr>
        <w:t xml:space="preserve"> </w:t>
      </w:r>
      <w:r>
        <w:rPr>
          <w:szCs w:val="24"/>
          <w:lang w:val="ru-RU" w:eastAsia="de-DE"/>
        </w:rPr>
        <w:t>Фритц</w:t>
      </w:r>
      <w:r w:rsidRPr="00274336">
        <w:rPr>
          <w:szCs w:val="24"/>
          <w:lang w:val="ru-RU" w:eastAsia="de-DE"/>
        </w:rPr>
        <w:t xml:space="preserve"> </w:t>
      </w:r>
      <w:r>
        <w:rPr>
          <w:szCs w:val="24"/>
          <w:lang w:val="ru-RU" w:eastAsia="de-DE"/>
        </w:rPr>
        <w:t>Виттманн</w:t>
      </w:r>
      <w:r w:rsidRPr="00274336">
        <w:rPr>
          <w:szCs w:val="24"/>
          <w:lang w:val="ru-RU" w:eastAsia="de-DE"/>
        </w:rPr>
        <w:t xml:space="preserve">, </w:t>
      </w:r>
      <w:r>
        <w:rPr>
          <w:szCs w:val="24"/>
          <w:lang w:val="ru-RU" w:eastAsia="de-DE"/>
        </w:rPr>
        <w:t>который</w:t>
      </w:r>
      <w:r w:rsidRPr="00274336">
        <w:rPr>
          <w:szCs w:val="24"/>
          <w:lang w:val="ru-RU" w:eastAsia="de-DE"/>
        </w:rPr>
        <w:t xml:space="preserve"> </w:t>
      </w:r>
      <w:r>
        <w:rPr>
          <w:szCs w:val="24"/>
          <w:lang w:val="ru-RU" w:eastAsia="de-DE"/>
        </w:rPr>
        <w:t>заболел</w:t>
      </w:r>
      <w:r w:rsidRPr="00274336">
        <w:rPr>
          <w:szCs w:val="24"/>
          <w:lang w:val="ru-RU" w:eastAsia="de-DE"/>
        </w:rPr>
        <w:t xml:space="preserve"> </w:t>
      </w:r>
      <w:r>
        <w:rPr>
          <w:szCs w:val="24"/>
          <w:lang w:val="ru-RU" w:eastAsia="de-DE"/>
        </w:rPr>
        <w:t>гриппом</w:t>
      </w:r>
      <w:r w:rsidRPr="00274336">
        <w:rPr>
          <w:szCs w:val="24"/>
          <w:lang w:val="ru-RU" w:eastAsia="de-DE"/>
        </w:rPr>
        <w:t xml:space="preserve"> </w:t>
      </w:r>
      <w:r>
        <w:rPr>
          <w:szCs w:val="24"/>
          <w:lang w:val="ru-RU" w:eastAsia="de-DE"/>
        </w:rPr>
        <w:t>и</w:t>
      </w:r>
      <w:r w:rsidRPr="00274336">
        <w:rPr>
          <w:szCs w:val="24"/>
          <w:lang w:val="ru-RU" w:eastAsia="de-DE"/>
        </w:rPr>
        <w:t xml:space="preserve"> </w:t>
      </w:r>
      <w:r>
        <w:rPr>
          <w:szCs w:val="24"/>
          <w:lang w:val="ru-RU" w:eastAsia="de-DE"/>
        </w:rPr>
        <w:t>вынужден</w:t>
      </w:r>
      <w:r w:rsidRPr="00274336">
        <w:rPr>
          <w:szCs w:val="24"/>
          <w:lang w:val="ru-RU" w:eastAsia="de-DE"/>
        </w:rPr>
        <w:t xml:space="preserve"> </w:t>
      </w:r>
      <w:r>
        <w:rPr>
          <w:szCs w:val="24"/>
          <w:lang w:val="ru-RU" w:eastAsia="de-DE"/>
        </w:rPr>
        <w:t>был</w:t>
      </w:r>
      <w:r w:rsidRPr="00274336">
        <w:rPr>
          <w:szCs w:val="24"/>
          <w:lang w:val="ru-RU" w:eastAsia="de-DE"/>
        </w:rPr>
        <w:t xml:space="preserve"> </w:t>
      </w:r>
      <w:r>
        <w:rPr>
          <w:szCs w:val="24"/>
          <w:lang w:val="ru-RU" w:eastAsia="de-DE"/>
        </w:rPr>
        <w:t>остаться</w:t>
      </w:r>
      <w:r w:rsidRPr="00274336">
        <w:rPr>
          <w:szCs w:val="24"/>
          <w:lang w:val="ru-RU" w:eastAsia="de-DE"/>
        </w:rPr>
        <w:t xml:space="preserve"> </w:t>
      </w:r>
      <w:r>
        <w:rPr>
          <w:szCs w:val="24"/>
          <w:lang w:val="ru-RU" w:eastAsia="de-DE"/>
        </w:rPr>
        <w:t>в</w:t>
      </w:r>
      <w:r w:rsidRPr="00274336">
        <w:rPr>
          <w:szCs w:val="24"/>
          <w:lang w:val="ru-RU" w:eastAsia="de-DE"/>
        </w:rPr>
        <w:t xml:space="preserve"> </w:t>
      </w:r>
      <w:r>
        <w:rPr>
          <w:szCs w:val="24"/>
          <w:lang w:val="ru-RU" w:eastAsia="de-DE"/>
        </w:rPr>
        <w:t>Байерсдорфе</w:t>
      </w:r>
      <w:r w:rsidR="00F55DC9" w:rsidRPr="00274336">
        <w:rPr>
          <w:szCs w:val="24"/>
          <w:lang w:val="ru-RU" w:eastAsia="de-DE"/>
        </w:rPr>
        <w:t>,</w:t>
      </w:r>
      <w:r w:rsidRPr="00274336">
        <w:rPr>
          <w:szCs w:val="24"/>
          <w:lang w:val="ru-RU" w:eastAsia="de-DE"/>
        </w:rPr>
        <w:t xml:space="preserve"> </w:t>
      </w:r>
      <w:r w:rsidR="00274336">
        <w:rPr>
          <w:szCs w:val="24"/>
          <w:lang w:val="ru-RU" w:eastAsia="de-DE"/>
        </w:rPr>
        <w:t>Йозеф</w:t>
      </w:r>
      <w:r w:rsidR="00274336" w:rsidRPr="00274336">
        <w:rPr>
          <w:szCs w:val="24"/>
          <w:lang w:val="ru-RU" w:eastAsia="de-DE"/>
        </w:rPr>
        <w:t xml:space="preserve"> </w:t>
      </w:r>
      <w:r w:rsidR="00274336">
        <w:rPr>
          <w:szCs w:val="24"/>
          <w:lang w:val="ru-RU" w:eastAsia="de-DE"/>
        </w:rPr>
        <w:t>Крихель</w:t>
      </w:r>
      <w:r w:rsidR="00274336" w:rsidRPr="00274336">
        <w:rPr>
          <w:szCs w:val="24"/>
          <w:lang w:val="ru-RU" w:eastAsia="de-DE"/>
        </w:rPr>
        <w:t xml:space="preserve"> </w:t>
      </w:r>
      <w:r w:rsidR="00274336">
        <w:rPr>
          <w:szCs w:val="24"/>
          <w:lang w:val="ru-RU" w:eastAsia="de-DE"/>
        </w:rPr>
        <w:t>и</w:t>
      </w:r>
      <w:r w:rsidR="00274336" w:rsidRPr="00274336">
        <w:rPr>
          <w:szCs w:val="24"/>
          <w:lang w:val="ru-RU" w:eastAsia="de-DE"/>
        </w:rPr>
        <w:t xml:space="preserve"> </w:t>
      </w:r>
      <w:r w:rsidR="00274336">
        <w:rPr>
          <w:szCs w:val="24"/>
          <w:lang w:val="ru-RU" w:eastAsia="de-DE"/>
        </w:rPr>
        <w:t>Артур</w:t>
      </w:r>
      <w:r w:rsidR="00274336" w:rsidRPr="00274336">
        <w:rPr>
          <w:szCs w:val="24"/>
          <w:lang w:val="ru-RU" w:eastAsia="de-DE"/>
        </w:rPr>
        <w:t xml:space="preserve"> </w:t>
      </w:r>
      <w:r w:rsidR="00274336">
        <w:rPr>
          <w:szCs w:val="24"/>
          <w:lang w:val="ru-RU" w:eastAsia="de-DE"/>
        </w:rPr>
        <w:t>Шольтисик</w:t>
      </w:r>
      <w:r w:rsidR="00274336" w:rsidRPr="00274336">
        <w:rPr>
          <w:szCs w:val="24"/>
          <w:lang w:val="ru-RU" w:eastAsia="de-DE"/>
        </w:rPr>
        <w:t xml:space="preserve"> </w:t>
      </w:r>
      <w:r w:rsidR="00274336">
        <w:rPr>
          <w:szCs w:val="24"/>
          <w:lang w:val="ru-RU" w:eastAsia="de-DE"/>
        </w:rPr>
        <w:t>уже</w:t>
      </w:r>
      <w:r w:rsidR="00274336" w:rsidRPr="00274336">
        <w:rPr>
          <w:szCs w:val="24"/>
          <w:lang w:val="ru-RU" w:eastAsia="de-DE"/>
        </w:rPr>
        <w:t xml:space="preserve"> </w:t>
      </w:r>
      <w:r w:rsidR="00274336">
        <w:rPr>
          <w:szCs w:val="24"/>
          <w:lang w:val="ru-RU" w:eastAsia="de-DE"/>
        </w:rPr>
        <w:t>не</w:t>
      </w:r>
      <w:r w:rsidR="00274336" w:rsidRPr="00274336">
        <w:rPr>
          <w:szCs w:val="24"/>
          <w:lang w:val="ru-RU" w:eastAsia="de-DE"/>
        </w:rPr>
        <w:t xml:space="preserve"> </w:t>
      </w:r>
      <w:r w:rsidR="00274336">
        <w:rPr>
          <w:szCs w:val="24"/>
          <w:lang w:val="ru-RU" w:eastAsia="de-DE"/>
        </w:rPr>
        <w:t>могут</w:t>
      </w:r>
      <w:r w:rsidR="00274336" w:rsidRPr="00274336">
        <w:rPr>
          <w:szCs w:val="24"/>
          <w:lang w:val="ru-RU" w:eastAsia="de-DE"/>
        </w:rPr>
        <w:t xml:space="preserve"> </w:t>
      </w:r>
      <w:r w:rsidR="00274336">
        <w:rPr>
          <w:szCs w:val="24"/>
          <w:lang w:val="ru-RU" w:eastAsia="de-DE"/>
        </w:rPr>
        <w:t>предпринимать</w:t>
      </w:r>
      <w:r w:rsidR="00274336" w:rsidRPr="00274336">
        <w:rPr>
          <w:szCs w:val="24"/>
          <w:lang w:val="ru-RU" w:eastAsia="de-DE"/>
        </w:rPr>
        <w:t xml:space="preserve"> </w:t>
      </w:r>
      <w:r w:rsidR="00274336">
        <w:rPr>
          <w:szCs w:val="24"/>
          <w:lang w:val="ru-RU" w:eastAsia="de-DE"/>
        </w:rPr>
        <w:t>такие</w:t>
      </w:r>
      <w:r w:rsidR="00274336" w:rsidRPr="00274336">
        <w:rPr>
          <w:szCs w:val="24"/>
          <w:lang w:val="ru-RU" w:eastAsia="de-DE"/>
        </w:rPr>
        <w:t xml:space="preserve"> </w:t>
      </w:r>
      <w:r w:rsidR="00274336">
        <w:rPr>
          <w:szCs w:val="24"/>
          <w:lang w:val="ru-RU" w:eastAsia="de-DE"/>
        </w:rPr>
        <w:t>дальние</w:t>
      </w:r>
      <w:r w:rsidR="00274336" w:rsidRPr="00274336">
        <w:rPr>
          <w:szCs w:val="24"/>
          <w:lang w:val="ru-RU" w:eastAsia="de-DE"/>
        </w:rPr>
        <w:t xml:space="preserve"> </w:t>
      </w:r>
      <w:r w:rsidR="00274336">
        <w:rPr>
          <w:szCs w:val="24"/>
          <w:lang w:val="ru-RU" w:eastAsia="de-DE"/>
        </w:rPr>
        <w:t>поездки</w:t>
      </w:r>
      <w:r w:rsidR="003D002D">
        <w:rPr>
          <w:szCs w:val="24"/>
          <w:lang w:val="ru-RU" w:eastAsia="de-DE"/>
        </w:rPr>
        <w:t>, а</w:t>
      </w:r>
      <w:r w:rsidR="00274336" w:rsidRPr="00274336">
        <w:rPr>
          <w:szCs w:val="24"/>
          <w:lang w:val="ru-RU" w:eastAsia="de-DE"/>
        </w:rPr>
        <w:t xml:space="preserve"> </w:t>
      </w:r>
      <w:r w:rsidR="00274336">
        <w:rPr>
          <w:szCs w:val="24"/>
          <w:lang w:val="ru-RU" w:eastAsia="de-DE"/>
        </w:rPr>
        <w:t>Вилли</w:t>
      </w:r>
      <w:r w:rsidR="00274336" w:rsidRPr="00274336">
        <w:rPr>
          <w:szCs w:val="24"/>
          <w:lang w:val="ru-RU" w:eastAsia="de-DE"/>
        </w:rPr>
        <w:t xml:space="preserve"> </w:t>
      </w:r>
      <w:r w:rsidR="00274336">
        <w:rPr>
          <w:szCs w:val="24"/>
          <w:lang w:val="ru-RU" w:eastAsia="de-DE"/>
        </w:rPr>
        <w:t>Берке</w:t>
      </w:r>
      <w:r w:rsidR="00274336" w:rsidRPr="00274336">
        <w:rPr>
          <w:szCs w:val="24"/>
          <w:lang w:val="ru-RU" w:eastAsia="de-DE"/>
        </w:rPr>
        <w:t xml:space="preserve"> </w:t>
      </w:r>
      <w:r w:rsidR="00274336">
        <w:rPr>
          <w:szCs w:val="24"/>
          <w:lang w:val="ru-RU" w:eastAsia="de-DE"/>
        </w:rPr>
        <w:t>внезапно</w:t>
      </w:r>
      <w:r w:rsidR="00274336" w:rsidRPr="00274336">
        <w:rPr>
          <w:szCs w:val="24"/>
          <w:lang w:val="ru-RU" w:eastAsia="de-DE"/>
        </w:rPr>
        <w:t xml:space="preserve"> </w:t>
      </w:r>
      <w:r w:rsidR="003D002D">
        <w:rPr>
          <w:szCs w:val="24"/>
          <w:lang w:val="ru-RU" w:eastAsia="de-DE"/>
        </w:rPr>
        <w:t>умер</w:t>
      </w:r>
      <w:r w:rsidR="00274336" w:rsidRPr="00274336">
        <w:rPr>
          <w:szCs w:val="24"/>
          <w:lang w:val="ru-RU" w:eastAsia="de-DE"/>
        </w:rPr>
        <w:t xml:space="preserve"> </w:t>
      </w:r>
      <w:r w:rsidR="00274336">
        <w:rPr>
          <w:szCs w:val="24"/>
          <w:lang w:val="ru-RU" w:eastAsia="de-DE"/>
        </w:rPr>
        <w:t>в</w:t>
      </w:r>
      <w:r w:rsidR="00274336" w:rsidRPr="00274336">
        <w:rPr>
          <w:szCs w:val="24"/>
          <w:lang w:val="ru-RU" w:eastAsia="de-DE"/>
        </w:rPr>
        <w:t xml:space="preserve"> </w:t>
      </w:r>
      <w:r w:rsidR="00274336">
        <w:rPr>
          <w:szCs w:val="24"/>
          <w:lang w:val="ru-RU" w:eastAsia="de-DE"/>
        </w:rPr>
        <w:t>октябре</w:t>
      </w:r>
      <w:r w:rsidR="003D002D">
        <w:rPr>
          <w:szCs w:val="24"/>
          <w:lang w:val="ru-RU" w:eastAsia="de-DE"/>
        </w:rPr>
        <w:t>,</w:t>
      </w:r>
      <w:r w:rsidR="00274336" w:rsidRPr="00274336">
        <w:rPr>
          <w:szCs w:val="24"/>
          <w:lang w:val="ru-RU" w:eastAsia="de-DE"/>
        </w:rPr>
        <w:t xml:space="preserve"> </w:t>
      </w:r>
      <w:r w:rsidR="00274336">
        <w:rPr>
          <w:szCs w:val="24"/>
          <w:lang w:val="ru-RU" w:eastAsia="de-DE"/>
        </w:rPr>
        <w:t>незадолго</w:t>
      </w:r>
      <w:r w:rsidR="00274336" w:rsidRPr="00274336">
        <w:rPr>
          <w:szCs w:val="24"/>
          <w:lang w:val="ru-RU" w:eastAsia="de-DE"/>
        </w:rPr>
        <w:t xml:space="preserve"> </w:t>
      </w:r>
      <w:r w:rsidR="00274336">
        <w:rPr>
          <w:szCs w:val="24"/>
          <w:lang w:val="ru-RU" w:eastAsia="de-DE"/>
        </w:rPr>
        <w:t>перед</w:t>
      </w:r>
      <w:r w:rsidR="00274336" w:rsidRPr="00274336">
        <w:rPr>
          <w:szCs w:val="24"/>
          <w:lang w:val="ru-RU" w:eastAsia="de-DE"/>
        </w:rPr>
        <w:t xml:space="preserve"> </w:t>
      </w:r>
      <w:r w:rsidR="00274336">
        <w:rPr>
          <w:szCs w:val="24"/>
          <w:lang w:val="ru-RU" w:eastAsia="de-DE"/>
        </w:rPr>
        <w:t>своей</w:t>
      </w:r>
      <w:r w:rsidR="00274336" w:rsidRPr="00274336">
        <w:rPr>
          <w:szCs w:val="24"/>
          <w:lang w:val="ru-RU" w:eastAsia="de-DE"/>
        </w:rPr>
        <w:t xml:space="preserve"> </w:t>
      </w:r>
      <w:r w:rsidR="00274336">
        <w:rPr>
          <w:szCs w:val="24"/>
          <w:lang w:val="ru-RU" w:eastAsia="de-DE"/>
        </w:rPr>
        <w:t>запланированной</w:t>
      </w:r>
      <w:r w:rsidR="00274336" w:rsidRPr="00274336">
        <w:rPr>
          <w:szCs w:val="24"/>
          <w:lang w:val="ru-RU" w:eastAsia="de-DE"/>
        </w:rPr>
        <w:t xml:space="preserve"> </w:t>
      </w:r>
      <w:r w:rsidR="00274336">
        <w:rPr>
          <w:szCs w:val="24"/>
          <w:lang w:val="ru-RU" w:eastAsia="de-DE"/>
        </w:rPr>
        <w:t>поездкой</w:t>
      </w:r>
      <w:r w:rsidR="00274336" w:rsidRPr="00274336">
        <w:rPr>
          <w:szCs w:val="24"/>
          <w:lang w:val="ru-RU" w:eastAsia="de-DE"/>
        </w:rPr>
        <w:t xml:space="preserve"> </w:t>
      </w:r>
      <w:r w:rsidR="00274336">
        <w:rPr>
          <w:szCs w:val="24"/>
          <w:lang w:val="ru-RU" w:eastAsia="de-DE"/>
        </w:rPr>
        <w:t>во</w:t>
      </w:r>
      <w:r w:rsidR="00274336" w:rsidRPr="00274336">
        <w:rPr>
          <w:szCs w:val="24"/>
          <w:lang w:val="ru-RU" w:eastAsia="de-DE"/>
        </w:rPr>
        <w:t xml:space="preserve"> </w:t>
      </w:r>
      <w:r w:rsidR="00274336">
        <w:rPr>
          <w:szCs w:val="24"/>
          <w:lang w:val="ru-RU" w:eastAsia="de-DE"/>
        </w:rPr>
        <w:t>Владимир</w:t>
      </w:r>
      <w:r w:rsidR="00274336" w:rsidRPr="00274336">
        <w:rPr>
          <w:szCs w:val="24"/>
          <w:lang w:val="ru-RU" w:eastAsia="de-DE"/>
        </w:rPr>
        <w:t xml:space="preserve">. </w:t>
      </w:r>
      <w:r w:rsidR="00274336">
        <w:rPr>
          <w:szCs w:val="24"/>
          <w:lang w:val="ru-RU" w:eastAsia="de-DE"/>
        </w:rPr>
        <w:t>Но</w:t>
      </w:r>
      <w:r w:rsidR="00274336" w:rsidRPr="00274336">
        <w:rPr>
          <w:szCs w:val="24"/>
          <w:lang w:val="ru-RU" w:eastAsia="de-DE"/>
        </w:rPr>
        <w:t xml:space="preserve"> </w:t>
      </w:r>
      <w:r w:rsidR="00274336">
        <w:rPr>
          <w:szCs w:val="24"/>
          <w:lang w:val="ru-RU" w:eastAsia="de-DE"/>
        </w:rPr>
        <w:t>на</w:t>
      </w:r>
      <w:r w:rsidR="00274336" w:rsidRPr="00274336">
        <w:rPr>
          <w:szCs w:val="24"/>
          <w:lang w:val="ru-RU" w:eastAsia="de-DE"/>
        </w:rPr>
        <w:t xml:space="preserve"> </w:t>
      </w:r>
      <w:r w:rsidR="00274336">
        <w:rPr>
          <w:szCs w:val="24"/>
          <w:lang w:val="ru-RU" w:eastAsia="de-DE"/>
        </w:rPr>
        <w:t>встречу</w:t>
      </w:r>
      <w:r w:rsidR="00274336" w:rsidRPr="00274336">
        <w:rPr>
          <w:szCs w:val="24"/>
          <w:lang w:val="ru-RU" w:eastAsia="de-DE"/>
        </w:rPr>
        <w:t xml:space="preserve"> </w:t>
      </w:r>
      <w:r w:rsidR="00274336">
        <w:rPr>
          <w:szCs w:val="24"/>
          <w:lang w:val="ru-RU" w:eastAsia="de-DE"/>
        </w:rPr>
        <w:t>приехали</w:t>
      </w:r>
      <w:r w:rsidR="00274336" w:rsidRPr="00274336">
        <w:rPr>
          <w:szCs w:val="24"/>
          <w:lang w:val="ru-RU" w:eastAsia="de-DE"/>
        </w:rPr>
        <w:t xml:space="preserve">  </w:t>
      </w:r>
      <w:r w:rsidR="003D002D">
        <w:rPr>
          <w:szCs w:val="24"/>
          <w:lang w:val="ru-RU" w:eastAsia="de-DE"/>
        </w:rPr>
        <w:t>радушно встреченные</w:t>
      </w:r>
      <w:r w:rsidR="00274336">
        <w:rPr>
          <w:szCs w:val="24"/>
          <w:lang w:val="ru-RU" w:eastAsia="de-DE"/>
        </w:rPr>
        <w:t xml:space="preserve"> новички</w:t>
      </w:r>
      <w:r w:rsidR="00F55DC9" w:rsidRPr="00274336">
        <w:rPr>
          <w:szCs w:val="24"/>
          <w:lang w:val="ru-RU" w:eastAsia="de-DE"/>
        </w:rPr>
        <w:t>,</w:t>
      </w:r>
      <w:r w:rsidR="00274336">
        <w:rPr>
          <w:szCs w:val="24"/>
          <w:lang w:val="ru-RU" w:eastAsia="de-DE"/>
        </w:rPr>
        <w:t xml:space="preserve"> Пауль Хюттер и Хайнц Бартл</w:t>
      </w:r>
      <w:r w:rsidR="00F55DC9" w:rsidRPr="00274336">
        <w:rPr>
          <w:szCs w:val="24"/>
          <w:lang w:val="ru-RU" w:eastAsia="de-DE"/>
        </w:rPr>
        <w:t>.</w:t>
      </w:r>
      <w:r w:rsidR="00274336">
        <w:rPr>
          <w:szCs w:val="24"/>
          <w:lang w:val="ru-RU" w:eastAsia="de-DE"/>
        </w:rPr>
        <w:t xml:space="preserve"> </w:t>
      </w:r>
      <w:r w:rsidR="004B539D">
        <w:rPr>
          <w:szCs w:val="24"/>
          <w:lang w:val="ru-RU" w:eastAsia="de-DE"/>
        </w:rPr>
        <w:t>И</w:t>
      </w:r>
      <w:r w:rsidR="003D002D">
        <w:rPr>
          <w:szCs w:val="24"/>
          <w:lang w:val="ru-RU" w:eastAsia="de-DE"/>
        </w:rPr>
        <w:t xml:space="preserve">, </w:t>
      </w:r>
      <w:r w:rsidR="004B539D">
        <w:rPr>
          <w:szCs w:val="24"/>
          <w:lang w:val="ru-RU" w:eastAsia="de-DE"/>
        </w:rPr>
        <w:t>кроме</w:t>
      </w:r>
      <w:r w:rsidR="004B539D" w:rsidRPr="004B539D">
        <w:rPr>
          <w:szCs w:val="24"/>
          <w:lang w:val="ru-RU" w:eastAsia="de-DE"/>
        </w:rPr>
        <w:t xml:space="preserve"> </w:t>
      </w:r>
      <w:r w:rsidR="004B539D">
        <w:rPr>
          <w:szCs w:val="24"/>
          <w:lang w:val="ru-RU" w:eastAsia="de-DE"/>
        </w:rPr>
        <w:t>того</w:t>
      </w:r>
      <w:r w:rsidR="004B539D" w:rsidRPr="004B539D">
        <w:rPr>
          <w:szCs w:val="24"/>
          <w:lang w:val="ru-RU" w:eastAsia="de-DE"/>
        </w:rPr>
        <w:t xml:space="preserve">, </w:t>
      </w:r>
      <w:r w:rsidR="004B539D">
        <w:rPr>
          <w:szCs w:val="24"/>
          <w:lang w:val="ru-RU" w:eastAsia="de-DE"/>
        </w:rPr>
        <w:t>к</w:t>
      </w:r>
      <w:r w:rsidR="004B539D" w:rsidRPr="004B539D">
        <w:rPr>
          <w:szCs w:val="24"/>
          <w:lang w:val="ru-RU" w:eastAsia="de-DE"/>
        </w:rPr>
        <w:t xml:space="preserve"> </w:t>
      </w:r>
      <w:r w:rsidR="004B539D">
        <w:rPr>
          <w:szCs w:val="24"/>
          <w:lang w:val="ru-RU" w:eastAsia="de-DE"/>
        </w:rPr>
        <w:t>собравшимся</w:t>
      </w:r>
      <w:r w:rsidR="004B539D" w:rsidRPr="004B539D">
        <w:rPr>
          <w:szCs w:val="24"/>
          <w:lang w:val="ru-RU" w:eastAsia="de-DE"/>
        </w:rPr>
        <w:t xml:space="preserve"> </w:t>
      </w:r>
      <w:r w:rsidR="004B539D">
        <w:rPr>
          <w:szCs w:val="24"/>
          <w:lang w:val="ru-RU" w:eastAsia="de-DE"/>
        </w:rPr>
        <w:t>присоединилась</w:t>
      </w:r>
      <w:r w:rsidR="004B539D" w:rsidRPr="004B539D">
        <w:rPr>
          <w:szCs w:val="24"/>
          <w:lang w:val="ru-RU" w:eastAsia="de-DE"/>
        </w:rPr>
        <w:t xml:space="preserve"> </w:t>
      </w:r>
      <w:r w:rsidR="004B539D">
        <w:rPr>
          <w:szCs w:val="24"/>
          <w:lang w:val="ru-RU" w:eastAsia="de-DE"/>
        </w:rPr>
        <w:t>и</w:t>
      </w:r>
      <w:r w:rsidR="004B539D" w:rsidRPr="004B539D">
        <w:rPr>
          <w:szCs w:val="24"/>
          <w:lang w:val="ru-RU" w:eastAsia="de-DE"/>
        </w:rPr>
        <w:t xml:space="preserve"> </w:t>
      </w:r>
      <w:r w:rsidR="004B539D">
        <w:rPr>
          <w:szCs w:val="24"/>
          <w:lang w:val="ru-RU" w:eastAsia="de-DE"/>
        </w:rPr>
        <w:t>представительница</w:t>
      </w:r>
      <w:r w:rsidR="004B539D" w:rsidRPr="004B539D">
        <w:rPr>
          <w:szCs w:val="24"/>
          <w:lang w:val="ru-RU" w:eastAsia="de-DE"/>
        </w:rPr>
        <w:t xml:space="preserve"> </w:t>
      </w:r>
      <w:r w:rsidR="004B539D">
        <w:rPr>
          <w:szCs w:val="24"/>
          <w:lang w:val="ru-RU" w:eastAsia="de-DE"/>
        </w:rPr>
        <w:t>третьего</w:t>
      </w:r>
      <w:r w:rsidR="004B539D" w:rsidRPr="004B539D">
        <w:rPr>
          <w:szCs w:val="24"/>
          <w:lang w:val="ru-RU" w:eastAsia="de-DE"/>
        </w:rPr>
        <w:t xml:space="preserve"> </w:t>
      </w:r>
      <w:r w:rsidR="004B539D">
        <w:rPr>
          <w:szCs w:val="24"/>
          <w:lang w:val="ru-RU" w:eastAsia="de-DE"/>
        </w:rPr>
        <w:t>поколения</w:t>
      </w:r>
      <w:r w:rsidR="00F55DC9" w:rsidRPr="004B539D">
        <w:rPr>
          <w:szCs w:val="24"/>
          <w:lang w:val="ru-RU" w:eastAsia="de-DE"/>
        </w:rPr>
        <w:t>.</w:t>
      </w:r>
    </w:p>
    <w:p w:rsidR="004B4F57" w:rsidRPr="004B539D" w:rsidRDefault="004B4F57" w:rsidP="00935023">
      <w:pPr>
        <w:spacing w:line="276" w:lineRule="auto"/>
        <w:jc w:val="both"/>
        <w:rPr>
          <w:szCs w:val="24"/>
          <w:lang w:val="ru-RU" w:eastAsia="de-DE"/>
        </w:rPr>
      </w:pPr>
    </w:p>
    <w:p w:rsidR="00F55DC9" w:rsidRPr="00E03B99" w:rsidRDefault="0004655B" w:rsidP="00935023">
      <w:pPr>
        <w:spacing w:line="276" w:lineRule="auto"/>
        <w:jc w:val="both"/>
        <w:rPr>
          <w:szCs w:val="24"/>
          <w:lang w:val="ru-RU" w:eastAsia="de-DE"/>
        </w:rPr>
      </w:pPr>
      <w:r w:rsidRPr="009543DD">
        <w:rPr>
          <w:szCs w:val="24"/>
          <w:lang w:val="ru-RU" w:eastAsia="de-DE"/>
        </w:rPr>
        <w:t>Эта встреча в кругу товарищей состоялась за несколько дней до</w:t>
      </w:r>
      <w:r w:rsidR="003D002D" w:rsidRPr="009543DD">
        <w:rPr>
          <w:szCs w:val="24"/>
          <w:lang w:val="ru-RU" w:eastAsia="de-DE"/>
        </w:rPr>
        <w:t xml:space="preserve"> </w:t>
      </w:r>
      <w:r w:rsidRPr="009543DD">
        <w:rPr>
          <w:szCs w:val="24"/>
          <w:lang w:val="ru-RU" w:eastAsia="de-DE"/>
        </w:rPr>
        <w:t>22 июня</w:t>
      </w:r>
      <w:r w:rsidR="00F55DC9" w:rsidRPr="009543DD">
        <w:rPr>
          <w:szCs w:val="24"/>
          <w:lang w:val="ru-RU" w:eastAsia="de-DE"/>
        </w:rPr>
        <w:t>,</w:t>
      </w:r>
      <w:r w:rsidRPr="009543DD">
        <w:rPr>
          <w:szCs w:val="24"/>
          <w:lang w:val="ru-RU" w:eastAsia="de-DE"/>
        </w:rPr>
        <w:t xml:space="preserve"> дня, который</w:t>
      </w:r>
      <w:r w:rsidR="003D002D" w:rsidRPr="009543DD">
        <w:rPr>
          <w:szCs w:val="24"/>
          <w:lang w:val="ru-RU" w:eastAsia="de-DE"/>
        </w:rPr>
        <w:t xml:space="preserve"> </w:t>
      </w:r>
      <w:r w:rsidR="00F55DC9" w:rsidRPr="009543DD">
        <w:rPr>
          <w:szCs w:val="24"/>
          <w:lang w:val="ru-RU" w:eastAsia="de-DE"/>
        </w:rPr>
        <w:t>70</w:t>
      </w:r>
      <w:r w:rsidRPr="009543DD">
        <w:rPr>
          <w:szCs w:val="24"/>
          <w:lang w:val="ru-RU" w:eastAsia="de-DE"/>
        </w:rPr>
        <w:t xml:space="preserve"> лет назад привел миллионы людей к войне, смерти и плену</w:t>
      </w:r>
      <w:r w:rsidR="00F55DC9" w:rsidRPr="009543DD">
        <w:rPr>
          <w:szCs w:val="24"/>
          <w:lang w:val="ru-RU" w:eastAsia="de-DE"/>
        </w:rPr>
        <w:t>,</w:t>
      </w:r>
      <w:r w:rsidRPr="009543DD">
        <w:rPr>
          <w:szCs w:val="24"/>
          <w:lang w:val="ru-RU" w:eastAsia="de-DE"/>
        </w:rPr>
        <w:t xml:space="preserve"> день, который изменил географию Европы и оказал влияние на мировую политику на многие десятилетия</w:t>
      </w:r>
      <w:r w:rsidR="00F55DC9" w:rsidRPr="009543DD">
        <w:rPr>
          <w:szCs w:val="24"/>
          <w:lang w:val="ru-RU" w:eastAsia="de-DE"/>
        </w:rPr>
        <w:t>,</w:t>
      </w:r>
      <w:r w:rsidRPr="009543DD">
        <w:rPr>
          <w:szCs w:val="24"/>
          <w:lang w:val="ru-RU" w:eastAsia="de-DE"/>
        </w:rPr>
        <w:t xml:space="preserve"> который украл молодость у этих, тогда молодых парней, чудом </w:t>
      </w:r>
      <w:r w:rsidR="004C3E52" w:rsidRPr="009543DD">
        <w:rPr>
          <w:szCs w:val="24"/>
          <w:lang w:val="ru-RU" w:eastAsia="de-DE"/>
        </w:rPr>
        <w:t xml:space="preserve"> потом </w:t>
      </w:r>
      <w:r w:rsidRPr="009543DD">
        <w:rPr>
          <w:szCs w:val="24"/>
          <w:lang w:val="ru-RU" w:eastAsia="de-DE"/>
        </w:rPr>
        <w:t xml:space="preserve">оставшихся в живых,  день, который послужил началом ужасной «Операции Барбаросса». </w:t>
      </w:r>
      <w:r w:rsidR="004C3E52" w:rsidRPr="009543DD">
        <w:rPr>
          <w:szCs w:val="24"/>
          <w:lang w:val="ru-RU" w:eastAsia="de-DE"/>
        </w:rPr>
        <w:t xml:space="preserve"> Большинство из них были тогда просто слишком молоды, чтобы  составить  собственное мнение</w:t>
      </w:r>
      <w:r w:rsidR="00F55DC9" w:rsidRPr="009543DD">
        <w:rPr>
          <w:szCs w:val="24"/>
          <w:lang w:val="ru-RU" w:eastAsia="de-DE"/>
        </w:rPr>
        <w:t>,</w:t>
      </w:r>
      <w:r w:rsidR="004C3E52" w:rsidRPr="009543DD">
        <w:rPr>
          <w:szCs w:val="24"/>
          <w:lang w:val="ru-RU" w:eastAsia="de-DE"/>
        </w:rPr>
        <w:t xml:space="preserve"> они еще ходили в школу или заканчивали учебу, как, например,  Вернер Мартин из Висмара</w:t>
      </w:r>
      <w:r w:rsidR="00F55DC9" w:rsidRPr="009543DD">
        <w:rPr>
          <w:szCs w:val="24"/>
          <w:lang w:val="ru-RU" w:eastAsia="de-DE"/>
        </w:rPr>
        <w:t>,</w:t>
      </w:r>
      <w:r w:rsidR="004C3E52" w:rsidRPr="009543DD">
        <w:rPr>
          <w:szCs w:val="24"/>
          <w:lang w:val="ru-RU" w:eastAsia="de-DE"/>
        </w:rPr>
        <w:t xml:space="preserve"> который в то время проходил обучение на авиабазе во Франции, </w:t>
      </w:r>
      <w:r w:rsidR="00F55DC9" w:rsidRPr="009543DD">
        <w:rPr>
          <w:szCs w:val="24"/>
          <w:lang w:val="ru-RU" w:eastAsia="de-DE"/>
        </w:rPr>
        <w:t xml:space="preserve"> </w:t>
      </w:r>
      <w:r w:rsidR="004C3E52" w:rsidRPr="009543DD">
        <w:rPr>
          <w:szCs w:val="24"/>
          <w:lang w:val="ru-RU" w:eastAsia="de-DE"/>
        </w:rPr>
        <w:t xml:space="preserve"> и у которого было  смутное предчувствие, что  весь мир против него, предчувствие, что ничего хорошего  эта кампания не принесет.  Главным образом, скептически настроен был его отец, ветеран</w:t>
      </w:r>
      <w:r w:rsidR="003D002D" w:rsidRPr="009543DD">
        <w:rPr>
          <w:szCs w:val="24"/>
          <w:lang w:val="ru-RU" w:eastAsia="de-DE"/>
        </w:rPr>
        <w:t xml:space="preserve"> </w:t>
      </w:r>
      <w:r w:rsidR="004C3E52" w:rsidRPr="009543DD">
        <w:rPr>
          <w:szCs w:val="24"/>
          <w:lang w:val="ru-RU" w:eastAsia="de-DE"/>
        </w:rPr>
        <w:t xml:space="preserve">1-ой Мировой Войны, </w:t>
      </w:r>
      <w:r w:rsidR="0056091A" w:rsidRPr="009543DD">
        <w:rPr>
          <w:szCs w:val="24"/>
          <w:lang w:val="ru-RU" w:eastAsia="de-DE"/>
        </w:rPr>
        <w:t>хотя их тогда так еще не называли</w:t>
      </w:r>
      <w:r w:rsidR="00F55DC9" w:rsidRPr="009543DD">
        <w:rPr>
          <w:szCs w:val="24"/>
          <w:lang w:val="ru-RU" w:eastAsia="de-DE"/>
        </w:rPr>
        <w:t>,</w:t>
      </w:r>
      <w:r w:rsidR="0056091A" w:rsidRPr="009543DD">
        <w:rPr>
          <w:szCs w:val="24"/>
          <w:lang w:val="ru-RU" w:eastAsia="de-DE"/>
        </w:rPr>
        <w:t xml:space="preserve"> член «Стального шлема», союза солдат-фронтовиков</w:t>
      </w:r>
      <w:r w:rsidR="00F55DC9" w:rsidRPr="009543DD">
        <w:rPr>
          <w:szCs w:val="24"/>
          <w:lang w:val="ru-RU" w:eastAsia="de-DE"/>
        </w:rPr>
        <w:t>,</w:t>
      </w:r>
      <w:r w:rsidR="0056091A" w:rsidRPr="009543DD">
        <w:rPr>
          <w:szCs w:val="24"/>
          <w:lang w:val="ru-RU" w:eastAsia="de-DE"/>
        </w:rPr>
        <w:t xml:space="preserve"> который в </w:t>
      </w:r>
      <w:r w:rsidR="003D002D" w:rsidRPr="009543DD">
        <w:rPr>
          <w:szCs w:val="24"/>
          <w:lang w:val="ru-RU" w:eastAsia="de-DE"/>
        </w:rPr>
        <w:t xml:space="preserve"> </w:t>
      </w:r>
      <w:r w:rsidR="00F55DC9" w:rsidRPr="009543DD">
        <w:rPr>
          <w:szCs w:val="24"/>
          <w:lang w:val="ru-RU" w:eastAsia="de-DE"/>
        </w:rPr>
        <w:t>1934</w:t>
      </w:r>
      <w:r w:rsidR="0056091A" w:rsidRPr="009543DD">
        <w:rPr>
          <w:szCs w:val="24"/>
          <w:lang w:val="ru-RU" w:eastAsia="de-DE"/>
        </w:rPr>
        <w:t xml:space="preserve"> году был преобразован в СА (штурмовые отряды) и насильственно </w:t>
      </w:r>
      <w:r w:rsidR="0056091A" w:rsidRPr="00E13D89">
        <w:rPr>
          <w:szCs w:val="24"/>
          <w:lang w:val="ru-RU" w:eastAsia="de-DE"/>
        </w:rPr>
        <w:t>приобщен к господствующей идеологии</w:t>
      </w:r>
      <w:r w:rsidR="00F55DC9" w:rsidRPr="00E13D89">
        <w:rPr>
          <w:szCs w:val="24"/>
          <w:lang w:val="ru-RU" w:eastAsia="de-DE"/>
        </w:rPr>
        <w:t>.</w:t>
      </w:r>
      <w:r w:rsidR="0056091A" w:rsidRPr="00E13D89">
        <w:rPr>
          <w:szCs w:val="24"/>
          <w:lang w:val="ru-RU" w:eastAsia="de-DE"/>
        </w:rPr>
        <w:t xml:space="preserve"> </w:t>
      </w:r>
      <w:r w:rsidR="00F55DC9" w:rsidRPr="00E13D89">
        <w:rPr>
          <w:szCs w:val="24"/>
          <w:lang w:val="ru-RU" w:eastAsia="de-DE"/>
        </w:rPr>
        <w:t xml:space="preserve"> </w:t>
      </w:r>
      <w:r w:rsidR="0056091A" w:rsidRPr="00E13D89">
        <w:rPr>
          <w:szCs w:val="24"/>
          <w:lang w:val="ru-RU" w:eastAsia="de-DE"/>
        </w:rPr>
        <w:t>Конечно, молодые люди  росли уже в экстазе победы, были воспитаны  в духе  идеологии  господ</w:t>
      </w:r>
      <w:r w:rsidR="00F55DC9" w:rsidRPr="00E13D89">
        <w:rPr>
          <w:szCs w:val="24"/>
          <w:lang w:val="ru-RU" w:eastAsia="de-DE"/>
        </w:rPr>
        <w:t>,</w:t>
      </w:r>
      <w:r w:rsidR="0056091A" w:rsidRPr="00E13D89">
        <w:rPr>
          <w:szCs w:val="24"/>
          <w:lang w:val="ru-RU" w:eastAsia="de-DE"/>
        </w:rPr>
        <w:t xml:space="preserve"> которым должен был  быть подчинен мир. Уже привыкли к </w:t>
      </w:r>
      <w:r w:rsidR="003D002D" w:rsidRPr="00E13D89">
        <w:rPr>
          <w:szCs w:val="24"/>
          <w:lang w:val="ru-RU" w:eastAsia="de-DE"/>
        </w:rPr>
        <w:t>бли</w:t>
      </w:r>
      <w:r w:rsidR="0056091A" w:rsidRPr="00E13D89">
        <w:rPr>
          <w:szCs w:val="24"/>
          <w:lang w:val="ru-RU" w:eastAsia="de-DE"/>
        </w:rPr>
        <w:t xml:space="preserve">цкригу, и первые новости с Восточного фронта звучали так, как будто бы </w:t>
      </w:r>
      <w:r w:rsidR="00E03B99" w:rsidRPr="00E13D89">
        <w:rPr>
          <w:szCs w:val="24"/>
          <w:lang w:val="ru-RU" w:eastAsia="de-DE"/>
        </w:rPr>
        <w:t>там наступление идет вперед, как в Польше или Франции.</w:t>
      </w:r>
      <w:r w:rsidR="00F55DC9" w:rsidRPr="00E13D89">
        <w:rPr>
          <w:szCs w:val="24"/>
          <w:lang w:val="ru-RU" w:eastAsia="de-DE"/>
        </w:rPr>
        <w:t xml:space="preserve"> </w:t>
      </w:r>
      <w:r w:rsidR="00E03B99" w:rsidRPr="00E13D89">
        <w:rPr>
          <w:szCs w:val="24"/>
          <w:lang w:val="ru-RU" w:eastAsia="de-DE"/>
        </w:rPr>
        <w:t>И именно французский военнопленный во</w:t>
      </w:r>
      <w:r w:rsidR="00E03B99" w:rsidRPr="00E03B99">
        <w:rPr>
          <w:szCs w:val="24"/>
          <w:lang w:val="ru-RU" w:eastAsia="de-DE"/>
        </w:rPr>
        <w:t xml:space="preserve"> </w:t>
      </w:r>
      <w:r w:rsidR="00E03B99">
        <w:rPr>
          <w:szCs w:val="24"/>
          <w:lang w:val="ru-RU" w:eastAsia="de-DE"/>
        </w:rPr>
        <w:t>время</w:t>
      </w:r>
      <w:r w:rsidR="00E03B99" w:rsidRPr="00E03B99">
        <w:rPr>
          <w:szCs w:val="24"/>
          <w:lang w:val="ru-RU" w:eastAsia="de-DE"/>
        </w:rPr>
        <w:t xml:space="preserve"> </w:t>
      </w:r>
      <w:r w:rsidR="00E03B99">
        <w:rPr>
          <w:szCs w:val="24"/>
          <w:lang w:val="ru-RU" w:eastAsia="de-DE"/>
        </w:rPr>
        <w:t>полевых</w:t>
      </w:r>
      <w:r w:rsidR="00E03B99" w:rsidRPr="00E03B99">
        <w:rPr>
          <w:szCs w:val="24"/>
          <w:lang w:val="ru-RU" w:eastAsia="de-DE"/>
        </w:rPr>
        <w:t xml:space="preserve"> </w:t>
      </w:r>
      <w:r w:rsidR="00E03B99">
        <w:rPr>
          <w:szCs w:val="24"/>
          <w:lang w:val="ru-RU" w:eastAsia="de-DE"/>
        </w:rPr>
        <w:t>работ</w:t>
      </w:r>
      <w:r w:rsidR="00E03B99" w:rsidRPr="00E03B99">
        <w:rPr>
          <w:szCs w:val="24"/>
          <w:lang w:val="ru-RU" w:eastAsia="de-DE"/>
        </w:rPr>
        <w:t xml:space="preserve"> </w:t>
      </w:r>
      <w:r w:rsidR="00E03B99">
        <w:rPr>
          <w:szCs w:val="24"/>
          <w:lang w:val="ru-RU" w:eastAsia="de-DE"/>
        </w:rPr>
        <w:t>в</w:t>
      </w:r>
      <w:r w:rsidR="00E03B99" w:rsidRPr="00E03B99">
        <w:rPr>
          <w:szCs w:val="24"/>
          <w:lang w:val="ru-RU" w:eastAsia="de-DE"/>
        </w:rPr>
        <w:t xml:space="preserve"> </w:t>
      </w:r>
      <w:r w:rsidR="00E03B99">
        <w:rPr>
          <w:szCs w:val="24"/>
          <w:lang w:val="ru-RU" w:eastAsia="de-DE"/>
        </w:rPr>
        <w:t>Оденвальде</w:t>
      </w:r>
      <w:r w:rsidR="00E03B99" w:rsidRPr="00E03B99">
        <w:rPr>
          <w:szCs w:val="24"/>
          <w:lang w:val="ru-RU" w:eastAsia="de-DE"/>
        </w:rPr>
        <w:t xml:space="preserve"> </w:t>
      </w:r>
      <w:r w:rsidR="00F55DC9" w:rsidRPr="00E03B99">
        <w:rPr>
          <w:szCs w:val="24"/>
          <w:lang w:val="ru-RU" w:eastAsia="de-DE"/>
        </w:rPr>
        <w:t xml:space="preserve"> </w:t>
      </w:r>
      <w:r w:rsidR="00E03B99">
        <w:rPr>
          <w:szCs w:val="24"/>
          <w:lang w:val="ru-RU" w:eastAsia="de-DE"/>
        </w:rPr>
        <w:t xml:space="preserve">предупреждал Филиппа </w:t>
      </w:r>
      <w:r w:rsidR="00586BF3">
        <w:rPr>
          <w:szCs w:val="24"/>
          <w:lang w:val="ru-RU" w:eastAsia="de-DE"/>
        </w:rPr>
        <w:t>Дёрр</w:t>
      </w:r>
      <w:r w:rsidR="00E03B99">
        <w:rPr>
          <w:szCs w:val="24"/>
          <w:lang w:val="ru-RU" w:eastAsia="de-DE"/>
        </w:rPr>
        <w:t>а</w:t>
      </w:r>
      <w:r w:rsidR="00F55DC9" w:rsidRPr="00E03B99">
        <w:rPr>
          <w:szCs w:val="24"/>
          <w:lang w:val="ru-RU" w:eastAsia="de-DE"/>
        </w:rPr>
        <w:t>.</w:t>
      </w:r>
      <w:r w:rsidR="00E03B99">
        <w:rPr>
          <w:szCs w:val="24"/>
          <w:lang w:val="ru-RU" w:eastAsia="de-DE"/>
        </w:rPr>
        <w:t xml:space="preserve"> В</w:t>
      </w:r>
      <w:r w:rsidR="00E03B99" w:rsidRPr="00E03B99">
        <w:rPr>
          <w:szCs w:val="24"/>
          <w:lang w:val="ru-RU" w:eastAsia="de-DE"/>
        </w:rPr>
        <w:t xml:space="preserve"> </w:t>
      </w:r>
      <w:r w:rsidR="00E03B99">
        <w:rPr>
          <w:szCs w:val="24"/>
          <w:lang w:val="ru-RU" w:eastAsia="de-DE"/>
        </w:rPr>
        <w:t>России</w:t>
      </w:r>
      <w:r w:rsidR="00E03B99" w:rsidRPr="00E03B99">
        <w:rPr>
          <w:szCs w:val="24"/>
          <w:lang w:val="ru-RU" w:eastAsia="de-DE"/>
        </w:rPr>
        <w:t xml:space="preserve"> </w:t>
      </w:r>
      <w:r w:rsidR="00E03B99">
        <w:rPr>
          <w:szCs w:val="24"/>
          <w:lang w:val="ru-RU" w:eastAsia="de-DE"/>
        </w:rPr>
        <w:t>не</w:t>
      </w:r>
      <w:r w:rsidR="00E03B99" w:rsidRPr="00E03B99">
        <w:rPr>
          <w:szCs w:val="24"/>
          <w:lang w:val="ru-RU" w:eastAsia="de-DE"/>
        </w:rPr>
        <w:t xml:space="preserve"> </w:t>
      </w:r>
      <w:r w:rsidR="00E03B99">
        <w:rPr>
          <w:szCs w:val="24"/>
          <w:lang w:val="ru-RU" w:eastAsia="de-DE"/>
        </w:rPr>
        <w:t>обойдется</w:t>
      </w:r>
      <w:r w:rsidR="00E03B99" w:rsidRPr="00E03B99">
        <w:rPr>
          <w:szCs w:val="24"/>
          <w:lang w:val="ru-RU" w:eastAsia="de-DE"/>
        </w:rPr>
        <w:t xml:space="preserve"> </w:t>
      </w:r>
      <w:r w:rsidR="003D002D">
        <w:rPr>
          <w:szCs w:val="24"/>
          <w:lang w:val="ru-RU" w:eastAsia="de-DE"/>
        </w:rPr>
        <w:t xml:space="preserve"> 18 </w:t>
      </w:r>
      <w:r w:rsidR="00F55DC9" w:rsidRPr="00E03B99">
        <w:rPr>
          <w:szCs w:val="24"/>
          <w:lang w:val="ru-RU" w:eastAsia="de-DE"/>
        </w:rPr>
        <w:t xml:space="preserve">000 </w:t>
      </w:r>
      <w:r w:rsidR="00E03B99" w:rsidRPr="00E03B99">
        <w:rPr>
          <w:szCs w:val="24"/>
          <w:lang w:val="ru-RU" w:eastAsia="de-DE"/>
        </w:rPr>
        <w:t xml:space="preserve"> </w:t>
      </w:r>
      <w:r w:rsidR="00E03B99">
        <w:rPr>
          <w:szCs w:val="24"/>
          <w:lang w:val="ru-RU" w:eastAsia="de-DE"/>
        </w:rPr>
        <w:t>погибших</w:t>
      </w:r>
      <w:r w:rsidR="00E03B99" w:rsidRPr="00E03B99">
        <w:rPr>
          <w:szCs w:val="24"/>
          <w:lang w:val="ru-RU" w:eastAsia="de-DE"/>
        </w:rPr>
        <w:t xml:space="preserve"> </w:t>
      </w:r>
      <w:r w:rsidR="00E03B99">
        <w:rPr>
          <w:szCs w:val="24"/>
          <w:lang w:val="ru-RU" w:eastAsia="de-DE"/>
        </w:rPr>
        <w:t>со</w:t>
      </w:r>
      <w:r w:rsidR="00E03B99" w:rsidRPr="00E03B99">
        <w:rPr>
          <w:szCs w:val="24"/>
          <w:lang w:val="ru-RU" w:eastAsia="de-DE"/>
        </w:rPr>
        <w:t xml:space="preserve"> </w:t>
      </w:r>
      <w:r w:rsidR="00E03B99">
        <w:rPr>
          <w:szCs w:val="24"/>
          <w:lang w:val="ru-RU" w:eastAsia="de-DE"/>
        </w:rPr>
        <w:t>стороны</w:t>
      </w:r>
      <w:r w:rsidR="00E03B99" w:rsidRPr="00E03B99">
        <w:rPr>
          <w:szCs w:val="24"/>
          <w:lang w:val="ru-RU" w:eastAsia="de-DE"/>
        </w:rPr>
        <w:t xml:space="preserve"> </w:t>
      </w:r>
      <w:r w:rsidR="00E03B99">
        <w:rPr>
          <w:szCs w:val="24"/>
          <w:lang w:val="ru-RU" w:eastAsia="de-DE"/>
        </w:rPr>
        <w:t>Вермахта</w:t>
      </w:r>
      <w:r w:rsidR="00E03B99" w:rsidRPr="00E03B99">
        <w:rPr>
          <w:szCs w:val="24"/>
          <w:lang w:val="ru-RU" w:eastAsia="de-DE"/>
        </w:rPr>
        <w:t xml:space="preserve">, </w:t>
      </w:r>
      <w:r w:rsidR="00E03B99">
        <w:rPr>
          <w:szCs w:val="24"/>
          <w:lang w:val="ru-RU" w:eastAsia="de-DE"/>
        </w:rPr>
        <w:t>как</w:t>
      </w:r>
      <w:r w:rsidR="00E03B99" w:rsidRPr="00E03B99">
        <w:rPr>
          <w:szCs w:val="24"/>
          <w:lang w:val="ru-RU" w:eastAsia="de-DE"/>
        </w:rPr>
        <w:t xml:space="preserve"> </w:t>
      </w:r>
      <w:r w:rsidR="00E03B99">
        <w:rPr>
          <w:szCs w:val="24"/>
          <w:lang w:val="ru-RU" w:eastAsia="de-DE"/>
        </w:rPr>
        <w:t>было</w:t>
      </w:r>
      <w:r w:rsidR="00E03B99" w:rsidRPr="00E03B99">
        <w:rPr>
          <w:szCs w:val="24"/>
          <w:lang w:val="ru-RU" w:eastAsia="de-DE"/>
        </w:rPr>
        <w:t xml:space="preserve"> </w:t>
      </w:r>
      <w:r w:rsidR="00E03B99">
        <w:rPr>
          <w:szCs w:val="24"/>
          <w:lang w:val="ru-RU" w:eastAsia="de-DE"/>
        </w:rPr>
        <w:t>во</w:t>
      </w:r>
      <w:r w:rsidR="00E03B99" w:rsidRPr="00E03B99">
        <w:rPr>
          <w:szCs w:val="24"/>
          <w:lang w:val="ru-RU" w:eastAsia="de-DE"/>
        </w:rPr>
        <w:t xml:space="preserve"> </w:t>
      </w:r>
      <w:r w:rsidR="00E03B99">
        <w:rPr>
          <w:szCs w:val="24"/>
          <w:lang w:val="ru-RU" w:eastAsia="de-DE"/>
        </w:rPr>
        <w:t>время</w:t>
      </w:r>
      <w:r w:rsidR="00E03B99" w:rsidRPr="00E03B99">
        <w:rPr>
          <w:szCs w:val="24"/>
          <w:lang w:val="ru-RU" w:eastAsia="de-DE"/>
        </w:rPr>
        <w:t xml:space="preserve"> </w:t>
      </w:r>
      <w:r w:rsidR="00E03B99">
        <w:rPr>
          <w:szCs w:val="24"/>
          <w:lang w:val="ru-RU" w:eastAsia="de-DE"/>
        </w:rPr>
        <w:t>штурма</w:t>
      </w:r>
      <w:r w:rsidR="00E03B99" w:rsidRPr="00E03B99">
        <w:rPr>
          <w:szCs w:val="24"/>
          <w:lang w:val="ru-RU" w:eastAsia="de-DE"/>
        </w:rPr>
        <w:t xml:space="preserve"> </w:t>
      </w:r>
      <w:r w:rsidR="00E03B99">
        <w:rPr>
          <w:szCs w:val="24"/>
          <w:lang w:val="ru-RU" w:eastAsia="de-DE"/>
        </w:rPr>
        <w:t>Польши</w:t>
      </w:r>
      <w:r w:rsidR="00F55DC9" w:rsidRPr="00E03B99">
        <w:rPr>
          <w:szCs w:val="24"/>
          <w:lang w:val="ru-RU" w:eastAsia="de-DE"/>
        </w:rPr>
        <w:t>,</w:t>
      </w:r>
      <w:r w:rsidR="00E03B99">
        <w:rPr>
          <w:szCs w:val="24"/>
          <w:lang w:val="ru-RU" w:eastAsia="de-DE"/>
        </w:rPr>
        <w:t xml:space="preserve"> там уже Наполеон потерпел неудачу</w:t>
      </w:r>
      <w:r w:rsidR="00F55DC9" w:rsidRPr="003D002D">
        <w:rPr>
          <w:i/>
          <w:szCs w:val="24"/>
          <w:lang w:val="ru-RU" w:eastAsia="de-DE"/>
        </w:rPr>
        <w:t xml:space="preserve">, </w:t>
      </w:r>
      <w:r w:rsidR="00E03B99" w:rsidRPr="003D002D">
        <w:rPr>
          <w:i/>
          <w:szCs w:val="24"/>
          <w:lang w:val="ru-RU" w:eastAsia="de-DE"/>
        </w:rPr>
        <w:t xml:space="preserve"> </w:t>
      </w:r>
      <w:r w:rsidR="00E03B99" w:rsidRPr="003D002D">
        <w:rPr>
          <w:i/>
          <w:szCs w:val="24"/>
          <w:lang w:eastAsia="de-DE"/>
        </w:rPr>
        <w:t>en</w:t>
      </w:r>
      <w:r w:rsidR="00E03B99" w:rsidRPr="003D002D">
        <w:rPr>
          <w:i/>
          <w:szCs w:val="24"/>
          <w:lang w:val="ru-RU" w:eastAsia="de-DE"/>
        </w:rPr>
        <w:t xml:space="preserve"> </w:t>
      </w:r>
      <w:r w:rsidR="00E03B99" w:rsidRPr="003D002D">
        <w:rPr>
          <w:i/>
          <w:szCs w:val="24"/>
          <w:lang w:eastAsia="de-DE"/>
        </w:rPr>
        <w:t>passant</w:t>
      </w:r>
      <w:r w:rsidR="004D4296">
        <w:rPr>
          <w:rStyle w:val="Funotenzeichen"/>
          <w:i/>
          <w:szCs w:val="24"/>
          <w:lang w:eastAsia="de-DE"/>
        </w:rPr>
        <w:footnoteReference w:id="90"/>
      </w:r>
      <w:r w:rsidR="00E03B99" w:rsidRPr="00E03B99">
        <w:rPr>
          <w:szCs w:val="24"/>
          <w:lang w:val="ru-RU" w:eastAsia="de-DE"/>
        </w:rPr>
        <w:t xml:space="preserve"> </w:t>
      </w:r>
      <w:r w:rsidR="00E03B99">
        <w:rPr>
          <w:szCs w:val="24"/>
          <w:lang w:val="ru-RU" w:eastAsia="de-DE"/>
        </w:rPr>
        <w:t xml:space="preserve"> там не пройдет.</w:t>
      </w:r>
    </w:p>
    <w:p w:rsidR="004B4F57" w:rsidRPr="00E03B99" w:rsidRDefault="004B4F57" w:rsidP="00935023">
      <w:pPr>
        <w:spacing w:line="276" w:lineRule="auto"/>
        <w:jc w:val="both"/>
        <w:rPr>
          <w:szCs w:val="24"/>
          <w:lang w:val="ru-RU" w:eastAsia="de-DE"/>
        </w:rPr>
      </w:pPr>
    </w:p>
    <w:p w:rsidR="00F55DC9" w:rsidRPr="00C01A81" w:rsidRDefault="002E704B" w:rsidP="00935023">
      <w:pPr>
        <w:spacing w:line="276" w:lineRule="auto"/>
        <w:jc w:val="both"/>
        <w:rPr>
          <w:szCs w:val="24"/>
          <w:lang w:val="ru-RU" w:eastAsia="de-DE"/>
        </w:rPr>
      </w:pPr>
      <w:r>
        <w:rPr>
          <w:szCs w:val="24"/>
          <w:lang w:val="ru-RU" w:eastAsia="de-DE"/>
        </w:rPr>
        <w:t>О</w:t>
      </w:r>
      <w:r w:rsidRPr="002E704B">
        <w:rPr>
          <w:szCs w:val="24"/>
          <w:lang w:val="ru-RU" w:eastAsia="de-DE"/>
        </w:rPr>
        <w:t xml:space="preserve"> </w:t>
      </w:r>
      <w:r>
        <w:rPr>
          <w:szCs w:val="24"/>
          <w:lang w:val="ru-RU" w:eastAsia="de-DE"/>
        </w:rPr>
        <w:t>чем</w:t>
      </w:r>
      <w:r w:rsidRPr="002E704B">
        <w:rPr>
          <w:szCs w:val="24"/>
          <w:lang w:val="ru-RU" w:eastAsia="de-DE"/>
        </w:rPr>
        <w:t xml:space="preserve"> </w:t>
      </w:r>
      <w:r>
        <w:rPr>
          <w:szCs w:val="24"/>
          <w:lang w:val="ru-RU" w:eastAsia="de-DE"/>
        </w:rPr>
        <w:t>помнят</w:t>
      </w:r>
      <w:r w:rsidRPr="002E704B">
        <w:rPr>
          <w:szCs w:val="24"/>
          <w:lang w:val="ru-RU" w:eastAsia="de-DE"/>
        </w:rPr>
        <w:t xml:space="preserve"> </w:t>
      </w:r>
      <w:r>
        <w:rPr>
          <w:szCs w:val="24"/>
          <w:lang w:val="ru-RU" w:eastAsia="de-DE"/>
        </w:rPr>
        <w:t>все</w:t>
      </w:r>
      <w:r w:rsidRPr="002E704B">
        <w:rPr>
          <w:szCs w:val="24"/>
          <w:lang w:val="ru-RU" w:eastAsia="de-DE"/>
        </w:rPr>
        <w:t xml:space="preserve">, </w:t>
      </w:r>
      <w:r>
        <w:rPr>
          <w:szCs w:val="24"/>
          <w:lang w:val="ru-RU" w:eastAsia="de-DE"/>
        </w:rPr>
        <w:t>так</w:t>
      </w:r>
      <w:r w:rsidRPr="002E704B">
        <w:rPr>
          <w:szCs w:val="24"/>
          <w:lang w:val="ru-RU" w:eastAsia="de-DE"/>
        </w:rPr>
        <w:t xml:space="preserve"> </w:t>
      </w:r>
      <w:r>
        <w:rPr>
          <w:szCs w:val="24"/>
          <w:lang w:val="ru-RU" w:eastAsia="de-DE"/>
        </w:rPr>
        <w:t>это</w:t>
      </w:r>
      <w:r w:rsidRPr="002E704B">
        <w:rPr>
          <w:szCs w:val="24"/>
          <w:lang w:val="ru-RU" w:eastAsia="de-DE"/>
        </w:rPr>
        <w:t xml:space="preserve"> </w:t>
      </w:r>
      <w:r>
        <w:rPr>
          <w:szCs w:val="24"/>
          <w:lang w:val="ru-RU" w:eastAsia="de-DE"/>
        </w:rPr>
        <w:t>бедность</w:t>
      </w:r>
      <w:r w:rsidRPr="002E704B">
        <w:rPr>
          <w:szCs w:val="24"/>
          <w:lang w:val="ru-RU" w:eastAsia="de-DE"/>
        </w:rPr>
        <w:t xml:space="preserve"> </w:t>
      </w:r>
      <w:r>
        <w:rPr>
          <w:szCs w:val="24"/>
          <w:lang w:val="ru-RU" w:eastAsia="de-DE"/>
        </w:rPr>
        <w:t>в</w:t>
      </w:r>
      <w:r w:rsidRPr="002E704B">
        <w:rPr>
          <w:szCs w:val="24"/>
          <w:lang w:val="ru-RU" w:eastAsia="de-DE"/>
        </w:rPr>
        <w:t xml:space="preserve"> </w:t>
      </w:r>
      <w:r>
        <w:rPr>
          <w:szCs w:val="24"/>
          <w:lang w:val="ru-RU" w:eastAsia="de-DE"/>
        </w:rPr>
        <w:t>стране</w:t>
      </w:r>
      <w:r w:rsidRPr="002E704B">
        <w:rPr>
          <w:szCs w:val="24"/>
          <w:lang w:val="ru-RU" w:eastAsia="de-DE"/>
        </w:rPr>
        <w:t xml:space="preserve"> </w:t>
      </w:r>
      <w:r>
        <w:rPr>
          <w:szCs w:val="24"/>
          <w:lang w:val="ru-RU" w:eastAsia="de-DE"/>
        </w:rPr>
        <w:t>и</w:t>
      </w:r>
      <w:r w:rsidRPr="002E704B">
        <w:rPr>
          <w:szCs w:val="24"/>
          <w:lang w:val="ru-RU" w:eastAsia="de-DE"/>
        </w:rPr>
        <w:t xml:space="preserve"> </w:t>
      </w:r>
      <w:r>
        <w:rPr>
          <w:szCs w:val="24"/>
          <w:lang w:val="ru-RU" w:eastAsia="de-DE"/>
        </w:rPr>
        <w:t xml:space="preserve">дискредитация Версальского договора. </w:t>
      </w:r>
      <w:r w:rsidR="00F55DC9" w:rsidRPr="002E704B">
        <w:rPr>
          <w:szCs w:val="24"/>
          <w:lang w:val="ru-RU" w:eastAsia="de-DE"/>
        </w:rPr>
        <w:t xml:space="preserve"> </w:t>
      </w:r>
      <w:r w:rsidR="00F97294">
        <w:rPr>
          <w:szCs w:val="24"/>
          <w:lang w:val="ru-RU" w:eastAsia="de-DE"/>
        </w:rPr>
        <w:t>Адольф</w:t>
      </w:r>
      <w:r w:rsidR="00F97294" w:rsidRPr="00F97294">
        <w:rPr>
          <w:szCs w:val="24"/>
          <w:lang w:val="ru-RU" w:eastAsia="de-DE"/>
        </w:rPr>
        <w:t xml:space="preserve"> </w:t>
      </w:r>
      <w:r w:rsidR="00F97294">
        <w:rPr>
          <w:szCs w:val="24"/>
          <w:lang w:val="ru-RU" w:eastAsia="de-DE"/>
        </w:rPr>
        <w:t>Гитлер</w:t>
      </w:r>
      <w:r w:rsidR="00F97294" w:rsidRPr="00F97294">
        <w:rPr>
          <w:szCs w:val="24"/>
          <w:lang w:val="ru-RU" w:eastAsia="de-DE"/>
        </w:rPr>
        <w:t xml:space="preserve"> </w:t>
      </w:r>
      <w:r w:rsidR="00F97294">
        <w:rPr>
          <w:szCs w:val="24"/>
          <w:lang w:val="ru-RU" w:eastAsia="de-DE"/>
        </w:rPr>
        <w:t>и</w:t>
      </w:r>
      <w:r w:rsidR="00F97294" w:rsidRPr="00F97294">
        <w:rPr>
          <w:szCs w:val="24"/>
          <w:lang w:val="ru-RU" w:eastAsia="de-DE"/>
        </w:rPr>
        <w:t xml:space="preserve"> </w:t>
      </w:r>
      <w:r w:rsidR="00F97294">
        <w:rPr>
          <w:szCs w:val="24"/>
          <w:lang w:val="ru-RU" w:eastAsia="de-DE"/>
        </w:rPr>
        <w:t>его</w:t>
      </w:r>
      <w:r w:rsidR="00F97294" w:rsidRPr="00F97294">
        <w:rPr>
          <w:szCs w:val="24"/>
          <w:lang w:val="ru-RU" w:eastAsia="de-DE"/>
        </w:rPr>
        <w:t xml:space="preserve"> </w:t>
      </w:r>
      <w:r w:rsidR="00F97294">
        <w:rPr>
          <w:szCs w:val="24"/>
          <w:lang w:val="ru-RU" w:eastAsia="de-DE"/>
        </w:rPr>
        <w:t>фашисты</w:t>
      </w:r>
      <w:r w:rsidR="00F97294" w:rsidRPr="00F97294">
        <w:rPr>
          <w:szCs w:val="24"/>
          <w:lang w:val="ru-RU" w:eastAsia="de-DE"/>
        </w:rPr>
        <w:t xml:space="preserve"> </w:t>
      </w:r>
      <w:r w:rsidR="00F97294">
        <w:rPr>
          <w:szCs w:val="24"/>
          <w:lang w:val="ru-RU" w:eastAsia="de-DE"/>
        </w:rPr>
        <w:t>причинили</w:t>
      </w:r>
      <w:r w:rsidR="00F97294" w:rsidRPr="00F97294">
        <w:rPr>
          <w:szCs w:val="24"/>
          <w:lang w:val="ru-RU" w:eastAsia="de-DE"/>
        </w:rPr>
        <w:t xml:space="preserve"> </w:t>
      </w:r>
      <w:r w:rsidR="00F97294">
        <w:rPr>
          <w:szCs w:val="24"/>
          <w:lang w:val="ru-RU" w:eastAsia="de-DE"/>
        </w:rPr>
        <w:t>это</w:t>
      </w:r>
      <w:r w:rsidR="00F97294" w:rsidRPr="00F97294">
        <w:rPr>
          <w:szCs w:val="24"/>
          <w:lang w:val="ru-RU" w:eastAsia="de-DE"/>
        </w:rPr>
        <w:t xml:space="preserve"> </w:t>
      </w:r>
      <w:r w:rsidR="00F97294">
        <w:rPr>
          <w:szCs w:val="24"/>
          <w:lang w:val="ru-RU" w:eastAsia="de-DE"/>
        </w:rPr>
        <w:t>зло</w:t>
      </w:r>
      <w:r w:rsidR="00F97294" w:rsidRPr="00F97294">
        <w:rPr>
          <w:szCs w:val="24"/>
          <w:lang w:val="ru-RU" w:eastAsia="de-DE"/>
        </w:rPr>
        <w:t xml:space="preserve">, </w:t>
      </w:r>
      <w:r w:rsidR="00F97294">
        <w:rPr>
          <w:szCs w:val="24"/>
          <w:lang w:val="ru-RU" w:eastAsia="de-DE"/>
        </w:rPr>
        <w:t>главным</w:t>
      </w:r>
      <w:r w:rsidR="00F97294" w:rsidRPr="00F97294">
        <w:rPr>
          <w:szCs w:val="24"/>
          <w:lang w:val="ru-RU" w:eastAsia="de-DE"/>
        </w:rPr>
        <w:t xml:space="preserve"> </w:t>
      </w:r>
      <w:r w:rsidR="00F97294">
        <w:rPr>
          <w:szCs w:val="24"/>
          <w:lang w:val="ru-RU" w:eastAsia="de-DE"/>
        </w:rPr>
        <w:t>образом</w:t>
      </w:r>
      <w:r w:rsidR="00F97294" w:rsidRPr="00F97294">
        <w:rPr>
          <w:szCs w:val="24"/>
          <w:lang w:val="ru-RU" w:eastAsia="de-DE"/>
        </w:rPr>
        <w:t xml:space="preserve">, </w:t>
      </w:r>
      <w:r w:rsidR="00F97294">
        <w:rPr>
          <w:szCs w:val="24"/>
          <w:lang w:val="ru-RU" w:eastAsia="de-DE"/>
        </w:rPr>
        <w:t>простым</w:t>
      </w:r>
      <w:r w:rsidR="00F97294" w:rsidRPr="00F97294">
        <w:rPr>
          <w:szCs w:val="24"/>
          <w:lang w:val="ru-RU" w:eastAsia="de-DE"/>
        </w:rPr>
        <w:t xml:space="preserve"> </w:t>
      </w:r>
      <w:r w:rsidR="00F97294">
        <w:rPr>
          <w:szCs w:val="24"/>
          <w:lang w:val="ru-RU" w:eastAsia="de-DE"/>
        </w:rPr>
        <w:t>людям</w:t>
      </w:r>
      <w:r w:rsidR="00F97294" w:rsidRPr="00F97294">
        <w:rPr>
          <w:szCs w:val="24"/>
          <w:lang w:val="ru-RU" w:eastAsia="de-DE"/>
        </w:rPr>
        <w:t xml:space="preserve">. </w:t>
      </w:r>
      <w:r w:rsidR="00F97294">
        <w:rPr>
          <w:szCs w:val="24"/>
          <w:lang w:val="ru-RU" w:eastAsia="de-DE"/>
        </w:rPr>
        <w:t>Пауль</w:t>
      </w:r>
      <w:r w:rsidR="00F97294" w:rsidRPr="00F97294">
        <w:rPr>
          <w:szCs w:val="24"/>
          <w:lang w:val="ru-RU" w:eastAsia="de-DE"/>
        </w:rPr>
        <w:t xml:space="preserve"> </w:t>
      </w:r>
      <w:r w:rsidR="00F97294">
        <w:rPr>
          <w:szCs w:val="24"/>
          <w:lang w:val="ru-RU" w:eastAsia="de-DE"/>
        </w:rPr>
        <w:t>Хюттер</w:t>
      </w:r>
      <w:r w:rsidR="00F97294" w:rsidRPr="00F97294">
        <w:rPr>
          <w:szCs w:val="24"/>
          <w:lang w:val="ru-RU" w:eastAsia="de-DE"/>
        </w:rPr>
        <w:t xml:space="preserve"> </w:t>
      </w:r>
      <w:r w:rsidR="00F97294">
        <w:rPr>
          <w:szCs w:val="24"/>
          <w:lang w:val="ru-RU" w:eastAsia="de-DE"/>
        </w:rPr>
        <w:t>вспоминает</w:t>
      </w:r>
      <w:r w:rsidR="00F97294" w:rsidRPr="00F97294">
        <w:rPr>
          <w:szCs w:val="24"/>
          <w:lang w:val="ru-RU" w:eastAsia="de-DE"/>
        </w:rPr>
        <w:t xml:space="preserve"> </w:t>
      </w:r>
      <w:r w:rsidR="00F97294">
        <w:rPr>
          <w:szCs w:val="24"/>
          <w:lang w:val="ru-RU" w:eastAsia="de-DE"/>
        </w:rPr>
        <w:t>о</w:t>
      </w:r>
      <w:r w:rsidR="00F97294" w:rsidRPr="00F97294">
        <w:rPr>
          <w:szCs w:val="24"/>
          <w:lang w:val="ru-RU" w:eastAsia="de-DE"/>
        </w:rPr>
        <w:t xml:space="preserve"> </w:t>
      </w:r>
      <w:r w:rsidR="00F97294">
        <w:rPr>
          <w:szCs w:val="24"/>
          <w:lang w:val="ru-RU" w:eastAsia="de-DE"/>
        </w:rPr>
        <w:t>времени</w:t>
      </w:r>
      <w:r w:rsidR="00F97294" w:rsidRPr="00F97294">
        <w:rPr>
          <w:szCs w:val="24"/>
          <w:lang w:val="ru-RU" w:eastAsia="de-DE"/>
        </w:rPr>
        <w:t xml:space="preserve"> </w:t>
      </w:r>
      <w:r w:rsidR="00F97294">
        <w:rPr>
          <w:szCs w:val="24"/>
          <w:lang w:val="ru-RU" w:eastAsia="de-DE"/>
        </w:rPr>
        <w:t>безработицы</w:t>
      </w:r>
      <w:r w:rsidR="00F97294" w:rsidRPr="00F97294">
        <w:rPr>
          <w:szCs w:val="24"/>
          <w:lang w:val="ru-RU" w:eastAsia="de-DE"/>
        </w:rPr>
        <w:t xml:space="preserve"> </w:t>
      </w:r>
      <w:r w:rsidR="00F97294">
        <w:rPr>
          <w:szCs w:val="24"/>
          <w:lang w:val="ru-RU" w:eastAsia="de-DE"/>
        </w:rPr>
        <w:t>своего</w:t>
      </w:r>
      <w:r w:rsidR="00F97294" w:rsidRPr="00F97294">
        <w:rPr>
          <w:szCs w:val="24"/>
          <w:lang w:val="ru-RU" w:eastAsia="de-DE"/>
        </w:rPr>
        <w:t xml:space="preserve"> </w:t>
      </w:r>
      <w:r w:rsidR="00F97294">
        <w:rPr>
          <w:szCs w:val="24"/>
          <w:lang w:val="ru-RU" w:eastAsia="de-DE"/>
        </w:rPr>
        <w:t>отца</w:t>
      </w:r>
      <w:r w:rsidR="00F97294" w:rsidRPr="00F97294">
        <w:rPr>
          <w:szCs w:val="24"/>
          <w:lang w:val="ru-RU" w:eastAsia="de-DE"/>
        </w:rPr>
        <w:t xml:space="preserve"> </w:t>
      </w:r>
      <w:r w:rsidR="00F97294">
        <w:rPr>
          <w:szCs w:val="24"/>
          <w:lang w:val="ru-RU" w:eastAsia="de-DE"/>
        </w:rPr>
        <w:t>в</w:t>
      </w:r>
      <w:r w:rsidR="00F55DC9" w:rsidRPr="00F97294">
        <w:rPr>
          <w:szCs w:val="24"/>
          <w:lang w:val="ru-RU" w:eastAsia="de-DE"/>
        </w:rPr>
        <w:t xml:space="preserve"> 1929</w:t>
      </w:r>
      <w:r w:rsidR="00F97294">
        <w:rPr>
          <w:szCs w:val="24"/>
          <w:lang w:val="ru-RU" w:eastAsia="de-DE"/>
        </w:rPr>
        <w:t xml:space="preserve"> году</w:t>
      </w:r>
      <w:r w:rsidR="00F55DC9" w:rsidRPr="00F97294">
        <w:rPr>
          <w:szCs w:val="24"/>
          <w:lang w:val="ru-RU" w:eastAsia="de-DE"/>
        </w:rPr>
        <w:t>,</w:t>
      </w:r>
      <w:r w:rsidR="00F97294">
        <w:rPr>
          <w:szCs w:val="24"/>
          <w:lang w:val="ru-RU" w:eastAsia="de-DE"/>
        </w:rPr>
        <w:t xml:space="preserve"> о тяжелых годах, когда его родители зачастую не знали, чем накормить своих детей: «Вы не можете себе представить, как бедно мы тогда жили»</w:t>
      </w:r>
      <w:r w:rsidR="00F55DC9" w:rsidRPr="00F97294">
        <w:rPr>
          <w:szCs w:val="24"/>
          <w:lang w:val="ru-RU" w:eastAsia="de-DE"/>
        </w:rPr>
        <w:t>,</w:t>
      </w:r>
      <w:r w:rsidR="00F97294">
        <w:rPr>
          <w:szCs w:val="24"/>
          <w:lang w:val="ru-RU" w:eastAsia="de-DE"/>
        </w:rPr>
        <w:t>- обращается он к потомкам</w:t>
      </w:r>
      <w:r w:rsidR="00F55DC9" w:rsidRPr="00F97294">
        <w:rPr>
          <w:szCs w:val="24"/>
          <w:lang w:val="ru-RU" w:eastAsia="de-DE"/>
        </w:rPr>
        <w:t>.</w:t>
      </w:r>
      <w:r w:rsidR="00F97294">
        <w:rPr>
          <w:szCs w:val="24"/>
          <w:lang w:val="ru-RU" w:eastAsia="de-DE"/>
        </w:rPr>
        <w:t xml:space="preserve"> И</w:t>
      </w:r>
      <w:r w:rsidR="00F97294" w:rsidRPr="00F97294">
        <w:rPr>
          <w:szCs w:val="24"/>
          <w:lang w:val="ru-RU" w:eastAsia="de-DE"/>
        </w:rPr>
        <w:t xml:space="preserve"> </w:t>
      </w:r>
      <w:r w:rsidR="00F97294">
        <w:rPr>
          <w:szCs w:val="24"/>
          <w:lang w:val="ru-RU" w:eastAsia="de-DE"/>
        </w:rPr>
        <w:t>тут</w:t>
      </w:r>
      <w:r w:rsidR="00F97294" w:rsidRPr="00F97294">
        <w:rPr>
          <w:szCs w:val="24"/>
          <w:lang w:val="ru-RU" w:eastAsia="de-DE"/>
        </w:rPr>
        <w:t xml:space="preserve"> </w:t>
      </w:r>
      <w:r w:rsidR="00F97294">
        <w:rPr>
          <w:szCs w:val="24"/>
          <w:lang w:val="ru-RU" w:eastAsia="de-DE"/>
        </w:rPr>
        <w:t>вдруг</w:t>
      </w:r>
      <w:r w:rsidR="00F97294" w:rsidRPr="00F97294">
        <w:rPr>
          <w:szCs w:val="24"/>
          <w:lang w:val="ru-RU" w:eastAsia="de-DE"/>
        </w:rPr>
        <w:t xml:space="preserve"> </w:t>
      </w:r>
      <w:r w:rsidR="00F97294">
        <w:rPr>
          <w:szCs w:val="24"/>
          <w:lang w:val="ru-RU" w:eastAsia="de-DE"/>
        </w:rPr>
        <w:t>для</w:t>
      </w:r>
      <w:r w:rsidR="00F97294" w:rsidRPr="00F97294">
        <w:rPr>
          <w:szCs w:val="24"/>
          <w:lang w:val="ru-RU" w:eastAsia="de-DE"/>
        </w:rPr>
        <w:t xml:space="preserve"> </w:t>
      </w:r>
      <w:r w:rsidR="00F97294">
        <w:rPr>
          <w:szCs w:val="24"/>
          <w:lang w:val="ru-RU" w:eastAsia="de-DE"/>
        </w:rPr>
        <w:t>такого</w:t>
      </w:r>
      <w:r w:rsidR="00F97294" w:rsidRPr="00F97294">
        <w:rPr>
          <w:szCs w:val="24"/>
          <w:lang w:val="ru-RU" w:eastAsia="de-DE"/>
        </w:rPr>
        <w:t xml:space="preserve">, </w:t>
      </w:r>
      <w:r w:rsidR="00F97294">
        <w:rPr>
          <w:szCs w:val="24"/>
          <w:lang w:val="ru-RU" w:eastAsia="de-DE"/>
        </w:rPr>
        <w:t>как</w:t>
      </w:r>
      <w:r w:rsidR="00F97294" w:rsidRPr="00F97294">
        <w:rPr>
          <w:szCs w:val="24"/>
          <w:lang w:val="ru-RU" w:eastAsia="de-DE"/>
        </w:rPr>
        <w:t xml:space="preserve"> </w:t>
      </w:r>
      <w:r w:rsidR="00F97294">
        <w:rPr>
          <w:szCs w:val="24"/>
          <w:lang w:val="ru-RU" w:eastAsia="de-DE"/>
        </w:rPr>
        <w:t>Мартин</w:t>
      </w:r>
      <w:r w:rsidR="00F97294" w:rsidRPr="00F97294">
        <w:rPr>
          <w:szCs w:val="24"/>
          <w:lang w:val="ru-RU" w:eastAsia="de-DE"/>
        </w:rPr>
        <w:t xml:space="preserve"> </w:t>
      </w:r>
      <w:r w:rsidR="00F97294">
        <w:rPr>
          <w:szCs w:val="24"/>
          <w:lang w:val="ru-RU" w:eastAsia="de-DE"/>
        </w:rPr>
        <w:t>Вернер</w:t>
      </w:r>
      <w:r w:rsidR="00F97294" w:rsidRPr="00F97294">
        <w:rPr>
          <w:szCs w:val="24"/>
          <w:lang w:val="ru-RU" w:eastAsia="de-DE"/>
        </w:rPr>
        <w:t xml:space="preserve">, </w:t>
      </w:r>
      <w:r w:rsidR="00F97294">
        <w:rPr>
          <w:szCs w:val="24"/>
          <w:lang w:val="ru-RU" w:eastAsia="de-DE"/>
        </w:rPr>
        <w:t>молодого</w:t>
      </w:r>
      <w:r w:rsidR="00F97294" w:rsidRPr="00F97294">
        <w:rPr>
          <w:szCs w:val="24"/>
          <w:lang w:val="ru-RU" w:eastAsia="de-DE"/>
        </w:rPr>
        <w:t xml:space="preserve"> </w:t>
      </w:r>
      <w:r w:rsidR="00F97294">
        <w:rPr>
          <w:szCs w:val="24"/>
          <w:lang w:val="ru-RU" w:eastAsia="de-DE"/>
        </w:rPr>
        <w:t>человека</w:t>
      </w:r>
      <w:r w:rsidR="00F97294" w:rsidRPr="00F97294">
        <w:rPr>
          <w:szCs w:val="24"/>
          <w:lang w:val="ru-RU" w:eastAsia="de-DE"/>
        </w:rPr>
        <w:t xml:space="preserve"> </w:t>
      </w:r>
      <w:r w:rsidR="00F97294">
        <w:rPr>
          <w:szCs w:val="24"/>
          <w:lang w:val="ru-RU" w:eastAsia="de-DE"/>
        </w:rPr>
        <w:t>из</w:t>
      </w:r>
      <w:r w:rsidR="00F97294" w:rsidRPr="00F97294">
        <w:rPr>
          <w:szCs w:val="24"/>
          <w:lang w:val="ru-RU" w:eastAsia="de-DE"/>
        </w:rPr>
        <w:t xml:space="preserve"> </w:t>
      </w:r>
      <w:r w:rsidR="00F97294">
        <w:rPr>
          <w:szCs w:val="24"/>
          <w:lang w:val="ru-RU" w:eastAsia="de-DE"/>
        </w:rPr>
        <w:t>многодетной</w:t>
      </w:r>
      <w:r w:rsidR="00F97294" w:rsidRPr="00F97294">
        <w:rPr>
          <w:szCs w:val="24"/>
          <w:lang w:val="ru-RU" w:eastAsia="de-DE"/>
        </w:rPr>
        <w:t xml:space="preserve"> </w:t>
      </w:r>
      <w:r w:rsidR="00F97294">
        <w:rPr>
          <w:szCs w:val="24"/>
          <w:lang w:val="ru-RU" w:eastAsia="de-DE"/>
        </w:rPr>
        <w:t>семьи</w:t>
      </w:r>
      <w:r w:rsidR="00F97294" w:rsidRPr="00F97294">
        <w:rPr>
          <w:szCs w:val="24"/>
          <w:lang w:val="ru-RU" w:eastAsia="de-DE"/>
        </w:rPr>
        <w:t xml:space="preserve">, </w:t>
      </w:r>
      <w:r w:rsidR="00F97294">
        <w:rPr>
          <w:szCs w:val="24"/>
          <w:lang w:val="ru-RU" w:eastAsia="de-DE"/>
        </w:rPr>
        <w:t>из</w:t>
      </w:r>
      <w:r w:rsidR="00F97294" w:rsidRPr="00F97294">
        <w:rPr>
          <w:szCs w:val="24"/>
          <w:lang w:val="ru-RU" w:eastAsia="de-DE"/>
        </w:rPr>
        <w:t xml:space="preserve"> </w:t>
      </w:r>
      <w:r w:rsidR="00F97294">
        <w:rPr>
          <w:szCs w:val="24"/>
          <w:lang w:val="ru-RU" w:eastAsia="de-DE"/>
        </w:rPr>
        <w:t>деревни</w:t>
      </w:r>
      <w:r w:rsidR="00F97294" w:rsidRPr="00F97294">
        <w:rPr>
          <w:szCs w:val="24"/>
          <w:lang w:val="ru-RU" w:eastAsia="de-DE"/>
        </w:rPr>
        <w:t xml:space="preserve">  </w:t>
      </w:r>
      <w:r w:rsidR="00F97294">
        <w:rPr>
          <w:szCs w:val="24"/>
          <w:lang w:val="ru-RU" w:eastAsia="de-DE"/>
        </w:rPr>
        <w:t>предоставляется</w:t>
      </w:r>
      <w:r w:rsidR="00F97294" w:rsidRPr="00F97294">
        <w:rPr>
          <w:szCs w:val="24"/>
          <w:lang w:val="ru-RU" w:eastAsia="de-DE"/>
        </w:rPr>
        <w:t xml:space="preserve"> </w:t>
      </w:r>
      <w:r w:rsidR="00F97294">
        <w:rPr>
          <w:szCs w:val="24"/>
          <w:lang w:val="ru-RU" w:eastAsia="de-DE"/>
        </w:rPr>
        <w:t>шанс</w:t>
      </w:r>
      <w:r w:rsidR="00F97294" w:rsidRPr="00F97294">
        <w:rPr>
          <w:szCs w:val="24"/>
          <w:lang w:val="ru-RU" w:eastAsia="de-DE"/>
        </w:rPr>
        <w:t xml:space="preserve"> </w:t>
      </w:r>
      <w:r w:rsidR="00F97294">
        <w:rPr>
          <w:szCs w:val="24"/>
          <w:lang w:val="ru-RU" w:eastAsia="de-DE"/>
        </w:rPr>
        <w:t>учиться на летчика и чего-то добиться.</w:t>
      </w:r>
      <w:r w:rsidR="00F55DC9" w:rsidRPr="00F97294">
        <w:rPr>
          <w:szCs w:val="24"/>
          <w:lang w:val="ru-RU" w:eastAsia="de-DE"/>
        </w:rPr>
        <w:t xml:space="preserve"> </w:t>
      </w:r>
      <w:r w:rsidR="00F97294">
        <w:rPr>
          <w:szCs w:val="24"/>
          <w:lang w:val="ru-RU" w:eastAsia="de-DE"/>
        </w:rPr>
        <w:t>Кто</w:t>
      </w:r>
      <w:r w:rsidR="00F97294" w:rsidRPr="00F97294">
        <w:rPr>
          <w:szCs w:val="24"/>
          <w:lang w:val="ru-RU" w:eastAsia="de-DE"/>
        </w:rPr>
        <w:t xml:space="preserve"> </w:t>
      </w:r>
      <w:r w:rsidR="00F97294">
        <w:rPr>
          <w:szCs w:val="24"/>
          <w:lang w:val="ru-RU" w:eastAsia="de-DE"/>
        </w:rPr>
        <w:t>откажется</w:t>
      </w:r>
      <w:r w:rsidR="00F97294" w:rsidRPr="00F97294">
        <w:rPr>
          <w:szCs w:val="24"/>
          <w:lang w:val="ru-RU" w:eastAsia="de-DE"/>
        </w:rPr>
        <w:t xml:space="preserve"> </w:t>
      </w:r>
      <w:r w:rsidR="00F97294">
        <w:rPr>
          <w:szCs w:val="24"/>
          <w:lang w:val="ru-RU" w:eastAsia="de-DE"/>
        </w:rPr>
        <w:t>от</w:t>
      </w:r>
      <w:r w:rsidR="00F97294" w:rsidRPr="00F97294">
        <w:rPr>
          <w:szCs w:val="24"/>
          <w:lang w:val="ru-RU" w:eastAsia="de-DE"/>
        </w:rPr>
        <w:t xml:space="preserve"> </w:t>
      </w:r>
      <w:r w:rsidR="00F97294">
        <w:rPr>
          <w:szCs w:val="24"/>
          <w:lang w:val="ru-RU" w:eastAsia="de-DE"/>
        </w:rPr>
        <w:t>такого</w:t>
      </w:r>
      <w:r w:rsidR="00F97294" w:rsidRPr="00F97294">
        <w:rPr>
          <w:szCs w:val="24"/>
          <w:lang w:val="ru-RU" w:eastAsia="de-DE"/>
        </w:rPr>
        <w:t xml:space="preserve"> </w:t>
      </w:r>
      <w:r w:rsidR="00F97294">
        <w:rPr>
          <w:szCs w:val="24"/>
          <w:lang w:val="ru-RU" w:eastAsia="de-DE"/>
        </w:rPr>
        <w:t>заманчивого</w:t>
      </w:r>
      <w:r w:rsidR="00F97294" w:rsidRPr="00F97294">
        <w:rPr>
          <w:szCs w:val="24"/>
          <w:lang w:val="ru-RU" w:eastAsia="de-DE"/>
        </w:rPr>
        <w:t xml:space="preserve"> </w:t>
      </w:r>
      <w:r w:rsidR="00F97294">
        <w:rPr>
          <w:szCs w:val="24"/>
          <w:lang w:val="ru-RU" w:eastAsia="de-DE"/>
        </w:rPr>
        <w:t>предложения</w:t>
      </w:r>
      <w:r w:rsidR="00F97294" w:rsidRPr="00F97294">
        <w:rPr>
          <w:szCs w:val="24"/>
          <w:lang w:val="ru-RU" w:eastAsia="de-DE"/>
        </w:rPr>
        <w:t xml:space="preserve">, </w:t>
      </w:r>
      <w:r w:rsidR="00F97294">
        <w:rPr>
          <w:szCs w:val="24"/>
          <w:lang w:val="ru-RU" w:eastAsia="de-DE"/>
        </w:rPr>
        <w:t xml:space="preserve">кто не поверит, что </w:t>
      </w:r>
      <w:r w:rsidR="003D002D">
        <w:rPr>
          <w:szCs w:val="24"/>
          <w:lang w:val="ru-RU" w:eastAsia="de-DE"/>
        </w:rPr>
        <w:t>все, наконец, сможет наладиться?</w:t>
      </w:r>
      <w:r w:rsidR="00F97294">
        <w:rPr>
          <w:szCs w:val="24"/>
          <w:lang w:val="ru-RU" w:eastAsia="de-DE"/>
        </w:rPr>
        <w:t xml:space="preserve"> Но</w:t>
      </w:r>
      <w:r w:rsidR="00F97294" w:rsidRPr="00F97294">
        <w:rPr>
          <w:szCs w:val="24"/>
          <w:lang w:val="ru-RU" w:eastAsia="de-DE"/>
        </w:rPr>
        <w:t xml:space="preserve"> </w:t>
      </w:r>
      <w:r w:rsidR="00F97294">
        <w:rPr>
          <w:szCs w:val="24"/>
          <w:lang w:val="ru-RU" w:eastAsia="de-DE"/>
        </w:rPr>
        <w:t>уже</w:t>
      </w:r>
      <w:r w:rsidR="00F97294" w:rsidRPr="00F97294">
        <w:rPr>
          <w:szCs w:val="24"/>
          <w:lang w:val="ru-RU" w:eastAsia="de-DE"/>
        </w:rPr>
        <w:t xml:space="preserve"> </w:t>
      </w:r>
      <w:r w:rsidR="00F97294">
        <w:rPr>
          <w:szCs w:val="24"/>
          <w:lang w:val="ru-RU" w:eastAsia="de-DE"/>
        </w:rPr>
        <w:t>вскоре</w:t>
      </w:r>
      <w:r w:rsidR="00F97294" w:rsidRPr="00F97294">
        <w:rPr>
          <w:szCs w:val="24"/>
          <w:lang w:val="ru-RU" w:eastAsia="de-DE"/>
        </w:rPr>
        <w:t xml:space="preserve"> </w:t>
      </w:r>
      <w:r w:rsidR="00F97294">
        <w:rPr>
          <w:szCs w:val="24"/>
          <w:lang w:val="ru-RU" w:eastAsia="de-DE"/>
        </w:rPr>
        <w:t>встал</w:t>
      </w:r>
      <w:r w:rsidR="00F97294" w:rsidRPr="00F97294">
        <w:rPr>
          <w:szCs w:val="24"/>
          <w:lang w:val="ru-RU" w:eastAsia="de-DE"/>
        </w:rPr>
        <w:t xml:space="preserve"> </w:t>
      </w:r>
      <w:r w:rsidR="00F97294">
        <w:rPr>
          <w:szCs w:val="24"/>
          <w:lang w:val="ru-RU" w:eastAsia="de-DE"/>
        </w:rPr>
        <w:t>вопрос</w:t>
      </w:r>
      <w:r w:rsidR="00F55DC9" w:rsidRPr="00F97294">
        <w:rPr>
          <w:szCs w:val="24"/>
          <w:lang w:val="ru-RU" w:eastAsia="de-DE"/>
        </w:rPr>
        <w:t>,</w:t>
      </w:r>
      <w:r w:rsidR="00F97294">
        <w:rPr>
          <w:szCs w:val="24"/>
          <w:lang w:val="ru-RU" w:eastAsia="de-DE"/>
        </w:rPr>
        <w:t xml:space="preserve"> который мучает Гюнтера Куне до сих пор: «</w:t>
      </w:r>
      <w:r w:rsidR="00C01A81">
        <w:rPr>
          <w:szCs w:val="24"/>
          <w:lang w:val="ru-RU" w:eastAsia="de-DE"/>
        </w:rPr>
        <w:t>Мы были преступниками или жертвами</w:t>
      </w:r>
      <w:r w:rsidR="00F55DC9" w:rsidRPr="00F97294">
        <w:rPr>
          <w:szCs w:val="24"/>
          <w:lang w:val="ru-RU" w:eastAsia="de-DE"/>
        </w:rPr>
        <w:t>?</w:t>
      </w:r>
      <w:r w:rsidR="00C01A81">
        <w:rPr>
          <w:szCs w:val="24"/>
          <w:lang w:val="ru-RU" w:eastAsia="de-DE"/>
        </w:rPr>
        <w:t xml:space="preserve"> Или</w:t>
      </w:r>
      <w:r w:rsidR="00C01A81" w:rsidRPr="00C01A81">
        <w:rPr>
          <w:szCs w:val="24"/>
          <w:lang w:val="ru-RU" w:eastAsia="de-DE"/>
        </w:rPr>
        <w:t xml:space="preserve"> </w:t>
      </w:r>
      <w:r w:rsidR="00F55DC9" w:rsidRPr="00C01A81">
        <w:rPr>
          <w:szCs w:val="24"/>
          <w:lang w:val="ru-RU" w:eastAsia="de-DE"/>
        </w:rPr>
        <w:t xml:space="preserve"> </w:t>
      </w:r>
      <w:r w:rsidR="00C01A81">
        <w:rPr>
          <w:szCs w:val="24"/>
          <w:lang w:val="ru-RU" w:eastAsia="de-DE"/>
        </w:rPr>
        <w:t>по</w:t>
      </w:r>
      <w:r w:rsidR="00C01A81" w:rsidRPr="00C01A81">
        <w:rPr>
          <w:szCs w:val="24"/>
          <w:lang w:val="ru-RU" w:eastAsia="de-DE"/>
        </w:rPr>
        <w:t xml:space="preserve"> </w:t>
      </w:r>
      <w:r w:rsidR="00C01A81">
        <w:rPr>
          <w:szCs w:val="24"/>
          <w:lang w:val="ru-RU" w:eastAsia="de-DE"/>
        </w:rPr>
        <w:t>трагическому</w:t>
      </w:r>
      <w:r w:rsidR="00C01A81" w:rsidRPr="00C01A81">
        <w:rPr>
          <w:szCs w:val="24"/>
          <w:lang w:val="ru-RU" w:eastAsia="de-DE"/>
        </w:rPr>
        <w:t xml:space="preserve"> </w:t>
      </w:r>
      <w:r w:rsidR="00C01A81">
        <w:rPr>
          <w:szCs w:val="24"/>
          <w:lang w:val="ru-RU" w:eastAsia="de-DE"/>
        </w:rPr>
        <w:t>стечению</w:t>
      </w:r>
      <w:r w:rsidR="00C01A81" w:rsidRPr="00C01A81">
        <w:rPr>
          <w:szCs w:val="24"/>
          <w:lang w:val="ru-RU" w:eastAsia="de-DE"/>
        </w:rPr>
        <w:t xml:space="preserve"> </w:t>
      </w:r>
      <w:r w:rsidR="00C01A81">
        <w:rPr>
          <w:szCs w:val="24"/>
          <w:lang w:val="ru-RU" w:eastAsia="de-DE"/>
        </w:rPr>
        <w:t>обстоятельств</w:t>
      </w:r>
      <w:r w:rsidR="00C01A81" w:rsidRPr="00C01A81">
        <w:rPr>
          <w:szCs w:val="24"/>
          <w:lang w:val="ru-RU" w:eastAsia="de-DE"/>
        </w:rPr>
        <w:t xml:space="preserve"> </w:t>
      </w:r>
      <w:r w:rsidR="00C01A81">
        <w:rPr>
          <w:szCs w:val="24"/>
          <w:lang w:val="ru-RU" w:eastAsia="de-DE"/>
        </w:rPr>
        <w:t>и</w:t>
      </w:r>
      <w:r w:rsidR="00C01A81" w:rsidRPr="00C01A81">
        <w:rPr>
          <w:szCs w:val="24"/>
          <w:lang w:val="ru-RU" w:eastAsia="de-DE"/>
        </w:rPr>
        <w:t xml:space="preserve"> </w:t>
      </w:r>
      <w:r w:rsidR="00C01A81">
        <w:rPr>
          <w:szCs w:val="24"/>
          <w:lang w:val="ru-RU" w:eastAsia="de-DE"/>
        </w:rPr>
        <w:t>то</w:t>
      </w:r>
      <w:r w:rsidR="00C01A81" w:rsidRPr="00C01A81">
        <w:rPr>
          <w:szCs w:val="24"/>
          <w:lang w:val="ru-RU" w:eastAsia="de-DE"/>
        </w:rPr>
        <w:t xml:space="preserve">, </w:t>
      </w:r>
      <w:r w:rsidR="00C01A81">
        <w:rPr>
          <w:szCs w:val="24"/>
          <w:lang w:val="ru-RU" w:eastAsia="de-DE"/>
        </w:rPr>
        <w:t>и</w:t>
      </w:r>
      <w:r w:rsidR="00C01A81" w:rsidRPr="00C01A81">
        <w:rPr>
          <w:szCs w:val="24"/>
          <w:lang w:val="ru-RU" w:eastAsia="de-DE"/>
        </w:rPr>
        <w:t xml:space="preserve"> </w:t>
      </w:r>
      <w:r w:rsidR="00C01A81">
        <w:rPr>
          <w:szCs w:val="24"/>
          <w:lang w:val="ru-RU" w:eastAsia="de-DE"/>
        </w:rPr>
        <w:t>другое</w:t>
      </w:r>
      <w:r w:rsidR="00C01A81" w:rsidRPr="00C01A81">
        <w:rPr>
          <w:szCs w:val="24"/>
          <w:lang w:val="ru-RU" w:eastAsia="de-DE"/>
        </w:rPr>
        <w:t>?</w:t>
      </w:r>
      <w:r w:rsidR="00C01A81">
        <w:rPr>
          <w:szCs w:val="24"/>
          <w:lang w:val="ru-RU" w:eastAsia="de-DE"/>
        </w:rPr>
        <w:t>» Кто мог на это ответить</w:t>
      </w:r>
      <w:r w:rsidR="00C10B73" w:rsidRPr="00C01A81">
        <w:rPr>
          <w:szCs w:val="24"/>
          <w:lang w:val="ru-RU" w:eastAsia="de-DE"/>
        </w:rPr>
        <w:t>?</w:t>
      </w:r>
    </w:p>
    <w:p w:rsidR="00067EAE" w:rsidRPr="00C01A81" w:rsidRDefault="00067EAE" w:rsidP="00935023">
      <w:pPr>
        <w:spacing w:line="276" w:lineRule="auto"/>
        <w:jc w:val="both"/>
        <w:rPr>
          <w:szCs w:val="24"/>
          <w:lang w:val="ru-RU" w:eastAsia="de-DE"/>
        </w:rPr>
      </w:pPr>
    </w:p>
    <w:p w:rsidR="00727FCC" w:rsidRPr="003D002D" w:rsidRDefault="00C01A81" w:rsidP="00935023">
      <w:pPr>
        <w:spacing w:line="276" w:lineRule="auto"/>
        <w:jc w:val="center"/>
        <w:rPr>
          <w:color w:val="00B0F0"/>
          <w:szCs w:val="24"/>
          <w:lang w:val="ru-RU" w:eastAsia="de-DE"/>
        </w:rPr>
      </w:pPr>
      <w:r w:rsidRPr="003D002D">
        <w:rPr>
          <w:noProof/>
          <w:color w:val="00B0F0"/>
          <w:lang w:val="ru-RU" w:eastAsia="de-DE"/>
        </w:rPr>
        <w:t>ФОТО</w:t>
      </w:r>
    </w:p>
    <w:p w:rsidR="00067EAE" w:rsidRPr="003D002D" w:rsidRDefault="00C01A81" w:rsidP="00935023">
      <w:pPr>
        <w:pStyle w:val="Beschriftung"/>
        <w:spacing w:after="0" w:line="276" w:lineRule="auto"/>
        <w:jc w:val="center"/>
        <w:rPr>
          <w:b w:val="0"/>
          <w:color w:val="00B0F0"/>
          <w:lang w:val="ru-RU"/>
        </w:rPr>
      </w:pPr>
      <w:r w:rsidRPr="003D002D">
        <w:rPr>
          <w:b w:val="0"/>
          <w:color w:val="00B0F0"/>
          <w:lang w:val="ru-RU"/>
        </w:rPr>
        <w:t>Встреча ветеранов в Шмалькальдене</w:t>
      </w:r>
    </w:p>
    <w:p w:rsidR="00727FCC" w:rsidRPr="00C01A81" w:rsidRDefault="00727FCC" w:rsidP="00935023">
      <w:pPr>
        <w:spacing w:line="276" w:lineRule="auto"/>
        <w:rPr>
          <w:lang w:val="ru-RU"/>
        </w:rPr>
      </w:pPr>
    </w:p>
    <w:p w:rsidR="00F55DC9" w:rsidRPr="00EA750C" w:rsidRDefault="00C01A81" w:rsidP="00935023">
      <w:pPr>
        <w:spacing w:line="276" w:lineRule="auto"/>
        <w:jc w:val="both"/>
        <w:rPr>
          <w:szCs w:val="24"/>
          <w:lang w:val="ru-RU" w:eastAsia="de-DE"/>
        </w:rPr>
      </w:pPr>
      <w:r>
        <w:rPr>
          <w:szCs w:val="24"/>
          <w:lang w:val="ru-RU" w:eastAsia="de-DE"/>
        </w:rPr>
        <w:t>У Гюнтера Либиша сохранились ясные воспоминания о</w:t>
      </w:r>
      <w:r w:rsidR="00F55DC9" w:rsidRPr="00C01A81">
        <w:rPr>
          <w:szCs w:val="24"/>
          <w:lang w:val="ru-RU" w:eastAsia="de-DE"/>
        </w:rPr>
        <w:t xml:space="preserve"> 1941</w:t>
      </w:r>
      <w:r>
        <w:rPr>
          <w:szCs w:val="24"/>
          <w:lang w:val="ru-RU" w:eastAsia="de-DE"/>
        </w:rPr>
        <w:t xml:space="preserve"> годе</w:t>
      </w:r>
      <w:r w:rsidR="00F55DC9" w:rsidRPr="00C01A81">
        <w:rPr>
          <w:szCs w:val="24"/>
          <w:lang w:val="ru-RU" w:eastAsia="de-DE"/>
        </w:rPr>
        <w:t>.</w:t>
      </w:r>
      <w:r>
        <w:rPr>
          <w:szCs w:val="24"/>
          <w:lang w:val="ru-RU" w:eastAsia="de-DE"/>
        </w:rPr>
        <w:t xml:space="preserve"> Что</w:t>
      </w:r>
      <w:r w:rsidRPr="00C01A81">
        <w:rPr>
          <w:szCs w:val="24"/>
          <w:lang w:val="ru-RU" w:eastAsia="de-DE"/>
        </w:rPr>
        <w:t xml:space="preserve"> </w:t>
      </w:r>
      <w:r>
        <w:rPr>
          <w:szCs w:val="24"/>
          <w:lang w:val="ru-RU" w:eastAsia="de-DE"/>
        </w:rPr>
        <w:t>он</w:t>
      </w:r>
      <w:r w:rsidRPr="00C01A81">
        <w:rPr>
          <w:szCs w:val="24"/>
          <w:lang w:val="ru-RU" w:eastAsia="de-DE"/>
        </w:rPr>
        <w:t xml:space="preserve"> </w:t>
      </w:r>
      <w:r>
        <w:rPr>
          <w:szCs w:val="24"/>
          <w:lang w:val="ru-RU" w:eastAsia="de-DE"/>
        </w:rPr>
        <w:t>никогда</w:t>
      </w:r>
      <w:r w:rsidRPr="00C01A81">
        <w:rPr>
          <w:szCs w:val="24"/>
          <w:lang w:val="ru-RU" w:eastAsia="de-DE"/>
        </w:rPr>
        <w:t xml:space="preserve"> </w:t>
      </w:r>
      <w:r>
        <w:rPr>
          <w:szCs w:val="24"/>
          <w:lang w:val="ru-RU" w:eastAsia="de-DE"/>
        </w:rPr>
        <w:t>не</w:t>
      </w:r>
      <w:r w:rsidRPr="00C01A81">
        <w:rPr>
          <w:szCs w:val="24"/>
          <w:lang w:val="ru-RU" w:eastAsia="de-DE"/>
        </w:rPr>
        <w:t xml:space="preserve"> </w:t>
      </w:r>
      <w:r>
        <w:rPr>
          <w:szCs w:val="24"/>
          <w:lang w:val="ru-RU" w:eastAsia="de-DE"/>
        </w:rPr>
        <w:t>забудет</w:t>
      </w:r>
      <w:r w:rsidR="00F55DC9" w:rsidRPr="00C01A81">
        <w:rPr>
          <w:szCs w:val="24"/>
          <w:lang w:val="ru-RU" w:eastAsia="de-DE"/>
        </w:rPr>
        <w:t xml:space="preserve">: </w:t>
      </w:r>
      <w:r>
        <w:rPr>
          <w:szCs w:val="24"/>
          <w:lang w:val="ru-RU" w:eastAsia="de-DE"/>
        </w:rPr>
        <w:t>его старшие друзья из гимназии  тайно слушали английскую враждебную радиостанцию с призывом «Германия зовет»</w:t>
      </w:r>
      <w:r w:rsidR="00F55DC9" w:rsidRPr="00C01A81">
        <w:rPr>
          <w:szCs w:val="24"/>
          <w:lang w:val="ru-RU" w:eastAsia="de-DE"/>
        </w:rPr>
        <w:t>.</w:t>
      </w:r>
      <w:r>
        <w:rPr>
          <w:szCs w:val="24"/>
          <w:lang w:val="ru-RU" w:eastAsia="de-DE"/>
        </w:rPr>
        <w:t xml:space="preserve"> У</w:t>
      </w:r>
      <w:r w:rsidRPr="00C01A81">
        <w:rPr>
          <w:szCs w:val="24"/>
          <w:lang w:val="ru-RU" w:eastAsia="de-DE"/>
        </w:rPr>
        <w:t xml:space="preserve"> </w:t>
      </w:r>
      <w:r>
        <w:rPr>
          <w:szCs w:val="24"/>
          <w:lang w:val="ru-RU" w:eastAsia="de-DE"/>
        </w:rPr>
        <w:t>них</w:t>
      </w:r>
      <w:r w:rsidRPr="00C01A81">
        <w:rPr>
          <w:szCs w:val="24"/>
          <w:lang w:val="ru-RU" w:eastAsia="de-DE"/>
        </w:rPr>
        <w:t xml:space="preserve"> </w:t>
      </w:r>
      <w:r>
        <w:rPr>
          <w:szCs w:val="24"/>
          <w:lang w:val="ru-RU" w:eastAsia="de-DE"/>
        </w:rPr>
        <w:t>было</w:t>
      </w:r>
      <w:r w:rsidRPr="00C01A81">
        <w:rPr>
          <w:szCs w:val="24"/>
          <w:lang w:val="ru-RU" w:eastAsia="de-DE"/>
        </w:rPr>
        <w:t xml:space="preserve"> </w:t>
      </w:r>
      <w:r>
        <w:rPr>
          <w:szCs w:val="24"/>
          <w:lang w:val="ru-RU" w:eastAsia="de-DE"/>
        </w:rPr>
        <w:t>гораздо</w:t>
      </w:r>
      <w:r w:rsidRPr="00C01A81">
        <w:rPr>
          <w:szCs w:val="24"/>
          <w:lang w:val="ru-RU" w:eastAsia="de-DE"/>
        </w:rPr>
        <w:t xml:space="preserve"> </w:t>
      </w:r>
      <w:r>
        <w:rPr>
          <w:szCs w:val="24"/>
          <w:lang w:val="ru-RU" w:eastAsia="de-DE"/>
        </w:rPr>
        <w:t>больше</w:t>
      </w:r>
      <w:r w:rsidRPr="00C01A81">
        <w:rPr>
          <w:szCs w:val="24"/>
          <w:lang w:val="ru-RU" w:eastAsia="de-DE"/>
        </w:rPr>
        <w:t xml:space="preserve"> </w:t>
      </w:r>
      <w:r>
        <w:rPr>
          <w:szCs w:val="24"/>
          <w:lang w:val="ru-RU" w:eastAsia="de-DE"/>
        </w:rPr>
        <w:t>информации</w:t>
      </w:r>
      <w:r w:rsidRPr="00C01A81">
        <w:rPr>
          <w:szCs w:val="24"/>
          <w:lang w:val="ru-RU" w:eastAsia="de-DE"/>
        </w:rPr>
        <w:t xml:space="preserve">, </w:t>
      </w:r>
      <w:r>
        <w:rPr>
          <w:szCs w:val="24"/>
          <w:lang w:val="ru-RU" w:eastAsia="de-DE"/>
        </w:rPr>
        <w:t>что</w:t>
      </w:r>
      <w:r w:rsidRPr="00C01A81">
        <w:rPr>
          <w:szCs w:val="24"/>
          <w:lang w:val="ru-RU" w:eastAsia="de-DE"/>
        </w:rPr>
        <w:t xml:space="preserve"> </w:t>
      </w:r>
      <w:r>
        <w:rPr>
          <w:szCs w:val="24"/>
          <w:lang w:val="ru-RU" w:eastAsia="de-DE"/>
        </w:rPr>
        <w:t>на</w:t>
      </w:r>
      <w:r w:rsidRPr="00C01A81">
        <w:rPr>
          <w:szCs w:val="24"/>
          <w:lang w:val="ru-RU" w:eastAsia="de-DE"/>
        </w:rPr>
        <w:t xml:space="preserve"> </w:t>
      </w:r>
      <w:r>
        <w:rPr>
          <w:szCs w:val="24"/>
          <w:lang w:val="ru-RU" w:eastAsia="de-DE"/>
        </w:rPr>
        <w:t>самом</w:t>
      </w:r>
      <w:r w:rsidRPr="00C01A81">
        <w:rPr>
          <w:szCs w:val="24"/>
          <w:lang w:val="ru-RU" w:eastAsia="de-DE"/>
        </w:rPr>
        <w:t xml:space="preserve"> </w:t>
      </w:r>
      <w:r>
        <w:rPr>
          <w:szCs w:val="24"/>
          <w:lang w:val="ru-RU" w:eastAsia="de-DE"/>
        </w:rPr>
        <w:t>деле</w:t>
      </w:r>
      <w:r w:rsidRPr="00C01A81">
        <w:rPr>
          <w:szCs w:val="24"/>
          <w:lang w:val="ru-RU" w:eastAsia="de-DE"/>
        </w:rPr>
        <w:t xml:space="preserve"> </w:t>
      </w:r>
      <w:r>
        <w:rPr>
          <w:szCs w:val="24"/>
          <w:lang w:val="ru-RU" w:eastAsia="de-DE"/>
        </w:rPr>
        <w:t>происходит</w:t>
      </w:r>
      <w:r w:rsidRPr="00C01A81">
        <w:rPr>
          <w:szCs w:val="24"/>
          <w:lang w:val="ru-RU" w:eastAsia="de-DE"/>
        </w:rPr>
        <w:t xml:space="preserve">, </w:t>
      </w:r>
      <w:r>
        <w:rPr>
          <w:szCs w:val="24"/>
          <w:lang w:val="ru-RU" w:eastAsia="de-DE"/>
        </w:rPr>
        <w:t>и</w:t>
      </w:r>
      <w:r w:rsidRPr="00C01A81">
        <w:rPr>
          <w:szCs w:val="24"/>
          <w:lang w:val="ru-RU" w:eastAsia="de-DE"/>
        </w:rPr>
        <w:t xml:space="preserve"> </w:t>
      </w:r>
      <w:r>
        <w:rPr>
          <w:szCs w:val="24"/>
          <w:lang w:val="ru-RU" w:eastAsia="de-DE"/>
        </w:rPr>
        <w:t>они</w:t>
      </w:r>
      <w:r w:rsidRPr="00C01A81">
        <w:rPr>
          <w:szCs w:val="24"/>
          <w:lang w:val="ru-RU" w:eastAsia="de-DE"/>
        </w:rPr>
        <w:t xml:space="preserve"> </w:t>
      </w:r>
      <w:r>
        <w:rPr>
          <w:szCs w:val="24"/>
          <w:lang w:val="ru-RU" w:eastAsia="de-DE"/>
        </w:rPr>
        <w:t>переводили</w:t>
      </w:r>
      <w:r w:rsidRPr="00C01A81">
        <w:rPr>
          <w:szCs w:val="24"/>
          <w:lang w:val="ru-RU" w:eastAsia="de-DE"/>
        </w:rPr>
        <w:t xml:space="preserve"> </w:t>
      </w:r>
      <w:r>
        <w:rPr>
          <w:szCs w:val="24"/>
          <w:lang w:val="ru-RU" w:eastAsia="de-DE"/>
        </w:rPr>
        <w:t>сообщения из эфира своим младшим друзьям.</w:t>
      </w:r>
      <w:r w:rsidRPr="00C01A81">
        <w:rPr>
          <w:szCs w:val="24"/>
          <w:lang w:val="ru-RU" w:eastAsia="de-DE"/>
        </w:rPr>
        <w:t xml:space="preserve"> </w:t>
      </w:r>
      <w:r w:rsidR="00F55DC9" w:rsidRPr="00C01A81">
        <w:rPr>
          <w:szCs w:val="24"/>
          <w:lang w:val="ru-RU" w:eastAsia="de-DE"/>
        </w:rPr>
        <w:t xml:space="preserve"> </w:t>
      </w:r>
      <w:r>
        <w:rPr>
          <w:szCs w:val="24"/>
          <w:lang w:val="ru-RU" w:eastAsia="de-DE"/>
        </w:rPr>
        <w:t>В</w:t>
      </w:r>
      <w:r w:rsidRPr="00C01A81">
        <w:rPr>
          <w:szCs w:val="24"/>
          <w:lang w:val="ru-RU" w:eastAsia="de-DE"/>
        </w:rPr>
        <w:t xml:space="preserve"> </w:t>
      </w:r>
      <w:r>
        <w:rPr>
          <w:szCs w:val="24"/>
          <w:lang w:val="ru-RU" w:eastAsia="de-DE"/>
        </w:rPr>
        <w:t>своей</w:t>
      </w:r>
      <w:r w:rsidRPr="00C01A81">
        <w:rPr>
          <w:szCs w:val="24"/>
          <w:lang w:val="ru-RU" w:eastAsia="de-DE"/>
        </w:rPr>
        <w:t xml:space="preserve"> </w:t>
      </w:r>
      <w:r>
        <w:rPr>
          <w:szCs w:val="24"/>
          <w:lang w:val="ru-RU" w:eastAsia="de-DE"/>
        </w:rPr>
        <w:t>маленькой</w:t>
      </w:r>
      <w:r w:rsidRPr="00C01A81">
        <w:rPr>
          <w:szCs w:val="24"/>
          <w:lang w:val="ru-RU" w:eastAsia="de-DE"/>
        </w:rPr>
        <w:t xml:space="preserve"> </w:t>
      </w:r>
      <w:r>
        <w:rPr>
          <w:szCs w:val="24"/>
          <w:lang w:val="ru-RU" w:eastAsia="de-DE"/>
        </w:rPr>
        <w:t>деревне</w:t>
      </w:r>
      <w:r w:rsidRPr="00C01A81">
        <w:rPr>
          <w:szCs w:val="24"/>
          <w:lang w:val="ru-RU" w:eastAsia="de-DE"/>
        </w:rPr>
        <w:t xml:space="preserve"> </w:t>
      </w:r>
      <w:r>
        <w:rPr>
          <w:szCs w:val="24"/>
          <w:lang w:val="ru-RU" w:eastAsia="de-DE"/>
        </w:rPr>
        <w:t>Гюнтер</w:t>
      </w:r>
      <w:r w:rsidRPr="00C01A81">
        <w:rPr>
          <w:szCs w:val="24"/>
          <w:lang w:val="ru-RU" w:eastAsia="de-DE"/>
        </w:rPr>
        <w:t xml:space="preserve"> </w:t>
      </w:r>
      <w:r>
        <w:rPr>
          <w:szCs w:val="24"/>
          <w:lang w:val="ru-RU" w:eastAsia="de-DE"/>
        </w:rPr>
        <w:t>Либиш</w:t>
      </w:r>
      <w:r w:rsidRPr="00C01A81">
        <w:rPr>
          <w:szCs w:val="24"/>
          <w:lang w:val="ru-RU" w:eastAsia="de-DE"/>
        </w:rPr>
        <w:t xml:space="preserve">  </w:t>
      </w:r>
      <w:r>
        <w:rPr>
          <w:szCs w:val="24"/>
          <w:lang w:val="ru-RU" w:eastAsia="de-DE"/>
        </w:rPr>
        <w:t>уже</w:t>
      </w:r>
      <w:r w:rsidRPr="00C01A81">
        <w:rPr>
          <w:szCs w:val="24"/>
          <w:lang w:val="ru-RU" w:eastAsia="de-DE"/>
        </w:rPr>
        <w:t xml:space="preserve"> </w:t>
      </w:r>
      <w:r>
        <w:rPr>
          <w:szCs w:val="24"/>
          <w:lang w:val="ru-RU" w:eastAsia="de-DE"/>
        </w:rPr>
        <w:t>наблюдал</w:t>
      </w:r>
      <w:r w:rsidRPr="00C01A81">
        <w:rPr>
          <w:szCs w:val="24"/>
          <w:lang w:val="ru-RU" w:eastAsia="de-DE"/>
        </w:rPr>
        <w:t xml:space="preserve"> </w:t>
      </w:r>
      <w:r>
        <w:rPr>
          <w:szCs w:val="24"/>
          <w:lang w:val="ru-RU" w:eastAsia="de-DE"/>
        </w:rPr>
        <w:t>военный</w:t>
      </w:r>
      <w:r w:rsidRPr="00C01A81">
        <w:rPr>
          <w:szCs w:val="24"/>
          <w:lang w:val="ru-RU" w:eastAsia="de-DE"/>
        </w:rPr>
        <w:t xml:space="preserve"> </w:t>
      </w:r>
      <w:r>
        <w:rPr>
          <w:szCs w:val="24"/>
          <w:lang w:val="ru-RU" w:eastAsia="de-DE"/>
        </w:rPr>
        <w:t>поход</w:t>
      </w:r>
      <w:r w:rsidRPr="00C01A81">
        <w:rPr>
          <w:szCs w:val="24"/>
          <w:lang w:val="ru-RU" w:eastAsia="de-DE"/>
        </w:rPr>
        <w:t xml:space="preserve"> </w:t>
      </w:r>
      <w:r>
        <w:rPr>
          <w:szCs w:val="24"/>
          <w:lang w:val="ru-RU" w:eastAsia="de-DE"/>
        </w:rPr>
        <w:t>на</w:t>
      </w:r>
      <w:r w:rsidRPr="00C01A81">
        <w:rPr>
          <w:szCs w:val="24"/>
          <w:lang w:val="ru-RU" w:eastAsia="de-DE"/>
        </w:rPr>
        <w:t xml:space="preserve"> </w:t>
      </w:r>
      <w:r>
        <w:rPr>
          <w:szCs w:val="24"/>
          <w:lang w:val="ru-RU" w:eastAsia="de-DE"/>
        </w:rPr>
        <w:t>Польшу</w:t>
      </w:r>
      <w:r w:rsidR="00F55DC9" w:rsidRPr="00C01A81">
        <w:rPr>
          <w:szCs w:val="24"/>
          <w:lang w:val="ru-RU" w:eastAsia="de-DE"/>
        </w:rPr>
        <w:t>,</w:t>
      </w:r>
      <w:r w:rsidRPr="00C01A81">
        <w:rPr>
          <w:szCs w:val="24"/>
          <w:lang w:val="ru-RU" w:eastAsia="de-DE"/>
        </w:rPr>
        <w:t xml:space="preserve"> </w:t>
      </w:r>
      <w:r>
        <w:rPr>
          <w:szCs w:val="24"/>
          <w:lang w:val="ru-RU" w:eastAsia="de-DE"/>
        </w:rPr>
        <w:t>его</w:t>
      </w:r>
      <w:r w:rsidRPr="00C01A81">
        <w:rPr>
          <w:szCs w:val="24"/>
          <w:lang w:val="ru-RU" w:eastAsia="de-DE"/>
        </w:rPr>
        <w:t xml:space="preserve"> </w:t>
      </w:r>
      <w:r>
        <w:rPr>
          <w:szCs w:val="24"/>
          <w:lang w:val="ru-RU" w:eastAsia="de-DE"/>
        </w:rPr>
        <w:t>деревня</w:t>
      </w:r>
      <w:r w:rsidRPr="00C01A81">
        <w:rPr>
          <w:szCs w:val="24"/>
          <w:lang w:val="ru-RU" w:eastAsia="de-DE"/>
        </w:rPr>
        <w:t xml:space="preserve"> </w:t>
      </w:r>
      <w:r>
        <w:rPr>
          <w:szCs w:val="24"/>
          <w:lang w:val="ru-RU" w:eastAsia="de-DE"/>
        </w:rPr>
        <w:t>находилась</w:t>
      </w:r>
      <w:r w:rsidRPr="00C01A81">
        <w:rPr>
          <w:szCs w:val="24"/>
          <w:lang w:val="ru-RU" w:eastAsia="de-DE"/>
        </w:rPr>
        <w:t xml:space="preserve"> </w:t>
      </w:r>
      <w:r>
        <w:rPr>
          <w:szCs w:val="24"/>
          <w:lang w:val="ru-RU" w:eastAsia="de-DE"/>
        </w:rPr>
        <w:t>как</w:t>
      </w:r>
      <w:r w:rsidRPr="00C01A81">
        <w:rPr>
          <w:szCs w:val="24"/>
          <w:lang w:val="ru-RU" w:eastAsia="de-DE"/>
        </w:rPr>
        <w:t xml:space="preserve"> </w:t>
      </w:r>
      <w:r>
        <w:rPr>
          <w:szCs w:val="24"/>
          <w:lang w:val="ru-RU" w:eastAsia="de-DE"/>
        </w:rPr>
        <w:t>раз</w:t>
      </w:r>
      <w:r w:rsidRPr="00C01A81">
        <w:rPr>
          <w:szCs w:val="24"/>
          <w:lang w:val="ru-RU" w:eastAsia="de-DE"/>
        </w:rPr>
        <w:t xml:space="preserve"> </w:t>
      </w:r>
      <w:r>
        <w:rPr>
          <w:szCs w:val="24"/>
          <w:lang w:val="ru-RU" w:eastAsia="de-DE"/>
        </w:rPr>
        <w:t>у</w:t>
      </w:r>
      <w:r w:rsidRPr="00C01A81">
        <w:rPr>
          <w:szCs w:val="24"/>
          <w:lang w:val="ru-RU" w:eastAsia="de-DE"/>
        </w:rPr>
        <w:t xml:space="preserve"> </w:t>
      </w:r>
      <w:r>
        <w:rPr>
          <w:szCs w:val="24"/>
          <w:lang w:val="ru-RU" w:eastAsia="de-DE"/>
        </w:rPr>
        <w:t>автобана</w:t>
      </w:r>
      <w:r w:rsidRPr="00C01A81">
        <w:rPr>
          <w:szCs w:val="24"/>
          <w:lang w:val="ru-RU" w:eastAsia="de-DE"/>
        </w:rPr>
        <w:t xml:space="preserve"> </w:t>
      </w:r>
      <w:r>
        <w:rPr>
          <w:szCs w:val="24"/>
          <w:lang w:val="ru-RU" w:eastAsia="de-DE"/>
        </w:rPr>
        <w:t>Лигнитц</w:t>
      </w:r>
      <w:r w:rsidRPr="00C01A81">
        <w:rPr>
          <w:szCs w:val="24"/>
          <w:lang w:val="ru-RU" w:eastAsia="de-DE"/>
        </w:rPr>
        <w:t>-</w:t>
      </w:r>
      <w:r>
        <w:rPr>
          <w:szCs w:val="24"/>
          <w:lang w:val="ru-RU" w:eastAsia="de-DE"/>
        </w:rPr>
        <w:t>Бреслау</w:t>
      </w:r>
      <w:r w:rsidR="00F55DC9" w:rsidRPr="00C01A81">
        <w:rPr>
          <w:szCs w:val="24"/>
          <w:lang w:val="ru-RU" w:eastAsia="de-DE"/>
        </w:rPr>
        <w:t>,</w:t>
      </w:r>
      <w:r>
        <w:rPr>
          <w:szCs w:val="24"/>
          <w:lang w:val="ru-RU" w:eastAsia="de-DE"/>
        </w:rPr>
        <w:t xml:space="preserve"> который был открыт в </w:t>
      </w:r>
      <w:r w:rsidR="00F55DC9" w:rsidRPr="00C01A81">
        <w:rPr>
          <w:szCs w:val="24"/>
          <w:lang w:val="ru-RU" w:eastAsia="de-DE"/>
        </w:rPr>
        <w:t>1936</w:t>
      </w:r>
      <w:r>
        <w:rPr>
          <w:szCs w:val="24"/>
          <w:lang w:val="ru-RU" w:eastAsia="de-DE"/>
        </w:rPr>
        <w:t xml:space="preserve"> году</w:t>
      </w:r>
      <w:r w:rsidR="00F55DC9" w:rsidRPr="00C01A81">
        <w:rPr>
          <w:szCs w:val="24"/>
          <w:lang w:val="ru-RU" w:eastAsia="de-DE"/>
        </w:rPr>
        <w:t>,</w:t>
      </w:r>
      <w:r>
        <w:rPr>
          <w:szCs w:val="24"/>
          <w:lang w:val="ru-RU" w:eastAsia="de-DE"/>
        </w:rPr>
        <w:t xml:space="preserve"> событие, на которое приезжал сам </w:t>
      </w:r>
      <w:r w:rsidR="00A0298F">
        <w:rPr>
          <w:szCs w:val="24"/>
          <w:lang w:val="ru-RU" w:eastAsia="de-DE"/>
        </w:rPr>
        <w:t>Гитлер</w:t>
      </w:r>
      <w:r w:rsidR="003D002D">
        <w:rPr>
          <w:szCs w:val="24"/>
          <w:lang w:val="ru-RU" w:eastAsia="de-DE"/>
        </w:rPr>
        <w:t xml:space="preserve">: </w:t>
      </w:r>
      <w:r w:rsidR="00A0298F">
        <w:rPr>
          <w:szCs w:val="24"/>
          <w:lang w:val="ru-RU" w:eastAsia="de-DE"/>
        </w:rPr>
        <w:t>возможность для мал</w:t>
      </w:r>
      <w:r w:rsidR="003D002D">
        <w:rPr>
          <w:szCs w:val="24"/>
          <w:lang w:val="ru-RU" w:eastAsia="de-DE"/>
        </w:rPr>
        <w:t xml:space="preserve">енького мальчика первый раз </w:t>
      </w:r>
      <w:r w:rsidR="00A0298F">
        <w:rPr>
          <w:szCs w:val="24"/>
          <w:lang w:val="ru-RU" w:eastAsia="de-DE"/>
        </w:rPr>
        <w:t>по-настоящему стоять навытяжку. От</w:t>
      </w:r>
      <w:r w:rsidR="00A0298F" w:rsidRPr="00A0298F">
        <w:rPr>
          <w:szCs w:val="24"/>
          <w:lang w:val="ru-RU" w:eastAsia="de-DE"/>
        </w:rPr>
        <w:t xml:space="preserve"> </w:t>
      </w:r>
      <w:r w:rsidR="00A0298F">
        <w:rPr>
          <w:szCs w:val="24"/>
          <w:lang w:val="ru-RU" w:eastAsia="de-DE"/>
        </w:rPr>
        <w:t>глаз</w:t>
      </w:r>
      <w:r w:rsidR="00A0298F" w:rsidRPr="00A0298F">
        <w:rPr>
          <w:szCs w:val="24"/>
          <w:lang w:val="ru-RU" w:eastAsia="de-DE"/>
        </w:rPr>
        <w:t xml:space="preserve"> </w:t>
      </w:r>
      <w:r w:rsidR="00A0298F">
        <w:rPr>
          <w:szCs w:val="24"/>
          <w:lang w:val="ru-RU" w:eastAsia="de-DE"/>
        </w:rPr>
        <w:t>любопытных</w:t>
      </w:r>
      <w:r w:rsidR="00A0298F" w:rsidRPr="00A0298F">
        <w:rPr>
          <w:szCs w:val="24"/>
          <w:lang w:val="ru-RU" w:eastAsia="de-DE"/>
        </w:rPr>
        <w:t xml:space="preserve"> </w:t>
      </w:r>
      <w:r w:rsidR="00A0298F">
        <w:rPr>
          <w:szCs w:val="24"/>
          <w:lang w:val="ru-RU" w:eastAsia="de-DE"/>
        </w:rPr>
        <w:t>детей</w:t>
      </w:r>
      <w:r w:rsidR="00A0298F" w:rsidRPr="00A0298F">
        <w:rPr>
          <w:szCs w:val="24"/>
          <w:lang w:val="ru-RU" w:eastAsia="de-DE"/>
        </w:rPr>
        <w:t xml:space="preserve"> </w:t>
      </w:r>
      <w:r w:rsidR="00A0298F">
        <w:rPr>
          <w:szCs w:val="24"/>
          <w:lang w:val="ru-RU" w:eastAsia="de-DE"/>
        </w:rPr>
        <w:t>не</w:t>
      </w:r>
      <w:r w:rsidR="00A0298F" w:rsidRPr="00A0298F">
        <w:rPr>
          <w:szCs w:val="24"/>
          <w:lang w:val="ru-RU" w:eastAsia="de-DE"/>
        </w:rPr>
        <w:t xml:space="preserve"> </w:t>
      </w:r>
      <w:r w:rsidR="00A0298F">
        <w:rPr>
          <w:szCs w:val="24"/>
          <w:lang w:val="ru-RU" w:eastAsia="de-DE"/>
        </w:rPr>
        <w:t>могли</w:t>
      </w:r>
      <w:r w:rsidR="00A0298F" w:rsidRPr="00A0298F">
        <w:rPr>
          <w:szCs w:val="24"/>
          <w:lang w:val="ru-RU" w:eastAsia="de-DE"/>
        </w:rPr>
        <w:t xml:space="preserve"> </w:t>
      </w:r>
      <w:r w:rsidR="00A0298F">
        <w:rPr>
          <w:szCs w:val="24"/>
          <w:lang w:val="ru-RU" w:eastAsia="de-DE"/>
        </w:rPr>
        <w:t>укрыться</w:t>
      </w:r>
      <w:r w:rsidR="00A0298F" w:rsidRPr="00A0298F">
        <w:rPr>
          <w:szCs w:val="24"/>
          <w:lang w:val="ru-RU" w:eastAsia="de-DE"/>
        </w:rPr>
        <w:t xml:space="preserve"> </w:t>
      </w:r>
      <w:r w:rsidR="00A0298F">
        <w:rPr>
          <w:szCs w:val="24"/>
          <w:lang w:val="ru-RU" w:eastAsia="de-DE"/>
        </w:rPr>
        <w:t>ни</w:t>
      </w:r>
      <w:r w:rsidR="00A0298F" w:rsidRPr="00A0298F">
        <w:rPr>
          <w:szCs w:val="24"/>
          <w:lang w:val="ru-RU" w:eastAsia="de-DE"/>
        </w:rPr>
        <w:t xml:space="preserve"> </w:t>
      </w:r>
      <w:r w:rsidR="00A0298F">
        <w:rPr>
          <w:szCs w:val="24"/>
          <w:lang w:val="ru-RU" w:eastAsia="de-DE"/>
        </w:rPr>
        <w:t>поток</w:t>
      </w:r>
      <w:r w:rsidR="00A0298F" w:rsidRPr="00A0298F">
        <w:rPr>
          <w:szCs w:val="24"/>
          <w:lang w:val="ru-RU" w:eastAsia="de-DE"/>
        </w:rPr>
        <w:t xml:space="preserve"> </w:t>
      </w:r>
      <w:r w:rsidR="00A0298F">
        <w:rPr>
          <w:szCs w:val="24"/>
          <w:lang w:val="ru-RU" w:eastAsia="de-DE"/>
        </w:rPr>
        <w:t>транспорта</w:t>
      </w:r>
      <w:r w:rsidR="00A0298F" w:rsidRPr="00A0298F">
        <w:rPr>
          <w:szCs w:val="24"/>
          <w:lang w:val="ru-RU" w:eastAsia="de-DE"/>
        </w:rPr>
        <w:t xml:space="preserve"> </w:t>
      </w:r>
      <w:r w:rsidR="00A0298F">
        <w:rPr>
          <w:szCs w:val="24"/>
          <w:lang w:val="ru-RU" w:eastAsia="de-DE"/>
        </w:rPr>
        <w:t>на</w:t>
      </w:r>
      <w:r w:rsidR="00A0298F" w:rsidRPr="00A0298F">
        <w:rPr>
          <w:szCs w:val="24"/>
          <w:lang w:val="ru-RU" w:eastAsia="de-DE"/>
        </w:rPr>
        <w:t xml:space="preserve"> </w:t>
      </w:r>
      <w:r w:rsidR="00A0298F">
        <w:rPr>
          <w:szCs w:val="24"/>
          <w:lang w:val="ru-RU" w:eastAsia="de-DE"/>
        </w:rPr>
        <w:t>автобане</w:t>
      </w:r>
      <w:r w:rsidR="00A0298F" w:rsidRPr="00A0298F">
        <w:rPr>
          <w:szCs w:val="24"/>
          <w:lang w:val="ru-RU" w:eastAsia="de-DE"/>
        </w:rPr>
        <w:t xml:space="preserve">, </w:t>
      </w:r>
      <w:r w:rsidR="00A0298F">
        <w:rPr>
          <w:szCs w:val="24"/>
          <w:lang w:val="ru-RU" w:eastAsia="de-DE"/>
        </w:rPr>
        <w:t>ни</w:t>
      </w:r>
      <w:r w:rsidR="00A0298F" w:rsidRPr="00A0298F">
        <w:rPr>
          <w:szCs w:val="24"/>
          <w:lang w:val="ru-RU" w:eastAsia="de-DE"/>
        </w:rPr>
        <w:t xml:space="preserve"> </w:t>
      </w:r>
      <w:r w:rsidR="00A0298F">
        <w:rPr>
          <w:szCs w:val="24"/>
          <w:lang w:val="ru-RU" w:eastAsia="de-DE"/>
        </w:rPr>
        <w:t>голые</w:t>
      </w:r>
      <w:r w:rsidR="00A0298F" w:rsidRPr="00A0298F">
        <w:rPr>
          <w:szCs w:val="24"/>
          <w:lang w:val="ru-RU" w:eastAsia="de-DE"/>
        </w:rPr>
        <w:t xml:space="preserve"> </w:t>
      </w:r>
      <w:r w:rsidR="00A0298F">
        <w:rPr>
          <w:szCs w:val="24"/>
          <w:lang w:val="ru-RU" w:eastAsia="de-DE"/>
        </w:rPr>
        <w:t>задницы</w:t>
      </w:r>
      <w:r w:rsidR="00A0298F" w:rsidRPr="00A0298F">
        <w:rPr>
          <w:szCs w:val="24"/>
          <w:lang w:val="ru-RU" w:eastAsia="de-DE"/>
        </w:rPr>
        <w:t xml:space="preserve"> </w:t>
      </w:r>
      <w:r w:rsidR="00A0298F">
        <w:rPr>
          <w:szCs w:val="24"/>
          <w:lang w:val="ru-RU" w:eastAsia="de-DE"/>
        </w:rPr>
        <w:t>водителей</w:t>
      </w:r>
      <w:r w:rsidR="00A0298F" w:rsidRPr="00A0298F">
        <w:rPr>
          <w:szCs w:val="24"/>
          <w:lang w:val="ru-RU" w:eastAsia="de-DE"/>
        </w:rPr>
        <w:t xml:space="preserve">, </w:t>
      </w:r>
      <w:r w:rsidR="00A0298F">
        <w:rPr>
          <w:szCs w:val="24"/>
          <w:lang w:val="ru-RU" w:eastAsia="de-DE"/>
        </w:rPr>
        <w:t>которые облегчались на свекольном поле рядом с местом отдыха</w:t>
      </w:r>
      <w:r w:rsidR="00404170">
        <w:rPr>
          <w:szCs w:val="24"/>
          <w:lang w:val="ru-RU" w:eastAsia="de-DE"/>
        </w:rPr>
        <w:t xml:space="preserve">, </w:t>
      </w:r>
      <w:r w:rsidR="00A0298F">
        <w:rPr>
          <w:szCs w:val="24"/>
          <w:lang w:val="ru-RU" w:eastAsia="de-DE"/>
        </w:rPr>
        <w:t xml:space="preserve"> и своими испражнениями  </w:t>
      </w:r>
      <w:r w:rsidR="00F55DC9" w:rsidRPr="00A0298F">
        <w:rPr>
          <w:szCs w:val="24"/>
          <w:lang w:val="ru-RU" w:eastAsia="de-DE"/>
        </w:rPr>
        <w:t xml:space="preserve"> </w:t>
      </w:r>
      <w:r w:rsidR="00A0298F">
        <w:rPr>
          <w:szCs w:val="24"/>
          <w:lang w:val="ru-RU" w:eastAsia="de-DE"/>
        </w:rPr>
        <w:t>портили  крестьянкам урожай.</w:t>
      </w:r>
      <w:r w:rsidR="00F55DC9" w:rsidRPr="00404170">
        <w:rPr>
          <w:szCs w:val="24"/>
          <w:lang w:val="ru-RU" w:eastAsia="de-DE"/>
        </w:rPr>
        <w:t xml:space="preserve"> </w:t>
      </w:r>
      <w:r w:rsidR="00404170" w:rsidRPr="00404170">
        <w:rPr>
          <w:szCs w:val="24"/>
          <w:lang w:val="ru-RU" w:eastAsia="de-DE"/>
        </w:rPr>
        <w:t xml:space="preserve">3 </w:t>
      </w:r>
      <w:r w:rsidR="00404170">
        <w:rPr>
          <w:szCs w:val="24"/>
          <w:lang w:val="ru-RU" w:eastAsia="de-DE"/>
        </w:rPr>
        <w:t>сентября</w:t>
      </w:r>
      <w:r w:rsidR="00404170" w:rsidRPr="00404170">
        <w:rPr>
          <w:szCs w:val="24"/>
          <w:lang w:val="ru-RU" w:eastAsia="de-DE"/>
        </w:rPr>
        <w:t xml:space="preserve"> </w:t>
      </w:r>
      <w:r w:rsidR="00F55DC9" w:rsidRPr="00404170">
        <w:rPr>
          <w:szCs w:val="24"/>
          <w:lang w:val="ru-RU" w:eastAsia="de-DE"/>
        </w:rPr>
        <w:t>1939</w:t>
      </w:r>
      <w:r w:rsidR="00404170" w:rsidRPr="00404170">
        <w:rPr>
          <w:szCs w:val="24"/>
          <w:lang w:val="ru-RU" w:eastAsia="de-DE"/>
        </w:rPr>
        <w:t xml:space="preserve"> </w:t>
      </w:r>
      <w:r w:rsidR="00404170">
        <w:rPr>
          <w:szCs w:val="24"/>
          <w:lang w:val="ru-RU" w:eastAsia="de-DE"/>
        </w:rPr>
        <w:t>года был</w:t>
      </w:r>
      <w:r w:rsidR="003D002D">
        <w:rPr>
          <w:szCs w:val="24"/>
          <w:lang w:val="ru-RU" w:eastAsia="de-DE"/>
        </w:rPr>
        <w:t>о</w:t>
      </w:r>
      <w:r w:rsidR="00404170">
        <w:rPr>
          <w:szCs w:val="24"/>
          <w:lang w:val="ru-RU" w:eastAsia="de-DE"/>
        </w:rPr>
        <w:t xml:space="preserve"> прекрасное солнечное воскресенье, которое мальчик проводил на берегу пруда, </w:t>
      </w:r>
      <w:r w:rsidR="003D002D">
        <w:rPr>
          <w:szCs w:val="24"/>
          <w:lang w:val="ru-RU" w:eastAsia="de-DE"/>
        </w:rPr>
        <w:t xml:space="preserve">и </w:t>
      </w:r>
      <w:r w:rsidR="00404170">
        <w:rPr>
          <w:szCs w:val="24"/>
          <w:lang w:val="ru-RU" w:eastAsia="de-DE"/>
        </w:rPr>
        <w:t>когда он забежал домой, чтобы взять с собой что-нибудь  покушать</w:t>
      </w:r>
      <w:r w:rsidR="00EA750C">
        <w:rPr>
          <w:szCs w:val="24"/>
          <w:lang w:val="ru-RU" w:eastAsia="de-DE"/>
        </w:rPr>
        <w:t>, то услышал об ультиматуме, который Англия и Франция поставили  Немецкому Рейху</w:t>
      </w:r>
      <w:r w:rsidR="00F55DC9" w:rsidRPr="00EA750C">
        <w:rPr>
          <w:szCs w:val="24"/>
          <w:lang w:val="ru-RU" w:eastAsia="de-DE"/>
        </w:rPr>
        <w:t>.</w:t>
      </w:r>
      <w:r w:rsidR="00EA750C">
        <w:rPr>
          <w:szCs w:val="24"/>
          <w:lang w:val="ru-RU" w:eastAsia="de-DE"/>
        </w:rPr>
        <w:t xml:space="preserve"> </w:t>
      </w:r>
      <w:r w:rsidR="00EA750C" w:rsidRPr="00EA750C">
        <w:rPr>
          <w:szCs w:val="24"/>
          <w:lang w:val="ru-RU" w:eastAsia="de-DE"/>
        </w:rPr>
        <w:t>«</w:t>
      </w:r>
      <w:r w:rsidR="00EA750C">
        <w:rPr>
          <w:szCs w:val="24"/>
          <w:lang w:val="ru-RU" w:eastAsia="de-DE"/>
        </w:rPr>
        <w:t>У</w:t>
      </w:r>
      <w:r w:rsidR="00EA750C" w:rsidRPr="00EA750C">
        <w:rPr>
          <w:szCs w:val="24"/>
          <w:lang w:val="ru-RU" w:eastAsia="de-DE"/>
        </w:rPr>
        <w:t xml:space="preserve"> </w:t>
      </w:r>
      <w:r w:rsidR="00EA750C">
        <w:rPr>
          <w:szCs w:val="24"/>
          <w:lang w:val="ru-RU" w:eastAsia="de-DE"/>
        </w:rPr>
        <w:t>меня</w:t>
      </w:r>
      <w:r w:rsidR="00EA750C" w:rsidRPr="00EA750C">
        <w:rPr>
          <w:szCs w:val="24"/>
          <w:lang w:val="ru-RU" w:eastAsia="de-DE"/>
        </w:rPr>
        <w:t xml:space="preserve"> </w:t>
      </w:r>
      <w:r w:rsidR="00EA750C">
        <w:rPr>
          <w:szCs w:val="24"/>
          <w:lang w:val="ru-RU" w:eastAsia="de-DE"/>
        </w:rPr>
        <w:t>до</w:t>
      </w:r>
      <w:r w:rsidR="00EA750C" w:rsidRPr="00EA750C">
        <w:rPr>
          <w:szCs w:val="24"/>
          <w:lang w:val="ru-RU" w:eastAsia="de-DE"/>
        </w:rPr>
        <w:t xml:space="preserve"> </w:t>
      </w:r>
      <w:r w:rsidR="00EA750C">
        <w:rPr>
          <w:szCs w:val="24"/>
          <w:lang w:val="ru-RU" w:eastAsia="de-DE"/>
        </w:rPr>
        <w:t>сих</w:t>
      </w:r>
      <w:r w:rsidR="00EA750C" w:rsidRPr="00EA750C">
        <w:rPr>
          <w:szCs w:val="24"/>
          <w:lang w:val="ru-RU" w:eastAsia="de-DE"/>
        </w:rPr>
        <w:t xml:space="preserve"> </w:t>
      </w:r>
      <w:r w:rsidR="00EA750C">
        <w:rPr>
          <w:szCs w:val="24"/>
          <w:lang w:val="ru-RU" w:eastAsia="de-DE"/>
        </w:rPr>
        <w:t>пор</w:t>
      </w:r>
      <w:r w:rsidR="00EA750C" w:rsidRPr="00EA750C">
        <w:rPr>
          <w:szCs w:val="24"/>
          <w:lang w:val="ru-RU" w:eastAsia="de-DE"/>
        </w:rPr>
        <w:t xml:space="preserve"> </w:t>
      </w:r>
      <w:r w:rsidR="00EA750C">
        <w:rPr>
          <w:szCs w:val="24"/>
          <w:lang w:val="ru-RU" w:eastAsia="de-DE"/>
        </w:rPr>
        <w:t>перед</w:t>
      </w:r>
      <w:r w:rsidR="00EA750C" w:rsidRPr="00EA750C">
        <w:rPr>
          <w:szCs w:val="24"/>
          <w:lang w:val="ru-RU" w:eastAsia="de-DE"/>
        </w:rPr>
        <w:t xml:space="preserve"> </w:t>
      </w:r>
      <w:r w:rsidR="00EA750C">
        <w:rPr>
          <w:szCs w:val="24"/>
          <w:lang w:val="ru-RU" w:eastAsia="de-DE"/>
        </w:rPr>
        <w:t>глазами</w:t>
      </w:r>
      <w:r w:rsidR="00EA750C" w:rsidRPr="00EA750C">
        <w:rPr>
          <w:szCs w:val="24"/>
          <w:lang w:val="ru-RU" w:eastAsia="de-DE"/>
        </w:rPr>
        <w:t xml:space="preserve"> </w:t>
      </w:r>
      <w:r w:rsidR="00EA750C">
        <w:rPr>
          <w:szCs w:val="24"/>
          <w:lang w:val="ru-RU" w:eastAsia="de-DE"/>
        </w:rPr>
        <w:t>стоит</w:t>
      </w:r>
      <w:r w:rsidR="00EA750C" w:rsidRPr="00EA750C">
        <w:rPr>
          <w:szCs w:val="24"/>
          <w:lang w:val="ru-RU" w:eastAsia="de-DE"/>
        </w:rPr>
        <w:t xml:space="preserve"> </w:t>
      </w:r>
      <w:r w:rsidR="00EA750C">
        <w:rPr>
          <w:szCs w:val="24"/>
          <w:lang w:val="ru-RU" w:eastAsia="de-DE"/>
        </w:rPr>
        <w:t>мой</w:t>
      </w:r>
      <w:r w:rsidR="00EA750C" w:rsidRPr="00EA750C">
        <w:rPr>
          <w:szCs w:val="24"/>
          <w:lang w:val="ru-RU" w:eastAsia="de-DE"/>
        </w:rPr>
        <w:t xml:space="preserve"> </w:t>
      </w:r>
      <w:r w:rsidR="00EA750C">
        <w:rPr>
          <w:szCs w:val="24"/>
          <w:lang w:val="ru-RU" w:eastAsia="de-DE"/>
        </w:rPr>
        <w:t>учитель</w:t>
      </w:r>
      <w:r w:rsidR="00EA750C" w:rsidRPr="00EA750C">
        <w:rPr>
          <w:szCs w:val="24"/>
          <w:lang w:val="ru-RU" w:eastAsia="de-DE"/>
        </w:rPr>
        <w:t>»</w:t>
      </w:r>
      <w:r w:rsidR="00F55DC9" w:rsidRPr="00EA750C">
        <w:rPr>
          <w:szCs w:val="24"/>
          <w:lang w:val="ru-RU" w:eastAsia="de-DE"/>
        </w:rPr>
        <w:t>,</w:t>
      </w:r>
      <w:r w:rsidR="00EA750C" w:rsidRPr="00EA750C">
        <w:rPr>
          <w:szCs w:val="24"/>
          <w:lang w:val="ru-RU" w:eastAsia="de-DE"/>
        </w:rPr>
        <w:t xml:space="preserve"> - </w:t>
      </w:r>
      <w:r w:rsidR="00EA750C">
        <w:rPr>
          <w:szCs w:val="24"/>
          <w:lang w:val="ru-RU" w:eastAsia="de-DE"/>
        </w:rPr>
        <w:t>вспоминает</w:t>
      </w:r>
      <w:r w:rsidR="00EA750C" w:rsidRPr="00EA750C">
        <w:rPr>
          <w:szCs w:val="24"/>
          <w:lang w:val="ru-RU" w:eastAsia="de-DE"/>
        </w:rPr>
        <w:t xml:space="preserve"> </w:t>
      </w:r>
      <w:r w:rsidR="00EA750C">
        <w:rPr>
          <w:szCs w:val="24"/>
          <w:lang w:val="ru-RU" w:eastAsia="de-DE"/>
        </w:rPr>
        <w:t>Гюнтен</w:t>
      </w:r>
      <w:r w:rsidR="00EA750C" w:rsidRPr="00EA750C">
        <w:rPr>
          <w:szCs w:val="24"/>
          <w:lang w:val="ru-RU" w:eastAsia="de-DE"/>
        </w:rPr>
        <w:t xml:space="preserve"> </w:t>
      </w:r>
      <w:r w:rsidR="00EA750C">
        <w:rPr>
          <w:szCs w:val="24"/>
          <w:lang w:val="ru-RU" w:eastAsia="de-DE"/>
        </w:rPr>
        <w:t>Либиш</w:t>
      </w:r>
      <w:r w:rsidR="00A07EB2">
        <w:rPr>
          <w:szCs w:val="24"/>
          <w:lang w:val="ru-RU" w:eastAsia="de-DE"/>
        </w:rPr>
        <w:t xml:space="preserve">, - </w:t>
      </w:r>
      <w:r w:rsidR="00EA750C">
        <w:rPr>
          <w:szCs w:val="24"/>
          <w:lang w:val="ru-RU" w:eastAsia="de-DE"/>
        </w:rPr>
        <w:t>он был так испуган развитием событий, что я этого никогда не забуду». Но кто мог догадаться, насколько справедлив был ужас в глазах учителя</w:t>
      </w:r>
      <w:r w:rsidR="00F55DC9" w:rsidRPr="00EA750C">
        <w:rPr>
          <w:szCs w:val="24"/>
          <w:lang w:val="ru-RU" w:eastAsia="de-DE"/>
        </w:rPr>
        <w:t>.</w:t>
      </w:r>
      <w:r w:rsidR="00EA750C">
        <w:rPr>
          <w:szCs w:val="24"/>
          <w:lang w:val="ru-RU" w:eastAsia="de-DE"/>
        </w:rPr>
        <w:t xml:space="preserve"> У взрослых, наверняка, было представление о том, сколько там всего было намешано.</w:t>
      </w:r>
      <w:r w:rsidR="00F55DC9" w:rsidRPr="00EA750C">
        <w:rPr>
          <w:szCs w:val="24"/>
          <w:lang w:val="ru-RU" w:eastAsia="de-DE"/>
        </w:rPr>
        <w:t xml:space="preserve"> </w:t>
      </w:r>
    </w:p>
    <w:p w:rsidR="004B4F57" w:rsidRPr="00EA750C" w:rsidRDefault="004B4F57" w:rsidP="00935023">
      <w:pPr>
        <w:spacing w:line="276" w:lineRule="auto"/>
        <w:jc w:val="both"/>
        <w:rPr>
          <w:szCs w:val="24"/>
          <w:lang w:val="ru-RU" w:eastAsia="de-DE"/>
        </w:rPr>
      </w:pPr>
    </w:p>
    <w:p w:rsidR="00F55DC9" w:rsidRPr="003B568B" w:rsidRDefault="00920C50" w:rsidP="00935023">
      <w:pPr>
        <w:spacing w:line="276" w:lineRule="auto"/>
        <w:jc w:val="both"/>
        <w:rPr>
          <w:szCs w:val="24"/>
          <w:lang w:val="ru-RU" w:eastAsia="de-DE"/>
        </w:rPr>
      </w:pPr>
      <w:r>
        <w:rPr>
          <w:szCs w:val="24"/>
          <w:lang w:val="ru-RU" w:eastAsia="de-DE"/>
        </w:rPr>
        <w:t>Начало</w:t>
      </w:r>
      <w:r w:rsidRPr="00920C50">
        <w:rPr>
          <w:szCs w:val="24"/>
          <w:lang w:val="ru-RU" w:eastAsia="de-DE"/>
        </w:rPr>
        <w:t xml:space="preserve"> </w:t>
      </w:r>
      <w:r>
        <w:rPr>
          <w:szCs w:val="24"/>
          <w:lang w:val="ru-RU" w:eastAsia="de-DE"/>
        </w:rPr>
        <w:t>войны</w:t>
      </w:r>
      <w:r w:rsidRPr="00920C50">
        <w:rPr>
          <w:szCs w:val="24"/>
          <w:lang w:val="ru-RU" w:eastAsia="de-DE"/>
        </w:rPr>
        <w:t xml:space="preserve"> </w:t>
      </w:r>
      <w:r>
        <w:rPr>
          <w:szCs w:val="24"/>
          <w:lang w:val="ru-RU" w:eastAsia="de-DE"/>
        </w:rPr>
        <w:t>совпало</w:t>
      </w:r>
      <w:r w:rsidRPr="00920C50">
        <w:rPr>
          <w:szCs w:val="24"/>
          <w:lang w:val="ru-RU" w:eastAsia="de-DE"/>
        </w:rPr>
        <w:t xml:space="preserve"> </w:t>
      </w:r>
      <w:r>
        <w:rPr>
          <w:szCs w:val="24"/>
          <w:lang w:val="ru-RU" w:eastAsia="de-DE"/>
        </w:rPr>
        <w:t>для</w:t>
      </w:r>
      <w:r w:rsidRPr="00920C50">
        <w:rPr>
          <w:szCs w:val="24"/>
          <w:lang w:val="ru-RU" w:eastAsia="de-DE"/>
        </w:rPr>
        <w:t xml:space="preserve"> </w:t>
      </w:r>
      <w:r>
        <w:rPr>
          <w:szCs w:val="24"/>
          <w:lang w:val="ru-RU" w:eastAsia="de-DE"/>
        </w:rPr>
        <w:t>Гюнтера</w:t>
      </w:r>
      <w:r w:rsidRPr="00920C50">
        <w:rPr>
          <w:szCs w:val="24"/>
          <w:lang w:val="ru-RU" w:eastAsia="de-DE"/>
        </w:rPr>
        <w:t xml:space="preserve"> </w:t>
      </w:r>
      <w:r>
        <w:rPr>
          <w:szCs w:val="24"/>
          <w:lang w:val="ru-RU" w:eastAsia="de-DE"/>
        </w:rPr>
        <w:t>Либиша</w:t>
      </w:r>
      <w:r w:rsidRPr="00920C50">
        <w:rPr>
          <w:szCs w:val="24"/>
          <w:lang w:val="ru-RU" w:eastAsia="de-DE"/>
        </w:rPr>
        <w:t xml:space="preserve"> </w:t>
      </w:r>
      <w:r>
        <w:rPr>
          <w:szCs w:val="24"/>
          <w:lang w:val="ru-RU" w:eastAsia="de-DE"/>
        </w:rPr>
        <w:t>с</w:t>
      </w:r>
      <w:r w:rsidRPr="00920C50">
        <w:rPr>
          <w:szCs w:val="24"/>
          <w:lang w:val="ru-RU" w:eastAsia="de-DE"/>
        </w:rPr>
        <w:t xml:space="preserve"> </w:t>
      </w:r>
      <w:r>
        <w:rPr>
          <w:szCs w:val="24"/>
          <w:lang w:val="ru-RU" w:eastAsia="de-DE"/>
        </w:rPr>
        <w:t>окончанием</w:t>
      </w:r>
      <w:r w:rsidRPr="00920C50">
        <w:rPr>
          <w:szCs w:val="24"/>
          <w:lang w:val="ru-RU" w:eastAsia="de-DE"/>
        </w:rPr>
        <w:t xml:space="preserve"> </w:t>
      </w:r>
      <w:r>
        <w:rPr>
          <w:szCs w:val="24"/>
          <w:lang w:val="ru-RU" w:eastAsia="de-DE"/>
        </w:rPr>
        <w:t>учебы</w:t>
      </w:r>
      <w:r w:rsidR="00F55DC9" w:rsidRPr="00920C50">
        <w:rPr>
          <w:szCs w:val="24"/>
          <w:lang w:val="ru-RU" w:eastAsia="de-DE"/>
        </w:rPr>
        <w:t>,</w:t>
      </w:r>
      <w:r>
        <w:rPr>
          <w:szCs w:val="24"/>
          <w:lang w:val="ru-RU" w:eastAsia="de-DE"/>
        </w:rPr>
        <w:t xml:space="preserve"> занятия закончились на Пасху</w:t>
      </w:r>
      <w:r w:rsidR="00A07EB2">
        <w:rPr>
          <w:szCs w:val="24"/>
          <w:lang w:val="ru-RU" w:eastAsia="de-DE"/>
        </w:rPr>
        <w:t xml:space="preserve"> </w:t>
      </w:r>
      <w:r w:rsidR="00F55DC9" w:rsidRPr="00920C50">
        <w:rPr>
          <w:szCs w:val="24"/>
          <w:lang w:val="ru-RU" w:eastAsia="de-DE"/>
        </w:rPr>
        <w:t>1940</w:t>
      </w:r>
      <w:r>
        <w:rPr>
          <w:szCs w:val="24"/>
          <w:lang w:val="ru-RU" w:eastAsia="de-DE"/>
        </w:rPr>
        <w:t xml:space="preserve"> года, и он уехал учиться дальше в Бреслау.</w:t>
      </w:r>
      <w:r w:rsidR="00F55DC9" w:rsidRPr="00920C50">
        <w:rPr>
          <w:szCs w:val="24"/>
          <w:lang w:val="ru-RU" w:eastAsia="de-DE"/>
        </w:rPr>
        <w:t xml:space="preserve"> </w:t>
      </w:r>
      <w:r>
        <w:rPr>
          <w:szCs w:val="24"/>
          <w:lang w:val="ru-RU" w:eastAsia="de-DE"/>
        </w:rPr>
        <w:t>Там</w:t>
      </w:r>
      <w:r w:rsidRPr="00920C50">
        <w:rPr>
          <w:szCs w:val="24"/>
          <w:lang w:val="ru-RU" w:eastAsia="de-DE"/>
        </w:rPr>
        <w:t xml:space="preserve"> </w:t>
      </w:r>
      <w:r>
        <w:rPr>
          <w:szCs w:val="24"/>
          <w:lang w:val="ru-RU" w:eastAsia="de-DE"/>
        </w:rPr>
        <w:t>его</w:t>
      </w:r>
      <w:r w:rsidRPr="00920C50">
        <w:rPr>
          <w:szCs w:val="24"/>
          <w:lang w:val="ru-RU" w:eastAsia="de-DE"/>
        </w:rPr>
        <w:t xml:space="preserve"> </w:t>
      </w:r>
      <w:r>
        <w:rPr>
          <w:szCs w:val="24"/>
          <w:lang w:val="ru-RU" w:eastAsia="de-DE"/>
        </w:rPr>
        <w:t>и</w:t>
      </w:r>
      <w:r w:rsidRPr="00920C50">
        <w:rPr>
          <w:szCs w:val="24"/>
          <w:lang w:val="ru-RU" w:eastAsia="de-DE"/>
        </w:rPr>
        <w:t xml:space="preserve"> </w:t>
      </w:r>
      <w:r>
        <w:rPr>
          <w:szCs w:val="24"/>
          <w:lang w:val="ru-RU" w:eastAsia="de-DE"/>
        </w:rPr>
        <w:t>застало</w:t>
      </w:r>
      <w:r w:rsidRPr="00920C50">
        <w:rPr>
          <w:szCs w:val="24"/>
          <w:lang w:val="ru-RU" w:eastAsia="de-DE"/>
        </w:rPr>
        <w:t xml:space="preserve"> </w:t>
      </w:r>
      <w:r>
        <w:rPr>
          <w:szCs w:val="24"/>
          <w:lang w:val="ru-RU" w:eastAsia="de-DE"/>
        </w:rPr>
        <w:t>известие</w:t>
      </w:r>
      <w:r w:rsidRPr="00920C50">
        <w:rPr>
          <w:szCs w:val="24"/>
          <w:lang w:val="ru-RU" w:eastAsia="de-DE"/>
        </w:rPr>
        <w:t xml:space="preserve"> </w:t>
      </w:r>
      <w:r>
        <w:rPr>
          <w:szCs w:val="24"/>
          <w:lang w:val="ru-RU" w:eastAsia="de-DE"/>
        </w:rPr>
        <w:t>о</w:t>
      </w:r>
      <w:r w:rsidRPr="00920C50">
        <w:rPr>
          <w:szCs w:val="24"/>
          <w:lang w:val="ru-RU" w:eastAsia="de-DE"/>
        </w:rPr>
        <w:t xml:space="preserve"> </w:t>
      </w:r>
      <w:r>
        <w:rPr>
          <w:szCs w:val="24"/>
          <w:lang w:val="ru-RU" w:eastAsia="de-DE"/>
        </w:rPr>
        <w:t>нападении</w:t>
      </w:r>
      <w:r w:rsidRPr="00920C50">
        <w:rPr>
          <w:szCs w:val="24"/>
          <w:lang w:val="ru-RU" w:eastAsia="de-DE"/>
        </w:rPr>
        <w:t xml:space="preserve"> </w:t>
      </w:r>
      <w:r>
        <w:rPr>
          <w:szCs w:val="24"/>
          <w:lang w:val="ru-RU" w:eastAsia="de-DE"/>
        </w:rPr>
        <w:t>на</w:t>
      </w:r>
      <w:r w:rsidRPr="00920C50">
        <w:rPr>
          <w:szCs w:val="24"/>
          <w:lang w:val="ru-RU" w:eastAsia="de-DE"/>
        </w:rPr>
        <w:t xml:space="preserve"> </w:t>
      </w:r>
      <w:r>
        <w:rPr>
          <w:szCs w:val="24"/>
          <w:lang w:val="ru-RU" w:eastAsia="de-DE"/>
        </w:rPr>
        <w:t>Советский</w:t>
      </w:r>
      <w:r w:rsidRPr="00920C50">
        <w:rPr>
          <w:szCs w:val="24"/>
          <w:lang w:val="ru-RU" w:eastAsia="de-DE"/>
        </w:rPr>
        <w:t xml:space="preserve"> </w:t>
      </w:r>
      <w:r>
        <w:rPr>
          <w:szCs w:val="24"/>
          <w:lang w:val="ru-RU" w:eastAsia="de-DE"/>
        </w:rPr>
        <w:t>Союз</w:t>
      </w:r>
      <w:r w:rsidRPr="00920C50">
        <w:rPr>
          <w:szCs w:val="24"/>
          <w:lang w:val="ru-RU" w:eastAsia="de-DE"/>
        </w:rPr>
        <w:t>.</w:t>
      </w:r>
      <w:r w:rsidR="00F55DC9" w:rsidRPr="00920C50">
        <w:rPr>
          <w:szCs w:val="24"/>
          <w:lang w:val="ru-RU" w:eastAsia="de-DE"/>
        </w:rPr>
        <w:t xml:space="preserve"> </w:t>
      </w:r>
      <w:r w:rsidR="00A07EB2">
        <w:rPr>
          <w:szCs w:val="24"/>
          <w:lang w:val="ru-RU" w:eastAsia="de-DE"/>
        </w:rPr>
        <w:t>Его мастер</w:t>
      </w:r>
      <w:r>
        <w:rPr>
          <w:szCs w:val="24"/>
          <w:lang w:val="ru-RU" w:eastAsia="de-DE"/>
        </w:rPr>
        <w:t xml:space="preserve"> так же</w:t>
      </w:r>
      <w:r w:rsidR="00A07EB2">
        <w:rPr>
          <w:szCs w:val="24"/>
          <w:lang w:val="ru-RU" w:eastAsia="de-DE"/>
        </w:rPr>
        <w:t>,</w:t>
      </w:r>
      <w:r>
        <w:rPr>
          <w:szCs w:val="24"/>
          <w:lang w:val="ru-RU" w:eastAsia="de-DE"/>
        </w:rPr>
        <w:t xml:space="preserve"> как и его отец были одинаково напуганы. Никакого</w:t>
      </w:r>
      <w:r w:rsidRPr="00920C50">
        <w:rPr>
          <w:szCs w:val="24"/>
          <w:lang w:val="ru-RU" w:eastAsia="de-DE"/>
        </w:rPr>
        <w:t xml:space="preserve"> </w:t>
      </w:r>
      <w:r w:rsidR="0058559C">
        <w:rPr>
          <w:szCs w:val="24"/>
          <w:lang w:val="ru-RU" w:eastAsia="de-DE"/>
        </w:rPr>
        <w:t>«</w:t>
      </w:r>
      <w:r>
        <w:rPr>
          <w:szCs w:val="24"/>
          <w:lang w:val="ru-RU" w:eastAsia="de-DE"/>
        </w:rPr>
        <w:t>Ура</w:t>
      </w:r>
      <w:r w:rsidR="00A07EB2">
        <w:rPr>
          <w:szCs w:val="24"/>
          <w:lang w:val="ru-RU" w:eastAsia="de-DE"/>
        </w:rPr>
        <w:t>!</w:t>
      </w:r>
      <w:r w:rsidR="0058559C">
        <w:rPr>
          <w:szCs w:val="24"/>
          <w:lang w:val="ru-RU" w:eastAsia="de-DE"/>
        </w:rPr>
        <w:t>»</w:t>
      </w:r>
      <w:r w:rsidR="00A07EB2">
        <w:rPr>
          <w:szCs w:val="24"/>
          <w:lang w:val="ru-RU" w:eastAsia="de-DE"/>
        </w:rPr>
        <w:t>,</w:t>
      </w:r>
      <w:r w:rsidRPr="00920C50">
        <w:rPr>
          <w:szCs w:val="24"/>
          <w:lang w:val="ru-RU" w:eastAsia="de-DE"/>
        </w:rPr>
        <w:t xml:space="preserve"> </w:t>
      </w:r>
      <w:r>
        <w:rPr>
          <w:szCs w:val="24"/>
          <w:lang w:val="ru-RU" w:eastAsia="de-DE"/>
        </w:rPr>
        <w:t>скорее</w:t>
      </w:r>
      <w:r w:rsidRPr="00920C50">
        <w:rPr>
          <w:szCs w:val="24"/>
          <w:lang w:val="ru-RU" w:eastAsia="de-DE"/>
        </w:rPr>
        <w:t xml:space="preserve"> </w:t>
      </w:r>
      <w:r>
        <w:rPr>
          <w:szCs w:val="24"/>
          <w:lang w:val="ru-RU" w:eastAsia="de-DE"/>
        </w:rPr>
        <w:t>задумчив</w:t>
      </w:r>
      <w:r w:rsidR="0058559C">
        <w:rPr>
          <w:szCs w:val="24"/>
          <w:lang w:val="ru-RU" w:eastAsia="de-DE"/>
        </w:rPr>
        <w:t>ость</w:t>
      </w:r>
      <w:r w:rsidRPr="00920C50">
        <w:rPr>
          <w:szCs w:val="24"/>
          <w:lang w:val="ru-RU" w:eastAsia="de-DE"/>
        </w:rPr>
        <w:t>: «</w:t>
      </w:r>
      <w:r>
        <w:rPr>
          <w:szCs w:val="24"/>
          <w:lang w:val="ru-RU" w:eastAsia="de-DE"/>
        </w:rPr>
        <w:t>Мы</w:t>
      </w:r>
      <w:r w:rsidRPr="00920C50">
        <w:rPr>
          <w:szCs w:val="24"/>
          <w:lang w:val="ru-RU" w:eastAsia="de-DE"/>
        </w:rPr>
        <w:t xml:space="preserve"> </w:t>
      </w:r>
      <w:r>
        <w:rPr>
          <w:szCs w:val="24"/>
          <w:lang w:val="ru-RU" w:eastAsia="de-DE"/>
        </w:rPr>
        <w:t>не</w:t>
      </w:r>
      <w:r w:rsidRPr="00920C50">
        <w:rPr>
          <w:szCs w:val="24"/>
          <w:lang w:val="ru-RU" w:eastAsia="de-DE"/>
        </w:rPr>
        <w:t xml:space="preserve"> </w:t>
      </w:r>
      <w:r>
        <w:rPr>
          <w:szCs w:val="24"/>
          <w:lang w:val="ru-RU" w:eastAsia="de-DE"/>
        </w:rPr>
        <w:t>сможем выиграть эту войну</w:t>
      </w:r>
      <w:r w:rsidR="00F55DC9" w:rsidRPr="00920C50">
        <w:rPr>
          <w:szCs w:val="24"/>
          <w:lang w:val="ru-RU" w:eastAsia="de-DE"/>
        </w:rPr>
        <w:t>,</w:t>
      </w:r>
      <w:r>
        <w:rPr>
          <w:szCs w:val="24"/>
          <w:lang w:val="ru-RU" w:eastAsia="de-DE"/>
        </w:rPr>
        <w:t xml:space="preserve"> она не принесет нам ничего, кроме погибели». И</w:t>
      </w:r>
      <w:r w:rsidRPr="00920C50">
        <w:rPr>
          <w:szCs w:val="24"/>
          <w:lang w:val="ru-RU" w:eastAsia="de-DE"/>
        </w:rPr>
        <w:t xml:space="preserve"> </w:t>
      </w:r>
      <w:r>
        <w:rPr>
          <w:szCs w:val="24"/>
          <w:lang w:val="ru-RU" w:eastAsia="de-DE"/>
        </w:rPr>
        <w:t>снова</w:t>
      </w:r>
      <w:r w:rsidRPr="00920C50">
        <w:rPr>
          <w:szCs w:val="24"/>
          <w:lang w:val="ru-RU" w:eastAsia="de-DE"/>
        </w:rPr>
        <w:t xml:space="preserve"> </w:t>
      </w:r>
      <w:r>
        <w:rPr>
          <w:szCs w:val="24"/>
          <w:lang w:val="ru-RU" w:eastAsia="de-DE"/>
        </w:rPr>
        <w:t>высказывание</w:t>
      </w:r>
      <w:r w:rsidRPr="00920C50">
        <w:rPr>
          <w:szCs w:val="24"/>
          <w:lang w:val="ru-RU" w:eastAsia="de-DE"/>
        </w:rPr>
        <w:t xml:space="preserve"> </w:t>
      </w:r>
      <w:r>
        <w:rPr>
          <w:szCs w:val="24"/>
          <w:lang w:val="ru-RU" w:eastAsia="de-DE"/>
        </w:rPr>
        <w:t>учителя</w:t>
      </w:r>
      <w:r w:rsidRPr="00920C50">
        <w:rPr>
          <w:szCs w:val="24"/>
          <w:lang w:val="ru-RU" w:eastAsia="de-DE"/>
        </w:rPr>
        <w:t xml:space="preserve">, </w:t>
      </w:r>
      <w:r>
        <w:rPr>
          <w:szCs w:val="24"/>
          <w:lang w:val="ru-RU" w:eastAsia="de-DE"/>
        </w:rPr>
        <w:t>которое</w:t>
      </w:r>
      <w:r w:rsidRPr="00920C50">
        <w:rPr>
          <w:szCs w:val="24"/>
          <w:lang w:val="ru-RU" w:eastAsia="de-DE"/>
        </w:rPr>
        <w:t xml:space="preserve"> </w:t>
      </w:r>
      <w:r>
        <w:rPr>
          <w:szCs w:val="24"/>
          <w:lang w:val="ru-RU" w:eastAsia="de-DE"/>
        </w:rPr>
        <w:t>осталось</w:t>
      </w:r>
      <w:r w:rsidRPr="00920C50">
        <w:rPr>
          <w:szCs w:val="24"/>
          <w:lang w:val="ru-RU" w:eastAsia="de-DE"/>
        </w:rPr>
        <w:t xml:space="preserve"> </w:t>
      </w:r>
      <w:r>
        <w:rPr>
          <w:szCs w:val="24"/>
          <w:lang w:val="ru-RU" w:eastAsia="de-DE"/>
        </w:rPr>
        <w:t>в</w:t>
      </w:r>
      <w:r w:rsidRPr="00920C50">
        <w:rPr>
          <w:szCs w:val="24"/>
          <w:lang w:val="ru-RU" w:eastAsia="de-DE"/>
        </w:rPr>
        <w:t xml:space="preserve"> </w:t>
      </w:r>
      <w:r>
        <w:rPr>
          <w:szCs w:val="24"/>
          <w:lang w:val="ru-RU" w:eastAsia="de-DE"/>
        </w:rPr>
        <w:t>памяти</w:t>
      </w:r>
      <w:r w:rsidRPr="00920C50">
        <w:rPr>
          <w:szCs w:val="24"/>
          <w:lang w:val="ru-RU" w:eastAsia="de-DE"/>
        </w:rPr>
        <w:t xml:space="preserve"> </w:t>
      </w:r>
      <w:r>
        <w:rPr>
          <w:szCs w:val="24"/>
          <w:lang w:val="ru-RU" w:eastAsia="de-DE"/>
        </w:rPr>
        <w:t>до</w:t>
      </w:r>
      <w:r w:rsidRPr="00920C50">
        <w:rPr>
          <w:szCs w:val="24"/>
          <w:lang w:val="ru-RU" w:eastAsia="de-DE"/>
        </w:rPr>
        <w:t xml:space="preserve"> </w:t>
      </w:r>
      <w:r>
        <w:rPr>
          <w:szCs w:val="24"/>
          <w:lang w:val="ru-RU" w:eastAsia="de-DE"/>
        </w:rPr>
        <w:t>сих</w:t>
      </w:r>
      <w:r w:rsidRPr="00920C50">
        <w:rPr>
          <w:szCs w:val="24"/>
          <w:lang w:val="ru-RU" w:eastAsia="de-DE"/>
        </w:rPr>
        <w:t xml:space="preserve"> </w:t>
      </w:r>
      <w:r>
        <w:rPr>
          <w:szCs w:val="24"/>
          <w:lang w:val="ru-RU" w:eastAsia="de-DE"/>
        </w:rPr>
        <w:t>пор</w:t>
      </w:r>
      <w:r w:rsidRPr="00920C50">
        <w:rPr>
          <w:szCs w:val="24"/>
          <w:lang w:val="ru-RU" w:eastAsia="de-DE"/>
        </w:rPr>
        <w:t xml:space="preserve"> </w:t>
      </w:r>
      <w:r>
        <w:rPr>
          <w:szCs w:val="24"/>
          <w:lang w:val="ru-RU" w:eastAsia="de-DE"/>
        </w:rPr>
        <w:t>и</w:t>
      </w:r>
      <w:r w:rsidRPr="00920C50">
        <w:rPr>
          <w:szCs w:val="24"/>
          <w:lang w:val="ru-RU" w:eastAsia="de-DE"/>
        </w:rPr>
        <w:t xml:space="preserve"> </w:t>
      </w:r>
      <w:r>
        <w:rPr>
          <w:szCs w:val="24"/>
          <w:lang w:val="ru-RU" w:eastAsia="de-DE"/>
        </w:rPr>
        <w:t>не</w:t>
      </w:r>
      <w:r w:rsidRPr="00920C50">
        <w:rPr>
          <w:szCs w:val="24"/>
          <w:lang w:val="ru-RU" w:eastAsia="de-DE"/>
        </w:rPr>
        <w:t xml:space="preserve"> </w:t>
      </w:r>
      <w:r>
        <w:rPr>
          <w:szCs w:val="24"/>
          <w:lang w:val="ru-RU" w:eastAsia="de-DE"/>
        </w:rPr>
        <w:t>теряет</w:t>
      </w:r>
      <w:r w:rsidRPr="00920C50">
        <w:rPr>
          <w:szCs w:val="24"/>
          <w:lang w:val="ru-RU" w:eastAsia="de-DE"/>
        </w:rPr>
        <w:t xml:space="preserve"> </w:t>
      </w:r>
      <w:r>
        <w:rPr>
          <w:szCs w:val="24"/>
          <w:lang w:val="ru-RU" w:eastAsia="de-DE"/>
        </w:rPr>
        <w:t>своей</w:t>
      </w:r>
      <w:r w:rsidRPr="00920C50">
        <w:rPr>
          <w:szCs w:val="24"/>
          <w:lang w:val="ru-RU" w:eastAsia="de-DE"/>
        </w:rPr>
        <w:t xml:space="preserve"> </w:t>
      </w:r>
      <w:r>
        <w:rPr>
          <w:szCs w:val="24"/>
          <w:lang w:val="ru-RU" w:eastAsia="de-DE"/>
        </w:rPr>
        <w:t>актуальности: «Историю учат в каждой школе, но никто на ней не учится». Что</w:t>
      </w:r>
      <w:r w:rsidRPr="00920C50">
        <w:rPr>
          <w:szCs w:val="24"/>
          <w:lang w:val="ru-RU" w:eastAsia="de-DE"/>
        </w:rPr>
        <w:t xml:space="preserve"> </w:t>
      </w:r>
      <w:r>
        <w:rPr>
          <w:szCs w:val="24"/>
          <w:lang w:val="ru-RU" w:eastAsia="de-DE"/>
        </w:rPr>
        <w:t>было</w:t>
      </w:r>
      <w:r w:rsidRPr="00920C50">
        <w:rPr>
          <w:szCs w:val="24"/>
          <w:lang w:val="ru-RU" w:eastAsia="de-DE"/>
        </w:rPr>
        <w:t xml:space="preserve"> </w:t>
      </w:r>
      <w:r>
        <w:rPr>
          <w:szCs w:val="24"/>
          <w:lang w:val="ru-RU" w:eastAsia="de-DE"/>
        </w:rPr>
        <w:t>дальше</w:t>
      </w:r>
      <w:r w:rsidRPr="00920C50">
        <w:rPr>
          <w:szCs w:val="24"/>
          <w:lang w:val="ru-RU" w:eastAsia="de-DE"/>
        </w:rPr>
        <w:t xml:space="preserve">, </w:t>
      </w:r>
      <w:r>
        <w:rPr>
          <w:szCs w:val="24"/>
          <w:lang w:val="ru-RU" w:eastAsia="de-DE"/>
        </w:rPr>
        <w:t>все</w:t>
      </w:r>
      <w:r w:rsidRPr="00920C50">
        <w:rPr>
          <w:szCs w:val="24"/>
          <w:lang w:val="ru-RU" w:eastAsia="de-DE"/>
        </w:rPr>
        <w:t xml:space="preserve"> </w:t>
      </w:r>
      <w:r>
        <w:rPr>
          <w:szCs w:val="24"/>
          <w:lang w:val="ru-RU" w:eastAsia="de-DE"/>
        </w:rPr>
        <w:t>мы сегодня</w:t>
      </w:r>
      <w:r w:rsidRPr="00920C50">
        <w:rPr>
          <w:szCs w:val="24"/>
          <w:lang w:val="ru-RU" w:eastAsia="de-DE"/>
        </w:rPr>
        <w:t xml:space="preserve"> </w:t>
      </w:r>
      <w:r>
        <w:rPr>
          <w:szCs w:val="24"/>
          <w:lang w:val="ru-RU" w:eastAsia="de-DE"/>
        </w:rPr>
        <w:t>знаем</w:t>
      </w:r>
      <w:r w:rsidRPr="00920C50">
        <w:rPr>
          <w:szCs w:val="24"/>
          <w:lang w:val="ru-RU" w:eastAsia="de-DE"/>
        </w:rPr>
        <w:t>.</w:t>
      </w:r>
      <w:r w:rsidR="00F55DC9" w:rsidRPr="00920C50">
        <w:rPr>
          <w:szCs w:val="24"/>
          <w:lang w:val="ru-RU" w:eastAsia="de-DE"/>
        </w:rPr>
        <w:t xml:space="preserve"> </w:t>
      </w:r>
      <w:r w:rsidRPr="0058559C">
        <w:rPr>
          <w:szCs w:val="24"/>
          <w:lang w:val="ru-RU" w:eastAsia="de-DE"/>
        </w:rPr>
        <w:t>Но</w:t>
      </w:r>
      <w:r w:rsidRPr="00DD7686">
        <w:rPr>
          <w:szCs w:val="24"/>
          <w:lang w:val="ru-RU" w:eastAsia="de-DE"/>
        </w:rPr>
        <w:t xml:space="preserve"> </w:t>
      </w:r>
      <w:r>
        <w:rPr>
          <w:szCs w:val="24"/>
          <w:lang w:val="ru-RU" w:eastAsia="de-DE"/>
        </w:rPr>
        <w:t>сделали</w:t>
      </w:r>
      <w:r w:rsidRPr="00DD7686">
        <w:rPr>
          <w:szCs w:val="24"/>
          <w:lang w:val="ru-RU" w:eastAsia="de-DE"/>
        </w:rPr>
        <w:t xml:space="preserve"> </w:t>
      </w:r>
      <w:r>
        <w:rPr>
          <w:szCs w:val="24"/>
          <w:lang w:val="ru-RU" w:eastAsia="de-DE"/>
        </w:rPr>
        <w:t>ли</w:t>
      </w:r>
      <w:r w:rsidRPr="00DD7686">
        <w:rPr>
          <w:szCs w:val="24"/>
          <w:lang w:val="ru-RU" w:eastAsia="de-DE"/>
        </w:rPr>
        <w:t xml:space="preserve"> </w:t>
      </w:r>
      <w:r>
        <w:rPr>
          <w:szCs w:val="24"/>
          <w:lang w:val="ru-RU" w:eastAsia="de-DE"/>
        </w:rPr>
        <w:t>мы</w:t>
      </w:r>
      <w:r w:rsidRPr="00DD7686">
        <w:rPr>
          <w:szCs w:val="24"/>
          <w:lang w:val="ru-RU" w:eastAsia="de-DE"/>
        </w:rPr>
        <w:t xml:space="preserve"> </w:t>
      </w:r>
      <w:r>
        <w:rPr>
          <w:szCs w:val="24"/>
          <w:lang w:val="ru-RU" w:eastAsia="de-DE"/>
        </w:rPr>
        <w:t>выводы</w:t>
      </w:r>
      <w:r w:rsidRPr="00DD7686">
        <w:rPr>
          <w:szCs w:val="24"/>
          <w:lang w:val="ru-RU" w:eastAsia="de-DE"/>
        </w:rPr>
        <w:t xml:space="preserve"> </w:t>
      </w:r>
      <w:r>
        <w:rPr>
          <w:szCs w:val="24"/>
          <w:lang w:val="ru-RU" w:eastAsia="de-DE"/>
        </w:rPr>
        <w:t>из</w:t>
      </w:r>
      <w:r w:rsidRPr="00DD7686">
        <w:rPr>
          <w:szCs w:val="24"/>
          <w:lang w:val="ru-RU" w:eastAsia="de-DE"/>
        </w:rPr>
        <w:t xml:space="preserve"> </w:t>
      </w:r>
      <w:r>
        <w:rPr>
          <w:szCs w:val="24"/>
          <w:lang w:val="ru-RU" w:eastAsia="de-DE"/>
        </w:rPr>
        <w:t>этой</w:t>
      </w:r>
      <w:r w:rsidRPr="00DD7686">
        <w:rPr>
          <w:szCs w:val="24"/>
          <w:lang w:val="ru-RU" w:eastAsia="de-DE"/>
        </w:rPr>
        <w:t xml:space="preserve"> </w:t>
      </w:r>
      <w:r>
        <w:rPr>
          <w:szCs w:val="24"/>
          <w:lang w:val="ru-RU" w:eastAsia="de-DE"/>
        </w:rPr>
        <w:t>войны</w:t>
      </w:r>
      <w:r w:rsidR="00F55DC9" w:rsidRPr="00DD7686">
        <w:rPr>
          <w:szCs w:val="24"/>
          <w:lang w:val="ru-RU" w:eastAsia="de-DE"/>
        </w:rPr>
        <w:t>?</w:t>
      </w:r>
      <w:r w:rsidRPr="00DD7686">
        <w:rPr>
          <w:szCs w:val="24"/>
          <w:lang w:val="ru-RU" w:eastAsia="de-DE"/>
        </w:rPr>
        <w:t xml:space="preserve"> </w:t>
      </w:r>
      <w:r w:rsidR="00DD7686">
        <w:rPr>
          <w:szCs w:val="24"/>
          <w:lang w:val="ru-RU" w:eastAsia="de-DE"/>
        </w:rPr>
        <w:t>Если</w:t>
      </w:r>
      <w:r w:rsidR="00DD7686" w:rsidRPr="00DD7686">
        <w:rPr>
          <w:szCs w:val="24"/>
          <w:lang w:val="ru-RU" w:eastAsia="de-DE"/>
        </w:rPr>
        <w:t xml:space="preserve"> </w:t>
      </w:r>
      <w:r w:rsidR="00DD7686">
        <w:rPr>
          <w:szCs w:val="24"/>
          <w:lang w:val="ru-RU" w:eastAsia="de-DE"/>
        </w:rPr>
        <w:t>бы</w:t>
      </w:r>
      <w:r w:rsidR="00DD7686" w:rsidRPr="00DD7686">
        <w:rPr>
          <w:szCs w:val="24"/>
          <w:lang w:val="ru-RU" w:eastAsia="de-DE"/>
        </w:rPr>
        <w:t xml:space="preserve"> </w:t>
      </w:r>
      <w:r w:rsidR="00DD7686">
        <w:rPr>
          <w:szCs w:val="24"/>
          <w:lang w:val="ru-RU" w:eastAsia="de-DE"/>
        </w:rPr>
        <w:t>Гюнтер</w:t>
      </w:r>
      <w:r w:rsidR="00DD7686" w:rsidRPr="00DD7686">
        <w:rPr>
          <w:szCs w:val="24"/>
          <w:lang w:val="ru-RU" w:eastAsia="de-DE"/>
        </w:rPr>
        <w:t xml:space="preserve"> </w:t>
      </w:r>
      <w:r w:rsidR="00DD7686">
        <w:rPr>
          <w:szCs w:val="24"/>
          <w:lang w:val="ru-RU" w:eastAsia="de-DE"/>
        </w:rPr>
        <w:t>Либиш</w:t>
      </w:r>
      <w:r w:rsidR="00DD7686" w:rsidRPr="00DD7686">
        <w:rPr>
          <w:szCs w:val="24"/>
          <w:lang w:val="ru-RU" w:eastAsia="de-DE"/>
        </w:rPr>
        <w:t xml:space="preserve"> </w:t>
      </w:r>
      <w:r w:rsidR="00DD7686">
        <w:rPr>
          <w:szCs w:val="24"/>
          <w:lang w:val="ru-RU" w:eastAsia="de-DE"/>
        </w:rPr>
        <w:t>мог</w:t>
      </w:r>
      <w:r w:rsidR="00DD7686" w:rsidRPr="00DD7686">
        <w:rPr>
          <w:szCs w:val="24"/>
          <w:lang w:val="ru-RU" w:eastAsia="de-DE"/>
        </w:rPr>
        <w:t xml:space="preserve"> </w:t>
      </w:r>
      <w:r w:rsidR="00DD7686">
        <w:rPr>
          <w:szCs w:val="24"/>
          <w:lang w:val="ru-RU" w:eastAsia="de-DE"/>
        </w:rPr>
        <w:t>решать</w:t>
      </w:r>
      <w:r w:rsidR="00DD7686" w:rsidRPr="00DD7686">
        <w:rPr>
          <w:szCs w:val="24"/>
          <w:lang w:val="ru-RU" w:eastAsia="de-DE"/>
        </w:rPr>
        <w:t xml:space="preserve">, </w:t>
      </w:r>
      <w:r w:rsidR="00DD7686">
        <w:rPr>
          <w:szCs w:val="24"/>
          <w:lang w:val="ru-RU" w:eastAsia="de-DE"/>
        </w:rPr>
        <w:t>то</w:t>
      </w:r>
      <w:r w:rsidR="00DD7686" w:rsidRPr="00DD7686">
        <w:rPr>
          <w:szCs w:val="24"/>
          <w:lang w:val="ru-RU" w:eastAsia="de-DE"/>
        </w:rPr>
        <w:t xml:space="preserve"> </w:t>
      </w:r>
      <w:r w:rsidR="00DD7686">
        <w:rPr>
          <w:szCs w:val="24"/>
          <w:lang w:val="ru-RU" w:eastAsia="de-DE"/>
        </w:rPr>
        <w:t>после</w:t>
      </w:r>
      <w:r w:rsidR="00DD7686" w:rsidRPr="00DD7686">
        <w:rPr>
          <w:szCs w:val="24"/>
          <w:lang w:val="ru-RU" w:eastAsia="de-DE"/>
        </w:rPr>
        <w:t xml:space="preserve"> </w:t>
      </w:r>
      <w:r w:rsidR="00DD7686">
        <w:rPr>
          <w:szCs w:val="24"/>
          <w:lang w:val="ru-RU" w:eastAsia="de-DE"/>
        </w:rPr>
        <w:t>атаки</w:t>
      </w:r>
      <w:r w:rsidR="00DD7686" w:rsidRPr="00DD7686">
        <w:rPr>
          <w:szCs w:val="24"/>
          <w:lang w:val="ru-RU" w:eastAsia="de-DE"/>
        </w:rPr>
        <w:t xml:space="preserve"> </w:t>
      </w:r>
      <w:r w:rsidR="00DD7686">
        <w:rPr>
          <w:szCs w:val="24"/>
          <w:lang w:val="ru-RU" w:eastAsia="de-DE"/>
        </w:rPr>
        <w:t>на</w:t>
      </w:r>
      <w:r w:rsidR="00DD7686" w:rsidRPr="00DD7686">
        <w:rPr>
          <w:szCs w:val="24"/>
          <w:lang w:val="ru-RU" w:eastAsia="de-DE"/>
        </w:rPr>
        <w:t xml:space="preserve"> </w:t>
      </w:r>
      <w:r w:rsidR="00DD7686">
        <w:rPr>
          <w:szCs w:val="24"/>
          <w:lang w:val="ru-RU" w:eastAsia="de-DE"/>
        </w:rPr>
        <w:t>башни</w:t>
      </w:r>
      <w:r w:rsidR="00DD7686" w:rsidRPr="00DD7686">
        <w:rPr>
          <w:szCs w:val="24"/>
          <w:lang w:val="ru-RU" w:eastAsia="de-DE"/>
        </w:rPr>
        <w:t>-</w:t>
      </w:r>
      <w:r w:rsidR="00DD7686">
        <w:rPr>
          <w:szCs w:val="24"/>
          <w:lang w:val="ru-RU" w:eastAsia="de-DE"/>
        </w:rPr>
        <w:t>близнецы</w:t>
      </w:r>
      <w:r w:rsidR="00DD7686" w:rsidRPr="00DD7686">
        <w:rPr>
          <w:szCs w:val="24"/>
          <w:lang w:val="ru-RU" w:eastAsia="de-DE"/>
        </w:rPr>
        <w:t xml:space="preserve"> </w:t>
      </w:r>
      <w:r w:rsidR="00DD7686">
        <w:rPr>
          <w:szCs w:val="24"/>
          <w:lang w:val="ru-RU" w:eastAsia="de-DE"/>
        </w:rPr>
        <w:t>в</w:t>
      </w:r>
      <w:r w:rsidR="00DD7686" w:rsidRPr="00DD7686">
        <w:rPr>
          <w:szCs w:val="24"/>
          <w:lang w:val="ru-RU" w:eastAsia="de-DE"/>
        </w:rPr>
        <w:t xml:space="preserve"> </w:t>
      </w:r>
      <w:r w:rsidR="00DD7686">
        <w:rPr>
          <w:szCs w:val="24"/>
          <w:lang w:val="ru-RU" w:eastAsia="de-DE"/>
        </w:rPr>
        <w:t>Нью</w:t>
      </w:r>
      <w:r w:rsidR="00DD7686" w:rsidRPr="00DD7686">
        <w:rPr>
          <w:szCs w:val="24"/>
          <w:lang w:val="ru-RU" w:eastAsia="de-DE"/>
        </w:rPr>
        <w:t>-</w:t>
      </w:r>
      <w:r w:rsidR="00DD7686">
        <w:rPr>
          <w:szCs w:val="24"/>
          <w:lang w:val="ru-RU" w:eastAsia="de-DE"/>
        </w:rPr>
        <w:t>Йорке</w:t>
      </w:r>
      <w:r w:rsidR="00DD7686" w:rsidRPr="00DD7686">
        <w:rPr>
          <w:szCs w:val="24"/>
          <w:lang w:val="ru-RU" w:eastAsia="de-DE"/>
        </w:rPr>
        <w:t xml:space="preserve">  </w:t>
      </w:r>
      <w:r w:rsidR="00DD7686">
        <w:rPr>
          <w:szCs w:val="24"/>
          <w:lang w:val="ru-RU" w:eastAsia="de-DE"/>
        </w:rPr>
        <w:t>он</w:t>
      </w:r>
      <w:r w:rsidR="00DD7686" w:rsidRPr="00DD7686">
        <w:rPr>
          <w:szCs w:val="24"/>
          <w:lang w:val="ru-RU" w:eastAsia="de-DE"/>
        </w:rPr>
        <w:t xml:space="preserve"> </w:t>
      </w:r>
      <w:r w:rsidR="00DD7686">
        <w:rPr>
          <w:szCs w:val="24"/>
          <w:lang w:val="ru-RU" w:eastAsia="de-DE"/>
        </w:rPr>
        <w:t>бы</w:t>
      </w:r>
      <w:r w:rsidR="00DD7686" w:rsidRPr="00DD7686">
        <w:rPr>
          <w:szCs w:val="24"/>
          <w:lang w:val="ru-RU" w:eastAsia="de-DE"/>
        </w:rPr>
        <w:t xml:space="preserve"> </w:t>
      </w:r>
      <w:r w:rsidR="00DD7686">
        <w:rPr>
          <w:szCs w:val="24"/>
          <w:lang w:val="ru-RU" w:eastAsia="de-DE"/>
        </w:rPr>
        <w:t>начал</w:t>
      </w:r>
      <w:r w:rsidR="00DD7686" w:rsidRPr="00DD7686">
        <w:rPr>
          <w:szCs w:val="24"/>
          <w:lang w:val="ru-RU" w:eastAsia="de-DE"/>
        </w:rPr>
        <w:t xml:space="preserve"> </w:t>
      </w:r>
      <w:r w:rsidR="00DD7686">
        <w:rPr>
          <w:szCs w:val="24"/>
          <w:lang w:val="ru-RU" w:eastAsia="de-DE"/>
        </w:rPr>
        <w:t>такой</w:t>
      </w:r>
      <w:r w:rsidR="00DD7686" w:rsidRPr="00DD7686">
        <w:rPr>
          <w:szCs w:val="24"/>
          <w:lang w:val="ru-RU" w:eastAsia="de-DE"/>
        </w:rPr>
        <w:t xml:space="preserve"> </w:t>
      </w:r>
      <w:r w:rsidR="00DD7686">
        <w:rPr>
          <w:szCs w:val="24"/>
          <w:lang w:val="ru-RU" w:eastAsia="de-DE"/>
        </w:rPr>
        <w:t>диалог</w:t>
      </w:r>
      <w:r w:rsidR="00DD7686" w:rsidRPr="00DD7686">
        <w:rPr>
          <w:szCs w:val="24"/>
          <w:lang w:val="ru-RU" w:eastAsia="de-DE"/>
        </w:rPr>
        <w:t xml:space="preserve"> </w:t>
      </w:r>
      <w:r w:rsidR="00DD7686">
        <w:rPr>
          <w:szCs w:val="24"/>
          <w:lang w:val="ru-RU" w:eastAsia="de-DE"/>
        </w:rPr>
        <w:t>и</w:t>
      </w:r>
      <w:r w:rsidR="00DD7686" w:rsidRPr="00DD7686">
        <w:rPr>
          <w:szCs w:val="24"/>
          <w:lang w:val="ru-RU" w:eastAsia="de-DE"/>
        </w:rPr>
        <w:t xml:space="preserve"> </w:t>
      </w:r>
      <w:r w:rsidR="00DD7686">
        <w:rPr>
          <w:szCs w:val="24"/>
          <w:lang w:val="ru-RU" w:eastAsia="de-DE"/>
        </w:rPr>
        <w:t>спросил: «Что мы вам сделали, что побуждает вас наносить такой удар по нам?» В</w:t>
      </w:r>
      <w:r w:rsidR="00DD7686" w:rsidRPr="00DD7686">
        <w:rPr>
          <w:szCs w:val="24"/>
          <w:lang w:val="ru-RU" w:eastAsia="de-DE"/>
        </w:rPr>
        <w:t xml:space="preserve"> </w:t>
      </w:r>
      <w:r w:rsidR="00DD7686">
        <w:rPr>
          <w:szCs w:val="24"/>
          <w:lang w:val="ru-RU" w:eastAsia="de-DE"/>
        </w:rPr>
        <w:t>этом</w:t>
      </w:r>
      <w:r w:rsidR="00DD7686" w:rsidRPr="00DD7686">
        <w:rPr>
          <w:szCs w:val="24"/>
          <w:lang w:val="ru-RU" w:eastAsia="de-DE"/>
        </w:rPr>
        <w:t xml:space="preserve"> </w:t>
      </w:r>
      <w:r w:rsidR="00DD7686">
        <w:rPr>
          <w:szCs w:val="24"/>
          <w:lang w:val="ru-RU" w:eastAsia="de-DE"/>
        </w:rPr>
        <w:t>мире</w:t>
      </w:r>
      <w:r w:rsidR="00DD7686" w:rsidRPr="00DD7686">
        <w:rPr>
          <w:szCs w:val="24"/>
          <w:lang w:val="ru-RU" w:eastAsia="de-DE"/>
        </w:rPr>
        <w:t xml:space="preserve">, </w:t>
      </w:r>
      <w:r w:rsidR="00DD7686">
        <w:rPr>
          <w:szCs w:val="24"/>
          <w:lang w:val="ru-RU" w:eastAsia="de-DE"/>
        </w:rPr>
        <w:t>думает</w:t>
      </w:r>
      <w:r w:rsidR="00DD7686" w:rsidRPr="00DD7686">
        <w:rPr>
          <w:szCs w:val="24"/>
          <w:lang w:val="ru-RU" w:eastAsia="de-DE"/>
        </w:rPr>
        <w:t xml:space="preserve"> </w:t>
      </w:r>
      <w:r w:rsidR="00DD7686">
        <w:rPr>
          <w:szCs w:val="24"/>
          <w:lang w:val="ru-RU" w:eastAsia="de-DE"/>
        </w:rPr>
        <w:t>ветеран</w:t>
      </w:r>
      <w:r w:rsidR="00DD7686" w:rsidRPr="00DD7686">
        <w:rPr>
          <w:szCs w:val="24"/>
          <w:lang w:val="ru-RU" w:eastAsia="de-DE"/>
        </w:rPr>
        <w:t xml:space="preserve">, </w:t>
      </w:r>
      <w:r w:rsidR="00DD7686">
        <w:rPr>
          <w:szCs w:val="24"/>
          <w:lang w:val="ru-RU" w:eastAsia="de-DE"/>
        </w:rPr>
        <w:t>может</w:t>
      </w:r>
      <w:r w:rsidR="00DD7686" w:rsidRPr="00DD7686">
        <w:rPr>
          <w:szCs w:val="24"/>
          <w:lang w:val="ru-RU" w:eastAsia="de-DE"/>
        </w:rPr>
        <w:t xml:space="preserve"> </w:t>
      </w:r>
      <w:r w:rsidR="00DD7686">
        <w:rPr>
          <w:szCs w:val="24"/>
          <w:lang w:val="ru-RU" w:eastAsia="de-DE"/>
        </w:rPr>
        <w:t>быть</w:t>
      </w:r>
      <w:r w:rsidR="00DD7686" w:rsidRPr="00DD7686">
        <w:rPr>
          <w:szCs w:val="24"/>
          <w:lang w:val="ru-RU" w:eastAsia="de-DE"/>
        </w:rPr>
        <w:t xml:space="preserve"> </w:t>
      </w:r>
      <w:r w:rsidR="00DD7686">
        <w:rPr>
          <w:szCs w:val="24"/>
          <w:lang w:val="ru-RU" w:eastAsia="de-DE"/>
        </w:rPr>
        <w:t>только</w:t>
      </w:r>
      <w:r w:rsidR="00DD7686" w:rsidRPr="00DD7686">
        <w:rPr>
          <w:szCs w:val="24"/>
          <w:lang w:val="ru-RU" w:eastAsia="de-DE"/>
        </w:rPr>
        <w:t xml:space="preserve"> </w:t>
      </w:r>
      <w:r w:rsidR="00DD7686">
        <w:rPr>
          <w:szCs w:val="24"/>
          <w:lang w:val="ru-RU" w:eastAsia="de-DE"/>
        </w:rPr>
        <w:t>один</w:t>
      </w:r>
      <w:r w:rsidR="00DD7686" w:rsidRPr="00DD7686">
        <w:rPr>
          <w:szCs w:val="24"/>
          <w:lang w:val="ru-RU" w:eastAsia="de-DE"/>
        </w:rPr>
        <w:t xml:space="preserve"> </w:t>
      </w:r>
      <w:r w:rsidR="00DD7686">
        <w:rPr>
          <w:szCs w:val="24"/>
          <w:lang w:val="ru-RU" w:eastAsia="de-DE"/>
        </w:rPr>
        <w:t>выход</w:t>
      </w:r>
      <w:r w:rsidR="00F55DC9" w:rsidRPr="00DD7686">
        <w:rPr>
          <w:szCs w:val="24"/>
          <w:lang w:val="ru-RU" w:eastAsia="de-DE"/>
        </w:rPr>
        <w:t>:</w:t>
      </w:r>
      <w:r w:rsidR="00DD7686">
        <w:rPr>
          <w:szCs w:val="24"/>
          <w:lang w:val="ru-RU" w:eastAsia="de-DE"/>
        </w:rPr>
        <w:t xml:space="preserve"> мирное сосуществование всех народов</w:t>
      </w:r>
      <w:r w:rsidR="00F55DC9" w:rsidRPr="00DD7686">
        <w:rPr>
          <w:szCs w:val="24"/>
          <w:lang w:val="ru-RU" w:eastAsia="de-DE"/>
        </w:rPr>
        <w:t>,</w:t>
      </w:r>
      <w:r w:rsidR="00DD7686">
        <w:rPr>
          <w:szCs w:val="24"/>
          <w:lang w:val="ru-RU" w:eastAsia="de-DE"/>
        </w:rPr>
        <w:t xml:space="preserve"> уровень жизни, позволяющий всем достойную жизнь</w:t>
      </w:r>
      <w:r w:rsidR="00F55DC9" w:rsidRPr="00DD7686">
        <w:rPr>
          <w:szCs w:val="24"/>
          <w:lang w:val="ru-RU" w:eastAsia="de-DE"/>
        </w:rPr>
        <w:t>.</w:t>
      </w:r>
      <w:r w:rsidR="00DD7686">
        <w:rPr>
          <w:szCs w:val="24"/>
          <w:lang w:val="ru-RU" w:eastAsia="de-DE"/>
        </w:rPr>
        <w:t xml:space="preserve"> Но</w:t>
      </w:r>
      <w:r w:rsidR="00DD7686" w:rsidRPr="003B568B">
        <w:rPr>
          <w:szCs w:val="24"/>
          <w:lang w:val="ru-RU" w:eastAsia="de-DE"/>
        </w:rPr>
        <w:t xml:space="preserve"> </w:t>
      </w:r>
      <w:r w:rsidR="00DD7686">
        <w:rPr>
          <w:szCs w:val="24"/>
          <w:lang w:val="ru-RU" w:eastAsia="de-DE"/>
        </w:rPr>
        <w:t>насколько</w:t>
      </w:r>
      <w:r w:rsidR="00DD7686" w:rsidRPr="003B568B">
        <w:rPr>
          <w:szCs w:val="24"/>
          <w:lang w:val="ru-RU" w:eastAsia="de-DE"/>
        </w:rPr>
        <w:t xml:space="preserve"> </w:t>
      </w:r>
      <w:r w:rsidR="00DD7686">
        <w:rPr>
          <w:szCs w:val="24"/>
          <w:lang w:val="ru-RU" w:eastAsia="de-DE"/>
        </w:rPr>
        <w:t>тяжел</w:t>
      </w:r>
      <w:r w:rsidR="00A07EB2">
        <w:rPr>
          <w:szCs w:val="24"/>
          <w:lang w:val="ru-RU" w:eastAsia="de-DE"/>
        </w:rPr>
        <w:t>о этого достичь</w:t>
      </w:r>
      <w:r w:rsidR="00DD7686" w:rsidRPr="003B568B">
        <w:rPr>
          <w:szCs w:val="24"/>
          <w:lang w:val="ru-RU" w:eastAsia="de-DE"/>
        </w:rPr>
        <w:t xml:space="preserve">, </w:t>
      </w:r>
      <w:r w:rsidR="00DD7686">
        <w:rPr>
          <w:szCs w:val="24"/>
          <w:lang w:val="ru-RU" w:eastAsia="de-DE"/>
        </w:rPr>
        <w:t>знаем</w:t>
      </w:r>
      <w:r w:rsidR="00DD7686" w:rsidRPr="003B568B">
        <w:rPr>
          <w:szCs w:val="24"/>
          <w:lang w:val="ru-RU" w:eastAsia="de-DE"/>
        </w:rPr>
        <w:t xml:space="preserve"> </w:t>
      </w:r>
      <w:r w:rsidR="00DD7686">
        <w:rPr>
          <w:szCs w:val="24"/>
          <w:lang w:val="ru-RU" w:eastAsia="de-DE"/>
        </w:rPr>
        <w:t>мы</w:t>
      </w:r>
      <w:r w:rsidR="00DD7686" w:rsidRPr="003B568B">
        <w:rPr>
          <w:szCs w:val="24"/>
          <w:lang w:val="ru-RU" w:eastAsia="de-DE"/>
        </w:rPr>
        <w:t xml:space="preserve"> </w:t>
      </w:r>
      <w:r w:rsidR="00DD7686">
        <w:rPr>
          <w:szCs w:val="24"/>
          <w:lang w:val="ru-RU" w:eastAsia="de-DE"/>
        </w:rPr>
        <w:t>все</w:t>
      </w:r>
      <w:r w:rsidR="00DD7686" w:rsidRPr="003B568B">
        <w:rPr>
          <w:szCs w:val="24"/>
          <w:lang w:val="ru-RU" w:eastAsia="de-DE"/>
        </w:rPr>
        <w:t>.</w:t>
      </w:r>
    </w:p>
    <w:p w:rsidR="00C10B73" w:rsidRPr="003B568B" w:rsidRDefault="00C10B73" w:rsidP="00935023">
      <w:pPr>
        <w:spacing w:line="276" w:lineRule="auto"/>
        <w:jc w:val="both"/>
        <w:rPr>
          <w:szCs w:val="24"/>
          <w:lang w:val="ru-RU" w:eastAsia="de-DE"/>
        </w:rPr>
      </w:pPr>
    </w:p>
    <w:p w:rsidR="00F55DC9" w:rsidRPr="00087F1D" w:rsidRDefault="002B4D8F" w:rsidP="00935023">
      <w:pPr>
        <w:spacing w:line="276" w:lineRule="auto"/>
        <w:jc w:val="both"/>
        <w:rPr>
          <w:szCs w:val="24"/>
          <w:lang w:val="ru-RU" w:eastAsia="de-DE"/>
        </w:rPr>
      </w:pPr>
      <w:r>
        <w:rPr>
          <w:szCs w:val="24"/>
          <w:lang w:val="ru-RU" w:eastAsia="de-DE"/>
        </w:rPr>
        <w:t>А</w:t>
      </w:r>
      <w:r w:rsidRPr="002B4D8F">
        <w:rPr>
          <w:szCs w:val="24"/>
          <w:lang w:val="ru-RU" w:eastAsia="de-DE"/>
        </w:rPr>
        <w:t xml:space="preserve"> </w:t>
      </w:r>
      <w:r>
        <w:rPr>
          <w:szCs w:val="24"/>
          <w:lang w:val="ru-RU" w:eastAsia="de-DE"/>
        </w:rPr>
        <w:t>теперь</w:t>
      </w:r>
      <w:r w:rsidRPr="002B4D8F">
        <w:rPr>
          <w:szCs w:val="24"/>
          <w:lang w:val="ru-RU" w:eastAsia="de-DE"/>
        </w:rPr>
        <w:t xml:space="preserve"> </w:t>
      </w:r>
      <w:r>
        <w:rPr>
          <w:szCs w:val="24"/>
          <w:lang w:val="ru-RU" w:eastAsia="de-DE"/>
        </w:rPr>
        <w:t>Гюнтер</w:t>
      </w:r>
      <w:r w:rsidRPr="002B4D8F">
        <w:rPr>
          <w:szCs w:val="24"/>
          <w:lang w:val="ru-RU" w:eastAsia="de-DE"/>
        </w:rPr>
        <w:t xml:space="preserve"> </w:t>
      </w:r>
      <w:r>
        <w:rPr>
          <w:szCs w:val="24"/>
          <w:lang w:val="ru-RU" w:eastAsia="de-DE"/>
        </w:rPr>
        <w:t>Либиш</w:t>
      </w:r>
      <w:r w:rsidRPr="002B4D8F">
        <w:rPr>
          <w:szCs w:val="24"/>
          <w:lang w:val="ru-RU" w:eastAsia="de-DE"/>
        </w:rPr>
        <w:t xml:space="preserve">, </w:t>
      </w:r>
      <w:r>
        <w:rPr>
          <w:szCs w:val="24"/>
          <w:lang w:val="ru-RU" w:eastAsia="de-DE"/>
        </w:rPr>
        <w:t>считающий</w:t>
      </w:r>
      <w:r w:rsidRPr="002B4D8F">
        <w:rPr>
          <w:szCs w:val="24"/>
          <w:lang w:val="ru-RU" w:eastAsia="de-DE"/>
        </w:rPr>
        <w:t xml:space="preserve"> </w:t>
      </w:r>
      <w:r>
        <w:rPr>
          <w:szCs w:val="24"/>
          <w:lang w:val="ru-RU" w:eastAsia="de-DE"/>
        </w:rPr>
        <w:t>себя</w:t>
      </w:r>
      <w:r w:rsidRPr="002B4D8F">
        <w:rPr>
          <w:szCs w:val="24"/>
          <w:lang w:val="ru-RU" w:eastAsia="de-DE"/>
        </w:rPr>
        <w:t xml:space="preserve"> </w:t>
      </w:r>
      <w:r>
        <w:rPr>
          <w:szCs w:val="24"/>
          <w:lang w:val="ru-RU" w:eastAsia="de-DE"/>
        </w:rPr>
        <w:t>счастливчиком</w:t>
      </w:r>
      <w:r w:rsidRPr="002B4D8F">
        <w:rPr>
          <w:szCs w:val="24"/>
          <w:lang w:val="ru-RU" w:eastAsia="de-DE"/>
        </w:rPr>
        <w:t xml:space="preserve">, </w:t>
      </w:r>
      <w:r>
        <w:rPr>
          <w:szCs w:val="24"/>
          <w:lang w:val="ru-RU" w:eastAsia="de-DE"/>
        </w:rPr>
        <w:t>так</w:t>
      </w:r>
      <w:r w:rsidRPr="002B4D8F">
        <w:rPr>
          <w:szCs w:val="24"/>
          <w:lang w:val="ru-RU" w:eastAsia="de-DE"/>
        </w:rPr>
        <w:t xml:space="preserve"> </w:t>
      </w:r>
      <w:r>
        <w:rPr>
          <w:szCs w:val="24"/>
          <w:lang w:val="ru-RU" w:eastAsia="de-DE"/>
        </w:rPr>
        <w:t>как</w:t>
      </w:r>
      <w:r w:rsidRPr="002B4D8F">
        <w:rPr>
          <w:szCs w:val="24"/>
          <w:lang w:val="ru-RU" w:eastAsia="de-DE"/>
        </w:rPr>
        <w:t xml:space="preserve"> </w:t>
      </w:r>
      <w:r>
        <w:rPr>
          <w:szCs w:val="24"/>
          <w:lang w:val="ru-RU" w:eastAsia="de-DE"/>
        </w:rPr>
        <w:t>он</w:t>
      </w:r>
      <w:r w:rsidRPr="002B4D8F">
        <w:rPr>
          <w:szCs w:val="24"/>
          <w:lang w:val="ru-RU" w:eastAsia="de-DE"/>
        </w:rPr>
        <w:t xml:space="preserve"> </w:t>
      </w:r>
      <w:r>
        <w:rPr>
          <w:szCs w:val="24"/>
          <w:lang w:val="ru-RU" w:eastAsia="de-DE"/>
        </w:rPr>
        <w:t>сам</w:t>
      </w:r>
      <w:r w:rsidRPr="002B4D8F">
        <w:rPr>
          <w:szCs w:val="24"/>
          <w:lang w:val="ru-RU" w:eastAsia="de-DE"/>
        </w:rPr>
        <w:t xml:space="preserve"> </w:t>
      </w:r>
      <w:r>
        <w:rPr>
          <w:szCs w:val="24"/>
          <w:lang w:val="ru-RU" w:eastAsia="de-DE"/>
        </w:rPr>
        <w:t>и</w:t>
      </w:r>
      <w:r w:rsidRPr="002B4D8F">
        <w:rPr>
          <w:szCs w:val="24"/>
          <w:lang w:val="ru-RU" w:eastAsia="de-DE"/>
        </w:rPr>
        <w:t xml:space="preserve"> </w:t>
      </w:r>
      <w:r>
        <w:rPr>
          <w:szCs w:val="24"/>
          <w:lang w:val="ru-RU" w:eastAsia="de-DE"/>
        </w:rPr>
        <w:t>все</w:t>
      </w:r>
      <w:r w:rsidRPr="002B4D8F">
        <w:rPr>
          <w:szCs w:val="24"/>
          <w:lang w:val="ru-RU" w:eastAsia="de-DE"/>
        </w:rPr>
        <w:t xml:space="preserve"> </w:t>
      </w:r>
      <w:r>
        <w:rPr>
          <w:szCs w:val="24"/>
          <w:lang w:val="ru-RU" w:eastAsia="de-DE"/>
        </w:rPr>
        <w:t>его</w:t>
      </w:r>
      <w:r w:rsidRPr="002B4D8F">
        <w:rPr>
          <w:szCs w:val="24"/>
          <w:lang w:val="ru-RU" w:eastAsia="de-DE"/>
        </w:rPr>
        <w:t xml:space="preserve"> </w:t>
      </w:r>
      <w:r>
        <w:rPr>
          <w:szCs w:val="24"/>
          <w:lang w:val="ru-RU" w:eastAsia="de-DE"/>
        </w:rPr>
        <w:t>три</w:t>
      </w:r>
      <w:r w:rsidRPr="002B4D8F">
        <w:rPr>
          <w:szCs w:val="24"/>
          <w:lang w:val="ru-RU" w:eastAsia="de-DE"/>
        </w:rPr>
        <w:t xml:space="preserve"> </w:t>
      </w:r>
      <w:r>
        <w:rPr>
          <w:szCs w:val="24"/>
          <w:lang w:val="ru-RU" w:eastAsia="de-DE"/>
        </w:rPr>
        <w:t>брата</w:t>
      </w:r>
      <w:r w:rsidRPr="002B4D8F">
        <w:rPr>
          <w:szCs w:val="24"/>
          <w:lang w:val="ru-RU" w:eastAsia="de-DE"/>
        </w:rPr>
        <w:t xml:space="preserve"> </w:t>
      </w:r>
      <w:r>
        <w:rPr>
          <w:szCs w:val="24"/>
          <w:lang w:val="ru-RU" w:eastAsia="de-DE"/>
        </w:rPr>
        <w:t>и</w:t>
      </w:r>
      <w:r w:rsidRPr="002B4D8F">
        <w:rPr>
          <w:szCs w:val="24"/>
          <w:lang w:val="ru-RU" w:eastAsia="de-DE"/>
        </w:rPr>
        <w:t xml:space="preserve"> </w:t>
      </w:r>
      <w:r>
        <w:rPr>
          <w:szCs w:val="24"/>
          <w:lang w:val="ru-RU" w:eastAsia="de-DE"/>
        </w:rPr>
        <w:t>отец</w:t>
      </w:r>
      <w:r w:rsidRPr="002B4D8F">
        <w:rPr>
          <w:szCs w:val="24"/>
          <w:lang w:val="ru-RU" w:eastAsia="de-DE"/>
        </w:rPr>
        <w:t xml:space="preserve"> </w:t>
      </w:r>
      <w:r>
        <w:rPr>
          <w:szCs w:val="24"/>
          <w:lang w:val="ru-RU" w:eastAsia="de-DE"/>
        </w:rPr>
        <w:t>здоровыми</w:t>
      </w:r>
      <w:r w:rsidRPr="002B4D8F">
        <w:rPr>
          <w:szCs w:val="24"/>
          <w:lang w:val="ru-RU" w:eastAsia="de-DE"/>
        </w:rPr>
        <w:t xml:space="preserve"> </w:t>
      </w:r>
      <w:r>
        <w:rPr>
          <w:szCs w:val="24"/>
          <w:lang w:val="ru-RU" w:eastAsia="de-DE"/>
        </w:rPr>
        <w:t>вернулись</w:t>
      </w:r>
      <w:r w:rsidRPr="002B4D8F">
        <w:rPr>
          <w:szCs w:val="24"/>
          <w:lang w:val="ru-RU" w:eastAsia="de-DE"/>
        </w:rPr>
        <w:t xml:space="preserve"> </w:t>
      </w:r>
      <w:r>
        <w:rPr>
          <w:szCs w:val="24"/>
          <w:lang w:val="ru-RU" w:eastAsia="de-DE"/>
        </w:rPr>
        <w:t>с</w:t>
      </w:r>
      <w:r w:rsidRPr="002B4D8F">
        <w:rPr>
          <w:szCs w:val="24"/>
          <w:lang w:val="ru-RU" w:eastAsia="de-DE"/>
        </w:rPr>
        <w:t xml:space="preserve"> </w:t>
      </w:r>
      <w:r>
        <w:rPr>
          <w:szCs w:val="24"/>
          <w:lang w:val="ru-RU" w:eastAsia="de-DE"/>
        </w:rPr>
        <w:t>войны</w:t>
      </w:r>
      <w:r w:rsidR="006F2599" w:rsidRPr="002B4D8F">
        <w:rPr>
          <w:szCs w:val="24"/>
          <w:lang w:val="ru-RU" w:eastAsia="de-DE"/>
        </w:rPr>
        <w:t>,</w:t>
      </w:r>
      <w:r w:rsidRPr="002B4D8F">
        <w:rPr>
          <w:szCs w:val="24"/>
          <w:lang w:val="ru-RU" w:eastAsia="de-DE"/>
        </w:rPr>
        <w:t xml:space="preserve"> </w:t>
      </w:r>
      <w:r>
        <w:rPr>
          <w:szCs w:val="24"/>
          <w:lang w:val="ru-RU" w:eastAsia="de-DE"/>
        </w:rPr>
        <w:t>мысленно</w:t>
      </w:r>
      <w:r w:rsidRPr="002B4D8F">
        <w:rPr>
          <w:szCs w:val="24"/>
          <w:lang w:val="ru-RU" w:eastAsia="de-DE"/>
        </w:rPr>
        <w:t xml:space="preserve"> </w:t>
      </w:r>
      <w:r>
        <w:rPr>
          <w:szCs w:val="24"/>
          <w:lang w:val="ru-RU" w:eastAsia="de-DE"/>
        </w:rPr>
        <w:t>снова</w:t>
      </w:r>
      <w:r w:rsidRPr="002B4D8F">
        <w:rPr>
          <w:szCs w:val="24"/>
          <w:lang w:val="ru-RU" w:eastAsia="de-DE"/>
        </w:rPr>
        <w:t xml:space="preserve"> </w:t>
      </w:r>
      <w:r>
        <w:rPr>
          <w:szCs w:val="24"/>
          <w:lang w:val="ru-RU" w:eastAsia="de-DE"/>
        </w:rPr>
        <w:t>возвращается</w:t>
      </w:r>
      <w:r w:rsidRPr="002B4D8F">
        <w:rPr>
          <w:szCs w:val="24"/>
          <w:lang w:val="ru-RU" w:eastAsia="de-DE"/>
        </w:rPr>
        <w:t xml:space="preserve"> </w:t>
      </w:r>
      <w:r>
        <w:rPr>
          <w:szCs w:val="24"/>
          <w:lang w:val="ru-RU" w:eastAsia="de-DE"/>
        </w:rPr>
        <w:t>во</w:t>
      </w:r>
      <w:r w:rsidRPr="002B4D8F">
        <w:rPr>
          <w:szCs w:val="24"/>
          <w:lang w:val="ru-RU" w:eastAsia="de-DE"/>
        </w:rPr>
        <w:t xml:space="preserve"> </w:t>
      </w:r>
      <w:r>
        <w:rPr>
          <w:szCs w:val="24"/>
          <w:lang w:val="ru-RU" w:eastAsia="de-DE"/>
        </w:rPr>
        <w:t>Владимир</w:t>
      </w:r>
      <w:r w:rsidRPr="002B4D8F">
        <w:rPr>
          <w:szCs w:val="24"/>
          <w:lang w:val="ru-RU" w:eastAsia="de-DE"/>
        </w:rPr>
        <w:t xml:space="preserve">, </w:t>
      </w:r>
      <w:r>
        <w:rPr>
          <w:szCs w:val="24"/>
          <w:lang w:val="ru-RU" w:eastAsia="de-DE"/>
        </w:rPr>
        <w:t>в</w:t>
      </w:r>
      <w:r w:rsidRPr="002B4D8F">
        <w:rPr>
          <w:szCs w:val="24"/>
          <w:lang w:val="ru-RU" w:eastAsia="de-DE"/>
        </w:rPr>
        <w:t xml:space="preserve"> </w:t>
      </w:r>
      <w:r>
        <w:rPr>
          <w:szCs w:val="24"/>
          <w:lang w:val="ru-RU" w:eastAsia="de-DE"/>
        </w:rPr>
        <w:t>лагерь</w:t>
      </w:r>
      <w:r w:rsidRPr="002B4D8F">
        <w:rPr>
          <w:szCs w:val="24"/>
          <w:lang w:val="ru-RU" w:eastAsia="de-DE"/>
        </w:rPr>
        <w:t xml:space="preserve">, </w:t>
      </w:r>
      <w:r>
        <w:rPr>
          <w:szCs w:val="24"/>
          <w:lang w:val="ru-RU" w:eastAsia="de-DE"/>
        </w:rPr>
        <w:t>находившийся</w:t>
      </w:r>
      <w:r w:rsidRPr="002B4D8F">
        <w:rPr>
          <w:szCs w:val="24"/>
          <w:lang w:val="ru-RU" w:eastAsia="de-DE"/>
        </w:rPr>
        <w:t xml:space="preserve"> </w:t>
      </w:r>
      <w:r>
        <w:rPr>
          <w:szCs w:val="24"/>
          <w:lang w:val="ru-RU" w:eastAsia="de-DE"/>
        </w:rPr>
        <w:t>в</w:t>
      </w:r>
      <w:r w:rsidRPr="002B4D8F">
        <w:rPr>
          <w:szCs w:val="24"/>
          <w:lang w:val="ru-RU" w:eastAsia="de-DE"/>
        </w:rPr>
        <w:t xml:space="preserve"> </w:t>
      </w:r>
      <w:r>
        <w:rPr>
          <w:szCs w:val="24"/>
          <w:lang w:val="ru-RU" w:eastAsia="de-DE"/>
        </w:rPr>
        <w:t>бывшей</w:t>
      </w:r>
      <w:r w:rsidRPr="002B4D8F">
        <w:rPr>
          <w:szCs w:val="24"/>
          <w:lang w:val="ru-RU" w:eastAsia="de-DE"/>
        </w:rPr>
        <w:t xml:space="preserve"> </w:t>
      </w:r>
      <w:r>
        <w:rPr>
          <w:szCs w:val="24"/>
          <w:lang w:val="ru-RU" w:eastAsia="de-DE"/>
        </w:rPr>
        <w:t>милицейской</w:t>
      </w:r>
      <w:r w:rsidRPr="002B4D8F">
        <w:rPr>
          <w:szCs w:val="24"/>
          <w:lang w:val="ru-RU" w:eastAsia="de-DE"/>
        </w:rPr>
        <w:t xml:space="preserve">  </w:t>
      </w:r>
      <w:r>
        <w:rPr>
          <w:szCs w:val="24"/>
          <w:lang w:val="ru-RU" w:eastAsia="de-DE"/>
        </w:rPr>
        <w:t>конюшне</w:t>
      </w:r>
      <w:r w:rsidRPr="002B4D8F">
        <w:rPr>
          <w:szCs w:val="24"/>
          <w:lang w:val="ru-RU" w:eastAsia="de-DE"/>
        </w:rPr>
        <w:t xml:space="preserve"> </w:t>
      </w:r>
      <w:r>
        <w:rPr>
          <w:szCs w:val="24"/>
          <w:lang w:val="ru-RU" w:eastAsia="de-DE"/>
        </w:rPr>
        <w:t>в</w:t>
      </w:r>
      <w:r w:rsidRPr="002B4D8F">
        <w:rPr>
          <w:szCs w:val="24"/>
          <w:lang w:val="ru-RU" w:eastAsia="de-DE"/>
        </w:rPr>
        <w:t xml:space="preserve"> </w:t>
      </w:r>
      <w:r>
        <w:rPr>
          <w:szCs w:val="24"/>
          <w:lang w:val="ru-RU" w:eastAsia="de-DE"/>
        </w:rPr>
        <w:t>центре</w:t>
      </w:r>
      <w:r w:rsidRPr="002B4D8F">
        <w:rPr>
          <w:szCs w:val="24"/>
          <w:lang w:val="ru-RU" w:eastAsia="de-DE"/>
        </w:rPr>
        <w:t xml:space="preserve"> </w:t>
      </w:r>
      <w:r>
        <w:rPr>
          <w:szCs w:val="24"/>
          <w:lang w:val="ru-RU" w:eastAsia="de-DE"/>
        </w:rPr>
        <w:t>города</w:t>
      </w:r>
      <w:r w:rsidRPr="002B4D8F">
        <w:rPr>
          <w:szCs w:val="24"/>
          <w:lang w:val="ru-RU" w:eastAsia="de-DE"/>
        </w:rPr>
        <w:t>.</w:t>
      </w:r>
      <w:r w:rsidR="006F2599" w:rsidRPr="002B4D8F">
        <w:rPr>
          <w:szCs w:val="24"/>
          <w:lang w:val="ru-RU" w:eastAsia="de-DE"/>
        </w:rPr>
        <w:t xml:space="preserve"> </w:t>
      </w:r>
      <w:r>
        <w:rPr>
          <w:szCs w:val="24"/>
          <w:lang w:val="ru-RU" w:eastAsia="de-DE"/>
        </w:rPr>
        <w:t xml:space="preserve"> И</w:t>
      </w:r>
      <w:r w:rsidRPr="002B4D8F">
        <w:rPr>
          <w:szCs w:val="24"/>
          <w:lang w:val="ru-RU" w:eastAsia="de-DE"/>
        </w:rPr>
        <w:t xml:space="preserve"> </w:t>
      </w:r>
      <w:r>
        <w:rPr>
          <w:szCs w:val="24"/>
          <w:lang w:val="ru-RU" w:eastAsia="de-DE"/>
        </w:rPr>
        <w:t>воспоминания</w:t>
      </w:r>
      <w:r w:rsidRPr="002B4D8F">
        <w:rPr>
          <w:szCs w:val="24"/>
          <w:lang w:val="ru-RU" w:eastAsia="de-DE"/>
        </w:rPr>
        <w:t xml:space="preserve"> </w:t>
      </w:r>
      <w:r>
        <w:rPr>
          <w:szCs w:val="24"/>
          <w:lang w:val="ru-RU" w:eastAsia="de-DE"/>
        </w:rPr>
        <w:t>наваливаются</w:t>
      </w:r>
      <w:r w:rsidRPr="002B4D8F">
        <w:rPr>
          <w:szCs w:val="24"/>
          <w:lang w:val="ru-RU" w:eastAsia="de-DE"/>
        </w:rPr>
        <w:t xml:space="preserve"> </w:t>
      </w:r>
      <w:r>
        <w:rPr>
          <w:szCs w:val="24"/>
          <w:lang w:val="ru-RU" w:eastAsia="de-DE"/>
        </w:rPr>
        <w:t>на</w:t>
      </w:r>
      <w:r w:rsidRPr="002B4D8F">
        <w:rPr>
          <w:szCs w:val="24"/>
          <w:lang w:val="ru-RU" w:eastAsia="de-DE"/>
        </w:rPr>
        <w:t xml:space="preserve"> </w:t>
      </w:r>
      <w:r>
        <w:rPr>
          <w:szCs w:val="24"/>
          <w:lang w:val="ru-RU" w:eastAsia="de-DE"/>
        </w:rPr>
        <w:t>него</w:t>
      </w:r>
      <w:r w:rsidR="00F55DC9" w:rsidRPr="002B4D8F">
        <w:rPr>
          <w:szCs w:val="24"/>
          <w:lang w:val="ru-RU" w:eastAsia="de-DE"/>
        </w:rPr>
        <w:t>:</w:t>
      </w:r>
      <w:r w:rsidRPr="002B4D8F">
        <w:rPr>
          <w:szCs w:val="24"/>
          <w:lang w:val="ru-RU" w:eastAsia="de-DE"/>
        </w:rPr>
        <w:t xml:space="preserve"> </w:t>
      </w:r>
      <w:r>
        <w:rPr>
          <w:szCs w:val="24"/>
          <w:lang w:val="ru-RU" w:eastAsia="de-DE"/>
        </w:rPr>
        <w:t>частые</w:t>
      </w:r>
      <w:r w:rsidRPr="002B4D8F">
        <w:rPr>
          <w:szCs w:val="24"/>
          <w:lang w:val="ru-RU" w:eastAsia="de-DE"/>
        </w:rPr>
        <w:t xml:space="preserve"> </w:t>
      </w:r>
      <w:r>
        <w:rPr>
          <w:szCs w:val="24"/>
          <w:lang w:val="ru-RU" w:eastAsia="de-DE"/>
        </w:rPr>
        <w:t>поездки</w:t>
      </w:r>
      <w:r w:rsidRPr="002B4D8F">
        <w:rPr>
          <w:szCs w:val="24"/>
          <w:lang w:val="ru-RU" w:eastAsia="de-DE"/>
        </w:rPr>
        <w:t xml:space="preserve"> </w:t>
      </w:r>
      <w:r>
        <w:rPr>
          <w:szCs w:val="24"/>
          <w:lang w:val="ru-RU" w:eastAsia="de-DE"/>
        </w:rPr>
        <w:t>за</w:t>
      </w:r>
      <w:r w:rsidRPr="002B4D8F">
        <w:rPr>
          <w:szCs w:val="24"/>
          <w:lang w:val="ru-RU" w:eastAsia="de-DE"/>
        </w:rPr>
        <w:t xml:space="preserve"> </w:t>
      </w:r>
      <w:r>
        <w:rPr>
          <w:szCs w:val="24"/>
          <w:lang w:val="ru-RU" w:eastAsia="de-DE"/>
        </w:rPr>
        <w:t>дровами</w:t>
      </w:r>
      <w:r w:rsidRPr="002B4D8F">
        <w:rPr>
          <w:szCs w:val="24"/>
          <w:lang w:val="ru-RU" w:eastAsia="de-DE"/>
        </w:rPr>
        <w:t xml:space="preserve"> </w:t>
      </w:r>
      <w:r>
        <w:rPr>
          <w:szCs w:val="24"/>
          <w:lang w:val="ru-RU" w:eastAsia="de-DE"/>
        </w:rPr>
        <w:t>в</w:t>
      </w:r>
      <w:r w:rsidRPr="002B4D8F">
        <w:rPr>
          <w:szCs w:val="24"/>
          <w:lang w:val="ru-RU" w:eastAsia="de-DE"/>
        </w:rPr>
        <w:t xml:space="preserve"> </w:t>
      </w:r>
      <w:r>
        <w:rPr>
          <w:szCs w:val="24"/>
          <w:lang w:val="ru-RU" w:eastAsia="de-DE"/>
        </w:rPr>
        <w:t>Пенкино</w:t>
      </w:r>
      <w:r w:rsidRPr="002B4D8F">
        <w:rPr>
          <w:szCs w:val="24"/>
          <w:lang w:val="ru-RU" w:eastAsia="de-DE"/>
        </w:rPr>
        <w:t xml:space="preserve">, </w:t>
      </w:r>
      <w:r>
        <w:rPr>
          <w:szCs w:val="24"/>
          <w:lang w:val="ru-RU" w:eastAsia="de-DE"/>
        </w:rPr>
        <w:t>туда</w:t>
      </w:r>
      <w:r w:rsidRPr="002B4D8F">
        <w:rPr>
          <w:szCs w:val="24"/>
          <w:lang w:val="ru-RU" w:eastAsia="de-DE"/>
        </w:rPr>
        <w:t xml:space="preserve">, </w:t>
      </w:r>
      <w:r>
        <w:rPr>
          <w:szCs w:val="24"/>
          <w:lang w:val="ru-RU" w:eastAsia="de-DE"/>
        </w:rPr>
        <w:t>где</w:t>
      </w:r>
      <w:r w:rsidRPr="002B4D8F">
        <w:rPr>
          <w:szCs w:val="24"/>
          <w:lang w:val="ru-RU" w:eastAsia="de-DE"/>
        </w:rPr>
        <w:t xml:space="preserve"> </w:t>
      </w:r>
      <w:r>
        <w:rPr>
          <w:szCs w:val="24"/>
          <w:lang w:val="ru-RU" w:eastAsia="de-DE"/>
        </w:rPr>
        <w:t>сейчас</w:t>
      </w:r>
      <w:r w:rsidRPr="002B4D8F">
        <w:rPr>
          <w:szCs w:val="24"/>
          <w:lang w:val="ru-RU" w:eastAsia="de-DE"/>
        </w:rPr>
        <w:t xml:space="preserve"> </w:t>
      </w:r>
      <w:r>
        <w:rPr>
          <w:szCs w:val="24"/>
          <w:lang w:val="ru-RU" w:eastAsia="de-DE"/>
        </w:rPr>
        <w:t>располагается</w:t>
      </w:r>
      <w:r w:rsidRPr="002B4D8F">
        <w:rPr>
          <w:szCs w:val="24"/>
          <w:lang w:val="ru-RU" w:eastAsia="de-DE"/>
        </w:rPr>
        <w:t xml:space="preserve"> </w:t>
      </w:r>
      <w:r>
        <w:rPr>
          <w:szCs w:val="24"/>
          <w:lang w:val="ru-RU" w:eastAsia="de-DE"/>
        </w:rPr>
        <w:t>реабилитационный</w:t>
      </w:r>
      <w:r w:rsidRPr="002B4D8F">
        <w:rPr>
          <w:szCs w:val="24"/>
          <w:lang w:val="ru-RU" w:eastAsia="de-DE"/>
        </w:rPr>
        <w:t xml:space="preserve"> </w:t>
      </w:r>
      <w:r>
        <w:rPr>
          <w:szCs w:val="24"/>
          <w:lang w:val="ru-RU" w:eastAsia="de-DE"/>
        </w:rPr>
        <w:t>центр</w:t>
      </w:r>
      <w:r w:rsidR="00A07EB2">
        <w:rPr>
          <w:szCs w:val="24"/>
          <w:lang w:val="ru-RU" w:eastAsia="de-DE"/>
        </w:rPr>
        <w:t xml:space="preserve"> альтернативной</w:t>
      </w:r>
      <w:r w:rsidRPr="002B4D8F">
        <w:rPr>
          <w:szCs w:val="24"/>
          <w:lang w:val="ru-RU" w:eastAsia="de-DE"/>
        </w:rPr>
        <w:t xml:space="preserve"> </w:t>
      </w:r>
      <w:r>
        <w:rPr>
          <w:szCs w:val="24"/>
          <w:lang w:val="ru-RU" w:eastAsia="de-DE"/>
        </w:rPr>
        <w:t>педагогики</w:t>
      </w:r>
      <w:r w:rsidR="00F55DC9" w:rsidRPr="002B4D8F">
        <w:rPr>
          <w:szCs w:val="24"/>
          <w:lang w:val="ru-RU" w:eastAsia="de-DE"/>
        </w:rPr>
        <w:t>;</w:t>
      </w:r>
      <w:r>
        <w:rPr>
          <w:szCs w:val="24"/>
          <w:lang w:val="ru-RU" w:eastAsia="de-DE"/>
        </w:rPr>
        <w:t xml:space="preserve"> вспоминается, как  неохотно</w:t>
      </w:r>
      <w:r w:rsidR="00A07EB2">
        <w:rPr>
          <w:szCs w:val="24"/>
          <w:lang w:val="ru-RU" w:eastAsia="de-DE"/>
        </w:rPr>
        <w:t xml:space="preserve"> он  </w:t>
      </w:r>
      <w:r>
        <w:rPr>
          <w:szCs w:val="24"/>
          <w:lang w:val="ru-RU" w:eastAsia="de-DE"/>
        </w:rPr>
        <w:t>сломал своему товарищу Геору Пиккелю левую руку</w:t>
      </w:r>
      <w:r w:rsidR="00A07EB2">
        <w:rPr>
          <w:szCs w:val="24"/>
          <w:lang w:val="ru-RU" w:eastAsia="de-DE"/>
        </w:rPr>
        <w:t xml:space="preserve"> бревном</w:t>
      </w:r>
      <w:r>
        <w:rPr>
          <w:szCs w:val="24"/>
          <w:lang w:val="ru-RU" w:eastAsia="de-DE"/>
        </w:rPr>
        <w:t>, когда тот умолял его</w:t>
      </w:r>
      <w:r w:rsidR="00087F1D">
        <w:rPr>
          <w:szCs w:val="24"/>
          <w:lang w:val="ru-RU" w:eastAsia="de-DE"/>
        </w:rPr>
        <w:t xml:space="preserve"> об этом, чтобы  получить возможность быть отпущенным домой в Хайдельберг, потому что он узнал из писем, что у него в семье проблемы</w:t>
      </w:r>
      <w:r w:rsidR="00F55DC9" w:rsidRPr="00087F1D">
        <w:rPr>
          <w:szCs w:val="24"/>
          <w:lang w:val="ru-RU" w:eastAsia="de-DE"/>
        </w:rPr>
        <w:t>;</w:t>
      </w:r>
      <w:r w:rsidR="00087F1D">
        <w:rPr>
          <w:szCs w:val="24"/>
          <w:lang w:val="ru-RU" w:eastAsia="de-DE"/>
        </w:rPr>
        <w:t xml:space="preserve"> поездки в Суздаль за картофелем для лагеря, всегда без охраны</w:t>
      </w:r>
      <w:r w:rsidR="00F55DC9" w:rsidRPr="00087F1D">
        <w:rPr>
          <w:szCs w:val="24"/>
          <w:lang w:val="ru-RU" w:eastAsia="de-DE"/>
        </w:rPr>
        <w:t>.</w:t>
      </w:r>
      <w:r w:rsidR="00087F1D">
        <w:rPr>
          <w:szCs w:val="24"/>
          <w:lang w:val="ru-RU" w:eastAsia="de-DE"/>
        </w:rPr>
        <w:t xml:space="preserve"> </w:t>
      </w:r>
      <w:r w:rsidR="00F55DC9" w:rsidRPr="00087F1D">
        <w:rPr>
          <w:szCs w:val="24"/>
          <w:lang w:val="ru-RU" w:eastAsia="de-DE"/>
        </w:rPr>
        <w:t xml:space="preserve"> </w:t>
      </w:r>
      <w:r w:rsidR="00087F1D">
        <w:rPr>
          <w:szCs w:val="24"/>
          <w:lang w:val="ru-RU" w:eastAsia="de-DE"/>
        </w:rPr>
        <w:t>Гюнтер</w:t>
      </w:r>
      <w:r w:rsidR="00087F1D" w:rsidRPr="00087F1D">
        <w:rPr>
          <w:szCs w:val="24"/>
          <w:lang w:val="ru-RU" w:eastAsia="de-DE"/>
        </w:rPr>
        <w:t xml:space="preserve"> </w:t>
      </w:r>
      <w:r w:rsidR="00087F1D">
        <w:rPr>
          <w:szCs w:val="24"/>
          <w:lang w:val="ru-RU" w:eastAsia="de-DE"/>
        </w:rPr>
        <w:t>Либиш</w:t>
      </w:r>
      <w:r w:rsidR="00087F1D" w:rsidRPr="00087F1D">
        <w:rPr>
          <w:szCs w:val="24"/>
          <w:lang w:val="ru-RU" w:eastAsia="de-DE"/>
        </w:rPr>
        <w:t xml:space="preserve"> </w:t>
      </w:r>
      <w:r w:rsidR="00087F1D">
        <w:rPr>
          <w:szCs w:val="24"/>
          <w:lang w:val="ru-RU" w:eastAsia="de-DE"/>
        </w:rPr>
        <w:t>до</w:t>
      </w:r>
      <w:r w:rsidR="00087F1D" w:rsidRPr="00087F1D">
        <w:rPr>
          <w:szCs w:val="24"/>
          <w:lang w:val="ru-RU" w:eastAsia="de-DE"/>
        </w:rPr>
        <w:t xml:space="preserve"> </w:t>
      </w:r>
      <w:r w:rsidR="00087F1D">
        <w:rPr>
          <w:szCs w:val="24"/>
          <w:lang w:val="ru-RU" w:eastAsia="de-DE"/>
        </w:rPr>
        <w:t>сих</w:t>
      </w:r>
      <w:r w:rsidR="00087F1D" w:rsidRPr="00087F1D">
        <w:rPr>
          <w:szCs w:val="24"/>
          <w:lang w:val="ru-RU" w:eastAsia="de-DE"/>
        </w:rPr>
        <w:t xml:space="preserve"> </w:t>
      </w:r>
      <w:r w:rsidR="00087F1D">
        <w:rPr>
          <w:szCs w:val="24"/>
          <w:lang w:val="ru-RU" w:eastAsia="de-DE"/>
        </w:rPr>
        <w:t>пор</w:t>
      </w:r>
      <w:r w:rsidR="00087F1D" w:rsidRPr="00087F1D">
        <w:rPr>
          <w:szCs w:val="24"/>
          <w:lang w:val="ru-RU" w:eastAsia="de-DE"/>
        </w:rPr>
        <w:t xml:space="preserve"> </w:t>
      </w:r>
      <w:r w:rsidR="00087F1D">
        <w:rPr>
          <w:szCs w:val="24"/>
          <w:lang w:val="ru-RU" w:eastAsia="de-DE"/>
        </w:rPr>
        <w:t>сохранил</w:t>
      </w:r>
      <w:r w:rsidR="00087F1D" w:rsidRPr="00087F1D">
        <w:rPr>
          <w:szCs w:val="24"/>
          <w:lang w:val="ru-RU" w:eastAsia="de-DE"/>
        </w:rPr>
        <w:t xml:space="preserve"> </w:t>
      </w:r>
      <w:r w:rsidR="00087F1D">
        <w:rPr>
          <w:szCs w:val="24"/>
          <w:lang w:val="ru-RU" w:eastAsia="de-DE"/>
        </w:rPr>
        <w:t>в</w:t>
      </w:r>
      <w:r w:rsidR="00087F1D" w:rsidRPr="00087F1D">
        <w:rPr>
          <w:szCs w:val="24"/>
          <w:lang w:val="ru-RU" w:eastAsia="de-DE"/>
        </w:rPr>
        <w:t xml:space="preserve"> </w:t>
      </w:r>
      <w:r w:rsidR="00087F1D">
        <w:rPr>
          <w:szCs w:val="24"/>
          <w:lang w:val="ru-RU" w:eastAsia="de-DE"/>
        </w:rPr>
        <w:t>себе</w:t>
      </w:r>
      <w:r w:rsidR="00087F1D" w:rsidRPr="00087F1D">
        <w:rPr>
          <w:szCs w:val="24"/>
          <w:lang w:val="ru-RU" w:eastAsia="de-DE"/>
        </w:rPr>
        <w:t xml:space="preserve"> </w:t>
      </w:r>
      <w:r w:rsidR="00087F1D">
        <w:rPr>
          <w:szCs w:val="24"/>
          <w:lang w:val="ru-RU" w:eastAsia="de-DE"/>
        </w:rPr>
        <w:t>что</w:t>
      </w:r>
      <w:r w:rsidR="00087F1D" w:rsidRPr="00087F1D">
        <w:rPr>
          <w:szCs w:val="24"/>
          <w:lang w:val="ru-RU" w:eastAsia="de-DE"/>
        </w:rPr>
        <w:t>-</w:t>
      </w:r>
      <w:r w:rsidR="00087F1D">
        <w:rPr>
          <w:szCs w:val="24"/>
          <w:lang w:val="ru-RU" w:eastAsia="de-DE"/>
        </w:rPr>
        <w:t>то</w:t>
      </w:r>
      <w:r w:rsidR="00087F1D" w:rsidRPr="00087F1D">
        <w:rPr>
          <w:szCs w:val="24"/>
          <w:lang w:val="ru-RU" w:eastAsia="de-DE"/>
        </w:rPr>
        <w:t xml:space="preserve"> </w:t>
      </w:r>
      <w:r w:rsidR="00087F1D">
        <w:rPr>
          <w:szCs w:val="24"/>
          <w:lang w:val="ru-RU" w:eastAsia="de-DE"/>
        </w:rPr>
        <w:t>озорное</w:t>
      </w:r>
      <w:r w:rsidR="00087F1D" w:rsidRPr="00087F1D">
        <w:rPr>
          <w:szCs w:val="24"/>
          <w:lang w:val="ru-RU" w:eastAsia="de-DE"/>
        </w:rPr>
        <w:t xml:space="preserve">, </w:t>
      </w:r>
      <w:r w:rsidR="00087F1D">
        <w:rPr>
          <w:szCs w:val="24"/>
          <w:lang w:val="ru-RU" w:eastAsia="de-DE"/>
        </w:rPr>
        <w:t>лукавое</w:t>
      </w:r>
      <w:r w:rsidR="00087F1D" w:rsidRPr="00087F1D">
        <w:rPr>
          <w:szCs w:val="24"/>
          <w:lang w:val="ru-RU" w:eastAsia="de-DE"/>
        </w:rPr>
        <w:t xml:space="preserve">, </w:t>
      </w:r>
      <w:r w:rsidR="00087F1D">
        <w:rPr>
          <w:szCs w:val="24"/>
          <w:lang w:val="ru-RU" w:eastAsia="de-DE"/>
        </w:rPr>
        <w:t>в нем сразу виден шутник, весельчак, обладающий природным остроумием, в нем сразу чувствуется воля к жизни. Если</w:t>
      </w:r>
      <w:r w:rsidR="00087F1D" w:rsidRPr="00087F1D">
        <w:rPr>
          <w:szCs w:val="24"/>
          <w:lang w:val="ru-RU" w:eastAsia="de-DE"/>
        </w:rPr>
        <w:t xml:space="preserve"> </w:t>
      </w:r>
      <w:r w:rsidR="00087F1D">
        <w:rPr>
          <w:szCs w:val="24"/>
          <w:lang w:val="ru-RU" w:eastAsia="de-DE"/>
        </w:rPr>
        <w:t>говорить</w:t>
      </w:r>
      <w:r w:rsidR="00087F1D" w:rsidRPr="00087F1D">
        <w:rPr>
          <w:szCs w:val="24"/>
          <w:lang w:val="ru-RU" w:eastAsia="de-DE"/>
        </w:rPr>
        <w:t xml:space="preserve"> </w:t>
      </w:r>
      <w:r w:rsidR="00087F1D">
        <w:rPr>
          <w:szCs w:val="24"/>
          <w:lang w:val="ru-RU" w:eastAsia="de-DE"/>
        </w:rPr>
        <w:t>об умении выживания, то он был мастером своего дела.</w:t>
      </w:r>
      <w:r w:rsidR="00F55DC9" w:rsidRPr="00087F1D">
        <w:rPr>
          <w:szCs w:val="24"/>
          <w:lang w:val="ru-RU" w:eastAsia="de-DE"/>
        </w:rPr>
        <w:t xml:space="preserve"> </w:t>
      </w:r>
      <w:r w:rsidR="00087F1D">
        <w:rPr>
          <w:szCs w:val="24"/>
          <w:lang w:val="ru-RU" w:eastAsia="de-DE"/>
        </w:rPr>
        <w:t>И</w:t>
      </w:r>
      <w:r w:rsidR="00087F1D" w:rsidRPr="00087F1D">
        <w:rPr>
          <w:szCs w:val="24"/>
          <w:lang w:val="ru-RU" w:eastAsia="de-DE"/>
        </w:rPr>
        <w:t xml:space="preserve"> </w:t>
      </w:r>
      <w:r w:rsidR="00087F1D">
        <w:rPr>
          <w:szCs w:val="24"/>
          <w:lang w:val="ru-RU" w:eastAsia="de-DE"/>
        </w:rPr>
        <w:t>не</w:t>
      </w:r>
      <w:r w:rsidR="00087F1D" w:rsidRPr="00087F1D">
        <w:rPr>
          <w:szCs w:val="24"/>
          <w:lang w:val="ru-RU" w:eastAsia="de-DE"/>
        </w:rPr>
        <w:t xml:space="preserve"> </w:t>
      </w:r>
      <w:r w:rsidR="00087F1D">
        <w:rPr>
          <w:szCs w:val="24"/>
          <w:lang w:val="ru-RU" w:eastAsia="de-DE"/>
        </w:rPr>
        <w:t>всегда</w:t>
      </w:r>
      <w:r w:rsidR="00087F1D" w:rsidRPr="00087F1D">
        <w:rPr>
          <w:szCs w:val="24"/>
          <w:lang w:val="ru-RU" w:eastAsia="de-DE"/>
        </w:rPr>
        <w:t xml:space="preserve"> </w:t>
      </w:r>
      <w:r w:rsidR="00087F1D">
        <w:rPr>
          <w:szCs w:val="24"/>
          <w:lang w:val="ru-RU" w:eastAsia="de-DE"/>
        </w:rPr>
        <w:t>щепетильно</w:t>
      </w:r>
      <w:r w:rsidR="00087F1D" w:rsidRPr="00087F1D">
        <w:rPr>
          <w:szCs w:val="24"/>
          <w:lang w:val="ru-RU" w:eastAsia="de-DE"/>
        </w:rPr>
        <w:t xml:space="preserve"> </w:t>
      </w:r>
      <w:r w:rsidR="00087F1D">
        <w:rPr>
          <w:szCs w:val="24"/>
          <w:lang w:val="ru-RU" w:eastAsia="de-DE"/>
        </w:rPr>
        <w:t>приходилось</w:t>
      </w:r>
      <w:r w:rsidR="00087F1D" w:rsidRPr="00087F1D">
        <w:rPr>
          <w:szCs w:val="24"/>
          <w:lang w:val="ru-RU" w:eastAsia="de-DE"/>
        </w:rPr>
        <w:t xml:space="preserve"> </w:t>
      </w:r>
      <w:r w:rsidR="00087F1D">
        <w:rPr>
          <w:szCs w:val="24"/>
          <w:lang w:val="ru-RU" w:eastAsia="de-DE"/>
        </w:rPr>
        <w:t>относиться</w:t>
      </w:r>
      <w:r w:rsidR="00087F1D" w:rsidRPr="00087F1D">
        <w:rPr>
          <w:szCs w:val="24"/>
          <w:lang w:val="ru-RU" w:eastAsia="de-DE"/>
        </w:rPr>
        <w:t xml:space="preserve"> </w:t>
      </w:r>
      <w:r w:rsidR="00087F1D">
        <w:rPr>
          <w:szCs w:val="24"/>
          <w:lang w:val="ru-RU" w:eastAsia="de-DE"/>
        </w:rPr>
        <w:t>к</w:t>
      </w:r>
      <w:r w:rsidR="00087F1D" w:rsidRPr="00087F1D">
        <w:rPr>
          <w:szCs w:val="24"/>
          <w:lang w:val="ru-RU" w:eastAsia="de-DE"/>
        </w:rPr>
        <w:t xml:space="preserve"> </w:t>
      </w:r>
      <w:r w:rsidR="00087F1D">
        <w:rPr>
          <w:szCs w:val="24"/>
          <w:lang w:val="ru-RU" w:eastAsia="de-DE"/>
        </w:rPr>
        <w:t>выбору</w:t>
      </w:r>
      <w:r w:rsidR="00087F1D" w:rsidRPr="00087F1D">
        <w:rPr>
          <w:szCs w:val="24"/>
          <w:lang w:val="ru-RU" w:eastAsia="de-DE"/>
        </w:rPr>
        <w:t xml:space="preserve"> </w:t>
      </w:r>
      <w:r w:rsidR="00087F1D">
        <w:rPr>
          <w:szCs w:val="24"/>
          <w:lang w:val="ru-RU" w:eastAsia="de-DE"/>
        </w:rPr>
        <w:t>средств</w:t>
      </w:r>
      <w:r w:rsidR="00087F1D" w:rsidRPr="00087F1D">
        <w:rPr>
          <w:szCs w:val="24"/>
          <w:lang w:val="ru-RU" w:eastAsia="de-DE"/>
        </w:rPr>
        <w:t>.</w:t>
      </w:r>
      <w:r w:rsidR="00F55DC9" w:rsidRPr="00087F1D">
        <w:rPr>
          <w:szCs w:val="24"/>
          <w:lang w:val="ru-RU" w:eastAsia="de-DE"/>
        </w:rPr>
        <w:t xml:space="preserve"> </w:t>
      </w:r>
    </w:p>
    <w:p w:rsidR="004B4F57" w:rsidRPr="00087F1D" w:rsidRDefault="004B4F57" w:rsidP="00935023">
      <w:pPr>
        <w:spacing w:line="276" w:lineRule="auto"/>
        <w:jc w:val="both"/>
        <w:rPr>
          <w:szCs w:val="24"/>
          <w:lang w:val="ru-RU" w:eastAsia="de-DE"/>
        </w:rPr>
      </w:pPr>
    </w:p>
    <w:p w:rsidR="00F55DC9" w:rsidRPr="00F9549A" w:rsidRDefault="00087F1D" w:rsidP="00935023">
      <w:pPr>
        <w:spacing w:line="276" w:lineRule="auto"/>
        <w:jc w:val="both"/>
        <w:rPr>
          <w:szCs w:val="24"/>
          <w:lang w:val="ru-RU" w:eastAsia="de-DE"/>
        </w:rPr>
      </w:pPr>
      <w:r>
        <w:rPr>
          <w:szCs w:val="24"/>
          <w:lang w:val="ru-RU" w:eastAsia="de-DE"/>
        </w:rPr>
        <w:t xml:space="preserve">Однажды недалеко от Пенкино в сосновом лесу он опустошил </w:t>
      </w:r>
      <w:r w:rsidR="003B568B">
        <w:rPr>
          <w:szCs w:val="24"/>
          <w:lang w:val="ru-RU" w:eastAsia="de-DE"/>
        </w:rPr>
        <w:t>гнезда целой вороньей колонии</w:t>
      </w:r>
      <w:r w:rsidR="00F55DC9" w:rsidRPr="00087F1D">
        <w:rPr>
          <w:szCs w:val="24"/>
          <w:lang w:val="ru-RU" w:eastAsia="de-DE"/>
        </w:rPr>
        <w:t>.</w:t>
      </w:r>
      <w:r w:rsidR="003B568B">
        <w:rPr>
          <w:szCs w:val="24"/>
          <w:lang w:val="ru-RU" w:eastAsia="de-DE"/>
        </w:rPr>
        <w:t xml:space="preserve"> </w:t>
      </w:r>
      <w:r w:rsidR="00F55DC9" w:rsidRPr="00087F1D">
        <w:rPr>
          <w:szCs w:val="24"/>
          <w:lang w:val="ru-RU" w:eastAsia="de-DE"/>
        </w:rPr>
        <w:t xml:space="preserve"> </w:t>
      </w:r>
      <w:r w:rsidR="003B568B">
        <w:rPr>
          <w:szCs w:val="24"/>
          <w:lang w:val="ru-RU" w:eastAsia="de-DE"/>
        </w:rPr>
        <w:t>Воришка</w:t>
      </w:r>
      <w:r w:rsidR="003B568B" w:rsidRPr="003B568B">
        <w:rPr>
          <w:szCs w:val="24"/>
          <w:lang w:val="ru-RU" w:eastAsia="de-DE"/>
        </w:rPr>
        <w:t xml:space="preserve">, </w:t>
      </w:r>
      <w:r w:rsidR="003B568B">
        <w:rPr>
          <w:szCs w:val="24"/>
          <w:lang w:val="ru-RU" w:eastAsia="de-DE"/>
        </w:rPr>
        <w:t xml:space="preserve"> ожесточенно атакуемый</w:t>
      </w:r>
      <w:r w:rsidR="003B568B" w:rsidRPr="003B568B">
        <w:rPr>
          <w:szCs w:val="24"/>
          <w:lang w:val="ru-RU" w:eastAsia="de-DE"/>
        </w:rPr>
        <w:t xml:space="preserve"> </w:t>
      </w:r>
      <w:r w:rsidR="003B568B">
        <w:rPr>
          <w:szCs w:val="24"/>
          <w:lang w:val="ru-RU" w:eastAsia="de-DE"/>
        </w:rPr>
        <w:t>взрослыми</w:t>
      </w:r>
      <w:r w:rsidR="003B568B" w:rsidRPr="003B568B">
        <w:rPr>
          <w:szCs w:val="24"/>
          <w:lang w:val="ru-RU" w:eastAsia="de-DE"/>
        </w:rPr>
        <w:t xml:space="preserve"> </w:t>
      </w:r>
      <w:r w:rsidR="003B568B">
        <w:rPr>
          <w:szCs w:val="24"/>
          <w:lang w:val="ru-RU" w:eastAsia="de-DE"/>
        </w:rPr>
        <w:t>птицами</w:t>
      </w:r>
      <w:r w:rsidR="003B568B" w:rsidRPr="003B568B">
        <w:rPr>
          <w:szCs w:val="24"/>
          <w:lang w:val="ru-RU" w:eastAsia="de-DE"/>
        </w:rPr>
        <w:t xml:space="preserve">,  </w:t>
      </w:r>
      <w:r w:rsidR="003B568B">
        <w:rPr>
          <w:szCs w:val="24"/>
          <w:lang w:val="ru-RU" w:eastAsia="de-DE"/>
        </w:rPr>
        <w:t>сбрасывал</w:t>
      </w:r>
      <w:r w:rsidR="003B568B" w:rsidRPr="003B568B">
        <w:rPr>
          <w:szCs w:val="24"/>
          <w:lang w:val="ru-RU" w:eastAsia="de-DE"/>
        </w:rPr>
        <w:t xml:space="preserve">  </w:t>
      </w:r>
      <w:r w:rsidR="003B568B">
        <w:rPr>
          <w:szCs w:val="24"/>
          <w:lang w:val="ru-RU" w:eastAsia="de-DE"/>
        </w:rPr>
        <w:t>уже</w:t>
      </w:r>
      <w:r w:rsidR="003B568B" w:rsidRPr="003B568B">
        <w:rPr>
          <w:szCs w:val="24"/>
          <w:lang w:val="ru-RU" w:eastAsia="de-DE"/>
        </w:rPr>
        <w:t xml:space="preserve"> </w:t>
      </w:r>
      <w:r w:rsidR="003B568B">
        <w:rPr>
          <w:szCs w:val="24"/>
          <w:lang w:val="ru-RU" w:eastAsia="de-DE"/>
        </w:rPr>
        <w:t>зрелых</w:t>
      </w:r>
      <w:r w:rsidR="003B568B" w:rsidRPr="003B568B">
        <w:rPr>
          <w:szCs w:val="24"/>
          <w:lang w:val="ru-RU" w:eastAsia="de-DE"/>
        </w:rPr>
        <w:t xml:space="preserve"> </w:t>
      </w:r>
      <w:r w:rsidR="003B568B">
        <w:rPr>
          <w:szCs w:val="24"/>
          <w:lang w:val="ru-RU" w:eastAsia="de-DE"/>
        </w:rPr>
        <w:t>птенцов</w:t>
      </w:r>
      <w:r w:rsidR="003B568B" w:rsidRPr="003B568B">
        <w:rPr>
          <w:szCs w:val="24"/>
          <w:lang w:val="ru-RU" w:eastAsia="de-DE"/>
        </w:rPr>
        <w:t xml:space="preserve">, </w:t>
      </w:r>
      <w:r w:rsidR="003B568B">
        <w:rPr>
          <w:szCs w:val="24"/>
          <w:lang w:val="ru-RU" w:eastAsia="de-DE"/>
        </w:rPr>
        <w:t>готовых</w:t>
      </w:r>
      <w:r w:rsidR="003B568B" w:rsidRPr="003B568B">
        <w:rPr>
          <w:szCs w:val="24"/>
          <w:lang w:val="ru-RU" w:eastAsia="de-DE"/>
        </w:rPr>
        <w:t xml:space="preserve"> </w:t>
      </w:r>
      <w:r w:rsidR="003B568B">
        <w:rPr>
          <w:szCs w:val="24"/>
          <w:lang w:val="ru-RU" w:eastAsia="de-DE"/>
        </w:rPr>
        <w:t>к</w:t>
      </w:r>
      <w:r w:rsidR="003B568B" w:rsidRPr="003B568B">
        <w:rPr>
          <w:szCs w:val="24"/>
          <w:lang w:val="ru-RU" w:eastAsia="de-DE"/>
        </w:rPr>
        <w:t xml:space="preserve"> </w:t>
      </w:r>
      <w:r w:rsidR="003B568B">
        <w:rPr>
          <w:szCs w:val="24"/>
          <w:lang w:val="ru-RU" w:eastAsia="de-DE"/>
        </w:rPr>
        <w:t>полету</w:t>
      </w:r>
      <w:r w:rsidR="003B568B" w:rsidRPr="003B568B">
        <w:rPr>
          <w:szCs w:val="24"/>
          <w:lang w:val="ru-RU" w:eastAsia="de-DE"/>
        </w:rPr>
        <w:t>,</w:t>
      </w:r>
      <w:r w:rsidR="003B568B">
        <w:rPr>
          <w:szCs w:val="24"/>
          <w:lang w:val="ru-RU" w:eastAsia="de-DE"/>
        </w:rPr>
        <w:t xml:space="preserve"> из гнезда </w:t>
      </w:r>
      <w:r w:rsidR="003B568B" w:rsidRPr="003B568B">
        <w:rPr>
          <w:szCs w:val="24"/>
          <w:lang w:val="ru-RU" w:eastAsia="de-DE"/>
        </w:rPr>
        <w:t xml:space="preserve"> </w:t>
      </w:r>
      <w:r w:rsidR="003B568B">
        <w:rPr>
          <w:szCs w:val="24"/>
          <w:lang w:val="ru-RU" w:eastAsia="de-DE"/>
        </w:rPr>
        <w:t>на</w:t>
      </w:r>
      <w:r w:rsidR="003B568B" w:rsidRPr="003B568B">
        <w:rPr>
          <w:szCs w:val="24"/>
          <w:lang w:val="ru-RU" w:eastAsia="de-DE"/>
        </w:rPr>
        <w:t xml:space="preserve"> </w:t>
      </w:r>
      <w:r w:rsidR="003B568B">
        <w:rPr>
          <w:szCs w:val="24"/>
          <w:lang w:val="ru-RU" w:eastAsia="de-DE"/>
        </w:rPr>
        <w:t>землю</w:t>
      </w:r>
      <w:r w:rsidR="003B568B" w:rsidRPr="003B568B">
        <w:rPr>
          <w:szCs w:val="24"/>
          <w:lang w:val="ru-RU" w:eastAsia="de-DE"/>
        </w:rPr>
        <w:t xml:space="preserve">, </w:t>
      </w:r>
      <w:r w:rsidR="003B568B">
        <w:rPr>
          <w:szCs w:val="24"/>
          <w:lang w:val="ru-RU" w:eastAsia="de-DE"/>
        </w:rPr>
        <w:t>где их подбирал его товарищ, потом было настоящее пиршество с перловой кашей. Когда</w:t>
      </w:r>
      <w:r w:rsidR="003B568B" w:rsidRPr="003B568B">
        <w:rPr>
          <w:szCs w:val="24"/>
          <w:lang w:val="ru-RU" w:eastAsia="de-DE"/>
        </w:rPr>
        <w:t xml:space="preserve"> </w:t>
      </w:r>
      <w:r w:rsidR="003B568B">
        <w:rPr>
          <w:szCs w:val="24"/>
          <w:lang w:val="ru-RU" w:eastAsia="de-DE"/>
        </w:rPr>
        <w:t>удавалось</w:t>
      </w:r>
      <w:r w:rsidR="003B568B" w:rsidRPr="003B568B">
        <w:rPr>
          <w:szCs w:val="24"/>
          <w:lang w:val="ru-RU" w:eastAsia="de-DE"/>
        </w:rPr>
        <w:t xml:space="preserve"> </w:t>
      </w:r>
      <w:r w:rsidR="003B568B">
        <w:rPr>
          <w:szCs w:val="24"/>
          <w:lang w:val="ru-RU" w:eastAsia="de-DE"/>
        </w:rPr>
        <w:t>проковырять</w:t>
      </w:r>
      <w:r w:rsidR="003B568B" w:rsidRPr="003B568B">
        <w:rPr>
          <w:szCs w:val="24"/>
          <w:lang w:val="ru-RU" w:eastAsia="de-DE"/>
        </w:rPr>
        <w:t xml:space="preserve"> </w:t>
      </w:r>
      <w:r w:rsidR="003B568B">
        <w:rPr>
          <w:szCs w:val="24"/>
          <w:lang w:val="ru-RU" w:eastAsia="de-DE"/>
        </w:rPr>
        <w:t>мешок</w:t>
      </w:r>
      <w:r w:rsidR="003B568B" w:rsidRPr="003B568B">
        <w:rPr>
          <w:szCs w:val="24"/>
          <w:lang w:val="ru-RU" w:eastAsia="de-DE"/>
        </w:rPr>
        <w:t xml:space="preserve"> </w:t>
      </w:r>
      <w:r w:rsidR="003B568B">
        <w:rPr>
          <w:szCs w:val="24"/>
          <w:lang w:val="ru-RU" w:eastAsia="de-DE"/>
        </w:rPr>
        <w:t>с</w:t>
      </w:r>
      <w:r w:rsidR="003B568B" w:rsidRPr="003B568B">
        <w:rPr>
          <w:szCs w:val="24"/>
          <w:lang w:val="ru-RU" w:eastAsia="de-DE"/>
        </w:rPr>
        <w:t xml:space="preserve"> </w:t>
      </w:r>
      <w:r w:rsidR="003B568B">
        <w:rPr>
          <w:szCs w:val="24"/>
          <w:lang w:val="ru-RU" w:eastAsia="de-DE"/>
        </w:rPr>
        <w:t>перловой</w:t>
      </w:r>
      <w:r w:rsidR="003B568B" w:rsidRPr="003B568B">
        <w:rPr>
          <w:szCs w:val="24"/>
          <w:lang w:val="ru-RU" w:eastAsia="de-DE"/>
        </w:rPr>
        <w:t xml:space="preserve"> </w:t>
      </w:r>
      <w:r w:rsidR="003B568B">
        <w:rPr>
          <w:szCs w:val="24"/>
          <w:lang w:val="ru-RU" w:eastAsia="de-DE"/>
        </w:rPr>
        <w:t>крупой</w:t>
      </w:r>
      <w:r w:rsidR="003B568B" w:rsidRPr="003B568B">
        <w:rPr>
          <w:szCs w:val="24"/>
          <w:lang w:val="ru-RU" w:eastAsia="de-DE"/>
        </w:rPr>
        <w:t xml:space="preserve">, </w:t>
      </w:r>
      <w:r w:rsidR="003B568B">
        <w:rPr>
          <w:szCs w:val="24"/>
          <w:lang w:val="ru-RU" w:eastAsia="de-DE"/>
        </w:rPr>
        <w:t>то</w:t>
      </w:r>
      <w:r w:rsidR="003B568B" w:rsidRPr="003B568B">
        <w:rPr>
          <w:szCs w:val="24"/>
          <w:lang w:val="ru-RU" w:eastAsia="de-DE"/>
        </w:rPr>
        <w:t xml:space="preserve"> </w:t>
      </w:r>
      <w:r w:rsidR="003B568B">
        <w:rPr>
          <w:szCs w:val="24"/>
          <w:lang w:val="ru-RU" w:eastAsia="de-DE"/>
        </w:rPr>
        <w:t>порция</w:t>
      </w:r>
      <w:r w:rsidR="003B568B" w:rsidRPr="003B568B">
        <w:rPr>
          <w:szCs w:val="24"/>
          <w:lang w:val="ru-RU" w:eastAsia="de-DE"/>
        </w:rPr>
        <w:t xml:space="preserve"> </w:t>
      </w:r>
      <w:r w:rsidR="003B568B">
        <w:rPr>
          <w:szCs w:val="24"/>
          <w:lang w:val="ru-RU" w:eastAsia="de-DE"/>
        </w:rPr>
        <w:t>была</w:t>
      </w:r>
      <w:r w:rsidR="003B568B" w:rsidRPr="003B568B">
        <w:rPr>
          <w:szCs w:val="24"/>
          <w:lang w:val="ru-RU" w:eastAsia="de-DE"/>
        </w:rPr>
        <w:t xml:space="preserve"> </w:t>
      </w:r>
      <w:r w:rsidR="003B568B">
        <w:rPr>
          <w:szCs w:val="24"/>
          <w:lang w:val="ru-RU" w:eastAsia="de-DE"/>
        </w:rPr>
        <w:t>намного</w:t>
      </w:r>
      <w:r w:rsidR="003B568B" w:rsidRPr="003B568B">
        <w:rPr>
          <w:szCs w:val="24"/>
          <w:lang w:val="ru-RU" w:eastAsia="de-DE"/>
        </w:rPr>
        <w:t xml:space="preserve"> </w:t>
      </w:r>
      <w:r w:rsidR="003B568B">
        <w:rPr>
          <w:szCs w:val="24"/>
          <w:lang w:val="ru-RU" w:eastAsia="de-DE"/>
        </w:rPr>
        <w:t>выше</w:t>
      </w:r>
      <w:r w:rsidR="003B568B" w:rsidRPr="003B568B">
        <w:rPr>
          <w:szCs w:val="24"/>
          <w:lang w:val="ru-RU" w:eastAsia="de-DE"/>
        </w:rPr>
        <w:t xml:space="preserve"> </w:t>
      </w:r>
      <w:r w:rsidR="003B568B">
        <w:rPr>
          <w:szCs w:val="24"/>
          <w:lang w:val="ru-RU" w:eastAsia="de-DE"/>
        </w:rPr>
        <w:t>нормы</w:t>
      </w:r>
      <w:r w:rsidR="003B568B" w:rsidRPr="003B568B">
        <w:rPr>
          <w:szCs w:val="24"/>
          <w:lang w:val="ru-RU" w:eastAsia="de-DE"/>
        </w:rPr>
        <w:t>.</w:t>
      </w:r>
      <w:r w:rsidR="003B568B">
        <w:rPr>
          <w:szCs w:val="24"/>
          <w:lang w:val="ru-RU" w:eastAsia="de-DE"/>
        </w:rPr>
        <w:t xml:space="preserve"> </w:t>
      </w:r>
      <w:r w:rsidR="00A8290F">
        <w:rPr>
          <w:szCs w:val="24"/>
          <w:lang w:val="ru-RU" w:eastAsia="de-DE"/>
        </w:rPr>
        <w:t>А</w:t>
      </w:r>
      <w:r w:rsidR="00A8290F" w:rsidRPr="00B85E22">
        <w:rPr>
          <w:szCs w:val="24"/>
          <w:lang w:val="ru-RU" w:eastAsia="de-DE"/>
        </w:rPr>
        <w:t xml:space="preserve"> </w:t>
      </w:r>
      <w:r w:rsidR="00B85E22">
        <w:rPr>
          <w:szCs w:val="24"/>
          <w:lang w:val="ru-RU" w:eastAsia="de-DE"/>
        </w:rPr>
        <w:t>масла</w:t>
      </w:r>
      <w:r w:rsidR="00A8290F" w:rsidRPr="00B85E22">
        <w:rPr>
          <w:szCs w:val="24"/>
          <w:lang w:val="ru-RU" w:eastAsia="de-DE"/>
        </w:rPr>
        <w:t xml:space="preserve"> </w:t>
      </w:r>
      <w:r w:rsidR="00A8290F">
        <w:rPr>
          <w:szCs w:val="24"/>
          <w:lang w:val="ru-RU" w:eastAsia="de-DE"/>
        </w:rPr>
        <w:t>для</w:t>
      </w:r>
      <w:r w:rsidR="00A8290F" w:rsidRPr="00B85E22">
        <w:rPr>
          <w:szCs w:val="24"/>
          <w:lang w:val="ru-RU" w:eastAsia="de-DE"/>
        </w:rPr>
        <w:t xml:space="preserve"> </w:t>
      </w:r>
      <w:r w:rsidR="00A8290F">
        <w:rPr>
          <w:szCs w:val="24"/>
          <w:lang w:val="ru-RU" w:eastAsia="de-DE"/>
        </w:rPr>
        <w:t>жарки</w:t>
      </w:r>
      <w:r w:rsidR="00A8290F" w:rsidRPr="00B85E22">
        <w:rPr>
          <w:szCs w:val="24"/>
          <w:lang w:val="ru-RU" w:eastAsia="de-DE"/>
        </w:rPr>
        <w:t xml:space="preserve"> </w:t>
      </w:r>
      <w:r w:rsidR="00B85E22">
        <w:rPr>
          <w:szCs w:val="24"/>
          <w:lang w:val="ru-RU" w:eastAsia="de-DE"/>
        </w:rPr>
        <w:t>в</w:t>
      </w:r>
      <w:r w:rsidR="00B85E22" w:rsidRPr="00B85E22">
        <w:rPr>
          <w:szCs w:val="24"/>
          <w:lang w:val="ru-RU" w:eastAsia="de-DE"/>
        </w:rPr>
        <w:t xml:space="preserve"> </w:t>
      </w:r>
      <w:r w:rsidR="00B85E22">
        <w:rPr>
          <w:szCs w:val="24"/>
          <w:lang w:val="ru-RU" w:eastAsia="de-DE"/>
        </w:rPr>
        <w:t>кухне</w:t>
      </w:r>
      <w:r w:rsidR="00B85E22" w:rsidRPr="00B85E22">
        <w:rPr>
          <w:szCs w:val="24"/>
          <w:lang w:val="ru-RU" w:eastAsia="de-DE"/>
        </w:rPr>
        <w:t xml:space="preserve">, </w:t>
      </w:r>
      <w:r w:rsidR="00B85E22">
        <w:rPr>
          <w:szCs w:val="24"/>
          <w:lang w:val="ru-RU" w:eastAsia="de-DE"/>
        </w:rPr>
        <w:t>которую</w:t>
      </w:r>
      <w:r w:rsidR="00B85E22" w:rsidRPr="00B85E22">
        <w:rPr>
          <w:szCs w:val="24"/>
          <w:lang w:val="ru-RU" w:eastAsia="de-DE"/>
        </w:rPr>
        <w:t xml:space="preserve"> </w:t>
      </w:r>
      <w:r w:rsidR="00B85E22">
        <w:rPr>
          <w:szCs w:val="24"/>
          <w:lang w:val="ru-RU" w:eastAsia="de-DE"/>
        </w:rPr>
        <w:t>пленные</w:t>
      </w:r>
      <w:r w:rsidR="00B85E22" w:rsidRPr="00B85E22">
        <w:rPr>
          <w:szCs w:val="24"/>
          <w:lang w:val="ru-RU" w:eastAsia="de-DE"/>
        </w:rPr>
        <w:t xml:space="preserve"> </w:t>
      </w:r>
      <w:r w:rsidR="00B85E22">
        <w:rPr>
          <w:szCs w:val="24"/>
          <w:lang w:val="ru-RU" w:eastAsia="de-DE"/>
        </w:rPr>
        <w:t>оборудовали</w:t>
      </w:r>
      <w:r w:rsidR="00B85E22" w:rsidRPr="00B85E22">
        <w:rPr>
          <w:szCs w:val="24"/>
          <w:lang w:val="ru-RU" w:eastAsia="de-DE"/>
        </w:rPr>
        <w:t xml:space="preserve"> </w:t>
      </w:r>
      <w:r w:rsidR="00B85E22">
        <w:rPr>
          <w:szCs w:val="24"/>
          <w:lang w:val="ru-RU" w:eastAsia="de-DE"/>
        </w:rPr>
        <w:t>для</w:t>
      </w:r>
      <w:r w:rsidR="00B85E22" w:rsidRPr="00B85E22">
        <w:rPr>
          <w:szCs w:val="24"/>
          <w:lang w:val="ru-RU" w:eastAsia="de-DE"/>
        </w:rPr>
        <w:t xml:space="preserve"> </w:t>
      </w:r>
      <w:r w:rsidR="00B85E22">
        <w:rPr>
          <w:szCs w:val="24"/>
          <w:lang w:val="ru-RU" w:eastAsia="de-DE"/>
        </w:rPr>
        <w:t>себя</w:t>
      </w:r>
      <w:r w:rsidR="00B85E22" w:rsidRPr="00B85E22">
        <w:rPr>
          <w:szCs w:val="24"/>
          <w:lang w:val="ru-RU" w:eastAsia="de-DE"/>
        </w:rPr>
        <w:t xml:space="preserve"> </w:t>
      </w:r>
      <w:r w:rsidR="00B85E22">
        <w:rPr>
          <w:szCs w:val="24"/>
          <w:lang w:val="ru-RU" w:eastAsia="de-DE"/>
        </w:rPr>
        <w:t>в</w:t>
      </w:r>
      <w:r w:rsidR="00B85E22" w:rsidRPr="00B85E22">
        <w:rPr>
          <w:szCs w:val="24"/>
          <w:lang w:val="ru-RU" w:eastAsia="de-DE"/>
        </w:rPr>
        <w:t xml:space="preserve"> </w:t>
      </w:r>
      <w:r w:rsidR="00B85E22">
        <w:rPr>
          <w:szCs w:val="24"/>
          <w:lang w:val="ru-RU" w:eastAsia="de-DE"/>
        </w:rPr>
        <w:t>кузнице</w:t>
      </w:r>
      <w:r w:rsidR="00B85E22" w:rsidRPr="00B85E22">
        <w:rPr>
          <w:szCs w:val="24"/>
          <w:lang w:val="ru-RU" w:eastAsia="de-DE"/>
        </w:rPr>
        <w:t xml:space="preserve">, </w:t>
      </w:r>
      <w:r w:rsidR="00B85E22">
        <w:rPr>
          <w:szCs w:val="24"/>
          <w:lang w:val="ru-RU" w:eastAsia="de-DE"/>
        </w:rPr>
        <w:t xml:space="preserve"> надолго хватило из бочки, которую Гюнтер</w:t>
      </w:r>
      <w:r w:rsidR="00B85E22" w:rsidRPr="00B85E22">
        <w:rPr>
          <w:szCs w:val="24"/>
          <w:lang w:val="ru-RU" w:eastAsia="de-DE"/>
        </w:rPr>
        <w:t xml:space="preserve"> </w:t>
      </w:r>
      <w:r w:rsidR="00B85E22">
        <w:rPr>
          <w:szCs w:val="24"/>
          <w:lang w:val="ru-RU" w:eastAsia="de-DE"/>
        </w:rPr>
        <w:t>Либиш</w:t>
      </w:r>
      <w:r w:rsidR="00B85E22" w:rsidRPr="00B85E22">
        <w:rPr>
          <w:szCs w:val="24"/>
          <w:lang w:val="ru-RU" w:eastAsia="de-DE"/>
        </w:rPr>
        <w:t xml:space="preserve"> </w:t>
      </w:r>
      <w:r w:rsidR="00B85E22">
        <w:rPr>
          <w:szCs w:val="24"/>
          <w:lang w:val="ru-RU" w:eastAsia="de-DE"/>
        </w:rPr>
        <w:t>прикатил</w:t>
      </w:r>
      <w:r w:rsidR="00B85E22" w:rsidRPr="00B85E22">
        <w:rPr>
          <w:szCs w:val="24"/>
          <w:lang w:val="ru-RU" w:eastAsia="de-DE"/>
        </w:rPr>
        <w:t xml:space="preserve"> </w:t>
      </w:r>
      <w:r w:rsidR="00B85E22">
        <w:rPr>
          <w:szCs w:val="24"/>
          <w:lang w:val="ru-RU" w:eastAsia="de-DE"/>
        </w:rPr>
        <w:t>туда</w:t>
      </w:r>
      <w:r w:rsidR="00B85E22" w:rsidRPr="00B85E22">
        <w:rPr>
          <w:szCs w:val="24"/>
          <w:lang w:val="ru-RU" w:eastAsia="de-DE"/>
        </w:rPr>
        <w:t xml:space="preserve">, </w:t>
      </w:r>
      <w:r w:rsidR="00B85E22">
        <w:rPr>
          <w:szCs w:val="24"/>
          <w:lang w:val="ru-RU" w:eastAsia="de-DE"/>
        </w:rPr>
        <w:t>обменяв</w:t>
      </w:r>
      <w:r w:rsidR="00B85E22" w:rsidRPr="00B85E22">
        <w:rPr>
          <w:szCs w:val="24"/>
          <w:lang w:val="ru-RU" w:eastAsia="de-DE"/>
        </w:rPr>
        <w:t xml:space="preserve"> </w:t>
      </w:r>
      <w:r w:rsidR="00B85E22">
        <w:rPr>
          <w:szCs w:val="24"/>
          <w:lang w:val="ru-RU" w:eastAsia="de-DE"/>
        </w:rPr>
        <w:t>на</w:t>
      </w:r>
      <w:r w:rsidR="00B85E22" w:rsidRPr="00B85E22">
        <w:rPr>
          <w:szCs w:val="24"/>
          <w:lang w:val="ru-RU" w:eastAsia="de-DE"/>
        </w:rPr>
        <w:t xml:space="preserve"> </w:t>
      </w:r>
      <w:r w:rsidR="00B85E22">
        <w:rPr>
          <w:szCs w:val="24"/>
          <w:lang w:val="ru-RU" w:eastAsia="de-DE"/>
        </w:rPr>
        <w:t>бочку</w:t>
      </w:r>
      <w:r w:rsidR="00B85E22" w:rsidRPr="00B85E22">
        <w:rPr>
          <w:szCs w:val="24"/>
          <w:lang w:val="ru-RU" w:eastAsia="de-DE"/>
        </w:rPr>
        <w:t xml:space="preserve"> </w:t>
      </w:r>
      <w:r w:rsidR="00B85E22">
        <w:rPr>
          <w:szCs w:val="24"/>
          <w:lang w:val="ru-RU" w:eastAsia="de-DE"/>
        </w:rPr>
        <w:t>с</w:t>
      </w:r>
      <w:r w:rsidR="00B85E22" w:rsidRPr="00B85E22">
        <w:rPr>
          <w:szCs w:val="24"/>
          <w:lang w:val="ru-RU" w:eastAsia="de-DE"/>
        </w:rPr>
        <w:t xml:space="preserve"> </w:t>
      </w:r>
      <w:r w:rsidR="00B85E22">
        <w:rPr>
          <w:szCs w:val="24"/>
          <w:lang w:val="ru-RU" w:eastAsia="de-DE"/>
        </w:rPr>
        <w:t>бензином</w:t>
      </w:r>
      <w:r w:rsidR="00B85E22" w:rsidRPr="00B85E22">
        <w:rPr>
          <w:szCs w:val="24"/>
          <w:lang w:val="ru-RU" w:eastAsia="de-DE"/>
        </w:rPr>
        <w:t>.</w:t>
      </w:r>
      <w:r w:rsidR="00B85E22">
        <w:rPr>
          <w:szCs w:val="24"/>
          <w:lang w:val="ru-RU" w:eastAsia="de-DE"/>
        </w:rPr>
        <w:t xml:space="preserve"> От его организаторских способностей не были застрахованы ни картофелина, ни кусок мяса.</w:t>
      </w:r>
      <w:r w:rsidR="00A07EB2">
        <w:rPr>
          <w:szCs w:val="24"/>
          <w:lang w:val="ru-RU" w:eastAsia="de-DE"/>
        </w:rPr>
        <w:t xml:space="preserve"> </w:t>
      </w:r>
      <w:r w:rsidR="00B85E22" w:rsidRPr="00B85E22">
        <w:rPr>
          <w:szCs w:val="24"/>
          <w:lang w:val="ru-RU" w:eastAsia="de-DE"/>
        </w:rPr>
        <w:t>«</w:t>
      </w:r>
      <w:r w:rsidR="00B85E22" w:rsidRPr="0058559C">
        <w:rPr>
          <w:szCs w:val="24"/>
          <w:lang w:val="ru-RU" w:eastAsia="de-DE"/>
        </w:rPr>
        <w:t>Вернувшись из плена</w:t>
      </w:r>
      <w:r w:rsidR="00F55DC9" w:rsidRPr="0058559C">
        <w:rPr>
          <w:szCs w:val="24"/>
          <w:lang w:val="ru-RU" w:eastAsia="de-DE"/>
        </w:rPr>
        <w:t>,</w:t>
      </w:r>
      <w:r w:rsidR="00B85E22" w:rsidRPr="0058559C">
        <w:rPr>
          <w:szCs w:val="24"/>
          <w:lang w:val="ru-RU" w:eastAsia="de-DE"/>
        </w:rPr>
        <w:t xml:space="preserve"> мне надо было следить за собой, чтобы не делать так дальше»</w:t>
      </w:r>
      <w:r w:rsidR="00F55DC9" w:rsidRPr="0058559C">
        <w:rPr>
          <w:szCs w:val="24"/>
          <w:lang w:val="ru-RU" w:eastAsia="de-DE"/>
        </w:rPr>
        <w:t>,</w:t>
      </w:r>
      <w:r w:rsidR="00B85E22" w:rsidRPr="0058559C">
        <w:rPr>
          <w:szCs w:val="24"/>
          <w:lang w:val="ru-RU" w:eastAsia="de-DE"/>
        </w:rPr>
        <w:t xml:space="preserve"> - шутит он, улыбаясь.</w:t>
      </w:r>
      <w:r w:rsidR="00F55DC9" w:rsidRPr="0058559C">
        <w:rPr>
          <w:szCs w:val="24"/>
          <w:lang w:val="ru-RU" w:eastAsia="de-DE"/>
        </w:rPr>
        <w:t xml:space="preserve"> </w:t>
      </w:r>
      <w:r w:rsidR="00B85E22" w:rsidRPr="0058559C">
        <w:rPr>
          <w:szCs w:val="24"/>
          <w:lang w:val="ru-RU" w:eastAsia="de-DE"/>
        </w:rPr>
        <w:t xml:space="preserve">«Если бы мне пришлось отвечать за все свои проступки в лагере, я бы до сих пор сидел </w:t>
      </w:r>
      <w:r w:rsidR="0058559C">
        <w:rPr>
          <w:szCs w:val="24"/>
          <w:lang w:val="ru-RU" w:eastAsia="de-DE"/>
        </w:rPr>
        <w:t>в карцере</w:t>
      </w:r>
      <w:r w:rsidR="00B85E22" w:rsidRPr="0058559C">
        <w:rPr>
          <w:szCs w:val="24"/>
          <w:lang w:val="ru-RU" w:eastAsia="de-DE"/>
        </w:rPr>
        <w:t>. Но однажды, на самом деле, был очень опасный момент</w:t>
      </w:r>
      <w:r w:rsidR="00F55DC9" w:rsidRPr="0058559C">
        <w:rPr>
          <w:szCs w:val="24"/>
          <w:lang w:val="ru-RU" w:eastAsia="de-DE"/>
        </w:rPr>
        <w:t>:</w:t>
      </w:r>
      <w:r w:rsidR="00B85E22" w:rsidRPr="0058559C">
        <w:rPr>
          <w:szCs w:val="24"/>
          <w:lang w:val="ru-RU" w:eastAsia="de-DE"/>
        </w:rPr>
        <w:t xml:space="preserve"> товарищи </w:t>
      </w:r>
      <w:r w:rsidR="00F55DC9" w:rsidRPr="0058559C">
        <w:rPr>
          <w:szCs w:val="24"/>
          <w:lang w:val="ru-RU" w:eastAsia="de-DE"/>
        </w:rPr>
        <w:t xml:space="preserve"> </w:t>
      </w:r>
      <w:r w:rsidR="00B85E22" w:rsidRPr="0058559C">
        <w:rPr>
          <w:szCs w:val="24"/>
          <w:lang w:val="ru-RU" w:eastAsia="de-DE"/>
        </w:rPr>
        <w:t xml:space="preserve">наседали на него, чтобы он еще раз слазил в подвал и принес что-нибудь съестное. </w:t>
      </w:r>
      <w:r w:rsidR="00F9549A" w:rsidRPr="0058559C">
        <w:rPr>
          <w:szCs w:val="24"/>
          <w:lang w:val="ru-RU" w:eastAsia="de-DE"/>
        </w:rPr>
        <w:t>Но у него</w:t>
      </w:r>
      <w:r w:rsidR="00A07EB2" w:rsidRPr="0058559C">
        <w:rPr>
          <w:szCs w:val="24"/>
          <w:lang w:val="ru-RU" w:eastAsia="de-DE"/>
        </w:rPr>
        <w:t xml:space="preserve"> </w:t>
      </w:r>
      <w:r w:rsidR="00F9549A" w:rsidRPr="0058559C">
        <w:rPr>
          <w:szCs w:val="24"/>
          <w:lang w:val="ru-RU" w:eastAsia="de-DE"/>
        </w:rPr>
        <w:t>было какое-то неприятное</w:t>
      </w:r>
      <w:r w:rsidR="00F9549A" w:rsidRPr="00F9549A">
        <w:rPr>
          <w:szCs w:val="24"/>
          <w:lang w:val="ru-RU" w:eastAsia="de-DE"/>
        </w:rPr>
        <w:t xml:space="preserve"> </w:t>
      </w:r>
      <w:r w:rsidR="00F9549A">
        <w:rPr>
          <w:szCs w:val="24"/>
          <w:lang w:val="ru-RU" w:eastAsia="de-DE"/>
        </w:rPr>
        <w:t>чувство, и он оказался прав.</w:t>
      </w:r>
      <w:r w:rsidR="00F9549A" w:rsidRPr="00F9549A">
        <w:rPr>
          <w:szCs w:val="24"/>
          <w:lang w:val="ru-RU" w:eastAsia="de-DE"/>
        </w:rPr>
        <w:t xml:space="preserve">  </w:t>
      </w:r>
      <w:r w:rsidR="00F9549A">
        <w:rPr>
          <w:szCs w:val="24"/>
          <w:lang w:val="ru-RU" w:eastAsia="de-DE"/>
        </w:rPr>
        <w:t>Действительно</w:t>
      </w:r>
      <w:r w:rsidR="00F9549A" w:rsidRPr="00F9549A">
        <w:rPr>
          <w:szCs w:val="24"/>
          <w:lang w:val="ru-RU" w:eastAsia="de-DE"/>
        </w:rPr>
        <w:t xml:space="preserve">, </w:t>
      </w:r>
      <w:r w:rsidR="00F9549A">
        <w:rPr>
          <w:szCs w:val="24"/>
          <w:lang w:val="ru-RU" w:eastAsia="de-DE"/>
        </w:rPr>
        <w:t>его</w:t>
      </w:r>
      <w:r w:rsidR="00F9549A" w:rsidRPr="00F9549A">
        <w:rPr>
          <w:szCs w:val="24"/>
          <w:lang w:val="ru-RU" w:eastAsia="de-DE"/>
        </w:rPr>
        <w:t xml:space="preserve"> </w:t>
      </w:r>
      <w:r w:rsidR="00F9549A">
        <w:rPr>
          <w:szCs w:val="24"/>
          <w:lang w:val="ru-RU" w:eastAsia="de-DE"/>
        </w:rPr>
        <w:t>почти</w:t>
      </w:r>
      <w:r w:rsidR="00A07EB2">
        <w:rPr>
          <w:szCs w:val="24"/>
          <w:lang w:val="ru-RU" w:eastAsia="de-DE"/>
        </w:rPr>
        <w:t xml:space="preserve"> </w:t>
      </w:r>
      <w:r w:rsidR="00F9549A" w:rsidRPr="00F9549A">
        <w:rPr>
          <w:szCs w:val="24"/>
          <w:lang w:val="ru-RU" w:eastAsia="de-DE"/>
        </w:rPr>
        <w:t xml:space="preserve"> </w:t>
      </w:r>
      <w:r w:rsidR="00F9549A">
        <w:rPr>
          <w:szCs w:val="24"/>
          <w:lang w:val="ru-RU" w:eastAsia="de-DE"/>
        </w:rPr>
        <w:t>застукали</w:t>
      </w:r>
      <w:r w:rsidR="00F9549A" w:rsidRPr="00F9549A">
        <w:rPr>
          <w:szCs w:val="24"/>
          <w:lang w:val="ru-RU" w:eastAsia="de-DE"/>
        </w:rPr>
        <w:t>.</w:t>
      </w:r>
      <w:r w:rsidR="00A07EB2">
        <w:rPr>
          <w:szCs w:val="24"/>
          <w:lang w:val="ru-RU" w:eastAsia="de-DE"/>
        </w:rPr>
        <w:t xml:space="preserve"> Е</w:t>
      </w:r>
      <w:r w:rsidR="00F9549A">
        <w:rPr>
          <w:szCs w:val="24"/>
          <w:lang w:val="ru-RU" w:eastAsia="de-DE"/>
        </w:rPr>
        <w:t>му</w:t>
      </w:r>
      <w:r w:rsidR="00A07EB2">
        <w:rPr>
          <w:szCs w:val="24"/>
          <w:lang w:val="ru-RU" w:eastAsia="de-DE"/>
        </w:rPr>
        <w:t xml:space="preserve"> случайно</w:t>
      </w:r>
      <w:r w:rsidR="00F9549A" w:rsidRPr="00F9549A">
        <w:rPr>
          <w:szCs w:val="24"/>
          <w:lang w:val="ru-RU" w:eastAsia="de-DE"/>
        </w:rPr>
        <w:t xml:space="preserve"> </w:t>
      </w:r>
      <w:r w:rsidR="00F9549A">
        <w:rPr>
          <w:szCs w:val="24"/>
          <w:lang w:val="ru-RU" w:eastAsia="de-DE"/>
        </w:rPr>
        <w:t>удалось</w:t>
      </w:r>
      <w:r w:rsidR="00F9549A" w:rsidRPr="00F9549A">
        <w:rPr>
          <w:szCs w:val="24"/>
          <w:lang w:val="ru-RU" w:eastAsia="de-DE"/>
        </w:rPr>
        <w:t xml:space="preserve"> </w:t>
      </w:r>
      <w:r w:rsidR="00F9549A">
        <w:rPr>
          <w:szCs w:val="24"/>
          <w:lang w:val="ru-RU" w:eastAsia="de-DE"/>
        </w:rPr>
        <w:t>спрятаться</w:t>
      </w:r>
      <w:r w:rsidR="00F9549A" w:rsidRPr="00F9549A">
        <w:rPr>
          <w:szCs w:val="24"/>
          <w:lang w:val="ru-RU" w:eastAsia="de-DE"/>
        </w:rPr>
        <w:t xml:space="preserve"> </w:t>
      </w:r>
      <w:r w:rsidR="00F9549A">
        <w:rPr>
          <w:szCs w:val="24"/>
          <w:lang w:val="ru-RU" w:eastAsia="de-DE"/>
        </w:rPr>
        <w:t>в</w:t>
      </w:r>
      <w:r w:rsidR="00F9549A" w:rsidRPr="00F9549A">
        <w:rPr>
          <w:szCs w:val="24"/>
          <w:lang w:val="ru-RU" w:eastAsia="de-DE"/>
        </w:rPr>
        <w:t xml:space="preserve"> </w:t>
      </w:r>
      <w:r w:rsidR="00A07EB2">
        <w:rPr>
          <w:szCs w:val="24"/>
          <w:lang w:val="ru-RU" w:eastAsia="de-DE"/>
        </w:rPr>
        <w:t>пустой</w:t>
      </w:r>
      <w:r w:rsidR="00F9549A" w:rsidRPr="00F9549A">
        <w:rPr>
          <w:szCs w:val="24"/>
          <w:lang w:val="ru-RU" w:eastAsia="de-DE"/>
        </w:rPr>
        <w:t xml:space="preserve"> </w:t>
      </w:r>
      <w:r w:rsidR="00F9549A">
        <w:rPr>
          <w:szCs w:val="24"/>
          <w:lang w:val="ru-RU" w:eastAsia="de-DE"/>
        </w:rPr>
        <w:t>боч</w:t>
      </w:r>
      <w:r w:rsidR="00A07EB2">
        <w:rPr>
          <w:szCs w:val="24"/>
          <w:lang w:val="ru-RU" w:eastAsia="de-DE"/>
        </w:rPr>
        <w:t>ке</w:t>
      </w:r>
      <w:r w:rsidR="00F9549A" w:rsidRPr="00F9549A">
        <w:rPr>
          <w:szCs w:val="24"/>
          <w:lang w:val="ru-RU" w:eastAsia="de-DE"/>
        </w:rPr>
        <w:t>.</w:t>
      </w:r>
      <w:r w:rsidR="00F55DC9" w:rsidRPr="00F9549A">
        <w:rPr>
          <w:szCs w:val="24"/>
          <w:lang w:val="ru-RU" w:eastAsia="de-DE"/>
        </w:rPr>
        <w:t xml:space="preserve"> </w:t>
      </w:r>
    </w:p>
    <w:p w:rsidR="004B4F57" w:rsidRPr="00F9549A" w:rsidRDefault="004B4F57" w:rsidP="00935023">
      <w:pPr>
        <w:spacing w:line="276" w:lineRule="auto"/>
        <w:jc w:val="both"/>
        <w:rPr>
          <w:szCs w:val="24"/>
          <w:lang w:val="ru-RU" w:eastAsia="de-DE"/>
        </w:rPr>
      </w:pPr>
    </w:p>
    <w:p w:rsidR="00F55DC9" w:rsidRPr="00F9549A" w:rsidRDefault="00F9549A" w:rsidP="00935023">
      <w:pPr>
        <w:spacing w:line="276" w:lineRule="auto"/>
        <w:jc w:val="both"/>
        <w:rPr>
          <w:szCs w:val="24"/>
          <w:lang w:val="ru-RU" w:eastAsia="de-DE"/>
        </w:rPr>
      </w:pPr>
      <w:r>
        <w:rPr>
          <w:szCs w:val="24"/>
          <w:lang w:val="ru-RU" w:eastAsia="de-DE"/>
        </w:rPr>
        <w:t>Многое пришлось пережить ему в плену, падение, несчастные случаи. До</w:t>
      </w:r>
      <w:r w:rsidRPr="00F9549A">
        <w:rPr>
          <w:szCs w:val="24"/>
          <w:lang w:val="ru-RU" w:eastAsia="de-DE"/>
        </w:rPr>
        <w:t xml:space="preserve"> </w:t>
      </w:r>
      <w:r>
        <w:rPr>
          <w:szCs w:val="24"/>
          <w:lang w:val="ru-RU" w:eastAsia="de-DE"/>
        </w:rPr>
        <w:t>сих</w:t>
      </w:r>
      <w:r w:rsidRPr="00F9549A">
        <w:rPr>
          <w:szCs w:val="24"/>
          <w:lang w:val="ru-RU" w:eastAsia="de-DE"/>
        </w:rPr>
        <w:t xml:space="preserve"> </w:t>
      </w:r>
      <w:r>
        <w:rPr>
          <w:szCs w:val="24"/>
          <w:lang w:val="ru-RU" w:eastAsia="de-DE"/>
        </w:rPr>
        <w:t>пор</w:t>
      </w:r>
      <w:r w:rsidRPr="00F9549A">
        <w:rPr>
          <w:szCs w:val="24"/>
          <w:lang w:val="ru-RU" w:eastAsia="de-DE"/>
        </w:rPr>
        <w:t xml:space="preserve"> </w:t>
      </w:r>
      <w:r>
        <w:rPr>
          <w:szCs w:val="24"/>
          <w:lang w:val="ru-RU" w:eastAsia="de-DE"/>
        </w:rPr>
        <w:t>при</w:t>
      </w:r>
      <w:r w:rsidRPr="00F9549A">
        <w:rPr>
          <w:szCs w:val="24"/>
          <w:lang w:val="ru-RU" w:eastAsia="de-DE"/>
        </w:rPr>
        <w:t xml:space="preserve"> </w:t>
      </w:r>
      <w:r>
        <w:rPr>
          <w:szCs w:val="24"/>
          <w:lang w:val="ru-RU" w:eastAsia="de-DE"/>
        </w:rPr>
        <w:t>определенных</w:t>
      </w:r>
      <w:r w:rsidRPr="00F9549A">
        <w:rPr>
          <w:szCs w:val="24"/>
          <w:lang w:val="ru-RU" w:eastAsia="de-DE"/>
        </w:rPr>
        <w:t xml:space="preserve"> </w:t>
      </w:r>
      <w:r>
        <w:rPr>
          <w:szCs w:val="24"/>
          <w:lang w:val="ru-RU" w:eastAsia="de-DE"/>
        </w:rPr>
        <w:t>движениях</w:t>
      </w:r>
      <w:r w:rsidRPr="00F9549A">
        <w:rPr>
          <w:szCs w:val="24"/>
          <w:lang w:val="ru-RU" w:eastAsia="de-DE"/>
        </w:rPr>
        <w:t xml:space="preserve"> </w:t>
      </w:r>
      <w:r>
        <w:rPr>
          <w:szCs w:val="24"/>
          <w:lang w:val="ru-RU" w:eastAsia="de-DE"/>
        </w:rPr>
        <w:t>он</w:t>
      </w:r>
      <w:r w:rsidRPr="00F9549A">
        <w:rPr>
          <w:szCs w:val="24"/>
          <w:lang w:val="ru-RU" w:eastAsia="de-DE"/>
        </w:rPr>
        <w:t xml:space="preserve"> </w:t>
      </w:r>
      <w:r>
        <w:rPr>
          <w:szCs w:val="24"/>
          <w:lang w:val="ru-RU" w:eastAsia="de-DE"/>
        </w:rPr>
        <w:t>чувствует</w:t>
      </w:r>
      <w:r w:rsidRPr="00F9549A">
        <w:rPr>
          <w:szCs w:val="24"/>
          <w:lang w:val="ru-RU" w:eastAsia="de-DE"/>
        </w:rPr>
        <w:t xml:space="preserve"> </w:t>
      </w:r>
      <w:r>
        <w:rPr>
          <w:szCs w:val="24"/>
          <w:lang w:val="ru-RU" w:eastAsia="de-DE"/>
        </w:rPr>
        <w:t>хруст в шее, с того момента, как однажды сильно упал. Но</w:t>
      </w:r>
      <w:r w:rsidRPr="00F9549A">
        <w:rPr>
          <w:szCs w:val="24"/>
          <w:lang w:val="ru-RU" w:eastAsia="de-DE"/>
        </w:rPr>
        <w:t xml:space="preserve"> </w:t>
      </w:r>
      <w:r>
        <w:rPr>
          <w:szCs w:val="24"/>
          <w:lang w:val="ru-RU" w:eastAsia="de-DE"/>
        </w:rPr>
        <w:t>он</w:t>
      </w:r>
      <w:r w:rsidRPr="00F9549A">
        <w:rPr>
          <w:szCs w:val="24"/>
          <w:lang w:val="ru-RU" w:eastAsia="de-DE"/>
        </w:rPr>
        <w:t xml:space="preserve"> </w:t>
      </w:r>
      <w:r>
        <w:rPr>
          <w:szCs w:val="24"/>
          <w:lang w:val="ru-RU" w:eastAsia="de-DE"/>
        </w:rPr>
        <w:t>также</w:t>
      </w:r>
      <w:r w:rsidRPr="00F9549A">
        <w:rPr>
          <w:szCs w:val="24"/>
          <w:lang w:val="ru-RU" w:eastAsia="de-DE"/>
        </w:rPr>
        <w:t xml:space="preserve"> </w:t>
      </w:r>
      <w:r>
        <w:rPr>
          <w:szCs w:val="24"/>
          <w:lang w:val="ru-RU" w:eastAsia="de-DE"/>
        </w:rPr>
        <w:t>многое</w:t>
      </w:r>
      <w:r w:rsidRPr="00F9549A">
        <w:rPr>
          <w:szCs w:val="24"/>
          <w:lang w:val="ru-RU" w:eastAsia="de-DE"/>
        </w:rPr>
        <w:t xml:space="preserve"> </w:t>
      </w:r>
      <w:r>
        <w:rPr>
          <w:szCs w:val="24"/>
          <w:lang w:val="ru-RU" w:eastAsia="de-DE"/>
        </w:rPr>
        <w:t>понял</w:t>
      </w:r>
      <w:r w:rsidRPr="00F9549A">
        <w:rPr>
          <w:szCs w:val="24"/>
          <w:lang w:val="ru-RU" w:eastAsia="de-DE"/>
        </w:rPr>
        <w:t>.</w:t>
      </w:r>
      <w:r>
        <w:rPr>
          <w:szCs w:val="24"/>
          <w:lang w:val="ru-RU" w:eastAsia="de-DE"/>
        </w:rPr>
        <w:t xml:space="preserve"> Уже несколько лет он помогает детям Чернобыля, он открыл для своего сердца и понимания русскую классическую музыку</w:t>
      </w:r>
      <w:r w:rsidR="00F55DC9" w:rsidRPr="00F9549A">
        <w:rPr>
          <w:szCs w:val="24"/>
          <w:lang w:val="ru-RU" w:eastAsia="de-DE"/>
        </w:rPr>
        <w:t>,</w:t>
      </w:r>
      <w:r>
        <w:rPr>
          <w:szCs w:val="24"/>
          <w:lang w:val="ru-RU" w:eastAsia="de-DE"/>
        </w:rPr>
        <w:t xml:space="preserve"> и сегодня он собирает и читает все, что связано с Россией.</w:t>
      </w:r>
      <w:r w:rsidR="00F55DC9" w:rsidRPr="00F9549A">
        <w:rPr>
          <w:szCs w:val="24"/>
          <w:lang w:val="ru-RU" w:eastAsia="de-DE"/>
        </w:rPr>
        <w:t xml:space="preserve"> </w:t>
      </w:r>
      <w:r>
        <w:rPr>
          <w:szCs w:val="24"/>
          <w:lang w:val="ru-RU" w:eastAsia="de-DE"/>
        </w:rPr>
        <w:t>Особым</w:t>
      </w:r>
      <w:r w:rsidRPr="00F9549A">
        <w:rPr>
          <w:szCs w:val="24"/>
          <w:lang w:val="ru-RU" w:eastAsia="de-DE"/>
        </w:rPr>
        <w:t xml:space="preserve"> </w:t>
      </w:r>
      <w:r>
        <w:rPr>
          <w:szCs w:val="24"/>
          <w:lang w:val="ru-RU" w:eastAsia="de-DE"/>
        </w:rPr>
        <w:t>доказательством</w:t>
      </w:r>
      <w:r w:rsidRPr="00F9549A">
        <w:rPr>
          <w:szCs w:val="24"/>
          <w:lang w:val="ru-RU" w:eastAsia="de-DE"/>
        </w:rPr>
        <w:t xml:space="preserve"> </w:t>
      </w:r>
      <w:r>
        <w:rPr>
          <w:szCs w:val="24"/>
          <w:lang w:val="ru-RU" w:eastAsia="de-DE"/>
        </w:rPr>
        <w:t>этого</w:t>
      </w:r>
      <w:r w:rsidRPr="00F9549A">
        <w:rPr>
          <w:szCs w:val="24"/>
          <w:lang w:val="ru-RU" w:eastAsia="de-DE"/>
        </w:rPr>
        <w:t xml:space="preserve"> </w:t>
      </w:r>
      <w:r>
        <w:rPr>
          <w:szCs w:val="24"/>
          <w:lang w:val="ru-RU" w:eastAsia="de-DE"/>
        </w:rPr>
        <w:t>понимания</w:t>
      </w:r>
      <w:r w:rsidRPr="00F9549A">
        <w:rPr>
          <w:szCs w:val="24"/>
          <w:lang w:val="ru-RU" w:eastAsia="de-DE"/>
        </w:rPr>
        <w:t xml:space="preserve"> </w:t>
      </w:r>
      <w:r>
        <w:rPr>
          <w:szCs w:val="24"/>
          <w:lang w:val="ru-RU" w:eastAsia="de-DE"/>
        </w:rPr>
        <w:t>является</w:t>
      </w:r>
      <w:r w:rsidRPr="00F9549A">
        <w:rPr>
          <w:szCs w:val="24"/>
          <w:lang w:val="ru-RU" w:eastAsia="de-DE"/>
        </w:rPr>
        <w:t xml:space="preserve"> </w:t>
      </w:r>
      <w:r>
        <w:rPr>
          <w:szCs w:val="24"/>
          <w:lang w:val="ru-RU" w:eastAsia="de-DE"/>
        </w:rPr>
        <w:t>письмо</w:t>
      </w:r>
      <w:r w:rsidRPr="00F9549A">
        <w:rPr>
          <w:szCs w:val="24"/>
          <w:lang w:val="ru-RU" w:eastAsia="de-DE"/>
        </w:rPr>
        <w:t xml:space="preserve"> </w:t>
      </w:r>
      <w:r>
        <w:rPr>
          <w:szCs w:val="24"/>
          <w:lang w:val="ru-RU" w:eastAsia="de-DE"/>
        </w:rPr>
        <w:t>от</w:t>
      </w:r>
      <w:r w:rsidRPr="00F9549A">
        <w:rPr>
          <w:szCs w:val="24"/>
          <w:lang w:val="ru-RU" w:eastAsia="de-DE"/>
        </w:rPr>
        <w:t xml:space="preserve"> 4 </w:t>
      </w:r>
      <w:r>
        <w:rPr>
          <w:szCs w:val="24"/>
          <w:lang w:val="ru-RU" w:eastAsia="de-DE"/>
        </w:rPr>
        <w:t>декабря</w:t>
      </w:r>
      <w:r w:rsidRPr="00F9549A">
        <w:rPr>
          <w:szCs w:val="24"/>
          <w:lang w:val="ru-RU" w:eastAsia="de-DE"/>
        </w:rPr>
        <w:t xml:space="preserve"> </w:t>
      </w:r>
      <w:r w:rsidR="0082257E">
        <w:rPr>
          <w:szCs w:val="24"/>
          <w:lang w:val="ru-RU" w:eastAsia="de-DE"/>
        </w:rPr>
        <w:t xml:space="preserve"> </w:t>
      </w:r>
      <w:r w:rsidR="00F55DC9" w:rsidRPr="00F9549A">
        <w:rPr>
          <w:szCs w:val="24"/>
          <w:lang w:val="ru-RU" w:eastAsia="de-DE"/>
        </w:rPr>
        <w:t>2001</w:t>
      </w:r>
      <w:r w:rsidR="0082257E">
        <w:rPr>
          <w:szCs w:val="24"/>
          <w:lang w:val="ru-RU" w:eastAsia="de-DE"/>
        </w:rPr>
        <w:t xml:space="preserve"> года своему бывшему охраннику</w:t>
      </w:r>
      <w:r>
        <w:rPr>
          <w:szCs w:val="24"/>
          <w:lang w:val="ru-RU" w:eastAsia="de-DE"/>
        </w:rPr>
        <w:t xml:space="preserve"> лагеря, Владимиру Петрову, </w:t>
      </w:r>
      <w:r w:rsidR="00F55DC9" w:rsidRPr="00F9549A">
        <w:rPr>
          <w:szCs w:val="24"/>
          <w:lang w:val="ru-RU" w:eastAsia="de-DE"/>
        </w:rPr>
        <w:t xml:space="preserve"> </w:t>
      </w:r>
      <w:r>
        <w:rPr>
          <w:szCs w:val="24"/>
          <w:lang w:val="ru-RU" w:eastAsia="de-DE"/>
        </w:rPr>
        <w:t xml:space="preserve">которого Гюнтер Либиш снова встретил в </w:t>
      </w:r>
      <w:r w:rsidR="00F55DC9" w:rsidRPr="00F9549A">
        <w:rPr>
          <w:szCs w:val="24"/>
          <w:lang w:val="ru-RU" w:eastAsia="de-DE"/>
        </w:rPr>
        <w:t>2000</w:t>
      </w:r>
      <w:r>
        <w:rPr>
          <w:szCs w:val="24"/>
          <w:lang w:val="ru-RU" w:eastAsia="de-DE"/>
        </w:rPr>
        <w:t xml:space="preserve"> году во время туристической поездки в город-партнер</w:t>
      </w:r>
      <w:r w:rsidR="00F55DC9" w:rsidRPr="00F9549A">
        <w:rPr>
          <w:szCs w:val="24"/>
          <w:lang w:val="ru-RU" w:eastAsia="de-DE"/>
        </w:rPr>
        <w:t>:</w:t>
      </w:r>
    </w:p>
    <w:p w:rsidR="00067EAE" w:rsidRPr="00F9549A" w:rsidRDefault="00067EAE" w:rsidP="00935023">
      <w:pPr>
        <w:spacing w:line="276" w:lineRule="auto"/>
        <w:jc w:val="both"/>
        <w:rPr>
          <w:szCs w:val="24"/>
          <w:lang w:val="ru-RU" w:eastAsia="de-DE"/>
        </w:rPr>
      </w:pPr>
    </w:p>
    <w:p w:rsidR="00F55DC9" w:rsidRPr="00D378AA" w:rsidRDefault="00A53062" w:rsidP="00935023">
      <w:pPr>
        <w:spacing w:line="276" w:lineRule="auto"/>
        <w:jc w:val="both"/>
        <w:rPr>
          <w:i/>
          <w:szCs w:val="24"/>
          <w:lang w:val="ru-RU" w:eastAsia="de-DE"/>
        </w:rPr>
      </w:pPr>
      <w:r>
        <w:rPr>
          <w:i/>
          <w:szCs w:val="24"/>
          <w:lang w:val="ru-RU" w:eastAsia="de-DE"/>
        </w:rPr>
        <w:t>Дорогой</w:t>
      </w:r>
      <w:r w:rsidRPr="00D378AA">
        <w:rPr>
          <w:i/>
          <w:szCs w:val="24"/>
          <w:lang w:val="ru-RU" w:eastAsia="de-DE"/>
        </w:rPr>
        <w:t xml:space="preserve"> </w:t>
      </w:r>
      <w:r>
        <w:rPr>
          <w:i/>
          <w:szCs w:val="24"/>
          <w:lang w:val="ru-RU" w:eastAsia="de-DE"/>
        </w:rPr>
        <w:t>Владимир</w:t>
      </w:r>
      <w:r w:rsidR="00F55DC9" w:rsidRPr="00D378AA">
        <w:rPr>
          <w:i/>
          <w:szCs w:val="24"/>
          <w:lang w:val="ru-RU" w:eastAsia="de-DE"/>
        </w:rPr>
        <w:t>!</w:t>
      </w:r>
    </w:p>
    <w:p w:rsidR="004B4F57" w:rsidRPr="00D378AA" w:rsidRDefault="004B4F57" w:rsidP="00935023">
      <w:pPr>
        <w:spacing w:line="276" w:lineRule="auto"/>
        <w:jc w:val="both"/>
        <w:rPr>
          <w:i/>
          <w:szCs w:val="24"/>
          <w:lang w:val="ru-RU" w:eastAsia="de-DE"/>
        </w:rPr>
      </w:pPr>
    </w:p>
    <w:p w:rsidR="00F55DC9" w:rsidRPr="00A53062" w:rsidRDefault="00A53062" w:rsidP="00935023">
      <w:pPr>
        <w:spacing w:line="276" w:lineRule="auto"/>
        <w:jc w:val="both"/>
        <w:rPr>
          <w:i/>
          <w:szCs w:val="24"/>
          <w:lang w:val="ru-RU" w:eastAsia="de-DE"/>
        </w:rPr>
      </w:pPr>
      <w:r>
        <w:rPr>
          <w:i/>
          <w:szCs w:val="24"/>
          <w:lang w:val="ru-RU" w:eastAsia="de-DE"/>
        </w:rPr>
        <w:t>После</w:t>
      </w:r>
      <w:r w:rsidRPr="00A53062">
        <w:rPr>
          <w:i/>
          <w:szCs w:val="24"/>
          <w:lang w:val="ru-RU" w:eastAsia="de-DE"/>
        </w:rPr>
        <w:t xml:space="preserve"> </w:t>
      </w:r>
      <w:r>
        <w:rPr>
          <w:i/>
          <w:szCs w:val="24"/>
          <w:lang w:val="ru-RU" w:eastAsia="de-DE"/>
        </w:rPr>
        <w:t>нескольких</w:t>
      </w:r>
      <w:r w:rsidRPr="00A53062">
        <w:rPr>
          <w:i/>
          <w:szCs w:val="24"/>
          <w:lang w:val="ru-RU" w:eastAsia="de-DE"/>
        </w:rPr>
        <w:t xml:space="preserve"> </w:t>
      </w:r>
      <w:r>
        <w:rPr>
          <w:i/>
          <w:szCs w:val="24"/>
          <w:lang w:val="ru-RU" w:eastAsia="de-DE"/>
        </w:rPr>
        <w:t>попыток</w:t>
      </w:r>
      <w:r w:rsidR="0082257E">
        <w:rPr>
          <w:i/>
          <w:szCs w:val="24"/>
          <w:lang w:val="ru-RU" w:eastAsia="de-DE"/>
        </w:rPr>
        <w:t>,</w:t>
      </w:r>
      <w:r w:rsidRPr="00A53062">
        <w:rPr>
          <w:i/>
          <w:szCs w:val="24"/>
          <w:lang w:val="ru-RU" w:eastAsia="de-DE"/>
        </w:rPr>
        <w:t xml:space="preserve"> </w:t>
      </w:r>
      <w:r>
        <w:rPr>
          <w:i/>
          <w:szCs w:val="24"/>
          <w:lang w:val="ru-RU" w:eastAsia="de-DE"/>
        </w:rPr>
        <w:t>благодаря</w:t>
      </w:r>
      <w:r w:rsidRPr="00A53062">
        <w:rPr>
          <w:i/>
          <w:szCs w:val="24"/>
          <w:lang w:val="ru-RU" w:eastAsia="de-DE"/>
        </w:rPr>
        <w:t xml:space="preserve"> </w:t>
      </w:r>
      <w:r>
        <w:rPr>
          <w:i/>
          <w:szCs w:val="24"/>
          <w:lang w:val="ru-RU" w:eastAsia="de-DE"/>
        </w:rPr>
        <w:t>дамам</w:t>
      </w:r>
      <w:r w:rsidRPr="00A53062">
        <w:rPr>
          <w:i/>
          <w:szCs w:val="24"/>
          <w:lang w:val="ru-RU" w:eastAsia="de-DE"/>
        </w:rPr>
        <w:t xml:space="preserve"> </w:t>
      </w:r>
      <w:r>
        <w:rPr>
          <w:i/>
          <w:szCs w:val="24"/>
          <w:lang w:val="ru-RU" w:eastAsia="de-DE"/>
        </w:rPr>
        <w:t>из</w:t>
      </w:r>
      <w:r w:rsidRPr="00A53062">
        <w:rPr>
          <w:i/>
          <w:szCs w:val="24"/>
          <w:lang w:val="ru-RU" w:eastAsia="de-DE"/>
        </w:rPr>
        <w:t xml:space="preserve"> </w:t>
      </w:r>
      <w:r>
        <w:rPr>
          <w:i/>
          <w:szCs w:val="24"/>
          <w:lang w:val="ru-RU" w:eastAsia="de-DE"/>
        </w:rPr>
        <w:t>Эрлангенского</w:t>
      </w:r>
      <w:r w:rsidRPr="00A53062">
        <w:rPr>
          <w:i/>
          <w:szCs w:val="24"/>
          <w:lang w:val="ru-RU" w:eastAsia="de-DE"/>
        </w:rPr>
        <w:t xml:space="preserve"> </w:t>
      </w:r>
      <w:r>
        <w:rPr>
          <w:i/>
          <w:szCs w:val="24"/>
          <w:lang w:val="ru-RU" w:eastAsia="de-DE"/>
        </w:rPr>
        <w:t>дома</w:t>
      </w:r>
      <w:r w:rsidRPr="00A53062">
        <w:rPr>
          <w:i/>
          <w:szCs w:val="24"/>
          <w:lang w:val="ru-RU" w:eastAsia="de-DE"/>
        </w:rPr>
        <w:t xml:space="preserve"> </w:t>
      </w:r>
      <w:r>
        <w:rPr>
          <w:i/>
          <w:szCs w:val="24"/>
          <w:lang w:val="ru-RU" w:eastAsia="de-DE"/>
        </w:rPr>
        <w:t>мне</w:t>
      </w:r>
      <w:r w:rsidRPr="00A53062">
        <w:rPr>
          <w:i/>
          <w:szCs w:val="24"/>
          <w:lang w:val="ru-RU" w:eastAsia="de-DE"/>
        </w:rPr>
        <w:t xml:space="preserve"> </w:t>
      </w:r>
      <w:r>
        <w:rPr>
          <w:i/>
          <w:szCs w:val="24"/>
          <w:lang w:val="ru-RU" w:eastAsia="de-DE"/>
        </w:rPr>
        <w:t>удалось</w:t>
      </w:r>
      <w:r w:rsidRPr="00A53062">
        <w:rPr>
          <w:i/>
          <w:szCs w:val="24"/>
          <w:lang w:val="ru-RU" w:eastAsia="de-DE"/>
        </w:rPr>
        <w:t xml:space="preserve"> </w:t>
      </w:r>
      <w:r>
        <w:rPr>
          <w:i/>
          <w:szCs w:val="24"/>
          <w:lang w:val="ru-RU" w:eastAsia="de-DE"/>
        </w:rPr>
        <w:t>узнать</w:t>
      </w:r>
      <w:r w:rsidRPr="00A53062">
        <w:rPr>
          <w:i/>
          <w:szCs w:val="24"/>
          <w:lang w:val="ru-RU" w:eastAsia="de-DE"/>
        </w:rPr>
        <w:t xml:space="preserve"> </w:t>
      </w:r>
      <w:r>
        <w:rPr>
          <w:i/>
          <w:szCs w:val="24"/>
          <w:lang w:val="ru-RU" w:eastAsia="de-DE"/>
        </w:rPr>
        <w:t>твой</w:t>
      </w:r>
      <w:r w:rsidRPr="00A53062">
        <w:rPr>
          <w:i/>
          <w:szCs w:val="24"/>
          <w:lang w:val="ru-RU" w:eastAsia="de-DE"/>
        </w:rPr>
        <w:t xml:space="preserve"> </w:t>
      </w:r>
      <w:r>
        <w:rPr>
          <w:i/>
          <w:szCs w:val="24"/>
          <w:lang w:val="ru-RU" w:eastAsia="de-DE"/>
        </w:rPr>
        <w:t>адрес</w:t>
      </w:r>
      <w:r w:rsidR="00F55DC9" w:rsidRPr="00A53062">
        <w:rPr>
          <w:i/>
          <w:szCs w:val="24"/>
          <w:lang w:val="ru-RU" w:eastAsia="de-DE"/>
        </w:rPr>
        <w:t>,</w:t>
      </w:r>
      <w:r w:rsidRPr="00A53062">
        <w:rPr>
          <w:i/>
          <w:szCs w:val="24"/>
          <w:lang w:val="ru-RU" w:eastAsia="de-DE"/>
        </w:rPr>
        <w:t xml:space="preserve"> </w:t>
      </w:r>
      <w:r>
        <w:rPr>
          <w:i/>
          <w:szCs w:val="24"/>
          <w:lang w:val="ru-RU" w:eastAsia="de-DE"/>
        </w:rPr>
        <w:t>чтобы</w:t>
      </w:r>
      <w:r w:rsidRPr="00A53062">
        <w:rPr>
          <w:i/>
          <w:szCs w:val="24"/>
          <w:lang w:val="ru-RU" w:eastAsia="de-DE"/>
        </w:rPr>
        <w:t xml:space="preserve"> </w:t>
      </w:r>
      <w:r>
        <w:rPr>
          <w:i/>
          <w:szCs w:val="24"/>
          <w:lang w:val="ru-RU" w:eastAsia="de-DE"/>
        </w:rPr>
        <w:t>почти</w:t>
      </w:r>
      <w:r w:rsidRPr="00A53062">
        <w:rPr>
          <w:i/>
          <w:szCs w:val="24"/>
          <w:lang w:val="ru-RU" w:eastAsia="de-DE"/>
        </w:rPr>
        <w:t xml:space="preserve"> </w:t>
      </w:r>
      <w:r>
        <w:rPr>
          <w:i/>
          <w:szCs w:val="24"/>
          <w:lang w:val="ru-RU" w:eastAsia="de-DE"/>
        </w:rPr>
        <w:t>через</w:t>
      </w:r>
      <w:r w:rsidRPr="00A53062">
        <w:rPr>
          <w:i/>
          <w:szCs w:val="24"/>
          <w:lang w:val="ru-RU" w:eastAsia="de-DE"/>
        </w:rPr>
        <w:t xml:space="preserve"> </w:t>
      </w:r>
      <w:r>
        <w:rPr>
          <w:i/>
          <w:szCs w:val="24"/>
          <w:lang w:val="ru-RU" w:eastAsia="de-DE"/>
        </w:rPr>
        <w:t>пол</w:t>
      </w:r>
      <w:r w:rsidRPr="00A53062">
        <w:rPr>
          <w:i/>
          <w:szCs w:val="24"/>
          <w:lang w:val="ru-RU" w:eastAsia="de-DE"/>
        </w:rPr>
        <w:t>-</w:t>
      </w:r>
      <w:r>
        <w:rPr>
          <w:i/>
          <w:szCs w:val="24"/>
          <w:lang w:val="ru-RU" w:eastAsia="de-DE"/>
        </w:rPr>
        <w:t>столетия</w:t>
      </w:r>
      <w:r w:rsidRPr="00A53062">
        <w:rPr>
          <w:i/>
          <w:szCs w:val="24"/>
          <w:lang w:val="ru-RU" w:eastAsia="de-DE"/>
        </w:rPr>
        <w:t xml:space="preserve"> </w:t>
      </w:r>
      <w:r>
        <w:rPr>
          <w:i/>
          <w:szCs w:val="24"/>
          <w:lang w:val="ru-RU" w:eastAsia="de-DE"/>
        </w:rPr>
        <w:t>поблагодарить</w:t>
      </w:r>
      <w:r w:rsidRPr="00A53062">
        <w:rPr>
          <w:i/>
          <w:szCs w:val="24"/>
          <w:lang w:val="ru-RU" w:eastAsia="de-DE"/>
        </w:rPr>
        <w:t xml:space="preserve"> </w:t>
      </w:r>
      <w:r>
        <w:rPr>
          <w:i/>
          <w:szCs w:val="24"/>
          <w:lang w:val="ru-RU" w:eastAsia="de-DE"/>
        </w:rPr>
        <w:t>тебя</w:t>
      </w:r>
      <w:r w:rsidRPr="00A53062">
        <w:rPr>
          <w:i/>
          <w:szCs w:val="24"/>
          <w:lang w:val="ru-RU" w:eastAsia="de-DE"/>
        </w:rPr>
        <w:t xml:space="preserve"> </w:t>
      </w:r>
      <w:r>
        <w:rPr>
          <w:i/>
          <w:szCs w:val="24"/>
          <w:lang w:val="ru-RU" w:eastAsia="de-DE"/>
        </w:rPr>
        <w:t>за</w:t>
      </w:r>
      <w:r w:rsidRPr="00A53062">
        <w:rPr>
          <w:i/>
          <w:szCs w:val="24"/>
          <w:lang w:val="ru-RU" w:eastAsia="de-DE"/>
        </w:rPr>
        <w:t xml:space="preserve">  </w:t>
      </w:r>
      <w:r>
        <w:rPr>
          <w:i/>
          <w:szCs w:val="24"/>
          <w:lang w:val="ru-RU" w:eastAsia="de-DE"/>
        </w:rPr>
        <w:t xml:space="preserve">человеческое отношение ко мне и моим товарищам в период с 1945 по </w:t>
      </w:r>
      <w:r w:rsidR="00F55DC9" w:rsidRPr="00A53062">
        <w:rPr>
          <w:i/>
          <w:szCs w:val="24"/>
          <w:lang w:val="ru-RU" w:eastAsia="de-DE"/>
        </w:rPr>
        <w:t>1949</w:t>
      </w:r>
      <w:r w:rsidR="00AF6B1A">
        <w:rPr>
          <w:i/>
          <w:szCs w:val="24"/>
          <w:lang w:val="ru-RU" w:eastAsia="de-DE"/>
        </w:rPr>
        <w:t xml:space="preserve"> годы, когда мы находились в заключении</w:t>
      </w:r>
      <w:r>
        <w:rPr>
          <w:i/>
          <w:szCs w:val="24"/>
          <w:lang w:val="ru-RU" w:eastAsia="de-DE"/>
        </w:rPr>
        <w:t>.</w:t>
      </w:r>
      <w:r w:rsidR="00F55DC9" w:rsidRPr="00A53062">
        <w:rPr>
          <w:i/>
          <w:szCs w:val="24"/>
          <w:lang w:val="ru-RU" w:eastAsia="de-DE"/>
        </w:rPr>
        <w:t xml:space="preserve"> </w:t>
      </w:r>
    </w:p>
    <w:p w:rsidR="00F55DC9" w:rsidRPr="004B7B37" w:rsidRDefault="00A53062" w:rsidP="00935023">
      <w:pPr>
        <w:spacing w:line="276" w:lineRule="auto"/>
        <w:jc w:val="both"/>
        <w:rPr>
          <w:i/>
          <w:szCs w:val="24"/>
          <w:lang w:val="ru-RU" w:eastAsia="de-DE"/>
        </w:rPr>
      </w:pPr>
      <w:r>
        <w:rPr>
          <w:i/>
          <w:szCs w:val="24"/>
          <w:lang w:val="ru-RU" w:eastAsia="de-DE"/>
        </w:rPr>
        <w:t>Все</w:t>
      </w:r>
      <w:r w:rsidRPr="004B7B37">
        <w:rPr>
          <w:i/>
          <w:szCs w:val="24"/>
          <w:lang w:val="ru-RU" w:eastAsia="de-DE"/>
        </w:rPr>
        <w:t xml:space="preserve"> </w:t>
      </w:r>
      <w:r>
        <w:rPr>
          <w:i/>
          <w:szCs w:val="24"/>
          <w:lang w:val="ru-RU" w:eastAsia="de-DE"/>
        </w:rPr>
        <w:t>товарищи</w:t>
      </w:r>
      <w:r w:rsidRPr="004B7B37">
        <w:rPr>
          <w:i/>
          <w:szCs w:val="24"/>
          <w:lang w:val="ru-RU" w:eastAsia="de-DE"/>
        </w:rPr>
        <w:t xml:space="preserve">, </w:t>
      </w:r>
      <w:r>
        <w:rPr>
          <w:i/>
          <w:szCs w:val="24"/>
          <w:lang w:val="ru-RU" w:eastAsia="de-DE"/>
        </w:rPr>
        <w:t>кого</w:t>
      </w:r>
      <w:r w:rsidRPr="004B7B37">
        <w:rPr>
          <w:i/>
          <w:szCs w:val="24"/>
          <w:lang w:val="ru-RU" w:eastAsia="de-DE"/>
        </w:rPr>
        <w:t xml:space="preserve"> </w:t>
      </w:r>
      <w:r>
        <w:rPr>
          <w:i/>
          <w:szCs w:val="24"/>
          <w:lang w:val="ru-RU" w:eastAsia="de-DE"/>
        </w:rPr>
        <w:t>судьба</w:t>
      </w:r>
      <w:r w:rsidRPr="004B7B37">
        <w:rPr>
          <w:i/>
          <w:szCs w:val="24"/>
          <w:lang w:val="ru-RU" w:eastAsia="de-DE"/>
        </w:rPr>
        <w:t xml:space="preserve"> </w:t>
      </w:r>
      <w:r w:rsidR="004B7B37">
        <w:rPr>
          <w:i/>
          <w:szCs w:val="24"/>
          <w:lang w:val="ru-RU" w:eastAsia="de-DE"/>
        </w:rPr>
        <w:t>после</w:t>
      </w:r>
      <w:r w:rsidR="004B7B37" w:rsidRPr="004B7B37">
        <w:rPr>
          <w:i/>
          <w:szCs w:val="24"/>
          <w:lang w:val="ru-RU" w:eastAsia="de-DE"/>
        </w:rPr>
        <w:t xml:space="preserve"> </w:t>
      </w:r>
      <w:r w:rsidR="004B7B37">
        <w:rPr>
          <w:i/>
          <w:szCs w:val="24"/>
          <w:lang w:val="ru-RU" w:eastAsia="de-DE"/>
        </w:rPr>
        <w:t>страшных</w:t>
      </w:r>
      <w:r w:rsidR="004B7B37" w:rsidRPr="004B7B37">
        <w:rPr>
          <w:i/>
          <w:szCs w:val="24"/>
          <w:lang w:val="ru-RU" w:eastAsia="de-DE"/>
        </w:rPr>
        <w:t xml:space="preserve"> </w:t>
      </w:r>
      <w:r w:rsidR="004B7B37">
        <w:rPr>
          <w:i/>
          <w:szCs w:val="24"/>
          <w:lang w:val="ru-RU" w:eastAsia="de-DE"/>
        </w:rPr>
        <w:t>событий</w:t>
      </w:r>
      <w:r w:rsidR="004B7B37" w:rsidRPr="004B7B37">
        <w:rPr>
          <w:i/>
          <w:szCs w:val="24"/>
          <w:lang w:val="ru-RU" w:eastAsia="de-DE"/>
        </w:rPr>
        <w:t xml:space="preserve"> </w:t>
      </w:r>
      <w:r w:rsidR="00F55DC9" w:rsidRPr="004B7B37">
        <w:rPr>
          <w:i/>
          <w:szCs w:val="24"/>
          <w:lang w:val="ru-RU" w:eastAsia="de-DE"/>
        </w:rPr>
        <w:t xml:space="preserve"> 50</w:t>
      </w:r>
      <w:r w:rsidR="004B7B37">
        <w:rPr>
          <w:i/>
          <w:szCs w:val="24"/>
          <w:lang w:val="ru-RU" w:eastAsia="de-DE"/>
        </w:rPr>
        <w:t xml:space="preserve"> лет назад привела во Владимир, до сих пор благодарят </w:t>
      </w:r>
      <w:r w:rsidR="00F55DC9" w:rsidRPr="004B7B37">
        <w:rPr>
          <w:i/>
          <w:szCs w:val="24"/>
          <w:lang w:val="ru-RU" w:eastAsia="de-DE"/>
        </w:rPr>
        <w:t xml:space="preserve"> </w:t>
      </w:r>
      <w:r w:rsidR="004B7B37">
        <w:rPr>
          <w:i/>
          <w:szCs w:val="24"/>
          <w:lang w:val="ru-RU" w:eastAsia="de-DE"/>
        </w:rPr>
        <w:t>за то, что волею судьбы попали к тебе. Только</w:t>
      </w:r>
      <w:r w:rsidR="004B7B37" w:rsidRPr="004B7B37">
        <w:rPr>
          <w:i/>
          <w:szCs w:val="24"/>
          <w:lang w:val="ru-RU" w:eastAsia="de-DE"/>
        </w:rPr>
        <w:t xml:space="preserve"> </w:t>
      </w:r>
      <w:r w:rsidR="004B7B37">
        <w:rPr>
          <w:i/>
          <w:szCs w:val="24"/>
          <w:lang w:val="ru-RU" w:eastAsia="de-DE"/>
        </w:rPr>
        <w:t>после</w:t>
      </w:r>
      <w:r w:rsidR="004B7B37" w:rsidRPr="004B7B37">
        <w:rPr>
          <w:i/>
          <w:szCs w:val="24"/>
          <w:lang w:val="ru-RU" w:eastAsia="de-DE"/>
        </w:rPr>
        <w:t xml:space="preserve"> </w:t>
      </w:r>
      <w:r w:rsidR="004B7B37">
        <w:rPr>
          <w:i/>
          <w:szCs w:val="24"/>
          <w:lang w:val="ru-RU" w:eastAsia="de-DE"/>
        </w:rPr>
        <w:t>нашего</w:t>
      </w:r>
      <w:r w:rsidR="004B7B37" w:rsidRPr="004B7B37">
        <w:rPr>
          <w:i/>
          <w:szCs w:val="24"/>
          <w:lang w:val="ru-RU" w:eastAsia="de-DE"/>
        </w:rPr>
        <w:t xml:space="preserve"> </w:t>
      </w:r>
      <w:r w:rsidR="004B7B37">
        <w:rPr>
          <w:i/>
          <w:szCs w:val="24"/>
          <w:lang w:val="ru-RU" w:eastAsia="de-DE"/>
        </w:rPr>
        <w:t>освобождения</w:t>
      </w:r>
      <w:r w:rsidR="004B7B37" w:rsidRPr="004B7B37">
        <w:rPr>
          <w:i/>
          <w:szCs w:val="24"/>
          <w:lang w:val="ru-RU" w:eastAsia="de-DE"/>
        </w:rPr>
        <w:t xml:space="preserve"> </w:t>
      </w:r>
      <w:r w:rsidR="004B7B37">
        <w:rPr>
          <w:i/>
          <w:szCs w:val="24"/>
          <w:lang w:val="ru-RU" w:eastAsia="de-DE"/>
        </w:rPr>
        <w:t>и</w:t>
      </w:r>
      <w:r w:rsidR="004B7B37" w:rsidRPr="004B7B37">
        <w:rPr>
          <w:i/>
          <w:szCs w:val="24"/>
          <w:lang w:val="ru-RU" w:eastAsia="de-DE"/>
        </w:rPr>
        <w:t xml:space="preserve"> </w:t>
      </w:r>
      <w:r w:rsidR="004B7B37">
        <w:rPr>
          <w:i/>
          <w:szCs w:val="24"/>
          <w:lang w:val="ru-RU" w:eastAsia="de-DE"/>
        </w:rPr>
        <w:t>благополучного</w:t>
      </w:r>
      <w:r w:rsidR="004B7B37" w:rsidRPr="004B7B37">
        <w:rPr>
          <w:i/>
          <w:szCs w:val="24"/>
          <w:lang w:val="ru-RU" w:eastAsia="de-DE"/>
        </w:rPr>
        <w:t xml:space="preserve"> </w:t>
      </w:r>
      <w:r w:rsidR="004B7B37">
        <w:rPr>
          <w:i/>
          <w:szCs w:val="24"/>
          <w:lang w:val="ru-RU" w:eastAsia="de-DE"/>
        </w:rPr>
        <w:t>приезда</w:t>
      </w:r>
      <w:r w:rsidR="004B7B37" w:rsidRPr="004B7B37">
        <w:rPr>
          <w:i/>
          <w:szCs w:val="24"/>
          <w:lang w:val="ru-RU" w:eastAsia="de-DE"/>
        </w:rPr>
        <w:t xml:space="preserve"> </w:t>
      </w:r>
      <w:r w:rsidR="004B7B37">
        <w:rPr>
          <w:i/>
          <w:szCs w:val="24"/>
          <w:lang w:val="ru-RU" w:eastAsia="de-DE"/>
        </w:rPr>
        <w:t>домой</w:t>
      </w:r>
      <w:r w:rsidR="004B7B37" w:rsidRPr="004B7B37">
        <w:rPr>
          <w:i/>
          <w:szCs w:val="24"/>
          <w:lang w:val="ru-RU" w:eastAsia="de-DE"/>
        </w:rPr>
        <w:t xml:space="preserve"> </w:t>
      </w:r>
      <w:r w:rsidR="004B7B37">
        <w:rPr>
          <w:i/>
          <w:szCs w:val="24"/>
          <w:lang w:val="ru-RU" w:eastAsia="de-DE"/>
        </w:rPr>
        <w:t>мы</w:t>
      </w:r>
      <w:r w:rsidR="004B7B37" w:rsidRPr="004B7B37">
        <w:rPr>
          <w:i/>
          <w:szCs w:val="24"/>
          <w:lang w:val="ru-RU" w:eastAsia="de-DE"/>
        </w:rPr>
        <w:t xml:space="preserve"> </w:t>
      </w:r>
      <w:r w:rsidR="004B7B37">
        <w:rPr>
          <w:i/>
          <w:szCs w:val="24"/>
          <w:lang w:val="ru-RU" w:eastAsia="de-DE"/>
        </w:rPr>
        <w:t>поняли</w:t>
      </w:r>
      <w:r w:rsidR="004B7B37" w:rsidRPr="004B7B37">
        <w:rPr>
          <w:i/>
          <w:szCs w:val="24"/>
          <w:lang w:val="ru-RU" w:eastAsia="de-DE"/>
        </w:rPr>
        <w:t>,</w:t>
      </w:r>
      <w:r w:rsidR="004B7B37">
        <w:rPr>
          <w:i/>
          <w:szCs w:val="24"/>
          <w:lang w:val="ru-RU" w:eastAsia="de-DE"/>
        </w:rPr>
        <w:t xml:space="preserve"> что</w:t>
      </w:r>
      <w:r w:rsidR="004B7B37" w:rsidRPr="004B7B37">
        <w:rPr>
          <w:i/>
          <w:szCs w:val="24"/>
          <w:lang w:val="ru-RU" w:eastAsia="de-DE"/>
        </w:rPr>
        <w:t xml:space="preserve"> </w:t>
      </w:r>
      <w:r w:rsidR="004B7B37">
        <w:rPr>
          <w:i/>
          <w:szCs w:val="24"/>
          <w:lang w:val="ru-RU" w:eastAsia="de-DE"/>
        </w:rPr>
        <w:t>произошло</w:t>
      </w:r>
      <w:r w:rsidR="004B7B37" w:rsidRPr="004B7B37">
        <w:rPr>
          <w:i/>
          <w:szCs w:val="24"/>
          <w:lang w:val="ru-RU" w:eastAsia="de-DE"/>
        </w:rPr>
        <w:t xml:space="preserve"> </w:t>
      </w:r>
      <w:r w:rsidR="004B7B37">
        <w:rPr>
          <w:i/>
          <w:szCs w:val="24"/>
          <w:lang w:val="ru-RU" w:eastAsia="de-DE"/>
        </w:rPr>
        <w:t>на</w:t>
      </w:r>
      <w:r w:rsidR="004B7B37" w:rsidRPr="004B7B37">
        <w:rPr>
          <w:i/>
          <w:szCs w:val="24"/>
          <w:lang w:val="ru-RU" w:eastAsia="de-DE"/>
        </w:rPr>
        <w:t xml:space="preserve"> </w:t>
      </w:r>
      <w:r w:rsidR="004B7B37">
        <w:rPr>
          <w:i/>
          <w:szCs w:val="24"/>
          <w:lang w:val="ru-RU" w:eastAsia="de-DE"/>
        </w:rPr>
        <w:t>нашей</w:t>
      </w:r>
      <w:r w:rsidR="004B7B37" w:rsidRPr="004B7B37">
        <w:rPr>
          <w:i/>
          <w:szCs w:val="24"/>
          <w:lang w:val="ru-RU" w:eastAsia="de-DE"/>
        </w:rPr>
        <w:t xml:space="preserve"> </w:t>
      </w:r>
      <w:r w:rsidR="004B7B37">
        <w:rPr>
          <w:i/>
          <w:szCs w:val="24"/>
          <w:lang w:val="ru-RU" w:eastAsia="de-DE"/>
        </w:rPr>
        <w:t>Родине</w:t>
      </w:r>
      <w:r w:rsidR="004B7B37" w:rsidRPr="004B7B37">
        <w:rPr>
          <w:i/>
          <w:szCs w:val="24"/>
          <w:lang w:val="ru-RU" w:eastAsia="de-DE"/>
        </w:rPr>
        <w:t xml:space="preserve"> </w:t>
      </w:r>
      <w:r w:rsidR="004B7B37">
        <w:rPr>
          <w:i/>
          <w:szCs w:val="24"/>
          <w:lang w:val="ru-RU" w:eastAsia="de-DE"/>
        </w:rPr>
        <w:t>после</w:t>
      </w:r>
      <w:r w:rsidR="004B7B37" w:rsidRPr="004B7B37">
        <w:rPr>
          <w:i/>
          <w:szCs w:val="24"/>
          <w:lang w:val="ru-RU" w:eastAsia="de-DE"/>
        </w:rPr>
        <w:t xml:space="preserve"> </w:t>
      </w:r>
      <w:r w:rsidR="0082257E">
        <w:rPr>
          <w:i/>
          <w:szCs w:val="24"/>
          <w:lang w:val="ru-RU" w:eastAsia="de-DE"/>
        </w:rPr>
        <w:t>распада преступной г</w:t>
      </w:r>
      <w:r w:rsidR="004B7B37">
        <w:rPr>
          <w:i/>
          <w:szCs w:val="24"/>
          <w:lang w:val="ru-RU" w:eastAsia="de-DE"/>
        </w:rPr>
        <w:t>итлеровской Германии и какого хаоса нам удалось избежать, находясь у вас.</w:t>
      </w:r>
      <w:r w:rsidR="004B7B37" w:rsidRPr="004B7B37">
        <w:rPr>
          <w:i/>
          <w:szCs w:val="24"/>
          <w:lang w:val="ru-RU" w:eastAsia="de-DE"/>
        </w:rPr>
        <w:t xml:space="preserve"> </w:t>
      </w:r>
      <w:r w:rsidR="00F55DC9" w:rsidRPr="004B7B37">
        <w:rPr>
          <w:i/>
          <w:szCs w:val="24"/>
          <w:lang w:val="ru-RU" w:eastAsia="de-DE"/>
        </w:rPr>
        <w:t xml:space="preserve"> </w:t>
      </w:r>
    </w:p>
    <w:p w:rsidR="00F55DC9" w:rsidRPr="000B3CB5" w:rsidRDefault="000B3CB5" w:rsidP="00935023">
      <w:pPr>
        <w:spacing w:line="276" w:lineRule="auto"/>
        <w:jc w:val="both"/>
        <w:rPr>
          <w:i/>
          <w:szCs w:val="24"/>
          <w:lang w:val="ru-RU" w:eastAsia="de-DE"/>
        </w:rPr>
      </w:pPr>
      <w:r>
        <w:rPr>
          <w:i/>
          <w:szCs w:val="24"/>
          <w:lang w:val="ru-RU" w:eastAsia="de-DE"/>
        </w:rPr>
        <w:t>И</w:t>
      </w:r>
      <w:r w:rsidRPr="000B3CB5">
        <w:rPr>
          <w:i/>
          <w:szCs w:val="24"/>
          <w:lang w:val="ru-RU" w:eastAsia="de-DE"/>
        </w:rPr>
        <w:t xml:space="preserve"> </w:t>
      </w:r>
      <w:r>
        <w:rPr>
          <w:i/>
          <w:szCs w:val="24"/>
          <w:lang w:val="ru-RU" w:eastAsia="de-DE"/>
        </w:rPr>
        <w:t>вот</w:t>
      </w:r>
      <w:r w:rsidRPr="000B3CB5">
        <w:rPr>
          <w:i/>
          <w:szCs w:val="24"/>
          <w:lang w:val="ru-RU" w:eastAsia="de-DE"/>
        </w:rPr>
        <w:t xml:space="preserve"> </w:t>
      </w:r>
      <w:r>
        <w:rPr>
          <w:i/>
          <w:szCs w:val="24"/>
          <w:lang w:val="ru-RU" w:eastAsia="de-DE"/>
        </w:rPr>
        <w:t>через</w:t>
      </w:r>
      <w:r w:rsidRPr="000B3CB5">
        <w:rPr>
          <w:i/>
          <w:szCs w:val="24"/>
          <w:lang w:val="ru-RU" w:eastAsia="de-DE"/>
        </w:rPr>
        <w:t xml:space="preserve"> </w:t>
      </w:r>
      <w:r>
        <w:rPr>
          <w:i/>
          <w:szCs w:val="24"/>
          <w:lang w:val="ru-RU" w:eastAsia="de-DE"/>
        </w:rPr>
        <w:t>много</w:t>
      </w:r>
      <w:r w:rsidRPr="000B3CB5">
        <w:rPr>
          <w:i/>
          <w:szCs w:val="24"/>
          <w:lang w:val="ru-RU" w:eastAsia="de-DE"/>
        </w:rPr>
        <w:t xml:space="preserve"> </w:t>
      </w:r>
      <w:r>
        <w:rPr>
          <w:i/>
          <w:szCs w:val="24"/>
          <w:lang w:val="ru-RU" w:eastAsia="de-DE"/>
        </w:rPr>
        <w:t>лет</w:t>
      </w:r>
      <w:r w:rsidRPr="000B3CB5">
        <w:rPr>
          <w:i/>
          <w:szCs w:val="24"/>
          <w:lang w:val="ru-RU" w:eastAsia="de-DE"/>
        </w:rPr>
        <w:t xml:space="preserve"> </w:t>
      </w:r>
      <w:r w:rsidR="00F01819">
        <w:rPr>
          <w:i/>
          <w:szCs w:val="24"/>
          <w:lang w:val="ru-RU" w:eastAsia="de-DE"/>
        </w:rPr>
        <w:t xml:space="preserve">живые и </w:t>
      </w:r>
      <w:r>
        <w:rPr>
          <w:i/>
          <w:szCs w:val="24"/>
          <w:lang w:val="ru-RU" w:eastAsia="de-DE"/>
        </w:rPr>
        <w:t>здоровые</w:t>
      </w:r>
      <w:r w:rsidRPr="000B3CB5">
        <w:rPr>
          <w:i/>
          <w:szCs w:val="24"/>
          <w:lang w:val="ru-RU" w:eastAsia="de-DE"/>
        </w:rPr>
        <w:t xml:space="preserve">, </w:t>
      </w:r>
      <w:r>
        <w:rPr>
          <w:i/>
          <w:szCs w:val="24"/>
          <w:lang w:val="ru-RU" w:eastAsia="de-DE"/>
        </w:rPr>
        <w:t>но</w:t>
      </w:r>
      <w:r w:rsidRPr="000B3CB5">
        <w:rPr>
          <w:i/>
          <w:szCs w:val="24"/>
          <w:lang w:val="ru-RU" w:eastAsia="de-DE"/>
        </w:rPr>
        <w:t xml:space="preserve">, </w:t>
      </w:r>
      <w:r>
        <w:rPr>
          <w:i/>
          <w:szCs w:val="24"/>
          <w:lang w:val="ru-RU" w:eastAsia="de-DE"/>
        </w:rPr>
        <w:t>к</w:t>
      </w:r>
      <w:r w:rsidRPr="000B3CB5">
        <w:rPr>
          <w:i/>
          <w:szCs w:val="24"/>
          <w:lang w:val="ru-RU" w:eastAsia="de-DE"/>
        </w:rPr>
        <w:t xml:space="preserve"> </w:t>
      </w:r>
      <w:r>
        <w:rPr>
          <w:i/>
          <w:szCs w:val="24"/>
          <w:lang w:val="ru-RU" w:eastAsia="de-DE"/>
        </w:rPr>
        <w:t>сожалению</w:t>
      </w:r>
      <w:r w:rsidRPr="000B3CB5">
        <w:rPr>
          <w:i/>
          <w:szCs w:val="24"/>
          <w:lang w:val="ru-RU" w:eastAsia="de-DE"/>
        </w:rPr>
        <w:t xml:space="preserve">, </w:t>
      </w:r>
      <w:r>
        <w:rPr>
          <w:i/>
          <w:szCs w:val="24"/>
          <w:lang w:val="ru-RU" w:eastAsia="de-DE"/>
        </w:rPr>
        <w:t>только</w:t>
      </w:r>
      <w:r w:rsidRPr="000B3CB5">
        <w:rPr>
          <w:i/>
          <w:szCs w:val="24"/>
          <w:lang w:val="ru-RU" w:eastAsia="de-DE"/>
        </w:rPr>
        <w:t xml:space="preserve">  </w:t>
      </w:r>
      <w:r>
        <w:rPr>
          <w:i/>
          <w:szCs w:val="24"/>
          <w:lang w:val="ru-RU" w:eastAsia="de-DE"/>
        </w:rPr>
        <w:t>в</w:t>
      </w:r>
      <w:r w:rsidRPr="000B3CB5">
        <w:rPr>
          <w:i/>
          <w:szCs w:val="24"/>
          <w:lang w:val="ru-RU" w:eastAsia="de-DE"/>
        </w:rPr>
        <w:t xml:space="preserve"> </w:t>
      </w:r>
      <w:r w:rsidR="00F01819">
        <w:rPr>
          <w:i/>
          <w:szCs w:val="24"/>
          <w:lang w:val="ru-RU" w:eastAsia="de-DE"/>
        </w:rPr>
        <w:t>последние</w:t>
      </w:r>
      <w:r w:rsidRPr="000B3CB5">
        <w:rPr>
          <w:i/>
          <w:szCs w:val="24"/>
          <w:lang w:val="ru-RU" w:eastAsia="de-DE"/>
        </w:rPr>
        <w:t xml:space="preserve"> </w:t>
      </w:r>
      <w:r>
        <w:rPr>
          <w:i/>
          <w:szCs w:val="24"/>
          <w:lang w:val="ru-RU" w:eastAsia="de-DE"/>
        </w:rPr>
        <w:t>минуты</w:t>
      </w:r>
      <w:r w:rsidRPr="000B3CB5">
        <w:rPr>
          <w:i/>
          <w:szCs w:val="24"/>
          <w:lang w:val="ru-RU" w:eastAsia="de-DE"/>
        </w:rPr>
        <w:t xml:space="preserve"> </w:t>
      </w:r>
      <w:r>
        <w:rPr>
          <w:i/>
          <w:szCs w:val="24"/>
          <w:lang w:val="ru-RU" w:eastAsia="de-DE"/>
        </w:rPr>
        <w:t>нашего</w:t>
      </w:r>
      <w:r w:rsidRPr="000B3CB5">
        <w:rPr>
          <w:i/>
          <w:szCs w:val="24"/>
          <w:lang w:val="ru-RU" w:eastAsia="de-DE"/>
        </w:rPr>
        <w:t xml:space="preserve"> </w:t>
      </w:r>
      <w:r>
        <w:rPr>
          <w:i/>
          <w:szCs w:val="24"/>
          <w:lang w:val="ru-RU" w:eastAsia="de-DE"/>
        </w:rPr>
        <w:t>пребывания</w:t>
      </w:r>
      <w:r w:rsidRPr="000B3CB5">
        <w:rPr>
          <w:i/>
          <w:szCs w:val="24"/>
          <w:lang w:val="ru-RU" w:eastAsia="de-DE"/>
        </w:rPr>
        <w:t xml:space="preserve"> </w:t>
      </w:r>
      <w:r>
        <w:rPr>
          <w:i/>
          <w:szCs w:val="24"/>
          <w:lang w:val="ru-RU" w:eastAsia="de-DE"/>
        </w:rPr>
        <w:t>в</w:t>
      </w:r>
      <w:r w:rsidRPr="000B3CB5">
        <w:rPr>
          <w:i/>
          <w:szCs w:val="24"/>
          <w:lang w:val="ru-RU" w:eastAsia="de-DE"/>
        </w:rPr>
        <w:t xml:space="preserve"> «</w:t>
      </w:r>
      <w:r>
        <w:rPr>
          <w:i/>
          <w:szCs w:val="24"/>
          <w:lang w:val="ru-RU" w:eastAsia="de-DE"/>
        </w:rPr>
        <w:t>Русской</w:t>
      </w:r>
      <w:r w:rsidRPr="000B3CB5">
        <w:rPr>
          <w:i/>
          <w:szCs w:val="24"/>
          <w:lang w:val="ru-RU" w:eastAsia="de-DE"/>
        </w:rPr>
        <w:t xml:space="preserve"> </w:t>
      </w:r>
      <w:r>
        <w:rPr>
          <w:i/>
          <w:szCs w:val="24"/>
          <w:lang w:val="ru-RU" w:eastAsia="de-DE"/>
        </w:rPr>
        <w:t>деревне</w:t>
      </w:r>
      <w:r w:rsidRPr="000B3CB5">
        <w:rPr>
          <w:i/>
          <w:szCs w:val="24"/>
          <w:lang w:val="ru-RU" w:eastAsia="de-DE"/>
        </w:rPr>
        <w:t>»</w:t>
      </w:r>
      <w:r w:rsidR="00AF6B1A">
        <w:rPr>
          <w:i/>
          <w:szCs w:val="24"/>
          <w:lang w:val="ru-RU" w:eastAsia="de-DE"/>
        </w:rPr>
        <w:t xml:space="preserve">, </w:t>
      </w:r>
      <w:r>
        <w:rPr>
          <w:i/>
          <w:szCs w:val="24"/>
          <w:lang w:val="ru-RU" w:eastAsia="de-DE"/>
        </w:rPr>
        <w:t>мы</w:t>
      </w:r>
      <w:r w:rsidRPr="000B3CB5">
        <w:rPr>
          <w:i/>
          <w:szCs w:val="24"/>
          <w:lang w:val="ru-RU" w:eastAsia="de-DE"/>
        </w:rPr>
        <w:t xml:space="preserve"> </w:t>
      </w:r>
      <w:r>
        <w:rPr>
          <w:i/>
          <w:szCs w:val="24"/>
          <w:lang w:val="ru-RU" w:eastAsia="de-DE"/>
        </w:rPr>
        <w:t>снова</w:t>
      </w:r>
      <w:r w:rsidRPr="000B3CB5">
        <w:rPr>
          <w:i/>
          <w:szCs w:val="24"/>
          <w:lang w:val="ru-RU" w:eastAsia="de-DE"/>
        </w:rPr>
        <w:t xml:space="preserve"> </w:t>
      </w:r>
      <w:r>
        <w:rPr>
          <w:i/>
          <w:szCs w:val="24"/>
          <w:lang w:val="ru-RU" w:eastAsia="de-DE"/>
        </w:rPr>
        <w:t>встретились, мы могли бы многое вспомнить о совместно пережитом. К</w:t>
      </w:r>
      <w:r w:rsidRPr="000B3CB5">
        <w:rPr>
          <w:i/>
          <w:szCs w:val="24"/>
          <w:lang w:val="ru-RU" w:eastAsia="de-DE"/>
        </w:rPr>
        <w:t xml:space="preserve"> </w:t>
      </w:r>
      <w:r>
        <w:rPr>
          <w:i/>
          <w:szCs w:val="24"/>
          <w:lang w:val="ru-RU" w:eastAsia="de-DE"/>
        </w:rPr>
        <w:t>сожалению</w:t>
      </w:r>
      <w:r w:rsidRPr="000B3CB5">
        <w:rPr>
          <w:i/>
          <w:szCs w:val="24"/>
          <w:lang w:val="ru-RU" w:eastAsia="de-DE"/>
        </w:rPr>
        <w:t xml:space="preserve">, </w:t>
      </w:r>
      <w:r>
        <w:rPr>
          <w:i/>
          <w:szCs w:val="24"/>
          <w:lang w:val="ru-RU" w:eastAsia="de-DE"/>
        </w:rPr>
        <w:t>не</w:t>
      </w:r>
      <w:r w:rsidRPr="000B3CB5">
        <w:rPr>
          <w:i/>
          <w:szCs w:val="24"/>
          <w:lang w:val="ru-RU" w:eastAsia="de-DE"/>
        </w:rPr>
        <w:t xml:space="preserve"> </w:t>
      </w:r>
      <w:r>
        <w:rPr>
          <w:i/>
          <w:szCs w:val="24"/>
          <w:lang w:val="ru-RU" w:eastAsia="de-DE"/>
        </w:rPr>
        <w:t>всем</w:t>
      </w:r>
      <w:r w:rsidRPr="000B3CB5">
        <w:rPr>
          <w:i/>
          <w:szCs w:val="24"/>
          <w:lang w:val="ru-RU" w:eastAsia="de-DE"/>
        </w:rPr>
        <w:t xml:space="preserve"> </w:t>
      </w:r>
      <w:r>
        <w:rPr>
          <w:i/>
          <w:szCs w:val="24"/>
          <w:lang w:val="ru-RU" w:eastAsia="de-DE"/>
        </w:rPr>
        <w:t>моим</w:t>
      </w:r>
      <w:r w:rsidRPr="000B3CB5">
        <w:rPr>
          <w:i/>
          <w:szCs w:val="24"/>
          <w:lang w:val="ru-RU" w:eastAsia="de-DE"/>
        </w:rPr>
        <w:t xml:space="preserve"> </w:t>
      </w:r>
      <w:r>
        <w:rPr>
          <w:i/>
          <w:szCs w:val="24"/>
          <w:lang w:val="ru-RU" w:eastAsia="de-DE"/>
        </w:rPr>
        <w:t>товарищам</w:t>
      </w:r>
      <w:r w:rsidRPr="000B3CB5">
        <w:rPr>
          <w:i/>
          <w:szCs w:val="24"/>
          <w:lang w:val="ru-RU" w:eastAsia="de-DE"/>
        </w:rPr>
        <w:t xml:space="preserve"> </w:t>
      </w:r>
      <w:r>
        <w:rPr>
          <w:i/>
          <w:szCs w:val="24"/>
          <w:lang w:val="ru-RU" w:eastAsia="de-DE"/>
        </w:rPr>
        <w:t>посчастливилось</w:t>
      </w:r>
      <w:r w:rsidRPr="000B3CB5">
        <w:rPr>
          <w:i/>
          <w:szCs w:val="24"/>
          <w:lang w:val="ru-RU" w:eastAsia="de-DE"/>
        </w:rPr>
        <w:t xml:space="preserve"> </w:t>
      </w:r>
      <w:r>
        <w:rPr>
          <w:i/>
          <w:szCs w:val="24"/>
          <w:lang w:val="ru-RU" w:eastAsia="de-DE"/>
        </w:rPr>
        <w:t>близко</w:t>
      </w:r>
      <w:r w:rsidRPr="000B3CB5">
        <w:rPr>
          <w:i/>
          <w:szCs w:val="24"/>
          <w:lang w:val="ru-RU" w:eastAsia="de-DE"/>
        </w:rPr>
        <w:t xml:space="preserve"> </w:t>
      </w:r>
      <w:r>
        <w:rPr>
          <w:i/>
          <w:szCs w:val="24"/>
          <w:lang w:val="ru-RU" w:eastAsia="de-DE"/>
        </w:rPr>
        <w:t>познакомиться</w:t>
      </w:r>
      <w:r w:rsidRPr="000B3CB5">
        <w:rPr>
          <w:i/>
          <w:szCs w:val="24"/>
          <w:lang w:val="ru-RU" w:eastAsia="de-DE"/>
        </w:rPr>
        <w:t xml:space="preserve"> </w:t>
      </w:r>
      <w:r>
        <w:rPr>
          <w:i/>
          <w:szCs w:val="24"/>
          <w:lang w:val="ru-RU" w:eastAsia="de-DE"/>
        </w:rPr>
        <w:t xml:space="preserve">с несущим службу лейтенантом, как с человеком, и более того, </w:t>
      </w:r>
      <w:r w:rsidR="00F01819">
        <w:rPr>
          <w:i/>
          <w:szCs w:val="24"/>
          <w:lang w:val="ru-RU" w:eastAsia="de-DE"/>
        </w:rPr>
        <w:t xml:space="preserve">человеком </w:t>
      </w:r>
      <w:r>
        <w:rPr>
          <w:i/>
          <w:szCs w:val="24"/>
          <w:lang w:val="ru-RU" w:eastAsia="de-DE"/>
        </w:rPr>
        <w:t>добросердечным.</w:t>
      </w:r>
      <w:r w:rsidR="00F55DC9" w:rsidRPr="000B3CB5">
        <w:rPr>
          <w:i/>
          <w:szCs w:val="24"/>
          <w:lang w:val="ru-RU" w:eastAsia="de-DE"/>
        </w:rPr>
        <w:t xml:space="preserve"> </w:t>
      </w:r>
    </w:p>
    <w:p w:rsidR="00F55DC9" w:rsidRPr="00B15FD0" w:rsidRDefault="000B3CB5" w:rsidP="00935023">
      <w:pPr>
        <w:spacing w:line="276" w:lineRule="auto"/>
        <w:jc w:val="both"/>
        <w:rPr>
          <w:i/>
          <w:szCs w:val="24"/>
          <w:lang w:val="ru-RU" w:eastAsia="de-DE"/>
        </w:rPr>
      </w:pPr>
      <w:r>
        <w:rPr>
          <w:i/>
          <w:szCs w:val="24"/>
          <w:lang w:val="ru-RU" w:eastAsia="de-DE"/>
        </w:rPr>
        <w:t>Наш</w:t>
      </w:r>
      <w:r w:rsidRPr="000B3CB5">
        <w:rPr>
          <w:i/>
          <w:szCs w:val="24"/>
          <w:lang w:val="ru-RU" w:eastAsia="de-DE"/>
        </w:rPr>
        <w:t xml:space="preserve"> </w:t>
      </w:r>
      <w:r>
        <w:rPr>
          <w:i/>
          <w:szCs w:val="24"/>
          <w:lang w:val="ru-RU" w:eastAsia="de-DE"/>
        </w:rPr>
        <w:t>разговор</w:t>
      </w:r>
      <w:r w:rsidRPr="000B3CB5">
        <w:rPr>
          <w:i/>
          <w:szCs w:val="24"/>
          <w:lang w:val="ru-RU" w:eastAsia="de-DE"/>
        </w:rPr>
        <w:t xml:space="preserve"> </w:t>
      </w:r>
      <w:r>
        <w:rPr>
          <w:i/>
          <w:szCs w:val="24"/>
          <w:lang w:val="ru-RU" w:eastAsia="de-DE"/>
        </w:rPr>
        <w:t>мог</w:t>
      </w:r>
      <w:r w:rsidRPr="000B3CB5">
        <w:rPr>
          <w:i/>
          <w:szCs w:val="24"/>
          <w:lang w:val="ru-RU" w:eastAsia="de-DE"/>
        </w:rPr>
        <w:t xml:space="preserve"> </w:t>
      </w:r>
      <w:r>
        <w:rPr>
          <w:i/>
          <w:szCs w:val="24"/>
          <w:lang w:val="ru-RU" w:eastAsia="de-DE"/>
        </w:rPr>
        <w:t>бы</w:t>
      </w:r>
      <w:r w:rsidRPr="000B3CB5">
        <w:rPr>
          <w:i/>
          <w:szCs w:val="24"/>
          <w:lang w:val="ru-RU" w:eastAsia="de-DE"/>
        </w:rPr>
        <w:t xml:space="preserve"> </w:t>
      </w:r>
      <w:r>
        <w:rPr>
          <w:i/>
          <w:szCs w:val="24"/>
          <w:lang w:val="ru-RU" w:eastAsia="de-DE"/>
        </w:rPr>
        <w:t>начаться</w:t>
      </w:r>
      <w:r w:rsidRPr="000B3CB5">
        <w:rPr>
          <w:i/>
          <w:szCs w:val="24"/>
          <w:lang w:val="ru-RU" w:eastAsia="de-DE"/>
        </w:rPr>
        <w:t xml:space="preserve"> </w:t>
      </w:r>
      <w:r>
        <w:rPr>
          <w:i/>
          <w:szCs w:val="24"/>
          <w:lang w:val="ru-RU" w:eastAsia="de-DE"/>
        </w:rPr>
        <w:t>так</w:t>
      </w:r>
      <w:r w:rsidR="00C10B73" w:rsidRPr="000B3CB5">
        <w:rPr>
          <w:i/>
          <w:szCs w:val="24"/>
          <w:lang w:val="ru-RU" w:eastAsia="de-DE"/>
        </w:rPr>
        <w:t>:</w:t>
      </w:r>
      <w:r w:rsidRPr="000B3CB5">
        <w:rPr>
          <w:i/>
          <w:szCs w:val="24"/>
          <w:lang w:val="ru-RU" w:eastAsia="de-DE"/>
        </w:rPr>
        <w:t xml:space="preserve"> </w:t>
      </w:r>
      <w:r>
        <w:rPr>
          <w:i/>
          <w:szCs w:val="24"/>
          <w:lang w:val="ru-RU" w:eastAsia="de-DE"/>
        </w:rPr>
        <w:t>Помнишь</w:t>
      </w:r>
      <w:r w:rsidRPr="000B3CB5">
        <w:rPr>
          <w:i/>
          <w:szCs w:val="24"/>
          <w:lang w:val="ru-RU" w:eastAsia="de-DE"/>
        </w:rPr>
        <w:t xml:space="preserve">, </w:t>
      </w:r>
      <w:r>
        <w:rPr>
          <w:i/>
          <w:szCs w:val="24"/>
          <w:lang w:val="ru-RU" w:eastAsia="de-DE"/>
        </w:rPr>
        <w:t>как нам</w:t>
      </w:r>
      <w:r w:rsidRPr="000B3CB5">
        <w:rPr>
          <w:i/>
          <w:szCs w:val="24"/>
          <w:lang w:val="ru-RU" w:eastAsia="de-DE"/>
        </w:rPr>
        <w:t xml:space="preserve"> </w:t>
      </w:r>
      <w:r>
        <w:rPr>
          <w:i/>
          <w:szCs w:val="24"/>
          <w:lang w:val="ru-RU" w:eastAsia="de-DE"/>
        </w:rPr>
        <w:t>пришлось</w:t>
      </w:r>
      <w:r w:rsidRPr="000B3CB5">
        <w:rPr>
          <w:i/>
          <w:szCs w:val="24"/>
          <w:lang w:val="ru-RU" w:eastAsia="de-DE"/>
        </w:rPr>
        <w:t xml:space="preserve"> </w:t>
      </w:r>
      <w:r>
        <w:rPr>
          <w:i/>
          <w:szCs w:val="24"/>
          <w:lang w:val="ru-RU" w:eastAsia="de-DE"/>
        </w:rPr>
        <w:t>ночевать</w:t>
      </w:r>
      <w:r w:rsidRPr="000B3CB5">
        <w:rPr>
          <w:i/>
          <w:szCs w:val="24"/>
          <w:lang w:val="ru-RU" w:eastAsia="de-DE"/>
        </w:rPr>
        <w:t xml:space="preserve"> </w:t>
      </w:r>
      <w:r>
        <w:rPr>
          <w:i/>
          <w:szCs w:val="24"/>
          <w:lang w:val="ru-RU" w:eastAsia="de-DE"/>
        </w:rPr>
        <w:t>в Гусе-Хрустальном недалеко от стекольной фабрики, а на следующий день ты представил меня свои родителям</w:t>
      </w:r>
      <w:r w:rsidR="00F55DC9" w:rsidRPr="000B3CB5">
        <w:rPr>
          <w:i/>
          <w:szCs w:val="24"/>
          <w:lang w:val="ru-RU" w:eastAsia="de-DE"/>
        </w:rPr>
        <w:t>?</w:t>
      </w:r>
      <w:r w:rsidR="002D46EA">
        <w:rPr>
          <w:i/>
          <w:szCs w:val="24"/>
          <w:lang w:val="ru-RU" w:eastAsia="de-DE"/>
        </w:rPr>
        <w:t xml:space="preserve"> Или ког</w:t>
      </w:r>
      <w:r w:rsidR="00F01819">
        <w:rPr>
          <w:i/>
          <w:szCs w:val="24"/>
          <w:lang w:val="ru-RU" w:eastAsia="de-DE"/>
        </w:rPr>
        <w:t>да у нашего лагерного грузовика</w:t>
      </w:r>
      <w:r w:rsidR="002D46EA">
        <w:rPr>
          <w:i/>
          <w:szCs w:val="24"/>
          <w:lang w:val="ru-RU" w:eastAsia="de-DE"/>
        </w:rPr>
        <w:t xml:space="preserve"> </w:t>
      </w:r>
      <w:r w:rsidR="00F01819">
        <w:rPr>
          <w:i/>
          <w:szCs w:val="24"/>
          <w:lang w:val="ru-RU" w:eastAsia="de-DE"/>
        </w:rPr>
        <w:t>(Опель Блитц)</w:t>
      </w:r>
      <w:r w:rsidR="002D46EA">
        <w:rPr>
          <w:i/>
          <w:szCs w:val="24"/>
          <w:lang w:val="ru-RU" w:eastAsia="de-DE"/>
        </w:rPr>
        <w:t xml:space="preserve"> сломался мотор</w:t>
      </w:r>
      <w:r w:rsidR="00AF6B1A">
        <w:rPr>
          <w:i/>
          <w:szCs w:val="24"/>
          <w:lang w:val="ru-RU" w:eastAsia="de-DE"/>
        </w:rPr>
        <w:t xml:space="preserve">, </w:t>
      </w:r>
      <w:r w:rsidR="002D46EA">
        <w:rPr>
          <w:i/>
          <w:szCs w:val="24"/>
          <w:lang w:val="ru-RU" w:eastAsia="de-DE"/>
        </w:rPr>
        <w:t xml:space="preserve"> и мы должны были заночевать недалеко от Суздаля, </w:t>
      </w:r>
      <w:r w:rsidR="00F01819">
        <w:rPr>
          <w:i/>
          <w:szCs w:val="24"/>
          <w:lang w:val="ru-RU" w:eastAsia="de-DE"/>
        </w:rPr>
        <w:t>как я на следующее утро наскоро</w:t>
      </w:r>
      <w:r w:rsidR="002D46EA">
        <w:rPr>
          <w:i/>
          <w:szCs w:val="24"/>
          <w:lang w:val="ru-RU" w:eastAsia="de-DE"/>
        </w:rPr>
        <w:t xml:space="preserve"> отремонтировал машину</w:t>
      </w:r>
      <w:r w:rsidR="00AF6B1A">
        <w:rPr>
          <w:i/>
          <w:szCs w:val="24"/>
          <w:lang w:val="ru-RU" w:eastAsia="de-DE"/>
        </w:rPr>
        <w:t xml:space="preserve">, </w:t>
      </w:r>
      <w:r w:rsidR="002D46EA">
        <w:rPr>
          <w:i/>
          <w:szCs w:val="24"/>
          <w:lang w:val="ru-RU" w:eastAsia="de-DE"/>
        </w:rPr>
        <w:t xml:space="preserve"> и как мы с продуктами доехали до нашего лагеря</w:t>
      </w:r>
      <w:r w:rsidR="00F55DC9" w:rsidRPr="002D46EA">
        <w:rPr>
          <w:i/>
          <w:szCs w:val="24"/>
          <w:lang w:val="ru-RU" w:eastAsia="de-DE"/>
        </w:rPr>
        <w:t>?</w:t>
      </w:r>
      <w:r w:rsidR="002D46EA">
        <w:rPr>
          <w:i/>
          <w:szCs w:val="24"/>
          <w:lang w:val="ru-RU" w:eastAsia="de-DE"/>
        </w:rPr>
        <w:t xml:space="preserve"> И</w:t>
      </w:r>
      <w:r w:rsidR="002D46EA" w:rsidRPr="00B15FD0">
        <w:rPr>
          <w:i/>
          <w:szCs w:val="24"/>
          <w:lang w:val="ru-RU" w:eastAsia="de-DE"/>
        </w:rPr>
        <w:t xml:space="preserve"> </w:t>
      </w:r>
      <w:r w:rsidR="002D46EA">
        <w:rPr>
          <w:i/>
          <w:szCs w:val="24"/>
          <w:lang w:val="ru-RU" w:eastAsia="de-DE"/>
        </w:rPr>
        <w:t>так</w:t>
      </w:r>
      <w:r w:rsidR="002D46EA" w:rsidRPr="00B15FD0">
        <w:rPr>
          <w:i/>
          <w:szCs w:val="24"/>
          <w:lang w:val="ru-RU" w:eastAsia="de-DE"/>
        </w:rPr>
        <w:t xml:space="preserve"> </w:t>
      </w:r>
      <w:r w:rsidR="002D46EA">
        <w:rPr>
          <w:i/>
          <w:szCs w:val="24"/>
          <w:lang w:val="ru-RU" w:eastAsia="de-DE"/>
        </w:rPr>
        <w:t>далее</w:t>
      </w:r>
      <w:r w:rsidR="002D46EA" w:rsidRPr="00B15FD0">
        <w:rPr>
          <w:i/>
          <w:szCs w:val="24"/>
          <w:lang w:val="ru-RU" w:eastAsia="de-DE"/>
        </w:rPr>
        <w:t xml:space="preserve">, </w:t>
      </w:r>
      <w:r w:rsidR="002D46EA">
        <w:rPr>
          <w:i/>
          <w:szCs w:val="24"/>
          <w:lang w:val="ru-RU" w:eastAsia="de-DE"/>
        </w:rPr>
        <w:t>так</w:t>
      </w:r>
      <w:r w:rsidR="002D46EA" w:rsidRPr="00B15FD0">
        <w:rPr>
          <w:i/>
          <w:szCs w:val="24"/>
          <w:lang w:val="ru-RU" w:eastAsia="de-DE"/>
        </w:rPr>
        <w:t xml:space="preserve"> </w:t>
      </w:r>
      <w:r w:rsidR="002D46EA">
        <w:rPr>
          <w:i/>
          <w:szCs w:val="24"/>
          <w:lang w:val="ru-RU" w:eastAsia="de-DE"/>
        </w:rPr>
        <w:t>далее</w:t>
      </w:r>
      <w:r w:rsidR="002D46EA" w:rsidRPr="00B15FD0">
        <w:rPr>
          <w:i/>
          <w:szCs w:val="24"/>
          <w:lang w:val="ru-RU" w:eastAsia="de-DE"/>
        </w:rPr>
        <w:t xml:space="preserve">, </w:t>
      </w:r>
      <w:r w:rsidR="002D46EA">
        <w:rPr>
          <w:i/>
          <w:szCs w:val="24"/>
          <w:lang w:val="ru-RU" w:eastAsia="de-DE"/>
        </w:rPr>
        <w:t>так</w:t>
      </w:r>
      <w:r w:rsidR="002D46EA" w:rsidRPr="00B15FD0">
        <w:rPr>
          <w:i/>
          <w:szCs w:val="24"/>
          <w:lang w:val="ru-RU" w:eastAsia="de-DE"/>
        </w:rPr>
        <w:t xml:space="preserve"> </w:t>
      </w:r>
      <w:r w:rsidR="002D46EA">
        <w:rPr>
          <w:i/>
          <w:szCs w:val="24"/>
          <w:lang w:val="ru-RU" w:eastAsia="de-DE"/>
        </w:rPr>
        <w:t>далее</w:t>
      </w:r>
      <w:r w:rsidR="00F55DC9" w:rsidRPr="00B15FD0">
        <w:rPr>
          <w:i/>
          <w:szCs w:val="24"/>
          <w:lang w:val="ru-RU" w:eastAsia="de-DE"/>
        </w:rPr>
        <w:t>…</w:t>
      </w:r>
    </w:p>
    <w:p w:rsidR="00F55DC9" w:rsidRPr="00B15FD0" w:rsidRDefault="00B15FD0" w:rsidP="00586E3D">
      <w:pPr>
        <w:tabs>
          <w:tab w:val="left" w:pos="3450"/>
        </w:tabs>
        <w:spacing w:line="276" w:lineRule="auto"/>
        <w:jc w:val="both"/>
        <w:rPr>
          <w:i/>
          <w:szCs w:val="24"/>
          <w:lang w:val="ru-RU" w:eastAsia="de-DE"/>
        </w:rPr>
      </w:pPr>
      <w:r>
        <w:rPr>
          <w:i/>
          <w:szCs w:val="24"/>
          <w:lang w:val="ru-RU" w:eastAsia="de-DE"/>
        </w:rPr>
        <w:t>Я надеюсь, что у нас</w:t>
      </w:r>
      <w:r w:rsidR="00F01819">
        <w:rPr>
          <w:i/>
          <w:szCs w:val="24"/>
          <w:lang w:val="ru-RU" w:eastAsia="de-DE"/>
        </w:rPr>
        <w:t xml:space="preserve"> со здоровьем будет все хорошо</w:t>
      </w:r>
      <w:r>
        <w:rPr>
          <w:i/>
          <w:szCs w:val="24"/>
          <w:lang w:val="ru-RU" w:eastAsia="de-DE"/>
        </w:rPr>
        <w:t>, и вскоре у нас появится возможность за бокалом хорошего вина освежить</w:t>
      </w:r>
      <w:r w:rsidR="00F01819">
        <w:rPr>
          <w:i/>
          <w:szCs w:val="24"/>
          <w:lang w:val="ru-RU" w:eastAsia="de-DE"/>
        </w:rPr>
        <w:t xml:space="preserve"> в памяти</w:t>
      </w:r>
      <w:r>
        <w:rPr>
          <w:i/>
          <w:szCs w:val="24"/>
          <w:lang w:val="ru-RU" w:eastAsia="de-DE"/>
        </w:rPr>
        <w:t xml:space="preserve"> все наши воспоминания.</w:t>
      </w:r>
      <w:r w:rsidR="00F55DC9" w:rsidRPr="00B15FD0">
        <w:rPr>
          <w:i/>
          <w:szCs w:val="24"/>
          <w:lang w:val="ru-RU" w:eastAsia="de-DE"/>
        </w:rPr>
        <w:t xml:space="preserve"> </w:t>
      </w:r>
    </w:p>
    <w:p w:rsidR="000A7449" w:rsidRPr="001229DD" w:rsidRDefault="00B15FD0" w:rsidP="00935023">
      <w:pPr>
        <w:spacing w:line="276" w:lineRule="auto"/>
        <w:jc w:val="both"/>
        <w:rPr>
          <w:i/>
          <w:szCs w:val="24"/>
          <w:lang w:val="ru-RU" w:eastAsia="de-DE"/>
        </w:rPr>
      </w:pPr>
      <w:r>
        <w:rPr>
          <w:i/>
          <w:szCs w:val="24"/>
          <w:lang w:val="ru-RU" w:eastAsia="de-DE"/>
        </w:rPr>
        <w:t>Как</w:t>
      </w:r>
      <w:r w:rsidRPr="00B15FD0">
        <w:rPr>
          <w:i/>
          <w:szCs w:val="24"/>
          <w:lang w:val="ru-RU" w:eastAsia="de-DE"/>
        </w:rPr>
        <w:t xml:space="preserve"> </w:t>
      </w:r>
      <w:r>
        <w:rPr>
          <w:i/>
          <w:szCs w:val="24"/>
          <w:lang w:val="ru-RU" w:eastAsia="de-DE"/>
        </w:rPr>
        <w:t>я</w:t>
      </w:r>
      <w:r w:rsidRPr="00B15FD0">
        <w:rPr>
          <w:i/>
          <w:szCs w:val="24"/>
          <w:lang w:val="ru-RU" w:eastAsia="de-DE"/>
        </w:rPr>
        <w:t xml:space="preserve"> </w:t>
      </w:r>
      <w:r>
        <w:rPr>
          <w:i/>
          <w:szCs w:val="24"/>
          <w:lang w:val="ru-RU" w:eastAsia="de-DE"/>
        </w:rPr>
        <w:t>узнал</w:t>
      </w:r>
      <w:r w:rsidRPr="00B15FD0">
        <w:rPr>
          <w:i/>
          <w:szCs w:val="24"/>
          <w:lang w:val="ru-RU" w:eastAsia="de-DE"/>
        </w:rPr>
        <w:t xml:space="preserve"> </w:t>
      </w:r>
      <w:r>
        <w:rPr>
          <w:i/>
          <w:szCs w:val="24"/>
          <w:lang w:val="ru-RU" w:eastAsia="de-DE"/>
        </w:rPr>
        <w:t>в</w:t>
      </w:r>
      <w:r w:rsidRPr="00B15FD0">
        <w:rPr>
          <w:i/>
          <w:szCs w:val="24"/>
          <w:lang w:val="ru-RU" w:eastAsia="de-DE"/>
        </w:rPr>
        <w:t xml:space="preserve"> </w:t>
      </w:r>
      <w:r>
        <w:rPr>
          <w:i/>
          <w:szCs w:val="24"/>
          <w:lang w:val="ru-RU" w:eastAsia="de-DE"/>
        </w:rPr>
        <w:t>день</w:t>
      </w:r>
      <w:r w:rsidRPr="00B15FD0">
        <w:rPr>
          <w:i/>
          <w:szCs w:val="24"/>
          <w:lang w:val="ru-RU" w:eastAsia="de-DE"/>
        </w:rPr>
        <w:t xml:space="preserve"> </w:t>
      </w:r>
      <w:r>
        <w:rPr>
          <w:i/>
          <w:szCs w:val="24"/>
          <w:lang w:val="ru-RU" w:eastAsia="de-DE"/>
        </w:rPr>
        <w:t>нашей</w:t>
      </w:r>
      <w:r w:rsidRPr="00B15FD0">
        <w:rPr>
          <w:i/>
          <w:szCs w:val="24"/>
          <w:lang w:val="ru-RU" w:eastAsia="de-DE"/>
        </w:rPr>
        <w:t xml:space="preserve"> </w:t>
      </w:r>
      <w:r>
        <w:rPr>
          <w:i/>
          <w:szCs w:val="24"/>
          <w:lang w:val="ru-RU" w:eastAsia="de-DE"/>
        </w:rPr>
        <w:t>встречи</w:t>
      </w:r>
      <w:r w:rsidRPr="00B15FD0">
        <w:rPr>
          <w:i/>
          <w:szCs w:val="24"/>
          <w:lang w:val="ru-RU" w:eastAsia="de-DE"/>
        </w:rPr>
        <w:t xml:space="preserve">, </w:t>
      </w:r>
      <w:r>
        <w:rPr>
          <w:i/>
          <w:szCs w:val="24"/>
          <w:lang w:val="ru-RU" w:eastAsia="de-DE"/>
        </w:rPr>
        <w:t>твоя</w:t>
      </w:r>
      <w:r w:rsidRPr="00B15FD0">
        <w:rPr>
          <w:i/>
          <w:szCs w:val="24"/>
          <w:lang w:val="ru-RU" w:eastAsia="de-DE"/>
        </w:rPr>
        <w:t xml:space="preserve"> </w:t>
      </w:r>
      <w:r>
        <w:rPr>
          <w:i/>
          <w:szCs w:val="24"/>
          <w:lang w:val="ru-RU" w:eastAsia="de-DE"/>
        </w:rPr>
        <w:t>супруга</w:t>
      </w:r>
      <w:r w:rsidRPr="00B15FD0">
        <w:rPr>
          <w:i/>
          <w:szCs w:val="24"/>
          <w:lang w:val="ru-RU" w:eastAsia="de-DE"/>
        </w:rPr>
        <w:t xml:space="preserve"> </w:t>
      </w:r>
      <w:r>
        <w:rPr>
          <w:i/>
          <w:szCs w:val="24"/>
          <w:lang w:val="ru-RU" w:eastAsia="de-DE"/>
        </w:rPr>
        <w:t>работала</w:t>
      </w:r>
      <w:r w:rsidRPr="00B15FD0">
        <w:rPr>
          <w:i/>
          <w:szCs w:val="24"/>
          <w:lang w:val="ru-RU" w:eastAsia="de-DE"/>
        </w:rPr>
        <w:t xml:space="preserve"> </w:t>
      </w:r>
      <w:r>
        <w:rPr>
          <w:i/>
          <w:szCs w:val="24"/>
          <w:lang w:val="ru-RU" w:eastAsia="de-DE"/>
        </w:rPr>
        <w:t>в</w:t>
      </w:r>
      <w:r w:rsidRPr="00B15FD0">
        <w:rPr>
          <w:i/>
          <w:szCs w:val="24"/>
          <w:lang w:val="ru-RU" w:eastAsia="de-DE"/>
        </w:rPr>
        <w:t xml:space="preserve"> </w:t>
      </w:r>
      <w:r>
        <w:rPr>
          <w:i/>
          <w:szCs w:val="24"/>
          <w:lang w:val="ru-RU" w:eastAsia="de-DE"/>
        </w:rPr>
        <w:t>нашем</w:t>
      </w:r>
      <w:r w:rsidRPr="00B15FD0">
        <w:rPr>
          <w:i/>
          <w:szCs w:val="24"/>
          <w:lang w:val="ru-RU" w:eastAsia="de-DE"/>
        </w:rPr>
        <w:t xml:space="preserve"> </w:t>
      </w:r>
      <w:r>
        <w:rPr>
          <w:i/>
          <w:szCs w:val="24"/>
          <w:lang w:val="ru-RU" w:eastAsia="de-DE"/>
        </w:rPr>
        <w:t>лагере</w:t>
      </w:r>
      <w:r w:rsidRPr="00B15FD0">
        <w:rPr>
          <w:i/>
          <w:szCs w:val="24"/>
          <w:lang w:val="ru-RU" w:eastAsia="de-DE"/>
        </w:rPr>
        <w:t xml:space="preserve"> </w:t>
      </w:r>
      <w:r>
        <w:rPr>
          <w:i/>
          <w:szCs w:val="24"/>
          <w:lang w:val="ru-RU" w:eastAsia="de-DE"/>
        </w:rPr>
        <w:t>бухгалтером</w:t>
      </w:r>
      <w:r w:rsidR="000A7449" w:rsidRPr="00B15FD0">
        <w:rPr>
          <w:i/>
          <w:szCs w:val="24"/>
          <w:lang w:val="ru-RU" w:eastAsia="de-DE"/>
        </w:rPr>
        <w:t>,</w:t>
      </w:r>
      <w:r>
        <w:rPr>
          <w:i/>
          <w:szCs w:val="24"/>
          <w:lang w:val="ru-RU" w:eastAsia="de-DE"/>
        </w:rPr>
        <w:t xml:space="preserve"> этот факт позволяет мне надеяться, что, возможно, она помнит, </w:t>
      </w:r>
      <w:r w:rsidR="000A7449" w:rsidRPr="00B15FD0">
        <w:rPr>
          <w:i/>
          <w:szCs w:val="24"/>
          <w:lang w:val="ru-RU" w:eastAsia="de-DE"/>
        </w:rPr>
        <w:t xml:space="preserve"> </w:t>
      </w:r>
      <w:r>
        <w:rPr>
          <w:i/>
          <w:szCs w:val="24"/>
          <w:lang w:val="ru-RU" w:eastAsia="de-DE"/>
        </w:rPr>
        <w:t xml:space="preserve">где трудилась моя бригада на заготовке дров в конце </w:t>
      </w:r>
      <w:r w:rsidR="000A7449" w:rsidRPr="00B15FD0">
        <w:rPr>
          <w:i/>
          <w:szCs w:val="24"/>
          <w:lang w:val="ru-RU" w:eastAsia="de-DE"/>
        </w:rPr>
        <w:t>1948</w:t>
      </w:r>
      <w:r>
        <w:rPr>
          <w:i/>
          <w:szCs w:val="24"/>
          <w:lang w:val="ru-RU" w:eastAsia="de-DE"/>
        </w:rPr>
        <w:t xml:space="preserve"> года, </w:t>
      </w:r>
      <w:r w:rsidR="000A7449" w:rsidRPr="00B15FD0">
        <w:rPr>
          <w:i/>
          <w:szCs w:val="24"/>
          <w:lang w:val="ru-RU" w:eastAsia="de-DE"/>
        </w:rPr>
        <w:t xml:space="preserve"> </w:t>
      </w:r>
      <w:r>
        <w:rPr>
          <w:i/>
          <w:szCs w:val="24"/>
          <w:lang w:val="ru-RU" w:eastAsia="de-DE"/>
        </w:rPr>
        <w:t>в какой деревне, там была станция.</w:t>
      </w:r>
      <w:r w:rsidR="001229DD">
        <w:rPr>
          <w:i/>
          <w:szCs w:val="24"/>
          <w:lang w:val="ru-RU" w:eastAsia="de-DE"/>
        </w:rPr>
        <w:t xml:space="preserve"> Я</w:t>
      </w:r>
      <w:r w:rsidR="001229DD" w:rsidRPr="001229DD">
        <w:rPr>
          <w:i/>
          <w:szCs w:val="24"/>
          <w:lang w:val="ru-RU" w:eastAsia="de-DE"/>
        </w:rPr>
        <w:t xml:space="preserve"> </w:t>
      </w:r>
      <w:r w:rsidR="001229DD">
        <w:rPr>
          <w:i/>
          <w:szCs w:val="24"/>
          <w:lang w:val="ru-RU" w:eastAsia="de-DE"/>
        </w:rPr>
        <w:t>познакомился</w:t>
      </w:r>
      <w:r w:rsidR="001229DD" w:rsidRPr="001229DD">
        <w:rPr>
          <w:i/>
          <w:szCs w:val="24"/>
          <w:lang w:val="ru-RU" w:eastAsia="de-DE"/>
        </w:rPr>
        <w:t xml:space="preserve"> </w:t>
      </w:r>
      <w:r w:rsidR="001229DD">
        <w:rPr>
          <w:i/>
          <w:szCs w:val="24"/>
          <w:lang w:val="ru-RU" w:eastAsia="de-DE"/>
        </w:rPr>
        <w:t>там</w:t>
      </w:r>
      <w:r w:rsidR="00F01819">
        <w:rPr>
          <w:i/>
          <w:szCs w:val="24"/>
          <w:lang w:val="ru-RU" w:eastAsia="de-DE"/>
        </w:rPr>
        <w:t xml:space="preserve"> </w:t>
      </w:r>
      <w:r w:rsidR="001229DD">
        <w:rPr>
          <w:i/>
          <w:szCs w:val="24"/>
          <w:lang w:val="ru-RU" w:eastAsia="de-DE"/>
        </w:rPr>
        <w:t>с</w:t>
      </w:r>
      <w:r w:rsidR="001229DD" w:rsidRPr="001229DD">
        <w:rPr>
          <w:i/>
          <w:szCs w:val="24"/>
          <w:lang w:val="ru-RU" w:eastAsia="de-DE"/>
        </w:rPr>
        <w:t xml:space="preserve"> </w:t>
      </w:r>
      <w:r w:rsidR="001229DD">
        <w:rPr>
          <w:i/>
          <w:szCs w:val="24"/>
          <w:lang w:val="ru-RU" w:eastAsia="de-DE"/>
        </w:rPr>
        <w:t>очень</w:t>
      </w:r>
      <w:r w:rsidR="001229DD" w:rsidRPr="001229DD">
        <w:rPr>
          <w:i/>
          <w:szCs w:val="24"/>
          <w:lang w:val="ru-RU" w:eastAsia="de-DE"/>
        </w:rPr>
        <w:t xml:space="preserve"> </w:t>
      </w:r>
      <w:r w:rsidR="001229DD">
        <w:rPr>
          <w:i/>
          <w:szCs w:val="24"/>
          <w:lang w:val="ru-RU" w:eastAsia="de-DE"/>
        </w:rPr>
        <w:t>милыми</w:t>
      </w:r>
      <w:r w:rsidR="001229DD" w:rsidRPr="001229DD">
        <w:rPr>
          <w:i/>
          <w:szCs w:val="24"/>
          <w:lang w:val="ru-RU" w:eastAsia="de-DE"/>
        </w:rPr>
        <w:t xml:space="preserve"> </w:t>
      </w:r>
      <w:r w:rsidR="001229DD">
        <w:rPr>
          <w:i/>
          <w:szCs w:val="24"/>
          <w:lang w:val="ru-RU" w:eastAsia="de-DE"/>
        </w:rPr>
        <w:t>людьми</w:t>
      </w:r>
      <w:r w:rsidR="001229DD" w:rsidRPr="001229DD">
        <w:rPr>
          <w:i/>
          <w:szCs w:val="24"/>
          <w:lang w:val="ru-RU" w:eastAsia="de-DE"/>
        </w:rPr>
        <w:t>,</w:t>
      </w:r>
      <w:r w:rsidR="001229DD">
        <w:rPr>
          <w:i/>
          <w:szCs w:val="24"/>
          <w:lang w:val="ru-RU" w:eastAsia="de-DE"/>
        </w:rPr>
        <w:t xml:space="preserve"> которых бы я с удовольствием  хотел повидать. Еще</w:t>
      </w:r>
      <w:r w:rsidR="001229DD" w:rsidRPr="001229DD">
        <w:rPr>
          <w:i/>
          <w:szCs w:val="24"/>
          <w:lang w:val="ru-RU" w:eastAsia="de-DE"/>
        </w:rPr>
        <w:t xml:space="preserve"> </w:t>
      </w:r>
      <w:r w:rsidR="001229DD">
        <w:rPr>
          <w:i/>
          <w:szCs w:val="24"/>
          <w:lang w:val="ru-RU" w:eastAsia="de-DE"/>
        </w:rPr>
        <w:t>я</w:t>
      </w:r>
      <w:r w:rsidR="001229DD" w:rsidRPr="001229DD">
        <w:rPr>
          <w:i/>
          <w:szCs w:val="24"/>
          <w:lang w:val="ru-RU" w:eastAsia="de-DE"/>
        </w:rPr>
        <w:t xml:space="preserve"> </w:t>
      </w:r>
      <w:r w:rsidR="001229DD">
        <w:rPr>
          <w:i/>
          <w:szCs w:val="24"/>
          <w:lang w:val="ru-RU" w:eastAsia="de-DE"/>
        </w:rPr>
        <w:t>хотел</w:t>
      </w:r>
      <w:r w:rsidR="001229DD" w:rsidRPr="001229DD">
        <w:rPr>
          <w:i/>
          <w:szCs w:val="24"/>
          <w:lang w:val="ru-RU" w:eastAsia="de-DE"/>
        </w:rPr>
        <w:t xml:space="preserve"> </w:t>
      </w:r>
      <w:r w:rsidR="001229DD">
        <w:rPr>
          <w:i/>
          <w:szCs w:val="24"/>
          <w:lang w:val="ru-RU" w:eastAsia="de-DE"/>
        </w:rPr>
        <w:t>бы</w:t>
      </w:r>
      <w:r w:rsidR="001229DD" w:rsidRPr="001229DD">
        <w:rPr>
          <w:i/>
          <w:szCs w:val="24"/>
          <w:lang w:val="ru-RU" w:eastAsia="de-DE"/>
        </w:rPr>
        <w:t xml:space="preserve"> </w:t>
      </w:r>
      <w:r w:rsidR="001229DD">
        <w:rPr>
          <w:i/>
          <w:szCs w:val="24"/>
          <w:lang w:val="ru-RU" w:eastAsia="de-DE"/>
        </w:rPr>
        <w:t>знать</w:t>
      </w:r>
      <w:r w:rsidR="001229DD" w:rsidRPr="001229DD">
        <w:rPr>
          <w:i/>
          <w:szCs w:val="24"/>
          <w:lang w:val="ru-RU" w:eastAsia="de-DE"/>
        </w:rPr>
        <w:t xml:space="preserve">, </w:t>
      </w:r>
      <w:r w:rsidR="001229DD">
        <w:rPr>
          <w:i/>
          <w:szCs w:val="24"/>
          <w:lang w:val="ru-RU" w:eastAsia="de-DE"/>
        </w:rPr>
        <w:t>жива</w:t>
      </w:r>
      <w:r w:rsidR="001229DD" w:rsidRPr="001229DD">
        <w:rPr>
          <w:i/>
          <w:szCs w:val="24"/>
          <w:lang w:val="ru-RU" w:eastAsia="de-DE"/>
        </w:rPr>
        <w:t xml:space="preserve"> </w:t>
      </w:r>
      <w:r w:rsidR="001229DD">
        <w:rPr>
          <w:i/>
          <w:szCs w:val="24"/>
          <w:lang w:val="ru-RU" w:eastAsia="de-DE"/>
        </w:rPr>
        <w:t>ли</w:t>
      </w:r>
      <w:r w:rsidR="00257D0D">
        <w:rPr>
          <w:i/>
          <w:szCs w:val="24"/>
          <w:lang w:val="ru-RU" w:eastAsia="de-DE"/>
        </w:rPr>
        <w:t xml:space="preserve"> еще</w:t>
      </w:r>
      <w:r w:rsidR="001229DD" w:rsidRPr="001229DD">
        <w:rPr>
          <w:i/>
          <w:szCs w:val="24"/>
          <w:lang w:val="ru-RU" w:eastAsia="de-DE"/>
        </w:rPr>
        <w:t xml:space="preserve"> </w:t>
      </w:r>
      <w:r w:rsidR="00257D0D">
        <w:rPr>
          <w:i/>
          <w:szCs w:val="24"/>
          <w:lang w:val="ru-RU" w:eastAsia="de-DE"/>
        </w:rPr>
        <w:t>она,</w:t>
      </w:r>
      <w:r w:rsidR="001229DD" w:rsidRPr="001229DD">
        <w:rPr>
          <w:i/>
          <w:szCs w:val="24"/>
          <w:lang w:val="ru-RU" w:eastAsia="de-DE"/>
        </w:rPr>
        <w:t xml:space="preserve"> </w:t>
      </w:r>
      <w:r w:rsidR="00257D0D">
        <w:rPr>
          <w:i/>
          <w:szCs w:val="24"/>
          <w:lang w:val="ru-RU" w:eastAsia="de-DE"/>
        </w:rPr>
        <w:t>наш</w:t>
      </w:r>
      <w:r w:rsidR="001229DD" w:rsidRPr="001229DD">
        <w:rPr>
          <w:i/>
          <w:szCs w:val="24"/>
          <w:lang w:val="ru-RU" w:eastAsia="de-DE"/>
        </w:rPr>
        <w:t xml:space="preserve"> </w:t>
      </w:r>
      <w:r w:rsidR="00257D0D">
        <w:rPr>
          <w:i/>
          <w:szCs w:val="24"/>
          <w:lang w:val="ru-RU" w:eastAsia="de-DE"/>
        </w:rPr>
        <w:t>тогдашний</w:t>
      </w:r>
      <w:r w:rsidR="001229DD" w:rsidRPr="001229DD">
        <w:rPr>
          <w:i/>
          <w:szCs w:val="24"/>
          <w:lang w:val="ru-RU" w:eastAsia="de-DE"/>
        </w:rPr>
        <w:t xml:space="preserve"> </w:t>
      </w:r>
      <w:r w:rsidR="00257D0D">
        <w:rPr>
          <w:i/>
          <w:szCs w:val="24"/>
          <w:lang w:val="ru-RU" w:eastAsia="de-DE"/>
        </w:rPr>
        <w:t xml:space="preserve">лагерный </w:t>
      </w:r>
      <w:r w:rsidR="001229DD">
        <w:rPr>
          <w:i/>
          <w:szCs w:val="24"/>
          <w:lang w:val="ru-RU" w:eastAsia="de-DE"/>
        </w:rPr>
        <w:t>врач, которая сопровождала наш транспорт до Бреста. Ее</w:t>
      </w:r>
      <w:r w:rsidR="001229DD" w:rsidRPr="001229DD">
        <w:rPr>
          <w:i/>
          <w:szCs w:val="24"/>
          <w:lang w:val="ru-RU" w:eastAsia="de-DE"/>
        </w:rPr>
        <w:t xml:space="preserve"> </w:t>
      </w:r>
      <w:r w:rsidR="001229DD">
        <w:rPr>
          <w:i/>
          <w:szCs w:val="24"/>
          <w:lang w:val="ru-RU" w:eastAsia="de-DE"/>
        </w:rPr>
        <w:t>имени</w:t>
      </w:r>
      <w:r w:rsidR="001229DD" w:rsidRPr="001229DD">
        <w:rPr>
          <w:i/>
          <w:szCs w:val="24"/>
          <w:lang w:val="ru-RU" w:eastAsia="de-DE"/>
        </w:rPr>
        <w:t xml:space="preserve"> </w:t>
      </w:r>
      <w:r w:rsidR="001229DD">
        <w:rPr>
          <w:i/>
          <w:szCs w:val="24"/>
          <w:lang w:val="ru-RU" w:eastAsia="de-DE"/>
        </w:rPr>
        <w:t>я</w:t>
      </w:r>
      <w:r w:rsidR="001229DD" w:rsidRPr="001229DD">
        <w:rPr>
          <w:i/>
          <w:szCs w:val="24"/>
          <w:lang w:val="ru-RU" w:eastAsia="de-DE"/>
        </w:rPr>
        <w:t xml:space="preserve"> </w:t>
      </w:r>
      <w:r w:rsidR="001229DD">
        <w:rPr>
          <w:i/>
          <w:szCs w:val="24"/>
          <w:lang w:val="ru-RU" w:eastAsia="de-DE"/>
        </w:rPr>
        <w:t>точно</w:t>
      </w:r>
      <w:r w:rsidR="001229DD" w:rsidRPr="001229DD">
        <w:rPr>
          <w:i/>
          <w:szCs w:val="24"/>
          <w:lang w:val="ru-RU" w:eastAsia="de-DE"/>
        </w:rPr>
        <w:t xml:space="preserve"> </w:t>
      </w:r>
      <w:r w:rsidR="001229DD">
        <w:rPr>
          <w:i/>
          <w:szCs w:val="24"/>
          <w:lang w:val="ru-RU" w:eastAsia="de-DE"/>
        </w:rPr>
        <w:t>не</w:t>
      </w:r>
      <w:r w:rsidR="001229DD" w:rsidRPr="001229DD">
        <w:rPr>
          <w:i/>
          <w:szCs w:val="24"/>
          <w:lang w:val="ru-RU" w:eastAsia="de-DE"/>
        </w:rPr>
        <w:t xml:space="preserve"> </w:t>
      </w:r>
      <w:r w:rsidR="001229DD">
        <w:rPr>
          <w:i/>
          <w:szCs w:val="24"/>
          <w:lang w:val="ru-RU" w:eastAsia="de-DE"/>
        </w:rPr>
        <w:t>помню</w:t>
      </w:r>
      <w:r w:rsidR="001229DD" w:rsidRPr="001229DD">
        <w:rPr>
          <w:i/>
          <w:szCs w:val="24"/>
          <w:lang w:val="ru-RU" w:eastAsia="de-DE"/>
        </w:rPr>
        <w:t xml:space="preserve">, </w:t>
      </w:r>
      <w:r w:rsidR="001229DD">
        <w:rPr>
          <w:i/>
          <w:szCs w:val="24"/>
          <w:lang w:val="ru-RU" w:eastAsia="de-DE"/>
        </w:rPr>
        <w:t>но</w:t>
      </w:r>
      <w:r w:rsidR="001229DD" w:rsidRPr="001229DD">
        <w:rPr>
          <w:i/>
          <w:szCs w:val="24"/>
          <w:lang w:val="ru-RU" w:eastAsia="de-DE"/>
        </w:rPr>
        <w:t xml:space="preserve"> </w:t>
      </w:r>
      <w:r w:rsidR="001229DD">
        <w:rPr>
          <w:i/>
          <w:szCs w:val="24"/>
          <w:lang w:val="ru-RU" w:eastAsia="de-DE"/>
        </w:rPr>
        <w:t>мне</w:t>
      </w:r>
      <w:r w:rsidR="001229DD" w:rsidRPr="001229DD">
        <w:rPr>
          <w:i/>
          <w:szCs w:val="24"/>
          <w:lang w:val="ru-RU" w:eastAsia="de-DE"/>
        </w:rPr>
        <w:t xml:space="preserve"> </w:t>
      </w:r>
      <w:r w:rsidR="001229DD">
        <w:rPr>
          <w:i/>
          <w:szCs w:val="24"/>
          <w:lang w:val="ru-RU" w:eastAsia="de-DE"/>
        </w:rPr>
        <w:t>кажется</w:t>
      </w:r>
      <w:r w:rsidR="001229DD" w:rsidRPr="001229DD">
        <w:rPr>
          <w:i/>
          <w:szCs w:val="24"/>
          <w:lang w:val="ru-RU" w:eastAsia="de-DE"/>
        </w:rPr>
        <w:t xml:space="preserve">, </w:t>
      </w:r>
      <w:r w:rsidR="001229DD">
        <w:rPr>
          <w:i/>
          <w:szCs w:val="24"/>
          <w:lang w:val="ru-RU" w:eastAsia="de-DE"/>
        </w:rPr>
        <w:t>ее</w:t>
      </w:r>
      <w:r w:rsidR="001229DD" w:rsidRPr="001229DD">
        <w:rPr>
          <w:i/>
          <w:szCs w:val="24"/>
          <w:lang w:val="ru-RU" w:eastAsia="de-DE"/>
        </w:rPr>
        <w:t xml:space="preserve"> </w:t>
      </w:r>
      <w:r w:rsidR="001229DD">
        <w:rPr>
          <w:i/>
          <w:szCs w:val="24"/>
          <w:lang w:val="ru-RU" w:eastAsia="de-DE"/>
        </w:rPr>
        <w:t>звали</w:t>
      </w:r>
      <w:r w:rsidR="001229DD" w:rsidRPr="001229DD">
        <w:rPr>
          <w:i/>
          <w:szCs w:val="24"/>
          <w:lang w:val="ru-RU" w:eastAsia="de-DE"/>
        </w:rPr>
        <w:t xml:space="preserve"> </w:t>
      </w:r>
      <w:r w:rsidR="001229DD">
        <w:rPr>
          <w:i/>
          <w:szCs w:val="24"/>
          <w:lang w:val="ru-RU" w:eastAsia="de-DE"/>
        </w:rPr>
        <w:t>Тамара</w:t>
      </w:r>
      <w:r w:rsidR="001229DD" w:rsidRPr="001229DD">
        <w:rPr>
          <w:i/>
          <w:szCs w:val="24"/>
          <w:lang w:val="ru-RU" w:eastAsia="de-DE"/>
        </w:rPr>
        <w:t>,</w:t>
      </w:r>
      <w:r w:rsidR="001229DD">
        <w:rPr>
          <w:i/>
          <w:szCs w:val="24"/>
          <w:lang w:val="ru-RU" w:eastAsia="de-DE"/>
        </w:rPr>
        <w:t xml:space="preserve"> красивая женщина.</w:t>
      </w:r>
      <w:r w:rsidR="001229DD" w:rsidRPr="001229DD">
        <w:rPr>
          <w:i/>
          <w:szCs w:val="24"/>
          <w:lang w:val="ru-RU" w:eastAsia="de-DE"/>
        </w:rPr>
        <w:t xml:space="preserve"> </w:t>
      </w:r>
    </w:p>
    <w:p w:rsidR="000A7449" w:rsidRPr="009251F7" w:rsidRDefault="00AF6B1A" w:rsidP="00935023">
      <w:pPr>
        <w:spacing w:line="276" w:lineRule="auto"/>
        <w:jc w:val="both"/>
        <w:rPr>
          <w:i/>
          <w:szCs w:val="24"/>
          <w:lang w:val="ru-RU" w:eastAsia="de-DE"/>
        </w:rPr>
      </w:pPr>
      <w:r>
        <w:rPr>
          <w:i/>
          <w:szCs w:val="24"/>
          <w:lang w:val="ru-RU" w:eastAsia="de-DE"/>
        </w:rPr>
        <w:t>В</w:t>
      </w:r>
      <w:r w:rsidRPr="00AF6B1A">
        <w:rPr>
          <w:i/>
          <w:szCs w:val="24"/>
          <w:lang w:val="ru-RU" w:eastAsia="de-DE"/>
        </w:rPr>
        <w:t xml:space="preserve"> </w:t>
      </w:r>
      <w:r>
        <w:rPr>
          <w:i/>
          <w:szCs w:val="24"/>
          <w:lang w:val="ru-RU" w:eastAsia="de-DE"/>
        </w:rPr>
        <w:t>остальном</w:t>
      </w:r>
      <w:r w:rsidRPr="00AF6B1A">
        <w:rPr>
          <w:i/>
          <w:szCs w:val="24"/>
          <w:lang w:val="ru-RU" w:eastAsia="de-DE"/>
        </w:rPr>
        <w:t xml:space="preserve">, </w:t>
      </w:r>
      <w:r>
        <w:rPr>
          <w:i/>
          <w:szCs w:val="24"/>
          <w:lang w:val="ru-RU" w:eastAsia="de-DE"/>
        </w:rPr>
        <w:t>дорогой</w:t>
      </w:r>
      <w:r w:rsidRPr="00AF6B1A">
        <w:rPr>
          <w:i/>
          <w:szCs w:val="24"/>
          <w:lang w:val="ru-RU" w:eastAsia="de-DE"/>
        </w:rPr>
        <w:t xml:space="preserve"> </w:t>
      </w:r>
      <w:r>
        <w:rPr>
          <w:i/>
          <w:szCs w:val="24"/>
          <w:lang w:val="ru-RU" w:eastAsia="de-DE"/>
        </w:rPr>
        <w:t>Владимир</w:t>
      </w:r>
      <w:r w:rsidRPr="00AF6B1A">
        <w:rPr>
          <w:i/>
          <w:szCs w:val="24"/>
          <w:lang w:val="ru-RU" w:eastAsia="de-DE"/>
        </w:rPr>
        <w:t xml:space="preserve">, </w:t>
      </w:r>
      <w:r>
        <w:rPr>
          <w:i/>
          <w:szCs w:val="24"/>
          <w:lang w:val="ru-RU" w:eastAsia="de-DE"/>
        </w:rPr>
        <w:t>после</w:t>
      </w:r>
      <w:r w:rsidRPr="00AF6B1A">
        <w:rPr>
          <w:i/>
          <w:szCs w:val="24"/>
          <w:lang w:val="ru-RU" w:eastAsia="de-DE"/>
        </w:rPr>
        <w:t xml:space="preserve">  </w:t>
      </w:r>
      <w:r>
        <w:rPr>
          <w:i/>
          <w:szCs w:val="24"/>
          <w:lang w:val="ru-RU" w:eastAsia="de-DE"/>
        </w:rPr>
        <w:t>возвращения</w:t>
      </w:r>
      <w:r w:rsidRPr="00AF6B1A">
        <w:rPr>
          <w:i/>
          <w:szCs w:val="24"/>
          <w:lang w:val="ru-RU" w:eastAsia="de-DE"/>
        </w:rPr>
        <w:t xml:space="preserve">, </w:t>
      </w:r>
      <w:r>
        <w:rPr>
          <w:i/>
          <w:szCs w:val="24"/>
          <w:lang w:val="ru-RU" w:eastAsia="de-DE"/>
        </w:rPr>
        <w:t>мы</w:t>
      </w:r>
      <w:r w:rsidRPr="00AF6B1A">
        <w:rPr>
          <w:i/>
          <w:szCs w:val="24"/>
          <w:lang w:val="ru-RU" w:eastAsia="de-DE"/>
        </w:rPr>
        <w:t xml:space="preserve"> </w:t>
      </w:r>
      <w:r>
        <w:rPr>
          <w:i/>
          <w:szCs w:val="24"/>
          <w:lang w:val="ru-RU" w:eastAsia="de-DE"/>
        </w:rPr>
        <w:t>восстановили</w:t>
      </w:r>
      <w:r w:rsidRPr="00AF6B1A">
        <w:rPr>
          <w:i/>
          <w:szCs w:val="24"/>
          <w:lang w:val="ru-RU" w:eastAsia="de-DE"/>
        </w:rPr>
        <w:t xml:space="preserve"> </w:t>
      </w:r>
      <w:r>
        <w:rPr>
          <w:i/>
          <w:szCs w:val="24"/>
          <w:lang w:val="ru-RU" w:eastAsia="de-DE"/>
        </w:rPr>
        <w:t>свое</w:t>
      </w:r>
      <w:r w:rsidRPr="00AF6B1A">
        <w:rPr>
          <w:i/>
          <w:szCs w:val="24"/>
          <w:lang w:val="ru-RU" w:eastAsia="de-DE"/>
        </w:rPr>
        <w:t xml:space="preserve">  </w:t>
      </w:r>
      <w:r>
        <w:rPr>
          <w:i/>
          <w:szCs w:val="24"/>
          <w:lang w:val="ru-RU" w:eastAsia="de-DE"/>
        </w:rPr>
        <w:t>разрушенное</w:t>
      </w:r>
      <w:r w:rsidRPr="00AF6B1A">
        <w:rPr>
          <w:i/>
          <w:szCs w:val="24"/>
          <w:lang w:val="ru-RU" w:eastAsia="de-DE"/>
        </w:rPr>
        <w:t xml:space="preserve"> </w:t>
      </w:r>
      <w:r>
        <w:rPr>
          <w:i/>
          <w:szCs w:val="24"/>
          <w:lang w:val="ru-RU" w:eastAsia="de-DE"/>
        </w:rPr>
        <w:t>Отечество</w:t>
      </w:r>
      <w:r w:rsidR="000A7449" w:rsidRPr="00AF6B1A">
        <w:rPr>
          <w:i/>
          <w:szCs w:val="24"/>
          <w:lang w:val="ru-RU" w:eastAsia="de-DE"/>
        </w:rPr>
        <w:t>,</w:t>
      </w:r>
      <w:r w:rsidR="00257D0D">
        <w:rPr>
          <w:i/>
          <w:szCs w:val="24"/>
          <w:lang w:val="ru-RU" w:eastAsia="de-DE"/>
        </w:rPr>
        <w:t xml:space="preserve"> </w:t>
      </w:r>
      <w:r>
        <w:rPr>
          <w:i/>
          <w:szCs w:val="24"/>
          <w:lang w:val="ru-RU" w:eastAsia="de-DE"/>
        </w:rPr>
        <w:t>и</w:t>
      </w:r>
      <w:r w:rsidRPr="00AF6B1A">
        <w:rPr>
          <w:i/>
          <w:szCs w:val="24"/>
          <w:lang w:val="ru-RU" w:eastAsia="de-DE"/>
        </w:rPr>
        <w:t xml:space="preserve"> </w:t>
      </w:r>
      <w:r>
        <w:rPr>
          <w:i/>
          <w:szCs w:val="24"/>
          <w:lang w:val="ru-RU" w:eastAsia="de-DE"/>
        </w:rPr>
        <w:t>в</w:t>
      </w:r>
      <w:r w:rsidRPr="00AF6B1A">
        <w:rPr>
          <w:i/>
          <w:szCs w:val="24"/>
          <w:lang w:val="ru-RU" w:eastAsia="de-DE"/>
        </w:rPr>
        <w:t xml:space="preserve"> </w:t>
      </w:r>
      <w:r>
        <w:rPr>
          <w:i/>
          <w:szCs w:val="24"/>
          <w:lang w:val="ru-RU" w:eastAsia="de-DE"/>
        </w:rPr>
        <w:t>отличие</w:t>
      </w:r>
      <w:r w:rsidRPr="00AF6B1A">
        <w:rPr>
          <w:i/>
          <w:szCs w:val="24"/>
          <w:lang w:val="ru-RU" w:eastAsia="de-DE"/>
        </w:rPr>
        <w:t xml:space="preserve"> </w:t>
      </w:r>
      <w:r>
        <w:rPr>
          <w:i/>
          <w:szCs w:val="24"/>
          <w:lang w:val="ru-RU" w:eastAsia="de-DE"/>
        </w:rPr>
        <w:t>от</w:t>
      </w:r>
      <w:r w:rsidRPr="00AF6B1A">
        <w:rPr>
          <w:i/>
          <w:szCs w:val="24"/>
          <w:lang w:val="ru-RU" w:eastAsia="de-DE"/>
        </w:rPr>
        <w:t xml:space="preserve"> </w:t>
      </w:r>
      <w:r w:rsidR="00257D0D">
        <w:rPr>
          <w:i/>
          <w:szCs w:val="24"/>
          <w:lang w:val="ru-RU" w:eastAsia="de-DE"/>
        </w:rPr>
        <w:t>в</w:t>
      </w:r>
      <w:r>
        <w:rPr>
          <w:i/>
          <w:szCs w:val="24"/>
          <w:lang w:val="ru-RU" w:eastAsia="de-DE"/>
        </w:rPr>
        <w:t>ас</w:t>
      </w:r>
      <w:r w:rsidRPr="00AF6B1A">
        <w:rPr>
          <w:i/>
          <w:szCs w:val="24"/>
          <w:lang w:val="ru-RU" w:eastAsia="de-DE"/>
        </w:rPr>
        <w:t xml:space="preserve">, </w:t>
      </w:r>
      <w:r>
        <w:rPr>
          <w:i/>
          <w:szCs w:val="24"/>
          <w:lang w:val="ru-RU" w:eastAsia="de-DE"/>
        </w:rPr>
        <w:t>мужчин</w:t>
      </w:r>
      <w:r w:rsidRPr="00AF6B1A">
        <w:rPr>
          <w:i/>
          <w:szCs w:val="24"/>
          <w:lang w:val="ru-RU" w:eastAsia="de-DE"/>
        </w:rPr>
        <w:t xml:space="preserve"> </w:t>
      </w:r>
      <w:r>
        <w:rPr>
          <w:i/>
          <w:szCs w:val="24"/>
          <w:lang w:val="ru-RU" w:eastAsia="de-DE"/>
        </w:rPr>
        <w:t>в</w:t>
      </w:r>
      <w:r w:rsidRPr="00AF6B1A">
        <w:rPr>
          <w:i/>
          <w:szCs w:val="24"/>
          <w:lang w:val="ru-RU" w:eastAsia="de-DE"/>
        </w:rPr>
        <w:t xml:space="preserve"> </w:t>
      </w:r>
      <w:r>
        <w:rPr>
          <w:i/>
          <w:szCs w:val="24"/>
          <w:lang w:val="ru-RU" w:eastAsia="de-DE"/>
        </w:rPr>
        <w:t>возрасте</w:t>
      </w:r>
      <w:r w:rsidRPr="00AF6B1A">
        <w:rPr>
          <w:i/>
          <w:szCs w:val="24"/>
          <w:lang w:val="ru-RU" w:eastAsia="de-DE"/>
        </w:rPr>
        <w:t xml:space="preserve">, </w:t>
      </w:r>
      <w:r>
        <w:rPr>
          <w:i/>
          <w:szCs w:val="24"/>
          <w:lang w:val="ru-RU" w:eastAsia="de-DE"/>
        </w:rPr>
        <w:t>смогли</w:t>
      </w:r>
      <w:r w:rsidRPr="00AF6B1A">
        <w:rPr>
          <w:i/>
          <w:szCs w:val="24"/>
          <w:lang w:val="ru-RU" w:eastAsia="de-DE"/>
        </w:rPr>
        <w:t xml:space="preserve"> </w:t>
      </w:r>
      <w:r>
        <w:rPr>
          <w:i/>
          <w:szCs w:val="24"/>
          <w:lang w:val="ru-RU" w:eastAsia="de-DE"/>
        </w:rPr>
        <w:t>снять</w:t>
      </w:r>
      <w:r w:rsidRPr="00AF6B1A">
        <w:rPr>
          <w:i/>
          <w:szCs w:val="24"/>
          <w:lang w:val="ru-RU" w:eastAsia="de-DE"/>
        </w:rPr>
        <w:t xml:space="preserve"> </w:t>
      </w:r>
      <w:r>
        <w:rPr>
          <w:i/>
          <w:szCs w:val="24"/>
          <w:lang w:val="ru-RU" w:eastAsia="de-DE"/>
        </w:rPr>
        <w:t>униформу</w:t>
      </w:r>
      <w:r w:rsidRPr="00AF6B1A">
        <w:rPr>
          <w:i/>
          <w:szCs w:val="24"/>
          <w:lang w:val="ru-RU" w:eastAsia="de-DE"/>
        </w:rPr>
        <w:t xml:space="preserve">, </w:t>
      </w:r>
      <w:r>
        <w:rPr>
          <w:i/>
          <w:szCs w:val="24"/>
          <w:lang w:val="ru-RU" w:eastAsia="de-DE"/>
        </w:rPr>
        <w:t>и получили шанс построить новую с</w:t>
      </w:r>
      <w:r w:rsidR="009251F7">
        <w:rPr>
          <w:i/>
          <w:szCs w:val="24"/>
          <w:lang w:val="ru-RU" w:eastAsia="de-DE"/>
        </w:rPr>
        <w:t>трану, гарантируя благополучие</w:t>
      </w:r>
      <w:r>
        <w:rPr>
          <w:i/>
          <w:szCs w:val="24"/>
          <w:lang w:val="ru-RU" w:eastAsia="de-DE"/>
        </w:rPr>
        <w:t xml:space="preserve"> для широких масс</w:t>
      </w:r>
      <w:r w:rsidR="000A7449" w:rsidRPr="00AF6B1A">
        <w:rPr>
          <w:i/>
          <w:szCs w:val="24"/>
          <w:lang w:val="ru-RU" w:eastAsia="de-DE"/>
        </w:rPr>
        <w:t>,</w:t>
      </w:r>
      <w:r>
        <w:rPr>
          <w:i/>
          <w:szCs w:val="24"/>
          <w:lang w:val="ru-RU" w:eastAsia="de-DE"/>
        </w:rPr>
        <w:t xml:space="preserve"> </w:t>
      </w:r>
      <w:r w:rsidR="009251F7">
        <w:rPr>
          <w:i/>
          <w:szCs w:val="24"/>
          <w:lang w:val="ru-RU" w:eastAsia="de-DE"/>
        </w:rPr>
        <w:t>не имеющее аналогов</w:t>
      </w:r>
      <w:r w:rsidR="000A7449" w:rsidRPr="00AF6B1A">
        <w:rPr>
          <w:i/>
          <w:szCs w:val="24"/>
          <w:lang w:val="ru-RU" w:eastAsia="de-DE"/>
        </w:rPr>
        <w:t>,</w:t>
      </w:r>
      <w:r w:rsidR="009251F7">
        <w:rPr>
          <w:i/>
          <w:szCs w:val="24"/>
          <w:lang w:val="ru-RU" w:eastAsia="de-DE"/>
        </w:rPr>
        <w:t xml:space="preserve"> которое, однако, по разным причи</w:t>
      </w:r>
      <w:r w:rsidR="00257D0D">
        <w:rPr>
          <w:i/>
          <w:szCs w:val="24"/>
          <w:lang w:val="ru-RU" w:eastAsia="de-DE"/>
        </w:rPr>
        <w:t xml:space="preserve">нам начинает снижаться,  тоже </w:t>
      </w:r>
      <w:r w:rsidR="009251F7">
        <w:rPr>
          <w:i/>
          <w:szCs w:val="24"/>
          <w:lang w:val="ru-RU" w:eastAsia="de-DE"/>
        </w:rPr>
        <w:t>продукт благосостояния</w:t>
      </w:r>
      <w:r w:rsidR="000A7449" w:rsidRPr="00AF6B1A">
        <w:rPr>
          <w:i/>
          <w:szCs w:val="24"/>
          <w:lang w:val="ru-RU" w:eastAsia="de-DE"/>
        </w:rPr>
        <w:t xml:space="preserve">. </w:t>
      </w:r>
      <w:r w:rsidR="009251F7">
        <w:rPr>
          <w:i/>
          <w:szCs w:val="24"/>
          <w:lang w:val="ru-RU" w:eastAsia="de-DE"/>
        </w:rPr>
        <w:t>Таковы</w:t>
      </w:r>
      <w:r w:rsidR="009251F7" w:rsidRPr="009251F7">
        <w:rPr>
          <w:i/>
          <w:szCs w:val="24"/>
          <w:lang w:val="ru-RU" w:eastAsia="de-DE"/>
        </w:rPr>
        <w:t xml:space="preserve"> </w:t>
      </w:r>
      <w:r w:rsidR="009251F7">
        <w:rPr>
          <w:i/>
          <w:szCs w:val="24"/>
          <w:lang w:val="ru-RU" w:eastAsia="de-DE"/>
        </w:rPr>
        <w:t>люди</w:t>
      </w:r>
      <w:r w:rsidR="000A7449" w:rsidRPr="009251F7">
        <w:rPr>
          <w:i/>
          <w:szCs w:val="24"/>
          <w:lang w:val="ru-RU" w:eastAsia="de-DE"/>
        </w:rPr>
        <w:t xml:space="preserve">: </w:t>
      </w:r>
      <w:r w:rsidR="009251F7">
        <w:rPr>
          <w:i/>
          <w:szCs w:val="24"/>
          <w:lang w:val="ru-RU" w:eastAsia="de-DE"/>
        </w:rPr>
        <w:t>в</w:t>
      </w:r>
      <w:r w:rsidR="009251F7" w:rsidRPr="009251F7">
        <w:rPr>
          <w:i/>
          <w:szCs w:val="24"/>
          <w:lang w:val="ru-RU" w:eastAsia="de-DE"/>
        </w:rPr>
        <w:t xml:space="preserve"> </w:t>
      </w:r>
      <w:r w:rsidR="009251F7">
        <w:rPr>
          <w:i/>
          <w:szCs w:val="24"/>
          <w:lang w:val="ru-RU" w:eastAsia="de-DE"/>
        </w:rPr>
        <w:t>школах</w:t>
      </w:r>
      <w:r w:rsidR="009251F7" w:rsidRPr="009251F7">
        <w:rPr>
          <w:i/>
          <w:szCs w:val="24"/>
          <w:lang w:val="ru-RU" w:eastAsia="de-DE"/>
        </w:rPr>
        <w:t xml:space="preserve">  </w:t>
      </w:r>
      <w:r w:rsidR="009251F7">
        <w:rPr>
          <w:i/>
          <w:szCs w:val="24"/>
          <w:lang w:val="ru-RU" w:eastAsia="de-DE"/>
        </w:rPr>
        <w:t>учат</w:t>
      </w:r>
      <w:r w:rsidR="009251F7" w:rsidRPr="009251F7">
        <w:rPr>
          <w:i/>
          <w:szCs w:val="24"/>
          <w:lang w:val="ru-RU" w:eastAsia="de-DE"/>
        </w:rPr>
        <w:t xml:space="preserve">, </w:t>
      </w:r>
      <w:r w:rsidR="009251F7">
        <w:rPr>
          <w:i/>
          <w:szCs w:val="24"/>
          <w:lang w:val="ru-RU" w:eastAsia="de-DE"/>
        </w:rPr>
        <w:t>изучают</w:t>
      </w:r>
      <w:r w:rsidR="009251F7" w:rsidRPr="009251F7">
        <w:rPr>
          <w:i/>
          <w:szCs w:val="24"/>
          <w:lang w:val="ru-RU" w:eastAsia="de-DE"/>
        </w:rPr>
        <w:t xml:space="preserve"> </w:t>
      </w:r>
      <w:r w:rsidR="009251F7">
        <w:rPr>
          <w:i/>
          <w:szCs w:val="24"/>
          <w:lang w:val="ru-RU" w:eastAsia="de-DE"/>
        </w:rPr>
        <w:t>историю</w:t>
      </w:r>
      <w:r w:rsidR="009251F7" w:rsidRPr="009251F7">
        <w:rPr>
          <w:i/>
          <w:szCs w:val="24"/>
          <w:lang w:val="ru-RU" w:eastAsia="de-DE"/>
        </w:rPr>
        <w:t xml:space="preserve">, </w:t>
      </w:r>
      <w:r w:rsidR="009251F7">
        <w:rPr>
          <w:i/>
          <w:szCs w:val="24"/>
          <w:lang w:val="ru-RU" w:eastAsia="de-DE"/>
        </w:rPr>
        <w:t>но никто на этом не учится</w:t>
      </w:r>
      <w:r w:rsidR="000A7449" w:rsidRPr="009251F7">
        <w:rPr>
          <w:i/>
          <w:szCs w:val="24"/>
          <w:lang w:val="ru-RU" w:eastAsia="de-DE"/>
        </w:rPr>
        <w:t>.</w:t>
      </w:r>
    </w:p>
    <w:p w:rsidR="000A7449" w:rsidRPr="00613D33" w:rsidRDefault="009251F7" w:rsidP="00935023">
      <w:pPr>
        <w:spacing w:line="276" w:lineRule="auto"/>
        <w:jc w:val="both"/>
        <w:rPr>
          <w:i/>
          <w:szCs w:val="24"/>
          <w:lang w:val="ru-RU" w:eastAsia="de-DE"/>
        </w:rPr>
      </w:pPr>
      <w:r>
        <w:rPr>
          <w:i/>
          <w:szCs w:val="24"/>
          <w:lang w:val="ru-RU" w:eastAsia="de-DE"/>
        </w:rPr>
        <w:t>Ну</w:t>
      </w:r>
      <w:r w:rsidRPr="00613D33">
        <w:rPr>
          <w:i/>
          <w:szCs w:val="24"/>
          <w:lang w:val="ru-RU" w:eastAsia="de-DE"/>
        </w:rPr>
        <w:t xml:space="preserve">, </w:t>
      </w:r>
      <w:r>
        <w:rPr>
          <w:i/>
          <w:szCs w:val="24"/>
          <w:lang w:val="ru-RU" w:eastAsia="de-DE"/>
        </w:rPr>
        <w:t>вот</w:t>
      </w:r>
      <w:r w:rsidRPr="00613D33">
        <w:rPr>
          <w:i/>
          <w:szCs w:val="24"/>
          <w:lang w:val="ru-RU" w:eastAsia="de-DE"/>
        </w:rPr>
        <w:t xml:space="preserve">, </w:t>
      </w:r>
      <w:r>
        <w:rPr>
          <w:i/>
          <w:szCs w:val="24"/>
          <w:lang w:val="ru-RU" w:eastAsia="de-DE"/>
        </w:rPr>
        <w:t>дорогой</w:t>
      </w:r>
      <w:r w:rsidRPr="00613D33">
        <w:rPr>
          <w:i/>
          <w:szCs w:val="24"/>
          <w:lang w:val="ru-RU" w:eastAsia="de-DE"/>
        </w:rPr>
        <w:t xml:space="preserve"> </w:t>
      </w:r>
      <w:r>
        <w:rPr>
          <w:i/>
          <w:szCs w:val="24"/>
          <w:lang w:val="ru-RU" w:eastAsia="de-DE"/>
        </w:rPr>
        <w:t>Владимир</w:t>
      </w:r>
      <w:r w:rsidRPr="00613D33">
        <w:rPr>
          <w:i/>
          <w:szCs w:val="24"/>
          <w:lang w:val="ru-RU" w:eastAsia="de-DE"/>
        </w:rPr>
        <w:t xml:space="preserve">, </w:t>
      </w:r>
      <w:r>
        <w:rPr>
          <w:i/>
          <w:szCs w:val="24"/>
          <w:lang w:val="ru-RU" w:eastAsia="de-DE"/>
        </w:rPr>
        <w:t>я</w:t>
      </w:r>
      <w:r w:rsidRPr="00613D33">
        <w:rPr>
          <w:i/>
          <w:szCs w:val="24"/>
          <w:lang w:val="ru-RU" w:eastAsia="de-DE"/>
        </w:rPr>
        <w:t xml:space="preserve"> </w:t>
      </w:r>
      <w:r>
        <w:rPr>
          <w:i/>
          <w:szCs w:val="24"/>
          <w:lang w:val="ru-RU" w:eastAsia="de-DE"/>
        </w:rPr>
        <w:t>надеюсь</w:t>
      </w:r>
      <w:r w:rsidRPr="00613D33">
        <w:rPr>
          <w:i/>
          <w:szCs w:val="24"/>
          <w:lang w:val="ru-RU" w:eastAsia="de-DE"/>
        </w:rPr>
        <w:t xml:space="preserve">, </w:t>
      </w:r>
      <w:r>
        <w:rPr>
          <w:i/>
          <w:szCs w:val="24"/>
          <w:lang w:val="ru-RU" w:eastAsia="de-DE"/>
        </w:rPr>
        <w:t>что</w:t>
      </w:r>
      <w:r w:rsidRPr="00613D33">
        <w:rPr>
          <w:i/>
          <w:szCs w:val="24"/>
          <w:lang w:val="ru-RU" w:eastAsia="de-DE"/>
        </w:rPr>
        <w:t xml:space="preserve"> </w:t>
      </w:r>
      <w:r w:rsidR="00613D33">
        <w:rPr>
          <w:i/>
          <w:szCs w:val="24"/>
          <w:lang w:val="ru-RU" w:eastAsia="de-DE"/>
        </w:rPr>
        <w:t>скоро</w:t>
      </w:r>
      <w:r w:rsidR="00613D33" w:rsidRPr="00613D33">
        <w:rPr>
          <w:i/>
          <w:szCs w:val="24"/>
          <w:lang w:val="ru-RU" w:eastAsia="de-DE"/>
        </w:rPr>
        <w:t xml:space="preserve"> </w:t>
      </w:r>
      <w:r w:rsidR="00613D33">
        <w:rPr>
          <w:i/>
          <w:szCs w:val="24"/>
          <w:lang w:val="ru-RU" w:eastAsia="de-DE"/>
        </w:rPr>
        <w:t>ты</w:t>
      </w:r>
      <w:r w:rsidR="00613D33" w:rsidRPr="00613D33">
        <w:rPr>
          <w:i/>
          <w:szCs w:val="24"/>
          <w:lang w:val="ru-RU" w:eastAsia="de-DE"/>
        </w:rPr>
        <w:t xml:space="preserve"> </w:t>
      </w:r>
      <w:r w:rsidR="00613D33">
        <w:rPr>
          <w:i/>
          <w:szCs w:val="24"/>
          <w:lang w:val="ru-RU" w:eastAsia="de-DE"/>
        </w:rPr>
        <w:t>получишь</w:t>
      </w:r>
      <w:r w:rsidR="00613D33" w:rsidRPr="00613D33">
        <w:rPr>
          <w:i/>
          <w:szCs w:val="24"/>
          <w:lang w:val="ru-RU" w:eastAsia="de-DE"/>
        </w:rPr>
        <w:t xml:space="preserve"> </w:t>
      </w:r>
      <w:r w:rsidR="00613D33">
        <w:rPr>
          <w:i/>
          <w:szCs w:val="24"/>
          <w:lang w:val="ru-RU" w:eastAsia="de-DE"/>
        </w:rPr>
        <w:t>перевод</w:t>
      </w:r>
      <w:r w:rsidR="00613D33" w:rsidRPr="00613D33">
        <w:rPr>
          <w:i/>
          <w:szCs w:val="24"/>
          <w:lang w:val="ru-RU" w:eastAsia="de-DE"/>
        </w:rPr>
        <w:t xml:space="preserve"> </w:t>
      </w:r>
      <w:r w:rsidR="00613D33">
        <w:rPr>
          <w:i/>
          <w:szCs w:val="24"/>
          <w:lang w:val="ru-RU" w:eastAsia="de-DE"/>
        </w:rPr>
        <w:t>этих</w:t>
      </w:r>
      <w:r w:rsidR="00613D33" w:rsidRPr="00613D33">
        <w:rPr>
          <w:i/>
          <w:szCs w:val="24"/>
          <w:lang w:val="ru-RU" w:eastAsia="de-DE"/>
        </w:rPr>
        <w:t xml:space="preserve"> </w:t>
      </w:r>
      <w:r w:rsidR="00613D33">
        <w:rPr>
          <w:i/>
          <w:szCs w:val="24"/>
          <w:lang w:val="ru-RU" w:eastAsia="de-DE"/>
        </w:rPr>
        <w:t>строк</w:t>
      </w:r>
      <w:r w:rsidR="00613D33" w:rsidRPr="00613D33">
        <w:rPr>
          <w:i/>
          <w:szCs w:val="24"/>
          <w:lang w:val="ru-RU" w:eastAsia="de-DE"/>
        </w:rPr>
        <w:t>,</w:t>
      </w:r>
      <w:r w:rsidR="00613D33">
        <w:rPr>
          <w:i/>
          <w:szCs w:val="24"/>
          <w:lang w:val="ru-RU" w:eastAsia="de-DE"/>
        </w:rPr>
        <w:t xml:space="preserve"> надеюсь также, что у тебя и твоей супруги все хорошо и вы здоровы, всего вам самого наилучшего и до встречи в следующем году. Сердечный привет тебе, твоей жене и, если получится, Тамаре.</w:t>
      </w:r>
      <w:r w:rsidR="000A7449" w:rsidRPr="00613D33">
        <w:rPr>
          <w:i/>
          <w:szCs w:val="24"/>
          <w:lang w:val="ru-RU" w:eastAsia="de-DE"/>
        </w:rPr>
        <w:t xml:space="preserve"> </w:t>
      </w:r>
    </w:p>
    <w:p w:rsidR="000A7449" w:rsidRPr="001229DD" w:rsidRDefault="001229DD" w:rsidP="00935023">
      <w:pPr>
        <w:spacing w:line="276" w:lineRule="auto"/>
        <w:jc w:val="both"/>
        <w:rPr>
          <w:i/>
          <w:szCs w:val="24"/>
          <w:lang w:val="ru-RU" w:eastAsia="de-DE"/>
        </w:rPr>
      </w:pPr>
      <w:r>
        <w:rPr>
          <w:i/>
          <w:szCs w:val="24"/>
          <w:lang w:val="ru-RU" w:eastAsia="de-DE"/>
        </w:rPr>
        <w:t>Ваш Гюнтер</w:t>
      </w:r>
    </w:p>
    <w:p w:rsidR="000A7449" w:rsidRPr="00AF6B1A" w:rsidRDefault="000A7449" w:rsidP="00935023">
      <w:pPr>
        <w:spacing w:line="276" w:lineRule="auto"/>
        <w:jc w:val="both"/>
        <w:rPr>
          <w:i/>
          <w:szCs w:val="24"/>
          <w:lang w:val="ru-RU" w:eastAsia="de-DE"/>
        </w:rPr>
      </w:pPr>
    </w:p>
    <w:p w:rsidR="000A7449" w:rsidRPr="00AF6B1A" w:rsidRDefault="001229DD" w:rsidP="00935023">
      <w:pPr>
        <w:spacing w:line="276" w:lineRule="auto"/>
        <w:jc w:val="both"/>
        <w:rPr>
          <w:szCs w:val="24"/>
          <w:lang w:val="ru-RU" w:eastAsia="de-DE"/>
        </w:rPr>
      </w:pPr>
      <w:r>
        <w:rPr>
          <w:szCs w:val="24"/>
          <w:lang w:val="ru-RU" w:eastAsia="de-DE"/>
        </w:rPr>
        <w:t>Записано Петером Штегером</w:t>
      </w:r>
      <w:r w:rsidR="00C73454" w:rsidRPr="00AF6B1A">
        <w:rPr>
          <w:szCs w:val="24"/>
          <w:lang w:val="ru-RU" w:eastAsia="de-DE"/>
        </w:rPr>
        <w:t>,</w:t>
      </w:r>
      <w:r w:rsidR="000A7449" w:rsidRPr="00AF6B1A">
        <w:rPr>
          <w:szCs w:val="24"/>
          <w:lang w:val="ru-RU" w:eastAsia="de-DE"/>
        </w:rPr>
        <w:t xml:space="preserve"> 2011</w:t>
      </w:r>
    </w:p>
    <w:p w:rsidR="000A7449" w:rsidRPr="00AF6B1A" w:rsidRDefault="000A7449" w:rsidP="00935023">
      <w:pPr>
        <w:spacing w:line="276" w:lineRule="auto"/>
        <w:jc w:val="both"/>
        <w:rPr>
          <w:b/>
          <w:bCs/>
          <w:szCs w:val="24"/>
          <w:lang w:val="ru-RU" w:eastAsia="de-DE"/>
        </w:rPr>
      </w:pPr>
    </w:p>
    <w:p w:rsidR="00067EAE" w:rsidRPr="00AF6B1A" w:rsidRDefault="00067EAE" w:rsidP="00935023">
      <w:pPr>
        <w:spacing w:line="276" w:lineRule="auto"/>
        <w:jc w:val="both"/>
        <w:rPr>
          <w:szCs w:val="24"/>
          <w:lang w:val="ru-RU" w:eastAsia="de-DE"/>
        </w:rPr>
      </w:pPr>
    </w:p>
    <w:p w:rsidR="00067EAE" w:rsidRPr="00AF6B1A" w:rsidRDefault="00067EAE" w:rsidP="00935023">
      <w:pPr>
        <w:spacing w:line="276" w:lineRule="auto"/>
        <w:jc w:val="center"/>
        <w:rPr>
          <w:noProof/>
          <w:szCs w:val="24"/>
          <w:lang w:val="ru-RU" w:eastAsia="de-DE"/>
        </w:rPr>
      </w:pPr>
    </w:p>
    <w:p w:rsidR="00727FCC" w:rsidRPr="00AF6B1A" w:rsidRDefault="00727FCC" w:rsidP="00935023">
      <w:pPr>
        <w:pStyle w:val="Beschriftung"/>
        <w:spacing w:after="0" w:line="276" w:lineRule="auto"/>
        <w:jc w:val="center"/>
        <w:rPr>
          <w:b w:val="0"/>
          <w:color w:val="auto"/>
          <w:lang w:val="ru-RU"/>
        </w:rPr>
      </w:pPr>
    </w:p>
    <w:p w:rsidR="00067EAE" w:rsidRPr="00AF6B1A" w:rsidRDefault="00067EAE" w:rsidP="00935023">
      <w:pPr>
        <w:spacing w:line="276" w:lineRule="auto"/>
        <w:jc w:val="both"/>
        <w:rPr>
          <w:szCs w:val="24"/>
          <w:lang w:val="ru-RU" w:eastAsia="de-DE"/>
        </w:rPr>
      </w:pPr>
    </w:p>
    <w:p w:rsidR="00384293" w:rsidRPr="00D1755C" w:rsidRDefault="00F55DC9" w:rsidP="00935023">
      <w:pPr>
        <w:spacing w:line="276" w:lineRule="auto"/>
        <w:rPr>
          <w:b/>
          <w:bCs/>
          <w:szCs w:val="24"/>
          <w:lang w:val="ru-RU" w:eastAsia="de-DE"/>
        </w:rPr>
      </w:pPr>
      <w:r w:rsidRPr="00D1755C">
        <w:rPr>
          <w:b/>
          <w:lang w:val="ru-RU"/>
        </w:rPr>
        <w:br w:type="page"/>
      </w:r>
      <w:r w:rsidR="00D1755C">
        <w:rPr>
          <w:b/>
          <w:lang w:val="ru-RU"/>
        </w:rPr>
        <w:t>За</w:t>
      </w:r>
      <w:r w:rsidR="00D1755C" w:rsidRPr="00D1755C">
        <w:rPr>
          <w:b/>
          <w:lang w:val="ru-RU"/>
        </w:rPr>
        <w:t xml:space="preserve"> </w:t>
      </w:r>
      <w:r w:rsidR="00D1755C">
        <w:rPr>
          <w:b/>
          <w:lang w:val="ru-RU"/>
        </w:rPr>
        <w:t>последних</w:t>
      </w:r>
      <w:r w:rsidR="00D1755C" w:rsidRPr="00D1755C">
        <w:rPr>
          <w:b/>
          <w:lang w:val="ru-RU"/>
        </w:rPr>
        <w:t xml:space="preserve"> </w:t>
      </w:r>
      <w:r w:rsidR="00D1755C">
        <w:rPr>
          <w:b/>
          <w:lang w:val="ru-RU"/>
        </w:rPr>
        <w:t>ветеранов</w:t>
      </w:r>
      <w:hyperlink r:id="rId19" w:tooltip="Permanentlink zu Auf die letzten Veteranen!" w:history="1">
        <w:r w:rsidR="00384293" w:rsidRPr="00D1755C">
          <w:rPr>
            <w:b/>
            <w:bCs/>
            <w:szCs w:val="24"/>
            <w:lang w:val="ru-RU" w:eastAsia="de-DE"/>
          </w:rPr>
          <w:t>!</w:t>
        </w:r>
      </w:hyperlink>
      <w:r w:rsidR="007C6183" w:rsidRPr="00D1755C">
        <w:rPr>
          <w:b/>
          <w:bCs/>
          <w:szCs w:val="24"/>
          <w:lang w:val="ru-RU" w:eastAsia="de-DE"/>
        </w:rPr>
        <w:t xml:space="preserve"> - 2012</w:t>
      </w:r>
    </w:p>
    <w:p w:rsidR="00384293" w:rsidRPr="00D1755C" w:rsidRDefault="00384293" w:rsidP="00935023">
      <w:pPr>
        <w:spacing w:line="276" w:lineRule="auto"/>
        <w:jc w:val="both"/>
        <w:rPr>
          <w:b/>
          <w:bCs/>
          <w:szCs w:val="24"/>
          <w:lang w:val="ru-RU" w:eastAsia="de-DE"/>
        </w:rPr>
      </w:pPr>
    </w:p>
    <w:p w:rsidR="00384293" w:rsidRPr="00D1755C" w:rsidRDefault="00384293" w:rsidP="00935023">
      <w:pPr>
        <w:spacing w:line="276" w:lineRule="auto"/>
        <w:jc w:val="both"/>
        <w:rPr>
          <w:szCs w:val="24"/>
          <w:lang w:val="ru-RU" w:eastAsia="de-DE"/>
        </w:rPr>
      </w:pPr>
      <w:r w:rsidRPr="00D1755C">
        <w:rPr>
          <w:szCs w:val="24"/>
          <w:lang w:val="ru-RU" w:eastAsia="de-DE"/>
        </w:rPr>
        <w:t xml:space="preserve">67 </w:t>
      </w:r>
      <w:r w:rsidR="00D1755C">
        <w:rPr>
          <w:szCs w:val="24"/>
          <w:lang w:val="ru-RU" w:eastAsia="de-DE"/>
        </w:rPr>
        <w:t>лет прошл</w:t>
      </w:r>
      <w:r w:rsidR="00065C54">
        <w:rPr>
          <w:szCs w:val="24"/>
          <w:lang w:val="ru-RU" w:eastAsia="de-DE"/>
        </w:rPr>
        <w:t xml:space="preserve">о с тех пор, как </w:t>
      </w:r>
      <w:r w:rsidR="00065C54" w:rsidRPr="00156045">
        <w:rPr>
          <w:szCs w:val="24"/>
          <w:lang w:val="ru-RU" w:eastAsia="de-DE"/>
        </w:rPr>
        <w:t xml:space="preserve">капитулировал  </w:t>
      </w:r>
      <w:r w:rsidR="00D1755C" w:rsidRPr="00156045">
        <w:rPr>
          <w:szCs w:val="24"/>
          <w:lang w:val="ru-RU" w:eastAsia="de-DE"/>
        </w:rPr>
        <w:t xml:space="preserve">Третий Рейх, чьим правопреемником выступила Федеративная Республика Германия. </w:t>
      </w:r>
      <w:r w:rsidR="00156045" w:rsidRPr="00156045">
        <w:rPr>
          <w:szCs w:val="24"/>
          <w:lang w:val="ru-RU" w:eastAsia="de-DE"/>
        </w:rPr>
        <w:t>7 мая 1945 года гросс-адмирал Карл Дё</w:t>
      </w:r>
      <w:r w:rsidR="0058559C" w:rsidRPr="00156045">
        <w:rPr>
          <w:szCs w:val="24"/>
          <w:lang w:val="ru-RU" w:eastAsia="de-DE"/>
        </w:rPr>
        <w:t>ни</w:t>
      </w:r>
      <w:r w:rsidR="00D1755C" w:rsidRPr="00156045">
        <w:rPr>
          <w:szCs w:val="24"/>
          <w:lang w:val="ru-RU" w:eastAsia="de-DE"/>
        </w:rPr>
        <w:t>ц</w:t>
      </w:r>
      <w:r w:rsidRPr="00156045">
        <w:rPr>
          <w:szCs w:val="24"/>
          <w:lang w:val="ru-RU" w:eastAsia="de-DE"/>
        </w:rPr>
        <w:t>,</w:t>
      </w:r>
      <w:r w:rsidR="00D1755C" w:rsidRPr="00156045">
        <w:rPr>
          <w:szCs w:val="24"/>
          <w:lang w:val="ru-RU" w:eastAsia="de-DE"/>
        </w:rPr>
        <w:t xml:space="preserve"> с</w:t>
      </w:r>
      <w:r w:rsidR="00065C54" w:rsidRPr="00156045">
        <w:rPr>
          <w:szCs w:val="24"/>
          <w:lang w:val="ru-RU" w:eastAsia="de-DE"/>
        </w:rPr>
        <w:t xml:space="preserve"> 30 </w:t>
      </w:r>
      <w:r w:rsidR="00D1755C" w:rsidRPr="00156045">
        <w:rPr>
          <w:szCs w:val="24"/>
          <w:lang w:val="ru-RU" w:eastAsia="de-DE"/>
        </w:rPr>
        <w:t>апреля</w:t>
      </w:r>
      <w:r w:rsidRPr="00156045">
        <w:rPr>
          <w:szCs w:val="24"/>
          <w:lang w:val="ru-RU" w:eastAsia="de-DE"/>
        </w:rPr>
        <w:t xml:space="preserve"> 1945 </w:t>
      </w:r>
      <w:r w:rsidR="00D1755C" w:rsidRPr="00156045">
        <w:rPr>
          <w:szCs w:val="24"/>
          <w:lang w:val="ru-RU" w:eastAsia="de-DE"/>
        </w:rPr>
        <w:t>года управля</w:t>
      </w:r>
      <w:r w:rsidR="00156045" w:rsidRPr="00156045">
        <w:rPr>
          <w:szCs w:val="24"/>
          <w:lang w:val="ru-RU" w:eastAsia="de-DE"/>
        </w:rPr>
        <w:t>вший</w:t>
      </w:r>
      <w:r w:rsidR="00D1755C" w:rsidRPr="00156045">
        <w:rPr>
          <w:szCs w:val="24"/>
          <w:lang w:val="ru-RU" w:eastAsia="de-DE"/>
        </w:rPr>
        <w:t xml:space="preserve"> наследством фашистс</w:t>
      </w:r>
      <w:r w:rsidR="00065C54" w:rsidRPr="00156045">
        <w:rPr>
          <w:szCs w:val="24"/>
          <w:lang w:val="ru-RU" w:eastAsia="de-DE"/>
        </w:rPr>
        <w:t xml:space="preserve">кого террористического режима, </w:t>
      </w:r>
      <w:r w:rsidR="00D1755C" w:rsidRPr="00156045">
        <w:rPr>
          <w:szCs w:val="24"/>
          <w:lang w:val="ru-RU" w:eastAsia="de-DE"/>
        </w:rPr>
        <w:t>объявил</w:t>
      </w:r>
      <w:r w:rsidR="00156045" w:rsidRPr="00156045">
        <w:rPr>
          <w:szCs w:val="24"/>
          <w:lang w:val="ru-RU" w:eastAsia="de-DE"/>
        </w:rPr>
        <w:t xml:space="preserve">, о прекращении огня  </w:t>
      </w:r>
      <w:r w:rsidR="00D1755C" w:rsidRPr="00156045">
        <w:rPr>
          <w:szCs w:val="24"/>
          <w:lang w:val="ru-RU" w:eastAsia="de-DE"/>
        </w:rPr>
        <w:t xml:space="preserve">8 мая в </w:t>
      </w:r>
      <w:r w:rsidRPr="00156045">
        <w:rPr>
          <w:szCs w:val="24"/>
          <w:lang w:val="ru-RU" w:eastAsia="de-DE"/>
        </w:rPr>
        <w:t>23</w:t>
      </w:r>
      <w:r w:rsidR="00D1755C" w:rsidRPr="00156045">
        <w:rPr>
          <w:szCs w:val="24"/>
          <w:lang w:val="ru-RU" w:eastAsia="de-DE"/>
        </w:rPr>
        <w:t>.00</w:t>
      </w:r>
      <w:r w:rsidR="00156045" w:rsidRPr="00156045">
        <w:rPr>
          <w:szCs w:val="24"/>
          <w:lang w:val="ru-RU" w:eastAsia="de-DE"/>
        </w:rPr>
        <w:t>.</w:t>
      </w:r>
    </w:p>
    <w:p w:rsidR="00384293" w:rsidRPr="00D1755C" w:rsidRDefault="00384293" w:rsidP="00935023">
      <w:pPr>
        <w:spacing w:line="276" w:lineRule="auto"/>
        <w:jc w:val="both"/>
        <w:rPr>
          <w:szCs w:val="24"/>
          <w:lang w:val="ru-RU" w:eastAsia="de-DE"/>
        </w:rPr>
      </w:pPr>
    </w:p>
    <w:p w:rsidR="00727FCC" w:rsidRPr="00065C54" w:rsidRDefault="00D1755C" w:rsidP="00935023">
      <w:pPr>
        <w:spacing w:line="276" w:lineRule="auto"/>
        <w:jc w:val="center"/>
        <w:rPr>
          <w:color w:val="00B0F0"/>
          <w:szCs w:val="24"/>
          <w:lang w:val="ru-RU" w:eastAsia="de-DE"/>
        </w:rPr>
      </w:pPr>
      <w:r w:rsidRPr="00065C54">
        <w:rPr>
          <w:noProof/>
          <w:color w:val="00B0F0"/>
          <w:lang w:val="ru-RU" w:eastAsia="de-DE"/>
        </w:rPr>
        <w:t>ФОТО</w:t>
      </w:r>
    </w:p>
    <w:p w:rsidR="00384293" w:rsidRPr="00065C54" w:rsidRDefault="00D1755C" w:rsidP="00935023">
      <w:pPr>
        <w:pStyle w:val="Beschriftung"/>
        <w:spacing w:after="0" w:line="276" w:lineRule="auto"/>
        <w:jc w:val="center"/>
        <w:rPr>
          <w:b w:val="0"/>
          <w:color w:val="00B0F0"/>
          <w:lang w:val="ru-RU"/>
        </w:rPr>
      </w:pPr>
      <w:r w:rsidRPr="00065C54">
        <w:rPr>
          <w:b w:val="0"/>
          <w:color w:val="00B0F0"/>
          <w:lang w:val="ru-RU"/>
        </w:rPr>
        <w:t>Гюнтер Либиш</w:t>
      </w:r>
      <w:r w:rsidR="00384293" w:rsidRPr="00065C54">
        <w:rPr>
          <w:b w:val="0"/>
          <w:color w:val="00B0F0"/>
          <w:lang w:val="ru-RU"/>
        </w:rPr>
        <w:t>,</w:t>
      </w:r>
      <w:r w:rsidRPr="00065C54">
        <w:rPr>
          <w:b w:val="0"/>
          <w:color w:val="00B0F0"/>
          <w:lang w:val="ru-RU"/>
        </w:rPr>
        <w:t xml:space="preserve"> Пауль Хюттер</w:t>
      </w:r>
      <w:r w:rsidR="00384293" w:rsidRPr="00065C54">
        <w:rPr>
          <w:b w:val="0"/>
          <w:color w:val="00B0F0"/>
          <w:lang w:val="ru-RU"/>
        </w:rPr>
        <w:t>,</w:t>
      </w:r>
      <w:r w:rsidRPr="00065C54">
        <w:rPr>
          <w:b w:val="0"/>
          <w:color w:val="00B0F0"/>
          <w:lang w:val="ru-RU"/>
        </w:rPr>
        <w:t xml:space="preserve"> Гюнтер Куне</w:t>
      </w:r>
      <w:r w:rsidR="00384293" w:rsidRPr="00065C54">
        <w:rPr>
          <w:b w:val="0"/>
          <w:color w:val="00B0F0"/>
          <w:lang w:val="ru-RU"/>
        </w:rPr>
        <w:t>,</w:t>
      </w:r>
      <w:r w:rsidRPr="00065C54">
        <w:rPr>
          <w:b w:val="0"/>
          <w:color w:val="00B0F0"/>
          <w:lang w:val="ru-RU"/>
        </w:rPr>
        <w:t xml:space="preserve"> Филипп </w:t>
      </w:r>
      <w:r w:rsidR="00586BF3">
        <w:rPr>
          <w:b w:val="0"/>
          <w:color w:val="00B0F0"/>
          <w:lang w:val="ru-RU"/>
        </w:rPr>
        <w:t>Дёрр</w:t>
      </w:r>
      <w:r w:rsidR="00384293" w:rsidRPr="00065C54">
        <w:rPr>
          <w:b w:val="0"/>
          <w:color w:val="00B0F0"/>
          <w:lang w:val="ru-RU"/>
        </w:rPr>
        <w:t xml:space="preserve"> </w:t>
      </w:r>
      <w:r w:rsidRPr="00065C54">
        <w:rPr>
          <w:b w:val="0"/>
          <w:color w:val="00B0F0"/>
          <w:lang w:val="ru-RU"/>
        </w:rPr>
        <w:t xml:space="preserve"> в </w:t>
      </w:r>
      <w:r w:rsidR="00312403" w:rsidRPr="00065C54">
        <w:rPr>
          <w:b w:val="0"/>
          <w:color w:val="00B0F0"/>
          <w:lang w:val="ru-RU"/>
        </w:rPr>
        <w:t>Охотничьем замке Валькенрид</w:t>
      </w:r>
      <w:r w:rsidR="00384293" w:rsidRPr="00065C54">
        <w:rPr>
          <w:b w:val="0"/>
          <w:color w:val="00B0F0"/>
          <w:lang w:val="ru-RU"/>
        </w:rPr>
        <w:t xml:space="preserve"> </w:t>
      </w:r>
    </w:p>
    <w:p w:rsidR="00727FCC" w:rsidRPr="00D1755C" w:rsidRDefault="00727FCC" w:rsidP="00935023">
      <w:pPr>
        <w:spacing w:line="276" w:lineRule="auto"/>
        <w:rPr>
          <w:lang w:val="ru-RU"/>
        </w:rPr>
      </w:pPr>
    </w:p>
    <w:p w:rsidR="00384293" w:rsidRPr="00AC1DC3" w:rsidRDefault="00312403" w:rsidP="00935023">
      <w:pPr>
        <w:spacing w:line="276" w:lineRule="auto"/>
        <w:jc w:val="both"/>
        <w:rPr>
          <w:szCs w:val="24"/>
          <w:lang w:val="ru-RU" w:eastAsia="de-DE"/>
        </w:rPr>
      </w:pPr>
      <w:r>
        <w:rPr>
          <w:szCs w:val="24"/>
          <w:lang w:val="ru-RU" w:eastAsia="de-DE"/>
        </w:rPr>
        <w:t>В</w:t>
      </w:r>
      <w:r w:rsidRPr="00312403">
        <w:rPr>
          <w:szCs w:val="24"/>
          <w:lang w:val="ru-RU" w:eastAsia="de-DE"/>
        </w:rPr>
        <w:t xml:space="preserve"> </w:t>
      </w:r>
      <w:r>
        <w:rPr>
          <w:szCs w:val="24"/>
          <w:lang w:val="ru-RU" w:eastAsia="de-DE"/>
        </w:rPr>
        <w:t>тот</w:t>
      </w:r>
      <w:r w:rsidRPr="00312403">
        <w:rPr>
          <w:szCs w:val="24"/>
          <w:lang w:val="ru-RU" w:eastAsia="de-DE"/>
        </w:rPr>
        <w:t xml:space="preserve"> </w:t>
      </w:r>
      <w:r>
        <w:rPr>
          <w:szCs w:val="24"/>
          <w:lang w:val="ru-RU" w:eastAsia="de-DE"/>
        </w:rPr>
        <w:t>день</w:t>
      </w:r>
      <w:r w:rsidRPr="00312403">
        <w:rPr>
          <w:szCs w:val="24"/>
          <w:lang w:val="ru-RU" w:eastAsia="de-DE"/>
        </w:rPr>
        <w:t xml:space="preserve"> 7 </w:t>
      </w:r>
      <w:r>
        <w:rPr>
          <w:szCs w:val="24"/>
          <w:lang w:val="ru-RU" w:eastAsia="de-DE"/>
        </w:rPr>
        <w:t>мая</w:t>
      </w:r>
      <w:r w:rsidR="00384293" w:rsidRPr="00312403">
        <w:rPr>
          <w:szCs w:val="24"/>
          <w:lang w:val="ru-RU" w:eastAsia="de-DE"/>
        </w:rPr>
        <w:t xml:space="preserve"> 1945</w:t>
      </w:r>
      <w:r w:rsidRPr="00312403">
        <w:rPr>
          <w:szCs w:val="24"/>
          <w:lang w:val="ru-RU" w:eastAsia="de-DE"/>
        </w:rPr>
        <w:t xml:space="preserve"> </w:t>
      </w:r>
      <w:r>
        <w:rPr>
          <w:szCs w:val="24"/>
          <w:lang w:val="ru-RU" w:eastAsia="de-DE"/>
        </w:rPr>
        <w:t>года</w:t>
      </w:r>
      <w:r w:rsidRPr="00312403">
        <w:rPr>
          <w:szCs w:val="24"/>
          <w:lang w:val="ru-RU" w:eastAsia="de-DE"/>
        </w:rPr>
        <w:t xml:space="preserve"> </w:t>
      </w:r>
      <w:r>
        <w:rPr>
          <w:szCs w:val="24"/>
          <w:lang w:val="ru-RU" w:eastAsia="de-DE"/>
        </w:rPr>
        <w:t>генерал</w:t>
      </w:r>
      <w:r w:rsidRPr="00312403">
        <w:rPr>
          <w:szCs w:val="24"/>
          <w:lang w:val="ru-RU" w:eastAsia="de-DE"/>
        </w:rPr>
        <w:t>-</w:t>
      </w:r>
      <w:r>
        <w:rPr>
          <w:szCs w:val="24"/>
          <w:lang w:val="ru-RU" w:eastAsia="de-DE"/>
        </w:rPr>
        <w:t>полковник</w:t>
      </w:r>
      <w:r w:rsidRPr="00312403">
        <w:rPr>
          <w:szCs w:val="24"/>
          <w:lang w:val="ru-RU" w:eastAsia="de-DE"/>
        </w:rPr>
        <w:t xml:space="preserve">  </w:t>
      </w:r>
      <w:r>
        <w:rPr>
          <w:szCs w:val="24"/>
          <w:lang w:val="ru-RU" w:eastAsia="de-DE"/>
        </w:rPr>
        <w:t>Альфред</w:t>
      </w:r>
      <w:r w:rsidRPr="00312403">
        <w:rPr>
          <w:szCs w:val="24"/>
          <w:lang w:val="ru-RU" w:eastAsia="de-DE"/>
        </w:rPr>
        <w:t xml:space="preserve"> </w:t>
      </w:r>
      <w:r>
        <w:rPr>
          <w:szCs w:val="24"/>
          <w:lang w:val="ru-RU" w:eastAsia="de-DE"/>
        </w:rPr>
        <w:t>Йодл</w:t>
      </w:r>
      <w:r w:rsidRPr="00312403">
        <w:rPr>
          <w:szCs w:val="24"/>
          <w:lang w:val="ru-RU" w:eastAsia="de-DE"/>
        </w:rPr>
        <w:t xml:space="preserve">, </w:t>
      </w:r>
      <w:r>
        <w:rPr>
          <w:szCs w:val="24"/>
          <w:lang w:val="ru-RU" w:eastAsia="de-DE"/>
        </w:rPr>
        <w:t>начальник</w:t>
      </w:r>
      <w:r w:rsidRPr="00312403">
        <w:rPr>
          <w:szCs w:val="24"/>
          <w:lang w:val="ru-RU" w:eastAsia="de-DE"/>
        </w:rPr>
        <w:t xml:space="preserve"> </w:t>
      </w:r>
      <w:r>
        <w:rPr>
          <w:szCs w:val="24"/>
          <w:lang w:val="ru-RU" w:eastAsia="de-DE"/>
        </w:rPr>
        <w:t>Генерального</w:t>
      </w:r>
      <w:r w:rsidRPr="00312403">
        <w:rPr>
          <w:szCs w:val="24"/>
          <w:lang w:val="ru-RU" w:eastAsia="de-DE"/>
        </w:rPr>
        <w:t xml:space="preserve"> </w:t>
      </w:r>
      <w:r>
        <w:rPr>
          <w:szCs w:val="24"/>
          <w:lang w:val="ru-RU" w:eastAsia="de-DE"/>
        </w:rPr>
        <w:t>штаба</w:t>
      </w:r>
      <w:r w:rsidRPr="00312403">
        <w:rPr>
          <w:szCs w:val="24"/>
          <w:lang w:val="ru-RU" w:eastAsia="de-DE"/>
        </w:rPr>
        <w:t xml:space="preserve"> </w:t>
      </w:r>
      <w:r>
        <w:rPr>
          <w:szCs w:val="24"/>
          <w:lang w:val="ru-RU" w:eastAsia="de-DE"/>
        </w:rPr>
        <w:t>Вермахта</w:t>
      </w:r>
      <w:r w:rsidRPr="00312403">
        <w:rPr>
          <w:szCs w:val="24"/>
          <w:lang w:val="ru-RU" w:eastAsia="de-DE"/>
        </w:rPr>
        <w:t xml:space="preserve">, </w:t>
      </w:r>
      <w:r>
        <w:rPr>
          <w:szCs w:val="24"/>
          <w:lang w:val="ru-RU" w:eastAsia="de-DE"/>
        </w:rPr>
        <w:t>в</w:t>
      </w:r>
      <w:r w:rsidRPr="00312403">
        <w:rPr>
          <w:szCs w:val="24"/>
          <w:lang w:val="ru-RU" w:eastAsia="de-DE"/>
        </w:rPr>
        <w:t xml:space="preserve"> </w:t>
      </w:r>
      <w:r>
        <w:rPr>
          <w:szCs w:val="24"/>
          <w:lang w:val="ru-RU" w:eastAsia="de-DE"/>
        </w:rPr>
        <w:t>штаб</w:t>
      </w:r>
      <w:r w:rsidRPr="00312403">
        <w:rPr>
          <w:szCs w:val="24"/>
          <w:lang w:val="ru-RU" w:eastAsia="de-DE"/>
        </w:rPr>
        <w:t>-</w:t>
      </w:r>
      <w:r>
        <w:rPr>
          <w:szCs w:val="24"/>
          <w:lang w:val="ru-RU" w:eastAsia="de-DE"/>
        </w:rPr>
        <w:t>квартире</w:t>
      </w:r>
      <w:r w:rsidRPr="00312403">
        <w:rPr>
          <w:szCs w:val="24"/>
          <w:lang w:val="ru-RU" w:eastAsia="de-DE"/>
        </w:rPr>
        <w:t xml:space="preserve"> </w:t>
      </w:r>
      <w:r>
        <w:rPr>
          <w:szCs w:val="24"/>
          <w:lang w:val="ru-RU" w:eastAsia="de-DE"/>
        </w:rPr>
        <w:t>генерала Дуайта Эйзенхауэра в Реймсе, подписал безоговорочную всеобщую капитуляцию немецких вооруженных сил, что послужило официальным окончанием Второй Мировой Войны в Европе.</w:t>
      </w:r>
      <w:r w:rsidR="00472AED" w:rsidRPr="00312403">
        <w:rPr>
          <w:szCs w:val="24"/>
          <w:lang w:val="ru-RU" w:eastAsia="de-DE"/>
        </w:rPr>
        <w:t xml:space="preserve"> </w:t>
      </w:r>
      <w:r>
        <w:rPr>
          <w:szCs w:val="24"/>
          <w:lang w:val="ru-RU" w:eastAsia="de-DE"/>
        </w:rPr>
        <w:t>В</w:t>
      </w:r>
      <w:r w:rsidRPr="00312403">
        <w:rPr>
          <w:szCs w:val="24"/>
          <w:lang w:val="ru-RU" w:eastAsia="de-DE"/>
        </w:rPr>
        <w:t xml:space="preserve"> </w:t>
      </w:r>
      <w:r>
        <w:rPr>
          <w:szCs w:val="24"/>
          <w:lang w:val="ru-RU" w:eastAsia="de-DE"/>
        </w:rPr>
        <w:t>ночь</w:t>
      </w:r>
      <w:r w:rsidRPr="00312403">
        <w:rPr>
          <w:szCs w:val="24"/>
          <w:lang w:val="ru-RU" w:eastAsia="de-DE"/>
        </w:rPr>
        <w:t xml:space="preserve"> </w:t>
      </w:r>
      <w:r>
        <w:rPr>
          <w:szCs w:val="24"/>
          <w:lang w:val="ru-RU" w:eastAsia="de-DE"/>
        </w:rPr>
        <w:t>с</w:t>
      </w:r>
      <w:r w:rsidR="00065C54">
        <w:rPr>
          <w:szCs w:val="24"/>
          <w:lang w:val="ru-RU" w:eastAsia="de-DE"/>
        </w:rPr>
        <w:t xml:space="preserve"> </w:t>
      </w:r>
      <w:r w:rsidRPr="00312403">
        <w:rPr>
          <w:szCs w:val="24"/>
          <w:lang w:val="ru-RU" w:eastAsia="de-DE"/>
        </w:rPr>
        <w:t xml:space="preserve">8 </w:t>
      </w:r>
      <w:r>
        <w:rPr>
          <w:szCs w:val="24"/>
          <w:lang w:val="ru-RU" w:eastAsia="de-DE"/>
        </w:rPr>
        <w:t>на</w:t>
      </w:r>
      <w:r w:rsidR="00065C54">
        <w:rPr>
          <w:szCs w:val="24"/>
          <w:lang w:val="ru-RU" w:eastAsia="de-DE"/>
        </w:rPr>
        <w:t xml:space="preserve"> </w:t>
      </w:r>
      <w:r w:rsidRPr="00312403">
        <w:rPr>
          <w:szCs w:val="24"/>
          <w:lang w:val="ru-RU" w:eastAsia="de-DE"/>
        </w:rPr>
        <w:t xml:space="preserve">9 </w:t>
      </w:r>
      <w:r>
        <w:rPr>
          <w:szCs w:val="24"/>
          <w:lang w:val="ru-RU" w:eastAsia="de-DE"/>
        </w:rPr>
        <w:t>мая</w:t>
      </w:r>
      <w:r w:rsidRPr="00312403">
        <w:rPr>
          <w:szCs w:val="24"/>
          <w:lang w:val="ru-RU" w:eastAsia="de-DE"/>
        </w:rPr>
        <w:t xml:space="preserve"> </w:t>
      </w:r>
      <w:r w:rsidR="00384293" w:rsidRPr="00312403">
        <w:rPr>
          <w:szCs w:val="24"/>
          <w:lang w:val="ru-RU" w:eastAsia="de-DE"/>
        </w:rPr>
        <w:t>1945</w:t>
      </w:r>
      <w:r w:rsidRPr="00312403">
        <w:rPr>
          <w:szCs w:val="24"/>
          <w:lang w:val="ru-RU" w:eastAsia="de-DE"/>
        </w:rPr>
        <w:t xml:space="preserve"> </w:t>
      </w:r>
      <w:r>
        <w:rPr>
          <w:szCs w:val="24"/>
          <w:lang w:val="ru-RU" w:eastAsia="de-DE"/>
        </w:rPr>
        <w:t xml:space="preserve">года в советской штаб-квартире в Берлине-Карлсхорст </w:t>
      </w:r>
      <w:r w:rsidRPr="00312403">
        <w:rPr>
          <w:szCs w:val="24"/>
          <w:lang w:val="ru-RU" w:eastAsia="de-DE"/>
        </w:rPr>
        <w:t xml:space="preserve"> </w:t>
      </w:r>
      <w:r>
        <w:rPr>
          <w:szCs w:val="24"/>
          <w:lang w:val="ru-RU" w:eastAsia="de-DE"/>
        </w:rPr>
        <w:t>по</w:t>
      </w:r>
      <w:r w:rsidRPr="00312403">
        <w:rPr>
          <w:szCs w:val="24"/>
          <w:lang w:val="ru-RU" w:eastAsia="de-DE"/>
        </w:rPr>
        <w:t xml:space="preserve"> </w:t>
      </w:r>
      <w:r>
        <w:rPr>
          <w:szCs w:val="24"/>
          <w:lang w:val="ru-RU" w:eastAsia="de-DE"/>
        </w:rPr>
        <w:t>настоянию</w:t>
      </w:r>
      <w:r w:rsidRPr="00312403">
        <w:rPr>
          <w:szCs w:val="24"/>
          <w:lang w:val="ru-RU" w:eastAsia="de-DE"/>
        </w:rPr>
        <w:t xml:space="preserve"> </w:t>
      </w:r>
      <w:r>
        <w:rPr>
          <w:szCs w:val="24"/>
          <w:lang w:val="ru-RU" w:eastAsia="de-DE"/>
        </w:rPr>
        <w:t>Иосифа</w:t>
      </w:r>
      <w:r w:rsidRPr="00312403">
        <w:rPr>
          <w:szCs w:val="24"/>
          <w:lang w:val="ru-RU" w:eastAsia="de-DE"/>
        </w:rPr>
        <w:t xml:space="preserve"> </w:t>
      </w:r>
      <w:r>
        <w:rPr>
          <w:szCs w:val="24"/>
          <w:lang w:val="ru-RU" w:eastAsia="de-DE"/>
        </w:rPr>
        <w:t>Сталина</w:t>
      </w:r>
      <w:r w:rsidRPr="00312403">
        <w:rPr>
          <w:szCs w:val="24"/>
          <w:lang w:val="ru-RU" w:eastAsia="de-DE"/>
        </w:rPr>
        <w:t xml:space="preserve"> </w:t>
      </w:r>
      <w:r>
        <w:rPr>
          <w:szCs w:val="24"/>
          <w:lang w:val="ru-RU" w:eastAsia="de-DE"/>
        </w:rPr>
        <w:t>было повторно проведено подписание акта капитуляции</w:t>
      </w:r>
      <w:r w:rsidR="00384293" w:rsidRPr="00312403">
        <w:rPr>
          <w:szCs w:val="24"/>
          <w:lang w:val="ru-RU" w:eastAsia="de-DE"/>
        </w:rPr>
        <w:t>.</w:t>
      </w:r>
      <w:r>
        <w:rPr>
          <w:szCs w:val="24"/>
          <w:lang w:val="ru-RU" w:eastAsia="de-DE"/>
        </w:rPr>
        <w:t xml:space="preserve"> </w:t>
      </w:r>
      <w:r w:rsidR="00384293" w:rsidRPr="00312403">
        <w:rPr>
          <w:szCs w:val="24"/>
          <w:lang w:val="ru-RU" w:eastAsia="de-DE"/>
        </w:rPr>
        <w:t xml:space="preserve"> </w:t>
      </w:r>
      <w:r>
        <w:rPr>
          <w:szCs w:val="24"/>
          <w:lang w:val="ru-RU" w:eastAsia="de-DE"/>
        </w:rPr>
        <w:t>В</w:t>
      </w:r>
      <w:r w:rsidRPr="00AC1DC3">
        <w:rPr>
          <w:szCs w:val="24"/>
          <w:lang w:val="ru-RU" w:eastAsia="de-DE"/>
        </w:rPr>
        <w:t xml:space="preserve"> </w:t>
      </w:r>
      <w:r>
        <w:rPr>
          <w:szCs w:val="24"/>
          <w:lang w:val="ru-RU" w:eastAsia="de-DE"/>
        </w:rPr>
        <w:t>присутствии</w:t>
      </w:r>
      <w:r w:rsidRPr="00AC1DC3">
        <w:rPr>
          <w:szCs w:val="24"/>
          <w:lang w:val="ru-RU" w:eastAsia="de-DE"/>
        </w:rPr>
        <w:t xml:space="preserve"> </w:t>
      </w:r>
      <w:r>
        <w:rPr>
          <w:szCs w:val="24"/>
          <w:lang w:val="ru-RU" w:eastAsia="de-DE"/>
        </w:rPr>
        <w:t>маршала</w:t>
      </w:r>
      <w:r w:rsidRPr="00AC1DC3">
        <w:rPr>
          <w:szCs w:val="24"/>
          <w:lang w:val="ru-RU" w:eastAsia="de-DE"/>
        </w:rPr>
        <w:t xml:space="preserve"> </w:t>
      </w:r>
      <w:r>
        <w:rPr>
          <w:szCs w:val="24"/>
          <w:lang w:val="ru-RU" w:eastAsia="de-DE"/>
        </w:rPr>
        <w:t>Георгия</w:t>
      </w:r>
      <w:r w:rsidRPr="00AC1DC3">
        <w:rPr>
          <w:szCs w:val="24"/>
          <w:lang w:val="ru-RU" w:eastAsia="de-DE"/>
        </w:rPr>
        <w:t xml:space="preserve"> </w:t>
      </w:r>
      <w:r>
        <w:rPr>
          <w:szCs w:val="24"/>
          <w:lang w:val="ru-RU" w:eastAsia="de-DE"/>
        </w:rPr>
        <w:t>Жукова</w:t>
      </w:r>
      <w:r w:rsidRPr="00AC1DC3">
        <w:rPr>
          <w:szCs w:val="24"/>
          <w:lang w:val="ru-RU" w:eastAsia="de-DE"/>
        </w:rPr>
        <w:t xml:space="preserve"> </w:t>
      </w:r>
      <w:r w:rsidR="00AC1DC3">
        <w:rPr>
          <w:szCs w:val="24"/>
          <w:lang w:val="ru-RU" w:eastAsia="de-DE"/>
        </w:rPr>
        <w:t>документ под</w:t>
      </w:r>
      <w:r w:rsidR="00065C54">
        <w:rPr>
          <w:szCs w:val="24"/>
          <w:lang w:val="ru-RU" w:eastAsia="de-DE"/>
        </w:rPr>
        <w:t>пи</w:t>
      </w:r>
      <w:r w:rsidR="00AC1DC3">
        <w:rPr>
          <w:szCs w:val="24"/>
          <w:lang w:val="ru-RU" w:eastAsia="de-DE"/>
        </w:rPr>
        <w:t xml:space="preserve">сал </w:t>
      </w:r>
      <w:r w:rsidR="00065C54">
        <w:rPr>
          <w:szCs w:val="24"/>
          <w:lang w:val="ru-RU" w:eastAsia="de-DE"/>
        </w:rPr>
        <w:t xml:space="preserve">генерал-фельдмаршал Вильгельм Кейтель, </w:t>
      </w:r>
      <w:r w:rsidR="00AC1DC3">
        <w:rPr>
          <w:szCs w:val="24"/>
          <w:lang w:val="ru-RU" w:eastAsia="de-DE"/>
        </w:rPr>
        <w:t>главнокомандующий Вермахта</w:t>
      </w:r>
      <w:r w:rsidR="00384293" w:rsidRPr="00AC1DC3">
        <w:rPr>
          <w:szCs w:val="24"/>
          <w:lang w:val="ru-RU" w:eastAsia="de-DE"/>
        </w:rPr>
        <w:t>.</w:t>
      </w:r>
      <w:r w:rsidR="00AC1DC3">
        <w:rPr>
          <w:szCs w:val="24"/>
          <w:lang w:val="ru-RU" w:eastAsia="de-DE"/>
        </w:rPr>
        <w:t xml:space="preserve"> Победители</w:t>
      </w:r>
      <w:r w:rsidR="00AC1DC3" w:rsidRPr="00AC1DC3">
        <w:rPr>
          <w:szCs w:val="24"/>
          <w:lang w:val="ru-RU" w:eastAsia="de-DE"/>
        </w:rPr>
        <w:t xml:space="preserve"> </w:t>
      </w:r>
      <w:r w:rsidR="00AC1DC3">
        <w:rPr>
          <w:szCs w:val="24"/>
          <w:lang w:val="ru-RU" w:eastAsia="de-DE"/>
        </w:rPr>
        <w:t>и</w:t>
      </w:r>
      <w:r w:rsidR="00AC1DC3" w:rsidRPr="00AC1DC3">
        <w:rPr>
          <w:szCs w:val="24"/>
          <w:lang w:val="ru-RU" w:eastAsia="de-DE"/>
        </w:rPr>
        <w:t xml:space="preserve"> </w:t>
      </w:r>
      <w:r w:rsidR="00AC1DC3">
        <w:rPr>
          <w:szCs w:val="24"/>
          <w:lang w:val="ru-RU" w:eastAsia="de-DE"/>
        </w:rPr>
        <w:t>побежденные</w:t>
      </w:r>
      <w:r w:rsidR="00AC1DC3" w:rsidRPr="00AC1DC3">
        <w:rPr>
          <w:szCs w:val="24"/>
          <w:lang w:val="ru-RU" w:eastAsia="de-DE"/>
        </w:rPr>
        <w:t xml:space="preserve"> </w:t>
      </w:r>
      <w:r w:rsidR="00AC1DC3">
        <w:rPr>
          <w:szCs w:val="24"/>
          <w:lang w:val="ru-RU" w:eastAsia="de-DE"/>
        </w:rPr>
        <w:t>сидели</w:t>
      </w:r>
      <w:r w:rsidR="00AC1DC3" w:rsidRPr="00AC1DC3">
        <w:rPr>
          <w:szCs w:val="24"/>
          <w:lang w:val="ru-RU" w:eastAsia="de-DE"/>
        </w:rPr>
        <w:t xml:space="preserve"> </w:t>
      </w:r>
      <w:r w:rsidR="00AC1DC3">
        <w:rPr>
          <w:szCs w:val="24"/>
          <w:lang w:val="ru-RU" w:eastAsia="de-DE"/>
        </w:rPr>
        <w:t>за</w:t>
      </w:r>
      <w:r w:rsidR="00AC1DC3" w:rsidRPr="00AC1DC3">
        <w:rPr>
          <w:szCs w:val="24"/>
          <w:lang w:val="ru-RU" w:eastAsia="de-DE"/>
        </w:rPr>
        <w:t xml:space="preserve"> </w:t>
      </w:r>
      <w:r w:rsidR="00AC1DC3">
        <w:rPr>
          <w:szCs w:val="24"/>
          <w:lang w:val="ru-RU" w:eastAsia="de-DE"/>
        </w:rPr>
        <w:t>разными</w:t>
      </w:r>
      <w:r w:rsidR="00AC1DC3" w:rsidRPr="00AC1DC3">
        <w:rPr>
          <w:szCs w:val="24"/>
          <w:lang w:val="ru-RU" w:eastAsia="de-DE"/>
        </w:rPr>
        <w:t xml:space="preserve"> </w:t>
      </w:r>
      <w:r w:rsidR="00AC1DC3">
        <w:rPr>
          <w:szCs w:val="24"/>
          <w:lang w:val="ru-RU" w:eastAsia="de-DE"/>
        </w:rPr>
        <w:t>столами</w:t>
      </w:r>
      <w:r w:rsidR="00384293" w:rsidRPr="00AC1DC3">
        <w:rPr>
          <w:szCs w:val="24"/>
          <w:lang w:val="ru-RU" w:eastAsia="de-DE"/>
        </w:rPr>
        <w:t>:</w:t>
      </w:r>
      <w:r w:rsidR="00AC1DC3" w:rsidRPr="00AC1DC3">
        <w:rPr>
          <w:szCs w:val="24"/>
          <w:lang w:val="ru-RU" w:eastAsia="de-DE"/>
        </w:rPr>
        <w:t xml:space="preserve"> </w:t>
      </w:r>
      <w:r w:rsidR="00AC1DC3">
        <w:rPr>
          <w:szCs w:val="24"/>
          <w:lang w:val="ru-RU" w:eastAsia="de-DE"/>
        </w:rPr>
        <w:t>сознательное</w:t>
      </w:r>
      <w:r w:rsidR="00AC1DC3" w:rsidRPr="00AC1DC3">
        <w:rPr>
          <w:szCs w:val="24"/>
          <w:lang w:val="ru-RU" w:eastAsia="de-DE"/>
        </w:rPr>
        <w:t xml:space="preserve"> </w:t>
      </w:r>
      <w:r w:rsidR="00384293" w:rsidRPr="00AC1DC3">
        <w:rPr>
          <w:szCs w:val="24"/>
          <w:lang w:val="ru-RU" w:eastAsia="de-DE"/>
        </w:rPr>
        <w:t xml:space="preserve"> </w:t>
      </w:r>
      <w:r w:rsidR="00AC1DC3">
        <w:rPr>
          <w:szCs w:val="24"/>
          <w:lang w:val="ru-RU" w:eastAsia="de-DE"/>
        </w:rPr>
        <w:t>унижение как следствие войны на уничтожение, которую Адольф</w:t>
      </w:r>
      <w:r w:rsidR="00AC1DC3" w:rsidRPr="00AC1DC3">
        <w:rPr>
          <w:szCs w:val="24"/>
          <w:lang w:val="ru-RU" w:eastAsia="de-DE"/>
        </w:rPr>
        <w:t xml:space="preserve"> </w:t>
      </w:r>
      <w:r w:rsidR="00AC1DC3">
        <w:rPr>
          <w:szCs w:val="24"/>
          <w:lang w:val="ru-RU" w:eastAsia="de-DE"/>
        </w:rPr>
        <w:t>Гитлер</w:t>
      </w:r>
      <w:r w:rsidR="00AC1DC3" w:rsidRPr="00AC1DC3">
        <w:rPr>
          <w:szCs w:val="24"/>
          <w:lang w:val="ru-RU" w:eastAsia="de-DE"/>
        </w:rPr>
        <w:t xml:space="preserve"> </w:t>
      </w:r>
      <w:r w:rsidR="00AC1DC3">
        <w:rPr>
          <w:szCs w:val="24"/>
          <w:lang w:val="ru-RU" w:eastAsia="de-DE"/>
        </w:rPr>
        <w:t>развязал</w:t>
      </w:r>
      <w:r w:rsidR="00AC1DC3" w:rsidRPr="00AC1DC3">
        <w:rPr>
          <w:szCs w:val="24"/>
          <w:lang w:val="ru-RU" w:eastAsia="de-DE"/>
        </w:rPr>
        <w:t xml:space="preserve"> </w:t>
      </w:r>
      <w:r w:rsidR="00AC1DC3">
        <w:rPr>
          <w:szCs w:val="24"/>
          <w:lang w:val="ru-RU" w:eastAsia="de-DE"/>
        </w:rPr>
        <w:t>против</w:t>
      </w:r>
      <w:r w:rsidR="00AC1DC3" w:rsidRPr="00AC1DC3">
        <w:rPr>
          <w:szCs w:val="24"/>
          <w:lang w:val="ru-RU" w:eastAsia="de-DE"/>
        </w:rPr>
        <w:t xml:space="preserve"> </w:t>
      </w:r>
      <w:r w:rsidR="00AC1DC3">
        <w:rPr>
          <w:szCs w:val="24"/>
          <w:lang w:val="ru-RU" w:eastAsia="de-DE"/>
        </w:rPr>
        <w:t>СССР.</w:t>
      </w:r>
    </w:p>
    <w:p w:rsidR="004B4F57" w:rsidRPr="00AC1DC3" w:rsidRDefault="004B4F57" w:rsidP="00935023">
      <w:pPr>
        <w:spacing w:line="276" w:lineRule="auto"/>
        <w:jc w:val="both"/>
        <w:rPr>
          <w:szCs w:val="24"/>
          <w:lang w:val="ru-RU" w:eastAsia="de-DE"/>
        </w:rPr>
      </w:pPr>
    </w:p>
    <w:p w:rsidR="00384293" w:rsidRPr="00E73597" w:rsidRDefault="00AC1DC3" w:rsidP="00935023">
      <w:pPr>
        <w:spacing w:line="276" w:lineRule="auto"/>
        <w:jc w:val="both"/>
        <w:rPr>
          <w:szCs w:val="24"/>
          <w:lang w:val="ru-RU" w:eastAsia="de-DE"/>
        </w:rPr>
      </w:pPr>
      <w:r>
        <w:rPr>
          <w:szCs w:val="24"/>
          <w:lang w:val="ru-RU" w:eastAsia="de-DE"/>
        </w:rPr>
        <w:t>Сегодня ветераны из обеих стран  и особенно из партнерских городов,  уже давно, примирившись,  сидят за одним столом.  И</w:t>
      </w:r>
      <w:r w:rsidRPr="00AC1DC3">
        <w:rPr>
          <w:szCs w:val="24"/>
          <w:lang w:val="ru-RU" w:eastAsia="de-DE"/>
        </w:rPr>
        <w:t xml:space="preserve"> </w:t>
      </w:r>
      <w:r>
        <w:rPr>
          <w:szCs w:val="24"/>
          <w:lang w:val="ru-RU" w:eastAsia="de-DE"/>
        </w:rPr>
        <w:t>Общество</w:t>
      </w:r>
      <w:r w:rsidRPr="00AC1DC3">
        <w:rPr>
          <w:szCs w:val="24"/>
          <w:lang w:val="ru-RU" w:eastAsia="de-DE"/>
        </w:rPr>
        <w:t xml:space="preserve"> </w:t>
      </w:r>
      <w:r>
        <w:rPr>
          <w:szCs w:val="24"/>
          <w:lang w:val="ru-RU" w:eastAsia="de-DE"/>
        </w:rPr>
        <w:t>Фридхельма</w:t>
      </w:r>
      <w:r w:rsidRPr="00AC1DC3">
        <w:rPr>
          <w:szCs w:val="24"/>
          <w:lang w:val="ru-RU" w:eastAsia="de-DE"/>
        </w:rPr>
        <w:t xml:space="preserve"> </w:t>
      </w:r>
      <w:r>
        <w:rPr>
          <w:szCs w:val="24"/>
          <w:lang w:val="ru-RU" w:eastAsia="de-DE"/>
        </w:rPr>
        <w:t>Крегера</w:t>
      </w:r>
      <w:r w:rsidRPr="00AC1DC3">
        <w:rPr>
          <w:szCs w:val="24"/>
          <w:lang w:val="ru-RU" w:eastAsia="de-DE"/>
        </w:rPr>
        <w:t xml:space="preserve">  </w:t>
      </w:r>
      <w:r>
        <w:rPr>
          <w:szCs w:val="24"/>
          <w:lang w:val="ru-RU" w:eastAsia="de-DE"/>
        </w:rPr>
        <w:t>тоже</w:t>
      </w:r>
      <w:r w:rsidRPr="00AC1DC3">
        <w:rPr>
          <w:szCs w:val="24"/>
          <w:lang w:val="ru-RU" w:eastAsia="de-DE"/>
        </w:rPr>
        <w:t xml:space="preserve"> </w:t>
      </w:r>
      <w:r>
        <w:rPr>
          <w:szCs w:val="24"/>
          <w:lang w:val="ru-RU" w:eastAsia="de-DE"/>
        </w:rPr>
        <w:t xml:space="preserve"> снова собралось</w:t>
      </w:r>
      <w:r w:rsidRPr="00AC1DC3">
        <w:rPr>
          <w:szCs w:val="24"/>
          <w:lang w:val="ru-RU" w:eastAsia="de-DE"/>
        </w:rPr>
        <w:t xml:space="preserve"> </w:t>
      </w:r>
      <w:r>
        <w:rPr>
          <w:szCs w:val="24"/>
          <w:lang w:val="ru-RU" w:eastAsia="de-DE"/>
        </w:rPr>
        <w:t>в</w:t>
      </w:r>
      <w:r w:rsidRPr="00AC1DC3">
        <w:rPr>
          <w:szCs w:val="24"/>
          <w:lang w:val="ru-RU" w:eastAsia="de-DE"/>
        </w:rPr>
        <w:t xml:space="preserve"> </w:t>
      </w:r>
      <w:r>
        <w:rPr>
          <w:szCs w:val="24"/>
          <w:lang w:val="ru-RU" w:eastAsia="de-DE"/>
        </w:rPr>
        <w:t>эти</w:t>
      </w:r>
      <w:r w:rsidRPr="00AC1DC3">
        <w:rPr>
          <w:szCs w:val="24"/>
          <w:lang w:val="ru-RU" w:eastAsia="de-DE"/>
        </w:rPr>
        <w:t xml:space="preserve"> </w:t>
      </w:r>
      <w:r>
        <w:rPr>
          <w:szCs w:val="24"/>
          <w:lang w:val="ru-RU" w:eastAsia="de-DE"/>
        </w:rPr>
        <w:t>выходные</w:t>
      </w:r>
      <w:r w:rsidR="00384293" w:rsidRPr="00AC1DC3">
        <w:rPr>
          <w:szCs w:val="24"/>
          <w:lang w:val="ru-RU" w:eastAsia="de-DE"/>
        </w:rPr>
        <w:t>,</w:t>
      </w:r>
      <w:r>
        <w:rPr>
          <w:szCs w:val="24"/>
          <w:lang w:val="ru-RU" w:eastAsia="de-DE"/>
        </w:rPr>
        <w:t xml:space="preserve"> на этот раз в Валькенриде, Южный Гарц, куда всех пригласили Гюнтер и Анни Либиш.</w:t>
      </w:r>
      <w:r w:rsidR="00384293" w:rsidRPr="00AC1DC3">
        <w:rPr>
          <w:szCs w:val="24"/>
          <w:lang w:val="ru-RU" w:eastAsia="de-DE"/>
        </w:rPr>
        <w:t xml:space="preserve"> </w:t>
      </w:r>
      <w:r>
        <w:rPr>
          <w:szCs w:val="24"/>
          <w:lang w:val="ru-RU" w:eastAsia="de-DE"/>
        </w:rPr>
        <w:t>Их</w:t>
      </w:r>
      <w:r w:rsidRPr="00E73597">
        <w:rPr>
          <w:szCs w:val="24"/>
          <w:lang w:val="ru-RU" w:eastAsia="de-DE"/>
        </w:rPr>
        <w:t xml:space="preserve"> </w:t>
      </w:r>
      <w:r>
        <w:rPr>
          <w:szCs w:val="24"/>
          <w:lang w:val="ru-RU" w:eastAsia="de-DE"/>
        </w:rPr>
        <w:t>девиз</w:t>
      </w:r>
      <w:r w:rsidRPr="00E73597">
        <w:rPr>
          <w:szCs w:val="24"/>
          <w:lang w:val="ru-RU" w:eastAsia="de-DE"/>
        </w:rPr>
        <w:t xml:space="preserve"> </w:t>
      </w:r>
      <w:r>
        <w:rPr>
          <w:szCs w:val="24"/>
          <w:lang w:val="ru-RU" w:eastAsia="de-DE"/>
        </w:rPr>
        <w:t>соответствует</w:t>
      </w:r>
      <w:r w:rsidRPr="00E73597">
        <w:rPr>
          <w:szCs w:val="24"/>
          <w:lang w:val="ru-RU" w:eastAsia="de-DE"/>
        </w:rPr>
        <w:t xml:space="preserve"> </w:t>
      </w:r>
      <w:r>
        <w:rPr>
          <w:szCs w:val="24"/>
          <w:lang w:val="ru-RU" w:eastAsia="de-DE"/>
        </w:rPr>
        <w:t>написанному</w:t>
      </w:r>
      <w:r w:rsidRPr="00E73597">
        <w:rPr>
          <w:szCs w:val="24"/>
          <w:lang w:val="ru-RU" w:eastAsia="de-DE"/>
        </w:rPr>
        <w:t xml:space="preserve"> </w:t>
      </w:r>
      <w:r>
        <w:rPr>
          <w:szCs w:val="24"/>
          <w:lang w:val="ru-RU" w:eastAsia="de-DE"/>
        </w:rPr>
        <w:t>Фритцем</w:t>
      </w:r>
      <w:r w:rsidRPr="00E73597">
        <w:rPr>
          <w:szCs w:val="24"/>
          <w:lang w:val="ru-RU" w:eastAsia="de-DE"/>
        </w:rPr>
        <w:t xml:space="preserve"> </w:t>
      </w:r>
      <w:r>
        <w:rPr>
          <w:szCs w:val="24"/>
          <w:lang w:val="ru-RU" w:eastAsia="de-DE"/>
        </w:rPr>
        <w:t>Виттманном</w:t>
      </w:r>
      <w:r w:rsidR="00E73597" w:rsidRPr="00E73597">
        <w:rPr>
          <w:szCs w:val="24"/>
          <w:lang w:val="ru-RU" w:eastAsia="de-DE"/>
        </w:rPr>
        <w:t xml:space="preserve"> </w:t>
      </w:r>
      <w:r w:rsidR="00E73597">
        <w:rPr>
          <w:szCs w:val="24"/>
          <w:lang w:val="ru-RU" w:eastAsia="de-DE"/>
        </w:rPr>
        <w:t xml:space="preserve">стихотворению </w:t>
      </w:r>
      <w:r w:rsidRPr="00E73597">
        <w:rPr>
          <w:szCs w:val="24"/>
          <w:lang w:val="ru-RU" w:eastAsia="de-DE"/>
        </w:rPr>
        <w:t>«</w:t>
      </w:r>
      <w:r>
        <w:rPr>
          <w:szCs w:val="24"/>
          <w:lang w:val="ru-RU" w:eastAsia="de-DE"/>
        </w:rPr>
        <w:t>Призыв</w:t>
      </w:r>
      <w:r w:rsidRPr="00E73597">
        <w:rPr>
          <w:szCs w:val="24"/>
          <w:lang w:val="ru-RU" w:eastAsia="de-DE"/>
        </w:rPr>
        <w:t xml:space="preserve"> </w:t>
      </w:r>
      <w:r>
        <w:rPr>
          <w:szCs w:val="24"/>
          <w:lang w:val="ru-RU" w:eastAsia="de-DE"/>
        </w:rPr>
        <w:t>к</w:t>
      </w:r>
      <w:r w:rsidRPr="00E73597">
        <w:rPr>
          <w:szCs w:val="24"/>
          <w:lang w:val="ru-RU" w:eastAsia="de-DE"/>
        </w:rPr>
        <w:t xml:space="preserve"> </w:t>
      </w:r>
      <w:r>
        <w:rPr>
          <w:szCs w:val="24"/>
          <w:lang w:val="ru-RU" w:eastAsia="de-DE"/>
        </w:rPr>
        <w:t>миру</w:t>
      </w:r>
      <w:r w:rsidRPr="00E73597">
        <w:rPr>
          <w:szCs w:val="24"/>
          <w:lang w:val="ru-RU" w:eastAsia="de-DE"/>
        </w:rPr>
        <w:t>»</w:t>
      </w:r>
      <w:r w:rsidR="00384293" w:rsidRPr="00E73597">
        <w:rPr>
          <w:szCs w:val="24"/>
          <w:lang w:val="ru-RU" w:eastAsia="de-DE"/>
        </w:rPr>
        <w:t>:</w:t>
      </w:r>
    </w:p>
    <w:p w:rsidR="00E73597" w:rsidRDefault="00E73597" w:rsidP="00935023">
      <w:pPr>
        <w:spacing w:line="276" w:lineRule="auto"/>
        <w:jc w:val="both"/>
        <w:rPr>
          <w:i/>
          <w:szCs w:val="24"/>
          <w:lang w:val="ru-RU" w:eastAsia="de-DE"/>
        </w:rPr>
      </w:pPr>
    </w:p>
    <w:p w:rsidR="00065C54" w:rsidRDefault="00065C54" w:rsidP="00935023">
      <w:pPr>
        <w:spacing w:line="276" w:lineRule="auto"/>
        <w:jc w:val="both"/>
        <w:rPr>
          <w:i/>
          <w:szCs w:val="24"/>
          <w:lang w:val="ru-RU" w:eastAsia="de-DE"/>
        </w:rPr>
      </w:pPr>
    </w:p>
    <w:p w:rsidR="007E4EB0" w:rsidRPr="007E4EB0" w:rsidRDefault="007E4EB0" w:rsidP="007E4EB0">
      <w:pPr>
        <w:spacing w:line="276" w:lineRule="auto"/>
        <w:jc w:val="both"/>
        <w:rPr>
          <w:i/>
          <w:szCs w:val="24"/>
          <w:lang w:val="ru-RU" w:eastAsia="de-DE"/>
        </w:rPr>
      </w:pPr>
      <w:r w:rsidRPr="007E4EB0">
        <w:rPr>
          <w:i/>
          <w:szCs w:val="24"/>
          <w:lang w:val="ru-RU" w:eastAsia="de-DE"/>
        </w:rPr>
        <w:t>Давайте создадим союз мира,</w:t>
      </w:r>
    </w:p>
    <w:p w:rsidR="007E4EB0" w:rsidRPr="007E4EB0" w:rsidRDefault="007E4EB0" w:rsidP="007E4EB0">
      <w:pPr>
        <w:spacing w:line="276" w:lineRule="auto"/>
        <w:jc w:val="both"/>
        <w:rPr>
          <w:i/>
          <w:szCs w:val="24"/>
          <w:lang w:val="ru-RU" w:eastAsia="de-DE"/>
        </w:rPr>
      </w:pPr>
      <w:r w:rsidRPr="007E4EB0">
        <w:rPr>
          <w:i/>
          <w:szCs w:val="24"/>
          <w:lang w:val="ru-RU" w:eastAsia="de-DE"/>
        </w:rPr>
        <w:t>всемирный союз простых людей,</w:t>
      </w:r>
    </w:p>
    <w:p w:rsidR="007E4EB0" w:rsidRPr="007E4EB0" w:rsidRDefault="007E4EB0" w:rsidP="007E4EB0">
      <w:pPr>
        <w:spacing w:line="276" w:lineRule="auto"/>
        <w:jc w:val="both"/>
        <w:rPr>
          <w:i/>
          <w:szCs w:val="24"/>
          <w:lang w:val="ru-RU" w:eastAsia="de-DE"/>
        </w:rPr>
      </w:pPr>
      <w:r w:rsidRPr="007E4EB0">
        <w:rPr>
          <w:i/>
          <w:szCs w:val="24"/>
          <w:lang w:val="ru-RU" w:eastAsia="de-DE"/>
        </w:rPr>
        <w:t xml:space="preserve">готовых делить заботу и нужду </w:t>
      </w:r>
    </w:p>
    <w:p w:rsidR="007E4EB0" w:rsidRPr="007E4EB0" w:rsidRDefault="007E4EB0" w:rsidP="007E4EB0">
      <w:pPr>
        <w:spacing w:line="276" w:lineRule="auto"/>
        <w:jc w:val="both"/>
        <w:rPr>
          <w:i/>
          <w:szCs w:val="24"/>
          <w:lang w:val="ru-RU" w:eastAsia="de-DE"/>
        </w:rPr>
      </w:pPr>
      <w:r w:rsidRPr="007E4EB0">
        <w:rPr>
          <w:i/>
          <w:szCs w:val="24"/>
          <w:lang w:val="ru-RU" w:eastAsia="de-DE"/>
        </w:rPr>
        <w:t>и прожить свою жизнь, даря радость всем вокруг.</w:t>
      </w:r>
    </w:p>
    <w:p w:rsidR="007E4EB0" w:rsidRPr="007E4EB0" w:rsidRDefault="007E4EB0" w:rsidP="007E4EB0">
      <w:pPr>
        <w:spacing w:line="276" w:lineRule="auto"/>
        <w:jc w:val="both"/>
        <w:rPr>
          <w:i/>
          <w:szCs w:val="24"/>
          <w:lang w:val="ru-RU" w:eastAsia="de-DE"/>
        </w:rPr>
      </w:pPr>
      <w:r w:rsidRPr="007E4EB0">
        <w:rPr>
          <w:i/>
          <w:szCs w:val="24"/>
          <w:lang w:val="ru-RU" w:eastAsia="de-DE"/>
        </w:rPr>
        <w:t>И чтобы мы больше никогда не были пластилином,</w:t>
      </w:r>
    </w:p>
    <w:p w:rsidR="007E4EB0" w:rsidRPr="007E4EB0" w:rsidRDefault="007E4EB0" w:rsidP="007E4EB0">
      <w:pPr>
        <w:spacing w:line="276" w:lineRule="auto"/>
        <w:jc w:val="both"/>
        <w:rPr>
          <w:i/>
          <w:szCs w:val="24"/>
          <w:lang w:val="ru-RU" w:eastAsia="de-DE"/>
        </w:rPr>
      </w:pPr>
      <w:r w:rsidRPr="007E4EB0">
        <w:rPr>
          <w:i/>
          <w:szCs w:val="24"/>
          <w:lang w:val="ru-RU" w:eastAsia="de-DE"/>
        </w:rPr>
        <w:t>потенциалом, который власть имущие не берегут,</w:t>
      </w:r>
    </w:p>
    <w:p w:rsidR="007E4EB0" w:rsidRPr="007E4EB0" w:rsidRDefault="007E4EB0" w:rsidP="007E4EB0">
      <w:pPr>
        <w:spacing w:line="276" w:lineRule="auto"/>
        <w:jc w:val="both"/>
        <w:rPr>
          <w:i/>
          <w:szCs w:val="24"/>
          <w:lang w:val="ru-RU" w:eastAsia="de-DE"/>
        </w:rPr>
      </w:pPr>
      <w:r w:rsidRPr="007E4EB0">
        <w:rPr>
          <w:i/>
          <w:szCs w:val="24"/>
          <w:lang w:val="ru-RU" w:eastAsia="de-DE"/>
        </w:rPr>
        <w:t xml:space="preserve">и никогда больше не гоните нас, </w:t>
      </w:r>
    </w:p>
    <w:p w:rsidR="007E4EB0" w:rsidRPr="007E4EB0" w:rsidRDefault="007E4EB0" w:rsidP="007E4EB0">
      <w:pPr>
        <w:spacing w:line="276" w:lineRule="auto"/>
        <w:jc w:val="both"/>
        <w:rPr>
          <w:i/>
          <w:szCs w:val="24"/>
          <w:lang w:val="ru-RU" w:eastAsia="de-DE"/>
        </w:rPr>
      </w:pPr>
      <w:r w:rsidRPr="007E4EB0">
        <w:rPr>
          <w:i/>
          <w:szCs w:val="24"/>
          <w:lang w:val="ru-RU" w:eastAsia="de-DE"/>
        </w:rPr>
        <w:t>как послушное стадо перед пушками.</w:t>
      </w:r>
    </w:p>
    <w:p w:rsidR="007E4EB0" w:rsidRPr="007E4EB0" w:rsidRDefault="007E4EB0" w:rsidP="007E4EB0">
      <w:pPr>
        <w:spacing w:line="276" w:lineRule="auto"/>
        <w:jc w:val="both"/>
        <w:rPr>
          <w:i/>
          <w:szCs w:val="24"/>
          <w:lang w:val="ru-RU" w:eastAsia="de-DE"/>
        </w:rPr>
      </w:pPr>
      <w:r w:rsidRPr="007E4EB0">
        <w:rPr>
          <w:i/>
          <w:szCs w:val="24"/>
          <w:lang w:val="ru-RU" w:eastAsia="de-DE"/>
        </w:rPr>
        <w:t>Мы хотим вместе чтить память о погибших,</w:t>
      </w:r>
    </w:p>
    <w:p w:rsidR="007E4EB0" w:rsidRPr="007E4EB0" w:rsidRDefault="007E4EB0" w:rsidP="007E4EB0">
      <w:pPr>
        <w:spacing w:line="276" w:lineRule="auto"/>
        <w:jc w:val="both"/>
        <w:rPr>
          <w:i/>
          <w:szCs w:val="24"/>
          <w:lang w:val="ru-RU" w:eastAsia="de-DE"/>
        </w:rPr>
      </w:pPr>
      <w:r w:rsidRPr="007E4EB0">
        <w:rPr>
          <w:i/>
          <w:szCs w:val="24"/>
          <w:lang w:val="ru-RU" w:eastAsia="de-DE"/>
        </w:rPr>
        <w:t>которые не вернулись с войны,</w:t>
      </w:r>
    </w:p>
    <w:p w:rsidR="007E4EB0" w:rsidRPr="007E4EB0" w:rsidRDefault="007E4EB0" w:rsidP="007E4EB0">
      <w:pPr>
        <w:spacing w:line="276" w:lineRule="auto"/>
        <w:jc w:val="both"/>
        <w:rPr>
          <w:i/>
          <w:szCs w:val="24"/>
          <w:lang w:val="ru-RU" w:eastAsia="de-DE"/>
        </w:rPr>
      </w:pPr>
      <w:r w:rsidRPr="007E4EB0">
        <w:rPr>
          <w:i/>
          <w:szCs w:val="24"/>
          <w:lang w:val="ru-RU" w:eastAsia="de-DE"/>
        </w:rPr>
        <w:t>и хотим праздновать рождение детей,</w:t>
      </w:r>
    </w:p>
    <w:p w:rsidR="007E4EB0" w:rsidRPr="007E4EB0" w:rsidRDefault="007E4EB0" w:rsidP="007E4EB0">
      <w:pPr>
        <w:spacing w:line="276" w:lineRule="auto"/>
        <w:jc w:val="both"/>
        <w:rPr>
          <w:i/>
          <w:szCs w:val="24"/>
          <w:lang w:val="ru-RU" w:eastAsia="de-DE"/>
        </w:rPr>
      </w:pPr>
      <w:r w:rsidRPr="007E4EB0">
        <w:rPr>
          <w:i/>
          <w:szCs w:val="24"/>
          <w:lang w:val="ru-RU" w:eastAsia="de-DE"/>
        </w:rPr>
        <w:t>как победу, объединяющую народы.</w:t>
      </w:r>
      <w:r w:rsidRPr="007E4EB0">
        <w:rPr>
          <w:rStyle w:val="Funotenzeichen"/>
          <w:i/>
          <w:szCs w:val="24"/>
          <w:lang w:val="ru-RU" w:eastAsia="de-DE"/>
        </w:rPr>
        <w:footnoteReference w:id="91"/>
      </w:r>
    </w:p>
    <w:p w:rsidR="00065C54" w:rsidRPr="007E4EB0" w:rsidRDefault="00065C54" w:rsidP="00935023">
      <w:pPr>
        <w:spacing w:line="276" w:lineRule="auto"/>
        <w:jc w:val="both"/>
        <w:rPr>
          <w:i/>
          <w:szCs w:val="24"/>
          <w:lang w:val="ru-RU" w:eastAsia="de-DE"/>
        </w:rPr>
      </w:pPr>
    </w:p>
    <w:p w:rsidR="00E73597" w:rsidRPr="007E4EB0" w:rsidRDefault="00E73597" w:rsidP="00935023">
      <w:pPr>
        <w:spacing w:line="276" w:lineRule="auto"/>
        <w:jc w:val="both"/>
        <w:rPr>
          <w:i/>
          <w:szCs w:val="24"/>
          <w:lang w:val="ru-RU" w:eastAsia="de-DE"/>
        </w:rPr>
      </w:pPr>
    </w:p>
    <w:p w:rsidR="00521996" w:rsidRPr="009251F7" w:rsidRDefault="00AC1DC3" w:rsidP="00935023">
      <w:pPr>
        <w:spacing w:line="276" w:lineRule="auto"/>
        <w:jc w:val="both"/>
        <w:rPr>
          <w:i/>
          <w:szCs w:val="24"/>
          <w:lang w:val="ru-RU" w:eastAsia="de-DE"/>
        </w:rPr>
      </w:pPr>
      <w:r w:rsidRPr="007E4EB0">
        <w:rPr>
          <w:szCs w:val="24"/>
          <w:lang w:val="ru-RU" w:eastAsia="de-DE"/>
        </w:rPr>
        <w:t xml:space="preserve">Если бы только не грустный вывод Гюнтера Либиша: </w:t>
      </w:r>
      <w:r w:rsidR="00521996" w:rsidRPr="007E4EB0">
        <w:rPr>
          <w:szCs w:val="24"/>
          <w:lang w:val="ru-RU" w:eastAsia="de-DE"/>
        </w:rPr>
        <w:t>«В школах учат, изучают историю, но никто не делает выводов из истории</w:t>
      </w:r>
      <w:r w:rsidR="00521996" w:rsidRPr="007E4EB0">
        <w:rPr>
          <w:i/>
          <w:szCs w:val="24"/>
          <w:lang w:val="ru-RU" w:eastAsia="de-DE"/>
        </w:rPr>
        <w:t>».</w:t>
      </w:r>
      <w:r w:rsidR="00521996">
        <w:rPr>
          <w:i/>
          <w:szCs w:val="24"/>
          <w:lang w:val="ru-RU" w:eastAsia="de-DE"/>
        </w:rPr>
        <w:t xml:space="preserve"> </w:t>
      </w:r>
    </w:p>
    <w:p w:rsidR="00384293" w:rsidRPr="00521996" w:rsidRDefault="00521996" w:rsidP="00935023">
      <w:pPr>
        <w:spacing w:line="276" w:lineRule="auto"/>
        <w:jc w:val="both"/>
        <w:rPr>
          <w:szCs w:val="24"/>
          <w:lang w:val="ru-RU" w:eastAsia="de-DE"/>
        </w:rPr>
      </w:pPr>
      <w:r>
        <w:rPr>
          <w:szCs w:val="24"/>
          <w:lang w:val="ru-RU" w:eastAsia="de-DE"/>
        </w:rPr>
        <w:t>Тем</w:t>
      </w:r>
      <w:r w:rsidRPr="00521996">
        <w:rPr>
          <w:szCs w:val="24"/>
          <w:lang w:val="ru-RU" w:eastAsia="de-DE"/>
        </w:rPr>
        <w:t xml:space="preserve"> </w:t>
      </w:r>
      <w:r>
        <w:rPr>
          <w:szCs w:val="24"/>
          <w:lang w:val="ru-RU" w:eastAsia="de-DE"/>
        </w:rPr>
        <w:t>не</w:t>
      </w:r>
      <w:r w:rsidRPr="00521996">
        <w:rPr>
          <w:szCs w:val="24"/>
          <w:lang w:val="ru-RU" w:eastAsia="de-DE"/>
        </w:rPr>
        <w:t xml:space="preserve"> </w:t>
      </w:r>
      <w:r>
        <w:rPr>
          <w:szCs w:val="24"/>
          <w:lang w:val="ru-RU" w:eastAsia="de-DE"/>
        </w:rPr>
        <w:t>менее</w:t>
      </w:r>
      <w:r w:rsidRPr="00521996">
        <w:rPr>
          <w:szCs w:val="24"/>
          <w:lang w:val="ru-RU" w:eastAsia="de-DE"/>
        </w:rPr>
        <w:t xml:space="preserve">, </w:t>
      </w:r>
      <w:r>
        <w:rPr>
          <w:szCs w:val="24"/>
          <w:lang w:val="ru-RU" w:eastAsia="de-DE"/>
        </w:rPr>
        <w:t>у</w:t>
      </w:r>
      <w:r w:rsidRPr="00521996">
        <w:rPr>
          <w:szCs w:val="24"/>
          <w:lang w:val="ru-RU" w:eastAsia="de-DE"/>
        </w:rPr>
        <w:t xml:space="preserve"> </w:t>
      </w:r>
      <w:r>
        <w:rPr>
          <w:szCs w:val="24"/>
          <w:lang w:val="ru-RU" w:eastAsia="de-DE"/>
        </w:rPr>
        <w:t>этих</w:t>
      </w:r>
      <w:r w:rsidRPr="00521996">
        <w:rPr>
          <w:szCs w:val="24"/>
          <w:lang w:val="ru-RU" w:eastAsia="de-DE"/>
        </w:rPr>
        <w:t xml:space="preserve"> </w:t>
      </w:r>
      <w:r w:rsidR="00065C54">
        <w:rPr>
          <w:szCs w:val="24"/>
          <w:lang w:val="ru-RU" w:eastAsia="de-DE"/>
        </w:rPr>
        <w:t>людей</w:t>
      </w:r>
      <w:r w:rsidRPr="00521996">
        <w:rPr>
          <w:szCs w:val="24"/>
          <w:lang w:val="ru-RU" w:eastAsia="de-DE"/>
        </w:rPr>
        <w:t xml:space="preserve"> </w:t>
      </w:r>
      <w:r>
        <w:rPr>
          <w:szCs w:val="24"/>
          <w:lang w:val="ru-RU" w:eastAsia="de-DE"/>
        </w:rPr>
        <w:t>есть</w:t>
      </w:r>
      <w:r w:rsidRPr="00521996">
        <w:rPr>
          <w:szCs w:val="24"/>
          <w:lang w:val="ru-RU" w:eastAsia="de-DE"/>
        </w:rPr>
        <w:t xml:space="preserve"> </w:t>
      </w:r>
      <w:r>
        <w:rPr>
          <w:szCs w:val="24"/>
          <w:lang w:val="ru-RU" w:eastAsia="de-DE"/>
        </w:rPr>
        <w:t>тост</w:t>
      </w:r>
      <w:r w:rsidRPr="00521996">
        <w:rPr>
          <w:szCs w:val="24"/>
          <w:lang w:val="ru-RU" w:eastAsia="de-DE"/>
        </w:rPr>
        <w:t xml:space="preserve">: </w:t>
      </w:r>
      <w:r>
        <w:rPr>
          <w:szCs w:val="24"/>
          <w:lang w:val="ru-RU" w:eastAsia="de-DE"/>
        </w:rPr>
        <w:t>«За старых ветеранов</w:t>
      </w:r>
      <w:r w:rsidR="00384293" w:rsidRPr="00521996">
        <w:rPr>
          <w:szCs w:val="24"/>
          <w:lang w:val="ru-RU" w:eastAsia="de-DE"/>
        </w:rPr>
        <w:t>!</w:t>
      </w:r>
      <w:r>
        <w:rPr>
          <w:szCs w:val="24"/>
          <w:lang w:val="ru-RU" w:eastAsia="de-DE"/>
        </w:rPr>
        <w:t xml:space="preserve"> Нет, за последних ветеранов</w:t>
      </w:r>
      <w:r w:rsidR="00384293" w:rsidRPr="00521996">
        <w:rPr>
          <w:szCs w:val="24"/>
          <w:lang w:val="ru-RU" w:eastAsia="de-DE"/>
        </w:rPr>
        <w:t>!</w:t>
      </w:r>
      <w:r>
        <w:rPr>
          <w:szCs w:val="24"/>
          <w:lang w:val="ru-RU" w:eastAsia="de-DE"/>
        </w:rPr>
        <w:t xml:space="preserve"> Новых не должно быть больше никогда!»</w:t>
      </w:r>
    </w:p>
    <w:p w:rsidR="005C395F" w:rsidRPr="00521996" w:rsidRDefault="005C395F" w:rsidP="00935023">
      <w:pPr>
        <w:spacing w:line="276" w:lineRule="auto"/>
        <w:jc w:val="both"/>
        <w:rPr>
          <w:bCs/>
          <w:szCs w:val="24"/>
          <w:lang w:val="ru-RU" w:eastAsia="de-DE"/>
        </w:rPr>
      </w:pPr>
    </w:p>
    <w:p w:rsidR="00A92463" w:rsidRPr="00A92463" w:rsidRDefault="00521996" w:rsidP="00A92463">
      <w:pPr>
        <w:spacing w:line="276" w:lineRule="auto"/>
        <w:jc w:val="both"/>
        <w:rPr>
          <w:b/>
          <w:szCs w:val="24"/>
          <w:lang w:val="ru-RU" w:eastAsia="de-DE"/>
        </w:rPr>
      </w:pPr>
      <w:r>
        <w:rPr>
          <w:bCs/>
          <w:szCs w:val="24"/>
          <w:lang w:val="ru-RU" w:eastAsia="de-DE"/>
        </w:rPr>
        <w:t>Записано</w:t>
      </w:r>
      <w:r w:rsidRPr="00BF31BA">
        <w:rPr>
          <w:bCs/>
          <w:szCs w:val="24"/>
          <w:lang w:val="ru-RU" w:eastAsia="de-DE"/>
        </w:rPr>
        <w:t xml:space="preserve"> </w:t>
      </w:r>
      <w:r>
        <w:rPr>
          <w:bCs/>
          <w:szCs w:val="24"/>
          <w:lang w:val="ru-RU" w:eastAsia="de-DE"/>
        </w:rPr>
        <w:t>Петером</w:t>
      </w:r>
      <w:r w:rsidRPr="00BF31BA">
        <w:rPr>
          <w:bCs/>
          <w:szCs w:val="24"/>
          <w:lang w:val="ru-RU" w:eastAsia="de-DE"/>
        </w:rPr>
        <w:t xml:space="preserve"> </w:t>
      </w:r>
      <w:r>
        <w:rPr>
          <w:bCs/>
          <w:szCs w:val="24"/>
          <w:lang w:val="ru-RU" w:eastAsia="de-DE"/>
        </w:rPr>
        <w:t>Штегером</w:t>
      </w:r>
      <w:r w:rsidR="00C73454" w:rsidRPr="00BF31BA">
        <w:rPr>
          <w:bCs/>
          <w:szCs w:val="24"/>
          <w:lang w:val="ru-RU" w:eastAsia="de-DE"/>
        </w:rPr>
        <w:t>,</w:t>
      </w:r>
      <w:r w:rsidR="005C395F" w:rsidRPr="00BF31BA">
        <w:rPr>
          <w:bCs/>
          <w:szCs w:val="24"/>
          <w:lang w:val="ru-RU" w:eastAsia="de-DE"/>
        </w:rPr>
        <w:t xml:space="preserve"> </w:t>
      </w:r>
      <w:r w:rsidR="00472AED" w:rsidRPr="00BF31BA">
        <w:rPr>
          <w:bCs/>
          <w:szCs w:val="24"/>
          <w:lang w:val="ru-RU" w:eastAsia="de-DE"/>
        </w:rPr>
        <w:t>2012</w:t>
      </w:r>
      <w:r w:rsidR="00384293" w:rsidRPr="00BF31BA">
        <w:rPr>
          <w:b/>
          <w:bCs/>
          <w:szCs w:val="24"/>
          <w:lang w:val="ru-RU" w:eastAsia="de-DE"/>
        </w:rPr>
        <w:br w:type="page"/>
      </w:r>
      <w:r w:rsidR="00A92463" w:rsidRPr="00A92463">
        <w:rPr>
          <w:b/>
          <w:szCs w:val="24"/>
          <w:lang w:val="ru-RU" w:eastAsia="de-DE"/>
        </w:rPr>
        <w:t>В 18 мы проиграли войну, чтобы задним числом стать виновными?</w:t>
      </w:r>
    </w:p>
    <w:p w:rsidR="00815463" w:rsidRPr="00D378AA" w:rsidRDefault="00815463" w:rsidP="00935023">
      <w:pPr>
        <w:spacing w:line="276" w:lineRule="auto"/>
        <w:jc w:val="both"/>
        <w:rPr>
          <w:b/>
          <w:bCs/>
          <w:szCs w:val="24"/>
          <w:lang w:val="ru-RU" w:eastAsia="de-DE"/>
        </w:rPr>
      </w:pPr>
    </w:p>
    <w:p w:rsidR="00F55DC9" w:rsidRPr="0034539D" w:rsidRDefault="002F62F4" w:rsidP="00935023">
      <w:pPr>
        <w:spacing w:line="276" w:lineRule="auto"/>
        <w:jc w:val="both"/>
        <w:rPr>
          <w:szCs w:val="24"/>
          <w:lang w:val="ru-RU" w:eastAsia="de-DE"/>
        </w:rPr>
      </w:pPr>
      <w:r>
        <w:rPr>
          <w:szCs w:val="24"/>
          <w:lang w:val="ru-RU" w:eastAsia="de-DE"/>
        </w:rPr>
        <w:t>День</w:t>
      </w:r>
      <w:r w:rsidRPr="002F62F4">
        <w:rPr>
          <w:szCs w:val="24"/>
          <w:lang w:val="ru-RU" w:eastAsia="de-DE"/>
        </w:rPr>
        <w:t xml:space="preserve"> </w:t>
      </w:r>
      <w:r>
        <w:rPr>
          <w:szCs w:val="24"/>
          <w:lang w:val="ru-RU" w:eastAsia="de-DE"/>
        </w:rPr>
        <w:t>Победы</w:t>
      </w:r>
      <w:r w:rsidRPr="002F62F4">
        <w:rPr>
          <w:szCs w:val="24"/>
          <w:lang w:val="ru-RU" w:eastAsia="de-DE"/>
        </w:rPr>
        <w:t xml:space="preserve">, </w:t>
      </w:r>
      <w:r>
        <w:rPr>
          <w:szCs w:val="24"/>
          <w:lang w:val="ru-RU" w:eastAsia="de-DE"/>
        </w:rPr>
        <w:t>красный</w:t>
      </w:r>
      <w:r w:rsidRPr="002F62F4">
        <w:rPr>
          <w:szCs w:val="24"/>
          <w:lang w:val="ru-RU" w:eastAsia="de-DE"/>
        </w:rPr>
        <w:t xml:space="preserve"> </w:t>
      </w:r>
      <w:r>
        <w:rPr>
          <w:szCs w:val="24"/>
          <w:lang w:val="ru-RU" w:eastAsia="de-DE"/>
        </w:rPr>
        <w:t>день</w:t>
      </w:r>
      <w:r w:rsidRPr="002F62F4">
        <w:rPr>
          <w:szCs w:val="24"/>
          <w:lang w:val="ru-RU" w:eastAsia="de-DE"/>
        </w:rPr>
        <w:t xml:space="preserve"> </w:t>
      </w:r>
      <w:r>
        <w:rPr>
          <w:szCs w:val="24"/>
          <w:lang w:val="ru-RU" w:eastAsia="de-DE"/>
        </w:rPr>
        <w:t>в</w:t>
      </w:r>
      <w:r w:rsidRPr="002F62F4">
        <w:rPr>
          <w:szCs w:val="24"/>
          <w:lang w:val="ru-RU" w:eastAsia="de-DE"/>
        </w:rPr>
        <w:t xml:space="preserve"> </w:t>
      </w:r>
      <w:r>
        <w:rPr>
          <w:szCs w:val="24"/>
          <w:lang w:val="ru-RU" w:eastAsia="de-DE"/>
        </w:rPr>
        <w:t>русском</w:t>
      </w:r>
      <w:r w:rsidRPr="002F62F4">
        <w:rPr>
          <w:szCs w:val="24"/>
          <w:lang w:val="ru-RU" w:eastAsia="de-DE"/>
        </w:rPr>
        <w:t xml:space="preserve"> </w:t>
      </w:r>
      <w:r>
        <w:rPr>
          <w:szCs w:val="24"/>
          <w:lang w:val="ru-RU" w:eastAsia="de-DE"/>
        </w:rPr>
        <w:t>календаре</w:t>
      </w:r>
      <w:r w:rsidRPr="002F62F4">
        <w:rPr>
          <w:szCs w:val="24"/>
          <w:lang w:val="ru-RU" w:eastAsia="de-DE"/>
        </w:rPr>
        <w:t xml:space="preserve">, </w:t>
      </w:r>
      <w:r>
        <w:rPr>
          <w:szCs w:val="24"/>
          <w:lang w:val="ru-RU" w:eastAsia="de-DE"/>
        </w:rPr>
        <w:t>праздник</w:t>
      </w:r>
      <w:r w:rsidRPr="002F62F4">
        <w:rPr>
          <w:szCs w:val="24"/>
          <w:lang w:val="ru-RU" w:eastAsia="de-DE"/>
        </w:rPr>
        <w:t xml:space="preserve">, </w:t>
      </w:r>
      <w:r>
        <w:rPr>
          <w:szCs w:val="24"/>
          <w:lang w:val="ru-RU" w:eastAsia="de-DE"/>
        </w:rPr>
        <w:t>как</w:t>
      </w:r>
      <w:r w:rsidRPr="002F62F4">
        <w:rPr>
          <w:szCs w:val="24"/>
          <w:lang w:val="ru-RU" w:eastAsia="de-DE"/>
        </w:rPr>
        <w:t xml:space="preserve"> </w:t>
      </w:r>
      <w:r>
        <w:rPr>
          <w:szCs w:val="24"/>
          <w:lang w:val="ru-RU" w:eastAsia="de-DE"/>
        </w:rPr>
        <w:t>никакой</w:t>
      </w:r>
      <w:r w:rsidRPr="002F62F4">
        <w:rPr>
          <w:szCs w:val="24"/>
          <w:lang w:val="ru-RU" w:eastAsia="de-DE"/>
        </w:rPr>
        <w:t xml:space="preserve"> </w:t>
      </w:r>
      <w:r>
        <w:rPr>
          <w:szCs w:val="24"/>
          <w:lang w:val="ru-RU" w:eastAsia="de-DE"/>
        </w:rPr>
        <w:t>другой</w:t>
      </w:r>
      <w:r w:rsidRPr="002F62F4">
        <w:rPr>
          <w:szCs w:val="24"/>
          <w:lang w:val="ru-RU" w:eastAsia="de-DE"/>
        </w:rPr>
        <w:t>.</w:t>
      </w:r>
      <w:r>
        <w:rPr>
          <w:szCs w:val="24"/>
          <w:lang w:val="ru-RU" w:eastAsia="de-DE"/>
        </w:rPr>
        <w:t xml:space="preserve"> После</w:t>
      </w:r>
      <w:r w:rsidRPr="00DF1D3E">
        <w:rPr>
          <w:szCs w:val="24"/>
          <w:lang w:val="ru-RU" w:eastAsia="de-DE"/>
        </w:rPr>
        <w:t xml:space="preserve"> </w:t>
      </w:r>
      <w:r>
        <w:rPr>
          <w:szCs w:val="24"/>
          <w:lang w:val="ru-RU" w:eastAsia="de-DE"/>
        </w:rPr>
        <w:t>четырех</w:t>
      </w:r>
      <w:r w:rsidRPr="00DF1D3E">
        <w:rPr>
          <w:szCs w:val="24"/>
          <w:lang w:val="ru-RU" w:eastAsia="de-DE"/>
        </w:rPr>
        <w:t xml:space="preserve"> </w:t>
      </w:r>
      <w:r>
        <w:rPr>
          <w:szCs w:val="24"/>
          <w:lang w:val="ru-RU" w:eastAsia="de-DE"/>
        </w:rPr>
        <w:t>лет</w:t>
      </w:r>
      <w:r w:rsidRPr="00DF1D3E">
        <w:rPr>
          <w:szCs w:val="24"/>
          <w:lang w:val="ru-RU" w:eastAsia="de-DE"/>
        </w:rPr>
        <w:t xml:space="preserve"> </w:t>
      </w:r>
      <w:r>
        <w:rPr>
          <w:szCs w:val="24"/>
          <w:lang w:val="ru-RU" w:eastAsia="de-DE"/>
        </w:rPr>
        <w:t>истребительной</w:t>
      </w:r>
      <w:r w:rsidRPr="00DF1D3E">
        <w:rPr>
          <w:szCs w:val="24"/>
          <w:lang w:val="ru-RU" w:eastAsia="de-DE"/>
        </w:rPr>
        <w:t xml:space="preserve"> </w:t>
      </w:r>
      <w:r>
        <w:rPr>
          <w:szCs w:val="24"/>
          <w:lang w:val="ru-RU" w:eastAsia="de-DE"/>
        </w:rPr>
        <w:t>войны</w:t>
      </w:r>
      <w:r w:rsidRPr="00DF1D3E">
        <w:rPr>
          <w:szCs w:val="24"/>
          <w:lang w:val="ru-RU" w:eastAsia="de-DE"/>
        </w:rPr>
        <w:t xml:space="preserve"> </w:t>
      </w:r>
      <w:r>
        <w:rPr>
          <w:szCs w:val="24"/>
          <w:lang w:val="ru-RU" w:eastAsia="de-DE"/>
        </w:rPr>
        <w:t>Вермахта</w:t>
      </w:r>
      <w:r w:rsidRPr="00DF1D3E">
        <w:rPr>
          <w:szCs w:val="24"/>
          <w:lang w:val="ru-RU" w:eastAsia="de-DE"/>
        </w:rPr>
        <w:t xml:space="preserve"> </w:t>
      </w:r>
      <w:r>
        <w:rPr>
          <w:szCs w:val="24"/>
          <w:lang w:val="ru-RU" w:eastAsia="de-DE"/>
        </w:rPr>
        <w:t>против</w:t>
      </w:r>
      <w:r w:rsidRPr="00DF1D3E">
        <w:rPr>
          <w:szCs w:val="24"/>
          <w:lang w:val="ru-RU" w:eastAsia="de-DE"/>
        </w:rPr>
        <w:t xml:space="preserve"> </w:t>
      </w:r>
      <w:r>
        <w:rPr>
          <w:szCs w:val="24"/>
          <w:lang w:val="ru-RU" w:eastAsia="de-DE"/>
        </w:rPr>
        <w:t>славянских</w:t>
      </w:r>
      <w:r w:rsidRPr="00DF1D3E">
        <w:rPr>
          <w:szCs w:val="24"/>
          <w:lang w:val="ru-RU" w:eastAsia="de-DE"/>
        </w:rPr>
        <w:t xml:space="preserve"> </w:t>
      </w:r>
      <w:r w:rsidR="00DB62FD">
        <w:rPr>
          <w:szCs w:val="24"/>
          <w:lang w:val="ru-RU" w:eastAsia="de-DE"/>
        </w:rPr>
        <w:t>«</w:t>
      </w:r>
      <w:r w:rsidR="00DF1D3E">
        <w:rPr>
          <w:szCs w:val="24"/>
          <w:lang w:val="ru-RU" w:eastAsia="de-DE"/>
        </w:rPr>
        <w:t xml:space="preserve">представителей низшей расы», большевизма и всего Советского Союза в мае 1945 года Третий Рейх оказался  в руинах, </w:t>
      </w:r>
      <w:r w:rsidR="00F55DC9" w:rsidRPr="00DF1D3E">
        <w:rPr>
          <w:szCs w:val="24"/>
          <w:lang w:val="ru-RU" w:eastAsia="de-DE"/>
        </w:rPr>
        <w:t xml:space="preserve"> </w:t>
      </w:r>
      <w:r w:rsidR="00DF1D3E">
        <w:rPr>
          <w:szCs w:val="24"/>
          <w:lang w:val="ru-RU" w:eastAsia="de-DE"/>
        </w:rPr>
        <w:t>а  победивший Советский Союз понес огромные потери.</w:t>
      </w:r>
      <w:r w:rsidR="00F55DC9" w:rsidRPr="00DF1D3E">
        <w:rPr>
          <w:szCs w:val="24"/>
          <w:lang w:val="ru-RU" w:eastAsia="de-DE"/>
        </w:rPr>
        <w:t xml:space="preserve"> </w:t>
      </w:r>
      <w:r w:rsidR="00DF1D3E">
        <w:rPr>
          <w:szCs w:val="24"/>
          <w:lang w:val="ru-RU" w:eastAsia="de-DE"/>
        </w:rPr>
        <w:t>Здесь</w:t>
      </w:r>
      <w:r w:rsidR="00DF1D3E" w:rsidRPr="00DF1D3E">
        <w:rPr>
          <w:szCs w:val="24"/>
          <w:lang w:val="ru-RU" w:eastAsia="de-DE"/>
        </w:rPr>
        <w:t xml:space="preserve"> </w:t>
      </w:r>
      <w:r w:rsidR="00DF1D3E">
        <w:rPr>
          <w:szCs w:val="24"/>
          <w:lang w:val="ru-RU" w:eastAsia="de-DE"/>
        </w:rPr>
        <w:t>и</w:t>
      </w:r>
      <w:r w:rsidR="00DF1D3E" w:rsidRPr="00DF1D3E">
        <w:rPr>
          <w:szCs w:val="24"/>
          <w:lang w:val="ru-RU" w:eastAsia="de-DE"/>
        </w:rPr>
        <w:t xml:space="preserve"> </w:t>
      </w:r>
      <w:r w:rsidR="00DF1D3E">
        <w:rPr>
          <w:szCs w:val="24"/>
          <w:lang w:val="ru-RU" w:eastAsia="de-DE"/>
        </w:rPr>
        <w:t>там</w:t>
      </w:r>
      <w:r w:rsidR="00DF1D3E" w:rsidRPr="00DF1D3E">
        <w:rPr>
          <w:szCs w:val="24"/>
          <w:lang w:val="ru-RU" w:eastAsia="de-DE"/>
        </w:rPr>
        <w:t xml:space="preserve"> </w:t>
      </w:r>
      <w:r w:rsidR="00DF1D3E">
        <w:rPr>
          <w:szCs w:val="24"/>
          <w:lang w:val="ru-RU" w:eastAsia="de-DE"/>
        </w:rPr>
        <w:t>ни</w:t>
      </w:r>
      <w:r w:rsidR="00DF1D3E" w:rsidRPr="00DF1D3E">
        <w:rPr>
          <w:szCs w:val="24"/>
          <w:lang w:val="ru-RU" w:eastAsia="de-DE"/>
        </w:rPr>
        <w:t xml:space="preserve"> </w:t>
      </w:r>
      <w:r w:rsidR="00DF1D3E">
        <w:rPr>
          <w:szCs w:val="24"/>
          <w:lang w:val="ru-RU" w:eastAsia="de-DE"/>
        </w:rPr>
        <w:t>одной</w:t>
      </w:r>
      <w:r w:rsidR="00DF1D3E" w:rsidRPr="00DF1D3E">
        <w:rPr>
          <w:szCs w:val="24"/>
          <w:lang w:val="ru-RU" w:eastAsia="de-DE"/>
        </w:rPr>
        <w:t xml:space="preserve"> </w:t>
      </w:r>
      <w:r w:rsidR="00DF1D3E">
        <w:rPr>
          <w:szCs w:val="24"/>
          <w:lang w:val="ru-RU" w:eastAsia="de-DE"/>
        </w:rPr>
        <w:t>семьи</w:t>
      </w:r>
      <w:r w:rsidR="00DF1D3E" w:rsidRPr="00DF1D3E">
        <w:rPr>
          <w:szCs w:val="24"/>
          <w:lang w:val="ru-RU" w:eastAsia="de-DE"/>
        </w:rPr>
        <w:t xml:space="preserve">, </w:t>
      </w:r>
      <w:r w:rsidR="00DF1D3E">
        <w:rPr>
          <w:szCs w:val="24"/>
          <w:lang w:val="ru-RU" w:eastAsia="de-DE"/>
        </w:rPr>
        <w:t>в</w:t>
      </w:r>
      <w:r w:rsidR="00DF1D3E" w:rsidRPr="00DF1D3E">
        <w:rPr>
          <w:szCs w:val="24"/>
          <w:lang w:val="ru-RU" w:eastAsia="de-DE"/>
        </w:rPr>
        <w:t xml:space="preserve"> </w:t>
      </w:r>
      <w:r w:rsidR="00DF1D3E">
        <w:rPr>
          <w:szCs w:val="24"/>
          <w:lang w:val="ru-RU" w:eastAsia="de-DE"/>
        </w:rPr>
        <w:t>которой</w:t>
      </w:r>
      <w:r w:rsidR="00DF1D3E" w:rsidRPr="00DF1D3E">
        <w:rPr>
          <w:szCs w:val="24"/>
          <w:lang w:val="ru-RU" w:eastAsia="de-DE"/>
        </w:rPr>
        <w:t xml:space="preserve"> </w:t>
      </w:r>
      <w:r w:rsidR="00DF1D3E">
        <w:rPr>
          <w:szCs w:val="24"/>
          <w:lang w:val="ru-RU" w:eastAsia="de-DE"/>
        </w:rPr>
        <w:t>бы</w:t>
      </w:r>
      <w:r w:rsidR="00DF1D3E" w:rsidRPr="00DF1D3E">
        <w:rPr>
          <w:szCs w:val="24"/>
          <w:lang w:val="ru-RU" w:eastAsia="de-DE"/>
        </w:rPr>
        <w:t xml:space="preserve"> </w:t>
      </w:r>
      <w:r w:rsidR="00DF1D3E">
        <w:rPr>
          <w:szCs w:val="24"/>
          <w:lang w:val="ru-RU" w:eastAsia="de-DE"/>
        </w:rPr>
        <w:t>не</w:t>
      </w:r>
      <w:r w:rsidR="00DF1D3E" w:rsidRPr="00DF1D3E">
        <w:rPr>
          <w:szCs w:val="24"/>
          <w:lang w:val="ru-RU" w:eastAsia="de-DE"/>
        </w:rPr>
        <w:t xml:space="preserve"> </w:t>
      </w:r>
      <w:r w:rsidR="00DF1D3E">
        <w:rPr>
          <w:szCs w:val="24"/>
          <w:lang w:val="ru-RU" w:eastAsia="de-DE"/>
        </w:rPr>
        <w:t>было</w:t>
      </w:r>
      <w:r w:rsidR="00DF1D3E" w:rsidRPr="00DF1D3E">
        <w:rPr>
          <w:szCs w:val="24"/>
          <w:lang w:val="ru-RU" w:eastAsia="de-DE"/>
        </w:rPr>
        <w:t xml:space="preserve"> </w:t>
      </w:r>
      <w:r w:rsidR="00DF1D3E">
        <w:rPr>
          <w:szCs w:val="24"/>
          <w:lang w:val="ru-RU" w:eastAsia="de-DE"/>
        </w:rPr>
        <w:t>жертв</w:t>
      </w:r>
      <w:r w:rsidR="00DF1D3E" w:rsidRPr="00DF1D3E">
        <w:rPr>
          <w:szCs w:val="24"/>
          <w:lang w:val="ru-RU" w:eastAsia="de-DE"/>
        </w:rPr>
        <w:t>.</w:t>
      </w:r>
      <w:r w:rsidR="00DF1D3E">
        <w:rPr>
          <w:szCs w:val="24"/>
          <w:lang w:val="ru-RU" w:eastAsia="de-DE"/>
        </w:rPr>
        <w:t xml:space="preserve"> Смерть</w:t>
      </w:r>
      <w:r w:rsidR="00DF1D3E" w:rsidRPr="0034539D">
        <w:rPr>
          <w:szCs w:val="24"/>
          <w:lang w:val="ru-RU" w:eastAsia="de-DE"/>
        </w:rPr>
        <w:t xml:space="preserve"> </w:t>
      </w:r>
      <w:r w:rsidR="00DF1D3E">
        <w:rPr>
          <w:szCs w:val="24"/>
          <w:lang w:val="ru-RU" w:eastAsia="de-DE"/>
        </w:rPr>
        <w:t>и</w:t>
      </w:r>
      <w:r w:rsidR="00DF1D3E" w:rsidRPr="0034539D">
        <w:rPr>
          <w:szCs w:val="24"/>
          <w:lang w:val="ru-RU" w:eastAsia="de-DE"/>
        </w:rPr>
        <w:t xml:space="preserve"> </w:t>
      </w:r>
      <w:r w:rsidR="00DF1D3E">
        <w:rPr>
          <w:szCs w:val="24"/>
          <w:lang w:val="ru-RU" w:eastAsia="de-DE"/>
        </w:rPr>
        <w:t>горе</w:t>
      </w:r>
      <w:r w:rsidR="00DF1D3E" w:rsidRPr="0034539D">
        <w:rPr>
          <w:szCs w:val="24"/>
          <w:lang w:val="ru-RU" w:eastAsia="de-DE"/>
        </w:rPr>
        <w:t xml:space="preserve"> </w:t>
      </w:r>
      <w:r w:rsidR="00DF1D3E">
        <w:rPr>
          <w:szCs w:val="24"/>
          <w:lang w:val="ru-RU" w:eastAsia="de-DE"/>
        </w:rPr>
        <w:t>повсюду</w:t>
      </w:r>
      <w:r w:rsidR="00DF1D3E" w:rsidRPr="0034539D">
        <w:rPr>
          <w:szCs w:val="24"/>
          <w:lang w:val="ru-RU" w:eastAsia="de-DE"/>
        </w:rPr>
        <w:t>.</w:t>
      </w:r>
    </w:p>
    <w:p w:rsidR="004B4F57" w:rsidRPr="0034539D" w:rsidRDefault="004B4F57" w:rsidP="00935023">
      <w:pPr>
        <w:spacing w:line="276" w:lineRule="auto"/>
        <w:jc w:val="both"/>
        <w:rPr>
          <w:szCs w:val="24"/>
          <w:lang w:val="ru-RU" w:eastAsia="de-DE"/>
        </w:rPr>
      </w:pPr>
    </w:p>
    <w:p w:rsidR="00F55DC9" w:rsidRPr="00310F11" w:rsidRDefault="00310F11" w:rsidP="00935023">
      <w:pPr>
        <w:spacing w:line="276" w:lineRule="auto"/>
        <w:jc w:val="both"/>
        <w:rPr>
          <w:szCs w:val="24"/>
          <w:lang w:val="ru-RU" w:eastAsia="de-DE"/>
        </w:rPr>
      </w:pPr>
      <w:r>
        <w:rPr>
          <w:szCs w:val="24"/>
          <w:lang w:val="ru-RU" w:eastAsia="de-DE"/>
        </w:rPr>
        <w:t>Восемь</w:t>
      </w:r>
      <w:r w:rsidRPr="00310F11">
        <w:rPr>
          <w:szCs w:val="24"/>
          <w:lang w:val="ru-RU" w:eastAsia="de-DE"/>
        </w:rPr>
        <w:t xml:space="preserve"> </w:t>
      </w:r>
      <w:r>
        <w:rPr>
          <w:szCs w:val="24"/>
          <w:lang w:val="ru-RU" w:eastAsia="de-DE"/>
        </w:rPr>
        <w:t>ветеранов</w:t>
      </w:r>
      <w:r w:rsidRPr="00310F11">
        <w:rPr>
          <w:szCs w:val="24"/>
          <w:lang w:val="ru-RU" w:eastAsia="de-DE"/>
        </w:rPr>
        <w:t xml:space="preserve">, </w:t>
      </w:r>
      <w:r>
        <w:rPr>
          <w:szCs w:val="24"/>
          <w:lang w:val="ru-RU" w:eastAsia="de-DE"/>
        </w:rPr>
        <w:t>почти</w:t>
      </w:r>
      <w:r w:rsidRPr="00310F11">
        <w:rPr>
          <w:szCs w:val="24"/>
          <w:lang w:val="ru-RU" w:eastAsia="de-DE"/>
        </w:rPr>
        <w:t xml:space="preserve"> </w:t>
      </w:r>
      <w:r>
        <w:rPr>
          <w:szCs w:val="24"/>
          <w:lang w:val="ru-RU" w:eastAsia="de-DE"/>
        </w:rPr>
        <w:t>все</w:t>
      </w:r>
      <w:r w:rsidRPr="00310F11">
        <w:rPr>
          <w:szCs w:val="24"/>
          <w:lang w:val="ru-RU" w:eastAsia="de-DE"/>
        </w:rPr>
        <w:t xml:space="preserve"> </w:t>
      </w:r>
      <w:r w:rsidR="00F55DC9" w:rsidRPr="00310F11">
        <w:rPr>
          <w:szCs w:val="24"/>
          <w:lang w:val="ru-RU" w:eastAsia="de-DE"/>
        </w:rPr>
        <w:t>1926</w:t>
      </w:r>
      <w:r w:rsidRPr="00310F11">
        <w:rPr>
          <w:szCs w:val="24"/>
          <w:lang w:val="ru-RU" w:eastAsia="de-DE"/>
        </w:rPr>
        <w:t xml:space="preserve"> </w:t>
      </w:r>
      <w:r>
        <w:rPr>
          <w:szCs w:val="24"/>
          <w:lang w:val="ru-RU" w:eastAsia="de-DE"/>
        </w:rPr>
        <w:t>года</w:t>
      </w:r>
      <w:r w:rsidRPr="00310F11">
        <w:rPr>
          <w:szCs w:val="24"/>
          <w:lang w:val="ru-RU" w:eastAsia="de-DE"/>
        </w:rPr>
        <w:t xml:space="preserve"> </w:t>
      </w:r>
      <w:r>
        <w:rPr>
          <w:szCs w:val="24"/>
          <w:lang w:val="ru-RU" w:eastAsia="de-DE"/>
        </w:rPr>
        <w:t>рождения</w:t>
      </w:r>
      <w:r w:rsidRPr="00310F11">
        <w:rPr>
          <w:szCs w:val="24"/>
          <w:lang w:val="ru-RU" w:eastAsia="de-DE"/>
        </w:rPr>
        <w:t xml:space="preserve"> </w:t>
      </w:r>
      <w:r>
        <w:rPr>
          <w:szCs w:val="24"/>
          <w:lang w:val="ru-RU" w:eastAsia="de-DE"/>
        </w:rPr>
        <w:t>и</w:t>
      </w:r>
      <w:r w:rsidRPr="00310F11">
        <w:rPr>
          <w:szCs w:val="24"/>
          <w:lang w:val="ru-RU" w:eastAsia="de-DE"/>
        </w:rPr>
        <w:t xml:space="preserve"> </w:t>
      </w:r>
      <w:r>
        <w:rPr>
          <w:szCs w:val="24"/>
          <w:lang w:val="ru-RU" w:eastAsia="de-DE"/>
        </w:rPr>
        <w:t>моложе</w:t>
      </w:r>
      <w:r w:rsidR="00F55DC9" w:rsidRPr="00310F11">
        <w:rPr>
          <w:szCs w:val="24"/>
          <w:lang w:val="ru-RU" w:eastAsia="de-DE"/>
        </w:rPr>
        <w:t>,</w:t>
      </w:r>
      <w:r w:rsidRPr="00310F11">
        <w:rPr>
          <w:szCs w:val="24"/>
          <w:lang w:val="ru-RU" w:eastAsia="de-DE"/>
        </w:rPr>
        <w:t xml:space="preserve"> </w:t>
      </w:r>
      <w:r>
        <w:rPr>
          <w:szCs w:val="24"/>
          <w:lang w:val="ru-RU" w:eastAsia="de-DE"/>
        </w:rPr>
        <w:t>которые</w:t>
      </w:r>
      <w:r w:rsidRPr="00310F11">
        <w:rPr>
          <w:szCs w:val="24"/>
          <w:lang w:val="ru-RU" w:eastAsia="de-DE"/>
        </w:rPr>
        <w:t xml:space="preserve"> </w:t>
      </w:r>
      <w:r>
        <w:rPr>
          <w:szCs w:val="24"/>
          <w:lang w:val="ru-RU" w:eastAsia="de-DE"/>
        </w:rPr>
        <w:t>в</w:t>
      </w:r>
      <w:r w:rsidRPr="00310F11">
        <w:rPr>
          <w:szCs w:val="24"/>
          <w:lang w:val="ru-RU" w:eastAsia="de-DE"/>
        </w:rPr>
        <w:t xml:space="preserve"> </w:t>
      </w:r>
      <w:r>
        <w:rPr>
          <w:szCs w:val="24"/>
          <w:lang w:val="ru-RU" w:eastAsia="de-DE"/>
        </w:rPr>
        <w:t>прошлые</w:t>
      </w:r>
      <w:r w:rsidRPr="00310F11">
        <w:rPr>
          <w:szCs w:val="24"/>
          <w:lang w:val="ru-RU" w:eastAsia="de-DE"/>
        </w:rPr>
        <w:t xml:space="preserve"> </w:t>
      </w:r>
      <w:r>
        <w:rPr>
          <w:szCs w:val="24"/>
          <w:lang w:val="ru-RU" w:eastAsia="de-DE"/>
        </w:rPr>
        <w:t>выходные</w:t>
      </w:r>
      <w:r w:rsidRPr="00310F11">
        <w:rPr>
          <w:szCs w:val="24"/>
          <w:lang w:val="ru-RU" w:eastAsia="de-DE"/>
        </w:rPr>
        <w:t xml:space="preserve"> </w:t>
      </w:r>
      <w:r>
        <w:rPr>
          <w:szCs w:val="24"/>
          <w:lang w:val="ru-RU" w:eastAsia="de-DE"/>
        </w:rPr>
        <w:t>встретились</w:t>
      </w:r>
      <w:r w:rsidRPr="00310F11">
        <w:rPr>
          <w:szCs w:val="24"/>
          <w:lang w:val="ru-RU" w:eastAsia="de-DE"/>
        </w:rPr>
        <w:t xml:space="preserve"> </w:t>
      </w:r>
      <w:r>
        <w:rPr>
          <w:szCs w:val="24"/>
          <w:lang w:val="ru-RU" w:eastAsia="de-DE"/>
        </w:rPr>
        <w:t>в</w:t>
      </w:r>
      <w:r w:rsidRPr="00310F11">
        <w:rPr>
          <w:szCs w:val="24"/>
          <w:lang w:val="ru-RU" w:eastAsia="de-DE"/>
        </w:rPr>
        <w:t xml:space="preserve"> </w:t>
      </w:r>
      <w:r>
        <w:rPr>
          <w:szCs w:val="24"/>
          <w:lang w:val="ru-RU" w:eastAsia="de-DE"/>
        </w:rPr>
        <w:t>Валькенриде</w:t>
      </w:r>
      <w:r w:rsidRPr="00310F11">
        <w:rPr>
          <w:szCs w:val="24"/>
          <w:lang w:val="ru-RU" w:eastAsia="de-DE"/>
        </w:rPr>
        <w:t xml:space="preserve">,  </w:t>
      </w:r>
      <w:r>
        <w:rPr>
          <w:szCs w:val="24"/>
          <w:lang w:val="ru-RU" w:eastAsia="de-DE"/>
        </w:rPr>
        <w:t>пережили</w:t>
      </w:r>
      <w:r w:rsidRPr="00310F11">
        <w:rPr>
          <w:szCs w:val="24"/>
          <w:lang w:val="ru-RU" w:eastAsia="de-DE"/>
        </w:rPr>
        <w:t xml:space="preserve"> </w:t>
      </w:r>
      <w:r>
        <w:rPr>
          <w:szCs w:val="24"/>
          <w:lang w:val="ru-RU" w:eastAsia="de-DE"/>
        </w:rPr>
        <w:t>капитуляцию</w:t>
      </w:r>
      <w:r w:rsidRPr="00310F11">
        <w:rPr>
          <w:szCs w:val="24"/>
          <w:lang w:val="ru-RU" w:eastAsia="de-DE"/>
        </w:rPr>
        <w:t xml:space="preserve"> </w:t>
      </w:r>
      <w:r>
        <w:rPr>
          <w:szCs w:val="24"/>
          <w:lang w:val="ru-RU" w:eastAsia="de-DE"/>
        </w:rPr>
        <w:t>диктатуры</w:t>
      </w:r>
      <w:r w:rsidRPr="00310F11">
        <w:rPr>
          <w:szCs w:val="24"/>
          <w:lang w:val="ru-RU" w:eastAsia="de-DE"/>
        </w:rPr>
        <w:t xml:space="preserve">,  </w:t>
      </w:r>
      <w:r w:rsidR="00DB62FD">
        <w:rPr>
          <w:szCs w:val="24"/>
          <w:lang w:val="ru-RU" w:eastAsia="de-DE"/>
        </w:rPr>
        <w:t>для</w:t>
      </w:r>
      <w:r w:rsidRPr="00310F11">
        <w:rPr>
          <w:szCs w:val="24"/>
          <w:lang w:val="ru-RU" w:eastAsia="de-DE"/>
        </w:rPr>
        <w:t xml:space="preserve"> </w:t>
      </w:r>
      <w:r w:rsidR="00DB62FD">
        <w:rPr>
          <w:szCs w:val="24"/>
          <w:lang w:val="ru-RU" w:eastAsia="de-DE"/>
        </w:rPr>
        <w:t>окончательной</w:t>
      </w:r>
      <w:r w:rsidRPr="00310F11">
        <w:rPr>
          <w:szCs w:val="24"/>
          <w:lang w:val="ru-RU" w:eastAsia="de-DE"/>
        </w:rPr>
        <w:t xml:space="preserve"> </w:t>
      </w:r>
      <w:r w:rsidR="00DB62FD">
        <w:rPr>
          <w:szCs w:val="24"/>
          <w:lang w:val="ru-RU" w:eastAsia="de-DE"/>
        </w:rPr>
        <w:t>победы</w:t>
      </w:r>
      <w:r w:rsidRPr="00310F11">
        <w:rPr>
          <w:szCs w:val="24"/>
          <w:lang w:val="ru-RU" w:eastAsia="de-DE"/>
        </w:rPr>
        <w:t xml:space="preserve"> </w:t>
      </w:r>
      <w:r>
        <w:rPr>
          <w:szCs w:val="24"/>
          <w:lang w:val="ru-RU" w:eastAsia="de-DE"/>
        </w:rPr>
        <w:t>которой</w:t>
      </w:r>
      <w:r w:rsidRPr="00310F11">
        <w:rPr>
          <w:szCs w:val="24"/>
          <w:lang w:val="ru-RU" w:eastAsia="de-DE"/>
        </w:rPr>
        <w:t xml:space="preserve"> </w:t>
      </w:r>
      <w:r>
        <w:rPr>
          <w:szCs w:val="24"/>
          <w:lang w:val="ru-RU" w:eastAsia="de-DE"/>
        </w:rPr>
        <w:t>они</w:t>
      </w:r>
      <w:r w:rsidRPr="00310F11">
        <w:rPr>
          <w:szCs w:val="24"/>
          <w:lang w:val="ru-RU" w:eastAsia="de-DE"/>
        </w:rPr>
        <w:t xml:space="preserve"> </w:t>
      </w:r>
      <w:r>
        <w:rPr>
          <w:szCs w:val="24"/>
          <w:lang w:val="ru-RU" w:eastAsia="de-DE"/>
        </w:rPr>
        <w:t>были</w:t>
      </w:r>
      <w:r w:rsidRPr="00310F11">
        <w:rPr>
          <w:szCs w:val="24"/>
          <w:lang w:val="ru-RU" w:eastAsia="de-DE"/>
        </w:rPr>
        <w:t xml:space="preserve"> </w:t>
      </w:r>
      <w:r>
        <w:rPr>
          <w:szCs w:val="24"/>
          <w:lang w:val="ru-RU" w:eastAsia="de-DE"/>
        </w:rPr>
        <w:t>в</w:t>
      </w:r>
      <w:r w:rsidRPr="00310F11">
        <w:rPr>
          <w:szCs w:val="24"/>
          <w:lang w:val="ru-RU" w:eastAsia="de-DE"/>
        </w:rPr>
        <w:t xml:space="preserve"> </w:t>
      </w:r>
      <w:r>
        <w:rPr>
          <w:szCs w:val="24"/>
          <w:lang w:val="ru-RU" w:eastAsia="de-DE"/>
        </w:rPr>
        <w:t>числе</w:t>
      </w:r>
      <w:r w:rsidRPr="00310F11">
        <w:rPr>
          <w:szCs w:val="24"/>
          <w:lang w:val="ru-RU" w:eastAsia="de-DE"/>
        </w:rPr>
        <w:t xml:space="preserve"> </w:t>
      </w:r>
      <w:r>
        <w:rPr>
          <w:szCs w:val="24"/>
          <w:lang w:val="ru-RU" w:eastAsia="de-DE"/>
        </w:rPr>
        <w:t>последних</w:t>
      </w:r>
      <w:r w:rsidRPr="00310F11">
        <w:rPr>
          <w:szCs w:val="24"/>
          <w:lang w:val="ru-RU" w:eastAsia="de-DE"/>
        </w:rPr>
        <w:t xml:space="preserve"> </w:t>
      </w:r>
      <w:r>
        <w:rPr>
          <w:szCs w:val="24"/>
          <w:lang w:val="ru-RU" w:eastAsia="de-DE"/>
        </w:rPr>
        <w:t>призывников</w:t>
      </w:r>
      <w:r w:rsidRPr="00310F11">
        <w:rPr>
          <w:szCs w:val="24"/>
          <w:lang w:val="ru-RU" w:eastAsia="de-DE"/>
        </w:rPr>
        <w:t xml:space="preserve"> </w:t>
      </w:r>
      <w:r>
        <w:rPr>
          <w:szCs w:val="24"/>
          <w:lang w:val="ru-RU" w:eastAsia="de-DE"/>
        </w:rPr>
        <w:t>отправлены</w:t>
      </w:r>
      <w:r w:rsidRPr="00310F11">
        <w:rPr>
          <w:szCs w:val="24"/>
          <w:lang w:val="ru-RU" w:eastAsia="de-DE"/>
        </w:rPr>
        <w:t xml:space="preserve"> </w:t>
      </w:r>
      <w:r>
        <w:rPr>
          <w:szCs w:val="24"/>
          <w:lang w:val="ru-RU" w:eastAsia="de-DE"/>
        </w:rPr>
        <w:t>на</w:t>
      </w:r>
      <w:r w:rsidRPr="00310F11">
        <w:rPr>
          <w:szCs w:val="24"/>
          <w:lang w:val="ru-RU" w:eastAsia="de-DE"/>
        </w:rPr>
        <w:t xml:space="preserve"> </w:t>
      </w:r>
      <w:r>
        <w:rPr>
          <w:szCs w:val="24"/>
          <w:lang w:val="ru-RU" w:eastAsia="de-DE"/>
        </w:rPr>
        <w:t>рассредоточенный</w:t>
      </w:r>
      <w:r w:rsidRPr="00310F11">
        <w:rPr>
          <w:szCs w:val="24"/>
          <w:lang w:val="ru-RU" w:eastAsia="de-DE"/>
        </w:rPr>
        <w:t xml:space="preserve"> </w:t>
      </w:r>
      <w:r>
        <w:rPr>
          <w:szCs w:val="24"/>
          <w:lang w:val="ru-RU" w:eastAsia="de-DE"/>
        </w:rPr>
        <w:t>отступающий</w:t>
      </w:r>
      <w:r w:rsidRPr="00310F11">
        <w:rPr>
          <w:szCs w:val="24"/>
          <w:lang w:val="ru-RU" w:eastAsia="de-DE"/>
        </w:rPr>
        <w:t xml:space="preserve"> </w:t>
      </w:r>
      <w:r>
        <w:rPr>
          <w:szCs w:val="24"/>
          <w:lang w:val="ru-RU" w:eastAsia="de-DE"/>
        </w:rPr>
        <w:t>Восточный</w:t>
      </w:r>
      <w:r w:rsidRPr="00310F11">
        <w:rPr>
          <w:szCs w:val="24"/>
          <w:lang w:val="ru-RU" w:eastAsia="de-DE"/>
        </w:rPr>
        <w:t xml:space="preserve"> </w:t>
      </w:r>
      <w:r>
        <w:rPr>
          <w:szCs w:val="24"/>
          <w:lang w:val="ru-RU" w:eastAsia="de-DE"/>
        </w:rPr>
        <w:t>фронт</w:t>
      </w:r>
      <w:r w:rsidR="00F55DC9" w:rsidRPr="00310F11">
        <w:rPr>
          <w:szCs w:val="24"/>
          <w:lang w:val="ru-RU" w:eastAsia="de-DE"/>
        </w:rPr>
        <w:t>,</w:t>
      </w:r>
      <w:r w:rsidRPr="00310F11">
        <w:rPr>
          <w:szCs w:val="24"/>
          <w:lang w:val="ru-RU" w:eastAsia="de-DE"/>
        </w:rPr>
        <w:t xml:space="preserve"> </w:t>
      </w:r>
      <w:r w:rsidRPr="007E4EB0">
        <w:rPr>
          <w:szCs w:val="24"/>
          <w:lang w:val="ru-RU" w:eastAsia="de-DE"/>
        </w:rPr>
        <w:t xml:space="preserve">и </w:t>
      </w:r>
      <w:r w:rsidR="007E4EB0" w:rsidRPr="007E4EB0">
        <w:rPr>
          <w:szCs w:val="24"/>
          <w:lang w:val="ru-RU" w:eastAsia="de-DE"/>
        </w:rPr>
        <w:t>были</w:t>
      </w:r>
      <w:r w:rsidRPr="007E4EB0">
        <w:rPr>
          <w:szCs w:val="24"/>
          <w:lang w:val="ru-RU" w:eastAsia="de-DE"/>
        </w:rPr>
        <w:t xml:space="preserve"> захвачены в плен, неся ответствен</w:t>
      </w:r>
      <w:r w:rsidR="009B2DC4" w:rsidRPr="007E4EB0">
        <w:rPr>
          <w:szCs w:val="24"/>
          <w:lang w:val="ru-RU" w:eastAsia="de-DE"/>
        </w:rPr>
        <w:t xml:space="preserve">ность за беды и несчастья </w:t>
      </w:r>
      <w:r w:rsidRPr="007E4EB0">
        <w:rPr>
          <w:szCs w:val="24"/>
          <w:lang w:val="ru-RU" w:eastAsia="de-DE"/>
        </w:rPr>
        <w:t xml:space="preserve"> бесчеловечной политики их старших</w:t>
      </w:r>
      <w:r>
        <w:rPr>
          <w:szCs w:val="24"/>
          <w:lang w:val="ru-RU" w:eastAsia="de-DE"/>
        </w:rPr>
        <w:t xml:space="preserve"> соотечественников, отправивших их на эту войну.</w:t>
      </w:r>
      <w:r w:rsidRPr="00310F11">
        <w:rPr>
          <w:szCs w:val="24"/>
          <w:lang w:val="ru-RU" w:eastAsia="de-DE"/>
        </w:rPr>
        <w:t xml:space="preserve"> </w:t>
      </w:r>
    </w:p>
    <w:p w:rsidR="00384293" w:rsidRPr="00310F11" w:rsidRDefault="00384293" w:rsidP="00935023">
      <w:pPr>
        <w:spacing w:line="276" w:lineRule="auto"/>
        <w:jc w:val="both"/>
        <w:rPr>
          <w:szCs w:val="24"/>
          <w:lang w:val="ru-RU" w:eastAsia="de-DE"/>
        </w:rPr>
      </w:pPr>
    </w:p>
    <w:p w:rsidR="00727FCC" w:rsidRPr="00DB62FD" w:rsidRDefault="009B2DC4" w:rsidP="00935023">
      <w:pPr>
        <w:spacing w:line="276" w:lineRule="auto"/>
        <w:jc w:val="center"/>
        <w:rPr>
          <w:color w:val="00B0F0"/>
          <w:szCs w:val="24"/>
          <w:lang w:val="ru-RU" w:eastAsia="de-DE"/>
        </w:rPr>
      </w:pPr>
      <w:r w:rsidRPr="00DB62FD">
        <w:rPr>
          <w:noProof/>
          <w:color w:val="00B0F0"/>
          <w:szCs w:val="24"/>
          <w:lang w:val="ru-RU" w:eastAsia="de-DE"/>
        </w:rPr>
        <w:t>ФОТО</w:t>
      </w:r>
    </w:p>
    <w:p w:rsidR="00384293" w:rsidRPr="00DB62FD" w:rsidRDefault="00B85FA5" w:rsidP="00935023">
      <w:pPr>
        <w:pStyle w:val="Beschriftung"/>
        <w:spacing w:after="0" w:line="276" w:lineRule="auto"/>
        <w:jc w:val="center"/>
        <w:rPr>
          <w:b w:val="0"/>
          <w:color w:val="00B0F0"/>
          <w:lang w:val="ru-RU"/>
        </w:rPr>
      </w:pPr>
      <w:r>
        <w:rPr>
          <w:b w:val="0"/>
          <w:color w:val="00B0F0"/>
          <w:lang w:val="ru-RU"/>
        </w:rPr>
        <w:t>Филипп Дё</w:t>
      </w:r>
      <w:r w:rsidR="009B2DC4" w:rsidRPr="00DB62FD">
        <w:rPr>
          <w:b w:val="0"/>
          <w:color w:val="00B0F0"/>
          <w:lang w:val="ru-RU"/>
        </w:rPr>
        <w:t>рр и Гюнтер Куне</w:t>
      </w:r>
    </w:p>
    <w:p w:rsidR="00727FCC" w:rsidRPr="00DB62FD" w:rsidRDefault="00727FCC" w:rsidP="00935023">
      <w:pPr>
        <w:spacing w:line="276" w:lineRule="auto"/>
        <w:rPr>
          <w:color w:val="00B0F0"/>
          <w:lang w:val="ru-RU"/>
        </w:rPr>
      </w:pPr>
    </w:p>
    <w:p w:rsidR="00F55DC9" w:rsidRPr="009B2DC4" w:rsidRDefault="00DB62FD" w:rsidP="00935023">
      <w:pPr>
        <w:spacing w:line="276" w:lineRule="auto"/>
        <w:jc w:val="both"/>
        <w:rPr>
          <w:szCs w:val="24"/>
          <w:lang w:val="ru-RU" w:eastAsia="de-DE"/>
        </w:rPr>
      </w:pPr>
      <w:r>
        <w:rPr>
          <w:szCs w:val="24"/>
          <w:lang w:val="ru-RU" w:eastAsia="de-DE"/>
        </w:rPr>
        <w:t xml:space="preserve">Вопрошающее </w:t>
      </w:r>
      <w:r w:rsidR="009B2DC4" w:rsidRPr="009B2DC4">
        <w:rPr>
          <w:szCs w:val="24"/>
          <w:lang w:val="ru-RU" w:eastAsia="de-DE"/>
        </w:rPr>
        <w:t xml:space="preserve"> </w:t>
      </w:r>
      <w:r>
        <w:rPr>
          <w:szCs w:val="24"/>
          <w:lang w:val="ru-RU" w:eastAsia="de-DE"/>
        </w:rPr>
        <w:t>высказывание</w:t>
      </w:r>
      <w:r w:rsidR="009B2DC4" w:rsidRPr="009B2DC4">
        <w:rPr>
          <w:szCs w:val="24"/>
          <w:lang w:val="ru-RU" w:eastAsia="de-DE"/>
        </w:rPr>
        <w:t xml:space="preserve"> </w:t>
      </w:r>
      <w:r w:rsidR="009B2DC4">
        <w:rPr>
          <w:szCs w:val="24"/>
          <w:lang w:val="ru-RU" w:eastAsia="de-DE"/>
        </w:rPr>
        <w:t>Фритца</w:t>
      </w:r>
      <w:r w:rsidR="009B2DC4" w:rsidRPr="009B2DC4">
        <w:rPr>
          <w:szCs w:val="24"/>
          <w:lang w:val="ru-RU" w:eastAsia="de-DE"/>
        </w:rPr>
        <w:t xml:space="preserve"> </w:t>
      </w:r>
      <w:r w:rsidR="009B2DC4">
        <w:rPr>
          <w:szCs w:val="24"/>
          <w:lang w:val="ru-RU" w:eastAsia="de-DE"/>
        </w:rPr>
        <w:t>Виттманна</w:t>
      </w:r>
      <w:r w:rsidR="00F55DC9" w:rsidRPr="009B2DC4">
        <w:rPr>
          <w:szCs w:val="24"/>
          <w:lang w:val="ru-RU" w:eastAsia="de-DE"/>
        </w:rPr>
        <w:t>,</w:t>
      </w:r>
      <w:r w:rsidR="009B2DC4">
        <w:rPr>
          <w:szCs w:val="24"/>
          <w:lang w:val="ru-RU" w:eastAsia="de-DE"/>
        </w:rPr>
        <w:t xml:space="preserve"> которое во время встречи цитировал Фи</w:t>
      </w:r>
      <w:r w:rsidR="00B85FA5">
        <w:rPr>
          <w:szCs w:val="24"/>
          <w:lang w:val="ru-RU" w:eastAsia="de-DE"/>
        </w:rPr>
        <w:t>липп Дё</w:t>
      </w:r>
      <w:r w:rsidR="009B2DC4">
        <w:rPr>
          <w:szCs w:val="24"/>
          <w:lang w:val="ru-RU" w:eastAsia="de-DE"/>
        </w:rPr>
        <w:t>рр, ярко выражает это</w:t>
      </w:r>
      <w:r w:rsidR="00F55DC9" w:rsidRPr="009B2DC4">
        <w:rPr>
          <w:szCs w:val="24"/>
          <w:lang w:val="ru-RU" w:eastAsia="de-DE"/>
        </w:rPr>
        <w:t>:</w:t>
      </w:r>
    </w:p>
    <w:p w:rsidR="00384293" w:rsidRPr="009B2DC4" w:rsidRDefault="00384293" w:rsidP="00935023">
      <w:pPr>
        <w:spacing w:line="276" w:lineRule="auto"/>
        <w:jc w:val="both"/>
        <w:rPr>
          <w:szCs w:val="24"/>
          <w:lang w:val="ru-RU" w:eastAsia="de-DE"/>
        </w:rPr>
      </w:pPr>
    </w:p>
    <w:p w:rsidR="00A92463" w:rsidRPr="00A92463" w:rsidRDefault="00A92463" w:rsidP="00A92463">
      <w:pPr>
        <w:spacing w:line="276" w:lineRule="auto"/>
        <w:jc w:val="both"/>
        <w:rPr>
          <w:i/>
          <w:szCs w:val="24"/>
          <w:lang w:val="ru-RU" w:eastAsia="de-DE"/>
        </w:rPr>
      </w:pPr>
      <w:r w:rsidRPr="00A92463">
        <w:rPr>
          <w:i/>
          <w:szCs w:val="24"/>
          <w:lang w:val="ru-RU" w:eastAsia="de-DE"/>
        </w:rPr>
        <w:t>Мы, родившиеся в 1926 году,</w:t>
      </w:r>
    </w:p>
    <w:p w:rsidR="00A92463" w:rsidRPr="00A92463" w:rsidRDefault="00A92463" w:rsidP="00A92463">
      <w:pPr>
        <w:spacing w:line="276" w:lineRule="auto"/>
        <w:jc w:val="both"/>
        <w:rPr>
          <w:i/>
          <w:szCs w:val="24"/>
          <w:lang w:val="ru-RU" w:eastAsia="de-DE"/>
        </w:rPr>
      </w:pPr>
      <w:r w:rsidRPr="00A92463">
        <w:rPr>
          <w:i/>
          <w:szCs w:val="24"/>
          <w:lang w:val="ru-RU" w:eastAsia="de-DE"/>
        </w:rPr>
        <w:t>Вовлеченные в эту ужасную войну,</w:t>
      </w:r>
    </w:p>
    <w:p w:rsidR="00A92463" w:rsidRPr="00A92463" w:rsidRDefault="00A92463" w:rsidP="00A92463">
      <w:pPr>
        <w:spacing w:line="276" w:lineRule="auto"/>
        <w:jc w:val="both"/>
        <w:rPr>
          <w:i/>
          <w:szCs w:val="24"/>
          <w:lang w:val="ru-RU" w:eastAsia="de-DE"/>
        </w:rPr>
      </w:pPr>
      <w:r w:rsidRPr="00A92463">
        <w:rPr>
          <w:i/>
          <w:szCs w:val="24"/>
          <w:lang w:val="ru-RU" w:eastAsia="de-DE"/>
        </w:rPr>
        <w:t>Горько поплатились</w:t>
      </w:r>
    </w:p>
    <w:p w:rsidR="00A92463" w:rsidRPr="00A92463" w:rsidRDefault="00A92463" w:rsidP="00A92463">
      <w:pPr>
        <w:spacing w:line="276" w:lineRule="auto"/>
        <w:jc w:val="both"/>
        <w:rPr>
          <w:i/>
          <w:szCs w:val="24"/>
          <w:lang w:val="ru-RU" w:eastAsia="de-DE"/>
        </w:rPr>
      </w:pPr>
      <w:r w:rsidRPr="00A92463">
        <w:rPr>
          <w:i/>
          <w:szCs w:val="24"/>
          <w:lang w:val="ru-RU" w:eastAsia="de-DE"/>
        </w:rPr>
        <w:t>За причиненные страдания.</w:t>
      </w:r>
    </w:p>
    <w:p w:rsidR="00A92463" w:rsidRPr="00A92463" w:rsidRDefault="00A92463" w:rsidP="00A92463">
      <w:pPr>
        <w:spacing w:line="276" w:lineRule="auto"/>
        <w:jc w:val="both"/>
        <w:rPr>
          <w:i/>
          <w:szCs w:val="24"/>
          <w:lang w:val="ru-RU" w:eastAsia="de-DE"/>
        </w:rPr>
      </w:pPr>
    </w:p>
    <w:p w:rsidR="00A92463" w:rsidRPr="00A92463" w:rsidRDefault="00A92463" w:rsidP="00A92463">
      <w:pPr>
        <w:spacing w:line="276" w:lineRule="auto"/>
        <w:jc w:val="both"/>
        <w:rPr>
          <w:i/>
          <w:szCs w:val="24"/>
          <w:lang w:val="ru-RU" w:eastAsia="de-DE"/>
        </w:rPr>
      </w:pPr>
      <w:r w:rsidRPr="00A92463">
        <w:rPr>
          <w:i/>
          <w:szCs w:val="24"/>
          <w:lang w:val="ru-RU" w:eastAsia="de-DE"/>
        </w:rPr>
        <w:t>В 6 лет МЫ дали Гитлеру прийти к власти.</w:t>
      </w:r>
    </w:p>
    <w:p w:rsidR="00A92463" w:rsidRPr="00A92463" w:rsidRDefault="00A92463" w:rsidP="00A92463">
      <w:pPr>
        <w:spacing w:line="276" w:lineRule="auto"/>
        <w:jc w:val="both"/>
        <w:rPr>
          <w:i/>
          <w:szCs w:val="24"/>
          <w:lang w:val="ru-RU" w:eastAsia="de-DE"/>
        </w:rPr>
      </w:pPr>
      <w:r w:rsidRPr="00A92463">
        <w:rPr>
          <w:i/>
          <w:szCs w:val="24"/>
          <w:lang w:val="ru-RU" w:eastAsia="de-DE"/>
        </w:rPr>
        <w:t>В 12 лет МЫ начали войну.</w:t>
      </w:r>
    </w:p>
    <w:p w:rsidR="00A92463" w:rsidRPr="00A92463" w:rsidRDefault="00A92463" w:rsidP="00A92463">
      <w:pPr>
        <w:spacing w:line="276" w:lineRule="auto"/>
        <w:jc w:val="both"/>
        <w:rPr>
          <w:i/>
          <w:szCs w:val="24"/>
          <w:lang w:val="ru-RU" w:eastAsia="de-DE"/>
        </w:rPr>
      </w:pPr>
      <w:r w:rsidRPr="00A92463">
        <w:rPr>
          <w:i/>
          <w:szCs w:val="24"/>
          <w:lang w:val="ru-RU" w:eastAsia="de-DE"/>
        </w:rPr>
        <w:t>В 17 лет МЫ дали присягу,</w:t>
      </w:r>
    </w:p>
    <w:p w:rsidR="00A92463" w:rsidRPr="00A92463" w:rsidRDefault="00A92463" w:rsidP="00A92463">
      <w:pPr>
        <w:spacing w:line="276" w:lineRule="auto"/>
        <w:jc w:val="both"/>
        <w:rPr>
          <w:i/>
          <w:szCs w:val="24"/>
          <w:lang w:val="ru-RU" w:eastAsia="de-DE"/>
        </w:rPr>
      </w:pPr>
      <w:r w:rsidRPr="00A92463">
        <w:rPr>
          <w:i/>
          <w:szCs w:val="24"/>
          <w:lang w:val="ru-RU" w:eastAsia="de-DE"/>
        </w:rPr>
        <w:t>А в 18 МЫ проиграли войну,</w:t>
      </w:r>
    </w:p>
    <w:p w:rsidR="00A92463" w:rsidRPr="00A92463" w:rsidRDefault="00A92463" w:rsidP="00A92463">
      <w:pPr>
        <w:spacing w:line="276" w:lineRule="auto"/>
        <w:jc w:val="both"/>
        <w:rPr>
          <w:i/>
          <w:szCs w:val="24"/>
          <w:lang w:val="ru-RU" w:eastAsia="de-DE"/>
        </w:rPr>
      </w:pPr>
      <w:r w:rsidRPr="00A92463">
        <w:rPr>
          <w:i/>
          <w:szCs w:val="24"/>
          <w:lang w:val="ru-RU" w:eastAsia="de-DE"/>
        </w:rPr>
        <w:t>чтобы задним числом стать</w:t>
      </w:r>
    </w:p>
    <w:p w:rsidR="00A92463" w:rsidRDefault="00A92463" w:rsidP="00A92463">
      <w:pPr>
        <w:spacing w:line="276" w:lineRule="auto"/>
        <w:jc w:val="both"/>
        <w:rPr>
          <w:i/>
          <w:szCs w:val="24"/>
          <w:lang w:val="ru-RU" w:eastAsia="de-DE"/>
        </w:rPr>
      </w:pPr>
      <w:r w:rsidRPr="00A92463">
        <w:rPr>
          <w:i/>
          <w:szCs w:val="24"/>
          <w:lang w:val="ru-RU" w:eastAsia="de-DE"/>
        </w:rPr>
        <w:t>сопричастными и виновными?</w:t>
      </w:r>
      <w:r w:rsidRPr="00A92463">
        <w:rPr>
          <w:rStyle w:val="Funotenzeichen"/>
          <w:i/>
          <w:szCs w:val="24"/>
          <w:lang w:val="ru-RU" w:eastAsia="de-DE"/>
        </w:rPr>
        <w:footnoteReference w:id="92"/>
      </w:r>
    </w:p>
    <w:p w:rsidR="00F55DC9" w:rsidRPr="00F477DB" w:rsidRDefault="00F55DC9" w:rsidP="00935023">
      <w:pPr>
        <w:spacing w:line="276" w:lineRule="auto"/>
        <w:jc w:val="both"/>
        <w:rPr>
          <w:szCs w:val="24"/>
          <w:lang w:val="ru-RU" w:eastAsia="de-DE"/>
        </w:rPr>
      </w:pPr>
    </w:p>
    <w:p w:rsidR="00F55DC9" w:rsidRPr="00B605B1" w:rsidRDefault="00DB62FD" w:rsidP="00935023">
      <w:pPr>
        <w:spacing w:line="276" w:lineRule="auto"/>
        <w:jc w:val="both"/>
        <w:rPr>
          <w:szCs w:val="24"/>
          <w:lang w:val="ru-RU" w:eastAsia="de-DE"/>
        </w:rPr>
      </w:pPr>
      <w:r w:rsidRPr="00621C02">
        <w:rPr>
          <w:szCs w:val="24"/>
          <w:lang w:val="ru-RU" w:eastAsia="de-DE"/>
        </w:rPr>
        <w:t>Позже</w:t>
      </w:r>
      <w:r w:rsidR="009B2DC4" w:rsidRPr="00621C02">
        <w:rPr>
          <w:szCs w:val="24"/>
          <w:lang w:val="ru-RU" w:eastAsia="de-DE"/>
        </w:rPr>
        <w:t xml:space="preserve">, намного </w:t>
      </w:r>
      <w:r w:rsidRPr="00621C02">
        <w:rPr>
          <w:szCs w:val="24"/>
          <w:lang w:val="ru-RU" w:eastAsia="de-DE"/>
        </w:rPr>
        <w:t>позже</w:t>
      </w:r>
      <w:r w:rsidR="009B2DC4" w:rsidRPr="00621C02">
        <w:rPr>
          <w:szCs w:val="24"/>
          <w:lang w:val="ru-RU" w:eastAsia="de-DE"/>
        </w:rPr>
        <w:t xml:space="preserve">  эти молодые тогда парни поняли, что в те майские дни </w:t>
      </w:r>
      <w:r w:rsidR="00F55DC9" w:rsidRPr="00621C02">
        <w:rPr>
          <w:szCs w:val="24"/>
          <w:lang w:val="ru-RU" w:eastAsia="de-DE"/>
        </w:rPr>
        <w:t>67</w:t>
      </w:r>
      <w:r w:rsidR="009B2DC4" w:rsidRPr="00621C02">
        <w:rPr>
          <w:szCs w:val="24"/>
          <w:lang w:val="ru-RU" w:eastAsia="de-DE"/>
        </w:rPr>
        <w:t xml:space="preserve"> лет назад </w:t>
      </w:r>
      <w:r w:rsidR="00621C02" w:rsidRPr="00621C02">
        <w:rPr>
          <w:szCs w:val="24"/>
          <w:lang w:val="ru-RU" w:eastAsia="de-DE"/>
        </w:rPr>
        <w:t xml:space="preserve"> не только для всей Германии, но и для них лично также</w:t>
      </w:r>
      <w:r w:rsidR="009B2DC4" w:rsidRPr="00621C02">
        <w:rPr>
          <w:szCs w:val="24"/>
          <w:lang w:val="ru-RU" w:eastAsia="de-DE"/>
        </w:rPr>
        <w:t xml:space="preserve"> наступило освобождение</w:t>
      </w:r>
      <w:r w:rsidR="00621C02" w:rsidRPr="00621C02">
        <w:rPr>
          <w:szCs w:val="24"/>
          <w:lang w:val="ru-RU" w:eastAsia="de-DE"/>
        </w:rPr>
        <w:t xml:space="preserve">.  </w:t>
      </w:r>
      <w:r w:rsidR="00B605B1" w:rsidRPr="00621C02">
        <w:rPr>
          <w:szCs w:val="24"/>
          <w:lang w:val="ru-RU" w:eastAsia="de-DE"/>
        </w:rPr>
        <w:t>Они поняли это, самое позднее, когда их бывшие противники в</w:t>
      </w:r>
      <w:r w:rsidR="00F55DC9" w:rsidRPr="00621C02">
        <w:rPr>
          <w:szCs w:val="24"/>
          <w:lang w:val="ru-RU" w:eastAsia="de-DE"/>
        </w:rPr>
        <w:t xml:space="preserve"> 1991</w:t>
      </w:r>
      <w:r w:rsidR="00B605B1" w:rsidRPr="00621C02">
        <w:rPr>
          <w:szCs w:val="24"/>
          <w:lang w:val="ru-RU" w:eastAsia="de-DE"/>
        </w:rPr>
        <w:t xml:space="preserve"> году во Владимире протянули им руку со словами: «Мы больше не будем помнить друг</w:t>
      </w:r>
      <w:r w:rsidR="00B605B1">
        <w:rPr>
          <w:szCs w:val="24"/>
          <w:lang w:val="ru-RU" w:eastAsia="de-DE"/>
        </w:rPr>
        <w:t xml:space="preserve"> другу</w:t>
      </w:r>
      <w:r w:rsidR="003C105B">
        <w:rPr>
          <w:szCs w:val="24"/>
          <w:lang w:val="ru-RU" w:eastAsia="de-DE"/>
        </w:rPr>
        <w:t xml:space="preserve"> зла</w:t>
      </w:r>
      <w:r w:rsidR="00B605B1">
        <w:rPr>
          <w:szCs w:val="24"/>
          <w:lang w:val="ru-RU" w:eastAsia="de-DE"/>
        </w:rPr>
        <w:t xml:space="preserve">». </w:t>
      </w:r>
    </w:p>
    <w:p w:rsidR="004B4F57" w:rsidRPr="00B605B1" w:rsidRDefault="004B4F57" w:rsidP="00935023">
      <w:pPr>
        <w:spacing w:line="276" w:lineRule="auto"/>
        <w:jc w:val="both"/>
        <w:rPr>
          <w:szCs w:val="24"/>
          <w:lang w:val="ru-RU" w:eastAsia="de-DE"/>
        </w:rPr>
      </w:pPr>
    </w:p>
    <w:p w:rsidR="00F55DC9" w:rsidRPr="001A6A83" w:rsidRDefault="00C20AEE" w:rsidP="00935023">
      <w:pPr>
        <w:spacing w:line="276" w:lineRule="auto"/>
        <w:jc w:val="both"/>
        <w:rPr>
          <w:szCs w:val="24"/>
          <w:lang w:val="ru-RU" w:eastAsia="de-DE"/>
        </w:rPr>
      </w:pPr>
      <w:r>
        <w:rPr>
          <w:szCs w:val="24"/>
          <w:lang w:val="ru-RU" w:eastAsia="de-DE"/>
        </w:rPr>
        <w:t>Среди</w:t>
      </w:r>
      <w:r w:rsidRPr="00C20AEE">
        <w:rPr>
          <w:szCs w:val="24"/>
          <w:lang w:val="ru-RU" w:eastAsia="de-DE"/>
        </w:rPr>
        <w:t xml:space="preserve"> </w:t>
      </w:r>
      <w:r>
        <w:rPr>
          <w:szCs w:val="24"/>
          <w:lang w:val="ru-RU" w:eastAsia="de-DE"/>
        </w:rPr>
        <w:t>них</w:t>
      </w:r>
      <w:r w:rsidRPr="00C20AEE">
        <w:rPr>
          <w:szCs w:val="24"/>
          <w:lang w:val="ru-RU" w:eastAsia="de-DE"/>
        </w:rPr>
        <w:t xml:space="preserve"> </w:t>
      </w:r>
      <w:r>
        <w:rPr>
          <w:szCs w:val="24"/>
          <w:lang w:val="ru-RU" w:eastAsia="de-DE"/>
        </w:rPr>
        <w:t>был</w:t>
      </w:r>
      <w:r w:rsidRPr="00C20AEE">
        <w:rPr>
          <w:szCs w:val="24"/>
          <w:lang w:val="ru-RU" w:eastAsia="de-DE"/>
        </w:rPr>
        <w:t xml:space="preserve"> </w:t>
      </w:r>
      <w:r>
        <w:rPr>
          <w:szCs w:val="24"/>
          <w:lang w:val="ru-RU" w:eastAsia="de-DE"/>
        </w:rPr>
        <w:t>и</w:t>
      </w:r>
      <w:r w:rsidRPr="00C20AEE">
        <w:rPr>
          <w:szCs w:val="24"/>
          <w:lang w:val="ru-RU" w:eastAsia="de-DE"/>
        </w:rPr>
        <w:t xml:space="preserve"> </w:t>
      </w:r>
      <w:r>
        <w:rPr>
          <w:szCs w:val="24"/>
          <w:lang w:val="ru-RU" w:eastAsia="de-DE"/>
        </w:rPr>
        <w:t>Николай</w:t>
      </w:r>
      <w:r w:rsidRPr="00C20AEE">
        <w:rPr>
          <w:szCs w:val="24"/>
          <w:lang w:val="ru-RU" w:eastAsia="de-DE"/>
        </w:rPr>
        <w:t xml:space="preserve"> </w:t>
      </w:r>
      <w:r>
        <w:rPr>
          <w:szCs w:val="24"/>
          <w:lang w:val="ru-RU" w:eastAsia="de-DE"/>
        </w:rPr>
        <w:t>Щелконогов</w:t>
      </w:r>
      <w:r w:rsidRPr="00C20AEE">
        <w:rPr>
          <w:szCs w:val="24"/>
          <w:lang w:val="ru-RU" w:eastAsia="de-DE"/>
        </w:rPr>
        <w:t xml:space="preserve">, </w:t>
      </w:r>
      <w:r>
        <w:rPr>
          <w:szCs w:val="24"/>
          <w:lang w:val="ru-RU" w:eastAsia="de-DE"/>
        </w:rPr>
        <w:t>который</w:t>
      </w:r>
      <w:r w:rsidRPr="00C20AEE">
        <w:rPr>
          <w:szCs w:val="24"/>
          <w:lang w:val="ru-RU" w:eastAsia="de-DE"/>
        </w:rPr>
        <w:t xml:space="preserve"> </w:t>
      </w:r>
      <w:r>
        <w:rPr>
          <w:szCs w:val="24"/>
          <w:lang w:val="ru-RU" w:eastAsia="de-DE"/>
        </w:rPr>
        <w:t>дошел</w:t>
      </w:r>
      <w:r w:rsidRPr="00C20AEE">
        <w:rPr>
          <w:szCs w:val="24"/>
          <w:lang w:val="ru-RU" w:eastAsia="de-DE"/>
        </w:rPr>
        <w:t xml:space="preserve"> </w:t>
      </w:r>
      <w:r>
        <w:rPr>
          <w:szCs w:val="24"/>
          <w:lang w:val="ru-RU" w:eastAsia="de-DE"/>
        </w:rPr>
        <w:t>до</w:t>
      </w:r>
      <w:r w:rsidRPr="00C20AEE">
        <w:rPr>
          <w:szCs w:val="24"/>
          <w:lang w:val="ru-RU" w:eastAsia="de-DE"/>
        </w:rPr>
        <w:t xml:space="preserve"> </w:t>
      </w:r>
      <w:r>
        <w:rPr>
          <w:szCs w:val="24"/>
          <w:lang w:val="ru-RU" w:eastAsia="de-DE"/>
        </w:rPr>
        <w:t>Берлина</w:t>
      </w:r>
      <w:r w:rsidRPr="00C20AEE">
        <w:rPr>
          <w:szCs w:val="24"/>
          <w:lang w:val="ru-RU" w:eastAsia="de-DE"/>
        </w:rPr>
        <w:t xml:space="preserve">, </w:t>
      </w:r>
      <w:r>
        <w:rPr>
          <w:szCs w:val="24"/>
          <w:lang w:val="ru-RU" w:eastAsia="de-DE"/>
        </w:rPr>
        <w:t>а</w:t>
      </w:r>
      <w:r w:rsidRPr="00C20AEE">
        <w:rPr>
          <w:szCs w:val="24"/>
          <w:lang w:val="ru-RU" w:eastAsia="de-DE"/>
        </w:rPr>
        <w:t xml:space="preserve"> </w:t>
      </w:r>
      <w:r>
        <w:rPr>
          <w:szCs w:val="24"/>
          <w:lang w:val="ru-RU" w:eastAsia="de-DE"/>
        </w:rPr>
        <w:t>сейчас</w:t>
      </w:r>
      <w:r w:rsidRPr="00C20AEE">
        <w:rPr>
          <w:szCs w:val="24"/>
          <w:lang w:val="ru-RU" w:eastAsia="de-DE"/>
        </w:rPr>
        <w:t xml:space="preserve"> </w:t>
      </w:r>
      <w:r>
        <w:rPr>
          <w:szCs w:val="24"/>
          <w:lang w:val="ru-RU" w:eastAsia="de-DE"/>
        </w:rPr>
        <w:t>вместе</w:t>
      </w:r>
      <w:r w:rsidRPr="00C20AEE">
        <w:rPr>
          <w:szCs w:val="24"/>
          <w:lang w:val="ru-RU" w:eastAsia="de-DE"/>
        </w:rPr>
        <w:t xml:space="preserve"> </w:t>
      </w:r>
      <w:r>
        <w:rPr>
          <w:szCs w:val="24"/>
          <w:lang w:val="ru-RU" w:eastAsia="de-DE"/>
        </w:rPr>
        <w:t>с</w:t>
      </w:r>
      <w:r w:rsidRPr="00C20AEE">
        <w:rPr>
          <w:szCs w:val="24"/>
          <w:lang w:val="ru-RU" w:eastAsia="de-DE"/>
        </w:rPr>
        <w:t xml:space="preserve"> </w:t>
      </w:r>
      <w:r>
        <w:rPr>
          <w:szCs w:val="24"/>
          <w:lang w:val="ru-RU" w:eastAsia="de-DE"/>
        </w:rPr>
        <w:t>учительницей</w:t>
      </w:r>
      <w:r w:rsidRPr="00C20AEE">
        <w:rPr>
          <w:szCs w:val="24"/>
          <w:lang w:val="ru-RU" w:eastAsia="de-DE"/>
        </w:rPr>
        <w:t xml:space="preserve"> </w:t>
      </w:r>
      <w:r>
        <w:rPr>
          <w:szCs w:val="24"/>
          <w:lang w:val="ru-RU" w:eastAsia="de-DE"/>
        </w:rPr>
        <w:t>немецкого</w:t>
      </w:r>
      <w:r w:rsidRPr="00C20AEE">
        <w:rPr>
          <w:szCs w:val="24"/>
          <w:lang w:val="ru-RU" w:eastAsia="de-DE"/>
        </w:rPr>
        <w:t xml:space="preserve"> </w:t>
      </w:r>
      <w:r>
        <w:rPr>
          <w:szCs w:val="24"/>
          <w:lang w:val="ru-RU" w:eastAsia="de-DE"/>
        </w:rPr>
        <w:t>языка</w:t>
      </w:r>
      <w:r w:rsidRPr="00C20AEE">
        <w:rPr>
          <w:szCs w:val="24"/>
          <w:lang w:val="ru-RU" w:eastAsia="de-DE"/>
        </w:rPr>
        <w:t xml:space="preserve"> </w:t>
      </w:r>
      <w:r>
        <w:rPr>
          <w:szCs w:val="24"/>
          <w:lang w:val="ru-RU" w:eastAsia="de-DE"/>
        </w:rPr>
        <w:t>Людмилой</w:t>
      </w:r>
      <w:r w:rsidRPr="00C20AEE">
        <w:rPr>
          <w:szCs w:val="24"/>
          <w:lang w:val="ru-RU" w:eastAsia="de-DE"/>
        </w:rPr>
        <w:t xml:space="preserve"> </w:t>
      </w:r>
      <w:r>
        <w:rPr>
          <w:szCs w:val="24"/>
          <w:lang w:val="ru-RU" w:eastAsia="de-DE"/>
        </w:rPr>
        <w:t>Мироновой, которая, как и он, лично  знает многих из Общес</w:t>
      </w:r>
      <w:r w:rsidR="003C105B">
        <w:rPr>
          <w:szCs w:val="24"/>
          <w:lang w:val="ru-RU" w:eastAsia="de-DE"/>
        </w:rPr>
        <w:t xml:space="preserve">тва собравшихся в Валькенриде, </w:t>
      </w:r>
      <w:r>
        <w:rPr>
          <w:szCs w:val="24"/>
          <w:lang w:val="ru-RU" w:eastAsia="de-DE"/>
        </w:rPr>
        <w:t>передает привет немецким ветеранам, и вместе с ними поднимает  бокал за мир во всем мире</w:t>
      </w:r>
      <w:r w:rsidR="00F55DC9" w:rsidRPr="00C20AEE">
        <w:rPr>
          <w:szCs w:val="24"/>
          <w:lang w:val="ru-RU" w:eastAsia="de-DE"/>
        </w:rPr>
        <w:t>.</w:t>
      </w:r>
      <w:r>
        <w:rPr>
          <w:szCs w:val="24"/>
          <w:lang w:val="ru-RU" w:eastAsia="de-DE"/>
        </w:rPr>
        <w:t xml:space="preserve"> Здесь</w:t>
      </w:r>
      <w:r w:rsidRPr="00C20AEE">
        <w:rPr>
          <w:szCs w:val="24"/>
          <w:lang w:val="ru-RU" w:eastAsia="de-DE"/>
        </w:rPr>
        <w:t xml:space="preserve"> </w:t>
      </w:r>
      <w:r>
        <w:rPr>
          <w:szCs w:val="24"/>
          <w:lang w:val="ru-RU" w:eastAsia="de-DE"/>
        </w:rPr>
        <w:t>же</w:t>
      </w:r>
      <w:r w:rsidRPr="00C20AEE">
        <w:rPr>
          <w:szCs w:val="24"/>
          <w:lang w:val="ru-RU" w:eastAsia="de-DE"/>
        </w:rPr>
        <w:t xml:space="preserve"> </w:t>
      </w:r>
      <w:r>
        <w:rPr>
          <w:szCs w:val="24"/>
          <w:lang w:val="ru-RU" w:eastAsia="de-DE"/>
        </w:rPr>
        <w:t>и</w:t>
      </w:r>
      <w:r w:rsidRPr="00C20AEE">
        <w:rPr>
          <w:szCs w:val="24"/>
          <w:lang w:val="ru-RU" w:eastAsia="de-DE"/>
        </w:rPr>
        <w:t xml:space="preserve"> </w:t>
      </w:r>
      <w:r>
        <w:rPr>
          <w:szCs w:val="24"/>
          <w:lang w:val="ru-RU" w:eastAsia="de-DE"/>
        </w:rPr>
        <w:t>память</w:t>
      </w:r>
      <w:r w:rsidRPr="00C20AEE">
        <w:rPr>
          <w:szCs w:val="24"/>
          <w:lang w:val="ru-RU" w:eastAsia="de-DE"/>
        </w:rPr>
        <w:t xml:space="preserve"> </w:t>
      </w:r>
      <w:r>
        <w:rPr>
          <w:szCs w:val="24"/>
          <w:lang w:val="ru-RU" w:eastAsia="de-DE"/>
        </w:rPr>
        <w:t>Людмилы</w:t>
      </w:r>
      <w:r w:rsidRPr="00C20AEE">
        <w:rPr>
          <w:szCs w:val="24"/>
          <w:lang w:val="ru-RU" w:eastAsia="de-DE"/>
        </w:rPr>
        <w:t xml:space="preserve"> </w:t>
      </w:r>
      <w:r>
        <w:rPr>
          <w:szCs w:val="24"/>
          <w:lang w:val="ru-RU" w:eastAsia="de-DE"/>
        </w:rPr>
        <w:t>Мироновой</w:t>
      </w:r>
      <w:r w:rsidRPr="00C20AEE">
        <w:rPr>
          <w:szCs w:val="24"/>
          <w:lang w:val="ru-RU" w:eastAsia="de-DE"/>
        </w:rPr>
        <w:t xml:space="preserve"> </w:t>
      </w:r>
      <w:r>
        <w:rPr>
          <w:szCs w:val="24"/>
          <w:lang w:val="ru-RU" w:eastAsia="de-DE"/>
        </w:rPr>
        <w:t>о</w:t>
      </w:r>
      <w:r w:rsidRPr="00C20AEE">
        <w:rPr>
          <w:szCs w:val="24"/>
          <w:lang w:val="ru-RU" w:eastAsia="de-DE"/>
        </w:rPr>
        <w:t xml:space="preserve"> </w:t>
      </w:r>
      <w:r>
        <w:rPr>
          <w:szCs w:val="24"/>
          <w:lang w:val="ru-RU" w:eastAsia="de-DE"/>
        </w:rPr>
        <w:t>своем</w:t>
      </w:r>
      <w:r w:rsidRPr="00C20AEE">
        <w:rPr>
          <w:szCs w:val="24"/>
          <w:lang w:val="ru-RU" w:eastAsia="de-DE"/>
        </w:rPr>
        <w:t xml:space="preserve"> </w:t>
      </w:r>
      <w:r>
        <w:rPr>
          <w:szCs w:val="24"/>
          <w:lang w:val="ru-RU" w:eastAsia="de-DE"/>
        </w:rPr>
        <w:t>дедушке</w:t>
      </w:r>
      <w:r w:rsidRPr="00C20AEE">
        <w:rPr>
          <w:szCs w:val="24"/>
          <w:lang w:val="ru-RU" w:eastAsia="de-DE"/>
        </w:rPr>
        <w:t xml:space="preserve">, </w:t>
      </w:r>
      <w:r>
        <w:rPr>
          <w:szCs w:val="24"/>
          <w:lang w:val="ru-RU" w:eastAsia="de-DE"/>
        </w:rPr>
        <w:t>который</w:t>
      </w:r>
      <w:r w:rsidRPr="00C20AEE">
        <w:rPr>
          <w:szCs w:val="24"/>
          <w:lang w:val="ru-RU" w:eastAsia="de-DE"/>
        </w:rPr>
        <w:t xml:space="preserve"> </w:t>
      </w:r>
      <w:r>
        <w:rPr>
          <w:szCs w:val="24"/>
          <w:lang w:val="ru-RU" w:eastAsia="de-DE"/>
        </w:rPr>
        <w:t>погиб</w:t>
      </w:r>
      <w:r w:rsidRPr="00C20AEE">
        <w:rPr>
          <w:szCs w:val="24"/>
          <w:lang w:val="ru-RU" w:eastAsia="de-DE"/>
        </w:rPr>
        <w:t xml:space="preserve"> </w:t>
      </w:r>
      <w:r w:rsidR="00F55DC9" w:rsidRPr="00C20AEE">
        <w:rPr>
          <w:szCs w:val="24"/>
          <w:lang w:val="ru-RU" w:eastAsia="de-DE"/>
        </w:rPr>
        <w:t xml:space="preserve"> </w:t>
      </w:r>
      <w:r>
        <w:rPr>
          <w:szCs w:val="24"/>
          <w:lang w:val="ru-RU" w:eastAsia="de-DE"/>
        </w:rPr>
        <w:t>в танковом сражении недалеко от Ленинграда. Она</w:t>
      </w:r>
      <w:r w:rsidRPr="00D378AA">
        <w:rPr>
          <w:szCs w:val="24"/>
          <w:lang w:val="ru-RU" w:eastAsia="de-DE"/>
        </w:rPr>
        <w:t xml:space="preserve"> </w:t>
      </w:r>
      <w:r>
        <w:rPr>
          <w:szCs w:val="24"/>
          <w:lang w:val="ru-RU" w:eastAsia="de-DE"/>
        </w:rPr>
        <w:t>до</w:t>
      </w:r>
      <w:r w:rsidRPr="00D378AA">
        <w:rPr>
          <w:szCs w:val="24"/>
          <w:lang w:val="ru-RU" w:eastAsia="de-DE"/>
        </w:rPr>
        <w:t xml:space="preserve"> </w:t>
      </w:r>
      <w:r>
        <w:rPr>
          <w:szCs w:val="24"/>
          <w:lang w:val="ru-RU" w:eastAsia="de-DE"/>
        </w:rPr>
        <w:t>сих</w:t>
      </w:r>
      <w:r w:rsidRPr="00D378AA">
        <w:rPr>
          <w:szCs w:val="24"/>
          <w:lang w:val="ru-RU" w:eastAsia="de-DE"/>
        </w:rPr>
        <w:t xml:space="preserve"> </w:t>
      </w:r>
      <w:r>
        <w:rPr>
          <w:szCs w:val="24"/>
          <w:lang w:val="ru-RU" w:eastAsia="de-DE"/>
        </w:rPr>
        <w:t>пор</w:t>
      </w:r>
      <w:r w:rsidRPr="00D378AA">
        <w:rPr>
          <w:szCs w:val="24"/>
          <w:lang w:val="ru-RU" w:eastAsia="de-DE"/>
        </w:rPr>
        <w:t xml:space="preserve"> </w:t>
      </w:r>
      <w:r>
        <w:rPr>
          <w:szCs w:val="24"/>
          <w:lang w:val="ru-RU" w:eastAsia="de-DE"/>
        </w:rPr>
        <w:t>ищет</w:t>
      </w:r>
      <w:r w:rsidRPr="00D378AA">
        <w:rPr>
          <w:szCs w:val="24"/>
          <w:lang w:val="ru-RU" w:eastAsia="de-DE"/>
        </w:rPr>
        <w:t xml:space="preserve"> </w:t>
      </w:r>
      <w:r>
        <w:rPr>
          <w:szCs w:val="24"/>
          <w:lang w:val="ru-RU" w:eastAsia="de-DE"/>
        </w:rPr>
        <w:t>его</w:t>
      </w:r>
      <w:r w:rsidRPr="00D378AA">
        <w:rPr>
          <w:szCs w:val="24"/>
          <w:lang w:val="ru-RU" w:eastAsia="de-DE"/>
        </w:rPr>
        <w:t xml:space="preserve"> </w:t>
      </w:r>
      <w:r>
        <w:rPr>
          <w:szCs w:val="24"/>
          <w:lang w:val="ru-RU" w:eastAsia="de-DE"/>
        </w:rPr>
        <w:t>могилу</w:t>
      </w:r>
      <w:r w:rsidRPr="00D378AA">
        <w:rPr>
          <w:szCs w:val="24"/>
          <w:lang w:val="ru-RU" w:eastAsia="de-DE"/>
        </w:rPr>
        <w:t>.</w:t>
      </w:r>
      <w:r w:rsidR="00F55DC9" w:rsidRPr="00D378AA">
        <w:rPr>
          <w:szCs w:val="24"/>
          <w:lang w:val="ru-RU" w:eastAsia="de-DE"/>
        </w:rPr>
        <w:t xml:space="preserve"> </w:t>
      </w:r>
      <w:r w:rsidRPr="00D378AA">
        <w:rPr>
          <w:szCs w:val="24"/>
          <w:lang w:val="ru-RU" w:eastAsia="de-DE"/>
        </w:rPr>
        <w:t xml:space="preserve"> </w:t>
      </w:r>
      <w:r>
        <w:rPr>
          <w:szCs w:val="24"/>
          <w:lang w:val="ru-RU" w:eastAsia="de-DE"/>
        </w:rPr>
        <w:t>Здесь</w:t>
      </w:r>
      <w:r w:rsidRPr="001A6A83">
        <w:rPr>
          <w:szCs w:val="24"/>
          <w:lang w:val="ru-RU" w:eastAsia="de-DE"/>
        </w:rPr>
        <w:t xml:space="preserve"> </w:t>
      </w:r>
      <w:r>
        <w:rPr>
          <w:szCs w:val="24"/>
          <w:lang w:val="ru-RU" w:eastAsia="de-DE"/>
        </w:rPr>
        <w:t>все</w:t>
      </w:r>
      <w:r w:rsidR="003C105B">
        <w:rPr>
          <w:szCs w:val="24"/>
          <w:lang w:val="ru-RU" w:eastAsia="de-DE"/>
        </w:rPr>
        <w:t xml:space="preserve"> - </w:t>
      </w:r>
      <w:r>
        <w:rPr>
          <w:szCs w:val="24"/>
          <w:lang w:val="ru-RU" w:eastAsia="de-DE"/>
        </w:rPr>
        <w:t>и</w:t>
      </w:r>
      <w:r w:rsidRPr="001A6A83">
        <w:rPr>
          <w:szCs w:val="24"/>
          <w:lang w:val="ru-RU" w:eastAsia="de-DE"/>
        </w:rPr>
        <w:t xml:space="preserve"> </w:t>
      </w:r>
      <w:r>
        <w:rPr>
          <w:szCs w:val="24"/>
          <w:lang w:val="ru-RU" w:eastAsia="de-DE"/>
        </w:rPr>
        <w:t>радость</w:t>
      </w:r>
      <w:r w:rsidRPr="001A6A83">
        <w:rPr>
          <w:szCs w:val="24"/>
          <w:lang w:val="ru-RU" w:eastAsia="de-DE"/>
        </w:rPr>
        <w:t xml:space="preserve">, </w:t>
      </w:r>
      <w:r>
        <w:rPr>
          <w:szCs w:val="24"/>
          <w:lang w:val="ru-RU" w:eastAsia="de-DE"/>
        </w:rPr>
        <w:t>и</w:t>
      </w:r>
      <w:r w:rsidRPr="001A6A83">
        <w:rPr>
          <w:szCs w:val="24"/>
          <w:lang w:val="ru-RU" w:eastAsia="de-DE"/>
        </w:rPr>
        <w:t xml:space="preserve"> </w:t>
      </w:r>
      <w:r>
        <w:rPr>
          <w:szCs w:val="24"/>
          <w:lang w:val="ru-RU" w:eastAsia="de-DE"/>
        </w:rPr>
        <w:t>боль</w:t>
      </w:r>
      <w:r w:rsidRPr="001A6A83">
        <w:rPr>
          <w:szCs w:val="24"/>
          <w:lang w:val="ru-RU" w:eastAsia="de-DE"/>
        </w:rPr>
        <w:t xml:space="preserve">, </w:t>
      </w:r>
      <w:r>
        <w:rPr>
          <w:szCs w:val="24"/>
          <w:lang w:val="ru-RU" w:eastAsia="de-DE"/>
        </w:rPr>
        <w:t>которые</w:t>
      </w:r>
      <w:r w:rsidRPr="001A6A83">
        <w:rPr>
          <w:szCs w:val="24"/>
          <w:lang w:val="ru-RU" w:eastAsia="de-DE"/>
        </w:rPr>
        <w:t xml:space="preserve"> </w:t>
      </w:r>
      <w:r>
        <w:rPr>
          <w:szCs w:val="24"/>
          <w:lang w:val="ru-RU" w:eastAsia="de-DE"/>
        </w:rPr>
        <w:t>особым</w:t>
      </w:r>
      <w:r w:rsidRPr="001A6A83">
        <w:rPr>
          <w:szCs w:val="24"/>
          <w:lang w:val="ru-RU" w:eastAsia="de-DE"/>
        </w:rPr>
        <w:t xml:space="preserve"> </w:t>
      </w:r>
      <w:r>
        <w:rPr>
          <w:szCs w:val="24"/>
          <w:lang w:val="ru-RU" w:eastAsia="de-DE"/>
        </w:rPr>
        <w:t>образом</w:t>
      </w:r>
      <w:r w:rsidRPr="001A6A83">
        <w:rPr>
          <w:szCs w:val="24"/>
          <w:lang w:val="ru-RU" w:eastAsia="de-DE"/>
        </w:rPr>
        <w:t xml:space="preserve"> </w:t>
      </w:r>
      <w:r>
        <w:rPr>
          <w:szCs w:val="24"/>
          <w:lang w:val="ru-RU" w:eastAsia="de-DE"/>
        </w:rPr>
        <w:t>связывают</w:t>
      </w:r>
      <w:r w:rsidRPr="001A6A83">
        <w:rPr>
          <w:szCs w:val="24"/>
          <w:lang w:val="ru-RU" w:eastAsia="de-DE"/>
        </w:rPr>
        <w:t xml:space="preserve"> </w:t>
      </w:r>
      <w:r w:rsidR="001A6A83" w:rsidRPr="001A6A83">
        <w:rPr>
          <w:szCs w:val="24"/>
          <w:lang w:val="ru-RU" w:eastAsia="de-DE"/>
        </w:rPr>
        <w:t xml:space="preserve"> </w:t>
      </w:r>
      <w:r w:rsidR="001A6A83">
        <w:rPr>
          <w:szCs w:val="24"/>
          <w:lang w:val="ru-RU" w:eastAsia="de-DE"/>
        </w:rPr>
        <w:t>русских</w:t>
      </w:r>
      <w:r w:rsidR="001A6A83" w:rsidRPr="001A6A83">
        <w:rPr>
          <w:szCs w:val="24"/>
          <w:lang w:val="ru-RU" w:eastAsia="de-DE"/>
        </w:rPr>
        <w:t xml:space="preserve"> </w:t>
      </w:r>
      <w:r w:rsidR="001A6A83">
        <w:rPr>
          <w:szCs w:val="24"/>
          <w:lang w:val="ru-RU" w:eastAsia="de-DE"/>
        </w:rPr>
        <w:t>и</w:t>
      </w:r>
      <w:r w:rsidR="001A6A83" w:rsidRPr="001A6A83">
        <w:rPr>
          <w:szCs w:val="24"/>
          <w:lang w:val="ru-RU" w:eastAsia="de-DE"/>
        </w:rPr>
        <w:t xml:space="preserve"> </w:t>
      </w:r>
      <w:r w:rsidR="001A6A83">
        <w:rPr>
          <w:szCs w:val="24"/>
          <w:lang w:val="ru-RU" w:eastAsia="de-DE"/>
        </w:rPr>
        <w:t>немцев</w:t>
      </w:r>
      <w:r w:rsidR="001A6A83" w:rsidRPr="001A6A83">
        <w:rPr>
          <w:szCs w:val="24"/>
          <w:lang w:val="ru-RU" w:eastAsia="de-DE"/>
        </w:rPr>
        <w:t>.</w:t>
      </w:r>
    </w:p>
    <w:p w:rsidR="00384293" w:rsidRPr="001A6A83" w:rsidRDefault="00384293" w:rsidP="00935023">
      <w:pPr>
        <w:spacing w:line="276" w:lineRule="auto"/>
        <w:jc w:val="both"/>
        <w:rPr>
          <w:szCs w:val="24"/>
          <w:lang w:val="ru-RU" w:eastAsia="de-DE"/>
        </w:rPr>
      </w:pPr>
    </w:p>
    <w:p w:rsidR="00384293" w:rsidRPr="003C105B" w:rsidRDefault="001A6A83" w:rsidP="00935023">
      <w:pPr>
        <w:spacing w:line="276" w:lineRule="auto"/>
        <w:jc w:val="center"/>
        <w:rPr>
          <w:color w:val="00B0F0"/>
          <w:szCs w:val="24"/>
          <w:lang w:val="ru-RU" w:eastAsia="de-DE"/>
        </w:rPr>
      </w:pPr>
      <w:r w:rsidRPr="003C105B">
        <w:rPr>
          <w:noProof/>
          <w:color w:val="00B0F0"/>
          <w:lang w:val="ru-RU" w:eastAsia="de-DE"/>
        </w:rPr>
        <w:t>ФОТО</w:t>
      </w:r>
    </w:p>
    <w:p w:rsidR="00384293" w:rsidRPr="003C105B" w:rsidRDefault="001A6A83" w:rsidP="00935023">
      <w:pPr>
        <w:pStyle w:val="Beschriftung"/>
        <w:spacing w:after="0" w:line="276" w:lineRule="auto"/>
        <w:jc w:val="center"/>
        <w:rPr>
          <w:b w:val="0"/>
          <w:color w:val="00B0F0"/>
          <w:lang w:val="ru-RU"/>
        </w:rPr>
      </w:pPr>
      <w:r w:rsidRPr="003C105B">
        <w:rPr>
          <w:b w:val="0"/>
          <w:color w:val="00B0F0"/>
          <w:lang w:val="ru-RU"/>
        </w:rPr>
        <w:t>Ветераны со своими родственниками  в Охотничьем замке  Валькенрид</w:t>
      </w:r>
    </w:p>
    <w:p w:rsidR="00727FCC" w:rsidRPr="003C105B" w:rsidRDefault="00727FCC" w:rsidP="00935023">
      <w:pPr>
        <w:spacing w:line="276" w:lineRule="auto"/>
        <w:rPr>
          <w:color w:val="00B0F0"/>
          <w:lang w:val="ru-RU"/>
        </w:rPr>
      </w:pPr>
    </w:p>
    <w:p w:rsidR="00F55DC9" w:rsidRPr="001A6A83" w:rsidRDefault="003C105B" w:rsidP="00935023">
      <w:pPr>
        <w:spacing w:line="276" w:lineRule="auto"/>
        <w:jc w:val="both"/>
        <w:rPr>
          <w:szCs w:val="24"/>
          <w:lang w:val="ru-RU" w:eastAsia="de-DE"/>
        </w:rPr>
      </w:pPr>
      <w:r>
        <w:rPr>
          <w:szCs w:val="24"/>
          <w:lang w:val="ru-RU" w:eastAsia="de-DE"/>
        </w:rPr>
        <w:t xml:space="preserve">На приглашение </w:t>
      </w:r>
      <w:r w:rsidR="001A6A83">
        <w:rPr>
          <w:szCs w:val="24"/>
          <w:lang w:val="ru-RU" w:eastAsia="de-DE"/>
        </w:rPr>
        <w:t>в</w:t>
      </w:r>
      <w:r w:rsidR="001A6A83" w:rsidRPr="001A6A83">
        <w:rPr>
          <w:szCs w:val="24"/>
          <w:lang w:val="ru-RU" w:eastAsia="de-DE"/>
        </w:rPr>
        <w:t xml:space="preserve"> </w:t>
      </w:r>
      <w:r w:rsidR="001A6A83">
        <w:rPr>
          <w:szCs w:val="24"/>
          <w:lang w:val="ru-RU" w:eastAsia="de-DE"/>
        </w:rPr>
        <w:t>Валькенрид</w:t>
      </w:r>
      <w:r w:rsidR="001A6A83" w:rsidRPr="001A6A83">
        <w:rPr>
          <w:szCs w:val="24"/>
          <w:lang w:val="ru-RU" w:eastAsia="de-DE"/>
        </w:rPr>
        <w:t xml:space="preserve"> </w:t>
      </w:r>
      <w:r w:rsidR="001A6A83">
        <w:rPr>
          <w:szCs w:val="24"/>
          <w:lang w:val="ru-RU" w:eastAsia="de-DE"/>
        </w:rPr>
        <w:t>смогли</w:t>
      </w:r>
      <w:r w:rsidR="001A6A83" w:rsidRPr="001A6A83">
        <w:rPr>
          <w:szCs w:val="24"/>
          <w:lang w:val="ru-RU" w:eastAsia="de-DE"/>
        </w:rPr>
        <w:t xml:space="preserve"> </w:t>
      </w:r>
      <w:r>
        <w:rPr>
          <w:szCs w:val="24"/>
          <w:lang w:val="ru-RU" w:eastAsia="de-DE"/>
        </w:rPr>
        <w:t>ответить</w:t>
      </w:r>
      <w:r w:rsidR="001A6A83" w:rsidRPr="001A6A83">
        <w:rPr>
          <w:szCs w:val="24"/>
          <w:lang w:val="ru-RU" w:eastAsia="de-DE"/>
        </w:rPr>
        <w:t xml:space="preserve"> </w:t>
      </w:r>
      <w:r w:rsidR="001A6A83">
        <w:rPr>
          <w:szCs w:val="24"/>
          <w:lang w:val="ru-RU" w:eastAsia="de-DE"/>
        </w:rPr>
        <w:t>далеко</w:t>
      </w:r>
      <w:r w:rsidR="001A6A83" w:rsidRPr="001A6A83">
        <w:rPr>
          <w:szCs w:val="24"/>
          <w:lang w:val="ru-RU" w:eastAsia="de-DE"/>
        </w:rPr>
        <w:t xml:space="preserve"> </w:t>
      </w:r>
      <w:r w:rsidR="001A6A83">
        <w:rPr>
          <w:szCs w:val="24"/>
          <w:lang w:val="ru-RU" w:eastAsia="de-DE"/>
        </w:rPr>
        <w:t>не</w:t>
      </w:r>
      <w:r w:rsidR="001A6A83" w:rsidRPr="001A6A83">
        <w:rPr>
          <w:szCs w:val="24"/>
          <w:lang w:val="ru-RU" w:eastAsia="de-DE"/>
        </w:rPr>
        <w:t xml:space="preserve"> </w:t>
      </w:r>
      <w:r w:rsidR="001A6A83">
        <w:rPr>
          <w:szCs w:val="24"/>
          <w:lang w:val="ru-RU" w:eastAsia="de-DE"/>
        </w:rPr>
        <w:t>все</w:t>
      </w:r>
      <w:r w:rsidR="001A6A83" w:rsidRPr="001A6A83">
        <w:rPr>
          <w:szCs w:val="24"/>
          <w:lang w:val="ru-RU" w:eastAsia="de-DE"/>
        </w:rPr>
        <w:t xml:space="preserve">, </w:t>
      </w:r>
      <w:r w:rsidR="001A6A83">
        <w:rPr>
          <w:szCs w:val="24"/>
          <w:lang w:val="ru-RU" w:eastAsia="de-DE"/>
        </w:rPr>
        <w:t>в</w:t>
      </w:r>
      <w:r w:rsidR="001A6A83" w:rsidRPr="001A6A83">
        <w:rPr>
          <w:szCs w:val="24"/>
          <w:lang w:val="ru-RU" w:eastAsia="de-DE"/>
        </w:rPr>
        <w:t xml:space="preserve"> </w:t>
      </w:r>
      <w:r w:rsidR="001A6A83">
        <w:rPr>
          <w:szCs w:val="24"/>
          <w:lang w:val="ru-RU" w:eastAsia="de-DE"/>
        </w:rPr>
        <w:t>связи</w:t>
      </w:r>
      <w:r w:rsidR="001A6A83" w:rsidRPr="001A6A83">
        <w:rPr>
          <w:szCs w:val="24"/>
          <w:lang w:val="ru-RU" w:eastAsia="de-DE"/>
        </w:rPr>
        <w:t xml:space="preserve"> </w:t>
      </w:r>
      <w:r w:rsidR="001A6A83">
        <w:rPr>
          <w:szCs w:val="24"/>
          <w:lang w:val="ru-RU" w:eastAsia="de-DE"/>
        </w:rPr>
        <w:t>с</w:t>
      </w:r>
      <w:r w:rsidR="001A6A83" w:rsidRPr="001A6A83">
        <w:rPr>
          <w:szCs w:val="24"/>
          <w:lang w:val="ru-RU" w:eastAsia="de-DE"/>
        </w:rPr>
        <w:t xml:space="preserve"> </w:t>
      </w:r>
      <w:r w:rsidR="001A6A83">
        <w:rPr>
          <w:szCs w:val="24"/>
          <w:lang w:val="ru-RU" w:eastAsia="de-DE"/>
        </w:rPr>
        <w:t>занятостью</w:t>
      </w:r>
      <w:r w:rsidR="001A6A83" w:rsidRPr="001A6A83">
        <w:rPr>
          <w:szCs w:val="24"/>
          <w:lang w:val="ru-RU" w:eastAsia="de-DE"/>
        </w:rPr>
        <w:t xml:space="preserve">, </w:t>
      </w:r>
      <w:r w:rsidR="001A6A83">
        <w:rPr>
          <w:szCs w:val="24"/>
          <w:lang w:val="ru-RU" w:eastAsia="de-DE"/>
        </w:rPr>
        <w:t xml:space="preserve">болезнью, </w:t>
      </w:r>
      <w:r w:rsidR="001A6A83" w:rsidRPr="001A6A83">
        <w:rPr>
          <w:szCs w:val="24"/>
          <w:lang w:val="ru-RU" w:eastAsia="de-DE"/>
        </w:rPr>
        <w:t xml:space="preserve"> </w:t>
      </w:r>
      <w:r w:rsidR="001A6A83">
        <w:rPr>
          <w:szCs w:val="24"/>
          <w:lang w:val="ru-RU" w:eastAsia="de-DE"/>
        </w:rPr>
        <w:t>смертью</w:t>
      </w:r>
      <w:r w:rsidR="001A6A83" w:rsidRPr="001A6A83">
        <w:rPr>
          <w:szCs w:val="24"/>
          <w:lang w:val="ru-RU" w:eastAsia="de-DE"/>
        </w:rPr>
        <w:t xml:space="preserve">. </w:t>
      </w:r>
      <w:r w:rsidR="001A6A83">
        <w:rPr>
          <w:szCs w:val="24"/>
          <w:lang w:val="ru-RU" w:eastAsia="de-DE"/>
        </w:rPr>
        <w:t xml:space="preserve"> Но</w:t>
      </w:r>
      <w:r w:rsidR="001A6A83" w:rsidRPr="001A6A83">
        <w:rPr>
          <w:szCs w:val="24"/>
          <w:lang w:val="ru-RU" w:eastAsia="de-DE"/>
        </w:rPr>
        <w:t xml:space="preserve">, </w:t>
      </w:r>
      <w:r w:rsidR="001A6A83">
        <w:rPr>
          <w:szCs w:val="24"/>
          <w:lang w:val="ru-RU" w:eastAsia="de-DE"/>
        </w:rPr>
        <w:t>несмотря</w:t>
      </w:r>
      <w:r w:rsidR="001A6A83" w:rsidRPr="001A6A83">
        <w:rPr>
          <w:szCs w:val="24"/>
          <w:lang w:val="ru-RU" w:eastAsia="de-DE"/>
        </w:rPr>
        <w:t xml:space="preserve"> </w:t>
      </w:r>
      <w:r w:rsidR="001A6A83">
        <w:rPr>
          <w:szCs w:val="24"/>
          <w:lang w:val="ru-RU" w:eastAsia="de-DE"/>
        </w:rPr>
        <w:t>ни</w:t>
      </w:r>
      <w:r w:rsidR="001A6A83" w:rsidRPr="001A6A83">
        <w:rPr>
          <w:szCs w:val="24"/>
          <w:lang w:val="ru-RU" w:eastAsia="de-DE"/>
        </w:rPr>
        <w:t xml:space="preserve"> </w:t>
      </w:r>
      <w:r w:rsidR="001A6A83">
        <w:rPr>
          <w:szCs w:val="24"/>
          <w:lang w:val="ru-RU" w:eastAsia="de-DE"/>
        </w:rPr>
        <w:t>на</w:t>
      </w:r>
      <w:r w:rsidR="001A6A83" w:rsidRPr="001A6A83">
        <w:rPr>
          <w:szCs w:val="24"/>
          <w:lang w:val="ru-RU" w:eastAsia="de-DE"/>
        </w:rPr>
        <w:t xml:space="preserve"> </w:t>
      </w:r>
      <w:r w:rsidR="001A6A83">
        <w:rPr>
          <w:szCs w:val="24"/>
          <w:lang w:val="ru-RU" w:eastAsia="de-DE"/>
        </w:rPr>
        <w:t>что</w:t>
      </w:r>
      <w:r w:rsidR="001A6A83" w:rsidRPr="001A6A83">
        <w:rPr>
          <w:szCs w:val="24"/>
          <w:lang w:val="ru-RU" w:eastAsia="de-DE"/>
        </w:rPr>
        <w:t xml:space="preserve">, </w:t>
      </w:r>
      <w:r w:rsidR="001A6A83">
        <w:rPr>
          <w:szCs w:val="24"/>
          <w:lang w:val="ru-RU" w:eastAsia="de-DE"/>
        </w:rPr>
        <w:t>во</w:t>
      </w:r>
      <w:r w:rsidR="001A6A83" w:rsidRPr="001A6A83">
        <w:rPr>
          <w:szCs w:val="24"/>
          <w:lang w:val="ru-RU" w:eastAsia="de-DE"/>
        </w:rPr>
        <w:t xml:space="preserve"> </w:t>
      </w:r>
      <w:r w:rsidR="001A6A83">
        <w:rPr>
          <w:szCs w:val="24"/>
          <w:lang w:val="ru-RU" w:eastAsia="de-DE"/>
        </w:rPr>
        <w:t>время</w:t>
      </w:r>
      <w:r w:rsidR="001A6A83" w:rsidRPr="001A6A83">
        <w:rPr>
          <w:szCs w:val="24"/>
          <w:lang w:val="ru-RU" w:eastAsia="de-DE"/>
        </w:rPr>
        <w:t xml:space="preserve"> </w:t>
      </w:r>
      <w:r w:rsidR="001A6A83">
        <w:rPr>
          <w:szCs w:val="24"/>
          <w:lang w:val="ru-RU" w:eastAsia="de-DE"/>
        </w:rPr>
        <w:t>встреч</w:t>
      </w:r>
      <w:r w:rsidR="001A6A83" w:rsidRPr="001A6A83">
        <w:rPr>
          <w:szCs w:val="24"/>
          <w:lang w:val="ru-RU" w:eastAsia="de-DE"/>
        </w:rPr>
        <w:t xml:space="preserve"> </w:t>
      </w:r>
      <w:r w:rsidR="001A6A83">
        <w:rPr>
          <w:szCs w:val="24"/>
          <w:lang w:val="ru-RU" w:eastAsia="de-DE"/>
        </w:rPr>
        <w:t>в</w:t>
      </w:r>
      <w:r w:rsidR="001A6A83" w:rsidRPr="001A6A83">
        <w:rPr>
          <w:szCs w:val="24"/>
          <w:lang w:val="ru-RU" w:eastAsia="de-DE"/>
        </w:rPr>
        <w:t xml:space="preserve"> </w:t>
      </w:r>
      <w:r w:rsidR="001A6A83">
        <w:rPr>
          <w:szCs w:val="24"/>
          <w:lang w:val="ru-RU" w:eastAsia="de-DE"/>
        </w:rPr>
        <w:t>эти</w:t>
      </w:r>
      <w:r w:rsidR="001A6A83" w:rsidRPr="001A6A83">
        <w:rPr>
          <w:szCs w:val="24"/>
          <w:lang w:val="ru-RU" w:eastAsia="de-DE"/>
        </w:rPr>
        <w:t xml:space="preserve"> </w:t>
      </w:r>
      <w:r w:rsidR="001A6A83">
        <w:rPr>
          <w:szCs w:val="24"/>
          <w:lang w:val="ru-RU" w:eastAsia="de-DE"/>
        </w:rPr>
        <w:t>дни</w:t>
      </w:r>
      <w:r w:rsidR="001A6A83" w:rsidRPr="001A6A83">
        <w:rPr>
          <w:szCs w:val="24"/>
          <w:lang w:val="ru-RU" w:eastAsia="de-DE"/>
        </w:rPr>
        <w:t xml:space="preserve"> </w:t>
      </w:r>
      <w:r w:rsidR="001A6A83">
        <w:rPr>
          <w:szCs w:val="24"/>
          <w:lang w:val="ru-RU" w:eastAsia="de-DE"/>
        </w:rPr>
        <w:t>было</w:t>
      </w:r>
      <w:r w:rsidR="001A6A83" w:rsidRPr="001A6A83">
        <w:rPr>
          <w:szCs w:val="24"/>
          <w:lang w:val="ru-RU" w:eastAsia="de-DE"/>
        </w:rPr>
        <w:t xml:space="preserve"> </w:t>
      </w:r>
      <w:r w:rsidR="001A6A83">
        <w:rPr>
          <w:szCs w:val="24"/>
          <w:lang w:val="ru-RU" w:eastAsia="de-DE"/>
        </w:rPr>
        <w:t>решено</w:t>
      </w:r>
      <w:r w:rsidR="001A6A83" w:rsidRPr="001A6A83">
        <w:rPr>
          <w:szCs w:val="24"/>
          <w:lang w:val="ru-RU" w:eastAsia="de-DE"/>
        </w:rPr>
        <w:t xml:space="preserve"> </w:t>
      </w:r>
      <w:r w:rsidR="001A6A83">
        <w:rPr>
          <w:szCs w:val="24"/>
          <w:lang w:val="ru-RU" w:eastAsia="de-DE"/>
        </w:rPr>
        <w:t>собраться</w:t>
      </w:r>
      <w:r w:rsidR="001A6A83" w:rsidRPr="001A6A83">
        <w:rPr>
          <w:szCs w:val="24"/>
          <w:lang w:val="ru-RU" w:eastAsia="de-DE"/>
        </w:rPr>
        <w:t xml:space="preserve"> </w:t>
      </w:r>
      <w:r w:rsidR="001A6A83">
        <w:rPr>
          <w:szCs w:val="24"/>
          <w:lang w:val="ru-RU" w:eastAsia="de-DE"/>
        </w:rPr>
        <w:t>в</w:t>
      </w:r>
      <w:r w:rsidR="001A6A83" w:rsidRPr="001A6A83">
        <w:rPr>
          <w:szCs w:val="24"/>
          <w:lang w:val="ru-RU" w:eastAsia="de-DE"/>
        </w:rPr>
        <w:t xml:space="preserve"> </w:t>
      </w:r>
      <w:r w:rsidR="001A6A83">
        <w:rPr>
          <w:szCs w:val="24"/>
          <w:lang w:val="ru-RU" w:eastAsia="de-DE"/>
        </w:rPr>
        <w:t>Эрлангене</w:t>
      </w:r>
      <w:r w:rsidR="001A6A83" w:rsidRPr="001A6A83">
        <w:rPr>
          <w:szCs w:val="24"/>
          <w:lang w:val="ru-RU" w:eastAsia="de-DE"/>
        </w:rPr>
        <w:t xml:space="preserve"> </w:t>
      </w:r>
      <w:r w:rsidR="001A6A83">
        <w:rPr>
          <w:szCs w:val="24"/>
          <w:lang w:val="ru-RU" w:eastAsia="de-DE"/>
        </w:rPr>
        <w:t>в</w:t>
      </w:r>
      <w:r w:rsidR="00F55DC9" w:rsidRPr="001A6A83">
        <w:rPr>
          <w:szCs w:val="24"/>
          <w:lang w:val="ru-RU" w:eastAsia="de-DE"/>
        </w:rPr>
        <w:t xml:space="preserve"> 2013</w:t>
      </w:r>
      <w:r w:rsidR="001A6A83">
        <w:rPr>
          <w:szCs w:val="24"/>
          <w:lang w:val="ru-RU" w:eastAsia="de-DE"/>
        </w:rPr>
        <w:t xml:space="preserve"> году по случаю тридцатилетнего юбилея партнерских связей, без которых и без инициативы Фридхельма Крегера не было бы и этого товарищества примирения. </w:t>
      </w:r>
    </w:p>
    <w:p w:rsidR="005C395F" w:rsidRPr="001A6A83" w:rsidRDefault="005C395F" w:rsidP="00935023">
      <w:pPr>
        <w:spacing w:line="276" w:lineRule="auto"/>
        <w:jc w:val="both"/>
        <w:rPr>
          <w:szCs w:val="24"/>
          <w:lang w:val="ru-RU" w:eastAsia="de-DE"/>
        </w:rPr>
      </w:pPr>
    </w:p>
    <w:p w:rsidR="00472AED" w:rsidRPr="001A6A83" w:rsidRDefault="001A6A83" w:rsidP="00935023">
      <w:pPr>
        <w:spacing w:line="276" w:lineRule="auto"/>
        <w:jc w:val="both"/>
        <w:rPr>
          <w:szCs w:val="24"/>
          <w:lang w:val="ru-RU" w:eastAsia="de-DE"/>
        </w:rPr>
      </w:pPr>
      <w:r>
        <w:rPr>
          <w:szCs w:val="24"/>
          <w:lang w:val="ru-RU" w:eastAsia="de-DE"/>
        </w:rPr>
        <w:t>Записано Петером Штегером</w:t>
      </w:r>
      <w:r w:rsidR="00C73454" w:rsidRPr="001A6A83">
        <w:rPr>
          <w:szCs w:val="24"/>
          <w:lang w:val="ru-RU" w:eastAsia="de-DE"/>
        </w:rPr>
        <w:t>,</w:t>
      </w:r>
      <w:r w:rsidR="005C395F" w:rsidRPr="001A6A83">
        <w:rPr>
          <w:szCs w:val="24"/>
          <w:lang w:val="ru-RU" w:eastAsia="de-DE"/>
        </w:rPr>
        <w:t xml:space="preserve"> </w:t>
      </w:r>
      <w:r w:rsidR="00472AED" w:rsidRPr="001A6A83">
        <w:rPr>
          <w:szCs w:val="24"/>
          <w:lang w:val="ru-RU" w:eastAsia="de-DE"/>
        </w:rPr>
        <w:t>2012</w:t>
      </w:r>
    </w:p>
    <w:p w:rsidR="007A7070" w:rsidRPr="001A6A83" w:rsidRDefault="007A7070" w:rsidP="00935023">
      <w:pPr>
        <w:spacing w:line="276" w:lineRule="auto"/>
        <w:jc w:val="both"/>
        <w:rPr>
          <w:szCs w:val="24"/>
          <w:lang w:val="ru-RU" w:eastAsia="de-DE"/>
        </w:rPr>
      </w:pPr>
    </w:p>
    <w:p w:rsidR="007A7070" w:rsidRPr="001A6A83" w:rsidRDefault="007A7070" w:rsidP="00935023">
      <w:pPr>
        <w:spacing w:line="276" w:lineRule="auto"/>
        <w:rPr>
          <w:szCs w:val="24"/>
          <w:lang w:val="ru-RU" w:eastAsia="de-DE"/>
        </w:rPr>
      </w:pPr>
      <w:r w:rsidRPr="001A6A83">
        <w:rPr>
          <w:szCs w:val="24"/>
          <w:lang w:val="ru-RU" w:eastAsia="de-DE"/>
        </w:rPr>
        <w:br w:type="page"/>
      </w:r>
    </w:p>
    <w:p w:rsidR="00FD0FFB" w:rsidRPr="001A6A83" w:rsidRDefault="00487513" w:rsidP="00935023">
      <w:pPr>
        <w:pStyle w:val="berschrift2"/>
        <w:spacing w:before="0" w:beforeAutospacing="0" w:after="0" w:afterAutospacing="0" w:line="276" w:lineRule="auto"/>
        <w:rPr>
          <w:rFonts w:ascii="Times New Roman" w:hAnsi="Times New Roman"/>
          <w:sz w:val="24"/>
          <w:szCs w:val="24"/>
          <w:lang w:val="ru-RU"/>
        </w:rPr>
      </w:pPr>
      <w:hyperlink r:id="rId20" w:history="1">
        <w:r w:rsidR="001A6A83">
          <w:rPr>
            <w:rStyle w:val="Link"/>
            <w:rFonts w:ascii="Times New Roman" w:hAnsi="Times New Roman"/>
            <w:color w:val="auto"/>
            <w:sz w:val="24"/>
            <w:szCs w:val="24"/>
            <w:lang w:val="ru-RU"/>
          </w:rPr>
          <w:t>Нам больше не нужны герои войны</w:t>
        </w:r>
        <w:r w:rsidR="00FD0FFB" w:rsidRPr="001A6A83">
          <w:rPr>
            <w:rStyle w:val="Link"/>
            <w:rFonts w:ascii="Times New Roman" w:hAnsi="Times New Roman"/>
            <w:color w:val="auto"/>
            <w:sz w:val="24"/>
            <w:szCs w:val="24"/>
            <w:lang w:val="ru-RU"/>
          </w:rPr>
          <w:t>!</w:t>
        </w:r>
      </w:hyperlink>
    </w:p>
    <w:p w:rsidR="00FD0FFB" w:rsidRPr="00123486" w:rsidRDefault="00123486" w:rsidP="00935023">
      <w:pPr>
        <w:spacing w:before="100" w:beforeAutospacing="1" w:after="100" w:afterAutospacing="1" w:line="276" w:lineRule="auto"/>
        <w:jc w:val="both"/>
        <w:rPr>
          <w:lang w:val="ru-RU"/>
        </w:rPr>
      </w:pPr>
      <w:r>
        <w:rPr>
          <w:lang w:val="ru-RU"/>
        </w:rPr>
        <w:t>Последний</w:t>
      </w:r>
      <w:r w:rsidRPr="00123486">
        <w:rPr>
          <w:lang w:val="ru-RU"/>
        </w:rPr>
        <w:t xml:space="preserve"> </w:t>
      </w:r>
      <w:r>
        <w:rPr>
          <w:lang w:val="ru-RU"/>
        </w:rPr>
        <w:t>раз</w:t>
      </w:r>
      <w:r w:rsidRPr="00123486">
        <w:rPr>
          <w:lang w:val="ru-RU"/>
        </w:rPr>
        <w:t xml:space="preserve"> </w:t>
      </w:r>
      <w:r>
        <w:rPr>
          <w:lang w:val="ru-RU"/>
        </w:rPr>
        <w:t>они</w:t>
      </w:r>
      <w:r w:rsidRPr="00123486">
        <w:rPr>
          <w:lang w:val="ru-RU"/>
        </w:rPr>
        <w:t xml:space="preserve"> </w:t>
      </w:r>
      <w:r>
        <w:rPr>
          <w:lang w:val="ru-RU"/>
        </w:rPr>
        <w:t>были</w:t>
      </w:r>
      <w:r w:rsidRPr="00123486">
        <w:rPr>
          <w:lang w:val="ru-RU"/>
        </w:rPr>
        <w:t xml:space="preserve"> </w:t>
      </w:r>
      <w:r>
        <w:rPr>
          <w:lang w:val="ru-RU"/>
        </w:rPr>
        <w:t>в</w:t>
      </w:r>
      <w:r w:rsidRPr="00123486">
        <w:rPr>
          <w:lang w:val="ru-RU"/>
        </w:rPr>
        <w:t xml:space="preserve"> </w:t>
      </w:r>
      <w:r>
        <w:rPr>
          <w:lang w:val="ru-RU"/>
        </w:rPr>
        <w:t>Эрлангене</w:t>
      </w:r>
      <w:r w:rsidRPr="00123486">
        <w:rPr>
          <w:lang w:val="ru-RU"/>
        </w:rPr>
        <w:t xml:space="preserve"> </w:t>
      </w:r>
      <w:r>
        <w:rPr>
          <w:lang w:val="ru-RU"/>
        </w:rPr>
        <w:t>пять</w:t>
      </w:r>
      <w:r w:rsidRPr="00123486">
        <w:rPr>
          <w:lang w:val="ru-RU"/>
        </w:rPr>
        <w:t xml:space="preserve"> </w:t>
      </w:r>
      <w:r>
        <w:rPr>
          <w:lang w:val="ru-RU"/>
        </w:rPr>
        <w:t>лет</w:t>
      </w:r>
      <w:r w:rsidRPr="00123486">
        <w:rPr>
          <w:lang w:val="ru-RU"/>
        </w:rPr>
        <w:t xml:space="preserve"> </w:t>
      </w:r>
      <w:r>
        <w:rPr>
          <w:lang w:val="ru-RU"/>
        </w:rPr>
        <w:t>назад</w:t>
      </w:r>
      <w:r w:rsidR="00FD0FFB" w:rsidRPr="00123486">
        <w:rPr>
          <w:lang w:val="ru-RU"/>
        </w:rPr>
        <w:t>.</w:t>
      </w:r>
      <w:r>
        <w:rPr>
          <w:lang w:val="ru-RU"/>
        </w:rPr>
        <w:t xml:space="preserve"> Приедут</w:t>
      </w:r>
      <w:r w:rsidRPr="00123486">
        <w:rPr>
          <w:lang w:val="ru-RU"/>
        </w:rPr>
        <w:t xml:space="preserve"> </w:t>
      </w:r>
      <w:r>
        <w:rPr>
          <w:lang w:val="ru-RU"/>
        </w:rPr>
        <w:t>ли</w:t>
      </w:r>
      <w:r w:rsidRPr="00123486">
        <w:rPr>
          <w:lang w:val="ru-RU"/>
        </w:rPr>
        <w:t xml:space="preserve"> </w:t>
      </w:r>
      <w:r>
        <w:rPr>
          <w:lang w:val="ru-RU"/>
        </w:rPr>
        <w:t>ветераны</w:t>
      </w:r>
      <w:r w:rsidRPr="00123486">
        <w:rPr>
          <w:lang w:val="ru-RU"/>
        </w:rPr>
        <w:t xml:space="preserve">, </w:t>
      </w:r>
      <w:r>
        <w:rPr>
          <w:lang w:val="ru-RU"/>
        </w:rPr>
        <w:t>вместе</w:t>
      </w:r>
      <w:r w:rsidRPr="00123486">
        <w:rPr>
          <w:lang w:val="ru-RU"/>
        </w:rPr>
        <w:t xml:space="preserve"> </w:t>
      </w:r>
      <w:r>
        <w:rPr>
          <w:lang w:val="ru-RU"/>
        </w:rPr>
        <w:t>прошедшие</w:t>
      </w:r>
      <w:r w:rsidRPr="00123486">
        <w:rPr>
          <w:lang w:val="ru-RU"/>
        </w:rPr>
        <w:t xml:space="preserve"> </w:t>
      </w:r>
      <w:r>
        <w:rPr>
          <w:lang w:val="ru-RU"/>
        </w:rPr>
        <w:t>плен</w:t>
      </w:r>
      <w:r w:rsidRPr="00123486">
        <w:rPr>
          <w:lang w:val="ru-RU"/>
        </w:rPr>
        <w:t xml:space="preserve"> </w:t>
      </w:r>
      <w:r>
        <w:rPr>
          <w:lang w:val="ru-RU"/>
        </w:rPr>
        <w:t>Владимирских</w:t>
      </w:r>
      <w:r w:rsidRPr="00123486">
        <w:rPr>
          <w:lang w:val="ru-RU"/>
        </w:rPr>
        <w:t xml:space="preserve">  </w:t>
      </w:r>
      <w:r>
        <w:rPr>
          <w:lang w:val="ru-RU"/>
        </w:rPr>
        <w:t>лагерей</w:t>
      </w:r>
      <w:r w:rsidRPr="00123486">
        <w:rPr>
          <w:lang w:val="ru-RU"/>
        </w:rPr>
        <w:t xml:space="preserve">, </w:t>
      </w:r>
      <w:r>
        <w:rPr>
          <w:lang w:val="ru-RU"/>
        </w:rPr>
        <w:t>сюда</w:t>
      </w:r>
      <w:r w:rsidRPr="00123486">
        <w:rPr>
          <w:lang w:val="ru-RU"/>
        </w:rPr>
        <w:t xml:space="preserve"> </w:t>
      </w:r>
      <w:r>
        <w:rPr>
          <w:lang w:val="ru-RU"/>
        </w:rPr>
        <w:t>еще</w:t>
      </w:r>
      <w:r w:rsidRPr="00123486">
        <w:rPr>
          <w:lang w:val="ru-RU"/>
        </w:rPr>
        <w:t xml:space="preserve"> </w:t>
      </w:r>
      <w:r>
        <w:rPr>
          <w:lang w:val="ru-RU"/>
        </w:rPr>
        <w:t>раз, Фридхельм Крегер, начавший десять лет назад собирать вокруг себя круг товарищей, тогда  не знал.</w:t>
      </w:r>
      <w:r w:rsidR="00FD0FFB" w:rsidRPr="00123486">
        <w:rPr>
          <w:lang w:val="ru-RU"/>
        </w:rPr>
        <w:t xml:space="preserve"> </w:t>
      </w:r>
    </w:p>
    <w:p w:rsidR="00FD0FFB" w:rsidRPr="00C06611" w:rsidRDefault="00123486" w:rsidP="00935023">
      <w:pPr>
        <w:spacing w:before="100" w:beforeAutospacing="1" w:after="100" w:afterAutospacing="1" w:line="276" w:lineRule="auto"/>
        <w:jc w:val="both"/>
        <w:rPr>
          <w:lang w:val="ru-RU"/>
        </w:rPr>
      </w:pPr>
      <w:r>
        <w:rPr>
          <w:lang w:val="ru-RU"/>
        </w:rPr>
        <w:t>Но</w:t>
      </w:r>
      <w:r w:rsidRPr="00123486">
        <w:rPr>
          <w:lang w:val="ru-RU"/>
        </w:rPr>
        <w:t xml:space="preserve"> </w:t>
      </w:r>
      <w:r>
        <w:rPr>
          <w:lang w:val="ru-RU"/>
        </w:rPr>
        <w:t>сейчас</w:t>
      </w:r>
      <w:r w:rsidRPr="00123486">
        <w:rPr>
          <w:lang w:val="ru-RU"/>
        </w:rPr>
        <w:t xml:space="preserve"> </w:t>
      </w:r>
      <w:r>
        <w:rPr>
          <w:lang w:val="ru-RU"/>
        </w:rPr>
        <w:t>они</w:t>
      </w:r>
      <w:r w:rsidRPr="00123486">
        <w:rPr>
          <w:lang w:val="ru-RU"/>
        </w:rPr>
        <w:t xml:space="preserve"> </w:t>
      </w:r>
      <w:r>
        <w:rPr>
          <w:lang w:val="ru-RU"/>
        </w:rPr>
        <w:t>все</w:t>
      </w:r>
      <w:r w:rsidRPr="00123486">
        <w:rPr>
          <w:lang w:val="ru-RU"/>
        </w:rPr>
        <w:t>-</w:t>
      </w:r>
      <w:r>
        <w:rPr>
          <w:lang w:val="ru-RU"/>
        </w:rPr>
        <w:t>таки</w:t>
      </w:r>
      <w:r w:rsidRPr="00123486">
        <w:rPr>
          <w:lang w:val="ru-RU"/>
        </w:rPr>
        <w:t xml:space="preserve"> </w:t>
      </w:r>
      <w:r>
        <w:rPr>
          <w:lang w:val="ru-RU"/>
        </w:rPr>
        <w:t>приехали</w:t>
      </w:r>
      <w:r w:rsidRPr="00123486">
        <w:rPr>
          <w:lang w:val="ru-RU"/>
        </w:rPr>
        <w:t xml:space="preserve">,  </w:t>
      </w:r>
      <w:r>
        <w:rPr>
          <w:lang w:val="ru-RU"/>
        </w:rPr>
        <w:t xml:space="preserve">с </w:t>
      </w:r>
      <w:r w:rsidR="00621C02">
        <w:rPr>
          <w:lang w:val="ru-RU"/>
        </w:rPr>
        <w:t>Балтийского моря,</w:t>
      </w:r>
      <w:r>
        <w:rPr>
          <w:lang w:val="ru-RU"/>
        </w:rPr>
        <w:t xml:space="preserve"> и с Вестервальда, из Вестфалии и из Тюрингск</w:t>
      </w:r>
      <w:r w:rsidR="00621C02">
        <w:rPr>
          <w:lang w:val="ru-RU"/>
        </w:rPr>
        <w:t xml:space="preserve">их </w:t>
      </w:r>
      <w:r>
        <w:rPr>
          <w:lang w:val="ru-RU"/>
        </w:rPr>
        <w:t>лес</w:t>
      </w:r>
      <w:r w:rsidR="00621C02">
        <w:rPr>
          <w:lang w:val="ru-RU"/>
        </w:rPr>
        <w:t>ов</w:t>
      </w:r>
      <w:r>
        <w:rPr>
          <w:lang w:val="ru-RU"/>
        </w:rPr>
        <w:t xml:space="preserve">, из </w:t>
      </w:r>
      <w:r w:rsidR="009D3083">
        <w:rPr>
          <w:lang w:val="ru-RU"/>
        </w:rPr>
        <w:t>саксонских рудных гор</w:t>
      </w:r>
      <w:r>
        <w:rPr>
          <w:lang w:val="ru-RU"/>
        </w:rPr>
        <w:t xml:space="preserve"> и из Люнебургской пустоши, из Дрезденского Хайденбогена и из Гарца. На</w:t>
      </w:r>
      <w:r w:rsidRPr="00D378AA">
        <w:rPr>
          <w:lang w:val="ru-RU"/>
        </w:rPr>
        <w:t xml:space="preserve"> </w:t>
      </w:r>
      <w:r>
        <w:rPr>
          <w:lang w:val="ru-RU"/>
        </w:rPr>
        <w:t>этот</w:t>
      </w:r>
      <w:r w:rsidRPr="00D378AA">
        <w:rPr>
          <w:lang w:val="ru-RU"/>
        </w:rPr>
        <w:t xml:space="preserve"> </w:t>
      </w:r>
      <w:r>
        <w:rPr>
          <w:lang w:val="ru-RU"/>
        </w:rPr>
        <w:t>раз</w:t>
      </w:r>
      <w:r w:rsidRPr="00D378AA">
        <w:rPr>
          <w:lang w:val="ru-RU"/>
        </w:rPr>
        <w:t xml:space="preserve"> </w:t>
      </w:r>
      <w:r>
        <w:rPr>
          <w:lang w:val="ru-RU"/>
        </w:rPr>
        <w:t>не</w:t>
      </w:r>
      <w:r w:rsidRPr="00D378AA">
        <w:rPr>
          <w:lang w:val="ru-RU"/>
        </w:rPr>
        <w:t xml:space="preserve"> </w:t>
      </w:r>
      <w:r>
        <w:rPr>
          <w:lang w:val="ru-RU"/>
        </w:rPr>
        <w:t>в</w:t>
      </w:r>
      <w:r w:rsidRPr="00D378AA">
        <w:rPr>
          <w:lang w:val="ru-RU"/>
        </w:rPr>
        <w:t xml:space="preserve"> </w:t>
      </w:r>
      <w:r>
        <w:rPr>
          <w:lang w:val="ru-RU"/>
        </w:rPr>
        <w:t>полном</w:t>
      </w:r>
      <w:r w:rsidRPr="00D378AA">
        <w:rPr>
          <w:lang w:val="ru-RU"/>
        </w:rPr>
        <w:t xml:space="preserve"> </w:t>
      </w:r>
      <w:r>
        <w:rPr>
          <w:lang w:val="ru-RU"/>
        </w:rPr>
        <w:t>составе</w:t>
      </w:r>
      <w:r w:rsidRPr="00D378AA">
        <w:rPr>
          <w:lang w:val="ru-RU"/>
        </w:rPr>
        <w:t xml:space="preserve">. </w:t>
      </w:r>
      <w:r>
        <w:rPr>
          <w:lang w:val="ru-RU"/>
        </w:rPr>
        <w:t>Многие</w:t>
      </w:r>
      <w:r w:rsidRPr="00123486">
        <w:rPr>
          <w:lang w:val="ru-RU"/>
        </w:rPr>
        <w:t xml:space="preserve"> </w:t>
      </w:r>
      <w:r>
        <w:rPr>
          <w:lang w:val="ru-RU"/>
        </w:rPr>
        <w:t>не</w:t>
      </w:r>
      <w:r w:rsidRPr="00123486">
        <w:rPr>
          <w:lang w:val="ru-RU"/>
        </w:rPr>
        <w:t xml:space="preserve"> </w:t>
      </w:r>
      <w:r>
        <w:rPr>
          <w:lang w:val="ru-RU"/>
        </w:rPr>
        <w:t>смогли</w:t>
      </w:r>
      <w:r w:rsidRPr="00123486">
        <w:rPr>
          <w:lang w:val="ru-RU"/>
        </w:rPr>
        <w:t xml:space="preserve"> </w:t>
      </w:r>
      <w:r>
        <w:rPr>
          <w:lang w:val="ru-RU"/>
        </w:rPr>
        <w:t>приехать</w:t>
      </w:r>
      <w:r w:rsidRPr="00123486">
        <w:rPr>
          <w:lang w:val="ru-RU"/>
        </w:rPr>
        <w:t xml:space="preserve"> </w:t>
      </w:r>
      <w:r>
        <w:rPr>
          <w:lang w:val="ru-RU"/>
        </w:rPr>
        <w:t>на</w:t>
      </w:r>
      <w:r w:rsidRPr="00123486">
        <w:rPr>
          <w:lang w:val="ru-RU"/>
        </w:rPr>
        <w:t xml:space="preserve"> </w:t>
      </w:r>
      <w:r>
        <w:rPr>
          <w:lang w:val="ru-RU"/>
        </w:rPr>
        <w:t>девятую</w:t>
      </w:r>
      <w:r w:rsidRPr="00123486">
        <w:rPr>
          <w:lang w:val="ru-RU"/>
        </w:rPr>
        <w:t xml:space="preserve"> </w:t>
      </w:r>
      <w:r>
        <w:rPr>
          <w:lang w:val="ru-RU"/>
        </w:rPr>
        <w:t>встречу</w:t>
      </w:r>
      <w:r w:rsidR="00FD0FFB" w:rsidRPr="00123486">
        <w:rPr>
          <w:lang w:val="ru-RU"/>
        </w:rPr>
        <w:t>,</w:t>
      </w:r>
      <w:r w:rsidRPr="00123486">
        <w:rPr>
          <w:lang w:val="ru-RU"/>
        </w:rPr>
        <w:t xml:space="preserve"> </w:t>
      </w:r>
      <w:r>
        <w:rPr>
          <w:lang w:val="ru-RU"/>
        </w:rPr>
        <w:t>так</w:t>
      </w:r>
      <w:r w:rsidRPr="00123486">
        <w:rPr>
          <w:lang w:val="ru-RU"/>
        </w:rPr>
        <w:t xml:space="preserve"> </w:t>
      </w:r>
      <w:r>
        <w:rPr>
          <w:lang w:val="ru-RU"/>
        </w:rPr>
        <w:t>как</w:t>
      </w:r>
      <w:r w:rsidRPr="00123486">
        <w:rPr>
          <w:lang w:val="ru-RU"/>
        </w:rPr>
        <w:t xml:space="preserve"> </w:t>
      </w:r>
      <w:r>
        <w:rPr>
          <w:lang w:val="ru-RU"/>
        </w:rPr>
        <w:t>здоровье</w:t>
      </w:r>
      <w:r w:rsidRPr="00123486">
        <w:rPr>
          <w:lang w:val="ru-RU"/>
        </w:rPr>
        <w:t xml:space="preserve">  </w:t>
      </w:r>
      <w:r>
        <w:rPr>
          <w:lang w:val="ru-RU"/>
        </w:rPr>
        <w:t>не</w:t>
      </w:r>
      <w:r w:rsidRPr="00123486">
        <w:rPr>
          <w:lang w:val="ru-RU"/>
        </w:rPr>
        <w:t xml:space="preserve"> </w:t>
      </w:r>
      <w:r>
        <w:rPr>
          <w:lang w:val="ru-RU"/>
        </w:rPr>
        <w:t>позволяет</w:t>
      </w:r>
      <w:r w:rsidRPr="00123486">
        <w:rPr>
          <w:lang w:val="ru-RU"/>
        </w:rPr>
        <w:t xml:space="preserve"> </w:t>
      </w:r>
      <w:r>
        <w:rPr>
          <w:lang w:val="ru-RU"/>
        </w:rPr>
        <w:t>переносить</w:t>
      </w:r>
      <w:r w:rsidRPr="00123486">
        <w:rPr>
          <w:lang w:val="ru-RU"/>
        </w:rPr>
        <w:t xml:space="preserve">  </w:t>
      </w:r>
      <w:r>
        <w:rPr>
          <w:lang w:val="ru-RU"/>
        </w:rPr>
        <w:t>такие</w:t>
      </w:r>
      <w:r w:rsidRPr="00123486">
        <w:rPr>
          <w:lang w:val="ru-RU"/>
        </w:rPr>
        <w:t xml:space="preserve"> </w:t>
      </w:r>
      <w:r>
        <w:rPr>
          <w:lang w:val="ru-RU"/>
        </w:rPr>
        <w:t>поездки</w:t>
      </w:r>
      <w:r w:rsidR="00800567" w:rsidRPr="00123486">
        <w:rPr>
          <w:lang w:val="ru-RU"/>
        </w:rPr>
        <w:t>,</w:t>
      </w:r>
      <w:r w:rsidRPr="00123486">
        <w:rPr>
          <w:lang w:val="ru-RU"/>
        </w:rPr>
        <w:t xml:space="preserve"> </w:t>
      </w:r>
      <w:r>
        <w:rPr>
          <w:lang w:val="ru-RU"/>
        </w:rPr>
        <w:t>в</w:t>
      </w:r>
      <w:r w:rsidRPr="00123486">
        <w:rPr>
          <w:lang w:val="ru-RU"/>
        </w:rPr>
        <w:t xml:space="preserve"> </w:t>
      </w:r>
      <w:r>
        <w:rPr>
          <w:lang w:val="ru-RU"/>
        </w:rPr>
        <w:t>их</w:t>
      </w:r>
      <w:r w:rsidRPr="00123486">
        <w:rPr>
          <w:lang w:val="ru-RU"/>
        </w:rPr>
        <w:t xml:space="preserve"> </w:t>
      </w:r>
      <w:r>
        <w:rPr>
          <w:lang w:val="ru-RU"/>
        </w:rPr>
        <w:t>числе</w:t>
      </w:r>
      <w:r w:rsidRPr="00123486">
        <w:rPr>
          <w:lang w:val="ru-RU"/>
        </w:rPr>
        <w:t xml:space="preserve"> </w:t>
      </w:r>
      <w:r>
        <w:rPr>
          <w:lang w:val="ru-RU"/>
        </w:rPr>
        <w:t>также</w:t>
      </w:r>
      <w:r w:rsidRPr="00123486">
        <w:rPr>
          <w:lang w:val="ru-RU"/>
        </w:rPr>
        <w:t xml:space="preserve"> </w:t>
      </w:r>
      <w:r>
        <w:rPr>
          <w:lang w:val="ru-RU"/>
        </w:rPr>
        <w:t>и</w:t>
      </w:r>
      <w:r w:rsidRPr="00123486">
        <w:rPr>
          <w:lang w:val="ru-RU"/>
        </w:rPr>
        <w:t xml:space="preserve"> </w:t>
      </w:r>
      <w:r>
        <w:rPr>
          <w:lang w:val="ru-RU"/>
        </w:rPr>
        <w:t>Фритц</w:t>
      </w:r>
      <w:r w:rsidRPr="00123486">
        <w:rPr>
          <w:lang w:val="ru-RU"/>
        </w:rPr>
        <w:t xml:space="preserve"> </w:t>
      </w:r>
      <w:r>
        <w:rPr>
          <w:lang w:val="ru-RU"/>
        </w:rPr>
        <w:t>Виттманн</w:t>
      </w:r>
      <w:r w:rsidRPr="00123486">
        <w:rPr>
          <w:lang w:val="ru-RU"/>
        </w:rPr>
        <w:t xml:space="preserve"> </w:t>
      </w:r>
      <w:r>
        <w:rPr>
          <w:lang w:val="ru-RU"/>
        </w:rPr>
        <w:t>из</w:t>
      </w:r>
      <w:r w:rsidRPr="00123486">
        <w:rPr>
          <w:lang w:val="ru-RU"/>
        </w:rPr>
        <w:t xml:space="preserve"> </w:t>
      </w:r>
      <w:r>
        <w:rPr>
          <w:lang w:val="ru-RU"/>
        </w:rPr>
        <w:t>Байерсдорфа</w:t>
      </w:r>
      <w:r w:rsidR="00FD0FFB" w:rsidRPr="00123486">
        <w:rPr>
          <w:lang w:val="ru-RU"/>
        </w:rPr>
        <w:t>;</w:t>
      </w:r>
      <w:r>
        <w:rPr>
          <w:lang w:val="ru-RU"/>
        </w:rPr>
        <w:t xml:space="preserve"> некоторых больше нет среди нас, </w:t>
      </w:r>
      <w:r w:rsidR="00C06611">
        <w:rPr>
          <w:lang w:val="ru-RU"/>
        </w:rPr>
        <w:t>как, например, Вилли Берке и Артура Шольтисика</w:t>
      </w:r>
      <w:r w:rsidR="00FD0FFB" w:rsidRPr="00123486">
        <w:rPr>
          <w:lang w:val="ru-RU"/>
        </w:rPr>
        <w:t>.</w:t>
      </w:r>
      <w:r w:rsidR="00C06611">
        <w:rPr>
          <w:lang w:val="ru-RU"/>
        </w:rPr>
        <w:t xml:space="preserve"> </w:t>
      </w:r>
      <w:r w:rsidR="00FD0FFB" w:rsidRPr="00123486">
        <w:rPr>
          <w:lang w:val="ru-RU"/>
        </w:rPr>
        <w:t xml:space="preserve"> </w:t>
      </w:r>
      <w:r w:rsidR="00C06611">
        <w:rPr>
          <w:lang w:val="ru-RU"/>
        </w:rPr>
        <w:t>Но</w:t>
      </w:r>
      <w:r w:rsidR="00C06611" w:rsidRPr="00C06611">
        <w:rPr>
          <w:lang w:val="ru-RU"/>
        </w:rPr>
        <w:t xml:space="preserve"> </w:t>
      </w:r>
      <w:r w:rsidR="00C06611">
        <w:rPr>
          <w:lang w:val="ru-RU"/>
        </w:rPr>
        <w:t>появилось</w:t>
      </w:r>
      <w:r w:rsidR="00C06611" w:rsidRPr="00C06611">
        <w:rPr>
          <w:lang w:val="ru-RU"/>
        </w:rPr>
        <w:t xml:space="preserve"> </w:t>
      </w:r>
      <w:r w:rsidR="00C06611">
        <w:rPr>
          <w:lang w:val="ru-RU"/>
        </w:rPr>
        <w:t>и</w:t>
      </w:r>
      <w:r w:rsidR="00C06611" w:rsidRPr="00C06611">
        <w:rPr>
          <w:lang w:val="ru-RU"/>
        </w:rPr>
        <w:t xml:space="preserve"> </w:t>
      </w:r>
      <w:r w:rsidR="00C06611">
        <w:rPr>
          <w:lang w:val="ru-RU"/>
        </w:rPr>
        <w:t>пополнение</w:t>
      </w:r>
      <w:r w:rsidR="00FD0FFB" w:rsidRPr="00C06611">
        <w:rPr>
          <w:lang w:val="ru-RU"/>
        </w:rPr>
        <w:t>:</w:t>
      </w:r>
      <w:r w:rsidR="00C06611" w:rsidRPr="00C06611">
        <w:rPr>
          <w:lang w:val="ru-RU"/>
        </w:rPr>
        <w:t xml:space="preserve"> </w:t>
      </w:r>
      <w:r w:rsidR="00C06611">
        <w:rPr>
          <w:lang w:val="ru-RU"/>
        </w:rPr>
        <w:t>Клаус</w:t>
      </w:r>
      <w:r w:rsidR="00C06611" w:rsidRPr="00C06611">
        <w:rPr>
          <w:lang w:val="ru-RU"/>
        </w:rPr>
        <w:t xml:space="preserve"> </w:t>
      </w:r>
      <w:r w:rsidR="00C06611">
        <w:rPr>
          <w:lang w:val="ru-RU"/>
        </w:rPr>
        <w:t>Фритце</w:t>
      </w:r>
      <w:r w:rsidR="00C06611" w:rsidRPr="00C06611">
        <w:rPr>
          <w:lang w:val="ru-RU"/>
        </w:rPr>
        <w:t xml:space="preserve"> </w:t>
      </w:r>
      <w:r w:rsidR="00C06611">
        <w:rPr>
          <w:lang w:val="ru-RU"/>
        </w:rPr>
        <w:t>из</w:t>
      </w:r>
      <w:r w:rsidR="00C06611" w:rsidRPr="00C06611">
        <w:rPr>
          <w:lang w:val="ru-RU"/>
        </w:rPr>
        <w:t xml:space="preserve"> </w:t>
      </w:r>
      <w:r w:rsidR="00C06611">
        <w:rPr>
          <w:lang w:val="ru-RU"/>
        </w:rPr>
        <w:t>Моритцбурга</w:t>
      </w:r>
      <w:r w:rsidR="00FD0FFB" w:rsidRPr="00C06611">
        <w:rPr>
          <w:lang w:val="ru-RU"/>
        </w:rPr>
        <w:t>,</w:t>
      </w:r>
      <w:r w:rsidR="00C06611" w:rsidRPr="00C06611">
        <w:rPr>
          <w:lang w:val="ru-RU"/>
        </w:rPr>
        <w:t xml:space="preserve"> </w:t>
      </w:r>
      <w:r w:rsidR="00C06611">
        <w:rPr>
          <w:lang w:val="ru-RU"/>
        </w:rPr>
        <w:t>который</w:t>
      </w:r>
      <w:r w:rsidR="00C06611" w:rsidRPr="00C06611">
        <w:rPr>
          <w:lang w:val="ru-RU"/>
        </w:rPr>
        <w:t xml:space="preserve"> </w:t>
      </w:r>
      <w:r w:rsidR="00202442">
        <w:rPr>
          <w:lang w:val="ru-RU"/>
        </w:rPr>
        <w:t xml:space="preserve"> в плену познакомился с б</w:t>
      </w:r>
      <w:r w:rsidR="00C06611">
        <w:rPr>
          <w:lang w:val="ru-RU"/>
        </w:rPr>
        <w:t>реславцем Вольфгангом Мореллем</w:t>
      </w:r>
      <w:r w:rsidR="00FD0FFB" w:rsidRPr="00C06611">
        <w:rPr>
          <w:lang w:val="ru-RU"/>
        </w:rPr>
        <w:t>,</w:t>
      </w:r>
      <w:r w:rsidR="00C06611">
        <w:rPr>
          <w:lang w:val="ru-RU"/>
        </w:rPr>
        <w:t xml:space="preserve"> переехавшем позднее в Эрланген, где они вчера вместе впервые стояли на Центральном кладбище  перед з</w:t>
      </w:r>
      <w:r w:rsidR="00202442">
        <w:rPr>
          <w:lang w:val="ru-RU"/>
        </w:rPr>
        <w:t>ахоронениями русских  солдат времен</w:t>
      </w:r>
      <w:r w:rsidR="00C06611">
        <w:rPr>
          <w:lang w:val="ru-RU"/>
        </w:rPr>
        <w:t xml:space="preserve"> Первой Мировой Войны. </w:t>
      </w:r>
    </w:p>
    <w:p w:rsidR="00FD0FFB" w:rsidRPr="008F3157" w:rsidRDefault="00621C02" w:rsidP="00935023">
      <w:pPr>
        <w:spacing w:before="100" w:beforeAutospacing="1" w:after="100" w:afterAutospacing="1" w:line="276" w:lineRule="auto"/>
        <w:jc w:val="both"/>
        <w:rPr>
          <w:lang w:val="ru-RU"/>
        </w:rPr>
      </w:pPr>
      <w:r w:rsidRPr="00621C02">
        <w:rPr>
          <w:lang w:val="ru-RU"/>
        </w:rPr>
        <w:t>Вице-б</w:t>
      </w:r>
      <w:r w:rsidR="00B6638A" w:rsidRPr="00621C02">
        <w:rPr>
          <w:lang w:val="ru-RU"/>
        </w:rPr>
        <w:t>ургомистр Элизабет Пройс приветствовала группу ветеранов как посол примирения,</w:t>
      </w:r>
      <w:r w:rsidR="00B6638A" w:rsidRPr="008F3157">
        <w:rPr>
          <w:lang w:val="ru-RU"/>
        </w:rPr>
        <w:t xml:space="preserve"> </w:t>
      </w:r>
      <w:r w:rsidR="008F3157">
        <w:rPr>
          <w:lang w:val="ru-RU"/>
        </w:rPr>
        <w:t>подчеркнув</w:t>
      </w:r>
      <w:r w:rsidR="008F3157" w:rsidRPr="008F3157">
        <w:rPr>
          <w:lang w:val="ru-RU"/>
        </w:rPr>
        <w:t xml:space="preserve">, </w:t>
      </w:r>
      <w:r w:rsidR="008F3157">
        <w:rPr>
          <w:lang w:val="ru-RU"/>
        </w:rPr>
        <w:t>что</w:t>
      </w:r>
      <w:r w:rsidR="008F3157" w:rsidRPr="008F3157">
        <w:rPr>
          <w:lang w:val="ru-RU"/>
        </w:rPr>
        <w:t xml:space="preserve"> </w:t>
      </w:r>
      <w:r w:rsidR="008F3157">
        <w:rPr>
          <w:lang w:val="ru-RU"/>
        </w:rPr>
        <w:t>без</w:t>
      </w:r>
      <w:r w:rsidR="008F3157" w:rsidRPr="008F3157">
        <w:rPr>
          <w:lang w:val="ru-RU"/>
        </w:rPr>
        <w:t xml:space="preserve"> </w:t>
      </w:r>
      <w:r w:rsidR="008F3157">
        <w:rPr>
          <w:lang w:val="ru-RU"/>
        </w:rPr>
        <w:t>их</w:t>
      </w:r>
      <w:r w:rsidR="008F3157" w:rsidRPr="008F3157">
        <w:rPr>
          <w:lang w:val="ru-RU"/>
        </w:rPr>
        <w:t xml:space="preserve"> </w:t>
      </w:r>
      <w:r w:rsidR="008F3157">
        <w:rPr>
          <w:lang w:val="ru-RU"/>
        </w:rPr>
        <w:t>вклада</w:t>
      </w:r>
      <w:r w:rsidR="008F3157" w:rsidRPr="008F3157">
        <w:rPr>
          <w:lang w:val="ru-RU"/>
        </w:rPr>
        <w:t xml:space="preserve"> </w:t>
      </w:r>
      <w:r w:rsidR="008F3157">
        <w:rPr>
          <w:lang w:val="ru-RU"/>
        </w:rPr>
        <w:t>в</w:t>
      </w:r>
      <w:r w:rsidR="008F3157" w:rsidRPr="008F3157">
        <w:rPr>
          <w:lang w:val="ru-RU"/>
        </w:rPr>
        <w:t xml:space="preserve"> </w:t>
      </w:r>
      <w:r w:rsidR="008F3157">
        <w:rPr>
          <w:lang w:val="ru-RU"/>
        </w:rPr>
        <w:t>понимание</w:t>
      </w:r>
      <w:r w:rsidR="008F3157" w:rsidRPr="008F3157">
        <w:rPr>
          <w:lang w:val="ru-RU"/>
        </w:rPr>
        <w:t xml:space="preserve"> </w:t>
      </w:r>
      <w:r w:rsidR="008F3157">
        <w:rPr>
          <w:lang w:val="ru-RU"/>
        </w:rPr>
        <w:t>между</w:t>
      </w:r>
      <w:r w:rsidR="008F3157" w:rsidRPr="008F3157">
        <w:rPr>
          <w:lang w:val="ru-RU"/>
        </w:rPr>
        <w:t xml:space="preserve"> </w:t>
      </w:r>
      <w:r w:rsidR="008F3157">
        <w:rPr>
          <w:lang w:val="ru-RU"/>
        </w:rPr>
        <w:t>народами</w:t>
      </w:r>
      <w:r w:rsidR="008F3157" w:rsidRPr="008F3157">
        <w:rPr>
          <w:lang w:val="ru-RU"/>
        </w:rPr>
        <w:t xml:space="preserve"> </w:t>
      </w:r>
      <w:r w:rsidR="008F3157">
        <w:rPr>
          <w:lang w:val="ru-RU"/>
        </w:rPr>
        <w:t>партнерство</w:t>
      </w:r>
      <w:r w:rsidR="008F3157" w:rsidRPr="008F3157">
        <w:rPr>
          <w:lang w:val="ru-RU"/>
        </w:rPr>
        <w:t xml:space="preserve"> </w:t>
      </w:r>
      <w:r w:rsidR="008F3157">
        <w:rPr>
          <w:lang w:val="ru-RU"/>
        </w:rPr>
        <w:t>имело</w:t>
      </w:r>
      <w:r w:rsidR="008F3157" w:rsidRPr="008F3157">
        <w:rPr>
          <w:lang w:val="ru-RU"/>
        </w:rPr>
        <w:t xml:space="preserve"> </w:t>
      </w:r>
      <w:r w:rsidR="008F3157">
        <w:rPr>
          <w:lang w:val="ru-RU"/>
        </w:rPr>
        <w:t>бы</w:t>
      </w:r>
      <w:r w:rsidR="008F3157" w:rsidRPr="008F3157">
        <w:rPr>
          <w:lang w:val="ru-RU"/>
        </w:rPr>
        <w:t xml:space="preserve"> </w:t>
      </w:r>
      <w:r w:rsidR="008F3157">
        <w:rPr>
          <w:lang w:val="ru-RU"/>
        </w:rPr>
        <w:t>другой</w:t>
      </w:r>
      <w:r w:rsidR="008F3157" w:rsidRPr="008F3157">
        <w:rPr>
          <w:lang w:val="ru-RU"/>
        </w:rPr>
        <w:t xml:space="preserve"> </w:t>
      </w:r>
      <w:r w:rsidR="008F3157">
        <w:rPr>
          <w:lang w:val="ru-RU"/>
        </w:rPr>
        <w:t>смысл, и далее на приеме в Ратхаусе высказала свое восхищение сборником «Возвращайся, но без оружия», составл</w:t>
      </w:r>
      <w:r w:rsidR="009D3083">
        <w:rPr>
          <w:lang w:val="ru-RU"/>
        </w:rPr>
        <w:t xml:space="preserve">енного </w:t>
      </w:r>
      <w:r w:rsidR="008F3157">
        <w:rPr>
          <w:lang w:val="ru-RU"/>
        </w:rPr>
        <w:t xml:space="preserve">из воспоминаний солдат Вермахта о годах, проведенных в плену во Владимирских лагерях. </w:t>
      </w:r>
    </w:p>
    <w:p w:rsidR="00FD0FFB" w:rsidRPr="00FC5CF2" w:rsidRDefault="00811B74" w:rsidP="00935023">
      <w:pPr>
        <w:spacing w:before="100" w:beforeAutospacing="1" w:after="100" w:afterAutospacing="1" w:line="276" w:lineRule="auto"/>
        <w:jc w:val="both"/>
        <w:rPr>
          <w:lang w:val="ru-RU"/>
        </w:rPr>
      </w:pPr>
      <w:r>
        <w:rPr>
          <w:lang w:val="ru-RU"/>
        </w:rPr>
        <w:t>Если</w:t>
      </w:r>
      <w:r w:rsidRPr="00811B74">
        <w:rPr>
          <w:lang w:val="ru-RU"/>
        </w:rPr>
        <w:t xml:space="preserve"> </w:t>
      </w:r>
      <w:r>
        <w:rPr>
          <w:lang w:val="ru-RU"/>
        </w:rPr>
        <w:t>бы</w:t>
      </w:r>
      <w:r w:rsidRPr="00811B74">
        <w:rPr>
          <w:lang w:val="ru-RU"/>
        </w:rPr>
        <w:t xml:space="preserve"> </w:t>
      </w:r>
      <w:r>
        <w:rPr>
          <w:lang w:val="ru-RU"/>
        </w:rPr>
        <w:t>только</w:t>
      </w:r>
      <w:r w:rsidRPr="00811B74">
        <w:rPr>
          <w:lang w:val="ru-RU"/>
        </w:rPr>
        <w:t xml:space="preserve">  </w:t>
      </w:r>
      <w:r>
        <w:rPr>
          <w:lang w:val="ru-RU"/>
        </w:rPr>
        <w:t>люди</w:t>
      </w:r>
      <w:r w:rsidRPr="00811B74">
        <w:rPr>
          <w:lang w:val="ru-RU"/>
        </w:rPr>
        <w:t xml:space="preserve"> </w:t>
      </w:r>
      <w:r>
        <w:rPr>
          <w:lang w:val="ru-RU"/>
        </w:rPr>
        <w:t>прислушивались</w:t>
      </w:r>
      <w:r w:rsidRPr="00811B74">
        <w:rPr>
          <w:lang w:val="ru-RU"/>
        </w:rPr>
        <w:t xml:space="preserve"> </w:t>
      </w:r>
      <w:r>
        <w:rPr>
          <w:lang w:val="ru-RU"/>
        </w:rPr>
        <w:t>к</w:t>
      </w:r>
      <w:r w:rsidRPr="00811B74">
        <w:rPr>
          <w:lang w:val="ru-RU"/>
        </w:rPr>
        <w:t xml:space="preserve">  </w:t>
      </w:r>
      <w:r>
        <w:rPr>
          <w:lang w:val="ru-RU"/>
        </w:rPr>
        <w:t>бывшим</w:t>
      </w:r>
      <w:r w:rsidRPr="00811B74">
        <w:rPr>
          <w:lang w:val="ru-RU"/>
        </w:rPr>
        <w:t xml:space="preserve"> </w:t>
      </w:r>
      <w:r>
        <w:rPr>
          <w:lang w:val="ru-RU"/>
        </w:rPr>
        <w:t>участникам</w:t>
      </w:r>
      <w:r w:rsidRPr="00811B74">
        <w:rPr>
          <w:lang w:val="ru-RU"/>
        </w:rPr>
        <w:t xml:space="preserve"> </w:t>
      </w:r>
      <w:r>
        <w:rPr>
          <w:lang w:val="ru-RU"/>
        </w:rPr>
        <w:t>войны</w:t>
      </w:r>
      <w:r w:rsidRPr="00811B74">
        <w:rPr>
          <w:lang w:val="ru-RU"/>
        </w:rPr>
        <w:t xml:space="preserve">, </w:t>
      </w:r>
      <w:r>
        <w:rPr>
          <w:lang w:val="ru-RU"/>
        </w:rPr>
        <w:t>хотели</w:t>
      </w:r>
      <w:r w:rsidRPr="00811B74">
        <w:rPr>
          <w:lang w:val="ru-RU"/>
        </w:rPr>
        <w:t xml:space="preserve"> </w:t>
      </w:r>
      <w:r>
        <w:rPr>
          <w:lang w:val="ru-RU"/>
        </w:rPr>
        <w:t>бы</w:t>
      </w:r>
      <w:r w:rsidRPr="00811B74">
        <w:rPr>
          <w:lang w:val="ru-RU"/>
        </w:rPr>
        <w:t xml:space="preserve">  </w:t>
      </w:r>
      <w:r>
        <w:rPr>
          <w:lang w:val="ru-RU"/>
        </w:rPr>
        <w:t>иметь</w:t>
      </w:r>
      <w:r w:rsidRPr="00811B74">
        <w:rPr>
          <w:lang w:val="ru-RU"/>
        </w:rPr>
        <w:t xml:space="preserve"> </w:t>
      </w:r>
      <w:r>
        <w:rPr>
          <w:lang w:val="ru-RU"/>
        </w:rPr>
        <w:t>Совет мудрецов</w:t>
      </w:r>
      <w:r w:rsidRPr="00811B74">
        <w:rPr>
          <w:lang w:val="ru-RU"/>
        </w:rPr>
        <w:t xml:space="preserve">, </w:t>
      </w:r>
      <w:r>
        <w:rPr>
          <w:lang w:val="ru-RU"/>
        </w:rPr>
        <w:t>в</w:t>
      </w:r>
      <w:r w:rsidRPr="00811B74">
        <w:rPr>
          <w:lang w:val="ru-RU"/>
        </w:rPr>
        <w:t xml:space="preserve"> </w:t>
      </w:r>
      <w:r>
        <w:rPr>
          <w:lang w:val="ru-RU"/>
        </w:rPr>
        <w:t>который</w:t>
      </w:r>
      <w:r w:rsidRPr="00811B74">
        <w:rPr>
          <w:lang w:val="ru-RU"/>
        </w:rPr>
        <w:t xml:space="preserve">  </w:t>
      </w:r>
      <w:r>
        <w:rPr>
          <w:lang w:val="ru-RU"/>
        </w:rPr>
        <w:t>входили</w:t>
      </w:r>
      <w:r w:rsidR="00545AB7">
        <w:rPr>
          <w:lang w:val="ru-RU"/>
        </w:rPr>
        <w:t xml:space="preserve"> бы </w:t>
      </w:r>
      <w:r w:rsidRPr="00811B74">
        <w:rPr>
          <w:lang w:val="ru-RU"/>
        </w:rPr>
        <w:t xml:space="preserve"> </w:t>
      </w:r>
      <w:r>
        <w:rPr>
          <w:lang w:val="ru-RU"/>
        </w:rPr>
        <w:t>ветераны</w:t>
      </w:r>
      <w:r w:rsidRPr="00811B74">
        <w:rPr>
          <w:lang w:val="ru-RU"/>
        </w:rPr>
        <w:t xml:space="preserve"> </w:t>
      </w:r>
      <w:r>
        <w:rPr>
          <w:lang w:val="ru-RU"/>
        </w:rPr>
        <w:t>и</w:t>
      </w:r>
      <w:r w:rsidRPr="00811B74">
        <w:rPr>
          <w:lang w:val="ru-RU"/>
        </w:rPr>
        <w:t xml:space="preserve"> </w:t>
      </w:r>
      <w:r>
        <w:rPr>
          <w:lang w:val="ru-RU"/>
        </w:rPr>
        <w:t>накладывали</w:t>
      </w:r>
      <w:r w:rsidRPr="00811B74">
        <w:rPr>
          <w:lang w:val="ru-RU"/>
        </w:rPr>
        <w:t xml:space="preserve"> </w:t>
      </w:r>
      <w:r>
        <w:rPr>
          <w:lang w:val="ru-RU"/>
        </w:rPr>
        <w:t>свое</w:t>
      </w:r>
      <w:r w:rsidRPr="00811B74">
        <w:rPr>
          <w:lang w:val="ru-RU"/>
        </w:rPr>
        <w:t xml:space="preserve"> </w:t>
      </w:r>
      <w:r>
        <w:rPr>
          <w:lang w:val="ru-RU"/>
        </w:rPr>
        <w:t>вето, когда сно</w:t>
      </w:r>
      <w:r w:rsidR="00D3185D">
        <w:rPr>
          <w:lang w:val="ru-RU"/>
        </w:rPr>
        <w:t>ва в мире начинается</w:t>
      </w:r>
      <w:r>
        <w:rPr>
          <w:lang w:val="ru-RU"/>
        </w:rPr>
        <w:t xml:space="preserve"> </w:t>
      </w:r>
      <w:r w:rsidR="00D3185D">
        <w:rPr>
          <w:lang w:val="ru-RU"/>
        </w:rPr>
        <w:t xml:space="preserve"> подготовка к войне и собираются</w:t>
      </w:r>
      <w:r>
        <w:rPr>
          <w:lang w:val="ru-RU"/>
        </w:rPr>
        <w:t xml:space="preserve"> посылать солдат воевать друг против друга. </w:t>
      </w:r>
      <w:r w:rsidR="00545AB7">
        <w:rPr>
          <w:lang w:val="ru-RU"/>
        </w:rPr>
        <w:t>Потому</w:t>
      </w:r>
      <w:r w:rsidR="00545AB7" w:rsidRPr="00545AB7">
        <w:rPr>
          <w:lang w:val="ru-RU"/>
        </w:rPr>
        <w:t xml:space="preserve"> </w:t>
      </w:r>
      <w:r w:rsidR="00545AB7">
        <w:rPr>
          <w:lang w:val="ru-RU"/>
        </w:rPr>
        <w:t>что</w:t>
      </w:r>
      <w:r w:rsidR="00545AB7" w:rsidRPr="00545AB7">
        <w:rPr>
          <w:lang w:val="ru-RU"/>
        </w:rPr>
        <w:t xml:space="preserve">, </w:t>
      </w:r>
      <w:r w:rsidR="00545AB7">
        <w:rPr>
          <w:lang w:val="ru-RU"/>
        </w:rPr>
        <w:t>как</w:t>
      </w:r>
      <w:r w:rsidR="00545AB7" w:rsidRPr="00545AB7">
        <w:rPr>
          <w:lang w:val="ru-RU"/>
        </w:rPr>
        <w:t xml:space="preserve"> </w:t>
      </w:r>
      <w:r w:rsidR="00545AB7">
        <w:rPr>
          <w:lang w:val="ru-RU"/>
        </w:rPr>
        <w:t>замечательно</w:t>
      </w:r>
      <w:r w:rsidR="00545AB7" w:rsidRPr="00545AB7">
        <w:rPr>
          <w:lang w:val="ru-RU"/>
        </w:rPr>
        <w:t xml:space="preserve"> </w:t>
      </w:r>
      <w:r w:rsidR="00545AB7">
        <w:rPr>
          <w:lang w:val="ru-RU"/>
        </w:rPr>
        <w:t>говорит</w:t>
      </w:r>
      <w:r w:rsidR="00545AB7" w:rsidRPr="00545AB7">
        <w:rPr>
          <w:lang w:val="ru-RU"/>
        </w:rPr>
        <w:t xml:space="preserve"> </w:t>
      </w:r>
      <w:r w:rsidR="00545AB7">
        <w:rPr>
          <w:lang w:val="ru-RU"/>
        </w:rPr>
        <w:t>Гюнтер</w:t>
      </w:r>
      <w:r w:rsidR="00545AB7" w:rsidRPr="00545AB7">
        <w:rPr>
          <w:lang w:val="ru-RU"/>
        </w:rPr>
        <w:t xml:space="preserve"> </w:t>
      </w:r>
      <w:r w:rsidR="00545AB7">
        <w:rPr>
          <w:lang w:val="ru-RU"/>
        </w:rPr>
        <w:t>Либиш</w:t>
      </w:r>
      <w:r w:rsidR="00545AB7" w:rsidRPr="00545AB7">
        <w:rPr>
          <w:lang w:val="ru-RU"/>
        </w:rPr>
        <w:t>: «</w:t>
      </w:r>
      <w:r w:rsidR="00545AB7">
        <w:rPr>
          <w:lang w:val="ru-RU"/>
        </w:rPr>
        <w:t>Многие</w:t>
      </w:r>
      <w:r w:rsidR="00545AB7" w:rsidRPr="00545AB7">
        <w:rPr>
          <w:lang w:val="ru-RU"/>
        </w:rPr>
        <w:t xml:space="preserve"> </w:t>
      </w:r>
      <w:r w:rsidR="00545AB7">
        <w:rPr>
          <w:lang w:val="ru-RU"/>
        </w:rPr>
        <w:t>люди</w:t>
      </w:r>
      <w:r w:rsidR="00545AB7" w:rsidRPr="00545AB7">
        <w:rPr>
          <w:lang w:val="ru-RU"/>
        </w:rPr>
        <w:t xml:space="preserve"> </w:t>
      </w:r>
      <w:r w:rsidR="00545AB7">
        <w:rPr>
          <w:lang w:val="ru-RU"/>
        </w:rPr>
        <w:t>изучают</w:t>
      </w:r>
      <w:r w:rsidR="00545AB7" w:rsidRPr="00545AB7">
        <w:rPr>
          <w:lang w:val="ru-RU"/>
        </w:rPr>
        <w:t xml:space="preserve"> </w:t>
      </w:r>
      <w:r w:rsidR="00545AB7">
        <w:rPr>
          <w:lang w:val="ru-RU"/>
        </w:rPr>
        <w:t>историю</w:t>
      </w:r>
      <w:r w:rsidR="00545AB7" w:rsidRPr="00545AB7">
        <w:rPr>
          <w:lang w:val="ru-RU"/>
        </w:rPr>
        <w:t xml:space="preserve">, </w:t>
      </w:r>
      <w:r w:rsidR="00545AB7">
        <w:rPr>
          <w:lang w:val="ru-RU"/>
        </w:rPr>
        <w:t>но</w:t>
      </w:r>
      <w:r w:rsidR="00545AB7" w:rsidRPr="00545AB7">
        <w:rPr>
          <w:lang w:val="ru-RU"/>
        </w:rPr>
        <w:t xml:space="preserve">,  </w:t>
      </w:r>
      <w:r w:rsidR="00545AB7">
        <w:rPr>
          <w:lang w:val="ru-RU"/>
        </w:rPr>
        <w:t>по</w:t>
      </w:r>
      <w:r w:rsidR="00545AB7" w:rsidRPr="00545AB7">
        <w:rPr>
          <w:lang w:val="ru-RU"/>
        </w:rPr>
        <w:t xml:space="preserve"> </w:t>
      </w:r>
      <w:r w:rsidR="00545AB7">
        <w:rPr>
          <w:lang w:val="ru-RU"/>
        </w:rPr>
        <w:t>всей</w:t>
      </w:r>
      <w:r w:rsidR="00545AB7" w:rsidRPr="00545AB7">
        <w:rPr>
          <w:lang w:val="ru-RU"/>
        </w:rPr>
        <w:t xml:space="preserve"> </w:t>
      </w:r>
      <w:r w:rsidR="00545AB7">
        <w:rPr>
          <w:lang w:val="ru-RU"/>
        </w:rPr>
        <w:t xml:space="preserve">видимости, вряд ли кто-то делает из нее выводы». </w:t>
      </w:r>
      <w:r w:rsidR="00FD0FFB" w:rsidRPr="00545AB7">
        <w:rPr>
          <w:lang w:val="ru-RU"/>
        </w:rPr>
        <w:t xml:space="preserve"> </w:t>
      </w:r>
      <w:r w:rsidR="00D3185D">
        <w:rPr>
          <w:lang w:val="ru-RU"/>
        </w:rPr>
        <w:t>И</w:t>
      </w:r>
      <w:r w:rsidR="00D3185D" w:rsidRPr="00FC5CF2">
        <w:rPr>
          <w:lang w:val="ru-RU"/>
        </w:rPr>
        <w:t xml:space="preserve"> </w:t>
      </w:r>
      <w:r w:rsidR="00D3185D">
        <w:rPr>
          <w:lang w:val="ru-RU"/>
        </w:rPr>
        <w:t>Клаус</w:t>
      </w:r>
      <w:r w:rsidR="00D3185D" w:rsidRPr="00FC5CF2">
        <w:rPr>
          <w:lang w:val="ru-RU"/>
        </w:rPr>
        <w:t xml:space="preserve"> </w:t>
      </w:r>
      <w:r w:rsidR="00D3185D">
        <w:rPr>
          <w:lang w:val="ru-RU"/>
        </w:rPr>
        <w:t>Фритцше</w:t>
      </w:r>
      <w:r w:rsidR="00D3185D" w:rsidRPr="00FC5CF2">
        <w:rPr>
          <w:lang w:val="ru-RU"/>
        </w:rPr>
        <w:t xml:space="preserve"> </w:t>
      </w:r>
      <w:r w:rsidR="00D3185D">
        <w:rPr>
          <w:lang w:val="ru-RU"/>
        </w:rPr>
        <w:t>противопоставляет</w:t>
      </w:r>
      <w:r w:rsidR="00D3185D" w:rsidRPr="00FC5CF2">
        <w:rPr>
          <w:lang w:val="ru-RU"/>
        </w:rPr>
        <w:t xml:space="preserve"> </w:t>
      </w:r>
      <w:r w:rsidR="00202442">
        <w:rPr>
          <w:lang w:val="ru-RU"/>
        </w:rPr>
        <w:t>легенде</w:t>
      </w:r>
      <w:r w:rsidR="00D3185D" w:rsidRPr="00FC5CF2">
        <w:rPr>
          <w:lang w:val="ru-RU"/>
        </w:rPr>
        <w:t xml:space="preserve"> </w:t>
      </w:r>
      <w:r w:rsidR="00D3185D">
        <w:rPr>
          <w:lang w:val="ru-RU"/>
        </w:rPr>
        <w:t>о</w:t>
      </w:r>
      <w:r w:rsidR="00D3185D" w:rsidRPr="00FC5CF2">
        <w:rPr>
          <w:lang w:val="ru-RU"/>
        </w:rPr>
        <w:t xml:space="preserve"> </w:t>
      </w:r>
      <w:r w:rsidR="00D3185D">
        <w:rPr>
          <w:lang w:val="ru-RU"/>
        </w:rPr>
        <w:t>героической</w:t>
      </w:r>
      <w:r w:rsidR="00D3185D" w:rsidRPr="00FC5CF2">
        <w:rPr>
          <w:lang w:val="ru-RU"/>
        </w:rPr>
        <w:t xml:space="preserve"> </w:t>
      </w:r>
      <w:r w:rsidR="00D3185D">
        <w:rPr>
          <w:lang w:val="ru-RU"/>
        </w:rPr>
        <w:t>смерти</w:t>
      </w:r>
      <w:r w:rsidR="00D3185D" w:rsidRPr="00FC5CF2">
        <w:rPr>
          <w:lang w:val="ru-RU"/>
        </w:rPr>
        <w:t xml:space="preserve"> </w:t>
      </w:r>
      <w:r w:rsidR="00D3185D">
        <w:rPr>
          <w:lang w:val="ru-RU"/>
        </w:rPr>
        <w:t>на</w:t>
      </w:r>
      <w:r w:rsidR="00D3185D" w:rsidRPr="00FC5CF2">
        <w:rPr>
          <w:lang w:val="ru-RU"/>
        </w:rPr>
        <w:t xml:space="preserve"> </w:t>
      </w:r>
      <w:r w:rsidR="00202442">
        <w:rPr>
          <w:lang w:val="ru-RU"/>
        </w:rPr>
        <w:t>поле чести свои личные болезненные</w:t>
      </w:r>
      <w:r w:rsidR="00FC5CF2">
        <w:rPr>
          <w:lang w:val="ru-RU"/>
        </w:rPr>
        <w:t xml:space="preserve"> переживани</w:t>
      </w:r>
      <w:r w:rsidR="00202442">
        <w:rPr>
          <w:lang w:val="ru-RU"/>
        </w:rPr>
        <w:t>я</w:t>
      </w:r>
      <w:r w:rsidR="00FC5CF2">
        <w:rPr>
          <w:lang w:val="ru-RU"/>
        </w:rPr>
        <w:t xml:space="preserve">: «Никто не умер как герой, все жалко сдохли». </w:t>
      </w:r>
    </w:p>
    <w:p w:rsidR="00FD0FFB" w:rsidRPr="00FC5CF2" w:rsidRDefault="00FC5CF2" w:rsidP="00935023">
      <w:pPr>
        <w:spacing w:before="100" w:beforeAutospacing="1" w:after="100" w:afterAutospacing="1" w:line="276" w:lineRule="auto"/>
        <w:jc w:val="both"/>
        <w:rPr>
          <w:lang w:val="ru-RU"/>
        </w:rPr>
      </w:pPr>
      <w:r>
        <w:rPr>
          <w:lang w:val="ru-RU"/>
        </w:rPr>
        <w:t xml:space="preserve">Встреча с многочисленными разговорами о молодости на войне и в плену, о надежде сохранить мир, </w:t>
      </w:r>
      <w:r w:rsidRPr="00FC5CF2">
        <w:rPr>
          <w:lang w:val="ru-RU"/>
        </w:rPr>
        <w:t xml:space="preserve"> </w:t>
      </w:r>
      <w:r>
        <w:rPr>
          <w:lang w:val="ru-RU"/>
        </w:rPr>
        <w:t>подходит</w:t>
      </w:r>
      <w:r w:rsidRPr="00FC5CF2">
        <w:rPr>
          <w:lang w:val="ru-RU"/>
        </w:rPr>
        <w:t xml:space="preserve"> </w:t>
      </w:r>
      <w:r>
        <w:rPr>
          <w:lang w:val="ru-RU"/>
        </w:rPr>
        <w:t>к</w:t>
      </w:r>
      <w:r w:rsidRPr="00FC5CF2">
        <w:rPr>
          <w:lang w:val="ru-RU"/>
        </w:rPr>
        <w:t xml:space="preserve"> </w:t>
      </w:r>
      <w:r>
        <w:rPr>
          <w:lang w:val="ru-RU"/>
        </w:rPr>
        <w:t>концу. Даже если ветераны не до</w:t>
      </w:r>
      <w:r w:rsidR="00B7284C">
        <w:rPr>
          <w:lang w:val="ru-RU"/>
        </w:rPr>
        <w:t>живут до мира во всем мире, они все же</w:t>
      </w:r>
      <w:r>
        <w:rPr>
          <w:lang w:val="ru-RU"/>
        </w:rPr>
        <w:t xml:space="preserve">  обрели мир в своих сердцах. Без</w:t>
      </w:r>
      <w:r w:rsidRPr="00FC5CF2">
        <w:rPr>
          <w:lang w:val="ru-RU"/>
        </w:rPr>
        <w:t xml:space="preserve"> </w:t>
      </w:r>
      <w:r>
        <w:rPr>
          <w:lang w:val="ru-RU"/>
        </w:rPr>
        <w:t>воинственных</w:t>
      </w:r>
      <w:r w:rsidRPr="00FC5CF2">
        <w:rPr>
          <w:lang w:val="ru-RU"/>
        </w:rPr>
        <w:t xml:space="preserve"> </w:t>
      </w:r>
      <w:r>
        <w:rPr>
          <w:lang w:val="ru-RU"/>
        </w:rPr>
        <w:t>песен</w:t>
      </w:r>
      <w:r w:rsidRPr="00FC5CF2">
        <w:rPr>
          <w:lang w:val="ru-RU"/>
        </w:rPr>
        <w:t xml:space="preserve"> </w:t>
      </w:r>
      <w:r>
        <w:rPr>
          <w:lang w:val="ru-RU"/>
        </w:rPr>
        <w:t>и</w:t>
      </w:r>
      <w:r w:rsidRPr="00FC5CF2">
        <w:rPr>
          <w:lang w:val="ru-RU"/>
        </w:rPr>
        <w:t xml:space="preserve"> </w:t>
      </w:r>
      <w:r w:rsidR="00B7284C">
        <w:rPr>
          <w:lang w:val="ru-RU"/>
        </w:rPr>
        <w:t>героического паф</w:t>
      </w:r>
      <w:r>
        <w:rPr>
          <w:lang w:val="ru-RU"/>
        </w:rPr>
        <w:t>оса они победили войну в себе. Большего и нельз</w:t>
      </w:r>
      <w:r w:rsidR="00B7284C">
        <w:rPr>
          <w:lang w:val="ru-RU"/>
        </w:rPr>
        <w:t>я достичь</w:t>
      </w:r>
      <w:r>
        <w:rPr>
          <w:lang w:val="ru-RU"/>
        </w:rPr>
        <w:t xml:space="preserve"> за время человеческой жизни. Но, может, этого и достаточно, должно быть  достаточно. В любом случае,</w:t>
      </w:r>
      <w:r w:rsidR="00B7284C">
        <w:rPr>
          <w:lang w:val="ru-RU"/>
        </w:rPr>
        <w:t xml:space="preserve"> это</w:t>
      </w:r>
      <w:r>
        <w:rPr>
          <w:lang w:val="ru-RU"/>
        </w:rPr>
        <w:t xml:space="preserve"> подарок, который они сделали самим себе и всем, кто им дорог.</w:t>
      </w:r>
    </w:p>
    <w:p w:rsidR="00FD0FFB" w:rsidRPr="00A7151F" w:rsidRDefault="00811B74" w:rsidP="00935023">
      <w:pPr>
        <w:spacing w:before="100" w:beforeAutospacing="1" w:after="100" w:afterAutospacing="1" w:line="276" w:lineRule="auto"/>
        <w:jc w:val="both"/>
        <w:rPr>
          <w:lang w:val="ru-RU"/>
        </w:rPr>
      </w:pPr>
      <w:r>
        <w:rPr>
          <w:lang w:val="ru-RU"/>
        </w:rPr>
        <w:t>Записано Петером Штегером</w:t>
      </w:r>
      <w:r w:rsidR="00C73454" w:rsidRPr="00A7151F">
        <w:rPr>
          <w:lang w:val="ru-RU"/>
        </w:rPr>
        <w:t>,</w:t>
      </w:r>
      <w:r w:rsidR="000F5FE0" w:rsidRPr="00A7151F">
        <w:rPr>
          <w:lang w:val="ru-RU"/>
        </w:rPr>
        <w:t xml:space="preserve"> 2013 </w:t>
      </w:r>
    </w:p>
    <w:p w:rsidR="00FD0FFB" w:rsidRPr="00A7151F" w:rsidRDefault="00FD0FFB" w:rsidP="00935023">
      <w:pPr>
        <w:spacing w:line="276" w:lineRule="auto"/>
        <w:rPr>
          <w:b/>
          <w:lang w:val="ru-RU"/>
        </w:rPr>
      </w:pPr>
      <w:r w:rsidRPr="00A7151F">
        <w:rPr>
          <w:b/>
          <w:lang w:val="ru-RU"/>
        </w:rPr>
        <w:br w:type="page"/>
      </w:r>
    </w:p>
    <w:p w:rsidR="00B46901" w:rsidRPr="00B46901" w:rsidRDefault="00B46901" w:rsidP="00935023">
      <w:pPr>
        <w:spacing w:line="276" w:lineRule="auto"/>
        <w:rPr>
          <w:b/>
          <w:lang w:val="ru-RU"/>
        </w:rPr>
      </w:pPr>
      <w:r w:rsidRPr="00B46901">
        <w:rPr>
          <w:b/>
          <w:lang w:val="ru-RU"/>
        </w:rPr>
        <w:t xml:space="preserve">История, передаваемая из уст в уста. </w:t>
      </w:r>
    </w:p>
    <w:p w:rsidR="00B46901" w:rsidRDefault="00B46901" w:rsidP="00935023">
      <w:pPr>
        <w:spacing w:line="276" w:lineRule="auto"/>
        <w:rPr>
          <w:lang w:val="ru-RU"/>
        </w:rPr>
      </w:pPr>
    </w:p>
    <w:p w:rsidR="009D3083" w:rsidRPr="00A7151F" w:rsidRDefault="009D3083" w:rsidP="00935023">
      <w:pPr>
        <w:spacing w:line="276" w:lineRule="auto"/>
        <w:rPr>
          <w:lang w:val="ru-RU"/>
        </w:rPr>
      </w:pPr>
    </w:p>
    <w:p w:rsidR="00FD0FFB" w:rsidRPr="0059574E" w:rsidRDefault="0059574E" w:rsidP="00935023">
      <w:pPr>
        <w:spacing w:line="276" w:lineRule="auto"/>
        <w:jc w:val="both"/>
        <w:rPr>
          <w:lang w:val="ru-RU"/>
        </w:rPr>
      </w:pPr>
      <w:r>
        <w:rPr>
          <w:lang w:val="ru-RU"/>
        </w:rPr>
        <w:t>Гюнтера</w:t>
      </w:r>
      <w:r w:rsidRPr="0059574E">
        <w:rPr>
          <w:lang w:val="ru-RU"/>
        </w:rPr>
        <w:t xml:space="preserve"> </w:t>
      </w:r>
      <w:r>
        <w:rPr>
          <w:lang w:val="ru-RU"/>
        </w:rPr>
        <w:t>Куне</w:t>
      </w:r>
      <w:r w:rsidRPr="0059574E">
        <w:rPr>
          <w:lang w:val="ru-RU"/>
        </w:rPr>
        <w:t xml:space="preserve"> </w:t>
      </w:r>
      <w:r>
        <w:rPr>
          <w:lang w:val="ru-RU"/>
        </w:rPr>
        <w:t>не</w:t>
      </w:r>
      <w:r w:rsidRPr="0059574E">
        <w:rPr>
          <w:lang w:val="ru-RU"/>
        </w:rPr>
        <w:t xml:space="preserve"> </w:t>
      </w:r>
      <w:r>
        <w:rPr>
          <w:lang w:val="ru-RU"/>
        </w:rPr>
        <w:t>покидает</w:t>
      </w:r>
      <w:r w:rsidRPr="0059574E">
        <w:rPr>
          <w:lang w:val="ru-RU"/>
        </w:rPr>
        <w:t xml:space="preserve"> </w:t>
      </w:r>
      <w:r>
        <w:rPr>
          <w:lang w:val="ru-RU"/>
        </w:rPr>
        <w:t>беспокойство</w:t>
      </w:r>
      <w:r w:rsidRPr="0059574E">
        <w:rPr>
          <w:lang w:val="ru-RU"/>
        </w:rPr>
        <w:t>: «</w:t>
      </w:r>
      <w:r>
        <w:rPr>
          <w:lang w:val="ru-RU"/>
        </w:rPr>
        <w:t>Почему</w:t>
      </w:r>
      <w:r w:rsidRPr="0059574E">
        <w:rPr>
          <w:lang w:val="ru-RU"/>
        </w:rPr>
        <w:t xml:space="preserve"> </w:t>
      </w:r>
      <w:r>
        <w:rPr>
          <w:lang w:val="ru-RU"/>
        </w:rPr>
        <w:t>школы</w:t>
      </w:r>
      <w:r w:rsidRPr="0059574E">
        <w:rPr>
          <w:lang w:val="ru-RU"/>
        </w:rPr>
        <w:t xml:space="preserve">  </w:t>
      </w:r>
      <w:r>
        <w:rPr>
          <w:lang w:val="ru-RU"/>
        </w:rPr>
        <w:t>проявляют</w:t>
      </w:r>
      <w:r w:rsidRPr="0059574E">
        <w:rPr>
          <w:lang w:val="ru-RU"/>
        </w:rPr>
        <w:t xml:space="preserve"> </w:t>
      </w:r>
      <w:r>
        <w:rPr>
          <w:lang w:val="ru-RU"/>
        </w:rPr>
        <w:t>так</w:t>
      </w:r>
      <w:r w:rsidRPr="0059574E">
        <w:rPr>
          <w:lang w:val="ru-RU"/>
        </w:rPr>
        <w:t xml:space="preserve"> </w:t>
      </w:r>
      <w:r>
        <w:rPr>
          <w:lang w:val="ru-RU"/>
        </w:rPr>
        <w:t>мало</w:t>
      </w:r>
      <w:r w:rsidRPr="0059574E">
        <w:rPr>
          <w:lang w:val="ru-RU"/>
        </w:rPr>
        <w:t xml:space="preserve">  </w:t>
      </w:r>
      <w:r>
        <w:rPr>
          <w:lang w:val="ru-RU"/>
        </w:rPr>
        <w:t>интереса</w:t>
      </w:r>
      <w:r w:rsidRPr="0059574E">
        <w:rPr>
          <w:lang w:val="ru-RU"/>
        </w:rPr>
        <w:t xml:space="preserve"> </w:t>
      </w:r>
      <w:r>
        <w:rPr>
          <w:lang w:val="ru-RU"/>
        </w:rPr>
        <w:t>к</w:t>
      </w:r>
      <w:r w:rsidRPr="0059574E">
        <w:rPr>
          <w:lang w:val="ru-RU"/>
        </w:rPr>
        <w:t xml:space="preserve"> </w:t>
      </w:r>
      <w:r>
        <w:rPr>
          <w:lang w:val="ru-RU"/>
        </w:rPr>
        <w:t>тому</w:t>
      </w:r>
      <w:r w:rsidRPr="0059574E">
        <w:rPr>
          <w:lang w:val="ru-RU"/>
        </w:rPr>
        <w:t xml:space="preserve">, </w:t>
      </w:r>
      <w:r>
        <w:rPr>
          <w:lang w:val="ru-RU"/>
        </w:rPr>
        <w:t>чтобы</w:t>
      </w:r>
      <w:r w:rsidRPr="0059574E">
        <w:rPr>
          <w:lang w:val="ru-RU"/>
        </w:rPr>
        <w:t xml:space="preserve"> </w:t>
      </w:r>
      <w:r>
        <w:rPr>
          <w:lang w:val="ru-RU"/>
        </w:rPr>
        <w:t>встречаться</w:t>
      </w:r>
      <w:r w:rsidRPr="0059574E">
        <w:rPr>
          <w:lang w:val="ru-RU"/>
        </w:rPr>
        <w:t xml:space="preserve"> </w:t>
      </w:r>
      <w:r>
        <w:rPr>
          <w:lang w:val="ru-RU"/>
        </w:rPr>
        <w:t>с</w:t>
      </w:r>
      <w:r w:rsidRPr="0059574E">
        <w:rPr>
          <w:lang w:val="ru-RU"/>
        </w:rPr>
        <w:t xml:space="preserve"> </w:t>
      </w:r>
      <w:r>
        <w:rPr>
          <w:lang w:val="ru-RU"/>
        </w:rPr>
        <w:t>нами</w:t>
      </w:r>
      <w:r w:rsidRPr="0059574E">
        <w:rPr>
          <w:lang w:val="ru-RU"/>
        </w:rPr>
        <w:t xml:space="preserve">, </w:t>
      </w:r>
      <w:r>
        <w:rPr>
          <w:lang w:val="ru-RU"/>
        </w:rPr>
        <w:t xml:space="preserve">свидетелями Второй Мировой Войны, </w:t>
      </w:r>
      <w:r w:rsidRPr="0059574E">
        <w:rPr>
          <w:lang w:val="ru-RU"/>
        </w:rPr>
        <w:t xml:space="preserve"> </w:t>
      </w:r>
      <w:r>
        <w:rPr>
          <w:lang w:val="ru-RU"/>
        </w:rPr>
        <w:t>и заглянуть в те со</w:t>
      </w:r>
      <w:r w:rsidR="00BF31BA">
        <w:rPr>
          <w:lang w:val="ru-RU"/>
        </w:rPr>
        <w:t xml:space="preserve">бытия, которые случились </w:t>
      </w:r>
      <w:r w:rsidR="00FD0FFB" w:rsidRPr="0059574E">
        <w:rPr>
          <w:lang w:val="ru-RU"/>
        </w:rPr>
        <w:t xml:space="preserve">70 </w:t>
      </w:r>
      <w:r>
        <w:rPr>
          <w:lang w:val="ru-RU"/>
        </w:rPr>
        <w:t>лет назад</w:t>
      </w:r>
      <w:r w:rsidR="00FD0FFB" w:rsidRPr="0059574E">
        <w:rPr>
          <w:lang w:val="ru-RU"/>
        </w:rPr>
        <w:t>?</w:t>
      </w:r>
      <w:r>
        <w:rPr>
          <w:lang w:val="ru-RU"/>
        </w:rPr>
        <w:t>» Конечно, говорит ветеран, обо все этом можно прочитать в бесчисленных книгах, но непосредственно почувствовать ту эпоху можно толь</w:t>
      </w:r>
      <w:r w:rsidR="00BF31BA">
        <w:rPr>
          <w:lang w:val="ru-RU"/>
        </w:rPr>
        <w:t xml:space="preserve">ко при </w:t>
      </w:r>
      <w:r>
        <w:rPr>
          <w:lang w:val="ru-RU"/>
        </w:rPr>
        <w:t xml:space="preserve">таких встречах. </w:t>
      </w:r>
      <w:r w:rsidR="00FD0FFB" w:rsidRPr="0059574E">
        <w:rPr>
          <w:lang w:val="ru-RU"/>
        </w:rPr>
        <w:t xml:space="preserve"> </w:t>
      </w:r>
    </w:p>
    <w:p w:rsidR="005C4D16" w:rsidRPr="0059574E" w:rsidRDefault="005C4D16" w:rsidP="00935023">
      <w:pPr>
        <w:spacing w:line="276" w:lineRule="auto"/>
        <w:ind w:firstLine="708"/>
        <w:jc w:val="both"/>
        <w:rPr>
          <w:lang w:val="ru-RU"/>
        </w:rPr>
      </w:pPr>
    </w:p>
    <w:p w:rsidR="00E85116" w:rsidRPr="00BF31BA" w:rsidRDefault="00A7151F" w:rsidP="00935023">
      <w:pPr>
        <w:keepNext/>
        <w:spacing w:line="276" w:lineRule="auto"/>
        <w:jc w:val="center"/>
        <w:rPr>
          <w:color w:val="00B0F0"/>
          <w:lang w:val="ru-RU"/>
        </w:rPr>
      </w:pPr>
      <w:r w:rsidRPr="00BF31BA">
        <w:rPr>
          <w:noProof/>
          <w:color w:val="00B0F0"/>
          <w:lang w:val="ru-RU" w:eastAsia="de-DE"/>
        </w:rPr>
        <w:t>ФОТО</w:t>
      </w:r>
    </w:p>
    <w:p w:rsidR="00FA4215" w:rsidRPr="00BF31BA" w:rsidRDefault="0059574E" w:rsidP="00935023">
      <w:pPr>
        <w:pStyle w:val="Beschriftung"/>
        <w:spacing w:line="276" w:lineRule="auto"/>
        <w:jc w:val="center"/>
        <w:rPr>
          <w:b w:val="0"/>
          <w:color w:val="00B0F0"/>
          <w:lang w:val="ru-RU"/>
        </w:rPr>
      </w:pPr>
      <w:r w:rsidRPr="00BF31BA">
        <w:rPr>
          <w:b w:val="0"/>
          <w:color w:val="00B0F0"/>
          <w:lang w:val="ru-RU"/>
        </w:rPr>
        <w:t>Оливер Хартрайт и ветераны</w:t>
      </w:r>
    </w:p>
    <w:p w:rsidR="00FD0FFB" w:rsidRPr="00DC45FF" w:rsidRDefault="0059574E" w:rsidP="00935023">
      <w:pPr>
        <w:spacing w:line="276" w:lineRule="auto"/>
        <w:jc w:val="both"/>
        <w:rPr>
          <w:lang w:val="ru-RU"/>
        </w:rPr>
      </w:pPr>
      <w:r>
        <w:rPr>
          <w:lang w:val="ru-RU"/>
        </w:rPr>
        <w:t>Это</w:t>
      </w:r>
      <w:r w:rsidRPr="0059574E">
        <w:rPr>
          <w:lang w:val="ru-RU"/>
        </w:rPr>
        <w:t xml:space="preserve"> </w:t>
      </w:r>
      <w:r>
        <w:rPr>
          <w:lang w:val="ru-RU"/>
        </w:rPr>
        <w:t>не</w:t>
      </w:r>
      <w:r w:rsidRPr="0059574E">
        <w:rPr>
          <w:lang w:val="ru-RU"/>
        </w:rPr>
        <w:t xml:space="preserve"> </w:t>
      </w:r>
      <w:r>
        <w:rPr>
          <w:lang w:val="ru-RU"/>
        </w:rPr>
        <w:t>нужно</w:t>
      </w:r>
      <w:r w:rsidRPr="0059574E">
        <w:rPr>
          <w:lang w:val="ru-RU"/>
        </w:rPr>
        <w:t xml:space="preserve"> </w:t>
      </w:r>
      <w:r>
        <w:rPr>
          <w:lang w:val="ru-RU"/>
        </w:rPr>
        <w:t>долго</w:t>
      </w:r>
      <w:r w:rsidRPr="0059574E">
        <w:rPr>
          <w:lang w:val="ru-RU"/>
        </w:rPr>
        <w:t xml:space="preserve"> </w:t>
      </w:r>
      <w:r>
        <w:rPr>
          <w:lang w:val="ru-RU"/>
        </w:rPr>
        <w:t>объяснять</w:t>
      </w:r>
      <w:r w:rsidRPr="0059574E">
        <w:rPr>
          <w:lang w:val="ru-RU"/>
        </w:rPr>
        <w:t xml:space="preserve"> </w:t>
      </w:r>
      <w:r>
        <w:rPr>
          <w:lang w:val="ru-RU"/>
        </w:rPr>
        <w:t>Оливеру</w:t>
      </w:r>
      <w:r w:rsidRPr="0059574E">
        <w:rPr>
          <w:lang w:val="ru-RU"/>
        </w:rPr>
        <w:t xml:space="preserve"> </w:t>
      </w:r>
      <w:r>
        <w:rPr>
          <w:lang w:val="ru-RU"/>
        </w:rPr>
        <w:t>Хартрайту</w:t>
      </w:r>
      <w:r w:rsidRPr="0059574E">
        <w:rPr>
          <w:lang w:val="ru-RU"/>
        </w:rPr>
        <w:t xml:space="preserve">, </w:t>
      </w:r>
      <w:r>
        <w:rPr>
          <w:lang w:val="ru-RU"/>
        </w:rPr>
        <w:t>учителю</w:t>
      </w:r>
      <w:r w:rsidRPr="0059574E">
        <w:rPr>
          <w:lang w:val="ru-RU"/>
        </w:rPr>
        <w:t xml:space="preserve"> </w:t>
      </w:r>
      <w:r>
        <w:rPr>
          <w:lang w:val="ru-RU"/>
        </w:rPr>
        <w:t>истории</w:t>
      </w:r>
      <w:r w:rsidRPr="0059574E">
        <w:rPr>
          <w:lang w:val="ru-RU"/>
        </w:rPr>
        <w:t xml:space="preserve"> </w:t>
      </w:r>
      <w:r>
        <w:rPr>
          <w:lang w:val="ru-RU"/>
        </w:rPr>
        <w:t>из</w:t>
      </w:r>
      <w:r w:rsidRPr="0059574E">
        <w:rPr>
          <w:lang w:val="ru-RU"/>
        </w:rPr>
        <w:t xml:space="preserve"> </w:t>
      </w:r>
      <w:r>
        <w:rPr>
          <w:lang w:val="ru-RU"/>
        </w:rPr>
        <w:t>Франкониан</w:t>
      </w:r>
      <w:r w:rsidRPr="0059574E">
        <w:rPr>
          <w:lang w:val="ru-RU"/>
        </w:rPr>
        <w:t xml:space="preserve"> </w:t>
      </w:r>
      <w:r>
        <w:rPr>
          <w:lang w:val="ru-RU"/>
        </w:rPr>
        <w:t>Интернейшнл</w:t>
      </w:r>
      <w:r w:rsidRPr="0059574E">
        <w:rPr>
          <w:lang w:val="ru-RU"/>
        </w:rPr>
        <w:t xml:space="preserve"> </w:t>
      </w:r>
      <w:r>
        <w:rPr>
          <w:lang w:val="ru-RU"/>
        </w:rPr>
        <w:t>Скул. Как</w:t>
      </w:r>
      <w:r w:rsidRPr="0059574E">
        <w:rPr>
          <w:lang w:val="ru-RU"/>
        </w:rPr>
        <w:t xml:space="preserve"> </w:t>
      </w:r>
      <w:r>
        <w:rPr>
          <w:lang w:val="ru-RU"/>
        </w:rPr>
        <w:t>англичанин</w:t>
      </w:r>
      <w:r w:rsidRPr="0059574E">
        <w:rPr>
          <w:lang w:val="ru-RU"/>
        </w:rPr>
        <w:t xml:space="preserve">, </w:t>
      </w:r>
      <w:r>
        <w:rPr>
          <w:lang w:val="ru-RU"/>
        </w:rPr>
        <w:t xml:space="preserve">он поддерживает ту англо-американскую традицию, когда в педагогике давно признали значимость так называемой «устной истории». </w:t>
      </w:r>
      <w:r w:rsidR="00FD0FFB" w:rsidRPr="0059574E">
        <w:rPr>
          <w:lang w:val="ru-RU"/>
        </w:rPr>
        <w:t xml:space="preserve"> </w:t>
      </w:r>
      <w:r w:rsidR="00DC45FF">
        <w:rPr>
          <w:lang w:val="ru-RU"/>
        </w:rPr>
        <w:t>Чего</w:t>
      </w:r>
      <w:r w:rsidR="00DC45FF" w:rsidRPr="00DC45FF">
        <w:rPr>
          <w:lang w:val="ru-RU"/>
        </w:rPr>
        <w:t xml:space="preserve"> </w:t>
      </w:r>
      <w:r w:rsidR="00DC45FF">
        <w:rPr>
          <w:lang w:val="ru-RU"/>
        </w:rPr>
        <w:t>Гюнтеру</w:t>
      </w:r>
      <w:r w:rsidR="00DC45FF" w:rsidRPr="00DC45FF">
        <w:rPr>
          <w:lang w:val="ru-RU"/>
        </w:rPr>
        <w:t xml:space="preserve"> </w:t>
      </w:r>
      <w:r w:rsidR="00DC45FF">
        <w:rPr>
          <w:lang w:val="ru-RU"/>
        </w:rPr>
        <w:t>Куне</w:t>
      </w:r>
      <w:r w:rsidR="00DC45FF" w:rsidRPr="00DC45FF">
        <w:rPr>
          <w:lang w:val="ru-RU"/>
        </w:rPr>
        <w:t xml:space="preserve"> </w:t>
      </w:r>
      <w:r w:rsidR="00DC45FF">
        <w:rPr>
          <w:lang w:val="ru-RU"/>
        </w:rPr>
        <w:t>так</w:t>
      </w:r>
      <w:r w:rsidR="00DC45FF" w:rsidRPr="00DC45FF">
        <w:rPr>
          <w:lang w:val="ru-RU"/>
        </w:rPr>
        <w:t xml:space="preserve"> </w:t>
      </w:r>
      <w:r w:rsidR="00DC45FF">
        <w:rPr>
          <w:lang w:val="ru-RU"/>
        </w:rPr>
        <w:t>болезненно</w:t>
      </w:r>
      <w:r w:rsidR="00DC45FF" w:rsidRPr="00DC45FF">
        <w:rPr>
          <w:lang w:val="ru-RU"/>
        </w:rPr>
        <w:t xml:space="preserve"> </w:t>
      </w:r>
      <w:r w:rsidR="00DC45FF">
        <w:rPr>
          <w:lang w:val="ru-RU"/>
        </w:rPr>
        <w:t>не</w:t>
      </w:r>
      <w:r w:rsidR="00DC45FF" w:rsidRPr="00DC45FF">
        <w:rPr>
          <w:lang w:val="ru-RU"/>
        </w:rPr>
        <w:t xml:space="preserve"> </w:t>
      </w:r>
      <w:r w:rsidR="00DC45FF">
        <w:rPr>
          <w:lang w:val="ru-RU"/>
        </w:rPr>
        <w:t>хватает</w:t>
      </w:r>
      <w:r w:rsidR="00DC45FF" w:rsidRPr="00DC45FF">
        <w:rPr>
          <w:lang w:val="ru-RU"/>
        </w:rPr>
        <w:t xml:space="preserve"> </w:t>
      </w:r>
      <w:r w:rsidR="00DC45FF">
        <w:rPr>
          <w:lang w:val="ru-RU"/>
        </w:rPr>
        <w:t>у</w:t>
      </w:r>
      <w:r w:rsidR="00DC45FF" w:rsidRPr="00DC45FF">
        <w:rPr>
          <w:lang w:val="ru-RU"/>
        </w:rPr>
        <w:t xml:space="preserve"> </w:t>
      </w:r>
      <w:r w:rsidR="00DC45FF">
        <w:rPr>
          <w:lang w:val="ru-RU"/>
        </w:rPr>
        <w:t>себя</w:t>
      </w:r>
      <w:r w:rsidR="00DC45FF" w:rsidRPr="00DC45FF">
        <w:rPr>
          <w:lang w:val="ru-RU"/>
        </w:rPr>
        <w:t xml:space="preserve"> </w:t>
      </w:r>
      <w:r w:rsidR="00DC45FF">
        <w:rPr>
          <w:lang w:val="ru-RU"/>
        </w:rPr>
        <w:t>дома</w:t>
      </w:r>
      <w:r w:rsidR="00DC45FF" w:rsidRPr="00DC45FF">
        <w:rPr>
          <w:lang w:val="ru-RU"/>
        </w:rPr>
        <w:t xml:space="preserve"> </w:t>
      </w:r>
      <w:r w:rsidR="00DC45FF">
        <w:rPr>
          <w:lang w:val="ru-RU"/>
        </w:rPr>
        <w:t>в</w:t>
      </w:r>
      <w:r w:rsidR="00DC45FF" w:rsidRPr="00DC45FF">
        <w:rPr>
          <w:lang w:val="ru-RU"/>
        </w:rPr>
        <w:t xml:space="preserve"> </w:t>
      </w:r>
      <w:r w:rsidR="00DC45FF">
        <w:rPr>
          <w:lang w:val="ru-RU"/>
        </w:rPr>
        <w:t>Эрфурте</w:t>
      </w:r>
      <w:r w:rsidR="00DC45FF" w:rsidRPr="00DC45FF">
        <w:rPr>
          <w:lang w:val="ru-RU"/>
        </w:rPr>
        <w:t xml:space="preserve">,  </w:t>
      </w:r>
      <w:r w:rsidR="00DC45FF">
        <w:rPr>
          <w:lang w:val="ru-RU"/>
        </w:rPr>
        <w:t>в</w:t>
      </w:r>
      <w:r w:rsidR="00DC45FF" w:rsidRPr="00DC45FF">
        <w:rPr>
          <w:lang w:val="ru-RU"/>
        </w:rPr>
        <w:t xml:space="preserve"> </w:t>
      </w:r>
      <w:r w:rsidR="00DC45FF">
        <w:rPr>
          <w:lang w:val="ru-RU"/>
        </w:rPr>
        <w:t>Эрлангенской</w:t>
      </w:r>
      <w:r w:rsidR="00DC45FF" w:rsidRPr="00DC45FF">
        <w:rPr>
          <w:lang w:val="ru-RU"/>
        </w:rPr>
        <w:t xml:space="preserve"> </w:t>
      </w:r>
      <w:r w:rsidR="00DC45FF">
        <w:rPr>
          <w:lang w:val="ru-RU"/>
        </w:rPr>
        <w:t>частной</w:t>
      </w:r>
      <w:r w:rsidR="00DC45FF" w:rsidRPr="00DC45FF">
        <w:rPr>
          <w:lang w:val="ru-RU"/>
        </w:rPr>
        <w:t xml:space="preserve"> </w:t>
      </w:r>
      <w:r w:rsidR="00DC45FF">
        <w:rPr>
          <w:lang w:val="ru-RU"/>
        </w:rPr>
        <w:t>школе</w:t>
      </w:r>
      <w:r w:rsidR="00DC45FF" w:rsidRPr="00DC45FF">
        <w:rPr>
          <w:lang w:val="ru-RU"/>
        </w:rPr>
        <w:t xml:space="preserve"> </w:t>
      </w:r>
      <w:r w:rsidR="00BF31BA">
        <w:rPr>
          <w:lang w:val="ru-RU"/>
        </w:rPr>
        <w:t>является</w:t>
      </w:r>
      <w:r w:rsidR="00DC45FF" w:rsidRPr="00DC45FF">
        <w:rPr>
          <w:lang w:val="ru-RU"/>
        </w:rPr>
        <w:t xml:space="preserve"> </w:t>
      </w:r>
      <w:r w:rsidR="00BF31BA">
        <w:rPr>
          <w:lang w:val="ru-RU"/>
        </w:rPr>
        <w:t>направлением</w:t>
      </w:r>
      <w:r w:rsidR="00DC45FF" w:rsidRPr="00DC45FF">
        <w:rPr>
          <w:lang w:val="ru-RU"/>
        </w:rPr>
        <w:t xml:space="preserve"> </w:t>
      </w:r>
      <w:r w:rsidR="00DC45FF">
        <w:rPr>
          <w:lang w:val="ru-RU"/>
        </w:rPr>
        <w:t>проведения</w:t>
      </w:r>
      <w:r w:rsidR="00DC45FF" w:rsidRPr="00DC45FF">
        <w:rPr>
          <w:lang w:val="ru-RU"/>
        </w:rPr>
        <w:t xml:space="preserve"> </w:t>
      </w:r>
      <w:r w:rsidR="00DC45FF">
        <w:rPr>
          <w:lang w:val="ru-RU"/>
        </w:rPr>
        <w:t>занятий</w:t>
      </w:r>
      <w:r w:rsidR="00DC45FF" w:rsidRPr="00DC45FF">
        <w:rPr>
          <w:lang w:val="ru-RU"/>
        </w:rPr>
        <w:t xml:space="preserve"> </w:t>
      </w:r>
      <w:r w:rsidR="00A47279">
        <w:rPr>
          <w:lang w:val="ru-RU"/>
        </w:rPr>
        <w:t xml:space="preserve"> </w:t>
      </w:r>
      <w:r w:rsidR="00DC45FF">
        <w:rPr>
          <w:lang w:val="ru-RU"/>
        </w:rPr>
        <w:t>и</w:t>
      </w:r>
      <w:r w:rsidR="00DC45FF" w:rsidRPr="00DC45FF">
        <w:rPr>
          <w:lang w:val="ru-RU"/>
        </w:rPr>
        <w:t xml:space="preserve"> </w:t>
      </w:r>
      <w:r w:rsidR="00BF31BA">
        <w:rPr>
          <w:lang w:val="ru-RU"/>
        </w:rPr>
        <w:t>совершенно</w:t>
      </w:r>
      <w:r w:rsidR="00DC45FF">
        <w:rPr>
          <w:lang w:val="ru-RU"/>
        </w:rPr>
        <w:t xml:space="preserve"> необычной проектной рабо</w:t>
      </w:r>
      <w:r w:rsidR="00BF31BA">
        <w:rPr>
          <w:lang w:val="ru-RU"/>
        </w:rPr>
        <w:t>той</w:t>
      </w:r>
      <w:r w:rsidR="00DC45FF">
        <w:rPr>
          <w:lang w:val="ru-RU"/>
        </w:rPr>
        <w:t>, которая бы, вероятно, могла возникнуть только там, где наш мир рассматривают как калейдоскоп наций, языков и к</w:t>
      </w:r>
      <w:r w:rsidR="00BF31BA">
        <w:rPr>
          <w:lang w:val="ru-RU"/>
        </w:rPr>
        <w:t>ультур и преподносят  молодежи во всем богатстве</w:t>
      </w:r>
      <w:r w:rsidR="00DC45FF">
        <w:rPr>
          <w:lang w:val="ru-RU"/>
        </w:rPr>
        <w:t xml:space="preserve"> разнообразия.</w:t>
      </w:r>
    </w:p>
    <w:p w:rsidR="005C4D16" w:rsidRPr="00DC45FF" w:rsidRDefault="005C4D16" w:rsidP="00935023">
      <w:pPr>
        <w:spacing w:line="276" w:lineRule="auto"/>
        <w:ind w:firstLine="708"/>
        <w:jc w:val="both"/>
        <w:rPr>
          <w:lang w:val="ru-RU"/>
        </w:rPr>
      </w:pPr>
    </w:p>
    <w:p w:rsidR="00FD0FFB" w:rsidRPr="00B05123" w:rsidRDefault="00DC45FF" w:rsidP="00935023">
      <w:pPr>
        <w:spacing w:line="276" w:lineRule="auto"/>
        <w:jc w:val="both"/>
        <w:rPr>
          <w:lang w:val="ru-RU"/>
        </w:rPr>
      </w:pPr>
      <w:r>
        <w:rPr>
          <w:lang w:val="ru-RU"/>
        </w:rPr>
        <w:t xml:space="preserve">Оливер Хартрайт планирует  со своей группой учеников предпринять осенью учебную поездку в Москву и во Владимир. </w:t>
      </w:r>
      <w:r w:rsidR="00FD0FFB" w:rsidRPr="00DC45FF">
        <w:rPr>
          <w:lang w:val="ru-RU"/>
        </w:rPr>
        <w:t xml:space="preserve"> </w:t>
      </w:r>
      <w:r>
        <w:rPr>
          <w:lang w:val="ru-RU"/>
        </w:rPr>
        <w:t>В</w:t>
      </w:r>
      <w:r w:rsidRPr="000F4279">
        <w:rPr>
          <w:lang w:val="ru-RU"/>
        </w:rPr>
        <w:t xml:space="preserve"> </w:t>
      </w:r>
      <w:r>
        <w:rPr>
          <w:lang w:val="ru-RU"/>
        </w:rPr>
        <w:t>партнерском</w:t>
      </w:r>
      <w:r w:rsidRPr="000F4279">
        <w:rPr>
          <w:lang w:val="ru-RU"/>
        </w:rPr>
        <w:t xml:space="preserve"> </w:t>
      </w:r>
      <w:r>
        <w:rPr>
          <w:lang w:val="ru-RU"/>
        </w:rPr>
        <w:t>городе</w:t>
      </w:r>
      <w:r w:rsidRPr="000F4279">
        <w:rPr>
          <w:lang w:val="ru-RU"/>
        </w:rPr>
        <w:t xml:space="preserve"> </w:t>
      </w:r>
      <w:r>
        <w:rPr>
          <w:lang w:val="ru-RU"/>
        </w:rPr>
        <w:t>хотелось</w:t>
      </w:r>
      <w:r w:rsidRPr="000F4279">
        <w:rPr>
          <w:lang w:val="ru-RU"/>
        </w:rPr>
        <w:t xml:space="preserve"> </w:t>
      </w:r>
      <w:r>
        <w:rPr>
          <w:lang w:val="ru-RU"/>
        </w:rPr>
        <w:t>бы</w:t>
      </w:r>
      <w:r w:rsidRPr="000F4279">
        <w:rPr>
          <w:lang w:val="ru-RU"/>
        </w:rPr>
        <w:t xml:space="preserve"> </w:t>
      </w:r>
      <w:r>
        <w:rPr>
          <w:lang w:val="ru-RU"/>
        </w:rPr>
        <w:t>разыскать</w:t>
      </w:r>
      <w:r w:rsidRPr="000F4279">
        <w:rPr>
          <w:lang w:val="ru-RU"/>
        </w:rPr>
        <w:t xml:space="preserve"> </w:t>
      </w:r>
      <w:r>
        <w:rPr>
          <w:lang w:val="ru-RU"/>
        </w:rPr>
        <w:t>следы</w:t>
      </w:r>
      <w:r w:rsidRPr="000F4279">
        <w:rPr>
          <w:lang w:val="ru-RU"/>
        </w:rPr>
        <w:t xml:space="preserve"> </w:t>
      </w:r>
      <w:r>
        <w:rPr>
          <w:lang w:val="ru-RU"/>
        </w:rPr>
        <w:t>холодной</w:t>
      </w:r>
      <w:r w:rsidRPr="000F4279">
        <w:rPr>
          <w:lang w:val="ru-RU"/>
        </w:rPr>
        <w:t xml:space="preserve"> </w:t>
      </w:r>
      <w:r>
        <w:rPr>
          <w:lang w:val="ru-RU"/>
        </w:rPr>
        <w:t>войны</w:t>
      </w:r>
      <w:r w:rsidRPr="000F4279">
        <w:rPr>
          <w:lang w:val="ru-RU"/>
        </w:rPr>
        <w:t xml:space="preserve">, </w:t>
      </w:r>
      <w:r>
        <w:rPr>
          <w:lang w:val="ru-RU"/>
        </w:rPr>
        <w:t>найти</w:t>
      </w:r>
      <w:r w:rsidRPr="000F4279">
        <w:rPr>
          <w:lang w:val="ru-RU"/>
        </w:rPr>
        <w:t xml:space="preserve"> </w:t>
      </w:r>
      <w:r>
        <w:rPr>
          <w:lang w:val="ru-RU"/>
        </w:rPr>
        <w:t>бывшие</w:t>
      </w:r>
      <w:r w:rsidRPr="000F4279">
        <w:rPr>
          <w:lang w:val="ru-RU"/>
        </w:rPr>
        <w:t xml:space="preserve"> </w:t>
      </w:r>
      <w:r>
        <w:rPr>
          <w:lang w:val="ru-RU"/>
        </w:rPr>
        <w:t>оборонительные</w:t>
      </w:r>
      <w:r w:rsidRPr="000F4279">
        <w:rPr>
          <w:lang w:val="ru-RU"/>
        </w:rPr>
        <w:t xml:space="preserve"> </w:t>
      </w:r>
      <w:r>
        <w:rPr>
          <w:lang w:val="ru-RU"/>
        </w:rPr>
        <w:t>линии</w:t>
      </w:r>
      <w:r w:rsidRPr="000F4279">
        <w:rPr>
          <w:lang w:val="ru-RU"/>
        </w:rPr>
        <w:t xml:space="preserve">,  </w:t>
      </w:r>
      <w:r>
        <w:rPr>
          <w:lang w:val="ru-RU"/>
        </w:rPr>
        <w:t>аэродром</w:t>
      </w:r>
      <w:r w:rsidRPr="000F4279">
        <w:rPr>
          <w:lang w:val="ru-RU"/>
        </w:rPr>
        <w:t xml:space="preserve">, </w:t>
      </w:r>
      <w:r w:rsidR="000F4279">
        <w:rPr>
          <w:lang w:val="ru-RU"/>
        </w:rPr>
        <w:t>но, прежде всего, познакомиться с людь</w:t>
      </w:r>
      <w:r w:rsidR="00A47279">
        <w:rPr>
          <w:lang w:val="ru-RU"/>
        </w:rPr>
        <w:t>ми, которые жили в то время. Б</w:t>
      </w:r>
      <w:r w:rsidR="000F4279">
        <w:rPr>
          <w:lang w:val="ru-RU"/>
        </w:rPr>
        <w:t>ыло</w:t>
      </w:r>
      <w:r w:rsidR="000F4279" w:rsidRPr="000F4279">
        <w:rPr>
          <w:lang w:val="ru-RU"/>
        </w:rPr>
        <w:t xml:space="preserve"> </w:t>
      </w:r>
      <w:r w:rsidR="000F4279">
        <w:rPr>
          <w:lang w:val="ru-RU"/>
        </w:rPr>
        <w:t>бы</w:t>
      </w:r>
      <w:r w:rsidR="000F4279" w:rsidRPr="000F4279">
        <w:rPr>
          <w:lang w:val="ru-RU"/>
        </w:rPr>
        <w:t xml:space="preserve"> </w:t>
      </w:r>
      <w:r w:rsidR="000F4279">
        <w:rPr>
          <w:lang w:val="ru-RU"/>
        </w:rPr>
        <w:t>неплохо</w:t>
      </w:r>
      <w:r w:rsidR="000F4279" w:rsidRPr="000F4279">
        <w:rPr>
          <w:lang w:val="ru-RU"/>
        </w:rPr>
        <w:t xml:space="preserve">, </w:t>
      </w:r>
      <w:r w:rsidR="000F4279">
        <w:rPr>
          <w:lang w:val="ru-RU"/>
        </w:rPr>
        <w:t>даже</w:t>
      </w:r>
      <w:r w:rsidR="000F4279" w:rsidRPr="000F4279">
        <w:rPr>
          <w:lang w:val="ru-RU"/>
        </w:rPr>
        <w:t xml:space="preserve"> </w:t>
      </w:r>
      <w:r w:rsidR="000F4279">
        <w:rPr>
          <w:lang w:val="ru-RU"/>
        </w:rPr>
        <w:t>если</w:t>
      </w:r>
      <w:r w:rsidR="000F4279" w:rsidRPr="000F4279">
        <w:rPr>
          <w:lang w:val="ru-RU"/>
        </w:rPr>
        <w:t xml:space="preserve"> </w:t>
      </w:r>
      <w:r w:rsidR="000F4279">
        <w:rPr>
          <w:lang w:val="ru-RU"/>
        </w:rPr>
        <w:t>знаешь</w:t>
      </w:r>
      <w:r w:rsidR="000F4279" w:rsidRPr="000F4279">
        <w:rPr>
          <w:lang w:val="ru-RU"/>
        </w:rPr>
        <w:t xml:space="preserve"> </w:t>
      </w:r>
      <w:r w:rsidR="000F4279">
        <w:rPr>
          <w:lang w:val="ru-RU"/>
        </w:rPr>
        <w:t>об</w:t>
      </w:r>
      <w:r w:rsidR="000F4279" w:rsidRPr="000F4279">
        <w:rPr>
          <w:lang w:val="ru-RU"/>
        </w:rPr>
        <w:t xml:space="preserve"> </w:t>
      </w:r>
      <w:r w:rsidR="000F4279">
        <w:rPr>
          <w:lang w:val="ru-RU"/>
        </w:rPr>
        <w:t>этом</w:t>
      </w:r>
      <w:r w:rsidR="000F4279" w:rsidRPr="000F4279">
        <w:rPr>
          <w:lang w:val="ru-RU"/>
        </w:rPr>
        <w:t xml:space="preserve"> </w:t>
      </w:r>
      <w:r w:rsidR="000F4279">
        <w:rPr>
          <w:lang w:val="ru-RU"/>
        </w:rPr>
        <w:t>в</w:t>
      </w:r>
      <w:r w:rsidR="000F4279" w:rsidRPr="000F4279">
        <w:rPr>
          <w:lang w:val="ru-RU"/>
        </w:rPr>
        <w:t xml:space="preserve"> </w:t>
      </w:r>
      <w:r w:rsidR="000F4279">
        <w:rPr>
          <w:lang w:val="ru-RU"/>
        </w:rPr>
        <w:t>широком</w:t>
      </w:r>
      <w:r w:rsidR="000F4279" w:rsidRPr="000F4279">
        <w:rPr>
          <w:lang w:val="ru-RU"/>
        </w:rPr>
        <w:t xml:space="preserve"> </w:t>
      </w:r>
      <w:r w:rsidR="000F4279">
        <w:rPr>
          <w:lang w:val="ru-RU"/>
        </w:rPr>
        <w:t>контексте</w:t>
      </w:r>
      <w:r w:rsidR="000F4279" w:rsidRPr="000F4279">
        <w:rPr>
          <w:lang w:val="ru-RU"/>
        </w:rPr>
        <w:t xml:space="preserve">, </w:t>
      </w:r>
      <w:r w:rsidR="000F4279">
        <w:rPr>
          <w:lang w:val="ru-RU"/>
        </w:rPr>
        <w:t>узнать подробнее, что пережили немецкие военнопленные в лагерях во Владимире и Владимирской области.</w:t>
      </w:r>
      <w:r w:rsidR="000F4279" w:rsidRPr="000F4279">
        <w:rPr>
          <w:lang w:val="ru-RU"/>
        </w:rPr>
        <w:t xml:space="preserve"> </w:t>
      </w:r>
      <w:r w:rsidR="000F4279">
        <w:rPr>
          <w:lang w:val="ru-RU"/>
        </w:rPr>
        <w:t>Для</w:t>
      </w:r>
      <w:r w:rsidR="000F4279" w:rsidRPr="000F4279">
        <w:rPr>
          <w:lang w:val="ru-RU"/>
        </w:rPr>
        <w:t xml:space="preserve"> </w:t>
      </w:r>
      <w:r w:rsidR="000F4279">
        <w:rPr>
          <w:lang w:val="ru-RU"/>
        </w:rPr>
        <w:t>этого</w:t>
      </w:r>
      <w:r w:rsidR="000F4279" w:rsidRPr="000F4279">
        <w:rPr>
          <w:lang w:val="ru-RU"/>
        </w:rPr>
        <w:t xml:space="preserve"> </w:t>
      </w:r>
      <w:r w:rsidR="000F4279">
        <w:rPr>
          <w:lang w:val="ru-RU"/>
        </w:rPr>
        <w:t>Оливер</w:t>
      </w:r>
      <w:r w:rsidR="000F4279" w:rsidRPr="000F4279">
        <w:rPr>
          <w:lang w:val="ru-RU"/>
        </w:rPr>
        <w:t xml:space="preserve"> </w:t>
      </w:r>
      <w:r w:rsidR="000F4279">
        <w:rPr>
          <w:lang w:val="ru-RU"/>
        </w:rPr>
        <w:t>Хартрайт</w:t>
      </w:r>
      <w:r w:rsidR="000F4279" w:rsidRPr="000F4279">
        <w:rPr>
          <w:lang w:val="ru-RU"/>
        </w:rPr>
        <w:t xml:space="preserve"> </w:t>
      </w:r>
      <w:r w:rsidR="000F4279">
        <w:rPr>
          <w:lang w:val="ru-RU"/>
        </w:rPr>
        <w:t>уже</w:t>
      </w:r>
      <w:r w:rsidR="000F4279" w:rsidRPr="000F4279">
        <w:rPr>
          <w:lang w:val="ru-RU"/>
        </w:rPr>
        <w:t xml:space="preserve"> </w:t>
      </w:r>
      <w:r w:rsidR="000F4279">
        <w:rPr>
          <w:lang w:val="ru-RU"/>
        </w:rPr>
        <w:t>заранее</w:t>
      </w:r>
      <w:r w:rsidR="000F4279" w:rsidRPr="000F4279">
        <w:rPr>
          <w:lang w:val="ru-RU"/>
        </w:rPr>
        <w:t xml:space="preserve"> </w:t>
      </w:r>
      <w:r w:rsidR="000F4279">
        <w:rPr>
          <w:lang w:val="ru-RU"/>
        </w:rPr>
        <w:t>разработал</w:t>
      </w:r>
      <w:r w:rsidR="000F4279" w:rsidRPr="000F4279">
        <w:rPr>
          <w:lang w:val="ru-RU"/>
        </w:rPr>
        <w:t xml:space="preserve"> </w:t>
      </w:r>
      <w:r w:rsidR="00A47279">
        <w:rPr>
          <w:lang w:val="ru-RU"/>
        </w:rPr>
        <w:t>раз</w:t>
      </w:r>
      <w:r w:rsidR="000F4279">
        <w:rPr>
          <w:lang w:val="ru-RU"/>
        </w:rPr>
        <w:t>умный</w:t>
      </w:r>
      <w:r w:rsidR="000F4279" w:rsidRPr="000F4279">
        <w:rPr>
          <w:lang w:val="ru-RU"/>
        </w:rPr>
        <w:t xml:space="preserve"> </w:t>
      </w:r>
      <w:r w:rsidR="000F4279">
        <w:rPr>
          <w:lang w:val="ru-RU"/>
        </w:rPr>
        <w:t>концепт</w:t>
      </w:r>
      <w:r w:rsidR="00FD0FFB" w:rsidRPr="000F4279">
        <w:rPr>
          <w:lang w:val="ru-RU"/>
        </w:rPr>
        <w:t>:</w:t>
      </w:r>
      <w:r w:rsidR="000F4279" w:rsidRPr="000F4279">
        <w:rPr>
          <w:lang w:val="ru-RU"/>
        </w:rPr>
        <w:t xml:space="preserve"> </w:t>
      </w:r>
      <w:r w:rsidR="00A47279">
        <w:rPr>
          <w:lang w:val="ru-RU"/>
        </w:rPr>
        <w:t>после представления по очереди</w:t>
      </w:r>
      <w:r w:rsidR="000F4279">
        <w:rPr>
          <w:lang w:val="ru-RU"/>
        </w:rPr>
        <w:t xml:space="preserve"> приехавших  на ежегодную встречу  ветеранов из Тюрингии, Вестфалии, Гарца и Оденвальда </w:t>
      </w:r>
      <w:r w:rsidR="00FD0FFB" w:rsidRPr="000F4279">
        <w:rPr>
          <w:lang w:val="ru-RU"/>
        </w:rPr>
        <w:t xml:space="preserve"> </w:t>
      </w:r>
      <w:r w:rsidR="00A47279">
        <w:rPr>
          <w:lang w:val="ru-RU"/>
        </w:rPr>
        <w:t>провести</w:t>
      </w:r>
      <w:r w:rsidR="000F4279">
        <w:rPr>
          <w:lang w:val="ru-RU"/>
        </w:rPr>
        <w:t xml:space="preserve">  в маленьких группах индивидуальные интервью  с</w:t>
      </w:r>
      <w:r w:rsidR="000F4279" w:rsidRPr="000F4279">
        <w:rPr>
          <w:lang w:val="ru-RU"/>
        </w:rPr>
        <w:t xml:space="preserve"> </w:t>
      </w:r>
      <w:r w:rsidR="000F4279">
        <w:rPr>
          <w:lang w:val="ru-RU"/>
        </w:rPr>
        <w:t>гостями</w:t>
      </w:r>
      <w:r w:rsidR="00FD0FFB" w:rsidRPr="000F4279">
        <w:rPr>
          <w:lang w:val="ru-RU"/>
        </w:rPr>
        <w:t>.</w:t>
      </w:r>
      <w:r w:rsidR="000F4279">
        <w:rPr>
          <w:lang w:val="ru-RU"/>
        </w:rPr>
        <w:t xml:space="preserve"> Этот разговор, который длился целых полтора часа, был затем  оформлен и записан  по предложенному образцу</w:t>
      </w:r>
      <w:r w:rsidR="00FD0FFB" w:rsidRPr="000F4279">
        <w:rPr>
          <w:lang w:val="ru-RU"/>
        </w:rPr>
        <w:t xml:space="preserve">. </w:t>
      </w:r>
      <w:r w:rsidR="00B05123">
        <w:rPr>
          <w:lang w:val="ru-RU"/>
        </w:rPr>
        <w:t>Таким способом</w:t>
      </w:r>
      <w:r w:rsidR="00A47279">
        <w:rPr>
          <w:lang w:val="ru-RU"/>
        </w:rPr>
        <w:t>, чтобы</w:t>
      </w:r>
      <w:r w:rsidR="00B05123">
        <w:rPr>
          <w:lang w:val="ru-RU"/>
        </w:rPr>
        <w:t xml:space="preserve"> позднее интервью можно было проще анализировать и сопоставлять. Были</w:t>
      </w:r>
      <w:r w:rsidR="00B05123" w:rsidRPr="00B05123">
        <w:rPr>
          <w:lang w:val="ru-RU"/>
        </w:rPr>
        <w:t xml:space="preserve"> </w:t>
      </w:r>
      <w:r w:rsidR="00B05123">
        <w:rPr>
          <w:lang w:val="ru-RU"/>
        </w:rPr>
        <w:t>предложены</w:t>
      </w:r>
      <w:r w:rsidR="00B05123" w:rsidRPr="00B05123">
        <w:rPr>
          <w:lang w:val="ru-RU"/>
        </w:rPr>
        <w:t xml:space="preserve"> </w:t>
      </w:r>
      <w:r w:rsidR="00B05123">
        <w:rPr>
          <w:lang w:val="ru-RU"/>
        </w:rPr>
        <w:t>десять</w:t>
      </w:r>
      <w:r w:rsidR="00B05123" w:rsidRPr="00B05123">
        <w:rPr>
          <w:lang w:val="ru-RU"/>
        </w:rPr>
        <w:t xml:space="preserve"> </w:t>
      </w:r>
      <w:r w:rsidR="00B05123">
        <w:rPr>
          <w:lang w:val="ru-RU"/>
        </w:rPr>
        <w:t>блоков</w:t>
      </w:r>
      <w:r w:rsidR="00B05123" w:rsidRPr="00B05123">
        <w:rPr>
          <w:lang w:val="ru-RU"/>
        </w:rPr>
        <w:t xml:space="preserve"> </w:t>
      </w:r>
      <w:r w:rsidR="00B05123">
        <w:rPr>
          <w:lang w:val="ru-RU"/>
        </w:rPr>
        <w:t>тем</w:t>
      </w:r>
      <w:r w:rsidR="00B05123" w:rsidRPr="00B05123">
        <w:rPr>
          <w:lang w:val="ru-RU"/>
        </w:rPr>
        <w:t xml:space="preserve"> </w:t>
      </w:r>
      <w:r w:rsidR="00B05123">
        <w:rPr>
          <w:lang w:val="ru-RU"/>
        </w:rPr>
        <w:t>с</w:t>
      </w:r>
      <w:r w:rsidR="00B05123" w:rsidRPr="00B05123">
        <w:rPr>
          <w:lang w:val="ru-RU"/>
        </w:rPr>
        <w:t xml:space="preserve"> </w:t>
      </w:r>
      <w:r w:rsidR="00B05123">
        <w:rPr>
          <w:lang w:val="ru-RU"/>
        </w:rPr>
        <w:t>вопросами</w:t>
      </w:r>
      <w:r w:rsidR="00B05123" w:rsidRPr="00B05123">
        <w:rPr>
          <w:lang w:val="ru-RU"/>
        </w:rPr>
        <w:t xml:space="preserve"> </w:t>
      </w:r>
      <w:r w:rsidR="00B05123">
        <w:rPr>
          <w:lang w:val="ru-RU"/>
        </w:rPr>
        <w:t>о</w:t>
      </w:r>
      <w:r w:rsidR="00B05123" w:rsidRPr="00B05123">
        <w:rPr>
          <w:lang w:val="ru-RU"/>
        </w:rPr>
        <w:t xml:space="preserve"> </w:t>
      </w:r>
      <w:r w:rsidR="00B05123">
        <w:rPr>
          <w:lang w:val="ru-RU"/>
        </w:rPr>
        <w:t>месте</w:t>
      </w:r>
      <w:r w:rsidR="00B05123" w:rsidRPr="00B05123">
        <w:rPr>
          <w:lang w:val="ru-RU"/>
        </w:rPr>
        <w:t xml:space="preserve"> </w:t>
      </w:r>
      <w:r w:rsidR="00B05123">
        <w:rPr>
          <w:lang w:val="ru-RU"/>
        </w:rPr>
        <w:t>рождения</w:t>
      </w:r>
      <w:r w:rsidR="00B05123" w:rsidRPr="00B05123">
        <w:rPr>
          <w:lang w:val="ru-RU"/>
        </w:rPr>
        <w:t xml:space="preserve"> </w:t>
      </w:r>
      <w:r w:rsidR="00B05123">
        <w:rPr>
          <w:lang w:val="ru-RU"/>
        </w:rPr>
        <w:t>и</w:t>
      </w:r>
      <w:r w:rsidR="00B05123" w:rsidRPr="00B05123">
        <w:rPr>
          <w:lang w:val="ru-RU"/>
        </w:rPr>
        <w:t xml:space="preserve"> </w:t>
      </w:r>
      <w:r w:rsidR="00B05123">
        <w:rPr>
          <w:lang w:val="ru-RU"/>
        </w:rPr>
        <w:t>образовании, а также о времени и причине призыва в Вермахт</w:t>
      </w:r>
      <w:r w:rsidR="00FD0FFB" w:rsidRPr="00B05123">
        <w:rPr>
          <w:lang w:val="ru-RU"/>
        </w:rPr>
        <w:t>,</w:t>
      </w:r>
      <w:r w:rsidR="00B05123">
        <w:rPr>
          <w:lang w:val="ru-RU"/>
        </w:rPr>
        <w:t xml:space="preserve"> о  военной специальности и месте службы на фронте.</w:t>
      </w:r>
      <w:r w:rsidR="00FD0FFB" w:rsidRPr="00B05123">
        <w:rPr>
          <w:lang w:val="ru-RU"/>
        </w:rPr>
        <w:t xml:space="preserve"> </w:t>
      </w:r>
      <w:r w:rsidR="00FA4215" w:rsidRPr="00B05123">
        <w:rPr>
          <w:lang w:val="ru-RU"/>
        </w:rPr>
        <w:t xml:space="preserve"> </w:t>
      </w:r>
      <w:r w:rsidR="00B05123">
        <w:rPr>
          <w:lang w:val="ru-RU"/>
        </w:rPr>
        <w:t>Кроме</w:t>
      </w:r>
      <w:r w:rsidR="00B05123" w:rsidRPr="00B05123">
        <w:rPr>
          <w:lang w:val="ru-RU"/>
        </w:rPr>
        <w:t xml:space="preserve"> </w:t>
      </w:r>
      <w:r w:rsidR="00B05123">
        <w:rPr>
          <w:lang w:val="ru-RU"/>
        </w:rPr>
        <w:t>того</w:t>
      </w:r>
      <w:r w:rsidR="00B05123" w:rsidRPr="00B05123">
        <w:rPr>
          <w:lang w:val="ru-RU"/>
        </w:rPr>
        <w:t xml:space="preserve">, </w:t>
      </w:r>
      <w:r w:rsidR="00B05123">
        <w:rPr>
          <w:lang w:val="ru-RU"/>
        </w:rPr>
        <w:t>были</w:t>
      </w:r>
      <w:r w:rsidR="00B05123" w:rsidRPr="00B05123">
        <w:rPr>
          <w:lang w:val="ru-RU"/>
        </w:rPr>
        <w:t xml:space="preserve"> </w:t>
      </w:r>
      <w:r w:rsidR="00B05123">
        <w:rPr>
          <w:lang w:val="ru-RU"/>
        </w:rPr>
        <w:t>интересны</w:t>
      </w:r>
      <w:r w:rsidR="00B05123" w:rsidRPr="00B05123">
        <w:rPr>
          <w:lang w:val="ru-RU"/>
        </w:rPr>
        <w:t xml:space="preserve"> </w:t>
      </w:r>
      <w:r w:rsidR="00B05123">
        <w:rPr>
          <w:lang w:val="ru-RU"/>
        </w:rPr>
        <w:t>темы</w:t>
      </w:r>
      <w:r w:rsidR="00FD0FFB" w:rsidRPr="00B05123">
        <w:rPr>
          <w:lang w:val="ru-RU"/>
        </w:rPr>
        <w:t xml:space="preserve">: </w:t>
      </w:r>
      <w:r w:rsidR="00B05123" w:rsidRPr="00B05123">
        <w:rPr>
          <w:lang w:val="ru-RU"/>
        </w:rPr>
        <w:t xml:space="preserve"> </w:t>
      </w:r>
      <w:r w:rsidR="00B05123">
        <w:rPr>
          <w:lang w:val="ru-RU"/>
        </w:rPr>
        <w:t>климатические</w:t>
      </w:r>
      <w:r w:rsidR="00B05123" w:rsidRPr="00B05123">
        <w:rPr>
          <w:lang w:val="ru-RU"/>
        </w:rPr>
        <w:t xml:space="preserve"> </w:t>
      </w:r>
      <w:r w:rsidR="00B05123">
        <w:rPr>
          <w:lang w:val="ru-RU"/>
        </w:rPr>
        <w:t>условия</w:t>
      </w:r>
      <w:r w:rsidR="00B05123" w:rsidRPr="00B05123">
        <w:rPr>
          <w:lang w:val="ru-RU"/>
        </w:rPr>
        <w:t xml:space="preserve">, </w:t>
      </w:r>
      <w:r w:rsidR="00B05123">
        <w:rPr>
          <w:lang w:val="ru-RU"/>
        </w:rPr>
        <w:t>различия</w:t>
      </w:r>
      <w:r w:rsidR="00B05123" w:rsidRPr="00B05123">
        <w:rPr>
          <w:lang w:val="ru-RU"/>
        </w:rPr>
        <w:t xml:space="preserve"> </w:t>
      </w:r>
      <w:r w:rsidR="00B05123">
        <w:rPr>
          <w:lang w:val="ru-RU"/>
        </w:rPr>
        <w:t>в</w:t>
      </w:r>
      <w:r w:rsidR="00B05123" w:rsidRPr="00B05123">
        <w:rPr>
          <w:lang w:val="ru-RU"/>
        </w:rPr>
        <w:t xml:space="preserve"> </w:t>
      </w:r>
      <w:r w:rsidR="00B05123">
        <w:rPr>
          <w:lang w:val="ru-RU"/>
        </w:rPr>
        <w:t>Вермахте</w:t>
      </w:r>
      <w:r w:rsidR="00B05123" w:rsidRPr="00B05123">
        <w:rPr>
          <w:lang w:val="ru-RU"/>
        </w:rPr>
        <w:t xml:space="preserve"> </w:t>
      </w:r>
      <w:r w:rsidR="00B05123">
        <w:rPr>
          <w:lang w:val="ru-RU"/>
        </w:rPr>
        <w:t>и</w:t>
      </w:r>
      <w:r w:rsidR="00B05123" w:rsidRPr="00B05123">
        <w:rPr>
          <w:lang w:val="ru-RU"/>
        </w:rPr>
        <w:t xml:space="preserve"> </w:t>
      </w:r>
      <w:r w:rsidR="00B05123">
        <w:rPr>
          <w:lang w:val="ru-RU"/>
        </w:rPr>
        <w:t>Красной</w:t>
      </w:r>
      <w:r w:rsidR="00B05123" w:rsidRPr="00B05123">
        <w:rPr>
          <w:lang w:val="ru-RU"/>
        </w:rPr>
        <w:t xml:space="preserve"> </w:t>
      </w:r>
      <w:r w:rsidR="00B05123">
        <w:rPr>
          <w:lang w:val="ru-RU"/>
        </w:rPr>
        <w:t>Армии</w:t>
      </w:r>
      <w:r w:rsidR="00B05123" w:rsidRPr="00B05123">
        <w:rPr>
          <w:lang w:val="ru-RU"/>
        </w:rPr>
        <w:t xml:space="preserve"> </w:t>
      </w:r>
      <w:r w:rsidR="00B05123">
        <w:rPr>
          <w:lang w:val="ru-RU"/>
        </w:rPr>
        <w:t xml:space="preserve">и, естественно, большая тема </w:t>
      </w:r>
      <w:r w:rsidR="00A47279">
        <w:rPr>
          <w:lang w:val="ru-RU"/>
        </w:rPr>
        <w:t xml:space="preserve">- </w:t>
      </w:r>
      <w:r w:rsidR="00B05123">
        <w:rPr>
          <w:lang w:val="ru-RU"/>
        </w:rPr>
        <w:t>плен и условия жизни за колючей проволокой</w:t>
      </w:r>
      <w:r w:rsidR="00C10B73" w:rsidRPr="00B05123">
        <w:rPr>
          <w:lang w:val="ru-RU"/>
        </w:rPr>
        <w:t>:</w:t>
      </w:r>
      <w:r w:rsidR="00B05123">
        <w:rPr>
          <w:lang w:val="ru-RU"/>
        </w:rPr>
        <w:t xml:space="preserve"> размещение, питание, ежедневный распорядок дня, отношения с охранниками и гражданским населением.</w:t>
      </w:r>
      <w:r w:rsidR="00FD0FFB" w:rsidRPr="00B05123">
        <w:rPr>
          <w:lang w:val="ru-RU"/>
        </w:rPr>
        <w:t xml:space="preserve"> </w:t>
      </w:r>
    </w:p>
    <w:p w:rsidR="00FD0FFB" w:rsidRPr="00B05123" w:rsidRDefault="00FD0FFB" w:rsidP="00935023">
      <w:pPr>
        <w:spacing w:line="276" w:lineRule="auto"/>
        <w:jc w:val="both"/>
        <w:rPr>
          <w:lang w:val="ru-RU"/>
        </w:rPr>
      </w:pPr>
    </w:p>
    <w:p w:rsidR="00FD0FFB" w:rsidRPr="00BC5B2B" w:rsidRDefault="00D5278A" w:rsidP="00935023">
      <w:pPr>
        <w:spacing w:line="276" w:lineRule="auto"/>
        <w:jc w:val="both"/>
        <w:rPr>
          <w:lang w:val="ru-RU"/>
        </w:rPr>
      </w:pPr>
      <w:r>
        <w:rPr>
          <w:lang w:val="ru-RU"/>
        </w:rPr>
        <w:t>А</w:t>
      </w:r>
      <w:r w:rsidRPr="00D5278A">
        <w:rPr>
          <w:lang w:val="ru-RU"/>
        </w:rPr>
        <w:t xml:space="preserve"> </w:t>
      </w:r>
      <w:r>
        <w:rPr>
          <w:lang w:val="ru-RU"/>
        </w:rPr>
        <w:t>потом</w:t>
      </w:r>
      <w:r w:rsidRPr="00D5278A">
        <w:rPr>
          <w:lang w:val="ru-RU"/>
        </w:rPr>
        <w:t xml:space="preserve"> </w:t>
      </w:r>
      <w:r>
        <w:rPr>
          <w:lang w:val="ru-RU"/>
        </w:rPr>
        <w:t>был</w:t>
      </w:r>
      <w:r w:rsidRPr="00D5278A">
        <w:rPr>
          <w:lang w:val="ru-RU"/>
        </w:rPr>
        <w:t xml:space="preserve"> </w:t>
      </w:r>
      <w:r>
        <w:rPr>
          <w:lang w:val="ru-RU"/>
        </w:rPr>
        <w:t>сюрприз</w:t>
      </w:r>
      <w:r w:rsidR="00FD0FFB" w:rsidRPr="00D5278A">
        <w:rPr>
          <w:lang w:val="ru-RU"/>
        </w:rPr>
        <w:t>:</w:t>
      </w:r>
      <w:r w:rsidRPr="00D5278A">
        <w:rPr>
          <w:lang w:val="ru-RU"/>
        </w:rPr>
        <w:t xml:space="preserve"> </w:t>
      </w:r>
      <w:r>
        <w:rPr>
          <w:lang w:val="ru-RU"/>
        </w:rPr>
        <w:t>школьники</w:t>
      </w:r>
      <w:r w:rsidRPr="00D5278A">
        <w:rPr>
          <w:lang w:val="ru-RU"/>
        </w:rPr>
        <w:t xml:space="preserve"> </w:t>
      </w:r>
      <w:r w:rsidR="0088713D">
        <w:rPr>
          <w:lang w:val="ru-RU"/>
        </w:rPr>
        <w:t>исполнили для</w:t>
      </w:r>
      <w:r w:rsidRPr="00D5278A">
        <w:rPr>
          <w:lang w:val="ru-RU"/>
        </w:rPr>
        <w:t xml:space="preserve"> </w:t>
      </w:r>
      <w:r w:rsidR="0088713D">
        <w:rPr>
          <w:lang w:val="ru-RU"/>
        </w:rPr>
        <w:t>ветеранов</w:t>
      </w:r>
      <w:r w:rsidRPr="00D5278A">
        <w:rPr>
          <w:lang w:val="ru-RU"/>
        </w:rPr>
        <w:t xml:space="preserve"> </w:t>
      </w:r>
      <w:r>
        <w:rPr>
          <w:lang w:val="ru-RU"/>
        </w:rPr>
        <w:t>такие</w:t>
      </w:r>
      <w:r w:rsidRPr="00D5278A">
        <w:rPr>
          <w:lang w:val="ru-RU"/>
        </w:rPr>
        <w:t xml:space="preserve"> </w:t>
      </w:r>
      <w:r>
        <w:rPr>
          <w:lang w:val="ru-RU"/>
        </w:rPr>
        <w:t>песни</w:t>
      </w:r>
      <w:r w:rsidRPr="00D5278A">
        <w:rPr>
          <w:lang w:val="ru-RU"/>
        </w:rPr>
        <w:t xml:space="preserve">, </w:t>
      </w:r>
      <w:r>
        <w:rPr>
          <w:lang w:val="ru-RU"/>
        </w:rPr>
        <w:t>как</w:t>
      </w:r>
      <w:r w:rsidR="0088713D">
        <w:rPr>
          <w:lang w:val="ru-RU"/>
        </w:rPr>
        <w:t xml:space="preserve"> </w:t>
      </w:r>
      <w:r w:rsidRPr="00D5278A">
        <w:rPr>
          <w:lang w:val="ru-RU"/>
        </w:rPr>
        <w:t>«</w:t>
      </w:r>
      <w:r>
        <w:rPr>
          <w:lang w:val="ru-RU"/>
        </w:rPr>
        <w:t>Эрика</w:t>
      </w:r>
      <w:r w:rsidRPr="00D5278A">
        <w:rPr>
          <w:lang w:val="ru-RU"/>
        </w:rPr>
        <w:t>»</w:t>
      </w:r>
      <w:r w:rsidR="00800567" w:rsidRPr="00D5278A">
        <w:rPr>
          <w:lang w:val="ru-RU"/>
        </w:rPr>
        <w:t>,</w:t>
      </w:r>
      <w:r w:rsidRPr="00D5278A">
        <w:rPr>
          <w:lang w:val="ru-RU"/>
        </w:rPr>
        <w:t xml:space="preserve"> </w:t>
      </w:r>
      <w:r>
        <w:rPr>
          <w:lang w:val="ru-RU"/>
        </w:rPr>
        <w:t xml:space="preserve"> «Десять тысяч мужчин, отправляющихся на маневры»</w:t>
      </w:r>
      <w:r w:rsidR="00800567" w:rsidRPr="00D5278A">
        <w:rPr>
          <w:lang w:val="ru-RU"/>
        </w:rPr>
        <w:t>,</w:t>
      </w:r>
      <w:r w:rsidR="00892534">
        <w:rPr>
          <w:lang w:val="ru-RU"/>
        </w:rPr>
        <w:t xml:space="preserve"> «Вествальд</w:t>
      </w:r>
      <w:r>
        <w:rPr>
          <w:lang w:val="ru-RU"/>
        </w:rPr>
        <w:t>ская песня»</w:t>
      </w:r>
      <w:r w:rsidR="0088713D">
        <w:rPr>
          <w:lang w:val="ru-RU"/>
        </w:rPr>
        <w:t xml:space="preserve"> </w:t>
      </w:r>
      <w:r w:rsidR="00892534">
        <w:rPr>
          <w:lang w:val="ru-RU"/>
        </w:rPr>
        <w:t>или «Песня радистов»</w:t>
      </w:r>
      <w:r w:rsidR="0088713D">
        <w:rPr>
          <w:lang w:val="ru-RU"/>
        </w:rPr>
        <w:t>.  П</w:t>
      </w:r>
      <w:r w:rsidR="00892534">
        <w:rPr>
          <w:lang w:val="ru-RU"/>
        </w:rPr>
        <w:t>режде всего, им хотелось знать, какие эмоции вызывают у них эти мелодии сегодня.</w:t>
      </w:r>
      <w:r w:rsidR="00FD0FFB" w:rsidRPr="00D5278A">
        <w:rPr>
          <w:lang w:val="ru-RU"/>
        </w:rPr>
        <w:t xml:space="preserve"> </w:t>
      </w:r>
      <w:r w:rsidR="00892534">
        <w:rPr>
          <w:lang w:val="ru-RU"/>
        </w:rPr>
        <w:t xml:space="preserve"> И</w:t>
      </w:r>
      <w:r w:rsidR="00892534" w:rsidRPr="00892534">
        <w:rPr>
          <w:lang w:val="ru-RU"/>
        </w:rPr>
        <w:t xml:space="preserve"> </w:t>
      </w:r>
      <w:r w:rsidR="00892534">
        <w:rPr>
          <w:lang w:val="ru-RU"/>
        </w:rPr>
        <w:t>еще</w:t>
      </w:r>
      <w:r w:rsidR="00892534" w:rsidRPr="00892534">
        <w:rPr>
          <w:lang w:val="ru-RU"/>
        </w:rPr>
        <w:t xml:space="preserve"> </w:t>
      </w:r>
      <w:r w:rsidR="00892534">
        <w:rPr>
          <w:lang w:val="ru-RU"/>
        </w:rPr>
        <w:t>они</w:t>
      </w:r>
      <w:r w:rsidR="00892534" w:rsidRPr="00892534">
        <w:rPr>
          <w:lang w:val="ru-RU"/>
        </w:rPr>
        <w:t xml:space="preserve"> </w:t>
      </w:r>
      <w:r w:rsidR="00892534">
        <w:rPr>
          <w:lang w:val="ru-RU"/>
        </w:rPr>
        <w:t>спрашивали</w:t>
      </w:r>
      <w:r w:rsidR="00892534" w:rsidRPr="00892534">
        <w:rPr>
          <w:lang w:val="ru-RU"/>
        </w:rPr>
        <w:t xml:space="preserve">,  </w:t>
      </w:r>
      <w:r w:rsidR="00892534">
        <w:rPr>
          <w:lang w:val="ru-RU"/>
        </w:rPr>
        <w:t>приезжали</w:t>
      </w:r>
      <w:r w:rsidR="00892534" w:rsidRPr="00892534">
        <w:rPr>
          <w:lang w:val="ru-RU"/>
        </w:rPr>
        <w:t xml:space="preserve"> </w:t>
      </w:r>
      <w:r w:rsidR="00892534">
        <w:rPr>
          <w:lang w:val="ru-RU"/>
        </w:rPr>
        <w:t>ли</w:t>
      </w:r>
      <w:r w:rsidR="00892534" w:rsidRPr="00892534">
        <w:rPr>
          <w:lang w:val="ru-RU"/>
        </w:rPr>
        <w:t xml:space="preserve"> </w:t>
      </w:r>
      <w:r w:rsidR="00892534">
        <w:rPr>
          <w:lang w:val="ru-RU"/>
        </w:rPr>
        <w:t>бывшие</w:t>
      </w:r>
      <w:r w:rsidR="00892534" w:rsidRPr="00892534">
        <w:rPr>
          <w:lang w:val="ru-RU"/>
        </w:rPr>
        <w:t xml:space="preserve"> </w:t>
      </w:r>
      <w:r w:rsidR="00892534">
        <w:rPr>
          <w:lang w:val="ru-RU"/>
        </w:rPr>
        <w:t>солдаты потом снова во Владимир.</w:t>
      </w:r>
      <w:r w:rsidR="00892534" w:rsidRPr="00892534">
        <w:rPr>
          <w:lang w:val="ru-RU"/>
        </w:rPr>
        <w:t xml:space="preserve">  </w:t>
      </w:r>
      <w:r w:rsidR="00892534">
        <w:rPr>
          <w:lang w:val="ru-RU"/>
        </w:rPr>
        <w:t>И, конечно, не хватило времени, чтобы ответить на все эти вопросы.</w:t>
      </w:r>
      <w:r w:rsidR="00FA4215" w:rsidRPr="00892534">
        <w:rPr>
          <w:lang w:val="ru-RU"/>
        </w:rPr>
        <w:t xml:space="preserve"> </w:t>
      </w:r>
      <w:r w:rsidR="00892534">
        <w:rPr>
          <w:lang w:val="ru-RU"/>
        </w:rPr>
        <w:t>Позже</w:t>
      </w:r>
      <w:r w:rsidR="00892534" w:rsidRPr="00892534">
        <w:rPr>
          <w:lang w:val="ru-RU"/>
        </w:rPr>
        <w:t xml:space="preserve"> </w:t>
      </w:r>
      <w:r w:rsidR="00892534">
        <w:rPr>
          <w:lang w:val="ru-RU"/>
        </w:rPr>
        <w:t>Вольфганг</w:t>
      </w:r>
      <w:r w:rsidR="00892534" w:rsidRPr="00892534">
        <w:rPr>
          <w:lang w:val="ru-RU"/>
        </w:rPr>
        <w:t xml:space="preserve"> </w:t>
      </w:r>
      <w:r w:rsidR="00892534">
        <w:rPr>
          <w:lang w:val="ru-RU"/>
        </w:rPr>
        <w:t>Морелль</w:t>
      </w:r>
      <w:r w:rsidR="00892534" w:rsidRPr="00892534">
        <w:rPr>
          <w:lang w:val="ru-RU"/>
        </w:rPr>
        <w:t xml:space="preserve"> </w:t>
      </w:r>
      <w:r w:rsidR="00892534">
        <w:rPr>
          <w:lang w:val="ru-RU"/>
        </w:rPr>
        <w:t>рассказывал</w:t>
      </w:r>
      <w:r w:rsidR="00892534" w:rsidRPr="00892534">
        <w:rPr>
          <w:lang w:val="ru-RU"/>
        </w:rPr>
        <w:t>,</w:t>
      </w:r>
      <w:r w:rsidR="00892534">
        <w:rPr>
          <w:lang w:val="ru-RU"/>
        </w:rPr>
        <w:t xml:space="preserve"> что он в своих воспоминаниях не дошел даже до взятия в плен, надо будет продолжить интервью.</w:t>
      </w:r>
      <w:r w:rsidR="00FD0FFB" w:rsidRPr="00892534">
        <w:rPr>
          <w:lang w:val="ru-RU"/>
        </w:rPr>
        <w:t xml:space="preserve"> </w:t>
      </w:r>
      <w:r w:rsidR="0088713D">
        <w:rPr>
          <w:lang w:val="ru-RU"/>
        </w:rPr>
        <w:t>Для него это не будет проблемой</w:t>
      </w:r>
      <w:r w:rsidR="00892534">
        <w:rPr>
          <w:lang w:val="ru-RU"/>
        </w:rPr>
        <w:t xml:space="preserve">, потому что он живет в Эрлангене. </w:t>
      </w:r>
      <w:r w:rsidR="00FD0FFB" w:rsidRPr="00892534">
        <w:rPr>
          <w:lang w:val="ru-RU"/>
        </w:rPr>
        <w:t xml:space="preserve"> </w:t>
      </w:r>
      <w:r w:rsidR="00892534">
        <w:rPr>
          <w:lang w:val="ru-RU"/>
        </w:rPr>
        <w:t>Другим</w:t>
      </w:r>
      <w:r w:rsidR="00892534" w:rsidRPr="00A12DDA">
        <w:rPr>
          <w:lang w:val="ru-RU"/>
        </w:rPr>
        <w:t xml:space="preserve"> </w:t>
      </w:r>
      <w:r w:rsidR="00892534">
        <w:rPr>
          <w:lang w:val="ru-RU"/>
        </w:rPr>
        <w:t>же</w:t>
      </w:r>
      <w:r w:rsidR="00892534" w:rsidRPr="00A12DDA">
        <w:rPr>
          <w:lang w:val="ru-RU"/>
        </w:rPr>
        <w:t xml:space="preserve"> </w:t>
      </w:r>
      <w:r w:rsidR="00892534">
        <w:rPr>
          <w:lang w:val="ru-RU"/>
        </w:rPr>
        <w:t>пришлось</w:t>
      </w:r>
      <w:r w:rsidR="00892534" w:rsidRPr="00A12DDA">
        <w:rPr>
          <w:lang w:val="ru-RU"/>
        </w:rPr>
        <w:t xml:space="preserve"> </w:t>
      </w:r>
      <w:r w:rsidR="00892534">
        <w:rPr>
          <w:lang w:val="ru-RU"/>
        </w:rPr>
        <w:t>сжать</w:t>
      </w:r>
      <w:r w:rsidR="00892534" w:rsidRPr="00A12DDA">
        <w:rPr>
          <w:lang w:val="ru-RU"/>
        </w:rPr>
        <w:t xml:space="preserve"> </w:t>
      </w:r>
      <w:r w:rsidR="00892534">
        <w:rPr>
          <w:lang w:val="ru-RU"/>
        </w:rPr>
        <w:t>свой</w:t>
      </w:r>
      <w:r w:rsidR="00892534" w:rsidRPr="00A12DDA">
        <w:rPr>
          <w:lang w:val="ru-RU"/>
        </w:rPr>
        <w:t xml:space="preserve"> </w:t>
      </w:r>
      <w:r w:rsidR="00892534">
        <w:rPr>
          <w:lang w:val="ru-RU"/>
        </w:rPr>
        <w:t>рассказ</w:t>
      </w:r>
      <w:r w:rsidR="00892534" w:rsidRPr="00A12DDA">
        <w:rPr>
          <w:lang w:val="ru-RU"/>
        </w:rPr>
        <w:t xml:space="preserve">, </w:t>
      </w:r>
      <w:r w:rsidR="00892534">
        <w:rPr>
          <w:lang w:val="ru-RU"/>
        </w:rPr>
        <w:t>многое</w:t>
      </w:r>
      <w:r w:rsidR="00892534" w:rsidRPr="00A12DDA">
        <w:rPr>
          <w:lang w:val="ru-RU"/>
        </w:rPr>
        <w:t xml:space="preserve"> </w:t>
      </w:r>
      <w:r w:rsidR="00892534">
        <w:rPr>
          <w:lang w:val="ru-RU"/>
        </w:rPr>
        <w:t>опустить</w:t>
      </w:r>
      <w:r w:rsidR="00892534" w:rsidRPr="00A12DDA">
        <w:rPr>
          <w:lang w:val="ru-RU"/>
        </w:rPr>
        <w:t xml:space="preserve">, </w:t>
      </w:r>
      <w:r w:rsidR="00A12DDA">
        <w:rPr>
          <w:lang w:val="ru-RU"/>
        </w:rPr>
        <w:t>что относится к общему впечатле</w:t>
      </w:r>
      <w:r w:rsidR="0088713D">
        <w:rPr>
          <w:lang w:val="ru-RU"/>
        </w:rPr>
        <w:t xml:space="preserve">нию. </w:t>
      </w:r>
      <w:r w:rsidR="00A12DDA">
        <w:rPr>
          <w:lang w:val="ru-RU"/>
        </w:rPr>
        <w:t xml:space="preserve">Фритц Виттманн </w:t>
      </w:r>
      <w:r w:rsidR="0088713D">
        <w:rPr>
          <w:lang w:val="ru-RU"/>
        </w:rPr>
        <w:t>получит</w:t>
      </w:r>
      <w:r w:rsidR="00A12DDA">
        <w:rPr>
          <w:lang w:val="ru-RU"/>
        </w:rPr>
        <w:t xml:space="preserve"> возможность для такого по</w:t>
      </w:r>
      <w:r w:rsidR="0088713D">
        <w:rPr>
          <w:lang w:val="ru-RU"/>
        </w:rPr>
        <w:t>дробного разговора</w:t>
      </w:r>
      <w:r w:rsidR="00A12DDA">
        <w:rPr>
          <w:lang w:val="ru-RU"/>
        </w:rPr>
        <w:t xml:space="preserve"> позже.</w:t>
      </w:r>
      <w:r w:rsidR="00727FCC" w:rsidRPr="00A12DDA">
        <w:rPr>
          <w:lang w:val="ru-RU"/>
        </w:rPr>
        <w:t xml:space="preserve"> </w:t>
      </w:r>
      <w:r w:rsidR="00FD0FFB" w:rsidRPr="00A12DDA">
        <w:rPr>
          <w:lang w:val="ru-RU"/>
        </w:rPr>
        <w:t xml:space="preserve"> </w:t>
      </w:r>
      <w:r w:rsidR="00A12DDA">
        <w:rPr>
          <w:lang w:val="ru-RU"/>
        </w:rPr>
        <w:t>Байерсдорф тоже нахо</w:t>
      </w:r>
      <w:r w:rsidR="0088713D">
        <w:rPr>
          <w:lang w:val="ru-RU"/>
        </w:rPr>
        <w:t xml:space="preserve">дится недалеко, </w:t>
      </w:r>
      <w:r w:rsidR="00A12DDA">
        <w:rPr>
          <w:lang w:val="ru-RU"/>
        </w:rPr>
        <w:t>школьники могут застать его в любое время. И он уже представил свой сборник воспоминаний «Роза для Тамары», который по окончании встречи Элизабет Пройс вручила всем участникам-школьникам.  А потом было еще несколько минут для личных бесед с людьми, которые  вспоминают свою долгую жизнь</w:t>
      </w:r>
      <w:r w:rsidR="0088713D">
        <w:rPr>
          <w:lang w:val="ru-RU"/>
        </w:rPr>
        <w:t>,</w:t>
      </w:r>
      <w:r w:rsidR="00A12DDA">
        <w:rPr>
          <w:lang w:val="ru-RU"/>
        </w:rPr>
        <w:t xml:space="preserve"> и молодыми людьми, у  которых еще вся жизнь впере</w:t>
      </w:r>
      <w:r w:rsidR="0088713D">
        <w:rPr>
          <w:lang w:val="ru-RU"/>
        </w:rPr>
        <w:t>ди. Атмосфера</w:t>
      </w:r>
      <w:r w:rsidR="00A12DDA" w:rsidRPr="00744B97">
        <w:rPr>
          <w:lang w:val="ru-RU"/>
        </w:rPr>
        <w:t xml:space="preserve"> </w:t>
      </w:r>
      <w:r w:rsidR="00A12DDA">
        <w:rPr>
          <w:lang w:val="ru-RU"/>
        </w:rPr>
        <w:t>взаимопонимания</w:t>
      </w:r>
      <w:r w:rsidR="00A12DDA" w:rsidRPr="00744B97">
        <w:rPr>
          <w:lang w:val="ru-RU"/>
        </w:rPr>
        <w:t xml:space="preserve"> </w:t>
      </w:r>
      <w:r w:rsidR="00A12DDA">
        <w:rPr>
          <w:lang w:val="ru-RU"/>
        </w:rPr>
        <w:t>с</w:t>
      </w:r>
      <w:r w:rsidR="00A12DDA" w:rsidRPr="00744B97">
        <w:rPr>
          <w:lang w:val="ru-RU"/>
        </w:rPr>
        <w:t xml:space="preserve"> </w:t>
      </w:r>
      <w:r w:rsidR="00A12DDA">
        <w:rPr>
          <w:lang w:val="ru-RU"/>
        </w:rPr>
        <w:t>молодыми</w:t>
      </w:r>
      <w:r w:rsidR="00A12DDA" w:rsidRPr="00744B97">
        <w:rPr>
          <w:lang w:val="ru-RU"/>
        </w:rPr>
        <w:t xml:space="preserve"> </w:t>
      </w:r>
      <w:r w:rsidR="00A12DDA">
        <w:rPr>
          <w:lang w:val="ru-RU"/>
        </w:rPr>
        <w:t>людьми</w:t>
      </w:r>
      <w:r w:rsidR="00A12DDA" w:rsidRPr="00744B97">
        <w:rPr>
          <w:lang w:val="ru-RU"/>
        </w:rPr>
        <w:t xml:space="preserve">, </w:t>
      </w:r>
      <w:r w:rsidR="00A12DDA">
        <w:rPr>
          <w:lang w:val="ru-RU"/>
        </w:rPr>
        <w:t>которые</w:t>
      </w:r>
      <w:r w:rsidR="00A12DDA" w:rsidRPr="00744B97">
        <w:rPr>
          <w:lang w:val="ru-RU"/>
        </w:rPr>
        <w:t xml:space="preserve"> </w:t>
      </w:r>
      <w:r w:rsidR="00A12DDA">
        <w:rPr>
          <w:lang w:val="ru-RU"/>
        </w:rPr>
        <w:t>в</w:t>
      </w:r>
      <w:r w:rsidR="00A12DDA" w:rsidRPr="00744B97">
        <w:rPr>
          <w:lang w:val="ru-RU"/>
        </w:rPr>
        <w:t xml:space="preserve"> </w:t>
      </w:r>
      <w:r w:rsidR="00A12DDA">
        <w:rPr>
          <w:lang w:val="ru-RU"/>
        </w:rPr>
        <w:t>это</w:t>
      </w:r>
      <w:r w:rsidR="00A12DDA" w:rsidRPr="00744B97">
        <w:rPr>
          <w:lang w:val="ru-RU"/>
        </w:rPr>
        <w:t xml:space="preserve"> </w:t>
      </w:r>
      <w:r w:rsidR="00A12DDA">
        <w:rPr>
          <w:lang w:val="ru-RU"/>
        </w:rPr>
        <w:t>субботтнее</w:t>
      </w:r>
      <w:r w:rsidR="00A12DDA" w:rsidRPr="00744B97">
        <w:rPr>
          <w:lang w:val="ru-RU"/>
        </w:rPr>
        <w:t xml:space="preserve"> </w:t>
      </w:r>
      <w:r w:rsidR="00A12DDA">
        <w:rPr>
          <w:lang w:val="ru-RU"/>
        </w:rPr>
        <w:t>утро</w:t>
      </w:r>
      <w:r w:rsidR="00A12DDA" w:rsidRPr="00744B97">
        <w:rPr>
          <w:lang w:val="ru-RU"/>
        </w:rPr>
        <w:t xml:space="preserve"> </w:t>
      </w:r>
      <w:r w:rsidR="00A12DDA">
        <w:rPr>
          <w:lang w:val="ru-RU"/>
        </w:rPr>
        <w:t>узнали</w:t>
      </w:r>
      <w:r w:rsidR="00A12DDA" w:rsidRPr="00744B97">
        <w:rPr>
          <w:lang w:val="ru-RU"/>
        </w:rPr>
        <w:t xml:space="preserve"> </w:t>
      </w:r>
      <w:r w:rsidR="00A12DDA">
        <w:rPr>
          <w:lang w:val="ru-RU"/>
        </w:rPr>
        <w:t>то</w:t>
      </w:r>
      <w:r w:rsidR="00A12DDA" w:rsidRPr="00744B97">
        <w:rPr>
          <w:lang w:val="ru-RU"/>
        </w:rPr>
        <w:t xml:space="preserve">, </w:t>
      </w:r>
      <w:r w:rsidR="00A12DDA">
        <w:rPr>
          <w:lang w:val="ru-RU"/>
        </w:rPr>
        <w:t>что</w:t>
      </w:r>
      <w:r w:rsidR="00A12DDA" w:rsidRPr="00744B97">
        <w:rPr>
          <w:lang w:val="ru-RU"/>
        </w:rPr>
        <w:t xml:space="preserve"> </w:t>
      </w:r>
      <w:r w:rsidR="00FA4215" w:rsidRPr="00744B97">
        <w:rPr>
          <w:lang w:val="ru-RU"/>
        </w:rPr>
        <w:t xml:space="preserve"> </w:t>
      </w:r>
      <w:r w:rsidR="00A12DDA">
        <w:rPr>
          <w:lang w:val="ru-RU"/>
        </w:rPr>
        <w:t>не</w:t>
      </w:r>
      <w:r w:rsidR="00A12DDA" w:rsidRPr="00744B97">
        <w:rPr>
          <w:lang w:val="ru-RU"/>
        </w:rPr>
        <w:t xml:space="preserve"> </w:t>
      </w:r>
      <w:r w:rsidR="00A12DDA">
        <w:rPr>
          <w:lang w:val="ru-RU"/>
        </w:rPr>
        <w:t>может</w:t>
      </w:r>
      <w:r w:rsidR="00A12DDA" w:rsidRPr="00744B97">
        <w:rPr>
          <w:lang w:val="ru-RU"/>
        </w:rPr>
        <w:t xml:space="preserve"> </w:t>
      </w:r>
      <w:r w:rsidR="00744B97">
        <w:rPr>
          <w:lang w:val="ru-RU"/>
        </w:rPr>
        <w:t>восполнить</w:t>
      </w:r>
      <w:r w:rsidR="00A12DDA" w:rsidRPr="00744B97">
        <w:rPr>
          <w:lang w:val="ru-RU"/>
        </w:rPr>
        <w:t xml:space="preserve"> </w:t>
      </w:r>
      <w:r w:rsidR="00A12DDA">
        <w:rPr>
          <w:lang w:val="ru-RU"/>
        </w:rPr>
        <w:t>ни</w:t>
      </w:r>
      <w:r w:rsidR="00A12DDA" w:rsidRPr="00744B97">
        <w:rPr>
          <w:lang w:val="ru-RU"/>
        </w:rPr>
        <w:t xml:space="preserve"> </w:t>
      </w:r>
      <w:r w:rsidR="00A12DDA">
        <w:rPr>
          <w:lang w:val="ru-RU"/>
        </w:rPr>
        <w:t>одна</w:t>
      </w:r>
      <w:r w:rsidR="00A12DDA" w:rsidRPr="00744B97">
        <w:rPr>
          <w:lang w:val="ru-RU"/>
        </w:rPr>
        <w:t xml:space="preserve"> </w:t>
      </w:r>
      <w:r w:rsidR="00A12DDA">
        <w:rPr>
          <w:lang w:val="ru-RU"/>
        </w:rPr>
        <w:t>книга</w:t>
      </w:r>
      <w:r w:rsidR="00A12DDA" w:rsidRPr="00744B97">
        <w:rPr>
          <w:lang w:val="ru-RU"/>
        </w:rPr>
        <w:t xml:space="preserve">, </w:t>
      </w:r>
      <w:r w:rsidR="00744B97" w:rsidRPr="00744B97">
        <w:rPr>
          <w:lang w:val="ru-RU"/>
        </w:rPr>
        <w:t xml:space="preserve"> </w:t>
      </w:r>
      <w:r w:rsidR="00744B97">
        <w:rPr>
          <w:lang w:val="ru-RU"/>
        </w:rPr>
        <w:t>ни</w:t>
      </w:r>
      <w:r w:rsidR="00744B97" w:rsidRPr="00744B97">
        <w:rPr>
          <w:lang w:val="ru-RU"/>
        </w:rPr>
        <w:t xml:space="preserve"> </w:t>
      </w:r>
      <w:r w:rsidR="00744B97">
        <w:rPr>
          <w:lang w:val="ru-RU"/>
        </w:rPr>
        <w:t>статья</w:t>
      </w:r>
      <w:r w:rsidR="00744B97" w:rsidRPr="00744B97">
        <w:rPr>
          <w:lang w:val="ru-RU"/>
        </w:rPr>
        <w:t xml:space="preserve"> </w:t>
      </w:r>
      <w:r w:rsidR="00744B97">
        <w:rPr>
          <w:lang w:val="ru-RU"/>
        </w:rPr>
        <w:t>из</w:t>
      </w:r>
      <w:r w:rsidR="00744B97" w:rsidRPr="00744B97">
        <w:rPr>
          <w:lang w:val="ru-RU"/>
        </w:rPr>
        <w:t xml:space="preserve"> </w:t>
      </w:r>
      <w:r w:rsidR="00744B97">
        <w:rPr>
          <w:lang w:val="ru-RU"/>
        </w:rPr>
        <w:t>Интернета</w:t>
      </w:r>
      <w:r w:rsidR="00744B97" w:rsidRPr="00744B97">
        <w:rPr>
          <w:lang w:val="ru-RU"/>
        </w:rPr>
        <w:t xml:space="preserve">, </w:t>
      </w:r>
      <w:r w:rsidR="00744B97">
        <w:rPr>
          <w:lang w:val="ru-RU"/>
        </w:rPr>
        <w:t>ни урок</w:t>
      </w:r>
      <w:r w:rsidR="00744B97" w:rsidRPr="00744B97">
        <w:rPr>
          <w:lang w:val="ru-RU"/>
        </w:rPr>
        <w:t xml:space="preserve"> </w:t>
      </w:r>
      <w:r w:rsidR="00744B97">
        <w:rPr>
          <w:lang w:val="ru-RU"/>
        </w:rPr>
        <w:t>в</w:t>
      </w:r>
      <w:r w:rsidR="00744B97" w:rsidRPr="00744B97">
        <w:rPr>
          <w:lang w:val="ru-RU"/>
        </w:rPr>
        <w:t xml:space="preserve"> </w:t>
      </w:r>
      <w:r w:rsidR="00744B97">
        <w:rPr>
          <w:lang w:val="ru-RU"/>
        </w:rPr>
        <w:t>школе</w:t>
      </w:r>
      <w:r w:rsidR="00FD0FFB" w:rsidRPr="00744B97">
        <w:rPr>
          <w:lang w:val="ru-RU"/>
        </w:rPr>
        <w:t xml:space="preserve">: </w:t>
      </w:r>
      <w:r w:rsidR="00744B97">
        <w:rPr>
          <w:lang w:val="ru-RU"/>
        </w:rPr>
        <w:t>пережитая история,</w:t>
      </w:r>
      <w:r w:rsidR="00BC5B2B">
        <w:rPr>
          <w:lang w:val="ru-RU"/>
        </w:rPr>
        <w:t xml:space="preserve"> десятилетиями очищенная </w:t>
      </w:r>
      <w:r w:rsidR="0088713D">
        <w:rPr>
          <w:lang w:val="ru-RU"/>
        </w:rPr>
        <w:t xml:space="preserve"> личным осознанием </w:t>
      </w:r>
      <w:r w:rsidR="00BC5B2B">
        <w:rPr>
          <w:lang w:val="ru-RU"/>
        </w:rPr>
        <w:t xml:space="preserve"> собствен</w:t>
      </w:r>
      <w:r w:rsidR="0088713D">
        <w:rPr>
          <w:lang w:val="ru-RU"/>
        </w:rPr>
        <w:t>ного и чужого</w:t>
      </w:r>
      <w:r w:rsidR="00BC5B2B">
        <w:rPr>
          <w:lang w:val="ru-RU"/>
        </w:rPr>
        <w:t xml:space="preserve"> го</w:t>
      </w:r>
      <w:r w:rsidR="0088713D">
        <w:rPr>
          <w:lang w:val="ru-RU"/>
        </w:rPr>
        <w:t>ря</w:t>
      </w:r>
      <w:r w:rsidR="00BC5B2B">
        <w:rPr>
          <w:lang w:val="ru-RU"/>
        </w:rPr>
        <w:t>, причиненная и выстраданная.</w:t>
      </w:r>
    </w:p>
    <w:p w:rsidR="00FD0FFB" w:rsidRPr="00BC5B2B" w:rsidRDefault="00FD0FFB" w:rsidP="00935023">
      <w:pPr>
        <w:spacing w:line="276" w:lineRule="auto"/>
        <w:jc w:val="both"/>
        <w:rPr>
          <w:lang w:val="ru-RU"/>
        </w:rPr>
      </w:pPr>
    </w:p>
    <w:p w:rsidR="00FD0FFB" w:rsidRPr="00FD0432" w:rsidRDefault="0064138A" w:rsidP="00935023">
      <w:pPr>
        <w:spacing w:line="276" w:lineRule="auto"/>
        <w:jc w:val="both"/>
        <w:rPr>
          <w:lang w:val="ru-RU"/>
        </w:rPr>
      </w:pPr>
      <w:r>
        <w:rPr>
          <w:lang w:val="ru-RU"/>
        </w:rPr>
        <w:t>Когда</w:t>
      </w:r>
      <w:r w:rsidRPr="00FD0432">
        <w:rPr>
          <w:lang w:val="ru-RU"/>
        </w:rPr>
        <w:t xml:space="preserve"> </w:t>
      </w:r>
      <w:r>
        <w:rPr>
          <w:lang w:val="ru-RU"/>
        </w:rPr>
        <w:t>школьники</w:t>
      </w:r>
      <w:r w:rsidRPr="00FD0432">
        <w:rPr>
          <w:lang w:val="ru-RU"/>
        </w:rPr>
        <w:t xml:space="preserve"> </w:t>
      </w:r>
      <w:r>
        <w:rPr>
          <w:lang w:val="ru-RU"/>
        </w:rPr>
        <w:t>вернутся</w:t>
      </w:r>
      <w:r w:rsidRPr="00FD0432">
        <w:rPr>
          <w:lang w:val="ru-RU"/>
        </w:rPr>
        <w:t xml:space="preserve"> </w:t>
      </w:r>
      <w:r>
        <w:rPr>
          <w:lang w:val="ru-RU"/>
        </w:rPr>
        <w:t>из</w:t>
      </w:r>
      <w:r w:rsidRPr="00FD0432">
        <w:rPr>
          <w:lang w:val="ru-RU"/>
        </w:rPr>
        <w:t xml:space="preserve"> </w:t>
      </w:r>
      <w:r>
        <w:rPr>
          <w:lang w:val="ru-RU"/>
        </w:rPr>
        <w:t>Владимира</w:t>
      </w:r>
      <w:r w:rsidRPr="00FD0432">
        <w:rPr>
          <w:lang w:val="ru-RU"/>
        </w:rPr>
        <w:t xml:space="preserve">, </w:t>
      </w:r>
      <w:r w:rsidR="00FD0432">
        <w:rPr>
          <w:lang w:val="ru-RU"/>
        </w:rPr>
        <w:t>они</w:t>
      </w:r>
      <w:r w:rsidR="00FD0432" w:rsidRPr="00FD0432">
        <w:rPr>
          <w:lang w:val="ru-RU"/>
        </w:rPr>
        <w:t xml:space="preserve">  </w:t>
      </w:r>
      <w:r w:rsidR="00FD0432">
        <w:rPr>
          <w:lang w:val="ru-RU"/>
        </w:rPr>
        <w:t>познакомятся</w:t>
      </w:r>
      <w:r w:rsidR="00FD0432" w:rsidRPr="00FD0432">
        <w:rPr>
          <w:lang w:val="ru-RU"/>
        </w:rPr>
        <w:t xml:space="preserve"> </w:t>
      </w:r>
      <w:r w:rsidR="00FD0432">
        <w:rPr>
          <w:lang w:val="ru-RU"/>
        </w:rPr>
        <w:t>уже</w:t>
      </w:r>
      <w:r w:rsidR="00FD0432" w:rsidRPr="00FD0432">
        <w:rPr>
          <w:lang w:val="ru-RU"/>
        </w:rPr>
        <w:t xml:space="preserve"> </w:t>
      </w:r>
      <w:r w:rsidR="00FD0432">
        <w:rPr>
          <w:lang w:val="ru-RU"/>
        </w:rPr>
        <w:t>с</w:t>
      </w:r>
      <w:r w:rsidR="00FD0432" w:rsidRPr="00FD0432">
        <w:rPr>
          <w:lang w:val="ru-RU"/>
        </w:rPr>
        <w:t xml:space="preserve"> </w:t>
      </w:r>
      <w:r w:rsidR="00FD0432">
        <w:rPr>
          <w:lang w:val="ru-RU"/>
        </w:rPr>
        <w:t>другой</w:t>
      </w:r>
      <w:r w:rsidR="00FD0432" w:rsidRPr="00FD0432">
        <w:rPr>
          <w:lang w:val="ru-RU"/>
        </w:rPr>
        <w:t xml:space="preserve"> </w:t>
      </w:r>
      <w:r w:rsidR="00FD0432">
        <w:rPr>
          <w:lang w:val="ru-RU"/>
        </w:rPr>
        <w:t>стороной</w:t>
      </w:r>
      <w:r w:rsidR="00FD0432" w:rsidRPr="00FD0432">
        <w:rPr>
          <w:lang w:val="ru-RU"/>
        </w:rPr>
        <w:t xml:space="preserve"> </w:t>
      </w:r>
      <w:r w:rsidR="00FD0432">
        <w:rPr>
          <w:lang w:val="ru-RU"/>
        </w:rPr>
        <w:t>и</w:t>
      </w:r>
      <w:r w:rsidR="00FD0432" w:rsidRPr="00FD0432">
        <w:rPr>
          <w:lang w:val="ru-RU"/>
        </w:rPr>
        <w:t xml:space="preserve"> </w:t>
      </w:r>
      <w:r w:rsidR="00FD0432">
        <w:rPr>
          <w:lang w:val="ru-RU"/>
        </w:rPr>
        <w:t>будут</w:t>
      </w:r>
      <w:r w:rsidR="00FD0432" w:rsidRPr="00FD0432">
        <w:rPr>
          <w:lang w:val="ru-RU"/>
        </w:rPr>
        <w:t xml:space="preserve"> </w:t>
      </w:r>
      <w:r w:rsidR="00FD0432">
        <w:rPr>
          <w:lang w:val="ru-RU"/>
        </w:rPr>
        <w:t>иметь</w:t>
      </w:r>
      <w:r w:rsidR="00FD0432" w:rsidRPr="00FD0432">
        <w:rPr>
          <w:lang w:val="ru-RU"/>
        </w:rPr>
        <w:t xml:space="preserve"> </w:t>
      </w:r>
      <w:r w:rsidR="00FD0432">
        <w:rPr>
          <w:lang w:val="ru-RU"/>
        </w:rPr>
        <w:t>представление</w:t>
      </w:r>
      <w:r w:rsidR="00FD0432" w:rsidRPr="00FD0432">
        <w:rPr>
          <w:lang w:val="ru-RU"/>
        </w:rPr>
        <w:t xml:space="preserve">,  </w:t>
      </w:r>
      <w:r w:rsidR="00FD0432">
        <w:rPr>
          <w:lang w:val="ru-RU"/>
        </w:rPr>
        <w:t>что</w:t>
      </w:r>
      <w:r w:rsidR="00FD0432" w:rsidRPr="00FD0432">
        <w:rPr>
          <w:lang w:val="ru-RU"/>
        </w:rPr>
        <w:t xml:space="preserve"> </w:t>
      </w:r>
      <w:r w:rsidR="00FD0432">
        <w:rPr>
          <w:lang w:val="ru-RU"/>
        </w:rPr>
        <w:t>причинила</w:t>
      </w:r>
      <w:r w:rsidR="00FD0432" w:rsidRPr="00FD0432">
        <w:rPr>
          <w:lang w:val="ru-RU"/>
        </w:rPr>
        <w:t xml:space="preserve">   </w:t>
      </w:r>
      <w:r w:rsidR="00FD0432">
        <w:rPr>
          <w:lang w:val="ru-RU"/>
        </w:rPr>
        <w:t>война другим людям, а также, как  удалось этим людям  достичь примирения и победить войну в себе.</w:t>
      </w:r>
      <w:r w:rsidR="00FD0432" w:rsidRPr="00FD0432">
        <w:rPr>
          <w:lang w:val="ru-RU"/>
        </w:rPr>
        <w:t xml:space="preserve"> </w:t>
      </w:r>
    </w:p>
    <w:p w:rsidR="00FD0FFB" w:rsidRPr="00FD0432" w:rsidRDefault="00FD0FFB" w:rsidP="00935023">
      <w:pPr>
        <w:spacing w:line="276" w:lineRule="auto"/>
        <w:jc w:val="both"/>
        <w:rPr>
          <w:lang w:val="ru-RU"/>
        </w:rPr>
      </w:pPr>
    </w:p>
    <w:p w:rsidR="00FD0FFB" w:rsidRPr="00875630" w:rsidRDefault="00FD0432" w:rsidP="00935023">
      <w:pPr>
        <w:spacing w:line="276" w:lineRule="auto"/>
        <w:jc w:val="both"/>
        <w:rPr>
          <w:lang w:val="ru-RU"/>
        </w:rPr>
      </w:pPr>
      <w:r>
        <w:rPr>
          <w:lang w:val="ru-RU"/>
        </w:rPr>
        <w:t>Однако</w:t>
      </w:r>
      <w:r w:rsidRPr="00FD0432">
        <w:rPr>
          <w:lang w:val="ru-RU"/>
        </w:rPr>
        <w:t xml:space="preserve"> </w:t>
      </w:r>
      <w:r>
        <w:rPr>
          <w:lang w:val="ru-RU"/>
        </w:rPr>
        <w:t>молодые</w:t>
      </w:r>
      <w:r w:rsidRPr="00FD0432">
        <w:rPr>
          <w:lang w:val="ru-RU"/>
        </w:rPr>
        <w:t xml:space="preserve"> </w:t>
      </w:r>
      <w:r>
        <w:rPr>
          <w:lang w:val="ru-RU"/>
        </w:rPr>
        <w:t>люди</w:t>
      </w:r>
      <w:r w:rsidRPr="00FD0432">
        <w:rPr>
          <w:lang w:val="ru-RU"/>
        </w:rPr>
        <w:t xml:space="preserve"> </w:t>
      </w:r>
      <w:r>
        <w:rPr>
          <w:lang w:val="ru-RU"/>
        </w:rPr>
        <w:t>отправятся</w:t>
      </w:r>
      <w:r w:rsidRPr="00FD0432">
        <w:rPr>
          <w:lang w:val="ru-RU"/>
        </w:rPr>
        <w:t xml:space="preserve"> </w:t>
      </w:r>
      <w:r>
        <w:rPr>
          <w:lang w:val="ru-RU"/>
        </w:rPr>
        <w:t>в</w:t>
      </w:r>
      <w:r w:rsidRPr="00FD0432">
        <w:rPr>
          <w:lang w:val="ru-RU"/>
        </w:rPr>
        <w:t xml:space="preserve"> </w:t>
      </w:r>
      <w:r>
        <w:rPr>
          <w:lang w:val="ru-RU"/>
        </w:rPr>
        <w:t>поездку</w:t>
      </w:r>
      <w:r w:rsidRPr="00FD0432">
        <w:rPr>
          <w:lang w:val="ru-RU"/>
        </w:rPr>
        <w:t xml:space="preserve">  </w:t>
      </w:r>
      <w:r>
        <w:rPr>
          <w:lang w:val="ru-RU"/>
        </w:rPr>
        <w:t>в</w:t>
      </w:r>
      <w:r w:rsidRPr="00FD0432">
        <w:rPr>
          <w:lang w:val="ru-RU"/>
        </w:rPr>
        <w:t xml:space="preserve"> </w:t>
      </w:r>
      <w:r>
        <w:rPr>
          <w:lang w:val="ru-RU"/>
        </w:rPr>
        <w:t>такое</w:t>
      </w:r>
      <w:r w:rsidRPr="00FD0432">
        <w:rPr>
          <w:lang w:val="ru-RU"/>
        </w:rPr>
        <w:t xml:space="preserve"> </w:t>
      </w:r>
      <w:r>
        <w:rPr>
          <w:lang w:val="ru-RU"/>
        </w:rPr>
        <w:t>время</w:t>
      </w:r>
      <w:r w:rsidRPr="00FD0432">
        <w:rPr>
          <w:lang w:val="ru-RU"/>
        </w:rPr>
        <w:t xml:space="preserve">, </w:t>
      </w:r>
      <w:r>
        <w:rPr>
          <w:lang w:val="ru-RU"/>
        </w:rPr>
        <w:t>когда</w:t>
      </w:r>
      <w:r w:rsidRPr="00FD0432">
        <w:rPr>
          <w:lang w:val="ru-RU"/>
        </w:rPr>
        <w:t xml:space="preserve">  </w:t>
      </w:r>
      <w:r>
        <w:rPr>
          <w:lang w:val="ru-RU"/>
        </w:rPr>
        <w:t>противоречия</w:t>
      </w:r>
      <w:r w:rsidRPr="00FD0432">
        <w:rPr>
          <w:lang w:val="ru-RU"/>
        </w:rPr>
        <w:t xml:space="preserve"> </w:t>
      </w:r>
      <w:r>
        <w:rPr>
          <w:lang w:val="ru-RU"/>
        </w:rPr>
        <w:t>между</w:t>
      </w:r>
      <w:r w:rsidRPr="00FD0432">
        <w:rPr>
          <w:lang w:val="ru-RU"/>
        </w:rPr>
        <w:t xml:space="preserve"> </w:t>
      </w:r>
      <w:r>
        <w:rPr>
          <w:lang w:val="ru-RU"/>
        </w:rPr>
        <w:t>Востоком</w:t>
      </w:r>
      <w:r w:rsidRPr="00FD0432">
        <w:rPr>
          <w:lang w:val="ru-RU"/>
        </w:rPr>
        <w:t xml:space="preserve"> </w:t>
      </w:r>
      <w:r>
        <w:rPr>
          <w:lang w:val="ru-RU"/>
        </w:rPr>
        <w:t>и</w:t>
      </w:r>
      <w:r w:rsidRPr="00FD0432">
        <w:rPr>
          <w:lang w:val="ru-RU"/>
        </w:rPr>
        <w:t xml:space="preserve"> </w:t>
      </w:r>
      <w:r>
        <w:rPr>
          <w:lang w:val="ru-RU"/>
        </w:rPr>
        <w:t>Западом</w:t>
      </w:r>
      <w:r w:rsidRPr="00FD0432">
        <w:rPr>
          <w:lang w:val="ru-RU"/>
        </w:rPr>
        <w:t xml:space="preserve">  </w:t>
      </w:r>
      <w:r>
        <w:rPr>
          <w:lang w:val="ru-RU"/>
        </w:rPr>
        <w:t>нарастают</w:t>
      </w:r>
      <w:r w:rsidRPr="00FD0432">
        <w:rPr>
          <w:lang w:val="ru-RU"/>
        </w:rPr>
        <w:t xml:space="preserve"> </w:t>
      </w:r>
      <w:r>
        <w:rPr>
          <w:lang w:val="ru-RU"/>
        </w:rPr>
        <w:t>и</w:t>
      </w:r>
      <w:r w:rsidRPr="00FD0432">
        <w:rPr>
          <w:lang w:val="ru-RU"/>
        </w:rPr>
        <w:t xml:space="preserve"> </w:t>
      </w:r>
      <w:r>
        <w:rPr>
          <w:lang w:val="ru-RU"/>
        </w:rPr>
        <w:t>приобретают</w:t>
      </w:r>
      <w:r w:rsidRPr="00FD0432">
        <w:rPr>
          <w:lang w:val="ru-RU"/>
        </w:rPr>
        <w:t xml:space="preserve"> </w:t>
      </w:r>
      <w:r>
        <w:rPr>
          <w:lang w:val="ru-RU"/>
        </w:rPr>
        <w:t>большее</w:t>
      </w:r>
      <w:r w:rsidRPr="00FD0432">
        <w:rPr>
          <w:lang w:val="ru-RU"/>
        </w:rPr>
        <w:t xml:space="preserve"> </w:t>
      </w:r>
      <w:r>
        <w:rPr>
          <w:lang w:val="ru-RU"/>
        </w:rPr>
        <w:t>значение, чем то, что нас связывает</w:t>
      </w:r>
      <w:r w:rsidR="0083673B">
        <w:rPr>
          <w:lang w:val="ru-RU"/>
        </w:rPr>
        <w:t>. В</w:t>
      </w:r>
      <w:r>
        <w:rPr>
          <w:lang w:val="ru-RU"/>
        </w:rPr>
        <w:t xml:space="preserve"> такое время, когда для многих война в центре Европы снова становится средством навязыва</w:t>
      </w:r>
      <w:r w:rsidR="007A0C8B">
        <w:rPr>
          <w:lang w:val="ru-RU"/>
        </w:rPr>
        <w:t>ния собственных</w:t>
      </w:r>
      <w:r>
        <w:rPr>
          <w:lang w:val="ru-RU"/>
        </w:rPr>
        <w:t xml:space="preserve"> ин</w:t>
      </w:r>
      <w:r w:rsidR="00875630">
        <w:rPr>
          <w:lang w:val="ru-RU"/>
        </w:rPr>
        <w:t>тересов, где гарантия мира опять</w:t>
      </w:r>
      <w:r>
        <w:rPr>
          <w:lang w:val="ru-RU"/>
        </w:rPr>
        <w:t xml:space="preserve"> </w:t>
      </w:r>
      <w:r w:rsidR="00875630">
        <w:rPr>
          <w:lang w:val="ru-RU"/>
        </w:rPr>
        <w:t xml:space="preserve">видится </w:t>
      </w:r>
      <w:r>
        <w:rPr>
          <w:lang w:val="ru-RU"/>
        </w:rPr>
        <w:t xml:space="preserve"> главной задачей политики.</w:t>
      </w:r>
      <w:r w:rsidRPr="00FD0432">
        <w:rPr>
          <w:lang w:val="ru-RU"/>
        </w:rPr>
        <w:t xml:space="preserve"> </w:t>
      </w:r>
    </w:p>
    <w:p w:rsidR="00FD0FFB" w:rsidRPr="00FD0432" w:rsidRDefault="00FD0FFB" w:rsidP="00935023">
      <w:pPr>
        <w:spacing w:line="276" w:lineRule="auto"/>
        <w:jc w:val="both"/>
        <w:rPr>
          <w:lang w:val="ru-RU"/>
        </w:rPr>
      </w:pPr>
    </w:p>
    <w:p w:rsidR="007A0C8B" w:rsidRDefault="0075643B" w:rsidP="00935023">
      <w:pPr>
        <w:spacing w:line="276" w:lineRule="auto"/>
        <w:jc w:val="both"/>
        <w:rPr>
          <w:lang w:val="ru-RU"/>
        </w:rPr>
      </w:pPr>
      <w:r>
        <w:rPr>
          <w:lang w:val="ru-RU"/>
        </w:rPr>
        <w:t>А об</w:t>
      </w:r>
      <w:r w:rsidR="00014A6D">
        <w:rPr>
          <w:lang w:val="ru-RU"/>
        </w:rPr>
        <w:t xml:space="preserve"> этом нас предостерегали</w:t>
      </w:r>
      <w:r w:rsidR="00FD0FFB" w:rsidRPr="00014A6D">
        <w:rPr>
          <w:lang w:val="ru-RU"/>
        </w:rPr>
        <w:t>!</w:t>
      </w:r>
      <w:r w:rsidR="00014A6D">
        <w:rPr>
          <w:lang w:val="ru-RU"/>
        </w:rPr>
        <w:t xml:space="preserve"> Фритц</w:t>
      </w:r>
      <w:r w:rsidR="00014A6D" w:rsidRPr="00014A6D">
        <w:rPr>
          <w:lang w:val="ru-RU"/>
        </w:rPr>
        <w:t xml:space="preserve"> </w:t>
      </w:r>
      <w:r w:rsidR="00014A6D">
        <w:rPr>
          <w:lang w:val="ru-RU"/>
        </w:rPr>
        <w:t>Виттманн</w:t>
      </w:r>
      <w:r w:rsidR="00014A6D" w:rsidRPr="00014A6D">
        <w:rPr>
          <w:lang w:val="ru-RU"/>
        </w:rPr>
        <w:t xml:space="preserve">  </w:t>
      </w:r>
      <w:r w:rsidR="00014A6D">
        <w:rPr>
          <w:lang w:val="ru-RU"/>
        </w:rPr>
        <w:t>еще</w:t>
      </w:r>
      <w:r w:rsidR="00014A6D" w:rsidRPr="00014A6D">
        <w:rPr>
          <w:lang w:val="ru-RU"/>
        </w:rPr>
        <w:t xml:space="preserve"> </w:t>
      </w:r>
      <w:r w:rsidR="00014A6D">
        <w:rPr>
          <w:lang w:val="ru-RU"/>
        </w:rPr>
        <w:t>в</w:t>
      </w:r>
      <w:r w:rsidR="002677AB" w:rsidRPr="00014A6D">
        <w:rPr>
          <w:lang w:val="ru-RU"/>
        </w:rPr>
        <w:t xml:space="preserve"> 2005</w:t>
      </w:r>
      <w:r w:rsidR="00014A6D" w:rsidRPr="00014A6D">
        <w:rPr>
          <w:lang w:val="ru-RU"/>
        </w:rPr>
        <w:t xml:space="preserve"> </w:t>
      </w:r>
      <w:r w:rsidR="00014A6D">
        <w:rPr>
          <w:lang w:val="ru-RU"/>
        </w:rPr>
        <w:t>году</w:t>
      </w:r>
      <w:r w:rsidR="00014A6D" w:rsidRPr="00014A6D">
        <w:rPr>
          <w:lang w:val="ru-RU"/>
        </w:rPr>
        <w:t xml:space="preserve"> </w:t>
      </w:r>
      <w:r w:rsidR="00014A6D">
        <w:rPr>
          <w:lang w:val="ru-RU"/>
        </w:rPr>
        <w:t>высказал</w:t>
      </w:r>
      <w:r w:rsidR="00014A6D" w:rsidRPr="00014A6D">
        <w:rPr>
          <w:lang w:val="ru-RU"/>
        </w:rPr>
        <w:t xml:space="preserve"> </w:t>
      </w:r>
      <w:r w:rsidR="00014A6D">
        <w:rPr>
          <w:lang w:val="ru-RU"/>
        </w:rPr>
        <w:t>свое</w:t>
      </w:r>
      <w:r w:rsidR="009A5AD2">
        <w:rPr>
          <w:lang w:val="ru-RU"/>
        </w:rPr>
        <w:t xml:space="preserve"> </w:t>
      </w:r>
      <w:r w:rsidR="00014A6D" w:rsidRPr="00014A6D">
        <w:rPr>
          <w:lang w:val="ru-RU"/>
        </w:rPr>
        <w:t>«</w:t>
      </w:r>
      <w:r w:rsidR="00014A6D">
        <w:rPr>
          <w:lang w:val="ru-RU"/>
        </w:rPr>
        <w:t>предупреждение</w:t>
      </w:r>
      <w:r w:rsidR="00014A6D" w:rsidRPr="00014A6D">
        <w:rPr>
          <w:lang w:val="ru-RU"/>
        </w:rPr>
        <w:t>»</w:t>
      </w:r>
      <w:r w:rsidR="00014A6D">
        <w:rPr>
          <w:lang w:val="ru-RU"/>
        </w:rPr>
        <w:t xml:space="preserve"> на бумаге</w:t>
      </w:r>
      <w:r w:rsidR="00FD0FFB" w:rsidRPr="00014A6D">
        <w:rPr>
          <w:lang w:val="ru-RU"/>
        </w:rPr>
        <w:t>:</w:t>
      </w:r>
    </w:p>
    <w:p w:rsidR="007A0C8B" w:rsidRDefault="007A0C8B" w:rsidP="00935023">
      <w:pPr>
        <w:spacing w:line="276" w:lineRule="auto"/>
        <w:jc w:val="both"/>
        <w:rPr>
          <w:lang w:val="ru-RU"/>
        </w:rPr>
      </w:pPr>
    </w:p>
    <w:p w:rsidR="007A0C8B" w:rsidRDefault="009A5AD2" w:rsidP="00935023">
      <w:pPr>
        <w:spacing w:line="276" w:lineRule="auto"/>
        <w:jc w:val="both"/>
        <w:rPr>
          <w:i/>
          <w:lang w:val="ru-RU"/>
        </w:rPr>
      </w:pPr>
      <w:r>
        <w:rPr>
          <w:i/>
          <w:lang w:val="ru-RU"/>
        </w:rPr>
        <w:t>«То, что мы се</w:t>
      </w:r>
      <w:r w:rsidR="007A0C8B">
        <w:rPr>
          <w:i/>
          <w:lang w:val="ru-RU"/>
        </w:rPr>
        <w:t xml:space="preserve">годня делаем для России, завтра </w:t>
      </w:r>
      <w:r>
        <w:rPr>
          <w:i/>
          <w:lang w:val="ru-RU"/>
        </w:rPr>
        <w:t>успехом станет для нас самих.</w:t>
      </w:r>
      <w:r w:rsidR="00FA4215" w:rsidRPr="009A5AD2">
        <w:rPr>
          <w:lang w:val="ru-RU"/>
        </w:rPr>
        <w:t xml:space="preserve"> </w:t>
      </w:r>
      <w:r w:rsidRPr="009A5AD2">
        <w:rPr>
          <w:i/>
          <w:lang w:val="ru-RU"/>
        </w:rPr>
        <w:t>То, что</w:t>
      </w:r>
      <w:r>
        <w:rPr>
          <w:i/>
          <w:lang w:val="ru-RU"/>
        </w:rPr>
        <w:t xml:space="preserve"> мы не сделаем сегодня, завтра нам, наверное, придется не один раз переделывать, когда утром заря на Востоке, зажженная не солнцем, настигнет нас на проигранных позициях и накажет за  проигрыш. Если правительство страны не будет решать острых вопросов, решать их будут другие и по-другому». </w:t>
      </w:r>
      <w:r w:rsidRPr="009A5AD2">
        <w:rPr>
          <w:i/>
          <w:lang w:val="ru-RU"/>
        </w:rPr>
        <w:t xml:space="preserve"> </w:t>
      </w:r>
    </w:p>
    <w:p w:rsidR="009A5AD2" w:rsidRDefault="009A5AD2" w:rsidP="00935023">
      <w:pPr>
        <w:spacing w:line="276" w:lineRule="auto"/>
        <w:jc w:val="both"/>
        <w:rPr>
          <w:lang w:val="ru-RU"/>
        </w:rPr>
      </w:pPr>
    </w:p>
    <w:p w:rsidR="00E85116" w:rsidRPr="009A5AD2" w:rsidRDefault="00A7151F" w:rsidP="00935023">
      <w:pPr>
        <w:keepNext/>
        <w:spacing w:line="276" w:lineRule="auto"/>
        <w:jc w:val="center"/>
        <w:rPr>
          <w:color w:val="00B0F0"/>
          <w:lang w:val="ru-RU"/>
        </w:rPr>
      </w:pPr>
      <w:r w:rsidRPr="009A5AD2">
        <w:rPr>
          <w:noProof/>
          <w:color w:val="00B0F0"/>
          <w:lang w:val="ru-RU" w:eastAsia="de-DE"/>
        </w:rPr>
        <w:t>ФОТО</w:t>
      </w:r>
    </w:p>
    <w:p w:rsidR="005C4D16" w:rsidRPr="009A5AD2" w:rsidRDefault="00014A6D" w:rsidP="00935023">
      <w:pPr>
        <w:pStyle w:val="Beschriftung"/>
        <w:spacing w:line="276" w:lineRule="auto"/>
        <w:jc w:val="center"/>
        <w:rPr>
          <w:b w:val="0"/>
          <w:color w:val="00B0F0"/>
          <w:lang w:val="ru-RU"/>
        </w:rPr>
      </w:pPr>
      <w:r w:rsidRPr="009A5AD2">
        <w:rPr>
          <w:b w:val="0"/>
          <w:color w:val="00B0F0"/>
          <w:lang w:val="ru-RU"/>
        </w:rPr>
        <w:t xml:space="preserve">Встреча ветеранов </w:t>
      </w:r>
      <w:r w:rsidR="00E85116" w:rsidRPr="009A5AD2">
        <w:rPr>
          <w:b w:val="0"/>
          <w:color w:val="00B0F0"/>
          <w:lang w:val="ru-RU"/>
        </w:rPr>
        <w:t xml:space="preserve"> 2014</w:t>
      </w:r>
      <w:r w:rsidRPr="009A5AD2">
        <w:rPr>
          <w:b w:val="0"/>
          <w:color w:val="00B0F0"/>
          <w:lang w:val="ru-RU"/>
        </w:rPr>
        <w:t xml:space="preserve"> на горе в Эрлангене, вместе с Фритцем Решем и Хельмутом Шмиттом </w:t>
      </w:r>
    </w:p>
    <w:p w:rsidR="009A5AD2" w:rsidRDefault="009A5AD2" w:rsidP="00935023">
      <w:pPr>
        <w:spacing w:line="276" w:lineRule="auto"/>
        <w:jc w:val="both"/>
        <w:rPr>
          <w:lang w:val="ru-RU"/>
        </w:rPr>
      </w:pPr>
    </w:p>
    <w:p w:rsidR="00FD0FFB" w:rsidRPr="00DD4FBD" w:rsidRDefault="00014A6D" w:rsidP="00935023">
      <w:pPr>
        <w:spacing w:line="276" w:lineRule="auto"/>
        <w:jc w:val="both"/>
        <w:rPr>
          <w:lang w:val="ru-RU"/>
        </w:rPr>
      </w:pPr>
      <w:r>
        <w:rPr>
          <w:lang w:val="ru-RU"/>
        </w:rPr>
        <w:t>Уже одиннадцать лет встречаются члены Общества, которому дал жизнь Фридхельм Крегер</w:t>
      </w:r>
      <w:r w:rsidR="00FD0FFB" w:rsidRPr="00014A6D">
        <w:rPr>
          <w:lang w:val="ru-RU"/>
        </w:rPr>
        <w:t>.</w:t>
      </w:r>
      <w:r>
        <w:rPr>
          <w:lang w:val="ru-RU"/>
        </w:rPr>
        <w:t xml:space="preserve"> Снова</w:t>
      </w:r>
      <w:r w:rsidRPr="00014A6D">
        <w:rPr>
          <w:lang w:val="ru-RU"/>
        </w:rPr>
        <w:t xml:space="preserve"> </w:t>
      </w:r>
      <w:r>
        <w:rPr>
          <w:lang w:val="ru-RU"/>
        </w:rPr>
        <w:t>в</w:t>
      </w:r>
      <w:r w:rsidRPr="00014A6D">
        <w:rPr>
          <w:lang w:val="ru-RU"/>
        </w:rPr>
        <w:t xml:space="preserve"> </w:t>
      </w:r>
      <w:r>
        <w:rPr>
          <w:lang w:val="ru-RU"/>
        </w:rPr>
        <w:t>Эрлангене</w:t>
      </w:r>
      <w:r w:rsidRPr="00014A6D">
        <w:rPr>
          <w:lang w:val="ru-RU"/>
        </w:rPr>
        <w:t xml:space="preserve">, </w:t>
      </w:r>
      <w:r>
        <w:rPr>
          <w:lang w:val="ru-RU"/>
        </w:rPr>
        <w:t>кому</w:t>
      </w:r>
      <w:r w:rsidRPr="00014A6D">
        <w:rPr>
          <w:lang w:val="ru-RU"/>
        </w:rPr>
        <w:t xml:space="preserve"> </w:t>
      </w:r>
      <w:r>
        <w:rPr>
          <w:lang w:val="ru-RU"/>
        </w:rPr>
        <w:t>Владимир</w:t>
      </w:r>
      <w:r w:rsidRPr="00014A6D">
        <w:rPr>
          <w:lang w:val="ru-RU"/>
        </w:rPr>
        <w:t xml:space="preserve"> </w:t>
      </w:r>
      <w:r>
        <w:rPr>
          <w:lang w:val="ru-RU"/>
        </w:rPr>
        <w:t>ближе</w:t>
      </w:r>
      <w:r w:rsidRPr="00014A6D">
        <w:rPr>
          <w:lang w:val="ru-RU"/>
        </w:rPr>
        <w:t xml:space="preserve"> </w:t>
      </w:r>
      <w:r>
        <w:rPr>
          <w:lang w:val="ru-RU"/>
        </w:rPr>
        <w:t>всего</w:t>
      </w:r>
      <w:r w:rsidR="00FD0FFB" w:rsidRPr="00014A6D">
        <w:rPr>
          <w:lang w:val="ru-RU"/>
        </w:rPr>
        <w:t>.</w:t>
      </w:r>
      <w:r>
        <w:rPr>
          <w:lang w:val="ru-RU"/>
        </w:rPr>
        <w:t xml:space="preserve"> К</w:t>
      </w:r>
      <w:r w:rsidRPr="00D378AA">
        <w:rPr>
          <w:lang w:val="ru-RU"/>
        </w:rPr>
        <w:t xml:space="preserve"> </w:t>
      </w:r>
      <w:r>
        <w:rPr>
          <w:lang w:val="ru-RU"/>
        </w:rPr>
        <w:t>сожалению</w:t>
      </w:r>
      <w:r w:rsidRPr="00D378AA">
        <w:rPr>
          <w:lang w:val="ru-RU"/>
        </w:rPr>
        <w:t xml:space="preserve">, </w:t>
      </w:r>
      <w:r>
        <w:rPr>
          <w:lang w:val="ru-RU"/>
        </w:rPr>
        <w:t>присутствуют</w:t>
      </w:r>
      <w:r w:rsidRPr="00D378AA">
        <w:rPr>
          <w:lang w:val="ru-RU"/>
        </w:rPr>
        <w:t xml:space="preserve"> </w:t>
      </w:r>
      <w:r>
        <w:rPr>
          <w:lang w:val="ru-RU"/>
        </w:rPr>
        <w:t>уже</w:t>
      </w:r>
      <w:r w:rsidRPr="00D378AA">
        <w:rPr>
          <w:lang w:val="ru-RU"/>
        </w:rPr>
        <w:t xml:space="preserve"> </w:t>
      </w:r>
      <w:r>
        <w:rPr>
          <w:lang w:val="ru-RU"/>
        </w:rPr>
        <w:t>не</w:t>
      </w:r>
      <w:r w:rsidRPr="00D378AA">
        <w:rPr>
          <w:lang w:val="ru-RU"/>
        </w:rPr>
        <w:t xml:space="preserve"> </w:t>
      </w:r>
      <w:r>
        <w:rPr>
          <w:lang w:val="ru-RU"/>
        </w:rPr>
        <w:t>все</w:t>
      </w:r>
      <w:r w:rsidRPr="00D378AA">
        <w:rPr>
          <w:lang w:val="ru-RU"/>
        </w:rPr>
        <w:t xml:space="preserve">. </w:t>
      </w:r>
      <w:r w:rsidR="00FD0FFB" w:rsidRPr="00D378AA">
        <w:rPr>
          <w:lang w:val="ru-RU"/>
        </w:rPr>
        <w:t xml:space="preserve"> </w:t>
      </w:r>
      <w:r>
        <w:rPr>
          <w:lang w:val="ru-RU"/>
        </w:rPr>
        <w:t>Все</w:t>
      </w:r>
      <w:r w:rsidRPr="00014A6D">
        <w:rPr>
          <w:lang w:val="ru-RU"/>
        </w:rPr>
        <w:t xml:space="preserve"> </w:t>
      </w:r>
      <w:r>
        <w:rPr>
          <w:lang w:val="ru-RU"/>
        </w:rPr>
        <w:t>больше</w:t>
      </w:r>
      <w:r w:rsidRPr="00014A6D">
        <w:rPr>
          <w:lang w:val="ru-RU"/>
        </w:rPr>
        <w:t xml:space="preserve"> </w:t>
      </w:r>
      <w:r>
        <w:rPr>
          <w:lang w:val="ru-RU"/>
        </w:rPr>
        <w:t>из</w:t>
      </w:r>
      <w:r w:rsidRPr="00014A6D">
        <w:rPr>
          <w:lang w:val="ru-RU"/>
        </w:rPr>
        <w:t xml:space="preserve"> </w:t>
      </w:r>
      <w:r>
        <w:rPr>
          <w:lang w:val="ru-RU"/>
        </w:rPr>
        <w:t>них</w:t>
      </w:r>
      <w:r w:rsidRPr="00014A6D">
        <w:rPr>
          <w:lang w:val="ru-RU"/>
        </w:rPr>
        <w:t xml:space="preserve"> </w:t>
      </w:r>
      <w:r>
        <w:rPr>
          <w:lang w:val="ru-RU"/>
        </w:rPr>
        <w:t>остаются</w:t>
      </w:r>
      <w:r w:rsidRPr="00014A6D">
        <w:rPr>
          <w:lang w:val="ru-RU"/>
        </w:rPr>
        <w:t xml:space="preserve"> </w:t>
      </w:r>
      <w:r>
        <w:rPr>
          <w:lang w:val="ru-RU"/>
        </w:rPr>
        <w:t>дома</w:t>
      </w:r>
      <w:r w:rsidRPr="00014A6D">
        <w:rPr>
          <w:lang w:val="ru-RU"/>
        </w:rPr>
        <w:t xml:space="preserve">, </w:t>
      </w:r>
      <w:r>
        <w:rPr>
          <w:lang w:val="ru-RU"/>
        </w:rPr>
        <w:t>потому</w:t>
      </w:r>
      <w:r w:rsidRPr="00014A6D">
        <w:rPr>
          <w:lang w:val="ru-RU"/>
        </w:rPr>
        <w:t xml:space="preserve"> </w:t>
      </w:r>
      <w:r>
        <w:rPr>
          <w:lang w:val="ru-RU"/>
        </w:rPr>
        <w:t>что</w:t>
      </w:r>
      <w:r w:rsidRPr="00014A6D">
        <w:rPr>
          <w:lang w:val="ru-RU"/>
        </w:rPr>
        <w:t xml:space="preserve"> </w:t>
      </w:r>
      <w:r>
        <w:rPr>
          <w:lang w:val="ru-RU"/>
        </w:rPr>
        <w:t>нужно</w:t>
      </w:r>
      <w:r w:rsidRPr="00014A6D">
        <w:rPr>
          <w:lang w:val="ru-RU"/>
        </w:rPr>
        <w:t xml:space="preserve"> </w:t>
      </w:r>
      <w:r>
        <w:rPr>
          <w:lang w:val="ru-RU"/>
        </w:rPr>
        <w:t>ухаживать</w:t>
      </w:r>
      <w:r w:rsidRPr="00014A6D">
        <w:rPr>
          <w:lang w:val="ru-RU"/>
        </w:rPr>
        <w:t xml:space="preserve"> </w:t>
      </w:r>
      <w:r>
        <w:rPr>
          <w:lang w:val="ru-RU"/>
        </w:rPr>
        <w:t>за</w:t>
      </w:r>
      <w:r w:rsidRPr="00014A6D">
        <w:rPr>
          <w:lang w:val="ru-RU"/>
        </w:rPr>
        <w:t xml:space="preserve"> </w:t>
      </w:r>
      <w:r>
        <w:rPr>
          <w:lang w:val="ru-RU"/>
        </w:rPr>
        <w:t>женой</w:t>
      </w:r>
      <w:r w:rsidRPr="00014A6D">
        <w:rPr>
          <w:lang w:val="ru-RU"/>
        </w:rPr>
        <w:t xml:space="preserve"> </w:t>
      </w:r>
      <w:r>
        <w:rPr>
          <w:lang w:val="ru-RU"/>
        </w:rPr>
        <w:t>или</w:t>
      </w:r>
      <w:r w:rsidR="009A5AD2">
        <w:rPr>
          <w:lang w:val="ru-RU"/>
        </w:rPr>
        <w:t xml:space="preserve"> </w:t>
      </w:r>
      <w:r>
        <w:rPr>
          <w:lang w:val="ru-RU"/>
        </w:rPr>
        <w:t>потому</w:t>
      </w:r>
      <w:r w:rsidRPr="00014A6D">
        <w:rPr>
          <w:lang w:val="ru-RU"/>
        </w:rPr>
        <w:t xml:space="preserve"> </w:t>
      </w:r>
      <w:r>
        <w:rPr>
          <w:lang w:val="ru-RU"/>
        </w:rPr>
        <w:t>что</w:t>
      </w:r>
      <w:r w:rsidRPr="00014A6D">
        <w:rPr>
          <w:lang w:val="ru-RU"/>
        </w:rPr>
        <w:t xml:space="preserve"> </w:t>
      </w:r>
      <w:r>
        <w:rPr>
          <w:lang w:val="ru-RU"/>
        </w:rPr>
        <w:t>сами</w:t>
      </w:r>
      <w:r w:rsidRPr="00014A6D">
        <w:rPr>
          <w:lang w:val="ru-RU"/>
        </w:rPr>
        <w:t xml:space="preserve"> </w:t>
      </w:r>
      <w:r>
        <w:rPr>
          <w:lang w:val="ru-RU"/>
        </w:rPr>
        <w:t>больны</w:t>
      </w:r>
      <w:r w:rsidRPr="00014A6D">
        <w:rPr>
          <w:lang w:val="ru-RU"/>
        </w:rPr>
        <w:t xml:space="preserve">  </w:t>
      </w:r>
      <w:r>
        <w:rPr>
          <w:lang w:val="ru-RU"/>
        </w:rPr>
        <w:t>или</w:t>
      </w:r>
      <w:r w:rsidRPr="00014A6D">
        <w:rPr>
          <w:lang w:val="ru-RU"/>
        </w:rPr>
        <w:t xml:space="preserve"> </w:t>
      </w:r>
      <w:r>
        <w:rPr>
          <w:lang w:val="ru-RU"/>
        </w:rPr>
        <w:t>потому</w:t>
      </w:r>
      <w:r w:rsidRPr="00014A6D">
        <w:rPr>
          <w:lang w:val="ru-RU"/>
        </w:rPr>
        <w:t xml:space="preserve"> </w:t>
      </w:r>
      <w:r>
        <w:rPr>
          <w:lang w:val="ru-RU"/>
        </w:rPr>
        <w:t>что</w:t>
      </w:r>
      <w:r w:rsidRPr="00014A6D">
        <w:rPr>
          <w:lang w:val="ru-RU"/>
        </w:rPr>
        <w:t xml:space="preserve"> </w:t>
      </w:r>
      <w:r>
        <w:rPr>
          <w:lang w:val="ru-RU"/>
        </w:rPr>
        <w:t>их</w:t>
      </w:r>
      <w:r w:rsidRPr="00014A6D">
        <w:rPr>
          <w:lang w:val="ru-RU"/>
        </w:rPr>
        <w:t xml:space="preserve"> </w:t>
      </w:r>
      <w:r>
        <w:rPr>
          <w:lang w:val="ru-RU"/>
        </w:rPr>
        <w:t>больше нет среди нас.</w:t>
      </w:r>
      <w:r w:rsidRPr="00014A6D">
        <w:rPr>
          <w:lang w:val="ru-RU"/>
        </w:rPr>
        <w:t xml:space="preserve"> </w:t>
      </w:r>
      <w:r>
        <w:rPr>
          <w:lang w:val="ru-RU"/>
        </w:rPr>
        <w:t>Несмотря</w:t>
      </w:r>
      <w:r w:rsidRPr="00014A6D">
        <w:rPr>
          <w:lang w:val="ru-RU"/>
        </w:rPr>
        <w:t xml:space="preserve"> </w:t>
      </w:r>
      <w:r>
        <w:rPr>
          <w:lang w:val="ru-RU"/>
        </w:rPr>
        <w:t>ни</w:t>
      </w:r>
      <w:r w:rsidRPr="00014A6D">
        <w:rPr>
          <w:lang w:val="ru-RU"/>
        </w:rPr>
        <w:t xml:space="preserve"> </w:t>
      </w:r>
      <w:r>
        <w:rPr>
          <w:lang w:val="ru-RU"/>
        </w:rPr>
        <w:t>на</w:t>
      </w:r>
      <w:r w:rsidRPr="00014A6D">
        <w:rPr>
          <w:lang w:val="ru-RU"/>
        </w:rPr>
        <w:t xml:space="preserve"> </w:t>
      </w:r>
      <w:r>
        <w:rPr>
          <w:lang w:val="ru-RU"/>
        </w:rPr>
        <w:t>что</w:t>
      </w:r>
      <w:r w:rsidRPr="00014A6D">
        <w:rPr>
          <w:lang w:val="ru-RU"/>
        </w:rPr>
        <w:t xml:space="preserve">, </w:t>
      </w:r>
      <w:r>
        <w:rPr>
          <w:lang w:val="ru-RU"/>
        </w:rPr>
        <w:t>даже</w:t>
      </w:r>
      <w:r w:rsidRPr="00014A6D">
        <w:rPr>
          <w:lang w:val="ru-RU"/>
        </w:rPr>
        <w:t xml:space="preserve"> </w:t>
      </w:r>
      <w:r>
        <w:rPr>
          <w:lang w:val="ru-RU"/>
        </w:rPr>
        <w:t>если</w:t>
      </w:r>
      <w:r w:rsidRPr="00014A6D">
        <w:rPr>
          <w:lang w:val="ru-RU"/>
        </w:rPr>
        <w:t xml:space="preserve"> </w:t>
      </w:r>
      <w:r>
        <w:rPr>
          <w:lang w:val="ru-RU"/>
        </w:rPr>
        <w:t>сейчас</w:t>
      </w:r>
      <w:r w:rsidRPr="00014A6D">
        <w:rPr>
          <w:lang w:val="ru-RU"/>
        </w:rPr>
        <w:t xml:space="preserve"> </w:t>
      </w:r>
      <w:r>
        <w:rPr>
          <w:lang w:val="ru-RU"/>
        </w:rPr>
        <w:t>никто</w:t>
      </w:r>
      <w:r w:rsidRPr="00014A6D">
        <w:rPr>
          <w:lang w:val="ru-RU"/>
        </w:rPr>
        <w:t xml:space="preserve"> </w:t>
      </w:r>
      <w:r>
        <w:rPr>
          <w:lang w:val="ru-RU"/>
        </w:rPr>
        <w:t>не</w:t>
      </w:r>
      <w:r w:rsidRPr="00014A6D">
        <w:rPr>
          <w:lang w:val="ru-RU"/>
        </w:rPr>
        <w:t xml:space="preserve"> </w:t>
      </w:r>
      <w:r>
        <w:rPr>
          <w:lang w:val="ru-RU"/>
        </w:rPr>
        <w:t>может</w:t>
      </w:r>
      <w:r w:rsidRPr="00014A6D">
        <w:rPr>
          <w:lang w:val="ru-RU"/>
        </w:rPr>
        <w:t xml:space="preserve"> </w:t>
      </w:r>
      <w:r>
        <w:rPr>
          <w:lang w:val="ru-RU"/>
        </w:rPr>
        <w:t>сказать</w:t>
      </w:r>
      <w:r w:rsidRPr="00014A6D">
        <w:rPr>
          <w:lang w:val="ru-RU"/>
        </w:rPr>
        <w:t xml:space="preserve">, </w:t>
      </w:r>
      <w:r>
        <w:rPr>
          <w:lang w:val="ru-RU"/>
        </w:rPr>
        <w:t>где</w:t>
      </w:r>
      <w:r w:rsidRPr="00014A6D">
        <w:rPr>
          <w:lang w:val="ru-RU"/>
        </w:rPr>
        <w:t xml:space="preserve"> </w:t>
      </w:r>
      <w:r>
        <w:rPr>
          <w:lang w:val="ru-RU"/>
        </w:rPr>
        <w:t>состоится</w:t>
      </w:r>
      <w:r w:rsidRPr="00014A6D">
        <w:rPr>
          <w:lang w:val="ru-RU"/>
        </w:rPr>
        <w:t xml:space="preserve"> </w:t>
      </w:r>
      <w:r>
        <w:rPr>
          <w:lang w:val="ru-RU"/>
        </w:rPr>
        <w:t>следующая</w:t>
      </w:r>
      <w:r w:rsidRPr="00014A6D">
        <w:rPr>
          <w:lang w:val="ru-RU"/>
        </w:rPr>
        <w:t xml:space="preserve"> </w:t>
      </w:r>
      <w:r>
        <w:rPr>
          <w:lang w:val="ru-RU"/>
        </w:rPr>
        <w:t>встреча</w:t>
      </w:r>
      <w:r w:rsidRPr="00014A6D">
        <w:rPr>
          <w:lang w:val="ru-RU"/>
        </w:rPr>
        <w:t xml:space="preserve"> </w:t>
      </w:r>
      <w:r>
        <w:rPr>
          <w:lang w:val="ru-RU"/>
        </w:rPr>
        <w:t>весной</w:t>
      </w:r>
      <w:r w:rsidRPr="00014A6D">
        <w:rPr>
          <w:lang w:val="ru-RU"/>
        </w:rPr>
        <w:t xml:space="preserve"> </w:t>
      </w:r>
      <w:r w:rsidR="009A5AD2">
        <w:rPr>
          <w:lang w:val="ru-RU"/>
        </w:rPr>
        <w:t xml:space="preserve"> </w:t>
      </w:r>
      <w:r w:rsidR="00FD0FFB" w:rsidRPr="00014A6D">
        <w:rPr>
          <w:lang w:val="ru-RU"/>
        </w:rPr>
        <w:t>2015</w:t>
      </w:r>
      <w:r>
        <w:rPr>
          <w:lang w:val="ru-RU"/>
        </w:rPr>
        <w:t xml:space="preserve"> года, все едины в одном</w:t>
      </w:r>
      <w:r w:rsidR="00FD0FFB" w:rsidRPr="00014A6D">
        <w:rPr>
          <w:lang w:val="ru-RU"/>
        </w:rPr>
        <w:t>:</w:t>
      </w:r>
      <w:r>
        <w:rPr>
          <w:lang w:val="ru-RU"/>
        </w:rPr>
        <w:t xml:space="preserve"> </w:t>
      </w:r>
      <w:r w:rsidR="00FD0FFB" w:rsidRPr="00014A6D">
        <w:rPr>
          <w:lang w:val="ru-RU"/>
        </w:rPr>
        <w:t xml:space="preserve"> </w:t>
      </w:r>
      <w:r w:rsidR="009A5AD2">
        <w:rPr>
          <w:lang w:val="ru-RU"/>
        </w:rPr>
        <w:t>такая встреча  все  равно</w:t>
      </w:r>
      <w:r w:rsidR="00DD4FBD">
        <w:rPr>
          <w:lang w:val="ru-RU"/>
        </w:rPr>
        <w:t xml:space="preserve">  будет. И</w:t>
      </w:r>
      <w:r w:rsidR="00DD4FBD" w:rsidRPr="00DD4FBD">
        <w:rPr>
          <w:lang w:val="ru-RU"/>
        </w:rPr>
        <w:t xml:space="preserve"> </w:t>
      </w:r>
      <w:r w:rsidR="00DD4FBD">
        <w:rPr>
          <w:lang w:val="ru-RU"/>
        </w:rPr>
        <w:t>почему</w:t>
      </w:r>
      <w:r w:rsidR="00DD4FBD" w:rsidRPr="00DD4FBD">
        <w:rPr>
          <w:lang w:val="ru-RU"/>
        </w:rPr>
        <w:t xml:space="preserve"> </w:t>
      </w:r>
      <w:r w:rsidR="00DD4FBD">
        <w:rPr>
          <w:lang w:val="ru-RU"/>
        </w:rPr>
        <w:t>бы</w:t>
      </w:r>
      <w:r w:rsidR="00DD4FBD" w:rsidRPr="00DD4FBD">
        <w:rPr>
          <w:lang w:val="ru-RU"/>
        </w:rPr>
        <w:t xml:space="preserve"> </w:t>
      </w:r>
      <w:r w:rsidR="00DD4FBD">
        <w:rPr>
          <w:lang w:val="ru-RU"/>
        </w:rPr>
        <w:t>снова</w:t>
      </w:r>
      <w:r w:rsidR="00DD4FBD" w:rsidRPr="00DD4FBD">
        <w:rPr>
          <w:lang w:val="ru-RU"/>
        </w:rPr>
        <w:t xml:space="preserve"> </w:t>
      </w:r>
      <w:r w:rsidR="00DD4FBD">
        <w:rPr>
          <w:lang w:val="ru-RU"/>
        </w:rPr>
        <w:t>не</w:t>
      </w:r>
      <w:r w:rsidR="00DD4FBD" w:rsidRPr="00DD4FBD">
        <w:rPr>
          <w:lang w:val="ru-RU"/>
        </w:rPr>
        <w:t xml:space="preserve"> </w:t>
      </w:r>
      <w:r w:rsidR="00DD4FBD">
        <w:rPr>
          <w:lang w:val="ru-RU"/>
        </w:rPr>
        <w:t>в</w:t>
      </w:r>
      <w:r w:rsidR="00DD4FBD" w:rsidRPr="00DD4FBD">
        <w:rPr>
          <w:lang w:val="ru-RU"/>
        </w:rPr>
        <w:t xml:space="preserve"> </w:t>
      </w:r>
      <w:r w:rsidR="00DD4FBD">
        <w:rPr>
          <w:lang w:val="ru-RU"/>
        </w:rPr>
        <w:t>Эрлангене</w:t>
      </w:r>
      <w:r w:rsidR="00FD0FFB" w:rsidRPr="00DD4FBD">
        <w:rPr>
          <w:lang w:val="ru-RU"/>
        </w:rPr>
        <w:t>,</w:t>
      </w:r>
      <w:r w:rsidR="00DD4FBD">
        <w:rPr>
          <w:lang w:val="ru-RU"/>
        </w:rPr>
        <w:t xml:space="preserve">  где такие друзья как Фритц Реш и Хельмут Шмитт всегда рады всех видеть, и </w:t>
      </w:r>
      <w:r w:rsidR="00FD0FFB" w:rsidRPr="00DD4FBD">
        <w:rPr>
          <w:lang w:val="ru-RU"/>
        </w:rPr>
        <w:t xml:space="preserve"> </w:t>
      </w:r>
      <w:r w:rsidR="00DD4FBD">
        <w:rPr>
          <w:lang w:val="ru-RU"/>
        </w:rPr>
        <w:t>где ученики и учителя принимают участие в их судьбе.</w:t>
      </w:r>
    </w:p>
    <w:p w:rsidR="00FD0FFB" w:rsidRPr="00DD4FBD" w:rsidRDefault="00FD0FFB" w:rsidP="00935023">
      <w:pPr>
        <w:spacing w:line="276" w:lineRule="auto"/>
        <w:jc w:val="both"/>
        <w:rPr>
          <w:lang w:val="ru-RU"/>
        </w:rPr>
      </w:pPr>
    </w:p>
    <w:p w:rsidR="00FD0FFB" w:rsidRPr="00682CAA" w:rsidRDefault="00A7151F" w:rsidP="00935023">
      <w:pPr>
        <w:spacing w:line="276" w:lineRule="auto"/>
        <w:rPr>
          <w:lang w:val="ru-RU"/>
        </w:rPr>
      </w:pPr>
      <w:r>
        <w:rPr>
          <w:lang w:val="ru-RU"/>
        </w:rPr>
        <w:t>Записано Петером Штегером</w:t>
      </w:r>
      <w:r w:rsidR="00C73454" w:rsidRPr="00682CAA">
        <w:rPr>
          <w:lang w:val="ru-RU"/>
        </w:rPr>
        <w:t>,</w:t>
      </w:r>
      <w:r w:rsidR="00FD0FFB" w:rsidRPr="00682CAA">
        <w:rPr>
          <w:lang w:val="ru-RU"/>
        </w:rPr>
        <w:t xml:space="preserve"> 2014</w:t>
      </w:r>
    </w:p>
    <w:p w:rsidR="00FD0FFB" w:rsidRPr="00682CAA" w:rsidRDefault="00FD0FFB" w:rsidP="00935023">
      <w:pPr>
        <w:spacing w:line="276" w:lineRule="auto"/>
        <w:rPr>
          <w:lang w:val="ru-RU"/>
        </w:rPr>
      </w:pPr>
    </w:p>
    <w:p w:rsidR="007A7070" w:rsidRPr="00682CAA" w:rsidRDefault="007A7070" w:rsidP="00935023">
      <w:pPr>
        <w:spacing w:line="276" w:lineRule="auto"/>
        <w:jc w:val="both"/>
        <w:rPr>
          <w:szCs w:val="24"/>
          <w:lang w:val="ru-RU" w:eastAsia="de-DE"/>
        </w:rPr>
      </w:pPr>
    </w:p>
    <w:p w:rsidR="00384293" w:rsidRPr="00682CAA" w:rsidRDefault="00F55DC9" w:rsidP="00935023">
      <w:pPr>
        <w:spacing w:line="276" w:lineRule="auto"/>
        <w:jc w:val="both"/>
        <w:rPr>
          <w:b/>
          <w:bCs/>
          <w:szCs w:val="24"/>
          <w:lang w:val="ru-RU" w:eastAsia="de-DE"/>
        </w:rPr>
      </w:pPr>
      <w:r w:rsidRPr="00682CAA">
        <w:rPr>
          <w:b/>
          <w:bCs/>
          <w:szCs w:val="24"/>
          <w:lang w:val="ru-RU" w:eastAsia="de-DE"/>
        </w:rPr>
        <w:br w:type="page"/>
      </w:r>
    </w:p>
    <w:p w:rsidR="00742064" w:rsidRPr="00682CAA" w:rsidRDefault="00682CAA" w:rsidP="00935023">
      <w:pPr>
        <w:spacing w:line="276" w:lineRule="auto"/>
        <w:rPr>
          <w:b/>
          <w:lang w:val="ru-RU"/>
        </w:rPr>
      </w:pPr>
      <w:r>
        <w:rPr>
          <w:b/>
          <w:lang w:val="ru-RU"/>
        </w:rPr>
        <w:t>Полная дюжина</w:t>
      </w:r>
    </w:p>
    <w:p w:rsidR="00742064" w:rsidRPr="00682CAA" w:rsidRDefault="00742064" w:rsidP="00935023">
      <w:pPr>
        <w:spacing w:line="276" w:lineRule="auto"/>
        <w:rPr>
          <w:lang w:val="ru-RU"/>
        </w:rPr>
      </w:pPr>
    </w:p>
    <w:p w:rsidR="00742064" w:rsidRPr="000618D6" w:rsidRDefault="00682CAA" w:rsidP="00935023">
      <w:pPr>
        <w:spacing w:line="276" w:lineRule="auto"/>
        <w:jc w:val="both"/>
        <w:rPr>
          <w:lang w:val="ru-RU"/>
        </w:rPr>
      </w:pPr>
      <w:r>
        <w:rPr>
          <w:lang w:val="ru-RU"/>
        </w:rPr>
        <w:t>Тем</w:t>
      </w:r>
      <w:r w:rsidRPr="000618D6">
        <w:rPr>
          <w:lang w:val="ru-RU"/>
        </w:rPr>
        <w:t xml:space="preserve"> </w:t>
      </w:r>
      <w:r>
        <w:rPr>
          <w:lang w:val="ru-RU"/>
        </w:rPr>
        <w:t>временем</w:t>
      </w:r>
      <w:r w:rsidRPr="000618D6">
        <w:rPr>
          <w:lang w:val="ru-RU"/>
        </w:rPr>
        <w:t xml:space="preserve"> </w:t>
      </w:r>
      <w:r w:rsidR="00F76119">
        <w:rPr>
          <w:lang w:val="ru-RU"/>
        </w:rPr>
        <w:t>состоялась</w:t>
      </w:r>
      <w:r w:rsidRPr="000618D6">
        <w:rPr>
          <w:lang w:val="ru-RU"/>
        </w:rPr>
        <w:t xml:space="preserve"> </w:t>
      </w:r>
      <w:r>
        <w:rPr>
          <w:lang w:val="ru-RU"/>
        </w:rPr>
        <w:t>уже</w:t>
      </w:r>
      <w:r w:rsidRPr="000618D6">
        <w:rPr>
          <w:lang w:val="ru-RU"/>
        </w:rPr>
        <w:t xml:space="preserve"> </w:t>
      </w:r>
      <w:r>
        <w:rPr>
          <w:lang w:val="ru-RU"/>
        </w:rPr>
        <w:t>двенадцатая</w:t>
      </w:r>
      <w:r w:rsidRPr="000618D6">
        <w:rPr>
          <w:lang w:val="ru-RU"/>
        </w:rPr>
        <w:t xml:space="preserve"> </w:t>
      </w:r>
      <w:r>
        <w:rPr>
          <w:lang w:val="ru-RU"/>
        </w:rPr>
        <w:t>встреча</w:t>
      </w:r>
      <w:r w:rsidRPr="000618D6">
        <w:rPr>
          <w:lang w:val="ru-RU"/>
        </w:rPr>
        <w:t xml:space="preserve"> </w:t>
      </w:r>
      <w:r w:rsidR="000618D6">
        <w:rPr>
          <w:lang w:val="ru-RU"/>
        </w:rPr>
        <w:t>ветеранов</w:t>
      </w:r>
      <w:r w:rsidR="000618D6" w:rsidRPr="000618D6">
        <w:rPr>
          <w:lang w:val="ru-RU"/>
        </w:rPr>
        <w:t xml:space="preserve">, </w:t>
      </w:r>
      <w:r w:rsidR="000618D6">
        <w:rPr>
          <w:lang w:val="ru-RU"/>
        </w:rPr>
        <w:t>которых</w:t>
      </w:r>
      <w:r w:rsidR="000618D6" w:rsidRPr="000618D6">
        <w:rPr>
          <w:lang w:val="ru-RU"/>
        </w:rPr>
        <w:t xml:space="preserve"> </w:t>
      </w:r>
      <w:r w:rsidR="000618D6">
        <w:rPr>
          <w:lang w:val="ru-RU"/>
        </w:rPr>
        <w:t>объединяет</w:t>
      </w:r>
      <w:r w:rsidR="000618D6" w:rsidRPr="000618D6">
        <w:rPr>
          <w:lang w:val="ru-RU"/>
        </w:rPr>
        <w:t xml:space="preserve"> </w:t>
      </w:r>
      <w:r w:rsidR="000618D6">
        <w:rPr>
          <w:lang w:val="ru-RU"/>
        </w:rPr>
        <w:t>одно</w:t>
      </w:r>
      <w:r w:rsidR="00742064" w:rsidRPr="000618D6">
        <w:rPr>
          <w:lang w:val="ru-RU"/>
        </w:rPr>
        <w:t>:</w:t>
      </w:r>
      <w:r w:rsidR="000618D6">
        <w:rPr>
          <w:lang w:val="ru-RU"/>
        </w:rPr>
        <w:t xml:space="preserve"> совместные годы плена в лагерях Владимира и Владимирской области. </w:t>
      </w:r>
      <w:r w:rsidR="00742064" w:rsidRPr="000618D6">
        <w:rPr>
          <w:lang w:val="ru-RU"/>
        </w:rPr>
        <w:t xml:space="preserve"> </w:t>
      </w:r>
      <w:r w:rsidR="000618D6">
        <w:rPr>
          <w:lang w:val="ru-RU"/>
        </w:rPr>
        <w:t xml:space="preserve">Тогда, находясь там, они еще не знали друг друга. Вместе они собрались только благодаря обращению Фридхельма Крегера, размещенного  в ежемесячном  журнале «Репатриант» («Дер Хаймкерер»). </w:t>
      </w:r>
    </w:p>
    <w:p w:rsidR="00742064" w:rsidRPr="000618D6" w:rsidRDefault="00742064" w:rsidP="00935023">
      <w:pPr>
        <w:spacing w:line="276" w:lineRule="auto"/>
        <w:jc w:val="both"/>
        <w:rPr>
          <w:lang w:val="ru-RU"/>
        </w:rPr>
      </w:pPr>
    </w:p>
    <w:p w:rsidR="00742064" w:rsidRPr="00B94063" w:rsidRDefault="00A4142E" w:rsidP="00935023">
      <w:pPr>
        <w:spacing w:line="276" w:lineRule="auto"/>
        <w:jc w:val="both"/>
        <w:rPr>
          <w:lang w:val="ru-RU"/>
        </w:rPr>
      </w:pPr>
      <w:r>
        <w:rPr>
          <w:lang w:val="ru-RU"/>
        </w:rPr>
        <w:t>Но</w:t>
      </w:r>
      <w:r w:rsidRPr="00A4142E">
        <w:rPr>
          <w:lang w:val="ru-RU"/>
        </w:rPr>
        <w:t xml:space="preserve"> </w:t>
      </w:r>
      <w:r>
        <w:rPr>
          <w:lang w:val="ru-RU"/>
        </w:rPr>
        <w:t>это</w:t>
      </w:r>
      <w:r w:rsidRPr="00A4142E">
        <w:rPr>
          <w:lang w:val="ru-RU"/>
        </w:rPr>
        <w:t xml:space="preserve"> </w:t>
      </w:r>
      <w:r>
        <w:rPr>
          <w:lang w:val="ru-RU"/>
        </w:rPr>
        <w:t>не</w:t>
      </w:r>
      <w:r w:rsidRPr="00A4142E">
        <w:rPr>
          <w:lang w:val="ru-RU"/>
        </w:rPr>
        <w:t xml:space="preserve"> </w:t>
      </w:r>
      <w:r>
        <w:rPr>
          <w:lang w:val="ru-RU"/>
        </w:rPr>
        <w:t>только</w:t>
      </w:r>
      <w:r w:rsidRPr="00A4142E">
        <w:rPr>
          <w:lang w:val="ru-RU"/>
        </w:rPr>
        <w:t xml:space="preserve"> </w:t>
      </w:r>
      <w:r>
        <w:rPr>
          <w:lang w:val="ru-RU"/>
        </w:rPr>
        <w:t>общее</w:t>
      </w:r>
      <w:r w:rsidRPr="00A4142E">
        <w:rPr>
          <w:lang w:val="ru-RU"/>
        </w:rPr>
        <w:t xml:space="preserve"> </w:t>
      </w:r>
      <w:r>
        <w:rPr>
          <w:lang w:val="ru-RU"/>
        </w:rPr>
        <w:t>прошлое</w:t>
      </w:r>
      <w:r w:rsidRPr="00A4142E">
        <w:rPr>
          <w:lang w:val="ru-RU"/>
        </w:rPr>
        <w:t xml:space="preserve">,  </w:t>
      </w:r>
      <w:r>
        <w:rPr>
          <w:lang w:val="ru-RU"/>
        </w:rPr>
        <w:t>полученный</w:t>
      </w:r>
      <w:r w:rsidRPr="00A4142E">
        <w:rPr>
          <w:lang w:val="ru-RU"/>
        </w:rPr>
        <w:t xml:space="preserve"> </w:t>
      </w:r>
      <w:r>
        <w:rPr>
          <w:lang w:val="ru-RU"/>
        </w:rPr>
        <w:t>опыт</w:t>
      </w:r>
      <w:r w:rsidRPr="00A4142E">
        <w:rPr>
          <w:lang w:val="ru-RU"/>
        </w:rPr>
        <w:t xml:space="preserve"> </w:t>
      </w:r>
      <w:r>
        <w:rPr>
          <w:lang w:val="ru-RU"/>
        </w:rPr>
        <w:t>о</w:t>
      </w:r>
      <w:r w:rsidRPr="00A4142E">
        <w:rPr>
          <w:lang w:val="ru-RU"/>
        </w:rPr>
        <w:t xml:space="preserve"> </w:t>
      </w:r>
      <w:r>
        <w:rPr>
          <w:lang w:val="ru-RU"/>
        </w:rPr>
        <w:t>войне</w:t>
      </w:r>
      <w:r w:rsidRPr="00A4142E">
        <w:rPr>
          <w:lang w:val="ru-RU"/>
        </w:rPr>
        <w:t xml:space="preserve"> </w:t>
      </w:r>
      <w:r>
        <w:rPr>
          <w:lang w:val="ru-RU"/>
        </w:rPr>
        <w:t>и</w:t>
      </w:r>
      <w:r w:rsidR="00F76119">
        <w:rPr>
          <w:lang w:val="ru-RU"/>
        </w:rPr>
        <w:t xml:space="preserve"> </w:t>
      </w:r>
      <w:r>
        <w:rPr>
          <w:lang w:val="ru-RU"/>
        </w:rPr>
        <w:t>поражении</w:t>
      </w:r>
      <w:r w:rsidR="00F76119">
        <w:rPr>
          <w:lang w:val="ru-RU"/>
        </w:rPr>
        <w:t xml:space="preserve">, </w:t>
      </w:r>
      <w:r>
        <w:rPr>
          <w:lang w:val="ru-RU"/>
        </w:rPr>
        <w:t>о</w:t>
      </w:r>
      <w:r w:rsidRPr="00A4142E">
        <w:rPr>
          <w:lang w:val="ru-RU"/>
        </w:rPr>
        <w:t xml:space="preserve"> </w:t>
      </w:r>
      <w:r>
        <w:rPr>
          <w:lang w:val="ru-RU"/>
        </w:rPr>
        <w:t>плене</w:t>
      </w:r>
      <w:r w:rsidRPr="00A4142E">
        <w:rPr>
          <w:lang w:val="ru-RU"/>
        </w:rPr>
        <w:t xml:space="preserve"> </w:t>
      </w:r>
      <w:r>
        <w:rPr>
          <w:lang w:val="ru-RU"/>
        </w:rPr>
        <w:t>и</w:t>
      </w:r>
      <w:r w:rsidRPr="00A4142E">
        <w:rPr>
          <w:lang w:val="ru-RU"/>
        </w:rPr>
        <w:t xml:space="preserve"> </w:t>
      </w:r>
      <w:r>
        <w:rPr>
          <w:lang w:val="ru-RU"/>
        </w:rPr>
        <w:t>возвращении</w:t>
      </w:r>
      <w:r w:rsidRPr="00A4142E">
        <w:rPr>
          <w:lang w:val="ru-RU"/>
        </w:rPr>
        <w:t xml:space="preserve"> </w:t>
      </w:r>
      <w:r>
        <w:rPr>
          <w:lang w:val="ru-RU"/>
        </w:rPr>
        <w:t>домой</w:t>
      </w:r>
      <w:r w:rsidR="00742064" w:rsidRPr="00A4142E">
        <w:rPr>
          <w:lang w:val="ru-RU"/>
        </w:rPr>
        <w:t>,</w:t>
      </w:r>
      <w:r>
        <w:rPr>
          <w:lang w:val="ru-RU"/>
        </w:rPr>
        <w:t xml:space="preserve"> это также глубокое внутреннее единение   друг с другом и, прежде всего, примирение с бывшими противниками и собственной историей.</w:t>
      </w:r>
      <w:r w:rsidR="00742064" w:rsidRPr="00A4142E">
        <w:rPr>
          <w:lang w:val="ru-RU"/>
        </w:rPr>
        <w:t xml:space="preserve">  </w:t>
      </w:r>
      <w:r>
        <w:rPr>
          <w:lang w:val="ru-RU"/>
        </w:rPr>
        <w:t>Никакой</w:t>
      </w:r>
      <w:r w:rsidRPr="00B94063">
        <w:rPr>
          <w:lang w:val="ru-RU"/>
        </w:rPr>
        <w:t xml:space="preserve"> </w:t>
      </w:r>
      <w:r>
        <w:rPr>
          <w:lang w:val="ru-RU"/>
        </w:rPr>
        <w:t>озлобленности</w:t>
      </w:r>
      <w:r w:rsidRPr="00B94063">
        <w:rPr>
          <w:lang w:val="ru-RU"/>
        </w:rPr>
        <w:t xml:space="preserve">, </w:t>
      </w:r>
      <w:r>
        <w:rPr>
          <w:lang w:val="ru-RU"/>
        </w:rPr>
        <w:t>никаких</w:t>
      </w:r>
      <w:r w:rsidRPr="00B94063">
        <w:rPr>
          <w:lang w:val="ru-RU"/>
        </w:rPr>
        <w:t xml:space="preserve"> </w:t>
      </w:r>
      <w:r>
        <w:rPr>
          <w:lang w:val="ru-RU"/>
        </w:rPr>
        <w:t>жалоб</w:t>
      </w:r>
      <w:r w:rsidRPr="00B94063">
        <w:rPr>
          <w:lang w:val="ru-RU"/>
        </w:rPr>
        <w:t xml:space="preserve">, </w:t>
      </w:r>
      <w:r w:rsidR="00B94063">
        <w:rPr>
          <w:lang w:val="ru-RU"/>
        </w:rPr>
        <w:t xml:space="preserve">тем более обвинений или </w:t>
      </w:r>
      <w:r w:rsidR="00F76119">
        <w:rPr>
          <w:lang w:val="ru-RU"/>
        </w:rPr>
        <w:t>снятия</w:t>
      </w:r>
      <w:r w:rsidR="00B94063">
        <w:rPr>
          <w:lang w:val="ru-RU"/>
        </w:rPr>
        <w:t xml:space="preserve"> с себя ответственности. </w:t>
      </w:r>
    </w:p>
    <w:p w:rsidR="00742064" w:rsidRPr="00B94063" w:rsidRDefault="00742064" w:rsidP="00935023">
      <w:pPr>
        <w:spacing w:line="276" w:lineRule="auto"/>
        <w:jc w:val="both"/>
        <w:rPr>
          <w:lang w:val="ru-RU"/>
        </w:rPr>
      </w:pPr>
    </w:p>
    <w:p w:rsidR="00742064" w:rsidRPr="00F76119" w:rsidRDefault="006E7C5F" w:rsidP="00935023">
      <w:pPr>
        <w:spacing w:line="276" w:lineRule="auto"/>
        <w:jc w:val="both"/>
        <w:rPr>
          <w:lang w:val="ru-RU"/>
        </w:rPr>
      </w:pPr>
      <w:r>
        <w:rPr>
          <w:lang w:val="ru-RU"/>
        </w:rPr>
        <w:t>Да</w:t>
      </w:r>
      <w:r w:rsidRPr="006E7C5F">
        <w:rPr>
          <w:lang w:val="ru-RU"/>
        </w:rPr>
        <w:t xml:space="preserve">, </w:t>
      </w:r>
      <w:r>
        <w:rPr>
          <w:lang w:val="ru-RU"/>
        </w:rPr>
        <w:t>когда</w:t>
      </w:r>
      <w:r w:rsidRPr="006E7C5F">
        <w:rPr>
          <w:lang w:val="ru-RU"/>
        </w:rPr>
        <w:t>-</w:t>
      </w:r>
      <w:r>
        <w:rPr>
          <w:lang w:val="ru-RU"/>
        </w:rPr>
        <w:t>то</w:t>
      </w:r>
      <w:r w:rsidRPr="006E7C5F">
        <w:rPr>
          <w:lang w:val="ru-RU"/>
        </w:rPr>
        <w:t xml:space="preserve"> </w:t>
      </w:r>
      <w:r>
        <w:rPr>
          <w:lang w:val="ru-RU"/>
        </w:rPr>
        <w:t>круг</w:t>
      </w:r>
      <w:r w:rsidRPr="006E7C5F">
        <w:rPr>
          <w:lang w:val="ru-RU"/>
        </w:rPr>
        <w:t xml:space="preserve"> </w:t>
      </w:r>
      <w:r>
        <w:rPr>
          <w:lang w:val="ru-RU"/>
        </w:rPr>
        <w:t>был</w:t>
      </w:r>
      <w:r w:rsidRPr="006E7C5F">
        <w:rPr>
          <w:lang w:val="ru-RU"/>
        </w:rPr>
        <w:t xml:space="preserve"> </w:t>
      </w:r>
      <w:r>
        <w:rPr>
          <w:lang w:val="ru-RU"/>
        </w:rPr>
        <w:t>шире</w:t>
      </w:r>
      <w:r w:rsidRPr="006E7C5F">
        <w:rPr>
          <w:lang w:val="ru-RU"/>
        </w:rPr>
        <w:t>.</w:t>
      </w:r>
      <w:r>
        <w:rPr>
          <w:lang w:val="ru-RU"/>
        </w:rPr>
        <w:t xml:space="preserve"> Многие</w:t>
      </w:r>
      <w:r w:rsidRPr="006E7C5F">
        <w:rPr>
          <w:lang w:val="ru-RU"/>
        </w:rPr>
        <w:t xml:space="preserve"> </w:t>
      </w:r>
      <w:r>
        <w:rPr>
          <w:lang w:val="ru-RU"/>
        </w:rPr>
        <w:t>ушли</w:t>
      </w:r>
      <w:r w:rsidRPr="006E7C5F">
        <w:rPr>
          <w:lang w:val="ru-RU"/>
        </w:rPr>
        <w:t xml:space="preserve"> </w:t>
      </w:r>
      <w:r>
        <w:rPr>
          <w:lang w:val="ru-RU"/>
        </w:rPr>
        <w:t>из</w:t>
      </w:r>
      <w:r w:rsidRPr="006E7C5F">
        <w:rPr>
          <w:lang w:val="ru-RU"/>
        </w:rPr>
        <w:t xml:space="preserve"> </w:t>
      </w:r>
      <w:r>
        <w:rPr>
          <w:lang w:val="ru-RU"/>
        </w:rPr>
        <w:t>жизни</w:t>
      </w:r>
      <w:r w:rsidRPr="006E7C5F">
        <w:rPr>
          <w:lang w:val="ru-RU"/>
        </w:rPr>
        <w:t xml:space="preserve"> </w:t>
      </w:r>
      <w:r>
        <w:rPr>
          <w:lang w:val="ru-RU"/>
        </w:rPr>
        <w:t>или не могут принимать участие в связи с обу</w:t>
      </w:r>
      <w:r w:rsidR="0075643B">
        <w:rPr>
          <w:lang w:val="ru-RU"/>
        </w:rPr>
        <w:t>словленной возрастом немощью. Но в</w:t>
      </w:r>
      <w:r w:rsidR="0075643B" w:rsidRPr="006E7C5F">
        <w:rPr>
          <w:lang w:val="ru-RU"/>
        </w:rPr>
        <w:t xml:space="preserve"> </w:t>
      </w:r>
      <w:r>
        <w:rPr>
          <w:lang w:val="ru-RU"/>
        </w:rPr>
        <w:t>кругу</w:t>
      </w:r>
      <w:r w:rsidRPr="006E7C5F">
        <w:rPr>
          <w:lang w:val="ru-RU"/>
        </w:rPr>
        <w:t xml:space="preserve"> </w:t>
      </w:r>
      <w:r>
        <w:rPr>
          <w:lang w:val="ru-RU"/>
        </w:rPr>
        <w:t>появляются</w:t>
      </w:r>
      <w:r w:rsidRPr="006E7C5F">
        <w:rPr>
          <w:lang w:val="ru-RU"/>
        </w:rPr>
        <w:t xml:space="preserve"> </w:t>
      </w:r>
      <w:r w:rsidR="0075643B">
        <w:rPr>
          <w:lang w:val="ru-RU"/>
        </w:rPr>
        <w:t xml:space="preserve">и </w:t>
      </w:r>
      <w:r>
        <w:rPr>
          <w:lang w:val="ru-RU"/>
        </w:rPr>
        <w:t>новые</w:t>
      </w:r>
      <w:r w:rsidRPr="006E7C5F">
        <w:rPr>
          <w:lang w:val="ru-RU"/>
        </w:rPr>
        <w:t xml:space="preserve"> </w:t>
      </w:r>
      <w:r>
        <w:rPr>
          <w:lang w:val="ru-RU"/>
        </w:rPr>
        <w:t>лица</w:t>
      </w:r>
      <w:r w:rsidR="00DD7C81" w:rsidRPr="006E7C5F">
        <w:rPr>
          <w:lang w:val="ru-RU"/>
        </w:rPr>
        <w:t>:</w:t>
      </w:r>
      <w:r w:rsidRPr="006E7C5F">
        <w:rPr>
          <w:lang w:val="ru-RU"/>
        </w:rPr>
        <w:t xml:space="preserve"> </w:t>
      </w:r>
      <w:r>
        <w:rPr>
          <w:lang w:val="ru-RU"/>
        </w:rPr>
        <w:t>швейцарец</w:t>
      </w:r>
      <w:r w:rsidRPr="006E7C5F">
        <w:rPr>
          <w:lang w:val="ru-RU"/>
        </w:rPr>
        <w:t xml:space="preserve"> </w:t>
      </w:r>
      <w:r>
        <w:rPr>
          <w:lang w:val="ru-RU"/>
        </w:rPr>
        <w:t>Рихард</w:t>
      </w:r>
      <w:r w:rsidRPr="006E7C5F">
        <w:rPr>
          <w:lang w:val="ru-RU"/>
        </w:rPr>
        <w:t xml:space="preserve"> </w:t>
      </w:r>
      <w:r>
        <w:rPr>
          <w:lang w:val="ru-RU"/>
        </w:rPr>
        <w:t>Дэлер</w:t>
      </w:r>
      <w:r w:rsidR="00742064" w:rsidRPr="006E7C5F">
        <w:rPr>
          <w:lang w:val="ru-RU"/>
        </w:rPr>
        <w:t>,</w:t>
      </w:r>
      <w:r w:rsidRPr="006E7C5F">
        <w:rPr>
          <w:lang w:val="ru-RU"/>
        </w:rPr>
        <w:t xml:space="preserve"> </w:t>
      </w:r>
      <w:r>
        <w:rPr>
          <w:lang w:val="ru-RU"/>
        </w:rPr>
        <w:t>в</w:t>
      </w:r>
      <w:r w:rsidRPr="006E7C5F">
        <w:rPr>
          <w:lang w:val="ru-RU"/>
        </w:rPr>
        <w:t xml:space="preserve">  </w:t>
      </w:r>
      <w:r w:rsidR="00742064" w:rsidRPr="006E7C5F">
        <w:rPr>
          <w:lang w:val="ru-RU"/>
        </w:rPr>
        <w:t>2006</w:t>
      </w:r>
      <w:r w:rsidRPr="006E7C5F">
        <w:rPr>
          <w:lang w:val="ru-RU"/>
        </w:rPr>
        <w:t xml:space="preserve"> </w:t>
      </w:r>
      <w:r>
        <w:rPr>
          <w:lang w:val="ru-RU"/>
        </w:rPr>
        <w:t>году</w:t>
      </w:r>
      <w:r w:rsidRPr="006E7C5F">
        <w:rPr>
          <w:lang w:val="ru-RU"/>
        </w:rPr>
        <w:t xml:space="preserve"> </w:t>
      </w:r>
      <w:r>
        <w:rPr>
          <w:lang w:val="ru-RU"/>
        </w:rPr>
        <w:t>написавший</w:t>
      </w:r>
      <w:r w:rsidRPr="006E7C5F">
        <w:rPr>
          <w:lang w:val="ru-RU"/>
        </w:rPr>
        <w:t xml:space="preserve"> </w:t>
      </w:r>
      <w:r>
        <w:rPr>
          <w:lang w:val="ru-RU"/>
        </w:rPr>
        <w:t>докторскую</w:t>
      </w:r>
      <w:r w:rsidRPr="006E7C5F">
        <w:rPr>
          <w:lang w:val="ru-RU"/>
        </w:rPr>
        <w:t xml:space="preserve"> </w:t>
      </w:r>
      <w:r>
        <w:rPr>
          <w:lang w:val="ru-RU"/>
        </w:rPr>
        <w:t>работу</w:t>
      </w:r>
      <w:r w:rsidRPr="006E7C5F">
        <w:rPr>
          <w:lang w:val="ru-RU"/>
        </w:rPr>
        <w:t xml:space="preserve"> </w:t>
      </w:r>
      <w:r>
        <w:rPr>
          <w:lang w:val="ru-RU"/>
        </w:rPr>
        <w:t>о</w:t>
      </w:r>
      <w:r w:rsidRPr="006E7C5F">
        <w:rPr>
          <w:lang w:val="ru-RU"/>
        </w:rPr>
        <w:t xml:space="preserve"> </w:t>
      </w:r>
      <w:r>
        <w:rPr>
          <w:lang w:val="ru-RU"/>
        </w:rPr>
        <w:t>судьбе</w:t>
      </w:r>
      <w:r w:rsidRPr="006E7C5F">
        <w:rPr>
          <w:lang w:val="ru-RU"/>
        </w:rPr>
        <w:t xml:space="preserve"> </w:t>
      </w:r>
      <w:r>
        <w:rPr>
          <w:lang w:val="ru-RU"/>
        </w:rPr>
        <w:t>японских</w:t>
      </w:r>
      <w:r w:rsidRPr="006E7C5F">
        <w:rPr>
          <w:lang w:val="ru-RU"/>
        </w:rPr>
        <w:t xml:space="preserve"> </w:t>
      </w:r>
      <w:r>
        <w:rPr>
          <w:lang w:val="ru-RU"/>
        </w:rPr>
        <w:t>и</w:t>
      </w:r>
      <w:r w:rsidRPr="006E7C5F">
        <w:rPr>
          <w:lang w:val="ru-RU"/>
        </w:rPr>
        <w:t xml:space="preserve"> </w:t>
      </w:r>
      <w:r>
        <w:rPr>
          <w:lang w:val="ru-RU"/>
        </w:rPr>
        <w:t>немецких</w:t>
      </w:r>
      <w:r w:rsidRPr="006E7C5F">
        <w:rPr>
          <w:lang w:val="ru-RU"/>
        </w:rPr>
        <w:t xml:space="preserve"> </w:t>
      </w:r>
      <w:r>
        <w:rPr>
          <w:lang w:val="ru-RU"/>
        </w:rPr>
        <w:t>военнопленных</w:t>
      </w:r>
      <w:r w:rsidRPr="006E7C5F">
        <w:rPr>
          <w:lang w:val="ru-RU"/>
        </w:rPr>
        <w:t xml:space="preserve"> </w:t>
      </w:r>
      <w:r>
        <w:rPr>
          <w:lang w:val="ru-RU"/>
        </w:rPr>
        <w:t>в</w:t>
      </w:r>
      <w:r w:rsidRPr="006E7C5F">
        <w:rPr>
          <w:lang w:val="ru-RU"/>
        </w:rPr>
        <w:t xml:space="preserve"> </w:t>
      </w:r>
      <w:r>
        <w:rPr>
          <w:lang w:val="ru-RU"/>
        </w:rPr>
        <w:t>Советском</w:t>
      </w:r>
      <w:r w:rsidRPr="006E7C5F">
        <w:rPr>
          <w:lang w:val="ru-RU"/>
        </w:rPr>
        <w:t xml:space="preserve"> </w:t>
      </w:r>
      <w:r>
        <w:rPr>
          <w:lang w:val="ru-RU"/>
        </w:rPr>
        <w:t>Союзе</w:t>
      </w:r>
      <w:r w:rsidRPr="006E7C5F">
        <w:rPr>
          <w:lang w:val="ru-RU"/>
        </w:rPr>
        <w:t xml:space="preserve"> </w:t>
      </w:r>
      <w:r>
        <w:rPr>
          <w:lang w:val="ru-RU"/>
        </w:rPr>
        <w:t>в</w:t>
      </w:r>
      <w:r w:rsidRPr="006E7C5F">
        <w:rPr>
          <w:lang w:val="ru-RU"/>
        </w:rPr>
        <w:t xml:space="preserve"> </w:t>
      </w:r>
      <w:r>
        <w:rPr>
          <w:lang w:val="ru-RU"/>
        </w:rPr>
        <w:t>период</w:t>
      </w:r>
      <w:r w:rsidRPr="006E7C5F">
        <w:rPr>
          <w:lang w:val="ru-RU"/>
        </w:rPr>
        <w:t xml:space="preserve"> </w:t>
      </w:r>
      <w:r>
        <w:rPr>
          <w:lang w:val="ru-RU"/>
        </w:rPr>
        <w:t>с</w:t>
      </w:r>
      <w:r w:rsidRPr="006E7C5F">
        <w:rPr>
          <w:lang w:val="ru-RU"/>
        </w:rPr>
        <w:t xml:space="preserve"> </w:t>
      </w:r>
      <w:r w:rsidR="00742064" w:rsidRPr="006E7C5F">
        <w:rPr>
          <w:lang w:val="ru-RU"/>
        </w:rPr>
        <w:t>1945</w:t>
      </w:r>
      <w:r w:rsidRPr="006E7C5F">
        <w:rPr>
          <w:lang w:val="ru-RU"/>
        </w:rPr>
        <w:t xml:space="preserve">  </w:t>
      </w:r>
      <w:r>
        <w:rPr>
          <w:lang w:val="ru-RU"/>
        </w:rPr>
        <w:t>по</w:t>
      </w:r>
      <w:r w:rsidRPr="006E7C5F">
        <w:rPr>
          <w:lang w:val="ru-RU"/>
        </w:rPr>
        <w:t xml:space="preserve"> </w:t>
      </w:r>
      <w:r w:rsidR="00742064" w:rsidRPr="006E7C5F">
        <w:rPr>
          <w:lang w:val="ru-RU"/>
        </w:rPr>
        <w:t>19</w:t>
      </w:r>
      <w:r w:rsidR="002677AB" w:rsidRPr="006E7C5F">
        <w:rPr>
          <w:lang w:val="ru-RU"/>
        </w:rPr>
        <w:t>56</w:t>
      </w:r>
      <w:r w:rsidRPr="006E7C5F">
        <w:rPr>
          <w:lang w:val="ru-RU"/>
        </w:rPr>
        <w:t xml:space="preserve"> </w:t>
      </w:r>
      <w:r>
        <w:rPr>
          <w:lang w:val="ru-RU"/>
        </w:rPr>
        <w:t>годы</w:t>
      </w:r>
      <w:r w:rsidR="00F76119">
        <w:rPr>
          <w:lang w:val="ru-RU"/>
        </w:rPr>
        <w:t xml:space="preserve"> </w:t>
      </w:r>
      <w:r>
        <w:rPr>
          <w:lang w:val="ru-RU"/>
        </w:rPr>
        <w:t>и</w:t>
      </w:r>
      <w:r w:rsidRPr="006E7C5F">
        <w:rPr>
          <w:lang w:val="ru-RU"/>
        </w:rPr>
        <w:t xml:space="preserve"> </w:t>
      </w:r>
      <w:r>
        <w:rPr>
          <w:lang w:val="ru-RU"/>
        </w:rPr>
        <w:t>с</w:t>
      </w:r>
      <w:r w:rsidRPr="006E7C5F">
        <w:rPr>
          <w:lang w:val="ru-RU"/>
        </w:rPr>
        <w:t xml:space="preserve"> </w:t>
      </w:r>
      <w:r>
        <w:rPr>
          <w:lang w:val="ru-RU"/>
        </w:rPr>
        <w:t>того</w:t>
      </w:r>
      <w:r w:rsidRPr="006E7C5F">
        <w:rPr>
          <w:lang w:val="ru-RU"/>
        </w:rPr>
        <w:t xml:space="preserve"> </w:t>
      </w:r>
      <w:r>
        <w:rPr>
          <w:lang w:val="ru-RU"/>
        </w:rPr>
        <w:t>времени</w:t>
      </w:r>
      <w:r w:rsidRPr="006E7C5F">
        <w:rPr>
          <w:lang w:val="ru-RU"/>
        </w:rPr>
        <w:t xml:space="preserve"> </w:t>
      </w:r>
      <w:r>
        <w:rPr>
          <w:lang w:val="ru-RU"/>
        </w:rPr>
        <w:t>ставший</w:t>
      </w:r>
      <w:r w:rsidRPr="006E7C5F">
        <w:rPr>
          <w:lang w:val="ru-RU"/>
        </w:rPr>
        <w:t xml:space="preserve"> </w:t>
      </w:r>
      <w:r>
        <w:rPr>
          <w:lang w:val="ru-RU"/>
        </w:rPr>
        <w:t xml:space="preserve"> «членом-корреспондентом» Общества ветеранов, и австриец </w:t>
      </w:r>
      <w:r w:rsidR="002677AB" w:rsidRPr="006E7C5F">
        <w:rPr>
          <w:lang w:val="ru-RU"/>
        </w:rPr>
        <w:t xml:space="preserve"> </w:t>
      </w:r>
      <w:r>
        <w:rPr>
          <w:lang w:val="ru-RU"/>
        </w:rPr>
        <w:t xml:space="preserve">Отмар Кох, в мае искавший следы своего отца, погибшего в </w:t>
      </w:r>
      <w:r w:rsidR="00742064" w:rsidRPr="006E7C5F">
        <w:rPr>
          <w:lang w:val="ru-RU"/>
        </w:rPr>
        <w:t>1947</w:t>
      </w:r>
      <w:r>
        <w:rPr>
          <w:lang w:val="ru-RU"/>
        </w:rPr>
        <w:t xml:space="preserve"> году в лаге</w:t>
      </w:r>
      <w:r w:rsidR="00F76119">
        <w:rPr>
          <w:lang w:val="ru-RU"/>
        </w:rPr>
        <w:t>ре при т</w:t>
      </w:r>
      <w:r>
        <w:rPr>
          <w:lang w:val="ru-RU"/>
        </w:rPr>
        <w:t xml:space="preserve">ракторном заводе, и сейчас приехавший в Эрланген, чтобы узнать от живых свидетелей об условиях жизни в лагере. </w:t>
      </w:r>
      <w:r w:rsidR="00B852EA">
        <w:rPr>
          <w:lang w:val="ru-RU"/>
        </w:rPr>
        <w:t>Сейчас, в эти выходные, для</w:t>
      </w:r>
      <w:r w:rsidR="00B852EA" w:rsidRPr="00B852EA">
        <w:rPr>
          <w:lang w:val="ru-RU"/>
        </w:rPr>
        <w:t xml:space="preserve"> </w:t>
      </w:r>
      <w:r w:rsidR="00B852EA">
        <w:rPr>
          <w:lang w:val="ru-RU"/>
        </w:rPr>
        <w:t>этого</w:t>
      </w:r>
      <w:r w:rsidR="00B852EA" w:rsidRPr="00B852EA">
        <w:rPr>
          <w:lang w:val="ru-RU"/>
        </w:rPr>
        <w:t xml:space="preserve"> </w:t>
      </w:r>
      <w:r w:rsidR="00B852EA">
        <w:rPr>
          <w:lang w:val="ru-RU"/>
        </w:rPr>
        <w:t>достаточно</w:t>
      </w:r>
      <w:r w:rsidR="00B852EA" w:rsidRPr="00B852EA">
        <w:rPr>
          <w:lang w:val="ru-RU"/>
        </w:rPr>
        <w:t xml:space="preserve"> </w:t>
      </w:r>
      <w:r w:rsidR="00B852EA">
        <w:rPr>
          <w:lang w:val="ru-RU"/>
        </w:rPr>
        <w:t>времени</w:t>
      </w:r>
      <w:r w:rsidR="00742064" w:rsidRPr="00B852EA">
        <w:rPr>
          <w:lang w:val="ru-RU"/>
        </w:rPr>
        <w:t>.</w:t>
      </w:r>
      <w:r w:rsidR="00B852EA">
        <w:rPr>
          <w:lang w:val="ru-RU"/>
        </w:rPr>
        <w:t xml:space="preserve"> Хватит</w:t>
      </w:r>
      <w:r w:rsidR="00B852EA" w:rsidRPr="00B852EA">
        <w:rPr>
          <w:lang w:val="ru-RU"/>
        </w:rPr>
        <w:t xml:space="preserve"> </w:t>
      </w:r>
      <w:r w:rsidR="00B852EA">
        <w:rPr>
          <w:lang w:val="ru-RU"/>
        </w:rPr>
        <w:t>времени</w:t>
      </w:r>
      <w:r w:rsidR="00B852EA" w:rsidRPr="00B852EA">
        <w:rPr>
          <w:lang w:val="ru-RU"/>
        </w:rPr>
        <w:t xml:space="preserve"> </w:t>
      </w:r>
      <w:r w:rsidR="00B852EA">
        <w:rPr>
          <w:lang w:val="ru-RU"/>
        </w:rPr>
        <w:t>и</w:t>
      </w:r>
      <w:r w:rsidR="00B852EA" w:rsidRPr="00B852EA">
        <w:rPr>
          <w:lang w:val="ru-RU"/>
        </w:rPr>
        <w:t xml:space="preserve"> </w:t>
      </w:r>
      <w:r w:rsidR="00B852EA">
        <w:rPr>
          <w:lang w:val="ru-RU"/>
        </w:rPr>
        <w:t>для</w:t>
      </w:r>
      <w:r w:rsidR="00B852EA" w:rsidRPr="00B852EA">
        <w:rPr>
          <w:lang w:val="ru-RU"/>
        </w:rPr>
        <w:t xml:space="preserve"> </w:t>
      </w:r>
      <w:r w:rsidR="00B852EA">
        <w:rPr>
          <w:lang w:val="ru-RU"/>
        </w:rPr>
        <w:t>того</w:t>
      </w:r>
      <w:r w:rsidR="00B852EA" w:rsidRPr="00B852EA">
        <w:rPr>
          <w:lang w:val="ru-RU"/>
        </w:rPr>
        <w:t xml:space="preserve">, </w:t>
      </w:r>
      <w:r w:rsidR="00B852EA">
        <w:rPr>
          <w:lang w:val="ru-RU"/>
        </w:rPr>
        <w:t>чтобы</w:t>
      </w:r>
      <w:r w:rsidR="00B852EA" w:rsidRPr="00B852EA">
        <w:rPr>
          <w:lang w:val="ru-RU"/>
        </w:rPr>
        <w:t xml:space="preserve"> </w:t>
      </w:r>
      <w:r w:rsidR="00B852EA">
        <w:rPr>
          <w:lang w:val="ru-RU"/>
        </w:rPr>
        <w:t>поразмышлять</w:t>
      </w:r>
      <w:r w:rsidR="00B852EA" w:rsidRPr="00B852EA">
        <w:rPr>
          <w:lang w:val="ru-RU"/>
        </w:rPr>
        <w:t xml:space="preserve"> </w:t>
      </w:r>
      <w:r w:rsidR="00B852EA">
        <w:rPr>
          <w:lang w:val="ru-RU"/>
        </w:rPr>
        <w:t>над</w:t>
      </w:r>
      <w:r w:rsidR="00B852EA" w:rsidRPr="00B852EA">
        <w:rPr>
          <w:lang w:val="ru-RU"/>
        </w:rPr>
        <w:t xml:space="preserve">   </w:t>
      </w:r>
      <w:r w:rsidR="00B852EA">
        <w:rPr>
          <w:lang w:val="ru-RU"/>
        </w:rPr>
        <w:t>вопросом</w:t>
      </w:r>
      <w:r w:rsidR="00B852EA" w:rsidRPr="00B852EA">
        <w:rPr>
          <w:lang w:val="ru-RU"/>
        </w:rPr>
        <w:t>,</w:t>
      </w:r>
      <w:r w:rsidR="00B852EA">
        <w:rPr>
          <w:lang w:val="ru-RU"/>
        </w:rPr>
        <w:t xml:space="preserve"> что было бы со всеми нами, если бы не было Второй Мировой Войны.</w:t>
      </w:r>
      <w:r w:rsidR="00B852EA" w:rsidRPr="00B852EA">
        <w:rPr>
          <w:lang w:val="ru-RU"/>
        </w:rPr>
        <w:t xml:space="preserve"> </w:t>
      </w:r>
      <w:r w:rsidR="00742064" w:rsidRPr="00B852EA">
        <w:rPr>
          <w:lang w:val="ru-RU"/>
        </w:rPr>
        <w:t xml:space="preserve"> </w:t>
      </w:r>
      <w:r w:rsidR="0075643B">
        <w:rPr>
          <w:lang w:val="ru-RU"/>
        </w:rPr>
        <w:t xml:space="preserve">Однако </w:t>
      </w:r>
      <w:r w:rsidR="00B852EA">
        <w:rPr>
          <w:lang w:val="ru-RU"/>
        </w:rPr>
        <w:t xml:space="preserve"> давайте предоставим отве</w:t>
      </w:r>
      <w:r w:rsidR="00F76119">
        <w:rPr>
          <w:lang w:val="ru-RU"/>
        </w:rPr>
        <w:t>т на этот вопрос литературе.</w:t>
      </w:r>
    </w:p>
    <w:p w:rsidR="00742064" w:rsidRPr="001623C3" w:rsidRDefault="001623C3" w:rsidP="00935023">
      <w:pPr>
        <w:spacing w:line="276" w:lineRule="auto"/>
        <w:jc w:val="both"/>
        <w:rPr>
          <w:lang w:val="ru-RU"/>
        </w:rPr>
      </w:pPr>
      <w:r>
        <w:rPr>
          <w:lang w:val="ru-RU"/>
        </w:rPr>
        <w:t>При</w:t>
      </w:r>
      <w:r w:rsidRPr="001623C3">
        <w:rPr>
          <w:lang w:val="ru-RU"/>
        </w:rPr>
        <w:t xml:space="preserve"> </w:t>
      </w:r>
      <w:r>
        <w:rPr>
          <w:lang w:val="ru-RU"/>
        </w:rPr>
        <w:t>всем</w:t>
      </w:r>
      <w:r w:rsidRPr="001623C3">
        <w:rPr>
          <w:lang w:val="ru-RU"/>
        </w:rPr>
        <w:t xml:space="preserve"> </w:t>
      </w:r>
      <w:r>
        <w:rPr>
          <w:lang w:val="ru-RU"/>
        </w:rPr>
        <w:t>ужасе</w:t>
      </w:r>
      <w:r w:rsidRPr="001623C3">
        <w:rPr>
          <w:lang w:val="ru-RU"/>
        </w:rPr>
        <w:t xml:space="preserve"> </w:t>
      </w:r>
      <w:r>
        <w:rPr>
          <w:lang w:val="ru-RU"/>
        </w:rPr>
        <w:t>случившегося</w:t>
      </w:r>
      <w:r w:rsidRPr="001623C3">
        <w:rPr>
          <w:lang w:val="ru-RU"/>
        </w:rPr>
        <w:t xml:space="preserve">, </w:t>
      </w:r>
      <w:r>
        <w:rPr>
          <w:lang w:val="ru-RU"/>
        </w:rPr>
        <w:t>снова</w:t>
      </w:r>
      <w:r w:rsidRPr="001623C3">
        <w:rPr>
          <w:lang w:val="ru-RU"/>
        </w:rPr>
        <w:t xml:space="preserve"> </w:t>
      </w:r>
      <w:r>
        <w:rPr>
          <w:lang w:val="ru-RU"/>
        </w:rPr>
        <w:t>и</w:t>
      </w:r>
      <w:r w:rsidRPr="001623C3">
        <w:rPr>
          <w:lang w:val="ru-RU"/>
        </w:rPr>
        <w:t xml:space="preserve"> </w:t>
      </w:r>
      <w:r>
        <w:rPr>
          <w:lang w:val="ru-RU"/>
        </w:rPr>
        <w:t>снова</w:t>
      </w:r>
      <w:r w:rsidRPr="001623C3">
        <w:rPr>
          <w:lang w:val="ru-RU"/>
        </w:rPr>
        <w:t xml:space="preserve"> </w:t>
      </w:r>
      <w:r>
        <w:rPr>
          <w:lang w:val="ru-RU"/>
        </w:rPr>
        <w:t>восхищает</w:t>
      </w:r>
      <w:r w:rsidRPr="001623C3">
        <w:rPr>
          <w:lang w:val="ru-RU"/>
        </w:rPr>
        <w:t xml:space="preserve"> </w:t>
      </w:r>
      <w:r>
        <w:rPr>
          <w:lang w:val="ru-RU"/>
        </w:rPr>
        <w:t>то</w:t>
      </w:r>
      <w:r w:rsidRPr="001623C3">
        <w:rPr>
          <w:lang w:val="ru-RU"/>
        </w:rPr>
        <w:t xml:space="preserve">, </w:t>
      </w:r>
      <w:r>
        <w:rPr>
          <w:lang w:val="ru-RU"/>
        </w:rPr>
        <w:t>какая</w:t>
      </w:r>
      <w:r w:rsidRPr="001623C3">
        <w:rPr>
          <w:lang w:val="ru-RU"/>
        </w:rPr>
        <w:t xml:space="preserve"> </w:t>
      </w:r>
      <w:r>
        <w:rPr>
          <w:lang w:val="ru-RU"/>
        </w:rPr>
        <w:t>неодолимая</w:t>
      </w:r>
      <w:r w:rsidRPr="001623C3">
        <w:rPr>
          <w:lang w:val="ru-RU"/>
        </w:rPr>
        <w:t xml:space="preserve"> </w:t>
      </w:r>
      <w:r>
        <w:rPr>
          <w:lang w:val="ru-RU"/>
        </w:rPr>
        <w:t>сила</w:t>
      </w:r>
      <w:r w:rsidRPr="001623C3">
        <w:rPr>
          <w:lang w:val="ru-RU"/>
        </w:rPr>
        <w:t xml:space="preserve">  </w:t>
      </w:r>
      <w:r>
        <w:rPr>
          <w:lang w:val="ru-RU"/>
        </w:rPr>
        <w:t>искупления</w:t>
      </w:r>
      <w:r w:rsidRPr="001623C3">
        <w:rPr>
          <w:lang w:val="ru-RU"/>
        </w:rPr>
        <w:t xml:space="preserve"> </w:t>
      </w:r>
      <w:r>
        <w:rPr>
          <w:lang w:val="ru-RU"/>
        </w:rPr>
        <w:t>присутствует</w:t>
      </w:r>
      <w:r w:rsidRPr="001623C3">
        <w:rPr>
          <w:lang w:val="ru-RU"/>
        </w:rPr>
        <w:t xml:space="preserve"> </w:t>
      </w:r>
      <w:r>
        <w:rPr>
          <w:lang w:val="ru-RU"/>
        </w:rPr>
        <w:t>в</w:t>
      </w:r>
      <w:r w:rsidRPr="001623C3">
        <w:rPr>
          <w:lang w:val="ru-RU"/>
        </w:rPr>
        <w:t xml:space="preserve"> </w:t>
      </w:r>
      <w:r>
        <w:rPr>
          <w:lang w:val="ru-RU"/>
        </w:rPr>
        <w:t>нас</w:t>
      </w:r>
      <w:r w:rsidRPr="001623C3">
        <w:rPr>
          <w:lang w:val="ru-RU"/>
        </w:rPr>
        <w:t xml:space="preserve">, </w:t>
      </w:r>
      <w:r>
        <w:rPr>
          <w:lang w:val="ru-RU"/>
        </w:rPr>
        <w:t>людях</w:t>
      </w:r>
      <w:r w:rsidRPr="001623C3">
        <w:rPr>
          <w:lang w:val="ru-RU"/>
        </w:rPr>
        <w:t xml:space="preserve">, </w:t>
      </w:r>
      <w:r>
        <w:rPr>
          <w:lang w:val="ru-RU"/>
        </w:rPr>
        <w:t>особенно</w:t>
      </w:r>
      <w:r w:rsidRPr="001623C3">
        <w:rPr>
          <w:lang w:val="ru-RU"/>
        </w:rPr>
        <w:t xml:space="preserve"> </w:t>
      </w:r>
      <w:r>
        <w:rPr>
          <w:lang w:val="ru-RU"/>
        </w:rPr>
        <w:t>в</w:t>
      </w:r>
      <w:r w:rsidRPr="001623C3">
        <w:rPr>
          <w:lang w:val="ru-RU"/>
        </w:rPr>
        <w:t xml:space="preserve"> </w:t>
      </w:r>
      <w:r>
        <w:rPr>
          <w:lang w:val="ru-RU"/>
        </w:rPr>
        <w:t>этих</w:t>
      </w:r>
      <w:r w:rsidRPr="001623C3">
        <w:rPr>
          <w:lang w:val="ru-RU"/>
        </w:rPr>
        <w:t xml:space="preserve"> </w:t>
      </w:r>
      <w:r>
        <w:rPr>
          <w:lang w:val="ru-RU"/>
        </w:rPr>
        <w:t>мужчинах</w:t>
      </w:r>
      <w:r w:rsidR="00815A87">
        <w:rPr>
          <w:lang w:val="ru-RU"/>
        </w:rPr>
        <w:t xml:space="preserve">, </w:t>
      </w:r>
      <w:r>
        <w:rPr>
          <w:lang w:val="ru-RU"/>
        </w:rPr>
        <w:t>которых часто прямо со школьной скамьи посылали на проигранную войну</w:t>
      </w:r>
      <w:r w:rsidR="00742064" w:rsidRPr="001623C3">
        <w:rPr>
          <w:lang w:val="ru-RU"/>
        </w:rPr>
        <w:t xml:space="preserve">, </w:t>
      </w:r>
      <w:r>
        <w:rPr>
          <w:lang w:val="ru-RU"/>
        </w:rPr>
        <w:t xml:space="preserve">в этих мужчинах и их женах, которые спустя </w:t>
      </w:r>
      <w:r w:rsidR="00742064" w:rsidRPr="001623C3">
        <w:rPr>
          <w:lang w:val="ru-RU"/>
        </w:rPr>
        <w:t xml:space="preserve"> 70</w:t>
      </w:r>
      <w:r>
        <w:rPr>
          <w:lang w:val="ru-RU"/>
        </w:rPr>
        <w:t xml:space="preserve"> лет</w:t>
      </w:r>
      <w:r w:rsidR="00871DFE">
        <w:rPr>
          <w:lang w:val="ru-RU"/>
        </w:rPr>
        <w:t xml:space="preserve">, </w:t>
      </w:r>
      <w:r>
        <w:rPr>
          <w:lang w:val="ru-RU"/>
        </w:rPr>
        <w:t xml:space="preserve"> на своей двенадцатой встрече желают миру только одного</w:t>
      </w:r>
      <w:r w:rsidR="00742064" w:rsidRPr="001623C3">
        <w:rPr>
          <w:lang w:val="ru-RU"/>
        </w:rPr>
        <w:t>:</w:t>
      </w:r>
      <w:r>
        <w:rPr>
          <w:lang w:val="ru-RU"/>
        </w:rPr>
        <w:t xml:space="preserve"> мира</w:t>
      </w:r>
      <w:r w:rsidR="00742064" w:rsidRPr="001623C3">
        <w:rPr>
          <w:lang w:val="ru-RU"/>
        </w:rPr>
        <w:t>.</w:t>
      </w:r>
      <w:r>
        <w:rPr>
          <w:lang w:val="ru-RU"/>
        </w:rPr>
        <w:t xml:space="preserve"> И</w:t>
      </w:r>
      <w:r w:rsidRPr="001623C3">
        <w:rPr>
          <w:lang w:val="ru-RU"/>
        </w:rPr>
        <w:t xml:space="preserve"> </w:t>
      </w:r>
      <w:r>
        <w:rPr>
          <w:lang w:val="ru-RU"/>
        </w:rPr>
        <w:t>как</w:t>
      </w:r>
      <w:r w:rsidRPr="001623C3">
        <w:rPr>
          <w:lang w:val="ru-RU"/>
        </w:rPr>
        <w:t xml:space="preserve"> </w:t>
      </w:r>
      <w:r>
        <w:rPr>
          <w:lang w:val="ru-RU"/>
        </w:rPr>
        <w:t>всем</w:t>
      </w:r>
      <w:r w:rsidRPr="001623C3">
        <w:rPr>
          <w:lang w:val="ru-RU"/>
        </w:rPr>
        <w:t xml:space="preserve">, </w:t>
      </w:r>
      <w:r>
        <w:rPr>
          <w:lang w:val="ru-RU"/>
        </w:rPr>
        <w:t>прощаясь</w:t>
      </w:r>
      <w:r w:rsidR="00815A87">
        <w:rPr>
          <w:lang w:val="ru-RU"/>
        </w:rPr>
        <w:t xml:space="preserve">, </w:t>
      </w:r>
      <w:r>
        <w:rPr>
          <w:lang w:val="ru-RU"/>
        </w:rPr>
        <w:t>говорит</w:t>
      </w:r>
      <w:r w:rsidRPr="001623C3">
        <w:rPr>
          <w:lang w:val="ru-RU"/>
        </w:rPr>
        <w:t xml:space="preserve"> </w:t>
      </w:r>
      <w:r>
        <w:rPr>
          <w:lang w:val="ru-RU"/>
        </w:rPr>
        <w:t>Гюнтер</w:t>
      </w:r>
      <w:r w:rsidRPr="001623C3">
        <w:rPr>
          <w:lang w:val="ru-RU"/>
        </w:rPr>
        <w:t xml:space="preserve"> </w:t>
      </w:r>
      <w:r>
        <w:rPr>
          <w:lang w:val="ru-RU"/>
        </w:rPr>
        <w:t>Куне: «Берегите  друг друга!»</w:t>
      </w:r>
    </w:p>
    <w:p w:rsidR="00742064" w:rsidRPr="001623C3" w:rsidRDefault="00742064" w:rsidP="00935023">
      <w:pPr>
        <w:spacing w:line="276" w:lineRule="auto"/>
        <w:jc w:val="both"/>
        <w:rPr>
          <w:lang w:val="ru-RU"/>
        </w:rPr>
      </w:pPr>
    </w:p>
    <w:p w:rsidR="00742064" w:rsidRPr="0034539D" w:rsidRDefault="00A4142E" w:rsidP="00935023">
      <w:pPr>
        <w:spacing w:line="276" w:lineRule="auto"/>
        <w:rPr>
          <w:lang w:val="ru-RU"/>
        </w:rPr>
      </w:pPr>
      <w:r>
        <w:rPr>
          <w:lang w:val="ru-RU"/>
        </w:rPr>
        <w:t>Записано</w:t>
      </w:r>
      <w:r w:rsidRPr="0034539D">
        <w:rPr>
          <w:lang w:val="ru-RU"/>
        </w:rPr>
        <w:t xml:space="preserve"> </w:t>
      </w:r>
      <w:r>
        <w:rPr>
          <w:lang w:val="ru-RU"/>
        </w:rPr>
        <w:t>Петером</w:t>
      </w:r>
      <w:r w:rsidRPr="0034539D">
        <w:rPr>
          <w:lang w:val="ru-RU"/>
        </w:rPr>
        <w:t xml:space="preserve"> </w:t>
      </w:r>
      <w:r>
        <w:rPr>
          <w:lang w:val="ru-RU"/>
        </w:rPr>
        <w:t>Штегером</w:t>
      </w:r>
      <w:r w:rsidR="00C73454" w:rsidRPr="0034539D">
        <w:rPr>
          <w:lang w:val="ru-RU"/>
        </w:rPr>
        <w:t xml:space="preserve">, </w:t>
      </w:r>
      <w:r w:rsidR="00742064" w:rsidRPr="0034539D">
        <w:rPr>
          <w:lang w:val="ru-RU"/>
        </w:rPr>
        <w:t>2015</w:t>
      </w:r>
    </w:p>
    <w:p w:rsidR="00742064" w:rsidRPr="0034539D" w:rsidRDefault="00742064" w:rsidP="00935023">
      <w:pPr>
        <w:spacing w:line="276" w:lineRule="auto"/>
        <w:rPr>
          <w:b/>
          <w:lang w:val="ru-RU"/>
        </w:rPr>
      </w:pPr>
    </w:p>
    <w:p w:rsidR="00742064" w:rsidRPr="0034539D" w:rsidRDefault="00742064" w:rsidP="00935023">
      <w:pPr>
        <w:spacing w:line="276" w:lineRule="auto"/>
        <w:rPr>
          <w:b/>
          <w:lang w:val="ru-RU"/>
        </w:rPr>
      </w:pPr>
      <w:r w:rsidRPr="0034539D">
        <w:rPr>
          <w:b/>
          <w:lang w:val="ru-RU"/>
        </w:rPr>
        <w:br w:type="page"/>
      </w:r>
    </w:p>
    <w:p w:rsidR="00296348" w:rsidRPr="00A366D8" w:rsidRDefault="00A366D8" w:rsidP="00935023">
      <w:pPr>
        <w:spacing w:line="276" w:lineRule="auto"/>
        <w:rPr>
          <w:b/>
          <w:lang w:val="ru-RU"/>
        </w:rPr>
      </w:pPr>
      <w:r>
        <w:rPr>
          <w:b/>
          <w:lang w:val="ru-RU"/>
        </w:rPr>
        <w:t>Фридхельм</w:t>
      </w:r>
      <w:r w:rsidRPr="00A366D8">
        <w:rPr>
          <w:b/>
          <w:lang w:val="ru-RU"/>
        </w:rPr>
        <w:t xml:space="preserve"> </w:t>
      </w:r>
      <w:r>
        <w:rPr>
          <w:b/>
          <w:lang w:val="ru-RU"/>
        </w:rPr>
        <w:t>Крегер</w:t>
      </w:r>
      <w:r w:rsidR="00296348" w:rsidRPr="00A366D8">
        <w:rPr>
          <w:b/>
          <w:lang w:val="ru-RU"/>
        </w:rPr>
        <w:t>:</w:t>
      </w:r>
      <w:r>
        <w:rPr>
          <w:b/>
          <w:lang w:val="ru-RU"/>
        </w:rPr>
        <w:t xml:space="preserve"> Новогодние поздравления и пожелания мира ветеранам в </w:t>
      </w:r>
      <w:r w:rsidR="00296348" w:rsidRPr="00A366D8">
        <w:rPr>
          <w:b/>
          <w:lang w:val="ru-RU"/>
        </w:rPr>
        <w:t xml:space="preserve"> </w:t>
      </w:r>
      <w:r>
        <w:rPr>
          <w:b/>
          <w:lang w:val="ru-RU"/>
        </w:rPr>
        <w:t>Новом</w:t>
      </w:r>
      <w:r w:rsidR="00296348" w:rsidRPr="00A366D8">
        <w:rPr>
          <w:b/>
          <w:lang w:val="ru-RU"/>
        </w:rPr>
        <w:t xml:space="preserve"> 2015</w:t>
      </w:r>
      <w:r>
        <w:rPr>
          <w:b/>
          <w:lang w:val="ru-RU"/>
        </w:rPr>
        <w:t xml:space="preserve"> году</w:t>
      </w:r>
    </w:p>
    <w:p w:rsidR="00296348" w:rsidRPr="00A366D8" w:rsidRDefault="00296348" w:rsidP="00935023">
      <w:pPr>
        <w:spacing w:line="276" w:lineRule="auto"/>
        <w:rPr>
          <w:lang w:val="ru-RU"/>
        </w:rPr>
      </w:pPr>
    </w:p>
    <w:p w:rsidR="00296348" w:rsidRPr="00BA2868" w:rsidRDefault="00A366D8" w:rsidP="00935023">
      <w:pPr>
        <w:spacing w:line="276" w:lineRule="auto"/>
        <w:jc w:val="both"/>
        <w:rPr>
          <w:lang w:val="ru-RU"/>
        </w:rPr>
      </w:pPr>
      <w:r>
        <w:rPr>
          <w:lang w:val="ru-RU"/>
        </w:rPr>
        <w:t>Возможно</w:t>
      </w:r>
      <w:r w:rsidRPr="00A366D8">
        <w:rPr>
          <w:lang w:val="ru-RU"/>
        </w:rPr>
        <w:t xml:space="preserve"> </w:t>
      </w:r>
      <w:r>
        <w:rPr>
          <w:lang w:val="ru-RU"/>
        </w:rPr>
        <w:t>последний</w:t>
      </w:r>
      <w:r w:rsidRPr="00A366D8">
        <w:rPr>
          <w:lang w:val="ru-RU"/>
        </w:rPr>
        <w:t xml:space="preserve"> </w:t>
      </w:r>
      <w:r>
        <w:rPr>
          <w:lang w:val="ru-RU"/>
        </w:rPr>
        <w:t>раз</w:t>
      </w:r>
      <w:r w:rsidRPr="00A366D8">
        <w:rPr>
          <w:lang w:val="ru-RU"/>
        </w:rPr>
        <w:t xml:space="preserve"> </w:t>
      </w:r>
      <w:r>
        <w:rPr>
          <w:lang w:val="ru-RU"/>
        </w:rPr>
        <w:t>в</w:t>
      </w:r>
      <w:r w:rsidRPr="00A366D8">
        <w:rPr>
          <w:lang w:val="ru-RU"/>
        </w:rPr>
        <w:t xml:space="preserve"> </w:t>
      </w:r>
      <w:r>
        <w:rPr>
          <w:lang w:val="ru-RU"/>
        </w:rPr>
        <w:t>своей</w:t>
      </w:r>
      <w:r w:rsidRPr="00A366D8">
        <w:rPr>
          <w:lang w:val="ru-RU"/>
        </w:rPr>
        <w:t xml:space="preserve"> </w:t>
      </w:r>
      <w:r>
        <w:rPr>
          <w:lang w:val="ru-RU"/>
        </w:rPr>
        <w:t>жизни</w:t>
      </w:r>
      <w:r w:rsidRPr="00A366D8">
        <w:rPr>
          <w:lang w:val="ru-RU"/>
        </w:rPr>
        <w:t xml:space="preserve"> </w:t>
      </w:r>
      <w:r>
        <w:rPr>
          <w:lang w:val="ru-RU"/>
        </w:rPr>
        <w:t>бывшие</w:t>
      </w:r>
      <w:r w:rsidRPr="00A366D8">
        <w:rPr>
          <w:lang w:val="ru-RU"/>
        </w:rPr>
        <w:t xml:space="preserve"> </w:t>
      </w:r>
      <w:r>
        <w:rPr>
          <w:lang w:val="ru-RU"/>
        </w:rPr>
        <w:t>враги</w:t>
      </w:r>
      <w:r w:rsidRPr="00A366D8">
        <w:rPr>
          <w:lang w:val="ru-RU"/>
        </w:rPr>
        <w:t xml:space="preserve"> </w:t>
      </w:r>
      <w:r>
        <w:rPr>
          <w:lang w:val="ru-RU"/>
        </w:rPr>
        <w:t>и</w:t>
      </w:r>
      <w:r w:rsidRPr="00A366D8">
        <w:rPr>
          <w:lang w:val="ru-RU"/>
        </w:rPr>
        <w:t xml:space="preserve"> </w:t>
      </w:r>
      <w:r>
        <w:rPr>
          <w:lang w:val="ru-RU"/>
        </w:rPr>
        <w:t>сегодняшние</w:t>
      </w:r>
      <w:r w:rsidRPr="00A366D8">
        <w:rPr>
          <w:lang w:val="ru-RU"/>
        </w:rPr>
        <w:t xml:space="preserve"> </w:t>
      </w:r>
      <w:r>
        <w:rPr>
          <w:lang w:val="ru-RU"/>
        </w:rPr>
        <w:t>друзья, ветераны вой</w:t>
      </w:r>
      <w:r w:rsidR="002A21DA">
        <w:rPr>
          <w:lang w:val="ru-RU"/>
        </w:rPr>
        <w:t xml:space="preserve">ны с обеих сторон, </w:t>
      </w:r>
      <w:r>
        <w:rPr>
          <w:lang w:val="ru-RU"/>
        </w:rPr>
        <w:t xml:space="preserve"> будут находиться в центре внимания</w:t>
      </w:r>
      <w:r w:rsidR="00296348" w:rsidRPr="00A366D8">
        <w:rPr>
          <w:lang w:val="ru-RU"/>
        </w:rPr>
        <w:t>,</w:t>
      </w:r>
      <w:r w:rsidR="002A21DA">
        <w:rPr>
          <w:lang w:val="ru-RU"/>
        </w:rPr>
        <w:t xml:space="preserve"> когда через пять месяцев буде</w:t>
      </w:r>
      <w:r>
        <w:rPr>
          <w:lang w:val="ru-RU"/>
        </w:rPr>
        <w:t>т отмечать</w:t>
      </w:r>
      <w:r w:rsidR="002A21DA">
        <w:rPr>
          <w:lang w:val="ru-RU"/>
        </w:rPr>
        <w:t>ся</w:t>
      </w:r>
      <w:r>
        <w:rPr>
          <w:lang w:val="ru-RU"/>
        </w:rPr>
        <w:t xml:space="preserve"> </w:t>
      </w:r>
      <w:r w:rsidR="00296348" w:rsidRPr="00A366D8">
        <w:rPr>
          <w:lang w:val="ru-RU"/>
        </w:rPr>
        <w:t>70</w:t>
      </w:r>
      <w:r w:rsidR="002A21DA">
        <w:rPr>
          <w:lang w:val="ru-RU"/>
        </w:rPr>
        <w:t>-я</w:t>
      </w:r>
      <w:r>
        <w:rPr>
          <w:lang w:val="ru-RU"/>
        </w:rPr>
        <w:t xml:space="preserve"> го</w:t>
      </w:r>
      <w:r w:rsidR="002A21DA">
        <w:rPr>
          <w:lang w:val="ru-RU"/>
        </w:rPr>
        <w:t>довщина</w:t>
      </w:r>
      <w:r>
        <w:rPr>
          <w:lang w:val="ru-RU"/>
        </w:rPr>
        <w:t xml:space="preserve"> со дня капитуляции Третьего Рейха</w:t>
      </w:r>
      <w:r w:rsidR="00296348" w:rsidRPr="00A366D8">
        <w:rPr>
          <w:lang w:val="ru-RU"/>
        </w:rPr>
        <w:t>.</w:t>
      </w:r>
      <w:r>
        <w:rPr>
          <w:lang w:val="ru-RU"/>
        </w:rPr>
        <w:t xml:space="preserve"> </w:t>
      </w:r>
      <w:r w:rsidR="00296348" w:rsidRPr="00A366D8">
        <w:rPr>
          <w:lang w:val="ru-RU"/>
        </w:rPr>
        <w:t xml:space="preserve"> </w:t>
      </w:r>
      <w:r w:rsidR="00A16DC2">
        <w:rPr>
          <w:lang w:val="ru-RU"/>
        </w:rPr>
        <w:t>Первый</w:t>
      </w:r>
      <w:r w:rsidR="00A16DC2" w:rsidRPr="00A16DC2">
        <w:rPr>
          <w:lang w:val="ru-RU"/>
        </w:rPr>
        <w:t xml:space="preserve"> </w:t>
      </w:r>
      <w:r w:rsidR="00A16DC2">
        <w:rPr>
          <w:lang w:val="ru-RU"/>
        </w:rPr>
        <w:t>контакт</w:t>
      </w:r>
      <w:r w:rsidR="00A16DC2" w:rsidRPr="00A16DC2">
        <w:rPr>
          <w:lang w:val="ru-RU"/>
        </w:rPr>
        <w:t xml:space="preserve"> </w:t>
      </w:r>
      <w:r w:rsidR="00A16DC2">
        <w:rPr>
          <w:lang w:val="ru-RU"/>
        </w:rPr>
        <w:t>с</w:t>
      </w:r>
      <w:r w:rsidR="00A16DC2" w:rsidRPr="00A16DC2">
        <w:rPr>
          <w:lang w:val="ru-RU"/>
        </w:rPr>
        <w:t xml:space="preserve"> </w:t>
      </w:r>
      <w:r w:rsidR="00A16DC2">
        <w:rPr>
          <w:lang w:val="ru-RU"/>
        </w:rPr>
        <w:t>бывшими</w:t>
      </w:r>
      <w:r w:rsidR="00A16DC2" w:rsidRPr="00A16DC2">
        <w:rPr>
          <w:lang w:val="ru-RU"/>
        </w:rPr>
        <w:t xml:space="preserve"> </w:t>
      </w:r>
      <w:r w:rsidR="00A16DC2">
        <w:rPr>
          <w:lang w:val="ru-RU"/>
        </w:rPr>
        <w:t>противниками</w:t>
      </w:r>
      <w:r w:rsidR="00A16DC2" w:rsidRPr="00A16DC2">
        <w:rPr>
          <w:lang w:val="ru-RU"/>
        </w:rPr>
        <w:t xml:space="preserve"> </w:t>
      </w:r>
      <w:r w:rsidR="00A16DC2">
        <w:rPr>
          <w:lang w:val="ru-RU"/>
        </w:rPr>
        <w:t>состоялся</w:t>
      </w:r>
      <w:r w:rsidR="00A16DC2" w:rsidRPr="00A16DC2">
        <w:rPr>
          <w:lang w:val="ru-RU"/>
        </w:rPr>
        <w:t xml:space="preserve"> </w:t>
      </w:r>
      <w:r w:rsidR="00A16DC2">
        <w:rPr>
          <w:lang w:val="ru-RU"/>
        </w:rPr>
        <w:t>в</w:t>
      </w:r>
      <w:r w:rsidR="00A16DC2" w:rsidRPr="00A16DC2">
        <w:rPr>
          <w:lang w:val="ru-RU"/>
        </w:rPr>
        <w:t xml:space="preserve"> </w:t>
      </w:r>
      <w:r w:rsidR="00A16DC2">
        <w:rPr>
          <w:lang w:val="ru-RU"/>
        </w:rPr>
        <w:t>рамках</w:t>
      </w:r>
      <w:r w:rsidR="00A16DC2" w:rsidRPr="00A16DC2">
        <w:rPr>
          <w:lang w:val="ru-RU"/>
        </w:rPr>
        <w:t xml:space="preserve"> </w:t>
      </w:r>
      <w:r w:rsidR="00A16DC2">
        <w:rPr>
          <w:lang w:val="ru-RU"/>
        </w:rPr>
        <w:t>партнерских</w:t>
      </w:r>
      <w:r w:rsidR="00A16DC2" w:rsidRPr="00A16DC2">
        <w:rPr>
          <w:lang w:val="ru-RU"/>
        </w:rPr>
        <w:t xml:space="preserve"> </w:t>
      </w:r>
      <w:r w:rsidR="00A16DC2">
        <w:rPr>
          <w:lang w:val="ru-RU"/>
        </w:rPr>
        <w:t>связей</w:t>
      </w:r>
      <w:r w:rsidR="00296348" w:rsidRPr="00A16DC2">
        <w:rPr>
          <w:lang w:val="ru-RU"/>
        </w:rPr>
        <w:t>,</w:t>
      </w:r>
      <w:r w:rsidR="00A16DC2">
        <w:rPr>
          <w:lang w:val="ru-RU"/>
        </w:rPr>
        <w:t xml:space="preserve"> когда в июне </w:t>
      </w:r>
      <w:r w:rsidR="00296348" w:rsidRPr="00A16DC2">
        <w:rPr>
          <w:lang w:val="ru-RU"/>
        </w:rPr>
        <w:t>1991</w:t>
      </w:r>
      <w:r w:rsidR="00A16DC2">
        <w:rPr>
          <w:lang w:val="ru-RU"/>
        </w:rPr>
        <w:t xml:space="preserve"> года группа Эрлангенских ветеранов</w:t>
      </w:r>
      <w:r w:rsidR="00AF2077">
        <w:rPr>
          <w:lang w:val="ru-RU"/>
        </w:rPr>
        <w:t xml:space="preserve"> </w:t>
      </w:r>
      <w:r w:rsidR="00A16DC2">
        <w:rPr>
          <w:lang w:val="ru-RU"/>
        </w:rPr>
        <w:t xml:space="preserve">по приглашению города–партнера </w:t>
      </w:r>
      <w:r w:rsidR="00A16DC2" w:rsidRPr="00A16DC2">
        <w:rPr>
          <w:lang w:val="ru-RU"/>
        </w:rPr>
        <w:t xml:space="preserve"> </w:t>
      </w:r>
      <w:r w:rsidR="00A16DC2">
        <w:rPr>
          <w:lang w:val="ru-RU"/>
        </w:rPr>
        <w:t>приехала</w:t>
      </w:r>
      <w:r w:rsidR="00A16DC2" w:rsidRPr="00A16DC2">
        <w:rPr>
          <w:lang w:val="ru-RU"/>
        </w:rPr>
        <w:t xml:space="preserve"> </w:t>
      </w:r>
      <w:r w:rsidR="002A21DA">
        <w:rPr>
          <w:lang w:val="ru-RU"/>
        </w:rPr>
        <w:t xml:space="preserve">во Владимир в связи с </w:t>
      </w:r>
      <w:r w:rsidR="00A16DC2">
        <w:rPr>
          <w:lang w:val="ru-RU"/>
        </w:rPr>
        <w:t>па</w:t>
      </w:r>
      <w:r w:rsidR="00AF2077">
        <w:rPr>
          <w:lang w:val="ru-RU"/>
        </w:rPr>
        <w:t>мятными событиями, посвященными</w:t>
      </w:r>
      <w:r w:rsidR="00A16DC2">
        <w:rPr>
          <w:lang w:val="ru-RU"/>
        </w:rPr>
        <w:t xml:space="preserve"> </w:t>
      </w:r>
      <w:r w:rsidR="00A16DC2" w:rsidRPr="00A16DC2">
        <w:rPr>
          <w:lang w:val="ru-RU"/>
        </w:rPr>
        <w:t xml:space="preserve"> </w:t>
      </w:r>
      <w:r w:rsidR="00296348" w:rsidRPr="00A16DC2">
        <w:rPr>
          <w:lang w:val="ru-RU"/>
        </w:rPr>
        <w:t xml:space="preserve"> </w:t>
      </w:r>
      <w:r w:rsidR="00A16DC2">
        <w:rPr>
          <w:lang w:val="ru-RU"/>
        </w:rPr>
        <w:t>50-лет</w:t>
      </w:r>
      <w:r w:rsidR="002A21DA">
        <w:rPr>
          <w:lang w:val="ru-RU"/>
        </w:rPr>
        <w:t>ней годовщине со дня нападения г</w:t>
      </w:r>
      <w:r w:rsidR="00A16DC2">
        <w:rPr>
          <w:lang w:val="ru-RU"/>
        </w:rPr>
        <w:t>итлеровских войск на Советский Союз.</w:t>
      </w:r>
      <w:r w:rsidR="00296348" w:rsidRPr="00A16DC2">
        <w:rPr>
          <w:lang w:val="ru-RU"/>
        </w:rPr>
        <w:t xml:space="preserve"> </w:t>
      </w:r>
      <w:r w:rsidR="00AF2077">
        <w:rPr>
          <w:lang w:val="ru-RU"/>
        </w:rPr>
        <w:t xml:space="preserve"> С</w:t>
      </w:r>
      <w:r w:rsidR="00AF2077" w:rsidRPr="00AF2077">
        <w:rPr>
          <w:lang w:val="ru-RU"/>
        </w:rPr>
        <w:t xml:space="preserve"> </w:t>
      </w:r>
      <w:r w:rsidR="00AF2077">
        <w:rPr>
          <w:lang w:val="ru-RU"/>
        </w:rPr>
        <w:t>этого</w:t>
      </w:r>
      <w:r w:rsidR="00AF2077" w:rsidRPr="00AF2077">
        <w:rPr>
          <w:lang w:val="ru-RU"/>
        </w:rPr>
        <w:t xml:space="preserve"> </w:t>
      </w:r>
      <w:r w:rsidR="002A21DA">
        <w:rPr>
          <w:lang w:val="ru-RU"/>
        </w:rPr>
        <w:t xml:space="preserve">года </w:t>
      </w:r>
      <w:r w:rsidR="00AF2077" w:rsidRPr="00AF2077">
        <w:rPr>
          <w:lang w:val="ru-RU"/>
        </w:rPr>
        <w:t xml:space="preserve"> </w:t>
      </w:r>
      <w:r w:rsidR="00AF2077">
        <w:rPr>
          <w:lang w:val="ru-RU"/>
        </w:rPr>
        <w:t>началась</w:t>
      </w:r>
      <w:r w:rsidR="00AF2077" w:rsidRPr="00AF2077">
        <w:rPr>
          <w:lang w:val="ru-RU"/>
        </w:rPr>
        <w:t xml:space="preserve"> </w:t>
      </w:r>
      <w:r w:rsidR="00AF2077">
        <w:rPr>
          <w:lang w:val="ru-RU"/>
        </w:rPr>
        <w:t>невероятная</w:t>
      </w:r>
      <w:r w:rsidR="00AF2077" w:rsidRPr="00AF2077">
        <w:rPr>
          <w:lang w:val="ru-RU"/>
        </w:rPr>
        <w:t xml:space="preserve"> </w:t>
      </w:r>
      <w:r w:rsidR="00AF2077">
        <w:rPr>
          <w:lang w:val="ru-RU"/>
        </w:rPr>
        <w:t>и</w:t>
      </w:r>
      <w:r w:rsidR="00AF2077" w:rsidRPr="00AF2077">
        <w:rPr>
          <w:lang w:val="ru-RU"/>
        </w:rPr>
        <w:t xml:space="preserve"> </w:t>
      </w:r>
      <w:r w:rsidR="00AF2077">
        <w:rPr>
          <w:lang w:val="ru-RU"/>
        </w:rPr>
        <w:t>счастливая</w:t>
      </w:r>
      <w:r w:rsidR="00AF2077" w:rsidRPr="00AF2077">
        <w:rPr>
          <w:lang w:val="ru-RU"/>
        </w:rPr>
        <w:t xml:space="preserve"> </w:t>
      </w:r>
      <w:r w:rsidR="00AF2077">
        <w:rPr>
          <w:lang w:val="ru-RU"/>
        </w:rPr>
        <w:t>история</w:t>
      </w:r>
      <w:r w:rsidR="00AF2077" w:rsidRPr="00AF2077">
        <w:rPr>
          <w:lang w:val="ru-RU"/>
        </w:rPr>
        <w:t xml:space="preserve"> </w:t>
      </w:r>
      <w:r w:rsidR="00AF2077">
        <w:rPr>
          <w:lang w:val="ru-RU"/>
        </w:rPr>
        <w:t>примирения</w:t>
      </w:r>
      <w:r w:rsidR="00296348" w:rsidRPr="00AF2077">
        <w:rPr>
          <w:lang w:val="ru-RU"/>
        </w:rPr>
        <w:t>,</w:t>
      </w:r>
      <w:r w:rsidR="00AF2077">
        <w:rPr>
          <w:lang w:val="ru-RU"/>
        </w:rPr>
        <w:t xml:space="preserve"> которая </w:t>
      </w:r>
      <w:r w:rsidR="00AF2077" w:rsidRPr="00B46901">
        <w:rPr>
          <w:lang w:val="ru-RU"/>
        </w:rPr>
        <w:t>продолжается до сих пор.</w:t>
      </w:r>
      <w:r w:rsidR="00296348" w:rsidRPr="00B46901">
        <w:rPr>
          <w:lang w:val="ru-RU"/>
        </w:rPr>
        <w:t xml:space="preserve">  </w:t>
      </w:r>
      <w:r w:rsidR="00AF2077" w:rsidRPr="00B46901">
        <w:rPr>
          <w:lang w:val="ru-RU"/>
        </w:rPr>
        <w:t>Еще месяц не прошел</w:t>
      </w:r>
      <w:r w:rsidR="002A21DA" w:rsidRPr="00B46901">
        <w:rPr>
          <w:lang w:val="ru-RU"/>
        </w:rPr>
        <w:t xml:space="preserve"> с тех пор</w:t>
      </w:r>
      <w:r w:rsidR="00AF2077" w:rsidRPr="00B46901">
        <w:rPr>
          <w:lang w:val="ru-RU"/>
        </w:rPr>
        <w:t xml:space="preserve">, как </w:t>
      </w:r>
      <w:r w:rsidR="00B46901" w:rsidRPr="00B46901">
        <w:rPr>
          <w:lang w:val="ru-RU"/>
        </w:rPr>
        <w:t>вице-</w:t>
      </w:r>
      <w:r w:rsidR="00AF2077" w:rsidRPr="00B46901">
        <w:rPr>
          <w:lang w:val="ru-RU"/>
        </w:rPr>
        <w:t>бургомистр Элизабет Пройс в</w:t>
      </w:r>
      <w:r w:rsidR="00AF2077" w:rsidRPr="00AF2077">
        <w:rPr>
          <w:lang w:val="ru-RU"/>
        </w:rPr>
        <w:t xml:space="preserve"> </w:t>
      </w:r>
      <w:r w:rsidR="00AF2077">
        <w:rPr>
          <w:lang w:val="ru-RU"/>
        </w:rPr>
        <w:t>декабре</w:t>
      </w:r>
      <w:r w:rsidR="00AF2077" w:rsidRPr="00AF2077">
        <w:rPr>
          <w:lang w:val="ru-RU"/>
        </w:rPr>
        <w:t xml:space="preserve"> 2014 </w:t>
      </w:r>
      <w:r w:rsidR="00AF2077">
        <w:rPr>
          <w:lang w:val="ru-RU"/>
        </w:rPr>
        <w:t>года</w:t>
      </w:r>
      <w:r w:rsidR="00AF2077" w:rsidRPr="00AF2077">
        <w:rPr>
          <w:lang w:val="ru-RU"/>
        </w:rPr>
        <w:t xml:space="preserve"> </w:t>
      </w:r>
      <w:r w:rsidR="00AF2077">
        <w:rPr>
          <w:lang w:val="ru-RU"/>
        </w:rPr>
        <w:t>по</w:t>
      </w:r>
      <w:r w:rsidR="00AF2077" w:rsidRPr="00AF2077">
        <w:rPr>
          <w:lang w:val="ru-RU"/>
        </w:rPr>
        <w:t xml:space="preserve"> </w:t>
      </w:r>
      <w:r w:rsidR="00AF2077">
        <w:rPr>
          <w:lang w:val="ru-RU"/>
        </w:rPr>
        <w:t>личному</w:t>
      </w:r>
      <w:r w:rsidR="00AF2077" w:rsidRPr="00AF2077">
        <w:rPr>
          <w:lang w:val="ru-RU"/>
        </w:rPr>
        <w:t xml:space="preserve"> </w:t>
      </w:r>
      <w:r w:rsidR="00BA2868">
        <w:rPr>
          <w:lang w:val="ru-RU"/>
        </w:rPr>
        <w:t>приглашению</w:t>
      </w:r>
      <w:r w:rsidR="00AF2077">
        <w:rPr>
          <w:lang w:val="ru-RU"/>
        </w:rPr>
        <w:t xml:space="preserve"> </w:t>
      </w:r>
      <w:r w:rsidR="00AF2077" w:rsidRPr="00AF2077">
        <w:rPr>
          <w:lang w:val="ru-RU"/>
        </w:rPr>
        <w:t xml:space="preserve"> </w:t>
      </w:r>
      <w:r w:rsidR="00AF2077">
        <w:rPr>
          <w:lang w:val="ru-RU"/>
        </w:rPr>
        <w:t>ветеранов</w:t>
      </w:r>
      <w:r w:rsidR="00AF2077" w:rsidRPr="00BA2868">
        <w:rPr>
          <w:lang w:val="ru-RU"/>
        </w:rPr>
        <w:t xml:space="preserve">  </w:t>
      </w:r>
      <w:r w:rsidR="00AF2077">
        <w:rPr>
          <w:lang w:val="ru-RU"/>
        </w:rPr>
        <w:t>приехала</w:t>
      </w:r>
      <w:r w:rsidR="00AF2077" w:rsidRPr="00BA2868">
        <w:rPr>
          <w:lang w:val="ru-RU"/>
        </w:rPr>
        <w:t xml:space="preserve"> </w:t>
      </w:r>
      <w:r w:rsidR="00AF2077">
        <w:rPr>
          <w:lang w:val="ru-RU"/>
        </w:rPr>
        <w:t>с</w:t>
      </w:r>
      <w:r w:rsidR="00AF2077" w:rsidRPr="00BA2868">
        <w:rPr>
          <w:lang w:val="ru-RU"/>
        </w:rPr>
        <w:t xml:space="preserve"> </w:t>
      </w:r>
      <w:r w:rsidR="00AF2077">
        <w:rPr>
          <w:lang w:val="ru-RU"/>
        </w:rPr>
        <w:t>визитом</w:t>
      </w:r>
      <w:r w:rsidR="00AF2077" w:rsidRPr="00BA2868">
        <w:rPr>
          <w:lang w:val="ru-RU"/>
        </w:rPr>
        <w:t xml:space="preserve"> </w:t>
      </w:r>
      <w:r w:rsidR="00AF2077">
        <w:rPr>
          <w:lang w:val="ru-RU"/>
        </w:rPr>
        <w:t>в</w:t>
      </w:r>
      <w:r w:rsidR="00AF2077" w:rsidRPr="00BA2868">
        <w:rPr>
          <w:lang w:val="ru-RU"/>
        </w:rPr>
        <w:t xml:space="preserve"> </w:t>
      </w:r>
      <w:r w:rsidR="00AF2077">
        <w:rPr>
          <w:lang w:val="ru-RU"/>
        </w:rPr>
        <w:t>город</w:t>
      </w:r>
      <w:r w:rsidR="00AF2077" w:rsidRPr="00BA2868">
        <w:rPr>
          <w:lang w:val="ru-RU"/>
        </w:rPr>
        <w:t>-</w:t>
      </w:r>
      <w:r w:rsidR="00AF2077">
        <w:rPr>
          <w:lang w:val="ru-RU"/>
        </w:rPr>
        <w:t>партнер</w:t>
      </w:r>
      <w:r w:rsidR="00296348" w:rsidRPr="00BA2868">
        <w:rPr>
          <w:lang w:val="ru-RU"/>
        </w:rPr>
        <w:t>,</w:t>
      </w:r>
      <w:r w:rsidR="00AF2077" w:rsidRPr="00BA2868">
        <w:rPr>
          <w:lang w:val="ru-RU"/>
        </w:rPr>
        <w:t xml:space="preserve">  </w:t>
      </w:r>
      <w:r w:rsidR="00AF2077">
        <w:rPr>
          <w:lang w:val="ru-RU"/>
        </w:rPr>
        <w:t>где</w:t>
      </w:r>
      <w:r w:rsidR="00AF2077" w:rsidRPr="00BA2868">
        <w:rPr>
          <w:lang w:val="ru-RU"/>
        </w:rPr>
        <w:t xml:space="preserve"> </w:t>
      </w:r>
      <w:r w:rsidR="00AF2077">
        <w:rPr>
          <w:lang w:val="ru-RU"/>
        </w:rPr>
        <w:t>она</w:t>
      </w:r>
      <w:r w:rsidR="00AF2077" w:rsidRPr="00BA2868">
        <w:rPr>
          <w:lang w:val="ru-RU"/>
        </w:rPr>
        <w:t xml:space="preserve"> </w:t>
      </w:r>
      <w:r w:rsidR="00AF2077">
        <w:rPr>
          <w:lang w:val="ru-RU"/>
        </w:rPr>
        <w:t>узнала</w:t>
      </w:r>
      <w:r w:rsidR="00AF2077" w:rsidRPr="00BA2868">
        <w:rPr>
          <w:lang w:val="ru-RU"/>
        </w:rPr>
        <w:t xml:space="preserve">, </w:t>
      </w:r>
      <w:r w:rsidR="00AF2077">
        <w:rPr>
          <w:lang w:val="ru-RU"/>
        </w:rPr>
        <w:t>что</w:t>
      </w:r>
      <w:r w:rsidR="00AF2077" w:rsidRPr="00BA2868">
        <w:rPr>
          <w:lang w:val="ru-RU"/>
        </w:rPr>
        <w:t xml:space="preserve"> </w:t>
      </w:r>
      <w:r w:rsidR="00BA2868">
        <w:rPr>
          <w:lang w:val="ru-RU"/>
        </w:rPr>
        <w:t>для</w:t>
      </w:r>
      <w:r w:rsidR="00BA2868" w:rsidRPr="00BA2868">
        <w:rPr>
          <w:lang w:val="ru-RU"/>
        </w:rPr>
        <w:t xml:space="preserve"> </w:t>
      </w:r>
      <w:r w:rsidR="00BA2868">
        <w:rPr>
          <w:lang w:val="ru-RU"/>
        </w:rPr>
        <w:t>Владимира</w:t>
      </w:r>
      <w:r w:rsidR="00BA2868" w:rsidRPr="00BA2868">
        <w:rPr>
          <w:lang w:val="ru-RU"/>
        </w:rPr>
        <w:t xml:space="preserve"> </w:t>
      </w:r>
      <w:r w:rsidR="00BA2868">
        <w:rPr>
          <w:lang w:val="ru-RU"/>
        </w:rPr>
        <w:t>дружеские</w:t>
      </w:r>
      <w:r w:rsidR="00BA2868" w:rsidRPr="00BA2868">
        <w:rPr>
          <w:lang w:val="ru-RU"/>
        </w:rPr>
        <w:t xml:space="preserve"> </w:t>
      </w:r>
      <w:r w:rsidR="00BA2868">
        <w:rPr>
          <w:lang w:val="ru-RU"/>
        </w:rPr>
        <w:t>отношения</w:t>
      </w:r>
      <w:r w:rsidR="00BA2868" w:rsidRPr="00BA2868">
        <w:rPr>
          <w:lang w:val="ru-RU"/>
        </w:rPr>
        <w:t xml:space="preserve"> </w:t>
      </w:r>
      <w:r w:rsidR="00BA2868">
        <w:rPr>
          <w:lang w:val="ru-RU"/>
        </w:rPr>
        <w:t>с</w:t>
      </w:r>
      <w:r w:rsidR="00BA2868" w:rsidRPr="00BA2868">
        <w:rPr>
          <w:lang w:val="ru-RU"/>
        </w:rPr>
        <w:t xml:space="preserve"> </w:t>
      </w:r>
      <w:r w:rsidR="00BA2868">
        <w:rPr>
          <w:lang w:val="ru-RU"/>
        </w:rPr>
        <w:t>Эрлангеном</w:t>
      </w:r>
      <w:r w:rsidR="00BA2868" w:rsidRPr="00BA2868">
        <w:rPr>
          <w:lang w:val="ru-RU"/>
        </w:rPr>
        <w:t xml:space="preserve"> </w:t>
      </w:r>
      <w:r w:rsidR="00BA2868">
        <w:rPr>
          <w:lang w:val="ru-RU"/>
        </w:rPr>
        <w:t>навсегда</w:t>
      </w:r>
      <w:r w:rsidR="00BA2868" w:rsidRPr="00BA2868">
        <w:rPr>
          <w:lang w:val="ru-RU"/>
        </w:rPr>
        <w:t xml:space="preserve"> </w:t>
      </w:r>
      <w:r w:rsidR="00BA2868">
        <w:rPr>
          <w:lang w:val="ru-RU"/>
        </w:rPr>
        <w:t>останутся</w:t>
      </w:r>
      <w:r w:rsidR="00BA2868" w:rsidRPr="00BA2868">
        <w:rPr>
          <w:lang w:val="ru-RU"/>
        </w:rPr>
        <w:t xml:space="preserve"> </w:t>
      </w:r>
      <w:r w:rsidR="00BA2868">
        <w:rPr>
          <w:lang w:val="ru-RU"/>
        </w:rPr>
        <w:t>нерушимыми</w:t>
      </w:r>
      <w:r w:rsidR="00BA2868" w:rsidRPr="00BA2868">
        <w:rPr>
          <w:lang w:val="ru-RU"/>
        </w:rPr>
        <w:t xml:space="preserve">, </w:t>
      </w:r>
      <w:r w:rsidR="00BA2868">
        <w:rPr>
          <w:lang w:val="ru-RU"/>
        </w:rPr>
        <w:t>несмотря</w:t>
      </w:r>
      <w:r w:rsidR="00BA2868" w:rsidRPr="00BA2868">
        <w:rPr>
          <w:lang w:val="ru-RU"/>
        </w:rPr>
        <w:t xml:space="preserve"> </w:t>
      </w:r>
      <w:r w:rsidR="00BA2868">
        <w:rPr>
          <w:lang w:val="ru-RU"/>
        </w:rPr>
        <w:t>на</w:t>
      </w:r>
      <w:r w:rsidR="00BA2868" w:rsidRPr="00BA2868">
        <w:rPr>
          <w:lang w:val="ru-RU"/>
        </w:rPr>
        <w:t xml:space="preserve"> </w:t>
      </w:r>
      <w:r w:rsidR="00BA2868">
        <w:rPr>
          <w:lang w:val="ru-RU"/>
        </w:rPr>
        <w:t>воздействия</w:t>
      </w:r>
      <w:r w:rsidR="00BA2868" w:rsidRPr="00BA2868">
        <w:rPr>
          <w:lang w:val="ru-RU"/>
        </w:rPr>
        <w:t xml:space="preserve"> </w:t>
      </w:r>
      <w:r w:rsidR="00BA2868">
        <w:rPr>
          <w:lang w:val="ru-RU"/>
        </w:rPr>
        <w:t>извне</w:t>
      </w:r>
      <w:r w:rsidR="002A21DA">
        <w:rPr>
          <w:lang w:val="ru-RU"/>
        </w:rPr>
        <w:t xml:space="preserve">, </w:t>
      </w:r>
      <w:r w:rsidR="00BA2868">
        <w:rPr>
          <w:lang w:val="ru-RU"/>
        </w:rPr>
        <w:t>хотя,  говорилось также, что чувствуется возвраще</w:t>
      </w:r>
      <w:r w:rsidR="002A21DA">
        <w:rPr>
          <w:lang w:val="ru-RU"/>
        </w:rPr>
        <w:t>ние холодка</w:t>
      </w:r>
      <w:r w:rsidR="00BA2868">
        <w:rPr>
          <w:lang w:val="ru-RU"/>
        </w:rPr>
        <w:t xml:space="preserve"> в межгосударственных отношениях.</w:t>
      </w:r>
      <w:r w:rsidR="00296348" w:rsidRPr="00BA2868">
        <w:rPr>
          <w:lang w:val="ru-RU"/>
        </w:rPr>
        <w:t xml:space="preserve"> </w:t>
      </w:r>
      <w:r w:rsidR="00BA2868">
        <w:rPr>
          <w:lang w:val="ru-RU"/>
        </w:rPr>
        <w:t xml:space="preserve"> Солдаты</w:t>
      </w:r>
      <w:r w:rsidR="00BA2868" w:rsidRPr="00BA2868">
        <w:rPr>
          <w:lang w:val="ru-RU"/>
        </w:rPr>
        <w:t xml:space="preserve"> </w:t>
      </w:r>
      <w:r w:rsidR="00BA2868">
        <w:rPr>
          <w:lang w:val="ru-RU"/>
        </w:rPr>
        <w:t>Вермахта</w:t>
      </w:r>
      <w:r w:rsidR="00BA2868" w:rsidRPr="00BA2868">
        <w:rPr>
          <w:lang w:val="ru-RU"/>
        </w:rPr>
        <w:t xml:space="preserve">, </w:t>
      </w:r>
      <w:r w:rsidR="00BA2868">
        <w:rPr>
          <w:lang w:val="ru-RU"/>
        </w:rPr>
        <w:t>естественно</w:t>
      </w:r>
      <w:r w:rsidR="00BA2868" w:rsidRPr="00BA2868">
        <w:rPr>
          <w:lang w:val="ru-RU"/>
        </w:rPr>
        <w:t xml:space="preserve">, </w:t>
      </w:r>
      <w:r w:rsidR="00BA2868">
        <w:rPr>
          <w:lang w:val="ru-RU"/>
        </w:rPr>
        <w:t>не</w:t>
      </w:r>
      <w:r w:rsidR="00BA2868" w:rsidRPr="00BA2868">
        <w:rPr>
          <w:lang w:val="ru-RU"/>
        </w:rPr>
        <w:t xml:space="preserve"> </w:t>
      </w:r>
      <w:r w:rsidR="00BA2868">
        <w:rPr>
          <w:lang w:val="ru-RU"/>
        </w:rPr>
        <w:t>могут</w:t>
      </w:r>
      <w:r w:rsidR="00BA2868" w:rsidRPr="00BA2868">
        <w:rPr>
          <w:lang w:val="ru-RU"/>
        </w:rPr>
        <w:t xml:space="preserve"> </w:t>
      </w:r>
      <w:r w:rsidR="00BA2868">
        <w:rPr>
          <w:lang w:val="ru-RU"/>
        </w:rPr>
        <w:t>изменить</w:t>
      </w:r>
      <w:r w:rsidR="00BA2868" w:rsidRPr="00BA2868">
        <w:rPr>
          <w:lang w:val="ru-RU"/>
        </w:rPr>
        <w:t xml:space="preserve"> </w:t>
      </w:r>
      <w:r w:rsidR="00BA2868">
        <w:rPr>
          <w:lang w:val="ru-RU"/>
        </w:rPr>
        <w:t>большую</w:t>
      </w:r>
      <w:r w:rsidR="00BA2868" w:rsidRPr="00BA2868">
        <w:rPr>
          <w:lang w:val="ru-RU"/>
        </w:rPr>
        <w:t xml:space="preserve"> </w:t>
      </w:r>
      <w:r w:rsidR="00BA2868">
        <w:rPr>
          <w:lang w:val="ru-RU"/>
        </w:rPr>
        <w:t>политику, но они обладают силой слова, доказательством чему является поздравление с Новым годом Фридхельма Крегера</w:t>
      </w:r>
      <w:r w:rsidR="00296348" w:rsidRPr="00BA2868">
        <w:rPr>
          <w:lang w:val="ru-RU"/>
        </w:rPr>
        <w:t>:</w:t>
      </w:r>
    </w:p>
    <w:p w:rsidR="00296348" w:rsidRPr="00BA2868" w:rsidRDefault="00296348" w:rsidP="00935023">
      <w:pPr>
        <w:spacing w:line="276" w:lineRule="auto"/>
        <w:jc w:val="both"/>
        <w:rPr>
          <w:lang w:val="ru-RU"/>
        </w:rPr>
      </w:pPr>
    </w:p>
    <w:p w:rsidR="00296348" w:rsidRPr="0034539D" w:rsidRDefault="00BA2868" w:rsidP="00935023">
      <w:pPr>
        <w:spacing w:line="276" w:lineRule="auto"/>
        <w:jc w:val="both"/>
        <w:rPr>
          <w:i/>
          <w:lang w:val="ru-RU"/>
        </w:rPr>
      </w:pPr>
      <w:r>
        <w:rPr>
          <w:i/>
          <w:lang w:val="ru-RU"/>
        </w:rPr>
        <w:t>Дорогие</w:t>
      </w:r>
      <w:r w:rsidRPr="0034539D">
        <w:rPr>
          <w:i/>
          <w:lang w:val="ru-RU"/>
        </w:rPr>
        <w:t xml:space="preserve"> </w:t>
      </w:r>
      <w:r>
        <w:rPr>
          <w:i/>
          <w:lang w:val="ru-RU"/>
        </w:rPr>
        <w:t>Владимирские</w:t>
      </w:r>
      <w:r w:rsidRPr="0034539D">
        <w:rPr>
          <w:i/>
          <w:lang w:val="ru-RU"/>
        </w:rPr>
        <w:t xml:space="preserve"> </w:t>
      </w:r>
      <w:r>
        <w:rPr>
          <w:i/>
          <w:lang w:val="ru-RU"/>
        </w:rPr>
        <w:t>ветераны</w:t>
      </w:r>
      <w:r w:rsidRPr="0034539D">
        <w:rPr>
          <w:i/>
          <w:lang w:val="ru-RU"/>
        </w:rPr>
        <w:t xml:space="preserve"> </w:t>
      </w:r>
      <w:r>
        <w:rPr>
          <w:i/>
          <w:lang w:val="ru-RU"/>
        </w:rPr>
        <w:t>войны</w:t>
      </w:r>
      <w:r w:rsidR="00296348" w:rsidRPr="0034539D">
        <w:rPr>
          <w:i/>
          <w:lang w:val="ru-RU"/>
        </w:rPr>
        <w:t>!</w:t>
      </w:r>
    </w:p>
    <w:p w:rsidR="00296348" w:rsidRPr="005B641E" w:rsidRDefault="00BA2868" w:rsidP="00935023">
      <w:pPr>
        <w:spacing w:line="276" w:lineRule="auto"/>
        <w:jc w:val="both"/>
        <w:rPr>
          <w:i/>
          <w:lang w:val="ru-RU"/>
        </w:rPr>
      </w:pPr>
      <w:r>
        <w:rPr>
          <w:i/>
          <w:lang w:val="ru-RU"/>
        </w:rPr>
        <w:t>От</w:t>
      </w:r>
      <w:r w:rsidRPr="001F6B56">
        <w:rPr>
          <w:i/>
          <w:lang w:val="ru-RU"/>
        </w:rPr>
        <w:t xml:space="preserve"> </w:t>
      </w:r>
      <w:r>
        <w:rPr>
          <w:i/>
          <w:lang w:val="ru-RU"/>
        </w:rPr>
        <w:t>лица</w:t>
      </w:r>
      <w:r w:rsidRPr="001F6B56">
        <w:rPr>
          <w:i/>
          <w:lang w:val="ru-RU"/>
        </w:rPr>
        <w:t xml:space="preserve"> </w:t>
      </w:r>
      <w:r>
        <w:rPr>
          <w:i/>
          <w:lang w:val="ru-RU"/>
        </w:rPr>
        <w:t>моих</w:t>
      </w:r>
      <w:r w:rsidRPr="001F6B56">
        <w:rPr>
          <w:i/>
          <w:lang w:val="ru-RU"/>
        </w:rPr>
        <w:t xml:space="preserve"> </w:t>
      </w:r>
      <w:r>
        <w:rPr>
          <w:i/>
          <w:lang w:val="ru-RU"/>
        </w:rPr>
        <w:t>товарищей</w:t>
      </w:r>
      <w:r w:rsidRPr="001F6B56">
        <w:rPr>
          <w:i/>
          <w:lang w:val="ru-RU"/>
        </w:rPr>
        <w:t xml:space="preserve">, </w:t>
      </w:r>
      <w:r>
        <w:rPr>
          <w:i/>
          <w:lang w:val="ru-RU"/>
        </w:rPr>
        <w:t>которые</w:t>
      </w:r>
      <w:r w:rsidRPr="001F6B56">
        <w:rPr>
          <w:i/>
          <w:lang w:val="ru-RU"/>
        </w:rPr>
        <w:t xml:space="preserve"> </w:t>
      </w:r>
      <w:r>
        <w:rPr>
          <w:i/>
          <w:lang w:val="ru-RU"/>
        </w:rPr>
        <w:t>после</w:t>
      </w:r>
      <w:r w:rsidRPr="001F6B56">
        <w:rPr>
          <w:i/>
          <w:lang w:val="ru-RU"/>
        </w:rPr>
        <w:t xml:space="preserve"> </w:t>
      </w:r>
      <w:r>
        <w:rPr>
          <w:i/>
          <w:lang w:val="ru-RU"/>
        </w:rPr>
        <w:t>войны</w:t>
      </w:r>
      <w:r w:rsidRPr="001F6B56">
        <w:rPr>
          <w:i/>
          <w:lang w:val="ru-RU"/>
        </w:rPr>
        <w:t xml:space="preserve"> </w:t>
      </w:r>
      <w:r>
        <w:rPr>
          <w:i/>
          <w:lang w:val="ru-RU"/>
        </w:rPr>
        <w:t>в</w:t>
      </w:r>
      <w:r w:rsidRPr="001F6B56">
        <w:rPr>
          <w:i/>
          <w:lang w:val="ru-RU"/>
        </w:rPr>
        <w:t xml:space="preserve"> </w:t>
      </w:r>
      <w:r>
        <w:rPr>
          <w:i/>
          <w:lang w:val="ru-RU"/>
        </w:rPr>
        <w:t>период</w:t>
      </w:r>
      <w:r w:rsidRPr="001F6B56">
        <w:rPr>
          <w:i/>
          <w:lang w:val="ru-RU"/>
        </w:rPr>
        <w:t xml:space="preserve"> </w:t>
      </w:r>
      <w:r w:rsidR="002A21DA">
        <w:rPr>
          <w:i/>
          <w:lang w:val="ru-RU"/>
        </w:rPr>
        <w:t>с 1944 по 1949 годы</w:t>
      </w:r>
      <w:r w:rsidRPr="001F6B56">
        <w:rPr>
          <w:i/>
          <w:lang w:val="ru-RU"/>
        </w:rPr>
        <w:t xml:space="preserve"> </w:t>
      </w:r>
      <w:r>
        <w:rPr>
          <w:i/>
          <w:lang w:val="ru-RU"/>
        </w:rPr>
        <w:t>работали</w:t>
      </w:r>
      <w:r w:rsidRPr="001F6B56">
        <w:rPr>
          <w:i/>
          <w:lang w:val="ru-RU"/>
        </w:rPr>
        <w:t xml:space="preserve"> </w:t>
      </w:r>
      <w:r>
        <w:rPr>
          <w:i/>
          <w:lang w:val="ru-RU"/>
        </w:rPr>
        <w:t>в</w:t>
      </w:r>
      <w:r w:rsidRPr="001F6B56">
        <w:rPr>
          <w:i/>
          <w:lang w:val="ru-RU"/>
        </w:rPr>
        <w:t xml:space="preserve"> </w:t>
      </w:r>
      <w:r>
        <w:rPr>
          <w:i/>
          <w:lang w:val="ru-RU"/>
        </w:rPr>
        <w:t>плену</w:t>
      </w:r>
      <w:r w:rsidRPr="001F6B56">
        <w:rPr>
          <w:i/>
          <w:lang w:val="ru-RU"/>
        </w:rPr>
        <w:t xml:space="preserve"> </w:t>
      </w:r>
      <w:r>
        <w:rPr>
          <w:i/>
          <w:lang w:val="ru-RU"/>
        </w:rPr>
        <w:t>во</w:t>
      </w:r>
      <w:r w:rsidRPr="001F6B56">
        <w:rPr>
          <w:i/>
          <w:lang w:val="ru-RU"/>
        </w:rPr>
        <w:t xml:space="preserve"> </w:t>
      </w:r>
      <w:r>
        <w:rPr>
          <w:i/>
          <w:lang w:val="ru-RU"/>
        </w:rPr>
        <w:t>Владимирских</w:t>
      </w:r>
      <w:r w:rsidRPr="001F6B56">
        <w:rPr>
          <w:i/>
          <w:lang w:val="ru-RU"/>
        </w:rPr>
        <w:t xml:space="preserve"> </w:t>
      </w:r>
      <w:r>
        <w:rPr>
          <w:i/>
          <w:lang w:val="ru-RU"/>
        </w:rPr>
        <w:t>лагерях</w:t>
      </w:r>
      <w:r w:rsidRPr="001F6B56">
        <w:rPr>
          <w:i/>
          <w:lang w:val="ru-RU"/>
        </w:rPr>
        <w:t xml:space="preserve">, </w:t>
      </w:r>
      <w:r w:rsidR="001F6B56">
        <w:rPr>
          <w:i/>
          <w:lang w:val="ru-RU"/>
        </w:rPr>
        <w:t>поздравляю Вас</w:t>
      </w:r>
      <w:r w:rsidR="001F6B56" w:rsidRPr="001F6B56">
        <w:rPr>
          <w:i/>
          <w:lang w:val="ru-RU"/>
        </w:rPr>
        <w:t xml:space="preserve"> </w:t>
      </w:r>
      <w:r w:rsidR="001F6B56">
        <w:rPr>
          <w:i/>
          <w:lang w:val="ru-RU"/>
        </w:rPr>
        <w:t>с</w:t>
      </w:r>
      <w:r w:rsidR="001F6B56" w:rsidRPr="001F6B56">
        <w:rPr>
          <w:i/>
          <w:lang w:val="ru-RU"/>
        </w:rPr>
        <w:t xml:space="preserve"> </w:t>
      </w:r>
      <w:r w:rsidR="001F6B56">
        <w:rPr>
          <w:i/>
          <w:lang w:val="ru-RU"/>
        </w:rPr>
        <w:t>Новым</w:t>
      </w:r>
      <w:r w:rsidR="001F6B56" w:rsidRPr="001F6B56">
        <w:rPr>
          <w:i/>
          <w:lang w:val="ru-RU"/>
        </w:rPr>
        <w:t xml:space="preserve"> </w:t>
      </w:r>
      <w:r w:rsidR="001F6B56">
        <w:rPr>
          <w:i/>
          <w:lang w:val="ru-RU"/>
        </w:rPr>
        <w:t>годом</w:t>
      </w:r>
      <w:r w:rsidR="002A21DA">
        <w:rPr>
          <w:i/>
          <w:lang w:val="ru-RU"/>
        </w:rPr>
        <w:t xml:space="preserve"> </w:t>
      </w:r>
      <w:r w:rsidR="00296348" w:rsidRPr="001F6B56">
        <w:rPr>
          <w:i/>
          <w:lang w:val="ru-RU"/>
        </w:rPr>
        <w:t>2015</w:t>
      </w:r>
      <w:r w:rsidR="001F6B56">
        <w:rPr>
          <w:i/>
          <w:lang w:val="ru-RU"/>
        </w:rPr>
        <w:t xml:space="preserve"> и русским Рождеством и посылаю Вам</w:t>
      </w:r>
      <w:r w:rsidR="001F6B56" w:rsidRPr="0034539D">
        <w:rPr>
          <w:i/>
          <w:lang w:val="ru-RU"/>
        </w:rPr>
        <w:t xml:space="preserve"> </w:t>
      </w:r>
      <w:r w:rsidR="001F6B56">
        <w:rPr>
          <w:i/>
          <w:lang w:val="ru-RU"/>
        </w:rPr>
        <w:t>наши</w:t>
      </w:r>
      <w:r w:rsidR="001F6B56" w:rsidRPr="0034539D">
        <w:rPr>
          <w:i/>
          <w:lang w:val="ru-RU"/>
        </w:rPr>
        <w:t xml:space="preserve"> </w:t>
      </w:r>
      <w:r w:rsidR="001F6B56">
        <w:rPr>
          <w:i/>
          <w:lang w:val="ru-RU"/>
        </w:rPr>
        <w:t>наилучшие</w:t>
      </w:r>
      <w:r w:rsidR="001F6B56" w:rsidRPr="0034539D">
        <w:rPr>
          <w:i/>
          <w:lang w:val="ru-RU"/>
        </w:rPr>
        <w:t xml:space="preserve"> </w:t>
      </w:r>
      <w:r w:rsidR="001F6B56">
        <w:rPr>
          <w:i/>
          <w:lang w:val="ru-RU"/>
        </w:rPr>
        <w:t>пожелания</w:t>
      </w:r>
      <w:r w:rsidR="00296348" w:rsidRPr="0034539D">
        <w:rPr>
          <w:i/>
          <w:lang w:val="ru-RU"/>
        </w:rPr>
        <w:t>!</w:t>
      </w:r>
      <w:r w:rsidR="001F6B56" w:rsidRPr="0034539D">
        <w:rPr>
          <w:i/>
          <w:lang w:val="ru-RU"/>
        </w:rPr>
        <w:t xml:space="preserve"> </w:t>
      </w:r>
      <w:r w:rsidR="001F6B56">
        <w:rPr>
          <w:i/>
          <w:lang w:val="ru-RU"/>
        </w:rPr>
        <w:t>Тогда</w:t>
      </w:r>
      <w:r w:rsidR="001F6B56" w:rsidRPr="001F6B56">
        <w:rPr>
          <w:i/>
          <w:lang w:val="ru-RU"/>
        </w:rPr>
        <w:t xml:space="preserve"> </w:t>
      </w:r>
      <w:r w:rsidR="001F6B56">
        <w:rPr>
          <w:i/>
          <w:lang w:val="ru-RU"/>
        </w:rPr>
        <w:t>в</w:t>
      </w:r>
      <w:r w:rsidR="001F6B56" w:rsidRPr="001F6B56">
        <w:rPr>
          <w:i/>
          <w:lang w:val="ru-RU"/>
        </w:rPr>
        <w:t xml:space="preserve"> </w:t>
      </w:r>
      <w:r w:rsidR="00296348" w:rsidRPr="001F6B56">
        <w:rPr>
          <w:i/>
          <w:lang w:val="ru-RU"/>
        </w:rPr>
        <w:t>1995</w:t>
      </w:r>
      <w:r w:rsidR="001F6B56" w:rsidRPr="001F6B56">
        <w:rPr>
          <w:i/>
          <w:lang w:val="ru-RU"/>
        </w:rPr>
        <w:t xml:space="preserve"> </w:t>
      </w:r>
      <w:r w:rsidR="001F6B56">
        <w:rPr>
          <w:i/>
          <w:lang w:val="ru-RU"/>
        </w:rPr>
        <w:t>году</w:t>
      </w:r>
      <w:r w:rsidR="00296348" w:rsidRPr="001F6B56">
        <w:rPr>
          <w:i/>
          <w:lang w:val="ru-RU"/>
        </w:rPr>
        <w:t>,</w:t>
      </w:r>
      <w:r w:rsidR="001F6B56" w:rsidRPr="001F6B56">
        <w:rPr>
          <w:i/>
          <w:lang w:val="ru-RU"/>
        </w:rPr>
        <w:t xml:space="preserve"> </w:t>
      </w:r>
      <w:r w:rsidR="001F6B56">
        <w:rPr>
          <w:i/>
          <w:lang w:val="ru-RU"/>
        </w:rPr>
        <w:t>после</w:t>
      </w:r>
      <w:r w:rsidR="001F6B56" w:rsidRPr="001F6B56">
        <w:rPr>
          <w:i/>
          <w:lang w:val="ru-RU"/>
        </w:rPr>
        <w:t xml:space="preserve"> </w:t>
      </w:r>
      <w:r w:rsidR="001F6B56">
        <w:rPr>
          <w:i/>
          <w:lang w:val="ru-RU"/>
        </w:rPr>
        <w:t>того</w:t>
      </w:r>
      <w:r w:rsidR="001F6B56" w:rsidRPr="001F6B56">
        <w:rPr>
          <w:i/>
          <w:lang w:val="ru-RU"/>
        </w:rPr>
        <w:t xml:space="preserve">, </w:t>
      </w:r>
      <w:r w:rsidR="001F6B56">
        <w:rPr>
          <w:i/>
          <w:lang w:val="ru-RU"/>
        </w:rPr>
        <w:t>как</w:t>
      </w:r>
      <w:r w:rsidR="001F6B56" w:rsidRPr="001F6B56">
        <w:rPr>
          <w:i/>
          <w:lang w:val="ru-RU"/>
        </w:rPr>
        <w:t xml:space="preserve"> </w:t>
      </w:r>
      <w:r w:rsidR="001F6B56">
        <w:rPr>
          <w:i/>
          <w:lang w:val="ru-RU"/>
        </w:rPr>
        <w:t>Виталий</w:t>
      </w:r>
      <w:r w:rsidR="001F6B56" w:rsidRPr="001F6B56">
        <w:rPr>
          <w:i/>
          <w:lang w:val="ru-RU"/>
        </w:rPr>
        <w:t xml:space="preserve"> </w:t>
      </w:r>
      <w:r w:rsidR="001F6B56">
        <w:rPr>
          <w:i/>
          <w:lang w:val="ru-RU"/>
        </w:rPr>
        <w:t>Гуринович</w:t>
      </w:r>
      <w:r w:rsidR="001F6B56" w:rsidRPr="001F6B56">
        <w:rPr>
          <w:i/>
          <w:lang w:val="ru-RU"/>
        </w:rPr>
        <w:t xml:space="preserve"> </w:t>
      </w:r>
      <w:r w:rsidR="001F6B56">
        <w:rPr>
          <w:i/>
          <w:lang w:val="ru-RU"/>
        </w:rPr>
        <w:t>опубликовал</w:t>
      </w:r>
      <w:r w:rsidR="001F6B56" w:rsidRPr="001F6B56">
        <w:rPr>
          <w:i/>
          <w:lang w:val="ru-RU"/>
        </w:rPr>
        <w:t xml:space="preserve"> </w:t>
      </w:r>
      <w:r w:rsidR="001F6B56">
        <w:rPr>
          <w:i/>
          <w:lang w:val="ru-RU"/>
        </w:rPr>
        <w:t>в</w:t>
      </w:r>
      <w:r w:rsidR="001F6B56" w:rsidRPr="001F6B56">
        <w:rPr>
          <w:i/>
          <w:lang w:val="ru-RU"/>
        </w:rPr>
        <w:t xml:space="preserve"> </w:t>
      </w:r>
      <w:r w:rsidR="001F6B56">
        <w:rPr>
          <w:i/>
          <w:lang w:val="ru-RU"/>
        </w:rPr>
        <w:t>русских</w:t>
      </w:r>
      <w:r w:rsidR="001F6B56" w:rsidRPr="001F6B56">
        <w:rPr>
          <w:i/>
          <w:lang w:val="ru-RU"/>
        </w:rPr>
        <w:t xml:space="preserve"> </w:t>
      </w:r>
      <w:r w:rsidR="001F6B56">
        <w:rPr>
          <w:i/>
          <w:lang w:val="ru-RU"/>
        </w:rPr>
        <w:t>и</w:t>
      </w:r>
      <w:r w:rsidR="001F6B56" w:rsidRPr="001F6B56">
        <w:rPr>
          <w:i/>
          <w:lang w:val="ru-RU"/>
        </w:rPr>
        <w:t xml:space="preserve"> </w:t>
      </w:r>
      <w:r w:rsidR="001F6B56">
        <w:rPr>
          <w:i/>
          <w:lang w:val="ru-RU"/>
        </w:rPr>
        <w:t>немецких</w:t>
      </w:r>
      <w:r w:rsidR="001F6B56" w:rsidRPr="001F6B56">
        <w:rPr>
          <w:i/>
          <w:lang w:val="ru-RU"/>
        </w:rPr>
        <w:t xml:space="preserve"> </w:t>
      </w:r>
      <w:r w:rsidR="001F6B56">
        <w:rPr>
          <w:i/>
          <w:lang w:val="ru-RU"/>
        </w:rPr>
        <w:t>газетах</w:t>
      </w:r>
      <w:r w:rsidR="001F6B56" w:rsidRPr="001F6B56">
        <w:rPr>
          <w:i/>
          <w:lang w:val="ru-RU"/>
        </w:rPr>
        <w:t xml:space="preserve"> </w:t>
      </w:r>
      <w:r w:rsidR="001F6B56">
        <w:rPr>
          <w:i/>
          <w:lang w:val="ru-RU"/>
        </w:rPr>
        <w:t>статью</w:t>
      </w:r>
      <w:r w:rsidR="001F6B56" w:rsidRPr="001F6B56">
        <w:rPr>
          <w:i/>
          <w:lang w:val="ru-RU"/>
        </w:rPr>
        <w:t xml:space="preserve"> </w:t>
      </w:r>
      <w:r w:rsidR="00296348" w:rsidRPr="001F6B56">
        <w:rPr>
          <w:i/>
          <w:lang w:val="ru-RU"/>
        </w:rPr>
        <w:t xml:space="preserve"> </w:t>
      </w:r>
      <w:r w:rsidR="001F6B56" w:rsidRPr="001F6B56">
        <w:rPr>
          <w:i/>
          <w:lang w:val="ru-RU"/>
        </w:rPr>
        <w:t>«</w:t>
      </w:r>
      <w:r w:rsidR="001F6B56">
        <w:rPr>
          <w:i/>
          <w:lang w:val="ru-RU"/>
        </w:rPr>
        <w:t>Немецкие</w:t>
      </w:r>
      <w:r w:rsidR="001F6B56" w:rsidRPr="001F6B56">
        <w:rPr>
          <w:i/>
          <w:lang w:val="ru-RU"/>
        </w:rPr>
        <w:t xml:space="preserve"> </w:t>
      </w:r>
      <w:r w:rsidR="001F6B56">
        <w:rPr>
          <w:i/>
          <w:lang w:val="ru-RU"/>
        </w:rPr>
        <w:t>военнопленные</w:t>
      </w:r>
      <w:r w:rsidR="001F6B56" w:rsidRPr="001F6B56">
        <w:rPr>
          <w:i/>
          <w:lang w:val="ru-RU"/>
        </w:rPr>
        <w:t xml:space="preserve"> </w:t>
      </w:r>
      <w:r w:rsidR="001F6B56">
        <w:rPr>
          <w:i/>
          <w:lang w:val="ru-RU"/>
        </w:rPr>
        <w:t>во</w:t>
      </w:r>
      <w:r w:rsidR="001F6B56" w:rsidRPr="001F6B56">
        <w:rPr>
          <w:i/>
          <w:lang w:val="ru-RU"/>
        </w:rPr>
        <w:t xml:space="preserve"> </w:t>
      </w:r>
      <w:r w:rsidR="001F6B56">
        <w:rPr>
          <w:i/>
          <w:lang w:val="ru-RU"/>
        </w:rPr>
        <w:t>Владимирских</w:t>
      </w:r>
      <w:r w:rsidR="001F6B56" w:rsidRPr="001F6B56">
        <w:rPr>
          <w:i/>
          <w:lang w:val="ru-RU"/>
        </w:rPr>
        <w:t xml:space="preserve"> </w:t>
      </w:r>
      <w:r w:rsidR="001F6B56">
        <w:rPr>
          <w:i/>
          <w:lang w:val="ru-RU"/>
        </w:rPr>
        <w:t>лагерях</w:t>
      </w:r>
      <w:r w:rsidR="001F6B56" w:rsidRPr="001F6B56">
        <w:rPr>
          <w:i/>
          <w:lang w:val="ru-RU"/>
        </w:rPr>
        <w:t xml:space="preserve">», </w:t>
      </w:r>
      <w:r w:rsidR="001F6B56">
        <w:rPr>
          <w:i/>
          <w:lang w:val="ru-RU"/>
        </w:rPr>
        <w:t>я</w:t>
      </w:r>
      <w:r w:rsidR="001F6B56" w:rsidRPr="001F6B56">
        <w:rPr>
          <w:i/>
          <w:lang w:val="ru-RU"/>
        </w:rPr>
        <w:t xml:space="preserve"> </w:t>
      </w:r>
      <w:r w:rsidR="001F6B56">
        <w:rPr>
          <w:i/>
          <w:lang w:val="ru-RU"/>
        </w:rPr>
        <w:t>разыскал</w:t>
      </w:r>
      <w:r w:rsidR="001F6B56" w:rsidRPr="001F6B56">
        <w:rPr>
          <w:i/>
          <w:lang w:val="ru-RU"/>
        </w:rPr>
        <w:t xml:space="preserve"> </w:t>
      </w:r>
      <w:r w:rsidR="001F6B56">
        <w:rPr>
          <w:i/>
          <w:lang w:val="ru-RU"/>
        </w:rPr>
        <w:t>по</w:t>
      </w:r>
      <w:r w:rsidR="001F6B56" w:rsidRPr="001F6B56">
        <w:rPr>
          <w:i/>
          <w:lang w:val="ru-RU"/>
        </w:rPr>
        <w:t xml:space="preserve"> </w:t>
      </w:r>
      <w:r w:rsidR="001F6B56">
        <w:rPr>
          <w:i/>
          <w:lang w:val="ru-RU"/>
        </w:rPr>
        <w:t>всей</w:t>
      </w:r>
      <w:r w:rsidR="001F6B56" w:rsidRPr="001F6B56">
        <w:rPr>
          <w:i/>
          <w:lang w:val="ru-RU"/>
        </w:rPr>
        <w:t xml:space="preserve"> </w:t>
      </w:r>
      <w:r w:rsidR="001F6B56">
        <w:rPr>
          <w:i/>
          <w:lang w:val="ru-RU"/>
        </w:rPr>
        <w:t>Германии</w:t>
      </w:r>
      <w:r w:rsidR="001F6B56" w:rsidRPr="001F6B56">
        <w:rPr>
          <w:i/>
          <w:lang w:val="ru-RU"/>
        </w:rPr>
        <w:t xml:space="preserve"> </w:t>
      </w:r>
      <w:r w:rsidR="001F6B56">
        <w:rPr>
          <w:i/>
          <w:lang w:val="ru-RU"/>
        </w:rPr>
        <w:t>более</w:t>
      </w:r>
      <w:r w:rsidR="001F6B56" w:rsidRPr="001F6B56">
        <w:rPr>
          <w:i/>
          <w:lang w:val="ru-RU"/>
        </w:rPr>
        <w:t xml:space="preserve"> </w:t>
      </w:r>
      <w:r w:rsidR="00296348" w:rsidRPr="001F6B56">
        <w:rPr>
          <w:i/>
          <w:lang w:val="ru-RU"/>
        </w:rPr>
        <w:t xml:space="preserve"> 30</w:t>
      </w:r>
      <w:r w:rsidR="001F6B56">
        <w:rPr>
          <w:i/>
          <w:lang w:val="ru-RU"/>
        </w:rPr>
        <w:t xml:space="preserve"> бывших военнопленных,   многие из  которых в последующие годы   в зависимости от возраста и состояния здоровья  снова и снова принимали участие в поездках во Владимир. Я</w:t>
      </w:r>
      <w:r w:rsidR="001F6B56" w:rsidRPr="005B641E">
        <w:rPr>
          <w:i/>
          <w:lang w:val="ru-RU"/>
        </w:rPr>
        <w:t xml:space="preserve"> </w:t>
      </w:r>
      <w:r w:rsidR="001F6B56">
        <w:rPr>
          <w:i/>
          <w:lang w:val="ru-RU"/>
        </w:rPr>
        <w:t>тоже</w:t>
      </w:r>
      <w:r w:rsidR="001F6B56" w:rsidRPr="005B641E">
        <w:rPr>
          <w:i/>
          <w:lang w:val="ru-RU"/>
        </w:rPr>
        <w:t xml:space="preserve"> </w:t>
      </w:r>
      <w:r w:rsidR="001F6B56">
        <w:rPr>
          <w:i/>
          <w:lang w:val="ru-RU"/>
        </w:rPr>
        <w:t>в</w:t>
      </w:r>
      <w:r w:rsidR="00296348" w:rsidRPr="005B641E">
        <w:rPr>
          <w:i/>
          <w:lang w:val="ru-RU"/>
        </w:rPr>
        <w:t xml:space="preserve"> 2003 </w:t>
      </w:r>
      <w:r w:rsidR="001F6B56" w:rsidRPr="005B641E">
        <w:rPr>
          <w:i/>
          <w:lang w:val="ru-RU"/>
        </w:rPr>
        <w:t xml:space="preserve"> </w:t>
      </w:r>
      <w:r w:rsidR="001F6B56">
        <w:rPr>
          <w:i/>
          <w:lang w:val="ru-RU"/>
        </w:rPr>
        <w:t>году</w:t>
      </w:r>
      <w:r w:rsidR="001F6B56" w:rsidRPr="005B641E">
        <w:rPr>
          <w:i/>
          <w:lang w:val="ru-RU"/>
        </w:rPr>
        <w:t xml:space="preserve"> </w:t>
      </w:r>
      <w:r w:rsidR="001F6B56">
        <w:rPr>
          <w:i/>
          <w:lang w:val="ru-RU"/>
        </w:rPr>
        <w:t>с</w:t>
      </w:r>
      <w:r w:rsidR="001F6B56" w:rsidRPr="005B641E">
        <w:rPr>
          <w:i/>
          <w:lang w:val="ru-RU"/>
        </w:rPr>
        <w:t xml:space="preserve"> </w:t>
      </w:r>
      <w:r w:rsidR="001F6B56">
        <w:rPr>
          <w:i/>
          <w:lang w:val="ru-RU"/>
        </w:rPr>
        <w:t>туристической</w:t>
      </w:r>
      <w:r w:rsidR="001F6B56" w:rsidRPr="005B641E">
        <w:rPr>
          <w:i/>
          <w:lang w:val="ru-RU"/>
        </w:rPr>
        <w:t xml:space="preserve">  </w:t>
      </w:r>
      <w:r w:rsidR="001F6B56">
        <w:rPr>
          <w:i/>
          <w:lang w:val="ru-RU"/>
        </w:rPr>
        <w:t>группой</w:t>
      </w:r>
      <w:r w:rsidR="001F6B56" w:rsidRPr="005B641E">
        <w:rPr>
          <w:i/>
          <w:lang w:val="ru-RU"/>
        </w:rPr>
        <w:t xml:space="preserve"> </w:t>
      </w:r>
      <w:r w:rsidR="001F6B56">
        <w:rPr>
          <w:i/>
          <w:lang w:val="ru-RU"/>
        </w:rPr>
        <w:t>в</w:t>
      </w:r>
      <w:r w:rsidR="001F6B56" w:rsidRPr="005B641E">
        <w:rPr>
          <w:i/>
          <w:lang w:val="ru-RU"/>
        </w:rPr>
        <w:t xml:space="preserve"> </w:t>
      </w:r>
      <w:r w:rsidR="001F6B56">
        <w:rPr>
          <w:i/>
          <w:lang w:val="ru-RU"/>
        </w:rPr>
        <w:t>рамках</w:t>
      </w:r>
      <w:r w:rsidR="001F6B56" w:rsidRPr="005B641E">
        <w:rPr>
          <w:i/>
          <w:lang w:val="ru-RU"/>
        </w:rPr>
        <w:t xml:space="preserve"> </w:t>
      </w:r>
      <w:r w:rsidR="001F6B56">
        <w:rPr>
          <w:i/>
          <w:lang w:val="ru-RU"/>
        </w:rPr>
        <w:t>двадцатилетнего</w:t>
      </w:r>
      <w:r w:rsidR="001F6B56" w:rsidRPr="005B641E">
        <w:rPr>
          <w:i/>
          <w:lang w:val="ru-RU"/>
        </w:rPr>
        <w:t xml:space="preserve"> </w:t>
      </w:r>
      <w:r w:rsidR="001F6B56">
        <w:rPr>
          <w:i/>
          <w:lang w:val="ru-RU"/>
        </w:rPr>
        <w:t>юбилея</w:t>
      </w:r>
      <w:r w:rsidR="001F6B56" w:rsidRPr="005B641E">
        <w:rPr>
          <w:i/>
          <w:lang w:val="ru-RU"/>
        </w:rPr>
        <w:t xml:space="preserve"> </w:t>
      </w:r>
      <w:r w:rsidR="001F6B56">
        <w:rPr>
          <w:i/>
          <w:lang w:val="ru-RU"/>
        </w:rPr>
        <w:t>партнерства</w:t>
      </w:r>
      <w:r w:rsidR="001F6B56" w:rsidRPr="005B641E">
        <w:rPr>
          <w:i/>
          <w:lang w:val="ru-RU"/>
        </w:rPr>
        <w:t xml:space="preserve"> </w:t>
      </w:r>
      <w:r w:rsidR="001F6B56">
        <w:rPr>
          <w:i/>
          <w:lang w:val="ru-RU"/>
        </w:rPr>
        <w:t>посетил</w:t>
      </w:r>
      <w:r w:rsidR="001F6B56" w:rsidRPr="005B641E">
        <w:rPr>
          <w:i/>
          <w:lang w:val="ru-RU"/>
        </w:rPr>
        <w:t xml:space="preserve"> </w:t>
      </w:r>
      <w:r w:rsidR="001F6B56">
        <w:rPr>
          <w:i/>
          <w:lang w:val="ru-RU"/>
        </w:rPr>
        <w:t>Владимир</w:t>
      </w:r>
      <w:r w:rsidR="001F6B56" w:rsidRPr="005B641E">
        <w:rPr>
          <w:i/>
          <w:lang w:val="ru-RU"/>
        </w:rPr>
        <w:t xml:space="preserve"> </w:t>
      </w:r>
      <w:r w:rsidR="001F6B56">
        <w:rPr>
          <w:i/>
          <w:lang w:val="ru-RU"/>
        </w:rPr>
        <w:t>и</w:t>
      </w:r>
      <w:r w:rsidR="001F6B56" w:rsidRPr="005B641E">
        <w:rPr>
          <w:i/>
          <w:lang w:val="ru-RU"/>
        </w:rPr>
        <w:t xml:space="preserve"> </w:t>
      </w:r>
      <w:r w:rsidR="001F6B56">
        <w:rPr>
          <w:i/>
          <w:lang w:val="ru-RU"/>
        </w:rPr>
        <w:t>увидел</w:t>
      </w:r>
      <w:r w:rsidR="001F6B56" w:rsidRPr="005B641E">
        <w:rPr>
          <w:i/>
          <w:lang w:val="ru-RU"/>
        </w:rPr>
        <w:t xml:space="preserve">, </w:t>
      </w:r>
      <w:r w:rsidR="001F6B56">
        <w:rPr>
          <w:i/>
          <w:lang w:val="ru-RU"/>
        </w:rPr>
        <w:t>как</w:t>
      </w:r>
      <w:r w:rsidR="005B641E">
        <w:rPr>
          <w:i/>
          <w:lang w:val="ru-RU"/>
        </w:rPr>
        <w:t xml:space="preserve"> сильно изменилась местность в</w:t>
      </w:r>
      <w:r w:rsidR="002A21DA">
        <w:rPr>
          <w:i/>
          <w:lang w:val="ru-RU"/>
        </w:rPr>
        <w:t>округ тракторного завода и сам т</w:t>
      </w:r>
      <w:r w:rsidR="005B641E">
        <w:rPr>
          <w:i/>
          <w:lang w:val="ru-RU"/>
        </w:rPr>
        <w:t>ракторный завод</w:t>
      </w:r>
      <w:r w:rsidR="002A21DA">
        <w:rPr>
          <w:i/>
          <w:lang w:val="ru-RU"/>
        </w:rPr>
        <w:t>, и</w:t>
      </w:r>
      <w:r w:rsidR="005B641E">
        <w:rPr>
          <w:i/>
          <w:lang w:val="ru-RU"/>
        </w:rPr>
        <w:t xml:space="preserve"> конечно, мой лагерь</w:t>
      </w:r>
      <w:r w:rsidR="001F6B56" w:rsidRPr="005B641E">
        <w:rPr>
          <w:i/>
          <w:lang w:val="ru-RU"/>
        </w:rPr>
        <w:t xml:space="preserve"> </w:t>
      </w:r>
      <w:r w:rsidR="00296348" w:rsidRPr="005B641E">
        <w:rPr>
          <w:i/>
          <w:lang w:val="ru-RU"/>
        </w:rPr>
        <w:t xml:space="preserve"> 7190/1</w:t>
      </w:r>
      <w:r w:rsidR="005B641E">
        <w:rPr>
          <w:i/>
          <w:lang w:val="ru-RU"/>
        </w:rPr>
        <w:t xml:space="preserve">, который я покинул в </w:t>
      </w:r>
      <w:r w:rsidR="00296348" w:rsidRPr="005B641E">
        <w:rPr>
          <w:i/>
          <w:lang w:val="ru-RU"/>
        </w:rPr>
        <w:t xml:space="preserve"> 1949</w:t>
      </w:r>
      <w:r w:rsidR="005B641E">
        <w:rPr>
          <w:i/>
          <w:lang w:val="ru-RU"/>
        </w:rPr>
        <w:t xml:space="preserve"> году, больше не существует.</w:t>
      </w:r>
      <w:r w:rsidR="00296348" w:rsidRPr="005B641E">
        <w:rPr>
          <w:i/>
          <w:lang w:val="ru-RU"/>
        </w:rPr>
        <w:t xml:space="preserve"> </w:t>
      </w:r>
    </w:p>
    <w:p w:rsidR="00296348" w:rsidRPr="008C1A19" w:rsidRDefault="00370521" w:rsidP="00935023">
      <w:pPr>
        <w:spacing w:line="276" w:lineRule="auto"/>
        <w:jc w:val="both"/>
        <w:rPr>
          <w:i/>
          <w:lang w:val="ru-RU"/>
        </w:rPr>
      </w:pPr>
      <w:r>
        <w:rPr>
          <w:i/>
          <w:lang w:val="ru-RU"/>
        </w:rPr>
        <w:t>В тот момент</w:t>
      </w:r>
      <w:r w:rsidRPr="00370521">
        <w:rPr>
          <w:i/>
          <w:lang w:val="ru-RU"/>
        </w:rPr>
        <w:t xml:space="preserve">, </w:t>
      </w:r>
      <w:r>
        <w:rPr>
          <w:i/>
          <w:lang w:val="ru-RU"/>
        </w:rPr>
        <w:t>когда</w:t>
      </w:r>
      <w:r w:rsidRPr="00370521">
        <w:rPr>
          <w:i/>
          <w:lang w:val="ru-RU"/>
        </w:rPr>
        <w:t xml:space="preserve">  </w:t>
      </w:r>
      <w:r>
        <w:rPr>
          <w:i/>
          <w:lang w:val="ru-RU"/>
        </w:rPr>
        <w:t>я</w:t>
      </w:r>
      <w:r w:rsidRPr="00370521">
        <w:rPr>
          <w:i/>
          <w:lang w:val="ru-RU"/>
        </w:rPr>
        <w:t xml:space="preserve"> </w:t>
      </w:r>
      <w:r>
        <w:rPr>
          <w:i/>
          <w:lang w:val="ru-RU"/>
        </w:rPr>
        <w:t>в</w:t>
      </w:r>
      <w:r w:rsidRPr="00370521">
        <w:rPr>
          <w:i/>
          <w:lang w:val="ru-RU"/>
        </w:rPr>
        <w:t xml:space="preserve"> </w:t>
      </w:r>
      <w:r>
        <w:rPr>
          <w:i/>
          <w:lang w:val="ru-RU"/>
        </w:rPr>
        <w:t>Германии</w:t>
      </w:r>
      <w:r w:rsidRPr="00370521">
        <w:rPr>
          <w:i/>
          <w:lang w:val="ru-RU"/>
        </w:rPr>
        <w:t xml:space="preserve">  </w:t>
      </w:r>
      <w:r>
        <w:rPr>
          <w:i/>
          <w:lang w:val="ru-RU"/>
        </w:rPr>
        <w:t>переступал</w:t>
      </w:r>
      <w:r w:rsidRPr="00370521">
        <w:rPr>
          <w:i/>
          <w:lang w:val="ru-RU"/>
        </w:rPr>
        <w:t xml:space="preserve"> </w:t>
      </w:r>
      <w:r>
        <w:rPr>
          <w:i/>
          <w:lang w:val="ru-RU"/>
        </w:rPr>
        <w:t>границу</w:t>
      </w:r>
      <w:r w:rsidR="002A21DA">
        <w:rPr>
          <w:i/>
          <w:lang w:val="ru-RU"/>
        </w:rPr>
        <w:t xml:space="preserve"> </w:t>
      </w:r>
      <w:r w:rsidRPr="00370521">
        <w:rPr>
          <w:i/>
          <w:lang w:val="ru-RU"/>
        </w:rPr>
        <w:t xml:space="preserve"> </w:t>
      </w:r>
      <w:r>
        <w:rPr>
          <w:i/>
          <w:lang w:val="ru-RU"/>
        </w:rPr>
        <w:t>из</w:t>
      </w:r>
      <w:r w:rsidR="002A21DA">
        <w:rPr>
          <w:i/>
          <w:lang w:val="ru-RU"/>
        </w:rPr>
        <w:t xml:space="preserve"> </w:t>
      </w:r>
      <w:r>
        <w:rPr>
          <w:i/>
          <w:lang w:val="ru-RU"/>
        </w:rPr>
        <w:t>советской</w:t>
      </w:r>
      <w:r w:rsidRPr="00370521">
        <w:rPr>
          <w:i/>
          <w:lang w:val="ru-RU"/>
        </w:rPr>
        <w:t xml:space="preserve"> </w:t>
      </w:r>
      <w:r>
        <w:rPr>
          <w:i/>
          <w:lang w:val="ru-RU"/>
        </w:rPr>
        <w:t>зоны в английскую, я поклялся себе</w:t>
      </w:r>
      <w:r w:rsidR="00296348" w:rsidRPr="00370521">
        <w:rPr>
          <w:i/>
          <w:lang w:val="ru-RU"/>
        </w:rPr>
        <w:t>:</w:t>
      </w:r>
      <w:r>
        <w:rPr>
          <w:i/>
          <w:lang w:val="ru-RU"/>
        </w:rPr>
        <w:t xml:space="preserve"> больше никогда добровольно не возвращаться назад</w:t>
      </w:r>
      <w:r w:rsidR="00296348" w:rsidRPr="00370521">
        <w:rPr>
          <w:i/>
          <w:lang w:val="ru-RU"/>
        </w:rPr>
        <w:t>!</w:t>
      </w:r>
      <w:r>
        <w:rPr>
          <w:i/>
          <w:lang w:val="ru-RU"/>
        </w:rPr>
        <w:t xml:space="preserve"> Сегодня</w:t>
      </w:r>
      <w:r w:rsidRPr="00370521">
        <w:rPr>
          <w:i/>
          <w:lang w:val="ru-RU"/>
        </w:rPr>
        <w:t xml:space="preserve"> </w:t>
      </w:r>
      <w:r>
        <w:rPr>
          <w:i/>
          <w:lang w:val="ru-RU"/>
        </w:rPr>
        <w:t>мои</w:t>
      </w:r>
      <w:r w:rsidRPr="00370521">
        <w:rPr>
          <w:i/>
          <w:lang w:val="ru-RU"/>
        </w:rPr>
        <w:t xml:space="preserve"> </w:t>
      </w:r>
      <w:r>
        <w:rPr>
          <w:i/>
          <w:lang w:val="ru-RU"/>
        </w:rPr>
        <w:t>товарищи</w:t>
      </w:r>
      <w:r w:rsidRPr="00370521">
        <w:rPr>
          <w:i/>
          <w:lang w:val="ru-RU"/>
        </w:rPr>
        <w:t xml:space="preserve"> </w:t>
      </w:r>
      <w:r>
        <w:rPr>
          <w:i/>
          <w:lang w:val="ru-RU"/>
        </w:rPr>
        <w:t>и</w:t>
      </w:r>
      <w:r w:rsidRPr="00370521">
        <w:rPr>
          <w:i/>
          <w:lang w:val="ru-RU"/>
        </w:rPr>
        <w:t xml:space="preserve"> </w:t>
      </w:r>
      <w:r>
        <w:rPr>
          <w:i/>
          <w:lang w:val="ru-RU"/>
        </w:rPr>
        <w:t>я</w:t>
      </w:r>
      <w:r w:rsidRPr="00370521">
        <w:rPr>
          <w:i/>
          <w:lang w:val="ru-RU"/>
        </w:rPr>
        <w:t xml:space="preserve"> </w:t>
      </w:r>
      <w:r>
        <w:rPr>
          <w:i/>
          <w:lang w:val="ru-RU"/>
        </w:rPr>
        <w:t>думаем</w:t>
      </w:r>
      <w:r w:rsidRPr="00370521">
        <w:rPr>
          <w:i/>
          <w:lang w:val="ru-RU"/>
        </w:rPr>
        <w:t xml:space="preserve"> </w:t>
      </w:r>
      <w:r>
        <w:rPr>
          <w:i/>
          <w:lang w:val="ru-RU"/>
        </w:rPr>
        <w:t>по</w:t>
      </w:r>
      <w:r w:rsidRPr="00370521">
        <w:rPr>
          <w:i/>
          <w:lang w:val="ru-RU"/>
        </w:rPr>
        <w:t>-</w:t>
      </w:r>
      <w:r>
        <w:rPr>
          <w:i/>
          <w:lang w:val="ru-RU"/>
        </w:rPr>
        <w:t>другому</w:t>
      </w:r>
      <w:r w:rsidR="00296348" w:rsidRPr="00370521">
        <w:rPr>
          <w:i/>
          <w:lang w:val="ru-RU"/>
        </w:rPr>
        <w:t>.</w:t>
      </w:r>
      <w:r w:rsidRPr="00370521">
        <w:rPr>
          <w:i/>
          <w:lang w:val="ru-RU"/>
        </w:rPr>
        <w:t xml:space="preserve"> </w:t>
      </w:r>
      <w:r>
        <w:rPr>
          <w:i/>
          <w:lang w:val="ru-RU"/>
        </w:rPr>
        <w:t xml:space="preserve"> За</w:t>
      </w:r>
      <w:r w:rsidRPr="00370521">
        <w:rPr>
          <w:i/>
          <w:lang w:val="ru-RU"/>
        </w:rPr>
        <w:t xml:space="preserve"> </w:t>
      </w:r>
      <w:r>
        <w:rPr>
          <w:i/>
          <w:lang w:val="ru-RU"/>
        </w:rPr>
        <w:t>это</w:t>
      </w:r>
      <w:r w:rsidRPr="00370521">
        <w:rPr>
          <w:i/>
          <w:lang w:val="ru-RU"/>
        </w:rPr>
        <w:t xml:space="preserve"> </w:t>
      </w:r>
      <w:r>
        <w:rPr>
          <w:i/>
          <w:lang w:val="ru-RU"/>
        </w:rPr>
        <w:t>время</w:t>
      </w:r>
      <w:r w:rsidRPr="00370521">
        <w:rPr>
          <w:i/>
          <w:lang w:val="ru-RU"/>
        </w:rPr>
        <w:t xml:space="preserve"> </w:t>
      </w:r>
      <w:r>
        <w:rPr>
          <w:i/>
          <w:lang w:val="ru-RU"/>
        </w:rPr>
        <w:t>в</w:t>
      </w:r>
      <w:r w:rsidRPr="00370521">
        <w:rPr>
          <w:i/>
          <w:lang w:val="ru-RU"/>
        </w:rPr>
        <w:t xml:space="preserve"> </w:t>
      </w:r>
      <w:r>
        <w:rPr>
          <w:i/>
          <w:lang w:val="ru-RU"/>
        </w:rPr>
        <w:t>наших</w:t>
      </w:r>
      <w:r w:rsidRPr="00370521">
        <w:rPr>
          <w:i/>
          <w:lang w:val="ru-RU"/>
        </w:rPr>
        <w:t xml:space="preserve"> </w:t>
      </w:r>
      <w:r>
        <w:rPr>
          <w:i/>
          <w:lang w:val="ru-RU"/>
        </w:rPr>
        <w:t>бывших</w:t>
      </w:r>
      <w:r w:rsidRPr="00370521">
        <w:rPr>
          <w:i/>
          <w:lang w:val="ru-RU"/>
        </w:rPr>
        <w:t xml:space="preserve"> </w:t>
      </w:r>
      <w:r>
        <w:rPr>
          <w:i/>
          <w:lang w:val="ru-RU"/>
        </w:rPr>
        <w:t>врагах</w:t>
      </w:r>
      <w:r w:rsidRPr="00370521">
        <w:rPr>
          <w:i/>
          <w:lang w:val="ru-RU"/>
        </w:rPr>
        <w:t xml:space="preserve"> </w:t>
      </w:r>
      <w:r>
        <w:rPr>
          <w:i/>
          <w:lang w:val="ru-RU"/>
        </w:rPr>
        <w:t>мы</w:t>
      </w:r>
      <w:r w:rsidRPr="00370521">
        <w:rPr>
          <w:i/>
          <w:lang w:val="ru-RU"/>
        </w:rPr>
        <w:t xml:space="preserve"> </w:t>
      </w:r>
      <w:r>
        <w:rPr>
          <w:i/>
          <w:lang w:val="ru-RU"/>
        </w:rPr>
        <w:t>увидели</w:t>
      </w:r>
      <w:r w:rsidRPr="00370521">
        <w:rPr>
          <w:i/>
          <w:lang w:val="ru-RU"/>
        </w:rPr>
        <w:t xml:space="preserve"> </w:t>
      </w:r>
      <w:r w:rsidR="002A21DA">
        <w:rPr>
          <w:i/>
          <w:lang w:val="ru-RU"/>
        </w:rPr>
        <w:t>в</w:t>
      </w:r>
      <w:r>
        <w:rPr>
          <w:i/>
          <w:lang w:val="ru-RU"/>
        </w:rPr>
        <w:t>ас</w:t>
      </w:r>
      <w:r w:rsidRPr="00370521">
        <w:rPr>
          <w:i/>
          <w:lang w:val="ru-RU"/>
        </w:rPr>
        <w:t xml:space="preserve">, </w:t>
      </w:r>
      <w:r>
        <w:rPr>
          <w:i/>
          <w:lang w:val="ru-RU"/>
        </w:rPr>
        <w:t>русских</w:t>
      </w:r>
      <w:r w:rsidRPr="00370521">
        <w:rPr>
          <w:i/>
          <w:lang w:val="ru-RU"/>
        </w:rPr>
        <w:t xml:space="preserve"> </w:t>
      </w:r>
      <w:r>
        <w:rPr>
          <w:i/>
          <w:lang w:val="ru-RU"/>
        </w:rPr>
        <w:t>людей</w:t>
      </w:r>
      <w:r w:rsidR="00296348" w:rsidRPr="00370521">
        <w:rPr>
          <w:i/>
          <w:lang w:val="ru-RU"/>
        </w:rPr>
        <w:t xml:space="preserve">! </w:t>
      </w:r>
      <w:r>
        <w:rPr>
          <w:i/>
          <w:lang w:val="ru-RU"/>
        </w:rPr>
        <w:t>Это</w:t>
      </w:r>
      <w:r w:rsidRPr="00370521">
        <w:rPr>
          <w:i/>
          <w:lang w:val="ru-RU"/>
        </w:rPr>
        <w:t xml:space="preserve"> </w:t>
      </w:r>
      <w:r>
        <w:rPr>
          <w:i/>
          <w:lang w:val="ru-RU"/>
        </w:rPr>
        <w:t>изменение</w:t>
      </w:r>
      <w:r w:rsidRPr="00370521">
        <w:rPr>
          <w:i/>
          <w:lang w:val="ru-RU"/>
        </w:rPr>
        <w:t xml:space="preserve"> </w:t>
      </w:r>
      <w:r>
        <w:rPr>
          <w:i/>
          <w:lang w:val="ru-RU"/>
        </w:rPr>
        <w:t>в</w:t>
      </w:r>
      <w:r w:rsidRPr="00370521">
        <w:rPr>
          <w:i/>
          <w:lang w:val="ru-RU"/>
        </w:rPr>
        <w:t xml:space="preserve"> </w:t>
      </w:r>
      <w:r>
        <w:rPr>
          <w:i/>
          <w:lang w:val="ru-RU"/>
        </w:rPr>
        <w:t>сознании</w:t>
      </w:r>
      <w:r w:rsidRPr="00370521">
        <w:rPr>
          <w:i/>
          <w:lang w:val="ru-RU"/>
        </w:rPr>
        <w:t xml:space="preserve"> </w:t>
      </w:r>
      <w:r>
        <w:rPr>
          <w:i/>
          <w:lang w:val="ru-RU"/>
        </w:rPr>
        <w:t>привело</w:t>
      </w:r>
      <w:r w:rsidRPr="00370521">
        <w:rPr>
          <w:i/>
          <w:lang w:val="ru-RU"/>
        </w:rPr>
        <w:t xml:space="preserve"> </w:t>
      </w:r>
      <w:r>
        <w:rPr>
          <w:i/>
          <w:lang w:val="ru-RU"/>
        </w:rPr>
        <w:t>к</w:t>
      </w:r>
      <w:r w:rsidRPr="00370521">
        <w:rPr>
          <w:i/>
          <w:lang w:val="ru-RU"/>
        </w:rPr>
        <w:t xml:space="preserve"> </w:t>
      </w:r>
      <w:r>
        <w:rPr>
          <w:i/>
          <w:lang w:val="ru-RU"/>
        </w:rPr>
        <w:t>тому</w:t>
      </w:r>
      <w:r w:rsidRPr="00370521">
        <w:rPr>
          <w:i/>
          <w:lang w:val="ru-RU"/>
        </w:rPr>
        <w:t xml:space="preserve">, </w:t>
      </w:r>
      <w:r>
        <w:rPr>
          <w:i/>
          <w:lang w:val="ru-RU"/>
        </w:rPr>
        <w:t>что</w:t>
      </w:r>
      <w:r w:rsidRPr="00370521">
        <w:rPr>
          <w:i/>
          <w:lang w:val="ru-RU"/>
        </w:rPr>
        <w:t xml:space="preserve"> </w:t>
      </w:r>
      <w:r>
        <w:rPr>
          <w:i/>
          <w:lang w:val="ru-RU"/>
        </w:rPr>
        <w:t>за это время сложились многочисленные союзы, общества, группы, которые постоянно контактируют друг с другом и поддерживают дружеские отношения.</w:t>
      </w:r>
      <w:r w:rsidR="00296348" w:rsidRPr="00370521">
        <w:rPr>
          <w:i/>
          <w:lang w:val="ru-RU"/>
        </w:rPr>
        <w:t xml:space="preserve"> </w:t>
      </w:r>
      <w:r>
        <w:rPr>
          <w:i/>
          <w:lang w:val="ru-RU"/>
        </w:rPr>
        <w:t>Многие</w:t>
      </w:r>
      <w:r w:rsidRPr="00370521">
        <w:rPr>
          <w:i/>
          <w:lang w:val="ru-RU"/>
        </w:rPr>
        <w:t xml:space="preserve"> </w:t>
      </w:r>
      <w:r>
        <w:rPr>
          <w:i/>
          <w:lang w:val="ru-RU"/>
        </w:rPr>
        <w:t>бывшие</w:t>
      </w:r>
      <w:r w:rsidRPr="00370521">
        <w:rPr>
          <w:i/>
          <w:lang w:val="ru-RU"/>
        </w:rPr>
        <w:t xml:space="preserve"> </w:t>
      </w:r>
      <w:r>
        <w:rPr>
          <w:i/>
          <w:lang w:val="ru-RU"/>
        </w:rPr>
        <w:t>пленные</w:t>
      </w:r>
      <w:r w:rsidRPr="00370521">
        <w:rPr>
          <w:i/>
          <w:lang w:val="ru-RU"/>
        </w:rPr>
        <w:t xml:space="preserve"> </w:t>
      </w:r>
      <w:r>
        <w:rPr>
          <w:i/>
          <w:lang w:val="ru-RU"/>
        </w:rPr>
        <w:t xml:space="preserve"> в связи с преклонным возрастом и проблемами со здоровьем больше</w:t>
      </w:r>
      <w:r w:rsidRPr="00370521">
        <w:rPr>
          <w:i/>
          <w:lang w:val="ru-RU"/>
        </w:rPr>
        <w:t xml:space="preserve">  </w:t>
      </w:r>
      <w:r>
        <w:rPr>
          <w:i/>
          <w:lang w:val="ru-RU"/>
        </w:rPr>
        <w:t>не</w:t>
      </w:r>
      <w:r w:rsidRPr="00370521">
        <w:rPr>
          <w:i/>
          <w:lang w:val="ru-RU"/>
        </w:rPr>
        <w:t xml:space="preserve"> </w:t>
      </w:r>
      <w:r>
        <w:rPr>
          <w:i/>
          <w:lang w:val="ru-RU"/>
        </w:rPr>
        <w:t>решаются</w:t>
      </w:r>
      <w:r w:rsidRPr="00370521">
        <w:rPr>
          <w:i/>
          <w:lang w:val="ru-RU"/>
        </w:rPr>
        <w:t xml:space="preserve"> </w:t>
      </w:r>
      <w:r>
        <w:rPr>
          <w:i/>
          <w:lang w:val="ru-RU"/>
        </w:rPr>
        <w:t>на поездки во Владимир.</w:t>
      </w:r>
      <w:r w:rsidRPr="00370521">
        <w:rPr>
          <w:i/>
          <w:lang w:val="ru-RU"/>
        </w:rPr>
        <w:t xml:space="preserve"> </w:t>
      </w:r>
      <w:r w:rsidR="00296348" w:rsidRPr="00370521">
        <w:rPr>
          <w:i/>
          <w:lang w:val="ru-RU"/>
        </w:rPr>
        <w:t xml:space="preserve"> </w:t>
      </w:r>
      <w:r w:rsidR="008C1A19">
        <w:rPr>
          <w:i/>
          <w:lang w:val="ru-RU"/>
        </w:rPr>
        <w:t>Только</w:t>
      </w:r>
      <w:r w:rsidR="008C1A19" w:rsidRPr="008C1A19">
        <w:rPr>
          <w:i/>
          <w:lang w:val="ru-RU"/>
        </w:rPr>
        <w:t xml:space="preserve"> </w:t>
      </w:r>
      <w:r w:rsidR="008C1A19">
        <w:rPr>
          <w:i/>
          <w:lang w:val="ru-RU"/>
        </w:rPr>
        <w:t>один</w:t>
      </w:r>
      <w:r w:rsidR="008C1A19" w:rsidRPr="008C1A19">
        <w:rPr>
          <w:i/>
          <w:lang w:val="ru-RU"/>
        </w:rPr>
        <w:t xml:space="preserve"> </w:t>
      </w:r>
      <w:r w:rsidR="008C1A19">
        <w:rPr>
          <w:i/>
          <w:lang w:val="ru-RU"/>
        </w:rPr>
        <w:t>из</w:t>
      </w:r>
      <w:r w:rsidR="008C1A19" w:rsidRPr="008C1A19">
        <w:rPr>
          <w:i/>
          <w:lang w:val="ru-RU"/>
        </w:rPr>
        <w:t xml:space="preserve"> </w:t>
      </w:r>
      <w:r w:rsidR="008C1A19">
        <w:rPr>
          <w:i/>
          <w:lang w:val="ru-RU"/>
        </w:rPr>
        <w:t>нас</w:t>
      </w:r>
      <w:r w:rsidR="008C1A19" w:rsidRPr="008C1A19">
        <w:rPr>
          <w:i/>
          <w:lang w:val="ru-RU"/>
        </w:rPr>
        <w:t xml:space="preserve">, </w:t>
      </w:r>
      <w:r w:rsidR="008C1A19">
        <w:rPr>
          <w:i/>
          <w:lang w:val="ru-RU"/>
        </w:rPr>
        <w:t>Филипп</w:t>
      </w:r>
      <w:r w:rsidR="008C1A19" w:rsidRPr="008C1A19">
        <w:rPr>
          <w:i/>
          <w:lang w:val="ru-RU"/>
        </w:rPr>
        <w:t xml:space="preserve"> </w:t>
      </w:r>
      <w:r w:rsidR="00B85FA5">
        <w:rPr>
          <w:i/>
          <w:lang w:val="ru-RU"/>
        </w:rPr>
        <w:t>Дё</w:t>
      </w:r>
      <w:r w:rsidR="008C1A19">
        <w:rPr>
          <w:i/>
          <w:lang w:val="ru-RU"/>
        </w:rPr>
        <w:t>рр</w:t>
      </w:r>
      <w:r w:rsidR="008C1A19" w:rsidRPr="008C1A19">
        <w:rPr>
          <w:i/>
          <w:lang w:val="ru-RU"/>
        </w:rPr>
        <w:t xml:space="preserve">, </w:t>
      </w:r>
      <w:r w:rsidR="008C1A19">
        <w:rPr>
          <w:i/>
          <w:lang w:val="ru-RU"/>
        </w:rPr>
        <w:t>частый</w:t>
      </w:r>
      <w:r w:rsidR="008C1A19" w:rsidRPr="008C1A19">
        <w:rPr>
          <w:i/>
          <w:lang w:val="ru-RU"/>
        </w:rPr>
        <w:t xml:space="preserve"> </w:t>
      </w:r>
      <w:r w:rsidR="008C1A19">
        <w:rPr>
          <w:i/>
          <w:lang w:val="ru-RU"/>
        </w:rPr>
        <w:t>гость</w:t>
      </w:r>
      <w:r w:rsidR="008C1A19" w:rsidRPr="008C1A19">
        <w:rPr>
          <w:i/>
          <w:lang w:val="ru-RU"/>
        </w:rPr>
        <w:t xml:space="preserve"> </w:t>
      </w:r>
      <w:r w:rsidR="008C1A19">
        <w:rPr>
          <w:i/>
          <w:lang w:val="ru-RU"/>
        </w:rPr>
        <w:t>во</w:t>
      </w:r>
      <w:r w:rsidR="008C1A19" w:rsidRPr="008C1A19">
        <w:rPr>
          <w:i/>
          <w:lang w:val="ru-RU"/>
        </w:rPr>
        <w:t xml:space="preserve"> </w:t>
      </w:r>
      <w:r w:rsidR="008C1A19">
        <w:rPr>
          <w:i/>
          <w:lang w:val="ru-RU"/>
        </w:rPr>
        <w:t>Владимире</w:t>
      </w:r>
      <w:r w:rsidR="008C1A19" w:rsidRPr="008C1A19">
        <w:rPr>
          <w:i/>
          <w:lang w:val="ru-RU"/>
        </w:rPr>
        <w:t xml:space="preserve">, </w:t>
      </w:r>
      <w:r w:rsidR="008C1A19">
        <w:rPr>
          <w:i/>
          <w:lang w:val="ru-RU"/>
        </w:rPr>
        <w:t>намерен</w:t>
      </w:r>
      <w:r w:rsidR="008C1A19" w:rsidRPr="008C1A19">
        <w:rPr>
          <w:i/>
          <w:lang w:val="ru-RU"/>
        </w:rPr>
        <w:t xml:space="preserve"> </w:t>
      </w:r>
      <w:r w:rsidR="008C1A19">
        <w:rPr>
          <w:i/>
          <w:lang w:val="ru-RU"/>
        </w:rPr>
        <w:t>в</w:t>
      </w:r>
      <w:r w:rsidR="008C1A19" w:rsidRPr="008C1A19">
        <w:rPr>
          <w:i/>
          <w:lang w:val="ru-RU"/>
        </w:rPr>
        <w:t xml:space="preserve"> </w:t>
      </w:r>
      <w:r w:rsidR="008C1A19">
        <w:rPr>
          <w:i/>
          <w:lang w:val="ru-RU"/>
        </w:rPr>
        <w:t>мае</w:t>
      </w:r>
      <w:r w:rsidR="008C1A19" w:rsidRPr="008C1A19">
        <w:rPr>
          <w:i/>
          <w:lang w:val="ru-RU"/>
        </w:rPr>
        <w:t xml:space="preserve"> </w:t>
      </w:r>
      <w:r w:rsidR="00296348" w:rsidRPr="008C1A19">
        <w:rPr>
          <w:i/>
          <w:lang w:val="ru-RU"/>
        </w:rPr>
        <w:t>2015</w:t>
      </w:r>
      <w:r w:rsidR="008C1A19">
        <w:rPr>
          <w:i/>
          <w:lang w:val="ru-RU"/>
        </w:rPr>
        <w:t xml:space="preserve"> года снова отважиться на приезд по случаю празднования  юбилея Эрлангенского дома.</w:t>
      </w:r>
      <w:r w:rsidR="00296348" w:rsidRPr="008C1A19">
        <w:rPr>
          <w:i/>
          <w:lang w:val="ru-RU"/>
        </w:rPr>
        <w:t xml:space="preserve"> </w:t>
      </w:r>
      <w:r w:rsidR="008C1A19">
        <w:rPr>
          <w:i/>
          <w:lang w:val="ru-RU"/>
        </w:rPr>
        <w:t>Мы будем сопровождать его в этой поездке в наших мыслях и передадим вместе с ним наши наилучшие пожелания</w:t>
      </w:r>
      <w:r w:rsidR="00296348" w:rsidRPr="008C1A19">
        <w:rPr>
          <w:i/>
          <w:lang w:val="ru-RU"/>
        </w:rPr>
        <w:t>!</w:t>
      </w:r>
    </w:p>
    <w:p w:rsidR="00296348" w:rsidRPr="002B32C7" w:rsidRDefault="008C1A19" w:rsidP="00935023">
      <w:pPr>
        <w:spacing w:line="276" w:lineRule="auto"/>
        <w:jc w:val="both"/>
        <w:rPr>
          <w:i/>
          <w:lang w:val="ru-RU"/>
        </w:rPr>
      </w:pPr>
      <w:r>
        <w:rPr>
          <w:i/>
          <w:lang w:val="ru-RU"/>
        </w:rPr>
        <w:t>В</w:t>
      </w:r>
      <w:r w:rsidRPr="008C1A19">
        <w:rPr>
          <w:i/>
          <w:lang w:val="ru-RU"/>
        </w:rPr>
        <w:t xml:space="preserve"> </w:t>
      </w:r>
      <w:r w:rsidR="00296348" w:rsidRPr="008C1A19">
        <w:rPr>
          <w:i/>
          <w:lang w:val="ru-RU"/>
        </w:rPr>
        <w:t>2014</w:t>
      </w:r>
      <w:r w:rsidRPr="008C1A19">
        <w:rPr>
          <w:i/>
          <w:lang w:val="ru-RU"/>
        </w:rPr>
        <w:t xml:space="preserve"> </w:t>
      </w:r>
      <w:r>
        <w:rPr>
          <w:i/>
          <w:lang w:val="ru-RU"/>
        </w:rPr>
        <w:t>году</w:t>
      </w:r>
      <w:r w:rsidRPr="008C1A19">
        <w:rPr>
          <w:i/>
          <w:lang w:val="ru-RU"/>
        </w:rPr>
        <w:t xml:space="preserve"> </w:t>
      </w:r>
      <w:r>
        <w:rPr>
          <w:i/>
          <w:lang w:val="ru-RU"/>
        </w:rPr>
        <w:t>на</w:t>
      </w:r>
      <w:r w:rsidRPr="008C1A19">
        <w:rPr>
          <w:i/>
          <w:lang w:val="ru-RU"/>
        </w:rPr>
        <w:t xml:space="preserve"> </w:t>
      </w:r>
      <w:r>
        <w:rPr>
          <w:i/>
          <w:lang w:val="ru-RU"/>
        </w:rPr>
        <w:t>нашу</w:t>
      </w:r>
      <w:r w:rsidRPr="008C1A19">
        <w:rPr>
          <w:i/>
          <w:lang w:val="ru-RU"/>
        </w:rPr>
        <w:t xml:space="preserve"> </w:t>
      </w:r>
      <w:r>
        <w:rPr>
          <w:i/>
          <w:lang w:val="ru-RU"/>
        </w:rPr>
        <w:t>одиннадцатую</w:t>
      </w:r>
      <w:r w:rsidRPr="008C1A19">
        <w:rPr>
          <w:i/>
          <w:lang w:val="ru-RU"/>
        </w:rPr>
        <w:t xml:space="preserve"> </w:t>
      </w:r>
      <w:r>
        <w:rPr>
          <w:i/>
          <w:lang w:val="ru-RU"/>
        </w:rPr>
        <w:t>встречу</w:t>
      </w:r>
      <w:r w:rsidRPr="008C1A19">
        <w:rPr>
          <w:i/>
          <w:lang w:val="ru-RU"/>
        </w:rPr>
        <w:t xml:space="preserve"> </w:t>
      </w:r>
      <w:r>
        <w:rPr>
          <w:i/>
          <w:lang w:val="ru-RU"/>
        </w:rPr>
        <w:t>в</w:t>
      </w:r>
      <w:r w:rsidRPr="008C1A19">
        <w:rPr>
          <w:i/>
          <w:lang w:val="ru-RU"/>
        </w:rPr>
        <w:t xml:space="preserve"> </w:t>
      </w:r>
      <w:r>
        <w:rPr>
          <w:i/>
          <w:lang w:val="ru-RU"/>
        </w:rPr>
        <w:t>Эрлангене</w:t>
      </w:r>
      <w:r w:rsidRPr="008C1A19">
        <w:rPr>
          <w:i/>
          <w:lang w:val="ru-RU"/>
        </w:rPr>
        <w:t xml:space="preserve"> </w:t>
      </w:r>
      <w:r>
        <w:rPr>
          <w:i/>
          <w:lang w:val="ru-RU"/>
        </w:rPr>
        <w:t>приезжали</w:t>
      </w:r>
      <w:r w:rsidRPr="008C1A19">
        <w:rPr>
          <w:i/>
          <w:lang w:val="ru-RU"/>
        </w:rPr>
        <w:t xml:space="preserve"> </w:t>
      </w:r>
      <w:r>
        <w:rPr>
          <w:i/>
          <w:lang w:val="ru-RU"/>
        </w:rPr>
        <w:t>десять</w:t>
      </w:r>
      <w:r w:rsidRPr="008C1A19">
        <w:rPr>
          <w:i/>
          <w:lang w:val="ru-RU"/>
        </w:rPr>
        <w:t xml:space="preserve"> </w:t>
      </w:r>
      <w:r>
        <w:rPr>
          <w:i/>
          <w:lang w:val="ru-RU"/>
        </w:rPr>
        <w:t>бывших</w:t>
      </w:r>
      <w:r w:rsidRPr="008C1A19">
        <w:rPr>
          <w:i/>
          <w:lang w:val="ru-RU"/>
        </w:rPr>
        <w:t xml:space="preserve"> </w:t>
      </w:r>
      <w:r>
        <w:rPr>
          <w:i/>
          <w:lang w:val="ru-RU"/>
        </w:rPr>
        <w:t>военнопленных</w:t>
      </w:r>
      <w:r w:rsidRPr="008C1A19">
        <w:rPr>
          <w:i/>
          <w:lang w:val="ru-RU"/>
        </w:rPr>
        <w:t xml:space="preserve"> </w:t>
      </w:r>
      <w:r>
        <w:rPr>
          <w:i/>
          <w:lang w:val="ru-RU"/>
        </w:rPr>
        <w:t>с</w:t>
      </w:r>
      <w:r w:rsidRPr="008C1A19">
        <w:rPr>
          <w:i/>
          <w:lang w:val="ru-RU"/>
        </w:rPr>
        <w:t xml:space="preserve"> </w:t>
      </w:r>
      <w:r>
        <w:rPr>
          <w:i/>
          <w:lang w:val="ru-RU"/>
        </w:rPr>
        <w:t>их</w:t>
      </w:r>
      <w:r w:rsidRPr="008C1A19">
        <w:rPr>
          <w:i/>
          <w:lang w:val="ru-RU"/>
        </w:rPr>
        <w:t xml:space="preserve"> </w:t>
      </w:r>
      <w:r>
        <w:rPr>
          <w:i/>
          <w:lang w:val="ru-RU"/>
        </w:rPr>
        <w:t>супругами</w:t>
      </w:r>
      <w:r w:rsidR="00296348" w:rsidRPr="008C1A19">
        <w:rPr>
          <w:i/>
          <w:lang w:val="ru-RU"/>
        </w:rPr>
        <w:t>,</w:t>
      </w:r>
      <w:r>
        <w:rPr>
          <w:i/>
          <w:lang w:val="ru-RU"/>
        </w:rPr>
        <w:t xml:space="preserve"> среди них был и Фритц Виттманн</w:t>
      </w:r>
      <w:r w:rsidR="00296348" w:rsidRPr="008C1A19">
        <w:rPr>
          <w:i/>
          <w:lang w:val="ru-RU"/>
        </w:rPr>
        <w:t>,</w:t>
      </w:r>
      <w:r>
        <w:rPr>
          <w:i/>
          <w:lang w:val="ru-RU"/>
        </w:rPr>
        <w:t xml:space="preserve"> автор книги «Роза для Тамары»</w:t>
      </w:r>
      <w:r w:rsidR="00296348" w:rsidRPr="008C1A19">
        <w:rPr>
          <w:i/>
          <w:lang w:val="ru-RU"/>
        </w:rPr>
        <w:t>,</w:t>
      </w:r>
      <w:r w:rsidR="002A21DA">
        <w:rPr>
          <w:i/>
          <w:lang w:val="ru-RU"/>
        </w:rPr>
        <w:t xml:space="preserve"> которы  вряд ли </w:t>
      </w:r>
      <w:r>
        <w:rPr>
          <w:i/>
          <w:lang w:val="ru-RU"/>
        </w:rPr>
        <w:t xml:space="preserve"> кому незнаком во Владимире</w:t>
      </w:r>
      <w:r w:rsidR="00296348" w:rsidRPr="008C1A19">
        <w:rPr>
          <w:i/>
          <w:lang w:val="ru-RU"/>
        </w:rPr>
        <w:t>!</w:t>
      </w:r>
      <w:r>
        <w:rPr>
          <w:i/>
          <w:lang w:val="ru-RU"/>
        </w:rPr>
        <w:t xml:space="preserve"> Сколько</w:t>
      </w:r>
      <w:r w:rsidRPr="005A4DF0">
        <w:rPr>
          <w:i/>
          <w:lang w:val="ru-RU"/>
        </w:rPr>
        <w:t xml:space="preserve"> </w:t>
      </w:r>
      <w:r>
        <w:rPr>
          <w:i/>
          <w:lang w:val="ru-RU"/>
        </w:rPr>
        <w:t>сможем</w:t>
      </w:r>
      <w:r w:rsidRPr="005A4DF0">
        <w:rPr>
          <w:i/>
          <w:lang w:val="ru-RU"/>
        </w:rPr>
        <w:t xml:space="preserve">, </w:t>
      </w:r>
      <w:r>
        <w:rPr>
          <w:i/>
          <w:lang w:val="ru-RU"/>
        </w:rPr>
        <w:t>мы</w:t>
      </w:r>
      <w:r w:rsidRPr="005A4DF0">
        <w:rPr>
          <w:i/>
          <w:lang w:val="ru-RU"/>
        </w:rPr>
        <w:t xml:space="preserve"> </w:t>
      </w:r>
      <w:r>
        <w:rPr>
          <w:i/>
          <w:lang w:val="ru-RU"/>
        </w:rPr>
        <w:t>будем</w:t>
      </w:r>
      <w:r w:rsidRPr="005A4DF0">
        <w:rPr>
          <w:i/>
          <w:lang w:val="ru-RU"/>
        </w:rPr>
        <w:t xml:space="preserve"> </w:t>
      </w:r>
      <w:r>
        <w:rPr>
          <w:i/>
          <w:lang w:val="ru-RU"/>
        </w:rPr>
        <w:t>продолжать</w:t>
      </w:r>
      <w:r w:rsidRPr="005A4DF0">
        <w:rPr>
          <w:i/>
          <w:lang w:val="ru-RU"/>
        </w:rPr>
        <w:t xml:space="preserve"> </w:t>
      </w:r>
      <w:r>
        <w:rPr>
          <w:i/>
          <w:lang w:val="ru-RU"/>
        </w:rPr>
        <w:t>эту</w:t>
      </w:r>
      <w:r w:rsidRPr="005A4DF0">
        <w:rPr>
          <w:i/>
          <w:lang w:val="ru-RU"/>
        </w:rPr>
        <w:t xml:space="preserve"> </w:t>
      </w:r>
      <w:r>
        <w:rPr>
          <w:i/>
          <w:lang w:val="ru-RU"/>
        </w:rPr>
        <w:t>традицию</w:t>
      </w:r>
      <w:r w:rsidRPr="005A4DF0">
        <w:rPr>
          <w:i/>
          <w:lang w:val="ru-RU"/>
        </w:rPr>
        <w:t xml:space="preserve"> </w:t>
      </w:r>
      <w:r>
        <w:rPr>
          <w:i/>
          <w:lang w:val="ru-RU"/>
        </w:rPr>
        <w:t>и</w:t>
      </w:r>
      <w:r w:rsidRPr="005A4DF0">
        <w:rPr>
          <w:i/>
          <w:lang w:val="ru-RU"/>
        </w:rPr>
        <w:t xml:space="preserve"> </w:t>
      </w:r>
      <w:r>
        <w:rPr>
          <w:i/>
          <w:lang w:val="ru-RU"/>
        </w:rPr>
        <w:t>надеемся</w:t>
      </w:r>
      <w:r w:rsidR="002A21DA">
        <w:rPr>
          <w:i/>
          <w:lang w:val="ru-RU"/>
        </w:rPr>
        <w:t xml:space="preserve">, </w:t>
      </w:r>
      <w:r w:rsidR="005A4DF0">
        <w:rPr>
          <w:i/>
          <w:lang w:val="ru-RU"/>
        </w:rPr>
        <w:t>что русские и немцы  больше</w:t>
      </w:r>
      <w:r w:rsidR="002A21DA">
        <w:rPr>
          <w:i/>
          <w:lang w:val="ru-RU"/>
        </w:rPr>
        <w:t xml:space="preserve"> никогда не будут стоять друг </w:t>
      </w:r>
      <w:r w:rsidR="005A4DF0">
        <w:rPr>
          <w:i/>
          <w:lang w:val="ru-RU"/>
        </w:rPr>
        <w:t>против друга как враги</w:t>
      </w:r>
      <w:r w:rsidR="002B32C7">
        <w:rPr>
          <w:i/>
          <w:lang w:val="ru-RU"/>
        </w:rPr>
        <w:t xml:space="preserve">, </w:t>
      </w:r>
      <w:r w:rsidR="002A21DA">
        <w:rPr>
          <w:i/>
          <w:lang w:val="ru-RU"/>
        </w:rPr>
        <w:t xml:space="preserve">и </w:t>
      </w:r>
      <w:r w:rsidR="002B32C7">
        <w:rPr>
          <w:i/>
          <w:lang w:val="ru-RU"/>
        </w:rPr>
        <w:t>никогда больше не испытают то</w:t>
      </w:r>
      <w:r w:rsidR="002A21DA">
        <w:rPr>
          <w:i/>
          <w:lang w:val="ru-RU"/>
        </w:rPr>
        <w:t>го</w:t>
      </w:r>
      <w:r w:rsidR="002B32C7">
        <w:rPr>
          <w:i/>
          <w:lang w:val="ru-RU"/>
        </w:rPr>
        <w:t>, что пережили и выстрадали мы.</w:t>
      </w:r>
      <w:r w:rsidR="00296348" w:rsidRPr="005A4DF0">
        <w:rPr>
          <w:i/>
          <w:lang w:val="ru-RU"/>
        </w:rPr>
        <w:t xml:space="preserve"> </w:t>
      </w:r>
    </w:p>
    <w:p w:rsidR="00296348" w:rsidRPr="002B32C7" w:rsidRDefault="002B32C7" w:rsidP="00935023">
      <w:pPr>
        <w:spacing w:line="276" w:lineRule="auto"/>
        <w:jc w:val="both"/>
        <w:rPr>
          <w:i/>
          <w:lang w:val="ru-RU"/>
        </w:rPr>
      </w:pPr>
      <w:r>
        <w:rPr>
          <w:i/>
          <w:lang w:val="ru-RU"/>
        </w:rPr>
        <w:t>От лица всех Эрла</w:t>
      </w:r>
      <w:r w:rsidR="00567023">
        <w:rPr>
          <w:i/>
          <w:lang w:val="ru-RU"/>
        </w:rPr>
        <w:t>нгенских ветеранов войны желаю в</w:t>
      </w:r>
      <w:r>
        <w:rPr>
          <w:i/>
          <w:lang w:val="ru-RU"/>
        </w:rPr>
        <w:t>ам</w:t>
      </w:r>
      <w:r w:rsidRPr="002B32C7">
        <w:rPr>
          <w:i/>
          <w:lang w:val="ru-RU"/>
        </w:rPr>
        <w:t xml:space="preserve"> </w:t>
      </w:r>
      <w:r>
        <w:rPr>
          <w:i/>
          <w:lang w:val="ru-RU"/>
        </w:rPr>
        <w:t>и</w:t>
      </w:r>
      <w:r w:rsidRPr="002B32C7">
        <w:rPr>
          <w:i/>
          <w:lang w:val="ru-RU"/>
        </w:rPr>
        <w:t xml:space="preserve"> </w:t>
      </w:r>
      <w:r>
        <w:rPr>
          <w:i/>
          <w:lang w:val="ru-RU"/>
        </w:rPr>
        <w:t>всем</w:t>
      </w:r>
      <w:r w:rsidRPr="002B32C7">
        <w:rPr>
          <w:i/>
          <w:lang w:val="ru-RU"/>
        </w:rPr>
        <w:t xml:space="preserve"> </w:t>
      </w:r>
      <w:r>
        <w:rPr>
          <w:i/>
          <w:lang w:val="ru-RU"/>
        </w:rPr>
        <w:t>нам</w:t>
      </w:r>
      <w:r w:rsidRPr="002B32C7">
        <w:rPr>
          <w:i/>
          <w:lang w:val="ru-RU"/>
        </w:rPr>
        <w:t xml:space="preserve"> </w:t>
      </w:r>
      <w:r>
        <w:rPr>
          <w:i/>
          <w:lang w:val="ru-RU"/>
        </w:rPr>
        <w:t>здоровья</w:t>
      </w:r>
      <w:r w:rsidRPr="002B32C7">
        <w:rPr>
          <w:i/>
          <w:lang w:val="ru-RU"/>
        </w:rPr>
        <w:t xml:space="preserve"> </w:t>
      </w:r>
      <w:r>
        <w:rPr>
          <w:i/>
          <w:lang w:val="ru-RU"/>
        </w:rPr>
        <w:t>и</w:t>
      </w:r>
      <w:r w:rsidRPr="002B32C7">
        <w:rPr>
          <w:i/>
          <w:lang w:val="ru-RU"/>
        </w:rPr>
        <w:t xml:space="preserve"> </w:t>
      </w:r>
      <w:r>
        <w:rPr>
          <w:i/>
          <w:lang w:val="ru-RU"/>
        </w:rPr>
        <w:t>мира</w:t>
      </w:r>
      <w:r w:rsidRPr="002B32C7">
        <w:rPr>
          <w:i/>
          <w:lang w:val="ru-RU"/>
        </w:rPr>
        <w:t xml:space="preserve"> </w:t>
      </w:r>
      <w:r>
        <w:rPr>
          <w:i/>
          <w:lang w:val="ru-RU"/>
        </w:rPr>
        <w:t>в</w:t>
      </w:r>
      <w:r w:rsidRPr="002B32C7">
        <w:rPr>
          <w:i/>
          <w:lang w:val="ru-RU"/>
        </w:rPr>
        <w:t xml:space="preserve">  </w:t>
      </w:r>
      <w:r>
        <w:rPr>
          <w:i/>
          <w:lang w:val="ru-RU"/>
        </w:rPr>
        <w:t>Новом</w:t>
      </w:r>
      <w:r w:rsidR="00296348" w:rsidRPr="002B32C7">
        <w:rPr>
          <w:i/>
          <w:lang w:val="ru-RU"/>
        </w:rPr>
        <w:t xml:space="preserve"> 2015</w:t>
      </w:r>
      <w:r>
        <w:rPr>
          <w:i/>
          <w:lang w:val="ru-RU"/>
        </w:rPr>
        <w:t xml:space="preserve"> году</w:t>
      </w:r>
      <w:r w:rsidR="00296348" w:rsidRPr="002B32C7">
        <w:rPr>
          <w:i/>
          <w:lang w:val="ru-RU"/>
        </w:rPr>
        <w:t>!</w:t>
      </w:r>
    </w:p>
    <w:p w:rsidR="00296348" w:rsidRPr="002B32C7" w:rsidRDefault="00296348" w:rsidP="00935023">
      <w:pPr>
        <w:spacing w:line="276" w:lineRule="auto"/>
        <w:jc w:val="both"/>
        <w:rPr>
          <w:i/>
          <w:lang w:val="ru-RU"/>
        </w:rPr>
      </w:pPr>
    </w:p>
    <w:p w:rsidR="00296348" w:rsidRPr="002B32C7" w:rsidRDefault="002B32C7" w:rsidP="00935023">
      <w:pPr>
        <w:spacing w:line="276" w:lineRule="auto"/>
        <w:jc w:val="both"/>
        <w:rPr>
          <w:i/>
          <w:lang w:val="ru-RU"/>
        </w:rPr>
      </w:pPr>
      <w:r>
        <w:rPr>
          <w:i/>
          <w:lang w:val="ru-RU"/>
        </w:rPr>
        <w:t>Ваш Фридхельм Крегер</w:t>
      </w:r>
    </w:p>
    <w:p w:rsidR="00C73454" w:rsidRPr="00DF2E37" w:rsidRDefault="00C73454" w:rsidP="00935023">
      <w:pPr>
        <w:spacing w:line="276" w:lineRule="auto"/>
        <w:jc w:val="both"/>
        <w:rPr>
          <w:rFonts w:eastAsia="Times New Roman" w:cs="Times New Roman"/>
          <w:b/>
          <w:bCs/>
          <w:szCs w:val="28"/>
          <w:lang w:val="ru-RU" w:eastAsia="de-DE"/>
        </w:rPr>
      </w:pPr>
    </w:p>
    <w:p w:rsidR="00296348" w:rsidRPr="00DF2E37" w:rsidRDefault="00DF2E37" w:rsidP="00935023">
      <w:pPr>
        <w:spacing w:line="276" w:lineRule="auto"/>
        <w:jc w:val="both"/>
        <w:rPr>
          <w:rFonts w:eastAsia="Times New Roman" w:cs="Times New Roman"/>
          <w:b/>
          <w:bCs/>
          <w:szCs w:val="28"/>
          <w:lang w:val="ru-RU" w:eastAsia="de-DE"/>
        </w:rPr>
      </w:pPr>
      <w:r>
        <w:rPr>
          <w:b/>
          <w:lang w:val="ru-RU"/>
        </w:rPr>
        <w:t>Если бы канцлер Меркель приехала во Владимир</w:t>
      </w:r>
      <w:r w:rsidR="00B46901">
        <w:rPr>
          <w:b/>
          <w:lang w:val="ru-RU"/>
        </w:rPr>
        <w:t>.</w:t>
      </w:r>
    </w:p>
    <w:p w:rsidR="00296348" w:rsidRPr="00DF2E37" w:rsidRDefault="00296348" w:rsidP="00935023">
      <w:pPr>
        <w:spacing w:line="276" w:lineRule="auto"/>
        <w:jc w:val="both"/>
        <w:rPr>
          <w:lang w:val="ru-RU"/>
        </w:rPr>
      </w:pPr>
    </w:p>
    <w:p w:rsidR="00296348" w:rsidRPr="00EA37CC" w:rsidRDefault="00DF2E37" w:rsidP="00935023">
      <w:pPr>
        <w:spacing w:line="276" w:lineRule="auto"/>
        <w:jc w:val="both"/>
        <w:rPr>
          <w:lang w:val="ru-RU"/>
        </w:rPr>
      </w:pPr>
      <w:r>
        <w:rPr>
          <w:lang w:val="ru-RU"/>
        </w:rPr>
        <w:t>Русским</w:t>
      </w:r>
      <w:r w:rsidRPr="00DF2E37">
        <w:rPr>
          <w:lang w:val="ru-RU"/>
        </w:rPr>
        <w:t xml:space="preserve"> </w:t>
      </w:r>
      <w:r>
        <w:rPr>
          <w:lang w:val="ru-RU"/>
        </w:rPr>
        <w:t>ветеранам</w:t>
      </w:r>
      <w:r w:rsidRPr="00DF2E37">
        <w:rPr>
          <w:lang w:val="ru-RU"/>
        </w:rPr>
        <w:t xml:space="preserve"> </w:t>
      </w:r>
      <w:r>
        <w:rPr>
          <w:lang w:val="ru-RU"/>
        </w:rPr>
        <w:t>войны обидно</w:t>
      </w:r>
      <w:r w:rsidRPr="00DF2E37">
        <w:rPr>
          <w:lang w:val="ru-RU"/>
        </w:rPr>
        <w:t xml:space="preserve">, </w:t>
      </w:r>
      <w:r>
        <w:rPr>
          <w:lang w:val="ru-RU"/>
        </w:rPr>
        <w:t>что</w:t>
      </w:r>
      <w:r w:rsidRPr="00DF2E37">
        <w:rPr>
          <w:lang w:val="ru-RU"/>
        </w:rPr>
        <w:t xml:space="preserve"> </w:t>
      </w:r>
      <w:r>
        <w:rPr>
          <w:lang w:val="ru-RU"/>
        </w:rPr>
        <w:t>в</w:t>
      </w:r>
      <w:r w:rsidRPr="00DF2E37">
        <w:rPr>
          <w:lang w:val="ru-RU"/>
        </w:rPr>
        <w:t xml:space="preserve"> </w:t>
      </w:r>
      <w:r>
        <w:rPr>
          <w:lang w:val="ru-RU"/>
        </w:rPr>
        <w:t>преддверии</w:t>
      </w:r>
      <w:r w:rsidRPr="00DF2E37">
        <w:rPr>
          <w:lang w:val="ru-RU"/>
        </w:rPr>
        <w:t xml:space="preserve"> </w:t>
      </w:r>
      <w:r w:rsidR="002677AB" w:rsidRPr="00DF2E37">
        <w:rPr>
          <w:lang w:val="ru-RU"/>
        </w:rPr>
        <w:t>70</w:t>
      </w:r>
      <w:r>
        <w:rPr>
          <w:lang w:val="ru-RU"/>
        </w:rPr>
        <w:t>-ой годовщины Победы над Третьим Рейхом Германия не приняла приглашение Кремля принять участие в праздновани</w:t>
      </w:r>
      <w:r w:rsidR="00212DAE">
        <w:rPr>
          <w:lang w:val="ru-RU"/>
        </w:rPr>
        <w:t>и триумфа победы над фашизмом, и</w:t>
      </w:r>
      <w:r>
        <w:rPr>
          <w:lang w:val="ru-RU"/>
        </w:rPr>
        <w:t xml:space="preserve"> поэтому представители правительства Германии не будут принимать сегодня  участие  в параде на Красной площади. </w:t>
      </w:r>
      <w:r w:rsidR="00296348" w:rsidRPr="00DF2E37">
        <w:rPr>
          <w:lang w:val="ru-RU"/>
        </w:rPr>
        <w:t xml:space="preserve"> </w:t>
      </w:r>
      <w:r w:rsidR="00606C49">
        <w:rPr>
          <w:lang w:val="ru-RU"/>
        </w:rPr>
        <w:t>Все</w:t>
      </w:r>
      <w:r w:rsidR="0092615B">
        <w:rPr>
          <w:lang w:val="ru-RU"/>
        </w:rPr>
        <w:t xml:space="preserve">  </w:t>
      </w:r>
      <w:r w:rsidR="00606C49">
        <w:rPr>
          <w:lang w:val="ru-RU"/>
        </w:rPr>
        <w:t>же</w:t>
      </w:r>
      <w:r w:rsidR="00606C49" w:rsidRPr="00EA37CC">
        <w:rPr>
          <w:lang w:val="ru-RU"/>
        </w:rPr>
        <w:t xml:space="preserve"> </w:t>
      </w:r>
      <w:r w:rsidR="00606C49">
        <w:rPr>
          <w:lang w:val="ru-RU"/>
        </w:rPr>
        <w:t>тот</w:t>
      </w:r>
      <w:r w:rsidR="00606C49" w:rsidRPr="00EA37CC">
        <w:rPr>
          <w:lang w:val="ru-RU"/>
        </w:rPr>
        <w:t xml:space="preserve"> </w:t>
      </w:r>
      <w:r w:rsidR="00606C49">
        <w:rPr>
          <w:lang w:val="ru-RU"/>
        </w:rPr>
        <w:t>факт</w:t>
      </w:r>
      <w:r w:rsidR="00606C49" w:rsidRPr="00EA37CC">
        <w:rPr>
          <w:lang w:val="ru-RU"/>
        </w:rPr>
        <w:t xml:space="preserve">, </w:t>
      </w:r>
      <w:r w:rsidR="00606C49">
        <w:rPr>
          <w:lang w:val="ru-RU"/>
        </w:rPr>
        <w:t>что</w:t>
      </w:r>
      <w:r w:rsidR="00606C49" w:rsidRPr="00EA37CC">
        <w:rPr>
          <w:lang w:val="ru-RU"/>
        </w:rPr>
        <w:t xml:space="preserve"> </w:t>
      </w:r>
      <w:r w:rsidR="00606C49">
        <w:rPr>
          <w:lang w:val="ru-RU"/>
        </w:rPr>
        <w:t>завтра</w:t>
      </w:r>
      <w:r w:rsidR="00606C49" w:rsidRPr="00EA37CC">
        <w:rPr>
          <w:lang w:val="ru-RU"/>
        </w:rPr>
        <w:t xml:space="preserve"> </w:t>
      </w:r>
      <w:r w:rsidR="00606C49">
        <w:rPr>
          <w:lang w:val="ru-RU"/>
        </w:rPr>
        <w:t>Ангела</w:t>
      </w:r>
      <w:r w:rsidR="00606C49" w:rsidRPr="00EA37CC">
        <w:rPr>
          <w:lang w:val="ru-RU"/>
        </w:rPr>
        <w:t xml:space="preserve"> </w:t>
      </w:r>
      <w:r w:rsidR="00606C49">
        <w:rPr>
          <w:lang w:val="ru-RU"/>
        </w:rPr>
        <w:t>Меркель</w:t>
      </w:r>
      <w:r w:rsidR="00606C49" w:rsidRPr="00EA37CC">
        <w:rPr>
          <w:lang w:val="ru-RU"/>
        </w:rPr>
        <w:t xml:space="preserve"> </w:t>
      </w:r>
      <w:r w:rsidR="00EA37CC">
        <w:rPr>
          <w:lang w:val="ru-RU"/>
        </w:rPr>
        <w:t>совместно</w:t>
      </w:r>
      <w:r w:rsidR="00EA37CC" w:rsidRPr="00EA37CC">
        <w:rPr>
          <w:lang w:val="ru-RU"/>
        </w:rPr>
        <w:t xml:space="preserve"> </w:t>
      </w:r>
      <w:r w:rsidR="00EA37CC">
        <w:rPr>
          <w:lang w:val="ru-RU"/>
        </w:rPr>
        <w:t>с</w:t>
      </w:r>
      <w:r w:rsidR="00EA37CC" w:rsidRPr="00EA37CC">
        <w:rPr>
          <w:lang w:val="ru-RU"/>
        </w:rPr>
        <w:t xml:space="preserve"> </w:t>
      </w:r>
      <w:r w:rsidR="00EA37CC">
        <w:rPr>
          <w:lang w:val="ru-RU"/>
        </w:rPr>
        <w:t>Владимиром</w:t>
      </w:r>
      <w:r w:rsidR="00EA37CC" w:rsidRPr="00EA37CC">
        <w:rPr>
          <w:lang w:val="ru-RU"/>
        </w:rPr>
        <w:t xml:space="preserve"> </w:t>
      </w:r>
      <w:r w:rsidR="00EA37CC">
        <w:rPr>
          <w:lang w:val="ru-RU"/>
        </w:rPr>
        <w:t>Путиным</w:t>
      </w:r>
      <w:r w:rsidR="00EA37CC" w:rsidRPr="00EA37CC">
        <w:rPr>
          <w:lang w:val="ru-RU"/>
        </w:rPr>
        <w:t xml:space="preserve"> </w:t>
      </w:r>
      <w:r w:rsidR="00EA37CC">
        <w:rPr>
          <w:lang w:val="ru-RU"/>
        </w:rPr>
        <w:t>возложет</w:t>
      </w:r>
      <w:r w:rsidR="00EA37CC" w:rsidRPr="00EA37CC">
        <w:rPr>
          <w:lang w:val="ru-RU"/>
        </w:rPr>
        <w:t xml:space="preserve"> </w:t>
      </w:r>
      <w:r w:rsidR="00EA37CC">
        <w:rPr>
          <w:lang w:val="ru-RU"/>
        </w:rPr>
        <w:t>венок</w:t>
      </w:r>
      <w:r w:rsidR="00EA37CC" w:rsidRPr="00EA37CC">
        <w:rPr>
          <w:lang w:val="ru-RU"/>
        </w:rPr>
        <w:t xml:space="preserve"> </w:t>
      </w:r>
      <w:r w:rsidR="00EA37CC">
        <w:rPr>
          <w:lang w:val="ru-RU"/>
        </w:rPr>
        <w:t>в</w:t>
      </w:r>
      <w:r w:rsidR="00EA37CC" w:rsidRPr="00EA37CC">
        <w:rPr>
          <w:lang w:val="ru-RU"/>
        </w:rPr>
        <w:t xml:space="preserve"> </w:t>
      </w:r>
      <w:r w:rsidR="00EA37CC">
        <w:rPr>
          <w:lang w:val="ru-RU"/>
        </w:rPr>
        <w:t>честь</w:t>
      </w:r>
      <w:r w:rsidR="00EA37CC" w:rsidRPr="00EA37CC">
        <w:rPr>
          <w:lang w:val="ru-RU"/>
        </w:rPr>
        <w:t xml:space="preserve"> 27 </w:t>
      </w:r>
      <w:r w:rsidR="00EA37CC">
        <w:rPr>
          <w:lang w:val="ru-RU"/>
        </w:rPr>
        <w:t>миллионов</w:t>
      </w:r>
      <w:r w:rsidR="00EA37CC" w:rsidRPr="00EA37CC">
        <w:rPr>
          <w:lang w:val="ru-RU"/>
        </w:rPr>
        <w:t xml:space="preserve"> </w:t>
      </w:r>
      <w:r w:rsidR="00EA37CC">
        <w:rPr>
          <w:lang w:val="ru-RU"/>
        </w:rPr>
        <w:t>погибших</w:t>
      </w:r>
      <w:r w:rsidR="00EA37CC" w:rsidRPr="00EA37CC">
        <w:rPr>
          <w:lang w:val="ru-RU"/>
        </w:rPr>
        <w:t xml:space="preserve">  </w:t>
      </w:r>
      <w:r w:rsidR="00EA37CC">
        <w:rPr>
          <w:lang w:val="ru-RU"/>
        </w:rPr>
        <w:t>из</w:t>
      </w:r>
      <w:r w:rsidR="00EA37CC" w:rsidRPr="00EA37CC">
        <w:rPr>
          <w:lang w:val="ru-RU"/>
        </w:rPr>
        <w:t xml:space="preserve"> </w:t>
      </w:r>
      <w:r w:rsidR="00EA37CC">
        <w:rPr>
          <w:lang w:val="ru-RU"/>
        </w:rPr>
        <w:t>Советского</w:t>
      </w:r>
      <w:r w:rsidR="00EA37CC" w:rsidRPr="00EA37CC">
        <w:rPr>
          <w:lang w:val="ru-RU"/>
        </w:rPr>
        <w:t xml:space="preserve">  </w:t>
      </w:r>
      <w:r w:rsidR="00EA37CC">
        <w:rPr>
          <w:lang w:val="ru-RU"/>
        </w:rPr>
        <w:t>Союза</w:t>
      </w:r>
      <w:r w:rsidR="00EA37CC" w:rsidRPr="00EA37CC">
        <w:rPr>
          <w:lang w:val="ru-RU"/>
        </w:rPr>
        <w:t xml:space="preserve"> </w:t>
      </w:r>
      <w:r w:rsidR="00EA37CC">
        <w:rPr>
          <w:lang w:val="ru-RU"/>
        </w:rPr>
        <w:t xml:space="preserve"> в годы развязанной Германией Второй Мировой Войны, следует понимать как знак того, что связь между нашими странами не должна прерваться. </w:t>
      </w:r>
    </w:p>
    <w:p w:rsidR="00296348" w:rsidRPr="00EA37CC" w:rsidRDefault="00296348" w:rsidP="00935023">
      <w:pPr>
        <w:spacing w:line="276" w:lineRule="auto"/>
        <w:jc w:val="both"/>
        <w:rPr>
          <w:lang w:val="ru-RU"/>
        </w:rPr>
      </w:pPr>
    </w:p>
    <w:p w:rsidR="00296348" w:rsidRPr="0056507C" w:rsidRDefault="0092615B" w:rsidP="00935023">
      <w:pPr>
        <w:spacing w:line="276" w:lineRule="auto"/>
        <w:jc w:val="both"/>
        <w:rPr>
          <w:lang w:val="ru-RU"/>
        </w:rPr>
      </w:pPr>
      <w:r>
        <w:rPr>
          <w:lang w:val="ru-RU"/>
        </w:rPr>
        <w:t>И</w:t>
      </w:r>
      <w:r w:rsidRPr="0092615B">
        <w:rPr>
          <w:lang w:val="ru-RU"/>
        </w:rPr>
        <w:t xml:space="preserve"> </w:t>
      </w:r>
      <w:r>
        <w:rPr>
          <w:lang w:val="ru-RU"/>
        </w:rPr>
        <w:t>все</w:t>
      </w:r>
      <w:r w:rsidRPr="0092615B">
        <w:rPr>
          <w:lang w:val="ru-RU"/>
        </w:rPr>
        <w:t xml:space="preserve"> </w:t>
      </w:r>
      <w:r>
        <w:rPr>
          <w:lang w:val="ru-RU"/>
        </w:rPr>
        <w:t>же</w:t>
      </w:r>
      <w:r w:rsidR="00212DAE">
        <w:rPr>
          <w:lang w:val="ru-RU"/>
        </w:rPr>
        <w:t xml:space="preserve">, </w:t>
      </w:r>
      <w:r>
        <w:rPr>
          <w:lang w:val="ru-RU"/>
        </w:rPr>
        <w:t>обер</w:t>
      </w:r>
      <w:r w:rsidR="00AB40E0">
        <w:rPr>
          <w:lang w:val="ru-RU"/>
        </w:rPr>
        <w:t>-</w:t>
      </w:r>
      <w:r>
        <w:rPr>
          <w:lang w:val="ru-RU"/>
        </w:rPr>
        <w:t>бургомистру</w:t>
      </w:r>
      <w:r w:rsidRPr="0092615B">
        <w:rPr>
          <w:lang w:val="ru-RU"/>
        </w:rPr>
        <w:t xml:space="preserve"> </w:t>
      </w:r>
      <w:r>
        <w:rPr>
          <w:lang w:val="ru-RU"/>
        </w:rPr>
        <w:t>Флориану</w:t>
      </w:r>
      <w:r w:rsidRPr="0092615B">
        <w:rPr>
          <w:lang w:val="ru-RU"/>
        </w:rPr>
        <w:t xml:space="preserve"> </w:t>
      </w:r>
      <w:r>
        <w:rPr>
          <w:lang w:val="ru-RU"/>
        </w:rPr>
        <w:t>Янику</w:t>
      </w:r>
      <w:r w:rsidRPr="0092615B">
        <w:rPr>
          <w:lang w:val="ru-RU"/>
        </w:rPr>
        <w:t xml:space="preserve">  </w:t>
      </w:r>
      <w:r>
        <w:rPr>
          <w:lang w:val="ru-RU"/>
        </w:rPr>
        <w:t>предложили пригласить канцлера Ангелу Меркель во Владимир</w:t>
      </w:r>
      <w:r w:rsidR="002677AB" w:rsidRPr="0092615B">
        <w:rPr>
          <w:lang w:val="ru-RU"/>
        </w:rPr>
        <w:t>.</w:t>
      </w:r>
      <w:r>
        <w:rPr>
          <w:lang w:val="ru-RU"/>
        </w:rPr>
        <w:t xml:space="preserve"> Тогда</w:t>
      </w:r>
      <w:r w:rsidRPr="0092615B">
        <w:rPr>
          <w:lang w:val="ru-RU"/>
        </w:rPr>
        <w:t xml:space="preserve"> </w:t>
      </w:r>
      <w:r>
        <w:rPr>
          <w:lang w:val="ru-RU"/>
        </w:rPr>
        <w:t>она</w:t>
      </w:r>
      <w:r w:rsidRPr="0092615B">
        <w:rPr>
          <w:lang w:val="ru-RU"/>
        </w:rPr>
        <w:t xml:space="preserve"> </w:t>
      </w:r>
      <w:r>
        <w:rPr>
          <w:lang w:val="ru-RU"/>
        </w:rPr>
        <w:t>увидит</w:t>
      </w:r>
      <w:r w:rsidRPr="0092615B">
        <w:rPr>
          <w:lang w:val="ru-RU"/>
        </w:rPr>
        <w:t xml:space="preserve">: </w:t>
      </w:r>
      <w:r>
        <w:rPr>
          <w:lang w:val="ru-RU"/>
        </w:rPr>
        <w:t>«Здесь нет жаждущих крови, воинственно</w:t>
      </w:r>
      <w:r w:rsidR="00212DAE">
        <w:rPr>
          <w:lang w:val="ru-RU"/>
        </w:rPr>
        <w:t xml:space="preserve"> </w:t>
      </w:r>
      <w:r>
        <w:rPr>
          <w:lang w:val="ru-RU"/>
        </w:rPr>
        <w:t xml:space="preserve">настроенных людей. Здесь на улицах дружелюбные люди, которые не хотят войны!» </w:t>
      </w:r>
      <w:r w:rsidR="00296348" w:rsidRPr="0092615B">
        <w:rPr>
          <w:lang w:val="ru-RU"/>
        </w:rPr>
        <w:t xml:space="preserve"> </w:t>
      </w:r>
      <w:r w:rsidR="0034539D">
        <w:rPr>
          <w:lang w:val="ru-RU"/>
        </w:rPr>
        <w:t>Как и эти мужчины</w:t>
      </w:r>
      <w:r w:rsidR="00296348" w:rsidRPr="0034539D">
        <w:rPr>
          <w:lang w:val="ru-RU"/>
        </w:rPr>
        <w:t xml:space="preserve">! </w:t>
      </w:r>
      <w:r w:rsidR="0034539D">
        <w:rPr>
          <w:lang w:val="ru-RU"/>
        </w:rPr>
        <w:t xml:space="preserve">Они </w:t>
      </w:r>
      <w:r w:rsidR="00043C1A">
        <w:rPr>
          <w:lang w:val="ru-RU"/>
        </w:rPr>
        <w:t>взяли</w:t>
      </w:r>
      <w:r w:rsidR="00043C1A" w:rsidRPr="0034539D">
        <w:rPr>
          <w:lang w:val="ru-RU"/>
        </w:rPr>
        <w:t xml:space="preserve"> </w:t>
      </w:r>
      <w:r w:rsidR="00043C1A">
        <w:rPr>
          <w:lang w:val="ru-RU"/>
        </w:rPr>
        <w:t>под</w:t>
      </w:r>
      <w:r w:rsidR="00043C1A" w:rsidRPr="0034539D">
        <w:rPr>
          <w:lang w:val="ru-RU"/>
        </w:rPr>
        <w:t xml:space="preserve"> </w:t>
      </w:r>
      <w:r w:rsidR="00043C1A">
        <w:rPr>
          <w:lang w:val="ru-RU"/>
        </w:rPr>
        <w:t>свой</w:t>
      </w:r>
      <w:r w:rsidR="00043C1A" w:rsidRPr="0034539D">
        <w:rPr>
          <w:lang w:val="ru-RU"/>
        </w:rPr>
        <w:t xml:space="preserve"> </w:t>
      </w:r>
      <w:r w:rsidR="00043C1A">
        <w:rPr>
          <w:lang w:val="ru-RU"/>
        </w:rPr>
        <w:t>контроль</w:t>
      </w:r>
      <w:r w:rsidR="00043C1A" w:rsidRPr="0034539D">
        <w:rPr>
          <w:lang w:val="ru-RU"/>
        </w:rPr>
        <w:t xml:space="preserve"> </w:t>
      </w:r>
      <w:r w:rsidR="00043C1A">
        <w:rPr>
          <w:lang w:val="ru-RU"/>
        </w:rPr>
        <w:t>выжженную</w:t>
      </w:r>
      <w:r w:rsidR="00043C1A" w:rsidRPr="0034539D">
        <w:rPr>
          <w:lang w:val="ru-RU"/>
        </w:rPr>
        <w:t xml:space="preserve"> </w:t>
      </w:r>
      <w:r w:rsidR="00043C1A">
        <w:rPr>
          <w:lang w:val="ru-RU"/>
        </w:rPr>
        <w:t>Вермахтом</w:t>
      </w:r>
      <w:r w:rsidR="00043C1A" w:rsidRPr="0034539D">
        <w:rPr>
          <w:lang w:val="ru-RU"/>
        </w:rPr>
        <w:t xml:space="preserve"> </w:t>
      </w:r>
      <w:r w:rsidR="00043C1A">
        <w:rPr>
          <w:lang w:val="ru-RU"/>
        </w:rPr>
        <w:t>землю</w:t>
      </w:r>
      <w:r w:rsidR="00043C1A" w:rsidRPr="0034539D">
        <w:rPr>
          <w:lang w:val="ru-RU"/>
        </w:rPr>
        <w:t xml:space="preserve">, </w:t>
      </w:r>
      <w:r w:rsidR="00043C1A">
        <w:rPr>
          <w:lang w:val="ru-RU"/>
        </w:rPr>
        <w:t>пережили</w:t>
      </w:r>
      <w:r w:rsidR="00043C1A" w:rsidRPr="0034539D">
        <w:rPr>
          <w:lang w:val="ru-RU"/>
        </w:rPr>
        <w:t xml:space="preserve"> </w:t>
      </w:r>
      <w:r w:rsidR="00043C1A">
        <w:rPr>
          <w:lang w:val="ru-RU"/>
        </w:rPr>
        <w:t>страдания</w:t>
      </w:r>
      <w:r w:rsidR="00043C1A" w:rsidRPr="0034539D">
        <w:rPr>
          <w:lang w:val="ru-RU"/>
        </w:rPr>
        <w:t xml:space="preserve">, </w:t>
      </w:r>
      <w:r w:rsidR="00043C1A">
        <w:rPr>
          <w:lang w:val="ru-RU"/>
        </w:rPr>
        <w:t>горе</w:t>
      </w:r>
      <w:r w:rsidR="00043C1A" w:rsidRPr="0034539D">
        <w:rPr>
          <w:lang w:val="ru-RU"/>
        </w:rPr>
        <w:t xml:space="preserve"> </w:t>
      </w:r>
      <w:r w:rsidR="00043C1A">
        <w:rPr>
          <w:lang w:val="ru-RU"/>
        </w:rPr>
        <w:t>и</w:t>
      </w:r>
      <w:r w:rsidR="00043C1A" w:rsidRPr="0034539D">
        <w:rPr>
          <w:lang w:val="ru-RU"/>
        </w:rPr>
        <w:t xml:space="preserve"> </w:t>
      </w:r>
      <w:r w:rsidR="00043C1A">
        <w:rPr>
          <w:lang w:val="ru-RU"/>
        </w:rPr>
        <w:t>смерть</w:t>
      </w:r>
      <w:r w:rsidR="00043C1A" w:rsidRPr="0034539D">
        <w:rPr>
          <w:lang w:val="ru-RU"/>
        </w:rPr>
        <w:t xml:space="preserve">, </w:t>
      </w:r>
      <w:r w:rsidR="00043C1A">
        <w:rPr>
          <w:lang w:val="ru-RU"/>
        </w:rPr>
        <w:t>освободили</w:t>
      </w:r>
      <w:r w:rsidR="00043C1A" w:rsidRPr="0034539D">
        <w:rPr>
          <w:lang w:val="ru-RU"/>
        </w:rPr>
        <w:t xml:space="preserve"> </w:t>
      </w:r>
      <w:r w:rsidR="00043C1A">
        <w:rPr>
          <w:lang w:val="ru-RU"/>
        </w:rPr>
        <w:t>концлагери</w:t>
      </w:r>
      <w:r w:rsidR="0034539D" w:rsidRPr="0034539D">
        <w:rPr>
          <w:lang w:val="ru-RU"/>
        </w:rPr>
        <w:t xml:space="preserve">, </w:t>
      </w:r>
      <w:r w:rsidR="0034539D">
        <w:rPr>
          <w:lang w:val="ru-RU"/>
        </w:rPr>
        <w:t>взвалили</w:t>
      </w:r>
      <w:r w:rsidR="0034539D" w:rsidRPr="0034539D">
        <w:rPr>
          <w:lang w:val="ru-RU"/>
        </w:rPr>
        <w:t xml:space="preserve"> </w:t>
      </w:r>
      <w:r w:rsidR="0034539D">
        <w:rPr>
          <w:lang w:val="ru-RU"/>
        </w:rPr>
        <w:t>на</w:t>
      </w:r>
      <w:r w:rsidR="0034539D" w:rsidRPr="0034539D">
        <w:rPr>
          <w:lang w:val="ru-RU"/>
        </w:rPr>
        <w:t xml:space="preserve"> </w:t>
      </w:r>
      <w:r w:rsidR="0034539D">
        <w:rPr>
          <w:lang w:val="ru-RU"/>
        </w:rPr>
        <w:t>себя</w:t>
      </w:r>
      <w:r w:rsidR="0034539D" w:rsidRPr="0034539D">
        <w:rPr>
          <w:lang w:val="ru-RU"/>
        </w:rPr>
        <w:t xml:space="preserve"> </w:t>
      </w:r>
      <w:r w:rsidR="0034539D">
        <w:rPr>
          <w:lang w:val="ru-RU"/>
        </w:rPr>
        <w:t>бремя</w:t>
      </w:r>
      <w:r w:rsidR="0034539D" w:rsidRPr="0034539D">
        <w:rPr>
          <w:lang w:val="ru-RU"/>
        </w:rPr>
        <w:t xml:space="preserve"> </w:t>
      </w:r>
      <w:r w:rsidR="0034539D">
        <w:rPr>
          <w:lang w:val="ru-RU"/>
        </w:rPr>
        <w:t>фашизма</w:t>
      </w:r>
      <w:r w:rsidR="0034539D" w:rsidRPr="0034539D">
        <w:rPr>
          <w:lang w:val="ru-RU"/>
        </w:rPr>
        <w:t xml:space="preserve"> </w:t>
      </w:r>
      <w:r w:rsidR="0034539D">
        <w:rPr>
          <w:lang w:val="ru-RU"/>
        </w:rPr>
        <w:t>в</w:t>
      </w:r>
      <w:r w:rsidR="0034539D" w:rsidRPr="0034539D">
        <w:rPr>
          <w:lang w:val="ru-RU"/>
        </w:rPr>
        <w:t xml:space="preserve"> </w:t>
      </w:r>
      <w:r w:rsidR="0034539D">
        <w:rPr>
          <w:lang w:val="ru-RU"/>
        </w:rPr>
        <w:t>Германии</w:t>
      </w:r>
      <w:r w:rsidR="0034539D" w:rsidRPr="0034539D">
        <w:rPr>
          <w:lang w:val="ru-RU"/>
        </w:rPr>
        <w:t xml:space="preserve"> </w:t>
      </w:r>
      <w:r w:rsidR="0034539D">
        <w:rPr>
          <w:lang w:val="ru-RU"/>
        </w:rPr>
        <w:t>и</w:t>
      </w:r>
      <w:r w:rsidR="0034539D" w:rsidRPr="0034539D">
        <w:rPr>
          <w:lang w:val="ru-RU"/>
        </w:rPr>
        <w:t xml:space="preserve"> </w:t>
      </w:r>
      <w:r w:rsidR="0034539D">
        <w:rPr>
          <w:lang w:val="ru-RU"/>
        </w:rPr>
        <w:t>Европе</w:t>
      </w:r>
      <w:r w:rsidR="0034539D" w:rsidRPr="0034539D">
        <w:rPr>
          <w:lang w:val="ru-RU"/>
        </w:rPr>
        <w:t>.</w:t>
      </w:r>
      <w:r w:rsidR="0034539D">
        <w:rPr>
          <w:lang w:val="ru-RU"/>
        </w:rPr>
        <w:t xml:space="preserve"> Они</w:t>
      </w:r>
      <w:r w:rsidR="0034539D" w:rsidRPr="0034539D">
        <w:rPr>
          <w:lang w:val="ru-RU"/>
        </w:rPr>
        <w:t xml:space="preserve">  </w:t>
      </w:r>
      <w:r w:rsidR="0034539D">
        <w:rPr>
          <w:lang w:val="ru-RU"/>
        </w:rPr>
        <w:t>испытали</w:t>
      </w:r>
      <w:r w:rsidR="0034539D" w:rsidRPr="0034539D">
        <w:rPr>
          <w:lang w:val="ru-RU"/>
        </w:rPr>
        <w:t xml:space="preserve"> </w:t>
      </w:r>
      <w:r w:rsidR="0034539D">
        <w:rPr>
          <w:lang w:val="ru-RU"/>
        </w:rPr>
        <w:t>на</w:t>
      </w:r>
      <w:r w:rsidR="0034539D" w:rsidRPr="0034539D">
        <w:rPr>
          <w:lang w:val="ru-RU"/>
        </w:rPr>
        <w:t xml:space="preserve"> </w:t>
      </w:r>
      <w:r w:rsidR="0034539D">
        <w:rPr>
          <w:lang w:val="ru-RU"/>
        </w:rPr>
        <w:t>себе</w:t>
      </w:r>
      <w:r w:rsidR="0034539D" w:rsidRPr="0034539D">
        <w:rPr>
          <w:lang w:val="ru-RU"/>
        </w:rPr>
        <w:t xml:space="preserve"> </w:t>
      </w:r>
      <w:r w:rsidR="0034539D">
        <w:rPr>
          <w:lang w:val="ru-RU"/>
        </w:rPr>
        <w:t>основную</w:t>
      </w:r>
      <w:r w:rsidR="0034539D" w:rsidRPr="0034539D">
        <w:rPr>
          <w:lang w:val="ru-RU"/>
        </w:rPr>
        <w:t xml:space="preserve"> </w:t>
      </w:r>
      <w:r w:rsidR="0034539D">
        <w:rPr>
          <w:lang w:val="ru-RU"/>
        </w:rPr>
        <w:t>тяжесть</w:t>
      </w:r>
      <w:r w:rsidR="0034539D" w:rsidRPr="0034539D">
        <w:rPr>
          <w:lang w:val="ru-RU"/>
        </w:rPr>
        <w:t xml:space="preserve"> </w:t>
      </w:r>
      <w:r w:rsidR="0034539D">
        <w:rPr>
          <w:lang w:val="ru-RU"/>
        </w:rPr>
        <w:t>войны на уничтожение, которую развязали национал-социалисты</w:t>
      </w:r>
      <w:r w:rsidR="00296348" w:rsidRPr="0034539D">
        <w:rPr>
          <w:lang w:val="ru-RU"/>
        </w:rPr>
        <w:t>.</w:t>
      </w:r>
      <w:r w:rsidR="0034539D">
        <w:rPr>
          <w:lang w:val="ru-RU"/>
        </w:rPr>
        <w:t xml:space="preserve"> </w:t>
      </w:r>
      <w:r w:rsidR="00296348" w:rsidRPr="0034539D">
        <w:rPr>
          <w:lang w:val="ru-RU"/>
        </w:rPr>
        <w:t xml:space="preserve"> </w:t>
      </w:r>
      <w:r w:rsidR="00296348" w:rsidRPr="00C441CB">
        <w:rPr>
          <w:lang w:val="ru-RU"/>
        </w:rPr>
        <w:t>80%</w:t>
      </w:r>
      <w:r w:rsidR="00C441CB" w:rsidRPr="00C441CB">
        <w:rPr>
          <w:lang w:val="ru-RU"/>
        </w:rPr>
        <w:t xml:space="preserve"> </w:t>
      </w:r>
      <w:r w:rsidR="00C441CB">
        <w:rPr>
          <w:lang w:val="ru-RU"/>
        </w:rPr>
        <w:t>мужчин</w:t>
      </w:r>
      <w:r w:rsidR="00C441CB" w:rsidRPr="00C441CB">
        <w:rPr>
          <w:lang w:val="ru-RU"/>
        </w:rPr>
        <w:t xml:space="preserve"> </w:t>
      </w:r>
      <w:r w:rsidR="00C441CB">
        <w:rPr>
          <w:lang w:val="ru-RU"/>
        </w:rPr>
        <w:t>одного</w:t>
      </w:r>
      <w:r w:rsidR="00C441CB" w:rsidRPr="00C441CB">
        <w:rPr>
          <w:lang w:val="ru-RU"/>
        </w:rPr>
        <w:t xml:space="preserve"> </w:t>
      </w:r>
      <w:r w:rsidR="00212DAE">
        <w:rPr>
          <w:lang w:val="ru-RU"/>
        </w:rPr>
        <w:t xml:space="preserve">только </w:t>
      </w:r>
      <w:r w:rsidR="00C441CB" w:rsidRPr="00C441CB">
        <w:rPr>
          <w:lang w:val="ru-RU"/>
        </w:rPr>
        <w:t xml:space="preserve">1923 </w:t>
      </w:r>
      <w:r w:rsidR="00C441CB">
        <w:rPr>
          <w:lang w:val="ru-RU"/>
        </w:rPr>
        <w:t>года</w:t>
      </w:r>
      <w:r w:rsidR="00C441CB" w:rsidRPr="00C441CB">
        <w:rPr>
          <w:lang w:val="ru-RU"/>
        </w:rPr>
        <w:t xml:space="preserve"> </w:t>
      </w:r>
      <w:r w:rsidR="00C441CB">
        <w:rPr>
          <w:lang w:val="ru-RU"/>
        </w:rPr>
        <w:t>рождения</w:t>
      </w:r>
      <w:r w:rsidR="00C441CB" w:rsidRPr="00C441CB">
        <w:rPr>
          <w:lang w:val="ru-RU"/>
        </w:rPr>
        <w:t xml:space="preserve"> </w:t>
      </w:r>
      <w:r w:rsidR="00C441CB">
        <w:rPr>
          <w:lang w:val="ru-RU"/>
        </w:rPr>
        <w:t>не</w:t>
      </w:r>
      <w:r w:rsidR="00C441CB" w:rsidRPr="00C441CB">
        <w:rPr>
          <w:lang w:val="ru-RU"/>
        </w:rPr>
        <w:t xml:space="preserve"> </w:t>
      </w:r>
      <w:r w:rsidR="00C441CB">
        <w:rPr>
          <w:lang w:val="ru-RU"/>
        </w:rPr>
        <w:t>вернулись</w:t>
      </w:r>
      <w:r w:rsidR="00C441CB" w:rsidRPr="00C441CB">
        <w:rPr>
          <w:lang w:val="ru-RU"/>
        </w:rPr>
        <w:t xml:space="preserve"> </w:t>
      </w:r>
      <w:r w:rsidR="00C441CB">
        <w:rPr>
          <w:lang w:val="ru-RU"/>
        </w:rPr>
        <w:t>с</w:t>
      </w:r>
      <w:r w:rsidR="00C441CB" w:rsidRPr="00C441CB">
        <w:rPr>
          <w:lang w:val="ru-RU"/>
        </w:rPr>
        <w:t xml:space="preserve"> </w:t>
      </w:r>
      <w:r w:rsidR="00C441CB">
        <w:rPr>
          <w:lang w:val="ru-RU"/>
        </w:rPr>
        <w:t>фронта</w:t>
      </w:r>
      <w:r w:rsidR="00C441CB" w:rsidRPr="00C441CB">
        <w:rPr>
          <w:lang w:val="ru-RU"/>
        </w:rPr>
        <w:t>.</w:t>
      </w:r>
      <w:r w:rsidR="00C441CB">
        <w:rPr>
          <w:lang w:val="ru-RU"/>
        </w:rPr>
        <w:t xml:space="preserve"> В</w:t>
      </w:r>
      <w:r w:rsidR="00C441CB" w:rsidRPr="00C441CB">
        <w:rPr>
          <w:lang w:val="ru-RU"/>
        </w:rPr>
        <w:t xml:space="preserve"> </w:t>
      </w:r>
      <w:r w:rsidR="00C441CB">
        <w:rPr>
          <w:lang w:val="ru-RU"/>
        </w:rPr>
        <w:t>то</w:t>
      </w:r>
      <w:r w:rsidR="00C441CB" w:rsidRPr="00C441CB">
        <w:rPr>
          <w:lang w:val="ru-RU"/>
        </w:rPr>
        <w:t xml:space="preserve"> </w:t>
      </w:r>
      <w:r w:rsidR="00C441CB">
        <w:rPr>
          <w:lang w:val="ru-RU"/>
        </w:rPr>
        <w:t>же</w:t>
      </w:r>
      <w:r w:rsidR="00C441CB" w:rsidRPr="00C441CB">
        <w:rPr>
          <w:lang w:val="ru-RU"/>
        </w:rPr>
        <w:t xml:space="preserve"> </w:t>
      </w:r>
      <w:r w:rsidR="00C441CB">
        <w:rPr>
          <w:lang w:val="ru-RU"/>
        </w:rPr>
        <w:t>время</w:t>
      </w:r>
      <w:r w:rsidR="00C441CB" w:rsidRPr="00C441CB">
        <w:rPr>
          <w:lang w:val="ru-RU"/>
        </w:rPr>
        <w:t xml:space="preserve">  </w:t>
      </w:r>
      <w:r w:rsidR="00C441CB">
        <w:rPr>
          <w:lang w:val="ru-RU"/>
        </w:rPr>
        <w:t>Красная</w:t>
      </w:r>
      <w:r w:rsidR="00C441CB" w:rsidRPr="00C441CB">
        <w:rPr>
          <w:lang w:val="ru-RU"/>
        </w:rPr>
        <w:t xml:space="preserve"> </w:t>
      </w:r>
      <w:r w:rsidR="00C441CB">
        <w:rPr>
          <w:lang w:val="ru-RU"/>
        </w:rPr>
        <w:t>Армия</w:t>
      </w:r>
      <w:r w:rsidR="00C441CB" w:rsidRPr="00C441CB">
        <w:rPr>
          <w:lang w:val="ru-RU"/>
        </w:rPr>
        <w:t xml:space="preserve"> </w:t>
      </w:r>
      <w:r w:rsidR="00C441CB">
        <w:rPr>
          <w:lang w:val="ru-RU"/>
        </w:rPr>
        <w:t>уничтожила</w:t>
      </w:r>
      <w:r w:rsidR="00C441CB" w:rsidRPr="00C441CB">
        <w:rPr>
          <w:lang w:val="ru-RU"/>
        </w:rPr>
        <w:t xml:space="preserve"> </w:t>
      </w:r>
      <w:r w:rsidR="00C441CB">
        <w:rPr>
          <w:lang w:val="ru-RU"/>
        </w:rPr>
        <w:t>более</w:t>
      </w:r>
      <w:r w:rsidR="00C441CB" w:rsidRPr="00C441CB">
        <w:rPr>
          <w:lang w:val="ru-RU"/>
        </w:rPr>
        <w:t xml:space="preserve"> </w:t>
      </w:r>
      <w:r w:rsidR="00C441CB">
        <w:rPr>
          <w:lang w:val="ru-RU"/>
        </w:rPr>
        <w:t>трех</w:t>
      </w:r>
      <w:r w:rsidR="00C441CB" w:rsidRPr="00C441CB">
        <w:rPr>
          <w:lang w:val="ru-RU"/>
        </w:rPr>
        <w:t xml:space="preserve"> </w:t>
      </w:r>
      <w:r w:rsidR="00C441CB">
        <w:rPr>
          <w:lang w:val="ru-RU"/>
        </w:rPr>
        <w:t>четвертей</w:t>
      </w:r>
      <w:r w:rsidR="00C441CB" w:rsidRPr="00C441CB">
        <w:rPr>
          <w:lang w:val="ru-RU"/>
        </w:rPr>
        <w:t xml:space="preserve">  </w:t>
      </w:r>
      <w:r w:rsidR="00C441CB">
        <w:rPr>
          <w:lang w:val="ru-RU"/>
        </w:rPr>
        <w:t>подразделений</w:t>
      </w:r>
      <w:r w:rsidR="00C441CB" w:rsidRPr="00C441CB">
        <w:rPr>
          <w:lang w:val="ru-RU"/>
        </w:rPr>
        <w:t xml:space="preserve"> </w:t>
      </w:r>
      <w:r w:rsidR="00C441CB">
        <w:rPr>
          <w:lang w:val="ru-RU"/>
        </w:rPr>
        <w:t>Вермахта</w:t>
      </w:r>
      <w:r w:rsidR="00C441CB" w:rsidRPr="00C441CB">
        <w:rPr>
          <w:lang w:val="ru-RU"/>
        </w:rPr>
        <w:t xml:space="preserve">  </w:t>
      </w:r>
      <w:r w:rsidR="00C441CB">
        <w:rPr>
          <w:lang w:val="ru-RU"/>
        </w:rPr>
        <w:t>и</w:t>
      </w:r>
      <w:r w:rsidR="00C441CB" w:rsidRPr="00C441CB">
        <w:rPr>
          <w:lang w:val="ru-RU"/>
        </w:rPr>
        <w:t xml:space="preserve"> </w:t>
      </w:r>
      <w:r w:rsidR="00296348" w:rsidRPr="00C441CB">
        <w:rPr>
          <w:lang w:val="ru-RU"/>
        </w:rPr>
        <w:t xml:space="preserve"> </w:t>
      </w:r>
      <w:r w:rsidR="00C441CB">
        <w:rPr>
          <w:lang w:val="ru-RU"/>
        </w:rPr>
        <w:t>разрушила</w:t>
      </w:r>
      <w:r w:rsidR="00C441CB" w:rsidRPr="00C441CB">
        <w:rPr>
          <w:lang w:val="ru-RU"/>
        </w:rPr>
        <w:t xml:space="preserve"> </w:t>
      </w:r>
      <w:r w:rsidR="00296348" w:rsidRPr="00C441CB">
        <w:rPr>
          <w:lang w:val="ru-RU"/>
        </w:rPr>
        <w:t xml:space="preserve">76 </w:t>
      </w:r>
      <w:r w:rsidR="00C441CB">
        <w:rPr>
          <w:lang w:val="ru-RU"/>
        </w:rPr>
        <w:t>из</w:t>
      </w:r>
      <w:r w:rsidR="00296348" w:rsidRPr="00C441CB">
        <w:rPr>
          <w:lang w:val="ru-RU"/>
        </w:rPr>
        <w:t xml:space="preserve"> 100</w:t>
      </w:r>
      <w:r w:rsidR="00C441CB" w:rsidRPr="00C441CB">
        <w:rPr>
          <w:lang w:val="ru-RU"/>
        </w:rPr>
        <w:t xml:space="preserve"> </w:t>
      </w:r>
      <w:r w:rsidR="00C441CB">
        <w:rPr>
          <w:lang w:val="ru-RU"/>
        </w:rPr>
        <w:t>немецких</w:t>
      </w:r>
      <w:r w:rsidR="00C441CB" w:rsidRPr="00C441CB">
        <w:rPr>
          <w:lang w:val="ru-RU"/>
        </w:rPr>
        <w:t xml:space="preserve"> </w:t>
      </w:r>
      <w:r w:rsidR="00C441CB">
        <w:rPr>
          <w:lang w:val="ru-RU"/>
        </w:rPr>
        <w:t>танков</w:t>
      </w:r>
      <w:r w:rsidR="00C441CB" w:rsidRPr="00C441CB">
        <w:rPr>
          <w:lang w:val="ru-RU"/>
        </w:rPr>
        <w:t>.</w:t>
      </w:r>
      <w:r w:rsidR="00296348" w:rsidRPr="00C441CB">
        <w:rPr>
          <w:lang w:val="ru-RU"/>
        </w:rPr>
        <w:t xml:space="preserve"> </w:t>
      </w:r>
      <w:r w:rsidR="00C441CB">
        <w:rPr>
          <w:lang w:val="ru-RU"/>
        </w:rPr>
        <w:t xml:space="preserve"> Однако</w:t>
      </w:r>
      <w:r w:rsidR="00C441CB" w:rsidRPr="00C441CB">
        <w:rPr>
          <w:lang w:val="ru-RU"/>
        </w:rPr>
        <w:t xml:space="preserve">, </w:t>
      </w:r>
      <w:r w:rsidR="00C441CB">
        <w:rPr>
          <w:lang w:val="ru-RU"/>
        </w:rPr>
        <w:t>бывшие</w:t>
      </w:r>
      <w:r w:rsidR="00C441CB" w:rsidRPr="00C441CB">
        <w:rPr>
          <w:lang w:val="ru-RU"/>
        </w:rPr>
        <w:t xml:space="preserve"> </w:t>
      </w:r>
      <w:r w:rsidR="00C441CB">
        <w:rPr>
          <w:lang w:val="ru-RU"/>
        </w:rPr>
        <w:t>фронтовики</w:t>
      </w:r>
      <w:r w:rsidR="00C441CB" w:rsidRPr="00C441CB">
        <w:rPr>
          <w:lang w:val="ru-RU"/>
        </w:rPr>
        <w:t xml:space="preserve"> </w:t>
      </w:r>
      <w:r w:rsidR="00C441CB">
        <w:rPr>
          <w:lang w:val="ru-RU"/>
        </w:rPr>
        <w:t>заявляют</w:t>
      </w:r>
      <w:r w:rsidR="00C441CB" w:rsidRPr="00C441CB">
        <w:rPr>
          <w:lang w:val="ru-RU"/>
        </w:rPr>
        <w:t xml:space="preserve">, </w:t>
      </w:r>
      <w:r w:rsidR="00C441CB">
        <w:rPr>
          <w:lang w:val="ru-RU"/>
        </w:rPr>
        <w:t>что</w:t>
      </w:r>
      <w:r w:rsidR="00C441CB" w:rsidRPr="00C441CB">
        <w:rPr>
          <w:lang w:val="ru-RU"/>
        </w:rPr>
        <w:t xml:space="preserve"> </w:t>
      </w:r>
      <w:r w:rsidR="00C441CB">
        <w:rPr>
          <w:lang w:val="ru-RU"/>
        </w:rPr>
        <w:t>никогда</w:t>
      </w:r>
      <w:r w:rsidR="00C441CB" w:rsidRPr="00C441CB">
        <w:rPr>
          <w:lang w:val="ru-RU"/>
        </w:rPr>
        <w:t xml:space="preserve"> </w:t>
      </w:r>
      <w:r w:rsidR="00C441CB">
        <w:rPr>
          <w:lang w:val="ru-RU"/>
        </w:rPr>
        <w:t>не</w:t>
      </w:r>
      <w:r w:rsidR="00C441CB" w:rsidRPr="00C441CB">
        <w:rPr>
          <w:lang w:val="ru-RU"/>
        </w:rPr>
        <w:t xml:space="preserve"> </w:t>
      </w:r>
      <w:r w:rsidR="00C441CB">
        <w:rPr>
          <w:lang w:val="ru-RU"/>
        </w:rPr>
        <w:t>испытывали</w:t>
      </w:r>
      <w:r w:rsidR="00C441CB" w:rsidRPr="00C441CB">
        <w:rPr>
          <w:lang w:val="ru-RU"/>
        </w:rPr>
        <w:t xml:space="preserve"> </w:t>
      </w:r>
      <w:r w:rsidR="00C441CB">
        <w:rPr>
          <w:lang w:val="ru-RU"/>
        </w:rPr>
        <w:t>ненависти</w:t>
      </w:r>
      <w:r w:rsidR="00C441CB" w:rsidRPr="00C441CB">
        <w:rPr>
          <w:lang w:val="ru-RU"/>
        </w:rPr>
        <w:t xml:space="preserve"> </w:t>
      </w:r>
      <w:r w:rsidR="00C441CB">
        <w:rPr>
          <w:lang w:val="ru-RU"/>
        </w:rPr>
        <w:t>к</w:t>
      </w:r>
      <w:r w:rsidR="00C441CB" w:rsidRPr="00C441CB">
        <w:rPr>
          <w:lang w:val="ru-RU"/>
        </w:rPr>
        <w:t xml:space="preserve"> </w:t>
      </w:r>
      <w:r w:rsidR="00C441CB">
        <w:rPr>
          <w:lang w:val="ru-RU"/>
        </w:rPr>
        <w:t>немецкому</w:t>
      </w:r>
      <w:r w:rsidR="00C441CB" w:rsidRPr="00C441CB">
        <w:rPr>
          <w:lang w:val="ru-RU"/>
        </w:rPr>
        <w:t xml:space="preserve"> </w:t>
      </w:r>
      <w:r w:rsidR="00C441CB">
        <w:rPr>
          <w:lang w:val="ru-RU"/>
        </w:rPr>
        <w:t>народу</w:t>
      </w:r>
      <w:r w:rsidR="00296348" w:rsidRPr="00C441CB">
        <w:rPr>
          <w:lang w:val="ru-RU"/>
        </w:rPr>
        <w:t>,</w:t>
      </w:r>
      <w:r w:rsidR="00C441CB">
        <w:rPr>
          <w:lang w:val="ru-RU"/>
        </w:rPr>
        <w:t xml:space="preserve"> всегда считали себя освободителями и сейчас высоко ценят, прежде всего, благодаря партнерству, дружбу с бывшими врагами. </w:t>
      </w:r>
      <w:r w:rsidR="00296348" w:rsidRPr="00C441CB">
        <w:rPr>
          <w:lang w:val="ru-RU"/>
        </w:rPr>
        <w:t xml:space="preserve"> </w:t>
      </w:r>
      <w:r w:rsidR="00C441CB">
        <w:rPr>
          <w:lang w:val="ru-RU"/>
        </w:rPr>
        <w:t>Они</w:t>
      </w:r>
      <w:r w:rsidR="00C441CB" w:rsidRPr="0056507C">
        <w:rPr>
          <w:lang w:val="ru-RU"/>
        </w:rPr>
        <w:t xml:space="preserve"> </w:t>
      </w:r>
      <w:r w:rsidR="00C441CB">
        <w:rPr>
          <w:lang w:val="ru-RU"/>
        </w:rPr>
        <w:t>с</w:t>
      </w:r>
      <w:r w:rsidR="00C441CB" w:rsidRPr="0056507C">
        <w:rPr>
          <w:lang w:val="ru-RU"/>
        </w:rPr>
        <w:t xml:space="preserve"> </w:t>
      </w:r>
      <w:r w:rsidR="00C441CB">
        <w:rPr>
          <w:lang w:val="ru-RU"/>
        </w:rPr>
        <w:t>б</w:t>
      </w:r>
      <w:r w:rsidR="00212DAE">
        <w:rPr>
          <w:lang w:val="ru-RU"/>
        </w:rPr>
        <w:t>л</w:t>
      </w:r>
      <w:r w:rsidR="00C441CB">
        <w:rPr>
          <w:lang w:val="ru-RU"/>
        </w:rPr>
        <w:t>агодарностью</w:t>
      </w:r>
      <w:r w:rsidR="00C441CB" w:rsidRPr="0056507C">
        <w:rPr>
          <w:lang w:val="ru-RU"/>
        </w:rPr>
        <w:t xml:space="preserve"> </w:t>
      </w:r>
      <w:r w:rsidR="00C441CB">
        <w:rPr>
          <w:lang w:val="ru-RU"/>
        </w:rPr>
        <w:t>вспоминают</w:t>
      </w:r>
      <w:r w:rsidR="00C441CB" w:rsidRPr="0056507C">
        <w:rPr>
          <w:lang w:val="ru-RU"/>
        </w:rPr>
        <w:t xml:space="preserve"> </w:t>
      </w:r>
      <w:r w:rsidR="00C441CB">
        <w:rPr>
          <w:lang w:val="ru-RU"/>
        </w:rPr>
        <w:t>гуманитарную</w:t>
      </w:r>
      <w:r w:rsidR="00C441CB" w:rsidRPr="0056507C">
        <w:rPr>
          <w:lang w:val="ru-RU"/>
        </w:rPr>
        <w:t xml:space="preserve"> </w:t>
      </w:r>
      <w:r w:rsidR="00C441CB">
        <w:rPr>
          <w:lang w:val="ru-RU"/>
        </w:rPr>
        <w:t>помощь</w:t>
      </w:r>
      <w:r w:rsidR="00C441CB" w:rsidRPr="0056507C">
        <w:rPr>
          <w:lang w:val="ru-RU"/>
        </w:rPr>
        <w:t xml:space="preserve"> </w:t>
      </w:r>
      <w:r w:rsidR="00C441CB">
        <w:rPr>
          <w:lang w:val="ru-RU"/>
        </w:rPr>
        <w:t>из</w:t>
      </w:r>
      <w:r w:rsidR="00C441CB" w:rsidRPr="0056507C">
        <w:rPr>
          <w:lang w:val="ru-RU"/>
        </w:rPr>
        <w:t xml:space="preserve"> </w:t>
      </w:r>
      <w:r w:rsidR="00C441CB">
        <w:rPr>
          <w:lang w:val="ru-RU"/>
        </w:rPr>
        <w:t>Эрлангена</w:t>
      </w:r>
      <w:r w:rsidR="00296348" w:rsidRPr="0056507C">
        <w:rPr>
          <w:lang w:val="ru-RU"/>
        </w:rPr>
        <w:t>,</w:t>
      </w:r>
      <w:r w:rsidR="0056507C" w:rsidRPr="0056507C">
        <w:rPr>
          <w:lang w:val="ru-RU"/>
        </w:rPr>
        <w:t xml:space="preserve"> </w:t>
      </w:r>
      <w:r w:rsidR="0056507C">
        <w:rPr>
          <w:lang w:val="ru-RU"/>
        </w:rPr>
        <w:t>продовольственные</w:t>
      </w:r>
      <w:r w:rsidR="0056507C" w:rsidRPr="0056507C">
        <w:rPr>
          <w:lang w:val="ru-RU"/>
        </w:rPr>
        <w:t xml:space="preserve"> </w:t>
      </w:r>
      <w:r w:rsidR="0056507C">
        <w:rPr>
          <w:lang w:val="ru-RU"/>
        </w:rPr>
        <w:t>посылки</w:t>
      </w:r>
      <w:r w:rsidR="0056507C" w:rsidRPr="0056507C">
        <w:rPr>
          <w:lang w:val="ru-RU"/>
        </w:rPr>
        <w:t xml:space="preserve"> </w:t>
      </w:r>
      <w:r w:rsidR="0056507C">
        <w:rPr>
          <w:lang w:val="ru-RU"/>
        </w:rPr>
        <w:t>для</w:t>
      </w:r>
      <w:r w:rsidR="0056507C" w:rsidRPr="0056507C">
        <w:rPr>
          <w:lang w:val="ru-RU"/>
        </w:rPr>
        <w:t xml:space="preserve"> </w:t>
      </w:r>
      <w:r w:rsidR="0056507C">
        <w:rPr>
          <w:lang w:val="ru-RU"/>
        </w:rPr>
        <w:t>ветеранов</w:t>
      </w:r>
      <w:r w:rsidR="0056507C" w:rsidRPr="0056507C">
        <w:rPr>
          <w:lang w:val="ru-RU"/>
        </w:rPr>
        <w:t>,</w:t>
      </w:r>
      <w:r w:rsidR="00C441CB" w:rsidRPr="0056507C">
        <w:rPr>
          <w:lang w:val="ru-RU"/>
        </w:rPr>
        <w:t xml:space="preserve"> </w:t>
      </w:r>
      <w:r w:rsidR="00C441CB">
        <w:rPr>
          <w:lang w:val="ru-RU"/>
        </w:rPr>
        <w:t>кото</w:t>
      </w:r>
      <w:r w:rsidR="0056507C">
        <w:rPr>
          <w:lang w:val="ru-RU"/>
        </w:rPr>
        <w:t>рые</w:t>
      </w:r>
      <w:r w:rsidR="00C441CB" w:rsidRPr="0056507C">
        <w:rPr>
          <w:lang w:val="ru-RU"/>
        </w:rPr>
        <w:t xml:space="preserve"> </w:t>
      </w:r>
      <w:r w:rsidR="00C441CB">
        <w:rPr>
          <w:lang w:val="ru-RU"/>
        </w:rPr>
        <w:t>в</w:t>
      </w:r>
      <w:r w:rsidR="00C441CB" w:rsidRPr="0056507C">
        <w:rPr>
          <w:lang w:val="ru-RU"/>
        </w:rPr>
        <w:t xml:space="preserve"> </w:t>
      </w:r>
      <w:r w:rsidR="00C441CB">
        <w:rPr>
          <w:lang w:val="ru-RU"/>
        </w:rPr>
        <w:t>начале</w:t>
      </w:r>
      <w:r w:rsidR="00C441CB" w:rsidRPr="0056507C">
        <w:rPr>
          <w:lang w:val="ru-RU"/>
        </w:rPr>
        <w:t xml:space="preserve"> 90-</w:t>
      </w:r>
      <w:r w:rsidR="00C441CB">
        <w:rPr>
          <w:lang w:val="ru-RU"/>
        </w:rPr>
        <w:t>х</w:t>
      </w:r>
      <w:r w:rsidR="00C441CB" w:rsidRPr="0056507C">
        <w:rPr>
          <w:lang w:val="ru-RU"/>
        </w:rPr>
        <w:t xml:space="preserve"> </w:t>
      </w:r>
      <w:r w:rsidR="00C441CB">
        <w:rPr>
          <w:lang w:val="ru-RU"/>
        </w:rPr>
        <w:t>годов</w:t>
      </w:r>
      <w:r w:rsidR="00C441CB" w:rsidRPr="0056507C">
        <w:rPr>
          <w:lang w:val="ru-RU"/>
        </w:rPr>
        <w:t xml:space="preserve"> </w:t>
      </w:r>
      <w:r w:rsidR="00C441CB">
        <w:rPr>
          <w:lang w:val="ru-RU"/>
        </w:rPr>
        <w:t>целыми</w:t>
      </w:r>
      <w:r w:rsidR="00C441CB" w:rsidRPr="0056507C">
        <w:rPr>
          <w:lang w:val="ru-RU"/>
        </w:rPr>
        <w:t xml:space="preserve"> </w:t>
      </w:r>
      <w:r w:rsidR="00C441CB">
        <w:rPr>
          <w:lang w:val="ru-RU"/>
        </w:rPr>
        <w:t>грузовиками</w:t>
      </w:r>
      <w:r w:rsidR="00C441CB" w:rsidRPr="0056507C">
        <w:rPr>
          <w:lang w:val="ru-RU"/>
        </w:rPr>
        <w:t xml:space="preserve"> </w:t>
      </w:r>
      <w:r w:rsidR="00C441CB">
        <w:rPr>
          <w:lang w:val="ru-RU"/>
        </w:rPr>
        <w:t>доставляли</w:t>
      </w:r>
      <w:r w:rsidR="00C441CB" w:rsidRPr="0056507C">
        <w:rPr>
          <w:lang w:val="ru-RU"/>
        </w:rPr>
        <w:t xml:space="preserve"> </w:t>
      </w:r>
      <w:r w:rsidR="0056507C">
        <w:rPr>
          <w:lang w:val="ru-RU"/>
        </w:rPr>
        <w:t xml:space="preserve"> во Владимир, они  помнят о  встречах со своими товарищами по судьбе, которые с точностью протоколи</w:t>
      </w:r>
      <w:r w:rsidR="00212DAE">
        <w:rPr>
          <w:lang w:val="ru-RU"/>
        </w:rPr>
        <w:t>ровал Николай Щелконогов (</w:t>
      </w:r>
      <w:r w:rsidR="0056507C">
        <w:rPr>
          <w:lang w:val="ru-RU"/>
        </w:rPr>
        <w:t>их было почти 30, начиная с 1991 года</w:t>
      </w:r>
      <w:r w:rsidR="00212DAE">
        <w:rPr>
          <w:lang w:val="ru-RU"/>
        </w:rPr>
        <w:t>)</w:t>
      </w:r>
      <w:r w:rsidR="00296348" w:rsidRPr="0056507C">
        <w:rPr>
          <w:lang w:val="ru-RU"/>
        </w:rPr>
        <w:t>,</w:t>
      </w:r>
      <w:r w:rsidR="0056507C">
        <w:rPr>
          <w:lang w:val="ru-RU"/>
        </w:rPr>
        <w:t xml:space="preserve"> и передают привет своим друзьям в Эрлангене</w:t>
      </w:r>
      <w:r w:rsidR="00296348" w:rsidRPr="0056507C">
        <w:rPr>
          <w:lang w:val="ru-RU"/>
        </w:rPr>
        <w:t>:</w:t>
      </w:r>
      <w:r w:rsidR="0056507C">
        <w:rPr>
          <w:lang w:val="ru-RU"/>
        </w:rPr>
        <w:t xml:space="preserve"> Вольфгангу Мореллю, Альфреду Траутнеру и, как всегда, Фритцу Виттманну.</w:t>
      </w:r>
    </w:p>
    <w:p w:rsidR="00296348" w:rsidRPr="0056507C" w:rsidRDefault="00296348" w:rsidP="00935023">
      <w:pPr>
        <w:spacing w:line="276" w:lineRule="auto"/>
        <w:jc w:val="both"/>
        <w:rPr>
          <w:lang w:val="ru-RU"/>
        </w:rPr>
      </w:pPr>
    </w:p>
    <w:p w:rsidR="00870B66" w:rsidRPr="00613551" w:rsidRDefault="0056507C" w:rsidP="00935023">
      <w:pPr>
        <w:spacing w:line="276" w:lineRule="auto"/>
        <w:jc w:val="both"/>
        <w:rPr>
          <w:lang w:val="ru-RU"/>
        </w:rPr>
      </w:pPr>
      <w:r>
        <w:rPr>
          <w:lang w:val="ru-RU"/>
        </w:rPr>
        <w:t>Обер</w:t>
      </w:r>
      <w:r w:rsidR="00AB40E0">
        <w:rPr>
          <w:lang w:val="ru-RU"/>
        </w:rPr>
        <w:t>-</w:t>
      </w:r>
      <w:r>
        <w:rPr>
          <w:lang w:val="ru-RU"/>
        </w:rPr>
        <w:t>бургомистр</w:t>
      </w:r>
      <w:r w:rsidRPr="0056507C">
        <w:rPr>
          <w:lang w:val="ru-RU"/>
        </w:rPr>
        <w:t xml:space="preserve"> </w:t>
      </w:r>
      <w:r>
        <w:rPr>
          <w:lang w:val="ru-RU"/>
        </w:rPr>
        <w:t>города</w:t>
      </w:r>
      <w:r w:rsidRPr="0056507C">
        <w:rPr>
          <w:lang w:val="ru-RU"/>
        </w:rPr>
        <w:t xml:space="preserve"> </w:t>
      </w:r>
      <w:r>
        <w:rPr>
          <w:lang w:val="ru-RU"/>
        </w:rPr>
        <w:t>Эрлангена</w:t>
      </w:r>
      <w:r w:rsidRPr="0056507C">
        <w:rPr>
          <w:lang w:val="ru-RU"/>
        </w:rPr>
        <w:t xml:space="preserve"> </w:t>
      </w:r>
      <w:r>
        <w:rPr>
          <w:lang w:val="ru-RU"/>
        </w:rPr>
        <w:t>находит</w:t>
      </w:r>
      <w:r w:rsidRPr="0056507C">
        <w:rPr>
          <w:lang w:val="ru-RU"/>
        </w:rPr>
        <w:t xml:space="preserve"> </w:t>
      </w:r>
      <w:r>
        <w:rPr>
          <w:lang w:val="ru-RU"/>
        </w:rPr>
        <w:t>правильные</w:t>
      </w:r>
      <w:r w:rsidRPr="0056507C">
        <w:rPr>
          <w:lang w:val="ru-RU"/>
        </w:rPr>
        <w:t xml:space="preserve"> </w:t>
      </w:r>
      <w:r>
        <w:rPr>
          <w:lang w:val="ru-RU"/>
        </w:rPr>
        <w:t>слова</w:t>
      </w:r>
      <w:r w:rsidRPr="0056507C">
        <w:rPr>
          <w:lang w:val="ru-RU"/>
        </w:rPr>
        <w:t xml:space="preserve">, </w:t>
      </w:r>
      <w:r>
        <w:rPr>
          <w:lang w:val="ru-RU"/>
        </w:rPr>
        <w:t>когда</w:t>
      </w:r>
      <w:r w:rsidRPr="0056507C">
        <w:rPr>
          <w:lang w:val="ru-RU"/>
        </w:rPr>
        <w:t xml:space="preserve">  </w:t>
      </w:r>
      <w:r>
        <w:rPr>
          <w:lang w:val="ru-RU"/>
        </w:rPr>
        <w:t>благодарит</w:t>
      </w:r>
      <w:r w:rsidRPr="0056507C">
        <w:rPr>
          <w:lang w:val="ru-RU"/>
        </w:rPr>
        <w:t xml:space="preserve"> </w:t>
      </w:r>
      <w:r>
        <w:rPr>
          <w:lang w:val="ru-RU"/>
        </w:rPr>
        <w:t>гостей</w:t>
      </w:r>
      <w:r w:rsidRPr="0056507C">
        <w:rPr>
          <w:lang w:val="ru-RU"/>
        </w:rPr>
        <w:t xml:space="preserve">, </w:t>
      </w:r>
      <w:r>
        <w:rPr>
          <w:lang w:val="ru-RU"/>
        </w:rPr>
        <w:t>собравшихся</w:t>
      </w:r>
      <w:r w:rsidRPr="0056507C">
        <w:rPr>
          <w:lang w:val="ru-RU"/>
        </w:rPr>
        <w:t xml:space="preserve"> </w:t>
      </w:r>
      <w:r>
        <w:rPr>
          <w:lang w:val="ru-RU"/>
        </w:rPr>
        <w:t>в</w:t>
      </w:r>
      <w:r w:rsidRPr="0056507C">
        <w:rPr>
          <w:lang w:val="ru-RU"/>
        </w:rPr>
        <w:t xml:space="preserve"> </w:t>
      </w:r>
      <w:r>
        <w:rPr>
          <w:lang w:val="ru-RU"/>
        </w:rPr>
        <w:t>Эрлангенском</w:t>
      </w:r>
      <w:r w:rsidRPr="0056507C">
        <w:rPr>
          <w:lang w:val="ru-RU"/>
        </w:rPr>
        <w:t xml:space="preserve"> </w:t>
      </w:r>
      <w:r>
        <w:rPr>
          <w:lang w:val="ru-RU"/>
        </w:rPr>
        <w:t>доме</w:t>
      </w:r>
      <w:r w:rsidRPr="0056507C">
        <w:rPr>
          <w:lang w:val="ru-RU"/>
        </w:rPr>
        <w:t xml:space="preserve">, </w:t>
      </w:r>
      <w:r>
        <w:rPr>
          <w:lang w:val="ru-RU"/>
        </w:rPr>
        <w:t>за</w:t>
      </w:r>
      <w:r w:rsidRPr="0056507C">
        <w:rPr>
          <w:lang w:val="ru-RU"/>
        </w:rPr>
        <w:t xml:space="preserve"> </w:t>
      </w:r>
      <w:r>
        <w:rPr>
          <w:lang w:val="ru-RU"/>
        </w:rPr>
        <w:t>их</w:t>
      </w:r>
      <w:r w:rsidRPr="0056507C">
        <w:rPr>
          <w:lang w:val="ru-RU"/>
        </w:rPr>
        <w:t xml:space="preserve"> </w:t>
      </w:r>
      <w:r>
        <w:rPr>
          <w:lang w:val="ru-RU"/>
        </w:rPr>
        <w:t>неоценимый</w:t>
      </w:r>
      <w:r w:rsidRPr="0056507C">
        <w:rPr>
          <w:lang w:val="ru-RU"/>
        </w:rPr>
        <w:t xml:space="preserve"> </w:t>
      </w:r>
      <w:r>
        <w:rPr>
          <w:lang w:val="ru-RU"/>
        </w:rPr>
        <w:t>вклад</w:t>
      </w:r>
      <w:r w:rsidRPr="0056507C">
        <w:rPr>
          <w:lang w:val="ru-RU"/>
        </w:rPr>
        <w:t xml:space="preserve"> </w:t>
      </w:r>
      <w:r>
        <w:rPr>
          <w:lang w:val="ru-RU"/>
        </w:rPr>
        <w:t>в</w:t>
      </w:r>
      <w:r w:rsidRPr="0056507C">
        <w:rPr>
          <w:lang w:val="ru-RU"/>
        </w:rPr>
        <w:t xml:space="preserve"> </w:t>
      </w:r>
      <w:r>
        <w:rPr>
          <w:lang w:val="ru-RU"/>
        </w:rPr>
        <w:t>то</w:t>
      </w:r>
      <w:r w:rsidRPr="0056507C">
        <w:rPr>
          <w:lang w:val="ru-RU"/>
        </w:rPr>
        <w:t xml:space="preserve">, </w:t>
      </w:r>
      <w:r>
        <w:rPr>
          <w:lang w:val="ru-RU"/>
        </w:rPr>
        <w:t>что</w:t>
      </w:r>
      <w:r w:rsidRPr="0056507C">
        <w:rPr>
          <w:lang w:val="ru-RU"/>
        </w:rPr>
        <w:t xml:space="preserve"> </w:t>
      </w:r>
      <w:r>
        <w:rPr>
          <w:lang w:val="ru-RU"/>
        </w:rPr>
        <w:t>немцы</w:t>
      </w:r>
      <w:r w:rsidRPr="0056507C">
        <w:rPr>
          <w:lang w:val="ru-RU"/>
        </w:rPr>
        <w:t xml:space="preserve">  </w:t>
      </w:r>
      <w:r>
        <w:rPr>
          <w:lang w:val="ru-RU"/>
        </w:rPr>
        <w:t>уже</w:t>
      </w:r>
      <w:r w:rsidRPr="0056507C">
        <w:rPr>
          <w:lang w:val="ru-RU"/>
        </w:rPr>
        <w:t xml:space="preserve"> </w:t>
      </w:r>
      <w:r>
        <w:rPr>
          <w:lang w:val="ru-RU"/>
        </w:rPr>
        <w:t xml:space="preserve">в течение </w:t>
      </w:r>
      <w:r w:rsidR="00296348" w:rsidRPr="0056507C">
        <w:rPr>
          <w:lang w:val="ru-RU"/>
        </w:rPr>
        <w:t xml:space="preserve"> 70</w:t>
      </w:r>
      <w:r>
        <w:rPr>
          <w:lang w:val="ru-RU"/>
        </w:rPr>
        <w:t xml:space="preserve"> лет живут в мире: «Я не могу себе представить,</w:t>
      </w:r>
      <w:r w:rsidR="00212DAE">
        <w:rPr>
          <w:lang w:val="ru-RU"/>
        </w:rPr>
        <w:t xml:space="preserve"> как выглядели  бы наша страна и вся </w:t>
      </w:r>
      <w:r>
        <w:rPr>
          <w:lang w:val="ru-RU"/>
        </w:rPr>
        <w:t>Европа сего</w:t>
      </w:r>
      <w:r w:rsidR="00212DAE">
        <w:rPr>
          <w:lang w:val="ru-RU"/>
        </w:rPr>
        <w:t>дня, если бы в</w:t>
      </w:r>
      <w:r>
        <w:rPr>
          <w:lang w:val="ru-RU"/>
        </w:rPr>
        <w:t>ы н</w:t>
      </w:r>
      <w:r w:rsidR="00720F42">
        <w:rPr>
          <w:lang w:val="ru-RU"/>
        </w:rPr>
        <w:t xml:space="preserve">е победили  гитлеровский фашизм и не освободили Германию!» </w:t>
      </w:r>
      <w:r w:rsidR="004E2FDE">
        <w:rPr>
          <w:lang w:val="ru-RU"/>
        </w:rPr>
        <w:t xml:space="preserve">И он может ответить на </w:t>
      </w:r>
      <w:r w:rsidR="00212DAE">
        <w:rPr>
          <w:lang w:val="ru-RU"/>
        </w:rPr>
        <w:t xml:space="preserve">эти </w:t>
      </w:r>
      <w:r w:rsidR="004E2FDE">
        <w:rPr>
          <w:lang w:val="ru-RU"/>
        </w:rPr>
        <w:t>жесты прощения.</w:t>
      </w:r>
      <w:r w:rsidR="00296348" w:rsidRPr="00720F42">
        <w:rPr>
          <w:lang w:val="ru-RU"/>
        </w:rPr>
        <w:t xml:space="preserve"> </w:t>
      </w:r>
      <w:r w:rsidR="00296348" w:rsidRPr="004E2FDE">
        <w:rPr>
          <w:lang w:val="ru-RU"/>
        </w:rPr>
        <w:t xml:space="preserve"> </w:t>
      </w:r>
      <w:r w:rsidR="00720F42">
        <w:rPr>
          <w:lang w:val="ru-RU"/>
        </w:rPr>
        <w:t>Например</w:t>
      </w:r>
      <w:r w:rsidR="00720F42" w:rsidRPr="00720F42">
        <w:rPr>
          <w:lang w:val="ru-RU"/>
        </w:rPr>
        <w:t xml:space="preserve">, </w:t>
      </w:r>
      <w:r w:rsidR="00720F42">
        <w:rPr>
          <w:lang w:val="ru-RU"/>
        </w:rPr>
        <w:t>когда</w:t>
      </w:r>
      <w:r w:rsidR="00720F42" w:rsidRPr="00720F42">
        <w:rPr>
          <w:lang w:val="ru-RU"/>
        </w:rPr>
        <w:t xml:space="preserve"> </w:t>
      </w:r>
      <w:r w:rsidR="00720F42">
        <w:rPr>
          <w:lang w:val="ru-RU"/>
        </w:rPr>
        <w:t>передает</w:t>
      </w:r>
      <w:r w:rsidR="00720F42" w:rsidRPr="00720F42">
        <w:rPr>
          <w:lang w:val="ru-RU"/>
        </w:rPr>
        <w:t xml:space="preserve"> </w:t>
      </w:r>
      <w:r w:rsidR="00720F42">
        <w:rPr>
          <w:lang w:val="ru-RU"/>
        </w:rPr>
        <w:t>угнанной</w:t>
      </w:r>
      <w:r w:rsidR="00720F42" w:rsidRPr="00720F42">
        <w:rPr>
          <w:lang w:val="ru-RU"/>
        </w:rPr>
        <w:t xml:space="preserve"> </w:t>
      </w:r>
      <w:r w:rsidR="00720F42">
        <w:rPr>
          <w:lang w:val="ru-RU"/>
        </w:rPr>
        <w:t>во</w:t>
      </w:r>
      <w:r w:rsidR="00720F42" w:rsidRPr="00720F42">
        <w:rPr>
          <w:lang w:val="ru-RU"/>
        </w:rPr>
        <w:t xml:space="preserve"> </w:t>
      </w:r>
      <w:r w:rsidR="00720F42">
        <w:rPr>
          <w:lang w:val="ru-RU"/>
        </w:rPr>
        <w:t>время</w:t>
      </w:r>
      <w:r w:rsidR="00720F42" w:rsidRPr="00720F42">
        <w:rPr>
          <w:lang w:val="ru-RU"/>
        </w:rPr>
        <w:t xml:space="preserve"> </w:t>
      </w:r>
      <w:r w:rsidR="00720F42">
        <w:rPr>
          <w:lang w:val="ru-RU"/>
        </w:rPr>
        <w:t>войны</w:t>
      </w:r>
      <w:r w:rsidR="00720F42" w:rsidRPr="00720F42">
        <w:rPr>
          <w:lang w:val="ru-RU"/>
        </w:rPr>
        <w:t xml:space="preserve"> </w:t>
      </w:r>
      <w:r w:rsidR="00720F42">
        <w:rPr>
          <w:lang w:val="ru-RU"/>
        </w:rPr>
        <w:t>на</w:t>
      </w:r>
      <w:r w:rsidR="00720F42" w:rsidRPr="00720F42">
        <w:rPr>
          <w:lang w:val="ru-RU"/>
        </w:rPr>
        <w:t xml:space="preserve"> </w:t>
      </w:r>
      <w:r w:rsidR="00720F42">
        <w:rPr>
          <w:lang w:val="ru-RU"/>
        </w:rPr>
        <w:t>работы</w:t>
      </w:r>
      <w:r w:rsidR="00720F42" w:rsidRPr="00720F42">
        <w:rPr>
          <w:lang w:val="ru-RU"/>
        </w:rPr>
        <w:t xml:space="preserve"> </w:t>
      </w:r>
      <w:r w:rsidR="00720F42">
        <w:rPr>
          <w:lang w:val="ru-RU"/>
        </w:rPr>
        <w:t>в</w:t>
      </w:r>
      <w:r w:rsidR="00720F42" w:rsidRPr="00720F42">
        <w:rPr>
          <w:lang w:val="ru-RU"/>
        </w:rPr>
        <w:t xml:space="preserve"> </w:t>
      </w:r>
      <w:r w:rsidR="00720F42">
        <w:rPr>
          <w:lang w:val="ru-RU"/>
        </w:rPr>
        <w:t>Германию</w:t>
      </w:r>
      <w:r w:rsidR="00720F42" w:rsidRPr="00720F42">
        <w:rPr>
          <w:lang w:val="ru-RU"/>
        </w:rPr>
        <w:t xml:space="preserve"> </w:t>
      </w:r>
      <w:r w:rsidR="00720F42">
        <w:rPr>
          <w:lang w:val="ru-RU"/>
        </w:rPr>
        <w:t>Надежде</w:t>
      </w:r>
      <w:r w:rsidR="00720F42" w:rsidRPr="00720F42">
        <w:rPr>
          <w:lang w:val="ru-RU"/>
        </w:rPr>
        <w:t xml:space="preserve"> </w:t>
      </w:r>
      <w:r w:rsidR="00720F42">
        <w:rPr>
          <w:lang w:val="ru-RU"/>
        </w:rPr>
        <w:t>Бариновой</w:t>
      </w:r>
      <w:r w:rsidR="00720F42" w:rsidRPr="00720F42">
        <w:rPr>
          <w:lang w:val="ru-RU"/>
        </w:rPr>
        <w:t xml:space="preserve"> </w:t>
      </w:r>
      <w:r w:rsidR="00720F42">
        <w:rPr>
          <w:lang w:val="ru-RU"/>
        </w:rPr>
        <w:t>пожертвование</w:t>
      </w:r>
      <w:r w:rsidR="00720F42" w:rsidRPr="00720F42">
        <w:rPr>
          <w:lang w:val="ru-RU"/>
        </w:rPr>
        <w:t xml:space="preserve"> </w:t>
      </w:r>
      <w:r w:rsidR="00720F42">
        <w:rPr>
          <w:lang w:val="ru-RU"/>
        </w:rPr>
        <w:t>в</w:t>
      </w:r>
      <w:r w:rsidR="00720F42" w:rsidRPr="00720F42">
        <w:rPr>
          <w:lang w:val="ru-RU"/>
        </w:rPr>
        <w:t xml:space="preserve"> </w:t>
      </w:r>
      <w:r w:rsidR="00720F42">
        <w:rPr>
          <w:lang w:val="ru-RU"/>
        </w:rPr>
        <w:t>размере</w:t>
      </w:r>
      <w:r w:rsidR="00296348" w:rsidRPr="00720F42">
        <w:rPr>
          <w:lang w:val="ru-RU"/>
        </w:rPr>
        <w:t xml:space="preserve"> 600</w:t>
      </w:r>
      <w:r w:rsidR="00720F42" w:rsidRPr="00720F42">
        <w:rPr>
          <w:lang w:val="ru-RU"/>
        </w:rPr>
        <w:t xml:space="preserve"> </w:t>
      </w:r>
      <w:r w:rsidR="00720F42">
        <w:rPr>
          <w:lang w:val="ru-RU"/>
        </w:rPr>
        <w:t>евро</w:t>
      </w:r>
      <w:r w:rsidR="00296348" w:rsidRPr="00720F42">
        <w:rPr>
          <w:lang w:val="ru-RU"/>
        </w:rPr>
        <w:t>,</w:t>
      </w:r>
      <w:r w:rsidR="00720F42">
        <w:rPr>
          <w:lang w:val="ru-RU"/>
        </w:rPr>
        <w:t xml:space="preserve"> собранное читателями блога и членами делегации для женщины, которая в силу несчастного стечения обстоятельств</w:t>
      </w:r>
      <w:r w:rsidR="00212DAE">
        <w:rPr>
          <w:lang w:val="ru-RU"/>
        </w:rPr>
        <w:t xml:space="preserve"> </w:t>
      </w:r>
      <w:r w:rsidR="00720F42">
        <w:rPr>
          <w:lang w:val="ru-RU"/>
        </w:rPr>
        <w:t xml:space="preserve">пропустила сроки подачи заявления на положенную ей  компенсацию </w:t>
      </w:r>
      <w:r w:rsidR="00296348" w:rsidRPr="00720F42">
        <w:rPr>
          <w:lang w:val="ru-RU"/>
        </w:rPr>
        <w:t xml:space="preserve"> </w:t>
      </w:r>
      <w:r w:rsidR="00720F42">
        <w:rPr>
          <w:lang w:val="ru-RU"/>
        </w:rPr>
        <w:t>за</w:t>
      </w:r>
      <w:r w:rsidR="00720F42" w:rsidRPr="00685512">
        <w:rPr>
          <w:lang w:val="ru-RU"/>
        </w:rPr>
        <w:t xml:space="preserve"> </w:t>
      </w:r>
      <w:r w:rsidR="00720F42">
        <w:rPr>
          <w:lang w:val="ru-RU"/>
        </w:rPr>
        <w:t>причиненные</w:t>
      </w:r>
      <w:r w:rsidR="00720F42" w:rsidRPr="00685512">
        <w:rPr>
          <w:lang w:val="ru-RU"/>
        </w:rPr>
        <w:t xml:space="preserve"> </w:t>
      </w:r>
      <w:r w:rsidR="00720F42">
        <w:rPr>
          <w:lang w:val="ru-RU"/>
        </w:rPr>
        <w:t>страдания</w:t>
      </w:r>
      <w:r w:rsidR="00720F42" w:rsidRPr="00685512">
        <w:rPr>
          <w:lang w:val="ru-RU"/>
        </w:rPr>
        <w:t xml:space="preserve"> </w:t>
      </w:r>
      <w:r w:rsidR="00720F42">
        <w:rPr>
          <w:lang w:val="ru-RU"/>
        </w:rPr>
        <w:t>и</w:t>
      </w:r>
      <w:r w:rsidR="00720F42" w:rsidRPr="00685512">
        <w:rPr>
          <w:lang w:val="ru-RU"/>
        </w:rPr>
        <w:t xml:space="preserve"> </w:t>
      </w:r>
      <w:r w:rsidR="00720F42">
        <w:rPr>
          <w:lang w:val="ru-RU"/>
        </w:rPr>
        <w:t>несправедливость</w:t>
      </w:r>
      <w:r w:rsidR="00296348" w:rsidRPr="00685512">
        <w:rPr>
          <w:lang w:val="ru-RU"/>
        </w:rPr>
        <w:t>.</w:t>
      </w:r>
      <w:r w:rsidR="00685512" w:rsidRPr="00685512">
        <w:rPr>
          <w:lang w:val="ru-RU"/>
        </w:rPr>
        <w:t xml:space="preserve"> </w:t>
      </w:r>
      <w:r w:rsidR="00685512">
        <w:rPr>
          <w:lang w:val="ru-RU"/>
        </w:rPr>
        <w:t>Сумма</w:t>
      </w:r>
      <w:r w:rsidR="00685512" w:rsidRPr="00685512">
        <w:rPr>
          <w:lang w:val="ru-RU"/>
        </w:rPr>
        <w:t xml:space="preserve"> </w:t>
      </w:r>
      <w:r w:rsidR="00685512">
        <w:rPr>
          <w:lang w:val="ru-RU"/>
        </w:rPr>
        <w:t>получилась</w:t>
      </w:r>
      <w:r w:rsidR="00685512" w:rsidRPr="00685512">
        <w:rPr>
          <w:lang w:val="ru-RU"/>
        </w:rPr>
        <w:t xml:space="preserve"> </w:t>
      </w:r>
      <w:r w:rsidR="00685512">
        <w:rPr>
          <w:lang w:val="ru-RU"/>
        </w:rPr>
        <w:t>больше</w:t>
      </w:r>
      <w:r w:rsidR="00685512" w:rsidRPr="00685512">
        <w:rPr>
          <w:lang w:val="ru-RU"/>
        </w:rPr>
        <w:t xml:space="preserve">, </w:t>
      </w:r>
      <w:r w:rsidR="00685512">
        <w:rPr>
          <w:lang w:val="ru-RU"/>
        </w:rPr>
        <w:t>чем</w:t>
      </w:r>
      <w:r w:rsidR="00685512" w:rsidRPr="00685512">
        <w:rPr>
          <w:lang w:val="ru-RU"/>
        </w:rPr>
        <w:t xml:space="preserve"> </w:t>
      </w:r>
      <w:r w:rsidR="00685512">
        <w:rPr>
          <w:lang w:val="ru-RU"/>
        </w:rPr>
        <w:t>она</w:t>
      </w:r>
      <w:r w:rsidR="00685512" w:rsidRPr="00685512">
        <w:rPr>
          <w:lang w:val="ru-RU"/>
        </w:rPr>
        <w:t xml:space="preserve"> </w:t>
      </w:r>
      <w:r w:rsidR="00685512">
        <w:rPr>
          <w:lang w:val="ru-RU"/>
        </w:rPr>
        <w:t>могла</w:t>
      </w:r>
      <w:r w:rsidR="00685512" w:rsidRPr="00685512">
        <w:rPr>
          <w:lang w:val="ru-RU"/>
        </w:rPr>
        <w:t xml:space="preserve"> </w:t>
      </w:r>
      <w:r w:rsidR="00685512">
        <w:rPr>
          <w:lang w:val="ru-RU"/>
        </w:rPr>
        <w:t>бы</w:t>
      </w:r>
      <w:r w:rsidR="00685512" w:rsidRPr="00685512">
        <w:rPr>
          <w:lang w:val="ru-RU"/>
        </w:rPr>
        <w:t xml:space="preserve"> </w:t>
      </w:r>
      <w:r w:rsidR="00685512">
        <w:rPr>
          <w:lang w:val="ru-RU"/>
        </w:rPr>
        <w:t>получить</w:t>
      </w:r>
      <w:r w:rsidR="00685512" w:rsidRPr="00685512">
        <w:rPr>
          <w:lang w:val="ru-RU"/>
        </w:rPr>
        <w:t xml:space="preserve"> </w:t>
      </w:r>
      <w:r w:rsidR="00685512">
        <w:rPr>
          <w:lang w:val="ru-RU"/>
        </w:rPr>
        <w:t>от</w:t>
      </w:r>
      <w:r w:rsidR="00685512" w:rsidRPr="00685512">
        <w:rPr>
          <w:lang w:val="ru-RU"/>
        </w:rPr>
        <w:t xml:space="preserve"> </w:t>
      </w:r>
      <w:r w:rsidR="00685512">
        <w:rPr>
          <w:lang w:val="ru-RU"/>
        </w:rPr>
        <w:t>немецкого</w:t>
      </w:r>
      <w:r w:rsidR="00685512" w:rsidRPr="00685512">
        <w:rPr>
          <w:lang w:val="ru-RU"/>
        </w:rPr>
        <w:t xml:space="preserve"> </w:t>
      </w:r>
      <w:r w:rsidR="00685512">
        <w:rPr>
          <w:lang w:val="ru-RU"/>
        </w:rPr>
        <w:t>государства. Кроме</w:t>
      </w:r>
      <w:r w:rsidR="00685512" w:rsidRPr="00685512">
        <w:rPr>
          <w:lang w:val="ru-RU"/>
        </w:rPr>
        <w:t xml:space="preserve"> </w:t>
      </w:r>
      <w:r w:rsidR="00685512">
        <w:rPr>
          <w:lang w:val="ru-RU"/>
        </w:rPr>
        <w:t>того</w:t>
      </w:r>
      <w:r w:rsidR="00685512" w:rsidRPr="00685512">
        <w:rPr>
          <w:lang w:val="ru-RU"/>
        </w:rPr>
        <w:t xml:space="preserve">, </w:t>
      </w:r>
      <w:r w:rsidR="00685512">
        <w:rPr>
          <w:lang w:val="ru-RU"/>
        </w:rPr>
        <w:t>было</w:t>
      </w:r>
      <w:r w:rsidR="00685512" w:rsidRPr="00685512">
        <w:rPr>
          <w:lang w:val="ru-RU"/>
        </w:rPr>
        <w:t xml:space="preserve"> </w:t>
      </w:r>
      <w:r w:rsidR="00685512">
        <w:rPr>
          <w:lang w:val="ru-RU"/>
        </w:rPr>
        <w:t>объявлено</w:t>
      </w:r>
      <w:r w:rsidR="00685512" w:rsidRPr="00685512">
        <w:rPr>
          <w:lang w:val="ru-RU"/>
        </w:rPr>
        <w:t xml:space="preserve"> </w:t>
      </w:r>
      <w:r w:rsidR="00685512">
        <w:rPr>
          <w:lang w:val="ru-RU"/>
        </w:rPr>
        <w:t>еще</w:t>
      </w:r>
      <w:r w:rsidR="00685512" w:rsidRPr="00685512">
        <w:rPr>
          <w:lang w:val="ru-RU"/>
        </w:rPr>
        <w:t xml:space="preserve"> </w:t>
      </w:r>
      <w:r w:rsidR="00685512">
        <w:rPr>
          <w:lang w:val="ru-RU"/>
        </w:rPr>
        <w:t>о</w:t>
      </w:r>
      <w:r w:rsidR="00685512" w:rsidRPr="00685512">
        <w:rPr>
          <w:lang w:val="ru-RU"/>
        </w:rPr>
        <w:t xml:space="preserve">  </w:t>
      </w:r>
      <w:r w:rsidR="00685512">
        <w:rPr>
          <w:lang w:val="ru-RU"/>
        </w:rPr>
        <w:t>некоторых</w:t>
      </w:r>
      <w:r w:rsidR="00685512" w:rsidRPr="00685512">
        <w:rPr>
          <w:lang w:val="ru-RU"/>
        </w:rPr>
        <w:t xml:space="preserve"> </w:t>
      </w:r>
      <w:r w:rsidR="00685512">
        <w:rPr>
          <w:lang w:val="ru-RU"/>
        </w:rPr>
        <w:t>пожертвованиях</w:t>
      </w:r>
      <w:r w:rsidR="00685512" w:rsidRPr="00685512">
        <w:rPr>
          <w:lang w:val="ru-RU"/>
        </w:rPr>
        <w:t xml:space="preserve"> </w:t>
      </w:r>
      <w:r w:rsidR="00296348" w:rsidRPr="00685512">
        <w:rPr>
          <w:lang w:val="ru-RU"/>
        </w:rPr>
        <w:t>…</w:t>
      </w:r>
      <w:r w:rsidR="00870B66" w:rsidRPr="00685512">
        <w:rPr>
          <w:lang w:val="ru-RU"/>
        </w:rPr>
        <w:t xml:space="preserve"> </w:t>
      </w:r>
      <w:r w:rsidR="00685512">
        <w:rPr>
          <w:lang w:val="ru-RU"/>
        </w:rPr>
        <w:t>Другой символич</w:t>
      </w:r>
      <w:r w:rsidR="006C45E5">
        <w:rPr>
          <w:lang w:val="ru-RU"/>
        </w:rPr>
        <w:t>еский жест как подарок хозяевам-</w:t>
      </w:r>
      <w:r w:rsidR="00685512">
        <w:rPr>
          <w:lang w:val="ru-RU"/>
        </w:rPr>
        <w:t>ветеранам от гостей</w:t>
      </w:r>
      <w:r w:rsidR="00296348" w:rsidRPr="00685512">
        <w:rPr>
          <w:lang w:val="ru-RU"/>
        </w:rPr>
        <w:t>:</w:t>
      </w:r>
      <w:r w:rsidR="00685512">
        <w:rPr>
          <w:lang w:val="ru-RU"/>
        </w:rPr>
        <w:t xml:space="preserve"> </w:t>
      </w:r>
      <w:r w:rsidR="00296348" w:rsidRPr="00685512">
        <w:rPr>
          <w:lang w:val="ru-RU"/>
        </w:rPr>
        <w:t xml:space="preserve"> </w:t>
      </w:r>
      <w:r w:rsidR="00685512">
        <w:rPr>
          <w:lang w:val="ru-RU"/>
        </w:rPr>
        <w:t xml:space="preserve">круг </w:t>
      </w:r>
      <w:r w:rsidR="006C45E5">
        <w:rPr>
          <w:lang w:val="ru-RU"/>
        </w:rPr>
        <w:t>Мира</w:t>
      </w:r>
      <w:r w:rsidR="00685512">
        <w:rPr>
          <w:lang w:val="ru-RU"/>
        </w:rPr>
        <w:t xml:space="preserve"> от Фритца Виттманна,  изготовленный во Владимире</w:t>
      </w:r>
      <w:r w:rsidR="00296348" w:rsidRPr="00685512">
        <w:rPr>
          <w:lang w:val="ru-RU"/>
        </w:rPr>
        <w:t>.</w:t>
      </w:r>
      <w:r w:rsidR="00685512">
        <w:rPr>
          <w:lang w:val="ru-RU"/>
        </w:rPr>
        <w:t xml:space="preserve"> Знак</w:t>
      </w:r>
      <w:r w:rsidR="00685512" w:rsidRPr="00613551">
        <w:rPr>
          <w:lang w:val="ru-RU"/>
        </w:rPr>
        <w:t xml:space="preserve">, </w:t>
      </w:r>
      <w:r w:rsidR="00685512">
        <w:rPr>
          <w:lang w:val="ru-RU"/>
        </w:rPr>
        <w:t>который</w:t>
      </w:r>
      <w:r w:rsidR="006C45E5">
        <w:rPr>
          <w:lang w:val="ru-RU"/>
        </w:rPr>
        <w:t xml:space="preserve"> </w:t>
      </w:r>
      <w:r w:rsidR="00685512">
        <w:rPr>
          <w:lang w:val="ru-RU"/>
        </w:rPr>
        <w:t>понимают</w:t>
      </w:r>
      <w:r w:rsidR="00685512" w:rsidRPr="00613551">
        <w:rPr>
          <w:lang w:val="ru-RU"/>
        </w:rPr>
        <w:t xml:space="preserve"> </w:t>
      </w:r>
      <w:r w:rsidR="00685512">
        <w:rPr>
          <w:lang w:val="ru-RU"/>
        </w:rPr>
        <w:t>все</w:t>
      </w:r>
      <w:r w:rsidR="00685512" w:rsidRPr="00613551">
        <w:rPr>
          <w:lang w:val="ru-RU"/>
        </w:rPr>
        <w:t xml:space="preserve">, </w:t>
      </w:r>
      <w:r w:rsidR="00685512">
        <w:rPr>
          <w:lang w:val="ru-RU"/>
        </w:rPr>
        <w:t>как</w:t>
      </w:r>
      <w:r w:rsidR="00685512" w:rsidRPr="00613551">
        <w:rPr>
          <w:lang w:val="ru-RU"/>
        </w:rPr>
        <w:t xml:space="preserve"> </w:t>
      </w:r>
      <w:r w:rsidR="00685512">
        <w:rPr>
          <w:lang w:val="ru-RU"/>
        </w:rPr>
        <w:t>завещание</w:t>
      </w:r>
      <w:r w:rsidR="00685512" w:rsidRPr="00613551">
        <w:rPr>
          <w:lang w:val="ru-RU"/>
        </w:rPr>
        <w:t xml:space="preserve"> </w:t>
      </w:r>
      <w:r w:rsidR="00685512">
        <w:rPr>
          <w:lang w:val="ru-RU"/>
        </w:rPr>
        <w:t>военного</w:t>
      </w:r>
      <w:r w:rsidR="00685512" w:rsidRPr="00613551">
        <w:rPr>
          <w:lang w:val="ru-RU"/>
        </w:rPr>
        <w:t xml:space="preserve"> </w:t>
      </w:r>
      <w:r w:rsidR="00685512">
        <w:rPr>
          <w:lang w:val="ru-RU"/>
        </w:rPr>
        <w:t>поколения</w:t>
      </w:r>
      <w:r w:rsidR="00685512" w:rsidRPr="00613551">
        <w:rPr>
          <w:lang w:val="ru-RU"/>
        </w:rPr>
        <w:t xml:space="preserve">, </w:t>
      </w:r>
      <w:r w:rsidR="00685512">
        <w:rPr>
          <w:lang w:val="ru-RU"/>
        </w:rPr>
        <w:t>как</w:t>
      </w:r>
      <w:r w:rsidR="00685512" w:rsidRPr="00613551">
        <w:rPr>
          <w:lang w:val="ru-RU"/>
        </w:rPr>
        <w:t xml:space="preserve"> </w:t>
      </w:r>
      <w:r w:rsidR="00685512">
        <w:rPr>
          <w:lang w:val="ru-RU"/>
        </w:rPr>
        <w:t>напутствие</w:t>
      </w:r>
      <w:r w:rsidR="006C45E5">
        <w:rPr>
          <w:lang w:val="ru-RU"/>
        </w:rPr>
        <w:t xml:space="preserve"> </w:t>
      </w:r>
      <w:r w:rsidR="00613551">
        <w:rPr>
          <w:lang w:val="ru-RU"/>
        </w:rPr>
        <w:t>сохранять мир.</w:t>
      </w:r>
    </w:p>
    <w:p w:rsidR="00E85116" w:rsidRPr="00613551" w:rsidRDefault="00E85116" w:rsidP="00935023">
      <w:pPr>
        <w:keepNext/>
        <w:spacing w:line="276" w:lineRule="auto"/>
        <w:jc w:val="center"/>
        <w:rPr>
          <w:noProof/>
          <w:lang w:val="ru-RU" w:eastAsia="de-DE"/>
        </w:rPr>
      </w:pPr>
    </w:p>
    <w:p w:rsidR="00236633" w:rsidRPr="006C45E5" w:rsidRDefault="00613551" w:rsidP="00935023">
      <w:pPr>
        <w:keepNext/>
        <w:spacing w:line="276" w:lineRule="auto"/>
        <w:jc w:val="center"/>
        <w:rPr>
          <w:color w:val="00B0F0"/>
          <w:lang w:val="ru-RU"/>
        </w:rPr>
      </w:pPr>
      <w:r w:rsidRPr="006C45E5">
        <w:rPr>
          <w:noProof/>
          <w:color w:val="00B0F0"/>
          <w:lang w:val="ru-RU" w:eastAsia="de-DE"/>
        </w:rPr>
        <w:t>ФОТО</w:t>
      </w:r>
    </w:p>
    <w:p w:rsidR="00870B66" w:rsidRPr="006C45E5" w:rsidRDefault="00613551" w:rsidP="00935023">
      <w:pPr>
        <w:pStyle w:val="Beschriftung"/>
        <w:spacing w:line="276" w:lineRule="auto"/>
        <w:jc w:val="center"/>
        <w:rPr>
          <w:b w:val="0"/>
          <w:color w:val="00B0F0"/>
          <w:lang w:val="ru-RU"/>
        </w:rPr>
      </w:pPr>
      <w:r w:rsidRPr="006C45E5">
        <w:rPr>
          <w:b w:val="0"/>
          <w:color w:val="00B0F0"/>
          <w:lang w:val="ru-RU"/>
        </w:rPr>
        <w:t xml:space="preserve">Сергей Сахаров, Флориан Яник, Петер Штегер, </w:t>
      </w:r>
      <w:r w:rsidR="004B3488" w:rsidRPr="006C45E5">
        <w:rPr>
          <w:b w:val="0"/>
          <w:color w:val="00B0F0"/>
          <w:lang w:val="ru-RU"/>
        </w:rPr>
        <w:t>Биргит Асмус</w:t>
      </w:r>
    </w:p>
    <w:p w:rsidR="00296348" w:rsidRPr="001E0C47" w:rsidRDefault="001E0C47" w:rsidP="00935023">
      <w:pPr>
        <w:spacing w:line="276" w:lineRule="auto"/>
        <w:jc w:val="both"/>
        <w:rPr>
          <w:lang w:val="ru-RU"/>
        </w:rPr>
      </w:pPr>
      <w:r>
        <w:rPr>
          <w:lang w:val="ru-RU"/>
        </w:rPr>
        <w:t>И</w:t>
      </w:r>
      <w:r w:rsidRPr="001E0C47">
        <w:rPr>
          <w:lang w:val="ru-RU"/>
        </w:rPr>
        <w:t xml:space="preserve"> </w:t>
      </w:r>
      <w:r>
        <w:rPr>
          <w:lang w:val="ru-RU"/>
        </w:rPr>
        <w:t>Василий</w:t>
      </w:r>
      <w:r w:rsidRPr="001E0C47">
        <w:rPr>
          <w:lang w:val="ru-RU"/>
        </w:rPr>
        <w:t xml:space="preserve"> </w:t>
      </w:r>
      <w:r>
        <w:rPr>
          <w:lang w:val="ru-RU"/>
        </w:rPr>
        <w:t>Самарин</w:t>
      </w:r>
      <w:r w:rsidRPr="001E0C47">
        <w:rPr>
          <w:lang w:val="ru-RU"/>
        </w:rPr>
        <w:t xml:space="preserve"> </w:t>
      </w:r>
      <w:r>
        <w:rPr>
          <w:lang w:val="ru-RU"/>
        </w:rPr>
        <w:t>тоже</w:t>
      </w:r>
      <w:r w:rsidRPr="001E0C47">
        <w:rPr>
          <w:lang w:val="ru-RU"/>
        </w:rPr>
        <w:t xml:space="preserve"> </w:t>
      </w:r>
      <w:r>
        <w:rPr>
          <w:lang w:val="ru-RU"/>
        </w:rPr>
        <w:t>слышал</w:t>
      </w:r>
      <w:r w:rsidRPr="001E0C47">
        <w:rPr>
          <w:lang w:val="ru-RU"/>
        </w:rPr>
        <w:t xml:space="preserve"> </w:t>
      </w:r>
      <w:r>
        <w:rPr>
          <w:lang w:val="ru-RU"/>
        </w:rPr>
        <w:t>эти</w:t>
      </w:r>
      <w:r w:rsidRPr="001E0C47">
        <w:rPr>
          <w:lang w:val="ru-RU"/>
        </w:rPr>
        <w:t xml:space="preserve"> </w:t>
      </w:r>
      <w:r>
        <w:rPr>
          <w:lang w:val="ru-RU"/>
        </w:rPr>
        <w:t>пожелания</w:t>
      </w:r>
      <w:r w:rsidRPr="001E0C47">
        <w:rPr>
          <w:lang w:val="ru-RU"/>
        </w:rPr>
        <w:t xml:space="preserve"> </w:t>
      </w:r>
      <w:r>
        <w:rPr>
          <w:lang w:val="ru-RU"/>
        </w:rPr>
        <w:t>мира</w:t>
      </w:r>
      <w:r w:rsidR="00296348" w:rsidRPr="001E0C47">
        <w:rPr>
          <w:lang w:val="ru-RU"/>
        </w:rPr>
        <w:t>:</w:t>
      </w:r>
      <w:r w:rsidRPr="001E0C47">
        <w:rPr>
          <w:lang w:val="ru-RU"/>
        </w:rPr>
        <w:t xml:space="preserve"> </w:t>
      </w:r>
      <w:r>
        <w:rPr>
          <w:lang w:val="ru-RU"/>
        </w:rPr>
        <w:t>на</w:t>
      </w:r>
      <w:r w:rsidRPr="001E0C47">
        <w:rPr>
          <w:lang w:val="ru-RU"/>
        </w:rPr>
        <w:t xml:space="preserve"> </w:t>
      </w:r>
      <w:r>
        <w:rPr>
          <w:lang w:val="ru-RU"/>
        </w:rPr>
        <w:t>встрече</w:t>
      </w:r>
      <w:r w:rsidRPr="001E0C47">
        <w:rPr>
          <w:lang w:val="ru-RU"/>
        </w:rPr>
        <w:t xml:space="preserve"> </w:t>
      </w:r>
      <w:r>
        <w:rPr>
          <w:lang w:val="ru-RU"/>
        </w:rPr>
        <w:t>с</w:t>
      </w:r>
      <w:r w:rsidRPr="001E0C47">
        <w:rPr>
          <w:lang w:val="ru-RU"/>
        </w:rPr>
        <w:t xml:space="preserve"> </w:t>
      </w:r>
      <w:r>
        <w:rPr>
          <w:lang w:val="ru-RU"/>
        </w:rPr>
        <w:t>эрлангенцами</w:t>
      </w:r>
      <w:r w:rsidRPr="001E0C47">
        <w:rPr>
          <w:lang w:val="ru-RU"/>
        </w:rPr>
        <w:t xml:space="preserve">, </w:t>
      </w:r>
      <w:r>
        <w:rPr>
          <w:lang w:val="ru-RU"/>
        </w:rPr>
        <w:t>во</w:t>
      </w:r>
      <w:r w:rsidRPr="001E0C47">
        <w:rPr>
          <w:lang w:val="ru-RU"/>
        </w:rPr>
        <w:t xml:space="preserve"> </w:t>
      </w:r>
      <w:r>
        <w:rPr>
          <w:lang w:val="ru-RU"/>
        </w:rPr>
        <w:t>время</w:t>
      </w:r>
      <w:r w:rsidRPr="001E0C47">
        <w:rPr>
          <w:lang w:val="ru-RU"/>
        </w:rPr>
        <w:t xml:space="preserve"> </w:t>
      </w:r>
      <w:r>
        <w:rPr>
          <w:lang w:val="ru-RU"/>
        </w:rPr>
        <w:t>посещения</w:t>
      </w:r>
      <w:r w:rsidRPr="001E0C47">
        <w:rPr>
          <w:lang w:val="ru-RU"/>
        </w:rPr>
        <w:t xml:space="preserve"> </w:t>
      </w:r>
      <w:r>
        <w:rPr>
          <w:lang w:val="ru-RU"/>
        </w:rPr>
        <w:t>Северного</w:t>
      </w:r>
      <w:r w:rsidRPr="001E0C47">
        <w:rPr>
          <w:lang w:val="ru-RU"/>
        </w:rPr>
        <w:t xml:space="preserve"> </w:t>
      </w:r>
      <w:r>
        <w:rPr>
          <w:lang w:val="ru-RU"/>
        </w:rPr>
        <w:t>кладбища</w:t>
      </w:r>
      <w:r w:rsidRPr="001E0C47">
        <w:rPr>
          <w:lang w:val="ru-RU"/>
        </w:rPr>
        <w:t xml:space="preserve"> </w:t>
      </w:r>
      <w:r>
        <w:rPr>
          <w:lang w:val="ru-RU"/>
        </w:rPr>
        <w:t>в</w:t>
      </w:r>
      <w:r w:rsidRPr="001E0C47">
        <w:rPr>
          <w:lang w:val="ru-RU"/>
        </w:rPr>
        <w:t xml:space="preserve"> </w:t>
      </w:r>
      <w:r>
        <w:rPr>
          <w:lang w:val="ru-RU"/>
        </w:rPr>
        <w:t>Нюрнберге</w:t>
      </w:r>
      <w:r w:rsidRPr="001E0C47">
        <w:rPr>
          <w:lang w:val="ru-RU"/>
        </w:rPr>
        <w:t xml:space="preserve">, </w:t>
      </w:r>
      <w:r>
        <w:rPr>
          <w:lang w:val="ru-RU"/>
        </w:rPr>
        <w:t>в</w:t>
      </w:r>
      <w:r w:rsidRPr="001E0C47">
        <w:rPr>
          <w:lang w:val="ru-RU"/>
        </w:rPr>
        <w:t xml:space="preserve"> </w:t>
      </w:r>
      <w:r>
        <w:rPr>
          <w:lang w:val="ru-RU"/>
        </w:rPr>
        <w:t>словах</w:t>
      </w:r>
      <w:r w:rsidRPr="001E0C47">
        <w:rPr>
          <w:lang w:val="ru-RU"/>
        </w:rPr>
        <w:t xml:space="preserve"> </w:t>
      </w:r>
      <w:r>
        <w:rPr>
          <w:lang w:val="ru-RU"/>
        </w:rPr>
        <w:t>одного</w:t>
      </w:r>
      <w:r w:rsidRPr="001E0C47">
        <w:rPr>
          <w:lang w:val="ru-RU"/>
        </w:rPr>
        <w:t xml:space="preserve">  </w:t>
      </w:r>
      <w:r>
        <w:rPr>
          <w:lang w:val="ru-RU"/>
        </w:rPr>
        <w:t>немецкого</w:t>
      </w:r>
      <w:r w:rsidRPr="001E0C47">
        <w:rPr>
          <w:lang w:val="ru-RU"/>
        </w:rPr>
        <w:t xml:space="preserve"> </w:t>
      </w:r>
      <w:r>
        <w:rPr>
          <w:lang w:val="ru-RU"/>
        </w:rPr>
        <w:t>священника</w:t>
      </w:r>
      <w:r w:rsidR="00296348" w:rsidRPr="001E0C47">
        <w:rPr>
          <w:lang w:val="ru-RU"/>
        </w:rPr>
        <w:t>,</w:t>
      </w:r>
      <w:r>
        <w:rPr>
          <w:lang w:val="ru-RU"/>
        </w:rPr>
        <w:t xml:space="preserve"> бывшего офицера ГДР, награжденного серебряной медалью за  дружбу в рамках советско-немецких отношений</w:t>
      </w:r>
      <w:r w:rsidR="00296348" w:rsidRPr="001E0C47">
        <w:rPr>
          <w:lang w:val="ru-RU"/>
        </w:rPr>
        <w:t>,</w:t>
      </w:r>
      <w:r>
        <w:rPr>
          <w:lang w:val="ru-RU"/>
        </w:rPr>
        <w:t xml:space="preserve"> которую он с гордостью носит до сих пор.</w:t>
      </w:r>
      <w:r w:rsidR="00296348" w:rsidRPr="001E0C47">
        <w:rPr>
          <w:lang w:val="ru-RU"/>
        </w:rPr>
        <w:t xml:space="preserve"> </w:t>
      </w:r>
    </w:p>
    <w:p w:rsidR="00870B66" w:rsidRPr="001E0C47" w:rsidRDefault="00870B66" w:rsidP="00935023">
      <w:pPr>
        <w:spacing w:line="276" w:lineRule="auto"/>
        <w:jc w:val="both"/>
        <w:rPr>
          <w:lang w:val="ru-RU"/>
        </w:rPr>
      </w:pPr>
    </w:p>
    <w:p w:rsidR="00EF6F24" w:rsidRDefault="001E0C47" w:rsidP="00935023">
      <w:pPr>
        <w:spacing w:line="276" w:lineRule="auto"/>
        <w:jc w:val="both"/>
        <w:rPr>
          <w:lang w:val="ru-RU"/>
        </w:rPr>
      </w:pPr>
      <w:r w:rsidRPr="00B46901">
        <w:rPr>
          <w:lang w:val="ru-RU"/>
        </w:rPr>
        <w:t xml:space="preserve">Или Ренад Кадырыч, ребенок войны, с </w:t>
      </w:r>
      <w:r w:rsidR="006C45E5" w:rsidRPr="00B46901">
        <w:rPr>
          <w:lang w:val="ru-RU"/>
        </w:rPr>
        <w:t>наи</w:t>
      </w:r>
      <w:r w:rsidRPr="00B46901">
        <w:rPr>
          <w:lang w:val="ru-RU"/>
        </w:rPr>
        <w:t>лучшими воспоминаниями о немецких военнопленных</w:t>
      </w:r>
      <w:r w:rsidR="00296348" w:rsidRPr="00B46901">
        <w:rPr>
          <w:lang w:val="ru-RU"/>
        </w:rPr>
        <w:t>,</w:t>
      </w:r>
      <w:r w:rsidRPr="00B46901">
        <w:rPr>
          <w:lang w:val="ru-RU"/>
        </w:rPr>
        <w:t xml:space="preserve"> с которыми он</w:t>
      </w:r>
      <w:r>
        <w:rPr>
          <w:lang w:val="ru-RU"/>
        </w:rPr>
        <w:t xml:space="preserve"> играл в футбол и которым он всегда приносил что-нибудь поесть из столовой, хотя это было запрещено.</w:t>
      </w:r>
      <w:r w:rsidR="00296348" w:rsidRPr="001E0C47">
        <w:rPr>
          <w:lang w:val="ru-RU"/>
        </w:rPr>
        <w:t xml:space="preserve"> </w:t>
      </w:r>
      <w:r>
        <w:rPr>
          <w:lang w:val="ru-RU"/>
        </w:rPr>
        <w:t>«Мои родители сражались против немцев, а я никогда не испытывал к ним никакой ненависти». Один</w:t>
      </w:r>
      <w:r w:rsidRPr="001E0C47">
        <w:rPr>
          <w:lang w:val="ru-RU"/>
        </w:rPr>
        <w:t xml:space="preserve"> </w:t>
      </w:r>
      <w:r>
        <w:rPr>
          <w:lang w:val="ru-RU"/>
        </w:rPr>
        <w:t>его</w:t>
      </w:r>
      <w:r w:rsidRPr="001E0C47">
        <w:rPr>
          <w:lang w:val="ru-RU"/>
        </w:rPr>
        <w:t xml:space="preserve"> </w:t>
      </w:r>
      <w:r>
        <w:rPr>
          <w:lang w:val="ru-RU"/>
        </w:rPr>
        <w:t>товарищ</w:t>
      </w:r>
      <w:r w:rsidRPr="001E0C47">
        <w:rPr>
          <w:lang w:val="ru-RU"/>
        </w:rPr>
        <w:t xml:space="preserve"> </w:t>
      </w:r>
      <w:r>
        <w:rPr>
          <w:lang w:val="ru-RU"/>
        </w:rPr>
        <w:t>по</w:t>
      </w:r>
      <w:r w:rsidRPr="001E0C47">
        <w:rPr>
          <w:lang w:val="ru-RU"/>
        </w:rPr>
        <w:t xml:space="preserve"> </w:t>
      </w:r>
      <w:r>
        <w:rPr>
          <w:lang w:val="ru-RU"/>
        </w:rPr>
        <w:t>милицейской</w:t>
      </w:r>
      <w:r w:rsidRPr="001E0C47">
        <w:rPr>
          <w:lang w:val="ru-RU"/>
        </w:rPr>
        <w:t xml:space="preserve"> </w:t>
      </w:r>
      <w:r>
        <w:rPr>
          <w:lang w:val="ru-RU"/>
        </w:rPr>
        <w:t>школе</w:t>
      </w:r>
      <w:r w:rsidRPr="001E0C47">
        <w:rPr>
          <w:lang w:val="ru-RU"/>
        </w:rPr>
        <w:t xml:space="preserve"> </w:t>
      </w:r>
      <w:r w:rsidR="00296348" w:rsidRPr="001E0C47">
        <w:rPr>
          <w:lang w:val="ru-RU"/>
        </w:rPr>
        <w:t xml:space="preserve"> </w:t>
      </w:r>
      <w:r>
        <w:rPr>
          <w:lang w:val="ru-RU"/>
        </w:rPr>
        <w:t>даже поддерживал контакт</w:t>
      </w:r>
      <w:r w:rsidR="006C45E5">
        <w:rPr>
          <w:lang w:val="ru-RU"/>
        </w:rPr>
        <w:t xml:space="preserve"> по переписке с вернувшимся на р</w:t>
      </w:r>
      <w:r>
        <w:rPr>
          <w:lang w:val="ru-RU"/>
        </w:rPr>
        <w:t>одину военнопленным</w:t>
      </w:r>
      <w:r w:rsidR="00296348" w:rsidRPr="001E0C47">
        <w:rPr>
          <w:lang w:val="ru-RU"/>
        </w:rPr>
        <w:t>.</w:t>
      </w:r>
      <w:r>
        <w:rPr>
          <w:lang w:val="ru-RU"/>
        </w:rPr>
        <w:t xml:space="preserve"> </w:t>
      </w:r>
      <w:r w:rsidR="00EF6F24">
        <w:rPr>
          <w:lang w:val="ru-RU"/>
        </w:rPr>
        <w:t>Однако</w:t>
      </w:r>
      <w:r w:rsidR="009A14B0" w:rsidRPr="009A14B0">
        <w:rPr>
          <w:lang w:val="ru-RU"/>
        </w:rPr>
        <w:t xml:space="preserve"> </w:t>
      </w:r>
      <w:r w:rsidR="009A14B0">
        <w:rPr>
          <w:lang w:val="ru-RU"/>
        </w:rPr>
        <w:t>почту</w:t>
      </w:r>
      <w:r w:rsidR="009A14B0" w:rsidRPr="009A14B0">
        <w:rPr>
          <w:lang w:val="ru-RU"/>
        </w:rPr>
        <w:t xml:space="preserve"> </w:t>
      </w:r>
      <w:r w:rsidR="009A14B0">
        <w:rPr>
          <w:lang w:val="ru-RU"/>
        </w:rPr>
        <w:t>всегда</w:t>
      </w:r>
      <w:r w:rsidR="009A14B0" w:rsidRPr="009A14B0">
        <w:rPr>
          <w:lang w:val="ru-RU"/>
        </w:rPr>
        <w:t xml:space="preserve"> </w:t>
      </w:r>
      <w:r w:rsidR="009A14B0">
        <w:rPr>
          <w:lang w:val="ru-RU"/>
        </w:rPr>
        <w:t>проверяли</w:t>
      </w:r>
      <w:r w:rsidR="006C45E5">
        <w:rPr>
          <w:lang w:val="ru-RU"/>
        </w:rPr>
        <w:t>,</w:t>
      </w:r>
      <w:r w:rsidR="009A14B0" w:rsidRPr="009A14B0">
        <w:rPr>
          <w:lang w:val="ru-RU"/>
        </w:rPr>
        <w:t xml:space="preserve"> </w:t>
      </w:r>
      <w:r w:rsidR="006C45E5">
        <w:rPr>
          <w:lang w:val="ru-RU"/>
        </w:rPr>
        <w:t>и</w:t>
      </w:r>
      <w:r w:rsidR="009A14B0">
        <w:rPr>
          <w:lang w:val="ru-RU"/>
        </w:rPr>
        <w:t xml:space="preserve"> когда он получил от друга приглашение посетить Германию, его исключили из школы.</w:t>
      </w:r>
      <w:r w:rsidR="009A14B0" w:rsidRPr="009A14B0">
        <w:rPr>
          <w:lang w:val="ru-RU"/>
        </w:rPr>
        <w:t xml:space="preserve"> </w:t>
      </w:r>
      <w:r w:rsidR="009A14B0">
        <w:rPr>
          <w:lang w:val="ru-RU"/>
        </w:rPr>
        <w:t>Такие</w:t>
      </w:r>
      <w:r w:rsidR="009A14B0" w:rsidRPr="00D84FA5">
        <w:rPr>
          <w:lang w:val="ru-RU"/>
        </w:rPr>
        <w:t xml:space="preserve"> </w:t>
      </w:r>
      <w:r w:rsidR="009A14B0">
        <w:rPr>
          <w:lang w:val="ru-RU"/>
        </w:rPr>
        <w:t>были</w:t>
      </w:r>
      <w:r w:rsidR="009A14B0" w:rsidRPr="00D84FA5">
        <w:rPr>
          <w:lang w:val="ru-RU"/>
        </w:rPr>
        <w:t xml:space="preserve"> </w:t>
      </w:r>
      <w:r w:rsidR="009A14B0">
        <w:rPr>
          <w:lang w:val="ru-RU"/>
        </w:rPr>
        <w:t>времена</w:t>
      </w:r>
      <w:r w:rsidR="009A14B0" w:rsidRPr="00D84FA5">
        <w:rPr>
          <w:lang w:val="ru-RU"/>
        </w:rPr>
        <w:t xml:space="preserve">. </w:t>
      </w:r>
    </w:p>
    <w:p w:rsidR="00296348" w:rsidRPr="009A14B0" w:rsidRDefault="009A14B0" w:rsidP="00935023">
      <w:pPr>
        <w:spacing w:line="276" w:lineRule="auto"/>
        <w:jc w:val="both"/>
        <w:rPr>
          <w:lang w:val="ru-RU"/>
        </w:rPr>
      </w:pPr>
      <w:r>
        <w:rPr>
          <w:lang w:val="ru-RU"/>
        </w:rPr>
        <w:t>Но</w:t>
      </w:r>
      <w:r w:rsidRPr="009A14B0">
        <w:rPr>
          <w:lang w:val="ru-RU"/>
        </w:rPr>
        <w:t xml:space="preserve"> </w:t>
      </w:r>
      <w:r w:rsidR="00EF6F24">
        <w:rPr>
          <w:lang w:val="ru-RU"/>
        </w:rPr>
        <w:t xml:space="preserve">очень многое остается недосказанным между людьми: </w:t>
      </w:r>
      <w:r>
        <w:rPr>
          <w:lang w:val="ru-RU"/>
        </w:rPr>
        <w:t>письмо</w:t>
      </w:r>
      <w:r w:rsidRPr="009A14B0">
        <w:rPr>
          <w:lang w:val="ru-RU"/>
        </w:rPr>
        <w:t xml:space="preserve">, </w:t>
      </w:r>
      <w:r>
        <w:rPr>
          <w:lang w:val="ru-RU"/>
        </w:rPr>
        <w:t>написанное</w:t>
      </w:r>
      <w:r w:rsidRPr="009A14B0">
        <w:rPr>
          <w:lang w:val="ru-RU"/>
        </w:rPr>
        <w:t xml:space="preserve"> </w:t>
      </w:r>
      <w:r>
        <w:rPr>
          <w:lang w:val="ru-RU"/>
        </w:rPr>
        <w:t>Василием</w:t>
      </w:r>
      <w:r w:rsidRPr="009A14B0">
        <w:rPr>
          <w:lang w:val="ru-RU"/>
        </w:rPr>
        <w:t xml:space="preserve"> </w:t>
      </w:r>
      <w:r>
        <w:rPr>
          <w:lang w:val="ru-RU"/>
        </w:rPr>
        <w:t>Самариным</w:t>
      </w:r>
      <w:r w:rsidRPr="009A14B0">
        <w:rPr>
          <w:lang w:val="ru-RU"/>
        </w:rPr>
        <w:t xml:space="preserve">  </w:t>
      </w:r>
      <w:r>
        <w:rPr>
          <w:lang w:val="ru-RU"/>
        </w:rPr>
        <w:t>Фритцу</w:t>
      </w:r>
      <w:r w:rsidRPr="009A14B0">
        <w:rPr>
          <w:lang w:val="ru-RU"/>
        </w:rPr>
        <w:t xml:space="preserve"> </w:t>
      </w:r>
      <w:r>
        <w:rPr>
          <w:lang w:val="ru-RU"/>
        </w:rPr>
        <w:t>Виттманну</w:t>
      </w:r>
      <w:r w:rsidRPr="009A14B0">
        <w:rPr>
          <w:lang w:val="ru-RU"/>
        </w:rPr>
        <w:t xml:space="preserve">, </w:t>
      </w:r>
      <w:r w:rsidR="00EF6F24">
        <w:rPr>
          <w:lang w:val="ru-RU"/>
        </w:rPr>
        <w:t xml:space="preserve">не прочтет никто, </w:t>
      </w:r>
      <w:r>
        <w:rPr>
          <w:lang w:val="ru-RU"/>
        </w:rPr>
        <w:t>кроме</w:t>
      </w:r>
      <w:r w:rsidRPr="009A14B0">
        <w:rPr>
          <w:lang w:val="ru-RU"/>
        </w:rPr>
        <w:t xml:space="preserve"> </w:t>
      </w:r>
      <w:r>
        <w:rPr>
          <w:lang w:val="ru-RU"/>
        </w:rPr>
        <w:t>получателя</w:t>
      </w:r>
      <w:r w:rsidRPr="009A14B0">
        <w:rPr>
          <w:lang w:val="ru-RU"/>
        </w:rPr>
        <w:t xml:space="preserve">, </w:t>
      </w:r>
      <w:r>
        <w:rPr>
          <w:lang w:val="ru-RU"/>
        </w:rPr>
        <w:t>и все, что ска</w:t>
      </w:r>
      <w:r w:rsidR="00EF6F24">
        <w:rPr>
          <w:lang w:val="ru-RU"/>
        </w:rPr>
        <w:t xml:space="preserve">зали друг другу </w:t>
      </w:r>
      <w:r>
        <w:rPr>
          <w:lang w:val="ru-RU"/>
        </w:rPr>
        <w:t>бывший солдат Вермахта Фи</w:t>
      </w:r>
      <w:r w:rsidR="00B85FA5">
        <w:rPr>
          <w:lang w:val="ru-RU"/>
        </w:rPr>
        <w:t>липп Дё</w:t>
      </w:r>
      <w:r w:rsidR="006C45E5">
        <w:rPr>
          <w:lang w:val="ru-RU"/>
        </w:rPr>
        <w:t xml:space="preserve">рр и угнанная </w:t>
      </w:r>
      <w:r>
        <w:rPr>
          <w:lang w:val="ru-RU"/>
        </w:rPr>
        <w:t xml:space="preserve">во время войны </w:t>
      </w:r>
      <w:r w:rsidR="00D84FA5">
        <w:rPr>
          <w:lang w:val="ru-RU"/>
        </w:rPr>
        <w:t xml:space="preserve"> на принудительные работы </w:t>
      </w:r>
      <w:r>
        <w:rPr>
          <w:lang w:val="ru-RU"/>
        </w:rPr>
        <w:t>в Германию Надежда</w:t>
      </w:r>
      <w:r w:rsidRPr="009A14B0">
        <w:rPr>
          <w:lang w:val="ru-RU"/>
        </w:rPr>
        <w:t xml:space="preserve"> </w:t>
      </w:r>
      <w:r w:rsidRPr="00EF6F24">
        <w:rPr>
          <w:lang w:val="ru-RU"/>
        </w:rPr>
        <w:t xml:space="preserve">Баринова, никто </w:t>
      </w:r>
      <w:r w:rsidR="00B46901" w:rsidRPr="00EF6F24">
        <w:rPr>
          <w:lang w:val="ru-RU"/>
        </w:rPr>
        <w:t xml:space="preserve">уже не </w:t>
      </w:r>
      <w:r w:rsidR="00EF6F24" w:rsidRPr="00EF6F24">
        <w:rPr>
          <w:lang w:val="ru-RU"/>
        </w:rPr>
        <w:t xml:space="preserve">узнает, а </w:t>
      </w:r>
      <w:r w:rsidRPr="00EF6F24">
        <w:rPr>
          <w:lang w:val="ru-RU"/>
        </w:rPr>
        <w:t xml:space="preserve"> если кто-то захочет это </w:t>
      </w:r>
      <w:r w:rsidR="00EF6F24" w:rsidRPr="00EF6F24">
        <w:rPr>
          <w:lang w:val="ru-RU"/>
        </w:rPr>
        <w:t xml:space="preserve">сделать, то </w:t>
      </w:r>
      <w:r w:rsidRPr="00EF6F24">
        <w:rPr>
          <w:lang w:val="ru-RU"/>
        </w:rPr>
        <w:t>станет свидетелем  понимания</w:t>
      </w:r>
      <w:r>
        <w:rPr>
          <w:lang w:val="ru-RU"/>
        </w:rPr>
        <w:t xml:space="preserve"> и примирения.</w:t>
      </w:r>
      <w:r w:rsidR="00296348" w:rsidRPr="009A14B0">
        <w:rPr>
          <w:lang w:val="ru-RU"/>
        </w:rPr>
        <w:t xml:space="preserve"> </w:t>
      </w:r>
    </w:p>
    <w:p w:rsidR="00296348" w:rsidRPr="009A14B0" w:rsidRDefault="00296348" w:rsidP="00935023">
      <w:pPr>
        <w:spacing w:line="276" w:lineRule="auto"/>
        <w:jc w:val="both"/>
        <w:rPr>
          <w:lang w:val="ru-RU"/>
        </w:rPr>
      </w:pPr>
    </w:p>
    <w:p w:rsidR="00296348" w:rsidRPr="00E6619A" w:rsidRDefault="004B3488" w:rsidP="00935023">
      <w:pPr>
        <w:spacing w:line="276" w:lineRule="auto"/>
        <w:jc w:val="both"/>
        <w:rPr>
          <w:lang w:val="ru-RU"/>
        </w:rPr>
      </w:pPr>
      <w:r>
        <w:rPr>
          <w:lang w:val="ru-RU"/>
        </w:rPr>
        <w:t>Записано</w:t>
      </w:r>
      <w:r w:rsidRPr="00E6619A">
        <w:rPr>
          <w:lang w:val="ru-RU"/>
        </w:rPr>
        <w:t xml:space="preserve"> </w:t>
      </w:r>
      <w:r>
        <w:rPr>
          <w:lang w:val="ru-RU"/>
        </w:rPr>
        <w:t>Петером</w:t>
      </w:r>
      <w:r w:rsidRPr="00E6619A">
        <w:rPr>
          <w:lang w:val="ru-RU"/>
        </w:rPr>
        <w:t xml:space="preserve"> </w:t>
      </w:r>
      <w:r>
        <w:rPr>
          <w:lang w:val="ru-RU"/>
        </w:rPr>
        <w:t>Штегером</w:t>
      </w:r>
      <w:r w:rsidRPr="00E6619A">
        <w:rPr>
          <w:lang w:val="ru-RU"/>
        </w:rPr>
        <w:t xml:space="preserve">, 9 </w:t>
      </w:r>
      <w:r>
        <w:rPr>
          <w:lang w:val="ru-RU"/>
        </w:rPr>
        <w:t>мая</w:t>
      </w:r>
      <w:r w:rsidR="00C73454" w:rsidRPr="00E6619A">
        <w:rPr>
          <w:lang w:val="ru-RU"/>
        </w:rPr>
        <w:t xml:space="preserve"> 2015</w:t>
      </w:r>
    </w:p>
    <w:p w:rsidR="00296348" w:rsidRPr="00E6619A" w:rsidRDefault="00296348" w:rsidP="00935023">
      <w:pPr>
        <w:spacing w:line="276" w:lineRule="auto"/>
        <w:jc w:val="both"/>
        <w:rPr>
          <w:lang w:val="ru-RU"/>
        </w:rPr>
      </w:pPr>
    </w:p>
    <w:p w:rsidR="00296348" w:rsidRPr="007B1E26" w:rsidRDefault="00296348" w:rsidP="00935023">
      <w:pPr>
        <w:spacing w:line="276" w:lineRule="auto"/>
        <w:jc w:val="both"/>
        <w:rPr>
          <w:rFonts w:eastAsia="Times New Roman" w:cs="Times New Roman"/>
          <w:b/>
          <w:bCs/>
          <w:szCs w:val="28"/>
          <w:lang w:val="ru-RU" w:eastAsia="de-DE"/>
        </w:rPr>
      </w:pPr>
      <w:r w:rsidRPr="007B1E26">
        <w:rPr>
          <w:rFonts w:eastAsia="Times New Roman" w:cs="Times New Roman"/>
          <w:b/>
          <w:bCs/>
          <w:szCs w:val="28"/>
          <w:lang w:val="ru-RU" w:eastAsia="de-DE"/>
        </w:rPr>
        <w:br w:type="page"/>
      </w:r>
      <w:r w:rsidR="007B1E26">
        <w:rPr>
          <w:rFonts w:eastAsia="Times New Roman" w:cs="Times New Roman"/>
          <w:b/>
          <w:bCs/>
          <w:szCs w:val="28"/>
          <w:lang w:val="ru-RU" w:eastAsia="de-DE"/>
        </w:rPr>
        <w:t xml:space="preserve"> </w:t>
      </w:r>
      <w:r w:rsidR="00D84FA5">
        <w:rPr>
          <w:rFonts w:eastAsia="Times New Roman" w:cs="Times New Roman"/>
          <w:b/>
          <w:bCs/>
          <w:szCs w:val="28"/>
          <w:lang w:val="ru-RU" w:eastAsia="de-DE"/>
        </w:rPr>
        <w:t>Россия</w:t>
      </w:r>
      <w:r w:rsidR="00D84FA5" w:rsidRPr="007B1E26">
        <w:rPr>
          <w:rFonts w:eastAsia="Times New Roman" w:cs="Times New Roman"/>
          <w:b/>
          <w:bCs/>
          <w:szCs w:val="28"/>
          <w:lang w:val="ru-RU" w:eastAsia="de-DE"/>
        </w:rPr>
        <w:t xml:space="preserve"> </w:t>
      </w:r>
      <w:r w:rsidR="00D84FA5">
        <w:rPr>
          <w:rFonts w:eastAsia="Times New Roman" w:cs="Times New Roman"/>
          <w:b/>
          <w:bCs/>
          <w:szCs w:val="28"/>
          <w:lang w:val="ru-RU" w:eastAsia="de-DE"/>
        </w:rPr>
        <w:t>граничит</w:t>
      </w:r>
      <w:r w:rsidR="00D84FA5" w:rsidRPr="007B1E26">
        <w:rPr>
          <w:rFonts w:eastAsia="Times New Roman" w:cs="Times New Roman"/>
          <w:b/>
          <w:bCs/>
          <w:szCs w:val="28"/>
          <w:lang w:val="ru-RU" w:eastAsia="de-DE"/>
        </w:rPr>
        <w:t xml:space="preserve"> </w:t>
      </w:r>
      <w:r w:rsidR="00D84FA5">
        <w:rPr>
          <w:rFonts w:eastAsia="Times New Roman" w:cs="Times New Roman"/>
          <w:b/>
          <w:bCs/>
          <w:szCs w:val="28"/>
          <w:lang w:val="ru-RU" w:eastAsia="de-DE"/>
        </w:rPr>
        <w:t>с</w:t>
      </w:r>
      <w:r w:rsidR="00D84FA5" w:rsidRPr="007B1E26">
        <w:rPr>
          <w:rFonts w:eastAsia="Times New Roman" w:cs="Times New Roman"/>
          <w:b/>
          <w:bCs/>
          <w:szCs w:val="28"/>
          <w:lang w:val="ru-RU" w:eastAsia="de-DE"/>
        </w:rPr>
        <w:t xml:space="preserve"> </w:t>
      </w:r>
      <w:r w:rsidR="00D84FA5">
        <w:rPr>
          <w:rFonts w:eastAsia="Times New Roman" w:cs="Times New Roman"/>
          <w:b/>
          <w:bCs/>
          <w:szCs w:val="28"/>
          <w:lang w:val="ru-RU" w:eastAsia="de-DE"/>
        </w:rPr>
        <w:t>Богом</w:t>
      </w:r>
      <w:r w:rsidR="00D84FA5" w:rsidRPr="007B1E26">
        <w:rPr>
          <w:rFonts w:eastAsia="Times New Roman" w:cs="Times New Roman"/>
          <w:b/>
          <w:bCs/>
          <w:szCs w:val="28"/>
          <w:lang w:val="ru-RU" w:eastAsia="de-DE"/>
        </w:rPr>
        <w:t xml:space="preserve"> </w:t>
      </w:r>
      <w:r w:rsidR="00D84FA5">
        <w:rPr>
          <w:rFonts w:eastAsia="Times New Roman" w:cs="Times New Roman"/>
          <w:b/>
          <w:bCs/>
          <w:szCs w:val="28"/>
          <w:lang w:val="ru-RU" w:eastAsia="de-DE"/>
        </w:rPr>
        <w:t>и</w:t>
      </w:r>
      <w:r w:rsidR="00D84FA5" w:rsidRPr="007B1E26">
        <w:rPr>
          <w:rFonts w:eastAsia="Times New Roman" w:cs="Times New Roman"/>
          <w:b/>
          <w:bCs/>
          <w:szCs w:val="28"/>
          <w:lang w:val="ru-RU" w:eastAsia="de-DE"/>
        </w:rPr>
        <w:t xml:space="preserve"> </w:t>
      </w:r>
      <w:r w:rsidR="00D84FA5">
        <w:rPr>
          <w:rFonts w:eastAsia="Times New Roman" w:cs="Times New Roman"/>
          <w:b/>
          <w:bCs/>
          <w:szCs w:val="28"/>
          <w:lang w:val="ru-RU" w:eastAsia="de-DE"/>
        </w:rPr>
        <w:t>празднует</w:t>
      </w:r>
      <w:r w:rsidR="00D84FA5" w:rsidRPr="007B1E26">
        <w:rPr>
          <w:rFonts w:eastAsia="Times New Roman" w:cs="Times New Roman"/>
          <w:b/>
          <w:bCs/>
          <w:szCs w:val="28"/>
          <w:lang w:val="ru-RU" w:eastAsia="de-DE"/>
        </w:rPr>
        <w:t xml:space="preserve"> </w:t>
      </w:r>
      <w:r w:rsidR="00D84FA5">
        <w:rPr>
          <w:rFonts w:eastAsia="Times New Roman" w:cs="Times New Roman"/>
          <w:b/>
          <w:bCs/>
          <w:szCs w:val="28"/>
          <w:lang w:val="ru-RU" w:eastAsia="de-DE"/>
        </w:rPr>
        <w:t>мир</w:t>
      </w:r>
    </w:p>
    <w:p w:rsidR="00296348" w:rsidRPr="007B1E26" w:rsidRDefault="00296348" w:rsidP="00935023">
      <w:pPr>
        <w:spacing w:line="276" w:lineRule="auto"/>
        <w:outlineLvl w:val="1"/>
        <w:rPr>
          <w:rFonts w:eastAsia="Times New Roman" w:cs="Times New Roman"/>
          <w:b/>
          <w:bCs/>
          <w:szCs w:val="28"/>
          <w:lang w:val="ru-RU" w:eastAsia="de-DE"/>
        </w:rPr>
      </w:pPr>
    </w:p>
    <w:p w:rsidR="00296348" w:rsidRPr="00D84FA5" w:rsidRDefault="00CF7D30" w:rsidP="00935023">
      <w:pPr>
        <w:spacing w:line="276" w:lineRule="auto"/>
        <w:jc w:val="both"/>
        <w:rPr>
          <w:rFonts w:eastAsia="Times New Roman" w:cs="Times New Roman"/>
          <w:szCs w:val="24"/>
          <w:lang w:val="ru-RU" w:eastAsia="de-DE"/>
        </w:rPr>
      </w:pPr>
      <w:r>
        <w:rPr>
          <w:rFonts w:eastAsia="Times New Roman" w:cs="Times New Roman"/>
          <w:szCs w:val="24"/>
          <w:lang w:val="ru-RU" w:eastAsia="de-DE"/>
        </w:rPr>
        <w:t xml:space="preserve">70 </w:t>
      </w:r>
      <w:r w:rsidR="00296348" w:rsidRPr="00C60AB5">
        <w:rPr>
          <w:rFonts w:eastAsia="Times New Roman" w:cs="Times New Roman"/>
          <w:szCs w:val="24"/>
          <w:lang w:val="ru-RU" w:eastAsia="de-DE"/>
        </w:rPr>
        <w:t xml:space="preserve">000 </w:t>
      </w:r>
      <w:r w:rsidR="00C60AB5">
        <w:rPr>
          <w:rFonts w:eastAsia="Times New Roman" w:cs="Times New Roman"/>
          <w:szCs w:val="24"/>
          <w:lang w:val="ru-RU" w:eastAsia="de-DE"/>
        </w:rPr>
        <w:t>человек</w:t>
      </w:r>
      <w:r w:rsidR="00C60AB5" w:rsidRPr="00C60AB5">
        <w:rPr>
          <w:rFonts w:eastAsia="Times New Roman" w:cs="Times New Roman"/>
          <w:szCs w:val="24"/>
          <w:lang w:val="ru-RU" w:eastAsia="de-DE"/>
        </w:rPr>
        <w:t xml:space="preserve"> </w:t>
      </w:r>
      <w:r w:rsidR="00C60AB5">
        <w:rPr>
          <w:rFonts w:eastAsia="Times New Roman" w:cs="Times New Roman"/>
          <w:szCs w:val="24"/>
          <w:lang w:val="ru-RU" w:eastAsia="de-DE"/>
        </w:rPr>
        <w:t>собрались</w:t>
      </w:r>
      <w:r w:rsidR="00C60AB5" w:rsidRPr="00C60AB5">
        <w:rPr>
          <w:rFonts w:eastAsia="Times New Roman" w:cs="Times New Roman"/>
          <w:szCs w:val="24"/>
          <w:lang w:val="ru-RU" w:eastAsia="de-DE"/>
        </w:rPr>
        <w:t xml:space="preserve"> </w:t>
      </w:r>
      <w:r w:rsidR="00C60AB5">
        <w:rPr>
          <w:rFonts w:eastAsia="Times New Roman" w:cs="Times New Roman"/>
          <w:szCs w:val="24"/>
          <w:lang w:val="ru-RU" w:eastAsia="de-DE"/>
        </w:rPr>
        <w:t>вчера</w:t>
      </w:r>
      <w:r w:rsidR="00C60AB5" w:rsidRPr="00C60AB5">
        <w:rPr>
          <w:rFonts w:eastAsia="Times New Roman" w:cs="Times New Roman"/>
          <w:szCs w:val="24"/>
          <w:lang w:val="ru-RU" w:eastAsia="de-DE"/>
        </w:rPr>
        <w:t xml:space="preserve"> </w:t>
      </w:r>
      <w:r w:rsidR="00C60AB5">
        <w:rPr>
          <w:rFonts w:eastAsia="Times New Roman" w:cs="Times New Roman"/>
          <w:szCs w:val="24"/>
          <w:lang w:val="ru-RU" w:eastAsia="de-DE"/>
        </w:rPr>
        <w:t>на</w:t>
      </w:r>
      <w:r w:rsidR="00C60AB5" w:rsidRPr="00C60AB5">
        <w:rPr>
          <w:rFonts w:eastAsia="Times New Roman" w:cs="Times New Roman"/>
          <w:szCs w:val="24"/>
          <w:lang w:val="ru-RU" w:eastAsia="de-DE"/>
        </w:rPr>
        <w:t xml:space="preserve"> </w:t>
      </w:r>
      <w:r w:rsidR="00C60AB5">
        <w:rPr>
          <w:rFonts w:eastAsia="Times New Roman" w:cs="Times New Roman"/>
          <w:szCs w:val="24"/>
          <w:lang w:val="ru-RU" w:eastAsia="de-DE"/>
        </w:rPr>
        <w:t>Площади</w:t>
      </w:r>
      <w:r w:rsidR="00C60AB5" w:rsidRPr="00C60AB5">
        <w:rPr>
          <w:rFonts w:eastAsia="Times New Roman" w:cs="Times New Roman"/>
          <w:szCs w:val="24"/>
          <w:lang w:val="ru-RU" w:eastAsia="de-DE"/>
        </w:rPr>
        <w:t xml:space="preserve"> </w:t>
      </w:r>
      <w:r w:rsidR="00C60AB5">
        <w:rPr>
          <w:rFonts w:eastAsia="Times New Roman" w:cs="Times New Roman"/>
          <w:szCs w:val="24"/>
          <w:lang w:val="ru-RU" w:eastAsia="de-DE"/>
        </w:rPr>
        <w:t>Победы</w:t>
      </w:r>
      <w:r w:rsidR="00C60AB5" w:rsidRPr="00C60AB5">
        <w:rPr>
          <w:rFonts w:eastAsia="Times New Roman" w:cs="Times New Roman"/>
          <w:szCs w:val="24"/>
          <w:lang w:val="ru-RU" w:eastAsia="de-DE"/>
        </w:rPr>
        <w:t xml:space="preserve"> </w:t>
      </w:r>
      <w:r w:rsidR="00C60AB5">
        <w:rPr>
          <w:rFonts w:eastAsia="Times New Roman" w:cs="Times New Roman"/>
          <w:szCs w:val="24"/>
          <w:lang w:val="ru-RU" w:eastAsia="de-DE"/>
        </w:rPr>
        <w:t>во</w:t>
      </w:r>
      <w:r w:rsidR="00C60AB5" w:rsidRPr="00C60AB5">
        <w:rPr>
          <w:rFonts w:eastAsia="Times New Roman" w:cs="Times New Roman"/>
          <w:szCs w:val="24"/>
          <w:lang w:val="ru-RU" w:eastAsia="de-DE"/>
        </w:rPr>
        <w:t xml:space="preserve"> </w:t>
      </w:r>
      <w:r w:rsidR="00C60AB5">
        <w:rPr>
          <w:rFonts w:eastAsia="Times New Roman" w:cs="Times New Roman"/>
          <w:szCs w:val="24"/>
          <w:lang w:val="ru-RU" w:eastAsia="de-DE"/>
        </w:rPr>
        <w:t>Владимире</w:t>
      </w:r>
      <w:r w:rsidR="00C60AB5" w:rsidRPr="00C60AB5">
        <w:rPr>
          <w:rFonts w:eastAsia="Times New Roman" w:cs="Times New Roman"/>
          <w:szCs w:val="24"/>
          <w:lang w:val="ru-RU" w:eastAsia="de-DE"/>
        </w:rPr>
        <w:t>.</w:t>
      </w:r>
      <w:r w:rsidR="00C60AB5">
        <w:rPr>
          <w:rFonts w:eastAsia="Times New Roman" w:cs="Times New Roman"/>
          <w:szCs w:val="24"/>
          <w:lang w:val="ru-RU" w:eastAsia="de-DE"/>
        </w:rPr>
        <w:t xml:space="preserve"> Среди</w:t>
      </w:r>
      <w:r w:rsidR="00C60AB5" w:rsidRPr="00D84FA5">
        <w:rPr>
          <w:rFonts w:eastAsia="Times New Roman" w:cs="Times New Roman"/>
          <w:szCs w:val="24"/>
          <w:lang w:val="ru-RU" w:eastAsia="de-DE"/>
        </w:rPr>
        <w:t xml:space="preserve"> </w:t>
      </w:r>
      <w:r w:rsidR="00C60AB5">
        <w:rPr>
          <w:rFonts w:eastAsia="Times New Roman" w:cs="Times New Roman"/>
          <w:szCs w:val="24"/>
          <w:lang w:val="ru-RU" w:eastAsia="de-DE"/>
        </w:rPr>
        <w:t>них</w:t>
      </w:r>
      <w:r w:rsidR="00C60AB5" w:rsidRPr="00D84FA5">
        <w:rPr>
          <w:rFonts w:eastAsia="Times New Roman" w:cs="Times New Roman"/>
          <w:szCs w:val="24"/>
          <w:lang w:val="ru-RU" w:eastAsia="de-DE"/>
        </w:rPr>
        <w:t xml:space="preserve">, </w:t>
      </w:r>
      <w:r w:rsidR="00C60AB5">
        <w:rPr>
          <w:rFonts w:eastAsia="Times New Roman" w:cs="Times New Roman"/>
          <w:szCs w:val="24"/>
          <w:lang w:val="ru-RU" w:eastAsia="de-DE"/>
        </w:rPr>
        <w:t>прежде</w:t>
      </w:r>
      <w:r w:rsidR="00C60AB5" w:rsidRPr="00D84FA5">
        <w:rPr>
          <w:rFonts w:eastAsia="Times New Roman" w:cs="Times New Roman"/>
          <w:szCs w:val="24"/>
          <w:lang w:val="ru-RU" w:eastAsia="de-DE"/>
        </w:rPr>
        <w:t xml:space="preserve"> </w:t>
      </w:r>
      <w:r w:rsidR="00C60AB5">
        <w:rPr>
          <w:rFonts w:eastAsia="Times New Roman" w:cs="Times New Roman"/>
          <w:szCs w:val="24"/>
          <w:lang w:val="ru-RU" w:eastAsia="de-DE"/>
        </w:rPr>
        <w:t>всего</w:t>
      </w:r>
      <w:r w:rsidR="00C60AB5" w:rsidRPr="00D84FA5">
        <w:rPr>
          <w:rFonts w:eastAsia="Times New Roman" w:cs="Times New Roman"/>
          <w:szCs w:val="24"/>
          <w:lang w:val="ru-RU" w:eastAsia="de-DE"/>
        </w:rPr>
        <w:t xml:space="preserve">, </w:t>
      </w:r>
      <w:r w:rsidR="00C60AB5">
        <w:rPr>
          <w:rFonts w:eastAsia="Times New Roman" w:cs="Times New Roman"/>
          <w:szCs w:val="24"/>
          <w:lang w:val="ru-RU" w:eastAsia="de-DE"/>
        </w:rPr>
        <w:t>люди</w:t>
      </w:r>
      <w:r w:rsidR="00C60AB5" w:rsidRPr="00D84FA5">
        <w:rPr>
          <w:rFonts w:eastAsia="Times New Roman" w:cs="Times New Roman"/>
          <w:szCs w:val="24"/>
          <w:lang w:val="ru-RU" w:eastAsia="de-DE"/>
        </w:rPr>
        <w:t xml:space="preserve">, </w:t>
      </w:r>
      <w:r w:rsidR="00D84FA5">
        <w:rPr>
          <w:rFonts w:eastAsia="Times New Roman" w:cs="Times New Roman"/>
          <w:szCs w:val="24"/>
          <w:lang w:val="ru-RU" w:eastAsia="de-DE"/>
        </w:rPr>
        <w:t>которые в День Победы над Третьим Рейхом не испытывают страха перед немцами. Напротив</w:t>
      </w:r>
      <w:r w:rsidR="00296348" w:rsidRPr="00D84FA5">
        <w:rPr>
          <w:rFonts w:eastAsia="Times New Roman" w:cs="Times New Roman"/>
          <w:szCs w:val="24"/>
          <w:lang w:val="ru-RU" w:eastAsia="de-DE"/>
        </w:rPr>
        <w:t>:</w:t>
      </w:r>
      <w:r w:rsidR="00D84FA5" w:rsidRPr="00D84FA5">
        <w:rPr>
          <w:rFonts w:eastAsia="Times New Roman" w:cs="Times New Roman"/>
          <w:szCs w:val="24"/>
          <w:lang w:val="ru-RU" w:eastAsia="de-DE"/>
        </w:rPr>
        <w:t xml:space="preserve"> </w:t>
      </w:r>
      <w:r w:rsidR="00D84FA5">
        <w:rPr>
          <w:rFonts w:eastAsia="Times New Roman" w:cs="Times New Roman"/>
          <w:szCs w:val="24"/>
          <w:lang w:val="ru-RU" w:eastAsia="de-DE"/>
        </w:rPr>
        <w:t>к</w:t>
      </w:r>
      <w:r w:rsidR="00D84FA5" w:rsidRPr="00D84FA5">
        <w:rPr>
          <w:rFonts w:eastAsia="Times New Roman" w:cs="Times New Roman"/>
          <w:szCs w:val="24"/>
          <w:lang w:val="ru-RU" w:eastAsia="de-DE"/>
        </w:rPr>
        <w:t xml:space="preserve"> </w:t>
      </w:r>
      <w:r w:rsidR="00D84FA5">
        <w:rPr>
          <w:rFonts w:eastAsia="Times New Roman" w:cs="Times New Roman"/>
          <w:szCs w:val="24"/>
          <w:lang w:val="ru-RU" w:eastAsia="de-DE"/>
        </w:rPr>
        <w:t>ним</w:t>
      </w:r>
      <w:r w:rsidR="00D84FA5" w:rsidRPr="00D84FA5">
        <w:rPr>
          <w:rFonts w:eastAsia="Times New Roman" w:cs="Times New Roman"/>
          <w:szCs w:val="24"/>
          <w:lang w:val="ru-RU" w:eastAsia="de-DE"/>
        </w:rPr>
        <w:t xml:space="preserve"> </w:t>
      </w:r>
      <w:r w:rsidR="00D84FA5">
        <w:rPr>
          <w:rFonts w:eastAsia="Times New Roman" w:cs="Times New Roman"/>
          <w:szCs w:val="24"/>
          <w:lang w:val="ru-RU" w:eastAsia="de-DE"/>
        </w:rPr>
        <w:t>подходят</w:t>
      </w:r>
      <w:r w:rsidR="00D84FA5" w:rsidRPr="00D84FA5">
        <w:rPr>
          <w:rFonts w:eastAsia="Times New Roman" w:cs="Times New Roman"/>
          <w:szCs w:val="24"/>
          <w:lang w:val="ru-RU" w:eastAsia="de-DE"/>
        </w:rPr>
        <w:t xml:space="preserve">, </w:t>
      </w:r>
      <w:r w:rsidR="00D84FA5">
        <w:rPr>
          <w:rFonts w:eastAsia="Times New Roman" w:cs="Times New Roman"/>
          <w:szCs w:val="24"/>
          <w:lang w:val="ru-RU" w:eastAsia="de-DE"/>
        </w:rPr>
        <w:t>обнимают</w:t>
      </w:r>
      <w:r w:rsidR="00D84FA5" w:rsidRPr="00D84FA5">
        <w:rPr>
          <w:rFonts w:eastAsia="Times New Roman" w:cs="Times New Roman"/>
          <w:szCs w:val="24"/>
          <w:lang w:val="ru-RU" w:eastAsia="de-DE"/>
        </w:rPr>
        <w:t xml:space="preserve"> </w:t>
      </w:r>
      <w:r w:rsidR="00D84FA5">
        <w:rPr>
          <w:rFonts w:eastAsia="Times New Roman" w:cs="Times New Roman"/>
          <w:szCs w:val="24"/>
          <w:lang w:val="ru-RU" w:eastAsia="de-DE"/>
        </w:rPr>
        <w:t>и</w:t>
      </w:r>
      <w:r w:rsidR="00D84FA5" w:rsidRPr="00D84FA5">
        <w:rPr>
          <w:rFonts w:eastAsia="Times New Roman" w:cs="Times New Roman"/>
          <w:szCs w:val="24"/>
          <w:lang w:val="ru-RU" w:eastAsia="de-DE"/>
        </w:rPr>
        <w:t xml:space="preserve"> </w:t>
      </w:r>
      <w:r w:rsidR="00D84FA5">
        <w:rPr>
          <w:rFonts w:eastAsia="Times New Roman" w:cs="Times New Roman"/>
          <w:szCs w:val="24"/>
          <w:lang w:val="ru-RU" w:eastAsia="de-DE"/>
        </w:rPr>
        <w:t>вместе</w:t>
      </w:r>
      <w:r w:rsidR="00D84FA5" w:rsidRPr="00D84FA5">
        <w:rPr>
          <w:rFonts w:eastAsia="Times New Roman" w:cs="Times New Roman"/>
          <w:szCs w:val="24"/>
          <w:lang w:val="ru-RU" w:eastAsia="de-DE"/>
        </w:rPr>
        <w:t xml:space="preserve"> </w:t>
      </w:r>
      <w:r w:rsidR="00D84FA5">
        <w:rPr>
          <w:rFonts w:eastAsia="Times New Roman" w:cs="Times New Roman"/>
          <w:szCs w:val="24"/>
          <w:lang w:val="ru-RU" w:eastAsia="de-DE"/>
        </w:rPr>
        <w:t>радуются</w:t>
      </w:r>
      <w:r w:rsidR="00D84FA5" w:rsidRPr="00D84FA5">
        <w:rPr>
          <w:rFonts w:eastAsia="Times New Roman" w:cs="Times New Roman"/>
          <w:szCs w:val="24"/>
          <w:lang w:val="ru-RU" w:eastAsia="de-DE"/>
        </w:rPr>
        <w:t xml:space="preserve"> </w:t>
      </w:r>
      <w:r w:rsidR="00D84FA5">
        <w:rPr>
          <w:rFonts w:eastAsia="Times New Roman" w:cs="Times New Roman"/>
          <w:szCs w:val="24"/>
          <w:lang w:val="ru-RU" w:eastAsia="de-DE"/>
        </w:rPr>
        <w:t>тому</w:t>
      </w:r>
      <w:r w:rsidR="00D84FA5" w:rsidRPr="00D84FA5">
        <w:rPr>
          <w:rFonts w:eastAsia="Times New Roman" w:cs="Times New Roman"/>
          <w:szCs w:val="24"/>
          <w:lang w:val="ru-RU" w:eastAsia="de-DE"/>
        </w:rPr>
        <w:t xml:space="preserve">, </w:t>
      </w:r>
      <w:r w:rsidR="00D84FA5">
        <w:rPr>
          <w:rFonts w:eastAsia="Times New Roman" w:cs="Times New Roman"/>
          <w:szCs w:val="24"/>
          <w:lang w:val="ru-RU" w:eastAsia="de-DE"/>
        </w:rPr>
        <w:t>что</w:t>
      </w:r>
      <w:r w:rsidR="00D84FA5" w:rsidRPr="00D84FA5">
        <w:rPr>
          <w:rFonts w:eastAsia="Times New Roman" w:cs="Times New Roman"/>
          <w:szCs w:val="24"/>
          <w:lang w:val="ru-RU" w:eastAsia="de-DE"/>
        </w:rPr>
        <w:t xml:space="preserve"> </w:t>
      </w:r>
      <w:r w:rsidR="00D84FA5">
        <w:rPr>
          <w:rFonts w:eastAsia="Times New Roman" w:cs="Times New Roman"/>
          <w:szCs w:val="24"/>
          <w:lang w:val="ru-RU" w:eastAsia="de-DE"/>
        </w:rPr>
        <w:t>наши</w:t>
      </w:r>
      <w:r w:rsidR="00D84FA5" w:rsidRPr="00D84FA5">
        <w:rPr>
          <w:rFonts w:eastAsia="Times New Roman" w:cs="Times New Roman"/>
          <w:szCs w:val="24"/>
          <w:lang w:val="ru-RU" w:eastAsia="de-DE"/>
        </w:rPr>
        <w:t xml:space="preserve"> </w:t>
      </w:r>
      <w:r w:rsidR="00D84FA5">
        <w:rPr>
          <w:rFonts w:eastAsia="Times New Roman" w:cs="Times New Roman"/>
          <w:szCs w:val="24"/>
          <w:lang w:val="ru-RU" w:eastAsia="de-DE"/>
        </w:rPr>
        <w:t>государства</w:t>
      </w:r>
      <w:r w:rsidR="00D84FA5" w:rsidRPr="00D84FA5">
        <w:rPr>
          <w:rFonts w:eastAsia="Times New Roman" w:cs="Times New Roman"/>
          <w:szCs w:val="24"/>
          <w:lang w:val="ru-RU" w:eastAsia="de-DE"/>
        </w:rPr>
        <w:t xml:space="preserve"> </w:t>
      </w:r>
      <w:r w:rsidR="00D84FA5">
        <w:rPr>
          <w:rFonts w:eastAsia="Times New Roman" w:cs="Times New Roman"/>
          <w:szCs w:val="24"/>
          <w:lang w:val="ru-RU" w:eastAsia="de-DE"/>
        </w:rPr>
        <w:t xml:space="preserve">уже более </w:t>
      </w:r>
      <w:r w:rsidR="00296348" w:rsidRPr="00D84FA5">
        <w:rPr>
          <w:rFonts w:eastAsia="Times New Roman" w:cs="Times New Roman"/>
          <w:szCs w:val="24"/>
          <w:lang w:val="ru-RU" w:eastAsia="de-DE"/>
        </w:rPr>
        <w:t xml:space="preserve">70 </w:t>
      </w:r>
      <w:r w:rsidR="00D84FA5">
        <w:rPr>
          <w:rFonts w:eastAsia="Times New Roman" w:cs="Times New Roman"/>
          <w:szCs w:val="24"/>
          <w:lang w:val="ru-RU" w:eastAsia="de-DE"/>
        </w:rPr>
        <w:t>лет живут в мире</w:t>
      </w:r>
      <w:r w:rsidR="00296348" w:rsidRPr="00D84FA5">
        <w:rPr>
          <w:rFonts w:eastAsia="Times New Roman" w:cs="Times New Roman"/>
          <w:szCs w:val="24"/>
          <w:lang w:val="ru-RU" w:eastAsia="de-DE"/>
        </w:rPr>
        <w:t>.</w:t>
      </w:r>
    </w:p>
    <w:p w:rsidR="00296348" w:rsidRPr="00D84FA5" w:rsidRDefault="00296348" w:rsidP="00935023">
      <w:pPr>
        <w:spacing w:line="276" w:lineRule="auto"/>
        <w:jc w:val="both"/>
        <w:rPr>
          <w:rFonts w:eastAsia="Times New Roman" w:cs="Times New Roman"/>
          <w:szCs w:val="24"/>
          <w:lang w:val="ru-RU" w:eastAsia="de-DE"/>
        </w:rPr>
      </w:pPr>
    </w:p>
    <w:p w:rsidR="00296348" w:rsidRPr="00DC4333" w:rsidRDefault="00CF7D30" w:rsidP="00935023">
      <w:pPr>
        <w:spacing w:line="276" w:lineRule="auto"/>
        <w:jc w:val="both"/>
        <w:rPr>
          <w:rFonts w:eastAsia="Times New Roman" w:cs="Times New Roman"/>
          <w:szCs w:val="24"/>
          <w:lang w:val="ru-RU" w:eastAsia="de-DE"/>
        </w:rPr>
      </w:pPr>
      <w:r>
        <w:rPr>
          <w:rFonts w:eastAsia="Times New Roman" w:cs="Times New Roman"/>
          <w:szCs w:val="24"/>
          <w:lang w:val="ru-RU" w:eastAsia="de-DE"/>
        </w:rPr>
        <w:t>Флориан Яник впечатлен</w:t>
      </w:r>
      <w:r w:rsidR="00D84FA5">
        <w:rPr>
          <w:rFonts w:eastAsia="Times New Roman" w:cs="Times New Roman"/>
          <w:szCs w:val="24"/>
          <w:lang w:val="ru-RU" w:eastAsia="de-DE"/>
        </w:rPr>
        <w:t xml:space="preserve"> атмосферой и духом праздника</w:t>
      </w:r>
      <w:r w:rsidR="00DD7C81" w:rsidRPr="00D84FA5">
        <w:rPr>
          <w:rFonts w:eastAsia="Times New Roman" w:cs="Times New Roman"/>
          <w:szCs w:val="24"/>
          <w:lang w:val="ru-RU" w:eastAsia="de-DE"/>
        </w:rPr>
        <w:t xml:space="preserve">. </w:t>
      </w:r>
      <w:r w:rsidR="00D84FA5" w:rsidRPr="00D84FA5">
        <w:rPr>
          <w:rFonts w:eastAsia="Times New Roman" w:cs="Times New Roman"/>
          <w:szCs w:val="24"/>
          <w:lang w:val="ru-RU" w:eastAsia="de-DE"/>
        </w:rPr>
        <w:t>«</w:t>
      </w:r>
      <w:r w:rsidR="00D84FA5">
        <w:rPr>
          <w:rFonts w:eastAsia="Times New Roman" w:cs="Times New Roman"/>
          <w:szCs w:val="24"/>
          <w:lang w:val="ru-RU" w:eastAsia="de-DE"/>
        </w:rPr>
        <w:t>Нужно</w:t>
      </w:r>
      <w:r w:rsidR="00D84FA5" w:rsidRPr="00D84FA5">
        <w:rPr>
          <w:rFonts w:eastAsia="Times New Roman" w:cs="Times New Roman"/>
          <w:szCs w:val="24"/>
          <w:lang w:val="ru-RU" w:eastAsia="de-DE"/>
        </w:rPr>
        <w:t xml:space="preserve"> </w:t>
      </w:r>
      <w:r w:rsidR="00D84FA5">
        <w:rPr>
          <w:rFonts w:eastAsia="Times New Roman" w:cs="Times New Roman"/>
          <w:szCs w:val="24"/>
          <w:lang w:val="ru-RU" w:eastAsia="de-DE"/>
        </w:rPr>
        <w:t>это</w:t>
      </w:r>
      <w:r w:rsidR="00D84FA5" w:rsidRPr="00D84FA5">
        <w:rPr>
          <w:rFonts w:eastAsia="Times New Roman" w:cs="Times New Roman"/>
          <w:szCs w:val="24"/>
          <w:lang w:val="ru-RU" w:eastAsia="de-DE"/>
        </w:rPr>
        <w:t xml:space="preserve"> </w:t>
      </w:r>
      <w:r w:rsidR="00D84FA5">
        <w:rPr>
          <w:rFonts w:eastAsia="Times New Roman" w:cs="Times New Roman"/>
          <w:szCs w:val="24"/>
          <w:lang w:val="ru-RU" w:eastAsia="de-DE"/>
        </w:rPr>
        <w:t>пережить</w:t>
      </w:r>
      <w:r w:rsidR="00D84FA5" w:rsidRPr="00D84FA5">
        <w:rPr>
          <w:rFonts w:eastAsia="Times New Roman" w:cs="Times New Roman"/>
          <w:szCs w:val="24"/>
          <w:lang w:val="ru-RU" w:eastAsia="de-DE"/>
        </w:rPr>
        <w:t xml:space="preserve">, </w:t>
      </w:r>
      <w:r w:rsidR="00D84FA5">
        <w:rPr>
          <w:rFonts w:eastAsia="Times New Roman" w:cs="Times New Roman"/>
          <w:szCs w:val="24"/>
          <w:lang w:val="ru-RU" w:eastAsia="de-DE"/>
        </w:rPr>
        <w:t>нужно</w:t>
      </w:r>
      <w:r w:rsidR="00D84FA5" w:rsidRPr="00D84FA5">
        <w:rPr>
          <w:rFonts w:eastAsia="Times New Roman" w:cs="Times New Roman"/>
          <w:szCs w:val="24"/>
          <w:lang w:val="ru-RU" w:eastAsia="de-DE"/>
        </w:rPr>
        <w:t xml:space="preserve"> </w:t>
      </w:r>
      <w:r w:rsidR="00D84FA5">
        <w:rPr>
          <w:rFonts w:eastAsia="Times New Roman" w:cs="Times New Roman"/>
          <w:szCs w:val="24"/>
          <w:lang w:val="ru-RU" w:eastAsia="de-DE"/>
        </w:rPr>
        <w:t>постоять</w:t>
      </w:r>
      <w:r w:rsidR="00D84FA5" w:rsidRPr="00D84FA5">
        <w:rPr>
          <w:rFonts w:eastAsia="Times New Roman" w:cs="Times New Roman"/>
          <w:szCs w:val="24"/>
          <w:lang w:val="ru-RU" w:eastAsia="de-DE"/>
        </w:rPr>
        <w:t xml:space="preserve"> </w:t>
      </w:r>
      <w:r w:rsidR="00D84FA5">
        <w:rPr>
          <w:rFonts w:eastAsia="Times New Roman" w:cs="Times New Roman"/>
          <w:szCs w:val="24"/>
          <w:lang w:val="ru-RU" w:eastAsia="de-DE"/>
        </w:rPr>
        <w:t>на</w:t>
      </w:r>
      <w:r w:rsidR="00D84FA5" w:rsidRPr="00D84FA5">
        <w:rPr>
          <w:rFonts w:eastAsia="Times New Roman" w:cs="Times New Roman"/>
          <w:szCs w:val="24"/>
          <w:lang w:val="ru-RU" w:eastAsia="de-DE"/>
        </w:rPr>
        <w:t xml:space="preserve"> </w:t>
      </w:r>
      <w:r w:rsidR="00D84FA5">
        <w:rPr>
          <w:rFonts w:eastAsia="Times New Roman" w:cs="Times New Roman"/>
          <w:szCs w:val="24"/>
          <w:lang w:val="ru-RU" w:eastAsia="de-DE"/>
        </w:rPr>
        <w:t>Площади</w:t>
      </w:r>
      <w:r w:rsidR="00D84FA5" w:rsidRPr="00D84FA5">
        <w:rPr>
          <w:rFonts w:eastAsia="Times New Roman" w:cs="Times New Roman"/>
          <w:szCs w:val="24"/>
          <w:lang w:val="ru-RU" w:eastAsia="de-DE"/>
        </w:rPr>
        <w:t xml:space="preserve"> </w:t>
      </w:r>
      <w:r w:rsidR="00D84FA5">
        <w:rPr>
          <w:rFonts w:eastAsia="Times New Roman" w:cs="Times New Roman"/>
          <w:szCs w:val="24"/>
          <w:lang w:val="ru-RU" w:eastAsia="de-DE"/>
        </w:rPr>
        <w:t>Победы</w:t>
      </w:r>
      <w:r w:rsidR="00D84FA5" w:rsidRPr="00D84FA5">
        <w:rPr>
          <w:rFonts w:eastAsia="Times New Roman" w:cs="Times New Roman"/>
          <w:szCs w:val="24"/>
          <w:lang w:val="ru-RU" w:eastAsia="de-DE"/>
        </w:rPr>
        <w:t xml:space="preserve">, </w:t>
      </w:r>
      <w:r w:rsidR="00D84FA5">
        <w:rPr>
          <w:rFonts w:eastAsia="Times New Roman" w:cs="Times New Roman"/>
          <w:szCs w:val="24"/>
          <w:lang w:val="ru-RU" w:eastAsia="de-DE"/>
        </w:rPr>
        <w:t>чтобы</w:t>
      </w:r>
      <w:r w:rsidR="00D84FA5" w:rsidRPr="00D84FA5">
        <w:rPr>
          <w:rFonts w:eastAsia="Times New Roman" w:cs="Times New Roman"/>
          <w:szCs w:val="24"/>
          <w:lang w:val="ru-RU" w:eastAsia="de-DE"/>
        </w:rPr>
        <w:t xml:space="preserve"> </w:t>
      </w:r>
      <w:r w:rsidR="00D84FA5">
        <w:rPr>
          <w:rFonts w:eastAsia="Times New Roman" w:cs="Times New Roman"/>
          <w:szCs w:val="24"/>
          <w:lang w:val="ru-RU" w:eastAsia="de-DE"/>
        </w:rPr>
        <w:t>понять</w:t>
      </w:r>
      <w:r w:rsidR="00D84FA5" w:rsidRPr="00D84FA5">
        <w:rPr>
          <w:rFonts w:eastAsia="Times New Roman" w:cs="Times New Roman"/>
          <w:szCs w:val="24"/>
          <w:lang w:val="ru-RU" w:eastAsia="de-DE"/>
        </w:rPr>
        <w:t xml:space="preserve">, </w:t>
      </w:r>
      <w:r w:rsidR="00D84FA5">
        <w:rPr>
          <w:rFonts w:eastAsia="Times New Roman" w:cs="Times New Roman"/>
          <w:szCs w:val="24"/>
          <w:lang w:val="ru-RU" w:eastAsia="de-DE"/>
        </w:rPr>
        <w:t>что</w:t>
      </w:r>
      <w:r w:rsidR="00D84FA5" w:rsidRPr="00D84FA5">
        <w:rPr>
          <w:rFonts w:eastAsia="Times New Roman" w:cs="Times New Roman"/>
          <w:szCs w:val="24"/>
          <w:lang w:val="ru-RU" w:eastAsia="de-DE"/>
        </w:rPr>
        <w:t xml:space="preserve"> </w:t>
      </w:r>
      <w:r w:rsidR="00D84FA5">
        <w:rPr>
          <w:rFonts w:eastAsia="Times New Roman" w:cs="Times New Roman"/>
          <w:szCs w:val="24"/>
          <w:lang w:val="ru-RU" w:eastAsia="de-DE"/>
        </w:rPr>
        <w:t>означает</w:t>
      </w:r>
      <w:r w:rsidR="00D84FA5" w:rsidRPr="00D84FA5">
        <w:rPr>
          <w:rFonts w:eastAsia="Times New Roman" w:cs="Times New Roman"/>
          <w:szCs w:val="24"/>
          <w:lang w:val="ru-RU" w:eastAsia="de-DE"/>
        </w:rPr>
        <w:t xml:space="preserve"> </w:t>
      </w:r>
      <w:r w:rsidR="00D84FA5">
        <w:rPr>
          <w:rFonts w:eastAsia="Times New Roman" w:cs="Times New Roman"/>
          <w:szCs w:val="24"/>
          <w:lang w:val="ru-RU" w:eastAsia="de-DE"/>
        </w:rPr>
        <w:t>для</w:t>
      </w:r>
      <w:r w:rsidR="00D84FA5" w:rsidRPr="00D84FA5">
        <w:rPr>
          <w:rFonts w:eastAsia="Times New Roman" w:cs="Times New Roman"/>
          <w:szCs w:val="24"/>
          <w:lang w:val="ru-RU" w:eastAsia="de-DE"/>
        </w:rPr>
        <w:t xml:space="preserve"> </w:t>
      </w:r>
      <w:r w:rsidR="00D84FA5">
        <w:rPr>
          <w:rFonts w:eastAsia="Times New Roman" w:cs="Times New Roman"/>
          <w:szCs w:val="24"/>
          <w:lang w:val="ru-RU" w:eastAsia="de-DE"/>
        </w:rPr>
        <w:t>русских</w:t>
      </w:r>
      <w:r w:rsidR="00D84FA5" w:rsidRPr="00D84FA5">
        <w:rPr>
          <w:rFonts w:eastAsia="Times New Roman" w:cs="Times New Roman"/>
          <w:szCs w:val="24"/>
          <w:lang w:val="ru-RU" w:eastAsia="de-DE"/>
        </w:rPr>
        <w:t xml:space="preserve"> </w:t>
      </w:r>
      <w:r w:rsidR="00D84FA5">
        <w:rPr>
          <w:rFonts w:eastAsia="Times New Roman" w:cs="Times New Roman"/>
          <w:szCs w:val="24"/>
          <w:lang w:val="ru-RU" w:eastAsia="de-DE"/>
        </w:rPr>
        <w:t>этот</w:t>
      </w:r>
      <w:r w:rsidR="00D84FA5" w:rsidRPr="00D84FA5">
        <w:rPr>
          <w:rFonts w:eastAsia="Times New Roman" w:cs="Times New Roman"/>
          <w:szCs w:val="24"/>
          <w:lang w:val="ru-RU" w:eastAsia="de-DE"/>
        </w:rPr>
        <w:t xml:space="preserve"> </w:t>
      </w:r>
      <w:r w:rsidR="00D84FA5">
        <w:rPr>
          <w:rFonts w:eastAsia="Times New Roman" w:cs="Times New Roman"/>
          <w:szCs w:val="24"/>
          <w:lang w:val="ru-RU" w:eastAsia="de-DE"/>
        </w:rPr>
        <w:t>праздник</w:t>
      </w:r>
      <w:r w:rsidR="00D84FA5" w:rsidRPr="00D84FA5">
        <w:rPr>
          <w:rFonts w:eastAsia="Times New Roman" w:cs="Times New Roman"/>
          <w:szCs w:val="24"/>
          <w:lang w:val="ru-RU" w:eastAsia="de-DE"/>
        </w:rPr>
        <w:t xml:space="preserve">, </w:t>
      </w:r>
      <w:r w:rsidR="00D84FA5">
        <w:rPr>
          <w:rFonts w:eastAsia="Times New Roman" w:cs="Times New Roman"/>
          <w:szCs w:val="24"/>
          <w:lang w:val="ru-RU" w:eastAsia="de-DE"/>
        </w:rPr>
        <w:t>а</w:t>
      </w:r>
      <w:r w:rsidR="00D84FA5" w:rsidRPr="00D84FA5">
        <w:rPr>
          <w:rFonts w:eastAsia="Times New Roman" w:cs="Times New Roman"/>
          <w:szCs w:val="24"/>
          <w:lang w:val="ru-RU" w:eastAsia="de-DE"/>
        </w:rPr>
        <w:t xml:space="preserve"> </w:t>
      </w:r>
      <w:r w:rsidR="00D84FA5">
        <w:rPr>
          <w:rFonts w:eastAsia="Times New Roman" w:cs="Times New Roman"/>
          <w:szCs w:val="24"/>
          <w:lang w:val="ru-RU" w:eastAsia="de-DE"/>
        </w:rPr>
        <w:t>также</w:t>
      </w:r>
      <w:r w:rsidR="00D84FA5" w:rsidRPr="00D84FA5">
        <w:rPr>
          <w:rFonts w:eastAsia="Times New Roman" w:cs="Times New Roman"/>
          <w:szCs w:val="24"/>
          <w:lang w:val="ru-RU" w:eastAsia="de-DE"/>
        </w:rPr>
        <w:t xml:space="preserve"> </w:t>
      </w:r>
      <w:r w:rsidR="00D84FA5">
        <w:rPr>
          <w:rFonts w:eastAsia="Times New Roman" w:cs="Times New Roman"/>
          <w:szCs w:val="24"/>
          <w:lang w:val="ru-RU" w:eastAsia="de-DE"/>
        </w:rPr>
        <w:t>военные</w:t>
      </w:r>
      <w:r w:rsidR="00D84FA5" w:rsidRPr="00D84FA5">
        <w:rPr>
          <w:rFonts w:eastAsia="Times New Roman" w:cs="Times New Roman"/>
          <w:szCs w:val="24"/>
          <w:lang w:val="ru-RU" w:eastAsia="de-DE"/>
        </w:rPr>
        <w:t xml:space="preserve"> </w:t>
      </w:r>
      <w:r w:rsidR="00D84FA5">
        <w:rPr>
          <w:rFonts w:eastAsia="Times New Roman" w:cs="Times New Roman"/>
          <w:szCs w:val="24"/>
          <w:lang w:val="ru-RU" w:eastAsia="de-DE"/>
        </w:rPr>
        <w:t>парады</w:t>
      </w:r>
      <w:r w:rsidR="00D84FA5" w:rsidRPr="00D84FA5">
        <w:rPr>
          <w:rFonts w:eastAsia="Times New Roman" w:cs="Times New Roman"/>
          <w:szCs w:val="24"/>
          <w:lang w:val="ru-RU" w:eastAsia="de-DE"/>
        </w:rPr>
        <w:t>.</w:t>
      </w:r>
      <w:r w:rsidR="00D84FA5">
        <w:rPr>
          <w:rFonts w:eastAsia="Times New Roman" w:cs="Times New Roman"/>
          <w:szCs w:val="24"/>
          <w:lang w:val="ru-RU" w:eastAsia="de-DE"/>
        </w:rPr>
        <w:t xml:space="preserve"> </w:t>
      </w:r>
      <w:r w:rsidR="00FD0318">
        <w:rPr>
          <w:rFonts w:eastAsia="Times New Roman" w:cs="Times New Roman"/>
          <w:szCs w:val="24"/>
          <w:lang w:val="ru-RU" w:eastAsia="de-DE"/>
        </w:rPr>
        <w:t>Только</w:t>
      </w:r>
      <w:r w:rsidR="00FD0318" w:rsidRPr="00FD0318">
        <w:rPr>
          <w:rFonts w:eastAsia="Times New Roman" w:cs="Times New Roman"/>
          <w:szCs w:val="24"/>
          <w:lang w:val="ru-RU" w:eastAsia="de-DE"/>
        </w:rPr>
        <w:t xml:space="preserve"> </w:t>
      </w:r>
      <w:r w:rsidR="00FD0318">
        <w:rPr>
          <w:rFonts w:eastAsia="Times New Roman" w:cs="Times New Roman"/>
          <w:szCs w:val="24"/>
          <w:lang w:val="ru-RU" w:eastAsia="de-DE"/>
        </w:rPr>
        <w:t>тогда</w:t>
      </w:r>
      <w:r w:rsidR="00FD0318" w:rsidRPr="00FD0318">
        <w:rPr>
          <w:rFonts w:eastAsia="Times New Roman" w:cs="Times New Roman"/>
          <w:szCs w:val="24"/>
          <w:lang w:val="ru-RU" w:eastAsia="de-DE"/>
        </w:rPr>
        <w:t xml:space="preserve"> </w:t>
      </w:r>
      <w:r w:rsidR="00FD0318">
        <w:rPr>
          <w:rFonts w:eastAsia="Times New Roman" w:cs="Times New Roman"/>
          <w:szCs w:val="24"/>
          <w:lang w:val="ru-RU" w:eastAsia="de-DE"/>
        </w:rPr>
        <w:t>можно</w:t>
      </w:r>
      <w:r w:rsidR="00FD0318" w:rsidRPr="00FD0318">
        <w:rPr>
          <w:rFonts w:eastAsia="Times New Roman" w:cs="Times New Roman"/>
          <w:szCs w:val="24"/>
          <w:lang w:val="ru-RU" w:eastAsia="de-DE"/>
        </w:rPr>
        <w:t xml:space="preserve"> </w:t>
      </w:r>
      <w:r w:rsidR="00FD0318">
        <w:rPr>
          <w:rFonts w:eastAsia="Times New Roman" w:cs="Times New Roman"/>
          <w:szCs w:val="24"/>
          <w:lang w:val="ru-RU" w:eastAsia="de-DE"/>
        </w:rPr>
        <w:t>почувствовать</w:t>
      </w:r>
      <w:r w:rsidR="00FD0318" w:rsidRPr="00FD0318">
        <w:rPr>
          <w:rFonts w:eastAsia="Times New Roman" w:cs="Times New Roman"/>
          <w:szCs w:val="24"/>
          <w:lang w:val="ru-RU" w:eastAsia="de-DE"/>
        </w:rPr>
        <w:t xml:space="preserve">, </w:t>
      </w:r>
      <w:r w:rsidR="00FD0318">
        <w:rPr>
          <w:rFonts w:eastAsia="Times New Roman" w:cs="Times New Roman"/>
          <w:szCs w:val="24"/>
          <w:lang w:val="ru-RU" w:eastAsia="de-DE"/>
        </w:rPr>
        <w:t>почему</w:t>
      </w:r>
      <w:r w:rsidR="00FD0318" w:rsidRPr="00FD0318">
        <w:rPr>
          <w:rFonts w:eastAsia="Times New Roman" w:cs="Times New Roman"/>
          <w:szCs w:val="24"/>
          <w:lang w:val="ru-RU" w:eastAsia="de-DE"/>
        </w:rPr>
        <w:t xml:space="preserve"> </w:t>
      </w:r>
      <w:r w:rsidR="00FD0318">
        <w:rPr>
          <w:rFonts w:eastAsia="Times New Roman" w:cs="Times New Roman"/>
          <w:szCs w:val="24"/>
          <w:lang w:val="ru-RU" w:eastAsia="de-DE"/>
        </w:rPr>
        <w:t>демонстрация</w:t>
      </w:r>
      <w:r w:rsidR="00FD0318" w:rsidRPr="00FD0318">
        <w:rPr>
          <w:rFonts w:eastAsia="Times New Roman" w:cs="Times New Roman"/>
          <w:szCs w:val="24"/>
          <w:lang w:val="ru-RU" w:eastAsia="de-DE"/>
        </w:rPr>
        <w:t xml:space="preserve"> </w:t>
      </w:r>
      <w:r w:rsidR="00FD0318">
        <w:rPr>
          <w:rFonts w:eastAsia="Times New Roman" w:cs="Times New Roman"/>
          <w:szCs w:val="24"/>
          <w:lang w:val="ru-RU" w:eastAsia="de-DE"/>
        </w:rPr>
        <w:t>оружия</w:t>
      </w:r>
      <w:r w:rsidR="00FD0318" w:rsidRPr="00FD0318">
        <w:rPr>
          <w:rFonts w:eastAsia="Times New Roman" w:cs="Times New Roman"/>
          <w:szCs w:val="24"/>
          <w:lang w:val="ru-RU" w:eastAsia="de-DE"/>
        </w:rPr>
        <w:t xml:space="preserve"> </w:t>
      </w:r>
      <w:r w:rsidR="00FD0318">
        <w:rPr>
          <w:rFonts w:eastAsia="Times New Roman" w:cs="Times New Roman"/>
          <w:szCs w:val="24"/>
          <w:lang w:val="ru-RU" w:eastAsia="de-DE"/>
        </w:rPr>
        <w:t>воспри</w:t>
      </w:r>
      <w:r>
        <w:rPr>
          <w:rFonts w:eastAsia="Times New Roman" w:cs="Times New Roman"/>
          <w:szCs w:val="24"/>
          <w:lang w:val="ru-RU" w:eastAsia="de-DE"/>
        </w:rPr>
        <w:t>нимается как что-то хорошее</w:t>
      </w:r>
      <w:r w:rsidR="00FD0318">
        <w:rPr>
          <w:rFonts w:eastAsia="Times New Roman" w:cs="Times New Roman"/>
          <w:szCs w:val="24"/>
          <w:lang w:val="ru-RU" w:eastAsia="de-DE"/>
        </w:rPr>
        <w:t>». Совсем</w:t>
      </w:r>
      <w:r w:rsidR="00FD0318" w:rsidRPr="00FD0318">
        <w:rPr>
          <w:rFonts w:eastAsia="Times New Roman" w:cs="Times New Roman"/>
          <w:szCs w:val="24"/>
          <w:lang w:val="ru-RU" w:eastAsia="de-DE"/>
        </w:rPr>
        <w:t xml:space="preserve"> </w:t>
      </w:r>
      <w:r w:rsidR="00FD0318">
        <w:rPr>
          <w:rFonts w:eastAsia="Times New Roman" w:cs="Times New Roman"/>
          <w:szCs w:val="24"/>
          <w:lang w:val="ru-RU" w:eastAsia="de-DE"/>
        </w:rPr>
        <w:t>иначе</w:t>
      </w:r>
      <w:r w:rsidR="00FD0318" w:rsidRPr="00FD0318">
        <w:rPr>
          <w:rFonts w:eastAsia="Times New Roman" w:cs="Times New Roman"/>
          <w:szCs w:val="24"/>
          <w:lang w:val="ru-RU" w:eastAsia="de-DE"/>
        </w:rPr>
        <w:t xml:space="preserve"> </w:t>
      </w:r>
      <w:r w:rsidR="00FD0318">
        <w:rPr>
          <w:rFonts w:eastAsia="Times New Roman" w:cs="Times New Roman"/>
          <w:szCs w:val="24"/>
          <w:lang w:val="ru-RU" w:eastAsia="de-DE"/>
        </w:rPr>
        <w:t>у</w:t>
      </w:r>
      <w:r w:rsidR="00FD0318" w:rsidRPr="00FD0318">
        <w:rPr>
          <w:rFonts w:eastAsia="Times New Roman" w:cs="Times New Roman"/>
          <w:szCs w:val="24"/>
          <w:lang w:val="ru-RU" w:eastAsia="de-DE"/>
        </w:rPr>
        <w:t xml:space="preserve"> </w:t>
      </w:r>
      <w:r w:rsidR="00FD0318">
        <w:rPr>
          <w:rFonts w:eastAsia="Times New Roman" w:cs="Times New Roman"/>
          <w:szCs w:val="24"/>
          <w:lang w:val="ru-RU" w:eastAsia="de-DE"/>
        </w:rPr>
        <w:t>немцев</w:t>
      </w:r>
      <w:r w:rsidR="00FD0318" w:rsidRPr="00FD0318">
        <w:rPr>
          <w:rFonts w:eastAsia="Times New Roman" w:cs="Times New Roman"/>
          <w:szCs w:val="24"/>
          <w:lang w:val="ru-RU" w:eastAsia="de-DE"/>
        </w:rPr>
        <w:t xml:space="preserve">, </w:t>
      </w:r>
      <w:r w:rsidR="00FD0318">
        <w:rPr>
          <w:rFonts w:eastAsia="Times New Roman" w:cs="Times New Roman"/>
          <w:szCs w:val="24"/>
          <w:lang w:val="ru-RU" w:eastAsia="de-DE"/>
        </w:rPr>
        <w:t>которые</w:t>
      </w:r>
      <w:r w:rsidR="00FD0318" w:rsidRPr="00FD0318">
        <w:rPr>
          <w:rFonts w:eastAsia="Times New Roman" w:cs="Times New Roman"/>
          <w:szCs w:val="24"/>
          <w:lang w:val="ru-RU" w:eastAsia="de-DE"/>
        </w:rPr>
        <w:t xml:space="preserve"> </w:t>
      </w:r>
      <w:r w:rsidR="00FD0318">
        <w:rPr>
          <w:rFonts w:eastAsia="Times New Roman" w:cs="Times New Roman"/>
          <w:szCs w:val="24"/>
          <w:lang w:val="ru-RU" w:eastAsia="de-DE"/>
        </w:rPr>
        <w:t>именно</w:t>
      </w:r>
      <w:r w:rsidR="00FD0318" w:rsidRPr="00FD0318">
        <w:rPr>
          <w:rFonts w:eastAsia="Times New Roman" w:cs="Times New Roman"/>
          <w:szCs w:val="24"/>
          <w:lang w:val="ru-RU" w:eastAsia="de-DE"/>
        </w:rPr>
        <w:t xml:space="preserve"> </w:t>
      </w:r>
      <w:r w:rsidR="00FD0318">
        <w:rPr>
          <w:rFonts w:eastAsia="Times New Roman" w:cs="Times New Roman"/>
          <w:szCs w:val="24"/>
          <w:lang w:val="ru-RU" w:eastAsia="de-DE"/>
        </w:rPr>
        <w:t>по</w:t>
      </w:r>
      <w:r w:rsidR="00FD0318" w:rsidRPr="00FD0318">
        <w:rPr>
          <w:rFonts w:eastAsia="Times New Roman" w:cs="Times New Roman"/>
          <w:szCs w:val="24"/>
          <w:lang w:val="ru-RU" w:eastAsia="de-DE"/>
        </w:rPr>
        <w:t xml:space="preserve"> </w:t>
      </w:r>
      <w:r w:rsidR="00FD0318">
        <w:rPr>
          <w:rFonts w:eastAsia="Times New Roman" w:cs="Times New Roman"/>
          <w:szCs w:val="24"/>
          <w:lang w:val="ru-RU" w:eastAsia="de-DE"/>
        </w:rPr>
        <w:t>причине</w:t>
      </w:r>
      <w:r w:rsidR="00FD0318" w:rsidRPr="00FD0318">
        <w:rPr>
          <w:rFonts w:eastAsia="Times New Roman" w:cs="Times New Roman"/>
          <w:szCs w:val="24"/>
          <w:lang w:val="ru-RU" w:eastAsia="de-DE"/>
        </w:rPr>
        <w:t xml:space="preserve"> </w:t>
      </w:r>
      <w:r w:rsidR="00FD0318">
        <w:rPr>
          <w:rFonts w:eastAsia="Times New Roman" w:cs="Times New Roman"/>
          <w:szCs w:val="24"/>
          <w:lang w:val="ru-RU" w:eastAsia="de-DE"/>
        </w:rPr>
        <w:t>вины за войну считают излишним  кричать Ура! своей</w:t>
      </w:r>
      <w:r w:rsidR="00FD0318" w:rsidRPr="00FD0318">
        <w:rPr>
          <w:rFonts w:eastAsia="Times New Roman" w:cs="Times New Roman"/>
          <w:szCs w:val="24"/>
          <w:lang w:val="ru-RU" w:eastAsia="de-DE"/>
        </w:rPr>
        <w:t xml:space="preserve"> </w:t>
      </w:r>
      <w:r w:rsidR="00FD0318">
        <w:rPr>
          <w:rFonts w:eastAsia="Times New Roman" w:cs="Times New Roman"/>
          <w:szCs w:val="24"/>
          <w:lang w:val="ru-RU" w:eastAsia="de-DE"/>
        </w:rPr>
        <w:t>армии</w:t>
      </w:r>
      <w:r w:rsidR="00FD0318" w:rsidRPr="00FD0318">
        <w:rPr>
          <w:rFonts w:eastAsia="Times New Roman" w:cs="Times New Roman"/>
          <w:szCs w:val="24"/>
          <w:lang w:val="ru-RU" w:eastAsia="de-DE"/>
        </w:rPr>
        <w:t>.</w:t>
      </w:r>
      <w:r w:rsidR="00FD0318">
        <w:rPr>
          <w:rFonts w:eastAsia="Times New Roman" w:cs="Times New Roman"/>
          <w:szCs w:val="24"/>
          <w:lang w:val="ru-RU" w:eastAsia="de-DE"/>
        </w:rPr>
        <w:t xml:space="preserve"> </w:t>
      </w:r>
      <w:r w:rsidR="00D15605">
        <w:rPr>
          <w:rFonts w:eastAsia="Times New Roman" w:cs="Times New Roman"/>
          <w:szCs w:val="24"/>
          <w:lang w:val="ru-RU" w:eastAsia="de-DE"/>
        </w:rPr>
        <w:t>Это с</w:t>
      </w:r>
      <w:r w:rsidR="00FD0318">
        <w:rPr>
          <w:rFonts w:eastAsia="Times New Roman" w:cs="Times New Roman"/>
          <w:szCs w:val="24"/>
          <w:lang w:val="ru-RU" w:eastAsia="de-DE"/>
        </w:rPr>
        <w:t>овсем</w:t>
      </w:r>
      <w:r w:rsidR="00FD0318" w:rsidRPr="00FD0318">
        <w:rPr>
          <w:rFonts w:eastAsia="Times New Roman" w:cs="Times New Roman"/>
          <w:szCs w:val="24"/>
          <w:lang w:val="ru-RU" w:eastAsia="de-DE"/>
        </w:rPr>
        <w:t xml:space="preserve"> </w:t>
      </w:r>
      <w:r w:rsidR="00FD0318">
        <w:rPr>
          <w:rFonts w:eastAsia="Times New Roman" w:cs="Times New Roman"/>
          <w:szCs w:val="24"/>
          <w:lang w:val="ru-RU" w:eastAsia="de-DE"/>
        </w:rPr>
        <w:t>другое, когда собственное оружие когда-то помогло оттеснить захватчиков и в конечном итоге победить.</w:t>
      </w:r>
      <w:r w:rsidR="00DD7C81" w:rsidRPr="00FD0318">
        <w:rPr>
          <w:rFonts w:eastAsia="Times New Roman" w:cs="Times New Roman"/>
          <w:szCs w:val="24"/>
          <w:lang w:val="ru-RU" w:eastAsia="de-DE"/>
        </w:rPr>
        <w:t xml:space="preserve"> </w:t>
      </w:r>
      <w:r w:rsidR="00FD0318" w:rsidRPr="00FD0318">
        <w:rPr>
          <w:rFonts w:eastAsia="Times New Roman" w:cs="Times New Roman"/>
          <w:szCs w:val="24"/>
          <w:lang w:val="ru-RU" w:eastAsia="de-DE"/>
        </w:rPr>
        <w:t>«</w:t>
      </w:r>
      <w:r w:rsidR="00FD0318">
        <w:rPr>
          <w:rFonts w:eastAsia="Times New Roman" w:cs="Times New Roman"/>
          <w:szCs w:val="24"/>
          <w:lang w:val="ru-RU" w:eastAsia="de-DE"/>
        </w:rPr>
        <w:t>Я</w:t>
      </w:r>
      <w:r w:rsidR="00FD0318" w:rsidRPr="00FD0318">
        <w:rPr>
          <w:rFonts w:eastAsia="Times New Roman" w:cs="Times New Roman"/>
          <w:szCs w:val="24"/>
          <w:lang w:val="ru-RU" w:eastAsia="de-DE"/>
        </w:rPr>
        <w:t xml:space="preserve"> </w:t>
      </w:r>
      <w:r w:rsidR="00FD0318">
        <w:rPr>
          <w:rFonts w:eastAsia="Times New Roman" w:cs="Times New Roman"/>
          <w:szCs w:val="24"/>
          <w:lang w:val="ru-RU" w:eastAsia="de-DE"/>
        </w:rPr>
        <w:t>теперь</w:t>
      </w:r>
      <w:r w:rsidR="00FD0318" w:rsidRPr="00FD0318">
        <w:rPr>
          <w:rFonts w:eastAsia="Times New Roman" w:cs="Times New Roman"/>
          <w:szCs w:val="24"/>
          <w:lang w:val="ru-RU" w:eastAsia="de-DE"/>
        </w:rPr>
        <w:t xml:space="preserve"> </w:t>
      </w:r>
      <w:r w:rsidR="00FD0318">
        <w:rPr>
          <w:rFonts w:eastAsia="Times New Roman" w:cs="Times New Roman"/>
          <w:szCs w:val="24"/>
          <w:lang w:val="ru-RU" w:eastAsia="de-DE"/>
        </w:rPr>
        <w:t>могу</w:t>
      </w:r>
      <w:r w:rsidR="00FD0318" w:rsidRPr="00FD0318">
        <w:rPr>
          <w:rFonts w:eastAsia="Times New Roman" w:cs="Times New Roman"/>
          <w:szCs w:val="24"/>
          <w:lang w:val="ru-RU" w:eastAsia="de-DE"/>
        </w:rPr>
        <w:t xml:space="preserve"> </w:t>
      </w:r>
      <w:r w:rsidR="00FD0318">
        <w:rPr>
          <w:rFonts w:eastAsia="Times New Roman" w:cs="Times New Roman"/>
          <w:szCs w:val="24"/>
          <w:lang w:val="ru-RU" w:eastAsia="de-DE"/>
        </w:rPr>
        <w:t>прочувствовать</w:t>
      </w:r>
      <w:r w:rsidR="00FD0318" w:rsidRPr="00FD0318">
        <w:rPr>
          <w:rFonts w:eastAsia="Times New Roman" w:cs="Times New Roman"/>
          <w:szCs w:val="24"/>
          <w:lang w:val="ru-RU" w:eastAsia="de-DE"/>
        </w:rPr>
        <w:t xml:space="preserve">  </w:t>
      </w:r>
      <w:r w:rsidR="00FD0318">
        <w:rPr>
          <w:rFonts w:eastAsia="Times New Roman" w:cs="Times New Roman"/>
          <w:szCs w:val="24"/>
          <w:lang w:val="ru-RU" w:eastAsia="de-DE"/>
        </w:rPr>
        <w:t>взгляд</w:t>
      </w:r>
      <w:r w:rsidR="00FD0318" w:rsidRPr="00FD0318">
        <w:rPr>
          <w:rFonts w:eastAsia="Times New Roman" w:cs="Times New Roman"/>
          <w:szCs w:val="24"/>
          <w:lang w:val="ru-RU" w:eastAsia="de-DE"/>
        </w:rPr>
        <w:t xml:space="preserve"> </w:t>
      </w:r>
      <w:r w:rsidR="00FD0318">
        <w:rPr>
          <w:rFonts w:eastAsia="Times New Roman" w:cs="Times New Roman"/>
          <w:szCs w:val="24"/>
          <w:lang w:val="ru-RU" w:eastAsia="de-DE"/>
        </w:rPr>
        <w:t>русских</w:t>
      </w:r>
      <w:r w:rsidR="00FD0318" w:rsidRPr="00FD0318">
        <w:rPr>
          <w:rFonts w:eastAsia="Times New Roman" w:cs="Times New Roman"/>
          <w:szCs w:val="24"/>
          <w:lang w:val="ru-RU" w:eastAsia="de-DE"/>
        </w:rPr>
        <w:t xml:space="preserve"> </w:t>
      </w:r>
      <w:r w:rsidR="00FD0318">
        <w:rPr>
          <w:rFonts w:eastAsia="Times New Roman" w:cs="Times New Roman"/>
          <w:szCs w:val="24"/>
          <w:lang w:val="ru-RU" w:eastAsia="de-DE"/>
        </w:rPr>
        <w:t>на</w:t>
      </w:r>
      <w:r w:rsidR="00FD0318" w:rsidRPr="00FD0318">
        <w:rPr>
          <w:rFonts w:eastAsia="Times New Roman" w:cs="Times New Roman"/>
          <w:szCs w:val="24"/>
          <w:lang w:val="ru-RU" w:eastAsia="de-DE"/>
        </w:rPr>
        <w:t xml:space="preserve"> </w:t>
      </w:r>
      <w:r w:rsidR="00FD0318">
        <w:rPr>
          <w:rFonts w:eastAsia="Times New Roman" w:cs="Times New Roman"/>
          <w:szCs w:val="24"/>
          <w:lang w:val="ru-RU" w:eastAsia="de-DE"/>
        </w:rPr>
        <w:t>эти</w:t>
      </w:r>
      <w:r w:rsidR="00FD0318" w:rsidRPr="00FD0318">
        <w:rPr>
          <w:rFonts w:eastAsia="Times New Roman" w:cs="Times New Roman"/>
          <w:szCs w:val="24"/>
          <w:lang w:val="ru-RU" w:eastAsia="de-DE"/>
        </w:rPr>
        <w:t xml:space="preserve"> </w:t>
      </w:r>
      <w:r w:rsidR="00FD0318">
        <w:rPr>
          <w:rFonts w:eastAsia="Times New Roman" w:cs="Times New Roman"/>
          <w:szCs w:val="24"/>
          <w:lang w:val="ru-RU" w:eastAsia="de-DE"/>
        </w:rPr>
        <w:t>вещи»</w:t>
      </w:r>
      <w:r w:rsidR="00296348" w:rsidRPr="00FD0318">
        <w:rPr>
          <w:rFonts w:eastAsia="Times New Roman" w:cs="Times New Roman"/>
          <w:szCs w:val="24"/>
          <w:lang w:val="ru-RU" w:eastAsia="de-DE"/>
        </w:rPr>
        <w:t>,</w:t>
      </w:r>
      <w:r w:rsidR="00FD0318">
        <w:rPr>
          <w:rFonts w:eastAsia="Times New Roman" w:cs="Times New Roman"/>
          <w:szCs w:val="24"/>
          <w:lang w:val="ru-RU" w:eastAsia="de-DE"/>
        </w:rPr>
        <w:t>- высказывается обер</w:t>
      </w:r>
      <w:r w:rsidR="00AB40E0">
        <w:rPr>
          <w:rFonts w:eastAsia="Times New Roman" w:cs="Times New Roman"/>
          <w:szCs w:val="24"/>
          <w:lang w:val="ru-RU" w:eastAsia="de-DE"/>
        </w:rPr>
        <w:t>-</w:t>
      </w:r>
      <w:r w:rsidR="00FD0318">
        <w:rPr>
          <w:rFonts w:eastAsia="Times New Roman" w:cs="Times New Roman"/>
          <w:szCs w:val="24"/>
          <w:lang w:val="ru-RU" w:eastAsia="de-DE"/>
        </w:rPr>
        <w:t>бургомистр Эрлангена</w:t>
      </w:r>
      <w:r w:rsidR="00296348" w:rsidRPr="00FD0318">
        <w:rPr>
          <w:rFonts w:eastAsia="Times New Roman" w:cs="Times New Roman"/>
          <w:szCs w:val="24"/>
          <w:lang w:val="ru-RU" w:eastAsia="de-DE"/>
        </w:rPr>
        <w:t>.</w:t>
      </w:r>
      <w:r w:rsidR="00FD0318">
        <w:rPr>
          <w:rFonts w:eastAsia="Times New Roman" w:cs="Times New Roman"/>
          <w:szCs w:val="24"/>
          <w:lang w:val="ru-RU" w:eastAsia="de-DE"/>
        </w:rPr>
        <w:t xml:space="preserve"> </w:t>
      </w:r>
      <w:r w:rsidR="00DC4333">
        <w:rPr>
          <w:rFonts w:eastAsia="Times New Roman" w:cs="Times New Roman"/>
          <w:szCs w:val="24"/>
          <w:lang w:val="ru-RU" w:eastAsia="de-DE"/>
        </w:rPr>
        <w:t>Чувства</w:t>
      </w:r>
      <w:r w:rsidR="00DC4333" w:rsidRPr="00DC4333">
        <w:rPr>
          <w:rFonts w:eastAsia="Times New Roman" w:cs="Times New Roman"/>
          <w:szCs w:val="24"/>
          <w:lang w:val="ru-RU" w:eastAsia="de-DE"/>
        </w:rPr>
        <w:t xml:space="preserve"> </w:t>
      </w:r>
      <w:r w:rsidR="00DC4333">
        <w:rPr>
          <w:rFonts w:eastAsia="Times New Roman" w:cs="Times New Roman"/>
          <w:szCs w:val="24"/>
          <w:lang w:val="ru-RU" w:eastAsia="de-DE"/>
        </w:rPr>
        <w:t>людей</w:t>
      </w:r>
      <w:r w:rsidR="00DC4333" w:rsidRPr="00DC4333">
        <w:rPr>
          <w:rFonts w:eastAsia="Times New Roman" w:cs="Times New Roman"/>
          <w:szCs w:val="24"/>
          <w:lang w:val="ru-RU" w:eastAsia="de-DE"/>
        </w:rPr>
        <w:t xml:space="preserve"> </w:t>
      </w:r>
      <w:r w:rsidR="00DC4333">
        <w:rPr>
          <w:rFonts w:eastAsia="Times New Roman" w:cs="Times New Roman"/>
          <w:szCs w:val="24"/>
          <w:lang w:val="ru-RU" w:eastAsia="de-DE"/>
        </w:rPr>
        <w:t>в</w:t>
      </w:r>
      <w:r w:rsidR="00DC4333" w:rsidRPr="00DC4333">
        <w:rPr>
          <w:rFonts w:eastAsia="Times New Roman" w:cs="Times New Roman"/>
          <w:szCs w:val="24"/>
          <w:lang w:val="ru-RU" w:eastAsia="de-DE"/>
        </w:rPr>
        <w:t xml:space="preserve"> </w:t>
      </w:r>
      <w:r w:rsidR="00DC4333">
        <w:rPr>
          <w:rFonts w:eastAsia="Times New Roman" w:cs="Times New Roman"/>
          <w:szCs w:val="24"/>
          <w:lang w:val="ru-RU" w:eastAsia="de-DE"/>
        </w:rPr>
        <w:t>партнерском</w:t>
      </w:r>
      <w:r w:rsidR="00DC4333" w:rsidRPr="00DC4333">
        <w:rPr>
          <w:rFonts w:eastAsia="Times New Roman" w:cs="Times New Roman"/>
          <w:szCs w:val="24"/>
          <w:lang w:val="ru-RU" w:eastAsia="de-DE"/>
        </w:rPr>
        <w:t xml:space="preserve"> </w:t>
      </w:r>
      <w:r w:rsidR="00DC4333">
        <w:rPr>
          <w:rFonts w:eastAsia="Times New Roman" w:cs="Times New Roman"/>
          <w:szCs w:val="24"/>
          <w:lang w:val="ru-RU" w:eastAsia="de-DE"/>
        </w:rPr>
        <w:t>городе</w:t>
      </w:r>
      <w:r w:rsidR="00DC4333" w:rsidRPr="00DC4333">
        <w:rPr>
          <w:rFonts w:eastAsia="Times New Roman" w:cs="Times New Roman"/>
          <w:szCs w:val="24"/>
          <w:lang w:val="ru-RU" w:eastAsia="de-DE"/>
        </w:rPr>
        <w:t xml:space="preserve"> </w:t>
      </w:r>
      <w:r w:rsidR="00DC4333">
        <w:rPr>
          <w:rFonts w:eastAsia="Times New Roman" w:cs="Times New Roman"/>
          <w:szCs w:val="24"/>
          <w:lang w:val="ru-RU" w:eastAsia="de-DE"/>
        </w:rPr>
        <w:t>он</w:t>
      </w:r>
      <w:r>
        <w:rPr>
          <w:rFonts w:eastAsia="Times New Roman" w:cs="Times New Roman"/>
          <w:szCs w:val="24"/>
          <w:lang w:val="ru-RU" w:eastAsia="de-DE"/>
        </w:rPr>
        <w:t xml:space="preserve"> </w:t>
      </w:r>
      <w:r w:rsidR="00DC4333">
        <w:rPr>
          <w:rFonts w:eastAsia="Times New Roman" w:cs="Times New Roman"/>
          <w:szCs w:val="24"/>
          <w:lang w:val="ru-RU" w:eastAsia="de-DE"/>
        </w:rPr>
        <w:t>постиг</w:t>
      </w:r>
      <w:r w:rsidR="00DC4333" w:rsidRPr="00DC4333">
        <w:rPr>
          <w:rFonts w:eastAsia="Times New Roman" w:cs="Times New Roman"/>
          <w:szCs w:val="24"/>
          <w:lang w:val="ru-RU" w:eastAsia="de-DE"/>
        </w:rPr>
        <w:t xml:space="preserve"> </w:t>
      </w:r>
      <w:r w:rsidR="00DC4333">
        <w:rPr>
          <w:rFonts w:eastAsia="Times New Roman" w:cs="Times New Roman"/>
          <w:szCs w:val="24"/>
          <w:lang w:val="ru-RU" w:eastAsia="de-DE"/>
        </w:rPr>
        <w:t>и</w:t>
      </w:r>
      <w:r w:rsidR="00DC4333" w:rsidRPr="00DC4333">
        <w:rPr>
          <w:rFonts w:eastAsia="Times New Roman" w:cs="Times New Roman"/>
          <w:szCs w:val="24"/>
          <w:lang w:val="ru-RU" w:eastAsia="de-DE"/>
        </w:rPr>
        <w:t xml:space="preserve"> </w:t>
      </w:r>
      <w:r w:rsidR="00DC4333">
        <w:rPr>
          <w:rFonts w:eastAsia="Times New Roman" w:cs="Times New Roman"/>
          <w:szCs w:val="24"/>
          <w:lang w:val="ru-RU" w:eastAsia="de-DE"/>
        </w:rPr>
        <w:t>затронул</w:t>
      </w:r>
      <w:r w:rsidR="00DC4333" w:rsidRPr="00DC4333">
        <w:rPr>
          <w:rFonts w:eastAsia="Times New Roman" w:cs="Times New Roman"/>
          <w:szCs w:val="24"/>
          <w:lang w:val="ru-RU" w:eastAsia="de-DE"/>
        </w:rPr>
        <w:t xml:space="preserve"> </w:t>
      </w:r>
      <w:r w:rsidR="00DC4333">
        <w:rPr>
          <w:rFonts w:eastAsia="Times New Roman" w:cs="Times New Roman"/>
          <w:szCs w:val="24"/>
          <w:lang w:val="ru-RU" w:eastAsia="de-DE"/>
        </w:rPr>
        <w:t>в</w:t>
      </w:r>
      <w:r w:rsidR="00DC4333" w:rsidRPr="00DC4333">
        <w:rPr>
          <w:rFonts w:eastAsia="Times New Roman" w:cs="Times New Roman"/>
          <w:szCs w:val="24"/>
          <w:lang w:val="ru-RU" w:eastAsia="de-DE"/>
        </w:rPr>
        <w:t xml:space="preserve"> </w:t>
      </w:r>
      <w:r w:rsidR="00DC4333">
        <w:rPr>
          <w:rFonts w:eastAsia="Times New Roman" w:cs="Times New Roman"/>
          <w:szCs w:val="24"/>
          <w:lang w:val="ru-RU" w:eastAsia="de-DE"/>
        </w:rPr>
        <w:t>своей</w:t>
      </w:r>
      <w:r w:rsidR="00DC4333" w:rsidRPr="00DC4333">
        <w:rPr>
          <w:rFonts w:eastAsia="Times New Roman" w:cs="Times New Roman"/>
          <w:szCs w:val="24"/>
          <w:lang w:val="ru-RU" w:eastAsia="de-DE"/>
        </w:rPr>
        <w:t xml:space="preserve"> </w:t>
      </w:r>
      <w:r w:rsidR="00DC4333">
        <w:rPr>
          <w:rFonts w:eastAsia="Times New Roman" w:cs="Times New Roman"/>
          <w:szCs w:val="24"/>
          <w:lang w:val="ru-RU" w:eastAsia="de-DE"/>
        </w:rPr>
        <w:t>речи</w:t>
      </w:r>
      <w:r w:rsidR="00DC4333" w:rsidRPr="00DC4333">
        <w:rPr>
          <w:rFonts w:eastAsia="Times New Roman" w:cs="Times New Roman"/>
          <w:szCs w:val="24"/>
          <w:lang w:val="ru-RU" w:eastAsia="de-DE"/>
        </w:rPr>
        <w:t xml:space="preserve"> </w:t>
      </w:r>
      <w:r w:rsidR="00DC4333">
        <w:rPr>
          <w:rFonts w:eastAsia="Times New Roman" w:cs="Times New Roman"/>
          <w:szCs w:val="24"/>
          <w:lang w:val="ru-RU" w:eastAsia="de-DE"/>
        </w:rPr>
        <w:t>на</w:t>
      </w:r>
      <w:r w:rsidR="00DC4333" w:rsidRPr="00DC4333">
        <w:rPr>
          <w:rFonts w:eastAsia="Times New Roman" w:cs="Times New Roman"/>
          <w:szCs w:val="24"/>
          <w:lang w:val="ru-RU" w:eastAsia="de-DE"/>
        </w:rPr>
        <w:t xml:space="preserve"> </w:t>
      </w:r>
      <w:r w:rsidR="00DC4333">
        <w:rPr>
          <w:rFonts w:eastAsia="Times New Roman" w:cs="Times New Roman"/>
          <w:szCs w:val="24"/>
          <w:lang w:val="ru-RU" w:eastAsia="de-DE"/>
        </w:rPr>
        <w:t>Площади</w:t>
      </w:r>
      <w:r w:rsidR="00DC4333" w:rsidRPr="00DC4333">
        <w:rPr>
          <w:rFonts w:eastAsia="Times New Roman" w:cs="Times New Roman"/>
          <w:szCs w:val="24"/>
          <w:lang w:val="ru-RU" w:eastAsia="de-DE"/>
        </w:rPr>
        <w:t xml:space="preserve"> </w:t>
      </w:r>
      <w:r>
        <w:rPr>
          <w:rFonts w:eastAsia="Times New Roman" w:cs="Times New Roman"/>
          <w:szCs w:val="24"/>
          <w:lang w:val="ru-RU" w:eastAsia="de-DE"/>
        </w:rPr>
        <w:t>Победы</w:t>
      </w:r>
      <w:r w:rsidR="00DC4333">
        <w:rPr>
          <w:rFonts w:eastAsia="Times New Roman" w:cs="Times New Roman"/>
          <w:szCs w:val="24"/>
          <w:lang w:val="ru-RU" w:eastAsia="de-DE"/>
        </w:rPr>
        <w:t xml:space="preserve"> «глубоко трогательно и волнующе»</w:t>
      </w:r>
      <w:r w:rsidR="00296348" w:rsidRPr="00DC4333">
        <w:rPr>
          <w:rFonts w:eastAsia="Times New Roman" w:cs="Times New Roman"/>
          <w:szCs w:val="24"/>
          <w:lang w:val="ru-RU" w:eastAsia="de-DE"/>
        </w:rPr>
        <w:t>,</w:t>
      </w:r>
      <w:r w:rsidR="00DC4333">
        <w:rPr>
          <w:rFonts w:eastAsia="Times New Roman" w:cs="Times New Roman"/>
          <w:szCs w:val="24"/>
          <w:lang w:val="ru-RU" w:eastAsia="de-DE"/>
        </w:rPr>
        <w:t xml:space="preserve"> что подтверждают многие.</w:t>
      </w:r>
    </w:p>
    <w:p w:rsidR="00870B66" w:rsidRPr="00DC4333" w:rsidRDefault="00870B66" w:rsidP="00935023">
      <w:pPr>
        <w:spacing w:line="276" w:lineRule="auto"/>
        <w:jc w:val="both"/>
        <w:rPr>
          <w:rFonts w:eastAsia="Times New Roman" w:cs="Times New Roman"/>
          <w:szCs w:val="24"/>
          <w:lang w:val="ru-RU" w:eastAsia="de-DE"/>
        </w:rPr>
      </w:pPr>
    </w:p>
    <w:p w:rsidR="00E85116" w:rsidRPr="00CF7D30" w:rsidRDefault="00DC4333" w:rsidP="00935023">
      <w:pPr>
        <w:keepNext/>
        <w:spacing w:line="276" w:lineRule="auto"/>
        <w:jc w:val="center"/>
        <w:rPr>
          <w:color w:val="00B0F0"/>
          <w:lang w:val="ru-RU"/>
        </w:rPr>
      </w:pPr>
      <w:r w:rsidRPr="00CF7D30">
        <w:rPr>
          <w:rFonts w:eastAsia="Times New Roman" w:cs="Times New Roman"/>
          <w:noProof/>
          <w:color w:val="00B0F0"/>
          <w:szCs w:val="24"/>
          <w:lang w:val="ru-RU" w:eastAsia="de-DE"/>
        </w:rPr>
        <w:t>ФОТО</w:t>
      </w:r>
    </w:p>
    <w:p w:rsidR="00296348" w:rsidRPr="00CF7D30" w:rsidRDefault="00DC4333" w:rsidP="00935023">
      <w:pPr>
        <w:pStyle w:val="Beschriftung"/>
        <w:spacing w:line="276" w:lineRule="auto"/>
        <w:jc w:val="center"/>
        <w:rPr>
          <w:rFonts w:eastAsia="Times New Roman" w:cs="Times New Roman"/>
          <w:b w:val="0"/>
          <w:color w:val="00B0F0"/>
          <w:szCs w:val="24"/>
          <w:lang w:val="ru-RU" w:eastAsia="de-DE"/>
        </w:rPr>
      </w:pPr>
      <w:r w:rsidRPr="00CF7D30">
        <w:rPr>
          <w:b w:val="0"/>
          <w:color w:val="00B0F0"/>
          <w:lang w:val="ru-RU"/>
        </w:rPr>
        <w:t>Флориан Яник, 9 мая</w:t>
      </w:r>
      <w:r w:rsidR="00E85116" w:rsidRPr="00CF7D30">
        <w:rPr>
          <w:b w:val="0"/>
          <w:color w:val="00B0F0"/>
          <w:lang w:val="ru-RU"/>
        </w:rPr>
        <w:t xml:space="preserve"> 2015</w:t>
      </w:r>
      <w:r w:rsidRPr="00CF7D30">
        <w:rPr>
          <w:b w:val="0"/>
          <w:color w:val="00B0F0"/>
          <w:lang w:val="ru-RU"/>
        </w:rPr>
        <w:t xml:space="preserve"> года</w:t>
      </w:r>
      <w:r w:rsidR="00E85116" w:rsidRPr="00CF7D30">
        <w:rPr>
          <w:b w:val="0"/>
          <w:color w:val="00B0F0"/>
          <w:lang w:val="ru-RU"/>
        </w:rPr>
        <w:t>,</w:t>
      </w:r>
      <w:r w:rsidRPr="00CF7D30">
        <w:rPr>
          <w:b w:val="0"/>
          <w:color w:val="00B0F0"/>
          <w:lang w:val="ru-RU"/>
        </w:rPr>
        <w:t xml:space="preserve"> Площадь Победы, Владимир</w:t>
      </w:r>
      <w:r w:rsidR="00E85116" w:rsidRPr="00CF7D30">
        <w:rPr>
          <w:b w:val="0"/>
          <w:color w:val="00B0F0"/>
          <w:lang w:val="ru-RU"/>
        </w:rPr>
        <w:t xml:space="preserve"> </w:t>
      </w:r>
    </w:p>
    <w:p w:rsidR="00296348" w:rsidRPr="0011704B" w:rsidRDefault="00341C90" w:rsidP="00935023">
      <w:pPr>
        <w:spacing w:line="276" w:lineRule="auto"/>
        <w:jc w:val="both"/>
        <w:rPr>
          <w:rFonts w:eastAsia="Times New Roman" w:cs="Times New Roman"/>
          <w:i/>
          <w:szCs w:val="24"/>
          <w:lang w:val="ru-RU" w:eastAsia="de-DE"/>
        </w:rPr>
      </w:pPr>
      <w:r>
        <w:rPr>
          <w:rFonts w:eastAsia="Times New Roman" w:cs="Times New Roman"/>
          <w:i/>
          <w:szCs w:val="24"/>
          <w:lang w:val="ru-RU" w:eastAsia="de-DE"/>
        </w:rPr>
        <w:t>Для меня долг и большая честь стоять</w:t>
      </w:r>
      <w:r w:rsidRPr="00341C90">
        <w:rPr>
          <w:rFonts w:eastAsia="Times New Roman" w:cs="Times New Roman"/>
          <w:i/>
          <w:szCs w:val="24"/>
          <w:lang w:val="ru-RU" w:eastAsia="de-DE"/>
        </w:rPr>
        <w:t xml:space="preserve"> </w:t>
      </w:r>
      <w:r>
        <w:rPr>
          <w:rFonts w:eastAsia="Times New Roman" w:cs="Times New Roman"/>
          <w:i/>
          <w:szCs w:val="24"/>
          <w:lang w:val="ru-RU" w:eastAsia="de-DE"/>
        </w:rPr>
        <w:t>сегодня</w:t>
      </w:r>
      <w:r w:rsidRPr="00341C90">
        <w:rPr>
          <w:rFonts w:eastAsia="Times New Roman" w:cs="Times New Roman"/>
          <w:i/>
          <w:szCs w:val="24"/>
          <w:lang w:val="ru-RU" w:eastAsia="de-DE"/>
        </w:rPr>
        <w:t xml:space="preserve"> </w:t>
      </w:r>
      <w:r>
        <w:rPr>
          <w:rFonts w:eastAsia="Times New Roman" w:cs="Times New Roman"/>
          <w:i/>
          <w:szCs w:val="24"/>
          <w:lang w:val="ru-RU" w:eastAsia="de-DE"/>
        </w:rPr>
        <w:t>со</w:t>
      </w:r>
      <w:r w:rsidRPr="00341C90">
        <w:rPr>
          <w:rFonts w:eastAsia="Times New Roman" w:cs="Times New Roman"/>
          <w:i/>
          <w:szCs w:val="24"/>
          <w:lang w:val="ru-RU" w:eastAsia="de-DE"/>
        </w:rPr>
        <w:t xml:space="preserve"> </w:t>
      </w:r>
      <w:r>
        <w:rPr>
          <w:rFonts w:eastAsia="Times New Roman" w:cs="Times New Roman"/>
          <w:i/>
          <w:szCs w:val="24"/>
          <w:lang w:val="ru-RU" w:eastAsia="de-DE"/>
        </w:rPr>
        <w:t>всеми</w:t>
      </w:r>
      <w:r w:rsidRPr="00341C90">
        <w:rPr>
          <w:rFonts w:eastAsia="Times New Roman" w:cs="Times New Roman"/>
          <w:i/>
          <w:szCs w:val="24"/>
          <w:lang w:val="ru-RU" w:eastAsia="de-DE"/>
        </w:rPr>
        <w:t xml:space="preserve"> </w:t>
      </w:r>
      <w:r w:rsidR="00CF7D30">
        <w:rPr>
          <w:rFonts w:eastAsia="Times New Roman" w:cs="Times New Roman"/>
          <w:i/>
          <w:szCs w:val="24"/>
          <w:lang w:val="ru-RU" w:eastAsia="de-DE"/>
        </w:rPr>
        <w:t>в</w:t>
      </w:r>
      <w:r>
        <w:rPr>
          <w:rFonts w:eastAsia="Times New Roman" w:cs="Times New Roman"/>
          <w:i/>
          <w:szCs w:val="24"/>
          <w:lang w:val="ru-RU" w:eastAsia="de-DE"/>
        </w:rPr>
        <w:t>ами</w:t>
      </w:r>
      <w:r w:rsidRPr="00341C90">
        <w:rPr>
          <w:rFonts w:eastAsia="Times New Roman" w:cs="Times New Roman"/>
          <w:i/>
          <w:szCs w:val="24"/>
          <w:lang w:val="ru-RU" w:eastAsia="de-DE"/>
        </w:rPr>
        <w:t xml:space="preserve"> </w:t>
      </w:r>
      <w:r>
        <w:rPr>
          <w:rFonts w:eastAsia="Times New Roman" w:cs="Times New Roman"/>
          <w:i/>
          <w:szCs w:val="24"/>
          <w:lang w:val="ru-RU" w:eastAsia="de-DE"/>
        </w:rPr>
        <w:t>на</w:t>
      </w:r>
      <w:r w:rsidRPr="00341C90">
        <w:rPr>
          <w:rFonts w:eastAsia="Times New Roman" w:cs="Times New Roman"/>
          <w:i/>
          <w:szCs w:val="24"/>
          <w:lang w:val="ru-RU" w:eastAsia="de-DE"/>
        </w:rPr>
        <w:t xml:space="preserve"> </w:t>
      </w:r>
      <w:r>
        <w:rPr>
          <w:rFonts w:eastAsia="Times New Roman" w:cs="Times New Roman"/>
          <w:i/>
          <w:szCs w:val="24"/>
          <w:lang w:val="ru-RU" w:eastAsia="de-DE"/>
        </w:rPr>
        <w:t>Площади</w:t>
      </w:r>
      <w:r w:rsidRPr="00341C90">
        <w:rPr>
          <w:rFonts w:eastAsia="Times New Roman" w:cs="Times New Roman"/>
          <w:i/>
          <w:szCs w:val="24"/>
          <w:lang w:val="ru-RU" w:eastAsia="de-DE"/>
        </w:rPr>
        <w:t xml:space="preserve"> </w:t>
      </w:r>
      <w:r>
        <w:rPr>
          <w:rFonts w:eastAsia="Times New Roman" w:cs="Times New Roman"/>
          <w:i/>
          <w:szCs w:val="24"/>
          <w:lang w:val="ru-RU" w:eastAsia="de-DE"/>
        </w:rPr>
        <w:t>Победы</w:t>
      </w:r>
      <w:r w:rsidRPr="00341C90">
        <w:rPr>
          <w:rFonts w:eastAsia="Times New Roman" w:cs="Times New Roman"/>
          <w:i/>
          <w:szCs w:val="24"/>
          <w:lang w:val="ru-RU" w:eastAsia="de-DE"/>
        </w:rPr>
        <w:t xml:space="preserve">  </w:t>
      </w:r>
      <w:r>
        <w:rPr>
          <w:rFonts w:eastAsia="Times New Roman" w:cs="Times New Roman"/>
          <w:i/>
          <w:szCs w:val="24"/>
          <w:lang w:val="ru-RU" w:eastAsia="de-DE"/>
        </w:rPr>
        <w:t>в</w:t>
      </w:r>
      <w:r w:rsidRPr="00341C90">
        <w:rPr>
          <w:rFonts w:eastAsia="Times New Roman" w:cs="Times New Roman"/>
          <w:i/>
          <w:szCs w:val="24"/>
          <w:lang w:val="ru-RU" w:eastAsia="de-DE"/>
        </w:rPr>
        <w:t xml:space="preserve"> </w:t>
      </w:r>
      <w:r>
        <w:rPr>
          <w:rFonts w:eastAsia="Times New Roman" w:cs="Times New Roman"/>
          <w:i/>
          <w:szCs w:val="24"/>
          <w:lang w:val="ru-RU" w:eastAsia="de-DE"/>
        </w:rPr>
        <w:t>нашем</w:t>
      </w:r>
      <w:r w:rsidRPr="00341C90">
        <w:rPr>
          <w:rFonts w:eastAsia="Times New Roman" w:cs="Times New Roman"/>
          <w:i/>
          <w:szCs w:val="24"/>
          <w:lang w:val="ru-RU" w:eastAsia="de-DE"/>
        </w:rPr>
        <w:t xml:space="preserve"> </w:t>
      </w:r>
      <w:r>
        <w:rPr>
          <w:rFonts w:eastAsia="Times New Roman" w:cs="Times New Roman"/>
          <w:i/>
          <w:szCs w:val="24"/>
          <w:lang w:val="ru-RU" w:eastAsia="de-DE"/>
        </w:rPr>
        <w:t>партнерском</w:t>
      </w:r>
      <w:r w:rsidRPr="00341C90">
        <w:rPr>
          <w:rFonts w:eastAsia="Times New Roman" w:cs="Times New Roman"/>
          <w:i/>
          <w:szCs w:val="24"/>
          <w:lang w:val="ru-RU" w:eastAsia="de-DE"/>
        </w:rPr>
        <w:t xml:space="preserve"> </w:t>
      </w:r>
      <w:r>
        <w:rPr>
          <w:rFonts w:eastAsia="Times New Roman" w:cs="Times New Roman"/>
          <w:i/>
          <w:szCs w:val="24"/>
          <w:lang w:val="ru-RU" w:eastAsia="de-DE"/>
        </w:rPr>
        <w:t>городе</w:t>
      </w:r>
      <w:r w:rsidRPr="00341C90">
        <w:rPr>
          <w:rFonts w:eastAsia="Times New Roman" w:cs="Times New Roman"/>
          <w:i/>
          <w:szCs w:val="24"/>
          <w:lang w:val="ru-RU" w:eastAsia="de-DE"/>
        </w:rPr>
        <w:t xml:space="preserve"> </w:t>
      </w:r>
      <w:r>
        <w:rPr>
          <w:rFonts w:eastAsia="Times New Roman" w:cs="Times New Roman"/>
          <w:i/>
          <w:szCs w:val="24"/>
          <w:lang w:val="ru-RU" w:eastAsia="de-DE"/>
        </w:rPr>
        <w:t>Владимире</w:t>
      </w:r>
      <w:r w:rsidR="00296348" w:rsidRPr="00341C90">
        <w:rPr>
          <w:rFonts w:eastAsia="Times New Roman" w:cs="Times New Roman"/>
          <w:i/>
          <w:szCs w:val="24"/>
          <w:lang w:val="ru-RU" w:eastAsia="de-DE"/>
        </w:rPr>
        <w:t>.</w:t>
      </w:r>
      <w:r>
        <w:rPr>
          <w:rFonts w:eastAsia="Times New Roman" w:cs="Times New Roman"/>
          <w:i/>
          <w:szCs w:val="24"/>
          <w:lang w:val="ru-RU" w:eastAsia="de-DE"/>
        </w:rPr>
        <w:t xml:space="preserve"> С</w:t>
      </w:r>
      <w:r w:rsidRPr="00341C90">
        <w:rPr>
          <w:rFonts w:eastAsia="Times New Roman" w:cs="Times New Roman"/>
          <w:i/>
          <w:szCs w:val="24"/>
          <w:lang w:val="ru-RU" w:eastAsia="de-DE"/>
        </w:rPr>
        <w:t xml:space="preserve"> </w:t>
      </w:r>
      <w:r>
        <w:rPr>
          <w:rFonts w:eastAsia="Times New Roman" w:cs="Times New Roman"/>
          <w:i/>
          <w:szCs w:val="24"/>
          <w:lang w:val="ru-RU" w:eastAsia="de-DE"/>
        </w:rPr>
        <w:t>благодарностью</w:t>
      </w:r>
      <w:r w:rsidRPr="00341C90">
        <w:rPr>
          <w:rFonts w:eastAsia="Times New Roman" w:cs="Times New Roman"/>
          <w:i/>
          <w:szCs w:val="24"/>
          <w:lang w:val="ru-RU" w:eastAsia="de-DE"/>
        </w:rPr>
        <w:t xml:space="preserve"> </w:t>
      </w:r>
      <w:r>
        <w:rPr>
          <w:rFonts w:eastAsia="Times New Roman" w:cs="Times New Roman"/>
          <w:i/>
          <w:szCs w:val="24"/>
          <w:lang w:val="ru-RU" w:eastAsia="de-DE"/>
        </w:rPr>
        <w:t>за</w:t>
      </w:r>
      <w:r w:rsidRPr="00341C90">
        <w:rPr>
          <w:rFonts w:eastAsia="Times New Roman" w:cs="Times New Roman"/>
          <w:i/>
          <w:szCs w:val="24"/>
          <w:lang w:val="ru-RU" w:eastAsia="de-DE"/>
        </w:rPr>
        <w:t xml:space="preserve"> </w:t>
      </w:r>
      <w:r>
        <w:rPr>
          <w:rFonts w:eastAsia="Times New Roman" w:cs="Times New Roman"/>
          <w:i/>
          <w:szCs w:val="24"/>
          <w:lang w:val="ru-RU" w:eastAsia="de-DE"/>
        </w:rPr>
        <w:t>доверие</w:t>
      </w:r>
      <w:r w:rsidRPr="00341C90">
        <w:rPr>
          <w:rFonts w:eastAsia="Times New Roman" w:cs="Times New Roman"/>
          <w:i/>
          <w:szCs w:val="24"/>
          <w:lang w:val="ru-RU" w:eastAsia="de-DE"/>
        </w:rPr>
        <w:t xml:space="preserve"> </w:t>
      </w:r>
      <w:r>
        <w:rPr>
          <w:rFonts w:eastAsia="Times New Roman" w:cs="Times New Roman"/>
          <w:i/>
          <w:szCs w:val="24"/>
          <w:lang w:val="ru-RU" w:eastAsia="de-DE"/>
        </w:rPr>
        <w:t>и</w:t>
      </w:r>
      <w:r w:rsidRPr="00341C90">
        <w:rPr>
          <w:rFonts w:eastAsia="Times New Roman" w:cs="Times New Roman"/>
          <w:i/>
          <w:szCs w:val="24"/>
          <w:lang w:val="ru-RU" w:eastAsia="de-DE"/>
        </w:rPr>
        <w:t xml:space="preserve"> </w:t>
      </w:r>
      <w:r>
        <w:rPr>
          <w:rFonts w:eastAsia="Times New Roman" w:cs="Times New Roman"/>
          <w:i/>
          <w:szCs w:val="24"/>
          <w:lang w:val="ru-RU" w:eastAsia="de-DE"/>
        </w:rPr>
        <w:t>гостеприимство</w:t>
      </w:r>
      <w:r w:rsidRPr="00341C90">
        <w:rPr>
          <w:rFonts w:eastAsia="Times New Roman" w:cs="Times New Roman"/>
          <w:i/>
          <w:szCs w:val="24"/>
          <w:lang w:val="ru-RU" w:eastAsia="de-DE"/>
        </w:rPr>
        <w:t xml:space="preserve"> </w:t>
      </w:r>
      <w:r w:rsidR="00296348" w:rsidRPr="00341C90">
        <w:rPr>
          <w:rFonts w:eastAsia="Times New Roman" w:cs="Times New Roman"/>
          <w:i/>
          <w:szCs w:val="24"/>
          <w:lang w:val="ru-RU" w:eastAsia="de-DE"/>
        </w:rPr>
        <w:t xml:space="preserve"> </w:t>
      </w:r>
      <w:r>
        <w:rPr>
          <w:rFonts w:eastAsia="Times New Roman" w:cs="Times New Roman"/>
          <w:i/>
          <w:szCs w:val="24"/>
          <w:lang w:val="ru-RU" w:eastAsia="de-DE"/>
        </w:rPr>
        <w:t>вместе с</w:t>
      </w:r>
      <w:r w:rsidR="00CF7D30">
        <w:rPr>
          <w:rFonts w:eastAsia="Times New Roman" w:cs="Times New Roman"/>
          <w:i/>
          <w:szCs w:val="24"/>
          <w:lang w:val="ru-RU" w:eastAsia="de-DE"/>
        </w:rPr>
        <w:t xml:space="preserve"> </w:t>
      </w:r>
      <w:r>
        <w:rPr>
          <w:rFonts w:eastAsia="Times New Roman" w:cs="Times New Roman"/>
          <w:i/>
          <w:szCs w:val="24"/>
          <w:lang w:val="ru-RU" w:eastAsia="de-DE"/>
        </w:rPr>
        <w:t>нашими друзьями из Йены мы возлагаем венки в память миллионов жертв Второй Мировой Войны</w:t>
      </w:r>
      <w:r w:rsidR="0011704B">
        <w:rPr>
          <w:rFonts w:eastAsia="Times New Roman" w:cs="Times New Roman"/>
          <w:i/>
          <w:szCs w:val="24"/>
          <w:lang w:val="ru-RU" w:eastAsia="de-DE"/>
        </w:rPr>
        <w:t xml:space="preserve">. </w:t>
      </w:r>
      <w:r w:rsidR="00870B66" w:rsidRPr="00341C90">
        <w:rPr>
          <w:rFonts w:eastAsia="Times New Roman" w:cs="Times New Roman"/>
          <w:i/>
          <w:szCs w:val="24"/>
          <w:lang w:val="ru-RU" w:eastAsia="de-DE"/>
        </w:rPr>
        <w:t xml:space="preserve"> </w:t>
      </w:r>
      <w:r w:rsidR="0011704B">
        <w:rPr>
          <w:rFonts w:eastAsia="Times New Roman" w:cs="Times New Roman"/>
          <w:i/>
          <w:szCs w:val="24"/>
          <w:lang w:val="ru-RU" w:eastAsia="de-DE"/>
        </w:rPr>
        <w:t>Мы</w:t>
      </w:r>
      <w:r w:rsidR="0011704B" w:rsidRPr="0011704B">
        <w:rPr>
          <w:rFonts w:eastAsia="Times New Roman" w:cs="Times New Roman"/>
          <w:i/>
          <w:szCs w:val="24"/>
          <w:lang w:val="ru-RU" w:eastAsia="de-DE"/>
        </w:rPr>
        <w:t xml:space="preserve"> </w:t>
      </w:r>
      <w:r w:rsidR="0011704B">
        <w:rPr>
          <w:rFonts w:eastAsia="Times New Roman" w:cs="Times New Roman"/>
          <w:i/>
          <w:szCs w:val="24"/>
          <w:lang w:val="ru-RU" w:eastAsia="de-DE"/>
        </w:rPr>
        <w:t>делаем</w:t>
      </w:r>
      <w:r w:rsidR="0011704B" w:rsidRPr="0011704B">
        <w:rPr>
          <w:rFonts w:eastAsia="Times New Roman" w:cs="Times New Roman"/>
          <w:i/>
          <w:szCs w:val="24"/>
          <w:lang w:val="ru-RU" w:eastAsia="de-DE"/>
        </w:rPr>
        <w:t xml:space="preserve"> </w:t>
      </w:r>
      <w:r w:rsidR="0011704B">
        <w:rPr>
          <w:rFonts w:eastAsia="Times New Roman" w:cs="Times New Roman"/>
          <w:i/>
          <w:szCs w:val="24"/>
          <w:lang w:val="ru-RU" w:eastAsia="de-DE"/>
        </w:rPr>
        <w:t>это</w:t>
      </w:r>
      <w:r w:rsidR="0011704B" w:rsidRPr="0011704B">
        <w:rPr>
          <w:rFonts w:eastAsia="Times New Roman" w:cs="Times New Roman"/>
          <w:i/>
          <w:szCs w:val="24"/>
          <w:lang w:val="ru-RU" w:eastAsia="de-DE"/>
        </w:rPr>
        <w:t xml:space="preserve"> </w:t>
      </w:r>
      <w:r w:rsidR="0011704B">
        <w:rPr>
          <w:rFonts w:eastAsia="Times New Roman" w:cs="Times New Roman"/>
          <w:i/>
          <w:szCs w:val="24"/>
          <w:lang w:val="ru-RU" w:eastAsia="de-DE"/>
        </w:rPr>
        <w:t>на</w:t>
      </w:r>
      <w:r w:rsidR="0011704B" w:rsidRPr="0011704B">
        <w:rPr>
          <w:rFonts w:eastAsia="Times New Roman" w:cs="Times New Roman"/>
          <w:i/>
          <w:szCs w:val="24"/>
          <w:lang w:val="ru-RU" w:eastAsia="de-DE"/>
        </w:rPr>
        <w:t xml:space="preserve"> </w:t>
      </w:r>
      <w:r w:rsidR="0011704B">
        <w:rPr>
          <w:rFonts w:eastAsia="Times New Roman" w:cs="Times New Roman"/>
          <w:i/>
          <w:szCs w:val="24"/>
          <w:lang w:val="ru-RU" w:eastAsia="de-DE"/>
        </w:rPr>
        <w:t>том</w:t>
      </w:r>
      <w:r w:rsidR="0011704B" w:rsidRPr="0011704B">
        <w:rPr>
          <w:rFonts w:eastAsia="Times New Roman" w:cs="Times New Roman"/>
          <w:i/>
          <w:szCs w:val="24"/>
          <w:lang w:val="ru-RU" w:eastAsia="de-DE"/>
        </w:rPr>
        <w:t xml:space="preserve"> </w:t>
      </w:r>
      <w:r w:rsidR="0011704B">
        <w:rPr>
          <w:rFonts w:eastAsia="Times New Roman" w:cs="Times New Roman"/>
          <w:i/>
          <w:szCs w:val="24"/>
          <w:lang w:val="ru-RU" w:eastAsia="de-DE"/>
        </w:rPr>
        <w:t>месте</w:t>
      </w:r>
      <w:r w:rsidR="0011704B" w:rsidRPr="0011704B">
        <w:rPr>
          <w:rFonts w:eastAsia="Times New Roman" w:cs="Times New Roman"/>
          <w:i/>
          <w:szCs w:val="24"/>
          <w:lang w:val="ru-RU" w:eastAsia="de-DE"/>
        </w:rPr>
        <w:t xml:space="preserve">, </w:t>
      </w:r>
      <w:r w:rsidR="0011704B">
        <w:rPr>
          <w:rFonts w:eastAsia="Times New Roman" w:cs="Times New Roman"/>
          <w:i/>
          <w:szCs w:val="24"/>
          <w:lang w:val="ru-RU" w:eastAsia="de-DE"/>
        </w:rPr>
        <w:t>где</w:t>
      </w:r>
      <w:r w:rsidR="0011704B" w:rsidRPr="0011704B">
        <w:rPr>
          <w:rFonts w:eastAsia="Times New Roman" w:cs="Times New Roman"/>
          <w:i/>
          <w:szCs w:val="24"/>
          <w:lang w:val="ru-RU" w:eastAsia="de-DE"/>
        </w:rPr>
        <w:t xml:space="preserve"> </w:t>
      </w:r>
      <w:r w:rsidR="0011704B">
        <w:rPr>
          <w:rFonts w:eastAsia="Times New Roman" w:cs="Times New Roman"/>
          <w:i/>
          <w:szCs w:val="24"/>
          <w:lang w:val="ru-RU" w:eastAsia="de-DE"/>
        </w:rPr>
        <w:t>еще</w:t>
      </w:r>
      <w:r w:rsidR="0011704B" w:rsidRPr="0011704B">
        <w:rPr>
          <w:rFonts w:eastAsia="Times New Roman" w:cs="Times New Roman"/>
          <w:i/>
          <w:szCs w:val="24"/>
          <w:lang w:val="ru-RU" w:eastAsia="de-DE"/>
        </w:rPr>
        <w:t xml:space="preserve"> </w:t>
      </w:r>
      <w:r w:rsidR="0011704B">
        <w:rPr>
          <w:rFonts w:eastAsia="Times New Roman" w:cs="Times New Roman"/>
          <w:i/>
          <w:szCs w:val="24"/>
          <w:lang w:val="ru-RU" w:eastAsia="de-DE"/>
        </w:rPr>
        <w:t>в</w:t>
      </w:r>
      <w:r w:rsidR="0011704B" w:rsidRPr="0011704B">
        <w:rPr>
          <w:rFonts w:eastAsia="Times New Roman" w:cs="Times New Roman"/>
          <w:i/>
          <w:szCs w:val="24"/>
          <w:lang w:val="ru-RU" w:eastAsia="de-DE"/>
        </w:rPr>
        <w:t xml:space="preserve"> </w:t>
      </w:r>
      <w:r w:rsidR="00296348" w:rsidRPr="0011704B">
        <w:rPr>
          <w:rFonts w:eastAsia="Times New Roman" w:cs="Times New Roman"/>
          <w:i/>
          <w:szCs w:val="24"/>
          <w:lang w:val="ru-RU" w:eastAsia="de-DE"/>
        </w:rPr>
        <w:t xml:space="preserve">1991 </w:t>
      </w:r>
      <w:r w:rsidR="0011704B" w:rsidRPr="0011704B">
        <w:rPr>
          <w:rFonts w:eastAsia="Times New Roman" w:cs="Times New Roman"/>
          <w:i/>
          <w:szCs w:val="24"/>
          <w:lang w:val="ru-RU" w:eastAsia="de-DE"/>
        </w:rPr>
        <w:t xml:space="preserve"> </w:t>
      </w:r>
      <w:r w:rsidR="0011704B">
        <w:rPr>
          <w:rFonts w:eastAsia="Times New Roman" w:cs="Times New Roman"/>
          <w:i/>
          <w:szCs w:val="24"/>
          <w:lang w:val="ru-RU" w:eastAsia="de-DE"/>
        </w:rPr>
        <w:t>году</w:t>
      </w:r>
      <w:r w:rsidR="0011704B" w:rsidRPr="0011704B">
        <w:rPr>
          <w:rFonts w:eastAsia="Times New Roman" w:cs="Times New Roman"/>
          <w:i/>
          <w:szCs w:val="24"/>
          <w:lang w:val="ru-RU" w:eastAsia="de-DE"/>
        </w:rPr>
        <w:t xml:space="preserve"> </w:t>
      </w:r>
      <w:r w:rsidR="0011704B">
        <w:rPr>
          <w:rFonts w:eastAsia="Times New Roman" w:cs="Times New Roman"/>
          <w:i/>
          <w:szCs w:val="24"/>
          <w:lang w:val="ru-RU" w:eastAsia="de-DE"/>
        </w:rPr>
        <w:t>первые</w:t>
      </w:r>
      <w:r w:rsidR="0011704B" w:rsidRPr="0011704B">
        <w:rPr>
          <w:rFonts w:eastAsia="Times New Roman" w:cs="Times New Roman"/>
          <w:i/>
          <w:szCs w:val="24"/>
          <w:lang w:val="ru-RU" w:eastAsia="de-DE"/>
        </w:rPr>
        <w:t xml:space="preserve"> </w:t>
      </w:r>
      <w:r w:rsidR="0011704B">
        <w:rPr>
          <w:rFonts w:eastAsia="Times New Roman" w:cs="Times New Roman"/>
          <w:i/>
          <w:szCs w:val="24"/>
          <w:lang w:val="ru-RU" w:eastAsia="de-DE"/>
        </w:rPr>
        <w:t>ветераны</w:t>
      </w:r>
      <w:r w:rsidR="0011704B" w:rsidRPr="0011704B">
        <w:rPr>
          <w:rFonts w:eastAsia="Times New Roman" w:cs="Times New Roman"/>
          <w:i/>
          <w:szCs w:val="24"/>
          <w:lang w:val="ru-RU" w:eastAsia="de-DE"/>
        </w:rPr>
        <w:t xml:space="preserve"> </w:t>
      </w:r>
      <w:r w:rsidR="0011704B">
        <w:rPr>
          <w:rFonts w:eastAsia="Times New Roman" w:cs="Times New Roman"/>
          <w:i/>
          <w:szCs w:val="24"/>
          <w:lang w:val="ru-RU" w:eastAsia="de-DE"/>
        </w:rPr>
        <w:t>из</w:t>
      </w:r>
      <w:r w:rsidR="0011704B" w:rsidRPr="0011704B">
        <w:rPr>
          <w:rFonts w:eastAsia="Times New Roman" w:cs="Times New Roman"/>
          <w:i/>
          <w:szCs w:val="24"/>
          <w:lang w:val="ru-RU" w:eastAsia="de-DE"/>
        </w:rPr>
        <w:t xml:space="preserve"> </w:t>
      </w:r>
      <w:r w:rsidR="0011704B">
        <w:rPr>
          <w:rFonts w:eastAsia="Times New Roman" w:cs="Times New Roman"/>
          <w:i/>
          <w:szCs w:val="24"/>
          <w:lang w:val="ru-RU" w:eastAsia="de-DE"/>
        </w:rPr>
        <w:t>Эрлангена</w:t>
      </w:r>
      <w:r w:rsidR="0011704B" w:rsidRPr="0011704B">
        <w:rPr>
          <w:rFonts w:eastAsia="Times New Roman" w:cs="Times New Roman"/>
          <w:i/>
          <w:szCs w:val="24"/>
          <w:lang w:val="ru-RU" w:eastAsia="de-DE"/>
        </w:rPr>
        <w:t xml:space="preserve"> </w:t>
      </w:r>
      <w:r w:rsidR="0011704B">
        <w:rPr>
          <w:rFonts w:eastAsia="Times New Roman" w:cs="Times New Roman"/>
          <w:i/>
          <w:szCs w:val="24"/>
          <w:lang w:val="ru-RU" w:eastAsia="de-DE"/>
        </w:rPr>
        <w:t>и</w:t>
      </w:r>
      <w:r w:rsidR="0011704B" w:rsidRPr="0011704B">
        <w:rPr>
          <w:rFonts w:eastAsia="Times New Roman" w:cs="Times New Roman"/>
          <w:i/>
          <w:szCs w:val="24"/>
          <w:lang w:val="ru-RU" w:eastAsia="de-DE"/>
        </w:rPr>
        <w:t xml:space="preserve"> </w:t>
      </w:r>
      <w:r w:rsidR="0011704B">
        <w:rPr>
          <w:rFonts w:eastAsia="Times New Roman" w:cs="Times New Roman"/>
          <w:i/>
          <w:szCs w:val="24"/>
          <w:lang w:val="ru-RU" w:eastAsia="de-DE"/>
        </w:rPr>
        <w:t>Владимира</w:t>
      </w:r>
      <w:r w:rsidR="0011704B" w:rsidRPr="0011704B">
        <w:rPr>
          <w:rFonts w:eastAsia="Times New Roman" w:cs="Times New Roman"/>
          <w:i/>
          <w:szCs w:val="24"/>
          <w:lang w:val="ru-RU" w:eastAsia="de-DE"/>
        </w:rPr>
        <w:t xml:space="preserve"> </w:t>
      </w:r>
      <w:r w:rsidR="0011704B">
        <w:rPr>
          <w:rFonts w:eastAsia="Times New Roman" w:cs="Times New Roman"/>
          <w:i/>
          <w:szCs w:val="24"/>
          <w:lang w:val="ru-RU" w:eastAsia="de-DE"/>
        </w:rPr>
        <w:t>заключили</w:t>
      </w:r>
      <w:r w:rsidR="0011704B" w:rsidRPr="0011704B">
        <w:rPr>
          <w:rFonts w:eastAsia="Times New Roman" w:cs="Times New Roman"/>
          <w:i/>
          <w:szCs w:val="24"/>
          <w:lang w:val="ru-RU" w:eastAsia="de-DE"/>
        </w:rPr>
        <w:t xml:space="preserve">  </w:t>
      </w:r>
      <w:r w:rsidR="0011704B">
        <w:rPr>
          <w:rFonts w:eastAsia="Times New Roman" w:cs="Times New Roman"/>
          <w:i/>
          <w:szCs w:val="24"/>
          <w:lang w:val="ru-RU" w:eastAsia="de-DE"/>
        </w:rPr>
        <w:t>мир</w:t>
      </w:r>
      <w:r w:rsidR="0011704B" w:rsidRPr="0011704B">
        <w:rPr>
          <w:rFonts w:eastAsia="Times New Roman" w:cs="Times New Roman"/>
          <w:i/>
          <w:szCs w:val="24"/>
          <w:lang w:val="ru-RU" w:eastAsia="de-DE"/>
        </w:rPr>
        <w:t xml:space="preserve"> </w:t>
      </w:r>
      <w:r w:rsidR="0011704B">
        <w:rPr>
          <w:rFonts w:eastAsia="Times New Roman" w:cs="Times New Roman"/>
          <w:i/>
          <w:szCs w:val="24"/>
          <w:lang w:val="ru-RU" w:eastAsia="de-DE"/>
        </w:rPr>
        <w:t>и</w:t>
      </w:r>
      <w:r w:rsidR="0011704B" w:rsidRPr="0011704B">
        <w:rPr>
          <w:rFonts w:eastAsia="Times New Roman" w:cs="Times New Roman"/>
          <w:i/>
          <w:szCs w:val="24"/>
          <w:lang w:val="ru-RU" w:eastAsia="de-DE"/>
        </w:rPr>
        <w:t xml:space="preserve"> </w:t>
      </w:r>
      <w:r w:rsidR="0011704B">
        <w:rPr>
          <w:rFonts w:eastAsia="Times New Roman" w:cs="Times New Roman"/>
          <w:i/>
          <w:szCs w:val="24"/>
          <w:lang w:val="ru-RU" w:eastAsia="de-DE"/>
        </w:rPr>
        <w:t>праздновали</w:t>
      </w:r>
      <w:r w:rsidR="0011704B" w:rsidRPr="0011704B">
        <w:rPr>
          <w:rFonts w:eastAsia="Times New Roman" w:cs="Times New Roman"/>
          <w:i/>
          <w:szCs w:val="24"/>
          <w:lang w:val="ru-RU" w:eastAsia="de-DE"/>
        </w:rPr>
        <w:t xml:space="preserve"> </w:t>
      </w:r>
      <w:r w:rsidR="0011704B">
        <w:rPr>
          <w:rFonts w:eastAsia="Times New Roman" w:cs="Times New Roman"/>
          <w:i/>
          <w:szCs w:val="24"/>
          <w:lang w:val="ru-RU" w:eastAsia="de-DE"/>
        </w:rPr>
        <w:t>примирение</w:t>
      </w:r>
      <w:r w:rsidR="00296348" w:rsidRPr="0011704B">
        <w:rPr>
          <w:rFonts w:eastAsia="Times New Roman" w:cs="Times New Roman"/>
          <w:i/>
          <w:szCs w:val="24"/>
          <w:lang w:val="ru-RU" w:eastAsia="de-DE"/>
        </w:rPr>
        <w:t>,</w:t>
      </w:r>
      <w:r w:rsidR="00CF7D30">
        <w:rPr>
          <w:rFonts w:eastAsia="Times New Roman" w:cs="Times New Roman"/>
          <w:i/>
          <w:szCs w:val="24"/>
          <w:lang w:val="ru-RU" w:eastAsia="de-DE"/>
        </w:rPr>
        <w:t xml:space="preserve"> на том месте, где</w:t>
      </w:r>
      <w:r w:rsidR="0011704B">
        <w:rPr>
          <w:rFonts w:eastAsia="Times New Roman" w:cs="Times New Roman"/>
          <w:i/>
          <w:szCs w:val="24"/>
          <w:lang w:val="ru-RU" w:eastAsia="de-DE"/>
        </w:rPr>
        <w:t xml:space="preserve"> и позднее снова и снова бывшие враги</w:t>
      </w:r>
      <w:r w:rsidR="00CF7D30">
        <w:rPr>
          <w:rFonts w:eastAsia="Times New Roman" w:cs="Times New Roman"/>
          <w:i/>
          <w:szCs w:val="24"/>
          <w:lang w:val="ru-RU" w:eastAsia="de-DE"/>
        </w:rPr>
        <w:t xml:space="preserve"> так же </w:t>
      </w:r>
      <w:r w:rsidR="0011704B">
        <w:rPr>
          <w:rFonts w:eastAsia="Times New Roman" w:cs="Times New Roman"/>
          <w:i/>
          <w:szCs w:val="24"/>
          <w:lang w:val="ru-RU" w:eastAsia="de-DE"/>
        </w:rPr>
        <w:t xml:space="preserve"> выражали свою дружбу</w:t>
      </w:r>
      <w:r w:rsidR="00296348" w:rsidRPr="0011704B">
        <w:rPr>
          <w:rFonts w:eastAsia="Times New Roman" w:cs="Times New Roman"/>
          <w:i/>
          <w:szCs w:val="24"/>
          <w:lang w:val="ru-RU" w:eastAsia="de-DE"/>
        </w:rPr>
        <w:t>.</w:t>
      </w:r>
    </w:p>
    <w:p w:rsidR="00296348" w:rsidRPr="0011704B" w:rsidRDefault="00296348" w:rsidP="00935023">
      <w:pPr>
        <w:spacing w:line="276" w:lineRule="auto"/>
        <w:jc w:val="both"/>
        <w:rPr>
          <w:rFonts w:eastAsia="Times New Roman" w:cs="Times New Roman"/>
          <w:i/>
          <w:szCs w:val="24"/>
          <w:lang w:val="ru-RU" w:eastAsia="de-DE"/>
        </w:rPr>
      </w:pPr>
    </w:p>
    <w:p w:rsidR="00296348" w:rsidRPr="007253C2" w:rsidRDefault="0011704B" w:rsidP="00935023">
      <w:pPr>
        <w:spacing w:line="276" w:lineRule="auto"/>
        <w:jc w:val="both"/>
        <w:rPr>
          <w:rFonts w:eastAsia="Times New Roman" w:cs="Times New Roman"/>
          <w:i/>
          <w:szCs w:val="24"/>
          <w:lang w:val="ru-RU" w:eastAsia="de-DE"/>
        </w:rPr>
      </w:pPr>
      <w:r>
        <w:rPr>
          <w:rFonts w:eastAsia="Times New Roman" w:cs="Times New Roman"/>
          <w:i/>
          <w:szCs w:val="24"/>
          <w:lang w:val="ru-RU" w:eastAsia="de-DE"/>
        </w:rPr>
        <w:t>Я</w:t>
      </w:r>
      <w:r w:rsidRPr="0011704B">
        <w:rPr>
          <w:rFonts w:eastAsia="Times New Roman" w:cs="Times New Roman"/>
          <w:i/>
          <w:szCs w:val="24"/>
          <w:lang w:val="ru-RU" w:eastAsia="de-DE"/>
        </w:rPr>
        <w:t xml:space="preserve"> </w:t>
      </w:r>
      <w:r>
        <w:rPr>
          <w:rFonts w:eastAsia="Times New Roman" w:cs="Times New Roman"/>
          <w:i/>
          <w:szCs w:val="24"/>
          <w:lang w:val="ru-RU" w:eastAsia="de-DE"/>
        </w:rPr>
        <w:t>благодарен</w:t>
      </w:r>
      <w:r w:rsidRPr="0011704B">
        <w:rPr>
          <w:rFonts w:eastAsia="Times New Roman" w:cs="Times New Roman"/>
          <w:i/>
          <w:szCs w:val="24"/>
          <w:lang w:val="ru-RU" w:eastAsia="de-DE"/>
        </w:rPr>
        <w:t xml:space="preserve"> </w:t>
      </w:r>
      <w:r>
        <w:rPr>
          <w:rFonts w:eastAsia="Times New Roman" w:cs="Times New Roman"/>
          <w:i/>
          <w:szCs w:val="24"/>
          <w:lang w:val="ru-RU" w:eastAsia="de-DE"/>
        </w:rPr>
        <w:t>чуду</w:t>
      </w:r>
      <w:r w:rsidRPr="0011704B">
        <w:rPr>
          <w:rFonts w:eastAsia="Times New Roman" w:cs="Times New Roman"/>
          <w:i/>
          <w:szCs w:val="24"/>
          <w:lang w:val="ru-RU" w:eastAsia="de-DE"/>
        </w:rPr>
        <w:t xml:space="preserve"> </w:t>
      </w:r>
      <w:r>
        <w:rPr>
          <w:rFonts w:eastAsia="Times New Roman" w:cs="Times New Roman"/>
          <w:i/>
          <w:szCs w:val="24"/>
          <w:lang w:val="ru-RU" w:eastAsia="de-DE"/>
        </w:rPr>
        <w:t>истории</w:t>
      </w:r>
      <w:r w:rsidR="00296348" w:rsidRPr="0011704B">
        <w:rPr>
          <w:rFonts w:eastAsia="Times New Roman" w:cs="Times New Roman"/>
          <w:i/>
          <w:szCs w:val="24"/>
          <w:lang w:val="ru-RU" w:eastAsia="de-DE"/>
        </w:rPr>
        <w:t>:</w:t>
      </w:r>
      <w:r w:rsidR="00635220">
        <w:rPr>
          <w:rFonts w:eastAsia="Times New Roman" w:cs="Times New Roman"/>
          <w:i/>
          <w:szCs w:val="24"/>
          <w:lang w:val="ru-RU" w:eastAsia="de-DE"/>
        </w:rPr>
        <w:t xml:space="preserve"> в</w:t>
      </w:r>
      <w:r>
        <w:rPr>
          <w:rFonts w:eastAsia="Times New Roman" w:cs="Times New Roman"/>
          <w:i/>
          <w:szCs w:val="24"/>
          <w:lang w:val="ru-RU" w:eastAsia="de-DE"/>
        </w:rPr>
        <w:t>ы, русские, простили нас, немцев, несмотря на то, что ни один народ в мире не причинил другому народу столько страданий. Я</w:t>
      </w:r>
      <w:r w:rsidRPr="00E6619A">
        <w:rPr>
          <w:rFonts w:eastAsia="Times New Roman" w:cs="Times New Roman"/>
          <w:i/>
          <w:szCs w:val="24"/>
          <w:lang w:val="ru-RU" w:eastAsia="de-DE"/>
        </w:rPr>
        <w:t xml:space="preserve"> </w:t>
      </w:r>
      <w:r>
        <w:rPr>
          <w:rFonts w:eastAsia="Times New Roman" w:cs="Times New Roman"/>
          <w:i/>
          <w:szCs w:val="24"/>
          <w:lang w:val="ru-RU" w:eastAsia="de-DE"/>
        </w:rPr>
        <w:t>благодарю</w:t>
      </w:r>
      <w:r w:rsidRPr="00E6619A">
        <w:rPr>
          <w:rFonts w:eastAsia="Times New Roman" w:cs="Times New Roman"/>
          <w:i/>
          <w:szCs w:val="24"/>
          <w:lang w:val="ru-RU" w:eastAsia="de-DE"/>
        </w:rPr>
        <w:t xml:space="preserve"> </w:t>
      </w:r>
      <w:r w:rsidR="00635220">
        <w:rPr>
          <w:rFonts w:eastAsia="Times New Roman" w:cs="Times New Roman"/>
          <w:i/>
          <w:szCs w:val="24"/>
          <w:lang w:val="ru-RU" w:eastAsia="de-DE"/>
        </w:rPr>
        <w:t>в</w:t>
      </w:r>
      <w:r>
        <w:rPr>
          <w:rFonts w:eastAsia="Times New Roman" w:cs="Times New Roman"/>
          <w:i/>
          <w:szCs w:val="24"/>
          <w:lang w:val="ru-RU" w:eastAsia="de-DE"/>
        </w:rPr>
        <w:t>ас</w:t>
      </w:r>
      <w:r w:rsidRPr="00E6619A">
        <w:rPr>
          <w:rFonts w:eastAsia="Times New Roman" w:cs="Times New Roman"/>
          <w:i/>
          <w:szCs w:val="24"/>
          <w:lang w:val="ru-RU" w:eastAsia="de-DE"/>
        </w:rPr>
        <w:t xml:space="preserve"> </w:t>
      </w:r>
      <w:r>
        <w:rPr>
          <w:rFonts w:eastAsia="Times New Roman" w:cs="Times New Roman"/>
          <w:i/>
          <w:szCs w:val="24"/>
          <w:lang w:val="ru-RU" w:eastAsia="de-DE"/>
        </w:rPr>
        <w:t>за</w:t>
      </w:r>
      <w:r w:rsidRPr="00E6619A">
        <w:rPr>
          <w:rFonts w:eastAsia="Times New Roman" w:cs="Times New Roman"/>
          <w:i/>
          <w:szCs w:val="24"/>
          <w:lang w:val="ru-RU" w:eastAsia="de-DE"/>
        </w:rPr>
        <w:t xml:space="preserve"> </w:t>
      </w:r>
      <w:r>
        <w:rPr>
          <w:rFonts w:eastAsia="Times New Roman" w:cs="Times New Roman"/>
          <w:i/>
          <w:szCs w:val="24"/>
          <w:lang w:val="ru-RU" w:eastAsia="de-DE"/>
        </w:rPr>
        <w:t>этот</w:t>
      </w:r>
      <w:r w:rsidRPr="00E6619A">
        <w:rPr>
          <w:rFonts w:eastAsia="Times New Roman" w:cs="Times New Roman"/>
          <w:i/>
          <w:szCs w:val="24"/>
          <w:lang w:val="ru-RU" w:eastAsia="de-DE"/>
        </w:rPr>
        <w:t xml:space="preserve"> </w:t>
      </w:r>
      <w:r>
        <w:rPr>
          <w:rFonts w:eastAsia="Times New Roman" w:cs="Times New Roman"/>
          <w:i/>
          <w:szCs w:val="24"/>
          <w:lang w:val="ru-RU" w:eastAsia="de-DE"/>
        </w:rPr>
        <w:t>великий</w:t>
      </w:r>
      <w:r w:rsidRPr="00E6619A">
        <w:rPr>
          <w:rFonts w:eastAsia="Times New Roman" w:cs="Times New Roman"/>
          <w:i/>
          <w:szCs w:val="24"/>
          <w:lang w:val="ru-RU" w:eastAsia="de-DE"/>
        </w:rPr>
        <w:t xml:space="preserve"> </w:t>
      </w:r>
      <w:r>
        <w:rPr>
          <w:rFonts w:eastAsia="Times New Roman" w:cs="Times New Roman"/>
          <w:i/>
          <w:szCs w:val="24"/>
          <w:lang w:val="ru-RU" w:eastAsia="de-DE"/>
        </w:rPr>
        <w:t>подарок</w:t>
      </w:r>
      <w:r w:rsidR="00296348" w:rsidRPr="00E6619A">
        <w:rPr>
          <w:rFonts w:eastAsia="Times New Roman" w:cs="Times New Roman"/>
          <w:i/>
          <w:szCs w:val="24"/>
          <w:lang w:val="ru-RU" w:eastAsia="de-DE"/>
        </w:rPr>
        <w:t>.</w:t>
      </w:r>
      <w:r w:rsidRPr="00E6619A">
        <w:rPr>
          <w:rFonts w:eastAsia="Times New Roman" w:cs="Times New Roman"/>
          <w:i/>
          <w:szCs w:val="24"/>
          <w:lang w:val="ru-RU" w:eastAsia="de-DE"/>
        </w:rPr>
        <w:t xml:space="preserve"> </w:t>
      </w:r>
      <w:r>
        <w:rPr>
          <w:rFonts w:eastAsia="Times New Roman" w:cs="Times New Roman"/>
          <w:i/>
          <w:szCs w:val="24"/>
          <w:lang w:val="ru-RU" w:eastAsia="de-DE"/>
        </w:rPr>
        <w:t>Я</w:t>
      </w:r>
      <w:r w:rsidRPr="007253C2">
        <w:rPr>
          <w:rFonts w:eastAsia="Times New Roman" w:cs="Times New Roman"/>
          <w:i/>
          <w:szCs w:val="24"/>
          <w:lang w:val="ru-RU" w:eastAsia="de-DE"/>
        </w:rPr>
        <w:t xml:space="preserve"> </w:t>
      </w:r>
      <w:r>
        <w:rPr>
          <w:rFonts w:eastAsia="Times New Roman" w:cs="Times New Roman"/>
          <w:i/>
          <w:szCs w:val="24"/>
          <w:lang w:val="ru-RU" w:eastAsia="de-DE"/>
        </w:rPr>
        <w:t>принадлежу</w:t>
      </w:r>
      <w:r w:rsidRPr="007253C2">
        <w:rPr>
          <w:rFonts w:eastAsia="Times New Roman" w:cs="Times New Roman"/>
          <w:i/>
          <w:szCs w:val="24"/>
          <w:lang w:val="ru-RU" w:eastAsia="de-DE"/>
        </w:rPr>
        <w:t xml:space="preserve"> </w:t>
      </w:r>
      <w:r>
        <w:rPr>
          <w:rFonts w:eastAsia="Times New Roman" w:cs="Times New Roman"/>
          <w:i/>
          <w:szCs w:val="24"/>
          <w:lang w:val="ru-RU" w:eastAsia="de-DE"/>
        </w:rPr>
        <w:t>к</w:t>
      </w:r>
      <w:r w:rsidRPr="007253C2">
        <w:rPr>
          <w:rFonts w:eastAsia="Times New Roman" w:cs="Times New Roman"/>
          <w:i/>
          <w:szCs w:val="24"/>
          <w:lang w:val="ru-RU" w:eastAsia="de-DE"/>
        </w:rPr>
        <w:t xml:space="preserve"> </w:t>
      </w:r>
      <w:r>
        <w:rPr>
          <w:rFonts w:eastAsia="Times New Roman" w:cs="Times New Roman"/>
          <w:i/>
          <w:szCs w:val="24"/>
          <w:lang w:val="ru-RU" w:eastAsia="de-DE"/>
        </w:rPr>
        <w:t>тому</w:t>
      </w:r>
      <w:r w:rsidRPr="007253C2">
        <w:rPr>
          <w:rFonts w:eastAsia="Times New Roman" w:cs="Times New Roman"/>
          <w:i/>
          <w:szCs w:val="24"/>
          <w:lang w:val="ru-RU" w:eastAsia="de-DE"/>
        </w:rPr>
        <w:t xml:space="preserve"> </w:t>
      </w:r>
      <w:r>
        <w:rPr>
          <w:rFonts w:eastAsia="Times New Roman" w:cs="Times New Roman"/>
          <w:i/>
          <w:szCs w:val="24"/>
          <w:lang w:val="ru-RU" w:eastAsia="de-DE"/>
        </w:rPr>
        <w:t>поколению</w:t>
      </w:r>
      <w:r w:rsidRPr="007253C2">
        <w:rPr>
          <w:rFonts w:eastAsia="Times New Roman" w:cs="Times New Roman"/>
          <w:i/>
          <w:szCs w:val="24"/>
          <w:lang w:val="ru-RU" w:eastAsia="de-DE"/>
        </w:rPr>
        <w:t xml:space="preserve"> </w:t>
      </w:r>
      <w:r>
        <w:rPr>
          <w:rFonts w:eastAsia="Times New Roman" w:cs="Times New Roman"/>
          <w:i/>
          <w:szCs w:val="24"/>
          <w:lang w:val="ru-RU" w:eastAsia="de-DE"/>
        </w:rPr>
        <w:t>людей</w:t>
      </w:r>
      <w:r w:rsidRPr="007253C2">
        <w:rPr>
          <w:rFonts w:eastAsia="Times New Roman" w:cs="Times New Roman"/>
          <w:i/>
          <w:szCs w:val="24"/>
          <w:lang w:val="ru-RU" w:eastAsia="de-DE"/>
        </w:rPr>
        <w:t xml:space="preserve">, </w:t>
      </w:r>
      <w:r>
        <w:rPr>
          <w:rFonts w:eastAsia="Times New Roman" w:cs="Times New Roman"/>
          <w:i/>
          <w:szCs w:val="24"/>
          <w:lang w:val="ru-RU" w:eastAsia="de-DE"/>
        </w:rPr>
        <w:t>кто</w:t>
      </w:r>
      <w:r w:rsidRPr="007253C2">
        <w:rPr>
          <w:rFonts w:eastAsia="Times New Roman" w:cs="Times New Roman"/>
          <w:i/>
          <w:szCs w:val="24"/>
          <w:lang w:val="ru-RU" w:eastAsia="de-DE"/>
        </w:rPr>
        <w:t xml:space="preserve"> </w:t>
      </w:r>
      <w:r>
        <w:rPr>
          <w:rFonts w:eastAsia="Times New Roman" w:cs="Times New Roman"/>
          <w:i/>
          <w:szCs w:val="24"/>
          <w:lang w:val="ru-RU" w:eastAsia="de-DE"/>
        </w:rPr>
        <w:t>знает</w:t>
      </w:r>
      <w:r w:rsidRPr="007253C2">
        <w:rPr>
          <w:rFonts w:eastAsia="Times New Roman" w:cs="Times New Roman"/>
          <w:i/>
          <w:szCs w:val="24"/>
          <w:lang w:val="ru-RU" w:eastAsia="de-DE"/>
        </w:rPr>
        <w:t xml:space="preserve"> </w:t>
      </w:r>
      <w:r>
        <w:rPr>
          <w:rFonts w:eastAsia="Times New Roman" w:cs="Times New Roman"/>
          <w:i/>
          <w:szCs w:val="24"/>
          <w:lang w:val="ru-RU" w:eastAsia="de-DE"/>
        </w:rPr>
        <w:t>о</w:t>
      </w:r>
      <w:r w:rsidRPr="007253C2">
        <w:rPr>
          <w:rFonts w:eastAsia="Times New Roman" w:cs="Times New Roman"/>
          <w:i/>
          <w:szCs w:val="24"/>
          <w:lang w:val="ru-RU" w:eastAsia="de-DE"/>
        </w:rPr>
        <w:t xml:space="preserve"> </w:t>
      </w:r>
      <w:r>
        <w:rPr>
          <w:rFonts w:eastAsia="Times New Roman" w:cs="Times New Roman"/>
          <w:i/>
          <w:szCs w:val="24"/>
          <w:lang w:val="ru-RU" w:eastAsia="de-DE"/>
        </w:rPr>
        <w:t>войне</w:t>
      </w:r>
      <w:r w:rsidRPr="007253C2">
        <w:rPr>
          <w:rFonts w:eastAsia="Times New Roman" w:cs="Times New Roman"/>
          <w:i/>
          <w:szCs w:val="24"/>
          <w:lang w:val="ru-RU" w:eastAsia="de-DE"/>
        </w:rPr>
        <w:t xml:space="preserve"> </w:t>
      </w:r>
      <w:r>
        <w:rPr>
          <w:rFonts w:eastAsia="Times New Roman" w:cs="Times New Roman"/>
          <w:i/>
          <w:szCs w:val="24"/>
          <w:lang w:val="ru-RU" w:eastAsia="de-DE"/>
        </w:rPr>
        <w:t>только</w:t>
      </w:r>
      <w:r w:rsidRPr="007253C2">
        <w:rPr>
          <w:rFonts w:eastAsia="Times New Roman" w:cs="Times New Roman"/>
          <w:i/>
          <w:szCs w:val="24"/>
          <w:lang w:val="ru-RU" w:eastAsia="de-DE"/>
        </w:rPr>
        <w:t xml:space="preserve"> </w:t>
      </w:r>
      <w:r>
        <w:rPr>
          <w:rFonts w:eastAsia="Times New Roman" w:cs="Times New Roman"/>
          <w:i/>
          <w:szCs w:val="24"/>
          <w:lang w:val="ru-RU" w:eastAsia="de-DE"/>
        </w:rPr>
        <w:t>из</w:t>
      </w:r>
      <w:r w:rsidRPr="007253C2">
        <w:rPr>
          <w:rFonts w:eastAsia="Times New Roman" w:cs="Times New Roman"/>
          <w:i/>
          <w:szCs w:val="24"/>
          <w:lang w:val="ru-RU" w:eastAsia="de-DE"/>
        </w:rPr>
        <w:t xml:space="preserve"> </w:t>
      </w:r>
      <w:r>
        <w:rPr>
          <w:rFonts w:eastAsia="Times New Roman" w:cs="Times New Roman"/>
          <w:i/>
          <w:szCs w:val="24"/>
          <w:lang w:val="ru-RU" w:eastAsia="de-DE"/>
        </w:rPr>
        <w:t>рассказов</w:t>
      </w:r>
      <w:r w:rsidRPr="007253C2">
        <w:rPr>
          <w:rFonts w:eastAsia="Times New Roman" w:cs="Times New Roman"/>
          <w:i/>
          <w:szCs w:val="24"/>
          <w:lang w:val="ru-RU" w:eastAsia="de-DE"/>
        </w:rPr>
        <w:t xml:space="preserve"> </w:t>
      </w:r>
      <w:r>
        <w:rPr>
          <w:rFonts w:eastAsia="Times New Roman" w:cs="Times New Roman"/>
          <w:i/>
          <w:szCs w:val="24"/>
          <w:lang w:val="ru-RU" w:eastAsia="de-DE"/>
        </w:rPr>
        <w:t>старших</w:t>
      </w:r>
      <w:r w:rsidRPr="007253C2">
        <w:rPr>
          <w:rFonts w:eastAsia="Times New Roman" w:cs="Times New Roman"/>
          <w:i/>
          <w:szCs w:val="24"/>
          <w:lang w:val="ru-RU" w:eastAsia="de-DE"/>
        </w:rPr>
        <w:t xml:space="preserve">, </w:t>
      </w:r>
      <w:r>
        <w:rPr>
          <w:rFonts w:eastAsia="Times New Roman" w:cs="Times New Roman"/>
          <w:i/>
          <w:szCs w:val="24"/>
          <w:lang w:val="ru-RU" w:eastAsia="de-DE"/>
        </w:rPr>
        <w:t>из</w:t>
      </w:r>
      <w:r w:rsidRPr="007253C2">
        <w:rPr>
          <w:rFonts w:eastAsia="Times New Roman" w:cs="Times New Roman"/>
          <w:i/>
          <w:szCs w:val="24"/>
          <w:lang w:val="ru-RU" w:eastAsia="de-DE"/>
        </w:rPr>
        <w:t xml:space="preserve"> </w:t>
      </w:r>
      <w:r>
        <w:rPr>
          <w:rFonts w:eastAsia="Times New Roman" w:cs="Times New Roman"/>
          <w:i/>
          <w:szCs w:val="24"/>
          <w:lang w:val="ru-RU" w:eastAsia="de-DE"/>
        </w:rPr>
        <w:t>книг</w:t>
      </w:r>
      <w:r w:rsidRPr="007253C2">
        <w:rPr>
          <w:rFonts w:eastAsia="Times New Roman" w:cs="Times New Roman"/>
          <w:i/>
          <w:szCs w:val="24"/>
          <w:lang w:val="ru-RU" w:eastAsia="de-DE"/>
        </w:rPr>
        <w:t xml:space="preserve"> </w:t>
      </w:r>
      <w:r>
        <w:rPr>
          <w:rFonts w:eastAsia="Times New Roman" w:cs="Times New Roman"/>
          <w:i/>
          <w:szCs w:val="24"/>
          <w:lang w:val="ru-RU" w:eastAsia="de-DE"/>
        </w:rPr>
        <w:t>и</w:t>
      </w:r>
      <w:r w:rsidRPr="007253C2">
        <w:rPr>
          <w:rFonts w:eastAsia="Times New Roman" w:cs="Times New Roman"/>
          <w:i/>
          <w:szCs w:val="24"/>
          <w:lang w:val="ru-RU" w:eastAsia="de-DE"/>
        </w:rPr>
        <w:t xml:space="preserve"> </w:t>
      </w:r>
      <w:r>
        <w:rPr>
          <w:rFonts w:eastAsia="Times New Roman" w:cs="Times New Roman"/>
          <w:i/>
          <w:szCs w:val="24"/>
          <w:lang w:val="ru-RU" w:eastAsia="de-DE"/>
        </w:rPr>
        <w:t>других</w:t>
      </w:r>
      <w:r w:rsidRPr="007253C2">
        <w:rPr>
          <w:rFonts w:eastAsia="Times New Roman" w:cs="Times New Roman"/>
          <w:i/>
          <w:szCs w:val="24"/>
          <w:lang w:val="ru-RU" w:eastAsia="de-DE"/>
        </w:rPr>
        <w:t xml:space="preserve"> </w:t>
      </w:r>
      <w:r>
        <w:rPr>
          <w:rFonts w:eastAsia="Times New Roman" w:cs="Times New Roman"/>
          <w:i/>
          <w:szCs w:val="24"/>
          <w:lang w:val="ru-RU" w:eastAsia="de-DE"/>
        </w:rPr>
        <w:t>средств</w:t>
      </w:r>
      <w:r w:rsidRPr="007253C2">
        <w:rPr>
          <w:rFonts w:eastAsia="Times New Roman" w:cs="Times New Roman"/>
          <w:i/>
          <w:szCs w:val="24"/>
          <w:lang w:val="ru-RU" w:eastAsia="de-DE"/>
        </w:rPr>
        <w:t xml:space="preserve"> </w:t>
      </w:r>
      <w:r>
        <w:rPr>
          <w:rFonts w:eastAsia="Times New Roman" w:cs="Times New Roman"/>
          <w:i/>
          <w:szCs w:val="24"/>
          <w:lang w:val="ru-RU" w:eastAsia="de-DE"/>
        </w:rPr>
        <w:t>массовой</w:t>
      </w:r>
      <w:r w:rsidRPr="007253C2">
        <w:rPr>
          <w:rFonts w:eastAsia="Times New Roman" w:cs="Times New Roman"/>
          <w:i/>
          <w:szCs w:val="24"/>
          <w:lang w:val="ru-RU" w:eastAsia="de-DE"/>
        </w:rPr>
        <w:t xml:space="preserve"> </w:t>
      </w:r>
      <w:r>
        <w:rPr>
          <w:rFonts w:eastAsia="Times New Roman" w:cs="Times New Roman"/>
          <w:i/>
          <w:szCs w:val="24"/>
          <w:lang w:val="ru-RU" w:eastAsia="de-DE"/>
        </w:rPr>
        <w:t>инфрормации</w:t>
      </w:r>
      <w:r w:rsidR="00296348" w:rsidRPr="007253C2">
        <w:rPr>
          <w:rFonts w:eastAsia="Times New Roman" w:cs="Times New Roman"/>
          <w:i/>
          <w:szCs w:val="24"/>
          <w:lang w:val="ru-RU" w:eastAsia="de-DE"/>
        </w:rPr>
        <w:t>.</w:t>
      </w:r>
      <w:r w:rsidR="007253C2">
        <w:rPr>
          <w:rFonts w:eastAsia="Times New Roman" w:cs="Times New Roman"/>
          <w:i/>
          <w:szCs w:val="24"/>
          <w:lang w:val="ru-RU" w:eastAsia="de-DE"/>
        </w:rPr>
        <w:t xml:space="preserve"> Но</w:t>
      </w:r>
      <w:r w:rsidR="007253C2" w:rsidRPr="007253C2">
        <w:rPr>
          <w:rFonts w:eastAsia="Times New Roman" w:cs="Times New Roman"/>
          <w:i/>
          <w:szCs w:val="24"/>
          <w:lang w:val="ru-RU" w:eastAsia="de-DE"/>
        </w:rPr>
        <w:t xml:space="preserve"> </w:t>
      </w:r>
      <w:r w:rsidR="007253C2">
        <w:rPr>
          <w:rFonts w:eastAsia="Times New Roman" w:cs="Times New Roman"/>
          <w:i/>
          <w:szCs w:val="24"/>
          <w:lang w:val="ru-RU" w:eastAsia="de-DE"/>
        </w:rPr>
        <w:t>я</w:t>
      </w:r>
      <w:r w:rsidR="007253C2" w:rsidRPr="007253C2">
        <w:rPr>
          <w:rFonts w:eastAsia="Times New Roman" w:cs="Times New Roman"/>
          <w:i/>
          <w:szCs w:val="24"/>
          <w:lang w:val="ru-RU" w:eastAsia="de-DE"/>
        </w:rPr>
        <w:t xml:space="preserve"> </w:t>
      </w:r>
      <w:r w:rsidR="007253C2">
        <w:rPr>
          <w:rFonts w:eastAsia="Times New Roman" w:cs="Times New Roman"/>
          <w:i/>
          <w:szCs w:val="24"/>
          <w:lang w:val="ru-RU" w:eastAsia="de-DE"/>
        </w:rPr>
        <w:t>знаю</w:t>
      </w:r>
      <w:r w:rsidR="007253C2" w:rsidRPr="007253C2">
        <w:rPr>
          <w:rFonts w:eastAsia="Times New Roman" w:cs="Times New Roman"/>
          <w:i/>
          <w:szCs w:val="24"/>
          <w:lang w:val="ru-RU" w:eastAsia="de-DE"/>
        </w:rPr>
        <w:t xml:space="preserve">, </w:t>
      </w:r>
      <w:r w:rsidR="007253C2">
        <w:rPr>
          <w:rFonts w:eastAsia="Times New Roman" w:cs="Times New Roman"/>
          <w:i/>
          <w:szCs w:val="24"/>
          <w:lang w:val="ru-RU" w:eastAsia="de-DE"/>
        </w:rPr>
        <w:t>насколько</w:t>
      </w:r>
      <w:r w:rsidR="007253C2" w:rsidRPr="007253C2">
        <w:rPr>
          <w:rFonts w:eastAsia="Times New Roman" w:cs="Times New Roman"/>
          <w:i/>
          <w:szCs w:val="24"/>
          <w:lang w:val="ru-RU" w:eastAsia="de-DE"/>
        </w:rPr>
        <w:t xml:space="preserve"> </w:t>
      </w:r>
      <w:r w:rsidR="007253C2">
        <w:rPr>
          <w:rFonts w:eastAsia="Times New Roman" w:cs="Times New Roman"/>
          <w:i/>
          <w:szCs w:val="24"/>
          <w:lang w:val="ru-RU" w:eastAsia="de-DE"/>
        </w:rPr>
        <w:t>велика</w:t>
      </w:r>
      <w:r w:rsidR="007253C2" w:rsidRPr="007253C2">
        <w:rPr>
          <w:rFonts w:eastAsia="Times New Roman" w:cs="Times New Roman"/>
          <w:i/>
          <w:szCs w:val="24"/>
          <w:lang w:val="ru-RU" w:eastAsia="de-DE"/>
        </w:rPr>
        <w:t xml:space="preserve"> </w:t>
      </w:r>
      <w:r w:rsidR="007253C2">
        <w:rPr>
          <w:rFonts w:eastAsia="Times New Roman" w:cs="Times New Roman"/>
          <w:i/>
          <w:szCs w:val="24"/>
          <w:lang w:val="ru-RU" w:eastAsia="de-DE"/>
        </w:rPr>
        <w:t>наша</w:t>
      </w:r>
      <w:r w:rsidR="007253C2" w:rsidRPr="007253C2">
        <w:rPr>
          <w:rFonts w:eastAsia="Times New Roman" w:cs="Times New Roman"/>
          <w:i/>
          <w:szCs w:val="24"/>
          <w:lang w:val="ru-RU" w:eastAsia="de-DE"/>
        </w:rPr>
        <w:t xml:space="preserve"> </w:t>
      </w:r>
      <w:r w:rsidR="007253C2">
        <w:rPr>
          <w:rFonts w:eastAsia="Times New Roman" w:cs="Times New Roman"/>
          <w:i/>
          <w:szCs w:val="24"/>
          <w:lang w:val="ru-RU" w:eastAsia="de-DE"/>
        </w:rPr>
        <w:t>ответственность</w:t>
      </w:r>
      <w:r w:rsidR="007253C2" w:rsidRPr="007253C2">
        <w:rPr>
          <w:rFonts w:eastAsia="Times New Roman" w:cs="Times New Roman"/>
          <w:i/>
          <w:szCs w:val="24"/>
          <w:lang w:val="ru-RU" w:eastAsia="de-DE"/>
        </w:rPr>
        <w:t xml:space="preserve"> </w:t>
      </w:r>
      <w:r w:rsidR="007253C2">
        <w:rPr>
          <w:rFonts w:eastAsia="Times New Roman" w:cs="Times New Roman"/>
          <w:i/>
          <w:szCs w:val="24"/>
          <w:lang w:val="ru-RU" w:eastAsia="de-DE"/>
        </w:rPr>
        <w:t>именно</w:t>
      </w:r>
      <w:r w:rsidR="007253C2" w:rsidRPr="007253C2">
        <w:rPr>
          <w:rFonts w:eastAsia="Times New Roman" w:cs="Times New Roman"/>
          <w:i/>
          <w:szCs w:val="24"/>
          <w:lang w:val="ru-RU" w:eastAsia="de-DE"/>
        </w:rPr>
        <w:t xml:space="preserve"> </w:t>
      </w:r>
      <w:r w:rsidR="007253C2">
        <w:rPr>
          <w:rFonts w:eastAsia="Times New Roman" w:cs="Times New Roman"/>
          <w:i/>
          <w:szCs w:val="24"/>
          <w:lang w:val="ru-RU" w:eastAsia="de-DE"/>
        </w:rPr>
        <w:t>перед</w:t>
      </w:r>
      <w:r w:rsidR="007253C2" w:rsidRPr="007253C2">
        <w:rPr>
          <w:rFonts w:eastAsia="Times New Roman" w:cs="Times New Roman"/>
          <w:i/>
          <w:szCs w:val="24"/>
          <w:lang w:val="ru-RU" w:eastAsia="de-DE"/>
        </w:rPr>
        <w:t xml:space="preserve"> </w:t>
      </w:r>
      <w:r w:rsidR="007253C2">
        <w:rPr>
          <w:rFonts w:eastAsia="Times New Roman" w:cs="Times New Roman"/>
          <w:i/>
          <w:szCs w:val="24"/>
          <w:lang w:val="ru-RU" w:eastAsia="de-DE"/>
        </w:rPr>
        <w:t>русским</w:t>
      </w:r>
      <w:r w:rsidR="007253C2" w:rsidRPr="007253C2">
        <w:rPr>
          <w:rFonts w:eastAsia="Times New Roman" w:cs="Times New Roman"/>
          <w:i/>
          <w:szCs w:val="24"/>
          <w:lang w:val="ru-RU" w:eastAsia="de-DE"/>
        </w:rPr>
        <w:t xml:space="preserve"> </w:t>
      </w:r>
      <w:r w:rsidR="007253C2">
        <w:rPr>
          <w:rFonts w:eastAsia="Times New Roman" w:cs="Times New Roman"/>
          <w:i/>
          <w:szCs w:val="24"/>
          <w:lang w:val="ru-RU" w:eastAsia="de-DE"/>
        </w:rPr>
        <w:t>народом</w:t>
      </w:r>
      <w:r w:rsidR="00296348" w:rsidRPr="007253C2">
        <w:rPr>
          <w:rFonts w:eastAsia="Times New Roman" w:cs="Times New Roman"/>
          <w:i/>
          <w:szCs w:val="24"/>
          <w:lang w:val="ru-RU" w:eastAsia="de-DE"/>
        </w:rPr>
        <w:t>,</w:t>
      </w:r>
      <w:r w:rsidR="007253C2">
        <w:rPr>
          <w:rFonts w:eastAsia="Times New Roman" w:cs="Times New Roman"/>
          <w:i/>
          <w:szCs w:val="24"/>
          <w:lang w:val="ru-RU" w:eastAsia="de-DE"/>
        </w:rPr>
        <w:t xml:space="preserve"> который огромным количеством человеческих жизней заплатил за победу над национал-социализмом. </w:t>
      </w:r>
      <w:r w:rsidR="007253C2" w:rsidRPr="007253C2">
        <w:rPr>
          <w:rFonts w:eastAsia="Times New Roman" w:cs="Times New Roman"/>
          <w:i/>
          <w:szCs w:val="24"/>
          <w:lang w:val="ru-RU" w:eastAsia="de-DE"/>
        </w:rPr>
        <w:t xml:space="preserve"> </w:t>
      </w:r>
    </w:p>
    <w:p w:rsidR="00296348" w:rsidRPr="007253C2" w:rsidRDefault="00296348" w:rsidP="00935023">
      <w:pPr>
        <w:spacing w:line="276" w:lineRule="auto"/>
        <w:jc w:val="both"/>
        <w:rPr>
          <w:rFonts w:eastAsia="Times New Roman" w:cs="Times New Roman"/>
          <w:i/>
          <w:szCs w:val="24"/>
          <w:lang w:val="ru-RU" w:eastAsia="de-DE"/>
        </w:rPr>
      </w:pPr>
    </w:p>
    <w:p w:rsidR="001674A4" w:rsidRPr="004B02DA" w:rsidRDefault="007253C2" w:rsidP="00935023">
      <w:pPr>
        <w:spacing w:line="276" w:lineRule="auto"/>
        <w:jc w:val="both"/>
        <w:rPr>
          <w:rFonts w:eastAsia="Times New Roman" w:cs="Times New Roman"/>
          <w:i/>
          <w:szCs w:val="24"/>
          <w:lang w:val="ru-RU" w:eastAsia="de-DE"/>
        </w:rPr>
      </w:pPr>
      <w:r>
        <w:rPr>
          <w:rFonts w:eastAsia="Times New Roman" w:cs="Times New Roman"/>
          <w:i/>
          <w:szCs w:val="24"/>
          <w:lang w:val="ru-RU" w:eastAsia="de-DE"/>
        </w:rPr>
        <w:t>Я</w:t>
      </w:r>
      <w:r w:rsidRPr="00811A3E">
        <w:rPr>
          <w:rFonts w:eastAsia="Times New Roman" w:cs="Times New Roman"/>
          <w:i/>
          <w:szCs w:val="24"/>
          <w:lang w:val="ru-RU" w:eastAsia="de-DE"/>
        </w:rPr>
        <w:t xml:space="preserve"> </w:t>
      </w:r>
      <w:r>
        <w:rPr>
          <w:rFonts w:eastAsia="Times New Roman" w:cs="Times New Roman"/>
          <w:i/>
          <w:szCs w:val="24"/>
          <w:lang w:val="ru-RU" w:eastAsia="de-DE"/>
        </w:rPr>
        <w:t>благодарен</w:t>
      </w:r>
      <w:r w:rsidRPr="00811A3E">
        <w:rPr>
          <w:rFonts w:eastAsia="Times New Roman" w:cs="Times New Roman"/>
          <w:i/>
          <w:szCs w:val="24"/>
          <w:lang w:val="ru-RU" w:eastAsia="de-DE"/>
        </w:rPr>
        <w:t xml:space="preserve"> </w:t>
      </w:r>
      <w:r>
        <w:rPr>
          <w:rFonts w:eastAsia="Times New Roman" w:cs="Times New Roman"/>
          <w:i/>
          <w:szCs w:val="24"/>
          <w:lang w:val="ru-RU" w:eastAsia="de-DE"/>
        </w:rPr>
        <w:t>и</w:t>
      </w:r>
      <w:r w:rsidRPr="00811A3E">
        <w:rPr>
          <w:rFonts w:eastAsia="Times New Roman" w:cs="Times New Roman"/>
          <w:i/>
          <w:szCs w:val="24"/>
          <w:lang w:val="ru-RU" w:eastAsia="de-DE"/>
        </w:rPr>
        <w:t xml:space="preserve"> </w:t>
      </w:r>
      <w:r>
        <w:rPr>
          <w:rFonts w:eastAsia="Times New Roman" w:cs="Times New Roman"/>
          <w:i/>
          <w:szCs w:val="24"/>
          <w:lang w:val="ru-RU" w:eastAsia="de-DE"/>
        </w:rPr>
        <w:t>рад</w:t>
      </w:r>
      <w:r w:rsidRPr="00811A3E">
        <w:rPr>
          <w:rFonts w:eastAsia="Times New Roman" w:cs="Times New Roman"/>
          <w:i/>
          <w:szCs w:val="24"/>
          <w:lang w:val="ru-RU" w:eastAsia="de-DE"/>
        </w:rPr>
        <w:t xml:space="preserve">, </w:t>
      </w:r>
      <w:r>
        <w:rPr>
          <w:rFonts w:eastAsia="Times New Roman" w:cs="Times New Roman"/>
          <w:i/>
          <w:szCs w:val="24"/>
          <w:lang w:val="ru-RU" w:eastAsia="de-DE"/>
        </w:rPr>
        <w:t>что</w:t>
      </w:r>
      <w:r w:rsidRPr="00811A3E">
        <w:rPr>
          <w:rFonts w:eastAsia="Times New Roman" w:cs="Times New Roman"/>
          <w:i/>
          <w:szCs w:val="24"/>
          <w:lang w:val="ru-RU" w:eastAsia="de-DE"/>
        </w:rPr>
        <w:t xml:space="preserve">  </w:t>
      </w:r>
      <w:r>
        <w:rPr>
          <w:rFonts w:eastAsia="Times New Roman" w:cs="Times New Roman"/>
          <w:i/>
          <w:szCs w:val="24"/>
          <w:lang w:val="ru-RU" w:eastAsia="de-DE"/>
        </w:rPr>
        <w:t>в</w:t>
      </w:r>
      <w:r w:rsidRPr="00811A3E">
        <w:rPr>
          <w:rFonts w:eastAsia="Times New Roman" w:cs="Times New Roman"/>
          <w:i/>
          <w:szCs w:val="24"/>
          <w:lang w:val="ru-RU" w:eastAsia="de-DE"/>
        </w:rPr>
        <w:t xml:space="preserve"> </w:t>
      </w:r>
      <w:r>
        <w:rPr>
          <w:rFonts w:eastAsia="Times New Roman" w:cs="Times New Roman"/>
          <w:i/>
          <w:szCs w:val="24"/>
          <w:lang w:val="ru-RU" w:eastAsia="de-DE"/>
        </w:rPr>
        <w:t>сегодняшнем</w:t>
      </w:r>
      <w:r w:rsidRPr="00811A3E">
        <w:rPr>
          <w:rFonts w:eastAsia="Times New Roman" w:cs="Times New Roman"/>
          <w:i/>
          <w:szCs w:val="24"/>
          <w:lang w:val="ru-RU" w:eastAsia="de-DE"/>
        </w:rPr>
        <w:t xml:space="preserve"> </w:t>
      </w:r>
      <w:r>
        <w:rPr>
          <w:rFonts w:eastAsia="Times New Roman" w:cs="Times New Roman"/>
          <w:i/>
          <w:szCs w:val="24"/>
          <w:lang w:val="ru-RU" w:eastAsia="de-DE"/>
        </w:rPr>
        <w:t>мероприятии</w:t>
      </w:r>
      <w:r w:rsidRPr="00811A3E">
        <w:rPr>
          <w:rFonts w:eastAsia="Times New Roman" w:cs="Times New Roman"/>
          <w:i/>
          <w:szCs w:val="24"/>
          <w:lang w:val="ru-RU" w:eastAsia="de-DE"/>
        </w:rPr>
        <w:t xml:space="preserve"> </w:t>
      </w:r>
      <w:r>
        <w:rPr>
          <w:rFonts w:eastAsia="Times New Roman" w:cs="Times New Roman"/>
          <w:i/>
          <w:szCs w:val="24"/>
          <w:lang w:val="ru-RU" w:eastAsia="de-DE"/>
        </w:rPr>
        <w:t>принимает</w:t>
      </w:r>
      <w:r w:rsidRPr="00811A3E">
        <w:rPr>
          <w:rFonts w:eastAsia="Times New Roman" w:cs="Times New Roman"/>
          <w:i/>
          <w:szCs w:val="24"/>
          <w:lang w:val="ru-RU" w:eastAsia="de-DE"/>
        </w:rPr>
        <w:t xml:space="preserve"> </w:t>
      </w:r>
      <w:r>
        <w:rPr>
          <w:rFonts w:eastAsia="Times New Roman" w:cs="Times New Roman"/>
          <w:i/>
          <w:szCs w:val="24"/>
          <w:lang w:val="ru-RU" w:eastAsia="de-DE"/>
        </w:rPr>
        <w:t>участие</w:t>
      </w:r>
      <w:r w:rsidRPr="00811A3E">
        <w:rPr>
          <w:rFonts w:eastAsia="Times New Roman" w:cs="Times New Roman"/>
          <w:i/>
          <w:szCs w:val="24"/>
          <w:lang w:val="ru-RU" w:eastAsia="de-DE"/>
        </w:rPr>
        <w:t xml:space="preserve"> </w:t>
      </w:r>
      <w:r w:rsidR="00811A3E">
        <w:rPr>
          <w:rFonts w:eastAsia="Times New Roman" w:cs="Times New Roman"/>
          <w:i/>
          <w:szCs w:val="24"/>
          <w:lang w:val="ru-RU" w:eastAsia="de-DE"/>
        </w:rPr>
        <w:t>Филипп</w:t>
      </w:r>
      <w:r w:rsidR="00811A3E" w:rsidRPr="00811A3E">
        <w:rPr>
          <w:rFonts w:eastAsia="Times New Roman" w:cs="Times New Roman"/>
          <w:i/>
          <w:szCs w:val="24"/>
          <w:lang w:val="ru-RU" w:eastAsia="de-DE"/>
        </w:rPr>
        <w:t xml:space="preserve"> </w:t>
      </w:r>
      <w:r w:rsidR="00586BF3">
        <w:rPr>
          <w:rFonts w:eastAsia="Times New Roman" w:cs="Times New Roman"/>
          <w:i/>
          <w:szCs w:val="24"/>
          <w:lang w:val="ru-RU" w:eastAsia="de-DE"/>
        </w:rPr>
        <w:t>Дёрр</w:t>
      </w:r>
      <w:r w:rsidR="00811A3E" w:rsidRPr="00811A3E">
        <w:rPr>
          <w:rFonts w:eastAsia="Times New Roman" w:cs="Times New Roman"/>
          <w:i/>
          <w:szCs w:val="24"/>
          <w:lang w:val="ru-RU" w:eastAsia="de-DE"/>
        </w:rPr>
        <w:t xml:space="preserve">, </w:t>
      </w:r>
      <w:r w:rsidR="00811A3E">
        <w:rPr>
          <w:rFonts w:eastAsia="Times New Roman" w:cs="Times New Roman"/>
          <w:i/>
          <w:szCs w:val="24"/>
          <w:lang w:val="ru-RU" w:eastAsia="de-DE"/>
        </w:rPr>
        <w:t xml:space="preserve">военнопленный, который попал в лагерь для военнопленных  во Владимир </w:t>
      </w:r>
      <w:r w:rsidR="00296348" w:rsidRPr="00811A3E">
        <w:rPr>
          <w:rFonts w:eastAsia="Times New Roman" w:cs="Times New Roman"/>
          <w:i/>
          <w:szCs w:val="24"/>
          <w:lang w:val="ru-RU" w:eastAsia="de-DE"/>
        </w:rPr>
        <w:t>70</w:t>
      </w:r>
      <w:r w:rsidR="00811A3E">
        <w:rPr>
          <w:rFonts w:eastAsia="Times New Roman" w:cs="Times New Roman"/>
          <w:i/>
          <w:szCs w:val="24"/>
          <w:lang w:val="ru-RU" w:eastAsia="de-DE"/>
        </w:rPr>
        <w:t xml:space="preserve"> лет назад, и который говорит, что сегодня с радостью и </w:t>
      </w:r>
      <w:r w:rsidR="00635220">
        <w:rPr>
          <w:rFonts w:eastAsia="Times New Roman" w:cs="Times New Roman"/>
          <w:i/>
          <w:szCs w:val="24"/>
          <w:lang w:val="ru-RU" w:eastAsia="de-DE"/>
        </w:rPr>
        <w:t>по доброй воле</w:t>
      </w:r>
      <w:r w:rsidR="00811A3E">
        <w:rPr>
          <w:rFonts w:eastAsia="Times New Roman" w:cs="Times New Roman"/>
          <w:i/>
          <w:szCs w:val="24"/>
          <w:lang w:val="ru-RU" w:eastAsia="de-DE"/>
        </w:rPr>
        <w:t xml:space="preserve"> вернулся сюда назад.</w:t>
      </w:r>
      <w:r w:rsidR="00296348" w:rsidRPr="00811A3E">
        <w:rPr>
          <w:rFonts w:eastAsia="Times New Roman" w:cs="Times New Roman"/>
          <w:i/>
          <w:szCs w:val="24"/>
          <w:lang w:val="ru-RU" w:eastAsia="de-DE"/>
        </w:rPr>
        <w:t xml:space="preserve"> </w:t>
      </w:r>
      <w:r w:rsidR="00811A3E">
        <w:rPr>
          <w:rFonts w:eastAsia="Times New Roman" w:cs="Times New Roman"/>
          <w:i/>
          <w:szCs w:val="24"/>
          <w:lang w:val="ru-RU" w:eastAsia="de-DE"/>
        </w:rPr>
        <w:t>Именно</w:t>
      </w:r>
      <w:r w:rsidR="00811A3E" w:rsidRPr="00811A3E">
        <w:rPr>
          <w:rFonts w:eastAsia="Times New Roman" w:cs="Times New Roman"/>
          <w:i/>
          <w:szCs w:val="24"/>
          <w:lang w:val="ru-RU" w:eastAsia="de-DE"/>
        </w:rPr>
        <w:t xml:space="preserve"> </w:t>
      </w:r>
      <w:r w:rsidR="00811A3E">
        <w:rPr>
          <w:rFonts w:eastAsia="Times New Roman" w:cs="Times New Roman"/>
          <w:i/>
          <w:szCs w:val="24"/>
          <w:lang w:val="ru-RU" w:eastAsia="de-DE"/>
        </w:rPr>
        <w:t>в</w:t>
      </w:r>
      <w:r w:rsidR="00811A3E" w:rsidRPr="00811A3E">
        <w:rPr>
          <w:rFonts w:eastAsia="Times New Roman" w:cs="Times New Roman"/>
          <w:i/>
          <w:szCs w:val="24"/>
          <w:lang w:val="ru-RU" w:eastAsia="de-DE"/>
        </w:rPr>
        <w:t xml:space="preserve"> </w:t>
      </w:r>
      <w:r w:rsidR="00811A3E">
        <w:rPr>
          <w:rFonts w:eastAsia="Times New Roman" w:cs="Times New Roman"/>
          <w:i/>
          <w:szCs w:val="24"/>
          <w:lang w:val="ru-RU" w:eastAsia="de-DE"/>
        </w:rPr>
        <w:t>эти</w:t>
      </w:r>
      <w:r w:rsidR="00811A3E" w:rsidRPr="00811A3E">
        <w:rPr>
          <w:rFonts w:eastAsia="Times New Roman" w:cs="Times New Roman"/>
          <w:i/>
          <w:szCs w:val="24"/>
          <w:lang w:val="ru-RU" w:eastAsia="de-DE"/>
        </w:rPr>
        <w:t xml:space="preserve"> </w:t>
      </w:r>
      <w:r w:rsidR="00811A3E">
        <w:rPr>
          <w:rFonts w:eastAsia="Times New Roman" w:cs="Times New Roman"/>
          <w:i/>
          <w:szCs w:val="24"/>
          <w:lang w:val="ru-RU" w:eastAsia="de-DE"/>
        </w:rPr>
        <w:t>минуты</w:t>
      </w:r>
      <w:r w:rsidR="00811A3E" w:rsidRPr="00811A3E">
        <w:rPr>
          <w:rFonts w:eastAsia="Times New Roman" w:cs="Times New Roman"/>
          <w:i/>
          <w:szCs w:val="24"/>
          <w:lang w:val="ru-RU" w:eastAsia="de-DE"/>
        </w:rPr>
        <w:t xml:space="preserve"> </w:t>
      </w:r>
      <w:r w:rsidR="00811A3E">
        <w:rPr>
          <w:rFonts w:eastAsia="Times New Roman" w:cs="Times New Roman"/>
          <w:i/>
          <w:szCs w:val="24"/>
          <w:lang w:val="ru-RU" w:eastAsia="de-DE"/>
        </w:rPr>
        <w:t>на</w:t>
      </w:r>
      <w:r w:rsidR="00811A3E" w:rsidRPr="00811A3E">
        <w:rPr>
          <w:rFonts w:eastAsia="Times New Roman" w:cs="Times New Roman"/>
          <w:i/>
          <w:szCs w:val="24"/>
          <w:lang w:val="ru-RU" w:eastAsia="de-DE"/>
        </w:rPr>
        <w:t xml:space="preserve"> </w:t>
      </w:r>
      <w:r w:rsidR="00811A3E">
        <w:rPr>
          <w:rFonts w:eastAsia="Times New Roman" w:cs="Times New Roman"/>
          <w:i/>
          <w:szCs w:val="24"/>
          <w:lang w:val="ru-RU" w:eastAsia="de-DE"/>
        </w:rPr>
        <w:t>Центральном</w:t>
      </w:r>
      <w:r w:rsidR="00811A3E" w:rsidRPr="00811A3E">
        <w:rPr>
          <w:rFonts w:eastAsia="Times New Roman" w:cs="Times New Roman"/>
          <w:i/>
          <w:szCs w:val="24"/>
          <w:lang w:val="ru-RU" w:eastAsia="de-DE"/>
        </w:rPr>
        <w:t xml:space="preserve"> </w:t>
      </w:r>
      <w:r w:rsidR="00635220">
        <w:rPr>
          <w:rFonts w:eastAsia="Times New Roman" w:cs="Times New Roman"/>
          <w:i/>
          <w:szCs w:val="24"/>
          <w:lang w:val="ru-RU" w:eastAsia="de-DE"/>
        </w:rPr>
        <w:t>к</w:t>
      </w:r>
      <w:r w:rsidR="00811A3E">
        <w:rPr>
          <w:rFonts w:eastAsia="Times New Roman" w:cs="Times New Roman"/>
          <w:i/>
          <w:szCs w:val="24"/>
          <w:lang w:val="ru-RU" w:eastAsia="de-DE"/>
        </w:rPr>
        <w:t>ладбище</w:t>
      </w:r>
      <w:r w:rsidR="00811A3E" w:rsidRPr="00811A3E">
        <w:rPr>
          <w:rFonts w:eastAsia="Times New Roman" w:cs="Times New Roman"/>
          <w:i/>
          <w:szCs w:val="24"/>
          <w:lang w:val="ru-RU" w:eastAsia="de-DE"/>
        </w:rPr>
        <w:t xml:space="preserve"> </w:t>
      </w:r>
      <w:r w:rsidR="00811A3E">
        <w:rPr>
          <w:rFonts w:eastAsia="Times New Roman" w:cs="Times New Roman"/>
          <w:i/>
          <w:szCs w:val="24"/>
          <w:lang w:val="ru-RU" w:eastAsia="de-DE"/>
        </w:rPr>
        <w:t>в</w:t>
      </w:r>
      <w:r w:rsidR="00811A3E" w:rsidRPr="00811A3E">
        <w:rPr>
          <w:rFonts w:eastAsia="Times New Roman" w:cs="Times New Roman"/>
          <w:i/>
          <w:szCs w:val="24"/>
          <w:lang w:val="ru-RU" w:eastAsia="de-DE"/>
        </w:rPr>
        <w:t xml:space="preserve"> </w:t>
      </w:r>
      <w:r w:rsidR="00811A3E">
        <w:rPr>
          <w:rFonts w:eastAsia="Times New Roman" w:cs="Times New Roman"/>
          <w:i/>
          <w:szCs w:val="24"/>
          <w:lang w:val="ru-RU" w:eastAsia="de-DE"/>
        </w:rPr>
        <w:t>Эрлангене</w:t>
      </w:r>
      <w:r w:rsidR="00811A3E" w:rsidRPr="00811A3E">
        <w:rPr>
          <w:rFonts w:eastAsia="Times New Roman" w:cs="Times New Roman"/>
          <w:i/>
          <w:szCs w:val="24"/>
          <w:lang w:val="ru-RU" w:eastAsia="de-DE"/>
        </w:rPr>
        <w:t xml:space="preserve">  </w:t>
      </w:r>
      <w:r w:rsidR="00811A3E">
        <w:rPr>
          <w:rFonts w:eastAsia="Times New Roman" w:cs="Times New Roman"/>
          <w:i/>
          <w:szCs w:val="24"/>
          <w:lang w:val="ru-RU" w:eastAsia="de-DE"/>
        </w:rPr>
        <w:t>перед</w:t>
      </w:r>
      <w:r w:rsidR="00635220">
        <w:rPr>
          <w:rFonts w:eastAsia="Times New Roman" w:cs="Times New Roman"/>
          <w:i/>
          <w:szCs w:val="24"/>
          <w:lang w:val="ru-RU" w:eastAsia="de-DE"/>
        </w:rPr>
        <w:t xml:space="preserve"> русскими </w:t>
      </w:r>
      <w:r w:rsidR="00811A3E" w:rsidRPr="00811A3E">
        <w:rPr>
          <w:rFonts w:eastAsia="Times New Roman" w:cs="Times New Roman"/>
          <w:i/>
          <w:szCs w:val="24"/>
          <w:lang w:val="ru-RU" w:eastAsia="de-DE"/>
        </w:rPr>
        <w:t xml:space="preserve"> </w:t>
      </w:r>
      <w:r w:rsidR="00811A3E">
        <w:rPr>
          <w:rFonts w:eastAsia="Times New Roman" w:cs="Times New Roman"/>
          <w:i/>
          <w:szCs w:val="24"/>
          <w:lang w:val="ru-RU" w:eastAsia="de-DE"/>
        </w:rPr>
        <w:t>могилами</w:t>
      </w:r>
      <w:r w:rsidR="00811A3E" w:rsidRPr="00811A3E">
        <w:rPr>
          <w:rFonts w:eastAsia="Times New Roman" w:cs="Times New Roman"/>
          <w:i/>
          <w:szCs w:val="24"/>
          <w:lang w:val="ru-RU" w:eastAsia="de-DE"/>
        </w:rPr>
        <w:t xml:space="preserve"> </w:t>
      </w:r>
      <w:r w:rsidR="00811A3E">
        <w:rPr>
          <w:rFonts w:eastAsia="Times New Roman" w:cs="Times New Roman"/>
          <w:i/>
          <w:szCs w:val="24"/>
          <w:lang w:val="ru-RU" w:eastAsia="de-DE"/>
        </w:rPr>
        <w:t>собрались</w:t>
      </w:r>
      <w:r w:rsidR="00811A3E" w:rsidRPr="00811A3E">
        <w:rPr>
          <w:rFonts w:eastAsia="Times New Roman" w:cs="Times New Roman"/>
          <w:i/>
          <w:szCs w:val="24"/>
          <w:lang w:val="ru-RU" w:eastAsia="de-DE"/>
        </w:rPr>
        <w:t xml:space="preserve"> </w:t>
      </w:r>
      <w:r w:rsidR="00296348" w:rsidRPr="00811A3E">
        <w:rPr>
          <w:rFonts w:eastAsia="Times New Roman" w:cs="Times New Roman"/>
          <w:i/>
          <w:szCs w:val="24"/>
          <w:lang w:val="ru-RU" w:eastAsia="de-DE"/>
        </w:rPr>
        <w:t xml:space="preserve"> </w:t>
      </w:r>
      <w:r w:rsidR="00811A3E">
        <w:rPr>
          <w:rFonts w:eastAsia="Times New Roman" w:cs="Times New Roman"/>
          <w:i/>
          <w:szCs w:val="24"/>
          <w:lang w:val="ru-RU" w:eastAsia="de-DE"/>
        </w:rPr>
        <w:t>эрлангенцы</w:t>
      </w:r>
      <w:r w:rsidR="00811A3E" w:rsidRPr="00811A3E">
        <w:rPr>
          <w:rFonts w:eastAsia="Times New Roman" w:cs="Times New Roman"/>
          <w:i/>
          <w:szCs w:val="24"/>
          <w:lang w:val="ru-RU" w:eastAsia="de-DE"/>
        </w:rPr>
        <w:t xml:space="preserve"> </w:t>
      </w:r>
      <w:r w:rsidR="00811A3E">
        <w:rPr>
          <w:rFonts w:eastAsia="Times New Roman" w:cs="Times New Roman"/>
          <w:i/>
          <w:szCs w:val="24"/>
          <w:lang w:val="ru-RU" w:eastAsia="de-DE"/>
        </w:rPr>
        <w:t>со</w:t>
      </w:r>
      <w:r w:rsidR="00811A3E" w:rsidRPr="00811A3E">
        <w:rPr>
          <w:rFonts w:eastAsia="Times New Roman" w:cs="Times New Roman"/>
          <w:i/>
          <w:szCs w:val="24"/>
          <w:lang w:val="ru-RU" w:eastAsia="de-DE"/>
        </w:rPr>
        <w:t xml:space="preserve"> </w:t>
      </w:r>
      <w:r w:rsidR="00811A3E">
        <w:rPr>
          <w:rFonts w:eastAsia="Times New Roman" w:cs="Times New Roman"/>
          <w:i/>
          <w:szCs w:val="24"/>
          <w:lang w:val="ru-RU" w:eastAsia="de-DE"/>
        </w:rPr>
        <w:t>своими</w:t>
      </w:r>
      <w:r w:rsidR="00811A3E" w:rsidRPr="00811A3E">
        <w:rPr>
          <w:rFonts w:eastAsia="Times New Roman" w:cs="Times New Roman"/>
          <w:i/>
          <w:szCs w:val="24"/>
          <w:lang w:val="ru-RU" w:eastAsia="de-DE"/>
        </w:rPr>
        <w:t xml:space="preserve"> </w:t>
      </w:r>
      <w:r w:rsidR="00811A3E">
        <w:rPr>
          <w:rFonts w:eastAsia="Times New Roman" w:cs="Times New Roman"/>
          <w:i/>
          <w:szCs w:val="24"/>
          <w:lang w:val="ru-RU" w:eastAsia="de-DE"/>
        </w:rPr>
        <w:t>русскими</w:t>
      </w:r>
      <w:r w:rsidR="00811A3E" w:rsidRPr="00811A3E">
        <w:rPr>
          <w:rFonts w:eastAsia="Times New Roman" w:cs="Times New Roman"/>
          <w:i/>
          <w:szCs w:val="24"/>
          <w:lang w:val="ru-RU" w:eastAsia="de-DE"/>
        </w:rPr>
        <w:t xml:space="preserve"> </w:t>
      </w:r>
      <w:r w:rsidR="00811A3E">
        <w:rPr>
          <w:rFonts w:eastAsia="Times New Roman" w:cs="Times New Roman"/>
          <w:i/>
          <w:szCs w:val="24"/>
          <w:lang w:val="ru-RU" w:eastAsia="de-DE"/>
        </w:rPr>
        <w:t>друзьями</w:t>
      </w:r>
      <w:r w:rsidR="00296348" w:rsidRPr="00811A3E">
        <w:rPr>
          <w:rFonts w:eastAsia="Times New Roman" w:cs="Times New Roman"/>
          <w:i/>
          <w:szCs w:val="24"/>
          <w:lang w:val="ru-RU" w:eastAsia="de-DE"/>
        </w:rPr>
        <w:t>,</w:t>
      </w:r>
      <w:r w:rsidR="00811A3E">
        <w:rPr>
          <w:rFonts w:eastAsia="Times New Roman" w:cs="Times New Roman"/>
          <w:i/>
          <w:szCs w:val="24"/>
          <w:lang w:val="ru-RU" w:eastAsia="de-DE"/>
        </w:rPr>
        <w:t xml:space="preserve"> а также друзья из Франции, Великобритании и США, чтобы почтить память погибших в этой ужасной войне.</w:t>
      </w:r>
      <w:r w:rsidR="00296348" w:rsidRPr="00811A3E">
        <w:rPr>
          <w:rFonts w:eastAsia="Times New Roman" w:cs="Times New Roman"/>
          <w:i/>
          <w:szCs w:val="24"/>
          <w:lang w:val="ru-RU" w:eastAsia="de-DE"/>
        </w:rPr>
        <w:t xml:space="preserve"> </w:t>
      </w:r>
      <w:r w:rsidR="00811A3E">
        <w:rPr>
          <w:rFonts w:eastAsia="Times New Roman" w:cs="Times New Roman"/>
          <w:i/>
          <w:szCs w:val="24"/>
          <w:lang w:val="ru-RU" w:eastAsia="de-DE"/>
        </w:rPr>
        <w:t>Это</w:t>
      </w:r>
      <w:r w:rsidR="00811A3E" w:rsidRPr="00811A3E">
        <w:rPr>
          <w:rFonts w:eastAsia="Times New Roman" w:cs="Times New Roman"/>
          <w:i/>
          <w:szCs w:val="24"/>
          <w:lang w:val="ru-RU" w:eastAsia="de-DE"/>
        </w:rPr>
        <w:t xml:space="preserve"> </w:t>
      </w:r>
      <w:r w:rsidR="00811A3E">
        <w:rPr>
          <w:rFonts w:eastAsia="Times New Roman" w:cs="Times New Roman"/>
          <w:i/>
          <w:szCs w:val="24"/>
          <w:lang w:val="ru-RU" w:eastAsia="de-DE"/>
        </w:rPr>
        <w:t>знак</w:t>
      </w:r>
      <w:r w:rsidR="00811A3E" w:rsidRPr="00811A3E">
        <w:rPr>
          <w:rFonts w:eastAsia="Times New Roman" w:cs="Times New Roman"/>
          <w:i/>
          <w:szCs w:val="24"/>
          <w:lang w:val="ru-RU" w:eastAsia="de-DE"/>
        </w:rPr>
        <w:t xml:space="preserve"> </w:t>
      </w:r>
      <w:r w:rsidR="00811A3E">
        <w:rPr>
          <w:rFonts w:eastAsia="Times New Roman" w:cs="Times New Roman"/>
          <w:i/>
          <w:szCs w:val="24"/>
          <w:lang w:val="ru-RU" w:eastAsia="de-DE"/>
        </w:rPr>
        <w:t>нашей</w:t>
      </w:r>
      <w:r w:rsidR="00811A3E" w:rsidRPr="00811A3E">
        <w:rPr>
          <w:rFonts w:eastAsia="Times New Roman" w:cs="Times New Roman"/>
          <w:i/>
          <w:szCs w:val="24"/>
          <w:lang w:val="ru-RU" w:eastAsia="de-DE"/>
        </w:rPr>
        <w:t xml:space="preserve"> </w:t>
      </w:r>
      <w:r w:rsidR="00811A3E">
        <w:rPr>
          <w:rFonts w:eastAsia="Times New Roman" w:cs="Times New Roman"/>
          <w:i/>
          <w:szCs w:val="24"/>
          <w:lang w:val="ru-RU" w:eastAsia="de-DE"/>
        </w:rPr>
        <w:t>общей</w:t>
      </w:r>
      <w:r w:rsidR="00811A3E" w:rsidRPr="00811A3E">
        <w:rPr>
          <w:rFonts w:eastAsia="Times New Roman" w:cs="Times New Roman"/>
          <w:i/>
          <w:szCs w:val="24"/>
          <w:lang w:val="ru-RU" w:eastAsia="de-DE"/>
        </w:rPr>
        <w:t xml:space="preserve"> </w:t>
      </w:r>
      <w:r w:rsidR="00811A3E">
        <w:rPr>
          <w:rFonts w:eastAsia="Times New Roman" w:cs="Times New Roman"/>
          <w:i/>
          <w:szCs w:val="24"/>
          <w:lang w:val="ru-RU" w:eastAsia="de-DE"/>
        </w:rPr>
        <w:t>скорби</w:t>
      </w:r>
      <w:r w:rsidR="00811A3E" w:rsidRPr="00811A3E">
        <w:rPr>
          <w:rFonts w:eastAsia="Times New Roman" w:cs="Times New Roman"/>
          <w:i/>
          <w:szCs w:val="24"/>
          <w:lang w:val="ru-RU" w:eastAsia="de-DE"/>
        </w:rPr>
        <w:t xml:space="preserve"> </w:t>
      </w:r>
      <w:r w:rsidR="00811A3E">
        <w:rPr>
          <w:rFonts w:eastAsia="Times New Roman" w:cs="Times New Roman"/>
          <w:i/>
          <w:szCs w:val="24"/>
          <w:lang w:val="ru-RU" w:eastAsia="de-DE"/>
        </w:rPr>
        <w:t>и</w:t>
      </w:r>
      <w:r w:rsidR="00811A3E" w:rsidRPr="00811A3E">
        <w:rPr>
          <w:rFonts w:eastAsia="Times New Roman" w:cs="Times New Roman"/>
          <w:i/>
          <w:szCs w:val="24"/>
          <w:lang w:val="ru-RU" w:eastAsia="de-DE"/>
        </w:rPr>
        <w:t xml:space="preserve"> </w:t>
      </w:r>
      <w:r w:rsidR="00635220">
        <w:rPr>
          <w:rFonts w:eastAsia="Times New Roman" w:cs="Times New Roman"/>
          <w:i/>
          <w:szCs w:val="24"/>
          <w:lang w:val="ru-RU" w:eastAsia="de-DE"/>
        </w:rPr>
        <w:t>наша общая</w:t>
      </w:r>
      <w:r w:rsidR="00811A3E" w:rsidRPr="00811A3E">
        <w:rPr>
          <w:rFonts w:eastAsia="Times New Roman" w:cs="Times New Roman"/>
          <w:i/>
          <w:szCs w:val="24"/>
          <w:lang w:val="ru-RU" w:eastAsia="de-DE"/>
        </w:rPr>
        <w:t xml:space="preserve"> </w:t>
      </w:r>
      <w:r w:rsidR="00635220">
        <w:rPr>
          <w:rFonts w:eastAsia="Times New Roman" w:cs="Times New Roman"/>
          <w:i/>
          <w:szCs w:val="24"/>
          <w:lang w:val="ru-RU" w:eastAsia="de-DE"/>
        </w:rPr>
        <w:t>радость</w:t>
      </w:r>
      <w:r w:rsidR="00811A3E" w:rsidRPr="00811A3E">
        <w:rPr>
          <w:rFonts w:eastAsia="Times New Roman" w:cs="Times New Roman"/>
          <w:i/>
          <w:szCs w:val="24"/>
          <w:lang w:val="ru-RU" w:eastAsia="de-DE"/>
        </w:rPr>
        <w:t xml:space="preserve">  </w:t>
      </w:r>
      <w:r w:rsidR="00811A3E">
        <w:rPr>
          <w:rFonts w:eastAsia="Times New Roman" w:cs="Times New Roman"/>
          <w:i/>
          <w:szCs w:val="24"/>
          <w:lang w:val="ru-RU" w:eastAsia="de-DE"/>
        </w:rPr>
        <w:t>побе</w:t>
      </w:r>
      <w:r w:rsidR="00635220">
        <w:rPr>
          <w:rFonts w:eastAsia="Times New Roman" w:cs="Times New Roman"/>
          <w:i/>
          <w:szCs w:val="24"/>
          <w:lang w:val="ru-RU" w:eastAsia="de-DE"/>
        </w:rPr>
        <w:t>ды</w:t>
      </w:r>
      <w:r w:rsidR="00811A3E" w:rsidRPr="00811A3E">
        <w:rPr>
          <w:rFonts w:eastAsia="Times New Roman" w:cs="Times New Roman"/>
          <w:i/>
          <w:szCs w:val="24"/>
          <w:lang w:val="ru-RU" w:eastAsia="de-DE"/>
        </w:rPr>
        <w:t xml:space="preserve"> </w:t>
      </w:r>
      <w:r w:rsidR="00811A3E">
        <w:rPr>
          <w:rFonts w:eastAsia="Times New Roman" w:cs="Times New Roman"/>
          <w:i/>
          <w:szCs w:val="24"/>
          <w:lang w:val="ru-RU" w:eastAsia="de-DE"/>
        </w:rPr>
        <w:t>над</w:t>
      </w:r>
      <w:r w:rsidR="00811A3E" w:rsidRPr="00811A3E">
        <w:rPr>
          <w:rFonts w:eastAsia="Times New Roman" w:cs="Times New Roman"/>
          <w:i/>
          <w:szCs w:val="24"/>
          <w:lang w:val="ru-RU" w:eastAsia="de-DE"/>
        </w:rPr>
        <w:t xml:space="preserve"> </w:t>
      </w:r>
      <w:r w:rsidR="00811A3E">
        <w:rPr>
          <w:rFonts w:eastAsia="Times New Roman" w:cs="Times New Roman"/>
          <w:i/>
          <w:szCs w:val="24"/>
          <w:lang w:val="ru-RU" w:eastAsia="de-DE"/>
        </w:rPr>
        <w:t>фашизмом</w:t>
      </w:r>
      <w:r w:rsidR="00296348" w:rsidRPr="00811A3E">
        <w:rPr>
          <w:rFonts w:eastAsia="Times New Roman" w:cs="Times New Roman"/>
          <w:i/>
          <w:szCs w:val="24"/>
          <w:lang w:val="ru-RU" w:eastAsia="de-DE"/>
        </w:rPr>
        <w:t>.</w:t>
      </w:r>
      <w:r w:rsidR="00811A3E">
        <w:rPr>
          <w:rFonts w:eastAsia="Times New Roman" w:cs="Times New Roman"/>
          <w:i/>
          <w:szCs w:val="24"/>
          <w:lang w:val="ru-RU" w:eastAsia="de-DE"/>
        </w:rPr>
        <w:t xml:space="preserve"> </w:t>
      </w:r>
      <w:r w:rsidR="000C7DC2">
        <w:rPr>
          <w:rFonts w:eastAsia="Times New Roman" w:cs="Times New Roman"/>
          <w:i/>
          <w:szCs w:val="24"/>
          <w:lang w:val="ru-RU" w:eastAsia="de-DE"/>
        </w:rPr>
        <w:t>Возлагая</w:t>
      </w:r>
      <w:r w:rsidR="000C7DC2" w:rsidRPr="000C7DC2">
        <w:rPr>
          <w:rFonts w:eastAsia="Times New Roman" w:cs="Times New Roman"/>
          <w:i/>
          <w:szCs w:val="24"/>
          <w:lang w:val="ru-RU" w:eastAsia="de-DE"/>
        </w:rPr>
        <w:t xml:space="preserve"> </w:t>
      </w:r>
      <w:r w:rsidR="000C7DC2">
        <w:rPr>
          <w:rFonts w:eastAsia="Times New Roman" w:cs="Times New Roman"/>
          <w:i/>
          <w:szCs w:val="24"/>
          <w:lang w:val="ru-RU" w:eastAsia="de-DE"/>
        </w:rPr>
        <w:t>сейчас</w:t>
      </w:r>
      <w:r w:rsidR="000C7DC2" w:rsidRPr="000C7DC2">
        <w:rPr>
          <w:rFonts w:eastAsia="Times New Roman" w:cs="Times New Roman"/>
          <w:i/>
          <w:szCs w:val="24"/>
          <w:lang w:val="ru-RU" w:eastAsia="de-DE"/>
        </w:rPr>
        <w:t xml:space="preserve"> </w:t>
      </w:r>
      <w:r w:rsidR="000C7DC2">
        <w:rPr>
          <w:rFonts w:eastAsia="Times New Roman" w:cs="Times New Roman"/>
          <w:i/>
          <w:szCs w:val="24"/>
          <w:lang w:val="ru-RU" w:eastAsia="de-DE"/>
        </w:rPr>
        <w:t>венки</w:t>
      </w:r>
      <w:r w:rsidR="000C7DC2" w:rsidRPr="000C7DC2">
        <w:rPr>
          <w:rFonts w:eastAsia="Times New Roman" w:cs="Times New Roman"/>
          <w:i/>
          <w:szCs w:val="24"/>
          <w:lang w:val="ru-RU" w:eastAsia="de-DE"/>
        </w:rPr>
        <w:t xml:space="preserve">, </w:t>
      </w:r>
      <w:r w:rsidR="000C7DC2">
        <w:rPr>
          <w:rFonts w:eastAsia="Times New Roman" w:cs="Times New Roman"/>
          <w:i/>
          <w:szCs w:val="24"/>
          <w:lang w:val="ru-RU" w:eastAsia="de-DE"/>
        </w:rPr>
        <w:t>мы</w:t>
      </w:r>
      <w:r w:rsidR="000C7DC2" w:rsidRPr="000C7DC2">
        <w:rPr>
          <w:rFonts w:eastAsia="Times New Roman" w:cs="Times New Roman"/>
          <w:i/>
          <w:szCs w:val="24"/>
          <w:lang w:val="ru-RU" w:eastAsia="de-DE"/>
        </w:rPr>
        <w:t xml:space="preserve"> </w:t>
      </w:r>
      <w:r w:rsidR="000C7DC2">
        <w:rPr>
          <w:rFonts w:eastAsia="Times New Roman" w:cs="Times New Roman"/>
          <w:i/>
          <w:szCs w:val="24"/>
          <w:lang w:val="ru-RU" w:eastAsia="de-DE"/>
        </w:rPr>
        <w:t>все</w:t>
      </w:r>
      <w:r w:rsidR="000C7DC2" w:rsidRPr="000C7DC2">
        <w:rPr>
          <w:rFonts w:eastAsia="Times New Roman" w:cs="Times New Roman"/>
          <w:i/>
          <w:szCs w:val="24"/>
          <w:lang w:val="ru-RU" w:eastAsia="de-DE"/>
        </w:rPr>
        <w:t xml:space="preserve"> </w:t>
      </w:r>
      <w:r w:rsidR="000C7DC2">
        <w:rPr>
          <w:rFonts w:eastAsia="Times New Roman" w:cs="Times New Roman"/>
          <w:i/>
          <w:szCs w:val="24"/>
          <w:lang w:val="ru-RU" w:eastAsia="de-DE"/>
        </w:rPr>
        <w:t>думаем</w:t>
      </w:r>
      <w:r w:rsidR="000C7DC2" w:rsidRPr="000C7DC2">
        <w:rPr>
          <w:rFonts w:eastAsia="Times New Roman" w:cs="Times New Roman"/>
          <w:i/>
          <w:szCs w:val="24"/>
          <w:lang w:val="ru-RU" w:eastAsia="de-DE"/>
        </w:rPr>
        <w:t xml:space="preserve"> </w:t>
      </w:r>
      <w:r w:rsidR="000C7DC2">
        <w:rPr>
          <w:rFonts w:eastAsia="Times New Roman" w:cs="Times New Roman"/>
          <w:i/>
          <w:szCs w:val="24"/>
          <w:lang w:val="ru-RU" w:eastAsia="de-DE"/>
        </w:rPr>
        <w:t>о</w:t>
      </w:r>
      <w:r w:rsidR="000C7DC2" w:rsidRPr="000C7DC2">
        <w:rPr>
          <w:rFonts w:eastAsia="Times New Roman" w:cs="Times New Roman"/>
          <w:i/>
          <w:szCs w:val="24"/>
          <w:lang w:val="ru-RU" w:eastAsia="de-DE"/>
        </w:rPr>
        <w:t xml:space="preserve"> </w:t>
      </w:r>
      <w:r w:rsidR="000C7DC2">
        <w:rPr>
          <w:rFonts w:eastAsia="Times New Roman" w:cs="Times New Roman"/>
          <w:i/>
          <w:szCs w:val="24"/>
          <w:lang w:val="ru-RU" w:eastAsia="de-DE"/>
        </w:rPr>
        <w:t>бесчисленных</w:t>
      </w:r>
      <w:r w:rsidR="000C7DC2" w:rsidRPr="000C7DC2">
        <w:rPr>
          <w:rFonts w:eastAsia="Times New Roman" w:cs="Times New Roman"/>
          <w:i/>
          <w:szCs w:val="24"/>
          <w:lang w:val="ru-RU" w:eastAsia="de-DE"/>
        </w:rPr>
        <w:t xml:space="preserve"> </w:t>
      </w:r>
      <w:r w:rsidR="000C7DC2">
        <w:rPr>
          <w:rFonts w:eastAsia="Times New Roman" w:cs="Times New Roman"/>
          <w:i/>
          <w:szCs w:val="24"/>
          <w:lang w:val="ru-RU" w:eastAsia="de-DE"/>
        </w:rPr>
        <w:t>погибших</w:t>
      </w:r>
      <w:r w:rsidR="000C7DC2" w:rsidRPr="000C7DC2">
        <w:rPr>
          <w:rFonts w:eastAsia="Times New Roman" w:cs="Times New Roman"/>
          <w:i/>
          <w:szCs w:val="24"/>
          <w:lang w:val="ru-RU" w:eastAsia="de-DE"/>
        </w:rPr>
        <w:t xml:space="preserve"> </w:t>
      </w:r>
      <w:r w:rsidR="000C7DC2">
        <w:rPr>
          <w:rFonts w:eastAsia="Times New Roman" w:cs="Times New Roman"/>
          <w:i/>
          <w:szCs w:val="24"/>
          <w:lang w:val="ru-RU" w:eastAsia="de-DE"/>
        </w:rPr>
        <w:t>и</w:t>
      </w:r>
      <w:r w:rsidR="000C7DC2" w:rsidRPr="000C7DC2">
        <w:rPr>
          <w:rFonts w:eastAsia="Times New Roman" w:cs="Times New Roman"/>
          <w:i/>
          <w:szCs w:val="24"/>
          <w:lang w:val="ru-RU" w:eastAsia="de-DE"/>
        </w:rPr>
        <w:t xml:space="preserve"> </w:t>
      </w:r>
      <w:r w:rsidR="000C7DC2">
        <w:rPr>
          <w:rFonts w:eastAsia="Times New Roman" w:cs="Times New Roman"/>
          <w:i/>
          <w:szCs w:val="24"/>
          <w:lang w:val="ru-RU" w:eastAsia="de-DE"/>
        </w:rPr>
        <w:t>раненых</w:t>
      </w:r>
      <w:r w:rsidR="000C7DC2" w:rsidRPr="000C7DC2">
        <w:rPr>
          <w:rFonts w:eastAsia="Times New Roman" w:cs="Times New Roman"/>
          <w:i/>
          <w:szCs w:val="24"/>
          <w:lang w:val="ru-RU" w:eastAsia="de-DE"/>
        </w:rPr>
        <w:t xml:space="preserve">, </w:t>
      </w:r>
      <w:r w:rsidR="000C7DC2">
        <w:rPr>
          <w:rFonts w:eastAsia="Times New Roman" w:cs="Times New Roman"/>
          <w:i/>
          <w:szCs w:val="24"/>
          <w:lang w:val="ru-RU" w:eastAsia="de-DE"/>
        </w:rPr>
        <w:t>о</w:t>
      </w:r>
      <w:r w:rsidR="000C7DC2" w:rsidRPr="000C7DC2">
        <w:rPr>
          <w:rFonts w:eastAsia="Times New Roman" w:cs="Times New Roman"/>
          <w:i/>
          <w:szCs w:val="24"/>
          <w:lang w:val="ru-RU" w:eastAsia="de-DE"/>
        </w:rPr>
        <w:t xml:space="preserve"> </w:t>
      </w:r>
      <w:r w:rsidR="000C7DC2">
        <w:rPr>
          <w:rFonts w:eastAsia="Times New Roman" w:cs="Times New Roman"/>
          <w:i/>
          <w:szCs w:val="24"/>
          <w:lang w:val="ru-RU" w:eastAsia="de-DE"/>
        </w:rPr>
        <w:t>пропавших</w:t>
      </w:r>
      <w:r w:rsidR="000C7DC2" w:rsidRPr="000C7DC2">
        <w:rPr>
          <w:rFonts w:eastAsia="Times New Roman" w:cs="Times New Roman"/>
          <w:i/>
          <w:szCs w:val="24"/>
          <w:lang w:val="ru-RU" w:eastAsia="de-DE"/>
        </w:rPr>
        <w:t xml:space="preserve"> </w:t>
      </w:r>
      <w:r w:rsidR="000C7DC2">
        <w:rPr>
          <w:rFonts w:eastAsia="Times New Roman" w:cs="Times New Roman"/>
          <w:i/>
          <w:szCs w:val="24"/>
          <w:lang w:val="ru-RU" w:eastAsia="de-DE"/>
        </w:rPr>
        <w:t>без</w:t>
      </w:r>
      <w:r w:rsidR="000C7DC2" w:rsidRPr="000C7DC2">
        <w:rPr>
          <w:rFonts w:eastAsia="Times New Roman" w:cs="Times New Roman"/>
          <w:i/>
          <w:szCs w:val="24"/>
          <w:lang w:val="ru-RU" w:eastAsia="de-DE"/>
        </w:rPr>
        <w:t xml:space="preserve"> </w:t>
      </w:r>
      <w:r w:rsidR="000C7DC2">
        <w:rPr>
          <w:rFonts w:eastAsia="Times New Roman" w:cs="Times New Roman"/>
          <w:i/>
          <w:szCs w:val="24"/>
          <w:lang w:val="ru-RU" w:eastAsia="de-DE"/>
        </w:rPr>
        <w:t>вести</w:t>
      </w:r>
      <w:r w:rsidR="000C7DC2" w:rsidRPr="000C7DC2">
        <w:rPr>
          <w:rFonts w:eastAsia="Times New Roman" w:cs="Times New Roman"/>
          <w:i/>
          <w:szCs w:val="24"/>
          <w:lang w:val="ru-RU" w:eastAsia="de-DE"/>
        </w:rPr>
        <w:t xml:space="preserve">, </w:t>
      </w:r>
      <w:r w:rsidR="000C7DC2">
        <w:rPr>
          <w:rFonts w:eastAsia="Times New Roman" w:cs="Times New Roman"/>
          <w:i/>
          <w:szCs w:val="24"/>
          <w:lang w:val="ru-RU" w:eastAsia="de-DE"/>
        </w:rPr>
        <w:t>о</w:t>
      </w:r>
      <w:r w:rsidR="000C7DC2" w:rsidRPr="000C7DC2">
        <w:rPr>
          <w:rFonts w:eastAsia="Times New Roman" w:cs="Times New Roman"/>
          <w:i/>
          <w:szCs w:val="24"/>
          <w:lang w:val="ru-RU" w:eastAsia="de-DE"/>
        </w:rPr>
        <w:t xml:space="preserve"> </w:t>
      </w:r>
      <w:r w:rsidR="000C7DC2">
        <w:rPr>
          <w:rFonts w:eastAsia="Times New Roman" w:cs="Times New Roman"/>
          <w:i/>
          <w:szCs w:val="24"/>
          <w:lang w:val="ru-RU" w:eastAsia="de-DE"/>
        </w:rPr>
        <w:t>жертвах</w:t>
      </w:r>
      <w:r w:rsidR="000C7DC2" w:rsidRPr="000C7DC2">
        <w:rPr>
          <w:rFonts w:eastAsia="Times New Roman" w:cs="Times New Roman"/>
          <w:i/>
          <w:szCs w:val="24"/>
          <w:lang w:val="ru-RU" w:eastAsia="de-DE"/>
        </w:rPr>
        <w:t xml:space="preserve"> </w:t>
      </w:r>
      <w:r w:rsidR="000C7DC2">
        <w:rPr>
          <w:rFonts w:eastAsia="Times New Roman" w:cs="Times New Roman"/>
          <w:i/>
          <w:szCs w:val="24"/>
          <w:lang w:val="ru-RU" w:eastAsia="de-DE"/>
        </w:rPr>
        <w:t>лагерей</w:t>
      </w:r>
      <w:r w:rsidR="000D3D5F">
        <w:rPr>
          <w:rFonts w:eastAsia="Times New Roman" w:cs="Times New Roman"/>
          <w:i/>
          <w:szCs w:val="24"/>
          <w:lang w:val="ru-RU" w:eastAsia="de-DE"/>
        </w:rPr>
        <w:t xml:space="preserve"> </w:t>
      </w:r>
      <w:r w:rsidR="000C7DC2">
        <w:rPr>
          <w:rFonts w:eastAsia="Times New Roman" w:cs="Times New Roman"/>
          <w:i/>
          <w:szCs w:val="24"/>
          <w:lang w:val="ru-RU" w:eastAsia="de-DE"/>
        </w:rPr>
        <w:t>и полей сражений.</w:t>
      </w:r>
      <w:r w:rsidR="004B02DA">
        <w:rPr>
          <w:rFonts w:eastAsia="Times New Roman" w:cs="Times New Roman"/>
          <w:i/>
          <w:szCs w:val="24"/>
          <w:lang w:val="ru-RU" w:eastAsia="de-DE"/>
        </w:rPr>
        <w:t xml:space="preserve"> </w:t>
      </w:r>
      <w:r w:rsidR="000C7DC2">
        <w:rPr>
          <w:rFonts w:eastAsia="Times New Roman" w:cs="Times New Roman"/>
          <w:i/>
          <w:szCs w:val="24"/>
          <w:lang w:val="ru-RU" w:eastAsia="de-DE"/>
        </w:rPr>
        <w:t>Мы делаем это в память о женщинах и детях, травмированных и раненых ду</w:t>
      </w:r>
      <w:r w:rsidR="000D3D5F">
        <w:rPr>
          <w:rFonts w:eastAsia="Times New Roman" w:cs="Times New Roman"/>
          <w:i/>
          <w:szCs w:val="24"/>
          <w:lang w:val="ru-RU" w:eastAsia="de-DE"/>
        </w:rPr>
        <w:t>шевно это</w:t>
      </w:r>
      <w:r w:rsidR="000C7DC2">
        <w:rPr>
          <w:rFonts w:eastAsia="Times New Roman" w:cs="Times New Roman"/>
          <w:i/>
          <w:szCs w:val="24"/>
          <w:lang w:val="ru-RU" w:eastAsia="de-DE"/>
        </w:rPr>
        <w:t>й</w:t>
      </w:r>
      <w:r w:rsidR="000D3D5F">
        <w:rPr>
          <w:rFonts w:eastAsia="Times New Roman" w:cs="Times New Roman"/>
          <w:i/>
          <w:szCs w:val="24"/>
          <w:lang w:val="ru-RU" w:eastAsia="de-DE"/>
        </w:rPr>
        <w:t xml:space="preserve"> </w:t>
      </w:r>
      <w:r w:rsidR="000C7DC2">
        <w:rPr>
          <w:rFonts w:eastAsia="Times New Roman" w:cs="Times New Roman"/>
          <w:i/>
          <w:szCs w:val="24"/>
          <w:lang w:val="ru-RU" w:eastAsia="de-DE"/>
        </w:rPr>
        <w:t>войной.</w:t>
      </w:r>
      <w:r w:rsidR="00870B66" w:rsidRPr="000C7DC2">
        <w:rPr>
          <w:rFonts w:eastAsia="Times New Roman" w:cs="Times New Roman"/>
          <w:i/>
          <w:szCs w:val="24"/>
          <w:lang w:val="ru-RU" w:eastAsia="de-DE"/>
        </w:rPr>
        <w:t xml:space="preserve"> </w:t>
      </w:r>
      <w:r w:rsidR="00296348" w:rsidRPr="004B02DA">
        <w:rPr>
          <w:rFonts w:eastAsia="Times New Roman" w:cs="Times New Roman"/>
          <w:i/>
          <w:szCs w:val="24"/>
          <w:lang w:val="ru-RU" w:eastAsia="de-DE"/>
        </w:rPr>
        <w:t xml:space="preserve"> </w:t>
      </w:r>
      <w:r w:rsidR="004B02DA">
        <w:rPr>
          <w:rFonts w:eastAsia="Times New Roman" w:cs="Times New Roman"/>
          <w:i/>
          <w:szCs w:val="24"/>
          <w:lang w:val="ru-RU" w:eastAsia="de-DE"/>
        </w:rPr>
        <w:t>Мы</w:t>
      </w:r>
      <w:r w:rsidR="004B02DA" w:rsidRPr="004B02DA">
        <w:rPr>
          <w:rFonts w:eastAsia="Times New Roman" w:cs="Times New Roman"/>
          <w:i/>
          <w:szCs w:val="24"/>
          <w:lang w:val="ru-RU" w:eastAsia="de-DE"/>
        </w:rPr>
        <w:t xml:space="preserve"> </w:t>
      </w:r>
      <w:r w:rsidR="004B02DA">
        <w:rPr>
          <w:rFonts w:eastAsia="Times New Roman" w:cs="Times New Roman"/>
          <w:i/>
          <w:szCs w:val="24"/>
          <w:lang w:val="ru-RU" w:eastAsia="de-DE"/>
        </w:rPr>
        <w:t>делаем</w:t>
      </w:r>
      <w:r w:rsidR="004B02DA" w:rsidRPr="004B02DA">
        <w:rPr>
          <w:rFonts w:eastAsia="Times New Roman" w:cs="Times New Roman"/>
          <w:i/>
          <w:szCs w:val="24"/>
          <w:lang w:val="ru-RU" w:eastAsia="de-DE"/>
        </w:rPr>
        <w:t xml:space="preserve"> </w:t>
      </w:r>
      <w:r w:rsidR="004B02DA">
        <w:rPr>
          <w:rFonts w:eastAsia="Times New Roman" w:cs="Times New Roman"/>
          <w:i/>
          <w:szCs w:val="24"/>
          <w:lang w:val="ru-RU" w:eastAsia="de-DE"/>
        </w:rPr>
        <w:t>это</w:t>
      </w:r>
      <w:r w:rsidR="004B02DA" w:rsidRPr="004B02DA">
        <w:rPr>
          <w:rFonts w:eastAsia="Times New Roman" w:cs="Times New Roman"/>
          <w:i/>
          <w:szCs w:val="24"/>
          <w:lang w:val="ru-RU" w:eastAsia="de-DE"/>
        </w:rPr>
        <w:t xml:space="preserve"> </w:t>
      </w:r>
      <w:r w:rsidR="004B02DA">
        <w:rPr>
          <w:rFonts w:eastAsia="Times New Roman" w:cs="Times New Roman"/>
          <w:i/>
          <w:szCs w:val="24"/>
          <w:lang w:val="ru-RU" w:eastAsia="de-DE"/>
        </w:rPr>
        <w:t>также</w:t>
      </w:r>
      <w:r w:rsidR="004B02DA" w:rsidRPr="004B02DA">
        <w:rPr>
          <w:rFonts w:eastAsia="Times New Roman" w:cs="Times New Roman"/>
          <w:i/>
          <w:szCs w:val="24"/>
          <w:lang w:val="ru-RU" w:eastAsia="de-DE"/>
        </w:rPr>
        <w:t xml:space="preserve"> </w:t>
      </w:r>
      <w:r w:rsidR="004B02DA">
        <w:rPr>
          <w:rFonts w:eastAsia="Times New Roman" w:cs="Times New Roman"/>
          <w:i/>
          <w:szCs w:val="24"/>
          <w:lang w:val="ru-RU" w:eastAsia="de-DE"/>
        </w:rPr>
        <w:t>в</w:t>
      </w:r>
      <w:r w:rsidR="004B02DA" w:rsidRPr="004B02DA">
        <w:rPr>
          <w:rFonts w:eastAsia="Times New Roman" w:cs="Times New Roman"/>
          <w:i/>
          <w:szCs w:val="24"/>
          <w:lang w:val="ru-RU" w:eastAsia="de-DE"/>
        </w:rPr>
        <w:t xml:space="preserve"> </w:t>
      </w:r>
      <w:r w:rsidR="004B02DA">
        <w:rPr>
          <w:rFonts w:eastAsia="Times New Roman" w:cs="Times New Roman"/>
          <w:i/>
          <w:szCs w:val="24"/>
          <w:lang w:val="ru-RU" w:eastAsia="de-DE"/>
        </w:rPr>
        <w:t>духе</w:t>
      </w:r>
      <w:r w:rsidR="004B02DA" w:rsidRPr="004B02DA">
        <w:rPr>
          <w:rFonts w:eastAsia="Times New Roman" w:cs="Times New Roman"/>
          <w:i/>
          <w:szCs w:val="24"/>
          <w:lang w:val="ru-RU" w:eastAsia="de-DE"/>
        </w:rPr>
        <w:t xml:space="preserve"> </w:t>
      </w:r>
      <w:r w:rsidR="004B02DA">
        <w:rPr>
          <w:rFonts w:eastAsia="Times New Roman" w:cs="Times New Roman"/>
          <w:i/>
          <w:szCs w:val="24"/>
          <w:lang w:val="ru-RU" w:eastAsia="de-DE"/>
        </w:rPr>
        <w:t>нашего</w:t>
      </w:r>
      <w:r w:rsidR="004B02DA" w:rsidRPr="004B02DA">
        <w:rPr>
          <w:rFonts w:eastAsia="Times New Roman" w:cs="Times New Roman"/>
          <w:i/>
          <w:szCs w:val="24"/>
          <w:lang w:val="ru-RU" w:eastAsia="de-DE"/>
        </w:rPr>
        <w:t xml:space="preserve"> </w:t>
      </w:r>
      <w:r w:rsidR="004B02DA">
        <w:rPr>
          <w:rFonts w:eastAsia="Times New Roman" w:cs="Times New Roman"/>
          <w:i/>
          <w:szCs w:val="24"/>
          <w:lang w:val="ru-RU" w:eastAsia="de-DE"/>
        </w:rPr>
        <w:t>партнерства</w:t>
      </w:r>
      <w:r w:rsidR="004B02DA" w:rsidRPr="004B02DA">
        <w:rPr>
          <w:rFonts w:eastAsia="Times New Roman" w:cs="Times New Roman"/>
          <w:i/>
          <w:szCs w:val="24"/>
          <w:lang w:val="ru-RU" w:eastAsia="de-DE"/>
        </w:rPr>
        <w:t xml:space="preserve">, </w:t>
      </w:r>
      <w:r w:rsidR="004B02DA">
        <w:rPr>
          <w:rFonts w:eastAsia="Times New Roman" w:cs="Times New Roman"/>
          <w:i/>
          <w:szCs w:val="24"/>
          <w:lang w:val="ru-RU" w:eastAsia="de-DE"/>
        </w:rPr>
        <w:t>сейчас</w:t>
      </w:r>
      <w:r w:rsidR="004B02DA" w:rsidRPr="004B02DA">
        <w:rPr>
          <w:rFonts w:eastAsia="Times New Roman" w:cs="Times New Roman"/>
          <w:i/>
          <w:szCs w:val="24"/>
          <w:lang w:val="ru-RU" w:eastAsia="de-DE"/>
        </w:rPr>
        <w:t xml:space="preserve"> </w:t>
      </w:r>
      <w:r w:rsidR="004B02DA">
        <w:rPr>
          <w:rFonts w:eastAsia="Times New Roman" w:cs="Times New Roman"/>
          <w:i/>
          <w:szCs w:val="24"/>
          <w:lang w:val="ru-RU" w:eastAsia="de-DE"/>
        </w:rPr>
        <w:t>актуального</w:t>
      </w:r>
      <w:r w:rsidR="00635220">
        <w:rPr>
          <w:rFonts w:eastAsia="Times New Roman" w:cs="Times New Roman"/>
          <w:i/>
          <w:szCs w:val="24"/>
          <w:lang w:val="ru-RU" w:eastAsia="de-DE"/>
        </w:rPr>
        <w:t>,</w:t>
      </w:r>
      <w:r w:rsidR="004B02DA" w:rsidRPr="004B02DA">
        <w:rPr>
          <w:rFonts w:eastAsia="Times New Roman" w:cs="Times New Roman"/>
          <w:i/>
          <w:szCs w:val="24"/>
          <w:lang w:val="ru-RU" w:eastAsia="de-DE"/>
        </w:rPr>
        <w:t xml:space="preserve"> </w:t>
      </w:r>
      <w:r w:rsidR="004B02DA">
        <w:rPr>
          <w:rFonts w:eastAsia="Times New Roman" w:cs="Times New Roman"/>
          <w:i/>
          <w:szCs w:val="24"/>
          <w:lang w:val="ru-RU" w:eastAsia="de-DE"/>
        </w:rPr>
        <w:t>как</w:t>
      </w:r>
      <w:r w:rsidR="004B02DA" w:rsidRPr="004B02DA">
        <w:rPr>
          <w:rFonts w:eastAsia="Times New Roman" w:cs="Times New Roman"/>
          <w:i/>
          <w:szCs w:val="24"/>
          <w:lang w:val="ru-RU" w:eastAsia="de-DE"/>
        </w:rPr>
        <w:t xml:space="preserve"> </w:t>
      </w:r>
      <w:r w:rsidR="004B02DA">
        <w:rPr>
          <w:rFonts w:eastAsia="Times New Roman" w:cs="Times New Roman"/>
          <w:i/>
          <w:szCs w:val="24"/>
          <w:lang w:val="ru-RU" w:eastAsia="de-DE"/>
        </w:rPr>
        <w:t>никогда</w:t>
      </w:r>
      <w:r w:rsidR="004B02DA" w:rsidRPr="004B02DA">
        <w:rPr>
          <w:rFonts w:eastAsia="Times New Roman" w:cs="Times New Roman"/>
          <w:i/>
          <w:szCs w:val="24"/>
          <w:lang w:val="ru-RU" w:eastAsia="de-DE"/>
        </w:rPr>
        <w:t xml:space="preserve">, </w:t>
      </w:r>
      <w:r w:rsidR="004B02DA">
        <w:rPr>
          <w:rFonts w:eastAsia="Times New Roman" w:cs="Times New Roman"/>
          <w:i/>
          <w:szCs w:val="24"/>
          <w:lang w:val="ru-RU" w:eastAsia="de-DE"/>
        </w:rPr>
        <w:t>партнерства</w:t>
      </w:r>
      <w:r w:rsidR="004B02DA" w:rsidRPr="004B02DA">
        <w:rPr>
          <w:rFonts w:eastAsia="Times New Roman" w:cs="Times New Roman"/>
          <w:i/>
          <w:szCs w:val="24"/>
          <w:lang w:val="ru-RU" w:eastAsia="de-DE"/>
        </w:rPr>
        <w:t xml:space="preserve">, </w:t>
      </w:r>
      <w:r w:rsidR="004B02DA">
        <w:rPr>
          <w:rFonts w:eastAsia="Times New Roman" w:cs="Times New Roman"/>
          <w:i/>
          <w:szCs w:val="24"/>
          <w:lang w:val="ru-RU" w:eastAsia="de-DE"/>
        </w:rPr>
        <w:t>возникшего во времена холодной войны, чтобы взаимным угрозам и гонке вооружений противопоставить дружбу и культурный обмен</w:t>
      </w:r>
      <w:r w:rsidR="00296348" w:rsidRPr="004B02DA">
        <w:rPr>
          <w:rFonts w:eastAsia="Times New Roman" w:cs="Times New Roman"/>
          <w:i/>
          <w:szCs w:val="24"/>
          <w:lang w:val="ru-RU" w:eastAsia="de-DE"/>
        </w:rPr>
        <w:t xml:space="preserve">. </w:t>
      </w:r>
    </w:p>
    <w:p w:rsidR="001674A4" w:rsidRPr="004B02DA" w:rsidRDefault="001674A4" w:rsidP="00935023">
      <w:pPr>
        <w:spacing w:line="276" w:lineRule="auto"/>
        <w:ind w:firstLine="708"/>
        <w:jc w:val="both"/>
        <w:rPr>
          <w:rFonts w:eastAsia="Times New Roman" w:cs="Times New Roman"/>
          <w:i/>
          <w:szCs w:val="24"/>
          <w:lang w:val="ru-RU" w:eastAsia="de-DE"/>
        </w:rPr>
      </w:pPr>
    </w:p>
    <w:p w:rsidR="00870B66" w:rsidRPr="000D3D5F" w:rsidRDefault="000D3D5F" w:rsidP="00935023">
      <w:pPr>
        <w:spacing w:line="276" w:lineRule="auto"/>
        <w:jc w:val="both"/>
        <w:rPr>
          <w:rFonts w:eastAsia="Times New Roman" w:cs="Times New Roman"/>
          <w:i/>
          <w:szCs w:val="24"/>
          <w:lang w:val="ru-RU" w:eastAsia="de-DE"/>
        </w:rPr>
      </w:pPr>
      <w:r>
        <w:rPr>
          <w:rFonts w:eastAsia="Times New Roman" w:cs="Times New Roman"/>
          <w:i/>
          <w:szCs w:val="24"/>
          <w:lang w:val="ru-RU" w:eastAsia="de-DE"/>
        </w:rPr>
        <w:t>Учитывая напряженность в отношениях между Россией, Европейским Союзом и Украиной, необходимо углубить наш диалог</w:t>
      </w:r>
      <w:r w:rsidR="00296348" w:rsidRPr="000D3D5F">
        <w:rPr>
          <w:rFonts w:eastAsia="Times New Roman" w:cs="Times New Roman"/>
          <w:i/>
          <w:szCs w:val="24"/>
          <w:lang w:val="ru-RU" w:eastAsia="de-DE"/>
        </w:rPr>
        <w:t>.</w:t>
      </w:r>
      <w:r>
        <w:rPr>
          <w:rFonts w:eastAsia="Times New Roman" w:cs="Times New Roman"/>
          <w:i/>
          <w:szCs w:val="24"/>
          <w:lang w:val="ru-RU" w:eastAsia="de-DE"/>
        </w:rPr>
        <w:t xml:space="preserve"> </w:t>
      </w:r>
      <w:r w:rsidR="00296348" w:rsidRPr="000D3D5F">
        <w:rPr>
          <w:rFonts w:eastAsia="Times New Roman" w:cs="Times New Roman"/>
          <w:i/>
          <w:szCs w:val="24"/>
          <w:lang w:val="ru-RU" w:eastAsia="de-DE"/>
        </w:rPr>
        <w:t xml:space="preserve"> </w:t>
      </w:r>
      <w:r>
        <w:rPr>
          <w:rFonts w:eastAsia="Times New Roman" w:cs="Times New Roman"/>
          <w:i/>
          <w:szCs w:val="24"/>
          <w:lang w:val="ru-RU" w:eastAsia="de-DE"/>
        </w:rPr>
        <w:t>Наши</w:t>
      </w:r>
      <w:r w:rsidRPr="000D3D5F">
        <w:rPr>
          <w:rFonts w:eastAsia="Times New Roman" w:cs="Times New Roman"/>
          <w:i/>
          <w:szCs w:val="24"/>
          <w:lang w:val="ru-RU" w:eastAsia="de-DE"/>
        </w:rPr>
        <w:t xml:space="preserve"> </w:t>
      </w:r>
      <w:r>
        <w:rPr>
          <w:rFonts w:eastAsia="Times New Roman" w:cs="Times New Roman"/>
          <w:i/>
          <w:szCs w:val="24"/>
          <w:lang w:val="ru-RU" w:eastAsia="de-DE"/>
        </w:rPr>
        <w:t>встречи</w:t>
      </w:r>
      <w:r w:rsidRPr="000D3D5F">
        <w:rPr>
          <w:rFonts w:eastAsia="Times New Roman" w:cs="Times New Roman"/>
          <w:i/>
          <w:szCs w:val="24"/>
          <w:lang w:val="ru-RU" w:eastAsia="de-DE"/>
        </w:rPr>
        <w:t xml:space="preserve"> </w:t>
      </w:r>
      <w:r>
        <w:rPr>
          <w:rFonts w:eastAsia="Times New Roman" w:cs="Times New Roman"/>
          <w:i/>
          <w:szCs w:val="24"/>
          <w:lang w:val="ru-RU" w:eastAsia="de-DE"/>
        </w:rPr>
        <w:t>являются</w:t>
      </w:r>
      <w:r w:rsidRPr="000D3D5F">
        <w:rPr>
          <w:rFonts w:eastAsia="Times New Roman" w:cs="Times New Roman"/>
          <w:i/>
          <w:szCs w:val="24"/>
          <w:lang w:val="ru-RU" w:eastAsia="de-DE"/>
        </w:rPr>
        <w:t xml:space="preserve"> </w:t>
      </w:r>
      <w:r>
        <w:rPr>
          <w:rFonts w:eastAsia="Times New Roman" w:cs="Times New Roman"/>
          <w:i/>
          <w:szCs w:val="24"/>
          <w:lang w:val="ru-RU" w:eastAsia="de-DE"/>
        </w:rPr>
        <w:t>важным</w:t>
      </w:r>
      <w:r w:rsidRPr="000D3D5F">
        <w:rPr>
          <w:rFonts w:eastAsia="Times New Roman" w:cs="Times New Roman"/>
          <w:i/>
          <w:szCs w:val="24"/>
          <w:lang w:val="ru-RU" w:eastAsia="de-DE"/>
        </w:rPr>
        <w:t xml:space="preserve"> </w:t>
      </w:r>
      <w:r>
        <w:rPr>
          <w:rFonts w:eastAsia="Times New Roman" w:cs="Times New Roman"/>
          <w:i/>
          <w:szCs w:val="24"/>
          <w:lang w:val="ru-RU" w:eastAsia="de-DE"/>
        </w:rPr>
        <w:t>вкладом</w:t>
      </w:r>
      <w:r w:rsidRPr="000D3D5F">
        <w:rPr>
          <w:rFonts w:eastAsia="Times New Roman" w:cs="Times New Roman"/>
          <w:i/>
          <w:szCs w:val="24"/>
          <w:lang w:val="ru-RU" w:eastAsia="de-DE"/>
        </w:rPr>
        <w:t xml:space="preserve"> </w:t>
      </w:r>
      <w:r>
        <w:rPr>
          <w:rFonts w:eastAsia="Times New Roman" w:cs="Times New Roman"/>
          <w:i/>
          <w:szCs w:val="24"/>
          <w:lang w:val="ru-RU" w:eastAsia="de-DE"/>
        </w:rPr>
        <w:t>в</w:t>
      </w:r>
      <w:r w:rsidRPr="000D3D5F">
        <w:rPr>
          <w:rFonts w:eastAsia="Times New Roman" w:cs="Times New Roman"/>
          <w:i/>
          <w:szCs w:val="24"/>
          <w:lang w:val="ru-RU" w:eastAsia="de-DE"/>
        </w:rPr>
        <w:t xml:space="preserve"> </w:t>
      </w:r>
      <w:r>
        <w:rPr>
          <w:rFonts w:eastAsia="Times New Roman" w:cs="Times New Roman"/>
          <w:i/>
          <w:szCs w:val="24"/>
          <w:lang w:val="ru-RU" w:eastAsia="de-DE"/>
        </w:rPr>
        <w:t>дело</w:t>
      </w:r>
      <w:r w:rsidRPr="000D3D5F">
        <w:rPr>
          <w:rFonts w:eastAsia="Times New Roman" w:cs="Times New Roman"/>
          <w:i/>
          <w:szCs w:val="24"/>
          <w:lang w:val="ru-RU" w:eastAsia="de-DE"/>
        </w:rPr>
        <w:t xml:space="preserve"> </w:t>
      </w:r>
      <w:r>
        <w:rPr>
          <w:rFonts w:eastAsia="Times New Roman" w:cs="Times New Roman"/>
          <w:i/>
          <w:szCs w:val="24"/>
          <w:lang w:val="ru-RU" w:eastAsia="de-DE"/>
        </w:rPr>
        <w:t>сохранения</w:t>
      </w:r>
      <w:r w:rsidRPr="000D3D5F">
        <w:rPr>
          <w:rFonts w:eastAsia="Times New Roman" w:cs="Times New Roman"/>
          <w:i/>
          <w:szCs w:val="24"/>
          <w:lang w:val="ru-RU" w:eastAsia="de-DE"/>
        </w:rPr>
        <w:t xml:space="preserve"> </w:t>
      </w:r>
      <w:r>
        <w:rPr>
          <w:rFonts w:eastAsia="Times New Roman" w:cs="Times New Roman"/>
          <w:i/>
          <w:szCs w:val="24"/>
          <w:lang w:val="ru-RU" w:eastAsia="de-DE"/>
        </w:rPr>
        <w:t>мира</w:t>
      </w:r>
      <w:r w:rsidRPr="000D3D5F">
        <w:rPr>
          <w:rFonts w:eastAsia="Times New Roman" w:cs="Times New Roman"/>
          <w:i/>
          <w:szCs w:val="24"/>
          <w:lang w:val="ru-RU" w:eastAsia="de-DE"/>
        </w:rPr>
        <w:t xml:space="preserve"> </w:t>
      </w:r>
      <w:r>
        <w:rPr>
          <w:rFonts w:eastAsia="Times New Roman" w:cs="Times New Roman"/>
          <w:i/>
          <w:szCs w:val="24"/>
          <w:lang w:val="ru-RU" w:eastAsia="de-DE"/>
        </w:rPr>
        <w:t>и предотвращения возврата к временам, когда мы видели друг в друге врагов.</w:t>
      </w:r>
    </w:p>
    <w:p w:rsidR="001674A4" w:rsidRPr="000D3D5F" w:rsidRDefault="001674A4" w:rsidP="00935023">
      <w:pPr>
        <w:spacing w:line="276" w:lineRule="auto"/>
        <w:ind w:firstLine="708"/>
        <w:jc w:val="both"/>
        <w:rPr>
          <w:rFonts w:eastAsia="Times New Roman" w:cs="Times New Roman"/>
          <w:i/>
          <w:szCs w:val="24"/>
          <w:lang w:val="ru-RU" w:eastAsia="de-DE"/>
        </w:rPr>
      </w:pPr>
    </w:p>
    <w:p w:rsidR="00296348" w:rsidRPr="000D3D5F" w:rsidRDefault="000D3D5F" w:rsidP="00935023">
      <w:pPr>
        <w:spacing w:line="276" w:lineRule="auto"/>
        <w:jc w:val="center"/>
        <w:rPr>
          <w:rFonts w:eastAsia="Times New Roman" w:cs="Times New Roman"/>
          <w:i/>
          <w:szCs w:val="24"/>
          <w:lang w:val="ru-RU" w:eastAsia="de-DE"/>
        </w:rPr>
      </w:pPr>
      <w:r>
        <w:rPr>
          <w:rFonts w:eastAsia="Times New Roman" w:cs="Times New Roman"/>
          <w:i/>
          <w:szCs w:val="24"/>
          <w:lang w:val="ru-RU" w:eastAsia="de-DE"/>
        </w:rPr>
        <w:t>Нет войне</w:t>
      </w:r>
      <w:r w:rsidR="00296348" w:rsidRPr="000D3D5F">
        <w:rPr>
          <w:rFonts w:eastAsia="Times New Roman" w:cs="Times New Roman"/>
          <w:i/>
          <w:szCs w:val="24"/>
          <w:lang w:val="ru-RU" w:eastAsia="de-DE"/>
        </w:rPr>
        <w:t>!</w:t>
      </w:r>
      <w:r>
        <w:rPr>
          <w:rFonts w:eastAsia="Times New Roman" w:cs="Times New Roman"/>
          <w:i/>
          <w:szCs w:val="24"/>
          <w:lang w:val="ru-RU" w:eastAsia="de-DE"/>
        </w:rPr>
        <w:t xml:space="preserve"> Нет фашизму</w:t>
      </w:r>
      <w:r w:rsidR="00296348" w:rsidRPr="000D3D5F">
        <w:rPr>
          <w:rFonts w:eastAsia="Times New Roman" w:cs="Times New Roman"/>
          <w:i/>
          <w:szCs w:val="24"/>
          <w:lang w:val="ru-RU" w:eastAsia="de-DE"/>
        </w:rPr>
        <w:t>!</w:t>
      </w:r>
    </w:p>
    <w:p w:rsidR="00870B66" w:rsidRPr="000D3D5F" w:rsidRDefault="00870B66" w:rsidP="00935023">
      <w:pPr>
        <w:spacing w:line="276" w:lineRule="auto"/>
        <w:ind w:firstLine="708"/>
        <w:jc w:val="both"/>
        <w:rPr>
          <w:rFonts w:eastAsia="Times New Roman" w:cs="Times New Roman"/>
          <w:i/>
          <w:szCs w:val="24"/>
          <w:lang w:val="ru-RU" w:eastAsia="de-DE"/>
        </w:rPr>
      </w:pPr>
    </w:p>
    <w:p w:rsidR="00EF219F" w:rsidRPr="00635220" w:rsidRDefault="000D3D5F" w:rsidP="00935023">
      <w:pPr>
        <w:keepNext/>
        <w:spacing w:line="276" w:lineRule="auto"/>
        <w:jc w:val="center"/>
        <w:rPr>
          <w:color w:val="00B0F0"/>
          <w:lang w:val="ru-RU"/>
        </w:rPr>
      </w:pPr>
      <w:r w:rsidRPr="00635220">
        <w:rPr>
          <w:rFonts w:eastAsia="Times New Roman" w:cs="Times New Roman"/>
          <w:noProof/>
          <w:color w:val="00B0F0"/>
          <w:szCs w:val="24"/>
          <w:lang w:val="ru-RU" w:eastAsia="de-DE"/>
        </w:rPr>
        <w:t>ФОТО</w:t>
      </w:r>
    </w:p>
    <w:p w:rsidR="00870B66" w:rsidRPr="00635220" w:rsidRDefault="000D3D5F" w:rsidP="00935023">
      <w:pPr>
        <w:pStyle w:val="Beschriftung"/>
        <w:spacing w:line="276" w:lineRule="auto"/>
        <w:jc w:val="center"/>
        <w:rPr>
          <w:rFonts w:eastAsia="Times New Roman" w:cs="Times New Roman"/>
          <w:b w:val="0"/>
          <w:color w:val="00B0F0"/>
          <w:szCs w:val="24"/>
          <w:lang w:val="ru-RU" w:eastAsia="de-DE"/>
        </w:rPr>
      </w:pPr>
      <w:r w:rsidRPr="00635220">
        <w:rPr>
          <w:b w:val="0"/>
          <w:color w:val="00B0F0"/>
          <w:lang w:val="ru-RU"/>
        </w:rPr>
        <w:t>Флориан и Сильвия Яник, Альбрехт Шретер</w:t>
      </w:r>
      <w:r w:rsidR="00EF219F" w:rsidRPr="00635220">
        <w:rPr>
          <w:b w:val="0"/>
          <w:color w:val="00B0F0"/>
          <w:lang w:val="ru-RU"/>
        </w:rPr>
        <w:t>,</w:t>
      </w:r>
      <w:r w:rsidRPr="00635220">
        <w:rPr>
          <w:b w:val="0"/>
          <w:color w:val="00B0F0"/>
          <w:lang w:val="ru-RU"/>
        </w:rPr>
        <w:t xml:space="preserve"> Сергей Сахаров</w:t>
      </w:r>
      <w:r w:rsidR="00EF219F" w:rsidRPr="00635220">
        <w:rPr>
          <w:b w:val="0"/>
          <w:color w:val="00B0F0"/>
          <w:lang w:val="ru-RU"/>
        </w:rPr>
        <w:t xml:space="preserve"> </w:t>
      </w:r>
    </w:p>
    <w:p w:rsidR="00296348" w:rsidRPr="00FB34CE" w:rsidRDefault="00604BB3" w:rsidP="00935023">
      <w:pPr>
        <w:spacing w:line="276" w:lineRule="auto"/>
        <w:jc w:val="both"/>
        <w:rPr>
          <w:rFonts w:eastAsia="Times New Roman" w:cs="Times New Roman"/>
          <w:szCs w:val="24"/>
          <w:lang w:val="ru-RU" w:eastAsia="de-DE"/>
        </w:rPr>
      </w:pPr>
      <w:r>
        <w:rPr>
          <w:rFonts w:eastAsia="Times New Roman" w:cs="Times New Roman"/>
          <w:szCs w:val="24"/>
          <w:lang w:val="ru-RU" w:eastAsia="de-DE"/>
        </w:rPr>
        <w:t>Люди, собравшиеся на площади «говорят на одном языке». На</w:t>
      </w:r>
      <w:r w:rsidR="00635220">
        <w:rPr>
          <w:rFonts w:eastAsia="Times New Roman" w:cs="Times New Roman"/>
          <w:szCs w:val="24"/>
          <w:lang w:val="ru-RU" w:eastAsia="de-DE"/>
        </w:rPr>
        <w:t xml:space="preserve"> </w:t>
      </w:r>
      <w:r>
        <w:rPr>
          <w:rFonts w:eastAsia="Times New Roman" w:cs="Times New Roman"/>
          <w:szCs w:val="24"/>
          <w:lang w:val="ru-RU" w:eastAsia="de-DE"/>
        </w:rPr>
        <w:t>том</w:t>
      </w:r>
      <w:r w:rsidRPr="00604BB3">
        <w:rPr>
          <w:rFonts w:eastAsia="Times New Roman" w:cs="Times New Roman"/>
          <w:szCs w:val="24"/>
          <w:lang w:val="ru-RU" w:eastAsia="de-DE"/>
        </w:rPr>
        <w:t xml:space="preserve"> </w:t>
      </w:r>
      <w:r>
        <w:rPr>
          <w:rFonts w:eastAsia="Times New Roman" w:cs="Times New Roman"/>
          <w:szCs w:val="24"/>
          <w:lang w:val="ru-RU" w:eastAsia="de-DE"/>
        </w:rPr>
        <w:t>же</w:t>
      </w:r>
      <w:r w:rsidRPr="00604BB3">
        <w:rPr>
          <w:rFonts w:eastAsia="Times New Roman" w:cs="Times New Roman"/>
          <w:szCs w:val="24"/>
          <w:lang w:val="ru-RU" w:eastAsia="de-DE"/>
        </w:rPr>
        <w:t xml:space="preserve"> </w:t>
      </w:r>
      <w:r>
        <w:rPr>
          <w:rFonts w:eastAsia="Times New Roman" w:cs="Times New Roman"/>
          <w:szCs w:val="24"/>
          <w:lang w:val="ru-RU" w:eastAsia="de-DE"/>
        </w:rPr>
        <w:t>языке</w:t>
      </w:r>
      <w:r w:rsidRPr="00604BB3">
        <w:rPr>
          <w:rFonts w:eastAsia="Times New Roman" w:cs="Times New Roman"/>
          <w:szCs w:val="24"/>
          <w:lang w:val="ru-RU" w:eastAsia="de-DE"/>
        </w:rPr>
        <w:t xml:space="preserve"> </w:t>
      </w:r>
      <w:r>
        <w:rPr>
          <w:rFonts w:eastAsia="Times New Roman" w:cs="Times New Roman"/>
          <w:szCs w:val="24"/>
          <w:lang w:val="ru-RU" w:eastAsia="de-DE"/>
        </w:rPr>
        <w:t>впервые</w:t>
      </w:r>
      <w:r w:rsidR="00635220">
        <w:rPr>
          <w:rFonts w:eastAsia="Times New Roman" w:cs="Times New Roman"/>
          <w:szCs w:val="24"/>
          <w:lang w:val="ru-RU" w:eastAsia="de-DE"/>
        </w:rPr>
        <w:t xml:space="preserve"> </w:t>
      </w:r>
      <w:r w:rsidRPr="00604BB3">
        <w:rPr>
          <w:rFonts w:eastAsia="Times New Roman" w:cs="Times New Roman"/>
          <w:szCs w:val="24"/>
          <w:lang w:val="ru-RU" w:eastAsia="de-DE"/>
        </w:rPr>
        <w:t xml:space="preserve">9 </w:t>
      </w:r>
      <w:r>
        <w:rPr>
          <w:rFonts w:eastAsia="Times New Roman" w:cs="Times New Roman"/>
          <w:szCs w:val="24"/>
          <w:lang w:val="ru-RU" w:eastAsia="de-DE"/>
        </w:rPr>
        <w:t>мая</w:t>
      </w:r>
      <w:r w:rsidRPr="00604BB3">
        <w:rPr>
          <w:rFonts w:eastAsia="Times New Roman" w:cs="Times New Roman"/>
          <w:szCs w:val="24"/>
          <w:lang w:val="ru-RU" w:eastAsia="de-DE"/>
        </w:rPr>
        <w:t xml:space="preserve"> </w:t>
      </w:r>
      <w:r>
        <w:rPr>
          <w:rFonts w:eastAsia="Times New Roman" w:cs="Times New Roman"/>
          <w:szCs w:val="24"/>
          <w:lang w:val="ru-RU" w:eastAsia="de-DE"/>
        </w:rPr>
        <w:t>на</w:t>
      </w:r>
      <w:r w:rsidRPr="00604BB3">
        <w:rPr>
          <w:rFonts w:eastAsia="Times New Roman" w:cs="Times New Roman"/>
          <w:szCs w:val="24"/>
          <w:lang w:val="ru-RU" w:eastAsia="de-DE"/>
        </w:rPr>
        <w:t xml:space="preserve"> </w:t>
      </w:r>
      <w:r>
        <w:rPr>
          <w:rFonts w:eastAsia="Times New Roman" w:cs="Times New Roman"/>
          <w:szCs w:val="24"/>
          <w:lang w:val="ru-RU" w:eastAsia="de-DE"/>
        </w:rPr>
        <w:t>Площади</w:t>
      </w:r>
      <w:r w:rsidRPr="00604BB3">
        <w:rPr>
          <w:rFonts w:eastAsia="Times New Roman" w:cs="Times New Roman"/>
          <w:szCs w:val="24"/>
          <w:lang w:val="ru-RU" w:eastAsia="de-DE"/>
        </w:rPr>
        <w:t xml:space="preserve"> </w:t>
      </w:r>
      <w:r>
        <w:rPr>
          <w:rFonts w:eastAsia="Times New Roman" w:cs="Times New Roman"/>
          <w:szCs w:val="24"/>
          <w:lang w:val="ru-RU" w:eastAsia="de-DE"/>
        </w:rPr>
        <w:t>Победы</w:t>
      </w:r>
      <w:r w:rsidRPr="00604BB3">
        <w:rPr>
          <w:rFonts w:eastAsia="Times New Roman" w:cs="Times New Roman"/>
          <w:szCs w:val="24"/>
          <w:lang w:val="ru-RU" w:eastAsia="de-DE"/>
        </w:rPr>
        <w:t xml:space="preserve"> </w:t>
      </w:r>
      <w:r>
        <w:rPr>
          <w:rFonts w:eastAsia="Times New Roman" w:cs="Times New Roman"/>
          <w:szCs w:val="24"/>
          <w:lang w:val="ru-RU" w:eastAsia="de-DE"/>
        </w:rPr>
        <w:t>во</w:t>
      </w:r>
      <w:r w:rsidRPr="00604BB3">
        <w:rPr>
          <w:rFonts w:eastAsia="Times New Roman" w:cs="Times New Roman"/>
          <w:szCs w:val="24"/>
          <w:lang w:val="ru-RU" w:eastAsia="de-DE"/>
        </w:rPr>
        <w:t xml:space="preserve"> </w:t>
      </w:r>
      <w:r>
        <w:rPr>
          <w:rFonts w:eastAsia="Times New Roman" w:cs="Times New Roman"/>
          <w:szCs w:val="24"/>
          <w:lang w:val="ru-RU" w:eastAsia="de-DE"/>
        </w:rPr>
        <w:t>Владимире</w:t>
      </w:r>
      <w:r w:rsidRPr="00604BB3">
        <w:rPr>
          <w:rFonts w:eastAsia="Times New Roman" w:cs="Times New Roman"/>
          <w:szCs w:val="24"/>
          <w:lang w:val="ru-RU" w:eastAsia="de-DE"/>
        </w:rPr>
        <w:t xml:space="preserve"> </w:t>
      </w:r>
      <w:r>
        <w:rPr>
          <w:rFonts w:eastAsia="Times New Roman" w:cs="Times New Roman"/>
          <w:szCs w:val="24"/>
          <w:lang w:val="ru-RU" w:eastAsia="de-DE"/>
        </w:rPr>
        <w:t>говорил</w:t>
      </w:r>
      <w:r w:rsidRPr="00604BB3">
        <w:rPr>
          <w:rFonts w:eastAsia="Times New Roman" w:cs="Times New Roman"/>
          <w:szCs w:val="24"/>
          <w:lang w:val="ru-RU" w:eastAsia="de-DE"/>
        </w:rPr>
        <w:t xml:space="preserve"> </w:t>
      </w:r>
      <w:r>
        <w:rPr>
          <w:rFonts w:eastAsia="Times New Roman" w:cs="Times New Roman"/>
          <w:szCs w:val="24"/>
          <w:lang w:val="ru-RU" w:eastAsia="de-DE"/>
        </w:rPr>
        <w:t>немец</w:t>
      </w:r>
      <w:r w:rsidR="00296348" w:rsidRPr="00604BB3">
        <w:rPr>
          <w:rFonts w:eastAsia="Times New Roman" w:cs="Times New Roman"/>
          <w:szCs w:val="24"/>
          <w:lang w:val="ru-RU" w:eastAsia="de-DE"/>
        </w:rPr>
        <w:t>:</w:t>
      </w:r>
      <w:r>
        <w:rPr>
          <w:rFonts w:eastAsia="Times New Roman" w:cs="Times New Roman"/>
          <w:szCs w:val="24"/>
          <w:lang w:val="ru-RU" w:eastAsia="de-DE"/>
        </w:rPr>
        <w:t xml:space="preserve"> убедительно, ясно и реши</w:t>
      </w:r>
      <w:r w:rsidR="00635220">
        <w:rPr>
          <w:rFonts w:eastAsia="Times New Roman" w:cs="Times New Roman"/>
          <w:szCs w:val="24"/>
          <w:lang w:val="ru-RU" w:eastAsia="de-DE"/>
        </w:rPr>
        <w:t>тельно в своей миротвор</w:t>
      </w:r>
      <w:r>
        <w:rPr>
          <w:rFonts w:eastAsia="Times New Roman" w:cs="Times New Roman"/>
          <w:szCs w:val="24"/>
          <w:lang w:val="ru-RU" w:eastAsia="de-DE"/>
        </w:rPr>
        <w:t>ч</w:t>
      </w:r>
      <w:r w:rsidR="00635220">
        <w:rPr>
          <w:rFonts w:eastAsia="Times New Roman" w:cs="Times New Roman"/>
          <w:szCs w:val="24"/>
          <w:lang w:val="ru-RU" w:eastAsia="de-DE"/>
        </w:rPr>
        <w:t>ес</w:t>
      </w:r>
      <w:r>
        <w:rPr>
          <w:rFonts w:eastAsia="Times New Roman" w:cs="Times New Roman"/>
          <w:szCs w:val="24"/>
          <w:lang w:val="ru-RU" w:eastAsia="de-DE"/>
        </w:rPr>
        <w:t xml:space="preserve">кой </w:t>
      </w:r>
      <w:r w:rsidR="00635220">
        <w:rPr>
          <w:rFonts w:eastAsia="Times New Roman" w:cs="Times New Roman"/>
          <w:szCs w:val="24"/>
          <w:lang w:val="ru-RU" w:eastAsia="de-DE"/>
        </w:rPr>
        <w:t>миссии. С</w:t>
      </w:r>
      <w:r w:rsidR="00FB34CE">
        <w:rPr>
          <w:rFonts w:eastAsia="Times New Roman" w:cs="Times New Roman"/>
          <w:szCs w:val="24"/>
          <w:lang w:val="ru-RU" w:eastAsia="de-DE"/>
        </w:rPr>
        <w:t>лова</w:t>
      </w:r>
      <w:r w:rsidR="00FB34CE" w:rsidRPr="00FB34CE">
        <w:rPr>
          <w:rFonts w:eastAsia="Times New Roman" w:cs="Times New Roman"/>
          <w:szCs w:val="24"/>
          <w:lang w:val="ru-RU" w:eastAsia="de-DE"/>
        </w:rPr>
        <w:t xml:space="preserve"> </w:t>
      </w:r>
      <w:r w:rsidR="00FB34CE">
        <w:rPr>
          <w:rFonts w:eastAsia="Times New Roman" w:cs="Times New Roman"/>
          <w:szCs w:val="24"/>
          <w:lang w:val="ru-RU" w:eastAsia="de-DE"/>
        </w:rPr>
        <w:t>признания</w:t>
      </w:r>
      <w:r w:rsidR="00FB34CE" w:rsidRPr="00FB34CE">
        <w:rPr>
          <w:rFonts w:eastAsia="Times New Roman" w:cs="Times New Roman"/>
          <w:szCs w:val="24"/>
          <w:lang w:val="ru-RU" w:eastAsia="de-DE"/>
        </w:rPr>
        <w:t xml:space="preserve"> </w:t>
      </w:r>
      <w:r w:rsidR="00FB34CE">
        <w:rPr>
          <w:rFonts w:eastAsia="Times New Roman" w:cs="Times New Roman"/>
          <w:szCs w:val="24"/>
          <w:lang w:val="ru-RU" w:eastAsia="de-DE"/>
        </w:rPr>
        <w:t>его</w:t>
      </w:r>
      <w:r w:rsidR="00FB34CE" w:rsidRPr="00FB34CE">
        <w:rPr>
          <w:rFonts w:eastAsia="Times New Roman" w:cs="Times New Roman"/>
          <w:szCs w:val="24"/>
          <w:lang w:val="ru-RU" w:eastAsia="de-DE"/>
        </w:rPr>
        <w:t xml:space="preserve"> </w:t>
      </w:r>
      <w:r w:rsidR="00FB34CE">
        <w:rPr>
          <w:rFonts w:eastAsia="Times New Roman" w:cs="Times New Roman"/>
          <w:szCs w:val="24"/>
          <w:lang w:val="ru-RU" w:eastAsia="de-DE"/>
        </w:rPr>
        <w:t>речи</w:t>
      </w:r>
      <w:r w:rsidR="00FB34CE" w:rsidRPr="00FB34CE">
        <w:rPr>
          <w:rFonts w:eastAsia="Times New Roman" w:cs="Times New Roman"/>
          <w:szCs w:val="24"/>
          <w:lang w:val="ru-RU" w:eastAsia="de-DE"/>
        </w:rPr>
        <w:t xml:space="preserve"> </w:t>
      </w:r>
      <w:r w:rsidR="00FB34CE">
        <w:rPr>
          <w:rFonts w:eastAsia="Times New Roman" w:cs="Times New Roman"/>
          <w:szCs w:val="24"/>
          <w:lang w:val="ru-RU" w:eastAsia="de-DE"/>
        </w:rPr>
        <w:t>звучали в конце мероприятия, которое затем переросло в радостный народный праздник с воздушными шариками, концертами и конкурсами.</w:t>
      </w:r>
    </w:p>
    <w:p w:rsidR="00296348" w:rsidRPr="00FB34CE" w:rsidRDefault="00296348" w:rsidP="00935023">
      <w:pPr>
        <w:spacing w:line="276" w:lineRule="auto"/>
        <w:jc w:val="both"/>
        <w:rPr>
          <w:rFonts w:eastAsia="Times New Roman" w:cs="Times New Roman"/>
          <w:szCs w:val="24"/>
          <w:lang w:val="ru-RU" w:eastAsia="de-DE"/>
        </w:rPr>
      </w:pPr>
    </w:p>
    <w:p w:rsidR="00296348" w:rsidRPr="0038247E" w:rsidRDefault="00A77C0F" w:rsidP="00935023">
      <w:pPr>
        <w:spacing w:line="276" w:lineRule="auto"/>
        <w:jc w:val="both"/>
        <w:rPr>
          <w:rFonts w:eastAsia="Times New Roman" w:cs="Times New Roman"/>
          <w:szCs w:val="24"/>
          <w:lang w:val="ru-RU" w:eastAsia="de-DE"/>
        </w:rPr>
      </w:pPr>
      <w:r>
        <w:rPr>
          <w:rFonts w:eastAsia="Times New Roman" w:cs="Times New Roman"/>
          <w:szCs w:val="24"/>
          <w:lang w:val="ru-RU" w:eastAsia="de-DE"/>
        </w:rPr>
        <w:t>Наконец, богослужение</w:t>
      </w:r>
      <w:r w:rsidR="00A357F3">
        <w:rPr>
          <w:rFonts w:eastAsia="Times New Roman" w:cs="Times New Roman"/>
          <w:szCs w:val="24"/>
          <w:lang w:val="ru-RU" w:eastAsia="de-DE"/>
        </w:rPr>
        <w:t>, где молились за сохранение мира</w:t>
      </w:r>
      <w:r w:rsidRPr="00A77C0F">
        <w:rPr>
          <w:rFonts w:eastAsia="Times New Roman" w:cs="Times New Roman"/>
          <w:szCs w:val="24"/>
          <w:lang w:val="ru-RU" w:eastAsia="de-DE"/>
        </w:rPr>
        <w:t xml:space="preserve"> </w:t>
      </w:r>
      <w:r w:rsidR="00A357F3">
        <w:rPr>
          <w:rFonts w:eastAsia="Times New Roman" w:cs="Times New Roman"/>
          <w:szCs w:val="24"/>
          <w:lang w:val="ru-RU" w:eastAsia="de-DE"/>
        </w:rPr>
        <w:t xml:space="preserve">задало настроение </w:t>
      </w:r>
      <w:r>
        <w:rPr>
          <w:rFonts w:eastAsia="Times New Roman" w:cs="Times New Roman"/>
          <w:szCs w:val="24"/>
          <w:lang w:val="ru-RU" w:eastAsia="de-DE"/>
        </w:rPr>
        <w:t>всему</w:t>
      </w:r>
      <w:r w:rsidRPr="00A77C0F">
        <w:rPr>
          <w:rFonts w:eastAsia="Times New Roman" w:cs="Times New Roman"/>
          <w:szCs w:val="24"/>
          <w:lang w:val="ru-RU" w:eastAsia="de-DE"/>
        </w:rPr>
        <w:t xml:space="preserve"> </w:t>
      </w:r>
      <w:r>
        <w:rPr>
          <w:rFonts w:eastAsia="Times New Roman" w:cs="Times New Roman"/>
          <w:szCs w:val="24"/>
          <w:lang w:val="ru-RU" w:eastAsia="de-DE"/>
        </w:rPr>
        <w:t xml:space="preserve">дню. В рассказе Райнера </w:t>
      </w:r>
      <w:r w:rsidRPr="00A357F3">
        <w:rPr>
          <w:rFonts w:eastAsia="Times New Roman" w:cs="Times New Roman"/>
          <w:szCs w:val="24"/>
          <w:lang w:val="ru-RU" w:eastAsia="de-DE"/>
        </w:rPr>
        <w:t>Марии Рильке «Как предательство пришло в Россию» буквально есть слова</w:t>
      </w:r>
      <w:r w:rsidR="00296348" w:rsidRPr="00A357F3">
        <w:rPr>
          <w:rFonts w:eastAsia="Times New Roman" w:cs="Times New Roman"/>
          <w:szCs w:val="24"/>
          <w:lang w:val="ru-RU" w:eastAsia="de-DE"/>
        </w:rPr>
        <w:t>,</w:t>
      </w:r>
      <w:r w:rsidRPr="00A357F3">
        <w:rPr>
          <w:rFonts w:eastAsia="Times New Roman" w:cs="Times New Roman"/>
          <w:szCs w:val="24"/>
          <w:lang w:val="ru-RU" w:eastAsia="de-DE"/>
        </w:rPr>
        <w:t xml:space="preserve"> Россия граничит с Богом.</w:t>
      </w:r>
      <w:r w:rsidR="00296348" w:rsidRPr="00A357F3">
        <w:rPr>
          <w:rFonts w:eastAsia="Times New Roman" w:cs="Times New Roman"/>
          <w:szCs w:val="24"/>
          <w:lang w:val="ru-RU" w:eastAsia="de-DE"/>
        </w:rPr>
        <w:t xml:space="preserve"> </w:t>
      </w:r>
      <w:r w:rsidRPr="00A357F3">
        <w:rPr>
          <w:rFonts w:eastAsia="Times New Roman" w:cs="Times New Roman"/>
          <w:szCs w:val="24"/>
          <w:lang w:val="ru-RU" w:eastAsia="de-DE"/>
        </w:rPr>
        <w:t>Университетский священник</w:t>
      </w:r>
      <w:r w:rsidR="00635220" w:rsidRPr="00A357F3">
        <w:rPr>
          <w:rFonts w:eastAsia="Times New Roman" w:cs="Times New Roman"/>
          <w:szCs w:val="24"/>
          <w:lang w:val="ru-RU" w:eastAsia="de-DE"/>
        </w:rPr>
        <w:t xml:space="preserve"> </w:t>
      </w:r>
      <w:r w:rsidRPr="00A357F3">
        <w:rPr>
          <w:rFonts w:eastAsia="Times New Roman" w:cs="Times New Roman"/>
          <w:szCs w:val="24"/>
          <w:lang w:val="ru-RU" w:eastAsia="de-DE"/>
        </w:rPr>
        <w:t xml:space="preserve"> </w:t>
      </w:r>
      <w:r w:rsidR="00A357F3" w:rsidRPr="00A357F3">
        <w:rPr>
          <w:rFonts w:eastAsia="Times New Roman" w:cs="Times New Roman"/>
          <w:szCs w:val="24"/>
          <w:lang w:val="ru-RU" w:eastAsia="de-DE"/>
        </w:rPr>
        <w:t>о.</w:t>
      </w:r>
      <w:r w:rsidRPr="00A357F3">
        <w:rPr>
          <w:rFonts w:eastAsia="Times New Roman" w:cs="Times New Roman"/>
          <w:szCs w:val="24"/>
          <w:lang w:val="ru-RU" w:eastAsia="de-DE"/>
        </w:rPr>
        <w:t xml:space="preserve">Варфоломей </w:t>
      </w:r>
      <w:r w:rsidR="00635220" w:rsidRPr="00A357F3">
        <w:rPr>
          <w:rFonts w:eastAsia="Times New Roman" w:cs="Times New Roman"/>
          <w:szCs w:val="24"/>
          <w:lang w:val="ru-RU" w:eastAsia="de-DE"/>
        </w:rPr>
        <w:t xml:space="preserve"> </w:t>
      </w:r>
      <w:r w:rsidRPr="00A357F3">
        <w:rPr>
          <w:rFonts w:eastAsia="Times New Roman" w:cs="Times New Roman"/>
          <w:szCs w:val="24"/>
          <w:lang w:val="ru-RU" w:eastAsia="de-DE"/>
        </w:rPr>
        <w:t>истолковывает это</w:t>
      </w:r>
      <w:r w:rsidR="00635220" w:rsidRPr="00A357F3">
        <w:rPr>
          <w:rFonts w:eastAsia="Times New Roman" w:cs="Times New Roman"/>
          <w:szCs w:val="24"/>
          <w:lang w:val="ru-RU" w:eastAsia="de-DE"/>
        </w:rPr>
        <w:t xml:space="preserve"> выражение </w:t>
      </w:r>
      <w:r w:rsidRPr="00A357F3">
        <w:rPr>
          <w:rFonts w:eastAsia="Times New Roman" w:cs="Times New Roman"/>
          <w:szCs w:val="24"/>
          <w:lang w:val="ru-RU" w:eastAsia="de-DE"/>
        </w:rPr>
        <w:t xml:space="preserve"> </w:t>
      </w:r>
      <w:r w:rsidR="00854F99" w:rsidRPr="00A357F3">
        <w:rPr>
          <w:rFonts w:eastAsia="Times New Roman" w:cs="Times New Roman"/>
          <w:szCs w:val="24"/>
          <w:lang w:val="ru-RU" w:eastAsia="de-DE"/>
        </w:rPr>
        <w:t>в отношении Германии и других государств</w:t>
      </w:r>
      <w:r w:rsidR="00296348" w:rsidRPr="00A357F3">
        <w:rPr>
          <w:rFonts w:eastAsia="Times New Roman" w:cs="Times New Roman"/>
          <w:szCs w:val="24"/>
          <w:lang w:val="ru-RU" w:eastAsia="de-DE"/>
        </w:rPr>
        <w:t>,</w:t>
      </w:r>
      <w:r w:rsidR="00854F99" w:rsidRPr="00A357F3">
        <w:rPr>
          <w:rFonts w:eastAsia="Times New Roman" w:cs="Times New Roman"/>
          <w:szCs w:val="24"/>
          <w:lang w:val="ru-RU" w:eastAsia="de-DE"/>
        </w:rPr>
        <w:t xml:space="preserve"> которые, как он считает, тоже близки к Богу, и за чье мирное  бу</w:t>
      </w:r>
      <w:r w:rsidR="00635220" w:rsidRPr="00A357F3">
        <w:rPr>
          <w:rFonts w:eastAsia="Times New Roman" w:cs="Times New Roman"/>
          <w:szCs w:val="24"/>
          <w:lang w:val="ru-RU" w:eastAsia="de-DE"/>
        </w:rPr>
        <w:t xml:space="preserve">дущее </w:t>
      </w:r>
      <w:r w:rsidR="00854F99" w:rsidRPr="00A357F3">
        <w:rPr>
          <w:rFonts w:eastAsia="Times New Roman" w:cs="Times New Roman"/>
          <w:szCs w:val="24"/>
          <w:lang w:val="ru-RU" w:eastAsia="de-DE"/>
        </w:rPr>
        <w:t xml:space="preserve"> </w:t>
      </w:r>
      <w:r w:rsidR="00635220" w:rsidRPr="00A357F3">
        <w:rPr>
          <w:rFonts w:eastAsia="Times New Roman" w:cs="Times New Roman"/>
          <w:szCs w:val="24"/>
          <w:lang w:val="ru-RU" w:eastAsia="de-DE"/>
        </w:rPr>
        <w:t>сегодня он</w:t>
      </w:r>
      <w:r w:rsidR="00854F99" w:rsidRPr="00A357F3">
        <w:rPr>
          <w:rFonts w:eastAsia="Times New Roman" w:cs="Times New Roman"/>
          <w:szCs w:val="24"/>
          <w:lang w:val="ru-RU" w:eastAsia="de-DE"/>
        </w:rPr>
        <w:t xml:space="preserve"> служит </w:t>
      </w:r>
      <w:r w:rsidR="00635220" w:rsidRPr="00A357F3">
        <w:rPr>
          <w:rFonts w:eastAsia="Times New Roman" w:cs="Times New Roman"/>
          <w:szCs w:val="24"/>
          <w:lang w:val="ru-RU" w:eastAsia="de-DE"/>
        </w:rPr>
        <w:t xml:space="preserve"> свой </w:t>
      </w:r>
      <w:r w:rsidR="00854F99" w:rsidRPr="00A357F3">
        <w:rPr>
          <w:rFonts w:eastAsia="Times New Roman" w:cs="Times New Roman"/>
          <w:szCs w:val="24"/>
          <w:lang w:val="ru-RU" w:eastAsia="de-DE"/>
        </w:rPr>
        <w:t>первый вселенский молебен</w:t>
      </w:r>
      <w:r w:rsidR="00296348" w:rsidRPr="00A357F3">
        <w:rPr>
          <w:rFonts w:eastAsia="Times New Roman" w:cs="Times New Roman"/>
          <w:szCs w:val="24"/>
          <w:lang w:val="ru-RU" w:eastAsia="de-DE"/>
        </w:rPr>
        <w:t>,</w:t>
      </w:r>
      <w:r w:rsidR="00854F99" w:rsidRPr="00A357F3">
        <w:rPr>
          <w:rFonts w:eastAsia="Times New Roman" w:cs="Times New Roman"/>
          <w:szCs w:val="24"/>
          <w:lang w:val="ru-RU" w:eastAsia="de-DE"/>
        </w:rPr>
        <w:t xml:space="preserve"> </w:t>
      </w:r>
      <w:r w:rsidR="00296348" w:rsidRPr="00A357F3">
        <w:rPr>
          <w:rFonts w:eastAsia="Times New Roman" w:cs="Times New Roman"/>
          <w:szCs w:val="24"/>
          <w:lang w:val="ru-RU" w:eastAsia="de-DE"/>
        </w:rPr>
        <w:t xml:space="preserve"> </w:t>
      </w:r>
      <w:r w:rsidR="00635220" w:rsidRPr="00A357F3">
        <w:rPr>
          <w:rFonts w:eastAsia="Times New Roman" w:cs="Times New Roman"/>
          <w:szCs w:val="24"/>
          <w:lang w:val="ru-RU" w:eastAsia="de-DE"/>
        </w:rPr>
        <w:t xml:space="preserve">чем </w:t>
      </w:r>
      <w:r w:rsidR="00A2647D" w:rsidRPr="00A357F3">
        <w:rPr>
          <w:rFonts w:eastAsia="Times New Roman" w:cs="Times New Roman"/>
          <w:szCs w:val="24"/>
          <w:lang w:val="ru-RU" w:eastAsia="de-DE"/>
        </w:rPr>
        <w:t xml:space="preserve"> </w:t>
      </w:r>
      <w:r w:rsidR="00A357F3" w:rsidRPr="00A357F3">
        <w:rPr>
          <w:rFonts w:eastAsia="Times New Roman" w:cs="Times New Roman"/>
          <w:szCs w:val="24"/>
          <w:lang w:val="ru-RU" w:eastAsia="de-DE"/>
        </w:rPr>
        <w:t>о.</w:t>
      </w:r>
      <w:r w:rsidR="00A357F3">
        <w:rPr>
          <w:rFonts w:eastAsia="Times New Roman" w:cs="Times New Roman"/>
          <w:szCs w:val="24"/>
          <w:lang w:val="ru-RU" w:eastAsia="de-DE"/>
        </w:rPr>
        <w:t>Серги</w:t>
      </w:r>
      <w:r w:rsidR="00A2647D" w:rsidRPr="00A357F3">
        <w:rPr>
          <w:rFonts w:eastAsia="Times New Roman" w:cs="Times New Roman"/>
          <w:szCs w:val="24"/>
          <w:lang w:val="ru-RU" w:eastAsia="de-DE"/>
        </w:rPr>
        <w:t>й занимается</w:t>
      </w:r>
      <w:r w:rsidR="00635220" w:rsidRPr="00A357F3">
        <w:rPr>
          <w:rFonts w:eastAsia="Times New Roman" w:cs="Times New Roman"/>
          <w:szCs w:val="24"/>
          <w:lang w:val="ru-RU" w:eastAsia="de-DE"/>
        </w:rPr>
        <w:t xml:space="preserve"> </w:t>
      </w:r>
      <w:r w:rsidR="00A2647D" w:rsidRPr="00A357F3">
        <w:rPr>
          <w:rFonts w:eastAsia="Times New Roman" w:cs="Times New Roman"/>
          <w:szCs w:val="24"/>
          <w:lang w:val="ru-RU" w:eastAsia="de-DE"/>
        </w:rPr>
        <w:t xml:space="preserve"> уже двена</w:t>
      </w:r>
      <w:r w:rsidR="00635220" w:rsidRPr="00A357F3">
        <w:rPr>
          <w:rFonts w:eastAsia="Times New Roman" w:cs="Times New Roman"/>
          <w:szCs w:val="24"/>
          <w:lang w:val="ru-RU" w:eastAsia="de-DE"/>
        </w:rPr>
        <w:t xml:space="preserve">дцать лет </w:t>
      </w:r>
      <w:r w:rsidR="00A2647D" w:rsidRPr="00A357F3">
        <w:rPr>
          <w:rFonts w:eastAsia="Times New Roman" w:cs="Times New Roman"/>
          <w:szCs w:val="24"/>
          <w:lang w:val="ru-RU" w:eastAsia="de-DE"/>
        </w:rPr>
        <w:t>вме</w:t>
      </w:r>
      <w:r w:rsidR="00635220" w:rsidRPr="00A357F3">
        <w:rPr>
          <w:rFonts w:eastAsia="Times New Roman" w:cs="Times New Roman"/>
          <w:szCs w:val="24"/>
          <w:lang w:val="ru-RU" w:eastAsia="de-DE"/>
        </w:rPr>
        <w:t>сте со своим</w:t>
      </w:r>
      <w:r w:rsidR="00A2647D" w:rsidRPr="00A357F3">
        <w:rPr>
          <w:rFonts w:eastAsia="Times New Roman" w:cs="Times New Roman"/>
          <w:szCs w:val="24"/>
          <w:lang w:val="ru-RU" w:eastAsia="de-DE"/>
        </w:rPr>
        <w:t xml:space="preserve"> евангелическим братом во Христе Аль</w:t>
      </w:r>
      <w:r w:rsidR="0038247E" w:rsidRPr="00A357F3">
        <w:rPr>
          <w:rFonts w:eastAsia="Times New Roman" w:cs="Times New Roman"/>
          <w:szCs w:val="24"/>
          <w:lang w:val="ru-RU" w:eastAsia="de-DE"/>
        </w:rPr>
        <w:t>брехтом</w:t>
      </w:r>
      <w:r w:rsidR="0038247E">
        <w:rPr>
          <w:rFonts w:eastAsia="Times New Roman" w:cs="Times New Roman"/>
          <w:szCs w:val="24"/>
          <w:lang w:val="ru-RU" w:eastAsia="de-DE"/>
        </w:rPr>
        <w:t xml:space="preserve"> Шретером, а теперь и с правосл</w:t>
      </w:r>
      <w:r w:rsidR="00F64870">
        <w:rPr>
          <w:rFonts w:eastAsia="Times New Roman" w:cs="Times New Roman"/>
          <w:szCs w:val="24"/>
          <w:lang w:val="ru-RU" w:eastAsia="de-DE"/>
        </w:rPr>
        <w:t>авным священником о.</w:t>
      </w:r>
      <w:r w:rsidR="0038247E">
        <w:rPr>
          <w:rFonts w:eastAsia="Times New Roman" w:cs="Times New Roman"/>
          <w:szCs w:val="24"/>
          <w:lang w:val="ru-RU" w:eastAsia="de-DE"/>
        </w:rPr>
        <w:t>Варфоломеем.</w:t>
      </w:r>
    </w:p>
    <w:p w:rsidR="00296348" w:rsidRPr="00854F99" w:rsidRDefault="00296348" w:rsidP="00935023">
      <w:pPr>
        <w:spacing w:line="276" w:lineRule="auto"/>
        <w:jc w:val="both"/>
        <w:rPr>
          <w:rFonts w:eastAsia="Times New Roman" w:cs="Times New Roman"/>
          <w:szCs w:val="24"/>
          <w:lang w:val="ru-RU" w:eastAsia="de-DE"/>
        </w:rPr>
      </w:pPr>
    </w:p>
    <w:p w:rsidR="00296348" w:rsidRPr="0038247E" w:rsidRDefault="0038247E" w:rsidP="00935023">
      <w:pPr>
        <w:spacing w:line="276" w:lineRule="auto"/>
        <w:jc w:val="both"/>
        <w:rPr>
          <w:rFonts w:eastAsia="Times New Roman" w:cs="Times New Roman"/>
          <w:szCs w:val="24"/>
          <w:lang w:val="ru-RU" w:eastAsia="de-DE"/>
        </w:rPr>
      </w:pPr>
      <w:r>
        <w:rPr>
          <w:rFonts w:eastAsia="Times New Roman" w:cs="Times New Roman"/>
          <w:szCs w:val="24"/>
          <w:lang w:val="ru-RU" w:eastAsia="de-DE"/>
        </w:rPr>
        <w:t>Следует</w:t>
      </w:r>
      <w:r w:rsidRPr="0038247E">
        <w:rPr>
          <w:rFonts w:eastAsia="Times New Roman" w:cs="Times New Roman"/>
          <w:szCs w:val="24"/>
          <w:lang w:val="ru-RU" w:eastAsia="de-DE"/>
        </w:rPr>
        <w:t xml:space="preserve"> </w:t>
      </w:r>
      <w:r>
        <w:rPr>
          <w:rFonts w:eastAsia="Times New Roman" w:cs="Times New Roman"/>
          <w:szCs w:val="24"/>
          <w:lang w:val="ru-RU" w:eastAsia="de-DE"/>
        </w:rPr>
        <w:t>также</w:t>
      </w:r>
      <w:r w:rsidRPr="0038247E">
        <w:rPr>
          <w:rFonts w:eastAsia="Times New Roman" w:cs="Times New Roman"/>
          <w:szCs w:val="24"/>
          <w:lang w:val="ru-RU" w:eastAsia="de-DE"/>
        </w:rPr>
        <w:t xml:space="preserve">  </w:t>
      </w:r>
      <w:r>
        <w:rPr>
          <w:rFonts w:eastAsia="Times New Roman" w:cs="Times New Roman"/>
          <w:szCs w:val="24"/>
          <w:lang w:val="ru-RU" w:eastAsia="de-DE"/>
        </w:rPr>
        <w:t>отметить</w:t>
      </w:r>
      <w:r w:rsidRPr="0038247E">
        <w:rPr>
          <w:rFonts w:eastAsia="Times New Roman" w:cs="Times New Roman"/>
          <w:szCs w:val="24"/>
          <w:lang w:val="ru-RU" w:eastAsia="de-DE"/>
        </w:rPr>
        <w:t xml:space="preserve">, </w:t>
      </w:r>
      <w:r>
        <w:rPr>
          <w:rFonts w:eastAsia="Times New Roman" w:cs="Times New Roman"/>
          <w:szCs w:val="24"/>
          <w:lang w:val="ru-RU" w:eastAsia="de-DE"/>
        </w:rPr>
        <w:t>как</w:t>
      </w:r>
      <w:r w:rsidRPr="0038247E">
        <w:rPr>
          <w:rFonts w:eastAsia="Times New Roman" w:cs="Times New Roman"/>
          <w:szCs w:val="24"/>
          <w:lang w:val="ru-RU" w:eastAsia="de-DE"/>
        </w:rPr>
        <w:t xml:space="preserve"> </w:t>
      </w:r>
      <w:r>
        <w:rPr>
          <w:rFonts w:eastAsia="Times New Roman" w:cs="Times New Roman"/>
          <w:szCs w:val="24"/>
          <w:lang w:val="ru-RU" w:eastAsia="de-DE"/>
        </w:rPr>
        <w:t>высоко</w:t>
      </w:r>
      <w:r w:rsidRPr="0038247E">
        <w:rPr>
          <w:rFonts w:eastAsia="Times New Roman" w:cs="Times New Roman"/>
          <w:szCs w:val="24"/>
          <w:lang w:val="ru-RU" w:eastAsia="de-DE"/>
        </w:rPr>
        <w:t xml:space="preserve">  </w:t>
      </w:r>
      <w:r>
        <w:rPr>
          <w:rFonts w:eastAsia="Times New Roman" w:cs="Times New Roman"/>
          <w:szCs w:val="24"/>
          <w:lang w:val="ru-RU" w:eastAsia="de-DE"/>
        </w:rPr>
        <w:t>ценят</w:t>
      </w:r>
      <w:r w:rsidRPr="0038247E">
        <w:rPr>
          <w:rFonts w:eastAsia="Times New Roman" w:cs="Times New Roman"/>
          <w:szCs w:val="24"/>
          <w:lang w:val="ru-RU" w:eastAsia="de-DE"/>
        </w:rPr>
        <w:t xml:space="preserve"> </w:t>
      </w:r>
      <w:r>
        <w:rPr>
          <w:rFonts w:eastAsia="Times New Roman" w:cs="Times New Roman"/>
          <w:szCs w:val="24"/>
          <w:lang w:val="ru-RU" w:eastAsia="de-DE"/>
        </w:rPr>
        <w:t>владимирцы</w:t>
      </w:r>
      <w:r w:rsidRPr="0038247E">
        <w:rPr>
          <w:rFonts w:eastAsia="Times New Roman" w:cs="Times New Roman"/>
          <w:szCs w:val="24"/>
          <w:lang w:val="ru-RU" w:eastAsia="de-DE"/>
        </w:rPr>
        <w:t xml:space="preserve"> </w:t>
      </w:r>
      <w:r>
        <w:rPr>
          <w:rFonts w:eastAsia="Times New Roman" w:cs="Times New Roman"/>
          <w:szCs w:val="24"/>
          <w:lang w:val="ru-RU" w:eastAsia="de-DE"/>
        </w:rPr>
        <w:t>то</w:t>
      </w:r>
      <w:r w:rsidRPr="0038247E">
        <w:rPr>
          <w:rFonts w:eastAsia="Times New Roman" w:cs="Times New Roman"/>
          <w:szCs w:val="24"/>
          <w:lang w:val="ru-RU" w:eastAsia="de-DE"/>
        </w:rPr>
        <w:t xml:space="preserve">, </w:t>
      </w:r>
      <w:r>
        <w:rPr>
          <w:rFonts w:eastAsia="Times New Roman" w:cs="Times New Roman"/>
          <w:szCs w:val="24"/>
          <w:lang w:val="ru-RU" w:eastAsia="de-DE"/>
        </w:rPr>
        <w:t>что</w:t>
      </w:r>
      <w:r w:rsidRPr="0038247E">
        <w:rPr>
          <w:rFonts w:eastAsia="Times New Roman" w:cs="Times New Roman"/>
          <w:szCs w:val="24"/>
          <w:lang w:val="ru-RU" w:eastAsia="de-DE"/>
        </w:rPr>
        <w:t xml:space="preserve"> </w:t>
      </w:r>
      <w:r>
        <w:rPr>
          <w:rFonts w:eastAsia="Times New Roman" w:cs="Times New Roman"/>
          <w:szCs w:val="24"/>
          <w:lang w:val="ru-RU" w:eastAsia="de-DE"/>
        </w:rPr>
        <w:t>именно</w:t>
      </w:r>
      <w:r w:rsidRPr="0038247E">
        <w:rPr>
          <w:rFonts w:eastAsia="Times New Roman" w:cs="Times New Roman"/>
          <w:szCs w:val="24"/>
          <w:lang w:val="ru-RU" w:eastAsia="de-DE"/>
        </w:rPr>
        <w:t xml:space="preserve"> </w:t>
      </w:r>
      <w:r>
        <w:rPr>
          <w:rFonts w:eastAsia="Times New Roman" w:cs="Times New Roman"/>
          <w:szCs w:val="24"/>
          <w:lang w:val="ru-RU" w:eastAsia="de-DE"/>
        </w:rPr>
        <w:t>в</w:t>
      </w:r>
      <w:r w:rsidRPr="0038247E">
        <w:rPr>
          <w:rFonts w:eastAsia="Times New Roman" w:cs="Times New Roman"/>
          <w:szCs w:val="24"/>
          <w:lang w:val="ru-RU" w:eastAsia="de-DE"/>
        </w:rPr>
        <w:t xml:space="preserve"> </w:t>
      </w:r>
      <w:r>
        <w:rPr>
          <w:rFonts w:eastAsia="Times New Roman" w:cs="Times New Roman"/>
          <w:szCs w:val="24"/>
          <w:lang w:val="ru-RU" w:eastAsia="de-DE"/>
        </w:rPr>
        <w:t>такое</w:t>
      </w:r>
      <w:r w:rsidRPr="0038247E">
        <w:rPr>
          <w:rFonts w:eastAsia="Times New Roman" w:cs="Times New Roman"/>
          <w:szCs w:val="24"/>
          <w:lang w:val="ru-RU" w:eastAsia="de-DE"/>
        </w:rPr>
        <w:t xml:space="preserve"> </w:t>
      </w:r>
      <w:r>
        <w:rPr>
          <w:rFonts w:eastAsia="Times New Roman" w:cs="Times New Roman"/>
          <w:szCs w:val="24"/>
          <w:lang w:val="ru-RU" w:eastAsia="de-DE"/>
        </w:rPr>
        <w:t>конфликтное</w:t>
      </w:r>
      <w:r w:rsidRPr="0038247E">
        <w:rPr>
          <w:rFonts w:eastAsia="Times New Roman" w:cs="Times New Roman"/>
          <w:szCs w:val="24"/>
          <w:lang w:val="ru-RU" w:eastAsia="de-DE"/>
        </w:rPr>
        <w:t xml:space="preserve"> </w:t>
      </w:r>
      <w:r>
        <w:rPr>
          <w:rFonts w:eastAsia="Times New Roman" w:cs="Times New Roman"/>
          <w:szCs w:val="24"/>
          <w:lang w:val="ru-RU" w:eastAsia="de-DE"/>
        </w:rPr>
        <w:t>время</w:t>
      </w:r>
      <w:r w:rsidRPr="0038247E">
        <w:rPr>
          <w:rFonts w:eastAsia="Times New Roman" w:cs="Times New Roman"/>
          <w:szCs w:val="24"/>
          <w:lang w:val="ru-RU" w:eastAsia="de-DE"/>
        </w:rPr>
        <w:t xml:space="preserve"> </w:t>
      </w:r>
      <w:r>
        <w:rPr>
          <w:rFonts w:eastAsia="Times New Roman" w:cs="Times New Roman"/>
          <w:szCs w:val="24"/>
          <w:lang w:val="ru-RU" w:eastAsia="de-DE"/>
        </w:rPr>
        <w:t>их</w:t>
      </w:r>
      <w:r w:rsidRPr="0038247E">
        <w:rPr>
          <w:rFonts w:eastAsia="Times New Roman" w:cs="Times New Roman"/>
          <w:szCs w:val="24"/>
          <w:lang w:val="ru-RU" w:eastAsia="de-DE"/>
        </w:rPr>
        <w:t xml:space="preserve"> </w:t>
      </w:r>
      <w:r>
        <w:rPr>
          <w:rFonts w:eastAsia="Times New Roman" w:cs="Times New Roman"/>
          <w:szCs w:val="24"/>
          <w:lang w:val="ru-RU" w:eastAsia="de-DE"/>
        </w:rPr>
        <w:t>друзья</w:t>
      </w:r>
      <w:r w:rsidRPr="0038247E">
        <w:rPr>
          <w:rFonts w:eastAsia="Times New Roman" w:cs="Times New Roman"/>
          <w:szCs w:val="24"/>
          <w:lang w:val="ru-RU" w:eastAsia="de-DE"/>
        </w:rPr>
        <w:t xml:space="preserve"> </w:t>
      </w:r>
      <w:r>
        <w:rPr>
          <w:rFonts w:eastAsia="Times New Roman" w:cs="Times New Roman"/>
          <w:szCs w:val="24"/>
          <w:lang w:val="ru-RU" w:eastAsia="de-DE"/>
        </w:rPr>
        <w:t>из</w:t>
      </w:r>
      <w:r w:rsidRPr="0038247E">
        <w:rPr>
          <w:rFonts w:eastAsia="Times New Roman" w:cs="Times New Roman"/>
          <w:szCs w:val="24"/>
          <w:lang w:val="ru-RU" w:eastAsia="de-DE"/>
        </w:rPr>
        <w:t xml:space="preserve"> </w:t>
      </w:r>
      <w:r>
        <w:rPr>
          <w:rFonts w:eastAsia="Times New Roman" w:cs="Times New Roman"/>
          <w:szCs w:val="24"/>
          <w:lang w:val="ru-RU" w:eastAsia="de-DE"/>
        </w:rPr>
        <w:t>Эрлангена</w:t>
      </w:r>
      <w:r w:rsidRPr="0038247E">
        <w:rPr>
          <w:rFonts w:eastAsia="Times New Roman" w:cs="Times New Roman"/>
          <w:szCs w:val="24"/>
          <w:lang w:val="ru-RU" w:eastAsia="de-DE"/>
        </w:rPr>
        <w:t xml:space="preserve"> </w:t>
      </w:r>
      <w:r>
        <w:rPr>
          <w:rFonts w:eastAsia="Times New Roman" w:cs="Times New Roman"/>
          <w:szCs w:val="24"/>
          <w:lang w:val="ru-RU" w:eastAsia="de-DE"/>
        </w:rPr>
        <w:t>и</w:t>
      </w:r>
      <w:r w:rsidRPr="0038247E">
        <w:rPr>
          <w:rFonts w:eastAsia="Times New Roman" w:cs="Times New Roman"/>
          <w:szCs w:val="24"/>
          <w:lang w:val="ru-RU" w:eastAsia="de-DE"/>
        </w:rPr>
        <w:t xml:space="preserve"> </w:t>
      </w:r>
      <w:r>
        <w:rPr>
          <w:rFonts w:eastAsia="Times New Roman" w:cs="Times New Roman"/>
          <w:szCs w:val="24"/>
          <w:lang w:val="ru-RU" w:eastAsia="de-DE"/>
        </w:rPr>
        <w:t>Йены</w:t>
      </w:r>
      <w:r w:rsidRPr="0038247E">
        <w:rPr>
          <w:rFonts w:eastAsia="Times New Roman" w:cs="Times New Roman"/>
          <w:szCs w:val="24"/>
          <w:lang w:val="ru-RU" w:eastAsia="de-DE"/>
        </w:rPr>
        <w:t xml:space="preserve"> </w:t>
      </w:r>
      <w:r>
        <w:rPr>
          <w:rFonts w:eastAsia="Times New Roman" w:cs="Times New Roman"/>
          <w:szCs w:val="24"/>
          <w:lang w:val="ru-RU" w:eastAsia="de-DE"/>
        </w:rPr>
        <w:t>приехали</w:t>
      </w:r>
      <w:r w:rsidRPr="0038247E">
        <w:rPr>
          <w:rFonts w:eastAsia="Times New Roman" w:cs="Times New Roman"/>
          <w:szCs w:val="24"/>
          <w:lang w:val="ru-RU" w:eastAsia="de-DE"/>
        </w:rPr>
        <w:t xml:space="preserve">, </w:t>
      </w:r>
      <w:r>
        <w:rPr>
          <w:rFonts w:eastAsia="Times New Roman" w:cs="Times New Roman"/>
          <w:szCs w:val="24"/>
          <w:lang w:val="ru-RU" w:eastAsia="de-DE"/>
        </w:rPr>
        <w:t>чтобы</w:t>
      </w:r>
      <w:r w:rsidRPr="0038247E">
        <w:rPr>
          <w:rFonts w:eastAsia="Times New Roman" w:cs="Times New Roman"/>
          <w:szCs w:val="24"/>
          <w:lang w:val="ru-RU" w:eastAsia="de-DE"/>
        </w:rPr>
        <w:t xml:space="preserve"> </w:t>
      </w:r>
      <w:r>
        <w:rPr>
          <w:rFonts w:eastAsia="Times New Roman" w:cs="Times New Roman"/>
          <w:szCs w:val="24"/>
          <w:lang w:val="ru-RU" w:eastAsia="de-DE"/>
        </w:rPr>
        <w:t>вместе</w:t>
      </w:r>
      <w:r w:rsidRPr="0038247E">
        <w:rPr>
          <w:rFonts w:eastAsia="Times New Roman" w:cs="Times New Roman"/>
          <w:szCs w:val="24"/>
          <w:lang w:val="ru-RU" w:eastAsia="de-DE"/>
        </w:rPr>
        <w:t xml:space="preserve"> </w:t>
      </w:r>
      <w:r>
        <w:rPr>
          <w:rFonts w:eastAsia="Times New Roman" w:cs="Times New Roman"/>
          <w:szCs w:val="24"/>
          <w:lang w:val="ru-RU" w:eastAsia="de-DE"/>
        </w:rPr>
        <w:t>с</w:t>
      </w:r>
      <w:r w:rsidRPr="0038247E">
        <w:rPr>
          <w:rFonts w:eastAsia="Times New Roman" w:cs="Times New Roman"/>
          <w:szCs w:val="24"/>
          <w:lang w:val="ru-RU" w:eastAsia="de-DE"/>
        </w:rPr>
        <w:t xml:space="preserve"> </w:t>
      </w:r>
      <w:r>
        <w:rPr>
          <w:rFonts w:eastAsia="Times New Roman" w:cs="Times New Roman"/>
          <w:szCs w:val="24"/>
          <w:lang w:val="ru-RU" w:eastAsia="de-DE"/>
        </w:rPr>
        <w:t>ними</w:t>
      </w:r>
      <w:r w:rsidRPr="0038247E">
        <w:rPr>
          <w:rFonts w:eastAsia="Times New Roman" w:cs="Times New Roman"/>
          <w:szCs w:val="24"/>
          <w:lang w:val="ru-RU" w:eastAsia="de-DE"/>
        </w:rPr>
        <w:t xml:space="preserve"> </w:t>
      </w:r>
      <w:r>
        <w:rPr>
          <w:rFonts w:eastAsia="Times New Roman" w:cs="Times New Roman"/>
          <w:szCs w:val="24"/>
          <w:lang w:val="ru-RU" w:eastAsia="de-DE"/>
        </w:rPr>
        <w:t>отпраздновать</w:t>
      </w:r>
      <w:r w:rsidRPr="0038247E">
        <w:rPr>
          <w:rFonts w:eastAsia="Times New Roman" w:cs="Times New Roman"/>
          <w:szCs w:val="24"/>
          <w:lang w:val="ru-RU" w:eastAsia="de-DE"/>
        </w:rPr>
        <w:t xml:space="preserve"> </w:t>
      </w:r>
      <w:r>
        <w:rPr>
          <w:rFonts w:eastAsia="Times New Roman" w:cs="Times New Roman"/>
          <w:szCs w:val="24"/>
          <w:lang w:val="ru-RU" w:eastAsia="de-DE"/>
        </w:rPr>
        <w:t xml:space="preserve">70 лет мирной жизни, 70 лет жизни, близкой к небу и к Богу, 70-ю годовщину праздника со слезами на глазах. </w:t>
      </w:r>
      <w:r w:rsidR="00296348" w:rsidRPr="0038247E">
        <w:rPr>
          <w:rFonts w:eastAsia="Times New Roman" w:cs="Times New Roman"/>
          <w:szCs w:val="24"/>
          <w:lang w:val="ru-RU" w:eastAsia="de-DE"/>
        </w:rPr>
        <w:t>70</w:t>
      </w:r>
      <w:r>
        <w:rPr>
          <w:rFonts w:eastAsia="Times New Roman" w:cs="Times New Roman"/>
          <w:szCs w:val="24"/>
          <w:lang w:val="ru-RU" w:eastAsia="de-DE"/>
        </w:rPr>
        <w:t xml:space="preserve"> лет свободы от господства террористического режима фашизма.</w:t>
      </w:r>
      <w:r w:rsidR="00296348" w:rsidRPr="0038247E">
        <w:rPr>
          <w:rFonts w:eastAsia="Times New Roman" w:cs="Times New Roman"/>
          <w:szCs w:val="24"/>
          <w:lang w:val="ru-RU" w:eastAsia="de-DE"/>
        </w:rPr>
        <w:t xml:space="preserve"> </w:t>
      </w:r>
    </w:p>
    <w:p w:rsidR="00201C1F" w:rsidRPr="0038247E" w:rsidRDefault="00201C1F" w:rsidP="00935023">
      <w:pPr>
        <w:spacing w:line="276" w:lineRule="auto"/>
        <w:rPr>
          <w:rFonts w:eastAsia="Times New Roman" w:cs="Times New Roman"/>
          <w:szCs w:val="24"/>
          <w:lang w:val="ru-RU" w:eastAsia="de-DE"/>
        </w:rPr>
      </w:pPr>
    </w:p>
    <w:p w:rsidR="00201C1F" w:rsidRPr="0038247E" w:rsidRDefault="000D3D5F" w:rsidP="00935023">
      <w:pPr>
        <w:spacing w:line="276" w:lineRule="auto"/>
        <w:rPr>
          <w:rFonts w:eastAsia="Times New Roman" w:cs="Times New Roman"/>
          <w:szCs w:val="24"/>
          <w:lang w:val="ru-RU" w:eastAsia="de-DE"/>
        </w:rPr>
      </w:pPr>
      <w:r>
        <w:rPr>
          <w:rFonts w:eastAsia="Times New Roman" w:cs="Times New Roman"/>
          <w:szCs w:val="24"/>
          <w:lang w:val="ru-RU" w:eastAsia="de-DE"/>
        </w:rPr>
        <w:t>Записано</w:t>
      </w:r>
      <w:r w:rsidRPr="0038247E">
        <w:rPr>
          <w:rFonts w:eastAsia="Times New Roman" w:cs="Times New Roman"/>
          <w:szCs w:val="24"/>
          <w:lang w:val="ru-RU" w:eastAsia="de-DE"/>
        </w:rPr>
        <w:t xml:space="preserve"> </w:t>
      </w:r>
      <w:r>
        <w:rPr>
          <w:rFonts w:eastAsia="Times New Roman" w:cs="Times New Roman"/>
          <w:szCs w:val="24"/>
          <w:lang w:val="ru-RU" w:eastAsia="de-DE"/>
        </w:rPr>
        <w:t>Петером</w:t>
      </w:r>
      <w:r w:rsidRPr="0038247E">
        <w:rPr>
          <w:rFonts w:eastAsia="Times New Roman" w:cs="Times New Roman"/>
          <w:szCs w:val="24"/>
          <w:lang w:val="ru-RU" w:eastAsia="de-DE"/>
        </w:rPr>
        <w:t xml:space="preserve"> </w:t>
      </w:r>
      <w:r w:rsidR="00604BB3">
        <w:rPr>
          <w:rFonts w:eastAsia="Times New Roman" w:cs="Times New Roman"/>
          <w:szCs w:val="24"/>
          <w:lang w:val="ru-RU" w:eastAsia="de-DE"/>
        </w:rPr>
        <w:t>Ш</w:t>
      </w:r>
      <w:r>
        <w:rPr>
          <w:rFonts w:eastAsia="Times New Roman" w:cs="Times New Roman"/>
          <w:szCs w:val="24"/>
          <w:lang w:val="ru-RU" w:eastAsia="de-DE"/>
        </w:rPr>
        <w:t>тегером</w:t>
      </w:r>
      <w:r w:rsidRPr="0038247E">
        <w:rPr>
          <w:rFonts w:eastAsia="Times New Roman" w:cs="Times New Roman"/>
          <w:szCs w:val="24"/>
          <w:lang w:val="ru-RU" w:eastAsia="de-DE"/>
        </w:rPr>
        <w:t xml:space="preserve">, 10 </w:t>
      </w:r>
      <w:r>
        <w:rPr>
          <w:rFonts w:eastAsia="Times New Roman" w:cs="Times New Roman"/>
          <w:szCs w:val="24"/>
          <w:lang w:val="ru-RU" w:eastAsia="de-DE"/>
        </w:rPr>
        <w:t>мая</w:t>
      </w:r>
      <w:r w:rsidR="00201C1F" w:rsidRPr="0038247E">
        <w:rPr>
          <w:rFonts w:eastAsia="Times New Roman" w:cs="Times New Roman"/>
          <w:szCs w:val="24"/>
          <w:lang w:val="ru-RU" w:eastAsia="de-DE"/>
        </w:rPr>
        <w:t xml:space="preserve"> 2015</w:t>
      </w:r>
    </w:p>
    <w:p w:rsidR="00296348" w:rsidRPr="0038247E" w:rsidRDefault="00296348" w:rsidP="00935023">
      <w:pPr>
        <w:spacing w:line="276" w:lineRule="auto"/>
        <w:rPr>
          <w:lang w:val="ru-RU"/>
        </w:rPr>
      </w:pPr>
      <w:r w:rsidRPr="0038247E">
        <w:rPr>
          <w:lang w:val="ru-RU"/>
        </w:rPr>
        <w:br w:type="page"/>
      </w:r>
    </w:p>
    <w:p w:rsidR="00296348" w:rsidRPr="006509D8" w:rsidRDefault="006509D8" w:rsidP="00935023">
      <w:pPr>
        <w:spacing w:line="276" w:lineRule="auto"/>
        <w:rPr>
          <w:b/>
          <w:lang w:val="ru-RU"/>
        </w:rPr>
      </w:pPr>
      <w:r>
        <w:rPr>
          <w:b/>
          <w:lang w:val="ru-RU"/>
        </w:rPr>
        <w:t>Вячеслав</w:t>
      </w:r>
      <w:r w:rsidRPr="006509D8">
        <w:rPr>
          <w:b/>
          <w:lang w:val="ru-RU"/>
        </w:rPr>
        <w:t xml:space="preserve"> </w:t>
      </w:r>
      <w:r>
        <w:rPr>
          <w:b/>
          <w:lang w:val="ru-RU"/>
        </w:rPr>
        <w:t>Гадалов</w:t>
      </w:r>
      <w:r w:rsidR="00296348" w:rsidRPr="006509D8">
        <w:rPr>
          <w:b/>
          <w:lang w:val="ru-RU"/>
        </w:rPr>
        <w:t xml:space="preserve"> –</w:t>
      </w:r>
      <w:r>
        <w:rPr>
          <w:b/>
          <w:lang w:val="ru-RU"/>
        </w:rPr>
        <w:t xml:space="preserve"> Хранитель дерева дружбы</w:t>
      </w:r>
      <w:r w:rsidR="00296348" w:rsidRPr="006509D8">
        <w:rPr>
          <w:b/>
          <w:lang w:val="ru-RU"/>
        </w:rPr>
        <w:t xml:space="preserve"> </w:t>
      </w:r>
    </w:p>
    <w:p w:rsidR="00296348" w:rsidRPr="006509D8" w:rsidRDefault="00296348" w:rsidP="00935023">
      <w:pPr>
        <w:spacing w:line="276" w:lineRule="auto"/>
        <w:rPr>
          <w:lang w:val="ru-RU"/>
        </w:rPr>
      </w:pPr>
    </w:p>
    <w:p w:rsidR="002D070F" w:rsidRPr="00B4281F" w:rsidRDefault="006509D8" w:rsidP="00935023">
      <w:pPr>
        <w:spacing w:line="276" w:lineRule="auto"/>
        <w:jc w:val="both"/>
        <w:rPr>
          <w:lang w:val="ru-RU"/>
        </w:rPr>
      </w:pPr>
      <w:r>
        <w:rPr>
          <w:lang w:val="ru-RU"/>
        </w:rPr>
        <w:t>Вячеслав Гадалов, только недавно отпраздновавший свой 80-летний юбилей, мало знает о том, что пришлось пережить его отцу во время войны.</w:t>
      </w:r>
      <w:r w:rsidR="00296348" w:rsidRPr="006509D8">
        <w:rPr>
          <w:lang w:val="ru-RU"/>
        </w:rPr>
        <w:t xml:space="preserve"> </w:t>
      </w:r>
      <w:r w:rsidR="00B4281F">
        <w:rPr>
          <w:lang w:val="ru-RU"/>
        </w:rPr>
        <w:t>Слишком</w:t>
      </w:r>
      <w:r w:rsidR="00B4281F" w:rsidRPr="00B4281F">
        <w:rPr>
          <w:lang w:val="ru-RU"/>
        </w:rPr>
        <w:t xml:space="preserve"> </w:t>
      </w:r>
      <w:r w:rsidR="00B4281F">
        <w:rPr>
          <w:lang w:val="ru-RU"/>
        </w:rPr>
        <w:t>ужасно</w:t>
      </w:r>
      <w:r w:rsidR="00B4281F" w:rsidRPr="00B4281F">
        <w:rPr>
          <w:lang w:val="ru-RU"/>
        </w:rPr>
        <w:t xml:space="preserve">, </w:t>
      </w:r>
      <w:r w:rsidR="00B4281F">
        <w:rPr>
          <w:lang w:val="ru-RU"/>
        </w:rPr>
        <w:t>чтобы</w:t>
      </w:r>
      <w:r w:rsidR="00B4281F" w:rsidRPr="00B4281F">
        <w:rPr>
          <w:lang w:val="ru-RU"/>
        </w:rPr>
        <w:t xml:space="preserve"> </w:t>
      </w:r>
      <w:r w:rsidR="00B4281F">
        <w:rPr>
          <w:lang w:val="ru-RU"/>
        </w:rPr>
        <w:t>рассказывать</w:t>
      </w:r>
      <w:r w:rsidR="00B4281F" w:rsidRPr="00B4281F">
        <w:rPr>
          <w:lang w:val="ru-RU"/>
        </w:rPr>
        <w:t xml:space="preserve"> </w:t>
      </w:r>
      <w:r w:rsidR="00B4281F">
        <w:rPr>
          <w:lang w:val="ru-RU"/>
        </w:rPr>
        <w:t>об</w:t>
      </w:r>
      <w:r w:rsidR="00B4281F" w:rsidRPr="00B4281F">
        <w:rPr>
          <w:lang w:val="ru-RU"/>
        </w:rPr>
        <w:t xml:space="preserve"> </w:t>
      </w:r>
      <w:r w:rsidR="00B4281F">
        <w:rPr>
          <w:lang w:val="ru-RU"/>
        </w:rPr>
        <w:t>этом</w:t>
      </w:r>
      <w:r w:rsidR="00B4281F" w:rsidRPr="00B4281F">
        <w:rPr>
          <w:lang w:val="ru-RU"/>
        </w:rPr>
        <w:t xml:space="preserve">, </w:t>
      </w:r>
      <w:r w:rsidR="00B4281F">
        <w:rPr>
          <w:lang w:val="ru-RU"/>
        </w:rPr>
        <w:t>говорил</w:t>
      </w:r>
      <w:r w:rsidR="00B4281F" w:rsidRPr="00B4281F">
        <w:rPr>
          <w:lang w:val="ru-RU"/>
        </w:rPr>
        <w:t xml:space="preserve"> </w:t>
      </w:r>
      <w:r w:rsidR="00B4281F">
        <w:rPr>
          <w:lang w:val="ru-RU"/>
        </w:rPr>
        <w:t>он</w:t>
      </w:r>
      <w:r w:rsidR="00B4281F" w:rsidRPr="00B4281F">
        <w:rPr>
          <w:lang w:val="ru-RU"/>
        </w:rPr>
        <w:t xml:space="preserve"> </w:t>
      </w:r>
      <w:r w:rsidR="00B4281F">
        <w:rPr>
          <w:lang w:val="ru-RU"/>
        </w:rPr>
        <w:t>всегда</w:t>
      </w:r>
      <w:r w:rsidR="00B4281F" w:rsidRPr="00B4281F">
        <w:rPr>
          <w:lang w:val="ru-RU"/>
        </w:rPr>
        <w:t xml:space="preserve">, </w:t>
      </w:r>
      <w:r w:rsidR="00B4281F">
        <w:rPr>
          <w:lang w:val="ru-RU"/>
        </w:rPr>
        <w:t>слишком</w:t>
      </w:r>
      <w:r w:rsidR="00B4281F" w:rsidRPr="00B4281F">
        <w:rPr>
          <w:lang w:val="ru-RU"/>
        </w:rPr>
        <w:t xml:space="preserve"> </w:t>
      </w:r>
      <w:r w:rsidR="00B4281F">
        <w:rPr>
          <w:lang w:val="ru-RU"/>
        </w:rPr>
        <w:t>страшно</w:t>
      </w:r>
      <w:r w:rsidR="00B4281F" w:rsidRPr="00B4281F">
        <w:rPr>
          <w:lang w:val="ru-RU"/>
        </w:rPr>
        <w:t xml:space="preserve">, </w:t>
      </w:r>
      <w:r w:rsidR="00B4281F">
        <w:rPr>
          <w:lang w:val="ru-RU"/>
        </w:rPr>
        <w:t>чтобы</w:t>
      </w:r>
      <w:r w:rsidR="00B4281F" w:rsidRPr="00B4281F">
        <w:rPr>
          <w:lang w:val="ru-RU"/>
        </w:rPr>
        <w:t xml:space="preserve"> </w:t>
      </w:r>
      <w:r w:rsidR="00B4281F">
        <w:rPr>
          <w:lang w:val="ru-RU"/>
        </w:rPr>
        <w:t>обременять этим свою жену и трех сыновей. Свои</w:t>
      </w:r>
      <w:r w:rsidR="00B4281F" w:rsidRPr="00B4281F">
        <w:rPr>
          <w:lang w:val="ru-RU"/>
        </w:rPr>
        <w:t xml:space="preserve"> </w:t>
      </w:r>
      <w:r w:rsidR="00B4281F">
        <w:rPr>
          <w:lang w:val="ru-RU"/>
        </w:rPr>
        <w:t>воспоминания</w:t>
      </w:r>
      <w:r w:rsidR="00B4281F" w:rsidRPr="00B4281F">
        <w:rPr>
          <w:lang w:val="ru-RU"/>
        </w:rPr>
        <w:t xml:space="preserve"> </w:t>
      </w:r>
      <w:r w:rsidR="00B4281F">
        <w:rPr>
          <w:lang w:val="ru-RU"/>
        </w:rPr>
        <w:t>он</w:t>
      </w:r>
      <w:r w:rsidR="00B4281F" w:rsidRPr="00B4281F">
        <w:rPr>
          <w:lang w:val="ru-RU"/>
        </w:rPr>
        <w:t xml:space="preserve"> </w:t>
      </w:r>
      <w:r w:rsidR="00B4281F">
        <w:rPr>
          <w:lang w:val="ru-RU"/>
        </w:rPr>
        <w:t>забрал</w:t>
      </w:r>
      <w:r w:rsidR="00B4281F" w:rsidRPr="00B4281F">
        <w:rPr>
          <w:lang w:val="ru-RU"/>
        </w:rPr>
        <w:t xml:space="preserve"> </w:t>
      </w:r>
      <w:r w:rsidR="00B4281F">
        <w:rPr>
          <w:lang w:val="ru-RU"/>
        </w:rPr>
        <w:t>с</w:t>
      </w:r>
      <w:r w:rsidR="00B4281F" w:rsidRPr="00B4281F">
        <w:rPr>
          <w:lang w:val="ru-RU"/>
        </w:rPr>
        <w:t xml:space="preserve"> </w:t>
      </w:r>
      <w:r w:rsidR="00B4281F">
        <w:rPr>
          <w:lang w:val="ru-RU"/>
        </w:rPr>
        <w:t>собой</w:t>
      </w:r>
      <w:r w:rsidR="00B4281F" w:rsidRPr="00B4281F">
        <w:rPr>
          <w:lang w:val="ru-RU"/>
        </w:rPr>
        <w:t xml:space="preserve"> </w:t>
      </w:r>
      <w:r w:rsidR="00B4281F">
        <w:rPr>
          <w:lang w:val="ru-RU"/>
        </w:rPr>
        <w:t>в</w:t>
      </w:r>
      <w:r w:rsidR="00B4281F" w:rsidRPr="00B4281F">
        <w:rPr>
          <w:lang w:val="ru-RU"/>
        </w:rPr>
        <w:t xml:space="preserve"> </w:t>
      </w:r>
      <w:r w:rsidR="00B4281F">
        <w:rPr>
          <w:lang w:val="ru-RU"/>
        </w:rPr>
        <w:t>могилу</w:t>
      </w:r>
      <w:r w:rsidR="00B4281F" w:rsidRPr="00B4281F">
        <w:rPr>
          <w:lang w:val="ru-RU"/>
        </w:rPr>
        <w:t>.</w:t>
      </w:r>
      <w:r w:rsidR="00296348" w:rsidRPr="00B4281F">
        <w:rPr>
          <w:lang w:val="ru-RU"/>
        </w:rPr>
        <w:t xml:space="preserve"> </w:t>
      </w:r>
      <w:r w:rsidR="00B4281F">
        <w:rPr>
          <w:lang w:val="ru-RU"/>
        </w:rPr>
        <w:t>Известно только, что он был два раза тяжело ранен. Сначала</w:t>
      </w:r>
      <w:r w:rsidR="00B4281F" w:rsidRPr="00B4281F">
        <w:rPr>
          <w:lang w:val="ru-RU"/>
        </w:rPr>
        <w:t xml:space="preserve">  </w:t>
      </w:r>
      <w:r w:rsidR="00B4281F">
        <w:rPr>
          <w:lang w:val="ru-RU"/>
        </w:rPr>
        <w:t>из</w:t>
      </w:r>
      <w:r w:rsidR="00B4281F" w:rsidRPr="00B4281F">
        <w:rPr>
          <w:lang w:val="ru-RU"/>
        </w:rPr>
        <w:t>-</w:t>
      </w:r>
      <w:r w:rsidR="00B4281F">
        <w:rPr>
          <w:lang w:val="ru-RU"/>
        </w:rPr>
        <w:t>за</w:t>
      </w:r>
      <w:r w:rsidR="00B4281F" w:rsidRPr="00B4281F">
        <w:rPr>
          <w:lang w:val="ru-RU"/>
        </w:rPr>
        <w:t xml:space="preserve"> </w:t>
      </w:r>
      <w:r w:rsidR="00B4281F">
        <w:rPr>
          <w:lang w:val="ru-RU"/>
        </w:rPr>
        <w:t>выстрела</w:t>
      </w:r>
      <w:r w:rsidR="00B4281F" w:rsidRPr="00B4281F">
        <w:rPr>
          <w:lang w:val="ru-RU"/>
        </w:rPr>
        <w:t xml:space="preserve"> </w:t>
      </w:r>
      <w:r w:rsidR="00B4281F">
        <w:rPr>
          <w:lang w:val="ru-RU"/>
        </w:rPr>
        <w:t>в</w:t>
      </w:r>
      <w:r w:rsidR="00B4281F" w:rsidRPr="00B4281F">
        <w:rPr>
          <w:lang w:val="ru-RU"/>
        </w:rPr>
        <w:t xml:space="preserve"> </w:t>
      </w:r>
      <w:r w:rsidR="00B4281F">
        <w:rPr>
          <w:lang w:val="ru-RU"/>
        </w:rPr>
        <w:t>голову</w:t>
      </w:r>
      <w:r w:rsidR="00B4281F" w:rsidRPr="00B4281F">
        <w:rPr>
          <w:lang w:val="ru-RU"/>
        </w:rPr>
        <w:t xml:space="preserve"> </w:t>
      </w:r>
      <w:r w:rsidR="00B4281F">
        <w:rPr>
          <w:lang w:val="ru-RU"/>
        </w:rPr>
        <w:t>он</w:t>
      </w:r>
      <w:r w:rsidR="00B4281F" w:rsidRPr="00B4281F">
        <w:rPr>
          <w:lang w:val="ru-RU"/>
        </w:rPr>
        <w:t xml:space="preserve"> </w:t>
      </w:r>
      <w:r w:rsidR="00B4281F">
        <w:rPr>
          <w:lang w:val="ru-RU"/>
        </w:rPr>
        <w:t>потерял</w:t>
      </w:r>
      <w:r w:rsidR="00B4281F" w:rsidRPr="00B4281F">
        <w:rPr>
          <w:lang w:val="ru-RU"/>
        </w:rPr>
        <w:t xml:space="preserve"> </w:t>
      </w:r>
      <w:r w:rsidR="00B4281F">
        <w:rPr>
          <w:lang w:val="ru-RU"/>
        </w:rPr>
        <w:t>все</w:t>
      </w:r>
      <w:r w:rsidR="00B4281F" w:rsidRPr="00B4281F">
        <w:rPr>
          <w:lang w:val="ru-RU"/>
        </w:rPr>
        <w:t xml:space="preserve"> </w:t>
      </w:r>
      <w:r w:rsidR="00B4281F">
        <w:rPr>
          <w:lang w:val="ru-RU"/>
        </w:rPr>
        <w:t>зубы</w:t>
      </w:r>
      <w:r w:rsidR="00B4281F" w:rsidRPr="00B4281F">
        <w:rPr>
          <w:lang w:val="ru-RU"/>
        </w:rPr>
        <w:t xml:space="preserve">, </w:t>
      </w:r>
      <w:r w:rsidR="00B4281F">
        <w:rPr>
          <w:lang w:val="ru-RU"/>
        </w:rPr>
        <w:t xml:space="preserve"> которые потом  заменили стальным протезом</w:t>
      </w:r>
      <w:r w:rsidR="00296348" w:rsidRPr="00B4281F">
        <w:rPr>
          <w:lang w:val="ru-RU"/>
        </w:rPr>
        <w:t>,</w:t>
      </w:r>
      <w:r w:rsidR="00B4281F">
        <w:rPr>
          <w:lang w:val="ru-RU"/>
        </w:rPr>
        <w:t xml:space="preserve"> </w:t>
      </w:r>
      <w:r w:rsidR="00296348" w:rsidRPr="00B4281F">
        <w:rPr>
          <w:lang w:val="ru-RU"/>
        </w:rPr>
        <w:t xml:space="preserve"> </w:t>
      </w:r>
      <w:r w:rsidR="00B4281F">
        <w:rPr>
          <w:lang w:val="ru-RU"/>
        </w:rPr>
        <w:t>и  он носил его до конца жизни</w:t>
      </w:r>
      <w:r w:rsidR="001674A4" w:rsidRPr="00B4281F">
        <w:rPr>
          <w:lang w:val="ru-RU"/>
        </w:rPr>
        <w:t>.</w:t>
      </w:r>
      <w:r w:rsidR="00B4281F">
        <w:rPr>
          <w:lang w:val="ru-RU"/>
        </w:rPr>
        <w:t xml:space="preserve"> Вернулся</w:t>
      </w:r>
      <w:r w:rsidR="00B4281F" w:rsidRPr="00B4281F">
        <w:rPr>
          <w:lang w:val="ru-RU"/>
        </w:rPr>
        <w:t xml:space="preserve"> </w:t>
      </w:r>
      <w:r w:rsidR="00B4281F">
        <w:rPr>
          <w:lang w:val="ru-RU"/>
        </w:rPr>
        <w:t>назад</w:t>
      </w:r>
      <w:r w:rsidR="00B4281F" w:rsidRPr="00B4281F">
        <w:rPr>
          <w:lang w:val="ru-RU"/>
        </w:rPr>
        <w:t xml:space="preserve"> </w:t>
      </w:r>
      <w:r w:rsidR="00B4281F">
        <w:rPr>
          <w:lang w:val="ru-RU"/>
        </w:rPr>
        <w:t>на</w:t>
      </w:r>
      <w:r w:rsidR="00B4281F" w:rsidRPr="00B4281F">
        <w:rPr>
          <w:lang w:val="ru-RU"/>
        </w:rPr>
        <w:t xml:space="preserve"> </w:t>
      </w:r>
      <w:r w:rsidR="00B4281F">
        <w:rPr>
          <w:lang w:val="ru-RU"/>
        </w:rPr>
        <w:t>фронт</w:t>
      </w:r>
      <w:r w:rsidR="00B4281F" w:rsidRPr="00B4281F">
        <w:rPr>
          <w:lang w:val="ru-RU"/>
        </w:rPr>
        <w:t xml:space="preserve"> </w:t>
      </w:r>
      <w:r w:rsidR="00B4281F">
        <w:rPr>
          <w:lang w:val="ru-RU"/>
        </w:rPr>
        <w:t>в</w:t>
      </w:r>
      <w:r w:rsidR="00B4281F" w:rsidRPr="00B4281F">
        <w:rPr>
          <w:lang w:val="ru-RU"/>
        </w:rPr>
        <w:t xml:space="preserve"> </w:t>
      </w:r>
      <w:r w:rsidR="00B4281F">
        <w:rPr>
          <w:lang w:val="ru-RU"/>
        </w:rPr>
        <w:t>Московскую</w:t>
      </w:r>
      <w:r w:rsidR="00B4281F" w:rsidRPr="00B4281F">
        <w:rPr>
          <w:lang w:val="ru-RU"/>
        </w:rPr>
        <w:t xml:space="preserve"> </w:t>
      </w:r>
      <w:r w:rsidR="00B4281F">
        <w:rPr>
          <w:lang w:val="ru-RU"/>
        </w:rPr>
        <w:t>область</w:t>
      </w:r>
      <w:r w:rsidR="00B4281F" w:rsidRPr="00B4281F">
        <w:rPr>
          <w:lang w:val="ru-RU"/>
        </w:rPr>
        <w:t xml:space="preserve">, </w:t>
      </w:r>
      <w:r w:rsidR="00B4281F">
        <w:rPr>
          <w:lang w:val="ru-RU"/>
        </w:rPr>
        <w:t>где</w:t>
      </w:r>
      <w:r w:rsidR="00B4281F" w:rsidRPr="00B4281F">
        <w:rPr>
          <w:lang w:val="ru-RU"/>
        </w:rPr>
        <w:t xml:space="preserve"> </w:t>
      </w:r>
      <w:r w:rsidR="00B4281F">
        <w:rPr>
          <w:lang w:val="ru-RU"/>
        </w:rPr>
        <w:t>его</w:t>
      </w:r>
      <w:r w:rsidR="00B4281F" w:rsidRPr="00B4281F">
        <w:rPr>
          <w:lang w:val="ru-RU"/>
        </w:rPr>
        <w:t xml:space="preserve"> </w:t>
      </w:r>
      <w:r w:rsidR="00B4281F">
        <w:rPr>
          <w:lang w:val="ru-RU"/>
        </w:rPr>
        <w:t>снова</w:t>
      </w:r>
      <w:r w:rsidR="00B4281F" w:rsidRPr="00B4281F">
        <w:rPr>
          <w:lang w:val="ru-RU"/>
        </w:rPr>
        <w:t xml:space="preserve"> </w:t>
      </w:r>
      <w:r w:rsidR="00B4281F">
        <w:rPr>
          <w:lang w:val="ru-RU"/>
        </w:rPr>
        <w:t>настигла</w:t>
      </w:r>
      <w:r w:rsidR="00B4281F" w:rsidRPr="00B4281F">
        <w:rPr>
          <w:lang w:val="ru-RU"/>
        </w:rPr>
        <w:t xml:space="preserve"> </w:t>
      </w:r>
      <w:r w:rsidR="00B4281F">
        <w:rPr>
          <w:lang w:val="ru-RU"/>
        </w:rPr>
        <w:t>вражеская</w:t>
      </w:r>
      <w:r w:rsidR="00B4281F" w:rsidRPr="00B4281F">
        <w:rPr>
          <w:lang w:val="ru-RU"/>
        </w:rPr>
        <w:t xml:space="preserve"> </w:t>
      </w:r>
      <w:r w:rsidR="00B4281F">
        <w:rPr>
          <w:lang w:val="ru-RU"/>
        </w:rPr>
        <w:t>пуля</w:t>
      </w:r>
      <w:r w:rsidR="00B4281F" w:rsidRPr="00B4281F">
        <w:rPr>
          <w:lang w:val="ru-RU"/>
        </w:rPr>
        <w:t xml:space="preserve">, </w:t>
      </w:r>
      <w:r w:rsidR="00B4281F">
        <w:rPr>
          <w:lang w:val="ru-RU"/>
        </w:rPr>
        <w:t>отнявшая</w:t>
      </w:r>
      <w:r w:rsidR="00B4281F" w:rsidRPr="00B4281F">
        <w:rPr>
          <w:lang w:val="ru-RU"/>
        </w:rPr>
        <w:t xml:space="preserve"> </w:t>
      </w:r>
      <w:r w:rsidR="00B4281F">
        <w:rPr>
          <w:lang w:val="ru-RU"/>
        </w:rPr>
        <w:t>у</w:t>
      </w:r>
      <w:r w:rsidR="00B4281F" w:rsidRPr="00B4281F">
        <w:rPr>
          <w:lang w:val="ru-RU"/>
        </w:rPr>
        <w:t xml:space="preserve"> </w:t>
      </w:r>
      <w:r w:rsidR="00B4281F">
        <w:rPr>
          <w:lang w:val="ru-RU"/>
        </w:rPr>
        <w:t xml:space="preserve">него правую </w:t>
      </w:r>
      <w:r w:rsidR="00B4281F" w:rsidRPr="00B4281F">
        <w:rPr>
          <w:lang w:val="ru-RU"/>
        </w:rPr>
        <w:t xml:space="preserve"> </w:t>
      </w:r>
      <w:r w:rsidR="00B4281F">
        <w:rPr>
          <w:lang w:val="ru-RU"/>
        </w:rPr>
        <w:t>руку</w:t>
      </w:r>
      <w:r w:rsidR="00B4281F" w:rsidRPr="00B4281F">
        <w:rPr>
          <w:lang w:val="ru-RU"/>
        </w:rPr>
        <w:t xml:space="preserve">, </w:t>
      </w:r>
      <w:r w:rsidR="00B4281F">
        <w:rPr>
          <w:lang w:val="ru-RU"/>
        </w:rPr>
        <w:t>у него, человека, который собирал и ремонтировал велосипеды в Шуе, в Ивановской области.</w:t>
      </w:r>
      <w:r w:rsidR="00B4281F" w:rsidRPr="00B4281F">
        <w:rPr>
          <w:lang w:val="ru-RU"/>
        </w:rPr>
        <w:t xml:space="preserve"> </w:t>
      </w:r>
      <w:r w:rsidR="001674A4" w:rsidRPr="00B4281F">
        <w:rPr>
          <w:lang w:val="ru-RU"/>
        </w:rPr>
        <w:t xml:space="preserve"> </w:t>
      </w:r>
    </w:p>
    <w:p w:rsidR="005D0F04" w:rsidRDefault="005D0F04" w:rsidP="00935023">
      <w:pPr>
        <w:spacing w:line="276" w:lineRule="auto"/>
        <w:jc w:val="both"/>
        <w:rPr>
          <w:lang w:val="ru-RU"/>
        </w:rPr>
      </w:pPr>
    </w:p>
    <w:p w:rsidR="00296348" w:rsidRPr="00E6619A" w:rsidRDefault="00B4281F" w:rsidP="00935023">
      <w:pPr>
        <w:spacing w:line="276" w:lineRule="auto"/>
        <w:jc w:val="both"/>
        <w:rPr>
          <w:lang w:val="ru-RU"/>
        </w:rPr>
      </w:pPr>
      <w:r>
        <w:rPr>
          <w:lang w:val="ru-RU"/>
        </w:rPr>
        <w:t>Когда</w:t>
      </w:r>
      <w:r w:rsidRPr="00A44A6C">
        <w:rPr>
          <w:lang w:val="ru-RU"/>
        </w:rPr>
        <w:t xml:space="preserve"> </w:t>
      </w:r>
      <w:r>
        <w:rPr>
          <w:lang w:val="ru-RU"/>
        </w:rPr>
        <w:t>в</w:t>
      </w:r>
      <w:r w:rsidR="005D0F04">
        <w:rPr>
          <w:lang w:val="ru-RU"/>
        </w:rPr>
        <w:t xml:space="preserve"> </w:t>
      </w:r>
      <w:r>
        <w:rPr>
          <w:lang w:val="ru-RU"/>
        </w:rPr>
        <w:t>мае</w:t>
      </w:r>
      <w:r w:rsidRPr="00A44A6C">
        <w:rPr>
          <w:lang w:val="ru-RU"/>
        </w:rPr>
        <w:t xml:space="preserve"> 1942 </w:t>
      </w:r>
      <w:r>
        <w:rPr>
          <w:lang w:val="ru-RU"/>
        </w:rPr>
        <w:t>года</w:t>
      </w:r>
      <w:r w:rsidRPr="00A44A6C">
        <w:rPr>
          <w:lang w:val="ru-RU"/>
        </w:rPr>
        <w:t xml:space="preserve"> </w:t>
      </w:r>
      <w:r>
        <w:rPr>
          <w:lang w:val="ru-RU"/>
        </w:rPr>
        <w:t>инвалид</w:t>
      </w:r>
      <w:r w:rsidRPr="00A44A6C">
        <w:rPr>
          <w:lang w:val="ru-RU"/>
        </w:rPr>
        <w:t xml:space="preserve"> </w:t>
      </w:r>
      <w:r>
        <w:rPr>
          <w:lang w:val="ru-RU"/>
        </w:rPr>
        <w:t>пешком</w:t>
      </w:r>
      <w:r w:rsidRPr="00A44A6C">
        <w:rPr>
          <w:lang w:val="ru-RU"/>
        </w:rPr>
        <w:t xml:space="preserve"> </w:t>
      </w:r>
      <w:r>
        <w:rPr>
          <w:lang w:val="ru-RU"/>
        </w:rPr>
        <w:t>возвращался</w:t>
      </w:r>
      <w:r w:rsidRPr="00A44A6C">
        <w:rPr>
          <w:lang w:val="ru-RU"/>
        </w:rPr>
        <w:t xml:space="preserve"> </w:t>
      </w:r>
      <w:r>
        <w:rPr>
          <w:lang w:val="ru-RU"/>
        </w:rPr>
        <w:t>домой</w:t>
      </w:r>
      <w:r w:rsidRPr="00A44A6C">
        <w:rPr>
          <w:lang w:val="ru-RU"/>
        </w:rPr>
        <w:t xml:space="preserve">, </w:t>
      </w:r>
      <w:r w:rsidR="00A44A6C">
        <w:rPr>
          <w:lang w:val="ru-RU"/>
        </w:rPr>
        <w:t>первым</w:t>
      </w:r>
      <w:r w:rsidR="005D0F04">
        <w:rPr>
          <w:lang w:val="ru-RU"/>
        </w:rPr>
        <w:t xml:space="preserve"> </w:t>
      </w:r>
      <w:r w:rsidR="00A44A6C">
        <w:rPr>
          <w:lang w:val="ru-RU"/>
        </w:rPr>
        <w:t xml:space="preserve"> в «этом старом человеке с тяжелой походкой» узнал отца сын,</w:t>
      </w:r>
      <w:r w:rsidR="00A44A6C" w:rsidRPr="00A44A6C">
        <w:rPr>
          <w:lang w:val="ru-RU"/>
        </w:rPr>
        <w:t xml:space="preserve"> </w:t>
      </w:r>
      <w:r w:rsidR="00A44A6C">
        <w:rPr>
          <w:lang w:val="ru-RU"/>
        </w:rPr>
        <w:t xml:space="preserve">сажающий </w:t>
      </w:r>
      <w:r w:rsidR="00A44A6C" w:rsidRPr="00A44A6C">
        <w:rPr>
          <w:lang w:val="ru-RU"/>
        </w:rPr>
        <w:t xml:space="preserve"> </w:t>
      </w:r>
      <w:r w:rsidR="00A44A6C">
        <w:rPr>
          <w:lang w:val="ru-RU"/>
        </w:rPr>
        <w:t>в</w:t>
      </w:r>
      <w:r w:rsidR="00A44A6C" w:rsidRPr="00A44A6C">
        <w:rPr>
          <w:lang w:val="ru-RU"/>
        </w:rPr>
        <w:t xml:space="preserve"> </w:t>
      </w:r>
      <w:r w:rsidR="00A44A6C">
        <w:rPr>
          <w:lang w:val="ru-RU"/>
        </w:rPr>
        <w:t>это</w:t>
      </w:r>
      <w:r w:rsidR="00A44A6C" w:rsidRPr="00A44A6C">
        <w:rPr>
          <w:lang w:val="ru-RU"/>
        </w:rPr>
        <w:t xml:space="preserve"> </w:t>
      </w:r>
      <w:r w:rsidR="00A44A6C">
        <w:rPr>
          <w:lang w:val="ru-RU"/>
        </w:rPr>
        <w:t>время</w:t>
      </w:r>
      <w:r w:rsidR="00A44A6C" w:rsidRPr="00A44A6C">
        <w:rPr>
          <w:lang w:val="ru-RU"/>
        </w:rPr>
        <w:t xml:space="preserve">  </w:t>
      </w:r>
      <w:r w:rsidR="00A44A6C">
        <w:rPr>
          <w:lang w:val="ru-RU"/>
        </w:rPr>
        <w:t>картофель</w:t>
      </w:r>
      <w:r w:rsidR="00A44A6C" w:rsidRPr="00A44A6C">
        <w:rPr>
          <w:lang w:val="ru-RU"/>
        </w:rPr>
        <w:t xml:space="preserve">, </w:t>
      </w:r>
      <w:r w:rsidR="00A44A6C">
        <w:rPr>
          <w:lang w:val="ru-RU"/>
        </w:rPr>
        <w:t>а затем мама, полная счастья,  обняла и повела его в дом. Несмотря</w:t>
      </w:r>
      <w:r w:rsidR="00A44A6C" w:rsidRPr="00A44A6C">
        <w:rPr>
          <w:lang w:val="ru-RU"/>
        </w:rPr>
        <w:t xml:space="preserve"> </w:t>
      </w:r>
      <w:r w:rsidR="00A44A6C">
        <w:rPr>
          <w:lang w:val="ru-RU"/>
        </w:rPr>
        <w:t>на</w:t>
      </w:r>
      <w:r w:rsidR="00A44A6C" w:rsidRPr="00A44A6C">
        <w:rPr>
          <w:lang w:val="ru-RU"/>
        </w:rPr>
        <w:t xml:space="preserve"> </w:t>
      </w:r>
      <w:r w:rsidR="00A44A6C">
        <w:rPr>
          <w:lang w:val="ru-RU"/>
        </w:rPr>
        <w:t>протез</w:t>
      </w:r>
      <w:r w:rsidR="00A44A6C" w:rsidRPr="00A44A6C">
        <w:rPr>
          <w:lang w:val="ru-RU"/>
        </w:rPr>
        <w:t xml:space="preserve"> </w:t>
      </w:r>
      <w:r w:rsidR="00A44A6C">
        <w:rPr>
          <w:lang w:val="ru-RU"/>
        </w:rPr>
        <w:t>руки</w:t>
      </w:r>
      <w:r w:rsidR="00A44A6C" w:rsidRPr="00A44A6C">
        <w:rPr>
          <w:lang w:val="ru-RU"/>
        </w:rPr>
        <w:t xml:space="preserve">, </w:t>
      </w:r>
      <w:r w:rsidR="00296348" w:rsidRPr="00A44A6C">
        <w:rPr>
          <w:lang w:val="ru-RU"/>
        </w:rPr>
        <w:t xml:space="preserve"> </w:t>
      </w:r>
      <w:r w:rsidR="00A44A6C">
        <w:rPr>
          <w:lang w:val="ru-RU"/>
        </w:rPr>
        <w:t>инвалид</w:t>
      </w:r>
      <w:r w:rsidR="00A44A6C" w:rsidRPr="00A44A6C">
        <w:rPr>
          <w:lang w:val="ru-RU"/>
        </w:rPr>
        <w:t xml:space="preserve"> </w:t>
      </w:r>
      <w:r w:rsidR="00A44A6C">
        <w:rPr>
          <w:lang w:val="ru-RU"/>
        </w:rPr>
        <w:t>войны</w:t>
      </w:r>
      <w:r w:rsidR="00A44A6C" w:rsidRPr="00A44A6C">
        <w:rPr>
          <w:lang w:val="ru-RU"/>
        </w:rPr>
        <w:t xml:space="preserve">, </w:t>
      </w:r>
      <w:r w:rsidR="00A44A6C">
        <w:rPr>
          <w:lang w:val="ru-RU"/>
        </w:rPr>
        <w:t>любивший</w:t>
      </w:r>
      <w:r w:rsidR="00A44A6C" w:rsidRPr="00A44A6C">
        <w:rPr>
          <w:lang w:val="ru-RU"/>
        </w:rPr>
        <w:t xml:space="preserve"> </w:t>
      </w:r>
      <w:r w:rsidR="00A44A6C">
        <w:rPr>
          <w:lang w:val="ru-RU"/>
        </w:rPr>
        <w:t>петь</w:t>
      </w:r>
      <w:r w:rsidR="00A44A6C" w:rsidRPr="00A44A6C">
        <w:rPr>
          <w:lang w:val="ru-RU"/>
        </w:rPr>
        <w:t xml:space="preserve"> </w:t>
      </w:r>
      <w:r w:rsidR="00A44A6C">
        <w:rPr>
          <w:lang w:val="ru-RU"/>
        </w:rPr>
        <w:t>и</w:t>
      </w:r>
      <w:r w:rsidR="00A44A6C" w:rsidRPr="00A44A6C">
        <w:rPr>
          <w:lang w:val="ru-RU"/>
        </w:rPr>
        <w:t xml:space="preserve">  </w:t>
      </w:r>
      <w:r w:rsidR="00A44A6C">
        <w:rPr>
          <w:lang w:val="ru-RU"/>
        </w:rPr>
        <w:t>сам</w:t>
      </w:r>
      <w:r w:rsidR="00A44A6C" w:rsidRPr="00A44A6C">
        <w:rPr>
          <w:lang w:val="ru-RU"/>
        </w:rPr>
        <w:t xml:space="preserve"> </w:t>
      </w:r>
      <w:r w:rsidR="00A44A6C">
        <w:rPr>
          <w:lang w:val="ru-RU"/>
        </w:rPr>
        <w:t>сочинять</w:t>
      </w:r>
      <w:r w:rsidR="00A44A6C" w:rsidRPr="00A44A6C">
        <w:rPr>
          <w:lang w:val="ru-RU"/>
        </w:rPr>
        <w:t xml:space="preserve"> </w:t>
      </w:r>
      <w:r w:rsidR="00A44A6C">
        <w:rPr>
          <w:lang w:val="ru-RU"/>
        </w:rPr>
        <w:t>стихи</w:t>
      </w:r>
      <w:r w:rsidR="00A44A6C" w:rsidRPr="00A44A6C">
        <w:rPr>
          <w:lang w:val="ru-RU"/>
        </w:rPr>
        <w:t xml:space="preserve">,  </w:t>
      </w:r>
      <w:r w:rsidR="00A44A6C">
        <w:rPr>
          <w:lang w:val="ru-RU"/>
        </w:rPr>
        <w:t>вскоре</w:t>
      </w:r>
      <w:r w:rsidR="00A44A6C" w:rsidRPr="00A44A6C">
        <w:rPr>
          <w:lang w:val="ru-RU"/>
        </w:rPr>
        <w:t xml:space="preserve"> </w:t>
      </w:r>
      <w:r w:rsidR="00A44A6C">
        <w:rPr>
          <w:lang w:val="ru-RU"/>
        </w:rPr>
        <w:t>снова</w:t>
      </w:r>
      <w:r w:rsidR="00A44A6C" w:rsidRPr="00A44A6C">
        <w:rPr>
          <w:lang w:val="ru-RU"/>
        </w:rPr>
        <w:t xml:space="preserve"> </w:t>
      </w:r>
      <w:r w:rsidR="00A44A6C">
        <w:rPr>
          <w:lang w:val="ru-RU"/>
        </w:rPr>
        <w:t>начал</w:t>
      </w:r>
      <w:r w:rsidR="00A44A6C" w:rsidRPr="00A44A6C">
        <w:rPr>
          <w:lang w:val="ru-RU"/>
        </w:rPr>
        <w:t xml:space="preserve"> </w:t>
      </w:r>
      <w:r w:rsidR="00A44A6C">
        <w:rPr>
          <w:lang w:val="ru-RU"/>
        </w:rPr>
        <w:t>работать</w:t>
      </w:r>
      <w:r w:rsidR="00A44A6C" w:rsidRPr="00A44A6C">
        <w:rPr>
          <w:lang w:val="ru-RU"/>
        </w:rPr>
        <w:t xml:space="preserve">, </w:t>
      </w:r>
      <w:r w:rsidR="00A44A6C">
        <w:rPr>
          <w:lang w:val="ru-RU"/>
        </w:rPr>
        <w:t>взял на себя управление мастерской по ремонту велосипедов</w:t>
      </w:r>
      <w:r w:rsidR="00296348" w:rsidRPr="00A44A6C">
        <w:rPr>
          <w:lang w:val="ru-RU"/>
        </w:rPr>
        <w:t>,</w:t>
      </w:r>
      <w:r w:rsidR="00A44A6C">
        <w:rPr>
          <w:lang w:val="ru-RU"/>
        </w:rPr>
        <w:t xml:space="preserve"> вел приусадебное хозяйство и </w:t>
      </w:r>
      <w:r w:rsidR="00296348" w:rsidRPr="00A44A6C">
        <w:rPr>
          <w:lang w:val="ru-RU"/>
        </w:rPr>
        <w:t xml:space="preserve"> </w:t>
      </w:r>
      <w:r w:rsidR="005D0F04">
        <w:rPr>
          <w:lang w:val="ru-RU"/>
        </w:rPr>
        <w:t xml:space="preserve">позднее </w:t>
      </w:r>
      <w:r w:rsidR="00E6619A">
        <w:rPr>
          <w:lang w:val="ru-RU"/>
        </w:rPr>
        <w:t>засадил лесосеку новыми деревьям</w:t>
      </w:r>
      <w:r w:rsidR="005D0F04">
        <w:rPr>
          <w:lang w:val="ru-RU"/>
        </w:rPr>
        <w:t>и, которые уже давно выросли и преврат</w:t>
      </w:r>
      <w:r w:rsidR="00E6619A">
        <w:rPr>
          <w:lang w:val="ru-RU"/>
        </w:rPr>
        <w:t>ились  в дремучий лес</w:t>
      </w:r>
      <w:r w:rsidR="00296348" w:rsidRPr="00A44A6C">
        <w:rPr>
          <w:lang w:val="ru-RU"/>
        </w:rPr>
        <w:t xml:space="preserve">. </w:t>
      </w:r>
      <w:r w:rsidR="00E6619A">
        <w:rPr>
          <w:lang w:val="ru-RU"/>
        </w:rPr>
        <w:t>Один</w:t>
      </w:r>
      <w:r w:rsidR="00E6619A" w:rsidRPr="00E6619A">
        <w:rPr>
          <w:lang w:val="ru-RU"/>
        </w:rPr>
        <w:t xml:space="preserve"> </w:t>
      </w:r>
      <w:r w:rsidR="00E6619A">
        <w:rPr>
          <w:lang w:val="ru-RU"/>
        </w:rPr>
        <w:t>раз</w:t>
      </w:r>
      <w:r w:rsidR="00E6619A" w:rsidRPr="00E6619A">
        <w:rPr>
          <w:lang w:val="ru-RU"/>
        </w:rPr>
        <w:t xml:space="preserve"> </w:t>
      </w:r>
      <w:r w:rsidR="00E6619A">
        <w:rPr>
          <w:lang w:val="ru-RU"/>
        </w:rPr>
        <w:t>в</w:t>
      </w:r>
      <w:r w:rsidR="00E6619A" w:rsidRPr="00E6619A">
        <w:rPr>
          <w:lang w:val="ru-RU"/>
        </w:rPr>
        <w:t xml:space="preserve"> </w:t>
      </w:r>
      <w:r w:rsidR="00E6619A">
        <w:rPr>
          <w:lang w:val="ru-RU"/>
        </w:rPr>
        <w:t>году</w:t>
      </w:r>
      <w:r w:rsidR="00E6619A" w:rsidRPr="00E6619A">
        <w:rPr>
          <w:lang w:val="ru-RU"/>
        </w:rPr>
        <w:t xml:space="preserve"> </w:t>
      </w:r>
      <w:r w:rsidR="00E6619A">
        <w:rPr>
          <w:lang w:val="ru-RU"/>
        </w:rPr>
        <w:t>Вячеслав</w:t>
      </w:r>
      <w:r w:rsidR="00E6619A" w:rsidRPr="00E6619A">
        <w:rPr>
          <w:lang w:val="ru-RU"/>
        </w:rPr>
        <w:t xml:space="preserve"> </w:t>
      </w:r>
      <w:r w:rsidR="00E6619A">
        <w:rPr>
          <w:lang w:val="ru-RU"/>
        </w:rPr>
        <w:t>Гадалов</w:t>
      </w:r>
      <w:r w:rsidR="00E6619A" w:rsidRPr="00E6619A">
        <w:rPr>
          <w:lang w:val="ru-RU"/>
        </w:rPr>
        <w:t xml:space="preserve"> </w:t>
      </w:r>
      <w:r w:rsidR="00E6619A">
        <w:rPr>
          <w:lang w:val="ru-RU"/>
        </w:rPr>
        <w:t>посещает</w:t>
      </w:r>
      <w:r w:rsidR="00E6619A" w:rsidRPr="00E6619A">
        <w:rPr>
          <w:lang w:val="ru-RU"/>
        </w:rPr>
        <w:t xml:space="preserve"> </w:t>
      </w:r>
      <w:r w:rsidR="00E6619A">
        <w:rPr>
          <w:lang w:val="ru-RU"/>
        </w:rPr>
        <w:t>эти</w:t>
      </w:r>
      <w:r w:rsidR="00E6619A" w:rsidRPr="00E6619A">
        <w:rPr>
          <w:lang w:val="ru-RU"/>
        </w:rPr>
        <w:t xml:space="preserve"> </w:t>
      </w:r>
      <w:r w:rsidR="00E6619A">
        <w:rPr>
          <w:lang w:val="ru-RU"/>
        </w:rPr>
        <w:t>лесные</w:t>
      </w:r>
      <w:r w:rsidR="00E6619A" w:rsidRPr="00E6619A">
        <w:rPr>
          <w:lang w:val="ru-RU"/>
        </w:rPr>
        <w:t xml:space="preserve"> </w:t>
      </w:r>
      <w:r w:rsidR="00E6619A">
        <w:rPr>
          <w:lang w:val="ru-RU"/>
        </w:rPr>
        <w:t>угодья</w:t>
      </w:r>
      <w:r w:rsidR="00E6619A" w:rsidRPr="00E6619A">
        <w:rPr>
          <w:lang w:val="ru-RU"/>
        </w:rPr>
        <w:t xml:space="preserve">, </w:t>
      </w:r>
      <w:r w:rsidR="00E6619A">
        <w:rPr>
          <w:lang w:val="ru-RU"/>
        </w:rPr>
        <w:t>где</w:t>
      </w:r>
      <w:r w:rsidR="00E6619A" w:rsidRPr="00E6619A">
        <w:rPr>
          <w:lang w:val="ru-RU"/>
        </w:rPr>
        <w:t xml:space="preserve"> </w:t>
      </w:r>
      <w:r w:rsidR="00E6619A">
        <w:rPr>
          <w:lang w:val="ru-RU"/>
        </w:rPr>
        <w:t>он</w:t>
      </w:r>
      <w:r w:rsidR="00E6619A" w:rsidRPr="00E6619A">
        <w:rPr>
          <w:lang w:val="ru-RU"/>
        </w:rPr>
        <w:t xml:space="preserve"> </w:t>
      </w:r>
      <w:r w:rsidR="00E6619A">
        <w:rPr>
          <w:lang w:val="ru-RU"/>
        </w:rPr>
        <w:t>на</w:t>
      </w:r>
      <w:r w:rsidR="00E6619A" w:rsidRPr="00E6619A">
        <w:rPr>
          <w:lang w:val="ru-RU"/>
        </w:rPr>
        <w:t xml:space="preserve"> </w:t>
      </w:r>
      <w:r w:rsidR="00E6619A">
        <w:rPr>
          <w:lang w:val="ru-RU"/>
        </w:rPr>
        <w:t>окраине</w:t>
      </w:r>
      <w:r w:rsidR="00E6619A" w:rsidRPr="00E6619A">
        <w:rPr>
          <w:lang w:val="ru-RU"/>
        </w:rPr>
        <w:t xml:space="preserve"> </w:t>
      </w:r>
      <w:r w:rsidR="00E6619A">
        <w:rPr>
          <w:lang w:val="ru-RU"/>
        </w:rPr>
        <w:t>дороги поставил памятник отцу с указанием на табличке</w:t>
      </w:r>
      <w:r w:rsidR="005D0F04">
        <w:rPr>
          <w:lang w:val="ru-RU"/>
        </w:rPr>
        <w:t xml:space="preserve"> -</w:t>
      </w:r>
      <w:r w:rsidR="00E6619A">
        <w:rPr>
          <w:lang w:val="ru-RU"/>
        </w:rPr>
        <w:t xml:space="preserve"> не валить деревья</w:t>
      </w:r>
      <w:r w:rsidR="005D0F04">
        <w:rPr>
          <w:lang w:val="ru-RU"/>
        </w:rPr>
        <w:t xml:space="preserve"> и, </w:t>
      </w:r>
      <w:r w:rsidR="00E6619A">
        <w:rPr>
          <w:lang w:val="ru-RU"/>
        </w:rPr>
        <w:t>где он всегда обнаруживает цветы.</w:t>
      </w:r>
      <w:r w:rsidR="00296348" w:rsidRPr="00E6619A">
        <w:rPr>
          <w:lang w:val="ru-RU"/>
        </w:rPr>
        <w:t xml:space="preserve"> </w:t>
      </w:r>
    </w:p>
    <w:p w:rsidR="00296348" w:rsidRPr="00E6619A" w:rsidRDefault="00296348" w:rsidP="00935023">
      <w:pPr>
        <w:spacing w:line="276" w:lineRule="auto"/>
        <w:jc w:val="both"/>
        <w:rPr>
          <w:lang w:val="ru-RU"/>
        </w:rPr>
      </w:pPr>
    </w:p>
    <w:p w:rsidR="00296348" w:rsidRPr="006D2306" w:rsidRDefault="006A7B02" w:rsidP="00935023">
      <w:pPr>
        <w:spacing w:line="276" w:lineRule="auto"/>
        <w:jc w:val="both"/>
        <w:rPr>
          <w:lang w:val="ru-RU"/>
        </w:rPr>
      </w:pPr>
      <w:r>
        <w:rPr>
          <w:lang w:val="ru-RU"/>
        </w:rPr>
        <w:t>Любовь</w:t>
      </w:r>
      <w:r w:rsidRPr="006A7B02">
        <w:rPr>
          <w:lang w:val="ru-RU"/>
        </w:rPr>
        <w:t xml:space="preserve"> </w:t>
      </w:r>
      <w:r>
        <w:rPr>
          <w:lang w:val="ru-RU"/>
        </w:rPr>
        <w:t>к</w:t>
      </w:r>
      <w:r w:rsidRPr="006A7B02">
        <w:rPr>
          <w:lang w:val="ru-RU"/>
        </w:rPr>
        <w:t xml:space="preserve"> </w:t>
      </w:r>
      <w:r>
        <w:rPr>
          <w:lang w:val="ru-RU"/>
        </w:rPr>
        <w:t>деревьям</w:t>
      </w:r>
      <w:r w:rsidRPr="006A7B02">
        <w:rPr>
          <w:lang w:val="ru-RU"/>
        </w:rPr>
        <w:t xml:space="preserve"> </w:t>
      </w:r>
      <w:r>
        <w:rPr>
          <w:lang w:val="ru-RU"/>
        </w:rPr>
        <w:t>передалась</w:t>
      </w:r>
      <w:r w:rsidRPr="006A7B02">
        <w:rPr>
          <w:lang w:val="ru-RU"/>
        </w:rPr>
        <w:t xml:space="preserve"> </w:t>
      </w:r>
      <w:r>
        <w:rPr>
          <w:lang w:val="ru-RU"/>
        </w:rPr>
        <w:t>от</w:t>
      </w:r>
      <w:r w:rsidRPr="006A7B02">
        <w:rPr>
          <w:lang w:val="ru-RU"/>
        </w:rPr>
        <w:t xml:space="preserve"> </w:t>
      </w:r>
      <w:r>
        <w:rPr>
          <w:lang w:val="ru-RU"/>
        </w:rPr>
        <w:t>отца</w:t>
      </w:r>
      <w:r w:rsidRPr="006A7B02">
        <w:rPr>
          <w:lang w:val="ru-RU"/>
        </w:rPr>
        <w:t xml:space="preserve"> </w:t>
      </w:r>
      <w:r>
        <w:rPr>
          <w:lang w:val="ru-RU"/>
        </w:rPr>
        <w:t>к</w:t>
      </w:r>
      <w:r w:rsidRPr="006A7B02">
        <w:rPr>
          <w:lang w:val="ru-RU"/>
        </w:rPr>
        <w:t xml:space="preserve"> </w:t>
      </w:r>
      <w:r>
        <w:rPr>
          <w:lang w:val="ru-RU"/>
        </w:rPr>
        <w:t>сыну</w:t>
      </w:r>
      <w:r w:rsidR="00296348" w:rsidRPr="006A7B02">
        <w:rPr>
          <w:lang w:val="ru-RU"/>
        </w:rPr>
        <w:t>.</w:t>
      </w:r>
      <w:r>
        <w:rPr>
          <w:lang w:val="ru-RU"/>
        </w:rPr>
        <w:t xml:space="preserve"> Ведь</w:t>
      </w:r>
      <w:r w:rsidRPr="006A7B02">
        <w:rPr>
          <w:lang w:val="ru-RU"/>
        </w:rPr>
        <w:t xml:space="preserve"> </w:t>
      </w:r>
      <w:r>
        <w:rPr>
          <w:lang w:val="ru-RU"/>
        </w:rPr>
        <w:t>именно</w:t>
      </w:r>
      <w:r w:rsidRPr="006A7B02">
        <w:rPr>
          <w:lang w:val="ru-RU"/>
        </w:rPr>
        <w:t xml:space="preserve"> </w:t>
      </w:r>
      <w:r>
        <w:rPr>
          <w:lang w:val="ru-RU"/>
        </w:rPr>
        <w:t>Вячеславу</w:t>
      </w:r>
      <w:r w:rsidRPr="006A7B02">
        <w:rPr>
          <w:lang w:val="ru-RU"/>
        </w:rPr>
        <w:t xml:space="preserve"> </w:t>
      </w:r>
      <w:r>
        <w:rPr>
          <w:lang w:val="ru-RU"/>
        </w:rPr>
        <w:t>Гадалову</w:t>
      </w:r>
      <w:r w:rsidRPr="006A7B02">
        <w:rPr>
          <w:lang w:val="ru-RU"/>
        </w:rPr>
        <w:t xml:space="preserve"> </w:t>
      </w:r>
      <w:r>
        <w:rPr>
          <w:lang w:val="ru-RU"/>
        </w:rPr>
        <w:t>принадлежит</w:t>
      </w:r>
      <w:r w:rsidRPr="006A7B02">
        <w:rPr>
          <w:lang w:val="ru-RU"/>
        </w:rPr>
        <w:t xml:space="preserve"> </w:t>
      </w:r>
      <w:r>
        <w:rPr>
          <w:lang w:val="ru-RU"/>
        </w:rPr>
        <w:t>идея</w:t>
      </w:r>
      <w:r w:rsidRPr="006A7B02">
        <w:rPr>
          <w:lang w:val="ru-RU"/>
        </w:rPr>
        <w:t xml:space="preserve"> </w:t>
      </w:r>
      <w:r w:rsidR="00296348" w:rsidRPr="006A7B02">
        <w:rPr>
          <w:lang w:val="ru-RU"/>
        </w:rPr>
        <w:t xml:space="preserve"> </w:t>
      </w:r>
      <w:r w:rsidRPr="006A7B02">
        <w:rPr>
          <w:lang w:val="ru-RU"/>
        </w:rPr>
        <w:t xml:space="preserve">22 </w:t>
      </w:r>
      <w:r>
        <w:rPr>
          <w:lang w:val="ru-RU"/>
        </w:rPr>
        <w:t>июня</w:t>
      </w:r>
      <w:r w:rsidRPr="006A7B02">
        <w:rPr>
          <w:lang w:val="ru-RU"/>
        </w:rPr>
        <w:t xml:space="preserve"> </w:t>
      </w:r>
      <w:r w:rsidR="00296348" w:rsidRPr="006A7B02">
        <w:rPr>
          <w:lang w:val="ru-RU"/>
        </w:rPr>
        <w:t xml:space="preserve"> 2011</w:t>
      </w:r>
      <w:r w:rsidRPr="006A7B02">
        <w:rPr>
          <w:lang w:val="ru-RU"/>
        </w:rPr>
        <w:t xml:space="preserve"> </w:t>
      </w:r>
      <w:r>
        <w:rPr>
          <w:lang w:val="ru-RU"/>
        </w:rPr>
        <w:t>года</w:t>
      </w:r>
      <w:r w:rsidRPr="006A7B02">
        <w:rPr>
          <w:lang w:val="ru-RU"/>
        </w:rPr>
        <w:t xml:space="preserve"> </w:t>
      </w:r>
      <w:r>
        <w:rPr>
          <w:lang w:val="ru-RU"/>
        </w:rPr>
        <w:t>к</w:t>
      </w:r>
      <w:r w:rsidRPr="006A7B02">
        <w:rPr>
          <w:lang w:val="ru-RU"/>
        </w:rPr>
        <w:t xml:space="preserve"> </w:t>
      </w:r>
      <w:r w:rsidR="00296348" w:rsidRPr="006A7B02">
        <w:rPr>
          <w:lang w:val="ru-RU"/>
        </w:rPr>
        <w:t>70</w:t>
      </w:r>
      <w:r w:rsidRPr="006A7B02">
        <w:rPr>
          <w:lang w:val="ru-RU"/>
        </w:rPr>
        <w:t>-</w:t>
      </w:r>
      <w:r>
        <w:rPr>
          <w:lang w:val="ru-RU"/>
        </w:rPr>
        <w:t>летней</w:t>
      </w:r>
      <w:r w:rsidRPr="006A7B02">
        <w:rPr>
          <w:lang w:val="ru-RU"/>
        </w:rPr>
        <w:t xml:space="preserve"> </w:t>
      </w:r>
      <w:r>
        <w:rPr>
          <w:lang w:val="ru-RU"/>
        </w:rPr>
        <w:t>годовщине</w:t>
      </w:r>
      <w:r w:rsidRPr="006A7B02">
        <w:rPr>
          <w:lang w:val="ru-RU"/>
        </w:rPr>
        <w:t xml:space="preserve"> </w:t>
      </w:r>
      <w:r>
        <w:rPr>
          <w:lang w:val="ru-RU"/>
        </w:rPr>
        <w:t>нападения</w:t>
      </w:r>
      <w:r w:rsidRPr="006A7B02">
        <w:rPr>
          <w:lang w:val="ru-RU"/>
        </w:rPr>
        <w:t xml:space="preserve"> </w:t>
      </w:r>
      <w:r w:rsidR="005D0F04">
        <w:rPr>
          <w:lang w:val="ru-RU"/>
        </w:rPr>
        <w:t>г</w:t>
      </w:r>
      <w:r>
        <w:rPr>
          <w:lang w:val="ru-RU"/>
        </w:rPr>
        <w:t>итлеровских</w:t>
      </w:r>
      <w:r w:rsidRPr="006A7B02">
        <w:rPr>
          <w:lang w:val="ru-RU"/>
        </w:rPr>
        <w:t xml:space="preserve"> </w:t>
      </w:r>
      <w:r>
        <w:rPr>
          <w:lang w:val="ru-RU"/>
        </w:rPr>
        <w:t>войск</w:t>
      </w:r>
      <w:r w:rsidRPr="006A7B02">
        <w:rPr>
          <w:lang w:val="ru-RU"/>
        </w:rPr>
        <w:t xml:space="preserve"> </w:t>
      </w:r>
      <w:r>
        <w:rPr>
          <w:lang w:val="ru-RU"/>
        </w:rPr>
        <w:t>на</w:t>
      </w:r>
      <w:r w:rsidRPr="006A7B02">
        <w:rPr>
          <w:lang w:val="ru-RU"/>
        </w:rPr>
        <w:t xml:space="preserve"> </w:t>
      </w:r>
      <w:r>
        <w:rPr>
          <w:lang w:val="ru-RU"/>
        </w:rPr>
        <w:t>Советский</w:t>
      </w:r>
      <w:r w:rsidRPr="006A7B02">
        <w:rPr>
          <w:lang w:val="ru-RU"/>
        </w:rPr>
        <w:t xml:space="preserve"> </w:t>
      </w:r>
      <w:r>
        <w:rPr>
          <w:lang w:val="ru-RU"/>
        </w:rPr>
        <w:t>Союз</w:t>
      </w:r>
      <w:r w:rsidRPr="006A7B02">
        <w:rPr>
          <w:lang w:val="ru-RU"/>
        </w:rPr>
        <w:t xml:space="preserve"> </w:t>
      </w:r>
      <w:r>
        <w:rPr>
          <w:lang w:val="ru-RU"/>
        </w:rPr>
        <w:t>совместно</w:t>
      </w:r>
      <w:r w:rsidRPr="006A7B02">
        <w:rPr>
          <w:lang w:val="ru-RU"/>
        </w:rPr>
        <w:t xml:space="preserve"> </w:t>
      </w:r>
      <w:r>
        <w:rPr>
          <w:lang w:val="ru-RU"/>
        </w:rPr>
        <w:t>с</w:t>
      </w:r>
      <w:r w:rsidRPr="006A7B02">
        <w:rPr>
          <w:lang w:val="ru-RU"/>
        </w:rPr>
        <w:t xml:space="preserve"> </w:t>
      </w:r>
      <w:r>
        <w:rPr>
          <w:lang w:val="ru-RU"/>
        </w:rPr>
        <w:t>немецкими</w:t>
      </w:r>
      <w:r w:rsidRPr="006A7B02">
        <w:rPr>
          <w:lang w:val="ru-RU"/>
        </w:rPr>
        <w:t xml:space="preserve"> </w:t>
      </w:r>
      <w:r>
        <w:rPr>
          <w:lang w:val="ru-RU"/>
        </w:rPr>
        <w:t>ветеранами</w:t>
      </w:r>
      <w:r w:rsidRPr="006A7B02">
        <w:rPr>
          <w:lang w:val="ru-RU"/>
        </w:rPr>
        <w:t xml:space="preserve"> </w:t>
      </w:r>
      <w:r>
        <w:rPr>
          <w:lang w:val="ru-RU"/>
        </w:rPr>
        <w:t>войны</w:t>
      </w:r>
      <w:r w:rsidRPr="006A7B02">
        <w:rPr>
          <w:lang w:val="ru-RU"/>
        </w:rPr>
        <w:t xml:space="preserve"> </w:t>
      </w:r>
      <w:r>
        <w:rPr>
          <w:lang w:val="ru-RU"/>
        </w:rPr>
        <w:t>посадить</w:t>
      </w:r>
      <w:r w:rsidRPr="006A7B02">
        <w:rPr>
          <w:lang w:val="ru-RU"/>
        </w:rPr>
        <w:t xml:space="preserve"> </w:t>
      </w:r>
      <w:r>
        <w:rPr>
          <w:lang w:val="ru-RU"/>
        </w:rPr>
        <w:t>дерево</w:t>
      </w:r>
      <w:r w:rsidRPr="006A7B02">
        <w:rPr>
          <w:lang w:val="ru-RU"/>
        </w:rPr>
        <w:t xml:space="preserve"> </w:t>
      </w:r>
      <w:r>
        <w:rPr>
          <w:lang w:val="ru-RU"/>
        </w:rPr>
        <w:t>дружбы. По</w:t>
      </w:r>
      <w:r w:rsidRPr="006A7B02">
        <w:rPr>
          <w:lang w:val="ru-RU"/>
        </w:rPr>
        <w:t xml:space="preserve"> </w:t>
      </w:r>
      <w:r>
        <w:rPr>
          <w:lang w:val="ru-RU"/>
        </w:rPr>
        <w:t>этому</w:t>
      </w:r>
      <w:r w:rsidRPr="006A7B02">
        <w:rPr>
          <w:lang w:val="ru-RU"/>
        </w:rPr>
        <w:t xml:space="preserve"> </w:t>
      </w:r>
      <w:r>
        <w:rPr>
          <w:lang w:val="ru-RU"/>
        </w:rPr>
        <w:t>случаю</w:t>
      </w:r>
      <w:r w:rsidRPr="006A7B02">
        <w:rPr>
          <w:lang w:val="ru-RU"/>
        </w:rPr>
        <w:t xml:space="preserve"> </w:t>
      </w:r>
      <w:r>
        <w:rPr>
          <w:lang w:val="ru-RU"/>
        </w:rPr>
        <w:t>в</w:t>
      </w:r>
      <w:r w:rsidRPr="006A7B02">
        <w:rPr>
          <w:lang w:val="ru-RU"/>
        </w:rPr>
        <w:t xml:space="preserve"> </w:t>
      </w:r>
      <w:r>
        <w:rPr>
          <w:lang w:val="ru-RU"/>
        </w:rPr>
        <w:t>город</w:t>
      </w:r>
      <w:r w:rsidRPr="006A7B02">
        <w:rPr>
          <w:lang w:val="ru-RU"/>
        </w:rPr>
        <w:t>-</w:t>
      </w:r>
      <w:r>
        <w:rPr>
          <w:lang w:val="ru-RU"/>
        </w:rPr>
        <w:t>партнер</w:t>
      </w:r>
      <w:r w:rsidRPr="006A7B02">
        <w:rPr>
          <w:lang w:val="ru-RU"/>
        </w:rPr>
        <w:t xml:space="preserve">  </w:t>
      </w:r>
      <w:r>
        <w:rPr>
          <w:lang w:val="ru-RU"/>
        </w:rPr>
        <w:t>приехали</w:t>
      </w:r>
      <w:r w:rsidRPr="006A7B02">
        <w:rPr>
          <w:lang w:val="ru-RU"/>
        </w:rPr>
        <w:t xml:space="preserve"> </w:t>
      </w:r>
      <w:r w:rsidR="00AB40E0">
        <w:rPr>
          <w:lang w:val="ru-RU"/>
        </w:rPr>
        <w:t>вице-</w:t>
      </w:r>
      <w:r>
        <w:rPr>
          <w:lang w:val="ru-RU"/>
        </w:rPr>
        <w:t>бургомистр</w:t>
      </w:r>
      <w:r w:rsidRPr="006A7B02">
        <w:rPr>
          <w:lang w:val="ru-RU"/>
        </w:rPr>
        <w:t xml:space="preserve"> </w:t>
      </w:r>
      <w:r>
        <w:rPr>
          <w:lang w:val="ru-RU"/>
        </w:rPr>
        <w:t>Элизабет</w:t>
      </w:r>
      <w:r w:rsidRPr="006A7B02">
        <w:rPr>
          <w:lang w:val="ru-RU"/>
        </w:rPr>
        <w:t xml:space="preserve"> </w:t>
      </w:r>
      <w:r>
        <w:rPr>
          <w:lang w:val="ru-RU"/>
        </w:rPr>
        <w:t>Пройс</w:t>
      </w:r>
      <w:r w:rsidRPr="006A7B02">
        <w:rPr>
          <w:lang w:val="ru-RU"/>
        </w:rPr>
        <w:t xml:space="preserve"> </w:t>
      </w:r>
      <w:r>
        <w:rPr>
          <w:lang w:val="ru-RU"/>
        </w:rPr>
        <w:t>и</w:t>
      </w:r>
      <w:r w:rsidRPr="006A7B02">
        <w:rPr>
          <w:lang w:val="ru-RU"/>
        </w:rPr>
        <w:t xml:space="preserve"> </w:t>
      </w:r>
      <w:r>
        <w:rPr>
          <w:lang w:val="ru-RU"/>
        </w:rPr>
        <w:t>Вольфганг</w:t>
      </w:r>
      <w:r w:rsidRPr="006A7B02">
        <w:rPr>
          <w:lang w:val="ru-RU"/>
        </w:rPr>
        <w:t xml:space="preserve"> </w:t>
      </w:r>
      <w:r>
        <w:rPr>
          <w:lang w:val="ru-RU"/>
        </w:rPr>
        <w:t>Морелль</w:t>
      </w:r>
      <w:r w:rsidRPr="006A7B02">
        <w:rPr>
          <w:lang w:val="ru-RU"/>
        </w:rPr>
        <w:t xml:space="preserve">,  </w:t>
      </w:r>
      <w:r>
        <w:rPr>
          <w:lang w:val="ru-RU"/>
        </w:rPr>
        <w:t>в</w:t>
      </w:r>
      <w:r w:rsidRPr="006A7B02">
        <w:rPr>
          <w:lang w:val="ru-RU"/>
        </w:rPr>
        <w:t xml:space="preserve"> </w:t>
      </w:r>
      <w:r>
        <w:rPr>
          <w:lang w:val="ru-RU"/>
        </w:rPr>
        <w:t>декабре</w:t>
      </w:r>
      <w:r w:rsidRPr="006A7B02">
        <w:rPr>
          <w:lang w:val="ru-RU"/>
        </w:rPr>
        <w:t xml:space="preserve"> 1941 </w:t>
      </w:r>
      <w:r>
        <w:rPr>
          <w:lang w:val="ru-RU"/>
        </w:rPr>
        <w:t>года</w:t>
      </w:r>
      <w:r w:rsidRPr="006A7B02">
        <w:rPr>
          <w:lang w:val="ru-RU"/>
        </w:rPr>
        <w:t xml:space="preserve"> </w:t>
      </w:r>
      <w:r>
        <w:rPr>
          <w:lang w:val="ru-RU"/>
        </w:rPr>
        <w:t>недалеко</w:t>
      </w:r>
      <w:r w:rsidRPr="006A7B02">
        <w:rPr>
          <w:lang w:val="ru-RU"/>
        </w:rPr>
        <w:t xml:space="preserve"> </w:t>
      </w:r>
      <w:r>
        <w:rPr>
          <w:lang w:val="ru-RU"/>
        </w:rPr>
        <w:t>от</w:t>
      </w:r>
      <w:r w:rsidRPr="006A7B02">
        <w:rPr>
          <w:lang w:val="ru-RU"/>
        </w:rPr>
        <w:t xml:space="preserve"> </w:t>
      </w:r>
      <w:r>
        <w:rPr>
          <w:lang w:val="ru-RU"/>
        </w:rPr>
        <w:t>Москвы</w:t>
      </w:r>
      <w:r w:rsidRPr="006A7B02">
        <w:rPr>
          <w:lang w:val="ru-RU"/>
        </w:rPr>
        <w:t xml:space="preserve"> </w:t>
      </w:r>
      <w:r>
        <w:rPr>
          <w:lang w:val="ru-RU"/>
        </w:rPr>
        <w:t>попавший</w:t>
      </w:r>
      <w:r w:rsidRPr="006A7B02">
        <w:rPr>
          <w:lang w:val="ru-RU"/>
        </w:rPr>
        <w:t xml:space="preserve"> </w:t>
      </w:r>
      <w:r>
        <w:rPr>
          <w:lang w:val="ru-RU"/>
        </w:rPr>
        <w:t>в</w:t>
      </w:r>
      <w:r w:rsidRPr="006A7B02">
        <w:rPr>
          <w:lang w:val="ru-RU"/>
        </w:rPr>
        <w:t xml:space="preserve"> </w:t>
      </w:r>
      <w:r>
        <w:rPr>
          <w:lang w:val="ru-RU"/>
        </w:rPr>
        <w:t>плен</w:t>
      </w:r>
      <w:r w:rsidRPr="006A7B02">
        <w:rPr>
          <w:lang w:val="ru-RU"/>
        </w:rPr>
        <w:t xml:space="preserve"> </w:t>
      </w:r>
      <w:r>
        <w:rPr>
          <w:lang w:val="ru-RU"/>
        </w:rPr>
        <w:t>и</w:t>
      </w:r>
      <w:r w:rsidRPr="006A7B02">
        <w:rPr>
          <w:lang w:val="ru-RU"/>
        </w:rPr>
        <w:t xml:space="preserve"> </w:t>
      </w:r>
      <w:r w:rsidR="00163909">
        <w:rPr>
          <w:lang w:val="ru-RU"/>
        </w:rPr>
        <w:t>находившийся</w:t>
      </w:r>
      <w:r w:rsidRPr="006A7B02">
        <w:rPr>
          <w:lang w:val="ru-RU"/>
        </w:rPr>
        <w:t xml:space="preserve"> </w:t>
      </w:r>
      <w:r>
        <w:rPr>
          <w:lang w:val="ru-RU"/>
        </w:rPr>
        <w:t>в</w:t>
      </w:r>
      <w:r w:rsidRPr="006A7B02">
        <w:rPr>
          <w:lang w:val="ru-RU"/>
        </w:rPr>
        <w:t xml:space="preserve"> </w:t>
      </w:r>
      <w:r>
        <w:rPr>
          <w:lang w:val="ru-RU"/>
        </w:rPr>
        <w:t>заключении</w:t>
      </w:r>
      <w:r w:rsidRPr="006A7B02">
        <w:rPr>
          <w:lang w:val="ru-RU"/>
        </w:rPr>
        <w:t xml:space="preserve"> </w:t>
      </w:r>
      <w:r>
        <w:rPr>
          <w:lang w:val="ru-RU"/>
        </w:rPr>
        <w:t>в</w:t>
      </w:r>
      <w:r w:rsidRPr="006A7B02">
        <w:rPr>
          <w:lang w:val="ru-RU"/>
        </w:rPr>
        <w:t xml:space="preserve"> </w:t>
      </w:r>
      <w:r>
        <w:rPr>
          <w:lang w:val="ru-RU"/>
        </w:rPr>
        <w:t>лагере</w:t>
      </w:r>
      <w:r w:rsidRPr="006A7B02">
        <w:rPr>
          <w:lang w:val="ru-RU"/>
        </w:rPr>
        <w:t xml:space="preserve"> </w:t>
      </w:r>
      <w:r>
        <w:rPr>
          <w:lang w:val="ru-RU"/>
        </w:rPr>
        <w:t>во</w:t>
      </w:r>
      <w:r w:rsidRPr="006A7B02">
        <w:rPr>
          <w:lang w:val="ru-RU"/>
        </w:rPr>
        <w:t xml:space="preserve"> </w:t>
      </w:r>
      <w:r>
        <w:rPr>
          <w:lang w:val="ru-RU"/>
        </w:rPr>
        <w:t>Владимире</w:t>
      </w:r>
      <w:r w:rsidRPr="006A7B02">
        <w:rPr>
          <w:lang w:val="ru-RU"/>
        </w:rPr>
        <w:t xml:space="preserve">, </w:t>
      </w:r>
      <w:r>
        <w:rPr>
          <w:lang w:val="ru-RU"/>
        </w:rPr>
        <w:t>чтобы</w:t>
      </w:r>
      <w:r w:rsidRPr="006A7B02">
        <w:rPr>
          <w:lang w:val="ru-RU"/>
        </w:rPr>
        <w:t xml:space="preserve"> </w:t>
      </w:r>
      <w:r>
        <w:rPr>
          <w:lang w:val="ru-RU"/>
        </w:rPr>
        <w:t xml:space="preserve"> рядом с Площадью Победы</w:t>
      </w:r>
      <w:r w:rsidRPr="006A7B02">
        <w:rPr>
          <w:lang w:val="ru-RU"/>
        </w:rPr>
        <w:t xml:space="preserve"> </w:t>
      </w:r>
      <w:r>
        <w:rPr>
          <w:lang w:val="ru-RU"/>
        </w:rPr>
        <w:t>вместе</w:t>
      </w:r>
      <w:r w:rsidRPr="006A7B02">
        <w:rPr>
          <w:lang w:val="ru-RU"/>
        </w:rPr>
        <w:t xml:space="preserve"> </w:t>
      </w:r>
      <w:r>
        <w:rPr>
          <w:lang w:val="ru-RU"/>
        </w:rPr>
        <w:t>с</w:t>
      </w:r>
      <w:r w:rsidRPr="006A7B02">
        <w:rPr>
          <w:lang w:val="ru-RU"/>
        </w:rPr>
        <w:t xml:space="preserve"> </w:t>
      </w:r>
      <w:r>
        <w:rPr>
          <w:lang w:val="ru-RU"/>
        </w:rPr>
        <w:t>русскими</w:t>
      </w:r>
      <w:r w:rsidRPr="006A7B02">
        <w:rPr>
          <w:lang w:val="ru-RU"/>
        </w:rPr>
        <w:t xml:space="preserve"> </w:t>
      </w:r>
      <w:r>
        <w:rPr>
          <w:lang w:val="ru-RU"/>
        </w:rPr>
        <w:t>друзьями</w:t>
      </w:r>
      <w:r w:rsidRPr="006A7B02">
        <w:rPr>
          <w:lang w:val="ru-RU"/>
        </w:rPr>
        <w:t xml:space="preserve"> </w:t>
      </w:r>
      <w:r>
        <w:rPr>
          <w:lang w:val="ru-RU"/>
        </w:rPr>
        <w:t>посадить</w:t>
      </w:r>
      <w:r w:rsidRPr="006A7B02">
        <w:rPr>
          <w:lang w:val="ru-RU"/>
        </w:rPr>
        <w:t xml:space="preserve"> </w:t>
      </w:r>
      <w:r>
        <w:rPr>
          <w:lang w:val="ru-RU"/>
        </w:rPr>
        <w:t>дуб</w:t>
      </w:r>
      <w:r w:rsidRPr="006A7B02">
        <w:rPr>
          <w:lang w:val="ru-RU"/>
        </w:rPr>
        <w:t>.</w:t>
      </w:r>
      <w:r>
        <w:rPr>
          <w:lang w:val="ru-RU"/>
        </w:rPr>
        <w:t xml:space="preserve"> Вскоре после этого Вячеслав Гадалов на какое-то время оказался в больнице</w:t>
      </w:r>
      <w:r w:rsidR="00296348" w:rsidRPr="006A7B02">
        <w:rPr>
          <w:lang w:val="ru-RU"/>
        </w:rPr>
        <w:t>.</w:t>
      </w:r>
      <w:r>
        <w:rPr>
          <w:lang w:val="ru-RU"/>
        </w:rPr>
        <w:t xml:space="preserve"> </w:t>
      </w:r>
      <w:r w:rsidR="00DE0DDB">
        <w:rPr>
          <w:lang w:val="ru-RU"/>
        </w:rPr>
        <w:t>После</w:t>
      </w:r>
      <w:r w:rsidR="00DE0DDB" w:rsidRPr="006D2306">
        <w:rPr>
          <w:lang w:val="ru-RU"/>
        </w:rPr>
        <w:t xml:space="preserve"> </w:t>
      </w:r>
      <w:r w:rsidR="00DE0DDB">
        <w:rPr>
          <w:lang w:val="ru-RU"/>
        </w:rPr>
        <w:t>выписки</w:t>
      </w:r>
      <w:r w:rsidR="00DE0DDB" w:rsidRPr="006D2306">
        <w:rPr>
          <w:lang w:val="ru-RU"/>
        </w:rPr>
        <w:t xml:space="preserve"> </w:t>
      </w:r>
      <w:r w:rsidR="00DE0DDB">
        <w:rPr>
          <w:lang w:val="ru-RU"/>
        </w:rPr>
        <w:t>из</w:t>
      </w:r>
      <w:r w:rsidR="00DE0DDB" w:rsidRPr="006D2306">
        <w:rPr>
          <w:lang w:val="ru-RU"/>
        </w:rPr>
        <w:t xml:space="preserve"> </w:t>
      </w:r>
      <w:r w:rsidR="00DE0DDB">
        <w:rPr>
          <w:lang w:val="ru-RU"/>
        </w:rPr>
        <w:t>больницы</w:t>
      </w:r>
      <w:r w:rsidR="00DE0DDB" w:rsidRPr="006D2306">
        <w:rPr>
          <w:lang w:val="ru-RU"/>
        </w:rPr>
        <w:t xml:space="preserve"> </w:t>
      </w:r>
      <w:r w:rsidR="006D2306">
        <w:rPr>
          <w:lang w:val="ru-RU"/>
        </w:rPr>
        <w:t>он нашел деревце в плачевном состоянии</w:t>
      </w:r>
      <w:r w:rsidR="00296348" w:rsidRPr="006D2306">
        <w:rPr>
          <w:lang w:val="ru-RU"/>
        </w:rPr>
        <w:t>.</w:t>
      </w:r>
      <w:r w:rsidR="006D2306">
        <w:rPr>
          <w:lang w:val="ru-RU"/>
        </w:rPr>
        <w:t xml:space="preserve"> Никто</w:t>
      </w:r>
      <w:r w:rsidR="006D2306" w:rsidRPr="006D2306">
        <w:rPr>
          <w:lang w:val="ru-RU"/>
        </w:rPr>
        <w:t xml:space="preserve"> </w:t>
      </w:r>
      <w:r w:rsidR="006D2306">
        <w:rPr>
          <w:lang w:val="ru-RU"/>
        </w:rPr>
        <w:t>не</w:t>
      </w:r>
      <w:r w:rsidR="006D2306" w:rsidRPr="006D2306">
        <w:rPr>
          <w:lang w:val="ru-RU"/>
        </w:rPr>
        <w:t xml:space="preserve"> </w:t>
      </w:r>
      <w:r w:rsidR="006D2306">
        <w:rPr>
          <w:lang w:val="ru-RU"/>
        </w:rPr>
        <w:t>заботился</w:t>
      </w:r>
      <w:r w:rsidR="006D2306" w:rsidRPr="006D2306">
        <w:rPr>
          <w:lang w:val="ru-RU"/>
        </w:rPr>
        <w:t xml:space="preserve"> </w:t>
      </w:r>
      <w:r w:rsidR="006D2306">
        <w:rPr>
          <w:lang w:val="ru-RU"/>
        </w:rPr>
        <w:t>о</w:t>
      </w:r>
      <w:r w:rsidR="006D2306" w:rsidRPr="006D2306">
        <w:rPr>
          <w:lang w:val="ru-RU"/>
        </w:rPr>
        <w:t xml:space="preserve"> </w:t>
      </w:r>
      <w:r w:rsidR="006D2306">
        <w:rPr>
          <w:lang w:val="ru-RU"/>
        </w:rPr>
        <w:t>саженце</w:t>
      </w:r>
      <w:r w:rsidR="006D2306" w:rsidRPr="006D2306">
        <w:rPr>
          <w:lang w:val="ru-RU"/>
        </w:rPr>
        <w:t xml:space="preserve">, </w:t>
      </w:r>
      <w:r w:rsidR="006D2306">
        <w:rPr>
          <w:lang w:val="ru-RU"/>
        </w:rPr>
        <w:t>деревце</w:t>
      </w:r>
      <w:r w:rsidR="006D2306" w:rsidRPr="006D2306">
        <w:rPr>
          <w:lang w:val="ru-RU"/>
        </w:rPr>
        <w:t xml:space="preserve"> </w:t>
      </w:r>
      <w:r w:rsidR="006D2306">
        <w:rPr>
          <w:lang w:val="ru-RU"/>
        </w:rPr>
        <w:t>почти</w:t>
      </w:r>
      <w:r w:rsidR="006D2306" w:rsidRPr="006D2306">
        <w:rPr>
          <w:lang w:val="ru-RU"/>
        </w:rPr>
        <w:t xml:space="preserve"> </w:t>
      </w:r>
      <w:r w:rsidR="006D2306">
        <w:rPr>
          <w:lang w:val="ru-RU"/>
        </w:rPr>
        <w:t>засохло</w:t>
      </w:r>
      <w:r w:rsidR="006D2306" w:rsidRPr="006D2306">
        <w:rPr>
          <w:lang w:val="ru-RU"/>
        </w:rPr>
        <w:t xml:space="preserve"> </w:t>
      </w:r>
      <w:r w:rsidR="006D2306">
        <w:rPr>
          <w:lang w:val="ru-RU"/>
        </w:rPr>
        <w:t>и, вообще, следовало сажать дуб на месяц раньше.</w:t>
      </w:r>
      <w:r w:rsidR="00296348" w:rsidRPr="006D2306">
        <w:rPr>
          <w:lang w:val="ru-RU"/>
        </w:rPr>
        <w:t xml:space="preserve"> </w:t>
      </w:r>
      <w:r w:rsidR="006D2306">
        <w:rPr>
          <w:lang w:val="ru-RU"/>
        </w:rPr>
        <w:t>Но</w:t>
      </w:r>
      <w:r w:rsidR="006D2306" w:rsidRPr="006D2306">
        <w:rPr>
          <w:lang w:val="ru-RU"/>
        </w:rPr>
        <w:t xml:space="preserve"> </w:t>
      </w:r>
      <w:r w:rsidR="006D2306">
        <w:rPr>
          <w:lang w:val="ru-RU"/>
        </w:rPr>
        <w:t>День</w:t>
      </w:r>
      <w:r w:rsidR="006D2306" w:rsidRPr="006D2306">
        <w:rPr>
          <w:lang w:val="ru-RU"/>
        </w:rPr>
        <w:t xml:space="preserve"> </w:t>
      </w:r>
      <w:r w:rsidR="006D2306">
        <w:rPr>
          <w:lang w:val="ru-RU"/>
        </w:rPr>
        <w:t>памяти</w:t>
      </w:r>
      <w:r w:rsidR="006D2306" w:rsidRPr="006D2306">
        <w:rPr>
          <w:lang w:val="ru-RU"/>
        </w:rPr>
        <w:t xml:space="preserve"> </w:t>
      </w:r>
      <w:r w:rsidR="006D2306">
        <w:rPr>
          <w:lang w:val="ru-RU"/>
        </w:rPr>
        <w:t>перенести</w:t>
      </w:r>
      <w:r w:rsidR="006D2306" w:rsidRPr="006D2306">
        <w:rPr>
          <w:lang w:val="ru-RU"/>
        </w:rPr>
        <w:t xml:space="preserve"> </w:t>
      </w:r>
      <w:r w:rsidR="006D2306">
        <w:rPr>
          <w:lang w:val="ru-RU"/>
        </w:rPr>
        <w:t>нельзя</w:t>
      </w:r>
      <w:r w:rsidR="006D2306" w:rsidRPr="006D2306">
        <w:rPr>
          <w:lang w:val="ru-RU"/>
        </w:rPr>
        <w:t>.</w:t>
      </w:r>
    </w:p>
    <w:p w:rsidR="00296348" w:rsidRPr="006D2306" w:rsidRDefault="00296348" w:rsidP="00935023">
      <w:pPr>
        <w:spacing w:line="276" w:lineRule="auto"/>
        <w:jc w:val="both"/>
        <w:rPr>
          <w:lang w:val="ru-RU"/>
        </w:rPr>
      </w:pPr>
    </w:p>
    <w:p w:rsidR="00296348" w:rsidRPr="00D50E11" w:rsidRDefault="006D2306" w:rsidP="00935023">
      <w:pPr>
        <w:spacing w:line="276" w:lineRule="auto"/>
        <w:jc w:val="both"/>
        <w:rPr>
          <w:lang w:val="ru-RU"/>
        </w:rPr>
      </w:pPr>
      <w:r>
        <w:rPr>
          <w:lang w:val="ru-RU"/>
        </w:rPr>
        <w:t>Другой бы дождался следующей весны и просто посадил бы новое дерево. Но</w:t>
      </w:r>
      <w:r w:rsidRPr="006D2306">
        <w:rPr>
          <w:lang w:val="ru-RU"/>
        </w:rPr>
        <w:t xml:space="preserve"> </w:t>
      </w:r>
      <w:r>
        <w:rPr>
          <w:lang w:val="ru-RU"/>
        </w:rPr>
        <w:t>не</w:t>
      </w:r>
      <w:r w:rsidRPr="006D2306">
        <w:rPr>
          <w:lang w:val="ru-RU"/>
        </w:rPr>
        <w:t xml:space="preserve"> </w:t>
      </w:r>
      <w:r>
        <w:rPr>
          <w:lang w:val="ru-RU"/>
        </w:rPr>
        <w:t>Вячеслав</w:t>
      </w:r>
      <w:r w:rsidRPr="006D2306">
        <w:rPr>
          <w:lang w:val="ru-RU"/>
        </w:rPr>
        <w:t xml:space="preserve"> </w:t>
      </w:r>
      <w:r>
        <w:rPr>
          <w:lang w:val="ru-RU"/>
        </w:rPr>
        <w:t>Гадалов</w:t>
      </w:r>
      <w:r w:rsidR="00296348" w:rsidRPr="006D2306">
        <w:rPr>
          <w:lang w:val="ru-RU"/>
        </w:rPr>
        <w:t>:</w:t>
      </w:r>
      <w:r w:rsidRPr="006D2306">
        <w:rPr>
          <w:lang w:val="ru-RU"/>
        </w:rPr>
        <w:t xml:space="preserve"> </w:t>
      </w:r>
      <w:r w:rsidR="00296348" w:rsidRPr="006D2306">
        <w:rPr>
          <w:lang w:val="ru-RU"/>
        </w:rPr>
        <w:t xml:space="preserve"> </w:t>
      </w:r>
      <w:r>
        <w:rPr>
          <w:lang w:val="ru-RU"/>
        </w:rPr>
        <w:t>он</w:t>
      </w:r>
      <w:r w:rsidRPr="006D2306">
        <w:rPr>
          <w:lang w:val="ru-RU"/>
        </w:rPr>
        <w:t xml:space="preserve"> </w:t>
      </w:r>
      <w:r>
        <w:rPr>
          <w:lang w:val="ru-RU"/>
        </w:rPr>
        <w:t>выкопал</w:t>
      </w:r>
      <w:r w:rsidRPr="006D2306">
        <w:rPr>
          <w:lang w:val="ru-RU"/>
        </w:rPr>
        <w:t xml:space="preserve"> </w:t>
      </w:r>
      <w:r>
        <w:rPr>
          <w:lang w:val="ru-RU"/>
        </w:rPr>
        <w:t>саженец</w:t>
      </w:r>
      <w:r w:rsidRPr="006D2306">
        <w:rPr>
          <w:lang w:val="ru-RU"/>
        </w:rPr>
        <w:t xml:space="preserve"> </w:t>
      </w:r>
      <w:r>
        <w:rPr>
          <w:lang w:val="ru-RU"/>
        </w:rPr>
        <w:t>и</w:t>
      </w:r>
      <w:r w:rsidRPr="006D2306">
        <w:rPr>
          <w:lang w:val="ru-RU"/>
        </w:rPr>
        <w:t xml:space="preserve"> </w:t>
      </w:r>
      <w:r>
        <w:rPr>
          <w:lang w:val="ru-RU"/>
        </w:rPr>
        <w:t>в</w:t>
      </w:r>
      <w:r w:rsidRPr="006D2306">
        <w:rPr>
          <w:lang w:val="ru-RU"/>
        </w:rPr>
        <w:t xml:space="preserve"> </w:t>
      </w:r>
      <w:r>
        <w:rPr>
          <w:lang w:val="ru-RU"/>
        </w:rPr>
        <w:t>специаль</w:t>
      </w:r>
      <w:r w:rsidR="00163909">
        <w:rPr>
          <w:lang w:val="ru-RU"/>
        </w:rPr>
        <w:t>ном удобрении держал его до тех пор</w:t>
      </w:r>
      <w:r>
        <w:rPr>
          <w:lang w:val="ru-RU"/>
        </w:rPr>
        <w:t>, пока он снова не ожил</w:t>
      </w:r>
      <w:r w:rsidR="00296348" w:rsidRPr="006D2306">
        <w:rPr>
          <w:lang w:val="ru-RU"/>
        </w:rPr>
        <w:t>,</w:t>
      </w:r>
      <w:r>
        <w:rPr>
          <w:lang w:val="ru-RU"/>
        </w:rPr>
        <w:t xml:space="preserve"> почти как старик в фильме «Жертва» Андрея Тарковского</w:t>
      </w:r>
      <w:r w:rsidR="00296348" w:rsidRPr="006D2306">
        <w:rPr>
          <w:lang w:val="ru-RU"/>
        </w:rPr>
        <w:t>.</w:t>
      </w:r>
      <w:r>
        <w:rPr>
          <w:lang w:val="ru-RU"/>
        </w:rPr>
        <w:t xml:space="preserve"> Деревянная</w:t>
      </w:r>
      <w:r w:rsidRPr="006D2306">
        <w:rPr>
          <w:lang w:val="ru-RU"/>
        </w:rPr>
        <w:t xml:space="preserve"> </w:t>
      </w:r>
      <w:r>
        <w:rPr>
          <w:lang w:val="ru-RU"/>
        </w:rPr>
        <w:t>изгородь</w:t>
      </w:r>
      <w:r w:rsidRPr="006D2306">
        <w:rPr>
          <w:lang w:val="ru-RU"/>
        </w:rPr>
        <w:t xml:space="preserve"> </w:t>
      </w:r>
      <w:r>
        <w:rPr>
          <w:lang w:val="ru-RU"/>
        </w:rPr>
        <w:t>должна</w:t>
      </w:r>
      <w:r w:rsidRPr="006D2306">
        <w:rPr>
          <w:lang w:val="ru-RU"/>
        </w:rPr>
        <w:t xml:space="preserve"> </w:t>
      </w:r>
      <w:r>
        <w:rPr>
          <w:lang w:val="ru-RU"/>
        </w:rPr>
        <w:t>была</w:t>
      </w:r>
      <w:r w:rsidRPr="006D2306">
        <w:rPr>
          <w:lang w:val="ru-RU"/>
        </w:rPr>
        <w:t xml:space="preserve"> </w:t>
      </w:r>
      <w:r>
        <w:rPr>
          <w:lang w:val="ru-RU"/>
        </w:rPr>
        <w:t>защитить</w:t>
      </w:r>
      <w:r w:rsidRPr="006D2306">
        <w:rPr>
          <w:lang w:val="ru-RU"/>
        </w:rPr>
        <w:t xml:space="preserve"> </w:t>
      </w:r>
      <w:r>
        <w:rPr>
          <w:lang w:val="ru-RU"/>
        </w:rPr>
        <w:t>дуб</w:t>
      </w:r>
      <w:r w:rsidRPr="006D2306">
        <w:rPr>
          <w:lang w:val="ru-RU"/>
        </w:rPr>
        <w:t xml:space="preserve"> </w:t>
      </w:r>
      <w:r>
        <w:rPr>
          <w:lang w:val="ru-RU"/>
        </w:rPr>
        <w:t>от</w:t>
      </w:r>
      <w:r w:rsidRPr="006D2306">
        <w:rPr>
          <w:lang w:val="ru-RU"/>
        </w:rPr>
        <w:t xml:space="preserve"> </w:t>
      </w:r>
      <w:r>
        <w:rPr>
          <w:lang w:val="ru-RU"/>
        </w:rPr>
        <w:t>непогоды</w:t>
      </w:r>
      <w:r w:rsidRPr="006D2306">
        <w:rPr>
          <w:lang w:val="ru-RU"/>
        </w:rPr>
        <w:t xml:space="preserve"> </w:t>
      </w:r>
      <w:r>
        <w:rPr>
          <w:lang w:val="ru-RU"/>
        </w:rPr>
        <w:t>и</w:t>
      </w:r>
      <w:r w:rsidRPr="006D2306">
        <w:rPr>
          <w:lang w:val="ru-RU"/>
        </w:rPr>
        <w:t xml:space="preserve"> </w:t>
      </w:r>
      <w:r>
        <w:rPr>
          <w:lang w:val="ru-RU"/>
        </w:rPr>
        <w:t>вандализма</w:t>
      </w:r>
      <w:r w:rsidR="00296348" w:rsidRPr="006D2306">
        <w:rPr>
          <w:lang w:val="ru-RU"/>
        </w:rPr>
        <w:t>,</w:t>
      </w:r>
      <w:r w:rsidRPr="006D2306">
        <w:rPr>
          <w:lang w:val="ru-RU"/>
        </w:rPr>
        <w:t xml:space="preserve"> </w:t>
      </w:r>
      <w:r>
        <w:rPr>
          <w:lang w:val="ru-RU"/>
        </w:rPr>
        <w:t>и</w:t>
      </w:r>
      <w:r w:rsidRPr="006D2306">
        <w:rPr>
          <w:lang w:val="ru-RU"/>
        </w:rPr>
        <w:t xml:space="preserve"> </w:t>
      </w:r>
      <w:r>
        <w:rPr>
          <w:lang w:val="ru-RU"/>
        </w:rPr>
        <w:t>к</w:t>
      </w:r>
      <w:r w:rsidRPr="006D2306">
        <w:rPr>
          <w:lang w:val="ru-RU"/>
        </w:rPr>
        <w:t xml:space="preserve"> </w:t>
      </w:r>
      <w:r>
        <w:rPr>
          <w:lang w:val="ru-RU"/>
        </w:rPr>
        <w:t>маю</w:t>
      </w:r>
      <w:r w:rsidRPr="006D2306">
        <w:rPr>
          <w:lang w:val="ru-RU"/>
        </w:rPr>
        <w:t xml:space="preserve"> </w:t>
      </w:r>
      <w:r>
        <w:rPr>
          <w:lang w:val="ru-RU"/>
        </w:rPr>
        <w:t>этого</w:t>
      </w:r>
      <w:r w:rsidRPr="006D2306">
        <w:rPr>
          <w:lang w:val="ru-RU"/>
        </w:rPr>
        <w:t xml:space="preserve"> </w:t>
      </w:r>
      <w:r>
        <w:rPr>
          <w:lang w:val="ru-RU"/>
        </w:rPr>
        <w:t>года</w:t>
      </w:r>
      <w:r w:rsidRPr="006D2306">
        <w:rPr>
          <w:lang w:val="ru-RU"/>
        </w:rPr>
        <w:t xml:space="preserve"> </w:t>
      </w:r>
      <w:r>
        <w:rPr>
          <w:lang w:val="ru-RU"/>
        </w:rPr>
        <w:t>дерево</w:t>
      </w:r>
      <w:r w:rsidRPr="006D2306">
        <w:rPr>
          <w:lang w:val="ru-RU"/>
        </w:rPr>
        <w:t xml:space="preserve"> </w:t>
      </w:r>
      <w:r>
        <w:rPr>
          <w:lang w:val="ru-RU"/>
        </w:rPr>
        <w:t>настолько</w:t>
      </w:r>
      <w:r w:rsidRPr="006D2306">
        <w:rPr>
          <w:lang w:val="ru-RU"/>
        </w:rPr>
        <w:t xml:space="preserve"> </w:t>
      </w:r>
      <w:r>
        <w:rPr>
          <w:lang w:val="ru-RU"/>
        </w:rPr>
        <w:t>окрепло</w:t>
      </w:r>
      <w:r w:rsidRPr="006D2306">
        <w:rPr>
          <w:lang w:val="ru-RU"/>
        </w:rPr>
        <w:t xml:space="preserve">, </w:t>
      </w:r>
      <w:r>
        <w:rPr>
          <w:lang w:val="ru-RU"/>
        </w:rPr>
        <w:t>что</w:t>
      </w:r>
      <w:r w:rsidRPr="006D2306">
        <w:rPr>
          <w:lang w:val="ru-RU"/>
        </w:rPr>
        <w:t xml:space="preserve"> </w:t>
      </w:r>
      <w:r>
        <w:rPr>
          <w:lang w:val="ru-RU"/>
        </w:rPr>
        <w:t>рядом</w:t>
      </w:r>
      <w:r w:rsidRPr="006D2306">
        <w:rPr>
          <w:lang w:val="ru-RU"/>
        </w:rPr>
        <w:t xml:space="preserve"> </w:t>
      </w:r>
      <w:r>
        <w:rPr>
          <w:lang w:val="ru-RU"/>
        </w:rPr>
        <w:t>с</w:t>
      </w:r>
      <w:r w:rsidRPr="006D2306">
        <w:rPr>
          <w:lang w:val="ru-RU"/>
        </w:rPr>
        <w:t xml:space="preserve"> </w:t>
      </w:r>
      <w:r>
        <w:rPr>
          <w:lang w:val="ru-RU"/>
        </w:rPr>
        <w:t>ним</w:t>
      </w:r>
      <w:r w:rsidRPr="006D2306">
        <w:rPr>
          <w:lang w:val="ru-RU"/>
        </w:rPr>
        <w:t xml:space="preserve"> </w:t>
      </w:r>
      <w:r>
        <w:rPr>
          <w:lang w:val="ru-RU"/>
        </w:rPr>
        <w:t>поставили</w:t>
      </w:r>
      <w:r w:rsidRPr="006D2306">
        <w:rPr>
          <w:lang w:val="ru-RU"/>
        </w:rPr>
        <w:t xml:space="preserve"> </w:t>
      </w:r>
      <w:r>
        <w:rPr>
          <w:lang w:val="ru-RU"/>
        </w:rPr>
        <w:t>памятный</w:t>
      </w:r>
      <w:r w:rsidRPr="006D2306">
        <w:rPr>
          <w:lang w:val="ru-RU"/>
        </w:rPr>
        <w:t xml:space="preserve"> </w:t>
      </w:r>
      <w:r>
        <w:rPr>
          <w:lang w:val="ru-RU"/>
        </w:rPr>
        <w:t>камень</w:t>
      </w:r>
      <w:r w:rsidRPr="006D2306">
        <w:rPr>
          <w:lang w:val="ru-RU"/>
        </w:rPr>
        <w:t xml:space="preserve"> </w:t>
      </w:r>
      <w:r>
        <w:rPr>
          <w:lang w:val="ru-RU"/>
        </w:rPr>
        <w:t>с</w:t>
      </w:r>
      <w:r w:rsidRPr="006D2306">
        <w:rPr>
          <w:lang w:val="ru-RU"/>
        </w:rPr>
        <w:t xml:space="preserve"> </w:t>
      </w:r>
      <w:r>
        <w:rPr>
          <w:lang w:val="ru-RU"/>
        </w:rPr>
        <w:t>надписями</w:t>
      </w:r>
      <w:r w:rsidRPr="006D2306">
        <w:rPr>
          <w:lang w:val="ru-RU"/>
        </w:rPr>
        <w:t xml:space="preserve"> </w:t>
      </w:r>
      <w:r>
        <w:rPr>
          <w:lang w:val="ru-RU"/>
        </w:rPr>
        <w:t>на</w:t>
      </w:r>
      <w:r w:rsidRPr="006D2306">
        <w:rPr>
          <w:lang w:val="ru-RU"/>
        </w:rPr>
        <w:t xml:space="preserve"> </w:t>
      </w:r>
      <w:r>
        <w:rPr>
          <w:lang w:val="ru-RU"/>
        </w:rPr>
        <w:t>двух</w:t>
      </w:r>
      <w:r w:rsidRPr="006D2306">
        <w:rPr>
          <w:lang w:val="ru-RU"/>
        </w:rPr>
        <w:t xml:space="preserve"> </w:t>
      </w:r>
      <w:r>
        <w:rPr>
          <w:lang w:val="ru-RU"/>
        </w:rPr>
        <w:t>языках</w:t>
      </w:r>
      <w:r w:rsidR="00296348" w:rsidRPr="006D2306">
        <w:rPr>
          <w:lang w:val="ru-RU"/>
        </w:rPr>
        <w:t>,</w:t>
      </w:r>
      <w:r>
        <w:rPr>
          <w:lang w:val="ru-RU"/>
        </w:rPr>
        <w:t xml:space="preserve"> </w:t>
      </w:r>
      <w:r w:rsidR="00D50E11">
        <w:rPr>
          <w:lang w:val="ru-RU"/>
        </w:rPr>
        <w:t>который был презентован накануне Дня Победы  мэрами обоих городов, Сергеем Сахаровым и Флорианом Яником</w:t>
      </w:r>
      <w:r w:rsidR="00163909">
        <w:rPr>
          <w:lang w:val="ru-RU"/>
        </w:rPr>
        <w:t xml:space="preserve"> </w:t>
      </w:r>
      <w:r w:rsidR="00D50E11">
        <w:rPr>
          <w:lang w:val="ru-RU"/>
        </w:rPr>
        <w:t xml:space="preserve"> в прису</w:t>
      </w:r>
      <w:r w:rsidR="00B85FA5">
        <w:rPr>
          <w:lang w:val="ru-RU"/>
        </w:rPr>
        <w:t>тствии ветерана войны Филиппа Дё</w:t>
      </w:r>
      <w:r w:rsidR="00D50E11">
        <w:rPr>
          <w:lang w:val="ru-RU"/>
        </w:rPr>
        <w:t>рра</w:t>
      </w:r>
      <w:r w:rsidR="00163909">
        <w:rPr>
          <w:lang w:val="ru-RU"/>
        </w:rPr>
        <w:t>,  по-</w:t>
      </w:r>
      <w:r w:rsidR="00D50E11">
        <w:rPr>
          <w:lang w:val="ru-RU"/>
        </w:rPr>
        <w:t>партнерски, в</w:t>
      </w:r>
      <w:r w:rsidR="00163909">
        <w:rPr>
          <w:lang w:val="ru-RU"/>
        </w:rPr>
        <w:t xml:space="preserve"> равных долях,  профинансированый</w:t>
      </w:r>
      <w:r w:rsidR="00D50E11">
        <w:rPr>
          <w:lang w:val="ru-RU"/>
        </w:rPr>
        <w:t xml:space="preserve"> Эрлангеном и Владимиром.  Вячеслав</w:t>
      </w:r>
      <w:r w:rsidR="00D50E11" w:rsidRPr="00D50E11">
        <w:rPr>
          <w:lang w:val="ru-RU"/>
        </w:rPr>
        <w:t xml:space="preserve"> </w:t>
      </w:r>
      <w:r w:rsidR="00D50E11">
        <w:rPr>
          <w:lang w:val="ru-RU"/>
        </w:rPr>
        <w:t>Гадалов</w:t>
      </w:r>
      <w:r w:rsidR="00D50E11" w:rsidRPr="00D50E11">
        <w:rPr>
          <w:lang w:val="ru-RU"/>
        </w:rPr>
        <w:t xml:space="preserve"> </w:t>
      </w:r>
      <w:r w:rsidR="00D50E11">
        <w:rPr>
          <w:lang w:val="ru-RU"/>
        </w:rPr>
        <w:t>очень</w:t>
      </w:r>
      <w:r w:rsidR="00D50E11" w:rsidRPr="00D50E11">
        <w:rPr>
          <w:lang w:val="ru-RU"/>
        </w:rPr>
        <w:t xml:space="preserve"> </w:t>
      </w:r>
      <w:r w:rsidR="00D50E11">
        <w:rPr>
          <w:lang w:val="ru-RU"/>
        </w:rPr>
        <w:t>рад</w:t>
      </w:r>
      <w:r w:rsidR="00D50E11" w:rsidRPr="00D50E11">
        <w:rPr>
          <w:lang w:val="ru-RU"/>
        </w:rPr>
        <w:t xml:space="preserve">, </w:t>
      </w:r>
      <w:r w:rsidR="00D50E11">
        <w:rPr>
          <w:lang w:val="ru-RU"/>
        </w:rPr>
        <w:t>что</w:t>
      </w:r>
      <w:r w:rsidR="00D50E11" w:rsidRPr="00D50E11">
        <w:rPr>
          <w:lang w:val="ru-RU"/>
        </w:rPr>
        <w:t xml:space="preserve"> </w:t>
      </w:r>
      <w:r w:rsidR="00D50E11">
        <w:rPr>
          <w:lang w:val="ru-RU"/>
        </w:rPr>
        <w:t>ему</w:t>
      </w:r>
      <w:r w:rsidR="00D50E11" w:rsidRPr="00D50E11">
        <w:rPr>
          <w:lang w:val="ru-RU"/>
        </w:rPr>
        <w:t xml:space="preserve"> </w:t>
      </w:r>
      <w:r w:rsidR="00D50E11">
        <w:rPr>
          <w:lang w:val="ru-RU"/>
        </w:rPr>
        <w:t>удалось</w:t>
      </w:r>
      <w:r w:rsidR="00D50E11" w:rsidRPr="00D50E11">
        <w:rPr>
          <w:lang w:val="ru-RU"/>
        </w:rPr>
        <w:t xml:space="preserve"> </w:t>
      </w:r>
      <w:r w:rsidR="00D50E11">
        <w:rPr>
          <w:lang w:val="ru-RU"/>
        </w:rPr>
        <w:t>спасти</w:t>
      </w:r>
      <w:r w:rsidR="00D50E11" w:rsidRPr="00D50E11">
        <w:rPr>
          <w:lang w:val="ru-RU"/>
        </w:rPr>
        <w:t xml:space="preserve">  </w:t>
      </w:r>
      <w:r w:rsidR="00D50E11">
        <w:rPr>
          <w:lang w:val="ru-RU"/>
        </w:rPr>
        <w:t>символ</w:t>
      </w:r>
      <w:r w:rsidR="00D50E11" w:rsidRPr="00D50E11">
        <w:rPr>
          <w:lang w:val="ru-RU"/>
        </w:rPr>
        <w:t xml:space="preserve"> </w:t>
      </w:r>
      <w:r w:rsidR="00D50E11">
        <w:rPr>
          <w:lang w:val="ru-RU"/>
        </w:rPr>
        <w:t>примирения</w:t>
      </w:r>
      <w:r w:rsidR="00163909">
        <w:rPr>
          <w:lang w:val="ru-RU"/>
        </w:rPr>
        <w:t xml:space="preserve"> – дерево дружбы</w:t>
      </w:r>
      <w:r w:rsidR="00296348" w:rsidRPr="00D50E11">
        <w:rPr>
          <w:lang w:val="ru-RU"/>
        </w:rPr>
        <w:t>,</w:t>
      </w:r>
      <w:r w:rsidR="00D50E11">
        <w:rPr>
          <w:lang w:val="ru-RU"/>
        </w:rPr>
        <w:t xml:space="preserve"> которое будет расти следующие </w:t>
      </w:r>
      <w:r w:rsidR="00163909">
        <w:rPr>
          <w:lang w:val="ru-RU"/>
        </w:rPr>
        <w:t xml:space="preserve"> </w:t>
      </w:r>
      <w:r w:rsidR="00296348" w:rsidRPr="00D50E11">
        <w:rPr>
          <w:lang w:val="ru-RU"/>
        </w:rPr>
        <w:t>300</w:t>
      </w:r>
      <w:r w:rsidR="00D50E11">
        <w:rPr>
          <w:lang w:val="ru-RU"/>
        </w:rPr>
        <w:t xml:space="preserve"> лет</w:t>
      </w:r>
      <w:r w:rsidR="00296348" w:rsidRPr="00D50E11">
        <w:rPr>
          <w:lang w:val="ru-RU"/>
        </w:rPr>
        <w:t>,</w:t>
      </w:r>
      <w:r w:rsidR="00D50E11">
        <w:rPr>
          <w:lang w:val="ru-RU"/>
        </w:rPr>
        <w:t xml:space="preserve"> и он решительно настроен преобразить  весь ландшафт вокруг памятника.</w:t>
      </w:r>
      <w:r w:rsidR="00296348" w:rsidRPr="00D50E11">
        <w:rPr>
          <w:lang w:val="ru-RU"/>
        </w:rPr>
        <w:t xml:space="preserve"> </w:t>
      </w:r>
      <w:r w:rsidR="00D50E11">
        <w:rPr>
          <w:lang w:val="ru-RU"/>
        </w:rPr>
        <w:t>Он</w:t>
      </w:r>
      <w:r w:rsidR="00D50E11" w:rsidRPr="00D50E11">
        <w:rPr>
          <w:lang w:val="ru-RU"/>
        </w:rPr>
        <w:t xml:space="preserve"> </w:t>
      </w:r>
      <w:r w:rsidR="00D50E11">
        <w:rPr>
          <w:lang w:val="ru-RU"/>
        </w:rPr>
        <w:t>заказал</w:t>
      </w:r>
      <w:r w:rsidR="00D50E11" w:rsidRPr="00D50E11">
        <w:rPr>
          <w:lang w:val="ru-RU"/>
        </w:rPr>
        <w:t xml:space="preserve"> </w:t>
      </w:r>
      <w:r w:rsidR="00D50E11">
        <w:rPr>
          <w:lang w:val="ru-RU"/>
        </w:rPr>
        <w:t>проект</w:t>
      </w:r>
      <w:r w:rsidR="00D50E11" w:rsidRPr="00D50E11">
        <w:rPr>
          <w:lang w:val="ru-RU"/>
        </w:rPr>
        <w:t xml:space="preserve"> </w:t>
      </w:r>
      <w:r w:rsidR="00D50E11">
        <w:rPr>
          <w:lang w:val="ru-RU"/>
        </w:rPr>
        <w:t>ландшафтного</w:t>
      </w:r>
      <w:r w:rsidR="00D50E11" w:rsidRPr="00D50E11">
        <w:rPr>
          <w:lang w:val="ru-RU"/>
        </w:rPr>
        <w:t xml:space="preserve"> </w:t>
      </w:r>
      <w:r w:rsidR="00D50E11">
        <w:rPr>
          <w:lang w:val="ru-RU"/>
        </w:rPr>
        <w:t>дизайна и будет бороться за его воплощение, чтобы дуб вы</w:t>
      </w:r>
      <w:r w:rsidR="00163909">
        <w:rPr>
          <w:lang w:val="ru-RU"/>
        </w:rPr>
        <w:t>глядел как можно лучше</w:t>
      </w:r>
      <w:r w:rsidR="00D50E11">
        <w:rPr>
          <w:lang w:val="ru-RU"/>
        </w:rPr>
        <w:t xml:space="preserve">. </w:t>
      </w:r>
      <w:r w:rsidR="00296348" w:rsidRPr="00D50E11">
        <w:rPr>
          <w:lang w:val="ru-RU"/>
        </w:rPr>
        <w:t xml:space="preserve"> </w:t>
      </w:r>
    </w:p>
    <w:p w:rsidR="002D070F" w:rsidRPr="00D50E11" w:rsidRDefault="002D070F" w:rsidP="00935023">
      <w:pPr>
        <w:spacing w:line="276" w:lineRule="auto"/>
        <w:jc w:val="both"/>
        <w:rPr>
          <w:lang w:val="ru-RU"/>
        </w:rPr>
      </w:pPr>
    </w:p>
    <w:p w:rsidR="00EF219F" w:rsidRPr="00163909" w:rsidRDefault="00D50E11" w:rsidP="00935023">
      <w:pPr>
        <w:keepNext/>
        <w:spacing w:line="276" w:lineRule="auto"/>
        <w:jc w:val="center"/>
        <w:rPr>
          <w:color w:val="00B0F0"/>
          <w:lang w:val="ru-RU"/>
        </w:rPr>
      </w:pPr>
      <w:r w:rsidRPr="00163909">
        <w:rPr>
          <w:noProof/>
          <w:color w:val="00B0F0"/>
          <w:lang w:val="ru-RU" w:eastAsia="de-DE"/>
        </w:rPr>
        <w:t>ФОТО</w:t>
      </w:r>
    </w:p>
    <w:p w:rsidR="002D070F" w:rsidRPr="00163909" w:rsidRDefault="00B450B3" w:rsidP="00935023">
      <w:pPr>
        <w:pStyle w:val="Beschriftung"/>
        <w:spacing w:line="276" w:lineRule="auto"/>
        <w:jc w:val="center"/>
        <w:rPr>
          <w:b w:val="0"/>
          <w:color w:val="00B0F0"/>
          <w:lang w:val="ru-RU"/>
        </w:rPr>
      </w:pPr>
      <w:r w:rsidRPr="00163909">
        <w:rPr>
          <w:b w:val="0"/>
          <w:color w:val="00B0F0"/>
          <w:lang w:val="ru-RU"/>
        </w:rPr>
        <w:t>Вячеслав Гадалов, Николай Щелконогов</w:t>
      </w:r>
      <w:r w:rsidR="00EF219F" w:rsidRPr="00163909">
        <w:rPr>
          <w:b w:val="0"/>
          <w:color w:val="00B0F0"/>
          <w:lang w:val="ru-RU"/>
        </w:rPr>
        <w:t>,</w:t>
      </w:r>
      <w:r w:rsidR="00B85FA5">
        <w:rPr>
          <w:b w:val="0"/>
          <w:color w:val="00B0F0"/>
          <w:lang w:val="ru-RU"/>
        </w:rPr>
        <w:t xml:space="preserve"> Филипп Дё</w:t>
      </w:r>
      <w:r w:rsidRPr="00163909">
        <w:rPr>
          <w:b w:val="0"/>
          <w:color w:val="00B0F0"/>
          <w:lang w:val="ru-RU"/>
        </w:rPr>
        <w:t>рр</w:t>
      </w:r>
      <w:r w:rsidR="00EF219F" w:rsidRPr="00163909">
        <w:rPr>
          <w:b w:val="0"/>
          <w:color w:val="00B0F0"/>
          <w:lang w:val="ru-RU"/>
        </w:rPr>
        <w:t xml:space="preserve"> </w:t>
      </w:r>
    </w:p>
    <w:p w:rsidR="00296348" w:rsidRPr="00B450B3" w:rsidRDefault="00296348" w:rsidP="00935023">
      <w:pPr>
        <w:spacing w:line="276" w:lineRule="auto"/>
        <w:jc w:val="both"/>
        <w:rPr>
          <w:lang w:val="ru-RU"/>
        </w:rPr>
      </w:pPr>
    </w:p>
    <w:p w:rsidR="00296348" w:rsidRPr="002A5F1B" w:rsidRDefault="00D50E11" w:rsidP="00935023">
      <w:pPr>
        <w:spacing w:line="276" w:lineRule="auto"/>
        <w:jc w:val="both"/>
        <w:rPr>
          <w:lang w:val="ru-RU"/>
        </w:rPr>
      </w:pPr>
      <w:r>
        <w:rPr>
          <w:lang w:val="ru-RU"/>
        </w:rPr>
        <w:t>К</w:t>
      </w:r>
      <w:r w:rsidRPr="00D50E11">
        <w:rPr>
          <w:lang w:val="ru-RU"/>
        </w:rPr>
        <w:t xml:space="preserve"> </w:t>
      </w:r>
      <w:r>
        <w:rPr>
          <w:lang w:val="ru-RU"/>
        </w:rPr>
        <w:t>истории</w:t>
      </w:r>
      <w:r w:rsidRPr="00D50E11">
        <w:rPr>
          <w:lang w:val="ru-RU"/>
        </w:rPr>
        <w:t xml:space="preserve"> </w:t>
      </w:r>
      <w:r>
        <w:rPr>
          <w:lang w:val="ru-RU"/>
        </w:rPr>
        <w:t>семьи</w:t>
      </w:r>
      <w:r w:rsidRPr="00D50E11">
        <w:rPr>
          <w:lang w:val="ru-RU"/>
        </w:rPr>
        <w:t xml:space="preserve"> </w:t>
      </w:r>
      <w:r>
        <w:rPr>
          <w:lang w:val="ru-RU"/>
        </w:rPr>
        <w:t>Вячеслава</w:t>
      </w:r>
      <w:r w:rsidRPr="00D50E11">
        <w:rPr>
          <w:lang w:val="ru-RU"/>
        </w:rPr>
        <w:t xml:space="preserve"> </w:t>
      </w:r>
      <w:r>
        <w:rPr>
          <w:lang w:val="ru-RU"/>
        </w:rPr>
        <w:t>Гадалова</w:t>
      </w:r>
      <w:r w:rsidRPr="00D50E11">
        <w:rPr>
          <w:lang w:val="ru-RU"/>
        </w:rPr>
        <w:t xml:space="preserve"> </w:t>
      </w:r>
      <w:r>
        <w:rPr>
          <w:lang w:val="ru-RU"/>
        </w:rPr>
        <w:t>относится</w:t>
      </w:r>
      <w:r w:rsidRPr="00D50E11">
        <w:rPr>
          <w:lang w:val="ru-RU"/>
        </w:rPr>
        <w:t xml:space="preserve"> </w:t>
      </w:r>
      <w:r>
        <w:rPr>
          <w:lang w:val="ru-RU"/>
        </w:rPr>
        <w:t>также</w:t>
      </w:r>
      <w:r w:rsidRPr="00D50E11">
        <w:rPr>
          <w:lang w:val="ru-RU"/>
        </w:rPr>
        <w:t xml:space="preserve"> </w:t>
      </w:r>
      <w:r>
        <w:rPr>
          <w:lang w:val="ru-RU"/>
        </w:rPr>
        <w:t>и</w:t>
      </w:r>
      <w:r w:rsidRPr="00D50E11">
        <w:rPr>
          <w:lang w:val="ru-RU"/>
        </w:rPr>
        <w:t xml:space="preserve"> </w:t>
      </w:r>
      <w:r>
        <w:rPr>
          <w:lang w:val="ru-RU"/>
        </w:rPr>
        <w:t>то</w:t>
      </w:r>
      <w:r w:rsidRPr="00D50E11">
        <w:rPr>
          <w:lang w:val="ru-RU"/>
        </w:rPr>
        <w:t xml:space="preserve">, </w:t>
      </w:r>
      <w:r>
        <w:rPr>
          <w:lang w:val="ru-RU"/>
        </w:rPr>
        <w:t>что</w:t>
      </w:r>
      <w:r w:rsidRPr="00D50E11">
        <w:rPr>
          <w:lang w:val="ru-RU"/>
        </w:rPr>
        <w:t xml:space="preserve"> </w:t>
      </w:r>
      <w:r>
        <w:rPr>
          <w:lang w:val="ru-RU"/>
        </w:rPr>
        <w:t>все три брата его отца погибли</w:t>
      </w:r>
      <w:r w:rsidR="00296348" w:rsidRPr="00D50E11">
        <w:rPr>
          <w:lang w:val="ru-RU"/>
        </w:rPr>
        <w:t>!</w:t>
      </w:r>
      <w:r w:rsidR="00524343">
        <w:rPr>
          <w:lang w:val="ru-RU"/>
        </w:rPr>
        <w:t xml:space="preserve"> А</w:t>
      </w:r>
      <w:r w:rsidR="00524343" w:rsidRPr="00524343">
        <w:rPr>
          <w:lang w:val="ru-RU"/>
        </w:rPr>
        <w:t xml:space="preserve"> </w:t>
      </w:r>
      <w:r w:rsidR="00163909">
        <w:rPr>
          <w:lang w:val="ru-RU"/>
        </w:rPr>
        <w:t xml:space="preserve">вот </w:t>
      </w:r>
      <w:r w:rsidR="00524343">
        <w:rPr>
          <w:lang w:val="ru-RU"/>
        </w:rPr>
        <w:t>еще</w:t>
      </w:r>
      <w:r w:rsidR="00524343" w:rsidRPr="00524343">
        <w:rPr>
          <w:lang w:val="ru-RU"/>
        </w:rPr>
        <w:t xml:space="preserve"> </w:t>
      </w:r>
      <w:r w:rsidR="00524343">
        <w:rPr>
          <w:lang w:val="ru-RU"/>
        </w:rPr>
        <w:t>факт из его детства</w:t>
      </w:r>
      <w:r w:rsidR="00163909">
        <w:rPr>
          <w:lang w:val="ru-RU"/>
        </w:rPr>
        <w:t xml:space="preserve">: </w:t>
      </w:r>
      <w:r w:rsidR="00524343">
        <w:rPr>
          <w:lang w:val="ru-RU"/>
        </w:rPr>
        <w:t>он</w:t>
      </w:r>
      <w:r w:rsidR="00524343" w:rsidRPr="00524343">
        <w:rPr>
          <w:lang w:val="ru-RU"/>
        </w:rPr>
        <w:t xml:space="preserve"> </w:t>
      </w:r>
      <w:r w:rsidR="00524343">
        <w:rPr>
          <w:lang w:val="ru-RU"/>
        </w:rPr>
        <w:t>сам</w:t>
      </w:r>
      <w:r w:rsidR="00524343" w:rsidRPr="00524343">
        <w:rPr>
          <w:lang w:val="ru-RU"/>
        </w:rPr>
        <w:t xml:space="preserve"> </w:t>
      </w:r>
      <w:r w:rsidR="00524343">
        <w:rPr>
          <w:lang w:val="ru-RU"/>
        </w:rPr>
        <w:t>теперь остался последним</w:t>
      </w:r>
      <w:r w:rsidR="00524343" w:rsidRPr="00524343">
        <w:rPr>
          <w:lang w:val="ru-RU"/>
        </w:rPr>
        <w:t xml:space="preserve"> </w:t>
      </w:r>
      <w:r w:rsidR="00524343">
        <w:rPr>
          <w:lang w:val="ru-RU"/>
        </w:rPr>
        <w:t>свидетелем</w:t>
      </w:r>
      <w:r w:rsidR="00524343" w:rsidRPr="00524343">
        <w:rPr>
          <w:lang w:val="ru-RU"/>
        </w:rPr>
        <w:t xml:space="preserve"> </w:t>
      </w:r>
      <w:r w:rsidR="00524343">
        <w:rPr>
          <w:lang w:val="ru-RU"/>
        </w:rPr>
        <w:t>налета</w:t>
      </w:r>
      <w:r w:rsidR="00524343" w:rsidRPr="00524343">
        <w:rPr>
          <w:lang w:val="ru-RU"/>
        </w:rPr>
        <w:t xml:space="preserve"> </w:t>
      </w:r>
      <w:r w:rsidR="00524343">
        <w:rPr>
          <w:lang w:val="ru-RU"/>
        </w:rPr>
        <w:t>немецкого</w:t>
      </w:r>
      <w:r w:rsidR="00524343" w:rsidRPr="00524343">
        <w:rPr>
          <w:lang w:val="ru-RU"/>
        </w:rPr>
        <w:t xml:space="preserve"> </w:t>
      </w:r>
      <w:r w:rsidR="00524343">
        <w:rPr>
          <w:lang w:val="ru-RU"/>
        </w:rPr>
        <w:t>бомбардировщика, и очень хотел бы узнать, кто сидел за штурвалом</w:t>
      </w:r>
      <w:r w:rsidR="00296348" w:rsidRPr="00524343">
        <w:rPr>
          <w:lang w:val="ru-RU"/>
        </w:rPr>
        <w:t xml:space="preserve"> … </w:t>
      </w:r>
      <w:r w:rsidR="00524343">
        <w:rPr>
          <w:lang w:val="ru-RU"/>
        </w:rPr>
        <w:t>История</w:t>
      </w:r>
      <w:r w:rsidR="00524343" w:rsidRPr="002A5F1B">
        <w:rPr>
          <w:lang w:val="ru-RU"/>
        </w:rPr>
        <w:t xml:space="preserve">, </w:t>
      </w:r>
      <w:r w:rsidR="00524343">
        <w:rPr>
          <w:lang w:val="ru-RU"/>
        </w:rPr>
        <w:t>которую</w:t>
      </w:r>
      <w:r w:rsidR="00524343" w:rsidRPr="002A5F1B">
        <w:rPr>
          <w:lang w:val="ru-RU"/>
        </w:rPr>
        <w:t xml:space="preserve"> </w:t>
      </w:r>
      <w:r w:rsidR="00524343">
        <w:rPr>
          <w:lang w:val="ru-RU"/>
        </w:rPr>
        <w:t>еще</w:t>
      </w:r>
      <w:r w:rsidR="00524343" w:rsidRPr="002A5F1B">
        <w:rPr>
          <w:lang w:val="ru-RU"/>
        </w:rPr>
        <w:t xml:space="preserve"> </w:t>
      </w:r>
      <w:r w:rsidR="00524343">
        <w:rPr>
          <w:lang w:val="ru-RU"/>
        </w:rPr>
        <w:t>долго</w:t>
      </w:r>
      <w:r w:rsidR="00524343" w:rsidRPr="002A5F1B">
        <w:rPr>
          <w:lang w:val="ru-RU"/>
        </w:rPr>
        <w:t xml:space="preserve"> </w:t>
      </w:r>
      <w:r w:rsidR="00524343">
        <w:rPr>
          <w:lang w:val="ru-RU"/>
        </w:rPr>
        <w:t>можно</w:t>
      </w:r>
      <w:r w:rsidR="00524343" w:rsidRPr="002A5F1B">
        <w:rPr>
          <w:lang w:val="ru-RU"/>
        </w:rPr>
        <w:t xml:space="preserve"> </w:t>
      </w:r>
      <w:r w:rsidR="00524343">
        <w:rPr>
          <w:lang w:val="ru-RU"/>
        </w:rPr>
        <w:t>рассказывать</w:t>
      </w:r>
      <w:r w:rsidR="00296348" w:rsidRPr="002A5F1B">
        <w:rPr>
          <w:lang w:val="ru-RU"/>
        </w:rPr>
        <w:t>…</w:t>
      </w:r>
    </w:p>
    <w:p w:rsidR="00201C1F" w:rsidRPr="002A5F1B" w:rsidRDefault="00201C1F" w:rsidP="00935023">
      <w:pPr>
        <w:spacing w:line="276" w:lineRule="auto"/>
        <w:rPr>
          <w:lang w:val="ru-RU"/>
        </w:rPr>
      </w:pPr>
    </w:p>
    <w:p w:rsidR="00296348" w:rsidRPr="002A5F1B" w:rsidRDefault="00B450B3" w:rsidP="00935023">
      <w:pPr>
        <w:spacing w:line="276" w:lineRule="auto"/>
        <w:rPr>
          <w:lang w:val="ru-RU"/>
        </w:rPr>
      </w:pPr>
      <w:r>
        <w:rPr>
          <w:lang w:val="ru-RU"/>
        </w:rPr>
        <w:t>Записано</w:t>
      </w:r>
      <w:r w:rsidRPr="002A5F1B">
        <w:rPr>
          <w:lang w:val="ru-RU"/>
        </w:rPr>
        <w:t xml:space="preserve"> </w:t>
      </w:r>
      <w:r>
        <w:rPr>
          <w:lang w:val="ru-RU"/>
        </w:rPr>
        <w:t>Петером</w:t>
      </w:r>
      <w:r w:rsidRPr="002A5F1B">
        <w:rPr>
          <w:lang w:val="ru-RU"/>
        </w:rPr>
        <w:t xml:space="preserve"> </w:t>
      </w:r>
      <w:r>
        <w:rPr>
          <w:lang w:val="ru-RU"/>
        </w:rPr>
        <w:t>Штегером</w:t>
      </w:r>
      <w:r w:rsidRPr="002A5F1B">
        <w:rPr>
          <w:lang w:val="ru-RU"/>
        </w:rPr>
        <w:t xml:space="preserve">, 16 </w:t>
      </w:r>
      <w:r>
        <w:rPr>
          <w:lang w:val="ru-RU"/>
        </w:rPr>
        <w:t>июня</w:t>
      </w:r>
      <w:r w:rsidR="00201C1F" w:rsidRPr="002A5F1B">
        <w:rPr>
          <w:lang w:val="ru-RU"/>
        </w:rPr>
        <w:t xml:space="preserve"> 2015</w:t>
      </w:r>
    </w:p>
    <w:p w:rsidR="00296348" w:rsidRPr="002A5F1B" w:rsidRDefault="00296348" w:rsidP="00935023">
      <w:pPr>
        <w:spacing w:line="276" w:lineRule="auto"/>
        <w:jc w:val="both"/>
        <w:rPr>
          <w:lang w:val="ru-RU"/>
        </w:rPr>
      </w:pPr>
    </w:p>
    <w:p w:rsidR="002D070F" w:rsidRPr="002A5F1B" w:rsidRDefault="002D070F" w:rsidP="00935023">
      <w:pPr>
        <w:spacing w:line="276" w:lineRule="auto"/>
        <w:rPr>
          <w:lang w:val="ru-RU"/>
        </w:rPr>
      </w:pPr>
      <w:r w:rsidRPr="002A5F1B">
        <w:rPr>
          <w:lang w:val="ru-RU"/>
        </w:rPr>
        <w:br w:type="page"/>
      </w:r>
    </w:p>
    <w:p w:rsidR="00D25369" w:rsidRPr="00E37B89" w:rsidRDefault="005356CD" w:rsidP="00935023">
      <w:pPr>
        <w:spacing w:line="276" w:lineRule="auto"/>
        <w:jc w:val="both"/>
        <w:rPr>
          <w:b/>
          <w:bCs/>
          <w:szCs w:val="24"/>
          <w:lang w:val="ru-RU" w:eastAsia="de-DE"/>
        </w:rPr>
      </w:pPr>
      <w:r w:rsidRPr="005356CD">
        <w:rPr>
          <w:b/>
          <w:lang w:val="ru-RU"/>
        </w:rPr>
        <w:t>Юбилейный</w:t>
      </w:r>
      <w:r w:rsidRPr="00E37B89">
        <w:rPr>
          <w:b/>
          <w:lang w:val="ru-RU"/>
        </w:rPr>
        <w:t xml:space="preserve"> </w:t>
      </w:r>
      <w:r w:rsidRPr="005356CD">
        <w:rPr>
          <w:b/>
          <w:lang w:val="ru-RU"/>
        </w:rPr>
        <w:t>гимн</w:t>
      </w:r>
      <w:r w:rsidRPr="00E37B89">
        <w:rPr>
          <w:b/>
          <w:lang w:val="ru-RU"/>
        </w:rPr>
        <w:t xml:space="preserve"> </w:t>
      </w:r>
      <w:r w:rsidRPr="005356CD">
        <w:rPr>
          <w:b/>
          <w:lang w:val="ru-RU"/>
        </w:rPr>
        <w:t>ветеранов</w:t>
      </w:r>
      <w:r w:rsidRPr="00E37B89">
        <w:rPr>
          <w:b/>
          <w:lang w:val="ru-RU"/>
        </w:rPr>
        <w:t xml:space="preserve"> </w:t>
      </w:r>
      <w:r w:rsidRPr="005356CD">
        <w:rPr>
          <w:b/>
          <w:lang w:val="ru-RU"/>
        </w:rPr>
        <w:t>войны</w:t>
      </w:r>
    </w:p>
    <w:p w:rsidR="000A7449" w:rsidRPr="00E37B89" w:rsidRDefault="000A7449" w:rsidP="00935023">
      <w:pPr>
        <w:spacing w:line="276" w:lineRule="auto"/>
        <w:jc w:val="both"/>
        <w:rPr>
          <w:b/>
          <w:bCs/>
          <w:szCs w:val="24"/>
          <w:lang w:val="ru-RU" w:eastAsia="de-DE"/>
        </w:rPr>
      </w:pPr>
    </w:p>
    <w:p w:rsidR="00602415" w:rsidRPr="009445A8" w:rsidRDefault="005356CD" w:rsidP="00935023">
      <w:pPr>
        <w:spacing w:line="276" w:lineRule="auto"/>
        <w:jc w:val="both"/>
        <w:rPr>
          <w:szCs w:val="24"/>
          <w:lang w:val="ru-RU" w:eastAsia="de-DE"/>
        </w:rPr>
      </w:pPr>
      <w:r>
        <w:rPr>
          <w:szCs w:val="24"/>
          <w:lang w:val="ru-RU" w:eastAsia="de-DE"/>
        </w:rPr>
        <w:t>Есть</w:t>
      </w:r>
      <w:r w:rsidRPr="005356CD">
        <w:rPr>
          <w:szCs w:val="24"/>
          <w:lang w:val="ru-RU" w:eastAsia="de-DE"/>
        </w:rPr>
        <w:t xml:space="preserve"> </w:t>
      </w:r>
      <w:r>
        <w:rPr>
          <w:szCs w:val="24"/>
          <w:lang w:val="ru-RU" w:eastAsia="de-DE"/>
        </w:rPr>
        <w:t>нечто</w:t>
      </w:r>
      <w:r w:rsidRPr="005356CD">
        <w:rPr>
          <w:szCs w:val="24"/>
          <w:lang w:val="ru-RU" w:eastAsia="de-DE"/>
        </w:rPr>
        <w:t xml:space="preserve">, </w:t>
      </w:r>
      <w:r>
        <w:rPr>
          <w:szCs w:val="24"/>
          <w:lang w:val="ru-RU" w:eastAsia="de-DE"/>
        </w:rPr>
        <w:t>что</w:t>
      </w:r>
      <w:r w:rsidRPr="005356CD">
        <w:rPr>
          <w:szCs w:val="24"/>
          <w:lang w:val="ru-RU" w:eastAsia="de-DE"/>
        </w:rPr>
        <w:t xml:space="preserve"> </w:t>
      </w:r>
      <w:r>
        <w:rPr>
          <w:szCs w:val="24"/>
          <w:lang w:val="ru-RU" w:eastAsia="de-DE"/>
        </w:rPr>
        <w:t>поражает</w:t>
      </w:r>
      <w:r w:rsidRPr="005356CD">
        <w:rPr>
          <w:szCs w:val="24"/>
          <w:lang w:val="ru-RU" w:eastAsia="de-DE"/>
        </w:rPr>
        <w:t xml:space="preserve"> </w:t>
      </w:r>
      <w:r>
        <w:rPr>
          <w:szCs w:val="24"/>
          <w:lang w:val="ru-RU" w:eastAsia="de-DE"/>
        </w:rPr>
        <w:t>меня</w:t>
      </w:r>
      <w:r w:rsidRPr="005356CD">
        <w:rPr>
          <w:szCs w:val="24"/>
          <w:lang w:val="ru-RU" w:eastAsia="de-DE"/>
        </w:rPr>
        <w:t xml:space="preserve"> </w:t>
      </w:r>
      <w:r>
        <w:rPr>
          <w:szCs w:val="24"/>
          <w:lang w:val="ru-RU" w:eastAsia="de-DE"/>
        </w:rPr>
        <w:t>в</w:t>
      </w:r>
      <w:r w:rsidRPr="005356CD">
        <w:rPr>
          <w:szCs w:val="24"/>
          <w:lang w:val="ru-RU" w:eastAsia="de-DE"/>
        </w:rPr>
        <w:t xml:space="preserve"> </w:t>
      </w:r>
      <w:r>
        <w:rPr>
          <w:szCs w:val="24"/>
          <w:lang w:val="ru-RU" w:eastAsia="de-DE"/>
        </w:rPr>
        <w:t>партнерстве</w:t>
      </w:r>
      <w:r w:rsidRPr="005356CD">
        <w:rPr>
          <w:szCs w:val="24"/>
          <w:lang w:val="ru-RU" w:eastAsia="de-DE"/>
        </w:rPr>
        <w:t xml:space="preserve">, </w:t>
      </w:r>
      <w:r>
        <w:rPr>
          <w:szCs w:val="24"/>
          <w:lang w:val="ru-RU" w:eastAsia="de-DE"/>
        </w:rPr>
        <w:t>как</w:t>
      </w:r>
      <w:r w:rsidRPr="005356CD">
        <w:rPr>
          <w:szCs w:val="24"/>
          <w:lang w:val="ru-RU" w:eastAsia="de-DE"/>
        </w:rPr>
        <w:t xml:space="preserve"> </w:t>
      </w:r>
      <w:r>
        <w:rPr>
          <w:szCs w:val="24"/>
          <w:lang w:val="ru-RU" w:eastAsia="de-DE"/>
        </w:rPr>
        <w:t>ничто</w:t>
      </w:r>
      <w:r w:rsidRPr="005356CD">
        <w:rPr>
          <w:szCs w:val="24"/>
          <w:lang w:val="ru-RU" w:eastAsia="de-DE"/>
        </w:rPr>
        <w:t xml:space="preserve"> </w:t>
      </w:r>
      <w:r>
        <w:rPr>
          <w:szCs w:val="24"/>
          <w:lang w:val="ru-RU" w:eastAsia="de-DE"/>
        </w:rPr>
        <w:t>другое</w:t>
      </w:r>
      <w:r w:rsidR="00D25369" w:rsidRPr="005356CD">
        <w:rPr>
          <w:szCs w:val="24"/>
          <w:lang w:val="ru-RU" w:eastAsia="de-DE"/>
        </w:rPr>
        <w:t>:</w:t>
      </w:r>
      <w:r w:rsidRPr="005356CD">
        <w:rPr>
          <w:szCs w:val="24"/>
          <w:lang w:val="ru-RU" w:eastAsia="de-DE"/>
        </w:rPr>
        <w:t xml:space="preserve"> </w:t>
      </w:r>
      <w:r>
        <w:rPr>
          <w:szCs w:val="24"/>
          <w:lang w:val="ru-RU" w:eastAsia="de-DE"/>
        </w:rPr>
        <w:t>примирение</w:t>
      </w:r>
      <w:r w:rsidRPr="005356CD">
        <w:rPr>
          <w:szCs w:val="24"/>
          <w:lang w:val="ru-RU" w:eastAsia="de-DE"/>
        </w:rPr>
        <w:t xml:space="preserve"> </w:t>
      </w:r>
      <w:r>
        <w:rPr>
          <w:szCs w:val="24"/>
          <w:lang w:val="ru-RU" w:eastAsia="de-DE"/>
        </w:rPr>
        <w:t>и</w:t>
      </w:r>
      <w:r w:rsidRPr="005356CD">
        <w:rPr>
          <w:szCs w:val="24"/>
          <w:lang w:val="ru-RU" w:eastAsia="de-DE"/>
        </w:rPr>
        <w:t xml:space="preserve"> </w:t>
      </w:r>
      <w:r>
        <w:rPr>
          <w:szCs w:val="24"/>
          <w:lang w:val="ru-RU" w:eastAsia="de-DE"/>
        </w:rPr>
        <w:t>прощение</w:t>
      </w:r>
      <w:r w:rsidRPr="005356CD">
        <w:rPr>
          <w:szCs w:val="24"/>
          <w:lang w:val="ru-RU" w:eastAsia="de-DE"/>
        </w:rPr>
        <w:t xml:space="preserve">, </w:t>
      </w:r>
      <w:r>
        <w:rPr>
          <w:szCs w:val="24"/>
          <w:lang w:val="ru-RU" w:eastAsia="de-DE"/>
        </w:rPr>
        <w:t>которое</w:t>
      </w:r>
      <w:r w:rsidRPr="005356CD">
        <w:rPr>
          <w:szCs w:val="24"/>
          <w:lang w:val="ru-RU" w:eastAsia="de-DE"/>
        </w:rPr>
        <w:t xml:space="preserve"> </w:t>
      </w:r>
      <w:r>
        <w:rPr>
          <w:szCs w:val="24"/>
          <w:lang w:val="ru-RU" w:eastAsia="de-DE"/>
        </w:rPr>
        <w:t>ветераны</w:t>
      </w:r>
      <w:r w:rsidRPr="005356CD">
        <w:rPr>
          <w:szCs w:val="24"/>
          <w:lang w:val="ru-RU" w:eastAsia="de-DE"/>
        </w:rPr>
        <w:t xml:space="preserve"> </w:t>
      </w:r>
      <w:r>
        <w:rPr>
          <w:szCs w:val="24"/>
          <w:lang w:val="ru-RU" w:eastAsia="de-DE"/>
        </w:rPr>
        <w:t>войны</w:t>
      </w:r>
      <w:r w:rsidRPr="005356CD">
        <w:rPr>
          <w:szCs w:val="24"/>
          <w:lang w:val="ru-RU" w:eastAsia="de-DE"/>
        </w:rPr>
        <w:t xml:space="preserve"> </w:t>
      </w:r>
      <w:r>
        <w:rPr>
          <w:szCs w:val="24"/>
          <w:lang w:val="ru-RU" w:eastAsia="de-DE"/>
        </w:rPr>
        <w:t>дарят</w:t>
      </w:r>
      <w:r w:rsidRPr="005356CD">
        <w:rPr>
          <w:szCs w:val="24"/>
          <w:lang w:val="ru-RU" w:eastAsia="de-DE"/>
        </w:rPr>
        <w:t xml:space="preserve"> </w:t>
      </w:r>
      <w:r>
        <w:rPr>
          <w:szCs w:val="24"/>
          <w:lang w:val="ru-RU" w:eastAsia="de-DE"/>
        </w:rPr>
        <w:t>друг</w:t>
      </w:r>
      <w:r w:rsidRPr="005356CD">
        <w:rPr>
          <w:szCs w:val="24"/>
          <w:lang w:val="ru-RU" w:eastAsia="de-DE"/>
        </w:rPr>
        <w:t xml:space="preserve"> </w:t>
      </w:r>
      <w:r>
        <w:rPr>
          <w:szCs w:val="24"/>
          <w:lang w:val="ru-RU" w:eastAsia="de-DE"/>
        </w:rPr>
        <w:t>другу</w:t>
      </w:r>
      <w:r w:rsidRPr="005356CD">
        <w:rPr>
          <w:szCs w:val="24"/>
          <w:lang w:val="ru-RU" w:eastAsia="de-DE"/>
        </w:rPr>
        <w:t xml:space="preserve">. </w:t>
      </w:r>
      <w:r w:rsidR="00D25369" w:rsidRPr="005356CD">
        <w:rPr>
          <w:szCs w:val="24"/>
          <w:lang w:val="ru-RU" w:eastAsia="de-DE"/>
        </w:rPr>
        <w:t xml:space="preserve"> </w:t>
      </w:r>
      <w:r>
        <w:rPr>
          <w:szCs w:val="24"/>
          <w:lang w:val="ru-RU" w:eastAsia="de-DE"/>
        </w:rPr>
        <w:t>Как</w:t>
      </w:r>
      <w:r w:rsidRPr="00972EDD">
        <w:rPr>
          <w:szCs w:val="24"/>
          <w:lang w:val="ru-RU" w:eastAsia="de-DE"/>
        </w:rPr>
        <w:t xml:space="preserve"> </w:t>
      </w:r>
      <w:r>
        <w:rPr>
          <w:szCs w:val="24"/>
          <w:lang w:val="ru-RU" w:eastAsia="de-DE"/>
        </w:rPr>
        <w:t>тут</w:t>
      </w:r>
      <w:r w:rsidRPr="00972EDD">
        <w:rPr>
          <w:szCs w:val="24"/>
          <w:lang w:val="ru-RU" w:eastAsia="de-DE"/>
        </w:rPr>
        <w:t xml:space="preserve">, </w:t>
      </w:r>
      <w:r>
        <w:rPr>
          <w:szCs w:val="24"/>
          <w:lang w:val="ru-RU" w:eastAsia="de-DE"/>
        </w:rPr>
        <w:t>так</w:t>
      </w:r>
      <w:r w:rsidRPr="00972EDD">
        <w:rPr>
          <w:szCs w:val="24"/>
          <w:lang w:val="ru-RU" w:eastAsia="de-DE"/>
        </w:rPr>
        <w:t xml:space="preserve"> </w:t>
      </w:r>
      <w:r>
        <w:rPr>
          <w:szCs w:val="24"/>
          <w:lang w:val="ru-RU" w:eastAsia="de-DE"/>
        </w:rPr>
        <w:t>и</w:t>
      </w:r>
      <w:r w:rsidRPr="00972EDD">
        <w:rPr>
          <w:szCs w:val="24"/>
          <w:lang w:val="ru-RU" w:eastAsia="de-DE"/>
        </w:rPr>
        <w:t xml:space="preserve"> </w:t>
      </w:r>
      <w:r>
        <w:rPr>
          <w:szCs w:val="24"/>
          <w:lang w:val="ru-RU" w:eastAsia="de-DE"/>
        </w:rPr>
        <w:t>там</w:t>
      </w:r>
      <w:r w:rsidRPr="00972EDD">
        <w:rPr>
          <w:szCs w:val="24"/>
          <w:lang w:val="ru-RU" w:eastAsia="de-DE"/>
        </w:rPr>
        <w:t xml:space="preserve"> </w:t>
      </w:r>
      <w:r>
        <w:rPr>
          <w:szCs w:val="24"/>
          <w:lang w:val="ru-RU" w:eastAsia="de-DE"/>
        </w:rPr>
        <w:t>нет</w:t>
      </w:r>
      <w:r w:rsidRPr="00972EDD">
        <w:rPr>
          <w:szCs w:val="24"/>
          <w:lang w:val="ru-RU" w:eastAsia="de-DE"/>
        </w:rPr>
        <w:t xml:space="preserve"> </w:t>
      </w:r>
      <w:r>
        <w:rPr>
          <w:szCs w:val="24"/>
          <w:lang w:val="ru-RU" w:eastAsia="de-DE"/>
        </w:rPr>
        <w:t>ни</w:t>
      </w:r>
      <w:r w:rsidRPr="00972EDD">
        <w:rPr>
          <w:szCs w:val="24"/>
          <w:lang w:val="ru-RU" w:eastAsia="de-DE"/>
        </w:rPr>
        <w:t xml:space="preserve"> </w:t>
      </w:r>
      <w:r>
        <w:rPr>
          <w:szCs w:val="24"/>
          <w:lang w:val="ru-RU" w:eastAsia="de-DE"/>
        </w:rPr>
        <w:t>одной</w:t>
      </w:r>
      <w:r w:rsidRPr="00972EDD">
        <w:rPr>
          <w:szCs w:val="24"/>
          <w:lang w:val="ru-RU" w:eastAsia="de-DE"/>
        </w:rPr>
        <w:t xml:space="preserve"> </w:t>
      </w:r>
      <w:r>
        <w:rPr>
          <w:szCs w:val="24"/>
          <w:lang w:val="ru-RU" w:eastAsia="de-DE"/>
        </w:rPr>
        <w:t>семьи</w:t>
      </w:r>
      <w:r w:rsidRPr="00972EDD">
        <w:rPr>
          <w:szCs w:val="24"/>
          <w:lang w:val="ru-RU" w:eastAsia="de-DE"/>
        </w:rPr>
        <w:t xml:space="preserve">, </w:t>
      </w:r>
      <w:r>
        <w:rPr>
          <w:szCs w:val="24"/>
          <w:lang w:val="ru-RU" w:eastAsia="de-DE"/>
        </w:rPr>
        <w:t>в</w:t>
      </w:r>
      <w:r w:rsidRPr="00972EDD">
        <w:rPr>
          <w:szCs w:val="24"/>
          <w:lang w:val="ru-RU" w:eastAsia="de-DE"/>
        </w:rPr>
        <w:t xml:space="preserve"> </w:t>
      </w:r>
      <w:r>
        <w:rPr>
          <w:szCs w:val="24"/>
          <w:lang w:val="ru-RU" w:eastAsia="de-DE"/>
        </w:rPr>
        <w:t>которой</w:t>
      </w:r>
      <w:r w:rsidRPr="00972EDD">
        <w:rPr>
          <w:szCs w:val="24"/>
          <w:lang w:val="ru-RU" w:eastAsia="de-DE"/>
        </w:rPr>
        <w:t xml:space="preserve"> </w:t>
      </w:r>
      <w:r>
        <w:rPr>
          <w:szCs w:val="24"/>
          <w:lang w:val="ru-RU" w:eastAsia="de-DE"/>
        </w:rPr>
        <w:t>бы</w:t>
      </w:r>
      <w:r w:rsidRPr="00972EDD">
        <w:rPr>
          <w:szCs w:val="24"/>
          <w:lang w:val="ru-RU" w:eastAsia="de-DE"/>
        </w:rPr>
        <w:t xml:space="preserve"> </w:t>
      </w:r>
      <w:r>
        <w:rPr>
          <w:szCs w:val="24"/>
          <w:lang w:val="ru-RU" w:eastAsia="de-DE"/>
        </w:rPr>
        <w:t>не</w:t>
      </w:r>
      <w:r w:rsidRPr="00972EDD">
        <w:rPr>
          <w:szCs w:val="24"/>
          <w:lang w:val="ru-RU" w:eastAsia="de-DE"/>
        </w:rPr>
        <w:t xml:space="preserve"> </w:t>
      </w:r>
      <w:r>
        <w:rPr>
          <w:szCs w:val="24"/>
          <w:lang w:val="ru-RU" w:eastAsia="de-DE"/>
        </w:rPr>
        <w:t>было</w:t>
      </w:r>
      <w:r w:rsidRPr="00972EDD">
        <w:rPr>
          <w:szCs w:val="24"/>
          <w:lang w:val="ru-RU" w:eastAsia="de-DE"/>
        </w:rPr>
        <w:t xml:space="preserve"> </w:t>
      </w:r>
      <w:r>
        <w:rPr>
          <w:szCs w:val="24"/>
          <w:lang w:val="ru-RU" w:eastAsia="de-DE"/>
        </w:rPr>
        <w:t>жертв</w:t>
      </w:r>
      <w:r w:rsidRPr="00972EDD">
        <w:rPr>
          <w:szCs w:val="24"/>
          <w:lang w:val="ru-RU" w:eastAsia="de-DE"/>
        </w:rPr>
        <w:t xml:space="preserve"> </w:t>
      </w:r>
      <w:r w:rsidR="00972EDD">
        <w:rPr>
          <w:szCs w:val="24"/>
          <w:lang w:val="ru-RU" w:eastAsia="de-DE"/>
        </w:rPr>
        <w:t>того</w:t>
      </w:r>
      <w:r w:rsidR="00972EDD" w:rsidRPr="00972EDD">
        <w:rPr>
          <w:szCs w:val="24"/>
          <w:lang w:val="ru-RU" w:eastAsia="de-DE"/>
        </w:rPr>
        <w:t xml:space="preserve"> </w:t>
      </w:r>
      <w:r w:rsidR="00972EDD">
        <w:rPr>
          <w:szCs w:val="24"/>
          <w:lang w:val="ru-RU" w:eastAsia="de-DE"/>
        </w:rPr>
        <w:t>дикого, разрушительного безумия. И</w:t>
      </w:r>
      <w:r w:rsidR="00972EDD" w:rsidRPr="00972EDD">
        <w:rPr>
          <w:szCs w:val="24"/>
          <w:lang w:val="ru-RU" w:eastAsia="de-DE"/>
        </w:rPr>
        <w:t xml:space="preserve"> </w:t>
      </w:r>
      <w:r w:rsidR="00972EDD">
        <w:rPr>
          <w:szCs w:val="24"/>
          <w:lang w:val="ru-RU" w:eastAsia="de-DE"/>
        </w:rPr>
        <w:t>все</w:t>
      </w:r>
      <w:r w:rsidR="00972EDD" w:rsidRPr="00972EDD">
        <w:rPr>
          <w:szCs w:val="24"/>
          <w:lang w:val="ru-RU" w:eastAsia="de-DE"/>
        </w:rPr>
        <w:t xml:space="preserve"> </w:t>
      </w:r>
      <w:r w:rsidR="00972EDD">
        <w:rPr>
          <w:szCs w:val="24"/>
          <w:lang w:val="ru-RU" w:eastAsia="de-DE"/>
        </w:rPr>
        <w:t>же</w:t>
      </w:r>
      <w:r w:rsidR="00972EDD" w:rsidRPr="00972EDD">
        <w:rPr>
          <w:szCs w:val="24"/>
          <w:lang w:val="ru-RU" w:eastAsia="de-DE"/>
        </w:rPr>
        <w:t xml:space="preserve"> </w:t>
      </w:r>
      <w:r w:rsidR="00972EDD">
        <w:rPr>
          <w:szCs w:val="24"/>
          <w:lang w:val="ru-RU" w:eastAsia="de-DE"/>
        </w:rPr>
        <w:t>то</w:t>
      </w:r>
      <w:r w:rsidR="00972EDD" w:rsidRPr="00972EDD">
        <w:rPr>
          <w:szCs w:val="24"/>
          <w:lang w:val="ru-RU" w:eastAsia="de-DE"/>
        </w:rPr>
        <w:t xml:space="preserve"> </w:t>
      </w:r>
      <w:r w:rsidR="00972EDD">
        <w:rPr>
          <w:szCs w:val="24"/>
          <w:lang w:val="ru-RU" w:eastAsia="de-DE"/>
        </w:rPr>
        <w:t>поколение</w:t>
      </w:r>
      <w:r w:rsidR="00972EDD" w:rsidRPr="00972EDD">
        <w:rPr>
          <w:szCs w:val="24"/>
          <w:lang w:val="ru-RU" w:eastAsia="de-DE"/>
        </w:rPr>
        <w:t xml:space="preserve">, </w:t>
      </w:r>
      <w:r w:rsidR="00972EDD">
        <w:rPr>
          <w:szCs w:val="24"/>
          <w:lang w:val="ru-RU" w:eastAsia="de-DE"/>
        </w:rPr>
        <w:t>чья</w:t>
      </w:r>
      <w:r w:rsidR="00972EDD" w:rsidRPr="00972EDD">
        <w:rPr>
          <w:szCs w:val="24"/>
          <w:lang w:val="ru-RU" w:eastAsia="de-DE"/>
        </w:rPr>
        <w:t xml:space="preserve"> </w:t>
      </w:r>
      <w:r w:rsidR="00972EDD">
        <w:rPr>
          <w:szCs w:val="24"/>
          <w:lang w:val="ru-RU" w:eastAsia="de-DE"/>
        </w:rPr>
        <w:t>молодость</w:t>
      </w:r>
      <w:r w:rsidR="00972EDD" w:rsidRPr="00972EDD">
        <w:rPr>
          <w:szCs w:val="24"/>
          <w:lang w:val="ru-RU" w:eastAsia="de-DE"/>
        </w:rPr>
        <w:t xml:space="preserve"> </w:t>
      </w:r>
      <w:r w:rsidR="00972EDD">
        <w:rPr>
          <w:szCs w:val="24"/>
          <w:lang w:val="ru-RU" w:eastAsia="de-DE"/>
        </w:rPr>
        <w:t>была</w:t>
      </w:r>
      <w:r w:rsidR="00972EDD" w:rsidRPr="00972EDD">
        <w:rPr>
          <w:szCs w:val="24"/>
          <w:lang w:val="ru-RU" w:eastAsia="de-DE"/>
        </w:rPr>
        <w:t xml:space="preserve"> </w:t>
      </w:r>
      <w:r w:rsidR="00972EDD">
        <w:rPr>
          <w:szCs w:val="24"/>
          <w:lang w:val="ru-RU" w:eastAsia="de-DE"/>
        </w:rPr>
        <w:t>отравлена</w:t>
      </w:r>
      <w:r w:rsidR="00972EDD" w:rsidRPr="00972EDD">
        <w:rPr>
          <w:szCs w:val="24"/>
          <w:lang w:val="ru-RU" w:eastAsia="de-DE"/>
        </w:rPr>
        <w:t xml:space="preserve">, </w:t>
      </w:r>
      <w:r w:rsidR="00972EDD">
        <w:rPr>
          <w:szCs w:val="24"/>
          <w:lang w:val="ru-RU" w:eastAsia="de-DE"/>
        </w:rPr>
        <w:t>не</w:t>
      </w:r>
      <w:r w:rsidR="00972EDD" w:rsidRPr="00972EDD">
        <w:rPr>
          <w:szCs w:val="24"/>
          <w:lang w:val="ru-RU" w:eastAsia="de-DE"/>
        </w:rPr>
        <w:t xml:space="preserve"> </w:t>
      </w:r>
      <w:r w:rsidR="00972EDD">
        <w:rPr>
          <w:szCs w:val="24"/>
          <w:lang w:val="ru-RU" w:eastAsia="de-DE"/>
        </w:rPr>
        <w:t>помнит</w:t>
      </w:r>
      <w:r w:rsidR="00972EDD" w:rsidRPr="00972EDD">
        <w:rPr>
          <w:szCs w:val="24"/>
          <w:lang w:val="ru-RU" w:eastAsia="de-DE"/>
        </w:rPr>
        <w:t xml:space="preserve"> </w:t>
      </w:r>
      <w:r w:rsidR="00972EDD">
        <w:rPr>
          <w:szCs w:val="24"/>
          <w:lang w:val="ru-RU" w:eastAsia="de-DE"/>
        </w:rPr>
        <w:t>друг</w:t>
      </w:r>
      <w:r w:rsidR="00972EDD" w:rsidRPr="00972EDD">
        <w:rPr>
          <w:szCs w:val="24"/>
          <w:lang w:val="ru-RU" w:eastAsia="de-DE"/>
        </w:rPr>
        <w:t xml:space="preserve"> </w:t>
      </w:r>
      <w:r w:rsidR="00972EDD">
        <w:rPr>
          <w:szCs w:val="24"/>
          <w:lang w:val="ru-RU" w:eastAsia="de-DE"/>
        </w:rPr>
        <w:t>другу</w:t>
      </w:r>
      <w:r w:rsidR="00972EDD" w:rsidRPr="00972EDD">
        <w:rPr>
          <w:szCs w:val="24"/>
          <w:lang w:val="ru-RU" w:eastAsia="de-DE"/>
        </w:rPr>
        <w:t xml:space="preserve"> </w:t>
      </w:r>
      <w:r w:rsidR="00972EDD">
        <w:rPr>
          <w:szCs w:val="24"/>
          <w:lang w:val="ru-RU" w:eastAsia="de-DE"/>
        </w:rPr>
        <w:t>зла и не судит, а</w:t>
      </w:r>
      <w:r w:rsidR="00163909">
        <w:rPr>
          <w:szCs w:val="24"/>
          <w:lang w:val="ru-RU" w:eastAsia="de-DE"/>
        </w:rPr>
        <w:t xml:space="preserve">дружески </w:t>
      </w:r>
      <w:r w:rsidR="00972EDD">
        <w:rPr>
          <w:szCs w:val="24"/>
          <w:lang w:val="ru-RU" w:eastAsia="de-DE"/>
        </w:rPr>
        <w:t>протягивает друг другу ру</w:t>
      </w:r>
      <w:r w:rsidR="00163909">
        <w:rPr>
          <w:szCs w:val="24"/>
          <w:lang w:val="ru-RU" w:eastAsia="de-DE"/>
        </w:rPr>
        <w:t xml:space="preserve">ку. </w:t>
      </w:r>
      <w:r w:rsidR="00972EDD">
        <w:rPr>
          <w:szCs w:val="24"/>
          <w:lang w:val="ru-RU" w:eastAsia="de-DE"/>
        </w:rPr>
        <w:t>Эту</w:t>
      </w:r>
      <w:r w:rsidR="00972EDD" w:rsidRPr="00972EDD">
        <w:rPr>
          <w:szCs w:val="24"/>
          <w:lang w:val="ru-RU" w:eastAsia="de-DE"/>
        </w:rPr>
        <w:t xml:space="preserve"> </w:t>
      </w:r>
      <w:r w:rsidR="00972EDD">
        <w:rPr>
          <w:szCs w:val="24"/>
          <w:lang w:val="ru-RU" w:eastAsia="de-DE"/>
        </w:rPr>
        <w:t>тему</w:t>
      </w:r>
      <w:r w:rsidR="00972EDD" w:rsidRPr="00972EDD">
        <w:rPr>
          <w:szCs w:val="24"/>
          <w:lang w:val="ru-RU" w:eastAsia="de-DE"/>
        </w:rPr>
        <w:t xml:space="preserve"> </w:t>
      </w:r>
      <w:r w:rsidR="00972EDD">
        <w:rPr>
          <w:szCs w:val="24"/>
          <w:lang w:val="ru-RU" w:eastAsia="de-DE"/>
        </w:rPr>
        <w:t>мы</w:t>
      </w:r>
      <w:r w:rsidR="00972EDD" w:rsidRPr="00972EDD">
        <w:rPr>
          <w:szCs w:val="24"/>
          <w:lang w:val="ru-RU" w:eastAsia="de-DE"/>
        </w:rPr>
        <w:t xml:space="preserve"> </w:t>
      </w:r>
      <w:r w:rsidR="00972EDD">
        <w:rPr>
          <w:szCs w:val="24"/>
          <w:lang w:val="ru-RU" w:eastAsia="de-DE"/>
        </w:rPr>
        <w:t>еще</w:t>
      </w:r>
      <w:r w:rsidR="00972EDD" w:rsidRPr="00972EDD">
        <w:rPr>
          <w:szCs w:val="24"/>
          <w:lang w:val="ru-RU" w:eastAsia="de-DE"/>
        </w:rPr>
        <w:t xml:space="preserve"> </w:t>
      </w:r>
      <w:r w:rsidR="00972EDD">
        <w:rPr>
          <w:szCs w:val="24"/>
          <w:lang w:val="ru-RU" w:eastAsia="de-DE"/>
        </w:rPr>
        <w:t>будем</w:t>
      </w:r>
      <w:r w:rsidR="00972EDD" w:rsidRPr="00972EDD">
        <w:rPr>
          <w:szCs w:val="24"/>
          <w:lang w:val="ru-RU" w:eastAsia="de-DE"/>
        </w:rPr>
        <w:t xml:space="preserve"> </w:t>
      </w:r>
      <w:r w:rsidR="00972EDD">
        <w:rPr>
          <w:szCs w:val="24"/>
          <w:lang w:val="ru-RU" w:eastAsia="de-DE"/>
        </w:rPr>
        <w:t>упоминать</w:t>
      </w:r>
      <w:r w:rsidR="00972EDD" w:rsidRPr="00972EDD">
        <w:rPr>
          <w:szCs w:val="24"/>
          <w:lang w:val="ru-RU" w:eastAsia="de-DE"/>
        </w:rPr>
        <w:t xml:space="preserve">, </w:t>
      </w:r>
      <w:r w:rsidR="00972EDD">
        <w:rPr>
          <w:szCs w:val="24"/>
          <w:lang w:val="ru-RU" w:eastAsia="de-DE"/>
        </w:rPr>
        <w:t>особенно</w:t>
      </w:r>
      <w:r w:rsidR="00972EDD" w:rsidRPr="00972EDD">
        <w:rPr>
          <w:szCs w:val="24"/>
          <w:lang w:val="ru-RU" w:eastAsia="de-DE"/>
        </w:rPr>
        <w:t xml:space="preserve">, </w:t>
      </w:r>
      <w:r w:rsidR="00972EDD">
        <w:rPr>
          <w:szCs w:val="24"/>
          <w:lang w:val="ru-RU" w:eastAsia="de-DE"/>
        </w:rPr>
        <w:t>имея</w:t>
      </w:r>
      <w:r w:rsidR="00972EDD" w:rsidRPr="00972EDD">
        <w:rPr>
          <w:szCs w:val="24"/>
          <w:lang w:val="ru-RU" w:eastAsia="de-DE"/>
        </w:rPr>
        <w:t xml:space="preserve"> </w:t>
      </w:r>
      <w:r w:rsidR="00972EDD">
        <w:rPr>
          <w:szCs w:val="24"/>
          <w:lang w:val="ru-RU" w:eastAsia="de-DE"/>
        </w:rPr>
        <w:t>в</w:t>
      </w:r>
      <w:r w:rsidR="00972EDD" w:rsidRPr="00972EDD">
        <w:rPr>
          <w:szCs w:val="24"/>
          <w:lang w:val="ru-RU" w:eastAsia="de-DE"/>
        </w:rPr>
        <w:t xml:space="preserve"> </w:t>
      </w:r>
      <w:r w:rsidR="00972EDD">
        <w:rPr>
          <w:szCs w:val="24"/>
          <w:lang w:val="ru-RU" w:eastAsia="de-DE"/>
        </w:rPr>
        <w:t>виду</w:t>
      </w:r>
      <w:r w:rsidR="00972EDD" w:rsidRPr="00972EDD">
        <w:rPr>
          <w:szCs w:val="24"/>
          <w:lang w:val="ru-RU" w:eastAsia="de-DE"/>
        </w:rPr>
        <w:t xml:space="preserve"> </w:t>
      </w:r>
      <w:r w:rsidR="00972EDD">
        <w:rPr>
          <w:szCs w:val="24"/>
          <w:lang w:val="ru-RU" w:eastAsia="de-DE"/>
        </w:rPr>
        <w:t>Фритца</w:t>
      </w:r>
      <w:r w:rsidR="00972EDD" w:rsidRPr="00972EDD">
        <w:rPr>
          <w:szCs w:val="24"/>
          <w:lang w:val="ru-RU" w:eastAsia="de-DE"/>
        </w:rPr>
        <w:t xml:space="preserve"> </w:t>
      </w:r>
      <w:r w:rsidR="00972EDD">
        <w:rPr>
          <w:szCs w:val="24"/>
          <w:lang w:val="ru-RU" w:eastAsia="de-DE"/>
        </w:rPr>
        <w:t>Виттманна</w:t>
      </w:r>
      <w:r w:rsidR="00972EDD" w:rsidRPr="00972EDD">
        <w:rPr>
          <w:szCs w:val="24"/>
          <w:lang w:val="ru-RU" w:eastAsia="de-DE"/>
        </w:rPr>
        <w:t xml:space="preserve"> </w:t>
      </w:r>
      <w:r w:rsidR="00972EDD">
        <w:rPr>
          <w:szCs w:val="24"/>
          <w:lang w:val="ru-RU" w:eastAsia="de-DE"/>
        </w:rPr>
        <w:t>из</w:t>
      </w:r>
      <w:r w:rsidR="00972EDD" w:rsidRPr="00972EDD">
        <w:rPr>
          <w:szCs w:val="24"/>
          <w:lang w:val="ru-RU" w:eastAsia="de-DE"/>
        </w:rPr>
        <w:t xml:space="preserve"> </w:t>
      </w:r>
      <w:r w:rsidR="00972EDD">
        <w:rPr>
          <w:szCs w:val="24"/>
          <w:lang w:val="ru-RU" w:eastAsia="de-DE"/>
        </w:rPr>
        <w:t>Байерсдорфа</w:t>
      </w:r>
      <w:r w:rsidR="00972EDD" w:rsidRPr="00972EDD">
        <w:rPr>
          <w:szCs w:val="24"/>
          <w:lang w:val="ru-RU" w:eastAsia="de-DE"/>
        </w:rPr>
        <w:t xml:space="preserve"> </w:t>
      </w:r>
      <w:r w:rsidR="00972EDD">
        <w:rPr>
          <w:szCs w:val="24"/>
          <w:lang w:val="ru-RU" w:eastAsia="de-DE"/>
        </w:rPr>
        <w:t>и</w:t>
      </w:r>
      <w:r w:rsidR="00972EDD" w:rsidRPr="00972EDD">
        <w:rPr>
          <w:szCs w:val="24"/>
          <w:lang w:val="ru-RU" w:eastAsia="de-DE"/>
        </w:rPr>
        <w:t xml:space="preserve"> </w:t>
      </w:r>
      <w:r w:rsidR="00972EDD">
        <w:rPr>
          <w:szCs w:val="24"/>
          <w:lang w:val="ru-RU" w:eastAsia="de-DE"/>
        </w:rPr>
        <w:t>его</w:t>
      </w:r>
      <w:r w:rsidR="00972EDD" w:rsidRPr="00972EDD">
        <w:rPr>
          <w:szCs w:val="24"/>
          <w:lang w:val="ru-RU" w:eastAsia="de-DE"/>
        </w:rPr>
        <w:t xml:space="preserve"> </w:t>
      </w:r>
      <w:r w:rsidR="00972EDD">
        <w:rPr>
          <w:szCs w:val="24"/>
          <w:lang w:val="ru-RU" w:eastAsia="de-DE"/>
        </w:rPr>
        <w:t>друга</w:t>
      </w:r>
      <w:r w:rsidR="00972EDD" w:rsidRPr="00972EDD">
        <w:rPr>
          <w:szCs w:val="24"/>
          <w:lang w:val="ru-RU" w:eastAsia="de-DE"/>
        </w:rPr>
        <w:t xml:space="preserve"> </w:t>
      </w:r>
      <w:r w:rsidR="00972EDD">
        <w:rPr>
          <w:szCs w:val="24"/>
          <w:lang w:val="ru-RU" w:eastAsia="de-DE"/>
        </w:rPr>
        <w:t>Николая</w:t>
      </w:r>
      <w:r w:rsidR="00972EDD" w:rsidRPr="00972EDD">
        <w:rPr>
          <w:szCs w:val="24"/>
          <w:lang w:val="ru-RU" w:eastAsia="de-DE"/>
        </w:rPr>
        <w:t xml:space="preserve"> </w:t>
      </w:r>
      <w:r w:rsidR="00972EDD">
        <w:rPr>
          <w:szCs w:val="24"/>
          <w:lang w:val="ru-RU" w:eastAsia="de-DE"/>
        </w:rPr>
        <w:t>Щелконогова</w:t>
      </w:r>
      <w:r w:rsidR="00D25369" w:rsidRPr="00972EDD">
        <w:rPr>
          <w:szCs w:val="24"/>
          <w:lang w:val="ru-RU" w:eastAsia="de-DE"/>
        </w:rPr>
        <w:t>,</w:t>
      </w:r>
      <w:r w:rsidR="009445A8">
        <w:rPr>
          <w:szCs w:val="24"/>
          <w:lang w:val="ru-RU" w:eastAsia="de-DE"/>
        </w:rPr>
        <w:t xml:space="preserve"> </w:t>
      </w:r>
      <w:r w:rsidR="008967B1">
        <w:rPr>
          <w:szCs w:val="24"/>
          <w:lang w:val="ru-RU" w:eastAsia="de-DE"/>
        </w:rPr>
        <w:t xml:space="preserve">который, </w:t>
      </w:r>
      <w:r w:rsidR="009445A8">
        <w:rPr>
          <w:szCs w:val="24"/>
          <w:lang w:val="ru-RU" w:eastAsia="de-DE"/>
        </w:rPr>
        <w:t>освобождая свою Родину</w:t>
      </w:r>
      <w:r w:rsidR="009445A8" w:rsidRPr="009445A8">
        <w:rPr>
          <w:szCs w:val="24"/>
          <w:lang w:val="ru-RU" w:eastAsia="de-DE"/>
        </w:rPr>
        <w:t xml:space="preserve">, </w:t>
      </w:r>
      <w:r w:rsidR="009445A8">
        <w:rPr>
          <w:szCs w:val="24"/>
          <w:lang w:val="ru-RU" w:eastAsia="de-DE"/>
        </w:rPr>
        <w:t>до</w:t>
      </w:r>
      <w:r w:rsidR="008967B1">
        <w:rPr>
          <w:szCs w:val="24"/>
          <w:lang w:val="ru-RU" w:eastAsia="de-DE"/>
        </w:rPr>
        <w:t>шел</w:t>
      </w:r>
      <w:r w:rsidR="009445A8" w:rsidRPr="009445A8">
        <w:rPr>
          <w:szCs w:val="24"/>
          <w:lang w:val="ru-RU" w:eastAsia="de-DE"/>
        </w:rPr>
        <w:t xml:space="preserve"> </w:t>
      </w:r>
      <w:r w:rsidR="008967B1">
        <w:rPr>
          <w:szCs w:val="24"/>
          <w:lang w:val="ru-RU" w:eastAsia="de-DE"/>
        </w:rPr>
        <w:t xml:space="preserve">с </w:t>
      </w:r>
      <w:r w:rsidR="009445A8">
        <w:rPr>
          <w:szCs w:val="24"/>
          <w:lang w:val="ru-RU" w:eastAsia="de-DE"/>
        </w:rPr>
        <w:t>Красной</w:t>
      </w:r>
      <w:r w:rsidR="009445A8" w:rsidRPr="009445A8">
        <w:rPr>
          <w:szCs w:val="24"/>
          <w:lang w:val="ru-RU" w:eastAsia="de-DE"/>
        </w:rPr>
        <w:t xml:space="preserve"> </w:t>
      </w:r>
      <w:r w:rsidR="009445A8">
        <w:rPr>
          <w:szCs w:val="24"/>
          <w:lang w:val="ru-RU" w:eastAsia="de-DE"/>
        </w:rPr>
        <w:t>Армией</w:t>
      </w:r>
      <w:r w:rsidR="009445A8" w:rsidRPr="009445A8">
        <w:rPr>
          <w:szCs w:val="24"/>
          <w:lang w:val="ru-RU" w:eastAsia="de-DE"/>
        </w:rPr>
        <w:t xml:space="preserve"> </w:t>
      </w:r>
      <w:r w:rsidR="009445A8">
        <w:rPr>
          <w:szCs w:val="24"/>
          <w:lang w:val="ru-RU" w:eastAsia="de-DE"/>
        </w:rPr>
        <w:t>до</w:t>
      </w:r>
      <w:r w:rsidR="009445A8" w:rsidRPr="009445A8">
        <w:rPr>
          <w:szCs w:val="24"/>
          <w:lang w:val="ru-RU" w:eastAsia="de-DE"/>
        </w:rPr>
        <w:t xml:space="preserve"> </w:t>
      </w:r>
      <w:r w:rsidR="009445A8">
        <w:rPr>
          <w:szCs w:val="24"/>
          <w:lang w:val="ru-RU" w:eastAsia="de-DE"/>
        </w:rPr>
        <w:t>Берлина</w:t>
      </w:r>
      <w:r w:rsidR="009445A8" w:rsidRPr="009445A8">
        <w:rPr>
          <w:szCs w:val="24"/>
          <w:lang w:val="ru-RU" w:eastAsia="de-DE"/>
        </w:rPr>
        <w:t xml:space="preserve"> </w:t>
      </w:r>
      <w:r w:rsidR="009445A8">
        <w:rPr>
          <w:szCs w:val="24"/>
          <w:lang w:val="ru-RU" w:eastAsia="de-DE"/>
        </w:rPr>
        <w:t>и</w:t>
      </w:r>
      <w:r w:rsidR="009445A8" w:rsidRPr="009445A8">
        <w:rPr>
          <w:szCs w:val="24"/>
          <w:lang w:val="ru-RU" w:eastAsia="de-DE"/>
        </w:rPr>
        <w:t xml:space="preserve"> </w:t>
      </w:r>
      <w:r w:rsidR="009445A8">
        <w:rPr>
          <w:szCs w:val="24"/>
          <w:lang w:val="ru-RU" w:eastAsia="de-DE"/>
        </w:rPr>
        <w:t>который</w:t>
      </w:r>
      <w:r w:rsidR="009445A8" w:rsidRPr="009445A8">
        <w:rPr>
          <w:szCs w:val="24"/>
          <w:lang w:val="ru-RU" w:eastAsia="de-DE"/>
        </w:rPr>
        <w:t xml:space="preserve"> </w:t>
      </w:r>
      <w:r w:rsidR="009445A8">
        <w:rPr>
          <w:szCs w:val="24"/>
          <w:lang w:val="ru-RU" w:eastAsia="de-DE"/>
        </w:rPr>
        <w:t xml:space="preserve">теперь </w:t>
      </w:r>
      <w:r w:rsidR="009445A8" w:rsidRPr="009445A8">
        <w:rPr>
          <w:szCs w:val="24"/>
          <w:lang w:val="ru-RU" w:eastAsia="de-DE"/>
        </w:rPr>
        <w:t xml:space="preserve"> </w:t>
      </w:r>
      <w:r w:rsidR="008967B1">
        <w:rPr>
          <w:szCs w:val="24"/>
          <w:lang w:val="ru-RU" w:eastAsia="de-DE"/>
        </w:rPr>
        <w:t>совершенно</w:t>
      </w:r>
      <w:r w:rsidR="009445A8">
        <w:rPr>
          <w:szCs w:val="24"/>
          <w:lang w:val="ru-RU" w:eastAsia="de-DE"/>
        </w:rPr>
        <w:t xml:space="preserve"> был  поражен</w:t>
      </w:r>
      <w:r w:rsidR="009445A8" w:rsidRPr="009445A8">
        <w:rPr>
          <w:szCs w:val="24"/>
          <w:lang w:val="ru-RU" w:eastAsia="de-DE"/>
        </w:rPr>
        <w:t xml:space="preserve">  </w:t>
      </w:r>
      <w:r w:rsidR="009445A8">
        <w:rPr>
          <w:szCs w:val="24"/>
          <w:lang w:val="ru-RU" w:eastAsia="de-DE"/>
        </w:rPr>
        <w:t>франконским гостеприимством своего друга. И</w:t>
      </w:r>
      <w:r w:rsidR="009445A8" w:rsidRPr="009445A8">
        <w:rPr>
          <w:szCs w:val="24"/>
          <w:lang w:val="ru-RU" w:eastAsia="de-DE"/>
        </w:rPr>
        <w:t xml:space="preserve"> </w:t>
      </w:r>
      <w:r w:rsidR="009445A8">
        <w:rPr>
          <w:szCs w:val="24"/>
          <w:lang w:val="ru-RU" w:eastAsia="de-DE"/>
        </w:rPr>
        <w:t>в</w:t>
      </w:r>
      <w:r w:rsidR="009445A8" w:rsidRPr="009445A8">
        <w:rPr>
          <w:szCs w:val="24"/>
          <w:lang w:val="ru-RU" w:eastAsia="de-DE"/>
        </w:rPr>
        <w:t xml:space="preserve"> </w:t>
      </w:r>
      <w:r w:rsidR="009445A8">
        <w:rPr>
          <w:szCs w:val="24"/>
          <w:lang w:val="ru-RU" w:eastAsia="de-DE"/>
        </w:rPr>
        <w:t>свои</w:t>
      </w:r>
      <w:r w:rsidR="009445A8" w:rsidRPr="009445A8">
        <w:rPr>
          <w:szCs w:val="24"/>
          <w:lang w:val="ru-RU" w:eastAsia="de-DE"/>
        </w:rPr>
        <w:t xml:space="preserve"> 84 </w:t>
      </w:r>
      <w:r w:rsidR="009445A8">
        <w:rPr>
          <w:szCs w:val="24"/>
          <w:lang w:val="ru-RU" w:eastAsia="de-DE"/>
        </w:rPr>
        <w:t xml:space="preserve">года </w:t>
      </w:r>
      <w:r w:rsidR="009445A8" w:rsidRPr="009445A8">
        <w:rPr>
          <w:szCs w:val="24"/>
          <w:lang w:val="ru-RU" w:eastAsia="de-DE"/>
        </w:rPr>
        <w:t xml:space="preserve"> </w:t>
      </w:r>
      <w:r w:rsidR="009445A8">
        <w:rPr>
          <w:szCs w:val="24"/>
          <w:lang w:val="ru-RU" w:eastAsia="de-DE"/>
        </w:rPr>
        <w:t>в</w:t>
      </w:r>
      <w:r w:rsidR="009445A8" w:rsidRPr="009445A8">
        <w:rPr>
          <w:szCs w:val="24"/>
          <w:lang w:val="ru-RU" w:eastAsia="de-DE"/>
        </w:rPr>
        <w:t xml:space="preserve"> </w:t>
      </w:r>
      <w:r w:rsidR="009445A8">
        <w:rPr>
          <w:szCs w:val="24"/>
          <w:lang w:val="ru-RU" w:eastAsia="de-DE"/>
        </w:rPr>
        <w:t>составе</w:t>
      </w:r>
      <w:r w:rsidR="009445A8" w:rsidRPr="009445A8">
        <w:rPr>
          <w:szCs w:val="24"/>
          <w:lang w:val="ru-RU" w:eastAsia="de-DE"/>
        </w:rPr>
        <w:t xml:space="preserve"> </w:t>
      </w:r>
      <w:r w:rsidR="009445A8">
        <w:rPr>
          <w:szCs w:val="24"/>
          <w:lang w:val="ru-RU" w:eastAsia="de-DE"/>
        </w:rPr>
        <w:t>туристической</w:t>
      </w:r>
      <w:r w:rsidR="009445A8" w:rsidRPr="009445A8">
        <w:rPr>
          <w:szCs w:val="24"/>
          <w:lang w:val="ru-RU" w:eastAsia="de-DE"/>
        </w:rPr>
        <w:t xml:space="preserve"> </w:t>
      </w:r>
      <w:r w:rsidR="009445A8">
        <w:rPr>
          <w:szCs w:val="24"/>
          <w:lang w:val="ru-RU" w:eastAsia="de-DE"/>
        </w:rPr>
        <w:t xml:space="preserve">группы </w:t>
      </w:r>
      <w:r w:rsidR="009445A8" w:rsidRPr="009445A8">
        <w:rPr>
          <w:szCs w:val="24"/>
          <w:lang w:val="ru-RU" w:eastAsia="de-DE"/>
        </w:rPr>
        <w:t xml:space="preserve"> </w:t>
      </w:r>
      <w:r w:rsidR="009445A8">
        <w:rPr>
          <w:szCs w:val="24"/>
          <w:lang w:val="ru-RU" w:eastAsia="de-DE"/>
        </w:rPr>
        <w:t>с 15 по 23 октября</w:t>
      </w:r>
      <w:r w:rsidR="00D25369" w:rsidRPr="009445A8">
        <w:rPr>
          <w:szCs w:val="24"/>
          <w:lang w:val="ru-RU" w:eastAsia="de-DE"/>
        </w:rPr>
        <w:t xml:space="preserve">  </w:t>
      </w:r>
      <w:r w:rsidR="001674A4" w:rsidRPr="009445A8">
        <w:rPr>
          <w:szCs w:val="24"/>
          <w:lang w:val="ru-RU" w:eastAsia="de-DE"/>
        </w:rPr>
        <w:t>2008</w:t>
      </w:r>
      <w:r w:rsidR="009445A8">
        <w:rPr>
          <w:szCs w:val="24"/>
          <w:lang w:val="ru-RU" w:eastAsia="de-DE"/>
        </w:rPr>
        <w:t xml:space="preserve"> года он уже в четвертый раз снова приедет в Эрланген.</w:t>
      </w:r>
      <w:r w:rsidR="001674A4" w:rsidRPr="009445A8">
        <w:rPr>
          <w:szCs w:val="24"/>
          <w:lang w:val="ru-RU" w:eastAsia="de-DE"/>
        </w:rPr>
        <w:t xml:space="preserve"> </w:t>
      </w:r>
    </w:p>
    <w:p w:rsidR="00602415" w:rsidRPr="009445A8" w:rsidRDefault="00602415" w:rsidP="00935023">
      <w:pPr>
        <w:spacing w:line="276" w:lineRule="auto"/>
        <w:ind w:firstLine="708"/>
        <w:jc w:val="both"/>
        <w:rPr>
          <w:szCs w:val="24"/>
          <w:lang w:val="ru-RU" w:eastAsia="de-DE"/>
        </w:rPr>
      </w:pPr>
    </w:p>
    <w:p w:rsidR="00EF219F" w:rsidRPr="008967B1" w:rsidRDefault="005356CD" w:rsidP="00935023">
      <w:pPr>
        <w:keepNext/>
        <w:spacing w:line="276" w:lineRule="auto"/>
        <w:jc w:val="center"/>
        <w:rPr>
          <w:color w:val="00B0F0"/>
          <w:lang w:val="ru-RU"/>
        </w:rPr>
      </w:pPr>
      <w:r w:rsidRPr="008967B1">
        <w:rPr>
          <w:noProof/>
          <w:color w:val="00B0F0"/>
          <w:szCs w:val="24"/>
          <w:lang w:val="ru-RU" w:eastAsia="de-DE"/>
        </w:rPr>
        <w:t>ФОТО</w:t>
      </w:r>
    </w:p>
    <w:p w:rsidR="00602415" w:rsidRPr="008967B1" w:rsidRDefault="00846FAD" w:rsidP="00935023">
      <w:pPr>
        <w:pStyle w:val="Beschriftung"/>
        <w:spacing w:line="276" w:lineRule="auto"/>
        <w:jc w:val="center"/>
        <w:rPr>
          <w:b w:val="0"/>
          <w:color w:val="00B0F0"/>
          <w:szCs w:val="24"/>
          <w:lang w:val="ru-RU" w:eastAsia="de-DE"/>
        </w:rPr>
      </w:pPr>
      <w:r w:rsidRPr="008967B1">
        <w:rPr>
          <w:b w:val="0"/>
          <w:color w:val="00B0F0"/>
          <w:lang w:val="ru-RU"/>
        </w:rPr>
        <w:t>Дитмар Хальвег и Николай Щелконогов</w:t>
      </w:r>
    </w:p>
    <w:p w:rsidR="00602415" w:rsidRPr="009445A8" w:rsidRDefault="00602415" w:rsidP="00935023">
      <w:pPr>
        <w:spacing w:line="276" w:lineRule="auto"/>
        <w:ind w:firstLine="708"/>
        <w:jc w:val="both"/>
        <w:rPr>
          <w:szCs w:val="24"/>
          <w:lang w:val="ru-RU" w:eastAsia="de-DE"/>
        </w:rPr>
      </w:pPr>
    </w:p>
    <w:p w:rsidR="00D25369" w:rsidRPr="009445A8" w:rsidRDefault="009445A8" w:rsidP="00935023">
      <w:pPr>
        <w:spacing w:line="276" w:lineRule="auto"/>
        <w:jc w:val="both"/>
        <w:rPr>
          <w:szCs w:val="24"/>
          <w:lang w:val="ru-RU" w:eastAsia="de-DE"/>
        </w:rPr>
      </w:pPr>
      <w:r>
        <w:rPr>
          <w:szCs w:val="24"/>
          <w:lang w:val="ru-RU" w:eastAsia="de-DE"/>
        </w:rPr>
        <w:t>В качестве привета и пожелания мира через несколько недель после поездки он прислал слова юбилейного гимна</w:t>
      </w:r>
      <w:r w:rsidR="00D25369" w:rsidRPr="009445A8">
        <w:rPr>
          <w:szCs w:val="24"/>
          <w:lang w:val="ru-RU" w:eastAsia="de-DE"/>
        </w:rPr>
        <w:t>:</w:t>
      </w:r>
    </w:p>
    <w:p w:rsidR="00D25369" w:rsidRPr="009445A8" w:rsidRDefault="00D25369" w:rsidP="00935023">
      <w:pPr>
        <w:spacing w:line="276" w:lineRule="auto"/>
        <w:jc w:val="both"/>
        <w:rPr>
          <w:b/>
          <w:bCs/>
          <w:szCs w:val="24"/>
          <w:lang w:val="ru-RU" w:eastAsia="de-DE"/>
        </w:rPr>
      </w:pPr>
    </w:p>
    <w:p w:rsidR="00D25369" w:rsidRPr="00F3334B" w:rsidRDefault="00D25369" w:rsidP="00935023">
      <w:pPr>
        <w:spacing w:line="276" w:lineRule="auto"/>
        <w:jc w:val="both"/>
        <w:rPr>
          <w:szCs w:val="24"/>
          <w:highlight w:val="yellow"/>
          <w:lang w:eastAsia="de-DE"/>
        </w:rPr>
      </w:pPr>
      <w:r w:rsidRPr="00F3334B">
        <w:rPr>
          <w:b/>
          <w:bCs/>
          <w:szCs w:val="24"/>
          <w:highlight w:val="yellow"/>
          <w:lang w:eastAsia="de-DE"/>
        </w:rPr>
        <w:t xml:space="preserve">Jubiläum </w:t>
      </w:r>
      <w:r w:rsidRPr="00F3334B">
        <w:rPr>
          <w:i/>
          <w:iCs/>
          <w:szCs w:val="24"/>
          <w:highlight w:val="yellow"/>
          <w:lang w:eastAsia="de-DE"/>
        </w:rPr>
        <w:t>von Nikolaj Schtschelkonogow</w:t>
      </w:r>
    </w:p>
    <w:p w:rsidR="00D25369" w:rsidRPr="00F3334B" w:rsidRDefault="00D25369" w:rsidP="00935023">
      <w:pPr>
        <w:spacing w:line="276" w:lineRule="auto"/>
        <w:jc w:val="both"/>
        <w:rPr>
          <w:szCs w:val="24"/>
          <w:highlight w:val="yellow"/>
          <w:lang w:eastAsia="de-DE"/>
        </w:rPr>
      </w:pPr>
    </w:p>
    <w:p w:rsidR="00D25369" w:rsidRPr="00F3334B" w:rsidRDefault="00D25369" w:rsidP="00935023">
      <w:pPr>
        <w:spacing w:line="276" w:lineRule="auto"/>
        <w:jc w:val="both"/>
        <w:rPr>
          <w:szCs w:val="24"/>
          <w:highlight w:val="yellow"/>
          <w:lang w:eastAsia="de-DE"/>
        </w:rPr>
      </w:pPr>
      <w:r w:rsidRPr="00F3334B">
        <w:rPr>
          <w:szCs w:val="24"/>
          <w:highlight w:val="yellow"/>
          <w:lang w:eastAsia="de-DE"/>
        </w:rPr>
        <w:t>Ja, wir haben was zu feiern:</w:t>
      </w:r>
    </w:p>
    <w:p w:rsidR="00D25369" w:rsidRPr="00F3334B" w:rsidRDefault="00D25369" w:rsidP="00935023">
      <w:pPr>
        <w:spacing w:line="276" w:lineRule="auto"/>
        <w:jc w:val="both"/>
        <w:rPr>
          <w:szCs w:val="24"/>
          <w:highlight w:val="yellow"/>
          <w:lang w:eastAsia="de-DE"/>
        </w:rPr>
      </w:pPr>
      <w:r w:rsidRPr="00F3334B">
        <w:rPr>
          <w:szCs w:val="24"/>
          <w:highlight w:val="yellow"/>
          <w:lang w:eastAsia="de-DE"/>
        </w:rPr>
        <w:t>Unser Jubelfest!</w:t>
      </w:r>
    </w:p>
    <w:p w:rsidR="00D25369" w:rsidRPr="00F3334B" w:rsidRDefault="00D25369" w:rsidP="00935023">
      <w:pPr>
        <w:spacing w:line="276" w:lineRule="auto"/>
        <w:jc w:val="both"/>
        <w:rPr>
          <w:szCs w:val="24"/>
          <w:highlight w:val="yellow"/>
          <w:lang w:eastAsia="de-DE"/>
        </w:rPr>
      </w:pPr>
      <w:r w:rsidRPr="00F3334B">
        <w:rPr>
          <w:szCs w:val="24"/>
          <w:highlight w:val="yellow"/>
          <w:lang w:eastAsia="de-DE"/>
        </w:rPr>
        <w:t>Hier die Russen, da die Bayern,</w:t>
      </w:r>
    </w:p>
    <w:p w:rsidR="00D25369" w:rsidRPr="00F3334B" w:rsidRDefault="00D25369" w:rsidP="00935023">
      <w:pPr>
        <w:spacing w:line="276" w:lineRule="auto"/>
        <w:jc w:val="both"/>
        <w:rPr>
          <w:szCs w:val="24"/>
          <w:highlight w:val="yellow"/>
          <w:lang w:eastAsia="de-DE"/>
        </w:rPr>
      </w:pPr>
      <w:r w:rsidRPr="00F3334B">
        <w:rPr>
          <w:szCs w:val="24"/>
          <w:highlight w:val="yellow"/>
          <w:lang w:eastAsia="de-DE"/>
        </w:rPr>
        <w:t>eins wird Ost und West.</w:t>
      </w:r>
    </w:p>
    <w:p w:rsidR="00D25369" w:rsidRPr="00F3334B" w:rsidRDefault="00D25369" w:rsidP="00935023">
      <w:pPr>
        <w:spacing w:line="276" w:lineRule="auto"/>
        <w:jc w:val="both"/>
        <w:rPr>
          <w:szCs w:val="24"/>
          <w:highlight w:val="yellow"/>
          <w:lang w:eastAsia="de-DE"/>
        </w:rPr>
      </w:pPr>
    </w:p>
    <w:p w:rsidR="00D25369" w:rsidRPr="00F3334B" w:rsidRDefault="00D25369" w:rsidP="00935023">
      <w:pPr>
        <w:spacing w:line="276" w:lineRule="auto"/>
        <w:jc w:val="both"/>
        <w:rPr>
          <w:szCs w:val="24"/>
          <w:highlight w:val="yellow"/>
          <w:lang w:eastAsia="de-DE"/>
        </w:rPr>
      </w:pPr>
      <w:r w:rsidRPr="00F3334B">
        <w:rPr>
          <w:szCs w:val="24"/>
          <w:highlight w:val="yellow"/>
          <w:lang w:eastAsia="de-DE"/>
        </w:rPr>
        <w:t>Leid und Mühen überwanden</w:t>
      </w:r>
    </w:p>
    <w:p w:rsidR="00D25369" w:rsidRPr="00F3334B" w:rsidRDefault="00D25369" w:rsidP="00935023">
      <w:pPr>
        <w:spacing w:line="276" w:lineRule="auto"/>
        <w:jc w:val="both"/>
        <w:rPr>
          <w:szCs w:val="24"/>
          <w:highlight w:val="yellow"/>
          <w:lang w:eastAsia="de-DE"/>
        </w:rPr>
      </w:pPr>
      <w:r w:rsidRPr="00F3334B">
        <w:rPr>
          <w:szCs w:val="24"/>
          <w:highlight w:val="yellow"/>
          <w:lang w:eastAsia="de-DE"/>
        </w:rPr>
        <w:t>wir durch Partnerschaft,</w:t>
      </w:r>
    </w:p>
    <w:p w:rsidR="00D25369" w:rsidRPr="00F3334B" w:rsidRDefault="00D25369" w:rsidP="00935023">
      <w:pPr>
        <w:spacing w:line="276" w:lineRule="auto"/>
        <w:jc w:val="both"/>
        <w:rPr>
          <w:szCs w:val="24"/>
          <w:highlight w:val="yellow"/>
          <w:lang w:eastAsia="de-DE"/>
        </w:rPr>
      </w:pPr>
      <w:r w:rsidRPr="00F3334B">
        <w:rPr>
          <w:szCs w:val="24"/>
          <w:highlight w:val="yellow"/>
          <w:lang w:eastAsia="de-DE"/>
        </w:rPr>
        <w:t>zueinander Gegner fanden</w:t>
      </w:r>
    </w:p>
    <w:p w:rsidR="00D25369" w:rsidRPr="00F3334B" w:rsidRDefault="00D25369" w:rsidP="00935023">
      <w:pPr>
        <w:spacing w:line="276" w:lineRule="auto"/>
        <w:jc w:val="both"/>
        <w:rPr>
          <w:szCs w:val="24"/>
          <w:highlight w:val="yellow"/>
          <w:lang w:eastAsia="de-DE"/>
        </w:rPr>
      </w:pPr>
      <w:r w:rsidRPr="00F3334B">
        <w:rPr>
          <w:szCs w:val="24"/>
          <w:highlight w:val="yellow"/>
          <w:lang w:eastAsia="de-DE"/>
        </w:rPr>
        <w:t>mit des Friedens Kraft.</w:t>
      </w:r>
    </w:p>
    <w:p w:rsidR="00D25369" w:rsidRPr="00F3334B" w:rsidRDefault="00D25369" w:rsidP="00935023">
      <w:pPr>
        <w:spacing w:line="276" w:lineRule="auto"/>
        <w:jc w:val="both"/>
        <w:rPr>
          <w:szCs w:val="24"/>
          <w:highlight w:val="yellow"/>
          <w:lang w:eastAsia="de-DE"/>
        </w:rPr>
      </w:pPr>
    </w:p>
    <w:p w:rsidR="00D25369" w:rsidRPr="00F3334B" w:rsidRDefault="00D25369" w:rsidP="00935023">
      <w:pPr>
        <w:spacing w:line="276" w:lineRule="auto"/>
        <w:jc w:val="both"/>
        <w:rPr>
          <w:szCs w:val="24"/>
          <w:highlight w:val="yellow"/>
          <w:lang w:eastAsia="de-DE"/>
        </w:rPr>
      </w:pPr>
      <w:r w:rsidRPr="00F3334B">
        <w:rPr>
          <w:szCs w:val="24"/>
          <w:highlight w:val="yellow"/>
          <w:lang w:eastAsia="de-DE"/>
        </w:rPr>
        <w:t>Die Geschichte wird es richten,</w:t>
      </w:r>
    </w:p>
    <w:p w:rsidR="00D25369" w:rsidRPr="00F3334B" w:rsidRDefault="00D25369" w:rsidP="00935023">
      <w:pPr>
        <w:spacing w:line="276" w:lineRule="auto"/>
        <w:jc w:val="both"/>
        <w:rPr>
          <w:szCs w:val="24"/>
          <w:highlight w:val="yellow"/>
          <w:lang w:eastAsia="de-DE"/>
        </w:rPr>
      </w:pPr>
      <w:r w:rsidRPr="00F3334B">
        <w:rPr>
          <w:szCs w:val="24"/>
          <w:highlight w:val="yellow"/>
          <w:lang w:eastAsia="de-DE"/>
        </w:rPr>
        <w:t>klären, wer trug Schuld.</w:t>
      </w:r>
    </w:p>
    <w:p w:rsidR="00D25369" w:rsidRPr="00F3334B" w:rsidRDefault="00D25369" w:rsidP="00935023">
      <w:pPr>
        <w:spacing w:line="276" w:lineRule="auto"/>
        <w:jc w:val="both"/>
        <w:rPr>
          <w:szCs w:val="24"/>
          <w:highlight w:val="yellow"/>
          <w:lang w:eastAsia="de-DE"/>
        </w:rPr>
      </w:pPr>
      <w:r w:rsidRPr="00F3334B">
        <w:rPr>
          <w:szCs w:val="24"/>
          <w:highlight w:val="yellow"/>
          <w:lang w:eastAsia="de-DE"/>
        </w:rPr>
        <w:t>Streit läßt sich am besten schlichten</w:t>
      </w:r>
    </w:p>
    <w:p w:rsidR="00D25369" w:rsidRPr="00F3334B" w:rsidRDefault="00D25369" w:rsidP="00935023">
      <w:pPr>
        <w:spacing w:line="276" w:lineRule="auto"/>
        <w:jc w:val="both"/>
        <w:rPr>
          <w:szCs w:val="24"/>
          <w:highlight w:val="yellow"/>
          <w:lang w:eastAsia="de-DE"/>
        </w:rPr>
      </w:pPr>
      <w:r w:rsidRPr="00F3334B">
        <w:rPr>
          <w:szCs w:val="24"/>
          <w:highlight w:val="yellow"/>
          <w:lang w:eastAsia="de-DE"/>
        </w:rPr>
        <w:t>einig mit Geduld.</w:t>
      </w:r>
    </w:p>
    <w:p w:rsidR="00D25369" w:rsidRPr="00F3334B" w:rsidRDefault="00D25369" w:rsidP="00935023">
      <w:pPr>
        <w:spacing w:line="276" w:lineRule="auto"/>
        <w:jc w:val="both"/>
        <w:rPr>
          <w:szCs w:val="24"/>
          <w:highlight w:val="yellow"/>
          <w:lang w:eastAsia="de-DE"/>
        </w:rPr>
      </w:pPr>
    </w:p>
    <w:p w:rsidR="00D25369" w:rsidRPr="00F3334B" w:rsidRDefault="00D25369" w:rsidP="00935023">
      <w:pPr>
        <w:spacing w:line="276" w:lineRule="auto"/>
        <w:jc w:val="both"/>
        <w:rPr>
          <w:szCs w:val="24"/>
          <w:highlight w:val="yellow"/>
          <w:lang w:eastAsia="de-DE"/>
        </w:rPr>
      </w:pPr>
      <w:r w:rsidRPr="00F3334B">
        <w:rPr>
          <w:szCs w:val="24"/>
          <w:highlight w:val="yellow"/>
          <w:lang w:eastAsia="de-DE"/>
        </w:rPr>
        <w:t>Leben kann man ohne Schießen.</w:t>
      </w:r>
    </w:p>
    <w:p w:rsidR="00D25369" w:rsidRPr="00F3334B" w:rsidRDefault="00D25369" w:rsidP="00935023">
      <w:pPr>
        <w:spacing w:line="276" w:lineRule="auto"/>
        <w:jc w:val="both"/>
        <w:rPr>
          <w:szCs w:val="24"/>
          <w:highlight w:val="yellow"/>
          <w:lang w:eastAsia="de-DE"/>
        </w:rPr>
      </w:pPr>
      <w:r w:rsidRPr="00F3334B">
        <w:rPr>
          <w:szCs w:val="24"/>
          <w:highlight w:val="yellow"/>
          <w:lang w:eastAsia="de-DE"/>
        </w:rPr>
        <w:t>Wozu Krieg und Gier?</w:t>
      </w:r>
    </w:p>
    <w:p w:rsidR="00D25369" w:rsidRPr="00F3334B" w:rsidRDefault="00D25369" w:rsidP="00935023">
      <w:pPr>
        <w:spacing w:line="276" w:lineRule="auto"/>
        <w:jc w:val="both"/>
        <w:rPr>
          <w:szCs w:val="24"/>
          <w:highlight w:val="yellow"/>
          <w:lang w:eastAsia="de-DE"/>
        </w:rPr>
      </w:pPr>
      <w:r w:rsidRPr="00F3334B">
        <w:rPr>
          <w:szCs w:val="24"/>
          <w:highlight w:val="yellow"/>
          <w:lang w:eastAsia="de-DE"/>
        </w:rPr>
        <w:t>Besser ist’s beim Streit genießen</w:t>
      </w:r>
    </w:p>
    <w:p w:rsidR="00D25369" w:rsidRPr="00F3334B" w:rsidRDefault="00D25369" w:rsidP="00935023">
      <w:pPr>
        <w:spacing w:line="276" w:lineRule="auto"/>
        <w:jc w:val="both"/>
        <w:rPr>
          <w:szCs w:val="24"/>
          <w:highlight w:val="yellow"/>
          <w:lang w:eastAsia="de-DE"/>
        </w:rPr>
      </w:pPr>
      <w:r w:rsidRPr="00F3334B">
        <w:rPr>
          <w:szCs w:val="24"/>
          <w:highlight w:val="yellow"/>
          <w:lang w:eastAsia="de-DE"/>
        </w:rPr>
        <w:t>einen Maßkrug Bier.</w:t>
      </w:r>
    </w:p>
    <w:p w:rsidR="00D25369" w:rsidRPr="00F3334B" w:rsidRDefault="00D25369" w:rsidP="00935023">
      <w:pPr>
        <w:spacing w:line="276" w:lineRule="auto"/>
        <w:jc w:val="both"/>
        <w:rPr>
          <w:szCs w:val="24"/>
          <w:highlight w:val="yellow"/>
          <w:lang w:eastAsia="de-DE"/>
        </w:rPr>
      </w:pPr>
    </w:p>
    <w:p w:rsidR="00D25369" w:rsidRPr="00F3334B" w:rsidRDefault="00D25369" w:rsidP="00935023">
      <w:pPr>
        <w:spacing w:line="276" w:lineRule="auto"/>
        <w:jc w:val="both"/>
        <w:rPr>
          <w:szCs w:val="24"/>
          <w:highlight w:val="yellow"/>
          <w:lang w:eastAsia="de-DE"/>
        </w:rPr>
      </w:pPr>
      <w:r w:rsidRPr="00F3334B">
        <w:rPr>
          <w:szCs w:val="24"/>
          <w:highlight w:val="yellow"/>
          <w:lang w:eastAsia="de-DE"/>
        </w:rPr>
        <w:t>Wenn wir an die Freundschaft glauben,</w:t>
      </w:r>
    </w:p>
    <w:p w:rsidR="00D25369" w:rsidRPr="00F3334B" w:rsidRDefault="00D25369" w:rsidP="00935023">
      <w:pPr>
        <w:spacing w:line="276" w:lineRule="auto"/>
        <w:jc w:val="both"/>
        <w:rPr>
          <w:szCs w:val="24"/>
          <w:highlight w:val="yellow"/>
          <w:lang w:eastAsia="de-DE"/>
        </w:rPr>
      </w:pPr>
      <w:r w:rsidRPr="00F3334B">
        <w:rPr>
          <w:szCs w:val="24"/>
          <w:highlight w:val="yellow"/>
          <w:lang w:eastAsia="de-DE"/>
        </w:rPr>
        <w:t>fest in ihr vereint,</w:t>
      </w:r>
    </w:p>
    <w:p w:rsidR="00D25369" w:rsidRPr="00F3334B" w:rsidRDefault="00D25369" w:rsidP="00935023">
      <w:pPr>
        <w:spacing w:line="276" w:lineRule="auto"/>
        <w:jc w:val="both"/>
        <w:rPr>
          <w:szCs w:val="24"/>
          <w:highlight w:val="yellow"/>
          <w:lang w:eastAsia="de-DE"/>
        </w:rPr>
      </w:pPr>
      <w:r w:rsidRPr="00F3334B">
        <w:rPr>
          <w:szCs w:val="24"/>
          <w:highlight w:val="yellow"/>
          <w:lang w:eastAsia="de-DE"/>
        </w:rPr>
        <w:t>fliegen hoch die Friedenstauben</w:t>
      </w:r>
    </w:p>
    <w:p w:rsidR="00D25369" w:rsidRPr="00F3334B" w:rsidRDefault="00D25369" w:rsidP="00935023">
      <w:pPr>
        <w:spacing w:line="276" w:lineRule="auto"/>
        <w:jc w:val="both"/>
        <w:rPr>
          <w:szCs w:val="24"/>
          <w:highlight w:val="yellow"/>
          <w:lang w:eastAsia="de-DE"/>
        </w:rPr>
      </w:pPr>
      <w:r w:rsidRPr="00F3334B">
        <w:rPr>
          <w:szCs w:val="24"/>
          <w:highlight w:val="yellow"/>
          <w:lang w:eastAsia="de-DE"/>
        </w:rPr>
        <w:t>und kein Mensch mehr weint.</w:t>
      </w:r>
    </w:p>
    <w:p w:rsidR="00D25369" w:rsidRPr="00F3334B" w:rsidRDefault="00D25369" w:rsidP="00935023">
      <w:pPr>
        <w:spacing w:line="276" w:lineRule="auto"/>
        <w:jc w:val="both"/>
        <w:rPr>
          <w:szCs w:val="24"/>
          <w:highlight w:val="yellow"/>
          <w:lang w:eastAsia="de-DE"/>
        </w:rPr>
      </w:pPr>
    </w:p>
    <w:p w:rsidR="00D25369" w:rsidRPr="00F3334B" w:rsidRDefault="00D25369" w:rsidP="00935023">
      <w:pPr>
        <w:spacing w:line="276" w:lineRule="auto"/>
        <w:jc w:val="both"/>
        <w:rPr>
          <w:szCs w:val="24"/>
          <w:highlight w:val="yellow"/>
          <w:lang w:eastAsia="de-DE"/>
        </w:rPr>
      </w:pPr>
      <w:r w:rsidRPr="00F3334B">
        <w:rPr>
          <w:szCs w:val="24"/>
          <w:highlight w:val="yellow"/>
          <w:lang w:eastAsia="de-DE"/>
        </w:rPr>
        <w:t>Und die Regnitz dreht die Räder</w:t>
      </w:r>
    </w:p>
    <w:p w:rsidR="00D25369" w:rsidRPr="00F3334B" w:rsidRDefault="00D25369" w:rsidP="00935023">
      <w:pPr>
        <w:spacing w:line="276" w:lineRule="auto"/>
        <w:jc w:val="both"/>
        <w:rPr>
          <w:szCs w:val="24"/>
          <w:highlight w:val="yellow"/>
          <w:lang w:eastAsia="de-DE"/>
        </w:rPr>
      </w:pPr>
      <w:r w:rsidRPr="00F3334B">
        <w:rPr>
          <w:szCs w:val="24"/>
          <w:highlight w:val="yellow"/>
          <w:lang w:eastAsia="de-DE"/>
        </w:rPr>
        <w:t>weiter Jahr um Jahr.</w:t>
      </w:r>
    </w:p>
    <w:p w:rsidR="00D25369" w:rsidRPr="00F3334B" w:rsidRDefault="00D25369" w:rsidP="00935023">
      <w:pPr>
        <w:spacing w:line="276" w:lineRule="auto"/>
        <w:jc w:val="both"/>
        <w:rPr>
          <w:szCs w:val="24"/>
          <w:highlight w:val="yellow"/>
          <w:lang w:eastAsia="de-DE"/>
        </w:rPr>
      </w:pPr>
      <w:r w:rsidRPr="00F3334B">
        <w:rPr>
          <w:szCs w:val="24"/>
          <w:highlight w:val="yellow"/>
          <w:lang w:eastAsia="de-DE"/>
        </w:rPr>
        <w:t>Unsre Freundschaft nennt man später</w:t>
      </w:r>
    </w:p>
    <w:p w:rsidR="00D25369" w:rsidRPr="00F3334B" w:rsidRDefault="00D25369" w:rsidP="00935023">
      <w:pPr>
        <w:spacing w:line="276" w:lineRule="auto"/>
        <w:jc w:val="both"/>
        <w:rPr>
          <w:szCs w:val="24"/>
          <w:highlight w:val="yellow"/>
          <w:lang w:eastAsia="de-DE"/>
        </w:rPr>
      </w:pPr>
      <w:r w:rsidRPr="00F3334B">
        <w:rPr>
          <w:szCs w:val="24"/>
          <w:highlight w:val="yellow"/>
          <w:lang w:eastAsia="de-DE"/>
        </w:rPr>
        <w:t>einmal treu und wahr.</w:t>
      </w:r>
    </w:p>
    <w:p w:rsidR="00D25369" w:rsidRPr="00F3334B" w:rsidRDefault="00D25369" w:rsidP="00935023">
      <w:pPr>
        <w:spacing w:line="276" w:lineRule="auto"/>
        <w:jc w:val="both"/>
        <w:rPr>
          <w:szCs w:val="24"/>
          <w:highlight w:val="yellow"/>
          <w:lang w:eastAsia="de-DE"/>
        </w:rPr>
      </w:pPr>
    </w:p>
    <w:p w:rsidR="00D25369" w:rsidRPr="00F3334B" w:rsidRDefault="00D25369" w:rsidP="00935023">
      <w:pPr>
        <w:spacing w:line="276" w:lineRule="auto"/>
        <w:jc w:val="both"/>
        <w:rPr>
          <w:szCs w:val="24"/>
          <w:highlight w:val="yellow"/>
          <w:lang w:eastAsia="de-DE"/>
        </w:rPr>
      </w:pPr>
      <w:r w:rsidRPr="00F3334B">
        <w:rPr>
          <w:szCs w:val="24"/>
          <w:highlight w:val="yellow"/>
          <w:lang w:eastAsia="de-DE"/>
        </w:rPr>
        <w:t>All der Leiden wir gedenken,</w:t>
      </w:r>
    </w:p>
    <w:p w:rsidR="00D25369" w:rsidRPr="00F3334B" w:rsidRDefault="00D25369" w:rsidP="00935023">
      <w:pPr>
        <w:spacing w:line="276" w:lineRule="auto"/>
        <w:jc w:val="both"/>
        <w:rPr>
          <w:szCs w:val="24"/>
          <w:highlight w:val="yellow"/>
          <w:lang w:eastAsia="de-DE"/>
        </w:rPr>
      </w:pPr>
      <w:r w:rsidRPr="00F3334B">
        <w:rPr>
          <w:szCs w:val="24"/>
          <w:highlight w:val="yellow"/>
          <w:lang w:eastAsia="de-DE"/>
        </w:rPr>
        <w:t>freundschaftlich gestimmt,</w:t>
      </w:r>
    </w:p>
    <w:p w:rsidR="00D25369" w:rsidRPr="00F3334B" w:rsidRDefault="00D25369" w:rsidP="00935023">
      <w:pPr>
        <w:spacing w:line="276" w:lineRule="auto"/>
        <w:jc w:val="both"/>
        <w:rPr>
          <w:szCs w:val="24"/>
          <w:highlight w:val="yellow"/>
          <w:lang w:eastAsia="de-DE"/>
        </w:rPr>
      </w:pPr>
      <w:r w:rsidRPr="00F3334B">
        <w:rPr>
          <w:szCs w:val="24"/>
          <w:highlight w:val="yellow"/>
          <w:lang w:eastAsia="de-DE"/>
        </w:rPr>
        <w:t>und uns die Vergebung schenken,</w:t>
      </w:r>
    </w:p>
    <w:p w:rsidR="00D25369" w:rsidRPr="00F3334B" w:rsidRDefault="00D25369" w:rsidP="00935023">
      <w:pPr>
        <w:spacing w:line="276" w:lineRule="auto"/>
        <w:jc w:val="both"/>
        <w:rPr>
          <w:szCs w:val="24"/>
          <w:lang w:eastAsia="de-DE"/>
        </w:rPr>
      </w:pPr>
      <w:r w:rsidRPr="00F3334B">
        <w:rPr>
          <w:szCs w:val="24"/>
          <w:highlight w:val="yellow"/>
          <w:lang w:eastAsia="de-DE"/>
        </w:rPr>
        <w:t>die uns keiner nimmt.</w:t>
      </w:r>
    </w:p>
    <w:p w:rsidR="00D25369" w:rsidRPr="00F3334B" w:rsidRDefault="00D25369" w:rsidP="00935023">
      <w:pPr>
        <w:spacing w:line="276" w:lineRule="auto"/>
        <w:jc w:val="both"/>
        <w:rPr>
          <w:szCs w:val="24"/>
          <w:lang w:eastAsia="de-DE"/>
        </w:rPr>
      </w:pPr>
    </w:p>
    <w:p w:rsidR="00D25369" w:rsidRPr="00236633" w:rsidRDefault="00201C1F" w:rsidP="00935023">
      <w:pPr>
        <w:spacing w:line="276" w:lineRule="auto"/>
        <w:jc w:val="both"/>
        <w:rPr>
          <w:i/>
          <w:iCs/>
          <w:strike/>
          <w:szCs w:val="24"/>
          <w:lang w:eastAsia="de-DE"/>
        </w:rPr>
      </w:pPr>
      <w:r w:rsidRPr="00F3334B">
        <w:rPr>
          <w:i/>
          <w:iCs/>
          <w:szCs w:val="24"/>
          <w:lang w:eastAsia="de-DE"/>
        </w:rPr>
        <w:t>Übertragen von Peter Steger, 20</w:t>
      </w:r>
      <w:r w:rsidR="00D25369" w:rsidRPr="00F3334B">
        <w:rPr>
          <w:i/>
          <w:iCs/>
          <w:szCs w:val="24"/>
          <w:lang w:eastAsia="de-DE"/>
        </w:rPr>
        <w:t>08</w:t>
      </w:r>
      <w:r w:rsidR="00D25369" w:rsidRPr="00236633">
        <w:rPr>
          <w:b/>
          <w:bCs/>
          <w:i/>
          <w:strike/>
          <w:szCs w:val="24"/>
          <w:lang w:eastAsia="de-DE"/>
        </w:rPr>
        <w:br w:type="page"/>
      </w:r>
    </w:p>
    <w:p w:rsidR="00CE38BA" w:rsidRPr="00540C08" w:rsidRDefault="00CE38BA" w:rsidP="00935023">
      <w:pPr>
        <w:spacing w:line="276" w:lineRule="auto"/>
        <w:rPr>
          <w:b/>
          <w:highlight w:val="yellow"/>
          <w:lang w:val="ru-RU"/>
        </w:rPr>
      </w:pPr>
      <w:r w:rsidRPr="00540C08">
        <w:rPr>
          <w:b/>
          <w:highlight w:val="yellow"/>
          <w:lang w:val="ru-RU"/>
        </w:rPr>
        <w:t>Николай Щелконогов – Друзья в мире</w:t>
      </w:r>
    </w:p>
    <w:p w:rsidR="00CE38BA" w:rsidRPr="00540C08" w:rsidRDefault="00CE38BA" w:rsidP="00935023">
      <w:pPr>
        <w:spacing w:line="276" w:lineRule="auto"/>
        <w:rPr>
          <w:highlight w:val="yellow"/>
          <w:lang w:val="ru-RU"/>
        </w:rPr>
      </w:pPr>
    </w:p>
    <w:p w:rsidR="00CE38BA" w:rsidRPr="00540C08" w:rsidRDefault="00CE38BA" w:rsidP="00935023">
      <w:pPr>
        <w:spacing w:line="276" w:lineRule="auto"/>
        <w:jc w:val="both"/>
        <w:rPr>
          <w:highlight w:val="yellow"/>
          <w:lang w:val="ru-RU"/>
        </w:rPr>
      </w:pPr>
      <w:r w:rsidRPr="00540C08">
        <w:rPr>
          <w:highlight w:val="yellow"/>
          <w:lang w:val="ru-RU"/>
        </w:rPr>
        <w:t xml:space="preserve"> 2  мая 1945 года</w:t>
      </w:r>
      <w:r w:rsidR="00AB5354" w:rsidRPr="00540C08">
        <w:rPr>
          <w:highlight w:val="yellow"/>
          <w:lang w:val="ru-RU"/>
        </w:rPr>
        <w:t xml:space="preserve"> в Берлине раздавались последние выстрелы. Красная Армия пр</w:t>
      </w:r>
      <w:r w:rsidR="00913DA6" w:rsidRPr="00540C08">
        <w:rPr>
          <w:highlight w:val="yellow"/>
          <w:lang w:val="ru-RU"/>
        </w:rPr>
        <w:t>е</w:t>
      </w:r>
      <w:r w:rsidR="00AB5354" w:rsidRPr="00540C08">
        <w:rPr>
          <w:highlight w:val="yellow"/>
          <w:lang w:val="ru-RU"/>
        </w:rPr>
        <w:t xml:space="preserve">одолела ожесточенное сопротивление оставшихся подразделений Вермахта, состоящих </w:t>
      </w:r>
      <w:r w:rsidR="00913DA6" w:rsidRPr="00540C08">
        <w:rPr>
          <w:highlight w:val="yellow"/>
          <w:lang w:val="ru-RU"/>
        </w:rPr>
        <w:t xml:space="preserve">из </w:t>
      </w:r>
      <w:r w:rsidR="00AB5354" w:rsidRPr="00540C08">
        <w:rPr>
          <w:highlight w:val="yellow"/>
          <w:lang w:val="ru-RU"/>
        </w:rPr>
        <w:t xml:space="preserve">солдат фольксштурма </w:t>
      </w:r>
      <w:r w:rsidR="00913DA6" w:rsidRPr="00540C08">
        <w:rPr>
          <w:highlight w:val="yellow"/>
          <w:lang w:val="ru-RU"/>
        </w:rPr>
        <w:t xml:space="preserve"> последнего призыва </w:t>
      </w:r>
      <w:r w:rsidR="00AB5354" w:rsidRPr="00540C08">
        <w:rPr>
          <w:highlight w:val="yellow"/>
          <w:lang w:val="ru-RU"/>
        </w:rPr>
        <w:t xml:space="preserve">(Примечание: </w:t>
      </w:r>
      <w:r w:rsidR="00913DA6" w:rsidRPr="00540C08">
        <w:rPr>
          <w:highlight w:val="yellow"/>
          <w:lang w:val="en-US"/>
        </w:rPr>
        <w:t>Volkssturm</w:t>
      </w:r>
      <w:r w:rsidR="00913DA6" w:rsidRPr="00540C08">
        <w:rPr>
          <w:highlight w:val="yellow"/>
          <w:lang w:val="ru-RU"/>
        </w:rPr>
        <w:t xml:space="preserve"> – фольксштурм - </w:t>
      </w:r>
      <w:r w:rsidR="00AB5354" w:rsidRPr="00540C08">
        <w:rPr>
          <w:highlight w:val="yellow"/>
          <w:lang w:val="ru-RU"/>
        </w:rPr>
        <w:t xml:space="preserve">отряды народного ополчения Третьего рейха) и солдат-детей. Предстояла безоговорочная капитуляция «Тысячелетнего Рейха». </w:t>
      </w:r>
      <w:r w:rsidR="000A6874" w:rsidRPr="00540C08">
        <w:rPr>
          <w:highlight w:val="yellow"/>
          <w:lang w:val="ru-RU"/>
        </w:rPr>
        <w:t>Однако, более 80</w:t>
      </w:r>
      <w:r w:rsidR="000A6874" w:rsidRPr="00540C08">
        <w:rPr>
          <w:highlight w:val="yellow"/>
        </w:rPr>
        <w:t> </w:t>
      </w:r>
      <w:r w:rsidRPr="00540C08">
        <w:rPr>
          <w:highlight w:val="yellow"/>
          <w:lang w:val="ru-RU"/>
        </w:rPr>
        <w:t>000</w:t>
      </w:r>
      <w:r w:rsidR="000A6874" w:rsidRPr="00540C08">
        <w:rPr>
          <w:highlight w:val="yellow"/>
          <w:lang w:val="ru-RU"/>
        </w:rPr>
        <w:t xml:space="preserve"> советских солдат отдали свои жизни в битве за столицу Третьего Рейха.</w:t>
      </w:r>
      <w:r w:rsidRPr="00540C08">
        <w:rPr>
          <w:highlight w:val="yellow"/>
          <w:lang w:val="ru-RU"/>
        </w:rPr>
        <w:t xml:space="preserve"> </w:t>
      </w:r>
      <w:r w:rsidR="000A6874" w:rsidRPr="00540C08">
        <w:rPr>
          <w:highlight w:val="yellow"/>
          <w:lang w:val="ru-RU"/>
        </w:rPr>
        <w:t>Для</w:t>
      </w:r>
      <w:r w:rsidR="00913DA6" w:rsidRPr="00540C08">
        <w:rPr>
          <w:highlight w:val="yellow"/>
          <w:lang w:val="ru-RU"/>
        </w:rPr>
        <w:t xml:space="preserve"> </w:t>
      </w:r>
      <w:r w:rsidR="000A6874" w:rsidRPr="00540C08">
        <w:rPr>
          <w:highlight w:val="yellow"/>
          <w:lang w:val="ru-RU"/>
        </w:rPr>
        <w:t xml:space="preserve">7 </w:t>
      </w:r>
      <w:r w:rsidRPr="00540C08">
        <w:rPr>
          <w:highlight w:val="yellow"/>
          <w:lang w:val="ru-RU"/>
        </w:rPr>
        <w:t xml:space="preserve">000 </w:t>
      </w:r>
      <w:r w:rsidR="000A6874" w:rsidRPr="00540C08">
        <w:rPr>
          <w:highlight w:val="yellow"/>
          <w:lang w:val="ru-RU"/>
        </w:rPr>
        <w:t>из них  местом захоронения стал Трептов-парк</w:t>
      </w:r>
      <w:r w:rsidRPr="00540C08">
        <w:rPr>
          <w:highlight w:val="yellow"/>
          <w:lang w:val="ru-RU"/>
        </w:rPr>
        <w:t>.</w:t>
      </w:r>
      <w:r w:rsidR="000A6874" w:rsidRPr="00540C08">
        <w:rPr>
          <w:highlight w:val="yellow"/>
          <w:lang w:val="ru-RU"/>
        </w:rPr>
        <w:t xml:space="preserve"> </w:t>
      </w:r>
      <w:r w:rsidR="00DD6CA1" w:rsidRPr="00540C08">
        <w:rPr>
          <w:highlight w:val="yellow"/>
          <w:lang w:val="ru-RU"/>
        </w:rPr>
        <w:t>Вырубленное из камня напоминание о боли и смерти и одновременно о триумфе и победе.</w:t>
      </w:r>
      <w:r w:rsidRPr="00540C08">
        <w:rPr>
          <w:highlight w:val="yellow"/>
          <w:lang w:val="ru-RU"/>
        </w:rPr>
        <w:t xml:space="preserve"> </w:t>
      </w:r>
      <w:r w:rsidR="00DD6CA1" w:rsidRPr="00540C08">
        <w:rPr>
          <w:highlight w:val="yellow"/>
          <w:lang w:val="ru-RU"/>
        </w:rPr>
        <w:t xml:space="preserve">Среди победителей над гитлеровским фашизмом  был тогда и сегодня уже </w:t>
      </w:r>
      <w:r w:rsidRPr="00540C08">
        <w:rPr>
          <w:highlight w:val="yellow"/>
          <w:lang w:val="ru-RU"/>
        </w:rPr>
        <w:t>90</w:t>
      </w:r>
      <w:r w:rsidR="00DD6CA1" w:rsidRPr="00540C08">
        <w:rPr>
          <w:highlight w:val="yellow"/>
          <w:lang w:val="ru-RU"/>
        </w:rPr>
        <w:t>-летний Николай Щелконогов</w:t>
      </w:r>
      <w:r w:rsidRPr="00540C08">
        <w:rPr>
          <w:highlight w:val="yellow"/>
          <w:lang w:val="ru-RU"/>
        </w:rPr>
        <w:t>,</w:t>
      </w:r>
      <w:r w:rsidR="00DD6CA1" w:rsidRPr="00540C08">
        <w:rPr>
          <w:highlight w:val="yellow"/>
          <w:lang w:val="ru-RU"/>
        </w:rPr>
        <w:t xml:space="preserve"> чья дружба с бывшими врагами стала символом примирения.</w:t>
      </w:r>
      <w:r w:rsidRPr="00540C08">
        <w:rPr>
          <w:highlight w:val="yellow"/>
          <w:lang w:val="ru-RU"/>
        </w:rPr>
        <w:t xml:space="preserve">  </w:t>
      </w:r>
      <w:r w:rsidR="00A13F26" w:rsidRPr="00540C08">
        <w:rPr>
          <w:highlight w:val="yellow"/>
          <w:lang w:val="ru-RU"/>
        </w:rPr>
        <w:t>Вот как он сам описывает в интервью для газеты то время, когда он был красноармейцем</w:t>
      </w:r>
      <w:r w:rsidRPr="00540C08">
        <w:rPr>
          <w:highlight w:val="yellow"/>
          <w:lang w:val="ru-RU"/>
        </w:rPr>
        <w:t>:</w:t>
      </w:r>
    </w:p>
    <w:p w:rsidR="00CE38BA" w:rsidRPr="00540C08" w:rsidRDefault="00CE38BA" w:rsidP="00935023">
      <w:pPr>
        <w:spacing w:line="276" w:lineRule="auto"/>
        <w:jc w:val="both"/>
        <w:rPr>
          <w:highlight w:val="yellow"/>
          <w:lang w:val="ru-RU"/>
        </w:rPr>
      </w:pPr>
    </w:p>
    <w:p w:rsidR="00CE38BA" w:rsidRPr="00540C08" w:rsidRDefault="001A2C4F" w:rsidP="00935023">
      <w:pPr>
        <w:spacing w:line="276" w:lineRule="auto"/>
        <w:jc w:val="both"/>
        <w:rPr>
          <w:i/>
          <w:highlight w:val="yellow"/>
          <w:lang w:val="ru-RU"/>
        </w:rPr>
      </w:pPr>
      <w:r w:rsidRPr="00540C08">
        <w:rPr>
          <w:i/>
          <w:highlight w:val="yellow"/>
          <w:lang w:val="ru-RU"/>
        </w:rPr>
        <w:t>Меня призвали в феврале</w:t>
      </w:r>
      <w:r w:rsidR="00CE38BA" w:rsidRPr="00540C08">
        <w:rPr>
          <w:i/>
          <w:highlight w:val="yellow"/>
          <w:lang w:val="ru-RU"/>
        </w:rPr>
        <w:t xml:space="preserve"> 1943</w:t>
      </w:r>
      <w:r w:rsidRPr="00540C08">
        <w:rPr>
          <w:i/>
          <w:highlight w:val="yellow"/>
          <w:lang w:val="ru-RU"/>
        </w:rPr>
        <w:t xml:space="preserve"> года, мне было 17 лет, и из-за маленького роста я выглядел, как ребенок.</w:t>
      </w:r>
      <w:r w:rsidR="00CE38BA" w:rsidRPr="00540C08">
        <w:rPr>
          <w:i/>
          <w:highlight w:val="yellow"/>
          <w:lang w:val="ru-RU"/>
        </w:rPr>
        <w:t xml:space="preserve"> </w:t>
      </w:r>
      <w:r w:rsidRPr="00540C08">
        <w:rPr>
          <w:i/>
          <w:highlight w:val="yellow"/>
          <w:lang w:val="ru-RU"/>
        </w:rPr>
        <w:t>Не иметь высокий рост, было для меня иногда даже преимуществом. Военную подготовку я проходил недалеко от Оренбурга, питание было очень плохое.</w:t>
      </w:r>
      <w:r w:rsidR="00CE38BA" w:rsidRPr="00540C08">
        <w:rPr>
          <w:i/>
          <w:highlight w:val="yellow"/>
          <w:lang w:val="ru-RU"/>
        </w:rPr>
        <w:t xml:space="preserve"> </w:t>
      </w:r>
      <w:r w:rsidRPr="00540C08">
        <w:rPr>
          <w:i/>
          <w:highlight w:val="yellow"/>
          <w:lang w:val="ru-RU"/>
        </w:rPr>
        <w:t xml:space="preserve">Часто даже парни гвардейского роста от голода теряли сознание и  </w:t>
      </w:r>
      <w:r w:rsidR="00913DA6" w:rsidRPr="00540C08">
        <w:rPr>
          <w:i/>
          <w:highlight w:val="yellow"/>
          <w:lang w:val="ru-RU"/>
        </w:rPr>
        <w:t>падал</w:t>
      </w:r>
      <w:r w:rsidRPr="00540C08">
        <w:rPr>
          <w:i/>
          <w:highlight w:val="yellow"/>
          <w:lang w:val="ru-RU"/>
        </w:rPr>
        <w:t>и в обморок</w:t>
      </w:r>
      <w:r w:rsidR="00CE38BA" w:rsidRPr="00540C08">
        <w:rPr>
          <w:i/>
          <w:highlight w:val="yellow"/>
          <w:lang w:val="ru-RU"/>
        </w:rPr>
        <w:t>.</w:t>
      </w:r>
    </w:p>
    <w:p w:rsidR="00CE38BA" w:rsidRPr="00540C08" w:rsidRDefault="00CE38BA" w:rsidP="00935023">
      <w:pPr>
        <w:spacing w:line="276" w:lineRule="auto"/>
        <w:ind w:firstLine="708"/>
        <w:jc w:val="both"/>
        <w:rPr>
          <w:i/>
          <w:highlight w:val="yellow"/>
          <w:lang w:val="ru-RU"/>
        </w:rPr>
      </w:pPr>
    </w:p>
    <w:p w:rsidR="00CE38BA" w:rsidRPr="00540C08" w:rsidRDefault="00CE38BA" w:rsidP="00935023">
      <w:pPr>
        <w:keepNext/>
        <w:spacing w:line="276" w:lineRule="auto"/>
        <w:jc w:val="center"/>
        <w:rPr>
          <w:color w:val="00B0F0"/>
          <w:highlight w:val="yellow"/>
          <w:lang w:val="ru-RU"/>
        </w:rPr>
      </w:pPr>
      <w:r w:rsidRPr="00540C08">
        <w:rPr>
          <w:color w:val="00B0F0"/>
          <w:highlight w:val="yellow"/>
        </w:rPr>
        <w:t>FOTO</w:t>
      </w:r>
    </w:p>
    <w:p w:rsidR="00CE38BA" w:rsidRPr="00540C08" w:rsidRDefault="001A2C4F" w:rsidP="00935023">
      <w:pPr>
        <w:pStyle w:val="Beschriftung"/>
        <w:spacing w:line="276" w:lineRule="auto"/>
        <w:jc w:val="center"/>
        <w:rPr>
          <w:b w:val="0"/>
          <w:color w:val="00B0F0"/>
          <w:highlight w:val="yellow"/>
          <w:lang w:val="ru-RU"/>
        </w:rPr>
      </w:pPr>
      <w:r w:rsidRPr="00540C08">
        <w:rPr>
          <w:b w:val="0"/>
          <w:color w:val="00B0F0"/>
          <w:highlight w:val="yellow"/>
          <w:lang w:val="ru-RU"/>
        </w:rPr>
        <w:t>Томас Рекс, Петер Штегер, Фритц Виттманн, Николай Щелконогов</w:t>
      </w:r>
      <w:r w:rsidR="00CE38BA" w:rsidRPr="00540C08">
        <w:rPr>
          <w:color w:val="00B0F0"/>
          <w:highlight w:val="yellow"/>
          <w:lang w:val="ru-RU"/>
        </w:rPr>
        <w:tab/>
      </w:r>
    </w:p>
    <w:p w:rsidR="00CE38BA" w:rsidRPr="00540C08" w:rsidRDefault="00823DA8" w:rsidP="00935023">
      <w:pPr>
        <w:spacing w:line="276" w:lineRule="auto"/>
        <w:jc w:val="both"/>
        <w:rPr>
          <w:highlight w:val="yellow"/>
          <w:lang w:val="ru-RU"/>
        </w:rPr>
      </w:pPr>
      <w:r w:rsidRPr="00540C08">
        <w:rPr>
          <w:highlight w:val="yellow"/>
          <w:lang w:val="ru-RU"/>
        </w:rPr>
        <w:t xml:space="preserve">Владимирский ветеран попал в 22- ю Гомельскую </w:t>
      </w:r>
      <w:r w:rsidR="00CE38BA" w:rsidRPr="00540C08">
        <w:rPr>
          <w:highlight w:val="yellow"/>
          <w:lang w:val="ru-RU"/>
        </w:rPr>
        <w:t xml:space="preserve"> </w:t>
      </w:r>
      <w:r w:rsidRPr="00540C08">
        <w:rPr>
          <w:highlight w:val="yellow"/>
          <w:lang w:val="ru-RU"/>
        </w:rPr>
        <w:t>артиллерийскую дивизию</w:t>
      </w:r>
      <w:r w:rsidR="001B0E36" w:rsidRPr="00540C08">
        <w:rPr>
          <w:highlight w:val="yellow"/>
          <w:lang w:val="ru-RU"/>
        </w:rPr>
        <w:t>, перед  которой  стояла задача осуществлять прорыв</w:t>
      </w:r>
      <w:r w:rsidR="00913DA6" w:rsidRPr="00540C08">
        <w:rPr>
          <w:highlight w:val="yellow"/>
          <w:lang w:val="ru-RU"/>
        </w:rPr>
        <w:t>,</w:t>
      </w:r>
      <w:r w:rsidR="001B0E36" w:rsidRPr="00540C08">
        <w:rPr>
          <w:highlight w:val="yellow"/>
          <w:lang w:val="ru-RU"/>
        </w:rPr>
        <w:t xml:space="preserve"> и которая принимала участие на всех самых тяжелых участках фронта. В задачи девизии входило с помощью пушек, гаубиц, гранат и позднее внушающих страх «Катюш», называемых немцами «Органы Сталина», прорывать вражеские линии. М</w:t>
      </w:r>
      <w:r w:rsidR="00913DA6" w:rsidRPr="00540C08">
        <w:rPr>
          <w:highlight w:val="yellow"/>
          <w:lang w:val="ru-RU"/>
        </w:rPr>
        <w:t>е</w:t>
      </w:r>
      <w:r w:rsidR="001B0E36" w:rsidRPr="00540C08">
        <w:rPr>
          <w:highlight w:val="yellow"/>
          <w:lang w:val="ru-RU"/>
        </w:rPr>
        <w:t xml:space="preserve">нее известными, но не менее эффективными были  так называемые «Андрюши», </w:t>
      </w:r>
      <w:r w:rsidR="00653613" w:rsidRPr="00540C08">
        <w:rPr>
          <w:highlight w:val="yellow"/>
          <w:lang w:val="ru-RU"/>
        </w:rPr>
        <w:t xml:space="preserve">не мобильные </w:t>
      </w:r>
      <w:r w:rsidR="001B0E36" w:rsidRPr="00540C08">
        <w:rPr>
          <w:highlight w:val="yellow"/>
          <w:lang w:val="ru-RU"/>
        </w:rPr>
        <w:t xml:space="preserve">ракетные установки,  </w:t>
      </w:r>
      <w:r w:rsidR="00653613" w:rsidRPr="00540C08">
        <w:rPr>
          <w:highlight w:val="yellow"/>
          <w:lang w:val="ru-RU"/>
        </w:rPr>
        <w:t>которые перед запуском следовало частично зарывать в землю.</w:t>
      </w:r>
    </w:p>
    <w:p w:rsidR="00CE38BA" w:rsidRPr="00540C08" w:rsidRDefault="00CE38BA" w:rsidP="00935023">
      <w:pPr>
        <w:spacing w:line="276" w:lineRule="auto"/>
        <w:jc w:val="both"/>
        <w:rPr>
          <w:highlight w:val="yellow"/>
          <w:lang w:val="ru-RU"/>
        </w:rPr>
      </w:pPr>
    </w:p>
    <w:p w:rsidR="00CE38BA" w:rsidRPr="00540C08" w:rsidRDefault="00653613" w:rsidP="00935023">
      <w:pPr>
        <w:spacing w:line="276" w:lineRule="auto"/>
        <w:jc w:val="both"/>
        <w:rPr>
          <w:highlight w:val="yellow"/>
          <w:lang w:val="ru-RU"/>
        </w:rPr>
      </w:pPr>
      <w:r w:rsidRPr="00540C08">
        <w:rPr>
          <w:highlight w:val="yellow"/>
          <w:lang w:val="ru-RU"/>
        </w:rPr>
        <w:t>Николай Щелконогов принимал участие в операциях  «Багратион», «Висло</w:t>
      </w:r>
      <w:r w:rsidR="009D0937" w:rsidRPr="00540C08">
        <w:rPr>
          <w:highlight w:val="yellow"/>
          <w:lang w:val="ru-RU"/>
        </w:rPr>
        <w:t xml:space="preserve"> </w:t>
      </w:r>
      <w:r w:rsidRPr="00540C08">
        <w:rPr>
          <w:highlight w:val="yellow"/>
          <w:lang w:val="ru-RU"/>
        </w:rPr>
        <w:t>-</w:t>
      </w:r>
      <w:r w:rsidR="009D0937" w:rsidRPr="00540C08">
        <w:rPr>
          <w:highlight w:val="yellow"/>
          <w:lang w:val="ru-RU"/>
        </w:rPr>
        <w:t xml:space="preserve"> </w:t>
      </w:r>
      <w:r w:rsidRPr="00540C08">
        <w:rPr>
          <w:highlight w:val="yellow"/>
          <w:lang w:val="ru-RU"/>
        </w:rPr>
        <w:t>Одерская операция»» и в штурме Берлина.</w:t>
      </w:r>
    </w:p>
    <w:p w:rsidR="00CE38BA" w:rsidRPr="00540C08" w:rsidRDefault="00CE38BA" w:rsidP="00935023">
      <w:pPr>
        <w:spacing w:line="276" w:lineRule="auto"/>
        <w:jc w:val="both"/>
        <w:rPr>
          <w:highlight w:val="yellow"/>
          <w:lang w:val="ru-RU"/>
        </w:rPr>
      </w:pPr>
    </w:p>
    <w:p w:rsidR="00CE38BA" w:rsidRPr="00540C08" w:rsidRDefault="00C44FEE" w:rsidP="00935023">
      <w:pPr>
        <w:spacing w:line="276" w:lineRule="auto"/>
        <w:jc w:val="both"/>
        <w:rPr>
          <w:i/>
          <w:highlight w:val="yellow"/>
          <w:lang w:val="ru-RU"/>
        </w:rPr>
      </w:pPr>
      <w:r w:rsidRPr="00540C08">
        <w:rPr>
          <w:i/>
          <w:highlight w:val="yellow"/>
          <w:lang w:val="ru-RU"/>
        </w:rPr>
        <w:t xml:space="preserve">Во время </w:t>
      </w:r>
      <w:r w:rsidR="009D0937" w:rsidRPr="00540C08">
        <w:rPr>
          <w:i/>
          <w:highlight w:val="yellow"/>
          <w:lang w:val="ru-RU"/>
        </w:rPr>
        <w:t>наступ</w:t>
      </w:r>
      <w:r w:rsidRPr="00540C08">
        <w:rPr>
          <w:i/>
          <w:highlight w:val="yellow"/>
          <w:lang w:val="ru-RU"/>
        </w:rPr>
        <w:t xml:space="preserve">ления </w:t>
      </w:r>
      <w:r w:rsidR="009D0937" w:rsidRPr="00540C08">
        <w:rPr>
          <w:i/>
          <w:highlight w:val="yellow"/>
          <w:lang w:val="ru-RU"/>
        </w:rPr>
        <w:t>мы натолкнулись на сотни подземных сооружений, где производили оружие, или где были оборудованы штабы. Я присутствовал при захвате многих из них. Масштаб этих подземных заводов меня сильно впечатлил: мощные железобетонные стены, восемь подземных этажей</w:t>
      </w:r>
      <w:r w:rsidR="00CE38BA" w:rsidRPr="00540C08">
        <w:rPr>
          <w:i/>
          <w:highlight w:val="yellow"/>
          <w:lang w:val="ru-RU"/>
        </w:rPr>
        <w:t>…</w:t>
      </w:r>
    </w:p>
    <w:p w:rsidR="00CE38BA" w:rsidRPr="00540C08" w:rsidRDefault="00CE38BA" w:rsidP="00935023">
      <w:pPr>
        <w:spacing w:line="276" w:lineRule="auto"/>
        <w:jc w:val="both"/>
        <w:rPr>
          <w:i/>
          <w:highlight w:val="yellow"/>
          <w:lang w:val="ru-RU"/>
        </w:rPr>
      </w:pPr>
    </w:p>
    <w:p w:rsidR="00CE38BA" w:rsidRPr="00540C08" w:rsidRDefault="00361193" w:rsidP="00935023">
      <w:pPr>
        <w:spacing w:line="276" w:lineRule="auto"/>
        <w:jc w:val="both"/>
        <w:rPr>
          <w:highlight w:val="yellow"/>
          <w:lang w:val="ru-RU"/>
        </w:rPr>
      </w:pPr>
      <w:r w:rsidRPr="00540C08">
        <w:rPr>
          <w:highlight w:val="yellow"/>
          <w:lang w:val="ru-RU"/>
        </w:rPr>
        <w:t>Берлин лежал в руинах после бомбовых атак американцев. Пробираться вперед можно было только пешком. Часто только под землей. До этого при захвате немецких городов советские солдаты всегда удивлялись, откуда вдруг позади них появлялись новые вражеские части. Сейчас они поняли их секрет</w:t>
      </w:r>
      <w:r w:rsidR="00CE38BA" w:rsidRPr="00540C08">
        <w:rPr>
          <w:highlight w:val="yellow"/>
          <w:lang w:val="ru-RU"/>
        </w:rPr>
        <w:t>:</w:t>
      </w:r>
      <w:r w:rsidRPr="00540C08">
        <w:rPr>
          <w:highlight w:val="yellow"/>
          <w:lang w:val="ru-RU"/>
        </w:rPr>
        <w:t xml:space="preserve"> они использовали канализацию. «В один прекрасный момент мы их раскусили</w:t>
      </w:r>
      <w:r w:rsidR="00CE38BA" w:rsidRPr="00540C08">
        <w:rPr>
          <w:highlight w:val="yellow"/>
          <w:lang w:val="ru-RU"/>
        </w:rPr>
        <w:t>,</w:t>
      </w:r>
      <w:r w:rsidRPr="00540C08">
        <w:rPr>
          <w:highlight w:val="yellow"/>
          <w:lang w:val="ru-RU"/>
        </w:rPr>
        <w:t xml:space="preserve"> - вспоминает николай Щелконогов, - и в Берлине иногда и сами продвигались вперед </w:t>
      </w:r>
      <w:r w:rsidR="00AF35C9" w:rsidRPr="00540C08">
        <w:rPr>
          <w:highlight w:val="yellow"/>
          <w:lang w:val="ru-RU"/>
        </w:rPr>
        <w:t>по сточным каналам». Но была еще одна военная хитрость.</w:t>
      </w:r>
      <w:r w:rsidR="00AF35C9" w:rsidRPr="00540C08">
        <w:rPr>
          <w:i/>
          <w:highlight w:val="yellow"/>
          <w:lang w:val="ru-RU"/>
        </w:rPr>
        <w:t xml:space="preserve"> </w:t>
      </w:r>
      <w:r w:rsidR="00AF35C9" w:rsidRPr="00540C08">
        <w:rPr>
          <w:highlight w:val="yellow"/>
          <w:lang w:val="ru-RU"/>
        </w:rPr>
        <w:t xml:space="preserve">«Органы Сталина» нельзя было провезти через разрушенный город, их разбирали на отдельные гранатометы, </w:t>
      </w:r>
      <w:r w:rsidR="00AF35C9" w:rsidRPr="00540C08">
        <w:rPr>
          <w:i/>
          <w:highlight w:val="yellow"/>
          <w:lang w:val="ru-RU"/>
        </w:rPr>
        <w:t xml:space="preserve"> </w:t>
      </w:r>
      <w:r w:rsidR="00AF35C9" w:rsidRPr="00540C08">
        <w:rPr>
          <w:highlight w:val="yellow"/>
          <w:lang w:val="ru-RU"/>
        </w:rPr>
        <w:t>которые в любой момент были в боевой готовности</w:t>
      </w:r>
      <w:r w:rsidR="00AF35C9" w:rsidRPr="00540C08">
        <w:rPr>
          <w:i/>
          <w:highlight w:val="yellow"/>
          <w:lang w:val="ru-RU"/>
        </w:rPr>
        <w:t>.</w:t>
      </w:r>
    </w:p>
    <w:p w:rsidR="00CE38BA" w:rsidRPr="00540C08" w:rsidRDefault="00CE38BA" w:rsidP="00935023">
      <w:pPr>
        <w:spacing w:line="276" w:lineRule="auto"/>
        <w:jc w:val="both"/>
        <w:rPr>
          <w:i/>
          <w:highlight w:val="yellow"/>
          <w:lang w:val="ru-RU"/>
        </w:rPr>
      </w:pPr>
    </w:p>
    <w:p w:rsidR="00CE38BA" w:rsidRPr="00540C08" w:rsidRDefault="00FB3756" w:rsidP="00935023">
      <w:pPr>
        <w:spacing w:line="276" w:lineRule="auto"/>
        <w:jc w:val="both"/>
        <w:rPr>
          <w:highlight w:val="yellow"/>
          <w:lang w:val="ru-RU"/>
        </w:rPr>
      </w:pPr>
      <w:r w:rsidRPr="00540C08">
        <w:rPr>
          <w:highlight w:val="yellow"/>
          <w:lang w:val="ru-RU"/>
        </w:rPr>
        <w:t xml:space="preserve">«При взятии Рейхстага я тоже нацарапал свое имя, хотя едва </w:t>
      </w:r>
      <w:r w:rsidR="002F17D1" w:rsidRPr="00540C08">
        <w:rPr>
          <w:highlight w:val="yellow"/>
          <w:lang w:val="ru-RU"/>
        </w:rPr>
        <w:t xml:space="preserve">ли </w:t>
      </w:r>
      <w:r w:rsidRPr="00540C08">
        <w:rPr>
          <w:highlight w:val="yellow"/>
          <w:lang w:val="ru-RU"/>
        </w:rPr>
        <w:t xml:space="preserve">мог правильно его </w:t>
      </w:r>
      <w:r w:rsidR="002F17D1" w:rsidRPr="00540C08">
        <w:rPr>
          <w:highlight w:val="yellow"/>
          <w:lang w:val="ru-RU"/>
        </w:rPr>
        <w:t>на</w:t>
      </w:r>
      <w:r w:rsidRPr="00540C08">
        <w:rPr>
          <w:highlight w:val="yellow"/>
          <w:lang w:val="ru-RU"/>
        </w:rPr>
        <w:t>писать.</w:t>
      </w:r>
      <w:r w:rsidR="002F17D1" w:rsidRPr="00540C08">
        <w:rPr>
          <w:highlight w:val="yellow"/>
          <w:lang w:val="ru-RU"/>
        </w:rPr>
        <w:t xml:space="preserve"> А потом я видел бункер  фюрера. Там было очень много людей. Все хотели осмотреть бункер.</w:t>
      </w:r>
      <w:r w:rsidR="00CE38BA" w:rsidRPr="00540C08">
        <w:rPr>
          <w:highlight w:val="yellow"/>
          <w:lang w:val="ru-RU"/>
        </w:rPr>
        <w:t xml:space="preserve"> </w:t>
      </w:r>
      <w:r w:rsidR="002F17D1" w:rsidRPr="00540C08">
        <w:rPr>
          <w:highlight w:val="yellow"/>
          <w:lang w:val="ru-RU"/>
        </w:rPr>
        <w:t>На какой-то момент я даже испугался, что при таком натиске люди раздавят друг друга».</w:t>
      </w:r>
    </w:p>
    <w:p w:rsidR="00CE38BA" w:rsidRPr="00540C08" w:rsidRDefault="00CE38BA" w:rsidP="00935023">
      <w:pPr>
        <w:spacing w:line="276" w:lineRule="auto"/>
        <w:jc w:val="both"/>
        <w:rPr>
          <w:i/>
          <w:highlight w:val="yellow"/>
          <w:lang w:val="ru-RU"/>
        </w:rPr>
      </w:pPr>
    </w:p>
    <w:p w:rsidR="00CE38BA" w:rsidRPr="00F3334B" w:rsidRDefault="002F17D1" w:rsidP="00935023">
      <w:pPr>
        <w:spacing w:line="276" w:lineRule="auto"/>
        <w:jc w:val="both"/>
        <w:rPr>
          <w:lang w:val="ru-RU"/>
        </w:rPr>
      </w:pPr>
      <w:r w:rsidRPr="00540C08">
        <w:rPr>
          <w:highlight w:val="yellow"/>
          <w:lang w:val="ru-RU"/>
        </w:rPr>
        <w:t>Записано Петером Штегером, 4 мая</w:t>
      </w:r>
      <w:r w:rsidR="00CE38BA" w:rsidRPr="00540C08">
        <w:rPr>
          <w:highlight w:val="yellow"/>
          <w:lang w:val="ru-RU"/>
        </w:rPr>
        <w:t xml:space="preserve"> 2015</w:t>
      </w:r>
    </w:p>
    <w:p w:rsidR="00F3334B" w:rsidRDefault="00F3334B" w:rsidP="00935023">
      <w:pPr>
        <w:spacing w:line="276" w:lineRule="auto"/>
        <w:jc w:val="both"/>
        <w:rPr>
          <w:b/>
          <w:lang w:val="ru-RU"/>
        </w:rPr>
      </w:pPr>
    </w:p>
    <w:p w:rsidR="00F3334B" w:rsidRDefault="00F3334B" w:rsidP="00935023">
      <w:pPr>
        <w:spacing w:line="276" w:lineRule="auto"/>
        <w:jc w:val="both"/>
        <w:rPr>
          <w:b/>
          <w:lang w:val="ru-RU"/>
        </w:rPr>
      </w:pPr>
    </w:p>
    <w:p w:rsidR="00083676" w:rsidRPr="00F3334B" w:rsidRDefault="008967B1" w:rsidP="00935023">
      <w:pPr>
        <w:spacing w:line="276" w:lineRule="auto"/>
        <w:jc w:val="both"/>
        <w:rPr>
          <w:b/>
          <w:lang w:val="ru-RU"/>
        </w:rPr>
      </w:pPr>
      <w:r w:rsidRPr="00D0284E">
        <w:rPr>
          <w:rFonts w:eastAsia="Times New Roman" w:cs="Times New Roman"/>
          <w:szCs w:val="24"/>
          <w:lang w:eastAsia="ru-RU"/>
        </w:rPr>
        <w:t> </w:t>
      </w:r>
      <w:r w:rsidR="00D37B6D" w:rsidRPr="00D37B6D">
        <w:rPr>
          <w:b/>
          <w:lang w:val="ru-RU"/>
        </w:rPr>
        <w:t>Леонид</w:t>
      </w:r>
      <w:r w:rsidR="00D37B6D" w:rsidRPr="0044180A">
        <w:rPr>
          <w:b/>
          <w:lang w:val="ru-RU"/>
        </w:rPr>
        <w:t xml:space="preserve"> </w:t>
      </w:r>
      <w:r w:rsidR="00D37B6D" w:rsidRPr="00D37B6D">
        <w:rPr>
          <w:b/>
          <w:lang w:val="ru-RU"/>
        </w:rPr>
        <w:t>Зрелов</w:t>
      </w:r>
      <w:r w:rsidR="00D37B6D" w:rsidRPr="0044180A">
        <w:rPr>
          <w:b/>
          <w:lang w:val="ru-RU"/>
        </w:rPr>
        <w:t xml:space="preserve"> </w:t>
      </w:r>
      <w:r w:rsidR="003D3453" w:rsidRPr="0044180A">
        <w:rPr>
          <w:b/>
          <w:lang w:val="ru-RU"/>
        </w:rPr>
        <w:t xml:space="preserve"> - </w:t>
      </w:r>
      <w:r w:rsidR="00D37B6D">
        <w:rPr>
          <w:b/>
          <w:lang w:val="ru-RU"/>
        </w:rPr>
        <w:t>Стадион</w:t>
      </w:r>
      <w:r w:rsidR="00D37B6D" w:rsidRPr="0044180A">
        <w:rPr>
          <w:b/>
          <w:lang w:val="ru-RU"/>
        </w:rPr>
        <w:t xml:space="preserve"> </w:t>
      </w:r>
      <w:r w:rsidR="00D37B6D">
        <w:rPr>
          <w:b/>
          <w:lang w:val="ru-RU"/>
        </w:rPr>
        <w:t>во</w:t>
      </w:r>
      <w:r w:rsidR="00D37B6D" w:rsidRPr="0044180A">
        <w:rPr>
          <w:b/>
          <w:lang w:val="ru-RU"/>
        </w:rPr>
        <w:t xml:space="preserve"> </w:t>
      </w:r>
      <w:r w:rsidR="00D37B6D">
        <w:rPr>
          <w:b/>
          <w:lang w:val="ru-RU"/>
        </w:rPr>
        <w:t>Владимире</w:t>
      </w:r>
      <w:r w:rsidR="00710AB5">
        <w:rPr>
          <w:rStyle w:val="Funotenzeichen"/>
          <w:b/>
          <w:lang w:val="ru-RU"/>
        </w:rPr>
        <w:footnoteReference w:id="93"/>
      </w:r>
    </w:p>
    <w:p w:rsidR="00083676" w:rsidRPr="0044180A" w:rsidRDefault="00083676" w:rsidP="00935023">
      <w:pPr>
        <w:spacing w:line="276" w:lineRule="auto"/>
        <w:jc w:val="both"/>
        <w:rPr>
          <w:strike/>
          <w:lang w:val="ru-RU"/>
        </w:rPr>
      </w:pPr>
    </w:p>
    <w:p w:rsidR="00083676" w:rsidRPr="00D37B6D" w:rsidRDefault="00D37B6D" w:rsidP="00935023">
      <w:pPr>
        <w:spacing w:line="276" w:lineRule="auto"/>
        <w:jc w:val="both"/>
        <w:rPr>
          <w:i/>
          <w:lang w:val="ru-RU"/>
        </w:rPr>
      </w:pPr>
      <w:r>
        <w:rPr>
          <w:i/>
          <w:lang w:val="ru-RU"/>
        </w:rPr>
        <w:t>Немецкие</w:t>
      </w:r>
      <w:r w:rsidRPr="00D37B6D">
        <w:rPr>
          <w:i/>
          <w:lang w:val="ru-RU"/>
        </w:rPr>
        <w:t xml:space="preserve"> </w:t>
      </w:r>
      <w:r>
        <w:rPr>
          <w:i/>
          <w:lang w:val="ru-RU"/>
        </w:rPr>
        <w:t>военнопленные</w:t>
      </w:r>
      <w:r w:rsidRPr="00D37B6D">
        <w:rPr>
          <w:i/>
          <w:lang w:val="ru-RU"/>
        </w:rPr>
        <w:t xml:space="preserve">, </w:t>
      </w:r>
      <w:r>
        <w:rPr>
          <w:i/>
          <w:lang w:val="ru-RU"/>
        </w:rPr>
        <w:t>так</w:t>
      </w:r>
      <w:r w:rsidRPr="00D37B6D">
        <w:rPr>
          <w:i/>
          <w:lang w:val="ru-RU"/>
        </w:rPr>
        <w:t xml:space="preserve"> </w:t>
      </w:r>
      <w:r>
        <w:rPr>
          <w:i/>
          <w:lang w:val="ru-RU"/>
        </w:rPr>
        <w:t>или</w:t>
      </w:r>
      <w:r w:rsidRPr="00D37B6D">
        <w:rPr>
          <w:i/>
          <w:lang w:val="ru-RU"/>
        </w:rPr>
        <w:t xml:space="preserve"> </w:t>
      </w:r>
      <w:r>
        <w:rPr>
          <w:i/>
          <w:lang w:val="ru-RU"/>
        </w:rPr>
        <w:t>иначе</w:t>
      </w:r>
      <w:r w:rsidRPr="00D37B6D">
        <w:rPr>
          <w:i/>
          <w:lang w:val="ru-RU"/>
        </w:rPr>
        <w:t xml:space="preserve">, </w:t>
      </w:r>
      <w:r>
        <w:rPr>
          <w:i/>
          <w:lang w:val="ru-RU"/>
        </w:rPr>
        <w:t>оставили</w:t>
      </w:r>
      <w:r w:rsidRPr="00D37B6D">
        <w:rPr>
          <w:i/>
          <w:lang w:val="ru-RU"/>
        </w:rPr>
        <w:t xml:space="preserve"> </w:t>
      </w:r>
      <w:r>
        <w:rPr>
          <w:i/>
          <w:lang w:val="ru-RU"/>
        </w:rPr>
        <w:t>свой</w:t>
      </w:r>
      <w:r w:rsidRPr="00D37B6D">
        <w:rPr>
          <w:i/>
          <w:lang w:val="ru-RU"/>
        </w:rPr>
        <w:t xml:space="preserve"> </w:t>
      </w:r>
      <w:r>
        <w:rPr>
          <w:i/>
          <w:lang w:val="ru-RU"/>
        </w:rPr>
        <w:t>след</w:t>
      </w:r>
      <w:r w:rsidRPr="00D37B6D">
        <w:rPr>
          <w:i/>
          <w:lang w:val="ru-RU"/>
        </w:rPr>
        <w:t xml:space="preserve"> </w:t>
      </w:r>
      <w:r>
        <w:rPr>
          <w:i/>
          <w:lang w:val="ru-RU"/>
        </w:rPr>
        <w:t>во</w:t>
      </w:r>
      <w:r w:rsidRPr="00D37B6D">
        <w:rPr>
          <w:i/>
          <w:lang w:val="ru-RU"/>
        </w:rPr>
        <w:t xml:space="preserve"> </w:t>
      </w:r>
      <w:r>
        <w:rPr>
          <w:i/>
          <w:lang w:val="ru-RU"/>
        </w:rPr>
        <w:t>Владимирской</w:t>
      </w:r>
      <w:r w:rsidRPr="00D37B6D">
        <w:rPr>
          <w:i/>
          <w:lang w:val="ru-RU"/>
        </w:rPr>
        <w:t xml:space="preserve"> </w:t>
      </w:r>
      <w:r>
        <w:rPr>
          <w:i/>
          <w:lang w:val="ru-RU"/>
        </w:rPr>
        <w:t>литературе</w:t>
      </w:r>
      <w:r w:rsidR="00083676" w:rsidRPr="00D37B6D">
        <w:rPr>
          <w:i/>
          <w:lang w:val="ru-RU"/>
        </w:rPr>
        <w:t>,</w:t>
      </w:r>
      <w:r w:rsidRPr="00D37B6D">
        <w:rPr>
          <w:i/>
          <w:lang w:val="ru-RU"/>
        </w:rPr>
        <w:t xml:space="preserve"> </w:t>
      </w:r>
      <w:r>
        <w:rPr>
          <w:i/>
          <w:lang w:val="ru-RU"/>
        </w:rPr>
        <w:t>как</w:t>
      </w:r>
      <w:r w:rsidRPr="00D37B6D">
        <w:rPr>
          <w:i/>
          <w:lang w:val="ru-RU"/>
        </w:rPr>
        <w:t xml:space="preserve">, </w:t>
      </w:r>
      <w:r w:rsidRPr="00F64870">
        <w:rPr>
          <w:i/>
          <w:lang w:val="ru-RU"/>
        </w:rPr>
        <w:t xml:space="preserve">например, в рассказе родившегося в </w:t>
      </w:r>
      <w:r w:rsidR="00083676" w:rsidRPr="00F64870">
        <w:rPr>
          <w:i/>
          <w:lang w:val="ru-RU"/>
        </w:rPr>
        <w:t>1944</w:t>
      </w:r>
      <w:r w:rsidRPr="00F64870">
        <w:rPr>
          <w:i/>
          <w:lang w:val="ru-RU"/>
        </w:rPr>
        <w:t xml:space="preserve"> году Леонида Зрелова, который посвящен его </w:t>
      </w:r>
      <w:r w:rsidR="00F64870" w:rsidRPr="00F64870">
        <w:rPr>
          <w:i/>
          <w:lang w:val="ru-RU"/>
        </w:rPr>
        <w:t xml:space="preserve">увлечению </w:t>
      </w:r>
      <w:r w:rsidRPr="00F64870">
        <w:rPr>
          <w:i/>
          <w:lang w:val="ru-RU"/>
        </w:rPr>
        <w:t>футбол</w:t>
      </w:r>
      <w:r w:rsidR="00F64870" w:rsidRPr="00F64870">
        <w:rPr>
          <w:i/>
          <w:lang w:val="ru-RU"/>
        </w:rPr>
        <w:t>ом</w:t>
      </w:r>
      <w:r w:rsidRPr="00F64870">
        <w:rPr>
          <w:i/>
          <w:lang w:val="ru-RU"/>
        </w:rPr>
        <w:t>. Вот отрывок из этого короткого рассказа</w:t>
      </w:r>
      <w:r w:rsidR="00083676" w:rsidRPr="00F64870">
        <w:rPr>
          <w:i/>
          <w:lang w:val="ru-RU"/>
        </w:rPr>
        <w:t>:</w:t>
      </w:r>
      <w:r w:rsidR="00083676" w:rsidRPr="00D37B6D">
        <w:rPr>
          <w:i/>
          <w:lang w:val="ru-RU"/>
        </w:rPr>
        <w:t xml:space="preserve"> </w:t>
      </w:r>
    </w:p>
    <w:p w:rsidR="00083676" w:rsidRPr="00D37B6D" w:rsidRDefault="00083676" w:rsidP="00935023">
      <w:pPr>
        <w:spacing w:line="276" w:lineRule="auto"/>
        <w:jc w:val="both"/>
        <w:rPr>
          <w:lang w:val="ru-RU"/>
        </w:rPr>
      </w:pPr>
    </w:p>
    <w:p w:rsidR="008967B1" w:rsidRDefault="008967B1" w:rsidP="00935023">
      <w:pPr>
        <w:spacing w:line="276" w:lineRule="auto"/>
        <w:jc w:val="both"/>
        <w:rPr>
          <w:lang w:val="ru-RU"/>
        </w:rPr>
      </w:pPr>
      <w:r>
        <w:rPr>
          <w:lang w:val="ru-RU"/>
        </w:rPr>
        <w:t xml:space="preserve">Стадион начали строить пленные немцы. </w:t>
      </w:r>
      <w:r w:rsidR="0098146F">
        <w:rPr>
          <w:lang w:val="ru-RU"/>
        </w:rPr>
        <w:t>Их плен близился к концу. Те</w:t>
      </w:r>
      <w:r w:rsidR="003B2CC0">
        <w:rPr>
          <w:lang w:val="ru-RU"/>
        </w:rPr>
        <w:t>перь</w:t>
      </w:r>
      <w:r w:rsidR="0098146F" w:rsidRPr="0098146F">
        <w:rPr>
          <w:lang w:val="ru-RU"/>
        </w:rPr>
        <w:t xml:space="preserve"> </w:t>
      </w:r>
      <w:r w:rsidR="0098146F">
        <w:rPr>
          <w:lang w:val="ru-RU"/>
        </w:rPr>
        <w:t>это</w:t>
      </w:r>
      <w:r w:rsidR="0098146F" w:rsidRPr="0098146F">
        <w:rPr>
          <w:lang w:val="ru-RU"/>
        </w:rPr>
        <w:t xml:space="preserve"> </w:t>
      </w:r>
      <w:r w:rsidR="0098146F">
        <w:rPr>
          <w:lang w:val="ru-RU"/>
        </w:rPr>
        <w:t>были</w:t>
      </w:r>
      <w:r w:rsidR="0098146F" w:rsidRPr="0098146F">
        <w:rPr>
          <w:lang w:val="ru-RU"/>
        </w:rPr>
        <w:t xml:space="preserve"> </w:t>
      </w:r>
      <w:r w:rsidR="0098146F">
        <w:rPr>
          <w:lang w:val="ru-RU"/>
        </w:rPr>
        <w:t>удивительно</w:t>
      </w:r>
      <w:r w:rsidR="0098146F" w:rsidRPr="0098146F">
        <w:rPr>
          <w:lang w:val="ru-RU"/>
        </w:rPr>
        <w:t xml:space="preserve"> </w:t>
      </w:r>
      <w:r w:rsidR="0098146F">
        <w:rPr>
          <w:lang w:val="ru-RU"/>
        </w:rPr>
        <w:t>мирные</w:t>
      </w:r>
      <w:r w:rsidR="0098146F" w:rsidRPr="0098146F">
        <w:rPr>
          <w:lang w:val="ru-RU"/>
        </w:rPr>
        <w:t xml:space="preserve">, </w:t>
      </w:r>
      <w:r w:rsidR="0098146F">
        <w:rPr>
          <w:lang w:val="ru-RU"/>
        </w:rPr>
        <w:t>работящие</w:t>
      </w:r>
      <w:r w:rsidR="0098146F" w:rsidRPr="0098146F">
        <w:rPr>
          <w:lang w:val="ru-RU"/>
        </w:rPr>
        <w:t xml:space="preserve"> </w:t>
      </w:r>
      <w:r w:rsidR="0098146F">
        <w:rPr>
          <w:lang w:val="ru-RU"/>
        </w:rPr>
        <w:t>люди</w:t>
      </w:r>
      <w:r w:rsidR="0098146F" w:rsidRPr="0098146F">
        <w:rPr>
          <w:lang w:val="ru-RU"/>
        </w:rPr>
        <w:t>.</w:t>
      </w:r>
      <w:r w:rsidR="0098146F">
        <w:rPr>
          <w:lang w:val="ru-RU"/>
        </w:rPr>
        <w:t xml:space="preserve"> Они монотонно и точно копали, а я в шапочке-шлеме наблюдал за ними с горы, следил за их добросовестным трудом. Без всякого конвоя они приходили после работы к нам в дом поесть, рассказать о себе. Понятные слова становились в их устах хрупкими, звуки дрожали, ломались: они не хотели завоевывать Россию, но их гнали на Восток.</w:t>
      </w:r>
      <w:r w:rsidR="003B2CC0" w:rsidRPr="0098146F">
        <w:rPr>
          <w:lang w:val="ru-RU"/>
        </w:rPr>
        <w:t xml:space="preserve"> </w:t>
      </w:r>
    </w:p>
    <w:p w:rsidR="0098146F" w:rsidRDefault="0098146F" w:rsidP="00935023">
      <w:pPr>
        <w:spacing w:line="276" w:lineRule="auto"/>
        <w:jc w:val="both"/>
        <w:rPr>
          <w:lang w:val="ru-RU"/>
        </w:rPr>
      </w:pPr>
    </w:p>
    <w:p w:rsidR="0098146F" w:rsidRPr="00E73A79" w:rsidRDefault="0098146F" w:rsidP="00935023">
      <w:pPr>
        <w:spacing w:line="276" w:lineRule="auto"/>
        <w:jc w:val="both"/>
        <w:rPr>
          <w:color w:val="FF0000"/>
          <w:lang w:val="ru-RU"/>
        </w:rPr>
      </w:pPr>
      <w:r w:rsidRPr="00E73A79">
        <w:rPr>
          <w:color w:val="FF0000"/>
          <w:highlight w:val="yellow"/>
          <w:lang w:val="ru-RU"/>
        </w:rPr>
        <w:t>После отвода</w:t>
      </w:r>
      <w:r w:rsidRPr="00E73A79">
        <w:rPr>
          <w:color w:val="FF0000"/>
          <w:lang w:val="ru-RU"/>
        </w:rPr>
        <w:t xml:space="preserve"> со строительства пленных немцев котлован и склоны закишели, как муравейник. Работа шла лихорадочно, словно толчками. </w:t>
      </w:r>
      <w:r w:rsidRPr="00E73A79">
        <w:rPr>
          <w:color w:val="FF0000"/>
          <w:highlight w:val="yellow"/>
          <w:lang w:val="ru-RU"/>
        </w:rPr>
        <w:t>Разгоряченные конвоиры  лязгали затворами боевых винтовок, дергались, гортанно покрикивали</w:t>
      </w:r>
      <w:r w:rsidRPr="00E73A79">
        <w:rPr>
          <w:color w:val="FF0000"/>
          <w:lang w:val="ru-RU"/>
        </w:rPr>
        <w:t xml:space="preserve">. </w:t>
      </w:r>
      <w:r w:rsidRPr="00E73A79">
        <w:rPr>
          <w:color w:val="FF0000"/>
          <w:highlight w:val="yellow"/>
          <w:lang w:val="ru-RU"/>
        </w:rPr>
        <w:t>Их</w:t>
      </w:r>
      <w:r w:rsidRPr="00E73A79">
        <w:rPr>
          <w:color w:val="FF0000"/>
          <w:lang w:val="ru-RU"/>
        </w:rPr>
        <w:t xml:space="preserve"> живая цепь будто бы раскачивала накаленный едким солнцем муравейник. Хотелось не видеть, отвернуться, убежать, но мы, мальчишки, стояли оцепенев и видели все.</w:t>
      </w:r>
    </w:p>
    <w:p w:rsidR="00083676" w:rsidRPr="00E73A79" w:rsidRDefault="00083676" w:rsidP="00935023">
      <w:pPr>
        <w:spacing w:line="276" w:lineRule="auto"/>
        <w:jc w:val="both"/>
        <w:rPr>
          <w:strike/>
          <w:color w:val="FF0000"/>
          <w:lang w:val="ru-RU"/>
        </w:rPr>
      </w:pPr>
    </w:p>
    <w:p w:rsidR="00083676" w:rsidRPr="00E73A79" w:rsidRDefault="00F848F3" w:rsidP="00935023">
      <w:pPr>
        <w:spacing w:line="276" w:lineRule="auto"/>
        <w:jc w:val="both"/>
        <w:rPr>
          <w:color w:val="FF0000"/>
          <w:lang w:val="ru-RU"/>
        </w:rPr>
      </w:pPr>
      <w:r w:rsidRPr="00E73A79">
        <w:rPr>
          <w:color w:val="FF0000"/>
          <w:lang w:val="ru-RU"/>
        </w:rPr>
        <w:t>Такое ощущение, что заключенные пробыли на стройке недолго. Любовь должна была вернуться в эти места, где остались нетронутыми старые, почти древние вязы.</w:t>
      </w:r>
    </w:p>
    <w:p w:rsidR="00083676" w:rsidRDefault="00083676" w:rsidP="00935023">
      <w:pPr>
        <w:spacing w:line="276" w:lineRule="auto"/>
        <w:jc w:val="both"/>
        <w:rPr>
          <w:strike/>
          <w:lang w:val="ru-RU"/>
        </w:rPr>
      </w:pPr>
    </w:p>
    <w:p w:rsidR="00710AB5" w:rsidRPr="00710AB5" w:rsidRDefault="00710AB5" w:rsidP="00935023">
      <w:pPr>
        <w:spacing w:line="276" w:lineRule="auto"/>
        <w:jc w:val="both"/>
        <w:rPr>
          <w:strike/>
          <w:lang w:val="ru-RU"/>
        </w:rPr>
      </w:pPr>
      <w:r w:rsidRPr="00710AB5">
        <w:rPr>
          <w:strike/>
          <w:lang w:val="ru-RU"/>
        </w:rPr>
        <w:t xml:space="preserve">НУЖЕН РУССКИЙ ОРИГИНАЛ ТЕКСТА ЛЕОНИДА ЗРЕЛОВА </w:t>
      </w:r>
    </w:p>
    <w:p w:rsidR="003D3453" w:rsidRPr="0044180A" w:rsidRDefault="003D3453" w:rsidP="00935023">
      <w:pPr>
        <w:spacing w:line="276" w:lineRule="auto"/>
        <w:rPr>
          <w:strike/>
          <w:lang w:val="ru-RU"/>
        </w:rPr>
      </w:pPr>
      <w:r w:rsidRPr="0044180A">
        <w:rPr>
          <w:strike/>
          <w:lang w:val="ru-RU"/>
        </w:rPr>
        <w:br w:type="page"/>
      </w:r>
    </w:p>
    <w:p w:rsidR="003D3453" w:rsidRPr="00F22DF7" w:rsidRDefault="009B6780" w:rsidP="00935023">
      <w:pPr>
        <w:spacing w:line="276" w:lineRule="auto"/>
        <w:rPr>
          <w:b/>
          <w:lang w:val="ru-RU"/>
        </w:rPr>
      </w:pPr>
      <w:r>
        <w:rPr>
          <w:b/>
          <w:lang w:val="ru-RU"/>
        </w:rPr>
        <w:t>Генрих</w:t>
      </w:r>
      <w:r w:rsidRPr="00F22DF7">
        <w:rPr>
          <w:b/>
          <w:lang w:val="ru-RU"/>
        </w:rPr>
        <w:t xml:space="preserve"> </w:t>
      </w:r>
      <w:r>
        <w:rPr>
          <w:b/>
          <w:lang w:val="ru-RU"/>
        </w:rPr>
        <w:t>Озеров</w:t>
      </w:r>
      <w:r w:rsidR="003D3453" w:rsidRPr="00F22DF7">
        <w:rPr>
          <w:b/>
          <w:lang w:val="ru-RU"/>
        </w:rPr>
        <w:t xml:space="preserve"> – </w:t>
      </w:r>
      <w:r w:rsidR="00F22DF7">
        <w:rPr>
          <w:b/>
          <w:lang w:val="ru-RU"/>
        </w:rPr>
        <w:t>Человечность</w:t>
      </w:r>
      <w:r w:rsidR="00F22DF7" w:rsidRPr="00F22DF7">
        <w:rPr>
          <w:b/>
          <w:lang w:val="ru-RU"/>
        </w:rPr>
        <w:t xml:space="preserve"> </w:t>
      </w:r>
      <w:r w:rsidR="00F22DF7">
        <w:rPr>
          <w:b/>
          <w:lang w:val="ru-RU"/>
        </w:rPr>
        <w:t>всегда</w:t>
      </w:r>
      <w:r w:rsidR="00F22DF7" w:rsidRPr="00F22DF7">
        <w:rPr>
          <w:b/>
          <w:lang w:val="ru-RU"/>
        </w:rPr>
        <w:t xml:space="preserve"> </w:t>
      </w:r>
      <w:r w:rsidR="00F22DF7">
        <w:rPr>
          <w:b/>
          <w:lang w:val="ru-RU"/>
        </w:rPr>
        <w:t>будет</w:t>
      </w:r>
      <w:r w:rsidR="00F22DF7" w:rsidRPr="00F22DF7">
        <w:rPr>
          <w:b/>
          <w:lang w:val="ru-RU"/>
        </w:rPr>
        <w:t xml:space="preserve"> </w:t>
      </w:r>
      <w:r w:rsidR="00F22DF7">
        <w:rPr>
          <w:b/>
          <w:lang w:val="ru-RU"/>
        </w:rPr>
        <w:t>побеждать</w:t>
      </w:r>
    </w:p>
    <w:p w:rsidR="003D3453" w:rsidRPr="00F22DF7" w:rsidRDefault="003D3453" w:rsidP="00935023">
      <w:pPr>
        <w:spacing w:line="276" w:lineRule="auto"/>
        <w:rPr>
          <w:lang w:val="ru-RU"/>
        </w:rPr>
      </w:pPr>
    </w:p>
    <w:p w:rsidR="00F22DF7" w:rsidRDefault="009B6780" w:rsidP="00935023">
      <w:pPr>
        <w:spacing w:line="276" w:lineRule="auto"/>
        <w:jc w:val="both"/>
        <w:rPr>
          <w:lang w:val="ru-RU"/>
        </w:rPr>
      </w:pPr>
      <w:r>
        <w:rPr>
          <w:lang w:val="ru-RU"/>
        </w:rPr>
        <w:t>Дорогой</w:t>
      </w:r>
      <w:r w:rsidRPr="002A5F1B">
        <w:rPr>
          <w:lang w:val="ru-RU"/>
        </w:rPr>
        <w:t xml:space="preserve"> </w:t>
      </w:r>
      <w:r>
        <w:rPr>
          <w:lang w:val="ru-RU"/>
        </w:rPr>
        <w:t>Фритц</w:t>
      </w:r>
      <w:r w:rsidR="003D3453" w:rsidRPr="002A5F1B">
        <w:rPr>
          <w:lang w:val="ru-RU"/>
        </w:rPr>
        <w:t>!</w:t>
      </w:r>
      <w:r w:rsidRPr="002A5F1B">
        <w:rPr>
          <w:lang w:val="ru-RU"/>
        </w:rPr>
        <w:t xml:space="preserve"> </w:t>
      </w:r>
      <w:r w:rsidR="003D3453" w:rsidRPr="002A5F1B">
        <w:rPr>
          <w:lang w:val="ru-RU"/>
        </w:rPr>
        <w:t xml:space="preserve"> </w:t>
      </w:r>
    </w:p>
    <w:p w:rsidR="00F22DF7" w:rsidRDefault="00F22DF7" w:rsidP="00935023">
      <w:pPr>
        <w:spacing w:line="276" w:lineRule="auto"/>
        <w:jc w:val="both"/>
        <w:rPr>
          <w:lang w:val="ru-RU"/>
        </w:rPr>
      </w:pPr>
    </w:p>
    <w:p w:rsidR="00F22DF7" w:rsidRDefault="009B6780" w:rsidP="00935023">
      <w:pPr>
        <w:spacing w:line="276" w:lineRule="auto"/>
        <w:jc w:val="both"/>
        <w:rPr>
          <w:lang w:val="ru-RU"/>
        </w:rPr>
      </w:pPr>
      <w:r>
        <w:rPr>
          <w:lang w:val="ru-RU"/>
        </w:rPr>
        <w:t>Вчера</w:t>
      </w:r>
      <w:r w:rsidRPr="009B6780">
        <w:rPr>
          <w:lang w:val="ru-RU"/>
        </w:rPr>
        <w:t xml:space="preserve"> </w:t>
      </w:r>
      <w:r>
        <w:rPr>
          <w:lang w:val="ru-RU"/>
        </w:rPr>
        <w:t>после</w:t>
      </w:r>
      <w:r w:rsidRPr="009B6780">
        <w:rPr>
          <w:lang w:val="ru-RU"/>
        </w:rPr>
        <w:t xml:space="preserve"> </w:t>
      </w:r>
      <w:r>
        <w:rPr>
          <w:lang w:val="ru-RU"/>
        </w:rPr>
        <w:t>презентации</w:t>
      </w:r>
      <w:r w:rsidRPr="009B6780">
        <w:rPr>
          <w:lang w:val="ru-RU"/>
        </w:rPr>
        <w:t xml:space="preserve"> </w:t>
      </w:r>
      <w:r>
        <w:rPr>
          <w:lang w:val="ru-RU"/>
        </w:rPr>
        <w:t>твоей</w:t>
      </w:r>
      <w:r w:rsidRPr="009B6780">
        <w:rPr>
          <w:lang w:val="ru-RU"/>
        </w:rPr>
        <w:t xml:space="preserve"> </w:t>
      </w:r>
      <w:r>
        <w:rPr>
          <w:lang w:val="ru-RU"/>
        </w:rPr>
        <w:t>книги</w:t>
      </w:r>
      <w:r w:rsidR="00F22DF7">
        <w:rPr>
          <w:lang w:val="ru-RU"/>
        </w:rPr>
        <w:t xml:space="preserve"> </w:t>
      </w:r>
      <w:r w:rsidRPr="009B6780">
        <w:rPr>
          <w:lang w:val="ru-RU"/>
        </w:rPr>
        <w:t>«</w:t>
      </w:r>
      <w:r>
        <w:rPr>
          <w:lang w:val="ru-RU"/>
        </w:rPr>
        <w:t>Роза</w:t>
      </w:r>
      <w:r w:rsidRPr="009B6780">
        <w:rPr>
          <w:lang w:val="ru-RU"/>
        </w:rPr>
        <w:t xml:space="preserve"> </w:t>
      </w:r>
      <w:r>
        <w:rPr>
          <w:lang w:val="ru-RU"/>
        </w:rPr>
        <w:t>для</w:t>
      </w:r>
      <w:r w:rsidRPr="009B6780">
        <w:rPr>
          <w:lang w:val="ru-RU"/>
        </w:rPr>
        <w:t xml:space="preserve"> </w:t>
      </w:r>
      <w:r>
        <w:rPr>
          <w:lang w:val="ru-RU"/>
        </w:rPr>
        <w:t>Тамары</w:t>
      </w:r>
      <w:r w:rsidRPr="009B6780">
        <w:rPr>
          <w:lang w:val="ru-RU"/>
        </w:rPr>
        <w:t xml:space="preserve">» </w:t>
      </w:r>
      <w:r>
        <w:rPr>
          <w:lang w:val="ru-RU"/>
        </w:rPr>
        <w:t>мне</w:t>
      </w:r>
      <w:r w:rsidRPr="009B6780">
        <w:rPr>
          <w:lang w:val="ru-RU"/>
        </w:rPr>
        <w:t xml:space="preserve"> </w:t>
      </w:r>
      <w:r>
        <w:rPr>
          <w:lang w:val="ru-RU"/>
        </w:rPr>
        <w:t>удалось</w:t>
      </w:r>
      <w:r w:rsidRPr="009B6780">
        <w:rPr>
          <w:lang w:val="ru-RU"/>
        </w:rPr>
        <w:t xml:space="preserve"> </w:t>
      </w:r>
      <w:r>
        <w:rPr>
          <w:lang w:val="ru-RU"/>
        </w:rPr>
        <w:t>стать</w:t>
      </w:r>
      <w:r w:rsidRPr="009B6780">
        <w:rPr>
          <w:lang w:val="ru-RU"/>
        </w:rPr>
        <w:t xml:space="preserve"> </w:t>
      </w:r>
      <w:r>
        <w:rPr>
          <w:lang w:val="ru-RU"/>
        </w:rPr>
        <w:t>обладателем</w:t>
      </w:r>
      <w:r w:rsidRPr="009B6780">
        <w:rPr>
          <w:lang w:val="ru-RU"/>
        </w:rPr>
        <w:t xml:space="preserve"> </w:t>
      </w:r>
      <w:r>
        <w:rPr>
          <w:lang w:val="ru-RU"/>
        </w:rPr>
        <w:t>одного</w:t>
      </w:r>
      <w:r w:rsidRPr="009B6780">
        <w:rPr>
          <w:lang w:val="ru-RU"/>
        </w:rPr>
        <w:t xml:space="preserve"> </w:t>
      </w:r>
      <w:r>
        <w:rPr>
          <w:lang w:val="ru-RU"/>
        </w:rPr>
        <w:t>экземпляра.</w:t>
      </w:r>
      <w:r w:rsidRPr="009B6780">
        <w:rPr>
          <w:lang w:val="ru-RU"/>
        </w:rPr>
        <w:t xml:space="preserve"> </w:t>
      </w:r>
      <w:r>
        <w:rPr>
          <w:lang w:val="ru-RU"/>
        </w:rPr>
        <w:t>На</w:t>
      </w:r>
      <w:r w:rsidRPr="009B6780">
        <w:rPr>
          <w:lang w:val="ru-RU"/>
        </w:rPr>
        <w:t xml:space="preserve"> </w:t>
      </w:r>
      <w:r>
        <w:rPr>
          <w:lang w:val="ru-RU"/>
        </w:rPr>
        <w:t>презентации</w:t>
      </w:r>
      <w:r w:rsidRPr="009B6780">
        <w:rPr>
          <w:lang w:val="ru-RU"/>
        </w:rPr>
        <w:t xml:space="preserve"> </w:t>
      </w:r>
      <w:r>
        <w:rPr>
          <w:lang w:val="ru-RU"/>
        </w:rPr>
        <w:t>присутствовали</w:t>
      </w:r>
      <w:r w:rsidRPr="009B6780">
        <w:rPr>
          <w:lang w:val="ru-RU"/>
        </w:rPr>
        <w:t xml:space="preserve"> </w:t>
      </w:r>
      <w:r>
        <w:rPr>
          <w:lang w:val="ru-RU"/>
        </w:rPr>
        <w:t>примерно</w:t>
      </w:r>
      <w:r w:rsidR="003D3453" w:rsidRPr="009B6780">
        <w:rPr>
          <w:lang w:val="ru-RU"/>
        </w:rPr>
        <w:t xml:space="preserve"> 40 </w:t>
      </w:r>
      <w:r>
        <w:rPr>
          <w:lang w:val="ru-RU"/>
        </w:rPr>
        <w:t>студентов и преподавателей. Книга была принята с большим интересом, было много вопросов, молодое поколение тоже было под  глубоким впечатлением от услышанного</w:t>
      </w:r>
      <w:r w:rsidR="003D3453" w:rsidRPr="009B6780">
        <w:rPr>
          <w:lang w:val="ru-RU"/>
        </w:rPr>
        <w:t>.</w:t>
      </w:r>
      <w:r>
        <w:rPr>
          <w:lang w:val="ru-RU"/>
        </w:rPr>
        <w:t xml:space="preserve"> Придя</w:t>
      </w:r>
      <w:r w:rsidRPr="009B6780">
        <w:rPr>
          <w:lang w:val="ru-RU"/>
        </w:rPr>
        <w:t xml:space="preserve"> </w:t>
      </w:r>
      <w:r>
        <w:rPr>
          <w:lang w:val="ru-RU"/>
        </w:rPr>
        <w:t>домой</w:t>
      </w:r>
      <w:r w:rsidRPr="009B6780">
        <w:rPr>
          <w:lang w:val="ru-RU"/>
        </w:rPr>
        <w:t xml:space="preserve">, </w:t>
      </w:r>
      <w:r>
        <w:rPr>
          <w:lang w:val="ru-RU"/>
        </w:rPr>
        <w:t>я</w:t>
      </w:r>
      <w:r w:rsidRPr="009B6780">
        <w:rPr>
          <w:lang w:val="ru-RU"/>
        </w:rPr>
        <w:t xml:space="preserve"> </w:t>
      </w:r>
      <w:r>
        <w:rPr>
          <w:lang w:val="ru-RU"/>
        </w:rPr>
        <w:t>углубился</w:t>
      </w:r>
      <w:r w:rsidRPr="009B6780">
        <w:rPr>
          <w:lang w:val="ru-RU"/>
        </w:rPr>
        <w:t xml:space="preserve"> </w:t>
      </w:r>
      <w:r>
        <w:rPr>
          <w:lang w:val="ru-RU"/>
        </w:rPr>
        <w:t>в</w:t>
      </w:r>
      <w:r w:rsidRPr="009B6780">
        <w:rPr>
          <w:lang w:val="ru-RU"/>
        </w:rPr>
        <w:t xml:space="preserve"> </w:t>
      </w:r>
      <w:r>
        <w:rPr>
          <w:lang w:val="ru-RU"/>
        </w:rPr>
        <w:t>чтение</w:t>
      </w:r>
      <w:r w:rsidRPr="009B6780">
        <w:rPr>
          <w:lang w:val="ru-RU"/>
        </w:rPr>
        <w:t xml:space="preserve"> </w:t>
      </w:r>
      <w:r>
        <w:rPr>
          <w:lang w:val="ru-RU"/>
        </w:rPr>
        <w:t>Ваших</w:t>
      </w:r>
      <w:r w:rsidRPr="009B6780">
        <w:rPr>
          <w:lang w:val="ru-RU"/>
        </w:rPr>
        <w:t xml:space="preserve"> </w:t>
      </w:r>
      <w:r>
        <w:rPr>
          <w:lang w:val="ru-RU"/>
        </w:rPr>
        <w:t>воспоминаний</w:t>
      </w:r>
      <w:r w:rsidRPr="009B6780">
        <w:rPr>
          <w:lang w:val="ru-RU"/>
        </w:rPr>
        <w:t xml:space="preserve"> </w:t>
      </w:r>
      <w:r>
        <w:rPr>
          <w:lang w:val="ru-RU"/>
        </w:rPr>
        <w:t>и</w:t>
      </w:r>
      <w:r w:rsidRPr="009B6780">
        <w:rPr>
          <w:lang w:val="ru-RU"/>
        </w:rPr>
        <w:t xml:space="preserve"> </w:t>
      </w:r>
      <w:r w:rsidR="003D3453" w:rsidRPr="009B6780">
        <w:rPr>
          <w:lang w:val="ru-RU"/>
        </w:rPr>
        <w:t xml:space="preserve"> </w:t>
      </w:r>
      <w:r>
        <w:rPr>
          <w:lang w:val="ru-RU"/>
        </w:rPr>
        <w:t>не мог оторваться, пока не дочитал до конца.</w:t>
      </w:r>
      <w:r w:rsidR="003D3453" w:rsidRPr="009B6780">
        <w:rPr>
          <w:lang w:val="ru-RU"/>
        </w:rPr>
        <w:t xml:space="preserve"> </w:t>
      </w:r>
      <w:r>
        <w:rPr>
          <w:lang w:val="ru-RU"/>
        </w:rPr>
        <w:t>Я</w:t>
      </w:r>
      <w:r w:rsidRPr="002A5F1B">
        <w:rPr>
          <w:lang w:val="ru-RU"/>
        </w:rPr>
        <w:t xml:space="preserve"> </w:t>
      </w:r>
      <w:r>
        <w:rPr>
          <w:lang w:val="ru-RU"/>
        </w:rPr>
        <w:t>хорошо</w:t>
      </w:r>
      <w:r w:rsidRPr="002A5F1B">
        <w:rPr>
          <w:lang w:val="ru-RU"/>
        </w:rPr>
        <w:t xml:space="preserve"> </w:t>
      </w:r>
      <w:r>
        <w:rPr>
          <w:lang w:val="ru-RU"/>
        </w:rPr>
        <w:t>помню</w:t>
      </w:r>
      <w:r w:rsidRPr="002A5F1B">
        <w:rPr>
          <w:lang w:val="ru-RU"/>
        </w:rPr>
        <w:t xml:space="preserve"> </w:t>
      </w:r>
      <w:r>
        <w:rPr>
          <w:lang w:val="ru-RU"/>
        </w:rPr>
        <w:t>это</w:t>
      </w:r>
      <w:r w:rsidRPr="002A5F1B">
        <w:rPr>
          <w:lang w:val="ru-RU"/>
        </w:rPr>
        <w:t xml:space="preserve"> </w:t>
      </w:r>
      <w:r>
        <w:rPr>
          <w:lang w:val="ru-RU"/>
        </w:rPr>
        <w:t>время</w:t>
      </w:r>
      <w:r w:rsidRPr="002A5F1B">
        <w:rPr>
          <w:lang w:val="ru-RU"/>
        </w:rPr>
        <w:t xml:space="preserve">. </w:t>
      </w:r>
      <w:r>
        <w:rPr>
          <w:lang w:val="ru-RU"/>
        </w:rPr>
        <w:t>В</w:t>
      </w:r>
      <w:r w:rsidRPr="009B6780">
        <w:rPr>
          <w:lang w:val="ru-RU"/>
        </w:rPr>
        <w:t xml:space="preserve"> </w:t>
      </w:r>
      <w:r>
        <w:rPr>
          <w:lang w:val="ru-RU"/>
        </w:rPr>
        <w:t>нашем</w:t>
      </w:r>
      <w:r w:rsidRPr="009B6780">
        <w:rPr>
          <w:lang w:val="ru-RU"/>
        </w:rPr>
        <w:t xml:space="preserve"> </w:t>
      </w:r>
      <w:r>
        <w:rPr>
          <w:lang w:val="ru-RU"/>
        </w:rPr>
        <w:t>маленьком</w:t>
      </w:r>
      <w:r w:rsidRPr="009B6780">
        <w:rPr>
          <w:lang w:val="ru-RU"/>
        </w:rPr>
        <w:t xml:space="preserve"> </w:t>
      </w:r>
      <w:r>
        <w:rPr>
          <w:lang w:val="ru-RU"/>
        </w:rPr>
        <w:t>городе</w:t>
      </w:r>
      <w:r w:rsidRPr="009B6780">
        <w:rPr>
          <w:lang w:val="ru-RU"/>
        </w:rPr>
        <w:t xml:space="preserve"> </w:t>
      </w:r>
      <w:r>
        <w:rPr>
          <w:lang w:val="ru-RU"/>
        </w:rPr>
        <w:t>Галич</w:t>
      </w:r>
      <w:r w:rsidRPr="009B6780">
        <w:rPr>
          <w:lang w:val="ru-RU"/>
        </w:rPr>
        <w:t xml:space="preserve"> </w:t>
      </w:r>
      <w:r w:rsidR="003D3453" w:rsidRPr="009B6780">
        <w:rPr>
          <w:lang w:val="ru-RU"/>
        </w:rPr>
        <w:t>(</w:t>
      </w:r>
      <w:r>
        <w:rPr>
          <w:lang w:val="ru-RU"/>
        </w:rPr>
        <w:t>Костромская</w:t>
      </w:r>
      <w:r w:rsidRPr="009B6780">
        <w:rPr>
          <w:lang w:val="ru-RU"/>
        </w:rPr>
        <w:t xml:space="preserve"> </w:t>
      </w:r>
      <w:r>
        <w:rPr>
          <w:lang w:val="ru-RU"/>
        </w:rPr>
        <w:t>область</w:t>
      </w:r>
      <w:r w:rsidR="003D3453" w:rsidRPr="009B6780">
        <w:rPr>
          <w:lang w:val="ru-RU"/>
        </w:rPr>
        <w:t>)</w:t>
      </w:r>
      <w:r>
        <w:rPr>
          <w:lang w:val="ru-RU"/>
        </w:rPr>
        <w:t xml:space="preserve"> тоже был госпиталь для немецких военнопленных</w:t>
      </w:r>
      <w:r w:rsidR="003D3453" w:rsidRPr="009B6780">
        <w:rPr>
          <w:lang w:val="ru-RU"/>
        </w:rPr>
        <w:t xml:space="preserve">. </w:t>
      </w:r>
      <w:r>
        <w:rPr>
          <w:lang w:val="ru-RU"/>
        </w:rPr>
        <w:t>Самое</w:t>
      </w:r>
      <w:r w:rsidRPr="009B6780">
        <w:rPr>
          <w:lang w:val="ru-RU"/>
        </w:rPr>
        <w:t xml:space="preserve"> </w:t>
      </w:r>
      <w:r>
        <w:rPr>
          <w:lang w:val="ru-RU"/>
        </w:rPr>
        <w:t>большое</w:t>
      </w:r>
      <w:r w:rsidRPr="009B6780">
        <w:rPr>
          <w:lang w:val="ru-RU"/>
        </w:rPr>
        <w:t xml:space="preserve"> </w:t>
      </w:r>
      <w:r>
        <w:rPr>
          <w:lang w:val="ru-RU"/>
        </w:rPr>
        <w:t>здание</w:t>
      </w:r>
      <w:r w:rsidRPr="009B6780">
        <w:rPr>
          <w:lang w:val="ru-RU"/>
        </w:rPr>
        <w:t xml:space="preserve"> </w:t>
      </w:r>
      <w:r>
        <w:rPr>
          <w:lang w:val="ru-RU"/>
        </w:rPr>
        <w:t>в</w:t>
      </w:r>
      <w:r w:rsidRPr="009B6780">
        <w:rPr>
          <w:lang w:val="ru-RU"/>
        </w:rPr>
        <w:t xml:space="preserve"> </w:t>
      </w:r>
      <w:r>
        <w:rPr>
          <w:lang w:val="ru-RU"/>
        </w:rPr>
        <w:t>городе</w:t>
      </w:r>
      <w:r w:rsidRPr="009B6780">
        <w:rPr>
          <w:lang w:val="ru-RU"/>
        </w:rPr>
        <w:t xml:space="preserve"> </w:t>
      </w:r>
      <w:r>
        <w:rPr>
          <w:lang w:val="ru-RU"/>
        </w:rPr>
        <w:t>было</w:t>
      </w:r>
      <w:r w:rsidRPr="009B6780">
        <w:rPr>
          <w:lang w:val="ru-RU"/>
        </w:rPr>
        <w:t xml:space="preserve"> </w:t>
      </w:r>
      <w:r>
        <w:rPr>
          <w:lang w:val="ru-RU"/>
        </w:rPr>
        <w:t>отдано</w:t>
      </w:r>
      <w:r w:rsidRPr="009B6780">
        <w:rPr>
          <w:lang w:val="ru-RU"/>
        </w:rPr>
        <w:t xml:space="preserve"> </w:t>
      </w:r>
      <w:r>
        <w:rPr>
          <w:lang w:val="ru-RU"/>
        </w:rPr>
        <w:t>под</w:t>
      </w:r>
      <w:r w:rsidRPr="009B6780">
        <w:rPr>
          <w:lang w:val="ru-RU"/>
        </w:rPr>
        <w:t xml:space="preserve"> </w:t>
      </w:r>
      <w:r>
        <w:rPr>
          <w:lang w:val="ru-RU"/>
        </w:rPr>
        <w:t>госпиталь</w:t>
      </w:r>
      <w:r w:rsidRPr="009B6780">
        <w:rPr>
          <w:lang w:val="ru-RU"/>
        </w:rPr>
        <w:t>.</w:t>
      </w:r>
      <w:r>
        <w:rPr>
          <w:lang w:val="ru-RU"/>
        </w:rPr>
        <w:t xml:space="preserve"> Тогда, в возрасте восьми-десяти лет,  я часто видел пленных, идущих по городу.</w:t>
      </w:r>
      <w:r w:rsidR="003D3453" w:rsidRPr="009B6780">
        <w:rPr>
          <w:lang w:val="ru-RU"/>
        </w:rPr>
        <w:t xml:space="preserve"> </w:t>
      </w:r>
      <w:r w:rsidR="00392BD5">
        <w:rPr>
          <w:lang w:val="ru-RU"/>
        </w:rPr>
        <w:t>Они</w:t>
      </w:r>
      <w:r w:rsidR="00392BD5" w:rsidRPr="00392BD5">
        <w:rPr>
          <w:lang w:val="ru-RU"/>
        </w:rPr>
        <w:t xml:space="preserve"> </w:t>
      </w:r>
      <w:r w:rsidR="00392BD5">
        <w:rPr>
          <w:lang w:val="ru-RU"/>
        </w:rPr>
        <w:t>ходили</w:t>
      </w:r>
      <w:r w:rsidR="00392BD5" w:rsidRPr="00392BD5">
        <w:rPr>
          <w:lang w:val="ru-RU"/>
        </w:rPr>
        <w:t xml:space="preserve"> </w:t>
      </w:r>
      <w:r w:rsidR="00392BD5">
        <w:rPr>
          <w:lang w:val="ru-RU"/>
        </w:rPr>
        <w:t>по</w:t>
      </w:r>
      <w:r w:rsidR="00392BD5" w:rsidRPr="00392BD5">
        <w:rPr>
          <w:lang w:val="ru-RU"/>
        </w:rPr>
        <w:t xml:space="preserve"> </w:t>
      </w:r>
      <w:r w:rsidR="00392BD5">
        <w:rPr>
          <w:lang w:val="ru-RU"/>
        </w:rPr>
        <w:t>квартирам</w:t>
      </w:r>
      <w:r w:rsidR="00392BD5" w:rsidRPr="00392BD5">
        <w:rPr>
          <w:lang w:val="ru-RU"/>
        </w:rPr>
        <w:t xml:space="preserve"> </w:t>
      </w:r>
      <w:r w:rsidR="00392BD5">
        <w:rPr>
          <w:lang w:val="ru-RU"/>
        </w:rPr>
        <w:t>русских</w:t>
      </w:r>
      <w:r w:rsidR="00392BD5" w:rsidRPr="00392BD5">
        <w:rPr>
          <w:lang w:val="ru-RU"/>
        </w:rPr>
        <w:t xml:space="preserve"> </w:t>
      </w:r>
      <w:r w:rsidR="00392BD5">
        <w:rPr>
          <w:lang w:val="ru-RU"/>
        </w:rPr>
        <w:t>граждан</w:t>
      </w:r>
      <w:r w:rsidR="00392BD5" w:rsidRPr="00392BD5">
        <w:rPr>
          <w:lang w:val="ru-RU"/>
        </w:rPr>
        <w:t xml:space="preserve"> </w:t>
      </w:r>
      <w:r w:rsidR="00392BD5">
        <w:rPr>
          <w:lang w:val="ru-RU"/>
        </w:rPr>
        <w:t>и</w:t>
      </w:r>
      <w:r w:rsidR="00392BD5" w:rsidRPr="00392BD5">
        <w:rPr>
          <w:lang w:val="ru-RU"/>
        </w:rPr>
        <w:t xml:space="preserve"> </w:t>
      </w:r>
      <w:r w:rsidR="00392BD5">
        <w:rPr>
          <w:lang w:val="ru-RU"/>
        </w:rPr>
        <w:t>предлагали</w:t>
      </w:r>
      <w:r w:rsidR="00392BD5" w:rsidRPr="00392BD5">
        <w:rPr>
          <w:lang w:val="ru-RU"/>
        </w:rPr>
        <w:t xml:space="preserve"> </w:t>
      </w:r>
      <w:r w:rsidR="00392BD5">
        <w:rPr>
          <w:lang w:val="ru-RU"/>
        </w:rPr>
        <w:t xml:space="preserve">обменять </w:t>
      </w:r>
      <w:r w:rsidR="00392BD5" w:rsidRPr="00392BD5">
        <w:rPr>
          <w:lang w:val="ru-RU"/>
        </w:rPr>
        <w:t xml:space="preserve"> </w:t>
      </w:r>
      <w:r w:rsidR="00392BD5">
        <w:rPr>
          <w:lang w:val="ru-RU"/>
        </w:rPr>
        <w:t>мыло</w:t>
      </w:r>
      <w:r w:rsidR="00392BD5" w:rsidRPr="00392BD5">
        <w:rPr>
          <w:lang w:val="ru-RU"/>
        </w:rPr>
        <w:t xml:space="preserve">, </w:t>
      </w:r>
      <w:r w:rsidR="00392BD5">
        <w:rPr>
          <w:lang w:val="ru-RU"/>
        </w:rPr>
        <w:t xml:space="preserve">зажигалки и другие вещи, которые они делали своими руками, </w:t>
      </w:r>
      <w:r w:rsidR="00392BD5" w:rsidRPr="00392BD5">
        <w:rPr>
          <w:lang w:val="ru-RU"/>
        </w:rPr>
        <w:t xml:space="preserve"> </w:t>
      </w:r>
      <w:r w:rsidR="00392BD5">
        <w:rPr>
          <w:lang w:val="ru-RU"/>
        </w:rPr>
        <w:t>на что-нибудь съестное. На</w:t>
      </w:r>
      <w:r w:rsidR="00392BD5" w:rsidRPr="00392BD5">
        <w:rPr>
          <w:lang w:val="ru-RU"/>
        </w:rPr>
        <w:t xml:space="preserve"> </w:t>
      </w:r>
      <w:r w:rsidR="00392BD5">
        <w:rPr>
          <w:lang w:val="ru-RU"/>
        </w:rPr>
        <w:t>пуд</w:t>
      </w:r>
      <w:r w:rsidR="00392BD5" w:rsidRPr="00392BD5">
        <w:rPr>
          <w:lang w:val="ru-RU"/>
        </w:rPr>
        <w:t xml:space="preserve"> </w:t>
      </w:r>
      <w:r w:rsidR="00392BD5">
        <w:rPr>
          <w:lang w:val="ru-RU"/>
        </w:rPr>
        <w:t>картошки</w:t>
      </w:r>
      <w:r w:rsidR="003D3453" w:rsidRPr="00392BD5">
        <w:rPr>
          <w:lang w:val="ru-RU"/>
        </w:rPr>
        <w:t xml:space="preserve"> </w:t>
      </w:r>
      <w:r w:rsidR="000757D8" w:rsidRPr="00392BD5">
        <w:rPr>
          <w:lang w:val="ru-RU"/>
        </w:rPr>
        <w:t>(</w:t>
      </w:r>
      <w:r w:rsidR="00392BD5">
        <w:rPr>
          <w:lang w:val="ru-RU"/>
        </w:rPr>
        <w:t>примерно</w:t>
      </w:r>
      <w:r w:rsidR="00392BD5" w:rsidRPr="00392BD5">
        <w:rPr>
          <w:lang w:val="ru-RU"/>
        </w:rPr>
        <w:t xml:space="preserve"> 16 </w:t>
      </w:r>
      <w:r w:rsidR="00392BD5">
        <w:rPr>
          <w:lang w:val="ru-RU"/>
        </w:rPr>
        <w:t>кг</w:t>
      </w:r>
      <w:r w:rsidR="000757D8" w:rsidRPr="00392BD5">
        <w:rPr>
          <w:lang w:val="ru-RU"/>
        </w:rPr>
        <w:t>)</w:t>
      </w:r>
      <w:r w:rsidR="00392BD5" w:rsidRPr="00392BD5">
        <w:rPr>
          <w:lang w:val="ru-RU"/>
        </w:rPr>
        <w:t xml:space="preserve"> </w:t>
      </w:r>
      <w:r w:rsidR="00392BD5">
        <w:rPr>
          <w:lang w:val="ru-RU"/>
        </w:rPr>
        <w:t>моя</w:t>
      </w:r>
      <w:r w:rsidR="00392BD5" w:rsidRPr="00392BD5">
        <w:rPr>
          <w:lang w:val="ru-RU"/>
        </w:rPr>
        <w:t xml:space="preserve"> </w:t>
      </w:r>
      <w:r w:rsidR="00392BD5">
        <w:rPr>
          <w:lang w:val="ru-RU"/>
        </w:rPr>
        <w:t>мама</w:t>
      </w:r>
      <w:r w:rsidR="00392BD5" w:rsidRPr="00392BD5">
        <w:rPr>
          <w:lang w:val="ru-RU"/>
        </w:rPr>
        <w:t xml:space="preserve"> </w:t>
      </w:r>
      <w:r w:rsidR="00392BD5">
        <w:rPr>
          <w:lang w:val="ru-RU"/>
        </w:rPr>
        <w:t>выменяла</w:t>
      </w:r>
      <w:r w:rsidR="00392BD5" w:rsidRPr="00392BD5">
        <w:rPr>
          <w:lang w:val="ru-RU"/>
        </w:rPr>
        <w:t xml:space="preserve"> </w:t>
      </w:r>
      <w:r w:rsidR="00392BD5">
        <w:rPr>
          <w:lang w:val="ru-RU"/>
        </w:rPr>
        <w:t>у</w:t>
      </w:r>
      <w:r w:rsidR="00392BD5" w:rsidRPr="00392BD5">
        <w:rPr>
          <w:lang w:val="ru-RU"/>
        </w:rPr>
        <w:t xml:space="preserve"> </w:t>
      </w:r>
      <w:r w:rsidR="00392BD5">
        <w:rPr>
          <w:lang w:val="ru-RU"/>
        </w:rPr>
        <w:t>одного</w:t>
      </w:r>
      <w:r w:rsidR="00392BD5" w:rsidRPr="00392BD5">
        <w:rPr>
          <w:lang w:val="ru-RU"/>
        </w:rPr>
        <w:t xml:space="preserve"> </w:t>
      </w:r>
      <w:r w:rsidR="00392BD5">
        <w:rPr>
          <w:lang w:val="ru-RU"/>
        </w:rPr>
        <w:t>солдата</w:t>
      </w:r>
      <w:r w:rsidR="00392BD5" w:rsidRPr="00392BD5">
        <w:rPr>
          <w:lang w:val="ru-RU"/>
        </w:rPr>
        <w:t xml:space="preserve">, </w:t>
      </w:r>
      <w:r w:rsidR="00392BD5">
        <w:rPr>
          <w:lang w:val="ru-RU"/>
        </w:rPr>
        <w:t>который</w:t>
      </w:r>
      <w:r w:rsidR="00392BD5" w:rsidRPr="00392BD5">
        <w:rPr>
          <w:lang w:val="ru-RU"/>
        </w:rPr>
        <w:t xml:space="preserve"> </w:t>
      </w:r>
      <w:r w:rsidR="00392BD5">
        <w:rPr>
          <w:lang w:val="ru-RU"/>
        </w:rPr>
        <w:t>должен</w:t>
      </w:r>
      <w:r w:rsidR="00392BD5" w:rsidRPr="00392BD5">
        <w:rPr>
          <w:lang w:val="ru-RU"/>
        </w:rPr>
        <w:t xml:space="preserve"> </w:t>
      </w:r>
      <w:r w:rsidR="00392BD5">
        <w:rPr>
          <w:lang w:val="ru-RU"/>
        </w:rPr>
        <w:t>был</w:t>
      </w:r>
      <w:r w:rsidR="00F22DF7">
        <w:rPr>
          <w:lang w:val="ru-RU"/>
        </w:rPr>
        <w:t xml:space="preserve"> </w:t>
      </w:r>
      <w:r w:rsidR="00392BD5">
        <w:rPr>
          <w:lang w:val="ru-RU"/>
        </w:rPr>
        <w:t>быть</w:t>
      </w:r>
      <w:r w:rsidR="00392BD5" w:rsidRPr="00392BD5">
        <w:rPr>
          <w:lang w:val="ru-RU"/>
        </w:rPr>
        <w:t xml:space="preserve"> </w:t>
      </w:r>
      <w:r w:rsidR="00392BD5">
        <w:rPr>
          <w:lang w:val="ru-RU"/>
        </w:rPr>
        <w:t>вскоре</w:t>
      </w:r>
      <w:r w:rsidR="00392BD5" w:rsidRPr="00392BD5">
        <w:rPr>
          <w:lang w:val="ru-RU"/>
        </w:rPr>
        <w:t xml:space="preserve"> </w:t>
      </w:r>
      <w:r w:rsidR="00392BD5">
        <w:rPr>
          <w:lang w:val="ru-RU"/>
        </w:rPr>
        <w:t>отпущен домой, его военную шинель и шарф, что нам очень пригодилось в те тяжелые времена.</w:t>
      </w:r>
      <w:r w:rsidR="003D3453" w:rsidRPr="00392BD5">
        <w:rPr>
          <w:lang w:val="ru-RU"/>
        </w:rPr>
        <w:t xml:space="preserve"> </w:t>
      </w:r>
      <w:r w:rsidR="00392BD5">
        <w:rPr>
          <w:lang w:val="ru-RU"/>
        </w:rPr>
        <w:t xml:space="preserve">Из выкрашеной военной шинели моя мама сшила для моей старшей сестры и для меня зимние пальто. </w:t>
      </w:r>
    </w:p>
    <w:p w:rsidR="00F22DF7" w:rsidRDefault="00F22DF7" w:rsidP="00935023">
      <w:pPr>
        <w:spacing w:line="276" w:lineRule="auto"/>
        <w:jc w:val="both"/>
        <w:rPr>
          <w:lang w:val="ru-RU"/>
        </w:rPr>
      </w:pPr>
    </w:p>
    <w:p w:rsidR="001674A4" w:rsidRPr="006E7423" w:rsidRDefault="00392BD5" w:rsidP="00935023">
      <w:pPr>
        <w:spacing w:line="276" w:lineRule="auto"/>
        <w:jc w:val="both"/>
        <w:rPr>
          <w:lang w:val="ru-RU"/>
        </w:rPr>
      </w:pPr>
      <w:r>
        <w:rPr>
          <w:lang w:val="ru-RU"/>
        </w:rPr>
        <w:t>Чтобы</w:t>
      </w:r>
      <w:r w:rsidRPr="00392BD5">
        <w:rPr>
          <w:lang w:val="ru-RU"/>
        </w:rPr>
        <w:t xml:space="preserve"> </w:t>
      </w:r>
      <w:r>
        <w:rPr>
          <w:lang w:val="ru-RU"/>
        </w:rPr>
        <w:t>раны</w:t>
      </w:r>
      <w:r w:rsidRPr="00392BD5">
        <w:rPr>
          <w:lang w:val="ru-RU"/>
        </w:rPr>
        <w:t xml:space="preserve"> </w:t>
      </w:r>
      <w:r>
        <w:rPr>
          <w:lang w:val="ru-RU"/>
        </w:rPr>
        <w:t>лучше</w:t>
      </w:r>
      <w:r w:rsidRPr="00392BD5">
        <w:rPr>
          <w:lang w:val="ru-RU"/>
        </w:rPr>
        <w:t xml:space="preserve"> </w:t>
      </w:r>
      <w:r>
        <w:rPr>
          <w:lang w:val="ru-RU"/>
        </w:rPr>
        <w:t>заживали</w:t>
      </w:r>
      <w:r w:rsidRPr="00392BD5">
        <w:rPr>
          <w:lang w:val="ru-RU"/>
        </w:rPr>
        <w:t xml:space="preserve">, </w:t>
      </w:r>
      <w:r>
        <w:rPr>
          <w:lang w:val="ru-RU"/>
        </w:rPr>
        <w:t>солдаты</w:t>
      </w:r>
      <w:r w:rsidRPr="00392BD5">
        <w:rPr>
          <w:lang w:val="ru-RU"/>
        </w:rPr>
        <w:t xml:space="preserve"> </w:t>
      </w:r>
      <w:r>
        <w:rPr>
          <w:lang w:val="ru-RU"/>
        </w:rPr>
        <w:t>соорудили</w:t>
      </w:r>
      <w:r w:rsidRPr="00392BD5">
        <w:rPr>
          <w:lang w:val="ru-RU"/>
        </w:rPr>
        <w:t xml:space="preserve"> </w:t>
      </w:r>
      <w:r>
        <w:rPr>
          <w:lang w:val="ru-RU"/>
        </w:rPr>
        <w:t>и</w:t>
      </w:r>
      <w:r w:rsidRPr="00392BD5">
        <w:rPr>
          <w:lang w:val="ru-RU"/>
        </w:rPr>
        <w:t xml:space="preserve"> </w:t>
      </w:r>
      <w:r>
        <w:rPr>
          <w:lang w:val="ru-RU"/>
        </w:rPr>
        <w:t>поставили</w:t>
      </w:r>
      <w:r w:rsidRPr="00392BD5">
        <w:rPr>
          <w:lang w:val="ru-RU"/>
        </w:rPr>
        <w:t xml:space="preserve"> </w:t>
      </w:r>
      <w:r>
        <w:rPr>
          <w:lang w:val="ru-RU"/>
        </w:rPr>
        <w:t>на</w:t>
      </w:r>
      <w:r w:rsidRPr="00392BD5">
        <w:rPr>
          <w:lang w:val="ru-RU"/>
        </w:rPr>
        <w:t xml:space="preserve"> </w:t>
      </w:r>
      <w:r>
        <w:rPr>
          <w:lang w:val="ru-RU"/>
        </w:rPr>
        <w:t>берегу</w:t>
      </w:r>
      <w:r w:rsidRPr="00392BD5">
        <w:rPr>
          <w:lang w:val="ru-RU"/>
        </w:rPr>
        <w:t xml:space="preserve"> </w:t>
      </w:r>
      <w:r>
        <w:rPr>
          <w:lang w:val="ru-RU"/>
        </w:rPr>
        <w:t>нашего</w:t>
      </w:r>
      <w:r w:rsidRPr="00392BD5">
        <w:rPr>
          <w:lang w:val="ru-RU"/>
        </w:rPr>
        <w:t xml:space="preserve"> </w:t>
      </w:r>
      <w:r>
        <w:rPr>
          <w:lang w:val="ru-RU"/>
        </w:rPr>
        <w:t>озера</w:t>
      </w:r>
      <w:r w:rsidRPr="00392BD5">
        <w:rPr>
          <w:lang w:val="ru-RU"/>
        </w:rPr>
        <w:t xml:space="preserve"> </w:t>
      </w:r>
      <w:r>
        <w:rPr>
          <w:lang w:val="ru-RU"/>
        </w:rPr>
        <w:t>огромные</w:t>
      </w:r>
      <w:r w:rsidRPr="00392BD5">
        <w:rPr>
          <w:lang w:val="ru-RU"/>
        </w:rPr>
        <w:t xml:space="preserve"> </w:t>
      </w:r>
      <w:r>
        <w:rPr>
          <w:lang w:val="ru-RU"/>
        </w:rPr>
        <w:t xml:space="preserve">бочки и заполнили их лечебной грязью, которую поднимали со дна озера. </w:t>
      </w:r>
      <w:r w:rsidR="006E7423">
        <w:rPr>
          <w:lang w:val="ru-RU"/>
        </w:rPr>
        <w:t>Воспоминания</w:t>
      </w:r>
      <w:r w:rsidR="006E7423" w:rsidRPr="006E7423">
        <w:rPr>
          <w:lang w:val="ru-RU"/>
        </w:rPr>
        <w:t xml:space="preserve"> </w:t>
      </w:r>
      <w:r w:rsidR="006E7423">
        <w:rPr>
          <w:lang w:val="ru-RU"/>
        </w:rPr>
        <w:t>из</w:t>
      </w:r>
      <w:r w:rsidR="006E7423" w:rsidRPr="006E7423">
        <w:rPr>
          <w:lang w:val="ru-RU"/>
        </w:rPr>
        <w:t xml:space="preserve"> </w:t>
      </w:r>
      <w:r w:rsidR="006E7423">
        <w:rPr>
          <w:lang w:val="ru-RU"/>
        </w:rPr>
        <w:t>книги</w:t>
      </w:r>
      <w:r w:rsidR="006E7423" w:rsidRPr="006E7423">
        <w:rPr>
          <w:lang w:val="ru-RU"/>
        </w:rPr>
        <w:t xml:space="preserve"> </w:t>
      </w:r>
      <w:r w:rsidR="006E7423">
        <w:rPr>
          <w:lang w:val="ru-RU"/>
        </w:rPr>
        <w:t>так</w:t>
      </w:r>
      <w:r w:rsidR="006E7423" w:rsidRPr="006E7423">
        <w:rPr>
          <w:lang w:val="ru-RU"/>
        </w:rPr>
        <w:t xml:space="preserve"> </w:t>
      </w:r>
      <w:r w:rsidR="006E7423">
        <w:rPr>
          <w:lang w:val="ru-RU"/>
        </w:rPr>
        <w:t>затронули</w:t>
      </w:r>
      <w:r w:rsidR="006E7423" w:rsidRPr="006E7423">
        <w:rPr>
          <w:lang w:val="ru-RU"/>
        </w:rPr>
        <w:t xml:space="preserve"> </w:t>
      </w:r>
      <w:r w:rsidR="006E7423">
        <w:rPr>
          <w:lang w:val="ru-RU"/>
        </w:rPr>
        <w:t>мое</w:t>
      </w:r>
      <w:r w:rsidR="006E7423" w:rsidRPr="006E7423">
        <w:rPr>
          <w:lang w:val="ru-RU"/>
        </w:rPr>
        <w:t xml:space="preserve"> </w:t>
      </w:r>
      <w:r w:rsidR="006E7423">
        <w:rPr>
          <w:lang w:val="ru-RU"/>
        </w:rPr>
        <w:t>сердце</w:t>
      </w:r>
      <w:r w:rsidR="006E7423" w:rsidRPr="006E7423">
        <w:rPr>
          <w:lang w:val="ru-RU"/>
        </w:rPr>
        <w:t xml:space="preserve">, </w:t>
      </w:r>
      <w:r w:rsidR="006E7423">
        <w:rPr>
          <w:lang w:val="ru-RU"/>
        </w:rPr>
        <w:t>что</w:t>
      </w:r>
      <w:r w:rsidR="006E7423" w:rsidRPr="006E7423">
        <w:rPr>
          <w:lang w:val="ru-RU"/>
        </w:rPr>
        <w:t xml:space="preserve"> </w:t>
      </w:r>
      <w:r w:rsidR="006E7423">
        <w:rPr>
          <w:lang w:val="ru-RU"/>
        </w:rPr>
        <w:t>у</w:t>
      </w:r>
      <w:r w:rsidR="006E7423" w:rsidRPr="006E7423">
        <w:rPr>
          <w:lang w:val="ru-RU"/>
        </w:rPr>
        <w:t xml:space="preserve"> </w:t>
      </w:r>
      <w:r w:rsidR="006E7423">
        <w:rPr>
          <w:lang w:val="ru-RU"/>
        </w:rPr>
        <w:t>меня</w:t>
      </w:r>
      <w:r w:rsidR="006E7423" w:rsidRPr="006E7423">
        <w:rPr>
          <w:lang w:val="ru-RU"/>
        </w:rPr>
        <w:t xml:space="preserve"> </w:t>
      </w:r>
      <w:r w:rsidR="006E7423">
        <w:rPr>
          <w:lang w:val="ru-RU"/>
        </w:rPr>
        <w:t>по</w:t>
      </w:r>
      <w:r w:rsidR="006E7423" w:rsidRPr="006E7423">
        <w:rPr>
          <w:lang w:val="ru-RU"/>
        </w:rPr>
        <w:t xml:space="preserve"> </w:t>
      </w:r>
      <w:r w:rsidR="006E7423">
        <w:rPr>
          <w:lang w:val="ru-RU"/>
        </w:rPr>
        <w:t>щекам</w:t>
      </w:r>
      <w:r w:rsidR="006E7423" w:rsidRPr="006E7423">
        <w:rPr>
          <w:lang w:val="ru-RU"/>
        </w:rPr>
        <w:t xml:space="preserve"> </w:t>
      </w:r>
      <w:r w:rsidR="006E7423">
        <w:rPr>
          <w:lang w:val="ru-RU"/>
        </w:rPr>
        <w:t>текли</w:t>
      </w:r>
      <w:r w:rsidR="006E7423" w:rsidRPr="006E7423">
        <w:rPr>
          <w:lang w:val="ru-RU"/>
        </w:rPr>
        <w:t xml:space="preserve"> </w:t>
      </w:r>
      <w:r w:rsidR="006E7423">
        <w:rPr>
          <w:lang w:val="ru-RU"/>
        </w:rPr>
        <w:t>слезы</w:t>
      </w:r>
      <w:r w:rsidR="006E7423" w:rsidRPr="006E7423">
        <w:rPr>
          <w:lang w:val="ru-RU"/>
        </w:rPr>
        <w:t>.</w:t>
      </w:r>
      <w:r w:rsidR="003D3453" w:rsidRPr="006E7423">
        <w:rPr>
          <w:lang w:val="ru-RU"/>
        </w:rPr>
        <w:t xml:space="preserve"> </w:t>
      </w:r>
      <w:r w:rsidR="006E7423">
        <w:rPr>
          <w:lang w:val="ru-RU"/>
        </w:rPr>
        <w:t>Справедливо</w:t>
      </w:r>
      <w:r w:rsidR="006E7423" w:rsidRPr="002A5F1B">
        <w:rPr>
          <w:lang w:val="ru-RU"/>
        </w:rPr>
        <w:t xml:space="preserve"> </w:t>
      </w:r>
      <w:r w:rsidR="006E7423">
        <w:rPr>
          <w:lang w:val="ru-RU"/>
        </w:rPr>
        <w:t>говорят</w:t>
      </w:r>
      <w:r w:rsidR="003D3453" w:rsidRPr="002A5F1B">
        <w:rPr>
          <w:lang w:val="ru-RU"/>
        </w:rPr>
        <w:t>:</w:t>
      </w:r>
      <w:r w:rsidR="006E7423" w:rsidRPr="002A5F1B">
        <w:rPr>
          <w:lang w:val="ru-RU"/>
        </w:rPr>
        <w:t xml:space="preserve"> </w:t>
      </w:r>
      <w:r w:rsidR="006E7423">
        <w:rPr>
          <w:lang w:val="ru-RU"/>
        </w:rPr>
        <w:t>друг</w:t>
      </w:r>
      <w:r w:rsidR="006E7423" w:rsidRPr="002A5F1B">
        <w:rPr>
          <w:lang w:val="ru-RU"/>
        </w:rPr>
        <w:t xml:space="preserve"> </w:t>
      </w:r>
      <w:r w:rsidR="006E7423">
        <w:rPr>
          <w:lang w:val="ru-RU"/>
        </w:rPr>
        <w:t>познается</w:t>
      </w:r>
      <w:r w:rsidR="006E7423" w:rsidRPr="002A5F1B">
        <w:rPr>
          <w:lang w:val="ru-RU"/>
        </w:rPr>
        <w:t xml:space="preserve"> </w:t>
      </w:r>
      <w:r w:rsidR="006E7423">
        <w:rPr>
          <w:lang w:val="ru-RU"/>
        </w:rPr>
        <w:t>в</w:t>
      </w:r>
      <w:r w:rsidR="006E7423" w:rsidRPr="002A5F1B">
        <w:rPr>
          <w:lang w:val="ru-RU"/>
        </w:rPr>
        <w:t xml:space="preserve"> </w:t>
      </w:r>
      <w:r w:rsidR="006E7423">
        <w:rPr>
          <w:lang w:val="ru-RU"/>
        </w:rPr>
        <w:t>беде</w:t>
      </w:r>
      <w:r w:rsidR="006E7423" w:rsidRPr="002A5F1B">
        <w:rPr>
          <w:lang w:val="ru-RU"/>
        </w:rPr>
        <w:t xml:space="preserve">. </w:t>
      </w:r>
      <w:r w:rsidR="006E7423">
        <w:rPr>
          <w:lang w:val="ru-RU"/>
        </w:rPr>
        <w:t>Суровое</w:t>
      </w:r>
      <w:r w:rsidR="006E7423" w:rsidRPr="006E7423">
        <w:rPr>
          <w:lang w:val="ru-RU"/>
        </w:rPr>
        <w:t xml:space="preserve"> </w:t>
      </w:r>
      <w:r w:rsidR="006E7423">
        <w:rPr>
          <w:lang w:val="ru-RU"/>
        </w:rPr>
        <w:t>время</w:t>
      </w:r>
      <w:r w:rsidR="006E7423" w:rsidRPr="006E7423">
        <w:rPr>
          <w:lang w:val="ru-RU"/>
        </w:rPr>
        <w:t xml:space="preserve"> </w:t>
      </w:r>
      <w:r w:rsidR="006E7423">
        <w:rPr>
          <w:lang w:val="ru-RU"/>
        </w:rPr>
        <w:t>войны</w:t>
      </w:r>
      <w:r w:rsidR="006E7423" w:rsidRPr="006E7423">
        <w:rPr>
          <w:lang w:val="ru-RU"/>
        </w:rPr>
        <w:t xml:space="preserve"> </w:t>
      </w:r>
      <w:r w:rsidR="006E7423">
        <w:rPr>
          <w:lang w:val="ru-RU"/>
        </w:rPr>
        <w:t>показало</w:t>
      </w:r>
      <w:r w:rsidR="003D3453" w:rsidRPr="006E7423">
        <w:rPr>
          <w:lang w:val="ru-RU"/>
        </w:rPr>
        <w:t>,</w:t>
      </w:r>
      <w:r w:rsidR="006E7423" w:rsidRPr="006E7423">
        <w:rPr>
          <w:lang w:val="ru-RU"/>
        </w:rPr>
        <w:t xml:space="preserve"> </w:t>
      </w:r>
      <w:r w:rsidR="006E7423">
        <w:rPr>
          <w:lang w:val="ru-RU"/>
        </w:rPr>
        <w:t>что</w:t>
      </w:r>
      <w:r w:rsidR="006E7423" w:rsidRPr="006E7423">
        <w:rPr>
          <w:lang w:val="ru-RU"/>
        </w:rPr>
        <w:t xml:space="preserve"> </w:t>
      </w:r>
      <w:r w:rsidR="006E7423">
        <w:rPr>
          <w:lang w:val="ru-RU"/>
        </w:rPr>
        <w:t>человечность</w:t>
      </w:r>
      <w:r w:rsidR="006E7423" w:rsidRPr="006E7423">
        <w:rPr>
          <w:lang w:val="ru-RU"/>
        </w:rPr>
        <w:t xml:space="preserve"> </w:t>
      </w:r>
      <w:r w:rsidR="006E7423">
        <w:rPr>
          <w:lang w:val="ru-RU"/>
        </w:rPr>
        <w:t>у</w:t>
      </w:r>
      <w:r w:rsidR="006E7423" w:rsidRPr="006E7423">
        <w:rPr>
          <w:lang w:val="ru-RU"/>
        </w:rPr>
        <w:t xml:space="preserve"> </w:t>
      </w:r>
      <w:r w:rsidR="006E7423">
        <w:rPr>
          <w:lang w:val="ru-RU"/>
        </w:rPr>
        <w:t>всех</w:t>
      </w:r>
      <w:r w:rsidR="006E7423" w:rsidRPr="006E7423">
        <w:rPr>
          <w:lang w:val="ru-RU"/>
        </w:rPr>
        <w:t xml:space="preserve"> </w:t>
      </w:r>
      <w:r w:rsidR="006E7423">
        <w:rPr>
          <w:lang w:val="ru-RU"/>
        </w:rPr>
        <w:t>наций</w:t>
      </w:r>
      <w:r w:rsidR="006E7423" w:rsidRPr="006E7423">
        <w:rPr>
          <w:lang w:val="ru-RU"/>
        </w:rPr>
        <w:t xml:space="preserve"> </w:t>
      </w:r>
      <w:r w:rsidR="006E7423">
        <w:rPr>
          <w:lang w:val="ru-RU"/>
        </w:rPr>
        <w:t>всегда</w:t>
      </w:r>
      <w:r w:rsidR="006E7423" w:rsidRPr="006E7423">
        <w:rPr>
          <w:lang w:val="ru-RU"/>
        </w:rPr>
        <w:t xml:space="preserve"> </w:t>
      </w:r>
      <w:r w:rsidR="006E7423">
        <w:rPr>
          <w:lang w:val="ru-RU"/>
        </w:rPr>
        <w:t>берет</w:t>
      </w:r>
      <w:r w:rsidR="006E7423" w:rsidRPr="006E7423">
        <w:rPr>
          <w:lang w:val="ru-RU"/>
        </w:rPr>
        <w:t xml:space="preserve"> </w:t>
      </w:r>
      <w:r w:rsidR="006E7423">
        <w:rPr>
          <w:lang w:val="ru-RU"/>
        </w:rPr>
        <w:t>верх</w:t>
      </w:r>
      <w:r w:rsidR="006E7423" w:rsidRPr="006E7423">
        <w:rPr>
          <w:lang w:val="ru-RU"/>
        </w:rPr>
        <w:t xml:space="preserve"> </w:t>
      </w:r>
      <w:r w:rsidR="006E7423">
        <w:rPr>
          <w:lang w:val="ru-RU"/>
        </w:rPr>
        <w:t>над</w:t>
      </w:r>
      <w:r w:rsidR="006E7423" w:rsidRPr="006E7423">
        <w:rPr>
          <w:lang w:val="ru-RU"/>
        </w:rPr>
        <w:t xml:space="preserve"> </w:t>
      </w:r>
      <w:r w:rsidR="006E7423">
        <w:rPr>
          <w:lang w:val="ru-RU"/>
        </w:rPr>
        <w:t>злом</w:t>
      </w:r>
      <w:r w:rsidR="006E7423" w:rsidRPr="006E7423">
        <w:rPr>
          <w:lang w:val="ru-RU"/>
        </w:rPr>
        <w:t xml:space="preserve"> </w:t>
      </w:r>
      <w:r w:rsidR="006E7423">
        <w:rPr>
          <w:lang w:val="ru-RU"/>
        </w:rPr>
        <w:t>и</w:t>
      </w:r>
      <w:r w:rsidR="006E7423" w:rsidRPr="006E7423">
        <w:rPr>
          <w:lang w:val="ru-RU"/>
        </w:rPr>
        <w:t xml:space="preserve"> </w:t>
      </w:r>
      <w:r w:rsidR="006E7423">
        <w:rPr>
          <w:lang w:val="ru-RU"/>
        </w:rPr>
        <w:t xml:space="preserve">несправедливостью. </w:t>
      </w:r>
    </w:p>
    <w:p w:rsidR="001674A4" w:rsidRPr="006E7423" w:rsidRDefault="001674A4" w:rsidP="00935023">
      <w:pPr>
        <w:spacing w:line="276" w:lineRule="auto"/>
        <w:ind w:firstLine="708"/>
        <w:jc w:val="both"/>
        <w:rPr>
          <w:lang w:val="ru-RU"/>
        </w:rPr>
      </w:pPr>
    </w:p>
    <w:p w:rsidR="00F22DF7" w:rsidRDefault="006E7423" w:rsidP="00935023">
      <w:pPr>
        <w:spacing w:line="276" w:lineRule="auto"/>
        <w:jc w:val="both"/>
        <w:rPr>
          <w:lang w:val="ru-RU"/>
        </w:rPr>
      </w:pPr>
      <w:r>
        <w:rPr>
          <w:lang w:val="ru-RU"/>
        </w:rPr>
        <w:t>Я</w:t>
      </w:r>
      <w:r w:rsidRPr="008A6B2E">
        <w:rPr>
          <w:lang w:val="ru-RU"/>
        </w:rPr>
        <w:t xml:space="preserve"> </w:t>
      </w:r>
      <w:r>
        <w:rPr>
          <w:lang w:val="ru-RU"/>
        </w:rPr>
        <w:t>благодарю</w:t>
      </w:r>
      <w:r w:rsidRPr="008A6B2E">
        <w:rPr>
          <w:lang w:val="ru-RU"/>
        </w:rPr>
        <w:t xml:space="preserve"> </w:t>
      </w:r>
      <w:r>
        <w:rPr>
          <w:lang w:val="ru-RU"/>
        </w:rPr>
        <w:t>тебя</w:t>
      </w:r>
      <w:r w:rsidRPr="008A6B2E">
        <w:rPr>
          <w:lang w:val="ru-RU"/>
        </w:rPr>
        <w:t xml:space="preserve"> </w:t>
      </w:r>
      <w:r>
        <w:rPr>
          <w:lang w:val="ru-RU"/>
        </w:rPr>
        <w:t>и</w:t>
      </w:r>
      <w:r w:rsidRPr="008A6B2E">
        <w:rPr>
          <w:lang w:val="ru-RU"/>
        </w:rPr>
        <w:t xml:space="preserve"> </w:t>
      </w:r>
      <w:r>
        <w:rPr>
          <w:lang w:val="ru-RU"/>
        </w:rPr>
        <w:t>твоих</w:t>
      </w:r>
      <w:r w:rsidRPr="008A6B2E">
        <w:rPr>
          <w:lang w:val="ru-RU"/>
        </w:rPr>
        <w:t xml:space="preserve"> </w:t>
      </w:r>
      <w:r>
        <w:rPr>
          <w:lang w:val="ru-RU"/>
        </w:rPr>
        <w:t>ветеранов</w:t>
      </w:r>
      <w:r w:rsidRPr="008A6B2E">
        <w:rPr>
          <w:lang w:val="ru-RU"/>
        </w:rPr>
        <w:t xml:space="preserve"> </w:t>
      </w:r>
      <w:r w:rsidR="008A6B2E" w:rsidRPr="008A6B2E">
        <w:rPr>
          <w:lang w:val="ru-RU"/>
        </w:rPr>
        <w:t xml:space="preserve"> </w:t>
      </w:r>
      <w:r w:rsidR="008A6B2E">
        <w:rPr>
          <w:lang w:val="ru-RU"/>
        </w:rPr>
        <w:t>за</w:t>
      </w:r>
      <w:r w:rsidR="008A6B2E" w:rsidRPr="008A6B2E">
        <w:rPr>
          <w:lang w:val="ru-RU"/>
        </w:rPr>
        <w:t xml:space="preserve"> </w:t>
      </w:r>
      <w:r w:rsidR="008A6B2E">
        <w:rPr>
          <w:lang w:val="ru-RU"/>
        </w:rPr>
        <w:t>новую</w:t>
      </w:r>
      <w:r w:rsidR="008A6B2E" w:rsidRPr="008A6B2E">
        <w:rPr>
          <w:lang w:val="ru-RU"/>
        </w:rPr>
        <w:t xml:space="preserve"> </w:t>
      </w:r>
      <w:r w:rsidR="008A6B2E">
        <w:rPr>
          <w:lang w:val="ru-RU"/>
        </w:rPr>
        <w:t>книгу</w:t>
      </w:r>
      <w:r w:rsidR="003D3453" w:rsidRPr="008A6B2E">
        <w:rPr>
          <w:lang w:val="ru-RU"/>
        </w:rPr>
        <w:t>,</w:t>
      </w:r>
      <w:r w:rsidR="008A6B2E" w:rsidRPr="008A6B2E">
        <w:rPr>
          <w:lang w:val="ru-RU"/>
        </w:rPr>
        <w:t xml:space="preserve"> </w:t>
      </w:r>
      <w:r w:rsidR="003D3453" w:rsidRPr="008A6B2E">
        <w:rPr>
          <w:lang w:val="ru-RU"/>
        </w:rPr>
        <w:t xml:space="preserve"> </w:t>
      </w:r>
      <w:r w:rsidR="008A6B2E">
        <w:rPr>
          <w:lang w:val="ru-RU"/>
        </w:rPr>
        <w:t xml:space="preserve">за стимул к человечности, осознанной жизни и активности. Сердечный привет твоей жене и твоим товарищам по войне. </w:t>
      </w:r>
    </w:p>
    <w:p w:rsidR="00F22DF7" w:rsidRDefault="00F22DF7" w:rsidP="00935023">
      <w:pPr>
        <w:spacing w:line="276" w:lineRule="auto"/>
        <w:jc w:val="both"/>
        <w:rPr>
          <w:lang w:val="ru-RU"/>
        </w:rPr>
      </w:pPr>
    </w:p>
    <w:p w:rsidR="003D3453" w:rsidRPr="008A6B2E" w:rsidRDefault="008A6B2E" w:rsidP="00935023">
      <w:pPr>
        <w:spacing w:line="276" w:lineRule="auto"/>
        <w:jc w:val="both"/>
        <w:rPr>
          <w:lang w:val="ru-RU"/>
        </w:rPr>
      </w:pPr>
      <w:r w:rsidRPr="00710AB5">
        <w:rPr>
          <w:lang w:val="ru-RU"/>
        </w:rPr>
        <w:t>Генрих Озеров</w:t>
      </w:r>
      <w:r w:rsidR="003D3453" w:rsidRPr="00710AB5">
        <w:rPr>
          <w:lang w:val="ru-RU"/>
        </w:rPr>
        <w:t>,</w:t>
      </w:r>
      <w:r w:rsidRPr="00710AB5">
        <w:rPr>
          <w:lang w:val="ru-RU"/>
        </w:rPr>
        <w:t xml:space="preserve"> Заведующий кафедрой немецкого языка во </w:t>
      </w:r>
      <w:r w:rsidR="00710AB5" w:rsidRPr="00710AB5">
        <w:rPr>
          <w:lang w:val="ru-RU"/>
        </w:rPr>
        <w:t xml:space="preserve">Владимирском педагогическом </w:t>
      </w:r>
      <w:r w:rsidRPr="00710AB5">
        <w:rPr>
          <w:lang w:val="ru-RU"/>
        </w:rPr>
        <w:t>Университете</w:t>
      </w:r>
      <w:r w:rsidR="003D3453" w:rsidRPr="00710AB5">
        <w:rPr>
          <w:lang w:val="ru-RU"/>
        </w:rPr>
        <w:t>.</w:t>
      </w:r>
    </w:p>
    <w:p w:rsidR="003D3453" w:rsidRPr="008A6B2E" w:rsidRDefault="003D3453" w:rsidP="00935023">
      <w:pPr>
        <w:spacing w:line="276" w:lineRule="auto"/>
        <w:jc w:val="both"/>
        <w:rPr>
          <w:lang w:val="ru-RU"/>
        </w:rPr>
      </w:pPr>
    </w:p>
    <w:p w:rsidR="003D3453" w:rsidRPr="008A6B2E" w:rsidRDefault="008A6B2E" w:rsidP="00935023">
      <w:pPr>
        <w:spacing w:line="276" w:lineRule="auto"/>
        <w:jc w:val="both"/>
        <w:rPr>
          <w:lang w:val="ru-RU"/>
        </w:rPr>
      </w:pPr>
      <w:r>
        <w:rPr>
          <w:lang w:val="ru-RU"/>
        </w:rPr>
        <w:t>Письмо Генриха Озерова Фритцу Виттманну</w:t>
      </w:r>
      <w:r w:rsidR="00201C1F" w:rsidRPr="008A6B2E">
        <w:rPr>
          <w:lang w:val="ru-RU"/>
        </w:rPr>
        <w:t xml:space="preserve">, </w:t>
      </w:r>
      <w:r w:rsidR="003D3453" w:rsidRPr="008A6B2E">
        <w:rPr>
          <w:lang w:val="ru-RU"/>
        </w:rPr>
        <w:t>2001</w:t>
      </w:r>
      <w:r w:rsidR="00710AB5">
        <w:rPr>
          <w:lang w:val="ru-RU"/>
        </w:rPr>
        <w:t>.</w:t>
      </w:r>
    </w:p>
    <w:p w:rsidR="00083676" w:rsidRPr="008A6B2E" w:rsidRDefault="00083676" w:rsidP="00935023">
      <w:pPr>
        <w:spacing w:line="276" w:lineRule="auto"/>
        <w:jc w:val="both"/>
        <w:rPr>
          <w:lang w:val="ru-RU"/>
        </w:rPr>
      </w:pPr>
      <w:r w:rsidRPr="008A6B2E">
        <w:rPr>
          <w:lang w:val="ru-RU"/>
        </w:rPr>
        <w:br w:type="page"/>
      </w:r>
    </w:p>
    <w:p w:rsidR="00B108C4" w:rsidRPr="00B108C4" w:rsidRDefault="00B108C4" w:rsidP="00935023">
      <w:pPr>
        <w:pStyle w:val="p1"/>
        <w:spacing w:line="276" w:lineRule="auto"/>
        <w:jc w:val="both"/>
        <w:rPr>
          <w:b/>
        </w:rPr>
      </w:pPr>
      <w:r w:rsidRPr="00B108C4">
        <w:rPr>
          <w:rStyle w:val="s1"/>
          <w:b/>
        </w:rPr>
        <w:t xml:space="preserve">Камешковская тройка - Эрвин, Мартин, Вальтер </w:t>
      </w:r>
    </w:p>
    <w:p w:rsidR="00B108C4" w:rsidRDefault="00B108C4" w:rsidP="00935023">
      <w:pPr>
        <w:pStyle w:val="p1"/>
        <w:spacing w:line="276" w:lineRule="auto"/>
        <w:jc w:val="both"/>
      </w:pPr>
      <w:r>
        <w:rPr>
          <w:rStyle w:val="s2"/>
        </w:rPr>
        <w:t>Предисловие. Заметка об этих трех бывших военнопленных была написана в 2003 году к двадцатилетию партнерских связей Владимира и Эрлангена. Так получилось, что она не была опубликована, и лежала у меня в компьютере, словно дожидаясь своего часа. И час этот настал, когда Петер Штегер, мой давний друг и добрый ангел наших партнерских Эрланген-Владимирских связей задумал собрать воедино воспоминания тех, кто провел годы плена на владимирской земле и издать их. Проделав огромную работу, мой друг сказал, что все, книга готова, можно публиковать. И тут я спросил, а есть ли в ней воспоминания о великолепной троице из камешковского госпиталя военнопленных. Петер, а надо сказать, что всех троих он хорошо знал лично, с грустью сказал, что не успел записать их воспоминаний. Двое из них, Ма</w:t>
      </w:r>
      <w:r w:rsidR="00415B9E">
        <w:rPr>
          <w:rStyle w:val="s2"/>
        </w:rPr>
        <w:t>р</w:t>
      </w:r>
      <w:r>
        <w:rPr>
          <w:rStyle w:val="s2"/>
        </w:rPr>
        <w:t>тин</w:t>
      </w:r>
      <w:r w:rsidR="00415B9E">
        <w:rPr>
          <w:rStyle w:val="s2"/>
        </w:rPr>
        <w:t xml:space="preserve"> </w:t>
      </w:r>
      <w:r>
        <w:rPr>
          <w:rStyle w:val="s2"/>
        </w:rPr>
        <w:t xml:space="preserve"> Каде и Эрвин Бреннеке, ушли раньше</w:t>
      </w:r>
      <w:r w:rsidR="00415B9E">
        <w:rPr>
          <w:rStyle w:val="s2"/>
        </w:rPr>
        <w:t>, а найти третьего, Вальтера Ку</w:t>
      </w:r>
      <w:r>
        <w:rPr>
          <w:rStyle w:val="s2"/>
        </w:rPr>
        <w:t xml:space="preserve">нерта не получалось, несмотря на неоднократные попытки сделать запросы в разные инстанции. И тут мы дружно сказали, нет, без воспоминаний об этих троих книга не сможет быть завершенной, потеряет, может </w:t>
      </w:r>
      <w:r w:rsidR="00415B9E">
        <w:rPr>
          <w:rStyle w:val="s2"/>
        </w:rPr>
        <w:t xml:space="preserve">быть, </w:t>
      </w:r>
      <w:r>
        <w:rPr>
          <w:rStyle w:val="s2"/>
        </w:rPr>
        <w:t xml:space="preserve">самую важную изюминку. </w:t>
      </w:r>
    </w:p>
    <w:p w:rsidR="00B108C4" w:rsidRDefault="00415B9E" w:rsidP="00935023">
      <w:pPr>
        <w:pStyle w:val="p1"/>
        <w:spacing w:line="276" w:lineRule="auto"/>
        <w:jc w:val="both"/>
      </w:pPr>
      <w:r>
        <w:rPr>
          <w:rStyle w:val="s2"/>
        </w:rPr>
        <w:t xml:space="preserve">Я достал свою старую статью </w:t>
      </w:r>
      <w:r w:rsidR="00B108C4">
        <w:rPr>
          <w:rStyle w:val="s2"/>
        </w:rPr>
        <w:t>и решил пробежаться по ней с небольшими правками, открыл папки с документами, и тут, о счастье, мне на глаза попал старый конверт с письмом от Мартина, и, развернув его, я увидел (вот она знамен</w:t>
      </w:r>
      <w:r>
        <w:rPr>
          <w:rStyle w:val="s2"/>
        </w:rPr>
        <w:t xml:space="preserve">итая немецкая педантичность) </w:t>
      </w:r>
      <w:r w:rsidR="00B108C4">
        <w:rPr>
          <w:rStyle w:val="s2"/>
        </w:rPr>
        <w:t xml:space="preserve"> адреса всей троицы. А дальше нам с Петером удалось встретиться с Вальтером, и то, при каких необычных обстоятельствах это происходило, вы также сможете прочитать в этой книге. </w:t>
      </w:r>
    </w:p>
    <w:p w:rsidR="00B108C4" w:rsidRDefault="00B108C4" w:rsidP="00935023">
      <w:pPr>
        <w:pStyle w:val="p1"/>
        <w:spacing w:line="276" w:lineRule="auto"/>
        <w:jc w:val="both"/>
      </w:pPr>
      <w:r>
        <w:rPr>
          <w:rStyle w:val="s2"/>
        </w:rPr>
        <w:t>А сейчас – приятный моему сердцу рассказ о трех бывших военнопленных, трех друзьях, трех непростых судьбах. Мне хотелось бы рассказать о Мартине Каде</w:t>
      </w:r>
      <w:r w:rsidR="00415B9E">
        <w:rPr>
          <w:rStyle w:val="s2"/>
        </w:rPr>
        <w:t>, Эрвине Бреннеке и Вальтере Ку</w:t>
      </w:r>
      <w:r>
        <w:rPr>
          <w:rStyle w:val="s2"/>
        </w:rPr>
        <w:t xml:space="preserve">нерте, с которыми я подружился, и у которых я узнал столько много всего важного и интересного. </w:t>
      </w:r>
    </w:p>
    <w:p w:rsidR="00B108C4" w:rsidRDefault="00B108C4" w:rsidP="00935023">
      <w:pPr>
        <w:pStyle w:val="p1"/>
        <w:spacing w:line="276" w:lineRule="auto"/>
        <w:jc w:val="both"/>
      </w:pPr>
      <w:r>
        <w:t>Мартин и Вальтер приехали во Владимир в 199</w:t>
      </w:r>
      <w:r>
        <w:rPr>
          <w:rStyle w:val="s3"/>
        </w:rPr>
        <w:t>2</w:t>
      </w:r>
      <w:r w:rsidR="00415B9E">
        <w:t xml:space="preserve"> году как туристы. «О</w:t>
      </w:r>
      <w:r>
        <w:t>торвавшись» в Москве от своей туристичес</w:t>
      </w:r>
      <w:r w:rsidR="00415B9E">
        <w:t xml:space="preserve">кой группы, </w:t>
      </w:r>
      <w:r>
        <w:t xml:space="preserve">они на электричках добрались сначала до Владимира, а затем и до Камешково, небольшого города во Владимирской области, </w:t>
      </w:r>
      <w:r w:rsidR="00415B9E">
        <w:t xml:space="preserve">где они с 1944 по 1949 годы </w:t>
      </w:r>
      <w:r>
        <w:t>работали санитарами в бывшем спецгоспитале для военнопленных. Сохрани</w:t>
      </w:r>
      <w:r w:rsidR="00415B9E">
        <w:t>ли</w:t>
      </w:r>
      <w:r>
        <w:t>сь фотографии этого их виз</w:t>
      </w:r>
      <w:r w:rsidR="00415B9E">
        <w:t>ита. Н</w:t>
      </w:r>
      <w:r>
        <w:t>а всякий случай оба оделись «под русских» - в старые куртки, на голо</w:t>
      </w:r>
      <w:r w:rsidR="00415B9E">
        <w:t xml:space="preserve">ве – шапки-ушанки. </w:t>
      </w:r>
      <w:r>
        <w:t xml:space="preserve"> Вальтер купил на Арбате армейскую шапку, а Мартин вообще приехал в той, что была на его голове, когда его отправили из плена домой. В Камешково их встретила директор школы Вера</w:t>
      </w:r>
      <w:r w:rsidR="00415B9E">
        <w:t xml:space="preserve"> Фридман, с которой мы, </w:t>
      </w:r>
      <w:r>
        <w:t xml:space="preserve"> сотрудники</w:t>
      </w:r>
      <w:r w:rsidR="00415B9E">
        <w:t xml:space="preserve"> музея</w:t>
      </w:r>
      <w:r>
        <w:t xml:space="preserve"> уже давно поддерживали связь, поскольку начали собирать материалы для выставки об истории плена. Вера работала дирек</w:t>
      </w:r>
      <w:r w:rsidR="00415B9E">
        <w:t>тором той самой школы,</w:t>
      </w:r>
      <w:r>
        <w:t xml:space="preserve"> в стенах которой как раз и располагался госпиталь,</w:t>
      </w:r>
      <w:r w:rsidR="00415B9E">
        <w:t xml:space="preserve"> </w:t>
      </w:r>
      <w:r>
        <w:t xml:space="preserve"> она преподавала там немецкий, и именно с ней связался Мартин, инициатор этой поездки. </w:t>
      </w:r>
    </w:p>
    <w:p w:rsidR="00B108C4" w:rsidRDefault="00B108C4" w:rsidP="00935023">
      <w:pPr>
        <w:pStyle w:val="p1"/>
        <w:spacing w:line="276" w:lineRule="auto"/>
        <w:jc w:val="both"/>
      </w:pPr>
      <w:r>
        <w:t xml:space="preserve">После осмотра школьных зданий, в которых располагался госпиталь, Мартин и Вальтер в сопровождении Веры приехали во Владимир, и </w:t>
      </w:r>
      <w:r w:rsidR="00415B9E">
        <w:t xml:space="preserve">состоялась наша первая встреча. </w:t>
      </w:r>
      <w:r>
        <w:t>После небольшой экскурсии по городу мы пришли в исторический отдел музея, где подробно расспросили обоих ветеранов, записали их рассказ на дикто</w:t>
      </w:r>
      <w:r w:rsidR="00415B9E">
        <w:t>фон</w:t>
      </w:r>
      <w:r>
        <w:t xml:space="preserve"> и договорились о дальнейшем сотрудничестве. </w:t>
      </w:r>
    </w:p>
    <w:p w:rsidR="00B108C4" w:rsidRDefault="00B108C4" w:rsidP="00935023">
      <w:pPr>
        <w:pStyle w:val="p1"/>
        <w:spacing w:line="276" w:lineRule="auto"/>
        <w:jc w:val="both"/>
      </w:pPr>
      <w:r>
        <w:t xml:space="preserve">Камешково в годы войны был небольшим поселком, где почти все население трудилось </w:t>
      </w:r>
      <w:r w:rsidR="006A53AC">
        <w:t>на ткацкой фабрике, или</w:t>
      </w:r>
      <w:r>
        <w:t xml:space="preserve"> так или иначе было</w:t>
      </w:r>
      <w:r w:rsidR="006A53AC">
        <w:t xml:space="preserve"> связано с этой самой фабрикой</w:t>
      </w:r>
      <w:r>
        <w:t>. В начале войны в городке был развернут госпит</w:t>
      </w:r>
      <w:r w:rsidR="006A53AC">
        <w:t>аль для раненых солдат Красной А</w:t>
      </w:r>
      <w:r>
        <w:t xml:space="preserve">рмии, под госпиталь были выделены два стоявших рядом школьных здания и находившийся через площадь клуб. К слову – это были единственные школьные и клубные здания в поселке, под нужды раненых в то время отдавали все, что только можно, дети продолжали учиться в других неприспособленных помещениях. Собственно то же самое происходило и во всех городах Владимирской области, где было развернуто более 80 госпиталей. Для примера, только во Владимире их было 18, под размещение госпиталей были переданы все школы и крупные административные здания, всего за годы войны через город Владимир при собственном населении в 60 тыс. человек прошло более 240 тысяч раненых. </w:t>
      </w:r>
    </w:p>
    <w:p w:rsidR="00B108C4" w:rsidRDefault="00B108C4" w:rsidP="00935023">
      <w:pPr>
        <w:pStyle w:val="p1"/>
        <w:spacing w:line="276" w:lineRule="auto"/>
        <w:jc w:val="both"/>
      </w:pPr>
      <w:r>
        <w:t xml:space="preserve">И вот в это самое время, в самый разгар боевых действий в </w:t>
      </w:r>
      <w:r>
        <w:rPr>
          <w:rStyle w:val="s3"/>
        </w:rPr>
        <w:t>1942</w:t>
      </w:r>
      <w:r>
        <w:t xml:space="preserve"> году было принято правительственное решение, согласно которому на всей территории страны была создана сеть спецгоспиталей для военнопленных, совершенно очевидно, что советское командование уже готовилось к приему большого количества пленных. Решение о создании спецгоспиталя для военнопленных в поселке Камешково относится к концу 1942 года, когда в Сталинграде еще шли тяжелые бои. Персоналу госпиталя было объявлено, что все они переходят в новое каче</w:t>
      </w:r>
      <w:r w:rsidR="006A53AC">
        <w:t>ство</w:t>
      </w:r>
      <w:r>
        <w:t xml:space="preserve"> и будут служить в спецгос</w:t>
      </w:r>
      <w:r w:rsidR="006A53AC">
        <w:t>питале для военнопленных № 2989. Ч</w:t>
      </w:r>
      <w:r>
        <w:t>асть врачей и персонала не захотели оставаться и попросили направить их на фронт. Другая часть – врачи, средний персонал, медсестры, в основном из числа местных жителей, стали ожидать прибытия пленных. В дальнейшем госпиталь просуществовал до 1948 года и обслуживал лагеря военнопленных на территории Владимирской и Ивановской областей.</w:t>
      </w:r>
    </w:p>
    <w:p w:rsidR="00B108C4" w:rsidRDefault="00B108C4" w:rsidP="00935023">
      <w:pPr>
        <w:pStyle w:val="p1"/>
        <w:spacing w:line="276" w:lineRule="auto"/>
        <w:jc w:val="both"/>
      </w:pPr>
      <w:r>
        <w:t xml:space="preserve">И далее мне бы хотелось продолжить эту историю уже словами самих трех друзей, а также тех, с кем их свела судьба в небольшом городке, лежащем за лесами и болотами в русской глубинке. Все трое были доставлены в Камешково в </w:t>
      </w:r>
      <w:r>
        <w:rPr>
          <w:rStyle w:val="s3"/>
        </w:rPr>
        <w:t>1943 году</w:t>
      </w:r>
      <w:r>
        <w:t xml:space="preserve"> в составе немецкого госпиталя, который в полном составе вместе с больными, врачами и средним персоналом был направлен в Камешково во вновь образованный спецгоспиталь для военнопленных. Еще под Сталинградом, все трое почти два месяца после сдачи в плен провели в подвалах разрушенных домов, пока не прошли сильные морозы, и это спасло им жизнь. Двое </w:t>
      </w:r>
      <w:r w:rsidR="006A53AC">
        <w:t xml:space="preserve">- </w:t>
      </w:r>
      <w:r>
        <w:t>Мартин Каде и Эрвин Бреннеке продолжили свою работу в качестве медицинского персонала, Эрвин был хирургом, и в Камешковском госпитале ему пришлось стать врачом</w:t>
      </w:r>
      <w:r w:rsidR="006A53AC">
        <w:t>-</w:t>
      </w:r>
      <w:r>
        <w:t xml:space="preserve">паталогоанатомом, Мартин стал инструктором по лечебной физкультуре. Вальтер, который находился на излечении в этом самом полевом госпитале, попав в Камешково, также стал инструктором по ЛФК. </w:t>
      </w:r>
    </w:p>
    <w:p w:rsidR="00B108C4" w:rsidRDefault="00B108C4" w:rsidP="00935023">
      <w:pPr>
        <w:pStyle w:val="p1"/>
        <w:spacing w:line="276" w:lineRule="auto"/>
        <w:jc w:val="both"/>
      </w:pPr>
      <w:r>
        <w:t>Третьим в этой необычной компании был Эрвин Бреннеке – бывший хирург, он приехал во Владимир и Камешково год спустя, вслед за своими друзьями, и его поездки стали регулярными, он приезжал в Камешково раз пять или шесть и подолгу – не меньше месяца</w:t>
      </w:r>
      <w:r w:rsidR="006A53AC">
        <w:t>-</w:t>
      </w:r>
      <w:r>
        <w:t xml:space="preserve"> жил в семье бывшей медсестры госпиталя Александры Крыловой, которую все называли как в молодости ее кратким именем Шура. Незабываемой стала встреча Эрвина Бреннеке с бывшими медсестрами госпиталя в 1995 году. Вместе с режиссером Леонидом Скакуновым и оператором ВГТРК Андреем Привезенцевым мы снимали телефильм о военнопленных, и эта встреча была записана на пленку, а фильм был показан по владимирскому телевидению.</w:t>
      </w:r>
    </w:p>
    <w:p w:rsidR="00B108C4" w:rsidRDefault="00B108C4" w:rsidP="00935023">
      <w:pPr>
        <w:pStyle w:val="p1"/>
        <w:spacing w:line="276" w:lineRule="auto"/>
        <w:jc w:val="both"/>
      </w:pPr>
      <w:r>
        <w:t xml:space="preserve">Сколько теплых слов было сказано друг другу, вспоминали и немецких, и русских врачей и медсестер, которые работали в то нелегкое время. Эрвину пришлось снова на время стать нашим переводчиком, и, надо сказать, что он по-прежнему очень хорошо и чисто говорил. Это не случайно, выучив русский в плену, Эрвин постоянно совершенствовал свои знания, и даже будучи в преклонном возрасте, уже находясь в пансионате для пожилых людей, он несколько раз в неделю приглашал к себе на чай и беседу русских медсестер, приехавших на работу из Казахстана. </w:t>
      </w:r>
    </w:p>
    <w:p w:rsidR="00B108C4" w:rsidRDefault="00B108C4" w:rsidP="00935023">
      <w:pPr>
        <w:pStyle w:val="p1"/>
        <w:spacing w:line="276" w:lineRule="auto"/>
        <w:jc w:val="both"/>
      </w:pPr>
      <w:r>
        <w:t xml:space="preserve">Надо сказать, что эта любовь к русскому языку у всей моей троицы была весьма велика. Мартин также неплохо говорил по-русски, но еще лучше он пел и знал огромное количество русских песен. Мне случилось побывать и дома у Мартина в Германии в городке Гиссен, и первое, что меня поразило – это огромное количество записей русской музыки, и очень достойная, даже для русского меломана коллекция бардовской песни. </w:t>
      </w:r>
    </w:p>
    <w:p w:rsidR="00B108C4" w:rsidRDefault="00B108C4" w:rsidP="00935023">
      <w:pPr>
        <w:pStyle w:val="p1"/>
        <w:spacing w:line="276" w:lineRule="auto"/>
        <w:jc w:val="both"/>
      </w:pPr>
      <w:r>
        <w:t>В апреле 1995 года, в рамках дней памяти к 50-летию завершения Второй мировой войны в Эрлангене состоялось открытие выставки «Память о плене»</w:t>
      </w:r>
      <w:r w:rsidR="006A53AC">
        <w:t>,</w:t>
      </w:r>
      <w:r>
        <w:t xml:space="preserve"> подготовленной Владимиро-Суздальским музеем-заповедником при активном содействии администрации Эрлангена, автором которой мне посчастливилось быть. Выставка впервые рассказала о тех страницах нашей общей истории, о которых раньше не было принято говорить в СССР, и впервые, быть может, на этой выставке было показано, что наши народы испытали</w:t>
      </w:r>
      <w:r w:rsidR="006A53AC">
        <w:t>,</w:t>
      </w:r>
      <w:r>
        <w:t xml:space="preserve"> по сути</w:t>
      </w:r>
      <w:r w:rsidR="006A53AC">
        <w:t>,</w:t>
      </w:r>
      <w:r>
        <w:t xml:space="preserve"> одни и те же страдания, судьбы простых людей во многом оказались похожими. Не могу не отметить еще раз, что без активной помощи Мартина Каде, предоставившего фотографии и документы, без его активной помощи по поиску бывших военнопленных, выставка потеряла бы очень многое. </w:t>
      </w:r>
    </w:p>
    <w:p w:rsidR="00B108C4" w:rsidRDefault="00B108C4" w:rsidP="00935023">
      <w:pPr>
        <w:pStyle w:val="p1"/>
        <w:spacing w:line="276" w:lineRule="auto"/>
        <w:jc w:val="both"/>
      </w:pPr>
      <w:r>
        <w:t xml:space="preserve">Живые свидетели этих событий, бывшие военнопленные, съехались на открытие выставки, царила прекрасная атмосфера, и моя троица что называется, тряхнула стариной. Я сказал, что Мартин знал русские песни, а что уж и говорить о Вальтере, профессиональном </w:t>
      </w:r>
      <w:r w:rsidR="006A53AC">
        <w:t>музыканте, который был призван на</w:t>
      </w:r>
      <w:r>
        <w:t xml:space="preserve"> войну в состав</w:t>
      </w:r>
      <w:r w:rsidR="006A53AC">
        <w:t>е</w:t>
      </w:r>
      <w:r>
        <w:t xml:space="preserve"> музыкального подразделения. Этот человек мог играть на чем угодно, на всем</w:t>
      </w:r>
      <w:r w:rsidR="006A53AC">
        <w:t>,</w:t>
      </w:r>
      <w:r>
        <w:t xml:space="preserve"> что может извлекать звуки. И память, несмотря на возраст, ему также не изменяла. Сколько я его помню, всегда рядом оказывался музыкальный инструмент, и тут на выставке на его плечах как-то сам собой образовался </w:t>
      </w:r>
      <w:r w:rsidR="006A53AC">
        <w:t>аккордеон, и вся троица</w:t>
      </w:r>
      <w:r>
        <w:t xml:space="preserve"> так</w:t>
      </w:r>
      <w:r w:rsidR="006A53AC">
        <w:t>,</w:t>
      </w:r>
      <w:r>
        <w:t xml:space="preserve"> как будто и не прошло пятидесяти лет, дружно затянула русскую песню:</w:t>
      </w:r>
    </w:p>
    <w:p w:rsidR="00B108C4" w:rsidRDefault="00B108C4" w:rsidP="00935023">
      <w:pPr>
        <w:pStyle w:val="p2"/>
        <w:spacing w:line="276" w:lineRule="auto"/>
        <w:jc w:val="both"/>
      </w:pPr>
      <w:r>
        <w:rPr>
          <w:rStyle w:val="s2"/>
        </w:rPr>
        <w:t>«На закате ходит парень</w:t>
      </w:r>
    </w:p>
    <w:p w:rsidR="00B108C4" w:rsidRDefault="00B108C4" w:rsidP="00935023">
      <w:pPr>
        <w:pStyle w:val="p2"/>
        <w:spacing w:line="276" w:lineRule="auto"/>
        <w:jc w:val="both"/>
      </w:pPr>
      <w:r>
        <w:rPr>
          <w:rStyle w:val="s2"/>
        </w:rPr>
        <w:t>Возле дома моего,</w:t>
      </w:r>
    </w:p>
    <w:p w:rsidR="00B108C4" w:rsidRDefault="00B108C4" w:rsidP="00935023">
      <w:pPr>
        <w:pStyle w:val="p2"/>
        <w:spacing w:line="276" w:lineRule="auto"/>
        <w:jc w:val="both"/>
      </w:pPr>
      <w:r>
        <w:rPr>
          <w:rStyle w:val="s2"/>
        </w:rPr>
        <w:t>Поморгает мне глазами</w:t>
      </w:r>
    </w:p>
    <w:p w:rsidR="00B108C4" w:rsidRDefault="00B108C4" w:rsidP="00935023">
      <w:pPr>
        <w:pStyle w:val="p2"/>
        <w:spacing w:line="276" w:lineRule="auto"/>
        <w:jc w:val="both"/>
      </w:pPr>
      <w:r>
        <w:rPr>
          <w:rStyle w:val="s2"/>
        </w:rPr>
        <w:t>И не скажет ничего.</w:t>
      </w:r>
    </w:p>
    <w:p w:rsidR="00B108C4" w:rsidRDefault="00B108C4" w:rsidP="00935023">
      <w:pPr>
        <w:pStyle w:val="p2"/>
        <w:spacing w:line="276" w:lineRule="auto"/>
        <w:jc w:val="both"/>
      </w:pPr>
      <w:r>
        <w:rPr>
          <w:rStyle w:val="s2"/>
        </w:rPr>
        <w:t xml:space="preserve">И кто его знает, </w:t>
      </w:r>
    </w:p>
    <w:p w:rsidR="00B108C4" w:rsidRDefault="00B108C4" w:rsidP="00935023">
      <w:pPr>
        <w:pStyle w:val="p2"/>
        <w:spacing w:line="276" w:lineRule="auto"/>
        <w:jc w:val="both"/>
      </w:pPr>
      <w:r>
        <w:rPr>
          <w:rStyle w:val="s2"/>
        </w:rPr>
        <w:t xml:space="preserve">Зачем он моргает? Зачем он моргает? Зачем он моргает?» </w:t>
      </w:r>
    </w:p>
    <w:p w:rsidR="00B108C4" w:rsidRDefault="00B108C4" w:rsidP="00935023">
      <w:pPr>
        <w:pStyle w:val="p1"/>
        <w:spacing w:line="276" w:lineRule="auto"/>
        <w:jc w:val="both"/>
      </w:pPr>
      <w:r>
        <w:t xml:space="preserve">Эта песня была очень популярна в предвоенные годы. </w:t>
      </w:r>
      <w:r w:rsidRPr="00710AB5">
        <w:t xml:space="preserve">Мы, </w:t>
      </w:r>
      <w:r w:rsidR="0006001F" w:rsidRPr="00710AB5">
        <w:t xml:space="preserve">молодые из </w:t>
      </w:r>
      <w:r w:rsidRPr="00710AB5">
        <w:t>русск</w:t>
      </w:r>
      <w:r w:rsidR="0006001F" w:rsidRPr="00710AB5">
        <w:t>ой</w:t>
      </w:r>
      <w:r w:rsidRPr="00710AB5">
        <w:t xml:space="preserve"> делегаци</w:t>
      </w:r>
      <w:r w:rsidR="0006001F" w:rsidRPr="00710AB5">
        <w:t>и</w:t>
      </w:r>
      <w:r w:rsidRPr="00710AB5">
        <w:t>, стали подпевать, но не тут-то было, дальше первого купле</w:t>
      </w:r>
      <w:r>
        <w:t>та наши знания, увы, не простирались, в то время как ветераны уверено продолжили и дружно допели до конца. Позже, уже в 2013 г</w:t>
      </w:r>
      <w:r w:rsidR="006A53AC">
        <w:t xml:space="preserve">оду про эту песню </w:t>
      </w:r>
      <w:r>
        <w:t xml:space="preserve"> Вальтер рассказал замечательную историю. После закрытия госпиталя в 1949 году Мартин и Вальтер были направлены в Саратов, где принимали участие в передаче оборудования и имущества госпиталя, после чего их отправили домой. Прибыв в Саратов, расположились на вокзале, пришлось ждать некоторое время. У Вальтера на плече</w:t>
      </w:r>
      <w:r w:rsidR="006A53AC">
        <w:t>,</w:t>
      </w:r>
      <w:r>
        <w:t xml:space="preserve"> как всегда</w:t>
      </w:r>
      <w:r w:rsidR="006A53AC">
        <w:t>,</w:t>
      </w:r>
      <w:r>
        <w:t xml:space="preserve"> был аккордеон, и он начал играть. Люди подошли послушать, и среди них было молодая девушка, которая спросила, а может ли он сыграть «На закате ходит парень …». Вальтер заиграл, девушка начала петь – и все просто ахнули – это был необычайной природной с</w:t>
      </w:r>
      <w:r w:rsidR="006A53AC">
        <w:t>илы изумительно красивый голос. Ч</w:t>
      </w:r>
      <w:r>
        <w:t>ем дальше она пела, тем больше людей подходили, она спела еще несколько песен, и напосл</w:t>
      </w:r>
      <w:r w:rsidR="006405AB">
        <w:t>едок еще раз «И кто его знает?»</w:t>
      </w:r>
      <w:r w:rsidR="006A53AC">
        <w:t>,</w:t>
      </w:r>
      <w:r w:rsidR="006405AB">
        <w:t xml:space="preserve"> </w:t>
      </w:r>
      <w:r>
        <w:t>и под завершающи</w:t>
      </w:r>
      <w:r w:rsidR="006A53AC">
        <w:t xml:space="preserve">е </w:t>
      </w:r>
      <w:r w:rsidR="0006001F">
        <w:t>аккорды,</w:t>
      </w:r>
      <w:r w:rsidR="006405AB">
        <w:t xml:space="preserve"> стоявшие у перрона паровозы</w:t>
      </w:r>
      <w:r w:rsidR="0006001F">
        <w:t>,</w:t>
      </w:r>
      <w:r>
        <w:t xml:space="preserve"> дружно включили свои мощные гудки. Эту необычную овацию Вальтер во всех деталях помнит до сих пор, как</w:t>
      </w:r>
      <w:r w:rsidR="006405AB">
        <w:t>,</w:t>
      </w:r>
      <w:r>
        <w:t xml:space="preserve"> впрочем, и слова и мелодию этой песни. </w:t>
      </w:r>
    </w:p>
    <w:p w:rsidR="00B108C4" w:rsidRDefault="00B108C4" w:rsidP="00935023">
      <w:pPr>
        <w:pStyle w:val="p1"/>
        <w:spacing w:line="276" w:lineRule="auto"/>
        <w:jc w:val="both"/>
      </w:pPr>
      <w:r>
        <w:t>А пока снова вернемся в госпиталь 1944 года. Очень много мне довелось узнать от медицинских сестер, с которыми я разговаривал, в частности от Шуры Крыловой, подруги Эрвина. Однако особую ценность представляют воспоминания самих пленных, многие их воспоминания уже были собраны Мартином Каде, другие удалось при его посредничестве быстро получить. В целом</w:t>
      </w:r>
      <w:r w:rsidR="006405AB">
        <w:t xml:space="preserve">, </w:t>
      </w:r>
      <w:r>
        <w:t xml:space="preserve"> из этих воспоминаний </w:t>
      </w:r>
      <w:r w:rsidR="006405AB">
        <w:t xml:space="preserve"> </w:t>
      </w:r>
      <w:r>
        <w:t xml:space="preserve">русских и немцев сложилась драматическая картина первого этапа жизни госпиталя. Вот некоторые из них, относящиеся к начальному периоду работы госпиталя. </w:t>
      </w:r>
    </w:p>
    <w:p w:rsidR="00B108C4" w:rsidRDefault="00B108C4" w:rsidP="00935023">
      <w:pPr>
        <w:pStyle w:val="p3"/>
        <w:spacing w:line="276" w:lineRule="auto"/>
        <w:jc w:val="both"/>
      </w:pPr>
      <w:r>
        <w:rPr>
          <w:rStyle w:val="s2"/>
        </w:rPr>
        <w:t>ХЕЛЬМУТ ДИТЦЕМАН, бывший военнопленный:</w:t>
      </w:r>
    </w:p>
    <w:p w:rsidR="00B108C4" w:rsidRDefault="00B108C4" w:rsidP="00935023">
      <w:pPr>
        <w:pStyle w:val="p3"/>
        <w:spacing w:line="276" w:lineRule="auto"/>
        <w:jc w:val="both"/>
      </w:pPr>
      <w:r>
        <w:rPr>
          <w:rStyle w:val="s2"/>
        </w:rPr>
        <w:t>Первого февраля 1943 года при прорыве Сталинградского котла я попал в плен. Обхождение со стороны армии было корректным, однако население отобрало у нас почти все, что нам было необходимо для выживания. Все, кто не мог идти дальше, были расстреляны. Мы были размещены в полуразрушенном цехе какого-то завода без еды</w:t>
      </w:r>
      <w:r w:rsidR="006F2006">
        <w:rPr>
          <w:rStyle w:val="s2"/>
        </w:rPr>
        <w:t>,</w:t>
      </w:r>
      <w:r>
        <w:rPr>
          <w:rStyle w:val="s2"/>
        </w:rPr>
        <w:t xml:space="preserve"> одеял и печей. Отсюда грузовиками ежедневно отправляли мертвых без регистрации. Поэтому многие до сих пор числятся без вести пропавшими. </w:t>
      </w:r>
    </w:p>
    <w:p w:rsidR="00B108C4" w:rsidRDefault="00B108C4" w:rsidP="00935023">
      <w:pPr>
        <w:pStyle w:val="p3"/>
        <w:spacing w:line="276" w:lineRule="auto"/>
        <w:jc w:val="both"/>
      </w:pPr>
      <w:r>
        <w:rPr>
          <w:rStyle w:val="s2"/>
        </w:rPr>
        <w:t>В самом Сталинграде мы должны были вытаскивать из руин и подвалов мертвых и укладывать их в штабеля на улицах. За эту работу мы получали продовольствие. Разрази</w:t>
      </w:r>
      <w:r w:rsidR="006F2006">
        <w:rPr>
          <w:rStyle w:val="s2"/>
        </w:rPr>
        <w:t>лся сыпной тиф, вызванный вшами.  Т</w:t>
      </w:r>
      <w:r>
        <w:rPr>
          <w:rStyle w:val="s2"/>
        </w:rPr>
        <w:t>ак как медицинское обслуживание отсутствовало, мужчины умирали как мухи. Зиму 43-44 годов мы провели практически без крыши над головой, мы еле выжили. В сентябре 44 года нас загрузили и перевезли в Камешково. С этих пор нам стали оказывать медицинскую помощь. Русскому медперсоналу</w:t>
      </w:r>
      <w:r w:rsidR="006F2006">
        <w:rPr>
          <w:rStyle w:val="s2"/>
        </w:rPr>
        <w:t>:</w:t>
      </w:r>
      <w:r>
        <w:rPr>
          <w:rStyle w:val="s2"/>
        </w:rPr>
        <w:t xml:space="preserve"> врачам, сестрам, санитарам - мое наивысшее уважение. </w:t>
      </w:r>
    </w:p>
    <w:p w:rsidR="00B108C4" w:rsidRDefault="00B108C4" w:rsidP="00935023">
      <w:pPr>
        <w:pStyle w:val="p3"/>
        <w:spacing w:line="276" w:lineRule="auto"/>
        <w:jc w:val="both"/>
      </w:pPr>
      <w:r>
        <w:rPr>
          <w:rStyle w:val="s2"/>
        </w:rPr>
        <w:t>1994г.</w:t>
      </w:r>
    </w:p>
    <w:p w:rsidR="00B108C4" w:rsidRDefault="00B108C4" w:rsidP="00935023">
      <w:pPr>
        <w:pStyle w:val="p3"/>
        <w:spacing w:line="276" w:lineRule="auto"/>
        <w:jc w:val="both"/>
      </w:pPr>
      <w:r>
        <w:rPr>
          <w:rStyle w:val="s2"/>
        </w:rPr>
        <w:t>ВОЕВОДИНА ЕВДОКИЯ ВАСИЛЬЕВНА, бывшая медсестра Камешковского госпиталя военнопленных:</w:t>
      </w:r>
    </w:p>
    <w:p w:rsidR="00B108C4" w:rsidRDefault="00B108C4" w:rsidP="00935023">
      <w:pPr>
        <w:pStyle w:val="p3"/>
        <w:spacing w:line="276" w:lineRule="auto"/>
        <w:jc w:val="both"/>
      </w:pPr>
      <w:r>
        <w:rPr>
          <w:rStyle w:val="s2"/>
        </w:rPr>
        <w:t>«Из-под Сталинграда прислали несколько эшелонов сыпнотифозных, их принимали в городской бане, отмывали</w:t>
      </w:r>
      <w:r w:rsidR="006F2006">
        <w:rPr>
          <w:rStyle w:val="s2"/>
        </w:rPr>
        <w:t>,</w:t>
      </w:r>
      <w:r>
        <w:rPr>
          <w:rStyle w:val="s2"/>
        </w:rPr>
        <w:t xml:space="preserve"> пленных стригли, одевали в чистое и отправляли в госпиталь. Многие были сильно истощены, обморожены. Очень много было больных педикулезом - на человеке были сплошные вши. Болели т</w:t>
      </w:r>
      <w:r w:rsidR="006F2006">
        <w:rPr>
          <w:rStyle w:val="s2"/>
        </w:rPr>
        <w:t>уберкулезом, диареей, были ране</w:t>
      </w:r>
      <w:r>
        <w:rPr>
          <w:rStyle w:val="s2"/>
        </w:rPr>
        <w:t>ные. Немецкие врачи удивлялись, что таких больных обрабатывают девушки. Через некоторое время заболевания сыпным тифом начались и среди персонала, умерла старшая медсестра и парикмахер, приходивший из города. Смертность среди пленных была высокой. Питание, особенно вначале</w:t>
      </w:r>
      <w:r w:rsidR="006F2006">
        <w:rPr>
          <w:rStyle w:val="s2"/>
        </w:rPr>
        <w:t>,</w:t>
      </w:r>
      <w:r>
        <w:rPr>
          <w:rStyle w:val="s2"/>
        </w:rPr>
        <w:t xml:space="preserve"> было очень плохим. Лечение в основном сводилось к тому, что обеспечивалось тепло, питание и чтобы не было пролежней. Медсестры одевали больных в нательное белье, пропитанное специальным мылом, белье приходилось по многу раз проглаживать горячим утюгом. </w:t>
      </w:r>
    </w:p>
    <w:p w:rsidR="00B108C4" w:rsidRDefault="00B108C4" w:rsidP="00935023">
      <w:pPr>
        <w:pStyle w:val="p3"/>
        <w:spacing w:line="276" w:lineRule="auto"/>
        <w:jc w:val="both"/>
      </w:pPr>
      <w:r>
        <w:rPr>
          <w:rStyle w:val="s2"/>
        </w:rPr>
        <w:t>Затем был второй этап сыпнотифозных. Медперсонал перебол</w:t>
      </w:r>
      <w:r w:rsidR="006F2006">
        <w:rPr>
          <w:rStyle w:val="s2"/>
        </w:rPr>
        <w:t xml:space="preserve">ел почти весь. Солдаты из </w:t>
      </w:r>
      <w:r>
        <w:rPr>
          <w:rStyle w:val="s2"/>
        </w:rPr>
        <w:t xml:space="preserve"> сыпнотифозного </w:t>
      </w:r>
      <w:r w:rsidR="006F2006">
        <w:rPr>
          <w:rStyle w:val="s2"/>
        </w:rPr>
        <w:t xml:space="preserve"> конвоя </w:t>
      </w:r>
      <w:r>
        <w:rPr>
          <w:rStyle w:val="s2"/>
        </w:rPr>
        <w:t>привозили нам из-под Сталинграда рыбу, конвой этот, наверное, тоже весь умер. Я проработала в госпитале шесть лет. Переболела малярией, заболели вме</w:t>
      </w:r>
      <w:r w:rsidR="006F2006">
        <w:rPr>
          <w:rStyle w:val="s2"/>
        </w:rPr>
        <w:t>сте</w:t>
      </w:r>
      <w:r>
        <w:rPr>
          <w:rStyle w:val="s2"/>
        </w:rPr>
        <w:t xml:space="preserve"> я и немецкий доктор, лечили нас акрихином одинаково, он умер, а я выжила». </w:t>
      </w:r>
    </w:p>
    <w:p w:rsidR="00B108C4" w:rsidRDefault="00B108C4" w:rsidP="00935023">
      <w:pPr>
        <w:pStyle w:val="p3"/>
        <w:spacing w:line="276" w:lineRule="auto"/>
        <w:jc w:val="both"/>
      </w:pPr>
      <w:r>
        <w:rPr>
          <w:rStyle w:val="s2"/>
        </w:rPr>
        <w:t>МАРТИН КАДЕ, бывший санинструктор Камешковского госпиталя военнопленных:</w:t>
      </w:r>
    </w:p>
    <w:p w:rsidR="00B108C4" w:rsidRDefault="00B108C4" w:rsidP="00935023">
      <w:pPr>
        <w:pStyle w:val="p3"/>
        <w:spacing w:line="276" w:lineRule="auto"/>
        <w:jc w:val="both"/>
      </w:pPr>
      <w:r>
        <w:rPr>
          <w:rStyle w:val="s2"/>
        </w:rPr>
        <w:t>«Начался обход, иногда его проводил немецкий</w:t>
      </w:r>
      <w:r w:rsidR="006F2006">
        <w:rPr>
          <w:rStyle w:val="s2"/>
        </w:rPr>
        <w:t xml:space="preserve"> врач, иногда русская женщина-</w:t>
      </w:r>
      <w:r>
        <w:rPr>
          <w:rStyle w:val="s2"/>
        </w:rPr>
        <w:t>врач. Врач осматривала и диктовала, а сестра записывала. Чернила были изготовлены из растертого в порошок грифеля химического карандаша и воды.</w:t>
      </w:r>
    </w:p>
    <w:p w:rsidR="00B108C4" w:rsidRDefault="00B108C4" w:rsidP="00935023">
      <w:pPr>
        <w:pStyle w:val="p3"/>
        <w:spacing w:line="276" w:lineRule="auto"/>
        <w:jc w:val="both"/>
      </w:pPr>
      <w:r>
        <w:rPr>
          <w:rStyle w:val="s2"/>
        </w:rPr>
        <w:t>Обход заканчивался чаще всего тем, что прописывали особую диету, облучение, зеленку. Последнее из-за ужасных кожных нарывов, которые по ночам невыносимо зудели, так что к утру многие свежие струпья были снова расчесаны ногтями. Настоящие медикаменты были тогда редкостью»</w:t>
      </w:r>
      <w:r w:rsidR="006F2006">
        <w:rPr>
          <w:rStyle w:val="s2"/>
        </w:rPr>
        <w:t>.</w:t>
      </w:r>
    </w:p>
    <w:p w:rsidR="00B108C4" w:rsidRDefault="00B108C4" w:rsidP="00935023">
      <w:pPr>
        <w:pStyle w:val="p3"/>
        <w:spacing w:line="276" w:lineRule="auto"/>
        <w:jc w:val="both"/>
      </w:pPr>
      <w:r>
        <w:rPr>
          <w:rStyle w:val="s2"/>
        </w:rPr>
        <w:t>ЗЕПП ВЕБЕР, военнопленный врач Камешковского госпиталя:</w:t>
      </w:r>
    </w:p>
    <w:p w:rsidR="00B108C4" w:rsidRDefault="00B108C4" w:rsidP="00935023">
      <w:pPr>
        <w:pStyle w:val="p3"/>
        <w:spacing w:line="276" w:lineRule="auto"/>
        <w:jc w:val="both"/>
      </w:pPr>
      <w:r>
        <w:rPr>
          <w:rStyle w:val="s2"/>
        </w:rPr>
        <w:t>У немецких врачей было сложное положение между русской администрацией и больными, особенно, когда речь шла о немцах. Хотя русские давали врачу работать как врачу, он был все же военнопленным, оккупантом, а может быть и фашистом. Первоначально он работал только с обязанностями, но без прав, любая сестра имела больше власти, даже если она не умела сделать укол. Чтобы иметь возможность действенно работать с больными, врач должен был сначала заново заслужить свой статус врача, хотя бы де факто, для этого ему требовались на протяжении</w:t>
      </w:r>
      <w:r w:rsidR="006F2006">
        <w:rPr>
          <w:rStyle w:val="s2"/>
        </w:rPr>
        <w:t xml:space="preserve"> ряда лет постоянные</w:t>
      </w:r>
      <w:r>
        <w:rPr>
          <w:rStyle w:val="s2"/>
        </w:rPr>
        <w:t xml:space="preserve"> усилия с дипломатией, мужеством, упорством и любовью к профессии. В Камешково это развитие уже началось, во главе его был доктор Ханс Дибольт, в последующем автор книги «Врач в Сталинграде».</w:t>
      </w:r>
    </w:p>
    <w:p w:rsidR="00B108C4" w:rsidRDefault="00B108C4" w:rsidP="00935023">
      <w:pPr>
        <w:pStyle w:val="p1"/>
        <w:spacing w:line="276" w:lineRule="auto"/>
        <w:jc w:val="both"/>
      </w:pPr>
      <w:r>
        <w:t>Многие из пленных разных национальностей умерли от болезней и похоронены на Камешковском кладбище, где ныне стоят памятные обелиски всем умершим во Владимирской области. Всего на кладбище Камешковского госпиталя</w:t>
      </w:r>
      <w:r w:rsidR="006F2006">
        <w:t>,</w:t>
      </w:r>
      <w:r>
        <w:t xml:space="preserve"> согласно сохранившимся документам</w:t>
      </w:r>
      <w:r w:rsidR="006F2006">
        <w:t>,</w:t>
      </w:r>
      <w:r>
        <w:t xml:space="preserve"> похоронено около трех тысяч человек.</w:t>
      </w:r>
    </w:p>
    <w:p w:rsidR="00B108C4" w:rsidRDefault="00B108C4" w:rsidP="00935023">
      <w:pPr>
        <w:pStyle w:val="p1"/>
        <w:spacing w:line="276" w:lineRule="auto"/>
        <w:jc w:val="both"/>
      </w:pPr>
      <w:r>
        <w:t xml:space="preserve">Однако этот тяжелый период продолжался недолго, и к началу 1945 года жизнь в госпитале стала налаживаться. После окончания войны в лагерях владимирской области находилось до 10 тысяч человек единовременно, эти люди жили и работали в тяжелых условиях, и Камешковский госпиталь, его врачи, как русские, так и немецкие, медсестры и санитары делали все возможное для их излечения. </w:t>
      </w:r>
    </w:p>
    <w:p w:rsidR="00B108C4" w:rsidRPr="0006001F" w:rsidRDefault="0006001F" w:rsidP="00935023">
      <w:pPr>
        <w:pStyle w:val="p1"/>
        <w:spacing w:line="276" w:lineRule="auto"/>
        <w:jc w:val="both"/>
        <w:rPr>
          <w:color w:val="548DD4" w:themeColor="text2" w:themeTint="99"/>
        </w:rPr>
      </w:pPr>
      <w:r w:rsidRPr="0006001F">
        <w:rPr>
          <w:rStyle w:val="s2"/>
          <w:color w:val="548DD4" w:themeColor="text2" w:themeTint="99"/>
        </w:rPr>
        <w:t xml:space="preserve">Фото  - </w:t>
      </w:r>
      <w:r w:rsidR="00B108C4" w:rsidRPr="0006001F">
        <w:rPr>
          <w:rStyle w:val="s2"/>
          <w:color w:val="548DD4" w:themeColor="text2" w:themeTint="99"/>
        </w:rPr>
        <w:t>Палата Камешковского госпиталя военнопленных</w:t>
      </w:r>
    </w:p>
    <w:p w:rsidR="00B108C4" w:rsidRPr="0006001F" w:rsidRDefault="0006001F" w:rsidP="00935023">
      <w:pPr>
        <w:pStyle w:val="p1"/>
        <w:spacing w:line="276" w:lineRule="auto"/>
        <w:jc w:val="both"/>
        <w:rPr>
          <w:color w:val="548DD4" w:themeColor="text2" w:themeTint="99"/>
        </w:rPr>
      </w:pPr>
      <w:r w:rsidRPr="0006001F">
        <w:rPr>
          <w:rStyle w:val="s2"/>
          <w:color w:val="548DD4" w:themeColor="text2" w:themeTint="99"/>
        </w:rPr>
        <w:t xml:space="preserve">Фото  - </w:t>
      </w:r>
      <w:r w:rsidR="00B108C4" w:rsidRPr="0006001F">
        <w:rPr>
          <w:rStyle w:val="s2"/>
          <w:color w:val="548DD4" w:themeColor="text2" w:themeTint="99"/>
        </w:rPr>
        <w:t xml:space="preserve">Медперсонал госпиталя </w:t>
      </w:r>
    </w:p>
    <w:p w:rsidR="00B108C4" w:rsidRDefault="00B108C4" w:rsidP="00935023">
      <w:pPr>
        <w:pStyle w:val="p1"/>
        <w:spacing w:line="276" w:lineRule="auto"/>
        <w:jc w:val="both"/>
      </w:pPr>
      <w:r>
        <w:t xml:space="preserve">В это время практически во всех лагерях создавались оркестры, которые выступали перед военнопленными и перед местными жителями. Не стал исключением и Камешковский госпиталь, в котором был создан и оркестр, и театр. </w:t>
      </w:r>
    </w:p>
    <w:p w:rsidR="00B108C4" w:rsidRDefault="00B108C4" w:rsidP="00935023">
      <w:pPr>
        <w:pStyle w:val="p1"/>
        <w:spacing w:line="276" w:lineRule="auto"/>
        <w:jc w:val="both"/>
      </w:pPr>
      <w:r>
        <w:t>Одним из самых ярких воспоминаний стал, конечно, театр военнопленных, в создании которого все трое моих героя приняли самое активное участие. Эрвин был переводчиком и ведущим, Мартин – режиссером</w:t>
      </w:r>
      <w:r w:rsidR="006F2006">
        <w:t>-</w:t>
      </w:r>
      <w:r>
        <w:t>постановщиком спектаклей, исполнителем главных ролей, Вальтер же был аккомпаниатором, вечерами он также играл на аккордеоне на танцах в городском клубе. Сохранились фотографии, где друзья в театральных костюмах и гриме (женщин также приходилось играть мужчинам) запечатлены в сценах спектаклей известных русских драматургов. В репертуаре театра были пьесы Гоголя, Чехова, Островского, Горького, перевод текстов которых приходилось также делать самим артистам. Особенно удачной стала постановка пьесы Н.В. Гоголя «Ревизор», где в роли дочери городничего блистал Вальтер Кунерт. На сохранившейся фотографии он в центре в женском костюме.</w:t>
      </w:r>
    </w:p>
    <w:p w:rsidR="00B108C4" w:rsidRDefault="00B108C4" w:rsidP="00935023">
      <w:pPr>
        <w:pStyle w:val="p1"/>
        <w:spacing w:line="276" w:lineRule="auto"/>
        <w:jc w:val="both"/>
      </w:pPr>
      <w:r>
        <w:t>Репетиции проходили в подвальном помещении больничного корпуса, костюмы шили сами из всего, что было доступно, благо фантазии и находчивости у молодых людей было не занимать. Сами рисовали афиши. У Мартина сохранилось много фотографий, на которых изображены сцены из спектаклей и концертов, и история их появления также весьма интересна.</w:t>
      </w:r>
    </w:p>
    <w:p w:rsidR="00B108C4" w:rsidRDefault="00B108C4" w:rsidP="00935023">
      <w:pPr>
        <w:pStyle w:val="p1"/>
        <w:spacing w:line="276" w:lineRule="auto"/>
        <w:jc w:val="both"/>
      </w:pPr>
      <w:r>
        <w:t xml:space="preserve">МАРТИН КАДЕ: </w:t>
      </w:r>
      <w:r>
        <w:rPr>
          <w:rStyle w:val="s2"/>
        </w:rPr>
        <w:t xml:space="preserve">«Фотографировать было запрещено, однако при госпитале </w:t>
      </w:r>
      <w:r w:rsidR="00164ED9">
        <w:rPr>
          <w:rStyle w:val="s2"/>
        </w:rPr>
        <w:t xml:space="preserve">пленными </w:t>
      </w:r>
      <w:r>
        <w:rPr>
          <w:rStyle w:val="s2"/>
        </w:rPr>
        <w:t xml:space="preserve">было </w:t>
      </w:r>
      <w:r w:rsidR="00164ED9">
        <w:rPr>
          <w:rStyle w:val="s2"/>
        </w:rPr>
        <w:t xml:space="preserve">создано </w:t>
      </w:r>
      <w:r>
        <w:rPr>
          <w:rStyle w:val="s2"/>
        </w:rPr>
        <w:t>техническое бюро по ремонту фотоаппаратов у населения, и когда камера была отрем</w:t>
      </w:r>
      <w:r w:rsidR="00D60BFC">
        <w:rPr>
          <w:rStyle w:val="s2"/>
        </w:rPr>
        <w:t>онтирована, было необходимо ее опробовать</w:t>
      </w:r>
      <w:r>
        <w:rPr>
          <w:rStyle w:val="s2"/>
        </w:rPr>
        <w:t>, что и делали, и получались фотографии, которые оставляли себе»</w:t>
      </w:r>
      <w:r>
        <w:t xml:space="preserve">. </w:t>
      </w:r>
    </w:p>
    <w:p w:rsidR="00B108C4" w:rsidRDefault="00B108C4" w:rsidP="00935023">
      <w:pPr>
        <w:pStyle w:val="p1"/>
        <w:spacing w:line="276" w:lineRule="auto"/>
        <w:jc w:val="both"/>
      </w:pPr>
      <w:r>
        <w:t xml:space="preserve">Сохранилась фотография Эрвина Бреннеке, стоявшего на крыльце госпиталя, и когда он приехал спустя пятьдесят лет и снова встал на это же место, то все испытали почти мистическое чувство, а сам Эрвин, должно быть, вспомнил многое, чего не передать словами. </w:t>
      </w:r>
    </w:p>
    <w:p w:rsidR="00B108C4" w:rsidRDefault="00B108C4" w:rsidP="00935023">
      <w:pPr>
        <w:pStyle w:val="p1"/>
        <w:spacing w:line="276" w:lineRule="auto"/>
        <w:jc w:val="both"/>
      </w:pPr>
      <w:r>
        <w:t xml:space="preserve">Работая рука об руку с русскими девушками </w:t>
      </w:r>
      <w:r w:rsidR="00D60BFC">
        <w:t>(</w:t>
      </w:r>
      <w:r>
        <w:t>сестрами и санитарками</w:t>
      </w:r>
      <w:r w:rsidR="00D60BFC">
        <w:t>),</w:t>
      </w:r>
      <w:r>
        <w:t xml:space="preserve"> молодые люди не могли не испытывать разных чувств. Но все </w:t>
      </w:r>
      <w:r w:rsidR="00D60BFC">
        <w:t xml:space="preserve">- </w:t>
      </w:r>
      <w:r>
        <w:t xml:space="preserve">и немцы, и русские вспоминают, что эти отношения были уважительные и достойные, лишенные какой бы то ни было пошлости. Очевидно, время было такое. </w:t>
      </w:r>
    </w:p>
    <w:p w:rsidR="00B108C4" w:rsidRDefault="00B108C4" w:rsidP="00935023">
      <w:pPr>
        <w:pStyle w:val="p1"/>
        <w:spacing w:line="276" w:lineRule="auto"/>
        <w:jc w:val="both"/>
      </w:pPr>
      <w:r>
        <w:t xml:space="preserve">Русские девушки вызывали уважение, многие восхищались красавицей медсестрой Соней. Поражало жизнелюбие русских девушек. Мартин Каде так вспоминал об одной поездке из лагеря. </w:t>
      </w:r>
    </w:p>
    <w:p w:rsidR="00B108C4" w:rsidRDefault="00B108C4" w:rsidP="00935023">
      <w:pPr>
        <w:pStyle w:val="p5"/>
        <w:spacing w:line="276" w:lineRule="auto"/>
        <w:jc w:val="both"/>
      </w:pPr>
      <w:r>
        <w:t>«</w:t>
      </w:r>
      <w:r>
        <w:rPr>
          <w:rStyle w:val="s2"/>
        </w:rPr>
        <w:t>Мы получили по 400 грамм хлеба, телогрейку, меховую шапку, вещевой мешок и в сопровождении двух охранников были доставлены на вокзал, который представлял из себя почти открытую д</w:t>
      </w:r>
      <w:r w:rsidR="00D60BFC">
        <w:rPr>
          <w:rStyle w:val="s2"/>
        </w:rPr>
        <w:t xml:space="preserve">еревянную постройку. Там </w:t>
      </w:r>
      <w:r>
        <w:rPr>
          <w:rStyle w:val="s2"/>
        </w:rPr>
        <w:t xml:space="preserve"> мы полчаса на холоде</w:t>
      </w:r>
      <w:r w:rsidR="00D60BFC">
        <w:rPr>
          <w:rStyle w:val="s2"/>
        </w:rPr>
        <w:t xml:space="preserve"> ожидали</w:t>
      </w:r>
      <w:r>
        <w:rPr>
          <w:rStyle w:val="s2"/>
        </w:rPr>
        <w:t xml:space="preserve"> поезда, который ходил почти без расписания. Потом - битком набитый вагон, два часа езды, часто на открытой платформе. В то время как у нас отмерзали руки, ноги и носы, девушки пели на трескучем морозе, хотя они висели на подножке, ухватившись за поручни. Несокрушимый пол!»</w:t>
      </w:r>
      <w:r w:rsidR="00D60BFC">
        <w:rPr>
          <w:rStyle w:val="s2"/>
        </w:rPr>
        <w:t>.</w:t>
      </w:r>
    </w:p>
    <w:p w:rsidR="00B108C4" w:rsidRDefault="00B108C4" w:rsidP="00935023">
      <w:pPr>
        <w:pStyle w:val="p1"/>
        <w:spacing w:line="276" w:lineRule="auto"/>
        <w:jc w:val="both"/>
      </w:pPr>
      <w:r>
        <w:t xml:space="preserve">У каждого их троих моих героев было свое очень доброе и мудрое отношение к России и русским людям, которое они пронесли через всю свою жизнь, несмотря на то, при каких обстоятельствах довелось сложиться этим отношениям. Меня удивило, что помимо коллекции бардовских песен и русской музыки, Мартин был приверженцем русских автомобилей и принципиально ездил на «Ладе», и это в Германии, ведущей автодержаве мира. </w:t>
      </w:r>
    </w:p>
    <w:p w:rsidR="00B108C4" w:rsidRDefault="00B108C4" w:rsidP="00935023">
      <w:pPr>
        <w:pStyle w:val="p1"/>
        <w:spacing w:line="276" w:lineRule="auto"/>
        <w:jc w:val="both"/>
      </w:pPr>
      <w:r>
        <w:t>Когда Эрвин в пятый раз приехал погостить в Камешково, я не удержавшись, задал ему вопрос, что такого особенного он нашел в этом маленьком поселке? Эрвин, подумав, сказал, что в Дюссельдорфе, с его маленькими улочками он не ощущает простора, все слишком скученно, вокруг сплошной камень, а здесь</w:t>
      </w:r>
      <w:r w:rsidR="00D60BFC">
        <w:t>,</w:t>
      </w:r>
      <w:r>
        <w:t xml:space="preserve"> в Камешково, где по улице шириной метров семьдесят гуляют козы и гуси, он ощущает совсем другую жизнь, какой в Европе не найдешь. Думаю, что было еще нечто, что влекло старого доктора на эту деревенскую улицу, чего не передать словами, что унесло время.</w:t>
      </w:r>
    </w:p>
    <w:p w:rsidR="00B108C4" w:rsidRDefault="00B108C4" w:rsidP="00935023">
      <w:pPr>
        <w:pStyle w:val="p1"/>
        <w:spacing w:line="276" w:lineRule="auto"/>
        <w:jc w:val="both"/>
      </w:pPr>
      <w:r>
        <w:t>Вальтеру тоже было что вспомнить. Во время своего приезда в Камешково, мы зашли в клуб, поднялись в зал на втором этаже, где стояло пианино, и Вальтер снова сыграл в этом же зале. И хотя зал изменился, и инструмент был другим, музыка и пианист были все теми же, что и почти пятьдесят лет назад, когда он по субботам играл в этом зале на танцах. После войны Вальтер работал в музыкальной школе и много ездил по Германии, принимая участие в музыкальных, как сейч</w:t>
      </w:r>
      <w:r w:rsidR="00D60BFC">
        <w:t>ас приятно говорить, «тусовках». Е</w:t>
      </w:r>
      <w:r>
        <w:t xml:space="preserve">го специально оборудованный для этих целей зеленый минивэн теперь стоит на якоре у дверей дома. </w:t>
      </w:r>
    </w:p>
    <w:p w:rsidR="00B108C4" w:rsidRDefault="00B108C4" w:rsidP="00935023">
      <w:pPr>
        <w:pStyle w:val="p1"/>
        <w:spacing w:line="276" w:lineRule="auto"/>
        <w:jc w:val="both"/>
      </w:pPr>
      <w:r>
        <w:t>Человек, отдавший жизнь музыке, что он мог делать в лагере? Конечно, играть, и играть ему пришлось много, и об том он рассказал нам сам, когда летом 2013 года, благодаря найденно</w:t>
      </w:r>
      <w:r w:rsidR="00D60BFC">
        <w:t>му адресу</w:t>
      </w:r>
      <w:r>
        <w:t xml:space="preserve"> и старенькому фольсвагену Петера </w:t>
      </w:r>
      <w:r w:rsidR="00164ED9">
        <w:t xml:space="preserve">Штегера </w:t>
      </w:r>
      <w:r>
        <w:t>мы добрались до Вальтера. Нас встретил немощный старик, живущий один в доме, передвигавшийся с помощью каталки. Вся его квартира была заставлена музыкальным</w:t>
      </w:r>
      <w:r w:rsidR="00D60BFC">
        <w:t xml:space="preserve">и инструментами </w:t>
      </w:r>
      <w:r>
        <w:t xml:space="preserve">и техникой. Но стоило ему сесть за фортепиано, вся его немощь куда-то девалась, глаза его оживились, пальцы начали привычно наигрывать любимую мелодию, и он запел все ту же песню: «На закате ходит парень…». Я вновь взялся подпевать, но после двух куплетов Вальтер перестал петь, и чудесным образом мелодия русской песни под его удивительными пальцами перешла в мелодию Моцарта. </w:t>
      </w:r>
    </w:p>
    <w:p w:rsidR="00B108C4" w:rsidRDefault="00B108C4" w:rsidP="00935023">
      <w:pPr>
        <w:pStyle w:val="p1"/>
        <w:spacing w:line="276" w:lineRule="auto"/>
        <w:jc w:val="both"/>
      </w:pPr>
      <w:r>
        <w:t>В фондах музея сохранилась фотография 1992 года, где Мартин и Вальтер в гостях у нас</w:t>
      </w:r>
      <w:r w:rsidR="00D60BFC">
        <w:t>,</w:t>
      </w:r>
      <w:r>
        <w:t xml:space="preserve"> музейных сотрудников, в историческом отделе. Тогда по русской традиции мы выпили водки, и все расписались на эт</w:t>
      </w:r>
      <w:r w:rsidR="00D60BFC">
        <w:t>икетке той бутылки. Этикетка эта</w:t>
      </w:r>
      <w:r>
        <w:t xml:space="preserve"> и до сих пор хранится в музее, напоминая об этих необычных встречах и этой замечательной троице немцев, которые полюбили Россию, побывав в плену. </w:t>
      </w:r>
    </w:p>
    <w:p w:rsidR="00D60BFC" w:rsidRDefault="00D60BFC" w:rsidP="00935023">
      <w:pPr>
        <w:pStyle w:val="p1"/>
        <w:spacing w:line="276" w:lineRule="auto"/>
        <w:jc w:val="both"/>
      </w:pPr>
      <w:r>
        <w:t>Виталий Гуринович, историк, заведующий отделом истории современного общества Владимиро-Суздальского музея-заповедника (1989-1999 гг.)</w:t>
      </w:r>
    </w:p>
    <w:p w:rsidR="00164ED9" w:rsidRDefault="00164ED9">
      <w:pPr>
        <w:rPr>
          <w:lang w:val="ru-RU"/>
        </w:rPr>
      </w:pPr>
      <w:r>
        <w:rPr>
          <w:lang w:val="ru-RU"/>
        </w:rPr>
        <w:br w:type="page"/>
      </w:r>
    </w:p>
    <w:p w:rsidR="00B57369" w:rsidRPr="0044180A" w:rsidRDefault="0044180A" w:rsidP="00935023">
      <w:pPr>
        <w:spacing w:line="276" w:lineRule="auto"/>
        <w:rPr>
          <w:b/>
          <w:lang w:val="ru-RU"/>
        </w:rPr>
      </w:pPr>
      <w:r>
        <w:rPr>
          <w:b/>
          <w:lang w:val="ru-RU"/>
        </w:rPr>
        <w:t>Алексей</w:t>
      </w:r>
      <w:r w:rsidRPr="0044180A">
        <w:rPr>
          <w:b/>
          <w:lang w:val="ru-RU"/>
        </w:rPr>
        <w:t xml:space="preserve"> </w:t>
      </w:r>
      <w:r>
        <w:rPr>
          <w:b/>
          <w:lang w:val="ru-RU"/>
        </w:rPr>
        <w:t>Стахурлов</w:t>
      </w:r>
      <w:r w:rsidR="00B57369" w:rsidRPr="0044180A">
        <w:rPr>
          <w:b/>
          <w:lang w:val="ru-RU"/>
        </w:rPr>
        <w:t xml:space="preserve"> – </w:t>
      </w:r>
      <w:r>
        <w:rPr>
          <w:b/>
          <w:lang w:val="ru-RU"/>
        </w:rPr>
        <w:t>Воспоминания очевидца</w:t>
      </w:r>
    </w:p>
    <w:p w:rsidR="0044180A" w:rsidRDefault="0044180A" w:rsidP="00935023">
      <w:pPr>
        <w:pStyle w:val="p3"/>
        <w:spacing w:line="276" w:lineRule="auto"/>
        <w:jc w:val="both"/>
      </w:pPr>
      <w:r>
        <w:t>Летом 1942 года немецкие войска быстро двигались как на Сталинград, так и на Воронеж. Не могу забыть небольшой эпизод с окружением и сбором пленных солдат в нашей деревне. Жили мы у самой границы с Курской областью, недалеко от узловой станции Касторная. Видели, как по дороге через село Старая Ведуга на противоположной от нас стороне речки Ведуга отступали от Курска к Воронежу по направлению к реке Дон сначала на легковых машинах, потом на грузовых и повозках, а потом и пешие наши войска. На третий день рано утром меня разбудила мать и с тревогой сказала, что они идут назад. Все стихло. Брошенные солдаты бродили по лугам и кустарникам, заходили в деревню, просили хлеба, картошки или одежды переодеться. В середине третьего дня с пригорка к селу Старая Ведуга спустилось несколько немецких машин. Видимо, установили орудие и открыли огонь по нашей деревне. Сгорело несколько домов и колхозные постройки на пригорке. Мне было 14 лет. Мы с мамой убирали во дворе пожитки, младших детей отвели в убежище. Над головой визжали мины, свистели пули. Мы сели на полу дома, вошел молодой солдатик, сказал, что ему 18 лет, сибиряк, что будет сдаваться в плен и сел на лавку. Огонь стих, я вышел на улицу. У соседнего дома сидели солдаты, а по дороге приближалась группа пленных в сопровождении немецких солдат, которые свистом собирали бежавших к ним наших солдат. Я сказал об этом нашему солдатику, он  хотел выйти, но замешкался. Мимо окна мелькнул немец с засученными рукавами и винтовкой наготове, он вошел в дверь, солдатик поднял руки. Немец вывел его, махнул нам рукой выходить. При выходе из сене</w:t>
      </w:r>
      <w:r w:rsidR="003655BC">
        <w:t>й</w:t>
      </w:r>
      <w:r>
        <w:t xml:space="preserve"> подошел другой немец, они перекинулись словами, другой немец выстрелил, солдат упал у порога. В это время строй пленных стоял на дороге, думаю, что это было зрелище для устрашения.</w:t>
      </w:r>
    </w:p>
    <w:p w:rsidR="0098413D" w:rsidRDefault="0098413D" w:rsidP="00935023">
      <w:pPr>
        <w:pStyle w:val="p3"/>
        <w:spacing w:line="276" w:lineRule="auto"/>
        <w:jc w:val="both"/>
      </w:pPr>
      <w:r>
        <w:t xml:space="preserve">При входе в нашу деревню на левой стороне улицы жил старик Иван Устинов с женой. С ее слов, во время обстрела он вышел во двор, взял метлу и стал убирать. Немец подошел к двери, она была закрыта на щеколду, открыл ворота во двор, и заколол старика штыком. Зачем? Почему? Терзаюсь этим до сих пор, а мне уже 85 лет. В соседнем доме семья забралась в убежище, с ними был переодетый солдат. Немец снял с него кепку, увидел стриженную солдатскую голову и застрелил его. Еще было застрелено три человека у другого дома, все они были одеты в военную форму, петлицы и нашивки на рукавах сорваны. Они были «нацменами» (так тогда называли жителей нерусской нации), видно, это были политработники. </w:t>
      </w:r>
    </w:p>
    <w:p w:rsidR="00FF45AA" w:rsidRDefault="00FF45AA" w:rsidP="00935023">
      <w:pPr>
        <w:pStyle w:val="p3"/>
        <w:spacing w:line="276" w:lineRule="auto"/>
        <w:jc w:val="both"/>
      </w:pPr>
      <w:r>
        <w:t>Получилось как по писанному: нельзя запирать двери, прятаться и переодеваться, убивали на месте коммунистов, комиссаров и евреев (евреев у нас не было).</w:t>
      </w:r>
    </w:p>
    <w:p w:rsidR="00FF45AA" w:rsidRDefault="00FF45AA" w:rsidP="00935023">
      <w:pPr>
        <w:pStyle w:val="p3"/>
        <w:spacing w:line="276" w:lineRule="auto"/>
        <w:jc w:val="both"/>
      </w:pPr>
      <w:r>
        <w:t>Рано утром я вышел из дома, у солдата белели ноги – ночью кто-то снял с него ботинки и обмотки – видно мой сосед, других мужиков не было. Не осуждаю, жили все в нищете, в последствии видел тела убитых немцев, раздетых до нижнего белья. Я вытащил из кармана солдата похоронный пистончик, который, к сожалению, позднее затерялся. Да и не думал тогда, что мог бы написать родным.</w:t>
      </w:r>
    </w:p>
    <w:p w:rsidR="00FF45AA" w:rsidRDefault="00FF45AA" w:rsidP="00935023">
      <w:pPr>
        <w:pStyle w:val="p3"/>
        <w:spacing w:line="276" w:lineRule="auto"/>
        <w:jc w:val="both"/>
      </w:pPr>
      <w:r>
        <w:t>Мы собрали тела убитых – пять военнослужащих и старика Устинова, кладбище было далеко в селе Старая Ольшанка, транспорта не было, выбрали хорошее место, насыпали холмик. Не могли поставить даже крестик. Да и хоронили: один мужик, три перепуганных женщины, да я. Несколько лет трактористы объезжали этот холмик, потом сравняли с полем, а я не сообразил снять с них похоронки.</w:t>
      </w:r>
    </w:p>
    <w:p w:rsidR="00FF45AA" w:rsidRDefault="00FF45AA" w:rsidP="00935023">
      <w:pPr>
        <w:pStyle w:val="p3"/>
        <w:spacing w:line="276" w:lineRule="auto"/>
        <w:jc w:val="both"/>
      </w:pPr>
      <w:r>
        <w:t>Через полгода Красная Армия разгромила немцев. Никто из сельских властей не поинтересовался могилой. Да и не до того было – шла война. Слышался гул, земля дрожала – шла битва на Курской Дуге. Вскоре я уехал - учился, работал. Когда приезжал к родным. спрашивал о могиле. Мне сказали, что к одной женщине приезжал спецкор из какой-то газеты, расспрашивал ее о том времени. Что она говорила, где он публиковал – не знаю. Знаю только, что никто могилу не вскрывал, не искал ее.</w:t>
      </w:r>
    </w:p>
    <w:p w:rsidR="00FF45AA" w:rsidRDefault="00FF45AA" w:rsidP="00935023">
      <w:pPr>
        <w:pStyle w:val="p3"/>
        <w:spacing w:line="276" w:lineRule="auto"/>
        <w:jc w:val="both"/>
      </w:pPr>
      <w:r>
        <w:t>Без вести пропавшие. Сколько их было по стране. Да и пленных у нас не было – были только предатели. Это позже, после войны, вспомнили о неизвестных. Слишком поздно.</w:t>
      </w:r>
    </w:p>
    <w:p w:rsidR="00FF45AA" w:rsidRDefault="00FF45AA" w:rsidP="00935023">
      <w:pPr>
        <w:pStyle w:val="p3"/>
        <w:spacing w:line="276" w:lineRule="auto"/>
        <w:jc w:val="both"/>
      </w:pPr>
      <w:r>
        <w:t>Знаю, что мои воспоминания не отвечают современности, что я сам ничего не сделал для восстановления прошлого. Утешаюсь только тем, что мои воспоминания ближе к истине. Может быть, кто и прочитает.</w:t>
      </w:r>
    </w:p>
    <w:p w:rsidR="00575BB9" w:rsidRPr="00575BB9" w:rsidRDefault="00575BB9" w:rsidP="00935023">
      <w:pPr>
        <w:pStyle w:val="p3"/>
        <w:spacing w:line="276" w:lineRule="auto"/>
        <w:jc w:val="both"/>
        <w:rPr>
          <w:u w:val="single"/>
        </w:rPr>
      </w:pPr>
      <w:r w:rsidRPr="00575BB9">
        <w:rPr>
          <w:u w:val="single"/>
        </w:rPr>
        <w:t>Дополнение</w:t>
      </w:r>
    </w:p>
    <w:p w:rsidR="00575BB9" w:rsidRDefault="00575BB9" w:rsidP="00935023">
      <w:pPr>
        <w:pStyle w:val="p5"/>
        <w:spacing w:line="276" w:lineRule="auto"/>
        <w:jc w:val="both"/>
      </w:pPr>
      <w:r>
        <w:t>О немцах: я был на оккупированной территории полгода, видел и общался с солдатами, они производили впечатление добродушных и даже сентиментальных людей – любили показывать фотографии родных, говорили, что Сталин и Гитлер плохие, война тоже плохо. Но они были дисциплинированными, неукоснительно выполняли приказы. Нашу деревню обстреляли, подожгли, в ней убивали. Но ведь рядом было еще три деревушки, и ничего подобного там не было. А все дело в том, что только из нашей деревни раздавались выстрелы по немецкой разведке накануне обстрела.</w:t>
      </w:r>
    </w:p>
    <w:p w:rsidR="00FF45AA" w:rsidRDefault="00FF45AA" w:rsidP="00935023">
      <w:pPr>
        <w:spacing w:line="276" w:lineRule="auto"/>
        <w:jc w:val="both"/>
        <w:rPr>
          <w:lang w:val="ru-RU"/>
        </w:rPr>
      </w:pPr>
    </w:p>
    <w:p w:rsidR="00B57369" w:rsidRPr="00CE38BA" w:rsidRDefault="00B57369" w:rsidP="00935023">
      <w:pPr>
        <w:spacing w:line="276" w:lineRule="auto"/>
        <w:jc w:val="both"/>
        <w:rPr>
          <w:b/>
          <w:lang w:val="ru-RU"/>
        </w:rPr>
      </w:pPr>
      <w:r w:rsidRPr="00CE38BA">
        <w:rPr>
          <w:b/>
          <w:lang w:val="ru-RU"/>
        </w:rPr>
        <w:br w:type="page"/>
      </w:r>
    </w:p>
    <w:p w:rsidR="00B57369" w:rsidRPr="00FF45AA" w:rsidRDefault="003F3FCF" w:rsidP="00935023">
      <w:pPr>
        <w:spacing w:line="276" w:lineRule="auto"/>
        <w:jc w:val="both"/>
        <w:rPr>
          <w:b/>
          <w:lang w:val="ru-RU"/>
        </w:rPr>
      </w:pPr>
      <w:r>
        <w:rPr>
          <w:b/>
          <w:lang w:val="ru-RU"/>
        </w:rPr>
        <w:t>Жанна</w:t>
      </w:r>
      <w:r w:rsidRPr="00FF45AA">
        <w:rPr>
          <w:b/>
          <w:lang w:val="ru-RU"/>
        </w:rPr>
        <w:t xml:space="preserve"> </w:t>
      </w:r>
      <w:r>
        <w:rPr>
          <w:b/>
          <w:lang w:val="ru-RU"/>
        </w:rPr>
        <w:t>Воронцова</w:t>
      </w:r>
      <w:r w:rsidR="00B57369" w:rsidRPr="00FF45AA">
        <w:rPr>
          <w:b/>
          <w:lang w:val="ru-RU"/>
        </w:rPr>
        <w:t xml:space="preserve"> – </w:t>
      </w:r>
      <w:r>
        <w:rPr>
          <w:b/>
          <w:lang w:val="ru-RU"/>
        </w:rPr>
        <w:t>Самая</w:t>
      </w:r>
      <w:r w:rsidRPr="00FF45AA">
        <w:rPr>
          <w:b/>
          <w:lang w:val="ru-RU"/>
        </w:rPr>
        <w:t xml:space="preserve"> </w:t>
      </w:r>
      <w:r>
        <w:rPr>
          <w:b/>
          <w:lang w:val="ru-RU"/>
        </w:rPr>
        <w:t>красивая</w:t>
      </w:r>
      <w:r w:rsidRPr="00FF45AA">
        <w:rPr>
          <w:b/>
          <w:lang w:val="ru-RU"/>
        </w:rPr>
        <w:t xml:space="preserve"> </w:t>
      </w:r>
      <w:r>
        <w:rPr>
          <w:b/>
          <w:lang w:val="ru-RU"/>
        </w:rPr>
        <w:t>немецко</w:t>
      </w:r>
      <w:r w:rsidRPr="00FF45AA">
        <w:rPr>
          <w:b/>
          <w:lang w:val="ru-RU"/>
        </w:rPr>
        <w:t>-</w:t>
      </w:r>
      <w:r>
        <w:rPr>
          <w:b/>
          <w:lang w:val="ru-RU"/>
        </w:rPr>
        <w:t>русская</w:t>
      </w:r>
      <w:r w:rsidRPr="00FF45AA">
        <w:rPr>
          <w:b/>
          <w:lang w:val="ru-RU"/>
        </w:rPr>
        <w:t xml:space="preserve"> </w:t>
      </w:r>
      <w:r>
        <w:rPr>
          <w:b/>
          <w:lang w:val="ru-RU"/>
        </w:rPr>
        <w:t>история</w:t>
      </w:r>
      <w:r w:rsidRPr="00FF45AA">
        <w:rPr>
          <w:b/>
          <w:lang w:val="ru-RU"/>
        </w:rPr>
        <w:t xml:space="preserve"> </w:t>
      </w:r>
      <w:r>
        <w:rPr>
          <w:b/>
          <w:lang w:val="ru-RU"/>
        </w:rPr>
        <w:t>любви</w:t>
      </w:r>
    </w:p>
    <w:p w:rsidR="00B57369" w:rsidRPr="00FF45AA" w:rsidRDefault="00B57369" w:rsidP="00935023">
      <w:pPr>
        <w:spacing w:line="276" w:lineRule="auto"/>
        <w:jc w:val="both"/>
        <w:rPr>
          <w:lang w:val="ru-RU"/>
        </w:rPr>
      </w:pPr>
    </w:p>
    <w:p w:rsidR="00A33C43" w:rsidRPr="00FC04EA" w:rsidRDefault="001B74C2" w:rsidP="00935023">
      <w:pPr>
        <w:spacing w:line="276" w:lineRule="auto"/>
        <w:jc w:val="both"/>
        <w:rPr>
          <w:lang w:val="ru-RU"/>
        </w:rPr>
      </w:pPr>
      <w:r>
        <w:rPr>
          <w:lang w:val="ru-RU"/>
        </w:rPr>
        <w:t>Много</w:t>
      </w:r>
      <w:r w:rsidRPr="001B74C2">
        <w:rPr>
          <w:lang w:val="ru-RU"/>
        </w:rPr>
        <w:t xml:space="preserve"> </w:t>
      </w:r>
      <w:r>
        <w:rPr>
          <w:lang w:val="ru-RU"/>
        </w:rPr>
        <w:t>лет</w:t>
      </w:r>
      <w:r w:rsidRPr="001B74C2">
        <w:rPr>
          <w:lang w:val="ru-RU"/>
        </w:rPr>
        <w:t xml:space="preserve"> </w:t>
      </w:r>
      <w:r>
        <w:rPr>
          <w:lang w:val="ru-RU"/>
        </w:rPr>
        <w:t>назад</w:t>
      </w:r>
      <w:r w:rsidRPr="001B74C2">
        <w:rPr>
          <w:lang w:val="ru-RU"/>
        </w:rPr>
        <w:t xml:space="preserve">, </w:t>
      </w:r>
      <w:r>
        <w:rPr>
          <w:lang w:val="ru-RU"/>
        </w:rPr>
        <w:t>а</w:t>
      </w:r>
      <w:r w:rsidRPr="001B74C2">
        <w:rPr>
          <w:lang w:val="ru-RU"/>
        </w:rPr>
        <w:t xml:space="preserve"> </w:t>
      </w:r>
      <w:r>
        <w:rPr>
          <w:lang w:val="ru-RU"/>
        </w:rPr>
        <w:t>точнее</w:t>
      </w:r>
      <w:r w:rsidRPr="001B74C2">
        <w:rPr>
          <w:lang w:val="ru-RU"/>
        </w:rPr>
        <w:t xml:space="preserve"> </w:t>
      </w:r>
      <w:r>
        <w:rPr>
          <w:lang w:val="ru-RU"/>
        </w:rPr>
        <w:t>в</w:t>
      </w:r>
      <w:r w:rsidRPr="001B74C2">
        <w:rPr>
          <w:lang w:val="ru-RU"/>
        </w:rPr>
        <w:t xml:space="preserve"> </w:t>
      </w:r>
      <w:r>
        <w:rPr>
          <w:lang w:val="ru-RU"/>
        </w:rPr>
        <w:t>марте</w:t>
      </w:r>
      <w:r w:rsidR="00B57369" w:rsidRPr="001B74C2">
        <w:rPr>
          <w:lang w:val="ru-RU"/>
        </w:rPr>
        <w:t xml:space="preserve"> 1947</w:t>
      </w:r>
      <w:r w:rsidRPr="001B74C2">
        <w:rPr>
          <w:lang w:val="ru-RU"/>
        </w:rPr>
        <w:t xml:space="preserve"> </w:t>
      </w:r>
      <w:r>
        <w:rPr>
          <w:lang w:val="ru-RU"/>
        </w:rPr>
        <w:t>года</w:t>
      </w:r>
      <w:r w:rsidRPr="001B74C2">
        <w:rPr>
          <w:lang w:val="ru-RU"/>
        </w:rPr>
        <w:t xml:space="preserve"> </w:t>
      </w:r>
      <w:r>
        <w:rPr>
          <w:lang w:val="ru-RU"/>
        </w:rPr>
        <w:t>в</w:t>
      </w:r>
      <w:r w:rsidRPr="001B74C2">
        <w:rPr>
          <w:lang w:val="ru-RU"/>
        </w:rPr>
        <w:t xml:space="preserve"> </w:t>
      </w:r>
      <w:r>
        <w:rPr>
          <w:lang w:val="ru-RU"/>
        </w:rPr>
        <w:t>Нижнем</w:t>
      </w:r>
      <w:r w:rsidRPr="001B74C2">
        <w:rPr>
          <w:lang w:val="ru-RU"/>
        </w:rPr>
        <w:t xml:space="preserve"> </w:t>
      </w:r>
      <w:r>
        <w:rPr>
          <w:lang w:val="ru-RU"/>
        </w:rPr>
        <w:t>Новгороде</w:t>
      </w:r>
      <w:r w:rsidRPr="001B74C2">
        <w:rPr>
          <w:lang w:val="ru-RU"/>
        </w:rPr>
        <w:t xml:space="preserve"> </w:t>
      </w:r>
      <w:r>
        <w:rPr>
          <w:lang w:val="ru-RU"/>
        </w:rPr>
        <w:t>случилась</w:t>
      </w:r>
      <w:r w:rsidR="00B57369" w:rsidRPr="001B74C2">
        <w:rPr>
          <w:lang w:val="ru-RU"/>
        </w:rPr>
        <w:t>,</w:t>
      </w:r>
      <w:r w:rsidRPr="001B74C2">
        <w:rPr>
          <w:lang w:val="ru-RU"/>
        </w:rPr>
        <w:t xml:space="preserve"> </w:t>
      </w:r>
      <w:r>
        <w:rPr>
          <w:lang w:val="ru-RU"/>
        </w:rPr>
        <w:t>возможно</w:t>
      </w:r>
      <w:r w:rsidRPr="001B74C2">
        <w:rPr>
          <w:lang w:val="ru-RU"/>
        </w:rPr>
        <w:t xml:space="preserve">, </w:t>
      </w:r>
      <w:r>
        <w:rPr>
          <w:lang w:val="ru-RU"/>
        </w:rPr>
        <w:t>самая</w:t>
      </w:r>
      <w:r w:rsidRPr="001B74C2">
        <w:rPr>
          <w:lang w:val="ru-RU"/>
        </w:rPr>
        <w:t xml:space="preserve"> </w:t>
      </w:r>
      <w:r>
        <w:rPr>
          <w:lang w:val="ru-RU"/>
        </w:rPr>
        <w:t>красивая</w:t>
      </w:r>
      <w:r w:rsidRPr="001B74C2">
        <w:rPr>
          <w:lang w:val="ru-RU"/>
        </w:rPr>
        <w:t xml:space="preserve"> </w:t>
      </w:r>
      <w:r>
        <w:rPr>
          <w:lang w:val="ru-RU"/>
        </w:rPr>
        <w:t>немецко</w:t>
      </w:r>
      <w:r w:rsidRPr="001B74C2">
        <w:rPr>
          <w:lang w:val="ru-RU"/>
        </w:rPr>
        <w:t>-</w:t>
      </w:r>
      <w:r>
        <w:rPr>
          <w:lang w:val="ru-RU"/>
        </w:rPr>
        <w:t>русская</w:t>
      </w:r>
      <w:r w:rsidRPr="001B74C2">
        <w:rPr>
          <w:lang w:val="ru-RU"/>
        </w:rPr>
        <w:t xml:space="preserve"> </w:t>
      </w:r>
      <w:r>
        <w:rPr>
          <w:lang w:val="ru-RU"/>
        </w:rPr>
        <w:t>история</w:t>
      </w:r>
      <w:r w:rsidRPr="001B74C2">
        <w:rPr>
          <w:lang w:val="ru-RU"/>
        </w:rPr>
        <w:t xml:space="preserve"> </w:t>
      </w:r>
      <w:r>
        <w:rPr>
          <w:lang w:val="ru-RU"/>
        </w:rPr>
        <w:t>любви</w:t>
      </w:r>
      <w:r w:rsidRPr="001B74C2">
        <w:rPr>
          <w:lang w:val="ru-RU"/>
        </w:rPr>
        <w:t xml:space="preserve">. </w:t>
      </w:r>
      <w:r>
        <w:rPr>
          <w:lang w:val="ru-RU"/>
        </w:rPr>
        <w:t>В то время еще несовершеннолетняя сотрудница Дома культуры Жанна</w:t>
      </w:r>
      <w:r w:rsidRPr="001B74C2">
        <w:rPr>
          <w:lang w:val="ru-RU"/>
        </w:rPr>
        <w:t xml:space="preserve"> </w:t>
      </w:r>
      <w:r>
        <w:rPr>
          <w:lang w:val="ru-RU"/>
        </w:rPr>
        <w:t>Воронцова получил</w:t>
      </w:r>
      <w:r w:rsidR="00FC04EA">
        <w:rPr>
          <w:lang w:val="ru-RU"/>
        </w:rPr>
        <w:t xml:space="preserve">а задание  быть ведущей на </w:t>
      </w:r>
      <w:r>
        <w:rPr>
          <w:lang w:val="ru-RU"/>
        </w:rPr>
        <w:t>прощально</w:t>
      </w:r>
      <w:r w:rsidR="00FC04EA">
        <w:rPr>
          <w:lang w:val="ru-RU"/>
        </w:rPr>
        <w:t>м</w:t>
      </w:r>
      <w:r>
        <w:rPr>
          <w:lang w:val="ru-RU"/>
        </w:rPr>
        <w:t xml:space="preserve"> вече</w:t>
      </w:r>
      <w:r w:rsidR="00FC04EA">
        <w:rPr>
          <w:lang w:val="ru-RU"/>
        </w:rPr>
        <w:t xml:space="preserve">ре </w:t>
      </w:r>
      <w:r>
        <w:rPr>
          <w:lang w:val="ru-RU"/>
        </w:rPr>
        <w:t xml:space="preserve"> для немецких военнопленных, которые </w:t>
      </w:r>
      <w:r w:rsidR="00B57369" w:rsidRPr="001B74C2">
        <w:rPr>
          <w:lang w:val="ru-RU"/>
        </w:rPr>
        <w:t xml:space="preserve"> </w:t>
      </w:r>
      <w:r w:rsidR="00F22043">
        <w:rPr>
          <w:lang w:val="ru-RU"/>
        </w:rPr>
        <w:t>в Горьком</w:t>
      </w:r>
      <w:r w:rsidR="00E37B89">
        <w:rPr>
          <w:lang w:val="ru-RU"/>
        </w:rPr>
        <w:t xml:space="preserve"> </w:t>
      </w:r>
      <w:r w:rsidRPr="001B74C2">
        <w:rPr>
          <w:lang w:val="ru-RU"/>
        </w:rPr>
        <w:t xml:space="preserve"> </w:t>
      </w:r>
      <w:r>
        <w:rPr>
          <w:lang w:val="ru-RU"/>
        </w:rPr>
        <w:t>помимо многого другого строили Чкал</w:t>
      </w:r>
      <w:r w:rsidR="00F22043">
        <w:rPr>
          <w:lang w:val="ru-RU"/>
        </w:rPr>
        <w:t>овскую лестницу.</w:t>
      </w:r>
      <w:r w:rsidR="003655BC">
        <w:rPr>
          <w:rStyle w:val="Funotenzeichen"/>
          <w:lang w:val="ru-RU"/>
        </w:rPr>
        <w:footnoteReference w:id="94"/>
      </w:r>
      <w:r w:rsidR="00F22043">
        <w:rPr>
          <w:lang w:val="ru-RU"/>
        </w:rPr>
        <w:t xml:space="preserve">  М</w:t>
      </w:r>
      <w:r w:rsidR="00E37B89">
        <w:rPr>
          <w:lang w:val="ru-RU"/>
        </w:rPr>
        <w:t>ероприятие</w:t>
      </w:r>
      <w:r w:rsidR="00F22043">
        <w:rPr>
          <w:lang w:val="ru-RU"/>
        </w:rPr>
        <w:t>, как благодарность</w:t>
      </w:r>
      <w:r w:rsidR="00E37B89" w:rsidRPr="00E37B89">
        <w:rPr>
          <w:lang w:val="ru-RU"/>
        </w:rPr>
        <w:t xml:space="preserve"> </w:t>
      </w:r>
      <w:r w:rsidR="00E37B89">
        <w:rPr>
          <w:lang w:val="ru-RU"/>
        </w:rPr>
        <w:t>для</w:t>
      </w:r>
      <w:r w:rsidR="00E37B89" w:rsidRPr="00E37B89">
        <w:rPr>
          <w:lang w:val="ru-RU"/>
        </w:rPr>
        <w:t xml:space="preserve"> </w:t>
      </w:r>
      <w:r w:rsidR="00E37B89">
        <w:rPr>
          <w:lang w:val="ru-RU"/>
        </w:rPr>
        <w:t>тех</w:t>
      </w:r>
      <w:r w:rsidR="00E37B89" w:rsidRPr="00E37B89">
        <w:rPr>
          <w:lang w:val="ru-RU"/>
        </w:rPr>
        <w:t xml:space="preserve">, </w:t>
      </w:r>
      <w:r w:rsidR="00E37B89">
        <w:rPr>
          <w:lang w:val="ru-RU"/>
        </w:rPr>
        <w:t>против</w:t>
      </w:r>
      <w:r w:rsidR="00E37B89" w:rsidRPr="00E37B89">
        <w:rPr>
          <w:lang w:val="ru-RU"/>
        </w:rPr>
        <w:t xml:space="preserve"> </w:t>
      </w:r>
      <w:r w:rsidR="00E37B89">
        <w:rPr>
          <w:lang w:val="ru-RU"/>
        </w:rPr>
        <w:t>кого</w:t>
      </w:r>
      <w:r w:rsidR="00E37B89" w:rsidRPr="00E37B89">
        <w:rPr>
          <w:lang w:val="ru-RU"/>
        </w:rPr>
        <w:t xml:space="preserve"> </w:t>
      </w:r>
      <w:r w:rsidR="00E37B89">
        <w:rPr>
          <w:lang w:val="ru-RU"/>
        </w:rPr>
        <w:t>вели</w:t>
      </w:r>
      <w:r w:rsidR="00E37B89" w:rsidRPr="00E37B89">
        <w:rPr>
          <w:lang w:val="ru-RU"/>
        </w:rPr>
        <w:t xml:space="preserve"> </w:t>
      </w:r>
      <w:r w:rsidR="00E37B89">
        <w:rPr>
          <w:lang w:val="ru-RU"/>
        </w:rPr>
        <w:t>войну</w:t>
      </w:r>
      <w:r w:rsidR="00E37B89" w:rsidRPr="00E37B89">
        <w:rPr>
          <w:lang w:val="ru-RU"/>
        </w:rPr>
        <w:t xml:space="preserve"> </w:t>
      </w:r>
      <w:r w:rsidR="00E37B89">
        <w:rPr>
          <w:lang w:val="ru-RU"/>
        </w:rPr>
        <w:t>еще</w:t>
      </w:r>
      <w:r w:rsidR="00E37B89" w:rsidRPr="00E37B89">
        <w:rPr>
          <w:lang w:val="ru-RU"/>
        </w:rPr>
        <w:t xml:space="preserve"> </w:t>
      </w:r>
      <w:r w:rsidR="00E37B89">
        <w:rPr>
          <w:lang w:val="ru-RU"/>
        </w:rPr>
        <w:t>два</w:t>
      </w:r>
      <w:r w:rsidR="00E37B89" w:rsidRPr="00E37B89">
        <w:rPr>
          <w:lang w:val="ru-RU"/>
        </w:rPr>
        <w:t xml:space="preserve"> </w:t>
      </w:r>
      <w:r w:rsidR="00E37B89">
        <w:rPr>
          <w:lang w:val="ru-RU"/>
        </w:rPr>
        <w:t>года назад</w:t>
      </w:r>
      <w:r w:rsidR="00B57369" w:rsidRPr="00E37B89">
        <w:rPr>
          <w:lang w:val="ru-RU"/>
        </w:rPr>
        <w:t>?</w:t>
      </w:r>
      <w:r w:rsidR="00E37B89">
        <w:rPr>
          <w:lang w:val="ru-RU"/>
        </w:rPr>
        <w:t xml:space="preserve"> </w:t>
      </w:r>
      <w:r w:rsidR="00F22043">
        <w:rPr>
          <w:lang w:val="ru-RU"/>
        </w:rPr>
        <w:t>О</w:t>
      </w:r>
      <w:r w:rsidR="00E37B89">
        <w:rPr>
          <w:lang w:val="ru-RU"/>
        </w:rPr>
        <w:t>ба</w:t>
      </w:r>
      <w:r w:rsidR="00E37B89" w:rsidRPr="00FC04EA">
        <w:rPr>
          <w:lang w:val="ru-RU"/>
        </w:rPr>
        <w:t xml:space="preserve"> </w:t>
      </w:r>
      <w:r w:rsidR="00E37B89">
        <w:rPr>
          <w:lang w:val="ru-RU"/>
        </w:rPr>
        <w:t>мужчины</w:t>
      </w:r>
      <w:r w:rsidR="00E37B89" w:rsidRPr="00FC04EA">
        <w:rPr>
          <w:lang w:val="ru-RU"/>
        </w:rPr>
        <w:t xml:space="preserve">, </w:t>
      </w:r>
      <w:r w:rsidR="00E37B89">
        <w:rPr>
          <w:lang w:val="ru-RU"/>
        </w:rPr>
        <w:t>встречавшие</w:t>
      </w:r>
      <w:r w:rsidR="00E37B89" w:rsidRPr="00FC04EA">
        <w:rPr>
          <w:lang w:val="ru-RU"/>
        </w:rPr>
        <w:t xml:space="preserve"> </w:t>
      </w:r>
      <w:r w:rsidR="00E37B89">
        <w:rPr>
          <w:lang w:val="ru-RU"/>
        </w:rPr>
        <w:t>взволнованную</w:t>
      </w:r>
      <w:r w:rsidR="00E37B89" w:rsidRPr="00FC04EA">
        <w:rPr>
          <w:lang w:val="ru-RU"/>
        </w:rPr>
        <w:t xml:space="preserve"> </w:t>
      </w:r>
      <w:r w:rsidR="00E37B89">
        <w:rPr>
          <w:lang w:val="ru-RU"/>
        </w:rPr>
        <w:t>девушку</w:t>
      </w:r>
      <w:r w:rsidR="00FC04EA" w:rsidRPr="00FC04EA">
        <w:rPr>
          <w:lang w:val="ru-RU"/>
        </w:rPr>
        <w:t xml:space="preserve"> </w:t>
      </w:r>
      <w:r w:rsidR="00FC04EA">
        <w:rPr>
          <w:lang w:val="ru-RU"/>
        </w:rPr>
        <w:t>во</w:t>
      </w:r>
      <w:r w:rsidR="00FC04EA" w:rsidRPr="00FC04EA">
        <w:rPr>
          <w:lang w:val="ru-RU"/>
        </w:rPr>
        <w:t xml:space="preserve"> </w:t>
      </w:r>
      <w:r w:rsidR="00FC04EA">
        <w:rPr>
          <w:lang w:val="ru-RU"/>
        </w:rPr>
        <w:t>взятом</w:t>
      </w:r>
      <w:r w:rsidR="00FC04EA" w:rsidRPr="00FC04EA">
        <w:rPr>
          <w:lang w:val="ru-RU"/>
        </w:rPr>
        <w:t xml:space="preserve"> </w:t>
      </w:r>
      <w:r w:rsidR="00FC04EA">
        <w:rPr>
          <w:lang w:val="ru-RU"/>
        </w:rPr>
        <w:t>напрокат</w:t>
      </w:r>
      <w:r w:rsidR="00FC04EA" w:rsidRPr="00FC04EA">
        <w:rPr>
          <w:lang w:val="ru-RU"/>
        </w:rPr>
        <w:t xml:space="preserve"> </w:t>
      </w:r>
      <w:r w:rsidR="00FC04EA">
        <w:rPr>
          <w:lang w:val="ru-RU"/>
        </w:rPr>
        <w:t>платье</w:t>
      </w:r>
      <w:r w:rsidR="00FC04EA" w:rsidRPr="00FC04EA">
        <w:rPr>
          <w:lang w:val="ru-RU"/>
        </w:rPr>
        <w:t xml:space="preserve"> </w:t>
      </w:r>
      <w:r w:rsidR="00FC04EA">
        <w:rPr>
          <w:lang w:val="ru-RU"/>
        </w:rPr>
        <w:t>и</w:t>
      </w:r>
      <w:r w:rsidR="00FC04EA" w:rsidRPr="00FC04EA">
        <w:rPr>
          <w:lang w:val="ru-RU"/>
        </w:rPr>
        <w:t xml:space="preserve"> </w:t>
      </w:r>
      <w:r w:rsidR="00FC04EA">
        <w:rPr>
          <w:lang w:val="ru-RU"/>
        </w:rPr>
        <w:t>шали</w:t>
      </w:r>
      <w:r w:rsidR="00FC04EA" w:rsidRPr="00FC04EA">
        <w:rPr>
          <w:lang w:val="ru-RU"/>
        </w:rPr>
        <w:t xml:space="preserve">, </w:t>
      </w:r>
      <w:r w:rsidR="00FC04EA">
        <w:rPr>
          <w:lang w:val="ru-RU"/>
        </w:rPr>
        <w:t>готовую</w:t>
      </w:r>
      <w:r w:rsidR="00FC04EA" w:rsidRPr="00FC04EA">
        <w:rPr>
          <w:lang w:val="ru-RU"/>
        </w:rPr>
        <w:t xml:space="preserve">, </w:t>
      </w:r>
      <w:r w:rsidR="00FC04EA">
        <w:rPr>
          <w:lang w:val="ru-RU"/>
        </w:rPr>
        <w:t>если</w:t>
      </w:r>
      <w:r w:rsidR="00FC04EA" w:rsidRPr="00FC04EA">
        <w:rPr>
          <w:lang w:val="ru-RU"/>
        </w:rPr>
        <w:t xml:space="preserve"> </w:t>
      </w:r>
      <w:r w:rsidR="00FC04EA">
        <w:rPr>
          <w:lang w:val="ru-RU"/>
        </w:rPr>
        <w:t>нужно</w:t>
      </w:r>
      <w:r w:rsidR="00FC04EA" w:rsidRPr="00FC04EA">
        <w:rPr>
          <w:lang w:val="ru-RU"/>
        </w:rPr>
        <w:t xml:space="preserve">, </w:t>
      </w:r>
      <w:r w:rsidR="00FC04EA">
        <w:rPr>
          <w:lang w:val="ru-RU"/>
        </w:rPr>
        <w:t>за</w:t>
      </w:r>
      <w:r w:rsidR="00FC04EA" w:rsidRPr="00FC04EA">
        <w:rPr>
          <w:lang w:val="ru-RU"/>
        </w:rPr>
        <w:t xml:space="preserve"> </w:t>
      </w:r>
      <w:r w:rsidR="00F22043">
        <w:rPr>
          <w:lang w:val="ru-RU"/>
        </w:rPr>
        <w:t>Сталина от</w:t>
      </w:r>
      <w:r w:rsidR="00FC04EA">
        <w:rPr>
          <w:lang w:val="ru-RU"/>
        </w:rPr>
        <w:t xml:space="preserve">дать руку или, по меньшей мере, несколько пальцев, </w:t>
      </w:r>
      <w:r w:rsidR="00F22043">
        <w:rPr>
          <w:lang w:val="ru-RU"/>
        </w:rPr>
        <w:t xml:space="preserve">также </w:t>
      </w:r>
      <w:r w:rsidR="00FC04EA">
        <w:rPr>
          <w:lang w:val="ru-RU"/>
        </w:rPr>
        <w:t>не понимали этой логики</w:t>
      </w:r>
      <w:r w:rsidR="00B57369" w:rsidRPr="00FC04EA">
        <w:rPr>
          <w:lang w:val="ru-RU"/>
        </w:rPr>
        <w:t xml:space="preserve">. </w:t>
      </w:r>
    </w:p>
    <w:p w:rsidR="00A33C43" w:rsidRPr="00FC04EA" w:rsidRDefault="00A33C43" w:rsidP="00935023">
      <w:pPr>
        <w:spacing w:line="276" w:lineRule="auto"/>
        <w:ind w:firstLine="708"/>
        <w:jc w:val="both"/>
        <w:rPr>
          <w:lang w:val="ru-RU"/>
        </w:rPr>
      </w:pPr>
    </w:p>
    <w:p w:rsidR="00B57369" w:rsidRPr="0002487F" w:rsidRDefault="0044005E" w:rsidP="00935023">
      <w:pPr>
        <w:spacing w:line="276" w:lineRule="auto"/>
        <w:jc w:val="both"/>
        <w:rPr>
          <w:lang w:val="ru-RU"/>
        </w:rPr>
      </w:pPr>
      <w:r>
        <w:rPr>
          <w:lang w:val="ru-RU"/>
        </w:rPr>
        <w:t>Жанна</w:t>
      </w:r>
      <w:r w:rsidRPr="0044005E">
        <w:rPr>
          <w:lang w:val="ru-RU"/>
        </w:rPr>
        <w:t xml:space="preserve"> </w:t>
      </w:r>
      <w:r>
        <w:rPr>
          <w:lang w:val="ru-RU"/>
        </w:rPr>
        <w:t>не</w:t>
      </w:r>
      <w:r w:rsidRPr="0044005E">
        <w:rPr>
          <w:lang w:val="ru-RU"/>
        </w:rPr>
        <w:t xml:space="preserve"> </w:t>
      </w:r>
      <w:r>
        <w:rPr>
          <w:lang w:val="ru-RU"/>
        </w:rPr>
        <w:t>могла</w:t>
      </w:r>
      <w:r w:rsidRPr="0044005E">
        <w:rPr>
          <w:lang w:val="ru-RU"/>
        </w:rPr>
        <w:t xml:space="preserve"> </w:t>
      </w:r>
      <w:r>
        <w:rPr>
          <w:lang w:val="ru-RU"/>
        </w:rPr>
        <w:t>догадываться</w:t>
      </w:r>
      <w:r w:rsidRPr="0044005E">
        <w:rPr>
          <w:lang w:val="ru-RU"/>
        </w:rPr>
        <w:t xml:space="preserve">, </w:t>
      </w:r>
      <w:r>
        <w:rPr>
          <w:lang w:val="ru-RU"/>
        </w:rPr>
        <w:t>что</w:t>
      </w:r>
      <w:r w:rsidRPr="0044005E">
        <w:rPr>
          <w:lang w:val="ru-RU"/>
        </w:rPr>
        <w:t xml:space="preserve"> </w:t>
      </w:r>
      <w:r>
        <w:rPr>
          <w:lang w:val="ru-RU"/>
        </w:rPr>
        <w:t>уже вскоре</w:t>
      </w:r>
      <w:r w:rsidRPr="0044005E">
        <w:rPr>
          <w:lang w:val="ru-RU"/>
        </w:rPr>
        <w:t xml:space="preserve"> </w:t>
      </w:r>
      <w:r>
        <w:rPr>
          <w:lang w:val="ru-RU"/>
        </w:rPr>
        <w:t>она</w:t>
      </w:r>
      <w:r w:rsidRPr="0044005E">
        <w:rPr>
          <w:lang w:val="ru-RU"/>
        </w:rPr>
        <w:t xml:space="preserve"> </w:t>
      </w:r>
      <w:r>
        <w:rPr>
          <w:lang w:val="ru-RU"/>
        </w:rPr>
        <w:t>поддастся</w:t>
      </w:r>
      <w:r w:rsidRPr="0044005E">
        <w:rPr>
          <w:lang w:val="ru-RU"/>
        </w:rPr>
        <w:t xml:space="preserve"> </w:t>
      </w:r>
      <w:r>
        <w:rPr>
          <w:lang w:val="ru-RU"/>
        </w:rPr>
        <w:t>абсолютно</w:t>
      </w:r>
      <w:r w:rsidRPr="0044005E">
        <w:rPr>
          <w:lang w:val="ru-RU"/>
        </w:rPr>
        <w:t xml:space="preserve"> </w:t>
      </w:r>
      <w:r>
        <w:rPr>
          <w:lang w:val="ru-RU"/>
        </w:rPr>
        <w:t>непостижимой</w:t>
      </w:r>
      <w:r w:rsidRPr="0044005E">
        <w:rPr>
          <w:lang w:val="ru-RU"/>
        </w:rPr>
        <w:t xml:space="preserve"> </w:t>
      </w:r>
      <w:r>
        <w:rPr>
          <w:lang w:val="ru-RU"/>
        </w:rPr>
        <w:t>логике</w:t>
      </w:r>
      <w:r w:rsidRPr="0044005E">
        <w:rPr>
          <w:lang w:val="ru-RU"/>
        </w:rPr>
        <w:t xml:space="preserve"> </w:t>
      </w:r>
      <w:r>
        <w:rPr>
          <w:lang w:val="ru-RU"/>
        </w:rPr>
        <w:t>любви</w:t>
      </w:r>
      <w:r w:rsidRPr="0044005E">
        <w:rPr>
          <w:lang w:val="ru-RU"/>
        </w:rPr>
        <w:t xml:space="preserve">. </w:t>
      </w:r>
      <w:r>
        <w:rPr>
          <w:lang w:val="ru-RU"/>
        </w:rPr>
        <w:t xml:space="preserve"> Когда</w:t>
      </w:r>
      <w:r w:rsidRPr="0044005E">
        <w:rPr>
          <w:lang w:val="ru-RU"/>
        </w:rPr>
        <w:t xml:space="preserve"> </w:t>
      </w:r>
      <w:r>
        <w:rPr>
          <w:lang w:val="ru-RU"/>
        </w:rPr>
        <w:t>она</w:t>
      </w:r>
      <w:r w:rsidRPr="0044005E">
        <w:rPr>
          <w:lang w:val="ru-RU"/>
        </w:rPr>
        <w:t xml:space="preserve"> </w:t>
      </w:r>
      <w:r>
        <w:rPr>
          <w:lang w:val="ru-RU"/>
        </w:rPr>
        <w:t>вышла</w:t>
      </w:r>
      <w:r w:rsidRPr="0044005E">
        <w:rPr>
          <w:lang w:val="ru-RU"/>
        </w:rPr>
        <w:t xml:space="preserve"> </w:t>
      </w:r>
      <w:r>
        <w:rPr>
          <w:lang w:val="ru-RU"/>
        </w:rPr>
        <w:t>перед</w:t>
      </w:r>
      <w:r w:rsidRPr="0044005E">
        <w:rPr>
          <w:lang w:val="ru-RU"/>
        </w:rPr>
        <w:t xml:space="preserve"> </w:t>
      </w:r>
      <w:r>
        <w:rPr>
          <w:lang w:val="ru-RU"/>
        </w:rPr>
        <w:t>многотысячной</w:t>
      </w:r>
      <w:r w:rsidRPr="0044005E">
        <w:rPr>
          <w:lang w:val="ru-RU"/>
        </w:rPr>
        <w:t xml:space="preserve"> </w:t>
      </w:r>
      <w:r>
        <w:rPr>
          <w:lang w:val="ru-RU"/>
        </w:rPr>
        <w:t>публикой</w:t>
      </w:r>
      <w:r w:rsidRPr="0044005E">
        <w:rPr>
          <w:lang w:val="ru-RU"/>
        </w:rPr>
        <w:t xml:space="preserve"> </w:t>
      </w:r>
      <w:r>
        <w:rPr>
          <w:lang w:val="ru-RU"/>
        </w:rPr>
        <w:t>за</w:t>
      </w:r>
      <w:r w:rsidRPr="0044005E">
        <w:rPr>
          <w:lang w:val="ru-RU"/>
        </w:rPr>
        <w:t xml:space="preserve"> </w:t>
      </w:r>
      <w:r>
        <w:rPr>
          <w:lang w:val="ru-RU"/>
        </w:rPr>
        <w:t>колючей</w:t>
      </w:r>
      <w:r w:rsidRPr="0044005E">
        <w:rPr>
          <w:lang w:val="ru-RU"/>
        </w:rPr>
        <w:t xml:space="preserve"> </w:t>
      </w:r>
      <w:r>
        <w:rPr>
          <w:lang w:val="ru-RU"/>
        </w:rPr>
        <w:t>проволокой</w:t>
      </w:r>
      <w:r w:rsidRPr="0044005E">
        <w:rPr>
          <w:lang w:val="ru-RU"/>
        </w:rPr>
        <w:t xml:space="preserve"> </w:t>
      </w:r>
      <w:r>
        <w:rPr>
          <w:lang w:val="ru-RU"/>
        </w:rPr>
        <w:t>вести</w:t>
      </w:r>
      <w:r w:rsidRPr="0044005E">
        <w:rPr>
          <w:lang w:val="ru-RU"/>
        </w:rPr>
        <w:t xml:space="preserve"> </w:t>
      </w:r>
      <w:r>
        <w:rPr>
          <w:lang w:val="ru-RU"/>
        </w:rPr>
        <w:t xml:space="preserve">программу, составленную из выступлений кружков и секций разных лагерей для военнопленных Горьковской области, </w:t>
      </w:r>
      <w:r w:rsidRPr="0044005E">
        <w:rPr>
          <w:lang w:val="ru-RU"/>
        </w:rPr>
        <w:t xml:space="preserve"> </w:t>
      </w:r>
      <w:r>
        <w:rPr>
          <w:lang w:val="ru-RU"/>
        </w:rPr>
        <w:t>она впервые почувствовала, что означает, когда говорят, что сердце уходит в пятки.</w:t>
      </w:r>
      <w:r w:rsidR="00B57369" w:rsidRPr="0044005E">
        <w:rPr>
          <w:lang w:val="ru-RU"/>
        </w:rPr>
        <w:t xml:space="preserve">  </w:t>
      </w:r>
      <w:r w:rsidRPr="0044005E">
        <w:rPr>
          <w:lang w:val="ru-RU"/>
        </w:rPr>
        <w:t>«</w:t>
      </w:r>
      <w:r>
        <w:rPr>
          <w:lang w:val="ru-RU"/>
        </w:rPr>
        <w:t>Я</w:t>
      </w:r>
      <w:r w:rsidRPr="0044005E">
        <w:rPr>
          <w:lang w:val="ru-RU"/>
        </w:rPr>
        <w:t xml:space="preserve"> </w:t>
      </w:r>
      <w:r>
        <w:rPr>
          <w:lang w:val="ru-RU"/>
        </w:rPr>
        <w:t>дрожала</w:t>
      </w:r>
      <w:r w:rsidRPr="0044005E">
        <w:rPr>
          <w:lang w:val="ru-RU"/>
        </w:rPr>
        <w:t xml:space="preserve">, </w:t>
      </w:r>
      <w:r>
        <w:rPr>
          <w:lang w:val="ru-RU"/>
        </w:rPr>
        <w:t>и</w:t>
      </w:r>
      <w:r w:rsidRPr="0044005E">
        <w:rPr>
          <w:lang w:val="ru-RU"/>
        </w:rPr>
        <w:t xml:space="preserve"> </w:t>
      </w:r>
      <w:r>
        <w:rPr>
          <w:lang w:val="ru-RU"/>
        </w:rPr>
        <w:t>мое</w:t>
      </w:r>
      <w:r w:rsidRPr="0044005E">
        <w:rPr>
          <w:lang w:val="ru-RU"/>
        </w:rPr>
        <w:t xml:space="preserve"> </w:t>
      </w:r>
      <w:r>
        <w:rPr>
          <w:lang w:val="ru-RU"/>
        </w:rPr>
        <w:t>лицо</w:t>
      </w:r>
      <w:r w:rsidRPr="0044005E">
        <w:rPr>
          <w:lang w:val="ru-RU"/>
        </w:rPr>
        <w:t xml:space="preserve"> </w:t>
      </w:r>
      <w:r>
        <w:rPr>
          <w:lang w:val="ru-RU"/>
        </w:rPr>
        <w:t>покраснело</w:t>
      </w:r>
      <w:r w:rsidRPr="0044005E">
        <w:rPr>
          <w:lang w:val="ru-RU"/>
        </w:rPr>
        <w:t>»</w:t>
      </w:r>
      <w:r w:rsidR="00B57369" w:rsidRPr="0044005E">
        <w:rPr>
          <w:lang w:val="ru-RU"/>
        </w:rPr>
        <w:t>,</w:t>
      </w:r>
      <w:r>
        <w:rPr>
          <w:lang w:val="ru-RU"/>
        </w:rPr>
        <w:t>- вспоминает она, как будто это было вчера.</w:t>
      </w:r>
      <w:r w:rsidR="00B57369" w:rsidRPr="0044005E">
        <w:rPr>
          <w:lang w:val="ru-RU"/>
        </w:rPr>
        <w:t xml:space="preserve"> </w:t>
      </w:r>
      <w:r w:rsidR="008215F4">
        <w:rPr>
          <w:lang w:val="ru-RU"/>
        </w:rPr>
        <w:t>И</w:t>
      </w:r>
      <w:r w:rsidR="008215F4" w:rsidRPr="008215F4">
        <w:rPr>
          <w:lang w:val="ru-RU"/>
        </w:rPr>
        <w:t xml:space="preserve"> </w:t>
      </w:r>
      <w:r w:rsidR="008215F4">
        <w:rPr>
          <w:lang w:val="ru-RU"/>
        </w:rPr>
        <w:t>это</w:t>
      </w:r>
      <w:r w:rsidR="008215F4" w:rsidRPr="008215F4">
        <w:rPr>
          <w:lang w:val="ru-RU"/>
        </w:rPr>
        <w:t xml:space="preserve"> </w:t>
      </w:r>
      <w:r w:rsidR="008215F4">
        <w:rPr>
          <w:lang w:val="ru-RU"/>
        </w:rPr>
        <w:t>не</w:t>
      </w:r>
      <w:r w:rsidR="008215F4" w:rsidRPr="008215F4">
        <w:rPr>
          <w:lang w:val="ru-RU"/>
        </w:rPr>
        <w:t xml:space="preserve"> </w:t>
      </w:r>
      <w:r w:rsidR="008215F4">
        <w:rPr>
          <w:lang w:val="ru-RU"/>
        </w:rPr>
        <w:t>из</w:t>
      </w:r>
      <w:r w:rsidR="008215F4" w:rsidRPr="008215F4">
        <w:rPr>
          <w:lang w:val="ru-RU"/>
        </w:rPr>
        <w:t>-</w:t>
      </w:r>
      <w:r w:rsidR="008215F4">
        <w:rPr>
          <w:lang w:val="ru-RU"/>
        </w:rPr>
        <w:t>за</w:t>
      </w:r>
      <w:r w:rsidR="008215F4" w:rsidRPr="008215F4">
        <w:rPr>
          <w:lang w:val="ru-RU"/>
        </w:rPr>
        <w:t xml:space="preserve"> </w:t>
      </w:r>
      <w:r w:rsidR="008215F4">
        <w:rPr>
          <w:lang w:val="ru-RU"/>
        </w:rPr>
        <w:t>волнения</w:t>
      </w:r>
      <w:r w:rsidR="008215F4" w:rsidRPr="008215F4">
        <w:rPr>
          <w:lang w:val="ru-RU"/>
        </w:rPr>
        <w:t xml:space="preserve"> </w:t>
      </w:r>
      <w:r w:rsidR="008215F4">
        <w:rPr>
          <w:lang w:val="ru-RU"/>
        </w:rPr>
        <w:t>перед</w:t>
      </w:r>
      <w:r w:rsidR="008215F4" w:rsidRPr="008215F4">
        <w:rPr>
          <w:lang w:val="ru-RU"/>
        </w:rPr>
        <w:t xml:space="preserve"> </w:t>
      </w:r>
      <w:r w:rsidR="008215F4">
        <w:rPr>
          <w:lang w:val="ru-RU"/>
        </w:rPr>
        <w:t>выходом</w:t>
      </w:r>
      <w:r w:rsidR="008215F4" w:rsidRPr="008215F4">
        <w:rPr>
          <w:lang w:val="ru-RU"/>
        </w:rPr>
        <w:t xml:space="preserve"> </w:t>
      </w:r>
      <w:r w:rsidR="008215F4">
        <w:rPr>
          <w:lang w:val="ru-RU"/>
        </w:rPr>
        <w:t>на</w:t>
      </w:r>
      <w:r w:rsidR="008215F4" w:rsidRPr="008215F4">
        <w:rPr>
          <w:lang w:val="ru-RU"/>
        </w:rPr>
        <w:t xml:space="preserve"> </w:t>
      </w:r>
      <w:r w:rsidR="008215F4">
        <w:rPr>
          <w:lang w:val="ru-RU"/>
        </w:rPr>
        <w:t>сцену</w:t>
      </w:r>
      <w:r w:rsidR="00F22043">
        <w:rPr>
          <w:lang w:val="ru-RU"/>
        </w:rPr>
        <w:t xml:space="preserve"> </w:t>
      </w:r>
      <w:r w:rsidR="008215F4" w:rsidRPr="008215F4">
        <w:rPr>
          <w:lang w:val="ru-RU"/>
        </w:rPr>
        <w:t xml:space="preserve"> </w:t>
      </w:r>
      <w:r w:rsidR="008215F4">
        <w:rPr>
          <w:lang w:val="ru-RU"/>
        </w:rPr>
        <w:t>и</w:t>
      </w:r>
      <w:r w:rsidR="008215F4" w:rsidRPr="008215F4">
        <w:rPr>
          <w:lang w:val="ru-RU"/>
        </w:rPr>
        <w:t xml:space="preserve"> </w:t>
      </w:r>
      <w:r w:rsidR="008215F4">
        <w:rPr>
          <w:lang w:val="ru-RU"/>
        </w:rPr>
        <w:t>не</w:t>
      </w:r>
      <w:r w:rsidR="008215F4" w:rsidRPr="008215F4">
        <w:rPr>
          <w:lang w:val="ru-RU"/>
        </w:rPr>
        <w:t xml:space="preserve"> </w:t>
      </w:r>
      <w:r w:rsidR="008215F4">
        <w:rPr>
          <w:lang w:val="ru-RU"/>
        </w:rPr>
        <w:t>из</w:t>
      </w:r>
      <w:r w:rsidR="008215F4" w:rsidRPr="008215F4">
        <w:rPr>
          <w:lang w:val="ru-RU"/>
        </w:rPr>
        <w:t>-</w:t>
      </w:r>
      <w:r w:rsidR="008215F4">
        <w:rPr>
          <w:lang w:val="ru-RU"/>
        </w:rPr>
        <w:t>за</w:t>
      </w:r>
      <w:r w:rsidR="008215F4" w:rsidRPr="008215F4">
        <w:rPr>
          <w:lang w:val="ru-RU"/>
        </w:rPr>
        <w:t xml:space="preserve"> </w:t>
      </w:r>
      <w:r w:rsidR="008215F4">
        <w:rPr>
          <w:lang w:val="ru-RU"/>
        </w:rPr>
        <w:t>того</w:t>
      </w:r>
      <w:r w:rsidR="008215F4" w:rsidRPr="008215F4">
        <w:rPr>
          <w:lang w:val="ru-RU"/>
        </w:rPr>
        <w:t xml:space="preserve">, </w:t>
      </w:r>
      <w:r w:rsidR="008215F4">
        <w:rPr>
          <w:lang w:val="ru-RU"/>
        </w:rPr>
        <w:t>что</w:t>
      </w:r>
      <w:r w:rsidR="008215F4" w:rsidRPr="008215F4">
        <w:rPr>
          <w:lang w:val="ru-RU"/>
        </w:rPr>
        <w:t xml:space="preserve"> </w:t>
      </w:r>
      <w:r w:rsidR="008215F4">
        <w:rPr>
          <w:lang w:val="ru-RU"/>
        </w:rPr>
        <w:t>она</w:t>
      </w:r>
      <w:r w:rsidR="008215F4" w:rsidRPr="008215F4">
        <w:rPr>
          <w:lang w:val="ru-RU"/>
        </w:rPr>
        <w:t xml:space="preserve">, </w:t>
      </w:r>
      <w:r w:rsidR="008215F4">
        <w:rPr>
          <w:lang w:val="ru-RU"/>
        </w:rPr>
        <w:t>вопреки</w:t>
      </w:r>
      <w:r w:rsidR="008215F4" w:rsidRPr="008215F4">
        <w:rPr>
          <w:lang w:val="ru-RU"/>
        </w:rPr>
        <w:t xml:space="preserve"> </w:t>
      </w:r>
      <w:r w:rsidR="008215F4">
        <w:rPr>
          <w:lang w:val="ru-RU"/>
        </w:rPr>
        <w:t>инструкции</w:t>
      </w:r>
      <w:r w:rsidR="008215F4" w:rsidRPr="008215F4">
        <w:rPr>
          <w:lang w:val="ru-RU"/>
        </w:rPr>
        <w:t xml:space="preserve">,  </w:t>
      </w:r>
      <w:r w:rsidR="008215F4">
        <w:rPr>
          <w:lang w:val="ru-RU"/>
        </w:rPr>
        <w:t>обращалась</w:t>
      </w:r>
      <w:r w:rsidR="008215F4" w:rsidRPr="008215F4">
        <w:rPr>
          <w:lang w:val="ru-RU"/>
        </w:rPr>
        <w:t xml:space="preserve"> </w:t>
      </w:r>
      <w:r w:rsidR="008215F4">
        <w:rPr>
          <w:lang w:val="ru-RU"/>
        </w:rPr>
        <w:t>к</w:t>
      </w:r>
      <w:r w:rsidR="008215F4" w:rsidRPr="008215F4">
        <w:rPr>
          <w:lang w:val="ru-RU"/>
        </w:rPr>
        <w:t xml:space="preserve"> </w:t>
      </w:r>
      <w:r w:rsidR="008215F4">
        <w:rPr>
          <w:lang w:val="ru-RU"/>
        </w:rPr>
        <w:t>пленным</w:t>
      </w:r>
      <w:r w:rsidR="008215F4" w:rsidRPr="008215F4">
        <w:rPr>
          <w:lang w:val="ru-RU"/>
        </w:rPr>
        <w:t xml:space="preserve"> «</w:t>
      </w:r>
      <w:r w:rsidR="008215F4">
        <w:rPr>
          <w:lang w:val="ru-RU"/>
        </w:rPr>
        <w:t>товарищи</w:t>
      </w:r>
      <w:r w:rsidR="008215F4" w:rsidRPr="008215F4">
        <w:rPr>
          <w:lang w:val="ru-RU"/>
        </w:rPr>
        <w:t xml:space="preserve">», </w:t>
      </w:r>
      <w:r w:rsidR="008215F4">
        <w:rPr>
          <w:lang w:val="ru-RU"/>
        </w:rPr>
        <w:t>а</w:t>
      </w:r>
      <w:r w:rsidR="008215F4" w:rsidRPr="008215F4">
        <w:rPr>
          <w:lang w:val="ru-RU"/>
        </w:rPr>
        <w:t xml:space="preserve"> </w:t>
      </w:r>
      <w:r w:rsidR="008215F4">
        <w:rPr>
          <w:lang w:val="ru-RU"/>
        </w:rPr>
        <w:t>потому</w:t>
      </w:r>
      <w:r w:rsidR="008215F4" w:rsidRPr="008215F4">
        <w:rPr>
          <w:lang w:val="ru-RU"/>
        </w:rPr>
        <w:t xml:space="preserve"> </w:t>
      </w:r>
      <w:r w:rsidR="008215F4">
        <w:rPr>
          <w:lang w:val="ru-RU"/>
        </w:rPr>
        <w:t>что она переживала свою первую любовь</w:t>
      </w:r>
      <w:r w:rsidR="00F22043">
        <w:rPr>
          <w:lang w:val="ru-RU"/>
        </w:rPr>
        <w:t xml:space="preserve">, и потому </w:t>
      </w:r>
      <w:r w:rsidR="008215F4">
        <w:rPr>
          <w:lang w:val="ru-RU"/>
        </w:rPr>
        <w:t xml:space="preserve">что ее сердце принадлежало именно немцу, переводчику, который вместе с ней стоял на сцене, так как школьного немецкого языка  Жанны было недостаточно, чтобы вести программу на двух языках. </w:t>
      </w:r>
      <w:r w:rsidR="00B57369" w:rsidRPr="008215F4">
        <w:rPr>
          <w:lang w:val="ru-RU"/>
        </w:rPr>
        <w:t xml:space="preserve"> </w:t>
      </w:r>
      <w:r w:rsidR="008215F4" w:rsidRPr="008215F4">
        <w:rPr>
          <w:lang w:val="ru-RU"/>
        </w:rPr>
        <w:t>«</w:t>
      </w:r>
      <w:r w:rsidR="008215F4">
        <w:rPr>
          <w:lang w:val="ru-RU"/>
        </w:rPr>
        <w:t>Какой</w:t>
      </w:r>
      <w:r w:rsidR="008215F4" w:rsidRPr="008215F4">
        <w:rPr>
          <w:lang w:val="ru-RU"/>
        </w:rPr>
        <w:t xml:space="preserve"> </w:t>
      </w:r>
      <w:r w:rsidR="008215F4">
        <w:rPr>
          <w:lang w:val="ru-RU"/>
        </w:rPr>
        <w:t xml:space="preserve">был </w:t>
      </w:r>
      <w:r w:rsidR="008215F4" w:rsidRPr="008215F4">
        <w:rPr>
          <w:lang w:val="ru-RU"/>
        </w:rPr>
        <w:t xml:space="preserve"> </w:t>
      </w:r>
      <w:r w:rsidR="008215F4">
        <w:rPr>
          <w:lang w:val="ru-RU"/>
        </w:rPr>
        <w:t>этот</w:t>
      </w:r>
      <w:r w:rsidR="008215F4" w:rsidRPr="008215F4">
        <w:rPr>
          <w:lang w:val="ru-RU"/>
        </w:rPr>
        <w:t xml:space="preserve"> </w:t>
      </w:r>
      <w:r w:rsidR="008215F4">
        <w:rPr>
          <w:lang w:val="ru-RU"/>
        </w:rPr>
        <w:t>мужчина</w:t>
      </w:r>
      <w:r w:rsidR="00B57369" w:rsidRPr="008215F4">
        <w:rPr>
          <w:lang w:val="ru-RU"/>
        </w:rPr>
        <w:t>:</w:t>
      </w:r>
      <w:r w:rsidR="008215F4" w:rsidRPr="008215F4">
        <w:rPr>
          <w:lang w:val="ru-RU"/>
        </w:rPr>
        <w:t xml:space="preserve"> </w:t>
      </w:r>
      <w:r w:rsidR="008215F4">
        <w:rPr>
          <w:lang w:val="ru-RU"/>
        </w:rPr>
        <w:t>умный</w:t>
      </w:r>
      <w:r w:rsidR="008215F4" w:rsidRPr="008215F4">
        <w:rPr>
          <w:lang w:val="ru-RU"/>
        </w:rPr>
        <w:t xml:space="preserve">, </w:t>
      </w:r>
      <w:r w:rsidR="008215F4">
        <w:rPr>
          <w:lang w:val="ru-RU"/>
        </w:rPr>
        <w:t>самоуверенный</w:t>
      </w:r>
      <w:r w:rsidR="008215F4" w:rsidRPr="008215F4">
        <w:rPr>
          <w:lang w:val="ru-RU"/>
        </w:rPr>
        <w:t xml:space="preserve">,  </w:t>
      </w:r>
      <w:r w:rsidR="008215F4">
        <w:rPr>
          <w:lang w:val="ru-RU"/>
        </w:rPr>
        <w:t>смелый</w:t>
      </w:r>
      <w:r w:rsidR="00B57369" w:rsidRPr="008215F4">
        <w:rPr>
          <w:lang w:val="ru-RU"/>
        </w:rPr>
        <w:t>!</w:t>
      </w:r>
      <w:r w:rsidR="008215F4" w:rsidRPr="008215F4">
        <w:rPr>
          <w:lang w:val="ru-RU"/>
        </w:rPr>
        <w:t>»</w:t>
      </w:r>
      <w:r w:rsidR="00F22043">
        <w:rPr>
          <w:lang w:val="ru-RU"/>
        </w:rPr>
        <w:t xml:space="preserve"> </w:t>
      </w:r>
      <w:r w:rsidR="008215F4" w:rsidRPr="008215F4">
        <w:rPr>
          <w:lang w:val="ru-RU"/>
        </w:rPr>
        <w:t xml:space="preserve"> </w:t>
      </w:r>
      <w:r w:rsidR="008215F4">
        <w:rPr>
          <w:lang w:val="ru-RU"/>
        </w:rPr>
        <w:t xml:space="preserve">А среди публики сидел другой немец, </w:t>
      </w:r>
      <w:r w:rsidR="008057BA">
        <w:rPr>
          <w:lang w:val="ru-RU"/>
        </w:rPr>
        <w:t>который  безумно влюбился в нее</w:t>
      </w:r>
      <w:r w:rsidR="00FE58E1" w:rsidRPr="008215F4">
        <w:rPr>
          <w:lang w:val="ru-RU"/>
        </w:rPr>
        <w:t xml:space="preserve">. </w:t>
      </w:r>
      <w:r w:rsidR="008215F4" w:rsidRPr="008057BA">
        <w:rPr>
          <w:lang w:val="ru-RU"/>
        </w:rPr>
        <w:t>«</w:t>
      </w:r>
      <w:r w:rsidR="008215F4">
        <w:rPr>
          <w:lang w:val="ru-RU"/>
        </w:rPr>
        <w:t>Я</w:t>
      </w:r>
      <w:r w:rsidR="008215F4" w:rsidRPr="008057BA">
        <w:rPr>
          <w:lang w:val="ru-RU"/>
        </w:rPr>
        <w:t xml:space="preserve"> </w:t>
      </w:r>
      <w:r w:rsidR="008215F4">
        <w:rPr>
          <w:lang w:val="ru-RU"/>
        </w:rPr>
        <w:t>была</w:t>
      </w:r>
      <w:r w:rsidR="008215F4" w:rsidRPr="008057BA">
        <w:rPr>
          <w:lang w:val="ru-RU"/>
        </w:rPr>
        <w:t xml:space="preserve"> </w:t>
      </w:r>
      <w:r w:rsidR="008215F4">
        <w:rPr>
          <w:lang w:val="ru-RU"/>
        </w:rPr>
        <w:t>строго</w:t>
      </w:r>
      <w:r w:rsidR="008215F4" w:rsidRPr="008057BA">
        <w:rPr>
          <w:lang w:val="ru-RU"/>
        </w:rPr>
        <w:t xml:space="preserve"> </w:t>
      </w:r>
      <w:r w:rsidR="008215F4">
        <w:rPr>
          <w:lang w:val="ru-RU"/>
        </w:rPr>
        <w:t>воспитана</w:t>
      </w:r>
      <w:r w:rsidR="008215F4" w:rsidRPr="008057BA">
        <w:rPr>
          <w:lang w:val="ru-RU"/>
        </w:rPr>
        <w:t xml:space="preserve">, </w:t>
      </w:r>
      <w:r w:rsidR="008215F4">
        <w:rPr>
          <w:lang w:val="ru-RU"/>
        </w:rPr>
        <w:t>и</w:t>
      </w:r>
      <w:r w:rsidR="008215F4" w:rsidRPr="008057BA">
        <w:rPr>
          <w:lang w:val="ru-RU"/>
        </w:rPr>
        <w:t xml:space="preserve"> </w:t>
      </w:r>
      <w:r w:rsidR="008215F4">
        <w:rPr>
          <w:lang w:val="ru-RU"/>
        </w:rPr>
        <w:t>даже</w:t>
      </w:r>
      <w:r w:rsidR="008215F4" w:rsidRPr="008057BA">
        <w:rPr>
          <w:lang w:val="ru-RU"/>
        </w:rPr>
        <w:t xml:space="preserve"> </w:t>
      </w:r>
      <w:r w:rsidR="008215F4">
        <w:rPr>
          <w:lang w:val="ru-RU"/>
        </w:rPr>
        <w:t>в</w:t>
      </w:r>
      <w:r w:rsidR="008215F4" w:rsidRPr="008057BA">
        <w:rPr>
          <w:lang w:val="ru-RU"/>
        </w:rPr>
        <w:t xml:space="preserve"> </w:t>
      </w:r>
      <w:r w:rsidR="008215F4">
        <w:rPr>
          <w:lang w:val="ru-RU"/>
        </w:rPr>
        <w:t>мыслях</w:t>
      </w:r>
      <w:r w:rsidR="008215F4" w:rsidRPr="008057BA">
        <w:rPr>
          <w:lang w:val="ru-RU"/>
        </w:rPr>
        <w:t xml:space="preserve"> </w:t>
      </w:r>
      <w:r w:rsidR="008215F4">
        <w:rPr>
          <w:lang w:val="ru-RU"/>
        </w:rPr>
        <w:t>не</w:t>
      </w:r>
      <w:r w:rsidR="008215F4" w:rsidRPr="008057BA">
        <w:rPr>
          <w:lang w:val="ru-RU"/>
        </w:rPr>
        <w:t xml:space="preserve"> </w:t>
      </w:r>
      <w:r w:rsidR="008215F4">
        <w:rPr>
          <w:lang w:val="ru-RU"/>
        </w:rPr>
        <w:t>имела</w:t>
      </w:r>
      <w:r w:rsidR="008215F4" w:rsidRPr="008057BA">
        <w:rPr>
          <w:lang w:val="ru-RU"/>
        </w:rPr>
        <w:t xml:space="preserve">, </w:t>
      </w:r>
      <w:r w:rsidR="008215F4">
        <w:rPr>
          <w:lang w:val="ru-RU"/>
        </w:rPr>
        <w:t>чтобы</w:t>
      </w:r>
      <w:r w:rsidR="008215F4" w:rsidRPr="008057BA">
        <w:rPr>
          <w:lang w:val="ru-RU"/>
        </w:rPr>
        <w:t xml:space="preserve"> </w:t>
      </w:r>
      <w:r w:rsidR="008057BA">
        <w:rPr>
          <w:lang w:val="ru-RU"/>
        </w:rPr>
        <w:t>что</w:t>
      </w:r>
      <w:r w:rsidR="008057BA" w:rsidRPr="008057BA">
        <w:rPr>
          <w:lang w:val="ru-RU"/>
        </w:rPr>
        <w:t>-</w:t>
      </w:r>
      <w:r w:rsidR="008057BA">
        <w:rPr>
          <w:lang w:val="ru-RU"/>
        </w:rPr>
        <w:t>то</w:t>
      </w:r>
      <w:r w:rsidR="008057BA" w:rsidRPr="008057BA">
        <w:rPr>
          <w:lang w:val="ru-RU"/>
        </w:rPr>
        <w:t xml:space="preserve"> </w:t>
      </w:r>
      <w:r w:rsidR="008057BA">
        <w:rPr>
          <w:lang w:val="ru-RU"/>
        </w:rPr>
        <w:t>закрутить</w:t>
      </w:r>
      <w:r w:rsidR="008057BA" w:rsidRPr="008057BA">
        <w:rPr>
          <w:lang w:val="ru-RU"/>
        </w:rPr>
        <w:t xml:space="preserve"> </w:t>
      </w:r>
      <w:r w:rsidR="008057BA">
        <w:rPr>
          <w:lang w:val="ru-RU"/>
        </w:rPr>
        <w:t>с</w:t>
      </w:r>
      <w:r w:rsidR="008057BA" w:rsidRPr="008057BA">
        <w:rPr>
          <w:lang w:val="ru-RU"/>
        </w:rPr>
        <w:t xml:space="preserve"> </w:t>
      </w:r>
      <w:r w:rsidR="008057BA">
        <w:rPr>
          <w:lang w:val="ru-RU"/>
        </w:rPr>
        <w:t>обоими, все было чисто платонически»</w:t>
      </w:r>
      <w:r w:rsidR="00B57369" w:rsidRPr="008057BA">
        <w:rPr>
          <w:lang w:val="ru-RU"/>
        </w:rPr>
        <w:t>,</w:t>
      </w:r>
      <w:r w:rsidR="008057BA">
        <w:rPr>
          <w:lang w:val="ru-RU"/>
        </w:rPr>
        <w:t>- подчеркивает она сегодня.</w:t>
      </w:r>
      <w:r w:rsidR="00B57369" w:rsidRPr="008057BA">
        <w:rPr>
          <w:lang w:val="ru-RU"/>
        </w:rPr>
        <w:t xml:space="preserve">  </w:t>
      </w:r>
      <w:r w:rsidR="008057BA">
        <w:rPr>
          <w:lang w:val="ru-RU"/>
        </w:rPr>
        <w:t>Может</w:t>
      </w:r>
      <w:r w:rsidR="008057BA" w:rsidRPr="008057BA">
        <w:rPr>
          <w:lang w:val="ru-RU"/>
        </w:rPr>
        <w:t xml:space="preserve">, </w:t>
      </w:r>
      <w:r w:rsidR="008057BA">
        <w:rPr>
          <w:lang w:val="ru-RU"/>
        </w:rPr>
        <w:t>именно</w:t>
      </w:r>
      <w:r w:rsidR="008057BA" w:rsidRPr="008057BA">
        <w:rPr>
          <w:lang w:val="ru-RU"/>
        </w:rPr>
        <w:t xml:space="preserve"> </w:t>
      </w:r>
      <w:r w:rsidR="00F22043">
        <w:rPr>
          <w:lang w:val="ru-RU"/>
        </w:rPr>
        <w:t>поэтому</w:t>
      </w:r>
      <w:r w:rsidR="008057BA">
        <w:rPr>
          <w:lang w:val="ru-RU"/>
        </w:rPr>
        <w:t xml:space="preserve"> отношение </w:t>
      </w:r>
      <w:r w:rsidR="008057BA" w:rsidRPr="008057BA">
        <w:rPr>
          <w:lang w:val="ru-RU"/>
        </w:rPr>
        <w:t xml:space="preserve"> </w:t>
      </w:r>
      <w:r w:rsidR="008057BA">
        <w:rPr>
          <w:lang w:val="ru-RU"/>
        </w:rPr>
        <w:t>к</w:t>
      </w:r>
      <w:r w:rsidR="008057BA" w:rsidRPr="008057BA">
        <w:rPr>
          <w:lang w:val="ru-RU"/>
        </w:rPr>
        <w:t xml:space="preserve"> </w:t>
      </w:r>
      <w:r w:rsidR="008057BA">
        <w:rPr>
          <w:lang w:val="ru-RU"/>
        </w:rPr>
        <w:t>обоим</w:t>
      </w:r>
      <w:r w:rsidR="008057BA" w:rsidRPr="008057BA">
        <w:rPr>
          <w:lang w:val="ru-RU"/>
        </w:rPr>
        <w:t xml:space="preserve">,  </w:t>
      </w:r>
      <w:r w:rsidR="008057BA">
        <w:rPr>
          <w:lang w:val="ru-RU"/>
        </w:rPr>
        <w:t>к</w:t>
      </w:r>
      <w:r w:rsidR="008057BA" w:rsidRPr="008057BA">
        <w:rPr>
          <w:lang w:val="ru-RU"/>
        </w:rPr>
        <w:t xml:space="preserve"> </w:t>
      </w:r>
      <w:r w:rsidR="008057BA">
        <w:rPr>
          <w:lang w:val="ru-RU"/>
        </w:rPr>
        <w:t>Вольфгангу</w:t>
      </w:r>
      <w:r w:rsidR="008057BA" w:rsidRPr="008057BA">
        <w:rPr>
          <w:lang w:val="ru-RU"/>
        </w:rPr>
        <w:t xml:space="preserve"> </w:t>
      </w:r>
      <w:r w:rsidR="008057BA">
        <w:rPr>
          <w:lang w:val="ru-RU"/>
        </w:rPr>
        <w:t>Мореллю</w:t>
      </w:r>
      <w:r w:rsidR="008057BA" w:rsidRPr="008057BA">
        <w:rPr>
          <w:lang w:val="ru-RU"/>
        </w:rPr>
        <w:t xml:space="preserve"> </w:t>
      </w:r>
      <w:r w:rsidR="008057BA">
        <w:rPr>
          <w:lang w:val="ru-RU"/>
        </w:rPr>
        <w:t>из</w:t>
      </w:r>
      <w:r w:rsidR="008057BA" w:rsidRPr="008057BA">
        <w:rPr>
          <w:lang w:val="ru-RU"/>
        </w:rPr>
        <w:t xml:space="preserve"> </w:t>
      </w:r>
      <w:r w:rsidR="008057BA">
        <w:rPr>
          <w:lang w:val="ru-RU"/>
        </w:rPr>
        <w:t>Эрлангена</w:t>
      </w:r>
      <w:r w:rsidR="008057BA" w:rsidRPr="008057BA">
        <w:rPr>
          <w:lang w:val="ru-RU"/>
        </w:rPr>
        <w:t xml:space="preserve"> </w:t>
      </w:r>
      <w:r w:rsidR="008057BA">
        <w:rPr>
          <w:lang w:val="ru-RU"/>
        </w:rPr>
        <w:t>и</w:t>
      </w:r>
      <w:r w:rsidR="008057BA" w:rsidRPr="008057BA">
        <w:rPr>
          <w:lang w:val="ru-RU"/>
        </w:rPr>
        <w:t xml:space="preserve"> </w:t>
      </w:r>
      <w:r w:rsidR="008057BA">
        <w:rPr>
          <w:lang w:val="ru-RU"/>
        </w:rPr>
        <w:t>Клаусу</w:t>
      </w:r>
      <w:r w:rsidR="008057BA" w:rsidRPr="008057BA">
        <w:rPr>
          <w:lang w:val="ru-RU"/>
        </w:rPr>
        <w:t xml:space="preserve"> </w:t>
      </w:r>
      <w:r w:rsidR="008057BA">
        <w:rPr>
          <w:lang w:val="ru-RU"/>
        </w:rPr>
        <w:t>Фритцше</w:t>
      </w:r>
      <w:r w:rsidR="008057BA" w:rsidRPr="008057BA">
        <w:rPr>
          <w:lang w:val="ru-RU"/>
        </w:rPr>
        <w:t xml:space="preserve"> </w:t>
      </w:r>
      <w:r w:rsidR="008057BA">
        <w:rPr>
          <w:lang w:val="ru-RU"/>
        </w:rPr>
        <w:t>из</w:t>
      </w:r>
      <w:r w:rsidR="008057BA" w:rsidRPr="008057BA">
        <w:rPr>
          <w:lang w:val="ru-RU"/>
        </w:rPr>
        <w:t xml:space="preserve"> </w:t>
      </w:r>
      <w:r w:rsidR="008057BA">
        <w:rPr>
          <w:lang w:val="ru-RU"/>
        </w:rPr>
        <w:t>Моритцбурга, с которыми она познакомилась во время их плена</w:t>
      </w:r>
      <w:r w:rsidR="00B57369" w:rsidRPr="008057BA">
        <w:rPr>
          <w:lang w:val="ru-RU"/>
        </w:rPr>
        <w:t>,</w:t>
      </w:r>
      <w:r w:rsidR="008057BA">
        <w:rPr>
          <w:lang w:val="ru-RU"/>
        </w:rPr>
        <w:t xml:space="preserve"> до сих пор остается</w:t>
      </w:r>
      <w:r w:rsidR="0002487F">
        <w:rPr>
          <w:lang w:val="ru-RU"/>
        </w:rPr>
        <w:t xml:space="preserve"> таким живым, чистым и светлым</w:t>
      </w:r>
      <w:r w:rsidR="00F22043">
        <w:rPr>
          <w:lang w:val="ru-RU"/>
        </w:rPr>
        <w:t>;</w:t>
      </w:r>
      <w:r w:rsidR="008057BA">
        <w:rPr>
          <w:lang w:val="ru-RU"/>
        </w:rPr>
        <w:t xml:space="preserve"> </w:t>
      </w:r>
      <w:r w:rsidR="00B57369" w:rsidRPr="008057BA">
        <w:rPr>
          <w:lang w:val="ru-RU"/>
        </w:rPr>
        <w:t xml:space="preserve"> </w:t>
      </w:r>
      <w:r w:rsidR="00F22043">
        <w:rPr>
          <w:lang w:val="ru-RU"/>
        </w:rPr>
        <w:t>привязанность, оставшаяся</w:t>
      </w:r>
      <w:r w:rsidR="00B57369" w:rsidRPr="008057BA">
        <w:rPr>
          <w:lang w:val="ru-RU"/>
        </w:rPr>
        <w:t xml:space="preserve"> </w:t>
      </w:r>
      <w:r w:rsidR="0002487F">
        <w:rPr>
          <w:lang w:val="ru-RU"/>
        </w:rPr>
        <w:t>искренней</w:t>
      </w:r>
      <w:r w:rsidR="00F22043">
        <w:rPr>
          <w:lang w:val="ru-RU"/>
        </w:rPr>
        <w:t xml:space="preserve"> спустя почти 70 лет</w:t>
      </w:r>
      <w:r w:rsidR="0002487F">
        <w:rPr>
          <w:lang w:val="ru-RU"/>
        </w:rPr>
        <w:t>. Что</w:t>
      </w:r>
      <w:r w:rsidR="0002487F" w:rsidRPr="0002487F">
        <w:rPr>
          <w:lang w:val="ru-RU"/>
        </w:rPr>
        <w:t xml:space="preserve"> </w:t>
      </w:r>
      <w:r w:rsidR="0002487F">
        <w:rPr>
          <w:lang w:val="ru-RU"/>
        </w:rPr>
        <w:t>можно</w:t>
      </w:r>
      <w:r w:rsidR="0002487F" w:rsidRPr="0002487F">
        <w:rPr>
          <w:lang w:val="ru-RU"/>
        </w:rPr>
        <w:t xml:space="preserve"> </w:t>
      </w:r>
      <w:r w:rsidR="0002487F">
        <w:rPr>
          <w:lang w:val="ru-RU"/>
        </w:rPr>
        <w:t>сказать</w:t>
      </w:r>
      <w:r w:rsidR="00B57369" w:rsidRPr="0002487F">
        <w:rPr>
          <w:lang w:val="ru-RU"/>
        </w:rPr>
        <w:t>:</w:t>
      </w:r>
      <w:r w:rsidR="0002487F" w:rsidRPr="0002487F">
        <w:rPr>
          <w:lang w:val="ru-RU"/>
        </w:rPr>
        <w:t xml:space="preserve"> </w:t>
      </w:r>
      <w:r w:rsidR="0002487F">
        <w:rPr>
          <w:lang w:val="ru-RU"/>
        </w:rPr>
        <w:t>жизнь</w:t>
      </w:r>
      <w:r w:rsidR="0002487F" w:rsidRPr="0002487F">
        <w:rPr>
          <w:lang w:val="ru-RU"/>
        </w:rPr>
        <w:t xml:space="preserve"> </w:t>
      </w:r>
      <w:r w:rsidR="0002487F">
        <w:rPr>
          <w:lang w:val="ru-RU"/>
        </w:rPr>
        <w:t>коротка</w:t>
      </w:r>
      <w:r w:rsidR="0002487F" w:rsidRPr="0002487F">
        <w:rPr>
          <w:lang w:val="ru-RU"/>
        </w:rPr>
        <w:t xml:space="preserve">, </w:t>
      </w:r>
      <w:r w:rsidR="0002487F">
        <w:rPr>
          <w:lang w:val="ru-RU"/>
        </w:rPr>
        <w:t>а</w:t>
      </w:r>
      <w:r w:rsidR="0002487F" w:rsidRPr="0002487F">
        <w:rPr>
          <w:lang w:val="ru-RU"/>
        </w:rPr>
        <w:t xml:space="preserve"> </w:t>
      </w:r>
      <w:r w:rsidR="0002487F">
        <w:rPr>
          <w:lang w:val="ru-RU"/>
        </w:rPr>
        <w:t>любовь</w:t>
      </w:r>
      <w:r w:rsidR="0002487F" w:rsidRPr="0002487F">
        <w:rPr>
          <w:lang w:val="ru-RU"/>
        </w:rPr>
        <w:t xml:space="preserve"> </w:t>
      </w:r>
      <w:r w:rsidR="0002487F">
        <w:rPr>
          <w:lang w:val="ru-RU"/>
        </w:rPr>
        <w:t>долговечна</w:t>
      </w:r>
      <w:r w:rsidR="0002487F" w:rsidRPr="0002487F">
        <w:rPr>
          <w:lang w:val="ru-RU"/>
        </w:rPr>
        <w:t xml:space="preserve">. </w:t>
      </w:r>
    </w:p>
    <w:p w:rsidR="00192293" w:rsidRPr="0002487F" w:rsidRDefault="00192293" w:rsidP="00935023">
      <w:pPr>
        <w:spacing w:line="276" w:lineRule="auto"/>
        <w:jc w:val="both"/>
        <w:rPr>
          <w:lang w:val="ru-RU"/>
        </w:rPr>
      </w:pPr>
    </w:p>
    <w:p w:rsidR="00B57369" w:rsidRDefault="0002487F" w:rsidP="00935023">
      <w:pPr>
        <w:spacing w:line="276" w:lineRule="auto"/>
        <w:jc w:val="both"/>
        <w:rPr>
          <w:lang w:val="ru-RU"/>
        </w:rPr>
      </w:pPr>
      <w:r>
        <w:rPr>
          <w:lang w:val="ru-RU"/>
        </w:rPr>
        <w:t>Ставшая</w:t>
      </w:r>
      <w:r w:rsidRPr="0002487F">
        <w:rPr>
          <w:lang w:val="ru-RU"/>
        </w:rPr>
        <w:t xml:space="preserve"> </w:t>
      </w:r>
      <w:r>
        <w:rPr>
          <w:lang w:val="ru-RU"/>
        </w:rPr>
        <w:t>в</w:t>
      </w:r>
      <w:r w:rsidR="00F22043">
        <w:rPr>
          <w:lang w:val="ru-RU"/>
        </w:rPr>
        <w:t>последствии</w:t>
      </w:r>
      <w:r w:rsidRPr="0002487F">
        <w:rPr>
          <w:lang w:val="ru-RU"/>
        </w:rPr>
        <w:t xml:space="preserve"> </w:t>
      </w:r>
      <w:r>
        <w:rPr>
          <w:lang w:val="ru-RU"/>
        </w:rPr>
        <w:t>бухгалтером</w:t>
      </w:r>
      <w:r w:rsidRPr="0002487F">
        <w:rPr>
          <w:lang w:val="ru-RU"/>
        </w:rPr>
        <w:t xml:space="preserve">, </w:t>
      </w:r>
      <w:r>
        <w:rPr>
          <w:lang w:val="ru-RU"/>
        </w:rPr>
        <w:t>Жанна</w:t>
      </w:r>
      <w:r w:rsidRPr="0002487F">
        <w:rPr>
          <w:lang w:val="ru-RU"/>
        </w:rPr>
        <w:t xml:space="preserve"> </w:t>
      </w:r>
      <w:r>
        <w:rPr>
          <w:lang w:val="ru-RU"/>
        </w:rPr>
        <w:t>Воронцова</w:t>
      </w:r>
      <w:r w:rsidRPr="0002487F">
        <w:rPr>
          <w:lang w:val="ru-RU"/>
        </w:rPr>
        <w:t xml:space="preserve"> </w:t>
      </w:r>
      <w:r>
        <w:rPr>
          <w:lang w:val="ru-RU"/>
        </w:rPr>
        <w:t>провожала</w:t>
      </w:r>
      <w:r w:rsidRPr="0002487F">
        <w:rPr>
          <w:lang w:val="ru-RU"/>
        </w:rPr>
        <w:t xml:space="preserve">  </w:t>
      </w:r>
      <w:r>
        <w:rPr>
          <w:lang w:val="ru-RU"/>
        </w:rPr>
        <w:t>Вольфганга Морелля, которому спасли жизнь во Владимире, до вок</w:t>
      </w:r>
      <w:r w:rsidR="00F22043">
        <w:rPr>
          <w:lang w:val="ru-RU"/>
        </w:rPr>
        <w:t>зала в день его отправления на р</w:t>
      </w:r>
      <w:r>
        <w:rPr>
          <w:lang w:val="ru-RU"/>
        </w:rPr>
        <w:t xml:space="preserve">одину, </w:t>
      </w:r>
      <w:r w:rsidRPr="0002487F">
        <w:rPr>
          <w:lang w:val="ru-RU"/>
        </w:rPr>
        <w:t xml:space="preserve"> </w:t>
      </w:r>
      <w:r>
        <w:rPr>
          <w:lang w:val="ru-RU"/>
        </w:rPr>
        <w:t>с Клаусом Фритцше она позд</w:t>
      </w:r>
      <w:r w:rsidR="00F22043">
        <w:rPr>
          <w:lang w:val="ru-RU"/>
        </w:rPr>
        <w:t>нее снова встретилась в Москве. В</w:t>
      </w:r>
      <w:r>
        <w:rPr>
          <w:lang w:val="ru-RU"/>
        </w:rPr>
        <w:t xml:space="preserve">се трое завели </w:t>
      </w:r>
      <w:r w:rsidR="00F22043">
        <w:rPr>
          <w:lang w:val="ru-RU"/>
        </w:rPr>
        <w:t>семьи на р</w:t>
      </w:r>
      <w:r w:rsidR="00315CB9">
        <w:rPr>
          <w:lang w:val="ru-RU"/>
        </w:rPr>
        <w:t>одине</w:t>
      </w:r>
      <w:r>
        <w:rPr>
          <w:lang w:val="ru-RU"/>
        </w:rPr>
        <w:t>, родили детей, жили своей собственной жизнью</w:t>
      </w:r>
      <w:r w:rsidR="00B57369" w:rsidRPr="0002487F">
        <w:rPr>
          <w:lang w:val="ru-RU"/>
        </w:rPr>
        <w:t>.</w:t>
      </w:r>
      <w:r>
        <w:rPr>
          <w:lang w:val="ru-RU"/>
        </w:rPr>
        <w:t xml:space="preserve"> </w:t>
      </w:r>
      <w:r w:rsidR="00B57369" w:rsidRPr="0002487F">
        <w:rPr>
          <w:lang w:val="ru-RU"/>
        </w:rPr>
        <w:t xml:space="preserve"> </w:t>
      </w:r>
      <w:r w:rsidR="00315CB9">
        <w:rPr>
          <w:lang w:val="ru-RU"/>
        </w:rPr>
        <w:t>Жанна</w:t>
      </w:r>
      <w:r w:rsidR="00315CB9" w:rsidRPr="00315CB9">
        <w:rPr>
          <w:lang w:val="ru-RU"/>
        </w:rPr>
        <w:t xml:space="preserve"> </w:t>
      </w:r>
      <w:r w:rsidR="00315CB9">
        <w:rPr>
          <w:lang w:val="ru-RU"/>
        </w:rPr>
        <w:t>Воронцова</w:t>
      </w:r>
      <w:r w:rsidR="00315CB9" w:rsidRPr="00315CB9">
        <w:rPr>
          <w:lang w:val="ru-RU"/>
        </w:rPr>
        <w:t xml:space="preserve"> </w:t>
      </w:r>
      <w:r w:rsidR="00315CB9">
        <w:rPr>
          <w:lang w:val="ru-RU"/>
        </w:rPr>
        <w:t>рассказывала</w:t>
      </w:r>
      <w:r w:rsidR="00315CB9" w:rsidRPr="00315CB9">
        <w:rPr>
          <w:lang w:val="ru-RU"/>
        </w:rPr>
        <w:t xml:space="preserve"> </w:t>
      </w:r>
      <w:r w:rsidR="00315CB9">
        <w:rPr>
          <w:lang w:val="ru-RU"/>
        </w:rPr>
        <w:t>своему</w:t>
      </w:r>
      <w:r w:rsidR="00315CB9" w:rsidRPr="00315CB9">
        <w:rPr>
          <w:lang w:val="ru-RU"/>
        </w:rPr>
        <w:t xml:space="preserve"> </w:t>
      </w:r>
      <w:r w:rsidR="00315CB9">
        <w:rPr>
          <w:lang w:val="ru-RU"/>
        </w:rPr>
        <w:t>супругу</w:t>
      </w:r>
      <w:r w:rsidR="00315CB9" w:rsidRPr="00315CB9">
        <w:rPr>
          <w:lang w:val="ru-RU"/>
        </w:rPr>
        <w:t xml:space="preserve"> </w:t>
      </w:r>
      <w:r w:rsidR="00315CB9">
        <w:rPr>
          <w:lang w:val="ru-RU"/>
        </w:rPr>
        <w:t>Владимиру</w:t>
      </w:r>
      <w:r w:rsidR="00315CB9" w:rsidRPr="00315CB9">
        <w:rPr>
          <w:lang w:val="ru-RU"/>
        </w:rPr>
        <w:t xml:space="preserve">, </w:t>
      </w:r>
      <w:r w:rsidR="00315CB9">
        <w:rPr>
          <w:lang w:val="ru-RU"/>
        </w:rPr>
        <w:t>который</w:t>
      </w:r>
      <w:r w:rsidR="00315CB9" w:rsidRPr="00315CB9">
        <w:rPr>
          <w:lang w:val="ru-RU"/>
        </w:rPr>
        <w:t xml:space="preserve"> </w:t>
      </w:r>
      <w:r w:rsidR="00315CB9">
        <w:rPr>
          <w:lang w:val="ru-RU"/>
        </w:rPr>
        <w:t>уже</w:t>
      </w:r>
      <w:r w:rsidR="00315CB9" w:rsidRPr="00315CB9">
        <w:rPr>
          <w:lang w:val="ru-RU"/>
        </w:rPr>
        <w:t xml:space="preserve">  </w:t>
      </w:r>
      <w:r w:rsidR="00315CB9">
        <w:rPr>
          <w:lang w:val="ru-RU"/>
        </w:rPr>
        <w:t>ушел</w:t>
      </w:r>
      <w:r w:rsidR="00315CB9" w:rsidRPr="00315CB9">
        <w:rPr>
          <w:lang w:val="ru-RU"/>
        </w:rPr>
        <w:t xml:space="preserve"> </w:t>
      </w:r>
      <w:r w:rsidR="00315CB9">
        <w:rPr>
          <w:lang w:val="ru-RU"/>
        </w:rPr>
        <w:t>из</w:t>
      </w:r>
      <w:r w:rsidR="00315CB9" w:rsidRPr="00315CB9">
        <w:rPr>
          <w:lang w:val="ru-RU"/>
        </w:rPr>
        <w:t xml:space="preserve"> </w:t>
      </w:r>
      <w:r w:rsidR="00315CB9">
        <w:rPr>
          <w:lang w:val="ru-RU"/>
        </w:rPr>
        <w:t>жизни</w:t>
      </w:r>
      <w:r w:rsidR="00315CB9" w:rsidRPr="00315CB9">
        <w:rPr>
          <w:lang w:val="ru-RU"/>
        </w:rPr>
        <w:t xml:space="preserve">, </w:t>
      </w:r>
      <w:r w:rsidR="00315CB9">
        <w:rPr>
          <w:lang w:val="ru-RU"/>
        </w:rPr>
        <w:t>о</w:t>
      </w:r>
      <w:r w:rsidR="00315CB9" w:rsidRPr="00315CB9">
        <w:rPr>
          <w:lang w:val="ru-RU"/>
        </w:rPr>
        <w:t xml:space="preserve"> </w:t>
      </w:r>
      <w:r w:rsidR="00315CB9">
        <w:rPr>
          <w:lang w:val="ru-RU"/>
        </w:rPr>
        <w:t>своей</w:t>
      </w:r>
      <w:r w:rsidR="00315CB9" w:rsidRPr="00315CB9">
        <w:rPr>
          <w:lang w:val="ru-RU"/>
        </w:rPr>
        <w:t xml:space="preserve"> </w:t>
      </w:r>
      <w:r w:rsidR="00315CB9">
        <w:rPr>
          <w:lang w:val="ru-RU"/>
        </w:rPr>
        <w:t>юной</w:t>
      </w:r>
      <w:r w:rsidR="00315CB9" w:rsidRPr="00315CB9">
        <w:rPr>
          <w:lang w:val="ru-RU"/>
        </w:rPr>
        <w:t xml:space="preserve"> </w:t>
      </w:r>
      <w:r w:rsidR="00315CB9">
        <w:rPr>
          <w:lang w:val="ru-RU"/>
        </w:rPr>
        <w:t>любви</w:t>
      </w:r>
      <w:r w:rsidR="00315CB9" w:rsidRPr="00315CB9">
        <w:rPr>
          <w:lang w:val="ru-RU"/>
        </w:rPr>
        <w:t xml:space="preserve"> </w:t>
      </w:r>
      <w:r w:rsidR="00315CB9">
        <w:rPr>
          <w:lang w:val="ru-RU"/>
        </w:rPr>
        <w:t>к</w:t>
      </w:r>
      <w:r w:rsidR="00315CB9" w:rsidRPr="00315CB9">
        <w:rPr>
          <w:lang w:val="ru-RU"/>
        </w:rPr>
        <w:t xml:space="preserve"> </w:t>
      </w:r>
      <w:r w:rsidR="00315CB9">
        <w:rPr>
          <w:lang w:val="ru-RU"/>
        </w:rPr>
        <w:t>молодым немцам</w:t>
      </w:r>
      <w:r w:rsidR="00B57369" w:rsidRPr="00315CB9">
        <w:rPr>
          <w:lang w:val="ru-RU"/>
        </w:rPr>
        <w:t>,</w:t>
      </w:r>
      <w:r w:rsidR="00315CB9">
        <w:rPr>
          <w:lang w:val="ru-RU"/>
        </w:rPr>
        <w:t xml:space="preserve"> с которыми она снова несколько лет уже  находится в переписке,  и которые ей звонят. Встретиться</w:t>
      </w:r>
      <w:r w:rsidR="00315CB9" w:rsidRPr="00315CB9">
        <w:rPr>
          <w:lang w:val="ru-RU"/>
        </w:rPr>
        <w:t xml:space="preserve"> </w:t>
      </w:r>
      <w:r w:rsidR="00315CB9">
        <w:rPr>
          <w:lang w:val="ru-RU"/>
        </w:rPr>
        <w:t>им уже,</w:t>
      </w:r>
      <w:r w:rsidR="00315CB9" w:rsidRPr="00315CB9">
        <w:rPr>
          <w:lang w:val="ru-RU"/>
        </w:rPr>
        <w:t xml:space="preserve"> </w:t>
      </w:r>
      <w:r w:rsidR="00315CB9">
        <w:rPr>
          <w:lang w:val="ru-RU"/>
        </w:rPr>
        <w:t>скорее</w:t>
      </w:r>
      <w:r w:rsidR="00315CB9" w:rsidRPr="00315CB9">
        <w:rPr>
          <w:lang w:val="ru-RU"/>
        </w:rPr>
        <w:t xml:space="preserve"> </w:t>
      </w:r>
      <w:r w:rsidR="00315CB9">
        <w:rPr>
          <w:lang w:val="ru-RU"/>
        </w:rPr>
        <w:t xml:space="preserve">всего, </w:t>
      </w:r>
      <w:r w:rsidR="00315CB9" w:rsidRPr="00315CB9">
        <w:rPr>
          <w:lang w:val="ru-RU"/>
        </w:rPr>
        <w:t xml:space="preserve"> </w:t>
      </w:r>
      <w:r w:rsidR="00315CB9">
        <w:rPr>
          <w:lang w:val="ru-RU"/>
        </w:rPr>
        <w:t>больше</w:t>
      </w:r>
      <w:r w:rsidR="00315CB9" w:rsidRPr="00315CB9">
        <w:rPr>
          <w:lang w:val="ru-RU"/>
        </w:rPr>
        <w:t xml:space="preserve"> </w:t>
      </w:r>
      <w:r w:rsidR="00315CB9">
        <w:rPr>
          <w:lang w:val="ru-RU"/>
        </w:rPr>
        <w:t>не</w:t>
      </w:r>
      <w:r w:rsidR="00315CB9" w:rsidRPr="00315CB9">
        <w:rPr>
          <w:lang w:val="ru-RU"/>
        </w:rPr>
        <w:t xml:space="preserve"> </w:t>
      </w:r>
      <w:r w:rsidR="00315CB9">
        <w:rPr>
          <w:lang w:val="ru-RU"/>
        </w:rPr>
        <w:t>удастя</w:t>
      </w:r>
      <w:r w:rsidR="00315CB9" w:rsidRPr="00315CB9">
        <w:rPr>
          <w:lang w:val="ru-RU"/>
        </w:rPr>
        <w:t>.</w:t>
      </w:r>
      <w:r w:rsidR="00B57369" w:rsidRPr="00315CB9">
        <w:rPr>
          <w:lang w:val="ru-RU"/>
        </w:rPr>
        <w:t xml:space="preserve"> </w:t>
      </w:r>
      <w:r w:rsidR="00315CB9">
        <w:rPr>
          <w:lang w:val="ru-RU"/>
        </w:rPr>
        <w:t>Слишком</w:t>
      </w:r>
      <w:r w:rsidR="00315CB9" w:rsidRPr="00A97CE3">
        <w:rPr>
          <w:lang w:val="ru-RU"/>
        </w:rPr>
        <w:t xml:space="preserve"> </w:t>
      </w:r>
      <w:r w:rsidR="00315CB9">
        <w:rPr>
          <w:lang w:val="ru-RU"/>
        </w:rPr>
        <w:t>тяжела</w:t>
      </w:r>
      <w:r w:rsidR="00315CB9" w:rsidRPr="00A97CE3">
        <w:rPr>
          <w:lang w:val="ru-RU"/>
        </w:rPr>
        <w:t xml:space="preserve"> </w:t>
      </w:r>
      <w:r w:rsidR="00315CB9">
        <w:rPr>
          <w:lang w:val="ru-RU"/>
        </w:rPr>
        <w:t>была</w:t>
      </w:r>
      <w:r w:rsidR="00315CB9" w:rsidRPr="00A97CE3">
        <w:rPr>
          <w:lang w:val="ru-RU"/>
        </w:rPr>
        <w:t xml:space="preserve"> </w:t>
      </w:r>
      <w:r w:rsidR="00315CB9">
        <w:rPr>
          <w:lang w:val="ru-RU"/>
        </w:rPr>
        <w:t>бы</w:t>
      </w:r>
      <w:r w:rsidR="00315CB9" w:rsidRPr="00A97CE3">
        <w:rPr>
          <w:lang w:val="ru-RU"/>
        </w:rPr>
        <w:t xml:space="preserve"> </w:t>
      </w:r>
      <w:r w:rsidR="00315CB9">
        <w:rPr>
          <w:lang w:val="ru-RU"/>
        </w:rPr>
        <w:t>поездка</w:t>
      </w:r>
      <w:r w:rsidR="00315CB9" w:rsidRPr="00A97CE3">
        <w:rPr>
          <w:lang w:val="ru-RU"/>
        </w:rPr>
        <w:t xml:space="preserve"> </w:t>
      </w:r>
      <w:r w:rsidR="00315CB9">
        <w:rPr>
          <w:lang w:val="ru-RU"/>
        </w:rPr>
        <w:t>для</w:t>
      </w:r>
      <w:r w:rsidR="00315CB9" w:rsidRPr="00A97CE3">
        <w:rPr>
          <w:lang w:val="ru-RU"/>
        </w:rPr>
        <w:t xml:space="preserve"> </w:t>
      </w:r>
      <w:r w:rsidR="00315CB9">
        <w:rPr>
          <w:lang w:val="ru-RU"/>
        </w:rPr>
        <w:t>всех</w:t>
      </w:r>
      <w:r w:rsidR="00315CB9" w:rsidRPr="00A97CE3">
        <w:rPr>
          <w:lang w:val="ru-RU"/>
        </w:rPr>
        <w:t xml:space="preserve"> </w:t>
      </w:r>
      <w:r w:rsidR="00315CB9">
        <w:rPr>
          <w:lang w:val="ru-RU"/>
        </w:rPr>
        <w:t>троих</w:t>
      </w:r>
      <w:r w:rsidR="00315CB9" w:rsidRPr="00A97CE3">
        <w:rPr>
          <w:lang w:val="ru-RU"/>
        </w:rPr>
        <w:t>.</w:t>
      </w:r>
      <w:r w:rsidR="00B57369" w:rsidRPr="00A97CE3">
        <w:rPr>
          <w:lang w:val="ru-RU"/>
        </w:rPr>
        <w:t xml:space="preserve"> </w:t>
      </w:r>
      <w:r w:rsidR="00315CB9">
        <w:rPr>
          <w:lang w:val="ru-RU"/>
        </w:rPr>
        <w:t>Но</w:t>
      </w:r>
      <w:r w:rsidR="00315CB9" w:rsidRPr="00315CB9">
        <w:rPr>
          <w:lang w:val="ru-RU"/>
        </w:rPr>
        <w:t xml:space="preserve"> </w:t>
      </w:r>
      <w:r w:rsidR="00315CB9">
        <w:rPr>
          <w:lang w:val="ru-RU"/>
        </w:rPr>
        <w:t>мысли</w:t>
      </w:r>
      <w:r w:rsidR="00315CB9" w:rsidRPr="00315CB9">
        <w:rPr>
          <w:lang w:val="ru-RU"/>
        </w:rPr>
        <w:t xml:space="preserve"> </w:t>
      </w:r>
      <w:r w:rsidR="00315CB9">
        <w:rPr>
          <w:lang w:val="ru-RU"/>
        </w:rPr>
        <w:t>и</w:t>
      </w:r>
      <w:r w:rsidR="00315CB9" w:rsidRPr="00315CB9">
        <w:rPr>
          <w:lang w:val="ru-RU"/>
        </w:rPr>
        <w:t xml:space="preserve"> </w:t>
      </w:r>
      <w:r w:rsidR="00315CB9">
        <w:rPr>
          <w:lang w:val="ru-RU"/>
        </w:rPr>
        <w:t>чувства</w:t>
      </w:r>
      <w:r w:rsidR="00315CB9" w:rsidRPr="00315CB9">
        <w:rPr>
          <w:lang w:val="ru-RU"/>
        </w:rPr>
        <w:t xml:space="preserve"> </w:t>
      </w:r>
      <w:r w:rsidR="00315CB9">
        <w:rPr>
          <w:lang w:val="ru-RU"/>
        </w:rPr>
        <w:t>остаются</w:t>
      </w:r>
      <w:r w:rsidR="00315CB9" w:rsidRPr="00315CB9">
        <w:rPr>
          <w:lang w:val="ru-RU"/>
        </w:rPr>
        <w:t xml:space="preserve"> </w:t>
      </w:r>
      <w:r w:rsidR="00315CB9">
        <w:rPr>
          <w:lang w:val="ru-RU"/>
        </w:rPr>
        <w:t>свободными</w:t>
      </w:r>
      <w:r w:rsidR="00B57369" w:rsidRPr="00315CB9">
        <w:rPr>
          <w:lang w:val="ru-RU"/>
        </w:rPr>
        <w:t>,</w:t>
      </w:r>
      <w:r w:rsidR="00315CB9" w:rsidRPr="00315CB9">
        <w:rPr>
          <w:lang w:val="ru-RU"/>
        </w:rPr>
        <w:t xml:space="preserve"> </w:t>
      </w:r>
      <w:r w:rsidR="00315CB9">
        <w:rPr>
          <w:lang w:val="ru-RU"/>
        </w:rPr>
        <w:t>не</w:t>
      </w:r>
      <w:r w:rsidR="00315CB9" w:rsidRPr="00315CB9">
        <w:rPr>
          <w:lang w:val="ru-RU"/>
        </w:rPr>
        <w:t xml:space="preserve"> </w:t>
      </w:r>
      <w:r w:rsidR="00315CB9">
        <w:rPr>
          <w:lang w:val="ru-RU"/>
        </w:rPr>
        <w:t>привязаны</w:t>
      </w:r>
      <w:r w:rsidR="00315CB9" w:rsidRPr="00315CB9">
        <w:rPr>
          <w:lang w:val="ru-RU"/>
        </w:rPr>
        <w:t xml:space="preserve"> </w:t>
      </w:r>
      <w:r w:rsidR="00315CB9">
        <w:rPr>
          <w:lang w:val="ru-RU"/>
        </w:rPr>
        <w:t>к</w:t>
      </w:r>
      <w:r w:rsidR="00315CB9" w:rsidRPr="00315CB9">
        <w:rPr>
          <w:lang w:val="ru-RU"/>
        </w:rPr>
        <w:t xml:space="preserve"> </w:t>
      </w:r>
      <w:r w:rsidR="00315CB9">
        <w:rPr>
          <w:lang w:val="ru-RU"/>
        </w:rPr>
        <w:t>месту</w:t>
      </w:r>
      <w:r w:rsidR="00B57369" w:rsidRPr="00315CB9">
        <w:rPr>
          <w:lang w:val="ru-RU"/>
        </w:rPr>
        <w:t>,</w:t>
      </w:r>
      <w:r w:rsidR="00315CB9" w:rsidRPr="00315CB9">
        <w:rPr>
          <w:lang w:val="ru-RU"/>
        </w:rPr>
        <w:t xml:space="preserve"> </w:t>
      </w:r>
      <w:r w:rsidR="00315CB9">
        <w:rPr>
          <w:lang w:val="ru-RU"/>
        </w:rPr>
        <w:t>особенно</w:t>
      </w:r>
      <w:r w:rsidR="00315CB9" w:rsidRPr="00315CB9">
        <w:rPr>
          <w:lang w:val="ru-RU"/>
        </w:rPr>
        <w:t xml:space="preserve"> </w:t>
      </w:r>
      <w:r w:rsidR="00315CB9">
        <w:rPr>
          <w:lang w:val="ru-RU"/>
        </w:rPr>
        <w:t>для</w:t>
      </w:r>
      <w:r w:rsidR="00315CB9" w:rsidRPr="00315CB9">
        <w:rPr>
          <w:lang w:val="ru-RU"/>
        </w:rPr>
        <w:t xml:space="preserve"> </w:t>
      </w:r>
      <w:r w:rsidR="00315CB9">
        <w:rPr>
          <w:lang w:val="ru-RU"/>
        </w:rPr>
        <w:t>Жанны</w:t>
      </w:r>
      <w:r w:rsidR="00315CB9" w:rsidRPr="00315CB9">
        <w:rPr>
          <w:lang w:val="ru-RU"/>
        </w:rPr>
        <w:t xml:space="preserve"> </w:t>
      </w:r>
      <w:r w:rsidR="00315CB9">
        <w:rPr>
          <w:lang w:val="ru-RU"/>
        </w:rPr>
        <w:t>Воронцовой</w:t>
      </w:r>
      <w:r w:rsidR="00B57369" w:rsidRPr="00315CB9">
        <w:rPr>
          <w:lang w:val="ru-RU"/>
        </w:rPr>
        <w:t>,</w:t>
      </w:r>
      <w:r w:rsidR="00315CB9" w:rsidRPr="00315CB9">
        <w:rPr>
          <w:lang w:val="ru-RU"/>
        </w:rPr>
        <w:t xml:space="preserve"> </w:t>
      </w:r>
      <w:r w:rsidR="00315CB9">
        <w:rPr>
          <w:lang w:val="ru-RU"/>
        </w:rPr>
        <w:t>которая</w:t>
      </w:r>
      <w:r w:rsidR="00315CB9" w:rsidRPr="00315CB9">
        <w:rPr>
          <w:lang w:val="ru-RU"/>
        </w:rPr>
        <w:t xml:space="preserve"> </w:t>
      </w:r>
      <w:r w:rsidR="00B57369" w:rsidRPr="00315CB9">
        <w:rPr>
          <w:lang w:val="ru-RU"/>
        </w:rPr>
        <w:t xml:space="preserve"> </w:t>
      </w:r>
      <w:r w:rsidR="00315CB9">
        <w:rPr>
          <w:lang w:val="ru-RU"/>
        </w:rPr>
        <w:t>до</w:t>
      </w:r>
      <w:r w:rsidR="00315CB9" w:rsidRPr="00315CB9">
        <w:rPr>
          <w:lang w:val="ru-RU"/>
        </w:rPr>
        <w:t xml:space="preserve"> </w:t>
      </w:r>
      <w:r w:rsidR="00315CB9">
        <w:rPr>
          <w:lang w:val="ru-RU"/>
        </w:rPr>
        <w:t>сих</w:t>
      </w:r>
      <w:r w:rsidR="00315CB9" w:rsidRPr="00315CB9">
        <w:rPr>
          <w:lang w:val="ru-RU"/>
        </w:rPr>
        <w:t xml:space="preserve"> </w:t>
      </w:r>
      <w:r w:rsidR="00315CB9">
        <w:rPr>
          <w:lang w:val="ru-RU"/>
        </w:rPr>
        <w:t>пор</w:t>
      </w:r>
      <w:r w:rsidR="00315CB9" w:rsidRPr="00315CB9">
        <w:rPr>
          <w:lang w:val="ru-RU"/>
        </w:rPr>
        <w:t xml:space="preserve"> </w:t>
      </w:r>
      <w:r w:rsidR="00315CB9">
        <w:rPr>
          <w:lang w:val="ru-RU"/>
        </w:rPr>
        <w:t>не</w:t>
      </w:r>
      <w:r w:rsidR="00315CB9" w:rsidRPr="00315CB9">
        <w:rPr>
          <w:lang w:val="ru-RU"/>
        </w:rPr>
        <w:t xml:space="preserve"> </w:t>
      </w:r>
      <w:r w:rsidR="00315CB9">
        <w:rPr>
          <w:lang w:val="ru-RU"/>
        </w:rPr>
        <w:t>только</w:t>
      </w:r>
      <w:r w:rsidR="00315CB9" w:rsidRPr="00315CB9">
        <w:rPr>
          <w:lang w:val="ru-RU"/>
        </w:rPr>
        <w:t xml:space="preserve"> </w:t>
      </w:r>
      <w:r w:rsidR="00315CB9">
        <w:rPr>
          <w:lang w:val="ru-RU"/>
        </w:rPr>
        <w:t>поет</w:t>
      </w:r>
      <w:r w:rsidR="00315CB9" w:rsidRPr="00315CB9">
        <w:rPr>
          <w:lang w:val="ru-RU"/>
        </w:rPr>
        <w:t xml:space="preserve"> </w:t>
      </w:r>
      <w:r w:rsidR="00315CB9">
        <w:rPr>
          <w:lang w:val="ru-RU"/>
        </w:rPr>
        <w:t>немецкие</w:t>
      </w:r>
      <w:r w:rsidR="00315CB9" w:rsidRPr="00315CB9">
        <w:rPr>
          <w:lang w:val="ru-RU"/>
        </w:rPr>
        <w:t xml:space="preserve"> </w:t>
      </w:r>
      <w:r w:rsidR="00315CB9">
        <w:rPr>
          <w:lang w:val="ru-RU"/>
        </w:rPr>
        <w:t>песни</w:t>
      </w:r>
      <w:r w:rsidR="00315CB9" w:rsidRPr="00315CB9">
        <w:rPr>
          <w:lang w:val="ru-RU"/>
        </w:rPr>
        <w:t xml:space="preserve">, </w:t>
      </w:r>
      <w:r w:rsidR="00315CB9">
        <w:rPr>
          <w:lang w:val="ru-RU"/>
        </w:rPr>
        <w:t>как</w:t>
      </w:r>
      <w:r w:rsidR="00315CB9" w:rsidRPr="00315CB9">
        <w:rPr>
          <w:lang w:val="ru-RU"/>
        </w:rPr>
        <w:t xml:space="preserve"> </w:t>
      </w:r>
      <w:r w:rsidR="00315CB9">
        <w:rPr>
          <w:lang w:val="ru-RU"/>
        </w:rPr>
        <w:t>будто</w:t>
      </w:r>
      <w:r w:rsidR="00315CB9" w:rsidRPr="00315CB9">
        <w:rPr>
          <w:lang w:val="ru-RU"/>
        </w:rPr>
        <w:t xml:space="preserve"> </w:t>
      </w:r>
      <w:r w:rsidR="00315CB9">
        <w:rPr>
          <w:lang w:val="ru-RU"/>
        </w:rPr>
        <w:t>бы</w:t>
      </w:r>
      <w:r w:rsidR="00315CB9" w:rsidRPr="00315CB9">
        <w:rPr>
          <w:lang w:val="ru-RU"/>
        </w:rPr>
        <w:t xml:space="preserve"> </w:t>
      </w:r>
      <w:r w:rsidR="00315CB9">
        <w:rPr>
          <w:lang w:val="ru-RU"/>
        </w:rPr>
        <w:t>только</w:t>
      </w:r>
      <w:r w:rsidR="00315CB9" w:rsidRPr="00315CB9">
        <w:rPr>
          <w:lang w:val="ru-RU"/>
        </w:rPr>
        <w:t xml:space="preserve"> </w:t>
      </w:r>
      <w:r w:rsidR="00315CB9">
        <w:rPr>
          <w:lang w:val="ru-RU"/>
        </w:rPr>
        <w:t>что</w:t>
      </w:r>
      <w:r w:rsidR="00315CB9" w:rsidRPr="00315CB9">
        <w:rPr>
          <w:lang w:val="ru-RU"/>
        </w:rPr>
        <w:t xml:space="preserve"> </w:t>
      </w:r>
      <w:r w:rsidR="00315CB9">
        <w:rPr>
          <w:lang w:val="ru-RU"/>
        </w:rPr>
        <w:t>вернулась</w:t>
      </w:r>
      <w:r w:rsidR="00315CB9" w:rsidRPr="00315CB9">
        <w:rPr>
          <w:lang w:val="ru-RU"/>
        </w:rPr>
        <w:t xml:space="preserve"> </w:t>
      </w:r>
      <w:r w:rsidR="00315CB9">
        <w:rPr>
          <w:lang w:val="ru-RU"/>
        </w:rPr>
        <w:t>с</w:t>
      </w:r>
      <w:r w:rsidR="00315CB9" w:rsidRPr="00315CB9">
        <w:rPr>
          <w:lang w:val="ru-RU"/>
        </w:rPr>
        <w:t xml:space="preserve"> </w:t>
      </w:r>
      <w:r w:rsidR="00315CB9">
        <w:rPr>
          <w:lang w:val="ru-RU"/>
        </w:rPr>
        <w:t>занятий</w:t>
      </w:r>
      <w:r w:rsidR="00315CB9" w:rsidRPr="00315CB9">
        <w:rPr>
          <w:lang w:val="ru-RU"/>
        </w:rPr>
        <w:t xml:space="preserve">, </w:t>
      </w:r>
      <w:r w:rsidR="00315CB9">
        <w:rPr>
          <w:lang w:val="ru-RU"/>
        </w:rPr>
        <w:t xml:space="preserve">но и </w:t>
      </w:r>
      <w:r w:rsidR="00F22043">
        <w:rPr>
          <w:lang w:val="ru-RU"/>
        </w:rPr>
        <w:t>сама пытается свою не забытую любовь с большим чувством</w:t>
      </w:r>
      <w:r w:rsidR="00A97CE3">
        <w:rPr>
          <w:lang w:val="ru-RU"/>
        </w:rPr>
        <w:t xml:space="preserve"> </w:t>
      </w:r>
      <w:r w:rsidR="00F22043">
        <w:rPr>
          <w:lang w:val="ru-RU"/>
        </w:rPr>
        <w:t xml:space="preserve"> выразить в</w:t>
      </w:r>
      <w:r w:rsidR="00A97CE3">
        <w:rPr>
          <w:lang w:val="ru-RU"/>
        </w:rPr>
        <w:t xml:space="preserve"> сти</w:t>
      </w:r>
      <w:r w:rsidR="00F22043">
        <w:rPr>
          <w:lang w:val="ru-RU"/>
        </w:rPr>
        <w:t>хах</w:t>
      </w:r>
      <w:r w:rsidR="00A97CE3">
        <w:rPr>
          <w:lang w:val="ru-RU"/>
        </w:rPr>
        <w:t>.</w:t>
      </w:r>
      <w:r w:rsidR="00B57369" w:rsidRPr="00315CB9">
        <w:rPr>
          <w:lang w:val="ru-RU"/>
        </w:rPr>
        <w:t xml:space="preserve"> </w:t>
      </w:r>
      <w:r w:rsidR="00A97CE3">
        <w:rPr>
          <w:lang w:val="ru-RU"/>
        </w:rPr>
        <w:t>Неудивительно</w:t>
      </w:r>
      <w:r w:rsidR="00A97CE3" w:rsidRPr="00A97CE3">
        <w:rPr>
          <w:lang w:val="ru-RU"/>
        </w:rPr>
        <w:t xml:space="preserve">, </w:t>
      </w:r>
      <w:r w:rsidR="00A97CE3">
        <w:rPr>
          <w:lang w:val="ru-RU"/>
        </w:rPr>
        <w:t>что</w:t>
      </w:r>
      <w:r w:rsidR="00A97CE3" w:rsidRPr="00A97CE3">
        <w:rPr>
          <w:lang w:val="ru-RU"/>
        </w:rPr>
        <w:t xml:space="preserve"> </w:t>
      </w:r>
      <w:r w:rsidR="00A97CE3">
        <w:rPr>
          <w:lang w:val="ru-RU"/>
        </w:rPr>
        <w:t>к</w:t>
      </w:r>
      <w:r w:rsidR="00A97CE3" w:rsidRPr="00A97CE3">
        <w:rPr>
          <w:lang w:val="ru-RU"/>
        </w:rPr>
        <w:t xml:space="preserve"> </w:t>
      </w:r>
      <w:r w:rsidR="00A97CE3">
        <w:rPr>
          <w:lang w:val="ru-RU"/>
        </w:rPr>
        <w:t>ней</w:t>
      </w:r>
      <w:r w:rsidR="00A97CE3" w:rsidRPr="00A97CE3">
        <w:rPr>
          <w:lang w:val="ru-RU"/>
        </w:rPr>
        <w:t xml:space="preserve"> </w:t>
      </w:r>
      <w:r w:rsidR="00A97CE3">
        <w:rPr>
          <w:lang w:val="ru-RU"/>
        </w:rPr>
        <w:t>часто</w:t>
      </w:r>
      <w:r w:rsidR="00A97CE3" w:rsidRPr="00A97CE3">
        <w:rPr>
          <w:lang w:val="ru-RU"/>
        </w:rPr>
        <w:t xml:space="preserve"> </w:t>
      </w:r>
      <w:r w:rsidR="00A97CE3">
        <w:rPr>
          <w:lang w:val="ru-RU"/>
        </w:rPr>
        <w:t>приезжают</w:t>
      </w:r>
      <w:r w:rsidR="00A97CE3" w:rsidRPr="00A97CE3">
        <w:rPr>
          <w:lang w:val="ru-RU"/>
        </w:rPr>
        <w:t xml:space="preserve"> </w:t>
      </w:r>
      <w:r w:rsidR="00A97CE3">
        <w:rPr>
          <w:lang w:val="ru-RU"/>
        </w:rPr>
        <w:t>журналисты</w:t>
      </w:r>
      <w:r w:rsidR="00A97CE3" w:rsidRPr="00A97CE3">
        <w:rPr>
          <w:lang w:val="ru-RU"/>
        </w:rPr>
        <w:t xml:space="preserve">, </w:t>
      </w:r>
      <w:r w:rsidR="00A97CE3">
        <w:rPr>
          <w:lang w:val="ru-RU"/>
        </w:rPr>
        <w:t>которые</w:t>
      </w:r>
      <w:r w:rsidR="00A97CE3" w:rsidRPr="00A97CE3">
        <w:rPr>
          <w:lang w:val="ru-RU"/>
        </w:rPr>
        <w:t xml:space="preserve"> </w:t>
      </w:r>
      <w:r w:rsidR="00A97CE3">
        <w:rPr>
          <w:lang w:val="ru-RU"/>
        </w:rPr>
        <w:t>снова</w:t>
      </w:r>
      <w:r w:rsidR="00A97CE3" w:rsidRPr="00A97CE3">
        <w:rPr>
          <w:lang w:val="ru-RU"/>
        </w:rPr>
        <w:t xml:space="preserve"> </w:t>
      </w:r>
      <w:r w:rsidR="00A97CE3">
        <w:rPr>
          <w:lang w:val="ru-RU"/>
        </w:rPr>
        <w:t>и</w:t>
      </w:r>
      <w:r w:rsidR="00A97CE3" w:rsidRPr="00A97CE3">
        <w:rPr>
          <w:lang w:val="ru-RU"/>
        </w:rPr>
        <w:t xml:space="preserve"> </w:t>
      </w:r>
      <w:r w:rsidR="00A97CE3">
        <w:rPr>
          <w:lang w:val="ru-RU"/>
        </w:rPr>
        <w:t>снова</w:t>
      </w:r>
      <w:r w:rsidR="00A97CE3" w:rsidRPr="00A97CE3">
        <w:rPr>
          <w:lang w:val="ru-RU"/>
        </w:rPr>
        <w:t xml:space="preserve"> </w:t>
      </w:r>
      <w:r w:rsidR="00A97CE3">
        <w:rPr>
          <w:lang w:val="ru-RU"/>
        </w:rPr>
        <w:t xml:space="preserve">спрашивают: «Как дела у Ваших немцев?». </w:t>
      </w:r>
      <w:r w:rsidR="00192293" w:rsidRPr="00A97CE3">
        <w:rPr>
          <w:lang w:val="ru-RU"/>
        </w:rPr>
        <w:t xml:space="preserve"> </w:t>
      </w:r>
      <w:r w:rsidR="00A97CE3">
        <w:rPr>
          <w:lang w:val="ru-RU"/>
        </w:rPr>
        <w:t>Пожилая дама страдает, наблюдая за политическим конфлик</w:t>
      </w:r>
      <w:r w:rsidR="00F22043">
        <w:rPr>
          <w:lang w:val="ru-RU"/>
        </w:rPr>
        <w:t>том между немцами и русскими</w:t>
      </w:r>
      <w:r w:rsidR="00C6665C">
        <w:rPr>
          <w:lang w:val="ru-RU"/>
        </w:rPr>
        <w:t>,</w:t>
      </w:r>
      <w:r w:rsidR="00A97CE3">
        <w:rPr>
          <w:lang w:val="ru-RU"/>
        </w:rPr>
        <w:t xml:space="preserve">  и желает только мира. Ее</w:t>
      </w:r>
      <w:r w:rsidR="00A97CE3" w:rsidRPr="00A97CE3">
        <w:rPr>
          <w:lang w:val="ru-RU"/>
        </w:rPr>
        <w:t xml:space="preserve"> </w:t>
      </w:r>
      <w:r w:rsidR="00A97CE3">
        <w:rPr>
          <w:lang w:val="ru-RU"/>
        </w:rPr>
        <w:t>муж</w:t>
      </w:r>
      <w:r w:rsidR="00A97CE3" w:rsidRPr="00A97CE3">
        <w:rPr>
          <w:lang w:val="ru-RU"/>
        </w:rPr>
        <w:t xml:space="preserve">, </w:t>
      </w:r>
      <w:r w:rsidR="00A97CE3">
        <w:rPr>
          <w:lang w:val="ru-RU"/>
        </w:rPr>
        <w:t>рассказывает</w:t>
      </w:r>
      <w:r w:rsidR="00A97CE3" w:rsidRPr="00A97CE3">
        <w:rPr>
          <w:lang w:val="ru-RU"/>
        </w:rPr>
        <w:t xml:space="preserve"> </w:t>
      </w:r>
      <w:r w:rsidR="00A97CE3">
        <w:rPr>
          <w:lang w:val="ru-RU"/>
        </w:rPr>
        <w:t>она</w:t>
      </w:r>
      <w:r w:rsidR="00A97CE3" w:rsidRPr="00A97CE3">
        <w:rPr>
          <w:lang w:val="ru-RU"/>
        </w:rPr>
        <w:t xml:space="preserve">,  </w:t>
      </w:r>
      <w:r w:rsidR="00A97CE3">
        <w:rPr>
          <w:lang w:val="ru-RU"/>
        </w:rPr>
        <w:t>был</w:t>
      </w:r>
      <w:r w:rsidR="00A97CE3" w:rsidRPr="00A97CE3">
        <w:rPr>
          <w:lang w:val="ru-RU"/>
        </w:rPr>
        <w:t xml:space="preserve"> </w:t>
      </w:r>
      <w:r w:rsidR="00A97CE3">
        <w:rPr>
          <w:lang w:val="ru-RU"/>
        </w:rPr>
        <w:t>вынужден</w:t>
      </w:r>
      <w:r w:rsidR="00A97CE3" w:rsidRPr="00A97CE3">
        <w:rPr>
          <w:lang w:val="ru-RU"/>
        </w:rPr>
        <w:t xml:space="preserve"> </w:t>
      </w:r>
      <w:r w:rsidR="00A97CE3">
        <w:rPr>
          <w:lang w:val="ru-RU"/>
        </w:rPr>
        <w:t>на</w:t>
      </w:r>
      <w:r w:rsidR="00A97CE3" w:rsidRPr="00A97CE3">
        <w:rPr>
          <w:lang w:val="ru-RU"/>
        </w:rPr>
        <w:t xml:space="preserve"> </w:t>
      </w:r>
      <w:r w:rsidR="00A97CE3">
        <w:rPr>
          <w:lang w:val="ru-RU"/>
        </w:rPr>
        <w:t>фронте</w:t>
      </w:r>
      <w:r w:rsidR="00A97CE3" w:rsidRPr="00A97CE3">
        <w:rPr>
          <w:lang w:val="ru-RU"/>
        </w:rPr>
        <w:t xml:space="preserve"> </w:t>
      </w:r>
      <w:r w:rsidR="00A97CE3">
        <w:rPr>
          <w:lang w:val="ru-RU"/>
        </w:rPr>
        <w:t>убить</w:t>
      </w:r>
      <w:r w:rsidR="00A97CE3" w:rsidRPr="00A97CE3">
        <w:rPr>
          <w:lang w:val="ru-RU"/>
        </w:rPr>
        <w:t xml:space="preserve"> </w:t>
      </w:r>
      <w:r w:rsidR="00A97CE3">
        <w:rPr>
          <w:lang w:val="ru-RU"/>
        </w:rPr>
        <w:t>двух</w:t>
      </w:r>
      <w:r w:rsidR="00A97CE3" w:rsidRPr="00A97CE3">
        <w:rPr>
          <w:lang w:val="ru-RU"/>
        </w:rPr>
        <w:t xml:space="preserve"> </w:t>
      </w:r>
      <w:r w:rsidR="00A97CE3">
        <w:rPr>
          <w:lang w:val="ru-RU"/>
        </w:rPr>
        <w:t>солдат</w:t>
      </w:r>
      <w:r w:rsidR="00A97CE3" w:rsidRPr="00A97CE3">
        <w:rPr>
          <w:lang w:val="ru-RU"/>
        </w:rPr>
        <w:t xml:space="preserve"> </w:t>
      </w:r>
      <w:r w:rsidR="00A97CE3">
        <w:rPr>
          <w:lang w:val="ru-RU"/>
        </w:rPr>
        <w:t>противника</w:t>
      </w:r>
      <w:r w:rsidR="00A97CE3" w:rsidRPr="00A97CE3">
        <w:rPr>
          <w:lang w:val="ru-RU"/>
        </w:rPr>
        <w:t xml:space="preserve">, </w:t>
      </w:r>
      <w:r w:rsidR="00A97CE3">
        <w:rPr>
          <w:lang w:val="ru-RU"/>
        </w:rPr>
        <w:t>напавших</w:t>
      </w:r>
      <w:r w:rsidR="00A97CE3" w:rsidRPr="00A97CE3">
        <w:rPr>
          <w:lang w:val="ru-RU"/>
        </w:rPr>
        <w:t xml:space="preserve"> </w:t>
      </w:r>
      <w:r w:rsidR="00A97CE3">
        <w:rPr>
          <w:lang w:val="ru-RU"/>
        </w:rPr>
        <w:t>на</w:t>
      </w:r>
      <w:r w:rsidR="00A97CE3" w:rsidRPr="00A97CE3">
        <w:rPr>
          <w:lang w:val="ru-RU"/>
        </w:rPr>
        <w:t xml:space="preserve"> </w:t>
      </w:r>
      <w:r w:rsidR="00A97CE3">
        <w:rPr>
          <w:lang w:val="ru-RU"/>
        </w:rPr>
        <w:t>него</w:t>
      </w:r>
      <w:r w:rsidR="00A97CE3" w:rsidRPr="00A97CE3">
        <w:rPr>
          <w:lang w:val="ru-RU"/>
        </w:rPr>
        <w:t>.</w:t>
      </w:r>
      <w:r w:rsidR="00A97CE3">
        <w:rPr>
          <w:lang w:val="ru-RU"/>
        </w:rPr>
        <w:t xml:space="preserve"> Их</w:t>
      </w:r>
      <w:r w:rsidR="00A97CE3" w:rsidRPr="00A97CE3">
        <w:rPr>
          <w:lang w:val="ru-RU"/>
        </w:rPr>
        <w:t xml:space="preserve"> </w:t>
      </w:r>
      <w:r w:rsidR="00A97CE3">
        <w:rPr>
          <w:lang w:val="ru-RU"/>
        </w:rPr>
        <w:t>глаза</w:t>
      </w:r>
      <w:r w:rsidR="00A97CE3" w:rsidRPr="00A97CE3">
        <w:rPr>
          <w:lang w:val="ru-RU"/>
        </w:rPr>
        <w:t xml:space="preserve"> </w:t>
      </w:r>
      <w:r w:rsidR="00A97CE3">
        <w:rPr>
          <w:lang w:val="ru-RU"/>
        </w:rPr>
        <w:t>никогда</w:t>
      </w:r>
      <w:r w:rsidR="00A97CE3" w:rsidRPr="00A97CE3">
        <w:rPr>
          <w:lang w:val="ru-RU"/>
        </w:rPr>
        <w:t xml:space="preserve"> </w:t>
      </w:r>
      <w:r w:rsidR="00A97CE3">
        <w:rPr>
          <w:lang w:val="ru-RU"/>
        </w:rPr>
        <w:t>не</w:t>
      </w:r>
      <w:r w:rsidR="00A97CE3" w:rsidRPr="00A97CE3">
        <w:rPr>
          <w:lang w:val="ru-RU"/>
        </w:rPr>
        <w:t xml:space="preserve"> </w:t>
      </w:r>
      <w:r w:rsidR="00F22043">
        <w:rPr>
          <w:lang w:val="ru-RU"/>
        </w:rPr>
        <w:t>уходили</w:t>
      </w:r>
      <w:r w:rsidR="00A97CE3" w:rsidRPr="00A97CE3">
        <w:rPr>
          <w:lang w:val="ru-RU"/>
        </w:rPr>
        <w:t xml:space="preserve"> </w:t>
      </w:r>
      <w:r w:rsidR="00A97CE3">
        <w:rPr>
          <w:lang w:val="ru-RU"/>
        </w:rPr>
        <w:t>из</w:t>
      </w:r>
      <w:r w:rsidR="00A97CE3" w:rsidRPr="00A97CE3">
        <w:rPr>
          <w:lang w:val="ru-RU"/>
        </w:rPr>
        <w:t xml:space="preserve"> </w:t>
      </w:r>
      <w:r w:rsidR="00A97CE3">
        <w:rPr>
          <w:lang w:val="ru-RU"/>
        </w:rPr>
        <w:t>его</w:t>
      </w:r>
      <w:r w:rsidR="00A97CE3" w:rsidRPr="00A97CE3">
        <w:rPr>
          <w:lang w:val="ru-RU"/>
        </w:rPr>
        <w:t xml:space="preserve"> </w:t>
      </w:r>
      <w:r w:rsidR="00A97CE3">
        <w:rPr>
          <w:lang w:val="ru-RU"/>
        </w:rPr>
        <w:t>сознания</w:t>
      </w:r>
      <w:r w:rsidR="00A97CE3" w:rsidRPr="00A97CE3">
        <w:rPr>
          <w:lang w:val="ru-RU"/>
        </w:rPr>
        <w:t xml:space="preserve">, </w:t>
      </w:r>
      <w:r w:rsidR="00A97CE3">
        <w:rPr>
          <w:lang w:val="ru-RU"/>
        </w:rPr>
        <w:t>как</w:t>
      </w:r>
      <w:r w:rsidR="00A97CE3" w:rsidRPr="00A97CE3">
        <w:rPr>
          <w:lang w:val="ru-RU"/>
        </w:rPr>
        <w:t xml:space="preserve"> </w:t>
      </w:r>
      <w:r w:rsidR="00A97CE3">
        <w:rPr>
          <w:lang w:val="ru-RU"/>
        </w:rPr>
        <w:t>страшный</w:t>
      </w:r>
      <w:r w:rsidR="00A97CE3" w:rsidRPr="00A97CE3">
        <w:rPr>
          <w:lang w:val="ru-RU"/>
        </w:rPr>
        <w:t xml:space="preserve"> </w:t>
      </w:r>
      <w:r w:rsidR="00A97CE3">
        <w:rPr>
          <w:lang w:val="ru-RU"/>
        </w:rPr>
        <w:t>сон</w:t>
      </w:r>
      <w:r w:rsidR="00A97CE3" w:rsidRPr="00A97CE3">
        <w:rPr>
          <w:lang w:val="ru-RU"/>
        </w:rPr>
        <w:t>.</w:t>
      </w:r>
      <w:r w:rsidR="00A97CE3">
        <w:rPr>
          <w:lang w:val="ru-RU"/>
        </w:rPr>
        <w:t xml:space="preserve"> Всегда</w:t>
      </w:r>
      <w:r w:rsidR="00A97CE3" w:rsidRPr="00A97CE3">
        <w:rPr>
          <w:lang w:val="ru-RU"/>
        </w:rPr>
        <w:t xml:space="preserve"> </w:t>
      </w:r>
      <w:r w:rsidR="00A97CE3">
        <w:rPr>
          <w:lang w:val="ru-RU"/>
        </w:rPr>
        <w:t>снова</w:t>
      </w:r>
      <w:r w:rsidR="00A97CE3" w:rsidRPr="00A97CE3">
        <w:rPr>
          <w:lang w:val="ru-RU"/>
        </w:rPr>
        <w:t xml:space="preserve"> </w:t>
      </w:r>
      <w:r w:rsidR="00A97CE3">
        <w:rPr>
          <w:lang w:val="ru-RU"/>
        </w:rPr>
        <w:t>и</w:t>
      </w:r>
      <w:r w:rsidR="00A97CE3" w:rsidRPr="00A97CE3">
        <w:rPr>
          <w:lang w:val="ru-RU"/>
        </w:rPr>
        <w:t xml:space="preserve"> </w:t>
      </w:r>
      <w:r w:rsidR="00A97CE3">
        <w:rPr>
          <w:lang w:val="ru-RU"/>
        </w:rPr>
        <w:t>снова</w:t>
      </w:r>
      <w:r w:rsidR="00A97CE3" w:rsidRPr="00A97CE3">
        <w:rPr>
          <w:lang w:val="ru-RU"/>
        </w:rPr>
        <w:t xml:space="preserve"> </w:t>
      </w:r>
      <w:r w:rsidR="00A97CE3">
        <w:rPr>
          <w:lang w:val="ru-RU"/>
        </w:rPr>
        <w:t>эти</w:t>
      </w:r>
      <w:r w:rsidR="00A97CE3" w:rsidRPr="00A97CE3">
        <w:rPr>
          <w:lang w:val="ru-RU"/>
        </w:rPr>
        <w:t xml:space="preserve"> </w:t>
      </w:r>
      <w:r w:rsidR="00A97CE3">
        <w:rPr>
          <w:lang w:val="ru-RU"/>
        </w:rPr>
        <w:t>глаза</w:t>
      </w:r>
      <w:r w:rsidR="00A97CE3" w:rsidRPr="00A97CE3">
        <w:rPr>
          <w:lang w:val="ru-RU"/>
        </w:rPr>
        <w:t>.</w:t>
      </w:r>
      <w:r w:rsidR="00A97CE3">
        <w:rPr>
          <w:lang w:val="ru-RU"/>
        </w:rPr>
        <w:t xml:space="preserve"> «Человек не создан для того, чтобы убивать других</w:t>
      </w:r>
      <w:r w:rsidR="00B57369" w:rsidRPr="00A97CE3">
        <w:rPr>
          <w:lang w:val="ru-RU"/>
        </w:rPr>
        <w:t>!</w:t>
      </w:r>
      <w:r w:rsidR="00A97CE3">
        <w:rPr>
          <w:lang w:val="ru-RU"/>
        </w:rPr>
        <w:t xml:space="preserve"> Ни</w:t>
      </w:r>
      <w:r w:rsidR="00A97CE3" w:rsidRPr="00EC44F7">
        <w:rPr>
          <w:lang w:val="ru-RU"/>
        </w:rPr>
        <w:t xml:space="preserve"> </w:t>
      </w:r>
      <w:r w:rsidR="00A97CE3">
        <w:rPr>
          <w:lang w:val="ru-RU"/>
        </w:rPr>
        <w:t>при</w:t>
      </w:r>
      <w:r w:rsidR="00A97CE3" w:rsidRPr="00EC44F7">
        <w:rPr>
          <w:lang w:val="ru-RU"/>
        </w:rPr>
        <w:t xml:space="preserve"> </w:t>
      </w:r>
      <w:r w:rsidR="00A97CE3">
        <w:rPr>
          <w:lang w:val="ru-RU"/>
        </w:rPr>
        <w:t>каких</w:t>
      </w:r>
      <w:r w:rsidR="00A97CE3" w:rsidRPr="00EC44F7">
        <w:rPr>
          <w:lang w:val="ru-RU"/>
        </w:rPr>
        <w:t xml:space="preserve"> </w:t>
      </w:r>
      <w:r w:rsidR="00A97CE3">
        <w:rPr>
          <w:lang w:val="ru-RU"/>
        </w:rPr>
        <w:t>обстоятельствах</w:t>
      </w:r>
      <w:r w:rsidR="00B84108" w:rsidRPr="00EC44F7">
        <w:rPr>
          <w:lang w:val="ru-RU"/>
        </w:rPr>
        <w:t xml:space="preserve">». </w:t>
      </w:r>
      <w:r w:rsidR="00B84108">
        <w:rPr>
          <w:lang w:val="ru-RU"/>
        </w:rPr>
        <w:t>Жанна</w:t>
      </w:r>
      <w:r w:rsidR="00B84108" w:rsidRPr="00B84108">
        <w:rPr>
          <w:lang w:val="ru-RU"/>
        </w:rPr>
        <w:t xml:space="preserve"> </w:t>
      </w:r>
      <w:r w:rsidR="00B84108">
        <w:rPr>
          <w:lang w:val="ru-RU"/>
        </w:rPr>
        <w:t>Воронцова</w:t>
      </w:r>
      <w:r w:rsidR="00B84108" w:rsidRPr="00B84108">
        <w:rPr>
          <w:lang w:val="ru-RU"/>
        </w:rPr>
        <w:t xml:space="preserve"> – </w:t>
      </w:r>
      <w:r w:rsidR="00B84108">
        <w:rPr>
          <w:lang w:val="ru-RU"/>
        </w:rPr>
        <w:t>верующий</w:t>
      </w:r>
      <w:r w:rsidR="00B84108" w:rsidRPr="00B84108">
        <w:rPr>
          <w:lang w:val="ru-RU"/>
        </w:rPr>
        <w:t xml:space="preserve"> </w:t>
      </w:r>
      <w:r w:rsidR="00B84108">
        <w:rPr>
          <w:lang w:val="ru-RU"/>
        </w:rPr>
        <w:t>человек</w:t>
      </w:r>
      <w:r w:rsidR="00B84108" w:rsidRPr="00B84108">
        <w:rPr>
          <w:lang w:val="ru-RU"/>
        </w:rPr>
        <w:t xml:space="preserve">,  </w:t>
      </w:r>
      <w:r w:rsidR="00B84108">
        <w:rPr>
          <w:lang w:val="ru-RU"/>
        </w:rPr>
        <w:t>неуклонно</w:t>
      </w:r>
      <w:r w:rsidR="00B84108" w:rsidRPr="00B84108">
        <w:rPr>
          <w:lang w:val="ru-RU"/>
        </w:rPr>
        <w:t xml:space="preserve"> </w:t>
      </w:r>
      <w:r w:rsidR="00B84108">
        <w:rPr>
          <w:lang w:val="ru-RU"/>
        </w:rPr>
        <w:t>соблюдает</w:t>
      </w:r>
      <w:r w:rsidR="00B84108" w:rsidRPr="00B84108">
        <w:rPr>
          <w:lang w:val="ru-RU"/>
        </w:rPr>
        <w:t xml:space="preserve"> </w:t>
      </w:r>
      <w:r w:rsidR="00B84108">
        <w:rPr>
          <w:lang w:val="ru-RU"/>
        </w:rPr>
        <w:t>десять</w:t>
      </w:r>
      <w:r w:rsidR="00B84108" w:rsidRPr="00B84108">
        <w:rPr>
          <w:lang w:val="ru-RU"/>
        </w:rPr>
        <w:t xml:space="preserve">  </w:t>
      </w:r>
      <w:r w:rsidR="00B84108">
        <w:rPr>
          <w:lang w:val="ru-RU"/>
        </w:rPr>
        <w:t>заповедей</w:t>
      </w:r>
      <w:r w:rsidR="00B57369" w:rsidRPr="00B84108">
        <w:rPr>
          <w:lang w:val="ru-RU"/>
        </w:rPr>
        <w:t>,</w:t>
      </w:r>
      <w:r w:rsidR="00B84108" w:rsidRPr="00B84108">
        <w:rPr>
          <w:lang w:val="ru-RU"/>
        </w:rPr>
        <w:t xml:space="preserve"> </w:t>
      </w:r>
      <w:r w:rsidR="00B84108">
        <w:rPr>
          <w:lang w:val="ru-RU"/>
        </w:rPr>
        <w:t>верит</w:t>
      </w:r>
      <w:r w:rsidR="00B84108" w:rsidRPr="00B84108">
        <w:rPr>
          <w:lang w:val="ru-RU"/>
        </w:rPr>
        <w:t xml:space="preserve"> </w:t>
      </w:r>
      <w:r w:rsidR="00B84108">
        <w:rPr>
          <w:lang w:val="ru-RU"/>
        </w:rPr>
        <w:t>в</w:t>
      </w:r>
      <w:r w:rsidR="00B84108" w:rsidRPr="00B84108">
        <w:rPr>
          <w:lang w:val="ru-RU"/>
        </w:rPr>
        <w:t xml:space="preserve"> </w:t>
      </w:r>
      <w:r w:rsidR="00B84108">
        <w:rPr>
          <w:lang w:val="ru-RU"/>
        </w:rPr>
        <w:t>спасение</w:t>
      </w:r>
      <w:r w:rsidR="00B84108" w:rsidRPr="00B84108">
        <w:rPr>
          <w:lang w:val="ru-RU"/>
        </w:rPr>
        <w:t xml:space="preserve"> </w:t>
      </w:r>
      <w:r w:rsidR="00B84108">
        <w:rPr>
          <w:lang w:val="ru-RU"/>
        </w:rPr>
        <w:t>Божье</w:t>
      </w:r>
      <w:r w:rsidR="00662F72">
        <w:rPr>
          <w:lang w:val="ru-RU"/>
        </w:rPr>
        <w:t>,</w:t>
      </w:r>
      <w:r w:rsidR="00B84108" w:rsidRPr="00B84108">
        <w:rPr>
          <w:lang w:val="ru-RU"/>
        </w:rPr>
        <w:t xml:space="preserve"> </w:t>
      </w:r>
      <w:r w:rsidR="00B84108">
        <w:rPr>
          <w:lang w:val="ru-RU"/>
        </w:rPr>
        <w:t>любит</w:t>
      </w:r>
      <w:r w:rsidR="00B84108" w:rsidRPr="00B84108">
        <w:rPr>
          <w:lang w:val="ru-RU"/>
        </w:rPr>
        <w:t xml:space="preserve"> </w:t>
      </w:r>
      <w:r w:rsidR="00B84108">
        <w:rPr>
          <w:lang w:val="ru-RU"/>
        </w:rPr>
        <w:t>жизнь</w:t>
      </w:r>
      <w:r w:rsidR="00C10D4D" w:rsidRPr="00B84108">
        <w:rPr>
          <w:lang w:val="ru-RU"/>
        </w:rPr>
        <w:t xml:space="preserve"> </w:t>
      </w:r>
      <w:r w:rsidR="00B84108">
        <w:rPr>
          <w:lang w:val="ru-RU"/>
        </w:rPr>
        <w:t>и</w:t>
      </w:r>
      <w:r w:rsidR="00662F72">
        <w:rPr>
          <w:lang w:val="ru-RU"/>
        </w:rPr>
        <w:t>,</w:t>
      </w:r>
      <w:r w:rsidR="00B84108">
        <w:rPr>
          <w:lang w:val="ru-RU"/>
        </w:rPr>
        <w:t xml:space="preserve"> кроме того</w:t>
      </w:r>
      <w:r w:rsidR="00662F72">
        <w:rPr>
          <w:lang w:val="ru-RU"/>
        </w:rPr>
        <w:t>,</w:t>
      </w:r>
      <w:r w:rsidR="00B84108">
        <w:rPr>
          <w:lang w:val="ru-RU"/>
        </w:rPr>
        <w:t xml:space="preserve"> говорит: «Я счастлива и довольна». Дар</w:t>
      </w:r>
      <w:r w:rsidR="00B84108" w:rsidRPr="00B84108">
        <w:rPr>
          <w:lang w:val="ru-RU"/>
        </w:rPr>
        <w:t xml:space="preserve">, </w:t>
      </w:r>
      <w:r w:rsidR="00B84108">
        <w:rPr>
          <w:lang w:val="ru-RU"/>
        </w:rPr>
        <w:t>подарок</w:t>
      </w:r>
      <w:r w:rsidR="00B84108" w:rsidRPr="00B84108">
        <w:rPr>
          <w:lang w:val="ru-RU"/>
        </w:rPr>
        <w:t xml:space="preserve">, </w:t>
      </w:r>
      <w:r w:rsidR="00B84108">
        <w:rPr>
          <w:lang w:val="ru-RU"/>
        </w:rPr>
        <w:t>который</w:t>
      </w:r>
      <w:r w:rsidR="00B84108" w:rsidRPr="00B84108">
        <w:rPr>
          <w:lang w:val="ru-RU"/>
        </w:rPr>
        <w:t xml:space="preserve"> </w:t>
      </w:r>
      <w:r w:rsidR="00B84108">
        <w:rPr>
          <w:lang w:val="ru-RU"/>
        </w:rPr>
        <w:t>она</w:t>
      </w:r>
      <w:r w:rsidR="00B84108" w:rsidRPr="00B84108">
        <w:rPr>
          <w:lang w:val="ru-RU"/>
        </w:rPr>
        <w:t xml:space="preserve"> </w:t>
      </w:r>
      <w:r w:rsidR="00B84108">
        <w:rPr>
          <w:lang w:val="ru-RU"/>
        </w:rPr>
        <w:t>получила</w:t>
      </w:r>
      <w:r w:rsidR="00B84108" w:rsidRPr="00B84108">
        <w:rPr>
          <w:lang w:val="ru-RU"/>
        </w:rPr>
        <w:t xml:space="preserve"> </w:t>
      </w:r>
      <w:r w:rsidR="00B84108">
        <w:rPr>
          <w:lang w:val="ru-RU"/>
        </w:rPr>
        <w:t>еще</w:t>
      </w:r>
      <w:r w:rsidR="00B84108" w:rsidRPr="00B84108">
        <w:rPr>
          <w:lang w:val="ru-RU"/>
        </w:rPr>
        <w:t xml:space="preserve"> </w:t>
      </w:r>
      <w:r w:rsidR="00B84108">
        <w:rPr>
          <w:lang w:val="ru-RU"/>
        </w:rPr>
        <w:t>давно</w:t>
      </w:r>
      <w:r w:rsidR="00B84108" w:rsidRPr="00B84108">
        <w:rPr>
          <w:lang w:val="ru-RU"/>
        </w:rPr>
        <w:t xml:space="preserve">, </w:t>
      </w:r>
      <w:r w:rsidR="00B84108">
        <w:rPr>
          <w:lang w:val="ru-RU"/>
        </w:rPr>
        <w:t>когда</w:t>
      </w:r>
      <w:r w:rsidR="00B84108" w:rsidRPr="00B84108">
        <w:rPr>
          <w:lang w:val="ru-RU"/>
        </w:rPr>
        <w:t xml:space="preserve"> </w:t>
      </w:r>
      <w:r w:rsidR="00B84108">
        <w:rPr>
          <w:lang w:val="ru-RU"/>
        </w:rPr>
        <w:t>ей</w:t>
      </w:r>
      <w:r w:rsidR="00B84108" w:rsidRPr="00B84108">
        <w:rPr>
          <w:lang w:val="ru-RU"/>
        </w:rPr>
        <w:t xml:space="preserve"> </w:t>
      </w:r>
      <w:r w:rsidR="00B84108">
        <w:rPr>
          <w:lang w:val="ru-RU"/>
        </w:rPr>
        <w:t>было</w:t>
      </w:r>
      <w:r w:rsidR="00B84108" w:rsidRPr="00B84108">
        <w:rPr>
          <w:lang w:val="ru-RU"/>
        </w:rPr>
        <w:t xml:space="preserve"> </w:t>
      </w:r>
      <w:r w:rsidR="00B57369" w:rsidRPr="00B84108">
        <w:rPr>
          <w:lang w:val="ru-RU"/>
        </w:rPr>
        <w:t>15</w:t>
      </w:r>
      <w:r w:rsidR="00B84108">
        <w:rPr>
          <w:lang w:val="ru-RU"/>
        </w:rPr>
        <w:t xml:space="preserve"> лет, и она сидела раздетая в кровати, когда в комнату через окно залетела шаровая молния</w:t>
      </w:r>
      <w:r w:rsidR="00B57369" w:rsidRPr="00B84108">
        <w:rPr>
          <w:lang w:val="ru-RU"/>
        </w:rPr>
        <w:t xml:space="preserve">. </w:t>
      </w:r>
      <w:r w:rsidR="00B84108">
        <w:rPr>
          <w:lang w:val="ru-RU"/>
        </w:rPr>
        <w:t>Все</w:t>
      </w:r>
      <w:r w:rsidR="00B84108" w:rsidRPr="00EC44F7">
        <w:rPr>
          <w:lang w:val="ru-RU"/>
        </w:rPr>
        <w:t xml:space="preserve"> </w:t>
      </w:r>
      <w:r w:rsidR="00B84108">
        <w:rPr>
          <w:lang w:val="ru-RU"/>
        </w:rPr>
        <w:t>произошло</w:t>
      </w:r>
      <w:r w:rsidR="00B84108" w:rsidRPr="00EC44F7">
        <w:rPr>
          <w:lang w:val="ru-RU"/>
        </w:rPr>
        <w:t xml:space="preserve"> </w:t>
      </w:r>
      <w:r w:rsidR="00B84108">
        <w:rPr>
          <w:lang w:val="ru-RU"/>
        </w:rPr>
        <w:t>в</w:t>
      </w:r>
      <w:r w:rsidR="00B84108" w:rsidRPr="00EC44F7">
        <w:rPr>
          <w:lang w:val="ru-RU"/>
        </w:rPr>
        <w:t xml:space="preserve"> </w:t>
      </w:r>
      <w:r w:rsidR="00B84108">
        <w:rPr>
          <w:lang w:val="ru-RU"/>
        </w:rPr>
        <w:t>доли</w:t>
      </w:r>
      <w:r w:rsidR="00B84108" w:rsidRPr="00EC44F7">
        <w:rPr>
          <w:lang w:val="ru-RU"/>
        </w:rPr>
        <w:t xml:space="preserve"> </w:t>
      </w:r>
      <w:r w:rsidR="00B84108">
        <w:rPr>
          <w:lang w:val="ru-RU"/>
        </w:rPr>
        <w:t>секунды</w:t>
      </w:r>
      <w:r w:rsidR="00B84108" w:rsidRPr="00EC44F7">
        <w:rPr>
          <w:lang w:val="ru-RU"/>
        </w:rPr>
        <w:t>.</w:t>
      </w:r>
      <w:r w:rsidR="00B57369" w:rsidRPr="00EC44F7">
        <w:rPr>
          <w:lang w:val="ru-RU"/>
        </w:rPr>
        <w:t xml:space="preserve"> </w:t>
      </w:r>
      <w:r w:rsidR="00B84108" w:rsidRPr="00EC44F7">
        <w:rPr>
          <w:lang w:val="ru-RU"/>
        </w:rPr>
        <w:t>«</w:t>
      </w:r>
      <w:r w:rsidR="00B84108">
        <w:rPr>
          <w:lang w:val="ru-RU"/>
        </w:rPr>
        <w:t>Но</w:t>
      </w:r>
      <w:r w:rsidR="00B84108" w:rsidRPr="00EC44F7">
        <w:rPr>
          <w:lang w:val="ru-RU"/>
        </w:rPr>
        <w:t xml:space="preserve"> </w:t>
      </w:r>
      <w:r w:rsidR="00B84108">
        <w:rPr>
          <w:lang w:val="ru-RU"/>
        </w:rPr>
        <w:t>тот</w:t>
      </w:r>
      <w:r w:rsidR="00B84108" w:rsidRPr="00EC44F7">
        <w:rPr>
          <w:lang w:val="ru-RU"/>
        </w:rPr>
        <w:t xml:space="preserve"> </w:t>
      </w:r>
      <w:r w:rsidR="00B84108">
        <w:rPr>
          <w:lang w:val="ru-RU"/>
        </w:rPr>
        <w:t>момент</w:t>
      </w:r>
      <w:r w:rsidR="00B84108" w:rsidRPr="00EC44F7">
        <w:rPr>
          <w:lang w:val="ru-RU"/>
        </w:rPr>
        <w:t xml:space="preserve">, </w:t>
      </w:r>
      <w:r w:rsidR="00B84108">
        <w:rPr>
          <w:lang w:val="ru-RU"/>
        </w:rPr>
        <w:t>когда</w:t>
      </w:r>
      <w:r w:rsidR="00B84108" w:rsidRPr="00EC44F7">
        <w:rPr>
          <w:lang w:val="ru-RU"/>
        </w:rPr>
        <w:t xml:space="preserve"> </w:t>
      </w:r>
      <w:r w:rsidR="00B84108">
        <w:rPr>
          <w:lang w:val="ru-RU"/>
        </w:rPr>
        <w:t>на</w:t>
      </w:r>
      <w:r w:rsidR="00B84108" w:rsidRPr="00EC44F7">
        <w:rPr>
          <w:lang w:val="ru-RU"/>
        </w:rPr>
        <w:t xml:space="preserve"> </w:t>
      </w:r>
      <w:r w:rsidR="00B84108">
        <w:rPr>
          <w:lang w:val="ru-RU"/>
        </w:rPr>
        <w:t>меня</w:t>
      </w:r>
      <w:r w:rsidR="00B84108" w:rsidRPr="00EC44F7">
        <w:rPr>
          <w:lang w:val="ru-RU"/>
        </w:rPr>
        <w:t xml:space="preserve"> </w:t>
      </w:r>
      <w:r w:rsidR="00B84108">
        <w:rPr>
          <w:lang w:val="ru-RU"/>
        </w:rPr>
        <w:t>смотрел</w:t>
      </w:r>
      <w:r w:rsidR="00B84108" w:rsidRPr="00EC44F7">
        <w:rPr>
          <w:lang w:val="ru-RU"/>
        </w:rPr>
        <w:t xml:space="preserve">  </w:t>
      </w:r>
      <w:r w:rsidR="00B84108">
        <w:rPr>
          <w:lang w:val="ru-RU"/>
        </w:rPr>
        <w:t>тот</w:t>
      </w:r>
      <w:r w:rsidR="00B84108" w:rsidRPr="00EC44F7">
        <w:rPr>
          <w:lang w:val="ru-RU"/>
        </w:rPr>
        <w:t xml:space="preserve"> </w:t>
      </w:r>
      <w:r w:rsidR="00B84108">
        <w:rPr>
          <w:lang w:val="ru-RU"/>
        </w:rPr>
        <w:t>невероятный</w:t>
      </w:r>
      <w:r w:rsidR="00B84108" w:rsidRPr="00EC44F7">
        <w:rPr>
          <w:lang w:val="ru-RU"/>
        </w:rPr>
        <w:t xml:space="preserve"> </w:t>
      </w:r>
      <w:r w:rsidR="00B84108">
        <w:rPr>
          <w:lang w:val="ru-RU"/>
        </w:rPr>
        <w:t>феномен</w:t>
      </w:r>
      <w:r w:rsidR="00C10D4D" w:rsidRPr="00EC44F7">
        <w:rPr>
          <w:lang w:val="ru-RU"/>
        </w:rPr>
        <w:t xml:space="preserve"> -</w:t>
      </w:r>
      <w:r w:rsidR="00B84108" w:rsidRPr="00EC44F7">
        <w:rPr>
          <w:lang w:val="ru-RU"/>
        </w:rPr>
        <w:t xml:space="preserve"> </w:t>
      </w:r>
      <w:r w:rsidR="00B84108">
        <w:rPr>
          <w:lang w:val="ru-RU"/>
        </w:rPr>
        <w:t>да</w:t>
      </w:r>
      <w:r w:rsidR="00B57369" w:rsidRPr="00EC44F7">
        <w:rPr>
          <w:lang w:val="ru-RU"/>
        </w:rPr>
        <w:t>,</w:t>
      </w:r>
      <w:r w:rsidR="00EC44F7">
        <w:rPr>
          <w:lang w:val="ru-RU"/>
        </w:rPr>
        <w:t xml:space="preserve"> у меня было чувство, как будто у этой шаровой молнии есть глаза</w:t>
      </w:r>
      <w:r w:rsidR="00B57369" w:rsidRPr="00EC44F7">
        <w:rPr>
          <w:lang w:val="ru-RU"/>
        </w:rPr>
        <w:t xml:space="preserve"> -</w:t>
      </w:r>
      <w:r w:rsidR="00EC44F7">
        <w:rPr>
          <w:lang w:val="ru-RU"/>
        </w:rPr>
        <w:t xml:space="preserve"> я не забуду никогда</w:t>
      </w:r>
      <w:r w:rsidR="00B57369" w:rsidRPr="00EC44F7">
        <w:rPr>
          <w:lang w:val="ru-RU"/>
        </w:rPr>
        <w:t>.</w:t>
      </w:r>
      <w:r w:rsidR="00EC44F7">
        <w:rPr>
          <w:lang w:val="ru-RU"/>
        </w:rPr>
        <w:t xml:space="preserve"> И</w:t>
      </w:r>
      <w:r w:rsidR="00EC44F7" w:rsidRPr="00EC44F7">
        <w:rPr>
          <w:lang w:val="ru-RU"/>
        </w:rPr>
        <w:t xml:space="preserve"> </w:t>
      </w:r>
      <w:r w:rsidR="00EC44F7">
        <w:rPr>
          <w:lang w:val="ru-RU"/>
        </w:rPr>
        <w:t>с</w:t>
      </w:r>
      <w:r w:rsidR="00EC44F7" w:rsidRPr="00EC44F7">
        <w:rPr>
          <w:lang w:val="ru-RU"/>
        </w:rPr>
        <w:t xml:space="preserve"> </w:t>
      </w:r>
      <w:r w:rsidR="00EC44F7">
        <w:rPr>
          <w:lang w:val="ru-RU"/>
        </w:rPr>
        <w:t>тех</w:t>
      </w:r>
      <w:r w:rsidR="00EC44F7" w:rsidRPr="00EC44F7">
        <w:rPr>
          <w:lang w:val="ru-RU"/>
        </w:rPr>
        <w:t xml:space="preserve"> </w:t>
      </w:r>
      <w:r w:rsidR="00EC44F7">
        <w:rPr>
          <w:lang w:val="ru-RU"/>
        </w:rPr>
        <w:t>пор</w:t>
      </w:r>
      <w:r w:rsidR="00EC44F7" w:rsidRPr="00EC44F7">
        <w:rPr>
          <w:lang w:val="ru-RU"/>
        </w:rPr>
        <w:t xml:space="preserve">, </w:t>
      </w:r>
      <w:r w:rsidR="00EC44F7">
        <w:rPr>
          <w:lang w:val="ru-RU"/>
        </w:rPr>
        <w:t>как</w:t>
      </w:r>
      <w:r w:rsidR="00EC44F7" w:rsidRPr="00EC44F7">
        <w:rPr>
          <w:lang w:val="ru-RU"/>
        </w:rPr>
        <w:t xml:space="preserve"> </w:t>
      </w:r>
      <w:r w:rsidR="00EC44F7">
        <w:rPr>
          <w:lang w:val="ru-RU"/>
        </w:rPr>
        <w:t>я</w:t>
      </w:r>
      <w:r w:rsidR="00EC44F7" w:rsidRPr="00EC44F7">
        <w:rPr>
          <w:lang w:val="ru-RU"/>
        </w:rPr>
        <w:t xml:space="preserve"> </w:t>
      </w:r>
      <w:r w:rsidR="00EC44F7">
        <w:rPr>
          <w:lang w:val="ru-RU"/>
        </w:rPr>
        <w:t>пережила это, я больше ничего не боюсь</w:t>
      </w:r>
      <w:r w:rsidR="00B57369" w:rsidRPr="00EC44F7">
        <w:rPr>
          <w:lang w:val="ru-RU"/>
        </w:rPr>
        <w:t>.</w:t>
      </w:r>
      <w:r w:rsidR="00EC44F7">
        <w:rPr>
          <w:lang w:val="ru-RU"/>
        </w:rPr>
        <w:t xml:space="preserve"> Кроме</w:t>
      </w:r>
      <w:r w:rsidR="00EC44F7" w:rsidRPr="00984459">
        <w:rPr>
          <w:lang w:val="ru-RU"/>
        </w:rPr>
        <w:t xml:space="preserve"> </w:t>
      </w:r>
      <w:r w:rsidR="00EC44F7">
        <w:rPr>
          <w:lang w:val="ru-RU"/>
        </w:rPr>
        <w:t>войны</w:t>
      </w:r>
      <w:r w:rsidR="00FE58E1" w:rsidRPr="00984459">
        <w:rPr>
          <w:lang w:val="ru-RU"/>
        </w:rPr>
        <w:t>.</w:t>
      </w:r>
      <w:r w:rsidR="00EC44F7" w:rsidRPr="00984459">
        <w:rPr>
          <w:lang w:val="ru-RU"/>
        </w:rPr>
        <w:t xml:space="preserve"> </w:t>
      </w:r>
      <w:r w:rsidR="00EC44F7">
        <w:rPr>
          <w:lang w:val="ru-RU"/>
        </w:rPr>
        <w:t>Ее</w:t>
      </w:r>
      <w:r w:rsidR="00EC44F7" w:rsidRPr="00984459">
        <w:rPr>
          <w:lang w:val="ru-RU"/>
        </w:rPr>
        <w:t xml:space="preserve"> </w:t>
      </w:r>
      <w:r w:rsidR="00EC44F7">
        <w:rPr>
          <w:lang w:val="ru-RU"/>
        </w:rPr>
        <w:t>не</w:t>
      </w:r>
      <w:r w:rsidR="00EC44F7" w:rsidRPr="00984459">
        <w:rPr>
          <w:lang w:val="ru-RU"/>
        </w:rPr>
        <w:t xml:space="preserve"> </w:t>
      </w:r>
      <w:r w:rsidR="00EC44F7">
        <w:rPr>
          <w:lang w:val="ru-RU"/>
        </w:rPr>
        <w:t>должно</w:t>
      </w:r>
      <w:r w:rsidR="00EC44F7" w:rsidRPr="00984459">
        <w:rPr>
          <w:lang w:val="ru-RU"/>
        </w:rPr>
        <w:t xml:space="preserve"> </w:t>
      </w:r>
      <w:r w:rsidR="00EC44F7">
        <w:rPr>
          <w:lang w:val="ru-RU"/>
        </w:rPr>
        <w:t>быть</w:t>
      </w:r>
      <w:r w:rsidR="00EC44F7" w:rsidRPr="00984459">
        <w:rPr>
          <w:lang w:val="ru-RU"/>
        </w:rPr>
        <w:t xml:space="preserve"> </w:t>
      </w:r>
      <w:r w:rsidR="00EC44F7">
        <w:rPr>
          <w:lang w:val="ru-RU"/>
        </w:rPr>
        <w:t>никогда</w:t>
      </w:r>
      <w:r w:rsidR="00EC44F7" w:rsidRPr="00984459">
        <w:rPr>
          <w:lang w:val="ru-RU"/>
        </w:rPr>
        <w:t>!»</w:t>
      </w:r>
      <w:r w:rsidR="00C6665C">
        <w:rPr>
          <w:lang w:val="ru-RU"/>
        </w:rPr>
        <w:t>.</w:t>
      </w:r>
    </w:p>
    <w:p w:rsidR="00B57369" w:rsidRPr="00984459" w:rsidRDefault="00B57369" w:rsidP="00935023">
      <w:pPr>
        <w:spacing w:line="276" w:lineRule="auto"/>
        <w:jc w:val="both"/>
        <w:rPr>
          <w:lang w:val="ru-RU"/>
        </w:rPr>
      </w:pPr>
    </w:p>
    <w:p w:rsidR="00B57369" w:rsidRPr="00B70135" w:rsidRDefault="00EC44F7" w:rsidP="00935023">
      <w:pPr>
        <w:spacing w:line="276" w:lineRule="auto"/>
        <w:jc w:val="both"/>
        <w:rPr>
          <w:lang w:val="ru-RU"/>
        </w:rPr>
      </w:pPr>
      <w:r w:rsidRPr="002F38EF">
        <w:rPr>
          <w:lang w:val="ru-RU"/>
        </w:rPr>
        <w:t>«</w:t>
      </w:r>
      <w:r w:rsidR="002F38EF">
        <w:rPr>
          <w:lang w:val="ru-RU"/>
        </w:rPr>
        <w:t>У</w:t>
      </w:r>
      <w:r w:rsidR="002F38EF" w:rsidRPr="002F38EF">
        <w:rPr>
          <w:lang w:val="ru-RU"/>
        </w:rPr>
        <w:t xml:space="preserve"> </w:t>
      </w:r>
      <w:r w:rsidR="002F38EF">
        <w:rPr>
          <w:lang w:val="ru-RU"/>
        </w:rPr>
        <w:t>меня</w:t>
      </w:r>
      <w:r w:rsidR="002F38EF" w:rsidRPr="002F38EF">
        <w:rPr>
          <w:lang w:val="ru-RU"/>
        </w:rPr>
        <w:t xml:space="preserve"> </w:t>
      </w:r>
      <w:r w:rsidR="002F38EF">
        <w:rPr>
          <w:lang w:val="ru-RU"/>
        </w:rPr>
        <w:t>просто</w:t>
      </w:r>
      <w:r w:rsidR="002F38EF" w:rsidRPr="002F38EF">
        <w:rPr>
          <w:lang w:val="ru-RU"/>
        </w:rPr>
        <w:t xml:space="preserve"> </w:t>
      </w:r>
      <w:r w:rsidR="002F38EF">
        <w:rPr>
          <w:lang w:val="ru-RU"/>
        </w:rPr>
        <w:t>зашкаливают</w:t>
      </w:r>
      <w:r w:rsidR="002F38EF" w:rsidRPr="002F38EF">
        <w:rPr>
          <w:lang w:val="ru-RU"/>
        </w:rPr>
        <w:t xml:space="preserve"> </w:t>
      </w:r>
      <w:r w:rsidR="002F38EF">
        <w:rPr>
          <w:lang w:val="ru-RU"/>
        </w:rPr>
        <w:t>эмоции</w:t>
      </w:r>
      <w:r w:rsidR="002F38EF" w:rsidRPr="002F38EF">
        <w:rPr>
          <w:lang w:val="ru-RU"/>
        </w:rPr>
        <w:t>»</w:t>
      </w:r>
      <w:r w:rsidR="00B57369" w:rsidRPr="002F38EF">
        <w:rPr>
          <w:lang w:val="ru-RU"/>
        </w:rPr>
        <w:t>,</w:t>
      </w:r>
      <w:r w:rsidR="002F38EF" w:rsidRPr="002F38EF">
        <w:rPr>
          <w:lang w:val="ru-RU"/>
        </w:rPr>
        <w:t xml:space="preserve"> - </w:t>
      </w:r>
      <w:r w:rsidR="002F38EF">
        <w:rPr>
          <w:lang w:val="ru-RU"/>
        </w:rPr>
        <w:t>описывает</w:t>
      </w:r>
      <w:r w:rsidR="002F38EF" w:rsidRPr="002F38EF">
        <w:rPr>
          <w:lang w:val="ru-RU"/>
        </w:rPr>
        <w:t xml:space="preserve"> </w:t>
      </w:r>
      <w:r w:rsidR="002F38EF">
        <w:rPr>
          <w:lang w:val="ru-RU"/>
        </w:rPr>
        <w:t>свои</w:t>
      </w:r>
      <w:r w:rsidR="002F38EF" w:rsidRPr="002F38EF">
        <w:rPr>
          <w:lang w:val="ru-RU"/>
        </w:rPr>
        <w:t xml:space="preserve"> </w:t>
      </w:r>
      <w:r w:rsidR="002F38EF">
        <w:rPr>
          <w:lang w:val="ru-RU"/>
        </w:rPr>
        <w:t>чувства</w:t>
      </w:r>
      <w:r w:rsidR="002F38EF" w:rsidRPr="002F38EF">
        <w:rPr>
          <w:lang w:val="ru-RU"/>
        </w:rPr>
        <w:t xml:space="preserve"> </w:t>
      </w:r>
      <w:r w:rsidR="002F38EF">
        <w:rPr>
          <w:lang w:val="ru-RU"/>
        </w:rPr>
        <w:t>Ханс</w:t>
      </w:r>
      <w:r w:rsidR="002F38EF" w:rsidRPr="002F38EF">
        <w:rPr>
          <w:lang w:val="ru-RU"/>
        </w:rPr>
        <w:t>-</w:t>
      </w:r>
      <w:r w:rsidR="002F38EF">
        <w:rPr>
          <w:lang w:val="ru-RU"/>
        </w:rPr>
        <w:t>Йоахим</w:t>
      </w:r>
      <w:r w:rsidR="002F38EF" w:rsidRPr="002F38EF">
        <w:rPr>
          <w:lang w:val="ru-RU"/>
        </w:rPr>
        <w:t xml:space="preserve"> </w:t>
      </w:r>
      <w:r w:rsidR="002F38EF">
        <w:rPr>
          <w:lang w:val="ru-RU"/>
        </w:rPr>
        <w:t>Пройс</w:t>
      </w:r>
      <w:r w:rsidR="00B57369" w:rsidRPr="002F38EF">
        <w:rPr>
          <w:lang w:val="ru-RU"/>
        </w:rPr>
        <w:t>,</w:t>
      </w:r>
      <w:r w:rsidR="002F38EF" w:rsidRPr="002F38EF">
        <w:rPr>
          <w:lang w:val="ru-RU"/>
        </w:rPr>
        <w:t xml:space="preserve"> </w:t>
      </w:r>
      <w:r w:rsidR="00C6665C">
        <w:rPr>
          <w:lang w:val="ru-RU"/>
        </w:rPr>
        <w:t xml:space="preserve">который </w:t>
      </w:r>
      <w:r w:rsidR="00467A4E">
        <w:rPr>
          <w:lang w:val="ru-RU"/>
        </w:rPr>
        <w:t>уже</w:t>
      </w:r>
      <w:r w:rsidR="002F38EF" w:rsidRPr="002F38EF">
        <w:rPr>
          <w:lang w:val="ru-RU"/>
        </w:rPr>
        <w:t xml:space="preserve"> </w:t>
      </w:r>
      <w:r w:rsidR="002F38EF">
        <w:rPr>
          <w:lang w:val="ru-RU"/>
        </w:rPr>
        <w:t>девять</w:t>
      </w:r>
      <w:r w:rsidR="002F38EF" w:rsidRPr="002F38EF">
        <w:rPr>
          <w:lang w:val="ru-RU"/>
        </w:rPr>
        <w:t xml:space="preserve"> </w:t>
      </w:r>
      <w:r w:rsidR="002F38EF">
        <w:rPr>
          <w:lang w:val="ru-RU"/>
        </w:rPr>
        <w:t>месяцев</w:t>
      </w:r>
      <w:r w:rsidR="002F38EF" w:rsidRPr="002F38EF">
        <w:rPr>
          <w:lang w:val="ru-RU"/>
        </w:rPr>
        <w:t xml:space="preserve">  </w:t>
      </w:r>
      <w:r w:rsidR="002F38EF">
        <w:rPr>
          <w:lang w:val="ru-RU"/>
        </w:rPr>
        <w:t>со</w:t>
      </w:r>
      <w:r w:rsidR="002F38EF" w:rsidRPr="002F38EF">
        <w:rPr>
          <w:lang w:val="ru-RU"/>
        </w:rPr>
        <w:t xml:space="preserve"> </w:t>
      </w:r>
      <w:r w:rsidR="002F38EF">
        <w:rPr>
          <w:lang w:val="ru-RU"/>
        </w:rPr>
        <w:t>своей</w:t>
      </w:r>
      <w:r w:rsidR="002F38EF" w:rsidRPr="002F38EF">
        <w:rPr>
          <w:lang w:val="ru-RU"/>
        </w:rPr>
        <w:t xml:space="preserve"> </w:t>
      </w:r>
      <w:r w:rsidR="002F38EF">
        <w:rPr>
          <w:lang w:val="ru-RU"/>
        </w:rPr>
        <w:t>женой</w:t>
      </w:r>
      <w:r w:rsidR="002F38EF" w:rsidRPr="002F38EF">
        <w:rPr>
          <w:lang w:val="ru-RU"/>
        </w:rPr>
        <w:t xml:space="preserve"> </w:t>
      </w:r>
      <w:r w:rsidR="002F38EF" w:rsidRPr="00B33AEE">
        <w:rPr>
          <w:lang w:val="ru-RU"/>
        </w:rPr>
        <w:t>Розе</w:t>
      </w:r>
      <w:r w:rsidR="00C6665C" w:rsidRPr="00B33AEE">
        <w:rPr>
          <w:lang w:val="ru-RU"/>
        </w:rPr>
        <w:t xml:space="preserve"> живет </w:t>
      </w:r>
      <w:r w:rsidR="002F38EF" w:rsidRPr="00B33AEE">
        <w:rPr>
          <w:lang w:val="ru-RU"/>
        </w:rPr>
        <w:t xml:space="preserve"> в Нижнем Новгороде. «Здесь я познакомился с  Верой и Виталием, такими открытыми и добросердечными людьми</w:t>
      </w:r>
      <w:r w:rsidR="00994B38" w:rsidRPr="00B33AEE">
        <w:rPr>
          <w:lang w:val="ru-RU"/>
        </w:rPr>
        <w:t>. А</w:t>
      </w:r>
      <w:r w:rsidR="00467A4E" w:rsidRPr="00B33AEE">
        <w:rPr>
          <w:lang w:val="ru-RU"/>
        </w:rPr>
        <w:t xml:space="preserve"> одновременно на Украине</w:t>
      </w:r>
      <w:r w:rsidR="00480888" w:rsidRPr="00B33AEE">
        <w:rPr>
          <w:lang w:val="ru-RU"/>
        </w:rPr>
        <w:t xml:space="preserve"> продолжают </w:t>
      </w:r>
      <w:r w:rsidR="00B33AEE" w:rsidRPr="00B33AEE">
        <w:rPr>
          <w:lang w:val="ru-RU"/>
        </w:rPr>
        <w:t>погибать</w:t>
      </w:r>
      <w:r w:rsidR="00480888" w:rsidRPr="00B33AEE">
        <w:rPr>
          <w:lang w:val="ru-RU"/>
        </w:rPr>
        <w:t xml:space="preserve"> люди. Д</w:t>
      </w:r>
      <w:r w:rsidR="00C6665C" w:rsidRPr="00B33AEE">
        <w:rPr>
          <w:lang w:val="ru-RU"/>
        </w:rPr>
        <w:t>ействительно, тяжело</w:t>
      </w:r>
      <w:r w:rsidR="00467A4E" w:rsidRPr="00B33AEE">
        <w:rPr>
          <w:lang w:val="ru-RU"/>
        </w:rPr>
        <w:t xml:space="preserve"> уложить все это в голове и сердце. </w:t>
      </w:r>
      <w:r w:rsidR="00B57369" w:rsidRPr="00B33AEE">
        <w:rPr>
          <w:lang w:val="ru-RU"/>
        </w:rPr>
        <w:t xml:space="preserve"> </w:t>
      </w:r>
      <w:r w:rsidR="00467A4E" w:rsidRPr="00B33AEE">
        <w:rPr>
          <w:lang w:val="ru-RU"/>
        </w:rPr>
        <w:t>Но и русская пара,  знакомая</w:t>
      </w:r>
      <w:r w:rsidR="00467A4E" w:rsidRPr="00467A4E">
        <w:rPr>
          <w:lang w:val="ru-RU"/>
        </w:rPr>
        <w:t xml:space="preserve">  </w:t>
      </w:r>
      <w:r w:rsidR="00467A4E">
        <w:rPr>
          <w:lang w:val="ru-RU"/>
        </w:rPr>
        <w:t>друг</w:t>
      </w:r>
      <w:r w:rsidR="00467A4E" w:rsidRPr="00467A4E">
        <w:rPr>
          <w:lang w:val="ru-RU"/>
        </w:rPr>
        <w:t xml:space="preserve"> </w:t>
      </w:r>
      <w:r w:rsidR="00467A4E">
        <w:rPr>
          <w:lang w:val="ru-RU"/>
        </w:rPr>
        <w:t>с</w:t>
      </w:r>
      <w:r w:rsidR="00467A4E" w:rsidRPr="00467A4E">
        <w:rPr>
          <w:lang w:val="ru-RU"/>
        </w:rPr>
        <w:t xml:space="preserve"> </w:t>
      </w:r>
      <w:r w:rsidR="00467A4E">
        <w:rPr>
          <w:lang w:val="ru-RU"/>
        </w:rPr>
        <w:t>другом</w:t>
      </w:r>
      <w:r w:rsidR="00467A4E" w:rsidRPr="00467A4E">
        <w:rPr>
          <w:lang w:val="ru-RU"/>
        </w:rPr>
        <w:t xml:space="preserve"> </w:t>
      </w:r>
      <w:r w:rsidR="00467A4E">
        <w:rPr>
          <w:lang w:val="ru-RU"/>
        </w:rPr>
        <w:t>со</w:t>
      </w:r>
      <w:r w:rsidR="00467A4E" w:rsidRPr="00467A4E">
        <w:rPr>
          <w:lang w:val="ru-RU"/>
        </w:rPr>
        <w:t xml:space="preserve"> </w:t>
      </w:r>
      <w:r w:rsidR="00467A4E">
        <w:rPr>
          <w:lang w:val="ru-RU"/>
        </w:rPr>
        <w:t>школьных</w:t>
      </w:r>
      <w:r w:rsidR="00467A4E" w:rsidRPr="00467A4E">
        <w:rPr>
          <w:lang w:val="ru-RU"/>
        </w:rPr>
        <w:t xml:space="preserve"> </w:t>
      </w:r>
      <w:r w:rsidR="00467A4E">
        <w:rPr>
          <w:lang w:val="ru-RU"/>
        </w:rPr>
        <w:t>лет</w:t>
      </w:r>
      <w:r w:rsidR="00994B38">
        <w:rPr>
          <w:lang w:val="ru-RU"/>
        </w:rPr>
        <w:t xml:space="preserve"> </w:t>
      </w:r>
      <w:r w:rsidR="00467A4E">
        <w:rPr>
          <w:lang w:val="ru-RU"/>
        </w:rPr>
        <w:t>во</w:t>
      </w:r>
      <w:r w:rsidR="00467A4E" w:rsidRPr="00467A4E">
        <w:rPr>
          <w:lang w:val="ru-RU"/>
        </w:rPr>
        <w:t xml:space="preserve"> </w:t>
      </w:r>
      <w:r w:rsidR="00467A4E">
        <w:rPr>
          <w:lang w:val="ru-RU"/>
        </w:rPr>
        <w:t>Владимире</w:t>
      </w:r>
      <w:r w:rsidR="00467A4E" w:rsidRPr="00467A4E">
        <w:rPr>
          <w:lang w:val="ru-RU"/>
        </w:rPr>
        <w:t xml:space="preserve">,  </w:t>
      </w:r>
      <w:r w:rsidR="00467A4E">
        <w:rPr>
          <w:lang w:val="ru-RU"/>
        </w:rPr>
        <w:t>чувствует</w:t>
      </w:r>
      <w:r w:rsidR="00467A4E" w:rsidRPr="00467A4E">
        <w:rPr>
          <w:lang w:val="ru-RU"/>
        </w:rPr>
        <w:t xml:space="preserve"> </w:t>
      </w:r>
      <w:r w:rsidR="00467A4E">
        <w:rPr>
          <w:lang w:val="ru-RU"/>
        </w:rPr>
        <w:t>то</w:t>
      </w:r>
      <w:r w:rsidR="00467A4E" w:rsidRPr="00467A4E">
        <w:rPr>
          <w:lang w:val="ru-RU"/>
        </w:rPr>
        <w:t xml:space="preserve"> </w:t>
      </w:r>
      <w:r w:rsidR="00467A4E">
        <w:rPr>
          <w:lang w:val="ru-RU"/>
        </w:rPr>
        <w:t>же</w:t>
      </w:r>
      <w:r w:rsidR="00467A4E" w:rsidRPr="00467A4E">
        <w:rPr>
          <w:lang w:val="ru-RU"/>
        </w:rPr>
        <w:t xml:space="preserve"> </w:t>
      </w:r>
      <w:r w:rsidR="00467A4E">
        <w:rPr>
          <w:lang w:val="ru-RU"/>
        </w:rPr>
        <w:t>самое</w:t>
      </w:r>
      <w:r w:rsidR="00467A4E" w:rsidRPr="00467A4E">
        <w:rPr>
          <w:lang w:val="ru-RU"/>
        </w:rPr>
        <w:t xml:space="preserve"> </w:t>
      </w:r>
      <w:r w:rsidR="00467A4E">
        <w:rPr>
          <w:lang w:val="ru-RU"/>
        </w:rPr>
        <w:t>в</w:t>
      </w:r>
      <w:r w:rsidR="00467A4E" w:rsidRPr="00467A4E">
        <w:rPr>
          <w:lang w:val="ru-RU"/>
        </w:rPr>
        <w:t xml:space="preserve"> </w:t>
      </w:r>
      <w:r w:rsidR="00467A4E">
        <w:rPr>
          <w:lang w:val="ru-RU"/>
        </w:rPr>
        <w:t>общении</w:t>
      </w:r>
      <w:r w:rsidR="00467A4E" w:rsidRPr="00467A4E">
        <w:rPr>
          <w:lang w:val="ru-RU"/>
        </w:rPr>
        <w:t xml:space="preserve"> </w:t>
      </w:r>
      <w:r w:rsidR="00467A4E">
        <w:rPr>
          <w:lang w:val="ru-RU"/>
        </w:rPr>
        <w:t>с</w:t>
      </w:r>
      <w:r w:rsidR="00467A4E" w:rsidRPr="00467A4E">
        <w:rPr>
          <w:lang w:val="ru-RU"/>
        </w:rPr>
        <w:t xml:space="preserve"> </w:t>
      </w:r>
      <w:r w:rsidR="00467A4E">
        <w:rPr>
          <w:lang w:val="ru-RU"/>
        </w:rPr>
        <w:t>немецкими</w:t>
      </w:r>
      <w:r w:rsidR="00467A4E" w:rsidRPr="00467A4E">
        <w:rPr>
          <w:lang w:val="ru-RU"/>
        </w:rPr>
        <w:t xml:space="preserve"> </w:t>
      </w:r>
      <w:r w:rsidR="00467A4E">
        <w:rPr>
          <w:lang w:val="ru-RU"/>
        </w:rPr>
        <w:t>друзьями</w:t>
      </w:r>
      <w:r w:rsidR="00B57369" w:rsidRPr="00467A4E">
        <w:rPr>
          <w:lang w:val="ru-RU"/>
        </w:rPr>
        <w:t>,</w:t>
      </w:r>
      <w:r w:rsidR="00C6665C">
        <w:rPr>
          <w:lang w:val="ru-RU"/>
        </w:rPr>
        <w:t xml:space="preserve"> с</w:t>
      </w:r>
      <w:r w:rsidR="00994B38">
        <w:rPr>
          <w:lang w:val="ru-RU"/>
        </w:rPr>
        <w:t xml:space="preserve"> которым</w:t>
      </w:r>
      <w:r w:rsidR="00C6665C">
        <w:rPr>
          <w:lang w:val="ru-RU"/>
        </w:rPr>
        <w:t>и они так подружились</w:t>
      </w:r>
      <w:r w:rsidR="00994B38">
        <w:rPr>
          <w:lang w:val="ru-RU"/>
        </w:rPr>
        <w:t>.  И в то же время -</w:t>
      </w:r>
      <w:r w:rsidR="00467A4E">
        <w:rPr>
          <w:lang w:val="ru-RU"/>
        </w:rPr>
        <w:t xml:space="preserve"> санкции, введенные против их собственной страны. </w:t>
      </w:r>
      <w:r w:rsidR="00B70135">
        <w:rPr>
          <w:lang w:val="ru-RU"/>
        </w:rPr>
        <w:t>Трагедия</w:t>
      </w:r>
      <w:r w:rsidR="00B57369" w:rsidRPr="00984459">
        <w:rPr>
          <w:lang w:val="ru-RU"/>
        </w:rPr>
        <w:t>!</w:t>
      </w:r>
      <w:r w:rsidR="00B70135">
        <w:rPr>
          <w:lang w:val="ru-RU"/>
        </w:rPr>
        <w:t>»</w:t>
      </w:r>
      <w:r w:rsidR="00994B38">
        <w:rPr>
          <w:lang w:val="ru-RU"/>
        </w:rPr>
        <w:t>.</w:t>
      </w:r>
    </w:p>
    <w:p w:rsidR="00B57369" w:rsidRPr="00984459" w:rsidRDefault="00B57369" w:rsidP="00935023">
      <w:pPr>
        <w:spacing w:line="276" w:lineRule="auto"/>
        <w:jc w:val="both"/>
        <w:rPr>
          <w:lang w:val="ru-RU"/>
        </w:rPr>
      </w:pPr>
    </w:p>
    <w:p w:rsidR="00B57369" w:rsidRPr="005F64FD" w:rsidRDefault="005F64FD" w:rsidP="00935023">
      <w:pPr>
        <w:spacing w:line="276" w:lineRule="auto"/>
        <w:jc w:val="both"/>
        <w:rPr>
          <w:lang w:val="ru-RU"/>
        </w:rPr>
      </w:pPr>
      <w:r>
        <w:rPr>
          <w:lang w:val="ru-RU"/>
        </w:rPr>
        <w:t>Перед</w:t>
      </w:r>
      <w:r w:rsidRPr="005F64FD">
        <w:rPr>
          <w:lang w:val="ru-RU"/>
        </w:rPr>
        <w:t xml:space="preserve"> </w:t>
      </w:r>
      <w:r>
        <w:rPr>
          <w:lang w:val="ru-RU"/>
        </w:rPr>
        <w:t>театром</w:t>
      </w:r>
      <w:r w:rsidRPr="005F64FD">
        <w:rPr>
          <w:lang w:val="ru-RU"/>
        </w:rPr>
        <w:t xml:space="preserve"> </w:t>
      </w:r>
      <w:r>
        <w:rPr>
          <w:lang w:val="ru-RU"/>
        </w:rPr>
        <w:t>в</w:t>
      </w:r>
      <w:r w:rsidRPr="005F64FD">
        <w:rPr>
          <w:lang w:val="ru-RU"/>
        </w:rPr>
        <w:t xml:space="preserve"> </w:t>
      </w:r>
      <w:r>
        <w:rPr>
          <w:lang w:val="ru-RU"/>
        </w:rPr>
        <w:t>Нижнем</w:t>
      </w:r>
      <w:r w:rsidRPr="005F64FD">
        <w:rPr>
          <w:lang w:val="ru-RU"/>
        </w:rPr>
        <w:t xml:space="preserve"> </w:t>
      </w:r>
      <w:r w:rsidRPr="002F2842">
        <w:rPr>
          <w:lang w:val="ru-RU"/>
        </w:rPr>
        <w:t xml:space="preserve">Новгороде до сих пор горят свечи и лежат цветы </w:t>
      </w:r>
      <w:r w:rsidR="00B57369" w:rsidRPr="002F2842">
        <w:rPr>
          <w:lang w:val="ru-RU"/>
        </w:rPr>
        <w:t xml:space="preserve"> </w:t>
      </w:r>
      <w:r w:rsidRPr="002F2842">
        <w:rPr>
          <w:lang w:val="ru-RU"/>
        </w:rPr>
        <w:t>в память о Борисе Немцове</w:t>
      </w:r>
      <w:r w:rsidR="00B57369" w:rsidRPr="002F2842">
        <w:rPr>
          <w:lang w:val="ru-RU"/>
        </w:rPr>
        <w:t>,</w:t>
      </w:r>
      <w:r w:rsidRPr="002F2842">
        <w:rPr>
          <w:lang w:val="ru-RU"/>
        </w:rPr>
        <w:t xml:space="preserve"> который в 90-х годах  в качестве губернатора начинал здесь свою политическую карьеру</w:t>
      </w:r>
      <w:r w:rsidR="00B57369" w:rsidRPr="002F2842">
        <w:rPr>
          <w:lang w:val="ru-RU"/>
        </w:rPr>
        <w:t>.</w:t>
      </w:r>
      <w:r w:rsidRPr="002F2842">
        <w:rPr>
          <w:lang w:val="ru-RU"/>
        </w:rPr>
        <w:t xml:space="preserve"> Его любили и уважали, считает таксист.</w:t>
      </w:r>
      <w:r w:rsidR="00B57369" w:rsidRPr="002F2842">
        <w:rPr>
          <w:lang w:val="ru-RU"/>
        </w:rPr>
        <w:t xml:space="preserve"> </w:t>
      </w:r>
      <w:r w:rsidRPr="002F2842">
        <w:rPr>
          <w:lang w:val="ru-RU"/>
        </w:rPr>
        <w:t>И, кроме того, он добавляет</w:t>
      </w:r>
      <w:r w:rsidR="00B57369" w:rsidRPr="002F2842">
        <w:rPr>
          <w:lang w:val="ru-RU"/>
        </w:rPr>
        <w:t xml:space="preserve">: </w:t>
      </w:r>
      <w:r w:rsidRPr="002F2842">
        <w:rPr>
          <w:lang w:val="ru-RU"/>
        </w:rPr>
        <w:t>«Он был против нынешнего правительства</w:t>
      </w:r>
      <w:r w:rsidR="002F2842" w:rsidRPr="002F2842">
        <w:rPr>
          <w:lang w:val="ru-RU"/>
        </w:rPr>
        <w:t xml:space="preserve">, а я </w:t>
      </w:r>
      <w:r w:rsidRPr="002F2842">
        <w:rPr>
          <w:lang w:val="ru-RU"/>
        </w:rPr>
        <w:t>за него</w:t>
      </w:r>
      <w:r w:rsidR="002F2842" w:rsidRPr="002F2842">
        <w:rPr>
          <w:lang w:val="ru-RU"/>
        </w:rPr>
        <w:t xml:space="preserve">, но каждый должен иметь право на свое мнение, и за это право он погиб.  </w:t>
      </w:r>
      <w:r w:rsidR="00B57369" w:rsidRPr="002F2842">
        <w:rPr>
          <w:lang w:val="ru-RU"/>
        </w:rPr>
        <w:t xml:space="preserve"> </w:t>
      </w:r>
      <w:r w:rsidRPr="002F2842">
        <w:rPr>
          <w:lang w:val="ru-RU"/>
        </w:rPr>
        <w:t xml:space="preserve"> Но каждый должен иметь право говорить то, что он думает. За это он погиб</w:t>
      </w:r>
      <w:r w:rsidR="00FE58E1" w:rsidRPr="002F2842">
        <w:rPr>
          <w:lang w:val="ru-RU"/>
        </w:rPr>
        <w:t>.</w:t>
      </w:r>
      <w:r w:rsidRPr="002F2842">
        <w:rPr>
          <w:lang w:val="ru-RU"/>
        </w:rPr>
        <w:t xml:space="preserve"> </w:t>
      </w:r>
      <w:r w:rsidR="00FE58E1" w:rsidRPr="002F2842">
        <w:rPr>
          <w:lang w:val="ru-RU"/>
        </w:rPr>
        <w:t xml:space="preserve"> </w:t>
      </w:r>
      <w:r w:rsidRPr="002F2842">
        <w:rPr>
          <w:lang w:val="ru-RU"/>
        </w:rPr>
        <w:t>Надо надеяться, не</w:t>
      </w:r>
      <w:r w:rsidR="00994B38" w:rsidRPr="002F2842">
        <w:rPr>
          <w:lang w:val="ru-RU"/>
        </w:rPr>
        <w:t xml:space="preserve"> </w:t>
      </w:r>
      <w:r w:rsidRPr="002F2842">
        <w:rPr>
          <w:lang w:val="ru-RU"/>
        </w:rPr>
        <w:t>напрасно!»</w:t>
      </w:r>
      <w:r w:rsidR="00B87088" w:rsidRPr="002F2842">
        <w:rPr>
          <w:lang w:val="ru-RU"/>
        </w:rPr>
        <w:t>.</w:t>
      </w:r>
    </w:p>
    <w:p w:rsidR="00B57369" w:rsidRPr="005F64FD" w:rsidRDefault="00B57369" w:rsidP="00935023">
      <w:pPr>
        <w:spacing w:line="276" w:lineRule="auto"/>
        <w:jc w:val="both"/>
        <w:rPr>
          <w:lang w:val="ru-RU"/>
        </w:rPr>
      </w:pPr>
    </w:p>
    <w:p w:rsidR="00B57369" w:rsidRPr="005F64FD" w:rsidRDefault="005F64FD" w:rsidP="00935023">
      <w:pPr>
        <w:spacing w:line="276" w:lineRule="auto"/>
        <w:jc w:val="both"/>
        <w:rPr>
          <w:lang w:val="ru-RU"/>
        </w:rPr>
      </w:pPr>
      <w:r>
        <w:rPr>
          <w:lang w:val="ru-RU"/>
        </w:rPr>
        <w:t>Записано Петером Штегером</w:t>
      </w:r>
      <w:r w:rsidR="00201C1F" w:rsidRPr="005F64FD">
        <w:rPr>
          <w:lang w:val="ru-RU"/>
        </w:rPr>
        <w:t>,</w:t>
      </w:r>
      <w:r w:rsidR="00B57369" w:rsidRPr="005F64FD">
        <w:rPr>
          <w:lang w:val="ru-RU"/>
        </w:rPr>
        <w:t xml:space="preserve"> 2015</w:t>
      </w:r>
    </w:p>
    <w:p w:rsidR="00B57369" w:rsidRPr="005F64FD" w:rsidRDefault="00B57369" w:rsidP="00935023">
      <w:pPr>
        <w:spacing w:line="276" w:lineRule="auto"/>
        <w:jc w:val="both"/>
        <w:rPr>
          <w:b/>
          <w:lang w:val="ru-RU"/>
        </w:rPr>
      </w:pPr>
    </w:p>
    <w:p w:rsidR="00B57369" w:rsidRPr="005F64FD" w:rsidRDefault="00B57369" w:rsidP="00935023">
      <w:pPr>
        <w:spacing w:line="276" w:lineRule="auto"/>
        <w:jc w:val="both"/>
        <w:rPr>
          <w:b/>
          <w:lang w:val="ru-RU"/>
        </w:rPr>
      </w:pPr>
      <w:r w:rsidRPr="005F64FD">
        <w:rPr>
          <w:b/>
          <w:lang w:val="ru-RU"/>
        </w:rPr>
        <w:br w:type="page"/>
      </w:r>
    </w:p>
    <w:p w:rsidR="00BA6E19" w:rsidRPr="00AD737B" w:rsidRDefault="00F32009" w:rsidP="00935023">
      <w:pPr>
        <w:spacing w:line="276" w:lineRule="auto"/>
        <w:jc w:val="both"/>
        <w:rPr>
          <w:b/>
          <w:lang w:val="ru-RU"/>
        </w:rPr>
      </w:pPr>
      <w:r>
        <w:rPr>
          <w:b/>
          <w:lang w:val="ru-RU"/>
        </w:rPr>
        <w:t>Владимир</w:t>
      </w:r>
      <w:r w:rsidRPr="00AD737B">
        <w:rPr>
          <w:b/>
          <w:lang w:val="ru-RU"/>
        </w:rPr>
        <w:t xml:space="preserve"> </w:t>
      </w:r>
      <w:r>
        <w:rPr>
          <w:b/>
          <w:lang w:val="ru-RU"/>
        </w:rPr>
        <w:t>Петров</w:t>
      </w:r>
      <w:r w:rsidR="00BA6E19" w:rsidRPr="00AD737B">
        <w:rPr>
          <w:b/>
          <w:lang w:val="ru-RU"/>
        </w:rPr>
        <w:t xml:space="preserve"> – </w:t>
      </w:r>
      <w:r w:rsidR="00AD737B">
        <w:rPr>
          <w:b/>
          <w:lang w:val="ru-RU"/>
        </w:rPr>
        <w:t>Жить в мире друг с другом</w:t>
      </w:r>
    </w:p>
    <w:p w:rsidR="00BA6E19" w:rsidRPr="00AD737B" w:rsidRDefault="00BA6E19" w:rsidP="00935023">
      <w:pPr>
        <w:spacing w:line="276" w:lineRule="auto"/>
        <w:jc w:val="both"/>
        <w:rPr>
          <w:lang w:val="ru-RU"/>
        </w:rPr>
      </w:pPr>
    </w:p>
    <w:p w:rsidR="00BA6E19" w:rsidRPr="00F32009" w:rsidRDefault="00F32009" w:rsidP="00935023">
      <w:pPr>
        <w:spacing w:line="276" w:lineRule="auto"/>
        <w:jc w:val="both"/>
        <w:rPr>
          <w:lang w:val="ru-RU"/>
        </w:rPr>
      </w:pPr>
      <w:r>
        <w:rPr>
          <w:lang w:val="ru-RU"/>
        </w:rPr>
        <w:t>У</w:t>
      </w:r>
      <w:r w:rsidRPr="00F32009">
        <w:rPr>
          <w:lang w:val="ru-RU"/>
        </w:rPr>
        <w:t xml:space="preserve"> </w:t>
      </w:r>
      <w:r>
        <w:rPr>
          <w:lang w:val="ru-RU"/>
        </w:rPr>
        <w:t>Гюнтера</w:t>
      </w:r>
      <w:r w:rsidRPr="00F32009">
        <w:rPr>
          <w:lang w:val="ru-RU"/>
        </w:rPr>
        <w:t xml:space="preserve"> </w:t>
      </w:r>
      <w:r>
        <w:rPr>
          <w:lang w:val="ru-RU"/>
        </w:rPr>
        <w:t>Либиша</w:t>
      </w:r>
      <w:r w:rsidRPr="00F32009">
        <w:rPr>
          <w:lang w:val="ru-RU"/>
        </w:rPr>
        <w:t xml:space="preserve"> </w:t>
      </w:r>
      <w:r>
        <w:rPr>
          <w:lang w:val="ru-RU"/>
        </w:rPr>
        <w:t>есть</w:t>
      </w:r>
      <w:r w:rsidRPr="00F32009">
        <w:rPr>
          <w:lang w:val="ru-RU"/>
        </w:rPr>
        <w:t xml:space="preserve"> </w:t>
      </w:r>
      <w:r>
        <w:rPr>
          <w:lang w:val="ru-RU"/>
        </w:rPr>
        <w:t>целое</w:t>
      </w:r>
      <w:r w:rsidRPr="00F32009">
        <w:rPr>
          <w:lang w:val="ru-RU"/>
        </w:rPr>
        <w:t xml:space="preserve"> </w:t>
      </w:r>
      <w:r>
        <w:rPr>
          <w:lang w:val="ru-RU"/>
        </w:rPr>
        <w:t>досье</w:t>
      </w:r>
      <w:r w:rsidRPr="00F32009">
        <w:rPr>
          <w:lang w:val="ru-RU"/>
        </w:rPr>
        <w:t xml:space="preserve"> </w:t>
      </w:r>
      <w:r>
        <w:rPr>
          <w:lang w:val="ru-RU"/>
        </w:rPr>
        <w:t>документов</w:t>
      </w:r>
      <w:r w:rsidR="00BA6E19" w:rsidRPr="00F32009">
        <w:rPr>
          <w:lang w:val="ru-RU"/>
        </w:rPr>
        <w:t>,</w:t>
      </w:r>
      <w:r w:rsidRPr="00F32009">
        <w:rPr>
          <w:lang w:val="ru-RU"/>
        </w:rPr>
        <w:t xml:space="preserve"> </w:t>
      </w:r>
      <w:r>
        <w:rPr>
          <w:lang w:val="ru-RU"/>
        </w:rPr>
        <w:t>среди</w:t>
      </w:r>
      <w:r w:rsidRPr="00F32009">
        <w:rPr>
          <w:lang w:val="ru-RU"/>
        </w:rPr>
        <w:t xml:space="preserve"> </w:t>
      </w:r>
      <w:r>
        <w:rPr>
          <w:lang w:val="ru-RU"/>
        </w:rPr>
        <w:t>которых</w:t>
      </w:r>
      <w:r w:rsidRPr="00F32009">
        <w:rPr>
          <w:lang w:val="ru-RU"/>
        </w:rPr>
        <w:t xml:space="preserve"> </w:t>
      </w:r>
      <w:r>
        <w:rPr>
          <w:lang w:val="ru-RU"/>
        </w:rPr>
        <w:t>также</w:t>
      </w:r>
      <w:r w:rsidRPr="00F32009">
        <w:rPr>
          <w:lang w:val="ru-RU"/>
        </w:rPr>
        <w:t xml:space="preserve"> </w:t>
      </w:r>
      <w:r>
        <w:rPr>
          <w:lang w:val="ru-RU"/>
        </w:rPr>
        <w:t>интервью</w:t>
      </w:r>
      <w:r w:rsidRPr="00F32009">
        <w:rPr>
          <w:lang w:val="ru-RU"/>
        </w:rPr>
        <w:t xml:space="preserve"> </w:t>
      </w:r>
      <w:r>
        <w:rPr>
          <w:lang w:val="ru-RU"/>
        </w:rPr>
        <w:t>бывшего</w:t>
      </w:r>
      <w:r w:rsidRPr="00F32009">
        <w:rPr>
          <w:lang w:val="ru-RU"/>
        </w:rPr>
        <w:t xml:space="preserve"> </w:t>
      </w:r>
      <w:r>
        <w:rPr>
          <w:lang w:val="ru-RU"/>
        </w:rPr>
        <w:t>офицера</w:t>
      </w:r>
      <w:r w:rsidRPr="00F32009">
        <w:rPr>
          <w:lang w:val="ru-RU"/>
        </w:rPr>
        <w:t>-</w:t>
      </w:r>
      <w:r>
        <w:rPr>
          <w:lang w:val="ru-RU"/>
        </w:rPr>
        <w:t>охранника</w:t>
      </w:r>
      <w:r w:rsidRPr="00F32009">
        <w:rPr>
          <w:lang w:val="ru-RU"/>
        </w:rPr>
        <w:t xml:space="preserve"> </w:t>
      </w:r>
      <w:r>
        <w:rPr>
          <w:lang w:val="ru-RU"/>
        </w:rPr>
        <w:t>Владимира</w:t>
      </w:r>
      <w:r w:rsidRPr="00F32009">
        <w:rPr>
          <w:lang w:val="ru-RU"/>
        </w:rPr>
        <w:t xml:space="preserve"> </w:t>
      </w:r>
      <w:r>
        <w:rPr>
          <w:lang w:val="ru-RU"/>
        </w:rPr>
        <w:t>Петрова</w:t>
      </w:r>
      <w:r w:rsidRPr="00F32009">
        <w:rPr>
          <w:lang w:val="ru-RU"/>
        </w:rPr>
        <w:t xml:space="preserve">. </w:t>
      </w:r>
      <w:r>
        <w:rPr>
          <w:lang w:val="ru-RU"/>
        </w:rPr>
        <w:t>Родившийся в Бреслау бывший военнопленный, сейчас проживающий в Гарце, в 2000 году во время поездки с туристической группой во Владимир случайно встретил своего бывшего охранника и пригласил его в Германию.</w:t>
      </w:r>
      <w:r w:rsidR="00BA6E19" w:rsidRPr="00F32009">
        <w:rPr>
          <w:lang w:val="ru-RU"/>
        </w:rPr>
        <w:t xml:space="preserve"> </w:t>
      </w:r>
      <w:r>
        <w:rPr>
          <w:lang w:val="ru-RU"/>
        </w:rPr>
        <w:t>Спустя</w:t>
      </w:r>
      <w:r w:rsidRPr="00F32009">
        <w:rPr>
          <w:lang w:val="ru-RU"/>
        </w:rPr>
        <w:t xml:space="preserve"> </w:t>
      </w:r>
      <w:r>
        <w:rPr>
          <w:lang w:val="ru-RU"/>
        </w:rPr>
        <w:t>пять</w:t>
      </w:r>
      <w:r w:rsidRPr="00F32009">
        <w:rPr>
          <w:lang w:val="ru-RU"/>
        </w:rPr>
        <w:t xml:space="preserve"> </w:t>
      </w:r>
      <w:r>
        <w:rPr>
          <w:lang w:val="ru-RU"/>
        </w:rPr>
        <w:t>лет</w:t>
      </w:r>
      <w:r w:rsidRPr="00F32009">
        <w:rPr>
          <w:lang w:val="ru-RU"/>
        </w:rPr>
        <w:t xml:space="preserve"> </w:t>
      </w:r>
      <w:r>
        <w:rPr>
          <w:lang w:val="ru-RU"/>
        </w:rPr>
        <w:t>появились</w:t>
      </w:r>
      <w:r w:rsidRPr="00F32009">
        <w:rPr>
          <w:lang w:val="ru-RU"/>
        </w:rPr>
        <w:t xml:space="preserve"> </w:t>
      </w:r>
      <w:r>
        <w:rPr>
          <w:lang w:val="ru-RU"/>
        </w:rPr>
        <w:t>эти</w:t>
      </w:r>
      <w:r w:rsidRPr="00F32009">
        <w:rPr>
          <w:lang w:val="ru-RU"/>
        </w:rPr>
        <w:t xml:space="preserve"> </w:t>
      </w:r>
      <w:r>
        <w:rPr>
          <w:lang w:val="ru-RU"/>
        </w:rPr>
        <w:t>записи</w:t>
      </w:r>
      <w:r w:rsidRPr="00F32009">
        <w:rPr>
          <w:lang w:val="ru-RU"/>
        </w:rPr>
        <w:t xml:space="preserve">, </w:t>
      </w:r>
      <w:r>
        <w:rPr>
          <w:lang w:val="ru-RU"/>
        </w:rPr>
        <w:t>представляющие</w:t>
      </w:r>
      <w:r w:rsidRPr="00F32009">
        <w:rPr>
          <w:lang w:val="ru-RU"/>
        </w:rPr>
        <w:t xml:space="preserve"> </w:t>
      </w:r>
      <w:r>
        <w:rPr>
          <w:lang w:val="ru-RU"/>
        </w:rPr>
        <w:t>взгляд</w:t>
      </w:r>
      <w:r w:rsidRPr="00F32009">
        <w:rPr>
          <w:lang w:val="ru-RU"/>
        </w:rPr>
        <w:t xml:space="preserve"> </w:t>
      </w:r>
      <w:r w:rsidR="00CC76CE">
        <w:rPr>
          <w:lang w:val="ru-RU"/>
        </w:rPr>
        <w:t xml:space="preserve">с </w:t>
      </w:r>
      <w:r>
        <w:rPr>
          <w:lang w:val="ru-RU"/>
        </w:rPr>
        <w:t>другой</w:t>
      </w:r>
      <w:r w:rsidRPr="00F32009">
        <w:rPr>
          <w:lang w:val="ru-RU"/>
        </w:rPr>
        <w:t xml:space="preserve"> </w:t>
      </w:r>
      <w:r>
        <w:rPr>
          <w:lang w:val="ru-RU"/>
        </w:rPr>
        <w:t>стороны</w:t>
      </w:r>
      <w:r w:rsidR="00BA6E19" w:rsidRPr="00F32009">
        <w:rPr>
          <w:lang w:val="ru-RU"/>
        </w:rPr>
        <w:t>:</w:t>
      </w:r>
    </w:p>
    <w:p w:rsidR="00BA6E19" w:rsidRPr="00F32009" w:rsidRDefault="00BA6E19" w:rsidP="00935023">
      <w:pPr>
        <w:spacing w:line="276" w:lineRule="auto"/>
        <w:jc w:val="both"/>
        <w:rPr>
          <w:lang w:val="ru-RU"/>
        </w:rPr>
      </w:pPr>
    </w:p>
    <w:p w:rsidR="00BA6E19" w:rsidRPr="00FE58E1" w:rsidRDefault="00F32009" w:rsidP="00935023">
      <w:pPr>
        <w:spacing w:line="276" w:lineRule="auto"/>
        <w:jc w:val="both"/>
        <w:rPr>
          <w:i/>
        </w:rPr>
      </w:pPr>
      <w:r>
        <w:rPr>
          <w:i/>
          <w:lang w:val="ru-RU"/>
        </w:rPr>
        <w:t>Господин</w:t>
      </w:r>
      <w:r w:rsidRPr="00F32009">
        <w:rPr>
          <w:i/>
          <w:lang w:val="ru-RU"/>
        </w:rPr>
        <w:t xml:space="preserve"> </w:t>
      </w:r>
      <w:r>
        <w:rPr>
          <w:i/>
          <w:lang w:val="ru-RU"/>
        </w:rPr>
        <w:t>Петров</w:t>
      </w:r>
      <w:r w:rsidR="00BA6E19" w:rsidRPr="00F32009">
        <w:rPr>
          <w:i/>
          <w:lang w:val="ru-RU"/>
        </w:rPr>
        <w:t>,</w:t>
      </w:r>
      <w:r>
        <w:rPr>
          <w:i/>
          <w:lang w:val="ru-RU"/>
        </w:rPr>
        <w:t xml:space="preserve"> расскажите, пожалуйста, о Вашем детстве</w:t>
      </w:r>
      <w:r w:rsidR="00BA6E19" w:rsidRPr="00F32009">
        <w:rPr>
          <w:i/>
          <w:lang w:val="ru-RU"/>
        </w:rPr>
        <w:t>.</w:t>
      </w:r>
      <w:r>
        <w:rPr>
          <w:i/>
          <w:lang w:val="ru-RU"/>
        </w:rPr>
        <w:t xml:space="preserve"> Когда Вы родились</w:t>
      </w:r>
      <w:r w:rsidR="00BA6E19" w:rsidRPr="00FE58E1">
        <w:rPr>
          <w:i/>
        </w:rPr>
        <w:t>?</w:t>
      </w:r>
    </w:p>
    <w:p w:rsidR="00BA6E19" w:rsidRPr="00F5358F" w:rsidRDefault="00F5358F" w:rsidP="00935023">
      <w:pPr>
        <w:pStyle w:val="Listenabsatz"/>
        <w:numPr>
          <w:ilvl w:val="0"/>
          <w:numId w:val="8"/>
        </w:numPr>
        <w:spacing w:line="276" w:lineRule="auto"/>
        <w:jc w:val="both"/>
        <w:rPr>
          <w:lang w:val="ru-RU"/>
        </w:rPr>
      </w:pPr>
      <w:r>
        <w:rPr>
          <w:lang w:val="ru-RU"/>
        </w:rPr>
        <w:t>Я</w:t>
      </w:r>
      <w:r w:rsidRPr="00F5358F">
        <w:rPr>
          <w:lang w:val="ru-RU"/>
        </w:rPr>
        <w:t xml:space="preserve"> </w:t>
      </w:r>
      <w:r>
        <w:rPr>
          <w:lang w:val="ru-RU"/>
        </w:rPr>
        <w:t>родился</w:t>
      </w:r>
      <w:r w:rsidRPr="00F5358F">
        <w:rPr>
          <w:lang w:val="ru-RU"/>
        </w:rPr>
        <w:t xml:space="preserve"> 25</w:t>
      </w:r>
      <w:r>
        <w:rPr>
          <w:lang w:val="ru-RU"/>
        </w:rPr>
        <w:t xml:space="preserve"> мая</w:t>
      </w:r>
      <w:r w:rsidR="00BA6E19" w:rsidRPr="00F5358F">
        <w:rPr>
          <w:lang w:val="ru-RU"/>
        </w:rPr>
        <w:t xml:space="preserve"> 1925</w:t>
      </w:r>
      <w:r>
        <w:rPr>
          <w:lang w:val="ru-RU"/>
        </w:rPr>
        <w:t xml:space="preserve"> года в деревне</w:t>
      </w:r>
      <w:r w:rsidR="00BA6E19" w:rsidRPr="00F5358F">
        <w:rPr>
          <w:lang w:val="ru-RU"/>
        </w:rPr>
        <w:t>.</w:t>
      </w:r>
      <w:r w:rsidR="00CC76CE">
        <w:rPr>
          <w:lang w:val="ru-RU"/>
        </w:rPr>
        <w:t xml:space="preserve"> Мое детство </w:t>
      </w:r>
      <w:r>
        <w:rPr>
          <w:lang w:val="ru-RU"/>
        </w:rPr>
        <w:t xml:space="preserve"> не</w:t>
      </w:r>
      <w:r w:rsidR="00CC76CE">
        <w:rPr>
          <w:lang w:val="ru-RU"/>
        </w:rPr>
        <w:t xml:space="preserve"> было</w:t>
      </w:r>
      <w:r>
        <w:rPr>
          <w:lang w:val="ru-RU"/>
        </w:rPr>
        <w:t xml:space="preserve"> легким, у нас было свое хозяйство, и нам приходилось много работать.</w:t>
      </w:r>
      <w:r w:rsidR="00BA6E19" w:rsidRPr="00F5358F">
        <w:rPr>
          <w:lang w:val="ru-RU"/>
        </w:rPr>
        <w:t xml:space="preserve"> </w:t>
      </w:r>
      <w:r>
        <w:rPr>
          <w:lang w:val="ru-RU"/>
        </w:rPr>
        <w:t>Я</w:t>
      </w:r>
      <w:r w:rsidRPr="002A5F1B">
        <w:rPr>
          <w:lang w:val="ru-RU"/>
        </w:rPr>
        <w:t xml:space="preserve"> </w:t>
      </w:r>
      <w:r>
        <w:rPr>
          <w:lang w:val="ru-RU"/>
        </w:rPr>
        <w:t>был</w:t>
      </w:r>
      <w:r w:rsidRPr="002A5F1B">
        <w:rPr>
          <w:lang w:val="ru-RU"/>
        </w:rPr>
        <w:t xml:space="preserve"> </w:t>
      </w:r>
      <w:r>
        <w:rPr>
          <w:lang w:val="ru-RU"/>
        </w:rPr>
        <w:t>самый</w:t>
      </w:r>
      <w:r w:rsidRPr="002A5F1B">
        <w:rPr>
          <w:lang w:val="ru-RU"/>
        </w:rPr>
        <w:t xml:space="preserve"> </w:t>
      </w:r>
      <w:r>
        <w:rPr>
          <w:lang w:val="ru-RU"/>
        </w:rPr>
        <w:t>младший</w:t>
      </w:r>
      <w:r w:rsidRPr="002A5F1B">
        <w:rPr>
          <w:lang w:val="ru-RU"/>
        </w:rPr>
        <w:t xml:space="preserve"> </w:t>
      </w:r>
      <w:r>
        <w:rPr>
          <w:lang w:val="ru-RU"/>
        </w:rPr>
        <w:t>из</w:t>
      </w:r>
      <w:r w:rsidRPr="002A5F1B">
        <w:rPr>
          <w:lang w:val="ru-RU"/>
        </w:rPr>
        <w:t xml:space="preserve"> </w:t>
      </w:r>
      <w:r>
        <w:rPr>
          <w:lang w:val="ru-RU"/>
        </w:rPr>
        <w:t>четырех</w:t>
      </w:r>
      <w:r w:rsidRPr="002A5F1B">
        <w:rPr>
          <w:lang w:val="ru-RU"/>
        </w:rPr>
        <w:t xml:space="preserve"> </w:t>
      </w:r>
      <w:r>
        <w:rPr>
          <w:lang w:val="ru-RU"/>
        </w:rPr>
        <w:t>детей</w:t>
      </w:r>
      <w:r w:rsidR="00BA6E19" w:rsidRPr="002A5F1B">
        <w:rPr>
          <w:lang w:val="ru-RU"/>
        </w:rPr>
        <w:t>.</w:t>
      </w:r>
      <w:r w:rsidRPr="002A5F1B">
        <w:rPr>
          <w:lang w:val="ru-RU"/>
        </w:rPr>
        <w:t xml:space="preserve"> </w:t>
      </w:r>
      <w:r>
        <w:rPr>
          <w:lang w:val="ru-RU"/>
        </w:rPr>
        <w:t>До</w:t>
      </w:r>
      <w:r w:rsidR="00BA6E19" w:rsidRPr="00F5358F">
        <w:rPr>
          <w:lang w:val="ru-RU"/>
        </w:rPr>
        <w:t xml:space="preserve"> 1937</w:t>
      </w:r>
      <w:r w:rsidRPr="00F5358F">
        <w:rPr>
          <w:lang w:val="ru-RU"/>
        </w:rPr>
        <w:t xml:space="preserve"> </w:t>
      </w:r>
      <w:r>
        <w:rPr>
          <w:lang w:val="ru-RU"/>
        </w:rPr>
        <w:t>года</w:t>
      </w:r>
      <w:r w:rsidRPr="00F5358F">
        <w:rPr>
          <w:lang w:val="ru-RU"/>
        </w:rPr>
        <w:t xml:space="preserve"> </w:t>
      </w:r>
      <w:r>
        <w:rPr>
          <w:lang w:val="ru-RU"/>
        </w:rPr>
        <w:t>мы</w:t>
      </w:r>
      <w:r w:rsidRPr="00F5358F">
        <w:rPr>
          <w:lang w:val="ru-RU"/>
        </w:rPr>
        <w:t xml:space="preserve"> </w:t>
      </w:r>
      <w:r>
        <w:rPr>
          <w:lang w:val="ru-RU"/>
        </w:rPr>
        <w:t>жили</w:t>
      </w:r>
      <w:r w:rsidRPr="00F5358F">
        <w:rPr>
          <w:lang w:val="ru-RU"/>
        </w:rPr>
        <w:t xml:space="preserve"> </w:t>
      </w:r>
      <w:r>
        <w:rPr>
          <w:lang w:val="ru-RU"/>
        </w:rPr>
        <w:t>в</w:t>
      </w:r>
      <w:r w:rsidRPr="00F5358F">
        <w:rPr>
          <w:lang w:val="ru-RU"/>
        </w:rPr>
        <w:t xml:space="preserve"> </w:t>
      </w:r>
      <w:r>
        <w:rPr>
          <w:lang w:val="ru-RU"/>
        </w:rPr>
        <w:t>деревне</w:t>
      </w:r>
      <w:r w:rsidRPr="00F5358F">
        <w:rPr>
          <w:lang w:val="ru-RU"/>
        </w:rPr>
        <w:t xml:space="preserve">, </w:t>
      </w:r>
      <w:r>
        <w:rPr>
          <w:lang w:val="ru-RU"/>
        </w:rPr>
        <w:t>потом</w:t>
      </w:r>
      <w:r w:rsidRPr="00F5358F">
        <w:rPr>
          <w:lang w:val="ru-RU"/>
        </w:rPr>
        <w:t xml:space="preserve"> </w:t>
      </w:r>
      <w:r>
        <w:rPr>
          <w:lang w:val="ru-RU"/>
        </w:rPr>
        <w:t>наша</w:t>
      </w:r>
      <w:r w:rsidRPr="00F5358F">
        <w:rPr>
          <w:lang w:val="ru-RU"/>
        </w:rPr>
        <w:t xml:space="preserve"> </w:t>
      </w:r>
      <w:r>
        <w:rPr>
          <w:lang w:val="ru-RU"/>
        </w:rPr>
        <w:t>семья</w:t>
      </w:r>
      <w:r w:rsidRPr="00F5358F">
        <w:rPr>
          <w:lang w:val="ru-RU"/>
        </w:rPr>
        <w:t xml:space="preserve"> </w:t>
      </w:r>
      <w:r>
        <w:rPr>
          <w:lang w:val="ru-RU"/>
        </w:rPr>
        <w:t>переехала</w:t>
      </w:r>
      <w:r w:rsidRPr="00F5358F">
        <w:rPr>
          <w:lang w:val="ru-RU"/>
        </w:rPr>
        <w:t xml:space="preserve"> </w:t>
      </w:r>
      <w:r>
        <w:rPr>
          <w:lang w:val="ru-RU"/>
        </w:rPr>
        <w:t>во</w:t>
      </w:r>
      <w:r w:rsidRPr="00F5358F">
        <w:rPr>
          <w:lang w:val="ru-RU"/>
        </w:rPr>
        <w:t xml:space="preserve"> </w:t>
      </w:r>
      <w:r>
        <w:rPr>
          <w:lang w:val="ru-RU"/>
        </w:rPr>
        <w:t>Владимир</w:t>
      </w:r>
      <w:r w:rsidRPr="00F5358F">
        <w:rPr>
          <w:lang w:val="ru-RU"/>
        </w:rPr>
        <w:t>.</w:t>
      </w:r>
    </w:p>
    <w:p w:rsidR="00BA6E19" w:rsidRPr="00F5358F" w:rsidRDefault="00BA6E19" w:rsidP="00935023">
      <w:pPr>
        <w:spacing w:line="276" w:lineRule="auto"/>
        <w:jc w:val="both"/>
        <w:rPr>
          <w:lang w:val="ru-RU"/>
        </w:rPr>
      </w:pPr>
    </w:p>
    <w:p w:rsidR="00BA6E19" w:rsidRPr="00F5358F" w:rsidRDefault="00F5358F" w:rsidP="00935023">
      <w:pPr>
        <w:spacing w:line="276" w:lineRule="auto"/>
        <w:jc w:val="both"/>
        <w:rPr>
          <w:i/>
          <w:lang w:val="ru-RU"/>
        </w:rPr>
      </w:pPr>
      <w:r>
        <w:rPr>
          <w:i/>
          <w:lang w:val="ru-RU"/>
        </w:rPr>
        <w:t>Сколько Вам было лет, когда началась война</w:t>
      </w:r>
      <w:r w:rsidR="00BA6E19" w:rsidRPr="00F5358F">
        <w:rPr>
          <w:i/>
          <w:lang w:val="ru-RU"/>
        </w:rPr>
        <w:t>?</w:t>
      </w:r>
    </w:p>
    <w:p w:rsidR="00BA6E19" w:rsidRPr="002A5F1B" w:rsidRDefault="00F5358F" w:rsidP="00935023">
      <w:pPr>
        <w:pStyle w:val="Listenabsatz"/>
        <w:numPr>
          <w:ilvl w:val="0"/>
          <w:numId w:val="8"/>
        </w:numPr>
        <w:spacing w:line="276" w:lineRule="auto"/>
        <w:jc w:val="both"/>
        <w:rPr>
          <w:lang w:val="ru-RU"/>
        </w:rPr>
      </w:pPr>
      <w:r>
        <w:rPr>
          <w:lang w:val="ru-RU"/>
        </w:rPr>
        <w:t>Мне</w:t>
      </w:r>
      <w:r w:rsidRPr="00F5358F">
        <w:rPr>
          <w:lang w:val="ru-RU"/>
        </w:rPr>
        <w:t xml:space="preserve"> </w:t>
      </w:r>
      <w:r>
        <w:rPr>
          <w:lang w:val="ru-RU"/>
        </w:rPr>
        <w:t>было</w:t>
      </w:r>
      <w:r w:rsidRPr="00F5358F">
        <w:rPr>
          <w:lang w:val="ru-RU"/>
        </w:rPr>
        <w:t xml:space="preserve"> </w:t>
      </w:r>
      <w:r w:rsidR="00BA6E19" w:rsidRPr="00F5358F">
        <w:rPr>
          <w:lang w:val="ru-RU"/>
        </w:rPr>
        <w:t>15</w:t>
      </w:r>
      <w:r w:rsidRPr="00F5358F">
        <w:rPr>
          <w:lang w:val="ru-RU"/>
        </w:rPr>
        <w:t xml:space="preserve"> </w:t>
      </w:r>
      <w:r>
        <w:rPr>
          <w:lang w:val="ru-RU"/>
        </w:rPr>
        <w:t>лет</w:t>
      </w:r>
      <w:r w:rsidR="00BA6E19" w:rsidRPr="00F5358F">
        <w:rPr>
          <w:lang w:val="ru-RU"/>
        </w:rPr>
        <w:t>,</w:t>
      </w:r>
      <w:r>
        <w:rPr>
          <w:lang w:val="ru-RU"/>
        </w:rPr>
        <w:t xml:space="preserve"> я учился в профессионально-техническом училище.</w:t>
      </w:r>
      <w:r w:rsidR="00BA6E19" w:rsidRPr="00F5358F">
        <w:rPr>
          <w:lang w:val="ru-RU"/>
        </w:rPr>
        <w:t xml:space="preserve"> </w:t>
      </w:r>
      <w:r>
        <w:rPr>
          <w:lang w:val="ru-RU"/>
        </w:rPr>
        <w:t>Тогда</w:t>
      </w:r>
      <w:r w:rsidRPr="00F5358F">
        <w:rPr>
          <w:lang w:val="ru-RU"/>
        </w:rPr>
        <w:t xml:space="preserve"> </w:t>
      </w:r>
      <w:r>
        <w:rPr>
          <w:lang w:val="ru-RU"/>
        </w:rPr>
        <w:t>мы</w:t>
      </w:r>
      <w:r w:rsidRPr="00F5358F">
        <w:rPr>
          <w:lang w:val="ru-RU"/>
        </w:rPr>
        <w:t xml:space="preserve"> </w:t>
      </w:r>
      <w:r>
        <w:rPr>
          <w:lang w:val="ru-RU"/>
        </w:rPr>
        <w:t>жили</w:t>
      </w:r>
      <w:r w:rsidRPr="00F5358F">
        <w:rPr>
          <w:lang w:val="ru-RU"/>
        </w:rPr>
        <w:t xml:space="preserve"> </w:t>
      </w:r>
      <w:r>
        <w:rPr>
          <w:lang w:val="ru-RU"/>
        </w:rPr>
        <w:t>уже</w:t>
      </w:r>
      <w:r w:rsidRPr="00F5358F">
        <w:rPr>
          <w:lang w:val="ru-RU"/>
        </w:rPr>
        <w:t xml:space="preserve"> </w:t>
      </w:r>
      <w:r>
        <w:rPr>
          <w:lang w:val="ru-RU"/>
        </w:rPr>
        <w:t>намного</w:t>
      </w:r>
      <w:r w:rsidRPr="00F5358F">
        <w:rPr>
          <w:lang w:val="ru-RU"/>
        </w:rPr>
        <w:t xml:space="preserve"> </w:t>
      </w:r>
      <w:r>
        <w:rPr>
          <w:lang w:val="ru-RU"/>
        </w:rPr>
        <w:t>лучше</w:t>
      </w:r>
      <w:r w:rsidR="00BA6E19" w:rsidRPr="00F5358F">
        <w:rPr>
          <w:lang w:val="ru-RU"/>
        </w:rPr>
        <w:t>:</w:t>
      </w:r>
      <w:r w:rsidR="00CC76CE">
        <w:rPr>
          <w:lang w:val="ru-RU"/>
        </w:rPr>
        <w:t xml:space="preserve"> мы могли уже </w:t>
      </w:r>
      <w:r>
        <w:rPr>
          <w:lang w:val="ru-RU"/>
        </w:rPr>
        <w:t>себе что-то позволить. Мы были молодые, радостные, ходили в кино и на танцы</w:t>
      </w:r>
      <w:r w:rsidR="00BA6E19" w:rsidRPr="00F5358F">
        <w:rPr>
          <w:lang w:val="ru-RU"/>
        </w:rPr>
        <w:t>.</w:t>
      </w:r>
      <w:r>
        <w:rPr>
          <w:lang w:val="ru-RU"/>
        </w:rPr>
        <w:t xml:space="preserve"> Сталин</w:t>
      </w:r>
      <w:r w:rsidRPr="00F5358F">
        <w:rPr>
          <w:lang w:val="ru-RU"/>
        </w:rPr>
        <w:t xml:space="preserve"> </w:t>
      </w:r>
      <w:r>
        <w:rPr>
          <w:lang w:val="ru-RU"/>
        </w:rPr>
        <w:t>подписал</w:t>
      </w:r>
      <w:r w:rsidRPr="00F5358F">
        <w:rPr>
          <w:lang w:val="ru-RU"/>
        </w:rPr>
        <w:t xml:space="preserve"> </w:t>
      </w:r>
      <w:r>
        <w:rPr>
          <w:lang w:val="ru-RU"/>
        </w:rPr>
        <w:t>с</w:t>
      </w:r>
      <w:r w:rsidRPr="00F5358F">
        <w:rPr>
          <w:lang w:val="ru-RU"/>
        </w:rPr>
        <w:t xml:space="preserve"> </w:t>
      </w:r>
      <w:r>
        <w:rPr>
          <w:lang w:val="ru-RU"/>
        </w:rPr>
        <w:t>Гитлером</w:t>
      </w:r>
      <w:r w:rsidRPr="00F5358F">
        <w:rPr>
          <w:lang w:val="ru-RU"/>
        </w:rPr>
        <w:t xml:space="preserve"> </w:t>
      </w:r>
      <w:r>
        <w:rPr>
          <w:lang w:val="ru-RU"/>
        </w:rPr>
        <w:t>мирный</w:t>
      </w:r>
      <w:r w:rsidRPr="00F5358F">
        <w:rPr>
          <w:lang w:val="ru-RU"/>
        </w:rPr>
        <w:t xml:space="preserve"> </w:t>
      </w:r>
      <w:r>
        <w:rPr>
          <w:lang w:val="ru-RU"/>
        </w:rPr>
        <w:t>договор</w:t>
      </w:r>
      <w:r w:rsidRPr="00F5358F">
        <w:rPr>
          <w:lang w:val="ru-RU"/>
        </w:rPr>
        <w:t xml:space="preserve">, </w:t>
      </w:r>
      <w:r>
        <w:rPr>
          <w:lang w:val="ru-RU"/>
        </w:rPr>
        <w:t>но мы чувствовали, что мир будет продолжаться недолго.</w:t>
      </w:r>
      <w:r w:rsidR="00BA6E19" w:rsidRPr="00F5358F">
        <w:rPr>
          <w:lang w:val="ru-RU"/>
        </w:rPr>
        <w:t xml:space="preserve"> </w:t>
      </w:r>
      <w:r w:rsidR="0061582D">
        <w:rPr>
          <w:lang w:val="ru-RU"/>
        </w:rPr>
        <w:t>Самолеты ежедневно совершали тренировочные полеты, газеты писали о войне в мире. Сталин</w:t>
      </w:r>
      <w:r w:rsidR="0061582D" w:rsidRPr="002A5F1B">
        <w:rPr>
          <w:lang w:val="ru-RU"/>
        </w:rPr>
        <w:t xml:space="preserve"> </w:t>
      </w:r>
      <w:r w:rsidR="0061582D">
        <w:rPr>
          <w:lang w:val="ru-RU"/>
        </w:rPr>
        <w:t>говорил</w:t>
      </w:r>
      <w:r w:rsidR="0061582D" w:rsidRPr="002A5F1B">
        <w:rPr>
          <w:lang w:val="ru-RU"/>
        </w:rPr>
        <w:t xml:space="preserve"> </w:t>
      </w:r>
      <w:r w:rsidR="0061582D">
        <w:rPr>
          <w:lang w:val="ru-RU"/>
        </w:rPr>
        <w:t>народу</w:t>
      </w:r>
      <w:r w:rsidR="0061582D" w:rsidRPr="002A5F1B">
        <w:rPr>
          <w:lang w:val="ru-RU"/>
        </w:rPr>
        <w:t xml:space="preserve"> </w:t>
      </w:r>
      <w:r w:rsidR="0061582D">
        <w:rPr>
          <w:lang w:val="ru-RU"/>
        </w:rPr>
        <w:t>о</w:t>
      </w:r>
      <w:r w:rsidR="0061582D" w:rsidRPr="002A5F1B">
        <w:rPr>
          <w:lang w:val="ru-RU"/>
        </w:rPr>
        <w:t xml:space="preserve"> </w:t>
      </w:r>
      <w:r w:rsidR="0061582D">
        <w:rPr>
          <w:lang w:val="ru-RU"/>
        </w:rPr>
        <w:t>стабильности</w:t>
      </w:r>
      <w:r w:rsidR="0061582D" w:rsidRPr="002A5F1B">
        <w:rPr>
          <w:lang w:val="ru-RU"/>
        </w:rPr>
        <w:t>.</w:t>
      </w:r>
      <w:r w:rsidR="00BA6E19" w:rsidRPr="002A5F1B">
        <w:rPr>
          <w:lang w:val="ru-RU"/>
        </w:rPr>
        <w:t xml:space="preserve"> </w:t>
      </w:r>
      <w:r w:rsidR="00CC76CE">
        <w:rPr>
          <w:lang w:val="ru-RU"/>
        </w:rPr>
        <w:t xml:space="preserve"> </w:t>
      </w:r>
      <w:r w:rsidR="0061582D" w:rsidRPr="0061582D">
        <w:rPr>
          <w:lang w:val="ru-RU"/>
        </w:rPr>
        <w:t xml:space="preserve">22 </w:t>
      </w:r>
      <w:r w:rsidR="0061582D">
        <w:rPr>
          <w:lang w:val="ru-RU"/>
        </w:rPr>
        <w:t>июня</w:t>
      </w:r>
      <w:r w:rsidR="0061582D" w:rsidRPr="0061582D">
        <w:rPr>
          <w:lang w:val="ru-RU"/>
        </w:rPr>
        <w:t xml:space="preserve"> </w:t>
      </w:r>
      <w:r w:rsidR="0061582D">
        <w:rPr>
          <w:lang w:val="ru-RU"/>
        </w:rPr>
        <w:t>мы</w:t>
      </w:r>
      <w:r w:rsidR="0061582D" w:rsidRPr="0061582D">
        <w:rPr>
          <w:lang w:val="ru-RU"/>
        </w:rPr>
        <w:t xml:space="preserve"> </w:t>
      </w:r>
      <w:r w:rsidR="0061582D">
        <w:rPr>
          <w:lang w:val="ru-RU"/>
        </w:rPr>
        <w:t>были</w:t>
      </w:r>
      <w:r w:rsidR="0061582D" w:rsidRPr="0061582D">
        <w:rPr>
          <w:lang w:val="ru-RU"/>
        </w:rPr>
        <w:t xml:space="preserve"> </w:t>
      </w:r>
      <w:r w:rsidR="0061582D">
        <w:rPr>
          <w:lang w:val="ru-RU"/>
        </w:rPr>
        <w:t>в</w:t>
      </w:r>
      <w:r w:rsidR="0061582D" w:rsidRPr="0061582D">
        <w:rPr>
          <w:lang w:val="ru-RU"/>
        </w:rPr>
        <w:t xml:space="preserve"> </w:t>
      </w:r>
      <w:r w:rsidR="0061582D">
        <w:rPr>
          <w:lang w:val="ru-RU"/>
        </w:rPr>
        <w:t>школе</w:t>
      </w:r>
      <w:r w:rsidR="0061582D" w:rsidRPr="0061582D">
        <w:rPr>
          <w:lang w:val="ru-RU"/>
        </w:rPr>
        <w:t xml:space="preserve">, </w:t>
      </w:r>
      <w:r w:rsidR="0061582D">
        <w:rPr>
          <w:lang w:val="ru-RU"/>
        </w:rPr>
        <w:t>и</w:t>
      </w:r>
      <w:r w:rsidR="0061582D" w:rsidRPr="0061582D">
        <w:rPr>
          <w:lang w:val="ru-RU"/>
        </w:rPr>
        <w:t xml:space="preserve"> </w:t>
      </w:r>
      <w:r w:rsidR="0061582D">
        <w:rPr>
          <w:lang w:val="ru-RU"/>
        </w:rPr>
        <w:t>никто</w:t>
      </w:r>
      <w:r w:rsidR="0061582D" w:rsidRPr="0061582D">
        <w:rPr>
          <w:lang w:val="ru-RU"/>
        </w:rPr>
        <w:t xml:space="preserve"> </w:t>
      </w:r>
      <w:r w:rsidR="0061582D">
        <w:rPr>
          <w:lang w:val="ru-RU"/>
        </w:rPr>
        <w:t>не</w:t>
      </w:r>
      <w:r w:rsidR="0061582D" w:rsidRPr="0061582D">
        <w:rPr>
          <w:lang w:val="ru-RU"/>
        </w:rPr>
        <w:t xml:space="preserve"> </w:t>
      </w:r>
      <w:r w:rsidR="0061582D">
        <w:rPr>
          <w:lang w:val="ru-RU"/>
        </w:rPr>
        <w:t>знал</w:t>
      </w:r>
      <w:r w:rsidR="0061582D" w:rsidRPr="0061582D">
        <w:rPr>
          <w:lang w:val="ru-RU"/>
        </w:rPr>
        <w:t xml:space="preserve"> </w:t>
      </w:r>
      <w:r w:rsidR="0061582D">
        <w:rPr>
          <w:lang w:val="ru-RU"/>
        </w:rPr>
        <w:t>о</w:t>
      </w:r>
      <w:r w:rsidR="0061582D" w:rsidRPr="0061582D">
        <w:rPr>
          <w:lang w:val="ru-RU"/>
        </w:rPr>
        <w:t xml:space="preserve"> </w:t>
      </w:r>
      <w:r w:rsidR="0061582D">
        <w:rPr>
          <w:lang w:val="ru-RU"/>
        </w:rPr>
        <w:t>войне</w:t>
      </w:r>
      <w:r w:rsidR="0061582D" w:rsidRPr="0061582D">
        <w:rPr>
          <w:lang w:val="ru-RU"/>
        </w:rPr>
        <w:t xml:space="preserve">. </w:t>
      </w:r>
      <w:r w:rsidR="0061582D">
        <w:rPr>
          <w:lang w:val="ru-RU"/>
        </w:rPr>
        <w:t>Только на следующий день мы услышали про войну. Мой брат служил тогда в армии в Таллине. Мы</w:t>
      </w:r>
      <w:r w:rsidR="0061582D" w:rsidRPr="002A5F1B">
        <w:rPr>
          <w:lang w:val="ru-RU"/>
        </w:rPr>
        <w:t xml:space="preserve">, </w:t>
      </w:r>
      <w:r w:rsidR="0061582D">
        <w:rPr>
          <w:lang w:val="ru-RU"/>
        </w:rPr>
        <w:t>молодые</w:t>
      </w:r>
      <w:r w:rsidR="0061582D" w:rsidRPr="002A5F1B">
        <w:rPr>
          <w:lang w:val="ru-RU"/>
        </w:rPr>
        <w:t xml:space="preserve"> </w:t>
      </w:r>
      <w:r w:rsidR="0061582D">
        <w:rPr>
          <w:lang w:val="ru-RU"/>
        </w:rPr>
        <w:t>парни</w:t>
      </w:r>
      <w:r w:rsidR="0061582D" w:rsidRPr="002A5F1B">
        <w:rPr>
          <w:lang w:val="ru-RU"/>
        </w:rPr>
        <w:t xml:space="preserve">, </w:t>
      </w:r>
      <w:r w:rsidR="00CC76CE">
        <w:rPr>
          <w:lang w:val="ru-RU"/>
        </w:rPr>
        <w:t>выну</w:t>
      </w:r>
      <w:r w:rsidR="0061582D">
        <w:rPr>
          <w:lang w:val="ru-RU"/>
        </w:rPr>
        <w:t>ждены</w:t>
      </w:r>
      <w:r w:rsidR="0061582D" w:rsidRPr="002A5F1B">
        <w:rPr>
          <w:lang w:val="ru-RU"/>
        </w:rPr>
        <w:t xml:space="preserve"> </w:t>
      </w:r>
      <w:r w:rsidR="0061582D">
        <w:rPr>
          <w:lang w:val="ru-RU"/>
        </w:rPr>
        <w:t>были</w:t>
      </w:r>
      <w:r w:rsidR="0061582D" w:rsidRPr="002A5F1B">
        <w:rPr>
          <w:lang w:val="ru-RU"/>
        </w:rPr>
        <w:t xml:space="preserve"> </w:t>
      </w:r>
      <w:r w:rsidR="0061582D">
        <w:rPr>
          <w:lang w:val="ru-RU"/>
        </w:rPr>
        <w:t>прервать</w:t>
      </w:r>
      <w:r w:rsidR="0061582D" w:rsidRPr="002A5F1B">
        <w:rPr>
          <w:lang w:val="ru-RU"/>
        </w:rPr>
        <w:t xml:space="preserve"> </w:t>
      </w:r>
      <w:r w:rsidR="0061582D">
        <w:rPr>
          <w:lang w:val="ru-RU"/>
        </w:rPr>
        <w:t>учебу</w:t>
      </w:r>
      <w:r w:rsidR="0061582D" w:rsidRPr="002A5F1B">
        <w:rPr>
          <w:lang w:val="ru-RU"/>
        </w:rPr>
        <w:t xml:space="preserve">. </w:t>
      </w:r>
      <w:r w:rsidR="0061582D">
        <w:rPr>
          <w:lang w:val="ru-RU"/>
        </w:rPr>
        <w:t>В</w:t>
      </w:r>
      <w:r w:rsidR="0061582D" w:rsidRPr="0061582D">
        <w:rPr>
          <w:lang w:val="ru-RU"/>
        </w:rPr>
        <w:t xml:space="preserve"> </w:t>
      </w:r>
      <w:r w:rsidR="00BA6E19" w:rsidRPr="0061582D">
        <w:rPr>
          <w:lang w:val="ru-RU"/>
        </w:rPr>
        <w:t>1943</w:t>
      </w:r>
      <w:r w:rsidR="0061582D" w:rsidRPr="0061582D">
        <w:rPr>
          <w:lang w:val="ru-RU"/>
        </w:rPr>
        <w:t xml:space="preserve"> </w:t>
      </w:r>
      <w:r w:rsidR="0061582D">
        <w:rPr>
          <w:lang w:val="ru-RU"/>
        </w:rPr>
        <w:t>году</w:t>
      </w:r>
      <w:r w:rsidR="0061582D" w:rsidRPr="0061582D">
        <w:rPr>
          <w:lang w:val="ru-RU"/>
        </w:rPr>
        <w:t xml:space="preserve"> </w:t>
      </w:r>
      <w:r w:rsidR="0061582D">
        <w:rPr>
          <w:lang w:val="ru-RU"/>
        </w:rPr>
        <w:t>нас</w:t>
      </w:r>
      <w:r w:rsidR="0061582D" w:rsidRPr="0061582D">
        <w:rPr>
          <w:lang w:val="ru-RU"/>
        </w:rPr>
        <w:t xml:space="preserve">, </w:t>
      </w:r>
      <w:r w:rsidR="0061582D">
        <w:rPr>
          <w:lang w:val="ru-RU"/>
        </w:rPr>
        <w:t>шестнадцати</w:t>
      </w:r>
      <w:r w:rsidR="0061582D" w:rsidRPr="0061582D">
        <w:rPr>
          <w:lang w:val="ru-RU"/>
        </w:rPr>
        <w:t xml:space="preserve">-, </w:t>
      </w:r>
      <w:r w:rsidR="0061582D">
        <w:rPr>
          <w:lang w:val="ru-RU"/>
        </w:rPr>
        <w:t>семнадцатилетних</w:t>
      </w:r>
      <w:r w:rsidR="00CC76CE">
        <w:rPr>
          <w:lang w:val="ru-RU"/>
        </w:rPr>
        <w:t>,</w:t>
      </w:r>
      <w:r w:rsidR="0061582D" w:rsidRPr="0061582D">
        <w:rPr>
          <w:lang w:val="ru-RU"/>
        </w:rPr>
        <w:t xml:space="preserve"> </w:t>
      </w:r>
      <w:r w:rsidR="0061582D">
        <w:rPr>
          <w:lang w:val="ru-RU"/>
        </w:rPr>
        <w:t>направили</w:t>
      </w:r>
      <w:r w:rsidR="0061582D" w:rsidRPr="0061582D">
        <w:rPr>
          <w:lang w:val="ru-RU"/>
        </w:rPr>
        <w:t xml:space="preserve"> </w:t>
      </w:r>
      <w:r w:rsidR="0061582D">
        <w:rPr>
          <w:lang w:val="ru-RU"/>
        </w:rPr>
        <w:t>в</w:t>
      </w:r>
      <w:r w:rsidR="0061582D" w:rsidRPr="0061582D">
        <w:rPr>
          <w:lang w:val="ru-RU"/>
        </w:rPr>
        <w:t xml:space="preserve"> </w:t>
      </w:r>
      <w:r w:rsidR="0061582D">
        <w:rPr>
          <w:lang w:val="ru-RU"/>
        </w:rPr>
        <w:t>военную</w:t>
      </w:r>
      <w:r w:rsidR="0061582D" w:rsidRPr="0061582D">
        <w:rPr>
          <w:lang w:val="ru-RU"/>
        </w:rPr>
        <w:t xml:space="preserve"> </w:t>
      </w:r>
      <w:r w:rsidR="0061582D">
        <w:rPr>
          <w:lang w:val="ru-RU"/>
        </w:rPr>
        <w:t>школу</w:t>
      </w:r>
      <w:r w:rsidR="0061582D" w:rsidRPr="0061582D">
        <w:rPr>
          <w:lang w:val="ru-RU"/>
        </w:rPr>
        <w:t xml:space="preserve"> </w:t>
      </w:r>
      <w:r w:rsidR="0061582D">
        <w:rPr>
          <w:lang w:val="ru-RU"/>
        </w:rPr>
        <w:t>в</w:t>
      </w:r>
      <w:r w:rsidR="0061582D" w:rsidRPr="0061582D">
        <w:rPr>
          <w:lang w:val="ru-RU"/>
        </w:rPr>
        <w:t xml:space="preserve"> </w:t>
      </w:r>
      <w:r w:rsidR="0061582D">
        <w:rPr>
          <w:lang w:val="ru-RU"/>
        </w:rPr>
        <w:t>Суздаль. В</w:t>
      </w:r>
      <w:r w:rsidR="0061582D" w:rsidRPr="0014503D">
        <w:rPr>
          <w:lang w:val="ru-RU"/>
        </w:rPr>
        <w:t xml:space="preserve"> </w:t>
      </w:r>
      <w:r w:rsidR="0061582D">
        <w:rPr>
          <w:lang w:val="ru-RU"/>
        </w:rPr>
        <w:t>этом</w:t>
      </w:r>
      <w:r w:rsidR="0061582D" w:rsidRPr="0014503D">
        <w:rPr>
          <w:lang w:val="ru-RU"/>
        </w:rPr>
        <w:t xml:space="preserve"> </w:t>
      </w:r>
      <w:r w:rsidR="0061582D">
        <w:rPr>
          <w:lang w:val="ru-RU"/>
        </w:rPr>
        <w:t>городе</w:t>
      </w:r>
      <w:r w:rsidR="0061582D" w:rsidRPr="0014503D">
        <w:rPr>
          <w:lang w:val="ru-RU"/>
        </w:rPr>
        <w:t xml:space="preserve"> </w:t>
      </w:r>
      <w:r w:rsidR="0061582D">
        <w:rPr>
          <w:lang w:val="ru-RU"/>
        </w:rPr>
        <w:t>было</w:t>
      </w:r>
      <w:r w:rsidR="0061582D" w:rsidRPr="0014503D">
        <w:rPr>
          <w:lang w:val="ru-RU"/>
        </w:rPr>
        <w:t xml:space="preserve"> </w:t>
      </w:r>
      <w:r w:rsidR="00CC76CE">
        <w:rPr>
          <w:lang w:val="ru-RU"/>
        </w:rPr>
        <w:t xml:space="preserve">15 </w:t>
      </w:r>
      <w:r w:rsidR="00BA6E19" w:rsidRPr="0014503D">
        <w:rPr>
          <w:lang w:val="ru-RU"/>
        </w:rPr>
        <w:t xml:space="preserve">000 </w:t>
      </w:r>
      <w:r w:rsidR="0061582D">
        <w:rPr>
          <w:lang w:val="ru-RU"/>
        </w:rPr>
        <w:t xml:space="preserve"> жителей и</w:t>
      </w:r>
      <w:r w:rsidR="00BA6E19" w:rsidRPr="0014503D">
        <w:rPr>
          <w:lang w:val="ru-RU"/>
        </w:rPr>
        <w:t xml:space="preserve"> 35</w:t>
      </w:r>
      <w:r w:rsidR="0061582D">
        <w:rPr>
          <w:lang w:val="ru-RU"/>
        </w:rPr>
        <w:t xml:space="preserve"> церквей</w:t>
      </w:r>
      <w:r w:rsidR="00BA6E19" w:rsidRPr="0014503D">
        <w:rPr>
          <w:lang w:val="ru-RU"/>
        </w:rPr>
        <w:t>.</w:t>
      </w:r>
      <w:r w:rsidR="0014503D">
        <w:rPr>
          <w:lang w:val="ru-RU"/>
        </w:rPr>
        <w:t xml:space="preserve"> Военная школа была размещена в одной из церквей.</w:t>
      </w:r>
      <w:r w:rsidR="00BA6E19" w:rsidRPr="0014503D">
        <w:rPr>
          <w:lang w:val="ru-RU"/>
        </w:rPr>
        <w:t xml:space="preserve"> </w:t>
      </w:r>
      <w:r w:rsidR="0014503D">
        <w:rPr>
          <w:lang w:val="ru-RU"/>
        </w:rPr>
        <w:t>Это</w:t>
      </w:r>
      <w:r w:rsidR="0014503D" w:rsidRPr="0014503D">
        <w:rPr>
          <w:lang w:val="ru-RU"/>
        </w:rPr>
        <w:t xml:space="preserve"> </w:t>
      </w:r>
      <w:r w:rsidR="0014503D">
        <w:rPr>
          <w:lang w:val="ru-RU"/>
        </w:rPr>
        <w:t>было</w:t>
      </w:r>
      <w:r w:rsidR="0014503D" w:rsidRPr="0014503D">
        <w:rPr>
          <w:lang w:val="ru-RU"/>
        </w:rPr>
        <w:t xml:space="preserve"> </w:t>
      </w:r>
      <w:r w:rsidR="0014503D">
        <w:rPr>
          <w:lang w:val="ru-RU"/>
        </w:rPr>
        <w:t>в</w:t>
      </w:r>
      <w:r w:rsidR="0014503D" w:rsidRPr="0014503D">
        <w:rPr>
          <w:lang w:val="ru-RU"/>
        </w:rPr>
        <w:t xml:space="preserve"> </w:t>
      </w:r>
      <w:r w:rsidR="0014503D">
        <w:rPr>
          <w:lang w:val="ru-RU"/>
        </w:rPr>
        <w:t>январе</w:t>
      </w:r>
      <w:r w:rsidR="0014503D" w:rsidRPr="0014503D">
        <w:rPr>
          <w:lang w:val="ru-RU"/>
        </w:rPr>
        <w:t>.</w:t>
      </w:r>
      <w:r w:rsidR="0014503D">
        <w:rPr>
          <w:lang w:val="ru-RU"/>
        </w:rPr>
        <w:t xml:space="preserve"> Мы ужасно мерзли, все было разрушено, даже окна и двери.</w:t>
      </w:r>
      <w:r w:rsidR="00BA6E19" w:rsidRPr="0014503D">
        <w:rPr>
          <w:lang w:val="ru-RU"/>
        </w:rPr>
        <w:t xml:space="preserve"> </w:t>
      </w:r>
      <w:r w:rsidR="0014503D">
        <w:rPr>
          <w:lang w:val="ru-RU"/>
        </w:rPr>
        <w:t>Мы</w:t>
      </w:r>
      <w:r w:rsidR="0014503D" w:rsidRPr="0014503D">
        <w:rPr>
          <w:lang w:val="ru-RU"/>
        </w:rPr>
        <w:t xml:space="preserve"> </w:t>
      </w:r>
      <w:r w:rsidR="0014503D">
        <w:rPr>
          <w:lang w:val="ru-RU"/>
        </w:rPr>
        <w:t>спали</w:t>
      </w:r>
      <w:r w:rsidR="0014503D" w:rsidRPr="0014503D">
        <w:rPr>
          <w:lang w:val="ru-RU"/>
        </w:rPr>
        <w:t xml:space="preserve"> </w:t>
      </w:r>
      <w:r w:rsidR="0014503D">
        <w:rPr>
          <w:lang w:val="ru-RU"/>
        </w:rPr>
        <w:t>на</w:t>
      </w:r>
      <w:r w:rsidR="0014503D" w:rsidRPr="0014503D">
        <w:rPr>
          <w:lang w:val="ru-RU"/>
        </w:rPr>
        <w:t xml:space="preserve"> </w:t>
      </w:r>
      <w:r w:rsidR="0014503D">
        <w:rPr>
          <w:lang w:val="ru-RU"/>
        </w:rPr>
        <w:t>полу</w:t>
      </w:r>
      <w:r w:rsidR="0014503D" w:rsidRPr="0014503D">
        <w:rPr>
          <w:lang w:val="ru-RU"/>
        </w:rPr>
        <w:t>,</w:t>
      </w:r>
      <w:r w:rsidR="0014503D">
        <w:rPr>
          <w:lang w:val="ru-RU"/>
        </w:rPr>
        <w:t xml:space="preserve"> тесно</w:t>
      </w:r>
      <w:r w:rsidR="0014503D" w:rsidRPr="0014503D">
        <w:rPr>
          <w:lang w:val="ru-RU"/>
        </w:rPr>
        <w:t xml:space="preserve"> </w:t>
      </w:r>
      <w:r w:rsidR="0014503D">
        <w:rPr>
          <w:lang w:val="ru-RU"/>
        </w:rPr>
        <w:t>прижавшись</w:t>
      </w:r>
      <w:r w:rsidR="0014503D" w:rsidRPr="0014503D">
        <w:rPr>
          <w:lang w:val="ru-RU"/>
        </w:rPr>
        <w:t xml:space="preserve"> </w:t>
      </w:r>
      <w:r w:rsidR="0014503D">
        <w:rPr>
          <w:lang w:val="ru-RU"/>
        </w:rPr>
        <w:t>друг</w:t>
      </w:r>
      <w:r w:rsidR="0014503D" w:rsidRPr="0014503D">
        <w:rPr>
          <w:lang w:val="ru-RU"/>
        </w:rPr>
        <w:t xml:space="preserve"> </w:t>
      </w:r>
      <w:r w:rsidR="0014503D">
        <w:rPr>
          <w:lang w:val="ru-RU"/>
        </w:rPr>
        <w:t>к</w:t>
      </w:r>
      <w:r w:rsidR="0014503D" w:rsidRPr="0014503D">
        <w:rPr>
          <w:lang w:val="ru-RU"/>
        </w:rPr>
        <w:t xml:space="preserve"> </w:t>
      </w:r>
      <w:r w:rsidR="0014503D">
        <w:rPr>
          <w:lang w:val="ru-RU"/>
        </w:rPr>
        <w:t>другу</w:t>
      </w:r>
      <w:r w:rsidR="0014503D" w:rsidRPr="0014503D">
        <w:rPr>
          <w:lang w:val="ru-RU"/>
        </w:rPr>
        <w:t xml:space="preserve">. </w:t>
      </w:r>
      <w:r w:rsidR="0014503D">
        <w:rPr>
          <w:lang w:val="ru-RU"/>
        </w:rPr>
        <w:t>Потом</w:t>
      </w:r>
      <w:r w:rsidR="0014503D" w:rsidRPr="0014503D">
        <w:rPr>
          <w:lang w:val="ru-RU"/>
        </w:rPr>
        <w:t xml:space="preserve"> </w:t>
      </w:r>
      <w:r w:rsidR="0014503D">
        <w:rPr>
          <w:lang w:val="ru-RU"/>
        </w:rPr>
        <w:t>раздобыли</w:t>
      </w:r>
      <w:r w:rsidR="0014503D" w:rsidRPr="0014503D">
        <w:rPr>
          <w:lang w:val="ru-RU"/>
        </w:rPr>
        <w:t xml:space="preserve"> </w:t>
      </w:r>
      <w:r w:rsidR="0014503D">
        <w:rPr>
          <w:lang w:val="ru-RU"/>
        </w:rPr>
        <w:t>буржуйку</w:t>
      </w:r>
      <w:r w:rsidR="0014503D" w:rsidRPr="0014503D">
        <w:rPr>
          <w:lang w:val="ru-RU"/>
        </w:rPr>
        <w:t>.</w:t>
      </w:r>
      <w:r w:rsidR="0014503D">
        <w:rPr>
          <w:lang w:val="ru-RU"/>
        </w:rPr>
        <w:t xml:space="preserve"> </w:t>
      </w:r>
      <w:r w:rsidR="0014503D" w:rsidRPr="0014503D">
        <w:rPr>
          <w:lang w:val="ru-RU"/>
        </w:rPr>
        <w:t xml:space="preserve"> </w:t>
      </w:r>
      <w:r w:rsidR="0014503D">
        <w:rPr>
          <w:lang w:val="ru-RU"/>
        </w:rPr>
        <w:t>Дрова</w:t>
      </w:r>
      <w:r w:rsidR="0014503D" w:rsidRPr="0014503D">
        <w:rPr>
          <w:lang w:val="ru-RU"/>
        </w:rPr>
        <w:t xml:space="preserve"> </w:t>
      </w:r>
      <w:r w:rsidR="0014503D">
        <w:rPr>
          <w:lang w:val="ru-RU"/>
        </w:rPr>
        <w:t>мы</w:t>
      </w:r>
      <w:r w:rsidR="0014503D" w:rsidRPr="0014503D">
        <w:rPr>
          <w:lang w:val="ru-RU"/>
        </w:rPr>
        <w:t xml:space="preserve"> </w:t>
      </w:r>
      <w:r w:rsidR="0014503D">
        <w:rPr>
          <w:lang w:val="ru-RU"/>
        </w:rPr>
        <w:t>носили</w:t>
      </w:r>
      <w:r w:rsidR="0014503D" w:rsidRPr="0014503D">
        <w:rPr>
          <w:lang w:val="ru-RU"/>
        </w:rPr>
        <w:t xml:space="preserve"> </w:t>
      </w:r>
      <w:r w:rsidR="0014503D">
        <w:rPr>
          <w:lang w:val="ru-RU"/>
        </w:rPr>
        <w:t>из</w:t>
      </w:r>
      <w:r w:rsidR="0014503D" w:rsidRPr="0014503D">
        <w:rPr>
          <w:lang w:val="ru-RU"/>
        </w:rPr>
        <w:t xml:space="preserve"> </w:t>
      </w:r>
      <w:r w:rsidR="0014503D">
        <w:rPr>
          <w:lang w:val="ru-RU"/>
        </w:rPr>
        <w:t>леса</w:t>
      </w:r>
      <w:r w:rsidR="0014503D" w:rsidRPr="0014503D">
        <w:rPr>
          <w:lang w:val="ru-RU"/>
        </w:rPr>
        <w:t xml:space="preserve">. </w:t>
      </w:r>
      <w:r w:rsidR="00BA6E19" w:rsidRPr="002A5F1B">
        <w:rPr>
          <w:lang w:val="ru-RU"/>
        </w:rPr>
        <w:t>2</w:t>
      </w:r>
      <w:r w:rsidR="0014503D" w:rsidRPr="002A5F1B">
        <w:rPr>
          <w:lang w:val="ru-RU"/>
        </w:rPr>
        <w:t xml:space="preserve">3 </w:t>
      </w:r>
      <w:r w:rsidR="0014503D">
        <w:rPr>
          <w:lang w:val="ru-RU"/>
        </w:rPr>
        <w:t>февраля</w:t>
      </w:r>
      <w:r w:rsidR="0014503D" w:rsidRPr="002A5F1B">
        <w:rPr>
          <w:lang w:val="ru-RU"/>
        </w:rPr>
        <w:t xml:space="preserve"> </w:t>
      </w:r>
      <w:r w:rsidR="0014503D">
        <w:rPr>
          <w:lang w:val="ru-RU"/>
        </w:rPr>
        <w:t>нам выдали</w:t>
      </w:r>
      <w:r w:rsidR="0014503D" w:rsidRPr="002A5F1B">
        <w:rPr>
          <w:lang w:val="ru-RU"/>
        </w:rPr>
        <w:t xml:space="preserve"> </w:t>
      </w:r>
      <w:r w:rsidR="0014503D">
        <w:rPr>
          <w:lang w:val="ru-RU"/>
        </w:rPr>
        <w:t>униформу</w:t>
      </w:r>
      <w:r w:rsidR="0014503D" w:rsidRPr="002A5F1B">
        <w:rPr>
          <w:lang w:val="ru-RU"/>
        </w:rPr>
        <w:t xml:space="preserve">, </w:t>
      </w:r>
      <w:r w:rsidR="0014503D">
        <w:rPr>
          <w:lang w:val="ru-RU"/>
        </w:rPr>
        <w:t>и</w:t>
      </w:r>
      <w:r w:rsidR="0014503D" w:rsidRPr="002A5F1B">
        <w:rPr>
          <w:lang w:val="ru-RU"/>
        </w:rPr>
        <w:t xml:space="preserve"> </w:t>
      </w:r>
      <w:r w:rsidR="0014503D">
        <w:rPr>
          <w:lang w:val="ru-RU"/>
        </w:rPr>
        <w:t>мы</w:t>
      </w:r>
      <w:r w:rsidR="0014503D" w:rsidRPr="002A5F1B">
        <w:rPr>
          <w:lang w:val="ru-RU"/>
        </w:rPr>
        <w:t xml:space="preserve"> </w:t>
      </w:r>
      <w:r w:rsidR="0014503D">
        <w:rPr>
          <w:lang w:val="ru-RU"/>
        </w:rPr>
        <w:t>участвовали</w:t>
      </w:r>
      <w:r w:rsidR="0014503D" w:rsidRPr="002A5F1B">
        <w:rPr>
          <w:lang w:val="ru-RU"/>
        </w:rPr>
        <w:t xml:space="preserve"> </w:t>
      </w:r>
      <w:r w:rsidR="0014503D">
        <w:rPr>
          <w:lang w:val="ru-RU"/>
        </w:rPr>
        <w:t>в</w:t>
      </w:r>
      <w:r w:rsidR="0014503D" w:rsidRPr="002A5F1B">
        <w:rPr>
          <w:lang w:val="ru-RU"/>
        </w:rPr>
        <w:t xml:space="preserve"> </w:t>
      </w:r>
      <w:r w:rsidR="0014503D">
        <w:rPr>
          <w:lang w:val="ru-RU"/>
        </w:rPr>
        <w:t>параде</w:t>
      </w:r>
      <w:r w:rsidR="0014503D" w:rsidRPr="002A5F1B">
        <w:rPr>
          <w:lang w:val="ru-RU"/>
        </w:rPr>
        <w:t>.</w:t>
      </w:r>
      <w:r w:rsidR="00BA6E19" w:rsidRPr="002A5F1B">
        <w:rPr>
          <w:lang w:val="ru-RU"/>
        </w:rPr>
        <w:t xml:space="preserve"> </w:t>
      </w:r>
    </w:p>
    <w:p w:rsidR="00BA6E19" w:rsidRPr="002A5F1B" w:rsidRDefault="00BA6E19" w:rsidP="00935023">
      <w:pPr>
        <w:spacing w:line="276" w:lineRule="auto"/>
        <w:jc w:val="both"/>
        <w:rPr>
          <w:lang w:val="ru-RU"/>
        </w:rPr>
      </w:pPr>
    </w:p>
    <w:p w:rsidR="00BA6E19" w:rsidRPr="0014503D" w:rsidRDefault="0014503D" w:rsidP="00935023">
      <w:pPr>
        <w:spacing w:line="276" w:lineRule="auto"/>
        <w:jc w:val="both"/>
        <w:rPr>
          <w:i/>
          <w:lang w:val="ru-RU"/>
        </w:rPr>
      </w:pPr>
      <w:r w:rsidRPr="002F2842">
        <w:rPr>
          <w:i/>
          <w:lang w:val="ru-RU"/>
        </w:rPr>
        <w:t>Как Вы попали в лагерь для военнопленных</w:t>
      </w:r>
      <w:r w:rsidR="00BA6E19" w:rsidRPr="002F2842">
        <w:rPr>
          <w:i/>
          <w:lang w:val="ru-RU"/>
        </w:rPr>
        <w:t>?</w:t>
      </w:r>
    </w:p>
    <w:p w:rsidR="00BA6E19" w:rsidRPr="0014503D" w:rsidRDefault="00BA6E19" w:rsidP="00935023">
      <w:pPr>
        <w:spacing w:line="276" w:lineRule="auto"/>
        <w:jc w:val="both"/>
        <w:rPr>
          <w:lang w:val="ru-RU"/>
        </w:rPr>
      </w:pPr>
    </w:p>
    <w:p w:rsidR="00BA6E19" w:rsidRPr="004B6A97" w:rsidRDefault="0014503D" w:rsidP="00935023">
      <w:pPr>
        <w:pStyle w:val="Listenabsatz"/>
        <w:numPr>
          <w:ilvl w:val="0"/>
          <w:numId w:val="8"/>
        </w:numPr>
        <w:spacing w:line="276" w:lineRule="auto"/>
        <w:jc w:val="both"/>
        <w:rPr>
          <w:lang w:val="ru-RU"/>
        </w:rPr>
      </w:pPr>
      <w:r>
        <w:rPr>
          <w:lang w:val="ru-RU"/>
        </w:rPr>
        <w:t>В</w:t>
      </w:r>
      <w:r w:rsidRPr="0014503D">
        <w:rPr>
          <w:lang w:val="ru-RU"/>
        </w:rPr>
        <w:t xml:space="preserve"> </w:t>
      </w:r>
      <w:r w:rsidR="00BA6E19" w:rsidRPr="0014503D">
        <w:rPr>
          <w:lang w:val="ru-RU"/>
        </w:rPr>
        <w:t>1944</w:t>
      </w:r>
      <w:r w:rsidRPr="0014503D">
        <w:rPr>
          <w:lang w:val="ru-RU"/>
        </w:rPr>
        <w:t xml:space="preserve"> </w:t>
      </w:r>
      <w:r>
        <w:rPr>
          <w:lang w:val="ru-RU"/>
        </w:rPr>
        <w:t>году</w:t>
      </w:r>
      <w:r w:rsidRPr="0014503D">
        <w:rPr>
          <w:lang w:val="ru-RU"/>
        </w:rPr>
        <w:t xml:space="preserve"> </w:t>
      </w:r>
      <w:r>
        <w:rPr>
          <w:lang w:val="ru-RU"/>
        </w:rPr>
        <w:t>нас</w:t>
      </w:r>
      <w:r w:rsidRPr="0014503D">
        <w:rPr>
          <w:lang w:val="ru-RU"/>
        </w:rPr>
        <w:t xml:space="preserve"> </w:t>
      </w:r>
      <w:r>
        <w:rPr>
          <w:lang w:val="ru-RU"/>
        </w:rPr>
        <w:t>послали</w:t>
      </w:r>
      <w:r w:rsidRPr="0014503D">
        <w:rPr>
          <w:lang w:val="ru-RU"/>
        </w:rPr>
        <w:t xml:space="preserve"> </w:t>
      </w:r>
      <w:r>
        <w:rPr>
          <w:lang w:val="ru-RU"/>
        </w:rPr>
        <w:t>на</w:t>
      </w:r>
      <w:r w:rsidRPr="0014503D">
        <w:rPr>
          <w:lang w:val="ru-RU"/>
        </w:rPr>
        <w:t xml:space="preserve"> </w:t>
      </w:r>
      <w:r>
        <w:rPr>
          <w:lang w:val="ru-RU"/>
        </w:rPr>
        <w:t>Белорусский</w:t>
      </w:r>
      <w:r w:rsidRPr="0014503D">
        <w:rPr>
          <w:lang w:val="ru-RU"/>
        </w:rPr>
        <w:t xml:space="preserve"> </w:t>
      </w:r>
      <w:r>
        <w:rPr>
          <w:lang w:val="ru-RU"/>
        </w:rPr>
        <w:t>фронт</w:t>
      </w:r>
      <w:r w:rsidR="00BA6E19" w:rsidRPr="0014503D">
        <w:rPr>
          <w:lang w:val="ru-RU"/>
        </w:rPr>
        <w:t>.</w:t>
      </w:r>
      <w:r>
        <w:rPr>
          <w:lang w:val="ru-RU"/>
        </w:rPr>
        <w:t xml:space="preserve"> Операция называлась </w:t>
      </w:r>
      <w:r w:rsidR="00BA6E19" w:rsidRPr="0014503D">
        <w:rPr>
          <w:lang w:val="ru-RU"/>
        </w:rPr>
        <w:t xml:space="preserve"> </w:t>
      </w:r>
      <w:r w:rsidRPr="0014503D">
        <w:rPr>
          <w:lang w:val="ru-RU"/>
        </w:rPr>
        <w:t xml:space="preserve"> </w:t>
      </w:r>
      <w:r>
        <w:rPr>
          <w:lang w:val="ru-RU"/>
        </w:rPr>
        <w:t>«Багратион»</w:t>
      </w:r>
      <w:r w:rsidR="00BA6E19" w:rsidRPr="0014503D">
        <w:rPr>
          <w:lang w:val="ru-RU"/>
        </w:rPr>
        <w:t>.</w:t>
      </w:r>
      <w:r>
        <w:rPr>
          <w:lang w:val="ru-RU"/>
        </w:rPr>
        <w:t xml:space="preserve"> </w:t>
      </w:r>
      <w:r w:rsidR="00BA6E19" w:rsidRPr="0014503D">
        <w:rPr>
          <w:lang w:val="ru-RU"/>
        </w:rPr>
        <w:t xml:space="preserve"> </w:t>
      </w:r>
      <w:r>
        <w:rPr>
          <w:lang w:val="ru-RU"/>
        </w:rPr>
        <w:t>Я был младшим лейтенантом. Многих</w:t>
      </w:r>
      <w:r w:rsidRPr="002A5F1B">
        <w:rPr>
          <w:lang w:val="ru-RU"/>
        </w:rPr>
        <w:t xml:space="preserve"> </w:t>
      </w:r>
      <w:r>
        <w:rPr>
          <w:lang w:val="ru-RU"/>
        </w:rPr>
        <w:t>тысяч</w:t>
      </w:r>
      <w:r w:rsidRPr="002A5F1B">
        <w:rPr>
          <w:lang w:val="ru-RU"/>
        </w:rPr>
        <w:t xml:space="preserve"> </w:t>
      </w:r>
      <w:r>
        <w:rPr>
          <w:lang w:val="ru-RU"/>
        </w:rPr>
        <w:t>жертв</w:t>
      </w:r>
      <w:r w:rsidRPr="002A5F1B">
        <w:rPr>
          <w:lang w:val="ru-RU"/>
        </w:rPr>
        <w:t xml:space="preserve"> </w:t>
      </w:r>
      <w:r>
        <w:rPr>
          <w:lang w:val="ru-RU"/>
        </w:rPr>
        <w:t>стоила</w:t>
      </w:r>
      <w:r w:rsidRPr="002A5F1B">
        <w:rPr>
          <w:lang w:val="ru-RU"/>
        </w:rPr>
        <w:t xml:space="preserve"> </w:t>
      </w:r>
      <w:r>
        <w:rPr>
          <w:lang w:val="ru-RU"/>
        </w:rPr>
        <w:t>эта</w:t>
      </w:r>
      <w:r w:rsidRPr="002A5F1B">
        <w:rPr>
          <w:lang w:val="ru-RU"/>
        </w:rPr>
        <w:t xml:space="preserve"> </w:t>
      </w:r>
      <w:r>
        <w:rPr>
          <w:lang w:val="ru-RU"/>
        </w:rPr>
        <w:t>война</w:t>
      </w:r>
      <w:r w:rsidRPr="002A5F1B">
        <w:rPr>
          <w:lang w:val="ru-RU"/>
        </w:rPr>
        <w:t xml:space="preserve"> </w:t>
      </w:r>
      <w:r>
        <w:rPr>
          <w:lang w:val="ru-RU"/>
        </w:rPr>
        <w:t>обеим</w:t>
      </w:r>
      <w:r w:rsidRPr="002A5F1B">
        <w:rPr>
          <w:lang w:val="ru-RU"/>
        </w:rPr>
        <w:t xml:space="preserve"> </w:t>
      </w:r>
      <w:r>
        <w:rPr>
          <w:lang w:val="ru-RU"/>
        </w:rPr>
        <w:t>сторонам</w:t>
      </w:r>
      <w:r w:rsidRPr="002A5F1B">
        <w:rPr>
          <w:lang w:val="ru-RU"/>
        </w:rPr>
        <w:t xml:space="preserve">. </w:t>
      </w:r>
      <w:r>
        <w:rPr>
          <w:lang w:val="ru-RU"/>
        </w:rPr>
        <w:t>Меня</w:t>
      </w:r>
      <w:r w:rsidRPr="0014503D">
        <w:rPr>
          <w:lang w:val="ru-RU"/>
        </w:rPr>
        <w:t xml:space="preserve"> </w:t>
      </w:r>
      <w:r>
        <w:rPr>
          <w:lang w:val="ru-RU"/>
        </w:rPr>
        <w:t>тяжело</w:t>
      </w:r>
      <w:r w:rsidRPr="0014503D">
        <w:rPr>
          <w:lang w:val="ru-RU"/>
        </w:rPr>
        <w:t xml:space="preserve"> </w:t>
      </w:r>
      <w:r>
        <w:rPr>
          <w:lang w:val="ru-RU"/>
        </w:rPr>
        <w:t>ранили</w:t>
      </w:r>
      <w:r w:rsidRPr="0014503D">
        <w:rPr>
          <w:lang w:val="ru-RU"/>
        </w:rPr>
        <w:t xml:space="preserve">, </w:t>
      </w:r>
      <w:r>
        <w:rPr>
          <w:lang w:val="ru-RU"/>
        </w:rPr>
        <w:t>с</w:t>
      </w:r>
      <w:r w:rsidRPr="0014503D">
        <w:rPr>
          <w:lang w:val="ru-RU"/>
        </w:rPr>
        <w:t xml:space="preserve"> </w:t>
      </w:r>
      <w:r>
        <w:rPr>
          <w:lang w:val="ru-RU"/>
        </w:rPr>
        <w:t>опасностью</w:t>
      </w:r>
      <w:r w:rsidRPr="0014503D">
        <w:rPr>
          <w:lang w:val="ru-RU"/>
        </w:rPr>
        <w:t xml:space="preserve"> </w:t>
      </w:r>
      <w:r>
        <w:rPr>
          <w:lang w:val="ru-RU"/>
        </w:rPr>
        <w:t>для</w:t>
      </w:r>
      <w:r w:rsidRPr="0014503D">
        <w:rPr>
          <w:lang w:val="ru-RU"/>
        </w:rPr>
        <w:t xml:space="preserve"> </w:t>
      </w:r>
      <w:r>
        <w:rPr>
          <w:lang w:val="ru-RU"/>
        </w:rPr>
        <w:t>жизни</w:t>
      </w:r>
      <w:r w:rsidRPr="0014503D">
        <w:rPr>
          <w:lang w:val="ru-RU"/>
        </w:rPr>
        <w:t xml:space="preserve">, </w:t>
      </w:r>
      <w:r>
        <w:rPr>
          <w:lang w:val="ru-RU"/>
        </w:rPr>
        <w:t>и</w:t>
      </w:r>
      <w:r w:rsidRPr="0014503D">
        <w:rPr>
          <w:lang w:val="ru-RU"/>
        </w:rPr>
        <w:t xml:space="preserve"> </w:t>
      </w:r>
      <w:r>
        <w:rPr>
          <w:lang w:val="ru-RU"/>
        </w:rPr>
        <w:t>десять</w:t>
      </w:r>
      <w:r w:rsidRPr="0014503D">
        <w:rPr>
          <w:lang w:val="ru-RU"/>
        </w:rPr>
        <w:t xml:space="preserve">  </w:t>
      </w:r>
      <w:r>
        <w:rPr>
          <w:lang w:val="ru-RU"/>
        </w:rPr>
        <w:t>месяцев</w:t>
      </w:r>
      <w:r w:rsidRPr="0014503D">
        <w:rPr>
          <w:lang w:val="ru-RU"/>
        </w:rPr>
        <w:t xml:space="preserve"> </w:t>
      </w:r>
      <w:r>
        <w:rPr>
          <w:lang w:val="ru-RU"/>
        </w:rPr>
        <w:t>я</w:t>
      </w:r>
      <w:r w:rsidRPr="0014503D">
        <w:rPr>
          <w:lang w:val="ru-RU"/>
        </w:rPr>
        <w:t xml:space="preserve"> </w:t>
      </w:r>
      <w:r>
        <w:rPr>
          <w:lang w:val="ru-RU"/>
        </w:rPr>
        <w:t>провел</w:t>
      </w:r>
      <w:r w:rsidRPr="0014503D">
        <w:rPr>
          <w:lang w:val="ru-RU"/>
        </w:rPr>
        <w:t xml:space="preserve"> </w:t>
      </w:r>
      <w:r>
        <w:rPr>
          <w:lang w:val="ru-RU"/>
        </w:rPr>
        <w:t>в</w:t>
      </w:r>
      <w:r w:rsidRPr="0014503D">
        <w:rPr>
          <w:lang w:val="ru-RU"/>
        </w:rPr>
        <w:t xml:space="preserve"> </w:t>
      </w:r>
      <w:r>
        <w:rPr>
          <w:lang w:val="ru-RU"/>
        </w:rPr>
        <w:t>госпитале</w:t>
      </w:r>
      <w:r w:rsidRPr="0014503D">
        <w:rPr>
          <w:lang w:val="ru-RU"/>
        </w:rPr>
        <w:t>.</w:t>
      </w:r>
      <w:r>
        <w:rPr>
          <w:lang w:val="ru-RU"/>
        </w:rPr>
        <w:t xml:space="preserve"> Когда</w:t>
      </w:r>
      <w:r w:rsidRPr="0014503D">
        <w:rPr>
          <w:lang w:val="ru-RU"/>
        </w:rPr>
        <w:t xml:space="preserve"> 30 </w:t>
      </w:r>
      <w:r>
        <w:rPr>
          <w:lang w:val="ru-RU"/>
        </w:rPr>
        <w:t>апреля</w:t>
      </w:r>
      <w:r w:rsidRPr="0014503D">
        <w:rPr>
          <w:lang w:val="ru-RU"/>
        </w:rPr>
        <w:t xml:space="preserve"> </w:t>
      </w:r>
      <w:r w:rsidR="00BA6E19" w:rsidRPr="0014503D">
        <w:rPr>
          <w:lang w:val="ru-RU"/>
        </w:rPr>
        <w:t>1945</w:t>
      </w:r>
      <w:r>
        <w:rPr>
          <w:lang w:val="ru-RU"/>
        </w:rPr>
        <w:t xml:space="preserve"> года я  снова мог стоять на своих ногах, война почти закончилась.</w:t>
      </w:r>
      <w:r w:rsidR="004B6A97">
        <w:rPr>
          <w:lang w:val="ru-RU"/>
        </w:rPr>
        <w:t xml:space="preserve"> У меня не было профессии, но я уже был с палочкой.</w:t>
      </w:r>
      <w:r w:rsidR="00BA6E19" w:rsidRPr="0014503D">
        <w:rPr>
          <w:lang w:val="ru-RU"/>
        </w:rPr>
        <w:t xml:space="preserve"> </w:t>
      </w:r>
      <w:r w:rsidR="004B6A97">
        <w:rPr>
          <w:lang w:val="ru-RU"/>
        </w:rPr>
        <w:t>Таких</w:t>
      </w:r>
      <w:r w:rsidR="004B6A97" w:rsidRPr="004B6A97">
        <w:rPr>
          <w:lang w:val="ru-RU"/>
        </w:rPr>
        <w:t xml:space="preserve"> </w:t>
      </w:r>
      <w:r w:rsidR="004B6A97">
        <w:rPr>
          <w:lang w:val="ru-RU"/>
        </w:rPr>
        <w:t>парней</w:t>
      </w:r>
      <w:r w:rsidR="004B6A97" w:rsidRPr="004B6A97">
        <w:rPr>
          <w:lang w:val="ru-RU"/>
        </w:rPr>
        <w:t xml:space="preserve">, </w:t>
      </w:r>
      <w:r w:rsidR="004B6A97">
        <w:rPr>
          <w:lang w:val="ru-RU"/>
        </w:rPr>
        <w:t>как</w:t>
      </w:r>
      <w:r w:rsidR="004B6A97" w:rsidRPr="004B6A97">
        <w:rPr>
          <w:lang w:val="ru-RU"/>
        </w:rPr>
        <w:t xml:space="preserve"> </w:t>
      </w:r>
      <w:r w:rsidR="004B6A97">
        <w:rPr>
          <w:lang w:val="ru-RU"/>
        </w:rPr>
        <w:t>я, инвалидов войны, посылали в военную школу в Горький</w:t>
      </w:r>
      <w:r w:rsidR="00BA6E19" w:rsidRPr="004B6A97">
        <w:rPr>
          <w:lang w:val="ru-RU"/>
        </w:rPr>
        <w:t>.</w:t>
      </w:r>
      <w:r w:rsidR="004B6A97">
        <w:rPr>
          <w:lang w:val="ru-RU"/>
        </w:rPr>
        <w:t xml:space="preserve"> Но</w:t>
      </w:r>
      <w:r w:rsidR="004B6A97" w:rsidRPr="004B6A97">
        <w:rPr>
          <w:lang w:val="ru-RU"/>
        </w:rPr>
        <w:t xml:space="preserve"> </w:t>
      </w:r>
      <w:r w:rsidR="004B6A97">
        <w:rPr>
          <w:lang w:val="ru-RU"/>
        </w:rPr>
        <w:t>уже</w:t>
      </w:r>
      <w:r w:rsidR="004B6A97" w:rsidRPr="004B6A97">
        <w:rPr>
          <w:lang w:val="ru-RU"/>
        </w:rPr>
        <w:t xml:space="preserve"> </w:t>
      </w:r>
      <w:r w:rsidR="004B6A97">
        <w:rPr>
          <w:lang w:val="ru-RU"/>
        </w:rPr>
        <w:t>в</w:t>
      </w:r>
      <w:r w:rsidR="004B6A97" w:rsidRPr="004B6A97">
        <w:rPr>
          <w:lang w:val="ru-RU"/>
        </w:rPr>
        <w:t xml:space="preserve"> </w:t>
      </w:r>
      <w:r w:rsidR="004B6A97">
        <w:rPr>
          <w:lang w:val="ru-RU"/>
        </w:rPr>
        <w:t>июне</w:t>
      </w:r>
      <w:r w:rsidR="004B6A97" w:rsidRPr="004B6A97">
        <w:rPr>
          <w:lang w:val="ru-RU"/>
        </w:rPr>
        <w:t xml:space="preserve"> </w:t>
      </w:r>
      <w:r w:rsidR="00BA6E19" w:rsidRPr="004B6A97">
        <w:rPr>
          <w:lang w:val="ru-RU"/>
        </w:rPr>
        <w:t>1945</w:t>
      </w:r>
      <w:r w:rsidR="004B6A97">
        <w:rPr>
          <w:lang w:val="ru-RU"/>
        </w:rPr>
        <w:t xml:space="preserve"> года я вернулся во Владимир и устроился работать вахтенным офицером в лагерь для немецких военнопленных.</w:t>
      </w:r>
      <w:r w:rsidR="00BA6E19" w:rsidRPr="004B6A97">
        <w:rPr>
          <w:lang w:val="ru-RU"/>
        </w:rPr>
        <w:t xml:space="preserve"> </w:t>
      </w:r>
    </w:p>
    <w:p w:rsidR="00BA6E19" w:rsidRPr="004B6A97" w:rsidRDefault="00BA6E19" w:rsidP="00935023">
      <w:pPr>
        <w:spacing w:line="276" w:lineRule="auto"/>
        <w:jc w:val="both"/>
        <w:rPr>
          <w:lang w:val="ru-RU"/>
        </w:rPr>
      </w:pPr>
    </w:p>
    <w:p w:rsidR="00BA6E19" w:rsidRPr="004B6A97" w:rsidRDefault="004B6A97" w:rsidP="00935023">
      <w:pPr>
        <w:spacing w:line="276" w:lineRule="auto"/>
        <w:jc w:val="both"/>
        <w:rPr>
          <w:i/>
          <w:lang w:val="ru-RU"/>
        </w:rPr>
      </w:pPr>
      <w:r>
        <w:rPr>
          <w:i/>
          <w:lang w:val="ru-RU"/>
        </w:rPr>
        <w:t>Расскажите, пожалуйста, как Вы познакомились с господином Либишем</w:t>
      </w:r>
      <w:r w:rsidR="00BA6E19" w:rsidRPr="004B6A97">
        <w:rPr>
          <w:i/>
          <w:lang w:val="ru-RU"/>
        </w:rPr>
        <w:t>.</w:t>
      </w:r>
    </w:p>
    <w:p w:rsidR="00BA6E19" w:rsidRPr="004B6A97" w:rsidRDefault="00BA6E19" w:rsidP="00935023">
      <w:pPr>
        <w:spacing w:line="276" w:lineRule="auto"/>
        <w:jc w:val="both"/>
        <w:rPr>
          <w:lang w:val="ru-RU"/>
        </w:rPr>
      </w:pPr>
    </w:p>
    <w:p w:rsidR="00BA6E19" w:rsidRPr="00BC7544" w:rsidRDefault="00082E22" w:rsidP="00935023">
      <w:pPr>
        <w:pStyle w:val="Listenabsatz"/>
        <w:numPr>
          <w:ilvl w:val="0"/>
          <w:numId w:val="8"/>
        </w:numPr>
        <w:spacing w:line="276" w:lineRule="auto"/>
        <w:jc w:val="both"/>
      </w:pPr>
      <w:r>
        <w:rPr>
          <w:lang w:val="ru-RU"/>
        </w:rPr>
        <w:t>Лагерь</w:t>
      </w:r>
      <w:r w:rsidRPr="00082E22">
        <w:rPr>
          <w:lang w:val="ru-RU"/>
        </w:rPr>
        <w:t xml:space="preserve"> </w:t>
      </w:r>
      <w:r>
        <w:rPr>
          <w:lang w:val="ru-RU"/>
        </w:rPr>
        <w:t>для</w:t>
      </w:r>
      <w:r w:rsidRPr="00082E22">
        <w:rPr>
          <w:lang w:val="ru-RU"/>
        </w:rPr>
        <w:t xml:space="preserve"> </w:t>
      </w:r>
      <w:r>
        <w:rPr>
          <w:lang w:val="ru-RU"/>
        </w:rPr>
        <w:t>военнопленных</w:t>
      </w:r>
      <w:r w:rsidRPr="00082E22">
        <w:rPr>
          <w:lang w:val="ru-RU"/>
        </w:rPr>
        <w:t xml:space="preserve"> </w:t>
      </w:r>
      <w:r>
        <w:rPr>
          <w:lang w:val="ru-RU"/>
        </w:rPr>
        <w:t>размещался</w:t>
      </w:r>
      <w:r w:rsidRPr="00082E22">
        <w:rPr>
          <w:lang w:val="ru-RU"/>
        </w:rPr>
        <w:t xml:space="preserve"> </w:t>
      </w:r>
      <w:r>
        <w:rPr>
          <w:lang w:val="ru-RU"/>
        </w:rPr>
        <w:t>в</w:t>
      </w:r>
      <w:r w:rsidRPr="00082E22">
        <w:rPr>
          <w:lang w:val="ru-RU"/>
        </w:rPr>
        <w:t xml:space="preserve"> </w:t>
      </w:r>
      <w:r>
        <w:rPr>
          <w:lang w:val="ru-RU"/>
        </w:rPr>
        <w:t>конюшне</w:t>
      </w:r>
      <w:r w:rsidR="00BA6E19" w:rsidRPr="00082E22">
        <w:rPr>
          <w:lang w:val="ru-RU"/>
        </w:rPr>
        <w:t>.</w:t>
      </w:r>
      <w:r w:rsidRPr="00082E22">
        <w:rPr>
          <w:lang w:val="ru-RU"/>
        </w:rPr>
        <w:t xml:space="preserve"> </w:t>
      </w:r>
      <w:r>
        <w:rPr>
          <w:lang w:val="ru-RU"/>
        </w:rPr>
        <w:t>Сначала</w:t>
      </w:r>
      <w:r w:rsidRPr="00082E22">
        <w:rPr>
          <w:lang w:val="ru-RU"/>
        </w:rPr>
        <w:t xml:space="preserve"> </w:t>
      </w:r>
      <w:r>
        <w:rPr>
          <w:lang w:val="ru-RU"/>
        </w:rPr>
        <w:t>немцев охраняли румы</w:t>
      </w:r>
      <w:r w:rsidR="00CC76CE">
        <w:rPr>
          <w:lang w:val="ru-RU"/>
        </w:rPr>
        <w:t>ны, которые были очень жестокими</w:t>
      </w:r>
      <w:r w:rsidR="00BA6E19" w:rsidRPr="00082E22">
        <w:rPr>
          <w:lang w:val="ru-RU"/>
        </w:rPr>
        <w:t>.</w:t>
      </w:r>
      <w:r>
        <w:rPr>
          <w:lang w:val="ru-RU"/>
        </w:rPr>
        <w:t xml:space="preserve"> Через</w:t>
      </w:r>
      <w:r w:rsidRPr="00082E22">
        <w:rPr>
          <w:lang w:val="ru-RU"/>
        </w:rPr>
        <w:t xml:space="preserve"> </w:t>
      </w:r>
      <w:r>
        <w:rPr>
          <w:lang w:val="ru-RU"/>
        </w:rPr>
        <w:t>месяц</w:t>
      </w:r>
      <w:r w:rsidRPr="00082E22">
        <w:rPr>
          <w:lang w:val="ru-RU"/>
        </w:rPr>
        <w:t xml:space="preserve"> </w:t>
      </w:r>
      <w:r>
        <w:rPr>
          <w:lang w:val="ru-RU"/>
        </w:rPr>
        <w:t>их</w:t>
      </w:r>
      <w:r w:rsidRPr="00082E22">
        <w:rPr>
          <w:lang w:val="ru-RU"/>
        </w:rPr>
        <w:t xml:space="preserve"> </w:t>
      </w:r>
      <w:r>
        <w:rPr>
          <w:lang w:val="ru-RU"/>
        </w:rPr>
        <w:t>освободили</w:t>
      </w:r>
      <w:r w:rsidRPr="00082E22">
        <w:rPr>
          <w:lang w:val="ru-RU"/>
        </w:rPr>
        <w:t xml:space="preserve"> </w:t>
      </w:r>
      <w:r>
        <w:rPr>
          <w:lang w:val="ru-RU"/>
        </w:rPr>
        <w:t>и</w:t>
      </w:r>
      <w:r w:rsidRPr="00082E22">
        <w:rPr>
          <w:lang w:val="ru-RU"/>
        </w:rPr>
        <w:t xml:space="preserve"> </w:t>
      </w:r>
      <w:r>
        <w:rPr>
          <w:lang w:val="ru-RU"/>
        </w:rPr>
        <w:t>заменили</w:t>
      </w:r>
      <w:r w:rsidRPr="00082E22">
        <w:rPr>
          <w:lang w:val="ru-RU"/>
        </w:rPr>
        <w:t xml:space="preserve"> </w:t>
      </w:r>
      <w:r>
        <w:rPr>
          <w:lang w:val="ru-RU"/>
        </w:rPr>
        <w:t>на</w:t>
      </w:r>
      <w:r w:rsidRPr="00082E22">
        <w:rPr>
          <w:lang w:val="ru-RU"/>
        </w:rPr>
        <w:t xml:space="preserve"> </w:t>
      </w:r>
      <w:r>
        <w:rPr>
          <w:lang w:val="ru-RU"/>
        </w:rPr>
        <w:t>наших</w:t>
      </w:r>
      <w:r w:rsidRPr="00082E22">
        <w:rPr>
          <w:lang w:val="ru-RU"/>
        </w:rPr>
        <w:t xml:space="preserve"> </w:t>
      </w:r>
      <w:r>
        <w:rPr>
          <w:lang w:val="ru-RU"/>
        </w:rPr>
        <w:t>солдат</w:t>
      </w:r>
      <w:r w:rsidRPr="00082E22">
        <w:rPr>
          <w:lang w:val="ru-RU"/>
        </w:rPr>
        <w:t>.</w:t>
      </w:r>
      <w:r w:rsidR="00BA6E19" w:rsidRPr="00082E22">
        <w:rPr>
          <w:lang w:val="ru-RU"/>
        </w:rPr>
        <w:t xml:space="preserve"> </w:t>
      </w:r>
      <w:r>
        <w:rPr>
          <w:lang w:val="ru-RU"/>
        </w:rPr>
        <w:t>Для</w:t>
      </w:r>
      <w:r w:rsidRPr="002A5F1B">
        <w:rPr>
          <w:lang w:val="ru-RU"/>
        </w:rPr>
        <w:t xml:space="preserve"> </w:t>
      </w:r>
      <w:r>
        <w:rPr>
          <w:lang w:val="ru-RU"/>
        </w:rPr>
        <w:t>нас</w:t>
      </w:r>
      <w:r w:rsidRPr="002A5F1B">
        <w:rPr>
          <w:lang w:val="ru-RU"/>
        </w:rPr>
        <w:t xml:space="preserve"> </w:t>
      </w:r>
      <w:r>
        <w:rPr>
          <w:lang w:val="ru-RU"/>
        </w:rPr>
        <w:t>все</w:t>
      </w:r>
      <w:r w:rsidRPr="002A5F1B">
        <w:rPr>
          <w:lang w:val="ru-RU"/>
        </w:rPr>
        <w:t xml:space="preserve"> </w:t>
      </w:r>
      <w:r>
        <w:rPr>
          <w:lang w:val="ru-RU"/>
        </w:rPr>
        <w:t>пленные</w:t>
      </w:r>
      <w:r w:rsidRPr="002A5F1B">
        <w:rPr>
          <w:lang w:val="ru-RU"/>
        </w:rPr>
        <w:t xml:space="preserve"> </w:t>
      </w:r>
      <w:r>
        <w:rPr>
          <w:lang w:val="ru-RU"/>
        </w:rPr>
        <w:t>были</w:t>
      </w:r>
      <w:r w:rsidRPr="002A5F1B">
        <w:rPr>
          <w:lang w:val="ru-RU"/>
        </w:rPr>
        <w:t xml:space="preserve"> </w:t>
      </w:r>
      <w:r>
        <w:rPr>
          <w:lang w:val="ru-RU"/>
        </w:rPr>
        <w:t>одинаковы</w:t>
      </w:r>
      <w:r w:rsidRPr="002A5F1B">
        <w:rPr>
          <w:lang w:val="ru-RU"/>
        </w:rPr>
        <w:t>.</w:t>
      </w:r>
      <w:r w:rsidR="00BA6E19" w:rsidRPr="002A5F1B">
        <w:rPr>
          <w:lang w:val="ru-RU"/>
        </w:rPr>
        <w:t xml:space="preserve"> </w:t>
      </w:r>
      <w:r>
        <w:rPr>
          <w:lang w:val="ru-RU"/>
        </w:rPr>
        <w:t>Дисциплина</w:t>
      </w:r>
      <w:r w:rsidRPr="00082E22">
        <w:rPr>
          <w:lang w:val="ru-RU"/>
        </w:rPr>
        <w:t xml:space="preserve"> </w:t>
      </w:r>
      <w:r>
        <w:rPr>
          <w:lang w:val="ru-RU"/>
        </w:rPr>
        <w:t>была</w:t>
      </w:r>
      <w:r w:rsidRPr="00082E22">
        <w:rPr>
          <w:lang w:val="ru-RU"/>
        </w:rPr>
        <w:t xml:space="preserve"> </w:t>
      </w:r>
      <w:r>
        <w:rPr>
          <w:lang w:val="ru-RU"/>
        </w:rPr>
        <w:t>как</w:t>
      </w:r>
      <w:r w:rsidRPr="00082E22">
        <w:rPr>
          <w:lang w:val="ru-RU"/>
        </w:rPr>
        <w:t xml:space="preserve"> </w:t>
      </w:r>
      <w:r>
        <w:rPr>
          <w:lang w:val="ru-RU"/>
        </w:rPr>
        <w:t>на</w:t>
      </w:r>
      <w:r w:rsidRPr="00082E22">
        <w:rPr>
          <w:lang w:val="ru-RU"/>
        </w:rPr>
        <w:t xml:space="preserve"> </w:t>
      </w:r>
      <w:r>
        <w:rPr>
          <w:lang w:val="ru-RU"/>
        </w:rPr>
        <w:t>фронте</w:t>
      </w:r>
      <w:r w:rsidR="00BA6E19" w:rsidRPr="00082E22">
        <w:rPr>
          <w:lang w:val="ru-RU"/>
        </w:rPr>
        <w:t>:</w:t>
      </w:r>
      <w:r w:rsidRPr="00082E22">
        <w:rPr>
          <w:lang w:val="ru-RU"/>
        </w:rPr>
        <w:t xml:space="preserve"> </w:t>
      </w:r>
      <w:r>
        <w:rPr>
          <w:lang w:val="ru-RU"/>
        </w:rPr>
        <w:t>пленные</w:t>
      </w:r>
      <w:r w:rsidRPr="00082E22">
        <w:rPr>
          <w:lang w:val="ru-RU"/>
        </w:rPr>
        <w:t xml:space="preserve"> </w:t>
      </w:r>
      <w:r>
        <w:rPr>
          <w:lang w:val="ru-RU"/>
        </w:rPr>
        <w:t>были</w:t>
      </w:r>
      <w:r w:rsidRPr="00082E22">
        <w:rPr>
          <w:lang w:val="ru-RU"/>
        </w:rPr>
        <w:t xml:space="preserve"> </w:t>
      </w:r>
      <w:r>
        <w:rPr>
          <w:lang w:val="ru-RU"/>
        </w:rPr>
        <w:t>поделены</w:t>
      </w:r>
      <w:r w:rsidRPr="00082E22">
        <w:rPr>
          <w:lang w:val="ru-RU"/>
        </w:rPr>
        <w:t xml:space="preserve"> </w:t>
      </w:r>
      <w:r>
        <w:rPr>
          <w:lang w:val="ru-RU"/>
        </w:rPr>
        <w:t>на</w:t>
      </w:r>
      <w:r w:rsidRPr="00082E22">
        <w:rPr>
          <w:lang w:val="ru-RU"/>
        </w:rPr>
        <w:t xml:space="preserve"> </w:t>
      </w:r>
      <w:r>
        <w:rPr>
          <w:lang w:val="ru-RU"/>
        </w:rPr>
        <w:t>батальоны</w:t>
      </w:r>
      <w:r w:rsidRPr="00082E22">
        <w:rPr>
          <w:lang w:val="ru-RU"/>
        </w:rPr>
        <w:t xml:space="preserve">, </w:t>
      </w:r>
      <w:r>
        <w:rPr>
          <w:lang w:val="ru-RU"/>
        </w:rPr>
        <w:t>роты</w:t>
      </w:r>
      <w:r w:rsidRPr="00082E22">
        <w:rPr>
          <w:lang w:val="ru-RU"/>
        </w:rPr>
        <w:t xml:space="preserve"> </w:t>
      </w:r>
      <w:r>
        <w:rPr>
          <w:lang w:val="ru-RU"/>
        </w:rPr>
        <w:t>и</w:t>
      </w:r>
      <w:r w:rsidRPr="00082E22">
        <w:rPr>
          <w:lang w:val="ru-RU"/>
        </w:rPr>
        <w:t xml:space="preserve"> </w:t>
      </w:r>
      <w:r>
        <w:rPr>
          <w:lang w:val="ru-RU"/>
        </w:rPr>
        <w:t>взводы</w:t>
      </w:r>
      <w:r w:rsidR="00BA6E19" w:rsidRPr="00082E22">
        <w:rPr>
          <w:lang w:val="ru-RU"/>
        </w:rPr>
        <w:t>.</w:t>
      </w:r>
      <w:r>
        <w:rPr>
          <w:lang w:val="ru-RU"/>
        </w:rPr>
        <w:t xml:space="preserve"> Они</w:t>
      </w:r>
      <w:r w:rsidRPr="00082E22">
        <w:rPr>
          <w:lang w:val="ru-RU"/>
        </w:rPr>
        <w:t xml:space="preserve"> </w:t>
      </w:r>
      <w:r>
        <w:rPr>
          <w:lang w:val="ru-RU"/>
        </w:rPr>
        <w:t>работали</w:t>
      </w:r>
      <w:r w:rsidRPr="00082E22">
        <w:rPr>
          <w:lang w:val="ru-RU"/>
        </w:rPr>
        <w:t xml:space="preserve"> </w:t>
      </w:r>
      <w:r>
        <w:rPr>
          <w:lang w:val="ru-RU"/>
        </w:rPr>
        <w:t>на</w:t>
      </w:r>
      <w:r w:rsidRPr="00082E22">
        <w:rPr>
          <w:lang w:val="ru-RU"/>
        </w:rPr>
        <w:t xml:space="preserve"> </w:t>
      </w:r>
      <w:r>
        <w:rPr>
          <w:lang w:val="ru-RU"/>
        </w:rPr>
        <w:t>различных</w:t>
      </w:r>
      <w:r w:rsidRPr="00082E22">
        <w:rPr>
          <w:lang w:val="ru-RU"/>
        </w:rPr>
        <w:t xml:space="preserve"> </w:t>
      </w:r>
      <w:r>
        <w:rPr>
          <w:lang w:val="ru-RU"/>
        </w:rPr>
        <w:t xml:space="preserve"> строительных объектах</w:t>
      </w:r>
      <w:r w:rsidR="00BA6E19" w:rsidRPr="00082E22">
        <w:rPr>
          <w:lang w:val="ru-RU"/>
        </w:rPr>
        <w:t>,</w:t>
      </w:r>
      <w:r>
        <w:rPr>
          <w:lang w:val="ru-RU"/>
        </w:rPr>
        <w:t xml:space="preserve"> например, они строили здание Управления внутренних дел</w:t>
      </w:r>
      <w:r w:rsidR="00BA6E19" w:rsidRPr="00082E22">
        <w:rPr>
          <w:lang w:val="ru-RU"/>
        </w:rPr>
        <w:t>.</w:t>
      </w:r>
      <w:r>
        <w:rPr>
          <w:lang w:val="ru-RU"/>
        </w:rPr>
        <w:t xml:space="preserve"> </w:t>
      </w:r>
      <w:r w:rsidR="00BC7544">
        <w:rPr>
          <w:lang w:val="ru-RU"/>
        </w:rPr>
        <w:t>Гюн</w:t>
      </w:r>
      <w:r w:rsidR="00D24EF5">
        <w:rPr>
          <w:lang w:val="ru-RU"/>
        </w:rPr>
        <w:t>тер Либиш выделялся  благодаря своим способностям и профессиональным знаниям</w:t>
      </w:r>
      <w:r w:rsidR="00BC7544">
        <w:rPr>
          <w:lang w:val="ru-RU"/>
        </w:rPr>
        <w:t xml:space="preserve"> автомеханика.</w:t>
      </w:r>
      <w:r w:rsidR="00BA6E19" w:rsidRPr="00082E22">
        <w:rPr>
          <w:lang w:val="ru-RU"/>
        </w:rPr>
        <w:t xml:space="preserve"> </w:t>
      </w:r>
      <w:r w:rsidR="00BC7544">
        <w:rPr>
          <w:lang w:val="ru-RU"/>
        </w:rPr>
        <w:t>Гюнтер</w:t>
      </w:r>
      <w:r w:rsidR="00BC7544" w:rsidRPr="00BC7544">
        <w:rPr>
          <w:lang w:val="ru-RU"/>
        </w:rPr>
        <w:t xml:space="preserve"> </w:t>
      </w:r>
      <w:r w:rsidR="00BC7544">
        <w:rPr>
          <w:lang w:val="ru-RU"/>
        </w:rPr>
        <w:t>мог</w:t>
      </w:r>
      <w:r w:rsidR="00BC7544" w:rsidRPr="00BC7544">
        <w:rPr>
          <w:lang w:val="ru-RU"/>
        </w:rPr>
        <w:t xml:space="preserve"> </w:t>
      </w:r>
      <w:r w:rsidR="00BC7544">
        <w:rPr>
          <w:lang w:val="ru-RU"/>
        </w:rPr>
        <w:t>отремонтировать</w:t>
      </w:r>
      <w:r w:rsidR="00BC7544" w:rsidRPr="00BC7544">
        <w:rPr>
          <w:lang w:val="ru-RU"/>
        </w:rPr>
        <w:t xml:space="preserve"> </w:t>
      </w:r>
      <w:r w:rsidR="00BC7544">
        <w:rPr>
          <w:lang w:val="ru-RU"/>
        </w:rPr>
        <w:t>любое</w:t>
      </w:r>
      <w:r w:rsidR="00BC7544" w:rsidRPr="00BC7544">
        <w:rPr>
          <w:lang w:val="ru-RU"/>
        </w:rPr>
        <w:t xml:space="preserve"> </w:t>
      </w:r>
      <w:r w:rsidR="00BC7544">
        <w:rPr>
          <w:lang w:val="ru-RU"/>
        </w:rPr>
        <w:t>транспортное</w:t>
      </w:r>
      <w:r w:rsidR="00BC7544" w:rsidRPr="00BC7544">
        <w:rPr>
          <w:lang w:val="ru-RU"/>
        </w:rPr>
        <w:t xml:space="preserve"> </w:t>
      </w:r>
      <w:r w:rsidR="00BC7544">
        <w:rPr>
          <w:lang w:val="ru-RU"/>
        </w:rPr>
        <w:t>средство</w:t>
      </w:r>
      <w:r w:rsidR="00BC7544" w:rsidRPr="00BC7544">
        <w:rPr>
          <w:lang w:val="ru-RU"/>
        </w:rPr>
        <w:t>.</w:t>
      </w:r>
      <w:r w:rsidR="00BA6E19" w:rsidRPr="00BC7544">
        <w:rPr>
          <w:lang w:val="ru-RU"/>
        </w:rPr>
        <w:t xml:space="preserve"> </w:t>
      </w:r>
      <w:r w:rsidR="00BC7544">
        <w:rPr>
          <w:lang w:val="ru-RU"/>
        </w:rPr>
        <w:t>У моих родителей был дом с мельницей, и он привозил им материал для ремонта.</w:t>
      </w:r>
      <w:r w:rsidR="00BA6E19" w:rsidRPr="00BC7544">
        <w:rPr>
          <w:lang w:val="ru-RU"/>
        </w:rPr>
        <w:t xml:space="preserve">  </w:t>
      </w:r>
      <w:r w:rsidR="00BC7544">
        <w:rPr>
          <w:lang w:val="ru-RU"/>
        </w:rPr>
        <w:t>Я</w:t>
      </w:r>
      <w:r w:rsidR="00BC7544" w:rsidRPr="00BC7544">
        <w:rPr>
          <w:lang w:val="ru-RU"/>
        </w:rPr>
        <w:t xml:space="preserve"> </w:t>
      </w:r>
      <w:r w:rsidR="00BC7544">
        <w:rPr>
          <w:lang w:val="ru-RU"/>
        </w:rPr>
        <w:t>получал</w:t>
      </w:r>
      <w:r w:rsidR="00BC7544" w:rsidRPr="00BC7544">
        <w:rPr>
          <w:lang w:val="ru-RU"/>
        </w:rPr>
        <w:t xml:space="preserve"> </w:t>
      </w:r>
      <w:r w:rsidR="00D24EF5">
        <w:rPr>
          <w:lang w:val="ru-RU"/>
        </w:rPr>
        <w:t>паек</w:t>
      </w:r>
      <w:r w:rsidR="00BC7544" w:rsidRPr="00BC7544">
        <w:rPr>
          <w:lang w:val="ru-RU"/>
        </w:rPr>
        <w:t xml:space="preserve">, </w:t>
      </w:r>
      <w:r w:rsidR="00BC7544">
        <w:rPr>
          <w:lang w:val="ru-RU"/>
        </w:rPr>
        <w:t>а</w:t>
      </w:r>
      <w:r w:rsidR="00BC7544" w:rsidRPr="00BC7544">
        <w:rPr>
          <w:lang w:val="ru-RU"/>
        </w:rPr>
        <w:t xml:space="preserve"> </w:t>
      </w:r>
      <w:r w:rsidR="00BC7544">
        <w:rPr>
          <w:lang w:val="ru-RU"/>
        </w:rPr>
        <w:t>господин</w:t>
      </w:r>
      <w:r w:rsidR="00BC7544" w:rsidRPr="00BC7544">
        <w:rPr>
          <w:lang w:val="ru-RU"/>
        </w:rPr>
        <w:t xml:space="preserve"> </w:t>
      </w:r>
      <w:r w:rsidR="00BC7544">
        <w:rPr>
          <w:lang w:val="ru-RU"/>
        </w:rPr>
        <w:t>Либиш</w:t>
      </w:r>
      <w:r w:rsidR="00BC7544" w:rsidRPr="00BC7544">
        <w:rPr>
          <w:lang w:val="ru-RU"/>
        </w:rPr>
        <w:t xml:space="preserve"> </w:t>
      </w:r>
      <w:r w:rsidR="00BC7544">
        <w:rPr>
          <w:lang w:val="ru-RU"/>
        </w:rPr>
        <w:t>привозил</w:t>
      </w:r>
      <w:r w:rsidR="00BC7544" w:rsidRPr="00BC7544">
        <w:rPr>
          <w:lang w:val="ru-RU"/>
        </w:rPr>
        <w:t xml:space="preserve"> </w:t>
      </w:r>
      <w:r w:rsidR="00BC7544">
        <w:rPr>
          <w:lang w:val="ru-RU"/>
        </w:rPr>
        <w:t>продукты</w:t>
      </w:r>
      <w:r w:rsidR="00BC7544" w:rsidRPr="00BC7544">
        <w:rPr>
          <w:lang w:val="ru-RU"/>
        </w:rPr>
        <w:t xml:space="preserve">  </w:t>
      </w:r>
      <w:r w:rsidR="00BC7544">
        <w:rPr>
          <w:lang w:val="ru-RU"/>
        </w:rPr>
        <w:t>моей</w:t>
      </w:r>
      <w:r w:rsidR="00BC7544" w:rsidRPr="00BC7544">
        <w:rPr>
          <w:lang w:val="ru-RU"/>
        </w:rPr>
        <w:t xml:space="preserve"> </w:t>
      </w:r>
      <w:r w:rsidR="00BC7544">
        <w:rPr>
          <w:lang w:val="ru-RU"/>
        </w:rPr>
        <w:t>семье</w:t>
      </w:r>
      <w:r w:rsidR="00BC7544" w:rsidRPr="00BC7544">
        <w:rPr>
          <w:lang w:val="ru-RU"/>
        </w:rPr>
        <w:t xml:space="preserve">, </w:t>
      </w:r>
      <w:r w:rsidR="00BC7544">
        <w:rPr>
          <w:lang w:val="ru-RU"/>
        </w:rPr>
        <w:t>потому</w:t>
      </w:r>
      <w:r w:rsidR="00BC7544" w:rsidRPr="00BC7544">
        <w:rPr>
          <w:lang w:val="ru-RU"/>
        </w:rPr>
        <w:t xml:space="preserve"> </w:t>
      </w:r>
      <w:r w:rsidR="00BC7544">
        <w:rPr>
          <w:lang w:val="ru-RU"/>
        </w:rPr>
        <w:t>что</w:t>
      </w:r>
      <w:r w:rsidR="00BC7544" w:rsidRPr="00BC7544">
        <w:rPr>
          <w:lang w:val="ru-RU"/>
        </w:rPr>
        <w:t xml:space="preserve"> </w:t>
      </w:r>
      <w:r w:rsidR="00BC7544">
        <w:rPr>
          <w:lang w:val="ru-RU"/>
        </w:rPr>
        <w:t>мне это было запрещено. Мы доверяли ему, он мог свободно передвигаться за пределами лагеря. Мы часто ездили с ним в Пенкино, где у нас была дача. Моя мама хорошо готовила и пекла, и Гюнтер часто получал от нее что-нибудь вкусненькое.</w:t>
      </w:r>
      <w:r w:rsidR="00BA6E19" w:rsidRPr="00BC7544">
        <w:rPr>
          <w:lang w:val="ru-RU"/>
        </w:rPr>
        <w:t xml:space="preserve"> </w:t>
      </w:r>
      <w:r w:rsidR="00BC7544">
        <w:rPr>
          <w:lang w:val="ru-RU"/>
        </w:rPr>
        <w:t>Мы</w:t>
      </w:r>
      <w:r w:rsidR="00BC7544" w:rsidRPr="002A5F1B">
        <w:rPr>
          <w:lang w:val="ru-RU"/>
        </w:rPr>
        <w:t xml:space="preserve"> </w:t>
      </w:r>
      <w:r w:rsidR="00BC7544">
        <w:rPr>
          <w:lang w:val="ru-RU"/>
        </w:rPr>
        <w:t>доверяли</w:t>
      </w:r>
      <w:r w:rsidR="00BC7544" w:rsidRPr="002A5F1B">
        <w:rPr>
          <w:lang w:val="ru-RU"/>
        </w:rPr>
        <w:t xml:space="preserve"> </w:t>
      </w:r>
      <w:r w:rsidR="00BC7544">
        <w:rPr>
          <w:lang w:val="ru-RU"/>
        </w:rPr>
        <w:t>также</w:t>
      </w:r>
      <w:r w:rsidR="00BC7544" w:rsidRPr="002A5F1B">
        <w:rPr>
          <w:lang w:val="ru-RU"/>
        </w:rPr>
        <w:t xml:space="preserve"> </w:t>
      </w:r>
      <w:r w:rsidR="00BC7544">
        <w:rPr>
          <w:lang w:val="ru-RU"/>
        </w:rPr>
        <w:t>и</w:t>
      </w:r>
      <w:r w:rsidR="00BC7544" w:rsidRPr="002A5F1B">
        <w:rPr>
          <w:lang w:val="ru-RU"/>
        </w:rPr>
        <w:t xml:space="preserve"> </w:t>
      </w:r>
      <w:r w:rsidR="00BC7544">
        <w:rPr>
          <w:lang w:val="ru-RU"/>
        </w:rPr>
        <w:t>другим</w:t>
      </w:r>
      <w:r w:rsidR="00BC7544" w:rsidRPr="002A5F1B">
        <w:rPr>
          <w:lang w:val="ru-RU"/>
        </w:rPr>
        <w:t xml:space="preserve"> </w:t>
      </w:r>
      <w:r w:rsidR="00BC7544">
        <w:rPr>
          <w:lang w:val="ru-RU"/>
        </w:rPr>
        <w:t>пленным</w:t>
      </w:r>
      <w:r w:rsidR="00BC7544" w:rsidRPr="002A5F1B">
        <w:rPr>
          <w:lang w:val="ru-RU"/>
        </w:rPr>
        <w:t>.</w:t>
      </w:r>
      <w:r w:rsidR="00BA6E19" w:rsidRPr="002A5F1B">
        <w:rPr>
          <w:lang w:val="ru-RU"/>
        </w:rPr>
        <w:t xml:space="preserve"> </w:t>
      </w:r>
      <w:r w:rsidR="00BC7544">
        <w:rPr>
          <w:lang w:val="ru-RU"/>
        </w:rPr>
        <w:t>Они</w:t>
      </w:r>
      <w:r w:rsidR="00BC7544" w:rsidRPr="00BC7544">
        <w:rPr>
          <w:lang w:val="ru-RU"/>
        </w:rPr>
        <w:t xml:space="preserve"> </w:t>
      </w:r>
      <w:r w:rsidR="00BC7544">
        <w:rPr>
          <w:lang w:val="ru-RU"/>
        </w:rPr>
        <w:t>могли</w:t>
      </w:r>
      <w:r w:rsidR="00BC7544" w:rsidRPr="00BC7544">
        <w:rPr>
          <w:lang w:val="ru-RU"/>
        </w:rPr>
        <w:t xml:space="preserve"> </w:t>
      </w:r>
      <w:r w:rsidR="00BC7544">
        <w:rPr>
          <w:lang w:val="ru-RU"/>
        </w:rPr>
        <w:t>свободно</w:t>
      </w:r>
      <w:r w:rsidR="00BC7544" w:rsidRPr="00BC7544">
        <w:rPr>
          <w:lang w:val="ru-RU"/>
        </w:rPr>
        <w:t xml:space="preserve"> </w:t>
      </w:r>
      <w:r w:rsidR="00BC7544">
        <w:rPr>
          <w:lang w:val="ru-RU"/>
        </w:rPr>
        <w:t>ходить</w:t>
      </w:r>
      <w:r w:rsidR="00BC7544" w:rsidRPr="00BC7544">
        <w:rPr>
          <w:lang w:val="ru-RU"/>
        </w:rPr>
        <w:t xml:space="preserve"> </w:t>
      </w:r>
      <w:r w:rsidR="00BC7544">
        <w:rPr>
          <w:lang w:val="ru-RU"/>
        </w:rPr>
        <w:t>в</w:t>
      </w:r>
      <w:r w:rsidR="00BC7544" w:rsidRPr="00BC7544">
        <w:rPr>
          <w:lang w:val="ru-RU"/>
        </w:rPr>
        <w:t xml:space="preserve"> </w:t>
      </w:r>
      <w:r w:rsidR="00BC7544">
        <w:rPr>
          <w:lang w:val="ru-RU"/>
        </w:rPr>
        <w:t>баню</w:t>
      </w:r>
      <w:r w:rsidR="00BC7544" w:rsidRPr="00BC7544">
        <w:rPr>
          <w:lang w:val="ru-RU"/>
        </w:rPr>
        <w:t>.</w:t>
      </w:r>
      <w:r w:rsidR="00BC7544">
        <w:rPr>
          <w:lang w:val="ru-RU"/>
        </w:rPr>
        <w:t xml:space="preserve"> Но</w:t>
      </w:r>
      <w:r w:rsidR="00BC7544" w:rsidRPr="00BC7544">
        <w:rPr>
          <w:lang w:val="ru-RU"/>
        </w:rPr>
        <w:t xml:space="preserve"> </w:t>
      </w:r>
      <w:r w:rsidR="00BC7544">
        <w:rPr>
          <w:lang w:val="ru-RU"/>
        </w:rPr>
        <w:t>однажды</w:t>
      </w:r>
      <w:r w:rsidR="00BC7544" w:rsidRPr="00BC7544">
        <w:rPr>
          <w:lang w:val="ru-RU"/>
        </w:rPr>
        <w:t xml:space="preserve"> </w:t>
      </w:r>
      <w:r w:rsidR="00BC7544">
        <w:rPr>
          <w:lang w:val="ru-RU"/>
        </w:rPr>
        <w:t>один</w:t>
      </w:r>
      <w:r w:rsidR="00BC7544" w:rsidRPr="00BC7544">
        <w:rPr>
          <w:lang w:val="ru-RU"/>
        </w:rPr>
        <w:t xml:space="preserve"> </w:t>
      </w:r>
      <w:r w:rsidR="00BC7544">
        <w:rPr>
          <w:lang w:val="ru-RU"/>
        </w:rPr>
        <w:t>у</w:t>
      </w:r>
      <w:r w:rsidR="00BC7544" w:rsidRPr="00BC7544">
        <w:rPr>
          <w:lang w:val="ru-RU"/>
        </w:rPr>
        <w:t xml:space="preserve"> </w:t>
      </w:r>
      <w:r w:rsidR="00BC7544">
        <w:rPr>
          <w:lang w:val="ru-RU"/>
        </w:rPr>
        <w:t>нас</w:t>
      </w:r>
      <w:r w:rsidR="00BC7544" w:rsidRPr="00BC7544">
        <w:rPr>
          <w:lang w:val="ru-RU"/>
        </w:rPr>
        <w:t xml:space="preserve"> </w:t>
      </w:r>
      <w:r w:rsidR="00BC7544">
        <w:rPr>
          <w:lang w:val="ru-RU"/>
        </w:rPr>
        <w:t>сбежал</w:t>
      </w:r>
      <w:r w:rsidR="00BC7544" w:rsidRPr="00BC7544">
        <w:rPr>
          <w:lang w:val="ru-RU"/>
        </w:rPr>
        <w:t xml:space="preserve">. </w:t>
      </w:r>
      <w:r w:rsidR="00BC7544">
        <w:rPr>
          <w:lang w:val="ru-RU"/>
        </w:rPr>
        <w:t>Я</w:t>
      </w:r>
      <w:r w:rsidR="00BC7544" w:rsidRPr="00BC7544">
        <w:rPr>
          <w:lang w:val="ru-RU"/>
        </w:rPr>
        <w:t xml:space="preserve"> </w:t>
      </w:r>
      <w:r w:rsidR="00BC7544">
        <w:rPr>
          <w:lang w:val="ru-RU"/>
        </w:rPr>
        <w:t>уже</w:t>
      </w:r>
      <w:r w:rsidR="00BC7544" w:rsidRPr="00BC7544">
        <w:rPr>
          <w:lang w:val="ru-RU"/>
        </w:rPr>
        <w:t xml:space="preserve"> </w:t>
      </w:r>
      <w:r w:rsidR="00BC7544">
        <w:rPr>
          <w:lang w:val="ru-RU"/>
        </w:rPr>
        <w:t>не</w:t>
      </w:r>
      <w:r w:rsidR="00BC7544" w:rsidRPr="00BC7544">
        <w:rPr>
          <w:lang w:val="ru-RU"/>
        </w:rPr>
        <w:t xml:space="preserve"> </w:t>
      </w:r>
      <w:r w:rsidR="00BC7544">
        <w:rPr>
          <w:lang w:val="ru-RU"/>
        </w:rPr>
        <w:t>помню</w:t>
      </w:r>
      <w:r w:rsidR="00BC7544" w:rsidRPr="00BC7544">
        <w:rPr>
          <w:lang w:val="ru-RU"/>
        </w:rPr>
        <w:t xml:space="preserve">, </w:t>
      </w:r>
      <w:r w:rsidR="00BC7544">
        <w:rPr>
          <w:lang w:val="ru-RU"/>
        </w:rPr>
        <w:t>как</w:t>
      </w:r>
      <w:r w:rsidR="00BC7544" w:rsidRPr="00BC7544">
        <w:rPr>
          <w:lang w:val="ru-RU"/>
        </w:rPr>
        <w:t xml:space="preserve"> </w:t>
      </w:r>
      <w:r w:rsidR="00BC7544">
        <w:rPr>
          <w:lang w:val="ru-RU"/>
        </w:rPr>
        <w:t>его</w:t>
      </w:r>
      <w:r w:rsidR="00BC7544" w:rsidRPr="00BC7544">
        <w:rPr>
          <w:lang w:val="ru-RU"/>
        </w:rPr>
        <w:t xml:space="preserve"> </w:t>
      </w:r>
      <w:r w:rsidR="00BC7544">
        <w:rPr>
          <w:lang w:val="ru-RU"/>
        </w:rPr>
        <w:t>звали</w:t>
      </w:r>
      <w:r w:rsidR="00BC7544" w:rsidRPr="00BC7544">
        <w:rPr>
          <w:lang w:val="ru-RU"/>
        </w:rPr>
        <w:t xml:space="preserve">, </w:t>
      </w:r>
      <w:r w:rsidR="00BA6E19" w:rsidRPr="00BC7544">
        <w:rPr>
          <w:lang w:val="ru-RU"/>
        </w:rPr>
        <w:t xml:space="preserve"> </w:t>
      </w:r>
      <w:r w:rsidR="00BC7544">
        <w:rPr>
          <w:lang w:val="ru-RU"/>
        </w:rPr>
        <w:t>мы</w:t>
      </w:r>
      <w:r w:rsidR="00BC7544" w:rsidRPr="00BC7544">
        <w:rPr>
          <w:lang w:val="ru-RU"/>
        </w:rPr>
        <w:t xml:space="preserve"> </w:t>
      </w:r>
      <w:r w:rsidR="00BC7544">
        <w:rPr>
          <w:lang w:val="ru-RU"/>
        </w:rPr>
        <w:t>все</w:t>
      </w:r>
      <w:r w:rsidR="00BC7544" w:rsidRPr="00BC7544">
        <w:rPr>
          <w:lang w:val="ru-RU"/>
        </w:rPr>
        <w:t xml:space="preserve"> </w:t>
      </w:r>
      <w:r w:rsidR="00BC7544">
        <w:rPr>
          <w:lang w:val="ru-RU"/>
        </w:rPr>
        <w:t>тогда</w:t>
      </w:r>
      <w:r w:rsidR="00BC7544" w:rsidRPr="00BC7544">
        <w:rPr>
          <w:lang w:val="ru-RU"/>
        </w:rPr>
        <w:t xml:space="preserve"> </w:t>
      </w:r>
      <w:r w:rsidR="00BC7544">
        <w:rPr>
          <w:lang w:val="ru-RU"/>
        </w:rPr>
        <w:t>думали</w:t>
      </w:r>
      <w:r w:rsidR="00BC7544" w:rsidRPr="00BC7544">
        <w:rPr>
          <w:lang w:val="ru-RU"/>
        </w:rPr>
        <w:t xml:space="preserve">, </w:t>
      </w:r>
      <w:r w:rsidR="00BC7544">
        <w:rPr>
          <w:lang w:val="ru-RU"/>
        </w:rPr>
        <w:t>что</w:t>
      </w:r>
      <w:r w:rsidR="00BC7544" w:rsidRPr="00BC7544">
        <w:rPr>
          <w:lang w:val="ru-RU"/>
        </w:rPr>
        <w:t xml:space="preserve"> </w:t>
      </w:r>
      <w:r w:rsidR="00BC7544">
        <w:rPr>
          <w:lang w:val="ru-RU"/>
        </w:rPr>
        <w:t>у</w:t>
      </w:r>
      <w:r w:rsidR="00BC7544" w:rsidRPr="00BC7544">
        <w:rPr>
          <w:lang w:val="ru-RU"/>
        </w:rPr>
        <w:t xml:space="preserve"> </w:t>
      </w:r>
      <w:r w:rsidR="00BC7544">
        <w:rPr>
          <w:lang w:val="ru-RU"/>
        </w:rPr>
        <w:t>него</w:t>
      </w:r>
      <w:r w:rsidR="00BC7544" w:rsidRPr="00BC7544">
        <w:rPr>
          <w:lang w:val="ru-RU"/>
        </w:rPr>
        <w:t xml:space="preserve"> </w:t>
      </w:r>
      <w:r w:rsidR="00BC7544">
        <w:rPr>
          <w:lang w:val="ru-RU"/>
        </w:rPr>
        <w:t>не</w:t>
      </w:r>
      <w:r w:rsidR="00BC7544" w:rsidRPr="00BC7544">
        <w:rPr>
          <w:lang w:val="ru-RU"/>
        </w:rPr>
        <w:t xml:space="preserve"> </w:t>
      </w:r>
      <w:r w:rsidR="00BC7544">
        <w:rPr>
          <w:lang w:val="ru-RU"/>
        </w:rPr>
        <w:t>все</w:t>
      </w:r>
      <w:r w:rsidR="00BC7544" w:rsidRPr="00BC7544">
        <w:rPr>
          <w:lang w:val="ru-RU"/>
        </w:rPr>
        <w:t xml:space="preserve"> </w:t>
      </w:r>
      <w:r w:rsidR="00BC7544">
        <w:rPr>
          <w:lang w:val="ru-RU"/>
        </w:rPr>
        <w:t>в</w:t>
      </w:r>
      <w:r w:rsidR="00BC7544" w:rsidRPr="00BC7544">
        <w:rPr>
          <w:lang w:val="ru-RU"/>
        </w:rPr>
        <w:t xml:space="preserve"> </w:t>
      </w:r>
      <w:r w:rsidR="00BC7544">
        <w:rPr>
          <w:lang w:val="ru-RU"/>
        </w:rPr>
        <w:t>порядке</w:t>
      </w:r>
      <w:r w:rsidR="00BC7544" w:rsidRPr="00BC7544">
        <w:rPr>
          <w:lang w:val="ru-RU"/>
        </w:rPr>
        <w:t xml:space="preserve"> </w:t>
      </w:r>
      <w:r w:rsidR="00BC7544">
        <w:rPr>
          <w:lang w:val="ru-RU"/>
        </w:rPr>
        <w:t>с</w:t>
      </w:r>
      <w:r w:rsidR="00BC7544" w:rsidRPr="00BC7544">
        <w:rPr>
          <w:lang w:val="ru-RU"/>
        </w:rPr>
        <w:t xml:space="preserve"> </w:t>
      </w:r>
      <w:r w:rsidR="00BC7544">
        <w:rPr>
          <w:lang w:val="ru-RU"/>
        </w:rPr>
        <w:t>головой</w:t>
      </w:r>
      <w:r w:rsidR="00BC7544" w:rsidRPr="00BC7544">
        <w:rPr>
          <w:lang w:val="ru-RU"/>
        </w:rPr>
        <w:t xml:space="preserve">,  </w:t>
      </w:r>
      <w:r w:rsidR="00BC7544">
        <w:rPr>
          <w:lang w:val="ru-RU"/>
        </w:rPr>
        <w:t>потому что он разыгрывал из себя шута. Но</w:t>
      </w:r>
      <w:r w:rsidR="00BC7544" w:rsidRPr="00BC7544">
        <w:t xml:space="preserve"> </w:t>
      </w:r>
      <w:r w:rsidR="00BC7544">
        <w:rPr>
          <w:lang w:val="ru-RU"/>
        </w:rPr>
        <w:t>именно</w:t>
      </w:r>
      <w:r w:rsidR="00BC7544" w:rsidRPr="00BC7544">
        <w:t xml:space="preserve"> </w:t>
      </w:r>
      <w:r w:rsidR="00BC7544">
        <w:rPr>
          <w:lang w:val="ru-RU"/>
        </w:rPr>
        <w:t>он</w:t>
      </w:r>
      <w:r w:rsidR="00BC7544" w:rsidRPr="00BC7544">
        <w:t xml:space="preserve"> </w:t>
      </w:r>
      <w:r w:rsidR="00BC7544">
        <w:rPr>
          <w:lang w:val="ru-RU"/>
        </w:rPr>
        <w:t>и</w:t>
      </w:r>
      <w:r w:rsidR="00BC7544" w:rsidRPr="00BC7544">
        <w:t xml:space="preserve"> </w:t>
      </w:r>
      <w:r w:rsidR="00BC7544">
        <w:rPr>
          <w:lang w:val="ru-RU"/>
        </w:rPr>
        <w:t>обманул</w:t>
      </w:r>
      <w:r w:rsidR="00BC7544" w:rsidRPr="00BC7544">
        <w:t xml:space="preserve"> </w:t>
      </w:r>
      <w:r w:rsidR="00BC7544">
        <w:rPr>
          <w:lang w:val="ru-RU"/>
        </w:rPr>
        <w:t>нас</w:t>
      </w:r>
      <w:r w:rsidR="00BC7544" w:rsidRPr="00BC7544">
        <w:t>.</w:t>
      </w:r>
      <w:r w:rsidR="00BA6E19" w:rsidRPr="00BC7544">
        <w:t xml:space="preserve"> </w:t>
      </w:r>
    </w:p>
    <w:p w:rsidR="00BA6E19" w:rsidRPr="00BC7544" w:rsidRDefault="00BA6E19" w:rsidP="00935023">
      <w:pPr>
        <w:spacing w:line="276" w:lineRule="auto"/>
        <w:jc w:val="both"/>
      </w:pPr>
    </w:p>
    <w:p w:rsidR="00BA6E19" w:rsidRPr="00BC7544" w:rsidRDefault="00BC7544" w:rsidP="00935023">
      <w:pPr>
        <w:spacing w:line="276" w:lineRule="auto"/>
        <w:jc w:val="both"/>
        <w:rPr>
          <w:i/>
          <w:lang w:val="ru-RU"/>
        </w:rPr>
      </w:pPr>
      <w:r>
        <w:rPr>
          <w:i/>
          <w:lang w:val="ru-RU"/>
        </w:rPr>
        <w:t>Как</w:t>
      </w:r>
      <w:r w:rsidRPr="00BC7544">
        <w:rPr>
          <w:i/>
          <w:lang w:val="ru-RU"/>
        </w:rPr>
        <w:t xml:space="preserve"> </w:t>
      </w:r>
      <w:r>
        <w:rPr>
          <w:i/>
          <w:lang w:val="ru-RU"/>
        </w:rPr>
        <w:t>немцы</w:t>
      </w:r>
      <w:r w:rsidRPr="00BC7544">
        <w:rPr>
          <w:i/>
          <w:lang w:val="ru-RU"/>
        </w:rPr>
        <w:t xml:space="preserve"> </w:t>
      </w:r>
      <w:r>
        <w:rPr>
          <w:i/>
          <w:lang w:val="ru-RU"/>
        </w:rPr>
        <w:t>в</w:t>
      </w:r>
      <w:r w:rsidRPr="00BC7544">
        <w:rPr>
          <w:i/>
          <w:lang w:val="ru-RU"/>
        </w:rPr>
        <w:t xml:space="preserve"> </w:t>
      </w:r>
      <w:r>
        <w:rPr>
          <w:i/>
          <w:lang w:val="ru-RU"/>
        </w:rPr>
        <w:t>лагере</w:t>
      </w:r>
      <w:r w:rsidRPr="00BC7544">
        <w:rPr>
          <w:i/>
          <w:lang w:val="ru-RU"/>
        </w:rPr>
        <w:t xml:space="preserve"> </w:t>
      </w:r>
      <w:r>
        <w:rPr>
          <w:i/>
          <w:lang w:val="ru-RU"/>
        </w:rPr>
        <w:t>проводили</w:t>
      </w:r>
      <w:r w:rsidRPr="00BC7544">
        <w:rPr>
          <w:i/>
          <w:lang w:val="ru-RU"/>
        </w:rPr>
        <w:t xml:space="preserve"> </w:t>
      </w:r>
      <w:r>
        <w:rPr>
          <w:i/>
          <w:lang w:val="ru-RU"/>
        </w:rPr>
        <w:t>свободное</w:t>
      </w:r>
      <w:r w:rsidRPr="00BC7544">
        <w:rPr>
          <w:i/>
          <w:lang w:val="ru-RU"/>
        </w:rPr>
        <w:t xml:space="preserve"> </w:t>
      </w:r>
      <w:r>
        <w:rPr>
          <w:i/>
          <w:lang w:val="ru-RU"/>
        </w:rPr>
        <w:t>время</w:t>
      </w:r>
      <w:r w:rsidR="00BA6E19" w:rsidRPr="00BC7544">
        <w:rPr>
          <w:i/>
          <w:lang w:val="ru-RU"/>
        </w:rPr>
        <w:t>?</w:t>
      </w:r>
    </w:p>
    <w:p w:rsidR="00BA6E19" w:rsidRPr="00BC7544" w:rsidRDefault="00BA6E19" w:rsidP="00935023">
      <w:pPr>
        <w:spacing w:line="276" w:lineRule="auto"/>
        <w:jc w:val="both"/>
        <w:rPr>
          <w:lang w:val="ru-RU"/>
        </w:rPr>
      </w:pPr>
    </w:p>
    <w:p w:rsidR="00BA6E19" w:rsidRPr="00223A6A" w:rsidRDefault="00223A6A" w:rsidP="00935023">
      <w:pPr>
        <w:pStyle w:val="Listenabsatz"/>
        <w:numPr>
          <w:ilvl w:val="0"/>
          <w:numId w:val="8"/>
        </w:numPr>
        <w:spacing w:line="276" w:lineRule="auto"/>
        <w:jc w:val="both"/>
        <w:rPr>
          <w:lang w:val="ru-RU"/>
        </w:rPr>
      </w:pPr>
      <w:r>
        <w:rPr>
          <w:lang w:val="ru-RU"/>
        </w:rPr>
        <w:t>Среди</w:t>
      </w:r>
      <w:r w:rsidRPr="00223A6A">
        <w:rPr>
          <w:lang w:val="ru-RU"/>
        </w:rPr>
        <w:t xml:space="preserve"> </w:t>
      </w:r>
      <w:r>
        <w:rPr>
          <w:lang w:val="ru-RU"/>
        </w:rPr>
        <w:t>пленных</w:t>
      </w:r>
      <w:r w:rsidRPr="00223A6A">
        <w:rPr>
          <w:lang w:val="ru-RU"/>
        </w:rPr>
        <w:t xml:space="preserve"> </w:t>
      </w:r>
      <w:r>
        <w:rPr>
          <w:lang w:val="ru-RU"/>
        </w:rPr>
        <w:t>было</w:t>
      </w:r>
      <w:r w:rsidRPr="00223A6A">
        <w:rPr>
          <w:lang w:val="ru-RU"/>
        </w:rPr>
        <w:t xml:space="preserve"> </w:t>
      </w:r>
      <w:r>
        <w:rPr>
          <w:lang w:val="ru-RU"/>
        </w:rPr>
        <w:t>много</w:t>
      </w:r>
      <w:r w:rsidRPr="00223A6A">
        <w:rPr>
          <w:lang w:val="ru-RU"/>
        </w:rPr>
        <w:t xml:space="preserve"> </w:t>
      </w:r>
      <w:r>
        <w:rPr>
          <w:lang w:val="ru-RU"/>
        </w:rPr>
        <w:t>талантов</w:t>
      </w:r>
      <w:r w:rsidR="00BA6E19" w:rsidRPr="00223A6A">
        <w:rPr>
          <w:lang w:val="ru-RU"/>
        </w:rPr>
        <w:t>:</w:t>
      </w:r>
      <w:r w:rsidRPr="00223A6A">
        <w:rPr>
          <w:lang w:val="ru-RU"/>
        </w:rPr>
        <w:t xml:space="preserve"> </w:t>
      </w:r>
      <w:r>
        <w:rPr>
          <w:lang w:val="ru-RU"/>
        </w:rPr>
        <w:t>художники, музыканты, поэты, певцы</w:t>
      </w:r>
      <w:r w:rsidR="00BA6E19" w:rsidRPr="00223A6A">
        <w:rPr>
          <w:lang w:val="ru-RU"/>
        </w:rPr>
        <w:t xml:space="preserve"> </w:t>
      </w:r>
      <w:r>
        <w:rPr>
          <w:lang w:val="ru-RU"/>
        </w:rPr>
        <w:t xml:space="preserve">  и т.д. Они давали концерты за колючей проволокой</w:t>
      </w:r>
      <w:r w:rsidR="00BA6E19" w:rsidRPr="00223A6A">
        <w:rPr>
          <w:lang w:val="ru-RU"/>
        </w:rPr>
        <w:t>.</w:t>
      </w:r>
      <w:r>
        <w:rPr>
          <w:lang w:val="ru-RU"/>
        </w:rPr>
        <w:t xml:space="preserve"> Местное</w:t>
      </w:r>
      <w:r w:rsidRPr="002A5F1B">
        <w:rPr>
          <w:lang w:val="ru-RU"/>
        </w:rPr>
        <w:t xml:space="preserve"> </w:t>
      </w:r>
      <w:r>
        <w:rPr>
          <w:lang w:val="ru-RU"/>
        </w:rPr>
        <w:t>население</w:t>
      </w:r>
      <w:r w:rsidRPr="002A5F1B">
        <w:rPr>
          <w:lang w:val="ru-RU"/>
        </w:rPr>
        <w:t xml:space="preserve"> </w:t>
      </w:r>
      <w:r>
        <w:rPr>
          <w:lang w:val="ru-RU"/>
        </w:rPr>
        <w:t>рукоплескало</w:t>
      </w:r>
      <w:r w:rsidRPr="002A5F1B">
        <w:rPr>
          <w:lang w:val="ru-RU"/>
        </w:rPr>
        <w:t xml:space="preserve"> </w:t>
      </w:r>
      <w:r>
        <w:rPr>
          <w:lang w:val="ru-RU"/>
        </w:rPr>
        <w:t>пленным</w:t>
      </w:r>
      <w:r w:rsidRPr="002A5F1B">
        <w:rPr>
          <w:lang w:val="ru-RU"/>
        </w:rPr>
        <w:t>.</w:t>
      </w:r>
      <w:r w:rsidR="00BA6E19" w:rsidRPr="002A5F1B">
        <w:rPr>
          <w:lang w:val="ru-RU"/>
        </w:rPr>
        <w:t xml:space="preserve">  </w:t>
      </w:r>
      <w:r>
        <w:rPr>
          <w:lang w:val="ru-RU"/>
        </w:rPr>
        <w:t>Один</w:t>
      </w:r>
      <w:r w:rsidRPr="00223A6A">
        <w:rPr>
          <w:lang w:val="ru-RU"/>
        </w:rPr>
        <w:t xml:space="preserve"> </w:t>
      </w:r>
      <w:r w:rsidR="00D24EF5">
        <w:rPr>
          <w:lang w:val="ru-RU"/>
        </w:rPr>
        <w:t xml:space="preserve"> из них, </w:t>
      </w:r>
      <w:r>
        <w:rPr>
          <w:lang w:val="ru-RU"/>
        </w:rPr>
        <w:t>художник</w:t>
      </w:r>
      <w:r w:rsidR="00D24EF5">
        <w:rPr>
          <w:lang w:val="ru-RU"/>
        </w:rPr>
        <w:t>,</w:t>
      </w:r>
      <w:r w:rsidRPr="00223A6A">
        <w:rPr>
          <w:lang w:val="ru-RU"/>
        </w:rPr>
        <w:t xml:space="preserve"> </w:t>
      </w:r>
      <w:r>
        <w:rPr>
          <w:lang w:val="ru-RU"/>
        </w:rPr>
        <w:t>подарил</w:t>
      </w:r>
      <w:r w:rsidRPr="00223A6A">
        <w:rPr>
          <w:lang w:val="ru-RU"/>
        </w:rPr>
        <w:t xml:space="preserve"> </w:t>
      </w:r>
      <w:r w:rsidR="00D24EF5">
        <w:rPr>
          <w:lang w:val="ru-RU"/>
        </w:rPr>
        <w:t>как-то</w:t>
      </w:r>
      <w:r w:rsidRPr="00223A6A">
        <w:rPr>
          <w:lang w:val="ru-RU"/>
        </w:rPr>
        <w:t xml:space="preserve"> </w:t>
      </w:r>
      <w:r>
        <w:rPr>
          <w:lang w:val="ru-RU"/>
        </w:rPr>
        <w:t>моей</w:t>
      </w:r>
      <w:r w:rsidRPr="00223A6A">
        <w:rPr>
          <w:lang w:val="ru-RU"/>
        </w:rPr>
        <w:t xml:space="preserve"> </w:t>
      </w:r>
      <w:r>
        <w:rPr>
          <w:lang w:val="ru-RU"/>
        </w:rPr>
        <w:t>жене</w:t>
      </w:r>
      <w:r w:rsidRPr="00223A6A">
        <w:rPr>
          <w:lang w:val="ru-RU"/>
        </w:rPr>
        <w:t xml:space="preserve"> </w:t>
      </w:r>
      <w:r>
        <w:rPr>
          <w:lang w:val="ru-RU"/>
        </w:rPr>
        <w:t>резную</w:t>
      </w:r>
      <w:r w:rsidRPr="00223A6A">
        <w:rPr>
          <w:lang w:val="ru-RU"/>
        </w:rPr>
        <w:t xml:space="preserve">  </w:t>
      </w:r>
      <w:r>
        <w:rPr>
          <w:lang w:val="ru-RU"/>
        </w:rPr>
        <w:t>деревянную</w:t>
      </w:r>
      <w:r w:rsidRPr="00223A6A">
        <w:rPr>
          <w:lang w:val="ru-RU"/>
        </w:rPr>
        <w:t xml:space="preserve">  </w:t>
      </w:r>
      <w:r>
        <w:rPr>
          <w:lang w:val="ru-RU"/>
        </w:rPr>
        <w:t>шкатулку</w:t>
      </w:r>
      <w:r w:rsidRPr="00223A6A">
        <w:rPr>
          <w:lang w:val="ru-RU"/>
        </w:rPr>
        <w:t xml:space="preserve"> </w:t>
      </w:r>
      <w:r>
        <w:rPr>
          <w:lang w:val="ru-RU"/>
        </w:rPr>
        <w:t>для</w:t>
      </w:r>
      <w:r w:rsidRPr="00223A6A">
        <w:rPr>
          <w:lang w:val="ru-RU"/>
        </w:rPr>
        <w:t xml:space="preserve"> </w:t>
      </w:r>
      <w:r>
        <w:rPr>
          <w:lang w:val="ru-RU"/>
        </w:rPr>
        <w:t>украшений</w:t>
      </w:r>
      <w:r w:rsidR="00BA6E19" w:rsidRPr="00223A6A">
        <w:rPr>
          <w:lang w:val="ru-RU"/>
        </w:rPr>
        <w:t>,</w:t>
      </w:r>
      <w:r>
        <w:rPr>
          <w:lang w:val="ru-RU"/>
        </w:rPr>
        <w:t xml:space="preserve"> которой</w:t>
      </w:r>
      <w:r w:rsidR="00D24EF5">
        <w:rPr>
          <w:lang w:val="ru-RU"/>
        </w:rPr>
        <w:t xml:space="preserve"> и</w:t>
      </w:r>
      <w:r>
        <w:rPr>
          <w:lang w:val="ru-RU"/>
        </w:rPr>
        <w:t xml:space="preserve"> сейчас можно любоваться в музее.</w:t>
      </w:r>
      <w:r w:rsidR="00BA6E19" w:rsidRPr="00223A6A">
        <w:rPr>
          <w:lang w:val="ru-RU"/>
        </w:rPr>
        <w:t xml:space="preserve"> </w:t>
      </w:r>
    </w:p>
    <w:p w:rsidR="00BA6E19" w:rsidRPr="00223A6A" w:rsidRDefault="00BA6E19" w:rsidP="00935023">
      <w:pPr>
        <w:spacing w:line="276" w:lineRule="auto"/>
        <w:jc w:val="both"/>
        <w:rPr>
          <w:lang w:val="ru-RU"/>
        </w:rPr>
      </w:pPr>
    </w:p>
    <w:p w:rsidR="00BA6E19" w:rsidRPr="00223A6A" w:rsidRDefault="00223A6A" w:rsidP="00935023">
      <w:pPr>
        <w:spacing w:line="276" w:lineRule="auto"/>
        <w:jc w:val="both"/>
        <w:rPr>
          <w:i/>
          <w:lang w:val="ru-RU"/>
        </w:rPr>
      </w:pPr>
      <w:r>
        <w:rPr>
          <w:i/>
          <w:lang w:val="ru-RU"/>
        </w:rPr>
        <w:t>Могли Вы тогда себе представить, что когда-нибудь приедете в Германию посетить своего бывшего пленного и завязать с ним дружбу</w:t>
      </w:r>
      <w:r w:rsidR="00BA6E19" w:rsidRPr="00223A6A">
        <w:rPr>
          <w:i/>
          <w:lang w:val="ru-RU"/>
        </w:rPr>
        <w:t>?</w:t>
      </w:r>
    </w:p>
    <w:p w:rsidR="00BA6E19" w:rsidRPr="00223A6A" w:rsidRDefault="00BA6E19" w:rsidP="00935023">
      <w:pPr>
        <w:spacing w:line="276" w:lineRule="auto"/>
        <w:jc w:val="both"/>
        <w:rPr>
          <w:lang w:val="ru-RU"/>
        </w:rPr>
      </w:pPr>
    </w:p>
    <w:p w:rsidR="00BA6E19" w:rsidRPr="00223A6A" w:rsidRDefault="00223A6A" w:rsidP="00935023">
      <w:pPr>
        <w:pStyle w:val="Listenabsatz"/>
        <w:numPr>
          <w:ilvl w:val="0"/>
          <w:numId w:val="8"/>
        </w:numPr>
        <w:spacing w:line="276" w:lineRule="auto"/>
        <w:jc w:val="both"/>
        <w:rPr>
          <w:lang w:val="ru-RU"/>
        </w:rPr>
      </w:pPr>
      <w:r>
        <w:rPr>
          <w:lang w:val="ru-RU"/>
        </w:rPr>
        <w:t>Пять</w:t>
      </w:r>
      <w:r w:rsidRPr="00223A6A">
        <w:rPr>
          <w:lang w:val="ru-RU"/>
        </w:rPr>
        <w:t xml:space="preserve"> </w:t>
      </w:r>
      <w:r>
        <w:rPr>
          <w:lang w:val="ru-RU"/>
        </w:rPr>
        <w:t>лет</w:t>
      </w:r>
      <w:r w:rsidRPr="00223A6A">
        <w:rPr>
          <w:lang w:val="ru-RU"/>
        </w:rPr>
        <w:t xml:space="preserve"> </w:t>
      </w:r>
      <w:r>
        <w:rPr>
          <w:lang w:val="ru-RU"/>
        </w:rPr>
        <w:t>назад</w:t>
      </w:r>
      <w:r w:rsidRPr="00223A6A">
        <w:rPr>
          <w:lang w:val="ru-RU"/>
        </w:rPr>
        <w:t xml:space="preserve"> </w:t>
      </w:r>
      <w:r>
        <w:rPr>
          <w:lang w:val="ru-RU"/>
        </w:rPr>
        <w:t>во</w:t>
      </w:r>
      <w:r w:rsidRPr="00223A6A">
        <w:rPr>
          <w:lang w:val="ru-RU"/>
        </w:rPr>
        <w:t xml:space="preserve"> </w:t>
      </w:r>
      <w:r>
        <w:rPr>
          <w:lang w:val="ru-RU"/>
        </w:rPr>
        <w:t>Владимир</w:t>
      </w:r>
      <w:r w:rsidRPr="00223A6A">
        <w:rPr>
          <w:lang w:val="ru-RU"/>
        </w:rPr>
        <w:t xml:space="preserve"> </w:t>
      </w:r>
      <w:r>
        <w:rPr>
          <w:lang w:val="ru-RU"/>
        </w:rPr>
        <w:t>приехала</w:t>
      </w:r>
      <w:r w:rsidRPr="00223A6A">
        <w:rPr>
          <w:lang w:val="ru-RU"/>
        </w:rPr>
        <w:t xml:space="preserve">  </w:t>
      </w:r>
      <w:r>
        <w:rPr>
          <w:lang w:val="ru-RU"/>
        </w:rPr>
        <w:t>туристическая</w:t>
      </w:r>
      <w:r w:rsidRPr="00223A6A">
        <w:rPr>
          <w:lang w:val="ru-RU"/>
        </w:rPr>
        <w:t xml:space="preserve"> </w:t>
      </w:r>
      <w:r>
        <w:rPr>
          <w:lang w:val="ru-RU"/>
        </w:rPr>
        <w:t>группа</w:t>
      </w:r>
      <w:r w:rsidRPr="00223A6A">
        <w:rPr>
          <w:lang w:val="ru-RU"/>
        </w:rPr>
        <w:t xml:space="preserve"> </w:t>
      </w:r>
      <w:r>
        <w:rPr>
          <w:lang w:val="ru-RU"/>
        </w:rPr>
        <w:t xml:space="preserve"> из Германии, среди них был также и бывший военнопленный. Я</w:t>
      </w:r>
      <w:r w:rsidRPr="00223A6A">
        <w:rPr>
          <w:lang w:val="ru-RU"/>
        </w:rPr>
        <w:t xml:space="preserve"> </w:t>
      </w:r>
      <w:r>
        <w:rPr>
          <w:lang w:val="ru-RU"/>
        </w:rPr>
        <w:t>был</w:t>
      </w:r>
      <w:r w:rsidRPr="00223A6A">
        <w:rPr>
          <w:lang w:val="ru-RU"/>
        </w:rPr>
        <w:t xml:space="preserve"> </w:t>
      </w:r>
      <w:r>
        <w:rPr>
          <w:lang w:val="ru-RU"/>
        </w:rPr>
        <w:t>приглашен</w:t>
      </w:r>
      <w:r w:rsidRPr="00223A6A">
        <w:rPr>
          <w:lang w:val="ru-RU"/>
        </w:rPr>
        <w:t xml:space="preserve"> </w:t>
      </w:r>
      <w:r>
        <w:rPr>
          <w:lang w:val="ru-RU"/>
        </w:rPr>
        <w:t>на</w:t>
      </w:r>
      <w:r w:rsidRPr="00223A6A">
        <w:rPr>
          <w:lang w:val="ru-RU"/>
        </w:rPr>
        <w:t xml:space="preserve"> </w:t>
      </w:r>
      <w:r>
        <w:rPr>
          <w:lang w:val="ru-RU"/>
        </w:rPr>
        <w:t>дружеский</w:t>
      </w:r>
      <w:r w:rsidRPr="00223A6A">
        <w:rPr>
          <w:lang w:val="ru-RU"/>
        </w:rPr>
        <w:t xml:space="preserve"> </w:t>
      </w:r>
      <w:r>
        <w:rPr>
          <w:lang w:val="ru-RU"/>
        </w:rPr>
        <w:t>вечер</w:t>
      </w:r>
      <w:r w:rsidRPr="00223A6A">
        <w:rPr>
          <w:lang w:val="ru-RU"/>
        </w:rPr>
        <w:t xml:space="preserve"> </w:t>
      </w:r>
      <w:r>
        <w:rPr>
          <w:lang w:val="ru-RU"/>
        </w:rPr>
        <w:t>и</w:t>
      </w:r>
      <w:r w:rsidRPr="00223A6A">
        <w:rPr>
          <w:lang w:val="ru-RU"/>
        </w:rPr>
        <w:t xml:space="preserve"> </w:t>
      </w:r>
      <w:r>
        <w:rPr>
          <w:lang w:val="ru-RU"/>
        </w:rPr>
        <w:t>там</w:t>
      </w:r>
      <w:r w:rsidRPr="00223A6A">
        <w:rPr>
          <w:lang w:val="ru-RU"/>
        </w:rPr>
        <w:t xml:space="preserve"> </w:t>
      </w:r>
      <w:r>
        <w:rPr>
          <w:lang w:val="ru-RU"/>
        </w:rPr>
        <w:t>встретил</w:t>
      </w:r>
      <w:r w:rsidRPr="00223A6A">
        <w:rPr>
          <w:lang w:val="ru-RU"/>
        </w:rPr>
        <w:t xml:space="preserve"> </w:t>
      </w:r>
      <w:r>
        <w:rPr>
          <w:lang w:val="ru-RU"/>
        </w:rPr>
        <w:t>Гюнтера</w:t>
      </w:r>
      <w:r w:rsidR="00BA6E19" w:rsidRPr="00223A6A">
        <w:rPr>
          <w:lang w:val="ru-RU"/>
        </w:rPr>
        <w:t>.</w:t>
      </w:r>
      <w:r>
        <w:rPr>
          <w:lang w:val="ru-RU"/>
        </w:rPr>
        <w:t xml:space="preserve"> С того времени мы начали переписываться.</w:t>
      </w:r>
      <w:r w:rsidR="00BA6E19" w:rsidRPr="00223A6A">
        <w:rPr>
          <w:lang w:val="ru-RU"/>
        </w:rPr>
        <w:t xml:space="preserve"> </w:t>
      </w:r>
      <w:r>
        <w:rPr>
          <w:lang w:val="ru-RU"/>
        </w:rPr>
        <w:t>Но</w:t>
      </w:r>
      <w:r w:rsidRPr="00223A6A">
        <w:rPr>
          <w:lang w:val="ru-RU"/>
        </w:rPr>
        <w:t xml:space="preserve"> </w:t>
      </w:r>
      <w:r>
        <w:rPr>
          <w:lang w:val="ru-RU"/>
        </w:rPr>
        <w:t>то</w:t>
      </w:r>
      <w:r w:rsidRPr="00223A6A">
        <w:rPr>
          <w:lang w:val="ru-RU"/>
        </w:rPr>
        <w:t xml:space="preserve">, </w:t>
      </w:r>
      <w:r>
        <w:rPr>
          <w:lang w:val="ru-RU"/>
        </w:rPr>
        <w:t>что</w:t>
      </w:r>
      <w:r w:rsidRPr="00223A6A">
        <w:rPr>
          <w:lang w:val="ru-RU"/>
        </w:rPr>
        <w:t xml:space="preserve"> </w:t>
      </w:r>
      <w:r>
        <w:rPr>
          <w:lang w:val="ru-RU"/>
        </w:rPr>
        <w:t>я</w:t>
      </w:r>
      <w:r w:rsidRPr="00223A6A">
        <w:rPr>
          <w:lang w:val="ru-RU"/>
        </w:rPr>
        <w:t xml:space="preserve"> </w:t>
      </w:r>
      <w:r>
        <w:rPr>
          <w:lang w:val="ru-RU"/>
        </w:rPr>
        <w:t>поеду</w:t>
      </w:r>
      <w:r w:rsidRPr="00223A6A">
        <w:rPr>
          <w:lang w:val="ru-RU"/>
        </w:rPr>
        <w:t xml:space="preserve"> </w:t>
      </w:r>
      <w:r>
        <w:rPr>
          <w:lang w:val="ru-RU"/>
        </w:rPr>
        <w:t>в</w:t>
      </w:r>
      <w:r w:rsidRPr="00223A6A">
        <w:rPr>
          <w:lang w:val="ru-RU"/>
        </w:rPr>
        <w:t xml:space="preserve"> </w:t>
      </w:r>
      <w:r>
        <w:rPr>
          <w:lang w:val="ru-RU"/>
        </w:rPr>
        <w:t>Германию</w:t>
      </w:r>
      <w:r w:rsidRPr="00223A6A">
        <w:rPr>
          <w:lang w:val="ru-RU"/>
        </w:rPr>
        <w:t xml:space="preserve">, </w:t>
      </w:r>
      <w:r>
        <w:rPr>
          <w:lang w:val="ru-RU"/>
        </w:rPr>
        <w:t>я</w:t>
      </w:r>
      <w:r w:rsidRPr="00223A6A">
        <w:rPr>
          <w:lang w:val="ru-RU"/>
        </w:rPr>
        <w:t xml:space="preserve"> </w:t>
      </w:r>
      <w:r>
        <w:rPr>
          <w:lang w:val="ru-RU"/>
        </w:rPr>
        <w:t>не</w:t>
      </w:r>
      <w:r w:rsidRPr="00223A6A">
        <w:rPr>
          <w:lang w:val="ru-RU"/>
        </w:rPr>
        <w:t xml:space="preserve"> </w:t>
      </w:r>
      <w:r>
        <w:rPr>
          <w:lang w:val="ru-RU"/>
        </w:rPr>
        <w:t>мог</w:t>
      </w:r>
      <w:r w:rsidRPr="00223A6A">
        <w:rPr>
          <w:lang w:val="ru-RU"/>
        </w:rPr>
        <w:t xml:space="preserve"> </w:t>
      </w:r>
      <w:r>
        <w:rPr>
          <w:lang w:val="ru-RU"/>
        </w:rPr>
        <w:t>тогда</w:t>
      </w:r>
      <w:r w:rsidRPr="00223A6A">
        <w:rPr>
          <w:lang w:val="ru-RU"/>
        </w:rPr>
        <w:t xml:space="preserve"> </w:t>
      </w:r>
      <w:r>
        <w:rPr>
          <w:lang w:val="ru-RU"/>
        </w:rPr>
        <w:t>себе</w:t>
      </w:r>
      <w:r w:rsidRPr="00223A6A">
        <w:rPr>
          <w:lang w:val="ru-RU"/>
        </w:rPr>
        <w:t xml:space="preserve"> </w:t>
      </w:r>
      <w:r>
        <w:rPr>
          <w:lang w:val="ru-RU"/>
        </w:rPr>
        <w:t>представить</w:t>
      </w:r>
      <w:r w:rsidRPr="00223A6A">
        <w:rPr>
          <w:lang w:val="ru-RU"/>
        </w:rPr>
        <w:t>.</w:t>
      </w:r>
    </w:p>
    <w:p w:rsidR="00BA6E19" w:rsidRPr="00223A6A" w:rsidRDefault="00BA6E19" w:rsidP="00935023">
      <w:pPr>
        <w:spacing w:line="276" w:lineRule="auto"/>
        <w:jc w:val="both"/>
        <w:rPr>
          <w:lang w:val="ru-RU"/>
        </w:rPr>
      </w:pPr>
    </w:p>
    <w:p w:rsidR="00BA6E19" w:rsidRPr="00223A6A" w:rsidRDefault="00223A6A" w:rsidP="00935023">
      <w:pPr>
        <w:spacing w:line="276" w:lineRule="auto"/>
        <w:jc w:val="both"/>
        <w:rPr>
          <w:i/>
          <w:lang w:val="ru-RU"/>
        </w:rPr>
      </w:pPr>
      <w:r>
        <w:rPr>
          <w:i/>
          <w:lang w:val="ru-RU"/>
        </w:rPr>
        <w:t>Какие</w:t>
      </w:r>
      <w:r w:rsidRPr="00223A6A">
        <w:rPr>
          <w:i/>
          <w:lang w:val="ru-RU"/>
        </w:rPr>
        <w:t xml:space="preserve"> </w:t>
      </w:r>
      <w:r>
        <w:rPr>
          <w:i/>
          <w:lang w:val="ru-RU"/>
        </w:rPr>
        <w:t>у</w:t>
      </w:r>
      <w:r w:rsidRPr="00223A6A">
        <w:rPr>
          <w:i/>
          <w:lang w:val="ru-RU"/>
        </w:rPr>
        <w:t xml:space="preserve"> </w:t>
      </w:r>
      <w:r>
        <w:rPr>
          <w:i/>
          <w:lang w:val="ru-RU"/>
        </w:rPr>
        <w:t>Вас</w:t>
      </w:r>
      <w:r w:rsidRPr="00223A6A">
        <w:rPr>
          <w:i/>
          <w:lang w:val="ru-RU"/>
        </w:rPr>
        <w:t xml:space="preserve"> </w:t>
      </w:r>
      <w:r>
        <w:rPr>
          <w:i/>
          <w:lang w:val="ru-RU"/>
        </w:rPr>
        <w:t>впечатления</w:t>
      </w:r>
      <w:r w:rsidRPr="00223A6A">
        <w:rPr>
          <w:i/>
          <w:lang w:val="ru-RU"/>
        </w:rPr>
        <w:t xml:space="preserve"> </w:t>
      </w:r>
      <w:r>
        <w:rPr>
          <w:i/>
          <w:lang w:val="ru-RU"/>
        </w:rPr>
        <w:t>от</w:t>
      </w:r>
      <w:r w:rsidRPr="00223A6A">
        <w:rPr>
          <w:i/>
          <w:lang w:val="ru-RU"/>
        </w:rPr>
        <w:t xml:space="preserve"> </w:t>
      </w:r>
      <w:r>
        <w:rPr>
          <w:i/>
          <w:lang w:val="ru-RU"/>
        </w:rPr>
        <w:t>Германии</w:t>
      </w:r>
      <w:r w:rsidR="00BA6E19" w:rsidRPr="00223A6A">
        <w:rPr>
          <w:i/>
          <w:lang w:val="ru-RU"/>
        </w:rPr>
        <w:t>?</w:t>
      </w:r>
    </w:p>
    <w:p w:rsidR="00BA6E19" w:rsidRPr="00223A6A" w:rsidRDefault="00BA6E19" w:rsidP="00935023">
      <w:pPr>
        <w:spacing w:line="276" w:lineRule="auto"/>
        <w:jc w:val="both"/>
        <w:rPr>
          <w:lang w:val="ru-RU"/>
        </w:rPr>
      </w:pPr>
    </w:p>
    <w:p w:rsidR="00BA6E19" w:rsidRPr="00D24EF5" w:rsidRDefault="00223A6A" w:rsidP="00935023">
      <w:pPr>
        <w:pStyle w:val="Listenabsatz"/>
        <w:numPr>
          <w:ilvl w:val="0"/>
          <w:numId w:val="8"/>
        </w:numPr>
        <w:spacing w:line="276" w:lineRule="auto"/>
        <w:jc w:val="both"/>
        <w:rPr>
          <w:lang w:val="ru-RU"/>
        </w:rPr>
      </w:pPr>
      <w:r>
        <w:rPr>
          <w:lang w:val="ru-RU"/>
        </w:rPr>
        <w:t>Я</w:t>
      </w:r>
      <w:r w:rsidRPr="008E0BD3">
        <w:rPr>
          <w:lang w:val="ru-RU"/>
        </w:rPr>
        <w:t xml:space="preserve"> </w:t>
      </w:r>
      <w:r>
        <w:rPr>
          <w:lang w:val="ru-RU"/>
        </w:rPr>
        <w:t>восхищен</w:t>
      </w:r>
      <w:r w:rsidRPr="008E0BD3">
        <w:rPr>
          <w:lang w:val="ru-RU"/>
        </w:rPr>
        <w:t xml:space="preserve"> </w:t>
      </w:r>
      <w:r>
        <w:rPr>
          <w:lang w:val="ru-RU"/>
        </w:rPr>
        <w:t>высоким</w:t>
      </w:r>
      <w:r w:rsidRPr="008E0BD3">
        <w:rPr>
          <w:lang w:val="ru-RU"/>
        </w:rPr>
        <w:t xml:space="preserve"> </w:t>
      </w:r>
      <w:r>
        <w:rPr>
          <w:lang w:val="ru-RU"/>
        </w:rPr>
        <w:t>уровнем</w:t>
      </w:r>
      <w:r w:rsidRPr="008E0BD3">
        <w:rPr>
          <w:lang w:val="ru-RU"/>
        </w:rPr>
        <w:t xml:space="preserve"> </w:t>
      </w:r>
      <w:r>
        <w:rPr>
          <w:lang w:val="ru-RU"/>
        </w:rPr>
        <w:t>жизни</w:t>
      </w:r>
      <w:r w:rsidRPr="008E0BD3">
        <w:rPr>
          <w:lang w:val="ru-RU"/>
        </w:rPr>
        <w:t xml:space="preserve"> </w:t>
      </w:r>
      <w:r>
        <w:rPr>
          <w:lang w:val="ru-RU"/>
        </w:rPr>
        <w:t>немцев</w:t>
      </w:r>
      <w:r w:rsidRPr="008E0BD3">
        <w:rPr>
          <w:lang w:val="ru-RU"/>
        </w:rPr>
        <w:t xml:space="preserve">, </w:t>
      </w:r>
      <w:r>
        <w:rPr>
          <w:lang w:val="ru-RU"/>
        </w:rPr>
        <w:t>прогрессом</w:t>
      </w:r>
      <w:r w:rsidRPr="008E0BD3">
        <w:rPr>
          <w:lang w:val="ru-RU"/>
        </w:rPr>
        <w:t xml:space="preserve">, </w:t>
      </w:r>
      <w:r>
        <w:rPr>
          <w:lang w:val="ru-RU"/>
        </w:rPr>
        <w:t>которого</w:t>
      </w:r>
      <w:r w:rsidRPr="008E0BD3">
        <w:rPr>
          <w:lang w:val="ru-RU"/>
        </w:rPr>
        <w:t xml:space="preserve"> </w:t>
      </w:r>
      <w:r>
        <w:rPr>
          <w:lang w:val="ru-RU"/>
        </w:rPr>
        <w:t>они</w:t>
      </w:r>
      <w:r w:rsidRPr="008E0BD3">
        <w:rPr>
          <w:lang w:val="ru-RU"/>
        </w:rPr>
        <w:t xml:space="preserve"> </w:t>
      </w:r>
      <w:r>
        <w:rPr>
          <w:lang w:val="ru-RU"/>
        </w:rPr>
        <w:t>достигли</w:t>
      </w:r>
      <w:r w:rsidRPr="008E0BD3">
        <w:rPr>
          <w:lang w:val="ru-RU"/>
        </w:rPr>
        <w:t xml:space="preserve"> </w:t>
      </w:r>
      <w:r w:rsidR="008E0BD3">
        <w:rPr>
          <w:lang w:val="ru-RU"/>
        </w:rPr>
        <w:t>за</w:t>
      </w:r>
      <w:r w:rsidR="008E0BD3" w:rsidRPr="008E0BD3">
        <w:rPr>
          <w:lang w:val="ru-RU"/>
        </w:rPr>
        <w:t xml:space="preserve"> 60 </w:t>
      </w:r>
      <w:r w:rsidR="008E0BD3">
        <w:rPr>
          <w:lang w:val="ru-RU"/>
        </w:rPr>
        <w:t>мирных</w:t>
      </w:r>
      <w:r w:rsidR="008E0BD3" w:rsidRPr="008E0BD3">
        <w:rPr>
          <w:lang w:val="ru-RU"/>
        </w:rPr>
        <w:t xml:space="preserve"> </w:t>
      </w:r>
      <w:r w:rsidR="008E0BD3">
        <w:rPr>
          <w:lang w:val="ru-RU"/>
        </w:rPr>
        <w:t>лет</w:t>
      </w:r>
      <w:r w:rsidR="00BA6E19" w:rsidRPr="008E0BD3">
        <w:rPr>
          <w:lang w:val="ru-RU"/>
        </w:rPr>
        <w:t>.</w:t>
      </w:r>
      <w:r w:rsidR="008E0BD3">
        <w:rPr>
          <w:lang w:val="ru-RU"/>
        </w:rPr>
        <w:t xml:space="preserve"> Одни</w:t>
      </w:r>
      <w:r w:rsidR="008E0BD3" w:rsidRPr="008E0BD3">
        <w:rPr>
          <w:lang w:val="ru-RU"/>
        </w:rPr>
        <w:t xml:space="preserve"> </w:t>
      </w:r>
      <w:r w:rsidR="008E0BD3">
        <w:rPr>
          <w:lang w:val="ru-RU"/>
        </w:rPr>
        <w:t>только</w:t>
      </w:r>
      <w:r w:rsidR="008E0BD3" w:rsidRPr="008E0BD3">
        <w:rPr>
          <w:lang w:val="ru-RU"/>
        </w:rPr>
        <w:t xml:space="preserve"> </w:t>
      </w:r>
      <w:r w:rsidR="008E0BD3">
        <w:rPr>
          <w:lang w:val="ru-RU"/>
        </w:rPr>
        <w:t>дороги</w:t>
      </w:r>
      <w:r w:rsidR="008E0BD3" w:rsidRPr="008E0BD3">
        <w:rPr>
          <w:lang w:val="ru-RU"/>
        </w:rPr>
        <w:t xml:space="preserve"> </w:t>
      </w:r>
      <w:r w:rsidR="008E0BD3">
        <w:rPr>
          <w:lang w:val="ru-RU"/>
        </w:rPr>
        <w:t>и</w:t>
      </w:r>
      <w:r w:rsidR="008E0BD3" w:rsidRPr="008E0BD3">
        <w:rPr>
          <w:lang w:val="ru-RU"/>
        </w:rPr>
        <w:t xml:space="preserve"> </w:t>
      </w:r>
      <w:r w:rsidR="008E0BD3">
        <w:rPr>
          <w:lang w:val="ru-RU"/>
        </w:rPr>
        <w:t>современные</w:t>
      </w:r>
      <w:r w:rsidR="008E0BD3" w:rsidRPr="008E0BD3">
        <w:rPr>
          <w:lang w:val="ru-RU"/>
        </w:rPr>
        <w:t xml:space="preserve"> </w:t>
      </w:r>
      <w:r w:rsidR="008E0BD3">
        <w:rPr>
          <w:lang w:val="ru-RU"/>
        </w:rPr>
        <w:t>автобаны</w:t>
      </w:r>
      <w:r w:rsidR="008E0BD3" w:rsidRPr="008E0BD3">
        <w:rPr>
          <w:lang w:val="ru-RU"/>
        </w:rPr>
        <w:t xml:space="preserve"> </w:t>
      </w:r>
      <w:r w:rsidR="008E0BD3">
        <w:rPr>
          <w:lang w:val="ru-RU"/>
        </w:rPr>
        <w:t>чего</w:t>
      </w:r>
      <w:r w:rsidR="008E0BD3" w:rsidRPr="008E0BD3">
        <w:rPr>
          <w:lang w:val="ru-RU"/>
        </w:rPr>
        <w:t xml:space="preserve"> </w:t>
      </w:r>
      <w:r w:rsidR="008E0BD3">
        <w:rPr>
          <w:lang w:val="ru-RU"/>
        </w:rPr>
        <w:t>стоят</w:t>
      </w:r>
      <w:r w:rsidR="008E0BD3" w:rsidRPr="008E0BD3">
        <w:rPr>
          <w:lang w:val="ru-RU"/>
        </w:rPr>
        <w:t>.</w:t>
      </w:r>
      <w:r w:rsidR="00BA6E19" w:rsidRPr="008E0BD3">
        <w:rPr>
          <w:lang w:val="ru-RU"/>
        </w:rPr>
        <w:t xml:space="preserve"> </w:t>
      </w:r>
      <w:r w:rsidR="008E0BD3">
        <w:rPr>
          <w:lang w:val="ru-RU"/>
        </w:rPr>
        <w:t>Да</w:t>
      </w:r>
      <w:r w:rsidR="008E0BD3" w:rsidRPr="002A5F1B">
        <w:rPr>
          <w:lang w:val="ru-RU"/>
        </w:rPr>
        <w:t xml:space="preserve">, </w:t>
      </w:r>
      <w:r w:rsidR="008E0BD3">
        <w:rPr>
          <w:lang w:val="ru-RU"/>
        </w:rPr>
        <w:t>Россия</w:t>
      </w:r>
      <w:r w:rsidR="008E0BD3" w:rsidRPr="002A5F1B">
        <w:rPr>
          <w:lang w:val="ru-RU"/>
        </w:rPr>
        <w:t xml:space="preserve"> </w:t>
      </w:r>
      <w:r w:rsidR="008E0BD3">
        <w:rPr>
          <w:lang w:val="ru-RU"/>
        </w:rPr>
        <w:t>намного</w:t>
      </w:r>
      <w:r w:rsidR="008E0BD3" w:rsidRPr="002A5F1B">
        <w:rPr>
          <w:lang w:val="ru-RU"/>
        </w:rPr>
        <w:t xml:space="preserve"> </w:t>
      </w:r>
      <w:r w:rsidR="008E0BD3">
        <w:rPr>
          <w:lang w:val="ru-RU"/>
        </w:rPr>
        <w:t>отстала</w:t>
      </w:r>
      <w:r w:rsidR="008E0BD3" w:rsidRPr="002A5F1B">
        <w:rPr>
          <w:lang w:val="ru-RU"/>
        </w:rPr>
        <w:t xml:space="preserve">, </w:t>
      </w:r>
      <w:r w:rsidR="008E0BD3">
        <w:rPr>
          <w:lang w:val="ru-RU"/>
        </w:rPr>
        <w:t>я</w:t>
      </w:r>
      <w:r w:rsidR="008E0BD3" w:rsidRPr="002A5F1B">
        <w:rPr>
          <w:lang w:val="ru-RU"/>
        </w:rPr>
        <w:t xml:space="preserve"> </w:t>
      </w:r>
      <w:r w:rsidR="008E0BD3">
        <w:rPr>
          <w:lang w:val="ru-RU"/>
        </w:rPr>
        <w:t>думаю</w:t>
      </w:r>
      <w:r w:rsidR="008E0BD3" w:rsidRPr="002A5F1B">
        <w:rPr>
          <w:lang w:val="ru-RU"/>
        </w:rPr>
        <w:t xml:space="preserve">, </w:t>
      </w:r>
      <w:r w:rsidR="008E0BD3">
        <w:rPr>
          <w:lang w:val="ru-RU"/>
        </w:rPr>
        <w:t>лет</w:t>
      </w:r>
      <w:r w:rsidR="008E0BD3" w:rsidRPr="002A5F1B">
        <w:rPr>
          <w:lang w:val="ru-RU"/>
        </w:rPr>
        <w:t xml:space="preserve"> </w:t>
      </w:r>
      <w:r w:rsidR="008E0BD3">
        <w:rPr>
          <w:lang w:val="ru-RU"/>
        </w:rPr>
        <w:t>на</w:t>
      </w:r>
      <w:r w:rsidR="008E0BD3" w:rsidRPr="002A5F1B">
        <w:rPr>
          <w:lang w:val="ru-RU"/>
        </w:rPr>
        <w:t xml:space="preserve"> 50</w:t>
      </w:r>
      <w:r w:rsidR="00BA6E19" w:rsidRPr="002A5F1B">
        <w:rPr>
          <w:lang w:val="ru-RU"/>
        </w:rPr>
        <w:t>.</w:t>
      </w:r>
      <w:r w:rsidR="00D24EF5">
        <w:rPr>
          <w:lang w:val="ru-RU"/>
        </w:rPr>
        <w:t xml:space="preserve"> </w:t>
      </w:r>
      <w:r w:rsidR="008E0BD3">
        <w:rPr>
          <w:lang w:val="ru-RU"/>
        </w:rPr>
        <w:t>У</w:t>
      </w:r>
      <w:r w:rsidR="008E0BD3" w:rsidRPr="00D24EF5">
        <w:rPr>
          <w:lang w:val="ru-RU"/>
        </w:rPr>
        <w:t xml:space="preserve"> </w:t>
      </w:r>
      <w:r w:rsidR="008E0BD3">
        <w:rPr>
          <w:lang w:val="ru-RU"/>
        </w:rPr>
        <w:t>моего</w:t>
      </w:r>
      <w:r w:rsidR="008E0BD3" w:rsidRPr="00D24EF5">
        <w:rPr>
          <w:lang w:val="ru-RU"/>
        </w:rPr>
        <w:t xml:space="preserve"> </w:t>
      </w:r>
      <w:r w:rsidR="008E0BD3">
        <w:rPr>
          <w:lang w:val="ru-RU"/>
        </w:rPr>
        <w:t>друга</w:t>
      </w:r>
      <w:r w:rsidR="008E0BD3" w:rsidRPr="00D24EF5">
        <w:rPr>
          <w:lang w:val="ru-RU"/>
        </w:rPr>
        <w:t xml:space="preserve"> </w:t>
      </w:r>
      <w:r w:rsidR="008E0BD3">
        <w:rPr>
          <w:lang w:val="ru-RU"/>
        </w:rPr>
        <w:t>Гюнтера</w:t>
      </w:r>
      <w:r w:rsidR="008E0BD3" w:rsidRPr="00D24EF5">
        <w:rPr>
          <w:lang w:val="ru-RU"/>
        </w:rPr>
        <w:t xml:space="preserve"> </w:t>
      </w:r>
      <w:r w:rsidR="008E0BD3">
        <w:rPr>
          <w:lang w:val="ru-RU"/>
        </w:rPr>
        <w:t>красивая</w:t>
      </w:r>
      <w:r w:rsidR="008E0BD3" w:rsidRPr="00D24EF5">
        <w:rPr>
          <w:lang w:val="ru-RU"/>
        </w:rPr>
        <w:t xml:space="preserve"> </w:t>
      </w:r>
      <w:r w:rsidR="008E0BD3">
        <w:rPr>
          <w:lang w:val="ru-RU"/>
        </w:rPr>
        <w:t>машина</w:t>
      </w:r>
      <w:r w:rsidR="008E0BD3" w:rsidRPr="00D24EF5">
        <w:rPr>
          <w:lang w:val="ru-RU"/>
        </w:rPr>
        <w:t>.</w:t>
      </w:r>
    </w:p>
    <w:p w:rsidR="00BA6E19" w:rsidRPr="00D24EF5" w:rsidRDefault="00BA6E19" w:rsidP="00935023">
      <w:pPr>
        <w:spacing w:line="276" w:lineRule="auto"/>
        <w:jc w:val="both"/>
        <w:rPr>
          <w:lang w:val="ru-RU"/>
        </w:rPr>
      </w:pPr>
    </w:p>
    <w:p w:rsidR="00BA6E19" w:rsidRPr="002A5F1B" w:rsidRDefault="008E0BD3" w:rsidP="00935023">
      <w:pPr>
        <w:spacing w:line="276" w:lineRule="auto"/>
        <w:jc w:val="both"/>
        <w:rPr>
          <w:i/>
          <w:lang w:val="ru-RU"/>
        </w:rPr>
      </w:pPr>
      <w:r>
        <w:rPr>
          <w:i/>
          <w:lang w:val="ru-RU"/>
        </w:rPr>
        <w:t>Расскажите</w:t>
      </w:r>
      <w:r w:rsidRPr="002A5F1B">
        <w:rPr>
          <w:i/>
          <w:lang w:val="ru-RU"/>
        </w:rPr>
        <w:t xml:space="preserve">, </w:t>
      </w:r>
      <w:r>
        <w:rPr>
          <w:i/>
          <w:lang w:val="ru-RU"/>
        </w:rPr>
        <w:t>пожалуйста</w:t>
      </w:r>
      <w:r w:rsidRPr="002A5F1B">
        <w:rPr>
          <w:i/>
          <w:lang w:val="ru-RU"/>
        </w:rPr>
        <w:t xml:space="preserve">, </w:t>
      </w:r>
      <w:r>
        <w:rPr>
          <w:i/>
          <w:lang w:val="ru-RU"/>
        </w:rPr>
        <w:t>о</w:t>
      </w:r>
      <w:r w:rsidRPr="002A5F1B">
        <w:rPr>
          <w:i/>
          <w:lang w:val="ru-RU"/>
        </w:rPr>
        <w:t xml:space="preserve"> </w:t>
      </w:r>
      <w:r>
        <w:rPr>
          <w:i/>
          <w:lang w:val="ru-RU"/>
        </w:rPr>
        <w:t>своей</w:t>
      </w:r>
      <w:r w:rsidRPr="002A5F1B">
        <w:rPr>
          <w:i/>
          <w:lang w:val="ru-RU"/>
        </w:rPr>
        <w:t xml:space="preserve"> </w:t>
      </w:r>
      <w:r>
        <w:rPr>
          <w:i/>
          <w:lang w:val="ru-RU"/>
        </w:rPr>
        <w:t>семье</w:t>
      </w:r>
      <w:r w:rsidRPr="002A5F1B">
        <w:rPr>
          <w:i/>
          <w:lang w:val="ru-RU"/>
        </w:rPr>
        <w:t xml:space="preserve">. </w:t>
      </w:r>
    </w:p>
    <w:p w:rsidR="00BA6E19" w:rsidRPr="002A5F1B" w:rsidRDefault="00BA6E19" w:rsidP="00935023">
      <w:pPr>
        <w:spacing w:line="276" w:lineRule="auto"/>
        <w:jc w:val="both"/>
        <w:rPr>
          <w:lang w:val="ru-RU"/>
        </w:rPr>
      </w:pPr>
    </w:p>
    <w:p w:rsidR="00BA6E19" w:rsidRPr="00400C5A" w:rsidRDefault="008E0BD3" w:rsidP="00935023">
      <w:pPr>
        <w:pStyle w:val="Listenabsatz"/>
        <w:numPr>
          <w:ilvl w:val="0"/>
          <w:numId w:val="8"/>
        </w:numPr>
        <w:spacing w:line="276" w:lineRule="auto"/>
        <w:jc w:val="both"/>
        <w:rPr>
          <w:lang w:val="ru-RU"/>
        </w:rPr>
      </w:pPr>
      <w:r>
        <w:rPr>
          <w:lang w:val="ru-RU"/>
        </w:rPr>
        <w:t>Я женился, когда работал в лагере. Это</w:t>
      </w:r>
      <w:r w:rsidRPr="008E0BD3">
        <w:rPr>
          <w:lang w:val="ru-RU"/>
        </w:rPr>
        <w:t xml:space="preserve"> </w:t>
      </w:r>
      <w:r>
        <w:rPr>
          <w:lang w:val="ru-RU"/>
        </w:rPr>
        <w:t>было</w:t>
      </w:r>
      <w:r w:rsidRPr="008E0BD3">
        <w:rPr>
          <w:lang w:val="ru-RU"/>
        </w:rPr>
        <w:t xml:space="preserve"> </w:t>
      </w:r>
      <w:r>
        <w:rPr>
          <w:lang w:val="ru-RU"/>
        </w:rPr>
        <w:t>очень</w:t>
      </w:r>
      <w:r w:rsidRPr="008E0BD3">
        <w:rPr>
          <w:lang w:val="ru-RU"/>
        </w:rPr>
        <w:t xml:space="preserve"> </w:t>
      </w:r>
      <w:r>
        <w:rPr>
          <w:lang w:val="ru-RU"/>
        </w:rPr>
        <w:t>трудное</w:t>
      </w:r>
      <w:r w:rsidRPr="008E0BD3">
        <w:rPr>
          <w:lang w:val="ru-RU"/>
        </w:rPr>
        <w:t xml:space="preserve"> </w:t>
      </w:r>
      <w:r>
        <w:rPr>
          <w:lang w:val="ru-RU"/>
        </w:rPr>
        <w:t>время</w:t>
      </w:r>
      <w:r w:rsidRPr="008E0BD3">
        <w:rPr>
          <w:lang w:val="ru-RU"/>
        </w:rPr>
        <w:t>.</w:t>
      </w:r>
      <w:r w:rsidR="00D24EF5">
        <w:rPr>
          <w:lang w:val="ru-RU"/>
        </w:rPr>
        <w:t xml:space="preserve"> </w:t>
      </w:r>
      <w:r>
        <w:rPr>
          <w:lang w:val="ru-RU"/>
        </w:rPr>
        <w:t>Сейчас у нас трое детей, два сына и дочь, восемь внуков и восемь правнуков. После</w:t>
      </w:r>
      <w:r w:rsidRPr="008E0BD3">
        <w:rPr>
          <w:lang w:val="ru-RU"/>
        </w:rPr>
        <w:t xml:space="preserve"> </w:t>
      </w:r>
      <w:r>
        <w:rPr>
          <w:lang w:val="ru-RU"/>
        </w:rPr>
        <w:t>службы</w:t>
      </w:r>
      <w:r w:rsidRPr="008E0BD3">
        <w:rPr>
          <w:lang w:val="ru-RU"/>
        </w:rPr>
        <w:t xml:space="preserve"> </w:t>
      </w:r>
      <w:r>
        <w:rPr>
          <w:lang w:val="ru-RU"/>
        </w:rPr>
        <w:t>в</w:t>
      </w:r>
      <w:r w:rsidRPr="008E0BD3">
        <w:rPr>
          <w:lang w:val="ru-RU"/>
        </w:rPr>
        <w:t xml:space="preserve"> </w:t>
      </w:r>
      <w:r>
        <w:rPr>
          <w:lang w:val="ru-RU"/>
        </w:rPr>
        <w:t>лагере</w:t>
      </w:r>
      <w:r w:rsidRPr="008E0BD3">
        <w:rPr>
          <w:lang w:val="ru-RU"/>
        </w:rPr>
        <w:t xml:space="preserve"> </w:t>
      </w:r>
      <w:r>
        <w:rPr>
          <w:lang w:val="ru-RU"/>
        </w:rPr>
        <w:t>я</w:t>
      </w:r>
      <w:r w:rsidRPr="008E0BD3">
        <w:rPr>
          <w:lang w:val="ru-RU"/>
        </w:rPr>
        <w:t xml:space="preserve"> </w:t>
      </w:r>
      <w:r>
        <w:rPr>
          <w:lang w:val="ru-RU"/>
        </w:rPr>
        <w:t>продолжил</w:t>
      </w:r>
      <w:r w:rsidRPr="008E0BD3">
        <w:rPr>
          <w:lang w:val="ru-RU"/>
        </w:rPr>
        <w:t xml:space="preserve">  </w:t>
      </w:r>
      <w:r>
        <w:rPr>
          <w:lang w:val="ru-RU"/>
        </w:rPr>
        <w:t>свое</w:t>
      </w:r>
      <w:r w:rsidRPr="008E0BD3">
        <w:rPr>
          <w:lang w:val="ru-RU"/>
        </w:rPr>
        <w:t xml:space="preserve"> </w:t>
      </w:r>
      <w:r>
        <w:rPr>
          <w:lang w:val="ru-RU"/>
        </w:rPr>
        <w:t>образование, а потом работал на Севере, в Воркуте, где можно было много заработать.</w:t>
      </w:r>
      <w:r w:rsidR="00BA6E19" w:rsidRPr="008E0BD3">
        <w:rPr>
          <w:lang w:val="ru-RU"/>
        </w:rPr>
        <w:t xml:space="preserve"> </w:t>
      </w:r>
      <w:r>
        <w:rPr>
          <w:lang w:val="ru-RU"/>
        </w:rPr>
        <w:t>Моя</w:t>
      </w:r>
      <w:r w:rsidRPr="008E0BD3">
        <w:rPr>
          <w:lang w:val="ru-RU"/>
        </w:rPr>
        <w:t xml:space="preserve"> </w:t>
      </w:r>
      <w:r>
        <w:rPr>
          <w:lang w:val="ru-RU"/>
        </w:rPr>
        <w:t>жена</w:t>
      </w:r>
      <w:r w:rsidRPr="008E0BD3">
        <w:rPr>
          <w:lang w:val="ru-RU"/>
        </w:rPr>
        <w:t xml:space="preserve"> </w:t>
      </w:r>
      <w:r>
        <w:rPr>
          <w:lang w:val="ru-RU"/>
        </w:rPr>
        <w:t>всегда</w:t>
      </w:r>
      <w:r w:rsidRPr="008E0BD3">
        <w:rPr>
          <w:lang w:val="ru-RU"/>
        </w:rPr>
        <w:t xml:space="preserve"> </w:t>
      </w:r>
      <w:r>
        <w:rPr>
          <w:lang w:val="ru-RU"/>
        </w:rPr>
        <w:t>говори</w:t>
      </w:r>
      <w:r w:rsidR="00400C5A">
        <w:rPr>
          <w:lang w:val="ru-RU"/>
        </w:rPr>
        <w:t>ла</w:t>
      </w:r>
      <w:r w:rsidRPr="008E0BD3">
        <w:rPr>
          <w:lang w:val="ru-RU"/>
        </w:rPr>
        <w:t xml:space="preserve">: </w:t>
      </w:r>
      <w:r>
        <w:rPr>
          <w:lang w:val="ru-RU"/>
        </w:rPr>
        <w:t>«На Север мы поехали с пустыми чемоданами, а вернулись с по</w:t>
      </w:r>
      <w:r w:rsidR="00400C5A">
        <w:rPr>
          <w:lang w:val="ru-RU"/>
        </w:rPr>
        <w:t>л</w:t>
      </w:r>
      <w:r>
        <w:rPr>
          <w:lang w:val="ru-RU"/>
        </w:rPr>
        <w:t>ными». Но</w:t>
      </w:r>
      <w:r w:rsidRPr="00400C5A">
        <w:rPr>
          <w:lang w:val="ru-RU"/>
        </w:rPr>
        <w:t xml:space="preserve"> </w:t>
      </w:r>
      <w:r>
        <w:rPr>
          <w:lang w:val="ru-RU"/>
        </w:rPr>
        <w:t>сейчас</w:t>
      </w:r>
      <w:r w:rsidRPr="00400C5A">
        <w:rPr>
          <w:lang w:val="ru-RU"/>
        </w:rPr>
        <w:t xml:space="preserve"> </w:t>
      </w:r>
      <w:r>
        <w:rPr>
          <w:lang w:val="ru-RU"/>
        </w:rPr>
        <w:t>правительство</w:t>
      </w:r>
      <w:r w:rsidRPr="00400C5A">
        <w:rPr>
          <w:lang w:val="ru-RU"/>
        </w:rPr>
        <w:t xml:space="preserve"> </w:t>
      </w:r>
      <w:r>
        <w:rPr>
          <w:lang w:val="ru-RU"/>
        </w:rPr>
        <w:t>отменило</w:t>
      </w:r>
      <w:r w:rsidRPr="00400C5A">
        <w:rPr>
          <w:lang w:val="ru-RU"/>
        </w:rPr>
        <w:t xml:space="preserve"> </w:t>
      </w:r>
      <w:r>
        <w:rPr>
          <w:lang w:val="ru-RU"/>
        </w:rPr>
        <w:t>льготы</w:t>
      </w:r>
      <w:r w:rsidRPr="00400C5A">
        <w:rPr>
          <w:lang w:val="ru-RU"/>
        </w:rPr>
        <w:t xml:space="preserve"> </w:t>
      </w:r>
      <w:r>
        <w:rPr>
          <w:lang w:val="ru-RU"/>
        </w:rPr>
        <w:t>для</w:t>
      </w:r>
      <w:r w:rsidRPr="00400C5A">
        <w:rPr>
          <w:lang w:val="ru-RU"/>
        </w:rPr>
        <w:t xml:space="preserve"> </w:t>
      </w:r>
      <w:r>
        <w:rPr>
          <w:lang w:val="ru-RU"/>
        </w:rPr>
        <w:t>нас</w:t>
      </w:r>
      <w:r w:rsidRPr="00400C5A">
        <w:rPr>
          <w:lang w:val="ru-RU"/>
        </w:rPr>
        <w:t xml:space="preserve">, </w:t>
      </w:r>
      <w:r w:rsidR="00400C5A">
        <w:rPr>
          <w:lang w:val="ru-RU"/>
        </w:rPr>
        <w:t>ве</w:t>
      </w:r>
      <w:r>
        <w:rPr>
          <w:lang w:val="ru-RU"/>
        </w:rPr>
        <w:t>т</w:t>
      </w:r>
      <w:r w:rsidR="00400C5A">
        <w:rPr>
          <w:lang w:val="ru-RU"/>
        </w:rPr>
        <w:t>е</w:t>
      </w:r>
      <w:r>
        <w:rPr>
          <w:lang w:val="ru-RU"/>
        </w:rPr>
        <w:t>ранов</w:t>
      </w:r>
      <w:r w:rsidRPr="00400C5A">
        <w:rPr>
          <w:lang w:val="ru-RU"/>
        </w:rPr>
        <w:t xml:space="preserve"> </w:t>
      </w:r>
      <w:r>
        <w:rPr>
          <w:lang w:val="ru-RU"/>
        </w:rPr>
        <w:t>войны</w:t>
      </w:r>
      <w:r w:rsidRPr="00400C5A">
        <w:rPr>
          <w:lang w:val="ru-RU"/>
        </w:rPr>
        <w:t>.</w:t>
      </w:r>
      <w:r w:rsidR="00BA6E19" w:rsidRPr="00400C5A">
        <w:rPr>
          <w:lang w:val="ru-RU"/>
        </w:rPr>
        <w:t xml:space="preserve">  </w:t>
      </w:r>
      <w:r w:rsidR="00400C5A">
        <w:rPr>
          <w:lang w:val="ru-RU"/>
        </w:rPr>
        <w:t>Моя</w:t>
      </w:r>
      <w:r w:rsidR="00400C5A" w:rsidRPr="00400C5A">
        <w:rPr>
          <w:lang w:val="ru-RU"/>
        </w:rPr>
        <w:t xml:space="preserve"> </w:t>
      </w:r>
      <w:r w:rsidR="00400C5A">
        <w:rPr>
          <w:lang w:val="ru-RU"/>
        </w:rPr>
        <w:t>золовка</w:t>
      </w:r>
      <w:r w:rsidR="00400C5A" w:rsidRPr="00400C5A">
        <w:rPr>
          <w:lang w:val="ru-RU"/>
        </w:rPr>
        <w:t xml:space="preserve"> </w:t>
      </w:r>
      <w:r w:rsidR="00400C5A">
        <w:rPr>
          <w:lang w:val="ru-RU"/>
        </w:rPr>
        <w:t>получает</w:t>
      </w:r>
      <w:r w:rsidR="00400C5A" w:rsidRPr="00400C5A">
        <w:rPr>
          <w:lang w:val="ru-RU"/>
        </w:rPr>
        <w:t xml:space="preserve"> </w:t>
      </w:r>
      <w:r w:rsidR="00D24EF5">
        <w:rPr>
          <w:lang w:val="ru-RU"/>
        </w:rPr>
        <w:t xml:space="preserve"> 2 </w:t>
      </w:r>
      <w:r w:rsidR="00BA6E19" w:rsidRPr="00400C5A">
        <w:rPr>
          <w:lang w:val="ru-RU"/>
        </w:rPr>
        <w:t xml:space="preserve">000 </w:t>
      </w:r>
      <w:r w:rsidR="00400C5A" w:rsidRPr="00400C5A">
        <w:rPr>
          <w:lang w:val="ru-RU"/>
        </w:rPr>
        <w:t xml:space="preserve"> </w:t>
      </w:r>
      <w:r w:rsidR="00400C5A">
        <w:rPr>
          <w:lang w:val="ru-RU"/>
        </w:rPr>
        <w:t>рублей</w:t>
      </w:r>
      <w:r w:rsidR="00BA6E19" w:rsidRPr="00400C5A">
        <w:rPr>
          <w:lang w:val="ru-RU"/>
        </w:rPr>
        <w:t>,</w:t>
      </w:r>
      <w:r w:rsidR="00400C5A">
        <w:rPr>
          <w:lang w:val="ru-RU"/>
        </w:rPr>
        <w:t xml:space="preserve"> а одни только коммунальные услуги стоят </w:t>
      </w:r>
      <w:r w:rsidR="00D24EF5">
        <w:rPr>
          <w:lang w:val="ru-RU"/>
        </w:rPr>
        <w:t xml:space="preserve">1 </w:t>
      </w:r>
      <w:r w:rsidR="00BA6E19" w:rsidRPr="00400C5A">
        <w:rPr>
          <w:lang w:val="ru-RU"/>
        </w:rPr>
        <w:t>000</w:t>
      </w:r>
      <w:r w:rsidR="00400C5A">
        <w:rPr>
          <w:lang w:val="ru-RU"/>
        </w:rPr>
        <w:t xml:space="preserve"> рублей</w:t>
      </w:r>
      <w:r w:rsidR="00BA6E19" w:rsidRPr="00400C5A">
        <w:rPr>
          <w:lang w:val="ru-RU"/>
        </w:rPr>
        <w:t>.</w:t>
      </w:r>
      <w:r w:rsidR="00400C5A">
        <w:rPr>
          <w:lang w:val="ru-RU"/>
        </w:rPr>
        <w:t xml:space="preserve"> У</w:t>
      </w:r>
      <w:r w:rsidR="00400C5A" w:rsidRPr="00400C5A">
        <w:rPr>
          <w:lang w:val="ru-RU"/>
        </w:rPr>
        <w:t xml:space="preserve"> </w:t>
      </w:r>
      <w:r w:rsidR="00400C5A">
        <w:rPr>
          <w:lang w:val="ru-RU"/>
        </w:rPr>
        <w:t>нас</w:t>
      </w:r>
      <w:r w:rsidR="00400C5A" w:rsidRPr="00400C5A">
        <w:rPr>
          <w:lang w:val="ru-RU"/>
        </w:rPr>
        <w:t xml:space="preserve"> </w:t>
      </w:r>
      <w:r w:rsidR="00400C5A">
        <w:rPr>
          <w:lang w:val="ru-RU"/>
        </w:rPr>
        <w:t>с</w:t>
      </w:r>
      <w:r w:rsidR="00400C5A" w:rsidRPr="00400C5A">
        <w:rPr>
          <w:lang w:val="ru-RU"/>
        </w:rPr>
        <w:t xml:space="preserve"> </w:t>
      </w:r>
      <w:r w:rsidR="00400C5A">
        <w:rPr>
          <w:lang w:val="ru-RU"/>
        </w:rPr>
        <w:t>женой</w:t>
      </w:r>
      <w:r w:rsidR="00400C5A" w:rsidRPr="00400C5A">
        <w:rPr>
          <w:lang w:val="ru-RU"/>
        </w:rPr>
        <w:t xml:space="preserve"> </w:t>
      </w:r>
      <w:r w:rsidR="00400C5A">
        <w:rPr>
          <w:lang w:val="ru-RU"/>
        </w:rPr>
        <w:t>двухкомнатная</w:t>
      </w:r>
      <w:r w:rsidR="00400C5A" w:rsidRPr="00400C5A">
        <w:rPr>
          <w:lang w:val="ru-RU"/>
        </w:rPr>
        <w:t xml:space="preserve"> </w:t>
      </w:r>
      <w:r w:rsidR="00400C5A">
        <w:rPr>
          <w:lang w:val="ru-RU"/>
        </w:rPr>
        <w:t>квартира</w:t>
      </w:r>
      <w:r w:rsidR="00BA6E19" w:rsidRPr="00400C5A">
        <w:rPr>
          <w:lang w:val="ru-RU"/>
        </w:rPr>
        <w:t>.</w:t>
      </w:r>
      <w:r w:rsidR="00400C5A">
        <w:rPr>
          <w:lang w:val="ru-RU"/>
        </w:rPr>
        <w:t xml:space="preserve"> Благодаря нашим высоким пенсиям</w:t>
      </w:r>
      <w:r w:rsidR="00D24EF5">
        <w:rPr>
          <w:lang w:val="ru-RU"/>
        </w:rPr>
        <w:t>,</w:t>
      </w:r>
      <w:r w:rsidR="00400C5A">
        <w:rPr>
          <w:lang w:val="ru-RU"/>
        </w:rPr>
        <w:t xml:space="preserve"> мы можем оплачивать коммунальные услуги</w:t>
      </w:r>
      <w:r w:rsidR="00BA6E19" w:rsidRPr="00400C5A">
        <w:rPr>
          <w:lang w:val="ru-RU"/>
        </w:rPr>
        <w:t>,</w:t>
      </w:r>
      <w:r w:rsidR="00400C5A">
        <w:rPr>
          <w:lang w:val="ru-RU"/>
        </w:rPr>
        <w:t xml:space="preserve"> но многие очень обижены. У</w:t>
      </w:r>
      <w:r w:rsidR="00400C5A" w:rsidRPr="00400C5A">
        <w:rPr>
          <w:lang w:val="ru-RU"/>
        </w:rPr>
        <w:t xml:space="preserve"> </w:t>
      </w:r>
      <w:r w:rsidR="00400C5A">
        <w:rPr>
          <w:lang w:val="ru-RU"/>
        </w:rPr>
        <w:t>них</w:t>
      </w:r>
      <w:r w:rsidR="00400C5A" w:rsidRPr="00400C5A">
        <w:rPr>
          <w:lang w:val="ru-RU"/>
        </w:rPr>
        <w:t xml:space="preserve"> </w:t>
      </w:r>
      <w:r w:rsidR="00400C5A">
        <w:rPr>
          <w:lang w:val="ru-RU"/>
        </w:rPr>
        <w:t>нет</w:t>
      </w:r>
      <w:r w:rsidR="00400C5A" w:rsidRPr="00400C5A">
        <w:rPr>
          <w:lang w:val="ru-RU"/>
        </w:rPr>
        <w:t xml:space="preserve"> </w:t>
      </w:r>
      <w:r w:rsidR="00400C5A">
        <w:rPr>
          <w:lang w:val="ru-RU"/>
        </w:rPr>
        <w:t>дохода</w:t>
      </w:r>
      <w:r w:rsidR="00400C5A" w:rsidRPr="00400C5A">
        <w:rPr>
          <w:lang w:val="ru-RU"/>
        </w:rPr>
        <w:t>.</w:t>
      </w:r>
      <w:r w:rsidR="00BA6E19" w:rsidRPr="00400C5A">
        <w:rPr>
          <w:lang w:val="ru-RU"/>
        </w:rPr>
        <w:t xml:space="preserve"> </w:t>
      </w:r>
      <w:r w:rsidR="00400C5A">
        <w:rPr>
          <w:lang w:val="ru-RU"/>
        </w:rPr>
        <w:t xml:space="preserve"> Ежедневно газеты сообщают об убийствах и криминальных случаях.</w:t>
      </w:r>
    </w:p>
    <w:p w:rsidR="00BA6E19" w:rsidRPr="00400C5A" w:rsidRDefault="00BA6E19" w:rsidP="00935023">
      <w:pPr>
        <w:spacing w:line="276" w:lineRule="auto"/>
        <w:jc w:val="both"/>
        <w:rPr>
          <w:lang w:val="ru-RU"/>
        </w:rPr>
      </w:pPr>
    </w:p>
    <w:p w:rsidR="00BA6E19" w:rsidRPr="00FE58E1" w:rsidRDefault="00400C5A" w:rsidP="00935023">
      <w:pPr>
        <w:spacing w:line="276" w:lineRule="auto"/>
        <w:jc w:val="both"/>
        <w:rPr>
          <w:i/>
        </w:rPr>
      </w:pPr>
      <w:r>
        <w:rPr>
          <w:i/>
          <w:lang w:val="ru-RU"/>
        </w:rPr>
        <w:t>Вы счастливый человек</w:t>
      </w:r>
      <w:r w:rsidR="00BA6E19" w:rsidRPr="00FE58E1">
        <w:rPr>
          <w:i/>
        </w:rPr>
        <w:t>?</w:t>
      </w:r>
    </w:p>
    <w:p w:rsidR="00BA6E19" w:rsidRDefault="00BA6E19" w:rsidP="00935023">
      <w:pPr>
        <w:spacing w:line="276" w:lineRule="auto"/>
        <w:jc w:val="both"/>
      </w:pPr>
    </w:p>
    <w:p w:rsidR="00BA6E19" w:rsidRPr="00AA5876" w:rsidRDefault="00AA5876" w:rsidP="00935023">
      <w:pPr>
        <w:pStyle w:val="Listenabsatz"/>
        <w:numPr>
          <w:ilvl w:val="0"/>
          <w:numId w:val="8"/>
        </w:numPr>
        <w:spacing w:line="276" w:lineRule="auto"/>
        <w:jc w:val="both"/>
        <w:rPr>
          <w:lang w:val="ru-RU"/>
        </w:rPr>
      </w:pPr>
      <w:r>
        <w:rPr>
          <w:lang w:val="ru-RU"/>
        </w:rPr>
        <w:t>Да</w:t>
      </w:r>
      <w:r w:rsidRPr="00AA5876">
        <w:rPr>
          <w:lang w:val="ru-RU"/>
        </w:rPr>
        <w:t xml:space="preserve">, </w:t>
      </w:r>
      <w:r>
        <w:rPr>
          <w:lang w:val="ru-RU"/>
        </w:rPr>
        <w:t>я</w:t>
      </w:r>
      <w:r w:rsidRPr="00AA5876">
        <w:rPr>
          <w:lang w:val="ru-RU"/>
        </w:rPr>
        <w:t xml:space="preserve"> </w:t>
      </w:r>
      <w:r>
        <w:rPr>
          <w:lang w:val="ru-RU"/>
        </w:rPr>
        <w:t>счастлив</w:t>
      </w:r>
      <w:r w:rsidRPr="00AA5876">
        <w:rPr>
          <w:lang w:val="ru-RU"/>
        </w:rPr>
        <w:t xml:space="preserve"> </w:t>
      </w:r>
      <w:r>
        <w:rPr>
          <w:lang w:val="ru-RU"/>
        </w:rPr>
        <w:t>со</w:t>
      </w:r>
      <w:r w:rsidRPr="00AA5876">
        <w:rPr>
          <w:lang w:val="ru-RU"/>
        </w:rPr>
        <w:t xml:space="preserve"> </w:t>
      </w:r>
      <w:r>
        <w:rPr>
          <w:lang w:val="ru-RU"/>
        </w:rPr>
        <w:t>своей</w:t>
      </w:r>
      <w:r w:rsidRPr="00AA5876">
        <w:rPr>
          <w:lang w:val="ru-RU"/>
        </w:rPr>
        <w:t xml:space="preserve"> </w:t>
      </w:r>
      <w:r>
        <w:rPr>
          <w:lang w:val="ru-RU"/>
        </w:rPr>
        <w:t>женой</w:t>
      </w:r>
      <w:r w:rsidRPr="00AA5876">
        <w:rPr>
          <w:lang w:val="ru-RU"/>
        </w:rPr>
        <w:t xml:space="preserve">, </w:t>
      </w:r>
      <w:r>
        <w:rPr>
          <w:lang w:val="ru-RU"/>
        </w:rPr>
        <w:t>с</w:t>
      </w:r>
      <w:r w:rsidRPr="00AA5876">
        <w:rPr>
          <w:lang w:val="ru-RU"/>
        </w:rPr>
        <w:t xml:space="preserve"> </w:t>
      </w:r>
      <w:r>
        <w:rPr>
          <w:lang w:val="ru-RU"/>
        </w:rPr>
        <w:t>которой</w:t>
      </w:r>
      <w:r w:rsidRPr="00AA5876">
        <w:rPr>
          <w:lang w:val="ru-RU"/>
        </w:rPr>
        <w:t xml:space="preserve"> </w:t>
      </w:r>
      <w:r>
        <w:rPr>
          <w:lang w:val="ru-RU"/>
        </w:rPr>
        <w:t>прожил</w:t>
      </w:r>
      <w:r w:rsidRPr="00AA5876">
        <w:rPr>
          <w:lang w:val="ru-RU"/>
        </w:rPr>
        <w:t xml:space="preserve">  </w:t>
      </w:r>
      <w:r>
        <w:rPr>
          <w:lang w:val="ru-RU"/>
        </w:rPr>
        <w:t>вместе</w:t>
      </w:r>
      <w:r w:rsidR="00D24EF5">
        <w:rPr>
          <w:lang w:val="ru-RU"/>
        </w:rPr>
        <w:t xml:space="preserve"> уже</w:t>
      </w:r>
      <w:r w:rsidRPr="00AA5876">
        <w:rPr>
          <w:lang w:val="ru-RU"/>
        </w:rPr>
        <w:t xml:space="preserve"> </w:t>
      </w:r>
      <w:r w:rsidR="00BA6E19" w:rsidRPr="00AA5876">
        <w:rPr>
          <w:lang w:val="ru-RU"/>
        </w:rPr>
        <w:t xml:space="preserve">58 </w:t>
      </w:r>
      <w:r>
        <w:rPr>
          <w:lang w:val="ru-RU"/>
        </w:rPr>
        <w:t>лет</w:t>
      </w:r>
      <w:r w:rsidR="00BA6E19" w:rsidRPr="00AA5876">
        <w:rPr>
          <w:lang w:val="ru-RU"/>
        </w:rPr>
        <w:t>.</w:t>
      </w:r>
      <w:r>
        <w:rPr>
          <w:lang w:val="ru-RU"/>
        </w:rPr>
        <w:t xml:space="preserve"> Но</w:t>
      </w:r>
      <w:r w:rsidRPr="00AA5876">
        <w:rPr>
          <w:lang w:val="ru-RU"/>
        </w:rPr>
        <w:t xml:space="preserve"> </w:t>
      </w:r>
      <w:r>
        <w:rPr>
          <w:lang w:val="ru-RU"/>
        </w:rPr>
        <w:t>в</w:t>
      </w:r>
      <w:r w:rsidRPr="00AA5876">
        <w:rPr>
          <w:lang w:val="ru-RU"/>
        </w:rPr>
        <w:t xml:space="preserve"> </w:t>
      </w:r>
      <w:r>
        <w:rPr>
          <w:lang w:val="ru-RU"/>
        </w:rPr>
        <w:t>Германию</w:t>
      </w:r>
      <w:r w:rsidRPr="00AA5876">
        <w:rPr>
          <w:lang w:val="ru-RU"/>
        </w:rPr>
        <w:t xml:space="preserve"> </w:t>
      </w:r>
      <w:r>
        <w:rPr>
          <w:lang w:val="ru-RU"/>
        </w:rPr>
        <w:t>я</w:t>
      </w:r>
      <w:r w:rsidRPr="00AA5876">
        <w:rPr>
          <w:lang w:val="ru-RU"/>
        </w:rPr>
        <w:t xml:space="preserve"> </w:t>
      </w:r>
      <w:r>
        <w:rPr>
          <w:lang w:val="ru-RU"/>
        </w:rPr>
        <w:t>полетел</w:t>
      </w:r>
      <w:r w:rsidRPr="00AA5876">
        <w:rPr>
          <w:lang w:val="ru-RU"/>
        </w:rPr>
        <w:t xml:space="preserve"> </w:t>
      </w:r>
      <w:r>
        <w:rPr>
          <w:lang w:val="ru-RU"/>
        </w:rPr>
        <w:t>один</w:t>
      </w:r>
      <w:r w:rsidRPr="00AA5876">
        <w:rPr>
          <w:lang w:val="ru-RU"/>
        </w:rPr>
        <w:t>.</w:t>
      </w:r>
      <w:r w:rsidR="00BA6E19" w:rsidRPr="00AA5876">
        <w:rPr>
          <w:lang w:val="ru-RU"/>
        </w:rPr>
        <w:t xml:space="preserve"> </w:t>
      </w:r>
      <w:r>
        <w:rPr>
          <w:lang w:val="ru-RU"/>
        </w:rPr>
        <w:t>Билеты</w:t>
      </w:r>
      <w:r w:rsidRPr="002A5F1B">
        <w:rPr>
          <w:lang w:val="ru-RU"/>
        </w:rPr>
        <w:t xml:space="preserve"> </w:t>
      </w:r>
      <w:r>
        <w:rPr>
          <w:lang w:val="ru-RU"/>
        </w:rPr>
        <w:t>туда</w:t>
      </w:r>
      <w:r w:rsidRPr="002A5F1B">
        <w:rPr>
          <w:lang w:val="ru-RU"/>
        </w:rPr>
        <w:t xml:space="preserve"> </w:t>
      </w:r>
      <w:r>
        <w:rPr>
          <w:lang w:val="ru-RU"/>
        </w:rPr>
        <w:t>и</w:t>
      </w:r>
      <w:r w:rsidRPr="002A5F1B">
        <w:rPr>
          <w:lang w:val="ru-RU"/>
        </w:rPr>
        <w:t xml:space="preserve"> </w:t>
      </w:r>
      <w:r>
        <w:rPr>
          <w:lang w:val="ru-RU"/>
        </w:rPr>
        <w:t>обратно</w:t>
      </w:r>
      <w:r w:rsidRPr="002A5F1B">
        <w:rPr>
          <w:lang w:val="ru-RU"/>
        </w:rPr>
        <w:t xml:space="preserve"> </w:t>
      </w:r>
      <w:r>
        <w:rPr>
          <w:lang w:val="ru-RU"/>
        </w:rPr>
        <w:t>стоят</w:t>
      </w:r>
      <w:r w:rsidRPr="002A5F1B">
        <w:rPr>
          <w:lang w:val="ru-RU"/>
        </w:rPr>
        <w:t xml:space="preserve"> </w:t>
      </w:r>
      <w:r w:rsidR="00D24EF5">
        <w:rPr>
          <w:lang w:val="ru-RU"/>
        </w:rPr>
        <w:t xml:space="preserve">6 000 </w:t>
      </w:r>
      <w:r>
        <w:rPr>
          <w:lang w:val="ru-RU"/>
        </w:rPr>
        <w:t>рублей</w:t>
      </w:r>
      <w:r w:rsidR="00BA6E19" w:rsidRPr="002A5F1B">
        <w:rPr>
          <w:lang w:val="ru-RU"/>
        </w:rPr>
        <w:t>.</w:t>
      </w:r>
      <w:r w:rsidRPr="002A5F1B">
        <w:rPr>
          <w:lang w:val="ru-RU"/>
        </w:rPr>
        <w:t xml:space="preserve"> </w:t>
      </w:r>
      <w:r>
        <w:rPr>
          <w:lang w:val="ru-RU"/>
        </w:rPr>
        <w:t>И</w:t>
      </w:r>
      <w:r w:rsidRPr="00AA5876">
        <w:rPr>
          <w:lang w:val="ru-RU"/>
        </w:rPr>
        <w:t xml:space="preserve"> </w:t>
      </w:r>
      <w:r>
        <w:rPr>
          <w:lang w:val="ru-RU"/>
        </w:rPr>
        <w:t>мне</w:t>
      </w:r>
      <w:r w:rsidRPr="00AA5876">
        <w:rPr>
          <w:lang w:val="ru-RU"/>
        </w:rPr>
        <w:t xml:space="preserve"> </w:t>
      </w:r>
      <w:r>
        <w:rPr>
          <w:lang w:val="ru-RU"/>
        </w:rPr>
        <w:t>пришлось</w:t>
      </w:r>
      <w:r w:rsidRPr="00AA5876">
        <w:rPr>
          <w:lang w:val="ru-RU"/>
        </w:rPr>
        <w:t xml:space="preserve"> </w:t>
      </w:r>
      <w:r>
        <w:rPr>
          <w:lang w:val="ru-RU"/>
        </w:rPr>
        <w:t>сказать</w:t>
      </w:r>
      <w:r w:rsidRPr="00AA5876">
        <w:rPr>
          <w:lang w:val="ru-RU"/>
        </w:rPr>
        <w:t xml:space="preserve"> </w:t>
      </w:r>
      <w:r>
        <w:rPr>
          <w:lang w:val="ru-RU"/>
        </w:rPr>
        <w:t>своей</w:t>
      </w:r>
      <w:r w:rsidRPr="00AA5876">
        <w:rPr>
          <w:lang w:val="ru-RU"/>
        </w:rPr>
        <w:t xml:space="preserve"> </w:t>
      </w:r>
      <w:r>
        <w:rPr>
          <w:lang w:val="ru-RU"/>
        </w:rPr>
        <w:t>жене</w:t>
      </w:r>
      <w:r w:rsidR="00BA6E19" w:rsidRPr="00AA5876">
        <w:rPr>
          <w:lang w:val="ru-RU"/>
        </w:rPr>
        <w:t xml:space="preserve">: </w:t>
      </w:r>
      <w:r>
        <w:rPr>
          <w:lang w:val="ru-RU"/>
        </w:rPr>
        <w:t xml:space="preserve">«Моя дорогая, тебе придется остаться дома». </w:t>
      </w:r>
    </w:p>
    <w:p w:rsidR="00BA6E19" w:rsidRPr="00AA5876" w:rsidRDefault="00BA6E19" w:rsidP="00935023">
      <w:pPr>
        <w:spacing w:line="276" w:lineRule="auto"/>
        <w:jc w:val="both"/>
        <w:rPr>
          <w:lang w:val="ru-RU"/>
        </w:rPr>
      </w:pPr>
    </w:p>
    <w:p w:rsidR="00FE58E1" w:rsidRPr="00AA5876" w:rsidRDefault="00FE58E1" w:rsidP="00935023">
      <w:pPr>
        <w:spacing w:line="276" w:lineRule="auto"/>
        <w:rPr>
          <w:i/>
          <w:lang w:val="ru-RU"/>
        </w:rPr>
      </w:pPr>
      <w:r w:rsidRPr="00AA5876">
        <w:rPr>
          <w:i/>
          <w:lang w:val="ru-RU"/>
        </w:rPr>
        <w:br w:type="page"/>
      </w:r>
    </w:p>
    <w:p w:rsidR="00BA6E19" w:rsidRPr="00AA5876" w:rsidRDefault="00AA5876" w:rsidP="00935023">
      <w:pPr>
        <w:spacing w:line="276" w:lineRule="auto"/>
        <w:jc w:val="both"/>
        <w:rPr>
          <w:lang w:val="ru-RU"/>
        </w:rPr>
      </w:pPr>
      <w:r>
        <w:rPr>
          <w:i/>
          <w:lang w:val="ru-RU"/>
        </w:rPr>
        <w:t>Вы могли бы когда-нибудь  и без официального приглашения приехать в Германию</w:t>
      </w:r>
      <w:r w:rsidR="00BA6E19" w:rsidRPr="00AA5876">
        <w:rPr>
          <w:i/>
          <w:lang w:val="ru-RU"/>
        </w:rPr>
        <w:t>.</w:t>
      </w:r>
    </w:p>
    <w:p w:rsidR="00FE58E1" w:rsidRPr="00AA5876" w:rsidRDefault="00FE58E1" w:rsidP="00935023">
      <w:pPr>
        <w:spacing w:line="276" w:lineRule="auto"/>
        <w:jc w:val="both"/>
        <w:rPr>
          <w:lang w:val="ru-RU"/>
        </w:rPr>
      </w:pPr>
    </w:p>
    <w:p w:rsidR="00BA6E19" w:rsidRPr="00AA5876" w:rsidRDefault="00AA5876" w:rsidP="00935023">
      <w:pPr>
        <w:pStyle w:val="Listenabsatz"/>
        <w:numPr>
          <w:ilvl w:val="0"/>
          <w:numId w:val="8"/>
        </w:numPr>
        <w:spacing w:line="276" w:lineRule="auto"/>
        <w:jc w:val="both"/>
        <w:rPr>
          <w:lang w:val="ru-RU"/>
        </w:rPr>
      </w:pPr>
      <w:r>
        <w:rPr>
          <w:lang w:val="ru-RU"/>
        </w:rPr>
        <w:t>Да</w:t>
      </w:r>
      <w:r w:rsidRPr="00AA5876">
        <w:rPr>
          <w:lang w:val="ru-RU"/>
        </w:rPr>
        <w:t xml:space="preserve">, </w:t>
      </w:r>
      <w:r>
        <w:rPr>
          <w:lang w:val="ru-RU"/>
        </w:rPr>
        <w:t>мы</w:t>
      </w:r>
      <w:r w:rsidRPr="00AA5876">
        <w:rPr>
          <w:lang w:val="ru-RU"/>
        </w:rPr>
        <w:t xml:space="preserve"> </w:t>
      </w:r>
      <w:r>
        <w:rPr>
          <w:lang w:val="ru-RU"/>
        </w:rPr>
        <w:t>бы</w:t>
      </w:r>
      <w:r w:rsidRPr="00AA5876">
        <w:rPr>
          <w:lang w:val="ru-RU"/>
        </w:rPr>
        <w:t xml:space="preserve"> </w:t>
      </w:r>
      <w:r>
        <w:rPr>
          <w:lang w:val="ru-RU"/>
        </w:rPr>
        <w:t>с</w:t>
      </w:r>
      <w:r w:rsidRPr="00AA5876">
        <w:rPr>
          <w:lang w:val="ru-RU"/>
        </w:rPr>
        <w:t xml:space="preserve"> </w:t>
      </w:r>
      <w:r>
        <w:rPr>
          <w:lang w:val="ru-RU"/>
        </w:rPr>
        <w:t>удовольствием</w:t>
      </w:r>
      <w:r w:rsidRPr="00AA5876">
        <w:rPr>
          <w:lang w:val="ru-RU"/>
        </w:rPr>
        <w:t xml:space="preserve">, </w:t>
      </w:r>
      <w:r>
        <w:rPr>
          <w:lang w:val="ru-RU"/>
        </w:rPr>
        <w:t>но</w:t>
      </w:r>
      <w:r w:rsidRPr="00AA5876">
        <w:rPr>
          <w:lang w:val="ru-RU"/>
        </w:rPr>
        <w:t xml:space="preserve"> </w:t>
      </w:r>
      <w:r>
        <w:rPr>
          <w:lang w:val="ru-RU"/>
        </w:rPr>
        <w:t>наша</w:t>
      </w:r>
      <w:r w:rsidRPr="00AA5876">
        <w:rPr>
          <w:lang w:val="ru-RU"/>
        </w:rPr>
        <w:t xml:space="preserve"> </w:t>
      </w:r>
      <w:r>
        <w:rPr>
          <w:lang w:val="ru-RU"/>
        </w:rPr>
        <w:t>пенсия</w:t>
      </w:r>
      <w:r w:rsidRPr="00AA5876">
        <w:rPr>
          <w:lang w:val="ru-RU"/>
        </w:rPr>
        <w:t xml:space="preserve"> </w:t>
      </w:r>
      <w:r>
        <w:rPr>
          <w:lang w:val="ru-RU"/>
        </w:rPr>
        <w:t>слишком</w:t>
      </w:r>
      <w:r w:rsidRPr="00AA5876">
        <w:rPr>
          <w:lang w:val="ru-RU"/>
        </w:rPr>
        <w:t xml:space="preserve"> </w:t>
      </w:r>
      <w:r>
        <w:rPr>
          <w:lang w:val="ru-RU"/>
        </w:rPr>
        <w:t>мала</w:t>
      </w:r>
      <w:r w:rsidRPr="00AA5876">
        <w:rPr>
          <w:lang w:val="ru-RU"/>
        </w:rPr>
        <w:t xml:space="preserve">, </w:t>
      </w:r>
      <w:r>
        <w:rPr>
          <w:lang w:val="ru-RU"/>
        </w:rPr>
        <w:t>чтобы</w:t>
      </w:r>
      <w:r w:rsidRPr="00AA5876">
        <w:rPr>
          <w:lang w:val="ru-RU"/>
        </w:rPr>
        <w:t xml:space="preserve"> </w:t>
      </w:r>
      <w:r>
        <w:rPr>
          <w:lang w:val="ru-RU"/>
        </w:rPr>
        <w:t>мы смогли позволить себе поехать</w:t>
      </w:r>
      <w:r w:rsidRPr="00AA5876">
        <w:rPr>
          <w:lang w:val="ru-RU"/>
        </w:rPr>
        <w:t xml:space="preserve"> </w:t>
      </w:r>
      <w:r>
        <w:rPr>
          <w:lang w:val="ru-RU"/>
        </w:rPr>
        <w:t>вместе</w:t>
      </w:r>
      <w:r w:rsidRPr="00AA5876">
        <w:rPr>
          <w:lang w:val="ru-RU"/>
        </w:rPr>
        <w:t>.</w:t>
      </w:r>
    </w:p>
    <w:p w:rsidR="00BA6E19" w:rsidRPr="00AA5876" w:rsidRDefault="00BA6E19" w:rsidP="00935023">
      <w:pPr>
        <w:spacing w:line="276" w:lineRule="auto"/>
        <w:jc w:val="both"/>
        <w:rPr>
          <w:lang w:val="ru-RU"/>
        </w:rPr>
      </w:pPr>
    </w:p>
    <w:p w:rsidR="00BA6E19" w:rsidRPr="002A5F1B" w:rsidRDefault="002A5F1B" w:rsidP="00935023">
      <w:pPr>
        <w:spacing w:line="276" w:lineRule="auto"/>
        <w:jc w:val="both"/>
        <w:rPr>
          <w:i/>
          <w:lang w:val="ru-RU"/>
        </w:rPr>
      </w:pPr>
      <w:r>
        <w:rPr>
          <w:i/>
          <w:lang w:val="ru-RU"/>
        </w:rPr>
        <w:t>Вы</w:t>
      </w:r>
      <w:r w:rsidRPr="002A5F1B">
        <w:rPr>
          <w:i/>
          <w:lang w:val="ru-RU"/>
        </w:rPr>
        <w:t xml:space="preserve"> </w:t>
      </w:r>
      <w:r>
        <w:rPr>
          <w:i/>
          <w:lang w:val="ru-RU"/>
        </w:rPr>
        <w:t>немного</w:t>
      </w:r>
      <w:r w:rsidRPr="002A5F1B">
        <w:rPr>
          <w:i/>
          <w:lang w:val="ru-RU"/>
        </w:rPr>
        <w:t xml:space="preserve"> </w:t>
      </w:r>
      <w:r>
        <w:rPr>
          <w:i/>
          <w:lang w:val="ru-RU"/>
        </w:rPr>
        <w:t>говорите</w:t>
      </w:r>
      <w:r w:rsidRPr="002A5F1B">
        <w:rPr>
          <w:i/>
          <w:lang w:val="ru-RU"/>
        </w:rPr>
        <w:t xml:space="preserve"> </w:t>
      </w:r>
      <w:r>
        <w:rPr>
          <w:i/>
          <w:lang w:val="ru-RU"/>
        </w:rPr>
        <w:t>по</w:t>
      </w:r>
      <w:r w:rsidRPr="002A5F1B">
        <w:rPr>
          <w:i/>
          <w:lang w:val="ru-RU"/>
        </w:rPr>
        <w:t>-</w:t>
      </w:r>
      <w:r>
        <w:rPr>
          <w:i/>
          <w:lang w:val="ru-RU"/>
        </w:rPr>
        <w:t>немецки</w:t>
      </w:r>
      <w:r w:rsidR="00BA6E19" w:rsidRPr="002A5F1B">
        <w:rPr>
          <w:i/>
          <w:lang w:val="ru-RU"/>
        </w:rPr>
        <w:t>?</w:t>
      </w:r>
    </w:p>
    <w:p w:rsidR="00BA6E19" w:rsidRPr="002A5F1B" w:rsidRDefault="00BA6E19" w:rsidP="00935023">
      <w:pPr>
        <w:spacing w:line="276" w:lineRule="auto"/>
        <w:jc w:val="both"/>
        <w:rPr>
          <w:lang w:val="ru-RU"/>
        </w:rPr>
      </w:pPr>
    </w:p>
    <w:p w:rsidR="00BA6E19" w:rsidRPr="002A5F1B" w:rsidRDefault="002A5F1B" w:rsidP="00935023">
      <w:pPr>
        <w:pStyle w:val="Listenabsatz"/>
        <w:numPr>
          <w:ilvl w:val="0"/>
          <w:numId w:val="8"/>
        </w:numPr>
        <w:spacing w:line="276" w:lineRule="auto"/>
        <w:jc w:val="both"/>
        <w:rPr>
          <w:lang w:val="ru-RU"/>
        </w:rPr>
      </w:pPr>
      <w:r>
        <w:rPr>
          <w:lang w:val="ru-RU"/>
        </w:rPr>
        <w:t>Нет</w:t>
      </w:r>
      <w:r w:rsidRPr="002A5F1B">
        <w:rPr>
          <w:lang w:val="ru-RU"/>
        </w:rPr>
        <w:t xml:space="preserve">, </w:t>
      </w:r>
      <w:r>
        <w:rPr>
          <w:lang w:val="ru-RU"/>
        </w:rPr>
        <w:t>к</w:t>
      </w:r>
      <w:r w:rsidRPr="002A5F1B">
        <w:rPr>
          <w:lang w:val="ru-RU"/>
        </w:rPr>
        <w:t xml:space="preserve"> </w:t>
      </w:r>
      <w:r>
        <w:rPr>
          <w:lang w:val="ru-RU"/>
        </w:rPr>
        <w:t>сожалению</w:t>
      </w:r>
      <w:r w:rsidRPr="002A5F1B">
        <w:rPr>
          <w:lang w:val="ru-RU"/>
        </w:rPr>
        <w:t xml:space="preserve">, </w:t>
      </w:r>
      <w:r>
        <w:rPr>
          <w:lang w:val="ru-RU"/>
        </w:rPr>
        <w:t>я</w:t>
      </w:r>
      <w:r w:rsidRPr="002A5F1B">
        <w:rPr>
          <w:lang w:val="ru-RU"/>
        </w:rPr>
        <w:t xml:space="preserve"> </w:t>
      </w:r>
      <w:r>
        <w:rPr>
          <w:lang w:val="ru-RU"/>
        </w:rPr>
        <w:t>не</w:t>
      </w:r>
      <w:r w:rsidRPr="002A5F1B">
        <w:rPr>
          <w:lang w:val="ru-RU"/>
        </w:rPr>
        <w:t xml:space="preserve"> </w:t>
      </w:r>
      <w:r>
        <w:rPr>
          <w:lang w:val="ru-RU"/>
        </w:rPr>
        <w:t>выучил</w:t>
      </w:r>
      <w:r w:rsidRPr="002A5F1B">
        <w:rPr>
          <w:lang w:val="ru-RU"/>
        </w:rPr>
        <w:t xml:space="preserve"> </w:t>
      </w:r>
      <w:r>
        <w:rPr>
          <w:lang w:val="ru-RU"/>
        </w:rPr>
        <w:t>немецкий</w:t>
      </w:r>
      <w:r w:rsidRPr="002A5F1B">
        <w:rPr>
          <w:lang w:val="ru-RU"/>
        </w:rPr>
        <w:t xml:space="preserve"> </w:t>
      </w:r>
      <w:r>
        <w:rPr>
          <w:lang w:val="ru-RU"/>
        </w:rPr>
        <w:t>язык</w:t>
      </w:r>
      <w:r w:rsidR="00BA6E19" w:rsidRPr="002A5F1B">
        <w:rPr>
          <w:lang w:val="ru-RU"/>
        </w:rPr>
        <w:t>.</w:t>
      </w:r>
    </w:p>
    <w:p w:rsidR="00BA6E19" w:rsidRPr="002A5F1B" w:rsidRDefault="00BA6E19" w:rsidP="00935023">
      <w:pPr>
        <w:spacing w:line="276" w:lineRule="auto"/>
        <w:jc w:val="both"/>
        <w:rPr>
          <w:lang w:val="ru-RU"/>
        </w:rPr>
      </w:pPr>
    </w:p>
    <w:p w:rsidR="00BA6E19" w:rsidRPr="002A5F1B" w:rsidRDefault="002A5F1B" w:rsidP="00935023">
      <w:pPr>
        <w:spacing w:line="276" w:lineRule="auto"/>
        <w:jc w:val="both"/>
        <w:rPr>
          <w:i/>
          <w:lang w:val="ru-RU"/>
        </w:rPr>
      </w:pPr>
      <w:r>
        <w:rPr>
          <w:i/>
          <w:lang w:val="ru-RU"/>
        </w:rPr>
        <w:t>Что бы Вы хотели пожелать на будущее</w:t>
      </w:r>
      <w:r w:rsidR="00BA6E19" w:rsidRPr="002A5F1B">
        <w:rPr>
          <w:i/>
          <w:lang w:val="ru-RU"/>
        </w:rPr>
        <w:t>?</w:t>
      </w:r>
    </w:p>
    <w:p w:rsidR="00BA6E19" w:rsidRPr="002A5F1B" w:rsidRDefault="00BA6E19" w:rsidP="00935023">
      <w:pPr>
        <w:spacing w:line="276" w:lineRule="auto"/>
        <w:jc w:val="both"/>
        <w:rPr>
          <w:lang w:val="ru-RU"/>
        </w:rPr>
      </w:pPr>
    </w:p>
    <w:p w:rsidR="00BA6E19" w:rsidRPr="002A5F1B" w:rsidRDefault="002A5F1B" w:rsidP="00935023">
      <w:pPr>
        <w:pStyle w:val="Listenabsatz"/>
        <w:numPr>
          <w:ilvl w:val="0"/>
          <w:numId w:val="8"/>
        </w:numPr>
        <w:spacing w:line="276" w:lineRule="auto"/>
        <w:jc w:val="both"/>
        <w:rPr>
          <w:lang w:val="ru-RU"/>
        </w:rPr>
      </w:pPr>
      <w:r>
        <w:rPr>
          <w:lang w:val="ru-RU"/>
        </w:rPr>
        <w:t>Я</w:t>
      </w:r>
      <w:r w:rsidRPr="002A5F1B">
        <w:rPr>
          <w:lang w:val="ru-RU"/>
        </w:rPr>
        <w:t xml:space="preserve"> </w:t>
      </w:r>
      <w:r>
        <w:rPr>
          <w:lang w:val="ru-RU"/>
        </w:rPr>
        <w:t>бы</w:t>
      </w:r>
      <w:r w:rsidRPr="002A5F1B">
        <w:rPr>
          <w:lang w:val="ru-RU"/>
        </w:rPr>
        <w:t xml:space="preserve"> </w:t>
      </w:r>
      <w:r>
        <w:rPr>
          <w:lang w:val="ru-RU"/>
        </w:rPr>
        <w:t>хотел</w:t>
      </w:r>
      <w:r w:rsidRPr="002A5F1B">
        <w:rPr>
          <w:lang w:val="ru-RU"/>
        </w:rPr>
        <w:t xml:space="preserve">, </w:t>
      </w:r>
      <w:r>
        <w:rPr>
          <w:lang w:val="ru-RU"/>
        </w:rPr>
        <w:t>чтобы</w:t>
      </w:r>
      <w:r w:rsidRPr="002A5F1B">
        <w:rPr>
          <w:lang w:val="ru-RU"/>
        </w:rPr>
        <w:t xml:space="preserve"> </w:t>
      </w:r>
      <w:r>
        <w:rPr>
          <w:lang w:val="ru-RU"/>
        </w:rPr>
        <w:t>все</w:t>
      </w:r>
      <w:r w:rsidRPr="002A5F1B">
        <w:rPr>
          <w:lang w:val="ru-RU"/>
        </w:rPr>
        <w:t xml:space="preserve"> </w:t>
      </w:r>
      <w:r>
        <w:rPr>
          <w:lang w:val="ru-RU"/>
        </w:rPr>
        <w:t>люди</w:t>
      </w:r>
      <w:r w:rsidRPr="002A5F1B">
        <w:rPr>
          <w:lang w:val="ru-RU"/>
        </w:rPr>
        <w:t xml:space="preserve"> </w:t>
      </w:r>
      <w:r>
        <w:rPr>
          <w:lang w:val="ru-RU"/>
        </w:rPr>
        <w:t>жили</w:t>
      </w:r>
      <w:r w:rsidRPr="002A5F1B">
        <w:rPr>
          <w:lang w:val="ru-RU"/>
        </w:rPr>
        <w:t xml:space="preserve"> </w:t>
      </w:r>
      <w:r>
        <w:rPr>
          <w:lang w:val="ru-RU"/>
        </w:rPr>
        <w:t>в</w:t>
      </w:r>
      <w:r w:rsidRPr="002A5F1B">
        <w:rPr>
          <w:lang w:val="ru-RU"/>
        </w:rPr>
        <w:t xml:space="preserve"> </w:t>
      </w:r>
      <w:r>
        <w:rPr>
          <w:lang w:val="ru-RU"/>
        </w:rPr>
        <w:t>мире</w:t>
      </w:r>
      <w:r w:rsidRPr="002A5F1B">
        <w:rPr>
          <w:lang w:val="ru-RU"/>
        </w:rPr>
        <w:t xml:space="preserve">, </w:t>
      </w:r>
      <w:r>
        <w:rPr>
          <w:lang w:val="ru-RU"/>
        </w:rPr>
        <w:t>без</w:t>
      </w:r>
      <w:r w:rsidRPr="002A5F1B">
        <w:rPr>
          <w:lang w:val="ru-RU"/>
        </w:rPr>
        <w:t xml:space="preserve"> </w:t>
      </w:r>
      <w:r>
        <w:rPr>
          <w:lang w:val="ru-RU"/>
        </w:rPr>
        <w:t>ненависти</w:t>
      </w:r>
      <w:r w:rsidRPr="002A5F1B">
        <w:rPr>
          <w:lang w:val="ru-RU"/>
        </w:rPr>
        <w:t xml:space="preserve"> </w:t>
      </w:r>
      <w:r>
        <w:rPr>
          <w:lang w:val="ru-RU"/>
        </w:rPr>
        <w:t>друг</w:t>
      </w:r>
      <w:r w:rsidRPr="002A5F1B">
        <w:rPr>
          <w:lang w:val="ru-RU"/>
        </w:rPr>
        <w:t xml:space="preserve"> </w:t>
      </w:r>
      <w:r>
        <w:rPr>
          <w:lang w:val="ru-RU"/>
        </w:rPr>
        <w:t>к</w:t>
      </w:r>
      <w:r w:rsidRPr="002A5F1B">
        <w:rPr>
          <w:lang w:val="ru-RU"/>
        </w:rPr>
        <w:t xml:space="preserve"> </w:t>
      </w:r>
      <w:r>
        <w:rPr>
          <w:lang w:val="ru-RU"/>
        </w:rPr>
        <w:t>другу</w:t>
      </w:r>
      <w:r w:rsidR="00BA6E19" w:rsidRPr="002A5F1B">
        <w:rPr>
          <w:lang w:val="ru-RU"/>
        </w:rPr>
        <w:t>,</w:t>
      </w:r>
      <w:r>
        <w:rPr>
          <w:lang w:val="ru-RU"/>
        </w:rPr>
        <w:t xml:space="preserve"> чтобы у всех была достойная жизнь.</w:t>
      </w:r>
      <w:r w:rsidR="00BA6E19" w:rsidRPr="002A5F1B">
        <w:rPr>
          <w:lang w:val="ru-RU"/>
        </w:rPr>
        <w:t xml:space="preserve"> </w:t>
      </w:r>
      <w:r>
        <w:rPr>
          <w:lang w:val="ru-RU"/>
        </w:rPr>
        <w:t>Наш</w:t>
      </w:r>
      <w:r w:rsidRPr="002A5F1B">
        <w:rPr>
          <w:lang w:val="ru-RU"/>
        </w:rPr>
        <w:t xml:space="preserve"> </w:t>
      </w:r>
      <w:r>
        <w:rPr>
          <w:lang w:val="ru-RU"/>
        </w:rPr>
        <w:t>Совет</w:t>
      </w:r>
      <w:r w:rsidRPr="002A5F1B">
        <w:rPr>
          <w:lang w:val="ru-RU"/>
        </w:rPr>
        <w:t xml:space="preserve"> </w:t>
      </w:r>
      <w:r>
        <w:rPr>
          <w:lang w:val="ru-RU"/>
        </w:rPr>
        <w:t>ветеранов</w:t>
      </w:r>
      <w:r w:rsidRPr="002A5F1B">
        <w:rPr>
          <w:lang w:val="ru-RU"/>
        </w:rPr>
        <w:t xml:space="preserve"> </w:t>
      </w:r>
      <w:r>
        <w:rPr>
          <w:lang w:val="ru-RU"/>
        </w:rPr>
        <w:t>часто</w:t>
      </w:r>
      <w:r w:rsidRPr="002A5F1B">
        <w:rPr>
          <w:lang w:val="ru-RU"/>
        </w:rPr>
        <w:t xml:space="preserve"> </w:t>
      </w:r>
      <w:r>
        <w:rPr>
          <w:lang w:val="ru-RU"/>
        </w:rPr>
        <w:t>приглашают</w:t>
      </w:r>
      <w:r w:rsidRPr="002A5F1B">
        <w:rPr>
          <w:lang w:val="ru-RU"/>
        </w:rPr>
        <w:t xml:space="preserve"> </w:t>
      </w:r>
      <w:r>
        <w:rPr>
          <w:lang w:val="ru-RU"/>
        </w:rPr>
        <w:t>в</w:t>
      </w:r>
      <w:r w:rsidRPr="002A5F1B">
        <w:rPr>
          <w:lang w:val="ru-RU"/>
        </w:rPr>
        <w:t xml:space="preserve"> </w:t>
      </w:r>
      <w:r>
        <w:rPr>
          <w:lang w:val="ru-RU"/>
        </w:rPr>
        <w:t>школы</w:t>
      </w:r>
      <w:r w:rsidRPr="002A5F1B">
        <w:rPr>
          <w:lang w:val="ru-RU"/>
        </w:rPr>
        <w:t xml:space="preserve">, </w:t>
      </w:r>
      <w:r>
        <w:rPr>
          <w:lang w:val="ru-RU"/>
        </w:rPr>
        <w:t>где</w:t>
      </w:r>
      <w:r w:rsidRPr="002A5F1B">
        <w:rPr>
          <w:lang w:val="ru-RU"/>
        </w:rPr>
        <w:t xml:space="preserve"> </w:t>
      </w:r>
      <w:r>
        <w:rPr>
          <w:lang w:val="ru-RU"/>
        </w:rPr>
        <w:t>мы</w:t>
      </w:r>
      <w:r w:rsidRPr="002A5F1B">
        <w:rPr>
          <w:lang w:val="ru-RU"/>
        </w:rPr>
        <w:t xml:space="preserve"> </w:t>
      </w:r>
      <w:r>
        <w:rPr>
          <w:lang w:val="ru-RU"/>
        </w:rPr>
        <w:t>много</w:t>
      </w:r>
      <w:r w:rsidRPr="002A5F1B">
        <w:rPr>
          <w:lang w:val="ru-RU"/>
        </w:rPr>
        <w:t xml:space="preserve"> </w:t>
      </w:r>
      <w:r>
        <w:rPr>
          <w:lang w:val="ru-RU"/>
        </w:rPr>
        <w:t>говорим</w:t>
      </w:r>
      <w:r w:rsidRPr="002A5F1B">
        <w:rPr>
          <w:lang w:val="ru-RU"/>
        </w:rPr>
        <w:t xml:space="preserve"> </w:t>
      </w:r>
      <w:r>
        <w:rPr>
          <w:lang w:val="ru-RU"/>
        </w:rPr>
        <w:t>с</w:t>
      </w:r>
      <w:r w:rsidRPr="002A5F1B">
        <w:rPr>
          <w:lang w:val="ru-RU"/>
        </w:rPr>
        <w:t xml:space="preserve"> </w:t>
      </w:r>
      <w:r w:rsidR="00D24EF5">
        <w:rPr>
          <w:lang w:val="ru-RU"/>
        </w:rPr>
        <w:t>молоды</w:t>
      </w:r>
      <w:r>
        <w:rPr>
          <w:lang w:val="ru-RU"/>
        </w:rPr>
        <w:t>ми</w:t>
      </w:r>
      <w:r w:rsidRPr="002A5F1B">
        <w:rPr>
          <w:lang w:val="ru-RU"/>
        </w:rPr>
        <w:t xml:space="preserve"> </w:t>
      </w:r>
      <w:r>
        <w:rPr>
          <w:lang w:val="ru-RU"/>
        </w:rPr>
        <w:t>людьми</w:t>
      </w:r>
      <w:r w:rsidRPr="002A5F1B">
        <w:rPr>
          <w:lang w:val="ru-RU"/>
        </w:rPr>
        <w:t xml:space="preserve"> </w:t>
      </w:r>
      <w:r>
        <w:rPr>
          <w:lang w:val="ru-RU"/>
        </w:rPr>
        <w:t>о</w:t>
      </w:r>
      <w:r w:rsidRPr="002A5F1B">
        <w:rPr>
          <w:lang w:val="ru-RU"/>
        </w:rPr>
        <w:t xml:space="preserve"> </w:t>
      </w:r>
      <w:r>
        <w:rPr>
          <w:lang w:val="ru-RU"/>
        </w:rPr>
        <w:t>прошлом и настоящем России.</w:t>
      </w:r>
    </w:p>
    <w:p w:rsidR="00BA6E19" w:rsidRPr="002A5F1B" w:rsidRDefault="00BA6E19" w:rsidP="00935023">
      <w:pPr>
        <w:spacing w:line="276" w:lineRule="auto"/>
        <w:jc w:val="both"/>
        <w:rPr>
          <w:lang w:val="ru-RU"/>
        </w:rPr>
      </w:pPr>
    </w:p>
    <w:p w:rsidR="00BA6E19" w:rsidRPr="00E56137" w:rsidRDefault="002A5F1B" w:rsidP="00935023">
      <w:pPr>
        <w:spacing w:line="276" w:lineRule="auto"/>
        <w:jc w:val="both"/>
        <w:rPr>
          <w:lang w:val="ru-RU"/>
        </w:rPr>
      </w:pPr>
      <w:r>
        <w:rPr>
          <w:lang w:val="ru-RU"/>
        </w:rPr>
        <w:t>Гюнтер</w:t>
      </w:r>
      <w:r w:rsidRPr="00E56137">
        <w:rPr>
          <w:lang w:val="ru-RU"/>
        </w:rPr>
        <w:t xml:space="preserve"> </w:t>
      </w:r>
      <w:r>
        <w:rPr>
          <w:lang w:val="ru-RU"/>
        </w:rPr>
        <w:t>Либиш</w:t>
      </w:r>
      <w:r w:rsidR="00201C1F" w:rsidRPr="00E56137">
        <w:rPr>
          <w:lang w:val="ru-RU"/>
        </w:rPr>
        <w:t>,</w:t>
      </w:r>
      <w:r w:rsidR="00BA6E19" w:rsidRPr="00E56137">
        <w:rPr>
          <w:lang w:val="ru-RU"/>
        </w:rPr>
        <w:t xml:space="preserve"> 2014</w:t>
      </w:r>
    </w:p>
    <w:p w:rsidR="00BA6E19" w:rsidRPr="00E56137" w:rsidRDefault="00BA6E19" w:rsidP="00935023">
      <w:pPr>
        <w:spacing w:line="276" w:lineRule="auto"/>
        <w:jc w:val="both"/>
        <w:rPr>
          <w:lang w:val="ru-RU"/>
        </w:rPr>
      </w:pPr>
    </w:p>
    <w:p w:rsidR="00BA6E19" w:rsidRPr="00E56137" w:rsidRDefault="00BA6E19" w:rsidP="00935023">
      <w:pPr>
        <w:spacing w:line="276" w:lineRule="auto"/>
        <w:jc w:val="both"/>
        <w:rPr>
          <w:szCs w:val="24"/>
          <w:lang w:val="ru-RU" w:eastAsia="de-DE"/>
        </w:rPr>
      </w:pPr>
      <w:r w:rsidRPr="00E56137">
        <w:rPr>
          <w:szCs w:val="24"/>
          <w:lang w:val="ru-RU" w:eastAsia="de-DE"/>
        </w:rPr>
        <w:br w:type="page"/>
      </w:r>
    </w:p>
    <w:p w:rsidR="00E56137" w:rsidRDefault="00E56137" w:rsidP="00935023">
      <w:pPr>
        <w:spacing w:line="276" w:lineRule="auto"/>
        <w:jc w:val="both"/>
        <w:outlineLvl w:val="1"/>
        <w:rPr>
          <w:b/>
          <w:lang w:val="ru-RU"/>
        </w:rPr>
      </w:pPr>
    </w:p>
    <w:p w:rsidR="00E56137" w:rsidRPr="00E56137" w:rsidRDefault="00394BE3" w:rsidP="00935023">
      <w:pPr>
        <w:spacing w:line="276" w:lineRule="auto"/>
        <w:jc w:val="both"/>
        <w:outlineLvl w:val="1"/>
        <w:rPr>
          <w:b/>
          <w:bCs/>
          <w:szCs w:val="24"/>
          <w:lang w:val="ru-RU" w:eastAsia="de-DE"/>
        </w:rPr>
      </w:pPr>
      <w:r>
        <w:rPr>
          <w:b/>
          <w:lang w:val="ru-RU"/>
        </w:rPr>
        <w:t>Антония</w:t>
      </w:r>
      <w:r w:rsidR="00E56137" w:rsidRPr="00E56137">
        <w:rPr>
          <w:b/>
          <w:lang w:val="ru-RU"/>
        </w:rPr>
        <w:t xml:space="preserve"> </w:t>
      </w:r>
      <w:r>
        <w:rPr>
          <w:b/>
          <w:lang w:val="ru-RU"/>
        </w:rPr>
        <w:t>Крё</w:t>
      </w:r>
      <w:r w:rsidR="00E56137">
        <w:rPr>
          <w:b/>
          <w:lang w:val="ru-RU"/>
        </w:rPr>
        <w:t>гер</w:t>
      </w:r>
      <w:r w:rsidR="00E56137" w:rsidRPr="00E56137">
        <w:rPr>
          <w:b/>
          <w:lang w:val="ru-RU"/>
        </w:rPr>
        <w:t xml:space="preserve"> </w:t>
      </w:r>
      <w:r w:rsidR="00E56137">
        <w:rPr>
          <w:b/>
          <w:lang w:val="ru-RU"/>
        </w:rPr>
        <w:t>(</w:t>
      </w:r>
      <w:r w:rsidR="00E56137" w:rsidRPr="00002759">
        <w:rPr>
          <w:b/>
        </w:rPr>
        <w:t>Antonia</w:t>
      </w:r>
      <w:r w:rsidR="00E56137" w:rsidRPr="00E56137">
        <w:rPr>
          <w:b/>
          <w:lang w:val="ru-RU"/>
        </w:rPr>
        <w:t xml:space="preserve"> </w:t>
      </w:r>
      <w:r w:rsidR="00E56137" w:rsidRPr="00002759">
        <w:rPr>
          <w:b/>
        </w:rPr>
        <w:t>Kr</w:t>
      </w:r>
      <w:r w:rsidR="00E56137" w:rsidRPr="00E56137">
        <w:rPr>
          <w:b/>
          <w:lang w:val="ru-RU"/>
        </w:rPr>
        <w:t>ö</w:t>
      </w:r>
      <w:r w:rsidR="00E56137" w:rsidRPr="00002759">
        <w:rPr>
          <w:b/>
        </w:rPr>
        <w:t>ger</w:t>
      </w:r>
      <w:r w:rsidR="00E56137">
        <w:rPr>
          <w:b/>
          <w:lang w:val="ru-RU"/>
        </w:rPr>
        <w:t>)</w:t>
      </w:r>
      <w:r w:rsidR="00E56137" w:rsidRPr="00E56137">
        <w:rPr>
          <w:b/>
          <w:lang w:val="ru-RU"/>
        </w:rPr>
        <w:t xml:space="preserve"> – </w:t>
      </w:r>
      <w:r w:rsidR="00E56137">
        <w:rPr>
          <w:b/>
          <w:lang w:val="ru-RU"/>
        </w:rPr>
        <w:t>Там</w:t>
      </w:r>
      <w:r w:rsidR="00E56137" w:rsidRPr="00E56137">
        <w:rPr>
          <w:b/>
          <w:lang w:val="ru-RU"/>
        </w:rPr>
        <w:t xml:space="preserve">, </w:t>
      </w:r>
      <w:r w:rsidR="00297580">
        <w:rPr>
          <w:b/>
          <w:lang w:val="ru-RU"/>
        </w:rPr>
        <w:t>куда</w:t>
      </w:r>
      <w:r w:rsidR="00E56137" w:rsidRPr="00E56137">
        <w:rPr>
          <w:b/>
          <w:lang w:val="ru-RU"/>
        </w:rPr>
        <w:t xml:space="preserve"> </w:t>
      </w:r>
      <w:r w:rsidR="00E56137">
        <w:rPr>
          <w:b/>
          <w:lang w:val="ru-RU"/>
        </w:rPr>
        <w:t>моя</w:t>
      </w:r>
      <w:r w:rsidR="00E56137" w:rsidRPr="00E56137">
        <w:rPr>
          <w:b/>
          <w:lang w:val="ru-RU"/>
        </w:rPr>
        <w:t xml:space="preserve"> </w:t>
      </w:r>
      <w:r w:rsidR="00E56137">
        <w:rPr>
          <w:b/>
          <w:lang w:val="ru-RU"/>
        </w:rPr>
        <w:t>подруга</w:t>
      </w:r>
      <w:r w:rsidR="00E56137" w:rsidRPr="00E56137">
        <w:rPr>
          <w:b/>
          <w:lang w:val="ru-RU"/>
        </w:rPr>
        <w:t xml:space="preserve"> </w:t>
      </w:r>
      <w:r w:rsidR="00297580">
        <w:rPr>
          <w:b/>
          <w:lang w:val="ru-RU"/>
        </w:rPr>
        <w:t xml:space="preserve">ходит на  фитнес </w:t>
      </w:r>
      <w:r w:rsidR="00E56137" w:rsidRPr="00E56137">
        <w:rPr>
          <w:b/>
          <w:lang w:val="ru-RU"/>
        </w:rPr>
        <w:t>(</w:t>
      </w:r>
      <w:r w:rsidR="00E56137">
        <w:rPr>
          <w:b/>
          <w:lang w:val="ru-RU"/>
        </w:rPr>
        <w:t>Минден</w:t>
      </w:r>
      <w:r w:rsidR="00F078B2">
        <w:rPr>
          <w:b/>
          <w:lang w:val="ru-RU"/>
        </w:rPr>
        <w:t xml:space="preserve"> в Вестфалии)</w:t>
      </w:r>
      <w:r w:rsidR="00E56137" w:rsidRPr="00E56137">
        <w:rPr>
          <w:b/>
          <w:bCs/>
          <w:szCs w:val="24"/>
          <w:lang w:val="ru-RU" w:eastAsia="de-DE"/>
        </w:rPr>
        <w:t xml:space="preserve"> </w:t>
      </w:r>
    </w:p>
    <w:p w:rsidR="00E56137" w:rsidRPr="00E56137" w:rsidRDefault="00E56137" w:rsidP="00935023">
      <w:pPr>
        <w:spacing w:line="276" w:lineRule="auto"/>
        <w:jc w:val="both"/>
        <w:outlineLvl w:val="1"/>
        <w:rPr>
          <w:b/>
          <w:bCs/>
          <w:szCs w:val="24"/>
          <w:lang w:val="ru-RU" w:eastAsia="de-DE"/>
        </w:rPr>
      </w:pPr>
    </w:p>
    <w:p w:rsidR="00E56137" w:rsidRPr="005103C5" w:rsidRDefault="00E56137" w:rsidP="00935023">
      <w:pPr>
        <w:spacing w:line="276" w:lineRule="auto"/>
        <w:jc w:val="both"/>
        <w:rPr>
          <w:i/>
          <w:iCs/>
          <w:szCs w:val="24"/>
          <w:lang w:val="ru-RU" w:eastAsia="de-DE"/>
        </w:rPr>
      </w:pPr>
      <w:r>
        <w:rPr>
          <w:i/>
          <w:iCs/>
          <w:szCs w:val="24"/>
          <w:lang w:val="ru-RU" w:eastAsia="de-DE"/>
        </w:rPr>
        <w:t>Рассказ</w:t>
      </w:r>
      <w:r w:rsidRPr="005103C5">
        <w:rPr>
          <w:i/>
          <w:iCs/>
          <w:szCs w:val="24"/>
          <w:lang w:val="ru-RU" w:eastAsia="de-DE"/>
        </w:rPr>
        <w:t xml:space="preserve"> </w:t>
      </w:r>
      <w:r>
        <w:rPr>
          <w:i/>
          <w:iCs/>
          <w:szCs w:val="24"/>
          <w:lang w:val="ru-RU" w:eastAsia="de-DE"/>
        </w:rPr>
        <w:t>Антонии</w:t>
      </w:r>
      <w:r w:rsidRPr="005103C5">
        <w:rPr>
          <w:i/>
          <w:iCs/>
          <w:szCs w:val="24"/>
          <w:lang w:val="ru-RU" w:eastAsia="de-DE"/>
        </w:rPr>
        <w:t xml:space="preserve"> </w:t>
      </w:r>
      <w:r w:rsidR="00394BE3">
        <w:rPr>
          <w:i/>
          <w:iCs/>
          <w:szCs w:val="24"/>
          <w:lang w:val="ru-RU" w:eastAsia="de-DE"/>
        </w:rPr>
        <w:t>Крё</w:t>
      </w:r>
      <w:r>
        <w:rPr>
          <w:i/>
          <w:iCs/>
          <w:szCs w:val="24"/>
          <w:lang w:val="ru-RU" w:eastAsia="de-DE"/>
        </w:rPr>
        <w:t>гер</w:t>
      </w:r>
      <w:r w:rsidRPr="005103C5">
        <w:rPr>
          <w:i/>
          <w:iCs/>
          <w:szCs w:val="24"/>
          <w:lang w:val="ru-RU" w:eastAsia="de-DE"/>
        </w:rPr>
        <w:t xml:space="preserve"> </w:t>
      </w:r>
      <w:r>
        <w:rPr>
          <w:i/>
          <w:iCs/>
          <w:szCs w:val="24"/>
          <w:lang w:val="ru-RU" w:eastAsia="de-DE"/>
        </w:rPr>
        <w:t>о</w:t>
      </w:r>
      <w:r w:rsidRPr="005103C5">
        <w:rPr>
          <w:i/>
          <w:iCs/>
          <w:szCs w:val="24"/>
          <w:lang w:val="ru-RU" w:eastAsia="de-DE"/>
        </w:rPr>
        <w:t xml:space="preserve"> </w:t>
      </w:r>
      <w:r>
        <w:rPr>
          <w:i/>
          <w:iCs/>
          <w:szCs w:val="24"/>
          <w:lang w:val="ru-RU" w:eastAsia="de-DE"/>
        </w:rPr>
        <w:t>ее</w:t>
      </w:r>
      <w:r w:rsidRPr="005103C5">
        <w:rPr>
          <w:i/>
          <w:iCs/>
          <w:szCs w:val="24"/>
          <w:lang w:val="ru-RU" w:eastAsia="de-DE"/>
        </w:rPr>
        <w:t xml:space="preserve">  </w:t>
      </w:r>
      <w:r>
        <w:rPr>
          <w:i/>
          <w:iCs/>
          <w:szCs w:val="24"/>
          <w:lang w:val="ru-RU" w:eastAsia="de-DE"/>
        </w:rPr>
        <w:t>поездке</w:t>
      </w:r>
      <w:r w:rsidRPr="005103C5">
        <w:rPr>
          <w:i/>
          <w:iCs/>
          <w:szCs w:val="24"/>
          <w:lang w:val="ru-RU" w:eastAsia="de-DE"/>
        </w:rPr>
        <w:t xml:space="preserve"> </w:t>
      </w:r>
      <w:r>
        <w:rPr>
          <w:i/>
          <w:iCs/>
          <w:szCs w:val="24"/>
          <w:lang w:val="ru-RU" w:eastAsia="de-DE"/>
        </w:rPr>
        <w:t>во</w:t>
      </w:r>
      <w:r w:rsidRPr="005103C5">
        <w:rPr>
          <w:i/>
          <w:iCs/>
          <w:szCs w:val="24"/>
          <w:lang w:val="ru-RU" w:eastAsia="de-DE"/>
        </w:rPr>
        <w:t xml:space="preserve"> </w:t>
      </w:r>
      <w:r>
        <w:rPr>
          <w:i/>
          <w:iCs/>
          <w:szCs w:val="24"/>
          <w:lang w:val="ru-RU" w:eastAsia="de-DE"/>
        </w:rPr>
        <w:t>Владимир</w:t>
      </w:r>
      <w:r w:rsidRPr="005103C5">
        <w:rPr>
          <w:i/>
          <w:iCs/>
          <w:szCs w:val="24"/>
          <w:lang w:val="ru-RU" w:eastAsia="de-DE"/>
        </w:rPr>
        <w:t xml:space="preserve"> </w:t>
      </w:r>
      <w:r>
        <w:rPr>
          <w:i/>
          <w:iCs/>
          <w:szCs w:val="24"/>
          <w:lang w:val="ru-RU" w:eastAsia="de-DE"/>
        </w:rPr>
        <w:t>в</w:t>
      </w:r>
      <w:r w:rsidRPr="005103C5">
        <w:rPr>
          <w:i/>
          <w:iCs/>
          <w:szCs w:val="24"/>
          <w:lang w:val="ru-RU" w:eastAsia="de-DE"/>
        </w:rPr>
        <w:t xml:space="preserve"> </w:t>
      </w:r>
      <w:r>
        <w:rPr>
          <w:i/>
          <w:iCs/>
          <w:szCs w:val="24"/>
          <w:lang w:val="ru-RU" w:eastAsia="de-DE"/>
        </w:rPr>
        <w:t>конце</w:t>
      </w:r>
      <w:r w:rsidRPr="005103C5">
        <w:rPr>
          <w:i/>
          <w:iCs/>
          <w:szCs w:val="24"/>
          <w:lang w:val="ru-RU" w:eastAsia="de-DE"/>
        </w:rPr>
        <w:t xml:space="preserve"> </w:t>
      </w:r>
      <w:r>
        <w:rPr>
          <w:i/>
          <w:iCs/>
          <w:szCs w:val="24"/>
          <w:lang w:val="ru-RU" w:eastAsia="de-DE"/>
        </w:rPr>
        <w:t>января</w:t>
      </w:r>
      <w:r w:rsidR="00F078B2">
        <w:rPr>
          <w:i/>
          <w:iCs/>
          <w:szCs w:val="24"/>
          <w:lang w:val="ru-RU" w:eastAsia="de-DE"/>
        </w:rPr>
        <w:t xml:space="preserve"> </w:t>
      </w:r>
      <w:r w:rsidRPr="005103C5">
        <w:rPr>
          <w:i/>
          <w:iCs/>
          <w:szCs w:val="24"/>
          <w:lang w:val="ru-RU" w:eastAsia="de-DE"/>
        </w:rPr>
        <w:t xml:space="preserve">2011 </w:t>
      </w:r>
      <w:r>
        <w:rPr>
          <w:i/>
          <w:iCs/>
          <w:szCs w:val="24"/>
          <w:lang w:val="ru-RU" w:eastAsia="de-DE"/>
        </w:rPr>
        <w:t>года</w:t>
      </w:r>
      <w:r w:rsidRPr="005103C5">
        <w:rPr>
          <w:i/>
          <w:iCs/>
          <w:szCs w:val="24"/>
          <w:lang w:val="ru-RU" w:eastAsia="de-DE"/>
        </w:rPr>
        <w:t xml:space="preserve">, </w:t>
      </w:r>
      <w:r>
        <w:rPr>
          <w:i/>
          <w:iCs/>
          <w:szCs w:val="24"/>
          <w:lang w:val="ru-RU" w:eastAsia="de-DE"/>
        </w:rPr>
        <w:t>где</w:t>
      </w:r>
      <w:r w:rsidRPr="005103C5">
        <w:rPr>
          <w:i/>
          <w:iCs/>
          <w:szCs w:val="24"/>
          <w:lang w:val="ru-RU" w:eastAsia="de-DE"/>
        </w:rPr>
        <w:t xml:space="preserve"> </w:t>
      </w:r>
      <w:r>
        <w:rPr>
          <w:i/>
          <w:iCs/>
          <w:szCs w:val="24"/>
          <w:lang w:val="ru-RU" w:eastAsia="de-DE"/>
        </w:rPr>
        <w:t>она, идя по следам своего деда, обрела друзей</w:t>
      </w:r>
      <w:r w:rsidRPr="005103C5">
        <w:rPr>
          <w:i/>
          <w:iCs/>
          <w:szCs w:val="24"/>
          <w:lang w:val="ru-RU" w:eastAsia="de-DE"/>
        </w:rPr>
        <w:t>.</w:t>
      </w:r>
    </w:p>
    <w:p w:rsidR="00E56137" w:rsidRPr="005103C5" w:rsidRDefault="00E56137" w:rsidP="00935023">
      <w:pPr>
        <w:spacing w:line="276" w:lineRule="auto"/>
        <w:jc w:val="both"/>
        <w:rPr>
          <w:szCs w:val="24"/>
          <w:lang w:val="ru-RU" w:eastAsia="de-DE"/>
        </w:rPr>
      </w:pPr>
    </w:p>
    <w:p w:rsidR="00E56137" w:rsidRPr="005103C5" w:rsidRDefault="00E56137" w:rsidP="00935023">
      <w:pPr>
        <w:spacing w:line="276" w:lineRule="auto"/>
        <w:jc w:val="both"/>
        <w:rPr>
          <w:szCs w:val="24"/>
          <w:lang w:val="ru-RU" w:eastAsia="de-DE"/>
        </w:rPr>
      </w:pPr>
      <w:r>
        <w:rPr>
          <w:szCs w:val="24"/>
          <w:lang w:val="ru-RU" w:eastAsia="de-DE"/>
        </w:rPr>
        <w:t>Вместе с Виталием Гуриновичем мы стоим перед огромным зданием на улице Мира. Он хочет мне что-то показать.</w:t>
      </w:r>
      <w:r w:rsidRPr="005103C5">
        <w:rPr>
          <w:szCs w:val="24"/>
          <w:lang w:val="ru-RU" w:eastAsia="de-DE"/>
        </w:rPr>
        <w:t xml:space="preserve"> </w:t>
      </w:r>
      <w:r>
        <w:rPr>
          <w:szCs w:val="24"/>
          <w:lang w:val="ru-RU" w:eastAsia="de-DE"/>
        </w:rPr>
        <w:t>Я узнаю это здание: «Да, сюда Аня ходит на фитнес!»</w:t>
      </w:r>
      <w:r w:rsidRPr="005103C5">
        <w:rPr>
          <w:szCs w:val="24"/>
          <w:lang w:val="ru-RU" w:eastAsia="de-DE"/>
        </w:rPr>
        <w:t>.</w:t>
      </w:r>
      <w:r>
        <w:rPr>
          <w:szCs w:val="24"/>
          <w:lang w:val="ru-RU" w:eastAsia="de-DE"/>
        </w:rPr>
        <w:t xml:space="preserve"> Виталий</w:t>
      </w:r>
      <w:r w:rsidRPr="005103C5">
        <w:rPr>
          <w:szCs w:val="24"/>
          <w:lang w:val="ru-RU" w:eastAsia="de-DE"/>
        </w:rPr>
        <w:t xml:space="preserve"> </w:t>
      </w:r>
      <w:r>
        <w:rPr>
          <w:szCs w:val="24"/>
          <w:lang w:val="ru-RU" w:eastAsia="de-DE"/>
        </w:rPr>
        <w:t>улыбается</w:t>
      </w:r>
      <w:r w:rsidRPr="005103C5">
        <w:rPr>
          <w:szCs w:val="24"/>
          <w:lang w:val="ru-RU" w:eastAsia="de-DE"/>
        </w:rPr>
        <w:t>: «</w:t>
      </w:r>
      <w:r>
        <w:rPr>
          <w:szCs w:val="24"/>
          <w:lang w:val="ru-RU" w:eastAsia="de-DE"/>
        </w:rPr>
        <w:t>Да</w:t>
      </w:r>
      <w:r w:rsidRPr="005103C5">
        <w:rPr>
          <w:szCs w:val="24"/>
          <w:lang w:val="ru-RU" w:eastAsia="de-DE"/>
        </w:rPr>
        <w:t xml:space="preserve">, </w:t>
      </w:r>
      <w:r>
        <w:rPr>
          <w:szCs w:val="24"/>
          <w:lang w:val="ru-RU" w:eastAsia="de-DE"/>
        </w:rPr>
        <w:t>а</w:t>
      </w:r>
      <w:r w:rsidR="00F078B2">
        <w:rPr>
          <w:szCs w:val="24"/>
          <w:lang w:val="ru-RU" w:eastAsia="de-DE"/>
        </w:rPr>
        <w:t xml:space="preserve"> </w:t>
      </w:r>
      <w:r>
        <w:rPr>
          <w:szCs w:val="24"/>
          <w:lang w:val="ru-RU" w:eastAsia="de-DE"/>
        </w:rPr>
        <w:t>всего</w:t>
      </w:r>
      <w:r w:rsidRPr="005103C5">
        <w:rPr>
          <w:szCs w:val="24"/>
          <w:lang w:val="ru-RU" w:eastAsia="de-DE"/>
        </w:rPr>
        <w:t xml:space="preserve"> </w:t>
      </w:r>
      <w:r>
        <w:rPr>
          <w:szCs w:val="24"/>
          <w:lang w:val="ru-RU" w:eastAsia="de-DE"/>
        </w:rPr>
        <w:t>лишь</w:t>
      </w:r>
      <w:r w:rsidRPr="005103C5">
        <w:rPr>
          <w:szCs w:val="24"/>
          <w:lang w:val="ru-RU" w:eastAsia="de-DE"/>
        </w:rPr>
        <w:t xml:space="preserve"> 50 </w:t>
      </w:r>
      <w:r>
        <w:rPr>
          <w:szCs w:val="24"/>
          <w:lang w:val="ru-RU" w:eastAsia="de-DE"/>
        </w:rPr>
        <w:t>метров отсюда жил, работал, ел и спал твой дедушка».</w:t>
      </w:r>
    </w:p>
    <w:p w:rsidR="00E56137" w:rsidRPr="005103C5" w:rsidRDefault="00E56137" w:rsidP="00935023">
      <w:pPr>
        <w:spacing w:line="276" w:lineRule="auto"/>
        <w:jc w:val="both"/>
        <w:rPr>
          <w:szCs w:val="24"/>
          <w:lang w:val="ru-RU" w:eastAsia="de-DE"/>
        </w:rPr>
      </w:pPr>
    </w:p>
    <w:p w:rsidR="00E56137" w:rsidRPr="00926C94" w:rsidRDefault="00E56137" w:rsidP="00935023">
      <w:pPr>
        <w:spacing w:line="276" w:lineRule="auto"/>
        <w:jc w:val="both"/>
        <w:rPr>
          <w:szCs w:val="24"/>
          <w:lang w:val="ru-RU" w:eastAsia="de-DE"/>
        </w:rPr>
      </w:pPr>
      <w:r>
        <w:rPr>
          <w:szCs w:val="24"/>
          <w:lang w:val="ru-RU" w:eastAsia="de-DE"/>
        </w:rPr>
        <w:t>Мне</w:t>
      </w:r>
      <w:r w:rsidRPr="00926C94">
        <w:rPr>
          <w:szCs w:val="24"/>
          <w:lang w:val="ru-RU" w:eastAsia="de-DE"/>
        </w:rPr>
        <w:t xml:space="preserve">  20</w:t>
      </w:r>
      <w:r w:rsidR="00F078B2">
        <w:rPr>
          <w:szCs w:val="24"/>
          <w:lang w:val="ru-RU" w:eastAsia="de-DE"/>
        </w:rPr>
        <w:t xml:space="preserve"> лет,  и я работаю в волонтерской службе </w:t>
      </w:r>
      <w:r>
        <w:rPr>
          <w:szCs w:val="24"/>
          <w:lang w:val="ru-RU" w:eastAsia="de-DE"/>
        </w:rPr>
        <w:t>в Санкт- Петербурге</w:t>
      </w:r>
      <w:r w:rsidRPr="00926C94">
        <w:rPr>
          <w:szCs w:val="24"/>
          <w:lang w:val="ru-RU" w:eastAsia="de-DE"/>
        </w:rPr>
        <w:t xml:space="preserve">. </w:t>
      </w:r>
      <w:r>
        <w:rPr>
          <w:szCs w:val="24"/>
          <w:lang w:val="ru-RU" w:eastAsia="de-DE"/>
        </w:rPr>
        <w:t>Я здесь уже целых че</w:t>
      </w:r>
      <w:r w:rsidR="00F078B2">
        <w:rPr>
          <w:szCs w:val="24"/>
          <w:lang w:val="ru-RU" w:eastAsia="de-DE"/>
        </w:rPr>
        <w:t>тыре месяца</w:t>
      </w:r>
      <w:r>
        <w:rPr>
          <w:szCs w:val="24"/>
          <w:lang w:val="ru-RU" w:eastAsia="de-DE"/>
        </w:rPr>
        <w:t xml:space="preserve"> и</w:t>
      </w:r>
      <w:r w:rsidR="00F078B2">
        <w:rPr>
          <w:szCs w:val="24"/>
          <w:lang w:val="ru-RU" w:eastAsia="de-DE"/>
        </w:rPr>
        <w:t>,</w:t>
      </w:r>
      <w:r>
        <w:rPr>
          <w:szCs w:val="24"/>
          <w:lang w:val="ru-RU" w:eastAsia="de-DE"/>
        </w:rPr>
        <w:t xml:space="preserve"> наконец, настало время совершить небольшую поездку и познакомиться с городом, где 60 лет назад мой дедушка несколько лет прожил в плену</w:t>
      </w:r>
      <w:r w:rsidRPr="00926C94">
        <w:rPr>
          <w:szCs w:val="24"/>
          <w:lang w:val="ru-RU" w:eastAsia="de-DE"/>
        </w:rPr>
        <w:t>.</w:t>
      </w:r>
    </w:p>
    <w:p w:rsidR="00E56137" w:rsidRPr="00926C94" w:rsidRDefault="00E56137" w:rsidP="00935023">
      <w:pPr>
        <w:spacing w:line="276" w:lineRule="auto"/>
        <w:jc w:val="both"/>
        <w:rPr>
          <w:szCs w:val="24"/>
          <w:lang w:val="ru-RU" w:eastAsia="de-DE"/>
        </w:rPr>
      </w:pPr>
    </w:p>
    <w:p w:rsidR="00E56137" w:rsidRPr="00976B46" w:rsidRDefault="00E56137" w:rsidP="00935023">
      <w:pPr>
        <w:spacing w:line="276" w:lineRule="auto"/>
        <w:jc w:val="both"/>
        <w:rPr>
          <w:szCs w:val="24"/>
          <w:lang w:val="ru-RU" w:eastAsia="de-DE"/>
        </w:rPr>
      </w:pPr>
      <w:r>
        <w:rPr>
          <w:szCs w:val="24"/>
          <w:lang w:val="ru-RU" w:eastAsia="de-DE"/>
        </w:rPr>
        <w:t>Ночным поездом я отправляюсь в Москву</w:t>
      </w:r>
      <w:r w:rsidRPr="00926C94">
        <w:rPr>
          <w:szCs w:val="24"/>
          <w:lang w:val="ru-RU" w:eastAsia="de-DE"/>
        </w:rPr>
        <w:t>.</w:t>
      </w:r>
      <w:r>
        <w:rPr>
          <w:szCs w:val="24"/>
          <w:lang w:val="ru-RU" w:eastAsia="de-DE"/>
        </w:rPr>
        <w:t xml:space="preserve"> Там я встречаюсь с Юлией, которая работает в Твери.</w:t>
      </w:r>
      <w:r w:rsidRPr="00926C94">
        <w:rPr>
          <w:szCs w:val="24"/>
          <w:lang w:val="ru-RU" w:eastAsia="de-DE"/>
        </w:rPr>
        <w:t xml:space="preserve"> </w:t>
      </w:r>
      <w:r>
        <w:rPr>
          <w:szCs w:val="24"/>
          <w:lang w:val="ru-RU" w:eastAsia="de-DE"/>
        </w:rPr>
        <w:t>Она</w:t>
      </w:r>
      <w:r w:rsidRPr="00926C94">
        <w:rPr>
          <w:szCs w:val="24"/>
          <w:lang w:val="ru-RU" w:eastAsia="de-DE"/>
        </w:rPr>
        <w:t xml:space="preserve"> </w:t>
      </w:r>
      <w:r>
        <w:rPr>
          <w:szCs w:val="24"/>
          <w:lang w:val="ru-RU" w:eastAsia="de-DE"/>
        </w:rPr>
        <w:t>будет</w:t>
      </w:r>
      <w:r w:rsidRPr="00926C94">
        <w:rPr>
          <w:szCs w:val="24"/>
          <w:lang w:val="ru-RU" w:eastAsia="de-DE"/>
        </w:rPr>
        <w:t xml:space="preserve"> </w:t>
      </w:r>
      <w:r>
        <w:rPr>
          <w:szCs w:val="24"/>
          <w:lang w:val="ru-RU" w:eastAsia="de-DE"/>
        </w:rPr>
        <w:t>меня</w:t>
      </w:r>
      <w:r w:rsidRPr="00926C94">
        <w:rPr>
          <w:szCs w:val="24"/>
          <w:lang w:val="ru-RU" w:eastAsia="de-DE"/>
        </w:rPr>
        <w:t xml:space="preserve"> </w:t>
      </w:r>
      <w:r>
        <w:rPr>
          <w:szCs w:val="24"/>
          <w:lang w:val="ru-RU" w:eastAsia="de-DE"/>
        </w:rPr>
        <w:t>сопровождать</w:t>
      </w:r>
      <w:r w:rsidRPr="00926C94">
        <w:rPr>
          <w:szCs w:val="24"/>
          <w:lang w:val="ru-RU" w:eastAsia="de-DE"/>
        </w:rPr>
        <w:t xml:space="preserve">. </w:t>
      </w:r>
      <w:r>
        <w:rPr>
          <w:szCs w:val="24"/>
          <w:lang w:val="ru-RU" w:eastAsia="de-DE"/>
        </w:rPr>
        <w:t>Дальше</w:t>
      </w:r>
      <w:r w:rsidRPr="00926C94">
        <w:rPr>
          <w:szCs w:val="24"/>
          <w:lang w:val="ru-RU" w:eastAsia="de-DE"/>
        </w:rPr>
        <w:t xml:space="preserve"> </w:t>
      </w:r>
      <w:r>
        <w:rPr>
          <w:szCs w:val="24"/>
          <w:lang w:val="ru-RU" w:eastAsia="de-DE"/>
        </w:rPr>
        <w:t>мы</w:t>
      </w:r>
      <w:r w:rsidRPr="00926C94">
        <w:rPr>
          <w:szCs w:val="24"/>
          <w:lang w:val="ru-RU" w:eastAsia="de-DE"/>
        </w:rPr>
        <w:t xml:space="preserve"> </w:t>
      </w:r>
      <w:r>
        <w:rPr>
          <w:szCs w:val="24"/>
          <w:lang w:val="ru-RU" w:eastAsia="de-DE"/>
        </w:rPr>
        <w:t>едем</w:t>
      </w:r>
      <w:r w:rsidRPr="00926C94">
        <w:rPr>
          <w:szCs w:val="24"/>
          <w:lang w:val="ru-RU" w:eastAsia="de-DE"/>
        </w:rPr>
        <w:t xml:space="preserve"> </w:t>
      </w:r>
      <w:r>
        <w:rPr>
          <w:szCs w:val="24"/>
          <w:lang w:val="ru-RU" w:eastAsia="de-DE"/>
        </w:rPr>
        <w:t>во</w:t>
      </w:r>
      <w:r w:rsidRPr="00926C94">
        <w:rPr>
          <w:szCs w:val="24"/>
          <w:lang w:val="ru-RU" w:eastAsia="de-DE"/>
        </w:rPr>
        <w:t xml:space="preserve"> </w:t>
      </w:r>
      <w:r>
        <w:rPr>
          <w:szCs w:val="24"/>
          <w:lang w:val="ru-RU" w:eastAsia="de-DE"/>
        </w:rPr>
        <w:t>Владимир</w:t>
      </w:r>
      <w:r w:rsidRPr="00926C94">
        <w:rPr>
          <w:szCs w:val="24"/>
          <w:lang w:val="ru-RU" w:eastAsia="de-DE"/>
        </w:rPr>
        <w:t>;</w:t>
      </w:r>
      <w:r>
        <w:rPr>
          <w:szCs w:val="24"/>
          <w:lang w:val="ru-RU" w:eastAsia="de-DE"/>
        </w:rPr>
        <w:t xml:space="preserve"> с долгим </w:t>
      </w:r>
      <w:r w:rsidRPr="00926C94">
        <w:rPr>
          <w:szCs w:val="24"/>
          <w:lang w:val="ru-RU" w:eastAsia="de-DE"/>
        </w:rPr>
        <w:t xml:space="preserve"> </w:t>
      </w:r>
      <w:r>
        <w:rPr>
          <w:szCs w:val="24"/>
          <w:lang w:val="ru-RU" w:eastAsia="de-DE"/>
        </w:rPr>
        <w:t>«и» в середине слова</w:t>
      </w:r>
      <w:r w:rsidRPr="00926C94">
        <w:rPr>
          <w:szCs w:val="24"/>
          <w:lang w:val="ru-RU" w:eastAsia="de-DE"/>
        </w:rPr>
        <w:t>.</w:t>
      </w:r>
      <w:r>
        <w:rPr>
          <w:szCs w:val="24"/>
          <w:lang w:val="ru-RU" w:eastAsia="de-DE"/>
        </w:rPr>
        <w:t xml:space="preserve"> Я</w:t>
      </w:r>
      <w:r w:rsidRPr="001771EB">
        <w:rPr>
          <w:szCs w:val="24"/>
          <w:lang w:val="ru-RU" w:eastAsia="de-DE"/>
        </w:rPr>
        <w:t xml:space="preserve"> </w:t>
      </w:r>
      <w:r>
        <w:rPr>
          <w:szCs w:val="24"/>
          <w:lang w:val="ru-RU" w:eastAsia="de-DE"/>
        </w:rPr>
        <w:t>всегда</w:t>
      </w:r>
      <w:r w:rsidRPr="001771EB">
        <w:rPr>
          <w:szCs w:val="24"/>
          <w:lang w:val="ru-RU" w:eastAsia="de-DE"/>
        </w:rPr>
        <w:t xml:space="preserve"> </w:t>
      </w:r>
      <w:r>
        <w:rPr>
          <w:szCs w:val="24"/>
          <w:lang w:val="ru-RU" w:eastAsia="de-DE"/>
        </w:rPr>
        <w:t>произношу</w:t>
      </w:r>
      <w:r w:rsidRPr="001771EB">
        <w:rPr>
          <w:szCs w:val="24"/>
          <w:lang w:val="ru-RU" w:eastAsia="de-DE"/>
        </w:rPr>
        <w:t xml:space="preserve">  «</w:t>
      </w:r>
      <w:r w:rsidRPr="000579E7">
        <w:rPr>
          <w:szCs w:val="24"/>
          <w:lang w:eastAsia="de-DE"/>
        </w:rPr>
        <w:t>Wl</w:t>
      </w:r>
      <w:r w:rsidRPr="001771EB">
        <w:rPr>
          <w:szCs w:val="24"/>
          <w:lang w:val="ru-RU" w:eastAsia="de-DE"/>
        </w:rPr>
        <w:t>á</w:t>
      </w:r>
      <w:r w:rsidRPr="000579E7">
        <w:rPr>
          <w:szCs w:val="24"/>
          <w:lang w:eastAsia="de-DE"/>
        </w:rPr>
        <w:t>ddimir</w:t>
      </w:r>
      <w:r w:rsidRPr="001771EB">
        <w:rPr>
          <w:szCs w:val="24"/>
          <w:lang w:val="ru-RU" w:eastAsia="de-DE"/>
        </w:rPr>
        <w:t xml:space="preserve">», </w:t>
      </w:r>
      <w:r>
        <w:rPr>
          <w:szCs w:val="24"/>
          <w:lang w:val="ru-RU" w:eastAsia="de-DE"/>
        </w:rPr>
        <w:t>делая</w:t>
      </w:r>
      <w:r w:rsidRPr="001771EB">
        <w:rPr>
          <w:szCs w:val="24"/>
          <w:lang w:val="ru-RU" w:eastAsia="de-DE"/>
        </w:rPr>
        <w:t xml:space="preserve"> </w:t>
      </w:r>
      <w:r>
        <w:rPr>
          <w:szCs w:val="24"/>
          <w:lang w:val="ru-RU" w:eastAsia="de-DE"/>
        </w:rPr>
        <w:t>ударение</w:t>
      </w:r>
      <w:r w:rsidRPr="001771EB">
        <w:rPr>
          <w:szCs w:val="24"/>
          <w:lang w:val="ru-RU" w:eastAsia="de-DE"/>
        </w:rPr>
        <w:t xml:space="preserve"> </w:t>
      </w:r>
      <w:r>
        <w:rPr>
          <w:szCs w:val="24"/>
          <w:lang w:val="ru-RU" w:eastAsia="de-DE"/>
        </w:rPr>
        <w:t>на</w:t>
      </w:r>
      <w:r w:rsidRPr="001771EB">
        <w:rPr>
          <w:szCs w:val="24"/>
          <w:lang w:val="ru-RU" w:eastAsia="de-DE"/>
        </w:rPr>
        <w:t xml:space="preserve"> </w:t>
      </w:r>
      <w:r>
        <w:rPr>
          <w:szCs w:val="24"/>
          <w:lang w:val="ru-RU" w:eastAsia="de-DE"/>
        </w:rPr>
        <w:t>первый</w:t>
      </w:r>
      <w:r w:rsidRPr="001771EB">
        <w:rPr>
          <w:szCs w:val="24"/>
          <w:lang w:val="ru-RU" w:eastAsia="de-DE"/>
        </w:rPr>
        <w:t xml:space="preserve"> </w:t>
      </w:r>
      <w:r>
        <w:rPr>
          <w:szCs w:val="24"/>
          <w:lang w:val="ru-RU" w:eastAsia="de-DE"/>
        </w:rPr>
        <w:t>слог</w:t>
      </w:r>
      <w:r w:rsidRPr="001771EB">
        <w:rPr>
          <w:szCs w:val="24"/>
          <w:lang w:val="ru-RU" w:eastAsia="de-DE"/>
        </w:rPr>
        <w:t>,</w:t>
      </w:r>
      <w:r>
        <w:rPr>
          <w:szCs w:val="24"/>
          <w:lang w:val="ru-RU" w:eastAsia="de-DE"/>
        </w:rPr>
        <w:t xml:space="preserve"> но я хочу научиться произносить правильно</w:t>
      </w:r>
      <w:r w:rsidRPr="001771EB">
        <w:rPr>
          <w:szCs w:val="24"/>
          <w:lang w:val="ru-RU" w:eastAsia="de-DE"/>
        </w:rPr>
        <w:t xml:space="preserve"> </w:t>
      </w:r>
      <w:r>
        <w:rPr>
          <w:szCs w:val="24"/>
          <w:lang w:val="ru-RU" w:eastAsia="de-DE"/>
        </w:rPr>
        <w:t>«</w:t>
      </w:r>
      <w:r w:rsidRPr="000579E7">
        <w:rPr>
          <w:szCs w:val="24"/>
          <w:lang w:eastAsia="de-DE"/>
        </w:rPr>
        <w:t>Wladiiimir</w:t>
      </w:r>
      <w:r>
        <w:rPr>
          <w:szCs w:val="24"/>
          <w:lang w:val="ru-RU" w:eastAsia="de-DE"/>
        </w:rPr>
        <w:t>»</w:t>
      </w:r>
      <w:r w:rsidRPr="001771EB">
        <w:rPr>
          <w:szCs w:val="24"/>
          <w:lang w:val="ru-RU" w:eastAsia="de-DE"/>
        </w:rPr>
        <w:t>.</w:t>
      </w:r>
      <w:r>
        <w:rPr>
          <w:szCs w:val="24"/>
          <w:lang w:val="ru-RU" w:eastAsia="de-DE"/>
        </w:rPr>
        <w:t xml:space="preserve"> Я практически не г</w:t>
      </w:r>
      <w:r w:rsidR="00F078B2">
        <w:rPr>
          <w:szCs w:val="24"/>
          <w:lang w:val="ru-RU" w:eastAsia="de-DE"/>
        </w:rPr>
        <w:t xml:space="preserve">оворю по-русски, но, по крайней </w:t>
      </w:r>
      <w:r>
        <w:rPr>
          <w:szCs w:val="24"/>
          <w:lang w:val="ru-RU" w:eastAsia="de-DE"/>
        </w:rPr>
        <w:t>мере, название города я хочу произносить правильно. Мое путешествие мотивирова</w:t>
      </w:r>
      <w:r w:rsidR="00F078B2">
        <w:rPr>
          <w:szCs w:val="24"/>
          <w:lang w:val="ru-RU" w:eastAsia="de-DE"/>
        </w:rPr>
        <w:t>но изучением истории, но все же</w:t>
      </w:r>
      <w:r>
        <w:rPr>
          <w:szCs w:val="24"/>
          <w:lang w:val="ru-RU" w:eastAsia="de-DE"/>
        </w:rPr>
        <w:t xml:space="preserve"> это не путешествие в прошлое. За</w:t>
      </w:r>
      <w:r w:rsidRPr="00764FCE">
        <w:rPr>
          <w:szCs w:val="24"/>
          <w:lang w:val="ru-RU" w:eastAsia="de-DE"/>
        </w:rPr>
        <w:t xml:space="preserve"> </w:t>
      </w:r>
      <w:r>
        <w:rPr>
          <w:szCs w:val="24"/>
          <w:lang w:val="ru-RU" w:eastAsia="de-DE"/>
        </w:rPr>
        <w:t>этим</w:t>
      </w:r>
      <w:r w:rsidRPr="00764FCE">
        <w:rPr>
          <w:szCs w:val="24"/>
          <w:lang w:val="ru-RU" w:eastAsia="de-DE"/>
        </w:rPr>
        <w:t xml:space="preserve"> </w:t>
      </w:r>
      <w:r>
        <w:rPr>
          <w:szCs w:val="24"/>
          <w:lang w:val="ru-RU" w:eastAsia="de-DE"/>
        </w:rPr>
        <w:t>следит</w:t>
      </w:r>
      <w:r w:rsidRPr="00764FCE">
        <w:rPr>
          <w:szCs w:val="24"/>
          <w:lang w:val="ru-RU" w:eastAsia="de-DE"/>
        </w:rPr>
        <w:t xml:space="preserve"> </w:t>
      </w:r>
      <w:r>
        <w:rPr>
          <w:szCs w:val="24"/>
          <w:lang w:val="ru-RU" w:eastAsia="de-DE"/>
        </w:rPr>
        <w:t>наша принимающая сторона</w:t>
      </w:r>
      <w:r w:rsidRPr="00764FCE">
        <w:rPr>
          <w:szCs w:val="24"/>
          <w:lang w:val="ru-RU" w:eastAsia="de-DE"/>
        </w:rPr>
        <w:t xml:space="preserve">, </w:t>
      </w:r>
      <w:r>
        <w:rPr>
          <w:szCs w:val="24"/>
          <w:lang w:val="ru-RU" w:eastAsia="de-DE"/>
        </w:rPr>
        <w:t>Аня</w:t>
      </w:r>
      <w:r w:rsidRPr="00764FCE">
        <w:rPr>
          <w:szCs w:val="24"/>
          <w:lang w:val="ru-RU" w:eastAsia="de-DE"/>
        </w:rPr>
        <w:t xml:space="preserve"> </w:t>
      </w:r>
      <w:r>
        <w:rPr>
          <w:szCs w:val="24"/>
          <w:lang w:val="ru-RU" w:eastAsia="de-DE"/>
        </w:rPr>
        <w:t>и</w:t>
      </w:r>
      <w:r w:rsidRPr="00764FCE">
        <w:rPr>
          <w:szCs w:val="24"/>
          <w:lang w:val="ru-RU" w:eastAsia="de-DE"/>
        </w:rPr>
        <w:t xml:space="preserve"> </w:t>
      </w:r>
      <w:r>
        <w:rPr>
          <w:szCs w:val="24"/>
          <w:lang w:val="ru-RU" w:eastAsia="de-DE"/>
        </w:rPr>
        <w:t>Иван</w:t>
      </w:r>
      <w:r w:rsidRPr="00764FCE">
        <w:rPr>
          <w:szCs w:val="24"/>
          <w:lang w:val="ru-RU" w:eastAsia="de-DE"/>
        </w:rPr>
        <w:t xml:space="preserve">. </w:t>
      </w:r>
      <w:r>
        <w:rPr>
          <w:szCs w:val="24"/>
          <w:lang w:val="ru-RU" w:eastAsia="de-DE"/>
        </w:rPr>
        <w:t>Аня учит немецкий язык в учебном заведении, а Иван сопровождает группы немецких студентов в университете</w:t>
      </w:r>
      <w:r w:rsidRPr="00764FCE">
        <w:rPr>
          <w:szCs w:val="24"/>
          <w:lang w:val="ru-RU" w:eastAsia="de-DE"/>
        </w:rPr>
        <w:t>.</w:t>
      </w:r>
      <w:r>
        <w:rPr>
          <w:szCs w:val="24"/>
          <w:lang w:val="ru-RU" w:eastAsia="de-DE"/>
        </w:rPr>
        <w:t xml:space="preserve"> Об истории лагерей для военнопленных во Владимирской области они, собственно,  ничего не знают. Мы вместе гуляем по городу, встречаем других волонтеров из Германии и строим планы, когда и где мы снова встретимся.</w:t>
      </w:r>
    </w:p>
    <w:p w:rsidR="00E56137" w:rsidRPr="00976B46" w:rsidRDefault="00E56137" w:rsidP="00935023">
      <w:pPr>
        <w:spacing w:line="276" w:lineRule="auto"/>
        <w:jc w:val="both"/>
        <w:rPr>
          <w:szCs w:val="24"/>
          <w:lang w:val="ru-RU" w:eastAsia="de-DE"/>
        </w:rPr>
      </w:pPr>
    </w:p>
    <w:p w:rsidR="00E56137" w:rsidRPr="00976B46" w:rsidRDefault="00E56137" w:rsidP="00935023">
      <w:pPr>
        <w:spacing w:line="276" w:lineRule="auto"/>
        <w:jc w:val="both"/>
        <w:rPr>
          <w:szCs w:val="24"/>
          <w:lang w:val="ru-RU" w:eastAsia="de-DE"/>
        </w:rPr>
      </w:pPr>
      <w:r>
        <w:rPr>
          <w:szCs w:val="24"/>
          <w:lang w:val="ru-RU" w:eastAsia="de-DE"/>
        </w:rPr>
        <w:t>И</w:t>
      </w:r>
      <w:r w:rsidRPr="00976B46">
        <w:rPr>
          <w:szCs w:val="24"/>
          <w:lang w:val="ru-RU" w:eastAsia="de-DE"/>
        </w:rPr>
        <w:t xml:space="preserve"> </w:t>
      </w:r>
      <w:r>
        <w:rPr>
          <w:szCs w:val="24"/>
          <w:lang w:val="ru-RU" w:eastAsia="de-DE"/>
        </w:rPr>
        <w:t>только</w:t>
      </w:r>
      <w:r w:rsidRPr="00976B46">
        <w:rPr>
          <w:szCs w:val="24"/>
          <w:lang w:val="ru-RU" w:eastAsia="de-DE"/>
        </w:rPr>
        <w:t xml:space="preserve"> </w:t>
      </w:r>
      <w:r>
        <w:rPr>
          <w:szCs w:val="24"/>
          <w:lang w:val="ru-RU" w:eastAsia="de-DE"/>
        </w:rPr>
        <w:t>при</w:t>
      </w:r>
      <w:r w:rsidRPr="00976B46">
        <w:rPr>
          <w:szCs w:val="24"/>
          <w:lang w:val="ru-RU" w:eastAsia="de-DE"/>
        </w:rPr>
        <w:t xml:space="preserve"> </w:t>
      </w:r>
      <w:r>
        <w:rPr>
          <w:szCs w:val="24"/>
          <w:lang w:val="ru-RU" w:eastAsia="de-DE"/>
        </w:rPr>
        <w:t>посещении</w:t>
      </w:r>
      <w:r w:rsidRPr="00976B46">
        <w:rPr>
          <w:szCs w:val="24"/>
          <w:lang w:val="ru-RU" w:eastAsia="de-DE"/>
        </w:rPr>
        <w:t xml:space="preserve"> </w:t>
      </w:r>
      <w:r w:rsidR="000C02D3">
        <w:rPr>
          <w:szCs w:val="24"/>
          <w:lang w:val="ru-RU" w:eastAsia="de-DE"/>
        </w:rPr>
        <w:t>м</w:t>
      </w:r>
      <w:r>
        <w:rPr>
          <w:szCs w:val="24"/>
          <w:lang w:val="ru-RU" w:eastAsia="de-DE"/>
        </w:rPr>
        <w:t>узея</w:t>
      </w:r>
      <w:r w:rsidRPr="00976B46">
        <w:rPr>
          <w:szCs w:val="24"/>
          <w:lang w:val="ru-RU" w:eastAsia="de-DE"/>
        </w:rPr>
        <w:t xml:space="preserve"> </w:t>
      </w:r>
      <w:r w:rsidR="000C02D3">
        <w:rPr>
          <w:szCs w:val="24"/>
          <w:lang w:val="ru-RU" w:eastAsia="de-DE"/>
        </w:rPr>
        <w:t>т</w:t>
      </w:r>
      <w:r>
        <w:rPr>
          <w:szCs w:val="24"/>
          <w:lang w:val="ru-RU" w:eastAsia="de-DE"/>
        </w:rPr>
        <w:t>ракторного</w:t>
      </w:r>
      <w:r w:rsidRPr="00976B46">
        <w:rPr>
          <w:szCs w:val="24"/>
          <w:lang w:val="ru-RU" w:eastAsia="de-DE"/>
        </w:rPr>
        <w:t xml:space="preserve"> </w:t>
      </w:r>
      <w:r>
        <w:rPr>
          <w:szCs w:val="24"/>
          <w:lang w:val="ru-RU" w:eastAsia="de-DE"/>
        </w:rPr>
        <w:t>завода я соприкасаюсь с историей моего дедушки. Среди изображениий различных типов тракторов и рисунков я нахожу стенд, рассказы</w:t>
      </w:r>
      <w:r w:rsidR="000C02D3">
        <w:rPr>
          <w:szCs w:val="24"/>
          <w:lang w:val="ru-RU" w:eastAsia="de-DE"/>
        </w:rPr>
        <w:t>вающий о строительстве т</w:t>
      </w:r>
      <w:r>
        <w:rPr>
          <w:szCs w:val="24"/>
          <w:lang w:val="ru-RU" w:eastAsia="de-DE"/>
        </w:rPr>
        <w:t>ракторного завода военнопленными  в послевоенные годы. Есть несколько снимков  того времени, но я напрасно ищу на групповой фотографии своего дедушку.</w:t>
      </w:r>
      <w:r w:rsidRPr="00976B46">
        <w:rPr>
          <w:szCs w:val="24"/>
          <w:lang w:val="ru-RU" w:eastAsia="de-DE"/>
        </w:rPr>
        <w:t xml:space="preserve"> </w:t>
      </w:r>
    </w:p>
    <w:p w:rsidR="00E56137" w:rsidRPr="00976B46" w:rsidRDefault="00E56137" w:rsidP="00935023">
      <w:pPr>
        <w:spacing w:line="276" w:lineRule="auto"/>
        <w:ind w:firstLine="708"/>
        <w:jc w:val="both"/>
        <w:rPr>
          <w:szCs w:val="24"/>
          <w:lang w:val="ru-RU" w:eastAsia="de-DE"/>
        </w:rPr>
      </w:pPr>
    </w:p>
    <w:p w:rsidR="00E56137" w:rsidRPr="00986EBF" w:rsidRDefault="00E56137" w:rsidP="00935023">
      <w:pPr>
        <w:spacing w:line="276" w:lineRule="auto"/>
        <w:jc w:val="both"/>
        <w:rPr>
          <w:szCs w:val="24"/>
          <w:lang w:val="ru-RU" w:eastAsia="de-DE"/>
        </w:rPr>
      </w:pPr>
      <w:r>
        <w:rPr>
          <w:szCs w:val="24"/>
          <w:lang w:val="ru-RU" w:eastAsia="de-DE"/>
        </w:rPr>
        <w:t>Мы</w:t>
      </w:r>
      <w:r w:rsidRPr="00715A97">
        <w:rPr>
          <w:szCs w:val="24"/>
          <w:lang w:val="ru-RU" w:eastAsia="de-DE"/>
        </w:rPr>
        <w:t xml:space="preserve"> </w:t>
      </w:r>
      <w:r>
        <w:rPr>
          <w:szCs w:val="24"/>
          <w:lang w:val="ru-RU" w:eastAsia="de-DE"/>
        </w:rPr>
        <w:t>пришли</w:t>
      </w:r>
      <w:r w:rsidRPr="00715A97">
        <w:rPr>
          <w:szCs w:val="24"/>
          <w:lang w:val="ru-RU" w:eastAsia="de-DE"/>
        </w:rPr>
        <w:t xml:space="preserve"> </w:t>
      </w:r>
      <w:r>
        <w:rPr>
          <w:szCs w:val="24"/>
          <w:lang w:val="ru-RU" w:eastAsia="de-DE"/>
        </w:rPr>
        <w:t>в</w:t>
      </w:r>
      <w:r w:rsidRPr="00715A97">
        <w:rPr>
          <w:szCs w:val="24"/>
          <w:lang w:val="ru-RU" w:eastAsia="de-DE"/>
        </w:rPr>
        <w:t xml:space="preserve"> </w:t>
      </w:r>
      <w:r>
        <w:rPr>
          <w:szCs w:val="24"/>
          <w:lang w:val="ru-RU" w:eastAsia="de-DE"/>
        </w:rPr>
        <w:t>музей</w:t>
      </w:r>
      <w:r w:rsidRPr="00715A97">
        <w:rPr>
          <w:szCs w:val="24"/>
          <w:lang w:val="ru-RU" w:eastAsia="de-DE"/>
        </w:rPr>
        <w:t xml:space="preserve"> </w:t>
      </w:r>
      <w:r>
        <w:rPr>
          <w:szCs w:val="24"/>
          <w:lang w:val="ru-RU" w:eastAsia="de-DE"/>
        </w:rPr>
        <w:t>вместе</w:t>
      </w:r>
      <w:r w:rsidRPr="00715A97">
        <w:rPr>
          <w:szCs w:val="24"/>
          <w:lang w:val="ru-RU" w:eastAsia="de-DE"/>
        </w:rPr>
        <w:t xml:space="preserve"> </w:t>
      </w:r>
      <w:r>
        <w:rPr>
          <w:szCs w:val="24"/>
          <w:lang w:val="ru-RU" w:eastAsia="de-DE"/>
        </w:rPr>
        <w:t>с небольшой группой, и один пожилой мужчина проводит для нас экскурсию.</w:t>
      </w:r>
      <w:r w:rsidRPr="00715A97">
        <w:rPr>
          <w:szCs w:val="24"/>
          <w:lang w:val="ru-RU" w:eastAsia="de-DE"/>
        </w:rPr>
        <w:t xml:space="preserve"> </w:t>
      </w:r>
      <w:r>
        <w:rPr>
          <w:szCs w:val="24"/>
          <w:lang w:val="ru-RU" w:eastAsia="de-DE"/>
        </w:rPr>
        <w:t>Так как я ни</w:t>
      </w:r>
      <w:r w:rsidR="000C02D3">
        <w:rPr>
          <w:szCs w:val="24"/>
          <w:lang w:val="ru-RU" w:eastAsia="de-DE"/>
        </w:rPr>
        <w:t>чего не понимаю, я тем временем</w:t>
      </w:r>
      <w:r>
        <w:rPr>
          <w:szCs w:val="24"/>
          <w:lang w:val="ru-RU" w:eastAsia="de-DE"/>
        </w:rPr>
        <w:t xml:space="preserve"> охотнее рассматриваю фотографии.</w:t>
      </w:r>
      <w:r w:rsidRPr="00715A97">
        <w:rPr>
          <w:szCs w:val="24"/>
          <w:lang w:val="ru-RU" w:eastAsia="de-DE"/>
        </w:rPr>
        <w:t xml:space="preserve"> </w:t>
      </w:r>
      <w:r>
        <w:rPr>
          <w:szCs w:val="24"/>
          <w:lang w:val="ru-RU" w:eastAsia="de-DE"/>
        </w:rPr>
        <w:t>Когда мужчина узнает, что я внучка одного из бывших военнопленных, он сразу проявляет ко мне интерес</w:t>
      </w:r>
      <w:r w:rsidRPr="00B63133">
        <w:rPr>
          <w:szCs w:val="24"/>
          <w:lang w:val="ru-RU" w:eastAsia="de-DE"/>
        </w:rPr>
        <w:t>.</w:t>
      </w:r>
      <w:r>
        <w:rPr>
          <w:szCs w:val="24"/>
          <w:lang w:val="ru-RU" w:eastAsia="de-DE"/>
        </w:rPr>
        <w:t xml:space="preserve"> Он</w:t>
      </w:r>
      <w:r w:rsidRPr="00986EBF">
        <w:rPr>
          <w:szCs w:val="24"/>
          <w:lang w:val="ru-RU" w:eastAsia="de-DE"/>
        </w:rPr>
        <w:t xml:space="preserve"> </w:t>
      </w:r>
      <w:r>
        <w:rPr>
          <w:szCs w:val="24"/>
          <w:lang w:val="ru-RU" w:eastAsia="de-DE"/>
        </w:rPr>
        <w:t>хотел</w:t>
      </w:r>
      <w:r w:rsidRPr="00986EBF">
        <w:rPr>
          <w:szCs w:val="24"/>
          <w:lang w:val="ru-RU" w:eastAsia="de-DE"/>
        </w:rPr>
        <w:t xml:space="preserve"> </w:t>
      </w:r>
      <w:r>
        <w:rPr>
          <w:szCs w:val="24"/>
          <w:lang w:val="ru-RU" w:eastAsia="de-DE"/>
        </w:rPr>
        <w:t>бы</w:t>
      </w:r>
      <w:r w:rsidRPr="00986EBF">
        <w:rPr>
          <w:szCs w:val="24"/>
          <w:lang w:val="ru-RU" w:eastAsia="de-DE"/>
        </w:rPr>
        <w:t xml:space="preserve"> </w:t>
      </w:r>
      <w:r>
        <w:rPr>
          <w:szCs w:val="24"/>
          <w:lang w:val="ru-RU" w:eastAsia="de-DE"/>
        </w:rPr>
        <w:t>знать</w:t>
      </w:r>
      <w:r w:rsidRPr="00986EBF">
        <w:rPr>
          <w:szCs w:val="24"/>
          <w:lang w:val="ru-RU" w:eastAsia="de-DE"/>
        </w:rPr>
        <w:t xml:space="preserve">, </w:t>
      </w:r>
      <w:r>
        <w:rPr>
          <w:szCs w:val="24"/>
          <w:lang w:val="ru-RU" w:eastAsia="de-DE"/>
        </w:rPr>
        <w:t>кем</w:t>
      </w:r>
      <w:r w:rsidRPr="00986EBF">
        <w:rPr>
          <w:szCs w:val="24"/>
          <w:lang w:val="ru-RU" w:eastAsia="de-DE"/>
        </w:rPr>
        <w:t xml:space="preserve"> </w:t>
      </w:r>
      <w:r>
        <w:rPr>
          <w:szCs w:val="24"/>
          <w:lang w:val="ru-RU" w:eastAsia="de-DE"/>
        </w:rPr>
        <w:t>конкретно</w:t>
      </w:r>
      <w:r w:rsidRPr="00986EBF">
        <w:rPr>
          <w:szCs w:val="24"/>
          <w:lang w:val="ru-RU" w:eastAsia="de-DE"/>
        </w:rPr>
        <w:t xml:space="preserve"> </w:t>
      </w:r>
      <w:r>
        <w:rPr>
          <w:szCs w:val="24"/>
          <w:lang w:val="ru-RU" w:eastAsia="de-DE"/>
        </w:rPr>
        <w:t>здесь</w:t>
      </w:r>
      <w:r w:rsidRPr="00986EBF">
        <w:rPr>
          <w:szCs w:val="24"/>
          <w:lang w:val="ru-RU" w:eastAsia="de-DE"/>
        </w:rPr>
        <w:t xml:space="preserve">  </w:t>
      </w:r>
      <w:r>
        <w:rPr>
          <w:szCs w:val="24"/>
          <w:lang w:val="ru-RU" w:eastAsia="de-DE"/>
        </w:rPr>
        <w:t>работал</w:t>
      </w:r>
      <w:r w:rsidRPr="00986EBF">
        <w:rPr>
          <w:szCs w:val="24"/>
          <w:lang w:val="ru-RU" w:eastAsia="de-DE"/>
        </w:rPr>
        <w:t xml:space="preserve"> </w:t>
      </w:r>
      <w:r>
        <w:rPr>
          <w:szCs w:val="24"/>
          <w:lang w:val="ru-RU" w:eastAsia="de-DE"/>
        </w:rPr>
        <w:t>мой</w:t>
      </w:r>
      <w:r w:rsidRPr="00986EBF">
        <w:rPr>
          <w:szCs w:val="24"/>
          <w:lang w:val="ru-RU" w:eastAsia="de-DE"/>
        </w:rPr>
        <w:t xml:space="preserve"> </w:t>
      </w:r>
      <w:r>
        <w:rPr>
          <w:szCs w:val="24"/>
          <w:lang w:val="ru-RU" w:eastAsia="de-DE"/>
        </w:rPr>
        <w:t>дед</w:t>
      </w:r>
      <w:r w:rsidRPr="00986EBF">
        <w:rPr>
          <w:szCs w:val="24"/>
          <w:lang w:val="ru-RU" w:eastAsia="de-DE"/>
        </w:rPr>
        <w:t>,</w:t>
      </w:r>
      <w:r>
        <w:rPr>
          <w:szCs w:val="24"/>
          <w:lang w:val="ru-RU" w:eastAsia="de-DE"/>
        </w:rPr>
        <w:t xml:space="preserve"> но, к сожалению, я и сама этого не знаю.</w:t>
      </w:r>
      <w:r w:rsidRPr="00986EBF">
        <w:rPr>
          <w:szCs w:val="24"/>
          <w:lang w:val="ru-RU" w:eastAsia="de-DE"/>
        </w:rPr>
        <w:t xml:space="preserve"> </w:t>
      </w:r>
      <w:r>
        <w:rPr>
          <w:szCs w:val="24"/>
          <w:lang w:val="ru-RU" w:eastAsia="de-DE"/>
        </w:rPr>
        <w:t>Я</w:t>
      </w:r>
      <w:r w:rsidRPr="00986EBF">
        <w:rPr>
          <w:szCs w:val="24"/>
          <w:lang w:val="ru-RU" w:eastAsia="de-DE"/>
        </w:rPr>
        <w:t xml:space="preserve"> </w:t>
      </w:r>
      <w:r>
        <w:rPr>
          <w:szCs w:val="24"/>
          <w:lang w:val="ru-RU" w:eastAsia="de-DE"/>
        </w:rPr>
        <w:t>еще</w:t>
      </w:r>
      <w:r w:rsidRPr="00986EBF">
        <w:rPr>
          <w:szCs w:val="24"/>
          <w:lang w:val="ru-RU" w:eastAsia="de-DE"/>
        </w:rPr>
        <w:t xml:space="preserve"> </w:t>
      </w:r>
      <w:r>
        <w:rPr>
          <w:szCs w:val="24"/>
          <w:lang w:val="ru-RU" w:eastAsia="de-DE"/>
        </w:rPr>
        <w:t>так</w:t>
      </w:r>
      <w:r w:rsidRPr="00986EBF">
        <w:rPr>
          <w:szCs w:val="24"/>
          <w:lang w:val="ru-RU" w:eastAsia="de-DE"/>
        </w:rPr>
        <w:t xml:space="preserve"> </w:t>
      </w:r>
      <w:r>
        <w:rPr>
          <w:szCs w:val="24"/>
          <w:lang w:val="ru-RU" w:eastAsia="de-DE"/>
        </w:rPr>
        <w:t>многого</w:t>
      </w:r>
      <w:r w:rsidRPr="00986EBF">
        <w:rPr>
          <w:szCs w:val="24"/>
          <w:lang w:val="ru-RU" w:eastAsia="de-DE"/>
        </w:rPr>
        <w:t xml:space="preserve"> </w:t>
      </w:r>
      <w:r>
        <w:rPr>
          <w:szCs w:val="24"/>
          <w:lang w:val="ru-RU" w:eastAsia="de-DE"/>
        </w:rPr>
        <w:t>не</w:t>
      </w:r>
      <w:r w:rsidRPr="00986EBF">
        <w:rPr>
          <w:szCs w:val="24"/>
          <w:lang w:val="ru-RU" w:eastAsia="de-DE"/>
        </w:rPr>
        <w:t xml:space="preserve"> </w:t>
      </w:r>
      <w:r>
        <w:rPr>
          <w:szCs w:val="24"/>
          <w:lang w:val="ru-RU" w:eastAsia="de-DE"/>
        </w:rPr>
        <w:t>знаю</w:t>
      </w:r>
      <w:r w:rsidRPr="00986EBF">
        <w:rPr>
          <w:szCs w:val="24"/>
          <w:lang w:val="ru-RU" w:eastAsia="de-DE"/>
        </w:rPr>
        <w:t xml:space="preserve">. </w:t>
      </w:r>
      <w:r>
        <w:rPr>
          <w:szCs w:val="24"/>
          <w:lang w:val="ru-RU" w:eastAsia="de-DE"/>
        </w:rPr>
        <w:t>Я до сих пор не могу себе представить, что мой дедушка, действительно, здесь провел несколько лет своей жизни. В то время ему было столько же лет, сколько мне сейчас. Страх</w:t>
      </w:r>
      <w:r w:rsidRPr="00986EBF">
        <w:rPr>
          <w:szCs w:val="24"/>
          <w:lang w:val="ru-RU" w:eastAsia="de-DE"/>
        </w:rPr>
        <w:t xml:space="preserve">, </w:t>
      </w:r>
      <w:r>
        <w:rPr>
          <w:szCs w:val="24"/>
          <w:lang w:val="ru-RU" w:eastAsia="de-DE"/>
        </w:rPr>
        <w:t>голод</w:t>
      </w:r>
      <w:r w:rsidRPr="00986EBF">
        <w:rPr>
          <w:szCs w:val="24"/>
          <w:lang w:val="ru-RU" w:eastAsia="de-DE"/>
        </w:rPr>
        <w:t xml:space="preserve">, </w:t>
      </w:r>
      <w:r>
        <w:rPr>
          <w:szCs w:val="24"/>
          <w:lang w:val="ru-RU" w:eastAsia="de-DE"/>
        </w:rPr>
        <w:t xml:space="preserve">холод </w:t>
      </w:r>
      <w:r w:rsidR="000C02D3">
        <w:rPr>
          <w:szCs w:val="24"/>
          <w:lang w:val="ru-RU" w:eastAsia="de-DE"/>
        </w:rPr>
        <w:t>…</w:t>
      </w:r>
      <w:r>
        <w:rPr>
          <w:szCs w:val="24"/>
          <w:lang w:val="ru-RU" w:eastAsia="de-DE"/>
        </w:rPr>
        <w:t>Теперь у меня будет много тем для разговора с моим дедом. Но я не хотела бы знать все</w:t>
      </w:r>
      <w:r w:rsidR="000C02D3">
        <w:rPr>
          <w:szCs w:val="24"/>
          <w:lang w:val="ru-RU" w:eastAsia="de-DE"/>
        </w:rPr>
        <w:t>го</w:t>
      </w:r>
      <w:r>
        <w:rPr>
          <w:szCs w:val="24"/>
          <w:lang w:val="ru-RU" w:eastAsia="de-DE"/>
        </w:rPr>
        <w:t xml:space="preserve">. </w:t>
      </w:r>
    </w:p>
    <w:p w:rsidR="00E56137" w:rsidRPr="00986EBF" w:rsidRDefault="00E56137" w:rsidP="00935023">
      <w:pPr>
        <w:spacing w:line="276" w:lineRule="auto"/>
        <w:jc w:val="both"/>
        <w:rPr>
          <w:szCs w:val="24"/>
          <w:lang w:val="ru-RU" w:eastAsia="de-DE"/>
        </w:rPr>
      </w:pPr>
    </w:p>
    <w:p w:rsidR="00E56137" w:rsidRPr="00985A35" w:rsidRDefault="00E56137" w:rsidP="00935023">
      <w:pPr>
        <w:spacing w:line="276" w:lineRule="auto"/>
        <w:jc w:val="both"/>
        <w:rPr>
          <w:szCs w:val="24"/>
          <w:lang w:val="ru-RU" w:eastAsia="de-DE"/>
        </w:rPr>
      </w:pPr>
      <w:r>
        <w:rPr>
          <w:szCs w:val="24"/>
          <w:lang w:val="ru-RU" w:eastAsia="de-DE"/>
        </w:rPr>
        <w:t>Ког</w:t>
      </w:r>
      <w:r w:rsidR="000C02D3">
        <w:rPr>
          <w:szCs w:val="24"/>
          <w:lang w:val="ru-RU" w:eastAsia="de-DE"/>
        </w:rPr>
        <w:t>да мы вышли с т</w:t>
      </w:r>
      <w:r>
        <w:rPr>
          <w:szCs w:val="24"/>
          <w:lang w:val="ru-RU" w:eastAsia="de-DE"/>
        </w:rPr>
        <w:t>ракторного завода, мне нужно было еще сделать фотографию</w:t>
      </w:r>
      <w:r w:rsidRPr="0034248F">
        <w:rPr>
          <w:szCs w:val="24"/>
          <w:lang w:val="ru-RU" w:eastAsia="de-DE"/>
        </w:rPr>
        <w:t>.</w:t>
      </w:r>
      <w:r>
        <w:rPr>
          <w:szCs w:val="24"/>
          <w:lang w:val="ru-RU" w:eastAsia="de-DE"/>
        </w:rPr>
        <w:t xml:space="preserve"> По</w:t>
      </w:r>
      <w:r w:rsidRPr="00210735">
        <w:rPr>
          <w:szCs w:val="24"/>
          <w:lang w:val="ru-RU" w:eastAsia="de-DE"/>
        </w:rPr>
        <w:t xml:space="preserve"> </w:t>
      </w:r>
      <w:r>
        <w:rPr>
          <w:szCs w:val="24"/>
          <w:lang w:val="ru-RU" w:eastAsia="de-DE"/>
        </w:rPr>
        <w:t>заданию</w:t>
      </w:r>
      <w:r w:rsidRPr="00210735">
        <w:rPr>
          <w:szCs w:val="24"/>
          <w:lang w:val="ru-RU" w:eastAsia="de-DE"/>
        </w:rPr>
        <w:t xml:space="preserve"> </w:t>
      </w:r>
      <w:r>
        <w:rPr>
          <w:szCs w:val="24"/>
          <w:lang w:val="ru-RU" w:eastAsia="de-DE"/>
        </w:rPr>
        <w:t>моего</w:t>
      </w:r>
      <w:r w:rsidRPr="00210735">
        <w:rPr>
          <w:szCs w:val="24"/>
          <w:lang w:val="ru-RU" w:eastAsia="de-DE"/>
        </w:rPr>
        <w:t xml:space="preserve"> </w:t>
      </w:r>
      <w:r>
        <w:rPr>
          <w:szCs w:val="24"/>
          <w:lang w:val="ru-RU" w:eastAsia="de-DE"/>
        </w:rPr>
        <w:t>деда</w:t>
      </w:r>
      <w:r w:rsidRPr="00210735">
        <w:rPr>
          <w:szCs w:val="24"/>
          <w:lang w:val="ru-RU" w:eastAsia="de-DE"/>
        </w:rPr>
        <w:t xml:space="preserve">. </w:t>
      </w:r>
      <w:r>
        <w:rPr>
          <w:szCs w:val="24"/>
          <w:lang w:val="ru-RU" w:eastAsia="de-DE"/>
        </w:rPr>
        <w:t>Когда</w:t>
      </w:r>
      <w:r w:rsidRPr="0034248F">
        <w:rPr>
          <w:szCs w:val="24"/>
          <w:lang w:val="ru-RU" w:eastAsia="de-DE"/>
        </w:rPr>
        <w:t xml:space="preserve"> </w:t>
      </w:r>
      <w:r>
        <w:rPr>
          <w:szCs w:val="24"/>
          <w:lang w:val="ru-RU" w:eastAsia="de-DE"/>
        </w:rPr>
        <w:t>мои</w:t>
      </w:r>
      <w:r w:rsidRPr="0034248F">
        <w:rPr>
          <w:szCs w:val="24"/>
          <w:lang w:val="ru-RU" w:eastAsia="de-DE"/>
        </w:rPr>
        <w:t xml:space="preserve"> </w:t>
      </w:r>
      <w:r>
        <w:rPr>
          <w:szCs w:val="24"/>
          <w:lang w:val="ru-RU" w:eastAsia="de-DE"/>
        </w:rPr>
        <w:t>бабушка</w:t>
      </w:r>
      <w:r w:rsidRPr="0034248F">
        <w:rPr>
          <w:szCs w:val="24"/>
          <w:lang w:val="ru-RU" w:eastAsia="de-DE"/>
        </w:rPr>
        <w:t xml:space="preserve"> </w:t>
      </w:r>
      <w:r>
        <w:rPr>
          <w:szCs w:val="24"/>
          <w:lang w:val="ru-RU" w:eastAsia="de-DE"/>
        </w:rPr>
        <w:t>и</w:t>
      </w:r>
      <w:r w:rsidRPr="0034248F">
        <w:rPr>
          <w:szCs w:val="24"/>
          <w:lang w:val="ru-RU" w:eastAsia="de-DE"/>
        </w:rPr>
        <w:t xml:space="preserve"> </w:t>
      </w:r>
      <w:r>
        <w:rPr>
          <w:szCs w:val="24"/>
          <w:lang w:val="ru-RU" w:eastAsia="de-DE"/>
        </w:rPr>
        <w:t>дедушка</w:t>
      </w:r>
      <w:r w:rsidRPr="0034248F">
        <w:rPr>
          <w:szCs w:val="24"/>
          <w:lang w:val="ru-RU" w:eastAsia="de-DE"/>
        </w:rPr>
        <w:t xml:space="preserve"> </w:t>
      </w:r>
      <w:r>
        <w:rPr>
          <w:szCs w:val="24"/>
          <w:lang w:val="ru-RU" w:eastAsia="de-DE"/>
        </w:rPr>
        <w:t>были</w:t>
      </w:r>
      <w:r w:rsidRPr="0034248F">
        <w:rPr>
          <w:szCs w:val="24"/>
          <w:lang w:val="ru-RU" w:eastAsia="de-DE"/>
        </w:rPr>
        <w:t xml:space="preserve"> </w:t>
      </w:r>
      <w:r>
        <w:rPr>
          <w:szCs w:val="24"/>
          <w:lang w:val="ru-RU" w:eastAsia="de-DE"/>
        </w:rPr>
        <w:t>здесь</w:t>
      </w:r>
      <w:r w:rsidRPr="0034248F">
        <w:rPr>
          <w:szCs w:val="24"/>
          <w:lang w:val="ru-RU" w:eastAsia="de-DE"/>
        </w:rPr>
        <w:t xml:space="preserve"> </w:t>
      </w:r>
      <w:r>
        <w:rPr>
          <w:szCs w:val="24"/>
          <w:lang w:val="ru-RU" w:eastAsia="de-DE"/>
        </w:rPr>
        <w:t>в</w:t>
      </w:r>
      <w:r w:rsidR="000C02D3">
        <w:rPr>
          <w:szCs w:val="24"/>
          <w:lang w:val="ru-RU" w:eastAsia="de-DE"/>
        </w:rPr>
        <w:t xml:space="preserve"> </w:t>
      </w:r>
      <w:r w:rsidRPr="0034248F">
        <w:rPr>
          <w:szCs w:val="24"/>
          <w:lang w:val="ru-RU" w:eastAsia="de-DE"/>
        </w:rPr>
        <w:t xml:space="preserve">2003 </w:t>
      </w:r>
      <w:r>
        <w:rPr>
          <w:szCs w:val="24"/>
          <w:lang w:val="ru-RU" w:eastAsia="de-DE"/>
        </w:rPr>
        <w:t>году</w:t>
      </w:r>
      <w:r w:rsidRPr="0034248F">
        <w:rPr>
          <w:szCs w:val="24"/>
          <w:lang w:val="ru-RU" w:eastAsia="de-DE"/>
        </w:rPr>
        <w:t xml:space="preserve">, </w:t>
      </w:r>
      <w:r>
        <w:rPr>
          <w:szCs w:val="24"/>
          <w:lang w:val="ru-RU" w:eastAsia="de-DE"/>
        </w:rPr>
        <w:t>они</w:t>
      </w:r>
      <w:r w:rsidRPr="0034248F">
        <w:rPr>
          <w:szCs w:val="24"/>
          <w:lang w:val="ru-RU" w:eastAsia="de-DE"/>
        </w:rPr>
        <w:t xml:space="preserve"> </w:t>
      </w:r>
      <w:r>
        <w:rPr>
          <w:szCs w:val="24"/>
          <w:lang w:val="ru-RU" w:eastAsia="de-DE"/>
        </w:rPr>
        <w:t>сфотографировались</w:t>
      </w:r>
      <w:r w:rsidRPr="0034248F">
        <w:rPr>
          <w:szCs w:val="24"/>
          <w:lang w:val="ru-RU" w:eastAsia="de-DE"/>
        </w:rPr>
        <w:t xml:space="preserve"> </w:t>
      </w:r>
      <w:r>
        <w:rPr>
          <w:szCs w:val="24"/>
          <w:lang w:val="ru-RU" w:eastAsia="de-DE"/>
        </w:rPr>
        <w:t>перед</w:t>
      </w:r>
      <w:r w:rsidRPr="0034248F">
        <w:rPr>
          <w:szCs w:val="24"/>
          <w:lang w:val="ru-RU" w:eastAsia="de-DE"/>
        </w:rPr>
        <w:t xml:space="preserve"> </w:t>
      </w:r>
      <w:r>
        <w:rPr>
          <w:szCs w:val="24"/>
          <w:lang w:val="ru-RU" w:eastAsia="de-DE"/>
        </w:rPr>
        <w:t>входом</w:t>
      </w:r>
      <w:r w:rsidRPr="0034248F">
        <w:rPr>
          <w:szCs w:val="24"/>
          <w:lang w:val="ru-RU" w:eastAsia="de-DE"/>
        </w:rPr>
        <w:t xml:space="preserve"> </w:t>
      </w:r>
      <w:r>
        <w:rPr>
          <w:szCs w:val="24"/>
          <w:lang w:val="ru-RU" w:eastAsia="de-DE"/>
        </w:rPr>
        <w:t>вместе</w:t>
      </w:r>
      <w:r w:rsidRPr="0034248F">
        <w:rPr>
          <w:szCs w:val="24"/>
          <w:lang w:val="ru-RU" w:eastAsia="de-DE"/>
        </w:rPr>
        <w:t xml:space="preserve"> </w:t>
      </w:r>
      <w:r>
        <w:rPr>
          <w:szCs w:val="24"/>
          <w:lang w:val="ru-RU" w:eastAsia="de-DE"/>
        </w:rPr>
        <w:t>со</w:t>
      </w:r>
      <w:r w:rsidRPr="0034248F">
        <w:rPr>
          <w:szCs w:val="24"/>
          <w:lang w:val="ru-RU" w:eastAsia="de-DE"/>
        </w:rPr>
        <w:t xml:space="preserve"> </w:t>
      </w:r>
      <w:r>
        <w:rPr>
          <w:szCs w:val="24"/>
          <w:lang w:val="ru-RU" w:eastAsia="de-DE"/>
        </w:rPr>
        <w:t>своей</w:t>
      </w:r>
      <w:r w:rsidRPr="0034248F">
        <w:rPr>
          <w:szCs w:val="24"/>
          <w:lang w:val="ru-RU" w:eastAsia="de-DE"/>
        </w:rPr>
        <w:t xml:space="preserve"> </w:t>
      </w:r>
      <w:r>
        <w:rPr>
          <w:szCs w:val="24"/>
          <w:lang w:val="ru-RU" w:eastAsia="de-DE"/>
        </w:rPr>
        <w:t>переводчицей</w:t>
      </w:r>
      <w:r w:rsidRPr="0034248F">
        <w:rPr>
          <w:szCs w:val="24"/>
          <w:lang w:val="ru-RU" w:eastAsia="de-DE"/>
        </w:rPr>
        <w:t xml:space="preserve"> </w:t>
      </w:r>
      <w:r>
        <w:rPr>
          <w:szCs w:val="24"/>
          <w:lang w:val="ru-RU" w:eastAsia="de-DE"/>
        </w:rPr>
        <w:t>Натальей</w:t>
      </w:r>
      <w:r w:rsidRPr="0034248F">
        <w:rPr>
          <w:szCs w:val="24"/>
          <w:lang w:val="ru-RU" w:eastAsia="de-DE"/>
        </w:rPr>
        <w:t xml:space="preserve">. </w:t>
      </w:r>
      <w:r>
        <w:rPr>
          <w:szCs w:val="24"/>
          <w:lang w:val="ru-RU" w:eastAsia="de-DE"/>
        </w:rPr>
        <w:t>Почти через восемь лет я стою на том же месте.</w:t>
      </w:r>
      <w:r w:rsidRPr="0034248F">
        <w:rPr>
          <w:szCs w:val="24"/>
          <w:lang w:val="ru-RU" w:eastAsia="de-DE"/>
        </w:rPr>
        <w:t xml:space="preserve"> </w:t>
      </w:r>
      <w:r>
        <w:rPr>
          <w:szCs w:val="24"/>
          <w:lang w:val="ru-RU" w:eastAsia="de-DE"/>
        </w:rPr>
        <w:t>Кроме</w:t>
      </w:r>
      <w:r w:rsidRPr="0034248F">
        <w:rPr>
          <w:szCs w:val="24"/>
          <w:lang w:val="ru-RU" w:eastAsia="de-DE"/>
        </w:rPr>
        <w:t xml:space="preserve"> </w:t>
      </w:r>
      <w:r>
        <w:rPr>
          <w:szCs w:val="24"/>
          <w:lang w:val="ru-RU" w:eastAsia="de-DE"/>
        </w:rPr>
        <w:t>новой</w:t>
      </w:r>
      <w:r w:rsidRPr="0034248F">
        <w:rPr>
          <w:szCs w:val="24"/>
          <w:lang w:val="ru-RU" w:eastAsia="de-DE"/>
        </w:rPr>
        <w:t xml:space="preserve"> </w:t>
      </w:r>
      <w:r>
        <w:rPr>
          <w:szCs w:val="24"/>
          <w:lang w:val="ru-RU" w:eastAsia="de-DE"/>
        </w:rPr>
        <w:t>вывески</w:t>
      </w:r>
      <w:r w:rsidR="000C02D3">
        <w:rPr>
          <w:szCs w:val="24"/>
          <w:lang w:val="ru-RU" w:eastAsia="de-DE"/>
        </w:rPr>
        <w:t xml:space="preserve">, </w:t>
      </w:r>
      <w:r w:rsidRPr="0034248F">
        <w:rPr>
          <w:szCs w:val="24"/>
          <w:lang w:val="ru-RU" w:eastAsia="de-DE"/>
        </w:rPr>
        <w:t xml:space="preserve"> </w:t>
      </w:r>
      <w:r>
        <w:rPr>
          <w:szCs w:val="24"/>
          <w:lang w:val="ru-RU" w:eastAsia="de-DE"/>
        </w:rPr>
        <w:t>почти</w:t>
      </w:r>
      <w:r w:rsidRPr="0034248F">
        <w:rPr>
          <w:szCs w:val="24"/>
          <w:lang w:val="ru-RU" w:eastAsia="de-DE"/>
        </w:rPr>
        <w:t xml:space="preserve"> </w:t>
      </w:r>
      <w:r>
        <w:rPr>
          <w:szCs w:val="24"/>
          <w:lang w:val="ru-RU" w:eastAsia="de-DE"/>
        </w:rPr>
        <w:t>ничего</w:t>
      </w:r>
      <w:r w:rsidRPr="0034248F">
        <w:rPr>
          <w:szCs w:val="24"/>
          <w:lang w:val="ru-RU" w:eastAsia="de-DE"/>
        </w:rPr>
        <w:t xml:space="preserve"> </w:t>
      </w:r>
      <w:r>
        <w:rPr>
          <w:szCs w:val="24"/>
          <w:lang w:val="ru-RU" w:eastAsia="de-DE"/>
        </w:rPr>
        <w:t>не</w:t>
      </w:r>
      <w:r w:rsidRPr="0034248F">
        <w:rPr>
          <w:szCs w:val="24"/>
          <w:lang w:val="ru-RU" w:eastAsia="de-DE"/>
        </w:rPr>
        <w:t xml:space="preserve"> </w:t>
      </w:r>
      <w:r>
        <w:rPr>
          <w:szCs w:val="24"/>
          <w:lang w:val="ru-RU" w:eastAsia="de-DE"/>
        </w:rPr>
        <w:t>изменилось</w:t>
      </w:r>
      <w:r w:rsidRPr="0034248F">
        <w:rPr>
          <w:szCs w:val="24"/>
          <w:lang w:val="ru-RU" w:eastAsia="de-DE"/>
        </w:rPr>
        <w:t xml:space="preserve">. </w:t>
      </w:r>
      <w:r>
        <w:rPr>
          <w:szCs w:val="24"/>
          <w:lang w:val="ru-RU" w:eastAsia="de-DE"/>
        </w:rPr>
        <w:t>На</w:t>
      </w:r>
      <w:r w:rsidRPr="00210735">
        <w:rPr>
          <w:szCs w:val="24"/>
          <w:lang w:val="ru-RU" w:eastAsia="de-DE"/>
        </w:rPr>
        <w:t xml:space="preserve"> </w:t>
      </w:r>
      <w:r>
        <w:rPr>
          <w:szCs w:val="24"/>
          <w:lang w:val="ru-RU" w:eastAsia="de-DE"/>
        </w:rPr>
        <w:t>следующий</w:t>
      </w:r>
      <w:r w:rsidRPr="00210735">
        <w:rPr>
          <w:szCs w:val="24"/>
          <w:lang w:val="ru-RU" w:eastAsia="de-DE"/>
        </w:rPr>
        <w:t xml:space="preserve"> </w:t>
      </w:r>
      <w:r>
        <w:rPr>
          <w:szCs w:val="24"/>
          <w:lang w:val="ru-RU" w:eastAsia="de-DE"/>
        </w:rPr>
        <w:t>день</w:t>
      </w:r>
      <w:r w:rsidRPr="00210735">
        <w:rPr>
          <w:szCs w:val="24"/>
          <w:lang w:val="ru-RU" w:eastAsia="de-DE"/>
        </w:rPr>
        <w:t xml:space="preserve"> </w:t>
      </w:r>
      <w:r>
        <w:rPr>
          <w:szCs w:val="24"/>
          <w:lang w:val="ru-RU" w:eastAsia="de-DE"/>
        </w:rPr>
        <w:t>мы</w:t>
      </w:r>
      <w:r w:rsidRPr="00210735">
        <w:rPr>
          <w:szCs w:val="24"/>
          <w:lang w:val="ru-RU" w:eastAsia="de-DE"/>
        </w:rPr>
        <w:t xml:space="preserve"> </w:t>
      </w:r>
      <w:r>
        <w:rPr>
          <w:szCs w:val="24"/>
          <w:lang w:val="ru-RU" w:eastAsia="de-DE"/>
        </w:rPr>
        <w:t>на</w:t>
      </w:r>
      <w:r w:rsidRPr="00210735">
        <w:rPr>
          <w:szCs w:val="24"/>
          <w:lang w:val="ru-RU" w:eastAsia="de-DE"/>
        </w:rPr>
        <w:t xml:space="preserve"> </w:t>
      </w:r>
      <w:r>
        <w:rPr>
          <w:szCs w:val="24"/>
          <w:lang w:val="ru-RU" w:eastAsia="de-DE"/>
        </w:rPr>
        <w:t>автобусе</w:t>
      </w:r>
      <w:r w:rsidRPr="00210735">
        <w:rPr>
          <w:szCs w:val="24"/>
          <w:lang w:val="ru-RU" w:eastAsia="de-DE"/>
        </w:rPr>
        <w:t xml:space="preserve"> </w:t>
      </w:r>
      <w:r>
        <w:rPr>
          <w:szCs w:val="24"/>
          <w:lang w:val="ru-RU" w:eastAsia="de-DE"/>
        </w:rPr>
        <w:t>едем</w:t>
      </w:r>
      <w:r w:rsidRPr="00210735">
        <w:rPr>
          <w:szCs w:val="24"/>
          <w:lang w:val="ru-RU" w:eastAsia="de-DE"/>
        </w:rPr>
        <w:t xml:space="preserve"> </w:t>
      </w:r>
      <w:r>
        <w:rPr>
          <w:szCs w:val="24"/>
          <w:lang w:val="ru-RU" w:eastAsia="de-DE"/>
        </w:rPr>
        <w:t>в</w:t>
      </w:r>
      <w:r w:rsidRPr="00210735">
        <w:rPr>
          <w:szCs w:val="24"/>
          <w:lang w:val="ru-RU" w:eastAsia="de-DE"/>
        </w:rPr>
        <w:t xml:space="preserve"> </w:t>
      </w:r>
      <w:r>
        <w:rPr>
          <w:szCs w:val="24"/>
          <w:lang w:val="ru-RU" w:eastAsia="de-DE"/>
        </w:rPr>
        <w:t>Суздаль</w:t>
      </w:r>
      <w:r w:rsidRPr="00210735">
        <w:rPr>
          <w:szCs w:val="24"/>
          <w:lang w:val="ru-RU" w:eastAsia="de-DE"/>
        </w:rPr>
        <w:t xml:space="preserve">. </w:t>
      </w:r>
      <w:r>
        <w:rPr>
          <w:szCs w:val="24"/>
          <w:lang w:val="ru-RU" w:eastAsia="de-DE"/>
        </w:rPr>
        <w:t>Экскурсовод</w:t>
      </w:r>
      <w:r w:rsidRPr="0034248F">
        <w:rPr>
          <w:szCs w:val="24"/>
          <w:lang w:val="ru-RU" w:eastAsia="de-DE"/>
        </w:rPr>
        <w:t xml:space="preserve"> </w:t>
      </w:r>
      <w:r>
        <w:rPr>
          <w:szCs w:val="24"/>
          <w:lang w:val="ru-RU" w:eastAsia="de-DE"/>
        </w:rPr>
        <w:t>разрекламировал</w:t>
      </w:r>
      <w:r w:rsidRPr="0034248F">
        <w:rPr>
          <w:szCs w:val="24"/>
          <w:lang w:val="ru-RU" w:eastAsia="de-DE"/>
        </w:rPr>
        <w:t xml:space="preserve"> </w:t>
      </w:r>
      <w:r>
        <w:rPr>
          <w:szCs w:val="24"/>
          <w:lang w:val="ru-RU" w:eastAsia="de-DE"/>
        </w:rPr>
        <w:t>нам</w:t>
      </w:r>
      <w:r w:rsidRPr="0034248F">
        <w:rPr>
          <w:szCs w:val="24"/>
          <w:lang w:val="ru-RU" w:eastAsia="de-DE"/>
        </w:rPr>
        <w:t xml:space="preserve"> </w:t>
      </w:r>
      <w:r>
        <w:rPr>
          <w:szCs w:val="24"/>
          <w:lang w:val="ru-RU" w:eastAsia="de-DE"/>
        </w:rPr>
        <w:t>прекрасный</w:t>
      </w:r>
      <w:r w:rsidRPr="0034248F">
        <w:rPr>
          <w:szCs w:val="24"/>
          <w:lang w:val="ru-RU" w:eastAsia="de-DE"/>
        </w:rPr>
        <w:t xml:space="preserve"> </w:t>
      </w:r>
      <w:r w:rsidR="000C02D3">
        <w:rPr>
          <w:szCs w:val="24"/>
          <w:lang w:val="ru-RU" w:eastAsia="de-DE"/>
        </w:rPr>
        <w:t>старинный</w:t>
      </w:r>
      <w:r w:rsidRPr="0034248F">
        <w:rPr>
          <w:szCs w:val="24"/>
          <w:lang w:val="ru-RU" w:eastAsia="de-DE"/>
        </w:rPr>
        <w:t xml:space="preserve"> </w:t>
      </w:r>
      <w:r>
        <w:rPr>
          <w:szCs w:val="24"/>
          <w:lang w:val="ru-RU" w:eastAsia="de-DE"/>
        </w:rPr>
        <w:t>город</w:t>
      </w:r>
      <w:r w:rsidRPr="0034248F">
        <w:rPr>
          <w:szCs w:val="24"/>
          <w:lang w:val="ru-RU" w:eastAsia="de-DE"/>
        </w:rPr>
        <w:t xml:space="preserve"> </w:t>
      </w:r>
      <w:r>
        <w:rPr>
          <w:szCs w:val="24"/>
          <w:lang w:val="ru-RU" w:eastAsia="de-DE"/>
        </w:rPr>
        <w:t>церквей</w:t>
      </w:r>
      <w:r w:rsidRPr="0034248F">
        <w:rPr>
          <w:szCs w:val="24"/>
          <w:lang w:val="ru-RU" w:eastAsia="de-DE"/>
        </w:rPr>
        <w:t xml:space="preserve"> </w:t>
      </w:r>
      <w:r>
        <w:rPr>
          <w:szCs w:val="24"/>
          <w:lang w:val="ru-RU" w:eastAsia="de-DE"/>
        </w:rPr>
        <w:t>и</w:t>
      </w:r>
      <w:r w:rsidRPr="0034248F">
        <w:rPr>
          <w:szCs w:val="24"/>
          <w:lang w:val="ru-RU" w:eastAsia="de-DE"/>
        </w:rPr>
        <w:t xml:space="preserve"> </w:t>
      </w:r>
      <w:r>
        <w:rPr>
          <w:szCs w:val="24"/>
          <w:lang w:val="ru-RU" w:eastAsia="de-DE"/>
        </w:rPr>
        <w:t>монастырей</w:t>
      </w:r>
      <w:r w:rsidRPr="0034248F">
        <w:rPr>
          <w:szCs w:val="24"/>
          <w:lang w:val="ru-RU" w:eastAsia="de-DE"/>
        </w:rPr>
        <w:t xml:space="preserve">, </w:t>
      </w:r>
      <w:r>
        <w:rPr>
          <w:szCs w:val="24"/>
          <w:lang w:val="ru-RU" w:eastAsia="de-DE"/>
        </w:rPr>
        <w:t>но</w:t>
      </w:r>
      <w:r w:rsidRPr="0034248F">
        <w:rPr>
          <w:szCs w:val="24"/>
          <w:lang w:val="ru-RU" w:eastAsia="de-DE"/>
        </w:rPr>
        <w:t xml:space="preserve"> </w:t>
      </w:r>
      <w:r>
        <w:rPr>
          <w:szCs w:val="24"/>
          <w:lang w:val="ru-RU" w:eastAsia="de-DE"/>
        </w:rPr>
        <w:t>многочисленные</w:t>
      </w:r>
      <w:r w:rsidRPr="0034248F">
        <w:rPr>
          <w:szCs w:val="24"/>
          <w:lang w:val="ru-RU" w:eastAsia="de-DE"/>
        </w:rPr>
        <w:t xml:space="preserve"> </w:t>
      </w:r>
      <w:r>
        <w:rPr>
          <w:szCs w:val="24"/>
          <w:lang w:val="ru-RU" w:eastAsia="de-DE"/>
        </w:rPr>
        <w:t>магазинчики</w:t>
      </w:r>
      <w:r w:rsidRPr="0034248F">
        <w:rPr>
          <w:szCs w:val="24"/>
          <w:lang w:val="ru-RU" w:eastAsia="de-DE"/>
        </w:rPr>
        <w:t xml:space="preserve"> </w:t>
      </w:r>
      <w:r>
        <w:rPr>
          <w:szCs w:val="24"/>
          <w:lang w:val="ru-RU" w:eastAsia="de-DE"/>
        </w:rPr>
        <w:t>для</w:t>
      </w:r>
      <w:r w:rsidRPr="0034248F">
        <w:rPr>
          <w:szCs w:val="24"/>
          <w:lang w:val="ru-RU" w:eastAsia="de-DE"/>
        </w:rPr>
        <w:t xml:space="preserve"> </w:t>
      </w:r>
      <w:r>
        <w:rPr>
          <w:szCs w:val="24"/>
          <w:lang w:val="ru-RU" w:eastAsia="de-DE"/>
        </w:rPr>
        <w:t>туристов</w:t>
      </w:r>
      <w:r w:rsidRPr="0034248F">
        <w:rPr>
          <w:szCs w:val="24"/>
          <w:lang w:val="ru-RU" w:eastAsia="de-DE"/>
        </w:rPr>
        <w:t xml:space="preserve"> </w:t>
      </w:r>
      <w:r>
        <w:rPr>
          <w:szCs w:val="24"/>
          <w:lang w:val="ru-RU" w:eastAsia="de-DE"/>
        </w:rPr>
        <w:t>портят</w:t>
      </w:r>
      <w:r w:rsidRPr="0034248F">
        <w:rPr>
          <w:szCs w:val="24"/>
          <w:lang w:val="ru-RU" w:eastAsia="de-DE"/>
        </w:rPr>
        <w:t xml:space="preserve"> </w:t>
      </w:r>
      <w:r>
        <w:rPr>
          <w:szCs w:val="24"/>
          <w:lang w:val="ru-RU" w:eastAsia="de-DE"/>
        </w:rPr>
        <w:t>эту</w:t>
      </w:r>
      <w:r w:rsidRPr="0034248F">
        <w:rPr>
          <w:szCs w:val="24"/>
          <w:lang w:val="ru-RU" w:eastAsia="de-DE"/>
        </w:rPr>
        <w:t xml:space="preserve"> </w:t>
      </w:r>
      <w:r>
        <w:rPr>
          <w:szCs w:val="24"/>
          <w:lang w:val="ru-RU" w:eastAsia="de-DE"/>
        </w:rPr>
        <w:t>провинциальную</w:t>
      </w:r>
      <w:r w:rsidRPr="0034248F">
        <w:rPr>
          <w:szCs w:val="24"/>
          <w:lang w:val="ru-RU" w:eastAsia="de-DE"/>
        </w:rPr>
        <w:t xml:space="preserve"> </w:t>
      </w:r>
      <w:r>
        <w:rPr>
          <w:szCs w:val="24"/>
          <w:lang w:val="ru-RU" w:eastAsia="de-DE"/>
        </w:rPr>
        <w:t>идиллию</w:t>
      </w:r>
      <w:r w:rsidRPr="0034248F">
        <w:rPr>
          <w:szCs w:val="24"/>
          <w:lang w:val="ru-RU" w:eastAsia="de-DE"/>
        </w:rPr>
        <w:t>.</w:t>
      </w:r>
      <w:r>
        <w:rPr>
          <w:szCs w:val="24"/>
          <w:lang w:val="ru-RU" w:eastAsia="de-DE"/>
        </w:rPr>
        <w:t xml:space="preserve"> Вечером</w:t>
      </w:r>
      <w:r w:rsidRPr="0034248F">
        <w:rPr>
          <w:szCs w:val="24"/>
          <w:lang w:val="ru-RU" w:eastAsia="de-DE"/>
        </w:rPr>
        <w:t xml:space="preserve"> </w:t>
      </w:r>
      <w:r>
        <w:rPr>
          <w:szCs w:val="24"/>
          <w:lang w:val="ru-RU" w:eastAsia="de-DE"/>
        </w:rPr>
        <w:t>мы</w:t>
      </w:r>
      <w:r w:rsidRPr="0034248F">
        <w:rPr>
          <w:szCs w:val="24"/>
          <w:lang w:val="ru-RU" w:eastAsia="de-DE"/>
        </w:rPr>
        <w:t xml:space="preserve"> </w:t>
      </w:r>
      <w:r>
        <w:rPr>
          <w:szCs w:val="24"/>
          <w:lang w:val="ru-RU" w:eastAsia="de-DE"/>
        </w:rPr>
        <w:t>идем</w:t>
      </w:r>
      <w:r w:rsidRPr="0034248F">
        <w:rPr>
          <w:szCs w:val="24"/>
          <w:lang w:val="ru-RU" w:eastAsia="de-DE"/>
        </w:rPr>
        <w:t xml:space="preserve"> </w:t>
      </w:r>
      <w:r>
        <w:rPr>
          <w:szCs w:val="24"/>
          <w:lang w:val="ru-RU" w:eastAsia="de-DE"/>
        </w:rPr>
        <w:t>в</w:t>
      </w:r>
      <w:r w:rsidRPr="0034248F">
        <w:rPr>
          <w:szCs w:val="24"/>
          <w:lang w:val="ru-RU" w:eastAsia="de-DE"/>
        </w:rPr>
        <w:t xml:space="preserve"> </w:t>
      </w:r>
      <w:r>
        <w:rPr>
          <w:szCs w:val="24"/>
          <w:lang w:val="ru-RU" w:eastAsia="de-DE"/>
        </w:rPr>
        <w:t>Эрлангенский</w:t>
      </w:r>
      <w:r w:rsidRPr="0034248F">
        <w:rPr>
          <w:szCs w:val="24"/>
          <w:lang w:val="ru-RU" w:eastAsia="de-DE"/>
        </w:rPr>
        <w:t xml:space="preserve"> </w:t>
      </w:r>
      <w:r>
        <w:rPr>
          <w:szCs w:val="24"/>
          <w:lang w:val="ru-RU" w:eastAsia="de-DE"/>
        </w:rPr>
        <w:t>дом</w:t>
      </w:r>
      <w:r w:rsidRPr="0034248F">
        <w:rPr>
          <w:szCs w:val="24"/>
          <w:lang w:val="ru-RU" w:eastAsia="de-DE"/>
        </w:rPr>
        <w:t>.</w:t>
      </w:r>
      <w:r>
        <w:rPr>
          <w:szCs w:val="24"/>
          <w:lang w:val="ru-RU" w:eastAsia="de-DE"/>
        </w:rPr>
        <w:t xml:space="preserve"> У директора Ирины Хазовой, к сожалению, для нас мало времени, но студенты на курсах немецкого языка, которые посещает Аня, очень нам рады.</w:t>
      </w:r>
      <w:r w:rsidRPr="0034248F">
        <w:rPr>
          <w:szCs w:val="24"/>
          <w:lang w:val="ru-RU" w:eastAsia="de-DE"/>
        </w:rPr>
        <w:t xml:space="preserve"> </w:t>
      </w:r>
    </w:p>
    <w:p w:rsidR="00E56137" w:rsidRPr="00985A35" w:rsidRDefault="00E56137" w:rsidP="00935023">
      <w:pPr>
        <w:spacing w:line="276" w:lineRule="auto"/>
        <w:jc w:val="both"/>
        <w:rPr>
          <w:noProof/>
          <w:szCs w:val="24"/>
          <w:lang w:val="ru-RU" w:eastAsia="de-DE"/>
        </w:rPr>
      </w:pPr>
    </w:p>
    <w:p w:rsidR="00E56137" w:rsidRPr="00E056D1" w:rsidRDefault="00E56137" w:rsidP="00935023">
      <w:pPr>
        <w:spacing w:line="276" w:lineRule="auto"/>
        <w:jc w:val="both"/>
        <w:rPr>
          <w:szCs w:val="24"/>
          <w:lang w:val="ru-RU" w:eastAsia="de-DE"/>
        </w:rPr>
      </w:pPr>
      <w:r>
        <w:rPr>
          <w:szCs w:val="24"/>
          <w:lang w:val="ru-RU" w:eastAsia="de-DE"/>
        </w:rPr>
        <w:t>Потом мы встречаемся с Виталием Гуриновичем. Он</w:t>
      </w:r>
      <w:r w:rsidRPr="00985A35">
        <w:rPr>
          <w:szCs w:val="24"/>
          <w:lang w:val="ru-RU" w:eastAsia="de-DE"/>
        </w:rPr>
        <w:t xml:space="preserve"> </w:t>
      </w:r>
      <w:r>
        <w:rPr>
          <w:szCs w:val="24"/>
          <w:lang w:val="ru-RU" w:eastAsia="de-DE"/>
        </w:rPr>
        <w:t>забирает</w:t>
      </w:r>
      <w:r w:rsidRPr="00985A35">
        <w:rPr>
          <w:szCs w:val="24"/>
          <w:lang w:val="ru-RU" w:eastAsia="de-DE"/>
        </w:rPr>
        <w:t xml:space="preserve"> </w:t>
      </w:r>
      <w:r>
        <w:rPr>
          <w:szCs w:val="24"/>
          <w:lang w:val="ru-RU" w:eastAsia="de-DE"/>
        </w:rPr>
        <w:t>нас</w:t>
      </w:r>
      <w:r w:rsidRPr="00985A35">
        <w:rPr>
          <w:szCs w:val="24"/>
          <w:lang w:val="ru-RU" w:eastAsia="de-DE"/>
        </w:rPr>
        <w:t xml:space="preserve"> </w:t>
      </w:r>
      <w:r>
        <w:rPr>
          <w:szCs w:val="24"/>
          <w:lang w:val="ru-RU" w:eastAsia="de-DE"/>
        </w:rPr>
        <w:t>на</w:t>
      </w:r>
      <w:r w:rsidRPr="00985A35">
        <w:rPr>
          <w:szCs w:val="24"/>
          <w:lang w:val="ru-RU" w:eastAsia="de-DE"/>
        </w:rPr>
        <w:t xml:space="preserve"> </w:t>
      </w:r>
      <w:r>
        <w:rPr>
          <w:szCs w:val="24"/>
          <w:lang w:val="ru-RU" w:eastAsia="de-DE"/>
        </w:rPr>
        <w:t>машине</w:t>
      </w:r>
      <w:r w:rsidRPr="00985A35">
        <w:rPr>
          <w:szCs w:val="24"/>
          <w:lang w:val="ru-RU" w:eastAsia="de-DE"/>
        </w:rPr>
        <w:t xml:space="preserve">, </w:t>
      </w:r>
      <w:r>
        <w:rPr>
          <w:szCs w:val="24"/>
          <w:lang w:val="ru-RU" w:eastAsia="de-DE"/>
        </w:rPr>
        <w:t>и</w:t>
      </w:r>
      <w:r w:rsidRPr="00985A35">
        <w:rPr>
          <w:szCs w:val="24"/>
          <w:lang w:val="ru-RU" w:eastAsia="de-DE"/>
        </w:rPr>
        <w:t xml:space="preserve"> </w:t>
      </w:r>
      <w:r>
        <w:rPr>
          <w:szCs w:val="24"/>
          <w:lang w:val="ru-RU" w:eastAsia="de-DE"/>
        </w:rPr>
        <w:t>мы</w:t>
      </w:r>
      <w:r w:rsidRPr="00985A35">
        <w:rPr>
          <w:szCs w:val="24"/>
          <w:lang w:val="ru-RU" w:eastAsia="de-DE"/>
        </w:rPr>
        <w:t xml:space="preserve"> </w:t>
      </w:r>
      <w:r>
        <w:rPr>
          <w:szCs w:val="24"/>
          <w:lang w:val="ru-RU" w:eastAsia="de-DE"/>
        </w:rPr>
        <w:t>едем</w:t>
      </w:r>
      <w:r w:rsidRPr="00985A35">
        <w:rPr>
          <w:szCs w:val="24"/>
          <w:lang w:val="ru-RU" w:eastAsia="de-DE"/>
        </w:rPr>
        <w:t xml:space="preserve"> </w:t>
      </w:r>
      <w:r>
        <w:rPr>
          <w:szCs w:val="24"/>
          <w:lang w:val="ru-RU" w:eastAsia="de-DE"/>
        </w:rPr>
        <w:t>смотреть места, где размещался бывший лагерь. С</w:t>
      </w:r>
      <w:r w:rsidR="000C02D3">
        <w:rPr>
          <w:szCs w:val="24"/>
          <w:lang w:val="ru-RU" w:eastAsia="de-DE"/>
        </w:rPr>
        <w:t xml:space="preserve"> </w:t>
      </w:r>
      <w:r>
        <w:rPr>
          <w:szCs w:val="24"/>
          <w:lang w:val="ru-RU" w:eastAsia="de-DE"/>
        </w:rPr>
        <w:t>Виталием</w:t>
      </w:r>
      <w:r w:rsidRPr="00210735">
        <w:rPr>
          <w:szCs w:val="24"/>
          <w:lang w:val="ru-RU" w:eastAsia="de-DE"/>
        </w:rPr>
        <w:t xml:space="preserve"> </w:t>
      </w:r>
      <w:r>
        <w:rPr>
          <w:szCs w:val="24"/>
          <w:lang w:val="ru-RU" w:eastAsia="de-DE"/>
        </w:rPr>
        <w:t>мы</w:t>
      </w:r>
      <w:r w:rsidRPr="00210735">
        <w:rPr>
          <w:szCs w:val="24"/>
          <w:lang w:val="ru-RU" w:eastAsia="de-DE"/>
        </w:rPr>
        <w:t xml:space="preserve"> </w:t>
      </w:r>
      <w:r w:rsidR="00F51BD9">
        <w:rPr>
          <w:szCs w:val="24"/>
          <w:lang w:val="ru-RU" w:eastAsia="de-DE"/>
        </w:rPr>
        <w:t>разговариваем</w:t>
      </w:r>
      <w:r w:rsidRPr="00210735">
        <w:rPr>
          <w:szCs w:val="24"/>
          <w:lang w:val="ru-RU" w:eastAsia="de-DE"/>
        </w:rPr>
        <w:t xml:space="preserve"> </w:t>
      </w:r>
      <w:r>
        <w:rPr>
          <w:szCs w:val="24"/>
          <w:lang w:val="ru-RU" w:eastAsia="de-DE"/>
        </w:rPr>
        <w:t>по</w:t>
      </w:r>
      <w:r w:rsidRPr="00210735">
        <w:rPr>
          <w:szCs w:val="24"/>
          <w:lang w:val="ru-RU" w:eastAsia="de-DE"/>
        </w:rPr>
        <w:t>-</w:t>
      </w:r>
      <w:r>
        <w:rPr>
          <w:szCs w:val="24"/>
          <w:lang w:val="ru-RU" w:eastAsia="de-DE"/>
        </w:rPr>
        <w:t>английски</w:t>
      </w:r>
      <w:r w:rsidRPr="00210735">
        <w:rPr>
          <w:szCs w:val="24"/>
          <w:lang w:val="ru-RU" w:eastAsia="de-DE"/>
        </w:rPr>
        <w:t xml:space="preserve">. </w:t>
      </w:r>
      <w:r>
        <w:rPr>
          <w:szCs w:val="24"/>
          <w:lang w:val="ru-RU" w:eastAsia="de-DE"/>
        </w:rPr>
        <w:t>С</w:t>
      </w:r>
      <w:r w:rsidRPr="00985A35">
        <w:rPr>
          <w:szCs w:val="24"/>
          <w:lang w:val="ru-RU" w:eastAsia="de-DE"/>
        </w:rPr>
        <w:t xml:space="preserve"> </w:t>
      </w:r>
      <w:r>
        <w:rPr>
          <w:szCs w:val="24"/>
          <w:lang w:val="ru-RU" w:eastAsia="de-DE"/>
        </w:rPr>
        <w:t>моим</w:t>
      </w:r>
      <w:r w:rsidRPr="00985A35">
        <w:rPr>
          <w:szCs w:val="24"/>
          <w:lang w:val="ru-RU" w:eastAsia="de-DE"/>
        </w:rPr>
        <w:t xml:space="preserve"> </w:t>
      </w:r>
      <w:r>
        <w:rPr>
          <w:szCs w:val="24"/>
          <w:lang w:val="ru-RU" w:eastAsia="de-DE"/>
        </w:rPr>
        <w:t>дедом</w:t>
      </w:r>
      <w:r w:rsidRPr="00985A35">
        <w:rPr>
          <w:szCs w:val="24"/>
          <w:lang w:val="ru-RU" w:eastAsia="de-DE"/>
        </w:rPr>
        <w:t xml:space="preserve"> </w:t>
      </w:r>
      <w:r>
        <w:rPr>
          <w:szCs w:val="24"/>
          <w:lang w:val="ru-RU" w:eastAsia="de-DE"/>
        </w:rPr>
        <w:t>он</w:t>
      </w:r>
      <w:r w:rsidRPr="00985A35">
        <w:rPr>
          <w:szCs w:val="24"/>
          <w:lang w:val="ru-RU" w:eastAsia="de-DE"/>
        </w:rPr>
        <w:t xml:space="preserve"> </w:t>
      </w:r>
      <w:r>
        <w:rPr>
          <w:szCs w:val="24"/>
          <w:lang w:val="ru-RU" w:eastAsia="de-DE"/>
        </w:rPr>
        <w:t>познакомился</w:t>
      </w:r>
      <w:r w:rsidRPr="00985A35">
        <w:rPr>
          <w:szCs w:val="24"/>
          <w:lang w:val="ru-RU" w:eastAsia="de-DE"/>
        </w:rPr>
        <w:t xml:space="preserve"> </w:t>
      </w:r>
      <w:r>
        <w:rPr>
          <w:szCs w:val="24"/>
          <w:lang w:val="ru-RU" w:eastAsia="de-DE"/>
        </w:rPr>
        <w:t>несколько</w:t>
      </w:r>
      <w:r w:rsidRPr="00985A35">
        <w:rPr>
          <w:szCs w:val="24"/>
          <w:lang w:val="ru-RU" w:eastAsia="de-DE"/>
        </w:rPr>
        <w:t xml:space="preserve"> </w:t>
      </w:r>
      <w:r>
        <w:rPr>
          <w:szCs w:val="24"/>
          <w:lang w:val="ru-RU" w:eastAsia="de-DE"/>
        </w:rPr>
        <w:t>лет</w:t>
      </w:r>
      <w:r w:rsidRPr="00985A35">
        <w:rPr>
          <w:szCs w:val="24"/>
          <w:lang w:val="ru-RU" w:eastAsia="de-DE"/>
        </w:rPr>
        <w:t xml:space="preserve"> </w:t>
      </w:r>
      <w:r>
        <w:rPr>
          <w:szCs w:val="24"/>
          <w:lang w:val="ru-RU" w:eastAsia="de-DE"/>
        </w:rPr>
        <w:t>назад</w:t>
      </w:r>
      <w:r w:rsidRPr="00985A35">
        <w:rPr>
          <w:szCs w:val="24"/>
          <w:lang w:val="ru-RU" w:eastAsia="de-DE"/>
        </w:rPr>
        <w:t xml:space="preserve"> </w:t>
      </w:r>
      <w:r>
        <w:rPr>
          <w:szCs w:val="24"/>
          <w:lang w:val="ru-RU" w:eastAsia="de-DE"/>
        </w:rPr>
        <w:t>в</w:t>
      </w:r>
      <w:r w:rsidRPr="00985A35">
        <w:rPr>
          <w:szCs w:val="24"/>
          <w:lang w:val="ru-RU" w:eastAsia="de-DE"/>
        </w:rPr>
        <w:t xml:space="preserve"> </w:t>
      </w:r>
      <w:r>
        <w:rPr>
          <w:szCs w:val="24"/>
          <w:lang w:val="ru-RU" w:eastAsia="de-DE"/>
        </w:rPr>
        <w:t>Берлине</w:t>
      </w:r>
      <w:r w:rsidRPr="00985A35">
        <w:rPr>
          <w:szCs w:val="24"/>
          <w:lang w:val="ru-RU" w:eastAsia="de-DE"/>
        </w:rPr>
        <w:t xml:space="preserve"> </w:t>
      </w:r>
      <w:r>
        <w:rPr>
          <w:szCs w:val="24"/>
          <w:lang w:val="ru-RU" w:eastAsia="de-DE"/>
        </w:rPr>
        <w:t>в</w:t>
      </w:r>
      <w:r w:rsidRPr="00985A35">
        <w:rPr>
          <w:szCs w:val="24"/>
          <w:lang w:val="ru-RU" w:eastAsia="de-DE"/>
        </w:rPr>
        <w:t xml:space="preserve"> </w:t>
      </w:r>
      <w:r>
        <w:rPr>
          <w:szCs w:val="24"/>
          <w:lang w:val="ru-RU" w:eastAsia="de-DE"/>
        </w:rPr>
        <w:t>Русском</w:t>
      </w:r>
      <w:r w:rsidRPr="00985A35">
        <w:rPr>
          <w:szCs w:val="24"/>
          <w:lang w:val="ru-RU" w:eastAsia="de-DE"/>
        </w:rPr>
        <w:t xml:space="preserve"> </w:t>
      </w:r>
      <w:r w:rsidR="000C02D3">
        <w:rPr>
          <w:szCs w:val="24"/>
          <w:lang w:val="ru-RU" w:eastAsia="de-DE"/>
        </w:rPr>
        <w:t>п</w:t>
      </w:r>
      <w:r>
        <w:rPr>
          <w:szCs w:val="24"/>
          <w:lang w:val="ru-RU" w:eastAsia="de-DE"/>
        </w:rPr>
        <w:t>осольстве</w:t>
      </w:r>
      <w:r w:rsidRPr="00985A35">
        <w:rPr>
          <w:szCs w:val="24"/>
          <w:lang w:val="ru-RU" w:eastAsia="de-DE"/>
        </w:rPr>
        <w:t>.</w:t>
      </w:r>
      <w:r>
        <w:rPr>
          <w:szCs w:val="24"/>
          <w:lang w:val="ru-RU" w:eastAsia="de-DE"/>
        </w:rPr>
        <w:t xml:space="preserve"> Сейчас</w:t>
      </w:r>
      <w:r w:rsidRPr="00985A35">
        <w:rPr>
          <w:szCs w:val="24"/>
          <w:lang w:val="ru-RU" w:eastAsia="de-DE"/>
        </w:rPr>
        <w:t xml:space="preserve"> </w:t>
      </w:r>
      <w:r>
        <w:rPr>
          <w:szCs w:val="24"/>
          <w:lang w:val="ru-RU" w:eastAsia="de-DE"/>
        </w:rPr>
        <w:t>он</w:t>
      </w:r>
      <w:r w:rsidRPr="00985A35">
        <w:rPr>
          <w:szCs w:val="24"/>
          <w:lang w:val="ru-RU" w:eastAsia="de-DE"/>
        </w:rPr>
        <w:t xml:space="preserve"> </w:t>
      </w:r>
      <w:r>
        <w:rPr>
          <w:szCs w:val="24"/>
          <w:lang w:val="ru-RU" w:eastAsia="de-DE"/>
        </w:rPr>
        <w:t>показывает</w:t>
      </w:r>
      <w:r w:rsidRPr="00985A35">
        <w:rPr>
          <w:szCs w:val="24"/>
          <w:lang w:val="ru-RU" w:eastAsia="de-DE"/>
        </w:rPr>
        <w:t xml:space="preserve"> </w:t>
      </w:r>
      <w:r>
        <w:rPr>
          <w:szCs w:val="24"/>
          <w:lang w:val="ru-RU" w:eastAsia="de-DE"/>
        </w:rPr>
        <w:t>нам</w:t>
      </w:r>
      <w:r w:rsidRPr="00985A35">
        <w:rPr>
          <w:szCs w:val="24"/>
          <w:lang w:val="ru-RU" w:eastAsia="de-DE"/>
        </w:rPr>
        <w:t xml:space="preserve"> </w:t>
      </w:r>
      <w:r>
        <w:rPr>
          <w:szCs w:val="24"/>
          <w:lang w:val="ru-RU" w:eastAsia="de-DE"/>
        </w:rPr>
        <w:t>лагерные</w:t>
      </w:r>
      <w:r w:rsidRPr="00985A35">
        <w:rPr>
          <w:szCs w:val="24"/>
          <w:lang w:val="ru-RU" w:eastAsia="de-DE"/>
        </w:rPr>
        <w:t xml:space="preserve"> </w:t>
      </w:r>
      <w:r>
        <w:rPr>
          <w:szCs w:val="24"/>
          <w:lang w:val="ru-RU" w:eastAsia="de-DE"/>
        </w:rPr>
        <w:t>здания</w:t>
      </w:r>
      <w:r w:rsidRPr="00985A35">
        <w:rPr>
          <w:szCs w:val="24"/>
          <w:lang w:val="ru-RU" w:eastAsia="de-DE"/>
        </w:rPr>
        <w:t xml:space="preserve">, </w:t>
      </w:r>
      <w:r>
        <w:rPr>
          <w:szCs w:val="24"/>
          <w:lang w:val="ru-RU" w:eastAsia="de-DE"/>
        </w:rPr>
        <w:t>которые</w:t>
      </w:r>
      <w:r w:rsidRPr="00985A35">
        <w:rPr>
          <w:szCs w:val="24"/>
          <w:lang w:val="ru-RU" w:eastAsia="de-DE"/>
        </w:rPr>
        <w:t xml:space="preserve"> </w:t>
      </w:r>
      <w:r>
        <w:rPr>
          <w:szCs w:val="24"/>
          <w:lang w:val="ru-RU" w:eastAsia="de-DE"/>
        </w:rPr>
        <w:t>строил</w:t>
      </w:r>
      <w:r w:rsidRPr="00985A35">
        <w:rPr>
          <w:szCs w:val="24"/>
          <w:lang w:val="ru-RU" w:eastAsia="de-DE"/>
        </w:rPr>
        <w:t xml:space="preserve"> </w:t>
      </w:r>
      <w:r>
        <w:rPr>
          <w:szCs w:val="24"/>
          <w:lang w:val="ru-RU" w:eastAsia="de-DE"/>
        </w:rPr>
        <w:t>мой</w:t>
      </w:r>
      <w:r w:rsidRPr="00985A35">
        <w:rPr>
          <w:szCs w:val="24"/>
          <w:lang w:val="ru-RU" w:eastAsia="de-DE"/>
        </w:rPr>
        <w:t xml:space="preserve"> </w:t>
      </w:r>
      <w:r>
        <w:rPr>
          <w:szCs w:val="24"/>
          <w:lang w:val="ru-RU" w:eastAsia="de-DE"/>
        </w:rPr>
        <w:t>дед</w:t>
      </w:r>
      <w:r w:rsidRPr="00985A35">
        <w:rPr>
          <w:szCs w:val="24"/>
          <w:lang w:val="ru-RU" w:eastAsia="de-DE"/>
        </w:rPr>
        <w:t xml:space="preserve">, </w:t>
      </w:r>
      <w:r>
        <w:rPr>
          <w:szCs w:val="24"/>
          <w:lang w:val="ru-RU" w:eastAsia="de-DE"/>
        </w:rPr>
        <w:t>и</w:t>
      </w:r>
      <w:r w:rsidRPr="00985A35">
        <w:rPr>
          <w:szCs w:val="24"/>
          <w:lang w:val="ru-RU" w:eastAsia="de-DE"/>
        </w:rPr>
        <w:t xml:space="preserve"> </w:t>
      </w:r>
      <w:r>
        <w:rPr>
          <w:szCs w:val="24"/>
          <w:lang w:val="ru-RU" w:eastAsia="de-DE"/>
        </w:rPr>
        <w:t>церковь</w:t>
      </w:r>
      <w:r w:rsidRPr="00985A35">
        <w:rPr>
          <w:szCs w:val="24"/>
          <w:lang w:val="ru-RU" w:eastAsia="de-DE"/>
        </w:rPr>
        <w:t xml:space="preserve">,  </w:t>
      </w:r>
      <w:r>
        <w:rPr>
          <w:szCs w:val="24"/>
          <w:lang w:val="ru-RU" w:eastAsia="de-DE"/>
        </w:rPr>
        <w:t>в которой размещался лагерь. Наконец</w:t>
      </w:r>
      <w:r w:rsidRPr="00985A35">
        <w:rPr>
          <w:szCs w:val="24"/>
          <w:lang w:val="ru-RU" w:eastAsia="de-DE"/>
        </w:rPr>
        <w:t xml:space="preserve">, </w:t>
      </w:r>
      <w:r>
        <w:rPr>
          <w:szCs w:val="24"/>
          <w:lang w:val="ru-RU" w:eastAsia="de-DE"/>
        </w:rPr>
        <w:t>он</w:t>
      </w:r>
      <w:r w:rsidRPr="00985A35">
        <w:rPr>
          <w:szCs w:val="24"/>
          <w:lang w:val="ru-RU" w:eastAsia="de-DE"/>
        </w:rPr>
        <w:t xml:space="preserve"> </w:t>
      </w:r>
      <w:r>
        <w:rPr>
          <w:szCs w:val="24"/>
          <w:lang w:val="ru-RU" w:eastAsia="de-DE"/>
        </w:rPr>
        <w:t>приглашает</w:t>
      </w:r>
      <w:r w:rsidRPr="00985A35">
        <w:rPr>
          <w:szCs w:val="24"/>
          <w:lang w:val="ru-RU" w:eastAsia="de-DE"/>
        </w:rPr>
        <w:t xml:space="preserve"> </w:t>
      </w:r>
      <w:r>
        <w:rPr>
          <w:szCs w:val="24"/>
          <w:lang w:val="ru-RU" w:eastAsia="de-DE"/>
        </w:rPr>
        <w:t>нас</w:t>
      </w:r>
      <w:r w:rsidRPr="00985A35">
        <w:rPr>
          <w:szCs w:val="24"/>
          <w:lang w:val="ru-RU" w:eastAsia="de-DE"/>
        </w:rPr>
        <w:t xml:space="preserve"> </w:t>
      </w:r>
      <w:r>
        <w:rPr>
          <w:szCs w:val="24"/>
          <w:lang w:val="ru-RU" w:eastAsia="de-DE"/>
        </w:rPr>
        <w:t>в</w:t>
      </w:r>
      <w:r w:rsidRPr="00985A35">
        <w:rPr>
          <w:szCs w:val="24"/>
          <w:lang w:val="ru-RU" w:eastAsia="de-DE"/>
        </w:rPr>
        <w:t xml:space="preserve"> </w:t>
      </w:r>
      <w:r>
        <w:rPr>
          <w:szCs w:val="24"/>
          <w:lang w:val="ru-RU" w:eastAsia="de-DE"/>
        </w:rPr>
        <w:t>кафе, предлагая</w:t>
      </w:r>
      <w:r w:rsidRPr="00985A35">
        <w:rPr>
          <w:szCs w:val="24"/>
          <w:lang w:val="ru-RU" w:eastAsia="de-DE"/>
        </w:rPr>
        <w:t xml:space="preserve">: </w:t>
      </w:r>
      <w:r>
        <w:rPr>
          <w:szCs w:val="24"/>
          <w:lang w:val="ru-RU" w:eastAsia="de-DE"/>
        </w:rPr>
        <w:t>«Итальянская, русская, японская кухня» и ведет нас в большой торговый центр</w:t>
      </w:r>
      <w:r w:rsidRPr="00985A35">
        <w:rPr>
          <w:szCs w:val="24"/>
          <w:lang w:val="ru-RU" w:eastAsia="de-DE"/>
        </w:rPr>
        <w:t>.</w:t>
      </w:r>
      <w:r>
        <w:rPr>
          <w:szCs w:val="24"/>
          <w:lang w:val="ru-RU" w:eastAsia="de-DE"/>
        </w:rPr>
        <w:t xml:space="preserve"> Там</w:t>
      </w:r>
      <w:r w:rsidRPr="00985A35">
        <w:rPr>
          <w:szCs w:val="24"/>
          <w:lang w:val="ru-RU" w:eastAsia="de-DE"/>
        </w:rPr>
        <w:t xml:space="preserve"> </w:t>
      </w:r>
      <w:r>
        <w:rPr>
          <w:szCs w:val="24"/>
          <w:lang w:val="ru-RU" w:eastAsia="de-DE"/>
        </w:rPr>
        <w:t>мы</w:t>
      </w:r>
      <w:r w:rsidRPr="00985A35">
        <w:rPr>
          <w:szCs w:val="24"/>
          <w:lang w:val="ru-RU" w:eastAsia="de-DE"/>
        </w:rPr>
        <w:t xml:space="preserve"> </w:t>
      </w:r>
      <w:r>
        <w:rPr>
          <w:szCs w:val="24"/>
          <w:lang w:val="ru-RU" w:eastAsia="de-DE"/>
        </w:rPr>
        <w:t>сидим</w:t>
      </w:r>
      <w:r w:rsidRPr="00985A35">
        <w:rPr>
          <w:szCs w:val="24"/>
          <w:lang w:val="ru-RU" w:eastAsia="de-DE"/>
        </w:rPr>
        <w:t xml:space="preserve"> </w:t>
      </w:r>
      <w:r>
        <w:rPr>
          <w:szCs w:val="24"/>
          <w:lang w:val="ru-RU" w:eastAsia="de-DE"/>
        </w:rPr>
        <w:t>в</w:t>
      </w:r>
      <w:r w:rsidRPr="00985A35">
        <w:rPr>
          <w:szCs w:val="24"/>
          <w:lang w:val="ru-RU" w:eastAsia="de-DE"/>
        </w:rPr>
        <w:t xml:space="preserve"> </w:t>
      </w:r>
      <w:r>
        <w:rPr>
          <w:szCs w:val="24"/>
          <w:lang w:val="ru-RU" w:eastAsia="de-DE"/>
        </w:rPr>
        <w:t>атмосфере</w:t>
      </w:r>
      <w:r w:rsidRPr="00985A35">
        <w:rPr>
          <w:szCs w:val="24"/>
          <w:lang w:val="ru-RU" w:eastAsia="de-DE"/>
        </w:rPr>
        <w:t xml:space="preserve">  </w:t>
      </w:r>
      <w:r>
        <w:rPr>
          <w:szCs w:val="24"/>
          <w:lang w:val="ru-RU" w:eastAsia="de-DE"/>
        </w:rPr>
        <w:t>американской студенческой столовой и едим русские блюда на пластиковых тарелках. Мне это нравится, а еще мне доставляет удовольствие сидеть и наблюдать за людьми вокруг нас. Виталий</w:t>
      </w:r>
      <w:r w:rsidRPr="00210735">
        <w:rPr>
          <w:szCs w:val="24"/>
          <w:lang w:val="ru-RU" w:eastAsia="de-DE"/>
        </w:rPr>
        <w:t xml:space="preserve"> </w:t>
      </w:r>
      <w:r>
        <w:rPr>
          <w:szCs w:val="24"/>
          <w:lang w:val="ru-RU" w:eastAsia="de-DE"/>
        </w:rPr>
        <w:t>рассказывает</w:t>
      </w:r>
      <w:r w:rsidRPr="00210735">
        <w:rPr>
          <w:szCs w:val="24"/>
          <w:lang w:val="ru-RU" w:eastAsia="de-DE"/>
        </w:rPr>
        <w:t xml:space="preserve"> </w:t>
      </w:r>
      <w:r>
        <w:rPr>
          <w:szCs w:val="24"/>
          <w:lang w:val="ru-RU" w:eastAsia="de-DE"/>
        </w:rPr>
        <w:t>о</w:t>
      </w:r>
      <w:r w:rsidRPr="00210735">
        <w:rPr>
          <w:szCs w:val="24"/>
          <w:lang w:val="ru-RU" w:eastAsia="de-DE"/>
        </w:rPr>
        <w:t xml:space="preserve"> </w:t>
      </w:r>
      <w:r>
        <w:rPr>
          <w:szCs w:val="24"/>
          <w:lang w:val="ru-RU" w:eastAsia="de-DE"/>
        </w:rPr>
        <w:t>своей</w:t>
      </w:r>
      <w:r w:rsidRPr="00210735">
        <w:rPr>
          <w:szCs w:val="24"/>
          <w:lang w:val="ru-RU" w:eastAsia="de-DE"/>
        </w:rPr>
        <w:t xml:space="preserve"> </w:t>
      </w:r>
      <w:r>
        <w:rPr>
          <w:szCs w:val="24"/>
          <w:lang w:val="ru-RU" w:eastAsia="de-DE"/>
        </w:rPr>
        <w:t>дочери</w:t>
      </w:r>
      <w:r w:rsidRPr="00210735">
        <w:rPr>
          <w:szCs w:val="24"/>
          <w:lang w:val="ru-RU" w:eastAsia="de-DE"/>
        </w:rPr>
        <w:t xml:space="preserve"> </w:t>
      </w:r>
      <w:r>
        <w:rPr>
          <w:szCs w:val="24"/>
          <w:lang w:val="ru-RU" w:eastAsia="de-DE"/>
        </w:rPr>
        <w:t>и</w:t>
      </w:r>
      <w:r w:rsidRPr="00210735">
        <w:rPr>
          <w:szCs w:val="24"/>
          <w:lang w:val="ru-RU" w:eastAsia="de-DE"/>
        </w:rPr>
        <w:t xml:space="preserve"> </w:t>
      </w:r>
      <w:r>
        <w:rPr>
          <w:szCs w:val="24"/>
          <w:lang w:val="ru-RU" w:eastAsia="de-DE"/>
        </w:rPr>
        <w:t>о</w:t>
      </w:r>
      <w:r w:rsidRPr="00210735">
        <w:rPr>
          <w:szCs w:val="24"/>
          <w:lang w:val="ru-RU" w:eastAsia="de-DE"/>
        </w:rPr>
        <w:t xml:space="preserve"> </w:t>
      </w:r>
      <w:r>
        <w:rPr>
          <w:szCs w:val="24"/>
          <w:lang w:val="ru-RU" w:eastAsia="de-DE"/>
        </w:rPr>
        <w:t>своей</w:t>
      </w:r>
      <w:r w:rsidRPr="00210735">
        <w:rPr>
          <w:szCs w:val="24"/>
          <w:lang w:val="ru-RU" w:eastAsia="de-DE"/>
        </w:rPr>
        <w:t xml:space="preserve"> </w:t>
      </w:r>
      <w:r>
        <w:rPr>
          <w:szCs w:val="24"/>
          <w:lang w:val="ru-RU" w:eastAsia="de-DE"/>
        </w:rPr>
        <w:t>работе</w:t>
      </w:r>
      <w:r w:rsidRPr="00210735">
        <w:rPr>
          <w:szCs w:val="24"/>
          <w:lang w:val="ru-RU" w:eastAsia="de-DE"/>
        </w:rPr>
        <w:t xml:space="preserve">. </w:t>
      </w:r>
      <w:r>
        <w:rPr>
          <w:szCs w:val="24"/>
          <w:lang w:val="ru-RU" w:eastAsia="de-DE"/>
        </w:rPr>
        <w:t>Когда</w:t>
      </w:r>
      <w:r w:rsidRPr="00B657D5">
        <w:rPr>
          <w:szCs w:val="24"/>
          <w:lang w:val="ru-RU" w:eastAsia="de-DE"/>
        </w:rPr>
        <w:t xml:space="preserve"> </w:t>
      </w:r>
      <w:r>
        <w:rPr>
          <w:szCs w:val="24"/>
          <w:lang w:val="ru-RU" w:eastAsia="de-DE"/>
        </w:rPr>
        <w:t>я</w:t>
      </w:r>
      <w:r w:rsidRPr="00B657D5">
        <w:rPr>
          <w:szCs w:val="24"/>
          <w:lang w:val="ru-RU" w:eastAsia="de-DE"/>
        </w:rPr>
        <w:t xml:space="preserve">  </w:t>
      </w:r>
      <w:r>
        <w:rPr>
          <w:szCs w:val="24"/>
          <w:lang w:val="ru-RU" w:eastAsia="de-DE"/>
        </w:rPr>
        <w:t>говорю</w:t>
      </w:r>
      <w:r w:rsidRPr="00B657D5">
        <w:rPr>
          <w:szCs w:val="24"/>
          <w:lang w:val="ru-RU" w:eastAsia="de-DE"/>
        </w:rPr>
        <w:t xml:space="preserve"> </w:t>
      </w:r>
      <w:r>
        <w:rPr>
          <w:szCs w:val="24"/>
          <w:lang w:val="ru-RU" w:eastAsia="de-DE"/>
        </w:rPr>
        <w:t>ему</w:t>
      </w:r>
      <w:r w:rsidRPr="00B657D5">
        <w:rPr>
          <w:szCs w:val="24"/>
          <w:lang w:val="ru-RU" w:eastAsia="de-DE"/>
        </w:rPr>
        <w:t xml:space="preserve">, </w:t>
      </w:r>
      <w:r>
        <w:rPr>
          <w:szCs w:val="24"/>
          <w:lang w:val="ru-RU" w:eastAsia="de-DE"/>
        </w:rPr>
        <w:t>что</w:t>
      </w:r>
      <w:r w:rsidRPr="00B657D5">
        <w:rPr>
          <w:szCs w:val="24"/>
          <w:lang w:val="ru-RU" w:eastAsia="de-DE"/>
        </w:rPr>
        <w:t xml:space="preserve"> </w:t>
      </w:r>
      <w:r>
        <w:rPr>
          <w:szCs w:val="24"/>
          <w:lang w:val="ru-RU" w:eastAsia="de-DE"/>
        </w:rPr>
        <w:t>тоже</w:t>
      </w:r>
      <w:r w:rsidRPr="00B657D5">
        <w:rPr>
          <w:szCs w:val="24"/>
          <w:lang w:val="ru-RU" w:eastAsia="de-DE"/>
        </w:rPr>
        <w:t xml:space="preserve"> </w:t>
      </w:r>
      <w:r>
        <w:rPr>
          <w:szCs w:val="24"/>
          <w:lang w:val="ru-RU" w:eastAsia="de-DE"/>
        </w:rPr>
        <w:t>хочу</w:t>
      </w:r>
      <w:r w:rsidRPr="00B657D5">
        <w:rPr>
          <w:szCs w:val="24"/>
          <w:lang w:val="ru-RU" w:eastAsia="de-DE"/>
        </w:rPr>
        <w:t xml:space="preserve"> </w:t>
      </w:r>
      <w:r>
        <w:rPr>
          <w:szCs w:val="24"/>
          <w:lang w:val="ru-RU" w:eastAsia="de-DE"/>
        </w:rPr>
        <w:t>изучать</w:t>
      </w:r>
      <w:r w:rsidRPr="00B657D5">
        <w:rPr>
          <w:szCs w:val="24"/>
          <w:lang w:val="ru-RU" w:eastAsia="de-DE"/>
        </w:rPr>
        <w:t xml:space="preserve">  </w:t>
      </w:r>
      <w:r>
        <w:rPr>
          <w:szCs w:val="24"/>
          <w:lang w:val="ru-RU" w:eastAsia="de-DE"/>
        </w:rPr>
        <w:t>экономику</w:t>
      </w:r>
      <w:r w:rsidRPr="00B657D5">
        <w:rPr>
          <w:szCs w:val="24"/>
          <w:lang w:val="ru-RU" w:eastAsia="de-DE"/>
        </w:rPr>
        <w:t xml:space="preserve"> </w:t>
      </w:r>
      <w:r>
        <w:rPr>
          <w:szCs w:val="24"/>
          <w:lang w:val="ru-RU" w:eastAsia="de-DE"/>
        </w:rPr>
        <w:t>и</w:t>
      </w:r>
      <w:r w:rsidRPr="00B657D5">
        <w:rPr>
          <w:szCs w:val="24"/>
          <w:lang w:val="ru-RU" w:eastAsia="de-DE"/>
        </w:rPr>
        <w:t xml:space="preserve"> </w:t>
      </w:r>
      <w:r>
        <w:rPr>
          <w:szCs w:val="24"/>
          <w:lang w:val="ru-RU" w:eastAsia="de-DE"/>
        </w:rPr>
        <w:t>интересуюсь</w:t>
      </w:r>
      <w:r w:rsidRPr="00B657D5">
        <w:rPr>
          <w:szCs w:val="24"/>
          <w:lang w:val="ru-RU" w:eastAsia="de-DE"/>
        </w:rPr>
        <w:t xml:space="preserve"> </w:t>
      </w:r>
      <w:r>
        <w:rPr>
          <w:szCs w:val="24"/>
          <w:lang w:val="ru-RU" w:eastAsia="de-DE"/>
        </w:rPr>
        <w:t>развитием</w:t>
      </w:r>
      <w:r w:rsidRPr="00B657D5">
        <w:rPr>
          <w:szCs w:val="24"/>
          <w:lang w:val="ru-RU" w:eastAsia="de-DE"/>
        </w:rPr>
        <w:t xml:space="preserve"> </w:t>
      </w:r>
      <w:r>
        <w:rPr>
          <w:szCs w:val="24"/>
          <w:lang w:val="ru-RU" w:eastAsia="de-DE"/>
        </w:rPr>
        <w:t>экономики</w:t>
      </w:r>
      <w:r w:rsidRPr="00B657D5">
        <w:rPr>
          <w:szCs w:val="24"/>
          <w:lang w:val="ru-RU" w:eastAsia="de-DE"/>
        </w:rPr>
        <w:t xml:space="preserve">,  </w:t>
      </w:r>
      <w:r>
        <w:rPr>
          <w:szCs w:val="24"/>
          <w:lang w:val="ru-RU" w:eastAsia="de-DE"/>
        </w:rPr>
        <w:t>он</w:t>
      </w:r>
      <w:r w:rsidRPr="00B657D5">
        <w:rPr>
          <w:szCs w:val="24"/>
          <w:lang w:val="ru-RU" w:eastAsia="de-DE"/>
        </w:rPr>
        <w:t xml:space="preserve"> </w:t>
      </w:r>
      <w:r>
        <w:rPr>
          <w:szCs w:val="24"/>
          <w:lang w:val="ru-RU" w:eastAsia="de-DE"/>
        </w:rPr>
        <w:t>сразу</w:t>
      </w:r>
      <w:r w:rsidRPr="00B657D5">
        <w:rPr>
          <w:szCs w:val="24"/>
          <w:lang w:val="ru-RU" w:eastAsia="de-DE"/>
        </w:rPr>
        <w:t xml:space="preserve"> </w:t>
      </w:r>
      <w:r>
        <w:rPr>
          <w:szCs w:val="24"/>
          <w:lang w:val="ru-RU" w:eastAsia="de-DE"/>
        </w:rPr>
        <w:t>предлагает</w:t>
      </w:r>
      <w:r w:rsidRPr="00B657D5">
        <w:rPr>
          <w:szCs w:val="24"/>
          <w:lang w:val="ru-RU" w:eastAsia="de-DE"/>
        </w:rPr>
        <w:t xml:space="preserve"> </w:t>
      </w:r>
      <w:r>
        <w:rPr>
          <w:szCs w:val="24"/>
          <w:lang w:val="ru-RU" w:eastAsia="de-DE"/>
        </w:rPr>
        <w:t>мне</w:t>
      </w:r>
      <w:r w:rsidRPr="00B657D5">
        <w:rPr>
          <w:szCs w:val="24"/>
          <w:lang w:val="ru-RU" w:eastAsia="de-DE"/>
        </w:rPr>
        <w:t xml:space="preserve"> </w:t>
      </w:r>
      <w:r>
        <w:rPr>
          <w:szCs w:val="24"/>
          <w:lang w:val="ru-RU" w:eastAsia="de-DE"/>
        </w:rPr>
        <w:t>новое</w:t>
      </w:r>
      <w:r w:rsidRPr="00B657D5">
        <w:rPr>
          <w:szCs w:val="24"/>
          <w:lang w:val="ru-RU" w:eastAsia="de-DE"/>
        </w:rPr>
        <w:t xml:space="preserve"> </w:t>
      </w:r>
      <w:r>
        <w:rPr>
          <w:szCs w:val="24"/>
          <w:lang w:val="ru-RU" w:eastAsia="de-DE"/>
        </w:rPr>
        <w:t>партнерство</w:t>
      </w:r>
      <w:r w:rsidRPr="00B657D5">
        <w:rPr>
          <w:szCs w:val="24"/>
          <w:lang w:val="ru-RU" w:eastAsia="de-DE"/>
        </w:rPr>
        <w:t xml:space="preserve"> </w:t>
      </w:r>
      <w:r>
        <w:rPr>
          <w:szCs w:val="24"/>
          <w:lang w:val="ru-RU" w:eastAsia="de-DE"/>
        </w:rPr>
        <w:t>и</w:t>
      </w:r>
      <w:r w:rsidRPr="00B657D5">
        <w:rPr>
          <w:szCs w:val="24"/>
          <w:lang w:val="ru-RU" w:eastAsia="de-DE"/>
        </w:rPr>
        <w:t xml:space="preserve"> </w:t>
      </w:r>
      <w:r>
        <w:rPr>
          <w:szCs w:val="24"/>
          <w:lang w:val="ru-RU" w:eastAsia="de-DE"/>
        </w:rPr>
        <w:t>обмен</w:t>
      </w:r>
      <w:r w:rsidRPr="00B657D5">
        <w:rPr>
          <w:szCs w:val="24"/>
          <w:lang w:val="ru-RU" w:eastAsia="de-DE"/>
        </w:rPr>
        <w:t xml:space="preserve"> </w:t>
      </w:r>
      <w:r>
        <w:rPr>
          <w:szCs w:val="24"/>
          <w:lang w:val="ru-RU" w:eastAsia="de-DE"/>
        </w:rPr>
        <w:t>волонтерами</w:t>
      </w:r>
      <w:r w:rsidRPr="00B657D5">
        <w:rPr>
          <w:szCs w:val="24"/>
          <w:lang w:val="ru-RU" w:eastAsia="de-DE"/>
        </w:rPr>
        <w:t>.</w:t>
      </w:r>
      <w:r>
        <w:rPr>
          <w:szCs w:val="24"/>
          <w:lang w:val="ru-RU" w:eastAsia="de-DE"/>
        </w:rPr>
        <w:t xml:space="preserve"> Я</w:t>
      </w:r>
      <w:r w:rsidRPr="00E056D1">
        <w:rPr>
          <w:szCs w:val="24"/>
          <w:lang w:val="ru-RU" w:eastAsia="de-DE"/>
        </w:rPr>
        <w:t xml:space="preserve"> </w:t>
      </w:r>
      <w:r>
        <w:rPr>
          <w:szCs w:val="24"/>
          <w:lang w:val="ru-RU" w:eastAsia="de-DE"/>
        </w:rPr>
        <w:t>немного</w:t>
      </w:r>
      <w:r w:rsidRPr="00E056D1">
        <w:rPr>
          <w:szCs w:val="24"/>
          <w:lang w:val="ru-RU" w:eastAsia="de-DE"/>
        </w:rPr>
        <w:t xml:space="preserve"> </w:t>
      </w:r>
      <w:r>
        <w:rPr>
          <w:szCs w:val="24"/>
          <w:lang w:val="ru-RU" w:eastAsia="de-DE"/>
        </w:rPr>
        <w:t>ошеломлена</w:t>
      </w:r>
      <w:r w:rsidRPr="00E056D1">
        <w:rPr>
          <w:szCs w:val="24"/>
          <w:lang w:val="ru-RU" w:eastAsia="de-DE"/>
        </w:rPr>
        <w:t xml:space="preserve">, </w:t>
      </w:r>
      <w:r>
        <w:rPr>
          <w:szCs w:val="24"/>
          <w:lang w:val="ru-RU" w:eastAsia="de-DE"/>
        </w:rPr>
        <w:t>но</w:t>
      </w:r>
      <w:r w:rsidRPr="00E056D1">
        <w:rPr>
          <w:szCs w:val="24"/>
          <w:lang w:val="ru-RU" w:eastAsia="de-DE"/>
        </w:rPr>
        <w:t xml:space="preserve"> </w:t>
      </w:r>
      <w:r>
        <w:rPr>
          <w:szCs w:val="24"/>
          <w:lang w:val="ru-RU" w:eastAsia="de-DE"/>
        </w:rPr>
        <w:t>вижу</w:t>
      </w:r>
      <w:r w:rsidRPr="00E056D1">
        <w:rPr>
          <w:szCs w:val="24"/>
          <w:lang w:val="ru-RU" w:eastAsia="de-DE"/>
        </w:rPr>
        <w:t xml:space="preserve"> </w:t>
      </w:r>
      <w:r>
        <w:rPr>
          <w:szCs w:val="24"/>
          <w:lang w:val="ru-RU" w:eastAsia="de-DE"/>
        </w:rPr>
        <w:t>шанс</w:t>
      </w:r>
      <w:r w:rsidRPr="00E056D1">
        <w:rPr>
          <w:szCs w:val="24"/>
          <w:lang w:val="ru-RU" w:eastAsia="de-DE"/>
        </w:rPr>
        <w:t xml:space="preserve">,  </w:t>
      </w:r>
      <w:r>
        <w:rPr>
          <w:szCs w:val="24"/>
          <w:lang w:val="ru-RU" w:eastAsia="de-DE"/>
        </w:rPr>
        <w:t>через</w:t>
      </w:r>
      <w:r w:rsidRPr="00E056D1">
        <w:rPr>
          <w:szCs w:val="24"/>
          <w:lang w:val="ru-RU" w:eastAsia="de-DE"/>
        </w:rPr>
        <w:t xml:space="preserve"> </w:t>
      </w:r>
      <w:r>
        <w:rPr>
          <w:szCs w:val="24"/>
          <w:lang w:val="ru-RU" w:eastAsia="de-DE"/>
        </w:rPr>
        <w:t>него</w:t>
      </w:r>
      <w:r w:rsidRPr="00E056D1">
        <w:rPr>
          <w:szCs w:val="24"/>
          <w:lang w:val="ru-RU" w:eastAsia="de-DE"/>
        </w:rPr>
        <w:t xml:space="preserve">, </w:t>
      </w:r>
      <w:r>
        <w:rPr>
          <w:szCs w:val="24"/>
          <w:lang w:val="ru-RU" w:eastAsia="de-DE"/>
        </w:rPr>
        <w:t>может</w:t>
      </w:r>
      <w:r w:rsidRPr="00E056D1">
        <w:rPr>
          <w:szCs w:val="24"/>
          <w:lang w:val="ru-RU" w:eastAsia="de-DE"/>
        </w:rPr>
        <w:t xml:space="preserve"> </w:t>
      </w:r>
      <w:r>
        <w:rPr>
          <w:szCs w:val="24"/>
          <w:lang w:val="ru-RU" w:eastAsia="de-DE"/>
        </w:rPr>
        <w:t>быть</w:t>
      </w:r>
      <w:r w:rsidRPr="00E056D1">
        <w:rPr>
          <w:szCs w:val="24"/>
          <w:lang w:val="ru-RU" w:eastAsia="de-DE"/>
        </w:rPr>
        <w:t xml:space="preserve">, </w:t>
      </w:r>
      <w:r>
        <w:rPr>
          <w:szCs w:val="24"/>
          <w:lang w:val="ru-RU" w:eastAsia="de-DE"/>
        </w:rPr>
        <w:t>еще</w:t>
      </w:r>
      <w:r w:rsidRPr="00E056D1">
        <w:rPr>
          <w:szCs w:val="24"/>
          <w:lang w:val="ru-RU" w:eastAsia="de-DE"/>
        </w:rPr>
        <w:t xml:space="preserve"> </w:t>
      </w:r>
      <w:r>
        <w:rPr>
          <w:szCs w:val="24"/>
          <w:lang w:val="ru-RU" w:eastAsia="de-DE"/>
        </w:rPr>
        <w:t>раз</w:t>
      </w:r>
      <w:r w:rsidRPr="00E056D1">
        <w:rPr>
          <w:szCs w:val="24"/>
          <w:lang w:val="ru-RU" w:eastAsia="de-DE"/>
        </w:rPr>
        <w:t xml:space="preserve"> </w:t>
      </w:r>
      <w:r>
        <w:rPr>
          <w:szCs w:val="24"/>
          <w:lang w:val="ru-RU" w:eastAsia="de-DE"/>
        </w:rPr>
        <w:t xml:space="preserve"> получить возможность приехать</w:t>
      </w:r>
      <w:r w:rsidRPr="00E056D1">
        <w:rPr>
          <w:szCs w:val="24"/>
          <w:lang w:val="ru-RU" w:eastAsia="de-DE"/>
        </w:rPr>
        <w:t xml:space="preserve">  </w:t>
      </w:r>
      <w:r>
        <w:rPr>
          <w:szCs w:val="24"/>
          <w:lang w:val="ru-RU" w:eastAsia="de-DE"/>
        </w:rPr>
        <w:t>сюда.</w:t>
      </w:r>
    </w:p>
    <w:p w:rsidR="00E56137" w:rsidRPr="00E056D1" w:rsidRDefault="00E56137" w:rsidP="00935023">
      <w:pPr>
        <w:spacing w:line="276" w:lineRule="auto"/>
        <w:jc w:val="both"/>
        <w:rPr>
          <w:noProof/>
          <w:szCs w:val="24"/>
          <w:lang w:val="ru-RU" w:eastAsia="de-DE"/>
        </w:rPr>
      </w:pPr>
    </w:p>
    <w:p w:rsidR="00E56137" w:rsidRPr="000C02D3" w:rsidRDefault="00E56137" w:rsidP="00935023">
      <w:pPr>
        <w:spacing w:line="276" w:lineRule="auto"/>
        <w:jc w:val="center"/>
        <w:rPr>
          <w:color w:val="00B0F0"/>
          <w:szCs w:val="24"/>
          <w:lang w:val="ru-RU" w:eastAsia="de-DE"/>
        </w:rPr>
      </w:pPr>
      <w:r w:rsidRPr="000C02D3">
        <w:rPr>
          <w:color w:val="00B0F0"/>
          <w:szCs w:val="24"/>
          <w:lang w:val="ru-RU" w:eastAsia="de-DE"/>
        </w:rPr>
        <w:t>ФОТО</w:t>
      </w:r>
    </w:p>
    <w:p w:rsidR="00E56137" w:rsidRPr="000C02D3" w:rsidRDefault="00E56137" w:rsidP="00935023">
      <w:pPr>
        <w:pStyle w:val="Beschriftung"/>
        <w:spacing w:line="276" w:lineRule="auto"/>
        <w:jc w:val="center"/>
        <w:rPr>
          <w:b w:val="0"/>
          <w:color w:val="00B0F0"/>
          <w:szCs w:val="24"/>
          <w:lang w:val="ru-RU" w:eastAsia="de-DE"/>
        </w:rPr>
      </w:pPr>
      <w:r w:rsidRPr="000C02D3">
        <w:rPr>
          <w:b w:val="0"/>
          <w:color w:val="00B0F0"/>
          <w:lang w:val="ru-RU"/>
        </w:rPr>
        <w:t>Антониа  с Аней и Юлией</w:t>
      </w:r>
    </w:p>
    <w:p w:rsidR="00E56137" w:rsidRPr="00F2797D" w:rsidRDefault="00E56137" w:rsidP="00935023">
      <w:pPr>
        <w:spacing w:line="276" w:lineRule="auto"/>
        <w:jc w:val="both"/>
        <w:rPr>
          <w:szCs w:val="24"/>
          <w:lang w:val="ru-RU" w:eastAsia="de-DE"/>
        </w:rPr>
      </w:pPr>
      <w:r>
        <w:rPr>
          <w:szCs w:val="24"/>
          <w:lang w:val="ru-RU" w:eastAsia="de-DE"/>
        </w:rPr>
        <w:t xml:space="preserve">В субботу мы договорились встретиться с Натальей. Тогда в </w:t>
      </w:r>
      <w:r w:rsidRPr="00E056D1">
        <w:rPr>
          <w:szCs w:val="24"/>
          <w:lang w:val="ru-RU" w:eastAsia="de-DE"/>
        </w:rPr>
        <w:t xml:space="preserve"> 2003</w:t>
      </w:r>
      <w:r>
        <w:rPr>
          <w:szCs w:val="24"/>
          <w:lang w:val="ru-RU" w:eastAsia="de-DE"/>
        </w:rPr>
        <w:t xml:space="preserve"> году она переводила для моего дедушки.</w:t>
      </w:r>
      <w:r w:rsidRPr="00E056D1">
        <w:rPr>
          <w:szCs w:val="24"/>
          <w:lang w:val="ru-RU" w:eastAsia="de-DE"/>
        </w:rPr>
        <w:t xml:space="preserve"> </w:t>
      </w:r>
      <w:r>
        <w:rPr>
          <w:szCs w:val="24"/>
          <w:lang w:val="ru-RU" w:eastAsia="de-DE"/>
        </w:rPr>
        <w:t>С</w:t>
      </w:r>
      <w:r w:rsidRPr="00E056D1">
        <w:rPr>
          <w:szCs w:val="24"/>
          <w:lang w:val="ru-RU" w:eastAsia="de-DE"/>
        </w:rPr>
        <w:t xml:space="preserve"> </w:t>
      </w:r>
      <w:r>
        <w:rPr>
          <w:szCs w:val="24"/>
          <w:lang w:val="ru-RU" w:eastAsia="de-DE"/>
        </w:rPr>
        <w:t>того</w:t>
      </w:r>
      <w:r w:rsidRPr="00E056D1">
        <w:rPr>
          <w:szCs w:val="24"/>
          <w:lang w:val="ru-RU" w:eastAsia="de-DE"/>
        </w:rPr>
        <w:t xml:space="preserve"> </w:t>
      </w:r>
      <w:r>
        <w:rPr>
          <w:szCs w:val="24"/>
          <w:lang w:val="ru-RU" w:eastAsia="de-DE"/>
        </w:rPr>
        <w:t>времени</w:t>
      </w:r>
      <w:r w:rsidRPr="00E056D1">
        <w:rPr>
          <w:szCs w:val="24"/>
          <w:lang w:val="ru-RU" w:eastAsia="de-DE"/>
        </w:rPr>
        <w:t xml:space="preserve"> </w:t>
      </w:r>
      <w:r>
        <w:rPr>
          <w:szCs w:val="24"/>
          <w:lang w:val="ru-RU" w:eastAsia="de-DE"/>
        </w:rPr>
        <w:t>они</w:t>
      </w:r>
      <w:r w:rsidRPr="00E056D1">
        <w:rPr>
          <w:szCs w:val="24"/>
          <w:lang w:val="ru-RU" w:eastAsia="de-DE"/>
        </w:rPr>
        <w:t xml:space="preserve"> </w:t>
      </w:r>
      <w:r>
        <w:rPr>
          <w:szCs w:val="24"/>
          <w:lang w:val="ru-RU" w:eastAsia="de-DE"/>
        </w:rPr>
        <w:t>поддерживают</w:t>
      </w:r>
      <w:r w:rsidRPr="00E056D1">
        <w:rPr>
          <w:szCs w:val="24"/>
          <w:lang w:val="ru-RU" w:eastAsia="de-DE"/>
        </w:rPr>
        <w:t xml:space="preserve"> </w:t>
      </w:r>
      <w:r>
        <w:rPr>
          <w:szCs w:val="24"/>
          <w:lang w:val="ru-RU" w:eastAsia="de-DE"/>
        </w:rPr>
        <w:t>контакт</w:t>
      </w:r>
      <w:r w:rsidRPr="00E056D1">
        <w:rPr>
          <w:szCs w:val="24"/>
          <w:lang w:val="ru-RU" w:eastAsia="de-DE"/>
        </w:rPr>
        <w:t xml:space="preserve"> </w:t>
      </w:r>
      <w:r>
        <w:rPr>
          <w:szCs w:val="24"/>
          <w:lang w:val="ru-RU" w:eastAsia="de-DE"/>
        </w:rPr>
        <w:t xml:space="preserve">через </w:t>
      </w:r>
      <w:r w:rsidRPr="00E056D1">
        <w:rPr>
          <w:szCs w:val="24"/>
          <w:lang w:val="ru-RU" w:eastAsia="de-DE"/>
        </w:rPr>
        <w:t xml:space="preserve"> </w:t>
      </w:r>
      <w:r>
        <w:rPr>
          <w:szCs w:val="24"/>
          <w:lang w:val="ru-RU" w:eastAsia="de-DE"/>
        </w:rPr>
        <w:t>электронную</w:t>
      </w:r>
      <w:r w:rsidRPr="00E056D1">
        <w:rPr>
          <w:szCs w:val="24"/>
          <w:lang w:val="ru-RU" w:eastAsia="de-DE"/>
        </w:rPr>
        <w:t xml:space="preserve"> </w:t>
      </w:r>
      <w:r>
        <w:rPr>
          <w:szCs w:val="24"/>
          <w:lang w:val="ru-RU" w:eastAsia="de-DE"/>
        </w:rPr>
        <w:t>почту</w:t>
      </w:r>
      <w:r w:rsidRPr="00E056D1">
        <w:rPr>
          <w:szCs w:val="24"/>
          <w:lang w:val="ru-RU" w:eastAsia="de-DE"/>
        </w:rPr>
        <w:t xml:space="preserve">. </w:t>
      </w:r>
      <w:r>
        <w:rPr>
          <w:szCs w:val="24"/>
          <w:lang w:val="ru-RU" w:eastAsia="de-DE"/>
        </w:rPr>
        <w:t>Они рассказывают друг другу о своей жизни и обмениваются фотографиями. Наталья принимает нас у себя, и она очень взволнована. Она приготовила для нас обед в гостиной. Блины с мясом, салат с селедкой, салат с огурцами, а потом чай с тортом. Она</w:t>
      </w:r>
      <w:r w:rsidRPr="00F2797D">
        <w:rPr>
          <w:szCs w:val="24"/>
          <w:lang w:val="ru-RU" w:eastAsia="de-DE"/>
        </w:rPr>
        <w:t xml:space="preserve"> </w:t>
      </w:r>
      <w:r>
        <w:rPr>
          <w:szCs w:val="24"/>
          <w:lang w:val="ru-RU" w:eastAsia="de-DE"/>
        </w:rPr>
        <w:t>извиняется</w:t>
      </w:r>
      <w:r w:rsidRPr="00F2797D">
        <w:rPr>
          <w:szCs w:val="24"/>
          <w:lang w:val="ru-RU" w:eastAsia="de-DE"/>
        </w:rPr>
        <w:t xml:space="preserve"> </w:t>
      </w:r>
      <w:r>
        <w:rPr>
          <w:szCs w:val="24"/>
          <w:lang w:val="ru-RU" w:eastAsia="de-DE"/>
        </w:rPr>
        <w:t>за</w:t>
      </w:r>
      <w:r w:rsidRPr="00F2797D">
        <w:rPr>
          <w:szCs w:val="24"/>
          <w:lang w:val="ru-RU" w:eastAsia="de-DE"/>
        </w:rPr>
        <w:t xml:space="preserve"> </w:t>
      </w:r>
      <w:r>
        <w:rPr>
          <w:szCs w:val="24"/>
          <w:lang w:val="ru-RU" w:eastAsia="de-DE"/>
        </w:rPr>
        <w:t>ее</w:t>
      </w:r>
      <w:r w:rsidRPr="00F2797D">
        <w:rPr>
          <w:szCs w:val="24"/>
          <w:lang w:val="ru-RU" w:eastAsia="de-DE"/>
        </w:rPr>
        <w:t xml:space="preserve">, </w:t>
      </w:r>
      <w:r>
        <w:rPr>
          <w:szCs w:val="24"/>
          <w:lang w:val="ru-RU" w:eastAsia="de-DE"/>
        </w:rPr>
        <w:t>якобы</w:t>
      </w:r>
      <w:r w:rsidRPr="00F2797D">
        <w:rPr>
          <w:szCs w:val="24"/>
          <w:lang w:val="ru-RU" w:eastAsia="de-DE"/>
        </w:rPr>
        <w:t xml:space="preserve">, </w:t>
      </w:r>
      <w:r>
        <w:rPr>
          <w:szCs w:val="24"/>
          <w:lang w:val="ru-RU" w:eastAsia="de-DE"/>
        </w:rPr>
        <w:t>плохой</w:t>
      </w:r>
      <w:r w:rsidRPr="00F2797D">
        <w:rPr>
          <w:szCs w:val="24"/>
          <w:lang w:val="ru-RU" w:eastAsia="de-DE"/>
        </w:rPr>
        <w:t xml:space="preserve"> </w:t>
      </w:r>
      <w:r>
        <w:rPr>
          <w:szCs w:val="24"/>
          <w:lang w:val="ru-RU" w:eastAsia="de-DE"/>
        </w:rPr>
        <w:t>немецкий</w:t>
      </w:r>
      <w:r w:rsidRPr="00F2797D">
        <w:rPr>
          <w:szCs w:val="24"/>
          <w:lang w:val="ru-RU" w:eastAsia="de-DE"/>
        </w:rPr>
        <w:t xml:space="preserve">, </w:t>
      </w:r>
      <w:r>
        <w:rPr>
          <w:szCs w:val="24"/>
          <w:lang w:val="ru-RU" w:eastAsia="de-DE"/>
        </w:rPr>
        <w:t>се</w:t>
      </w:r>
      <w:r w:rsidR="00F51BD9">
        <w:rPr>
          <w:szCs w:val="24"/>
          <w:lang w:val="ru-RU" w:eastAsia="de-DE"/>
        </w:rPr>
        <w:t xml:space="preserve">йчас она работает переводчиком </w:t>
      </w:r>
      <w:r>
        <w:rPr>
          <w:szCs w:val="24"/>
          <w:lang w:val="ru-RU" w:eastAsia="de-DE"/>
        </w:rPr>
        <w:t xml:space="preserve"> английского языка и уже несколько лет практически не говорила по-немецки.</w:t>
      </w:r>
      <w:r w:rsidRPr="00F2797D">
        <w:rPr>
          <w:szCs w:val="24"/>
          <w:lang w:val="ru-RU" w:eastAsia="de-DE"/>
        </w:rPr>
        <w:t xml:space="preserve"> </w:t>
      </w:r>
      <w:r>
        <w:rPr>
          <w:szCs w:val="24"/>
          <w:lang w:val="ru-RU" w:eastAsia="de-DE"/>
        </w:rPr>
        <w:t>Мы</w:t>
      </w:r>
      <w:r w:rsidRPr="00F2797D">
        <w:rPr>
          <w:szCs w:val="24"/>
          <w:lang w:val="ru-RU" w:eastAsia="de-DE"/>
        </w:rPr>
        <w:t xml:space="preserve"> </w:t>
      </w:r>
      <w:r>
        <w:rPr>
          <w:szCs w:val="24"/>
          <w:lang w:val="ru-RU" w:eastAsia="de-DE"/>
        </w:rPr>
        <w:t>хорошо</w:t>
      </w:r>
      <w:r w:rsidRPr="00F2797D">
        <w:rPr>
          <w:szCs w:val="24"/>
          <w:lang w:val="ru-RU" w:eastAsia="de-DE"/>
        </w:rPr>
        <w:t xml:space="preserve"> </w:t>
      </w:r>
      <w:r>
        <w:rPr>
          <w:szCs w:val="24"/>
          <w:lang w:val="ru-RU" w:eastAsia="de-DE"/>
        </w:rPr>
        <w:t>друг</w:t>
      </w:r>
      <w:r w:rsidRPr="00F2797D">
        <w:rPr>
          <w:szCs w:val="24"/>
          <w:lang w:val="ru-RU" w:eastAsia="de-DE"/>
        </w:rPr>
        <w:t xml:space="preserve"> </w:t>
      </w:r>
      <w:r>
        <w:rPr>
          <w:szCs w:val="24"/>
          <w:lang w:val="ru-RU" w:eastAsia="de-DE"/>
        </w:rPr>
        <w:t>друга</w:t>
      </w:r>
      <w:r w:rsidRPr="00F2797D">
        <w:rPr>
          <w:szCs w:val="24"/>
          <w:lang w:val="ru-RU" w:eastAsia="de-DE"/>
        </w:rPr>
        <w:t xml:space="preserve"> </w:t>
      </w:r>
      <w:r>
        <w:rPr>
          <w:szCs w:val="24"/>
          <w:lang w:val="ru-RU" w:eastAsia="de-DE"/>
        </w:rPr>
        <w:t>понимаем</w:t>
      </w:r>
      <w:r w:rsidR="00F51BD9">
        <w:rPr>
          <w:szCs w:val="24"/>
          <w:lang w:val="ru-RU" w:eastAsia="de-DE"/>
        </w:rPr>
        <w:t>. О</w:t>
      </w:r>
      <w:r>
        <w:rPr>
          <w:szCs w:val="24"/>
          <w:lang w:val="ru-RU" w:eastAsia="de-DE"/>
        </w:rPr>
        <w:t>на, не замечая</w:t>
      </w:r>
      <w:r w:rsidR="000C02D3">
        <w:rPr>
          <w:szCs w:val="24"/>
          <w:lang w:val="ru-RU" w:eastAsia="de-DE"/>
        </w:rPr>
        <w:t xml:space="preserve"> этого</w:t>
      </w:r>
      <w:r>
        <w:rPr>
          <w:szCs w:val="24"/>
          <w:lang w:val="ru-RU" w:eastAsia="de-DE"/>
        </w:rPr>
        <w:t xml:space="preserve">, </w:t>
      </w:r>
      <w:r w:rsidR="00F51BD9">
        <w:rPr>
          <w:szCs w:val="24"/>
          <w:lang w:val="ru-RU" w:eastAsia="de-DE"/>
        </w:rPr>
        <w:t xml:space="preserve">употребляет </w:t>
      </w:r>
      <w:r>
        <w:rPr>
          <w:szCs w:val="24"/>
          <w:lang w:val="ru-RU" w:eastAsia="de-DE"/>
        </w:rPr>
        <w:t>слова то из</w:t>
      </w:r>
      <w:r w:rsidRPr="00F2797D">
        <w:rPr>
          <w:szCs w:val="24"/>
          <w:lang w:val="ru-RU" w:eastAsia="de-DE"/>
        </w:rPr>
        <w:t xml:space="preserve"> </w:t>
      </w:r>
      <w:r>
        <w:rPr>
          <w:szCs w:val="24"/>
          <w:lang w:val="ru-RU" w:eastAsia="de-DE"/>
        </w:rPr>
        <w:t xml:space="preserve">немецкого, то из </w:t>
      </w:r>
      <w:r w:rsidRPr="00F2797D">
        <w:rPr>
          <w:szCs w:val="24"/>
          <w:lang w:val="ru-RU" w:eastAsia="de-DE"/>
        </w:rPr>
        <w:t xml:space="preserve"> </w:t>
      </w:r>
      <w:r>
        <w:rPr>
          <w:szCs w:val="24"/>
          <w:lang w:val="ru-RU" w:eastAsia="de-DE"/>
        </w:rPr>
        <w:t>английского</w:t>
      </w:r>
      <w:r w:rsidR="00F51BD9">
        <w:rPr>
          <w:szCs w:val="24"/>
          <w:lang w:val="ru-RU" w:eastAsia="de-DE"/>
        </w:rPr>
        <w:t xml:space="preserve"> языка</w:t>
      </w:r>
      <w:r>
        <w:rPr>
          <w:szCs w:val="24"/>
          <w:lang w:val="ru-RU" w:eastAsia="de-DE"/>
        </w:rPr>
        <w:t>. Мы</w:t>
      </w:r>
      <w:r w:rsidRPr="00F2797D">
        <w:rPr>
          <w:szCs w:val="24"/>
          <w:lang w:val="ru-RU" w:eastAsia="de-DE"/>
        </w:rPr>
        <w:t xml:space="preserve"> </w:t>
      </w:r>
      <w:r>
        <w:rPr>
          <w:szCs w:val="24"/>
          <w:lang w:val="ru-RU" w:eastAsia="de-DE"/>
        </w:rPr>
        <w:t>много</w:t>
      </w:r>
      <w:r w:rsidRPr="00F2797D">
        <w:rPr>
          <w:szCs w:val="24"/>
          <w:lang w:val="ru-RU" w:eastAsia="de-DE"/>
        </w:rPr>
        <w:t xml:space="preserve"> </w:t>
      </w:r>
      <w:r>
        <w:rPr>
          <w:szCs w:val="24"/>
          <w:lang w:val="ru-RU" w:eastAsia="de-DE"/>
        </w:rPr>
        <w:t>смеемся</w:t>
      </w:r>
      <w:r w:rsidRPr="00F2797D">
        <w:rPr>
          <w:szCs w:val="24"/>
          <w:lang w:val="ru-RU" w:eastAsia="de-DE"/>
        </w:rPr>
        <w:t xml:space="preserve">, </w:t>
      </w:r>
      <w:r>
        <w:rPr>
          <w:szCs w:val="24"/>
          <w:lang w:val="ru-RU" w:eastAsia="de-DE"/>
        </w:rPr>
        <w:t>особенно, когда я хочу рассказать ей что-нибудь по-русски. Когда ее сын просыпается от послеобеденного сна, он  робко пытается  спеть нам песню. Это</w:t>
      </w:r>
      <w:r w:rsidRPr="00F2797D">
        <w:rPr>
          <w:szCs w:val="24"/>
          <w:lang w:val="ru-RU" w:eastAsia="de-DE"/>
        </w:rPr>
        <w:t xml:space="preserve"> </w:t>
      </w:r>
      <w:r>
        <w:rPr>
          <w:szCs w:val="24"/>
          <w:lang w:val="ru-RU" w:eastAsia="de-DE"/>
        </w:rPr>
        <w:t xml:space="preserve">известная детская </w:t>
      </w:r>
      <w:r w:rsidRPr="00F2797D">
        <w:rPr>
          <w:szCs w:val="24"/>
          <w:lang w:val="ru-RU" w:eastAsia="de-DE"/>
        </w:rPr>
        <w:t xml:space="preserve"> </w:t>
      </w:r>
      <w:r>
        <w:rPr>
          <w:szCs w:val="24"/>
          <w:lang w:val="ru-RU" w:eastAsia="de-DE"/>
        </w:rPr>
        <w:t>песня</w:t>
      </w:r>
      <w:r w:rsidRPr="00F2797D">
        <w:rPr>
          <w:szCs w:val="24"/>
          <w:lang w:val="ru-RU" w:eastAsia="de-DE"/>
        </w:rPr>
        <w:t xml:space="preserve"> </w:t>
      </w:r>
      <w:r>
        <w:rPr>
          <w:szCs w:val="24"/>
          <w:lang w:val="ru-RU" w:eastAsia="de-DE"/>
        </w:rPr>
        <w:t>кроко</w:t>
      </w:r>
      <w:r w:rsidR="00F51BD9">
        <w:rPr>
          <w:szCs w:val="24"/>
          <w:lang w:val="ru-RU" w:eastAsia="de-DE"/>
        </w:rPr>
        <w:t>ди</w:t>
      </w:r>
      <w:r>
        <w:rPr>
          <w:szCs w:val="24"/>
          <w:lang w:val="ru-RU" w:eastAsia="de-DE"/>
        </w:rPr>
        <w:t>ла</w:t>
      </w:r>
      <w:r w:rsidRPr="00F2797D">
        <w:rPr>
          <w:szCs w:val="24"/>
          <w:lang w:val="ru-RU" w:eastAsia="de-DE"/>
        </w:rPr>
        <w:t xml:space="preserve"> </w:t>
      </w:r>
      <w:r>
        <w:rPr>
          <w:szCs w:val="24"/>
          <w:lang w:val="ru-RU" w:eastAsia="de-DE"/>
        </w:rPr>
        <w:t>Гены, друга Чебурашки, про</w:t>
      </w:r>
      <w:r w:rsidRPr="00F2797D">
        <w:rPr>
          <w:szCs w:val="24"/>
          <w:lang w:val="ru-RU" w:eastAsia="de-DE"/>
        </w:rPr>
        <w:t xml:space="preserve"> </w:t>
      </w:r>
      <w:r w:rsidR="000C02D3">
        <w:rPr>
          <w:szCs w:val="24"/>
          <w:lang w:val="ru-RU" w:eastAsia="de-DE"/>
        </w:rPr>
        <w:t>д</w:t>
      </w:r>
      <w:r>
        <w:rPr>
          <w:szCs w:val="24"/>
          <w:lang w:val="ru-RU" w:eastAsia="de-DE"/>
        </w:rPr>
        <w:t>ень</w:t>
      </w:r>
      <w:r w:rsidRPr="00F2797D">
        <w:rPr>
          <w:szCs w:val="24"/>
          <w:lang w:val="ru-RU" w:eastAsia="de-DE"/>
        </w:rPr>
        <w:t xml:space="preserve"> </w:t>
      </w:r>
      <w:r>
        <w:rPr>
          <w:szCs w:val="24"/>
          <w:lang w:val="ru-RU" w:eastAsia="de-DE"/>
        </w:rPr>
        <w:t>рождения. Я</w:t>
      </w:r>
      <w:r w:rsidRPr="00F2797D">
        <w:rPr>
          <w:szCs w:val="24"/>
          <w:lang w:val="ru-RU" w:eastAsia="de-DE"/>
        </w:rPr>
        <w:t xml:space="preserve"> </w:t>
      </w:r>
      <w:r>
        <w:rPr>
          <w:szCs w:val="24"/>
          <w:lang w:val="ru-RU" w:eastAsia="de-DE"/>
        </w:rPr>
        <w:t>знаю</w:t>
      </w:r>
      <w:r w:rsidR="00F51BD9">
        <w:rPr>
          <w:szCs w:val="24"/>
          <w:lang w:val="ru-RU" w:eastAsia="de-DE"/>
        </w:rPr>
        <w:t xml:space="preserve"> ее </w:t>
      </w:r>
      <w:r>
        <w:rPr>
          <w:szCs w:val="24"/>
          <w:lang w:val="ru-RU" w:eastAsia="de-DE"/>
        </w:rPr>
        <w:t>из</w:t>
      </w:r>
      <w:r w:rsidR="000C02D3">
        <w:rPr>
          <w:szCs w:val="24"/>
          <w:lang w:val="ru-RU" w:eastAsia="de-DE"/>
        </w:rPr>
        <w:t xml:space="preserve"> </w:t>
      </w:r>
      <w:r>
        <w:rPr>
          <w:szCs w:val="24"/>
          <w:lang w:val="ru-RU" w:eastAsia="de-DE"/>
        </w:rPr>
        <w:t>уроков</w:t>
      </w:r>
      <w:r w:rsidRPr="00F2797D">
        <w:rPr>
          <w:szCs w:val="24"/>
          <w:lang w:val="ru-RU" w:eastAsia="de-DE"/>
        </w:rPr>
        <w:t xml:space="preserve"> </w:t>
      </w:r>
      <w:r>
        <w:rPr>
          <w:szCs w:val="24"/>
          <w:lang w:val="ru-RU" w:eastAsia="de-DE"/>
        </w:rPr>
        <w:t>русского</w:t>
      </w:r>
      <w:r w:rsidRPr="00F2797D">
        <w:rPr>
          <w:szCs w:val="24"/>
          <w:lang w:val="ru-RU" w:eastAsia="de-DE"/>
        </w:rPr>
        <w:t xml:space="preserve"> </w:t>
      </w:r>
      <w:r>
        <w:rPr>
          <w:szCs w:val="24"/>
          <w:lang w:val="ru-RU" w:eastAsia="de-DE"/>
        </w:rPr>
        <w:t>языка</w:t>
      </w:r>
      <w:r w:rsidRPr="00F2797D">
        <w:rPr>
          <w:szCs w:val="24"/>
          <w:lang w:val="ru-RU" w:eastAsia="de-DE"/>
        </w:rPr>
        <w:t xml:space="preserve">. </w:t>
      </w:r>
    </w:p>
    <w:p w:rsidR="00E56137" w:rsidRPr="00F2797D" w:rsidRDefault="00E56137" w:rsidP="00935023">
      <w:pPr>
        <w:spacing w:line="276" w:lineRule="auto"/>
        <w:ind w:firstLine="708"/>
        <w:jc w:val="both"/>
        <w:rPr>
          <w:szCs w:val="24"/>
          <w:lang w:val="ru-RU" w:eastAsia="de-DE"/>
        </w:rPr>
      </w:pPr>
    </w:p>
    <w:p w:rsidR="00E56137" w:rsidRPr="003E0860" w:rsidRDefault="00E56137" w:rsidP="00935023">
      <w:pPr>
        <w:spacing w:line="276" w:lineRule="auto"/>
        <w:jc w:val="both"/>
        <w:rPr>
          <w:szCs w:val="24"/>
          <w:lang w:val="ru-RU" w:eastAsia="de-DE"/>
        </w:rPr>
      </w:pPr>
      <w:r>
        <w:rPr>
          <w:szCs w:val="24"/>
          <w:lang w:val="ru-RU" w:eastAsia="de-DE"/>
        </w:rPr>
        <w:t>А потом очень сердечное</w:t>
      </w:r>
      <w:r w:rsidR="000C02D3">
        <w:rPr>
          <w:szCs w:val="24"/>
          <w:lang w:val="ru-RU" w:eastAsia="de-DE"/>
        </w:rPr>
        <w:t xml:space="preserve"> прощание. Я должна непременно </w:t>
      </w:r>
      <w:r>
        <w:rPr>
          <w:szCs w:val="24"/>
          <w:lang w:val="ru-RU" w:eastAsia="de-DE"/>
        </w:rPr>
        <w:t>еще раз придти в гости, когда снова приеду в Россию. Да</w:t>
      </w:r>
      <w:r w:rsidRPr="00A51B54">
        <w:rPr>
          <w:szCs w:val="24"/>
          <w:lang w:val="ru-RU" w:eastAsia="de-DE"/>
        </w:rPr>
        <w:t xml:space="preserve">, </w:t>
      </w:r>
      <w:r>
        <w:rPr>
          <w:szCs w:val="24"/>
          <w:lang w:val="ru-RU" w:eastAsia="de-DE"/>
        </w:rPr>
        <w:t>я</w:t>
      </w:r>
      <w:r w:rsidRPr="00A51B54">
        <w:rPr>
          <w:szCs w:val="24"/>
          <w:lang w:val="ru-RU" w:eastAsia="de-DE"/>
        </w:rPr>
        <w:t xml:space="preserve">, </w:t>
      </w:r>
      <w:r>
        <w:rPr>
          <w:szCs w:val="24"/>
          <w:lang w:val="ru-RU" w:eastAsia="de-DE"/>
        </w:rPr>
        <w:t>конечно</w:t>
      </w:r>
      <w:r w:rsidRPr="00A51B54">
        <w:rPr>
          <w:szCs w:val="24"/>
          <w:lang w:val="ru-RU" w:eastAsia="de-DE"/>
        </w:rPr>
        <w:t xml:space="preserve">, </w:t>
      </w:r>
      <w:r>
        <w:rPr>
          <w:szCs w:val="24"/>
          <w:lang w:val="ru-RU" w:eastAsia="de-DE"/>
        </w:rPr>
        <w:t>приеду</w:t>
      </w:r>
      <w:r w:rsidRPr="00A51B54">
        <w:rPr>
          <w:szCs w:val="24"/>
          <w:lang w:val="ru-RU" w:eastAsia="de-DE"/>
        </w:rPr>
        <w:t xml:space="preserve">. </w:t>
      </w:r>
      <w:r>
        <w:rPr>
          <w:szCs w:val="24"/>
          <w:lang w:val="ru-RU" w:eastAsia="de-DE"/>
        </w:rPr>
        <w:t xml:space="preserve"> Я хочу опять встретиться с Аней и пойти с ней на фитнес. Возможно, у меня получится уже этим летом с Летней Школой при Владимирском Университете.</w:t>
      </w:r>
    </w:p>
    <w:p w:rsidR="00E56137" w:rsidRPr="003E0860" w:rsidRDefault="00E56137" w:rsidP="00935023">
      <w:pPr>
        <w:spacing w:line="276" w:lineRule="auto"/>
        <w:jc w:val="both"/>
        <w:rPr>
          <w:szCs w:val="24"/>
          <w:lang w:val="ru-RU" w:eastAsia="de-DE"/>
        </w:rPr>
      </w:pPr>
    </w:p>
    <w:p w:rsidR="00E56137" w:rsidRPr="000579E7" w:rsidRDefault="00394BE3" w:rsidP="00935023">
      <w:pPr>
        <w:spacing w:line="276" w:lineRule="auto"/>
        <w:jc w:val="both"/>
        <w:rPr>
          <w:szCs w:val="24"/>
          <w:lang w:eastAsia="de-DE"/>
        </w:rPr>
      </w:pPr>
      <w:r>
        <w:rPr>
          <w:szCs w:val="24"/>
          <w:lang w:val="ru-RU" w:eastAsia="de-DE"/>
        </w:rPr>
        <w:t>Антония</w:t>
      </w:r>
      <w:r w:rsidR="00E56137" w:rsidRPr="00CF1D15">
        <w:rPr>
          <w:szCs w:val="24"/>
          <w:lang w:eastAsia="de-DE"/>
        </w:rPr>
        <w:t xml:space="preserve"> </w:t>
      </w:r>
      <w:r>
        <w:rPr>
          <w:szCs w:val="24"/>
          <w:lang w:val="ru-RU" w:eastAsia="de-DE"/>
        </w:rPr>
        <w:t>Крё</w:t>
      </w:r>
      <w:r w:rsidR="00E56137">
        <w:rPr>
          <w:szCs w:val="24"/>
          <w:lang w:val="ru-RU" w:eastAsia="de-DE"/>
        </w:rPr>
        <w:t>гер</w:t>
      </w:r>
      <w:r w:rsidR="00E56137">
        <w:rPr>
          <w:szCs w:val="24"/>
          <w:lang w:eastAsia="de-DE"/>
        </w:rPr>
        <w:t>, 2011</w:t>
      </w:r>
    </w:p>
    <w:p w:rsidR="00E56137" w:rsidRDefault="00E56137" w:rsidP="00935023">
      <w:pPr>
        <w:spacing w:line="276" w:lineRule="auto"/>
        <w:rPr>
          <w:b/>
          <w:szCs w:val="24"/>
          <w:lang w:eastAsia="de-DE"/>
        </w:rPr>
      </w:pPr>
      <w:r>
        <w:rPr>
          <w:b/>
          <w:szCs w:val="24"/>
          <w:lang w:eastAsia="de-DE"/>
        </w:rPr>
        <w:br w:type="page"/>
      </w:r>
    </w:p>
    <w:p w:rsidR="00476FAC" w:rsidRPr="00476FAC" w:rsidRDefault="00476FAC" w:rsidP="00935023">
      <w:pPr>
        <w:spacing w:line="276" w:lineRule="auto"/>
        <w:rPr>
          <w:b/>
          <w:lang w:val="ru-RU"/>
        </w:rPr>
      </w:pPr>
      <w:r>
        <w:rPr>
          <w:b/>
          <w:lang w:val="ru-RU"/>
        </w:rPr>
        <w:t>Содержание:</w:t>
      </w:r>
    </w:p>
    <w:p w:rsidR="00476FAC" w:rsidRDefault="00476FAC" w:rsidP="00935023">
      <w:pPr>
        <w:spacing w:line="276" w:lineRule="auto"/>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13"/>
        <w:gridCol w:w="1165"/>
      </w:tblGrid>
      <w:tr w:rsidR="00476FAC" w:rsidRPr="009A0F6F" w:rsidTr="00002729">
        <w:tc>
          <w:tcPr>
            <w:tcW w:w="8613" w:type="dxa"/>
          </w:tcPr>
          <w:p w:rsidR="00476FAC" w:rsidRPr="00476FAC" w:rsidRDefault="00476FAC" w:rsidP="00AB40E0">
            <w:pPr>
              <w:spacing w:line="276" w:lineRule="auto"/>
              <w:rPr>
                <w:lang w:val="ru-RU"/>
              </w:rPr>
            </w:pPr>
            <w:r>
              <w:rPr>
                <w:lang w:val="ru-RU"/>
              </w:rPr>
              <w:t>Приветственное</w:t>
            </w:r>
            <w:r w:rsidRPr="00476FAC">
              <w:rPr>
                <w:lang w:val="ru-RU"/>
              </w:rPr>
              <w:t xml:space="preserve"> </w:t>
            </w:r>
            <w:r>
              <w:rPr>
                <w:lang w:val="ru-RU"/>
              </w:rPr>
              <w:t>слово</w:t>
            </w:r>
            <w:r w:rsidRPr="00476FAC">
              <w:rPr>
                <w:lang w:val="ru-RU"/>
              </w:rPr>
              <w:t xml:space="preserve"> </w:t>
            </w:r>
            <w:r>
              <w:rPr>
                <w:lang w:val="ru-RU"/>
              </w:rPr>
              <w:t>обер</w:t>
            </w:r>
            <w:r w:rsidR="00AB40E0">
              <w:rPr>
                <w:lang w:val="ru-RU"/>
              </w:rPr>
              <w:t>-</w:t>
            </w:r>
            <w:r>
              <w:rPr>
                <w:lang w:val="ru-RU"/>
              </w:rPr>
              <w:t>бургомистра</w:t>
            </w:r>
            <w:r w:rsidRPr="00476FAC">
              <w:rPr>
                <w:lang w:val="ru-RU"/>
              </w:rPr>
              <w:t xml:space="preserve"> </w:t>
            </w:r>
            <w:r w:rsidR="00AB40E0">
              <w:rPr>
                <w:lang w:val="ru-RU"/>
              </w:rPr>
              <w:t xml:space="preserve">Эрлангена </w:t>
            </w:r>
            <w:r>
              <w:rPr>
                <w:lang w:val="ru-RU"/>
              </w:rPr>
              <w:t>Флориана</w:t>
            </w:r>
            <w:r w:rsidRPr="00476FAC">
              <w:rPr>
                <w:lang w:val="ru-RU"/>
              </w:rPr>
              <w:t xml:space="preserve"> </w:t>
            </w:r>
            <w:r w:rsidR="00AB40E0">
              <w:rPr>
                <w:lang w:val="ru-RU"/>
              </w:rPr>
              <w:t>Яника …………</w:t>
            </w:r>
            <w:r>
              <w:rPr>
                <w:lang w:val="ru-RU"/>
              </w:rPr>
              <w:t>…</w:t>
            </w:r>
          </w:p>
        </w:tc>
        <w:tc>
          <w:tcPr>
            <w:tcW w:w="1165" w:type="dxa"/>
          </w:tcPr>
          <w:p w:rsidR="00476FAC" w:rsidRPr="00476FAC" w:rsidRDefault="00476FAC" w:rsidP="00935023">
            <w:pPr>
              <w:spacing w:line="276" w:lineRule="auto"/>
              <w:rPr>
                <w:lang w:val="ru-RU"/>
              </w:rPr>
            </w:pPr>
          </w:p>
        </w:tc>
      </w:tr>
      <w:tr w:rsidR="00476FAC" w:rsidRPr="009A0F6F" w:rsidTr="00002729">
        <w:tc>
          <w:tcPr>
            <w:tcW w:w="8613" w:type="dxa"/>
          </w:tcPr>
          <w:p w:rsidR="00476FAC" w:rsidRDefault="00002729" w:rsidP="00935023">
            <w:pPr>
              <w:spacing w:line="276" w:lineRule="auto"/>
              <w:rPr>
                <w:lang w:val="ru-RU"/>
              </w:rPr>
            </w:pPr>
            <w:r>
              <w:rPr>
                <w:lang w:val="ru-RU"/>
              </w:rPr>
              <w:t>Введение и слова благодарнос</w:t>
            </w:r>
            <w:r w:rsidR="00297580">
              <w:rPr>
                <w:lang w:val="ru-RU"/>
              </w:rPr>
              <w:t xml:space="preserve">ти </w:t>
            </w:r>
            <w:r>
              <w:rPr>
                <w:lang w:val="ru-RU"/>
              </w:rPr>
              <w:t>………</w:t>
            </w:r>
            <w:r w:rsidR="00297580">
              <w:rPr>
                <w:lang w:val="ru-RU"/>
              </w:rPr>
              <w:t>......................................................................</w:t>
            </w:r>
          </w:p>
          <w:p w:rsidR="00476FAC" w:rsidRPr="00476FAC" w:rsidRDefault="00F378DF" w:rsidP="00935023">
            <w:pPr>
              <w:spacing w:line="276" w:lineRule="auto"/>
              <w:rPr>
                <w:lang w:val="ru-RU"/>
              </w:rPr>
            </w:pPr>
            <w:r>
              <w:rPr>
                <w:lang w:val="ru-RU"/>
              </w:rPr>
              <w:t>Памяти Станислава Гадышева…………………………………………………………</w:t>
            </w:r>
          </w:p>
        </w:tc>
        <w:tc>
          <w:tcPr>
            <w:tcW w:w="1165" w:type="dxa"/>
          </w:tcPr>
          <w:p w:rsidR="00476FAC" w:rsidRPr="00F378DF" w:rsidRDefault="00476FAC" w:rsidP="00935023">
            <w:pPr>
              <w:spacing w:line="276" w:lineRule="auto"/>
              <w:rPr>
                <w:lang w:val="ru-RU"/>
              </w:rPr>
            </w:pPr>
          </w:p>
        </w:tc>
      </w:tr>
      <w:tr w:rsidR="00476FAC" w:rsidRPr="009A0F6F" w:rsidTr="00002729">
        <w:tc>
          <w:tcPr>
            <w:tcW w:w="8613" w:type="dxa"/>
          </w:tcPr>
          <w:p w:rsidR="00476FAC" w:rsidRPr="00297580" w:rsidRDefault="00297580" w:rsidP="00394BE3">
            <w:pPr>
              <w:spacing w:line="276" w:lineRule="auto"/>
              <w:rPr>
                <w:lang w:val="ru-RU"/>
              </w:rPr>
            </w:pPr>
            <w:r w:rsidRPr="00AB40E0">
              <w:rPr>
                <w:lang w:val="ru-RU"/>
              </w:rPr>
              <w:t>Исто</w:t>
            </w:r>
            <w:r w:rsidR="00394BE3" w:rsidRPr="00AB40E0">
              <w:rPr>
                <w:lang w:val="ru-RU"/>
              </w:rPr>
              <w:t>рия плена – взгляд из Владимира</w:t>
            </w:r>
            <w:r w:rsidR="00476FAC" w:rsidRPr="00AB40E0">
              <w:rPr>
                <w:lang w:val="ru-RU"/>
              </w:rPr>
              <w:t xml:space="preserve"> …………...</w:t>
            </w:r>
            <w:r w:rsidRPr="00AB40E0">
              <w:rPr>
                <w:lang w:val="ru-RU"/>
              </w:rPr>
              <w:t>................</w:t>
            </w:r>
          </w:p>
        </w:tc>
        <w:tc>
          <w:tcPr>
            <w:tcW w:w="1165" w:type="dxa"/>
          </w:tcPr>
          <w:p w:rsidR="00476FAC" w:rsidRPr="00297580" w:rsidRDefault="00476FAC" w:rsidP="00935023">
            <w:pPr>
              <w:spacing w:line="276" w:lineRule="auto"/>
              <w:rPr>
                <w:lang w:val="ru-RU"/>
              </w:rPr>
            </w:pPr>
          </w:p>
        </w:tc>
      </w:tr>
      <w:tr w:rsidR="00476FAC" w:rsidRPr="009A0F6F" w:rsidTr="00002729">
        <w:tc>
          <w:tcPr>
            <w:tcW w:w="8613" w:type="dxa"/>
          </w:tcPr>
          <w:p w:rsidR="00476FAC" w:rsidRPr="00297580" w:rsidRDefault="00297580" w:rsidP="00935023">
            <w:pPr>
              <w:spacing w:line="276" w:lineRule="auto"/>
              <w:rPr>
                <w:lang w:val="ru-RU"/>
              </w:rPr>
            </w:pPr>
            <w:r>
              <w:rPr>
                <w:lang w:val="ru-RU"/>
              </w:rPr>
              <w:t>Хайнц</w:t>
            </w:r>
            <w:r w:rsidRPr="00297580">
              <w:rPr>
                <w:lang w:val="ru-RU"/>
              </w:rPr>
              <w:t xml:space="preserve"> </w:t>
            </w:r>
            <w:r>
              <w:rPr>
                <w:lang w:val="ru-RU"/>
              </w:rPr>
              <w:t>Бартл – Самый молодой в лагере……………………………………………...</w:t>
            </w:r>
          </w:p>
        </w:tc>
        <w:tc>
          <w:tcPr>
            <w:tcW w:w="1165" w:type="dxa"/>
          </w:tcPr>
          <w:p w:rsidR="00476FAC" w:rsidRPr="00297580" w:rsidRDefault="00476FAC" w:rsidP="00935023">
            <w:pPr>
              <w:spacing w:line="276" w:lineRule="auto"/>
              <w:rPr>
                <w:lang w:val="ru-RU"/>
              </w:rPr>
            </w:pPr>
          </w:p>
        </w:tc>
      </w:tr>
      <w:tr w:rsidR="00476FAC" w:rsidRPr="009A0F6F" w:rsidTr="00002729">
        <w:tc>
          <w:tcPr>
            <w:tcW w:w="8613" w:type="dxa"/>
          </w:tcPr>
          <w:p w:rsidR="00476FAC" w:rsidRPr="001E1CD3" w:rsidRDefault="001E1CD3" w:rsidP="00935023">
            <w:pPr>
              <w:spacing w:line="276" w:lineRule="auto"/>
              <w:rPr>
                <w:lang w:val="ru-RU"/>
              </w:rPr>
            </w:pPr>
            <w:r>
              <w:rPr>
                <w:lang w:val="ru-RU"/>
              </w:rPr>
              <w:t>Вилли</w:t>
            </w:r>
            <w:r w:rsidRPr="001E1CD3">
              <w:rPr>
                <w:lang w:val="ru-RU"/>
              </w:rPr>
              <w:t xml:space="preserve"> </w:t>
            </w:r>
            <w:r>
              <w:rPr>
                <w:lang w:val="ru-RU"/>
              </w:rPr>
              <w:t>Берке – Хлеб русского плена</w:t>
            </w:r>
            <w:r w:rsidR="00476FAC" w:rsidRPr="001E1CD3">
              <w:rPr>
                <w:lang w:val="ru-RU"/>
              </w:rPr>
              <w:t>……………………………………………...</w:t>
            </w:r>
            <w:r>
              <w:rPr>
                <w:lang w:val="ru-RU"/>
              </w:rPr>
              <w:t>......</w:t>
            </w:r>
          </w:p>
        </w:tc>
        <w:tc>
          <w:tcPr>
            <w:tcW w:w="1165" w:type="dxa"/>
          </w:tcPr>
          <w:p w:rsidR="00476FAC" w:rsidRPr="001E1CD3" w:rsidRDefault="00476FAC" w:rsidP="00935023">
            <w:pPr>
              <w:spacing w:line="276" w:lineRule="auto"/>
              <w:rPr>
                <w:lang w:val="ru-RU"/>
              </w:rPr>
            </w:pPr>
          </w:p>
        </w:tc>
      </w:tr>
      <w:tr w:rsidR="00476FAC" w:rsidRPr="009A0F6F" w:rsidTr="00002729">
        <w:tc>
          <w:tcPr>
            <w:tcW w:w="8613" w:type="dxa"/>
          </w:tcPr>
          <w:p w:rsidR="00476FAC" w:rsidRPr="006F3D47" w:rsidRDefault="006F3D47" w:rsidP="00935023">
            <w:pPr>
              <w:spacing w:line="276" w:lineRule="auto"/>
              <w:rPr>
                <w:lang w:val="ru-RU"/>
              </w:rPr>
            </w:pPr>
            <w:r>
              <w:rPr>
                <w:lang w:val="ru-RU"/>
              </w:rPr>
              <w:t>Хайнрих</w:t>
            </w:r>
            <w:r w:rsidRPr="006F3D47">
              <w:rPr>
                <w:lang w:val="ru-RU"/>
              </w:rPr>
              <w:t xml:space="preserve"> </w:t>
            </w:r>
            <w:r>
              <w:rPr>
                <w:lang w:val="ru-RU"/>
              </w:rPr>
              <w:t>Клаузен</w:t>
            </w:r>
            <w:r w:rsidR="001E1CD3" w:rsidRPr="006F3D47">
              <w:rPr>
                <w:lang w:val="ru-RU"/>
              </w:rPr>
              <w:t xml:space="preserve"> </w:t>
            </w:r>
            <w:r w:rsidRPr="006F3D47">
              <w:rPr>
                <w:lang w:val="ru-RU"/>
              </w:rPr>
              <w:t xml:space="preserve">– </w:t>
            </w:r>
            <w:r>
              <w:rPr>
                <w:lang w:val="ru-RU"/>
              </w:rPr>
              <w:t>Розы</w:t>
            </w:r>
            <w:r w:rsidRPr="006F3D47">
              <w:rPr>
                <w:lang w:val="ru-RU"/>
              </w:rPr>
              <w:t xml:space="preserve"> </w:t>
            </w:r>
            <w:r>
              <w:rPr>
                <w:lang w:val="ru-RU"/>
              </w:rPr>
              <w:t>и</w:t>
            </w:r>
            <w:r w:rsidRPr="006F3D47">
              <w:rPr>
                <w:lang w:val="ru-RU"/>
              </w:rPr>
              <w:t xml:space="preserve"> </w:t>
            </w:r>
            <w:r>
              <w:rPr>
                <w:lang w:val="ru-RU"/>
              </w:rPr>
              <w:t>крест</w:t>
            </w:r>
            <w:r w:rsidRPr="006F3D47">
              <w:rPr>
                <w:lang w:val="ru-RU"/>
              </w:rPr>
              <w:t xml:space="preserve"> </w:t>
            </w:r>
            <w:r>
              <w:rPr>
                <w:lang w:val="ru-RU"/>
              </w:rPr>
              <w:t>для</w:t>
            </w:r>
            <w:r w:rsidRPr="006F3D47">
              <w:rPr>
                <w:lang w:val="ru-RU"/>
              </w:rPr>
              <w:t xml:space="preserve"> </w:t>
            </w:r>
            <w:r>
              <w:rPr>
                <w:lang w:val="ru-RU"/>
              </w:rPr>
              <w:t>отца</w:t>
            </w:r>
            <w:r w:rsidRPr="006F3D47">
              <w:rPr>
                <w:lang w:val="ru-RU"/>
              </w:rPr>
              <w:t xml:space="preserve"> </w:t>
            </w:r>
            <w:r w:rsidR="00476FAC" w:rsidRPr="006F3D47">
              <w:rPr>
                <w:lang w:val="ru-RU"/>
              </w:rPr>
              <w:t>………………………………</w:t>
            </w:r>
            <w:r>
              <w:rPr>
                <w:lang w:val="ru-RU"/>
              </w:rPr>
              <w:t>…………..</w:t>
            </w:r>
          </w:p>
        </w:tc>
        <w:tc>
          <w:tcPr>
            <w:tcW w:w="1165" w:type="dxa"/>
          </w:tcPr>
          <w:p w:rsidR="00476FAC" w:rsidRPr="006F3D47" w:rsidRDefault="00476FAC" w:rsidP="00935023">
            <w:pPr>
              <w:spacing w:line="276" w:lineRule="auto"/>
              <w:rPr>
                <w:lang w:val="ru-RU"/>
              </w:rPr>
            </w:pPr>
          </w:p>
        </w:tc>
      </w:tr>
      <w:tr w:rsidR="00476FAC" w:rsidRPr="009A0F6F" w:rsidTr="00002729">
        <w:tc>
          <w:tcPr>
            <w:tcW w:w="8613" w:type="dxa"/>
          </w:tcPr>
          <w:p w:rsidR="00476FAC" w:rsidRPr="006F3D47" w:rsidRDefault="006F3D47" w:rsidP="00935023">
            <w:pPr>
              <w:spacing w:line="276" w:lineRule="auto"/>
              <w:rPr>
                <w:lang w:val="ru-RU"/>
              </w:rPr>
            </w:pPr>
            <w:r>
              <w:rPr>
                <w:lang w:val="ru-RU"/>
              </w:rPr>
              <w:t>Рихард</w:t>
            </w:r>
            <w:r w:rsidRPr="006F3D47">
              <w:rPr>
                <w:lang w:val="ru-RU"/>
              </w:rPr>
              <w:t xml:space="preserve"> </w:t>
            </w:r>
            <w:r>
              <w:rPr>
                <w:lang w:val="ru-RU"/>
              </w:rPr>
              <w:t>Дэлер</w:t>
            </w:r>
            <w:r w:rsidRPr="006F3D47">
              <w:rPr>
                <w:lang w:val="ru-RU"/>
              </w:rPr>
              <w:t xml:space="preserve"> – </w:t>
            </w:r>
            <w:r>
              <w:rPr>
                <w:lang w:val="ru-RU"/>
              </w:rPr>
              <w:t>О</w:t>
            </w:r>
            <w:r w:rsidRPr="006F3D47">
              <w:rPr>
                <w:lang w:val="ru-RU"/>
              </w:rPr>
              <w:t xml:space="preserve"> </w:t>
            </w:r>
            <w:r>
              <w:rPr>
                <w:lang w:val="ru-RU"/>
              </w:rPr>
              <w:t>науке</w:t>
            </w:r>
            <w:r w:rsidRPr="006F3D47">
              <w:rPr>
                <w:lang w:val="ru-RU"/>
              </w:rPr>
              <w:t xml:space="preserve"> </w:t>
            </w:r>
            <w:r>
              <w:rPr>
                <w:lang w:val="ru-RU"/>
              </w:rPr>
              <w:t>выживания</w:t>
            </w:r>
            <w:r w:rsidRPr="006F3D47">
              <w:rPr>
                <w:lang w:val="ru-RU"/>
              </w:rPr>
              <w:t xml:space="preserve"> </w:t>
            </w:r>
            <w:r>
              <w:rPr>
                <w:lang w:val="ru-RU"/>
              </w:rPr>
              <w:t>в</w:t>
            </w:r>
            <w:r w:rsidRPr="006F3D47">
              <w:rPr>
                <w:lang w:val="ru-RU"/>
              </w:rPr>
              <w:t xml:space="preserve"> </w:t>
            </w:r>
            <w:r>
              <w:rPr>
                <w:lang w:val="ru-RU"/>
              </w:rPr>
              <w:t>плену</w:t>
            </w:r>
            <w:r w:rsidR="00476FAC" w:rsidRPr="006F3D47">
              <w:rPr>
                <w:lang w:val="ru-RU"/>
              </w:rPr>
              <w:t xml:space="preserve"> …………..………………</w:t>
            </w:r>
            <w:r w:rsidRPr="006F3D47">
              <w:rPr>
                <w:lang w:val="ru-RU"/>
              </w:rPr>
              <w:t>…</w:t>
            </w:r>
            <w:r>
              <w:rPr>
                <w:lang w:val="ru-RU"/>
              </w:rPr>
              <w:t>………….</w:t>
            </w:r>
          </w:p>
        </w:tc>
        <w:tc>
          <w:tcPr>
            <w:tcW w:w="1165" w:type="dxa"/>
          </w:tcPr>
          <w:p w:rsidR="00476FAC" w:rsidRPr="006F3D47" w:rsidRDefault="00476FAC" w:rsidP="00935023">
            <w:pPr>
              <w:spacing w:line="276" w:lineRule="auto"/>
              <w:rPr>
                <w:lang w:val="ru-RU"/>
              </w:rPr>
            </w:pPr>
          </w:p>
        </w:tc>
      </w:tr>
      <w:tr w:rsidR="00476FAC" w:rsidTr="00002729">
        <w:tc>
          <w:tcPr>
            <w:tcW w:w="8613" w:type="dxa"/>
          </w:tcPr>
          <w:p w:rsidR="00476FAC" w:rsidRPr="006F3D47" w:rsidRDefault="006F3D47" w:rsidP="00935023">
            <w:pPr>
              <w:spacing w:line="276" w:lineRule="auto"/>
              <w:rPr>
                <w:lang w:val="ru-RU"/>
              </w:rPr>
            </w:pPr>
            <w:r>
              <w:rPr>
                <w:lang w:val="ru-RU"/>
              </w:rPr>
              <w:t>Ханс</w:t>
            </w:r>
            <w:r w:rsidRPr="006F3D47">
              <w:t xml:space="preserve"> </w:t>
            </w:r>
            <w:r>
              <w:rPr>
                <w:lang w:val="ru-RU"/>
              </w:rPr>
              <w:t>Дегель</w:t>
            </w:r>
            <w:r w:rsidRPr="006F3D47">
              <w:t xml:space="preserve"> – </w:t>
            </w:r>
            <w:r>
              <w:rPr>
                <w:lang w:val="ru-RU"/>
              </w:rPr>
              <w:t>Вторые</w:t>
            </w:r>
            <w:r w:rsidRPr="006F3D47">
              <w:t xml:space="preserve"> </w:t>
            </w:r>
            <w:r>
              <w:rPr>
                <w:lang w:val="ru-RU"/>
              </w:rPr>
              <w:t>родители</w:t>
            </w:r>
            <w:r>
              <w:t xml:space="preserve"> </w:t>
            </w:r>
            <w:r w:rsidR="00476FAC">
              <w:t>…………………………………………...</w:t>
            </w:r>
            <w:r>
              <w:rPr>
                <w:lang w:val="ru-RU"/>
              </w:rPr>
              <w:t>................</w:t>
            </w:r>
          </w:p>
        </w:tc>
        <w:tc>
          <w:tcPr>
            <w:tcW w:w="1165" w:type="dxa"/>
          </w:tcPr>
          <w:p w:rsidR="00476FAC" w:rsidRDefault="00476FAC" w:rsidP="00935023">
            <w:pPr>
              <w:spacing w:line="276" w:lineRule="auto"/>
            </w:pPr>
          </w:p>
        </w:tc>
      </w:tr>
      <w:tr w:rsidR="00476FAC" w:rsidRPr="009A0F6F" w:rsidTr="00002729">
        <w:tc>
          <w:tcPr>
            <w:tcW w:w="8613" w:type="dxa"/>
          </w:tcPr>
          <w:p w:rsidR="00476FAC" w:rsidRPr="006F3D47" w:rsidRDefault="006F3D47" w:rsidP="00935023">
            <w:pPr>
              <w:spacing w:line="276" w:lineRule="auto"/>
              <w:rPr>
                <w:lang w:val="ru-RU"/>
              </w:rPr>
            </w:pPr>
            <w:r>
              <w:rPr>
                <w:lang w:val="ru-RU"/>
              </w:rPr>
              <w:t>Ханс</w:t>
            </w:r>
            <w:r w:rsidRPr="006F3D47">
              <w:rPr>
                <w:lang w:val="ru-RU"/>
              </w:rPr>
              <w:t xml:space="preserve"> </w:t>
            </w:r>
            <w:r>
              <w:rPr>
                <w:lang w:val="ru-RU"/>
              </w:rPr>
              <w:t>Дитцеманн</w:t>
            </w:r>
            <w:r w:rsidRPr="006F3D47">
              <w:rPr>
                <w:lang w:val="ru-RU"/>
              </w:rPr>
              <w:t xml:space="preserve"> – </w:t>
            </w:r>
            <w:r>
              <w:rPr>
                <w:lang w:val="ru-RU"/>
              </w:rPr>
              <w:t>Русскому</w:t>
            </w:r>
            <w:r w:rsidRPr="006F3D47">
              <w:rPr>
                <w:lang w:val="ru-RU"/>
              </w:rPr>
              <w:t xml:space="preserve"> </w:t>
            </w:r>
            <w:r>
              <w:rPr>
                <w:lang w:val="ru-RU"/>
              </w:rPr>
              <w:t>медицинскому</w:t>
            </w:r>
            <w:r w:rsidRPr="006F3D47">
              <w:rPr>
                <w:lang w:val="ru-RU"/>
              </w:rPr>
              <w:t xml:space="preserve"> </w:t>
            </w:r>
            <w:r>
              <w:rPr>
                <w:lang w:val="ru-RU"/>
              </w:rPr>
              <w:t>персоналу</w:t>
            </w:r>
            <w:r w:rsidRPr="006F3D47">
              <w:rPr>
                <w:lang w:val="ru-RU"/>
              </w:rPr>
              <w:t xml:space="preserve"> – </w:t>
            </w:r>
            <w:r>
              <w:rPr>
                <w:lang w:val="ru-RU"/>
              </w:rPr>
              <w:t>хвала</w:t>
            </w:r>
            <w:r w:rsidRPr="006F3D47">
              <w:rPr>
                <w:lang w:val="ru-RU"/>
              </w:rPr>
              <w:t xml:space="preserve"> </w:t>
            </w:r>
            <w:r>
              <w:rPr>
                <w:lang w:val="ru-RU"/>
              </w:rPr>
              <w:t>и</w:t>
            </w:r>
            <w:r w:rsidRPr="006F3D47">
              <w:rPr>
                <w:lang w:val="ru-RU"/>
              </w:rPr>
              <w:t xml:space="preserve"> </w:t>
            </w:r>
            <w:r>
              <w:rPr>
                <w:lang w:val="ru-RU"/>
              </w:rPr>
              <w:t>глубокое</w:t>
            </w:r>
            <w:r w:rsidRPr="006F3D47">
              <w:rPr>
                <w:lang w:val="ru-RU"/>
              </w:rPr>
              <w:t xml:space="preserve"> </w:t>
            </w:r>
            <w:r>
              <w:rPr>
                <w:lang w:val="ru-RU"/>
              </w:rPr>
              <w:t>уважение</w:t>
            </w:r>
            <w:r w:rsidR="00476FAC" w:rsidRPr="006F3D47">
              <w:rPr>
                <w:lang w:val="ru-RU"/>
              </w:rPr>
              <w:t xml:space="preserve"> …</w:t>
            </w:r>
            <w:r>
              <w:rPr>
                <w:lang w:val="ru-RU"/>
              </w:rPr>
              <w:t>…………………………………………………………………………………</w:t>
            </w:r>
          </w:p>
        </w:tc>
        <w:tc>
          <w:tcPr>
            <w:tcW w:w="1165" w:type="dxa"/>
          </w:tcPr>
          <w:p w:rsidR="00476FAC" w:rsidRPr="006F3D47" w:rsidRDefault="00476FAC" w:rsidP="00935023">
            <w:pPr>
              <w:spacing w:line="276" w:lineRule="auto"/>
              <w:rPr>
                <w:lang w:val="ru-RU"/>
              </w:rPr>
            </w:pPr>
          </w:p>
        </w:tc>
      </w:tr>
      <w:tr w:rsidR="00476FAC" w:rsidRPr="009A0F6F" w:rsidTr="00002729">
        <w:tc>
          <w:tcPr>
            <w:tcW w:w="8613" w:type="dxa"/>
          </w:tcPr>
          <w:p w:rsidR="00476FAC" w:rsidRPr="006F3D47" w:rsidRDefault="006F3D47" w:rsidP="00935023">
            <w:pPr>
              <w:spacing w:line="276" w:lineRule="auto"/>
              <w:rPr>
                <w:lang w:val="ru-RU"/>
              </w:rPr>
            </w:pPr>
            <w:r>
              <w:rPr>
                <w:lang w:val="ru-RU"/>
              </w:rPr>
              <w:t>Филипп</w:t>
            </w:r>
            <w:r w:rsidRPr="006F3D47">
              <w:rPr>
                <w:lang w:val="ru-RU"/>
              </w:rPr>
              <w:t xml:space="preserve"> </w:t>
            </w:r>
            <w:r w:rsidR="00B85FA5">
              <w:rPr>
                <w:lang w:val="ru-RU"/>
              </w:rPr>
              <w:t>Дё</w:t>
            </w:r>
            <w:r>
              <w:rPr>
                <w:lang w:val="ru-RU"/>
              </w:rPr>
              <w:t>рр – Сегодня я возвращаюсь с радостью! ……………………………….</w:t>
            </w:r>
          </w:p>
        </w:tc>
        <w:tc>
          <w:tcPr>
            <w:tcW w:w="1165" w:type="dxa"/>
          </w:tcPr>
          <w:p w:rsidR="00476FAC" w:rsidRPr="006F3D47" w:rsidRDefault="00476FAC" w:rsidP="00935023">
            <w:pPr>
              <w:spacing w:line="276" w:lineRule="auto"/>
              <w:rPr>
                <w:lang w:val="ru-RU"/>
              </w:rPr>
            </w:pPr>
          </w:p>
        </w:tc>
      </w:tr>
      <w:tr w:rsidR="00476FAC" w:rsidRPr="009A0F6F" w:rsidTr="00002729">
        <w:tc>
          <w:tcPr>
            <w:tcW w:w="8613" w:type="dxa"/>
          </w:tcPr>
          <w:p w:rsidR="00476FAC" w:rsidRPr="006F3D47" w:rsidRDefault="006F3D47" w:rsidP="00935023">
            <w:pPr>
              <w:spacing w:line="276" w:lineRule="auto"/>
              <w:rPr>
                <w:lang w:val="ru-RU"/>
              </w:rPr>
            </w:pPr>
            <w:r>
              <w:rPr>
                <w:lang w:val="ru-RU"/>
              </w:rPr>
              <w:t>Армин</w:t>
            </w:r>
            <w:r w:rsidRPr="006F3D47">
              <w:rPr>
                <w:lang w:val="ru-RU"/>
              </w:rPr>
              <w:t xml:space="preserve"> </w:t>
            </w:r>
            <w:r>
              <w:rPr>
                <w:lang w:val="ru-RU"/>
              </w:rPr>
              <w:t>Энгельхаупт – Профессия как средство выживания</w:t>
            </w:r>
            <w:r w:rsidR="00476FAC" w:rsidRPr="006F3D47">
              <w:rPr>
                <w:lang w:val="ru-RU"/>
              </w:rPr>
              <w:t xml:space="preserve"> </w:t>
            </w:r>
            <w:r>
              <w:rPr>
                <w:lang w:val="ru-RU"/>
              </w:rPr>
              <w:t xml:space="preserve"> ……………………….</w:t>
            </w:r>
          </w:p>
        </w:tc>
        <w:tc>
          <w:tcPr>
            <w:tcW w:w="1165" w:type="dxa"/>
          </w:tcPr>
          <w:p w:rsidR="00476FAC" w:rsidRPr="006F3D47" w:rsidRDefault="00476FAC" w:rsidP="00935023">
            <w:pPr>
              <w:spacing w:line="276" w:lineRule="auto"/>
              <w:rPr>
                <w:lang w:val="ru-RU"/>
              </w:rPr>
            </w:pPr>
          </w:p>
        </w:tc>
      </w:tr>
      <w:tr w:rsidR="00476FAC" w:rsidRPr="009A0F6F" w:rsidTr="00002729">
        <w:tc>
          <w:tcPr>
            <w:tcW w:w="8613" w:type="dxa"/>
          </w:tcPr>
          <w:p w:rsidR="00476FAC" w:rsidRPr="006F3D47" w:rsidRDefault="006F3D47" w:rsidP="00935023">
            <w:pPr>
              <w:spacing w:line="276" w:lineRule="auto"/>
              <w:rPr>
                <w:lang w:val="ru-RU"/>
              </w:rPr>
            </w:pPr>
            <w:r>
              <w:rPr>
                <w:lang w:val="ru-RU"/>
              </w:rPr>
              <w:t>Эрнст</w:t>
            </w:r>
            <w:r w:rsidRPr="006F3D47">
              <w:rPr>
                <w:lang w:val="ru-RU"/>
              </w:rPr>
              <w:t xml:space="preserve"> </w:t>
            </w:r>
            <w:r>
              <w:rPr>
                <w:lang w:val="ru-RU"/>
              </w:rPr>
              <w:t>Фазан</w:t>
            </w:r>
            <w:r w:rsidRPr="006F3D47">
              <w:rPr>
                <w:lang w:val="ru-RU"/>
              </w:rPr>
              <w:t xml:space="preserve"> – </w:t>
            </w:r>
            <w:r>
              <w:rPr>
                <w:lang w:val="ru-RU"/>
              </w:rPr>
              <w:t>Почему</w:t>
            </w:r>
            <w:r w:rsidRPr="006F3D47">
              <w:rPr>
                <w:lang w:val="ru-RU"/>
              </w:rPr>
              <w:t xml:space="preserve"> </w:t>
            </w:r>
            <w:r>
              <w:rPr>
                <w:lang w:val="ru-RU"/>
              </w:rPr>
              <w:t>я</w:t>
            </w:r>
            <w:r w:rsidRPr="006F3D47">
              <w:rPr>
                <w:lang w:val="ru-RU"/>
              </w:rPr>
              <w:t xml:space="preserve"> </w:t>
            </w:r>
            <w:r>
              <w:rPr>
                <w:lang w:val="ru-RU"/>
              </w:rPr>
              <w:t>люблю</w:t>
            </w:r>
            <w:r w:rsidRPr="006F3D47">
              <w:rPr>
                <w:lang w:val="ru-RU"/>
              </w:rPr>
              <w:t xml:space="preserve"> </w:t>
            </w:r>
            <w:r>
              <w:rPr>
                <w:lang w:val="ru-RU"/>
              </w:rPr>
              <w:t>людей</w:t>
            </w:r>
            <w:r w:rsidRPr="006F3D47">
              <w:rPr>
                <w:lang w:val="ru-RU"/>
              </w:rPr>
              <w:t xml:space="preserve"> </w:t>
            </w:r>
            <w:r>
              <w:rPr>
                <w:lang w:val="ru-RU"/>
              </w:rPr>
              <w:t>этой</w:t>
            </w:r>
            <w:r w:rsidRPr="006F3D47">
              <w:rPr>
                <w:lang w:val="ru-RU"/>
              </w:rPr>
              <w:t xml:space="preserve"> </w:t>
            </w:r>
            <w:r>
              <w:rPr>
                <w:lang w:val="ru-RU"/>
              </w:rPr>
              <w:t>страны</w:t>
            </w:r>
            <w:r w:rsidRPr="006F3D47">
              <w:rPr>
                <w:lang w:val="ru-RU"/>
              </w:rPr>
              <w:t xml:space="preserve"> </w:t>
            </w:r>
            <w:r w:rsidR="00476FAC" w:rsidRPr="006F3D47">
              <w:rPr>
                <w:lang w:val="ru-RU"/>
              </w:rPr>
              <w:t xml:space="preserve"> ……………………………</w:t>
            </w:r>
            <w:r>
              <w:rPr>
                <w:lang w:val="ru-RU"/>
              </w:rPr>
              <w:t>….</w:t>
            </w:r>
          </w:p>
        </w:tc>
        <w:tc>
          <w:tcPr>
            <w:tcW w:w="1165" w:type="dxa"/>
          </w:tcPr>
          <w:p w:rsidR="00476FAC" w:rsidRPr="006F3D47" w:rsidRDefault="00476FAC" w:rsidP="00935023">
            <w:pPr>
              <w:spacing w:line="276" w:lineRule="auto"/>
              <w:rPr>
                <w:lang w:val="ru-RU"/>
              </w:rPr>
            </w:pPr>
          </w:p>
        </w:tc>
      </w:tr>
      <w:tr w:rsidR="00476FAC" w:rsidRPr="009A0F6F" w:rsidTr="00002729">
        <w:tc>
          <w:tcPr>
            <w:tcW w:w="8613" w:type="dxa"/>
          </w:tcPr>
          <w:p w:rsidR="00476FAC" w:rsidRPr="006F3D47" w:rsidRDefault="006F3D47" w:rsidP="00935023">
            <w:pPr>
              <w:spacing w:line="276" w:lineRule="auto"/>
              <w:rPr>
                <w:lang w:val="ru-RU"/>
              </w:rPr>
            </w:pPr>
            <w:r>
              <w:rPr>
                <w:lang w:val="ru-RU"/>
              </w:rPr>
              <w:t>Клаус</w:t>
            </w:r>
            <w:r w:rsidRPr="006F3D47">
              <w:rPr>
                <w:lang w:val="ru-RU"/>
              </w:rPr>
              <w:t xml:space="preserve"> </w:t>
            </w:r>
            <w:r>
              <w:rPr>
                <w:lang w:val="ru-RU"/>
              </w:rPr>
              <w:t>Фритцше – Шесть лет я учил русский язык ………………………………….</w:t>
            </w:r>
          </w:p>
        </w:tc>
        <w:tc>
          <w:tcPr>
            <w:tcW w:w="1165" w:type="dxa"/>
          </w:tcPr>
          <w:p w:rsidR="00476FAC" w:rsidRPr="006F3D47" w:rsidRDefault="00476FAC" w:rsidP="00935023">
            <w:pPr>
              <w:spacing w:line="276" w:lineRule="auto"/>
              <w:rPr>
                <w:lang w:val="ru-RU"/>
              </w:rPr>
            </w:pPr>
          </w:p>
        </w:tc>
      </w:tr>
      <w:tr w:rsidR="00476FAC" w:rsidRPr="009A0F6F" w:rsidTr="00002729">
        <w:tc>
          <w:tcPr>
            <w:tcW w:w="8613" w:type="dxa"/>
          </w:tcPr>
          <w:p w:rsidR="00476FAC" w:rsidRPr="006F3D47" w:rsidRDefault="006F3D47" w:rsidP="00935023">
            <w:pPr>
              <w:spacing w:line="276" w:lineRule="auto"/>
              <w:rPr>
                <w:lang w:val="ru-RU"/>
              </w:rPr>
            </w:pPr>
            <w:r>
              <w:rPr>
                <w:lang w:val="ru-RU"/>
              </w:rPr>
              <w:t>Герхард</w:t>
            </w:r>
            <w:r w:rsidRPr="006F3D47">
              <w:rPr>
                <w:lang w:val="ru-RU"/>
              </w:rPr>
              <w:t xml:space="preserve"> </w:t>
            </w:r>
            <w:r>
              <w:rPr>
                <w:lang w:val="ru-RU"/>
              </w:rPr>
              <w:t>Гепель</w:t>
            </w:r>
            <w:r w:rsidRPr="006F3D47">
              <w:rPr>
                <w:lang w:val="ru-RU"/>
              </w:rPr>
              <w:t xml:space="preserve"> - </w:t>
            </w:r>
            <w:r w:rsidR="00476FAC" w:rsidRPr="006F3D47">
              <w:rPr>
                <w:lang w:val="ru-RU"/>
              </w:rPr>
              <w:t xml:space="preserve"> </w:t>
            </w:r>
            <w:r>
              <w:rPr>
                <w:lang w:val="ru-RU"/>
              </w:rPr>
              <w:t>Рассказ военнопленного из лагеря во Владимире ………………</w:t>
            </w:r>
          </w:p>
        </w:tc>
        <w:tc>
          <w:tcPr>
            <w:tcW w:w="1165" w:type="dxa"/>
          </w:tcPr>
          <w:p w:rsidR="00476FAC" w:rsidRPr="006F3D47" w:rsidRDefault="00476FAC" w:rsidP="00935023">
            <w:pPr>
              <w:spacing w:line="276" w:lineRule="auto"/>
              <w:rPr>
                <w:lang w:val="ru-RU"/>
              </w:rPr>
            </w:pPr>
          </w:p>
        </w:tc>
      </w:tr>
      <w:tr w:rsidR="00476FAC" w:rsidRPr="006F3D47" w:rsidTr="00002729">
        <w:tc>
          <w:tcPr>
            <w:tcW w:w="8613" w:type="dxa"/>
          </w:tcPr>
          <w:p w:rsidR="00476FAC" w:rsidRPr="006F3D47" w:rsidRDefault="006F3D47" w:rsidP="00935023">
            <w:pPr>
              <w:spacing w:line="276" w:lineRule="auto"/>
              <w:rPr>
                <w:lang w:val="ru-RU"/>
              </w:rPr>
            </w:pPr>
            <w:r>
              <w:rPr>
                <w:lang w:val="ru-RU"/>
              </w:rPr>
              <w:t>Вилли</w:t>
            </w:r>
            <w:r w:rsidRPr="006F3D47">
              <w:rPr>
                <w:lang w:val="ru-RU"/>
              </w:rPr>
              <w:t xml:space="preserve"> </w:t>
            </w:r>
            <w:r>
              <w:rPr>
                <w:lang w:val="ru-RU"/>
              </w:rPr>
              <w:t>Гетц</w:t>
            </w:r>
            <w:r w:rsidRPr="006F3D47">
              <w:rPr>
                <w:lang w:val="ru-RU"/>
              </w:rPr>
              <w:t xml:space="preserve"> – </w:t>
            </w:r>
            <w:r>
              <w:rPr>
                <w:lang w:val="ru-RU"/>
              </w:rPr>
              <w:t>Повторное представление</w:t>
            </w:r>
            <w:r w:rsidR="00476FAC" w:rsidRPr="006F3D47">
              <w:rPr>
                <w:lang w:val="ru-RU"/>
              </w:rPr>
              <w:t xml:space="preserve"> </w:t>
            </w:r>
            <w:r>
              <w:rPr>
                <w:lang w:val="ru-RU"/>
              </w:rPr>
              <w:t>……………………………………………..</w:t>
            </w:r>
          </w:p>
        </w:tc>
        <w:tc>
          <w:tcPr>
            <w:tcW w:w="1165" w:type="dxa"/>
          </w:tcPr>
          <w:p w:rsidR="00476FAC" w:rsidRPr="006F3D47" w:rsidRDefault="00476FAC" w:rsidP="00935023">
            <w:pPr>
              <w:spacing w:line="276" w:lineRule="auto"/>
              <w:rPr>
                <w:lang w:val="ru-RU"/>
              </w:rPr>
            </w:pPr>
          </w:p>
        </w:tc>
      </w:tr>
      <w:tr w:rsidR="00476FAC" w:rsidRPr="009A0F6F" w:rsidTr="00002729">
        <w:tc>
          <w:tcPr>
            <w:tcW w:w="8613" w:type="dxa"/>
          </w:tcPr>
          <w:p w:rsidR="00476FAC" w:rsidRPr="005254CD" w:rsidRDefault="006F3D47" w:rsidP="00935023">
            <w:pPr>
              <w:spacing w:line="276" w:lineRule="auto"/>
              <w:rPr>
                <w:lang w:val="ru-RU"/>
              </w:rPr>
            </w:pPr>
            <w:r>
              <w:rPr>
                <w:lang w:val="ru-RU"/>
              </w:rPr>
              <w:t>Пауль</w:t>
            </w:r>
            <w:r w:rsidRPr="005254CD">
              <w:rPr>
                <w:lang w:val="ru-RU"/>
              </w:rPr>
              <w:t xml:space="preserve">  </w:t>
            </w:r>
            <w:r w:rsidR="005254CD" w:rsidRPr="00E37710">
              <w:rPr>
                <w:lang w:val="ru-RU"/>
              </w:rPr>
              <w:t>Хаусшильд</w:t>
            </w:r>
            <w:r w:rsidR="005254CD">
              <w:rPr>
                <w:lang w:val="ru-RU"/>
              </w:rPr>
              <w:t xml:space="preserve"> – Кант для военнопленного</w:t>
            </w:r>
            <w:r w:rsidR="00476FAC" w:rsidRPr="005254CD">
              <w:rPr>
                <w:lang w:val="ru-RU"/>
              </w:rPr>
              <w:t xml:space="preserve"> ………………………</w:t>
            </w:r>
            <w:r w:rsidR="005254CD">
              <w:rPr>
                <w:lang w:val="ru-RU"/>
              </w:rPr>
              <w:t>……………..</w:t>
            </w:r>
          </w:p>
        </w:tc>
        <w:tc>
          <w:tcPr>
            <w:tcW w:w="1165" w:type="dxa"/>
          </w:tcPr>
          <w:p w:rsidR="00476FAC" w:rsidRPr="005254CD" w:rsidRDefault="00476FAC" w:rsidP="00935023">
            <w:pPr>
              <w:spacing w:line="276" w:lineRule="auto"/>
              <w:rPr>
                <w:lang w:val="ru-RU"/>
              </w:rPr>
            </w:pPr>
          </w:p>
        </w:tc>
      </w:tr>
      <w:tr w:rsidR="00476FAC" w:rsidRPr="009A0F6F" w:rsidTr="00002729">
        <w:tc>
          <w:tcPr>
            <w:tcW w:w="8613" w:type="dxa"/>
          </w:tcPr>
          <w:p w:rsidR="00476FAC" w:rsidRPr="005254CD" w:rsidRDefault="005254CD" w:rsidP="00935023">
            <w:pPr>
              <w:spacing w:line="276" w:lineRule="auto"/>
              <w:rPr>
                <w:lang w:val="ru-RU"/>
              </w:rPr>
            </w:pPr>
            <w:r>
              <w:rPr>
                <w:lang w:val="ru-RU"/>
              </w:rPr>
              <w:t>Михаэль</w:t>
            </w:r>
            <w:r w:rsidRPr="005254CD">
              <w:rPr>
                <w:lang w:val="ru-RU"/>
              </w:rPr>
              <w:t xml:space="preserve"> </w:t>
            </w:r>
            <w:r>
              <w:rPr>
                <w:lang w:val="ru-RU"/>
              </w:rPr>
              <w:t>Херманн</w:t>
            </w:r>
            <w:r w:rsidRPr="005254CD">
              <w:rPr>
                <w:lang w:val="ru-RU"/>
              </w:rPr>
              <w:t xml:space="preserve"> –</w:t>
            </w:r>
            <w:r>
              <w:rPr>
                <w:lang w:val="ru-RU"/>
              </w:rPr>
              <w:t xml:space="preserve"> Длинная дорога к отцу</w:t>
            </w:r>
            <w:r w:rsidR="00476FAC" w:rsidRPr="005254CD">
              <w:rPr>
                <w:lang w:val="ru-RU"/>
              </w:rPr>
              <w:t xml:space="preserve"> </w:t>
            </w:r>
            <w:r>
              <w:rPr>
                <w:lang w:val="ru-RU"/>
              </w:rPr>
              <w:t xml:space="preserve"> ………………………………………..</w:t>
            </w:r>
          </w:p>
        </w:tc>
        <w:tc>
          <w:tcPr>
            <w:tcW w:w="1165" w:type="dxa"/>
          </w:tcPr>
          <w:p w:rsidR="00476FAC" w:rsidRPr="005254CD" w:rsidRDefault="00476FAC" w:rsidP="00935023">
            <w:pPr>
              <w:spacing w:line="276" w:lineRule="auto"/>
              <w:rPr>
                <w:lang w:val="ru-RU"/>
              </w:rPr>
            </w:pPr>
          </w:p>
        </w:tc>
      </w:tr>
      <w:tr w:rsidR="00476FAC" w:rsidRPr="009A0F6F" w:rsidTr="00002729">
        <w:tc>
          <w:tcPr>
            <w:tcW w:w="8613" w:type="dxa"/>
          </w:tcPr>
          <w:p w:rsidR="00476FAC" w:rsidRPr="00C8139E" w:rsidRDefault="00C8139E" w:rsidP="00935023">
            <w:pPr>
              <w:spacing w:line="276" w:lineRule="auto"/>
              <w:rPr>
                <w:lang w:val="ru-RU"/>
              </w:rPr>
            </w:pPr>
            <w:r>
              <w:rPr>
                <w:lang w:val="ru-RU"/>
              </w:rPr>
              <w:t>Антон</w:t>
            </w:r>
            <w:r w:rsidRPr="00C8139E">
              <w:rPr>
                <w:lang w:val="ru-RU"/>
              </w:rPr>
              <w:t xml:space="preserve"> </w:t>
            </w:r>
            <w:r>
              <w:rPr>
                <w:lang w:val="ru-RU"/>
              </w:rPr>
              <w:t xml:space="preserve">Хольцманн – Минута молчания в память о без вести пропавшем </w:t>
            </w:r>
            <w:r w:rsidRPr="00E37710">
              <w:rPr>
                <w:lang w:val="ru-RU"/>
              </w:rPr>
              <w:t>отце</w:t>
            </w:r>
            <w:r w:rsidR="00476FAC" w:rsidRPr="00E37710">
              <w:rPr>
                <w:lang w:val="ru-RU"/>
              </w:rPr>
              <w:t xml:space="preserve"> </w:t>
            </w:r>
            <w:r w:rsidRPr="00E37710">
              <w:rPr>
                <w:lang w:val="ru-RU"/>
              </w:rPr>
              <w:t xml:space="preserve"> </w:t>
            </w:r>
            <w:r w:rsidR="00E37710">
              <w:rPr>
                <w:lang w:val="ru-RU"/>
              </w:rPr>
              <w:t>..</w:t>
            </w:r>
            <w:r w:rsidRPr="00E37710">
              <w:rPr>
                <w:lang w:val="ru-RU"/>
              </w:rPr>
              <w:t>.</w:t>
            </w:r>
            <w:r w:rsidR="00E37710">
              <w:rPr>
                <w:lang w:val="ru-RU"/>
              </w:rPr>
              <w:t>...</w:t>
            </w:r>
          </w:p>
        </w:tc>
        <w:tc>
          <w:tcPr>
            <w:tcW w:w="1165" w:type="dxa"/>
          </w:tcPr>
          <w:p w:rsidR="00476FAC" w:rsidRPr="00C8139E" w:rsidRDefault="00476FAC" w:rsidP="00935023">
            <w:pPr>
              <w:spacing w:line="276" w:lineRule="auto"/>
              <w:rPr>
                <w:lang w:val="ru-RU"/>
              </w:rPr>
            </w:pPr>
          </w:p>
        </w:tc>
      </w:tr>
      <w:tr w:rsidR="00476FAC" w:rsidRPr="009A0F6F" w:rsidTr="00002729">
        <w:tc>
          <w:tcPr>
            <w:tcW w:w="8613" w:type="dxa"/>
          </w:tcPr>
          <w:p w:rsidR="00476FAC" w:rsidRPr="00C8139E" w:rsidRDefault="00C8139E" w:rsidP="00935023">
            <w:pPr>
              <w:spacing w:line="276" w:lineRule="auto"/>
              <w:rPr>
                <w:lang w:val="ru-RU"/>
              </w:rPr>
            </w:pPr>
            <w:r>
              <w:rPr>
                <w:lang w:val="ru-RU"/>
              </w:rPr>
              <w:t>Пауль</w:t>
            </w:r>
            <w:r w:rsidRPr="00C8139E">
              <w:rPr>
                <w:lang w:val="ru-RU"/>
              </w:rPr>
              <w:t xml:space="preserve"> </w:t>
            </w:r>
            <w:r>
              <w:rPr>
                <w:lang w:val="ru-RU"/>
              </w:rPr>
              <w:t>Хюттер – Вы должны есть, иначе…!</w:t>
            </w:r>
            <w:r w:rsidR="00476FAC" w:rsidRPr="00C8139E">
              <w:rPr>
                <w:lang w:val="ru-RU"/>
              </w:rPr>
              <w:t xml:space="preserve"> ......................</w:t>
            </w:r>
            <w:r>
              <w:rPr>
                <w:lang w:val="ru-RU"/>
              </w:rPr>
              <w:t>.........................................</w:t>
            </w:r>
          </w:p>
        </w:tc>
        <w:tc>
          <w:tcPr>
            <w:tcW w:w="1165" w:type="dxa"/>
          </w:tcPr>
          <w:p w:rsidR="00476FAC" w:rsidRPr="00C8139E" w:rsidRDefault="00476FAC" w:rsidP="00935023">
            <w:pPr>
              <w:spacing w:line="276" w:lineRule="auto"/>
              <w:rPr>
                <w:lang w:val="ru-RU"/>
              </w:rPr>
            </w:pPr>
          </w:p>
        </w:tc>
      </w:tr>
      <w:tr w:rsidR="00476FAC" w:rsidRPr="009A0F6F" w:rsidTr="00002729">
        <w:tc>
          <w:tcPr>
            <w:tcW w:w="8613" w:type="dxa"/>
          </w:tcPr>
          <w:p w:rsidR="00476FAC" w:rsidRPr="00C8139E" w:rsidRDefault="00C8139E" w:rsidP="00935023">
            <w:pPr>
              <w:spacing w:line="276" w:lineRule="auto"/>
              <w:rPr>
                <w:lang w:val="ru-RU"/>
              </w:rPr>
            </w:pPr>
            <w:r>
              <w:rPr>
                <w:lang w:val="ru-RU"/>
              </w:rPr>
              <w:t>Франц</w:t>
            </w:r>
            <w:r w:rsidRPr="00C8139E">
              <w:rPr>
                <w:lang w:val="ru-RU"/>
              </w:rPr>
              <w:t xml:space="preserve"> </w:t>
            </w:r>
            <w:r>
              <w:rPr>
                <w:lang w:val="ru-RU"/>
              </w:rPr>
              <w:t>Кине</w:t>
            </w:r>
            <w:r w:rsidRPr="00C8139E">
              <w:rPr>
                <w:lang w:val="ru-RU"/>
              </w:rPr>
              <w:t xml:space="preserve"> – </w:t>
            </w:r>
            <w:r>
              <w:rPr>
                <w:lang w:val="ru-RU"/>
              </w:rPr>
              <w:t>Бог</w:t>
            </w:r>
            <w:r w:rsidRPr="00C8139E">
              <w:rPr>
                <w:lang w:val="ru-RU"/>
              </w:rPr>
              <w:t xml:space="preserve"> </w:t>
            </w:r>
            <w:r>
              <w:rPr>
                <w:lang w:val="ru-RU"/>
              </w:rPr>
              <w:t>еще</w:t>
            </w:r>
            <w:r w:rsidRPr="00C8139E">
              <w:rPr>
                <w:lang w:val="ru-RU"/>
              </w:rPr>
              <w:t xml:space="preserve"> </w:t>
            </w:r>
            <w:r>
              <w:rPr>
                <w:lang w:val="ru-RU"/>
              </w:rPr>
              <w:t>не</w:t>
            </w:r>
            <w:r w:rsidRPr="00C8139E">
              <w:rPr>
                <w:lang w:val="ru-RU"/>
              </w:rPr>
              <w:t xml:space="preserve"> </w:t>
            </w:r>
            <w:r>
              <w:rPr>
                <w:lang w:val="ru-RU"/>
              </w:rPr>
              <w:t>вернулся</w:t>
            </w:r>
            <w:r w:rsidRPr="00C8139E">
              <w:rPr>
                <w:lang w:val="ru-RU"/>
              </w:rPr>
              <w:t xml:space="preserve"> </w:t>
            </w:r>
            <w:r>
              <w:rPr>
                <w:lang w:val="ru-RU"/>
              </w:rPr>
              <w:t>в</w:t>
            </w:r>
            <w:r w:rsidRPr="00C8139E">
              <w:rPr>
                <w:lang w:val="ru-RU"/>
              </w:rPr>
              <w:t xml:space="preserve"> </w:t>
            </w:r>
            <w:r>
              <w:rPr>
                <w:lang w:val="ru-RU"/>
              </w:rPr>
              <w:t>эту</w:t>
            </w:r>
            <w:r w:rsidRPr="00C8139E">
              <w:rPr>
                <w:lang w:val="ru-RU"/>
              </w:rPr>
              <w:t xml:space="preserve"> </w:t>
            </w:r>
            <w:r>
              <w:rPr>
                <w:lang w:val="ru-RU"/>
              </w:rPr>
              <w:t>страну</w:t>
            </w:r>
            <w:r w:rsidR="00476FAC" w:rsidRPr="00C8139E">
              <w:rPr>
                <w:lang w:val="ru-RU"/>
              </w:rPr>
              <w:t>……………...…………</w:t>
            </w:r>
            <w:r>
              <w:rPr>
                <w:lang w:val="ru-RU"/>
              </w:rPr>
              <w:t>…………..</w:t>
            </w:r>
          </w:p>
        </w:tc>
        <w:tc>
          <w:tcPr>
            <w:tcW w:w="1165" w:type="dxa"/>
          </w:tcPr>
          <w:p w:rsidR="00476FAC" w:rsidRPr="00C8139E" w:rsidRDefault="00476FAC" w:rsidP="00935023">
            <w:pPr>
              <w:spacing w:line="276" w:lineRule="auto"/>
              <w:rPr>
                <w:lang w:val="ru-RU"/>
              </w:rPr>
            </w:pPr>
          </w:p>
        </w:tc>
      </w:tr>
      <w:tr w:rsidR="00476FAC" w:rsidRPr="009A0F6F" w:rsidTr="00002729">
        <w:tc>
          <w:tcPr>
            <w:tcW w:w="8613" w:type="dxa"/>
          </w:tcPr>
          <w:p w:rsidR="00476FAC" w:rsidRPr="00C8139E" w:rsidRDefault="00C8139E" w:rsidP="00935023">
            <w:pPr>
              <w:spacing w:line="276" w:lineRule="auto"/>
              <w:rPr>
                <w:lang w:val="ru-RU"/>
              </w:rPr>
            </w:pPr>
            <w:r>
              <w:rPr>
                <w:lang w:val="ru-RU"/>
              </w:rPr>
              <w:t>Отто</w:t>
            </w:r>
            <w:r w:rsidRPr="00C8139E">
              <w:rPr>
                <w:lang w:val="ru-RU"/>
              </w:rPr>
              <w:t xml:space="preserve"> </w:t>
            </w:r>
            <w:r>
              <w:rPr>
                <w:lang w:val="ru-RU"/>
              </w:rPr>
              <w:t>Кляйнхенц</w:t>
            </w:r>
            <w:r w:rsidRPr="00C8139E">
              <w:rPr>
                <w:lang w:val="ru-RU"/>
              </w:rPr>
              <w:t xml:space="preserve"> – </w:t>
            </w:r>
            <w:r>
              <w:rPr>
                <w:lang w:val="ru-RU"/>
              </w:rPr>
              <w:t>Пока</w:t>
            </w:r>
            <w:r w:rsidRPr="00C8139E">
              <w:rPr>
                <w:lang w:val="ru-RU"/>
              </w:rPr>
              <w:t xml:space="preserve"> </w:t>
            </w:r>
            <w:r>
              <w:rPr>
                <w:lang w:val="ru-RU"/>
              </w:rPr>
              <w:t>Бог</w:t>
            </w:r>
            <w:r w:rsidRPr="00C8139E">
              <w:rPr>
                <w:lang w:val="ru-RU"/>
              </w:rPr>
              <w:t xml:space="preserve"> </w:t>
            </w:r>
            <w:r>
              <w:rPr>
                <w:lang w:val="ru-RU"/>
              </w:rPr>
              <w:t>есть</w:t>
            </w:r>
            <w:r w:rsidRPr="00C8139E">
              <w:rPr>
                <w:lang w:val="ru-RU"/>
              </w:rPr>
              <w:t xml:space="preserve">, </w:t>
            </w:r>
            <w:r>
              <w:rPr>
                <w:lang w:val="ru-RU"/>
              </w:rPr>
              <w:t>я</w:t>
            </w:r>
            <w:r w:rsidRPr="00C8139E">
              <w:rPr>
                <w:lang w:val="ru-RU"/>
              </w:rPr>
              <w:t xml:space="preserve"> </w:t>
            </w:r>
            <w:r>
              <w:rPr>
                <w:lang w:val="ru-RU"/>
              </w:rPr>
              <w:t>не</w:t>
            </w:r>
            <w:r w:rsidRPr="00C8139E">
              <w:rPr>
                <w:lang w:val="ru-RU"/>
              </w:rPr>
              <w:t xml:space="preserve"> </w:t>
            </w:r>
            <w:r>
              <w:rPr>
                <w:lang w:val="ru-RU"/>
              </w:rPr>
              <w:t>погибну</w:t>
            </w:r>
            <w:r w:rsidRPr="00C8139E">
              <w:rPr>
                <w:lang w:val="ru-RU"/>
              </w:rPr>
              <w:t xml:space="preserve"> </w:t>
            </w:r>
            <w:r w:rsidR="00476FAC" w:rsidRPr="00C8139E">
              <w:rPr>
                <w:lang w:val="ru-RU"/>
              </w:rPr>
              <w:t>………………</w:t>
            </w:r>
            <w:r w:rsidRPr="00C8139E">
              <w:rPr>
                <w:lang w:val="ru-RU"/>
              </w:rPr>
              <w:t>…</w:t>
            </w:r>
            <w:r>
              <w:rPr>
                <w:lang w:val="ru-RU"/>
              </w:rPr>
              <w:t>…………………..</w:t>
            </w:r>
          </w:p>
        </w:tc>
        <w:tc>
          <w:tcPr>
            <w:tcW w:w="1165" w:type="dxa"/>
          </w:tcPr>
          <w:p w:rsidR="00476FAC" w:rsidRPr="00C8139E" w:rsidRDefault="00476FAC" w:rsidP="00935023">
            <w:pPr>
              <w:spacing w:line="276" w:lineRule="auto"/>
              <w:rPr>
                <w:lang w:val="ru-RU"/>
              </w:rPr>
            </w:pPr>
          </w:p>
        </w:tc>
      </w:tr>
      <w:tr w:rsidR="00476FAC" w:rsidRPr="009A0F6F" w:rsidTr="00002729">
        <w:tc>
          <w:tcPr>
            <w:tcW w:w="8613" w:type="dxa"/>
          </w:tcPr>
          <w:p w:rsidR="00476FAC" w:rsidRPr="002073C1" w:rsidRDefault="002073C1" w:rsidP="00935023">
            <w:pPr>
              <w:spacing w:line="276" w:lineRule="auto"/>
              <w:rPr>
                <w:lang w:val="ru-RU"/>
              </w:rPr>
            </w:pPr>
            <w:r>
              <w:rPr>
                <w:lang w:val="ru-RU"/>
              </w:rPr>
              <w:t>Йозеф</w:t>
            </w:r>
            <w:r w:rsidRPr="002073C1">
              <w:rPr>
                <w:lang w:val="ru-RU"/>
              </w:rPr>
              <w:t xml:space="preserve"> </w:t>
            </w:r>
            <w:r>
              <w:rPr>
                <w:lang w:val="ru-RU"/>
              </w:rPr>
              <w:t>Келер</w:t>
            </w:r>
            <w:r w:rsidRPr="002073C1">
              <w:rPr>
                <w:lang w:val="ru-RU"/>
              </w:rPr>
              <w:t xml:space="preserve"> – </w:t>
            </w:r>
            <w:r>
              <w:rPr>
                <w:lang w:val="ru-RU"/>
              </w:rPr>
              <w:t xml:space="preserve">Примерная биография Йозефа Келера </w:t>
            </w:r>
            <w:r w:rsidR="00476FAC" w:rsidRPr="002073C1">
              <w:rPr>
                <w:lang w:val="ru-RU"/>
              </w:rPr>
              <w:t>…………………………</w:t>
            </w:r>
            <w:r>
              <w:rPr>
                <w:lang w:val="ru-RU"/>
              </w:rPr>
              <w:t>……</w:t>
            </w:r>
          </w:p>
        </w:tc>
        <w:tc>
          <w:tcPr>
            <w:tcW w:w="1165" w:type="dxa"/>
          </w:tcPr>
          <w:p w:rsidR="00476FAC" w:rsidRPr="002073C1" w:rsidRDefault="00476FAC" w:rsidP="00935023">
            <w:pPr>
              <w:spacing w:line="276" w:lineRule="auto"/>
              <w:rPr>
                <w:lang w:val="ru-RU"/>
              </w:rPr>
            </w:pPr>
          </w:p>
        </w:tc>
      </w:tr>
      <w:tr w:rsidR="00476FAC" w:rsidRPr="009A0F6F" w:rsidTr="00002729">
        <w:tc>
          <w:tcPr>
            <w:tcW w:w="8613" w:type="dxa"/>
          </w:tcPr>
          <w:p w:rsidR="00476FAC" w:rsidRPr="002073C1" w:rsidRDefault="002073C1" w:rsidP="00935023">
            <w:pPr>
              <w:spacing w:line="276" w:lineRule="auto"/>
              <w:rPr>
                <w:lang w:val="ru-RU"/>
              </w:rPr>
            </w:pPr>
            <w:r>
              <w:rPr>
                <w:lang w:val="ru-RU"/>
              </w:rPr>
              <w:t>Йозеф</w:t>
            </w:r>
            <w:r w:rsidRPr="002073C1">
              <w:rPr>
                <w:lang w:val="ru-RU"/>
              </w:rPr>
              <w:t xml:space="preserve"> </w:t>
            </w:r>
            <w:r>
              <w:rPr>
                <w:lang w:val="ru-RU"/>
              </w:rPr>
              <w:t>Крихель</w:t>
            </w:r>
            <w:r w:rsidRPr="002073C1">
              <w:rPr>
                <w:lang w:val="ru-RU"/>
              </w:rPr>
              <w:t xml:space="preserve"> - </w:t>
            </w:r>
            <w:r w:rsidR="00476FAC" w:rsidRPr="002073C1">
              <w:rPr>
                <w:lang w:val="ru-RU"/>
              </w:rPr>
              <w:t xml:space="preserve"> </w:t>
            </w:r>
            <w:r>
              <w:rPr>
                <w:lang w:val="ru-RU"/>
              </w:rPr>
              <w:t>Русские</w:t>
            </w:r>
            <w:r w:rsidRPr="002073C1">
              <w:rPr>
                <w:lang w:val="ru-RU"/>
              </w:rPr>
              <w:t xml:space="preserve"> </w:t>
            </w:r>
            <w:r>
              <w:rPr>
                <w:lang w:val="ru-RU"/>
              </w:rPr>
              <w:t>не</w:t>
            </w:r>
            <w:r w:rsidRPr="002073C1">
              <w:rPr>
                <w:lang w:val="ru-RU"/>
              </w:rPr>
              <w:t xml:space="preserve"> </w:t>
            </w:r>
            <w:r>
              <w:rPr>
                <w:lang w:val="ru-RU"/>
              </w:rPr>
              <w:t>такие</w:t>
            </w:r>
            <w:r w:rsidRPr="002073C1">
              <w:rPr>
                <w:lang w:val="ru-RU"/>
              </w:rPr>
              <w:t xml:space="preserve"> </w:t>
            </w:r>
            <w:r>
              <w:rPr>
                <w:lang w:val="ru-RU"/>
              </w:rPr>
              <w:t>уж</w:t>
            </w:r>
            <w:r w:rsidRPr="002073C1">
              <w:rPr>
                <w:lang w:val="ru-RU"/>
              </w:rPr>
              <w:t xml:space="preserve"> </w:t>
            </w:r>
            <w:r>
              <w:rPr>
                <w:lang w:val="ru-RU"/>
              </w:rPr>
              <w:t>и</w:t>
            </w:r>
            <w:r w:rsidRPr="002073C1">
              <w:rPr>
                <w:lang w:val="ru-RU"/>
              </w:rPr>
              <w:t xml:space="preserve"> </w:t>
            </w:r>
            <w:r>
              <w:rPr>
                <w:lang w:val="ru-RU"/>
              </w:rPr>
              <w:t>плохие</w:t>
            </w:r>
            <w:r w:rsidR="00476FAC" w:rsidRPr="002073C1">
              <w:rPr>
                <w:lang w:val="ru-RU"/>
              </w:rPr>
              <w:t xml:space="preserve"> ………….………</w:t>
            </w:r>
            <w:r w:rsidRPr="002073C1">
              <w:rPr>
                <w:lang w:val="ru-RU"/>
              </w:rPr>
              <w:t>…</w:t>
            </w:r>
            <w:r>
              <w:rPr>
                <w:lang w:val="ru-RU"/>
              </w:rPr>
              <w:t>………………</w:t>
            </w:r>
          </w:p>
        </w:tc>
        <w:tc>
          <w:tcPr>
            <w:tcW w:w="1165" w:type="dxa"/>
          </w:tcPr>
          <w:p w:rsidR="00476FAC" w:rsidRPr="002073C1" w:rsidRDefault="00476FAC" w:rsidP="00935023">
            <w:pPr>
              <w:spacing w:line="276" w:lineRule="auto"/>
              <w:rPr>
                <w:lang w:val="ru-RU"/>
              </w:rPr>
            </w:pPr>
          </w:p>
        </w:tc>
      </w:tr>
      <w:tr w:rsidR="00476FAC" w:rsidRPr="009A0F6F" w:rsidTr="00002729">
        <w:tc>
          <w:tcPr>
            <w:tcW w:w="8613" w:type="dxa"/>
          </w:tcPr>
          <w:p w:rsidR="00476FAC" w:rsidRPr="002073C1" w:rsidRDefault="002073C1" w:rsidP="00935023">
            <w:pPr>
              <w:spacing w:line="276" w:lineRule="auto"/>
              <w:rPr>
                <w:lang w:val="ru-RU"/>
              </w:rPr>
            </w:pPr>
            <w:r>
              <w:rPr>
                <w:lang w:val="ru-RU"/>
              </w:rPr>
              <w:t>Фридхельм</w:t>
            </w:r>
            <w:r w:rsidRPr="002073C1">
              <w:rPr>
                <w:lang w:val="ru-RU"/>
              </w:rPr>
              <w:t xml:space="preserve"> </w:t>
            </w:r>
            <w:r>
              <w:rPr>
                <w:lang w:val="ru-RU"/>
              </w:rPr>
              <w:t>Крегер</w:t>
            </w:r>
            <w:r w:rsidRPr="002073C1">
              <w:rPr>
                <w:lang w:val="ru-RU"/>
              </w:rPr>
              <w:t xml:space="preserve"> – </w:t>
            </w:r>
            <w:r>
              <w:rPr>
                <w:lang w:val="ru-RU"/>
              </w:rPr>
              <w:t>Эпизоды</w:t>
            </w:r>
            <w:r w:rsidRPr="002073C1">
              <w:rPr>
                <w:lang w:val="ru-RU"/>
              </w:rPr>
              <w:t xml:space="preserve"> </w:t>
            </w:r>
            <w:r>
              <w:rPr>
                <w:lang w:val="ru-RU"/>
              </w:rPr>
              <w:t>из</w:t>
            </w:r>
            <w:r w:rsidRPr="002073C1">
              <w:rPr>
                <w:lang w:val="ru-RU"/>
              </w:rPr>
              <w:t xml:space="preserve"> </w:t>
            </w:r>
            <w:r>
              <w:rPr>
                <w:lang w:val="ru-RU"/>
              </w:rPr>
              <w:t>плена</w:t>
            </w:r>
            <w:r w:rsidR="00476FAC" w:rsidRPr="002073C1">
              <w:rPr>
                <w:lang w:val="ru-RU"/>
              </w:rPr>
              <w:t xml:space="preserve"> ……………….…………………</w:t>
            </w:r>
            <w:r>
              <w:rPr>
                <w:lang w:val="ru-RU"/>
              </w:rPr>
              <w:t>…………..</w:t>
            </w:r>
          </w:p>
        </w:tc>
        <w:tc>
          <w:tcPr>
            <w:tcW w:w="1165" w:type="dxa"/>
          </w:tcPr>
          <w:p w:rsidR="00476FAC" w:rsidRPr="002073C1" w:rsidRDefault="00476FAC" w:rsidP="00935023">
            <w:pPr>
              <w:spacing w:line="276" w:lineRule="auto"/>
              <w:rPr>
                <w:lang w:val="ru-RU"/>
              </w:rPr>
            </w:pPr>
          </w:p>
        </w:tc>
      </w:tr>
      <w:tr w:rsidR="00476FAC" w:rsidRPr="009A0F6F" w:rsidTr="00002729">
        <w:tc>
          <w:tcPr>
            <w:tcW w:w="8613" w:type="dxa"/>
          </w:tcPr>
          <w:p w:rsidR="00476FAC" w:rsidRPr="002073C1" w:rsidRDefault="002073C1" w:rsidP="00935023">
            <w:pPr>
              <w:spacing w:line="276" w:lineRule="auto"/>
              <w:rPr>
                <w:lang w:val="ru-RU"/>
              </w:rPr>
            </w:pPr>
            <w:r>
              <w:rPr>
                <w:lang w:val="ru-RU"/>
              </w:rPr>
              <w:t>Гюнтер</w:t>
            </w:r>
            <w:r w:rsidRPr="002073C1">
              <w:rPr>
                <w:lang w:val="ru-RU"/>
              </w:rPr>
              <w:t xml:space="preserve"> </w:t>
            </w:r>
            <w:r>
              <w:rPr>
                <w:lang w:val="ru-RU"/>
              </w:rPr>
              <w:t>Куне</w:t>
            </w:r>
            <w:r w:rsidRPr="002073C1">
              <w:rPr>
                <w:lang w:val="ru-RU"/>
              </w:rPr>
              <w:t xml:space="preserve"> –</w:t>
            </w:r>
            <w:r>
              <w:rPr>
                <w:lang w:val="ru-RU"/>
              </w:rPr>
              <w:t xml:space="preserve"> Главное – стоять в траншее и стрелять</w:t>
            </w:r>
            <w:r w:rsidR="00476FAC" w:rsidRPr="002073C1">
              <w:rPr>
                <w:lang w:val="ru-RU"/>
              </w:rPr>
              <w:t>…….………………………..</w:t>
            </w:r>
          </w:p>
        </w:tc>
        <w:tc>
          <w:tcPr>
            <w:tcW w:w="1165" w:type="dxa"/>
          </w:tcPr>
          <w:p w:rsidR="00476FAC" w:rsidRPr="002073C1" w:rsidRDefault="00476FAC" w:rsidP="00935023">
            <w:pPr>
              <w:spacing w:line="276" w:lineRule="auto"/>
              <w:rPr>
                <w:lang w:val="ru-RU"/>
              </w:rPr>
            </w:pPr>
          </w:p>
        </w:tc>
      </w:tr>
      <w:tr w:rsidR="00476FAC" w:rsidRPr="009A0F6F" w:rsidTr="00002729">
        <w:tc>
          <w:tcPr>
            <w:tcW w:w="8613" w:type="dxa"/>
          </w:tcPr>
          <w:p w:rsidR="00476FAC" w:rsidRPr="002073C1" w:rsidRDefault="002073C1" w:rsidP="00935023">
            <w:pPr>
              <w:spacing w:line="276" w:lineRule="auto"/>
              <w:rPr>
                <w:lang w:val="ru-RU"/>
              </w:rPr>
            </w:pPr>
            <w:r>
              <w:rPr>
                <w:lang w:val="ru-RU"/>
              </w:rPr>
              <w:t>Вальтер</w:t>
            </w:r>
            <w:r w:rsidRPr="002073C1">
              <w:rPr>
                <w:lang w:val="ru-RU"/>
              </w:rPr>
              <w:t xml:space="preserve"> </w:t>
            </w:r>
            <w:r>
              <w:rPr>
                <w:lang w:val="ru-RU"/>
              </w:rPr>
              <w:t>Кунерт</w:t>
            </w:r>
            <w:r w:rsidRPr="002073C1">
              <w:rPr>
                <w:lang w:val="ru-RU"/>
              </w:rPr>
              <w:t xml:space="preserve"> – </w:t>
            </w:r>
            <w:r>
              <w:rPr>
                <w:lang w:val="ru-RU"/>
              </w:rPr>
              <w:t>Я люблю жизнь</w:t>
            </w:r>
            <w:r w:rsidR="00476FAC" w:rsidRPr="002073C1">
              <w:rPr>
                <w:lang w:val="ru-RU"/>
              </w:rPr>
              <w:t xml:space="preserve"> ……………………………………………………</w:t>
            </w:r>
          </w:p>
        </w:tc>
        <w:tc>
          <w:tcPr>
            <w:tcW w:w="1165" w:type="dxa"/>
          </w:tcPr>
          <w:p w:rsidR="00476FAC" w:rsidRPr="002073C1" w:rsidRDefault="00476FAC" w:rsidP="00935023">
            <w:pPr>
              <w:spacing w:line="276" w:lineRule="auto"/>
              <w:rPr>
                <w:lang w:val="ru-RU"/>
              </w:rPr>
            </w:pPr>
          </w:p>
        </w:tc>
      </w:tr>
      <w:tr w:rsidR="00476FAC" w:rsidRPr="009A0F6F" w:rsidTr="00002729">
        <w:tc>
          <w:tcPr>
            <w:tcW w:w="8613" w:type="dxa"/>
          </w:tcPr>
          <w:p w:rsidR="00476FAC" w:rsidRPr="002073C1" w:rsidRDefault="002073C1" w:rsidP="00935023">
            <w:pPr>
              <w:spacing w:line="276" w:lineRule="auto"/>
              <w:rPr>
                <w:lang w:val="ru-RU"/>
              </w:rPr>
            </w:pPr>
            <w:r>
              <w:rPr>
                <w:lang w:val="ru-RU"/>
              </w:rPr>
              <w:t>Карл</w:t>
            </w:r>
            <w:r w:rsidRPr="002073C1">
              <w:rPr>
                <w:lang w:val="ru-RU"/>
              </w:rPr>
              <w:t xml:space="preserve"> </w:t>
            </w:r>
            <w:r>
              <w:rPr>
                <w:lang w:val="ru-RU"/>
              </w:rPr>
              <w:t>Лемзер</w:t>
            </w:r>
            <w:r w:rsidRPr="002073C1">
              <w:rPr>
                <w:lang w:val="ru-RU"/>
              </w:rPr>
              <w:t xml:space="preserve"> - </w:t>
            </w:r>
            <w:r w:rsidR="00476FAC" w:rsidRPr="002073C1">
              <w:rPr>
                <w:lang w:val="ru-RU"/>
              </w:rPr>
              <w:t xml:space="preserve"> </w:t>
            </w:r>
            <w:r>
              <w:rPr>
                <w:lang w:val="ru-RU"/>
              </w:rPr>
              <w:t>Человеческий облик врага</w:t>
            </w:r>
            <w:r w:rsidR="00476FAC" w:rsidRPr="002073C1">
              <w:rPr>
                <w:lang w:val="ru-RU"/>
              </w:rPr>
              <w:t>………………………………………...</w:t>
            </w:r>
            <w:r>
              <w:rPr>
                <w:lang w:val="ru-RU"/>
              </w:rPr>
              <w:t>.....</w:t>
            </w:r>
          </w:p>
        </w:tc>
        <w:tc>
          <w:tcPr>
            <w:tcW w:w="1165" w:type="dxa"/>
          </w:tcPr>
          <w:p w:rsidR="00476FAC" w:rsidRPr="002073C1" w:rsidRDefault="00476FAC" w:rsidP="00935023">
            <w:pPr>
              <w:spacing w:line="276" w:lineRule="auto"/>
              <w:rPr>
                <w:lang w:val="ru-RU"/>
              </w:rPr>
            </w:pPr>
          </w:p>
        </w:tc>
      </w:tr>
      <w:tr w:rsidR="00476FAC" w:rsidRPr="009A0F6F" w:rsidTr="00002729">
        <w:tc>
          <w:tcPr>
            <w:tcW w:w="8613" w:type="dxa"/>
          </w:tcPr>
          <w:p w:rsidR="00476FAC" w:rsidRPr="002073C1" w:rsidRDefault="002073C1" w:rsidP="00935023">
            <w:pPr>
              <w:spacing w:line="276" w:lineRule="auto"/>
              <w:rPr>
                <w:lang w:val="ru-RU"/>
              </w:rPr>
            </w:pPr>
            <w:r>
              <w:rPr>
                <w:lang w:val="ru-RU"/>
              </w:rPr>
              <w:t>Гюнтер</w:t>
            </w:r>
            <w:r w:rsidRPr="002073C1">
              <w:rPr>
                <w:lang w:val="ru-RU"/>
              </w:rPr>
              <w:t xml:space="preserve"> </w:t>
            </w:r>
            <w:r>
              <w:rPr>
                <w:lang w:val="ru-RU"/>
              </w:rPr>
              <w:t>Либиш</w:t>
            </w:r>
            <w:r w:rsidRPr="002073C1">
              <w:rPr>
                <w:lang w:val="ru-RU"/>
              </w:rPr>
              <w:t xml:space="preserve"> – </w:t>
            </w:r>
            <w:r>
              <w:rPr>
                <w:lang w:val="ru-RU"/>
              </w:rPr>
              <w:t>Люди</w:t>
            </w:r>
            <w:r w:rsidRPr="002073C1">
              <w:rPr>
                <w:lang w:val="ru-RU"/>
              </w:rPr>
              <w:t xml:space="preserve"> </w:t>
            </w:r>
            <w:r>
              <w:rPr>
                <w:lang w:val="ru-RU"/>
              </w:rPr>
              <w:t>среди</w:t>
            </w:r>
            <w:r w:rsidRPr="002073C1">
              <w:rPr>
                <w:lang w:val="ru-RU"/>
              </w:rPr>
              <w:t xml:space="preserve"> </w:t>
            </w:r>
            <w:r>
              <w:rPr>
                <w:lang w:val="ru-RU"/>
              </w:rPr>
              <w:t>людей</w:t>
            </w:r>
            <w:r w:rsidR="00476FAC" w:rsidRPr="002073C1">
              <w:rPr>
                <w:lang w:val="ru-RU"/>
              </w:rPr>
              <w:t>…………………………………………</w:t>
            </w:r>
            <w:r>
              <w:rPr>
                <w:lang w:val="ru-RU"/>
              </w:rPr>
              <w:t>……….</w:t>
            </w:r>
          </w:p>
        </w:tc>
        <w:tc>
          <w:tcPr>
            <w:tcW w:w="1165" w:type="dxa"/>
          </w:tcPr>
          <w:p w:rsidR="00476FAC" w:rsidRPr="002073C1" w:rsidRDefault="00476FAC" w:rsidP="00935023">
            <w:pPr>
              <w:spacing w:line="276" w:lineRule="auto"/>
              <w:rPr>
                <w:lang w:val="ru-RU"/>
              </w:rPr>
            </w:pPr>
          </w:p>
        </w:tc>
      </w:tr>
      <w:tr w:rsidR="00476FAC" w:rsidRPr="009A0F6F" w:rsidTr="00002729">
        <w:tc>
          <w:tcPr>
            <w:tcW w:w="8613" w:type="dxa"/>
          </w:tcPr>
          <w:p w:rsidR="00476FAC" w:rsidRPr="002073C1" w:rsidRDefault="002073C1" w:rsidP="00935023">
            <w:pPr>
              <w:spacing w:line="276" w:lineRule="auto"/>
              <w:rPr>
                <w:lang w:val="ru-RU"/>
              </w:rPr>
            </w:pPr>
            <w:r>
              <w:rPr>
                <w:lang w:val="ru-RU"/>
              </w:rPr>
              <w:t>Вернер</w:t>
            </w:r>
            <w:r w:rsidRPr="002073C1">
              <w:rPr>
                <w:lang w:val="ru-RU"/>
              </w:rPr>
              <w:t xml:space="preserve"> </w:t>
            </w:r>
            <w:r>
              <w:rPr>
                <w:lang w:val="ru-RU"/>
              </w:rPr>
              <w:t>Мартин</w:t>
            </w:r>
            <w:r w:rsidRPr="002073C1">
              <w:rPr>
                <w:lang w:val="ru-RU"/>
              </w:rPr>
              <w:t xml:space="preserve"> – </w:t>
            </w:r>
            <w:r>
              <w:rPr>
                <w:lang w:val="ru-RU"/>
              </w:rPr>
              <w:t>Но</w:t>
            </w:r>
            <w:r w:rsidRPr="002073C1">
              <w:rPr>
                <w:lang w:val="ru-RU"/>
              </w:rPr>
              <w:t xml:space="preserve"> </w:t>
            </w:r>
            <w:r>
              <w:rPr>
                <w:lang w:val="ru-RU"/>
              </w:rPr>
              <w:t>я</w:t>
            </w:r>
            <w:r w:rsidRPr="002073C1">
              <w:rPr>
                <w:lang w:val="ru-RU"/>
              </w:rPr>
              <w:t xml:space="preserve"> </w:t>
            </w:r>
            <w:r>
              <w:rPr>
                <w:lang w:val="ru-RU"/>
              </w:rPr>
              <w:t>сохранил</w:t>
            </w:r>
            <w:r w:rsidRPr="002073C1">
              <w:rPr>
                <w:lang w:val="ru-RU"/>
              </w:rPr>
              <w:t xml:space="preserve"> </w:t>
            </w:r>
            <w:r>
              <w:rPr>
                <w:lang w:val="ru-RU"/>
              </w:rPr>
              <w:t>свою</w:t>
            </w:r>
            <w:r w:rsidRPr="002073C1">
              <w:rPr>
                <w:lang w:val="ru-RU"/>
              </w:rPr>
              <w:t xml:space="preserve"> </w:t>
            </w:r>
            <w:r>
              <w:rPr>
                <w:lang w:val="ru-RU"/>
              </w:rPr>
              <w:t>жизнь</w:t>
            </w:r>
            <w:r w:rsidR="00476FAC" w:rsidRPr="002073C1">
              <w:rPr>
                <w:lang w:val="ru-RU"/>
              </w:rPr>
              <w:t xml:space="preserve"> …….……………………</w:t>
            </w:r>
            <w:r w:rsidRPr="002073C1">
              <w:rPr>
                <w:lang w:val="ru-RU"/>
              </w:rPr>
              <w:t>…</w:t>
            </w:r>
            <w:r>
              <w:rPr>
                <w:lang w:val="ru-RU"/>
              </w:rPr>
              <w:t>………….</w:t>
            </w:r>
          </w:p>
        </w:tc>
        <w:tc>
          <w:tcPr>
            <w:tcW w:w="1165" w:type="dxa"/>
          </w:tcPr>
          <w:p w:rsidR="00476FAC" w:rsidRPr="002073C1" w:rsidRDefault="00476FAC" w:rsidP="00935023">
            <w:pPr>
              <w:spacing w:line="276" w:lineRule="auto"/>
              <w:rPr>
                <w:lang w:val="ru-RU"/>
              </w:rPr>
            </w:pPr>
          </w:p>
        </w:tc>
      </w:tr>
      <w:tr w:rsidR="00476FAC" w:rsidRPr="009A0F6F" w:rsidTr="00002729">
        <w:tc>
          <w:tcPr>
            <w:tcW w:w="8613" w:type="dxa"/>
          </w:tcPr>
          <w:p w:rsidR="00476FAC" w:rsidRPr="002073C1" w:rsidRDefault="002073C1" w:rsidP="00935023">
            <w:pPr>
              <w:spacing w:line="276" w:lineRule="auto"/>
              <w:rPr>
                <w:lang w:val="ru-RU"/>
              </w:rPr>
            </w:pPr>
            <w:r>
              <w:rPr>
                <w:lang w:val="ru-RU"/>
              </w:rPr>
              <w:t>Бернхард</w:t>
            </w:r>
            <w:r w:rsidRPr="002073C1">
              <w:rPr>
                <w:lang w:val="ru-RU"/>
              </w:rPr>
              <w:t xml:space="preserve"> </w:t>
            </w:r>
            <w:r>
              <w:rPr>
                <w:lang w:val="ru-RU"/>
              </w:rPr>
              <w:t>Майер</w:t>
            </w:r>
            <w:r w:rsidRPr="002073C1">
              <w:rPr>
                <w:lang w:val="ru-RU"/>
              </w:rPr>
              <w:t xml:space="preserve"> – </w:t>
            </w:r>
            <w:r>
              <w:rPr>
                <w:lang w:val="ru-RU"/>
              </w:rPr>
              <w:t>Никогда</w:t>
            </w:r>
            <w:r w:rsidRPr="002073C1">
              <w:rPr>
                <w:lang w:val="ru-RU"/>
              </w:rPr>
              <w:t xml:space="preserve"> </w:t>
            </w:r>
            <w:r>
              <w:rPr>
                <w:lang w:val="ru-RU"/>
              </w:rPr>
              <w:t>не</w:t>
            </w:r>
            <w:r w:rsidRPr="002073C1">
              <w:rPr>
                <w:lang w:val="ru-RU"/>
              </w:rPr>
              <w:t xml:space="preserve"> </w:t>
            </w:r>
            <w:r>
              <w:rPr>
                <w:lang w:val="ru-RU"/>
              </w:rPr>
              <w:t>записываться</w:t>
            </w:r>
            <w:r w:rsidRPr="002073C1">
              <w:rPr>
                <w:lang w:val="ru-RU"/>
              </w:rPr>
              <w:t xml:space="preserve"> </w:t>
            </w:r>
            <w:r>
              <w:rPr>
                <w:lang w:val="ru-RU"/>
              </w:rPr>
              <w:t>добровольцем</w:t>
            </w:r>
            <w:r w:rsidRPr="002073C1">
              <w:rPr>
                <w:lang w:val="ru-RU"/>
              </w:rPr>
              <w:t>!</w:t>
            </w:r>
            <w:r>
              <w:rPr>
                <w:lang w:val="ru-RU"/>
              </w:rPr>
              <w:t>………………………</w:t>
            </w:r>
          </w:p>
        </w:tc>
        <w:tc>
          <w:tcPr>
            <w:tcW w:w="1165" w:type="dxa"/>
          </w:tcPr>
          <w:p w:rsidR="00476FAC" w:rsidRPr="002073C1" w:rsidRDefault="00476FAC" w:rsidP="00935023">
            <w:pPr>
              <w:spacing w:line="276" w:lineRule="auto"/>
              <w:rPr>
                <w:lang w:val="ru-RU"/>
              </w:rPr>
            </w:pPr>
          </w:p>
        </w:tc>
      </w:tr>
      <w:tr w:rsidR="00476FAC" w:rsidRPr="009A0F6F" w:rsidTr="00002729">
        <w:tc>
          <w:tcPr>
            <w:tcW w:w="8613" w:type="dxa"/>
          </w:tcPr>
          <w:p w:rsidR="00476FAC" w:rsidRPr="002073C1" w:rsidRDefault="002073C1" w:rsidP="00935023">
            <w:pPr>
              <w:spacing w:line="276" w:lineRule="auto"/>
              <w:rPr>
                <w:lang w:val="ru-RU"/>
              </w:rPr>
            </w:pPr>
            <w:r>
              <w:rPr>
                <w:lang w:val="ru-RU"/>
              </w:rPr>
              <w:t>Вольфганг</w:t>
            </w:r>
            <w:r w:rsidRPr="002073C1">
              <w:rPr>
                <w:lang w:val="ru-RU"/>
              </w:rPr>
              <w:t xml:space="preserve"> </w:t>
            </w:r>
            <w:r>
              <w:rPr>
                <w:lang w:val="ru-RU"/>
              </w:rPr>
              <w:t>Морелль</w:t>
            </w:r>
            <w:r w:rsidRPr="002073C1">
              <w:rPr>
                <w:lang w:val="ru-RU"/>
              </w:rPr>
              <w:t xml:space="preserve"> – </w:t>
            </w:r>
            <w:r>
              <w:rPr>
                <w:lang w:val="ru-RU"/>
              </w:rPr>
              <w:t>Немец</w:t>
            </w:r>
            <w:r w:rsidRPr="002073C1">
              <w:rPr>
                <w:lang w:val="ru-RU"/>
              </w:rPr>
              <w:t xml:space="preserve"> </w:t>
            </w:r>
            <w:r>
              <w:rPr>
                <w:lang w:val="ru-RU"/>
              </w:rPr>
              <w:t>с</w:t>
            </w:r>
            <w:r w:rsidRPr="002073C1">
              <w:rPr>
                <w:lang w:val="ru-RU"/>
              </w:rPr>
              <w:t xml:space="preserve"> </w:t>
            </w:r>
            <w:r>
              <w:rPr>
                <w:lang w:val="ru-RU"/>
              </w:rPr>
              <w:t>русской</w:t>
            </w:r>
            <w:r w:rsidRPr="002073C1">
              <w:rPr>
                <w:lang w:val="ru-RU"/>
              </w:rPr>
              <w:t xml:space="preserve"> </w:t>
            </w:r>
            <w:r>
              <w:rPr>
                <w:lang w:val="ru-RU"/>
              </w:rPr>
              <w:t>душой</w:t>
            </w:r>
            <w:r w:rsidR="00476FAC" w:rsidRPr="002073C1">
              <w:rPr>
                <w:lang w:val="ru-RU"/>
              </w:rPr>
              <w:t xml:space="preserve"> …….……………………………</w:t>
            </w:r>
            <w:r>
              <w:rPr>
                <w:lang w:val="ru-RU"/>
              </w:rPr>
              <w:t>….</w:t>
            </w:r>
          </w:p>
        </w:tc>
        <w:tc>
          <w:tcPr>
            <w:tcW w:w="1165" w:type="dxa"/>
          </w:tcPr>
          <w:p w:rsidR="00476FAC" w:rsidRPr="002073C1" w:rsidRDefault="00476FAC" w:rsidP="00935023">
            <w:pPr>
              <w:spacing w:line="276" w:lineRule="auto"/>
              <w:rPr>
                <w:lang w:val="ru-RU"/>
              </w:rPr>
            </w:pPr>
          </w:p>
        </w:tc>
      </w:tr>
      <w:tr w:rsidR="00476FAC" w:rsidRPr="009A0F6F" w:rsidTr="00002729">
        <w:tc>
          <w:tcPr>
            <w:tcW w:w="8613" w:type="dxa"/>
          </w:tcPr>
          <w:p w:rsidR="00476FAC" w:rsidRPr="001467E7" w:rsidRDefault="001467E7" w:rsidP="00935023">
            <w:pPr>
              <w:spacing w:line="276" w:lineRule="auto"/>
              <w:rPr>
                <w:lang w:val="ru-RU"/>
              </w:rPr>
            </w:pPr>
            <w:r>
              <w:rPr>
                <w:lang w:val="ru-RU"/>
              </w:rPr>
              <w:t>Ханс</w:t>
            </w:r>
            <w:r w:rsidRPr="001467E7">
              <w:rPr>
                <w:lang w:val="ru-RU"/>
              </w:rPr>
              <w:t xml:space="preserve"> </w:t>
            </w:r>
            <w:r>
              <w:rPr>
                <w:lang w:val="ru-RU"/>
              </w:rPr>
              <w:t>Ниссен</w:t>
            </w:r>
            <w:r w:rsidRPr="001467E7">
              <w:rPr>
                <w:lang w:val="ru-RU"/>
              </w:rPr>
              <w:t xml:space="preserve"> – </w:t>
            </w:r>
            <w:r>
              <w:rPr>
                <w:lang w:val="ru-RU"/>
              </w:rPr>
              <w:t>«Мал да удал»</w:t>
            </w:r>
            <w:r w:rsidRPr="001467E7">
              <w:rPr>
                <w:lang w:val="ru-RU"/>
              </w:rPr>
              <w:t xml:space="preserve"> </w:t>
            </w:r>
            <w:r w:rsidR="00476FAC" w:rsidRPr="001467E7">
              <w:rPr>
                <w:lang w:val="ru-RU"/>
              </w:rPr>
              <w:t>……………………………………..………………</w:t>
            </w:r>
            <w:r>
              <w:rPr>
                <w:lang w:val="ru-RU"/>
              </w:rPr>
              <w:t>….</w:t>
            </w:r>
          </w:p>
        </w:tc>
        <w:tc>
          <w:tcPr>
            <w:tcW w:w="1165" w:type="dxa"/>
          </w:tcPr>
          <w:p w:rsidR="00476FAC" w:rsidRPr="001467E7" w:rsidRDefault="00476FAC" w:rsidP="00935023">
            <w:pPr>
              <w:spacing w:line="276" w:lineRule="auto"/>
              <w:rPr>
                <w:lang w:val="ru-RU"/>
              </w:rPr>
            </w:pPr>
          </w:p>
        </w:tc>
      </w:tr>
      <w:tr w:rsidR="00476FAC" w:rsidRPr="009A0F6F" w:rsidTr="00002729">
        <w:tc>
          <w:tcPr>
            <w:tcW w:w="8613" w:type="dxa"/>
          </w:tcPr>
          <w:p w:rsidR="00476FAC" w:rsidRPr="001467E7" w:rsidRDefault="001467E7" w:rsidP="00935023">
            <w:pPr>
              <w:spacing w:line="276" w:lineRule="auto"/>
              <w:rPr>
                <w:lang w:val="ru-RU"/>
              </w:rPr>
            </w:pPr>
            <w:r>
              <w:rPr>
                <w:lang w:val="ru-RU"/>
              </w:rPr>
              <w:t>Инге</w:t>
            </w:r>
            <w:r w:rsidRPr="001467E7">
              <w:rPr>
                <w:lang w:val="ru-RU"/>
              </w:rPr>
              <w:t xml:space="preserve"> </w:t>
            </w:r>
            <w:r>
              <w:rPr>
                <w:lang w:val="ru-RU"/>
              </w:rPr>
              <w:t>Обермайер</w:t>
            </w:r>
            <w:r w:rsidRPr="001467E7">
              <w:rPr>
                <w:lang w:val="ru-RU"/>
              </w:rPr>
              <w:t xml:space="preserve"> – </w:t>
            </w:r>
            <w:r>
              <w:rPr>
                <w:lang w:val="ru-RU"/>
              </w:rPr>
              <w:t>Последние новости об отце…...……...…………………………..</w:t>
            </w:r>
          </w:p>
        </w:tc>
        <w:tc>
          <w:tcPr>
            <w:tcW w:w="1165" w:type="dxa"/>
          </w:tcPr>
          <w:p w:rsidR="00476FAC" w:rsidRPr="001467E7" w:rsidRDefault="00476FAC" w:rsidP="00935023">
            <w:pPr>
              <w:spacing w:line="276" w:lineRule="auto"/>
              <w:rPr>
                <w:lang w:val="ru-RU"/>
              </w:rPr>
            </w:pPr>
          </w:p>
        </w:tc>
      </w:tr>
      <w:tr w:rsidR="00476FAC" w:rsidTr="00002729">
        <w:tc>
          <w:tcPr>
            <w:tcW w:w="8613" w:type="dxa"/>
          </w:tcPr>
          <w:p w:rsidR="00476FAC" w:rsidRPr="001467E7" w:rsidRDefault="001467E7" w:rsidP="00935023">
            <w:pPr>
              <w:spacing w:line="276" w:lineRule="auto"/>
              <w:rPr>
                <w:lang w:val="ru-RU"/>
              </w:rPr>
            </w:pPr>
            <w:r>
              <w:rPr>
                <w:lang w:val="ru-RU"/>
              </w:rPr>
              <w:t>Рольф</w:t>
            </w:r>
            <w:r w:rsidRPr="001467E7">
              <w:t xml:space="preserve"> </w:t>
            </w:r>
            <w:r>
              <w:rPr>
                <w:lang w:val="ru-RU"/>
              </w:rPr>
              <w:t>Елер</w:t>
            </w:r>
            <w:r w:rsidRPr="001467E7">
              <w:t xml:space="preserve"> </w:t>
            </w:r>
            <w:r>
              <w:t>–</w:t>
            </w:r>
            <w:r w:rsidRPr="001467E7">
              <w:t xml:space="preserve"> </w:t>
            </w:r>
            <w:r>
              <w:rPr>
                <w:lang w:val="ru-RU"/>
              </w:rPr>
              <w:t>Русский</w:t>
            </w:r>
            <w:r w:rsidRPr="001467E7">
              <w:t xml:space="preserve"> </w:t>
            </w:r>
            <w:r>
              <w:rPr>
                <w:lang w:val="ru-RU"/>
              </w:rPr>
              <w:t>плакал</w:t>
            </w:r>
            <w:r>
              <w:t xml:space="preserve"> </w:t>
            </w:r>
            <w:r w:rsidR="00476FAC">
              <w:t>..……...……………………………………………</w:t>
            </w:r>
            <w:r>
              <w:rPr>
                <w:lang w:val="ru-RU"/>
              </w:rPr>
              <w:t>…...</w:t>
            </w:r>
          </w:p>
        </w:tc>
        <w:tc>
          <w:tcPr>
            <w:tcW w:w="1165" w:type="dxa"/>
          </w:tcPr>
          <w:p w:rsidR="00476FAC" w:rsidRDefault="00476FAC" w:rsidP="00935023">
            <w:pPr>
              <w:spacing w:line="276" w:lineRule="auto"/>
            </w:pPr>
          </w:p>
        </w:tc>
      </w:tr>
      <w:tr w:rsidR="00476FAC" w:rsidRPr="00262E6D" w:rsidTr="00002729">
        <w:tc>
          <w:tcPr>
            <w:tcW w:w="8613" w:type="dxa"/>
          </w:tcPr>
          <w:p w:rsidR="00476FAC" w:rsidRPr="00262E6D" w:rsidRDefault="001467E7" w:rsidP="00935023">
            <w:pPr>
              <w:spacing w:line="276" w:lineRule="auto"/>
              <w:rPr>
                <w:lang w:val="ru-RU"/>
              </w:rPr>
            </w:pPr>
            <w:r>
              <w:rPr>
                <w:lang w:val="ru-RU"/>
              </w:rPr>
              <w:t>Хайнц</w:t>
            </w:r>
            <w:r w:rsidRPr="00262E6D">
              <w:rPr>
                <w:lang w:val="ru-RU"/>
              </w:rPr>
              <w:t xml:space="preserve"> </w:t>
            </w:r>
            <w:r>
              <w:rPr>
                <w:lang w:val="ru-RU"/>
              </w:rPr>
              <w:t>Райнхардт</w:t>
            </w:r>
            <w:r w:rsidRPr="00262E6D">
              <w:rPr>
                <w:lang w:val="ru-RU"/>
              </w:rPr>
              <w:t xml:space="preserve"> – </w:t>
            </w:r>
            <w:r>
              <w:rPr>
                <w:lang w:val="ru-RU"/>
              </w:rPr>
              <w:t>Я</w:t>
            </w:r>
            <w:r w:rsidRPr="00262E6D">
              <w:rPr>
                <w:lang w:val="ru-RU"/>
              </w:rPr>
              <w:t xml:space="preserve"> </w:t>
            </w:r>
            <w:r>
              <w:rPr>
                <w:lang w:val="ru-RU"/>
              </w:rPr>
              <w:t>с</w:t>
            </w:r>
            <w:r w:rsidRPr="00262E6D">
              <w:rPr>
                <w:lang w:val="ru-RU"/>
              </w:rPr>
              <w:t xml:space="preserve"> </w:t>
            </w:r>
            <w:r>
              <w:rPr>
                <w:lang w:val="ru-RU"/>
              </w:rPr>
              <w:t>этим</w:t>
            </w:r>
            <w:r w:rsidRPr="00262E6D">
              <w:rPr>
                <w:lang w:val="ru-RU"/>
              </w:rPr>
              <w:t xml:space="preserve"> </w:t>
            </w:r>
            <w:r>
              <w:rPr>
                <w:lang w:val="ru-RU"/>
              </w:rPr>
              <w:t>справился</w:t>
            </w:r>
            <w:r w:rsidR="00262E6D" w:rsidRPr="00262E6D">
              <w:rPr>
                <w:lang w:val="ru-RU"/>
              </w:rPr>
              <w:t xml:space="preserve">. </w:t>
            </w:r>
            <w:r w:rsidR="00262E6D">
              <w:rPr>
                <w:lang w:val="ru-RU"/>
              </w:rPr>
              <w:t>С</w:t>
            </w:r>
            <w:r w:rsidR="00262E6D" w:rsidRPr="00262E6D">
              <w:t xml:space="preserve"> </w:t>
            </w:r>
            <w:r>
              <w:rPr>
                <w:lang w:val="ru-RU"/>
              </w:rPr>
              <w:t>приветом</w:t>
            </w:r>
            <w:r w:rsidRPr="00262E6D">
              <w:t xml:space="preserve">, </w:t>
            </w:r>
            <w:r>
              <w:rPr>
                <w:lang w:val="ru-RU"/>
              </w:rPr>
              <w:t>Хайнц</w:t>
            </w:r>
            <w:r w:rsidR="00262E6D">
              <w:rPr>
                <w:lang w:val="ru-RU"/>
              </w:rPr>
              <w:t>.</w:t>
            </w:r>
            <w:r w:rsidR="00476FAC" w:rsidRPr="00262E6D">
              <w:t xml:space="preserve"> </w:t>
            </w:r>
            <w:r w:rsidR="00262E6D">
              <w:t>…...……………</w:t>
            </w:r>
            <w:r w:rsidR="00262E6D">
              <w:rPr>
                <w:lang w:val="ru-RU"/>
              </w:rPr>
              <w:t>……</w:t>
            </w:r>
          </w:p>
        </w:tc>
        <w:tc>
          <w:tcPr>
            <w:tcW w:w="1165" w:type="dxa"/>
          </w:tcPr>
          <w:p w:rsidR="00476FAC" w:rsidRPr="00262E6D" w:rsidRDefault="00476FAC" w:rsidP="00935023">
            <w:pPr>
              <w:spacing w:line="276" w:lineRule="auto"/>
            </w:pPr>
          </w:p>
        </w:tc>
      </w:tr>
      <w:tr w:rsidR="00476FAC" w:rsidRPr="009A0F6F" w:rsidTr="00002729">
        <w:tc>
          <w:tcPr>
            <w:tcW w:w="8613" w:type="dxa"/>
          </w:tcPr>
          <w:p w:rsidR="00476FAC" w:rsidRPr="005D29E1" w:rsidRDefault="005D29E1" w:rsidP="00935023">
            <w:pPr>
              <w:spacing w:line="276" w:lineRule="auto"/>
              <w:rPr>
                <w:lang w:val="ru-RU"/>
              </w:rPr>
            </w:pPr>
            <w:r>
              <w:rPr>
                <w:lang w:val="ru-RU"/>
              </w:rPr>
              <w:t>Людвиг</w:t>
            </w:r>
            <w:r w:rsidRPr="005D29E1">
              <w:rPr>
                <w:lang w:val="ru-RU"/>
              </w:rPr>
              <w:t xml:space="preserve"> </w:t>
            </w:r>
            <w:r>
              <w:rPr>
                <w:lang w:val="ru-RU"/>
              </w:rPr>
              <w:t>Ройш</w:t>
            </w:r>
            <w:r w:rsidRPr="005D29E1">
              <w:rPr>
                <w:lang w:val="ru-RU"/>
              </w:rPr>
              <w:t xml:space="preserve"> – </w:t>
            </w:r>
            <w:r>
              <w:rPr>
                <w:lang w:val="ru-RU"/>
              </w:rPr>
              <w:t>Самая</w:t>
            </w:r>
            <w:r w:rsidRPr="005D29E1">
              <w:rPr>
                <w:lang w:val="ru-RU"/>
              </w:rPr>
              <w:t xml:space="preserve"> </w:t>
            </w:r>
            <w:r>
              <w:rPr>
                <w:lang w:val="ru-RU"/>
              </w:rPr>
              <w:t>большая</w:t>
            </w:r>
            <w:r w:rsidRPr="005D29E1">
              <w:rPr>
                <w:lang w:val="ru-RU"/>
              </w:rPr>
              <w:t xml:space="preserve"> </w:t>
            </w:r>
            <w:r>
              <w:rPr>
                <w:lang w:val="ru-RU"/>
              </w:rPr>
              <w:t>ошибка</w:t>
            </w:r>
            <w:r w:rsidRPr="005D29E1">
              <w:rPr>
                <w:lang w:val="ru-RU"/>
              </w:rPr>
              <w:t xml:space="preserve"> </w:t>
            </w:r>
            <w:r>
              <w:rPr>
                <w:lang w:val="ru-RU"/>
              </w:rPr>
              <w:t>в</w:t>
            </w:r>
            <w:r w:rsidRPr="005D29E1">
              <w:rPr>
                <w:lang w:val="ru-RU"/>
              </w:rPr>
              <w:t xml:space="preserve"> </w:t>
            </w:r>
            <w:r>
              <w:rPr>
                <w:lang w:val="ru-RU"/>
              </w:rPr>
              <w:t>моей</w:t>
            </w:r>
            <w:r w:rsidRPr="005D29E1">
              <w:rPr>
                <w:lang w:val="ru-RU"/>
              </w:rPr>
              <w:t xml:space="preserve"> </w:t>
            </w:r>
            <w:r>
              <w:rPr>
                <w:lang w:val="ru-RU"/>
              </w:rPr>
              <w:t>жизни ……………………………..</w:t>
            </w:r>
          </w:p>
        </w:tc>
        <w:tc>
          <w:tcPr>
            <w:tcW w:w="1165" w:type="dxa"/>
          </w:tcPr>
          <w:p w:rsidR="00476FAC" w:rsidRPr="005D29E1" w:rsidRDefault="00476FAC" w:rsidP="00935023">
            <w:pPr>
              <w:spacing w:line="276" w:lineRule="auto"/>
              <w:rPr>
                <w:lang w:val="ru-RU"/>
              </w:rPr>
            </w:pPr>
          </w:p>
        </w:tc>
      </w:tr>
      <w:tr w:rsidR="00476FAC" w:rsidRPr="009A0F6F" w:rsidTr="00002729">
        <w:tc>
          <w:tcPr>
            <w:tcW w:w="8613" w:type="dxa"/>
          </w:tcPr>
          <w:p w:rsidR="00476FAC" w:rsidRPr="005D29E1" w:rsidRDefault="005D29E1" w:rsidP="00935023">
            <w:pPr>
              <w:spacing w:line="276" w:lineRule="auto"/>
              <w:rPr>
                <w:lang w:val="ru-RU"/>
              </w:rPr>
            </w:pPr>
            <w:r>
              <w:rPr>
                <w:lang w:val="ru-RU"/>
              </w:rPr>
              <w:t>Альфонс</w:t>
            </w:r>
            <w:r w:rsidRPr="005D29E1">
              <w:rPr>
                <w:lang w:val="ru-RU"/>
              </w:rPr>
              <w:t xml:space="preserve"> </w:t>
            </w:r>
            <w:r>
              <w:rPr>
                <w:lang w:val="ru-RU"/>
              </w:rPr>
              <w:t>Руйнер</w:t>
            </w:r>
            <w:r w:rsidRPr="005D29E1">
              <w:rPr>
                <w:lang w:val="ru-RU"/>
              </w:rPr>
              <w:t xml:space="preserve"> – </w:t>
            </w:r>
            <w:r>
              <w:rPr>
                <w:lang w:val="ru-RU"/>
              </w:rPr>
              <w:t>В семнадцать лет за колючей проволокой ……………………..</w:t>
            </w:r>
          </w:p>
        </w:tc>
        <w:tc>
          <w:tcPr>
            <w:tcW w:w="1165" w:type="dxa"/>
          </w:tcPr>
          <w:p w:rsidR="00476FAC" w:rsidRPr="005D29E1" w:rsidRDefault="00476FAC" w:rsidP="00935023">
            <w:pPr>
              <w:spacing w:line="276" w:lineRule="auto"/>
              <w:rPr>
                <w:lang w:val="ru-RU"/>
              </w:rPr>
            </w:pPr>
          </w:p>
        </w:tc>
      </w:tr>
      <w:tr w:rsidR="00476FAC" w:rsidRPr="005D29E1" w:rsidTr="00002729">
        <w:tc>
          <w:tcPr>
            <w:tcW w:w="8613" w:type="dxa"/>
          </w:tcPr>
          <w:p w:rsidR="00476FAC" w:rsidRPr="005D29E1" w:rsidRDefault="005D29E1" w:rsidP="00935023">
            <w:pPr>
              <w:spacing w:line="276" w:lineRule="auto"/>
              <w:rPr>
                <w:lang w:val="ru-RU"/>
              </w:rPr>
            </w:pPr>
            <w:r>
              <w:rPr>
                <w:lang w:val="ru-RU"/>
              </w:rPr>
              <w:t>Карл</w:t>
            </w:r>
            <w:r w:rsidRPr="005D29E1">
              <w:t xml:space="preserve"> </w:t>
            </w:r>
            <w:r>
              <w:rPr>
                <w:lang w:val="ru-RU"/>
              </w:rPr>
              <w:t>Заллет</w:t>
            </w:r>
            <w:r w:rsidRPr="005D29E1">
              <w:t xml:space="preserve"> – </w:t>
            </w:r>
            <w:r>
              <w:rPr>
                <w:lang w:val="ru-RU"/>
              </w:rPr>
              <w:t>Последнее</w:t>
            </w:r>
            <w:r w:rsidRPr="005D29E1">
              <w:t xml:space="preserve"> «</w:t>
            </w:r>
            <w:r>
              <w:rPr>
                <w:lang w:val="ru-RU"/>
              </w:rPr>
              <w:t>Прощай</w:t>
            </w:r>
            <w:r w:rsidRPr="005D29E1">
              <w:t>!»</w:t>
            </w:r>
            <w:r w:rsidR="00476FAC" w:rsidRPr="005D29E1">
              <w:t xml:space="preserve"> </w:t>
            </w:r>
            <w:r>
              <w:t xml:space="preserve"> ……………………………</w:t>
            </w:r>
            <w:r>
              <w:rPr>
                <w:lang w:val="ru-RU"/>
              </w:rPr>
              <w:t>…………………..</w:t>
            </w:r>
          </w:p>
        </w:tc>
        <w:tc>
          <w:tcPr>
            <w:tcW w:w="1165" w:type="dxa"/>
          </w:tcPr>
          <w:p w:rsidR="00476FAC" w:rsidRPr="005D29E1" w:rsidRDefault="00476FAC" w:rsidP="00935023">
            <w:pPr>
              <w:spacing w:line="276" w:lineRule="auto"/>
            </w:pPr>
          </w:p>
        </w:tc>
      </w:tr>
      <w:tr w:rsidR="00476FAC" w:rsidRPr="009A0F6F" w:rsidTr="00002729">
        <w:tc>
          <w:tcPr>
            <w:tcW w:w="8613" w:type="dxa"/>
          </w:tcPr>
          <w:p w:rsidR="00476FAC" w:rsidRPr="005D29E1" w:rsidRDefault="005D29E1" w:rsidP="00935023">
            <w:pPr>
              <w:spacing w:line="276" w:lineRule="auto"/>
              <w:rPr>
                <w:lang w:val="ru-RU"/>
              </w:rPr>
            </w:pPr>
            <w:r>
              <w:rPr>
                <w:lang w:val="ru-RU"/>
              </w:rPr>
              <w:t>Мартин</w:t>
            </w:r>
            <w:r w:rsidRPr="005D29E1">
              <w:rPr>
                <w:lang w:val="ru-RU"/>
              </w:rPr>
              <w:t xml:space="preserve"> </w:t>
            </w:r>
            <w:r>
              <w:rPr>
                <w:lang w:val="ru-RU"/>
              </w:rPr>
              <w:t>Шайдиг</w:t>
            </w:r>
            <w:r w:rsidRPr="005D29E1">
              <w:rPr>
                <w:lang w:val="ru-RU"/>
              </w:rPr>
              <w:t xml:space="preserve"> – </w:t>
            </w:r>
            <w:r>
              <w:rPr>
                <w:lang w:val="ru-RU"/>
              </w:rPr>
              <w:t>Это</w:t>
            </w:r>
            <w:r w:rsidRPr="005D29E1">
              <w:rPr>
                <w:lang w:val="ru-RU"/>
              </w:rPr>
              <w:t xml:space="preserve"> </w:t>
            </w:r>
            <w:r>
              <w:rPr>
                <w:lang w:val="ru-RU"/>
              </w:rPr>
              <w:t>не</w:t>
            </w:r>
            <w:r w:rsidRPr="005D29E1">
              <w:rPr>
                <w:lang w:val="ru-RU"/>
              </w:rPr>
              <w:t xml:space="preserve"> </w:t>
            </w:r>
            <w:r>
              <w:rPr>
                <w:lang w:val="ru-RU"/>
              </w:rPr>
              <w:t>должно</w:t>
            </w:r>
            <w:r w:rsidRPr="005D29E1">
              <w:rPr>
                <w:lang w:val="ru-RU"/>
              </w:rPr>
              <w:t xml:space="preserve"> </w:t>
            </w:r>
            <w:r>
              <w:rPr>
                <w:lang w:val="ru-RU"/>
              </w:rPr>
              <w:t>повториться</w:t>
            </w:r>
            <w:r w:rsidRPr="005D29E1">
              <w:rPr>
                <w:lang w:val="ru-RU"/>
              </w:rPr>
              <w:t xml:space="preserve">! </w:t>
            </w:r>
            <w:r w:rsidR="00476FAC" w:rsidRPr="005D29E1">
              <w:rPr>
                <w:lang w:val="ru-RU"/>
              </w:rPr>
              <w:t>…………………………………...</w:t>
            </w:r>
            <w:r>
              <w:rPr>
                <w:lang w:val="ru-RU"/>
              </w:rPr>
              <w:t>..</w:t>
            </w:r>
          </w:p>
        </w:tc>
        <w:tc>
          <w:tcPr>
            <w:tcW w:w="1165" w:type="dxa"/>
          </w:tcPr>
          <w:p w:rsidR="00476FAC" w:rsidRPr="005D29E1" w:rsidRDefault="00476FAC" w:rsidP="00935023">
            <w:pPr>
              <w:spacing w:line="276" w:lineRule="auto"/>
              <w:rPr>
                <w:lang w:val="ru-RU"/>
              </w:rPr>
            </w:pPr>
          </w:p>
        </w:tc>
      </w:tr>
      <w:tr w:rsidR="00476FAC" w:rsidRPr="009A0F6F" w:rsidTr="00002729">
        <w:tc>
          <w:tcPr>
            <w:tcW w:w="8613" w:type="dxa"/>
          </w:tcPr>
          <w:p w:rsidR="00476FAC" w:rsidRPr="005D29E1" w:rsidRDefault="005D29E1" w:rsidP="00935023">
            <w:pPr>
              <w:spacing w:line="276" w:lineRule="auto"/>
              <w:rPr>
                <w:lang w:val="ru-RU"/>
              </w:rPr>
            </w:pPr>
            <w:r>
              <w:rPr>
                <w:lang w:val="ru-RU"/>
              </w:rPr>
              <w:t>Фритц</w:t>
            </w:r>
            <w:r w:rsidRPr="005D29E1">
              <w:rPr>
                <w:lang w:val="ru-RU"/>
              </w:rPr>
              <w:t xml:space="preserve"> </w:t>
            </w:r>
            <w:r>
              <w:rPr>
                <w:lang w:val="ru-RU"/>
              </w:rPr>
              <w:t>Альберт</w:t>
            </w:r>
            <w:r w:rsidRPr="005D29E1">
              <w:rPr>
                <w:lang w:val="ru-RU"/>
              </w:rPr>
              <w:t xml:space="preserve"> </w:t>
            </w:r>
            <w:r>
              <w:rPr>
                <w:lang w:val="ru-RU"/>
              </w:rPr>
              <w:t>Карл</w:t>
            </w:r>
            <w:r w:rsidRPr="005D29E1">
              <w:rPr>
                <w:lang w:val="ru-RU"/>
              </w:rPr>
              <w:t xml:space="preserve"> </w:t>
            </w:r>
            <w:r>
              <w:rPr>
                <w:lang w:val="ru-RU"/>
              </w:rPr>
              <w:t>Шмидт</w:t>
            </w:r>
            <w:r w:rsidRPr="005D29E1">
              <w:rPr>
                <w:lang w:val="ru-RU"/>
              </w:rPr>
              <w:t xml:space="preserve"> – </w:t>
            </w:r>
            <w:r>
              <w:rPr>
                <w:lang w:val="ru-RU"/>
              </w:rPr>
              <w:t>Последний след отца в лесу в Собинке …………...</w:t>
            </w:r>
          </w:p>
        </w:tc>
        <w:tc>
          <w:tcPr>
            <w:tcW w:w="1165" w:type="dxa"/>
          </w:tcPr>
          <w:p w:rsidR="00476FAC" w:rsidRPr="005D29E1" w:rsidRDefault="00476FAC" w:rsidP="00935023">
            <w:pPr>
              <w:spacing w:line="276" w:lineRule="auto"/>
              <w:rPr>
                <w:lang w:val="ru-RU"/>
              </w:rPr>
            </w:pPr>
          </w:p>
        </w:tc>
      </w:tr>
      <w:tr w:rsidR="00476FAC" w:rsidRPr="009A0F6F" w:rsidTr="00002729">
        <w:tc>
          <w:tcPr>
            <w:tcW w:w="8613" w:type="dxa"/>
          </w:tcPr>
          <w:p w:rsidR="00476FAC" w:rsidRPr="005D29E1" w:rsidRDefault="005D29E1" w:rsidP="00935023">
            <w:pPr>
              <w:spacing w:line="276" w:lineRule="auto"/>
              <w:rPr>
                <w:lang w:val="ru-RU"/>
              </w:rPr>
            </w:pPr>
            <w:r>
              <w:rPr>
                <w:lang w:val="ru-RU"/>
              </w:rPr>
              <w:t>Артур</w:t>
            </w:r>
            <w:r w:rsidRPr="005D29E1">
              <w:rPr>
                <w:lang w:val="ru-RU"/>
              </w:rPr>
              <w:t xml:space="preserve"> </w:t>
            </w:r>
            <w:r>
              <w:rPr>
                <w:lang w:val="ru-RU"/>
              </w:rPr>
              <w:t>Шольтисик</w:t>
            </w:r>
            <w:r w:rsidRPr="005D29E1">
              <w:rPr>
                <w:lang w:val="ru-RU"/>
              </w:rPr>
              <w:t xml:space="preserve"> – </w:t>
            </w:r>
            <w:r>
              <w:rPr>
                <w:lang w:val="ru-RU"/>
              </w:rPr>
              <w:t>Планы побега с Раулем Валленбергом</w:t>
            </w:r>
            <w:r w:rsidR="00476FAC" w:rsidRPr="005D29E1">
              <w:rPr>
                <w:lang w:val="ru-RU"/>
              </w:rPr>
              <w:t xml:space="preserve"> </w:t>
            </w:r>
            <w:r>
              <w:rPr>
                <w:lang w:val="ru-RU"/>
              </w:rPr>
              <w:t>………………………..</w:t>
            </w:r>
          </w:p>
        </w:tc>
        <w:tc>
          <w:tcPr>
            <w:tcW w:w="1165" w:type="dxa"/>
          </w:tcPr>
          <w:p w:rsidR="00476FAC" w:rsidRPr="005D29E1" w:rsidRDefault="00476FAC" w:rsidP="00935023">
            <w:pPr>
              <w:spacing w:line="276" w:lineRule="auto"/>
              <w:rPr>
                <w:lang w:val="ru-RU"/>
              </w:rPr>
            </w:pPr>
          </w:p>
        </w:tc>
      </w:tr>
      <w:tr w:rsidR="00476FAC" w:rsidRPr="009A0F6F" w:rsidTr="00002729">
        <w:tc>
          <w:tcPr>
            <w:tcW w:w="8613" w:type="dxa"/>
          </w:tcPr>
          <w:p w:rsidR="00476FAC" w:rsidRPr="005D29E1" w:rsidRDefault="005D29E1" w:rsidP="00935023">
            <w:pPr>
              <w:spacing w:line="276" w:lineRule="auto"/>
              <w:rPr>
                <w:lang w:val="ru-RU"/>
              </w:rPr>
            </w:pPr>
            <w:r>
              <w:rPr>
                <w:lang w:val="ru-RU"/>
              </w:rPr>
              <w:t>Хельмут</w:t>
            </w:r>
            <w:r w:rsidRPr="005D29E1">
              <w:rPr>
                <w:lang w:val="ru-RU"/>
              </w:rPr>
              <w:t xml:space="preserve"> </w:t>
            </w:r>
            <w:r>
              <w:rPr>
                <w:lang w:val="ru-RU"/>
              </w:rPr>
              <w:t>Шультц</w:t>
            </w:r>
            <w:r w:rsidRPr="005D29E1">
              <w:rPr>
                <w:lang w:val="ru-RU"/>
              </w:rPr>
              <w:t>-</w:t>
            </w:r>
            <w:r>
              <w:rPr>
                <w:lang w:val="ru-RU"/>
              </w:rPr>
              <w:t>Пернис – Долгий путь через лагеря</w:t>
            </w:r>
            <w:r w:rsidR="00476FAC" w:rsidRPr="005D29E1">
              <w:rPr>
                <w:lang w:val="ru-RU"/>
              </w:rPr>
              <w:t xml:space="preserve"> ……………………………..</w:t>
            </w:r>
            <w:r w:rsidR="00893F51">
              <w:rPr>
                <w:lang w:val="ru-RU"/>
              </w:rPr>
              <w:t>.</w:t>
            </w:r>
          </w:p>
        </w:tc>
        <w:tc>
          <w:tcPr>
            <w:tcW w:w="1165" w:type="dxa"/>
          </w:tcPr>
          <w:p w:rsidR="00476FAC" w:rsidRPr="005D29E1" w:rsidRDefault="00476FAC" w:rsidP="00935023">
            <w:pPr>
              <w:spacing w:line="276" w:lineRule="auto"/>
              <w:rPr>
                <w:lang w:val="ru-RU"/>
              </w:rPr>
            </w:pPr>
          </w:p>
        </w:tc>
      </w:tr>
      <w:tr w:rsidR="00476FAC" w:rsidRPr="009A0F6F" w:rsidTr="00002729">
        <w:tc>
          <w:tcPr>
            <w:tcW w:w="8613" w:type="dxa"/>
          </w:tcPr>
          <w:p w:rsidR="00476FAC" w:rsidRPr="00893F51" w:rsidRDefault="00893F51" w:rsidP="00935023">
            <w:pPr>
              <w:spacing w:line="276" w:lineRule="auto"/>
              <w:rPr>
                <w:lang w:val="ru-RU"/>
              </w:rPr>
            </w:pPr>
            <w:r>
              <w:rPr>
                <w:lang w:val="ru-RU"/>
              </w:rPr>
              <w:t>Курт</w:t>
            </w:r>
            <w:r w:rsidRPr="00893F51">
              <w:rPr>
                <w:lang w:val="ru-RU"/>
              </w:rPr>
              <w:t xml:space="preserve"> </w:t>
            </w:r>
            <w:r>
              <w:rPr>
                <w:lang w:val="ru-RU"/>
              </w:rPr>
              <w:t>Зеебер</w:t>
            </w:r>
            <w:r w:rsidRPr="00893F51">
              <w:rPr>
                <w:lang w:val="ru-RU"/>
              </w:rPr>
              <w:t xml:space="preserve"> – </w:t>
            </w:r>
            <w:r>
              <w:rPr>
                <w:lang w:val="ru-RU"/>
              </w:rPr>
              <w:t>Только</w:t>
            </w:r>
            <w:r w:rsidRPr="00893F51">
              <w:rPr>
                <w:lang w:val="ru-RU"/>
              </w:rPr>
              <w:t xml:space="preserve"> </w:t>
            </w:r>
            <w:r>
              <w:rPr>
                <w:lang w:val="ru-RU"/>
              </w:rPr>
              <w:t>голод</w:t>
            </w:r>
            <w:r w:rsidRPr="00893F51">
              <w:rPr>
                <w:lang w:val="ru-RU"/>
              </w:rPr>
              <w:t xml:space="preserve"> </w:t>
            </w:r>
            <w:r>
              <w:rPr>
                <w:lang w:val="ru-RU"/>
              </w:rPr>
              <w:t>был</w:t>
            </w:r>
            <w:r w:rsidRPr="00893F51">
              <w:rPr>
                <w:lang w:val="ru-RU"/>
              </w:rPr>
              <w:t xml:space="preserve"> </w:t>
            </w:r>
            <w:r>
              <w:rPr>
                <w:lang w:val="ru-RU"/>
              </w:rPr>
              <w:t>ужасный</w:t>
            </w:r>
            <w:r w:rsidRPr="00893F51">
              <w:rPr>
                <w:lang w:val="ru-RU"/>
              </w:rPr>
              <w:t xml:space="preserve"> </w:t>
            </w:r>
            <w:r w:rsidR="00476FAC" w:rsidRPr="00893F51">
              <w:rPr>
                <w:lang w:val="ru-RU"/>
              </w:rPr>
              <w:t>…………………………………………..</w:t>
            </w:r>
          </w:p>
        </w:tc>
        <w:tc>
          <w:tcPr>
            <w:tcW w:w="1165" w:type="dxa"/>
          </w:tcPr>
          <w:p w:rsidR="00476FAC" w:rsidRPr="00893F51" w:rsidRDefault="00476FAC" w:rsidP="00935023">
            <w:pPr>
              <w:spacing w:line="276" w:lineRule="auto"/>
              <w:rPr>
                <w:lang w:val="ru-RU"/>
              </w:rPr>
            </w:pPr>
          </w:p>
        </w:tc>
      </w:tr>
      <w:tr w:rsidR="00476FAC" w:rsidRPr="009A0F6F" w:rsidTr="00002729">
        <w:tc>
          <w:tcPr>
            <w:tcW w:w="8613" w:type="dxa"/>
          </w:tcPr>
          <w:p w:rsidR="00476FAC" w:rsidRPr="00893F51" w:rsidRDefault="00893F51" w:rsidP="00935023">
            <w:pPr>
              <w:spacing w:line="276" w:lineRule="auto"/>
              <w:rPr>
                <w:lang w:val="ru-RU"/>
              </w:rPr>
            </w:pPr>
            <w:r>
              <w:rPr>
                <w:lang w:val="ru-RU"/>
              </w:rPr>
              <w:t>Франц Зиве – Шпион, который был всего лишь пекарем …………………………..</w:t>
            </w:r>
          </w:p>
        </w:tc>
        <w:tc>
          <w:tcPr>
            <w:tcW w:w="1165" w:type="dxa"/>
          </w:tcPr>
          <w:p w:rsidR="00476FAC" w:rsidRPr="00893F51" w:rsidRDefault="00476FAC" w:rsidP="00935023">
            <w:pPr>
              <w:spacing w:line="276" w:lineRule="auto"/>
              <w:rPr>
                <w:lang w:val="ru-RU"/>
              </w:rPr>
            </w:pPr>
          </w:p>
        </w:tc>
      </w:tr>
      <w:tr w:rsidR="00476FAC" w:rsidTr="00002729">
        <w:tc>
          <w:tcPr>
            <w:tcW w:w="8613" w:type="dxa"/>
          </w:tcPr>
          <w:p w:rsidR="00476FAC" w:rsidRPr="00893F51" w:rsidRDefault="00893F51" w:rsidP="00935023">
            <w:pPr>
              <w:spacing w:line="276" w:lineRule="auto"/>
              <w:rPr>
                <w:lang w:val="ru-RU"/>
              </w:rPr>
            </w:pPr>
            <w:r>
              <w:rPr>
                <w:lang w:val="ru-RU"/>
              </w:rPr>
              <w:t>Леонгард</w:t>
            </w:r>
            <w:r w:rsidRPr="00893F51">
              <w:t xml:space="preserve"> </w:t>
            </w:r>
            <w:r>
              <w:rPr>
                <w:lang w:val="ru-RU"/>
              </w:rPr>
              <w:t>Штегер</w:t>
            </w:r>
            <w:r w:rsidRPr="00893F51">
              <w:t xml:space="preserve"> </w:t>
            </w:r>
            <w:r>
              <w:t>–</w:t>
            </w:r>
            <w:r w:rsidRPr="00893F51">
              <w:t xml:space="preserve"> </w:t>
            </w:r>
            <w:r>
              <w:rPr>
                <w:lang w:val="ru-RU"/>
              </w:rPr>
              <w:t>Завет</w:t>
            </w:r>
            <w:r w:rsidRPr="00893F51">
              <w:t xml:space="preserve"> </w:t>
            </w:r>
            <w:r>
              <w:rPr>
                <w:lang w:val="ru-RU"/>
              </w:rPr>
              <w:t>отца</w:t>
            </w:r>
            <w:r w:rsidR="00476FAC">
              <w:t>…………………………………………</w:t>
            </w:r>
            <w:r>
              <w:rPr>
                <w:lang w:val="ru-RU"/>
              </w:rPr>
              <w:t>………………</w:t>
            </w:r>
          </w:p>
        </w:tc>
        <w:tc>
          <w:tcPr>
            <w:tcW w:w="1165" w:type="dxa"/>
          </w:tcPr>
          <w:p w:rsidR="00476FAC" w:rsidRDefault="00476FAC" w:rsidP="00935023">
            <w:pPr>
              <w:spacing w:line="276" w:lineRule="auto"/>
            </w:pPr>
          </w:p>
        </w:tc>
      </w:tr>
      <w:tr w:rsidR="00476FAC" w:rsidTr="00002729">
        <w:tc>
          <w:tcPr>
            <w:tcW w:w="8613" w:type="dxa"/>
          </w:tcPr>
          <w:p w:rsidR="00476FAC" w:rsidRPr="00CB17A8" w:rsidRDefault="00CB17A8" w:rsidP="00935023">
            <w:pPr>
              <w:spacing w:line="276" w:lineRule="auto"/>
              <w:rPr>
                <w:lang w:val="ru-RU"/>
              </w:rPr>
            </w:pPr>
            <w:r>
              <w:rPr>
                <w:lang w:val="ru-RU"/>
              </w:rPr>
              <w:t>Герд</w:t>
            </w:r>
            <w:r w:rsidRPr="00CB17A8">
              <w:t xml:space="preserve"> </w:t>
            </w:r>
            <w:r>
              <w:rPr>
                <w:lang w:val="ru-RU"/>
              </w:rPr>
              <w:t>Штайнметцер</w:t>
            </w:r>
            <w:r w:rsidRPr="00CB17A8">
              <w:t xml:space="preserve"> </w:t>
            </w:r>
            <w:r>
              <w:t>–</w:t>
            </w:r>
            <w:r w:rsidRPr="00CB17A8">
              <w:t xml:space="preserve"> </w:t>
            </w:r>
            <w:r>
              <w:rPr>
                <w:lang w:val="ru-RU"/>
              </w:rPr>
              <w:t>Самая</w:t>
            </w:r>
            <w:r w:rsidRPr="00CB17A8">
              <w:t xml:space="preserve"> </w:t>
            </w:r>
            <w:r>
              <w:rPr>
                <w:lang w:val="ru-RU"/>
              </w:rPr>
              <w:t>давняя</w:t>
            </w:r>
            <w:r w:rsidRPr="00CB17A8">
              <w:t xml:space="preserve"> </w:t>
            </w:r>
            <w:r w:rsidR="00476FAC">
              <w:t>……………………………………………</w:t>
            </w:r>
            <w:r>
              <w:t>…</w:t>
            </w:r>
            <w:r>
              <w:rPr>
                <w:lang w:val="ru-RU"/>
              </w:rPr>
              <w:t>…..</w:t>
            </w:r>
          </w:p>
        </w:tc>
        <w:tc>
          <w:tcPr>
            <w:tcW w:w="1165" w:type="dxa"/>
          </w:tcPr>
          <w:p w:rsidR="00476FAC" w:rsidRDefault="00476FAC" w:rsidP="00935023">
            <w:pPr>
              <w:spacing w:line="276" w:lineRule="auto"/>
            </w:pPr>
          </w:p>
        </w:tc>
      </w:tr>
      <w:tr w:rsidR="00476FAC" w:rsidTr="00002729">
        <w:tc>
          <w:tcPr>
            <w:tcW w:w="8613" w:type="dxa"/>
          </w:tcPr>
          <w:p w:rsidR="00476FAC" w:rsidRPr="00CB17A8" w:rsidRDefault="00CB17A8" w:rsidP="00935023">
            <w:pPr>
              <w:spacing w:line="276" w:lineRule="auto"/>
              <w:rPr>
                <w:lang w:val="ru-RU"/>
              </w:rPr>
            </w:pPr>
            <w:r>
              <w:rPr>
                <w:lang w:val="ru-RU"/>
              </w:rPr>
              <w:t>Альфред</w:t>
            </w:r>
            <w:r w:rsidRPr="00CB17A8">
              <w:t xml:space="preserve"> </w:t>
            </w:r>
            <w:r>
              <w:rPr>
                <w:lang w:val="ru-RU"/>
              </w:rPr>
              <w:t>Траутнер</w:t>
            </w:r>
            <w:r w:rsidRPr="00CB17A8">
              <w:t xml:space="preserve"> </w:t>
            </w:r>
            <w:r>
              <w:t>–</w:t>
            </w:r>
            <w:r w:rsidRPr="00CB17A8">
              <w:t xml:space="preserve"> </w:t>
            </w:r>
            <w:r>
              <w:rPr>
                <w:lang w:val="ru-RU"/>
              </w:rPr>
              <w:t>Солдат</w:t>
            </w:r>
            <w:r w:rsidRPr="00CB17A8">
              <w:t xml:space="preserve"> </w:t>
            </w:r>
            <w:r>
              <w:rPr>
                <w:lang w:val="ru-RU"/>
              </w:rPr>
              <w:t>примирения</w:t>
            </w:r>
            <w:r w:rsidR="00476FAC">
              <w:t>……………………………………………</w:t>
            </w:r>
            <w:r>
              <w:rPr>
                <w:lang w:val="ru-RU"/>
              </w:rPr>
              <w:t>.</w:t>
            </w:r>
          </w:p>
        </w:tc>
        <w:tc>
          <w:tcPr>
            <w:tcW w:w="1165" w:type="dxa"/>
          </w:tcPr>
          <w:p w:rsidR="00476FAC" w:rsidRDefault="00476FAC" w:rsidP="00935023">
            <w:pPr>
              <w:spacing w:line="276" w:lineRule="auto"/>
            </w:pPr>
          </w:p>
        </w:tc>
      </w:tr>
      <w:tr w:rsidR="00476FAC" w:rsidRPr="009A0F6F" w:rsidTr="00002729">
        <w:tc>
          <w:tcPr>
            <w:tcW w:w="8613" w:type="dxa"/>
          </w:tcPr>
          <w:p w:rsidR="00476FAC" w:rsidRPr="00CB17A8" w:rsidRDefault="00CB17A8" w:rsidP="00935023">
            <w:pPr>
              <w:spacing w:line="276" w:lineRule="auto"/>
              <w:rPr>
                <w:lang w:val="ru-RU"/>
              </w:rPr>
            </w:pPr>
            <w:r>
              <w:rPr>
                <w:lang w:val="ru-RU"/>
              </w:rPr>
              <w:t>Хайнц</w:t>
            </w:r>
            <w:r w:rsidRPr="00CB17A8">
              <w:rPr>
                <w:lang w:val="ru-RU"/>
              </w:rPr>
              <w:t>-</w:t>
            </w:r>
            <w:r>
              <w:rPr>
                <w:lang w:val="ru-RU"/>
              </w:rPr>
              <w:t>Гельмут</w:t>
            </w:r>
            <w:r w:rsidRPr="00CB17A8">
              <w:rPr>
                <w:lang w:val="ru-RU"/>
              </w:rPr>
              <w:t xml:space="preserve"> </w:t>
            </w:r>
            <w:r>
              <w:rPr>
                <w:lang w:val="ru-RU"/>
              </w:rPr>
              <w:t>фон</w:t>
            </w:r>
            <w:r w:rsidRPr="00CB17A8">
              <w:rPr>
                <w:lang w:val="ru-RU"/>
              </w:rPr>
              <w:t xml:space="preserve"> </w:t>
            </w:r>
            <w:r>
              <w:rPr>
                <w:lang w:val="ru-RU"/>
              </w:rPr>
              <w:t>Хинкельдай</w:t>
            </w:r>
            <w:r w:rsidRPr="00CB17A8">
              <w:rPr>
                <w:lang w:val="ru-RU"/>
              </w:rPr>
              <w:t xml:space="preserve"> – </w:t>
            </w:r>
            <w:r>
              <w:rPr>
                <w:lang w:val="ru-RU"/>
              </w:rPr>
              <w:t>Человек</w:t>
            </w:r>
            <w:r w:rsidRPr="00CB17A8">
              <w:rPr>
                <w:lang w:val="ru-RU"/>
              </w:rPr>
              <w:t xml:space="preserve"> </w:t>
            </w:r>
            <w:r>
              <w:rPr>
                <w:lang w:val="ru-RU"/>
              </w:rPr>
              <w:t>сотворен</w:t>
            </w:r>
            <w:r w:rsidRPr="00CB17A8">
              <w:rPr>
                <w:lang w:val="ru-RU"/>
              </w:rPr>
              <w:t xml:space="preserve"> </w:t>
            </w:r>
            <w:r>
              <w:rPr>
                <w:lang w:val="ru-RU"/>
              </w:rPr>
              <w:t>свободным………………….</w:t>
            </w:r>
          </w:p>
        </w:tc>
        <w:tc>
          <w:tcPr>
            <w:tcW w:w="1165" w:type="dxa"/>
          </w:tcPr>
          <w:p w:rsidR="00476FAC" w:rsidRPr="00CB17A8" w:rsidRDefault="00476FAC" w:rsidP="00935023">
            <w:pPr>
              <w:spacing w:line="276" w:lineRule="auto"/>
              <w:rPr>
                <w:lang w:val="ru-RU"/>
              </w:rPr>
            </w:pPr>
          </w:p>
        </w:tc>
      </w:tr>
      <w:tr w:rsidR="00476FAC" w:rsidRPr="009A0F6F" w:rsidTr="00002729">
        <w:tc>
          <w:tcPr>
            <w:tcW w:w="8613" w:type="dxa"/>
          </w:tcPr>
          <w:p w:rsidR="00476FAC" w:rsidRPr="00CB17A8" w:rsidRDefault="00CB17A8" w:rsidP="00935023">
            <w:pPr>
              <w:spacing w:line="276" w:lineRule="auto"/>
              <w:rPr>
                <w:lang w:val="ru-RU"/>
              </w:rPr>
            </w:pPr>
            <w:r>
              <w:rPr>
                <w:lang w:val="ru-RU"/>
              </w:rPr>
              <w:t>Фритц Виттманн – Роза для Тамары…………………………………………………..</w:t>
            </w:r>
          </w:p>
        </w:tc>
        <w:tc>
          <w:tcPr>
            <w:tcW w:w="1165" w:type="dxa"/>
          </w:tcPr>
          <w:p w:rsidR="00476FAC" w:rsidRPr="00CB17A8" w:rsidRDefault="00476FAC" w:rsidP="00935023">
            <w:pPr>
              <w:spacing w:line="276" w:lineRule="auto"/>
              <w:rPr>
                <w:lang w:val="ru-RU"/>
              </w:rPr>
            </w:pPr>
          </w:p>
        </w:tc>
      </w:tr>
      <w:tr w:rsidR="00476FAC" w:rsidTr="00002729">
        <w:tc>
          <w:tcPr>
            <w:tcW w:w="8613" w:type="dxa"/>
          </w:tcPr>
          <w:p w:rsidR="00476FAC" w:rsidRPr="00CA43AD" w:rsidRDefault="00CA43AD" w:rsidP="00935023">
            <w:pPr>
              <w:spacing w:line="276" w:lineRule="auto"/>
              <w:rPr>
                <w:lang w:val="ru-RU"/>
              </w:rPr>
            </w:pPr>
            <w:r>
              <w:rPr>
                <w:lang w:val="ru-RU"/>
              </w:rPr>
              <w:t>Этапы примирения</w:t>
            </w:r>
            <w:r w:rsidR="00476FAC">
              <w:t>………………………………………………………………</w:t>
            </w:r>
            <w:r>
              <w:rPr>
                <w:lang w:val="ru-RU"/>
              </w:rPr>
              <w:t>……..</w:t>
            </w:r>
          </w:p>
        </w:tc>
        <w:tc>
          <w:tcPr>
            <w:tcW w:w="1165" w:type="dxa"/>
          </w:tcPr>
          <w:p w:rsidR="00476FAC" w:rsidRDefault="00476FAC" w:rsidP="00935023">
            <w:pPr>
              <w:spacing w:line="276" w:lineRule="auto"/>
            </w:pPr>
          </w:p>
        </w:tc>
      </w:tr>
      <w:tr w:rsidR="00476FAC" w:rsidRPr="009A0F6F" w:rsidTr="00002729">
        <w:tc>
          <w:tcPr>
            <w:tcW w:w="8613" w:type="dxa"/>
          </w:tcPr>
          <w:p w:rsidR="00476FAC" w:rsidRPr="00CA43AD" w:rsidRDefault="00CA43AD" w:rsidP="00935023">
            <w:pPr>
              <w:spacing w:line="276" w:lineRule="auto"/>
              <w:rPr>
                <w:lang w:val="ru-RU"/>
              </w:rPr>
            </w:pPr>
            <w:r>
              <w:rPr>
                <w:lang w:val="ru-RU"/>
              </w:rPr>
              <w:t>Унять</w:t>
            </w:r>
            <w:r w:rsidRPr="00CA43AD">
              <w:rPr>
                <w:lang w:val="ru-RU"/>
              </w:rPr>
              <w:t xml:space="preserve"> </w:t>
            </w:r>
            <w:r>
              <w:rPr>
                <w:lang w:val="ru-RU"/>
              </w:rPr>
              <w:t>страдания</w:t>
            </w:r>
            <w:r w:rsidRPr="00CA43AD">
              <w:rPr>
                <w:lang w:val="ru-RU"/>
              </w:rPr>
              <w:t xml:space="preserve">  - </w:t>
            </w:r>
            <w:r>
              <w:rPr>
                <w:lang w:val="ru-RU"/>
              </w:rPr>
              <w:t>или</w:t>
            </w:r>
            <w:r w:rsidRPr="00CA43AD">
              <w:rPr>
                <w:lang w:val="ru-RU"/>
              </w:rPr>
              <w:t xml:space="preserve"> </w:t>
            </w:r>
            <w:r>
              <w:rPr>
                <w:lang w:val="ru-RU"/>
              </w:rPr>
              <w:t>женщины</w:t>
            </w:r>
            <w:r w:rsidRPr="00CA43AD">
              <w:rPr>
                <w:lang w:val="ru-RU"/>
              </w:rPr>
              <w:t xml:space="preserve"> </w:t>
            </w:r>
            <w:r>
              <w:rPr>
                <w:lang w:val="ru-RU"/>
              </w:rPr>
              <w:t>военнопленных</w:t>
            </w:r>
            <w:r w:rsidR="00476FAC" w:rsidRPr="00CA43AD">
              <w:rPr>
                <w:lang w:val="ru-RU"/>
              </w:rPr>
              <w:t xml:space="preserve"> ……………………………</w:t>
            </w:r>
            <w:r w:rsidRPr="00CA43AD">
              <w:rPr>
                <w:lang w:val="ru-RU"/>
              </w:rPr>
              <w:t>…</w:t>
            </w:r>
            <w:r>
              <w:rPr>
                <w:lang w:val="ru-RU"/>
              </w:rPr>
              <w:t>….</w:t>
            </w:r>
          </w:p>
        </w:tc>
        <w:tc>
          <w:tcPr>
            <w:tcW w:w="1165" w:type="dxa"/>
          </w:tcPr>
          <w:p w:rsidR="00476FAC" w:rsidRPr="00CA43AD" w:rsidRDefault="00476FAC" w:rsidP="00935023">
            <w:pPr>
              <w:spacing w:line="276" w:lineRule="auto"/>
              <w:rPr>
                <w:lang w:val="ru-RU"/>
              </w:rPr>
            </w:pPr>
          </w:p>
        </w:tc>
      </w:tr>
      <w:tr w:rsidR="00476FAC" w:rsidTr="00002729">
        <w:tc>
          <w:tcPr>
            <w:tcW w:w="8613" w:type="dxa"/>
          </w:tcPr>
          <w:p w:rsidR="00476FAC" w:rsidRPr="00524CEB" w:rsidRDefault="00524CEB" w:rsidP="00935023">
            <w:pPr>
              <w:spacing w:line="276" w:lineRule="auto"/>
              <w:rPr>
                <w:lang w:val="ru-RU"/>
              </w:rPr>
            </w:pPr>
            <w:r>
              <w:rPr>
                <w:lang w:val="ru-RU"/>
              </w:rPr>
              <w:t>Встреча</w:t>
            </w:r>
            <w:r w:rsidR="00CA43AD" w:rsidRPr="00CA43AD">
              <w:t xml:space="preserve"> </w:t>
            </w:r>
            <w:r w:rsidR="00CA43AD">
              <w:rPr>
                <w:lang w:val="ru-RU"/>
              </w:rPr>
              <w:t>ветеранов</w:t>
            </w:r>
            <w:r>
              <w:rPr>
                <w:lang w:val="ru-RU"/>
              </w:rPr>
              <w:t xml:space="preserve"> </w:t>
            </w:r>
            <w:r w:rsidR="00476FAC">
              <w:t>…………………………………</w:t>
            </w:r>
            <w:r>
              <w:t>…</w:t>
            </w:r>
            <w:r>
              <w:rPr>
                <w:lang w:val="ru-RU"/>
              </w:rPr>
              <w:t>………………………………..</w:t>
            </w:r>
          </w:p>
        </w:tc>
        <w:tc>
          <w:tcPr>
            <w:tcW w:w="1165" w:type="dxa"/>
          </w:tcPr>
          <w:p w:rsidR="00476FAC" w:rsidRDefault="00476FAC" w:rsidP="00935023">
            <w:pPr>
              <w:spacing w:line="276" w:lineRule="auto"/>
            </w:pPr>
          </w:p>
        </w:tc>
      </w:tr>
      <w:tr w:rsidR="00476FAC" w:rsidRPr="00524CEB" w:rsidTr="00002729">
        <w:tc>
          <w:tcPr>
            <w:tcW w:w="8613" w:type="dxa"/>
          </w:tcPr>
          <w:p w:rsidR="00476FAC" w:rsidRPr="00524CEB" w:rsidRDefault="00524CEB" w:rsidP="00935023">
            <w:pPr>
              <w:spacing w:line="276" w:lineRule="auto"/>
              <w:rPr>
                <w:lang w:val="ru-RU"/>
              </w:rPr>
            </w:pPr>
            <w:r>
              <w:rPr>
                <w:lang w:val="ru-RU"/>
              </w:rPr>
              <w:t>Примирение в Миндене – примирение не со всеми………………………………….</w:t>
            </w:r>
          </w:p>
        </w:tc>
        <w:tc>
          <w:tcPr>
            <w:tcW w:w="1165" w:type="dxa"/>
          </w:tcPr>
          <w:p w:rsidR="00476FAC" w:rsidRPr="00524CEB" w:rsidRDefault="00476FAC" w:rsidP="00935023">
            <w:pPr>
              <w:spacing w:line="276" w:lineRule="auto"/>
              <w:rPr>
                <w:lang w:val="ru-RU"/>
              </w:rPr>
            </w:pPr>
          </w:p>
        </w:tc>
      </w:tr>
      <w:tr w:rsidR="00476FAC" w:rsidRPr="009A0F6F" w:rsidTr="00002729">
        <w:tc>
          <w:tcPr>
            <w:tcW w:w="8613" w:type="dxa"/>
          </w:tcPr>
          <w:p w:rsidR="00524CEB" w:rsidRDefault="00524CEB" w:rsidP="00935023">
            <w:pPr>
              <w:spacing w:line="276" w:lineRule="auto"/>
              <w:rPr>
                <w:lang w:val="ru-RU"/>
              </w:rPr>
            </w:pPr>
            <w:r>
              <w:rPr>
                <w:lang w:val="ru-RU"/>
              </w:rPr>
              <w:t>Мы не забудем, но мы простим – 2010 ……………………………………………….</w:t>
            </w:r>
          </w:p>
          <w:p w:rsidR="00524CEB" w:rsidRDefault="00640324" w:rsidP="00935023">
            <w:pPr>
              <w:spacing w:line="276" w:lineRule="auto"/>
              <w:rPr>
                <w:lang w:val="ru-RU"/>
              </w:rPr>
            </w:pPr>
            <w:r>
              <w:rPr>
                <w:lang w:val="ru-RU"/>
              </w:rPr>
              <w:t>Речь обер</w:t>
            </w:r>
            <w:r w:rsidR="00AB40E0">
              <w:rPr>
                <w:lang w:val="ru-RU"/>
              </w:rPr>
              <w:t>-</w:t>
            </w:r>
            <w:r>
              <w:rPr>
                <w:lang w:val="ru-RU"/>
              </w:rPr>
              <w:t>бу</w:t>
            </w:r>
            <w:r w:rsidR="00B57E14">
              <w:rPr>
                <w:lang w:val="ru-RU"/>
              </w:rPr>
              <w:t>р</w:t>
            </w:r>
            <w:r>
              <w:rPr>
                <w:lang w:val="ru-RU"/>
              </w:rPr>
              <w:t>гомистра З.Баллайса на воинском кладбище во Владимире по сл</w:t>
            </w:r>
            <w:r w:rsidR="00E1115C">
              <w:rPr>
                <w:lang w:val="ru-RU"/>
              </w:rPr>
              <w:t>у</w:t>
            </w:r>
            <w:r>
              <w:rPr>
                <w:lang w:val="ru-RU"/>
              </w:rPr>
              <w:t>чаю 65-ой годовщины со дня окончания войны ……………………………………..</w:t>
            </w:r>
          </w:p>
          <w:p w:rsidR="00640324" w:rsidRDefault="00640324" w:rsidP="00935023">
            <w:pPr>
              <w:spacing w:line="276" w:lineRule="auto"/>
              <w:rPr>
                <w:lang w:val="ru-RU"/>
              </w:rPr>
            </w:pPr>
            <w:r>
              <w:rPr>
                <w:lang w:val="ru-RU"/>
              </w:rPr>
              <w:t>Общая память, 22 июня 2011 года ……………………………………………………</w:t>
            </w:r>
          </w:p>
          <w:p w:rsidR="00640324" w:rsidRDefault="00640324" w:rsidP="00935023">
            <w:pPr>
              <w:spacing w:line="276" w:lineRule="auto"/>
              <w:rPr>
                <w:lang w:val="ru-RU"/>
              </w:rPr>
            </w:pPr>
            <w:r>
              <w:rPr>
                <w:lang w:val="ru-RU"/>
              </w:rPr>
              <w:t>Дуб мира, 23 июня 2011 года …………………………………………………………</w:t>
            </w:r>
          </w:p>
          <w:p w:rsidR="00640324" w:rsidRDefault="00640324" w:rsidP="00935023">
            <w:pPr>
              <w:spacing w:line="276" w:lineRule="auto"/>
              <w:rPr>
                <w:lang w:val="ru-RU"/>
              </w:rPr>
            </w:pPr>
            <w:r>
              <w:rPr>
                <w:lang w:val="ru-RU"/>
              </w:rPr>
              <w:t>Встреча ветеранов в Шмалькальдене – 2011 ………………………………………...</w:t>
            </w:r>
          </w:p>
          <w:p w:rsidR="00640324" w:rsidRDefault="00640324" w:rsidP="00935023">
            <w:pPr>
              <w:spacing w:line="276" w:lineRule="auto"/>
              <w:rPr>
                <w:lang w:val="ru-RU"/>
              </w:rPr>
            </w:pPr>
            <w:r>
              <w:rPr>
                <w:lang w:val="ru-RU"/>
              </w:rPr>
              <w:t>За последних ветеранов! – 2012 ………………………………………………………</w:t>
            </w:r>
          </w:p>
          <w:p w:rsidR="00640324" w:rsidRDefault="00394BE3" w:rsidP="00935023">
            <w:pPr>
              <w:spacing w:line="276" w:lineRule="auto"/>
              <w:rPr>
                <w:lang w:val="ru-RU"/>
              </w:rPr>
            </w:pPr>
            <w:r w:rsidRPr="00394BE3">
              <w:rPr>
                <w:lang w:val="ru-RU"/>
              </w:rPr>
              <w:t>В 18 мы проиграли войну, чтобы задним числом стать виновными?</w:t>
            </w:r>
            <w:r>
              <w:rPr>
                <w:lang w:val="ru-RU"/>
              </w:rPr>
              <w:t xml:space="preserve"> ………..</w:t>
            </w:r>
            <w:r w:rsidR="00640324">
              <w:rPr>
                <w:lang w:val="ru-RU"/>
              </w:rPr>
              <w:t>……</w:t>
            </w:r>
          </w:p>
          <w:p w:rsidR="00640324" w:rsidRDefault="00640324" w:rsidP="00935023">
            <w:pPr>
              <w:spacing w:line="276" w:lineRule="auto"/>
              <w:rPr>
                <w:lang w:val="ru-RU"/>
              </w:rPr>
            </w:pPr>
            <w:r>
              <w:rPr>
                <w:lang w:val="ru-RU"/>
              </w:rPr>
              <w:t>Нам больше не нужны герои войны! …………………………………………………</w:t>
            </w:r>
          </w:p>
          <w:p w:rsidR="00640324" w:rsidRDefault="00AA3B48" w:rsidP="00935023">
            <w:pPr>
              <w:spacing w:line="276" w:lineRule="auto"/>
              <w:rPr>
                <w:lang w:val="ru-RU"/>
              </w:rPr>
            </w:pPr>
            <w:r w:rsidRPr="00AA3B48">
              <w:rPr>
                <w:lang w:val="ru-RU"/>
              </w:rPr>
              <w:t>История, передаваемая из уст в уста</w:t>
            </w:r>
            <w:r>
              <w:rPr>
                <w:lang w:val="ru-RU"/>
              </w:rPr>
              <w:t xml:space="preserve"> </w:t>
            </w:r>
            <w:r w:rsidR="00640324">
              <w:rPr>
                <w:lang w:val="ru-RU"/>
              </w:rPr>
              <w:t>………………………</w:t>
            </w:r>
          </w:p>
          <w:p w:rsidR="00640324" w:rsidRDefault="00640324" w:rsidP="00935023">
            <w:pPr>
              <w:spacing w:line="276" w:lineRule="auto"/>
              <w:rPr>
                <w:lang w:val="ru-RU"/>
              </w:rPr>
            </w:pPr>
            <w:r>
              <w:rPr>
                <w:lang w:val="ru-RU"/>
              </w:rPr>
              <w:t>Полная дюжина ………………………………………………………………………...</w:t>
            </w:r>
          </w:p>
          <w:p w:rsidR="00640324" w:rsidRDefault="00640324" w:rsidP="00935023">
            <w:pPr>
              <w:spacing w:line="276" w:lineRule="auto"/>
              <w:rPr>
                <w:lang w:val="ru-RU"/>
              </w:rPr>
            </w:pPr>
            <w:r>
              <w:rPr>
                <w:lang w:val="ru-RU"/>
              </w:rPr>
              <w:t>Фридхельм Крегер: Новогодние поздравления и пожелания ми</w:t>
            </w:r>
            <w:r w:rsidR="00750664">
              <w:rPr>
                <w:lang w:val="ru-RU"/>
              </w:rPr>
              <w:t>р</w:t>
            </w:r>
            <w:r>
              <w:rPr>
                <w:lang w:val="ru-RU"/>
              </w:rPr>
              <w:t>а ветеранам в Новом 2015 году ………………………………………………………………………</w:t>
            </w:r>
          </w:p>
          <w:p w:rsidR="00640324" w:rsidRDefault="00E1115C" w:rsidP="00935023">
            <w:pPr>
              <w:spacing w:line="276" w:lineRule="auto"/>
              <w:rPr>
                <w:lang w:val="ru-RU"/>
              </w:rPr>
            </w:pPr>
            <w:r>
              <w:rPr>
                <w:lang w:val="ru-RU"/>
              </w:rPr>
              <w:t>Если бы канцлер Меркель приехала во Владимир …………………………………</w:t>
            </w:r>
          </w:p>
          <w:p w:rsidR="00E1115C" w:rsidRDefault="00E1115C" w:rsidP="00935023">
            <w:pPr>
              <w:spacing w:line="276" w:lineRule="auto"/>
              <w:rPr>
                <w:lang w:val="ru-RU"/>
              </w:rPr>
            </w:pPr>
            <w:r>
              <w:rPr>
                <w:lang w:val="ru-RU"/>
              </w:rPr>
              <w:t>Россия граничит с Богом и празднует мир ………………………………………….</w:t>
            </w:r>
          </w:p>
          <w:p w:rsidR="00E1115C" w:rsidRDefault="00E1115C" w:rsidP="00935023">
            <w:pPr>
              <w:spacing w:line="276" w:lineRule="auto"/>
              <w:rPr>
                <w:lang w:val="ru-RU"/>
              </w:rPr>
            </w:pPr>
            <w:r>
              <w:rPr>
                <w:lang w:val="ru-RU"/>
              </w:rPr>
              <w:t>Вячеслав Гадалов – Хранитель дерева дружбы ……………………………………..</w:t>
            </w:r>
          </w:p>
          <w:p w:rsidR="00E1115C" w:rsidRDefault="00812621" w:rsidP="00935023">
            <w:pPr>
              <w:spacing w:line="276" w:lineRule="auto"/>
              <w:rPr>
                <w:lang w:val="ru-RU"/>
              </w:rPr>
            </w:pPr>
            <w:r>
              <w:rPr>
                <w:lang w:val="ru-RU"/>
              </w:rPr>
              <w:t>Юбилейный гимн ветеранов войны ………………………………………………….</w:t>
            </w:r>
          </w:p>
          <w:p w:rsidR="00812621" w:rsidRDefault="00812621" w:rsidP="00935023">
            <w:pPr>
              <w:spacing w:line="276" w:lineRule="auto"/>
              <w:rPr>
                <w:lang w:val="ru-RU"/>
              </w:rPr>
            </w:pPr>
            <w:r>
              <w:rPr>
                <w:lang w:val="ru-RU"/>
              </w:rPr>
              <w:t>Николай Щелконогов – Друзья в мире ………………………………………………</w:t>
            </w:r>
          </w:p>
          <w:p w:rsidR="00812621" w:rsidRDefault="00812621" w:rsidP="00935023">
            <w:pPr>
              <w:spacing w:line="276" w:lineRule="auto"/>
              <w:rPr>
                <w:lang w:val="ru-RU"/>
              </w:rPr>
            </w:pPr>
            <w:r>
              <w:rPr>
                <w:lang w:val="ru-RU"/>
              </w:rPr>
              <w:t>Леонид Зрелов – Стадион во Владимире …………………………………………….</w:t>
            </w:r>
          </w:p>
          <w:p w:rsidR="00812621" w:rsidRDefault="00812621" w:rsidP="00935023">
            <w:pPr>
              <w:spacing w:line="276" w:lineRule="auto"/>
              <w:rPr>
                <w:lang w:val="ru-RU"/>
              </w:rPr>
            </w:pPr>
            <w:r>
              <w:rPr>
                <w:lang w:val="ru-RU"/>
              </w:rPr>
              <w:t xml:space="preserve">Генрих Озеров </w:t>
            </w:r>
            <w:r w:rsidR="00750664">
              <w:rPr>
                <w:lang w:val="ru-RU"/>
              </w:rPr>
              <w:t>–</w:t>
            </w:r>
            <w:r>
              <w:rPr>
                <w:lang w:val="ru-RU"/>
              </w:rPr>
              <w:t xml:space="preserve"> </w:t>
            </w:r>
            <w:r w:rsidR="00750664">
              <w:rPr>
                <w:lang w:val="ru-RU"/>
              </w:rPr>
              <w:t>Человечность всегда будет побеждать ……………………………</w:t>
            </w:r>
          </w:p>
          <w:p w:rsidR="00750664" w:rsidRDefault="00750664" w:rsidP="00935023">
            <w:pPr>
              <w:spacing w:line="276" w:lineRule="auto"/>
              <w:rPr>
                <w:lang w:val="ru-RU"/>
              </w:rPr>
            </w:pPr>
            <w:r>
              <w:rPr>
                <w:lang w:val="ru-RU"/>
              </w:rPr>
              <w:t>Камешковская тройка – Эрвин, Мартин,</w:t>
            </w:r>
            <w:r w:rsidR="00602186">
              <w:rPr>
                <w:lang w:val="ru-RU"/>
              </w:rPr>
              <w:t xml:space="preserve"> Вальтер (Виталий </w:t>
            </w:r>
            <w:r>
              <w:rPr>
                <w:lang w:val="ru-RU"/>
              </w:rPr>
              <w:t>Гуринович) ………</w:t>
            </w:r>
            <w:r w:rsidR="00602186">
              <w:rPr>
                <w:lang w:val="ru-RU"/>
              </w:rPr>
              <w:t>.....</w:t>
            </w:r>
          </w:p>
          <w:p w:rsidR="00602186" w:rsidRDefault="00602186" w:rsidP="00935023">
            <w:pPr>
              <w:spacing w:line="276" w:lineRule="auto"/>
              <w:rPr>
                <w:lang w:val="ru-RU"/>
              </w:rPr>
            </w:pPr>
            <w:r>
              <w:rPr>
                <w:lang w:val="ru-RU"/>
              </w:rPr>
              <w:t>Алексей Стахурлов – Воспоминания очевидца ……………………………………...</w:t>
            </w:r>
          </w:p>
          <w:p w:rsidR="00476FAC" w:rsidRPr="00CA43AD" w:rsidRDefault="00CA43AD" w:rsidP="00935023">
            <w:pPr>
              <w:spacing w:line="276" w:lineRule="auto"/>
              <w:rPr>
                <w:lang w:val="ru-RU"/>
              </w:rPr>
            </w:pPr>
            <w:r>
              <w:rPr>
                <w:lang w:val="ru-RU"/>
              </w:rPr>
              <w:t>Жанна</w:t>
            </w:r>
            <w:r w:rsidRPr="00CA43AD">
              <w:rPr>
                <w:lang w:val="ru-RU"/>
              </w:rPr>
              <w:t xml:space="preserve"> </w:t>
            </w:r>
            <w:r>
              <w:rPr>
                <w:lang w:val="ru-RU"/>
              </w:rPr>
              <w:t>Воронцова</w:t>
            </w:r>
            <w:r w:rsidRPr="00CA43AD">
              <w:rPr>
                <w:lang w:val="ru-RU"/>
              </w:rPr>
              <w:t xml:space="preserve"> – </w:t>
            </w:r>
            <w:r>
              <w:rPr>
                <w:lang w:val="ru-RU"/>
              </w:rPr>
              <w:t>Самая</w:t>
            </w:r>
            <w:r w:rsidRPr="00CA43AD">
              <w:rPr>
                <w:lang w:val="ru-RU"/>
              </w:rPr>
              <w:t xml:space="preserve"> </w:t>
            </w:r>
            <w:r>
              <w:rPr>
                <w:lang w:val="ru-RU"/>
              </w:rPr>
              <w:t>красивая</w:t>
            </w:r>
            <w:r w:rsidRPr="00CA43AD">
              <w:rPr>
                <w:lang w:val="ru-RU"/>
              </w:rPr>
              <w:t xml:space="preserve"> </w:t>
            </w:r>
            <w:r>
              <w:rPr>
                <w:lang w:val="ru-RU"/>
              </w:rPr>
              <w:t>немецко</w:t>
            </w:r>
            <w:r w:rsidRPr="00CA43AD">
              <w:rPr>
                <w:lang w:val="ru-RU"/>
              </w:rPr>
              <w:t>-</w:t>
            </w:r>
            <w:r>
              <w:rPr>
                <w:lang w:val="ru-RU"/>
              </w:rPr>
              <w:t>русская</w:t>
            </w:r>
            <w:r w:rsidRPr="00CA43AD">
              <w:rPr>
                <w:lang w:val="ru-RU"/>
              </w:rPr>
              <w:t xml:space="preserve"> </w:t>
            </w:r>
            <w:r>
              <w:rPr>
                <w:lang w:val="ru-RU"/>
              </w:rPr>
              <w:t>история</w:t>
            </w:r>
            <w:r w:rsidRPr="00CA43AD">
              <w:rPr>
                <w:lang w:val="ru-RU"/>
              </w:rPr>
              <w:t xml:space="preserve"> </w:t>
            </w:r>
            <w:r>
              <w:rPr>
                <w:lang w:val="ru-RU"/>
              </w:rPr>
              <w:t>любви</w:t>
            </w:r>
            <w:r w:rsidRPr="00CA43AD">
              <w:rPr>
                <w:lang w:val="ru-RU"/>
              </w:rPr>
              <w:t xml:space="preserve"> </w:t>
            </w:r>
            <w:r>
              <w:rPr>
                <w:lang w:val="ru-RU"/>
              </w:rPr>
              <w:t xml:space="preserve"> …………..</w:t>
            </w:r>
          </w:p>
        </w:tc>
        <w:tc>
          <w:tcPr>
            <w:tcW w:w="1165" w:type="dxa"/>
          </w:tcPr>
          <w:p w:rsidR="00476FAC" w:rsidRPr="00CA43AD" w:rsidRDefault="00476FAC" w:rsidP="00935023">
            <w:pPr>
              <w:spacing w:line="276" w:lineRule="auto"/>
              <w:rPr>
                <w:lang w:val="ru-RU"/>
              </w:rPr>
            </w:pPr>
          </w:p>
        </w:tc>
      </w:tr>
      <w:tr w:rsidR="00476FAC" w:rsidRPr="009A0F6F" w:rsidTr="00002729">
        <w:tc>
          <w:tcPr>
            <w:tcW w:w="8613" w:type="dxa"/>
          </w:tcPr>
          <w:p w:rsidR="00602186" w:rsidRDefault="00602186" w:rsidP="00935023">
            <w:pPr>
              <w:spacing w:line="276" w:lineRule="auto"/>
              <w:rPr>
                <w:lang w:val="ru-RU"/>
              </w:rPr>
            </w:pPr>
            <w:r>
              <w:rPr>
                <w:lang w:val="ru-RU"/>
              </w:rPr>
              <w:t>Владимир Петров – Жить в мире друг с другом …………………………………….</w:t>
            </w:r>
          </w:p>
          <w:p w:rsidR="00476FAC" w:rsidRPr="00CA43AD" w:rsidRDefault="00CA43AD" w:rsidP="00935023">
            <w:pPr>
              <w:spacing w:line="276" w:lineRule="auto"/>
              <w:rPr>
                <w:lang w:val="ru-RU"/>
              </w:rPr>
            </w:pPr>
            <w:r>
              <w:rPr>
                <w:lang w:val="ru-RU"/>
              </w:rPr>
              <w:t>Антони</w:t>
            </w:r>
            <w:r w:rsidR="00394BE3">
              <w:rPr>
                <w:lang w:val="ru-RU"/>
              </w:rPr>
              <w:t>я</w:t>
            </w:r>
            <w:r w:rsidRPr="00CA43AD">
              <w:rPr>
                <w:lang w:val="ru-RU"/>
              </w:rPr>
              <w:t xml:space="preserve"> </w:t>
            </w:r>
            <w:r w:rsidR="00394BE3">
              <w:rPr>
                <w:lang w:val="ru-RU"/>
              </w:rPr>
              <w:t>Крё</w:t>
            </w:r>
            <w:r>
              <w:rPr>
                <w:lang w:val="ru-RU"/>
              </w:rPr>
              <w:t>гер</w:t>
            </w:r>
            <w:r w:rsidRPr="00CA43AD">
              <w:rPr>
                <w:lang w:val="ru-RU"/>
              </w:rPr>
              <w:t xml:space="preserve"> – </w:t>
            </w:r>
            <w:r>
              <w:rPr>
                <w:lang w:val="ru-RU"/>
              </w:rPr>
              <w:t>«Там, куда моя подруга ходит на фитнес»………………………</w:t>
            </w:r>
          </w:p>
        </w:tc>
        <w:tc>
          <w:tcPr>
            <w:tcW w:w="1165" w:type="dxa"/>
          </w:tcPr>
          <w:p w:rsidR="00476FAC" w:rsidRPr="00CA43AD" w:rsidRDefault="00476FAC" w:rsidP="00935023">
            <w:pPr>
              <w:spacing w:line="276" w:lineRule="auto"/>
              <w:rPr>
                <w:lang w:val="ru-RU"/>
              </w:rPr>
            </w:pPr>
          </w:p>
        </w:tc>
      </w:tr>
      <w:tr w:rsidR="00476FAC" w:rsidTr="00002729">
        <w:tc>
          <w:tcPr>
            <w:tcW w:w="8613" w:type="dxa"/>
          </w:tcPr>
          <w:p w:rsidR="00476FAC" w:rsidRPr="00602186" w:rsidRDefault="00476FAC" w:rsidP="00935023">
            <w:pPr>
              <w:spacing w:line="276" w:lineRule="auto"/>
              <w:rPr>
                <w:lang w:val="ru-RU"/>
              </w:rPr>
            </w:pPr>
          </w:p>
        </w:tc>
        <w:tc>
          <w:tcPr>
            <w:tcW w:w="1165" w:type="dxa"/>
          </w:tcPr>
          <w:p w:rsidR="00476FAC" w:rsidRDefault="00476FAC" w:rsidP="00935023">
            <w:pPr>
              <w:spacing w:line="276" w:lineRule="auto"/>
            </w:pPr>
          </w:p>
        </w:tc>
      </w:tr>
    </w:tbl>
    <w:p w:rsidR="00476FAC" w:rsidRDefault="00476FAC" w:rsidP="00935023">
      <w:pPr>
        <w:spacing w:line="276" w:lineRule="auto"/>
        <w:rPr>
          <w:b/>
          <w:szCs w:val="24"/>
          <w:lang w:eastAsia="de-DE"/>
        </w:rPr>
      </w:pPr>
    </w:p>
    <w:p w:rsidR="00476FAC" w:rsidRDefault="00476FAC" w:rsidP="00935023">
      <w:pPr>
        <w:spacing w:line="276" w:lineRule="auto"/>
        <w:jc w:val="both"/>
        <w:rPr>
          <w:b/>
          <w:szCs w:val="24"/>
          <w:highlight w:val="yellow"/>
          <w:lang w:val="ru-RU" w:eastAsia="de-DE"/>
        </w:rPr>
      </w:pPr>
    </w:p>
    <w:sectPr w:rsidR="00476FAC" w:rsidSect="0099194E">
      <w:headerReference w:type="even" r:id="rId21"/>
      <w:headerReference w:type="default" r:id="rId22"/>
      <w:footerReference w:type="even" r:id="rId23"/>
      <w:footerReference w:type="default" r:id="rId24"/>
      <w:headerReference w:type="first" r:id="rId25"/>
      <w:footerReference w:type="first" r:id="rId26"/>
      <w:pgSz w:w="11906" w:h="16838"/>
      <w:pgMar w:top="1134" w:right="1134" w:bottom="1134" w:left="1134" w:header="709" w:footer="709" w:gutter="0"/>
      <w:cols w:space="708"/>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50E71" w:rsidRDefault="00550E71" w:rsidP="003B0DF4">
      <w:r>
        <w:separator/>
      </w:r>
    </w:p>
  </w:endnote>
  <w:endnote w:type="continuationSeparator" w:id="0">
    <w:p w:rsidR="00550E71" w:rsidRDefault="00550E71" w:rsidP="003B0D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Georgia">
    <w:panose1 w:val="02040502050405020303"/>
    <w:charset w:val="CC"/>
    <w:family w:val="roman"/>
    <w:pitch w:val="variable"/>
    <w:sig w:usb0="00000287" w:usb1="00000000" w:usb2="00000000" w:usb3="00000000" w:csb0="0000009F" w:csb1="00000000"/>
  </w:font>
  <w:font w:name="Tahoma">
    <w:panose1 w:val="020B0604030504040204"/>
    <w:charset w:val="00"/>
    <w:family w:val="auto"/>
    <w:pitch w:val="variable"/>
    <w:sig w:usb0="00000003" w:usb1="00000000" w:usb2="00000000" w:usb3="00000000" w:csb0="00000001" w:csb1="00000000"/>
  </w:font>
  <w:font w:name="Helvetica">
    <w:panose1 w:val="00000000000000000000"/>
    <w:charset w:val="4D"/>
    <w:family w:val="swiss"/>
    <w:notTrueType/>
    <w:pitch w:val="variable"/>
    <w:sig w:usb0="00000003" w:usb1="00000000" w:usb2="00000000" w:usb3="00000000" w:csb0="00000001" w:csb1="00000000"/>
  </w:font>
  <w:font w:name="Cambria">
    <w:panose1 w:val="02040503050406030204"/>
    <w:charset w:val="00"/>
    <w:family w:val="auto"/>
    <w:pitch w:val="variable"/>
    <w:sig w:usb0="E00002FF" w:usb1="400004FF" w:usb2="00000000" w:usb3="00000000" w:csb0="0000019F" w:csb1="00000000"/>
  </w:font>
  <w:font w:name="ＭＳ ゴシック">
    <w:panose1 w:val="00000000000000000000"/>
    <w:charset w:val="80"/>
    <w:family w:val="modern"/>
    <w:notTrueType/>
    <w:pitch w:val="fixed"/>
    <w:sig w:usb0="00000001" w:usb1="08070000" w:usb2="00000010" w:usb3="00000000" w:csb0="00020000" w:csb1="00000000"/>
  </w:font>
  <w:font w:name="Arial">
    <w:panose1 w:val="020B0604020202020204"/>
    <w:charset w:val="00"/>
    <w:family w:val="auto"/>
    <w:pitch w:val="variable"/>
    <w:sig w:usb0="E0002AFF" w:usb1="C0007843" w:usb2="00000009" w:usb3="00000000" w:csb0="000001FF" w:csb1="00000000"/>
  </w:font>
  <w:font w:name="Consolas">
    <w:panose1 w:val="020B0609020204030204"/>
    <w:charset w:val="00"/>
    <w:family w:val="auto"/>
    <w:pitch w:val="variable"/>
    <w:sig w:usb0="00000003" w:usb1="00000000" w:usb2="00000000" w:usb3="00000000" w:csb0="00000001" w:csb1="00000000"/>
  </w:font>
  <w:font w:name="Cambria Math">
    <w:panose1 w:val="02040503050406030204"/>
    <w:charset w:val="00"/>
    <w:family w:val="auto"/>
    <w:pitch w:val="variable"/>
    <w:sig w:usb0="E00002FF" w:usb1="420024FF" w:usb2="00000000" w:usb3="00000000" w:csb0="0000019F" w:csb1="00000000"/>
  </w:font>
  <w:font w:name="ＭＳ 明朝">
    <w:panose1 w:val="00000000000000000000"/>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6660D" w:rsidRDefault="0096660D">
    <w:pPr>
      <w:pStyle w:val="Fuzeile"/>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7" w:rightFromText="187" w:vertAnchor="page" w:horzAnchor="margin" w:tblpXSpec="center" w:tblpYSpec="bottom"/>
      <w:tblW w:w="5000" w:type="pct"/>
      <w:tblLayout w:type="fixed"/>
      <w:tblLook w:val="04A0" w:firstRow="1" w:lastRow="0" w:firstColumn="1" w:lastColumn="0" w:noHBand="0" w:noVBand="1"/>
    </w:tblPr>
    <w:tblGrid>
      <w:gridCol w:w="7883"/>
      <w:gridCol w:w="1971"/>
    </w:tblGrid>
    <w:sdt>
      <w:sdtPr>
        <w:rPr>
          <w:rFonts w:asciiTheme="majorHAnsi" w:eastAsiaTheme="majorEastAsia" w:hAnsiTheme="majorHAnsi" w:cstheme="majorBidi"/>
          <w:sz w:val="20"/>
          <w:szCs w:val="20"/>
        </w:rPr>
        <w:id w:val="-557324094"/>
        <w:docPartObj>
          <w:docPartGallery w:val="Page Numbers (Bottom of Page)"/>
          <w:docPartUnique/>
        </w:docPartObj>
      </w:sdtPr>
      <w:sdtEndPr>
        <w:rPr>
          <w:rFonts w:ascii="Times New Roman" w:eastAsiaTheme="minorHAnsi" w:hAnsi="Times New Roman" w:cstheme="minorBidi"/>
          <w:sz w:val="24"/>
          <w:szCs w:val="22"/>
        </w:rPr>
      </w:sdtEndPr>
      <w:sdtContent>
        <w:tr w:rsidR="0096660D">
          <w:trPr>
            <w:trHeight w:val="727"/>
          </w:trPr>
          <w:tc>
            <w:tcPr>
              <w:tcW w:w="4000" w:type="pct"/>
              <w:tcBorders>
                <w:right w:val="triple" w:sz="4" w:space="0" w:color="4F81BD" w:themeColor="accent1"/>
              </w:tcBorders>
            </w:tcPr>
            <w:p w:rsidR="0096660D" w:rsidRDefault="0096660D">
              <w:pPr>
                <w:tabs>
                  <w:tab w:val="left" w:pos="620"/>
                  <w:tab w:val="center" w:pos="4320"/>
                </w:tabs>
                <w:jc w:val="right"/>
                <w:rPr>
                  <w:rFonts w:asciiTheme="majorHAnsi" w:eastAsiaTheme="majorEastAsia" w:hAnsiTheme="majorHAnsi" w:cstheme="majorBidi"/>
                  <w:sz w:val="20"/>
                  <w:szCs w:val="20"/>
                </w:rPr>
              </w:pPr>
            </w:p>
          </w:tc>
          <w:tc>
            <w:tcPr>
              <w:tcW w:w="1000" w:type="pct"/>
              <w:tcBorders>
                <w:left w:val="triple" w:sz="4" w:space="0" w:color="4F81BD" w:themeColor="accent1"/>
              </w:tcBorders>
            </w:tcPr>
            <w:p w:rsidR="0096660D" w:rsidRDefault="0096660D">
              <w:pPr>
                <w:tabs>
                  <w:tab w:val="left" w:pos="1490"/>
                </w:tabs>
                <w:rPr>
                  <w:rFonts w:asciiTheme="majorHAnsi" w:eastAsiaTheme="majorEastAsia" w:hAnsiTheme="majorHAnsi" w:cstheme="majorBidi"/>
                  <w:sz w:val="28"/>
                  <w:szCs w:val="28"/>
                </w:rPr>
              </w:pPr>
              <w:r>
                <w:fldChar w:fldCharType="begin"/>
              </w:r>
              <w:r>
                <w:instrText>PAGE    \* MERGEFORMAT</w:instrText>
              </w:r>
              <w:r>
                <w:fldChar w:fldCharType="separate"/>
              </w:r>
              <w:r w:rsidR="00487513">
                <w:rPr>
                  <w:noProof/>
                </w:rPr>
                <w:t>5</w:t>
              </w:r>
              <w:r>
                <w:fldChar w:fldCharType="end"/>
              </w:r>
            </w:p>
          </w:tc>
        </w:tr>
      </w:sdtContent>
    </w:sdt>
  </w:tbl>
  <w:p w:rsidR="0096660D" w:rsidRPr="00497187" w:rsidRDefault="0096660D">
    <w:pPr>
      <w:pStyle w:val="Fuzeile"/>
      <w:rPr>
        <w:sz w:val="20"/>
        <w:szCs w:val="20"/>
        <w:lang w:val="ru-RU"/>
      </w:rPr>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6660D" w:rsidRDefault="0096660D">
    <w:pPr>
      <w:pStyle w:val="Fuzeile"/>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50E71" w:rsidRDefault="00550E71" w:rsidP="003B0DF4">
      <w:r>
        <w:separator/>
      </w:r>
    </w:p>
  </w:footnote>
  <w:footnote w:type="continuationSeparator" w:id="0">
    <w:p w:rsidR="00550E71" w:rsidRDefault="00550E71" w:rsidP="003B0DF4">
      <w:r>
        <w:continuationSeparator/>
      </w:r>
    </w:p>
  </w:footnote>
  <w:footnote w:id="1">
    <w:p w:rsidR="0096660D" w:rsidRDefault="0096660D" w:rsidP="00834689">
      <w:pPr>
        <w:spacing w:line="276" w:lineRule="auto"/>
        <w:jc w:val="both"/>
      </w:pPr>
      <w:r>
        <w:rPr>
          <w:rStyle w:val="Funotenzeichen"/>
        </w:rPr>
        <w:footnoteRef/>
      </w:r>
      <w:r>
        <w:t xml:space="preserve"> </w:t>
      </w:r>
      <w:r w:rsidRPr="00834689">
        <w:rPr>
          <w:rFonts w:eastAsia="Times New Roman" w:cs="Times New Roman"/>
          <w:sz w:val="20"/>
          <w:szCs w:val="20"/>
          <w:lang w:val="ru-RU" w:eastAsia="ru-RU"/>
        </w:rPr>
        <w:t xml:space="preserve">Из наиболее крупных фигур германской армии во Владимирской тюрьме находились фельдмаршал Эвальд фон Клейст (умер в тюрьме), генерал-фельдмаршал Фердинанд Шернер, последний комендант Берлина генерал Гельмут Вейдлинг (умер в тюрьме), генерал-лейтенант Франц фон Бентивеньи, заместитель начальника военной разведки Абвер, генерал-лейтенант Ганс Пикенброк, также служивший в Абвере, начальник личной охраны Гитлера Ганс Раттенхубер и другие. </w:t>
      </w:r>
    </w:p>
  </w:footnote>
  <w:footnote w:id="2">
    <w:p w:rsidR="0096660D" w:rsidRDefault="0096660D">
      <w:pPr>
        <w:pStyle w:val="Funotentext"/>
      </w:pPr>
      <w:r>
        <w:rPr>
          <w:rStyle w:val="Funotenzeichen"/>
        </w:rPr>
        <w:footnoteRef/>
      </w:r>
      <w:r>
        <w:t xml:space="preserve"> </w:t>
      </w:r>
      <w:r w:rsidRPr="00E7509E">
        <w:rPr>
          <w:szCs w:val="24"/>
        </w:rPr>
        <w:t>Одним из этих пленных был житель Эрлангена Вольфганг Морел</w:t>
      </w:r>
      <w:r>
        <w:rPr>
          <w:szCs w:val="24"/>
        </w:rPr>
        <w:t>л</w:t>
      </w:r>
      <w:r w:rsidRPr="00E7509E">
        <w:rPr>
          <w:szCs w:val="24"/>
        </w:rPr>
        <w:t>ь</w:t>
      </w:r>
      <w:r>
        <w:rPr>
          <w:szCs w:val="24"/>
        </w:rPr>
        <w:t>, чьи воспоминания также приведены в этой книге.</w:t>
      </w:r>
    </w:p>
  </w:footnote>
  <w:footnote w:id="3">
    <w:p w:rsidR="0096660D" w:rsidRDefault="0096660D">
      <w:pPr>
        <w:pStyle w:val="Funotentext"/>
      </w:pPr>
      <w:r>
        <w:rPr>
          <w:rStyle w:val="Funotenzeichen"/>
        </w:rPr>
        <w:footnoteRef/>
      </w:r>
      <w:r>
        <w:t xml:space="preserve"> </w:t>
      </w:r>
      <w:r w:rsidRPr="00E7509E">
        <w:rPr>
          <w:szCs w:val="24"/>
        </w:rPr>
        <w:t>Поселок Мезиновский Гусь-Хрустального района</w:t>
      </w:r>
      <w:r>
        <w:rPr>
          <w:szCs w:val="24"/>
        </w:rPr>
        <w:t xml:space="preserve"> Владимирской области</w:t>
      </w:r>
      <w:r w:rsidRPr="00E7509E">
        <w:rPr>
          <w:szCs w:val="24"/>
        </w:rPr>
        <w:t>.</w:t>
      </w:r>
    </w:p>
  </w:footnote>
  <w:footnote w:id="4">
    <w:p w:rsidR="0096660D" w:rsidRPr="00E7509E" w:rsidRDefault="0096660D" w:rsidP="00BE63DE">
      <w:pPr>
        <w:spacing w:line="276" w:lineRule="auto"/>
        <w:jc w:val="both"/>
        <w:rPr>
          <w:rFonts w:eastAsia="Times New Roman" w:cs="Times New Roman"/>
          <w:szCs w:val="24"/>
          <w:lang w:val="ru-RU" w:eastAsia="ru-RU"/>
        </w:rPr>
      </w:pPr>
      <w:r>
        <w:rPr>
          <w:rStyle w:val="Funotenzeichen"/>
        </w:rPr>
        <w:footnoteRef/>
      </w:r>
      <w:r>
        <w:t xml:space="preserve"> </w:t>
      </w:r>
      <w:r w:rsidRPr="00BE63DE">
        <w:rPr>
          <w:rFonts w:eastAsia="Times New Roman" w:cs="Times New Roman"/>
          <w:sz w:val="20"/>
          <w:szCs w:val="20"/>
          <w:lang w:val="ru-RU" w:eastAsia="ru-RU"/>
        </w:rPr>
        <w:t>МЭП-113 - местный эвакуационный пункт, центр системы военных госпиталей на территории Владимирской области. Только в городе Владимире, население которого в то время насчитывало 66 тысяч человек, было 18 госпиталей, через которые за годы войны прошло более 260 тысяч раненых.</w:t>
      </w:r>
    </w:p>
    <w:p w:rsidR="0096660D" w:rsidRDefault="0096660D">
      <w:pPr>
        <w:pStyle w:val="Funotentext"/>
      </w:pPr>
    </w:p>
  </w:footnote>
  <w:footnote w:id="5">
    <w:p w:rsidR="0096660D" w:rsidRDefault="0096660D">
      <w:pPr>
        <w:pStyle w:val="Funotentext"/>
      </w:pPr>
      <w:r>
        <w:rPr>
          <w:rStyle w:val="Funotenzeichen"/>
        </w:rPr>
        <w:footnoteRef/>
      </w:r>
      <w:r>
        <w:t xml:space="preserve"> </w:t>
      </w:r>
      <w:r w:rsidRPr="00E7509E">
        <w:rPr>
          <w:szCs w:val="24"/>
        </w:rPr>
        <w:t>Отчет об умерших в спецгоспиталях.</w:t>
      </w:r>
    </w:p>
  </w:footnote>
  <w:footnote w:id="6">
    <w:p w:rsidR="0096660D" w:rsidRDefault="0096660D">
      <w:pPr>
        <w:pStyle w:val="Funotentext"/>
      </w:pPr>
      <w:r>
        <w:rPr>
          <w:rStyle w:val="Funotenzeichen"/>
        </w:rPr>
        <w:footnoteRef/>
      </w:r>
      <w:r>
        <w:t xml:space="preserve"> </w:t>
      </w:r>
      <w:r w:rsidRPr="00E7509E">
        <w:rPr>
          <w:szCs w:val="24"/>
        </w:rPr>
        <w:t>ГУПВИ – Главное управление по делам военнопленных и интернированных НКВД-МВД СССР.</w:t>
      </w:r>
    </w:p>
  </w:footnote>
  <w:footnote w:id="7">
    <w:p w:rsidR="0096660D" w:rsidRDefault="0096660D">
      <w:pPr>
        <w:pStyle w:val="Funotentext"/>
      </w:pPr>
      <w:r>
        <w:rPr>
          <w:rStyle w:val="Funotenzeichen"/>
        </w:rPr>
        <w:footnoteRef/>
      </w:r>
      <w:r>
        <w:t xml:space="preserve"> </w:t>
      </w:r>
      <w:r w:rsidRPr="00E7509E">
        <w:rPr>
          <w:szCs w:val="24"/>
        </w:rPr>
        <w:t>ГУПВИ. Фонд 1а, опись 15а, д-164.</w:t>
      </w:r>
    </w:p>
  </w:footnote>
  <w:footnote w:id="8">
    <w:p w:rsidR="0096660D" w:rsidRDefault="0096660D">
      <w:pPr>
        <w:pStyle w:val="Funotentext"/>
      </w:pPr>
      <w:r>
        <w:rPr>
          <w:rStyle w:val="Funotenzeichen"/>
        </w:rPr>
        <w:footnoteRef/>
      </w:r>
      <w:r>
        <w:t xml:space="preserve"> </w:t>
      </w:r>
      <w:r w:rsidRPr="00E7509E">
        <w:rPr>
          <w:szCs w:val="24"/>
        </w:rPr>
        <w:t>Этим пленным был Отто Кляйнхенц, приезжавший во Владимир в конце восьмидесятых годов, чтобы встретиться с бывшим директором кирпичного завода Алексеем Минервиным.</w:t>
      </w:r>
    </w:p>
  </w:footnote>
  <w:footnote w:id="9">
    <w:p w:rsidR="0096660D" w:rsidRDefault="0096660D" w:rsidP="00BE63DE">
      <w:pPr>
        <w:spacing w:line="276" w:lineRule="auto"/>
        <w:jc w:val="both"/>
      </w:pPr>
      <w:r>
        <w:rPr>
          <w:rStyle w:val="Funotenzeichen"/>
        </w:rPr>
        <w:footnoteRef/>
      </w:r>
      <w:r>
        <w:t xml:space="preserve"> </w:t>
      </w:r>
      <w:r w:rsidRPr="00BE63DE">
        <w:rPr>
          <w:rFonts w:eastAsia="Times New Roman" w:cs="Times New Roman"/>
          <w:sz w:val="20"/>
          <w:szCs w:val="20"/>
          <w:lang w:val="ru-RU" w:eastAsia="ru-RU"/>
        </w:rPr>
        <w:t>Позже в годы советской власти до 1988 года в здании Вознесенской церкви располагалась обувная фабрика.</w:t>
      </w:r>
    </w:p>
  </w:footnote>
  <w:footnote w:id="10">
    <w:p w:rsidR="0096660D" w:rsidRDefault="0096660D">
      <w:pPr>
        <w:pStyle w:val="Funotentext"/>
      </w:pPr>
      <w:r>
        <w:rPr>
          <w:rStyle w:val="Funotenzeichen"/>
        </w:rPr>
        <w:footnoteRef/>
      </w:r>
      <w:r>
        <w:t xml:space="preserve"> </w:t>
      </w:r>
      <w:r w:rsidRPr="00764CD1">
        <w:rPr>
          <w:highlight w:val="red"/>
        </w:rPr>
        <w:t>Фердинанд  Шернер – генерал фельдмаршал армии Третьего Рейха, 15 мая 1945 года взят в плен американскими войсками и в конце мая 1945 передан советскому командованию. Находился в заключении во Владимирской тюрьме с …. По …</w:t>
      </w:r>
    </w:p>
  </w:footnote>
  <w:footnote w:id="11">
    <w:p w:rsidR="0096660D" w:rsidRPr="00BE63DE" w:rsidRDefault="0096660D">
      <w:pPr>
        <w:pStyle w:val="Funotentext"/>
      </w:pPr>
      <w:r w:rsidRPr="00BE63DE">
        <w:rPr>
          <w:rStyle w:val="Funotenzeichen"/>
        </w:rPr>
        <w:footnoteRef/>
      </w:r>
      <w:r w:rsidRPr="00BE63DE">
        <w:t xml:space="preserve"> Южский лагерь №165 был расположен в 30 км от г.Южа и в 47 км от станции Вязники, в местечке Талицы. Поселок Южа раньше относился к Вязниковскому району Ивановской области, после разделения в 1944 г. Ивановской области на Владимирскую и Ивановскую, остался в последней. </w:t>
      </w:r>
      <w:r w:rsidRPr="00BE63DE">
        <w:rPr>
          <w:i/>
        </w:rPr>
        <w:t>(Прим. ред.).</w:t>
      </w:r>
    </w:p>
  </w:footnote>
  <w:footnote w:id="12">
    <w:p w:rsidR="0096660D" w:rsidRDefault="0096660D">
      <w:pPr>
        <w:pStyle w:val="Funotentext"/>
      </w:pPr>
      <w:r w:rsidRPr="008436DF">
        <w:rPr>
          <w:rStyle w:val="Funotenzeichen"/>
        </w:rPr>
        <w:footnoteRef/>
      </w:r>
      <w:r w:rsidRPr="008436DF">
        <w:t xml:space="preserve"> В настоящее время ул. Б. Московская д. 45.</w:t>
      </w:r>
    </w:p>
  </w:footnote>
  <w:footnote w:id="13">
    <w:p w:rsidR="0096660D" w:rsidRPr="00C83830" w:rsidRDefault="0096660D">
      <w:pPr>
        <w:pStyle w:val="Funotentext"/>
      </w:pPr>
      <w:r w:rsidRPr="00C83830">
        <w:rPr>
          <w:rStyle w:val="Funotenzeichen"/>
        </w:rPr>
        <w:footnoteRef/>
      </w:r>
      <w:r w:rsidRPr="00C83830">
        <w:t xml:space="preserve"> Немецкая настольная игра,  в которой игрок, бросая кубик, должен провести свои четыре фишки от старта к финальному полю. </w:t>
      </w:r>
      <w:r w:rsidRPr="00C83830">
        <w:rPr>
          <w:i/>
        </w:rPr>
        <w:t>(Прим. переводчика).</w:t>
      </w:r>
    </w:p>
  </w:footnote>
  <w:footnote w:id="14">
    <w:p w:rsidR="0096660D" w:rsidRPr="0064697C" w:rsidRDefault="0096660D">
      <w:pPr>
        <w:pStyle w:val="Funotentext"/>
      </w:pPr>
      <w:r w:rsidRPr="0064697C">
        <w:rPr>
          <w:rStyle w:val="Funotenzeichen"/>
        </w:rPr>
        <w:footnoteRef/>
      </w:r>
      <w:r w:rsidRPr="0064697C">
        <w:t xml:space="preserve"> Ударение на второй слог, т.е. музыкальный инструмент, имеются в виду орудия. </w:t>
      </w:r>
      <w:r w:rsidRPr="0064697C">
        <w:rPr>
          <w:i/>
        </w:rPr>
        <w:t>(Примечание переводчика).</w:t>
      </w:r>
    </w:p>
  </w:footnote>
  <w:footnote w:id="15">
    <w:p w:rsidR="0096660D" w:rsidRPr="00D60C8D" w:rsidRDefault="0096660D">
      <w:pPr>
        <w:pStyle w:val="Funotentext"/>
      </w:pPr>
      <w:r w:rsidRPr="008436DF">
        <w:rPr>
          <w:rStyle w:val="Funotenzeichen"/>
        </w:rPr>
        <w:footnoteRef/>
      </w:r>
      <w:r w:rsidRPr="008436DF">
        <w:t xml:space="preserve"> Офицерский лагерь №160 располагался в Спас-Евфимиевом монастыре г.Суздаля с 1943тпо 1946 г.г.. </w:t>
      </w:r>
      <w:r w:rsidRPr="008436DF">
        <w:rPr>
          <w:i/>
        </w:rPr>
        <w:t>(Прим. ред.).</w:t>
      </w:r>
    </w:p>
  </w:footnote>
  <w:footnote w:id="16">
    <w:p w:rsidR="0096660D" w:rsidRPr="003E640E" w:rsidRDefault="0096660D" w:rsidP="003E640E">
      <w:pPr>
        <w:pStyle w:val="NurText"/>
        <w:rPr>
          <w:rFonts w:ascii="Times New Roman" w:hAnsi="Times New Roman" w:cs="Times New Roman"/>
        </w:rPr>
      </w:pPr>
      <w:r>
        <w:rPr>
          <w:rStyle w:val="Funotenzeichen"/>
        </w:rPr>
        <w:footnoteRef/>
      </w:r>
      <w:r>
        <w:t xml:space="preserve"> </w:t>
      </w:r>
      <w:r w:rsidRPr="003E640E">
        <w:rPr>
          <w:rFonts w:ascii="Times New Roman" w:hAnsi="Times New Roman" w:cs="Times New Roman"/>
        </w:rPr>
        <w:t>Очевидно это отголосок реального события, о котором рассказ</w:t>
      </w:r>
      <w:r>
        <w:rPr>
          <w:rFonts w:ascii="Times New Roman" w:hAnsi="Times New Roman" w:cs="Times New Roman"/>
        </w:rPr>
        <w:t>ал</w:t>
      </w:r>
      <w:r w:rsidRPr="003E640E">
        <w:rPr>
          <w:rFonts w:ascii="Times New Roman" w:hAnsi="Times New Roman" w:cs="Times New Roman"/>
        </w:rPr>
        <w:t xml:space="preserve"> бывший офицер лагеря 190 Ефим Михайлович Бачу</w:t>
      </w:r>
      <w:r>
        <w:rPr>
          <w:rFonts w:ascii="Times New Roman" w:hAnsi="Times New Roman" w:cs="Times New Roman"/>
        </w:rPr>
        <w:t>гин:</w:t>
      </w:r>
      <w:r w:rsidRPr="003E640E">
        <w:rPr>
          <w:rFonts w:ascii="Times New Roman" w:hAnsi="Times New Roman" w:cs="Times New Roman"/>
        </w:rPr>
        <w:t xml:space="preserve"> «Самодеятельность у них была очень развита, сами шили костюмы, готовили</w:t>
      </w:r>
    </w:p>
    <w:p w:rsidR="0096660D" w:rsidRPr="003E640E" w:rsidRDefault="0096660D" w:rsidP="003E640E">
      <w:pPr>
        <w:pStyle w:val="NurText"/>
        <w:rPr>
          <w:rFonts w:ascii="Times New Roman" w:hAnsi="Times New Roman" w:cs="Times New Roman"/>
        </w:rPr>
      </w:pPr>
      <w:r w:rsidRPr="003E640E">
        <w:rPr>
          <w:rFonts w:ascii="Times New Roman" w:hAnsi="Times New Roman" w:cs="Times New Roman"/>
        </w:rPr>
        <w:t>спектакли.  Году в 47 приглашает меня начальник лагеря и говорит: "Немцы собрали деньги, тысяч 30, деньги большие, съезди в Москву, вот тебе список, надо купить инструменты для оркестра, скрипки итак далее.</w:t>
      </w:r>
      <w:r>
        <w:rPr>
          <w:rFonts w:ascii="Times New Roman" w:hAnsi="Times New Roman" w:cs="Times New Roman"/>
        </w:rPr>
        <w:t xml:space="preserve"> </w:t>
      </w:r>
      <w:r w:rsidRPr="003E640E">
        <w:rPr>
          <w:rFonts w:ascii="Times New Roman" w:hAnsi="Times New Roman" w:cs="Times New Roman"/>
        </w:rPr>
        <w:t xml:space="preserve">На Петровке был магазин комиссионный музыкальных инструментов. Купил все по списку, обратно возвращался весь обвешанный </w:t>
      </w:r>
      <w:r>
        <w:rPr>
          <w:rFonts w:ascii="Times New Roman" w:hAnsi="Times New Roman" w:cs="Times New Roman"/>
        </w:rPr>
        <w:t>и</w:t>
      </w:r>
      <w:r w:rsidRPr="003E640E">
        <w:rPr>
          <w:rFonts w:ascii="Times New Roman" w:hAnsi="Times New Roman" w:cs="Times New Roman"/>
        </w:rPr>
        <w:t>нструментами, намучился, добирался на перекладных. Через некоторое время инструктор по антифашистской работе Либерман  передала две бутылки водки от военнопленных в знак благодарности</w:t>
      </w:r>
      <w:r>
        <w:rPr>
          <w:rFonts w:ascii="Times New Roman" w:hAnsi="Times New Roman" w:cs="Times New Roman"/>
        </w:rPr>
        <w:t>»</w:t>
      </w:r>
      <w:r w:rsidRPr="003E640E">
        <w:rPr>
          <w:rFonts w:ascii="Times New Roman" w:hAnsi="Times New Roman" w:cs="Times New Roman"/>
        </w:rPr>
        <w:t xml:space="preserve">. </w:t>
      </w:r>
      <w:r>
        <w:rPr>
          <w:rFonts w:ascii="Times New Roman" w:hAnsi="Times New Roman" w:cs="Times New Roman"/>
        </w:rPr>
        <w:t xml:space="preserve"> </w:t>
      </w:r>
      <w:r w:rsidRPr="003E640E">
        <w:rPr>
          <w:rFonts w:ascii="Times New Roman" w:hAnsi="Times New Roman" w:cs="Times New Roman"/>
          <w:i/>
        </w:rPr>
        <w:t>(</w:t>
      </w:r>
      <w:r>
        <w:rPr>
          <w:rFonts w:ascii="Times New Roman" w:hAnsi="Times New Roman" w:cs="Times New Roman"/>
          <w:i/>
        </w:rPr>
        <w:t>Прим. ред.</w:t>
      </w:r>
      <w:r w:rsidRPr="003E640E">
        <w:rPr>
          <w:rFonts w:ascii="Times New Roman" w:hAnsi="Times New Roman" w:cs="Times New Roman"/>
          <w:i/>
        </w:rPr>
        <w:t>).</w:t>
      </w:r>
    </w:p>
    <w:p w:rsidR="0096660D" w:rsidRDefault="0096660D">
      <w:pPr>
        <w:pStyle w:val="Funotentext"/>
      </w:pPr>
    </w:p>
  </w:footnote>
  <w:footnote w:id="17">
    <w:p w:rsidR="0096660D" w:rsidRDefault="0096660D">
      <w:pPr>
        <w:pStyle w:val="Funotentext"/>
      </w:pPr>
      <w:r>
        <w:rPr>
          <w:rStyle w:val="Funotenzeichen"/>
        </w:rPr>
        <w:footnoteRef/>
      </w:r>
      <w:r>
        <w:t xml:space="preserve"> </w:t>
      </w:r>
      <w:r w:rsidRPr="00045E26">
        <w:rPr>
          <w:bCs/>
        </w:rPr>
        <w:t>Курт Эрнст Карл Шумахер</w:t>
      </w:r>
      <w:r>
        <w:rPr>
          <w:b/>
          <w:bCs/>
        </w:rPr>
        <w:t xml:space="preserve"> </w:t>
      </w:r>
      <w:r>
        <w:t xml:space="preserve">— </w:t>
      </w:r>
      <w:r w:rsidRPr="008F49FC">
        <w:t>немецкий</w:t>
      </w:r>
      <w:r>
        <w:t xml:space="preserve"> </w:t>
      </w:r>
      <w:r w:rsidRPr="008F49FC">
        <w:t>социал-демократический</w:t>
      </w:r>
      <w:r>
        <w:t xml:space="preserve"> политик, видный деятель </w:t>
      </w:r>
      <w:r w:rsidRPr="008F49FC">
        <w:t>СДПГ</w:t>
      </w:r>
      <w:r>
        <w:t xml:space="preserve">. Участник </w:t>
      </w:r>
      <w:r w:rsidRPr="008F49FC">
        <w:t>антинацистского Сопротивления</w:t>
      </w:r>
      <w:r>
        <w:t xml:space="preserve">, заключённый концлагерей. Руководил воссозданием СДПГ в послевоенной Германии, в </w:t>
      </w:r>
      <w:r w:rsidRPr="008F49FC">
        <w:t>1946</w:t>
      </w:r>
      <w:r>
        <w:t>—</w:t>
      </w:r>
      <w:r w:rsidRPr="008F49FC">
        <w:t>1952</w:t>
      </w:r>
      <w:r>
        <w:t xml:space="preserve"> был председателем партии и лидером социал-демократической оппозиции правительству </w:t>
      </w:r>
      <w:r w:rsidRPr="008F49FC">
        <w:t>Аденауэра</w:t>
      </w:r>
      <w:r>
        <w:t xml:space="preserve">. Возглавлял </w:t>
      </w:r>
      <w:r w:rsidRPr="008F49FC">
        <w:t>антикоммунистическое</w:t>
      </w:r>
      <w:r>
        <w:t xml:space="preserve"> крыло социал-демократии, был активным противником </w:t>
      </w:r>
      <w:r w:rsidRPr="008F49FC">
        <w:t>СССР</w:t>
      </w:r>
      <w:r>
        <w:t xml:space="preserve"> и </w:t>
      </w:r>
      <w:r w:rsidRPr="008F49FC">
        <w:t>ГДР</w:t>
      </w:r>
      <w:r>
        <w:t xml:space="preserve">. Считается одним из основателей </w:t>
      </w:r>
      <w:r w:rsidRPr="008F49FC">
        <w:t>ФРГ</w:t>
      </w:r>
      <w:r>
        <w:t xml:space="preserve">. </w:t>
      </w:r>
      <w:r w:rsidRPr="008F49FC">
        <w:rPr>
          <w:i/>
        </w:rPr>
        <w:t>(Википедия).</w:t>
      </w:r>
    </w:p>
  </w:footnote>
  <w:footnote w:id="18">
    <w:p w:rsidR="0096660D" w:rsidRDefault="0096660D">
      <w:pPr>
        <w:pStyle w:val="Funotentext"/>
      </w:pPr>
      <w:r>
        <w:rPr>
          <w:rStyle w:val="Funotenzeichen"/>
        </w:rPr>
        <w:footnoteRef/>
      </w:r>
      <w:r>
        <w:t xml:space="preserve"> Центральное лагерное отделение 1\190 располагалось на территории нынешнего завода «Электроприбор». </w:t>
      </w:r>
      <w:r w:rsidRPr="00A042D7">
        <w:rPr>
          <w:i/>
        </w:rPr>
        <w:t>(Прим. ред.)</w:t>
      </w:r>
      <w:r>
        <w:t xml:space="preserve"> </w:t>
      </w:r>
    </w:p>
  </w:footnote>
  <w:footnote w:id="19">
    <w:p w:rsidR="0096660D" w:rsidRPr="008436DF" w:rsidRDefault="0096660D">
      <w:pPr>
        <w:pStyle w:val="Funotentext"/>
      </w:pPr>
      <w:r w:rsidRPr="008436DF">
        <w:rPr>
          <w:rStyle w:val="Funotenzeichen"/>
        </w:rPr>
        <w:footnoteRef/>
      </w:r>
      <w:r w:rsidRPr="008436DF">
        <w:t xml:space="preserve"> Дитмар Хальвег, обер-бургомистр Эрлангена, города партнера Владимира, стоял у истока создания партнерства между городами Эрланген и Владимир</w:t>
      </w:r>
      <w:r w:rsidRPr="008436DF">
        <w:rPr>
          <w:i/>
        </w:rPr>
        <w:t>. (Прим. ред.)</w:t>
      </w:r>
    </w:p>
  </w:footnote>
  <w:footnote w:id="20">
    <w:p w:rsidR="0096660D" w:rsidRDefault="0096660D">
      <w:pPr>
        <w:pStyle w:val="Funotentext"/>
      </w:pPr>
      <w:r w:rsidRPr="008436DF">
        <w:rPr>
          <w:rStyle w:val="Funotenzeichen"/>
        </w:rPr>
        <w:footnoteRef/>
      </w:r>
      <w:r w:rsidRPr="008436DF">
        <w:t xml:space="preserve"> Коростень, районный центр Житомирской области Украины. </w:t>
      </w:r>
      <w:r w:rsidRPr="008436DF">
        <w:rPr>
          <w:i/>
        </w:rPr>
        <w:t xml:space="preserve"> (Прим. ред.)</w:t>
      </w:r>
    </w:p>
  </w:footnote>
  <w:footnote w:id="21">
    <w:p w:rsidR="0096660D" w:rsidRPr="008436DF" w:rsidRDefault="0096660D">
      <w:pPr>
        <w:pStyle w:val="Funotentext"/>
      </w:pPr>
      <w:r w:rsidRPr="008436DF">
        <w:rPr>
          <w:rStyle w:val="Funotenzeichen"/>
        </w:rPr>
        <w:footnoteRef/>
      </w:r>
      <w:r w:rsidRPr="008436DF">
        <w:t xml:space="preserve"> Государственное политическое управление (ГПУ) при </w:t>
      </w:r>
      <w:hyperlink r:id="rId1" w:tooltip="Народный комиссариат внутренних дел РСФСР" w:history="1">
        <w:r w:rsidRPr="008436DF">
          <w:t>НКВД</w:t>
        </w:r>
      </w:hyperlink>
      <w:r w:rsidRPr="008436DF">
        <w:t xml:space="preserve"> РСФСР — политическая </w:t>
      </w:r>
      <w:hyperlink r:id="rId2" w:tooltip="Спецслужба" w:history="1">
        <w:r w:rsidRPr="008436DF">
          <w:t>спецслужба</w:t>
        </w:r>
      </w:hyperlink>
      <w:r w:rsidRPr="008436DF">
        <w:t>. В разговорной речи работниками ГПУ часто называли работников органов внтренних дел. На самом деле охраной военнопленных занимались военнослужащие ГУПВИ НКВД – МВД СССР – Главного управления по делам военнопленных и интернированных.</w:t>
      </w:r>
      <w:r w:rsidRPr="008436DF">
        <w:rPr>
          <w:i/>
        </w:rPr>
        <w:t xml:space="preserve"> (Прим. ред.).</w:t>
      </w:r>
    </w:p>
  </w:footnote>
  <w:footnote w:id="22">
    <w:p w:rsidR="0096660D" w:rsidRDefault="0096660D">
      <w:pPr>
        <w:pStyle w:val="Funotentext"/>
      </w:pPr>
      <w:r w:rsidRPr="008436DF">
        <w:rPr>
          <w:rStyle w:val="Funotenzeichen"/>
        </w:rPr>
        <w:footnoteRef/>
      </w:r>
      <w:r w:rsidRPr="008436DF">
        <w:t xml:space="preserve"> Речь идет об офицерском лагере №160, котрый располагался  в Суздале в Спас-Евфимиевом монастыре. </w:t>
      </w:r>
      <w:r w:rsidRPr="008436DF">
        <w:rPr>
          <w:i/>
        </w:rPr>
        <w:t>(Прим. ред.).</w:t>
      </w:r>
    </w:p>
  </w:footnote>
  <w:footnote w:id="23">
    <w:p w:rsidR="0096660D" w:rsidRDefault="0096660D">
      <w:pPr>
        <w:pStyle w:val="Funotentext"/>
      </w:pPr>
      <w:r w:rsidRPr="008436DF">
        <w:rPr>
          <w:rStyle w:val="Funotenzeichen"/>
        </w:rPr>
        <w:footnoteRef/>
      </w:r>
      <w:r w:rsidRPr="008436DF">
        <w:t xml:space="preserve"> Изначально суздальский лагерь  № 160  предназначался как раз для содержания итальянских офицеров. Однако большой поток пленных из-под Сталинграда после капитуляции 6 армии Вермахта внес свои коррективы. С апреля по июнь 1943 г. в лагере содержались генералы и старшие офицеры этой армии, и сам Фридрих Паулюс. После неудачной попытки побега двух офицеров с целью сообщить о месте нахождени Паулюса, его и часть генералов перевели в лагерь  близ поселка Чернцы Ивановской области.  Позднее немецких офицеров перевели в лагерь близ села Оранки Горьковской (ныне Нижегородской области). </w:t>
      </w:r>
      <w:r w:rsidRPr="008436DF">
        <w:rPr>
          <w:i/>
        </w:rPr>
        <w:t>(Прим. ред.).</w:t>
      </w:r>
    </w:p>
  </w:footnote>
  <w:footnote w:id="24">
    <w:p w:rsidR="0096660D" w:rsidRPr="008436DF" w:rsidRDefault="0096660D">
      <w:pPr>
        <w:pStyle w:val="Funotentext"/>
      </w:pPr>
      <w:r w:rsidRPr="008436DF">
        <w:rPr>
          <w:rStyle w:val="Funotenzeichen"/>
        </w:rPr>
        <w:footnoteRef/>
      </w:r>
      <w:r w:rsidRPr="008436DF">
        <w:rPr>
          <w:szCs w:val="24"/>
          <w:lang w:eastAsia="de-DE"/>
        </w:rPr>
        <w:t xml:space="preserve">Персонаж из «Песни о Нибелунгах» </w:t>
      </w:r>
      <w:r w:rsidRPr="008436DF">
        <w:rPr>
          <w:i/>
          <w:szCs w:val="24"/>
          <w:lang w:eastAsia="de-DE"/>
        </w:rPr>
        <w:t>(Прим. переводчика.).</w:t>
      </w:r>
    </w:p>
  </w:footnote>
  <w:footnote w:id="25">
    <w:p w:rsidR="0096660D" w:rsidRPr="00471A3D" w:rsidRDefault="0096660D">
      <w:pPr>
        <w:pStyle w:val="Funotentext"/>
      </w:pPr>
      <w:r w:rsidRPr="00471A3D">
        <w:rPr>
          <w:rStyle w:val="Funotenzeichen"/>
        </w:rPr>
        <w:footnoteRef/>
      </w:r>
      <w:r w:rsidRPr="00471A3D">
        <w:t xml:space="preserve"> Имеется в виду лагерное отделение № 9 лагеря № 190, которе располагалось в Вознесенской церкви г.Владимира. </w:t>
      </w:r>
      <w:r w:rsidRPr="00471A3D">
        <w:rPr>
          <w:i/>
        </w:rPr>
        <w:t>(Прим. ред.).</w:t>
      </w:r>
    </w:p>
  </w:footnote>
  <w:footnote w:id="26">
    <w:p w:rsidR="0096660D" w:rsidRDefault="0096660D">
      <w:pPr>
        <w:pStyle w:val="Funotentext"/>
      </w:pPr>
      <w:r w:rsidRPr="00471A3D">
        <w:rPr>
          <w:rStyle w:val="Funotenzeichen"/>
        </w:rPr>
        <w:footnoteRef/>
      </w:r>
      <w:r w:rsidRPr="00471A3D">
        <w:t xml:space="preserve"> Настоятель Вознесенской церкви отец Владимир. Здание церкви было возвращено Владимирской епархии в 1988 г. </w:t>
      </w:r>
      <w:r w:rsidRPr="00471A3D">
        <w:rPr>
          <w:i/>
        </w:rPr>
        <w:t>(Прим. ред.).</w:t>
      </w:r>
    </w:p>
  </w:footnote>
  <w:footnote w:id="27">
    <w:p w:rsidR="0096660D" w:rsidRPr="00471A3D" w:rsidRDefault="0096660D">
      <w:pPr>
        <w:pStyle w:val="Funotentext"/>
      </w:pPr>
      <w:r w:rsidRPr="00471A3D">
        <w:rPr>
          <w:rStyle w:val="Funotenzeichen"/>
        </w:rPr>
        <w:footnoteRef/>
      </w:r>
      <w:r w:rsidRPr="00471A3D">
        <w:t xml:space="preserve"> </w:t>
      </w:r>
      <w:r w:rsidRPr="00471A3D">
        <w:rPr>
          <w:szCs w:val="24"/>
          <w:lang w:val="en-US" w:eastAsia="de-DE"/>
        </w:rPr>
        <w:t>Sturzkampfbomber</w:t>
      </w:r>
      <w:r w:rsidRPr="00471A3D">
        <w:rPr>
          <w:szCs w:val="24"/>
          <w:lang w:eastAsia="de-DE"/>
        </w:rPr>
        <w:t xml:space="preserve"> - истребители, бомбардировщики. </w:t>
      </w:r>
      <w:r w:rsidRPr="00471A3D">
        <w:rPr>
          <w:i/>
          <w:szCs w:val="24"/>
          <w:lang w:eastAsia="de-DE"/>
        </w:rPr>
        <w:t>(Примечание  переводчика).</w:t>
      </w:r>
    </w:p>
  </w:footnote>
  <w:footnote w:id="28">
    <w:p w:rsidR="0096660D" w:rsidRDefault="0096660D">
      <w:pPr>
        <w:pStyle w:val="Funotentext"/>
      </w:pPr>
      <w:r>
        <w:rPr>
          <w:rStyle w:val="Funotenzeichen"/>
        </w:rPr>
        <w:footnoteRef/>
      </w:r>
      <w:r>
        <w:t xml:space="preserve"> Мишкет Либерман руководила в лагере №190 антифашистским активом, в воспоминаниях ее часто называют «фрау Либерман».</w:t>
      </w:r>
    </w:p>
  </w:footnote>
  <w:footnote w:id="29">
    <w:p w:rsidR="0096660D" w:rsidRDefault="0096660D">
      <w:pPr>
        <w:pStyle w:val="Funotentext"/>
      </w:pPr>
      <w:r>
        <w:rPr>
          <w:rStyle w:val="Funotenzeichen"/>
        </w:rPr>
        <w:footnoteRef/>
      </w:r>
      <w:r>
        <w:t xml:space="preserve"> Песня из кинофильма 1941 года. </w:t>
      </w:r>
      <w:r w:rsidRPr="003329D9">
        <w:rPr>
          <w:i/>
        </w:rPr>
        <w:t>Примечание переводчика.</w:t>
      </w:r>
      <w:r>
        <w:t xml:space="preserve"> </w:t>
      </w:r>
    </w:p>
  </w:footnote>
  <w:footnote w:id="30">
    <w:p w:rsidR="0096660D" w:rsidRDefault="0096660D">
      <w:pPr>
        <w:pStyle w:val="Funotentext"/>
      </w:pPr>
      <w:r>
        <w:rPr>
          <w:rStyle w:val="Funotenzeichen"/>
        </w:rPr>
        <w:footnoteRef/>
      </w:r>
      <w:r>
        <w:t xml:space="preserve"> Немецкое название Братиславы. </w:t>
      </w:r>
      <w:r w:rsidRPr="00832DD5">
        <w:rPr>
          <w:i/>
        </w:rPr>
        <w:t>Примечение переводчика</w:t>
      </w:r>
      <w:r>
        <w:t>.</w:t>
      </w:r>
    </w:p>
  </w:footnote>
  <w:footnote w:id="31">
    <w:p w:rsidR="0096660D" w:rsidRDefault="0096660D">
      <w:pPr>
        <w:pStyle w:val="Funotentext"/>
      </w:pPr>
      <w:r w:rsidRPr="00832908">
        <w:rPr>
          <w:rStyle w:val="Funotenzeichen"/>
        </w:rPr>
        <w:footnoteRef/>
      </w:r>
      <w:r w:rsidRPr="00832908">
        <w:t xml:space="preserve">   </w:t>
      </w:r>
      <w:r w:rsidRPr="00832908">
        <w:rPr>
          <w:szCs w:val="24"/>
          <w:lang w:eastAsia="de-DE"/>
        </w:rPr>
        <w:t>Судетские немцы после окончания войны были выселены с территории Чехословакии и расселились по территории Германии.   Землячество судетских немцев города Мост находится в Эрлангене с 1949 года и получает поддержку администрации города для изучения истори</w:t>
      </w:r>
      <w:r>
        <w:rPr>
          <w:szCs w:val="24"/>
          <w:lang w:eastAsia="de-DE"/>
        </w:rPr>
        <w:t>и</w:t>
      </w:r>
      <w:r w:rsidRPr="00832908">
        <w:rPr>
          <w:szCs w:val="24"/>
          <w:lang w:eastAsia="de-DE"/>
        </w:rPr>
        <w:t xml:space="preserve"> родного края. </w:t>
      </w:r>
      <w:r w:rsidRPr="00832908">
        <w:rPr>
          <w:i/>
          <w:szCs w:val="24"/>
          <w:lang w:eastAsia="de-DE"/>
        </w:rPr>
        <w:t>Примечание автора.</w:t>
      </w:r>
    </w:p>
  </w:footnote>
  <w:footnote w:id="32">
    <w:p w:rsidR="0096660D" w:rsidRDefault="0096660D">
      <w:pPr>
        <w:pStyle w:val="Funotentext"/>
      </w:pPr>
      <w:r w:rsidRPr="00471A3D">
        <w:rPr>
          <w:rStyle w:val="Funotenzeichen"/>
        </w:rPr>
        <w:footnoteRef/>
      </w:r>
      <w:r w:rsidRPr="00471A3D">
        <w:rPr>
          <w:rStyle w:val="Funotenzeichen"/>
        </w:rPr>
        <w:t xml:space="preserve"> </w:t>
      </w:r>
      <w:hyperlink r:id="rId3" w:history="1">
        <w:r w:rsidRPr="000579E7">
          <w:rPr>
            <w:szCs w:val="24"/>
            <w:lang w:eastAsia="de-DE"/>
          </w:rPr>
          <w:t>www</w:t>
        </w:r>
        <w:r w:rsidRPr="00B719F4">
          <w:rPr>
            <w:szCs w:val="24"/>
            <w:lang w:eastAsia="de-DE"/>
          </w:rPr>
          <w:t>.</w:t>
        </w:r>
        <w:r w:rsidRPr="000579E7">
          <w:rPr>
            <w:szCs w:val="24"/>
            <w:lang w:eastAsia="de-DE"/>
          </w:rPr>
          <w:t>chris</w:t>
        </w:r>
        <w:r w:rsidRPr="00B719F4">
          <w:rPr>
            <w:szCs w:val="24"/>
            <w:lang w:eastAsia="de-DE"/>
          </w:rPr>
          <w:t>-</w:t>
        </w:r>
        <w:r w:rsidRPr="000579E7">
          <w:rPr>
            <w:szCs w:val="24"/>
            <w:lang w:eastAsia="de-DE"/>
          </w:rPr>
          <w:t>koehler</w:t>
        </w:r>
        <w:r w:rsidRPr="00B719F4">
          <w:rPr>
            <w:szCs w:val="24"/>
            <w:lang w:eastAsia="de-DE"/>
          </w:rPr>
          <w:t>.</w:t>
        </w:r>
        <w:r w:rsidRPr="000579E7">
          <w:rPr>
            <w:szCs w:val="24"/>
            <w:lang w:eastAsia="de-DE"/>
          </w:rPr>
          <w:t>de</w:t>
        </w:r>
        <w:r w:rsidRPr="00B719F4">
          <w:rPr>
            <w:szCs w:val="24"/>
            <w:lang w:eastAsia="de-DE"/>
          </w:rPr>
          <w:t>/</w:t>
        </w:r>
        <w:r w:rsidRPr="000579E7">
          <w:rPr>
            <w:szCs w:val="24"/>
            <w:lang w:eastAsia="de-DE"/>
          </w:rPr>
          <w:t>jakblog</w:t>
        </w:r>
        <w:r w:rsidRPr="00B719F4">
          <w:rPr>
            <w:szCs w:val="24"/>
            <w:lang w:eastAsia="de-DE"/>
          </w:rPr>
          <w:t>/</w:t>
        </w:r>
      </w:hyperlink>
    </w:p>
  </w:footnote>
  <w:footnote w:id="33">
    <w:p w:rsidR="0096660D" w:rsidRDefault="0096660D">
      <w:pPr>
        <w:pStyle w:val="Funotentext"/>
      </w:pPr>
      <w:r>
        <w:rPr>
          <w:rStyle w:val="Funotenzeichen"/>
        </w:rPr>
        <w:footnoteRef/>
      </w:r>
      <w:r>
        <w:t xml:space="preserve"> Миннден, город расположенный на севере Германии под Ганновером. </w:t>
      </w:r>
      <w:r w:rsidRPr="00327C1A">
        <w:rPr>
          <w:i/>
        </w:rPr>
        <w:t>Примечание автора.</w:t>
      </w:r>
      <w:r>
        <w:t xml:space="preserve"> </w:t>
      </w:r>
    </w:p>
  </w:footnote>
  <w:footnote w:id="34">
    <w:p w:rsidR="0096660D" w:rsidRDefault="0096660D">
      <w:pPr>
        <w:pStyle w:val="Funotentext"/>
      </w:pPr>
      <w:r w:rsidRPr="009F6DE9">
        <w:rPr>
          <w:rStyle w:val="Funotenzeichen"/>
        </w:rPr>
        <w:footnoteRef/>
      </w:r>
      <w:r w:rsidRPr="009F6DE9">
        <w:rPr>
          <w:bCs/>
          <w:szCs w:val="24"/>
          <w:lang w:eastAsia="de-DE"/>
        </w:rPr>
        <w:t xml:space="preserve"> Фритц Виттманн из Байерсдорфа с самого начала партнерских связей, самый активный среди ветеранов, поддерживает интенсивные контакты в разных сферах партнерства с Владимиром</w:t>
      </w:r>
      <w:r>
        <w:rPr>
          <w:bCs/>
          <w:i/>
          <w:szCs w:val="24"/>
          <w:lang w:eastAsia="de-DE"/>
        </w:rPr>
        <w:t>. Примечание автора.</w:t>
      </w:r>
    </w:p>
  </w:footnote>
  <w:footnote w:id="35">
    <w:p w:rsidR="0096660D" w:rsidRPr="003E4AB9" w:rsidRDefault="0096660D">
      <w:pPr>
        <w:pStyle w:val="Funotentext"/>
      </w:pPr>
      <w:r w:rsidRPr="003E4AB9">
        <w:rPr>
          <w:rStyle w:val="Funotenzeichen"/>
        </w:rPr>
        <w:footnoteRef/>
      </w:r>
      <w:r w:rsidRPr="003E4AB9">
        <w:t xml:space="preserve"> Очевидно имеется в виду лагерное отделение №12 в пос. Мелихово, пленные которого работали на добыче камня.</w:t>
      </w:r>
      <w:r>
        <w:t xml:space="preserve"> </w:t>
      </w:r>
      <w:r w:rsidRPr="00AB3447">
        <w:rPr>
          <w:i/>
        </w:rPr>
        <w:t>Прим. ред.</w:t>
      </w:r>
    </w:p>
  </w:footnote>
  <w:footnote w:id="36">
    <w:p w:rsidR="0096660D" w:rsidRDefault="0096660D">
      <w:pPr>
        <w:pStyle w:val="Funotentext"/>
      </w:pPr>
      <w:r w:rsidRPr="003E4AB9">
        <w:rPr>
          <w:rStyle w:val="Funotenzeichen"/>
        </w:rPr>
        <w:footnoteRef/>
      </w:r>
      <w:r w:rsidRPr="003E4AB9">
        <w:t xml:space="preserve"> Средняя месячная зарплата в 1949 году </w:t>
      </w:r>
      <w:r>
        <w:t>составляла 56</w:t>
      </w:r>
      <w:r w:rsidRPr="003E4AB9">
        <w:t>9 рублей.</w:t>
      </w:r>
      <w:r>
        <w:t xml:space="preserve"> </w:t>
      </w:r>
      <w:r w:rsidRPr="00AB3447">
        <w:rPr>
          <w:i/>
        </w:rPr>
        <w:t>Прим. ред.</w:t>
      </w:r>
    </w:p>
  </w:footnote>
  <w:footnote w:id="37">
    <w:p w:rsidR="0096660D" w:rsidRDefault="0096660D">
      <w:pPr>
        <w:pStyle w:val="Funotentext"/>
      </w:pPr>
      <w:r w:rsidRPr="003E4AB9">
        <w:rPr>
          <w:rStyle w:val="Funotenzeichen"/>
        </w:rPr>
        <w:footnoteRef/>
      </w:r>
      <w:r w:rsidRPr="003E4AB9">
        <w:t xml:space="preserve"> В пос. Талицы Южского р-на Ивановской области находилось  управление лагеря 165, часть лагерных отделений которого располагалась на территории Вязниковского р-на Владимирской  области.</w:t>
      </w:r>
    </w:p>
  </w:footnote>
  <w:footnote w:id="38">
    <w:p w:rsidR="0096660D" w:rsidRDefault="0096660D">
      <w:pPr>
        <w:pStyle w:val="Funotentext"/>
      </w:pPr>
      <w:r w:rsidRPr="003E4AB9">
        <w:rPr>
          <w:rStyle w:val="Funotenzeichen"/>
        </w:rPr>
        <w:footnoteRef/>
      </w:r>
      <w:r w:rsidRPr="003E4AB9">
        <w:t xml:space="preserve"> Имеется в виду лечебная гимнастика. М.Каде и В.Куннерт по их воспоминаниям сами разрабатывали и изготавливали тренажеры для реабилитации. </w:t>
      </w:r>
      <w:r w:rsidRPr="003E4AB9">
        <w:rPr>
          <w:i/>
        </w:rPr>
        <w:t>Прим. Ред.</w:t>
      </w:r>
    </w:p>
  </w:footnote>
  <w:footnote w:id="39">
    <w:p w:rsidR="0096660D" w:rsidRDefault="0096660D">
      <w:pPr>
        <w:pStyle w:val="Funotentext"/>
      </w:pPr>
      <w:r w:rsidRPr="003F3F7D">
        <w:rPr>
          <w:rStyle w:val="Funotenzeichen"/>
          <w:highlight w:val="red"/>
        </w:rPr>
        <w:footnoteRef/>
      </w:r>
      <w:r w:rsidRPr="003F3F7D">
        <w:rPr>
          <w:highlight w:val="red"/>
        </w:rPr>
        <w:t xml:space="preserve"> Доктор Фриш - инфо</w:t>
      </w:r>
    </w:p>
  </w:footnote>
  <w:footnote w:id="40">
    <w:p w:rsidR="0096660D" w:rsidRPr="00250392" w:rsidRDefault="0096660D" w:rsidP="000D28E2">
      <w:pPr>
        <w:pStyle w:val="Funotentext"/>
        <w:rPr>
          <w:i/>
        </w:rPr>
      </w:pPr>
      <w:r w:rsidRPr="00250392">
        <w:rPr>
          <w:rStyle w:val="Funotenzeichen"/>
        </w:rPr>
        <w:footnoteRef/>
      </w:r>
      <w:r w:rsidRPr="00250392">
        <w:t xml:space="preserve"> Речь идет о популярной в то время песне «И кто его знает», музыка В.Захарова, слова М. Исаковского.</w:t>
      </w:r>
      <w:r>
        <w:t xml:space="preserve"> </w:t>
      </w:r>
      <w:r w:rsidRPr="00250392">
        <w:rPr>
          <w:i/>
        </w:rPr>
        <w:t>Прим. ред.</w:t>
      </w:r>
    </w:p>
  </w:footnote>
  <w:footnote w:id="41">
    <w:p w:rsidR="0096660D" w:rsidRPr="00B3668B" w:rsidRDefault="0096660D">
      <w:pPr>
        <w:pStyle w:val="Funotentext"/>
        <w:rPr>
          <w:i/>
        </w:rPr>
      </w:pPr>
      <w:r w:rsidRPr="00250392">
        <w:rPr>
          <w:rStyle w:val="Funotenzeichen"/>
        </w:rPr>
        <w:footnoteRef/>
      </w:r>
      <w:r w:rsidRPr="00250392">
        <w:t xml:space="preserve"> Имеется в виду обустройство лагерного отделения № 10 лагеря 190. Под размещение лагеря было выделено здание конного манежа НКВД. В дальнейшем пленные этого лагерного отделения  были полностью задействованы на строительстве здания областного управления внутренних дел и жилых домов для сотрудников. </w:t>
      </w:r>
      <w:r w:rsidRPr="00250392">
        <w:rPr>
          <w:i/>
        </w:rPr>
        <w:t>(Прим. ред.)</w:t>
      </w:r>
    </w:p>
  </w:footnote>
  <w:footnote w:id="42">
    <w:p w:rsidR="0096660D" w:rsidRPr="00250392" w:rsidRDefault="0096660D">
      <w:pPr>
        <w:pStyle w:val="Funotentext"/>
        <w:rPr>
          <w:i/>
        </w:rPr>
      </w:pPr>
      <w:r w:rsidRPr="00250392">
        <w:rPr>
          <w:rStyle w:val="Funotenzeichen"/>
        </w:rPr>
        <w:footnoteRef/>
      </w:r>
      <w:r w:rsidRPr="00250392">
        <w:t xml:space="preserve"> Геллер - мелкая монета в Германии и в Австрии,  батцен – монета в южной Германии и в Швейцарии. </w:t>
      </w:r>
      <w:r w:rsidRPr="00250392">
        <w:rPr>
          <w:i/>
        </w:rPr>
        <w:t>(Прим. переводчика.)</w:t>
      </w:r>
    </w:p>
  </w:footnote>
  <w:footnote w:id="43">
    <w:p w:rsidR="0096660D" w:rsidRDefault="0096660D">
      <w:pPr>
        <w:pStyle w:val="Funotentext"/>
      </w:pPr>
      <w:r>
        <w:rPr>
          <w:rStyle w:val="Funotenzeichen"/>
        </w:rPr>
        <w:footnoteRef/>
      </w:r>
      <w:r>
        <w:t xml:space="preserve"> Баня располагалась во Владимире по адресу  ул. Вокзальная д. 65 А.</w:t>
      </w:r>
    </w:p>
  </w:footnote>
  <w:footnote w:id="44">
    <w:p w:rsidR="0096660D" w:rsidRDefault="0096660D">
      <w:pPr>
        <w:pStyle w:val="Funotentext"/>
      </w:pPr>
      <w:r w:rsidRPr="00E53BC8">
        <w:rPr>
          <w:rStyle w:val="Funotenzeichen"/>
          <w:highlight w:val="yellow"/>
        </w:rPr>
        <w:footnoteRef/>
      </w:r>
      <w:r w:rsidRPr="00E53BC8">
        <w:rPr>
          <w:highlight w:val="yellow"/>
        </w:rPr>
        <w:t xml:space="preserve"> Очевидно, имеется в виду стадион «Локомотив», располагавшийся на месте современного стадиона «Строитель», на котором часто играла команда «Динамо».</w:t>
      </w:r>
      <w:r>
        <w:t xml:space="preserve"> </w:t>
      </w:r>
    </w:p>
  </w:footnote>
  <w:footnote w:id="45">
    <w:p w:rsidR="0096660D" w:rsidRPr="00F86338" w:rsidRDefault="0096660D">
      <w:pPr>
        <w:pStyle w:val="Funotentext"/>
      </w:pPr>
      <w:r w:rsidRPr="00F86338">
        <w:rPr>
          <w:rStyle w:val="Funotenzeichen"/>
        </w:rPr>
        <w:footnoteRef/>
      </w:r>
      <w:r w:rsidRPr="00F86338">
        <w:t xml:space="preserve"> </w:t>
      </w:r>
      <w:r w:rsidRPr="00F86338">
        <w:rPr>
          <w:szCs w:val="24"/>
          <w:lang w:eastAsia="de-DE"/>
        </w:rPr>
        <w:t xml:space="preserve">AOK, Allgemeine Ortskrankenkasse – перевод: Общая территориальная больничная касса. </w:t>
      </w:r>
      <w:r w:rsidRPr="00F86338">
        <w:rPr>
          <w:i/>
          <w:szCs w:val="24"/>
          <w:lang w:eastAsia="de-DE"/>
        </w:rPr>
        <w:t>(Прим. перводчика).</w:t>
      </w:r>
    </w:p>
  </w:footnote>
  <w:footnote w:id="46">
    <w:p w:rsidR="0096660D" w:rsidRDefault="0096660D" w:rsidP="00F86338">
      <w:pPr>
        <w:pStyle w:val="StandardWeb"/>
        <w:spacing w:before="0" w:after="0" w:line="240" w:lineRule="auto"/>
      </w:pPr>
      <w:r w:rsidRPr="00F86338">
        <w:rPr>
          <w:rStyle w:val="Funotenzeichen"/>
        </w:rPr>
        <w:footnoteRef/>
      </w:r>
      <w:r w:rsidRPr="00F86338">
        <w:t xml:space="preserve"> </w:t>
      </w:r>
      <w:r w:rsidRPr="00F86338">
        <w:rPr>
          <w:bCs/>
          <w:sz w:val="20"/>
          <w:szCs w:val="20"/>
        </w:rPr>
        <w:t>Фри́зы</w:t>
      </w:r>
      <w:r w:rsidRPr="00F86338">
        <w:rPr>
          <w:sz w:val="20"/>
          <w:szCs w:val="20"/>
        </w:rPr>
        <w:t xml:space="preserve"> (з.-фриз. </w:t>
      </w:r>
      <w:r w:rsidRPr="00F86338">
        <w:rPr>
          <w:i/>
          <w:iCs/>
          <w:sz w:val="20"/>
          <w:szCs w:val="20"/>
          <w:lang w:val="fy-NL"/>
        </w:rPr>
        <w:t>Friezen</w:t>
      </w:r>
      <w:r w:rsidRPr="00F86338">
        <w:rPr>
          <w:sz w:val="20"/>
          <w:szCs w:val="20"/>
        </w:rPr>
        <w:t xml:space="preserve">, в.-фриз. </w:t>
      </w:r>
      <w:r w:rsidRPr="00F86338">
        <w:rPr>
          <w:i/>
          <w:iCs/>
          <w:sz w:val="20"/>
          <w:szCs w:val="20"/>
        </w:rPr>
        <w:t>Fräisen</w:t>
      </w:r>
      <w:r>
        <w:rPr>
          <w:sz w:val="20"/>
          <w:szCs w:val="20"/>
        </w:rPr>
        <w:t>)</w:t>
      </w:r>
      <w:r>
        <w:rPr>
          <w:sz w:val="20"/>
          <w:szCs w:val="20"/>
          <w:lang w:val="ru-RU"/>
        </w:rPr>
        <w:t xml:space="preserve"> </w:t>
      </w:r>
      <w:r w:rsidRPr="00F86338">
        <w:rPr>
          <w:sz w:val="20"/>
          <w:szCs w:val="20"/>
        </w:rPr>
        <w:t xml:space="preserve">— этнос, национальное меньшинство, проживающее на территории современных Нидерландов и Германии. </w:t>
      </w:r>
      <w:r w:rsidRPr="00F86338">
        <w:rPr>
          <w:i/>
          <w:sz w:val="20"/>
          <w:szCs w:val="20"/>
          <w:lang w:val="ru-RU"/>
        </w:rPr>
        <w:t>(Википедия).</w:t>
      </w:r>
    </w:p>
  </w:footnote>
  <w:footnote w:id="47">
    <w:p w:rsidR="0096660D" w:rsidRDefault="0096660D">
      <w:pPr>
        <w:pStyle w:val="Funotentext"/>
      </w:pPr>
      <w:r w:rsidRPr="00B512A7">
        <w:rPr>
          <w:rStyle w:val="Funotenzeichen"/>
        </w:rPr>
        <w:footnoteRef/>
      </w:r>
      <w:r w:rsidRPr="00B512A7">
        <w:t xml:space="preserve"> Дьердь Конрад, известный венгерский писатель, чьи произведения были под запредом в социалистической</w:t>
      </w:r>
      <w:r>
        <w:t xml:space="preserve"> Венгрии. </w:t>
      </w:r>
    </w:p>
  </w:footnote>
  <w:footnote w:id="48">
    <w:p w:rsidR="0096660D" w:rsidRDefault="0096660D">
      <w:pPr>
        <w:pStyle w:val="Funotentext"/>
      </w:pPr>
      <w:r>
        <w:rPr>
          <w:rStyle w:val="Funotenzeichen"/>
        </w:rPr>
        <w:footnoteRef/>
      </w:r>
      <w:r>
        <w:t xml:space="preserve"> Автор имеет в виду г.Эрланген. </w:t>
      </w:r>
      <w:r w:rsidRPr="00292205">
        <w:rPr>
          <w:i/>
        </w:rPr>
        <w:t>Примечание переводчика.</w:t>
      </w:r>
    </w:p>
  </w:footnote>
  <w:footnote w:id="49">
    <w:p w:rsidR="0096660D" w:rsidRDefault="0096660D">
      <w:pPr>
        <w:pStyle w:val="Funotentext"/>
      </w:pPr>
      <w:r>
        <w:rPr>
          <w:rStyle w:val="Funotenzeichen"/>
        </w:rPr>
        <w:footnoteRef/>
      </w:r>
      <w:r>
        <w:t xml:space="preserve"> Ныне польский город Вроцлав.</w:t>
      </w:r>
    </w:p>
  </w:footnote>
  <w:footnote w:id="50">
    <w:p w:rsidR="0096660D" w:rsidRPr="00B512A7" w:rsidRDefault="0096660D" w:rsidP="00B512A7">
      <w:pPr>
        <w:pStyle w:val="StandardWeb"/>
        <w:spacing w:before="0" w:after="0" w:line="240" w:lineRule="auto"/>
        <w:rPr>
          <w:sz w:val="20"/>
          <w:szCs w:val="20"/>
        </w:rPr>
      </w:pPr>
      <w:r w:rsidRPr="00B512A7">
        <w:rPr>
          <w:rStyle w:val="Funotenzeichen"/>
          <w:sz w:val="20"/>
          <w:szCs w:val="20"/>
        </w:rPr>
        <w:footnoteRef/>
      </w:r>
      <w:r w:rsidRPr="00B512A7">
        <w:rPr>
          <w:sz w:val="20"/>
          <w:szCs w:val="20"/>
        </w:rPr>
        <w:t xml:space="preserve"> </w:t>
      </w:r>
      <w:r>
        <w:rPr>
          <w:bCs/>
          <w:sz w:val="20"/>
          <w:szCs w:val="20"/>
        </w:rPr>
        <w:t>Ржевская би</w:t>
      </w:r>
      <w:r w:rsidRPr="00B512A7">
        <w:rPr>
          <w:bCs/>
          <w:sz w:val="20"/>
          <w:szCs w:val="20"/>
        </w:rPr>
        <w:t>тва</w:t>
      </w:r>
      <w:r>
        <w:rPr>
          <w:sz w:val="20"/>
          <w:szCs w:val="20"/>
          <w:lang w:val="ru-RU"/>
        </w:rPr>
        <w:t xml:space="preserve"> </w:t>
      </w:r>
      <w:r w:rsidRPr="00B512A7">
        <w:rPr>
          <w:sz w:val="20"/>
          <w:szCs w:val="20"/>
        </w:rPr>
        <w:t>— боевые действия советских и немецких войск в ходе Великой Отечественной войны, проходившие в районе Ржевского выступа с 5 января 1942 года по 21 марта 1943 года с перерывами от полутора до трёх месяцев. Включают в себя четыре наступательные операции советских войск Западного и Калининского фронтов против немецкой группы армий «Центр»</w:t>
      </w:r>
      <w:r>
        <w:rPr>
          <w:sz w:val="20"/>
          <w:szCs w:val="20"/>
          <w:lang w:val="ru-RU"/>
        </w:rPr>
        <w:t>, которые з</w:t>
      </w:r>
      <w:r w:rsidRPr="00B512A7">
        <w:rPr>
          <w:sz w:val="20"/>
          <w:szCs w:val="20"/>
        </w:rPr>
        <w:t xml:space="preserve">авершилась ликвидацией Ржевского выступа.  Потери: </w:t>
      </w:r>
      <w:r w:rsidRPr="00B512A7">
        <w:rPr>
          <w:sz w:val="20"/>
          <w:szCs w:val="20"/>
          <w:lang w:val="ru-RU"/>
        </w:rPr>
        <w:t>Красная Армия</w:t>
      </w:r>
      <w:r w:rsidRPr="00B512A7">
        <w:rPr>
          <w:sz w:val="20"/>
          <w:szCs w:val="20"/>
        </w:rPr>
        <w:t xml:space="preserve"> - </w:t>
      </w:r>
      <w:r w:rsidRPr="00B512A7">
        <w:rPr>
          <w:sz w:val="20"/>
          <w:szCs w:val="20"/>
          <w:lang w:val="ru-RU" w:eastAsia="ru-RU"/>
        </w:rPr>
        <w:t xml:space="preserve">безвозвратные — 392 554 человек; санитарные — 768 233 человека.  Вермахт - 7 января- 20 апреля 300 000; 2-25 июля операция Зейдлиц 33 000; 30 июля- 30 сентября 60 000; 1 октября- 20 ноября 158 000; 25 ноября- 20 декабря операция  Марс 53 500,  по др данным 140 000; 3-31 марта операция Смерч 30 000; Велико-лужская операция 43 000. </w:t>
      </w:r>
      <w:r w:rsidRPr="00B512A7">
        <w:rPr>
          <w:i/>
          <w:sz w:val="20"/>
          <w:szCs w:val="20"/>
        </w:rPr>
        <w:t>(Википедия).</w:t>
      </w:r>
    </w:p>
  </w:footnote>
  <w:footnote w:id="51">
    <w:p w:rsidR="0096660D" w:rsidRDefault="0096660D">
      <w:pPr>
        <w:pStyle w:val="Funotentext"/>
      </w:pPr>
      <w:r w:rsidRPr="00835887">
        <w:rPr>
          <w:rStyle w:val="Funotenzeichen"/>
        </w:rPr>
        <w:footnoteRef/>
      </w:r>
      <w:r w:rsidRPr="00835887">
        <w:t xml:space="preserve"> Эвакогоспиталь № 1890, располагался в здании школы № 3, здание школы было построено до революции как Владимирское мужское духовное училище. Госпиталь был развернут в соответсвии с мобилизационным планом 23  июня 1941 г. и был одним из четырех первых госпиталей Владимира. Госпиталь был рассчитан на 200 коек, ему отводилось здание 4 средней и 3 начальной школ, располагавшихся в одном здании по ул.Луначарского 13а площадью 1200 кв. метров. Всего в городе за годы войны было развернуто 18 госпиталей, через которые прошло более 250 тыс. раненых. В Военно-медицинском архиве Санкт-Петербурга сохранились документы, в котором упоминается о том, что на излечении в одной из палат находилась группа из 17 немецких военнопленных. </w:t>
      </w:r>
      <w:r w:rsidRPr="00835887">
        <w:rPr>
          <w:i/>
        </w:rPr>
        <w:t>Прим. ред.</w:t>
      </w:r>
      <w:r>
        <w:t xml:space="preserve"> </w:t>
      </w:r>
    </w:p>
  </w:footnote>
  <w:footnote w:id="52">
    <w:p w:rsidR="0096660D" w:rsidRDefault="0096660D">
      <w:pPr>
        <w:pStyle w:val="Funotentext"/>
      </w:pPr>
      <w:r w:rsidRPr="002A4EE8">
        <w:rPr>
          <w:rStyle w:val="Funotenzeichen"/>
        </w:rPr>
        <w:footnoteRef/>
      </w:r>
      <w:r w:rsidRPr="002A4EE8">
        <w:t xml:space="preserve"> </w:t>
      </w:r>
      <w:r>
        <w:t>Мартин</w:t>
      </w:r>
      <w:r w:rsidRPr="002A4EE8">
        <w:t xml:space="preserve"> Нимёлле</w:t>
      </w:r>
      <w:r>
        <w:t>р - п</w:t>
      </w:r>
      <w:r w:rsidRPr="002A4EE8">
        <w:t>ротестантский</w:t>
      </w:r>
      <w:r>
        <w:t xml:space="preserve"> священник подпольщик, активный борец  с фашистским режимом, почти 10 лет, проведший в гитлеровских лагерях. </w:t>
      </w:r>
      <w:r w:rsidRPr="00835887">
        <w:rPr>
          <w:i/>
        </w:rPr>
        <w:t>Прим. ред.</w:t>
      </w:r>
    </w:p>
  </w:footnote>
  <w:footnote w:id="53">
    <w:p w:rsidR="0096660D" w:rsidRDefault="0096660D" w:rsidP="00835887">
      <w:pPr>
        <w:pStyle w:val="StandardWeb"/>
        <w:spacing w:before="0" w:after="0" w:line="240" w:lineRule="auto"/>
      </w:pPr>
      <w:r w:rsidRPr="00835887">
        <w:rPr>
          <w:rStyle w:val="Funotenzeichen"/>
        </w:rPr>
        <w:footnoteRef/>
      </w:r>
      <w:r w:rsidRPr="00835887">
        <w:t xml:space="preserve"> </w:t>
      </w:r>
      <w:r w:rsidRPr="00835887">
        <w:rPr>
          <w:sz w:val="20"/>
          <w:szCs w:val="20"/>
        </w:rPr>
        <w:t xml:space="preserve">В марте 1942 года в Красногорске был создан </w:t>
      </w:r>
      <w:r w:rsidRPr="00835887">
        <w:rPr>
          <w:sz w:val="20"/>
          <w:szCs w:val="20"/>
          <w:lang w:val="ru-RU"/>
        </w:rPr>
        <w:t xml:space="preserve">офицерский </w:t>
      </w:r>
      <w:r w:rsidRPr="00835887">
        <w:rPr>
          <w:sz w:val="20"/>
          <w:szCs w:val="20"/>
        </w:rPr>
        <w:t>лагерь военнопленных №27. Через него прошли около 50 тыс. немецких военнопленных. В нем содержались 530 генералов, тысячи офицеров, дети видных политиков и ученых, научная и творческая интеллигенция, дипломаты. Статус лагеря был настолько высоким, что его начальник назначался и смещался лично наркомом внутренних дел. К 1945 г. в лагере содержалось 12 тысяч военнопленных, в распоряжении которых были баня, лазарет, мастерские, техническое бюро, кухня, склад, сапожная мастерская, клуб, три овощехранилища, конный парк. Условия содержания в лагере №27 были значительно лучше, чем в прочих лагерях для немецких военнопленных.</w:t>
      </w:r>
      <w:r w:rsidRPr="00835887">
        <w:rPr>
          <w:sz w:val="20"/>
          <w:szCs w:val="20"/>
          <w:lang w:val="ru-RU"/>
        </w:rPr>
        <w:t xml:space="preserve"> </w:t>
      </w:r>
      <w:r w:rsidRPr="00835887">
        <w:rPr>
          <w:sz w:val="20"/>
          <w:szCs w:val="20"/>
        </w:rPr>
        <w:t>В 1943 году в Красногорск из Горьковской области перевели Центральную школу антифашистов. Её отделили колючей проволокой от основной территории лагеря, учащихся поселили в трехэтажных коттеджах. Занятия не были принудительными, но за участие в них пленным давалась большая порция хлеба и каши. Здесь была создана антифашистская организация из немецких военнопленных – национальный комитет «Свободная Германия».</w:t>
      </w:r>
      <w:r w:rsidRPr="00835887">
        <w:rPr>
          <w:sz w:val="20"/>
          <w:szCs w:val="20"/>
          <w:lang w:val="ru-RU"/>
        </w:rPr>
        <w:t xml:space="preserve">  </w:t>
      </w:r>
      <w:r w:rsidRPr="00835887">
        <w:rPr>
          <w:sz w:val="20"/>
          <w:szCs w:val="20"/>
        </w:rPr>
        <w:t>Лагерь №27 существовал до 1950 г.</w:t>
      </w:r>
    </w:p>
  </w:footnote>
  <w:footnote w:id="54">
    <w:p w:rsidR="0096660D" w:rsidRDefault="0096660D">
      <w:pPr>
        <w:pStyle w:val="Funotentext"/>
      </w:pPr>
      <w:r>
        <w:rPr>
          <w:rStyle w:val="Funotenzeichen"/>
        </w:rPr>
        <w:footnoteRef/>
      </w:r>
      <w:r>
        <w:t xml:space="preserve"> Детское подразделение Гитлерюгенда. </w:t>
      </w:r>
      <w:r w:rsidRPr="009C3D33">
        <w:rPr>
          <w:i/>
        </w:rPr>
        <w:t>Прим. ред.</w:t>
      </w:r>
    </w:p>
  </w:footnote>
  <w:footnote w:id="55">
    <w:p w:rsidR="0096660D" w:rsidRPr="00F44D6F" w:rsidRDefault="0096660D" w:rsidP="004451E1">
      <w:pPr>
        <w:pStyle w:val="StandardWeb"/>
        <w:spacing w:before="0" w:after="0" w:line="240" w:lineRule="auto"/>
        <w:rPr>
          <w:sz w:val="20"/>
          <w:szCs w:val="20"/>
          <w:lang w:val="ru-RU" w:eastAsia="ru-RU"/>
        </w:rPr>
      </w:pPr>
      <w:r w:rsidRPr="00E836A2">
        <w:rPr>
          <w:rStyle w:val="Funotenzeichen"/>
          <w:sz w:val="20"/>
          <w:szCs w:val="20"/>
        </w:rPr>
        <w:footnoteRef/>
      </w:r>
      <w:r w:rsidRPr="00E836A2">
        <w:rPr>
          <w:sz w:val="20"/>
          <w:szCs w:val="20"/>
        </w:rPr>
        <w:t xml:space="preserve"> </w:t>
      </w:r>
      <w:r w:rsidRPr="00E836A2">
        <w:rPr>
          <w:sz w:val="20"/>
          <w:szCs w:val="20"/>
          <w:lang w:val="ru-RU" w:eastAsia="ru-RU"/>
        </w:rPr>
        <w:t>Алексин, районный город в Тульской области. Алексинский фронтовой приёмно-пересыльный лагерь (ФПП) №53 действовал с 20.01.1943 по 26.09.1943, после чего был преобразован в Алексинский лагерь военнопленных № 53 (26.09.1943 – 21.02.1949).</w:t>
      </w:r>
      <w:r w:rsidRPr="00F44D6F">
        <w:rPr>
          <w:sz w:val="20"/>
          <w:szCs w:val="20"/>
          <w:lang w:val="ru-RU" w:eastAsia="ru-RU"/>
        </w:rPr>
        <w:t xml:space="preserve"> </w:t>
      </w:r>
      <w:r w:rsidRPr="00E836A2">
        <w:rPr>
          <w:i/>
          <w:sz w:val="20"/>
          <w:szCs w:val="20"/>
          <w:lang w:val="ru-RU" w:eastAsia="ru-RU"/>
        </w:rPr>
        <w:t>Прим. ред.</w:t>
      </w:r>
    </w:p>
    <w:p w:rsidR="0096660D" w:rsidRDefault="0096660D">
      <w:pPr>
        <w:pStyle w:val="Funotentext"/>
      </w:pPr>
    </w:p>
  </w:footnote>
  <w:footnote w:id="56">
    <w:p w:rsidR="0096660D" w:rsidRPr="00311245" w:rsidRDefault="0096660D">
      <w:pPr>
        <w:pStyle w:val="Funotentext"/>
      </w:pPr>
      <w:r w:rsidRPr="00311245">
        <w:rPr>
          <w:rStyle w:val="Funotenzeichen"/>
        </w:rPr>
        <w:footnoteRef/>
      </w:r>
      <w:r w:rsidRPr="00311245">
        <w:t xml:space="preserve"> </w:t>
      </w:r>
      <w:r w:rsidRPr="00311245">
        <w:rPr>
          <w:szCs w:val="24"/>
          <w:lang w:val="en-US" w:eastAsia="de-DE"/>
        </w:rPr>
        <w:t>das</w:t>
      </w:r>
      <w:r w:rsidRPr="00311245">
        <w:rPr>
          <w:szCs w:val="24"/>
          <w:lang w:eastAsia="de-DE"/>
        </w:rPr>
        <w:t xml:space="preserve"> </w:t>
      </w:r>
      <w:r>
        <w:rPr>
          <w:szCs w:val="24"/>
          <w:lang w:eastAsia="de-DE"/>
        </w:rPr>
        <w:t>Schaf</w:t>
      </w:r>
      <w:r w:rsidRPr="00311245">
        <w:rPr>
          <w:szCs w:val="24"/>
          <w:lang w:eastAsia="de-DE"/>
        </w:rPr>
        <w:t xml:space="preserve"> – перевод: овца. </w:t>
      </w:r>
      <w:r w:rsidRPr="00311245">
        <w:rPr>
          <w:i/>
          <w:szCs w:val="24"/>
          <w:lang w:eastAsia="de-DE"/>
        </w:rPr>
        <w:t>(Прим.  переводчика).</w:t>
      </w:r>
    </w:p>
  </w:footnote>
  <w:footnote w:id="57">
    <w:p w:rsidR="0096660D" w:rsidRPr="003C1474" w:rsidRDefault="0096660D">
      <w:pPr>
        <w:pStyle w:val="Funotentext"/>
        <w:rPr>
          <w:i/>
        </w:rPr>
      </w:pPr>
      <w:r w:rsidRPr="00311245">
        <w:rPr>
          <w:rStyle w:val="Funotenzeichen"/>
        </w:rPr>
        <w:footnoteRef/>
      </w:r>
      <w:r w:rsidRPr="00311245">
        <w:t xml:space="preserve"> Слова из песни «Хорст Вессель», которая  фактически стала вторым гимном в фашистской Германии. </w:t>
      </w:r>
      <w:r w:rsidRPr="00311245">
        <w:rPr>
          <w:i/>
        </w:rPr>
        <w:t>Прим.</w:t>
      </w:r>
      <w:r w:rsidRPr="003C1474">
        <w:rPr>
          <w:i/>
        </w:rPr>
        <w:t xml:space="preserve"> ред.</w:t>
      </w:r>
    </w:p>
  </w:footnote>
  <w:footnote w:id="58">
    <w:p w:rsidR="0096660D" w:rsidRPr="00311245" w:rsidRDefault="0096660D">
      <w:pPr>
        <w:pStyle w:val="Funotentext"/>
        <w:rPr>
          <w:lang w:val="de-DE"/>
        </w:rPr>
      </w:pPr>
      <w:r w:rsidRPr="00311245">
        <w:rPr>
          <w:rStyle w:val="Funotenzeichen"/>
        </w:rPr>
        <w:footnoteRef/>
      </w:r>
      <w:r w:rsidRPr="00311245">
        <w:rPr>
          <w:rStyle w:val="Funotenzeichen"/>
        </w:rPr>
        <w:t xml:space="preserve"> </w:t>
      </w:r>
      <w:r>
        <w:t xml:space="preserve">Воспоминания Курта Лангмака изданы отдельной книгой в 1951 году.  </w:t>
      </w:r>
      <w:r w:rsidRPr="00311245">
        <w:rPr>
          <w:lang w:val="en-US"/>
        </w:rPr>
        <w:t xml:space="preserve">«Stacheldraht statt Sozialismus - Ein Kommunist erlebt die sowjetische Wirklichkeit», Langmaack, Kurt.  </w:t>
      </w:r>
      <w:r w:rsidRPr="00B07383">
        <w:rPr>
          <w:lang w:val="en-US"/>
        </w:rPr>
        <w:t>Verlag: Selbstverlag des Bundes Deutscher Heim</w:t>
      </w:r>
      <w:r>
        <w:rPr>
          <w:lang w:val="en-US"/>
        </w:rPr>
        <w:t>kehrer, Hamburg, 1951.</w:t>
      </w:r>
    </w:p>
  </w:footnote>
  <w:footnote w:id="59">
    <w:p w:rsidR="0096660D" w:rsidRPr="00E53BC8" w:rsidRDefault="0096660D">
      <w:pPr>
        <w:pStyle w:val="Funotentext"/>
      </w:pPr>
      <w:r w:rsidRPr="00E836A2">
        <w:rPr>
          <w:rStyle w:val="Funotenzeichen"/>
        </w:rPr>
        <w:footnoteRef/>
      </w:r>
      <w:r w:rsidRPr="0096660D">
        <w:rPr>
          <w:lang w:val="en-US"/>
        </w:rPr>
        <w:t xml:space="preserve"> </w:t>
      </w:r>
      <w:r w:rsidRPr="00E836A2">
        <w:t>Лагерное</w:t>
      </w:r>
      <w:r w:rsidRPr="0096660D">
        <w:rPr>
          <w:lang w:val="en-US"/>
        </w:rPr>
        <w:t xml:space="preserve"> </w:t>
      </w:r>
      <w:r w:rsidRPr="00E836A2">
        <w:t>отделение</w:t>
      </w:r>
      <w:r w:rsidRPr="0096660D">
        <w:rPr>
          <w:lang w:val="en-US"/>
        </w:rPr>
        <w:t xml:space="preserve"> № 9 </w:t>
      </w:r>
      <w:r w:rsidRPr="00E836A2">
        <w:t>лагеря</w:t>
      </w:r>
      <w:r w:rsidRPr="0096660D">
        <w:rPr>
          <w:lang w:val="en-US"/>
        </w:rPr>
        <w:t xml:space="preserve"> 190 </w:t>
      </w:r>
      <w:r w:rsidRPr="00E836A2">
        <w:t>располпгалось</w:t>
      </w:r>
      <w:r w:rsidRPr="0096660D">
        <w:rPr>
          <w:lang w:val="en-US"/>
        </w:rPr>
        <w:t xml:space="preserve"> </w:t>
      </w:r>
      <w:r w:rsidRPr="00E836A2">
        <w:t>в</w:t>
      </w:r>
      <w:r w:rsidRPr="0096660D">
        <w:rPr>
          <w:lang w:val="en-US"/>
        </w:rPr>
        <w:t xml:space="preserve"> </w:t>
      </w:r>
      <w:r w:rsidRPr="00E836A2">
        <w:t>Вознесенской</w:t>
      </w:r>
      <w:r w:rsidRPr="0096660D">
        <w:rPr>
          <w:lang w:val="en-US"/>
        </w:rPr>
        <w:t xml:space="preserve"> </w:t>
      </w:r>
      <w:r w:rsidRPr="00E836A2">
        <w:t>церкви</w:t>
      </w:r>
      <w:r w:rsidRPr="0096660D">
        <w:rPr>
          <w:lang w:val="en-US"/>
        </w:rPr>
        <w:t xml:space="preserve"> </w:t>
      </w:r>
      <w:r w:rsidRPr="00E836A2">
        <w:t>недалеко</w:t>
      </w:r>
      <w:r w:rsidRPr="0096660D">
        <w:rPr>
          <w:lang w:val="en-US"/>
        </w:rPr>
        <w:t xml:space="preserve"> </w:t>
      </w:r>
      <w:r w:rsidRPr="00E836A2">
        <w:t>от</w:t>
      </w:r>
      <w:r w:rsidRPr="0096660D">
        <w:rPr>
          <w:lang w:val="en-US"/>
        </w:rPr>
        <w:t xml:space="preserve"> </w:t>
      </w:r>
      <w:r w:rsidRPr="00E836A2">
        <w:t>Золотых</w:t>
      </w:r>
      <w:r w:rsidRPr="0096660D">
        <w:rPr>
          <w:lang w:val="en-US"/>
        </w:rPr>
        <w:t xml:space="preserve"> </w:t>
      </w:r>
      <w:r w:rsidRPr="00E836A2">
        <w:t>ворот</w:t>
      </w:r>
      <w:r w:rsidRPr="0096660D">
        <w:rPr>
          <w:lang w:val="en-US"/>
        </w:rPr>
        <w:t xml:space="preserve">. </w:t>
      </w:r>
      <w:r w:rsidRPr="00E53BC8">
        <w:rPr>
          <w:i/>
        </w:rPr>
        <w:t>(</w:t>
      </w:r>
      <w:r w:rsidRPr="00E836A2">
        <w:rPr>
          <w:i/>
        </w:rPr>
        <w:t>Прим</w:t>
      </w:r>
      <w:r w:rsidRPr="00E53BC8">
        <w:rPr>
          <w:i/>
        </w:rPr>
        <w:t xml:space="preserve">. </w:t>
      </w:r>
      <w:r w:rsidRPr="00E836A2">
        <w:rPr>
          <w:i/>
        </w:rPr>
        <w:t>ред</w:t>
      </w:r>
      <w:r w:rsidRPr="00E53BC8">
        <w:rPr>
          <w:i/>
        </w:rPr>
        <w:t>.).</w:t>
      </w:r>
    </w:p>
  </w:footnote>
  <w:footnote w:id="60">
    <w:p w:rsidR="0096660D" w:rsidRDefault="0096660D">
      <w:pPr>
        <w:pStyle w:val="Funotentext"/>
      </w:pPr>
      <w:r w:rsidRPr="00E836A2">
        <w:rPr>
          <w:rStyle w:val="Funotenzeichen"/>
        </w:rPr>
        <w:footnoteRef/>
      </w:r>
      <w:r w:rsidRPr="00E836A2">
        <w:t xml:space="preserve"> Имеется в виду лаготделение № 1 лагеря № 190</w:t>
      </w:r>
      <w:r>
        <w:t xml:space="preserve"> </w:t>
      </w:r>
      <w:r w:rsidRPr="00E836A2">
        <w:t>или</w:t>
      </w:r>
      <w:r>
        <w:t xml:space="preserve">, как его называли, </w:t>
      </w:r>
      <w:r w:rsidRPr="00E836A2">
        <w:t xml:space="preserve"> центральное отделение.</w:t>
      </w:r>
      <w:r>
        <w:t xml:space="preserve"> </w:t>
      </w:r>
      <w:r w:rsidRPr="00E836A2">
        <w:rPr>
          <w:i/>
        </w:rPr>
        <w:t>(Прим. ред.).</w:t>
      </w:r>
    </w:p>
  </w:footnote>
  <w:footnote w:id="61">
    <w:p w:rsidR="0096660D" w:rsidRDefault="0096660D">
      <w:pPr>
        <w:pStyle w:val="Funotentext"/>
      </w:pPr>
      <w:r w:rsidRPr="00E836A2">
        <w:rPr>
          <w:rStyle w:val="Funotenzeichen"/>
        </w:rPr>
        <w:footnoteRef/>
      </w:r>
      <w:r w:rsidRPr="00E836A2">
        <w:t xml:space="preserve"> </w:t>
      </w:r>
      <w:r w:rsidRPr="00E836A2">
        <w:rPr>
          <w:rStyle w:val="Link"/>
          <w:color w:val="auto"/>
        </w:rPr>
        <w:t>Социалистическая единая партия Германии (СЕПГ) (</w:t>
      </w:r>
      <w:hyperlink r:id="rId4" w:tooltip="Немецкий язык" w:history="1">
        <w:r w:rsidRPr="00E836A2">
          <w:rPr>
            <w:rStyle w:val="Link"/>
            <w:color w:val="auto"/>
          </w:rPr>
          <w:t>нем.</w:t>
        </w:r>
      </w:hyperlink>
      <w:r w:rsidRPr="00E836A2">
        <w:rPr>
          <w:rStyle w:val="Link"/>
          <w:color w:val="auto"/>
        </w:rPr>
        <w:t xml:space="preserve"> Sozialistische Einheitspartei Deutschlands, SED) — социалистическая </w:t>
      </w:r>
      <w:hyperlink r:id="rId5" w:tooltip="Марксизм-ленинизм" w:history="1">
        <w:r w:rsidRPr="00E836A2">
          <w:rPr>
            <w:rStyle w:val="Link"/>
            <w:color w:val="auto"/>
          </w:rPr>
          <w:t>марксистско-ленинская</w:t>
        </w:r>
      </w:hyperlink>
      <w:r w:rsidRPr="00E836A2">
        <w:rPr>
          <w:rStyle w:val="Link"/>
          <w:color w:val="auto"/>
        </w:rPr>
        <w:t xml:space="preserve"> партия, существовавшая в Германии в 1946—1990 годах (в </w:t>
      </w:r>
      <w:hyperlink r:id="rId6" w:tooltip="Федеративная Республика Германии (1949—1990)" w:history="1">
        <w:r w:rsidRPr="00E836A2">
          <w:rPr>
            <w:rStyle w:val="Link"/>
            <w:color w:val="auto"/>
          </w:rPr>
          <w:t>западных землях Германии</w:t>
        </w:r>
      </w:hyperlink>
      <w:r w:rsidRPr="00E836A2">
        <w:t xml:space="preserve"> — в 1946—1948 годах). В </w:t>
      </w:r>
      <w:hyperlink r:id="rId7" w:tooltip="Германская Демократическая Республика" w:history="1">
        <w:r w:rsidRPr="00E836A2">
          <w:rPr>
            <w:rStyle w:val="Link"/>
            <w:color w:val="auto"/>
          </w:rPr>
          <w:t>Германской Демократической Республике</w:t>
        </w:r>
      </w:hyperlink>
      <w:r w:rsidRPr="00E836A2">
        <w:t xml:space="preserve"> с октября 1949 по март </w:t>
      </w:r>
      <w:r>
        <w:t>1990 года являлась правящей партией. (</w:t>
      </w:r>
      <w:r w:rsidRPr="00DF7FD0">
        <w:rPr>
          <w:i/>
        </w:rPr>
        <w:t>Википедия</w:t>
      </w:r>
      <w:r>
        <w:t>).</w:t>
      </w:r>
    </w:p>
  </w:footnote>
  <w:footnote w:id="62">
    <w:p w:rsidR="0096660D" w:rsidRDefault="0096660D">
      <w:pPr>
        <w:pStyle w:val="Funotentext"/>
      </w:pPr>
      <w:r>
        <w:rPr>
          <w:rStyle w:val="Funotenzeichen"/>
        </w:rPr>
        <w:footnoteRef/>
      </w:r>
      <w:r>
        <w:t xml:space="preserve"> </w:t>
      </w:r>
      <w:r>
        <w:rPr>
          <w:bCs/>
        </w:rPr>
        <w:t>Ко</w:t>
      </w:r>
      <w:r w:rsidRPr="00924F3D">
        <w:rPr>
          <w:bCs/>
        </w:rPr>
        <w:t xml:space="preserve">нрад </w:t>
      </w:r>
      <w:r>
        <w:rPr>
          <w:bCs/>
        </w:rPr>
        <w:t>Адена</w:t>
      </w:r>
      <w:r w:rsidRPr="00924F3D">
        <w:rPr>
          <w:bCs/>
        </w:rPr>
        <w:t>уэр</w:t>
      </w:r>
      <w:r>
        <w:t xml:space="preserve"> (</w:t>
      </w:r>
      <w:r w:rsidRPr="00155316">
        <w:t>нем.</w:t>
      </w:r>
      <w:r>
        <w:t> </w:t>
      </w:r>
      <w:r>
        <w:rPr>
          <w:i/>
          <w:iCs/>
          <w:lang w:val="de-DE"/>
        </w:rPr>
        <w:t>Konrad Hermann Joseph Adenauer</w:t>
      </w:r>
      <w:r>
        <w:t xml:space="preserve">) — первый </w:t>
      </w:r>
      <w:r w:rsidRPr="00155316">
        <w:t>федеральный канцлер</w:t>
      </w:r>
      <w:r>
        <w:t xml:space="preserve"> </w:t>
      </w:r>
      <w:r w:rsidRPr="00155316">
        <w:t>ФРГ</w:t>
      </w:r>
      <w:r>
        <w:t xml:space="preserve"> (</w:t>
      </w:r>
      <w:r w:rsidRPr="00155316">
        <w:t>1949</w:t>
      </w:r>
      <w:r>
        <w:t>—</w:t>
      </w:r>
      <w:r w:rsidRPr="00155316">
        <w:t>1963</w:t>
      </w:r>
      <w:r>
        <w:t xml:space="preserve">). </w:t>
      </w:r>
      <w:r w:rsidRPr="00155316">
        <w:rPr>
          <w:i/>
        </w:rPr>
        <w:t>(Википедия).</w:t>
      </w:r>
    </w:p>
  </w:footnote>
  <w:footnote w:id="63">
    <w:p w:rsidR="0096660D" w:rsidRPr="00F12F98" w:rsidRDefault="0096660D">
      <w:pPr>
        <w:pStyle w:val="Funotentext"/>
        <w:rPr>
          <w:i/>
        </w:rPr>
      </w:pPr>
      <w:r w:rsidRPr="00E836A2">
        <w:rPr>
          <w:rStyle w:val="Funotenzeichen"/>
          <w:i/>
        </w:rPr>
        <w:footnoteRef/>
      </w:r>
      <w:r w:rsidRPr="00E836A2">
        <w:rPr>
          <w:i/>
        </w:rPr>
        <w:t xml:space="preserve"> </w:t>
      </w:r>
      <w:r w:rsidRPr="00E836A2">
        <w:rPr>
          <w:rStyle w:val="Herausstellen"/>
          <w:i w:val="0"/>
        </w:rPr>
        <w:t xml:space="preserve">Цирк Сарасани - немецкая цирковая труппа под руководством членов семьи Штош-Сарасани. </w:t>
      </w:r>
      <w:r w:rsidRPr="00E836A2">
        <w:rPr>
          <w:rStyle w:val="Herausstellen"/>
        </w:rPr>
        <w:t>(Прим. ред.)</w:t>
      </w:r>
    </w:p>
  </w:footnote>
  <w:footnote w:id="64">
    <w:p w:rsidR="0096660D" w:rsidRPr="00990AD9" w:rsidRDefault="0096660D">
      <w:pPr>
        <w:pStyle w:val="Funotentext"/>
      </w:pPr>
      <w:r w:rsidRPr="00E836A2">
        <w:rPr>
          <w:rStyle w:val="Funotenzeichen"/>
        </w:rPr>
        <w:footnoteRef/>
      </w:r>
      <w:r w:rsidRPr="00E836A2">
        <w:t xml:space="preserve"> Блог Петера Штегера посвященный партнерским связям Владимира и Эрлангена. Адрес в сети Интернет:  https://erlangenwladimir.wordpress.com/</w:t>
      </w:r>
    </w:p>
  </w:footnote>
  <w:footnote w:id="65">
    <w:p w:rsidR="0096660D" w:rsidRPr="009069BD" w:rsidRDefault="0096660D" w:rsidP="0010620B">
      <w:pPr>
        <w:spacing w:line="276" w:lineRule="auto"/>
        <w:jc w:val="both"/>
        <w:rPr>
          <w:rFonts w:eastAsia="Times New Roman" w:cs="Times New Roman"/>
          <w:color w:val="000000" w:themeColor="text1"/>
          <w:sz w:val="20"/>
          <w:szCs w:val="20"/>
          <w:lang w:val="ru-RU" w:eastAsia="de-DE"/>
        </w:rPr>
      </w:pPr>
      <w:r w:rsidRPr="009069BD">
        <w:rPr>
          <w:rStyle w:val="Funotenzeichen"/>
          <w:color w:val="000000" w:themeColor="text1"/>
          <w:sz w:val="20"/>
          <w:szCs w:val="20"/>
        </w:rPr>
        <w:footnoteRef/>
      </w:r>
      <w:r w:rsidRPr="009069BD">
        <w:rPr>
          <w:color w:val="000000" w:themeColor="text1"/>
          <w:sz w:val="20"/>
          <w:szCs w:val="20"/>
        </w:rPr>
        <w:t xml:space="preserve"> </w:t>
      </w:r>
      <w:r>
        <w:rPr>
          <w:color w:val="000000" w:themeColor="text1"/>
          <w:sz w:val="20"/>
          <w:szCs w:val="20"/>
          <w:lang w:val="ru-RU"/>
        </w:rPr>
        <w:t xml:space="preserve">Стихи Бертольда Брехта. </w:t>
      </w:r>
      <w:r w:rsidRPr="009069BD">
        <w:rPr>
          <w:rFonts w:eastAsia="Times New Roman" w:cs="Times New Roman"/>
          <w:color w:val="000000" w:themeColor="text1"/>
          <w:sz w:val="20"/>
          <w:szCs w:val="20"/>
          <w:lang w:val="ru-RU" w:eastAsia="de-DE"/>
        </w:rPr>
        <w:t>Перевод – Ю.В. Александровой.</w:t>
      </w:r>
    </w:p>
    <w:p w:rsidR="0096660D" w:rsidRDefault="0096660D">
      <w:pPr>
        <w:pStyle w:val="Funotentext"/>
      </w:pPr>
    </w:p>
  </w:footnote>
  <w:footnote w:id="66">
    <w:p w:rsidR="0096660D" w:rsidRPr="006E64E8" w:rsidRDefault="0096660D">
      <w:pPr>
        <w:pStyle w:val="Funotentext"/>
      </w:pPr>
      <w:r w:rsidRPr="006E64E8">
        <w:rPr>
          <w:rStyle w:val="Funotenzeichen"/>
        </w:rPr>
        <w:footnoteRef/>
      </w:r>
      <w:r w:rsidRPr="006E64E8">
        <w:t xml:space="preserve"> </w:t>
      </w:r>
      <w:r w:rsidRPr="006E64E8">
        <w:rPr>
          <w:szCs w:val="24"/>
          <w:lang w:eastAsia="de-DE"/>
        </w:rPr>
        <w:t xml:space="preserve">Письменная готика, этот шрифт был официально принят в Германии в 1935-1941 годы. </w:t>
      </w:r>
      <w:r w:rsidRPr="006E64E8">
        <w:rPr>
          <w:i/>
          <w:szCs w:val="24"/>
          <w:lang w:eastAsia="de-DE"/>
        </w:rPr>
        <w:t>(Прим. переводчика).</w:t>
      </w:r>
    </w:p>
  </w:footnote>
  <w:footnote w:id="67">
    <w:p w:rsidR="0096660D" w:rsidRDefault="0096660D">
      <w:pPr>
        <w:pStyle w:val="Funotentext"/>
      </w:pPr>
      <w:r w:rsidRPr="00A50D9D">
        <w:rPr>
          <w:rStyle w:val="Funotenzeichen"/>
        </w:rPr>
        <w:footnoteRef/>
      </w:r>
      <w:r w:rsidRPr="00A50D9D">
        <w:t xml:space="preserve"> Volkshochschule - некоммерческая организация - образовательное учреждение для взрослых.</w:t>
      </w:r>
      <w:r>
        <w:t xml:space="preserve"> </w:t>
      </w:r>
    </w:p>
  </w:footnote>
  <w:footnote w:id="68">
    <w:p w:rsidR="0096660D" w:rsidRPr="00A50D9D" w:rsidRDefault="0096660D">
      <w:pPr>
        <w:pStyle w:val="Funotentext"/>
      </w:pPr>
      <w:r w:rsidRPr="00A50D9D">
        <w:rPr>
          <w:rStyle w:val="Funotenzeichen"/>
        </w:rPr>
        <w:footnoteRef/>
      </w:r>
      <w:r w:rsidRPr="00A50D9D">
        <w:t xml:space="preserve"> В настоящее время – район горога Эрлангена. </w:t>
      </w:r>
      <w:r w:rsidRPr="00A50D9D">
        <w:rPr>
          <w:i/>
        </w:rPr>
        <w:t xml:space="preserve">(Прим. </w:t>
      </w:r>
      <w:r>
        <w:rPr>
          <w:i/>
        </w:rPr>
        <w:t>ред</w:t>
      </w:r>
      <w:r w:rsidRPr="00A50D9D">
        <w:rPr>
          <w:i/>
        </w:rPr>
        <w:t>).</w:t>
      </w:r>
    </w:p>
  </w:footnote>
  <w:footnote w:id="69">
    <w:p w:rsidR="0096660D" w:rsidRPr="00F14164" w:rsidRDefault="0096660D">
      <w:pPr>
        <w:pStyle w:val="Funotentext"/>
        <w:rPr>
          <w:i/>
        </w:rPr>
      </w:pPr>
      <w:r w:rsidRPr="00A50D9D">
        <w:rPr>
          <w:rStyle w:val="Funotenzeichen"/>
        </w:rPr>
        <w:footnoteRef/>
      </w:r>
      <w:r w:rsidRPr="00A50D9D">
        <w:t xml:space="preserve"> </w:t>
      </w:r>
      <w:r w:rsidRPr="00A50D9D">
        <w:rPr>
          <w:szCs w:val="24"/>
          <w:lang w:eastAsia="de-DE"/>
        </w:rPr>
        <w:t>СА</w:t>
      </w:r>
      <w:r>
        <w:rPr>
          <w:szCs w:val="24"/>
          <w:lang w:eastAsia="de-DE"/>
        </w:rPr>
        <w:t xml:space="preserve"> (</w:t>
      </w:r>
      <w:r>
        <w:t>SA, Sturmabteilung</w:t>
      </w:r>
      <w:r>
        <w:rPr>
          <w:szCs w:val="24"/>
          <w:lang w:eastAsia="de-DE"/>
        </w:rPr>
        <w:t>)</w:t>
      </w:r>
      <w:r w:rsidRPr="00A50D9D">
        <w:rPr>
          <w:szCs w:val="24"/>
          <w:lang w:eastAsia="de-DE"/>
        </w:rPr>
        <w:t xml:space="preserve"> </w:t>
      </w:r>
      <w:r>
        <w:rPr>
          <w:szCs w:val="24"/>
          <w:lang w:eastAsia="de-DE"/>
        </w:rPr>
        <w:t>–</w:t>
      </w:r>
      <w:r w:rsidRPr="00A50D9D">
        <w:rPr>
          <w:szCs w:val="24"/>
          <w:lang w:eastAsia="de-DE"/>
        </w:rPr>
        <w:t xml:space="preserve"> </w:t>
      </w:r>
      <w:r>
        <w:rPr>
          <w:szCs w:val="24"/>
          <w:lang w:eastAsia="de-DE"/>
        </w:rPr>
        <w:t xml:space="preserve">штурмовые отряды, </w:t>
      </w:r>
      <w:r w:rsidRPr="00A50D9D">
        <w:t>полувоенные соединения национал-социалистской партии в Германии 1921-1945 гг</w:t>
      </w:r>
      <w:r w:rsidRPr="00A50D9D">
        <w:rPr>
          <w:i/>
        </w:rPr>
        <w:t xml:space="preserve">. (Прим. </w:t>
      </w:r>
      <w:r>
        <w:rPr>
          <w:i/>
        </w:rPr>
        <w:t>ред</w:t>
      </w:r>
      <w:r w:rsidRPr="00A50D9D">
        <w:rPr>
          <w:i/>
        </w:rPr>
        <w:t>).</w:t>
      </w:r>
    </w:p>
  </w:footnote>
  <w:footnote w:id="70">
    <w:p w:rsidR="0096660D" w:rsidRDefault="0096660D">
      <w:pPr>
        <w:pStyle w:val="Funotentext"/>
      </w:pPr>
      <w:r>
        <w:rPr>
          <w:rStyle w:val="Funotenzeichen"/>
        </w:rPr>
        <w:footnoteRef/>
      </w:r>
      <w:r>
        <w:t xml:space="preserve"> На западе Франции. </w:t>
      </w:r>
      <w:r w:rsidRPr="00171818">
        <w:rPr>
          <w:i/>
        </w:rPr>
        <w:t>(Прим. ред).</w:t>
      </w:r>
    </w:p>
  </w:footnote>
  <w:footnote w:id="71">
    <w:p w:rsidR="0096660D" w:rsidRPr="00070CC6" w:rsidRDefault="0096660D">
      <w:pPr>
        <w:pStyle w:val="Funotentext"/>
      </w:pPr>
      <w:r w:rsidRPr="00070CC6">
        <w:rPr>
          <w:rStyle w:val="Funotenzeichen"/>
        </w:rPr>
        <w:footnoteRef/>
      </w:r>
      <w:r w:rsidRPr="00070CC6">
        <w:t xml:space="preserve"> Имеется в виду кружок бывших военнопленных, организованный Фридхельмом Крегером. </w:t>
      </w:r>
    </w:p>
  </w:footnote>
  <w:footnote w:id="72">
    <w:p w:rsidR="0096660D" w:rsidRDefault="0096660D">
      <w:pPr>
        <w:pStyle w:val="Funotentext"/>
      </w:pPr>
      <w:r w:rsidRPr="00070CC6">
        <w:rPr>
          <w:rStyle w:val="Funotenzeichen"/>
        </w:rPr>
        <w:footnoteRef/>
      </w:r>
      <w:r w:rsidRPr="00070CC6">
        <w:t xml:space="preserve"> По поводу трагедии корабля «Вильнельм Густлоф»  и подвига командира подводной лодки Александра Маринеско оценки российских и немецких историков и публицистов существенно различаются.  Известно, что корабль выходил в плавание оснащенный  зентными орудиями и раскрашенный  как военный корабль, т.е. представлял собой законную военную цель. На борту корабля находился цвет подводного флота Германии – полторы тысячи человек, которые могли стать экипажами подлодок, раненые, а также высшие чины СС и гестапо, гауляйтеры польских земель, начальники ряда концлагерей. На корабле было до 10000 беженцев, точная цифра неизвестна, в основном женщины с детьми, которых по приказу адмирала Деница вывозили из Восточной Пруссии, используя любую возможность.  После атаки было спасено 1239 человек, из них половина, 528 человек, - личный состав немецких подводников, 123 человека вспомогательного женского состава военно-морского флота, 86 раненых, 83 члена экипажа и только 419 беженцев. </w:t>
      </w:r>
      <w:r w:rsidRPr="00070CC6">
        <w:rPr>
          <w:i/>
        </w:rPr>
        <w:t>(Прим. ред).</w:t>
      </w:r>
    </w:p>
  </w:footnote>
  <w:footnote w:id="73">
    <w:p w:rsidR="0096660D" w:rsidRDefault="0096660D">
      <w:pPr>
        <w:pStyle w:val="Funotentext"/>
      </w:pPr>
      <w:r w:rsidRPr="00070CC6">
        <w:rPr>
          <w:rStyle w:val="Funotenzeichen"/>
        </w:rPr>
        <w:footnoteRef/>
      </w:r>
      <w:r w:rsidRPr="00070CC6">
        <w:t xml:space="preserve"> Очевидно имеется в виду, что сначала пленный попал в лагерное отделение № 9, которе располагалось в Вознесенской церкви г.Владимира, а затем был переведен в л\о № 10, которое располагалось в бывшем конном манеже милиции слева от нынешней гостиницы «Владимир» во дворах домов.</w:t>
      </w:r>
      <w:r>
        <w:t xml:space="preserve"> </w:t>
      </w:r>
    </w:p>
  </w:footnote>
  <w:footnote w:id="74">
    <w:p w:rsidR="0096660D" w:rsidRDefault="0096660D">
      <w:pPr>
        <w:pStyle w:val="Funotentext"/>
      </w:pPr>
      <w:r w:rsidRPr="00070CC6">
        <w:rPr>
          <w:rStyle w:val="Funotenzeichen"/>
        </w:rPr>
        <w:footnoteRef/>
      </w:r>
      <w:r w:rsidRPr="00070CC6">
        <w:t xml:space="preserve"> Версия о возможности встречи Артура Штольсисика и Рауля Валленберга в лагерном отеделении военнопленных во Владимире представляется выдуманной и не выдерживает критики с исторической точки зрения. Подробнее о поисках Р.Валленберга во Владимирской тюрьме см. примечания в главе  о Хельмуте фон Хинкельдае. </w:t>
      </w:r>
      <w:r w:rsidRPr="00070CC6">
        <w:rPr>
          <w:i/>
        </w:rPr>
        <w:t>(Прим. ред.).</w:t>
      </w:r>
    </w:p>
  </w:footnote>
  <w:footnote w:id="75">
    <w:p w:rsidR="0096660D" w:rsidRDefault="0096660D">
      <w:pPr>
        <w:pStyle w:val="Funotentext"/>
      </w:pPr>
      <w:r>
        <w:rPr>
          <w:rStyle w:val="Funotenzeichen"/>
        </w:rPr>
        <w:footnoteRef/>
      </w:r>
      <w:r>
        <w:t xml:space="preserve"> Отец Петера Штегера,  автора книги.  </w:t>
      </w:r>
      <w:r w:rsidRPr="00CF7BB6">
        <w:rPr>
          <w:i/>
        </w:rPr>
        <w:t>(Прим. ред).</w:t>
      </w:r>
    </w:p>
  </w:footnote>
  <w:footnote w:id="76">
    <w:p w:rsidR="0096660D" w:rsidRPr="00A87E61" w:rsidRDefault="0096660D">
      <w:pPr>
        <w:pStyle w:val="Funotentext"/>
        <w:rPr>
          <w:i/>
        </w:rPr>
      </w:pPr>
      <w:r w:rsidRPr="00070CC6">
        <w:rPr>
          <w:rStyle w:val="Funotenzeichen"/>
        </w:rPr>
        <w:footnoteRef/>
      </w:r>
      <w:r w:rsidRPr="00070CC6">
        <w:t xml:space="preserve"> Шлионский Григориий Борисович, главный хранитель Владимиро-Суздальского музея-заповедника. </w:t>
      </w:r>
      <w:r w:rsidRPr="00070CC6">
        <w:rPr>
          <w:i/>
        </w:rPr>
        <w:t>(Прим.</w:t>
      </w:r>
      <w:r w:rsidRPr="00A87E61">
        <w:rPr>
          <w:i/>
        </w:rPr>
        <w:t xml:space="preserve"> ред.) </w:t>
      </w:r>
    </w:p>
  </w:footnote>
  <w:footnote w:id="77">
    <w:p w:rsidR="0096660D" w:rsidRDefault="0096660D">
      <w:pPr>
        <w:pStyle w:val="Funotentext"/>
      </w:pPr>
      <w:r>
        <w:rPr>
          <w:rStyle w:val="Funotenzeichen"/>
        </w:rPr>
        <w:footnoteRef/>
      </w:r>
      <w:r>
        <w:t xml:space="preserve"> Очевидно имееется в виду окно из стеклоблоков, которвые плохо пропускали свет. </w:t>
      </w:r>
      <w:r w:rsidRPr="00070CC6">
        <w:rPr>
          <w:i/>
        </w:rPr>
        <w:t>Прим. ред.</w:t>
      </w:r>
    </w:p>
  </w:footnote>
  <w:footnote w:id="78">
    <w:p w:rsidR="0096660D" w:rsidRPr="00070CC6" w:rsidRDefault="0096660D">
      <w:pPr>
        <w:pStyle w:val="Funotentext"/>
      </w:pPr>
      <w:r w:rsidRPr="00070CC6">
        <w:rPr>
          <w:rStyle w:val="Funotenzeichen"/>
        </w:rPr>
        <w:footnoteRef/>
      </w:r>
      <w:r w:rsidRPr="00070CC6">
        <w:t xml:space="preserve"> В сентябре 1955 года  после длительных и сложных переговоров в условиях начавшейся Холодной войны  Советский Союз и ФРГ установили дипломатические отношения. Ключевым событием стал визит  в Москву по приглашению советского правительства канцлера Германии Конрада Аденауэра. Освобождение всех военнопленных, которых к тому времени на территории СССР оставалось  немногим  более 9,5 тысячи человек, было главным условием с германской стороны. Советская сторона согласилась  вернуть осужденных по «месту жительства» в ФРГ и ГДР при том условии, что те из них, кто не заслуживал помилования, продолжали бы отбывать наказание на родине. Немцы же, работавшие в СССР на основе трудового договора, могли вернуться на родину по истечении срока контракта. На бумаге никакой фиксации этих договоренностей не было. </w:t>
      </w:r>
      <w:r w:rsidRPr="00070CC6">
        <w:rPr>
          <w:i/>
        </w:rPr>
        <w:t>Прим. ред.</w:t>
      </w:r>
    </w:p>
  </w:footnote>
  <w:footnote w:id="79">
    <w:p w:rsidR="0096660D" w:rsidRPr="00D51354" w:rsidRDefault="0096660D" w:rsidP="00D51354">
      <w:pPr>
        <w:rPr>
          <w:lang w:val="ru-RU"/>
        </w:rPr>
      </w:pPr>
      <w:r w:rsidRPr="00070CC6">
        <w:rPr>
          <w:rStyle w:val="Funotenzeichen"/>
          <w:sz w:val="20"/>
          <w:szCs w:val="20"/>
        </w:rPr>
        <w:footnoteRef/>
      </w:r>
      <w:r w:rsidRPr="00070CC6">
        <w:rPr>
          <w:sz w:val="20"/>
          <w:szCs w:val="20"/>
        </w:rPr>
        <w:t xml:space="preserve"> Вопрос о том, находился ли Рауль Валенберг во Владимирской тюрьме (и уж тем более в лагере для военнопленных,  эта верси</w:t>
      </w:r>
      <w:r>
        <w:rPr>
          <w:sz w:val="20"/>
          <w:szCs w:val="20"/>
        </w:rPr>
        <w:t>я  Артура Шольтисика, приведенн</w:t>
      </w:r>
      <w:r w:rsidRPr="00070CC6">
        <w:rPr>
          <w:sz w:val="20"/>
          <w:szCs w:val="20"/>
        </w:rPr>
        <w:t xml:space="preserve">ая в его воспоминаниях в этой книге,  представляется совсем фантастической)  до настоящего времени не разрешен, и никаких прямых доказательств этого не обнаружено.  </w:t>
      </w:r>
      <w:r w:rsidRPr="00070CC6">
        <w:rPr>
          <w:sz w:val="20"/>
          <w:szCs w:val="20"/>
          <w:lang w:val="ru-RU"/>
        </w:rPr>
        <w:t>С</w:t>
      </w:r>
      <w:r w:rsidRPr="00070CC6">
        <w:rPr>
          <w:sz w:val="20"/>
          <w:szCs w:val="20"/>
        </w:rPr>
        <w:t xml:space="preserve"> 1995 г. во Владимирской тюрьме ОД-1\ст-2  работала международная комиссия по поиску Рауля Валленберга, в ней принимал участие и его сводный брат Ги фон Дардел, а также американские исследователи и историки московскогообщества «Мемориал». Были  проверены карточки более 8000 заключенных, их перемещения по камерам, таким способом  комиссиия пыталась выявить заключенного, который мог содержаться </w:t>
      </w:r>
      <w:r w:rsidRPr="00070CC6">
        <w:rPr>
          <w:sz w:val="20"/>
          <w:szCs w:val="20"/>
          <w:lang w:val="ru-RU"/>
        </w:rPr>
        <w:t>в</w:t>
      </w:r>
      <w:r w:rsidRPr="00070CC6">
        <w:rPr>
          <w:sz w:val="20"/>
          <w:szCs w:val="20"/>
        </w:rPr>
        <w:t xml:space="preserve"> особо секретных условиях.  Тем не менее, доказательств пребывания Рауля Валленберга во Владимире найдено не было.  Согласно выводам, опубликованным в 2000 году российской частью рабочей группы по выяснению судьбы Рауля Валленберга, он «умер или, скорее всего, погиб 17 июля 1947 года</w:t>
      </w:r>
      <w:r w:rsidRPr="00070CC6">
        <w:rPr>
          <w:sz w:val="20"/>
          <w:szCs w:val="20"/>
          <w:lang w:val="ru-RU"/>
        </w:rPr>
        <w:t>» в Лубянской внутренней тюрьме</w:t>
      </w:r>
      <w:r w:rsidRPr="00070CC6">
        <w:rPr>
          <w:sz w:val="20"/>
          <w:szCs w:val="20"/>
        </w:rPr>
        <w:t>.</w:t>
      </w:r>
      <w:r>
        <w:rPr>
          <w:sz w:val="20"/>
          <w:szCs w:val="20"/>
          <w:lang w:val="ru-RU"/>
        </w:rPr>
        <w:t xml:space="preserve"> 21.10.2016 г. власти Швеции офи</w:t>
      </w:r>
      <w:r w:rsidRPr="00070CC6">
        <w:rPr>
          <w:sz w:val="20"/>
          <w:szCs w:val="20"/>
          <w:lang w:val="ru-RU"/>
        </w:rPr>
        <w:t>циально признали Р.Валленберга умершим.</w:t>
      </w:r>
      <w:r>
        <w:rPr>
          <w:sz w:val="20"/>
          <w:szCs w:val="20"/>
          <w:lang w:val="ru-RU"/>
        </w:rPr>
        <w:t xml:space="preserve"> </w:t>
      </w:r>
      <w:r w:rsidRPr="00070CC6">
        <w:rPr>
          <w:i/>
          <w:sz w:val="20"/>
          <w:szCs w:val="20"/>
          <w:lang w:val="ru-RU"/>
        </w:rPr>
        <w:t>Прим. ред.</w:t>
      </w:r>
      <w:r>
        <w:rPr>
          <w:sz w:val="20"/>
          <w:szCs w:val="20"/>
          <w:lang w:val="ru-RU"/>
        </w:rPr>
        <w:t xml:space="preserve"> </w:t>
      </w:r>
    </w:p>
  </w:footnote>
  <w:footnote w:id="80">
    <w:p w:rsidR="0096660D" w:rsidRDefault="0096660D">
      <w:pPr>
        <w:pStyle w:val="Funotentext"/>
      </w:pPr>
      <w:r w:rsidRPr="00070CC6">
        <w:rPr>
          <w:rStyle w:val="Funotenzeichen"/>
        </w:rPr>
        <w:footnoteRef/>
      </w:r>
      <w:r w:rsidRPr="00070CC6">
        <w:t xml:space="preserve"> 3 марта 2009 года Кёльнский архив со всеми фондами и читальным залом провалился под землю вследствие небрежного ведения строительных работ по прокладке подземного трамвайного маршрута, который должен был пройти под архивным помещением. </w:t>
      </w:r>
      <w:r w:rsidRPr="00070CC6">
        <w:rPr>
          <w:i/>
        </w:rPr>
        <w:t>(Википедия).</w:t>
      </w:r>
    </w:p>
  </w:footnote>
  <w:footnote w:id="81">
    <w:p w:rsidR="0096660D" w:rsidRPr="005639CD" w:rsidRDefault="0096660D">
      <w:pPr>
        <w:pStyle w:val="Funotentext"/>
      </w:pPr>
      <w:r w:rsidRPr="005639CD">
        <w:rPr>
          <w:rStyle w:val="Funotenzeichen"/>
        </w:rPr>
        <w:footnoteRef/>
      </w:r>
      <w:r w:rsidRPr="005639CD">
        <w:t xml:space="preserve"> </w:t>
      </w:r>
      <w:r w:rsidRPr="005639CD">
        <w:rPr>
          <w:bCs/>
        </w:rPr>
        <w:t>Василий Витальевич Шульгин</w:t>
      </w:r>
      <w:r w:rsidRPr="005639CD">
        <w:t xml:space="preserve"> (1 [13] января 1878, Киев — 15 февраля 1976, Владимир) — русский политический и общественный деятель, публицист. Депутат Второй, Третьей и Четвёртой Государственных дум, во время Февральской революции принявший отречение из рук Николая II. Один из организаторов и идеологов Белого движения. Русский националист и монархист. </w:t>
      </w:r>
      <w:r w:rsidRPr="005639CD">
        <w:rPr>
          <w:i/>
        </w:rPr>
        <w:t>(Википедия).</w:t>
      </w:r>
    </w:p>
    <w:p w:rsidR="0096660D" w:rsidRDefault="0096660D">
      <w:pPr>
        <w:pStyle w:val="Funotentext"/>
      </w:pPr>
      <w:r w:rsidRPr="005639CD">
        <w:t xml:space="preserve">В.В.Шульгин  находился в заключении во Владимирской тюрьме (25.07.1945 - 14.09.1956), после освобождения жил в Гороховце, а с 1958 г. во Владимире.  Умер 15.02.1976 г. на 99 году жизни, похоронен на владимирском кладбище «Байгуши». </w:t>
      </w:r>
      <w:r w:rsidRPr="005639CD">
        <w:rPr>
          <w:i/>
        </w:rPr>
        <w:t>(Прим. ред.).</w:t>
      </w:r>
    </w:p>
  </w:footnote>
  <w:footnote w:id="82">
    <w:p w:rsidR="0096660D" w:rsidRPr="005639CD" w:rsidRDefault="0096660D">
      <w:pPr>
        <w:pStyle w:val="Funotentext"/>
      </w:pPr>
      <w:r w:rsidRPr="005639CD">
        <w:rPr>
          <w:rStyle w:val="Funotenzeichen"/>
        </w:rPr>
        <w:footnoteRef/>
      </w:r>
      <w:r w:rsidRPr="005639CD">
        <w:t xml:space="preserve"> В оригинальном немецком тексте – склад. </w:t>
      </w:r>
      <w:r w:rsidRPr="005639CD">
        <w:rPr>
          <w:i/>
        </w:rPr>
        <w:t>(Прим. переводчика).</w:t>
      </w:r>
    </w:p>
  </w:footnote>
  <w:footnote w:id="83">
    <w:p w:rsidR="0096660D" w:rsidRPr="005639CD" w:rsidRDefault="0096660D">
      <w:pPr>
        <w:pStyle w:val="Funotentext"/>
      </w:pPr>
      <w:r w:rsidRPr="005639CD">
        <w:rPr>
          <w:rStyle w:val="Funotenzeichen"/>
        </w:rPr>
        <w:footnoteRef/>
      </w:r>
      <w:r w:rsidRPr="005639CD">
        <w:t xml:space="preserve"> В изложенном отрывке воспоминаний Хайнца-Гельмута фон Хинкельдая содержится ряд существенных ошибок:</w:t>
      </w:r>
    </w:p>
    <w:p w:rsidR="0096660D" w:rsidRPr="005639CD" w:rsidRDefault="0096660D">
      <w:pPr>
        <w:pStyle w:val="Funotentext"/>
      </w:pPr>
      <w:r w:rsidRPr="005639CD">
        <w:t>- в1920-21 г.г. В.В.Шульгин находился в Одессе, Крыму и Константинополе. Известная  поездка В.В.Шульгина по России состоялась в 1925-25 годах, уже после смерти Ленина, ее итогом которой стала книга «Три столицы», сама поездка  осуществлялась нелегально, и ее целью была встреча с руководством подпольной организации белогвардейцев «Трест». Как выяснилось в дальнейшем  и «Трест», и сама поездка В.В.Шульгина были тщательно спланированной операцией ОГПУ;</w:t>
      </w:r>
    </w:p>
    <w:p w:rsidR="0096660D" w:rsidRPr="005639CD" w:rsidRDefault="0096660D">
      <w:pPr>
        <w:pStyle w:val="Funotentext"/>
      </w:pPr>
      <w:r w:rsidRPr="005639CD">
        <w:t>- В.В.Шульгин был арестован в Сербии в городе Сремские Карловцы, где проживал в эмиграции в декабре 1944 г., тайно вывезен  через Венгрию в Москву, где 31 января 1945 г.  был оформлен его арест как «активного члена белогвардейской организации «Русский Общевоинский Союз»;</w:t>
      </w:r>
    </w:p>
    <w:p w:rsidR="0096660D" w:rsidRPr="005639CD" w:rsidRDefault="0096660D">
      <w:pPr>
        <w:pStyle w:val="Funotentext"/>
      </w:pPr>
      <w:r w:rsidRPr="005639CD">
        <w:t>- В.В.Шульгин никогда не был членом партии меньшевиков, будучи членом Государственной Думы, он занимал правоцентристские позиции, по своим убеждениям он был монархистом.</w:t>
      </w:r>
    </w:p>
    <w:p w:rsidR="0096660D" w:rsidRDefault="0096660D">
      <w:pPr>
        <w:pStyle w:val="Funotentext"/>
      </w:pPr>
      <w:r w:rsidRPr="005639CD">
        <w:t>- В.И.Ленин никогда лично не встречался с В.В.Шульгиным и не принимал участния в работе Государственной Думы.</w:t>
      </w:r>
      <w:r>
        <w:t xml:space="preserve"> </w:t>
      </w:r>
      <w:r w:rsidRPr="005639CD">
        <w:rPr>
          <w:i/>
        </w:rPr>
        <w:t>Прим. ред.</w:t>
      </w:r>
    </w:p>
  </w:footnote>
  <w:footnote w:id="84">
    <w:p w:rsidR="0096660D" w:rsidRDefault="0096660D">
      <w:pPr>
        <w:pStyle w:val="Funotentext"/>
      </w:pPr>
      <w:r>
        <w:rPr>
          <w:rStyle w:val="Funotenzeichen"/>
        </w:rPr>
        <w:footnoteRef/>
      </w:r>
      <w:r>
        <w:t xml:space="preserve"> В настоящее время  польский город Гданьск.</w:t>
      </w:r>
    </w:p>
  </w:footnote>
  <w:footnote w:id="85">
    <w:p w:rsidR="0096660D" w:rsidRDefault="0096660D" w:rsidP="005639CD">
      <w:pPr>
        <w:spacing w:line="276" w:lineRule="auto"/>
        <w:jc w:val="both"/>
      </w:pPr>
      <w:r w:rsidRPr="007B797D">
        <w:rPr>
          <w:rStyle w:val="Funotenzeichen"/>
          <w:sz w:val="20"/>
          <w:szCs w:val="20"/>
        </w:rPr>
        <w:footnoteRef/>
      </w:r>
      <w:r w:rsidRPr="007B797D">
        <w:rPr>
          <w:sz w:val="20"/>
          <w:szCs w:val="20"/>
        </w:rPr>
        <w:t xml:space="preserve"> </w:t>
      </w:r>
      <w:r w:rsidRPr="007B797D">
        <w:rPr>
          <w:sz w:val="20"/>
          <w:szCs w:val="20"/>
          <w:lang w:val="ru-RU" w:eastAsia="de-DE"/>
        </w:rPr>
        <w:t>Из книги «Роза для Тамары</w:t>
      </w:r>
      <w:r>
        <w:rPr>
          <w:sz w:val="20"/>
          <w:szCs w:val="20"/>
          <w:lang w:val="ru-RU" w:eastAsia="de-DE"/>
        </w:rPr>
        <w:t xml:space="preserve">». </w:t>
      </w:r>
      <w:r w:rsidRPr="007B797D">
        <w:rPr>
          <w:i/>
          <w:sz w:val="20"/>
          <w:szCs w:val="20"/>
          <w:lang w:val="ru-RU" w:eastAsia="de-DE"/>
        </w:rPr>
        <w:t>Перевод Н. Штегер.</w:t>
      </w:r>
    </w:p>
  </w:footnote>
  <w:footnote w:id="86">
    <w:p w:rsidR="0096660D" w:rsidRDefault="0096660D" w:rsidP="005639CD">
      <w:pPr>
        <w:spacing w:line="276" w:lineRule="auto"/>
        <w:jc w:val="both"/>
      </w:pPr>
      <w:r w:rsidRPr="007B797D">
        <w:rPr>
          <w:rStyle w:val="Funotenzeichen"/>
        </w:rPr>
        <w:footnoteRef/>
      </w:r>
      <w:r w:rsidRPr="007B797D">
        <w:t xml:space="preserve"> </w:t>
      </w:r>
      <w:r w:rsidRPr="007B797D">
        <w:rPr>
          <w:sz w:val="20"/>
          <w:szCs w:val="20"/>
          <w:lang w:val="ru-RU" w:eastAsia="de-DE"/>
        </w:rPr>
        <w:t>Из книги «Роза для Тамары</w:t>
      </w:r>
      <w:r>
        <w:rPr>
          <w:sz w:val="20"/>
          <w:szCs w:val="20"/>
          <w:lang w:val="ru-RU" w:eastAsia="de-DE"/>
        </w:rPr>
        <w:t xml:space="preserve">». </w:t>
      </w:r>
      <w:r w:rsidRPr="007B797D">
        <w:rPr>
          <w:i/>
          <w:sz w:val="20"/>
          <w:szCs w:val="20"/>
          <w:lang w:val="ru-RU" w:eastAsia="de-DE"/>
        </w:rPr>
        <w:t>Перевод Н. Штегер.</w:t>
      </w:r>
    </w:p>
  </w:footnote>
  <w:footnote w:id="87">
    <w:p w:rsidR="0096660D" w:rsidRDefault="0096660D">
      <w:pPr>
        <w:pStyle w:val="Funotentext"/>
      </w:pPr>
      <w:r w:rsidRPr="00610283">
        <w:rPr>
          <w:rStyle w:val="Funotenzeichen"/>
        </w:rPr>
        <w:footnoteRef/>
      </w:r>
      <w:r w:rsidRPr="00610283">
        <w:t xml:space="preserve"> Имеется в виду кружок военнопленных Фридхельма Крегера.</w:t>
      </w:r>
      <w:r>
        <w:t xml:space="preserve"> </w:t>
      </w:r>
      <w:r w:rsidRPr="005639CD">
        <w:rPr>
          <w:i/>
        </w:rPr>
        <w:t>Прим. ред.</w:t>
      </w:r>
    </w:p>
  </w:footnote>
  <w:footnote w:id="88">
    <w:p w:rsidR="0096660D" w:rsidRDefault="0096660D" w:rsidP="005639CD">
      <w:pPr>
        <w:spacing w:line="276" w:lineRule="auto"/>
        <w:jc w:val="both"/>
      </w:pPr>
      <w:r w:rsidRPr="00827F49">
        <w:rPr>
          <w:rStyle w:val="Funotenzeichen"/>
          <w:sz w:val="20"/>
          <w:szCs w:val="20"/>
        </w:rPr>
        <w:footnoteRef/>
      </w:r>
      <w:r w:rsidRPr="00827F49">
        <w:rPr>
          <w:sz w:val="20"/>
          <w:szCs w:val="20"/>
        </w:rPr>
        <w:t xml:space="preserve"> </w:t>
      </w:r>
      <w:r w:rsidRPr="00827F49">
        <w:rPr>
          <w:sz w:val="20"/>
          <w:szCs w:val="20"/>
          <w:lang w:val="ru-RU" w:eastAsia="de-DE"/>
        </w:rPr>
        <w:t>Перевод Ю.В. Александровой.</w:t>
      </w:r>
    </w:p>
  </w:footnote>
  <w:footnote w:id="89">
    <w:p w:rsidR="0096660D" w:rsidRDefault="0096660D" w:rsidP="000C3E37">
      <w:pPr>
        <w:pStyle w:val="Funotentext"/>
      </w:pPr>
      <w:r w:rsidRPr="00046FC4">
        <w:rPr>
          <w:rStyle w:val="Funotenzeichen"/>
        </w:rPr>
        <w:footnoteRef/>
      </w:r>
      <w:r w:rsidRPr="00046FC4">
        <w:t xml:space="preserve"> </w:t>
      </w:r>
      <w:r w:rsidRPr="00046FC4">
        <w:rPr>
          <w:bCs/>
        </w:rPr>
        <w:t>Вольфганг Борхерт</w:t>
      </w:r>
      <w:r w:rsidRPr="00046FC4">
        <w:t xml:space="preserve"> (</w:t>
      </w:r>
      <w:hyperlink r:id="rId8" w:tooltip="Немецкий язык" w:history="1">
        <w:r w:rsidRPr="00046FC4">
          <w:rPr>
            <w:rStyle w:val="Link"/>
            <w:color w:val="auto"/>
          </w:rPr>
          <w:t>нем.</w:t>
        </w:r>
      </w:hyperlink>
      <w:r w:rsidRPr="00046FC4">
        <w:t> </w:t>
      </w:r>
      <w:r w:rsidRPr="00046FC4">
        <w:rPr>
          <w:i/>
          <w:iCs/>
          <w:lang w:val="de-DE"/>
        </w:rPr>
        <w:t>Wolfgang Borchert</w:t>
      </w:r>
      <w:r w:rsidRPr="00046FC4">
        <w:t xml:space="preserve">; </w:t>
      </w:r>
      <w:hyperlink r:id="rId9" w:tooltip="20 мая" w:history="1">
        <w:r w:rsidRPr="00046FC4">
          <w:rPr>
            <w:rStyle w:val="Link"/>
            <w:color w:val="auto"/>
          </w:rPr>
          <w:t>20 мая</w:t>
        </w:r>
      </w:hyperlink>
      <w:r w:rsidRPr="00046FC4">
        <w:t xml:space="preserve"> </w:t>
      </w:r>
      <w:hyperlink r:id="rId10" w:tooltip="1921 год" w:history="1">
        <w:r w:rsidRPr="00046FC4">
          <w:rPr>
            <w:rStyle w:val="Link"/>
            <w:color w:val="auto"/>
          </w:rPr>
          <w:t>1921</w:t>
        </w:r>
      </w:hyperlink>
      <w:r w:rsidRPr="00046FC4">
        <w:t xml:space="preserve">, </w:t>
      </w:r>
      <w:hyperlink r:id="rId11" w:tooltip="Гамбург" w:history="1">
        <w:r w:rsidRPr="00046FC4">
          <w:rPr>
            <w:rStyle w:val="Link"/>
            <w:color w:val="auto"/>
          </w:rPr>
          <w:t>Гамбург</w:t>
        </w:r>
      </w:hyperlink>
      <w:r w:rsidRPr="00046FC4">
        <w:t xml:space="preserve"> — </w:t>
      </w:r>
      <w:hyperlink r:id="rId12" w:tooltip="20 ноября" w:history="1">
        <w:r w:rsidRPr="00046FC4">
          <w:rPr>
            <w:rStyle w:val="Link"/>
            <w:color w:val="auto"/>
          </w:rPr>
          <w:t>20 ноября</w:t>
        </w:r>
      </w:hyperlink>
      <w:r w:rsidRPr="00046FC4">
        <w:t xml:space="preserve"> </w:t>
      </w:r>
      <w:hyperlink r:id="rId13" w:tooltip="1947 год" w:history="1">
        <w:r w:rsidRPr="00046FC4">
          <w:rPr>
            <w:rStyle w:val="Link"/>
            <w:color w:val="auto"/>
          </w:rPr>
          <w:t>1947</w:t>
        </w:r>
      </w:hyperlink>
      <w:r w:rsidRPr="00046FC4">
        <w:t xml:space="preserve">, </w:t>
      </w:r>
      <w:hyperlink r:id="rId14" w:tooltip="Базель" w:history="1">
        <w:r w:rsidRPr="00046FC4">
          <w:rPr>
            <w:rStyle w:val="Link"/>
            <w:color w:val="auto"/>
          </w:rPr>
          <w:t>Базель</w:t>
        </w:r>
      </w:hyperlink>
      <w:r w:rsidRPr="00046FC4">
        <w:t xml:space="preserve">) — </w:t>
      </w:r>
      <w:hyperlink r:id="rId15" w:tooltip="Германия" w:history="1">
        <w:r w:rsidRPr="00046FC4">
          <w:rPr>
            <w:rStyle w:val="Link"/>
            <w:color w:val="auto"/>
          </w:rPr>
          <w:t>немецкий</w:t>
        </w:r>
      </w:hyperlink>
      <w:r w:rsidRPr="00046FC4">
        <w:t xml:space="preserve"> поэт и писатель, чья пьеса «Там, за дверью» явилась одним из важнейших литературных документов </w:t>
      </w:r>
      <w:hyperlink r:id="rId16" w:tooltip="Германия" w:history="1">
        <w:r w:rsidRPr="00046FC4">
          <w:rPr>
            <w:rStyle w:val="Link"/>
            <w:color w:val="auto"/>
          </w:rPr>
          <w:t>Германии</w:t>
        </w:r>
      </w:hyperlink>
      <w:r w:rsidRPr="00046FC4">
        <w:t xml:space="preserve"> </w:t>
      </w:r>
      <w:hyperlink r:id="rId17" w:tooltip="XX век" w:history="1">
        <w:r w:rsidRPr="00046FC4">
          <w:rPr>
            <w:rStyle w:val="Link"/>
            <w:color w:val="auto"/>
          </w:rPr>
          <w:t>XX века</w:t>
        </w:r>
      </w:hyperlink>
      <w:r w:rsidRPr="00046FC4">
        <w:t>. Во время войны он неоднократно подврегался арестам и заключению, чудом избежал смертного приговора. В январе 1947 года умирающий Борхерт за одну неделю пишет своё важнейшее произведение — пьесу «Там, за дверью» («Draußen vor der Tür»), полную трагизма историю бывшего фронтовика, опустошённого и потерявшего всё, ради чего он жил, сражался и страдал.</w:t>
      </w:r>
      <w:r>
        <w:t xml:space="preserve">   </w:t>
      </w:r>
      <w:r w:rsidRPr="00046FC4">
        <w:rPr>
          <w:i/>
        </w:rPr>
        <w:t>Википедия.</w:t>
      </w:r>
      <w:r>
        <w:t xml:space="preserve"> </w:t>
      </w:r>
    </w:p>
  </w:footnote>
  <w:footnote w:id="90">
    <w:p w:rsidR="0096660D" w:rsidRDefault="0096660D">
      <w:pPr>
        <w:pStyle w:val="Funotentext"/>
      </w:pPr>
      <w:r>
        <w:rPr>
          <w:rStyle w:val="Funotenzeichen"/>
        </w:rPr>
        <w:footnoteRef/>
      </w:r>
      <w:r>
        <w:t xml:space="preserve"> </w:t>
      </w:r>
      <w:r>
        <w:rPr>
          <w:szCs w:val="24"/>
          <w:lang w:eastAsia="de-DE"/>
        </w:rPr>
        <w:t xml:space="preserve">Мимоходом – </w:t>
      </w:r>
      <w:r w:rsidRPr="004D4296">
        <w:rPr>
          <w:i/>
          <w:szCs w:val="24"/>
          <w:lang w:eastAsia="de-DE"/>
        </w:rPr>
        <w:t>франц.</w:t>
      </w:r>
      <w:r>
        <w:rPr>
          <w:szCs w:val="24"/>
          <w:lang w:eastAsia="de-DE"/>
        </w:rPr>
        <w:t xml:space="preserve"> </w:t>
      </w:r>
    </w:p>
  </w:footnote>
  <w:footnote w:id="91">
    <w:p w:rsidR="0096660D" w:rsidRPr="007E4EB0" w:rsidRDefault="0096660D" w:rsidP="007E4EB0">
      <w:pPr>
        <w:spacing w:line="276" w:lineRule="auto"/>
        <w:jc w:val="both"/>
        <w:rPr>
          <w:sz w:val="20"/>
          <w:szCs w:val="20"/>
          <w:lang w:val="ru-RU" w:eastAsia="de-DE"/>
        </w:rPr>
      </w:pPr>
      <w:r w:rsidRPr="007E4EB0">
        <w:rPr>
          <w:rStyle w:val="Funotenzeichen"/>
          <w:sz w:val="20"/>
          <w:szCs w:val="20"/>
        </w:rPr>
        <w:footnoteRef/>
      </w:r>
      <w:r w:rsidRPr="007E4EB0">
        <w:rPr>
          <w:sz w:val="20"/>
          <w:szCs w:val="20"/>
        </w:rPr>
        <w:t xml:space="preserve"> </w:t>
      </w:r>
      <w:r w:rsidRPr="007E4EB0">
        <w:rPr>
          <w:sz w:val="20"/>
          <w:szCs w:val="20"/>
          <w:lang w:val="ru-RU" w:eastAsia="de-DE"/>
        </w:rPr>
        <w:t>Из книги «Роза для Тамары». Перевод Н.Штегер.</w:t>
      </w:r>
    </w:p>
    <w:p w:rsidR="0096660D" w:rsidRDefault="0096660D" w:rsidP="007E4EB0">
      <w:pPr>
        <w:pStyle w:val="Funotentext"/>
      </w:pPr>
    </w:p>
  </w:footnote>
  <w:footnote w:id="92">
    <w:p w:rsidR="0096660D" w:rsidRDefault="0096660D">
      <w:pPr>
        <w:pStyle w:val="Funotentext"/>
      </w:pPr>
      <w:r>
        <w:rPr>
          <w:rStyle w:val="Funotenzeichen"/>
        </w:rPr>
        <w:footnoteRef/>
      </w:r>
      <w:r>
        <w:t xml:space="preserve"> Из книги Ф. Виттманна. «Роза для Тамары». Перевод Н.Штегер.</w:t>
      </w:r>
    </w:p>
  </w:footnote>
  <w:footnote w:id="93">
    <w:p w:rsidR="0096660D" w:rsidRPr="00710AB5" w:rsidRDefault="0096660D" w:rsidP="00710AB5">
      <w:pPr>
        <w:spacing w:line="276" w:lineRule="auto"/>
        <w:rPr>
          <w:sz w:val="20"/>
          <w:szCs w:val="20"/>
          <w:lang w:val="ru-RU"/>
        </w:rPr>
      </w:pPr>
      <w:r w:rsidRPr="00710AB5">
        <w:rPr>
          <w:rStyle w:val="Funotenzeichen"/>
          <w:sz w:val="20"/>
          <w:szCs w:val="20"/>
        </w:rPr>
        <w:footnoteRef/>
      </w:r>
      <w:r w:rsidRPr="00710AB5">
        <w:rPr>
          <w:sz w:val="20"/>
          <w:szCs w:val="20"/>
        </w:rPr>
        <w:t xml:space="preserve"> </w:t>
      </w:r>
      <w:r w:rsidRPr="00710AB5">
        <w:rPr>
          <w:sz w:val="20"/>
          <w:szCs w:val="20"/>
          <w:lang w:val="ru-RU"/>
        </w:rPr>
        <w:t xml:space="preserve">Перевод </w:t>
      </w:r>
      <w:r>
        <w:rPr>
          <w:sz w:val="20"/>
          <w:szCs w:val="20"/>
          <w:lang w:val="ru-RU"/>
        </w:rPr>
        <w:t xml:space="preserve"> </w:t>
      </w:r>
      <w:r w:rsidRPr="00710AB5">
        <w:rPr>
          <w:sz w:val="20"/>
          <w:szCs w:val="20"/>
          <w:lang w:val="ru-RU"/>
        </w:rPr>
        <w:t>Петера</w:t>
      </w:r>
      <w:r>
        <w:rPr>
          <w:sz w:val="20"/>
          <w:szCs w:val="20"/>
          <w:lang w:val="ru-RU"/>
        </w:rPr>
        <w:t xml:space="preserve"> </w:t>
      </w:r>
      <w:r w:rsidRPr="00710AB5">
        <w:rPr>
          <w:sz w:val="20"/>
          <w:szCs w:val="20"/>
          <w:lang w:val="ru-RU"/>
        </w:rPr>
        <w:t xml:space="preserve"> Штегера, 2013</w:t>
      </w:r>
      <w:r>
        <w:rPr>
          <w:sz w:val="20"/>
          <w:szCs w:val="20"/>
          <w:lang w:val="ru-RU"/>
        </w:rPr>
        <w:t>.</w:t>
      </w:r>
    </w:p>
    <w:p w:rsidR="0096660D" w:rsidRDefault="0096660D">
      <w:pPr>
        <w:pStyle w:val="Funotentext"/>
      </w:pPr>
    </w:p>
  </w:footnote>
  <w:footnote w:id="94">
    <w:p w:rsidR="0096660D" w:rsidRDefault="0096660D">
      <w:pPr>
        <w:pStyle w:val="Funotentext"/>
      </w:pPr>
      <w:r w:rsidRPr="0023189C">
        <w:rPr>
          <w:rStyle w:val="Funotenzeichen"/>
          <w:highlight w:val="cyan"/>
        </w:rPr>
        <w:footnoteRef/>
      </w:r>
      <w:r w:rsidRPr="0023189C">
        <w:rPr>
          <w:highlight w:val="cyan"/>
        </w:rPr>
        <w:t xml:space="preserve"> Чкаловская лестница – спуск к Волге в центральной ч</w:t>
      </w:r>
      <w:r>
        <w:rPr>
          <w:highlight w:val="cyan"/>
        </w:rPr>
        <w:t>а</w:t>
      </w:r>
      <w:r w:rsidRPr="0023189C">
        <w:rPr>
          <w:highlight w:val="cyan"/>
        </w:rPr>
        <w:t xml:space="preserve">сти Нижнего Новгорода (Горького), получила такое название поскольку располагалась позади памятника В.Чкалову, стоящего на высоком берегу </w:t>
      </w:r>
      <w:r>
        <w:rPr>
          <w:highlight w:val="cyan"/>
        </w:rPr>
        <w:t>реки</w:t>
      </w:r>
      <w:r w:rsidRPr="0023189C">
        <w:rPr>
          <w:highlight w:val="cyan"/>
        </w:rPr>
        <w:t>.</w:t>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6660D" w:rsidRDefault="0096660D">
    <w:pPr>
      <w:pStyle w:val="Kopfzeile"/>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6660D" w:rsidRPr="0085777E" w:rsidRDefault="0096660D">
    <w:pPr>
      <w:pStyle w:val="Kopfzeile"/>
      <w:rPr>
        <w:lang w:val="ru-RU"/>
      </w:rP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6660D" w:rsidRDefault="0096660D">
    <w:pPr>
      <w:pStyle w:val="Kopfzeile"/>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alt="Beschreibung: Quantcast" style="width:1pt;height:1pt;visibility:visible" o:bullet="t">
        <v:imagedata r:id="rId1" o:title="Quantcast"/>
      </v:shape>
    </w:pict>
  </w:numPicBullet>
  <w:abstractNum w:abstractNumId="0">
    <w:nsid w:val="18D85A0E"/>
    <w:multiLevelType w:val="hybridMultilevel"/>
    <w:tmpl w:val="E1B6AFB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nsid w:val="35F37BD0"/>
    <w:multiLevelType w:val="multilevel"/>
    <w:tmpl w:val="48F8E2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38460A87"/>
    <w:multiLevelType w:val="multilevel"/>
    <w:tmpl w:val="2DEE62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39331E05"/>
    <w:multiLevelType w:val="singleLevel"/>
    <w:tmpl w:val="EBCC9A80"/>
    <w:lvl w:ilvl="0">
      <w:numFmt w:val="bullet"/>
      <w:lvlText w:val="-"/>
      <w:lvlJc w:val="left"/>
      <w:pPr>
        <w:tabs>
          <w:tab w:val="num" w:pos="360"/>
        </w:tabs>
        <w:ind w:left="360" w:hanging="360"/>
      </w:pPr>
      <w:rPr>
        <w:rFonts w:hint="default"/>
      </w:rPr>
    </w:lvl>
  </w:abstractNum>
  <w:abstractNum w:abstractNumId="4">
    <w:nsid w:val="3EC6718C"/>
    <w:multiLevelType w:val="multilevel"/>
    <w:tmpl w:val="CC08E8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4A5852F7"/>
    <w:multiLevelType w:val="hybridMultilevel"/>
    <w:tmpl w:val="7E7A7F8A"/>
    <w:lvl w:ilvl="0" w:tplc="9978307C">
      <w:start w:val="1"/>
      <w:numFmt w:val="decimal"/>
      <w:lvlText w:val="%1."/>
      <w:lvlJc w:val="left"/>
      <w:pPr>
        <w:ind w:left="720" w:hanging="360"/>
      </w:pPr>
      <w:rPr>
        <w:rFonts w:eastAsiaTheme="minorHAnsi" w:cstheme="minorBidi" w:hint="default"/>
        <w:b w:val="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nsid w:val="5027266D"/>
    <w:multiLevelType w:val="multilevel"/>
    <w:tmpl w:val="A56A51B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53FB7F39"/>
    <w:multiLevelType w:val="multilevel"/>
    <w:tmpl w:val="1AEAD3A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56041126"/>
    <w:multiLevelType w:val="multilevel"/>
    <w:tmpl w:val="2D2C57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56107829"/>
    <w:multiLevelType w:val="hybridMultilevel"/>
    <w:tmpl w:val="786078F6"/>
    <w:lvl w:ilvl="0" w:tplc="06100AB0">
      <w:start w:val="7"/>
      <w:numFmt w:val="bullet"/>
      <w:lvlText w:val="-"/>
      <w:lvlJc w:val="left"/>
      <w:pPr>
        <w:ind w:left="720" w:hanging="360"/>
      </w:pPr>
      <w:rPr>
        <w:rFonts w:ascii="Times New Roman" w:eastAsiaTheme="minorHAnsi"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nsid w:val="56F4130B"/>
    <w:multiLevelType w:val="multilevel"/>
    <w:tmpl w:val="8506CF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58200D49"/>
    <w:multiLevelType w:val="hybridMultilevel"/>
    <w:tmpl w:val="CF46301A"/>
    <w:lvl w:ilvl="0" w:tplc="CE8A2C90">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nsid w:val="7668484E"/>
    <w:multiLevelType w:val="hybridMultilevel"/>
    <w:tmpl w:val="7E7A7F8A"/>
    <w:lvl w:ilvl="0" w:tplc="9978307C">
      <w:start w:val="1"/>
      <w:numFmt w:val="decimal"/>
      <w:lvlText w:val="%1."/>
      <w:lvlJc w:val="left"/>
      <w:pPr>
        <w:ind w:left="720" w:hanging="360"/>
      </w:pPr>
      <w:rPr>
        <w:rFonts w:eastAsiaTheme="minorHAnsi" w:cstheme="minorBidi" w:hint="default"/>
        <w:b w:val="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7"/>
  </w:num>
  <w:num w:numId="2">
    <w:abstractNumId w:val="6"/>
  </w:num>
  <w:num w:numId="3">
    <w:abstractNumId w:val="0"/>
  </w:num>
  <w:num w:numId="4">
    <w:abstractNumId w:val="12"/>
  </w:num>
  <w:num w:numId="5">
    <w:abstractNumId w:val="5"/>
  </w:num>
  <w:num w:numId="6">
    <w:abstractNumId w:val="3"/>
  </w:num>
  <w:num w:numId="7">
    <w:abstractNumId w:val="11"/>
  </w:num>
  <w:num w:numId="8">
    <w:abstractNumId w:val="9"/>
  </w:num>
  <w:num w:numId="9">
    <w:abstractNumId w:val="10"/>
  </w:num>
  <w:num w:numId="10">
    <w:abstractNumId w:val="8"/>
  </w:num>
  <w:num w:numId="11">
    <w:abstractNumId w:val="2"/>
  </w:num>
  <w:num w:numId="12">
    <w:abstractNumId w:val="4"/>
  </w:num>
  <w:num w:numId="1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doNotDisplayPageBoundaries/>
  <w:displayBackgroundShape/>
  <w:hideSpellingErrors/>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21797"/>
    <w:rsid w:val="00000A96"/>
    <w:rsid w:val="0000170A"/>
    <w:rsid w:val="00002729"/>
    <w:rsid w:val="00002759"/>
    <w:rsid w:val="00003261"/>
    <w:rsid w:val="000038E1"/>
    <w:rsid w:val="00004B49"/>
    <w:rsid w:val="00004B53"/>
    <w:rsid w:val="00005BD9"/>
    <w:rsid w:val="00006325"/>
    <w:rsid w:val="00006760"/>
    <w:rsid w:val="00007338"/>
    <w:rsid w:val="000101DB"/>
    <w:rsid w:val="000103A0"/>
    <w:rsid w:val="00010473"/>
    <w:rsid w:val="00010867"/>
    <w:rsid w:val="00011651"/>
    <w:rsid w:val="00011B8D"/>
    <w:rsid w:val="000139D5"/>
    <w:rsid w:val="00014A6D"/>
    <w:rsid w:val="00016755"/>
    <w:rsid w:val="00017054"/>
    <w:rsid w:val="00017588"/>
    <w:rsid w:val="00020732"/>
    <w:rsid w:val="00021BD1"/>
    <w:rsid w:val="00022C60"/>
    <w:rsid w:val="00023A8D"/>
    <w:rsid w:val="00024681"/>
    <w:rsid w:val="0002487F"/>
    <w:rsid w:val="00025D3B"/>
    <w:rsid w:val="00025D6A"/>
    <w:rsid w:val="00025EAB"/>
    <w:rsid w:val="00026ACA"/>
    <w:rsid w:val="00026D8B"/>
    <w:rsid w:val="00027A60"/>
    <w:rsid w:val="0003009A"/>
    <w:rsid w:val="000300B5"/>
    <w:rsid w:val="000329AB"/>
    <w:rsid w:val="00032E6D"/>
    <w:rsid w:val="0003341E"/>
    <w:rsid w:val="00033A74"/>
    <w:rsid w:val="00033D4F"/>
    <w:rsid w:val="00033E57"/>
    <w:rsid w:val="0003665F"/>
    <w:rsid w:val="0003768B"/>
    <w:rsid w:val="000401CF"/>
    <w:rsid w:val="00041DDB"/>
    <w:rsid w:val="00043C1A"/>
    <w:rsid w:val="00044206"/>
    <w:rsid w:val="00044A10"/>
    <w:rsid w:val="00044DDB"/>
    <w:rsid w:val="00045369"/>
    <w:rsid w:val="00045E26"/>
    <w:rsid w:val="0004655B"/>
    <w:rsid w:val="00046FC4"/>
    <w:rsid w:val="00047F1F"/>
    <w:rsid w:val="00050951"/>
    <w:rsid w:val="00050A02"/>
    <w:rsid w:val="00050A31"/>
    <w:rsid w:val="00050F1A"/>
    <w:rsid w:val="00052A0C"/>
    <w:rsid w:val="00053CB1"/>
    <w:rsid w:val="0005612B"/>
    <w:rsid w:val="000561CD"/>
    <w:rsid w:val="00056400"/>
    <w:rsid w:val="000571F4"/>
    <w:rsid w:val="000579E7"/>
    <w:rsid w:val="00057C2C"/>
    <w:rsid w:val="00057E51"/>
    <w:rsid w:val="00057F76"/>
    <w:rsid w:val="0006001F"/>
    <w:rsid w:val="00060E85"/>
    <w:rsid w:val="000614F8"/>
    <w:rsid w:val="000618D6"/>
    <w:rsid w:val="00061BC4"/>
    <w:rsid w:val="00062712"/>
    <w:rsid w:val="00062738"/>
    <w:rsid w:val="00063A9D"/>
    <w:rsid w:val="000642F2"/>
    <w:rsid w:val="00065C54"/>
    <w:rsid w:val="00066C5E"/>
    <w:rsid w:val="00066D86"/>
    <w:rsid w:val="00067504"/>
    <w:rsid w:val="00067E7C"/>
    <w:rsid w:val="00067EAE"/>
    <w:rsid w:val="00070659"/>
    <w:rsid w:val="00070B35"/>
    <w:rsid w:val="00070CC6"/>
    <w:rsid w:val="00070F6B"/>
    <w:rsid w:val="00071020"/>
    <w:rsid w:val="0007123A"/>
    <w:rsid w:val="00071C9A"/>
    <w:rsid w:val="00072385"/>
    <w:rsid w:val="00072F24"/>
    <w:rsid w:val="00073512"/>
    <w:rsid w:val="00074181"/>
    <w:rsid w:val="0007447E"/>
    <w:rsid w:val="000745E4"/>
    <w:rsid w:val="000752F0"/>
    <w:rsid w:val="000757D8"/>
    <w:rsid w:val="00076836"/>
    <w:rsid w:val="00080085"/>
    <w:rsid w:val="00080A0D"/>
    <w:rsid w:val="00081230"/>
    <w:rsid w:val="000826D0"/>
    <w:rsid w:val="00082E22"/>
    <w:rsid w:val="00083676"/>
    <w:rsid w:val="000845BD"/>
    <w:rsid w:val="00084A7F"/>
    <w:rsid w:val="00084F46"/>
    <w:rsid w:val="000866B7"/>
    <w:rsid w:val="00087079"/>
    <w:rsid w:val="00087518"/>
    <w:rsid w:val="00087978"/>
    <w:rsid w:val="00087A0E"/>
    <w:rsid w:val="00087F1D"/>
    <w:rsid w:val="00090FBF"/>
    <w:rsid w:val="000918D2"/>
    <w:rsid w:val="00091E19"/>
    <w:rsid w:val="00092280"/>
    <w:rsid w:val="000928D9"/>
    <w:rsid w:val="00093CDF"/>
    <w:rsid w:val="00094145"/>
    <w:rsid w:val="000942A9"/>
    <w:rsid w:val="00094A69"/>
    <w:rsid w:val="000964A1"/>
    <w:rsid w:val="00096677"/>
    <w:rsid w:val="00096F12"/>
    <w:rsid w:val="00097658"/>
    <w:rsid w:val="000A01C8"/>
    <w:rsid w:val="000A0206"/>
    <w:rsid w:val="000A1260"/>
    <w:rsid w:val="000A149F"/>
    <w:rsid w:val="000A1B13"/>
    <w:rsid w:val="000A1D41"/>
    <w:rsid w:val="000A3549"/>
    <w:rsid w:val="000A3B87"/>
    <w:rsid w:val="000A3EF2"/>
    <w:rsid w:val="000A5BFE"/>
    <w:rsid w:val="000A65F2"/>
    <w:rsid w:val="000A66BB"/>
    <w:rsid w:val="000A6874"/>
    <w:rsid w:val="000A7449"/>
    <w:rsid w:val="000B0680"/>
    <w:rsid w:val="000B1A54"/>
    <w:rsid w:val="000B3257"/>
    <w:rsid w:val="000B3CB5"/>
    <w:rsid w:val="000B4CE0"/>
    <w:rsid w:val="000B57A1"/>
    <w:rsid w:val="000B79C7"/>
    <w:rsid w:val="000B79D8"/>
    <w:rsid w:val="000C02D3"/>
    <w:rsid w:val="000C0B50"/>
    <w:rsid w:val="000C15FE"/>
    <w:rsid w:val="000C2B87"/>
    <w:rsid w:val="000C2D1A"/>
    <w:rsid w:val="000C3E37"/>
    <w:rsid w:val="000C3EA5"/>
    <w:rsid w:val="000C5F45"/>
    <w:rsid w:val="000C67A2"/>
    <w:rsid w:val="000C733B"/>
    <w:rsid w:val="000C7DC2"/>
    <w:rsid w:val="000D0106"/>
    <w:rsid w:val="000D1993"/>
    <w:rsid w:val="000D1A4E"/>
    <w:rsid w:val="000D2187"/>
    <w:rsid w:val="000D26E0"/>
    <w:rsid w:val="000D28E2"/>
    <w:rsid w:val="000D3D5F"/>
    <w:rsid w:val="000D5115"/>
    <w:rsid w:val="000D5466"/>
    <w:rsid w:val="000D643D"/>
    <w:rsid w:val="000D7B03"/>
    <w:rsid w:val="000D7F61"/>
    <w:rsid w:val="000E05E4"/>
    <w:rsid w:val="000E082D"/>
    <w:rsid w:val="000E0A36"/>
    <w:rsid w:val="000E0DB6"/>
    <w:rsid w:val="000E20F5"/>
    <w:rsid w:val="000E2174"/>
    <w:rsid w:val="000E26E2"/>
    <w:rsid w:val="000E2B8C"/>
    <w:rsid w:val="000E4ACE"/>
    <w:rsid w:val="000E4EB3"/>
    <w:rsid w:val="000E4F33"/>
    <w:rsid w:val="000E5C7A"/>
    <w:rsid w:val="000E6F18"/>
    <w:rsid w:val="000E71E9"/>
    <w:rsid w:val="000E722D"/>
    <w:rsid w:val="000E7576"/>
    <w:rsid w:val="000E7D4C"/>
    <w:rsid w:val="000E7FC7"/>
    <w:rsid w:val="000F0462"/>
    <w:rsid w:val="000F05D0"/>
    <w:rsid w:val="000F0EC3"/>
    <w:rsid w:val="000F100E"/>
    <w:rsid w:val="000F2B98"/>
    <w:rsid w:val="000F37D9"/>
    <w:rsid w:val="000F3851"/>
    <w:rsid w:val="000F3D98"/>
    <w:rsid w:val="000F3FF0"/>
    <w:rsid w:val="000F4134"/>
    <w:rsid w:val="000F4279"/>
    <w:rsid w:val="000F43C6"/>
    <w:rsid w:val="000F496F"/>
    <w:rsid w:val="000F4CED"/>
    <w:rsid w:val="000F4DC7"/>
    <w:rsid w:val="000F5498"/>
    <w:rsid w:val="000F5FE0"/>
    <w:rsid w:val="000F6200"/>
    <w:rsid w:val="000F67EC"/>
    <w:rsid w:val="000F7615"/>
    <w:rsid w:val="000F7BEF"/>
    <w:rsid w:val="00100FD2"/>
    <w:rsid w:val="0010135B"/>
    <w:rsid w:val="001019F8"/>
    <w:rsid w:val="00102392"/>
    <w:rsid w:val="0010257E"/>
    <w:rsid w:val="00102AF2"/>
    <w:rsid w:val="00103914"/>
    <w:rsid w:val="00104D45"/>
    <w:rsid w:val="00104F8A"/>
    <w:rsid w:val="0010620B"/>
    <w:rsid w:val="00106941"/>
    <w:rsid w:val="001073F4"/>
    <w:rsid w:val="00107FB7"/>
    <w:rsid w:val="00110668"/>
    <w:rsid w:val="001128E4"/>
    <w:rsid w:val="00113621"/>
    <w:rsid w:val="001143FD"/>
    <w:rsid w:val="00114918"/>
    <w:rsid w:val="00116DF0"/>
    <w:rsid w:val="0011704B"/>
    <w:rsid w:val="00117F66"/>
    <w:rsid w:val="00120452"/>
    <w:rsid w:val="0012137C"/>
    <w:rsid w:val="00122245"/>
    <w:rsid w:val="0012249D"/>
    <w:rsid w:val="001229DD"/>
    <w:rsid w:val="00122ADC"/>
    <w:rsid w:val="00122CD2"/>
    <w:rsid w:val="00123486"/>
    <w:rsid w:val="00123B3E"/>
    <w:rsid w:val="00125645"/>
    <w:rsid w:val="001257FC"/>
    <w:rsid w:val="00125C28"/>
    <w:rsid w:val="00126A15"/>
    <w:rsid w:val="00126E01"/>
    <w:rsid w:val="00127DA9"/>
    <w:rsid w:val="00130840"/>
    <w:rsid w:val="00130BF6"/>
    <w:rsid w:val="0013171C"/>
    <w:rsid w:val="001317F3"/>
    <w:rsid w:val="001338D9"/>
    <w:rsid w:val="0013496E"/>
    <w:rsid w:val="0013593D"/>
    <w:rsid w:val="00136CFF"/>
    <w:rsid w:val="0013728E"/>
    <w:rsid w:val="001374D2"/>
    <w:rsid w:val="001376B0"/>
    <w:rsid w:val="00140C93"/>
    <w:rsid w:val="00141969"/>
    <w:rsid w:val="00142EA0"/>
    <w:rsid w:val="00143B3A"/>
    <w:rsid w:val="00144DCC"/>
    <w:rsid w:val="0014503D"/>
    <w:rsid w:val="0014511D"/>
    <w:rsid w:val="0014523C"/>
    <w:rsid w:val="001461F8"/>
    <w:rsid w:val="001467E7"/>
    <w:rsid w:val="00146975"/>
    <w:rsid w:val="00146B7B"/>
    <w:rsid w:val="00147A6A"/>
    <w:rsid w:val="001503F5"/>
    <w:rsid w:val="00150E39"/>
    <w:rsid w:val="00151520"/>
    <w:rsid w:val="0015200E"/>
    <w:rsid w:val="00153A1E"/>
    <w:rsid w:val="00153CF7"/>
    <w:rsid w:val="00154DA1"/>
    <w:rsid w:val="00155316"/>
    <w:rsid w:val="00155C71"/>
    <w:rsid w:val="00156045"/>
    <w:rsid w:val="00156505"/>
    <w:rsid w:val="001567D9"/>
    <w:rsid w:val="00157993"/>
    <w:rsid w:val="00160FB2"/>
    <w:rsid w:val="0016121C"/>
    <w:rsid w:val="001615B8"/>
    <w:rsid w:val="0016189F"/>
    <w:rsid w:val="001619B8"/>
    <w:rsid w:val="001623C3"/>
    <w:rsid w:val="0016307F"/>
    <w:rsid w:val="001634F7"/>
    <w:rsid w:val="00163909"/>
    <w:rsid w:val="00164D9E"/>
    <w:rsid w:val="00164ED9"/>
    <w:rsid w:val="00164FA8"/>
    <w:rsid w:val="001674A4"/>
    <w:rsid w:val="0016758B"/>
    <w:rsid w:val="00171505"/>
    <w:rsid w:val="00171818"/>
    <w:rsid w:val="00171F94"/>
    <w:rsid w:val="0017222A"/>
    <w:rsid w:val="00173304"/>
    <w:rsid w:val="00173806"/>
    <w:rsid w:val="00174092"/>
    <w:rsid w:val="001772DC"/>
    <w:rsid w:val="00177570"/>
    <w:rsid w:val="00177FD0"/>
    <w:rsid w:val="00181C48"/>
    <w:rsid w:val="00181F14"/>
    <w:rsid w:val="00182867"/>
    <w:rsid w:val="00184DA4"/>
    <w:rsid w:val="001906BF"/>
    <w:rsid w:val="00190BEE"/>
    <w:rsid w:val="00190CF6"/>
    <w:rsid w:val="00192293"/>
    <w:rsid w:val="0019276A"/>
    <w:rsid w:val="00193021"/>
    <w:rsid w:val="0019316C"/>
    <w:rsid w:val="0019369F"/>
    <w:rsid w:val="001942DC"/>
    <w:rsid w:val="00194805"/>
    <w:rsid w:val="0019490B"/>
    <w:rsid w:val="0019542A"/>
    <w:rsid w:val="00195691"/>
    <w:rsid w:val="00195949"/>
    <w:rsid w:val="001960C9"/>
    <w:rsid w:val="00196312"/>
    <w:rsid w:val="001974F0"/>
    <w:rsid w:val="00197505"/>
    <w:rsid w:val="001A0051"/>
    <w:rsid w:val="001A096C"/>
    <w:rsid w:val="001A0B28"/>
    <w:rsid w:val="001A266E"/>
    <w:rsid w:val="001A2C4F"/>
    <w:rsid w:val="001A2FB5"/>
    <w:rsid w:val="001A3349"/>
    <w:rsid w:val="001A40E5"/>
    <w:rsid w:val="001A5580"/>
    <w:rsid w:val="001A56FE"/>
    <w:rsid w:val="001A6A83"/>
    <w:rsid w:val="001A6B45"/>
    <w:rsid w:val="001A74C3"/>
    <w:rsid w:val="001A7518"/>
    <w:rsid w:val="001A78E0"/>
    <w:rsid w:val="001A7AEA"/>
    <w:rsid w:val="001B09D9"/>
    <w:rsid w:val="001B0E36"/>
    <w:rsid w:val="001B1963"/>
    <w:rsid w:val="001B222A"/>
    <w:rsid w:val="001B2EC0"/>
    <w:rsid w:val="001B34C8"/>
    <w:rsid w:val="001B3615"/>
    <w:rsid w:val="001B36A9"/>
    <w:rsid w:val="001B45EA"/>
    <w:rsid w:val="001B46CC"/>
    <w:rsid w:val="001B4D94"/>
    <w:rsid w:val="001B58A0"/>
    <w:rsid w:val="001B5BDA"/>
    <w:rsid w:val="001B6175"/>
    <w:rsid w:val="001B73FE"/>
    <w:rsid w:val="001B74C2"/>
    <w:rsid w:val="001C0987"/>
    <w:rsid w:val="001C14E3"/>
    <w:rsid w:val="001C23AE"/>
    <w:rsid w:val="001C3A5C"/>
    <w:rsid w:val="001C46C8"/>
    <w:rsid w:val="001C4DAC"/>
    <w:rsid w:val="001C66B8"/>
    <w:rsid w:val="001C7F76"/>
    <w:rsid w:val="001D01AB"/>
    <w:rsid w:val="001D1710"/>
    <w:rsid w:val="001D2AEC"/>
    <w:rsid w:val="001D3316"/>
    <w:rsid w:val="001D4C05"/>
    <w:rsid w:val="001D568D"/>
    <w:rsid w:val="001D7DA5"/>
    <w:rsid w:val="001D7F2C"/>
    <w:rsid w:val="001E0002"/>
    <w:rsid w:val="001E0662"/>
    <w:rsid w:val="001E0C47"/>
    <w:rsid w:val="001E1CD3"/>
    <w:rsid w:val="001E2712"/>
    <w:rsid w:val="001E3598"/>
    <w:rsid w:val="001E3A0F"/>
    <w:rsid w:val="001E4545"/>
    <w:rsid w:val="001E69DD"/>
    <w:rsid w:val="001E6DFF"/>
    <w:rsid w:val="001E7B5F"/>
    <w:rsid w:val="001F0813"/>
    <w:rsid w:val="001F11F8"/>
    <w:rsid w:val="001F122E"/>
    <w:rsid w:val="001F2197"/>
    <w:rsid w:val="001F30FA"/>
    <w:rsid w:val="001F3243"/>
    <w:rsid w:val="001F3F3B"/>
    <w:rsid w:val="001F47ED"/>
    <w:rsid w:val="001F5961"/>
    <w:rsid w:val="001F62E5"/>
    <w:rsid w:val="001F6B56"/>
    <w:rsid w:val="00201C1F"/>
    <w:rsid w:val="00202442"/>
    <w:rsid w:val="002038E5"/>
    <w:rsid w:val="00203F04"/>
    <w:rsid w:val="0020442C"/>
    <w:rsid w:val="00204F8F"/>
    <w:rsid w:val="00205534"/>
    <w:rsid w:val="00206B29"/>
    <w:rsid w:val="002073C1"/>
    <w:rsid w:val="00207D24"/>
    <w:rsid w:val="00210639"/>
    <w:rsid w:val="00210B3D"/>
    <w:rsid w:val="002111F1"/>
    <w:rsid w:val="00212DAE"/>
    <w:rsid w:val="0021335E"/>
    <w:rsid w:val="00214142"/>
    <w:rsid w:val="00214553"/>
    <w:rsid w:val="00214D75"/>
    <w:rsid w:val="0021548E"/>
    <w:rsid w:val="002178C2"/>
    <w:rsid w:val="00220440"/>
    <w:rsid w:val="002208A8"/>
    <w:rsid w:val="00220DA3"/>
    <w:rsid w:val="00220F13"/>
    <w:rsid w:val="00221692"/>
    <w:rsid w:val="00221CED"/>
    <w:rsid w:val="0022368F"/>
    <w:rsid w:val="00223A6A"/>
    <w:rsid w:val="00223E9B"/>
    <w:rsid w:val="0022499F"/>
    <w:rsid w:val="00225C9C"/>
    <w:rsid w:val="00227280"/>
    <w:rsid w:val="0022785F"/>
    <w:rsid w:val="00227E83"/>
    <w:rsid w:val="00230016"/>
    <w:rsid w:val="00230D97"/>
    <w:rsid w:val="00231861"/>
    <w:rsid w:val="0023189C"/>
    <w:rsid w:val="00232FE0"/>
    <w:rsid w:val="00232FE7"/>
    <w:rsid w:val="002334C6"/>
    <w:rsid w:val="0023400D"/>
    <w:rsid w:val="00234A88"/>
    <w:rsid w:val="002364BD"/>
    <w:rsid w:val="00236633"/>
    <w:rsid w:val="002403AE"/>
    <w:rsid w:val="002403F5"/>
    <w:rsid w:val="00240EA4"/>
    <w:rsid w:val="00241FF2"/>
    <w:rsid w:val="00244599"/>
    <w:rsid w:val="00246606"/>
    <w:rsid w:val="00247FD1"/>
    <w:rsid w:val="00250392"/>
    <w:rsid w:val="0025091A"/>
    <w:rsid w:val="00250948"/>
    <w:rsid w:val="00250D7C"/>
    <w:rsid w:val="00251274"/>
    <w:rsid w:val="002519F2"/>
    <w:rsid w:val="002538A7"/>
    <w:rsid w:val="0025431D"/>
    <w:rsid w:val="00254675"/>
    <w:rsid w:val="00254AF9"/>
    <w:rsid w:val="00254C7A"/>
    <w:rsid w:val="002554FE"/>
    <w:rsid w:val="00255FB2"/>
    <w:rsid w:val="00257D0D"/>
    <w:rsid w:val="002600B2"/>
    <w:rsid w:val="00261309"/>
    <w:rsid w:val="00262145"/>
    <w:rsid w:val="0026255D"/>
    <w:rsid w:val="00262E6D"/>
    <w:rsid w:val="0026317A"/>
    <w:rsid w:val="00263DD1"/>
    <w:rsid w:val="002645AF"/>
    <w:rsid w:val="002647D5"/>
    <w:rsid w:val="00264AC5"/>
    <w:rsid w:val="00265550"/>
    <w:rsid w:val="00265AD9"/>
    <w:rsid w:val="00265EEC"/>
    <w:rsid w:val="00266521"/>
    <w:rsid w:val="00266801"/>
    <w:rsid w:val="00266B0E"/>
    <w:rsid w:val="00266D71"/>
    <w:rsid w:val="00267054"/>
    <w:rsid w:val="002672E7"/>
    <w:rsid w:val="0026731D"/>
    <w:rsid w:val="002677AB"/>
    <w:rsid w:val="00267B68"/>
    <w:rsid w:val="00270199"/>
    <w:rsid w:val="00270586"/>
    <w:rsid w:val="0027095C"/>
    <w:rsid w:val="002723BF"/>
    <w:rsid w:val="0027320D"/>
    <w:rsid w:val="0027355E"/>
    <w:rsid w:val="00273948"/>
    <w:rsid w:val="00274117"/>
    <w:rsid w:val="00274336"/>
    <w:rsid w:val="0027477A"/>
    <w:rsid w:val="0027567B"/>
    <w:rsid w:val="002761DC"/>
    <w:rsid w:val="0027697A"/>
    <w:rsid w:val="00276CDE"/>
    <w:rsid w:val="002800DD"/>
    <w:rsid w:val="00280271"/>
    <w:rsid w:val="002805B9"/>
    <w:rsid w:val="00280640"/>
    <w:rsid w:val="0028517B"/>
    <w:rsid w:val="00285221"/>
    <w:rsid w:val="002852DA"/>
    <w:rsid w:val="0028554B"/>
    <w:rsid w:val="0028561B"/>
    <w:rsid w:val="00287574"/>
    <w:rsid w:val="00290A3A"/>
    <w:rsid w:val="00290A47"/>
    <w:rsid w:val="00292205"/>
    <w:rsid w:val="00292CCF"/>
    <w:rsid w:val="00293F62"/>
    <w:rsid w:val="0029462F"/>
    <w:rsid w:val="00295B9F"/>
    <w:rsid w:val="00295BDE"/>
    <w:rsid w:val="00295D24"/>
    <w:rsid w:val="00296348"/>
    <w:rsid w:val="00296395"/>
    <w:rsid w:val="002966C6"/>
    <w:rsid w:val="00296A25"/>
    <w:rsid w:val="00297580"/>
    <w:rsid w:val="00297626"/>
    <w:rsid w:val="0029783B"/>
    <w:rsid w:val="002A0C73"/>
    <w:rsid w:val="002A0FB7"/>
    <w:rsid w:val="002A1387"/>
    <w:rsid w:val="002A19EA"/>
    <w:rsid w:val="002A21DA"/>
    <w:rsid w:val="002A250D"/>
    <w:rsid w:val="002A4236"/>
    <w:rsid w:val="002A445B"/>
    <w:rsid w:val="002A48BD"/>
    <w:rsid w:val="002A4EE8"/>
    <w:rsid w:val="002A5756"/>
    <w:rsid w:val="002A5F1B"/>
    <w:rsid w:val="002A6177"/>
    <w:rsid w:val="002A6308"/>
    <w:rsid w:val="002A7649"/>
    <w:rsid w:val="002A7C24"/>
    <w:rsid w:val="002A7CE6"/>
    <w:rsid w:val="002B0B90"/>
    <w:rsid w:val="002B0D61"/>
    <w:rsid w:val="002B32C7"/>
    <w:rsid w:val="002B4B27"/>
    <w:rsid w:val="002B4D3E"/>
    <w:rsid w:val="002B4D8F"/>
    <w:rsid w:val="002B5207"/>
    <w:rsid w:val="002B6761"/>
    <w:rsid w:val="002B6D12"/>
    <w:rsid w:val="002B7822"/>
    <w:rsid w:val="002B7B8D"/>
    <w:rsid w:val="002B7E25"/>
    <w:rsid w:val="002C0B35"/>
    <w:rsid w:val="002C1C93"/>
    <w:rsid w:val="002C2B56"/>
    <w:rsid w:val="002C4B7E"/>
    <w:rsid w:val="002C5FC6"/>
    <w:rsid w:val="002C6C7B"/>
    <w:rsid w:val="002D0284"/>
    <w:rsid w:val="002D070F"/>
    <w:rsid w:val="002D1897"/>
    <w:rsid w:val="002D1DC4"/>
    <w:rsid w:val="002D2026"/>
    <w:rsid w:val="002D46EA"/>
    <w:rsid w:val="002D5C4C"/>
    <w:rsid w:val="002D5F39"/>
    <w:rsid w:val="002E073C"/>
    <w:rsid w:val="002E0F7C"/>
    <w:rsid w:val="002E22B2"/>
    <w:rsid w:val="002E3176"/>
    <w:rsid w:val="002E3BD9"/>
    <w:rsid w:val="002E3C05"/>
    <w:rsid w:val="002E4669"/>
    <w:rsid w:val="002E467D"/>
    <w:rsid w:val="002E4738"/>
    <w:rsid w:val="002E4A54"/>
    <w:rsid w:val="002E6773"/>
    <w:rsid w:val="002E6B69"/>
    <w:rsid w:val="002E704B"/>
    <w:rsid w:val="002E7B1F"/>
    <w:rsid w:val="002E7FE9"/>
    <w:rsid w:val="002F17D1"/>
    <w:rsid w:val="002F2290"/>
    <w:rsid w:val="002F2842"/>
    <w:rsid w:val="002F38EF"/>
    <w:rsid w:val="002F415A"/>
    <w:rsid w:val="002F4418"/>
    <w:rsid w:val="002F62F4"/>
    <w:rsid w:val="002F68AD"/>
    <w:rsid w:val="002F6C6A"/>
    <w:rsid w:val="002F7536"/>
    <w:rsid w:val="0030097A"/>
    <w:rsid w:val="00303348"/>
    <w:rsid w:val="00304BFF"/>
    <w:rsid w:val="00305C10"/>
    <w:rsid w:val="003063DD"/>
    <w:rsid w:val="00310029"/>
    <w:rsid w:val="00310F11"/>
    <w:rsid w:val="00311245"/>
    <w:rsid w:val="00312403"/>
    <w:rsid w:val="00312863"/>
    <w:rsid w:val="003145C9"/>
    <w:rsid w:val="00314906"/>
    <w:rsid w:val="00314F2F"/>
    <w:rsid w:val="00315603"/>
    <w:rsid w:val="003156E6"/>
    <w:rsid w:val="00315A7C"/>
    <w:rsid w:val="00315CB9"/>
    <w:rsid w:val="00315D0B"/>
    <w:rsid w:val="00316150"/>
    <w:rsid w:val="0031795A"/>
    <w:rsid w:val="00317E2E"/>
    <w:rsid w:val="00320137"/>
    <w:rsid w:val="0032139D"/>
    <w:rsid w:val="003218B4"/>
    <w:rsid w:val="0032260B"/>
    <w:rsid w:val="00322655"/>
    <w:rsid w:val="00322D4C"/>
    <w:rsid w:val="00324048"/>
    <w:rsid w:val="0032426F"/>
    <w:rsid w:val="00325EDD"/>
    <w:rsid w:val="00325FB5"/>
    <w:rsid w:val="003270C3"/>
    <w:rsid w:val="00327C1A"/>
    <w:rsid w:val="00330601"/>
    <w:rsid w:val="003314F0"/>
    <w:rsid w:val="00331C6E"/>
    <w:rsid w:val="003320E0"/>
    <w:rsid w:val="0033270C"/>
    <w:rsid w:val="003329D9"/>
    <w:rsid w:val="00333006"/>
    <w:rsid w:val="003333AB"/>
    <w:rsid w:val="003335DC"/>
    <w:rsid w:val="0033436D"/>
    <w:rsid w:val="003358AA"/>
    <w:rsid w:val="00335914"/>
    <w:rsid w:val="00335D69"/>
    <w:rsid w:val="00336389"/>
    <w:rsid w:val="00336A8A"/>
    <w:rsid w:val="00336FAD"/>
    <w:rsid w:val="00336FF1"/>
    <w:rsid w:val="003377A4"/>
    <w:rsid w:val="003401DD"/>
    <w:rsid w:val="0034166B"/>
    <w:rsid w:val="00341C90"/>
    <w:rsid w:val="00342417"/>
    <w:rsid w:val="003424F1"/>
    <w:rsid w:val="00344624"/>
    <w:rsid w:val="00344D69"/>
    <w:rsid w:val="0034539D"/>
    <w:rsid w:val="00346C83"/>
    <w:rsid w:val="00347D80"/>
    <w:rsid w:val="00347E96"/>
    <w:rsid w:val="0035146E"/>
    <w:rsid w:val="0035177F"/>
    <w:rsid w:val="00351E50"/>
    <w:rsid w:val="00352938"/>
    <w:rsid w:val="00352E88"/>
    <w:rsid w:val="00353493"/>
    <w:rsid w:val="00355D88"/>
    <w:rsid w:val="0035615B"/>
    <w:rsid w:val="0035645C"/>
    <w:rsid w:val="00357AD4"/>
    <w:rsid w:val="0036060C"/>
    <w:rsid w:val="00360A9A"/>
    <w:rsid w:val="00361193"/>
    <w:rsid w:val="00361604"/>
    <w:rsid w:val="00362068"/>
    <w:rsid w:val="00362244"/>
    <w:rsid w:val="00363299"/>
    <w:rsid w:val="00363456"/>
    <w:rsid w:val="003636DA"/>
    <w:rsid w:val="00364082"/>
    <w:rsid w:val="0036463F"/>
    <w:rsid w:val="00364779"/>
    <w:rsid w:val="00364C39"/>
    <w:rsid w:val="003655BC"/>
    <w:rsid w:val="00365C55"/>
    <w:rsid w:val="00365C58"/>
    <w:rsid w:val="00366AEC"/>
    <w:rsid w:val="00370521"/>
    <w:rsid w:val="003705F3"/>
    <w:rsid w:val="00370ADE"/>
    <w:rsid w:val="003714B6"/>
    <w:rsid w:val="00372085"/>
    <w:rsid w:val="0037402F"/>
    <w:rsid w:val="003817BB"/>
    <w:rsid w:val="0038247E"/>
    <w:rsid w:val="00382C9B"/>
    <w:rsid w:val="00383848"/>
    <w:rsid w:val="00383DEC"/>
    <w:rsid w:val="00384293"/>
    <w:rsid w:val="00384C24"/>
    <w:rsid w:val="00384E91"/>
    <w:rsid w:val="00385BDD"/>
    <w:rsid w:val="003860E5"/>
    <w:rsid w:val="003864AD"/>
    <w:rsid w:val="00386800"/>
    <w:rsid w:val="00386AB1"/>
    <w:rsid w:val="00386B23"/>
    <w:rsid w:val="00387895"/>
    <w:rsid w:val="0039068C"/>
    <w:rsid w:val="0039068F"/>
    <w:rsid w:val="003908A0"/>
    <w:rsid w:val="003922BB"/>
    <w:rsid w:val="00392338"/>
    <w:rsid w:val="00392BD5"/>
    <w:rsid w:val="00392D1F"/>
    <w:rsid w:val="00393FC8"/>
    <w:rsid w:val="00394197"/>
    <w:rsid w:val="00394BE3"/>
    <w:rsid w:val="0039573B"/>
    <w:rsid w:val="003966F7"/>
    <w:rsid w:val="003978F4"/>
    <w:rsid w:val="00397E5E"/>
    <w:rsid w:val="003A0B62"/>
    <w:rsid w:val="003A1F34"/>
    <w:rsid w:val="003A317C"/>
    <w:rsid w:val="003A4118"/>
    <w:rsid w:val="003A4AB5"/>
    <w:rsid w:val="003A5BD6"/>
    <w:rsid w:val="003A62A7"/>
    <w:rsid w:val="003A6714"/>
    <w:rsid w:val="003A6B99"/>
    <w:rsid w:val="003A7E8A"/>
    <w:rsid w:val="003B0DF4"/>
    <w:rsid w:val="003B1809"/>
    <w:rsid w:val="003B2685"/>
    <w:rsid w:val="003B2CC0"/>
    <w:rsid w:val="003B3C1D"/>
    <w:rsid w:val="003B3C8E"/>
    <w:rsid w:val="003B3EDD"/>
    <w:rsid w:val="003B467B"/>
    <w:rsid w:val="003B568B"/>
    <w:rsid w:val="003B6650"/>
    <w:rsid w:val="003B6A41"/>
    <w:rsid w:val="003B6F5D"/>
    <w:rsid w:val="003B75B3"/>
    <w:rsid w:val="003B7B60"/>
    <w:rsid w:val="003C038C"/>
    <w:rsid w:val="003C085B"/>
    <w:rsid w:val="003C105B"/>
    <w:rsid w:val="003C13EE"/>
    <w:rsid w:val="003C1474"/>
    <w:rsid w:val="003C15BA"/>
    <w:rsid w:val="003C24F2"/>
    <w:rsid w:val="003C4C44"/>
    <w:rsid w:val="003C545E"/>
    <w:rsid w:val="003C5B4C"/>
    <w:rsid w:val="003C6B2F"/>
    <w:rsid w:val="003D002D"/>
    <w:rsid w:val="003D090F"/>
    <w:rsid w:val="003D17C3"/>
    <w:rsid w:val="003D2043"/>
    <w:rsid w:val="003D3453"/>
    <w:rsid w:val="003D433F"/>
    <w:rsid w:val="003D4922"/>
    <w:rsid w:val="003D5D1A"/>
    <w:rsid w:val="003D63A8"/>
    <w:rsid w:val="003E149D"/>
    <w:rsid w:val="003E35A3"/>
    <w:rsid w:val="003E43FB"/>
    <w:rsid w:val="003E454D"/>
    <w:rsid w:val="003E46AD"/>
    <w:rsid w:val="003E4AB9"/>
    <w:rsid w:val="003E4CA3"/>
    <w:rsid w:val="003E5F46"/>
    <w:rsid w:val="003E6083"/>
    <w:rsid w:val="003E60DE"/>
    <w:rsid w:val="003E640E"/>
    <w:rsid w:val="003E7599"/>
    <w:rsid w:val="003F0511"/>
    <w:rsid w:val="003F081E"/>
    <w:rsid w:val="003F2362"/>
    <w:rsid w:val="003F26D4"/>
    <w:rsid w:val="003F2D95"/>
    <w:rsid w:val="003F3F7D"/>
    <w:rsid w:val="003F3FCF"/>
    <w:rsid w:val="003F4DA8"/>
    <w:rsid w:val="003F6CC6"/>
    <w:rsid w:val="003F6DF8"/>
    <w:rsid w:val="003F6E33"/>
    <w:rsid w:val="00400C5A"/>
    <w:rsid w:val="00401473"/>
    <w:rsid w:val="00404170"/>
    <w:rsid w:val="0040450B"/>
    <w:rsid w:val="00404E2F"/>
    <w:rsid w:val="00404FD3"/>
    <w:rsid w:val="004063A1"/>
    <w:rsid w:val="00406C3C"/>
    <w:rsid w:val="004077BA"/>
    <w:rsid w:val="00410A2D"/>
    <w:rsid w:val="00411AD9"/>
    <w:rsid w:val="0041254A"/>
    <w:rsid w:val="0041374A"/>
    <w:rsid w:val="00414243"/>
    <w:rsid w:val="00414F89"/>
    <w:rsid w:val="00415B9E"/>
    <w:rsid w:val="00416DA9"/>
    <w:rsid w:val="0042018A"/>
    <w:rsid w:val="0042137C"/>
    <w:rsid w:val="00423062"/>
    <w:rsid w:val="0042343A"/>
    <w:rsid w:val="004234DF"/>
    <w:rsid w:val="004238C2"/>
    <w:rsid w:val="00423FED"/>
    <w:rsid w:val="00425C45"/>
    <w:rsid w:val="00425CA3"/>
    <w:rsid w:val="00425F06"/>
    <w:rsid w:val="0043004E"/>
    <w:rsid w:val="004314E9"/>
    <w:rsid w:val="00431FDA"/>
    <w:rsid w:val="00432276"/>
    <w:rsid w:val="004322FB"/>
    <w:rsid w:val="0043251F"/>
    <w:rsid w:val="004325DE"/>
    <w:rsid w:val="00432641"/>
    <w:rsid w:val="00432D9C"/>
    <w:rsid w:val="00432FCA"/>
    <w:rsid w:val="00433776"/>
    <w:rsid w:val="0043432E"/>
    <w:rsid w:val="00434549"/>
    <w:rsid w:val="00434745"/>
    <w:rsid w:val="00434D10"/>
    <w:rsid w:val="0044005E"/>
    <w:rsid w:val="0044180A"/>
    <w:rsid w:val="004418EA"/>
    <w:rsid w:val="00441F24"/>
    <w:rsid w:val="00442A92"/>
    <w:rsid w:val="004438AC"/>
    <w:rsid w:val="00444B19"/>
    <w:rsid w:val="004451E1"/>
    <w:rsid w:val="00446186"/>
    <w:rsid w:val="00446413"/>
    <w:rsid w:val="00446492"/>
    <w:rsid w:val="00447394"/>
    <w:rsid w:val="00447B1A"/>
    <w:rsid w:val="004501E5"/>
    <w:rsid w:val="004552C5"/>
    <w:rsid w:val="00455532"/>
    <w:rsid w:val="00455D6C"/>
    <w:rsid w:val="004561DD"/>
    <w:rsid w:val="00456B34"/>
    <w:rsid w:val="00457C00"/>
    <w:rsid w:val="0046052F"/>
    <w:rsid w:val="00461148"/>
    <w:rsid w:val="00461271"/>
    <w:rsid w:val="004659DC"/>
    <w:rsid w:val="00465C60"/>
    <w:rsid w:val="00465EB8"/>
    <w:rsid w:val="00466B78"/>
    <w:rsid w:val="00467A4E"/>
    <w:rsid w:val="00467D58"/>
    <w:rsid w:val="00470996"/>
    <w:rsid w:val="00471A3D"/>
    <w:rsid w:val="00472692"/>
    <w:rsid w:val="00472AED"/>
    <w:rsid w:val="00472C06"/>
    <w:rsid w:val="004733FD"/>
    <w:rsid w:val="00473F6B"/>
    <w:rsid w:val="0047497A"/>
    <w:rsid w:val="004766E3"/>
    <w:rsid w:val="00476FAC"/>
    <w:rsid w:val="0048076F"/>
    <w:rsid w:val="00480888"/>
    <w:rsid w:val="00481661"/>
    <w:rsid w:val="004819B1"/>
    <w:rsid w:val="00481CD9"/>
    <w:rsid w:val="00481DFE"/>
    <w:rsid w:val="00482DC1"/>
    <w:rsid w:val="00486210"/>
    <w:rsid w:val="004870C0"/>
    <w:rsid w:val="00487513"/>
    <w:rsid w:val="004909DE"/>
    <w:rsid w:val="0049236A"/>
    <w:rsid w:val="00492F43"/>
    <w:rsid w:val="00493076"/>
    <w:rsid w:val="00493AA2"/>
    <w:rsid w:val="00493AB8"/>
    <w:rsid w:val="00494D53"/>
    <w:rsid w:val="00495B43"/>
    <w:rsid w:val="00495F00"/>
    <w:rsid w:val="00496652"/>
    <w:rsid w:val="00496AD7"/>
    <w:rsid w:val="00497187"/>
    <w:rsid w:val="004977E4"/>
    <w:rsid w:val="00497848"/>
    <w:rsid w:val="00497881"/>
    <w:rsid w:val="004A0161"/>
    <w:rsid w:val="004A0510"/>
    <w:rsid w:val="004A1535"/>
    <w:rsid w:val="004A2681"/>
    <w:rsid w:val="004A2814"/>
    <w:rsid w:val="004A3328"/>
    <w:rsid w:val="004A3E9D"/>
    <w:rsid w:val="004A51D8"/>
    <w:rsid w:val="004A60B1"/>
    <w:rsid w:val="004B00D6"/>
    <w:rsid w:val="004B02DA"/>
    <w:rsid w:val="004B0EC3"/>
    <w:rsid w:val="004B17C7"/>
    <w:rsid w:val="004B2100"/>
    <w:rsid w:val="004B2A90"/>
    <w:rsid w:val="004B2B6B"/>
    <w:rsid w:val="004B3488"/>
    <w:rsid w:val="004B3CB4"/>
    <w:rsid w:val="004B44F2"/>
    <w:rsid w:val="004B4F57"/>
    <w:rsid w:val="004B539D"/>
    <w:rsid w:val="004B6421"/>
    <w:rsid w:val="004B6A97"/>
    <w:rsid w:val="004B6B16"/>
    <w:rsid w:val="004B6ED2"/>
    <w:rsid w:val="004B7213"/>
    <w:rsid w:val="004B7B37"/>
    <w:rsid w:val="004C0207"/>
    <w:rsid w:val="004C0354"/>
    <w:rsid w:val="004C0CB9"/>
    <w:rsid w:val="004C1871"/>
    <w:rsid w:val="004C1D73"/>
    <w:rsid w:val="004C1FA9"/>
    <w:rsid w:val="004C2BAF"/>
    <w:rsid w:val="004C3175"/>
    <w:rsid w:val="004C3E52"/>
    <w:rsid w:val="004C5778"/>
    <w:rsid w:val="004C5C9C"/>
    <w:rsid w:val="004C61AB"/>
    <w:rsid w:val="004C770A"/>
    <w:rsid w:val="004D13E3"/>
    <w:rsid w:val="004D278B"/>
    <w:rsid w:val="004D2A5B"/>
    <w:rsid w:val="004D4296"/>
    <w:rsid w:val="004D45D4"/>
    <w:rsid w:val="004D4EF2"/>
    <w:rsid w:val="004D568B"/>
    <w:rsid w:val="004D578A"/>
    <w:rsid w:val="004D6C10"/>
    <w:rsid w:val="004D6E14"/>
    <w:rsid w:val="004E061F"/>
    <w:rsid w:val="004E0DC7"/>
    <w:rsid w:val="004E11A8"/>
    <w:rsid w:val="004E18E4"/>
    <w:rsid w:val="004E1F18"/>
    <w:rsid w:val="004E1FE5"/>
    <w:rsid w:val="004E2736"/>
    <w:rsid w:val="004E2D4A"/>
    <w:rsid w:val="004E2FDE"/>
    <w:rsid w:val="004E3215"/>
    <w:rsid w:val="004E42B0"/>
    <w:rsid w:val="004E4E7C"/>
    <w:rsid w:val="004E4F55"/>
    <w:rsid w:val="004E5F8A"/>
    <w:rsid w:val="004E6D21"/>
    <w:rsid w:val="004E76FA"/>
    <w:rsid w:val="004E77C7"/>
    <w:rsid w:val="004F04F9"/>
    <w:rsid w:val="004F15CB"/>
    <w:rsid w:val="004F3A77"/>
    <w:rsid w:val="004F4ABE"/>
    <w:rsid w:val="004F62BA"/>
    <w:rsid w:val="004F78C5"/>
    <w:rsid w:val="005002F7"/>
    <w:rsid w:val="0050053D"/>
    <w:rsid w:val="00501641"/>
    <w:rsid w:val="005016C7"/>
    <w:rsid w:val="00501A34"/>
    <w:rsid w:val="00502444"/>
    <w:rsid w:val="0050246E"/>
    <w:rsid w:val="00503814"/>
    <w:rsid w:val="00503FC9"/>
    <w:rsid w:val="00504475"/>
    <w:rsid w:val="00504EC6"/>
    <w:rsid w:val="00506029"/>
    <w:rsid w:val="00507CAD"/>
    <w:rsid w:val="00507CE6"/>
    <w:rsid w:val="00510CBF"/>
    <w:rsid w:val="00510E07"/>
    <w:rsid w:val="00511E26"/>
    <w:rsid w:val="0051235D"/>
    <w:rsid w:val="00512C48"/>
    <w:rsid w:val="00512FB7"/>
    <w:rsid w:val="005135A0"/>
    <w:rsid w:val="0051549A"/>
    <w:rsid w:val="00515A06"/>
    <w:rsid w:val="00517132"/>
    <w:rsid w:val="00517D1B"/>
    <w:rsid w:val="005209D7"/>
    <w:rsid w:val="00521996"/>
    <w:rsid w:val="005221AF"/>
    <w:rsid w:val="00522738"/>
    <w:rsid w:val="00522FB8"/>
    <w:rsid w:val="00523690"/>
    <w:rsid w:val="00524343"/>
    <w:rsid w:val="00524766"/>
    <w:rsid w:val="00524B47"/>
    <w:rsid w:val="00524CEB"/>
    <w:rsid w:val="005254CD"/>
    <w:rsid w:val="005259B3"/>
    <w:rsid w:val="005309B5"/>
    <w:rsid w:val="005309CB"/>
    <w:rsid w:val="00531A3D"/>
    <w:rsid w:val="005325CB"/>
    <w:rsid w:val="00532993"/>
    <w:rsid w:val="005331A1"/>
    <w:rsid w:val="0053382E"/>
    <w:rsid w:val="00533F6B"/>
    <w:rsid w:val="00534256"/>
    <w:rsid w:val="005356CD"/>
    <w:rsid w:val="00536E5B"/>
    <w:rsid w:val="00537757"/>
    <w:rsid w:val="005404F1"/>
    <w:rsid w:val="00540C08"/>
    <w:rsid w:val="0054144B"/>
    <w:rsid w:val="00541723"/>
    <w:rsid w:val="00541EC3"/>
    <w:rsid w:val="0054365F"/>
    <w:rsid w:val="00543689"/>
    <w:rsid w:val="005449CF"/>
    <w:rsid w:val="00544D9E"/>
    <w:rsid w:val="00544E29"/>
    <w:rsid w:val="00545465"/>
    <w:rsid w:val="00545868"/>
    <w:rsid w:val="00545998"/>
    <w:rsid w:val="00545AB7"/>
    <w:rsid w:val="00545C2B"/>
    <w:rsid w:val="00546CB7"/>
    <w:rsid w:val="00550756"/>
    <w:rsid w:val="00550E71"/>
    <w:rsid w:val="00550E75"/>
    <w:rsid w:val="00551075"/>
    <w:rsid w:val="00551701"/>
    <w:rsid w:val="00552DBE"/>
    <w:rsid w:val="00554377"/>
    <w:rsid w:val="00554F10"/>
    <w:rsid w:val="00555613"/>
    <w:rsid w:val="00557698"/>
    <w:rsid w:val="00560897"/>
    <w:rsid w:val="0056091A"/>
    <w:rsid w:val="00562F45"/>
    <w:rsid w:val="0056368E"/>
    <w:rsid w:val="005639CD"/>
    <w:rsid w:val="0056472C"/>
    <w:rsid w:val="0056507C"/>
    <w:rsid w:val="00565148"/>
    <w:rsid w:val="0056572E"/>
    <w:rsid w:val="00566AC4"/>
    <w:rsid w:val="00566C6F"/>
    <w:rsid w:val="00567023"/>
    <w:rsid w:val="005706FA"/>
    <w:rsid w:val="00571860"/>
    <w:rsid w:val="00571AB3"/>
    <w:rsid w:val="00572A58"/>
    <w:rsid w:val="00572E5E"/>
    <w:rsid w:val="00573E48"/>
    <w:rsid w:val="00573E88"/>
    <w:rsid w:val="00574C0B"/>
    <w:rsid w:val="005751A8"/>
    <w:rsid w:val="00575BB9"/>
    <w:rsid w:val="00575CD9"/>
    <w:rsid w:val="005769F8"/>
    <w:rsid w:val="00576A32"/>
    <w:rsid w:val="0058030F"/>
    <w:rsid w:val="005806E8"/>
    <w:rsid w:val="00580A4D"/>
    <w:rsid w:val="00580AA5"/>
    <w:rsid w:val="00580B3B"/>
    <w:rsid w:val="00580EFF"/>
    <w:rsid w:val="00581AD0"/>
    <w:rsid w:val="00582CB1"/>
    <w:rsid w:val="0058467E"/>
    <w:rsid w:val="0058538F"/>
    <w:rsid w:val="0058559C"/>
    <w:rsid w:val="00586BF3"/>
    <w:rsid w:val="00586E3D"/>
    <w:rsid w:val="00587446"/>
    <w:rsid w:val="0058762B"/>
    <w:rsid w:val="0058788D"/>
    <w:rsid w:val="00587CF5"/>
    <w:rsid w:val="005908F8"/>
    <w:rsid w:val="00591339"/>
    <w:rsid w:val="005926B2"/>
    <w:rsid w:val="00592BBD"/>
    <w:rsid w:val="00593623"/>
    <w:rsid w:val="00594A72"/>
    <w:rsid w:val="0059574E"/>
    <w:rsid w:val="005965D7"/>
    <w:rsid w:val="005A1D5A"/>
    <w:rsid w:val="005A4DF0"/>
    <w:rsid w:val="005A567B"/>
    <w:rsid w:val="005A5ADB"/>
    <w:rsid w:val="005A7785"/>
    <w:rsid w:val="005A7E8E"/>
    <w:rsid w:val="005B03D7"/>
    <w:rsid w:val="005B054E"/>
    <w:rsid w:val="005B0925"/>
    <w:rsid w:val="005B26B2"/>
    <w:rsid w:val="005B3139"/>
    <w:rsid w:val="005B4099"/>
    <w:rsid w:val="005B420D"/>
    <w:rsid w:val="005B5CCB"/>
    <w:rsid w:val="005B641E"/>
    <w:rsid w:val="005B6FB7"/>
    <w:rsid w:val="005B7B73"/>
    <w:rsid w:val="005B7BE8"/>
    <w:rsid w:val="005C04E6"/>
    <w:rsid w:val="005C09E2"/>
    <w:rsid w:val="005C1109"/>
    <w:rsid w:val="005C13B7"/>
    <w:rsid w:val="005C2E6C"/>
    <w:rsid w:val="005C395F"/>
    <w:rsid w:val="005C396F"/>
    <w:rsid w:val="005C3D1D"/>
    <w:rsid w:val="005C4D16"/>
    <w:rsid w:val="005C55FE"/>
    <w:rsid w:val="005C64D1"/>
    <w:rsid w:val="005C6805"/>
    <w:rsid w:val="005D04B1"/>
    <w:rsid w:val="005D0F04"/>
    <w:rsid w:val="005D2199"/>
    <w:rsid w:val="005D29E1"/>
    <w:rsid w:val="005D2BB1"/>
    <w:rsid w:val="005D38FB"/>
    <w:rsid w:val="005D3AAA"/>
    <w:rsid w:val="005D4172"/>
    <w:rsid w:val="005D52CB"/>
    <w:rsid w:val="005D6A5E"/>
    <w:rsid w:val="005D6A99"/>
    <w:rsid w:val="005D7D32"/>
    <w:rsid w:val="005E0191"/>
    <w:rsid w:val="005E1BEE"/>
    <w:rsid w:val="005E1F94"/>
    <w:rsid w:val="005E368E"/>
    <w:rsid w:val="005E5AA8"/>
    <w:rsid w:val="005E5D23"/>
    <w:rsid w:val="005E7098"/>
    <w:rsid w:val="005F065A"/>
    <w:rsid w:val="005F0C8A"/>
    <w:rsid w:val="005F11F6"/>
    <w:rsid w:val="005F1E0E"/>
    <w:rsid w:val="005F1E83"/>
    <w:rsid w:val="005F29BA"/>
    <w:rsid w:val="005F3DFC"/>
    <w:rsid w:val="005F4726"/>
    <w:rsid w:val="005F4860"/>
    <w:rsid w:val="005F64FD"/>
    <w:rsid w:val="005F6742"/>
    <w:rsid w:val="005F6BC5"/>
    <w:rsid w:val="005F6C2D"/>
    <w:rsid w:val="005F6D02"/>
    <w:rsid w:val="005F7FE9"/>
    <w:rsid w:val="006001E8"/>
    <w:rsid w:val="006008D7"/>
    <w:rsid w:val="00600AC0"/>
    <w:rsid w:val="00601282"/>
    <w:rsid w:val="00601670"/>
    <w:rsid w:val="00602186"/>
    <w:rsid w:val="00602387"/>
    <w:rsid w:val="00602415"/>
    <w:rsid w:val="00602E3C"/>
    <w:rsid w:val="006032E4"/>
    <w:rsid w:val="00603C9E"/>
    <w:rsid w:val="00604532"/>
    <w:rsid w:val="00604564"/>
    <w:rsid w:val="00604BB3"/>
    <w:rsid w:val="00605D82"/>
    <w:rsid w:val="006064E9"/>
    <w:rsid w:val="00606C49"/>
    <w:rsid w:val="00610283"/>
    <w:rsid w:val="006107C5"/>
    <w:rsid w:val="00611BB1"/>
    <w:rsid w:val="00611BDB"/>
    <w:rsid w:val="00612B78"/>
    <w:rsid w:val="00613361"/>
    <w:rsid w:val="00613551"/>
    <w:rsid w:val="00613D33"/>
    <w:rsid w:val="0061582D"/>
    <w:rsid w:val="00615883"/>
    <w:rsid w:val="00616155"/>
    <w:rsid w:val="0061720F"/>
    <w:rsid w:val="006173EE"/>
    <w:rsid w:val="00617D65"/>
    <w:rsid w:val="00620569"/>
    <w:rsid w:val="00620625"/>
    <w:rsid w:val="00621049"/>
    <w:rsid w:val="00621079"/>
    <w:rsid w:val="00621167"/>
    <w:rsid w:val="00621C02"/>
    <w:rsid w:val="00621F77"/>
    <w:rsid w:val="0062201C"/>
    <w:rsid w:val="0062217D"/>
    <w:rsid w:val="006226C7"/>
    <w:rsid w:val="00623656"/>
    <w:rsid w:val="0062398B"/>
    <w:rsid w:val="006243F5"/>
    <w:rsid w:val="00625894"/>
    <w:rsid w:val="0062619C"/>
    <w:rsid w:val="00627210"/>
    <w:rsid w:val="006278E6"/>
    <w:rsid w:val="006301F2"/>
    <w:rsid w:val="00630D72"/>
    <w:rsid w:val="0063273D"/>
    <w:rsid w:val="00632B98"/>
    <w:rsid w:val="00633075"/>
    <w:rsid w:val="00633FD7"/>
    <w:rsid w:val="00634676"/>
    <w:rsid w:val="00634922"/>
    <w:rsid w:val="00634EA5"/>
    <w:rsid w:val="00635220"/>
    <w:rsid w:val="00635E95"/>
    <w:rsid w:val="00635FB4"/>
    <w:rsid w:val="00636501"/>
    <w:rsid w:val="00636947"/>
    <w:rsid w:val="00636B03"/>
    <w:rsid w:val="0063743F"/>
    <w:rsid w:val="00640324"/>
    <w:rsid w:val="006405AB"/>
    <w:rsid w:val="00640643"/>
    <w:rsid w:val="00640B36"/>
    <w:rsid w:val="0064138A"/>
    <w:rsid w:val="00642F78"/>
    <w:rsid w:val="0064327D"/>
    <w:rsid w:val="0064348C"/>
    <w:rsid w:val="006439E6"/>
    <w:rsid w:val="00643F33"/>
    <w:rsid w:val="006450CD"/>
    <w:rsid w:val="006454E9"/>
    <w:rsid w:val="00646197"/>
    <w:rsid w:val="0064697C"/>
    <w:rsid w:val="00646C1E"/>
    <w:rsid w:val="00647433"/>
    <w:rsid w:val="00647685"/>
    <w:rsid w:val="00647DE4"/>
    <w:rsid w:val="00650069"/>
    <w:rsid w:val="006509D8"/>
    <w:rsid w:val="00650BD9"/>
    <w:rsid w:val="00651519"/>
    <w:rsid w:val="006518C4"/>
    <w:rsid w:val="00651AC4"/>
    <w:rsid w:val="006522E3"/>
    <w:rsid w:val="0065254B"/>
    <w:rsid w:val="00652B66"/>
    <w:rsid w:val="00653429"/>
    <w:rsid w:val="00653613"/>
    <w:rsid w:val="006544FA"/>
    <w:rsid w:val="00655F50"/>
    <w:rsid w:val="006564CA"/>
    <w:rsid w:val="00656555"/>
    <w:rsid w:val="006575CF"/>
    <w:rsid w:val="00660791"/>
    <w:rsid w:val="00661201"/>
    <w:rsid w:val="00662364"/>
    <w:rsid w:val="00662E27"/>
    <w:rsid w:val="00662F72"/>
    <w:rsid w:val="0066339A"/>
    <w:rsid w:val="00664BE9"/>
    <w:rsid w:val="00665BFB"/>
    <w:rsid w:val="00665CCF"/>
    <w:rsid w:val="00666532"/>
    <w:rsid w:val="00666AC7"/>
    <w:rsid w:val="00667F4D"/>
    <w:rsid w:val="0067228F"/>
    <w:rsid w:val="0067239F"/>
    <w:rsid w:val="006725CB"/>
    <w:rsid w:val="006733D8"/>
    <w:rsid w:val="006733F5"/>
    <w:rsid w:val="006741A2"/>
    <w:rsid w:val="00676A29"/>
    <w:rsid w:val="00677B14"/>
    <w:rsid w:val="00677CC0"/>
    <w:rsid w:val="006806D7"/>
    <w:rsid w:val="00680D38"/>
    <w:rsid w:val="0068187E"/>
    <w:rsid w:val="00682657"/>
    <w:rsid w:val="00682CAA"/>
    <w:rsid w:val="0068315E"/>
    <w:rsid w:val="00683F17"/>
    <w:rsid w:val="00684F01"/>
    <w:rsid w:val="00685512"/>
    <w:rsid w:val="006869D8"/>
    <w:rsid w:val="00687AFB"/>
    <w:rsid w:val="0069020C"/>
    <w:rsid w:val="00692606"/>
    <w:rsid w:val="00694E4F"/>
    <w:rsid w:val="00695494"/>
    <w:rsid w:val="00696A42"/>
    <w:rsid w:val="00696F5A"/>
    <w:rsid w:val="006A030D"/>
    <w:rsid w:val="006A08FB"/>
    <w:rsid w:val="006A09F1"/>
    <w:rsid w:val="006A140F"/>
    <w:rsid w:val="006A1540"/>
    <w:rsid w:val="006A3D75"/>
    <w:rsid w:val="006A44F1"/>
    <w:rsid w:val="006A53AC"/>
    <w:rsid w:val="006A6F5D"/>
    <w:rsid w:val="006A7400"/>
    <w:rsid w:val="006A7699"/>
    <w:rsid w:val="006A7B02"/>
    <w:rsid w:val="006A7B4B"/>
    <w:rsid w:val="006B085A"/>
    <w:rsid w:val="006B12D7"/>
    <w:rsid w:val="006B1EFA"/>
    <w:rsid w:val="006B224E"/>
    <w:rsid w:val="006B2FCA"/>
    <w:rsid w:val="006B369A"/>
    <w:rsid w:val="006B474B"/>
    <w:rsid w:val="006B4B41"/>
    <w:rsid w:val="006B52A8"/>
    <w:rsid w:val="006B6D67"/>
    <w:rsid w:val="006B7D52"/>
    <w:rsid w:val="006B7FE4"/>
    <w:rsid w:val="006C0288"/>
    <w:rsid w:val="006C0F27"/>
    <w:rsid w:val="006C0F40"/>
    <w:rsid w:val="006C1131"/>
    <w:rsid w:val="006C1C3B"/>
    <w:rsid w:val="006C2EE8"/>
    <w:rsid w:val="006C37D6"/>
    <w:rsid w:val="006C4492"/>
    <w:rsid w:val="006C45E5"/>
    <w:rsid w:val="006C6A7B"/>
    <w:rsid w:val="006C7296"/>
    <w:rsid w:val="006C73DB"/>
    <w:rsid w:val="006D1504"/>
    <w:rsid w:val="006D2306"/>
    <w:rsid w:val="006D2414"/>
    <w:rsid w:val="006D2562"/>
    <w:rsid w:val="006D2634"/>
    <w:rsid w:val="006D3280"/>
    <w:rsid w:val="006D47F5"/>
    <w:rsid w:val="006D4978"/>
    <w:rsid w:val="006D603D"/>
    <w:rsid w:val="006D6046"/>
    <w:rsid w:val="006D64DA"/>
    <w:rsid w:val="006D6F48"/>
    <w:rsid w:val="006D702B"/>
    <w:rsid w:val="006E06B3"/>
    <w:rsid w:val="006E2B1D"/>
    <w:rsid w:val="006E362D"/>
    <w:rsid w:val="006E64E8"/>
    <w:rsid w:val="006E6C43"/>
    <w:rsid w:val="006E6F25"/>
    <w:rsid w:val="006E7423"/>
    <w:rsid w:val="006E7C5F"/>
    <w:rsid w:val="006F1372"/>
    <w:rsid w:val="006F2006"/>
    <w:rsid w:val="006F2160"/>
    <w:rsid w:val="006F2599"/>
    <w:rsid w:val="006F2925"/>
    <w:rsid w:val="006F2FC1"/>
    <w:rsid w:val="006F38BA"/>
    <w:rsid w:val="006F3D47"/>
    <w:rsid w:val="006F3E12"/>
    <w:rsid w:val="006F4A73"/>
    <w:rsid w:val="006F5B36"/>
    <w:rsid w:val="006F6223"/>
    <w:rsid w:val="006F6BE7"/>
    <w:rsid w:val="006F7BB7"/>
    <w:rsid w:val="007007C5"/>
    <w:rsid w:val="00702678"/>
    <w:rsid w:val="007033AE"/>
    <w:rsid w:val="0070342B"/>
    <w:rsid w:val="007039A8"/>
    <w:rsid w:val="00703A1A"/>
    <w:rsid w:val="00703ADA"/>
    <w:rsid w:val="00703D6E"/>
    <w:rsid w:val="00704610"/>
    <w:rsid w:val="00704A3D"/>
    <w:rsid w:val="00705439"/>
    <w:rsid w:val="007100E3"/>
    <w:rsid w:val="0071063A"/>
    <w:rsid w:val="00710AB5"/>
    <w:rsid w:val="00710B7B"/>
    <w:rsid w:val="007110DF"/>
    <w:rsid w:val="00711574"/>
    <w:rsid w:val="00711B47"/>
    <w:rsid w:val="00712192"/>
    <w:rsid w:val="00712DF0"/>
    <w:rsid w:val="007146C1"/>
    <w:rsid w:val="00714C6F"/>
    <w:rsid w:val="00714E9B"/>
    <w:rsid w:val="00715EF9"/>
    <w:rsid w:val="007160E6"/>
    <w:rsid w:val="00716C5B"/>
    <w:rsid w:val="007176C9"/>
    <w:rsid w:val="007177B0"/>
    <w:rsid w:val="00717AC4"/>
    <w:rsid w:val="00717C16"/>
    <w:rsid w:val="00720B67"/>
    <w:rsid w:val="00720F42"/>
    <w:rsid w:val="007211E9"/>
    <w:rsid w:val="007214B1"/>
    <w:rsid w:val="007216D9"/>
    <w:rsid w:val="00721797"/>
    <w:rsid w:val="00722A72"/>
    <w:rsid w:val="0072326F"/>
    <w:rsid w:val="00723DE9"/>
    <w:rsid w:val="007253C2"/>
    <w:rsid w:val="00725AA5"/>
    <w:rsid w:val="00727FCC"/>
    <w:rsid w:val="00731319"/>
    <w:rsid w:val="007321F5"/>
    <w:rsid w:val="00732D24"/>
    <w:rsid w:val="00733380"/>
    <w:rsid w:val="007337E9"/>
    <w:rsid w:val="0073383A"/>
    <w:rsid w:val="007346CF"/>
    <w:rsid w:val="00734D01"/>
    <w:rsid w:val="00734ED6"/>
    <w:rsid w:val="0073501F"/>
    <w:rsid w:val="007360F6"/>
    <w:rsid w:val="0073621B"/>
    <w:rsid w:val="00736AA7"/>
    <w:rsid w:val="0073718F"/>
    <w:rsid w:val="00737849"/>
    <w:rsid w:val="00740030"/>
    <w:rsid w:val="00740E21"/>
    <w:rsid w:val="00740F0F"/>
    <w:rsid w:val="00742064"/>
    <w:rsid w:val="00744B97"/>
    <w:rsid w:val="00746DE2"/>
    <w:rsid w:val="007477F6"/>
    <w:rsid w:val="007479F5"/>
    <w:rsid w:val="00747CD9"/>
    <w:rsid w:val="00750664"/>
    <w:rsid w:val="00750F77"/>
    <w:rsid w:val="0075201E"/>
    <w:rsid w:val="00752E1C"/>
    <w:rsid w:val="007546CF"/>
    <w:rsid w:val="00754BC7"/>
    <w:rsid w:val="0075643B"/>
    <w:rsid w:val="00756F83"/>
    <w:rsid w:val="0075733A"/>
    <w:rsid w:val="007603AE"/>
    <w:rsid w:val="007606DE"/>
    <w:rsid w:val="00761E60"/>
    <w:rsid w:val="00763582"/>
    <w:rsid w:val="00763BAD"/>
    <w:rsid w:val="007640F4"/>
    <w:rsid w:val="00764CD1"/>
    <w:rsid w:val="00764D09"/>
    <w:rsid w:val="007660BB"/>
    <w:rsid w:val="0076681C"/>
    <w:rsid w:val="00767551"/>
    <w:rsid w:val="007705FF"/>
    <w:rsid w:val="007707A6"/>
    <w:rsid w:val="00770F64"/>
    <w:rsid w:val="00771A73"/>
    <w:rsid w:val="00772A4C"/>
    <w:rsid w:val="00772C0D"/>
    <w:rsid w:val="00772C45"/>
    <w:rsid w:val="00772E6C"/>
    <w:rsid w:val="00774037"/>
    <w:rsid w:val="007740AE"/>
    <w:rsid w:val="00775269"/>
    <w:rsid w:val="00775680"/>
    <w:rsid w:val="007779E1"/>
    <w:rsid w:val="00777FDB"/>
    <w:rsid w:val="007803AC"/>
    <w:rsid w:val="00780F7D"/>
    <w:rsid w:val="00781174"/>
    <w:rsid w:val="00781A1D"/>
    <w:rsid w:val="00782217"/>
    <w:rsid w:val="007859B0"/>
    <w:rsid w:val="0078601D"/>
    <w:rsid w:val="007863CE"/>
    <w:rsid w:val="00787097"/>
    <w:rsid w:val="00791065"/>
    <w:rsid w:val="00791FE1"/>
    <w:rsid w:val="007924AE"/>
    <w:rsid w:val="0079285C"/>
    <w:rsid w:val="00793379"/>
    <w:rsid w:val="00794B39"/>
    <w:rsid w:val="007954C0"/>
    <w:rsid w:val="007957BE"/>
    <w:rsid w:val="007979F2"/>
    <w:rsid w:val="007A007F"/>
    <w:rsid w:val="007A0759"/>
    <w:rsid w:val="007A0C8B"/>
    <w:rsid w:val="007A0D04"/>
    <w:rsid w:val="007A125C"/>
    <w:rsid w:val="007A1439"/>
    <w:rsid w:val="007A3516"/>
    <w:rsid w:val="007A3A29"/>
    <w:rsid w:val="007A4C74"/>
    <w:rsid w:val="007A4FC1"/>
    <w:rsid w:val="007A5495"/>
    <w:rsid w:val="007A54E6"/>
    <w:rsid w:val="007A7070"/>
    <w:rsid w:val="007B1A11"/>
    <w:rsid w:val="007B1E26"/>
    <w:rsid w:val="007B3B75"/>
    <w:rsid w:val="007B45A0"/>
    <w:rsid w:val="007B5E16"/>
    <w:rsid w:val="007B5F22"/>
    <w:rsid w:val="007B6508"/>
    <w:rsid w:val="007B6A9B"/>
    <w:rsid w:val="007B6BCD"/>
    <w:rsid w:val="007B6BFC"/>
    <w:rsid w:val="007B797D"/>
    <w:rsid w:val="007C12AC"/>
    <w:rsid w:val="007C14FB"/>
    <w:rsid w:val="007C1BC8"/>
    <w:rsid w:val="007C2294"/>
    <w:rsid w:val="007C2852"/>
    <w:rsid w:val="007C3828"/>
    <w:rsid w:val="007C49CF"/>
    <w:rsid w:val="007C5D72"/>
    <w:rsid w:val="007C6183"/>
    <w:rsid w:val="007C7925"/>
    <w:rsid w:val="007C7DD9"/>
    <w:rsid w:val="007C7FA2"/>
    <w:rsid w:val="007D03F5"/>
    <w:rsid w:val="007D0463"/>
    <w:rsid w:val="007D0F15"/>
    <w:rsid w:val="007D4672"/>
    <w:rsid w:val="007D4ACF"/>
    <w:rsid w:val="007D4B20"/>
    <w:rsid w:val="007D69C0"/>
    <w:rsid w:val="007D7E30"/>
    <w:rsid w:val="007E0491"/>
    <w:rsid w:val="007E059F"/>
    <w:rsid w:val="007E0849"/>
    <w:rsid w:val="007E085A"/>
    <w:rsid w:val="007E1F03"/>
    <w:rsid w:val="007E4A8A"/>
    <w:rsid w:val="007E4C69"/>
    <w:rsid w:val="007E4EB0"/>
    <w:rsid w:val="007E542B"/>
    <w:rsid w:val="007E583E"/>
    <w:rsid w:val="007E761B"/>
    <w:rsid w:val="007E7ECA"/>
    <w:rsid w:val="007F1131"/>
    <w:rsid w:val="007F11F9"/>
    <w:rsid w:val="007F1D7B"/>
    <w:rsid w:val="007F2397"/>
    <w:rsid w:val="007F2BA6"/>
    <w:rsid w:val="007F31F9"/>
    <w:rsid w:val="007F49D1"/>
    <w:rsid w:val="007F4EDF"/>
    <w:rsid w:val="007F5DD4"/>
    <w:rsid w:val="007F5E7D"/>
    <w:rsid w:val="007F645E"/>
    <w:rsid w:val="007F6873"/>
    <w:rsid w:val="007F71C8"/>
    <w:rsid w:val="00800567"/>
    <w:rsid w:val="00802F5F"/>
    <w:rsid w:val="00804C2F"/>
    <w:rsid w:val="008050F8"/>
    <w:rsid w:val="008057BA"/>
    <w:rsid w:val="00806441"/>
    <w:rsid w:val="008077D4"/>
    <w:rsid w:val="00810BAE"/>
    <w:rsid w:val="00811A3E"/>
    <w:rsid w:val="00811B74"/>
    <w:rsid w:val="00812621"/>
    <w:rsid w:val="00812F33"/>
    <w:rsid w:val="00813EE1"/>
    <w:rsid w:val="00814432"/>
    <w:rsid w:val="008150C1"/>
    <w:rsid w:val="00815463"/>
    <w:rsid w:val="0081575B"/>
    <w:rsid w:val="0081580F"/>
    <w:rsid w:val="00815A87"/>
    <w:rsid w:val="00816628"/>
    <w:rsid w:val="00816AF4"/>
    <w:rsid w:val="008176E9"/>
    <w:rsid w:val="00817D4C"/>
    <w:rsid w:val="00820178"/>
    <w:rsid w:val="00820CF1"/>
    <w:rsid w:val="008215F4"/>
    <w:rsid w:val="00821D10"/>
    <w:rsid w:val="0082257E"/>
    <w:rsid w:val="00823DA8"/>
    <w:rsid w:val="0082508F"/>
    <w:rsid w:val="008257F0"/>
    <w:rsid w:val="00825FE7"/>
    <w:rsid w:val="00827697"/>
    <w:rsid w:val="00827E27"/>
    <w:rsid w:val="00827F49"/>
    <w:rsid w:val="0083028E"/>
    <w:rsid w:val="00831058"/>
    <w:rsid w:val="00831555"/>
    <w:rsid w:val="00832908"/>
    <w:rsid w:val="00832DD5"/>
    <w:rsid w:val="00833675"/>
    <w:rsid w:val="00833FF0"/>
    <w:rsid w:val="0083434B"/>
    <w:rsid w:val="00834689"/>
    <w:rsid w:val="00835887"/>
    <w:rsid w:val="00835A87"/>
    <w:rsid w:val="0083673B"/>
    <w:rsid w:val="00836ECD"/>
    <w:rsid w:val="008378C1"/>
    <w:rsid w:val="00841861"/>
    <w:rsid w:val="00843533"/>
    <w:rsid w:val="008436DF"/>
    <w:rsid w:val="00844311"/>
    <w:rsid w:val="00844ABC"/>
    <w:rsid w:val="00846FAD"/>
    <w:rsid w:val="008472C2"/>
    <w:rsid w:val="00847FEE"/>
    <w:rsid w:val="00850948"/>
    <w:rsid w:val="008522A7"/>
    <w:rsid w:val="008526CD"/>
    <w:rsid w:val="00852DDB"/>
    <w:rsid w:val="0085381F"/>
    <w:rsid w:val="00853C12"/>
    <w:rsid w:val="00854F99"/>
    <w:rsid w:val="0085541C"/>
    <w:rsid w:val="008571E9"/>
    <w:rsid w:val="0085777E"/>
    <w:rsid w:val="00857B0C"/>
    <w:rsid w:val="00863FB0"/>
    <w:rsid w:val="00863FED"/>
    <w:rsid w:val="0086526A"/>
    <w:rsid w:val="00866DA1"/>
    <w:rsid w:val="00867EB3"/>
    <w:rsid w:val="0087007F"/>
    <w:rsid w:val="00870B66"/>
    <w:rsid w:val="00871DFE"/>
    <w:rsid w:val="00873C89"/>
    <w:rsid w:val="0087535E"/>
    <w:rsid w:val="00875630"/>
    <w:rsid w:val="0087677E"/>
    <w:rsid w:val="0087730B"/>
    <w:rsid w:val="008773A5"/>
    <w:rsid w:val="0087758A"/>
    <w:rsid w:val="00877860"/>
    <w:rsid w:val="00877D99"/>
    <w:rsid w:val="00880719"/>
    <w:rsid w:val="00880D1D"/>
    <w:rsid w:val="00881959"/>
    <w:rsid w:val="00881BEC"/>
    <w:rsid w:val="0088252B"/>
    <w:rsid w:val="00883CCD"/>
    <w:rsid w:val="00883FB5"/>
    <w:rsid w:val="00884486"/>
    <w:rsid w:val="00884C10"/>
    <w:rsid w:val="00886E5B"/>
    <w:rsid w:val="0088707E"/>
    <w:rsid w:val="0088713D"/>
    <w:rsid w:val="00887372"/>
    <w:rsid w:val="00887702"/>
    <w:rsid w:val="0089150B"/>
    <w:rsid w:val="00891559"/>
    <w:rsid w:val="00891F33"/>
    <w:rsid w:val="00891F62"/>
    <w:rsid w:val="008923E7"/>
    <w:rsid w:val="008923EE"/>
    <w:rsid w:val="00892534"/>
    <w:rsid w:val="008929C6"/>
    <w:rsid w:val="00893F51"/>
    <w:rsid w:val="00895021"/>
    <w:rsid w:val="008962B3"/>
    <w:rsid w:val="008967B1"/>
    <w:rsid w:val="0089736E"/>
    <w:rsid w:val="008978E8"/>
    <w:rsid w:val="008A00ED"/>
    <w:rsid w:val="008A111A"/>
    <w:rsid w:val="008A17D5"/>
    <w:rsid w:val="008A232C"/>
    <w:rsid w:val="008A3255"/>
    <w:rsid w:val="008A4109"/>
    <w:rsid w:val="008A4A68"/>
    <w:rsid w:val="008A50BC"/>
    <w:rsid w:val="008A5152"/>
    <w:rsid w:val="008A5320"/>
    <w:rsid w:val="008A571F"/>
    <w:rsid w:val="008A5BDB"/>
    <w:rsid w:val="008A610E"/>
    <w:rsid w:val="008A6144"/>
    <w:rsid w:val="008A6B2E"/>
    <w:rsid w:val="008A6C38"/>
    <w:rsid w:val="008B0912"/>
    <w:rsid w:val="008B11CE"/>
    <w:rsid w:val="008B17B7"/>
    <w:rsid w:val="008B1B20"/>
    <w:rsid w:val="008B329B"/>
    <w:rsid w:val="008B33A7"/>
    <w:rsid w:val="008B46F4"/>
    <w:rsid w:val="008B5999"/>
    <w:rsid w:val="008B6E91"/>
    <w:rsid w:val="008B72A8"/>
    <w:rsid w:val="008B733E"/>
    <w:rsid w:val="008B77E4"/>
    <w:rsid w:val="008B7B95"/>
    <w:rsid w:val="008C02BE"/>
    <w:rsid w:val="008C1A19"/>
    <w:rsid w:val="008C1CBC"/>
    <w:rsid w:val="008C1FFC"/>
    <w:rsid w:val="008C2084"/>
    <w:rsid w:val="008C26DD"/>
    <w:rsid w:val="008C499E"/>
    <w:rsid w:val="008C5352"/>
    <w:rsid w:val="008C54FD"/>
    <w:rsid w:val="008C63DF"/>
    <w:rsid w:val="008C7225"/>
    <w:rsid w:val="008C7FA2"/>
    <w:rsid w:val="008D0E94"/>
    <w:rsid w:val="008D1533"/>
    <w:rsid w:val="008D1A99"/>
    <w:rsid w:val="008D2A15"/>
    <w:rsid w:val="008D4534"/>
    <w:rsid w:val="008D4B1B"/>
    <w:rsid w:val="008D4E89"/>
    <w:rsid w:val="008D56FA"/>
    <w:rsid w:val="008D5CF6"/>
    <w:rsid w:val="008D7A33"/>
    <w:rsid w:val="008E038B"/>
    <w:rsid w:val="008E0425"/>
    <w:rsid w:val="008E0BD3"/>
    <w:rsid w:val="008E1FF6"/>
    <w:rsid w:val="008E2BC7"/>
    <w:rsid w:val="008E72C3"/>
    <w:rsid w:val="008E74C6"/>
    <w:rsid w:val="008E7D7E"/>
    <w:rsid w:val="008F01AF"/>
    <w:rsid w:val="008F2BE9"/>
    <w:rsid w:val="008F3157"/>
    <w:rsid w:val="008F3781"/>
    <w:rsid w:val="008F49FC"/>
    <w:rsid w:val="008F4F49"/>
    <w:rsid w:val="008F64F2"/>
    <w:rsid w:val="008F6781"/>
    <w:rsid w:val="008F6E6E"/>
    <w:rsid w:val="008F6FD0"/>
    <w:rsid w:val="00900E87"/>
    <w:rsid w:val="00901002"/>
    <w:rsid w:val="0090174D"/>
    <w:rsid w:val="0090176A"/>
    <w:rsid w:val="00901782"/>
    <w:rsid w:val="009020AE"/>
    <w:rsid w:val="00903031"/>
    <w:rsid w:val="00903068"/>
    <w:rsid w:val="009030E3"/>
    <w:rsid w:val="00903428"/>
    <w:rsid w:val="00903E37"/>
    <w:rsid w:val="0090482E"/>
    <w:rsid w:val="00904BA6"/>
    <w:rsid w:val="0090565A"/>
    <w:rsid w:val="00905B9C"/>
    <w:rsid w:val="009069BD"/>
    <w:rsid w:val="00906D76"/>
    <w:rsid w:val="00907EE8"/>
    <w:rsid w:val="00911028"/>
    <w:rsid w:val="009110DE"/>
    <w:rsid w:val="00911C4C"/>
    <w:rsid w:val="00912266"/>
    <w:rsid w:val="00912665"/>
    <w:rsid w:val="00913DA6"/>
    <w:rsid w:val="0091533B"/>
    <w:rsid w:val="00915D8F"/>
    <w:rsid w:val="00916893"/>
    <w:rsid w:val="009168A2"/>
    <w:rsid w:val="00916C11"/>
    <w:rsid w:val="00917369"/>
    <w:rsid w:val="00917639"/>
    <w:rsid w:val="00920C50"/>
    <w:rsid w:val="009215C6"/>
    <w:rsid w:val="00921C17"/>
    <w:rsid w:val="00922C2A"/>
    <w:rsid w:val="00923716"/>
    <w:rsid w:val="00923EBC"/>
    <w:rsid w:val="0092455C"/>
    <w:rsid w:val="009247FE"/>
    <w:rsid w:val="00924DA1"/>
    <w:rsid w:val="00924F3D"/>
    <w:rsid w:val="0092503A"/>
    <w:rsid w:val="009251F7"/>
    <w:rsid w:val="0092615B"/>
    <w:rsid w:val="00926CCD"/>
    <w:rsid w:val="00927A85"/>
    <w:rsid w:val="00927AB9"/>
    <w:rsid w:val="00927B7D"/>
    <w:rsid w:val="009302A3"/>
    <w:rsid w:val="00931231"/>
    <w:rsid w:val="00931D23"/>
    <w:rsid w:val="00931ED1"/>
    <w:rsid w:val="009321E1"/>
    <w:rsid w:val="00935023"/>
    <w:rsid w:val="0093539F"/>
    <w:rsid w:val="00936AFF"/>
    <w:rsid w:val="00940FCB"/>
    <w:rsid w:val="0094121F"/>
    <w:rsid w:val="009419C3"/>
    <w:rsid w:val="00942299"/>
    <w:rsid w:val="00944225"/>
    <w:rsid w:val="009445A8"/>
    <w:rsid w:val="00944E60"/>
    <w:rsid w:val="00945201"/>
    <w:rsid w:val="009468B5"/>
    <w:rsid w:val="00947110"/>
    <w:rsid w:val="00950149"/>
    <w:rsid w:val="00950A3B"/>
    <w:rsid w:val="009531F0"/>
    <w:rsid w:val="009543DD"/>
    <w:rsid w:val="00955773"/>
    <w:rsid w:val="00956D5B"/>
    <w:rsid w:val="0095716C"/>
    <w:rsid w:val="00957300"/>
    <w:rsid w:val="00957CDF"/>
    <w:rsid w:val="009601AD"/>
    <w:rsid w:val="00960361"/>
    <w:rsid w:val="009637EA"/>
    <w:rsid w:val="00964768"/>
    <w:rsid w:val="00964EAE"/>
    <w:rsid w:val="00965CE2"/>
    <w:rsid w:val="0096660D"/>
    <w:rsid w:val="009668C0"/>
    <w:rsid w:val="009669C7"/>
    <w:rsid w:val="00966D3F"/>
    <w:rsid w:val="00966DDA"/>
    <w:rsid w:val="00967253"/>
    <w:rsid w:val="00967332"/>
    <w:rsid w:val="00967925"/>
    <w:rsid w:val="00970F08"/>
    <w:rsid w:val="00971E9E"/>
    <w:rsid w:val="009726C3"/>
    <w:rsid w:val="00972EDD"/>
    <w:rsid w:val="009730AB"/>
    <w:rsid w:val="0097361B"/>
    <w:rsid w:val="0097393F"/>
    <w:rsid w:val="00973A05"/>
    <w:rsid w:val="009742B1"/>
    <w:rsid w:val="00974787"/>
    <w:rsid w:val="009749A8"/>
    <w:rsid w:val="00974AD4"/>
    <w:rsid w:val="009761DC"/>
    <w:rsid w:val="00980241"/>
    <w:rsid w:val="00980529"/>
    <w:rsid w:val="00980538"/>
    <w:rsid w:val="0098146F"/>
    <w:rsid w:val="00982508"/>
    <w:rsid w:val="009825E2"/>
    <w:rsid w:val="0098413D"/>
    <w:rsid w:val="00984459"/>
    <w:rsid w:val="009858F1"/>
    <w:rsid w:val="00985C03"/>
    <w:rsid w:val="00990AD9"/>
    <w:rsid w:val="0099194E"/>
    <w:rsid w:val="00991B86"/>
    <w:rsid w:val="009939DD"/>
    <w:rsid w:val="00994B38"/>
    <w:rsid w:val="00995E59"/>
    <w:rsid w:val="009A0400"/>
    <w:rsid w:val="009A0F6F"/>
    <w:rsid w:val="009A14B0"/>
    <w:rsid w:val="009A1911"/>
    <w:rsid w:val="009A273A"/>
    <w:rsid w:val="009A2A66"/>
    <w:rsid w:val="009A3306"/>
    <w:rsid w:val="009A3EC5"/>
    <w:rsid w:val="009A4B12"/>
    <w:rsid w:val="009A5AD2"/>
    <w:rsid w:val="009A5BBF"/>
    <w:rsid w:val="009A5C26"/>
    <w:rsid w:val="009A6A97"/>
    <w:rsid w:val="009B0477"/>
    <w:rsid w:val="009B0A31"/>
    <w:rsid w:val="009B0C5B"/>
    <w:rsid w:val="009B1593"/>
    <w:rsid w:val="009B199F"/>
    <w:rsid w:val="009B213C"/>
    <w:rsid w:val="009B26EF"/>
    <w:rsid w:val="009B2A49"/>
    <w:rsid w:val="009B2DC4"/>
    <w:rsid w:val="009B2FE7"/>
    <w:rsid w:val="009B34D2"/>
    <w:rsid w:val="009B521B"/>
    <w:rsid w:val="009B598C"/>
    <w:rsid w:val="009B64AA"/>
    <w:rsid w:val="009B6780"/>
    <w:rsid w:val="009B6953"/>
    <w:rsid w:val="009B7888"/>
    <w:rsid w:val="009B7F1F"/>
    <w:rsid w:val="009C068D"/>
    <w:rsid w:val="009C180D"/>
    <w:rsid w:val="009C235B"/>
    <w:rsid w:val="009C2590"/>
    <w:rsid w:val="009C33B4"/>
    <w:rsid w:val="009C37AA"/>
    <w:rsid w:val="009C3A76"/>
    <w:rsid w:val="009C3D33"/>
    <w:rsid w:val="009C6922"/>
    <w:rsid w:val="009C79A6"/>
    <w:rsid w:val="009D071E"/>
    <w:rsid w:val="009D0937"/>
    <w:rsid w:val="009D0EDE"/>
    <w:rsid w:val="009D137A"/>
    <w:rsid w:val="009D2A83"/>
    <w:rsid w:val="009D3083"/>
    <w:rsid w:val="009D38A1"/>
    <w:rsid w:val="009D51CF"/>
    <w:rsid w:val="009D5583"/>
    <w:rsid w:val="009D661C"/>
    <w:rsid w:val="009D6A9E"/>
    <w:rsid w:val="009D780C"/>
    <w:rsid w:val="009D7A61"/>
    <w:rsid w:val="009D7CAF"/>
    <w:rsid w:val="009E154C"/>
    <w:rsid w:val="009E16C7"/>
    <w:rsid w:val="009E2199"/>
    <w:rsid w:val="009E2208"/>
    <w:rsid w:val="009E3102"/>
    <w:rsid w:val="009E3536"/>
    <w:rsid w:val="009E3788"/>
    <w:rsid w:val="009E3EF5"/>
    <w:rsid w:val="009E73BD"/>
    <w:rsid w:val="009E7AD9"/>
    <w:rsid w:val="009F0F39"/>
    <w:rsid w:val="009F1572"/>
    <w:rsid w:val="009F23D3"/>
    <w:rsid w:val="009F2AA4"/>
    <w:rsid w:val="009F38C9"/>
    <w:rsid w:val="009F399E"/>
    <w:rsid w:val="009F4EA2"/>
    <w:rsid w:val="009F5213"/>
    <w:rsid w:val="009F5330"/>
    <w:rsid w:val="009F631F"/>
    <w:rsid w:val="009F6356"/>
    <w:rsid w:val="009F6DE9"/>
    <w:rsid w:val="009F7145"/>
    <w:rsid w:val="009F74A5"/>
    <w:rsid w:val="00A00915"/>
    <w:rsid w:val="00A00BAB"/>
    <w:rsid w:val="00A00BC8"/>
    <w:rsid w:val="00A0169E"/>
    <w:rsid w:val="00A01842"/>
    <w:rsid w:val="00A0298F"/>
    <w:rsid w:val="00A03131"/>
    <w:rsid w:val="00A039F2"/>
    <w:rsid w:val="00A03E80"/>
    <w:rsid w:val="00A03FF4"/>
    <w:rsid w:val="00A0425D"/>
    <w:rsid w:val="00A042D7"/>
    <w:rsid w:val="00A05123"/>
    <w:rsid w:val="00A05B6C"/>
    <w:rsid w:val="00A067A4"/>
    <w:rsid w:val="00A070E8"/>
    <w:rsid w:val="00A07E56"/>
    <w:rsid w:val="00A07EB2"/>
    <w:rsid w:val="00A102CB"/>
    <w:rsid w:val="00A1122C"/>
    <w:rsid w:val="00A118C9"/>
    <w:rsid w:val="00A1273D"/>
    <w:rsid w:val="00A12DDA"/>
    <w:rsid w:val="00A13DAE"/>
    <w:rsid w:val="00A13F26"/>
    <w:rsid w:val="00A13FA1"/>
    <w:rsid w:val="00A14B8C"/>
    <w:rsid w:val="00A16BD3"/>
    <w:rsid w:val="00A16DC2"/>
    <w:rsid w:val="00A20944"/>
    <w:rsid w:val="00A243A0"/>
    <w:rsid w:val="00A25186"/>
    <w:rsid w:val="00A252E6"/>
    <w:rsid w:val="00A25D34"/>
    <w:rsid w:val="00A2647D"/>
    <w:rsid w:val="00A27741"/>
    <w:rsid w:val="00A27E67"/>
    <w:rsid w:val="00A30822"/>
    <w:rsid w:val="00A31967"/>
    <w:rsid w:val="00A32437"/>
    <w:rsid w:val="00A32976"/>
    <w:rsid w:val="00A32A09"/>
    <w:rsid w:val="00A3364A"/>
    <w:rsid w:val="00A33B45"/>
    <w:rsid w:val="00A33C43"/>
    <w:rsid w:val="00A346FC"/>
    <w:rsid w:val="00A3498C"/>
    <w:rsid w:val="00A349D4"/>
    <w:rsid w:val="00A35533"/>
    <w:rsid w:val="00A355C1"/>
    <w:rsid w:val="00A357F3"/>
    <w:rsid w:val="00A366D8"/>
    <w:rsid w:val="00A3714F"/>
    <w:rsid w:val="00A3779B"/>
    <w:rsid w:val="00A408A6"/>
    <w:rsid w:val="00A40E4A"/>
    <w:rsid w:val="00A4142E"/>
    <w:rsid w:val="00A41D68"/>
    <w:rsid w:val="00A42FCF"/>
    <w:rsid w:val="00A44A6C"/>
    <w:rsid w:val="00A45AC7"/>
    <w:rsid w:val="00A4616A"/>
    <w:rsid w:val="00A469EF"/>
    <w:rsid w:val="00A47190"/>
    <w:rsid w:val="00A47279"/>
    <w:rsid w:val="00A50D9D"/>
    <w:rsid w:val="00A514D9"/>
    <w:rsid w:val="00A5230A"/>
    <w:rsid w:val="00A52CC7"/>
    <w:rsid w:val="00A53062"/>
    <w:rsid w:val="00A5323E"/>
    <w:rsid w:val="00A532D7"/>
    <w:rsid w:val="00A53AAC"/>
    <w:rsid w:val="00A55D38"/>
    <w:rsid w:val="00A55E48"/>
    <w:rsid w:val="00A56FCB"/>
    <w:rsid w:val="00A57C51"/>
    <w:rsid w:val="00A57D90"/>
    <w:rsid w:val="00A60868"/>
    <w:rsid w:val="00A61975"/>
    <w:rsid w:val="00A6241A"/>
    <w:rsid w:val="00A6327E"/>
    <w:rsid w:val="00A64098"/>
    <w:rsid w:val="00A6500A"/>
    <w:rsid w:val="00A65821"/>
    <w:rsid w:val="00A65D39"/>
    <w:rsid w:val="00A6724C"/>
    <w:rsid w:val="00A672A9"/>
    <w:rsid w:val="00A677E1"/>
    <w:rsid w:val="00A678F5"/>
    <w:rsid w:val="00A67CD4"/>
    <w:rsid w:val="00A7008A"/>
    <w:rsid w:val="00A7151F"/>
    <w:rsid w:val="00A71904"/>
    <w:rsid w:val="00A71AF1"/>
    <w:rsid w:val="00A71D6F"/>
    <w:rsid w:val="00A72455"/>
    <w:rsid w:val="00A7285B"/>
    <w:rsid w:val="00A72951"/>
    <w:rsid w:val="00A73A97"/>
    <w:rsid w:val="00A73D63"/>
    <w:rsid w:val="00A75146"/>
    <w:rsid w:val="00A77C0F"/>
    <w:rsid w:val="00A802D1"/>
    <w:rsid w:val="00A81B31"/>
    <w:rsid w:val="00A81C40"/>
    <w:rsid w:val="00A81C6D"/>
    <w:rsid w:val="00A81F6A"/>
    <w:rsid w:val="00A8257E"/>
    <w:rsid w:val="00A8290F"/>
    <w:rsid w:val="00A8302B"/>
    <w:rsid w:val="00A837DF"/>
    <w:rsid w:val="00A847F3"/>
    <w:rsid w:val="00A8481B"/>
    <w:rsid w:val="00A8521C"/>
    <w:rsid w:val="00A855DE"/>
    <w:rsid w:val="00A85A14"/>
    <w:rsid w:val="00A862D7"/>
    <w:rsid w:val="00A87E61"/>
    <w:rsid w:val="00A915A2"/>
    <w:rsid w:val="00A9203B"/>
    <w:rsid w:val="00A92169"/>
    <w:rsid w:val="00A92463"/>
    <w:rsid w:val="00A92539"/>
    <w:rsid w:val="00A947A8"/>
    <w:rsid w:val="00A9488E"/>
    <w:rsid w:val="00A94C37"/>
    <w:rsid w:val="00A9614C"/>
    <w:rsid w:val="00A96431"/>
    <w:rsid w:val="00A96C04"/>
    <w:rsid w:val="00A97CE3"/>
    <w:rsid w:val="00AA0963"/>
    <w:rsid w:val="00AA1712"/>
    <w:rsid w:val="00AA22C7"/>
    <w:rsid w:val="00AA29C1"/>
    <w:rsid w:val="00AA2AD5"/>
    <w:rsid w:val="00AA31A4"/>
    <w:rsid w:val="00AA329C"/>
    <w:rsid w:val="00AA3B48"/>
    <w:rsid w:val="00AA3C56"/>
    <w:rsid w:val="00AA542F"/>
    <w:rsid w:val="00AA54FF"/>
    <w:rsid w:val="00AA5876"/>
    <w:rsid w:val="00AA7426"/>
    <w:rsid w:val="00AA7CF4"/>
    <w:rsid w:val="00AB00D2"/>
    <w:rsid w:val="00AB0427"/>
    <w:rsid w:val="00AB0E22"/>
    <w:rsid w:val="00AB16C6"/>
    <w:rsid w:val="00AB20F9"/>
    <w:rsid w:val="00AB2304"/>
    <w:rsid w:val="00AB3447"/>
    <w:rsid w:val="00AB4062"/>
    <w:rsid w:val="00AB40E0"/>
    <w:rsid w:val="00AB40E3"/>
    <w:rsid w:val="00AB42ED"/>
    <w:rsid w:val="00AB5354"/>
    <w:rsid w:val="00AB5B0F"/>
    <w:rsid w:val="00AB60F9"/>
    <w:rsid w:val="00AB6552"/>
    <w:rsid w:val="00AB6870"/>
    <w:rsid w:val="00AB689C"/>
    <w:rsid w:val="00AB6CAC"/>
    <w:rsid w:val="00AB7B33"/>
    <w:rsid w:val="00AC06BF"/>
    <w:rsid w:val="00AC0CA2"/>
    <w:rsid w:val="00AC0E48"/>
    <w:rsid w:val="00AC1088"/>
    <w:rsid w:val="00AC191D"/>
    <w:rsid w:val="00AC1BE0"/>
    <w:rsid w:val="00AC1D21"/>
    <w:rsid w:val="00AC1DC3"/>
    <w:rsid w:val="00AC2750"/>
    <w:rsid w:val="00AC318F"/>
    <w:rsid w:val="00AC4A96"/>
    <w:rsid w:val="00AC519F"/>
    <w:rsid w:val="00AC6B00"/>
    <w:rsid w:val="00AC6CBE"/>
    <w:rsid w:val="00AD0694"/>
    <w:rsid w:val="00AD1317"/>
    <w:rsid w:val="00AD1F06"/>
    <w:rsid w:val="00AD27B3"/>
    <w:rsid w:val="00AD6C0F"/>
    <w:rsid w:val="00AD6D74"/>
    <w:rsid w:val="00AD6DF5"/>
    <w:rsid w:val="00AD6FAA"/>
    <w:rsid w:val="00AD7076"/>
    <w:rsid w:val="00AD737B"/>
    <w:rsid w:val="00AE1EFC"/>
    <w:rsid w:val="00AE22CB"/>
    <w:rsid w:val="00AE400F"/>
    <w:rsid w:val="00AE43AB"/>
    <w:rsid w:val="00AE455A"/>
    <w:rsid w:val="00AE48E8"/>
    <w:rsid w:val="00AE5C11"/>
    <w:rsid w:val="00AE67CF"/>
    <w:rsid w:val="00AE68FE"/>
    <w:rsid w:val="00AE7AC5"/>
    <w:rsid w:val="00AF1EEE"/>
    <w:rsid w:val="00AF2077"/>
    <w:rsid w:val="00AF21B5"/>
    <w:rsid w:val="00AF2A0E"/>
    <w:rsid w:val="00AF35C9"/>
    <w:rsid w:val="00AF3E9B"/>
    <w:rsid w:val="00AF3FF4"/>
    <w:rsid w:val="00AF4B65"/>
    <w:rsid w:val="00AF50CC"/>
    <w:rsid w:val="00AF6008"/>
    <w:rsid w:val="00AF6072"/>
    <w:rsid w:val="00AF6B1A"/>
    <w:rsid w:val="00AF705D"/>
    <w:rsid w:val="00AF775B"/>
    <w:rsid w:val="00B01BF0"/>
    <w:rsid w:val="00B02156"/>
    <w:rsid w:val="00B02408"/>
    <w:rsid w:val="00B02C70"/>
    <w:rsid w:val="00B047D3"/>
    <w:rsid w:val="00B05123"/>
    <w:rsid w:val="00B06118"/>
    <w:rsid w:val="00B06355"/>
    <w:rsid w:val="00B06966"/>
    <w:rsid w:val="00B07383"/>
    <w:rsid w:val="00B108C4"/>
    <w:rsid w:val="00B10AA9"/>
    <w:rsid w:val="00B10BC5"/>
    <w:rsid w:val="00B13398"/>
    <w:rsid w:val="00B1426C"/>
    <w:rsid w:val="00B14E83"/>
    <w:rsid w:val="00B14EF6"/>
    <w:rsid w:val="00B1579D"/>
    <w:rsid w:val="00B15FD0"/>
    <w:rsid w:val="00B168BF"/>
    <w:rsid w:val="00B17BEF"/>
    <w:rsid w:val="00B20890"/>
    <w:rsid w:val="00B23213"/>
    <w:rsid w:val="00B23481"/>
    <w:rsid w:val="00B24CA8"/>
    <w:rsid w:val="00B255E3"/>
    <w:rsid w:val="00B25994"/>
    <w:rsid w:val="00B263DA"/>
    <w:rsid w:val="00B3047D"/>
    <w:rsid w:val="00B3088A"/>
    <w:rsid w:val="00B30BB1"/>
    <w:rsid w:val="00B30BF5"/>
    <w:rsid w:val="00B30D18"/>
    <w:rsid w:val="00B3207F"/>
    <w:rsid w:val="00B3338B"/>
    <w:rsid w:val="00B338EC"/>
    <w:rsid w:val="00B33AEE"/>
    <w:rsid w:val="00B33CAB"/>
    <w:rsid w:val="00B33DA7"/>
    <w:rsid w:val="00B3668B"/>
    <w:rsid w:val="00B37C8A"/>
    <w:rsid w:val="00B40046"/>
    <w:rsid w:val="00B4281F"/>
    <w:rsid w:val="00B43049"/>
    <w:rsid w:val="00B4343A"/>
    <w:rsid w:val="00B437FA"/>
    <w:rsid w:val="00B43EA9"/>
    <w:rsid w:val="00B44524"/>
    <w:rsid w:val="00B44FAD"/>
    <w:rsid w:val="00B450B3"/>
    <w:rsid w:val="00B46901"/>
    <w:rsid w:val="00B46E75"/>
    <w:rsid w:val="00B50EA2"/>
    <w:rsid w:val="00B512A7"/>
    <w:rsid w:val="00B51C59"/>
    <w:rsid w:val="00B51D21"/>
    <w:rsid w:val="00B51EF7"/>
    <w:rsid w:val="00B52C6A"/>
    <w:rsid w:val="00B53249"/>
    <w:rsid w:val="00B5339F"/>
    <w:rsid w:val="00B5345E"/>
    <w:rsid w:val="00B53945"/>
    <w:rsid w:val="00B54701"/>
    <w:rsid w:val="00B54F2E"/>
    <w:rsid w:val="00B554EB"/>
    <w:rsid w:val="00B55A45"/>
    <w:rsid w:val="00B55BF0"/>
    <w:rsid w:val="00B57369"/>
    <w:rsid w:val="00B57E14"/>
    <w:rsid w:val="00B57E1A"/>
    <w:rsid w:val="00B605B1"/>
    <w:rsid w:val="00B607E0"/>
    <w:rsid w:val="00B613FA"/>
    <w:rsid w:val="00B6211B"/>
    <w:rsid w:val="00B63B17"/>
    <w:rsid w:val="00B644B7"/>
    <w:rsid w:val="00B64DE6"/>
    <w:rsid w:val="00B6638A"/>
    <w:rsid w:val="00B6664F"/>
    <w:rsid w:val="00B66B49"/>
    <w:rsid w:val="00B6702B"/>
    <w:rsid w:val="00B67D61"/>
    <w:rsid w:val="00B67D9A"/>
    <w:rsid w:val="00B70135"/>
    <w:rsid w:val="00B70DBD"/>
    <w:rsid w:val="00B716CE"/>
    <w:rsid w:val="00B72129"/>
    <w:rsid w:val="00B72296"/>
    <w:rsid w:val="00B7284C"/>
    <w:rsid w:val="00B72A1E"/>
    <w:rsid w:val="00B73C05"/>
    <w:rsid w:val="00B74073"/>
    <w:rsid w:val="00B74A98"/>
    <w:rsid w:val="00B763F1"/>
    <w:rsid w:val="00B7667C"/>
    <w:rsid w:val="00B775E0"/>
    <w:rsid w:val="00B80AF1"/>
    <w:rsid w:val="00B811DD"/>
    <w:rsid w:val="00B81619"/>
    <w:rsid w:val="00B81C6B"/>
    <w:rsid w:val="00B8256C"/>
    <w:rsid w:val="00B84108"/>
    <w:rsid w:val="00B843CF"/>
    <w:rsid w:val="00B84751"/>
    <w:rsid w:val="00B8523F"/>
    <w:rsid w:val="00B852EA"/>
    <w:rsid w:val="00B85837"/>
    <w:rsid w:val="00B85E22"/>
    <w:rsid w:val="00B85FA5"/>
    <w:rsid w:val="00B86280"/>
    <w:rsid w:val="00B86ED3"/>
    <w:rsid w:val="00B87088"/>
    <w:rsid w:val="00B92529"/>
    <w:rsid w:val="00B928C1"/>
    <w:rsid w:val="00B938E2"/>
    <w:rsid w:val="00B93A18"/>
    <w:rsid w:val="00B93A3A"/>
    <w:rsid w:val="00B93AFB"/>
    <w:rsid w:val="00B94063"/>
    <w:rsid w:val="00B9416D"/>
    <w:rsid w:val="00B9532B"/>
    <w:rsid w:val="00B96544"/>
    <w:rsid w:val="00BA034C"/>
    <w:rsid w:val="00BA0C1F"/>
    <w:rsid w:val="00BA0F46"/>
    <w:rsid w:val="00BA1208"/>
    <w:rsid w:val="00BA1246"/>
    <w:rsid w:val="00BA171E"/>
    <w:rsid w:val="00BA1CD0"/>
    <w:rsid w:val="00BA2271"/>
    <w:rsid w:val="00BA22FF"/>
    <w:rsid w:val="00BA2618"/>
    <w:rsid w:val="00BA2868"/>
    <w:rsid w:val="00BA29E4"/>
    <w:rsid w:val="00BA3BFB"/>
    <w:rsid w:val="00BA4482"/>
    <w:rsid w:val="00BA52F9"/>
    <w:rsid w:val="00BA5499"/>
    <w:rsid w:val="00BA5521"/>
    <w:rsid w:val="00BA5996"/>
    <w:rsid w:val="00BA68AE"/>
    <w:rsid w:val="00BA68C7"/>
    <w:rsid w:val="00BA6D94"/>
    <w:rsid w:val="00BA6E19"/>
    <w:rsid w:val="00BA7389"/>
    <w:rsid w:val="00BA78C8"/>
    <w:rsid w:val="00BB0C4B"/>
    <w:rsid w:val="00BB126E"/>
    <w:rsid w:val="00BB17A1"/>
    <w:rsid w:val="00BB208C"/>
    <w:rsid w:val="00BB3A97"/>
    <w:rsid w:val="00BB6DD3"/>
    <w:rsid w:val="00BB73A8"/>
    <w:rsid w:val="00BC0296"/>
    <w:rsid w:val="00BC0D7F"/>
    <w:rsid w:val="00BC0FEE"/>
    <w:rsid w:val="00BC23C6"/>
    <w:rsid w:val="00BC4E0B"/>
    <w:rsid w:val="00BC5493"/>
    <w:rsid w:val="00BC5B2B"/>
    <w:rsid w:val="00BC610E"/>
    <w:rsid w:val="00BC6579"/>
    <w:rsid w:val="00BC6B43"/>
    <w:rsid w:val="00BC7544"/>
    <w:rsid w:val="00BC78A6"/>
    <w:rsid w:val="00BD1FCC"/>
    <w:rsid w:val="00BD206A"/>
    <w:rsid w:val="00BD26DE"/>
    <w:rsid w:val="00BD2853"/>
    <w:rsid w:val="00BD40DD"/>
    <w:rsid w:val="00BD4A70"/>
    <w:rsid w:val="00BD588A"/>
    <w:rsid w:val="00BD6612"/>
    <w:rsid w:val="00BD7442"/>
    <w:rsid w:val="00BD7727"/>
    <w:rsid w:val="00BE1D21"/>
    <w:rsid w:val="00BE1E9B"/>
    <w:rsid w:val="00BE4476"/>
    <w:rsid w:val="00BE4BCC"/>
    <w:rsid w:val="00BE55DF"/>
    <w:rsid w:val="00BE61FC"/>
    <w:rsid w:val="00BE63DE"/>
    <w:rsid w:val="00BE6448"/>
    <w:rsid w:val="00BE6692"/>
    <w:rsid w:val="00BE6E9C"/>
    <w:rsid w:val="00BE7BE0"/>
    <w:rsid w:val="00BF2653"/>
    <w:rsid w:val="00BF31BA"/>
    <w:rsid w:val="00BF4B31"/>
    <w:rsid w:val="00BF5105"/>
    <w:rsid w:val="00BF51D4"/>
    <w:rsid w:val="00BF526D"/>
    <w:rsid w:val="00BF5405"/>
    <w:rsid w:val="00BF70FD"/>
    <w:rsid w:val="00BF71C4"/>
    <w:rsid w:val="00BF7263"/>
    <w:rsid w:val="00C00415"/>
    <w:rsid w:val="00C009D8"/>
    <w:rsid w:val="00C00C1B"/>
    <w:rsid w:val="00C01A81"/>
    <w:rsid w:val="00C037E5"/>
    <w:rsid w:val="00C03936"/>
    <w:rsid w:val="00C0464C"/>
    <w:rsid w:val="00C04F14"/>
    <w:rsid w:val="00C05811"/>
    <w:rsid w:val="00C06611"/>
    <w:rsid w:val="00C06F70"/>
    <w:rsid w:val="00C07592"/>
    <w:rsid w:val="00C078D0"/>
    <w:rsid w:val="00C07A07"/>
    <w:rsid w:val="00C10B73"/>
    <w:rsid w:val="00C10D4D"/>
    <w:rsid w:val="00C11FC5"/>
    <w:rsid w:val="00C127A3"/>
    <w:rsid w:val="00C12C28"/>
    <w:rsid w:val="00C138DC"/>
    <w:rsid w:val="00C13B80"/>
    <w:rsid w:val="00C14F90"/>
    <w:rsid w:val="00C15A94"/>
    <w:rsid w:val="00C15F9B"/>
    <w:rsid w:val="00C17307"/>
    <w:rsid w:val="00C17A4F"/>
    <w:rsid w:val="00C20AEE"/>
    <w:rsid w:val="00C22820"/>
    <w:rsid w:val="00C23175"/>
    <w:rsid w:val="00C238A5"/>
    <w:rsid w:val="00C2463C"/>
    <w:rsid w:val="00C24C80"/>
    <w:rsid w:val="00C24D5F"/>
    <w:rsid w:val="00C2552D"/>
    <w:rsid w:val="00C256C3"/>
    <w:rsid w:val="00C25DC2"/>
    <w:rsid w:val="00C2675A"/>
    <w:rsid w:val="00C26D42"/>
    <w:rsid w:val="00C30E4B"/>
    <w:rsid w:val="00C316FB"/>
    <w:rsid w:val="00C32791"/>
    <w:rsid w:val="00C32CF7"/>
    <w:rsid w:val="00C33DBF"/>
    <w:rsid w:val="00C35A27"/>
    <w:rsid w:val="00C35F1A"/>
    <w:rsid w:val="00C36305"/>
    <w:rsid w:val="00C375B6"/>
    <w:rsid w:val="00C37C57"/>
    <w:rsid w:val="00C41A9A"/>
    <w:rsid w:val="00C42908"/>
    <w:rsid w:val="00C43979"/>
    <w:rsid w:val="00C43E69"/>
    <w:rsid w:val="00C441CB"/>
    <w:rsid w:val="00C44FEE"/>
    <w:rsid w:val="00C45585"/>
    <w:rsid w:val="00C45F26"/>
    <w:rsid w:val="00C4648D"/>
    <w:rsid w:val="00C46B28"/>
    <w:rsid w:val="00C502F5"/>
    <w:rsid w:val="00C5099B"/>
    <w:rsid w:val="00C52775"/>
    <w:rsid w:val="00C52FCC"/>
    <w:rsid w:val="00C54BDC"/>
    <w:rsid w:val="00C55410"/>
    <w:rsid w:val="00C554D6"/>
    <w:rsid w:val="00C55C1B"/>
    <w:rsid w:val="00C56B35"/>
    <w:rsid w:val="00C57066"/>
    <w:rsid w:val="00C57FEC"/>
    <w:rsid w:val="00C60AB5"/>
    <w:rsid w:val="00C614A3"/>
    <w:rsid w:val="00C61F6B"/>
    <w:rsid w:val="00C6344D"/>
    <w:rsid w:val="00C63E6D"/>
    <w:rsid w:val="00C63F4A"/>
    <w:rsid w:val="00C64D14"/>
    <w:rsid w:val="00C6528F"/>
    <w:rsid w:val="00C65899"/>
    <w:rsid w:val="00C6665C"/>
    <w:rsid w:val="00C66B89"/>
    <w:rsid w:val="00C6737B"/>
    <w:rsid w:val="00C7106A"/>
    <w:rsid w:val="00C7183B"/>
    <w:rsid w:val="00C733A9"/>
    <w:rsid w:val="00C73454"/>
    <w:rsid w:val="00C73549"/>
    <w:rsid w:val="00C74DB1"/>
    <w:rsid w:val="00C75AA6"/>
    <w:rsid w:val="00C75E49"/>
    <w:rsid w:val="00C7645F"/>
    <w:rsid w:val="00C776E3"/>
    <w:rsid w:val="00C80279"/>
    <w:rsid w:val="00C8139E"/>
    <w:rsid w:val="00C81739"/>
    <w:rsid w:val="00C82FC8"/>
    <w:rsid w:val="00C83830"/>
    <w:rsid w:val="00C85135"/>
    <w:rsid w:val="00C8594B"/>
    <w:rsid w:val="00C85A31"/>
    <w:rsid w:val="00C8727F"/>
    <w:rsid w:val="00C91B1A"/>
    <w:rsid w:val="00C91EAA"/>
    <w:rsid w:val="00C92244"/>
    <w:rsid w:val="00C92440"/>
    <w:rsid w:val="00C92E5A"/>
    <w:rsid w:val="00C94826"/>
    <w:rsid w:val="00C959F3"/>
    <w:rsid w:val="00C963BF"/>
    <w:rsid w:val="00C96490"/>
    <w:rsid w:val="00C979DE"/>
    <w:rsid w:val="00CA18F1"/>
    <w:rsid w:val="00CA43AD"/>
    <w:rsid w:val="00CA4B31"/>
    <w:rsid w:val="00CA6DE3"/>
    <w:rsid w:val="00CA72D3"/>
    <w:rsid w:val="00CA72F3"/>
    <w:rsid w:val="00CA7BCC"/>
    <w:rsid w:val="00CB128E"/>
    <w:rsid w:val="00CB12F4"/>
    <w:rsid w:val="00CB1371"/>
    <w:rsid w:val="00CB17A8"/>
    <w:rsid w:val="00CB192C"/>
    <w:rsid w:val="00CB219E"/>
    <w:rsid w:val="00CB2B65"/>
    <w:rsid w:val="00CB3DD7"/>
    <w:rsid w:val="00CB5314"/>
    <w:rsid w:val="00CB5C73"/>
    <w:rsid w:val="00CB66AD"/>
    <w:rsid w:val="00CB6F8E"/>
    <w:rsid w:val="00CB74D5"/>
    <w:rsid w:val="00CC066D"/>
    <w:rsid w:val="00CC361D"/>
    <w:rsid w:val="00CC3C96"/>
    <w:rsid w:val="00CC4E81"/>
    <w:rsid w:val="00CC5BFC"/>
    <w:rsid w:val="00CC76CE"/>
    <w:rsid w:val="00CC77B6"/>
    <w:rsid w:val="00CC77BB"/>
    <w:rsid w:val="00CD21A3"/>
    <w:rsid w:val="00CD3E96"/>
    <w:rsid w:val="00CD4424"/>
    <w:rsid w:val="00CD5F44"/>
    <w:rsid w:val="00CD64C4"/>
    <w:rsid w:val="00CD7355"/>
    <w:rsid w:val="00CE0A01"/>
    <w:rsid w:val="00CE0EA9"/>
    <w:rsid w:val="00CE1A14"/>
    <w:rsid w:val="00CE26D9"/>
    <w:rsid w:val="00CE27BD"/>
    <w:rsid w:val="00CE38BA"/>
    <w:rsid w:val="00CE398F"/>
    <w:rsid w:val="00CE3DC2"/>
    <w:rsid w:val="00CE474B"/>
    <w:rsid w:val="00CE64F3"/>
    <w:rsid w:val="00CE6B9E"/>
    <w:rsid w:val="00CE7509"/>
    <w:rsid w:val="00CF0136"/>
    <w:rsid w:val="00CF153D"/>
    <w:rsid w:val="00CF181A"/>
    <w:rsid w:val="00CF31E8"/>
    <w:rsid w:val="00CF423A"/>
    <w:rsid w:val="00CF44DA"/>
    <w:rsid w:val="00CF47C4"/>
    <w:rsid w:val="00CF4996"/>
    <w:rsid w:val="00CF5B5B"/>
    <w:rsid w:val="00CF6CA4"/>
    <w:rsid w:val="00CF7091"/>
    <w:rsid w:val="00CF7BB6"/>
    <w:rsid w:val="00CF7D30"/>
    <w:rsid w:val="00D009C5"/>
    <w:rsid w:val="00D01C9D"/>
    <w:rsid w:val="00D03E1D"/>
    <w:rsid w:val="00D0451C"/>
    <w:rsid w:val="00D047F1"/>
    <w:rsid w:val="00D04982"/>
    <w:rsid w:val="00D04BA2"/>
    <w:rsid w:val="00D06509"/>
    <w:rsid w:val="00D0652A"/>
    <w:rsid w:val="00D069FD"/>
    <w:rsid w:val="00D071D2"/>
    <w:rsid w:val="00D10C40"/>
    <w:rsid w:val="00D118A3"/>
    <w:rsid w:val="00D126F0"/>
    <w:rsid w:val="00D15605"/>
    <w:rsid w:val="00D15944"/>
    <w:rsid w:val="00D1755C"/>
    <w:rsid w:val="00D17719"/>
    <w:rsid w:val="00D17FA6"/>
    <w:rsid w:val="00D209D0"/>
    <w:rsid w:val="00D2111C"/>
    <w:rsid w:val="00D219A0"/>
    <w:rsid w:val="00D229D6"/>
    <w:rsid w:val="00D2332F"/>
    <w:rsid w:val="00D2402A"/>
    <w:rsid w:val="00D24163"/>
    <w:rsid w:val="00D24253"/>
    <w:rsid w:val="00D246F4"/>
    <w:rsid w:val="00D24BF1"/>
    <w:rsid w:val="00D24EF5"/>
    <w:rsid w:val="00D24F71"/>
    <w:rsid w:val="00D25364"/>
    <w:rsid w:val="00D25369"/>
    <w:rsid w:val="00D262B5"/>
    <w:rsid w:val="00D26993"/>
    <w:rsid w:val="00D30172"/>
    <w:rsid w:val="00D30458"/>
    <w:rsid w:val="00D307E2"/>
    <w:rsid w:val="00D313F1"/>
    <w:rsid w:val="00D3185D"/>
    <w:rsid w:val="00D31901"/>
    <w:rsid w:val="00D31FBA"/>
    <w:rsid w:val="00D32694"/>
    <w:rsid w:val="00D32872"/>
    <w:rsid w:val="00D329D4"/>
    <w:rsid w:val="00D32E97"/>
    <w:rsid w:val="00D33546"/>
    <w:rsid w:val="00D34539"/>
    <w:rsid w:val="00D34A7E"/>
    <w:rsid w:val="00D35F1D"/>
    <w:rsid w:val="00D36097"/>
    <w:rsid w:val="00D36368"/>
    <w:rsid w:val="00D36393"/>
    <w:rsid w:val="00D378AA"/>
    <w:rsid w:val="00D37B6D"/>
    <w:rsid w:val="00D37C0A"/>
    <w:rsid w:val="00D40231"/>
    <w:rsid w:val="00D40FA0"/>
    <w:rsid w:val="00D414A4"/>
    <w:rsid w:val="00D42979"/>
    <w:rsid w:val="00D44B84"/>
    <w:rsid w:val="00D44D30"/>
    <w:rsid w:val="00D44F92"/>
    <w:rsid w:val="00D4502A"/>
    <w:rsid w:val="00D45BA9"/>
    <w:rsid w:val="00D461C3"/>
    <w:rsid w:val="00D474FE"/>
    <w:rsid w:val="00D47710"/>
    <w:rsid w:val="00D50110"/>
    <w:rsid w:val="00D50DD2"/>
    <w:rsid w:val="00D50E11"/>
    <w:rsid w:val="00D5130A"/>
    <w:rsid w:val="00D51354"/>
    <w:rsid w:val="00D52001"/>
    <w:rsid w:val="00D5278A"/>
    <w:rsid w:val="00D5289B"/>
    <w:rsid w:val="00D5308E"/>
    <w:rsid w:val="00D536E2"/>
    <w:rsid w:val="00D53AFA"/>
    <w:rsid w:val="00D53BC4"/>
    <w:rsid w:val="00D54149"/>
    <w:rsid w:val="00D55B71"/>
    <w:rsid w:val="00D566FC"/>
    <w:rsid w:val="00D56E16"/>
    <w:rsid w:val="00D60BFC"/>
    <w:rsid w:val="00D60C8D"/>
    <w:rsid w:val="00D60F77"/>
    <w:rsid w:val="00D61CFC"/>
    <w:rsid w:val="00D61E74"/>
    <w:rsid w:val="00D62824"/>
    <w:rsid w:val="00D62886"/>
    <w:rsid w:val="00D640A0"/>
    <w:rsid w:val="00D647CC"/>
    <w:rsid w:val="00D648B1"/>
    <w:rsid w:val="00D649C0"/>
    <w:rsid w:val="00D650EC"/>
    <w:rsid w:val="00D66AA2"/>
    <w:rsid w:val="00D66B6C"/>
    <w:rsid w:val="00D6740D"/>
    <w:rsid w:val="00D70C93"/>
    <w:rsid w:val="00D70E81"/>
    <w:rsid w:val="00D731D4"/>
    <w:rsid w:val="00D735FE"/>
    <w:rsid w:val="00D7405F"/>
    <w:rsid w:val="00D7431D"/>
    <w:rsid w:val="00D743B0"/>
    <w:rsid w:val="00D74BA9"/>
    <w:rsid w:val="00D74D91"/>
    <w:rsid w:val="00D75A5A"/>
    <w:rsid w:val="00D76013"/>
    <w:rsid w:val="00D7636B"/>
    <w:rsid w:val="00D76992"/>
    <w:rsid w:val="00D818B8"/>
    <w:rsid w:val="00D82307"/>
    <w:rsid w:val="00D84EBF"/>
    <w:rsid w:val="00D84FA5"/>
    <w:rsid w:val="00D85756"/>
    <w:rsid w:val="00D85BEE"/>
    <w:rsid w:val="00D86144"/>
    <w:rsid w:val="00D86556"/>
    <w:rsid w:val="00D867CA"/>
    <w:rsid w:val="00D86B37"/>
    <w:rsid w:val="00D918A8"/>
    <w:rsid w:val="00D92188"/>
    <w:rsid w:val="00D9339A"/>
    <w:rsid w:val="00D93462"/>
    <w:rsid w:val="00D93EE8"/>
    <w:rsid w:val="00D95308"/>
    <w:rsid w:val="00D95365"/>
    <w:rsid w:val="00D95B83"/>
    <w:rsid w:val="00D96727"/>
    <w:rsid w:val="00D97B41"/>
    <w:rsid w:val="00DA003B"/>
    <w:rsid w:val="00DA08B0"/>
    <w:rsid w:val="00DA0F90"/>
    <w:rsid w:val="00DA1396"/>
    <w:rsid w:val="00DA1DBF"/>
    <w:rsid w:val="00DA3498"/>
    <w:rsid w:val="00DA3FA4"/>
    <w:rsid w:val="00DA440E"/>
    <w:rsid w:val="00DA5369"/>
    <w:rsid w:val="00DA5894"/>
    <w:rsid w:val="00DA5EA2"/>
    <w:rsid w:val="00DA6957"/>
    <w:rsid w:val="00DA799D"/>
    <w:rsid w:val="00DB042E"/>
    <w:rsid w:val="00DB15E4"/>
    <w:rsid w:val="00DB1AED"/>
    <w:rsid w:val="00DB2FE1"/>
    <w:rsid w:val="00DB3824"/>
    <w:rsid w:val="00DB4FDD"/>
    <w:rsid w:val="00DB51E5"/>
    <w:rsid w:val="00DB551A"/>
    <w:rsid w:val="00DB62FD"/>
    <w:rsid w:val="00DB76D7"/>
    <w:rsid w:val="00DC0C9F"/>
    <w:rsid w:val="00DC164E"/>
    <w:rsid w:val="00DC1F3F"/>
    <w:rsid w:val="00DC2237"/>
    <w:rsid w:val="00DC279A"/>
    <w:rsid w:val="00DC396F"/>
    <w:rsid w:val="00DC4333"/>
    <w:rsid w:val="00DC45FF"/>
    <w:rsid w:val="00DC4802"/>
    <w:rsid w:val="00DC496A"/>
    <w:rsid w:val="00DC5BEB"/>
    <w:rsid w:val="00DC5CBD"/>
    <w:rsid w:val="00DC6A54"/>
    <w:rsid w:val="00DC6F78"/>
    <w:rsid w:val="00DC7EB7"/>
    <w:rsid w:val="00DD0999"/>
    <w:rsid w:val="00DD10AF"/>
    <w:rsid w:val="00DD30F9"/>
    <w:rsid w:val="00DD4472"/>
    <w:rsid w:val="00DD4FBD"/>
    <w:rsid w:val="00DD6AA7"/>
    <w:rsid w:val="00DD6CA1"/>
    <w:rsid w:val="00DD7569"/>
    <w:rsid w:val="00DD7686"/>
    <w:rsid w:val="00DD76D6"/>
    <w:rsid w:val="00DD7C81"/>
    <w:rsid w:val="00DE00A8"/>
    <w:rsid w:val="00DE01DD"/>
    <w:rsid w:val="00DE0DDB"/>
    <w:rsid w:val="00DE10EC"/>
    <w:rsid w:val="00DE168C"/>
    <w:rsid w:val="00DE2430"/>
    <w:rsid w:val="00DE247F"/>
    <w:rsid w:val="00DE2AA7"/>
    <w:rsid w:val="00DE3099"/>
    <w:rsid w:val="00DE4159"/>
    <w:rsid w:val="00DE42C4"/>
    <w:rsid w:val="00DE485A"/>
    <w:rsid w:val="00DE4ABC"/>
    <w:rsid w:val="00DE56C8"/>
    <w:rsid w:val="00DE68BD"/>
    <w:rsid w:val="00DE6966"/>
    <w:rsid w:val="00DE6B77"/>
    <w:rsid w:val="00DE79E1"/>
    <w:rsid w:val="00DF1311"/>
    <w:rsid w:val="00DF1D3E"/>
    <w:rsid w:val="00DF2208"/>
    <w:rsid w:val="00DF272A"/>
    <w:rsid w:val="00DF2E37"/>
    <w:rsid w:val="00DF3287"/>
    <w:rsid w:val="00DF38A2"/>
    <w:rsid w:val="00DF4592"/>
    <w:rsid w:val="00DF46E6"/>
    <w:rsid w:val="00DF5441"/>
    <w:rsid w:val="00DF5892"/>
    <w:rsid w:val="00DF58FE"/>
    <w:rsid w:val="00DF5C18"/>
    <w:rsid w:val="00DF7F0F"/>
    <w:rsid w:val="00DF7FD0"/>
    <w:rsid w:val="00E00013"/>
    <w:rsid w:val="00E0062A"/>
    <w:rsid w:val="00E006E8"/>
    <w:rsid w:val="00E03B21"/>
    <w:rsid w:val="00E03B99"/>
    <w:rsid w:val="00E03DA7"/>
    <w:rsid w:val="00E050BD"/>
    <w:rsid w:val="00E05387"/>
    <w:rsid w:val="00E05512"/>
    <w:rsid w:val="00E0605A"/>
    <w:rsid w:val="00E0732D"/>
    <w:rsid w:val="00E0778D"/>
    <w:rsid w:val="00E1115C"/>
    <w:rsid w:val="00E1136D"/>
    <w:rsid w:val="00E11DE2"/>
    <w:rsid w:val="00E1252E"/>
    <w:rsid w:val="00E12BC8"/>
    <w:rsid w:val="00E1396C"/>
    <w:rsid w:val="00E13A09"/>
    <w:rsid w:val="00E13C38"/>
    <w:rsid w:val="00E13D89"/>
    <w:rsid w:val="00E13F09"/>
    <w:rsid w:val="00E14C00"/>
    <w:rsid w:val="00E16467"/>
    <w:rsid w:val="00E171E5"/>
    <w:rsid w:val="00E178DC"/>
    <w:rsid w:val="00E17A73"/>
    <w:rsid w:val="00E20289"/>
    <w:rsid w:val="00E20F4A"/>
    <w:rsid w:val="00E216B1"/>
    <w:rsid w:val="00E22630"/>
    <w:rsid w:val="00E22FCE"/>
    <w:rsid w:val="00E24FA8"/>
    <w:rsid w:val="00E2549C"/>
    <w:rsid w:val="00E25D5A"/>
    <w:rsid w:val="00E2674B"/>
    <w:rsid w:val="00E27F14"/>
    <w:rsid w:val="00E301B9"/>
    <w:rsid w:val="00E32AC0"/>
    <w:rsid w:val="00E32B86"/>
    <w:rsid w:val="00E32D6C"/>
    <w:rsid w:val="00E33AC1"/>
    <w:rsid w:val="00E346B4"/>
    <w:rsid w:val="00E36712"/>
    <w:rsid w:val="00E36A13"/>
    <w:rsid w:val="00E36DA2"/>
    <w:rsid w:val="00E37074"/>
    <w:rsid w:val="00E37433"/>
    <w:rsid w:val="00E37710"/>
    <w:rsid w:val="00E37B89"/>
    <w:rsid w:val="00E37D51"/>
    <w:rsid w:val="00E37EC1"/>
    <w:rsid w:val="00E37ED9"/>
    <w:rsid w:val="00E40335"/>
    <w:rsid w:val="00E40472"/>
    <w:rsid w:val="00E408F3"/>
    <w:rsid w:val="00E40D5D"/>
    <w:rsid w:val="00E410B8"/>
    <w:rsid w:val="00E42378"/>
    <w:rsid w:val="00E4263F"/>
    <w:rsid w:val="00E4269F"/>
    <w:rsid w:val="00E43FBB"/>
    <w:rsid w:val="00E460D6"/>
    <w:rsid w:val="00E466B4"/>
    <w:rsid w:val="00E46794"/>
    <w:rsid w:val="00E46B7F"/>
    <w:rsid w:val="00E50B25"/>
    <w:rsid w:val="00E50E7C"/>
    <w:rsid w:val="00E50FED"/>
    <w:rsid w:val="00E515D6"/>
    <w:rsid w:val="00E51CB8"/>
    <w:rsid w:val="00E52044"/>
    <w:rsid w:val="00E525C3"/>
    <w:rsid w:val="00E52E22"/>
    <w:rsid w:val="00E537C6"/>
    <w:rsid w:val="00E53BC8"/>
    <w:rsid w:val="00E54F8E"/>
    <w:rsid w:val="00E55AE5"/>
    <w:rsid w:val="00E55C6F"/>
    <w:rsid w:val="00E56137"/>
    <w:rsid w:val="00E56A54"/>
    <w:rsid w:val="00E57118"/>
    <w:rsid w:val="00E57715"/>
    <w:rsid w:val="00E60CA1"/>
    <w:rsid w:val="00E61401"/>
    <w:rsid w:val="00E61951"/>
    <w:rsid w:val="00E619E8"/>
    <w:rsid w:val="00E61B94"/>
    <w:rsid w:val="00E634CF"/>
    <w:rsid w:val="00E6600A"/>
    <w:rsid w:val="00E6619A"/>
    <w:rsid w:val="00E66656"/>
    <w:rsid w:val="00E66CEE"/>
    <w:rsid w:val="00E70EE8"/>
    <w:rsid w:val="00E70FDA"/>
    <w:rsid w:val="00E721CE"/>
    <w:rsid w:val="00E73431"/>
    <w:rsid w:val="00E7353F"/>
    <w:rsid w:val="00E73584"/>
    <w:rsid w:val="00E73597"/>
    <w:rsid w:val="00E73A79"/>
    <w:rsid w:val="00E7489A"/>
    <w:rsid w:val="00E7509E"/>
    <w:rsid w:val="00E8027D"/>
    <w:rsid w:val="00E808DD"/>
    <w:rsid w:val="00E812F8"/>
    <w:rsid w:val="00E81A3B"/>
    <w:rsid w:val="00E81E0C"/>
    <w:rsid w:val="00E823A1"/>
    <w:rsid w:val="00E835F9"/>
    <w:rsid w:val="00E836A2"/>
    <w:rsid w:val="00E839E1"/>
    <w:rsid w:val="00E83C81"/>
    <w:rsid w:val="00E84689"/>
    <w:rsid w:val="00E85116"/>
    <w:rsid w:val="00E85D43"/>
    <w:rsid w:val="00E86401"/>
    <w:rsid w:val="00E86D20"/>
    <w:rsid w:val="00E87B7E"/>
    <w:rsid w:val="00E9047D"/>
    <w:rsid w:val="00E904B8"/>
    <w:rsid w:val="00E91303"/>
    <w:rsid w:val="00E9141B"/>
    <w:rsid w:val="00E928D2"/>
    <w:rsid w:val="00E92A33"/>
    <w:rsid w:val="00E92AA6"/>
    <w:rsid w:val="00E9398D"/>
    <w:rsid w:val="00E93BD0"/>
    <w:rsid w:val="00E945D8"/>
    <w:rsid w:val="00E94623"/>
    <w:rsid w:val="00E946D9"/>
    <w:rsid w:val="00E948C3"/>
    <w:rsid w:val="00E94F5D"/>
    <w:rsid w:val="00E958CA"/>
    <w:rsid w:val="00E95D50"/>
    <w:rsid w:val="00E96968"/>
    <w:rsid w:val="00E970F1"/>
    <w:rsid w:val="00E974E9"/>
    <w:rsid w:val="00E97817"/>
    <w:rsid w:val="00EA00DB"/>
    <w:rsid w:val="00EA1025"/>
    <w:rsid w:val="00EA1957"/>
    <w:rsid w:val="00EA2AF8"/>
    <w:rsid w:val="00EA30A5"/>
    <w:rsid w:val="00EA37CC"/>
    <w:rsid w:val="00EA385C"/>
    <w:rsid w:val="00EA5AF2"/>
    <w:rsid w:val="00EA750C"/>
    <w:rsid w:val="00EA780D"/>
    <w:rsid w:val="00EB0891"/>
    <w:rsid w:val="00EB0E6B"/>
    <w:rsid w:val="00EB1120"/>
    <w:rsid w:val="00EB1465"/>
    <w:rsid w:val="00EB1D33"/>
    <w:rsid w:val="00EB1EA3"/>
    <w:rsid w:val="00EB3C14"/>
    <w:rsid w:val="00EB4321"/>
    <w:rsid w:val="00EB56E1"/>
    <w:rsid w:val="00EB5B56"/>
    <w:rsid w:val="00EB62CB"/>
    <w:rsid w:val="00EB64F1"/>
    <w:rsid w:val="00EB6627"/>
    <w:rsid w:val="00EB6B96"/>
    <w:rsid w:val="00EB6E61"/>
    <w:rsid w:val="00EC318C"/>
    <w:rsid w:val="00EC3EA3"/>
    <w:rsid w:val="00EC44F7"/>
    <w:rsid w:val="00EC4626"/>
    <w:rsid w:val="00EC4653"/>
    <w:rsid w:val="00EC496E"/>
    <w:rsid w:val="00EC585D"/>
    <w:rsid w:val="00EC5C3D"/>
    <w:rsid w:val="00EC5E5E"/>
    <w:rsid w:val="00EC619A"/>
    <w:rsid w:val="00EC67FD"/>
    <w:rsid w:val="00EC6D02"/>
    <w:rsid w:val="00EC6EB9"/>
    <w:rsid w:val="00EC7FCC"/>
    <w:rsid w:val="00ED10A4"/>
    <w:rsid w:val="00ED193B"/>
    <w:rsid w:val="00ED1E83"/>
    <w:rsid w:val="00ED2A2E"/>
    <w:rsid w:val="00ED364B"/>
    <w:rsid w:val="00ED3B5F"/>
    <w:rsid w:val="00ED5A1D"/>
    <w:rsid w:val="00ED68E1"/>
    <w:rsid w:val="00ED745A"/>
    <w:rsid w:val="00EE01AC"/>
    <w:rsid w:val="00EE178F"/>
    <w:rsid w:val="00EE20FC"/>
    <w:rsid w:val="00EE2C22"/>
    <w:rsid w:val="00EE3B96"/>
    <w:rsid w:val="00EE7515"/>
    <w:rsid w:val="00EE79BA"/>
    <w:rsid w:val="00EF219F"/>
    <w:rsid w:val="00EF3B63"/>
    <w:rsid w:val="00EF47E2"/>
    <w:rsid w:val="00EF5AD9"/>
    <w:rsid w:val="00EF5B92"/>
    <w:rsid w:val="00EF68F5"/>
    <w:rsid w:val="00EF6DC6"/>
    <w:rsid w:val="00EF6E0E"/>
    <w:rsid w:val="00EF6F24"/>
    <w:rsid w:val="00EF7C5C"/>
    <w:rsid w:val="00F01009"/>
    <w:rsid w:val="00F01303"/>
    <w:rsid w:val="00F0130B"/>
    <w:rsid w:val="00F01819"/>
    <w:rsid w:val="00F02BC9"/>
    <w:rsid w:val="00F039F2"/>
    <w:rsid w:val="00F04CAE"/>
    <w:rsid w:val="00F05178"/>
    <w:rsid w:val="00F0613A"/>
    <w:rsid w:val="00F06674"/>
    <w:rsid w:val="00F074FB"/>
    <w:rsid w:val="00F078B2"/>
    <w:rsid w:val="00F11B60"/>
    <w:rsid w:val="00F12F98"/>
    <w:rsid w:val="00F14164"/>
    <w:rsid w:val="00F145FC"/>
    <w:rsid w:val="00F150B6"/>
    <w:rsid w:val="00F16130"/>
    <w:rsid w:val="00F17998"/>
    <w:rsid w:val="00F20C9F"/>
    <w:rsid w:val="00F20FC3"/>
    <w:rsid w:val="00F21579"/>
    <w:rsid w:val="00F21D65"/>
    <w:rsid w:val="00F22043"/>
    <w:rsid w:val="00F22061"/>
    <w:rsid w:val="00F224F1"/>
    <w:rsid w:val="00F22DF7"/>
    <w:rsid w:val="00F23563"/>
    <w:rsid w:val="00F2380B"/>
    <w:rsid w:val="00F242AE"/>
    <w:rsid w:val="00F243E8"/>
    <w:rsid w:val="00F24C51"/>
    <w:rsid w:val="00F265CC"/>
    <w:rsid w:val="00F27FD1"/>
    <w:rsid w:val="00F3038F"/>
    <w:rsid w:val="00F30833"/>
    <w:rsid w:val="00F312F6"/>
    <w:rsid w:val="00F32009"/>
    <w:rsid w:val="00F3334B"/>
    <w:rsid w:val="00F33E93"/>
    <w:rsid w:val="00F34B9D"/>
    <w:rsid w:val="00F35FE1"/>
    <w:rsid w:val="00F378DF"/>
    <w:rsid w:val="00F37A59"/>
    <w:rsid w:val="00F37B9F"/>
    <w:rsid w:val="00F37BF5"/>
    <w:rsid w:val="00F37F93"/>
    <w:rsid w:val="00F40009"/>
    <w:rsid w:val="00F42563"/>
    <w:rsid w:val="00F42A10"/>
    <w:rsid w:val="00F44D6F"/>
    <w:rsid w:val="00F46E41"/>
    <w:rsid w:val="00F47756"/>
    <w:rsid w:val="00F477DB"/>
    <w:rsid w:val="00F50667"/>
    <w:rsid w:val="00F51BD9"/>
    <w:rsid w:val="00F52235"/>
    <w:rsid w:val="00F5358F"/>
    <w:rsid w:val="00F53853"/>
    <w:rsid w:val="00F5443A"/>
    <w:rsid w:val="00F55DC9"/>
    <w:rsid w:val="00F566AA"/>
    <w:rsid w:val="00F605E8"/>
    <w:rsid w:val="00F6212A"/>
    <w:rsid w:val="00F62C5F"/>
    <w:rsid w:val="00F630EB"/>
    <w:rsid w:val="00F64870"/>
    <w:rsid w:val="00F64D97"/>
    <w:rsid w:val="00F66B35"/>
    <w:rsid w:val="00F66CC7"/>
    <w:rsid w:val="00F66CFA"/>
    <w:rsid w:val="00F66D0F"/>
    <w:rsid w:val="00F67046"/>
    <w:rsid w:val="00F67203"/>
    <w:rsid w:val="00F67501"/>
    <w:rsid w:val="00F67B20"/>
    <w:rsid w:val="00F67BA1"/>
    <w:rsid w:val="00F71499"/>
    <w:rsid w:val="00F71BC4"/>
    <w:rsid w:val="00F73D45"/>
    <w:rsid w:val="00F75C7B"/>
    <w:rsid w:val="00F76119"/>
    <w:rsid w:val="00F766EA"/>
    <w:rsid w:val="00F768D4"/>
    <w:rsid w:val="00F77339"/>
    <w:rsid w:val="00F77F8D"/>
    <w:rsid w:val="00F82EEC"/>
    <w:rsid w:val="00F83090"/>
    <w:rsid w:val="00F83F84"/>
    <w:rsid w:val="00F848F3"/>
    <w:rsid w:val="00F84A00"/>
    <w:rsid w:val="00F85631"/>
    <w:rsid w:val="00F86338"/>
    <w:rsid w:val="00F87722"/>
    <w:rsid w:val="00F90E58"/>
    <w:rsid w:val="00F915C4"/>
    <w:rsid w:val="00F91B0D"/>
    <w:rsid w:val="00F92754"/>
    <w:rsid w:val="00F94239"/>
    <w:rsid w:val="00F9435C"/>
    <w:rsid w:val="00F94406"/>
    <w:rsid w:val="00F94657"/>
    <w:rsid w:val="00F9549A"/>
    <w:rsid w:val="00F95F00"/>
    <w:rsid w:val="00F96016"/>
    <w:rsid w:val="00F97080"/>
    <w:rsid w:val="00F97294"/>
    <w:rsid w:val="00F9774E"/>
    <w:rsid w:val="00F97D9A"/>
    <w:rsid w:val="00FA0600"/>
    <w:rsid w:val="00FA0BCE"/>
    <w:rsid w:val="00FA32D6"/>
    <w:rsid w:val="00FA358A"/>
    <w:rsid w:val="00FA4215"/>
    <w:rsid w:val="00FA443F"/>
    <w:rsid w:val="00FA4B7D"/>
    <w:rsid w:val="00FA63AC"/>
    <w:rsid w:val="00FA69B8"/>
    <w:rsid w:val="00FA6AD9"/>
    <w:rsid w:val="00FA6D1B"/>
    <w:rsid w:val="00FA6DA0"/>
    <w:rsid w:val="00FB03E1"/>
    <w:rsid w:val="00FB04C5"/>
    <w:rsid w:val="00FB0562"/>
    <w:rsid w:val="00FB0A0C"/>
    <w:rsid w:val="00FB0C9E"/>
    <w:rsid w:val="00FB124E"/>
    <w:rsid w:val="00FB140A"/>
    <w:rsid w:val="00FB25C8"/>
    <w:rsid w:val="00FB34CE"/>
    <w:rsid w:val="00FB3756"/>
    <w:rsid w:val="00FB3CA4"/>
    <w:rsid w:val="00FB4BE6"/>
    <w:rsid w:val="00FB51A8"/>
    <w:rsid w:val="00FB59E3"/>
    <w:rsid w:val="00FB5AFB"/>
    <w:rsid w:val="00FB5BEE"/>
    <w:rsid w:val="00FB6412"/>
    <w:rsid w:val="00FB6546"/>
    <w:rsid w:val="00FB6888"/>
    <w:rsid w:val="00FB69B6"/>
    <w:rsid w:val="00FB7141"/>
    <w:rsid w:val="00FB7407"/>
    <w:rsid w:val="00FC04EA"/>
    <w:rsid w:val="00FC0DC9"/>
    <w:rsid w:val="00FC1DD7"/>
    <w:rsid w:val="00FC20CD"/>
    <w:rsid w:val="00FC443B"/>
    <w:rsid w:val="00FC5CF2"/>
    <w:rsid w:val="00FC72C6"/>
    <w:rsid w:val="00FC72D1"/>
    <w:rsid w:val="00FC7324"/>
    <w:rsid w:val="00FC7385"/>
    <w:rsid w:val="00FC78E8"/>
    <w:rsid w:val="00FD0318"/>
    <w:rsid w:val="00FD0432"/>
    <w:rsid w:val="00FD0FFB"/>
    <w:rsid w:val="00FD127B"/>
    <w:rsid w:val="00FD207D"/>
    <w:rsid w:val="00FD3239"/>
    <w:rsid w:val="00FD67C4"/>
    <w:rsid w:val="00FD6BD0"/>
    <w:rsid w:val="00FD7697"/>
    <w:rsid w:val="00FD7BE6"/>
    <w:rsid w:val="00FD7F2D"/>
    <w:rsid w:val="00FE0FC8"/>
    <w:rsid w:val="00FE264F"/>
    <w:rsid w:val="00FE2AB0"/>
    <w:rsid w:val="00FE31E6"/>
    <w:rsid w:val="00FE34B2"/>
    <w:rsid w:val="00FE3F24"/>
    <w:rsid w:val="00FE4B1E"/>
    <w:rsid w:val="00FE4C14"/>
    <w:rsid w:val="00FE4FE2"/>
    <w:rsid w:val="00FE58E1"/>
    <w:rsid w:val="00FE5F67"/>
    <w:rsid w:val="00FE6105"/>
    <w:rsid w:val="00FE6BC5"/>
    <w:rsid w:val="00FE73FD"/>
    <w:rsid w:val="00FE7988"/>
    <w:rsid w:val="00FF018C"/>
    <w:rsid w:val="00FF1E59"/>
    <w:rsid w:val="00FF4158"/>
    <w:rsid w:val="00FF425A"/>
    <w:rsid w:val="00FF44A7"/>
    <w:rsid w:val="00FF45AA"/>
    <w:rsid w:val="00FF5516"/>
    <w:rsid w:val="00FF5BB7"/>
    <w:rsid w:val="00FF620E"/>
    <w:rsid w:val="00FF6787"/>
    <w:rsid w:val="00FF6969"/>
    <w:rsid w:val="00FF7305"/>
    <w:rsid w:val="00FF7594"/>
    <w:rsid w:val="00FF7C3D"/>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heme="minorBidi"/>
        <w:sz w:val="24"/>
        <w:szCs w:val="22"/>
        <w:lang w:val="de-DE"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semiHidden="0" w:uiPriority="0" w:unhideWhenUsed="0" w:qFormat="1"/>
    <w:lsdException w:name="Default Paragraph Font" w:uiPriority="1"/>
    <w:lsdException w:name="Body Text Indent" w:uiPriority="0"/>
    <w:lsdException w:name="Subtitle" w:semiHidden="0" w:uiPriority="11" w:unhideWhenUsed="0" w:qFormat="1"/>
    <w:lsdException w:name="Body Text Indent 2" w:uiPriority="0"/>
    <w:lsdException w:name="Strong" w:semiHidden="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paragraph" w:styleId="berschrift1">
    <w:name w:val="heading 1"/>
    <w:basedOn w:val="Standard"/>
    <w:link w:val="berschrift1Zeichen"/>
    <w:uiPriority w:val="99"/>
    <w:qFormat/>
    <w:rsid w:val="00721797"/>
    <w:pPr>
      <w:spacing w:before="100" w:beforeAutospacing="1" w:after="100" w:afterAutospacing="1"/>
      <w:outlineLvl w:val="0"/>
    </w:pPr>
    <w:rPr>
      <w:rFonts w:ascii="Georgia" w:eastAsia="Times New Roman" w:hAnsi="Georgia" w:cs="Times New Roman"/>
      <w:b/>
      <w:bCs/>
      <w:kern w:val="36"/>
      <w:sz w:val="48"/>
      <w:szCs w:val="48"/>
      <w:lang w:eastAsia="de-DE"/>
    </w:rPr>
  </w:style>
  <w:style w:type="paragraph" w:styleId="berschrift2">
    <w:name w:val="heading 2"/>
    <w:basedOn w:val="Standard"/>
    <w:link w:val="berschrift2Zeichen"/>
    <w:uiPriority w:val="99"/>
    <w:qFormat/>
    <w:rsid w:val="00721797"/>
    <w:pPr>
      <w:spacing w:before="100" w:beforeAutospacing="1" w:after="100" w:afterAutospacing="1"/>
      <w:outlineLvl w:val="1"/>
    </w:pPr>
    <w:rPr>
      <w:rFonts w:ascii="Georgia" w:eastAsia="Times New Roman" w:hAnsi="Georgia" w:cs="Times New Roman"/>
      <w:b/>
      <w:bCs/>
      <w:sz w:val="36"/>
      <w:szCs w:val="36"/>
      <w:lang w:eastAsia="de-DE"/>
    </w:rPr>
  </w:style>
  <w:style w:type="paragraph" w:styleId="berschrift3">
    <w:name w:val="heading 3"/>
    <w:basedOn w:val="Standard"/>
    <w:link w:val="berschrift3Zeichen"/>
    <w:uiPriority w:val="99"/>
    <w:qFormat/>
    <w:rsid w:val="00721797"/>
    <w:pPr>
      <w:spacing w:before="100" w:beforeAutospacing="1" w:after="100" w:afterAutospacing="1"/>
      <w:outlineLvl w:val="2"/>
    </w:pPr>
    <w:rPr>
      <w:rFonts w:ascii="Georgia" w:eastAsia="Times New Roman" w:hAnsi="Georgia" w:cs="Times New Roman"/>
      <w:b/>
      <w:bCs/>
      <w:sz w:val="27"/>
      <w:szCs w:val="27"/>
      <w:lang w:eastAsia="de-DE"/>
    </w:rPr>
  </w:style>
  <w:style w:type="paragraph" w:styleId="berschrift4">
    <w:name w:val="heading 4"/>
    <w:basedOn w:val="Standard"/>
    <w:link w:val="berschrift4Zeichen"/>
    <w:uiPriority w:val="99"/>
    <w:qFormat/>
    <w:rsid w:val="00721797"/>
    <w:pPr>
      <w:spacing w:before="100" w:beforeAutospacing="1" w:after="100" w:afterAutospacing="1"/>
      <w:outlineLvl w:val="3"/>
    </w:pPr>
    <w:rPr>
      <w:rFonts w:ascii="Georgia" w:eastAsia="Times New Roman" w:hAnsi="Georgia" w:cs="Times New Roman"/>
      <w:b/>
      <w:bCs/>
      <w:szCs w:val="24"/>
      <w:lang w:eastAsia="de-DE"/>
    </w:rPr>
  </w:style>
  <w:style w:type="paragraph" w:styleId="berschrift5">
    <w:name w:val="heading 5"/>
    <w:basedOn w:val="Standard"/>
    <w:link w:val="berschrift5Zeichen"/>
    <w:uiPriority w:val="99"/>
    <w:qFormat/>
    <w:rsid w:val="00721797"/>
    <w:pPr>
      <w:spacing w:before="100" w:beforeAutospacing="1" w:after="100" w:afterAutospacing="1"/>
      <w:outlineLvl w:val="4"/>
    </w:pPr>
    <w:rPr>
      <w:rFonts w:ascii="Georgia" w:eastAsia="Times New Roman" w:hAnsi="Georgia" w:cs="Times New Roman"/>
      <w:b/>
      <w:bCs/>
      <w:sz w:val="20"/>
      <w:szCs w:val="20"/>
      <w:lang w:eastAsia="de-DE"/>
    </w:rPr>
  </w:style>
  <w:style w:type="paragraph" w:styleId="berschrift6">
    <w:name w:val="heading 6"/>
    <w:basedOn w:val="Standard"/>
    <w:link w:val="berschrift6Zeichen"/>
    <w:uiPriority w:val="99"/>
    <w:qFormat/>
    <w:rsid w:val="00721797"/>
    <w:pPr>
      <w:spacing w:before="100" w:beforeAutospacing="1" w:after="100" w:afterAutospacing="1"/>
      <w:outlineLvl w:val="5"/>
    </w:pPr>
    <w:rPr>
      <w:rFonts w:ascii="Georgia" w:eastAsia="Times New Roman" w:hAnsi="Georgia" w:cs="Times New Roman"/>
      <w:b/>
      <w:bCs/>
      <w:sz w:val="15"/>
      <w:szCs w:val="15"/>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eichen">
    <w:name w:val="Überschrift 1 Zeichen"/>
    <w:basedOn w:val="Absatzstandardschriftart"/>
    <w:link w:val="berschrift1"/>
    <w:uiPriority w:val="99"/>
    <w:rsid w:val="00721797"/>
    <w:rPr>
      <w:rFonts w:ascii="Georgia" w:eastAsia="Times New Roman" w:hAnsi="Georgia" w:cs="Times New Roman"/>
      <w:b/>
      <w:bCs/>
      <w:kern w:val="36"/>
      <w:sz w:val="48"/>
      <w:szCs w:val="48"/>
      <w:lang w:eastAsia="de-DE"/>
    </w:rPr>
  </w:style>
  <w:style w:type="character" w:customStyle="1" w:styleId="berschrift2Zeichen">
    <w:name w:val="Überschrift 2 Zeichen"/>
    <w:basedOn w:val="Absatzstandardschriftart"/>
    <w:link w:val="berschrift2"/>
    <w:uiPriority w:val="99"/>
    <w:rsid w:val="00721797"/>
    <w:rPr>
      <w:rFonts w:ascii="Georgia" w:eastAsia="Times New Roman" w:hAnsi="Georgia" w:cs="Times New Roman"/>
      <w:b/>
      <w:bCs/>
      <w:sz w:val="36"/>
      <w:szCs w:val="36"/>
      <w:lang w:eastAsia="de-DE"/>
    </w:rPr>
  </w:style>
  <w:style w:type="character" w:customStyle="1" w:styleId="berschrift3Zeichen">
    <w:name w:val="Überschrift 3 Zeichen"/>
    <w:basedOn w:val="Absatzstandardschriftart"/>
    <w:link w:val="berschrift3"/>
    <w:uiPriority w:val="99"/>
    <w:rsid w:val="00721797"/>
    <w:rPr>
      <w:rFonts w:ascii="Georgia" w:eastAsia="Times New Roman" w:hAnsi="Georgia" w:cs="Times New Roman"/>
      <w:b/>
      <w:bCs/>
      <w:sz w:val="27"/>
      <w:szCs w:val="27"/>
      <w:lang w:eastAsia="de-DE"/>
    </w:rPr>
  </w:style>
  <w:style w:type="character" w:customStyle="1" w:styleId="berschrift4Zeichen">
    <w:name w:val="Überschrift 4 Zeichen"/>
    <w:basedOn w:val="Absatzstandardschriftart"/>
    <w:link w:val="berschrift4"/>
    <w:uiPriority w:val="99"/>
    <w:rsid w:val="00721797"/>
    <w:rPr>
      <w:rFonts w:ascii="Georgia" w:eastAsia="Times New Roman" w:hAnsi="Georgia" w:cs="Times New Roman"/>
      <w:b/>
      <w:bCs/>
      <w:szCs w:val="24"/>
      <w:lang w:eastAsia="de-DE"/>
    </w:rPr>
  </w:style>
  <w:style w:type="character" w:customStyle="1" w:styleId="berschrift5Zeichen">
    <w:name w:val="Überschrift 5 Zeichen"/>
    <w:basedOn w:val="Absatzstandardschriftart"/>
    <w:link w:val="berschrift5"/>
    <w:uiPriority w:val="99"/>
    <w:rsid w:val="00721797"/>
    <w:rPr>
      <w:rFonts w:ascii="Georgia" w:eastAsia="Times New Roman" w:hAnsi="Georgia" w:cs="Times New Roman"/>
      <w:b/>
      <w:bCs/>
      <w:sz w:val="20"/>
      <w:szCs w:val="20"/>
      <w:lang w:eastAsia="de-DE"/>
    </w:rPr>
  </w:style>
  <w:style w:type="character" w:customStyle="1" w:styleId="berschrift6Zeichen">
    <w:name w:val="Überschrift 6 Zeichen"/>
    <w:basedOn w:val="Absatzstandardschriftart"/>
    <w:link w:val="berschrift6"/>
    <w:uiPriority w:val="99"/>
    <w:rsid w:val="00721797"/>
    <w:rPr>
      <w:rFonts w:ascii="Georgia" w:eastAsia="Times New Roman" w:hAnsi="Georgia" w:cs="Times New Roman"/>
      <w:b/>
      <w:bCs/>
      <w:sz w:val="15"/>
      <w:szCs w:val="15"/>
      <w:lang w:eastAsia="de-DE"/>
    </w:rPr>
  </w:style>
  <w:style w:type="character" w:styleId="Link">
    <w:name w:val="Hyperlink"/>
    <w:basedOn w:val="Absatzstandardschriftart"/>
    <w:uiPriority w:val="99"/>
    <w:unhideWhenUsed/>
    <w:rsid w:val="00721797"/>
    <w:rPr>
      <w:strike w:val="0"/>
      <w:dstrike w:val="0"/>
      <w:color w:val="265E15"/>
      <w:u w:val="none"/>
      <w:effect w:val="none"/>
    </w:rPr>
  </w:style>
  <w:style w:type="paragraph" w:styleId="StandardWeb">
    <w:name w:val="Normal (Web)"/>
    <w:basedOn w:val="Standard"/>
    <w:uiPriority w:val="99"/>
    <w:unhideWhenUsed/>
    <w:rsid w:val="00721797"/>
    <w:pPr>
      <w:spacing w:before="168" w:after="168" w:line="384" w:lineRule="atLeast"/>
    </w:pPr>
    <w:rPr>
      <w:rFonts w:eastAsia="Times New Roman" w:cs="Times New Roman"/>
      <w:szCs w:val="24"/>
      <w:lang w:eastAsia="de-DE"/>
    </w:rPr>
  </w:style>
  <w:style w:type="paragraph" w:customStyle="1" w:styleId="post-info1">
    <w:name w:val="post-info1"/>
    <w:basedOn w:val="Standard"/>
    <w:uiPriority w:val="99"/>
    <w:rsid w:val="00721797"/>
    <w:pPr>
      <w:spacing w:line="384" w:lineRule="atLeast"/>
    </w:pPr>
    <w:rPr>
      <w:rFonts w:eastAsia="Times New Roman" w:cs="Times New Roman"/>
      <w:color w:val="999999"/>
      <w:sz w:val="22"/>
      <w:lang w:eastAsia="de-DE"/>
    </w:rPr>
  </w:style>
  <w:style w:type="paragraph" w:styleId="Sprechblasentext">
    <w:name w:val="Balloon Text"/>
    <w:basedOn w:val="Standard"/>
    <w:link w:val="SprechblasentextZeichen"/>
    <w:uiPriority w:val="99"/>
    <w:semiHidden/>
    <w:unhideWhenUsed/>
    <w:rsid w:val="00721797"/>
    <w:rPr>
      <w:rFonts w:ascii="Tahoma" w:hAnsi="Tahoma" w:cs="Tahoma"/>
      <w:sz w:val="16"/>
      <w:szCs w:val="16"/>
    </w:rPr>
  </w:style>
  <w:style w:type="character" w:customStyle="1" w:styleId="SprechblasentextZeichen">
    <w:name w:val="Sprechblasentext Zeichen"/>
    <w:basedOn w:val="Absatzstandardschriftart"/>
    <w:link w:val="Sprechblasentext"/>
    <w:uiPriority w:val="99"/>
    <w:semiHidden/>
    <w:rsid w:val="00721797"/>
    <w:rPr>
      <w:rFonts w:ascii="Tahoma" w:hAnsi="Tahoma" w:cs="Tahoma"/>
      <w:sz w:val="16"/>
      <w:szCs w:val="16"/>
    </w:rPr>
  </w:style>
  <w:style w:type="paragraph" w:customStyle="1" w:styleId="wp-caption-text">
    <w:name w:val="wp-caption-text"/>
    <w:basedOn w:val="Standard"/>
    <w:rsid w:val="00721797"/>
    <w:pPr>
      <w:spacing w:before="168" w:after="168" w:line="384" w:lineRule="atLeast"/>
    </w:pPr>
    <w:rPr>
      <w:rFonts w:eastAsia="Times New Roman" w:cs="Times New Roman"/>
      <w:szCs w:val="24"/>
      <w:lang w:eastAsia="de-DE"/>
    </w:rPr>
  </w:style>
  <w:style w:type="character" w:styleId="GesichteterLink">
    <w:name w:val="FollowedHyperlink"/>
    <w:basedOn w:val="Absatzstandardschriftart"/>
    <w:uiPriority w:val="99"/>
    <w:semiHidden/>
    <w:unhideWhenUsed/>
    <w:rsid w:val="00721797"/>
    <w:rPr>
      <w:strike w:val="0"/>
      <w:dstrike w:val="0"/>
      <w:color w:val="265E15"/>
      <w:u w:val="none"/>
      <w:effect w:val="none"/>
    </w:rPr>
  </w:style>
  <w:style w:type="paragraph" w:styleId="HTMLAdresse">
    <w:name w:val="HTML Address"/>
    <w:basedOn w:val="Standard"/>
    <w:link w:val="HTMLAdresseZeichen"/>
    <w:uiPriority w:val="99"/>
    <w:semiHidden/>
    <w:unhideWhenUsed/>
    <w:rsid w:val="00721797"/>
    <w:rPr>
      <w:rFonts w:eastAsia="Times New Roman" w:cs="Times New Roman"/>
      <w:i/>
      <w:iCs/>
      <w:szCs w:val="24"/>
      <w:lang w:eastAsia="de-DE"/>
    </w:rPr>
  </w:style>
  <w:style w:type="character" w:customStyle="1" w:styleId="HTMLAdresseZeichen">
    <w:name w:val="HTML Adresse Zeichen"/>
    <w:basedOn w:val="Absatzstandardschriftart"/>
    <w:link w:val="HTMLAdresse"/>
    <w:uiPriority w:val="99"/>
    <w:semiHidden/>
    <w:rsid w:val="00721797"/>
    <w:rPr>
      <w:rFonts w:eastAsia="Times New Roman" w:cs="Times New Roman"/>
      <w:i/>
      <w:iCs/>
      <w:szCs w:val="24"/>
      <w:lang w:eastAsia="de-DE"/>
    </w:rPr>
  </w:style>
  <w:style w:type="character" w:styleId="HTMLZitat">
    <w:name w:val="HTML Cite"/>
    <w:basedOn w:val="Absatzstandardschriftart"/>
    <w:uiPriority w:val="99"/>
    <w:semiHidden/>
    <w:unhideWhenUsed/>
    <w:rsid w:val="00721797"/>
    <w:rPr>
      <w:i/>
      <w:iCs/>
    </w:rPr>
  </w:style>
  <w:style w:type="character" w:styleId="HTMLCode">
    <w:name w:val="HTML Code"/>
    <w:basedOn w:val="Absatzstandardschriftart"/>
    <w:uiPriority w:val="99"/>
    <w:semiHidden/>
    <w:unhideWhenUsed/>
    <w:rsid w:val="00721797"/>
    <w:rPr>
      <w:rFonts w:ascii="Courier New" w:eastAsia="Times New Roman" w:hAnsi="Courier New" w:cs="Courier New"/>
      <w:sz w:val="20"/>
      <w:szCs w:val="20"/>
    </w:rPr>
  </w:style>
  <w:style w:type="character" w:styleId="Herausstellen">
    <w:name w:val="Emphasis"/>
    <w:basedOn w:val="Absatzstandardschriftart"/>
    <w:uiPriority w:val="20"/>
    <w:qFormat/>
    <w:rsid w:val="00721797"/>
    <w:rPr>
      <w:i/>
      <w:iCs/>
    </w:rPr>
  </w:style>
  <w:style w:type="paragraph" w:styleId="HTMLVorformatiert">
    <w:name w:val="HTML Preformatted"/>
    <w:basedOn w:val="Standard"/>
    <w:link w:val="HTMLVorformatiertZeichen"/>
    <w:uiPriority w:val="99"/>
    <w:semiHidden/>
    <w:unhideWhenUsed/>
    <w:rsid w:val="007217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eastAsia="de-DE"/>
    </w:rPr>
  </w:style>
  <w:style w:type="character" w:customStyle="1" w:styleId="HTMLVorformatiertZeichen">
    <w:name w:val="HTML Vorformatiert Zeichen"/>
    <w:basedOn w:val="Absatzstandardschriftart"/>
    <w:link w:val="HTMLVorformatiert"/>
    <w:uiPriority w:val="99"/>
    <w:semiHidden/>
    <w:rsid w:val="00721797"/>
    <w:rPr>
      <w:rFonts w:ascii="Courier New" w:eastAsia="Times New Roman" w:hAnsi="Courier New" w:cs="Courier New"/>
      <w:sz w:val="20"/>
      <w:szCs w:val="20"/>
      <w:lang w:eastAsia="de-DE"/>
    </w:rPr>
  </w:style>
  <w:style w:type="paragraph" w:customStyle="1" w:styleId="right">
    <w:name w:val="right"/>
    <w:basedOn w:val="Standard"/>
    <w:uiPriority w:val="99"/>
    <w:rsid w:val="00721797"/>
    <w:pPr>
      <w:spacing w:before="168" w:after="168" w:line="384" w:lineRule="atLeast"/>
    </w:pPr>
    <w:rPr>
      <w:rFonts w:eastAsia="Times New Roman" w:cs="Times New Roman"/>
      <w:szCs w:val="24"/>
      <w:lang w:eastAsia="de-DE"/>
    </w:rPr>
  </w:style>
  <w:style w:type="paragraph" w:customStyle="1" w:styleId="bit-follow-count">
    <w:name w:val="bit-follow-count"/>
    <w:basedOn w:val="Standard"/>
    <w:uiPriority w:val="99"/>
    <w:rsid w:val="00721797"/>
    <w:pPr>
      <w:spacing w:before="168" w:after="168" w:line="384" w:lineRule="atLeast"/>
    </w:pPr>
    <w:rPr>
      <w:rFonts w:eastAsia="Times New Roman" w:cs="Times New Roman"/>
      <w:szCs w:val="24"/>
      <w:lang w:eastAsia="de-DE"/>
    </w:rPr>
  </w:style>
  <w:style w:type="paragraph" w:customStyle="1" w:styleId="lof-followpublicize-twitter">
    <w:name w:val="lof-followpublicize-twitter"/>
    <w:basedOn w:val="Standard"/>
    <w:uiPriority w:val="99"/>
    <w:rsid w:val="00721797"/>
    <w:pPr>
      <w:spacing w:before="168" w:after="168" w:line="384" w:lineRule="atLeast"/>
    </w:pPr>
    <w:rPr>
      <w:rFonts w:eastAsia="Times New Roman" w:cs="Times New Roman"/>
      <w:szCs w:val="24"/>
      <w:lang w:eastAsia="de-DE"/>
    </w:rPr>
  </w:style>
  <w:style w:type="paragraph" w:customStyle="1" w:styleId="lof-followpublicize-facebook">
    <w:name w:val="lof-followpublicize-facebook"/>
    <w:basedOn w:val="Standard"/>
    <w:uiPriority w:val="99"/>
    <w:rsid w:val="00721797"/>
    <w:pPr>
      <w:spacing w:before="168" w:after="168" w:line="384" w:lineRule="atLeast"/>
    </w:pPr>
    <w:rPr>
      <w:rFonts w:eastAsia="Times New Roman" w:cs="Times New Roman"/>
      <w:szCs w:val="24"/>
      <w:lang w:eastAsia="de-DE"/>
    </w:rPr>
  </w:style>
  <w:style w:type="paragraph" w:customStyle="1" w:styleId="post-likes-widget">
    <w:name w:val="post-likes-widget"/>
    <w:basedOn w:val="Standard"/>
    <w:uiPriority w:val="99"/>
    <w:rsid w:val="00721797"/>
    <w:pPr>
      <w:spacing w:line="384" w:lineRule="atLeast"/>
    </w:pPr>
    <w:rPr>
      <w:rFonts w:eastAsia="Times New Roman" w:cs="Times New Roman"/>
      <w:vanish/>
      <w:szCs w:val="24"/>
      <w:lang w:eastAsia="de-DE"/>
    </w:rPr>
  </w:style>
  <w:style w:type="paragraph" w:customStyle="1" w:styleId="comment-likes-widget">
    <w:name w:val="comment-likes-widget"/>
    <w:basedOn w:val="Standard"/>
    <w:uiPriority w:val="99"/>
    <w:rsid w:val="00721797"/>
    <w:pPr>
      <w:spacing w:line="384" w:lineRule="atLeast"/>
    </w:pPr>
    <w:rPr>
      <w:rFonts w:eastAsia="Times New Roman" w:cs="Times New Roman"/>
      <w:szCs w:val="24"/>
      <w:lang w:eastAsia="de-DE"/>
    </w:rPr>
  </w:style>
  <w:style w:type="paragraph" w:customStyle="1" w:styleId="post-likes-widget-placeholder">
    <w:name w:val="post-likes-widget-placeholder"/>
    <w:basedOn w:val="Standard"/>
    <w:uiPriority w:val="99"/>
    <w:rsid w:val="00721797"/>
    <w:pPr>
      <w:spacing w:line="384" w:lineRule="atLeast"/>
    </w:pPr>
    <w:rPr>
      <w:rFonts w:eastAsia="Times New Roman" w:cs="Times New Roman"/>
      <w:szCs w:val="24"/>
      <w:lang w:eastAsia="de-DE"/>
    </w:rPr>
  </w:style>
  <w:style w:type="paragraph" w:customStyle="1" w:styleId="loggedout-follow-typekit">
    <w:name w:val="loggedout-follow-typekit"/>
    <w:basedOn w:val="Standard"/>
    <w:uiPriority w:val="99"/>
    <w:rsid w:val="00721797"/>
    <w:pPr>
      <w:spacing w:before="168" w:after="168" w:line="384" w:lineRule="atLeast"/>
      <w:ind w:right="1080"/>
    </w:pPr>
    <w:rPr>
      <w:rFonts w:eastAsia="Times New Roman" w:cs="Times New Roman"/>
      <w:szCs w:val="24"/>
      <w:lang w:eastAsia="de-DE"/>
    </w:rPr>
  </w:style>
  <w:style w:type="paragraph" w:customStyle="1" w:styleId="clear">
    <w:name w:val="clear"/>
    <w:basedOn w:val="Standard"/>
    <w:uiPriority w:val="99"/>
    <w:rsid w:val="00721797"/>
    <w:pPr>
      <w:spacing w:before="168" w:after="168" w:line="384" w:lineRule="atLeast"/>
    </w:pPr>
    <w:rPr>
      <w:rFonts w:eastAsia="Times New Roman" w:cs="Times New Roman"/>
      <w:szCs w:val="24"/>
      <w:lang w:eastAsia="de-DE"/>
    </w:rPr>
  </w:style>
  <w:style w:type="paragraph" w:customStyle="1" w:styleId="commentnum">
    <w:name w:val="commentnum"/>
    <w:basedOn w:val="Standard"/>
    <w:uiPriority w:val="99"/>
    <w:rsid w:val="00721797"/>
    <w:pPr>
      <w:spacing w:line="384" w:lineRule="atLeast"/>
      <w:ind w:right="75"/>
    </w:pPr>
    <w:rPr>
      <w:rFonts w:eastAsia="Times New Roman" w:cs="Times New Roman"/>
      <w:b/>
      <w:bCs/>
      <w:sz w:val="36"/>
      <w:szCs w:val="36"/>
      <w:lang w:eastAsia="de-DE"/>
    </w:rPr>
  </w:style>
  <w:style w:type="paragraph" w:customStyle="1" w:styleId="navigation">
    <w:name w:val="navigation"/>
    <w:basedOn w:val="Standard"/>
    <w:uiPriority w:val="99"/>
    <w:rsid w:val="00721797"/>
    <w:pPr>
      <w:spacing w:before="168" w:after="168" w:line="384" w:lineRule="atLeast"/>
    </w:pPr>
    <w:rPr>
      <w:rFonts w:eastAsia="Times New Roman" w:cs="Times New Roman"/>
      <w:szCs w:val="24"/>
      <w:lang w:eastAsia="de-DE"/>
    </w:rPr>
  </w:style>
  <w:style w:type="paragraph" w:customStyle="1" w:styleId="postnav">
    <w:name w:val="postnav"/>
    <w:basedOn w:val="Standard"/>
    <w:uiPriority w:val="99"/>
    <w:rsid w:val="00721797"/>
    <w:pPr>
      <w:spacing w:before="150" w:after="300" w:line="384" w:lineRule="atLeast"/>
    </w:pPr>
    <w:rPr>
      <w:rFonts w:eastAsia="Times New Roman" w:cs="Times New Roman"/>
      <w:szCs w:val="24"/>
      <w:lang w:eastAsia="de-DE"/>
    </w:rPr>
  </w:style>
  <w:style w:type="paragraph" w:customStyle="1" w:styleId="aligncenter">
    <w:name w:val="aligncenter"/>
    <w:basedOn w:val="Standard"/>
    <w:uiPriority w:val="99"/>
    <w:rsid w:val="00721797"/>
    <w:pPr>
      <w:spacing w:before="168" w:after="168" w:line="384" w:lineRule="atLeast"/>
    </w:pPr>
    <w:rPr>
      <w:rFonts w:eastAsia="Times New Roman" w:cs="Times New Roman"/>
      <w:szCs w:val="24"/>
      <w:lang w:eastAsia="de-DE"/>
    </w:rPr>
  </w:style>
  <w:style w:type="paragraph" w:customStyle="1" w:styleId="wp-caption">
    <w:name w:val="wp-caption"/>
    <w:basedOn w:val="Standard"/>
    <w:uiPriority w:val="99"/>
    <w:rsid w:val="00721797"/>
    <w:pPr>
      <w:pBdr>
        <w:top w:val="single" w:sz="6" w:space="3" w:color="DDDDDD"/>
        <w:left w:val="single" w:sz="6" w:space="0" w:color="DDDDDD"/>
        <w:bottom w:val="single" w:sz="6" w:space="0" w:color="DDDDDD"/>
        <w:right w:val="single" w:sz="6" w:space="0" w:color="DDDDDD"/>
      </w:pBdr>
      <w:shd w:val="clear" w:color="auto" w:fill="F3F3F3"/>
      <w:spacing w:before="150" w:after="150" w:line="384" w:lineRule="atLeast"/>
      <w:ind w:left="150" w:right="150"/>
      <w:jc w:val="center"/>
    </w:pPr>
    <w:rPr>
      <w:rFonts w:eastAsia="Times New Roman" w:cs="Times New Roman"/>
      <w:szCs w:val="24"/>
      <w:lang w:eastAsia="de-DE"/>
    </w:rPr>
  </w:style>
  <w:style w:type="paragraph" w:customStyle="1" w:styleId="rss-date">
    <w:name w:val="rss-date"/>
    <w:basedOn w:val="Standard"/>
    <w:uiPriority w:val="99"/>
    <w:rsid w:val="00721797"/>
    <w:pPr>
      <w:spacing w:before="168" w:after="180" w:line="384" w:lineRule="atLeast"/>
    </w:pPr>
    <w:rPr>
      <w:rFonts w:eastAsia="Times New Roman" w:cs="Times New Roman"/>
      <w:szCs w:val="24"/>
      <w:lang w:eastAsia="de-DE"/>
    </w:rPr>
  </w:style>
  <w:style w:type="paragraph" w:customStyle="1" w:styleId="video-player">
    <w:name w:val="video-player"/>
    <w:basedOn w:val="Standard"/>
    <w:uiPriority w:val="99"/>
    <w:rsid w:val="00721797"/>
    <w:pPr>
      <w:spacing w:before="100" w:beforeAutospacing="1" w:after="100" w:afterAutospacing="1" w:line="384" w:lineRule="atLeast"/>
      <w:jc w:val="center"/>
    </w:pPr>
    <w:rPr>
      <w:rFonts w:eastAsia="Times New Roman" w:cs="Times New Roman"/>
      <w:szCs w:val="24"/>
      <w:lang w:eastAsia="de-DE"/>
    </w:rPr>
  </w:style>
  <w:style w:type="paragraph" w:customStyle="1" w:styleId="wpvidaveetitle">
    <w:name w:val="wpvidavee_title"/>
    <w:basedOn w:val="Standard"/>
    <w:uiPriority w:val="99"/>
    <w:rsid w:val="00721797"/>
    <w:pPr>
      <w:spacing w:before="168" w:after="168" w:line="180" w:lineRule="atLeast"/>
    </w:pPr>
    <w:rPr>
      <w:rFonts w:ascii="Tahoma" w:eastAsia="Times New Roman" w:hAnsi="Tahoma" w:cs="Tahoma"/>
      <w:b/>
      <w:bCs/>
      <w:sz w:val="15"/>
      <w:szCs w:val="15"/>
      <w:lang w:eastAsia="de-DE"/>
    </w:rPr>
  </w:style>
  <w:style w:type="paragraph" w:customStyle="1" w:styleId="wpvidaveefooter">
    <w:name w:val="wpvidavee_footer"/>
    <w:basedOn w:val="Standard"/>
    <w:uiPriority w:val="99"/>
    <w:rsid w:val="00721797"/>
    <w:pPr>
      <w:spacing w:before="168" w:after="168" w:line="165" w:lineRule="atLeast"/>
      <w:jc w:val="right"/>
    </w:pPr>
    <w:rPr>
      <w:rFonts w:ascii="Tahoma" w:eastAsia="Times New Roman" w:hAnsi="Tahoma" w:cs="Tahoma"/>
      <w:sz w:val="14"/>
      <w:szCs w:val="14"/>
      <w:lang w:eastAsia="de-DE"/>
    </w:rPr>
  </w:style>
  <w:style w:type="paragraph" w:customStyle="1" w:styleId="wpvidaveep">
    <w:name w:val="wpvidavee_p"/>
    <w:basedOn w:val="Standard"/>
    <w:uiPriority w:val="99"/>
    <w:rsid w:val="00721797"/>
    <w:pPr>
      <w:spacing w:before="168" w:after="168" w:line="384" w:lineRule="atLeast"/>
    </w:pPr>
    <w:rPr>
      <w:rFonts w:eastAsia="Times New Roman" w:cs="Times New Roman"/>
      <w:color w:val="FF0000"/>
      <w:szCs w:val="24"/>
      <w:lang w:eastAsia="de-DE"/>
    </w:rPr>
  </w:style>
  <w:style w:type="paragraph" w:customStyle="1" w:styleId="hidden">
    <w:name w:val="hidden"/>
    <w:basedOn w:val="Standard"/>
    <w:uiPriority w:val="99"/>
    <w:rsid w:val="00721797"/>
    <w:pPr>
      <w:spacing w:before="168" w:after="168" w:line="384" w:lineRule="atLeast"/>
    </w:pPr>
    <w:rPr>
      <w:rFonts w:eastAsia="Times New Roman" w:cs="Times New Roman"/>
      <w:vanish/>
      <w:szCs w:val="24"/>
      <w:lang w:eastAsia="de-DE"/>
    </w:rPr>
  </w:style>
  <w:style w:type="paragraph" w:customStyle="1" w:styleId="possibly-related">
    <w:name w:val="possibly-related"/>
    <w:basedOn w:val="Standard"/>
    <w:uiPriority w:val="99"/>
    <w:rsid w:val="00721797"/>
    <w:pPr>
      <w:spacing w:before="168" w:after="168" w:line="384" w:lineRule="atLeast"/>
    </w:pPr>
    <w:rPr>
      <w:rFonts w:eastAsia="Times New Roman" w:cs="Times New Roman"/>
      <w:szCs w:val="24"/>
      <w:lang w:eastAsia="de-DE"/>
    </w:rPr>
  </w:style>
  <w:style w:type="paragraph" w:customStyle="1" w:styleId="simple-homepage">
    <w:name w:val="simple-homepage"/>
    <w:basedOn w:val="Standard"/>
    <w:uiPriority w:val="99"/>
    <w:rsid w:val="00721797"/>
    <w:pPr>
      <w:spacing w:before="168" w:after="168" w:line="384" w:lineRule="atLeast"/>
    </w:pPr>
    <w:rPr>
      <w:rFonts w:eastAsia="Times New Roman" w:cs="Times New Roman"/>
      <w:vanish/>
      <w:szCs w:val="24"/>
      <w:lang w:eastAsia="de-DE"/>
    </w:rPr>
  </w:style>
  <w:style w:type="paragraph" w:customStyle="1" w:styleId="reblogger-note-content">
    <w:name w:val="reblogger-note-content"/>
    <w:basedOn w:val="Standard"/>
    <w:uiPriority w:val="99"/>
    <w:rsid w:val="00721797"/>
    <w:pPr>
      <w:spacing w:after="300" w:line="384" w:lineRule="atLeast"/>
    </w:pPr>
    <w:rPr>
      <w:rFonts w:eastAsia="Times New Roman" w:cs="Times New Roman"/>
      <w:szCs w:val="24"/>
      <w:lang w:eastAsia="de-DE"/>
    </w:rPr>
  </w:style>
  <w:style w:type="paragraph" w:customStyle="1" w:styleId="gcard">
    <w:name w:val="gcard"/>
    <w:basedOn w:val="Standard"/>
    <w:uiPriority w:val="99"/>
    <w:rsid w:val="00721797"/>
    <w:pPr>
      <w:spacing w:line="384" w:lineRule="atLeast"/>
    </w:pPr>
    <w:rPr>
      <w:rFonts w:eastAsia="Times New Roman" w:cs="Times New Roman"/>
      <w:szCs w:val="24"/>
      <w:lang w:eastAsia="de-DE"/>
    </w:rPr>
  </w:style>
  <w:style w:type="paragraph" w:customStyle="1" w:styleId="grav-about">
    <w:name w:val="grav-about"/>
    <w:basedOn w:val="Standard"/>
    <w:uiPriority w:val="99"/>
    <w:rsid w:val="00721797"/>
    <w:pPr>
      <w:spacing w:before="168" w:after="168" w:line="384" w:lineRule="atLeast"/>
    </w:pPr>
    <w:rPr>
      <w:rFonts w:eastAsia="Times New Roman" w:cs="Times New Roman"/>
      <w:szCs w:val="24"/>
      <w:lang w:eastAsia="de-DE"/>
    </w:rPr>
  </w:style>
  <w:style w:type="paragraph" w:customStyle="1" w:styleId="grav-loc">
    <w:name w:val="grav-loc"/>
    <w:basedOn w:val="Standard"/>
    <w:uiPriority w:val="99"/>
    <w:rsid w:val="00721797"/>
    <w:pPr>
      <w:spacing w:after="15" w:line="384" w:lineRule="atLeast"/>
    </w:pPr>
    <w:rPr>
      <w:rFonts w:eastAsia="Times New Roman" w:cs="Times New Roman"/>
      <w:color w:val="9FA09F"/>
      <w:sz w:val="22"/>
      <w:lang w:eastAsia="de-DE"/>
    </w:rPr>
  </w:style>
  <w:style w:type="paragraph" w:customStyle="1" w:styleId="sd-title">
    <w:name w:val="sd-title"/>
    <w:basedOn w:val="Standard"/>
    <w:uiPriority w:val="99"/>
    <w:rsid w:val="00721797"/>
    <w:pPr>
      <w:spacing w:before="168" w:after="168" w:line="384" w:lineRule="atLeast"/>
    </w:pPr>
    <w:rPr>
      <w:rFonts w:eastAsia="Times New Roman" w:cs="Times New Roman"/>
      <w:szCs w:val="24"/>
      <w:lang w:eastAsia="de-DE"/>
    </w:rPr>
  </w:style>
  <w:style w:type="paragraph" w:customStyle="1" w:styleId="button">
    <w:name w:val="button"/>
    <w:basedOn w:val="Standard"/>
    <w:uiPriority w:val="99"/>
    <w:rsid w:val="00721797"/>
    <w:pPr>
      <w:spacing w:before="168" w:after="168" w:line="384" w:lineRule="atLeast"/>
    </w:pPr>
    <w:rPr>
      <w:rFonts w:eastAsia="Times New Roman" w:cs="Times New Roman"/>
      <w:szCs w:val="24"/>
      <w:lang w:eastAsia="de-DE"/>
    </w:rPr>
  </w:style>
  <w:style w:type="paragraph" w:customStyle="1" w:styleId="loading">
    <w:name w:val="loading"/>
    <w:basedOn w:val="Standard"/>
    <w:uiPriority w:val="99"/>
    <w:rsid w:val="00721797"/>
    <w:pPr>
      <w:spacing w:before="168" w:after="168" w:line="384" w:lineRule="atLeast"/>
    </w:pPr>
    <w:rPr>
      <w:rFonts w:eastAsia="Times New Roman" w:cs="Times New Roman"/>
      <w:szCs w:val="24"/>
      <w:lang w:eastAsia="de-DE"/>
    </w:rPr>
  </w:style>
  <w:style w:type="paragraph" w:customStyle="1" w:styleId="infinite-wrap">
    <w:name w:val="infinite-wrap"/>
    <w:basedOn w:val="Standard"/>
    <w:uiPriority w:val="99"/>
    <w:rsid w:val="00721797"/>
    <w:pPr>
      <w:spacing w:before="168" w:after="168" w:line="384" w:lineRule="atLeast"/>
    </w:pPr>
    <w:rPr>
      <w:rFonts w:eastAsia="Times New Roman" w:cs="Times New Roman"/>
      <w:szCs w:val="24"/>
      <w:lang w:eastAsia="de-DE"/>
    </w:rPr>
  </w:style>
  <w:style w:type="paragraph" w:customStyle="1" w:styleId="sd-content">
    <w:name w:val="sd-content"/>
    <w:basedOn w:val="Standard"/>
    <w:uiPriority w:val="99"/>
    <w:rsid w:val="00721797"/>
    <w:pPr>
      <w:spacing w:before="168" w:after="168" w:line="384" w:lineRule="atLeast"/>
    </w:pPr>
    <w:rPr>
      <w:rFonts w:eastAsia="Times New Roman" w:cs="Times New Roman"/>
      <w:szCs w:val="24"/>
      <w:lang w:eastAsia="de-DE"/>
    </w:rPr>
  </w:style>
  <w:style w:type="paragraph" w:customStyle="1" w:styleId="wp-smiley">
    <w:name w:val="wp-smiley"/>
    <w:basedOn w:val="Standard"/>
    <w:uiPriority w:val="99"/>
    <w:rsid w:val="00721797"/>
    <w:pPr>
      <w:spacing w:before="168" w:after="168" w:line="384" w:lineRule="atLeast"/>
    </w:pPr>
    <w:rPr>
      <w:rFonts w:eastAsia="Times New Roman" w:cs="Times New Roman"/>
      <w:szCs w:val="24"/>
      <w:lang w:eastAsia="de-DE"/>
    </w:rPr>
  </w:style>
  <w:style w:type="paragraph" w:customStyle="1" w:styleId="avatar">
    <w:name w:val="avatar"/>
    <w:basedOn w:val="Standard"/>
    <w:uiPriority w:val="99"/>
    <w:rsid w:val="00721797"/>
    <w:pPr>
      <w:spacing w:before="168" w:after="168" w:line="384" w:lineRule="atLeast"/>
    </w:pPr>
    <w:rPr>
      <w:rFonts w:eastAsia="Times New Roman" w:cs="Times New Roman"/>
      <w:szCs w:val="24"/>
      <w:lang w:eastAsia="de-DE"/>
    </w:rPr>
  </w:style>
  <w:style w:type="paragraph" w:customStyle="1" w:styleId="alignleft">
    <w:name w:val="alignleft"/>
    <w:basedOn w:val="Standard"/>
    <w:uiPriority w:val="99"/>
    <w:rsid w:val="00721797"/>
    <w:pPr>
      <w:spacing w:before="168" w:after="168" w:line="384" w:lineRule="atLeast"/>
    </w:pPr>
    <w:rPr>
      <w:rFonts w:eastAsia="Times New Roman" w:cs="Times New Roman"/>
      <w:szCs w:val="24"/>
      <w:lang w:eastAsia="de-DE"/>
    </w:rPr>
  </w:style>
  <w:style w:type="paragraph" w:customStyle="1" w:styleId="alignright">
    <w:name w:val="alignright"/>
    <w:basedOn w:val="Standard"/>
    <w:uiPriority w:val="99"/>
    <w:rsid w:val="00721797"/>
    <w:pPr>
      <w:spacing w:before="168" w:after="168" w:line="384" w:lineRule="atLeast"/>
    </w:pPr>
    <w:rPr>
      <w:rFonts w:eastAsia="Times New Roman" w:cs="Times New Roman"/>
      <w:szCs w:val="24"/>
      <w:lang w:eastAsia="de-DE"/>
    </w:rPr>
  </w:style>
  <w:style w:type="paragraph" w:customStyle="1" w:styleId="content">
    <w:name w:val="content"/>
    <w:basedOn w:val="Standard"/>
    <w:uiPriority w:val="99"/>
    <w:rsid w:val="00721797"/>
    <w:pPr>
      <w:spacing w:before="168" w:after="168" w:line="384" w:lineRule="atLeast"/>
    </w:pPr>
    <w:rPr>
      <w:rFonts w:eastAsia="Times New Roman" w:cs="Times New Roman"/>
      <w:szCs w:val="24"/>
      <w:lang w:eastAsia="de-DE"/>
    </w:rPr>
  </w:style>
  <w:style w:type="paragraph" w:customStyle="1" w:styleId="box">
    <w:name w:val="box"/>
    <w:basedOn w:val="Standard"/>
    <w:uiPriority w:val="99"/>
    <w:rsid w:val="00721797"/>
    <w:pPr>
      <w:spacing w:before="168" w:after="168" w:line="384" w:lineRule="atLeast"/>
    </w:pPr>
    <w:rPr>
      <w:rFonts w:eastAsia="Times New Roman" w:cs="Times New Roman"/>
      <w:szCs w:val="24"/>
      <w:lang w:eastAsia="de-DE"/>
    </w:rPr>
  </w:style>
  <w:style w:type="paragraph" w:customStyle="1" w:styleId="or">
    <w:name w:val="or"/>
    <w:basedOn w:val="Standard"/>
    <w:uiPriority w:val="99"/>
    <w:rsid w:val="00721797"/>
    <w:pPr>
      <w:spacing w:before="168" w:after="168" w:line="384" w:lineRule="atLeast"/>
    </w:pPr>
    <w:rPr>
      <w:rFonts w:eastAsia="Times New Roman" w:cs="Times New Roman"/>
      <w:szCs w:val="24"/>
      <w:lang w:eastAsia="de-DE"/>
    </w:rPr>
  </w:style>
  <w:style w:type="paragraph" w:customStyle="1" w:styleId="sign-up">
    <w:name w:val="sign-up"/>
    <w:basedOn w:val="Standard"/>
    <w:uiPriority w:val="99"/>
    <w:rsid w:val="00721797"/>
    <w:pPr>
      <w:spacing w:before="168" w:after="168" w:line="384" w:lineRule="atLeast"/>
    </w:pPr>
    <w:rPr>
      <w:rFonts w:eastAsia="Times New Roman" w:cs="Times New Roman"/>
      <w:szCs w:val="24"/>
      <w:lang w:eastAsia="de-DE"/>
    </w:rPr>
  </w:style>
  <w:style w:type="paragraph" w:customStyle="1" w:styleId="big-ass-blue-button">
    <w:name w:val="big-ass-blue-button"/>
    <w:basedOn w:val="Standard"/>
    <w:uiPriority w:val="99"/>
    <w:rsid w:val="00721797"/>
    <w:pPr>
      <w:spacing w:before="168" w:after="168" w:line="384" w:lineRule="atLeast"/>
    </w:pPr>
    <w:rPr>
      <w:rFonts w:eastAsia="Times New Roman" w:cs="Times New Roman"/>
      <w:szCs w:val="24"/>
      <w:lang w:eastAsia="de-DE"/>
    </w:rPr>
  </w:style>
  <w:style w:type="paragraph" w:customStyle="1" w:styleId="forgot-password">
    <w:name w:val="forgot-password"/>
    <w:basedOn w:val="Standard"/>
    <w:uiPriority w:val="99"/>
    <w:rsid w:val="00721797"/>
    <w:pPr>
      <w:spacing w:before="168" w:after="168" w:line="384" w:lineRule="atLeast"/>
    </w:pPr>
    <w:rPr>
      <w:rFonts w:eastAsia="Times New Roman" w:cs="Times New Roman"/>
      <w:szCs w:val="24"/>
      <w:lang w:eastAsia="de-DE"/>
    </w:rPr>
  </w:style>
  <w:style w:type="paragraph" w:customStyle="1" w:styleId="remember-me">
    <w:name w:val="remember-me"/>
    <w:basedOn w:val="Standard"/>
    <w:uiPriority w:val="99"/>
    <w:rsid w:val="00721797"/>
    <w:pPr>
      <w:spacing w:before="168" w:after="168" w:line="384" w:lineRule="atLeast"/>
    </w:pPr>
    <w:rPr>
      <w:rFonts w:eastAsia="Times New Roman" w:cs="Times New Roman"/>
      <w:szCs w:val="24"/>
      <w:lang w:eastAsia="de-DE"/>
    </w:rPr>
  </w:style>
  <w:style w:type="paragraph" w:customStyle="1" w:styleId="Fuzeile1">
    <w:name w:val="Fußzeile1"/>
    <w:basedOn w:val="Standard"/>
    <w:uiPriority w:val="99"/>
    <w:rsid w:val="00721797"/>
    <w:pPr>
      <w:spacing w:before="168" w:after="168" w:line="384" w:lineRule="atLeast"/>
    </w:pPr>
    <w:rPr>
      <w:rFonts w:eastAsia="Times New Roman" w:cs="Times New Roman"/>
      <w:szCs w:val="24"/>
      <w:lang w:eastAsia="de-DE"/>
    </w:rPr>
  </w:style>
  <w:style w:type="paragraph" w:customStyle="1" w:styleId="wpcom-enhanced-excerpt-content">
    <w:name w:val="wpcom-enhanced-excerpt-content"/>
    <w:basedOn w:val="Standard"/>
    <w:uiPriority w:val="99"/>
    <w:rsid w:val="00721797"/>
    <w:pPr>
      <w:spacing w:before="168" w:after="168" w:line="384" w:lineRule="atLeast"/>
    </w:pPr>
    <w:rPr>
      <w:rFonts w:eastAsia="Times New Roman" w:cs="Times New Roman"/>
      <w:szCs w:val="24"/>
      <w:lang w:eastAsia="de-DE"/>
    </w:rPr>
  </w:style>
  <w:style w:type="paragraph" w:customStyle="1" w:styleId="wpcom-enhanced-excerpt">
    <w:name w:val="wpcom-enhanced-excerpt"/>
    <w:basedOn w:val="Standard"/>
    <w:uiPriority w:val="99"/>
    <w:rsid w:val="00721797"/>
    <w:pPr>
      <w:spacing w:before="168" w:after="168" w:line="384" w:lineRule="atLeast"/>
    </w:pPr>
    <w:rPr>
      <w:rFonts w:eastAsia="Times New Roman" w:cs="Times New Roman"/>
      <w:szCs w:val="24"/>
      <w:lang w:eastAsia="de-DE"/>
    </w:rPr>
  </w:style>
  <w:style w:type="paragraph" w:customStyle="1" w:styleId="grav-inner">
    <w:name w:val="grav-inner"/>
    <w:basedOn w:val="Standard"/>
    <w:uiPriority w:val="99"/>
    <w:rsid w:val="00721797"/>
    <w:pPr>
      <w:spacing w:before="168" w:after="168" w:line="384" w:lineRule="atLeast"/>
    </w:pPr>
    <w:rPr>
      <w:rFonts w:eastAsia="Times New Roman" w:cs="Times New Roman"/>
      <w:szCs w:val="24"/>
      <w:lang w:eastAsia="de-DE"/>
    </w:rPr>
  </w:style>
  <w:style w:type="paragraph" w:customStyle="1" w:styleId="gcard-about">
    <w:name w:val="gcard-about"/>
    <w:basedOn w:val="Standard"/>
    <w:uiPriority w:val="99"/>
    <w:rsid w:val="00721797"/>
    <w:pPr>
      <w:spacing w:before="168" w:after="168" w:line="384" w:lineRule="atLeast"/>
    </w:pPr>
    <w:rPr>
      <w:rFonts w:eastAsia="Times New Roman" w:cs="Times New Roman"/>
      <w:szCs w:val="24"/>
      <w:lang w:eastAsia="de-DE"/>
    </w:rPr>
  </w:style>
  <w:style w:type="paragraph" w:customStyle="1" w:styleId="grav-small">
    <w:name w:val="grav-small"/>
    <w:basedOn w:val="Standard"/>
    <w:uiPriority w:val="99"/>
    <w:rsid w:val="00721797"/>
    <w:pPr>
      <w:spacing w:before="168" w:after="168" w:line="384" w:lineRule="atLeast"/>
    </w:pPr>
    <w:rPr>
      <w:rFonts w:eastAsia="Times New Roman" w:cs="Times New Roman"/>
      <w:szCs w:val="24"/>
      <w:lang w:eastAsia="de-DE"/>
    </w:rPr>
  </w:style>
  <w:style w:type="paragraph" w:customStyle="1" w:styleId="grav-grav">
    <w:name w:val="grav-grav"/>
    <w:basedOn w:val="Standard"/>
    <w:uiPriority w:val="99"/>
    <w:rsid w:val="00721797"/>
    <w:pPr>
      <w:spacing w:before="168" w:after="168" w:line="384" w:lineRule="atLeast"/>
    </w:pPr>
    <w:rPr>
      <w:rFonts w:eastAsia="Times New Roman" w:cs="Times New Roman"/>
      <w:szCs w:val="24"/>
      <w:lang w:eastAsia="de-DE"/>
    </w:rPr>
  </w:style>
  <w:style w:type="paragraph" w:customStyle="1" w:styleId="grav-info">
    <w:name w:val="grav-info"/>
    <w:basedOn w:val="Standard"/>
    <w:uiPriority w:val="99"/>
    <w:rsid w:val="00721797"/>
    <w:pPr>
      <w:spacing w:before="168" w:after="168" w:line="384" w:lineRule="atLeast"/>
    </w:pPr>
    <w:rPr>
      <w:rFonts w:eastAsia="Times New Roman" w:cs="Times New Roman"/>
      <w:szCs w:val="24"/>
      <w:lang w:eastAsia="de-DE"/>
    </w:rPr>
  </w:style>
  <w:style w:type="paragraph" w:customStyle="1" w:styleId="grav-links">
    <w:name w:val="grav-links"/>
    <w:basedOn w:val="Standard"/>
    <w:uiPriority w:val="99"/>
    <w:rsid w:val="00721797"/>
    <w:pPr>
      <w:spacing w:before="168" w:after="168" w:line="384" w:lineRule="atLeast"/>
    </w:pPr>
    <w:rPr>
      <w:rFonts w:eastAsia="Times New Roman" w:cs="Times New Roman"/>
      <w:szCs w:val="24"/>
      <w:lang w:eastAsia="de-DE"/>
    </w:rPr>
  </w:style>
  <w:style w:type="paragraph" w:customStyle="1" w:styleId="grav-gallery">
    <w:name w:val="grav-gallery"/>
    <w:basedOn w:val="Standard"/>
    <w:uiPriority w:val="99"/>
    <w:rsid w:val="00721797"/>
    <w:pPr>
      <w:spacing w:before="168" w:after="168" w:line="384" w:lineRule="atLeast"/>
    </w:pPr>
    <w:rPr>
      <w:rFonts w:eastAsia="Times New Roman" w:cs="Times New Roman"/>
      <w:szCs w:val="24"/>
      <w:lang w:eastAsia="de-DE"/>
    </w:rPr>
  </w:style>
  <w:style w:type="paragraph" w:customStyle="1" w:styleId="grav-services">
    <w:name w:val="grav-services"/>
    <w:basedOn w:val="Standard"/>
    <w:uiPriority w:val="99"/>
    <w:rsid w:val="00721797"/>
    <w:pPr>
      <w:spacing w:before="168" w:after="168" w:line="384" w:lineRule="atLeast"/>
    </w:pPr>
    <w:rPr>
      <w:rFonts w:eastAsia="Times New Roman" w:cs="Times New Roman"/>
      <w:szCs w:val="24"/>
      <w:lang w:eastAsia="de-DE"/>
    </w:rPr>
  </w:style>
  <w:style w:type="paragraph" w:customStyle="1" w:styleId="grav-cardarrow">
    <w:name w:val="grav-cardarrow"/>
    <w:basedOn w:val="Standard"/>
    <w:uiPriority w:val="99"/>
    <w:rsid w:val="00721797"/>
    <w:pPr>
      <w:spacing w:before="168" w:after="168" w:line="384" w:lineRule="atLeast"/>
    </w:pPr>
    <w:rPr>
      <w:rFonts w:eastAsia="Times New Roman" w:cs="Times New Roman"/>
      <w:szCs w:val="24"/>
      <w:lang w:eastAsia="de-DE"/>
    </w:rPr>
  </w:style>
  <w:style w:type="paragraph" w:customStyle="1" w:styleId="grav-tag">
    <w:name w:val="grav-tag"/>
    <w:basedOn w:val="Standard"/>
    <w:uiPriority w:val="99"/>
    <w:rsid w:val="00721797"/>
    <w:pPr>
      <w:spacing w:before="168" w:after="168" w:line="384" w:lineRule="atLeast"/>
    </w:pPr>
    <w:rPr>
      <w:rFonts w:eastAsia="Times New Roman" w:cs="Times New Roman"/>
      <w:szCs w:val="24"/>
      <w:lang w:eastAsia="de-DE"/>
    </w:rPr>
  </w:style>
  <w:style w:type="paragraph" w:customStyle="1" w:styleId="grav-extra">
    <w:name w:val="grav-extra"/>
    <w:basedOn w:val="Standard"/>
    <w:uiPriority w:val="99"/>
    <w:rsid w:val="00721797"/>
    <w:pPr>
      <w:spacing w:before="168" w:after="168" w:line="384" w:lineRule="atLeast"/>
    </w:pPr>
    <w:rPr>
      <w:rFonts w:eastAsia="Times New Roman" w:cs="Times New Roman"/>
      <w:szCs w:val="24"/>
      <w:lang w:eastAsia="de-DE"/>
    </w:rPr>
  </w:style>
  <w:style w:type="paragraph" w:customStyle="1" w:styleId="grav-disable">
    <w:name w:val="grav-disable"/>
    <w:basedOn w:val="Standard"/>
    <w:uiPriority w:val="99"/>
    <w:rsid w:val="00721797"/>
    <w:pPr>
      <w:spacing w:before="168" w:after="168" w:line="384" w:lineRule="atLeast"/>
    </w:pPr>
    <w:rPr>
      <w:rFonts w:eastAsia="Times New Roman" w:cs="Times New Roman"/>
      <w:szCs w:val="24"/>
      <w:lang w:eastAsia="de-DE"/>
    </w:rPr>
  </w:style>
  <w:style w:type="paragraph" w:customStyle="1" w:styleId="no-text">
    <w:name w:val="no-text"/>
    <w:basedOn w:val="Standard"/>
    <w:uiPriority w:val="99"/>
    <w:rsid w:val="00721797"/>
    <w:pPr>
      <w:spacing w:before="168" w:after="168" w:line="384" w:lineRule="atLeast"/>
    </w:pPr>
    <w:rPr>
      <w:rFonts w:eastAsia="Times New Roman" w:cs="Times New Roman"/>
      <w:szCs w:val="24"/>
      <w:lang w:eastAsia="de-DE"/>
    </w:rPr>
  </w:style>
  <w:style w:type="paragraph" w:customStyle="1" w:styleId="wpl-button">
    <w:name w:val="wpl-button"/>
    <w:basedOn w:val="Standard"/>
    <w:uiPriority w:val="99"/>
    <w:rsid w:val="00721797"/>
    <w:pPr>
      <w:spacing w:before="168" w:after="168" w:line="384" w:lineRule="atLeast"/>
    </w:pPr>
    <w:rPr>
      <w:rFonts w:eastAsia="Times New Roman" w:cs="Times New Roman"/>
      <w:szCs w:val="24"/>
      <w:lang w:eastAsia="de-DE"/>
    </w:rPr>
  </w:style>
  <w:style w:type="paragraph" w:customStyle="1" w:styleId="wpl-count">
    <w:name w:val="wpl-count"/>
    <w:basedOn w:val="Standard"/>
    <w:uiPriority w:val="99"/>
    <w:rsid w:val="00721797"/>
    <w:pPr>
      <w:spacing w:before="168" w:after="168" w:line="384" w:lineRule="atLeast"/>
    </w:pPr>
    <w:rPr>
      <w:rFonts w:eastAsia="Times New Roman" w:cs="Times New Roman"/>
      <w:szCs w:val="24"/>
      <w:lang w:eastAsia="de-DE"/>
    </w:rPr>
  </w:style>
  <w:style w:type="paragraph" w:customStyle="1" w:styleId="cmtinfo">
    <w:name w:val="cmtinfo"/>
    <w:basedOn w:val="Standard"/>
    <w:uiPriority w:val="99"/>
    <w:rsid w:val="00721797"/>
    <w:pPr>
      <w:spacing w:before="168" w:after="168" w:line="384" w:lineRule="atLeast"/>
    </w:pPr>
    <w:rPr>
      <w:rFonts w:eastAsia="Times New Roman" w:cs="Times New Roman"/>
      <w:szCs w:val="24"/>
      <w:lang w:eastAsia="de-DE"/>
    </w:rPr>
  </w:style>
  <w:style w:type="paragraph" w:customStyle="1" w:styleId="automattic">
    <w:name w:val="automattic"/>
    <w:basedOn w:val="Standard"/>
    <w:uiPriority w:val="99"/>
    <w:rsid w:val="00721797"/>
    <w:pPr>
      <w:spacing w:before="168" w:after="168" w:line="384" w:lineRule="atLeast"/>
    </w:pPr>
    <w:rPr>
      <w:rFonts w:eastAsia="Times New Roman" w:cs="Times New Roman"/>
      <w:szCs w:val="24"/>
      <w:lang w:eastAsia="de-DE"/>
    </w:rPr>
  </w:style>
  <w:style w:type="paragraph" w:customStyle="1" w:styleId="pd-rating">
    <w:name w:val="pd-rating"/>
    <w:basedOn w:val="Standard"/>
    <w:uiPriority w:val="99"/>
    <w:rsid w:val="00721797"/>
    <w:pPr>
      <w:spacing w:before="168" w:after="168" w:line="384" w:lineRule="atLeast"/>
    </w:pPr>
    <w:rPr>
      <w:rFonts w:eastAsia="Times New Roman" w:cs="Times New Roman"/>
      <w:szCs w:val="24"/>
      <w:lang w:eastAsia="de-DE"/>
    </w:rPr>
  </w:style>
  <w:style w:type="paragraph" w:customStyle="1" w:styleId="inner">
    <w:name w:val="inner"/>
    <w:basedOn w:val="Standard"/>
    <w:uiPriority w:val="99"/>
    <w:rsid w:val="00721797"/>
    <w:pPr>
      <w:spacing w:before="168" w:after="168" w:line="384" w:lineRule="atLeast"/>
    </w:pPr>
    <w:rPr>
      <w:rFonts w:eastAsia="Times New Roman" w:cs="Times New Roman"/>
      <w:szCs w:val="24"/>
      <w:lang w:eastAsia="de-DE"/>
    </w:rPr>
  </w:style>
  <w:style w:type="paragraph" w:customStyle="1" w:styleId="likes-text">
    <w:name w:val="likes-text"/>
    <w:basedOn w:val="Standard"/>
    <w:uiPriority w:val="99"/>
    <w:rsid w:val="00721797"/>
    <w:pPr>
      <w:spacing w:before="168" w:after="168" w:line="384" w:lineRule="atLeast"/>
    </w:pPr>
    <w:rPr>
      <w:rFonts w:eastAsia="Times New Roman" w:cs="Times New Roman"/>
      <w:szCs w:val="24"/>
      <w:lang w:eastAsia="de-DE"/>
    </w:rPr>
  </w:style>
  <w:style w:type="paragraph" w:customStyle="1" w:styleId="menu">
    <w:name w:val="menu"/>
    <w:basedOn w:val="Standard"/>
    <w:uiPriority w:val="99"/>
    <w:rsid w:val="00721797"/>
    <w:pPr>
      <w:spacing w:before="168" w:after="168" w:line="384" w:lineRule="atLeast"/>
    </w:pPr>
    <w:rPr>
      <w:rFonts w:eastAsia="Times New Roman" w:cs="Times New Roman"/>
      <w:szCs w:val="24"/>
      <w:lang w:eastAsia="de-DE"/>
    </w:rPr>
  </w:style>
  <w:style w:type="paragraph" w:customStyle="1" w:styleId="post">
    <w:name w:val="post"/>
    <w:basedOn w:val="Standard"/>
    <w:uiPriority w:val="99"/>
    <w:rsid w:val="00721797"/>
    <w:pPr>
      <w:spacing w:before="168" w:after="168" w:line="384" w:lineRule="atLeast"/>
    </w:pPr>
    <w:rPr>
      <w:rFonts w:eastAsia="Times New Roman" w:cs="Times New Roman"/>
      <w:szCs w:val="24"/>
      <w:lang w:eastAsia="de-DE"/>
    </w:rPr>
  </w:style>
  <w:style w:type="paragraph" w:customStyle="1" w:styleId="entry">
    <w:name w:val="entry"/>
    <w:basedOn w:val="Standard"/>
    <w:uiPriority w:val="99"/>
    <w:rsid w:val="00721797"/>
    <w:pPr>
      <w:spacing w:before="168" w:after="168" w:line="384" w:lineRule="atLeast"/>
    </w:pPr>
    <w:rPr>
      <w:rFonts w:eastAsia="Times New Roman" w:cs="Times New Roman"/>
      <w:szCs w:val="24"/>
      <w:lang w:eastAsia="de-DE"/>
    </w:rPr>
  </w:style>
  <w:style w:type="paragraph" w:customStyle="1" w:styleId="sticky">
    <w:name w:val="sticky"/>
    <w:basedOn w:val="Standard"/>
    <w:uiPriority w:val="99"/>
    <w:rsid w:val="00721797"/>
    <w:pPr>
      <w:spacing w:before="168" w:after="168" w:line="384" w:lineRule="atLeast"/>
    </w:pPr>
    <w:rPr>
      <w:rFonts w:eastAsia="Times New Roman" w:cs="Times New Roman"/>
      <w:szCs w:val="24"/>
      <w:lang w:eastAsia="de-DE"/>
    </w:rPr>
  </w:style>
  <w:style w:type="paragraph" w:customStyle="1" w:styleId="post-info">
    <w:name w:val="post-info"/>
    <w:basedOn w:val="Standard"/>
    <w:rsid w:val="00721797"/>
    <w:pPr>
      <w:spacing w:before="168" w:after="168" w:line="384" w:lineRule="atLeast"/>
    </w:pPr>
    <w:rPr>
      <w:rFonts w:eastAsia="Times New Roman" w:cs="Times New Roman"/>
      <w:szCs w:val="24"/>
      <w:lang w:eastAsia="de-DE"/>
    </w:rPr>
  </w:style>
  <w:style w:type="paragraph" w:customStyle="1" w:styleId="postmetadata">
    <w:name w:val="postmetadata"/>
    <w:basedOn w:val="Standard"/>
    <w:uiPriority w:val="99"/>
    <w:rsid w:val="00721797"/>
    <w:pPr>
      <w:spacing w:before="168" w:after="168" w:line="384" w:lineRule="atLeast"/>
    </w:pPr>
    <w:rPr>
      <w:rFonts w:eastAsia="Times New Roman" w:cs="Times New Roman"/>
      <w:szCs w:val="24"/>
      <w:lang w:eastAsia="de-DE"/>
    </w:rPr>
  </w:style>
  <w:style w:type="paragraph" w:customStyle="1" w:styleId="commentlist">
    <w:name w:val="commentlist"/>
    <w:basedOn w:val="Standard"/>
    <w:uiPriority w:val="99"/>
    <w:rsid w:val="00721797"/>
    <w:pPr>
      <w:spacing w:before="168" w:after="168" w:line="384" w:lineRule="atLeast"/>
    </w:pPr>
    <w:rPr>
      <w:rFonts w:eastAsia="Times New Roman" w:cs="Times New Roman"/>
      <w:szCs w:val="24"/>
      <w:lang w:eastAsia="de-DE"/>
    </w:rPr>
  </w:style>
  <w:style w:type="paragraph" w:customStyle="1" w:styleId="commentsfeed">
    <w:name w:val="commentsfeed"/>
    <w:basedOn w:val="Standard"/>
    <w:uiPriority w:val="99"/>
    <w:rsid w:val="00721797"/>
    <w:pPr>
      <w:spacing w:before="168" w:after="168" w:line="384" w:lineRule="atLeast"/>
    </w:pPr>
    <w:rPr>
      <w:rFonts w:eastAsia="Times New Roman" w:cs="Times New Roman"/>
      <w:szCs w:val="24"/>
      <w:lang w:eastAsia="de-DE"/>
    </w:rPr>
  </w:style>
  <w:style w:type="paragraph" w:customStyle="1" w:styleId="trackback">
    <w:name w:val="trackback"/>
    <w:basedOn w:val="Standard"/>
    <w:uiPriority w:val="99"/>
    <w:rsid w:val="00721797"/>
    <w:pPr>
      <w:spacing w:before="168" w:after="168" w:line="384" w:lineRule="atLeast"/>
    </w:pPr>
    <w:rPr>
      <w:rFonts w:eastAsia="Times New Roman" w:cs="Times New Roman"/>
      <w:szCs w:val="24"/>
      <w:lang w:eastAsia="de-DE"/>
    </w:rPr>
  </w:style>
  <w:style w:type="paragraph" w:customStyle="1" w:styleId="form-allowed-tags">
    <w:name w:val="form-allowed-tags"/>
    <w:basedOn w:val="Standard"/>
    <w:uiPriority w:val="99"/>
    <w:rsid w:val="00721797"/>
    <w:pPr>
      <w:spacing w:before="168" w:after="168" w:line="384" w:lineRule="atLeast"/>
    </w:pPr>
    <w:rPr>
      <w:rFonts w:eastAsia="Times New Roman" w:cs="Times New Roman"/>
      <w:szCs w:val="24"/>
      <w:lang w:eastAsia="de-DE"/>
    </w:rPr>
  </w:style>
  <w:style w:type="paragraph" w:customStyle="1" w:styleId="required">
    <w:name w:val="required"/>
    <w:basedOn w:val="Standard"/>
    <w:uiPriority w:val="99"/>
    <w:rsid w:val="00721797"/>
    <w:pPr>
      <w:spacing w:before="168" w:after="168" w:line="384" w:lineRule="atLeast"/>
    </w:pPr>
    <w:rPr>
      <w:rFonts w:eastAsia="Times New Roman" w:cs="Times New Roman"/>
      <w:szCs w:val="24"/>
      <w:lang w:eastAsia="de-DE"/>
    </w:rPr>
  </w:style>
  <w:style w:type="paragraph" w:customStyle="1" w:styleId="subscribe-label">
    <w:name w:val="subscribe-label"/>
    <w:basedOn w:val="Standard"/>
    <w:uiPriority w:val="99"/>
    <w:rsid w:val="00721797"/>
    <w:pPr>
      <w:spacing w:before="168" w:after="168" w:line="384" w:lineRule="atLeast"/>
    </w:pPr>
    <w:rPr>
      <w:rFonts w:eastAsia="Times New Roman" w:cs="Times New Roman"/>
      <w:szCs w:val="24"/>
      <w:lang w:eastAsia="de-DE"/>
    </w:rPr>
  </w:style>
  <w:style w:type="paragraph" w:customStyle="1" w:styleId="comment-notes">
    <w:name w:val="comment-notes"/>
    <w:basedOn w:val="Standard"/>
    <w:uiPriority w:val="99"/>
    <w:rsid w:val="00721797"/>
    <w:pPr>
      <w:spacing w:before="168" w:after="168" w:line="384" w:lineRule="atLeast"/>
    </w:pPr>
    <w:rPr>
      <w:rFonts w:eastAsia="Times New Roman" w:cs="Times New Roman"/>
      <w:szCs w:val="24"/>
      <w:lang w:eastAsia="de-DE"/>
    </w:rPr>
  </w:style>
  <w:style w:type="paragraph" w:customStyle="1" w:styleId="errors">
    <w:name w:val="errors"/>
    <w:basedOn w:val="Standard"/>
    <w:uiPriority w:val="99"/>
    <w:rsid w:val="00721797"/>
    <w:pPr>
      <w:spacing w:before="168" w:after="168" w:line="384" w:lineRule="atLeast"/>
    </w:pPr>
    <w:rPr>
      <w:rFonts w:eastAsia="Times New Roman" w:cs="Times New Roman"/>
      <w:szCs w:val="24"/>
      <w:lang w:eastAsia="de-DE"/>
    </w:rPr>
  </w:style>
  <w:style w:type="paragraph" w:customStyle="1" w:styleId="sharingcancel">
    <w:name w:val="sharing_cancel"/>
    <w:basedOn w:val="Standard"/>
    <w:uiPriority w:val="99"/>
    <w:rsid w:val="00721797"/>
    <w:pPr>
      <w:spacing w:before="168" w:after="168" w:line="384" w:lineRule="atLeast"/>
    </w:pPr>
    <w:rPr>
      <w:rFonts w:eastAsia="Times New Roman" w:cs="Times New Roman"/>
      <w:szCs w:val="24"/>
      <w:lang w:eastAsia="de-DE"/>
    </w:rPr>
  </w:style>
  <w:style w:type="paragraph" w:customStyle="1" w:styleId="recaptcha">
    <w:name w:val="recaptcha"/>
    <w:basedOn w:val="Standard"/>
    <w:uiPriority w:val="99"/>
    <w:rsid w:val="00721797"/>
    <w:pPr>
      <w:spacing w:before="168" w:after="168" w:line="384" w:lineRule="atLeast"/>
    </w:pPr>
    <w:rPr>
      <w:rFonts w:eastAsia="Times New Roman" w:cs="Times New Roman"/>
      <w:szCs w:val="24"/>
      <w:lang w:eastAsia="de-DE"/>
    </w:rPr>
  </w:style>
  <w:style w:type="paragraph" w:customStyle="1" w:styleId="children">
    <w:name w:val="children"/>
    <w:basedOn w:val="Standard"/>
    <w:uiPriority w:val="99"/>
    <w:rsid w:val="00721797"/>
    <w:pPr>
      <w:spacing w:before="168" w:after="168" w:line="384" w:lineRule="atLeast"/>
    </w:pPr>
    <w:rPr>
      <w:rFonts w:eastAsia="Times New Roman" w:cs="Times New Roman"/>
      <w:szCs w:val="24"/>
      <w:lang w:eastAsia="de-DE"/>
    </w:rPr>
  </w:style>
  <w:style w:type="paragraph" w:customStyle="1" w:styleId="imagelink">
    <w:name w:val="imagelink"/>
    <w:basedOn w:val="Standard"/>
    <w:uiPriority w:val="99"/>
    <w:rsid w:val="00721797"/>
    <w:pPr>
      <w:spacing w:before="168" w:after="168" w:line="384" w:lineRule="atLeast"/>
    </w:pPr>
    <w:rPr>
      <w:rFonts w:eastAsia="Times New Roman" w:cs="Times New Roman"/>
      <w:szCs w:val="24"/>
      <w:lang w:eastAsia="de-DE"/>
    </w:rPr>
  </w:style>
  <w:style w:type="paragraph" w:customStyle="1" w:styleId="wpl-likebox">
    <w:name w:val="wpl-likebox"/>
    <w:basedOn w:val="Standard"/>
    <w:uiPriority w:val="99"/>
    <w:rsid w:val="00721797"/>
    <w:pPr>
      <w:spacing w:line="384" w:lineRule="atLeast"/>
      <w:ind w:right="-30"/>
    </w:pPr>
    <w:rPr>
      <w:rFonts w:eastAsia="Times New Roman" w:cs="Times New Roman"/>
      <w:szCs w:val="24"/>
      <w:lang w:eastAsia="de-DE"/>
    </w:rPr>
  </w:style>
  <w:style w:type="paragraph" w:customStyle="1" w:styleId="flickrbadgeimage">
    <w:name w:val="flickr_badge_image"/>
    <w:basedOn w:val="Standard"/>
    <w:uiPriority w:val="99"/>
    <w:rsid w:val="00721797"/>
    <w:pPr>
      <w:spacing w:before="168" w:after="168" w:line="384" w:lineRule="atLeast"/>
      <w:jc w:val="center"/>
    </w:pPr>
    <w:rPr>
      <w:rFonts w:eastAsia="Times New Roman" w:cs="Times New Roman"/>
      <w:szCs w:val="24"/>
      <w:lang w:eastAsia="de-DE"/>
    </w:rPr>
  </w:style>
  <w:style w:type="character" w:customStyle="1" w:styleId="share-count">
    <w:name w:val="share-count"/>
    <w:basedOn w:val="Absatzstandardschriftart"/>
    <w:uiPriority w:val="99"/>
    <w:rsid w:val="00721797"/>
  </w:style>
  <w:style w:type="paragraph" w:customStyle="1" w:styleId="likes-text1">
    <w:name w:val="likes-text1"/>
    <w:basedOn w:val="Standard"/>
    <w:uiPriority w:val="99"/>
    <w:rsid w:val="00721797"/>
    <w:pPr>
      <w:spacing w:before="168" w:after="168" w:line="384" w:lineRule="atLeast"/>
    </w:pPr>
    <w:rPr>
      <w:rFonts w:eastAsia="Times New Roman" w:cs="Times New Roman"/>
      <w:color w:val="FFFFFF"/>
      <w:sz w:val="21"/>
      <w:szCs w:val="21"/>
      <w:lang w:eastAsia="de-DE"/>
    </w:rPr>
  </w:style>
  <w:style w:type="paragraph" w:customStyle="1" w:styleId="sd-title1">
    <w:name w:val="sd-title1"/>
    <w:basedOn w:val="Standard"/>
    <w:uiPriority w:val="99"/>
    <w:rsid w:val="00721797"/>
    <w:pPr>
      <w:spacing w:before="168" w:after="168" w:line="384" w:lineRule="atLeast"/>
      <w:jc w:val="right"/>
    </w:pPr>
    <w:rPr>
      <w:rFonts w:eastAsia="Times New Roman" w:cs="Times New Roman"/>
      <w:szCs w:val="24"/>
      <w:lang w:eastAsia="de-DE"/>
    </w:rPr>
  </w:style>
  <w:style w:type="paragraph" w:customStyle="1" w:styleId="post-likes-widget1">
    <w:name w:val="post-likes-widget1"/>
    <w:basedOn w:val="Standard"/>
    <w:uiPriority w:val="99"/>
    <w:rsid w:val="00721797"/>
    <w:pPr>
      <w:spacing w:line="384" w:lineRule="atLeast"/>
    </w:pPr>
    <w:rPr>
      <w:rFonts w:eastAsia="Times New Roman" w:cs="Times New Roman"/>
      <w:vanish/>
      <w:szCs w:val="24"/>
      <w:lang w:eastAsia="de-DE"/>
    </w:rPr>
  </w:style>
  <w:style w:type="paragraph" w:customStyle="1" w:styleId="button1">
    <w:name w:val="button1"/>
    <w:basedOn w:val="Standard"/>
    <w:uiPriority w:val="99"/>
    <w:rsid w:val="00721797"/>
    <w:pPr>
      <w:pBdr>
        <w:top w:val="single" w:sz="6" w:space="0" w:color="DDDDDD"/>
        <w:left w:val="single" w:sz="6" w:space="0" w:color="DDDDDD"/>
        <w:bottom w:val="single" w:sz="6" w:space="0" w:color="DDDDDD"/>
        <w:right w:val="single" w:sz="6" w:space="0" w:color="DDDDDD"/>
      </w:pBdr>
      <w:shd w:val="clear" w:color="auto" w:fill="EFEFEF"/>
    </w:pPr>
    <w:rPr>
      <w:rFonts w:ascii="Helvetica" w:eastAsia="Times New Roman" w:hAnsi="Helvetica" w:cs="Helvetica"/>
      <w:color w:val="999999"/>
      <w:sz w:val="18"/>
      <w:szCs w:val="18"/>
      <w:lang w:eastAsia="de-DE"/>
    </w:rPr>
  </w:style>
  <w:style w:type="paragraph" w:customStyle="1" w:styleId="loading1">
    <w:name w:val="loading1"/>
    <w:basedOn w:val="Standard"/>
    <w:uiPriority w:val="99"/>
    <w:rsid w:val="00721797"/>
    <w:pPr>
      <w:spacing w:before="168" w:after="168" w:line="384" w:lineRule="atLeast"/>
    </w:pPr>
    <w:rPr>
      <w:rFonts w:ascii="Helvetica" w:eastAsia="Times New Roman" w:hAnsi="Helvetica" w:cs="Helvetica"/>
      <w:color w:val="999999"/>
      <w:sz w:val="18"/>
      <w:szCs w:val="18"/>
      <w:lang w:eastAsia="de-DE"/>
    </w:rPr>
  </w:style>
  <w:style w:type="paragraph" w:customStyle="1" w:styleId="post-likes-widget2">
    <w:name w:val="post-likes-widget2"/>
    <w:basedOn w:val="Standard"/>
    <w:uiPriority w:val="99"/>
    <w:rsid w:val="00721797"/>
    <w:pPr>
      <w:spacing w:line="384" w:lineRule="atLeast"/>
    </w:pPr>
    <w:rPr>
      <w:rFonts w:eastAsia="Times New Roman" w:cs="Times New Roman"/>
      <w:vanish/>
      <w:szCs w:val="24"/>
      <w:lang w:eastAsia="de-DE"/>
    </w:rPr>
  </w:style>
  <w:style w:type="paragraph" w:customStyle="1" w:styleId="bit-follow-count1">
    <w:name w:val="bit-follow-count1"/>
    <w:basedOn w:val="Standard"/>
    <w:uiPriority w:val="99"/>
    <w:rsid w:val="00721797"/>
    <w:pPr>
      <w:spacing w:after="240" w:line="312" w:lineRule="atLeast"/>
    </w:pPr>
    <w:rPr>
      <w:rFonts w:ascii="Helvetica" w:eastAsia="Times New Roman" w:hAnsi="Helvetica" w:cs="Helvetica"/>
      <w:color w:val="FFFFFF"/>
      <w:sz w:val="20"/>
      <w:szCs w:val="20"/>
      <w:lang w:eastAsia="de-DE"/>
    </w:rPr>
  </w:style>
  <w:style w:type="paragraph" w:customStyle="1" w:styleId="lof-followpublicize-twitter1">
    <w:name w:val="lof-followpublicize-twitter1"/>
    <w:basedOn w:val="Standard"/>
    <w:uiPriority w:val="99"/>
    <w:rsid w:val="00721797"/>
    <w:pPr>
      <w:shd w:val="clear" w:color="auto" w:fill="555555"/>
      <w:spacing w:before="168" w:after="120" w:line="384" w:lineRule="atLeast"/>
    </w:pPr>
    <w:rPr>
      <w:rFonts w:eastAsia="Times New Roman" w:cs="Times New Roman"/>
      <w:szCs w:val="24"/>
      <w:lang w:eastAsia="de-DE"/>
    </w:rPr>
  </w:style>
  <w:style w:type="paragraph" w:customStyle="1" w:styleId="lof-followpublicize-facebook1">
    <w:name w:val="lof-followpublicize-facebook1"/>
    <w:basedOn w:val="Standard"/>
    <w:uiPriority w:val="99"/>
    <w:rsid w:val="00721797"/>
    <w:pPr>
      <w:shd w:val="clear" w:color="auto" w:fill="555555"/>
      <w:spacing w:before="168" w:after="120" w:line="384" w:lineRule="atLeast"/>
    </w:pPr>
    <w:rPr>
      <w:rFonts w:eastAsia="Times New Roman" w:cs="Times New Roman"/>
      <w:szCs w:val="24"/>
      <w:lang w:eastAsia="de-DE"/>
    </w:rPr>
  </w:style>
  <w:style w:type="paragraph" w:customStyle="1" w:styleId="infinite-wrap1">
    <w:name w:val="infinite-wrap1"/>
    <w:basedOn w:val="Standard"/>
    <w:uiPriority w:val="99"/>
    <w:rsid w:val="00721797"/>
    <w:pPr>
      <w:spacing w:before="168" w:after="168" w:line="384" w:lineRule="atLeast"/>
    </w:pPr>
    <w:rPr>
      <w:rFonts w:eastAsia="Times New Roman" w:cs="Times New Roman"/>
      <w:szCs w:val="24"/>
      <w:lang w:eastAsia="de-DE"/>
    </w:rPr>
  </w:style>
  <w:style w:type="paragraph" w:customStyle="1" w:styleId="sd-content1">
    <w:name w:val="sd-content1"/>
    <w:basedOn w:val="Standard"/>
    <w:uiPriority w:val="99"/>
    <w:rsid w:val="00721797"/>
    <w:pPr>
      <w:spacing w:line="384" w:lineRule="atLeast"/>
    </w:pPr>
    <w:rPr>
      <w:rFonts w:eastAsia="Times New Roman" w:cs="Times New Roman"/>
      <w:szCs w:val="24"/>
      <w:lang w:eastAsia="de-DE"/>
    </w:rPr>
  </w:style>
  <w:style w:type="character" w:customStyle="1" w:styleId="share-count1">
    <w:name w:val="share-count1"/>
    <w:basedOn w:val="Absatzstandardschriftart"/>
    <w:uiPriority w:val="99"/>
    <w:rsid w:val="00721797"/>
    <w:rPr>
      <w:color w:val="666666"/>
      <w:sz w:val="22"/>
      <w:szCs w:val="22"/>
    </w:rPr>
  </w:style>
  <w:style w:type="character" w:customStyle="1" w:styleId="share-count2">
    <w:name w:val="share-count2"/>
    <w:basedOn w:val="Absatzstandardschriftart"/>
    <w:uiPriority w:val="99"/>
    <w:rsid w:val="00721797"/>
    <w:rPr>
      <w:color w:val="666666"/>
      <w:sz w:val="22"/>
      <w:szCs w:val="22"/>
    </w:rPr>
  </w:style>
  <w:style w:type="paragraph" w:customStyle="1" w:styleId="no-text1">
    <w:name w:val="no-text1"/>
    <w:basedOn w:val="Standard"/>
    <w:uiPriority w:val="99"/>
    <w:rsid w:val="00721797"/>
    <w:pPr>
      <w:spacing w:before="168" w:after="168" w:line="384" w:lineRule="atLeast"/>
    </w:pPr>
    <w:rPr>
      <w:rFonts w:eastAsia="Times New Roman" w:cs="Times New Roman"/>
      <w:szCs w:val="24"/>
      <w:lang w:eastAsia="de-DE"/>
    </w:rPr>
  </w:style>
  <w:style w:type="paragraph" w:customStyle="1" w:styleId="pd-rating1">
    <w:name w:val="pd-rating1"/>
    <w:basedOn w:val="Standard"/>
    <w:uiPriority w:val="99"/>
    <w:rsid w:val="00721797"/>
    <w:pPr>
      <w:spacing w:line="384" w:lineRule="atLeast"/>
    </w:pPr>
    <w:rPr>
      <w:rFonts w:eastAsia="Times New Roman" w:cs="Times New Roman"/>
      <w:szCs w:val="24"/>
      <w:lang w:eastAsia="de-DE"/>
    </w:rPr>
  </w:style>
  <w:style w:type="paragraph" w:customStyle="1" w:styleId="wpl-likebox1">
    <w:name w:val="wpl-likebox1"/>
    <w:basedOn w:val="Standard"/>
    <w:uiPriority w:val="99"/>
    <w:rsid w:val="00721797"/>
    <w:pPr>
      <w:spacing w:line="384" w:lineRule="atLeast"/>
    </w:pPr>
    <w:rPr>
      <w:rFonts w:eastAsia="Times New Roman" w:cs="Times New Roman"/>
      <w:szCs w:val="24"/>
      <w:lang w:eastAsia="de-DE"/>
    </w:rPr>
  </w:style>
  <w:style w:type="paragraph" w:customStyle="1" w:styleId="wpl-likebox2">
    <w:name w:val="wpl-likebox2"/>
    <w:basedOn w:val="Standard"/>
    <w:uiPriority w:val="99"/>
    <w:rsid w:val="00721797"/>
    <w:pPr>
      <w:spacing w:line="384" w:lineRule="atLeast"/>
    </w:pPr>
    <w:rPr>
      <w:rFonts w:eastAsia="Times New Roman" w:cs="Times New Roman"/>
      <w:szCs w:val="24"/>
      <w:lang w:eastAsia="de-DE"/>
    </w:rPr>
  </w:style>
  <w:style w:type="paragraph" w:customStyle="1" w:styleId="wpl-likebox3">
    <w:name w:val="wpl-likebox3"/>
    <w:basedOn w:val="Standard"/>
    <w:uiPriority w:val="99"/>
    <w:rsid w:val="00721797"/>
    <w:pPr>
      <w:spacing w:line="384" w:lineRule="atLeast"/>
    </w:pPr>
    <w:rPr>
      <w:rFonts w:eastAsia="Times New Roman" w:cs="Times New Roman"/>
      <w:szCs w:val="24"/>
      <w:lang w:eastAsia="de-DE"/>
    </w:rPr>
  </w:style>
  <w:style w:type="paragraph" w:customStyle="1" w:styleId="sd-content2">
    <w:name w:val="sd-content2"/>
    <w:basedOn w:val="Standard"/>
    <w:uiPriority w:val="99"/>
    <w:rsid w:val="00721797"/>
    <w:pPr>
      <w:spacing w:line="384" w:lineRule="atLeast"/>
    </w:pPr>
    <w:rPr>
      <w:rFonts w:eastAsia="Times New Roman" w:cs="Times New Roman"/>
      <w:szCs w:val="24"/>
      <w:lang w:eastAsia="de-DE"/>
    </w:rPr>
  </w:style>
  <w:style w:type="paragraph" w:customStyle="1" w:styleId="wpl-button1">
    <w:name w:val="wpl-button1"/>
    <w:basedOn w:val="Standard"/>
    <w:uiPriority w:val="99"/>
    <w:rsid w:val="00721797"/>
    <w:pPr>
      <w:spacing w:line="384" w:lineRule="atLeast"/>
      <w:ind w:right="75"/>
    </w:pPr>
    <w:rPr>
      <w:rFonts w:eastAsia="Times New Roman" w:cs="Times New Roman"/>
      <w:szCs w:val="24"/>
      <w:lang w:eastAsia="de-DE"/>
    </w:rPr>
  </w:style>
  <w:style w:type="paragraph" w:customStyle="1" w:styleId="wpl-count1">
    <w:name w:val="wpl-count1"/>
    <w:basedOn w:val="Standard"/>
    <w:uiPriority w:val="99"/>
    <w:rsid w:val="00721797"/>
    <w:rPr>
      <w:rFonts w:eastAsia="Times New Roman" w:cs="Times New Roman"/>
      <w:sz w:val="18"/>
      <w:szCs w:val="18"/>
      <w:lang w:eastAsia="de-DE"/>
    </w:rPr>
  </w:style>
  <w:style w:type="paragraph" w:customStyle="1" w:styleId="wpl-button2">
    <w:name w:val="wpl-button2"/>
    <w:basedOn w:val="Standard"/>
    <w:uiPriority w:val="99"/>
    <w:rsid w:val="00721797"/>
    <w:pPr>
      <w:spacing w:line="384" w:lineRule="atLeast"/>
      <w:ind w:left="75"/>
    </w:pPr>
    <w:rPr>
      <w:rFonts w:eastAsia="Times New Roman" w:cs="Times New Roman"/>
      <w:szCs w:val="24"/>
      <w:lang w:eastAsia="de-DE"/>
    </w:rPr>
  </w:style>
  <w:style w:type="paragraph" w:customStyle="1" w:styleId="wpl-likebox4">
    <w:name w:val="wpl-likebox4"/>
    <w:basedOn w:val="Standard"/>
    <w:uiPriority w:val="99"/>
    <w:rsid w:val="00721797"/>
    <w:pPr>
      <w:spacing w:line="384" w:lineRule="atLeast"/>
      <w:ind w:left="-30"/>
    </w:pPr>
    <w:rPr>
      <w:rFonts w:eastAsia="Times New Roman" w:cs="Times New Roman"/>
      <w:szCs w:val="24"/>
      <w:lang w:eastAsia="de-DE"/>
    </w:rPr>
  </w:style>
  <w:style w:type="paragraph" w:customStyle="1" w:styleId="imagelink1">
    <w:name w:val="imagelink1"/>
    <w:basedOn w:val="Standard"/>
    <w:uiPriority w:val="99"/>
    <w:rsid w:val="00721797"/>
    <w:pPr>
      <w:spacing w:before="168" w:after="168" w:line="384" w:lineRule="atLeast"/>
    </w:pPr>
    <w:rPr>
      <w:rFonts w:eastAsia="Times New Roman" w:cs="Times New Roman"/>
      <w:szCs w:val="24"/>
      <w:lang w:eastAsia="de-DE"/>
    </w:rPr>
  </w:style>
  <w:style w:type="paragraph" w:customStyle="1" w:styleId="wp-smiley1">
    <w:name w:val="wp-smiley1"/>
    <w:basedOn w:val="Standard"/>
    <w:uiPriority w:val="99"/>
    <w:rsid w:val="00721797"/>
    <w:pPr>
      <w:spacing w:before="168" w:after="168" w:line="384" w:lineRule="atLeast"/>
    </w:pPr>
    <w:rPr>
      <w:rFonts w:eastAsia="Times New Roman" w:cs="Times New Roman"/>
      <w:szCs w:val="24"/>
      <w:lang w:eastAsia="de-DE"/>
    </w:rPr>
  </w:style>
  <w:style w:type="paragraph" w:customStyle="1" w:styleId="menu1">
    <w:name w:val="menu1"/>
    <w:basedOn w:val="Standard"/>
    <w:uiPriority w:val="99"/>
    <w:rsid w:val="00721797"/>
    <w:pPr>
      <w:spacing w:before="168" w:after="168" w:line="384" w:lineRule="atLeast"/>
    </w:pPr>
    <w:rPr>
      <w:rFonts w:eastAsia="Times New Roman" w:cs="Times New Roman"/>
      <w:szCs w:val="24"/>
      <w:lang w:eastAsia="de-DE"/>
    </w:rPr>
  </w:style>
  <w:style w:type="paragraph" w:customStyle="1" w:styleId="post1">
    <w:name w:val="post1"/>
    <w:basedOn w:val="Standard"/>
    <w:uiPriority w:val="99"/>
    <w:rsid w:val="00721797"/>
    <w:pPr>
      <w:pBdr>
        <w:bottom w:val="dashed" w:sz="6" w:space="24" w:color="DDDDDD"/>
      </w:pBdr>
      <w:spacing w:before="168" w:after="168" w:line="384" w:lineRule="atLeast"/>
    </w:pPr>
    <w:rPr>
      <w:rFonts w:eastAsia="Times New Roman" w:cs="Times New Roman"/>
      <w:szCs w:val="24"/>
      <w:lang w:eastAsia="de-DE"/>
    </w:rPr>
  </w:style>
  <w:style w:type="paragraph" w:customStyle="1" w:styleId="entry1">
    <w:name w:val="entry1"/>
    <w:basedOn w:val="Standard"/>
    <w:uiPriority w:val="99"/>
    <w:rsid w:val="00721797"/>
    <w:pPr>
      <w:spacing w:before="240" w:after="240" w:line="384" w:lineRule="atLeast"/>
    </w:pPr>
    <w:rPr>
      <w:rFonts w:eastAsia="Times New Roman" w:cs="Times New Roman"/>
      <w:szCs w:val="24"/>
      <w:lang w:eastAsia="de-DE"/>
    </w:rPr>
  </w:style>
  <w:style w:type="paragraph" w:customStyle="1" w:styleId="sticky1">
    <w:name w:val="sticky1"/>
    <w:basedOn w:val="Standard"/>
    <w:uiPriority w:val="99"/>
    <w:rsid w:val="00721797"/>
    <w:pPr>
      <w:shd w:val="clear" w:color="auto" w:fill="F7F7F7"/>
      <w:spacing w:before="168" w:after="168" w:line="384" w:lineRule="atLeast"/>
    </w:pPr>
    <w:rPr>
      <w:rFonts w:eastAsia="Times New Roman" w:cs="Times New Roman"/>
      <w:szCs w:val="24"/>
      <w:lang w:eastAsia="de-DE"/>
    </w:rPr>
  </w:style>
  <w:style w:type="paragraph" w:customStyle="1" w:styleId="postmetadata1">
    <w:name w:val="postmetadata1"/>
    <w:basedOn w:val="Standard"/>
    <w:uiPriority w:val="99"/>
    <w:rsid w:val="00721797"/>
    <w:pPr>
      <w:spacing w:line="384" w:lineRule="atLeast"/>
    </w:pPr>
    <w:rPr>
      <w:rFonts w:eastAsia="Times New Roman" w:cs="Times New Roman"/>
      <w:color w:val="999999"/>
      <w:sz w:val="22"/>
      <w:lang w:eastAsia="de-DE"/>
    </w:rPr>
  </w:style>
  <w:style w:type="paragraph" w:customStyle="1" w:styleId="post-info2">
    <w:name w:val="post-info2"/>
    <w:basedOn w:val="Standard"/>
    <w:uiPriority w:val="99"/>
    <w:rsid w:val="00721797"/>
    <w:pPr>
      <w:spacing w:line="384" w:lineRule="atLeast"/>
    </w:pPr>
    <w:rPr>
      <w:rFonts w:eastAsia="Times New Roman" w:cs="Times New Roman"/>
      <w:color w:val="999999"/>
      <w:sz w:val="22"/>
      <w:lang w:eastAsia="de-DE"/>
    </w:rPr>
  </w:style>
  <w:style w:type="paragraph" w:customStyle="1" w:styleId="right1">
    <w:name w:val="right1"/>
    <w:basedOn w:val="Standard"/>
    <w:uiPriority w:val="99"/>
    <w:rsid w:val="00721797"/>
    <w:pPr>
      <w:spacing w:before="240" w:after="240" w:line="288" w:lineRule="atLeast"/>
      <w:jc w:val="right"/>
    </w:pPr>
    <w:rPr>
      <w:rFonts w:eastAsia="Times New Roman" w:cs="Times New Roman"/>
      <w:color w:val="999999"/>
      <w:sz w:val="22"/>
      <w:lang w:eastAsia="de-DE"/>
    </w:rPr>
  </w:style>
  <w:style w:type="paragraph" w:customStyle="1" w:styleId="commentlist1">
    <w:name w:val="commentlist1"/>
    <w:basedOn w:val="Standard"/>
    <w:uiPriority w:val="99"/>
    <w:rsid w:val="00721797"/>
    <w:pPr>
      <w:pBdr>
        <w:top w:val="single" w:sz="6" w:space="0" w:color="DDDDDD"/>
      </w:pBdr>
      <w:spacing w:line="384" w:lineRule="atLeast"/>
    </w:pPr>
    <w:rPr>
      <w:rFonts w:eastAsia="Times New Roman" w:cs="Times New Roman"/>
      <w:szCs w:val="24"/>
      <w:lang w:eastAsia="de-DE"/>
    </w:rPr>
  </w:style>
  <w:style w:type="paragraph" w:customStyle="1" w:styleId="cmtinfo1">
    <w:name w:val="cmtinfo1"/>
    <w:basedOn w:val="Standard"/>
    <w:uiPriority w:val="99"/>
    <w:rsid w:val="00721797"/>
    <w:pPr>
      <w:spacing w:before="168" w:after="168" w:line="384" w:lineRule="atLeast"/>
    </w:pPr>
    <w:rPr>
      <w:rFonts w:eastAsia="Times New Roman" w:cs="Times New Roman"/>
      <w:szCs w:val="24"/>
      <w:lang w:eastAsia="de-DE"/>
    </w:rPr>
  </w:style>
  <w:style w:type="paragraph" w:customStyle="1" w:styleId="children1">
    <w:name w:val="children1"/>
    <w:basedOn w:val="Standard"/>
    <w:uiPriority w:val="99"/>
    <w:rsid w:val="00721797"/>
    <w:pPr>
      <w:pBdr>
        <w:left w:val="single" w:sz="6" w:space="0" w:color="DDDDDD"/>
      </w:pBdr>
      <w:spacing w:before="150" w:after="150" w:line="384" w:lineRule="atLeast"/>
      <w:ind w:left="150"/>
    </w:pPr>
    <w:rPr>
      <w:rFonts w:eastAsia="Times New Roman" w:cs="Times New Roman"/>
      <w:szCs w:val="24"/>
      <w:lang w:eastAsia="de-DE"/>
    </w:rPr>
  </w:style>
  <w:style w:type="paragraph" w:customStyle="1" w:styleId="commentsfeed1">
    <w:name w:val="commentsfeed1"/>
    <w:basedOn w:val="Standard"/>
    <w:uiPriority w:val="99"/>
    <w:rsid w:val="00721797"/>
    <w:pPr>
      <w:spacing w:before="168" w:after="168" w:line="384" w:lineRule="atLeast"/>
    </w:pPr>
    <w:rPr>
      <w:rFonts w:eastAsia="Times New Roman" w:cs="Times New Roman"/>
      <w:szCs w:val="24"/>
      <w:lang w:eastAsia="de-DE"/>
    </w:rPr>
  </w:style>
  <w:style w:type="paragraph" w:customStyle="1" w:styleId="trackback1">
    <w:name w:val="trackback1"/>
    <w:basedOn w:val="Standard"/>
    <w:uiPriority w:val="99"/>
    <w:rsid w:val="00721797"/>
    <w:pPr>
      <w:spacing w:before="168" w:after="168" w:line="384" w:lineRule="atLeast"/>
    </w:pPr>
    <w:rPr>
      <w:rFonts w:eastAsia="Times New Roman" w:cs="Times New Roman"/>
      <w:szCs w:val="24"/>
      <w:lang w:eastAsia="de-DE"/>
    </w:rPr>
  </w:style>
  <w:style w:type="paragraph" w:customStyle="1" w:styleId="form-allowed-tags1">
    <w:name w:val="form-allowed-tags1"/>
    <w:basedOn w:val="Standard"/>
    <w:uiPriority w:val="99"/>
    <w:rsid w:val="00721797"/>
    <w:pPr>
      <w:spacing w:before="168" w:after="168" w:line="330" w:lineRule="atLeast"/>
    </w:pPr>
    <w:rPr>
      <w:rFonts w:eastAsia="Times New Roman" w:cs="Times New Roman"/>
      <w:vanish/>
      <w:szCs w:val="24"/>
      <w:lang w:eastAsia="de-DE"/>
    </w:rPr>
  </w:style>
  <w:style w:type="paragraph" w:customStyle="1" w:styleId="required1">
    <w:name w:val="required1"/>
    <w:basedOn w:val="Standard"/>
    <w:uiPriority w:val="99"/>
    <w:rsid w:val="00721797"/>
    <w:pPr>
      <w:spacing w:before="168" w:after="168" w:line="330" w:lineRule="atLeast"/>
      <w:ind w:left="75"/>
    </w:pPr>
    <w:rPr>
      <w:rFonts w:eastAsia="Times New Roman" w:cs="Times New Roman"/>
      <w:b/>
      <w:bCs/>
      <w:color w:val="FF4B33"/>
      <w:sz w:val="15"/>
      <w:szCs w:val="15"/>
      <w:lang w:eastAsia="de-DE"/>
    </w:rPr>
  </w:style>
  <w:style w:type="paragraph" w:customStyle="1" w:styleId="subscribe-label1">
    <w:name w:val="subscribe-label1"/>
    <w:basedOn w:val="Standard"/>
    <w:uiPriority w:val="99"/>
    <w:rsid w:val="00721797"/>
    <w:pPr>
      <w:spacing w:before="168" w:after="168" w:line="330" w:lineRule="atLeast"/>
    </w:pPr>
    <w:rPr>
      <w:rFonts w:eastAsia="Times New Roman" w:cs="Times New Roman"/>
      <w:sz w:val="18"/>
      <w:szCs w:val="18"/>
      <w:lang w:eastAsia="de-DE"/>
    </w:rPr>
  </w:style>
  <w:style w:type="paragraph" w:customStyle="1" w:styleId="comment-notes1">
    <w:name w:val="comment-notes1"/>
    <w:basedOn w:val="Standard"/>
    <w:uiPriority w:val="99"/>
    <w:rsid w:val="00721797"/>
    <w:pPr>
      <w:spacing w:before="168" w:after="168" w:line="330" w:lineRule="atLeast"/>
    </w:pPr>
    <w:rPr>
      <w:rFonts w:eastAsia="Times New Roman" w:cs="Times New Roman"/>
      <w:sz w:val="17"/>
      <w:szCs w:val="17"/>
      <w:lang w:eastAsia="de-DE"/>
    </w:rPr>
  </w:style>
  <w:style w:type="paragraph" w:customStyle="1" w:styleId="avatar1">
    <w:name w:val="avatar1"/>
    <w:basedOn w:val="Standard"/>
    <w:uiPriority w:val="99"/>
    <w:rsid w:val="00721797"/>
    <w:pPr>
      <w:spacing w:before="168" w:after="168" w:line="384" w:lineRule="atLeast"/>
      <w:ind w:left="75"/>
    </w:pPr>
    <w:rPr>
      <w:rFonts w:eastAsia="Times New Roman" w:cs="Times New Roman"/>
      <w:szCs w:val="24"/>
      <w:lang w:eastAsia="de-DE"/>
    </w:rPr>
  </w:style>
  <w:style w:type="paragraph" w:customStyle="1" w:styleId="alignleft1">
    <w:name w:val="alignleft1"/>
    <w:basedOn w:val="Standard"/>
    <w:uiPriority w:val="99"/>
    <w:rsid w:val="00721797"/>
    <w:pPr>
      <w:spacing w:before="168" w:after="168" w:line="384" w:lineRule="atLeast"/>
    </w:pPr>
    <w:rPr>
      <w:rFonts w:eastAsia="Times New Roman" w:cs="Times New Roman"/>
      <w:szCs w:val="24"/>
      <w:lang w:eastAsia="de-DE"/>
    </w:rPr>
  </w:style>
  <w:style w:type="paragraph" w:customStyle="1" w:styleId="alignright1">
    <w:name w:val="alignright1"/>
    <w:basedOn w:val="Standard"/>
    <w:uiPriority w:val="99"/>
    <w:rsid w:val="00721797"/>
    <w:pPr>
      <w:spacing w:before="168" w:after="168" w:line="384" w:lineRule="atLeast"/>
      <w:jc w:val="right"/>
    </w:pPr>
    <w:rPr>
      <w:rFonts w:eastAsia="Times New Roman" w:cs="Times New Roman"/>
      <w:szCs w:val="24"/>
      <w:lang w:eastAsia="de-DE"/>
    </w:rPr>
  </w:style>
  <w:style w:type="paragraph" w:customStyle="1" w:styleId="wp-caption-text1">
    <w:name w:val="wp-caption-text1"/>
    <w:basedOn w:val="Standard"/>
    <w:uiPriority w:val="99"/>
    <w:rsid w:val="00721797"/>
    <w:pPr>
      <w:spacing w:line="255" w:lineRule="atLeast"/>
    </w:pPr>
    <w:rPr>
      <w:rFonts w:eastAsia="Times New Roman" w:cs="Times New Roman"/>
      <w:sz w:val="17"/>
      <w:szCs w:val="17"/>
      <w:lang w:eastAsia="de-DE"/>
    </w:rPr>
  </w:style>
  <w:style w:type="paragraph" w:customStyle="1" w:styleId="inner1">
    <w:name w:val="inner1"/>
    <w:basedOn w:val="Standard"/>
    <w:uiPriority w:val="99"/>
    <w:rsid w:val="00721797"/>
    <w:pPr>
      <w:pBdr>
        <w:top w:val="single" w:sz="6" w:space="11" w:color="CCCCCC"/>
        <w:left w:val="single" w:sz="6" w:space="11" w:color="CCCCCC"/>
        <w:bottom w:val="single" w:sz="6" w:space="8" w:color="CCCCCC"/>
        <w:right w:val="single" w:sz="6" w:space="11" w:color="CCCCCC"/>
      </w:pBdr>
      <w:shd w:val="clear" w:color="auto" w:fill="FFFFFF"/>
      <w:spacing w:before="168" w:after="168" w:line="384" w:lineRule="atLeast"/>
      <w:ind w:left="-1500"/>
    </w:pPr>
    <w:rPr>
      <w:rFonts w:eastAsia="Times New Roman" w:cs="Times New Roman"/>
      <w:szCs w:val="24"/>
      <w:lang w:eastAsia="de-DE"/>
    </w:rPr>
  </w:style>
  <w:style w:type="paragraph" w:customStyle="1" w:styleId="inner2">
    <w:name w:val="inner2"/>
    <w:basedOn w:val="Standard"/>
    <w:uiPriority w:val="99"/>
    <w:rsid w:val="00721797"/>
    <w:pPr>
      <w:pBdr>
        <w:top w:val="single" w:sz="6" w:space="11" w:color="CCCCCC"/>
        <w:left w:val="single" w:sz="6" w:space="11" w:color="CCCCCC"/>
        <w:bottom w:val="single" w:sz="6" w:space="8" w:color="CCCCCC"/>
        <w:right w:val="single" w:sz="6" w:space="11" w:color="CCCCCC"/>
      </w:pBdr>
      <w:shd w:val="clear" w:color="auto" w:fill="FFFFFF"/>
      <w:spacing w:before="168" w:after="168" w:line="384" w:lineRule="atLeast"/>
      <w:ind w:right="-1500"/>
    </w:pPr>
    <w:rPr>
      <w:rFonts w:eastAsia="Times New Roman" w:cs="Times New Roman"/>
      <w:szCs w:val="24"/>
      <w:lang w:eastAsia="de-DE"/>
    </w:rPr>
  </w:style>
  <w:style w:type="paragraph" w:customStyle="1" w:styleId="errors1">
    <w:name w:val="errors1"/>
    <w:basedOn w:val="Standard"/>
    <w:uiPriority w:val="99"/>
    <w:rsid w:val="00721797"/>
    <w:pPr>
      <w:shd w:val="clear" w:color="auto" w:fill="771A09"/>
      <w:spacing w:before="150" w:line="165" w:lineRule="atLeast"/>
    </w:pPr>
    <w:rPr>
      <w:rFonts w:eastAsia="Times New Roman" w:cs="Times New Roman"/>
      <w:color w:val="FFFFFF"/>
      <w:sz w:val="17"/>
      <w:szCs w:val="17"/>
      <w:lang w:eastAsia="de-DE"/>
    </w:rPr>
  </w:style>
  <w:style w:type="paragraph" w:customStyle="1" w:styleId="sharingcancel1">
    <w:name w:val="sharing_cancel1"/>
    <w:basedOn w:val="Standard"/>
    <w:uiPriority w:val="99"/>
    <w:rsid w:val="00721797"/>
    <w:pPr>
      <w:spacing w:before="168" w:after="168" w:line="384" w:lineRule="atLeast"/>
    </w:pPr>
    <w:rPr>
      <w:rFonts w:eastAsia="Times New Roman" w:cs="Times New Roman"/>
      <w:sz w:val="17"/>
      <w:szCs w:val="17"/>
      <w:lang w:eastAsia="de-DE"/>
    </w:rPr>
  </w:style>
  <w:style w:type="paragraph" w:customStyle="1" w:styleId="recaptcha1">
    <w:name w:val="recaptcha1"/>
    <w:basedOn w:val="Standard"/>
    <w:uiPriority w:val="99"/>
    <w:rsid w:val="00721797"/>
    <w:pPr>
      <w:spacing w:before="150" w:after="210" w:line="384" w:lineRule="atLeast"/>
    </w:pPr>
    <w:rPr>
      <w:rFonts w:eastAsia="Times New Roman" w:cs="Times New Roman"/>
      <w:szCs w:val="24"/>
      <w:lang w:eastAsia="de-DE"/>
    </w:rPr>
  </w:style>
  <w:style w:type="paragraph" w:customStyle="1" w:styleId="sharingcancel2">
    <w:name w:val="sharing_cancel2"/>
    <w:basedOn w:val="Standard"/>
    <w:uiPriority w:val="99"/>
    <w:rsid w:val="00721797"/>
    <w:pPr>
      <w:spacing w:before="168" w:after="168" w:line="384" w:lineRule="atLeast"/>
    </w:pPr>
    <w:rPr>
      <w:rFonts w:eastAsia="Times New Roman" w:cs="Times New Roman"/>
      <w:sz w:val="17"/>
      <w:szCs w:val="17"/>
      <w:lang w:eastAsia="de-DE"/>
    </w:rPr>
  </w:style>
  <w:style w:type="paragraph" w:customStyle="1" w:styleId="simple-homepage1">
    <w:name w:val="simple-homepage1"/>
    <w:basedOn w:val="Standard"/>
    <w:uiPriority w:val="99"/>
    <w:rsid w:val="00721797"/>
    <w:pPr>
      <w:shd w:val="clear" w:color="auto" w:fill="F5F5F5"/>
      <w:spacing w:before="168" w:after="168"/>
    </w:pPr>
    <w:rPr>
      <w:rFonts w:ascii="Helvetica" w:eastAsia="Times New Roman" w:hAnsi="Helvetica" w:cs="Helvetica"/>
      <w:sz w:val="21"/>
      <w:szCs w:val="21"/>
      <w:lang w:eastAsia="de-DE"/>
    </w:rPr>
  </w:style>
  <w:style w:type="paragraph" w:customStyle="1" w:styleId="simple-homepage2">
    <w:name w:val="simple-homepage2"/>
    <w:basedOn w:val="Standard"/>
    <w:uiPriority w:val="99"/>
    <w:rsid w:val="00721797"/>
    <w:pPr>
      <w:shd w:val="clear" w:color="auto" w:fill="F5F5F5"/>
      <w:spacing w:before="168" w:after="168"/>
    </w:pPr>
    <w:rPr>
      <w:rFonts w:ascii="Helvetica" w:eastAsia="Times New Roman" w:hAnsi="Helvetica" w:cs="Helvetica"/>
      <w:sz w:val="21"/>
      <w:szCs w:val="21"/>
      <w:lang w:eastAsia="de-DE"/>
    </w:rPr>
  </w:style>
  <w:style w:type="paragraph" w:customStyle="1" w:styleId="content1">
    <w:name w:val="content1"/>
    <w:basedOn w:val="Standard"/>
    <w:uiPriority w:val="99"/>
    <w:rsid w:val="00721797"/>
    <w:pPr>
      <w:spacing w:before="100" w:beforeAutospacing="1" w:after="100" w:afterAutospacing="1"/>
    </w:pPr>
    <w:rPr>
      <w:rFonts w:ascii="Helvetica" w:eastAsia="Times New Roman" w:hAnsi="Helvetica" w:cs="Helvetica"/>
      <w:sz w:val="21"/>
      <w:szCs w:val="21"/>
      <w:lang w:eastAsia="de-DE"/>
    </w:rPr>
  </w:style>
  <w:style w:type="paragraph" w:customStyle="1" w:styleId="box1">
    <w:name w:val="box1"/>
    <w:basedOn w:val="Standard"/>
    <w:uiPriority w:val="99"/>
    <w:rsid w:val="00721797"/>
    <w:pPr>
      <w:shd w:val="clear" w:color="auto" w:fill="FFFFFF"/>
      <w:spacing w:before="168" w:after="168"/>
    </w:pPr>
    <w:rPr>
      <w:rFonts w:ascii="Helvetica" w:eastAsia="Times New Roman" w:hAnsi="Helvetica" w:cs="Helvetica"/>
      <w:sz w:val="21"/>
      <w:szCs w:val="21"/>
      <w:lang w:eastAsia="de-DE"/>
    </w:rPr>
  </w:style>
  <w:style w:type="paragraph" w:customStyle="1" w:styleId="or1">
    <w:name w:val="or1"/>
    <w:basedOn w:val="Standard"/>
    <w:uiPriority w:val="99"/>
    <w:rsid w:val="00721797"/>
    <w:pPr>
      <w:spacing w:before="1500" w:after="1500" w:line="675" w:lineRule="atLeast"/>
      <w:ind w:left="300" w:right="300"/>
      <w:jc w:val="center"/>
    </w:pPr>
    <w:rPr>
      <w:rFonts w:ascii="Helvetica" w:eastAsia="Times New Roman" w:hAnsi="Helvetica" w:cs="Helvetica"/>
      <w:b/>
      <w:bCs/>
      <w:caps/>
      <w:spacing w:val="30"/>
      <w:sz w:val="21"/>
      <w:szCs w:val="21"/>
      <w:lang w:eastAsia="de-DE"/>
    </w:rPr>
  </w:style>
  <w:style w:type="paragraph" w:customStyle="1" w:styleId="sign-up1">
    <w:name w:val="sign-up1"/>
    <w:basedOn w:val="Standard"/>
    <w:uiPriority w:val="99"/>
    <w:rsid w:val="00721797"/>
    <w:pPr>
      <w:spacing w:before="168" w:after="168"/>
      <w:jc w:val="center"/>
    </w:pPr>
    <w:rPr>
      <w:rFonts w:ascii="Helvetica" w:eastAsia="Times New Roman" w:hAnsi="Helvetica" w:cs="Helvetica"/>
      <w:sz w:val="21"/>
      <w:szCs w:val="21"/>
      <w:lang w:eastAsia="de-DE"/>
    </w:rPr>
  </w:style>
  <w:style w:type="paragraph" w:customStyle="1" w:styleId="big-ass-blue-button1">
    <w:name w:val="big-ass-blue-button1"/>
    <w:basedOn w:val="Standard"/>
    <w:uiPriority w:val="99"/>
    <w:rsid w:val="00721797"/>
    <w:pPr>
      <w:pBdr>
        <w:top w:val="single" w:sz="6" w:space="9" w:color="0088B5"/>
        <w:left w:val="single" w:sz="6" w:space="30" w:color="0088B5"/>
        <w:bottom w:val="single" w:sz="6" w:space="9" w:color="0088B5"/>
        <w:right w:val="single" w:sz="6" w:space="30" w:color="0088B5"/>
      </w:pBdr>
      <w:shd w:val="clear" w:color="auto" w:fill="0AA1CE"/>
      <w:spacing w:before="300" w:after="300"/>
    </w:pPr>
    <w:rPr>
      <w:rFonts w:ascii="Helvetica" w:eastAsia="Times New Roman" w:hAnsi="Helvetica" w:cs="Helvetica"/>
      <w:color w:val="FFFFFF"/>
      <w:sz w:val="36"/>
      <w:szCs w:val="36"/>
      <w:lang w:eastAsia="de-DE"/>
    </w:rPr>
  </w:style>
  <w:style w:type="paragraph" w:customStyle="1" w:styleId="big-ass-blue-button2">
    <w:name w:val="big-ass-blue-button2"/>
    <w:basedOn w:val="Standard"/>
    <w:uiPriority w:val="99"/>
    <w:rsid w:val="00721797"/>
    <w:pPr>
      <w:pBdr>
        <w:top w:val="single" w:sz="6" w:space="9" w:color="0088B5"/>
        <w:left w:val="single" w:sz="6" w:space="30" w:color="0088B5"/>
        <w:bottom w:val="single" w:sz="6" w:space="9" w:color="0088B5"/>
        <w:right w:val="single" w:sz="6" w:space="30" w:color="0088B5"/>
      </w:pBdr>
      <w:shd w:val="clear" w:color="auto" w:fill="4EB5D5"/>
      <w:spacing w:before="300" w:after="300"/>
    </w:pPr>
    <w:rPr>
      <w:rFonts w:ascii="Helvetica" w:eastAsia="Times New Roman" w:hAnsi="Helvetica" w:cs="Helvetica"/>
      <w:color w:val="FFFFFF"/>
      <w:sz w:val="36"/>
      <w:szCs w:val="36"/>
      <w:lang w:eastAsia="de-DE"/>
    </w:rPr>
  </w:style>
  <w:style w:type="paragraph" w:customStyle="1" w:styleId="forgot-password1">
    <w:name w:val="forgot-password1"/>
    <w:basedOn w:val="Standard"/>
    <w:uiPriority w:val="99"/>
    <w:rsid w:val="00721797"/>
    <w:pPr>
      <w:spacing w:before="255" w:after="60"/>
    </w:pPr>
    <w:rPr>
      <w:rFonts w:ascii="Helvetica" w:eastAsia="Times New Roman" w:hAnsi="Helvetica" w:cs="Helvetica"/>
      <w:sz w:val="18"/>
      <w:szCs w:val="18"/>
      <w:lang w:eastAsia="de-DE"/>
    </w:rPr>
  </w:style>
  <w:style w:type="paragraph" w:customStyle="1" w:styleId="remember-me1">
    <w:name w:val="remember-me1"/>
    <w:basedOn w:val="Standard"/>
    <w:uiPriority w:val="99"/>
    <w:rsid w:val="00721797"/>
    <w:rPr>
      <w:rFonts w:ascii="Helvetica" w:eastAsia="Times New Roman" w:hAnsi="Helvetica" w:cs="Helvetica"/>
      <w:sz w:val="21"/>
      <w:szCs w:val="21"/>
      <w:lang w:eastAsia="de-DE"/>
    </w:rPr>
  </w:style>
  <w:style w:type="paragraph" w:customStyle="1" w:styleId="footer1">
    <w:name w:val="footer1"/>
    <w:basedOn w:val="Standard"/>
    <w:uiPriority w:val="99"/>
    <w:rsid w:val="00721797"/>
    <w:pPr>
      <w:spacing w:before="168" w:after="168"/>
      <w:jc w:val="center"/>
    </w:pPr>
    <w:rPr>
      <w:rFonts w:ascii="Helvetica" w:eastAsia="Times New Roman" w:hAnsi="Helvetica" w:cs="Helvetica"/>
      <w:color w:val="898989"/>
      <w:sz w:val="17"/>
      <w:szCs w:val="17"/>
      <w:lang w:eastAsia="de-DE"/>
    </w:rPr>
  </w:style>
  <w:style w:type="paragraph" w:customStyle="1" w:styleId="automattic1">
    <w:name w:val="automattic1"/>
    <w:basedOn w:val="Standard"/>
    <w:uiPriority w:val="99"/>
    <w:rsid w:val="00721797"/>
    <w:pPr>
      <w:ind w:left="45" w:right="45" w:firstLine="7759"/>
      <w:textAlignment w:val="bottom"/>
    </w:pPr>
    <w:rPr>
      <w:rFonts w:ascii="Helvetica" w:eastAsia="Times New Roman" w:hAnsi="Helvetica" w:cs="Helvetica"/>
      <w:sz w:val="21"/>
      <w:szCs w:val="21"/>
      <w:lang w:eastAsia="de-DE"/>
    </w:rPr>
  </w:style>
  <w:style w:type="paragraph" w:customStyle="1" w:styleId="clear1">
    <w:name w:val="clear1"/>
    <w:basedOn w:val="Standard"/>
    <w:uiPriority w:val="99"/>
    <w:rsid w:val="00721797"/>
    <w:pPr>
      <w:spacing w:before="168" w:after="168"/>
    </w:pPr>
    <w:rPr>
      <w:rFonts w:ascii="Helvetica" w:eastAsia="Times New Roman" w:hAnsi="Helvetica" w:cs="Helvetica"/>
      <w:sz w:val="21"/>
      <w:szCs w:val="21"/>
      <w:lang w:eastAsia="de-DE"/>
    </w:rPr>
  </w:style>
  <w:style w:type="paragraph" w:customStyle="1" w:styleId="wpcom-enhanced-excerpt-content1">
    <w:name w:val="wpcom-enhanced-excerpt-content1"/>
    <w:basedOn w:val="Standard"/>
    <w:uiPriority w:val="99"/>
    <w:rsid w:val="00721797"/>
    <w:pPr>
      <w:pBdr>
        <w:left w:val="single" w:sz="18" w:space="11" w:color="EEEEEE"/>
      </w:pBdr>
      <w:spacing w:before="168" w:after="168" w:line="384" w:lineRule="atLeast"/>
    </w:pPr>
    <w:rPr>
      <w:rFonts w:eastAsia="Times New Roman" w:cs="Times New Roman"/>
      <w:szCs w:val="24"/>
      <w:lang w:eastAsia="de-DE"/>
    </w:rPr>
  </w:style>
  <w:style w:type="paragraph" w:customStyle="1" w:styleId="wpcom-enhanced-excerpt1">
    <w:name w:val="wpcom-enhanced-excerpt1"/>
    <w:basedOn w:val="Standard"/>
    <w:uiPriority w:val="99"/>
    <w:rsid w:val="00721797"/>
    <w:pPr>
      <w:spacing w:before="168" w:after="168" w:line="384" w:lineRule="atLeast"/>
    </w:pPr>
    <w:rPr>
      <w:rFonts w:eastAsia="Times New Roman" w:cs="Times New Roman"/>
      <w:szCs w:val="24"/>
      <w:lang w:eastAsia="de-DE"/>
    </w:rPr>
  </w:style>
  <w:style w:type="paragraph" w:customStyle="1" w:styleId="grav-inner1">
    <w:name w:val="grav-inner1"/>
    <w:basedOn w:val="Standard"/>
    <w:uiPriority w:val="99"/>
    <w:rsid w:val="00721797"/>
    <w:pPr>
      <w:shd w:val="clear" w:color="auto" w:fill="000000"/>
      <w:spacing w:after="150" w:line="360" w:lineRule="auto"/>
    </w:pPr>
    <w:rPr>
      <w:rFonts w:ascii="Helvetica" w:eastAsia="Times New Roman" w:hAnsi="Helvetica" w:cs="Helvetica"/>
      <w:color w:val="FFFFFF"/>
      <w:sz w:val="18"/>
      <w:szCs w:val="18"/>
      <w:lang w:eastAsia="de-DE"/>
    </w:rPr>
  </w:style>
  <w:style w:type="paragraph" w:customStyle="1" w:styleId="gcard-about1">
    <w:name w:val="gcard-about1"/>
    <w:basedOn w:val="Standard"/>
    <w:uiPriority w:val="99"/>
    <w:rsid w:val="00721797"/>
    <w:pPr>
      <w:spacing w:after="150" w:line="384" w:lineRule="atLeast"/>
    </w:pPr>
    <w:rPr>
      <w:rFonts w:eastAsia="Times New Roman" w:cs="Times New Roman"/>
      <w:color w:val="FFFFFF"/>
      <w:sz w:val="18"/>
      <w:szCs w:val="18"/>
      <w:lang w:eastAsia="de-DE"/>
    </w:rPr>
  </w:style>
  <w:style w:type="paragraph" w:customStyle="1" w:styleId="grav-small1">
    <w:name w:val="grav-small1"/>
    <w:basedOn w:val="Standard"/>
    <w:uiPriority w:val="99"/>
    <w:rsid w:val="00721797"/>
    <w:pPr>
      <w:spacing w:after="150" w:line="384" w:lineRule="atLeast"/>
    </w:pPr>
    <w:rPr>
      <w:rFonts w:eastAsia="Times New Roman" w:cs="Times New Roman"/>
      <w:color w:val="FFFFFF"/>
      <w:sz w:val="15"/>
      <w:szCs w:val="15"/>
      <w:lang w:eastAsia="de-DE"/>
    </w:rPr>
  </w:style>
  <w:style w:type="paragraph" w:customStyle="1" w:styleId="grav-grav1">
    <w:name w:val="grav-grav1"/>
    <w:basedOn w:val="Standard"/>
    <w:uiPriority w:val="99"/>
    <w:rsid w:val="00721797"/>
    <w:pPr>
      <w:pBdr>
        <w:top w:val="single" w:sz="18" w:space="0" w:color="FFFFFF"/>
        <w:left w:val="single" w:sz="18" w:space="0" w:color="FFFFFF"/>
        <w:bottom w:val="single" w:sz="18" w:space="0" w:color="FFFFFF"/>
        <w:right w:val="single" w:sz="18" w:space="0" w:color="FFFFFF"/>
      </w:pBdr>
      <w:spacing w:after="150" w:line="120" w:lineRule="auto"/>
    </w:pPr>
    <w:rPr>
      <w:rFonts w:eastAsia="Times New Roman" w:cs="Times New Roman"/>
      <w:color w:val="FFFFFF"/>
      <w:sz w:val="18"/>
      <w:szCs w:val="18"/>
      <w:lang w:eastAsia="de-DE"/>
    </w:rPr>
  </w:style>
  <w:style w:type="paragraph" w:customStyle="1" w:styleId="grav-info1">
    <w:name w:val="grav-info1"/>
    <w:basedOn w:val="Standard"/>
    <w:uiPriority w:val="99"/>
    <w:rsid w:val="00721797"/>
    <w:pPr>
      <w:spacing w:after="150" w:line="384" w:lineRule="atLeast"/>
      <w:ind w:left="300"/>
    </w:pPr>
    <w:rPr>
      <w:rFonts w:eastAsia="Times New Roman" w:cs="Times New Roman"/>
      <w:color w:val="FFFFFF"/>
      <w:sz w:val="18"/>
      <w:szCs w:val="18"/>
      <w:lang w:eastAsia="de-DE"/>
    </w:rPr>
  </w:style>
  <w:style w:type="paragraph" w:customStyle="1" w:styleId="grav-info2">
    <w:name w:val="grav-info2"/>
    <w:basedOn w:val="Standard"/>
    <w:uiPriority w:val="99"/>
    <w:rsid w:val="00721797"/>
    <w:pPr>
      <w:spacing w:before="168" w:after="168" w:line="384" w:lineRule="atLeast"/>
      <w:ind w:right="300"/>
    </w:pPr>
    <w:rPr>
      <w:rFonts w:eastAsia="Times New Roman" w:cs="Times New Roman"/>
      <w:szCs w:val="24"/>
      <w:lang w:eastAsia="de-DE"/>
    </w:rPr>
  </w:style>
  <w:style w:type="paragraph" w:customStyle="1" w:styleId="grav-about1">
    <w:name w:val="grav-about1"/>
    <w:basedOn w:val="Standard"/>
    <w:uiPriority w:val="99"/>
    <w:rsid w:val="00721797"/>
    <w:pPr>
      <w:spacing w:after="150" w:line="384" w:lineRule="atLeast"/>
    </w:pPr>
    <w:rPr>
      <w:rFonts w:eastAsia="Times New Roman" w:cs="Times New Roman"/>
      <w:vanish/>
      <w:color w:val="FFFFFF"/>
      <w:sz w:val="18"/>
      <w:szCs w:val="18"/>
      <w:lang w:eastAsia="de-DE"/>
    </w:rPr>
  </w:style>
  <w:style w:type="paragraph" w:customStyle="1" w:styleId="grav-links1">
    <w:name w:val="grav-links1"/>
    <w:basedOn w:val="Standard"/>
    <w:uiPriority w:val="99"/>
    <w:rsid w:val="00721797"/>
    <w:pPr>
      <w:spacing w:after="150" w:line="384" w:lineRule="atLeast"/>
    </w:pPr>
    <w:rPr>
      <w:rFonts w:eastAsia="Times New Roman" w:cs="Times New Roman"/>
      <w:vanish/>
      <w:color w:val="FFFFFF"/>
      <w:sz w:val="18"/>
      <w:szCs w:val="18"/>
      <w:lang w:eastAsia="de-DE"/>
    </w:rPr>
  </w:style>
  <w:style w:type="paragraph" w:customStyle="1" w:styleId="grav-gallery1">
    <w:name w:val="grav-gallery1"/>
    <w:basedOn w:val="Standard"/>
    <w:uiPriority w:val="99"/>
    <w:rsid w:val="00721797"/>
    <w:pPr>
      <w:spacing w:after="150" w:line="384" w:lineRule="atLeast"/>
    </w:pPr>
    <w:rPr>
      <w:rFonts w:eastAsia="Times New Roman" w:cs="Times New Roman"/>
      <w:vanish/>
      <w:color w:val="FFFFFF"/>
      <w:sz w:val="18"/>
      <w:szCs w:val="18"/>
      <w:lang w:eastAsia="de-DE"/>
    </w:rPr>
  </w:style>
  <w:style w:type="paragraph" w:customStyle="1" w:styleId="grav-services1">
    <w:name w:val="grav-services1"/>
    <w:basedOn w:val="Standard"/>
    <w:uiPriority w:val="99"/>
    <w:rsid w:val="00721797"/>
    <w:pPr>
      <w:spacing w:after="150" w:line="384" w:lineRule="atLeast"/>
    </w:pPr>
    <w:rPr>
      <w:rFonts w:eastAsia="Times New Roman" w:cs="Times New Roman"/>
      <w:vanish/>
      <w:color w:val="FFFFFF"/>
      <w:sz w:val="18"/>
      <w:szCs w:val="18"/>
      <w:lang w:eastAsia="de-DE"/>
    </w:rPr>
  </w:style>
  <w:style w:type="paragraph" w:customStyle="1" w:styleId="grav-about2">
    <w:name w:val="grav-about2"/>
    <w:basedOn w:val="Standard"/>
    <w:uiPriority w:val="99"/>
    <w:rsid w:val="00721797"/>
    <w:pPr>
      <w:spacing w:before="168" w:after="168" w:line="384" w:lineRule="atLeast"/>
    </w:pPr>
    <w:rPr>
      <w:rFonts w:eastAsia="Times New Roman" w:cs="Times New Roman"/>
      <w:szCs w:val="24"/>
      <w:lang w:eastAsia="de-DE"/>
    </w:rPr>
  </w:style>
  <w:style w:type="paragraph" w:customStyle="1" w:styleId="grav-links2">
    <w:name w:val="grav-links2"/>
    <w:basedOn w:val="Standard"/>
    <w:uiPriority w:val="99"/>
    <w:rsid w:val="00721797"/>
    <w:pPr>
      <w:spacing w:before="168" w:after="168" w:line="384" w:lineRule="atLeast"/>
    </w:pPr>
    <w:rPr>
      <w:rFonts w:eastAsia="Times New Roman" w:cs="Times New Roman"/>
      <w:szCs w:val="24"/>
      <w:lang w:eastAsia="de-DE"/>
    </w:rPr>
  </w:style>
  <w:style w:type="paragraph" w:customStyle="1" w:styleId="grav-gallery2">
    <w:name w:val="grav-gallery2"/>
    <w:basedOn w:val="Standard"/>
    <w:uiPriority w:val="99"/>
    <w:rsid w:val="00721797"/>
    <w:pPr>
      <w:spacing w:before="168" w:after="168" w:line="384" w:lineRule="atLeast"/>
    </w:pPr>
    <w:rPr>
      <w:rFonts w:eastAsia="Times New Roman" w:cs="Times New Roman"/>
      <w:szCs w:val="24"/>
      <w:lang w:eastAsia="de-DE"/>
    </w:rPr>
  </w:style>
  <w:style w:type="paragraph" w:customStyle="1" w:styleId="grav-services2">
    <w:name w:val="grav-services2"/>
    <w:basedOn w:val="Standard"/>
    <w:uiPriority w:val="99"/>
    <w:rsid w:val="00721797"/>
    <w:pPr>
      <w:spacing w:before="168" w:after="168" w:line="384" w:lineRule="atLeast"/>
    </w:pPr>
    <w:rPr>
      <w:rFonts w:eastAsia="Times New Roman" w:cs="Times New Roman"/>
      <w:szCs w:val="24"/>
      <w:lang w:eastAsia="de-DE"/>
    </w:rPr>
  </w:style>
  <w:style w:type="paragraph" w:customStyle="1" w:styleId="grav-cardarrow1">
    <w:name w:val="grav-cardarrow1"/>
    <w:basedOn w:val="Standard"/>
    <w:uiPriority w:val="99"/>
    <w:rsid w:val="00721797"/>
    <w:pPr>
      <w:spacing w:after="150" w:line="384" w:lineRule="atLeast"/>
    </w:pPr>
    <w:rPr>
      <w:rFonts w:eastAsia="Times New Roman" w:cs="Times New Roman"/>
      <w:vanish/>
      <w:color w:val="FFFFFF"/>
      <w:sz w:val="18"/>
      <w:szCs w:val="18"/>
      <w:lang w:eastAsia="de-DE"/>
    </w:rPr>
  </w:style>
  <w:style w:type="paragraph" w:customStyle="1" w:styleId="grav-cardarrow2">
    <w:name w:val="grav-cardarrow2"/>
    <w:basedOn w:val="Standard"/>
    <w:uiPriority w:val="99"/>
    <w:rsid w:val="00721797"/>
    <w:pPr>
      <w:spacing w:before="168" w:after="168" w:line="384" w:lineRule="atLeast"/>
    </w:pPr>
    <w:rPr>
      <w:rFonts w:eastAsia="Times New Roman" w:cs="Times New Roman"/>
      <w:szCs w:val="24"/>
      <w:lang w:eastAsia="de-DE"/>
    </w:rPr>
  </w:style>
  <w:style w:type="paragraph" w:customStyle="1" w:styleId="grav-tag1">
    <w:name w:val="grav-tag1"/>
    <w:basedOn w:val="Standard"/>
    <w:uiPriority w:val="99"/>
    <w:rsid w:val="00721797"/>
    <w:pPr>
      <w:spacing w:after="150" w:line="384" w:lineRule="atLeast"/>
    </w:pPr>
    <w:rPr>
      <w:rFonts w:eastAsia="Times New Roman" w:cs="Times New Roman"/>
      <w:color w:val="FFFFFF"/>
      <w:sz w:val="18"/>
      <w:szCs w:val="18"/>
      <w:lang w:eastAsia="de-DE"/>
    </w:rPr>
  </w:style>
  <w:style w:type="paragraph" w:customStyle="1" w:styleId="grav-tag2">
    <w:name w:val="grav-tag2"/>
    <w:basedOn w:val="Standard"/>
    <w:uiPriority w:val="99"/>
    <w:rsid w:val="00721797"/>
    <w:pPr>
      <w:spacing w:before="168" w:after="168" w:line="384" w:lineRule="atLeast"/>
    </w:pPr>
    <w:rPr>
      <w:rFonts w:eastAsia="Times New Roman" w:cs="Times New Roman"/>
      <w:szCs w:val="24"/>
      <w:lang w:eastAsia="de-DE"/>
    </w:rPr>
  </w:style>
  <w:style w:type="paragraph" w:customStyle="1" w:styleId="grav-extra1">
    <w:name w:val="grav-extra1"/>
    <w:basedOn w:val="Standard"/>
    <w:uiPriority w:val="99"/>
    <w:rsid w:val="00721797"/>
    <w:pPr>
      <w:spacing w:before="75" w:line="384" w:lineRule="atLeast"/>
      <w:ind w:right="75"/>
      <w:textAlignment w:val="center"/>
    </w:pPr>
    <w:rPr>
      <w:rFonts w:eastAsia="Times New Roman" w:cs="Times New Roman"/>
      <w:color w:val="FFFFFF"/>
      <w:sz w:val="18"/>
      <w:szCs w:val="18"/>
      <w:lang w:eastAsia="de-DE"/>
    </w:rPr>
  </w:style>
  <w:style w:type="paragraph" w:customStyle="1" w:styleId="grav-disable1">
    <w:name w:val="grav-disable1"/>
    <w:basedOn w:val="Standard"/>
    <w:uiPriority w:val="99"/>
    <w:rsid w:val="00721797"/>
    <w:pPr>
      <w:spacing w:before="45" w:line="150" w:lineRule="atLeast"/>
    </w:pPr>
    <w:rPr>
      <w:rFonts w:eastAsia="Times New Roman" w:cs="Times New Roman"/>
      <w:color w:val="FFFFFF"/>
      <w:sz w:val="15"/>
      <w:szCs w:val="15"/>
      <w:lang w:eastAsia="de-DE"/>
    </w:rPr>
  </w:style>
  <w:style w:type="character" w:styleId="Betont">
    <w:name w:val="Strong"/>
    <w:basedOn w:val="Absatzstandardschriftart"/>
    <w:uiPriority w:val="99"/>
    <w:qFormat/>
    <w:rsid w:val="00721797"/>
    <w:rPr>
      <w:b/>
      <w:bCs/>
    </w:rPr>
  </w:style>
  <w:style w:type="paragraph" w:styleId="Inhaltsverzeichnisberschrift">
    <w:name w:val="TOC Heading"/>
    <w:basedOn w:val="berschrift1"/>
    <w:next w:val="Standard"/>
    <w:uiPriority w:val="39"/>
    <w:unhideWhenUsed/>
    <w:qFormat/>
    <w:rsid w:val="00BD4A70"/>
    <w:pPr>
      <w:keepNext/>
      <w:keepLines/>
      <w:spacing w:before="480" w:beforeAutospacing="0" w:after="0" w:afterAutospacing="0" w:line="276" w:lineRule="auto"/>
      <w:outlineLvl w:val="9"/>
    </w:pPr>
    <w:rPr>
      <w:rFonts w:asciiTheme="majorHAnsi" w:eastAsiaTheme="majorEastAsia" w:hAnsiTheme="majorHAnsi" w:cstheme="majorBidi"/>
      <w:color w:val="365F91" w:themeColor="accent1" w:themeShade="BF"/>
      <w:kern w:val="0"/>
      <w:sz w:val="28"/>
      <w:szCs w:val="28"/>
    </w:rPr>
  </w:style>
  <w:style w:type="paragraph" w:styleId="Verzeichnis2">
    <w:name w:val="toc 2"/>
    <w:basedOn w:val="Standard"/>
    <w:next w:val="Standard"/>
    <w:autoRedefine/>
    <w:uiPriority w:val="39"/>
    <w:unhideWhenUsed/>
    <w:qFormat/>
    <w:rsid w:val="00BD4A70"/>
    <w:rPr>
      <w:rFonts w:asciiTheme="minorHAnsi" w:hAnsiTheme="minorHAnsi"/>
      <w:b/>
      <w:bCs/>
      <w:smallCaps/>
      <w:sz w:val="22"/>
    </w:rPr>
  </w:style>
  <w:style w:type="paragraph" w:styleId="Beschriftung">
    <w:name w:val="caption"/>
    <w:basedOn w:val="Standard"/>
    <w:next w:val="Standard"/>
    <w:uiPriority w:val="99"/>
    <w:unhideWhenUsed/>
    <w:qFormat/>
    <w:rsid w:val="000579E7"/>
    <w:pPr>
      <w:spacing w:after="200"/>
    </w:pPr>
    <w:rPr>
      <w:b/>
      <w:bCs/>
      <w:color w:val="4F81BD" w:themeColor="accent1"/>
      <w:sz w:val="18"/>
      <w:szCs w:val="18"/>
    </w:rPr>
  </w:style>
  <w:style w:type="paragraph" w:styleId="Abbildungsverzeichnis">
    <w:name w:val="table of figures"/>
    <w:basedOn w:val="Standard"/>
    <w:next w:val="Standard"/>
    <w:uiPriority w:val="99"/>
    <w:unhideWhenUsed/>
    <w:rsid w:val="000579E7"/>
  </w:style>
  <w:style w:type="paragraph" w:styleId="Listenabsatz">
    <w:name w:val="List Paragraph"/>
    <w:basedOn w:val="Standard"/>
    <w:uiPriority w:val="34"/>
    <w:qFormat/>
    <w:rsid w:val="003B0DF4"/>
    <w:pPr>
      <w:ind w:left="720"/>
      <w:contextualSpacing/>
    </w:pPr>
  </w:style>
  <w:style w:type="paragraph" w:styleId="Kopfzeile">
    <w:name w:val="header"/>
    <w:basedOn w:val="Standard"/>
    <w:link w:val="KopfzeileZeichen"/>
    <w:uiPriority w:val="99"/>
    <w:unhideWhenUsed/>
    <w:rsid w:val="003B0DF4"/>
    <w:pPr>
      <w:tabs>
        <w:tab w:val="center" w:pos="4536"/>
        <w:tab w:val="right" w:pos="9072"/>
      </w:tabs>
    </w:pPr>
  </w:style>
  <w:style w:type="character" w:customStyle="1" w:styleId="KopfzeileZeichen">
    <w:name w:val="Kopfzeile Zeichen"/>
    <w:basedOn w:val="Absatzstandardschriftart"/>
    <w:link w:val="Kopfzeile"/>
    <w:uiPriority w:val="99"/>
    <w:rsid w:val="003B0DF4"/>
  </w:style>
  <w:style w:type="paragraph" w:styleId="Fuzeile">
    <w:name w:val="footer"/>
    <w:basedOn w:val="Standard"/>
    <w:link w:val="FuzeileZeichen"/>
    <w:uiPriority w:val="99"/>
    <w:unhideWhenUsed/>
    <w:rsid w:val="003B0DF4"/>
    <w:pPr>
      <w:tabs>
        <w:tab w:val="center" w:pos="4536"/>
        <w:tab w:val="right" w:pos="9072"/>
      </w:tabs>
    </w:pPr>
  </w:style>
  <w:style w:type="character" w:customStyle="1" w:styleId="FuzeileZeichen">
    <w:name w:val="Fußzeile Zeichen"/>
    <w:basedOn w:val="Absatzstandardschriftart"/>
    <w:link w:val="Fuzeile"/>
    <w:uiPriority w:val="99"/>
    <w:rsid w:val="003B0DF4"/>
  </w:style>
  <w:style w:type="paragraph" w:styleId="Textkrpereinzug">
    <w:name w:val="Body Text Indent"/>
    <w:basedOn w:val="Standard"/>
    <w:link w:val="TextkrpereinzugZeichen"/>
    <w:semiHidden/>
    <w:rsid w:val="004A3E9D"/>
    <w:pPr>
      <w:ind w:firstLine="720"/>
    </w:pPr>
    <w:rPr>
      <w:rFonts w:eastAsia="Times New Roman" w:cs="Times New Roman"/>
      <w:i/>
      <w:sz w:val="20"/>
      <w:szCs w:val="20"/>
      <w:lang w:val="ru-RU" w:eastAsia="ru-RU"/>
    </w:rPr>
  </w:style>
  <w:style w:type="character" w:customStyle="1" w:styleId="TextkrpereinzugZeichen">
    <w:name w:val="Textkörpereinzug Zeichen"/>
    <w:basedOn w:val="Absatzstandardschriftart"/>
    <w:link w:val="Textkrpereinzug"/>
    <w:semiHidden/>
    <w:rsid w:val="004A3E9D"/>
    <w:rPr>
      <w:rFonts w:eastAsia="Times New Roman" w:cs="Times New Roman"/>
      <w:i/>
      <w:sz w:val="20"/>
      <w:szCs w:val="20"/>
      <w:lang w:val="ru-RU" w:eastAsia="ru-RU"/>
    </w:rPr>
  </w:style>
  <w:style w:type="paragraph" w:styleId="Textkrpereinzug2">
    <w:name w:val="Body Text Indent 2"/>
    <w:basedOn w:val="Standard"/>
    <w:link w:val="Textkrpereinzug2Zeichen"/>
    <w:semiHidden/>
    <w:rsid w:val="004A3E9D"/>
    <w:pPr>
      <w:spacing w:line="360" w:lineRule="auto"/>
      <w:ind w:firstLine="720"/>
    </w:pPr>
    <w:rPr>
      <w:rFonts w:ascii="Arial" w:eastAsia="Times New Roman" w:hAnsi="Arial" w:cs="Times New Roman"/>
      <w:sz w:val="20"/>
      <w:szCs w:val="20"/>
      <w:lang w:val="ru-RU" w:eastAsia="ru-RU"/>
    </w:rPr>
  </w:style>
  <w:style w:type="character" w:customStyle="1" w:styleId="Textkrpereinzug2Zeichen">
    <w:name w:val="Textkörpereinzug 2 Zeichen"/>
    <w:basedOn w:val="Absatzstandardschriftart"/>
    <w:link w:val="Textkrpereinzug2"/>
    <w:semiHidden/>
    <w:rsid w:val="004A3E9D"/>
    <w:rPr>
      <w:rFonts w:ascii="Arial" w:eastAsia="Times New Roman" w:hAnsi="Arial" w:cs="Times New Roman"/>
      <w:sz w:val="20"/>
      <w:szCs w:val="20"/>
      <w:lang w:val="ru-RU" w:eastAsia="ru-RU"/>
    </w:rPr>
  </w:style>
  <w:style w:type="paragraph" w:styleId="Funotentext">
    <w:name w:val="footnote text"/>
    <w:basedOn w:val="Standard"/>
    <w:link w:val="FunotentextZeichen"/>
    <w:uiPriority w:val="99"/>
    <w:semiHidden/>
    <w:unhideWhenUsed/>
    <w:rsid w:val="004A3E9D"/>
    <w:rPr>
      <w:rFonts w:eastAsia="Times New Roman" w:cs="Times New Roman"/>
      <w:sz w:val="20"/>
      <w:szCs w:val="20"/>
      <w:lang w:val="ru-RU" w:eastAsia="ru-RU"/>
    </w:rPr>
  </w:style>
  <w:style w:type="character" w:customStyle="1" w:styleId="FunotentextZeichen">
    <w:name w:val="Fußnotentext Zeichen"/>
    <w:basedOn w:val="Absatzstandardschriftart"/>
    <w:link w:val="Funotentext"/>
    <w:uiPriority w:val="99"/>
    <w:semiHidden/>
    <w:rsid w:val="004A3E9D"/>
    <w:rPr>
      <w:rFonts w:eastAsia="Times New Roman" w:cs="Times New Roman"/>
      <w:sz w:val="20"/>
      <w:szCs w:val="20"/>
      <w:lang w:val="ru-RU" w:eastAsia="ru-RU"/>
    </w:rPr>
  </w:style>
  <w:style w:type="character" w:styleId="Funotenzeichen">
    <w:name w:val="footnote reference"/>
    <w:uiPriority w:val="99"/>
    <w:semiHidden/>
    <w:unhideWhenUsed/>
    <w:rsid w:val="004A3E9D"/>
    <w:rPr>
      <w:vertAlign w:val="superscript"/>
    </w:rPr>
  </w:style>
  <w:style w:type="paragraph" w:styleId="Titel">
    <w:name w:val="Title"/>
    <w:basedOn w:val="Standard"/>
    <w:link w:val="TitelZeichen"/>
    <w:qFormat/>
    <w:rsid w:val="004A3E9D"/>
    <w:pPr>
      <w:jc w:val="center"/>
    </w:pPr>
    <w:rPr>
      <w:rFonts w:eastAsia="Times New Roman" w:cs="Times New Roman"/>
      <w:b/>
      <w:szCs w:val="20"/>
      <w:lang w:val="ru-RU" w:eastAsia="ru-RU"/>
    </w:rPr>
  </w:style>
  <w:style w:type="character" w:customStyle="1" w:styleId="TitelZeichen">
    <w:name w:val="Titel Zeichen"/>
    <w:basedOn w:val="Absatzstandardschriftart"/>
    <w:link w:val="Titel"/>
    <w:rsid w:val="004A3E9D"/>
    <w:rPr>
      <w:rFonts w:eastAsia="Times New Roman" w:cs="Times New Roman"/>
      <w:b/>
      <w:szCs w:val="20"/>
      <w:lang w:val="ru-RU" w:eastAsia="ru-RU"/>
    </w:rPr>
  </w:style>
  <w:style w:type="paragraph" w:styleId="Verzeichnis1">
    <w:name w:val="toc 1"/>
    <w:basedOn w:val="Standard"/>
    <w:next w:val="Standard"/>
    <w:autoRedefine/>
    <w:uiPriority w:val="39"/>
    <w:unhideWhenUsed/>
    <w:qFormat/>
    <w:rsid w:val="00E13A09"/>
    <w:pPr>
      <w:spacing w:before="360" w:after="360"/>
    </w:pPr>
    <w:rPr>
      <w:rFonts w:asciiTheme="minorHAnsi" w:hAnsiTheme="minorHAnsi"/>
      <w:b/>
      <w:bCs/>
      <w:caps/>
      <w:sz w:val="22"/>
      <w:u w:val="single"/>
    </w:rPr>
  </w:style>
  <w:style w:type="paragraph" w:styleId="Verzeichnis3">
    <w:name w:val="toc 3"/>
    <w:basedOn w:val="Standard"/>
    <w:next w:val="Standard"/>
    <w:autoRedefine/>
    <w:uiPriority w:val="39"/>
    <w:unhideWhenUsed/>
    <w:qFormat/>
    <w:rsid w:val="00FD207D"/>
    <w:rPr>
      <w:rFonts w:asciiTheme="minorHAnsi" w:hAnsiTheme="minorHAnsi"/>
      <w:smallCaps/>
      <w:sz w:val="22"/>
    </w:rPr>
  </w:style>
  <w:style w:type="paragraph" w:styleId="Verzeichnis4">
    <w:name w:val="toc 4"/>
    <w:basedOn w:val="Standard"/>
    <w:next w:val="Standard"/>
    <w:autoRedefine/>
    <w:uiPriority w:val="39"/>
    <w:unhideWhenUsed/>
    <w:rsid w:val="00FD207D"/>
    <w:rPr>
      <w:rFonts w:asciiTheme="minorHAnsi" w:hAnsiTheme="minorHAnsi"/>
      <w:sz w:val="22"/>
    </w:rPr>
  </w:style>
  <w:style w:type="paragraph" w:styleId="Verzeichnis5">
    <w:name w:val="toc 5"/>
    <w:basedOn w:val="Standard"/>
    <w:next w:val="Standard"/>
    <w:autoRedefine/>
    <w:uiPriority w:val="39"/>
    <w:unhideWhenUsed/>
    <w:rsid w:val="00FD207D"/>
    <w:rPr>
      <w:rFonts w:asciiTheme="minorHAnsi" w:hAnsiTheme="minorHAnsi"/>
      <w:sz w:val="22"/>
    </w:rPr>
  </w:style>
  <w:style w:type="paragraph" w:styleId="Verzeichnis6">
    <w:name w:val="toc 6"/>
    <w:basedOn w:val="Standard"/>
    <w:next w:val="Standard"/>
    <w:autoRedefine/>
    <w:uiPriority w:val="39"/>
    <w:unhideWhenUsed/>
    <w:rsid w:val="00FD207D"/>
    <w:rPr>
      <w:rFonts w:asciiTheme="minorHAnsi" w:hAnsiTheme="minorHAnsi"/>
      <w:sz w:val="22"/>
    </w:rPr>
  </w:style>
  <w:style w:type="paragraph" w:styleId="Verzeichnis7">
    <w:name w:val="toc 7"/>
    <w:basedOn w:val="Standard"/>
    <w:next w:val="Standard"/>
    <w:autoRedefine/>
    <w:uiPriority w:val="39"/>
    <w:unhideWhenUsed/>
    <w:rsid w:val="00FD207D"/>
    <w:rPr>
      <w:rFonts w:asciiTheme="minorHAnsi" w:hAnsiTheme="minorHAnsi"/>
      <w:sz w:val="22"/>
    </w:rPr>
  </w:style>
  <w:style w:type="paragraph" w:styleId="Verzeichnis8">
    <w:name w:val="toc 8"/>
    <w:basedOn w:val="Standard"/>
    <w:next w:val="Standard"/>
    <w:autoRedefine/>
    <w:uiPriority w:val="39"/>
    <w:unhideWhenUsed/>
    <w:rsid w:val="00FD207D"/>
    <w:rPr>
      <w:rFonts w:asciiTheme="minorHAnsi" w:hAnsiTheme="minorHAnsi"/>
      <w:sz w:val="22"/>
    </w:rPr>
  </w:style>
  <w:style w:type="paragraph" w:styleId="Verzeichnis9">
    <w:name w:val="toc 9"/>
    <w:basedOn w:val="Standard"/>
    <w:next w:val="Standard"/>
    <w:autoRedefine/>
    <w:uiPriority w:val="39"/>
    <w:unhideWhenUsed/>
    <w:rsid w:val="00FD207D"/>
    <w:rPr>
      <w:rFonts w:asciiTheme="minorHAnsi" w:hAnsiTheme="minorHAnsi"/>
      <w:sz w:val="22"/>
    </w:rPr>
  </w:style>
  <w:style w:type="table" w:styleId="Tabellenraster">
    <w:name w:val="Table Grid"/>
    <w:basedOn w:val="NormaleTabelle"/>
    <w:uiPriority w:val="59"/>
    <w:rsid w:val="00683F1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western">
    <w:name w:val="western"/>
    <w:basedOn w:val="Standard"/>
    <w:rsid w:val="00D86144"/>
    <w:pPr>
      <w:spacing w:before="100" w:beforeAutospacing="1" w:after="100" w:afterAutospacing="1"/>
    </w:pPr>
    <w:rPr>
      <w:rFonts w:eastAsia="Times New Roman" w:cs="Times New Roman"/>
      <w:szCs w:val="24"/>
      <w:lang w:val="ru-RU" w:eastAsia="ru-RU"/>
    </w:rPr>
  </w:style>
  <w:style w:type="paragraph" w:customStyle="1" w:styleId="p2">
    <w:name w:val="p2"/>
    <w:basedOn w:val="Standard"/>
    <w:rsid w:val="00695494"/>
    <w:pPr>
      <w:spacing w:before="100" w:beforeAutospacing="1" w:after="100" w:afterAutospacing="1"/>
    </w:pPr>
    <w:rPr>
      <w:rFonts w:eastAsia="Times New Roman" w:cs="Times New Roman"/>
      <w:szCs w:val="24"/>
      <w:lang w:val="ru-RU" w:eastAsia="ru-RU"/>
    </w:rPr>
  </w:style>
  <w:style w:type="paragraph" w:customStyle="1" w:styleId="p3">
    <w:name w:val="p3"/>
    <w:basedOn w:val="Standard"/>
    <w:rsid w:val="00695494"/>
    <w:pPr>
      <w:spacing w:before="100" w:beforeAutospacing="1" w:after="100" w:afterAutospacing="1"/>
    </w:pPr>
    <w:rPr>
      <w:rFonts w:eastAsia="Times New Roman" w:cs="Times New Roman"/>
      <w:szCs w:val="24"/>
      <w:lang w:val="ru-RU" w:eastAsia="ru-RU"/>
    </w:rPr>
  </w:style>
  <w:style w:type="character" w:customStyle="1" w:styleId="s1">
    <w:name w:val="s1"/>
    <w:basedOn w:val="Absatzstandardschriftart"/>
    <w:rsid w:val="00695494"/>
  </w:style>
  <w:style w:type="character" w:customStyle="1" w:styleId="s2">
    <w:name w:val="s2"/>
    <w:basedOn w:val="Absatzstandardschriftart"/>
    <w:rsid w:val="00695494"/>
  </w:style>
  <w:style w:type="character" w:customStyle="1" w:styleId="s3">
    <w:name w:val="s3"/>
    <w:basedOn w:val="Absatzstandardschriftart"/>
    <w:rsid w:val="00695494"/>
  </w:style>
  <w:style w:type="paragraph" w:customStyle="1" w:styleId="p1">
    <w:name w:val="p1"/>
    <w:basedOn w:val="Standard"/>
    <w:rsid w:val="00695494"/>
    <w:pPr>
      <w:spacing w:before="100" w:beforeAutospacing="1" w:after="100" w:afterAutospacing="1"/>
    </w:pPr>
    <w:rPr>
      <w:rFonts w:eastAsia="Times New Roman" w:cs="Times New Roman"/>
      <w:szCs w:val="24"/>
      <w:lang w:val="ru-RU" w:eastAsia="ru-RU"/>
    </w:rPr>
  </w:style>
  <w:style w:type="paragraph" w:customStyle="1" w:styleId="p4">
    <w:name w:val="p4"/>
    <w:basedOn w:val="Standard"/>
    <w:rsid w:val="00B108C4"/>
    <w:pPr>
      <w:spacing w:before="100" w:beforeAutospacing="1" w:after="100" w:afterAutospacing="1"/>
    </w:pPr>
    <w:rPr>
      <w:rFonts w:eastAsia="Times New Roman" w:cs="Times New Roman"/>
      <w:szCs w:val="24"/>
      <w:lang w:val="ru-RU" w:eastAsia="ru-RU"/>
    </w:rPr>
  </w:style>
  <w:style w:type="paragraph" w:customStyle="1" w:styleId="p5">
    <w:name w:val="p5"/>
    <w:basedOn w:val="Standard"/>
    <w:rsid w:val="00B108C4"/>
    <w:pPr>
      <w:spacing w:before="100" w:beforeAutospacing="1" w:after="100" w:afterAutospacing="1"/>
    </w:pPr>
    <w:rPr>
      <w:rFonts w:eastAsia="Times New Roman" w:cs="Times New Roman"/>
      <w:szCs w:val="24"/>
      <w:lang w:val="ru-RU" w:eastAsia="ru-RU"/>
    </w:rPr>
  </w:style>
  <w:style w:type="character" w:customStyle="1" w:styleId="s4">
    <w:name w:val="s4"/>
    <w:basedOn w:val="Absatzstandardschriftart"/>
    <w:rsid w:val="00B108C4"/>
  </w:style>
  <w:style w:type="paragraph" w:customStyle="1" w:styleId="sdfootnote">
    <w:name w:val="sdfootnote"/>
    <w:basedOn w:val="Standard"/>
    <w:rsid w:val="009B0C5B"/>
    <w:pPr>
      <w:spacing w:before="100" w:beforeAutospacing="1" w:after="100" w:afterAutospacing="1"/>
    </w:pPr>
    <w:rPr>
      <w:rFonts w:eastAsia="Times New Roman" w:cs="Times New Roman"/>
      <w:szCs w:val="24"/>
      <w:lang w:val="ru-RU" w:eastAsia="ru-RU"/>
    </w:rPr>
  </w:style>
  <w:style w:type="paragraph" w:customStyle="1" w:styleId="p7">
    <w:name w:val="p7"/>
    <w:basedOn w:val="Standard"/>
    <w:rsid w:val="00575BB9"/>
    <w:pPr>
      <w:spacing w:before="100" w:beforeAutospacing="1" w:after="100" w:afterAutospacing="1"/>
    </w:pPr>
    <w:rPr>
      <w:rFonts w:eastAsia="Times New Roman" w:cs="Times New Roman"/>
      <w:szCs w:val="24"/>
      <w:lang w:val="ru-RU" w:eastAsia="ru-RU"/>
    </w:rPr>
  </w:style>
  <w:style w:type="paragraph" w:styleId="Endnotentext">
    <w:name w:val="endnote text"/>
    <w:basedOn w:val="Standard"/>
    <w:link w:val="EndnotentextZeichen"/>
    <w:uiPriority w:val="99"/>
    <w:semiHidden/>
    <w:unhideWhenUsed/>
    <w:rsid w:val="00764CD1"/>
    <w:rPr>
      <w:sz w:val="20"/>
      <w:szCs w:val="20"/>
    </w:rPr>
  </w:style>
  <w:style w:type="character" w:customStyle="1" w:styleId="EndnotentextZeichen">
    <w:name w:val="Endnotentext Zeichen"/>
    <w:basedOn w:val="Absatzstandardschriftart"/>
    <w:link w:val="Endnotentext"/>
    <w:uiPriority w:val="99"/>
    <w:semiHidden/>
    <w:rsid w:val="00764CD1"/>
    <w:rPr>
      <w:sz w:val="20"/>
      <w:szCs w:val="20"/>
    </w:rPr>
  </w:style>
  <w:style w:type="character" w:styleId="Endnotenzeichen">
    <w:name w:val="endnote reference"/>
    <w:basedOn w:val="Absatzstandardschriftart"/>
    <w:uiPriority w:val="99"/>
    <w:semiHidden/>
    <w:unhideWhenUsed/>
    <w:rsid w:val="00764CD1"/>
    <w:rPr>
      <w:vertAlign w:val="superscript"/>
    </w:rPr>
  </w:style>
  <w:style w:type="paragraph" w:styleId="NurText">
    <w:name w:val="Plain Text"/>
    <w:basedOn w:val="Standard"/>
    <w:link w:val="NurTextZeichen"/>
    <w:uiPriority w:val="99"/>
    <w:unhideWhenUsed/>
    <w:rsid w:val="003E640E"/>
    <w:rPr>
      <w:rFonts w:ascii="Consolas" w:hAnsi="Consolas" w:cs="Consolas"/>
      <w:sz w:val="21"/>
      <w:szCs w:val="21"/>
      <w:lang w:val="ru-RU"/>
    </w:rPr>
  </w:style>
  <w:style w:type="character" w:customStyle="1" w:styleId="NurTextZeichen">
    <w:name w:val="Nur Text Zeichen"/>
    <w:basedOn w:val="Absatzstandardschriftart"/>
    <w:link w:val="NurText"/>
    <w:uiPriority w:val="99"/>
    <w:rsid w:val="003E640E"/>
    <w:rPr>
      <w:rFonts w:ascii="Consolas" w:hAnsi="Consolas" w:cs="Consolas"/>
      <w:sz w:val="21"/>
      <w:szCs w:val="21"/>
      <w:lang w:val="ru-RU"/>
    </w:rPr>
  </w:style>
  <w:style w:type="character" w:styleId="Kommentarzeichen">
    <w:name w:val="annotation reference"/>
    <w:basedOn w:val="Absatzstandardschriftart"/>
    <w:uiPriority w:val="99"/>
    <w:semiHidden/>
    <w:unhideWhenUsed/>
    <w:rsid w:val="00FB6412"/>
    <w:rPr>
      <w:sz w:val="16"/>
      <w:szCs w:val="16"/>
    </w:rPr>
  </w:style>
  <w:style w:type="paragraph" w:styleId="Kommentartext">
    <w:name w:val="annotation text"/>
    <w:basedOn w:val="Standard"/>
    <w:link w:val="KommentartextZeichen"/>
    <w:uiPriority w:val="99"/>
    <w:semiHidden/>
    <w:unhideWhenUsed/>
    <w:rsid w:val="00FB6412"/>
    <w:rPr>
      <w:sz w:val="20"/>
      <w:szCs w:val="20"/>
    </w:rPr>
  </w:style>
  <w:style w:type="character" w:customStyle="1" w:styleId="KommentartextZeichen">
    <w:name w:val="Kommentartext Zeichen"/>
    <w:basedOn w:val="Absatzstandardschriftart"/>
    <w:link w:val="Kommentartext"/>
    <w:uiPriority w:val="99"/>
    <w:semiHidden/>
    <w:rsid w:val="00FB6412"/>
    <w:rPr>
      <w:sz w:val="20"/>
      <w:szCs w:val="20"/>
    </w:rPr>
  </w:style>
  <w:style w:type="paragraph" w:styleId="Kommentarthema">
    <w:name w:val="annotation subject"/>
    <w:basedOn w:val="Kommentartext"/>
    <w:next w:val="Kommentartext"/>
    <w:link w:val="KommentarthemaZeichen"/>
    <w:uiPriority w:val="99"/>
    <w:semiHidden/>
    <w:unhideWhenUsed/>
    <w:rsid w:val="00FB6412"/>
    <w:rPr>
      <w:b/>
      <w:bCs/>
    </w:rPr>
  </w:style>
  <w:style w:type="character" w:customStyle="1" w:styleId="KommentarthemaZeichen">
    <w:name w:val="Kommentarthema Zeichen"/>
    <w:basedOn w:val="KommentartextZeichen"/>
    <w:link w:val="Kommentarthema"/>
    <w:uiPriority w:val="99"/>
    <w:semiHidden/>
    <w:rsid w:val="00FB6412"/>
    <w:rPr>
      <w:b/>
      <w:bCs/>
      <w:sz w:val="20"/>
      <w:szCs w:val="20"/>
    </w:rPr>
  </w:style>
  <w:style w:type="character" w:customStyle="1" w:styleId="st">
    <w:name w:val="st"/>
    <w:basedOn w:val="Absatzstandardschriftart"/>
    <w:rsid w:val="00F12F98"/>
  </w:style>
  <w:style w:type="character" w:customStyle="1" w:styleId="large">
    <w:name w:val="large"/>
    <w:basedOn w:val="Absatzstandardschriftart"/>
    <w:rsid w:val="00311245"/>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theme="minorBidi"/>
        <w:sz w:val="24"/>
        <w:szCs w:val="22"/>
        <w:lang w:val="de-DE"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semiHidden="0" w:uiPriority="0" w:unhideWhenUsed="0" w:qFormat="1"/>
    <w:lsdException w:name="Default Paragraph Font" w:uiPriority="1"/>
    <w:lsdException w:name="Body Text Indent" w:uiPriority="0"/>
    <w:lsdException w:name="Subtitle" w:semiHidden="0" w:uiPriority="11" w:unhideWhenUsed="0" w:qFormat="1"/>
    <w:lsdException w:name="Body Text Indent 2" w:uiPriority="0"/>
    <w:lsdException w:name="Strong" w:semiHidden="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paragraph" w:styleId="berschrift1">
    <w:name w:val="heading 1"/>
    <w:basedOn w:val="Standard"/>
    <w:link w:val="berschrift1Zeichen"/>
    <w:uiPriority w:val="99"/>
    <w:qFormat/>
    <w:rsid w:val="00721797"/>
    <w:pPr>
      <w:spacing w:before="100" w:beforeAutospacing="1" w:after="100" w:afterAutospacing="1"/>
      <w:outlineLvl w:val="0"/>
    </w:pPr>
    <w:rPr>
      <w:rFonts w:ascii="Georgia" w:eastAsia="Times New Roman" w:hAnsi="Georgia" w:cs="Times New Roman"/>
      <w:b/>
      <w:bCs/>
      <w:kern w:val="36"/>
      <w:sz w:val="48"/>
      <w:szCs w:val="48"/>
      <w:lang w:eastAsia="de-DE"/>
    </w:rPr>
  </w:style>
  <w:style w:type="paragraph" w:styleId="berschrift2">
    <w:name w:val="heading 2"/>
    <w:basedOn w:val="Standard"/>
    <w:link w:val="berschrift2Zeichen"/>
    <w:uiPriority w:val="99"/>
    <w:qFormat/>
    <w:rsid w:val="00721797"/>
    <w:pPr>
      <w:spacing w:before="100" w:beforeAutospacing="1" w:after="100" w:afterAutospacing="1"/>
      <w:outlineLvl w:val="1"/>
    </w:pPr>
    <w:rPr>
      <w:rFonts w:ascii="Georgia" w:eastAsia="Times New Roman" w:hAnsi="Georgia" w:cs="Times New Roman"/>
      <w:b/>
      <w:bCs/>
      <w:sz w:val="36"/>
      <w:szCs w:val="36"/>
      <w:lang w:eastAsia="de-DE"/>
    </w:rPr>
  </w:style>
  <w:style w:type="paragraph" w:styleId="berschrift3">
    <w:name w:val="heading 3"/>
    <w:basedOn w:val="Standard"/>
    <w:link w:val="berschrift3Zeichen"/>
    <w:uiPriority w:val="99"/>
    <w:qFormat/>
    <w:rsid w:val="00721797"/>
    <w:pPr>
      <w:spacing w:before="100" w:beforeAutospacing="1" w:after="100" w:afterAutospacing="1"/>
      <w:outlineLvl w:val="2"/>
    </w:pPr>
    <w:rPr>
      <w:rFonts w:ascii="Georgia" w:eastAsia="Times New Roman" w:hAnsi="Georgia" w:cs="Times New Roman"/>
      <w:b/>
      <w:bCs/>
      <w:sz w:val="27"/>
      <w:szCs w:val="27"/>
      <w:lang w:eastAsia="de-DE"/>
    </w:rPr>
  </w:style>
  <w:style w:type="paragraph" w:styleId="berschrift4">
    <w:name w:val="heading 4"/>
    <w:basedOn w:val="Standard"/>
    <w:link w:val="berschrift4Zeichen"/>
    <w:uiPriority w:val="99"/>
    <w:qFormat/>
    <w:rsid w:val="00721797"/>
    <w:pPr>
      <w:spacing w:before="100" w:beforeAutospacing="1" w:after="100" w:afterAutospacing="1"/>
      <w:outlineLvl w:val="3"/>
    </w:pPr>
    <w:rPr>
      <w:rFonts w:ascii="Georgia" w:eastAsia="Times New Roman" w:hAnsi="Georgia" w:cs="Times New Roman"/>
      <w:b/>
      <w:bCs/>
      <w:szCs w:val="24"/>
      <w:lang w:eastAsia="de-DE"/>
    </w:rPr>
  </w:style>
  <w:style w:type="paragraph" w:styleId="berschrift5">
    <w:name w:val="heading 5"/>
    <w:basedOn w:val="Standard"/>
    <w:link w:val="berschrift5Zeichen"/>
    <w:uiPriority w:val="99"/>
    <w:qFormat/>
    <w:rsid w:val="00721797"/>
    <w:pPr>
      <w:spacing w:before="100" w:beforeAutospacing="1" w:after="100" w:afterAutospacing="1"/>
      <w:outlineLvl w:val="4"/>
    </w:pPr>
    <w:rPr>
      <w:rFonts w:ascii="Georgia" w:eastAsia="Times New Roman" w:hAnsi="Georgia" w:cs="Times New Roman"/>
      <w:b/>
      <w:bCs/>
      <w:sz w:val="20"/>
      <w:szCs w:val="20"/>
      <w:lang w:eastAsia="de-DE"/>
    </w:rPr>
  </w:style>
  <w:style w:type="paragraph" w:styleId="berschrift6">
    <w:name w:val="heading 6"/>
    <w:basedOn w:val="Standard"/>
    <w:link w:val="berschrift6Zeichen"/>
    <w:uiPriority w:val="99"/>
    <w:qFormat/>
    <w:rsid w:val="00721797"/>
    <w:pPr>
      <w:spacing w:before="100" w:beforeAutospacing="1" w:after="100" w:afterAutospacing="1"/>
      <w:outlineLvl w:val="5"/>
    </w:pPr>
    <w:rPr>
      <w:rFonts w:ascii="Georgia" w:eastAsia="Times New Roman" w:hAnsi="Georgia" w:cs="Times New Roman"/>
      <w:b/>
      <w:bCs/>
      <w:sz w:val="15"/>
      <w:szCs w:val="15"/>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eichen">
    <w:name w:val="Überschrift 1 Zeichen"/>
    <w:basedOn w:val="Absatzstandardschriftart"/>
    <w:link w:val="berschrift1"/>
    <w:uiPriority w:val="99"/>
    <w:rsid w:val="00721797"/>
    <w:rPr>
      <w:rFonts w:ascii="Georgia" w:eastAsia="Times New Roman" w:hAnsi="Georgia" w:cs="Times New Roman"/>
      <w:b/>
      <w:bCs/>
      <w:kern w:val="36"/>
      <w:sz w:val="48"/>
      <w:szCs w:val="48"/>
      <w:lang w:eastAsia="de-DE"/>
    </w:rPr>
  </w:style>
  <w:style w:type="character" w:customStyle="1" w:styleId="berschrift2Zeichen">
    <w:name w:val="Überschrift 2 Zeichen"/>
    <w:basedOn w:val="Absatzstandardschriftart"/>
    <w:link w:val="berschrift2"/>
    <w:uiPriority w:val="99"/>
    <w:rsid w:val="00721797"/>
    <w:rPr>
      <w:rFonts w:ascii="Georgia" w:eastAsia="Times New Roman" w:hAnsi="Georgia" w:cs="Times New Roman"/>
      <w:b/>
      <w:bCs/>
      <w:sz w:val="36"/>
      <w:szCs w:val="36"/>
      <w:lang w:eastAsia="de-DE"/>
    </w:rPr>
  </w:style>
  <w:style w:type="character" w:customStyle="1" w:styleId="berschrift3Zeichen">
    <w:name w:val="Überschrift 3 Zeichen"/>
    <w:basedOn w:val="Absatzstandardschriftart"/>
    <w:link w:val="berschrift3"/>
    <w:uiPriority w:val="99"/>
    <w:rsid w:val="00721797"/>
    <w:rPr>
      <w:rFonts w:ascii="Georgia" w:eastAsia="Times New Roman" w:hAnsi="Georgia" w:cs="Times New Roman"/>
      <w:b/>
      <w:bCs/>
      <w:sz w:val="27"/>
      <w:szCs w:val="27"/>
      <w:lang w:eastAsia="de-DE"/>
    </w:rPr>
  </w:style>
  <w:style w:type="character" w:customStyle="1" w:styleId="berschrift4Zeichen">
    <w:name w:val="Überschrift 4 Zeichen"/>
    <w:basedOn w:val="Absatzstandardschriftart"/>
    <w:link w:val="berschrift4"/>
    <w:uiPriority w:val="99"/>
    <w:rsid w:val="00721797"/>
    <w:rPr>
      <w:rFonts w:ascii="Georgia" w:eastAsia="Times New Roman" w:hAnsi="Georgia" w:cs="Times New Roman"/>
      <w:b/>
      <w:bCs/>
      <w:szCs w:val="24"/>
      <w:lang w:eastAsia="de-DE"/>
    </w:rPr>
  </w:style>
  <w:style w:type="character" w:customStyle="1" w:styleId="berschrift5Zeichen">
    <w:name w:val="Überschrift 5 Zeichen"/>
    <w:basedOn w:val="Absatzstandardschriftart"/>
    <w:link w:val="berschrift5"/>
    <w:uiPriority w:val="99"/>
    <w:rsid w:val="00721797"/>
    <w:rPr>
      <w:rFonts w:ascii="Georgia" w:eastAsia="Times New Roman" w:hAnsi="Georgia" w:cs="Times New Roman"/>
      <w:b/>
      <w:bCs/>
      <w:sz w:val="20"/>
      <w:szCs w:val="20"/>
      <w:lang w:eastAsia="de-DE"/>
    </w:rPr>
  </w:style>
  <w:style w:type="character" w:customStyle="1" w:styleId="berschrift6Zeichen">
    <w:name w:val="Überschrift 6 Zeichen"/>
    <w:basedOn w:val="Absatzstandardschriftart"/>
    <w:link w:val="berschrift6"/>
    <w:uiPriority w:val="99"/>
    <w:rsid w:val="00721797"/>
    <w:rPr>
      <w:rFonts w:ascii="Georgia" w:eastAsia="Times New Roman" w:hAnsi="Georgia" w:cs="Times New Roman"/>
      <w:b/>
      <w:bCs/>
      <w:sz w:val="15"/>
      <w:szCs w:val="15"/>
      <w:lang w:eastAsia="de-DE"/>
    </w:rPr>
  </w:style>
  <w:style w:type="character" w:styleId="Link">
    <w:name w:val="Hyperlink"/>
    <w:basedOn w:val="Absatzstandardschriftart"/>
    <w:uiPriority w:val="99"/>
    <w:unhideWhenUsed/>
    <w:rsid w:val="00721797"/>
    <w:rPr>
      <w:strike w:val="0"/>
      <w:dstrike w:val="0"/>
      <w:color w:val="265E15"/>
      <w:u w:val="none"/>
      <w:effect w:val="none"/>
    </w:rPr>
  </w:style>
  <w:style w:type="paragraph" w:styleId="StandardWeb">
    <w:name w:val="Normal (Web)"/>
    <w:basedOn w:val="Standard"/>
    <w:uiPriority w:val="99"/>
    <w:unhideWhenUsed/>
    <w:rsid w:val="00721797"/>
    <w:pPr>
      <w:spacing w:before="168" w:after="168" w:line="384" w:lineRule="atLeast"/>
    </w:pPr>
    <w:rPr>
      <w:rFonts w:eastAsia="Times New Roman" w:cs="Times New Roman"/>
      <w:szCs w:val="24"/>
      <w:lang w:eastAsia="de-DE"/>
    </w:rPr>
  </w:style>
  <w:style w:type="paragraph" w:customStyle="1" w:styleId="post-info1">
    <w:name w:val="post-info1"/>
    <w:basedOn w:val="Standard"/>
    <w:uiPriority w:val="99"/>
    <w:rsid w:val="00721797"/>
    <w:pPr>
      <w:spacing w:line="384" w:lineRule="atLeast"/>
    </w:pPr>
    <w:rPr>
      <w:rFonts w:eastAsia="Times New Roman" w:cs="Times New Roman"/>
      <w:color w:val="999999"/>
      <w:sz w:val="22"/>
      <w:lang w:eastAsia="de-DE"/>
    </w:rPr>
  </w:style>
  <w:style w:type="paragraph" w:styleId="Sprechblasentext">
    <w:name w:val="Balloon Text"/>
    <w:basedOn w:val="Standard"/>
    <w:link w:val="SprechblasentextZeichen"/>
    <w:uiPriority w:val="99"/>
    <w:semiHidden/>
    <w:unhideWhenUsed/>
    <w:rsid w:val="00721797"/>
    <w:rPr>
      <w:rFonts w:ascii="Tahoma" w:hAnsi="Tahoma" w:cs="Tahoma"/>
      <w:sz w:val="16"/>
      <w:szCs w:val="16"/>
    </w:rPr>
  </w:style>
  <w:style w:type="character" w:customStyle="1" w:styleId="SprechblasentextZeichen">
    <w:name w:val="Sprechblasentext Zeichen"/>
    <w:basedOn w:val="Absatzstandardschriftart"/>
    <w:link w:val="Sprechblasentext"/>
    <w:uiPriority w:val="99"/>
    <w:semiHidden/>
    <w:rsid w:val="00721797"/>
    <w:rPr>
      <w:rFonts w:ascii="Tahoma" w:hAnsi="Tahoma" w:cs="Tahoma"/>
      <w:sz w:val="16"/>
      <w:szCs w:val="16"/>
    </w:rPr>
  </w:style>
  <w:style w:type="paragraph" w:customStyle="1" w:styleId="wp-caption-text">
    <w:name w:val="wp-caption-text"/>
    <w:basedOn w:val="Standard"/>
    <w:rsid w:val="00721797"/>
    <w:pPr>
      <w:spacing w:before="168" w:after="168" w:line="384" w:lineRule="atLeast"/>
    </w:pPr>
    <w:rPr>
      <w:rFonts w:eastAsia="Times New Roman" w:cs="Times New Roman"/>
      <w:szCs w:val="24"/>
      <w:lang w:eastAsia="de-DE"/>
    </w:rPr>
  </w:style>
  <w:style w:type="character" w:styleId="GesichteterLink">
    <w:name w:val="FollowedHyperlink"/>
    <w:basedOn w:val="Absatzstandardschriftart"/>
    <w:uiPriority w:val="99"/>
    <w:semiHidden/>
    <w:unhideWhenUsed/>
    <w:rsid w:val="00721797"/>
    <w:rPr>
      <w:strike w:val="0"/>
      <w:dstrike w:val="0"/>
      <w:color w:val="265E15"/>
      <w:u w:val="none"/>
      <w:effect w:val="none"/>
    </w:rPr>
  </w:style>
  <w:style w:type="paragraph" w:styleId="HTMLAdresse">
    <w:name w:val="HTML Address"/>
    <w:basedOn w:val="Standard"/>
    <w:link w:val="HTMLAdresseZeichen"/>
    <w:uiPriority w:val="99"/>
    <w:semiHidden/>
    <w:unhideWhenUsed/>
    <w:rsid w:val="00721797"/>
    <w:rPr>
      <w:rFonts w:eastAsia="Times New Roman" w:cs="Times New Roman"/>
      <w:i/>
      <w:iCs/>
      <w:szCs w:val="24"/>
      <w:lang w:eastAsia="de-DE"/>
    </w:rPr>
  </w:style>
  <w:style w:type="character" w:customStyle="1" w:styleId="HTMLAdresseZeichen">
    <w:name w:val="HTML Adresse Zeichen"/>
    <w:basedOn w:val="Absatzstandardschriftart"/>
    <w:link w:val="HTMLAdresse"/>
    <w:uiPriority w:val="99"/>
    <w:semiHidden/>
    <w:rsid w:val="00721797"/>
    <w:rPr>
      <w:rFonts w:eastAsia="Times New Roman" w:cs="Times New Roman"/>
      <w:i/>
      <w:iCs/>
      <w:szCs w:val="24"/>
      <w:lang w:eastAsia="de-DE"/>
    </w:rPr>
  </w:style>
  <w:style w:type="character" w:styleId="HTMLZitat">
    <w:name w:val="HTML Cite"/>
    <w:basedOn w:val="Absatzstandardschriftart"/>
    <w:uiPriority w:val="99"/>
    <w:semiHidden/>
    <w:unhideWhenUsed/>
    <w:rsid w:val="00721797"/>
    <w:rPr>
      <w:i/>
      <w:iCs/>
    </w:rPr>
  </w:style>
  <w:style w:type="character" w:styleId="HTMLCode">
    <w:name w:val="HTML Code"/>
    <w:basedOn w:val="Absatzstandardschriftart"/>
    <w:uiPriority w:val="99"/>
    <w:semiHidden/>
    <w:unhideWhenUsed/>
    <w:rsid w:val="00721797"/>
    <w:rPr>
      <w:rFonts w:ascii="Courier New" w:eastAsia="Times New Roman" w:hAnsi="Courier New" w:cs="Courier New"/>
      <w:sz w:val="20"/>
      <w:szCs w:val="20"/>
    </w:rPr>
  </w:style>
  <w:style w:type="character" w:styleId="Herausstellen">
    <w:name w:val="Emphasis"/>
    <w:basedOn w:val="Absatzstandardschriftart"/>
    <w:uiPriority w:val="20"/>
    <w:qFormat/>
    <w:rsid w:val="00721797"/>
    <w:rPr>
      <w:i/>
      <w:iCs/>
    </w:rPr>
  </w:style>
  <w:style w:type="paragraph" w:styleId="HTMLVorformatiert">
    <w:name w:val="HTML Preformatted"/>
    <w:basedOn w:val="Standard"/>
    <w:link w:val="HTMLVorformatiertZeichen"/>
    <w:uiPriority w:val="99"/>
    <w:semiHidden/>
    <w:unhideWhenUsed/>
    <w:rsid w:val="007217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eastAsia="de-DE"/>
    </w:rPr>
  </w:style>
  <w:style w:type="character" w:customStyle="1" w:styleId="HTMLVorformatiertZeichen">
    <w:name w:val="HTML Vorformatiert Zeichen"/>
    <w:basedOn w:val="Absatzstandardschriftart"/>
    <w:link w:val="HTMLVorformatiert"/>
    <w:uiPriority w:val="99"/>
    <w:semiHidden/>
    <w:rsid w:val="00721797"/>
    <w:rPr>
      <w:rFonts w:ascii="Courier New" w:eastAsia="Times New Roman" w:hAnsi="Courier New" w:cs="Courier New"/>
      <w:sz w:val="20"/>
      <w:szCs w:val="20"/>
      <w:lang w:eastAsia="de-DE"/>
    </w:rPr>
  </w:style>
  <w:style w:type="paragraph" w:customStyle="1" w:styleId="right">
    <w:name w:val="right"/>
    <w:basedOn w:val="Standard"/>
    <w:uiPriority w:val="99"/>
    <w:rsid w:val="00721797"/>
    <w:pPr>
      <w:spacing w:before="168" w:after="168" w:line="384" w:lineRule="atLeast"/>
    </w:pPr>
    <w:rPr>
      <w:rFonts w:eastAsia="Times New Roman" w:cs="Times New Roman"/>
      <w:szCs w:val="24"/>
      <w:lang w:eastAsia="de-DE"/>
    </w:rPr>
  </w:style>
  <w:style w:type="paragraph" w:customStyle="1" w:styleId="bit-follow-count">
    <w:name w:val="bit-follow-count"/>
    <w:basedOn w:val="Standard"/>
    <w:uiPriority w:val="99"/>
    <w:rsid w:val="00721797"/>
    <w:pPr>
      <w:spacing w:before="168" w:after="168" w:line="384" w:lineRule="atLeast"/>
    </w:pPr>
    <w:rPr>
      <w:rFonts w:eastAsia="Times New Roman" w:cs="Times New Roman"/>
      <w:szCs w:val="24"/>
      <w:lang w:eastAsia="de-DE"/>
    </w:rPr>
  </w:style>
  <w:style w:type="paragraph" w:customStyle="1" w:styleId="lof-followpublicize-twitter">
    <w:name w:val="lof-followpublicize-twitter"/>
    <w:basedOn w:val="Standard"/>
    <w:uiPriority w:val="99"/>
    <w:rsid w:val="00721797"/>
    <w:pPr>
      <w:spacing w:before="168" w:after="168" w:line="384" w:lineRule="atLeast"/>
    </w:pPr>
    <w:rPr>
      <w:rFonts w:eastAsia="Times New Roman" w:cs="Times New Roman"/>
      <w:szCs w:val="24"/>
      <w:lang w:eastAsia="de-DE"/>
    </w:rPr>
  </w:style>
  <w:style w:type="paragraph" w:customStyle="1" w:styleId="lof-followpublicize-facebook">
    <w:name w:val="lof-followpublicize-facebook"/>
    <w:basedOn w:val="Standard"/>
    <w:uiPriority w:val="99"/>
    <w:rsid w:val="00721797"/>
    <w:pPr>
      <w:spacing w:before="168" w:after="168" w:line="384" w:lineRule="atLeast"/>
    </w:pPr>
    <w:rPr>
      <w:rFonts w:eastAsia="Times New Roman" w:cs="Times New Roman"/>
      <w:szCs w:val="24"/>
      <w:lang w:eastAsia="de-DE"/>
    </w:rPr>
  </w:style>
  <w:style w:type="paragraph" w:customStyle="1" w:styleId="post-likes-widget">
    <w:name w:val="post-likes-widget"/>
    <w:basedOn w:val="Standard"/>
    <w:uiPriority w:val="99"/>
    <w:rsid w:val="00721797"/>
    <w:pPr>
      <w:spacing w:line="384" w:lineRule="atLeast"/>
    </w:pPr>
    <w:rPr>
      <w:rFonts w:eastAsia="Times New Roman" w:cs="Times New Roman"/>
      <w:vanish/>
      <w:szCs w:val="24"/>
      <w:lang w:eastAsia="de-DE"/>
    </w:rPr>
  </w:style>
  <w:style w:type="paragraph" w:customStyle="1" w:styleId="comment-likes-widget">
    <w:name w:val="comment-likes-widget"/>
    <w:basedOn w:val="Standard"/>
    <w:uiPriority w:val="99"/>
    <w:rsid w:val="00721797"/>
    <w:pPr>
      <w:spacing w:line="384" w:lineRule="atLeast"/>
    </w:pPr>
    <w:rPr>
      <w:rFonts w:eastAsia="Times New Roman" w:cs="Times New Roman"/>
      <w:szCs w:val="24"/>
      <w:lang w:eastAsia="de-DE"/>
    </w:rPr>
  </w:style>
  <w:style w:type="paragraph" w:customStyle="1" w:styleId="post-likes-widget-placeholder">
    <w:name w:val="post-likes-widget-placeholder"/>
    <w:basedOn w:val="Standard"/>
    <w:uiPriority w:val="99"/>
    <w:rsid w:val="00721797"/>
    <w:pPr>
      <w:spacing w:line="384" w:lineRule="atLeast"/>
    </w:pPr>
    <w:rPr>
      <w:rFonts w:eastAsia="Times New Roman" w:cs="Times New Roman"/>
      <w:szCs w:val="24"/>
      <w:lang w:eastAsia="de-DE"/>
    </w:rPr>
  </w:style>
  <w:style w:type="paragraph" w:customStyle="1" w:styleId="loggedout-follow-typekit">
    <w:name w:val="loggedout-follow-typekit"/>
    <w:basedOn w:val="Standard"/>
    <w:uiPriority w:val="99"/>
    <w:rsid w:val="00721797"/>
    <w:pPr>
      <w:spacing w:before="168" w:after="168" w:line="384" w:lineRule="atLeast"/>
      <w:ind w:right="1080"/>
    </w:pPr>
    <w:rPr>
      <w:rFonts w:eastAsia="Times New Roman" w:cs="Times New Roman"/>
      <w:szCs w:val="24"/>
      <w:lang w:eastAsia="de-DE"/>
    </w:rPr>
  </w:style>
  <w:style w:type="paragraph" w:customStyle="1" w:styleId="clear">
    <w:name w:val="clear"/>
    <w:basedOn w:val="Standard"/>
    <w:uiPriority w:val="99"/>
    <w:rsid w:val="00721797"/>
    <w:pPr>
      <w:spacing w:before="168" w:after="168" w:line="384" w:lineRule="atLeast"/>
    </w:pPr>
    <w:rPr>
      <w:rFonts w:eastAsia="Times New Roman" w:cs="Times New Roman"/>
      <w:szCs w:val="24"/>
      <w:lang w:eastAsia="de-DE"/>
    </w:rPr>
  </w:style>
  <w:style w:type="paragraph" w:customStyle="1" w:styleId="commentnum">
    <w:name w:val="commentnum"/>
    <w:basedOn w:val="Standard"/>
    <w:uiPriority w:val="99"/>
    <w:rsid w:val="00721797"/>
    <w:pPr>
      <w:spacing w:line="384" w:lineRule="atLeast"/>
      <w:ind w:right="75"/>
    </w:pPr>
    <w:rPr>
      <w:rFonts w:eastAsia="Times New Roman" w:cs="Times New Roman"/>
      <w:b/>
      <w:bCs/>
      <w:sz w:val="36"/>
      <w:szCs w:val="36"/>
      <w:lang w:eastAsia="de-DE"/>
    </w:rPr>
  </w:style>
  <w:style w:type="paragraph" w:customStyle="1" w:styleId="navigation">
    <w:name w:val="navigation"/>
    <w:basedOn w:val="Standard"/>
    <w:uiPriority w:val="99"/>
    <w:rsid w:val="00721797"/>
    <w:pPr>
      <w:spacing w:before="168" w:after="168" w:line="384" w:lineRule="atLeast"/>
    </w:pPr>
    <w:rPr>
      <w:rFonts w:eastAsia="Times New Roman" w:cs="Times New Roman"/>
      <w:szCs w:val="24"/>
      <w:lang w:eastAsia="de-DE"/>
    </w:rPr>
  </w:style>
  <w:style w:type="paragraph" w:customStyle="1" w:styleId="postnav">
    <w:name w:val="postnav"/>
    <w:basedOn w:val="Standard"/>
    <w:uiPriority w:val="99"/>
    <w:rsid w:val="00721797"/>
    <w:pPr>
      <w:spacing w:before="150" w:after="300" w:line="384" w:lineRule="atLeast"/>
    </w:pPr>
    <w:rPr>
      <w:rFonts w:eastAsia="Times New Roman" w:cs="Times New Roman"/>
      <w:szCs w:val="24"/>
      <w:lang w:eastAsia="de-DE"/>
    </w:rPr>
  </w:style>
  <w:style w:type="paragraph" w:customStyle="1" w:styleId="aligncenter">
    <w:name w:val="aligncenter"/>
    <w:basedOn w:val="Standard"/>
    <w:uiPriority w:val="99"/>
    <w:rsid w:val="00721797"/>
    <w:pPr>
      <w:spacing w:before="168" w:after="168" w:line="384" w:lineRule="atLeast"/>
    </w:pPr>
    <w:rPr>
      <w:rFonts w:eastAsia="Times New Roman" w:cs="Times New Roman"/>
      <w:szCs w:val="24"/>
      <w:lang w:eastAsia="de-DE"/>
    </w:rPr>
  </w:style>
  <w:style w:type="paragraph" w:customStyle="1" w:styleId="wp-caption">
    <w:name w:val="wp-caption"/>
    <w:basedOn w:val="Standard"/>
    <w:uiPriority w:val="99"/>
    <w:rsid w:val="00721797"/>
    <w:pPr>
      <w:pBdr>
        <w:top w:val="single" w:sz="6" w:space="3" w:color="DDDDDD"/>
        <w:left w:val="single" w:sz="6" w:space="0" w:color="DDDDDD"/>
        <w:bottom w:val="single" w:sz="6" w:space="0" w:color="DDDDDD"/>
        <w:right w:val="single" w:sz="6" w:space="0" w:color="DDDDDD"/>
      </w:pBdr>
      <w:shd w:val="clear" w:color="auto" w:fill="F3F3F3"/>
      <w:spacing w:before="150" w:after="150" w:line="384" w:lineRule="atLeast"/>
      <w:ind w:left="150" w:right="150"/>
      <w:jc w:val="center"/>
    </w:pPr>
    <w:rPr>
      <w:rFonts w:eastAsia="Times New Roman" w:cs="Times New Roman"/>
      <w:szCs w:val="24"/>
      <w:lang w:eastAsia="de-DE"/>
    </w:rPr>
  </w:style>
  <w:style w:type="paragraph" w:customStyle="1" w:styleId="rss-date">
    <w:name w:val="rss-date"/>
    <w:basedOn w:val="Standard"/>
    <w:uiPriority w:val="99"/>
    <w:rsid w:val="00721797"/>
    <w:pPr>
      <w:spacing w:before="168" w:after="180" w:line="384" w:lineRule="atLeast"/>
    </w:pPr>
    <w:rPr>
      <w:rFonts w:eastAsia="Times New Roman" w:cs="Times New Roman"/>
      <w:szCs w:val="24"/>
      <w:lang w:eastAsia="de-DE"/>
    </w:rPr>
  </w:style>
  <w:style w:type="paragraph" w:customStyle="1" w:styleId="video-player">
    <w:name w:val="video-player"/>
    <w:basedOn w:val="Standard"/>
    <w:uiPriority w:val="99"/>
    <w:rsid w:val="00721797"/>
    <w:pPr>
      <w:spacing w:before="100" w:beforeAutospacing="1" w:after="100" w:afterAutospacing="1" w:line="384" w:lineRule="atLeast"/>
      <w:jc w:val="center"/>
    </w:pPr>
    <w:rPr>
      <w:rFonts w:eastAsia="Times New Roman" w:cs="Times New Roman"/>
      <w:szCs w:val="24"/>
      <w:lang w:eastAsia="de-DE"/>
    </w:rPr>
  </w:style>
  <w:style w:type="paragraph" w:customStyle="1" w:styleId="wpvidaveetitle">
    <w:name w:val="wpvidavee_title"/>
    <w:basedOn w:val="Standard"/>
    <w:uiPriority w:val="99"/>
    <w:rsid w:val="00721797"/>
    <w:pPr>
      <w:spacing w:before="168" w:after="168" w:line="180" w:lineRule="atLeast"/>
    </w:pPr>
    <w:rPr>
      <w:rFonts w:ascii="Tahoma" w:eastAsia="Times New Roman" w:hAnsi="Tahoma" w:cs="Tahoma"/>
      <w:b/>
      <w:bCs/>
      <w:sz w:val="15"/>
      <w:szCs w:val="15"/>
      <w:lang w:eastAsia="de-DE"/>
    </w:rPr>
  </w:style>
  <w:style w:type="paragraph" w:customStyle="1" w:styleId="wpvidaveefooter">
    <w:name w:val="wpvidavee_footer"/>
    <w:basedOn w:val="Standard"/>
    <w:uiPriority w:val="99"/>
    <w:rsid w:val="00721797"/>
    <w:pPr>
      <w:spacing w:before="168" w:after="168" w:line="165" w:lineRule="atLeast"/>
      <w:jc w:val="right"/>
    </w:pPr>
    <w:rPr>
      <w:rFonts w:ascii="Tahoma" w:eastAsia="Times New Roman" w:hAnsi="Tahoma" w:cs="Tahoma"/>
      <w:sz w:val="14"/>
      <w:szCs w:val="14"/>
      <w:lang w:eastAsia="de-DE"/>
    </w:rPr>
  </w:style>
  <w:style w:type="paragraph" w:customStyle="1" w:styleId="wpvidaveep">
    <w:name w:val="wpvidavee_p"/>
    <w:basedOn w:val="Standard"/>
    <w:uiPriority w:val="99"/>
    <w:rsid w:val="00721797"/>
    <w:pPr>
      <w:spacing w:before="168" w:after="168" w:line="384" w:lineRule="atLeast"/>
    </w:pPr>
    <w:rPr>
      <w:rFonts w:eastAsia="Times New Roman" w:cs="Times New Roman"/>
      <w:color w:val="FF0000"/>
      <w:szCs w:val="24"/>
      <w:lang w:eastAsia="de-DE"/>
    </w:rPr>
  </w:style>
  <w:style w:type="paragraph" w:customStyle="1" w:styleId="hidden">
    <w:name w:val="hidden"/>
    <w:basedOn w:val="Standard"/>
    <w:uiPriority w:val="99"/>
    <w:rsid w:val="00721797"/>
    <w:pPr>
      <w:spacing w:before="168" w:after="168" w:line="384" w:lineRule="atLeast"/>
    </w:pPr>
    <w:rPr>
      <w:rFonts w:eastAsia="Times New Roman" w:cs="Times New Roman"/>
      <w:vanish/>
      <w:szCs w:val="24"/>
      <w:lang w:eastAsia="de-DE"/>
    </w:rPr>
  </w:style>
  <w:style w:type="paragraph" w:customStyle="1" w:styleId="possibly-related">
    <w:name w:val="possibly-related"/>
    <w:basedOn w:val="Standard"/>
    <w:uiPriority w:val="99"/>
    <w:rsid w:val="00721797"/>
    <w:pPr>
      <w:spacing w:before="168" w:after="168" w:line="384" w:lineRule="atLeast"/>
    </w:pPr>
    <w:rPr>
      <w:rFonts w:eastAsia="Times New Roman" w:cs="Times New Roman"/>
      <w:szCs w:val="24"/>
      <w:lang w:eastAsia="de-DE"/>
    </w:rPr>
  </w:style>
  <w:style w:type="paragraph" w:customStyle="1" w:styleId="simple-homepage">
    <w:name w:val="simple-homepage"/>
    <w:basedOn w:val="Standard"/>
    <w:uiPriority w:val="99"/>
    <w:rsid w:val="00721797"/>
    <w:pPr>
      <w:spacing w:before="168" w:after="168" w:line="384" w:lineRule="atLeast"/>
    </w:pPr>
    <w:rPr>
      <w:rFonts w:eastAsia="Times New Roman" w:cs="Times New Roman"/>
      <w:vanish/>
      <w:szCs w:val="24"/>
      <w:lang w:eastAsia="de-DE"/>
    </w:rPr>
  </w:style>
  <w:style w:type="paragraph" w:customStyle="1" w:styleId="reblogger-note-content">
    <w:name w:val="reblogger-note-content"/>
    <w:basedOn w:val="Standard"/>
    <w:uiPriority w:val="99"/>
    <w:rsid w:val="00721797"/>
    <w:pPr>
      <w:spacing w:after="300" w:line="384" w:lineRule="atLeast"/>
    </w:pPr>
    <w:rPr>
      <w:rFonts w:eastAsia="Times New Roman" w:cs="Times New Roman"/>
      <w:szCs w:val="24"/>
      <w:lang w:eastAsia="de-DE"/>
    </w:rPr>
  </w:style>
  <w:style w:type="paragraph" w:customStyle="1" w:styleId="gcard">
    <w:name w:val="gcard"/>
    <w:basedOn w:val="Standard"/>
    <w:uiPriority w:val="99"/>
    <w:rsid w:val="00721797"/>
    <w:pPr>
      <w:spacing w:line="384" w:lineRule="atLeast"/>
    </w:pPr>
    <w:rPr>
      <w:rFonts w:eastAsia="Times New Roman" w:cs="Times New Roman"/>
      <w:szCs w:val="24"/>
      <w:lang w:eastAsia="de-DE"/>
    </w:rPr>
  </w:style>
  <w:style w:type="paragraph" w:customStyle="1" w:styleId="grav-about">
    <w:name w:val="grav-about"/>
    <w:basedOn w:val="Standard"/>
    <w:uiPriority w:val="99"/>
    <w:rsid w:val="00721797"/>
    <w:pPr>
      <w:spacing w:before="168" w:after="168" w:line="384" w:lineRule="atLeast"/>
    </w:pPr>
    <w:rPr>
      <w:rFonts w:eastAsia="Times New Roman" w:cs="Times New Roman"/>
      <w:szCs w:val="24"/>
      <w:lang w:eastAsia="de-DE"/>
    </w:rPr>
  </w:style>
  <w:style w:type="paragraph" w:customStyle="1" w:styleId="grav-loc">
    <w:name w:val="grav-loc"/>
    <w:basedOn w:val="Standard"/>
    <w:uiPriority w:val="99"/>
    <w:rsid w:val="00721797"/>
    <w:pPr>
      <w:spacing w:after="15" w:line="384" w:lineRule="atLeast"/>
    </w:pPr>
    <w:rPr>
      <w:rFonts w:eastAsia="Times New Roman" w:cs="Times New Roman"/>
      <w:color w:val="9FA09F"/>
      <w:sz w:val="22"/>
      <w:lang w:eastAsia="de-DE"/>
    </w:rPr>
  </w:style>
  <w:style w:type="paragraph" w:customStyle="1" w:styleId="sd-title">
    <w:name w:val="sd-title"/>
    <w:basedOn w:val="Standard"/>
    <w:uiPriority w:val="99"/>
    <w:rsid w:val="00721797"/>
    <w:pPr>
      <w:spacing w:before="168" w:after="168" w:line="384" w:lineRule="atLeast"/>
    </w:pPr>
    <w:rPr>
      <w:rFonts w:eastAsia="Times New Roman" w:cs="Times New Roman"/>
      <w:szCs w:val="24"/>
      <w:lang w:eastAsia="de-DE"/>
    </w:rPr>
  </w:style>
  <w:style w:type="paragraph" w:customStyle="1" w:styleId="button">
    <w:name w:val="button"/>
    <w:basedOn w:val="Standard"/>
    <w:uiPriority w:val="99"/>
    <w:rsid w:val="00721797"/>
    <w:pPr>
      <w:spacing w:before="168" w:after="168" w:line="384" w:lineRule="atLeast"/>
    </w:pPr>
    <w:rPr>
      <w:rFonts w:eastAsia="Times New Roman" w:cs="Times New Roman"/>
      <w:szCs w:val="24"/>
      <w:lang w:eastAsia="de-DE"/>
    </w:rPr>
  </w:style>
  <w:style w:type="paragraph" w:customStyle="1" w:styleId="loading">
    <w:name w:val="loading"/>
    <w:basedOn w:val="Standard"/>
    <w:uiPriority w:val="99"/>
    <w:rsid w:val="00721797"/>
    <w:pPr>
      <w:spacing w:before="168" w:after="168" w:line="384" w:lineRule="atLeast"/>
    </w:pPr>
    <w:rPr>
      <w:rFonts w:eastAsia="Times New Roman" w:cs="Times New Roman"/>
      <w:szCs w:val="24"/>
      <w:lang w:eastAsia="de-DE"/>
    </w:rPr>
  </w:style>
  <w:style w:type="paragraph" w:customStyle="1" w:styleId="infinite-wrap">
    <w:name w:val="infinite-wrap"/>
    <w:basedOn w:val="Standard"/>
    <w:uiPriority w:val="99"/>
    <w:rsid w:val="00721797"/>
    <w:pPr>
      <w:spacing w:before="168" w:after="168" w:line="384" w:lineRule="atLeast"/>
    </w:pPr>
    <w:rPr>
      <w:rFonts w:eastAsia="Times New Roman" w:cs="Times New Roman"/>
      <w:szCs w:val="24"/>
      <w:lang w:eastAsia="de-DE"/>
    </w:rPr>
  </w:style>
  <w:style w:type="paragraph" w:customStyle="1" w:styleId="sd-content">
    <w:name w:val="sd-content"/>
    <w:basedOn w:val="Standard"/>
    <w:uiPriority w:val="99"/>
    <w:rsid w:val="00721797"/>
    <w:pPr>
      <w:spacing w:before="168" w:after="168" w:line="384" w:lineRule="atLeast"/>
    </w:pPr>
    <w:rPr>
      <w:rFonts w:eastAsia="Times New Roman" w:cs="Times New Roman"/>
      <w:szCs w:val="24"/>
      <w:lang w:eastAsia="de-DE"/>
    </w:rPr>
  </w:style>
  <w:style w:type="paragraph" w:customStyle="1" w:styleId="wp-smiley">
    <w:name w:val="wp-smiley"/>
    <w:basedOn w:val="Standard"/>
    <w:uiPriority w:val="99"/>
    <w:rsid w:val="00721797"/>
    <w:pPr>
      <w:spacing w:before="168" w:after="168" w:line="384" w:lineRule="atLeast"/>
    </w:pPr>
    <w:rPr>
      <w:rFonts w:eastAsia="Times New Roman" w:cs="Times New Roman"/>
      <w:szCs w:val="24"/>
      <w:lang w:eastAsia="de-DE"/>
    </w:rPr>
  </w:style>
  <w:style w:type="paragraph" w:customStyle="1" w:styleId="avatar">
    <w:name w:val="avatar"/>
    <w:basedOn w:val="Standard"/>
    <w:uiPriority w:val="99"/>
    <w:rsid w:val="00721797"/>
    <w:pPr>
      <w:spacing w:before="168" w:after="168" w:line="384" w:lineRule="atLeast"/>
    </w:pPr>
    <w:rPr>
      <w:rFonts w:eastAsia="Times New Roman" w:cs="Times New Roman"/>
      <w:szCs w:val="24"/>
      <w:lang w:eastAsia="de-DE"/>
    </w:rPr>
  </w:style>
  <w:style w:type="paragraph" w:customStyle="1" w:styleId="alignleft">
    <w:name w:val="alignleft"/>
    <w:basedOn w:val="Standard"/>
    <w:uiPriority w:val="99"/>
    <w:rsid w:val="00721797"/>
    <w:pPr>
      <w:spacing w:before="168" w:after="168" w:line="384" w:lineRule="atLeast"/>
    </w:pPr>
    <w:rPr>
      <w:rFonts w:eastAsia="Times New Roman" w:cs="Times New Roman"/>
      <w:szCs w:val="24"/>
      <w:lang w:eastAsia="de-DE"/>
    </w:rPr>
  </w:style>
  <w:style w:type="paragraph" w:customStyle="1" w:styleId="alignright">
    <w:name w:val="alignright"/>
    <w:basedOn w:val="Standard"/>
    <w:uiPriority w:val="99"/>
    <w:rsid w:val="00721797"/>
    <w:pPr>
      <w:spacing w:before="168" w:after="168" w:line="384" w:lineRule="atLeast"/>
    </w:pPr>
    <w:rPr>
      <w:rFonts w:eastAsia="Times New Roman" w:cs="Times New Roman"/>
      <w:szCs w:val="24"/>
      <w:lang w:eastAsia="de-DE"/>
    </w:rPr>
  </w:style>
  <w:style w:type="paragraph" w:customStyle="1" w:styleId="content">
    <w:name w:val="content"/>
    <w:basedOn w:val="Standard"/>
    <w:uiPriority w:val="99"/>
    <w:rsid w:val="00721797"/>
    <w:pPr>
      <w:spacing w:before="168" w:after="168" w:line="384" w:lineRule="atLeast"/>
    </w:pPr>
    <w:rPr>
      <w:rFonts w:eastAsia="Times New Roman" w:cs="Times New Roman"/>
      <w:szCs w:val="24"/>
      <w:lang w:eastAsia="de-DE"/>
    </w:rPr>
  </w:style>
  <w:style w:type="paragraph" w:customStyle="1" w:styleId="box">
    <w:name w:val="box"/>
    <w:basedOn w:val="Standard"/>
    <w:uiPriority w:val="99"/>
    <w:rsid w:val="00721797"/>
    <w:pPr>
      <w:spacing w:before="168" w:after="168" w:line="384" w:lineRule="atLeast"/>
    </w:pPr>
    <w:rPr>
      <w:rFonts w:eastAsia="Times New Roman" w:cs="Times New Roman"/>
      <w:szCs w:val="24"/>
      <w:lang w:eastAsia="de-DE"/>
    </w:rPr>
  </w:style>
  <w:style w:type="paragraph" w:customStyle="1" w:styleId="or">
    <w:name w:val="or"/>
    <w:basedOn w:val="Standard"/>
    <w:uiPriority w:val="99"/>
    <w:rsid w:val="00721797"/>
    <w:pPr>
      <w:spacing w:before="168" w:after="168" w:line="384" w:lineRule="atLeast"/>
    </w:pPr>
    <w:rPr>
      <w:rFonts w:eastAsia="Times New Roman" w:cs="Times New Roman"/>
      <w:szCs w:val="24"/>
      <w:lang w:eastAsia="de-DE"/>
    </w:rPr>
  </w:style>
  <w:style w:type="paragraph" w:customStyle="1" w:styleId="sign-up">
    <w:name w:val="sign-up"/>
    <w:basedOn w:val="Standard"/>
    <w:uiPriority w:val="99"/>
    <w:rsid w:val="00721797"/>
    <w:pPr>
      <w:spacing w:before="168" w:after="168" w:line="384" w:lineRule="atLeast"/>
    </w:pPr>
    <w:rPr>
      <w:rFonts w:eastAsia="Times New Roman" w:cs="Times New Roman"/>
      <w:szCs w:val="24"/>
      <w:lang w:eastAsia="de-DE"/>
    </w:rPr>
  </w:style>
  <w:style w:type="paragraph" w:customStyle="1" w:styleId="big-ass-blue-button">
    <w:name w:val="big-ass-blue-button"/>
    <w:basedOn w:val="Standard"/>
    <w:uiPriority w:val="99"/>
    <w:rsid w:val="00721797"/>
    <w:pPr>
      <w:spacing w:before="168" w:after="168" w:line="384" w:lineRule="atLeast"/>
    </w:pPr>
    <w:rPr>
      <w:rFonts w:eastAsia="Times New Roman" w:cs="Times New Roman"/>
      <w:szCs w:val="24"/>
      <w:lang w:eastAsia="de-DE"/>
    </w:rPr>
  </w:style>
  <w:style w:type="paragraph" w:customStyle="1" w:styleId="forgot-password">
    <w:name w:val="forgot-password"/>
    <w:basedOn w:val="Standard"/>
    <w:uiPriority w:val="99"/>
    <w:rsid w:val="00721797"/>
    <w:pPr>
      <w:spacing w:before="168" w:after="168" w:line="384" w:lineRule="atLeast"/>
    </w:pPr>
    <w:rPr>
      <w:rFonts w:eastAsia="Times New Roman" w:cs="Times New Roman"/>
      <w:szCs w:val="24"/>
      <w:lang w:eastAsia="de-DE"/>
    </w:rPr>
  </w:style>
  <w:style w:type="paragraph" w:customStyle="1" w:styleId="remember-me">
    <w:name w:val="remember-me"/>
    <w:basedOn w:val="Standard"/>
    <w:uiPriority w:val="99"/>
    <w:rsid w:val="00721797"/>
    <w:pPr>
      <w:spacing w:before="168" w:after="168" w:line="384" w:lineRule="atLeast"/>
    </w:pPr>
    <w:rPr>
      <w:rFonts w:eastAsia="Times New Roman" w:cs="Times New Roman"/>
      <w:szCs w:val="24"/>
      <w:lang w:eastAsia="de-DE"/>
    </w:rPr>
  </w:style>
  <w:style w:type="paragraph" w:customStyle="1" w:styleId="Fuzeile1">
    <w:name w:val="Fußzeile1"/>
    <w:basedOn w:val="Standard"/>
    <w:uiPriority w:val="99"/>
    <w:rsid w:val="00721797"/>
    <w:pPr>
      <w:spacing w:before="168" w:after="168" w:line="384" w:lineRule="atLeast"/>
    </w:pPr>
    <w:rPr>
      <w:rFonts w:eastAsia="Times New Roman" w:cs="Times New Roman"/>
      <w:szCs w:val="24"/>
      <w:lang w:eastAsia="de-DE"/>
    </w:rPr>
  </w:style>
  <w:style w:type="paragraph" w:customStyle="1" w:styleId="wpcom-enhanced-excerpt-content">
    <w:name w:val="wpcom-enhanced-excerpt-content"/>
    <w:basedOn w:val="Standard"/>
    <w:uiPriority w:val="99"/>
    <w:rsid w:val="00721797"/>
    <w:pPr>
      <w:spacing w:before="168" w:after="168" w:line="384" w:lineRule="atLeast"/>
    </w:pPr>
    <w:rPr>
      <w:rFonts w:eastAsia="Times New Roman" w:cs="Times New Roman"/>
      <w:szCs w:val="24"/>
      <w:lang w:eastAsia="de-DE"/>
    </w:rPr>
  </w:style>
  <w:style w:type="paragraph" w:customStyle="1" w:styleId="wpcom-enhanced-excerpt">
    <w:name w:val="wpcom-enhanced-excerpt"/>
    <w:basedOn w:val="Standard"/>
    <w:uiPriority w:val="99"/>
    <w:rsid w:val="00721797"/>
    <w:pPr>
      <w:spacing w:before="168" w:after="168" w:line="384" w:lineRule="atLeast"/>
    </w:pPr>
    <w:rPr>
      <w:rFonts w:eastAsia="Times New Roman" w:cs="Times New Roman"/>
      <w:szCs w:val="24"/>
      <w:lang w:eastAsia="de-DE"/>
    </w:rPr>
  </w:style>
  <w:style w:type="paragraph" w:customStyle="1" w:styleId="grav-inner">
    <w:name w:val="grav-inner"/>
    <w:basedOn w:val="Standard"/>
    <w:uiPriority w:val="99"/>
    <w:rsid w:val="00721797"/>
    <w:pPr>
      <w:spacing w:before="168" w:after="168" w:line="384" w:lineRule="atLeast"/>
    </w:pPr>
    <w:rPr>
      <w:rFonts w:eastAsia="Times New Roman" w:cs="Times New Roman"/>
      <w:szCs w:val="24"/>
      <w:lang w:eastAsia="de-DE"/>
    </w:rPr>
  </w:style>
  <w:style w:type="paragraph" w:customStyle="1" w:styleId="gcard-about">
    <w:name w:val="gcard-about"/>
    <w:basedOn w:val="Standard"/>
    <w:uiPriority w:val="99"/>
    <w:rsid w:val="00721797"/>
    <w:pPr>
      <w:spacing w:before="168" w:after="168" w:line="384" w:lineRule="atLeast"/>
    </w:pPr>
    <w:rPr>
      <w:rFonts w:eastAsia="Times New Roman" w:cs="Times New Roman"/>
      <w:szCs w:val="24"/>
      <w:lang w:eastAsia="de-DE"/>
    </w:rPr>
  </w:style>
  <w:style w:type="paragraph" w:customStyle="1" w:styleId="grav-small">
    <w:name w:val="grav-small"/>
    <w:basedOn w:val="Standard"/>
    <w:uiPriority w:val="99"/>
    <w:rsid w:val="00721797"/>
    <w:pPr>
      <w:spacing w:before="168" w:after="168" w:line="384" w:lineRule="atLeast"/>
    </w:pPr>
    <w:rPr>
      <w:rFonts w:eastAsia="Times New Roman" w:cs="Times New Roman"/>
      <w:szCs w:val="24"/>
      <w:lang w:eastAsia="de-DE"/>
    </w:rPr>
  </w:style>
  <w:style w:type="paragraph" w:customStyle="1" w:styleId="grav-grav">
    <w:name w:val="grav-grav"/>
    <w:basedOn w:val="Standard"/>
    <w:uiPriority w:val="99"/>
    <w:rsid w:val="00721797"/>
    <w:pPr>
      <w:spacing w:before="168" w:after="168" w:line="384" w:lineRule="atLeast"/>
    </w:pPr>
    <w:rPr>
      <w:rFonts w:eastAsia="Times New Roman" w:cs="Times New Roman"/>
      <w:szCs w:val="24"/>
      <w:lang w:eastAsia="de-DE"/>
    </w:rPr>
  </w:style>
  <w:style w:type="paragraph" w:customStyle="1" w:styleId="grav-info">
    <w:name w:val="grav-info"/>
    <w:basedOn w:val="Standard"/>
    <w:uiPriority w:val="99"/>
    <w:rsid w:val="00721797"/>
    <w:pPr>
      <w:spacing w:before="168" w:after="168" w:line="384" w:lineRule="atLeast"/>
    </w:pPr>
    <w:rPr>
      <w:rFonts w:eastAsia="Times New Roman" w:cs="Times New Roman"/>
      <w:szCs w:val="24"/>
      <w:lang w:eastAsia="de-DE"/>
    </w:rPr>
  </w:style>
  <w:style w:type="paragraph" w:customStyle="1" w:styleId="grav-links">
    <w:name w:val="grav-links"/>
    <w:basedOn w:val="Standard"/>
    <w:uiPriority w:val="99"/>
    <w:rsid w:val="00721797"/>
    <w:pPr>
      <w:spacing w:before="168" w:after="168" w:line="384" w:lineRule="atLeast"/>
    </w:pPr>
    <w:rPr>
      <w:rFonts w:eastAsia="Times New Roman" w:cs="Times New Roman"/>
      <w:szCs w:val="24"/>
      <w:lang w:eastAsia="de-DE"/>
    </w:rPr>
  </w:style>
  <w:style w:type="paragraph" w:customStyle="1" w:styleId="grav-gallery">
    <w:name w:val="grav-gallery"/>
    <w:basedOn w:val="Standard"/>
    <w:uiPriority w:val="99"/>
    <w:rsid w:val="00721797"/>
    <w:pPr>
      <w:spacing w:before="168" w:after="168" w:line="384" w:lineRule="atLeast"/>
    </w:pPr>
    <w:rPr>
      <w:rFonts w:eastAsia="Times New Roman" w:cs="Times New Roman"/>
      <w:szCs w:val="24"/>
      <w:lang w:eastAsia="de-DE"/>
    </w:rPr>
  </w:style>
  <w:style w:type="paragraph" w:customStyle="1" w:styleId="grav-services">
    <w:name w:val="grav-services"/>
    <w:basedOn w:val="Standard"/>
    <w:uiPriority w:val="99"/>
    <w:rsid w:val="00721797"/>
    <w:pPr>
      <w:spacing w:before="168" w:after="168" w:line="384" w:lineRule="atLeast"/>
    </w:pPr>
    <w:rPr>
      <w:rFonts w:eastAsia="Times New Roman" w:cs="Times New Roman"/>
      <w:szCs w:val="24"/>
      <w:lang w:eastAsia="de-DE"/>
    </w:rPr>
  </w:style>
  <w:style w:type="paragraph" w:customStyle="1" w:styleId="grav-cardarrow">
    <w:name w:val="grav-cardarrow"/>
    <w:basedOn w:val="Standard"/>
    <w:uiPriority w:val="99"/>
    <w:rsid w:val="00721797"/>
    <w:pPr>
      <w:spacing w:before="168" w:after="168" w:line="384" w:lineRule="atLeast"/>
    </w:pPr>
    <w:rPr>
      <w:rFonts w:eastAsia="Times New Roman" w:cs="Times New Roman"/>
      <w:szCs w:val="24"/>
      <w:lang w:eastAsia="de-DE"/>
    </w:rPr>
  </w:style>
  <w:style w:type="paragraph" w:customStyle="1" w:styleId="grav-tag">
    <w:name w:val="grav-tag"/>
    <w:basedOn w:val="Standard"/>
    <w:uiPriority w:val="99"/>
    <w:rsid w:val="00721797"/>
    <w:pPr>
      <w:spacing w:before="168" w:after="168" w:line="384" w:lineRule="atLeast"/>
    </w:pPr>
    <w:rPr>
      <w:rFonts w:eastAsia="Times New Roman" w:cs="Times New Roman"/>
      <w:szCs w:val="24"/>
      <w:lang w:eastAsia="de-DE"/>
    </w:rPr>
  </w:style>
  <w:style w:type="paragraph" w:customStyle="1" w:styleId="grav-extra">
    <w:name w:val="grav-extra"/>
    <w:basedOn w:val="Standard"/>
    <w:uiPriority w:val="99"/>
    <w:rsid w:val="00721797"/>
    <w:pPr>
      <w:spacing w:before="168" w:after="168" w:line="384" w:lineRule="atLeast"/>
    </w:pPr>
    <w:rPr>
      <w:rFonts w:eastAsia="Times New Roman" w:cs="Times New Roman"/>
      <w:szCs w:val="24"/>
      <w:lang w:eastAsia="de-DE"/>
    </w:rPr>
  </w:style>
  <w:style w:type="paragraph" w:customStyle="1" w:styleId="grav-disable">
    <w:name w:val="grav-disable"/>
    <w:basedOn w:val="Standard"/>
    <w:uiPriority w:val="99"/>
    <w:rsid w:val="00721797"/>
    <w:pPr>
      <w:spacing w:before="168" w:after="168" w:line="384" w:lineRule="atLeast"/>
    </w:pPr>
    <w:rPr>
      <w:rFonts w:eastAsia="Times New Roman" w:cs="Times New Roman"/>
      <w:szCs w:val="24"/>
      <w:lang w:eastAsia="de-DE"/>
    </w:rPr>
  </w:style>
  <w:style w:type="paragraph" w:customStyle="1" w:styleId="no-text">
    <w:name w:val="no-text"/>
    <w:basedOn w:val="Standard"/>
    <w:uiPriority w:val="99"/>
    <w:rsid w:val="00721797"/>
    <w:pPr>
      <w:spacing w:before="168" w:after="168" w:line="384" w:lineRule="atLeast"/>
    </w:pPr>
    <w:rPr>
      <w:rFonts w:eastAsia="Times New Roman" w:cs="Times New Roman"/>
      <w:szCs w:val="24"/>
      <w:lang w:eastAsia="de-DE"/>
    </w:rPr>
  </w:style>
  <w:style w:type="paragraph" w:customStyle="1" w:styleId="wpl-button">
    <w:name w:val="wpl-button"/>
    <w:basedOn w:val="Standard"/>
    <w:uiPriority w:val="99"/>
    <w:rsid w:val="00721797"/>
    <w:pPr>
      <w:spacing w:before="168" w:after="168" w:line="384" w:lineRule="atLeast"/>
    </w:pPr>
    <w:rPr>
      <w:rFonts w:eastAsia="Times New Roman" w:cs="Times New Roman"/>
      <w:szCs w:val="24"/>
      <w:lang w:eastAsia="de-DE"/>
    </w:rPr>
  </w:style>
  <w:style w:type="paragraph" w:customStyle="1" w:styleId="wpl-count">
    <w:name w:val="wpl-count"/>
    <w:basedOn w:val="Standard"/>
    <w:uiPriority w:val="99"/>
    <w:rsid w:val="00721797"/>
    <w:pPr>
      <w:spacing w:before="168" w:after="168" w:line="384" w:lineRule="atLeast"/>
    </w:pPr>
    <w:rPr>
      <w:rFonts w:eastAsia="Times New Roman" w:cs="Times New Roman"/>
      <w:szCs w:val="24"/>
      <w:lang w:eastAsia="de-DE"/>
    </w:rPr>
  </w:style>
  <w:style w:type="paragraph" w:customStyle="1" w:styleId="cmtinfo">
    <w:name w:val="cmtinfo"/>
    <w:basedOn w:val="Standard"/>
    <w:uiPriority w:val="99"/>
    <w:rsid w:val="00721797"/>
    <w:pPr>
      <w:spacing w:before="168" w:after="168" w:line="384" w:lineRule="atLeast"/>
    </w:pPr>
    <w:rPr>
      <w:rFonts w:eastAsia="Times New Roman" w:cs="Times New Roman"/>
      <w:szCs w:val="24"/>
      <w:lang w:eastAsia="de-DE"/>
    </w:rPr>
  </w:style>
  <w:style w:type="paragraph" w:customStyle="1" w:styleId="automattic">
    <w:name w:val="automattic"/>
    <w:basedOn w:val="Standard"/>
    <w:uiPriority w:val="99"/>
    <w:rsid w:val="00721797"/>
    <w:pPr>
      <w:spacing w:before="168" w:after="168" w:line="384" w:lineRule="atLeast"/>
    </w:pPr>
    <w:rPr>
      <w:rFonts w:eastAsia="Times New Roman" w:cs="Times New Roman"/>
      <w:szCs w:val="24"/>
      <w:lang w:eastAsia="de-DE"/>
    </w:rPr>
  </w:style>
  <w:style w:type="paragraph" w:customStyle="1" w:styleId="pd-rating">
    <w:name w:val="pd-rating"/>
    <w:basedOn w:val="Standard"/>
    <w:uiPriority w:val="99"/>
    <w:rsid w:val="00721797"/>
    <w:pPr>
      <w:spacing w:before="168" w:after="168" w:line="384" w:lineRule="atLeast"/>
    </w:pPr>
    <w:rPr>
      <w:rFonts w:eastAsia="Times New Roman" w:cs="Times New Roman"/>
      <w:szCs w:val="24"/>
      <w:lang w:eastAsia="de-DE"/>
    </w:rPr>
  </w:style>
  <w:style w:type="paragraph" w:customStyle="1" w:styleId="inner">
    <w:name w:val="inner"/>
    <w:basedOn w:val="Standard"/>
    <w:uiPriority w:val="99"/>
    <w:rsid w:val="00721797"/>
    <w:pPr>
      <w:spacing w:before="168" w:after="168" w:line="384" w:lineRule="atLeast"/>
    </w:pPr>
    <w:rPr>
      <w:rFonts w:eastAsia="Times New Roman" w:cs="Times New Roman"/>
      <w:szCs w:val="24"/>
      <w:lang w:eastAsia="de-DE"/>
    </w:rPr>
  </w:style>
  <w:style w:type="paragraph" w:customStyle="1" w:styleId="likes-text">
    <w:name w:val="likes-text"/>
    <w:basedOn w:val="Standard"/>
    <w:uiPriority w:val="99"/>
    <w:rsid w:val="00721797"/>
    <w:pPr>
      <w:spacing w:before="168" w:after="168" w:line="384" w:lineRule="atLeast"/>
    </w:pPr>
    <w:rPr>
      <w:rFonts w:eastAsia="Times New Roman" w:cs="Times New Roman"/>
      <w:szCs w:val="24"/>
      <w:lang w:eastAsia="de-DE"/>
    </w:rPr>
  </w:style>
  <w:style w:type="paragraph" w:customStyle="1" w:styleId="menu">
    <w:name w:val="menu"/>
    <w:basedOn w:val="Standard"/>
    <w:uiPriority w:val="99"/>
    <w:rsid w:val="00721797"/>
    <w:pPr>
      <w:spacing w:before="168" w:after="168" w:line="384" w:lineRule="atLeast"/>
    </w:pPr>
    <w:rPr>
      <w:rFonts w:eastAsia="Times New Roman" w:cs="Times New Roman"/>
      <w:szCs w:val="24"/>
      <w:lang w:eastAsia="de-DE"/>
    </w:rPr>
  </w:style>
  <w:style w:type="paragraph" w:customStyle="1" w:styleId="post">
    <w:name w:val="post"/>
    <w:basedOn w:val="Standard"/>
    <w:uiPriority w:val="99"/>
    <w:rsid w:val="00721797"/>
    <w:pPr>
      <w:spacing w:before="168" w:after="168" w:line="384" w:lineRule="atLeast"/>
    </w:pPr>
    <w:rPr>
      <w:rFonts w:eastAsia="Times New Roman" w:cs="Times New Roman"/>
      <w:szCs w:val="24"/>
      <w:lang w:eastAsia="de-DE"/>
    </w:rPr>
  </w:style>
  <w:style w:type="paragraph" w:customStyle="1" w:styleId="entry">
    <w:name w:val="entry"/>
    <w:basedOn w:val="Standard"/>
    <w:uiPriority w:val="99"/>
    <w:rsid w:val="00721797"/>
    <w:pPr>
      <w:spacing w:before="168" w:after="168" w:line="384" w:lineRule="atLeast"/>
    </w:pPr>
    <w:rPr>
      <w:rFonts w:eastAsia="Times New Roman" w:cs="Times New Roman"/>
      <w:szCs w:val="24"/>
      <w:lang w:eastAsia="de-DE"/>
    </w:rPr>
  </w:style>
  <w:style w:type="paragraph" w:customStyle="1" w:styleId="sticky">
    <w:name w:val="sticky"/>
    <w:basedOn w:val="Standard"/>
    <w:uiPriority w:val="99"/>
    <w:rsid w:val="00721797"/>
    <w:pPr>
      <w:spacing w:before="168" w:after="168" w:line="384" w:lineRule="atLeast"/>
    </w:pPr>
    <w:rPr>
      <w:rFonts w:eastAsia="Times New Roman" w:cs="Times New Roman"/>
      <w:szCs w:val="24"/>
      <w:lang w:eastAsia="de-DE"/>
    </w:rPr>
  </w:style>
  <w:style w:type="paragraph" w:customStyle="1" w:styleId="post-info">
    <w:name w:val="post-info"/>
    <w:basedOn w:val="Standard"/>
    <w:rsid w:val="00721797"/>
    <w:pPr>
      <w:spacing w:before="168" w:after="168" w:line="384" w:lineRule="atLeast"/>
    </w:pPr>
    <w:rPr>
      <w:rFonts w:eastAsia="Times New Roman" w:cs="Times New Roman"/>
      <w:szCs w:val="24"/>
      <w:lang w:eastAsia="de-DE"/>
    </w:rPr>
  </w:style>
  <w:style w:type="paragraph" w:customStyle="1" w:styleId="postmetadata">
    <w:name w:val="postmetadata"/>
    <w:basedOn w:val="Standard"/>
    <w:uiPriority w:val="99"/>
    <w:rsid w:val="00721797"/>
    <w:pPr>
      <w:spacing w:before="168" w:after="168" w:line="384" w:lineRule="atLeast"/>
    </w:pPr>
    <w:rPr>
      <w:rFonts w:eastAsia="Times New Roman" w:cs="Times New Roman"/>
      <w:szCs w:val="24"/>
      <w:lang w:eastAsia="de-DE"/>
    </w:rPr>
  </w:style>
  <w:style w:type="paragraph" w:customStyle="1" w:styleId="commentlist">
    <w:name w:val="commentlist"/>
    <w:basedOn w:val="Standard"/>
    <w:uiPriority w:val="99"/>
    <w:rsid w:val="00721797"/>
    <w:pPr>
      <w:spacing w:before="168" w:after="168" w:line="384" w:lineRule="atLeast"/>
    </w:pPr>
    <w:rPr>
      <w:rFonts w:eastAsia="Times New Roman" w:cs="Times New Roman"/>
      <w:szCs w:val="24"/>
      <w:lang w:eastAsia="de-DE"/>
    </w:rPr>
  </w:style>
  <w:style w:type="paragraph" w:customStyle="1" w:styleId="commentsfeed">
    <w:name w:val="commentsfeed"/>
    <w:basedOn w:val="Standard"/>
    <w:uiPriority w:val="99"/>
    <w:rsid w:val="00721797"/>
    <w:pPr>
      <w:spacing w:before="168" w:after="168" w:line="384" w:lineRule="atLeast"/>
    </w:pPr>
    <w:rPr>
      <w:rFonts w:eastAsia="Times New Roman" w:cs="Times New Roman"/>
      <w:szCs w:val="24"/>
      <w:lang w:eastAsia="de-DE"/>
    </w:rPr>
  </w:style>
  <w:style w:type="paragraph" w:customStyle="1" w:styleId="trackback">
    <w:name w:val="trackback"/>
    <w:basedOn w:val="Standard"/>
    <w:uiPriority w:val="99"/>
    <w:rsid w:val="00721797"/>
    <w:pPr>
      <w:spacing w:before="168" w:after="168" w:line="384" w:lineRule="atLeast"/>
    </w:pPr>
    <w:rPr>
      <w:rFonts w:eastAsia="Times New Roman" w:cs="Times New Roman"/>
      <w:szCs w:val="24"/>
      <w:lang w:eastAsia="de-DE"/>
    </w:rPr>
  </w:style>
  <w:style w:type="paragraph" w:customStyle="1" w:styleId="form-allowed-tags">
    <w:name w:val="form-allowed-tags"/>
    <w:basedOn w:val="Standard"/>
    <w:uiPriority w:val="99"/>
    <w:rsid w:val="00721797"/>
    <w:pPr>
      <w:spacing w:before="168" w:after="168" w:line="384" w:lineRule="atLeast"/>
    </w:pPr>
    <w:rPr>
      <w:rFonts w:eastAsia="Times New Roman" w:cs="Times New Roman"/>
      <w:szCs w:val="24"/>
      <w:lang w:eastAsia="de-DE"/>
    </w:rPr>
  </w:style>
  <w:style w:type="paragraph" w:customStyle="1" w:styleId="required">
    <w:name w:val="required"/>
    <w:basedOn w:val="Standard"/>
    <w:uiPriority w:val="99"/>
    <w:rsid w:val="00721797"/>
    <w:pPr>
      <w:spacing w:before="168" w:after="168" w:line="384" w:lineRule="atLeast"/>
    </w:pPr>
    <w:rPr>
      <w:rFonts w:eastAsia="Times New Roman" w:cs="Times New Roman"/>
      <w:szCs w:val="24"/>
      <w:lang w:eastAsia="de-DE"/>
    </w:rPr>
  </w:style>
  <w:style w:type="paragraph" w:customStyle="1" w:styleId="subscribe-label">
    <w:name w:val="subscribe-label"/>
    <w:basedOn w:val="Standard"/>
    <w:uiPriority w:val="99"/>
    <w:rsid w:val="00721797"/>
    <w:pPr>
      <w:spacing w:before="168" w:after="168" w:line="384" w:lineRule="atLeast"/>
    </w:pPr>
    <w:rPr>
      <w:rFonts w:eastAsia="Times New Roman" w:cs="Times New Roman"/>
      <w:szCs w:val="24"/>
      <w:lang w:eastAsia="de-DE"/>
    </w:rPr>
  </w:style>
  <w:style w:type="paragraph" w:customStyle="1" w:styleId="comment-notes">
    <w:name w:val="comment-notes"/>
    <w:basedOn w:val="Standard"/>
    <w:uiPriority w:val="99"/>
    <w:rsid w:val="00721797"/>
    <w:pPr>
      <w:spacing w:before="168" w:after="168" w:line="384" w:lineRule="atLeast"/>
    </w:pPr>
    <w:rPr>
      <w:rFonts w:eastAsia="Times New Roman" w:cs="Times New Roman"/>
      <w:szCs w:val="24"/>
      <w:lang w:eastAsia="de-DE"/>
    </w:rPr>
  </w:style>
  <w:style w:type="paragraph" w:customStyle="1" w:styleId="errors">
    <w:name w:val="errors"/>
    <w:basedOn w:val="Standard"/>
    <w:uiPriority w:val="99"/>
    <w:rsid w:val="00721797"/>
    <w:pPr>
      <w:spacing w:before="168" w:after="168" w:line="384" w:lineRule="atLeast"/>
    </w:pPr>
    <w:rPr>
      <w:rFonts w:eastAsia="Times New Roman" w:cs="Times New Roman"/>
      <w:szCs w:val="24"/>
      <w:lang w:eastAsia="de-DE"/>
    </w:rPr>
  </w:style>
  <w:style w:type="paragraph" w:customStyle="1" w:styleId="sharingcancel">
    <w:name w:val="sharing_cancel"/>
    <w:basedOn w:val="Standard"/>
    <w:uiPriority w:val="99"/>
    <w:rsid w:val="00721797"/>
    <w:pPr>
      <w:spacing w:before="168" w:after="168" w:line="384" w:lineRule="atLeast"/>
    </w:pPr>
    <w:rPr>
      <w:rFonts w:eastAsia="Times New Roman" w:cs="Times New Roman"/>
      <w:szCs w:val="24"/>
      <w:lang w:eastAsia="de-DE"/>
    </w:rPr>
  </w:style>
  <w:style w:type="paragraph" w:customStyle="1" w:styleId="recaptcha">
    <w:name w:val="recaptcha"/>
    <w:basedOn w:val="Standard"/>
    <w:uiPriority w:val="99"/>
    <w:rsid w:val="00721797"/>
    <w:pPr>
      <w:spacing w:before="168" w:after="168" w:line="384" w:lineRule="atLeast"/>
    </w:pPr>
    <w:rPr>
      <w:rFonts w:eastAsia="Times New Roman" w:cs="Times New Roman"/>
      <w:szCs w:val="24"/>
      <w:lang w:eastAsia="de-DE"/>
    </w:rPr>
  </w:style>
  <w:style w:type="paragraph" w:customStyle="1" w:styleId="children">
    <w:name w:val="children"/>
    <w:basedOn w:val="Standard"/>
    <w:uiPriority w:val="99"/>
    <w:rsid w:val="00721797"/>
    <w:pPr>
      <w:spacing w:before="168" w:after="168" w:line="384" w:lineRule="atLeast"/>
    </w:pPr>
    <w:rPr>
      <w:rFonts w:eastAsia="Times New Roman" w:cs="Times New Roman"/>
      <w:szCs w:val="24"/>
      <w:lang w:eastAsia="de-DE"/>
    </w:rPr>
  </w:style>
  <w:style w:type="paragraph" w:customStyle="1" w:styleId="imagelink">
    <w:name w:val="imagelink"/>
    <w:basedOn w:val="Standard"/>
    <w:uiPriority w:val="99"/>
    <w:rsid w:val="00721797"/>
    <w:pPr>
      <w:spacing w:before="168" w:after="168" w:line="384" w:lineRule="atLeast"/>
    </w:pPr>
    <w:rPr>
      <w:rFonts w:eastAsia="Times New Roman" w:cs="Times New Roman"/>
      <w:szCs w:val="24"/>
      <w:lang w:eastAsia="de-DE"/>
    </w:rPr>
  </w:style>
  <w:style w:type="paragraph" w:customStyle="1" w:styleId="wpl-likebox">
    <w:name w:val="wpl-likebox"/>
    <w:basedOn w:val="Standard"/>
    <w:uiPriority w:val="99"/>
    <w:rsid w:val="00721797"/>
    <w:pPr>
      <w:spacing w:line="384" w:lineRule="atLeast"/>
      <w:ind w:right="-30"/>
    </w:pPr>
    <w:rPr>
      <w:rFonts w:eastAsia="Times New Roman" w:cs="Times New Roman"/>
      <w:szCs w:val="24"/>
      <w:lang w:eastAsia="de-DE"/>
    </w:rPr>
  </w:style>
  <w:style w:type="paragraph" w:customStyle="1" w:styleId="flickrbadgeimage">
    <w:name w:val="flickr_badge_image"/>
    <w:basedOn w:val="Standard"/>
    <w:uiPriority w:val="99"/>
    <w:rsid w:val="00721797"/>
    <w:pPr>
      <w:spacing w:before="168" w:after="168" w:line="384" w:lineRule="atLeast"/>
      <w:jc w:val="center"/>
    </w:pPr>
    <w:rPr>
      <w:rFonts w:eastAsia="Times New Roman" w:cs="Times New Roman"/>
      <w:szCs w:val="24"/>
      <w:lang w:eastAsia="de-DE"/>
    </w:rPr>
  </w:style>
  <w:style w:type="character" w:customStyle="1" w:styleId="share-count">
    <w:name w:val="share-count"/>
    <w:basedOn w:val="Absatzstandardschriftart"/>
    <w:uiPriority w:val="99"/>
    <w:rsid w:val="00721797"/>
  </w:style>
  <w:style w:type="paragraph" w:customStyle="1" w:styleId="likes-text1">
    <w:name w:val="likes-text1"/>
    <w:basedOn w:val="Standard"/>
    <w:uiPriority w:val="99"/>
    <w:rsid w:val="00721797"/>
    <w:pPr>
      <w:spacing w:before="168" w:after="168" w:line="384" w:lineRule="atLeast"/>
    </w:pPr>
    <w:rPr>
      <w:rFonts w:eastAsia="Times New Roman" w:cs="Times New Roman"/>
      <w:color w:val="FFFFFF"/>
      <w:sz w:val="21"/>
      <w:szCs w:val="21"/>
      <w:lang w:eastAsia="de-DE"/>
    </w:rPr>
  </w:style>
  <w:style w:type="paragraph" w:customStyle="1" w:styleId="sd-title1">
    <w:name w:val="sd-title1"/>
    <w:basedOn w:val="Standard"/>
    <w:uiPriority w:val="99"/>
    <w:rsid w:val="00721797"/>
    <w:pPr>
      <w:spacing w:before="168" w:after="168" w:line="384" w:lineRule="atLeast"/>
      <w:jc w:val="right"/>
    </w:pPr>
    <w:rPr>
      <w:rFonts w:eastAsia="Times New Roman" w:cs="Times New Roman"/>
      <w:szCs w:val="24"/>
      <w:lang w:eastAsia="de-DE"/>
    </w:rPr>
  </w:style>
  <w:style w:type="paragraph" w:customStyle="1" w:styleId="post-likes-widget1">
    <w:name w:val="post-likes-widget1"/>
    <w:basedOn w:val="Standard"/>
    <w:uiPriority w:val="99"/>
    <w:rsid w:val="00721797"/>
    <w:pPr>
      <w:spacing w:line="384" w:lineRule="atLeast"/>
    </w:pPr>
    <w:rPr>
      <w:rFonts w:eastAsia="Times New Roman" w:cs="Times New Roman"/>
      <w:vanish/>
      <w:szCs w:val="24"/>
      <w:lang w:eastAsia="de-DE"/>
    </w:rPr>
  </w:style>
  <w:style w:type="paragraph" w:customStyle="1" w:styleId="button1">
    <w:name w:val="button1"/>
    <w:basedOn w:val="Standard"/>
    <w:uiPriority w:val="99"/>
    <w:rsid w:val="00721797"/>
    <w:pPr>
      <w:pBdr>
        <w:top w:val="single" w:sz="6" w:space="0" w:color="DDDDDD"/>
        <w:left w:val="single" w:sz="6" w:space="0" w:color="DDDDDD"/>
        <w:bottom w:val="single" w:sz="6" w:space="0" w:color="DDDDDD"/>
        <w:right w:val="single" w:sz="6" w:space="0" w:color="DDDDDD"/>
      </w:pBdr>
      <w:shd w:val="clear" w:color="auto" w:fill="EFEFEF"/>
    </w:pPr>
    <w:rPr>
      <w:rFonts w:ascii="Helvetica" w:eastAsia="Times New Roman" w:hAnsi="Helvetica" w:cs="Helvetica"/>
      <w:color w:val="999999"/>
      <w:sz w:val="18"/>
      <w:szCs w:val="18"/>
      <w:lang w:eastAsia="de-DE"/>
    </w:rPr>
  </w:style>
  <w:style w:type="paragraph" w:customStyle="1" w:styleId="loading1">
    <w:name w:val="loading1"/>
    <w:basedOn w:val="Standard"/>
    <w:uiPriority w:val="99"/>
    <w:rsid w:val="00721797"/>
    <w:pPr>
      <w:spacing w:before="168" w:after="168" w:line="384" w:lineRule="atLeast"/>
    </w:pPr>
    <w:rPr>
      <w:rFonts w:ascii="Helvetica" w:eastAsia="Times New Roman" w:hAnsi="Helvetica" w:cs="Helvetica"/>
      <w:color w:val="999999"/>
      <w:sz w:val="18"/>
      <w:szCs w:val="18"/>
      <w:lang w:eastAsia="de-DE"/>
    </w:rPr>
  </w:style>
  <w:style w:type="paragraph" w:customStyle="1" w:styleId="post-likes-widget2">
    <w:name w:val="post-likes-widget2"/>
    <w:basedOn w:val="Standard"/>
    <w:uiPriority w:val="99"/>
    <w:rsid w:val="00721797"/>
    <w:pPr>
      <w:spacing w:line="384" w:lineRule="atLeast"/>
    </w:pPr>
    <w:rPr>
      <w:rFonts w:eastAsia="Times New Roman" w:cs="Times New Roman"/>
      <w:vanish/>
      <w:szCs w:val="24"/>
      <w:lang w:eastAsia="de-DE"/>
    </w:rPr>
  </w:style>
  <w:style w:type="paragraph" w:customStyle="1" w:styleId="bit-follow-count1">
    <w:name w:val="bit-follow-count1"/>
    <w:basedOn w:val="Standard"/>
    <w:uiPriority w:val="99"/>
    <w:rsid w:val="00721797"/>
    <w:pPr>
      <w:spacing w:after="240" w:line="312" w:lineRule="atLeast"/>
    </w:pPr>
    <w:rPr>
      <w:rFonts w:ascii="Helvetica" w:eastAsia="Times New Roman" w:hAnsi="Helvetica" w:cs="Helvetica"/>
      <w:color w:val="FFFFFF"/>
      <w:sz w:val="20"/>
      <w:szCs w:val="20"/>
      <w:lang w:eastAsia="de-DE"/>
    </w:rPr>
  </w:style>
  <w:style w:type="paragraph" w:customStyle="1" w:styleId="lof-followpublicize-twitter1">
    <w:name w:val="lof-followpublicize-twitter1"/>
    <w:basedOn w:val="Standard"/>
    <w:uiPriority w:val="99"/>
    <w:rsid w:val="00721797"/>
    <w:pPr>
      <w:shd w:val="clear" w:color="auto" w:fill="555555"/>
      <w:spacing w:before="168" w:after="120" w:line="384" w:lineRule="atLeast"/>
    </w:pPr>
    <w:rPr>
      <w:rFonts w:eastAsia="Times New Roman" w:cs="Times New Roman"/>
      <w:szCs w:val="24"/>
      <w:lang w:eastAsia="de-DE"/>
    </w:rPr>
  </w:style>
  <w:style w:type="paragraph" w:customStyle="1" w:styleId="lof-followpublicize-facebook1">
    <w:name w:val="lof-followpublicize-facebook1"/>
    <w:basedOn w:val="Standard"/>
    <w:uiPriority w:val="99"/>
    <w:rsid w:val="00721797"/>
    <w:pPr>
      <w:shd w:val="clear" w:color="auto" w:fill="555555"/>
      <w:spacing w:before="168" w:after="120" w:line="384" w:lineRule="atLeast"/>
    </w:pPr>
    <w:rPr>
      <w:rFonts w:eastAsia="Times New Roman" w:cs="Times New Roman"/>
      <w:szCs w:val="24"/>
      <w:lang w:eastAsia="de-DE"/>
    </w:rPr>
  </w:style>
  <w:style w:type="paragraph" w:customStyle="1" w:styleId="infinite-wrap1">
    <w:name w:val="infinite-wrap1"/>
    <w:basedOn w:val="Standard"/>
    <w:uiPriority w:val="99"/>
    <w:rsid w:val="00721797"/>
    <w:pPr>
      <w:spacing w:before="168" w:after="168" w:line="384" w:lineRule="atLeast"/>
    </w:pPr>
    <w:rPr>
      <w:rFonts w:eastAsia="Times New Roman" w:cs="Times New Roman"/>
      <w:szCs w:val="24"/>
      <w:lang w:eastAsia="de-DE"/>
    </w:rPr>
  </w:style>
  <w:style w:type="paragraph" w:customStyle="1" w:styleId="sd-content1">
    <w:name w:val="sd-content1"/>
    <w:basedOn w:val="Standard"/>
    <w:uiPriority w:val="99"/>
    <w:rsid w:val="00721797"/>
    <w:pPr>
      <w:spacing w:line="384" w:lineRule="atLeast"/>
    </w:pPr>
    <w:rPr>
      <w:rFonts w:eastAsia="Times New Roman" w:cs="Times New Roman"/>
      <w:szCs w:val="24"/>
      <w:lang w:eastAsia="de-DE"/>
    </w:rPr>
  </w:style>
  <w:style w:type="character" w:customStyle="1" w:styleId="share-count1">
    <w:name w:val="share-count1"/>
    <w:basedOn w:val="Absatzstandardschriftart"/>
    <w:uiPriority w:val="99"/>
    <w:rsid w:val="00721797"/>
    <w:rPr>
      <w:color w:val="666666"/>
      <w:sz w:val="22"/>
      <w:szCs w:val="22"/>
    </w:rPr>
  </w:style>
  <w:style w:type="character" w:customStyle="1" w:styleId="share-count2">
    <w:name w:val="share-count2"/>
    <w:basedOn w:val="Absatzstandardschriftart"/>
    <w:uiPriority w:val="99"/>
    <w:rsid w:val="00721797"/>
    <w:rPr>
      <w:color w:val="666666"/>
      <w:sz w:val="22"/>
      <w:szCs w:val="22"/>
    </w:rPr>
  </w:style>
  <w:style w:type="paragraph" w:customStyle="1" w:styleId="no-text1">
    <w:name w:val="no-text1"/>
    <w:basedOn w:val="Standard"/>
    <w:uiPriority w:val="99"/>
    <w:rsid w:val="00721797"/>
    <w:pPr>
      <w:spacing w:before="168" w:after="168" w:line="384" w:lineRule="atLeast"/>
    </w:pPr>
    <w:rPr>
      <w:rFonts w:eastAsia="Times New Roman" w:cs="Times New Roman"/>
      <w:szCs w:val="24"/>
      <w:lang w:eastAsia="de-DE"/>
    </w:rPr>
  </w:style>
  <w:style w:type="paragraph" w:customStyle="1" w:styleId="pd-rating1">
    <w:name w:val="pd-rating1"/>
    <w:basedOn w:val="Standard"/>
    <w:uiPriority w:val="99"/>
    <w:rsid w:val="00721797"/>
    <w:pPr>
      <w:spacing w:line="384" w:lineRule="atLeast"/>
    </w:pPr>
    <w:rPr>
      <w:rFonts w:eastAsia="Times New Roman" w:cs="Times New Roman"/>
      <w:szCs w:val="24"/>
      <w:lang w:eastAsia="de-DE"/>
    </w:rPr>
  </w:style>
  <w:style w:type="paragraph" w:customStyle="1" w:styleId="wpl-likebox1">
    <w:name w:val="wpl-likebox1"/>
    <w:basedOn w:val="Standard"/>
    <w:uiPriority w:val="99"/>
    <w:rsid w:val="00721797"/>
    <w:pPr>
      <w:spacing w:line="384" w:lineRule="atLeast"/>
    </w:pPr>
    <w:rPr>
      <w:rFonts w:eastAsia="Times New Roman" w:cs="Times New Roman"/>
      <w:szCs w:val="24"/>
      <w:lang w:eastAsia="de-DE"/>
    </w:rPr>
  </w:style>
  <w:style w:type="paragraph" w:customStyle="1" w:styleId="wpl-likebox2">
    <w:name w:val="wpl-likebox2"/>
    <w:basedOn w:val="Standard"/>
    <w:uiPriority w:val="99"/>
    <w:rsid w:val="00721797"/>
    <w:pPr>
      <w:spacing w:line="384" w:lineRule="atLeast"/>
    </w:pPr>
    <w:rPr>
      <w:rFonts w:eastAsia="Times New Roman" w:cs="Times New Roman"/>
      <w:szCs w:val="24"/>
      <w:lang w:eastAsia="de-DE"/>
    </w:rPr>
  </w:style>
  <w:style w:type="paragraph" w:customStyle="1" w:styleId="wpl-likebox3">
    <w:name w:val="wpl-likebox3"/>
    <w:basedOn w:val="Standard"/>
    <w:uiPriority w:val="99"/>
    <w:rsid w:val="00721797"/>
    <w:pPr>
      <w:spacing w:line="384" w:lineRule="atLeast"/>
    </w:pPr>
    <w:rPr>
      <w:rFonts w:eastAsia="Times New Roman" w:cs="Times New Roman"/>
      <w:szCs w:val="24"/>
      <w:lang w:eastAsia="de-DE"/>
    </w:rPr>
  </w:style>
  <w:style w:type="paragraph" w:customStyle="1" w:styleId="sd-content2">
    <w:name w:val="sd-content2"/>
    <w:basedOn w:val="Standard"/>
    <w:uiPriority w:val="99"/>
    <w:rsid w:val="00721797"/>
    <w:pPr>
      <w:spacing w:line="384" w:lineRule="atLeast"/>
    </w:pPr>
    <w:rPr>
      <w:rFonts w:eastAsia="Times New Roman" w:cs="Times New Roman"/>
      <w:szCs w:val="24"/>
      <w:lang w:eastAsia="de-DE"/>
    </w:rPr>
  </w:style>
  <w:style w:type="paragraph" w:customStyle="1" w:styleId="wpl-button1">
    <w:name w:val="wpl-button1"/>
    <w:basedOn w:val="Standard"/>
    <w:uiPriority w:val="99"/>
    <w:rsid w:val="00721797"/>
    <w:pPr>
      <w:spacing w:line="384" w:lineRule="atLeast"/>
      <w:ind w:right="75"/>
    </w:pPr>
    <w:rPr>
      <w:rFonts w:eastAsia="Times New Roman" w:cs="Times New Roman"/>
      <w:szCs w:val="24"/>
      <w:lang w:eastAsia="de-DE"/>
    </w:rPr>
  </w:style>
  <w:style w:type="paragraph" w:customStyle="1" w:styleId="wpl-count1">
    <w:name w:val="wpl-count1"/>
    <w:basedOn w:val="Standard"/>
    <w:uiPriority w:val="99"/>
    <w:rsid w:val="00721797"/>
    <w:rPr>
      <w:rFonts w:eastAsia="Times New Roman" w:cs="Times New Roman"/>
      <w:sz w:val="18"/>
      <w:szCs w:val="18"/>
      <w:lang w:eastAsia="de-DE"/>
    </w:rPr>
  </w:style>
  <w:style w:type="paragraph" w:customStyle="1" w:styleId="wpl-button2">
    <w:name w:val="wpl-button2"/>
    <w:basedOn w:val="Standard"/>
    <w:uiPriority w:val="99"/>
    <w:rsid w:val="00721797"/>
    <w:pPr>
      <w:spacing w:line="384" w:lineRule="atLeast"/>
      <w:ind w:left="75"/>
    </w:pPr>
    <w:rPr>
      <w:rFonts w:eastAsia="Times New Roman" w:cs="Times New Roman"/>
      <w:szCs w:val="24"/>
      <w:lang w:eastAsia="de-DE"/>
    </w:rPr>
  </w:style>
  <w:style w:type="paragraph" w:customStyle="1" w:styleId="wpl-likebox4">
    <w:name w:val="wpl-likebox4"/>
    <w:basedOn w:val="Standard"/>
    <w:uiPriority w:val="99"/>
    <w:rsid w:val="00721797"/>
    <w:pPr>
      <w:spacing w:line="384" w:lineRule="atLeast"/>
      <w:ind w:left="-30"/>
    </w:pPr>
    <w:rPr>
      <w:rFonts w:eastAsia="Times New Roman" w:cs="Times New Roman"/>
      <w:szCs w:val="24"/>
      <w:lang w:eastAsia="de-DE"/>
    </w:rPr>
  </w:style>
  <w:style w:type="paragraph" w:customStyle="1" w:styleId="imagelink1">
    <w:name w:val="imagelink1"/>
    <w:basedOn w:val="Standard"/>
    <w:uiPriority w:val="99"/>
    <w:rsid w:val="00721797"/>
    <w:pPr>
      <w:spacing w:before="168" w:after="168" w:line="384" w:lineRule="atLeast"/>
    </w:pPr>
    <w:rPr>
      <w:rFonts w:eastAsia="Times New Roman" w:cs="Times New Roman"/>
      <w:szCs w:val="24"/>
      <w:lang w:eastAsia="de-DE"/>
    </w:rPr>
  </w:style>
  <w:style w:type="paragraph" w:customStyle="1" w:styleId="wp-smiley1">
    <w:name w:val="wp-smiley1"/>
    <w:basedOn w:val="Standard"/>
    <w:uiPriority w:val="99"/>
    <w:rsid w:val="00721797"/>
    <w:pPr>
      <w:spacing w:before="168" w:after="168" w:line="384" w:lineRule="atLeast"/>
    </w:pPr>
    <w:rPr>
      <w:rFonts w:eastAsia="Times New Roman" w:cs="Times New Roman"/>
      <w:szCs w:val="24"/>
      <w:lang w:eastAsia="de-DE"/>
    </w:rPr>
  </w:style>
  <w:style w:type="paragraph" w:customStyle="1" w:styleId="menu1">
    <w:name w:val="menu1"/>
    <w:basedOn w:val="Standard"/>
    <w:uiPriority w:val="99"/>
    <w:rsid w:val="00721797"/>
    <w:pPr>
      <w:spacing w:before="168" w:after="168" w:line="384" w:lineRule="atLeast"/>
    </w:pPr>
    <w:rPr>
      <w:rFonts w:eastAsia="Times New Roman" w:cs="Times New Roman"/>
      <w:szCs w:val="24"/>
      <w:lang w:eastAsia="de-DE"/>
    </w:rPr>
  </w:style>
  <w:style w:type="paragraph" w:customStyle="1" w:styleId="post1">
    <w:name w:val="post1"/>
    <w:basedOn w:val="Standard"/>
    <w:uiPriority w:val="99"/>
    <w:rsid w:val="00721797"/>
    <w:pPr>
      <w:pBdr>
        <w:bottom w:val="dashed" w:sz="6" w:space="24" w:color="DDDDDD"/>
      </w:pBdr>
      <w:spacing w:before="168" w:after="168" w:line="384" w:lineRule="atLeast"/>
    </w:pPr>
    <w:rPr>
      <w:rFonts w:eastAsia="Times New Roman" w:cs="Times New Roman"/>
      <w:szCs w:val="24"/>
      <w:lang w:eastAsia="de-DE"/>
    </w:rPr>
  </w:style>
  <w:style w:type="paragraph" w:customStyle="1" w:styleId="entry1">
    <w:name w:val="entry1"/>
    <w:basedOn w:val="Standard"/>
    <w:uiPriority w:val="99"/>
    <w:rsid w:val="00721797"/>
    <w:pPr>
      <w:spacing w:before="240" w:after="240" w:line="384" w:lineRule="atLeast"/>
    </w:pPr>
    <w:rPr>
      <w:rFonts w:eastAsia="Times New Roman" w:cs="Times New Roman"/>
      <w:szCs w:val="24"/>
      <w:lang w:eastAsia="de-DE"/>
    </w:rPr>
  </w:style>
  <w:style w:type="paragraph" w:customStyle="1" w:styleId="sticky1">
    <w:name w:val="sticky1"/>
    <w:basedOn w:val="Standard"/>
    <w:uiPriority w:val="99"/>
    <w:rsid w:val="00721797"/>
    <w:pPr>
      <w:shd w:val="clear" w:color="auto" w:fill="F7F7F7"/>
      <w:spacing w:before="168" w:after="168" w:line="384" w:lineRule="atLeast"/>
    </w:pPr>
    <w:rPr>
      <w:rFonts w:eastAsia="Times New Roman" w:cs="Times New Roman"/>
      <w:szCs w:val="24"/>
      <w:lang w:eastAsia="de-DE"/>
    </w:rPr>
  </w:style>
  <w:style w:type="paragraph" w:customStyle="1" w:styleId="postmetadata1">
    <w:name w:val="postmetadata1"/>
    <w:basedOn w:val="Standard"/>
    <w:uiPriority w:val="99"/>
    <w:rsid w:val="00721797"/>
    <w:pPr>
      <w:spacing w:line="384" w:lineRule="atLeast"/>
    </w:pPr>
    <w:rPr>
      <w:rFonts w:eastAsia="Times New Roman" w:cs="Times New Roman"/>
      <w:color w:val="999999"/>
      <w:sz w:val="22"/>
      <w:lang w:eastAsia="de-DE"/>
    </w:rPr>
  </w:style>
  <w:style w:type="paragraph" w:customStyle="1" w:styleId="post-info2">
    <w:name w:val="post-info2"/>
    <w:basedOn w:val="Standard"/>
    <w:uiPriority w:val="99"/>
    <w:rsid w:val="00721797"/>
    <w:pPr>
      <w:spacing w:line="384" w:lineRule="atLeast"/>
    </w:pPr>
    <w:rPr>
      <w:rFonts w:eastAsia="Times New Roman" w:cs="Times New Roman"/>
      <w:color w:val="999999"/>
      <w:sz w:val="22"/>
      <w:lang w:eastAsia="de-DE"/>
    </w:rPr>
  </w:style>
  <w:style w:type="paragraph" w:customStyle="1" w:styleId="right1">
    <w:name w:val="right1"/>
    <w:basedOn w:val="Standard"/>
    <w:uiPriority w:val="99"/>
    <w:rsid w:val="00721797"/>
    <w:pPr>
      <w:spacing w:before="240" w:after="240" w:line="288" w:lineRule="atLeast"/>
      <w:jc w:val="right"/>
    </w:pPr>
    <w:rPr>
      <w:rFonts w:eastAsia="Times New Roman" w:cs="Times New Roman"/>
      <w:color w:val="999999"/>
      <w:sz w:val="22"/>
      <w:lang w:eastAsia="de-DE"/>
    </w:rPr>
  </w:style>
  <w:style w:type="paragraph" w:customStyle="1" w:styleId="commentlist1">
    <w:name w:val="commentlist1"/>
    <w:basedOn w:val="Standard"/>
    <w:uiPriority w:val="99"/>
    <w:rsid w:val="00721797"/>
    <w:pPr>
      <w:pBdr>
        <w:top w:val="single" w:sz="6" w:space="0" w:color="DDDDDD"/>
      </w:pBdr>
      <w:spacing w:line="384" w:lineRule="atLeast"/>
    </w:pPr>
    <w:rPr>
      <w:rFonts w:eastAsia="Times New Roman" w:cs="Times New Roman"/>
      <w:szCs w:val="24"/>
      <w:lang w:eastAsia="de-DE"/>
    </w:rPr>
  </w:style>
  <w:style w:type="paragraph" w:customStyle="1" w:styleId="cmtinfo1">
    <w:name w:val="cmtinfo1"/>
    <w:basedOn w:val="Standard"/>
    <w:uiPriority w:val="99"/>
    <w:rsid w:val="00721797"/>
    <w:pPr>
      <w:spacing w:before="168" w:after="168" w:line="384" w:lineRule="atLeast"/>
    </w:pPr>
    <w:rPr>
      <w:rFonts w:eastAsia="Times New Roman" w:cs="Times New Roman"/>
      <w:szCs w:val="24"/>
      <w:lang w:eastAsia="de-DE"/>
    </w:rPr>
  </w:style>
  <w:style w:type="paragraph" w:customStyle="1" w:styleId="children1">
    <w:name w:val="children1"/>
    <w:basedOn w:val="Standard"/>
    <w:uiPriority w:val="99"/>
    <w:rsid w:val="00721797"/>
    <w:pPr>
      <w:pBdr>
        <w:left w:val="single" w:sz="6" w:space="0" w:color="DDDDDD"/>
      </w:pBdr>
      <w:spacing w:before="150" w:after="150" w:line="384" w:lineRule="atLeast"/>
      <w:ind w:left="150"/>
    </w:pPr>
    <w:rPr>
      <w:rFonts w:eastAsia="Times New Roman" w:cs="Times New Roman"/>
      <w:szCs w:val="24"/>
      <w:lang w:eastAsia="de-DE"/>
    </w:rPr>
  </w:style>
  <w:style w:type="paragraph" w:customStyle="1" w:styleId="commentsfeed1">
    <w:name w:val="commentsfeed1"/>
    <w:basedOn w:val="Standard"/>
    <w:uiPriority w:val="99"/>
    <w:rsid w:val="00721797"/>
    <w:pPr>
      <w:spacing w:before="168" w:after="168" w:line="384" w:lineRule="atLeast"/>
    </w:pPr>
    <w:rPr>
      <w:rFonts w:eastAsia="Times New Roman" w:cs="Times New Roman"/>
      <w:szCs w:val="24"/>
      <w:lang w:eastAsia="de-DE"/>
    </w:rPr>
  </w:style>
  <w:style w:type="paragraph" w:customStyle="1" w:styleId="trackback1">
    <w:name w:val="trackback1"/>
    <w:basedOn w:val="Standard"/>
    <w:uiPriority w:val="99"/>
    <w:rsid w:val="00721797"/>
    <w:pPr>
      <w:spacing w:before="168" w:after="168" w:line="384" w:lineRule="atLeast"/>
    </w:pPr>
    <w:rPr>
      <w:rFonts w:eastAsia="Times New Roman" w:cs="Times New Roman"/>
      <w:szCs w:val="24"/>
      <w:lang w:eastAsia="de-DE"/>
    </w:rPr>
  </w:style>
  <w:style w:type="paragraph" w:customStyle="1" w:styleId="form-allowed-tags1">
    <w:name w:val="form-allowed-tags1"/>
    <w:basedOn w:val="Standard"/>
    <w:uiPriority w:val="99"/>
    <w:rsid w:val="00721797"/>
    <w:pPr>
      <w:spacing w:before="168" w:after="168" w:line="330" w:lineRule="atLeast"/>
    </w:pPr>
    <w:rPr>
      <w:rFonts w:eastAsia="Times New Roman" w:cs="Times New Roman"/>
      <w:vanish/>
      <w:szCs w:val="24"/>
      <w:lang w:eastAsia="de-DE"/>
    </w:rPr>
  </w:style>
  <w:style w:type="paragraph" w:customStyle="1" w:styleId="required1">
    <w:name w:val="required1"/>
    <w:basedOn w:val="Standard"/>
    <w:uiPriority w:val="99"/>
    <w:rsid w:val="00721797"/>
    <w:pPr>
      <w:spacing w:before="168" w:after="168" w:line="330" w:lineRule="atLeast"/>
      <w:ind w:left="75"/>
    </w:pPr>
    <w:rPr>
      <w:rFonts w:eastAsia="Times New Roman" w:cs="Times New Roman"/>
      <w:b/>
      <w:bCs/>
      <w:color w:val="FF4B33"/>
      <w:sz w:val="15"/>
      <w:szCs w:val="15"/>
      <w:lang w:eastAsia="de-DE"/>
    </w:rPr>
  </w:style>
  <w:style w:type="paragraph" w:customStyle="1" w:styleId="subscribe-label1">
    <w:name w:val="subscribe-label1"/>
    <w:basedOn w:val="Standard"/>
    <w:uiPriority w:val="99"/>
    <w:rsid w:val="00721797"/>
    <w:pPr>
      <w:spacing w:before="168" w:after="168" w:line="330" w:lineRule="atLeast"/>
    </w:pPr>
    <w:rPr>
      <w:rFonts w:eastAsia="Times New Roman" w:cs="Times New Roman"/>
      <w:sz w:val="18"/>
      <w:szCs w:val="18"/>
      <w:lang w:eastAsia="de-DE"/>
    </w:rPr>
  </w:style>
  <w:style w:type="paragraph" w:customStyle="1" w:styleId="comment-notes1">
    <w:name w:val="comment-notes1"/>
    <w:basedOn w:val="Standard"/>
    <w:uiPriority w:val="99"/>
    <w:rsid w:val="00721797"/>
    <w:pPr>
      <w:spacing w:before="168" w:after="168" w:line="330" w:lineRule="atLeast"/>
    </w:pPr>
    <w:rPr>
      <w:rFonts w:eastAsia="Times New Roman" w:cs="Times New Roman"/>
      <w:sz w:val="17"/>
      <w:szCs w:val="17"/>
      <w:lang w:eastAsia="de-DE"/>
    </w:rPr>
  </w:style>
  <w:style w:type="paragraph" w:customStyle="1" w:styleId="avatar1">
    <w:name w:val="avatar1"/>
    <w:basedOn w:val="Standard"/>
    <w:uiPriority w:val="99"/>
    <w:rsid w:val="00721797"/>
    <w:pPr>
      <w:spacing w:before="168" w:after="168" w:line="384" w:lineRule="atLeast"/>
      <w:ind w:left="75"/>
    </w:pPr>
    <w:rPr>
      <w:rFonts w:eastAsia="Times New Roman" w:cs="Times New Roman"/>
      <w:szCs w:val="24"/>
      <w:lang w:eastAsia="de-DE"/>
    </w:rPr>
  </w:style>
  <w:style w:type="paragraph" w:customStyle="1" w:styleId="alignleft1">
    <w:name w:val="alignleft1"/>
    <w:basedOn w:val="Standard"/>
    <w:uiPriority w:val="99"/>
    <w:rsid w:val="00721797"/>
    <w:pPr>
      <w:spacing w:before="168" w:after="168" w:line="384" w:lineRule="atLeast"/>
    </w:pPr>
    <w:rPr>
      <w:rFonts w:eastAsia="Times New Roman" w:cs="Times New Roman"/>
      <w:szCs w:val="24"/>
      <w:lang w:eastAsia="de-DE"/>
    </w:rPr>
  </w:style>
  <w:style w:type="paragraph" w:customStyle="1" w:styleId="alignright1">
    <w:name w:val="alignright1"/>
    <w:basedOn w:val="Standard"/>
    <w:uiPriority w:val="99"/>
    <w:rsid w:val="00721797"/>
    <w:pPr>
      <w:spacing w:before="168" w:after="168" w:line="384" w:lineRule="atLeast"/>
      <w:jc w:val="right"/>
    </w:pPr>
    <w:rPr>
      <w:rFonts w:eastAsia="Times New Roman" w:cs="Times New Roman"/>
      <w:szCs w:val="24"/>
      <w:lang w:eastAsia="de-DE"/>
    </w:rPr>
  </w:style>
  <w:style w:type="paragraph" w:customStyle="1" w:styleId="wp-caption-text1">
    <w:name w:val="wp-caption-text1"/>
    <w:basedOn w:val="Standard"/>
    <w:uiPriority w:val="99"/>
    <w:rsid w:val="00721797"/>
    <w:pPr>
      <w:spacing w:line="255" w:lineRule="atLeast"/>
    </w:pPr>
    <w:rPr>
      <w:rFonts w:eastAsia="Times New Roman" w:cs="Times New Roman"/>
      <w:sz w:val="17"/>
      <w:szCs w:val="17"/>
      <w:lang w:eastAsia="de-DE"/>
    </w:rPr>
  </w:style>
  <w:style w:type="paragraph" w:customStyle="1" w:styleId="inner1">
    <w:name w:val="inner1"/>
    <w:basedOn w:val="Standard"/>
    <w:uiPriority w:val="99"/>
    <w:rsid w:val="00721797"/>
    <w:pPr>
      <w:pBdr>
        <w:top w:val="single" w:sz="6" w:space="11" w:color="CCCCCC"/>
        <w:left w:val="single" w:sz="6" w:space="11" w:color="CCCCCC"/>
        <w:bottom w:val="single" w:sz="6" w:space="8" w:color="CCCCCC"/>
        <w:right w:val="single" w:sz="6" w:space="11" w:color="CCCCCC"/>
      </w:pBdr>
      <w:shd w:val="clear" w:color="auto" w:fill="FFFFFF"/>
      <w:spacing w:before="168" w:after="168" w:line="384" w:lineRule="atLeast"/>
      <w:ind w:left="-1500"/>
    </w:pPr>
    <w:rPr>
      <w:rFonts w:eastAsia="Times New Roman" w:cs="Times New Roman"/>
      <w:szCs w:val="24"/>
      <w:lang w:eastAsia="de-DE"/>
    </w:rPr>
  </w:style>
  <w:style w:type="paragraph" w:customStyle="1" w:styleId="inner2">
    <w:name w:val="inner2"/>
    <w:basedOn w:val="Standard"/>
    <w:uiPriority w:val="99"/>
    <w:rsid w:val="00721797"/>
    <w:pPr>
      <w:pBdr>
        <w:top w:val="single" w:sz="6" w:space="11" w:color="CCCCCC"/>
        <w:left w:val="single" w:sz="6" w:space="11" w:color="CCCCCC"/>
        <w:bottom w:val="single" w:sz="6" w:space="8" w:color="CCCCCC"/>
        <w:right w:val="single" w:sz="6" w:space="11" w:color="CCCCCC"/>
      </w:pBdr>
      <w:shd w:val="clear" w:color="auto" w:fill="FFFFFF"/>
      <w:spacing w:before="168" w:after="168" w:line="384" w:lineRule="atLeast"/>
      <w:ind w:right="-1500"/>
    </w:pPr>
    <w:rPr>
      <w:rFonts w:eastAsia="Times New Roman" w:cs="Times New Roman"/>
      <w:szCs w:val="24"/>
      <w:lang w:eastAsia="de-DE"/>
    </w:rPr>
  </w:style>
  <w:style w:type="paragraph" w:customStyle="1" w:styleId="errors1">
    <w:name w:val="errors1"/>
    <w:basedOn w:val="Standard"/>
    <w:uiPriority w:val="99"/>
    <w:rsid w:val="00721797"/>
    <w:pPr>
      <w:shd w:val="clear" w:color="auto" w:fill="771A09"/>
      <w:spacing w:before="150" w:line="165" w:lineRule="atLeast"/>
    </w:pPr>
    <w:rPr>
      <w:rFonts w:eastAsia="Times New Roman" w:cs="Times New Roman"/>
      <w:color w:val="FFFFFF"/>
      <w:sz w:val="17"/>
      <w:szCs w:val="17"/>
      <w:lang w:eastAsia="de-DE"/>
    </w:rPr>
  </w:style>
  <w:style w:type="paragraph" w:customStyle="1" w:styleId="sharingcancel1">
    <w:name w:val="sharing_cancel1"/>
    <w:basedOn w:val="Standard"/>
    <w:uiPriority w:val="99"/>
    <w:rsid w:val="00721797"/>
    <w:pPr>
      <w:spacing w:before="168" w:after="168" w:line="384" w:lineRule="atLeast"/>
    </w:pPr>
    <w:rPr>
      <w:rFonts w:eastAsia="Times New Roman" w:cs="Times New Roman"/>
      <w:sz w:val="17"/>
      <w:szCs w:val="17"/>
      <w:lang w:eastAsia="de-DE"/>
    </w:rPr>
  </w:style>
  <w:style w:type="paragraph" w:customStyle="1" w:styleId="recaptcha1">
    <w:name w:val="recaptcha1"/>
    <w:basedOn w:val="Standard"/>
    <w:uiPriority w:val="99"/>
    <w:rsid w:val="00721797"/>
    <w:pPr>
      <w:spacing w:before="150" w:after="210" w:line="384" w:lineRule="atLeast"/>
    </w:pPr>
    <w:rPr>
      <w:rFonts w:eastAsia="Times New Roman" w:cs="Times New Roman"/>
      <w:szCs w:val="24"/>
      <w:lang w:eastAsia="de-DE"/>
    </w:rPr>
  </w:style>
  <w:style w:type="paragraph" w:customStyle="1" w:styleId="sharingcancel2">
    <w:name w:val="sharing_cancel2"/>
    <w:basedOn w:val="Standard"/>
    <w:uiPriority w:val="99"/>
    <w:rsid w:val="00721797"/>
    <w:pPr>
      <w:spacing w:before="168" w:after="168" w:line="384" w:lineRule="atLeast"/>
    </w:pPr>
    <w:rPr>
      <w:rFonts w:eastAsia="Times New Roman" w:cs="Times New Roman"/>
      <w:sz w:val="17"/>
      <w:szCs w:val="17"/>
      <w:lang w:eastAsia="de-DE"/>
    </w:rPr>
  </w:style>
  <w:style w:type="paragraph" w:customStyle="1" w:styleId="simple-homepage1">
    <w:name w:val="simple-homepage1"/>
    <w:basedOn w:val="Standard"/>
    <w:uiPriority w:val="99"/>
    <w:rsid w:val="00721797"/>
    <w:pPr>
      <w:shd w:val="clear" w:color="auto" w:fill="F5F5F5"/>
      <w:spacing w:before="168" w:after="168"/>
    </w:pPr>
    <w:rPr>
      <w:rFonts w:ascii="Helvetica" w:eastAsia="Times New Roman" w:hAnsi="Helvetica" w:cs="Helvetica"/>
      <w:sz w:val="21"/>
      <w:szCs w:val="21"/>
      <w:lang w:eastAsia="de-DE"/>
    </w:rPr>
  </w:style>
  <w:style w:type="paragraph" w:customStyle="1" w:styleId="simple-homepage2">
    <w:name w:val="simple-homepage2"/>
    <w:basedOn w:val="Standard"/>
    <w:uiPriority w:val="99"/>
    <w:rsid w:val="00721797"/>
    <w:pPr>
      <w:shd w:val="clear" w:color="auto" w:fill="F5F5F5"/>
      <w:spacing w:before="168" w:after="168"/>
    </w:pPr>
    <w:rPr>
      <w:rFonts w:ascii="Helvetica" w:eastAsia="Times New Roman" w:hAnsi="Helvetica" w:cs="Helvetica"/>
      <w:sz w:val="21"/>
      <w:szCs w:val="21"/>
      <w:lang w:eastAsia="de-DE"/>
    </w:rPr>
  </w:style>
  <w:style w:type="paragraph" w:customStyle="1" w:styleId="content1">
    <w:name w:val="content1"/>
    <w:basedOn w:val="Standard"/>
    <w:uiPriority w:val="99"/>
    <w:rsid w:val="00721797"/>
    <w:pPr>
      <w:spacing w:before="100" w:beforeAutospacing="1" w:after="100" w:afterAutospacing="1"/>
    </w:pPr>
    <w:rPr>
      <w:rFonts w:ascii="Helvetica" w:eastAsia="Times New Roman" w:hAnsi="Helvetica" w:cs="Helvetica"/>
      <w:sz w:val="21"/>
      <w:szCs w:val="21"/>
      <w:lang w:eastAsia="de-DE"/>
    </w:rPr>
  </w:style>
  <w:style w:type="paragraph" w:customStyle="1" w:styleId="box1">
    <w:name w:val="box1"/>
    <w:basedOn w:val="Standard"/>
    <w:uiPriority w:val="99"/>
    <w:rsid w:val="00721797"/>
    <w:pPr>
      <w:shd w:val="clear" w:color="auto" w:fill="FFFFFF"/>
      <w:spacing w:before="168" w:after="168"/>
    </w:pPr>
    <w:rPr>
      <w:rFonts w:ascii="Helvetica" w:eastAsia="Times New Roman" w:hAnsi="Helvetica" w:cs="Helvetica"/>
      <w:sz w:val="21"/>
      <w:szCs w:val="21"/>
      <w:lang w:eastAsia="de-DE"/>
    </w:rPr>
  </w:style>
  <w:style w:type="paragraph" w:customStyle="1" w:styleId="or1">
    <w:name w:val="or1"/>
    <w:basedOn w:val="Standard"/>
    <w:uiPriority w:val="99"/>
    <w:rsid w:val="00721797"/>
    <w:pPr>
      <w:spacing w:before="1500" w:after="1500" w:line="675" w:lineRule="atLeast"/>
      <w:ind w:left="300" w:right="300"/>
      <w:jc w:val="center"/>
    </w:pPr>
    <w:rPr>
      <w:rFonts w:ascii="Helvetica" w:eastAsia="Times New Roman" w:hAnsi="Helvetica" w:cs="Helvetica"/>
      <w:b/>
      <w:bCs/>
      <w:caps/>
      <w:spacing w:val="30"/>
      <w:sz w:val="21"/>
      <w:szCs w:val="21"/>
      <w:lang w:eastAsia="de-DE"/>
    </w:rPr>
  </w:style>
  <w:style w:type="paragraph" w:customStyle="1" w:styleId="sign-up1">
    <w:name w:val="sign-up1"/>
    <w:basedOn w:val="Standard"/>
    <w:uiPriority w:val="99"/>
    <w:rsid w:val="00721797"/>
    <w:pPr>
      <w:spacing w:before="168" w:after="168"/>
      <w:jc w:val="center"/>
    </w:pPr>
    <w:rPr>
      <w:rFonts w:ascii="Helvetica" w:eastAsia="Times New Roman" w:hAnsi="Helvetica" w:cs="Helvetica"/>
      <w:sz w:val="21"/>
      <w:szCs w:val="21"/>
      <w:lang w:eastAsia="de-DE"/>
    </w:rPr>
  </w:style>
  <w:style w:type="paragraph" w:customStyle="1" w:styleId="big-ass-blue-button1">
    <w:name w:val="big-ass-blue-button1"/>
    <w:basedOn w:val="Standard"/>
    <w:uiPriority w:val="99"/>
    <w:rsid w:val="00721797"/>
    <w:pPr>
      <w:pBdr>
        <w:top w:val="single" w:sz="6" w:space="9" w:color="0088B5"/>
        <w:left w:val="single" w:sz="6" w:space="30" w:color="0088B5"/>
        <w:bottom w:val="single" w:sz="6" w:space="9" w:color="0088B5"/>
        <w:right w:val="single" w:sz="6" w:space="30" w:color="0088B5"/>
      </w:pBdr>
      <w:shd w:val="clear" w:color="auto" w:fill="0AA1CE"/>
      <w:spacing w:before="300" w:after="300"/>
    </w:pPr>
    <w:rPr>
      <w:rFonts w:ascii="Helvetica" w:eastAsia="Times New Roman" w:hAnsi="Helvetica" w:cs="Helvetica"/>
      <w:color w:val="FFFFFF"/>
      <w:sz w:val="36"/>
      <w:szCs w:val="36"/>
      <w:lang w:eastAsia="de-DE"/>
    </w:rPr>
  </w:style>
  <w:style w:type="paragraph" w:customStyle="1" w:styleId="big-ass-blue-button2">
    <w:name w:val="big-ass-blue-button2"/>
    <w:basedOn w:val="Standard"/>
    <w:uiPriority w:val="99"/>
    <w:rsid w:val="00721797"/>
    <w:pPr>
      <w:pBdr>
        <w:top w:val="single" w:sz="6" w:space="9" w:color="0088B5"/>
        <w:left w:val="single" w:sz="6" w:space="30" w:color="0088B5"/>
        <w:bottom w:val="single" w:sz="6" w:space="9" w:color="0088B5"/>
        <w:right w:val="single" w:sz="6" w:space="30" w:color="0088B5"/>
      </w:pBdr>
      <w:shd w:val="clear" w:color="auto" w:fill="4EB5D5"/>
      <w:spacing w:before="300" w:after="300"/>
    </w:pPr>
    <w:rPr>
      <w:rFonts w:ascii="Helvetica" w:eastAsia="Times New Roman" w:hAnsi="Helvetica" w:cs="Helvetica"/>
      <w:color w:val="FFFFFF"/>
      <w:sz w:val="36"/>
      <w:szCs w:val="36"/>
      <w:lang w:eastAsia="de-DE"/>
    </w:rPr>
  </w:style>
  <w:style w:type="paragraph" w:customStyle="1" w:styleId="forgot-password1">
    <w:name w:val="forgot-password1"/>
    <w:basedOn w:val="Standard"/>
    <w:uiPriority w:val="99"/>
    <w:rsid w:val="00721797"/>
    <w:pPr>
      <w:spacing w:before="255" w:after="60"/>
    </w:pPr>
    <w:rPr>
      <w:rFonts w:ascii="Helvetica" w:eastAsia="Times New Roman" w:hAnsi="Helvetica" w:cs="Helvetica"/>
      <w:sz w:val="18"/>
      <w:szCs w:val="18"/>
      <w:lang w:eastAsia="de-DE"/>
    </w:rPr>
  </w:style>
  <w:style w:type="paragraph" w:customStyle="1" w:styleId="remember-me1">
    <w:name w:val="remember-me1"/>
    <w:basedOn w:val="Standard"/>
    <w:uiPriority w:val="99"/>
    <w:rsid w:val="00721797"/>
    <w:rPr>
      <w:rFonts w:ascii="Helvetica" w:eastAsia="Times New Roman" w:hAnsi="Helvetica" w:cs="Helvetica"/>
      <w:sz w:val="21"/>
      <w:szCs w:val="21"/>
      <w:lang w:eastAsia="de-DE"/>
    </w:rPr>
  </w:style>
  <w:style w:type="paragraph" w:customStyle="1" w:styleId="footer1">
    <w:name w:val="footer1"/>
    <w:basedOn w:val="Standard"/>
    <w:uiPriority w:val="99"/>
    <w:rsid w:val="00721797"/>
    <w:pPr>
      <w:spacing w:before="168" w:after="168"/>
      <w:jc w:val="center"/>
    </w:pPr>
    <w:rPr>
      <w:rFonts w:ascii="Helvetica" w:eastAsia="Times New Roman" w:hAnsi="Helvetica" w:cs="Helvetica"/>
      <w:color w:val="898989"/>
      <w:sz w:val="17"/>
      <w:szCs w:val="17"/>
      <w:lang w:eastAsia="de-DE"/>
    </w:rPr>
  </w:style>
  <w:style w:type="paragraph" w:customStyle="1" w:styleId="automattic1">
    <w:name w:val="automattic1"/>
    <w:basedOn w:val="Standard"/>
    <w:uiPriority w:val="99"/>
    <w:rsid w:val="00721797"/>
    <w:pPr>
      <w:ind w:left="45" w:right="45" w:firstLine="7759"/>
      <w:textAlignment w:val="bottom"/>
    </w:pPr>
    <w:rPr>
      <w:rFonts w:ascii="Helvetica" w:eastAsia="Times New Roman" w:hAnsi="Helvetica" w:cs="Helvetica"/>
      <w:sz w:val="21"/>
      <w:szCs w:val="21"/>
      <w:lang w:eastAsia="de-DE"/>
    </w:rPr>
  </w:style>
  <w:style w:type="paragraph" w:customStyle="1" w:styleId="clear1">
    <w:name w:val="clear1"/>
    <w:basedOn w:val="Standard"/>
    <w:uiPriority w:val="99"/>
    <w:rsid w:val="00721797"/>
    <w:pPr>
      <w:spacing w:before="168" w:after="168"/>
    </w:pPr>
    <w:rPr>
      <w:rFonts w:ascii="Helvetica" w:eastAsia="Times New Roman" w:hAnsi="Helvetica" w:cs="Helvetica"/>
      <w:sz w:val="21"/>
      <w:szCs w:val="21"/>
      <w:lang w:eastAsia="de-DE"/>
    </w:rPr>
  </w:style>
  <w:style w:type="paragraph" w:customStyle="1" w:styleId="wpcom-enhanced-excerpt-content1">
    <w:name w:val="wpcom-enhanced-excerpt-content1"/>
    <w:basedOn w:val="Standard"/>
    <w:uiPriority w:val="99"/>
    <w:rsid w:val="00721797"/>
    <w:pPr>
      <w:pBdr>
        <w:left w:val="single" w:sz="18" w:space="11" w:color="EEEEEE"/>
      </w:pBdr>
      <w:spacing w:before="168" w:after="168" w:line="384" w:lineRule="atLeast"/>
    </w:pPr>
    <w:rPr>
      <w:rFonts w:eastAsia="Times New Roman" w:cs="Times New Roman"/>
      <w:szCs w:val="24"/>
      <w:lang w:eastAsia="de-DE"/>
    </w:rPr>
  </w:style>
  <w:style w:type="paragraph" w:customStyle="1" w:styleId="wpcom-enhanced-excerpt1">
    <w:name w:val="wpcom-enhanced-excerpt1"/>
    <w:basedOn w:val="Standard"/>
    <w:uiPriority w:val="99"/>
    <w:rsid w:val="00721797"/>
    <w:pPr>
      <w:spacing w:before="168" w:after="168" w:line="384" w:lineRule="atLeast"/>
    </w:pPr>
    <w:rPr>
      <w:rFonts w:eastAsia="Times New Roman" w:cs="Times New Roman"/>
      <w:szCs w:val="24"/>
      <w:lang w:eastAsia="de-DE"/>
    </w:rPr>
  </w:style>
  <w:style w:type="paragraph" w:customStyle="1" w:styleId="grav-inner1">
    <w:name w:val="grav-inner1"/>
    <w:basedOn w:val="Standard"/>
    <w:uiPriority w:val="99"/>
    <w:rsid w:val="00721797"/>
    <w:pPr>
      <w:shd w:val="clear" w:color="auto" w:fill="000000"/>
      <w:spacing w:after="150" w:line="360" w:lineRule="auto"/>
    </w:pPr>
    <w:rPr>
      <w:rFonts w:ascii="Helvetica" w:eastAsia="Times New Roman" w:hAnsi="Helvetica" w:cs="Helvetica"/>
      <w:color w:val="FFFFFF"/>
      <w:sz w:val="18"/>
      <w:szCs w:val="18"/>
      <w:lang w:eastAsia="de-DE"/>
    </w:rPr>
  </w:style>
  <w:style w:type="paragraph" w:customStyle="1" w:styleId="gcard-about1">
    <w:name w:val="gcard-about1"/>
    <w:basedOn w:val="Standard"/>
    <w:uiPriority w:val="99"/>
    <w:rsid w:val="00721797"/>
    <w:pPr>
      <w:spacing w:after="150" w:line="384" w:lineRule="atLeast"/>
    </w:pPr>
    <w:rPr>
      <w:rFonts w:eastAsia="Times New Roman" w:cs="Times New Roman"/>
      <w:color w:val="FFFFFF"/>
      <w:sz w:val="18"/>
      <w:szCs w:val="18"/>
      <w:lang w:eastAsia="de-DE"/>
    </w:rPr>
  </w:style>
  <w:style w:type="paragraph" w:customStyle="1" w:styleId="grav-small1">
    <w:name w:val="grav-small1"/>
    <w:basedOn w:val="Standard"/>
    <w:uiPriority w:val="99"/>
    <w:rsid w:val="00721797"/>
    <w:pPr>
      <w:spacing w:after="150" w:line="384" w:lineRule="atLeast"/>
    </w:pPr>
    <w:rPr>
      <w:rFonts w:eastAsia="Times New Roman" w:cs="Times New Roman"/>
      <w:color w:val="FFFFFF"/>
      <w:sz w:val="15"/>
      <w:szCs w:val="15"/>
      <w:lang w:eastAsia="de-DE"/>
    </w:rPr>
  </w:style>
  <w:style w:type="paragraph" w:customStyle="1" w:styleId="grav-grav1">
    <w:name w:val="grav-grav1"/>
    <w:basedOn w:val="Standard"/>
    <w:uiPriority w:val="99"/>
    <w:rsid w:val="00721797"/>
    <w:pPr>
      <w:pBdr>
        <w:top w:val="single" w:sz="18" w:space="0" w:color="FFFFFF"/>
        <w:left w:val="single" w:sz="18" w:space="0" w:color="FFFFFF"/>
        <w:bottom w:val="single" w:sz="18" w:space="0" w:color="FFFFFF"/>
        <w:right w:val="single" w:sz="18" w:space="0" w:color="FFFFFF"/>
      </w:pBdr>
      <w:spacing w:after="150" w:line="120" w:lineRule="auto"/>
    </w:pPr>
    <w:rPr>
      <w:rFonts w:eastAsia="Times New Roman" w:cs="Times New Roman"/>
      <w:color w:val="FFFFFF"/>
      <w:sz w:val="18"/>
      <w:szCs w:val="18"/>
      <w:lang w:eastAsia="de-DE"/>
    </w:rPr>
  </w:style>
  <w:style w:type="paragraph" w:customStyle="1" w:styleId="grav-info1">
    <w:name w:val="grav-info1"/>
    <w:basedOn w:val="Standard"/>
    <w:uiPriority w:val="99"/>
    <w:rsid w:val="00721797"/>
    <w:pPr>
      <w:spacing w:after="150" w:line="384" w:lineRule="atLeast"/>
      <w:ind w:left="300"/>
    </w:pPr>
    <w:rPr>
      <w:rFonts w:eastAsia="Times New Roman" w:cs="Times New Roman"/>
      <w:color w:val="FFFFFF"/>
      <w:sz w:val="18"/>
      <w:szCs w:val="18"/>
      <w:lang w:eastAsia="de-DE"/>
    </w:rPr>
  </w:style>
  <w:style w:type="paragraph" w:customStyle="1" w:styleId="grav-info2">
    <w:name w:val="grav-info2"/>
    <w:basedOn w:val="Standard"/>
    <w:uiPriority w:val="99"/>
    <w:rsid w:val="00721797"/>
    <w:pPr>
      <w:spacing w:before="168" w:after="168" w:line="384" w:lineRule="atLeast"/>
      <w:ind w:right="300"/>
    </w:pPr>
    <w:rPr>
      <w:rFonts w:eastAsia="Times New Roman" w:cs="Times New Roman"/>
      <w:szCs w:val="24"/>
      <w:lang w:eastAsia="de-DE"/>
    </w:rPr>
  </w:style>
  <w:style w:type="paragraph" w:customStyle="1" w:styleId="grav-about1">
    <w:name w:val="grav-about1"/>
    <w:basedOn w:val="Standard"/>
    <w:uiPriority w:val="99"/>
    <w:rsid w:val="00721797"/>
    <w:pPr>
      <w:spacing w:after="150" w:line="384" w:lineRule="atLeast"/>
    </w:pPr>
    <w:rPr>
      <w:rFonts w:eastAsia="Times New Roman" w:cs="Times New Roman"/>
      <w:vanish/>
      <w:color w:val="FFFFFF"/>
      <w:sz w:val="18"/>
      <w:szCs w:val="18"/>
      <w:lang w:eastAsia="de-DE"/>
    </w:rPr>
  </w:style>
  <w:style w:type="paragraph" w:customStyle="1" w:styleId="grav-links1">
    <w:name w:val="grav-links1"/>
    <w:basedOn w:val="Standard"/>
    <w:uiPriority w:val="99"/>
    <w:rsid w:val="00721797"/>
    <w:pPr>
      <w:spacing w:after="150" w:line="384" w:lineRule="atLeast"/>
    </w:pPr>
    <w:rPr>
      <w:rFonts w:eastAsia="Times New Roman" w:cs="Times New Roman"/>
      <w:vanish/>
      <w:color w:val="FFFFFF"/>
      <w:sz w:val="18"/>
      <w:szCs w:val="18"/>
      <w:lang w:eastAsia="de-DE"/>
    </w:rPr>
  </w:style>
  <w:style w:type="paragraph" w:customStyle="1" w:styleId="grav-gallery1">
    <w:name w:val="grav-gallery1"/>
    <w:basedOn w:val="Standard"/>
    <w:uiPriority w:val="99"/>
    <w:rsid w:val="00721797"/>
    <w:pPr>
      <w:spacing w:after="150" w:line="384" w:lineRule="atLeast"/>
    </w:pPr>
    <w:rPr>
      <w:rFonts w:eastAsia="Times New Roman" w:cs="Times New Roman"/>
      <w:vanish/>
      <w:color w:val="FFFFFF"/>
      <w:sz w:val="18"/>
      <w:szCs w:val="18"/>
      <w:lang w:eastAsia="de-DE"/>
    </w:rPr>
  </w:style>
  <w:style w:type="paragraph" w:customStyle="1" w:styleId="grav-services1">
    <w:name w:val="grav-services1"/>
    <w:basedOn w:val="Standard"/>
    <w:uiPriority w:val="99"/>
    <w:rsid w:val="00721797"/>
    <w:pPr>
      <w:spacing w:after="150" w:line="384" w:lineRule="atLeast"/>
    </w:pPr>
    <w:rPr>
      <w:rFonts w:eastAsia="Times New Roman" w:cs="Times New Roman"/>
      <w:vanish/>
      <w:color w:val="FFFFFF"/>
      <w:sz w:val="18"/>
      <w:szCs w:val="18"/>
      <w:lang w:eastAsia="de-DE"/>
    </w:rPr>
  </w:style>
  <w:style w:type="paragraph" w:customStyle="1" w:styleId="grav-about2">
    <w:name w:val="grav-about2"/>
    <w:basedOn w:val="Standard"/>
    <w:uiPriority w:val="99"/>
    <w:rsid w:val="00721797"/>
    <w:pPr>
      <w:spacing w:before="168" w:after="168" w:line="384" w:lineRule="atLeast"/>
    </w:pPr>
    <w:rPr>
      <w:rFonts w:eastAsia="Times New Roman" w:cs="Times New Roman"/>
      <w:szCs w:val="24"/>
      <w:lang w:eastAsia="de-DE"/>
    </w:rPr>
  </w:style>
  <w:style w:type="paragraph" w:customStyle="1" w:styleId="grav-links2">
    <w:name w:val="grav-links2"/>
    <w:basedOn w:val="Standard"/>
    <w:uiPriority w:val="99"/>
    <w:rsid w:val="00721797"/>
    <w:pPr>
      <w:spacing w:before="168" w:after="168" w:line="384" w:lineRule="atLeast"/>
    </w:pPr>
    <w:rPr>
      <w:rFonts w:eastAsia="Times New Roman" w:cs="Times New Roman"/>
      <w:szCs w:val="24"/>
      <w:lang w:eastAsia="de-DE"/>
    </w:rPr>
  </w:style>
  <w:style w:type="paragraph" w:customStyle="1" w:styleId="grav-gallery2">
    <w:name w:val="grav-gallery2"/>
    <w:basedOn w:val="Standard"/>
    <w:uiPriority w:val="99"/>
    <w:rsid w:val="00721797"/>
    <w:pPr>
      <w:spacing w:before="168" w:after="168" w:line="384" w:lineRule="atLeast"/>
    </w:pPr>
    <w:rPr>
      <w:rFonts w:eastAsia="Times New Roman" w:cs="Times New Roman"/>
      <w:szCs w:val="24"/>
      <w:lang w:eastAsia="de-DE"/>
    </w:rPr>
  </w:style>
  <w:style w:type="paragraph" w:customStyle="1" w:styleId="grav-services2">
    <w:name w:val="grav-services2"/>
    <w:basedOn w:val="Standard"/>
    <w:uiPriority w:val="99"/>
    <w:rsid w:val="00721797"/>
    <w:pPr>
      <w:spacing w:before="168" w:after="168" w:line="384" w:lineRule="atLeast"/>
    </w:pPr>
    <w:rPr>
      <w:rFonts w:eastAsia="Times New Roman" w:cs="Times New Roman"/>
      <w:szCs w:val="24"/>
      <w:lang w:eastAsia="de-DE"/>
    </w:rPr>
  </w:style>
  <w:style w:type="paragraph" w:customStyle="1" w:styleId="grav-cardarrow1">
    <w:name w:val="grav-cardarrow1"/>
    <w:basedOn w:val="Standard"/>
    <w:uiPriority w:val="99"/>
    <w:rsid w:val="00721797"/>
    <w:pPr>
      <w:spacing w:after="150" w:line="384" w:lineRule="atLeast"/>
    </w:pPr>
    <w:rPr>
      <w:rFonts w:eastAsia="Times New Roman" w:cs="Times New Roman"/>
      <w:vanish/>
      <w:color w:val="FFFFFF"/>
      <w:sz w:val="18"/>
      <w:szCs w:val="18"/>
      <w:lang w:eastAsia="de-DE"/>
    </w:rPr>
  </w:style>
  <w:style w:type="paragraph" w:customStyle="1" w:styleId="grav-cardarrow2">
    <w:name w:val="grav-cardarrow2"/>
    <w:basedOn w:val="Standard"/>
    <w:uiPriority w:val="99"/>
    <w:rsid w:val="00721797"/>
    <w:pPr>
      <w:spacing w:before="168" w:after="168" w:line="384" w:lineRule="atLeast"/>
    </w:pPr>
    <w:rPr>
      <w:rFonts w:eastAsia="Times New Roman" w:cs="Times New Roman"/>
      <w:szCs w:val="24"/>
      <w:lang w:eastAsia="de-DE"/>
    </w:rPr>
  </w:style>
  <w:style w:type="paragraph" w:customStyle="1" w:styleId="grav-tag1">
    <w:name w:val="grav-tag1"/>
    <w:basedOn w:val="Standard"/>
    <w:uiPriority w:val="99"/>
    <w:rsid w:val="00721797"/>
    <w:pPr>
      <w:spacing w:after="150" w:line="384" w:lineRule="atLeast"/>
    </w:pPr>
    <w:rPr>
      <w:rFonts w:eastAsia="Times New Roman" w:cs="Times New Roman"/>
      <w:color w:val="FFFFFF"/>
      <w:sz w:val="18"/>
      <w:szCs w:val="18"/>
      <w:lang w:eastAsia="de-DE"/>
    </w:rPr>
  </w:style>
  <w:style w:type="paragraph" w:customStyle="1" w:styleId="grav-tag2">
    <w:name w:val="grav-tag2"/>
    <w:basedOn w:val="Standard"/>
    <w:uiPriority w:val="99"/>
    <w:rsid w:val="00721797"/>
    <w:pPr>
      <w:spacing w:before="168" w:after="168" w:line="384" w:lineRule="atLeast"/>
    </w:pPr>
    <w:rPr>
      <w:rFonts w:eastAsia="Times New Roman" w:cs="Times New Roman"/>
      <w:szCs w:val="24"/>
      <w:lang w:eastAsia="de-DE"/>
    </w:rPr>
  </w:style>
  <w:style w:type="paragraph" w:customStyle="1" w:styleId="grav-extra1">
    <w:name w:val="grav-extra1"/>
    <w:basedOn w:val="Standard"/>
    <w:uiPriority w:val="99"/>
    <w:rsid w:val="00721797"/>
    <w:pPr>
      <w:spacing w:before="75" w:line="384" w:lineRule="atLeast"/>
      <w:ind w:right="75"/>
      <w:textAlignment w:val="center"/>
    </w:pPr>
    <w:rPr>
      <w:rFonts w:eastAsia="Times New Roman" w:cs="Times New Roman"/>
      <w:color w:val="FFFFFF"/>
      <w:sz w:val="18"/>
      <w:szCs w:val="18"/>
      <w:lang w:eastAsia="de-DE"/>
    </w:rPr>
  </w:style>
  <w:style w:type="paragraph" w:customStyle="1" w:styleId="grav-disable1">
    <w:name w:val="grav-disable1"/>
    <w:basedOn w:val="Standard"/>
    <w:uiPriority w:val="99"/>
    <w:rsid w:val="00721797"/>
    <w:pPr>
      <w:spacing w:before="45" w:line="150" w:lineRule="atLeast"/>
    </w:pPr>
    <w:rPr>
      <w:rFonts w:eastAsia="Times New Roman" w:cs="Times New Roman"/>
      <w:color w:val="FFFFFF"/>
      <w:sz w:val="15"/>
      <w:szCs w:val="15"/>
      <w:lang w:eastAsia="de-DE"/>
    </w:rPr>
  </w:style>
  <w:style w:type="character" w:styleId="Betont">
    <w:name w:val="Strong"/>
    <w:basedOn w:val="Absatzstandardschriftart"/>
    <w:uiPriority w:val="99"/>
    <w:qFormat/>
    <w:rsid w:val="00721797"/>
    <w:rPr>
      <w:b/>
      <w:bCs/>
    </w:rPr>
  </w:style>
  <w:style w:type="paragraph" w:styleId="Inhaltsverzeichnisberschrift">
    <w:name w:val="TOC Heading"/>
    <w:basedOn w:val="berschrift1"/>
    <w:next w:val="Standard"/>
    <w:uiPriority w:val="39"/>
    <w:unhideWhenUsed/>
    <w:qFormat/>
    <w:rsid w:val="00BD4A70"/>
    <w:pPr>
      <w:keepNext/>
      <w:keepLines/>
      <w:spacing w:before="480" w:beforeAutospacing="0" w:after="0" w:afterAutospacing="0" w:line="276" w:lineRule="auto"/>
      <w:outlineLvl w:val="9"/>
    </w:pPr>
    <w:rPr>
      <w:rFonts w:asciiTheme="majorHAnsi" w:eastAsiaTheme="majorEastAsia" w:hAnsiTheme="majorHAnsi" w:cstheme="majorBidi"/>
      <w:color w:val="365F91" w:themeColor="accent1" w:themeShade="BF"/>
      <w:kern w:val="0"/>
      <w:sz w:val="28"/>
      <w:szCs w:val="28"/>
    </w:rPr>
  </w:style>
  <w:style w:type="paragraph" w:styleId="Verzeichnis2">
    <w:name w:val="toc 2"/>
    <w:basedOn w:val="Standard"/>
    <w:next w:val="Standard"/>
    <w:autoRedefine/>
    <w:uiPriority w:val="39"/>
    <w:unhideWhenUsed/>
    <w:qFormat/>
    <w:rsid w:val="00BD4A70"/>
    <w:rPr>
      <w:rFonts w:asciiTheme="minorHAnsi" w:hAnsiTheme="minorHAnsi"/>
      <w:b/>
      <w:bCs/>
      <w:smallCaps/>
      <w:sz w:val="22"/>
    </w:rPr>
  </w:style>
  <w:style w:type="paragraph" w:styleId="Beschriftung">
    <w:name w:val="caption"/>
    <w:basedOn w:val="Standard"/>
    <w:next w:val="Standard"/>
    <w:uiPriority w:val="99"/>
    <w:unhideWhenUsed/>
    <w:qFormat/>
    <w:rsid w:val="000579E7"/>
    <w:pPr>
      <w:spacing w:after="200"/>
    </w:pPr>
    <w:rPr>
      <w:b/>
      <w:bCs/>
      <w:color w:val="4F81BD" w:themeColor="accent1"/>
      <w:sz w:val="18"/>
      <w:szCs w:val="18"/>
    </w:rPr>
  </w:style>
  <w:style w:type="paragraph" w:styleId="Abbildungsverzeichnis">
    <w:name w:val="table of figures"/>
    <w:basedOn w:val="Standard"/>
    <w:next w:val="Standard"/>
    <w:uiPriority w:val="99"/>
    <w:unhideWhenUsed/>
    <w:rsid w:val="000579E7"/>
  </w:style>
  <w:style w:type="paragraph" w:styleId="Listenabsatz">
    <w:name w:val="List Paragraph"/>
    <w:basedOn w:val="Standard"/>
    <w:uiPriority w:val="34"/>
    <w:qFormat/>
    <w:rsid w:val="003B0DF4"/>
    <w:pPr>
      <w:ind w:left="720"/>
      <w:contextualSpacing/>
    </w:pPr>
  </w:style>
  <w:style w:type="paragraph" w:styleId="Kopfzeile">
    <w:name w:val="header"/>
    <w:basedOn w:val="Standard"/>
    <w:link w:val="KopfzeileZeichen"/>
    <w:uiPriority w:val="99"/>
    <w:unhideWhenUsed/>
    <w:rsid w:val="003B0DF4"/>
    <w:pPr>
      <w:tabs>
        <w:tab w:val="center" w:pos="4536"/>
        <w:tab w:val="right" w:pos="9072"/>
      </w:tabs>
    </w:pPr>
  </w:style>
  <w:style w:type="character" w:customStyle="1" w:styleId="KopfzeileZeichen">
    <w:name w:val="Kopfzeile Zeichen"/>
    <w:basedOn w:val="Absatzstandardschriftart"/>
    <w:link w:val="Kopfzeile"/>
    <w:uiPriority w:val="99"/>
    <w:rsid w:val="003B0DF4"/>
  </w:style>
  <w:style w:type="paragraph" w:styleId="Fuzeile">
    <w:name w:val="footer"/>
    <w:basedOn w:val="Standard"/>
    <w:link w:val="FuzeileZeichen"/>
    <w:uiPriority w:val="99"/>
    <w:unhideWhenUsed/>
    <w:rsid w:val="003B0DF4"/>
    <w:pPr>
      <w:tabs>
        <w:tab w:val="center" w:pos="4536"/>
        <w:tab w:val="right" w:pos="9072"/>
      </w:tabs>
    </w:pPr>
  </w:style>
  <w:style w:type="character" w:customStyle="1" w:styleId="FuzeileZeichen">
    <w:name w:val="Fußzeile Zeichen"/>
    <w:basedOn w:val="Absatzstandardschriftart"/>
    <w:link w:val="Fuzeile"/>
    <w:uiPriority w:val="99"/>
    <w:rsid w:val="003B0DF4"/>
  </w:style>
  <w:style w:type="paragraph" w:styleId="Textkrpereinzug">
    <w:name w:val="Body Text Indent"/>
    <w:basedOn w:val="Standard"/>
    <w:link w:val="TextkrpereinzugZeichen"/>
    <w:semiHidden/>
    <w:rsid w:val="004A3E9D"/>
    <w:pPr>
      <w:ind w:firstLine="720"/>
    </w:pPr>
    <w:rPr>
      <w:rFonts w:eastAsia="Times New Roman" w:cs="Times New Roman"/>
      <w:i/>
      <w:sz w:val="20"/>
      <w:szCs w:val="20"/>
      <w:lang w:val="ru-RU" w:eastAsia="ru-RU"/>
    </w:rPr>
  </w:style>
  <w:style w:type="character" w:customStyle="1" w:styleId="TextkrpereinzugZeichen">
    <w:name w:val="Textkörpereinzug Zeichen"/>
    <w:basedOn w:val="Absatzstandardschriftart"/>
    <w:link w:val="Textkrpereinzug"/>
    <w:semiHidden/>
    <w:rsid w:val="004A3E9D"/>
    <w:rPr>
      <w:rFonts w:eastAsia="Times New Roman" w:cs="Times New Roman"/>
      <w:i/>
      <w:sz w:val="20"/>
      <w:szCs w:val="20"/>
      <w:lang w:val="ru-RU" w:eastAsia="ru-RU"/>
    </w:rPr>
  </w:style>
  <w:style w:type="paragraph" w:styleId="Textkrpereinzug2">
    <w:name w:val="Body Text Indent 2"/>
    <w:basedOn w:val="Standard"/>
    <w:link w:val="Textkrpereinzug2Zeichen"/>
    <w:semiHidden/>
    <w:rsid w:val="004A3E9D"/>
    <w:pPr>
      <w:spacing w:line="360" w:lineRule="auto"/>
      <w:ind w:firstLine="720"/>
    </w:pPr>
    <w:rPr>
      <w:rFonts w:ascii="Arial" w:eastAsia="Times New Roman" w:hAnsi="Arial" w:cs="Times New Roman"/>
      <w:sz w:val="20"/>
      <w:szCs w:val="20"/>
      <w:lang w:val="ru-RU" w:eastAsia="ru-RU"/>
    </w:rPr>
  </w:style>
  <w:style w:type="character" w:customStyle="1" w:styleId="Textkrpereinzug2Zeichen">
    <w:name w:val="Textkörpereinzug 2 Zeichen"/>
    <w:basedOn w:val="Absatzstandardschriftart"/>
    <w:link w:val="Textkrpereinzug2"/>
    <w:semiHidden/>
    <w:rsid w:val="004A3E9D"/>
    <w:rPr>
      <w:rFonts w:ascii="Arial" w:eastAsia="Times New Roman" w:hAnsi="Arial" w:cs="Times New Roman"/>
      <w:sz w:val="20"/>
      <w:szCs w:val="20"/>
      <w:lang w:val="ru-RU" w:eastAsia="ru-RU"/>
    </w:rPr>
  </w:style>
  <w:style w:type="paragraph" w:styleId="Funotentext">
    <w:name w:val="footnote text"/>
    <w:basedOn w:val="Standard"/>
    <w:link w:val="FunotentextZeichen"/>
    <w:uiPriority w:val="99"/>
    <w:semiHidden/>
    <w:unhideWhenUsed/>
    <w:rsid w:val="004A3E9D"/>
    <w:rPr>
      <w:rFonts w:eastAsia="Times New Roman" w:cs="Times New Roman"/>
      <w:sz w:val="20"/>
      <w:szCs w:val="20"/>
      <w:lang w:val="ru-RU" w:eastAsia="ru-RU"/>
    </w:rPr>
  </w:style>
  <w:style w:type="character" w:customStyle="1" w:styleId="FunotentextZeichen">
    <w:name w:val="Fußnotentext Zeichen"/>
    <w:basedOn w:val="Absatzstandardschriftart"/>
    <w:link w:val="Funotentext"/>
    <w:uiPriority w:val="99"/>
    <w:semiHidden/>
    <w:rsid w:val="004A3E9D"/>
    <w:rPr>
      <w:rFonts w:eastAsia="Times New Roman" w:cs="Times New Roman"/>
      <w:sz w:val="20"/>
      <w:szCs w:val="20"/>
      <w:lang w:val="ru-RU" w:eastAsia="ru-RU"/>
    </w:rPr>
  </w:style>
  <w:style w:type="character" w:styleId="Funotenzeichen">
    <w:name w:val="footnote reference"/>
    <w:uiPriority w:val="99"/>
    <w:semiHidden/>
    <w:unhideWhenUsed/>
    <w:rsid w:val="004A3E9D"/>
    <w:rPr>
      <w:vertAlign w:val="superscript"/>
    </w:rPr>
  </w:style>
  <w:style w:type="paragraph" w:styleId="Titel">
    <w:name w:val="Title"/>
    <w:basedOn w:val="Standard"/>
    <w:link w:val="TitelZeichen"/>
    <w:qFormat/>
    <w:rsid w:val="004A3E9D"/>
    <w:pPr>
      <w:jc w:val="center"/>
    </w:pPr>
    <w:rPr>
      <w:rFonts w:eastAsia="Times New Roman" w:cs="Times New Roman"/>
      <w:b/>
      <w:szCs w:val="20"/>
      <w:lang w:val="ru-RU" w:eastAsia="ru-RU"/>
    </w:rPr>
  </w:style>
  <w:style w:type="character" w:customStyle="1" w:styleId="TitelZeichen">
    <w:name w:val="Titel Zeichen"/>
    <w:basedOn w:val="Absatzstandardschriftart"/>
    <w:link w:val="Titel"/>
    <w:rsid w:val="004A3E9D"/>
    <w:rPr>
      <w:rFonts w:eastAsia="Times New Roman" w:cs="Times New Roman"/>
      <w:b/>
      <w:szCs w:val="20"/>
      <w:lang w:val="ru-RU" w:eastAsia="ru-RU"/>
    </w:rPr>
  </w:style>
  <w:style w:type="paragraph" w:styleId="Verzeichnis1">
    <w:name w:val="toc 1"/>
    <w:basedOn w:val="Standard"/>
    <w:next w:val="Standard"/>
    <w:autoRedefine/>
    <w:uiPriority w:val="39"/>
    <w:unhideWhenUsed/>
    <w:qFormat/>
    <w:rsid w:val="00E13A09"/>
    <w:pPr>
      <w:spacing w:before="360" w:after="360"/>
    </w:pPr>
    <w:rPr>
      <w:rFonts w:asciiTheme="minorHAnsi" w:hAnsiTheme="minorHAnsi"/>
      <w:b/>
      <w:bCs/>
      <w:caps/>
      <w:sz w:val="22"/>
      <w:u w:val="single"/>
    </w:rPr>
  </w:style>
  <w:style w:type="paragraph" w:styleId="Verzeichnis3">
    <w:name w:val="toc 3"/>
    <w:basedOn w:val="Standard"/>
    <w:next w:val="Standard"/>
    <w:autoRedefine/>
    <w:uiPriority w:val="39"/>
    <w:unhideWhenUsed/>
    <w:qFormat/>
    <w:rsid w:val="00FD207D"/>
    <w:rPr>
      <w:rFonts w:asciiTheme="minorHAnsi" w:hAnsiTheme="minorHAnsi"/>
      <w:smallCaps/>
      <w:sz w:val="22"/>
    </w:rPr>
  </w:style>
  <w:style w:type="paragraph" w:styleId="Verzeichnis4">
    <w:name w:val="toc 4"/>
    <w:basedOn w:val="Standard"/>
    <w:next w:val="Standard"/>
    <w:autoRedefine/>
    <w:uiPriority w:val="39"/>
    <w:unhideWhenUsed/>
    <w:rsid w:val="00FD207D"/>
    <w:rPr>
      <w:rFonts w:asciiTheme="minorHAnsi" w:hAnsiTheme="minorHAnsi"/>
      <w:sz w:val="22"/>
    </w:rPr>
  </w:style>
  <w:style w:type="paragraph" w:styleId="Verzeichnis5">
    <w:name w:val="toc 5"/>
    <w:basedOn w:val="Standard"/>
    <w:next w:val="Standard"/>
    <w:autoRedefine/>
    <w:uiPriority w:val="39"/>
    <w:unhideWhenUsed/>
    <w:rsid w:val="00FD207D"/>
    <w:rPr>
      <w:rFonts w:asciiTheme="minorHAnsi" w:hAnsiTheme="minorHAnsi"/>
      <w:sz w:val="22"/>
    </w:rPr>
  </w:style>
  <w:style w:type="paragraph" w:styleId="Verzeichnis6">
    <w:name w:val="toc 6"/>
    <w:basedOn w:val="Standard"/>
    <w:next w:val="Standard"/>
    <w:autoRedefine/>
    <w:uiPriority w:val="39"/>
    <w:unhideWhenUsed/>
    <w:rsid w:val="00FD207D"/>
    <w:rPr>
      <w:rFonts w:asciiTheme="minorHAnsi" w:hAnsiTheme="minorHAnsi"/>
      <w:sz w:val="22"/>
    </w:rPr>
  </w:style>
  <w:style w:type="paragraph" w:styleId="Verzeichnis7">
    <w:name w:val="toc 7"/>
    <w:basedOn w:val="Standard"/>
    <w:next w:val="Standard"/>
    <w:autoRedefine/>
    <w:uiPriority w:val="39"/>
    <w:unhideWhenUsed/>
    <w:rsid w:val="00FD207D"/>
    <w:rPr>
      <w:rFonts w:asciiTheme="minorHAnsi" w:hAnsiTheme="minorHAnsi"/>
      <w:sz w:val="22"/>
    </w:rPr>
  </w:style>
  <w:style w:type="paragraph" w:styleId="Verzeichnis8">
    <w:name w:val="toc 8"/>
    <w:basedOn w:val="Standard"/>
    <w:next w:val="Standard"/>
    <w:autoRedefine/>
    <w:uiPriority w:val="39"/>
    <w:unhideWhenUsed/>
    <w:rsid w:val="00FD207D"/>
    <w:rPr>
      <w:rFonts w:asciiTheme="minorHAnsi" w:hAnsiTheme="minorHAnsi"/>
      <w:sz w:val="22"/>
    </w:rPr>
  </w:style>
  <w:style w:type="paragraph" w:styleId="Verzeichnis9">
    <w:name w:val="toc 9"/>
    <w:basedOn w:val="Standard"/>
    <w:next w:val="Standard"/>
    <w:autoRedefine/>
    <w:uiPriority w:val="39"/>
    <w:unhideWhenUsed/>
    <w:rsid w:val="00FD207D"/>
    <w:rPr>
      <w:rFonts w:asciiTheme="minorHAnsi" w:hAnsiTheme="minorHAnsi"/>
      <w:sz w:val="22"/>
    </w:rPr>
  </w:style>
  <w:style w:type="table" w:styleId="Tabellenraster">
    <w:name w:val="Table Grid"/>
    <w:basedOn w:val="NormaleTabelle"/>
    <w:uiPriority w:val="59"/>
    <w:rsid w:val="00683F1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western">
    <w:name w:val="western"/>
    <w:basedOn w:val="Standard"/>
    <w:rsid w:val="00D86144"/>
    <w:pPr>
      <w:spacing w:before="100" w:beforeAutospacing="1" w:after="100" w:afterAutospacing="1"/>
    </w:pPr>
    <w:rPr>
      <w:rFonts w:eastAsia="Times New Roman" w:cs="Times New Roman"/>
      <w:szCs w:val="24"/>
      <w:lang w:val="ru-RU" w:eastAsia="ru-RU"/>
    </w:rPr>
  </w:style>
  <w:style w:type="paragraph" w:customStyle="1" w:styleId="p2">
    <w:name w:val="p2"/>
    <w:basedOn w:val="Standard"/>
    <w:rsid w:val="00695494"/>
    <w:pPr>
      <w:spacing w:before="100" w:beforeAutospacing="1" w:after="100" w:afterAutospacing="1"/>
    </w:pPr>
    <w:rPr>
      <w:rFonts w:eastAsia="Times New Roman" w:cs="Times New Roman"/>
      <w:szCs w:val="24"/>
      <w:lang w:val="ru-RU" w:eastAsia="ru-RU"/>
    </w:rPr>
  </w:style>
  <w:style w:type="paragraph" w:customStyle="1" w:styleId="p3">
    <w:name w:val="p3"/>
    <w:basedOn w:val="Standard"/>
    <w:rsid w:val="00695494"/>
    <w:pPr>
      <w:spacing w:before="100" w:beforeAutospacing="1" w:after="100" w:afterAutospacing="1"/>
    </w:pPr>
    <w:rPr>
      <w:rFonts w:eastAsia="Times New Roman" w:cs="Times New Roman"/>
      <w:szCs w:val="24"/>
      <w:lang w:val="ru-RU" w:eastAsia="ru-RU"/>
    </w:rPr>
  </w:style>
  <w:style w:type="character" w:customStyle="1" w:styleId="s1">
    <w:name w:val="s1"/>
    <w:basedOn w:val="Absatzstandardschriftart"/>
    <w:rsid w:val="00695494"/>
  </w:style>
  <w:style w:type="character" w:customStyle="1" w:styleId="s2">
    <w:name w:val="s2"/>
    <w:basedOn w:val="Absatzstandardschriftart"/>
    <w:rsid w:val="00695494"/>
  </w:style>
  <w:style w:type="character" w:customStyle="1" w:styleId="s3">
    <w:name w:val="s3"/>
    <w:basedOn w:val="Absatzstandardschriftart"/>
    <w:rsid w:val="00695494"/>
  </w:style>
  <w:style w:type="paragraph" w:customStyle="1" w:styleId="p1">
    <w:name w:val="p1"/>
    <w:basedOn w:val="Standard"/>
    <w:rsid w:val="00695494"/>
    <w:pPr>
      <w:spacing w:before="100" w:beforeAutospacing="1" w:after="100" w:afterAutospacing="1"/>
    </w:pPr>
    <w:rPr>
      <w:rFonts w:eastAsia="Times New Roman" w:cs="Times New Roman"/>
      <w:szCs w:val="24"/>
      <w:lang w:val="ru-RU" w:eastAsia="ru-RU"/>
    </w:rPr>
  </w:style>
  <w:style w:type="paragraph" w:customStyle="1" w:styleId="p4">
    <w:name w:val="p4"/>
    <w:basedOn w:val="Standard"/>
    <w:rsid w:val="00B108C4"/>
    <w:pPr>
      <w:spacing w:before="100" w:beforeAutospacing="1" w:after="100" w:afterAutospacing="1"/>
    </w:pPr>
    <w:rPr>
      <w:rFonts w:eastAsia="Times New Roman" w:cs="Times New Roman"/>
      <w:szCs w:val="24"/>
      <w:lang w:val="ru-RU" w:eastAsia="ru-RU"/>
    </w:rPr>
  </w:style>
  <w:style w:type="paragraph" w:customStyle="1" w:styleId="p5">
    <w:name w:val="p5"/>
    <w:basedOn w:val="Standard"/>
    <w:rsid w:val="00B108C4"/>
    <w:pPr>
      <w:spacing w:before="100" w:beforeAutospacing="1" w:after="100" w:afterAutospacing="1"/>
    </w:pPr>
    <w:rPr>
      <w:rFonts w:eastAsia="Times New Roman" w:cs="Times New Roman"/>
      <w:szCs w:val="24"/>
      <w:lang w:val="ru-RU" w:eastAsia="ru-RU"/>
    </w:rPr>
  </w:style>
  <w:style w:type="character" w:customStyle="1" w:styleId="s4">
    <w:name w:val="s4"/>
    <w:basedOn w:val="Absatzstandardschriftart"/>
    <w:rsid w:val="00B108C4"/>
  </w:style>
  <w:style w:type="paragraph" w:customStyle="1" w:styleId="sdfootnote">
    <w:name w:val="sdfootnote"/>
    <w:basedOn w:val="Standard"/>
    <w:rsid w:val="009B0C5B"/>
    <w:pPr>
      <w:spacing w:before="100" w:beforeAutospacing="1" w:after="100" w:afterAutospacing="1"/>
    </w:pPr>
    <w:rPr>
      <w:rFonts w:eastAsia="Times New Roman" w:cs="Times New Roman"/>
      <w:szCs w:val="24"/>
      <w:lang w:val="ru-RU" w:eastAsia="ru-RU"/>
    </w:rPr>
  </w:style>
  <w:style w:type="paragraph" w:customStyle="1" w:styleId="p7">
    <w:name w:val="p7"/>
    <w:basedOn w:val="Standard"/>
    <w:rsid w:val="00575BB9"/>
    <w:pPr>
      <w:spacing w:before="100" w:beforeAutospacing="1" w:after="100" w:afterAutospacing="1"/>
    </w:pPr>
    <w:rPr>
      <w:rFonts w:eastAsia="Times New Roman" w:cs="Times New Roman"/>
      <w:szCs w:val="24"/>
      <w:lang w:val="ru-RU" w:eastAsia="ru-RU"/>
    </w:rPr>
  </w:style>
  <w:style w:type="paragraph" w:styleId="Endnotentext">
    <w:name w:val="endnote text"/>
    <w:basedOn w:val="Standard"/>
    <w:link w:val="EndnotentextZeichen"/>
    <w:uiPriority w:val="99"/>
    <w:semiHidden/>
    <w:unhideWhenUsed/>
    <w:rsid w:val="00764CD1"/>
    <w:rPr>
      <w:sz w:val="20"/>
      <w:szCs w:val="20"/>
    </w:rPr>
  </w:style>
  <w:style w:type="character" w:customStyle="1" w:styleId="EndnotentextZeichen">
    <w:name w:val="Endnotentext Zeichen"/>
    <w:basedOn w:val="Absatzstandardschriftart"/>
    <w:link w:val="Endnotentext"/>
    <w:uiPriority w:val="99"/>
    <w:semiHidden/>
    <w:rsid w:val="00764CD1"/>
    <w:rPr>
      <w:sz w:val="20"/>
      <w:szCs w:val="20"/>
    </w:rPr>
  </w:style>
  <w:style w:type="character" w:styleId="Endnotenzeichen">
    <w:name w:val="endnote reference"/>
    <w:basedOn w:val="Absatzstandardschriftart"/>
    <w:uiPriority w:val="99"/>
    <w:semiHidden/>
    <w:unhideWhenUsed/>
    <w:rsid w:val="00764CD1"/>
    <w:rPr>
      <w:vertAlign w:val="superscript"/>
    </w:rPr>
  </w:style>
  <w:style w:type="paragraph" w:styleId="NurText">
    <w:name w:val="Plain Text"/>
    <w:basedOn w:val="Standard"/>
    <w:link w:val="NurTextZeichen"/>
    <w:uiPriority w:val="99"/>
    <w:unhideWhenUsed/>
    <w:rsid w:val="003E640E"/>
    <w:rPr>
      <w:rFonts w:ascii="Consolas" w:hAnsi="Consolas" w:cs="Consolas"/>
      <w:sz w:val="21"/>
      <w:szCs w:val="21"/>
      <w:lang w:val="ru-RU"/>
    </w:rPr>
  </w:style>
  <w:style w:type="character" w:customStyle="1" w:styleId="NurTextZeichen">
    <w:name w:val="Nur Text Zeichen"/>
    <w:basedOn w:val="Absatzstandardschriftart"/>
    <w:link w:val="NurText"/>
    <w:uiPriority w:val="99"/>
    <w:rsid w:val="003E640E"/>
    <w:rPr>
      <w:rFonts w:ascii="Consolas" w:hAnsi="Consolas" w:cs="Consolas"/>
      <w:sz w:val="21"/>
      <w:szCs w:val="21"/>
      <w:lang w:val="ru-RU"/>
    </w:rPr>
  </w:style>
  <w:style w:type="character" w:styleId="Kommentarzeichen">
    <w:name w:val="annotation reference"/>
    <w:basedOn w:val="Absatzstandardschriftart"/>
    <w:uiPriority w:val="99"/>
    <w:semiHidden/>
    <w:unhideWhenUsed/>
    <w:rsid w:val="00FB6412"/>
    <w:rPr>
      <w:sz w:val="16"/>
      <w:szCs w:val="16"/>
    </w:rPr>
  </w:style>
  <w:style w:type="paragraph" w:styleId="Kommentartext">
    <w:name w:val="annotation text"/>
    <w:basedOn w:val="Standard"/>
    <w:link w:val="KommentartextZeichen"/>
    <w:uiPriority w:val="99"/>
    <w:semiHidden/>
    <w:unhideWhenUsed/>
    <w:rsid w:val="00FB6412"/>
    <w:rPr>
      <w:sz w:val="20"/>
      <w:szCs w:val="20"/>
    </w:rPr>
  </w:style>
  <w:style w:type="character" w:customStyle="1" w:styleId="KommentartextZeichen">
    <w:name w:val="Kommentartext Zeichen"/>
    <w:basedOn w:val="Absatzstandardschriftart"/>
    <w:link w:val="Kommentartext"/>
    <w:uiPriority w:val="99"/>
    <w:semiHidden/>
    <w:rsid w:val="00FB6412"/>
    <w:rPr>
      <w:sz w:val="20"/>
      <w:szCs w:val="20"/>
    </w:rPr>
  </w:style>
  <w:style w:type="paragraph" w:styleId="Kommentarthema">
    <w:name w:val="annotation subject"/>
    <w:basedOn w:val="Kommentartext"/>
    <w:next w:val="Kommentartext"/>
    <w:link w:val="KommentarthemaZeichen"/>
    <w:uiPriority w:val="99"/>
    <w:semiHidden/>
    <w:unhideWhenUsed/>
    <w:rsid w:val="00FB6412"/>
    <w:rPr>
      <w:b/>
      <w:bCs/>
    </w:rPr>
  </w:style>
  <w:style w:type="character" w:customStyle="1" w:styleId="KommentarthemaZeichen">
    <w:name w:val="Kommentarthema Zeichen"/>
    <w:basedOn w:val="KommentartextZeichen"/>
    <w:link w:val="Kommentarthema"/>
    <w:uiPriority w:val="99"/>
    <w:semiHidden/>
    <w:rsid w:val="00FB6412"/>
    <w:rPr>
      <w:b/>
      <w:bCs/>
      <w:sz w:val="20"/>
      <w:szCs w:val="20"/>
    </w:rPr>
  </w:style>
  <w:style w:type="character" w:customStyle="1" w:styleId="st">
    <w:name w:val="st"/>
    <w:basedOn w:val="Absatzstandardschriftart"/>
    <w:rsid w:val="00F12F98"/>
  </w:style>
  <w:style w:type="character" w:customStyle="1" w:styleId="large">
    <w:name w:val="large"/>
    <w:basedOn w:val="Absatzstandardschriftart"/>
    <w:rsid w:val="0031124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9114193">
      <w:bodyDiv w:val="1"/>
      <w:marLeft w:val="0"/>
      <w:marRight w:val="0"/>
      <w:marTop w:val="0"/>
      <w:marBottom w:val="0"/>
      <w:divBdr>
        <w:top w:val="none" w:sz="0" w:space="0" w:color="auto"/>
        <w:left w:val="none" w:sz="0" w:space="0" w:color="auto"/>
        <w:bottom w:val="none" w:sz="0" w:space="0" w:color="auto"/>
        <w:right w:val="none" w:sz="0" w:space="0" w:color="auto"/>
      </w:divBdr>
    </w:div>
    <w:div w:id="77288171">
      <w:bodyDiv w:val="1"/>
      <w:marLeft w:val="0"/>
      <w:marRight w:val="0"/>
      <w:marTop w:val="0"/>
      <w:marBottom w:val="0"/>
      <w:divBdr>
        <w:top w:val="none" w:sz="0" w:space="0" w:color="auto"/>
        <w:left w:val="none" w:sz="0" w:space="0" w:color="auto"/>
        <w:bottom w:val="none" w:sz="0" w:space="0" w:color="auto"/>
        <w:right w:val="none" w:sz="0" w:space="0" w:color="auto"/>
      </w:divBdr>
      <w:divsChild>
        <w:div w:id="1709060853">
          <w:marLeft w:val="0"/>
          <w:marRight w:val="0"/>
          <w:marTop w:val="0"/>
          <w:marBottom w:val="0"/>
          <w:divBdr>
            <w:top w:val="single" w:sz="6" w:space="0" w:color="CCCCCC"/>
            <w:left w:val="single" w:sz="6" w:space="0" w:color="CCCCCC"/>
            <w:bottom w:val="single" w:sz="6" w:space="0" w:color="CCCCCC"/>
            <w:right w:val="single" w:sz="6" w:space="0" w:color="CCCCCC"/>
          </w:divBdr>
          <w:divsChild>
            <w:div w:id="201671264">
              <w:marLeft w:val="450"/>
              <w:marRight w:val="150"/>
              <w:marTop w:val="150"/>
              <w:marBottom w:val="150"/>
              <w:divBdr>
                <w:top w:val="none" w:sz="0" w:space="0" w:color="auto"/>
                <w:left w:val="none" w:sz="0" w:space="0" w:color="auto"/>
                <w:bottom w:val="none" w:sz="0" w:space="0" w:color="auto"/>
                <w:right w:val="none" w:sz="0" w:space="0" w:color="auto"/>
              </w:divBdr>
              <w:divsChild>
                <w:div w:id="1632204859">
                  <w:marLeft w:val="0"/>
                  <w:marRight w:val="300"/>
                  <w:marTop w:val="0"/>
                  <w:marBottom w:val="0"/>
                  <w:divBdr>
                    <w:top w:val="none" w:sz="0" w:space="0" w:color="auto"/>
                    <w:left w:val="none" w:sz="0" w:space="0" w:color="auto"/>
                    <w:bottom w:val="none" w:sz="0" w:space="0" w:color="auto"/>
                    <w:right w:val="none" w:sz="0" w:space="0" w:color="auto"/>
                  </w:divBdr>
                  <w:divsChild>
                    <w:div w:id="1916090748">
                      <w:marLeft w:val="0"/>
                      <w:marRight w:val="0"/>
                      <w:marTop w:val="0"/>
                      <w:marBottom w:val="0"/>
                      <w:divBdr>
                        <w:top w:val="none" w:sz="0" w:space="0" w:color="auto"/>
                        <w:left w:val="none" w:sz="0" w:space="0" w:color="auto"/>
                        <w:bottom w:val="none" w:sz="0" w:space="0" w:color="auto"/>
                        <w:right w:val="none" w:sz="0" w:space="0" w:color="auto"/>
                      </w:divBdr>
                      <w:divsChild>
                        <w:div w:id="984968979">
                          <w:marLeft w:val="0"/>
                          <w:marRight w:val="0"/>
                          <w:marTop w:val="0"/>
                          <w:marBottom w:val="0"/>
                          <w:divBdr>
                            <w:top w:val="none" w:sz="0" w:space="0" w:color="auto"/>
                            <w:left w:val="none" w:sz="0" w:space="0" w:color="auto"/>
                            <w:bottom w:val="none" w:sz="0" w:space="0" w:color="auto"/>
                            <w:right w:val="none" w:sz="0" w:space="0" w:color="auto"/>
                          </w:divBdr>
                        </w:div>
                        <w:div w:id="1416898245">
                          <w:marLeft w:val="0"/>
                          <w:marRight w:val="0"/>
                          <w:marTop w:val="240"/>
                          <w:marBottom w:val="240"/>
                          <w:divBdr>
                            <w:top w:val="none" w:sz="0" w:space="0" w:color="auto"/>
                            <w:left w:val="none" w:sz="0" w:space="0" w:color="auto"/>
                            <w:bottom w:val="none" w:sz="0" w:space="0" w:color="auto"/>
                            <w:right w:val="none" w:sz="0" w:space="0" w:color="auto"/>
                          </w:divBdr>
                          <w:divsChild>
                            <w:div w:id="524364252">
                              <w:marLeft w:val="150"/>
                              <w:marRight w:val="150"/>
                              <w:marTop w:val="150"/>
                              <w:marBottom w:val="150"/>
                              <w:divBdr>
                                <w:top w:val="single" w:sz="6" w:space="3" w:color="DDDDDD"/>
                                <w:left w:val="single" w:sz="6" w:space="0" w:color="DDDDDD"/>
                                <w:bottom w:val="single" w:sz="6" w:space="0" w:color="DDDDDD"/>
                                <w:right w:val="single" w:sz="6" w:space="0" w:color="DDDDDD"/>
                              </w:divBdr>
                            </w:div>
                            <w:div w:id="1030226530">
                              <w:marLeft w:val="150"/>
                              <w:marRight w:val="150"/>
                              <w:marTop w:val="150"/>
                              <w:marBottom w:val="150"/>
                              <w:divBdr>
                                <w:top w:val="single" w:sz="6" w:space="3" w:color="DDDDDD"/>
                                <w:left w:val="single" w:sz="6" w:space="0" w:color="DDDDDD"/>
                                <w:bottom w:val="single" w:sz="6" w:space="0" w:color="DDDDDD"/>
                                <w:right w:val="single" w:sz="6" w:space="0" w:color="DDDDDD"/>
                              </w:divBdr>
                            </w:div>
                            <w:div w:id="1289705101">
                              <w:marLeft w:val="150"/>
                              <w:marRight w:val="150"/>
                              <w:marTop w:val="150"/>
                              <w:marBottom w:val="150"/>
                              <w:divBdr>
                                <w:top w:val="single" w:sz="6" w:space="3" w:color="DDDDDD"/>
                                <w:left w:val="single" w:sz="6" w:space="0" w:color="DDDDDD"/>
                                <w:bottom w:val="single" w:sz="6" w:space="0" w:color="DDDDDD"/>
                                <w:right w:val="single" w:sz="6" w:space="0" w:color="DDDDDD"/>
                              </w:divBdr>
                            </w:div>
                            <w:div w:id="1364210217">
                              <w:marLeft w:val="150"/>
                              <w:marRight w:val="150"/>
                              <w:marTop w:val="150"/>
                              <w:marBottom w:val="150"/>
                              <w:divBdr>
                                <w:top w:val="single" w:sz="6" w:space="3" w:color="DDDDDD"/>
                                <w:left w:val="single" w:sz="6" w:space="0" w:color="DDDDDD"/>
                                <w:bottom w:val="single" w:sz="6" w:space="0" w:color="DDDDDD"/>
                                <w:right w:val="single" w:sz="6" w:space="0" w:color="DDDDDD"/>
                              </w:divBdr>
                            </w:div>
                            <w:div w:id="1553493663">
                              <w:marLeft w:val="0"/>
                              <w:marRight w:val="0"/>
                              <w:marTop w:val="0"/>
                              <w:marBottom w:val="0"/>
                              <w:divBdr>
                                <w:top w:val="none" w:sz="0" w:space="0" w:color="auto"/>
                                <w:left w:val="none" w:sz="0" w:space="0" w:color="auto"/>
                                <w:bottom w:val="none" w:sz="0" w:space="0" w:color="auto"/>
                                <w:right w:val="none" w:sz="0" w:space="0" w:color="auto"/>
                              </w:divBdr>
                              <w:divsChild>
                                <w:div w:id="1506943281">
                                  <w:marLeft w:val="0"/>
                                  <w:marRight w:val="0"/>
                                  <w:marTop w:val="0"/>
                                  <w:marBottom w:val="0"/>
                                  <w:divBdr>
                                    <w:top w:val="none" w:sz="0" w:space="0" w:color="auto"/>
                                    <w:left w:val="none" w:sz="0" w:space="0" w:color="auto"/>
                                    <w:bottom w:val="none" w:sz="0" w:space="0" w:color="auto"/>
                                    <w:right w:val="none" w:sz="0" w:space="0" w:color="auto"/>
                                  </w:divBdr>
                                </w:div>
                              </w:divsChild>
                            </w:div>
                            <w:div w:id="1580359807">
                              <w:blockQuote w:val="1"/>
                              <w:marLeft w:val="240"/>
                              <w:marRight w:val="240"/>
                              <w:marTop w:val="240"/>
                              <w:marBottom w:val="240"/>
                              <w:divBdr>
                                <w:top w:val="none" w:sz="0" w:space="0" w:color="auto"/>
                                <w:left w:val="none" w:sz="0" w:space="0" w:color="auto"/>
                                <w:bottom w:val="none" w:sz="0" w:space="0" w:color="auto"/>
                                <w:right w:val="none" w:sz="0" w:space="0" w:color="auto"/>
                              </w:divBdr>
                              <w:divsChild>
                                <w:div w:id="1611544035">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602495352">
                              <w:blockQuote w:val="1"/>
                              <w:marLeft w:val="240"/>
                              <w:marRight w:val="240"/>
                              <w:marTop w:val="240"/>
                              <w:marBottom w:val="240"/>
                              <w:divBdr>
                                <w:top w:val="none" w:sz="0" w:space="0" w:color="auto"/>
                                <w:left w:val="none" w:sz="0" w:space="0" w:color="auto"/>
                                <w:bottom w:val="none" w:sz="0" w:space="0" w:color="auto"/>
                                <w:right w:val="none" w:sz="0" w:space="0" w:color="auto"/>
                              </w:divBdr>
                              <w:divsChild>
                                <w:div w:id="1453474570">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674991764">
                              <w:blockQuote w:val="1"/>
                              <w:marLeft w:val="240"/>
                              <w:marRight w:val="240"/>
                              <w:marTop w:val="240"/>
                              <w:marBottom w:val="240"/>
                              <w:divBdr>
                                <w:top w:val="none" w:sz="0" w:space="0" w:color="auto"/>
                                <w:left w:val="none" w:sz="0" w:space="0" w:color="auto"/>
                                <w:bottom w:val="none" w:sz="0" w:space="0" w:color="auto"/>
                                <w:right w:val="none" w:sz="0" w:space="0" w:color="auto"/>
                              </w:divBdr>
                            </w:div>
                            <w:div w:id="1898776829">
                              <w:marLeft w:val="150"/>
                              <w:marRight w:val="150"/>
                              <w:marTop w:val="150"/>
                              <w:marBottom w:val="150"/>
                              <w:divBdr>
                                <w:top w:val="single" w:sz="6" w:space="3" w:color="DDDDDD"/>
                                <w:left w:val="single" w:sz="6" w:space="0" w:color="DDDDDD"/>
                                <w:bottom w:val="single" w:sz="6" w:space="0" w:color="DDDDDD"/>
                                <w:right w:val="single" w:sz="6" w:space="0" w:color="DDDDDD"/>
                              </w:divBdr>
                            </w:div>
                            <w:div w:id="1924492515">
                              <w:blockQuote w:val="1"/>
                              <w:marLeft w:val="240"/>
                              <w:marRight w:val="240"/>
                              <w:marTop w:val="240"/>
                              <w:marBottom w:val="240"/>
                              <w:divBdr>
                                <w:top w:val="none" w:sz="0" w:space="0" w:color="auto"/>
                                <w:left w:val="none" w:sz="0" w:space="0" w:color="auto"/>
                                <w:bottom w:val="none" w:sz="0" w:space="0" w:color="auto"/>
                                <w:right w:val="none" w:sz="0" w:space="0" w:color="auto"/>
                              </w:divBdr>
                            </w:div>
                            <w:div w:id="1973976892">
                              <w:marLeft w:val="150"/>
                              <w:marRight w:val="150"/>
                              <w:marTop w:val="150"/>
                              <w:marBottom w:val="150"/>
                              <w:divBdr>
                                <w:top w:val="single" w:sz="6" w:space="3" w:color="DDDDDD"/>
                                <w:left w:val="single" w:sz="6" w:space="0" w:color="DDDDDD"/>
                                <w:bottom w:val="single" w:sz="6" w:space="0" w:color="DDDDDD"/>
                                <w:right w:val="single" w:sz="6" w:space="0" w:color="DDDDDD"/>
                              </w:divBdr>
                            </w:div>
                            <w:div w:id="1984775239">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sChild>
                </w:div>
              </w:divsChild>
            </w:div>
          </w:divsChild>
        </w:div>
      </w:divsChild>
    </w:div>
    <w:div w:id="228539622">
      <w:bodyDiv w:val="1"/>
      <w:marLeft w:val="0"/>
      <w:marRight w:val="0"/>
      <w:marTop w:val="0"/>
      <w:marBottom w:val="0"/>
      <w:divBdr>
        <w:top w:val="none" w:sz="0" w:space="0" w:color="auto"/>
        <w:left w:val="none" w:sz="0" w:space="0" w:color="auto"/>
        <w:bottom w:val="none" w:sz="0" w:space="0" w:color="auto"/>
        <w:right w:val="none" w:sz="0" w:space="0" w:color="auto"/>
      </w:divBdr>
      <w:divsChild>
        <w:div w:id="1105078742">
          <w:marLeft w:val="0"/>
          <w:marRight w:val="0"/>
          <w:marTop w:val="0"/>
          <w:marBottom w:val="0"/>
          <w:divBdr>
            <w:top w:val="single" w:sz="6" w:space="0" w:color="CCCCCC"/>
            <w:left w:val="single" w:sz="6" w:space="0" w:color="CCCCCC"/>
            <w:bottom w:val="single" w:sz="6" w:space="0" w:color="CCCCCC"/>
            <w:right w:val="single" w:sz="6" w:space="0" w:color="CCCCCC"/>
          </w:divBdr>
          <w:divsChild>
            <w:div w:id="956647164">
              <w:marLeft w:val="450"/>
              <w:marRight w:val="150"/>
              <w:marTop w:val="150"/>
              <w:marBottom w:val="150"/>
              <w:divBdr>
                <w:top w:val="none" w:sz="0" w:space="0" w:color="auto"/>
                <w:left w:val="none" w:sz="0" w:space="0" w:color="auto"/>
                <w:bottom w:val="none" w:sz="0" w:space="0" w:color="auto"/>
                <w:right w:val="none" w:sz="0" w:space="0" w:color="auto"/>
              </w:divBdr>
              <w:divsChild>
                <w:div w:id="1512990528">
                  <w:marLeft w:val="0"/>
                  <w:marRight w:val="300"/>
                  <w:marTop w:val="0"/>
                  <w:marBottom w:val="0"/>
                  <w:divBdr>
                    <w:top w:val="none" w:sz="0" w:space="0" w:color="auto"/>
                    <w:left w:val="none" w:sz="0" w:space="0" w:color="auto"/>
                    <w:bottom w:val="none" w:sz="0" w:space="0" w:color="auto"/>
                    <w:right w:val="none" w:sz="0" w:space="0" w:color="auto"/>
                  </w:divBdr>
                  <w:divsChild>
                    <w:div w:id="121579287">
                      <w:marLeft w:val="0"/>
                      <w:marRight w:val="0"/>
                      <w:marTop w:val="0"/>
                      <w:marBottom w:val="0"/>
                      <w:divBdr>
                        <w:top w:val="none" w:sz="0" w:space="0" w:color="auto"/>
                        <w:left w:val="none" w:sz="0" w:space="0" w:color="auto"/>
                        <w:bottom w:val="none" w:sz="0" w:space="0" w:color="auto"/>
                        <w:right w:val="none" w:sz="0" w:space="0" w:color="auto"/>
                      </w:divBdr>
                      <w:divsChild>
                        <w:div w:id="1403941119">
                          <w:marLeft w:val="0"/>
                          <w:marRight w:val="0"/>
                          <w:marTop w:val="240"/>
                          <w:marBottom w:val="240"/>
                          <w:divBdr>
                            <w:top w:val="none" w:sz="0" w:space="0" w:color="auto"/>
                            <w:left w:val="none" w:sz="0" w:space="0" w:color="auto"/>
                            <w:bottom w:val="none" w:sz="0" w:space="0" w:color="auto"/>
                            <w:right w:val="none" w:sz="0" w:space="0" w:color="auto"/>
                          </w:divBdr>
                          <w:divsChild>
                            <w:div w:id="164630631">
                              <w:marLeft w:val="150"/>
                              <w:marRight w:val="150"/>
                              <w:marTop w:val="150"/>
                              <w:marBottom w:val="150"/>
                              <w:divBdr>
                                <w:top w:val="single" w:sz="6" w:space="3" w:color="DDDDDD"/>
                                <w:left w:val="single" w:sz="6" w:space="0" w:color="DDDDDD"/>
                                <w:bottom w:val="single" w:sz="6" w:space="0" w:color="DDDDDD"/>
                                <w:right w:val="single" w:sz="6" w:space="0" w:color="DDDDDD"/>
                              </w:divBdr>
                            </w:div>
                            <w:div w:id="387143726">
                              <w:marLeft w:val="150"/>
                              <w:marRight w:val="150"/>
                              <w:marTop w:val="150"/>
                              <w:marBottom w:val="150"/>
                              <w:divBdr>
                                <w:top w:val="single" w:sz="6" w:space="3" w:color="DDDDDD"/>
                                <w:left w:val="single" w:sz="6" w:space="0" w:color="DDDDDD"/>
                                <w:bottom w:val="single" w:sz="6" w:space="0" w:color="DDDDDD"/>
                                <w:right w:val="single" w:sz="6" w:space="0" w:color="DDDDDD"/>
                              </w:divBdr>
                            </w:div>
                            <w:div w:id="840436663">
                              <w:marLeft w:val="150"/>
                              <w:marRight w:val="150"/>
                              <w:marTop w:val="150"/>
                              <w:marBottom w:val="150"/>
                              <w:divBdr>
                                <w:top w:val="single" w:sz="6" w:space="3" w:color="DDDDDD"/>
                                <w:left w:val="single" w:sz="6" w:space="0" w:color="DDDDDD"/>
                                <w:bottom w:val="single" w:sz="6" w:space="0" w:color="DDDDDD"/>
                                <w:right w:val="single" w:sz="6" w:space="0" w:color="DDDDDD"/>
                              </w:divBdr>
                            </w:div>
                            <w:div w:id="859129609">
                              <w:marLeft w:val="150"/>
                              <w:marRight w:val="150"/>
                              <w:marTop w:val="150"/>
                              <w:marBottom w:val="150"/>
                              <w:divBdr>
                                <w:top w:val="single" w:sz="6" w:space="3" w:color="DDDDDD"/>
                                <w:left w:val="single" w:sz="6" w:space="0" w:color="DDDDDD"/>
                                <w:bottom w:val="single" w:sz="6" w:space="0" w:color="DDDDDD"/>
                                <w:right w:val="single" w:sz="6" w:space="0" w:color="DDDDDD"/>
                              </w:divBdr>
                            </w:div>
                            <w:div w:id="1015231516">
                              <w:marLeft w:val="150"/>
                              <w:marRight w:val="150"/>
                              <w:marTop w:val="150"/>
                              <w:marBottom w:val="150"/>
                              <w:divBdr>
                                <w:top w:val="single" w:sz="6" w:space="3" w:color="DDDDDD"/>
                                <w:left w:val="single" w:sz="6" w:space="0" w:color="DDDDDD"/>
                                <w:bottom w:val="single" w:sz="6" w:space="0" w:color="DDDDDD"/>
                                <w:right w:val="single" w:sz="6" w:space="0" w:color="DDDDDD"/>
                              </w:divBdr>
                            </w:div>
                            <w:div w:id="1088159986">
                              <w:marLeft w:val="0"/>
                              <w:marRight w:val="0"/>
                              <w:marTop w:val="0"/>
                              <w:marBottom w:val="0"/>
                              <w:divBdr>
                                <w:top w:val="none" w:sz="0" w:space="0" w:color="auto"/>
                                <w:left w:val="none" w:sz="0" w:space="0" w:color="auto"/>
                                <w:bottom w:val="none" w:sz="0" w:space="0" w:color="auto"/>
                                <w:right w:val="none" w:sz="0" w:space="0" w:color="auto"/>
                              </w:divBdr>
                              <w:divsChild>
                                <w:div w:id="705254271">
                                  <w:marLeft w:val="0"/>
                                  <w:marRight w:val="0"/>
                                  <w:marTop w:val="0"/>
                                  <w:marBottom w:val="0"/>
                                  <w:divBdr>
                                    <w:top w:val="none" w:sz="0" w:space="0" w:color="auto"/>
                                    <w:left w:val="none" w:sz="0" w:space="0" w:color="auto"/>
                                    <w:bottom w:val="none" w:sz="0" w:space="0" w:color="auto"/>
                                    <w:right w:val="none" w:sz="0" w:space="0" w:color="auto"/>
                                  </w:divBdr>
                                </w:div>
                              </w:divsChild>
                            </w:div>
                            <w:div w:id="1272395281">
                              <w:marLeft w:val="150"/>
                              <w:marRight w:val="150"/>
                              <w:marTop w:val="150"/>
                              <w:marBottom w:val="150"/>
                              <w:divBdr>
                                <w:top w:val="single" w:sz="6" w:space="3" w:color="DDDDDD"/>
                                <w:left w:val="single" w:sz="6" w:space="0" w:color="DDDDDD"/>
                                <w:bottom w:val="single" w:sz="6" w:space="0" w:color="DDDDDD"/>
                                <w:right w:val="single" w:sz="6" w:space="0" w:color="DDDDDD"/>
                              </w:divBdr>
                            </w:div>
                            <w:div w:id="1352804744">
                              <w:marLeft w:val="150"/>
                              <w:marRight w:val="150"/>
                              <w:marTop w:val="150"/>
                              <w:marBottom w:val="150"/>
                              <w:divBdr>
                                <w:top w:val="single" w:sz="6" w:space="3" w:color="DDDDDD"/>
                                <w:left w:val="single" w:sz="6" w:space="0" w:color="DDDDDD"/>
                                <w:bottom w:val="single" w:sz="6" w:space="0" w:color="DDDDDD"/>
                                <w:right w:val="single" w:sz="6" w:space="0" w:color="DDDDDD"/>
                              </w:divBdr>
                            </w:div>
                            <w:div w:id="1574772984">
                              <w:marLeft w:val="150"/>
                              <w:marRight w:val="150"/>
                              <w:marTop w:val="150"/>
                              <w:marBottom w:val="150"/>
                              <w:divBdr>
                                <w:top w:val="single" w:sz="6" w:space="3" w:color="DDDDDD"/>
                                <w:left w:val="single" w:sz="6" w:space="0" w:color="DDDDDD"/>
                                <w:bottom w:val="single" w:sz="6" w:space="0" w:color="DDDDDD"/>
                                <w:right w:val="single" w:sz="6" w:space="0" w:color="DDDDDD"/>
                              </w:divBdr>
                            </w:div>
                            <w:div w:id="2111461710">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941329734">
                          <w:marLeft w:val="0"/>
                          <w:marRight w:val="0"/>
                          <w:marTop w:val="0"/>
                          <w:marBottom w:val="0"/>
                          <w:divBdr>
                            <w:top w:val="none" w:sz="0" w:space="0" w:color="auto"/>
                            <w:left w:val="none" w:sz="0" w:space="0" w:color="auto"/>
                            <w:bottom w:val="none" w:sz="0" w:space="0" w:color="auto"/>
                            <w:right w:val="none" w:sz="0" w:space="0" w:color="auto"/>
                          </w:divBdr>
                        </w:div>
                      </w:divsChild>
                    </w:div>
                    <w:div w:id="206064955">
                      <w:marLeft w:val="0"/>
                      <w:marRight w:val="0"/>
                      <w:marTop w:val="0"/>
                      <w:marBottom w:val="0"/>
                      <w:divBdr>
                        <w:top w:val="none" w:sz="0" w:space="0" w:color="auto"/>
                        <w:left w:val="none" w:sz="0" w:space="0" w:color="auto"/>
                        <w:bottom w:val="none" w:sz="0" w:space="0" w:color="auto"/>
                        <w:right w:val="none" w:sz="0" w:space="0" w:color="auto"/>
                      </w:divBdr>
                      <w:divsChild>
                        <w:div w:id="249462661">
                          <w:marLeft w:val="0"/>
                          <w:marRight w:val="0"/>
                          <w:marTop w:val="0"/>
                          <w:marBottom w:val="0"/>
                          <w:divBdr>
                            <w:top w:val="none" w:sz="0" w:space="0" w:color="auto"/>
                            <w:left w:val="none" w:sz="0" w:space="0" w:color="auto"/>
                            <w:bottom w:val="none" w:sz="0" w:space="0" w:color="auto"/>
                            <w:right w:val="none" w:sz="0" w:space="0" w:color="auto"/>
                          </w:divBdr>
                        </w:div>
                        <w:div w:id="1748307362">
                          <w:marLeft w:val="0"/>
                          <w:marRight w:val="0"/>
                          <w:marTop w:val="240"/>
                          <w:marBottom w:val="240"/>
                          <w:divBdr>
                            <w:top w:val="none" w:sz="0" w:space="0" w:color="auto"/>
                            <w:left w:val="none" w:sz="0" w:space="0" w:color="auto"/>
                            <w:bottom w:val="none" w:sz="0" w:space="0" w:color="auto"/>
                            <w:right w:val="none" w:sz="0" w:space="0" w:color="auto"/>
                          </w:divBdr>
                          <w:divsChild>
                            <w:div w:id="44843279">
                              <w:blockQuote w:val="1"/>
                              <w:marLeft w:val="240"/>
                              <w:marRight w:val="240"/>
                              <w:marTop w:val="240"/>
                              <w:marBottom w:val="240"/>
                              <w:divBdr>
                                <w:top w:val="none" w:sz="0" w:space="0" w:color="auto"/>
                                <w:left w:val="none" w:sz="0" w:space="0" w:color="auto"/>
                                <w:bottom w:val="none" w:sz="0" w:space="0" w:color="auto"/>
                                <w:right w:val="none" w:sz="0" w:space="0" w:color="auto"/>
                              </w:divBdr>
                              <w:divsChild>
                                <w:div w:id="399718150">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370350623">
                              <w:marLeft w:val="150"/>
                              <w:marRight w:val="150"/>
                              <w:marTop w:val="150"/>
                              <w:marBottom w:val="150"/>
                              <w:divBdr>
                                <w:top w:val="single" w:sz="6" w:space="3" w:color="DDDDDD"/>
                                <w:left w:val="single" w:sz="6" w:space="0" w:color="DDDDDD"/>
                                <w:bottom w:val="single" w:sz="6" w:space="0" w:color="DDDDDD"/>
                                <w:right w:val="single" w:sz="6" w:space="0" w:color="DDDDDD"/>
                              </w:divBdr>
                            </w:div>
                            <w:div w:id="412316444">
                              <w:marLeft w:val="0"/>
                              <w:marRight w:val="0"/>
                              <w:marTop w:val="0"/>
                              <w:marBottom w:val="0"/>
                              <w:divBdr>
                                <w:top w:val="none" w:sz="0" w:space="0" w:color="auto"/>
                                <w:left w:val="none" w:sz="0" w:space="0" w:color="auto"/>
                                <w:bottom w:val="none" w:sz="0" w:space="0" w:color="auto"/>
                                <w:right w:val="none" w:sz="0" w:space="0" w:color="auto"/>
                              </w:divBdr>
                              <w:divsChild>
                                <w:div w:id="919213592">
                                  <w:marLeft w:val="0"/>
                                  <w:marRight w:val="0"/>
                                  <w:marTop w:val="0"/>
                                  <w:marBottom w:val="0"/>
                                  <w:divBdr>
                                    <w:top w:val="none" w:sz="0" w:space="0" w:color="auto"/>
                                    <w:left w:val="none" w:sz="0" w:space="0" w:color="auto"/>
                                    <w:bottom w:val="none" w:sz="0" w:space="0" w:color="auto"/>
                                    <w:right w:val="none" w:sz="0" w:space="0" w:color="auto"/>
                                  </w:divBdr>
                                </w:div>
                              </w:divsChild>
                            </w:div>
                            <w:div w:id="702706178">
                              <w:marLeft w:val="150"/>
                              <w:marRight w:val="150"/>
                              <w:marTop w:val="150"/>
                              <w:marBottom w:val="150"/>
                              <w:divBdr>
                                <w:top w:val="single" w:sz="6" w:space="3" w:color="DDDDDD"/>
                                <w:left w:val="single" w:sz="6" w:space="0" w:color="DDDDDD"/>
                                <w:bottom w:val="single" w:sz="6" w:space="0" w:color="DDDDDD"/>
                                <w:right w:val="single" w:sz="6" w:space="0" w:color="DDDDDD"/>
                              </w:divBdr>
                            </w:div>
                            <w:div w:id="1768887699">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470637450">
                      <w:marLeft w:val="0"/>
                      <w:marRight w:val="0"/>
                      <w:marTop w:val="0"/>
                      <w:marBottom w:val="0"/>
                      <w:divBdr>
                        <w:top w:val="none" w:sz="0" w:space="0" w:color="auto"/>
                        <w:left w:val="none" w:sz="0" w:space="0" w:color="auto"/>
                        <w:bottom w:val="none" w:sz="0" w:space="0" w:color="auto"/>
                        <w:right w:val="none" w:sz="0" w:space="0" w:color="auto"/>
                      </w:divBdr>
                      <w:divsChild>
                        <w:div w:id="1227570507">
                          <w:marLeft w:val="0"/>
                          <w:marRight w:val="0"/>
                          <w:marTop w:val="0"/>
                          <w:marBottom w:val="0"/>
                          <w:divBdr>
                            <w:top w:val="none" w:sz="0" w:space="0" w:color="auto"/>
                            <w:left w:val="none" w:sz="0" w:space="0" w:color="auto"/>
                            <w:bottom w:val="none" w:sz="0" w:space="0" w:color="auto"/>
                            <w:right w:val="none" w:sz="0" w:space="0" w:color="auto"/>
                          </w:divBdr>
                        </w:div>
                        <w:div w:id="1794787127">
                          <w:marLeft w:val="0"/>
                          <w:marRight w:val="0"/>
                          <w:marTop w:val="240"/>
                          <w:marBottom w:val="240"/>
                          <w:divBdr>
                            <w:top w:val="none" w:sz="0" w:space="0" w:color="auto"/>
                            <w:left w:val="none" w:sz="0" w:space="0" w:color="auto"/>
                            <w:bottom w:val="none" w:sz="0" w:space="0" w:color="auto"/>
                            <w:right w:val="none" w:sz="0" w:space="0" w:color="auto"/>
                          </w:divBdr>
                          <w:divsChild>
                            <w:div w:id="38209676">
                              <w:marLeft w:val="150"/>
                              <w:marRight w:val="150"/>
                              <w:marTop w:val="150"/>
                              <w:marBottom w:val="150"/>
                              <w:divBdr>
                                <w:top w:val="single" w:sz="6" w:space="3" w:color="DDDDDD"/>
                                <w:left w:val="single" w:sz="6" w:space="0" w:color="DDDDDD"/>
                                <w:bottom w:val="single" w:sz="6" w:space="0" w:color="DDDDDD"/>
                                <w:right w:val="single" w:sz="6" w:space="0" w:color="DDDDDD"/>
                              </w:divBdr>
                            </w:div>
                            <w:div w:id="46881015">
                              <w:marLeft w:val="0"/>
                              <w:marRight w:val="0"/>
                              <w:marTop w:val="0"/>
                              <w:marBottom w:val="0"/>
                              <w:divBdr>
                                <w:top w:val="none" w:sz="0" w:space="0" w:color="auto"/>
                                <w:left w:val="none" w:sz="0" w:space="0" w:color="auto"/>
                                <w:bottom w:val="none" w:sz="0" w:space="0" w:color="auto"/>
                                <w:right w:val="none" w:sz="0" w:space="0" w:color="auto"/>
                              </w:divBdr>
                              <w:divsChild>
                                <w:div w:id="64836237">
                                  <w:marLeft w:val="0"/>
                                  <w:marRight w:val="0"/>
                                  <w:marTop w:val="0"/>
                                  <w:marBottom w:val="0"/>
                                  <w:divBdr>
                                    <w:top w:val="none" w:sz="0" w:space="0" w:color="auto"/>
                                    <w:left w:val="none" w:sz="0" w:space="0" w:color="auto"/>
                                    <w:bottom w:val="none" w:sz="0" w:space="0" w:color="auto"/>
                                    <w:right w:val="none" w:sz="0" w:space="0" w:color="auto"/>
                                  </w:divBdr>
                                </w:div>
                              </w:divsChild>
                            </w:div>
                            <w:div w:id="711854285">
                              <w:marLeft w:val="150"/>
                              <w:marRight w:val="150"/>
                              <w:marTop w:val="150"/>
                              <w:marBottom w:val="150"/>
                              <w:divBdr>
                                <w:top w:val="single" w:sz="6" w:space="3" w:color="DDDDDD"/>
                                <w:left w:val="single" w:sz="6" w:space="0" w:color="DDDDDD"/>
                                <w:bottom w:val="single" w:sz="6" w:space="0" w:color="DDDDDD"/>
                                <w:right w:val="single" w:sz="6" w:space="0" w:color="DDDDDD"/>
                              </w:divBdr>
                            </w:div>
                            <w:div w:id="750584887">
                              <w:marLeft w:val="150"/>
                              <w:marRight w:val="150"/>
                              <w:marTop w:val="150"/>
                              <w:marBottom w:val="150"/>
                              <w:divBdr>
                                <w:top w:val="single" w:sz="6" w:space="3" w:color="DDDDDD"/>
                                <w:left w:val="single" w:sz="6" w:space="0" w:color="DDDDDD"/>
                                <w:bottom w:val="single" w:sz="6" w:space="0" w:color="DDDDDD"/>
                                <w:right w:val="single" w:sz="6" w:space="0" w:color="DDDDDD"/>
                              </w:divBdr>
                            </w:div>
                            <w:div w:id="787046716">
                              <w:marLeft w:val="150"/>
                              <w:marRight w:val="150"/>
                              <w:marTop w:val="150"/>
                              <w:marBottom w:val="150"/>
                              <w:divBdr>
                                <w:top w:val="single" w:sz="6" w:space="3" w:color="DDDDDD"/>
                                <w:left w:val="single" w:sz="6" w:space="0" w:color="DDDDDD"/>
                                <w:bottom w:val="single" w:sz="6" w:space="0" w:color="DDDDDD"/>
                                <w:right w:val="single" w:sz="6" w:space="0" w:color="DDDDDD"/>
                              </w:divBdr>
                            </w:div>
                            <w:div w:id="1310793443">
                              <w:marLeft w:val="150"/>
                              <w:marRight w:val="150"/>
                              <w:marTop w:val="150"/>
                              <w:marBottom w:val="150"/>
                              <w:divBdr>
                                <w:top w:val="single" w:sz="6" w:space="3" w:color="DDDDDD"/>
                                <w:left w:val="single" w:sz="6" w:space="0" w:color="DDDDDD"/>
                                <w:bottom w:val="single" w:sz="6" w:space="0" w:color="DDDDDD"/>
                                <w:right w:val="single" w:sz="6" w:space="0" w:color="DDDDDD"/>
                              </w:divBdr>
                            </w:div>
                            <w:div w:id="1384138321">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476150787">
                      <w:marLeft w:val="0"/>
                      <w:marRight w:val="0"/>
                      <w:marTop w:val="0"/>
                      <w:marBottom w:val="0"/>
                      <w:divBdr>
                        <w:top w:val="none" w:sz="0" w:space="0" w:color="auto"/>
                        <w:left w:val="none" w:sz="0" w:space="0" w:color="auto"/>
                        <w:bottom w:val="none" w:sz="0" w:space="0" w:color="auto"/>
                        <w:right w:val="none" w:sz="0" w:space="0" w:color="auto"/>
                      </w:divBdr>
                      <w:divsChild>
                        <w:div w:id="871571697">
                          <w:marLeft w:val="0"/>
                          <w:marRight w:val="0"/>
                          <w:marTop w:val="0"/>
                          <w:marBottom w:val="0"/>
                          <w:divBdr>
                            <w:top w:val="none" w:sz="0" w:space="0" w:color="auto"/>
                            <w:left w:val="none" w:sz="0" w:space="0" w:color="auto"/>
                            <w:bottom w:val="none" w:sz="0" w:space="0" w:color="auto"/>
                            <w:right w:val="none" w:sz="0" w:space="0" w:color="auto"/>
                          </w:divBdr>
                        </w:div>
                        <w:div w:id="1136877509">
                          <w:marLeft w:val="0"/>
                          <w:marRight w:val="0"/>
                          <w:marTop w:val="240"/>
                          <w:marBottom w:val="240"/>
                          <w:divBdr>
                            <w:top w:val="none" w:sz="0" w:space="0" w:color="auto"/>
                            <w:left w:val="none" w:sz="0" w:space="0" w:color="auto"/>
                            <w:bottom w:val="none" w:sz="0" w:space="0" w:color="auto"/>
                            <w:right w:val="none" w:sz="0" w:space="0" w:color="auto"/>
                          </w:divBdr>
                          <w:divsChild>
                            <w:div w:id="385379777">
                              <w:marLeft w:val="150"/>
                              <w:marRight w:val="150"/>
                              <w:marTop w:val="150"/>
                              <w:marBottom w:val="150"/>
                              <w:divBdr>
                                <w:top w:val="single" w:sz="6" w:space="3" w:color="DDDDDD"/>
                                <w:left w:val="single" w:sz="6" w:space="0" w:color="DDDDDD"/>
                                <w:bottom w:val="single" w:sz="6" w:space="0" w:color="DDDDDD"/>
                                <w:right w:val="single" w:sz="6" w:space="0" w:color="DDDDDD"/>
                              </w:divBdr>
                            </w:div>
                            <w:div w:id="580070233">
                              <w:marLeft w:val="150"/>
                              <w:marRight w:val="150"/>
                              <w:marTop w:val="150"/>
                              <w:marBottom w:val="150"/>
                              <w:divBdr>
                                <w:top w:val="single" w:sz="6" w:space="3" w:color="DDDDDD"/>
                                <w:left w:val="single" w:sz="6" w:space="0" w:color="DDDDDD"/>
                                <w:bottom w:val="single" w:sz="6" w:space="0" w:color="DDDDDD"/>
                                <w:right w:val="single" w:sz="6" w:space="0" w:color="DDDDDD"/>
                              </w:divBdr>
                            </w:div>
                            <w:div w:id="828716633">
                              <w:marLeft w:val="150"/>
                              <w:marRight w:val="150"/>
                              <w:marTop w:val="150"/>
                              <w:marBottom w:val="150"/>
                              <w:divBdr>
                                <w:top w:val="single" w:sz="6" w:space="3" w:color="DDDDDD"/>
                                <w:left w:val="single" w:sz="6" w:space="0" w:color="DDDDDD"/>
                                <w:bottom w:val="single" w:sz="6" w:space="0" w:color="DDDDDD"/>
                                <w:right w:val="single" w:sz="6" w:space="0" w:color="DDDDDD"/>
                              </w:divBdr>
                            </w:div>
                            <w:div w:id="1087338706">
                              <w:marLeft w:val="150"/>
                              <w:marRight w:val="150"/>
                              <w:marTop w:val="150"/>
                              <w:marBottom w:val="150"/>
                              <w:divBdr>
                                <w:top w:val="single" w:sz="6" w:space="3" w:color="DDDDDD"/>
                                <w:left w:val="single" w:sz="6" w:space="0" w:color="DDDDDD"/>
                                <w:bottom w:val="single" w:sz="6" w:space="0" w:color="DDDDDD"/>
                                <w:right w:val="single" w:sz="6" w:space="0" w:color="DDDDDD"/>
                              </w:divBdr>
                            </w:div>
                            <w:div w:id="1345667690">
                              <w:marLeft w:val="150"/>
                              <w:marRight w:val="150"/>
                              <w:marTop w:val="150"/>
                              <w:marBottom w:val="150"/>
                              <w:divBdr>
                                <w:top w:val="single" w:sz="6" w:space="3" w:color="DDDDDD"/>
                                <w:left w:val="single" w:sz="6" w:space="0" w:color="DDDDDD"/>
                                <w:bottom w:val="single" w:sz="6" w:space="0" w:color="DDDDDD"/>
                                <w:right w:val="single" w:sz="6" w:space="0" w:color="DDDDDD"/>
                              </w:divBdr>
                            </w:div>
                            <w:div w:id="1967658908">
                              <w:marLeft w:val="0"/>
                              <w:marRight w:val="0"/>
                              <w:marTop w:val="0"/>
                              <w:marBottom w:val="0"/>
                              <w:divBdr>
                                <w:top w:val="none" w:sz="0" w:space="0" w:color="auto"/>
                                <w:left w:val="none" w:sz="0" w:space="0" w:color="auto"/>
                                <w:bottom w:val="none" w:sz="0" w:space="0" w:color="auto"/>
                                <w:right w:val="none" w:sz="0" w:space="0" w:color="auto"/>
                              </w:divBdr>
                              <w:divsChild>
                                <w:div w:id="1308706774">
                                  <w:marLeft w:val="0"/>
                                  <w:marRight w:val="0"/>
                                  <w:marTop w:val="0"/>
                                  <w:marBottom w:val="0"/>
                                  <w:divBdr>
                                    <w:top w:val="none" w:sz="0" w:space="0" w:color="auto"/>
                                    <w:left w:val="none" w:sz="0" w:space="0" w:color="auto"/>
                                    <w:bottom w:val="none" w:sz="0" w:space="0" w:color="auto"/>
                                    <w:right w:val="none" w:sz="0" w:space="0" w:color="auto"/>
                                  </w:divBdr>
                                </w:div>
                              </w:divsChild>
                            </w:div>
                            <w:div w:id="2075619252">
                              <w:marLeft w:val="150"/>
                              <w:marRight w:val="150"/>
                              <w:marTop w:val="150"/>
                              <w:marBottom w:val="150"/>
                              <w:divBdr>
                                <w:top w:val="single" w:sz="6" w:space="3" w:color="DDDDDD"/>
                                <w:left w:val="single" w:sz="6" w:space="0" w:color="DDDDDD"/>
                                <w:bottom w:val="single" w:sz="6" w:space="0" w:color="DDDDDD"/>
                                <w:right w:val="single" w:sz="6" w:space="0" w:color="DDDDDD"/>
                              </w:divBdr>
                            </w:div>
                            <w:div w:id="2109693840">
                              <w:marLeft w:val="150"/>
                              <w:marRight w:val="150"/>
                              <w:marTop w:val="150"/>
                              <w:marBottom w:val="150"/>
                              <w:divBdr>
                                <w:top w:val="single" w:sz="6" w:space="3" w:color="DDDDDD"/>
                                <w:left w:val="single" w:sz="6" w:space="0" w:color="DDDDDD"/>
                                <w:bottom w:val="single" w:sz="6" w:space="0" w:color="DDDDDD"/>
                                <w:right w:val="single" w:sz="6" w:space="0" w:color="DDDDDD"/>
                              </w:divBdr>
                            </w:div>
                            <w:div w:id="2141874518">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483787873">
                      <w:marLeft w:val="0"/>
                      <w:marRight w:val="0"/>
                      <w:marTop w:val="0"/>
                      <w:marBottom w:val="0"/>
                      <w:divBdr>
                        <w:top w:val="none" w:sz="0" w:space="0" w:color="auto"/>
                        <w:left w:val="none" w:sz="0" w:space="0" w:color="auto"/>
                        <w:bottom w:val="none" w:sz="0" w:space="0" w:color="auto"/>
                        <w:right w:val="none" w:sz="0" w:space="0" w:color="auto"/>
                      </w:divBdr>
                      <w:divsChild>
                        <w:div w:id="786051232">
                          <w:marLeft w:val="0"/>
                          <w:marRight w:val="0"/>
                          <w:marTop w:val="0"/>
                          <w:marBottom w:val="0"/>
                          <w:divBdr>
                            <w:top w:val="none" w:sz="0" w:space="0" w:color="auto"/>
                            <w:left w:val="none" w:sz="0" w:space="0" w:color="auto"/>
                            <w:bottom w:val="none" w:sz="0" w:space="0" w:color="auto"/>
                            <w:right w:val="none" w:sz="0" w:space="0" w:color="auto"/>
                          </w:divBdr>
                        </w:div>
                        <w:div w:id="1157310144">
                          <w:marLeft w:val="0"/>
                          <w:marRight w:val="0"/>
                          <w:marTop w:val="240"/>
                          <w:marBottom w:val="240"/>
                          <w:divBdr>
                            <w:top w:val="none" w:sz="0" w:space="0" w:color="auto"/>
                            <w:left w:val="none" w:sz="0" w:space="0" w:color="auto"/>
                            <w:bottom w:val="none" w:sz="0" w:space="0" w:color="auto"/>
                            <w:right w:val="none" w:sz="0" w:space="0" w:color="auto"/>
                          </w:divBdr>
                          <w:divsChild>
                            <w:div w:id="285936988">
                              <w:marLeft w:val="150"/>
                              <w:marRight w:val="150"/>
                              <w:marTop w:val="150"/>
                              <w:marBottom w:val="150"/>
                              <w:divBdr>
                                <w:top w:val="single" w:sz="6" w:space="3" w:color="DDDDDD"/>
                                <w:left w:val="single" w:sz="6" w:space="0" w:color="DDDDDD"/>
                                <w:bottom w:val="single" w:sz="6" w:space="0" w:color="DDDDDD"/>
                                <w:right w:val="single" w:sz="6" w:space="0" w:color="DDDDDD"/>
                              </w:divBdr>
                            </w:div>
                            <w:div w:id="291983978">
                              <w:marLeft w:val="150"/>
                              <w:marRight w:val="150"/>
                              <w:marTop w:val="150"/>
                              <w:marBottom w:val="150"/>
                              <w:divBdr>
                                <w:top w:val="single" w:sz="6" w:space="3" w:color="DDDDDD"/>
                                <w:left w:val="single" w:sz="6" w:space="0" w:color="DDDDDD"/>
                                <w:bottom w:val="single" w:sz="6" w:space="0" w:color="DDDDDD"/>
                                <w:right w:val="single" w:sz="6" w:space="0" w:color="DDDDDD"/>
                              </w:divBdr>
                            </w:div>
                            <w:div w:id="707991318">
                              <w:marLeft w:val="150"/>
                              <w:marRight w:val="150"/>
                              <w:marTop w:val="150"/>
                              <w:marBottom w:val="150"/>
                              <w:divBdr>
                                <w:top w:val="single" w:sz="6" w:space="3" w:color="DDDDDD"/>
                                <w:left w:val="single" w:sz="6" w:space="0" w:color="DDDDDD"/>
                                <w:bottom w:val="single" w:sz="6" w:space="0" w:color="DDDDDD"/>
                                <w:right w:val="single" w:sz="6" w:space="0" w:color="DDDDDD"/>
                              </w:divBdr>
                            </w:div>
                            <w:div w:id="1185166377">
                              <w:marLeft w:val="150"/>
                              <w:marRight w:val="150"/>
                              <w:marTop w:val="150"/>
                              <w:marBottom w:val="150"/>
                              <w:divBdr>
                                <w:top w:val="single" w:sz="6" w:space="3" w:color="DDDDDD"/>
                                <w:left w:val="single" w:sz="6" w:space="0" w:color="DDDDDD"/>
                                <w:bottom w:val="single" w:sz="6" w:space="0" w:color="DDDDDD"/>
                                <w:right w:val="single" w:sz="6" w:space="0" w:color="DDDDDD"/>
                              </w:divBdr>
                            </w:div>
                            <w:div w:id="1290475952">
                              <w:marLeft w:val="0"/>
                              <w:marRight w:val="0"/>
                              <w:marTop w:val="0"/>
                              <w:marBottom w:val="0"/>
                              <w:divBdr>
                                <w:top w:val="none" w:sz="0" w:space="0" w:color="auto"/>
                                <w:left w:val="none" w:sz="0" w:space="0" w:color="auto"/>
                                <w:bottom w:val="none" w:sz="0" w:space="0" w:color="auto"/>
                                <w:right w:val="none" w:sz="0" w:space="0" w:color="auto"/>
                              </w:divBdr>
                              <w:divsChild>
                                <w:div w:id="1850828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8679542">
                      <w:marLeft w:val="0"/>
                      <w:marRight w:val="0"/>
                      <w:marTop w:val="0"/>
                      <w:marBottom w:val="0"/>
                      <w:divBdr>
                        <w:top w:val="none" w:sz="0" w:space="0" w:color="auto"/>
                        <w:left w:val="none" w:sz="0" w:space="0" w:color="auto"/>
                        <w:bottom w:val="none" w:sz="0" w:space="0" w:color="auto"/>
                        <w:right w:val="none" w:sz="0" w:space="0" w:color="auto"/>
                      </w:divBdr>
                      <w:divsChild>
                        <w:div w:id="317464251">
                          <w:marLeft w:val="0"/>
                          <w:marRight w:val="0"/>
                          <w:marTop w:val="0"/>
                          <w:marBottom w:val="0"/>
                          <w:divBdr>
                            <w:top w:val="none" w:sz="0" w:space="0" w:color="auto"/>
                            <w:left w:val="none" w:sz="0" w:space="0" w:color="auto"/>
                            <w:bottom w:val="none" w:sz="0" w:space="0" w:color="auto"/>
                            <w:right w:val="none" w:sz="0" w:space="0" w:color="auto"/>
                          </w:divBdr>
                        </w:div>
                        <w:div w:id="977951675">
                          <w:marLeft w:val="0"/>
                          <w:marRight w:val="0"/>
                          <w:marTop w:val="240"/>
                          <w:marBottom w:val="240"/>
                          <w:divBdr>
                            <w:top w:val="none" w:sz="0" w:space="0" w:color="auto"/>
                            <w:left w:val="none" w:sz="0" w:space="0" w:color="auto"/>
                            <w:bottom w:val="none" w:sz="0" w:space="0" w:color="auto"/>
                            <w:right w:val="none" w:sz="0" w:space="0" w:color="auto"/>
                          </w:divBdr>
                          <w:divsChild>
                            <w:div w:id="190071184">
                              <w:marLeft w:val="150"/>
                              <w:marRight w:val="150"/>
                              <w:marTop w:val="150"/>
                              <w:marBottom w:val="150"/>
                              <w:divBdr>
                                <w:top w:val="single" w:sz="6" w:space="3" w:color="DDDDDD"/>
                                <w:left w:val="single" w:sz="6" w:space="0" w:color="DDDDDD"/>
                                <w:bottom w:val="single" w:sz="6" w:space="0" w:color="DDDDDD"/>
                                <w:right w:val="single" w:sz="6" w:space="0" w:color="DDDDDD"/>
                              </w:divBdr>
                            </w:div>
                            <w:div w:id="810250296">
                              <w:marLeft w:val="0"/>
                              <w:marRight w:val="0"/>
                              <w:marTop w:val="0"/>
                              <w:marBottom w:val="0"/>
                              <w:divBdr>
                                <w:top w:val="none" w:sz="0" w:space="0" w:color="auto"/>
                                <w:left w:val="none" w:sz="0" w:space="0" w:color="auto"/>
                                <w:bottom w:val="none" w:sz="0" w:space="0" w:color="auto"/>
                                <w:right w:val="none" w:sz="0" w:space="0" w:color="auto"/>
                              </w:divBdr>
                              <w:divsChild>
                                <w:div w:id="240523657">
                                  <w:marLeft w:val="0"/>
                                  <w:marRight w:val="0"/>
                                  <w:marTop w:val="0"/>
                                  <w:marBottom w:val="0"/>
                                  <w:divBdr>
                                    <w:top w:val="none" w:sz="0" w:space="0" w:color="auto"/>
                                    <w:left w:val="none" w:sz="0" w:space="0" w:color="auto"/>
                                    <w:bottom w:val="none" w:sz="0" w:space="0" w:color="auto"/>
                                    <w:right w:val="none" w:sz="0" w:space="0" w:color="auto"/>
                                  </w:divBdr>
                                </w:div>
                              </w:divsChild>
                            </w:div>
                            <w:div w:id="994450396">
                              <w:marLeft w:val="150"/>
                              <w:marRight w:val="150"/>
                              <w:marTop w:val="150"/>
                              <w:marBottom w:val="150"/>
                              <w:divBdr>
                                <w:top w:val="single" w:sz="6" w:space="3" w:color="DDDDDD"/>
                                <w:left w:val="single" w:sz="6" w:space="0" w:color="DDDDDD"/>
                                <w:bottom w:val="single" w:sz="6" w:space="0" w:color="DDDDDD"/>
                                <w:right w:val="single" w:sz="6" w:space="0" w:color="DDDDDD"/>
                              </w:divBdr>
                            </w:div>
                            <w:div w:id="1768846828">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1108430018">
                      <w:marLeft w:val="0"/>
                      <w:marRight w:val="0"/>
                      <w:marTop w:val="0"/>
                      <w:marBottom w:val="0"/>
                      <w:divBdr>
                        <w:top w:val="none" w:sz="0" w:space="0" w:color="auto"/>
                        <w:left w:val="none" w:sz="0" w:space="0" w:color="auto"/>
                        <w:bottom w:val="none" w:sz="0" w:space="0" w:color="auto"/>
                        <w:right w:val="none" w:sz="0" w:space="0" w:color="auto"/>
                      </w:divBdr>
                      <w:divsChild>
                        <w:div w:id="620649959">
                          <w:marLeft w:val="0"/>
                          <w:marRight w:val="0"/>
                          <w:marTop w:val="0"/>
                          <w:marBottom w:val="0"/>
                          <w:divBdr>
                            <w:top w:val="none" w:sz="0" w:space="0" w:color="auto"/>
                            <w:left w:val="none" w:sz="0" w:space="0" w:color="auto"/>
                            <w:bottom w:val="none" w:sz="0" w:space="0" w:color="auto"/>
                            <w:right w:val="none" w:sz="0" w:space="0" w:color="auto"/>
                          </w:divBdr>
                        </w:div>
                        <w:div w:id="988441596">
                          <w:marLeft w:val="0"/>
                          <w:marRight w:val="0"/>
                          <w:marTop w:val="240"/>
                          <w:marBottom w:val="240"/>
                          <w:divBdr>
                            <w:top w:val="none" w:sz="0" w:space="0" w:color="auto"/>
                            <w:left w:val="none" w:sz="0" w:space="0" w:color="auto"/>
                            <w:bottom w:val="none" w:sz="0" w:space="0" w:color="auto"/>
                            <w:right w:val="none" w:sz="0" w:space="0" w:color="auto"/>
                          </w:divBdr>
                          <w:divsChild>
                            <w:div w:id="4089591">
                              <w:marLeft w:val="0"/>
                              <w:marRight w:val="0"/>
                              <w:marTop w:val="0"/>
                              <w:marBottom w:val="0"/>
                              <w:divBdr>
                                <w:top w:val="none" w:sz="0" w:space="0" w:color="auto"/>
                                <w:left w:val="none" w:sz="0" w:space="0" w:color="auto"/>
                                <w:bottom w:val="none" w:sz="0" w:space="0" w:color="auto"/>
                                <w:right w:val="none" w:sz="0" w:space="0" w:color="auto"/>
                              </w:divBdr>
                              <w:divsChild>
                                <w:div w:id="133564883">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301155836">
                              <w:marLeft w:val="0"/>
                              <w:marRight w:val="0"/>
                              <w:marTop w:val="0"/>
                              <w:marBottom w:val="0"/>
                              <w:divBdr>
                                <w:top w:val="none" w:sz="0" w:space="0" w:color="auto"/>
                                <w:left w:val="none" w:sz="0" w:space="0" w:color="auto"/>
                                <w:bottom w:val="none" w:sz="0" w:space="0" w:color="auto"/>
                                <w:right w:val="none" w:sz="0" w:space="0" w:color="auto"/>
                              </w:divBdr>
                              <w:divsChild>
                                <w:div w:id="1239167947">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334841902">
                              <w:blockQuote w:val="1"/>
                              <w:marLeft w:val="240"/>
                              <w:marRight w:val="240"/>
                              <w:marTop w:val="240"/>
                              <w:marBottom w:val="240"/>
                              <w:divBdr>
                                <w:top w:val="none" w:sz="0" w:space="0" w:color="auto"/>
                                <w:left w:val="none" w:sz="0" w:space="0" w:color="auto"/>
                                <w:bottom w:val="none" w:sz="0" w:space="0" w:color="auto"/>
                                <w:right w:val="none" w:sz="0" w:space="0" w:color="auto"/>
                              </w:divBdr>
                              <w:divsChild>
                                <w:div w:id="229468262">
                                  <w:marLeft w:val="0"/>
                                  <w:marRight w:val="0"/>
                                  <w:marTop w:val="0"/>
                                  <w:marBottom w:val="0"/>
                                  <w:divBdr>
                                    <w:top w:val="none" w:sz="0" w:space="0" w:color="auto"/>
                                    <w:left w:val="none" w:sz="0" w:space="0" w:color="auto"/>
                                    <w:bottom w:val="none" w:sz="0" w:space="0" w:color="auto"/>
                                    <w:right w:val="none" w:sz="0" w:space="0" w:color="auto"/>
                                  </w:divBdr>
                                  <w:divsChild>
                                    <w:div w:id="1708484142">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287735731">
                                  <w:marLeft w:val="150"/>
                                  <w:marRight w:val="150"/>
                                  <w:marTop w:val="150"/>
                                  <w:marBottom w:val="150"/>
                                  <w:divBdr>
                                    <w:top w:val="single" w:sz="6" w:space="3" w:color="DDDDDD"/>
                                    <w:left w:val="single" w:sz="6" w:space="0" w:color="DDDDDD"/>
                                    <w:bottom w:val="single" w:sz="6" w:space="0" w:color="DDDDDD"/>
                                    <w:right w:val="single" w:sz="6" w:space="0" w:color="DDDDDD"/>
                                  </w:divBdr>
                                </w:div>
                                <w:div w:id="761612591">
                                  <w:marLeft w:val="0"/>
                                  <w:marRight w:val="0"/>
                                  <w:marTop w:val="0"/>
                                  <w:marBottom w:val="0"/>
                                  <w:divBdr>
                                    <w:top w:val="none" w:sz="0" w:space="0" w:color="auto"/>
                                    <w:left w:val="none" w:sz="0" w:space="0" w:color="auto"/>
                                    <w:bottom w:val="none" w:sz="0" w:space="0" w:color="auto"/>
                                    <w:right w:val="none" w:sz="0" w:space="0" w:color="auto"/>
                                  </w:divBdr>
                                  <w:divsChild>
                                    <w:div w:id="777025849">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053113966">
                                  <w:marLeft w:val="0"/>
                                  <w:marRight w:val="0"/>
                                  <w:marTop w:val="0"/>
                                  <w:marBottom w:val="0"/>
                                  <w:divBdr>
                                    <w:top w:val="none" w:sz="0" w:space="0" w:color="auto"/>
                                    <w:left w:val="none" w:sz="0" w:space="0" w:color="auto"/>
                                    <w:bottom w:val="none" w:sz="0" w:space="0" w:color="auto"/>
                                    <w:right w:val="none" w:sz="0" w:space="0" w:color="auto"/>
                                  </w:divBdr>
                                  <w:divsChild>
                                    <w:div w:id="961620730">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507283500">
                                  <w:marLeft w:val="0"/>
                                  <w:marRight w:val="0"/>
                                  <w:marTop w:val="0"/>
                                  <w:marBottom w:val="0"/>
                                  <w:divBdr>
                                    <w:top w:val="none" w:sz="0" w:space="0" w:color="auto"/>
                                    <w:left w:val="none" w:sz="0" w:space="0" w:color="auto"/>
                                    <w:bottom w:val="none" w:sz="0" w:space="0" w:color="auto"/>
                                    <w:right w:val="none" w:sz="0" w:space="0" w:color="auto"/>
                                  </w:divBdr>
                                  <w:divsChild>
                                    <w:div w:id="482355182">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854879733">
                              <w:marLeft w:val="0"/>
                              <w:marRight w:val="0"/>
                              <w:marTop w:val="0"/>
                              <w:marBottom w:val="0"/>
                              <w:divBdr>
                                <w:top w:val="none" w:sz="0" w:space="0" w:color="auto"/>
                                <w:left w:val="none" w:sz="0" w:space="0" w:color="auto"/>
                                <w:bottom w:val="none" w:sz="0" w:space="0" w:color="auto"/>
                                <w:right w:val="none" w:sz="0" w:space="0" w:color="auto"/>
                              </w:divBdr>
                              <w:divsChild>
                                <w:div w:id="2102483835">
                                  <w:marLeft w:val="0"/>
                                  <w:marRight w:val="0"/>
                                  <w:marTop w:val="0"/>
                                  <w:marBottom w:val="0"/>
                                  <w:divBdr>
                                    <w:top w:val="none" w:sz="0" w:space="0" w:color="auto"/>
                                    <w:left w:val="none" w:sz="0" w:space="0" w:color="auto"/>
                                    <w:bottom w:val="none" w:sz="0" w:space="0" w:color="auto"/>
                                    <w:right w:val="none" w:sz="0" w:space="0" w:color="auto"/>
                                  </w:divBdr>
                                </w:div>
                              </w:divsChild>
                            </w:div>
                            <w:div w:id="973952500">
                              <w:marLeft w:val="0"/>
                              <w:marRight w:val="0"/>
                              <w:marTop w:val="0"/>
                              <w:marBottom w:val="0"/>
                              <w:divBdr>
                                <w:top w:val="none" w:sz="0" w:space="0" w:color="auto"/>
                                <w:left w:val="none" w:sz="0" w:space="0" w:color="auto"/>
                                <w:bottom w:val="none" w:sz="0" w:space="0" w:color="auto"/>
                                <w:right w:val="none" w:sz="0" w:space="0" w:color="auto"/>
                              </w:divBdr>
                              <w:divsChild>
                                <w:div w:id="1416824150">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455909553">
                              <w:marLeft w:val="0"/>
                              <w:marRight w:val="0"/>
                              <w:marTop w:val="0"/>
                              <w:marBottom w:val="0"/>
                              <w:divBdr>
                                <w:top w:val="none" w:sz="0" w:space="0" w:color="auto"/>
                                <w:left w:val="none" w:sz="0" w:space="0" w:color="auto"/>
                                <w:bottom w:val="none" w:sz="0" w:space="0" w:color="auto"/>
                                <w:right w:val="none" w:sz="0" w:space="0" w:color="auto"/>
                              </w:divBdr>
                              <w:divsChild>
                                <w:div w:id="1092163261">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469930686">
                              <w:marLeft w:val="0"/>
                              <w:marRight w:val="0"/>
                              <w:marTop w:val="0"/>
                              <w:marBottom w:val="0"/>
                              <w:divBdr>
                                <w:top w:val="none" w:sz="0" w:space="0" w:color="auto"/>
                                <w:left w:val="none" w:sz="0" w:space="0" w:color="auto"/>
                                <w:bottom w:val="none" w:sz="0" w:space="0" w:color="auto"/>
                                <w:right w:val="none" w:sz="0" w:space="0" w:color="auto"/>
                              </w:divBdr>
                              <w:divsChild>
                                <w:div w:id="993143967">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744835979">
                              <w:marLeft w:val="0"/>
                              <w:marRight w:val="0"/>
                              <w:marTop w:val="0"/>
                              <w:marBottom w:val="0"/>
                              <w:divBdr>
                                <w:top w:val="none" w:sz="0" w:space="0" w:color="auto"/>
                                <w:left w:val="none" w:sz="0" w:space="0" w:color="auto"/>
                                <w:bottom w:val="none" w:sz="0" w:space="0" w:color="auto"/>
                                <w:right w:val="none" w:sz="0" w:space="0" w:color="auto"/>
                              </w:divBdr>
                              <w:divsChild>
                                <w:div w:id="175729711">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839537013">
                              <w:marLeft w:val="0"/>
                              <w:marRight w:val="0"/>
                              <w:marTop w:val="0"/>
                              <w:marBottom w:val="0"/>
                              <w:divBdr>
                                <w:top w:val="none" w:sz="0" w:space="0" w:color="auto"/>
                                <w:left w:val="none" w:sz="0" w:space="0" w:color="auto"/>
                                <w:bottom w:val="none" w:sz="0" w:space="0" w:color="auto"/>
                                <w:right w:val="none" w:sz="0" w:space="0" w:color="auto"/>
                              </w:divBdr>
                              <w:divsChild>
                                <w:div w:id="161312542">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886484468">
                              <w:marLeft w:val="150"/>
                              <w:marRight w:val="150"/>
                              <w:marTop w:val="150"/>
                              <w:marBottom w:val="150"/>
                              <w:divBdr>
                                <w:top w:val="single" w:sz="6" w:space="3" w:color="DDDDDD"/>
                                <w:left w:val="single" w:sz="6" w:space="0" w:color="DDDDDD"/>
                                <w:bottom w:val="single" w:sz="6" w:space="0" w:color="DDDDDD"/>
                                <w:right w:val="single" w:sz="6" w:space="0" w:color="DDDDDD"/>
                              </w:divBdr>
                            </w:div>
                            <w:div w:id="2022852891">
                              <w:marLeft w:val="0"/>
                              <w:marRight w:val="0"/>
                              <w:marTop w:val="0"/>
                              <w:marBottom w:val="0"/>
                              <w:divBdr>
                                <w:top w:val="none" w:sz="0" w:space="0" w:color="auto"/>
                                <w:left w:val="none" w:sz="0" w:space="0" w:color="auto"/>
                                <w:bottom w:val="none" w:sz="0" w:space="0" w:color="auto"/>
                                <w:right w:val="none" w:sz="0" w:space="0" w:color="auto"/>
                              </w:divBdr>
                              <w:divsChild>
                                <w:div w:id="462499543">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sChild>
                    </w:div>
                    <w:div w:id="1261572874">
                      <w:marLeft w:val="0"/>
                      <w:marRight w:val="0"/>
                      <w:marTop w:val="0"/>
                      <w:marBottom w:val="0"/>
                      <w:divBdr>
                        <w:top w:val="none" w:sz="0" w:space="0" w:color="auto"/>
                        <w:left w:val="none" w:sz="0" w:space="0" w:color="auto"/>
                        <w:bottom w:val="none" w:sz="0" w:space="0" w:color="auto"/>
                        <w:right w:val="none" w:sz="0" w:space="0" w:color="auto"/>
                      </w:divBdr>
                      <w:divsChild>
                        <w:div w:id="994989662">
                          <w:marLeft w:val="0"/>
                          <w:marRight w:val="0"/>
                          <w:marTop w:val="0"/>
                          <w:marBottom w:val="0"/>
                          <w:divBdr>
                            <w:top w:val="none" w:sz="0" w:space="0" w:color="auto"/>
                            <w:left w:val="none" w:sz="0" w:space="0" w:color="auto"/>
                            <w:bottom w:val="none" w:sz="0" w:space="0" w:color="auto"/>
                            <w:right w:val="none" w:sz="0" w:space="0" w:color="auto"/>
                          </w:divBdr>
                        </w:div>
                        <w:div w:id="1659112517">
                          <w:marLeft w:val="0"/>
                          <w:marRight w:val="0"/>
                          <w:marTop w:val="240"/>
                          <w:marBottom w:val="240"/>
                          <w:divBdr>
                            <w:top w:val="none" w:sz="0" w:space="0" w:color="auto"/>
                            <w:left w:val="none" w:sz="0" w:space="0" w:color="auto"/>
                            <w:bottom w:val="none" w:sz="0" w:space="0" w:color="auto"/>
                            <w:right w:val="none" w:sz="0" w:space="0" w:color="auto"/>
                          </w:divBdr>
                          <w:divsChild>
                            <w:div w:id="503086465">
                              <w:marLeft w:val="150"/>
                              <w:marRight w:val="150"/>
                              <w:marTop w:val="150"/>
                              <w:marBottom w:val="150"/>
                              <w:divBdr>
                                <w:top w:val="single" w:sz="6" w:space="3" w:color="DDDDDD"/>
                                <w:left w:val="single" w:sz="6" w:space="0" w:color="DDDDDD"/>
                                <w:bottom w:val="single" w:sz="6" w:space="0" w:color="DDDDDD"/>
                                <w:right w:val="single" w:sz="6" w:space="0" w:color="DDDDDD"/>
                              </w:divBdr>
                            </w:div>
                            <w:div w:id="561722819">
                              <w:marLeft w:val="150"/>
                              <w:marRight w:val="150"/>
                              <w:marTop w:val="150"/>
                              <w:marBottom w:val="150"/>
                              <w:divBdr>
                                <w:top w:val="single" w:sz="6" w:space="3" w:color="DDDDDD"/>
                                <w:left w:val="single" w:sz="6" w:space="0" w:color="DDDDDD"/>
                                <w:bottom w:val="single" w:sz="6" w:space="0" w:color="DDDDDD"/>
                                <w:right w:val="single" w:sz="6" w:space="0" w:color="DDDDDD"/>
                              </w:divBdr>
                            </w:div>
                            <w:div w:id="1206134803">
                              <w:marLeft w:val="0"/>
                              <w:marRight w:val="0"/>
                              <w:marTop w:val="0"/>
                              <w:marBottom w:val="0"/>
                              <w:divBdr>
                                <w:top w:val="none" w:sz="0" w:space="0" w:color="auto"/>
                                <w:left w:val="none" w:sz="0" w:space="0" w:color="auto"/>
                                <w:bottom w:val="none" w:sz="0" w:space="0" w:color="auto"/>
                                <w:right w:val="none" w:sz="0" w:space="0" w:color="auto"/>
                              </w:divBdr>
                              <w:divsChild>
                                <w:div w:id="24838903">
                                  <w:marLeft w:val="0"/>
                                  <w:marRight w:val="0"/>
                                  <w:marTop w:val="0"/>
                                  <w:marBottom w:val="0"/>
                                  <w:divBdr>
                                    <w:top w:val="none" w:sz="0" w:space="0" w:color="auto"/>
                                    <w:left w:val="none" w:sz="0" w:space="0" w:color="auto"/>
                                    <w:bottom w:val="none" w:sz="0" w:space="0" w:color="auto"/>
                                    <w:right w:val="none" w:sz="0" w:space="0" w:color="auto"/>
                                  </w:divBdr>
                                </w:div>
                              </w:divsChild>
                            </w:div>
                            <w:div w:id="1721055757">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1741053803">
                      <w:marLeft w:val="0"/>
                      <w:marRight w:val="0"/>
                      <w:marTop w:val="0"/>
                      <w:marBottom w:val="0"/>
                      <w:divBdr>
                        <w:top w:val="none" w:sz="0" w:space="0" w:color="auto"/>
                        <w:left w:val="none" w:sz="0" w:space="0" w:color="auto"/>
                        <w:bottom w:val="none" w:sz="0" w:space="0" w:color="auto"/>
                        <w:right w:val="none" w:sz="0" w:space="0" w:color="auto"/>
                      </w:divBdr>
                      <w:divsChild>
                        <w:div w:id="52507197">
                          <w:marLeft w:val="0"/>
                          <w:marRight w:val="0"/>
                          <w:marTop w:val="240"/>
                          <w:marBottom w:val="240"/>
                          <w:divBdr>
                            <w:top w:val="none" w:sz="0" w:space="0" w:color="auto"/>
                            <w:left w:val="none" w:sz="0" w:space="0" w:color="auto"/>
                            <w:bottom w:val="none" w:sz="0" w:space="0" w:color="auto"/>
                            <w:right w:val="none" w:sz="0" w:space="0" w:color="auto"/>
                          </w:divBdr>
                          <w:divsChild>
                            <w:div w:id="15274297">
                              <w:marLeft w:val="0"/>
                              <w:marRight w:val="0"/>
                              <w:marTop w:val="0"/>
                              <w:marBottom w:val="0"/>
                              <w:divBdr>
                                <w:top w:val="none" w:sz="0" w:space="0" w:color="auto"/>
                                <w:left w:val="none" w:sz="0" w:space="0" w:color="auto"/>
                                <w:bottom w:val="none" w:sz="0" w:space="0" w:color="auto"/>
                                <w:right w:val="none" w:sz="0" w:space="0" w:color="auto"/>
                              </w:divBdr>
                              <w:divsChild>
                                <w:div w:id="253782203">
                                  <w:marLeft w:val="0"/>
                                  <w:marRight w:val="0"/>
                                  <w:marTop w:val="0"/>
                                  <w:marBottom w:val="0"/>
                                  <w:divBdr>
                                    <w:top w:val="none" w:sz="0" w:space="0" w:color="auto"/>
                                    <w:left w:val="none" w:sz="0" w:space="0" w:color="auto"/>
                                    <w:bottom w:val="none" w:sz="0" w:space="0" w:color="auto"/>
                                    <w:right w:val="none" w:sz="0" w:space="0" w:color="auto"/>
                                  </w:divBdr>
                                </w:div>
                              </w:divsChild>
                            </w:div>
                            <w:div w:id="1226184605">
                              <w:marLeft w:val="150"/>
                              <w:marRight w:val="150"/>
                              <w:marTop w:val="150"/>
                              <w:marBottom w:val="150"/>
                              <w:divBdr>
                                <w:top w:val="single" w:sz="6" w:space="3" w:color="DDDDDD"/>
                                <w:left w:val="single" w:sz="6" w:space="0" w:color="DDDDDD"/>
                                <w:bottom w:val="single" w:sz="6" w:space="0" w:color="DDDDDD"/>
                                <w:right w:val="single" w:sz="6" w:space="0" w:color="DDDDDD"/>
                              </w:divBdr>
                            </w:div>
                            <w:div w:id="1248004492">
                              <w:blockQuote w:val="1"/>
                              <w:marLeft w:val="240"/>
                              <w:marRight w:val="240"/>
                              <w:marTop w:val="240"/>
                              <w:marBottom w:val="240"/>
                              <w:divBdr>
                                <w:top w:val="none" w:sz="0" w:space="0" w:color="auto"/>
                                <w:left w:val="none" w:sz="0" w:space="0" w:color="auto"/>
                                <w:bottom w:val="none" w:sz="0" w:space="0" w:color="auto"/>
                                <w:right w:val="none" w:sz="0" w:space="0" w:color="auto"/>
                              </w:divBdr>
                              <w:divsChild>
                                <w:div w:id="1368946436">
                                  <w:marLeft w:val="150"/>
                                  <w:marRight w:val="150"/>
                                  <w:marTop w:val="150"/>
                                  <w:marBottom w:val="150"/>
                                  <w:divBdr>
                                    <w:top w:val="single" w:sz="6" w:space="3" w:color="DDDDDD"/>
                                    <w:left w:val="single" w:sz="6" w:space="0" w:color="DDDDDD"/>
                                    <w:bottom w:val="single" w:sz="6" w:space="0" w:color="DDDDDD"/>
                                    <w:right w:val="single" w:sz="6" w:space="0" w:color="DDDDDD"/>
                                  </w:divBdr>
                                </w:div>
                                <w:div w:id="1704017810">
                                  <w:marLeft w:val="150"/>
                                  <w:marRight w:val="150"/>
                                  <w:marTop w:val="150"/>
                                  <w:marBottom w:val="150"/>
                                  <w:divBdr>
                                    <w:top w:val="single" w:sz="6" w:space="3" w:color="DDDDDD"/>
                                    <w:left w:val="single" w:sz="6" w:space="0" w:color="DDDDDD"/>
                                    <w:bottom w:val="single" w:sz="6" w:space="0" w:color="DDDDDD"/>
                                    <w:right w:val="single" w:sz="6" w:space="0" w:color="DDDDDD"/>
                                  </w:divBdr>
                                </w:div>
                                <w:div w:id="2040201291">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553231746">
                              <w:blockQuote w:val="1"/>
                              <w:marLeft w:val="240"/>
                              <w:marRight w:val="240"/>
                              <w:marTop w:val="240"/>
                              <w:marBottom w:val="240"/>
                              <w:divBdr>
                                <w:top w:val="none" w:sz="0" w:space="0" w:color="auto"/>
                                <w:left w:val="none" w:sz="0" w:space="0" w:color="auto"/>
                                <w:bottom w:val="none" w:sz="0" w:space="0" w:color="auto"/>
                                <w:right w:val="none" w:sz="0" w:space="0" w:color="auto"/>
                              </w:divBdr>
                              <w:divsChild>
                                <w:div w:id="1054503483">
                                  <w:marLeft w:val="150"/>
                                  <w:marRight w:val="150"/>
                                  <w:marTop w:val="150"/>
                                  <w:marBottom w:val="150"/>
                                  <w:divBdr>
                                    <w:top w:val="single" w:sz="6" w:space="3" w:color="DDDDDD"/>
                                    <w:left w:val="single" w:sz="6" w:space="0" w:color="DDDDDD"/>
                                    <w:bottom w:val="single" w:sz="6" w:space="0" w:color="DDDDDD"/>
                                    <w:right w:val="single" w:sz="6" w:space="0" w:color="DDDDDD"/>
                                  </w:divBdr>
                                </w:div>
                                <w:div w:id="1479375006">
                                  <w:marLeft w:val="150"/>
                                  <w:marRight w:val="150"/>
                                  <w:marTop w:val="150"/>
                                  <w:marBottom w:val="150"/>
                                  <w:divBdr>
                                    <w:top w:val="single" w:sz="6" w:space="3" w:color="DDDDDD"/>
                                    <w:left w:val="single" w:sz="6" w:space="0" w:color="DDDDDD"/>
                                    <w:bottom w:val="single" w:sz="6" w:space="0" w:color="DDDDDD"/>
                                    <w:right w:val="single" w:sz="6" w:space="0" w:color="DDDDDD"/>
                                  </w:divBdr>
                                </w:div>
                                <w:div w:id="1808039696">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653605188">
                          <w:marLeft w:val="0"/>
                          <w:marRight w:val="0"/>
                          <w:marTop w:val="0"/>
                          <w:marBottom w:val="0"/>
                          <w:divBdr>
                            <w:top w:val="none" w:sz="0" w:space="0" w:color="auto"/>
                            <w:left w:val="none" w:sz="0" w:space="0" w:color="auto"/>
                            <w:bottom w:val="none" w:sz="0" w:space="0" w:color="auto"/>
                            <w:right w:val="none" w:sz="0" w:space="0" w:color="auto"/>
                          </w:divBdr>
                        </w:div>
                      </w:divsChild>
                    </w:div>
                    <w:div w:id="1937324393">
                      <w:marLeft w:val="0"/>
                      <w:marRight w:val="0"/>
                      <w:marTop w:val="0"/>
                      <w:marBottom w:val="0"/>
                      <w:divBdr>
                        <w:top w:val="none" w:sz="0" w:space="0" w:color="auto"/>
                        <w:left w:val="none" w:sz="0" w:space="0" w:color="auto"/>
                        <w:bottom w:val="none" w:sz="0" w:space="0" w:color="auto"/>
                        <w:right w:val="none" w:sz="0" w:space="0" w:color="auto"/>
                      </w:divBdr>
                      <w:divsChild>
                        <w:div w:id="660038009">
                          <w:marLeft w:val="0"/>
                          <w:marRight w:val="0"/>
                          <w:marTop w:val="240"/>
                          <w:marBottom w:val="240"/>
                          <w:divBdr>
                            <w:top w:val="none" w:sz="0" w:space="0" w:color="auto"/>
                            <w:left w:val="none" w:sz="0" w:space="0" w:color="auto"/>
                            <w:bottom w:val="none" w:sz="0" w:space="0" w:color="auto"/>
                            <w:right w:val="none" w:sz="0" w:space="0" w:color="auto"/>
                          </w:divBdr>
                          <w:divsChild>
                            <w:div w:id="75371156">
                              <w:marLeft w:val="0"/>
                              <w:marRight w:val="0"/>
                              <w:marTop w:val="0"/>
                              <w:marBottom w:val="0"/>
                              <w:divBdr>
                                <w:top w:val="none" w:sz="0" w:space="0" w:color="auto"/>
                                <w:left w:val="none" w:sz="0" w:space="0" w:color="auto"/>
                                <w:bottom w:val="none" w:sz="0" w:space="0" w:color="auto"/>
                                <w:right w:val="none" w:sz="0" w:space="0" w:color="auto"/>
                              </w:divBdr>
                              <w:divsChild>
                                <w:div w:id="1714772825">
                                  <w:marLeft w:val="0"/>
                                  <w:marRight w:val="0"/>
                                  <w:marTop w:val="0"/>
                                  <w:marBottom w:val="0"/>
                                  <w:divBdr>
                                    <w:top w:val="none" w:sz="0" w:space="0" w:color="auto"/>
                                    <w:left w:val="none" w:sz="0" w:space="0" w:color="auto"/>
                                    <w:bottom w:val="none" w:sz="0" w:space="0" w:color="auto"/>
                                    <w:right w:val="none" w:sz="0" w:space="0" w:color="auto"/>
                                  </w:divBdr>
                                </w:div>
                              </w:divsChild>
                            </w:div>
                            <w:div w:id="1097288740">
                              <w:marLeft w:val="150"/>
                              <w:marRight w:val="150"/>
                              <w:marTop w:val="150"/>
                              <w:marBottom w:val="150"/>
                              <w:divBdr>
                                <w:top w:val="single" w:sz="6" w:space="3" w:color="DDDDDD"/>
                                <w:left w:val="single" w:sz="6" w:space="0" w:color="DDDDDD"/>
                                <w:bottom w:val="single" w:sz="6" w:space="0" w:color="DDDDDD"/>
                                <w:right w:val="single" w:sz="6" w:space="0" w:color="DDDDDD"/>
                              </w:divBdr>
                            </w:div>
                            <w:div w:id="1371492627">
                              <w:marLeft w:val="150"/>
                              <w:marRight w:val="150"/>
                              <w:marTop w:val="150"/>
                              <w:marBottom w:val="150"/>
                              <w:divBdr>
                                <w:top w:val="single" w:sz="6" w:space="3" w:color="DDDDDD"/>
                                <w:left w:val="single" w:sz="6" w:space="0" w:color="DDDDDD"/>
                                <w:bottom w:val="single" w:sz="6" w:space="0" w:color="DDDDDD"/>
                                <w:right w:val="single" w:sz="6" w:space="0" w:color="DDDDDD"/>
                              </w:divBdr>
                            </w:div>
                            <w:div w:id="1650556451">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704987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95722965">
      <w:bodyDiv w:val="1"/>
      <w:marLeft w:val="0"/>
      <w:marRight w:val="0"/>
      <w:marTop w:val="0"/>
      <w:marBottom w:val="0"/>
      <w:divBdr>
        <w:top w:val="none" w:sz="0" w:space="0" w:color="auto"/>
        <w:left w:val="none" w:sz="0" w:space="0" w:color="auto"/>
        <w:bottom w:val="none" w:sz="0" w:space="0" w:color="auto"/>
        <w:right w:val="none" w:sz="0" w:space="0" w:color="auto"/>
      </w:divBdr>
      <w:divsChild>
        <w:div w:id="1312902870">
          <w:marLeft w:val="0"/>
          <w:marRight w:val="0"/>
          <w:marTop w:val="0"/>
          <w:marBottom w:val="0"/>
          <w:divBdr>
            <w:top w:val="none" w:sz="0" w:space="0" w:color="auto"/>
            <w:left w:val="none" w:sz="0" w:space="0" w:color="auto"/>
            <w:bottom w:val="none" w:sz="0" w:space="0" w:color="auto"/>
            <w:right w:val="none" w:sz="0" w:space="0" w:color="auto"/>
          </w:divBdr>
          <w:divsChild>
            <w:div w:id="1939168771">
              <w:marLeft w:val="0"/>
              <w:marRight w:val="0"/>
              <w:marTop w:val="0"/>
              <w:marBottom w:val="0"/>
              <w:divBdr>
                <w:top w:val="none" w:sz="0" w:space="0" w:color="auto"/>
                <w:left w:val="none" w:sz="0" w:space="0" w:color="auto"/>
                <w:bottom w:val="none" w:sz="0" w:space="0" w:color="auto"/>
                <w:right w:val="none" w:sz="0" w:space="0" w:color="auto"/>
              </w:divBdr>
              <w:divsChild>
                <w:div w:id="1197154509">
                  <w:marLeft w:val="0"/>
                  <w:marRight w:val="0"/>
                  <w:marTop w:val="0"/>
                  <w:marBottom w:val="0"/>
                  <w:divBdr>
                    <w:top w:val="none" w:sz="0" w:space="0" w:color="auto"/>
                    <w:left w:val="none" w:sz="0" w:space="0" w:color="auto"/>
                    <w:bottom w:val="none" w:sz="0" w:space="0" w:color="auto"/>
                    <w:right w:val="none" w:sz="0" w:space="0" w:color="auto"/>
                  </w:divBdr>
                  <w:divsChild>
                    <w:div w:id="355814291">
                      <w:marLeft w:val="0"/>
                      <w:marRight w:val="0"/>
                      <w:marTop w:val="0"/>
                      <w:marBottom w:val="0"/>
                      <w:divBdr>
                        <w:top w:val="none" w:sz="0" w:space="0" w:color="auto"/>
                        <w:left w:val="none" w:sz="0" w:space="0" w:color="auto"/>
                        <w:bottom w:val="none" w:sz="0" w:space="0" w:color="auto"/>
                        <w:right w:val="none" w:sz="0" w:space="0" w:color="auto"/>
                      </w:divBdr>
                    </w:div>
                    <w:div w:id="1737360116">
                      <w:marLeft w:val="0"/>
                      <w:marRight w:val="0"/>
                      <w:marTop w:val="0"/>
                      <w:marBottom w:val="0"/>
                      <w:divBdr>
                        <w:top w:val="none" w:sz="0" w:space="0" w:color="auto"/>
                        <w:left w:val="none" w:sz="0" w:space="0" w:color="auto"/>
                        <w:bottom w:val="none" w:sz="0" w:space="0" w:color="auto"/>
                        <w:right w:val="none" w:sz="0" w:space="0" w:color="auto"/>
                      </w:divBdr>
                      <w:divsChild>
                        <w:div w:id="560597732">
                          <w:marLeft w:val="0"/>
                          <w:marRight w:val="0"/>
                          <w:marTop w:val="0"/>
                          <w:marBottom w:val="0"/>
                          <w:divBdr>
                            <w:top w:val="none" w:sz="0" w:space="0" w:color="auto"/>
                            <w:left w:val="none" w:sz="0" w:space="0" w:color="auto"/>
                            <w:bottom w:val="none" w:sz="0" w:space="0" w:color="auto"/>
                            <w:right w:val="none" w:sz="0" w:space="0" w:color="auto"/>
                          </w:divBdr>
                        </w:div>
                        <w:div w:id="1157570412">
                          <w:marLeft w:val="0"/>
                          <w:marRight w:val="0"/>
                          <w:marTop w:val="0"/>
                          <w:marBottom w:val="0"/>
                          <w:divBdr>
                            <w:top w:val="none" w:sz="0" w:space="0" w:color="auto"/>
                            <w:left w:val="none" w:sz="0" w:space="0" w:color="auto"/>
                            <w:bottom w:val="none" w:sz="0" w:space="0" w:color="auto"/>
                            <w:right w:val="none" w:sz="0" w:space="0" w:color="auto"/>
                          </w:divBdr>
                        </w:div>
                        <w:div w:id="1475954040">
                          <w:marLeft w:val="0"/>
                          <w:marRight w:val="0"/>
                          <w:marTop w:val="0"/>
                          <w:marBottom w:val="0"/>
                          <w:divBdr>
                            <w:top w:val="none" w:sz="0" w:space="0" w:color="auto"/>
                            <w:left w:val="none" w:sz="0" w:space="0" w:color="auto"/>
                            <w:bottom w:val="none" w:sz="0" w:space="0" w:color="auto"/>
                            <w:right w:val="none" w:sz="0" w:space="0" w:color="auto"/>
                          </w:divBdr>
                        </w:div>
                        <w:div w:id="1731885597">
                          <w:marLeft w:val="0"/>
                          <w:marRight w:val="0"/>
                          <w:marTop w:val="0"/>
                          <w:marBottom w:val="0"/>
                          <w:divBdr>
                            <w:top w:val="none" w:sz="0" w:space="0" w:color="auto"/>
                            <w:left w:val="none" w:sz="0" w:space="0" w:color="auto"/>
                            <w:bottom w:val="none" w:sz="0" w:space="0" w:color="auto"/>
                            <w:right w:val="none" w:sz="0" w:space="0" w:color="auto"/>
                          </w:divBdr>
                        </w:div>
                        <w:div w:id="1975404915">
                          <w:marLeft w:val="0"/>
                          <w:marRight w:val="0"/>
                          <w:marTop w:val="0"/>
                          <w:marBottom w:val="0"/>
                          <w:divBdr>
                            <w:top w:val="none" w:sz="0" w:space="0" w:color="auto"/>
                            <w:left w:val="none" w:sz="0" w:space="0" w:color="auto"/>
                            <w:bottom w:val="none" w:sz="0" w:space="0" w:color="auto"/>
                            <w:right w:val="none" w:sz="0" w:space="0" w:color="auto"/>
                          </w:divBdr>
                          <w:divsChild>
                            <w:div w:id="263805381">
                              <w:marLeft w:val="0"/>
                              <w:marRight w:val="0"/>
                              <w:marTop w:val="0"/>
                              <w:marBottom w:val="0"/>
                              <w:divBdr>
                                <w:top w:val="none" w:sz="0" w:space="0" w:color="auto"/>
                                <w:left w:val="none" w:sz="0" w:space="0" w:color="auto"/>
                                <w:bottom w:val="none" w:sz="0" w:space="0" w:color="auto"/>
                                <w:right w:val="none" w:sz="0" w:space="0" w:color="auto"/>
                              </w:divBdr>
                              <w:divsChild>
                                <w:div w:id="427967354">
                                  <w:marLeft w:val="0"/>
                                  <w:marRight w:val="15"/>
                                  <w:marTop w:val="0"/>
                                  <w:marBottom w:val="0"/>
                                  <w:divBdr>
                                    <w:top w:val="none" w:sz="0" w:space="0" w:color="auto"/>
                                    <w:left w:val="none" w:sz="0" w:space="0" w:color="auto"/>
                                    <w:bottom w:val="none" w:sz="0" w:space="0" w:color="auto"/>
                                    <w:right w:val="none" w:sz="0" w:space="0" w:color="auto"/>
                                  </w:divBdr>
                                </w:div>
                                <w:div w:id="607544112">
                                  <w:marLeft w:val="0"/>
                                  <w:marRight w:val="15"/>
                                  <w:marTop w:val="0"/>
                                  <w:marBottom w:val="0"/>
                                  <w:divBdr>
                                    <w:top w:val="none" w:sz="0" w:space="0" w:color="auto"/>
                                    <w:left w:val="none" w:sz="0" w:space="0" w:color="auto"/>
                                    <w:bottom w:val="none" w:sz="0" w:space="0" w:color="auto"/>
                                    <w:right w:val="none" w:sz="0" w:space="0" w:color="auto"/>
                                  </w:divBdr>
                                </w:div>
                                <w:div w:id="1207837876">
                                  <w:marLeft w:val="0"/>
                                  <w:marRight w:val="15"/>
                                  <w:marTop w:val="0"/>
                                  <w:marBottom w:val="0"/>
                                  <w:divBdr>
                                    <w:top w:val="none" w:sz="0" w:space="0" w:color="auto"/>
                                    <w:left w:val="none" w:sz="0" w:space="0" w:color="auto"/>
                                    <w:bottom w:val="none" w:sz="0" w:space="0" w:color="auto"/>
                                    <w:right w:val="none" w:sz="0" w:space="0" w:color="auto"/>
                                  </w:divBdr>
                                </w:div>
                                <w:div w:id="1219900607">
                                  <w:marLeft w:val="0"/>
                                  <w:marRight w:val="15"/>
                                  <w:marTop w:val="0"/>
                                  <w:marBottom w:val="0"/>
                                  <w:divBdr>
                                    <w:top w:val="none" w:sz="0" w:space="0" w:color="auto"/>
                                    <w:left w:val="none" w:sz="0" w:space="0" w:color="auto"/>
                                    <w:bottom w:val="none" w:sz="0" w:space="0" w:color="auto"/>
                                    <w:right w:val="none" w:sz="0" w:space="0" w:color="auto"/>
                                  </w:divBdr>
                                </w:div>
                                <w:div w:id="1725447310">
                                  <w:marLeft w:val="0"/>
                                  <w:marRight w:val="15"/>
                                  <w:marTop w:val="0"/>
                                  <w:marBottom w:val="0"/>
                                  <w:divBdr>
                                    <w:top w:val="none" w:sz="0" w:space="0" w:color="auto"/>
                                    <w:left w:val="none" w:sz="0" w:space="0" w:color="auto"/>
                                    <w:bottom w:val="none" w:sz="0" w:space="0" w:color="auto"/>
                                    <w:right w:val="none" w:sz="0" w:space="0" w:color="auto"/>
                                  </w:divBdr>
                                </w:div>
                              </w:divsChild>
                            </w:div>
                          </w:divsChild>
                        </w:div>
                        <w:div w:id="2108571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68070705">
      <w:bodyDiv w:val="1"/>
      <w:marLeft w:val="0"/>
      <w:marRight w:val="0"/>
      <w:marTop w:val="0"/>
      <w:marBottom w:val="0"/>
      <w:divBdr>
        <w:top w:val="none" w:sz="0" w:space="0" w:color="auto"/>
        <w:left w:val="none" w:sz="0" w:space="0" w:color="auto"/>
        <w:bottom w:val="none" w:sz="0" w:space="0" w:color="auto"/>
        <w:right w:val="none" w:sz="0" w:space="0" w:color="auto"/>
      </w:divBdr>
      <w:divsChild>
        <w:div w:id="627900787">
          <w:marLeft w:val="0"/>
          <w:marRight w:val="0"/>
          <w:marTop w:val="0"/>
          <w:marBottom w:val="0"/>
          <w:divBdr>
            <w:top w:val="single" w:sz="6" w:space="0" w:color="CCCCCC"/>
            <w:left w:val="single" w:sz="6" w:space="0" w:color="CCCCCC"/>
            <w:bottom w:val="single" w:sz="6" w:space="0" w:color="CCCCCC"/>
            <w:right w:val="single" w:sz="6" w:space="0" w:color="CCCCCC"/>
          </w:divBdr>
          <w:divsChild>
            <w:div w:id="2058433097">
              <w:marLeft w:val="450"/>
              <w:marRight w:val="150"/>
              <w:marTop w:val="150"/>
              <w:marBottom w:val="150"/>
              <w:divBdr>
                <w:top w:val="none" w:sz="0" w:space="0" w:color="auto"/>
                <w:left w:val="none" w:sz="0" w:space="0" w:color="auto"/>
                <w:bottom w:val="none" w:sz="0" w:space="0" w:color="auto"/>
                <w:right w:val="none" w:sz="0" w:space="0" w:color="auto"/>
              </w:divBdr>
              <w:divsChild>
                <w:div w:id="236748712">
                  <w:marLeft w:val="0"/>
                  <w:marRight w:val="300"/>
                  <w:marTop w:val="0"/>
                  <w:marBottom w:val="0"/>
                  <w:divBdr>
                    <w:top w:val="none" w:sz="0" w:space="0" w:color="auto"/>
                    <w:left w:val="none" w:sz="0" w:space="0" w:color="auto"/>
                    <w:bottom w:val="none" w:sz="0" w:space="0" w:color="auto"/>
                    <w:right w:val="none" w:sz="0" w:space="0" w:color="auto"/>
                  </w:divBdr>
                  <w:divsChild>
                    <w:div w:id="674846744">
                      <w:marLeft w:val="0"/>
                      <w:marRight w:val="0"/>
                      <w:marTop w:val="0"/>
                      <w:marBottom w:val="0"/>
                      <w:divBdr>
                        <w:top w:val="none" w:sz="0" w:space="0" w:color="auto"/>
                        <w:left w:val="none" w:sz="0" w:space="0" w:color="auto"/>
                        <w:bottom w:val="none" w:sz="0" w:space="0" w:color="auto"/>
                        <w:right w:val="none" w:sz="0" w:space="0" w:color="auto"/>
                      </w:divBdr>
                      <w:divsChild>
                        <w:div w:id="240679031">
                          <w:marLeft w:val="0"/>
                          <w:marRight w:val="0"/>
                          <w:marTop w:val="0"/>
                          <w:marBottom w:val="0"/>
                          <w:divBdr>
                            <w:top w:val="none" w:sz="0" w:space="0" w:color="auto"/>
                            <w:left w:val="none" w:sz="0" w:space="0" w:color="auto"/>
                            <w:bottom w:val="none" w:sz="0" w:space="0" w:color="auto"/>
                            <w:right w:val="none" w:sz="0" w:space="0" w:color="auto"/>
                          </w:divBdr>
                        </w:div>
                        <w:div w:id="2047637834">
                          <w:marLeft w:val="0"/>
                          <w:marRight w:val="0"/>
                          <w:marTop w:val="240"/>
                          <w:marBottom w:val="240"/>
                          <w:divBdr>
                            <w:top w:val="none" w:sz="0" w:space="0" w:color="auto"/>
                            <w:left w:val="none" w:sz="0" w:space="0" w:color="auto"/>
                            <w:bottom w:val="none" w:sz="0" w:space="0" w:color="auto"/>
                            <w:right w:val="none" w:sz="0" w:space="0" w:color="auto"/>
                          </w:divBdr>
                          <w:divsChild>
                            <w:div w:id="711346371">
                              <w:marLeft w:val="0"/>
                              <w:marRight w:val="0"/>
                              <w:marTop w:val="0"/>
                              <w:marBottom w:val="0"/>
                              <w:divBdr>
                                <w:top w:val="none" w:sz="0" w:space="0" w:color="auto"/>
                                <w:left w:val="none" w:sz="0" w:space="0" w:color="auto"/>
                                <w:bottom w:val="none" w:sz="0" w:space="0" w:color="auto"/>
                                <w:right w:val="none" w:sz="0" w:space="0" w:color="auto"/>
                              </w:divBdr>
                              <w:divsChild>
                                <w:div w:id="416512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1994093">
                      <w:marLeft w:val="0"/>
                      <w:marRight w:val="0"/>
                      <w:marTop w:val="0"/>
                      <w:marBottom w:val="0"/>
                      <w:divBdr>
                        <w:top w:val="none" w:sz="0" w:space="0" w:color="auto"/>
                        <w:left w:val="none" w:sz="0" w:space="0" w:color="auto"/>
                        <w:bottom w:val="none" w:sz="0" w:space="0" w:color="auto"/>
                        <w:right w:val="none" w:sz="0" w:space="0" w:color="auto"/>
                      </w:divBdr>
                      <w:divsChild>
                        <w:div w:id="76026482">
                          <w:marLeft w:val="0"/>
                          <w:marRight w:val="0"/>
                          <w:marTop w:val="240"/>
                          <w:marBottom w:val="240"/>
                          <w:divBdr>
                            <w:top w:val="none" w:sz="0" w:space="0" w:color="auto"/>
                            <w:left w:val="none" w:sz="0" w:space="0" w:color="auto"/>
                            <w:bottom w:val="none" w:sz="0" w:space="0" w:color="auto"/>
                            <w:right w:val="none" w:sz="0" w:space="0" w:color="auto"/>
                          </w:divBdr>
                          <w:divsChild>
                            <w:div w:id="854920470">
                              <w:marLeft w:val="0"/>
                              <w:marRight w:val="0"/>
                              <w:marTop w:val="0"/>
                              <w:marBottom w:val="0"/>
                              <w:divBdr>
                                <w:top w:val="none" w:sz="0" w:space="0" w:color="auto"/>
                                <w:left w:val="none" w:sz="0" w:space="0" w:color="auto"/>
                                <w:bottom w:val="none" w:sz="0" w:space="0" w:color="auto"/>
                                <w:right w:val="none" w:sz="0" w:space="0" w:color="auto"/>
                              </w:divBdr>
                              <w:divsChild>
                                <w:div w:id="6751133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2624941">
                          <w:marLeft w:val="0"/>
                          <w:marRight w:val="0"/>
                          <w:marTop w:val="0"/>
                          <w:marBottom w:val="0"/>
                          <w:divBdr>
                            <w:top w:val="none" w:sz="0" w:space="0" w:color="auto"/>
                            <w:left w:val="none" w:sz="0" w:space="0" w:color="auto"/>
                            <w:bottom w:val="none" w:sz="0" w:space="0" w:color="auto"/>
                            <w:right w:val="none" w:sz="0" w:space="0" w:color="auto"/>
                          </w:divBdr>
                        </w:div>
                      </w:divsChild>
                    </w:div>
                    <w:div w:id="1136334406">
                      <w:marLeft w:val="0"/>
                      <w:marRight w:val="0"/>
                      <w:marTop w:val="0"/>
                      <w:marBottom w:val="0"/>
                      <w:divBdr>
                        <w:top w:val="none" w:sz="0" w:space="0" w:color="auto"/>
                        <w:left w:val="none" w:sz="0" w:space="0" w:color="auto"/>
                        <w:bottom w:val="none" w:sz="0" w:space="0" w:color="auto"/>
                        <w:right w:val="none" w:sz="0" w:space="0" w:color="auto"/>
                      </w:divBdr>
                      <w:divsChild>
                        <w:div w:id="2086762166">
                          <w:marLeft w:val="0"/>
                          <w:marRight w:val="0"/>
                          <w:marTop w:val="240"/>
                          <w:marBottom w:val="240"/>
                          <w:divBdr>
                            <w:top w:val="none" w:sz="0" w:space="0" w:color="auto"/>
                            <w:left w:val="none" w:sz="0" w:space="0" w:color="auto"/>
                            <w:bottom w:val="none" w:sz="0" w:space="0" w:color="auto"/>
                            <w:right w:val="none" w:sz="0" w:space="0" w:color="auto"/>
                          </w:divBdr>
                          <w:divsChild>
                            <w:div w:id="654454270">
                              <w:marLeft w:val="0"/>
                              <w:marRight w:val="0"/>
                              <w:marTop w:val="0"/>
                              <w:marBottom w:val="0"/>
                              <w:divBdr>
                                <w:top w:val="none" w:sz="0" w:space="0" w:color="auto"/>
                                <w:left w:val="none" w:sz="0" w:space="0" w:color="auto"/>
                                <w:bottom w:val="none" w:sz="0" w:space="0" w:color="auto"/>
                                <w:right w:val="none" w:sz="0" w:space="0" w:color="auto"/>
                              </w:divBdr>
                              <w:divsChild>
                                <w:div w:id="1411535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4300778">
                          <w:marLeft w:val="0"/>
                          <w:marRight w:val="0"/>
                          <w:marTop w:val="0"/>
                          <w:marBottom w:val="0"/>
                          <w:divBdr>
                            <w:top w:val="none" w:sz="0" w:space="0" w:color="auto"/>
                            <w:left w:val="none" w:sz="0" w:space="0" w:color="auto"/>
                            <w:bottom w:val="none" w:sz="0" w:space="0" w:color="auto"/>
                            <w:right w:val="none" w:sz="0" w:space="0" w:color="auto"/>
                          </w:divBdr>
                        </w:div>
                      </w:divsChild>
                    </w:div>
                    <w:div w:id="1193610089">
                      <w:marLeft w:val="0"/>
                      <w:marRight w:val="0"/>
                      <w:marTop w:val="0"/>
                      <w:marBottom w:val="0"/>
                      <w:divBdr>
                        <w:top w:val="none" w:sz="0" w:space="0" w:color="auto"/>
                        <w:left w:val="none" w:sz="0" w:space="0" w:color="auto"/>
                        <w:bottom w:val="none" w:sz="0" w:space="0" w:color="auto"/>
                        <w:right w:val="none" w:sz="0" w:space="0" w:color="auto"/>
                      </w:divBdr>
                      <w:divsChild>
                        <w:div w:id="770124828">
                          <w:marLeft w:val="0"/>
                          <w:marRight w:val="0"/>
                          <w:marTop w:val="0"/>
                          <w:marBottom w:val="0"/>
                          <w:divBdr>
                            <w:top w:val="none" w:sz="0" w:space="0" w:color="auto"/>
                            <w:left w:val="none" w:sz="0" w:space="0" w:color="auto"/>
                            <w:bottom w:val="none" w:sz="0" w:space="0" w:color="auto"/>
                            <w:right w:val="none" w:sz="0" w:space="0" w:color="auto"/>
                          </w:divBdr>
                        </w:div>
                        <w:div w:id="887299883">
                          <w:marLeft w:val="0"/>
                          <w:marRight w:val="0"/>
                          <w:marTop w:val="240"/>
                          <w:marBottom w:val="240"/>
                          <w:divBdr>
                            <w:top w:val="none" w:sz="0" w:space="0" w:color="auto"/>
                            <w:left w:val="none" w:sz="0" w:space="0" w:color="auto"/>
                            <w:bottom w:val="none" w:sz="0" w:space="0" w:color="auto"/>
                            <w:right w:val="none" w:sz="0" w:space="0" w:color="auto"/>
                          </w:divBdr>
                          <w:divsChild>
                            <w:div w:id="971012486">
                              <w:marLeft w:val="0"/>
                              <w:marRight w:val="0"/>
                              <w:marTop w:val="0"/>
                              <w:marBottom w:val="0"/>
                              <w:divBdr>
                                <w:top w:val="none" w:sz="0" w:space="0" w:color="auto"/>
                                <w:left w:val="none" w:sz="0" w:space="0" w:color="auto"/>
                                <w:bottom w:val="none" w:sz="0" w:space="0" w:color="auto"/>
                                <w:right w:val="none" w:sz="0" w:space="0" w:color="auto"/>
                              </w:divBdr>
                              <w:divsChild>
                                <w:div w:id="1414006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7686501">
                      <w:marLeft w:val="0"/>
                      <w:marRight w:val="0"/>
                      <w:marTop w:val="0"/>
                      <w:marBottom w:val="0"/>
                      <w:divBdr>
                        <w:top w:val="none" w:sz="0" w:space="0" w:color="auto"/>
                        <w:left w:val="none" w:sz="0" w:space="0" w:color="auto"/>
                        <w:bottom w:val="none" w:sz="0" w:space="0" w:color="auto"/>
                        <w:right w:val="none" w:sz="0" w:space="0" w:color="auto"/>
                      </w:divBdr>
                      <w:divsChild>
                        <w:div w:id="510529776">
                          <w:marLeft w:val="0"/>
                          <w:marRight w:val="0"/>
                          <w:marTop w:val="240"/>
                          <w:marBottom w:val="240"/>
                          <w:divBdr>
                            <w:top w:val="none" w:sz="0" w:space="0" w:color="auto"/>
                            <w:left w:val="none" w:sz="0" w:space="0" w:color="auto"/>
                            <w:bottom w:val="none" w:sz="0" w:space="0" w:color="auto"/>
                            <w:right w:val="none" w:sz="0" w:space="0" w:color="auto"/>
                          </w:divBdr>
                          <w:divsChild>
                            <w:div w:id="104423702">
                              <w:marLeft w:val="0"/>
                              <w:marRight w:val="0"/>
                              <w:marTop w:val="0"/>
                              <w:marBottom w:val="0"/>
                              <w:divBdr>
                                <w:top w:val="none" w:sz="0" w:space="0" w:color="auto"/>
                                <w:left w:val="none" w:sz="0" w:space="0" w:color="auto"/>
                                <w:bottom w:val="none" w:sz="0" w:space="0" w:color="auto"/>
                                <w:right w:val="none" w:sz="0" w:space="0" w:color="auto"/>
                              </w:divBdr>
                              <w:divsChild>
                                <w:div w:id="78211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8807605">
                          <w:marLeft w:val="0"/>
                          <w:marRight w:val="0"/>
                          <w:marTop w:val="0"/>
                          <w:marBottom w:val="0"/>
                          <w:divBdr>
                            <w:top w:val="none" w:sz="0" w:space="0" w:color="auto"/>
                            <w:left w:val="none" w:sz="0" w:space="0" w:color="auto"/>
                            <w:bottom w:val="none" w:sz="0" w:space="0" w:color="auto"/>
                            <w:right w:val="none" w:sz="0" w:space="0" w:color="auto"/>
                          </w:divBdr>
                        </w:div>
                      </w:divsChild>
                    </w:div>
                    <w:div w:id="1417244631">
                      <w:marLeft w:val="0"/>
                      <w:marRight w:val="0"/>
                      <w:marTop w:val="0"/>
                      <w:marBottom w:val="0"/>
                      <w:divBdr>
                        <w:top w:val="none" w:sz="0" w:space="0" w:color="auto"/>
                        <w:left w:val="none" w:sz="0" w:space="0" w:color="auto"/>
                        <w:bottom w:val="none" w:sz="0" w:space="0" w:color="auto"/>
                        <w:right w:val="none" w:sz="0" w:space="0" w:color="auto"/>
                      </w:divBdr>
                      <w:divsChild>
                        <w:div w:id="1262447026">
                          <w:marLeft w:val="0"/>
                          <w:marRight w:val="0"/>
                          <w:marTop w:val="0"/>
                          <w:marBottom w:val="0"/>
                          <w:divBdr>
                            <w:top w:val="none" w:sz="0" w:space="0" w:color="auto"/>
                            <w:left w:val="none" w:sz="0" w:space="0" w:color="auto"/>
                            <w:bottom w:val="none" w:sz="0" w:space="0" w:color="auto"/>
                            <w:right w:val="none" w:sz="0" w:space="0" w:color="auto"/>
                          </w:divBdr>
                        </w:div>
                        <w:div w:id="1779520500">
                          <w:marLeft w:val="0"/>
                          <w:marRight w:val="0"/>
                          <w:marTop w:val="240"/>
                          <w:marBottom w:val="240"/>
                          <w:divBdr>
                            <w:top w:val="none" w:sz="0" w:space="0" w:color="auto"/>
                            <w:left w:val="none" w:sz="0" w:space="0" w:color="auto"/>
                            <w:bottom w:val="none" w:sz="0" w:space="0" w:color="auto"/>
                            <w:right w:val="none" w:sz="0" w:space="0" w:color="auto"/>
                          </w:divBdr>
                          <w:divsChild>
                            <w:div w:id="294920093">
                              <w:marLeft w:val="0"/>
                              <w:marRight w:val="0"/>
                              <w:marTop w:val="0"/>
                              <w:marBottom w:val="0"/>
                              <w:divBdr>
                                <w:top w:val="none" w:sz="0" w:space="0" w:color="auto"/>
                                <w:left w:val="none" w:sz="0" w:space="0" w:color="auto"/>
                                <w:bottom w:val="none" w:sz="0" w:space="0" w:color="auto"/>
                                <w:right w:val="none" w:sz="0" w:space="0" w:color="auto"/>
                              </w:divBdr>
                              <w:divsChild>
                                <w:div w:id="157305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6652964">
                      <w:marLeft w:val="0"/>
                      <w:marRight w:val="0"/>
                      <w:marTop w:val="0"/>
                      <w:marBottom w:val="0"/>
                      <w:divBdr>
                        <w:top w:val="none" w:sz="0" w:space="0" w:color="auto"/>
                        <w:left w:val="none" w:sz="0" w:space="0" w:color="auto"/>
                        <w:bottom w:val="none" w:sz="0" w:space="0" w:color="auto"/>
                        <w:right w:val="none" w:sz="0" w:space="0" w:color="auto"/>
                      </w:divBdr>
                      <w:divsChild>
                        <w:div w:id="1164971472">
                          <w:marLeft w:val="0"/>
                          <w:marRight w:val="0"/>
                          <w:marTop w:val="0"/>
                          <w:marBottom w:val="0"/>
                          <w:divBdr>
                            <w:top w:val="none" w:sz="0" w:space="0" w:color="auto"/>
                            <w:left w:val="none" w:sz="0" w:space="0" w:color="auto"/>
                            <w:bottom w:val="none" w:sz="0" w:space="0" w:color="auto"/>
                            <w:right w:val="none" w:sz="0" w:space="0" w:color="auto"/>
                          </w:divBdr>
                        </w:div>
                        <w:div w:id="2076316876">
                          <w:marLeft w:val="0"/>
                          <w:marRight w:val="0"/>
                          <w:marTop w:val="240"/>
                          <w:marBottom w:val="240"/>
                          <w:divBdr>
                            <w:top w:val="none" w:sz="0" w:space="0" w:color="auto"/>
                            <w:left w:val="none" w:sz="0" w:space="0" w:color="auto"/>
                            <w:bottom w:val="none" w:sz="0" w:space="0" w:color="auto"/>
                            <w:right w:val="none" w:sz="0" w:space="0" w:color="auto"/>
                          </w:divBdr>
                          <w:divsChild>
                            <w:div w:id="634796666">
                              <w:marLeft w:val="0"/>
                              <w:marRight w:val="0"/>
                              <w:marTop w:val="0"/>
                              <w:marBottom w:val="0"/>
                              <w:divBdr>
                                <w:top w:val="none" w:sz="0" w:space="0" w:color="auto"/>
                                <w:left w:val="none" w:sz="0" w:space="0" w:color="auto"/>
                                <w:bottom w:val="none" w:sz="0" w:space="0" w:color="auto"/>
                                <w:right w:val="none" w:sz="0" w:space="0" w:color="auto"/>
                              </w:divBdr>
                              <w:divsChild>
                                <w:div w:id="1721975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1916404">
                      <w:marLeft w:val="0"/>
                      <w:marRight w:val="0"/>
                      <w:marTop w:val="0"/>
                      <w:marBottom w:val="0"/>
                      <w:divBdr>
                        <w:top w:val="none" w:sz="0" w:space="0" w:color="auto"/>
                        <w:left w:val="none" w:sz="0" w:space="0" w:color="auto"/>
                        <w:bottom w:val="none" w:sz="0" w:space="0" w:color="auto"/>
                        <w:right w:val="none" w:sz="0" w:space="0" w:color="auto"/>
                      </w:divBdr>
                      <w:divsChild>
                        <w:div w:id="1394280519">
                          <w:marLeft w:val="0"/>
                          <w:marRight w:val="0"/>
                          <w:marTop w:val="0"/>
                          <w:marBottom w:val="0"/>
                          <w:divBdr>
                            <w:top w:val="none" w:sz="0" w:space="0" w:color="auto"/>
                            <w:left w:val="none" w:sz="0" w:space="0" w:color="auto"/>
                            <w:bottom w:val="none" w:sz="0" w:space="0" w:color="auto"/>
                            <w:right w:val="none" w:sz="0" w:space="0" w:color="auto"/>
                          </w:divBdr>
                        </w:div>
                        <w:div w:id="1932815153">
                          <w:marLeft w:val="0"/>
                          <w:marRight w:val="0"/>
                          <w:marTop w:val="240"/>
                          <w:marBottom w:val="240"/>
                          <w:divBdr>
                            <w:top w:val="none" w:sz="0" w:space="0" w:color="auto"/>
                            <w:left w:val="none" w:sz="0" w:space="0" w:color="auto"/>
                            <w:bottom w:val="none" w:sz="0" w:space="0" w:color="auto"/>
                            <w:right w:val="none" w:sz="0" w:space="0" w:color="auto"/>
                          </w:divBdr>
                          <w:divsChild>
                            <w:div w:id="61997463">
                              <w:marLeft w:val="0"/>
                              <w:marRight w:val="0"/>
                              <w:marTop w:val="0"/>
                              <w:marBottom w:val="0"/>
                              <w:divBdr>
                                <w:top w:val="none" w:sz="0" w:space="0" w:color="auto"/>
                                <w:left w:val="none" w:sz="0" w:space="0" w:color="auto"/>
                                <w:bottom w:val="none" w:sz="0" w:space="0" w:color="auto"/>
                                <w:right w:val="none" w:sz="0" w:space="0" w:color="auto"/>
                              </w:divBdr>
                              <w:divsChild>
                                <w:div w:id="408383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9435411">
                      <w:marLeft w:val="0"/>
                      <w:marRight w:val="0"/>
                      <w:marTop w:val="0"/>
                      <w:marBottom w:val="0"/>
                      <w:divBdr>
                        <w:top w:val="none" w:sz="0" w:space="0" w:color="auto"/>
                        <w:left w:val="none" w:sz="0" w:space="0" w:color="auto"/>
                        <w:bottom w:val="none" w:sz="0" w:space="0" w:color="auto"/>
                        <w:right w:val="none" w:sz="0" w:space="0" w:color="auto"/>
                      </w:divBdr>
                      <w:divsChild>
                        <w:div w:id="585849135">
                          <w:marLeft w:val="0"/>
                          <w:marRight w:val="0"/>
                          <w:marTop w:val="240"/>
                          <w:marBottom w:val="240"/>
                          <w:divBdr>
                            <w:top w:val="none" w:sz="0" w:space="0" w:color="auto"/>
                            <w:left w:val="none" w:sz="0" w:space="0" w:color="auto"/>
                            <w:bottom w:val="none" w:sz="0" w:space="0" w:color="auto"/>
                            <w:right w:val="none" w:sz="0" w:space="0" w:color="auto"/>
                          </w:divBdr>
                          <w:divsChild>
                            <w:div w:id="1996912816">
                              <w:marLeft w:val="0"/>
                              <w:marRight w:val="0"/>
                              <w:marTop w:val="0"/>
                              <w:marBottom w:val="0"/>
                              <w:divBdr>
                                <w:top w:val="none" w:sz="0" w:space="0" w:color="auto"/>
                                <w:left w:val="none" w:sz="0" w:space="0" w:color="auto"/>
                                <w:bottom w:val="none" w:sz="0" w:space="0" w:color="auto"/>
                                <w:right w:val="none" w:sz="0" w:space="0" w:color="auto"/>
                              </w:divBdr>
                              <w:divsChild>
                                <w:div w:id="813638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3737884">
                          <w:marLeft w:val="0"/>
                          <w:marRight w:val="0"/>
                          <w:marTop w:val="0"/>
                          <w:marBottom w:val="0"/>
                          <w:divBdr>
                            <w:top w:val="none" w:sz="0" w:space="0" w:color="auto"/>
                            <w:left w:val="none" w:sz="0" w:space="0" w:color="auto"/>
                            <w:bottom w:val="none" w:sz="0" w:space="0" w:color="auto"/>
                            <w:right w:val="none" w:sz="0" w:space="0" w:color="auto"/>
                          </w:divBdr>
                        </w:div>
                      </w:divsChild>
                    </w:div>
                    <w:div w:id="2134979960">
                      <w:marLeft w:val="0"/>
                      <w:marRight w:val="0"/>
                      <w:marTop w:val="0"/>
                      <w:marBottom w:val="0"/>
                      <w:divBdr>
                        <w:top w:val="none" w:sz="0" w:space="0" w:color="auto"/>
                        <w:left w:val="none" w:sz="0" w:space="0" w:color="auto"/>
                        <w:bottom w:val="none" w:sz="0" w:space="0" w:color="auto"/>
                        <w:right w:val="none" w:sz="0" w:space="0" w:color="auto"/>
                      </w:divBdr>
                      <w:divsChild>
                        <w:div w:id="792869612">
                          <w:marLeft w:val="0"/>
                          <w:marRight w:val="0"/>
                          <w:marTop w:val="240"/>
                          <w:marBottom w:val="240"/>
                          <w:divBdr>
                            <w:top w:val="none" w:sz="0" w:space="0" w:color="auto"/>
                            <w:left w:val="none" w:sz="0" w:space="0" w:color="auto"/>
                            <w:bottom w:val="none" w:sz="0" w:space="0" w:color="auto"/>
                            <w:right w:val="none" w:sz="0" w:space="0" w:color="auto"/>
                          </w:divBdr>
                          <w:divsChild>
                            <w:div w:id="33817344">
                              <w:marLeft w:val="0"/>
                              <w:marRight w:val="0"/>
                              <w:marTop w:val="0"/>
                              <w:marBottom w:val="0"/>
                              <w:divBdr>
                                <w:top w:val="none" w:sz="0" w:space="0" w:color="auto"/>
                                <w:left w:val="none" w:sz="0" w:space="0" w:color="auto"/>
                                <w:bottom w:val="none" w:sz="0" w:space="0" w:color="auto"/>
                                <w:right w:val="none" w:sz="0" w:space="0" w:color="auto"/>
                              </w:divBdr>
                              <w:divsChild>
                                <w:div w:id="1217815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25104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79860395">
      <w:bodyDiv w:val="1"/>
      <w:marLeft w:val="0"/>
      <w:marRight w:val="0"/>
      <w:marTop w:val="0"/>
      <w:marBottom w:val="0"/>
      <w:divBdr>
        <w:top w:val="none" w:sz="0" w:space="0" w:color="auto"/>
        <w:left w:val="none" w:sz="0" w:space="0" w:color="auto"/>
        <w:bottom w:val="none" w:sz="0" w:space="0" w:color="auto"/>
        <w:right w:val="none" w:sz="0" w:space="0" w:color="auto"/>
      </w:divBdr>
      <w:divsChild>
        <w:div w:id="357236743">
          <w:marLeft w:val="0"/>
          <w:marRight w:val="0"/>
          <w:marTop w:val="0"/>
          <w:marBottom w:val="0"/>
          <w:divBdr>
            <w:top w:val="single" w:sz="6" w:space="0" w:color="CCCCCC"/>
            <w:left w:val="single" w:sz="6" w:space="0" w:color="CCCCCC"/>
            <w:bottom w:val="single" w:sz="6" w:space="0" w:color="CCCCCC"/>
            <w:right w:val="single" w:sz="6" w:space="0" w:color="CCCCCC"/>
          </w:divBdr>
          <w:divsChild>
            <w:div w:id="1297755797">
              <w:marLeft w:val="450"/>
              <w:marRight w:val="150"/>
              <w:marTop w:val="150"/>
              <w:marBottom w:val="150"/>
              <w:divBdr>
                <w:top w:val="none" w:sz="0" w:space="0" w:color="auto"/>
                <w:left w:val="none" w:sz="0" w:space="0" w:color="auto"/>
                <w:bottom w:val="none" w:sz="0" w:space="0" w:color="auto"/>
                <w:right w:val="none" w:sz="0" w:space="0" w:color="auto"/>
              </w:divBdr>
              <w:divsChild>
                <w:div w:id="616527328">
                  <w:marLeft w:val="0"/>
                  <w:marRight w:val="300"/>
                  <w:marTop w:val="0"/>
                  <w:marBottom w:val="0"/>
                  <w:divBdr>
                    <w:top w:val="none" w:sz="0" w:space="0" w:color="auto"/>
                    <w:left w:val="none" w:sz="0" w:space="0" w:color="auto"/>
                    <w:bottom w:val="none" w:sz="0" w:space="0" w:color="auto"/>
                    <w:right w:val="none" w:sz="0" w:space="0" w:color="auto"/>
                  </w:divBdr>
                  <w:divsChild>
                    <w:div w:id="408305919">
                      <w:marLeft w:val="0"/>
                      <w:marRight w:val="0"/>
                      <w:marTop w:val="0"/>
                      <w:marBottom w:val="0"/>
                      <w:divBdr>
                        <w:top w:val="none" w:sz="0" w:space="0" w:color="auto"/>
                        <w:left w:val="none" w:sz="0" w:space="0" w:color="auto"/>
                        <w:bottom w:val="none" w:sz="0" w:space="0" w:color="auto"/>
                        <w:right w:val="none" w:sz="0" w:space="0" w:color="auto"/>
                      </w:divBdr>
                      <w:divsChild>
                        <w:div w:id="295139767">
                          <w:marLeft w:val="0"/>
                          <w:marRight w:val="0"/>
                          <w:marTop w:val="240"/>
                          <w:marBottom w:val="240"/>
                          <w:divBdr>
                            <w:top w:val="none" w:sz="0" w:space="0" w:color="auto"/>
                            <w:left w:val="none" w:sz="0" w:space="0" w:color="auto"/>
                            <w:bottom w:val="none" w:sz="0" w:space="0" w:color="auto"/>
                            <w:right w:val="none" w:sz="0" w:space="0" w:color="auto"/>
                          </w:divBdr>
                          <w:divsChild>
                            <w:div w:id="92019107">
                              <w:marLeft w:val="0"/>
                              <w:marRight w:val="0"/>
                              <w:marTop w:val="0"/>
                              <w:marBottom w:val="0"/>
                              <w:divBdr>
                                <w:top w:val="none" w:sz="0" w:space="0" w:color="auto"/>
                                <w:left w:val="none" w:sz="0" w:space="0" w:color="auto"/>
                                <w:bottom w:val="none" w:sz="0" w:space="0" w:color="auto"/>
                                <w:right w:val="none" w:sz="0" w:space="0" w:color="auto"/>
                              </w:divBdr>
                              <w:divsChild>
                                <w:div w:id="1615215106">
                                  <w:marLeft w:val="0"/>
                                  <w:marRight w:val="0"/>
                                  <w:marTop w:val="0"/>
                                  <w:marBottom w:val="0"/>
                                  <w:divBdr>
                                    <w:top w:val="none" w:sz="0" w:space="0" w:color="auto"/>
                                    <w:left w:val="none" w:sz="0" w:space="0" w:color="auto"/>
                                    <w:bottom w:val="none" w:sz="0" w:space="0" w:color="auto"/>
                                    <w:right w:val="none" w:sz="0" w:space="0" w:color="auto"/>
                                  </w:divBdr>
                                </w:div>
                              </w:divsChild>
                            </w:div>
                            <w:div w:id="459347115">
                              <w:marLeft w:val="150"/>
                              <w:marRight w:val="150"/>
                              <w:marTop w:val="150"/>
                              <w:marBottom w:val="150"/>
                              <w:divBdr>
                                <w:top w:val="single" w:sz="6" w:space="3" w:color="DDDDDD"/>
                                <w:left w:val="single" w:sz="6" w:space="0" w:color="DDDDDD"/>
                                <w:bottom w:val="single" w:sz="6" w:space="0" w:color="DDDDDD"/>
                                <w:right w:val="single" w:sz="6" w:space="0" w:color="DDDDDD"/>
                              </w:divBdr>
                            </w:div>
                            <w:div w:id="1109353916">
                              <w:marLeft w:val="150"/>
                              <w:marRight w:val="150"/>
                              <w:marTop w:val="150"/>
                              <w:marBottom w:val="150"/>
                              <w:divBdr>
                                <w:top w:val="single" w:sz="6" w:space="3" w:color="DDDDDD"/>
                                <w:left w:val="single" w:sz="6" w:space="0" w:color="DDDDDD"/>
                                <w:bottom w:val="single" w:sz="6" w:space="0" w:color="DDDDDD"/>
                                <w:right w:val="single" w:sz="6" w:space="0" w:color="DDDDDD"/>
                              </w:divBdr>
                            </w:div>
                            <w:div w:id="1983533280">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2073306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09040347">
      <w:bodyDiv w:val="1"/>
      <w:marLeft w:val="0"/>
      <w:marRight w:val="0"/>
      <w:marTop w:val="0"/>
      <w:marBottom w:val="0"/>
      <w:divBdr>
        <w:top w:val="none" w:sz="0" w:space="0" w:color="auto"/>
        <w:left w:val="none" w:sz="0" w:space="0" w:color="auto"/>
        <w:bottom w:val="none" w:sz="0" w:space="0" w:color="auto"/>
        <w:right w:val="none" w:sz="0" w:space="0" w:color="auto"/>
      </w:divBdr>
      <w:divsChild>
        <w:div w:id="1633364171">
          <w:marLeft w:val="0"/>
          <w:marRight w:val="0"/>
          <w:marTop w:val="0"/>
          <w:marBottom w:val="0"/>
          <w:divBdr>
            <w:top w:val="single" w:sz="6" w:space="0" w:color="CCCCCC"/>
            <w:left w:val="single" w:sz="6" w:space="0" w:color="CCCCCC"/>
            <w:bottom w:val="single" w:sz="6" w:space="0" w:color="CCCCCC"/>
            <w:right w:val="single" w:sz="6" w:space="0" w:color="CCCCCC"/>
          </w:divBdr>
          <w:divsChild>
            <w:div w:id="1819110453">
              <w:marLeft w:val="450"/>
              <w:marRight w:val="150"/>
              <w:marTop w:val="150"/>
              <w:marBottom w:val="150"/>
              <w:divBdr>
                <w:top w:val="none" w:sz="0" w:space="0" w:color="auto"/>
                <w:left w:val="none" w:sz="0" w:space="0" w:color="auto"/>
                <w:bottom w:val="none" w:sz="0" w:space="0" w:color="auto"/>
                <w:right w:val="none" w:sz="0" w:space="0" w:color="auto"/>
              </w:divBdr>
              <w:divsChild>
                <w:div w:id="282924226">
                  <w:marLeft w:val="0"/>
                  <w:marRight w:val="300"/>
                  <w:marTop w:val="0"/>
                  <w:marBottom w:val="0"/>
                  <w:divBdr>
                    <w:top w:val="none" w:sz="0" w:space="0" w:color="auto"/>
                    <w:left w:val="none" w:sz="0" w:space="0" w:color="auto"/>
                    <w:bottom w:val="none" w:sz="0" w:space="0" w:color="auto"/>
                    <w:right w:val="none" w:sz="0" w:space="0" w:color="auto"/>
                  </w:divBdr>
                  <w:divsChild>
                    <w:div w:id="1855072179">
                      <w:marLeft w:val="0"/>
                      <w:marRight w:val="0"/>
                      <w:marTop w:val="0"/>
                      <w:marBottom w:val="0"/>
                      <w:divBdr>
                        <w:top w:val="none" w:sz="0" w:space="0" w:color="auto"/>
                        <w:left w:val="none" w:sz="0" w:space="0" w:color="auto"/>
                        <w:bottom w:val="none" w:sz="0" w:space="0" w:color="auto"/>
                        <w:right w:val="none" w:sz="0" w:space="0" w:color="auto"/>
                      </w:divBdr>
                      <w:divsChild>
                        <w:div w:id="1292592012">
                          <w:marLeft w:val="0"/>
                          <w:marRight w:val="0"/>
                          <w:marTop w:val="0"/>
                          <w:marBottom w:val="0"/>
                          <w:divBdr>
                            <w:top w:val="none" w:sz="0" w:space="0" w:color="auto"/>
                            <w:left w:val="none" w:sz="0" w:space="0" w:color="auto"/>
                            <w:bottom w:val="none" w:sz="0" w:space="0" w:color="auto"/>
                            <w:right w:val="none" w:sz="0" w:space="0" w:color="auto"/>
                          </w:divBdr>
                        </w:div>
                        <w:div w:id="1718967589">
                          <w:marLeft w:val="0"/>
                          <w:marRight w:val="0"/>
                          <w:marTop w:val="240"/>
                          <w:marBottom w:val="240"/>
                          <w:divBdr>
                            <w:top w:val="none" w:sz="0" w:space="0" w:color="auto"/>
                            <w:left w:val="none" w:sz="0" w:space="0" w:color="auto"/>
                            <w:bottom w:val="none" w:sz="0" w:space="0" w:color="auto"/>
                            <w:right w:val="none" w:sz="0" w:space="0" w:color="auto"/>
                          </w:divBdr>
                          <w:divsChild>
                            <w:div w:id="669255686">
                              <w:marLeft w:val="150"/>
                              <w:marRight w:val="150"/>
                              <w:marTop w:val="150"/>
                              <w:marBottom w:val="150"/>
                              <w:divBdr>
                                <w:top w:val="single" w:sz="6" w:space="3" w:color="DDDDDD"/>
                                <w:left w:val="single" w:sz="6" w:space="0" w:color="DDDDDD"/>
                                <w:bottom w:val="single" w:sz="6" w:space="0" w:color="DDDDDD"/>
                                <w:right w:val="single" w:sz="6" w:space="0" w:color="DDDDDD"/>
                              </w:divBdr>
                            </w:div>
                            <w:div w:id="1280259265">
                              <w:marLeft w:val="150"/>
                              <w:marRight w:val="150"/>
                              <w:marTop w:val="150"/>
                              <w:marBottom w:val="150"/>
                              <w:divBdr>
                                <w:top w:val="single" w:sz="6" w:space="3" w:color="DDDDDD"/>
                                <w:left w:val="single" w:sz="6" w:space="0" w:color="DDDDDD"/>
                                <w:bottom w:val="single" w:sz="6" w:space="0" w:color="DDDDDD"/>
                                <w:right w:val="single" w:sz="6" w:space="0" w:color="DDDDDD"/>
                              </w:divBdr>
                            </w:div>
                            <w:div w:id="2001153061">
                              <w:marLeft w:val="0"/>
                              <w:marRight w:val="0"/>
                              <w:marTop w:val="0"/>
                              <w:marBottom w:val="0"/>
                              <w:divBdr>
                                <w:top w:val="none" w:sz="0" w:space="0" w:color="auto"/>
                                <w:left w:val="none" w:sz="0" w:space="0" w:color="auto"/>
                                <w:bottom w:val="none" w:sz="0" w:space="0" w:color="auto"/>
                                <w:right w:val="none" w:sz="0" w:space="0" w:color="auto"/>
                              </w:divBdr>
                              <w:divsChild>
                                <w:div w:id="182977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27958885">
      <w:bodyDiv w:val="1"/>
      <w:marLeft w:val="0"/>
      <w:marRight w:val="0"/>
      <w:marTop w:val="0"/>
      <w:marBottom w:val="0"/>
      <w:divBdr>
        <w:top w:val="none" w:sz="0" w:space="0" w:color="auto"/>
        <w:left w:val="none" w:sz="0" w:space="0" w:color="auto"/>
        <w:bottom w:val="none" w:sz="0" w:space="0" w:color="auto"/>
        <w:right w:val="none" w:sz="0" w:space="0" w:color="auto"/>
      </w:divBdr>
      <w:divsChild>
        <w:div w:id="1600066502">
          <w:marLeft w:val="0"/>
          <w:marRight w:val="0"/>
          <w:marTop w:val="0"/>
          <w:marBottom w:val="0"/>
          <w:divBdr>
            <w:top w:val="single" w:sz="6" w:space="0" w:color="CCCCCC"/>
            <w:left w:val="single" w:sz="6" w:space="0" w:color="CCCCCC"/>
            <w:bottom w:val="single" w:sz="6" w:space="0" w:color="CCCCCC"/>
            <w:right w:val="single" w:sz="6" w:space="0" w:color="CCCCCC"/>
          </w:divBdr>
          <w:divsChild>
            <w:div w:id="1574781822">
              <w:marLeft w:val="450"/>
              <w:marRight w:val="150"/>
              <w:marTop w:val="150"/>
              <w:marBottom w:val="150"/>
              <w:divBdr>
                <w:top w:val="none" w:sz="0" w:space="0" w:color="auto"/>
                <w:left w:val="none" w:sz="0" w:space="0" w:color="auto"/>
                <w:bottom w:val="none" w:sz="0" w:space="0" w:color="auto"/>
                <w:right w:val="none" w:sz="0" w:space="0" w:color="auto"/>
              </w:divBdr>
              <w:divsChild>
                <w:div w:id="1479953125">
                  <w:marLeft w:val="0"/>
                  <w:marRight w:val="300"/>
                  <w:marTop w:val="0"/>
                  <w:marBottom w:val="0"/>
                  <w:divBdr>
                    <w:top w:val="none" w:sz="0" w:space="0" w:color="auto"/>
                    <w:left w:val="none" w:sz="0" w:space="0" w:color="auto"/>
                    <w:bottom w:val="none" w:sz="0" w:space="0" w:color="auto"/>
                    <w:right w:val="none" w:sz="0" w:space="0" w:color="auto"/>
                  </w:divBdr>
                  <w:divsChild>
                    <w:div w:id="1113213839">
                      <w:marLeft w:val="0"/>
                      <w:marRight w:val="0"/>
                      <w:marTop w:val="0"/>
                      <w:marBottom w:val="0"/>
                      <w:divBdr>
                        <w:top w:val="none" w:sz="0" w:space="0" w:color="auto"/>
                        <w:left w:val="none" w:sz="0" w:space="0" w:color="auto"/>
                        <w:bottom w:val="none" w:sz="0" w:space="0" w:color="auto"/>
                        <w:right w:val="none" w:sz="0" w:space="0" w:color="auto"/>
                      </w:divBdr>
                      <w:divsChild>
                        <w:div w:id="18355813">
                          <w:marLeft w:val="0"/>
                          <w:marRight w:val="0"/>
                          <w:marTop w:val="240"/>
                          <w:marBottom w:val="240"/>
                          <w:divBdr>
                            <w:top w:val="none" w:sz="0" w:space="0" w:color="auto"/>
                            <w:left w:val="none" w:sz="0" w:space="0" w:color="auto"/>
                            <w:bottom w:val="none" w:sz="0" w:space="0" w:color="auto"/>
                            <w:right w:val="none" w:sz="0" w:space="0" w:color="auto"/>
                          </w:divBdr>
                          <w:divsChild>
                            <w:div w:id="2055226429">
                              <w:marLeft w:val="0"/>
                              <w:marRight w:val="0"/>
                              <w:marTop w:val="0"/>
                              <w:marBottom w:val="0"/>
                              <w:divBdr>
                                <w:top w:val="none" w:sz="0" w:space="0" w:color="auto"/>
                                <w:left w:val="none" w:sz="0" w:space="0" w:color="auto"/>
                                <w:bottom w:val="none" w:sz="0" w:space="0" w:color="auto"/>
                                <w:right w:val="none" w:sz="0" w:space="0" w:color="auto"/>
                              </w:divBdr>
                              <w:divsChild>
                                <w:div w:id="1070998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5025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3493955">
      <w:bodyDiv w:val="1"/>
      <w:marLeft w:val="0"/>
      <w:marRight w:val="0"/>
      <w:marTop w:val="0"/>
      <w:marBottom w:val="0"/>
      <w:divBdr>
        <w:top w:val="none" w:sz="0" w:space="0" w:color="auto"/>
        <w:left w:val="none" w:sz="0" w:space="0" w:color="auto"/>
        <w:bottom w:val="none" w:sz="0" w:space="0" w:color="auto"/>
        <w:right w:val="none" w:sz="0" w:space="0" w:color="auto"/>
      </w:divBdr>
      <w:divsChild>
        <w:div w:id="631907248">
          <w:marLeft w:val="0"/>
          <w:marRight w:val="0"/>
          <w:marTop w:val="0"/>
          <w:marBottom w:val="0"/>
          <w:divBdr>
            <w:top w:val="single" w:sz="6" w:space="0" w:color="CCCCCC"/>
            <w:left w:val="single" w:sz="6" w:space="0" w:color="CCCCCC"/>
            <w:bottom w:val="single" w:sz="6" w:space="0" w:color="CCCCCC"/>
            <w:right w:val="single" w:sz="6" w:space="0" w:color="CCCCCC"/>
          </w:divBdr>
          <w:divsChild>
            <w:div w:id="1071125306">
              <w:marLeft w:val="450"/>
              <w:marRight w:val="150"/>
              <w:marTop w:val="150"/>
              <w:marBottom w:val="150"/>
              <w:divBdr>
                <w:top w:val="none" w:sz="0" w:space="0" w:color="auto"/>
                <w:left w:val="none" w:sz="0" w:space="0" w:color="auto"/>
                <w:bottom w:val="none" w:sz="0" w:space="0" w:color="auto"/>
                <w:right w:val="none" w:sz="0" w:space="0" w:color="auto"/>
              </w:divBdr>
              <w:divsChild>
                <w:div w:id="1449736851">
                  <w:marLeft w:val="0"/>
                  <w:marRight w:val="300"/>
                  <w:marTop w:val="0"/>
                  <w:marBottom w:val="0"/>
                  <w:divBdr>
                    <w:top w:val="none" w:sz="0" w:space="0" w:color="auto"/>
                    <w:left w:val="none" w:sz="0" w:space="0" w:color="auto"/>
                    <w:bottom w:val="none" w:sz="0" w:space="0" w:color="auto"/>
                    <w:right w:val="none" w:sz="0" w:space="0" w:color="auto"/>
                  </w:divBdr>
                  <w:divsChild>
                    <w:div w:id="62333505">
                      <w:marLeft w:val="0"/>
                      <w:marRight w:val="0"/>
                      <w:marTop w:val="0"/>
                      <w:marBottom w:val="0"/>
                      <w:divBdr>
                        <w:top w:val="none" w:sz="0" w:space="0" w:color="auto"/>
                        <w:left w:val="none" w:sz="0" w:space="0" w:color="auto"/>
                        <w:bottom w:val="none" w:sz="0" w:space="0" w:color="auto"/>
                        <w:right w:val="none" w:sz="0" w:space="0" w:color="auto"/>
                      </w:divBdr>
                      <w:divsChild>
                        <w:div w:id="576943036">
                          <w:marLeft w:val="0"/>
                          <w:marRight w:val="0"/>
                          <w:marTop w:val="0"/>
                          <w:marBottom w:val="0"/>
                          <w:divBdr>
                            <w:top w:val="none" w:sz="0" w:space="0" w:color="auto"/>
                            <w:left w:val="none" w:sz="0" w:space="0" w:color="auto"/>
                            <w:bottom w:val="none" w:sz="0" w:space="0" w:color="auto"/>
                            <w:right w:val="none" w:sz="0" w:space="0" w:color="auto"/>
                          </w:divBdr>
                        </w:div>
                        <w:div w:id="2132043293">
                          <w:marLeft w:val="0"/>
                          <w:marRight w:val="0"/>
                          <w:marTop w:val="240"/>
                          <w:marBottom w:val="240"/>
                          <w:divBdr>
                            <w:top w:val="none" w:sz="0" w:space="0" w:color="auto"/>
                            <w:left w:val="none" w:sz="0" w:space="0" w:color="auto"/>
                            <w:bottom w:val="none" w:sz="0" w:space="0" w:color="auto"/>
                            <w:right w:val="none" w:sz="0" w:space="0" w:color="auto"/>
                          </w:divBdr>
                          <w:divsChild>
                            <w:div w:id="76899515">
                              <w:marLeft w:val="150"/>
                              <w:marRight w:val="150"/>
                              <w:marTop w:val="150"/>
                              <w:marBottom w:val="150"/>
                              <w:divBdr>
                                <w:top w:val="single" w:sz="6" w:space="3" w:color="DDDDDD"/>
                                <w:left w:val="single" w:sz="6" w:space="0" w:color="DDDDDD"/>
                                <w:bottom w:val="single" w:sz="6" w:space="0" w:color="DDDDDD"/>
                                <w:right w:val="single" w:sz="6" w:space="0" w:color="DDDDDD"/>
                              </w:divBdr>
                            </w:div>
                            <w:div w:id="298802913">
                              <w:marLeft w:val="150"/>
                              <w:marRight w:val="150"/>
                              <w:marTop w:val="150"/>
                              <w:marBottom w:val="150"/>
                              <w:divBdr>
                                <w:top w:val="single" w:sz="6" w:space="3" w:color="DDDDDD"/>
                                <w:left w:val="single" w:sz="6" w:space="0" w:color="DDDDDD"/>
                                <w:bottom w:val="single" w:sz="6" w:space="0" w:color="DDDDDD"/>
                                <w:right w:val="single" w:sz="6" w:space="0" w:color="DDDDDD"/>
                              </w:divBdr>
                            </w:div>
                            <w:div w:id="459960281">
                              <w:marLeft w:val="0"/>
                              <w:marRight w:val="0"/>
                              <w:marTop w:val="0"/>
                              <w:marBottom w:val="0"/>
                              <w:divBdr>
                                <w:top w:val="none" w:sz="0" w:space="0" w:color="auto"/>
                                <w:left w:val="none" w:sz="0" w:space="0" w:color="auto"/>
                                <w:bottom w:val="none" w:sz="0" w:space="0" w:color="auto"/>
                                <w:right w:val="none" w:sz="0" w:space="0" w:color="auto"/>
                              </w:divBdr>
                              <w:divsChild>
                                <w:div w:id="658970750">
                                  <w:marLeft w:val="0"/>
                                  <w:marRight w:val="0"/>
                                  <w:marTop w:val="0"/>
                                  <w:marBottom w:val="0"/>
                                  <w:divBdr>
                                    <w:top w:val="none" w:sz="0" w:space="0" w:color="auto"/>
                                    <w:left w:val="none" w:sz="0" w:space="0" w:color="auto"/>
                                    <w:bottom w:val="none" w:sz="0" w:space="0" w:color="auto"/>
                                    <w:right w:val="none" w:sz="0" w:space="0" w:color="auto"/>
                                  </w:divBdr>
                                </w:div>
                              </w:divsChild>
                            </w:div>
                            <w:div w:id="1477380430">
                              <w:marLeft w:val="150"/>
                              <w:marRight w:val="150"/>
                              <w:marTop w:val="150"/>
                              <w:marBottom w:val="150"/>
                              <w:divBdr>
                                <w:top w:val="single" w:sz="6" w:space="3" w:color="DDDDDD"/>
                                <w:left w:val="single" w:sz="6" w:space="0" w:color="DDDDDD"/>
                                <w:bottom w:val="single" w:sz="6" w:space="0" w:color="DDDDDD"/>
                                <w:right w:val="single" w:sz="6" w:space="0" w:color="DDDDDD"/>
                              </w:divBdr>
                            </w:div>
                            <w:div w:id="2088067341">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83499074">
                      <w:marLeft w:val="0"/>
                      <w:marRight w:val="0"/>
                      <w:marTop w:val="0"/>
                      <w:marBottom w:val="0"/>
                      <w:divBdr>
                        <w:top w:val="none" w:sz="0" w:space="0" w:color="auto"/>
                        <w:left w:val="none" w:sz="0" w:space="0" w:color="auto"/>
                        <w:bottom w:val="none" w:sz="0" w:space="0" w:color="auto"/>
                        <w:right w:val="none" w:sz="0" w:space="0" w:color="auto"/>
                      </w:divBdr>
                      <w:divsChild>
                        <w:div w:id="1642727746">
                          <w:marLeft w:val="0"/>
                          <w:marRight w:val="0"/>
                          <w:marTop w:val="0"/>
                          <w:marBottom w:val="0"/>
                          <w:divBdr>
                            <w:top w:val="none" w:sz="0" w:space="0" w:color="auto"/>
                            <w:left w:val="none" w:sz="0" w:space="0" w:color="auto"/>
                            <w:bottom w:val="none" w:sz="0" w:space="0" w:color="auto"/>
                            <w:right w:val="none" w:sz="0" w:space="0" w:color="auto"/>
                          </w:divBdr>
                        </w:div>
                        <w:div w:id="1653366107">
                          <w:marLeft w:val="0"/>
                          <w:marRight w:val="0"/>
                          <w:marTop w:val="240"/>
                          <w:marBottom w:val="240"/>
                          <w:divBdr>
                            <w:top w:val="none" w:sz="0" w:space="0" w:color="auto"/>
                            <w:left w:val="none" w:sz="0" w:space="0" w:color="auto"/>
                            <w:bottom w:val="none" w:sz="0" w:space="0" w:color="auto"/>
                            <w:right w:val="none" w:sz="0" w:space="0" w:color="auto"/>
                          </w:divBdr>
                          <w:divsChild>
                            <w:div w:id="340550796">
                              <w:marLeft w:val="150"/>
                              <w:marRight w:val="150"/>
                              <w:marTop w:val="150"/>
                              <w:marBottom w:val="150"/>
                              <w:divBdr>
                                <w:top w:val="single" w:sz="6" w:space="3" w:color="DDDDDD"/>
                                <w:left w:val="single" w:sz="6" w:space="0" w:color="DDDDDD"/>
                                <w:bottom w:val="single" w:sz="6" w:space="0" w:color="DDDDDD"/>
                                <w:right w:val="single" w:sz="6" w:space="0" w:color="DDDDDD"/>
                              </w:divBdr>
                            </w:div>
                            <w:div w:id="1113131316">
                              <w:marLeft w:val="0"/>
                              <w:marRight w:val="0"/>
                              <w:marTop w:val="0"/>
                              <w:marBottom w:val="0"/>
                              <w:divBdr>
                                <w:top w:val="none" w:sz="0" w:space="0" w:color="auto"/>
                                <w:left w:val="none" w:sz="0" w:space="0" w:color="auto"/>
                                <w:bottom w:val="none" w:sz="0" w:space="0" w:color="auto"/>
                                <w:right w:val="none" w:sz="0" w:space="0" w:color="auto"/>
                              </w:divBdr>
                              <w:divsChild>
                                <w:div w:id="952515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267987">
                      <w:marLeft w:val="0"/>
                      <w:marRight w:val="0"/>
                      <w:marTop w:val="0"/>
                      <w:marBottom w:val="0"/>
                      <w:divBdr>
                        <w:top w:val="none" w:sz="0" w:space="0" w:color="auto"/>
                        <w:left w:val="none" w:sz="0" w:space="0" w:color="auto"/>
                        <w:bottom w:val="none" w:sz="0" w:space="0" w:color="auto"/>
                        <w:right w:val="none" w:sz="0" w:space="0" w:color="auto"/>
                      </w:divBdr>
                      <w:divsChild>
                        <w:div w:id="797139087">
                          <w:marLeft w:val="0"/>
                          <w:marRight w:val="0"/>
                          <w:marTop w:val="0"/>
                          <w:marBottom w:val="0"/>
                          <w:divBdr>
                            <w:top w:val="none" w:sz="0" w:space="0" w:color="auto"/>
                            <w:left w:val="none" w:sz="0" w:space="0" w:color="auto"/>
                            <w:bottom w:val="none" w:sz="0" w:space="0" w:color="auto"/>
                            <w:right w:val="none" w:sz="0" w:space="0" w:color="auto"/>
                          </w:divBdr>
                        </w:div>
                        <w:div w:id="1998724418">
                          <w:marLeft w:val="0"/>
                          <w:marRight w:val="0"/>
                          <w:marTop w:val="240"/>
                          <w:marBottom w:val="240"/>
                          <w:divBdr>
                            <w:top w:val="none" w:sz="0" w:space="0" w:color="auto"/>
                            <w:left w:val="none" w:sz="0" w:space="0" w:color="auto"/>
                            <w:bottom w:val="none" w:sz="0" w:space="0" w:color="auto"/>
                            <w:right w:val="none" w:sz="0" w:space="0" w:color="auto"/>
                          </w:divBdr>
                          <w:divsChild>
                            <w:div w:id="276256918">
                              <w:marLeft w:val="150"/>
                              <w:marRight w:val="150"/>
                              <w:marTop w:val="150"/>
                              <w:marBottom w:val="150"/>
                              <w:divBdr>
                                <w:top w:val="single" w:sz="6" w:space="3" w:color="DDDDDD"/>
                                <w:left w:val="single" w:sz="6" w:space="0" w:color="DDDDDD"/>
                                <w:bottom w:val="single" w:sz="6" w:space="0" w:color="DDDDDD"/>
                                <w:right w:val="single" w:sz="6" w:space="0" w:color="DDDDDD"/>
                              </w:divBdr>
                            </w:div>
                            <w:div w:id="377555060">
                              <w:marLeft w:val="150"/>
                              <w:marRight w:val="150"/>
                              <w:marTop w:val="150"/>
                              <w:marBottom w:val="150"/>
                              <w:divBdr>
                                <w:top w:val="single" w:sz="6" w:space="3" w:color="DDDDDD"/>
                                <w:left w:val="single" w:sz="6" w:space="0" w:color="DDDDDD"/>
                                <w:bottom w:val="single" w:sz="6" w:space="0" w:color="DDDDDD"/>
                                <w:right w:val="single" w:sz="6" w:space="0" w:color="DDDDDD"/>
                              </w:divBdr>
                            </w:div>
                            <w:div w:id="1527520768">
                              <w:marLeft w:val="150"/>
                              <w:marRight w:val="150"/>
                              <w:marTop w:val="150"/>
                              <w:marBottom w:val="150"/>
                              <w:divBdr>
                                <w:top w:val="single" w:sz="6" w:space="3" w:color="DDDDDD"/>
                                <w:left w:val="single" w:sz="6" w:space="0" w:color="DDDDDD"/>
                                <w:bottom w:val="single" w:sz="6" w:space="0" w:color="DDDDDD"/>
                                <w:right w:val="single" w:sz="6" w:space="0" w:color="DDDDDD"/>
                              </w:divBdr>
                            </w:div>
                            <w:div w:id="1833175981">
                              <w:marLeft w:val="0"/>
                              <w:marRight w:val="0"/>
                              <w:marTop w:val="0"/>
                              <w:marBottom w:val="0"/>
                              <w:divBdr>
                                <w:top w:val="none" w:sz="0" w:space="0" w:color="auto"/>
                                <w:left w:val="none" w:sz="0" w:space="0" w:color="auto"/>
                                <w:bottom w:val="none" w:sz="0" w:space="0" w:color="auto"/>
                                <w:right w:val="none" w:sz="0" w:space="0" w:color="auto"/>
                              </w:divBdr>
                              <w:divsChild>
                                <w:div w:id="1788356507">
                                  <w:marLeft w:val="0"/>
                                  <w:marRight w:val="0"/>
                                  <w:marTop w:val="0"/>
                                  <w:marBottom w:val="0"/>
                                  <w:divBdr>
                                    <w:top w:val="none" w:sz="0" w:space="0" w:color="auto"/>
                                    <w:left w:val="none" w:sz="0" w:space="0" w:color="auto"/>
                                    <w:bottom w:val="none" w:sz="0" w:space="0" w:color="auto"/>
                                    <w:right w:val="none" w:sz="0" w:space="0" w:color="auto"/>
                                  </w:divBdr>
                                </w:div>
                              </w:divsChild>
                            </w:div>
                            <w:div w:id="1878204021">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435641618">
                      <w:marLeft w:val="0"/>
                      <w:marRight w:val="0"/>
                      <w:marTop w:val="0"/>
                      <w:marBottom w:val="0"/>
                      <w:divBdr>
                        <w:top w:val="none" w:sz="0" w:space="0" w:color="auto"/>
                        <w:left w:val="none" w:sz="0" w:space="0" w:color="auto"/>
                        <w:bottom w:val="none" w:sz="0" w:space="0" w:color="auto"/>
                        <w:right w:val="none" w:sz="0" w:space="0" w:color="auto"/>
                      </w:divBdr>
                      <w:divsChild>
                        <w:div w:id="356659114">
                          <w:marLeft w:val="0"/>
                          <w:marRight w:val="0"/>
                          <w:marTop w:val="240"/>
                          <w:marBottom w:val="240"/>
                          <w:divBdr>
                            <w:top w:val="none" w:sz="0" w:space="0" w:color="auto"/>
                            <w:left w:val="none" w:sz="0" w:space="0" w:color="auto"/>
                            <w:bottom w:val="none" w:sz="0" w:space="0" w:color="auto"/>
                            <w:right w:val="none" w:sz="0" w:space="0" w:color="auto"/>
                          </w:divBdr>
                          <w:divsChild>
                            <w:div w:id="1338342509">
                              <w:marLeft w:val="150"/>
                              <w:marRight w:val="150"/>
                              <w:marTop w:val="150"/>
                              <w:marBottom w:val="150"/>
                              <w:divBdr>
                                <w:top w:val="single" w:sz="6" w:space="3" w:color="DDDDDD"/>
                                <w:left w:val="single" w:sz="6" w:space="0" w:color="DDDDDD"/>
                                <w:bottom w:val="single" w:sz="6" w:space="0" w:color="DDDDDD"/>
                                <w:right w:val="single" w:sz="6" w:space="0" w:color="DDDDDD"/>
                              </w:divBdr>
                            </w:div>
                            <w:div w:id="1393230484">
                              <w:marLeft w:val="0"/>
                              <w:marRight w:val="0"/>
                              <w:marTop w:val="0"/>
                              <w:marBottom w:val="0"/>
                              <w:divBdr>
                                <w:top w:val="none" w:sz="0" w:space="0" w:color="auto"/>
                                <w:left w:val="none" w:sz="0" w:space="0" w:color="auto"/>
                                <w:bottom w:val="none" w:sz="0" w:space="0" w:color="auto"/>
                                <w:right w:val="none" w:sz="0" w:space="0" w:color="auto"/>
                              </w:divBdr>
                              <w:divsChild>
                                <w:div w:id="1379666019">
                                  <w:marLeft w:val="0"/>
                                  <w:marRight w:val="0"/>
                                  <w:marTop w:val="0"/>
                                  <w:marBottom w:val="0"/>
                                  <w:divBdr>
                                    <w:top w:val="none" w:sz="0" w:space="0" w:color="auto"/>
                                    <w:left w:val="none" w:sz="0" w:space="0" w:color="auto"/>
                                    <w:bottom w:val="none" w:sz="0" w:space="0" w:color="auto"/>
                                    <w:right w:val="none" w:sz="0" w:space="0" w:color="auto"/>
                                  </w:divBdr>
                                </w:div>
                              </w:divsChild>
                            </w:div>
                            <w:div w:id="1560172776">
                              <w:marLeft w:val="150"/>
                              <w:marRight w:val="150"/>
                              <w:marTop w:val="150"/>
                              <w:marBottom w:val="150"/>
                              <w:divBdr>
                                <w:top w:val="single" w:sz="6" w:space="3" w:color="DDDDDD"/>
                                <w:left w:val="single" w:sz="6" w:space="0" w:color="DDDDDD"/>
                                <w:bottom w:val="single" w:sz="6" w:space="0" w:color="DDDDDD"/>
                                <w:right w:val="single" w:sz="6" w:space="0" w:color="DDDDDD"/>
                              </w:divBdr>
                            </w:div>
                            <w:div w:id="1670791085">
                              <w:marLeft w:val="0"/>
                              <w:marRight w:val="0"/>
                              <w:marTop w:val="0"/>
                              <w:marBottom w:val="0"/>
                              <w:divBdr>
                                <w:top w:val="none" w:sz="0" w:space="0" w:color="auto"/>
                                <w:left w:val="none" w:sz="0" w:space="0" w:color="auto"/>
                                <w:bottom w:val="none" w:sz="0" w:space="0" w:color="auto"/>
                                <w:right w:val="none" w:sz="0" w:space="0" w:color="auto"/>
                              </w:divBdr>
                              <w:divsChild>
                                <w:div w:id="63185965">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690180873">
                              <w:marLeft w:val="0"/>
                              <w:marRight w:val="0"/>
                              <w:marTop w:val="0"/>
                              <w:marBottom w:val="0"/>
                              <w:divBdr>
                                <w:top w:val="none" w:sz="0" w:space="0" w:color="auto"/>
                                <w:left w:val="none" w:sz="0" w:space="0" w:color="auto"/>
                                <w:bottom w:val="none" w:sz="0" w:space="0" w:color="auto"/>
                                <w:right w:val="none" w:sz="0" w:space="0" w:color="auto"/>
                              </w:divBdr>
                            </w:div>
                            <w:div w:id="1838765671">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363485669">
                          <w:marLeft w:val="0"/>
                          <w:marRight w:val="0"/>
                          <w:marTop w:val="0"/>
                          <w:marBottom w:val="0"/>
                          <w:divBdr>
                            <w:top w:val="none" w:sz="0" w:space="0" w:color="auto"/>
                            <w:left w:val="none" w:sz="0" w:space="0" w:color="auto"/>
                            <w:bottom w:val="none" w:sz="0" w:space="0" w:color="auto"/>
                            <w:right w:val="none" w:sz="0" w:space="0" w:color="auto"/>
                          </w:divBdr>
                        </w:div>
                      </w:divsChild>
                    </w:div>
                    <w:div w:id="701437357">
                      <w:marLeft w:val="0"/>
                      <w:marRight w:val="0"/>
                      <w:marTop w:val="0"/>
                      <w:marBottom w:val="0"/>
                      <w:divBdr>
                        <w:top w:val="none" w:sz="0" w:space="0" w:color="auto"/>
                        <w:left w:val="none" w:sz="0" w:space="0" w:color="auto"/>
                        <w:bottom w:val="none" w:sz="0" w:space="0" w:color="auto"/>
                        <w:right w:val="none" w:sz="0" w:space="0" w:color="auto"/>
                      </w:divBdr>
                      <w:divsChild>
                        <w:div w:id="76291859">
                          <w:marLeft w:val="0"/>
                          <w:marRight w:val="0"/>
                          <w:marTop w:val="0"/>
                          <w:marBottom w:val="0"/>
                          <w:divBdr>
                            <w:top w:val="none" w:sz="0" w:space="0" w:color="auto"/>
                            <w:left w:val="none" w:sz="0" w:space="0" w:color="auto"/>
                            <w:bottom w:val="none" w:sz="0" w:space="0" w:color="auto"/>
                            <w:right w:val="none" w:sz="0" w:space="0" w:color="auto"/>
                          </w:divBdr>
                        </w:div>
                        <w:div w:id="707604775">
                          <w:marLeft w:val="0"/>
                          <w:marRight w:val="0"/>
                          <w:marTop w:val="240"/>
                          <w:marBottom w:val="240"/>
                          <w:divBdr>
                            <w:top w:val="none" w:sz="0" w:space="0" w:color="auto"/>
                            <w:left w:val="none" w:sz="0" w:space="0" w:color="auto"/>
                            <w:bottom w:val="none" w:sz="0" w:space="0" w:color="auto"/>
                            <w:right w:val="none" w:sz="0" w:space="0" w:color="auto"/>
                          </w:divBdr>
                          <w:divsChild>
                            <w:div w:id="10307335">
                              <w:marLeft w:val="150"/>
                              <w:marRight w:val="150"/>
                              <w:marTop w:val="150"/>
                              <w:marBottom w:val="150"/>
                              <w:divBdr>
                                <w:top w:val="single" w:sz="6" w:space="3" w:color="DDDDDD"/>
                                <w:left w:val="single" w:sz="6" w:space="0" w:color="DDDDDD"/>
                                <w:bottom w:val="single" w:sz="6" w:space="0" w:color="DDDDDD"/>
                                <w:right w:val="single" w:sz="6" w:space="0" w:color="DDDDDD"/>
                              </w:divBdr>
                            </w:div>
                            <w:div w:id="97261459">
                              <w:marLeft w:val="150"/>
                              <w:marRight w:val="150"/>
                              <w:marTop w:val="150"/>
                              <w:marBottom w:val="150"/>
                              <w:divBdr>
                                <w:top w:val="single" w:sz="6" w:space="3" w:color="DDDDDD"/>
                                <w:left w:val="single" w:sz="6" w:space="0" w:color="DDDDDD"/>
                                <w:bottom w:val="single" w:sz="6" w:space="0" w:color="DDDDDD"/>
                                <w:right w:val="single" w:sz="6" w:space="0" w:color="DDDDDD"/>
                              </w:divBdr>
                            </w:div>
                            <w:div w:id="240988007">
                              <w:marLeft w:val="150"/>
                              <w:marRight w:val="150"/>
                              <w:marTop w:val="150"/>
                              <w:marBottom w:val="150"/>
                              <w:divBdr>
                                <w:top w:val="single" w:sz="6" w:space="3" w:color="DDDDDD"/>
                                <w:left w:val="single" w:sz="6" w:space="0" w:color="DDDDDD"/>
                                <w:bottom w:val="single" w:sz="6" w:space="0" w:color="DDDDDD"/>
                                <w:right w:val="single" w:sz="6" w:space="0" w:color="DDDDDD"/>
                              </w:divBdr>
                            </w:div>
                            <w:div w:id="656956856">
                              <w:marLeft w:val="150"/>
                              <w:marRight w:val="150"/>
                              <w:marTop w:val="150"/>
                              <w:marBottom w:val="150"/>
                              <w:divBdr>
                                <w:top w:val="single" w:sz="6" w:space="3" w:color="DDDDDD"/>
                                <w:left w:val="single" w:sz="6" w:space="0" w:color="DDDDDD"/>
                                <w:bottom w:val="single" w:sz="6" w:space="0" w:color="DDDDDD"/>
                                <w:right w:val="single" w:sz="6" w:space="0" w:color="DDDDDD"/>
                              </w:divBdr>
                            </w:div>
                            <w:div w:id="868760742">
                              <w:marLeft w:val="0"/>
                              <w:marRight w:val="0"/>
                              <w:marTop w:val="0"/>
                              <w:marBottom w:val="0"/>
                              <w:divBdr>
                                <w:top w:val="none" w:sz="0" w:space="0" w:color="auto"/>
                                <w:left w:val="none" w:sz="0" w:space="0" w:color="auto"/>
                                <w:bottom w:val="none" w:sz="0" w:space="0" w:color="auto"/>
                                <w:right w:val="none" w:sz="0" w:space="0" w:color="auto"/>
                              </w:divBdr>
                              <w:divsChild>
                                <w:div w:id="766535095">
                                  <w:marLeft w:val="0"/>
                                  <w:marRight w:val="0"/>
                                  <w:marTop w:val="0"/>
                                  <w:marBottom w:val="0"/>
                                  <w:divBdr>
                                    <w:top w:val="none" w:sz="0" w:space="0" w:color="auto"/>
                                    <w:left w:val="none" w:sz="0" w:space="0" w:color="auto"/>
                                    <w:bottom w:val="none" w:sz="0" w:space="0" w:color="auto"/>
                                    <w:right w:val="none" w:sz="0" w:space="0" w:color="auto"/>
                                  </w:divBdr>
                                </w:div>
                              </w:divsChild>
                            </w:div>
                            <w:div w:id="939946189">
                              <w:marLeft w:val="150"/>
                              <w:marRight w:val="150"/>
                              <w:marTop w:val="150"/>
                              <w:marBottom w:val="150"/>
                              <w:divBdr>
                                <w:top w:val="single" w:sz="6" w:space="3" w:color="DDDDDD"/>
                                <w:left w:val="single" w:sz="6" w:space="0" w:color="DDDDDD"/>
                                <w:bottom w:val="single" w:sz="6" w:space="0" w:color="DDDDDD"/>
                                <w:right w:val="single" w:sz="6" w:space="0" w:color="DDDDDD"/>
                              </w:divBdr>
                            </w:div>
                            <w:div w:id="969365765">
                              <w:marLeft w:val="150"/>
                              <w:marRight w:val="150"/>
                              <w:marTop w:val="150"/>
                              <w:marBottom w:val="150"/>
                              <w:divBdr>
                                <w:top w:val="single" w:sz="6" w:space="3" w:color="DDDDDD"/>
                                <w:left w:val="single" w:sz="6" w:space="0" w:color="DDDDDD"/>
                                <w:bottom w:val="single" w:sz="6" w:space="0" w:color="DDDDDD"/>
                                <w:right w:val="single" w:sz="6" w:space="0" w:color="DDDDDD"/>
                              </w:divBdr>
                            </w:div>
                            <w:div w:id="1711227596">
                              <w:marLeft w:val="150"/>
                              <w:marRight w:val="150"/>
                              <w:marTop w:val="150"/>
                              <w:marBottom w:val="150"/>
                              <w:divBdr>
                                <w:top w:val="single" w:sz="6" w:space="3" w:color="DDDDDD"/>
                                <w:left w:val="single" w:sz="6" w:space="0" w:color="DDDDDD"/>
                                <w:bottom w:val="single" w:sz="6" w:space="0" w:color="DDDDDD"/>
                                <w:right w:val="single" w:sz="6" w:space="0" w:color="DDDDDD"/>
                              </w:divBdr>
                            </w:div>
                            <w:div w:id="1805124121">
                              <w:marLeft w:val="150"/>
                              <w:marRight w:val="150"/>
                              <w:marTop w:val="150"/>
                              <w:marBottom w:val="150"/>
                              <w:divBdr>
                                <w:top w:val="single" w:sz="6" w:space="3" w:color="DDDDDD"/>
                                <w:left w:val="single" w:sz="6" w:space="0" w:color="DDDDDD"/>
                                <w:bottom w:val="single" w:sz="6" w:space="0" w:color="DDDDDD"/>
                                <w:right w:val="single" w:sz="6" w:space="0" w:color="DDDDDD"/>
                              </w:divBdr>
                            </w:div>
                            <w:div w:id="2054695107">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992029669">
                      <w:marLeft w:val="0"/>
                      <w:marRight w:val="0"/>
                      <w:marTop w:val="0"/>
                      <w:marBottom w:val="0"/>
                      <w:divBdr>
                        <w:top w:val="none" w:sz="0" w:space="0" w:color="auto"/>
                        <w:left w:val="none" w:sz="0" w:space="0" w:color="auto"/>
                        <w:bottom w:val="none" w:sz="0" w:space="0" w:color="auto"/>
                        <w:right w:val="none" w:sz="0" w:space="0" w:color="auto"/>
                      </w:divBdr>
                      <w:divsChild>
                        <w:div w:id="214662921">
                          <w:marLeft w:val="0"/>
                          <w:marRight w:val="0"/>
                          <w:marTop w:val="0"/>
                          <w:marBottom w:val="0"/>
                          <w:divBdr>
                            <w:top w:val="none" w:sz="0" w:space="0" w:color="auto"/>
                            <w:left w:val="none" w:sz="0" w:space="0" w:color="auto"/>
                            <w:bottom w:val="none" w:sz="0" w:space="0" w:color="auto"/>
                            <w:right w:val="none" w:sz="0" w:space="0" w:color="auto"/>
                          </w:divBdr>
                        </w:div>
                        <w:div w:id="1894585377">
                          <w:marLeft w:val="0"/>
                          <w:marRight w:val="0"/>
                          <w:marTop w:val="240"/>
                          <w:marBottom w:val="240"/>
                          <w:divBdr>
                            <w:top w:val="none" w:sz="0" w:space="0" w:color="auto"/>
                            <w:left w:val="none" w:sz="0" w:space="0" w:color="auto"/>
                            <w:bottom w:val="none" w:sz="0" w:space="0" w:color="auto"/>
                            <w:right w:val="none" w:sz="0" w:space="0" w:color="auto"/>
                          </w:divBdr>
                          <w:divsChild>
                            <w:div w:id="310451423">
                              <w:marLeft w:val="0"/>
                              <w:marRight w:val="0"/>
                              <w:marTop w:val="0"/>
                              <w:marBottom w:val="0"/>
                              <w:divBdr>
                                <w:top w:val="none" w:sz="0" w:space="0" w:color="auto"/>
                                <w:left w:val="none" w:sz="0" w:space="0" w:color="auto"/>
                                <w:bottom w:val="none" w:sz="0" w:space="0" w:color="auto"/>
                                <w:right w:val="none" w:sz="0" w:space="0" w:color="auto"/>
                              </w:divBdr>
                              <w:divsChild>
                                <w:div w:id="820275795">
                                  <w:marLeft w:val="0"/>
                                  <w:marRight w:val="0"/>
                                  <w:marTop w:val="0"/>
                                  <w:marBottom w:val="0"/>
                                  <w:divBdr>
                                    <w:top w:val="none" w:sz="0" w:space="0" w:color="auto"/>
                                    <w:left w:val="none" w:sz="0" w:space="0" w:color="auto"/>
                                    <w:bottom w:val="none" w:sz="0" w:space="0" w:color="auto"/>
                                    <w:right w:val="none" w:sz="0" w:space="0" w:color="auto"/>
                                  </w:divBdr>
                                </w:div>
                              </w:divsChild>
                            </w:div>
                            <w:div w:id="350493901">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1161043762">
                      <w:marLeft w:val="0"/>
                      <w:marRight w:val="0"/>
                      <w:marTop w:val="0"/>
                      <w:marBottom w:val="0"/>
                      <w:divBdr>
                        <w:top w:val="none" w:sz="0" w:space="0" w:color="auto"/>
                        <w:left w:val="none" w:sz="0" w:space="0" w:color="auto"/>
                        <w:bottom w:val="none" w:sz="0" w:space="0" w:color="auto"/>
                        <w:right w:val="none" w:sz="0" w:space="0" w:color="auto"/>
                      </w:divBdr>
                      <w:divsChild>
                        <w:div w:id="627587138">
                          <w:marLeft w:val="0"/>
                          <w:marRight w:val="0"/>
                          <w:marTop w:val="0"/>
                          <w:marBottom w:val="0"/>
                          <w:divBdr>
                            <w:top w:val="none" w:sz="0" w:space="0" w:color="auto"/>
                            <w:left w:val="none" w:sz="0" w:space="0" w:color="auto"/>
                            <w:bottom w:val="none" w:sz="0" w:space="0" w:color="auto"/>
                            <w:right w:val="none" w:sz="0" w:space="0" w:color="auto"/>
                          </w:divBdr>
                        </w:div>
                        <w:div w:id="1714772843">
                          <w:marLeft w:val="0"/>
                          <w:marRight w:val="0"/>
                          <w:marTop w:val="240"/>
                          <w:marBottom w:val="240"/>
                          <w:divBdr>
                            <w:top w:val="none" w:sz="0" w:space="0" w:color="auto"/>
                            <w:left w:val="none" w:sz="0" w:space="0" w:color="auto"/>
                            <w:bottom w:val="none" w:sz="0" w:space="0" w:color="auto"/>
                            <w:right w:val="none" w:sz="0" w:space="0" w:color="auto"/>
                          </w:divBdr>
                          <w:divsChild>
                            <w:div w:id="334843672">
                              <w:marLeft w:val="150"/>
                              <w:marRight w:val="150"/>
                              <w:marTop w:val="150"/>
                              <w:marBottom w:val="150"/>
                              <w:divBdr>
                                <w:top w:val="single" w:sz="6" w:space="3" w:color="DDDDDD"/>
                                <w:left w:val="single" w:sz="6" w:space="0" w:color="DDDDDD"/>
                                <w:bottom w:val="single" w:sz="6" w:space="0" w:color="DDDDDD"/>
                                <w:right w:val="single" w:sz="6" w:space="0" w:color="DDDDDD"/>
                              </w:divBdr>
                            </w:div>
                            <w:div w:id="758527599">
                              <w:marLeft w:val="150"/>
                              <w:marRight w:val="150"/>
                              <w:marTop w:val="150"/>
                              <w:marBottom w:val="150"/>
                              <w:divBdr>
                                <w:top w:val="single" w:sz="6" w:space="3" w:color="DDDDDD"/>
                                <w:left w:val="single" w:sz="6" w:space="0" w:color="DDDDDD"/>
                                <w:bottom w:val="single" w:sz="6" w:space="0" w:color="DDDDDD"/>
                                <w:right w:val="single" w:sz="6" w:space="0" w:color="DDDDDD"/>
                              </w:divBdr>
                            </w:div>
                            <w:div w:id="1757744270">
                              <w:marLeft w:val="0"/>
                              <w:marRight w:val="0"/>
                              <w:marTop w:val="0"/>
                              <w:marBottom w:val="0"/>
                              <w:divBdr>
                                <w:top w:val="none" w:sz="0" w:space="0" w:color="auto"/>
                                <w:left w:val="none" w:sz="0" w:space="0" w:color="auto"/>
                                <w:bottom w:val="none" w:sz="0" w:space="0" w:color="auto"/>
                                <w:right w:val="none" w:sz="0" w:space="0" w:color="auto"/>
                              </w:divBdr>
                              <w:divsChild>
                                <w:div w:id="1713383733">
                                  <w:marLeft w:val="0"/>
                                  <w:marRight w:val="0"/>
                                  <w:marTop w:val="0"/>
                                  <w:marBottom w:val="0"/>
                                  <w:divBdr>
                                    <w:top w:val="none" w:sz="0" w:space="0" w:color="auto"/>
                                    <w:left w:val="none" w:sz="0" w:space="0" w:color="auto"/>
                                    <w:bottom w:val="none" w:sz="0" w:space="0" w:color="auto"/>
                                    <w:right w:val="none" w:sz="0" w:space="0" w:color="auto"/>
                                  </w:divBdr>
                                </w:div>
                              </w:divsChild>
                            </w:div>
                            <w:div w:id="1760714199">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1945070906">
                      <w:marLeft w:val="0"/>
                      <w:marRight w:val="0"/>
                      <w:marTop w:val="0"/>
                      <w:marBottom w:val="0"/>
                      <w:divBdr>
                        <w:top w:val="none" w:sz="0" w:space="0" w:color="auto"/>
                        <w:left w:val="none" w:sz="0" w:space="0" w:color="auto"/>
                        <w:bottom w:val="none" w:sz="0" w:space="0" w:color="auto"/>
                        <w:right w:val="none" w:sz="0" w:space="0" w:color="auto"/>
                      </w:divBdr>
                      <w:divsChild>
                        <w:div w:id="258372666">
                          <w:marLeft w:val="0"/>
                          <w:marRight w:val="0"/>
                          <w:marTop w:val="240"/>
                          <w:marBottom w:val="240"/>
                          <w:divBdr>
                            <w:top w:val="none" w:sz="0" w:space="0" w:color="auto"/>
                            <w:left w:val="none" w:sz="0" w:space="0" w:color="auto"/>
                            <w:bottom w:val="none" w:sz="0" w:space="0" w:color="auto"/>
                            <w:right w:val="none" w:sz="0" w:space="0" w:color="auto"/>
                          </w:divBdr>
                          <w:divsChild>
                            <w:div w:id="362631272">
                              <w:marLeft w:val="150"/>
                              <w:marRight w:val="150"/>
                              <w:marTop w:val="150"/>
                              <w:marBottom w:val="150"/>
                              <w:divBdr>
                                <w:top w:val="single" w:sz="6" w:space="3" w:color="DDDDDD"/>
                                <w:left w:val="single" w:sz="6" w:space="0" w:color="DDDDDD"/>
                                <w:bottom w:val="single" w:sz="6" w:space="0" w:color="DDDDDD"/>
                                <w:right w:val="single" w:sz="6" w:space="0" w:color="DDDDDD"/>
                              </w:divBdr>
                            </w:div>
                            <w:div w:id="1124807928">
                              <w:marLeft w:val="150"/>
                              <w:marRight w:val="150"/>
                              <w:marTop w:val="150"/>
                              <w:marBottom w:val="150"/>
                              <w:divBdr>
                                <w:top w:val="single" w:sz="6" w:space="3" w:color="DDDDDD"/>
                                <w:left w:val="single" w:sz="6" w:space="0" w:color="DDDDDD"/>
                                <w:bottom w:val="single" w:sz="6" w:space="0" w:color="DDDDDD"/>
                                <w:right w:val="single" w:sz="6" w:space="0" w:color="DDDDDD"/>
                              </w:divBdr>
                            </w:div>
                            <w:div w:id="1242182533">
                              <w:marLeft w:val="150"/>
                              <w:marRight w:val="150"/>
                              <w:marTop w:val="150"/>
                              <w:marBottom w:val="150"/>
                              <w:divBdr>
                                <w:top w:val="single" w:sz="6" w:space="3" w:color="DDDDDD"/>
                                <w:left w:val="single" w:sz="6" w:space="0" w:color="DDDDDD"/>
                                <w:bottom w:val="single" w:sz="6" w:space="0" w:color="DDDDDD"/>
                                <w:right w:val="single" w:sz="6" w:space="0" w:color="DDDDDD"/>
                              </w:divBdr>
                            </w:div>
                            <w:div w:id="1700274428">
                              <w:marLeft w:val="0"/>
                              <w:marRight w:val="0"/>
                              <w:marTop w:val="0"/>
                              <w:marBottom w:val="0"/>
                              <w:divBdr>
                                <w:top w:val="none" w:sz="0" w:space="0" w:color="auto"/>
                                <w:left w:val="none" w:sz="0" w:space="0" w:color="auto"/>
                                <w:bottom w:val="none" w:sz="0" w:space="0" w:color="auto"/>
                                <w:right w:val="none" w:sz="0" w:space="0" w:color="auto"/>
                              </w:divBdr>
                              <w:divsChild>
                                <w:div w:id="1872960123">
                                  <w:marLeft w:val="0"/>
                                  <w:marRight w:val="0"/>
                                  <w:marTop w:val="0"/>
                                  <w:marBottom w:val="0"/>
                                  <w:divBdr>
                                    <w:top w:val="none" w:sz="0" w:space="0" w:color="auto"/>
                                    <w:left w:val="none" w:sz="0" w:space="0" w:color="auto"/>
                                    <w:bottom w:val="none" w:sz="0" w:space="0" w:color="auto"/>
                                    <w:right w:val="none" w:sz="0" w:space="0" w:color="auto"/>
                                  </w:divBdr>
                                </w:div>
                              </w:divsChild>
                            </w:div>
                            <w:div w:id="1708795772">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707069228">
                          <w:marLeft w:val="0"/>
                          <w:marRight w:val="0"/>
                          <w:marTop w:val="0"/>
                          <w:marBottom w:val="0"/>
                          <w:divBdr>
                            <w:top w:val="none" w:sz="0" w:space="0" w:color="auto"/>
                            <w:left w:val="none" w:sz="0" w:space="0" w:color="auto"/>
                            <w:bottom w:val="none" w:sz="0" w:space="0" w:color="auto"/>
                            <w:right w:val="none" w:sz="0" w:space="0" w:color="auto"/>
                          </w:divBdr>
                        </w:div>
                      </w:divsChild>
                    </w:div>
                    <w:div w:id="2003779088">
                      <w:marLeft w:val="0"/>
                      <w:marRight w:val="0"/>
                      <w:marTop w:val="0"/>
                      <w:marBottom w:val="0"/>
                      <w:divBdr>
                        <w:top w:val="none" w:sz="0" w:space="0" w:color="auto"/>
                        <w:left w:val="none" w:sz="0" w:space="0" w:color="auto"/>
                        <w:bottom w:val="none" w:sz="0" w:space="0" w:color="auto"/>
                        <w:right w:val="none" w:sz="0" w:space="0" w:color="auto"/>
                      </w:divBdr>
                      <w:divsChild>
                        <w:div w:id="232083660">
                          <w:marLeft w:val="0"/>
                          <w:marRight w:val="0"/>
                          <w:marTop w:val="0"/>
                          <w:marBottom w:val="0"/>
                          <w:divBdr>
                            <w:top w:val="none" w:sz="0" w:space="0" w:color="auto"/>
                            <w:left w:val="none" w:sz="0" w:space="0" w:color="auto"/>
                            <w:bottom w:val="none" w:sz="0" w:space="0" w:color="auto"/>
                            <w:right w:val="none" w:sz="0" w:space="0" w:color="auto"/>
                          </w:divBdr>
                        </w:div>
                        <w:div w:id="1262184879">
                          <w:marLeft w:val="0"/>
                          <w:marRight w:val="0"/>
                          <w:marTop w:val="240"/>
                          <w:marBottom w:val="240"/>
                          <w:divBdr>
                            <w:top w:val="none" w:sz="0" w:space="0" w:color="auto"/>
                            <w:left w:val="none" w:sz="0" w:space="0" w:color="auto"/>
                            <w:bottom w:val="none" w:sz="0" w:space="0" w:color="auto"/>
                            <w:right w:val="none" w:sz="0" w:space="0" w:color="auto"/>
                          </w:divBdr>
                          <w:divsChild>
                            <w:div w:id="533156077">
                              <w:marLeft w:val="150"/>
                              <w:marRight w:val="150"/>
                              <w:marTop w:val="150"/>
                              <w:marBottom w:val="150"/>
                              <w:divBdr>
                                <w:top w:val="single" w:sz="6" w:space="3" w:color="DDDDDD"/>
                                <w:left w:val="single" w:sz="6" w:space="0" w:color="DDDDDD"/>
                                <w:bottom w:val="single" w:sz="6" w:space="0" w:color="DDDDDD"/>
                                <w:right w:val="single" w:sz="6" w:space="0" w:color="DDDDDD"/>
                              </w:divBdr>
                            </w:div>
                            <w:div w:id="777289589">
                              <w:marLeft w:val="150"/>
                              <w:marRight w:val="150"/>
                              <w:marTop w:val="150"/>
                              <w:marBottom w:val="150"/>
                              <w:divBdr>
                                <w:top w:val="single" w:sz="6" w:space="3" w:color="DDDDDD"/>
                                <w:left w:val="single" w:sz="6" w:space="0" w:color="DDDDDD"/>
                                <w:bottom w:val="single" w:sz="6" w:space="0" w:color="DDDDDD"/>
                                <w:right w:val="single" w:sz="6" w:space="0" w:color="DDDDDD"/>
                              </w:divBdr>
                            </w:div>
                            <w:div w:id="1550652827">
                              <w:marLeft w:val="0"/>
                              <w:marRight w:val="0"/>
                              <w:marTop w:val="0"/>
                              <w:marBottom w:val="0"/>
                              <w:divBdr>
                                <w:top w:val="none" w:sz="0" w:space="0" w:color="auto"/>
                                <w:left w:val="none" w:sz="0" w:space="0" w:color="auto"/>
                                <w:bottom w:val="none" w:sz="0" w:space="0" w:color="auto"/>
                                <w:right w:val="none" w:sz="0" w:space="0" w:color="auto"/>
                              </w:divBdr>
                              <w:divsChild>
                                <w:div w:id="862983899">
                                  <w:marLeft w:val="0"/>
                                  <w:marRight w:val="0"/>
                                  <w:marTop w:val="0"/>
                                  <w:marBottom w:val="0"/>
                                  <w:divBdr>
                                    <w:top w:val="none" w:sz="0" w:space="0" w:color="auto"/>
                                    <w:left w:val="none" w:sz="0" w:space="0" w:color="auto"/>
                                    <w:bottom w:val="none" w:sz="0" w:space="0" w:color="auto"/>
                                    <w:right w:val="none" w:sz="0" w:space="0" w:color="auto"/>
                                  </w:divBdr>
                                </w:div>
                              </w:divsChild>
                            </w:div>
                            <w:div w:id="1914465922">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2028096004">
                      <w:marLeft w:val="0"/>
                      <w:marRight w:val="0"/>
                      <w:marTop w:val="0"/>
                      <w:marBottom w:val="0"/>
                      <w:divBdr>
                        <w:top w:val="none" w:sz="0" w:space="0" w:color="auto"/>
                        <w:left w:val="none" w:sz="0" w:space="0" w:color="auto"/>
                        <w:bottom w:val="none" w:sz="0" w:space="0" w:color="auto"/>
                        <w:right w:val="none" w:sz="0" w:space="0" w:color="auto"/>
                      </w:divBdr>
                      <w:divsChild>
                        <w:div w:id="1043483416">
                          <w:marLeft w:val="0"/>
                          <w:marRight w:val="0"/>
                          <w:marTop w:val="240"/>
                          <w:marBottom w:val="240"/>
                          <w:divBdr>
                            <w:top w:val="none" w:sz="0" w:space="0" w:color="auto"/>
                            <w:left w:val="none" w:sz="0" w:space="0" w:color="auto"/>
                            <w:bottom w:val="none" w:sz="0" w:space="0" w:color="auto"/>
                            <w:right w:val="none" w:sz="0" w:space="0" w:color="auto"/>
                          </w:divBdr>
                          <w:divsChild>
                            <w:div w:id="612517008">
                              <w:marLeft w:val="150"/>
                              <w:marRight w:val="150"/>
                              <w:marTop w:val="150"/>
                              <w:marBottom w:val="150"/>
                              <w:divBdr>
                                <w:top w:val="single" w:sz="6" w:space="3" w:color="DDDDDD"/>
                                <w:left w:val="single" w:sz="6" w:space="0" w:color="DDDDDD"/>
                                <w:bottom w:val="single" w:sz="6" w:space="0" w:color="DDDDDD"/>
                                <w:right w:val="single" w:sz="6" w:space="0" w:color="DDDDDD"/>
                              </w:divBdr>
                            </w:div>
                            <w:div w:id="1077628128">
                              <w:marLeft w:val="150"/>
                              <w:marRight w:val="150"/>
                              <w:marTop w:val="150"/>
                              <w:marBottom w:val="150"/>
                              <w:divBdr>
                                <w:top w:val="single" w:sz="6" w:space="3" w:color="DDDDDD"/>
                                <w:left w:val="single" w:sz="6" w:space="0" w:color="DDDDDD"/>
                                <w:bottom w:val="single" w:sz="6" w:space="0" w:color="DDDDDD"/>
                                <w:right w:val="single" w:sz="6" w:space="0" w:color="DDDDDD"/>
                              </w:divBdr>
                            </w:div>
                            <w:div w:id="1198004978">
                              <w:marLeft w:val="0"/>
                              <w:marRight w:val="0"/>
                              <w:marTop w:val="0"/>
                              <w:marBottom w:val="0"/>
                              <w:divBdr>
                                <w:top w:val="none" w:sz="0" w:space="0" w:color="auto"/>
                                <w:left w:val="none" w:sz="0" w:space="0" w:color="auto"/>
                                <w:bottom w:val="none" w:sz="0" w:space="0" w:color="auto"/>
                                <w:right w:val="none" w:sz="0" w:space="0" w:color="auto"/>
                              </w:divBdr>
                              <w:divsChild>
                                <w:div w:id="1489637469">
                                  <w:marLeft w:val="0"/>
                                  <w:marRight w:val="0"/>
                                  <w:marTop w:val="0"/>
                                  <w:marBottom w:val="0"/>
                                  <w:divBdr>
                                    <w:top w:val="none" w:sz="0" w:space="0" w:color="auto"/>
                                    <w:left w:val="none" w:sz="0" w:space="0" w:color="auto"/>
                                    <w:bottom w:val="none" w:sz="0" w:space="0" w:color="auto"/>
                                    <w:right w:val="none" w:sz="0" w:space="0" w:color="auto"/>
                                  </w:divBdr>
                                </w:div>
                              </w:divsChild>
                            </w:div>
                            <w:div w:id="1326665761">
                              <w:marLeft w:val="150"/>
                              <w:marRight w:val="150"/>
                              <w:marTop w:val="150"/>
                              <w:marBottom w:val="150"/>
                              <w:divBdr>
                                <w:top w:val="single" w:sz="6" w:space="3" w:color="DDDDDD"/>
                                <w:left w:val="single" w:sz="6" w:space="0" w:color="DDDDDD"/>
                                <w:bottom w:val="single" w:sz="6" w:space="0" w:color="DDDDDD"/>
                                <w:right w:val="single" w:sz="6" w:space="0" w:color="DDDDDD"/>
                              </w:divBdr>
                            </w:div>
                            <w:div w:id="1394963369">
                              <w:marLeft w:val="150"/>
                              <w:marRight w:val="150"/>
                              <w:marTop w:val="150"/>
                              <w:marBottom w:val="150"/>
                              <w:divBdr>
                                <w:top w:val="single" w:sz="6" w:space="3" w:color="DDDDDD"/>
                                <w:left w:val="single" w:sz="6" w:space="0" w:color="DDDDDD"/>
                                <w:bottom w:val="single" w:sz="6" w:space="0" w:color="DDDDDD"/>
                                <w:right w:val="single" w:sz="6" w:space="0" w:color="DDDDDD"/>
                              </w:divBdr>
                            </w:div>
                            <w:div w:id="1594361478">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6395343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01885535">
      <w:bodyDiv w:val="1"/>
      <w:marLeft w:val="0"/>
      <w:marRight w:val="0"/>
      <w:marTop w:val="0"/>
      <w:marBottom w:val="0"/>
      <w:divBdr>
        <w:top w:val="none" w:sz="0" w:space="0" w:color="auto"/>
        <w:left w:val="none" w:sz="0" w:space="0" w:color="auto"/>
        <w:bottom w:val="none" w:sz="0" w:space="0" w:color="auto"/>
        <w:right w:val="none" w:sz="0" w:space="0" w:color="auto"/>
      </w:divBdr>
      <w:divsChild>
        <w:div w:id="1189026892">
          <w:marLeft w:val="0"/>
          <w:marRight w:val="0"/>
          <w:marTop w:val="0"/>
          <w:marBottom w:val="0"/>
          <w:divBdr>
            <w:top w:val="single" w:sz="6" w:space="0" w:color="CCCCCC"/>
            <w:left w:val="single" w:sz="6" w:space="0" w:color="CCCCCC"/>
            <w:bottom w:val="single" w:sz="6" w:space="0" w:color="CCCCCC"/>
            <w:right w:val="single" w:sz="6" w:space="0" w:color="CCCCCC"/>
          </w:divBdr>
          <w:divsChild>
            <w:div w:id="117844716">
              <w:marLeft w:val="450"/>
              <w:marRight w:val="150"/>
              <w:marTop w:val="150"/>
              <w:marBottom w:val="150"/>
              <w:divBdr>
                <w:top w:val="none" w:sz="0" w:space="0" w:color="auto"/>
                <w:left w:val="none" w:sz="0" w:space="0" w:color="auto"/>
                <w:bottom w:val="none" w:sz="0" w:space="0" w:color="auto"/>
                <w:right w:val="none" w:sz="0" w:space="0" w:color="auto"/>
              </w:divBdr>
              <w:divsChild>
                <w:div w:id="62458380">
                  <w:marLeft w:val="0"/>
                  <w:marRight w:val="300"/>
                  <w:marTop w:val="0"/>
                  <w:marBottom w:val="0"/>
                  <w:divBdr>
                    <w:top w:val="none" w:sz="0" w:space="0" w:color="auto"/>
                    <w:left w:val="none" w:sz="0" w:space="0" w:color="auto"/>
                    <w:bottom w:val="none" w:sz="0" w:space="0" w:color="auto"/>
                    <w:right w:val="none" w:sz="0" w:space="0" w:color="auto"/>
                  </w:divBdr>
                  <w:divsChild>
                    <w:div w:id="319117552">
                      <w:marLeft w:val="0"/>
                      <w:marRight w:val="0"/>
                      <w:marTop w:val="0"/>
                      <w:marBottom w:val="0"/>
                      <w:divBdr>
                        <w:top w:val="none" w:sz="0" w:space="0" w:color="auto"/>
                        <w:left w:val="none" w:sz="0" w:space="0" w:color="auto"/>
                        <w:bottom w:val="none" w:sz="0" w:space="0" w:color="auto"/>
                        <w:right w:val="none" w:sz="0" w:space="0" w:color="auto"/>
                      </w:divBdr>
                      <w:divsChild>
                        <w:div w:id="834147170">
                          <w:marLeft w:val="0"/>
                          <w:marRight w:val="0"/>
                          <w:marTop w:val="240"/>
                          <w:marBottom w:val="240"/>
                          <w:divBdr>
                            <w:top w:val="none" w:sz="0" w:space="0" w:color="auto"/>
                            <w:left w:val="none" w:sz="0" w:space="0" w:color="auto"/>
                            <w:bottom w:val="none" w:sz="0" w:space="0" w:color="auto"/>
                            <w:right w:val="none" w:sz="0" w:space="0" w:color="auto"/>
                          </w:divBdr>
                          <w:divsChild>
                            <w:div w:id="410276211">
                              <w:marLeft w:val="150"/>
                              <w:marRight w:val="150"/>
                              <w:marTop w:val="150"/>
                              <w:marBottom w:val="150"/>
                              <w:divBdr>
                                <w:top w:val="single" w:sz="6" w:space="3" w:color="DDDDDD"/>
                                <w:left w:val="single" w:sz="6" w:space="0" w:color="DDDDDD"/>
                                <w:bottom w:val="single" w:sz="6" w:space="0" w:color="DDDDDD"/>
                                <w:right w:val="single" w:sz="6" w:space="0" w:color="DDDDDD"/>
                              </w:divBdr>
                            </w:div>
                            <w:div w:id="477377505">
                              <w:marLeft w:val="0"/>
                              <w:marRight w:val="0"/>
                              <w:marTop w:val="0"/>
                              <w:marBottom w:val="0"/>
                              <w:divBdr>
                                <w:top w:val="none" w:sz="0" w:space="0" w:color="auto"/>
                                <w:left w:val="none" w:sz="0" w:space="0" w:color="auto"/>
                                <w:bottom w:val="none" w:sz="0" w:space="0" w:color="auto"/>
                                <w:right w:val="none" w:sz="0" w:space="0" w:color="auto"/>
                              </w:divBdr>
                              <w:divsChild>
                                <w:div w:id="340088455">
                                  <w:marLeft w:val="0"/>
                                  <w:marRight w:val="0"/>
                                  <w:marTop w:val="0"/>
                                  <w:marBottom w:val="0"/>
                                  <w:divBdr>
                                    <w:top w:val="none" w:sz="0" w:space="0" w:color="auto"/>
                                    <w:left w:val="none" w:sz="0" w:space="0" w:color="auto"/>
                                    <w:bottom w:val="none" w:sz="0" w:space="0" w:color="auto"/>
                                    <w:right w:val="none" w:sz="0" w:space="0" w:color="auto"/>
                                  </w:divBdr>
                                </w:div>
                              </w:divsChild>
                            </w:div>
                            <w:div w:id="1018972987">
                              <w:marLeft w:val="150"/>
                              <w:marRight w:val="150"/>
                              <w:marTop w:val="150"/>
                              <w:marBottom w:val="150"/>
                              <w:divBdr>
                                <w:top w:val="single" w:sz="6" w:space="3" w:color="DDDDDD"/>
                                <w:left w:val="single" w:sz="6" w:space="0" w:color="DDDDDD"/>
                                <w:bottom w:val="single" w:sz="6" w:space="0" w:color="DDDDDD"/>
                                <w:right w:val="single" w:sz="6" w:space="0" w:color="DDDDDD"/>
                              </w:divBdr>
                            </w:div>
                            <w:div w:id="1121993707">
                              <w:marLeft w:val="150"/>
                              <w:marRight w:val="150"/>
                              <w:marTop w:val="150"/>
                              <w:marBottom w:val="150"/>
                              <w:divBdr>
                                <w:top w:val="single" w:sz="6" w:space="3" w:color="DDDDDD"/>
                                <w:left w:val="single" w:sz="6" w:space="0" w:color="DDDDDD"/>
                                <w:bottom w:val="single" w:sz="6" w:space="0" w:color="DDDDDD"/>
                                <w:right w:val="single" w:sz="6" w:space="0" w:color="DDDDDD"/>
                              </w:divBdr>
                            </w:div>
                            <w:div w:id="1668555614">
                              <w:marLeft w:val="150"/>
                              <w:marRight w:val="150"/>
                              <w:marTop w:val="150"/>
                              <w:marBottom w:val="150"/>
                              <w:divBdr>
                                <w:top w:val="single" w:sz="6" w:space="3" w:color="DDDDDD"/>
                                <w:left w:val="single" w:sz="6" w:space="0" w:color="DDDDDD"/>
                                <w:bottom w:val="single" w:sz="6" w:space="0" w:color="DDDDDD"/>
                                <w:right w:val="single" w:sz="6" w:space="0" w:color="DDDDDD"/>
                              </w:divBdr>
                            </w:div>
                            <w:div w:id="1669596242">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862429223">
                          <w:marLeft w:val="0"/>
                          <w:marRight w:val="0"/>
                          <w:marTop w:val="0"/>
                          <w:marBottom w:val="0"/>
                          <w:divBdr>
                            <w:top w:val="none" w:sz="0" w:space="0" w:color="auto"/>
                            <w:left w:val="none" w:sz="0" w:space="0" w:color="auto"/>
                            <w:bottom w:val="none" w:sz="0" w:space="0" w:color="auto"/>
                            <w:right w:val="none" w:sz="0" w:space="0" w:color="auto"/>
                          </w:divBdr>
                        </w:div>
                      </w:divsChild>
                    </w:div>
                    <w:div w:id="365250666">
                      <w:marLeft w:val="0"/>
                      <w:marRight w:val="0"/>
                      <w:marTop w:val="0"/>
                      <w:marBottom w:val="0"/>
                      <w:divBdr>
                        <w:top w:val="none" w:sz="0" w:space="0" w:color="auto"/>
                        <w:left w:val="none" w:sz="0" w:space="0" w:color="auto"/>
                        <w:bottom w:val="none" w:sz="0" w:space="0" w:color="auto"/>
                        <w:right w:val="none" w:sz="0" w:space="0" w:color="auto"/>
                      </w:divBdr>
                      <w:divsChild>
                        <w:div w:id="1253473216">
                          <w:marLeft w:val="0"/>
                          <w:marRight w:val="0"/>
                          <w:marTop w:val="240"/>
                          <w:marBottom w:val="240"/>
                          <w:divBdr>
                            <w:top w:val="none" w:sz="0" w:space="0" w:color="auto"/>
                            <w:left w:val="none" w:sz="0" w:space="0" w:color="auto"/>
                            <w:bottom w:val="none" w:sz="0" w:space="0" w:color="auto"/>
                            <w:right w:val="none" w:sz="0" w:space="0" w:color="auto"/>
                          </w:divBdr>
                          <w:divsChild>
                            <w:div w:id="215362873">
                              <w:blockQuote w:val="1"/>
                              <w:marLeft w:val="240"/>
                              <w:marRight w:val="240"/>
                              <w:marTop w:val="240"/>
                              <w:marBottom w:val="240"/>
                              <w:divBdr>
                                <w:top w:val="none" w:sz="0" w:space="0" w:color="auto"/>
                                <w:left w:val="none" w:sz="0" w:space="0" w:color="auto"/>
                                <w:bottom w:val="none" w:sz="0" w:space="0" w:color="auto"/>
                                <w:right w:val="none" w:sz="0" w:space="0" w:color="auto"/>
                              </w:divBdr>
                              <w:divsChild>
                                <w:div w:id="1480031191">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320306063">
                              <w:marLeft w:val="150"/>
                              <w:marRight w:val="150"/>
                              <w:marTop w:val="150"/>
                              <w:marBottom w:val="150"/>
                              <w:divBdr>
                                <w:top w:val="single" w:sz="6" w:space="3" w:color="DDDDDD"/>
                                <w:left w:val="single" w:sz="6" w:space="0" w:color="DDDDDD"/>
                                <w:bottom w:val="single" w:sz="6" w:space="0" w:color="DDDDDD"/>
                                <w:right w:val="single" w:sz="6" w:space="0" w:color="DDDDDD"/>
                              </w:divBdr>
                            </w:div>
                            <w:div w:id="514463059">
                              <w:blockQuote w:val="1"/>
                              <w:marLeft w:val="240"/>
                              <w:marRight w:val="240"/>
                              <w:marTop w:val="240"/>
                              <w:marBottom w:val="240"/>
                              <w:divBdr>
                                <w:top w:val="none" w:sz="0" w:space="0" w:color="auto"/>
                                <w:left w:val="none" w:sz="0" w:space="0" w:color="auto"/>
                                <w:bottom w:val="none" w:sz="0" w:space="0" w:color="auto"/>
                                <w:right w:val="none" w:sz="0" w:space="0" w:color="auto"/>
                              </w:divBdr>
                              <w:divsChild>
                                <w:div w:id="897325278">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594481528">
                              <w:blockQuote w:val="1"/>
                              <w:marLeft w:val="240"/>
                              <w:marRight w:val="240"/>
                              <w:marTop w:val="240"/>
                              <w:marBottom w:val="240"/>
                              <w:divBdr>
                                <w:top w:val="none" w:sz="0" w:space="0" w:color="auto"/>
                                <w:left w:val="none" w:sz="0" w:space="0" w:color="auto"/>
                                <w:bottom w:val="none" w:sz="0" w:space="0" w:color="auto"/>
                                <w:right w:val="none" w:sz="0" w:space="0" w:color="auto"/>
                              </w:divBdr>
                              <w:divsChild>
                                <w:div w:id="324020638">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610816178">
                              <w:blockQuote w:val="1"/>
                              <w:marLeft w:val="240"/>
                              <w:marRight w:val="240"/>
                              <w:marTop w:val="240"/>
                              <w:marBottom w:val="240"/>
                              <w:divBdr>
                                <w:top w:val="none" w:sz="0" w:space="0" w:color="auto"/>
                                <w:left w:val="none" w:sz="0" w:space="0" w:color="auto"/>
                                <w:bottom w:val="none" w:sz="0" w:space="0" w:color="auto"/>
                                <w:right w:val="none" w:sz="0" w:space="0" w:color="auto"/>
                              </w:divBdr>
                              <w:divsChild>
                                <w:div w:id="1437601594">
                                  <w:marLeft w:val="150"/>
                                  <w:marRight w:val="150"/>
                                  <w:marTop w:val="150"/>
                                  <w:marBottom w:val="150"/>
                                  <w:divBdr>
                                    <w:top w:val="single" w:sz="6" w:space="3" w:color="DDDDDD"/>
                                    <w:left w:val="single" w:sz="6" w:space="0" w:color="DDDDDD"/>
                                    <w:bottom w:val="single" w:sz="6" w:space="0" w:color="DDDDDD"/>
                                    <w:right w:val="single" w:sz="6" w:space="0" w:color="DDDDDD"/>
                                  </w:divBdr>
                                </w:div>
                                <w:div w:id="1951735899">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062866682">
                              <w:marLeft w:val="150"/>
                              <w:marRight w:val="150"/>
                              <w:marTop w:val="150"/>
                              <w:marBottom w:val="150"/>
                              <w:divBdr>
                                <w:top w:val="single" w:sz="6" w:space="3" w:color="DDDDDD"/>
                                <w:left w:val="single" w:sz="6" w:space="0" w:color="DDDDDD"/>
                                <w:bottom w:val="single" w:sz="6" w:space="0" w:color="DDDDDD"/>
                                <w:right w:val="single" w:sz="6" w:space="0" w:color="DDDDDD"/>
                              </w:divBdr>
                            </w:div>
                            <w:div w:id="2066446860">
                              <w:marLeft w:val="0"/>
                              <w:marRight w:val="0"/>
                              <w:marTop w:val="0"/>
                              <w:marBottom w:val="0"/>
                              <w:divBdr>
                                <w:top w:val="none" w:sz="0" w:space="0" w:color="auto"/>
                                <w:left w:val="none" w:sz="0" w:space="0" w:color="auto"/>
                                <w:bottom w:val="none" w:sz="0" w:space="0" w:color="auto"/>
                                <w:right w:val="none" w:sz="0" w:space="0" w:color="auto"/>
                              </w:divBdr>
                              <w:divsChild>
                                <w:div w:id="6939646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8962770">
                          <w:marLeft w:val="0"/>
                          <w:marRight w:val="0"/>
                          <w:marTop w:val="0"/>
                          <w:marBottom w:val="0"/>
                          <w:divBdr>
                            <w:top w:val="none" w:sz="0" w:space="0" w:color="auto"/>
                            <w:left w:val="none" w:sz="0" w:space="0" w:color="auto"/>
                            <w:bottom w:val="none" w:sz="0" w:space="0" w:color="auto"/>
                            <w:right w:val="none" w:sz="0" w:space="0" w:color="auto"/>
                          </w:divBdr>
                        </w:div>
                      </w:divsChild>
                    </w:div>
                    <w:div w:id="406390225">
                      <w:marLeft w:val="0"/>
                      <w:marRight w:val="0"/>
                      <w:marTop w:val="0"/>
                      <w:marBottom w:val="0"/>
                      <w:divBdr>
                        <w:top w:val="none" w:sz="0" w:space="0" w:color="auto"/>
                        <w:left w:val="none" w:sz="0" w:space="0" w:color="auto"/>
                        <w:bottom w:val="none" w:sz="0" w:space="0" w:color="auto"/>
                        <w:right w:val="none" w:sz="0" w:space="0" w:color="auto"/>
                      </w:divBdr>
                      <w:divsChild>
                        <w:div w:id="46952466">
                          <w:marLeft w:val="0"/>
                          <w:marRight w:val="0"/>
                          <w:marTop w:val="240"/>
                          <w:marBottom w:val="240"/>
                          <w:divBdr>
                            <w:top w:val="none" w:sz="0" w:space="0" w:color="auto"/>
                            <w:left w:val="none" w:sz="0" w:space="0" w:color="auto"/>
                            <w:bottom w:val="none" w:sz="0" w:space="0" w:color="auto"/>
                            <w:right w:val="none" w:sz="0" w:space="0" w:color="auto"/>
                          </w:divBdr>
                          <w:divsChild>
                            <w:div w:id="527328668">
                              <w:marLeft w:val="150"/>
                              <w:marRight w:val="150"/>
                              <w:marTop w:val="150"/>
                              <w:marBottom w:val="150"/>
                              <w:divBdr>
                                <w:top w:val="single" w:sz="6" w:space="3" w:color="DDDDDD"/>
                                <w:left w:val="single" w:sz="6" w:space="0" w:color="DDDDDD"/>
                                <w:bottom w:val="single" w:sz="6" w:space="0" w:color="DDDDDD"/>
                                <w:right w:val="single" w:sz="6" w:space="0" w:color="DDDDDD"/>
                              </w:divBdr>
                            </w:div>
                            <w:div w:id="1025205205">
                              <w:marLeft w:val="150"/>
                              <w:marRight w:val="150"/>
                              <w:marTop w:val="150"/>
                              <w:marBottom w:val="150"/>
                              <w:divBdr>
                                <w:top w:val="single" w:sz="6" w:space="3" w:color="DDDDDD"/>
                                <w:left w:val="single" w:sz="6" w:space="0" w:color="DDDDDD"/>
                                <w:bottom w:val="single" w:sz="6" w:space="0" w:color="DDDDDD"/>
                                <w:right w:val="single" w:sz="6" w:space="0" w:color="DDDDDD"/>
                              </w:divBdr>
                            </w:div>
                            <w:div w:id="1313412650">
                              <w:marLeft w:val="150"/>
                              <w:marRight w:val="150"/>
                              <w:marTop w:val="150"/>
                              <w:marBottom w:val="150"/>
                              <w:divBdr>
                                <w:top w:val="single" w:sz="6" w:space="3" w:color="DDDDDD"/>
                                <w:left w:val="single" w:sz="6" w:space="0" w:color="DDDDDD"/>
                                <w:bottom w:val="single" w:sz="6" w:space="0" w:color="DDDDDD"/>
                                <w:right w:val="single" w:sz="6" w:space="0" w:color="DDDDDD"/>
                              </w:divBdr>
                            </w:div>
                            <w:div w:id="1530755126">
                              <w:marLeft w:val="150"/>
                              <w:marRight w:val="150"/>
                              <w:marTop w:val="150"/>
                              <w:marBottom w:val="150"/>
                              <w:divBdr>
                                <w:top w:val="single" w:sz="6" w:space="3" w:color="DDDDDD"/>
                                <w:left w:val="single" w:sz="6" w:space="0" w:color="DDDDDD"/>
                                <w:bottom w:val="single" w:sz="6" w:space="0" w:color="DDDDDD"/>
                                <w:right w:val="single" w:sz="6" w:space="0" w:color="DDDDDD"/>
                              </w:divBdr>
                            </w:div>
                            <w:div w:id="1564370977">
                              <w:marLeft w:val="150"/>
                              <w:marRight w:val="150"/>
                              <w:marTop w:val="150"/>
                              <w:marBottom w:val="150"/>
                              <w:divBdr>
                                <w:top w:val="single" w:sz="6" w:space="3" w:color="DDDDDD"/>
                                <w:left w:val="single" w:sz="6" w:space="0" w:color="DDDDDD"/>
                                <w:bottom w:val="single" w:sz="6" w:space="0" w:color="DDDDDD"/>
                                <w:right w:val="single" w:sz="6" w:space="0" w:color="DDDDDD"/>
                              </w:divBdr>
                            </w:div>
                            <w:div w:id="1855260583">
                              <w:marLeft w:val="150"/>
                              <w:marRight w:val="150"/>
                              <w:marTop w:val="150"/>
                              <w:marBottom w:val="150"/>
                              <w:divBdr>
                                <w:top w:val="single" w:sz="6" w:space="3" w:color="DDDDDD"/>
                                <w:left w:val="single" w:sz="6" w:space="0" w:color="DDDDDD"/>
                                <w:bottom w:val="single" w:sz="6" w:space="0" w:color="DDDDDD"/>
                                <w:right w:val="single" w:sz="6" w:space="0" w:color="DDDDDD"/>
                              </w:divBdr>
                            </w:div>
                            <w:div w:id="1901137589">
                              <w:marLeft w:val="0"/>
                              <w:marRight w:val="0"/>
                              <w:marTop w:val="0"/>
                              <w:marBottom w:val="0"/>
                              <w:divBdr>
                                <w:top w:val="none" w:sz="0" w:space="0" w:color="auto"/>
                                <w:left w:val="none" w:sz="0" w:space="0" w:color="auto"/>
                                <w:bottom w:val="none" w:sz="0" w:space="0" w:color="auto"/>
                                <w:right w:val="none" w:sz="0" w:space="0" w:color="auto"/>
                              </w:divBdr>
                              <w:divsChild>
                                <w:div w:id="633876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4978883">
                          <w:marLeft w:val="0"/>
                          <w:marRight w:val="0"/>
                          <w:marTop w:val="0"/>
                          <w:marBottom w:val="0"/>
                          <w:divBdr>
                            <w:top w:val="none" w:sz="0" w:space="0" w:color="auto"/>
                            <w:left w:val="none" w:sz="0" w:space="0" w:color="auto"/>
                            <w:bottom w:val="none" w:sz="0" w:space="0" w:color="auto"/>
                            <w:right w:val="none" w:sz="0" w:space="0" w:color="auto"/>
                          </w:divBdr>
                        </w:div>
                      </w:divsChild>
                    </w:div>
                    <w:div w:id="838271792">
                      <w:marLeft w:val="0"/>
                      <w:marRight w:val="0"/>
                      <w:marTop w:val="0"/>
                      <w:marBottom w:val="0"/>
                      <w:divBdr>
                        <w:top w:val="none" w:sz="0" w:space="0" w:color="auto"/>
                        <w:left w:val="none" w:sz="0" w:space="0" w:color="auto"/>
                        <w:bottom w:val="none" w:sz="0" w:space="0" w:color="auto"/>
                        <w:right w:val="none" w:sz="0" w:space="0" w:color="auto"/>
                      </w:divBdr>
                      <w:divsChild>
                        <w:div w:id="387386821">
                          <w:marLeft w:val="0"/>
                          <w:marRight w:val="0"/>
                          <w:marTop w:val="0"/>
                          <w:marBottom w:val="0"/>
                          <w:divBdr>
                            <w:top w:val="none" w:sz="0" w:space="0" w:color="auto"/>
                            <w:left w:val="none" w:sz="0" w:space="0" w:color="auto"/>
                            <w:bottom w:val="none" w:sz="0" w:space="0" w:color="auto"/>
                            <w:right w:val="none" w:sz="0" w:space="0" w:color="auto"/>
                          </w:divBdr>
                        </w:div>
                        <w:div w:id="2035232065">
                          <w:marLeft w:val="0"/>
                          <w:marRight w:val="0"/>
                          <w:marTop w:val="240"/>
                          <w:marBottom w:val="240"/>
                          <w:divBdr>
                            <w:top w:val="none" w:sz="0" w:space="0" w:color="auto"/>
                            <w:left w:val="none" w:sz="0" w:space="0" w:color="auto"/>
                            <w:bottom w:val="none" w:sz="0" w:space="0" w:color="auto"/>
                            <w:right w:val="none" w:sz="0" w:space="0" w:color="auto"/>
                          </w:divBdr>
                          <w:divsChild>
                            <w:div w:id="316500378">
                              <w:marLeft w:val="150"/>
                              <w:marRight w:val="150"/>
                              <w:marTop w:val="150"/>
                              <w:marBottom w:val="150"/>
                              <w:divBdr>
                                <w:top w:val="single" w:sz="6" w:space="3" w:color="DDDDDD"/>
                                <w:left w:val="single" w:sz="6" w:space="0" w:color="DDDDDD"/>
                                <w:bottom w:val="single" w:sz="6" w:space="0" w:color="DDDDDD"/>
                                <w:right w:val="single" w:sz="6" w:space="0" w:color="DDDDDD"/>
                              </w:divBdr>
                            </w:div>
                            <w:div w:id="743260450">
                              <w:marLeft w:val="150"/>
                              <w:marRight w:val="150"/>
                              <w:marTop w:val="150"/>
                              <w:marBottom w:val="150"/>
                              <w:divBdr>
                                <w:top w:val="single" w:sz="6" w:space="3" w:color="DDDDDD"/>
                                <w:left w:val="single" w:sz="6" w:space="0" w:color="DDDDDD"/>
                                <w:bottom w:val="single" w:sz="6" w:space="0" w:color="DDDDDD"/>
                                <w:right w:val="single" w:sz="6" w:space="0" w:color="DDDDDD"/>
                              </w:divBdr>
                            </w:div>
                            <w:div w:id="1042441392">
                              <w:marLeft w:val="0"/>
                              <w:marRight w:val="0"/>
                              <w:marTop w:val="0"/>
                              <w:marBottom w:val="0"/>
                              <w:divBdr>
                                <w:top w:val="none" w:sz="0" w:space="0" w:color="auto"/>
                                <w:left w:val="none" w:sz="0" w:space="0" w:color="auto"/>
                                <w:bottom w:val="none" w:sz="0" w:space="0" w:color="auto"/>
                                <w:right w:val="none" w:sz="0" w:space="0" w:color="auto"/>
                              </w:divBdr>
                              <w:divsChild>
                                <w:div w:id="1304968361">
                                  <w:marLeft w:val="0"/>
                                  <w:marRight w:val="0"/>
                                  <w:marTop w:val="0"/>
                                  <w:marBottom w:val="0"/>
                                  <w:divBdr>
                                    <w:top w:val="none" w:sz="0" w:space="0" w:color="auto"/>
                                    <w:left w:val="none" w:sz="0" w:space="0" w:color="auto"/>
                                    <w:bottom w:val="none" w:sz="0" w:space="0" w:color="auto"/>
                                    <w:right w:val="none" w:sz="0" w:space="0" w:color="auto"/>
                                  </w:divBdr>
                                </w:div>
                              </w:divsChild>
                            </w:div>
                            <w:div w:id="1231227977">
                              <w:marLeft w:val="150"/>
                              <w:marRight w:val="150"/>
                              <w:marTop w:val="150"/>
                              <w:marBottom w:val="150"/>
                              <w:divBdr>
                                <w:top w:val="single" w:sz="6" w:space="3" w:color="DDDDDD"/>
                                <w:left w:val="single" w:sz="6" w:space="0" w:color="DDDDDD"/>
                                <w:bottom w:val="single" w:sz="6" w:space="0" w:color="DDDDDD"/>
                                <w:right w:val="single" w:sz="6" w:space="0" w:color="DDDDDD"/>
                              </w:divBdr>
                            </w:div>
                            <w:div w:id="1293554715">
                              <w:marLeft w:val="150"/>
                              <w:marRight w:val="150"/>
                              <w:marTop w:val="150"/>
                              <w:marBottom w:val="150"/>
                              <w:divBdr>
                                <w:top w:val="single" w:sz="6" w:space="3" w:color="DDDDDD"/>
                                <w:left w:val="single" w:sz="6" w:space="0" w:color="DDDDDD"/>
                                <w:bottom w:val="single" w:sz="6" w:space="0" w:color="DDDDDD"/>
                                <w:right w:val="single" w:sz="6" w:space="0" w:color="DDDDDD"/>
                              </w:divBdr>
                            </w:div>
                            <w:div w:id="1319773298">
                              <w:marLeft w:val="150"/>
                              <w:marRight w:val="150"/>
                              <w:marTop w:val="150"/>
                              <w:marBottom w:val="150"/>
                              <w:divBdr>
                                <w:top w:val="single" w:sz="6" w:space="3" w:color="DDDDDD"/>
                                <w:left w:val="single" w:sz="6" w:space="0" w:color="DDDDDD"/>
                                <w:bottom w:val="single" w:sz="6" w:space="0" w:color="DDDDDD"/>
                                <w:right w:val="single" w:sz="6" w:space="0" w:color="DDDDDD"/>
                              </w:divBdr>
                            </w:div>
                            <w:div w:id="1388795640">
                              <w:marLeft w:val="150"/>
                              <w:marRight w:val="150"/>
                              <w:marTop w:val="150"/>
                              <w:marBottom w:val="150"/>
                              <w:divBdr>
                                <w:top w:val="single" w:sz="6" w:space="3" w:color="DDDDDD"/>
                                <w:left w:val="single" w:sz="6" w:space="0" w:color="DDDDDD"/>
                                <w:bottom w:val="single" w:sz="6" w:space="0" w:color="DDDDDD"/>
                                <w:right w:val="single" w:sz="6" w:space="0" w:color="DDDDDD"/>
                              </w:divBdr>
                            </w:div>
                            <w:div w:id="1436486845">
                              <w:marLeft w:val="150"/>
                              <w:marRight w:val="150"/>
                              <w:marTop w:val="150"/>
                              <w:marBottom w:val="150"/>
                              <w:divBdr>
                                <w:top w:val="single" w:sz="6" w:space="3" w:color="DDDDDD"/>
                                <w:left w:val="single" w:sz="6" w:space="0" w:color="DDDDDD"/>
                                <w:bottom w:val="single" w:sz="6" w:space="0" w:color="DDDDDD"/>
                                <w:right w:val="single" w:sz="6" w:space="0" w:color="DDDDDD"/>
                              </w:divBdr>
                            </w:div>
                            <w:div w:id="1565023061">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886186015">
                      <w:marLeft w:val="0"/>
                      <w:marRight w:val="0"/>
                      <w:marTop w:val="0"/>
                      <w:marBottom w:val="0"/>
                      <w:divBdr>
                        <w:top w:val="none" w:sz="0" w:space="0" w:color="auto"/>
                        <w:left w:val="none" w:sz="0" w:space="0" w:color="auto"/>
                        <w:bottom w:val="none" w:sz="0" w:space="0" w:color="auto"/>
                        <w:right w:val="none" w:sz="0" w:space="0" w:color="auto"/>
                      </w:divBdr>
                      <w:divsChild>
                        <w:div w:id="98990240">
                          <w:marLeft w:val="0"/>
                          <w:marRight w:val="0"/>
                          <w:marTop w:val="240"/>
                          <w:marBottom w:val="240"/>
                          <w:divBdr>
                            <w:top w:val="none" w:sz="0" w:space="0" w:color="auto"/>
                            <w:left w:val="none" w:sz="0" w:space="0" w:color="auto"/>
                            <w:bottom w:val="none" w:sz="0" w:space="0" w:color="auto"/>
                            <w:right w:val="none" w:sz="0" w:space="0" w:color="auto"/>
                          </w:divBdr>
                          <w:divsChild>
                            <w:div w:id="90902863">
                              <w:marLeft w:val="150"/>
                              <w:marRight w:val="150"/>
                              <w:marTop w:val="150"/>
                              <w:marBottom w:val="150"/>
                              <w:divBdr>
                                <w:top w:val="single" w:sz="6" w:space="3" w:color="DDDDDD"/>
                                <w:left w:val="single" w:sz="6" w:space="0" w:color="DDDDDD"/>
                                <w:bottom w:val="single" w:sz="6" w:space="0" w:color="DDDDDD"/>
                                <w:right w:val="single" w:sz="6" w:space="0" w:color="DDDDDD"/>
                              </w:divBdr>
                            </w:div>
                            <w:div w:id="146478473">
                              <w:marLeft w:val="150"/>
                              <w:marRight w:val="150"/>
                              <w:marTop w:val="150"/>
                              <w:marBottom w:val="150"/>
                              <w:divBdr>
                                <w:top w:val="single" w:sz="6" w:space="3" w:color="DDDDDD"/>
                                <w:left w:val="single" w:sz="6" w:space="0" w:color="DDDDDD"/>
                                <w:bottom w:val="single" w:sz="6" w:space="0" w:color="DDDDDD"/>
                                <w:right w:val="single" w:sz="6" w:space="0" w:color="DDDDDD"/>
                              </w:divBdr>
                            </w:div>
                            <w:div w:id="630089195">
                              <w:marLeft w:val="150"/>
                              <w:marRight w:val="150"/>
                              <w:marTop w:val="150"/>
                              <w:marBottom w:val="150"/>
                              <w:divBdr>
                                <w:top w:val="single" w:sz="6" w:space="3" w:color="DDDDDD"/>
                                <w:left w:val="single" w:sz="6" w:space="0" w:color="DDDDDD"/>
                                <w:bottom w:val="single" w:sz="6" w:space="0" w:color="DDDDDD"/>
                                <w:right w:val="single" w:sz="6" w:space="0" w:color="DDDDDD"/>
                              </w:divBdr>
                            </w:div>
                            <w:div w:id="2082556373">
                              <w:marLeft w:val="0"/>
                              <w:marRight w:val="0"/>
                              <w:marTop w:val="0"/>
                              <w:marBottom w:val="0"/>
                              <w:divBdr>
                                <w:top w:val="none" w:sz="0" w:space="0" w:color="auto"/>
                                <w:left w:val="none" w:sz="0" w:space="0" w:color="auto"/>
                                <w:bottom w:val="none" w:sz="0" w:space="0" w:color="auto"/>
                                <w:right w:val="none" w:sz="0" w:space="0" w:color="auto"/>
                              </w:divBdr>
                              <w:divsChild>
                                <w:div w:id="118885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9088356">
                          <w:marLeft w:val="0"/>
                          <w:marRight w:val="0"/>
                          <w:marTop w:val="0"/>
                          <w:marBottom w:val="0"/>
                          <w:divBdr>
                            <w:top w:val="none" w:sz="0" w:space="0" w:color="auto"/>
                            <w:left w:val="none" w:sz="0" w:space="0" w:color="auto"/>
                            <w:bottom w:val="none" w:sz="0" w:space="0" w:color="auto"/>
                            <w:right w:val="none" w:sz="0" w:space="0" w:color="auto"/>
                          </w:divBdr>
                        </w:div>
                      </w:divsChild>
                    </w:div>
                    <w:div w:id="917667591">
                      <w:marLeft w:val="0"/>
                      <w:marRight w:val="0"/>
                      <w:marTop w:val="0"/>
                      <w:marBottom w:val="0"/>
                      <w:divBdr>
                        <w:top w:val="none" w:sz="0" w:space="0" w:color="auto"/>
                        <w:left w:val="none" w:sz="0" w:space="0" w:color="auto"/>
                        <w:bottom w:val="none" w:sz="0" w:space="0" w:color="auto"/>
                        <w:right w:val="none" w:sz="0" w:space="0" w:color="auto"/>
                      </w:divBdr>
                      <w:divsChild>
                        <w:div w:id="312414602">
                          <w:marLeft w:val="0"/>
                          <w:marRight w:val="0"/>
                          <w:marTop w:val="0"/>
                          <w:marBottom w:val="0"/>
                          <w:divBdr>
                            <w:top w:val="none" w:sz="0" w:space="0" w:color="auto"/>
                            <w:left w:val="none" w:sz="0" w:space="0" w:color="auto"/>
                            <w:bottom w:val="none" w:sz="0" w:space="0" w:color="auto"/>
                            <w:right w:val="none" w:sz="0" w:space="0" w:color="auto"/>
                          </w:divBdr>
                        </w:div>
                        <w:div w:id="1933582370">
                          <w:marLeft w:val="0"/>
                          <w:marRight w:val="0"/>
                          <w:marTop w:val="240"/>
                          <w:marBottom w:val="240"/>
                          <w:divBdr>
                            <w:top w:val="none" w:sz="0" w:space="0" w:color="auto"/>
                            <w:left w:val="none" w:sz="0" w:space="0" w:color="auto"/>
                            <w:bottom w:val="none" w:sz="0" w:space="0" w:color="auto"/>
                            <w:right w:val="none" w:sz="0" w:space="0" w:color="auto"/>
                          </w:divBdr>
                          <w:divsChild>
                            <w:div w:id="31465870">
                              <w:marLeft w:val="0"/>
                              <w:marRight w:val="0"/>
                              <w:marTop w:val="0"/>
                              <w:marBottom w:val="0"/>
                              <w:divBdr>
                                <w:top w:val="none" w:sz="0" w:space="0" w:color="auto"/>
                                <w:left w:val="none" w:sz="0" w:space="0" w:color="auto"/>
                                <w:bottom w:val="none" w:sz="0" w:space="0" w:color="auto"/>
                                <w:right w:val="none" w:sz="0" w:space="0" w:color="auto"/>
                              </w:divBdr>
                              <w:divsChild>
                                <w:div w:id="1825923929">
                                  <w:marLeft w:val="0"/>
                                  <w:marRight w:val="0"/>
                                  <w:marTop w:val="0"/>
                                  <w:marBottom w:val="0"/>
                                  <w:divBdr>
                                    <w:top w:val="none" w:sz="0" w:space="0" w:color="auto"/>
                                    <w:left w:val="none" w:sz="0" w:space="0" w:color="auto"/>
                                    <w:bottom w:val="none" w:sz="0" w:space="0" w:color="auto"/>
                                    <w:right w:val="none" w:sz="0" w:space="0" w:color="auto"/>
                                  </w:divBdr>
                                </w:div>
                              </w:divsChild>
                            </w:div>
                            <w:div w:id="713122099">
                              <w:marLeft w:val="150"/>
                              <w:marRight w:val="150"/>
                              <w:marTop w:val="150"/>
                              <w:marBottom w:val="150"/>
                              <w:divBdr>
                                <w:top w:val="single" w:sz="6" w:space="3" w:color="DDDDDD"/>
                                <w:left w:val="single" w:sz="6" w:space="0" w:color="DDDDDD"/>
                                <w:bottom w:val="single" w:sz="6" w:space="0" w:color="DDDDDD"/>
                                <w:right w:val="single" w:sz="6" w:space="0" w:color="DDDDDD"/>
                              </w:divBdr>
                            </w:div>
                            <w:div w:id="1081412208">
                              <w:marLeft w:val="150"/>
                              <w:marRight w:val="150"/>
                              <w:marTop w:val="150"/>
                              <w:marBottom w:val="150"/>
                              <w:divBdr>
                                <w:top w:val="single" w:sz="6" w:space="3" w:color="DDDDDD"/>
                                <w:left w:val="single" w:sz="6" w:space="0" w:color="DDDDDD"/>
                                <w:bottom w:val="single" w:sz="6" w:space="0" w:color="DDDDDD"/>
                                <w:right w:val="single" w:sz="6" w:space="0" w:color="DDDDDD"/>
                              </w:divBdr>
                            </w:div>
                            <w:div w:id="1153571593">
                              <w:marLeft w:val="150"/>
                              <w:marRight w:val="150"/>
                              <w:marTop w:val="150"/>
                              <w:marBottom w:val="150"/>
                              <w:divBdr>
                                <w:top w:val="single" w:sz="6" w:space="3" w:color="DDDDDD"/>
                                <w:left w:val="single" w:sz="6" w:space="0" w:color="DDDDDD"/>
                                <w:bottom w:val="single" w:sz="6" w:space="0" w:color="DDDDDD"/>
                                <w:right w:val="single" w:sz="6" w:space="0" w:color="DDDDDD"/>
                              </w:divBdr>
                            </w:div>
                            <w:div w:id="1399746666">
                              <w:marLeft w:val="150"/>
                              <w:marRight w:val="150"/>
                              <w:marTop w:val="150"/>
                              <w:marBottom w:val="150"/>
                              <w:divBdr>
                                <w:top w:val="single" w:sz="6" w:space="3" w:color="DDDDDD"/>
                                <w:left w:val="single" w:sz="6" w:space="0" w:color="DDDDDD"/>
                                <w:bottom w:val="single" w:sz="6" w:space="0" w:color="DDDDDD"/>
                                <w:right w:val="single" w:sz="6" w:space="0" w:color="DDDDDD"/>
                              </w:divBdr>
                            </w:div>
                            <w:div w:id="1986660925">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1206287899">
                      <w:marLeft w:val="0"/>
                      <w:marRight w:val="0"/>
                      <w:marTop w:val="0"/>
                      <w:marBottom w:val="0"/>
                      <w:divBdr>
                        <w:top w:val="none" w:sz="0" w:space="0" w:color="auto"/>
                        <w:left w:val="none" w:sz="0" w:space="0" w:color="auto"/>
                        <w:bottom w:val="none" w:sz="0" w:space="0" w:color="auto"/>
                        <w:right w:val="none" w:sz="0" w:space="0" w:color="auto"/>
                      </w:divBdr>
                      <w:divsChild>
                        <w:div w:id="620381934">
                          <w:marLeft w:val="0"/>
                          <w:marRight w:val="0"/>
                          <w:marTop w:val="240"/>
                          <w:marBottom w:val="240"/>
                          <w:divBdr>
                            <w:top w:val="none" w:sz="0" w:space="0" w:color="auto"/>
                            <w:left w:val="none" w:sz="0" w:space="0" w:color="auto"/>
                            <w:bottom w:val="none" w:sz="0" w:space="0" w:color="auto"/>
                            <w:right w:val="none" w:sz="0" w:space="0" w:color="auto"/>
                          </w:divBdr>
                          <w:divsChild>
                            <w:div w:id="472598283">
                              <w:marLeft w:val="150"/>
                              <w:marRight w:val="150"/>
                              <w:marTop w:val="150"/>
                              <w:marBottom w:val="150"/>
                              <w:divBdr>
                                <w:top w:val="single" w:sz="6" w:space="3" w:color="DDDDDD"/>
                                <w:left w:val="single" w:sz="6" w:space="0" w:color="DDDDDD"/>
                                <w:bottom w:val="single" w:sz="6" w:space="0" w:color="DDDDDD"/>
                                <w:right w:val="single" w:sz="6" w:space="0" w:color="DDDDDD"/>
                              </w:divBdr>
                            </w:div>
                            <w:div w:id="770274386">
                              <w:marLeft w:val="150"/>
                              <w:marRight w:val="150"/>
                              <w:marTop w:val="150"/>
                              <w:marBottom w:val="150"/>
                              <w:divBdr>
                                <w:top w:val="single" w:sz="6" w:space="3" w:color="DDDDDD"/>
                                <w:left w:val="single" w:sz="6" w:space="0" w:color="DDDDDD"/>
                                <w:bottom w:val="single" w:sz="6" w:space="0" w:color="DDDDDD"/>
                                <w:right w:val="single" w:sz="6" w:space="0" w:color="DDDDDD"/>
                              </w:divBdr>
                            </w:div>
                            <w:div w:id="1241907761">
                              <w:marLeft w:val="0"/>
                              <w:marRight w:val="0"/>
                              <w:marTop w:val="0"/>
                              <w:marBottom w:val="0"/>
                              <w:divBdr>
                                <w:top w:val="none" w:sz="0" w:space="0" w:color="auto"/>
                                <w:left w:val="none" w:sz="0" w:space="0" w:color="auto"/>
                                <w:bottom w:val="none" w:sz="0" w:space="0" w:color="auto"/>
                                <w:right w:val="none" w:sz="0" w:space="0" w:color="auto"/>
                              </w:divBdr>
                              <w:divsChild>
                                <w:div w:id="1313562886">
                                  <w:marLeft w:val="0"/>
                                  <w:marRight w:val="0"/>
                                  <w:marTop w:val="0"/>
                                  <w:marBottom w:val="0"/>
                                  <w:divBdr>
                                    <w:top w:val="none" w:sz="0" w:space="0" w:color="auto"/>
                                    <w:left w:val="none" w:sz="0" w:space="0" w:color="auto"/>
                                    <w:bottom w:val="none" w:sz="0" w:space="0" w:color="auto"/>
                                    <w:right w:val="none" w:sz="0" w:space="0" w:color="auto"/>
                                  </w:divBdr>
                                </w:div>
                              </w:divsChild>
                            </w:div>
                            <w:div w:id="2071075199">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920333123">
                          <w:marLeft w:val="0"/>
                          <w:marRight w:val="0"/>
                          <w:marTop w:val="0"/>
                          <w:marBottom w:val="0"/>
                          <w:divBdr>
                            <w:top w:val="none" w:sz="0" w:space="0" w:color="auto"/>
                            <w:left w:val="none" w:sz="0" w:space="0" w:color="auto"/>
                            <w:bottom w:val="none" w:sz="0" w:space="0" w:color="auto"/>
                            <w:right w:val="none" w:sz="0" w:space="0" w:color="auto"/>
                          </w:divBdr>
                        </w:div>
                      </w:divsChild>
                    </w:div>
                    <w:div w:id="1441535645">
                      <w:marLeft w:val="0"/>
                      <w:marRight w:val="0"/>
                      <w:marTop w:val="0"/>
                      <w:marBottom w:val="0"/>
                      <w:divBdr>
                        <w:top w:val="none" w:sz="0" w:space="0" w:color="auto"/>
                        <w:left w:val="none" w:sz="0" w:space="0" w:color="auto"/>
                        <w:bottom w:val="none" w:sz="0" w:space="0" w:color="auto"/>
                        <w:right w:val="none" w:sz="0" w:space="0" w:color="auto"/>
                      </w:divBdr>
                      <w:divsChild>
                        <w:div w:id="621424224">
                          <w:marLeft w:val="0"/>
                          <w:marRight w:val="0"/>
                          <w:marTop w:val="0"/>
                          <w:marBottom w:val="0"/>
                          <w:divBdr>
                            <w:top w:val="none" w:sz="0" w:space="0" w:color="auto"/>
                            <w:left w:val="none" w:sz="0" w:space="0" w:color="auto"/>
                            <w:bottom w:val="none" w:sz="0" w:space="0" w:color="auto"/>
                            <w:right w:val="none" w:sz="0" w:space="0" w:color="auto"/>
                          </w:divBdr>
                        </w:div>
                        <w:div w:id="1304388781">
                          <w:marLeft w:val="0"/>
                          <w:marRight w:val="0"/>
                          <w:marTop w:val="240"/>
                          <w:marBottom w:val="240"/>
                          <w:divBdr>
                            <w:top w:val="none" w:sz="0" w:space="0" w:color="auto"/>
                            <w:left w:val="none" w:sz="0" w:space="0" w:color="auto"/>
                            <w:bottom w:val="none" w:sz="0" w:space="0" w:color="auto"/>
                            <w:right w:val="none" w:sz="0" w:space="0" w:color="auto"/>
                          </w:divBdr>
                          <w:divsChild>
                            <w:div w:id="19165219">
                              <w:marLeft w:val="150"/>
                              <w:marRight w:val="150"/>
                              <w:marTop w:val="150"/>
                              <w:marBottom w:val="150"/>
                              <w:divBdr>
                                <w:top w:val="single" w:sz="6" w:space="3" w:color="DDDDDD"/>
                                <w:left w:val="single" w:sz="6" w:space="0" w:color="DDDDDD"/>
                                <w:bottom w:val="single" w:sz="6" w:space="0" w:color="DDDDDD"/>
                                <w:right w:val="single" w:sz="6" w:space="0" w:color="DDDDDD"/>
                              </w:divBdr>
                            </w:div>
                            <w:div w:id="30343527">
                              <w:marLeft w:val="0"/>
                              <w:marRight w:val="0"/>
                              <w:marTop w:val="0"/>
                              <w:marBottom w:val="0"/>
                              <w:divBdr>
                                <w:top w:val="none" w:sz="0" w:space="0" w:color="auto"/>
                                <w:left w:val="none" w:sz="0" w:space="0" w:color="auto"/>
                                <w:bottom w:val="none" w:sz="0" w:space="0" w:color="auto"/>
                                <w:right w:val="none" w:sz="0" w:space="0" w:color="auto"/>
                              </w:divBdr>
                              <w:divsChild>
                                <w:div w:id="138310614">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305280026">
                              <w:marLeft w:val="150"/>
                              <w:marRight w:val="150"/>
                              <w:marTop w:val="150"/>
                              <w:marBottom w:val="150"/>
                              <w:divBdr>
                                <w:top w:val="single" w:sz="6" w:space="3" w:color="DDDDDD"/>
                                <w:left w:val="single" w:sz="6" w:space="0" w:color="DDDDDD"/>
                                <w:bottom w:val="single" w:sz="6" w:space="0" w:color="DDDDDD"/>
                                <w:right w:val="single" w:sz="6" w:space="0" w:color="DDDDDD"/>
                              </w:divBdr>
                            </w:div>
                            <w:div w:id="310717903">
                              <w:marLeft w:val="150"/>
                              <w:marRight w:val="150"/>
                              <w:marTop w:val="150"/>
                              <w:marBottom w:val="150"/>
                              <w:divBdr>
                                <w:top w:val="single" w:sz="6" w:space="3" w:color="DDDDDD"/>
                                <w:left w:val="single" w:sz="6" w:space="0" w:color="DDDDDD"/>
                                <w:bottom w:val="single" w:sz="6" w:space="0" w:color="DDDDDD"/>
                                <w:right w:val="single" w:sz="6" w:space="0" w:color="DDDDDD"/>
                              </w:divBdr>
                            </w:div>
                            <w:div w:id="403334891">
                              <w:marLeft w:val="150"/>
                              <w:marRight w:val="150"/>
                              <w:marTop w:val="150"/>
                              <w:marBottom w:val="150"/>
                              <w:divBdr>
                                <w:top w:val="single" w:sz="6" w:space="3" w:color="DDDDDD"/>
                                <w:left w:val="single" w:sz="6" w:space="0" w:color="DDDDDD"/>
                                <w:bottom w:val="single" w:sz="6" w:space="0" w:color="DDDDDD"/>
                                <w:right w:val="single" w:sz="6" w:space="0" w:color="DDDDDD"/>
                              </w:divBdr>
                            </w:div>
                            <w:div w:id="512688561">
                              <w:marLeft w:val="150"/>
                              <w:marRight w:val="150"/>
                              <w:marTop w:val="150"/>
                              <w:marBottom w:val="150"/>
                              <w:divBdr>
                                <w:top w:val="single" w:sz="6" w:space="3" w:color="DDDDDD"/>
                                <w:left w:val="single" w:sz="6" w:space="0" w:color="DDDDDD"/>
                                <w:bottom w:val="single" w:sz="6" w:space="0" w:color="DDDDDD"/>
                                <w:right w:val="single" w:sz="6" w:space="0" w:color="DDDDDD"/>
                              </w:divBdr>
                            </w:div>
                            <w:div w:id="973291662">
                              <w:marLeft w:val="150"/>
                              <w:marRight w:val="150"/>
                              <w:marTop w:val="150"/>
                              <w:marBottom w:val="150"/>
                              <w:divBdr>
                                <w:top w:val="single" w:sz="6" w:space="3" w:color="DDDDDD"/>
                                <w:left w:val="single" w:sz="6" w:space="0" w:color="DDDDDD"/>
                                <w:bottom w:val="single" w:sz="6" w:space="0" w:color="DDDDDD"/>
                                <w:right w:val="single" w:sz="6" w:space="0" w:color="DDDDDD"/>
                              </w:divBdr>
                            </w:div>
                            <w:div w:id="1368987333">
                              <w:marLeft w:val="150"/>
                              <w:marRight w:val="150"/>
                              <w:marTop w:val="150"/>
                              <w:marBottom w:val="150"/>
                              <w:divBdr>
                                <w:top w:val="single" w:sz="6" w:space="3" w:color="DDDDDD"/>
                                <w:left w:val="single" w:sz="6" w:space="0" w:color="DDDDDD"/>
                                <w:bottom w:val="single" w:sz="6" w:space="0" w:color="DDDDDD"/>
                                <w:right w:val="single" w:sz="6" w:space="0" w:color="DDDDDD"/>
                              </w:divBdr>
                            </w:div>
                            <w:div w:id="1457404485">
                              <w:marLeft w:val="0"/>
                              <w:marRight w:val="0"/>
                              <w:marTop w:val="0"/>
                              <w:marBottom w:val="0"/>
                              <w:divBdr>
                                <w:top w:val="none" w:sz="0" w:space="0" w:color="auto"/>
                                <w:left w:val="none" w:sz="0" w:space="0" w:color="auto"/>
                                <w:bottom w:val="none" w:sz="0" w:space="0" w:color="auto"/>
                                <w:right w:val="none" w:sz="0" w:space="0" w:color="auto"/>
                              </w:divBdr>
                              <w:divsChild>
                                <w:div w:id="700280765">
                                  <w:marLeft w:val="0"/>
                                  <w:marRight w:val="0"/>
                                  <w:marTop w:val="0"/>
                                  <w:marBottom w:val="0"/>
                                  <w:divBdr>
                                    <w:top w:val="none" w:sz="0" w:space="0" w:color="auto"/>
                                    <w:left w:val="none" w:sz="0" w:space="0" w:color="auto"/>
                                    <w:bottom w:val="none" w:sz="0" w:space="0" w:color="auto"/>
                                    <w:right w:val="none" w:sz="0" w:space="0" w:color="auto"/>
                                  </w:divBdr>
                                </w:div>
                              </w:divsChild>
                            </w:div>
                            <w:div w:id="1511944692">
                              <w:marLeft w:val="150"/>
                              <w:marRight w:val="150"/>
                              <w:marTop w:val="150"/>
                              <w:marBottom w:val="150"/>
                              <w:divBdr>
                                <w:top w:val="single" w:sz="6" w:space="3" w:color="DDDDDD"/>
                                <w:left w:val="single" w:sz="6" w:space="0" w:color="DDDDDD"/>
                                <w:bottom w:val="single" w:sz="6" w:space="0" w:color="DDDDDD"/>
                                <w:right w:val="single" w:sz="6" w:space="0" w:color="DDDDDD"/>
                              </w:divBdr>
                            </w:div>
                            <w:div w:id="1692493050">
                              <w:marLeft w:val="150"/>
                              <w:marRight w:val="150"/>
                              <w:marTop w:val="150"/>
                              <w:marBottom w:val="150"/>
                              <w:divBdr>
                                <w:top w:val="single" w:sz="6" w:space="3" w:color="DDDDDD"/>
                                <w:left w:val="single" w:sz="6" w:space="0" w:color="DDDDDD"/>
                                <w:bottom w:val="single" w:sz="6" w:space="0" w:color="DDDDDD"/>
                                <w:right w:val="single" w:sz="6" w:space="0" w:color="DDDDDD"/>
                              </w:divBdr>
                            </w:div>
                            <w:div w:id="1969972355">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1492259193">
                      <w:marLeft w:val="0"/>
                      <w:marRight w:val="0"/>
                      <w:marTop w:val="0"/>
                      <w:marBottom w:val="0"/>
                      <w:divBdr>
                        <w:top w:val="none" w:sz="0" w:space="0" w:color="auto"/>
                        <w:left w:val="none" w:sz="0" w:space="0" w:color="auto"/>
                        <w:bottom w:val="none" w:sz="0" w:space="0" w:color="auto"/>
                        <w:right w:val="none" w:sz="0" w:space="0" w:color="auto"/>
                      </w:divBdr>
                      <w:divsChild>
                        <w:div w:id="1297640770">
                          <w:marLeft w:val="0"/>
                          <w:marRight w:val="0"/>
                          <w:marTop w:val="0"/>
                          <w:marBottom w:val="0"/>
                          <w:divBdr>
                            <w:top w:val="none" w:sz="0" w:space="0" w:color="auto"/>
                            <w:left w:val="none" w:sz="0" w:space="0" w:color="auto"/>
                            <w:bottom w:val="none" w:sz="0" w:space="0" w:color="auto"/>
                            <w:right w:val="none" w:sz="0" w:space="0" w:color="auto"/>
                          </w:divBdr>
                        </w:div>
                        <w:div w:id="1729961928">
                          <w:marLeft w:val="0"/>
                          <w:marRight w:val="0"/>
                          <w:marTop w:val="240"/>
                          <w:marBottom w:val="240"/>
                          <w:divBdr>
                            <w:top w:val="none" w:sz="0" w:space="0" w:color="auto"/>
                            <w:left w:val="none" w:sz="0" w:space="0" w:color="auto"/>
                            <w:bottom w:val="none" w:sz="0" w:space="0" w:color="auto"/>
                            <w:right w:val="none" w:sz="0" w:space="0" w:color="auto"/>
                          </w:divBdr>
                          <w:divsChild>
                            <w:div w:id="7946849">
                              <w:marLeft w:val="150"/>
                              <w:marRight w:val="150"/>
                              <w:marTop w:val="150"/>
                              <w:marBottom w:val="150"/>
                              <w:divBdr>
                                <w:top w:val="single" w:sz="6" w:space="3" w:color="DDDDDD"/>
                                <w:left w:val="single" w:sz="6" w:space="0" w:color="DDDDDD"/>
                                <w:bottom w:val="single" w:sz="6" w:space="0" w:color="DDDDDD"/>
                                <w:right w:val="single" w:sz="6" w:space="0" w:color="DDDDDD"/>
                              </w:divBdr>
                            </w:div>
                            <w:div w:id="385568190">
                              <w:marLeft w:val="150"/>
                              <w:marRight w:val="150"/>
                              <w:marTop w:val="150"/>
                              <w:marBottom w:val="150"/>
                              <w:divBdr>
                                <w:top w:val="single" w:sz="6" w:space="3" w:color="DDDDDD"/>
                                <w:left w:val="single" w:sz="6" w:space="0" w:color="DDDDDD"/>
                                <w:bottom w:val="single" w:sz="6" w:space="0" w:color="DDDDDD"/>
                                <w:right w:val="single" w:sz="6" w:space="0" w:color="DDDDDD"/>
                              </w:divBdr>
                            </w:div>
                            <w:div w:id="544877192">
                              <w:marLeft w:val="150"/>
                              <w:marRight w:val="150"/>
                              <w:marTop w:val="150"/>
                              <w:marBottom w:val="150"/>
                              <w:divBdr>
                                <w:top w:val="single" w:sz="6" w:space="3" w:color="DDDDDD"/>
                                <w:left w:val="single" w:sz="6" w:space="0" w:color="DDDDDD"/>
                                <w:bottom w:val="single" w:sz="6" w:space="0" w:color="DDDDDD"/>
                                <w:right w:val="single" w:sz="6" w:space="0" w:color="DDDDDD"/>
                              </w:divBdr>
                            </w:div>
                            <w:div w:id="863372758">
                              <w:marLeft w:val="150"/>
                              <w:marRight w:val="150"/>
                              <w:marTop w:val="150"/>
                              <w:marBottom w:val="150"/>
                              <w:divBdr>
                                <w:top w:val="single" w:sz="6" w:space="3" w:color="DDDDDD"/>
                                <w:left w:val="single" w:sz="6" w:space="0" w:color="DDDDDD"/>
                                <w:bottom w:val="single" w:sz="6" w:space="0" w:color="DDDDDD"/>
                                <w:right w:val="single" w:sz="6" w:space="0" w:color="DDDDDD"/>
                              </w:divBdr>
                            </w:div>
                            <w:div w:id="1167939080">
                              <w:marLeft w:val="0"/>
                              <w:marRight w:val="0"/>
                              <w:marTop w:val="0"/>
                              <w:marBottom w:val="0"/>
                              <w:divBdr>
                                <w:top w:val="none" w:sz="0" w:space="0" w:color="auto"/>
                                <w:left w:val="none" w:sz="0" w:space="0" w:color="auto"/>
                                <w:bottom w:val="none" w:sz="0" w:space="0" w:color="auto"/>
                                <w:right w:val="none" w:sz="0" w:space="0" w:color="auto"/>
                              </w:divBdr>
                              <w:divsChild>
                                <w:div w:id="928076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1557511">
                      <w:marLeft w:val="0"/>
                      <w:marRight w:val="0"/>
                      <w:marTop w:val="0"/>
                      <w:marBottom w:val="0"/>
                      <w:divBdr>
                        <w:top w:val="none" w:sz="0" w:space="0" w:color="auto"/>
                        <w:left w:val="none" w:sz="0" w:space="0" w:color="auto"/>
                        <w:bottom w:val="none" w:sz="0" w:space="0" w:color="auto"/>
                        <w:right w:val="none" w:sz="0" w:space="0" w:color="auto"/>
                      </w:divBdr>
                      <w:divsChild>
                        <w:div w:id="1406416770">
                          <w:marLeft w:val="0"/>
                          <w:marRight w:val="0"/>
                          <w:marTop w:val="0"/>
                          <w:marBottom w:val="0"/>
                          <w:divBdr>
                            <w:top w:val="none" w:sz="0" w:space="0" w:color="auto"/>
                            <w:left w:val="none" w:sz="0" w:space="0" w:color="auto"/>
                            <w:bottom w:val="none" w:sz="0" w:space="0" w:color="auto"/>
                            <w:right w:val="none" w:sz="0" w:space="0" w:color="auto"/>
                          </w:divBdr>
                        </w:div>
                        <w:div w:id="1800297250">
                          <w:marLeft w:val="0"/>
                          <w:marRight w:val="0"/>
                          <w:marTop w:val="240"/>
                          <w:marBottom w:val="240"/>
                          <w:divBdr>
                            <w:top w:val="none" w:sz="0" w:space="0" w:color="auto"/>
                            <w:left w:val="none" w:sz="0" w:space="0" w:color="auto"/>
                            <w:bottom w:val="none" w:sz="0" w:space="0" w:color="auto"/>
                            <w:right w:val="none" w:sz="0" w:space="0" w:color="auto"/>
                          </w:divBdr>
                          <w:divsChild>
                            <w:div w:id="108403623">
                              <w:marLeft w:val="150"/>
                              <w:marRight w:val="150"/>
                              <w:marTop w:val="150"/>
                              <w:marBottom w:val="150"/>
                              <w:divBdr>
                                <w:top w:val="single" w:sz="6" w:space="3" w:color="DDDDDD"/>
                                <w:left w:val="single" w:sz="6" w:space="0" w:color="DDDDDD"/>
                                <w:bottom w:val="single" w:sz="6" w:space="0" w:color="DDDDDD"/>
                                <w:right w:val="single" w:sz="6" w:space="0" w:color="DDDDDD"/>
                              </w:divBdr>
                            </w:div>
                            <w:div w:id="537200065">
                              <w:marLeft w:val="0"/>
                              <w:marRight w:val="0"/>
                              <w:marTop w:val="0"/>
                              <w:marBottom w:val="0"/>
                              <w:divBdr>
                                <w:top w:val="none" w:sz="0" w:space="0" w:color="auto"/>
                                <w:left w:val="none" w:sz="0" w:space="0" w:color="auto"/>
                                <w:bottom w:val="none" w:sz="0" w:space="0" w:color="auto"/>
                                <w:right w:val="none" w:sz="0" w:space="0" w:color="auto"/>
                              </w:divBdr>
                              <w:divsChild>
                                <w:div w:id="175846501">
                                  <w:marLeft w:val="0"/>
                                  <w:marRight w:val="0"/>
                                  <w:marTop w:val="0"/>
                                  <w:marBottom w:val="0"/>
                                  <w:divBdr>
                                    <w:top w:val="none" w:sz="0" w:space="0" w:color="auto"/>
                                    <w:left w:val="none" w:sz="0" w:space="0" w:color="auto"/>
                                    <w:bottom w:val="none" w:sz="0" w:space="0" w:color="auto"/>
                                    <w:right w:val="none" w:sz="0" w:space="0" w:color="auto"/>
                                  </w:divBdr>
                                </w:div>
                              </w:divsChild>
                            </w:div>
                            <w:div w:id="1181162611">
                              <w:marLeft w:val="150"/>
                              <w:marRight w:val="150"/>
                              <w:marTop w:val="150"/>
                              <w:marBottom w:val="150"/>
                              <w:divBdr>
                                <w:top w:val="single" w:sz="6" w:space="3" w:color="DDDDDD"/>
                                <w:left w:val="single" w:sz="6" w:space="0" w:color="DDDDDD"/>
                                <w:bottom w:val="single" w:sz="6" w:space="0" w:color="DDDDDD"/>
                                <w:right w:val="single" w:sz="6" w:space="0" w:color="DDDDDD"/>
                              </w:divBdr>
                            </w:div>
                            <w:div w:id="1494486210">
                              <w:marLeft w:val="150"/>
                              <w:marRight w:val="150"/>
                              <w:marTop w:val="150"/>
                              <w:marBottom w:val="150"/>
                              <w:divBdr>
                                <w:top w:val="single" w:sz="6" w:space="3" w:color="DDDDDD"/>
                                <w:left w:val="single" w:sz="6" w:space="0" w:color="DDDDDD"/>
                                <w:bottom w:val="single" w:sz="6" w:space="0" w:color="DDDDDD"/>
                                <w:right w:val="single" w:sz="6" w:space="0" w:color="DDDDDD"/>
                              </w:divBdr>
                            </w:div>
                            <w:div w:id="1597202969">
                              <w:marLeft w:val="150"/>
                              <w:marRight w:val="150"/>
                              <w:marTop w:val="150"/>
                              <w:marBottom w:val="150"/>
                              <w:divBdr>
                                <w:top w:val="single" w:sz="6" w:space="3" w:color="DDDDDD"/>
                                <w:left w:val="single" w:sz="6" w:space="0" w:color="DDDDDD"/>
                                <w:bottom w:val="single" w:sz="6" w:space="0" w:color="DDDDDD"/>
                                <w:right w:val="single" w:sz="6" w:space="0" w:color="DDDDDD"/>
                              </w:divBdr>
                            </w:div>
                            <w:div w:id="1620453308">
                              <w:marLeft w:val="150"/>
                              <w:marRight w:val="150"/>
                              <w:marTop w:val="150"/>
                              <w:marBottom w:val="150"/>
                              <w:divBdr>
                                <w:top w:val="single" w:sz="6" w:space="3" w:color="DDDDDD"/>
                                <w:left w:val="single" w:sz="6" w:space="0" w:color="DDDDDD"/>
                                <w:bottom w:val="single" w:sz="6" w:space="0" w:color="DDDDDD"/>
                                <w:right w:val="single" w:sz="6" w:space="0" w:color="DDDDDD"/>
                              </w:divBdr>
                            </w:div>
                            <w:div w:id="1859659257">
                              <w:marLeft w:val="150"/>
                              <w:marRight w:val="150"/>
                              <w:marTop w:val="150"/>
                              <w:marBottom w:val="150"/>
                              <w:divBdr>
                                <w:top w:val="single" w:sz="6" w:space="3" w:color="DDDDDD"/>
                                <w:left w:val="single" w:sz="6" w:space="0" w:color="DDDDDD"/>
                                <w:bottom w:val="single" w:sz="6" w:space="0" w:color="DDDDDD"/>
                                <w:right w:val="single" w:sz="6" w:space="0" w:color="DDDDDD"/>
                              </w:divBdr>
                            </w:div>
                            <w:div w:id="2056998843">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sChild>
                </w:div>
              </w:divsChild>
            </w:div>
          </w:divsChild>
        </w:div>
      </w:divsChild>
    </w:div>
    <w:div w:id="640354194">
      <w:bodyDiv w:val="1"/>
      <w:marLeft w:val="0"/>
      <w:marRight w:val="0"/>
      <w:marTop w:val="0"/>
      <w:marBottom w:val="0"/>
      <w:divBdr>
        <w:top w:val="none" w:sz="0" w:space="0" w:color="auto"/>
        <w:left w:val="none" w:sz="0" w:space="0" w:color="auto"/>
        <w:bottom w:val="none" w:sz="0" w:space="0" w:color="auto"/>
        <w:right w:val="none" w:sz="0" w:space="0" w:color="auto"/>
      </w:divBdr>
    </w:div>
    <w:div w:id="744571141">
      <w:bodyDiv w:val="1"/>
      <w:marLeft w:val="0"/>
      <w:marRight w:val="0"/>
      <w:marTop w:val="0"/>
      <w:marBottom w:val="0"/>
      <w:divBdr>
        <w:top w:val="none" w:sz="0" w:space="0" w:color="auto"/>
        <w:left w:val="none" w:sz="0" w:space="0" w:color="auto"/>
        <w:bottom w:val="none" w:sz="0" w:space="0" w:color="auto"/>
        <w:right w:val="none" w:sz="0" w:space="0" w:color="auto"/>
      </w:divBdr>
      <w:divsChild>
        <w:div w:id="216550747">
          <w:marLeft w:val="0"/>
          <w:marRight w:val="0"/>
          <w:marTop w:val="0"/>
          <w:marBottom w:val="0"/>
          <w:divBdr>
            <w:top w:val="single" w:sz="6" w:space="0" w:color="CCCCCC"/>
            <w:left w:val="single" w:sz="6" w:space="0" w:color="CCCCCC"/>
            <w:bottom w:val="single" w:sz="6" w:space="0" w:color="CCCCCC"/>
            <w:right w:val="single" w:sz="6" w:space="0" w:color="CCCCCC"/>
          </w:divBdr>
          <w:divsChild>
            <w:div w:id="526792818">
              <w:marLeft w:val="450"/>
              <w:marRight w:val="150"/>
              <w:marTop w:val="150"/>
              <w:marBottom w:val="150"/>
              <w:divBdr>
                <w:top w:val="none" w:sz="0" w:space="0" w:color="auto"/>
                <w:left w:val="none" w:sz="0" w:space="0" w:color="auto"/>
                <w:bottom w:val="none" w:sz="0" w:space="0" w:color="auto"/>
                <w:right w:val="none" w:sz="0" w:space="0" w:color="auto"/>
              </w:divBdr>
              <w:divsChild>
                <w:div w:id="1655065609">
                  <w:marLeft w:val="0"/>
                  <w:marRight w:val="300"/>
                  <w:marTop w:val="0"/>
                  <w:marBottom w:val="0"/>
                  <w:divBdr>
                    <w:top w:val="none" w:sz="0" w:space="0" w:color="auto"/>
                    <w:left w:val="none" w:sz="0" w:space="0" w:color="auto"/>
                    <w:bottom w:val="none" w:sz="0" w:space="0" w:color="auto"/>
                    <w:right w:val="none" w:sz="0" w:space="0" w:color="auto"/>
                  </w:divBdr>
                  <w:divsChild>
                    <w:div w:id="1367758029">
                      <w:marLeft w:val="0"/>
                      <w:marRight w:val="0"/>
                      <w:marTop w:val="0"/>
                      <w:marBottom w:val="0"/>
                      <w:divBdr>
                        <w:top w:val="none" w:sz="0" w:space="0" w:color="auto"/>
                        <w:left w:val="none" w:sz="0" w:space="0" w:color="auto"/>
                        <w:bottom w:val="none" w:sz="0" w:space="0" w:color="auto"/>
                        <w:right w:val="none" w:sz="0" w:space="0" w:color="auto"/>
                      </w:divBdr>
                      <w:divsChild>
                        <w:div w:id="1411385880">
                          <w:marLeft w:val="0"/>
                          <w:marRight w:val="0"/>
                          <w:marTop w:val="0"/>
                          <w:marBottom w:val="0"/>
                          <w:divBdr>
                            <w:top w:val="none" w:sz="0" w:space="0" w:color="auto"/>
                            <w:left w:val="none" w:sz="0" w:space="0" w:color="auto"/>
                            <w:bottom w:val="none" w:sz="0" w:space="0" w:color="auto"/>
                            <w:right w:val="none" w:sz="0" w:space="0" w:color="auto"/>
                          </w:divBdr>
                        </w:div>
                        <w:div w:id="1675182270">
                          <w:marLeft w:val="0"/>
                          <w:marRight w:val="0"/>
                          <w:marTop w:val="240"/>
                          <w:marBottom w:val="240"/>
                          <w:divBdr>
                            <w:top w:val="none" w:sz="0" w:space="0" w:color="auto"/>
                            <w:left w:val="none" w:sz="0" w:space="0" w:color="auto"/>
                            <w:bottom w:val="none" w:sz="0" w:space="0" w:color="auto"/>
                            <w:right w:val="none" w:sz="0" w:space="0" w:color="auto"/>
                          </w:divBdr>
                          <w:divsChild>
                            <w:div w:id="120003038">
                              <w:blockQuote w:val="1"/>
                              <w:marLeft w:val="240"/>
                              <w:marRight w:val="240"/>
                              <w:marTop w:val="240"/>
                              <w:marBottom w:val="240"/>
                              <w:divBdr>
                                <w:top w:val="none" w:sz="0" w:space="0" w:color="auto"/>
                                <w:left w:val="none" w:sz="0" w:space="0" w:color="auto"/>
                                <w:bottom w:val="none" w:sz="0" w:space="0" w:color="auto"/>
                                <w:right w:val="none" w:sz="0" w:space="0" w:color="auto"/>
                              </w:divBdr>
                            </w:div>
                            <w:div w:id="359286581">
                              <w:marLeft w:val="150"/>
                              <w:marRight w:val="150"/>
                              <w:marTop w:val="150"/>
                              <w:marBottom w:val="150"/>
                              <w:divBdr>
                                <w:top w:val="single" w:sz="6" w:space="3" w:color="DDDDDD"/>
                                <w:left w:val="single" w:sz="6" w:space="0" w:color="DDDDDD"/>
                                <w:bottom w:val="single" w:sz="6" w:space="0" w:color="DDDDDD"/>
                                <w:right w:val="single" w:sz="6" w:space="0" w:color="DDDDDD"/>
                              </w:divBdr>
                            </w:div>
                            <w:div w:id="681736474">
                              <w:marLeft w:val="0"/>
                              <w:marRight w:val="0"/>
                              <w:marTop w:val="0"/>
                              <w:marBottom w:val="0"/>
                              <w:divBdr>
                                <w:top w:val="none" w:sz="0" w:space="0" w:color="auto"/>
                                <w:left w:val="none" w:sz="0" w:space="0" w:color="auto"/>
                                <w:bottom w:val="none" w:sz="0" w:space="0" w:color="auto"/>
                                <w:right w:val="none" w:sz="0" w:space="0" w:color="auto"/>
                              </w:divBdr>
                              <w:divsChild>
                                <w:div w:id="1005668351">
                                  <w:marLeft w:val="0"/>
                                  <w:marRight w:val="0"/>
                                  <w:marTop w:val="0"/>
                                  <w:marBottom w:val="0"/>
                                  <w:divBdr>
                                    <w:top w:val="none" w:sz="0" w:space="0" w:color="auto"/>
                                    <w:left w:val="none" w:sz="0" w:space="0" w:color="auto"/>
                                    <w:bottom w:val="none" w:sz="0" w:space="0" w:color="auto"/>
                                    <w:right w:val="none" w:sz="0" w:space="0" w:color="auto"/>
                                  </w:divBdr>
                                </w:div>
                              </w:divsChild>
                            </w:div>
                            <w:div w:id="1472089743">
                              <w:marLeft w:val="150"/>
                              <w:marRight w:val="150"/>
                              <w:marTop w:val="150"/>
                              <w:marBottom w:val="150"/>
                              <w:divBdr>
                                <w:top w:val="single" w:sz="6" w:space="3" w:color="DDDDDD"/>
                                <w:left w:val="single" w:sz="6" w:space="0" w:color="DDDDDD"/>
                                <w:bottom w:val="single" w:sz="6" w:space="0" w:color="DDDDDD"/>
                                <w:right w:val="single" w:sz="6" w:space="0" w:color="DDDDDD"/>
                              </w:divBdr>
                            </w:div>
                            <w:div w:id="1673990022">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sChild>
                </w:div>
              </w:divsChild>
            </w:div>
          </w:divsChild>
        </w:div>
      </w:divsChild>
    </w:div>
    <w:div w:id="776143708">
      <w:bodyDiv w:val="1"/>
      <w:marLeft w:val="0"/>
      <w:marRight w:val="0"/>
      <w:marTop w:val="0"/>
      <w:marBottom w:val="0"/>
      <w:divBdr>
        <w:top w:val="none" w:sz="0" w:space="0" w:color="auto"/>
        <w:left w:val="none" w:sz="0" w:space="0" w:color="auto"/>
        <w:bottom w:val="none" w:sz="0" w:space="0" w:color="auto"/>
        <w:right w:val="none" w:sz="0" w:space="0" w:color="auto"/>
      </w:divBdr>
    </w:div>
    <w:div w:id="787621907">
      <w:bodyDiv w:val="1"/>
      <w:marLeft w:val="0"/>
      <w:marRight w:val="0"/>
      <w:marTop w:val="0"/>
      <w:marBottom w:val="0"/>
      <w:divBdr>
        <w:top w:val="none" w:sz="0" w:space="0" w:color="auto"/>
        <w:left w:val="none" w:sz="0" w:space="0" w:color="auto"/>
        <w:bottom w:val="none" w:sz="0" w:space="0" w:color="auto"/>
        <w:right w:val="none" w:sz="0" w:space="0" w:color="auto"/>
      </w:divBdr>
      <w:divsChild>
        <w:div w:id="549733979">
          <w:marLeft w:val="0"/>
          <w:marRight w:val="0"/>
          <w:marTop w:val="0"/>
          <w:marBottom w:val="0"/>
          <w:divBdr>
            <w:top w:val="single" w:sz="6" w:space="0" w:color="CCCCCC"/>
            <w:left w:val="single" w:sz="6" w:space="0" w:color="CCCCCC"/>
            <w:bottom w:val="single" w:sz="6" w:space="0" w:color="CCCCCC"/>
            <w:right w:val="single" w:sz="6" w:space="0" w:color="CCCCCC"/>
          </w:divBdr>
          <w:divsChild>
            <w:div w:id="222915189">
              <w:marLeft w:val="450"/>
              <w:marRight w:val="150"/>
              <w:marTop w:val="150"/>
              <w:marBottom w:val="150"/>
              <w:divBdr>
                <w:top w:val="none" w:sz="0" w:space="0" w:color="auto"/>
                <w:left w:val="none" w:sz="0" w:space="0" w:color="auto"/>
                <w:bottom w:val="none" w:sz="0" w:space="0" w:color="auto"/>
                <w:right w:val="none" w:sz="0" w:space="0" w:color="auto"/>
              </w:divBdr>
              <w:divsChild>
                <w:div w:id="883639918">
                  <w:marLeft w:val="0"/>
                  <w:marRight w:val="300"/>
                  <w:marTop w:val="0"/>
                  <w:marBottom w:val="0"/>
                  <w:divBdr>
                    <w:top w:val="none" w:sz="0" w:space="0" w:color="auto"/>
                    <w:left w:val="none" w:sz="0" w:space="0" w:color="auto"/>
                    <w:bottom w:val="none" w:sz="0" w:space="0" w:color="auto"/>
                    <w:right w:val="none" w:sz="0" w:space="0" w:color="auto"/>
                  </w:divBdr>
                  <w:divsChild>
                    <w:div w:id="369260307">
                      <w:marLeft w:val="0"/>
                      <w:marRight w:val="0"/>
                      <w:marTop w:val="0"/>
                      <w:marBottom w:val="0"/>
                      <w:divBdr>
                        <w:top w:val="none" w:sz="0" w:space="0" w:color="auto"/>
                        <w:left w:val="none" w:sz="0" w:space="0" w:color="auto"/>
                        <w:bottom w:val="none" w:sz="0" w:space="0" w:color="auto"/>
                        <w:right w:val="none" w:sz="0" w:space="0" w:color="auto"/>
                      </w:divBdr>
                      <w:divsChild>
                        <w:div w:id="1807699754">
                          <w:marLeft w:val="0"/>
                          <w:marRight w:val="0"/>
                          <w:marTop w:val="0"/>
                          <w:marBottom w:val="0"/>
                          <w:divBdr>
                            <w:top w:val="none" w:sz="0" w:space="0" w:color="auto"/>
                            <w:left w:val="none" w:sz="0" w:space="0" w:color="auto"/>
                            <w:bottom w:val="none" w:sz="0" w:space="0" w:color="auto"/>
                            <w:right w:val="none" w:sz="0" w:space="0" w:color="auto"/>
                          </w:divBdr>
                        </w:div>
                        <w:div w:id="2086685104">
                          <w:marLeft w:val="0"/>
                          <w:marRight w:val="0"/>
                          <w:marTop w:val="240"/>
                          <w:marBottom w:val="240"/>
                          <w:divBdr>
                            <w:top w:val="none" w:sz="0" w:space="0" w:color="auto"/>
                            <w:left w:val="none" w:sz="0" w:space="0" w:color="auto"/>
                            <w:bottom w:val="none" w:sz="0" w:space="0" w:color="auto"/>
                            <w:right w:val="none" w:sz="0" w:space="0" w:color="auto"/>
                          </w:divBdr>
                          <w:divsChild>
                            <w:div w:id="376468968">
                              <w:marLeft w:val="150"/>
                              <w:marRight w:val="150"/>
                              <w:marTop w:val="150"/>
                              <w:marBottom w:val="150"/>
                              <w:divBdr>
                                <w:top w:val="single" w:sz="6" w:space="3" w:color="DDDDDD"/>
                                <w:left w:val="single" w:sz="6" w:space="0" w:color="DDDDDD"/>
                                <w:bottom w:val="single" w:sz="6" w:space="0" w:color="DDDDDD"/>
                                <w:right w:val="single" w:sz="6" w:space="0" w:color="DDDDDD"/>
                              </w:divBdr>
                            </w:div>
                            <w:div w:id="733702711">
                              <w:marLeft w:val="150"/>
                              <w:marRight w:val="150"/>
                              <w:marTop w:val="150"/>
                              <w:marBottom w:val="150"/>
                              <w:divBdr>
                                <w:top w:val="single" w:sz="6" w:space="3" w:color="DDDDDD"/>
                                <w:left w:val="single" w:sz="6" w:space="0" w:color="DDDDDD"/>
                                <w:bottom w:val="single" w:sz="6" w:space="0" w:color="DDDDDD"/>
                                <w:right w:val="single" w:sz="6" w:space="0" w:color="DDDDDD"/>
                              </w:divBdr>
                            </w:div>
                            <w:div w:id="1851948175">
                              <w:marLeft w:val="0"/>
                              <w:marRight w:val="0"/>
                              <w:marTop w:val="0"/>
                              <w:marBottom w:val="0"/>
                              <w:divBdr>
                                <w:top w:val="none" w:sz="0" w:space="0" w:color="auto"/>
                                <w:left w:val="none" w:sz="0" w:space="0" w:color="auto"/>
                                <w:bottom w:val="none" w:sz="0" w:space="0" w:color="auto"/>
                                <w:right w:val="none" w:sz="0" w:space="0" w:color="auto"/>
                              </w:divBdr>
                              <w:divsChild>
                                <w:div w:id="612447392">
                                  <w:marLeft w:val="0"/>
                                  <w:marRight w:val="0"/>
                                  <w:marTop w:val="0"/>
                                  <w:marBottom w:val="0"/>
                                  <w:divBdr>
                                    <w:top w:val="none" w:sz="0" w:space="0" w:color="auto"/>
                                    <w:left w:val="none" w:sz="0" w:space="0" w:color="auto"/>
                                    <w:bottom w:val="none" w:sz="0" w:space="0" w:color="auto"/>
                                    <w:right w:val="none" w:sz="0" w:space="0" w:color="auto"/>
                                  </w:divBdr>
                                </w:div>
                              </w:divsChild>
                            </w:div>
                            <w:div w:id="1943150063">
                              <w:marLeft w:val="150"/>
                              <w:marRight w:val="150"/>
                              <w:marTop w:val="150"/>
                              <w:marBottom w:val="150"/>
                              <w:divBdr>
                                <w:top w:val="single" w:sz="6" w:space="3" w:color="DDDDDD"/>
                                <w:left w:val="single" w:sz="6" w:space="0" w:color="DDDDDD"/>
                                <w:bottom w:val="single" w:sz="6" w:space="0" w:color="DDDDDD"/>
                                <w:right w:val="single" w:sz="6" w:space="0" w:color="DDDDDD"/>
                              </w:divBdr>
                            </w:div>
                            <w:div w:id="1980381549">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sChild>
                </w:div>
              </w:divsChild>
            </w:div>
          </w:divsChild>
        </w:div>
      </w:divsChild>
    </w:div>
    <w:div w:id="803503764">
      <w:bodyDiv w:val="1"/>
      <w:marLeft w:val="0"/>
      <w:marRight w:val="0"/>
      <w:marTop w:val="0"/>
      <w:marBottom w:val="0"/>
      <w:divBdr>
        <w:top w:val="none" w:sz="0" w:space="0" w:color="auto"/>
        <w:left w:val="none" w:sz="0" w:space="0" w:color="auto"/>
        <w:bottom w:val="none" w:sz="0" w:space="0" w:color="auto"/>
        <w:right w:val="none" w:sz="0" w:space="0" w:color="auto"/>
      </w:divBdr>
      <w:divsChild>
        <w:div w:id="480848146">
          <w:marLeft w:val="0"/>
          <w:marRight w:val="0"/>
          <w:marTop w:val="0"/>
          <w:marBottom w:val="0"/>
          <w:divBdr>
            <w:top w:val="none" w:sz="0" w:space="0" w:color="auto"/>
            <w:left w:val="none" w:sz="0" w:space="0" w:color="auto"/>
            <w:bottom w:val="none" w:sz="0" w:space="0" w:color="auto"/>
            <w:right w:val="none" w:sz="0" w:space="0" w:color="auto"/>
          </w:divBdr>
          <w:divsChild>
            <w:div w:id="161875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5879801">
      <w:bodyDiv w:val="1"/>
      <w:marLeft w:val="0"/>
      <w:marRight w:val="0"/>
      <w:marTop w:val="0"/>
      <w:marBottom w:val="0"/>
      <w:divBdr>
        <w:top w:val="none" w:sz="0" w:space="0" w:color="auto"/>
        <w:left w:val="none" w:sz="0" w:space="0" w:color="auto"/>
        <w:bottom w:val="none" w:sz="0" w:space="0" w:color="auto"/>
        <w:right w:val="none" w:sz="0" w:space="0" w:color="auto"/>
      </w:divBdr>
      <w:divsChild>
        <w:div w:id="71515181">
          <w:marLeft w:val="0"/>
          <w:marRight w:val="0"/>
          <w:marTop w:val="0"/>
          <w:marBottom w:val="0"/>
          <w:divBdr>
            <w:top w:val="single" w:sz="6" w:space="0" w:color="CCCCCC"/>
            <w:left w:val="single" w:sz="6" w:space="0" w:color="CCCCCC"/>
            <w:bottom w:val="single" w:sz="6" w:space="0" w:color="CCCCCC"/>
            <w:right w:val="single" w:sz="6" w:space="0" w:color="CCCCCC"/>
          </w:divBdr>
          <w:divsChild>
            <w:div w:id="1222137729">
              <w:marLeft w:val="450"/>
              <w:marRight w:val="150"/>
              <w:marTop w:val="150"/>
              <w:marBottom w:val="150"/>
              <w:divBdr>
                <w:top w:val="none" w:sz="0" w:space="0" w:color="auto"/>
                <w:left w:val="none" w:sz="0" w:space="0" w:color="auto"/>
                <w:bottom w:val="none" w:sz="0" w:space="0" w:color="auto"/>
                <w:right w:val="none" w:sz="0" w:space="0" w:color="auto"/>
              </w:divBdr>
              <w:divsChild>
                <w:div w:id="84155909">
                  <w:marLeft w:val="0"/>
                  <w:marRight w:val="300"/>
                  <w:marTop w:val="0"/>
                  <w:marBottom w:val="0"/>
                  <w:divBdr>
                    <w:top w:val="none" w:sz="0" w:space="0" w:color="auto"/>
                    <w:left w:val="none" w:sz="0" w:space="0" w:color="auto"/>
                    <w:bottom w:val="none" w:sz="0" w:space="0" w:color="auto"/>
                    <w:right w:val="none" w:sz="0" w:space="0" w:color="auto"/>
                  </w:divBdr>
                  <w:divsChild>
                    <w:div w:id="1097142683">
                      <w:marLeft w:val="0"/>
                      <w:marRight w:val="0"/>
                      <w:marTop w:val="0"/>
                      <w:marBottom w:val="0"/>
                      <w:divBdr>
                        <w:top w:val="none" w:sz="0" w:space="0" w:color="auto"/>
                        <w:left w:val="none" w:sz="0" w:space="0" w:color="auto"/>
                        <w:bottom w:val="none" w:sz="0" w:space="0" w:color="auto"/>
                        <w:right w:val="none" w:sz="0" w:space="0" w:color="auto"/>
                      </w:divBdr>
                      <w:divsChild>
                        <w:div w:id="496961955">
                          <w:marLeft w:val="0"/>
                          <w:marRight w:val="0"/>
                          <w:marTop w:val="240"/>
                          <w:marBottom w:val="240"/>
                          <w:divBdr>
                            <w:top w:val="none" w:sz="0" w:space="0" w:color="auto"/>
                            <w:left w:val="none" w:sz="0" w:space="0" w:color="auto"/>
                            <w:bottom w:val="none" w:sz="0" w:space="0" w:color="auto"/>
                            <w:right w:val="none" w:sz="0" w:space="0" w:color="auto"/>
                          </w:divBdr>
                          <w:divsChild>
                            <w:div w:id="42487654">
                              <w:marLeft w:val="0"/>
                              <w:marRight w:val="0"/>
                              <w:marTop w:val="0"/>
                              <w:marBottom w:val="0"/>
                              <w:divBdr>
                                <w:top w:val="none" w:sz="0" w:space="0" w:color="auto"/>
                                <w:left w:val="none" w:sz="0" w:space="0" w:color="auto"/>
                                <w:bottom w:val="none" w:sz="0" w:space="0" w:color="auto"/>
                                <w:right w:val="none" w:sz="0" w:space="0" w:color="auto"/>
                              </w:divBdr>
                              <w:divsChild>
                                <w:div w:id="1872914783">
                                  <w:marLeft w:val="0"/>
                                  <w:marRight w:val="0"/>
                                  <w:marTop w:val="0"/>
                                  <w:marBottom w:val="0"/>
                                  <w:divBdr>
                                    <w:top w:val="none" w:sz="0" w:space="0" w:color="auto"/>
                                    <w:left w:val="none" w:sz="0" w:space="0" w:color="auto"/>
                                    <w:bottom w:val="none" w:sz="0" w:space="0" w:color="auto"/>
                                    <w:right w:val="none" w:sz="0" w:space="0" w:color="auto"/>
                                  </w:divBdr>
                                  <w:divsChild>
                                    <w:div w:id="1958750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251342">
                              <w:marLeft w:val="150"/>
                              <w:marRight w:val="150"/>
                              <w:marTop w:val="150"/>
                              <w:marBottom w:val="150"/>
                              <w:divBdr>
                                <w:top w:val="single" w:sz="6" w:space="3" w:color="DDDDDD"/>
                                <w:left w:val="single" w:sz="6" w:space="0" w:color="DDDDDD"/>
                                <w:bottom w:val="single" w:sz="6" w:space="0" w:color="DDDDDD"/>
                                <w:right w:val="single" w:sz="6" w:space="0" w:color="DDDDDD"/>
                              </w:divBdr>
                            </w:div>
                            <w:div w:id="446852966">
                              <w:marLeft w:val="150"/>
                              <w:marRight w:val="150"/>
                              <w:marTop w:val="150"/>
                              <w:marBottom w:val="150"/>
                              <w:divBdr>
                                <w:top w:val="single" w:sz="6" w:space="3" w:color="DDDDDD"/>
                                <w:left w:val="single" w:sz="6" w:space="0" w:color="DDDDDD"/>
                                <w:bottom w:val="single" w:sz="6" w:space="0" w:color="DDDDDD"/>
                                <w:right w:val="single" w:sz="6" w:space="0" w:color="DDDDDD"/>
                              </w:divBdr>
                            </w:div>
                            <w:div w:id="478838503">
                              <w:marLeft w:val="150"/>
                              <w:marRight w:val="150"/>
                              <w:marTop w:val="150"/>
                              <w:marBottom w:val="150"/>
                              <w:divBdr>
                                <w:top w:val="single" w:sz="6" w:space="3" w:color="DDDDDD"/>
                                <w:left w:val="single" w:sz="6" w:space="0" w:color="DDDDDD"/>
                                <w:bottom w:val="single" w:sz="6" w:space="0" w:color="DDDDDD"/>
                                <w:right w:val="single" w:sz="6" w:space="0" w:color="DDDDDD"/>
                              </w:divBdr>
                            </w:div>
                            <w:div w:id="1328098423">
                              <w:marLeft w:val="150"/>
                              <w:marRight w:val="150"/>
                              <w:marTop w:val="150"/>
                              <w:marBottom w:val="150"/>
                              <w:divBdr>
                                <w:top w:val="single" w:sz="6" w:space="3" w:color="DDDDDD"/>
                                <w:left w:val="single" w:sz="6" w:space="0" w:color="DDDDDD"/>
                                <w:bottom w:val="single" w:sz="6" w:space="0" w:color="DDDDDD"/>
                                <w:right w:val="single" w:sz="6" w:space="0" w:color="DDDDDD"/>
                              </w:divBdr>
                            </w:div>
                            <w:div w:id="2131236782">
                              <w:marLeft w:val="0"/>
                              <w:marRight w:val="0"/>
                              <w:marTop w:val="0"/>
                              <w:marBottom w:val="0"/>
                              <w:divBdr>
                                <w:top w:val="none" w:sz="0" w:space="0" w:color="auto"/>
                                <w:left w:val="none" w:sz="0" w:space="0" w:color="auto"/>
                                <w:bottom w:val="none" w:sz="0" w:space="0" w:color="auto"/>
                                <w:right w:val="none" w:sz="0" w:space="0" w:color="auto"/>
                              </w:divBdr>
                              <w:divsChild>
                                <w:div w:id="609824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5972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49107589">
      <w:bodyDiv w:val="1"/>
      <w:marLeft w:val="0"/>
      <w:marRight w:val="0"/>
      <w:marTop w:val="0"/>
      <w:marBottom w:val="0"/>
      <w:divBdr>
        <w:top w:val="none" w:sz="0" w:space="0" w:color="auto"/>
        <w:left w:val="none" w:sz="0" w:space="0" w:color="auto"/>
        <w:bottom w:val="none" w:sz="0" w:space="0" w:color="auto"/>
        <w:right w:val="none" w:sz="0" w:space="0" w:color="auto"/>
      </w:divBdr>
      <w:divsChild>
        <w:div w:id="1157115878">
          <w:marLeft w:val="0"/>
          <w:marRight w:val="0"/>
          <w:marTop w:val="0"/>
          <w:marBottom w:val="0"/>
          <w:divBdr>
            <w:top w:val="single" w:sz="6" w:space="0" w:color="CCCCCC"/>
            <w:left w:val="single" w:sz="6" w:space="0" w:color="CCCCCC"/>
            <w:bottom w:val="single" w:sz="6" w:space="0" w:color="CCCCCC"/>
            <w:right w:val="single" w:sz="6" w:space="0" w:color="CCCCCC"/>
          </w:divBdr>
          <w:divsChild>
            <w:div w:id="2019497300">
              <w:marLeft w:val="450"/>
              <w:marRight w:val="150"/>
              <w:marTop w:val="150"/>
              <w:marBottom w:val="150"/>
              <w:divBdr>
                <w:top w:val="none" w:sz="0" w:space="0" w:color="auto"/>
                <w:left w:val="none" w:sz="0" w:space="0" w:color="auto"/>
                <w:bottom w:val="none" w:sz="0" w:space="0" w:color="auto"/>
                <w:right w:val="none" w:sz="0" w:space="0" w:color="auto"/>
              </w:divBdr>
              <w:divsChild>
                <w:div w:id="2101294774">
                  <w:marLeft w:val="0"/>
                  <w:marRight w:val="300"/>
                  <w:marTop w:val="0"/>
                  <w:marBottom w:val="0"/>
                  <w:divBdr>
                    <w:top w:val="none" w:sz="0" w:space="0" w:color="auto"/>
                    <w:left w:val="none" w:sz="0" w:space="0" w:color="auto"/>
                    <w:bottom w:val="none" w:sz="0" w:space="0" w:color="auto"/>
                    <w:right w:val="none" w:sz="0" w:space="0" w:color="auto"/>
                  </w:divBdr>
                  <w:divsChild>
                    <w:div w:id="228225813">
                      <w:marLeft w:val="0"/>
                      <w:marRight w:val="0"/>
                      <w:marTop w:val="0"/>
                      <w:marBottom w:val="0"/>
                      <w:divBdr>
                        <w:top w:val="none" w:sz="0" w:space="0" w:color="auto"/>
                        <w:left w:val="none" w:sz="0" w:space="0" w:color="auto"/>
                        <w:bottom w:val="none" w:sz="0" w:space="0" w:color="auto"/>
                        <w:right w:val="none" w:sz="0" w:space="0" w:color="auto"/>
                      </w:divBdr>
                      <w:divsChild>
                        <w:div w:id="626662582">
                          <w:marLeft w:val="0"/>
                          <w:marRight w:val="0"/>
                          <w:marTop w:val="240"/>
                          <w:marBottom w:val="240"/>
                          <w:divBdr>
                            <w:top w:val="none" w:sz="0" w:space="0" w:color="auto"/>
                            <w:left w:val="none" w:sz="0" w:space="0" w:color="auto"/>
                            <w:bottom w:val="none" w:sz="0" w:space="0" w:color="auto"/>
                            <w:right w:val="none" w:sz="0" w:space="0" w:color="auto"/>
                          </w:divBdr>
                          <w:divsChild>
                            <w:div w:id="23529033">
                              <w:marLeft w:val="150"/>
                              <w:marRight w:val="150"/>
                              <w:marTop w:val="150"/>
                              <w:marBottom w:val="150"/>
                              <w:divBdr>
                                <w:top w:val="single" w:sz="6" w:space="3" w:color="DDDDDD"/>
                                <w:left w:val="single" w:sz="6" w:space="0" w:color="DDDDDD"/>
                                <w:bottom w:val="single" w:sz="6" w:space="0" w:color="DDDDDD"/>
                                <w:right w:val="single" w:sz="6" w:space="0" w:color="DDDDDD"/>
                              </w:divBdr>
                            </w:div>
                            <w:div w:id="220022916">
                              <w:marLeft w:val="150"/>
                              <w:marRight w:val="150"/>
                              <w:marTop w:val="150"/>
                              <w:marBottom w:val="150"/>
                              <w:divBdr>
                                <w:top w:val="single" w:sz="6" w:space="3" w:color="DDDDDD"/>
                                <w:left w:val="single" w:sz="6" w:space="0" w:color="DDDDDD"/>
                                <w:bottom w:val="single" w:sz="6" w:space="0" w:color="DDDDDD"/>
                                <w:right w:val="single" w:sz="6" w:space="0" w:color="DDDDDD"/>
                              </w:divBdr>
                            </w:div>
                            <w:div w:id="909273339">
                              <w:marLeft w:val="150"/>
                              <w:marRight w:val="150"/>
                              <w:marTop w:val="150"/>
                              <w:marBottom w:val="150"/>
                              <w:divBdr>
                                <w:top w:val="single" w:sz="6" w:space="3" w:color="DDDDDD"/>
                                <w:left w:val="single" w:sz="6" w:space="0" w:color="DDDDDD"/>
                                <w:bottom w:val="single" w:sz="6" w:space="0" w:color="DDDDDD"/>
                                <w:right w:val="single" w:sz="6" w:space="0" w:color="DDDDDD"/>
                              </w:divBdr>
                            </w:div>
                            <w:div w:id="1738476172">
                              <w:marLeft w:val="0"/>
                              <w:marRight w:val="0"/>
                              <w:marTop w:val="0"/>
                              <w:marBottom w:val="0"/>
                              <w:divBdr>
                                <w:top w:val="none" w:sz="0" w:space="0" w:color="auto"/>
                                <w:left w:val="none" w:sz="0" w:space="0" w:color="auto"/>
                                <w:bottom w:val="none" w:sz="0" w:space="0" w:color="auto"/>
                                <w:right w:val="none" w:sz="0" w:space="0" w:color="auto"/>
                              </w:divBdr>
                              <w:divsChild>
                                <w:div w:id="1850296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0965985">
                          <w:marLeft w:val="0"/>
                          <w:marRight w:val="0"/>
                          <w:marTop w:val="0"/>
                          <w:marBottom w:val="0"/>
                          <w:divBdr>
                            <w:top w:val="none" w:sz="0" w:space="0" w:color="auto"/>
                            <w:left w:val="none" w:sz="0" w:space="0" w:color="auto"/>
                            <w:bottom w:val="none" w:sz="0" w:space="0" w:color="auto"/>
                            <w:right w:val="none" w:sz="0" w:space="0" w:color="auto"/>
                          </w:divBdr>
                        </w:div>
                      </w:divsChild>
                    </w:div>
                    <w:div w:id="539319164">
                      <w:marLeft w:val="0"/>
                      <w:marRight w:val="0"/>
                      <w:marTop w:val="0"/>
                      <w:marBottom w:val="0"/>
                      <w:divBdr>
                        <w:top w:val="none" w:sz="0" w:space="0" w:color="auto"/>
                        <w:left w:val="none" w:sz="0" w:space="0" w:color="auto"/>
                        <w:bottom w:val="none" w:sz="0" w:space="0" w:color="auto"/>
                        <w:right w:val="none" w:sz="0" w:space="0" w:color="auto"/>
                      </w:divBdr>
                      <w:divsChild>
                        <w:div w:id="337734594">
                          <w:marLeft w:val="0"/>
                          <w:marRight w:val="0"/>
                          <w:marTop w:val="240"/>
                          <w:marBottom w:val="240"/>
                          <w:divBdr>
                            <w:top w:val="none" w:sz="0" w:space="0" w:color="auto"/>
                            <w:left w:val="none" w:sz="0" w:space="0" w:color="auto"/>
                            <w:bottom w:val="none" w:sz="0" w:space="0" w:color="auto"/>
                            <w:right w:val="none" w:sz="0" w:space="0" w:color="auto"/>
                          </w:divBdr>
                          <w:divsChild>
                            <w:div w:id="256139570">
                              <w:marLeft w:val="0"/>
                              <w:marRight w:val="0"/>
                              <w:marTop w:val="0"/>
                              <w:marBottom w:val="0"/>
                              <w:divBdr>
                                <w:top w:val="none" w:sz="0" w:space="0" w:color="auto"/>
                                <w:left w:val="none" w:sz="0" w:space="0" w:color="auto"/>
                                <w:bottom w:val="none" w:sz="0" w:space="0" w:color="auto"/>
                                <w:right w:val="none" w:sz="0" w:space="0" w:color="auto"/>
                              </w:divBdr>
                              <w:divsChild>
                                <w:div w:id="2030640377">
                                  <w:marLeft w:val="0"/>
                                  <w:marRight w:val="0"/>
                                  <w:marTop w:val="0"/>
                                  <w:marBottom w:val="0"/>
                                  <w:divBdr>
                                    <w:top w:val="none" w:sz="0" w:space="0" w:color="auto"/>
                                    <w:left w:val="none" w:sz="0" w:space="0" w:color="auto"/>
                                    <w:bottom w:val="none" w:sz="0" w:space="0" w:color="auto"/>
                                    <w:right w:val="none" w:sz="0" w:space="0" w:color="auto"/>
                                  </w:divBdr>
                                </w:div>
                              </w:divsChild>
                            </w:div>
                            <w:div w:id="286007032">
                              <w:marLeft w:val="150"/>
                              <w:marRight w:val="150"/>
                              <w:marTop w:val="150"/>
                              <w:marBottom w:val="150"/>
                              <w:divBdr>
                                <w:top w:val="single" w:sz="6" w:space="3" w:color="DDDDDD"/>
                                <w:left w:val="single" w:sz="6" w:space="0" w:color="DDDDDD"/>
                                <w:bottom w:val="single" w:sz="6" w:space="0" w:color="DDDDDD"/>
                                <w:right w:val="single" w:sz="6" w:space="0" w:color="DDDDDD"/>
                              </w:divBdr>
                            </w:div>
                            <w:div w:id="572203468">
                              <w:marLeft w:val="150"/>
                              <w:marRight w:val="150"/>
                              <w:marTop w:val="150"/>
                              <w:marBottom w:val="150"/>
                              <w:divBdr>
                                <w:top w:val="single" w:sz="6" w:space="3" w:color="DDDDDD"/>
                                <w:left w:val="single" w:sz="6" w:space="0" w:color="DDDDDD"/>
                                <w:bottom w:val="single" w:sz="6" w:space="0" w:color="DDDDDD"/>
                                <w:right w:val="single" w:sz="6" w:space="0" w:color="DDDDDD"/>
                              </w:divBdr>
                            </w:div>
                            <w:div w:id="602685683">
                              <w:marLeft w:val="150"/>
                              <w:marRight w:val="150"/>
                              <w:marTop w:val="150"/>
                              <w:marBottom w:val="150"/>
                              <w:divBdr>
                                <w:top w:val="single" w:sz="6" w:space="3" w:color="DDDDDD"/>
                                <w:left w:val="single" w:sz="6" w:space="0" w:color="DDDDDD"/>
                                <w:bottom w:val="single" w:sz="6" w:space="0" w:color="DDDDDD"/>
                                <w:right w:val="single" w:sz="6" w:space="0" w:color="DDDDDD"/>
                              </w:divBdr>
                            </w:div>
                            <w:div w:id="890113555">
                              <w:marLeft w:val="150"/>
                              <w:marRight w:val="150"/>
                              <w:marTop w:val="150"/>
                              <w:marBottom w:val="150"/>
                              <w:divBdr>
                                <w:top w:val="single" w:sz="6" w:space="3" w:color="DDDDDD"/>
                                <w:left w:val="single" w:sz="6" w:space="0" w:color="DDDDDD"/>
                                <w:bottom w:val="single" w:sz="6" w:space="0" w:color="DDDDDD"/>
                                <w:right w:val="single" w:sz="6" w:space="0" w:color="DDDDDD"/>
                              </w:divBdr>
                            </w:div>
                            <w:div w:id="1295672851">
                              <w:marLeft w:val="150"/>
                              <w:marRight w:val="150"/>
                              <w:marTop w:val="150"/>
                              <w:marBottom w:val="150"/>
                              <w:divBdr>
                                <w:top w:val="single" w:sz="6" w:space="3" w:color="DDDDDD"/>
                                <w:left w:val="single" w:sz="6" w:space="0" w:color="DDDDDD"/>
                                <w:bottom w:val="single" w:sz="6" w:space="0" w:color="DDDDDD"/>
                                <w:right w:val="single" w:sz="6" w:space="0" w:color="DDDDDD"/>
                              </w:divBdr>
                            </w:div>
                            <w:div w:id="1463036346">
                              <w:marLeft w:val="150"/>
                              <w:marRight w:val="150"/>
                              <w:marTop w:val="150"/>
                              <w:marBottom w:val="150"/>
                              <w:divBdr>
                                <w:top w:val="single" w:sz="6" w:space="3" w:color="DDDDDD"/>
                                <w:left w:val="single" w:sz="6" w:space="0" w:color="DDDDDD"/>
                                <w:bottom w:val="single" w:sz="6" w:space="0" w:color="DDDDDD"/>
                                <w:right w:val="single" w:sz="6" w:space="0" w:color="DDDDDD"/>
                              </w:divBdr>
                            </w:div>
                            <w:div w:id="1551573025">
                              <w:marLeft w:val="150"/>
                              <w:marRight w:val="150"/>
                              <w:marTop w:val="150"/>
                              <w:marBottom w:val="150"/>
                              <w:divBdr>
                                <w:top w:val="single" w:sz="6" w:space="3" w:color="DDDDDD"/>
                                <w:left w:val="single" w:sz="6" w:space="0" w:color="DDDDDD"/>
                                <w:bottom w:val="single" w:sz="6" w:space="0" w:color="DDDDDD"/>
                                <w:right w:val="single" w:sz="6" w:space="0" w:color="DDDDDD"/>
                              </w:divBdr>
                            </w:div>
                            <w:div w:id="1664772067">
                              <w:marLeft w:val="150"/>
                              <w:marRight w:val="150"/>
                              <w:marTop w:val="150"/>
                              <w:marBottom w:val="150"/>
                              <w:divBdr>
                                <w:top w:val="single" w:sz="6" w:space="3" w:color="DDDDDD"/>
                                <w:left w:val="single" w:sz="6" w:space="0" w:color="DDDDDD"/>
                                <w:bottom w:val="single" w:sz="6" w:space="0" w:color="DDDDDD"/>
                                <w:right w:val="single" w:sz="6" w:space="0" w:color="DDDDDD"/>
                              </w:divBdr>
                            </w:div>
                            <w:div w:id="1991708595">
                              <w:marLeft w:val="150"/>
                              <w:marRight w:val="150"/>
                              <w:marTop w:val="150"/>
                              <w:marBottom w:val="150"/>
                              <w:divBdr>
                                <w:top w:val="single" w:sz="6" w:space="3" w:color="DDDDDD"/>
                                <w:left w:val="single" w:sz="6" w:space="0" w:color="DDDDDD"/>
                                <w:bottom w:val="single" w:sz="6" w:space="0" w:color="DDDDDD"/>
                                <w:right w:val="single" w:sz="6" w:space="0" w:color="DDDDDD"/>
                              </w:divBdr>
                            </w:div>
                            <w:div w:id="2127235957">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2021814396">
                          <w:marLeft w:val="0"/>
                          <w:marRight w:val="0"/>
                          <w:marTop w:val="0"/>
                          <w:marBottom w:val="0"/>
                          <w:divBdr>
                            <w:top w:val="none" w:sz="0" w:space="0" w:color="auto"/>
                            <w:left w:val="none" w:sz="0" w:space="0" w:color="auto"/>
                            <w:bottom w:val="none" w:sz="0" w:space="0" w:color="auto"/>
                            <w:right w:val="none" w:sz="0" w:space="0" w:color="auto"/>
                          </w:divBdr>
                        </w:div>
                      </w:divsChild>
                    </w:div>
                    <w:div w:id="664941074">
                      <w:marLeft w:val="0"/>
                      <w:marRight w:val="0"/>
                      <w:marTop w:val="0"/>
                      <w:marBottom w:val="0"/>
                      <w:divBdr>
                        <w:top w:val="none" w:sz="0" w:space="0" w:color="auto"/>
                        <w:left w:val="none" w:sz="0" w:space="0" w:color="auto"/>
                        <w:bottom w:val="none" w:sz="0" w:space="0" w:color="auto"/>
                        <w:right w:val="none" w:sz="0" w:space="0" w:color="auto"/>
                      </w:divBdr>
                      <w:divsChild>
                        <w:div w:id="889800105">
                          <w:marLeft w:val="0"/>
                          <w:marRight w:val="0"/>
                          <w:marTop w:val="0"/>
                          <w:marBottom w:val="0"/>
                          <w:divBdr>
                            <w:top w:val="none" w:sz="0" w:space="0" w:color="auto"/>
                            <w:left w:val="none" w:sz="0" w:space="0" w:color="auto"/>
                            <w:bottom w:val="none" w:sz="0" w:space="0" w:color="auto"/>
                            <w:right w:val="none" w:sz="0" w:space="0" w:color="auto"/>
                          </w:divBdr>
                        </w:div>
                        <w:div w:id="1426488783">
                          <w:marLeft w:val="0"/>
                          <w:marRight w:val="0"/>
                          <w:marTop w:val="240"/>
                          <w:marBottom w:val="240"/>
                          <w:divBdr>
                            <w:top w:val="none" w:sz="0" w:space="0" w:color="auto"/>
                            <w:left w:val="none" w:sz="0" w:space="0" w:color="auto"/>
                            <w:bottom w:val="none" w:sz="0" w:space="0" w:color="auto"/>
                            <w:right w:val="none" w:sz="0" w:space="0" w:color="auto"/>
                          </w:divBdr>
                          <w:divsChild>
                            <w:div w:id="39668879">
                              <w:marLeft w:val="0"/>
                              <w:marRight w:val="0"/>
                              <w:marTop w:val="0"/>
                              <w:marBottom w:val="0"/>
                              <w:divBdr>
                                <w:top w:val="none" w:sz="0" w:space="0" w:color="auto"/>
                                <w:left w:val="none" w:sz="0" w:space="0" w:color="auto"/>
                                <w:bottom w:val="none" w:sz="0" w:space="0" w:color="auto"/>
                                <w:right w:val="none" w:sz="0" w:space="0" w:color="auto"/>
                              </w:divBdr>
                              <w:divsChild>
                                <w:div w:id="1836913472">
                                  <w:marLeft w:val="0"/>
                                  <w:marRight w:val="0"/>
                                  <w:marTop w:val="0"/>
                                  <w:marBottom w:val="0"/>
                                  <w:divBdr>
                                    <w:top w:val="none" w:sz="0" w:space="0" w:color="auto"/>
                                    <w:left w:val="none" w:sz="0" w:space="0" w:color="auto"/>
                                    <w:bottom w:val="none" w:sz="0" w:space="0" w:color="auto"/>
                                    <w:right w:val="none" w:sz="0" w:space="0" w:color="auto"/>
                                  </w:divBdr>
                                </w:div>
                              </w:divsChild>
                            </w:div>
                            <w:div w:id="380634838">
                              <w:blockQuote w:val="1"/>
                              <w:marLeft w:val="240"/>
                              <w:marRight w:val="240"/>
                              <w:marTop w:val="240"/>
                              <w:marBottom w:val="240"/>
                              <w:divBdr>
                                <w:top w:val="none" w:sz="0" w:space="0" w:color="auto"/>
                                <w:left w:val="none" w:sz="0" w:space="0" w:color="auto"/>
                                <w:bottom w:val="none" w:sz="0" w:space="0" w:color="auto"/>
                                <w:right w:val="none" w:sz="0" w:space="0" w:color="auto"/>
                              </w:divBdr>
                            </w:div>
                            <w:div w:id="433399887">
                              <w:marLeft w:val="0"/>
                              <w:marRight w:val="0"/>
                              <w:marTop w:val="0"/>
                              <w:marBottom w:val="0"/>
                              <w:divBdr>
                                <w:top w:val="none" w:sz="0" w:space="0" w:color="auto"/>
                                <w:left w:val="none" w:sz="0" w:space="0" w:color="auto"/>
                                <w:bottom w:val="none" w:sz="0" w:space="0" w:color="auto"/>
                                <w:right w:val="none" w:sz="0" w:space="0" w:color="auto"/>
                              </w:divBdr>
                              <w:divsChild>
                                <w:div w:id="2124418426">
                                  <w:marLeft w:val="0"/>
                                  <w:marRight w:val="0"/>
                                  <w:marTop w:val="0"/>
                                  <w:marBottom w:val="0"/>
                                  <w:divBdr>
                                    <w:top w:val="none" w:sz="0" w:space="0" w:color="auto"/>
                                    <w:left w:val="none" w:sz="0" w:space="0" w:color="auto"/>
                                    <w:bottom w:val="none" w:sz="0" w:space="0" w:color="auto"/>
                                    <w:right w:val="none" w:sz="0" w:space="0" w:color="auto"/>
                                  </w:divBdr>
                                </w:div>
                              </w:divsChild>
                            </w:div>
                            <w:div w:id="812212201">
                              <w:blockQuote w:val="1"/>
                              <w:marLeft w:val="240"/>
                              <w:marRight w:val="240"/>
                              <w:marTop w:val="240"/>
                              <w:marBottom w:val="240"/>
                              <w:divBdr>
                                <w:top w:val="none" w:sz="0" w:space="0" w:color="auto"/>
                                <w:left w:val="none" w:sz="0" w:space="0" w:color="auto"/>
                                <w:bottom w:val="none" w:sz="0" w:space="0" w:color="auto"/>
                                <w:right w:val="none" w:sz="0" w:space="0" w:color="auto"/>
                              </w:divBdr>
                            </w:div>
                            <w:div w:id="820191042">
                              <w:blockQuote w:val="1"/>
                              <w:marLeft w:val="240"/>
                              <w:marRight w:val="240"/>
                              <w:marTop w:val="240"/>
                              <w:marBottom w:val="240"/>
                              <w:divBdr>
                                <w:top w:val="none" w:sz="0" w:space="0" w:color="auto"/>
                                <w:left w:val="none" w:sz="0" w:space="0" w:color="auto"/>
                                <w:bottom w:val="none" w:sz="0" w:space="0" w:color="auto"/>
                                <w:right w:val="none" w:sz="0" w:space="0" w:color="auto"/>
                              </w:divBdr>
                            </w:div>
                          </w:divsChild>
                        </w:div>
                      </w:divsChild>
                    </w:div>
                    <w:div w:id="674042545">
                      <w:marLeft w:val="0"/>
                      <w:marRight w:val="0"/>
                      <w:marTop w:val="0"/>
                      <w:marBottom w:val="0"/>
                      <w:divBdr>
                        <w:top w:val="none" w:sz="0" w:space="0" w:color="auto"/>
                        <w:left w:val="none" w:sz="0" w:space="0" w:color="auto"/>
                        <w:bottom w:val="none" w:sz="0" w:space="0" w:color="auto"/>
                        <w:right w:val="none" w:sz="0" w:space="0" w:color="auto"/>
                      </w:divBdr>
                      <w:divsChild>
                        <w:div w:id="1326013221">
                          <w:marLeft w:val="0"/>
                          <w:marRight w:val="0"/>
                          <w:marTop w:val="0"/>
                          <w:marBottom w:val="0"/>
                          <w:divBdr>
                            <w:top w:val="none" w:sz="0" w:space="0" w:color="auto"/>
                            <w:left w:val="none" w:sz="0" w:space="0" w:color="auto"/>
                            <w:bottom w:val="none" w:sz="0" w:space="0" w:color="auto"/>
                            <w:right w:val="none" w:sz="0" w:space="0" w:color="auto"/>
                          </w:divBdr>
                        </w:div>
                        <w:div w:id="2073190851">
                          <w:marLeft w:val="0"/>
                          <w:marRight w:val="0"/>
                          <w:marTop w:val="240"/>
                          <w:marBottom w:val="240"/>
                          <w:divBdr>
                            <w:top w:val="none" w:sz="0" w:space="0" w:color="auto"/>
                            <w:left w:val="none" w:sz="0" w:space="0" w:color="auto"/>
                            <w:bottom w:val="none" w:sz="0" w:space="0" w:color="auto"/>
                            <w:right w:val="none" w:sz="0" w:space="0" w:color="auto"/>
                          </w:divBdr>
                          <w:divsChild>
                            <w:div w:id="1411662068">
                              <w:marLeft w:val="150"/>
                              <w:marRight w:val="150"/>
                              <w:marTop w:val="150"/>
                              <w:marBottom w:val="150"/>
                              <w:divBdr>
                                <w:top w:val="single" w:sz="6" w:space="3" w:color="DDDDDD"/>
                                <w:left w:val="single" w:sz="6" w:space="0" w:color="DDDDDD"/>
                                <w:bottom w:val="single" w:sz="6" w:space="0" w:color="DDDDDD"/>
                                <w:right w:val="single" w:sz="6" w:space="0" w:color="DDDDDD"/>
                              </w:divBdr>
                            </w:div>
                            <w:div w:id="1697346914">
                              <w:marLeft w:val="0"/>
                              <w:marRight w:val="0"/>
                              <w:marTop w:val="0"/>
                              <w:marBottom w:val="0"/>
                              <w:divBdr>
                                <w:top w:val="none" w:sz="0" w:space="0" w:color="auto"/>
                                <w:left w:val="none" w:sz="0" w:space="0" w:color="auto"/>
                                <w:bottom w:val="none" w:sz="0" w:space="0" w:color="auto"/>
                                <w:right w:val="none" w:sz="0" w:space="0" w:color="auto"/>
                              </w:divBdr>
                              <w:divsChild>
                                <w:div w:id="1121069348">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705517604">
                              <w:marLeft w:val="0"/>
                              <w:marRight w:val="0"/>
                              <w:marTop w:val="0"/>
                              <w:marBottom w:val="0"/>
                              <w:divBdr>
                                <w:top w:val="none" w:sz="0" w:space="0" w:color="auto"/>
                                <w:left w:val="none" w:sz="0" w:space="0" w:color="auto"/>
                                <w:bottom w:val="none" w:sz="0" w:space="0" w:color="auto"/>
                                <w:right w:val="none" w:sz="0" w:space="0" w:color="auto"/>
                              </w:divBdr>
                              <w:divsChild>
                                <w:div w:id="832601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1338391">
                      <w:marLeft w:val="0"/>
                      <w:marRight w:val="0"/>
                      <w:marTop w:val="0"/>
                      <w:marBottom w:val="0"/>
                      <w:divBdr>
                        <w:top w:val="none" w:sz="0" w:space="0" w:color="auto"/>
                        <w:left w:val="none" w:sz="0" w:space="0" w:color="auto"/>
                        <w:bottom w:val="none" w:sz="0" w:space="0" w:color="auto"/>
                        <w:right w:val="none" w:sz="0" w:space="0" w:color="auto"/>
                      </w:divBdr>
                      <w:divsChild>
                        <w:div w:id="718943574">
                          <w:marLeft w:val="0"/>
                          <w:marRight w:val="0"/>
                          <w:marTop w:val="0"/>
                          <w:marBottom w:val="0"/>
                          <w:divBdr>
                            <w:top w:val="none" w:sz="0" w:space="0" w:color="auto"/>
                            <w:left w:val="none" w:sz="0" w:space="0" w:color="auto"/>
                            <w:bottom w:val="none" w:sz="0" w:space="0" w:color="auto"/>
                            <w:right w:val="none" w:sz="0" w:space="0" w:color="auto"/>
                          </w:divBdr>
                        </w:div>
                        <w:div w:id="2144081837">
                          <w:marLeft w:val="0"/>
                          <w:marRight w:val="0"/>
                          <w:marTop w:val="240"/>
                          <w:marBottom w:val="240"/>
                          <w:divBdr>
                            <w:top w:val="none" w:sz="0" w:space="0" w:color="auto"/>
                            <w:left w:val="none" w:sz="0" w:space="0" w:color="auto"/>
                            <w:bottom w:val="none" w:sz="0" w:space="0" w:color="auto"/>
                            <w:right w:val="none" w:sz="0" w:space="0" w:color="auto"/>
                          </w:divBdr>
                          <w:divsChild>
                            <w:div w:id="124275981">
                              <w:marLeft w:val="0"/>
                              <w:marRight w:val="0"/>
                              <w:marTop w:val="0"/>
                              <w:marBottom w:val="0"/>
                              <w:divBdr>
                                <w:top w:val="none" w:sz="0" w:space="0" w:color="auto"/>
                                <w:left w:val="none" w:sz="0" w:space="0" w:color="auto"/>
                                <w:bottom w:val="none" w:sz="0" w:space="0" w:color="auto"/>
                                <w:right w:val="none" w:sz="0" w:space="0" w:color="auto"/>
                              </w:divBdr>
                              <w:divsChild>
                                <w:div w:id="7475794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2730369">
                      <w:marLeft w:val="0"/>
                      <w:marRight w:val="0"/>
                      <w:marTop w:val="0"/>
                      <w:marBottom w:val="0"/>
                      <w:divBdr>
                        <w:top w:val="none" w:sz="0" w:space="0" w:color="auto"/>
                        <w:left w:val="none" w:sz="0" w:space="0" w:color="auto"/>
                        <w:bottom w:val="none" w:sz="0" w:space="0" w:color="auto"/>
                        <w:right w:val="none" w:sz="0" w:space="0" w:color="auto"/>
                      </w:divBdr>
                      <w:divsChild>
                        <w:div w:id="306252933">
                          <w:marLeft w:val="0"/>
                          <w:marRight w:val="0"/>
                          <w:marTop w:val="240"/>
                          <w:marBottom w:val="240"/>
                          <w:divBdr>
                            <w:top w:val="none" w:sz="0" w:space="0" w:color="auto"/>
                            <w:left w:val="none" w:sz="0" w:space="0" w:color="auto"/>
                            <w:bottom w:val="none" w:sz="0" w:space="0" w:color="auto"/>
                            <w:right w:val="none" w:sz="0" w:space="0" w:color="auto"/>
                          </w:divBdr>
                          <w:divsChild>
                            <w:div w:id="34280629">
                              <w:marLeft w:val="150"/>
                              <w:marRight w:val="150"/>
                              <w:marTop w:val="150"/>
                              <w:marBottom w:val="150"/>
                              <w:divBdr>
                                <w:top w:val="single" w:sz="6" w:space="3" w:color="DDDDDD"/>
                                <w:left w:val="single" w:sz="6" w:space="0" w:color="DDDDDD"/>
                                <w:bottom w:val="single" w:sz="6" w:space="0" w:color="DDDDDD"/>
                                <w:right w:val="single" w:sz="6" w:space="0" w:color="DDDDDD"/>
                              </w:divBdr>
                            </w:div>
                            <w:div w:id="193730847">
                              <w:marLeft w:val="150"/>
                              <w:marRight w:val="150"/>
                              <w:marTop w:val="150"/>
                              <w:marBottom w:val="150"/>
                              <w:divBdr>
                                <w:top w:val="single" w:sz="6" w:space="3" w:color="DDDDDD"/>
                                <w:left w:val="single" w:sz="6" w:space="0" w:color="DDDDDD"/>
                                <w:bottom w:val="single" w:sz="6" w:space="0" w:color="DDDDDD"/>
                                <w:right w:val="single" w:sz="6" w:space="0" w:color="DDDDDD"/>
                              </w:divBdr>
                            </w:div>
                            <w:div w:id="467943150">
                              <w:marLeft w:val="150"/>
                              <w:marRight w:val="150"/>
                              <w:marTop w:val="150"/>
                              <w:marBottom w:val="150"/>
                              <w:divBdr>
                                <w:top w:val="single" w:sz="6" w:space="3" w:color="DDDDDD"/>
                                <w:left w:val="single" w:sz="6" w:space="0" w:color="DDDDDD"/>
                                <w:bottom w:val="single" w:sz="6" w:space="0" w:color="DDDDDD"/>
                                <w:right w:val="single" w:sz="6" w:space="0" w:color="DDDDDD"/>
                              </w:divBdr>
                            </w:div>
                            <w:div w:id="607352165">
                              <w:marLeft w:val="150"/>
                              <w:marRight w:val="150"/>
                              <w:marTop w:val="150"/>
                              <w:marBottom w:val="150"/>
                              <w:divBdr>
                                <w:top w:val="single" w:sz="6" w:space="3" w:color="DDDDDD"/>
                                <w:left w:val="single" w:sz="6" w:space="0" w:color="DDDDDD"/>
                                <w:bottom w:val="single" w:sz="6" w:space="0" w:color="DDDDDD"/>
                                <w:right w:val="single" w:sz="6" w:space="0" w:color="DDDDDD"/>
                              </w:divBdr>
                            </w:div>
                            <w:div w:id="612788173">
                              <w:marLeft w:val="150"/>
                              <w:marRight w:val="150"/>
                              <w:marTop w:val="150"/>
                              <w:marBottom w:val="150"/>
                              <w:divBdr>
                                <w:top w:val="single" w:sz="6" w:space="3" w:color="DDDDDD"/>
                                <w:left w:val="single" w:sz="6" w:space="0" w:color="DDDDDD"/>
                                <w:bottom w:val="single" w:sz="6" w:space="0" w:color="DDDDDD"/>
                                <w:right w:val="single" w:sz="6" w:space="0" w:color="DDDDDD"/>
                              </w:divBdr>
                            </w:div>
                            <w:div w:id="892352160">
                              <w:marLeft w:val="150"/>
                              <w:marRight w:val="150"/>
                              <w:marTop w:val="150"/>
                              <w:marBottom w:val="150"/>
                              <w:divBdr>
                                <w:top w:val="single" w:sz="6" w:space="3" w:color="DDDDDD"/>
                                <w:left w:val="single" w:sz="6" w:space="0" w:color="DDDDDD"/>
                                <w:bottom w:val="single" w:sz="6" w:space="0" w:color="DDDDDD"/>
                                <w:right w:val="single" w:sz="6" w:space="0" w:color="DDDDDD"/>
                              </w:divBdr>
                            </w:div>
                            <w:div w:id="1065641264">
                              <w:marLeft w:val="150"/>
                              <w:marRight w:val="150"/>
                              <w:marTop w:val="150"/>
                              <w:marBottom w:val="150"/>
                              <w:divBdr>
                                <w:top w:val="single" w:sz="6" w:space="3" w:color="DDDDDD"/>
                                <w:left w:val="single" w:sz="6" w:space="0" w:color="DDDDDD"/>
                                <w:bottom w:val="single" w:sz="6" w:space="0" w:color="DDDDDD"/>
                                <w:right w:val="single" w:sz="6" w:space="0" w:color="DDDDDD"/>
                              </w:divBdr>
                            </w:div>
                            <w:div w:id="1186869785">
                              <w:marLeft w:val="150"/>
                              <w:marRight w:val="150"/>
                              <w:marTop w:val="150"/>
                              <w:marBottom w:val="150"/>
                              <w:divBdr>
                                <w:top w:val="single" w:sz="6" w:space="3" w:color="DDDDDD"/>
                                <w:left w:val="single" w:sz="6" w:space="0" w:color="DDDDDD"/>
                                <w:bottom w:val="single" w:sz="6" w:space="0" w:color="DDDDDD"/>
                                <w:right w:val="single" w:sz="6" w:space="0" w:color="DDDDDD"/>
                              </w:divBdr>
                            </w:div>
                            <w:div w:id="1215240146">
                              <w:marLeft w:val="150"/>
                              <w:marRight w:val="150"/>
                              <w:marTop w:val="150"/>
                              <w:marBottom w:val="150"/>
                              <w:divBdr>
                                <w:top w:val="single" w:sz="6" w:space="3" w:color="DDDDDD"/>
                                <w:left w:val="single" w:sz="6" w:space="0" w:color="DDDDDD"/>
                                <w:bottom w:val="single" w:sz="6" w:space="0" w:color="DDDDDD"/>
                                <w:right w:val="single" w:sz="6" w:space="0" w:color="DDDDDD"/>
                              </w:divBdr>
                            </w:div>
                            <w:div w:id="1282111185">
                              <w:marLeft w:val="150"/>
                              <w:marRight w:val="150"/>
                              <w:marTop w:val="150"/>
                              <w:marBottom w:val="150"/>
                              <w:divBdr>
                                <w:top w:val="single" w:sz="6" w:space="3" w:color="DDDDDD"/>
                                <w:left w:val="single" w:sz="6" w:space="0" w:color="DDDDDD"/>
                                <w:bottom w:val="single" w:sz="6" w:space="0" w:color="DDDDDD"/>
                                <w:right w:val="single" w:sz="6" w:space="0" w:color="DDDDDD"/>
                              </w:divBdr>
                            </w:div>
                            <w:div w:id="1332441244">
                              <w:marLeft w:val="150"/>
                              <w:marRight w:val="150"/>
                              <w:marTop w:val="150"/>
                              <w:marBottom w:val="150"/>
                              <w:divBdr>
                                <w:top w:val="single" w:sz="6" w:space="3" w:color="DDDDDD"/>
                                <w:left w:val="single" w:sz="6" w:space="0" w:color="DDDDDD"/>
                                <w:bottom w:val="single" w:sz="6" w:space="0" w:color="DDDDDD"/>
                                <w:right w:val="single" w:sz="6" w:space="0" w:color="DDDDDD"/>
                              </w:divBdr>
                            </w:div>
                            <w:div w:id="1337534658">
                              <w:marLeft w:val="150"/>
                              <w:marRight w:val="150"/>
                              <w:marTop w:val="150"/>
                              <w:marBottom w:val="150"/>
                              <w:divBdr>
                                <w:top w:val="single" w:sz="6" w:space="3" w:color="DDDDDD"/>
                                <w:left w:val="single" w:sz="6" w:space="0" w:color="DDDDDD"/>
                                <w:bottom w:val="single" w:sz="6" w:space="0" w:color="DDDDDD"/>
                                <w:right w:val="single" w:sz="6" w:space="0" w:color="DDDDDD"/>
                              </w:divBdr>
                            </w:div>
                            <w:div w:id="1393432623">
                              <w:marLeft w:val="150"/>
                              <w:marRight w:val="150"/>
                              <w:marTop w:val="150"/>
                              <w:marBottom w:val="150"/>
                              <w:divBdr>
                                <w:top w:val="single" w:sz="6" w:space="3" w:color="DDDDDD"/>
                                <w:left w:val="single" w:sz="6" w:space="0" w:color="DDDDDD"/>
                                <w:bottom w:val="single" w:sz="6" w:space="0" w:color="DDDDDD"/>
                                <w:right w:val="single" w:sz="6" w:space="0" w:color="DDDDDD"/>
                              </w:divBdr>
                            </w:div>
                            <w:div w:id="1547183697">
                              <w:marLeft w:val="0"/>
                              <w:marRight w:val="0"/>
                              <w:marTop w:val="0"/>
                              <w:marBottom w:val="0"/>
                              <w:divBdr>
                                <w:top w:val="none" w:sz="0" w:space="0" w:color="auto"/>
                                <w:left w:val="none" w:sz="0" w:space="0" w:color="auto"/>
                                <w:bottom w:val="none" w:sz="0" w:space="0" w:color="auto"/>
                                <w:right w:val="none" w:sz="0" w:space="0" w:color="auto"/>
                              </w:divBdr>
                              <w:divsChild>
                                <w:div w:id="1630357601">
                                  <w:marLeft w:val="0"/>
                                  <w:marRight w:val="0"/>
                                  <w:marTop w:val="0"/>
                                  <w:marBottom w:val="0"/>
                                  <w:divBdr>
                                    <w:top w:val="none" w:sz="0" w:space="0" w:color="auto"/>
                                    <w:left w:val="none" w:sz="0" w:space="0" w:color="auto"/>
                                    <w:bottom w:val="none" w:sz="0" w:space="0" w:color="auto"/>
                                    <w:right w:val="none" w:sz="0" w:space="0" w:color="auto"/>
                                  </w:divBdr>
                                </w:div>
                              </w:divsChild>
                            </w:div>
                            <w:div w:id="1588463273">
                              <w:marLeft w:val="150"/>
                              <w:marRight w:val="150"/>
                              <w:marTop w:val="150"/>
                              <w:marBottom w:val="150"/>
                              <w:divBdr>
                                <w:top w:val="single" w:sz="6" w:space="3" w:color="DDDDDD"/>
                                <w:left w:val="single" w:sz="6" w:space="0" w:color="DDDDDD"/>
                                <w:bottom w:val="single" w:sz="6" w:space="0" w:color="DDDDDD"/>
                                <w:right w:val="single" w:sz="6" w:space="0" w:color="DDDDDD"/>
                              </w:divBdr>
                            </w:div>
                            <w:div w:id="1945186565">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361130906">
                          <w:marLeft w:val="0"/>
                          <w:marRight w:val="0"/>
                          <w:marTop w:val="0"/>
                          <w:marBottom w:val="0"/>
                          <w:divBdr>
                            <w:top w:val="none" w:sz="0" w:space="0" w:color="auto"/>
                            <w:left w:val="none" w:sz="0" w:space="0" w:color="auto"/>
                            <w:bottom w:val="none" w:sz="0" w:space="0" w:color="auto"/>
                            <w:right w:val="none" w:sz="0" w:space="0" w:color="auto"/>
                          </w:divBdr>
                        </w:div>
                      </w:divsChild>
                    </w:div>
                    <w:div w:id="1342512573">
                      <w:marLeft w:val="0"/>
                      <w:marRight w:val="0"/>
                      <w:marTop w:val="0"/>
                      <w:marBottom w:val="0"/>
                      <w:divBdr>
                        <w:top w:val="none" w:sz="0" w:space="0" w:color="auto"/>
                        <w:left w:val="none" w:sz="0" w:space="0" w:color="auto"/>
                        <w:bottom w:val="none" w:sz="0" w:space="0" w:color="auto"/>
                        <w:right w:val="none" w:sz="0" w:space="0" w:color="auto"/>
                      </w:divBdr>
                      <w:divsChild>
                        <w:div w:id="143356124">
                          <w:marLeft w:val="0"/>
                          <w:marRight w:val="0"/>
                          <w:marTop w:val="240"/>
                          <w:marBottom w:val="240"/>
                          <w:divBdr>
                            <w:top w:val="none" w:sz="0" w:space="0" w:color="auto"/>
                            <w:left w:val="none" w:sz="0" w:space="0" w:color="auto"/>
                            <w:bottom w:val="none" w:sz="0" w:space="0" w:color="auto"/>
                            <w:right w:val="none" w:sz="0" w:space="0" w:color="auto"/>
                          </w:divBdr>
                          <w:divsChild>
                            <w:div w:id="35399204">
                              <w:marLeft w:val="150"/>
                              <w:marRight w:val="150"/>
                              <w:marTop w:val="150"/>
                              <w:marBottom w:val="150"/>
                              <w:divBdr>
                                <w:top w:val="single" w:sz="6" w:space="3" w:color="DDDDDD"/>
                                <w:left w:val="single" w:sz="6" w:space="0" w:color="DDDDDD"/>
                                <w:bottom w:val="single" w:sz="6" w:space="0" w:color="DDDDDD"/>
                                <w:right w:val="single" w:sz="6" w:space="0" w:color="DDDDDD"/>
                              </w:divBdr>
                            </w:div>
                            <w:div w:id="570502628">
                              <w:marLeft w:val="150"/>
                              <w:marRight w:val="150"/>
                              <w:marTop w:val="150"/>
                              <w:marBottom w:val="150"/>
                              <w:divBdr>
                                <w:top w:val="single" w:sz="6" w:space="3" w:color="DDDDDD"/>
                                <w:left w:val="single" w:sz="6" w:space="0" w:color="DDDDDD"/>
                                <w:bottom w:val="single" w:sz="6" w:space="0" w:color="DDDDDD"/>
                                <w:right w:val="single" w:sz="6" w:space="0" w:color="DDDDDD"/>
                              </w:divBdr>
                            </w:div>
                            <w:div w:id="671227315">
                              <w:marLeft w:val="150"/>
                              <w:marRight w:val="150"/>
                              <w:marTop w:val="150"/>
                              <w:marBottom w:val="150"/>
                              <w:divBdr>
                                <w:top w:val="single" w:sz="6" w:space="3" w:color="DDDDDD"/>
                                <w:left w:val="single" w:sz="6" w:space="0" w:color="DDDDDD"/>
                                <w:bottom w:val="single" w:sz="6" w:space="0" w:color="DDDDDD"/>
                                <w:right w:val="single" w:sz="6" w:space="0" w:color="DDDDDD"/>
                              </w:divBdr>
                            </w:div>
                            <w:div w:id="1011567639">
                              <w:marLeft w:val="150"/>
                              <w:marRight w:val="150"/>
                              <w:marTop w:val="150"/>
                              <w:marBottom w:val="150"/>
                              <w:divBdr>
                                <w:top w:val="single" w:sz="6" w:space="3" w:color="DDDDDD"/>
                                <w:left w:val="single" w:sz="6" w:space="0" w:color="DDDDDD"/>
                                <w:bottom w:val="single" w:sz="6" w:space="0" w:color="DDDDDD"/>
                                <w:right w:val="single" w:sz="6" w:space="0" w:color="DDDDDD"/>
                              </w:divBdr>
                            </w:div>
                            <w:div w:id="1103185532">
                              <w:marLeft w:val="150"/>
                              <w:marRight w:val="150"/>
                              <w:marTop w:val="150"/>
                              <w:marBottom w:val="150"/>
                              <w:divBdr>
                                <w:top w:val="single" w:sz="6" w:space="3" w:color="DDDDDD"/>
                                <w:left w:val="single" w:sz="6" w:space="0" w:color="DDDDDD"/>
                                <w:bottom w:val="single" w:sz="6" w:space="0" w:color="DDDDDD"/>
                                <w:right w:val="single" w:sz="6" w:space="0" w:color="DDDDDD"/>
                              </w:divBdr>
                            </w:div>
                            <w:div w:id="1641688844">
                              <w:marLeft w:val="150"/>
                              <w:marRight w:val="150"/>
                              <w:marTop w:val="150"/>
                              <w:marBottom w:val="150"/>
                              <w:divBdr>
                                <w:top w:val="single" w:sz="6" w:space="3" w:color="DDDDDD"/>
                                <w:left w:val="single" w:sz="6" w:space="0" w:color="DDDDDD"/>
                                <w:bottom w:val="single" w:sz="6" w:space="0" w:color="DDDDDD"/>
                                <w:right w:val="single" w:sz="6" w:space="0" w:color="DDDDDD"/>
                              </w:divBdr>
                            </w:div>
                            <w:div w:id="1714962746">
                              <w:marLeft w:val="0"/>
                              <w:marRight w:val="0"/>
                              <w:marTop w:val="0"/>
                              <w:marBottom w:val="0"/>
                              <w:divBdr>
                                <w:top w:val="none" w:sz="0" w:space="0" w:color="auto"/>
                                <w:left w:val="none" w:sz="0" w:space="0" w:color="auto"/>
                                <w:bottom w:val="none" w:sz="0" w:space="0" w:color="auto"/>
                                <w:right w:val="none" w:sz="0" w:space="0" w:color="auto"/>
                              </w:divBdr>
                              <w:divsChild>
                                <w:div w:id="467745081">
                                  <w:marLeft w:val="0"/>
                                  <w:marRight w:val="0"/>
                                  <w:marTop w:val="0"/>
                                  <w:marBottom w:val="0"/>
                                  <w:divBdr>
                                    <w:top w:val="none" w:sz="0" w:space="0" w:color="auto"/>
                                    <w:left w:val="none" w:sz="0" w:space="0" w:color="auto"/>
                                    <w:bottom w:val="none" w:sz="0" w:space="0" w:color="auto"/>
                                    <w:right w:val="none" w:sz="0" w:space="0" w:color="auto"/>
                                  </w:divBdr>
                                </w:div>
                              </w:divsChild>
                            </w:div>
                            <w:div w:id="1979602092">
                              <w:marLeft w:val="150"/>
                              <w:marRight w:val="150"/>
                              <w:marTop w:val="150"/>
                              <w:marBottom w:val="150"/>
                              <w:divBdr>
                                <w:top w:val="single" w:sz="6" w:space="3" w:color="DDDDDD"/>
                                <w:left w:val="single" w:sz="6" w:space="0" w:color="DDDDDD"/>
                                <w:bottom w:val="single" w:sz="6" w:space="0" w:color="DDDDDD"/>
                                <w:right w:val="single" w:sz="6" w:space="0" w:color="DDDDDD"/>
                              </w:divBdr>
                            </w:div>
                            <w:div w:id="2036736644">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673022477">
                          <w:marLeft w:val="0"/>
                          <w:marRight w:val="0"/>
                          <w:marTop w:val="0"/>
                          <w:marBottom w:val="0"/>
                          <w:divBdr>
                            <w:top w:val="none" w:sz="0" w:space="0" w:color="auto"/>
                            <w:left w:val="none" w:sz="0" w:space="0" w:color="auto"/>
                            <w:bottom w:val="none" w:sz="0" w:space="0" w:color="auto"/>
                            <w:right w:val="none" w:sz="0" w:space="0" w:color="auto"/>
                          </w:divBdr>
                        </w:div>
                      </w:divsChild>
                    </w:div>
                    <w:div w:id="1730567090">
                      <w:marLeft w:val="0"/>
                      <w:marRight w:val="0"/>
                      <w:marTop w:val="0"/>
                      <w:marBottom w:val="0"/>
                      <w:divBdr>
                        <w:top w:val="none" w:sz="0" w:space="0" w:color="auto"/>
                        <w:left w:val="none" w:sz="0" w:space="0" w:color="auto"/>
                        <w:bottom w:val="none" w:sz="0" w:space="0" w:color="auto"/>
                        <w:right w:val="none" w:sz="0" w:space="0" w:color="auto"/>
                      </w:divBdr>
                      <w:divsChild>
                        <w:div w:id="25955888">
                          <w:marLeft w:val="0"/>
                          <w:marRight w:val="0"/>
                          <w:marTop w:val="0"/>
                          <w:marBottom w:val="0"/>
                          <w:divBdr>
                            <w:top w:val="none" w:sz="0" w:space="0" w:color="auto"/>
                            <w:left w:val="none" w:sz="0" w:space="0" w:color="auto"/>
                            <w:bottom w:val="none" w:sz="0" w:space="0" w:color="auto"/>
                            <w:right w:val="none" w:sz="0" w:space="0" w:color="auto"/>
                          </w:divBdr>
                        </w:div>
                        <w:div w:id="1965651225">
                          <w:marLeft w:val="0"/>
                          <w:marRight w:val="0"/>
                          <w:marTop w:val="240"/>
                          <w:marBottom w:val="240"/>
                          <w:divBdr>
                            <w:top w:val="none" w:sz="0" w:space="0" w:color="auto"/>
                            <w:left w:val="none" w:sz="0" w:space="0" w:color="auto"/>
                            <w:bottom w:val="none" w:sz="0" w:space="0" w:color="auto"/>
                            <w:right w:val="none" w:sz="0" w:space="0" w:color="auto"/>
                          </w:divBdr>
                          <w:divsChild>
                            <w:div w:id="1182478572">
                              <w:marLeft w:val="150"/>
                              <w:marRight w:val="150"/>
                              <w:marTop w:val="150"/>
                              <w:marBottom w:val="150"/>
                              <w:divBdr>
                                <w:top w:val="single" w:sz="6" w:space="3" w:color="DDDDDD"/>
                                <w:left w:val="single" w:sz="6" w:space="0" w:color="DDDDDD"/>
                                <w:bottom w:val="single" w:sz="6" w:space="0" w:color="DDDDDD"/>
                                <w:right w:val="single" w:sz="6" w:space="0" w:color="DDDDDD"/>
                              </w:divBdr>
                            </w:div>
                            <w:div w:id="1716655579">
                              <w:marLeft w:val="0"/>
                              <w:marRight w:val="0"/>
                              <w:marTop w:val="0"/>
                              <w:marBottom w:val="0"/>
                              <w:divBdr>
                                <w:top w:val="none" w:sz="0" w:space="0" w:color="auto"/>
                                <w:left w:val="none" w:sz="0" w:space="0" w:color="auto"/>
                                <w:bottom w:val="none" w:sz="0" w:space="0" w:color="auto"/>
                                <w:right w:val="none" w:sz="0" w:space="0" w:color="auto"/>
                              </w:divBdr>
                              <w:divsChild>
                                <w:div w:id="1495996323">
                                  <w:marLeft w:val="0"/>
                                  <w:marRight w:val="0"/>
                                  <w:marTop w:val="0"/>
                                  <w:marBottom w:val="0"/>
                                  <w:divBdr>
                                    <w:top w:val="none" w:sz="0" w:space="0" w:color="auto"/>
                                    <w:left w:val="none" w:sz="0" w:space="0" w:color="auto"/>
                                    <w:bottom w:val="none" w:sz="0" w:space="0" w:color="auto"/>
                                    <w:right w:val="none" w:sz="0" w:space="0" w:color="auto"/>
                                  </w:divBdr>
                                </w:div>
                              </w:divsChild>
                            </w:div>
                            <w:div w:id="1850752026">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1964921465">
                      <w:marLeft w:val="0"/>
                      <w:marRight w:val="0"/>
                      <w:marTop w:val="0"/>
                      <w:marBottom w:val="0"/>
                      <w:divBdr>
                        <w:top w:val="none" w:sz="0" w:space="0" w:color="auto"/>
                        <w:left w:val="none" w:sz="0" w:space="0" w:color="auto"/>
                        <w:bottom w:val="none" w:sz="0" w:space="0" w:color="auto"/>
                        <w:right w:val="none" w:sz="0" w:space="0" w:color="auto"/>
                      </w:divBdr>
                      <w:divsChild>
                        <w:div w:id="509220581">
                          <w:marLeft w:val="0"/>
                          <w:marRight w:val="0"/>
                          <w:marTop w:val="0"/>
                          <w:marBottom w:val="0"/>
                          <w:divBdr>
                            <w:top w:val="none" w:sz="0" w:space="0" w:color="auto"/>
                            <w:left w:val="none" w:sz="0" w:space="0" w:color="auto"/>
                            <w:bottom w:val="none" w:sz="0" w:space="0" w:color="auto"/>
                            <w:right w:val="none" w:sz="0" w:space="0" w:color="auto"/>
                          </w:divBdr>
                        </w:div>
                        <w:div w:id="921446312">
                          <w:marLeft w:val="0"/>
                          <w:marRight w:val="0"/>
                          <w:marTop w:val="240"/>
                          <w:marBottom w:val="240"/>
                          <w:divBdr>
                            <w:top w:val="none" w:sz="0" w:space="0" w:color="auto"/>
                            <w:left w:val="none" w:sz="0" w:space="0" w:color="auto"/>
                            <w:bottom w:val="none" w:sz="0" w:space="0" w:color="auto"/>
                            <w:right w:val="none" w:sz="0" w:space="0" w:color="auto"/>
                          </w:divBdr>
                          <w:divsChild>
                            <w:div w:id="20982462">
                              <w:marLeft w:val="150"/>
                              <w:marRight w:val="150"/>
                              <w:marTop w:val="150"/>
                              <w:marBottom w:val="150"/>
                              <w:divBdr>
                                <w:top w:val="single" w:sz="6" w:space="3" w:color="DDDDDD"/>
                                <w:left w:val="single" w:sz="6" w:space="0" w:color="DDDDDD"/>
                                <w:bottom w:val="single" w:sz="6" w:space="0" w:color="DDDDDD"/>
                                <w:right w:val="single" w:sz="6" w:space="0" w:color="DDDDDD"/>
                              </w:divBdr>
                            </w:div>
                            <w:div w:id="78992118">
                              <w:marLeft w:val="150"/>
                              <w:marRight w:val="150"/>
                              <w:marTop w:val="150"/>
                              <w:marBottom w:val="150"/>
                              <w:divBdr>
                                <w:top w:val="single" w:sz="6" w:space="3" w:color="DDDDDD"/>
                                <w:left w:val="single" w:sz="6" w:space="0" w:color="DDDDDD"/>
                                <w:bottom w:val="single" w:sz="6" w:space="0" w:color="DDDDDD"/>
                                <w:right w:val="single" w:sz="6" w:space="0" w:color="DDDDDD"/>
                              </w:divBdr>
                            </w:div>
                            <w:div w:id="130294836">
                              <w:marLeft w:val="0"/>
                              <w:marRight w:val="0"/>
                              <w:marTop w:val="0"/>
                              <w:marBottom w:val="0"/>
                              <w:divBdr>
                                <w:top w:val="none" w:sz="0" w:space="0" w:color="auto"/>
                                <w:left w:val="none" w:sz="0" w:space="0" w:color="auto"/>
                                <w:bottom w:val="none" w:sz="0" w:space="0" w:color="auto"/>
                                <w:right w:val="none" w:sz="0" w:space="0" w:color="auto"/>
                              </w:divBdr>
                              <w:divsChild>
                                <w:div w:id="1858037797">
                                  <w:marLeft w:val="0"/>
                                  <w:marRight w:val="0"/>
                                  <w:marTop w:val="0"/>
                                  <w:marBottom w:val="0"/>
                                  <w:divBdr>
                                    <w:top w:val="none" w:sz="0" w:space="0" w:color="auto"/>
                                    <w:left w:val="none" w:sz="0" w:space="0" w:color="auto"/>
                                    <w:bottom w:val="none" w:sz="0" w:space="0" w:color="auto"/>
                                    <w:right w:val="none" w:sz="0" w:space="0" w:color="auto"/>
                                  </w:divBdr>
                                </w:div>
                              </w:divsChild>
                            </w:div>
                            <w:div w:id="371348765">
                              <w:marLeft w:val="150"/>
                              <w:marRight w:val="150"/>
                              <w:marTop w:val="150"/>
                              <w:marBottom w:val="150"/>
                              <w:divBdr>
                                <w:top w:val="single" w:sz="6" w:space="3" w:color="DDDDDD"/>
                                <w:left w:val="single" w:sz="6" w:space="0" w:color="DDDDDD"/>
                                <w:bottom w:val="single" w:sz="6" w:space="0" w:color="DDDDDD"/>
                                <w:right w:val="single" w:sz="6" w:space="0" w:color="DDDDDD"/>
                              </w:divBdr>
                            </w:div>
                            <w:div w:id="408889653">
                              <w:marLeft w:val="150"/>
                              <w:marRight w:val="150"/>
                              <w:marTop w:val="150"/>
                              <w:marBottom w:val="150"/>
                              <w:divBdr>
                                <w:top w:val="single" w:sz="6" w:space="3" w:color="DDDDDD"/>
                                <w:left w:val="single" w:sz="6" w:space="0" w:color="DDDDDD"/>
                                <w:bottom w:val="single" w:sz="6" w:space="0" w:color="DDDDDD"/>
                                <w:right w:val="single" w:sz="6" w:space="0" w:color="DDDDDD"/>
                              </w:divBdr>
                            </w:div>
                            <w:div w:id="422649386">
                              <w:marLeft w:val="150"/>
                              <w:marRight w:val="150"/>
                              <w:marTop w:val="150"/>
                              <w:marBottom w:val="150"/>
                              <w:divBdr>
                                <w:top w:val="single" w:sz="6" w:space="3" w:color="DDDDDD"/>
                                <w:left w:val="single" w:sz="6" w:space="0" w:color="DDDDDD"/>
                                <w:bottom w:val="single" w:sz="6" w:space="0" w:color="DDDDDD"/>
                                <w:right w:val="single" w:sz="6" w:space="0" w:color="DDDDDD"/>
                              </w:divBdr>
                            </w:div>
                            <w:div w:id="442767790">
                              <w:marLeft w:val="150"/>
                              <w:marRight w:val="150"/>
                              <w:marTop w:val="150"/>
                              <w:marBottom w:val="150"/>
                              <w:divBdr>
                                <w:top w:val="single" w:sz="6" w:space="3" w:color="DDDDDD"/>
                                <w:left w:val="single" w:sz="6" w:space="0" w:color="DDDDDD"/>
                                <w:bottom w:val="single" w:sz="6" w:space="0" w:color="DDDDDD"/>
                                <w:right w:val="single" w:sz="6" w:space="0" w:color="DDDDDD"/>
                              </w:divBdr>
                            </w:div>
                            <w:div w:id="899439586">
                              <w:marLeft w:val="150"/>
                              <w:marRight w:val="150"/>
                              <w:marTop w:val="150"/>
                              <w:marBottom w:val="150"/>
                              <w:divBdr>
                                <w:top w:val="single" w:sz="6" w:space="3" w:color="DDDDDD"/>
                                <w:left w:val="single" w:sz="6" w:space="0" w:color="DDDDDD"/>
                                <w:bottom w:val="single" w:sz="6" w:space="0" w:color="DDDDDD"/>
                                <w:right w:val="single" w:sz="6" w:space="0" w:color="DDDDDD"/>
                              </w:divBdr>
                            </w:div>
                            <w:div w:id="1014500469">
                              <w:marLeft w:val="150"/>
                              <w:marRight w:val="150"/>
                              <w:marTop w:val="150"/>
                              <w:marBottom w:val="150"/>
                              <w:divBdr>
                                <w:top w:val="single" w:sz="6" w:space="3" w:color="DDDDDD"/>
                                <w:left w:val="single" w:sz="6" w:space="0" w:color="DDDDDD"/>
                                <w:bottom w:val="single" w:sz="6" w:space="0" w:color="DDDDDD"/>
                                <w:right w:val="single" w:sz="6" w:space="0" w:color="DDDDDD"/>
                              </w:divBdr>
                            </w:div>
                            <w:div w:id="1206333740">
                              <w:marLeft w:val="150"/>
                              <w:marRight w:val="150"/>
                              <w:marTop w:val="150"/>
                              <w:marBottom w:val="150"/>
                              <w:divBdr>
                                <w:top w:val="single" w:sz="6" w:space="3" w:color="DDDDDD"/>
                                <w:left w:val="single" w:sz="6" w:space="0" w:color="DDDDDD"/>
                                <w:bottom w:val="single" w:sz="6" w:space="0" w:color="DDDDDD"/>
                                <w:right w:val="single" w:sz="6" w:space="0" w:color="DDDDDD"/>
                              </w:divBdr>
                            </w:div>
                            <w:div w:id="1504321992">
                              <w:marLeft w:val="150"/>
                              <w:marRight w:val="150"/>
                              <w:marTop w:val="150"/>
                              <w:marBottom w:val="150"/>
                              <w:divBdr>
                                <w:top w:val="single" w:sz="6" w:space="3" w:color="DDDDDD"/>
                                <w:left w:val="single" w:sz="6" w:space="0" w:color="DDDDDD"/>
                                <w:bottom w:val="single" w:sz="6" w:space="0" w:color="DDDDDD"/>
                                <w:right w:val="single" w:sz="6" w:space="0" w:color="DDDDDD"/>
                              </w:divBdr>
                            </w:div>
                            <w:div w:id="1575820697">
                              <w:marLeft w:val="150"/>
                              <w:marRight w:val="150"/>
                              <w:marTop w:val="150"/>
                              <w:marBottom w:val="150"/>
                              <w:divBdr>
                                <w:top w:val="single" w:sz="6" w:space="3" w:color="DDDDDD"/>
                                <w:left w:val="single" w:sz="6" w:space="0" w:color="DDDDDD"/>
                                <w:bottom w:val="single" w:sz="6" w:space="0" w:color="DDDDDD"/>
                                <w:right w:val="single" w:sz="6" w:space="0" w:color="DDDDDD"/>
                              </w:divBdr>
                            </w:div>
                            <w:div w:id="1622223593">
                              <w:marLeft w:val="150"/>
                              <w:marRight w:val="150"/>
                              <w:marTop w:val="150"/>
                              <w:marBottom w:val="150"/>
                              <w:divBdr>
                                <w:top w:val="single" w:sz="6" w:space="3" w:color="DDDDDD"/>
                                <w:left w:val="single" w:sz="6" w:space="0" w:color="DDDDDD"/>
                                <w:bottom w:val="single" w:sz="6" w:space="0" w:color="DDDDDD"/>
                                <w:right w:val="single" w:sz="6" w:space="0" w:color="DDDDDD"/>
                              </w:divBdr>
                            </w:div>
                            <w:div w:id="1695770682">
                              <w:marLeft w:val="150"/>
                              <w:marRight w:val="150"/>
                              <w:marTop w:val="150"/>
                              <w:marBottom w:val="150"/>
                              <w:divBdr>
                                <w:top w:val="single" w:sz="6" w:space="3" w:color="DDDDDD"/>
                                <w:left w:val="single" w:sz="6" w:space="0" w:color="DDDDDD"/>
                                <w:bottom w:val="single" w:sz="6" w:space="0" w:color="DDDDDD"/>
                                <w:right w:val="single" w:sz="6" w:space="0" w:color="DDDDDD"/>
                              </w:divBdr>
                            </w:div>
                            <w:div w:id="1890610500">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2074115586">
                      <w:marLeft w:val="0"/>
                      <w:marRight w:val="0"/>
                      <w:marTop w:val="0"/>
                      <w:marBottom w:val="0"/>
                      <w:divBdr>
                        <w:top w:val="none" w:sz="0" w:space="0" w:color="auto"/>
                        <w:left w:val="none" w:sz="0" w:space="0" w:color="auto"/>
                        <w:bottom w:val="none" w:sz="0" w:space="0" w:color="auto"/>
                        <w:right w:val="none" w:sz="0" w:space="0" w:color="auto"/>
                      </w:divBdr>
                      <w:divsChild>
                        <w:div w:id="115178825">
                          <w:marLeft w:val="0"/>
                          <w:marRight w:val="0"/>
                          <w:marTop w:val="0"/>
                          <w:marBottom w:val="0"/>
                          <w:divBdr>
                            <w:top w:val="none" w:sz="0" w:space="0" w:color="auto"/>
                            <w:left w:val="none" w:sz="0" w:space="0" w:color="auto"/>
                            <w:bottom w:val="none" w:sz="0" w:space="0" w:color="auto"/>
                            <w:right w:val="none" w:sz="0" w:space="0" w:color="auto"/>
                          </w:divBdr>
                        </w:div>
                        <w:div w:id="1005477537">
                          <w:marLeft w:val="0"/>
                          <w:marRight w:val="0"/>
                          <w:marTop w:val="240"/>
                          <w:marBottom w:val="240"/>
                          <w:divBdr>
                            <w:top w:val="none" w:sz="0" w:space="0" w:color="auto"/>
                            <w:left w:val="none" w:sz="0" w:space="0" w:color="auto"/>
                            <w:bottom w:val="none" w:sz="0" w:space="0" w:color="auto"/>
                            <w:right w:val="none" w:sz="0" w:space="0" w:color="auto"/>
                          </w:divBdr>
                          <w:divsChild>
                            <w:div w:id="499806873">
                              <w:marLeft w:val="0"/>
                              <w:marRight w:val="0"/>
                              <w:marTop w:val="0"/>
                              <w:marBottom w:val="0"/>
                              <w:divBdr>
                                <w:top w:val="none" w:sz="0" w:space="0" w:color="auto"/>
                                <w:left w:val="none" w:sz="0" w:space="0" w:color="auto"/>
                                <w:bottom w:val="none" w:sz="0" w:space="0" w:color="auto"/>
                                <w:right w:val="none" w:sz="0" w:space="0" w:color="auto"/>
                              </w:divBdr>
                              <w:divsChild>
                                <w:div w:id="2108304451">
                                  <w:marLeft w:val="0"/>
                                  <w:marRight w:val="0"/>
                                  <w:marTop w:val="0"/>
                                  <w:marBottom w:val="0"/>
                                  <w:divBdr>
                                    <w:top w:val="none" w:sz="0" w:space="0" w:color="auto"/>
                                    <w:left w:val="none" w:sz="0" w:space="0" w:color="auto"/>
                                    <w:bottom w:val="none" w:sz="0" w:space="0" w:color="auto"/>
                                    <w:right w:val="none" w:sz="0" w:space="0" w:color="auto"/>
                                  </w:divBdr>
                                </w:div>
                              </w:divsChild>
                            </w:div>
                            <w:div w:id="520749207">
                              <w:marLeft w:val="150"/>
                              <w:marRight w:val="150"/>
                              <w:marTop w:val="150"/>
                              <w:marBottom w:val="150"/>
                              <w:divBdr>
                                <w:top w:val="single" w:sz="6" w:space="3" w:color="DDDDDD"/>
                                <w:left w:val="single" w:sz="6" w:space="0" w:color="DDDDDD"/>
                                <w:bottom w:val="single" w:sz="6" w:space="0" w:color="DDDDDD"/>
                                <w:right w:val="single" w:sz="6" w:space="0" w:color="DDDDDD"/>
                              </w:divBdr>
                            </w:div>
                            <w:div w:id="932859821">
                              <w:marLeft w:val="150"/>
                              <w:marRight w:val="150"/>
                              <w:marTop w:val="150"/>
                              <w:marBottom w:val="150"/>
                              <w:divBdr>
                                <w:top w:val="single" w:sz="6" w:space="3" w:color="DDDDDD"/>
                                <w:left w:val="single" w:sz="6" w:space="0" w:color="DDDDDD"/>
                                <w:bottom w:val="single" w:sz="6" w:space="0" w:color="DDDDDD"/>
                                <w:right w:val="single" w:sz="6" w:space="0" w:color="DDDDDD"/>
                              </w:divBdr>
                            </w:div>
                            <w:div w:id="1967080446">
                              <w:marLeft w:val="150"/>
                              <w:marRight w:val="150"/>
                              <w:marTop w:val="150"/>
                              <w:marBottom w:val="150"/>
                              <w:divBdr>
                                <w:top w:val="single" w:sz="6" w:space="3" w:color="DDDDDD"/>
                                <w:left w:val="single" w:sz="6" w:space="0" w:color="DDDDDD"/>
                                <w:bottom w:val="single" w:sz="6" w:space="0" w:color="DDDDDD"/>
                                <w:right w:val="single" w:sz="6" w:space="0" w:color="DDDDDD"/>
                              </w:divBdr>
                            </w:div>
                            <w:div w:id="1990328714">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sChild>
                </w:div>
              </w:divsChild>
            </w:div>
          </w:divsChild>
        </w:div>
      </w:divsChild>
    </w:div>
    <w:div w:id="1028291757">
      <w:bodyDiv w:val="1"/>
      <w:marLeft w:val="0"/>
      <w:marRight w:val="0"/>
      <w:marTop w:val="0"/>
      <w:marBottom w:val="0"/>
      <w:divBdr>
        <w:top w:val="none" w:sz="0" w:space="0" w:color="auto"/>
        <w:left w:val="none" w:sz="0" w:space="0" w:color="auto"/>
        <w:bottom w:val="none" w:sz="0" w:space="0" w:color="auto"/>
        <w:right w:val="none" w:sz="0" w:space="0" w:color="auto"/>
      </w:divBdr>
      <w:divsChild>
        <w:div w:id="707023947">
          <w:marLeft w:val="0"/>
          <w:marRight w:val="0"/>
          <w:marTop w:val="0"/>
          <w:marBottom w:val="0"/>
          <w:divBdr>
            <w:top w:val="none" w:sz="0" w:space="0" w:color="auto"/>
            <w:left w:val="none" w:sz="0" w:space="0" w:color="auto"/>
            <w:bottom w:val="none" w:sz="0" w:space="0" w:color="auto"/>
            <w:right w:val="none" w:sz="0" w:space="0" w:color="auto"/>
          </w:divBdr>
        </w:div>
        <w:div w:id="1666788419">
          <w:marLeft w:val="0"/>
          <w:marRight w:val="0"/>
          <w:marTop w:val="0"/>
          <w:marBottom w:val="0"/>
          <w:divBdr>
            <w:top w:val="none" w:sz="0" w:space="0" w:color="auto"/>
            <w:left w:val="none" w:sz="0" w:space="0" w:color="auto"/>
            <w:bottom w:val="none" w:sz="0" w:space="0" w:color="auto"/>
            <w:right w:val="none" w:sz="0" w:space="0" w:color="auto"/>
          </w:divBdr>
        </w:div>
        <w:div w:id="1672565458">
          <w:blockQuote w:val="1"/>
          <w:marLeft w:val="720"/>
          <w:marRight w:val="720"/>
          <w:marTop w:val="100"/>
          <w:marBottom w:val="100"/>
          <w:divBdr>
            <w:top w:val="none" w:sz="0" w:space="0" w:color="auto"/>
            <w:left w:val="none" w:sz="0" w:space="0" w:color="auto"/>
            <w:bottom w:val="none" w:sz="0" w:space="0" w:color="auto"/>
            <w:right w:val="none" w:sz="0" w:space="0" w:color="auto"/>
          </w:divBdr>
        </w:div>
        <w:div w:id="1826966035">
          <w:marLeft w:val="0"/>
          <w:marRight w:val="0"/>
          <w:marTop w:val="0"/>
          <w:marBottom w:val="0"/>
          <w:divBdr>
            <w:top w:val="none" w:sz="0" w:space="0" w:color="auto"/>
            <w:left w:val="none" w:sz="0" w:space="0" w:color="auto"/>
            <w:bottom w:val="none" w:sz="0" w:space="0" w:color="auto"/>
            <w:right w:val="none" w:sz="0" w:space="0" w:color="auto"/>
          </w:divBdr>
        </w:div>
        <w:div w:id="1912735442">
          <w:marLeft w:val="0"/>
          <w:marRight w:val="0"/>
          <w:marTop w:val="0"/>
          <w:marBottom w:val="0"/>
          <w:divBdr>
            <w:top w:val="none" w:sz="0" w:space="0" w:color="auto"/>
            <w:left w:val="none" w:sz="0" w:space="0" w:color="auto"/>
            <w:bottom w:val="none" w:sz="0" w:space="0" w:color="auto"/>
            <w:right w:val="none" w:sz="0" w:space="0" w:color="auto"/>
          </w:divBdr>
        </w:div>
      </w:divsChild>
    </w:div>
    <w:div w:id="1087338718">
      <w:bodyDiv w:val="1"/>
      <w:marLeft w:val="0"/>
      <w:marRight w:val="0"/>
      <w:marTop w:val="0"/>
      <w:marBottom w:val="0"/>
      <w:divBdr>
        <w:top w:val="none" w:sz="0" w:space="0" w:color="auto"/>
        <w:left w:val="none" w:sz="0" w:space="0" w:color="auto"/>
        <w:bottom w:val="none" w:sz="0" w:space="0" w:color="auto"/>
        <w:right w:val="none" w:sz="0" w:space="0" w:color="auto"/>
      </w:divBdr>
      <w:divsChild>
        <w:div w:id="1961649361">
          <w:marLeft w:val="0"/>
          <w:marRight w:val="0"/>
          <w:marTop w:val="0"/>
          <w:marBottom w:val="0"/>
          <w:divBdr>
            <w:top w:val="single" w:sz="6" w:space="0" w:color="CCCCCC"/>
            <w:left w:val="single" w:sz="6" w:space="0" w:color="CCCCCC"/>
            <w:bottom w:val="single" w:sz="6" w:space="0" w:color="CCCCCC"/>
            <w:right w:val="single" w:sz="6" w:space="0" w:color="CCCCCC"/>
          </w:divBdr>
          <w:divsChild>
            <w:div w:id="399717429">
              <w:marLeft w:val="450"/>
              <w:marRight w:val="150"/>
              <w:marTop w:val="150"/>
              <w:marBottom w:val="150"/>
              <w:divBdr>
                <w:top w:val="none" w:sz="0" w:space="0" w:color="auto"/>
                <w:left w:val="none" w:sz="0" w:space="0" w:color="auto"/>
                <w:bottom w:val="none" w:sz="0" w:space="0" w:color="auto"/>
                <w:right w:val="none" w:sz="0" w:space="0" w:color="auto"/>
              </w:divBdr>
              <w:divsChild>
                <w:div w:id="1389568620">
                  <w:marLeft w:val="0"/>
                  <w:marRight w:val="300"/>
                  <w:marTop w:val="0"/>
                  <w:marBottom w:val="0"/>
                  <w:divBdr>
                    <w:top w:val="none" w:sz="0" w:space="0" w:color="auto"/>
                    <w:left w:val="none" w:sz="0" w:space="0" w:color="auto"/>
                    <w:bottom w:val="none" w:sz="0" w:space="0" w:color="auto"/>
                    <w:right w:val="none" w:sz="0" w:space="0" w:color="auto"/>
                  </w:divBdr>
                  <w:divsChild>
                    <w:div w:id="7484490">
                      <w:marLeft w:val="0"/>
                      <w:marRight w:val="0"/>
                      <w:marTop w:val="0"/>
                      <w:marBottom w:val="0"/>
                      <w:divBdr>
                        <w:top w:val="none" w:sz="0" w:space="0" w:color="auto"/>
                        <w:left w:val="none" w:sz="0" w:space="0" w:color="auto"/>
                        <w:bottom w:val="none" w:sz="0" w:space="0" w:color="auto"/>
                        <w:right w:val="none" w:sz="0" w:space="0" w:color="auto"/>
                      </w:divBdr>
                      <w:divsChild>
                        <w:div w:id="1061248972">
                          <w:marLeft w:val="0"/>
                          <w:marRight w:val="0"/>
                          <w:marTop w:val="0"/>
                          <w:marBottom w:val="0"/>
                          <w:divBdr>
                            <w:top w:val="none" w:sz="0" w:space="0" w:color="auto"/>
                            <w:left w:val="none" w:sz="0" w:space="0" w:color="auto"/>
                            <w:bottom w:val="none" w:sz="0" w:space="0" w:color="auto"/>
                            <w:right w:val="none" w:sz="0" w:space="0" w:color="auto"/>
                          </w:divBdr>
                        </w:div>
                        <w:div w:id="1332678380">
                          <w:marLeft w:val="0"/>
                          <w:marRight w:val="0"/>
                          <w:marTop w:val="240"/>
                          <w:marBottom w:val="240"/>
                          <w:divBdr>
                            <w:top w:val="none" w:sz="0" w:space="0" w:color="auto"/>
                            <w:left w:val="none" w:sz="0" w:space="0" w:color="auto"/>
                            <w:bottom w:val="none" w:sz="0" w:space="0" w:color="auto"/>
                            <w:right w:val="none" w:sz="0" w:space="0" w:color="auto"/>
                          </w:divBdr>
                          <w:divsChild>
                            <w:div w:id="1852183332">
                              <w:marLeft w:val="0"/>
                              <w:marRight w:val="0"/>
                              <w:marTop w:val="0"/>
                              <w:marBottom w:val="0"/>
                              <w:divBdr>
                                <w:top w:val="none" w:sz="0" w:space="0" w:color="auto"/>
                                <w:left w:val="none" w:sz="0" w:space="0" w:color="auto"/>
                                <w:bottom w:val="none" w:sz="0" w:space="0" w:color="auto"/>
                                <w:right w:val="none" w:sz="0" w:space="0" w:color="auto"/>
                              </w:divBdr>
                              <w:divsChild>
                                <w:div w:id="693917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376210">
                      <w:marLeft w:val="0"/>
                      <w:marRight w:val="0"/>
                      <w:marTop w:val="0"/>
                      <w:marBottom w:val="0"/>
                      <w:divBdr>
                        <w:top w:val="none" w:sz="0" w:space="0" w:color="auto"/>
                        <w:left w:val="none" w:sz="0" w:space="0" w:color="auto"/>
                        <w:bottom w:val="none" w:sz="0" w:space="0" w:color="auto"/>
                        <w:right w:val="none" w:sz="0" w:space="0" w:color="auto"/>
                      </w:divBdr>
                      <w:divsChild>
                        <w:div w:id="483090609">
                          <w:marLeft w:val="0"/>
                          <w:marRight w:val="0"/>
                          <w:marTop w:val="240"/>
                          <w:marBottom w:val="240"/>
                          <w:divBdr>
                            <w:top w:val="none" w:sz="0" w:space="0" w:color="auto"/>
                            <w:left w:val="none" w:sz="0" w:space="0" w:color="auto"/>
                            <w:bottom w:val="none" w:sz="0" w:space="0" w:color="auto"/>
                            <w:right w:val="none" w:sz="0" w:space="0" w:color="auto"/>
                          </w:divBdr>
                          <w:divsChild>
                            <w:div w:id="564068596">
                              <w:blockQuote w:val="1"/>
                              <w:marLeft w:val="240"/>
                              <w:marRight w:val="240"/>
                              <w:marTop w:val="240"/>
                              <w:marBottom w:val="240"/>
                              <w:divBdr>
                                <w:top w:val="none" w:sz="0" w:space="0" w:color="auto"/>
                                <w:left w:val="none" w:sz="0" w:space="0" w:color="auto"/>
                                <w:bottom w:val="none" w:sz="0" w:space="0" w:color="auto"/>
                                <w:right w:val="none" w:sz="0" w:space="0" w:color="auto"/>
                              </w:divBdr>
                            </w:div>
                            <w:div w:id="1257133750">
                              <w:marLeft w:val="0"/>
                              <w:marRight w:val="0"/>
                              <w:marTop w:val="0"/>
                              <w:marBottom w:val="0"/>
                              <w:divBdr>
                                <w:top w:val="none" w:sz="0" w:space="0" w:color="auto"/>
                                <w:left w:val="none" w:sz="0" w:space="0" w:color="auto"/>
                                <w:bottom w:val="none" w:sz="0" w:space="0" w:color="auto"/>
                                <w:right w:val="none" w:sz="0" w:space="0" w:color="auto"/>
                              </w:divBdr>
                              <w:divsChild>
                                <w:div w:id="1738898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3353176">
                          <w:marLeft w:val="0"/>
                          <w:marRight w:val="0"/>
                          <w:marTop w:val="0"/>
                          <w:marBottom w:val="0"/>
                          <w:divBdr>
                            <w:top w:val="none" w:sz="0" w:space="0" w:color="auto"/>
                            <w:left w:val="none" w:sz="0" w:space="0" w:color="auto"/>
                            <w:bottom w:val="none" w:sz="0" w:space="0" w:color="auto"/>
                            <w:right w:val="none" w:sz="0" w:space="0" w:color="auto"/>
                          </w:divBdr>
                        </w:div>
                      </w:divsChild>
                    </w:div>
                    <w:div w:id="1939560586">
                      <w:marLeft w:val="0"/>
                      <w:marRight w:val="0"/>
                      <w:marTop w:val="0"/>
                      <w:marBottom w:val="0"/>
                      <w:divBdr>
                        <w:top w:val="none" w:sz="0" w:space="0" w:color="auto"/>
                        <w:left w:val="none" w:sz="0" w:space="0" w:color="auto"/>
                        <w:bottom w:val="none" w:sz="0" w:space="0" w:color="auto"/>
                        <w:right w:val="none" w:sz="0" w:space="0" w:color="auto"/>
                      </w:divBdr>
                      <w:divsChild>
                        <w:div w:id="251865449">
                          <w:marLeft w:val="0"/>
                          <w:marRight w:val="0"/>
                          <w:marTop w:val="0"/>
                          <w:marBottom w:val="0"/>
                          <w:divBdr>
                            <w:top w:val="none" w:sz="0" w:space="0" w:color="auto"/>
                            <w:left w:val="none" w:sz="0" w:space="0" w:color="auto"/>
                            <w:bottom w:val="none" w:sz="0" w:space="0" w:color="auto"/>
                            <w:right w:val="none" w:sz="0" w:space="0" w:color="auto"/>
                          </w:divBdr>
                        </w:div>
                        <w:div w:id="1462504065">
                          <w:marLeft w:val="0"/>
                          <w:marRight w:val="0"/>
                          <w:marTop w:val="240"/>
                          <w:marBottom w:val="240"/>
                          <w:divBdr>
                            <w:top w:val="none" w:sz="0" w:space="0" w:color="auto"/>
                            <w:left w:val="none" w:sz="0" w:space="0" w:color="auto"/>
                            <w:bottom w:val="none" w:sz="0" w:space="0" w:color="auto"/>
                            <w:right w:val="none" w:sz="0" w:space="0" w:color="auto"/>
                          </w:divBdr>
                          <w:divsChild>
                            <w:div w:id="55013556">
                              <w:marLeft w:val="0"/>
                              <w:marRight w:val="0"/>
                              <w:marTop w:val="0"/>
                              <w:marBottom w:val="0"/>
                              <w:divBdr>
                                <w:top w:val="none" w:sz="0" w:space="0" w:color="auto"/>
                                <w:left w:val="none" w:sz="0" w:space="0" w:color="auto"/>
                                <w:bottom w:val="none" w:sz="0" w:space="0" w:color="auto"/>
                                <w:right w:val="none" w:sz="0" w:space="0" w:color="auto"/>
                              </w:divBdr>
                              <w:divsChild>
                                <w:div w:id="1209219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11824330">
      <w:bodyDiv w:val="1"/>
      <w:marLeft w:val="0"/>
      <w:marRight w:val="0"/>
      <w:marTop w:val="0"/>
      <w:marBottom w:val="0"/>
      <w:divBdr>
        <w:top w:val="none" w:sz="0" w:space="0" w:color="auto"/>
        <w:left w:val="none" w:sz="0" w:space="0" w:color="auto"/>
        <w:bottom w:val="none" w:sz="0" w:space="0" w:color="auto"/>
        <w:right w:val="none" w:sz="0" w:space="0" w:color="auto"/>
      </w:divBdr>
      <w:divsChild>
        <w:div w:id="259532417">
          <w:marLeft w:val="0"/>
          <w:marRight w:val="0"/>
          <w:marTop w:val="0"/>
          <w:marBottom w:val="0"/>
          <w:divBdr>
            <w:top w:val="single" w:sz="6" w:space="0" w:color="CCCCCC"/>
            <w:left w:val="single" w:sz="6" w:space="0" w:color="CCCCCC"/>
            <w:bottom w:val="single" w:sz="6" w:space="0" w:color="CCCCCC"/>
            <w:right w:val="single" w:sz="6" w:space="0" w:color="CCCCCC"/>
          </w:divBdr>
          <w:divsChild>
            <w:div w:id="52898833">
              <w:marLeft w:val="450"/>
              <w:marRight w:val="150"/>
              <w:marTop w:val="150"/>
              <w:marBottom w:val="150"/>
              <w:divBdr>
                <w:top w:val="none" w:sz="0" w:space="0" w:color="auto"/>
                <w:left w:val="none" w:sz="0" w:space="0" w:color="auto"/>
                <w:bottom w:val="none" w:sz="0" w:space="0" w:color="auto"/>
                <w:right w:val="none" w:sz="0" w:space="0" w:color="auto"/>
              </w:divBdr>
              <w:divsChild>
                <w:div w:id="85348461">
                  <w:marLeft w:val="0"/>
                  <w:marRight w:val="300"/>
                  <w:marTop w:val="0"/>
                  <w:marBottom w:val="0"/>
                  <w:divBdr>
                    <w:top w:val="none" w:sz="0" w:space="0" w:color="auto"/>
                    <w:left w:val="none" w:sz="0" w:space="0" w:color="auto"/>
                    <w:bottom w:val="none" w:sz="0" w:space="0" w:color="auto"/>
                    <w:right w:val="none" w:sz="0" w:space="0" w:color="auto"/>
                  </w:divBdr>
                  <w:divsChild>
                    <w:div w:id="102847388">
                      <w:marLeft w:val="0"/>
                      <w:marRight w:val="0"/>
                      <w:marTop w:val="0"/>
                      <w:marBottom w:val="0"/>
                      <w:divBdr>
                        <w:top w:val="none" w:sz="0" w:space="0" w:color="auto"/>
                        <w:left w:val="none" w:sz="0" w:space="0" w:color="auto"/>
                        <w:bottom w:val="none" w:sz="0" w:space="0" w:color="auto"/>
                        <w:right w:val="none" w:sz="0" w:space="0" w:color="auto"/>
                      </w:divBdr>
                      <w:divsChild>
                        <w:div w:id="1057586452">
                          <w:marLeft w:val="0"/>
                          <w:marRight w:val="0"/>
                          <w:marTop w:val="240"/>
                          <w:marBottom w:val="240"/>
                          <w:divBdr>
                            <w:top w:val="none" w:sz="0" w:space="0" w:color="auto"/>
                            <w:left w:val="none" w:sz="0" w:space="0" w:color="auto"/>
                            <w:bottom w:val="none" w:sz="0" w:space="0" w:color="auto"/>
                            <w:right w:val="none" w:sz="0" w:space="0" w:color="auto"/>
                          </w:divBdr>
                          <w:divsChild>
                            <w:div w:id="1384985932">
                              <w:marLeft w:val="0"/>
                              <w:marRight w:val="0"/>
                              <w:marTop w:val="0"/>
                              <w:marBottom w:val="0"/>
                              <w:divBdr>
                                <w:top w:val="none" w:sz="0" w:space="0" w:color="auto"/>
                                <w:left w:val="none" w:sz="0" w:space="0" w:color="auto"/>
                                <w:bottom w:val="none" w:sz="0" w:space="0" w:color="auto"/>
                                <w:right w:val="none" w:sz="0" w:space="0" w:color="auto"/>
                              </w:divBdr>
                              <w:divsChild>
                                <w:div w:id="1055592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0566762">
                          <w:marLeft w:val="0"/>
                          <w:marRight w:val="0"/>
                          <w:marTop w:val="0"/>
                          <w:marBottom w:val="0"/>
                          <w:divBdr>
                            <w:top w:val="none" w:sz="0" w:space="0" w:color="auto"/>
                            <w:left w:val="none" w:sz="0" w:space="0" w:color="auto"/>
                            <w:bottom w:val="none" w:sz="0" w:space="0" w:color="auto"/>
                            <w:right w:val="none" w:sz="0" w:space="0" w:color="auto"/>
                          </w:divBdr>
                        </w:div>
                      </w:divsChild>
                    </w:div>
                    <w:div w:id="203953019">
                      <w:marLeft w:val="0"/>
                      <w:marRight w:val="0"/>
                      <w:marTop w:val="0"/>
                      <w:marBottom w:val="0"/>
                      <w:divBdr>
                        <w:top w:val="none" w:sz="0" w:space="0" w:color="auto"/>
                        <w:left w:val="none" w:sz="0" w:space="0" w:color="auto"/>
                        <w:bottom w:val="none" w:sz="0" w:space="0" w:color="auto"/>
                        <w:right w:val="none" w:sz="0" w:space="0" w:color="auto"/>
                      </w:divBdr>
                      <w:divsChild>
                        <w:div w:id="681857026">
                          <w:marLeft w:val="0"/>
                          <w:marRight w:val="0"/>
                          <w:marTop w:val="240"/>
                          <w:marBottom w:val="240"/>
                          <w:divBdr>
                            <w:top w:val="none" w:sz="0" w:space="0" w:color="auto"/>
                            <w:left w:val="none" w:sz="0" w:space="0" w:color="auto"/>
                            <w:bottom w:val="none" w:sz="0" w:space="0" w:color="auto"/>
                            <w:right w:val="none" w:sz="0" w:space="0" w:color="auto"/>
                          </w:divBdr>
                          <w:divsChild>
                            <w:div w:id="1329282694">
                              <w:marLeft w:val="0"/>
                              <w:marRight w:val="0"/>
                              <w:marTop w:val="0"/>
                              <w:marBottom w:val="0"/>
                              <w:divBdr>
                                <w:top w:val="none" w:sz="0" w:space="0" w:color="auto"/>
                                <w:left w:val="none" w:sz="0" w:space="0" w:color="auto"/>
                                <w:bottom w:val="none" w:sz="0" w:space="0" w:color="auto"/>
                                <w:right w:val="none" w:sz="0" w:space="0" w:color="auto"/>
                              </w:divBdr>
                              <w:divsChild>
                                <w:div w:id="1161232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9546399">
                          <w:marLeft w:val="0"/>
                          <w:marRight w:val="0"/>
                          <w:marTop w:val="0"/>
                          <w:marBottom w:val="0"/>
                          <w:divBdr>
                            <w:top w:val="none" w:sz="0" w:space="0" w:color="auto"/>
                            <w:left w:val="none" w:sz="0" w:space="0" w:color="auto"/>
                            <w:bottom w:val="none" w:sz="0" w:space="0" w:color="auto"/>
                            <w:right w:val="none" w:sz="0" w:space="0" w:color="auto"/>
                          </w:divBdr>
                        </w:div>
                      </w:divsChild>
                    </w:div>
                    <w:div w:id="244842863">
                      <w:marLeft w:val="0"/>
                      <w:marRight w:val="0"/>
                      <w:marTop w:val="0"/>
                      <w:marBottom w:val="0"/>
                      <w:divBdr>
                        <w:top w:val="none" w:sz="0" w:space="0" w:color="auto"/>
                        <w:left w:val="none" w:sz="0" w:space="0" w:color="auto"/>
                        <w:bottom w:val="none" w:sz="0" w:space="0" w:color="auto"/>
                        <w:right w:val="none" w:sz="0" w:space="0" w:color="auto"/>
                      </w:divBdr>
                      <w:divsChild>
                        <w:div w:id="105318301">
                          <w:marLeft w:val="0"/>
                          <w:marRight w:val="0"/>
                          <w:marTop w:val="240"/>
                          <w:marBottom w:val="240"/>
                          <w:divBdr>
                            <w:top w:val="none" w:sz="0" w:space="0" w:color="auto"/>
                            <w:left w:val="none" w:sz="0" w:space="0" w:color="auto"/>
                            <w:bottom w:val="none" w:sz="0" w:space="0" w:color="auto"/>
                            <w:right w:val="none" w:sz="0" w:space="0" w:color="auto"/>
                          </w:divBdr>
                          <w:divsChild>
                            <w:div w:id="166100077">
                              <w:marLeft w:val="0"/>
                              <w:marRight w:val="0"/>
                              <w:marTop w:val="0"/>
                              <w:marBottom w:val="0"/>
                              <w:divBdr>
                                <w:top w:val="none" w:sz="0" w:space="0" w:color="auto"/>
                                <w:left w:val="none" w:sz="0" w:space="0" w:color="auto"/>
                                <w:bottom w:val="none" w:sz="0" w:space="0" w:color="auto"/>
                                <w:right w:val="none" w:sz="0" w:space="0" w:color="auto"/>
                              </w:divBdr>
                              <w:divsChild>
                                <w:div w:id="327445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5375128">
                          <w:marLeft w:val="0"/>
                          <w:marRight w:val="0"/>
                          <w:marTop w:val="0"/>
                          <w:marBottom w:val="0"/>
                          <w:divBdr>
                            <w:top w:val="none" w:sz="0" w:space="0" w:color="auto"/>
                            <w:left w:val="none" w:sz="0" w:space="0" w:color="auto"/>
                            <w:bottom w:val="none" w:sz="0" w:space="0" w:color="auto"/>
                            <w:right w:val="none" w:sz="0" w:space="0" w:color="auto"/>
                          </w:divBdr>
                        </w:div>
                      </w:divsChild>
                    </w:div>
                    <w:div w:id="326446788">
                      <w:marLeft w:val="0"/>
                      <w:marRight w:val="0"/>
                      <w:marTop w:val="0"/>
                      <w:marBottom w:val="0"/>
                      <w:divBdr>
                        <w:top w:val="none" w:sz="0" w:space="0" w:color="auto"/>
                        <w:left w:val="none" w:sz="0" w:space="0" w:color="auto"/>
                        <w:bottom w:val="none" w:sz="0" w:space="0" w:color="auto"/>
                        <w:right w:val="none" w:sz="0" w:space="0" w:color="auto"/>
                      </w:divBdr>
                      <w:divsChild>
                        <w:div w:id="39474002">
                          <w:marLeft w:val="0"/>
                          <w:marRight w:val="0"/>
                          <w:marTop w:val="240"/>
                          <w:marBottom w:val="240"/>
                          <w:divBdr>
                            <w:top w:val="none" w:sz="0" w:space="0" w:color="auto"/>
                            <w:left w:val="none" w:sz="0" w:space="0" w:color="auto"/>
                            <w:bottom w:val="none" w:sz="0" w:space="0" w:color="auto"/>
                            <w:right w:val="none" w:sz="0" w:space="0" w:color="auto"/>
                          </w:divBdr>
                          <w:divsChild>
                            <w:div w:id="368528583">
                              <w:marLeft w:val="0"/>
                              <w:marRight w:val="0"/>
                              <w:marTop w:val="0"/>
                              <w:marBottom w:val="0"/>
                              <w:divBdr>
                                <w:top w:val="none" w:sz="0" w:space="0" w:color="auto"/>
                                <w:left w:val="none" w:sz="0" w:space="0" w:color="auto"/>
                                <w:bottom w:val="none" w:sz="0" w:space="0" w:color="auto"/>
                                <w:right w:val="none" w:sz="0" w:space="0" w:color="auto"/>
                              </w:divBdr>
                              <w:divsChild>
                                <w:div w:id="2077588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705005">
                          <w:marLeft w:val="0"/>
                          <w:marRight w:val="0"/>
                          <w:marTop w:val="0"/>
                          <w:marBottom w:val="0"/>
                          <w:divBdr>
                            <w:top w:val="none" w:sz="0" w:space="0" w:color="auto"/>
                            <w:left w:val="none" w:sz="0" w:space="0" w:color="auto"/>
                            <w:bottom w:val="none" w:sz="0" w:space="0" w:color="auto"/>
                            <w:right w:val="none" w:sz="0" w:space="0" w:color="auto"/>
                          </w:divBdr>
                        </w:div>
                      </w:divsChild>
                    </w:div>
                    <w:div w:id="590822927">
                      <w:marLeft w:val="0"/>
                      <w:marRight w:val="0"/>
                      <w:marTop w:val="0"/>
                      <w:marBottom w:val="0"/>
                      <w:divBdr>
                        <w:top w:val="none" w:sz="0" w:space="0" w:color="auto"/>
                        <w:left w:val="none" w:sz="0" w:space="0" w:color="auto"/>
                        <w:bottom w:val="none" w:sz="0" w:space="0" w:color="auto"/>
                        <w:right w:val="none" w:sz="0" w:space="0" w:color="auto"/>
                      </w:divBdr>
                      <w:divsChild>
                        <w:div w:id="186454638">
                          <w:marLeft w:val="0"/>
                          <w:marRight w:val="0"/>
                          <w:marTop w:val="240"/>
                          <w:marBottom w:val="240"/>
                          <w:divBdr>
                            <w:top w:val="none" w:sz="0" w:space="0" w:color="auto"/>
                            <w:left w:val="none" w:sz="0" w:space="0" w:color="auto"/>
                            <w:bottom w:val="none" w:sz="0" w:space="0" w:color="auto"/>
                            <w:right w:val="none" w:sz="0" w:space="0" w:color="auto"/>
                          </w:divBdr>
                          <w:divsChild>
                            <w:div w:id="883056710">
                              <w:marLeft w:val="0"/>
                              <w:marRight w:val="0"/>
                              <w:marTop w:val="0"/>
                              <w:marBottom w:val="0"/>
                              <w:divBdr>
                                <w:top w:val="none" w:sz="0" w:space="0" w:color="auto"/>
                                <w:left w:val="none" w:sz="0" w:space="0" w:color="auto"/>
                                <w:bottom w:val="none" w:sz="0" w:space="0" w:color="auto"/>
                                <w:right w:val="none" w:sz="0" w:space="0" w:color="auto"/>
                              </w:divBdr>
                              <w:divsChild>
                                <w:div w:id="188566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8431863">
                          <w:marLeft w:val="0"/>
                          <w:marRight w:val="0"/>
                          <w:marTop w:val="0"/>
                          <w:marBottom w:val="0"/>
                          <w:divBdr>
                            <w:top w:val="none" w:sz="0" w:space="0" w:color="auto"/>
                            <w:left w:val="none" w:sz="0" w:space="0" w:color="auto"/>
                            <w:bottom w:val="none" w:sz="0" w:space="0" w:color="auto"/>
                            <w:right w:val="none" w:sz="0" w:space="0" w:color="auto"/>
                          </w:divBdr>
                        </w:div>
                      </w:divsChild>
                    </w:div>
                    <w:div w:id="688409550">
                      <w:marLeft w:val="0"/>
                      <w:marRight w:val="0"/>
                      <w:marTop w:val="0"/>
                      <w:marBottom w:val="0"/>
                      <w:divBdr>
                        <w:top w:val="none" w:sz="0" w:space="0" w:color="auto"/>
                        <w:left w:val="none" w:sz="0" w:space="0" w:color="auto"/>
                        <w:bottom w:val="none" w:sz="0" w:space="0" w:color="auto"/>
                        <w:right w:val="none" w:sz="0" w:space="0" w:color="auto"/>
                      </w:divBdr>
                      <w:divsChild>
                        <w:div w:id="822041881">
                          <w:marLeft w:val="0"/>
                          <w:marRight w:val="0"/>
                          <w:marTop w:val="0"/>
                          <w:marBottom w:val="0"/>
                          <w:divBdr>
                            <w:top w:val="none" w:sz="0" w:space="0" w:color="auto"/>
                            <w:left w:val="none" w:sz="0" w:space="0" w:color="auto"/>
                            <w:bottom w:val="none" w:sz="0" w:space="0" w:color="auto"/>
                            <w:right w:val="none" w:sz="0" w:space="0" w:color="auto"/>
                          </w:divBdr>
                        </w:div>
                        <w:div w:id="2082211024">
                          <w:marLeft w:val="0"/>
                          <w:marRight w:val="0"/>
                          <w:marTop w:val="240"/>
                          <w:marBottom w:val="240"/>
                          <w:divBdr>
                            <w:top w:val="none" w:sz="0" w:space="0" w:color="auto"/>
                            <w:left w:val="none" w:sz="0" w:space="0" w:color="auto"/>
                            <w:bottom w:val="none" w:sz="0" w:space="0" w:color="auto"/>
                            <w:right w:val="none" w:sz="0" w:space="0" w:color="auto"/>
                          </w:divBdr>
                          <w:divsChild>
                            <w:div w:id="2013020531">
                              <w:marLeft w:val="0"/>
                              <w:marRight w:val="0"/>
                              <w:marTop w:val="0"/>
                              <w:marBottom w:val="0"/>
                              <w:divBdr>
                                <w:top w:val="none" w:sz="0" w:space="0" w:color="auto"/>
                                <w:left w:val="none" w:sz="0" w:space="0" w:color="auto"/>
                                <w:bottom w:val="none" w:sz="0" w:space="0" w:color="auto"/>
                                <w:right w:val="none" w:sz="0" w:space="0" w:color="auto"/>
                              </w:divBdr>
                              <w:divsChild>
                                <w:div w:id="754786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6387647">
                      <w:marLeft w:val="0"/>
                      <w:marRight w:val="0"/>
                      <w:marTop w:val="0"/>
                      <w:marBottom w:val="0"/>
                      <w:divBdr>
                        <w:top w:val="none" w:sz="0" w:space="0" w:color="auto"/>
                        <w:left w:val="none" w:sz="0" w:space="0" w:color="auto"/>
                        <w:bottom w:val="none" w:sz="0" w:space="0" w:color="auto"/>
                        <w:right w:val="none" w:sz="0" w:space="0" w:color="auto"/>
                      </w:divBdr>
                      <w:divsChild>
                        <w:div w:id="761224853">
                          <w:marLeft w:val="0"/>
                          <w:marRight w:val="0"/>
                          <w:marTop w:val="0"/>
                          <w:marBottom w:val="0"/>
                          <w:divBdr>
                            <w:top w:val="none" w:sz="0" w:space="0" w:color="auto"/>
                            <w:left w:val="none" w:sz="0" w:space="0" w:color="auto"/>
                            <w:bottom w:val="none" w:sz="0" w:space="0" w:color="auto"/>
                            <w:right w:val="none" w:sz="0" w:space="0" w:color="auto"/>
                          </w:divBdr>
                        </w:div>
                        <w:div w:id="1366370248">
                          <w:marLeft w:val="0"/>
                          <w:marRight w:val="0"/>
                          <w:marTop w:val="240"/>
                          <w:marBottom w:val="240"/>
                          <w:divBdr>
                            <w:top w:val="none" w:sz="0" w:space="0" w:color="auto"/>
                            <w:left w:val="none" w:sz="0" w:space="0" w:color="auto"/>
                            <w:bottom w:val="none" w:sz="0" w:space="0" w:color="auto"/>
                            <w:right w:val="none" w:sz="0" w:space="0" w:color="auto"/>
                          </w:divBdr>
                          <w:divsChild>
                            <w:div w:id="1051541233">
                              <w:marLeft w:val="0"/>
                              <w:marRight w:val="0"/>
                              <w:marTop w:val="0"/>
                              <w:marBottom w:val="0"/>
                              <w:divBdr>
                                <w:top w:val="none" w:sz="0" w:space="0" w:color="auto"/>
                                <w:left w:val="none" w:sz="0" w:space="0" w:color="auto"/>
                                <w:bottom w:val="none" w:sz="0" w:space="0" w:color="auto"/>
                                <w:right w:val="none" w:sz="0" w:space="0" w:color="auto"/>
                              </w:divBdr>
                              <w:divsChild>
                                <w:div w:id="372461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0449115">
                      <w:marLeft w:val="0"/>
                      <w:marRight w:val="0"/>
                      <w:marTop w:val="0"/>
                      <w:marBottom w:val="0"/>
                      <w:divBdr>
                        <w:top w:val="none" w:sz="0" w:space="0" w:color="auto"/>
                        <w:left w:val="none" w:sz="0" w:space="0" w:color="auto"/>
                        <w:bottom w:val="none" w:sz="0" w:space="0" w:color="auto"/>
                        <w:right w:val="none" w:sz="0" w:space="0" w:color="auto"/>
                      </w:divBdr>
                      <w:divsChild>
                        <w:div w:id="712922160">
                          <w:marLeft w:val="0"/>
                          <w:marRight w:val="0"/>
                          <w:marTop w:val="240"/>
                          <w:marBottom w:val="240"/>
                          <w:divBdr>
                            <w:top w:val="none" w:sz="0" w:space="0" w:color="auto"/>
                            <w:left w:val="none" w:sz="0" w:space="0" w:color="auto"/>
                            <w:bottom w:val="none" w:sz="0" w:space="0" w:color="auto"/>
                            <w:right w:val="none" w:sz="0" w:space="0" w:color="auto"/>
                          </w:divBdr>
                          <w:divsChild>
                            <w:div w:id="658584817">
                              <w:marLeft w:val="0"/>
                              <w:marRight w:val="0"/>
                              <w:marTop w:val="0"/>
                              <w:marBottom w:val="0"/>
                              <w:divBdr>
                                <w:top w:val="none" w:sz="0" w:space="0" w:color="auto"/>
                                <w:left w:val="none" w:sz="0" w:space="0" w:color="auto"/>
                                <w:bottom w:val="none" w:sz="0" w:space="0" w:color="auto"/>
                                <w:right w:val="none" w:sz="0" w:space="0" w:color="auto"/>
                              </w:divBdr>
                              <w:divsChild>
                                <w:div w:id="5126514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6241289">
                          <w:marLeft w:val="0"/>
                          <w:marRight w:val="0"/>
                          <w:marTop w:val="0"/>
                          <w:marBottom w:val="0"/>
                          <w:divBdr>
                            <w:top w:val="none" w:sz="0" w:space="0" w:color="auto"/>
                            <w:left w:val="none" w:sz="0" w:space="0" w:color="auto"/>
                            <w:bottom w:val="none" w:sz="0" w:space="0" w:color="auto"/>
                            <w:right w:val="none" w:sz="0" w:space="0" w:color="auto"/>
                          </w:divBdr>
                        </w:div>
                      </w:divsChild>
                    </w:div>
                    <w:div w:id="1814757775">
                      <w:marLeft w:val="0"/>
                      <w:marRight w:val="0"/>
                      <w:marTop w:val="0"/>
                      <w:marBottom w:val="0"/>
                      <w:divBdr>
                        <w:top w:val="none" w:sz="0" w:space="0" w:color="auto"/>
                        <w:left w:val="none" w:sz="0" w:space="0" w:color="auto"/>
                        <w:bottom w:val="none" w:sz="0" w:space="0" w:color="auto"/>
                        <w:right w:val="none" w:sz="0" w:space="0" w:color="auto"/>
                      </w:divBdr>
                      <w:divsChild>
                        <w:div w:id="31539214">
                          <w:marLeft w:val="0"/>
                          <w:marRight w:val="0"/>
                          <w:marTop w:val="240"/>
                          <w:marBottom w:val="240"/>
                          <w:divBdr>
                            <w:top w:val="none" w:sz="0" w:space="0" w:color="auto"/>
                            <w:left w:val="none" w:sz="0" w:space="0" w:color="auto"/>
                            <w:bottom w:val="none" w:sz="0" w:space="0" w:color="auto"/>
                            <w:right w:val="none" w:sz="0" w:space="0" w:color="auto"/>
                          </w:divBdr>
                          <w:divsChild>
                            <w:div w:id="362217559">
                              <w:marLeft w:val="0"/>
                              <w:marRight w:val="0"/>
                              <w:marTop w:val="0"/>
                              <w:marBottom w:val="0"/>
                              <w:divBdr>
                                <w:top w:val="none" w:sz="0" w:space="0" w:color="auto"/>
                                <w:left w:val="none" w:sz="0" w:space="0" w:color="auto"/>
                                <w:bottom w:val="none" w:sz="0" w:space="0" w:color="auto"/>
                                <w:right w:val="none" w:sz="0" w:space="0" w:color="auto"/>
                              </w:divBdr>
                              <w:divsChild>
                                <w:div w:id="1778671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3459916">
                          <w:marLeft w:val="0"/>
                          <w:marRight w:val="0"/>
                          <w:marTop w:val="0"/>
                          <w:marBottom w:val="0"/>
                          <w:divBdr>
                            <w:top w:val="none" w:sz="0" w:space="0" w:color="auto"/>
                            <w:left w:val="none" w:sz="0" w:space="0" w:color="auto"/>
                            <w:bottom w:val="none" w:sz="0" w:space="0" w:color="auto"/>
                            <w:right w:val="none" w:sz="0" w:space="0" w:color="auto"/>
                          </w:divBdr>
                        </w:div>
                      </w:divsChild>
                    </w:div>
                    <w:div w:id="2013676912">
                      <w:marLeft w:val="0"/>
                      <w:marRight w:val="0"/>
                      <w:marTop w:val="0"/>
                      <w:marBottom w:val="0"/>
                      <w:divBdr>
                        <w:top w:val="none" w:sz="0" w:space="0" w:color="auto"/>
                        <w:left w:val="none" w:sz="0" w:space="0" w:color="auto"/>
                        <w:bottom w:val="none" w:sz="0" w:space="0" w:color="auto"/>
                        <w:right w:val="none" w:sz="0" w:space="0" w:color="auto"/>
                      </w:divBdr>
                      <w:divsChild>
                        <w:div w:id="20208876">
                          <w:marLeft w:val="0"/>
                          <w:marRight w:val="0"/>
                          <w:marTop w:val="240"/>
                          <w:marBottom w:val="240"/>
                          <w:divBdr>
                            <w:top w:val="none" w:sz="0" w:space="0" w:color="auto"/>
                            <w:left w:val="none" w:sz="0" w:space="0" w:color="auto"/>
                            <w:bottom w:val="none" w:sz="0" w:space="0" w:color="auto"/>
                            <w:right w:val="none" w:sz="0" w:space="0" w:color="auto"/>
                          </w:divBdr>
                          <w:divsChild>
                            <w:div w:id="1500384844">
                              <w:marLeft w:val="0"/>
                              <w:marRight w:val="0"/>
                              <w:marTop w:val="0"/>
                              <w:marBottom w:val="0"/>
                              <w:divBdr>
                                <w:top w:val="none" w:sz="0" w:space="0" w:color="auto"/>
                                <w:left w:val="none" w:sz="0" w:space="0" w:color="auto"/>
                                <w:bottom w:val="none" w:sz="0" w:space="0" w:color="auto"/>
                                <w:right w:val="none" w:sz="0" w:space="0" w:color="auto"/>
                              </w:divBdr>
                              <w:divsChild>
                                <w:div w:id="1167862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6507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28476988">
      <w:bodyDiv w:val="1"/>
      <w:marLeft w:val="0"/>
      <w:marRight w:val="0"/>
      <w:marTop w:val="0"/>
      <w:marBottom w:val="0"/>
      <w:divBdr>
        <w:top w:val="none" w:sz="0" w:space="0" w:color="auto"/>
        <w:left w:val="none" w:sz="0" w:space="0" w:color="auto"/>
        <w:bottom w:val="none" w:sz="0" w:space="0" w:color="auto"/>
        <w:right w:val="none" w:sz="0" w:space="0" w:color="auto"/>
      </w:divBdr>
      <w:divsChild>
        <w:div w:id="1134251906">
          <w:marLeft w:val="0"/>
          <w:marRight w:val="0"/>
          <w:marTop w:val="0"/>
          <w:marBottom w:val="0"/>
          <w:divBdr>
            <w:top w:val="single" w:sz="6" w:space="0" w:color="CCCCCC"/>
            <w:left w:val="single" w:sz="6" w:space="0" w:color="CCCCCC"/>
            <w:bottom w:val="single" w:sz="6" w:space="0" w:color="CCCCCC"/>
            <w:right w:val="single" w:sz="6" w:space="0" w:color="CCCCCC"/>
          </w:divBdr>
          <w:divsChild>
            <w:div w:id="797727719">
              <w:marLeft w:val="450"/>
              <w:marRight w:val="150"/>
              <w:marTop w:val="150"/>
              <w:marBottom w:val="150"/>
              <w:divBdr>
                <w:top w:val="none" w:sz="0" w:space="0" w:color="auto"/>
                <w:left w:val="none" w:sz="0" w:space="0" w:color="auto"/>
                <w:bottom w:val="none" w:sz="0" w:space="0" w:color="auto"/>
                <w:right w:val="none" w:sz="0" w:space="0" w:color="auto"/>
              </w:divBdr>
              <w:divsChild>
                <w:div w:id="772897181">
                  <w:marLeft w:val="0"/>
                  <w:marRight w:val="300"/>
                  <w:marTop w:val="0"/>
                  <w:marBottom w:val="0"/>
                  <w:divBdr>
                    <w:top w:val="none" w:sz="0" w:space="0" w:color="auto"/>
                    <w:left w:val="none" w:sz="0" w:space="0" w:color="auto"/>
                    <w:bottom w:val="none" w:sz="0" w:space="0" w:color="auto"/>
                    <w:right w:val="none" w:sz="0" w:space="0" w:color="auto"/>
                  </w:divBdr>
                  <w:divsChild>
                    <w:div w:id="1341547094">
                      <w:marLeft w:val="0"/>
                      <w:marRight w:val="0"/>
                      <w:marTop w:val="0"/>
                      <w:marBottom w:val="0"/>
                      <w:divBdr>
                        <w:top w:val="none" w:sz="0" w:space="0" w:color="auto"/>
                        <w:left w:val="none" w:sz="0" w:space="0" w:color="auto"/>
                        <w:bottom w:val="none" w:sz="0" w:space="0" w:color="auto"/>
                        <w:right w:val="none" w:sz="0" w:space="0" w:color="auto"/>
                      </w:divBdr>
                      <w:divsChild>
                        <w:div w:id="2129283">
                          <w:marLeft w:val="0"/>
                          <w:marRight w:val="0"/>
                          <w:marTop w:val="0"/>
                          <w:marBottom w:val="0"/>
                          <w:divBdr>
                            <w:top w:val="none" w:sz="0" w:space="0" w:color="auto"/>
                            <w:left w:val="none" w:sz="0" w:space="0" w:color="auto"/>
                            <w:bottom w:val="none" w:sz="0" w:space="0" w:color="auto"/>
                            <w:right w:val="none" w:sz="0" w:space="0" w:color="auto"/>
                          </w:divBdr>
                        </w:div>
                        <w:div w:id="1395734490">
                          <w:marLeft w:val="0"/>
                          <w:marRight w:val="0"/>
                          <w:marTop w:val="240"/>
                          <w:marBottom w:val="240"/>
                          <w:divBdr>
                            <w:top w:val="none" w:sz="0" w:space="0" w:color="auto"/>
                            <w:left w:val="none" w:sz="0" w:space="0" w:color="auto"/>
                            <w:bottom w:val="none" w:sz="0" w:space="0" w:color="auto"/>
                            <w:right w:val="none" w:sz="0" w:space="0" w:color="auto"/>
                          </w:divBdr>
                          <w:divsChild>
                            <w:div w:id="26608871">
                              <w:marLeft w:val="150"/>
                              <w:marRight w:val="150"/>
                              <w:marTop w:val="150"/>
                              <w:marBottom w:val="150"/>
                              <w:divBdr>
                                <w:top w:val="single" w:sz="6" w:space="3" w:color="DDDDDD"/>
                                <w:left w:val="single" w:sz="6" w:space="0" w:color="DDDDDD"/>
                                <w:bottom w:val="single" w:sz="6" w:space="0" w:color="DDDDDD"/>
                                <w:right w:val="single" w:sz="6" w:space="0" w:color="DDDDDD"/>
                              </w:divBdr>
                            </w:div>
                            <w:div w:id="296490186">
                              <w:marLeft w:val="150"/>
                              <w:marRight w:val="150"/>
                              <w:marTop w:val="150"/>
                              <w:marBottom w:val="150"/>
                              <w:divBdr>
                                <w:top w:val="single" w:sz="6" w:space="3" w:color="DDDDDD"/>
                                <w:left w:val="single" w:sz="6" w:space="0" w:color="DDDDDD"/>
                                <w:bottom w:val="single" w:sz="6" w:space="0" w:color="DDDDDD"/>
                                <w:right w:val="single" w:sz="6" w:space="0" w:color="DDDDDD"/>
                              </w:divBdr>
                            </w:div>
                            <w:div w:id="367684462">
                              <w:marLeft w:val="0"/>
                              <w:marRight w:val="0"/>
                              <w:marTop w:val="0"/>
                              <w:marBottom w:val="0"/>
                              <w:divBdr>
                                <w:top w:val="none" w:sz="0" w:space="0" w:color="auto"/>
                                <w:left w:val="none" w:sz="0" w:space="0" w:color="auto"/>
                                <w:bottom w:val="none" w:sz="0" w:space="0" w:color="auto"/>
                                <w:right w:val="none" w:sz="0" w:space="0" w:color="auto"/>
                              </w:divBdr>
                              <w:divsChild>
                                <w:div w:id="794443317">
                                  <w:marLeft w:val="0"/>
                                  <w:marRight w:val="0"/>
                                  <w:marTop w:val="0"/>
                                  <w:marBottom w:val="0"/>
                                  <w:divBdr>
                                    <w:top w:val="none" w:sz="0" w:space="0" w:color="auto"/>
                                    <w:left w:val="none" w:sz="0" w:space="0" w:color="auto"/>
                                    <w:bottom w:val="none" w:sz="0" w:space="0" w:color="auto"/>
                                    <w:right w:val="none" w:sz="0" w:space="0" w:color="auto"/>
                                  </w:divBdr>
                                </w:div>
                              </w:divsChild>
                            </w:div>
                            <w:div w:id="454644536">
                              <w:marLeft w:val="150"/>
                              <w:marRight w:val="150"/>
                              <w:marTop w:val="150"/>
                              <w:marBottom w:val="150"/>
                              <w:divBdr>
                                <w:top w:val="single" w:sz="6" w:space="3" w:color="DDDDDD"/>
                                <w:left w:val="single" w:sz="6" w:space="0" w:color="DDDDDD"/>
                                <w:bottom w:val="single" w:sz="6" w:space="0" w:color="DDDDDD"/>
                                <w:right w:val="single" w:sz="6" w:space="0" w:color="DDDDDD"/>
                              </w:divBdr>
                            </w:div>
                            <w:div w:id="573319356">
                              <w:marLeft w:val="150"/>
                              <w:marRight w:val="150"/>
                              <w:marTop w:val="150"/>
                              <w:marBottom w:val="150"/>
                              <w:divBdr>
                                <w:top w:val="single" w:sz="6" w:space="3" w:color="DDDDDD"/>
                                <w:left w:val="single" w:sz="6" w:space="0" w:color="DDDDDD"/>
                                <w:bottom w:val="single" w:sz="6" w:space="0" w:color="DDDDDD"/>
                                <w:right w:val="single" w:sz="6" w:space="0" w:color="DDDDDD"/>
                              </w:divBdr>
                            </w:div>
                            <w:div w:id="807894610">
                              <w:marLeft w:val="150"/>
                              <w:marRight w:val="150"/>
                              <w:marTop w:val="150"/>
                              <w:marBottom w:val="150"/>
                              <w:divBdr>
                                <w:top w:val="single" w:sz="6" w:space="3" w:color="DDDDDD"/>
                                <w:left w:val="single" w:sz="6" w:space="0" w:color="DDDDDD"/>
                                <w:bottom w:val="single" w:sz="6" w:space="0" w:color="DDDDDD"/>
                                <w:right w:val="single" w:sz="6" w:space="0" w:color="DDDDDD"/>
                              </w:divBdr>
                            </w:div>
                            <w:div w:id="1246186555">
                              <w:marLeft w:val="150"/>
                              <w:marRight w:val="150"/>
                              <w:marTop w:val="150"/>
                              <w:marBottom w:val="150"/>
                              <w:divBdr>
                                <w:top w:val="single" w:sz="6" w:space="3" w:color="DDDDDD"/>
                                <w:left w:val="single" w:sz="6" w:space="0" w:color="DDDDDD"/>
                                <w:bottom w:val="single" w:sz="6" w:space="0" w:color="DDDDDD"/>
                                <w:right w:val="single" w:sz="6" w:space="0" w:color="DDDDDD"/>
                              </w:divBdr>
                            </w:div>
                            <w:div w:id="1350794021">
                              <w:marLeft w:val="150"/>
                              <w:marRight w:val="150"/>
                              <w:marTop w:val="150"/>
                              <w:marBottom w:val="150"/>
                              <w:divBdr>
                                <w:top w:val="single" w:sz="6" w:space="3" w:color="DDDDDD"/>
                                <w:left w:val="single" w:sz="6" w:space="0" w:color="DDDDDD"/>
                                <w:bottom w:val="single" w:sz="6" w:space="0" w:color="DDDDDD"/>
                                <w:right w:val="single" w:sz="6" w:space="0" w:color="DDDDDD"/>
                              </w:divBdr>
                            </w:div>
                            <w:div w:id="2011366495">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sChild>
                </w:div>
              </w:divsChild>
            </w:div>
          </w:divsChild>
        </w:div>
      </w:divsChild>
    </w:div>
    <w:div w:id="1211695864">
      <w:bodyDiv w:val="1"/>
      <w:marLeft w:val="0"/>
      <w:marRight w:val="0"/>
      <w:marTop w:val="0"/>
      <w:marBottom w:val="0"/>
      <w:divBdr>
        <w:top w:val="none" w:sz="0" w:space="0" w:color="auto"/>
        <w:left w:val="none" w:sz="0" w:space="0" w:color="auto"/>
        <w:bottom w:val="none" w:sz="0" w:space="0" w:color="auto"/>
        <w:right w:val="none" w:sz="0" w:space="0" w:color="auto"/>
      </w:divBdr>
      <w:divsChild>
        <w:div w:id="185481702">
          <w:marLeft w:val="0"/>
          <w:marRight w:val="0"/>
          <w:marTop w:val="0"/>
          <w:marBottom w:val="0"/>
          <w:divBdr>
            <w:top w:val="single" w:sz="6" w:space="0" w:color="CCCCCC"/>
            <w:left w:val="single" w:sz="6" w:space="0" w:color="CCCCCC"/>
            <w:bottom w:val="single" w:sz="6" w:space="0" w:color="CCCCCC"/>
            <w:right w:val="single" w:sz="6" w:space="0" w:color="CCCCCC"/>
          </w:divBdr>
          <w:divsChild>
            <w:div w:id="1905556088">
              <w:marLeft w:val="450"/>
              <w:marRight w:val="150"/>
              <w:marTop w:val="150"/>
              <w:marBottom w:val="150"/>
              <w:divBdr>
                <w:top w:val="none" w:sz="0" w:space="0" w:color="auto"/>
                <w:left w:val="none" w:sz="0" w:space="0" w:color="auto"/>
                <w:bottom w:val="none" w:sz="0" w:space="0" w:color="auto"/>
                <w:right w:val="none" w:sz="0" w:space="0" w:color="auto"/>
              </w:divBdr>
              <w:divsChild>
                <w:div w:id="2078358255">
                  <w:marLeft w:val="0"/>
                  <w:marRight w:val="300"/>
                  <w:marTop w:val="0"/>
                  <w:marBottom w:val="0"/>
                  <w:divBdr>
                    <w:top w:val="none" w:sz="0" w:space="0" w:color="auto"/>
                    <w:left w:val="none" w:sz="0" w:space="0" w:color="auto"/>
                    <w:bottom w:val="none" w:sz="0" w:space="0" w:color="auto"/>
                    <w:right w:val="none" w:sz="0" w:space="0" w:color="auto"/>
                  </w:divBdr>
                  <w:divsChild>
                    <w:div w:id="153568117">
                      <w:marLeft w:val="0"/>
                      <w:marRight w:val="0"/>
                      <w:marTop w:val="0"/>
                      <w:marBottom w:val="0"/>
                      <w:divBdr>
                        <w:top w:val="none" w:sz="0" w:space="0" w:color="auto"/>
                        <w:left w:val="none" w:sz="0" w:space="0" w:color="auto"/>
                        <w:bottom w:val="none" w:sz="0" w:space="0" w:color="auto"/>
                        <w:right w:val="none" w:sz="0" w:space="0" w:color="auto"/>
                      </w:divBdr>
                      <w:divsChild>
                        <w:div w:id="225729613">
                          <w:marLeft w:val="0"/>
                          <w:marRight w:val="0"/>
                          <w:marTop w:val="0"/>
                          <w:marBottom w:val="0"/>
                          <w:divBdr>
                            <w:top w:val="none" w:sz="0" w:space="0" w:color="auto"/>
                            <w:left w:val="none" w:sz="0" w:space="0" w:color="auto"/>
                            <w:bottom w:val="none" w:sz="0" w:space="0" w:color="auto"/>
                            <w:right w:val="none" w:sz="0" w:space="0" w:color="auto"/>
                          </w:divBdr>
                        </w:div>
                        <w:div w:id="1807624702">
                          <w:marLeft w:val="0"/>
                          <w:marRight w:val="0"/>
                          <w:marTop w:val="240"/>
                          <w:marBottom w:val="240"/>
                          <w:divBdr>
                            <w:top w:val="none" w:sz="0" w:space="0" w:color="auto"/>
                            <w:left w:val="none" w:sz="0" w:space="0" w:color="auto"/>
                            <w:bottom w:val="none" w:sz="0" w:space="0" w:color="auto"/>
                            <w:right w:val="none" w:sz="0" w:space="0" w:color="auto"/>
                          </w:divBdr>
                          <w:divsChild>
                            <w:div w:id="907571765">
                              <w:marLeft w:val="150"/>
                              <w:marRight w:val="150"/>
                              <w:marTop w:val="150"/>
                              <w:marBottom w:val="150"/>
                              <w:divBdr>
                                <w:top w:val="single" w:sz="6" w:space="3" w:color="DDDDDD"/>
                                <w:left w:val="single" w:sz="6" w:space="0" w:color="DDDDDD"/>
                                <w:bottom w:val="single" w:sz="6" w:space="0" w:color="DDDDDD"/>
                                <w:right w:val="single" w:sz="6" w:space="0" w:color="DDDDDD"/>
                              </w:divBdr>
                            </w:div>
                            <w:div w:id="1455363775">
                              <w:marLeft w:val="0"/>
                              <w:marRight w:val="0"/>
                              <w:marTop w:val="0"/>
                              <w:marBottom w:val="0"/>
                              <w:divBdr>
                                <w:top w:val="none" w:sz="0" w:space="0" w:color="auto"/>
                                <w:left w:val="none" w:sz="0" w:space="0" w:color="auto"/>
                                <w:bottom w:val="none" w:sz="0" w:space="0" w:color="auto"/>
                                <w:right w:val="none" w:sz="0" w:space="0" w:color="auto"/>
                              </w:divBdr>
                              <w:divsChild>
                                <w:div w:id="735518975">
                                  <w:marLeft w:val="0"/>
                                  <w:marRight w:val="0"/>
                                  <w:marTop w:val="0"/>
                                  <w:marBottom w:val="0"/>
                                  <w:divBdr>
                                    <w:top w:val="none" w:sz="0" w:space="0" w:color="auto"/>
                                    <w:left w:val="none" w:sz="0" w:space="0" w:color="auto"/>
                                    <w:bottom w:val="none" w:sz="0" w:space="0" w:color="auto"/>
                                    <w:right w:val="none" w:sz="0" w:space="0" w:color="auto"/>
                                  </w:divBdr>
                                </w:div>
                              </w:divsChild>
                            </w:div>
                            <w:div w:id="1943951846">
                              <w:marLeft w:val="150"/>
                              <w:marRight w:val="150"/>
                              <w:marTop w:val="150"/>
                              <w:marBottom w:val="150"/>
                              <w:divBdr>
                                <w:top w:val="single" w:sz="6" w:space="3" w:color="DDDDDD"/>
                                <w:left w:val="single" w:sz="6" w:space="0" w:color="DDDDDD"/>
                                <w:bottom w:val="single" w:sz="6" w:space="0" w:color="DDDDDD"/>
                                <w:right w:val="single" w:sz="6" w:space="0" w:color="DDDDDD"/>
                              </w:divBdr>
                            </w:div>
                            <w:div w:id="1985163030">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sChild>
                </w:div>
              </w:divsChild>
            </w:div>
          </w:divsChild>
        </w:div>
      </w:divsChild>
    </w:div>
    <w:div w:id="1237284617">
      <w:bodyDiv w:val="1"/>
      <w:marLeft w:val="0"/>
      <w:marRight w:val="0"/>
      <w:marTop w:val="0"/>
      <w:marBottom w:val="0"/>
      <w:divBdr>
        <w:top w:val="none" w:sz="0" w:space="0" w:color="auto"/>
        <w:left w:val="none" w:sz="0" w:space="0" w:color="auto"/>
        <w:bottom w:val="none" w:sz="0" w:space="0" w:color="auto"/>
        <w:right w:val="none" w:sz="0" w:space="0" w:color="auto"/>
      </w:divBdr>
      <w:divsChild>
        <w:div w:id="545987374">
          <w:marLeft w:val="0"/>
          <w:marRight w:val="0"/>
          <w:marTop w:val="0"/>
          <w:marBottom w:val="0"/>
          <w:divBdr>
            <w:top w:val="single" w:sz="6" w:space="0" w:color="CCCCCC"/>
            <w:left w:val="single" w:sz="6" w:space="0" w:color="CCCCCC"/>
            <w:bottom w:val="single" w:sz="6" w:space="0" w:color="CCCCCC"/>
            <w:right w:val="single" w:sz="6" w:space="0" w:color="CCCCCC"/>
          </w:divBdr>
          <w:divsChild>
            <w:div w:id="2129009406">
              <w:marLeft w:val="450"/>
              <w:marRight w:val="150"/>
              <w:marTop w:val="150"/>
              <w:marBottom w:val="150"/>
              <w:divBdr>
                <w:top w:val="none" w:sz="0" w:space="0" w:color="auto"/>
                <w:left w:val="none" w:sz="0" w:space="0" w:color="auto"/>
                <w:bottom w:val="none" w:sz="0" w:space="0" w:color="auto"/>
                <w:right w:val="none" w:sz="0" w:space="0" w:color="auto"/>
              </w:divBdr>
              <w:divsChild>
                <w:div w:id="1643000408">
                  <w:marLeft w:val="0"/>
                  <w:marRight w:val="300"/>
                  <w:marTop w:val="0"/>
                  <w:marBottom w:val="0"/>
                  <w:divBdr>
                    <w:top w:val="none" w:sz="0" w:space="0" w:color="auto"/>
                    <w:left w:val="none" w:sz="0" w:space="0" w:color="auto"/>
                    <w:bottom w:val="none" w:sz="0" w:space="0" w:color="auto"/>
                    <w:right w:val="none" w:sz="0" w:space="0" w:color="auto"/>
                  </w:divBdr>
                  <w:divsChild>
                    <w:div w:id="50231978">
                      <w:marLeft w:val="0"/>
                      <w:marRight w:val="0"/>
                      <w:marTop w:val="0"/>
                      <w:marBottom w:val="0"/>
                      <w:divBdr>
                        <w:top w:val="none" w:sz="0" w:space="0" w:color="auto"/>
                        <w:left w:val="none" w:sz="0" w:space="0" w:color="auto"/>
                        <w:bottom w:val="none" w:sz="0" w:space="0" w:color="auto"/>
                        <w:right w:val="none" w:sz="0" w:space="0" w:color="auto"/>
                      </w:divBdr>
                      <w:divsChild>
                        <w:div w:id="1318261561">
                          <w:marLeft w:val="0"/>
                          <w:marRight w:val="0"/>
                          <w:marTop w:val="240"/>
                          <w:marBottom w:val="240"/>
                          <w:divBdr>
                            <w:top w:val="none" w:sz="0" w:space="0" w:color="auto"/>
                            <w:left w:val="none" w:sz="0" w:space="0" w:color="auto"/>
                            <w:bottom w:val="none" w:sz="0" w:space="0" w:color="auto"/>
                            <w:right w:val="none" w:sz="0" w:space="0" w:color="auto"/>
                          </w:divBdr>
                          <w:divsChild>
                            <w:div w:id="598759832">
                              <w:marLeft w:val="150"/>
                              <w:marRight w:val="150"/>
                              <w:marTop w:val="150"/>
                              <w:marBottom w:val="150"/>
                              <w:divBdr>
                                <w:top w:val="single" w:sz="6" w:space="3" w:color="DDDDDD"/>
                                <w:left w:val="single" w:sz="6" w:space="0" w:color="DDDDDD"/>
                                <w:bottom w:val="single" w:sz="6" w:space="0" w:color="DDDDDD"/>
                                <w:right w:val="single" w:sz="6" w:space="0" w:color="DDDDDD"/>
                              </w:divBdr>
                            </w:div>
                            <w:div w:id="870649031">
                              <w:marLeft w:val="150"/>
                              <w:marRight w:val="150"/>
                              <w:marTop w:val="150"/>
                              <w:marBottom w:val="150"/>
                              <w:divBdr>
                                <w:top w:val="single" w:sz="6" w:space="3" w:color="DDDDDD"/>
                                <w:left w:val="single" w:sz="6" w:space="0" w:color="DDDDDD"/>
                                <w:bottom w:val="single" w:sz="6" w:space="0" w:color="DDDDDD"/>
                                <w:right w:val="single" w:sz="6" w:space="0" w:color="DDDDDD"/>
                              </w:divBdr>
                            </w:div>
                            <w:div w:id="1146319307">
                              <w:marLeft w:val="150"/>
                              <w:marRight w:val="150"/>
                              <w:marTop w:val="150"/>
                              <w:marBottom w:val="150"/>
                              <w:divBdr>
                                <w:top w:val="single" w:sz="6" w:space="3" w:color="DDDDDD"/>
                                <w:left w:val="single" w:sz="6" w:space="0" w:color="DDDDDD"/>
                                <w:bottom w:val="single" w:sz="6" w:space="0" w:color="DDDDDD"/>
                                <w:right w:val="single" w:sz="6" w:space="0" w:color="DDDDDD"/>
                              </w:divBdr>
                            </w:div>
                            <w:div w:id="1150243704">
                              <w:blockQuote w:val="1"/>
                              <w:marLeft w:val="240"/>
                              <w:marRight w:val="240"/>
                              <w:marTop w:val="240"/>
                              <w:marBottom w:val="240"/>
                              <w:divBdr>
                                <w:top w:val="none" w:sz="0" w:space="0" w:color="auto"/>
                                <w:left w:val="none" w:sz="0" w:space="0" w:color="auto"/>
                                <w:bottom w:val="none" w:sz="0" w:space="0" w:color="auto"/>
                                <w:right w:val="none" w:sz="0" w:space="0" w:color="auto"/>
                              </w:divBdr>
                              <w:divsChild>
                                <w:div w:id="571742572">
                                  <w:marLeft w:val="150"/>
                                  <w:marRight w:val="150"/>
                                  <w:marTop w:val="150"/>
                                  <w:marBottom w:val="150"/>
                                  <w:divBdr>
                                    <w:top w:val="single" w:sz="6" w:space="3" w:color="DDDDDD"/>
                                    <w:left w:val="single" w:sz="6" w:space="0" w:color="DDDDDD"/>
                                    <w:bottom w:val="single" w:sz="6" w:space="0" w:color="DDDDDD"/>
                                    <w:right w:val="single" w:sz="6" w:space="0" w:color="DDDDDD"/>
                                  </w:divBdr>
                                </w:div>
                                <w:div w:id="750546002">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190871639">
                              <w:marLeft w:val="150"/>
                              <w:marRight w:val="150"/>
                              <w:marTop w:val="150"/>
                              <w:marBottom w:val="150"/>
                              <w:divBdr>
                                <w:top w:val="single" w:sz="6" w:space="3" w:color="DDDDDD"/>
                                <w:left w:val="single" w:sz="6" w:space="0" w:color="DDDDDD"/>
                                <w:bottom w:val="single" w:sz="6" w:space="0" w:color="DDDDDD"/>
                                <w:right w:val="single" w:sz="6" w:space="0" w:color="DDDDDD"/>
                              </w:divBdr>
                            </w:div>
                            <w:div w:id="1212034420">
                              <w:marLeft w:val="150"/>
                              <w:marRight w:val="150"/>
                              <w:marTop w:val="150"/>
                              <w:marBottom w:val="150"/>
                              <w:divBdr>
                                <w:top w:val="single" w:sz="6" w:space="3" w:color="DDDDDD"/>
                                <w:left w:val="single" w:sz="6" w:space="0" w:color="DDDDDD"/>
                                <w:bottom w:val="single" w:sz="6" w:space="0" w:color="DDDDDD"/>
                                <w:right w:val="single" w:sz="6" w:space="0" w:color="DDDDDD"/>
                              </w:divBdr>
                            </w:div>
                            <w:div w:id="1347488707">
                              <w:marLeft w:val="150"/>
                              <w:marRight w:val="150"/>
                              <w:marTop w:val="150"/>
                              <w:marBottom w:val="150"/>
                              <w:divBdr>
                                <w:top w:val="single" w:sz="6" w:space="3" w:color="DDDDDD"/>
                                <w:left w:val="single" w:sz="6" w:space="0" w:color="DDDDDD"/>
                                <w:bottom w:val="single" w:sz="6" w:space="0" w:color="DDDDDD"/>
                                <w:right w:val="single" w:sz="6" w:space="0" w:color="DDDDDD"/>
                              </w:divBdr>
                            </w:div>
                            <w:div w:id="1373264470">
                              <w:marLeft w:val="150"/>
                              <w:marRight w:val="150"/>
                              <w:marTop w:val="150"/>
                              <w:marBottom w:val="150"/>
                              <w:divBdr>
                                <w:top w:val="single" w:sz="6" w:space="3" w:color="DDDDDD"/>
                                <w:left w:val="single" w:sz="6" w:space="0" w:color="DDDDDD"/>
                                <w:bottom w:val="single" w:sz="6" w:space="0" w:color="DDDDDD"/>
                                <w:right w:val="single" w:sz="6" w:space="0" w:color="DDDDDD"/>
                              </w:divBdr>
                            </w:div>
                            <w:div w:id="2029788861">
                              <w:marLeft w:val="0"/>
                              <w:marRight w:val="0"/>
                              <w:marTop w:val="0"/>
                              <w:marBottom w:val="0"/>
                              <w:divBdr>
                                <w:top w:val="none" w:sz="0" w:space="0" w:color="auto"/>
                                <w:left w:val="none" w:sz="0" w:space="0" w:color="auto"/>
                                <w:bottom w:val="none" w:sz="0" w:space="0" w:color="auto"/>
                                <w:right w:val="none" w:sz="0" w:space="0" w:color="auto"/>
                              </w:divBdr>
                              <w:divsChild>
                                <w:div w:id="3601348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2877084">
                          <w:marLeft w:val="0"/>
                          <w:marRight w:val="0"/>
                          <w:marTop w:val="0"/>
                          <w:marBottom w:val="0"/>
                          <w:divBdr>
                            <w:top w:val="none" w:sz="0" w:space="0" w:color="auto"/>
                            <w:left w:val="none" w:sz="0" w:space="0" w:color="auto"/>
                            <w:bottom w:val="none" w:sz="0" w:space="0" w:color="auto"/>
                            <w:right w:val="none" w:sz="0" w:space="0" w:color="auto"/>
                          </w:divBdr>
                        </w:div>
                      </w:divsChild>
                    </w:div>
                    <w:div w:id="67388184">
                      <w:marLeft w:val="0"/>
                      <w:marRight w:val="0"/>
                      <w:marTop w:val="0"/>
                      <w:marBottom w:val="0"/>
                      <w:divBdr>
                        <w:top w:val="none" w:sz="0" w:space="0" w:color="auto"/>
                        <w:left w:val="none" w:sz="0" w:space="0" w:color="auto"/>
                        <w:bottom w:val="none" w:sz="0" w:space="0" w:color="auto"/>
                        <w:right w:val="none" w:sz="0" w:space="0" w:color="auto"/>
                      </w:divBdr>
                      <w:divsChild>
                        <w:div w:id="538859224">
                          <w:marLeft w:val="0"/>
                          <w:marRight w:val="0"/>
                          <w:marTop w:val="0"/>
                          <w:marBottom w:val="0"/>
                          <w:divBdr>
                            <w:top w:val="none" w:sz="0" w:space="0" w:color="auto"/>
                            <w:left w:val="none" w:sz="0" w:space="0" w:color="auto"/>
                            <w:bottom w:val="none" w:sz="0" w:space="0" w:color="auto"/>
                            <w:right w:val="none" w:sz="0" w:space="0" w:color="auto"/>
                          </w:divBdr>
                        </w:div>
                        <w:div w:id="1959293983">
                          <w:marLeft w:val="0"/>
                          <w:marRight w:val="0"/>
                          <w:marTop w:val="240"/>
                          <w:marBottom w:val="240"/>
                          <w:divBdr>
                            <w:top w:val="none" w:sz="0" w:space="0" w:color="auto"/>
                            <w:left w:val="none" w:sz="0" w:space="0" w:color="auto"/>
                            <w:bottom w:val="none" w:sz="0" w:space="0" w:color="auto"/>
                            <w:right w:val="none" w:sz="0" w:space="0" w:color="auto"/>
                          </w:divBdr>
                          <w:divsChild>
                            <w:div w:id="882211240">
                              <w:marLeft w:val="0"/>
                              <w:marRight w:val="0"/>
                              <w:marTop w:val="0"/>
                              <w:marBottom w:val="0"/>
                              <w:divBdr>
                                <w:top w:val="none" w:sz="0" w:space="0" w:color="auto"/>
                                <w:left w:val="none" w:sz="0" w:space="0" w:color="auto"/>
                                <w:bottom w:val="none" w:sz="0" w:space="0" w:color="auto"/>
                                <w:right w:val="none" w:sz="0" w:space="0" w:color="auto"/>
                              </w:divBdr>
                              <w:divsChild>
                                <w:div w:id="726612720">
                                  <w:marLeft w:val="0"/>
                                  <w:marRight w:val="0"/>
                                  <w:marTop w:val="0"/>
                                  <w:marBottom w:val="0"/>
                                  <w:divBdr>
                                    <w:top w:val="none" w:sz="0" w:space="0" w:color="auto"/>
                                    <w:left w:val="none" w:sz="0" w:space="0" w:color="auto"/>
                                    <w:bottom w:val="none" w:sz="0" w:space="0" w:color="auto"/>
                                    <w:right w:val="none" w:sz="0" w:space="0" w:color="auto"/>
                                  </w:divBdr>
                                </w:div>
                              </w:divsChild>
                            </w:div>
                            <w:div w:id="1229026835">
                              <w:marLeft w:val="150"/>
                              <w:marRight w:val="150"/>
                              <w:marTop w:val="150"/>
                              <w:marBottom w:val="150"/>
                              <w:divBdr>
                                <w:top w:val="single" w:sz="6" w:space="3" w:color="DDDDDD"/>
                                <w:left w:val="single" w:sz="6" w:space="0" w:color="DDDDDD"/>
                                <w:bottom w:val="single" w:sz="6" w:space="0" w:color="DDDDDD"/>
                                <w:right w:val="single" w:sz="6" w:space="0" w:color="DDDDDD"/>
                              </w:divBdr>
                            </w:div>
                            <w:div w:id="1415781301">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144400120">
                      <w:marLeft w:val="0"/>
                      <w:marRight w:val="0"/>
                      <w:marTop w:val="0"/>
                      <w:marBottom w:val="0"/>
                      <w:divBdr>
                        <w:top w:val="none" w:sz="0" w:space="0" w:color="auto"/>
                        <w:left w:val="none" w:sz="0" w:space="0" w:color="auto"/>
                        <w:bottom w:val="none" w:sz="0" w:space="0" w:color="auto"/>
                        <w:right w:val="none" w:sz="0" w:space="0" w:color="auto"/>
                      </w:divBdr>
                      <w:divsChild>
                        <w:div w:id="495266825">
                          <w:marLeft w:val="0"/>
                          <w:marRight w:val="0"/>
                          <w:marTop w:val="0"/>
                          <w:marBottom w:val="0"/>
                          <w:divBdr>
                            <w:top w:val="none" w:sz="0" w:space="0" w:color="auto"/>
                            <w:left w:val="none" w:sz="0" w:space="0" w:color="auto"/>
                            <w:bottom w:val="none" w:sz="0" w:space="0" w:color="auto"/>
                            <w:right w:val="none" w:sz="0" w:space="0" w:color="auto"/>
                          </w:divBdr>
                        </w:div>
                        <w:div w:id="563758519">
                          <w:marLeft w:val="0"/>
                          <w:marRight w:val="0"/>
                          <w:marTop w:val="240"/>
                          <w:marBottom w:val="240"/>
                          <w:divBdr>
                            <w:top w:val="none" w:sz="0" w:space="0" w:color="auto"/>
                            <w:left w:val="none" w:sz="0" w:space="0" w:color="auto"/>
                            <w:bottom w:val="none" w:sz="0" w:space="0" w:color="auto"/>
                            <w:right w:val="none" w:sz="0" w:space="0" w:color="auto"/>
                          </w:divBdr>
                          <w:divsChild>
                            <w:div w:id="25253241">
                              <w:marLeft w:val="150"/>
                              <w:marRight w:val="150"/>
                              <w:marTop w:val="150"/>
                              <w:marBottom w:val="150"/>
                              <w:divBdr>
                                <w:top w:val="single" w:sz="6" w:space="3" w:color="DDDDDD"/>
                                <w:left w:val="single" w:sz="6" w:space="0" w:color="DDDDDD"/>
                                <w:bottom w:val="single" w:sz="6" w:space="0" w:color="DDDDDD"/>
                                <w:right w:val="single" w:sz="6" w:space="0" w:color="DDDDDD"/>
                              </w:divBdr>
                            </w:div>
                            <w:div w:id="640114719">
                              <w:marLeft w:val="0"/>
                              <w:marRight w:val="0"/>
                              <w:marTop w:val="0"/>
                              <w:marBottom w:val="0"/>
                              <w:divBdr>
                                <w:top w:val="none" w:sz="0" w:space="0" w:color="auto"/>
                                <w:left w:val="none" w:sz="0" w:space="0" w:color="auto"/>
                                <w:bottom w:val="none" w:sz="0" w:space="0" w:color="auto"/>
                                <w:right w:val="none" w:sz="0" w:space="0" w:color="auto"/>
                              </w:divBdr>
                              <w:divsChild>
                                <w:div w:id="1920095252">
                                  <w:marLeft w:val="0"/>
                                  <w:marRight w:val="0"/>
                                  <w:marTop w:val="0"/>
                                  <w:marBottom w:val="0"/>
                                  <w:divBdr>
                                    <w:top w:val="none" w:sz="0" w:space="0" w:color="auto"/>
                                    <w:left w:val="none" w:sz="0" w:space="0" w:color="auto"/>
                                    <w:bottom w:val="none" w:sz="0" w:space="0" w:color="auto"/>
                                    <w:right w:val="none" w:sz="0" w:space="0" w:color="auto"/>
                                  </w:divBdr>
                                </w:div>
                              </w:divsChild>
                            </w:div>
                            <w:div w:id="944919110">
                              <w:marLeft w:val="150"/>
                              <w:marRight w:val="150"/>
                              <w:marTop w:val="150"/>
                              <w:marBottom w:val="150"/>
                              <w:divBdr>
                                <w:top w:val="single" w:sz="6" w:space="3" w:color="DDDDDD"/>
                                <w:left w:val="single" w:sz="6" w:space="0" w:color="DDDDDD"/>
                                <w:bottom w:val="single" w:sz="6" w:space="0" w:color="DDDDDD"/>
                                <w:right w:val="single" w:sz="6" w:space="0" w:color="DDDDDD"/>
                              </w:divBdr>
                            </w:div>
                            <w:div w:id="1430196308">
                              <w:marLeft w:val="150"/>
                              <w:marRight w:val="150"/>
                              <w:marTop w:val="150"/>
                              <w:marBottom w:val="150"/>
                              <w:divBdr>
                                <w:top w:val="single" w:sz="6" w:space="3" w:color="DDDDDD"/>
                                <w:left w:val="single" w:sz="6" w:space="0" w:color="DDDDDD"/>
                                <w:bottom w:val="single" w:sz="6" w:space="0" w:color="DDDDDD"/>
                                <w:right w:val="single" w:sz="6" w:space="0" w:color="DDDDDD"/>
                              </w:divBdr>
                            </w:div>
                            <w:div w:id="1719359020">
                              <w:marLeft w:val="150"/>
                              <w:marRight w:val="150"/>
                              <w:marTop w:val="150"/>
                              <w:marBottom w:val="150"/>
                              <w:divBdr>
                                <w:top w:val="single" w:sz="6" w:space="3" w:color="DDDDDD"/>
                                <w:left w:val="single" w:sz="6" w:space="0" w:color="DDDDDD"/>
                                <w:bottom w:val="single" w:sz="6" w:space="0" w:color="DDDDDD"/>
                                <w:right w:val="single" w:sz="6" w:space="0" w:color="DDDDDD"/>
                              </w:divBdr>
                            </w:div>
                            <w:div w:id="1768883320">
                              <w:marLeft w:val="150"/>
                              <w:marRight w:val="150"/>
                              <w:marTop w:val="150"/>
                              <w:marBottom w:val="150"/>
                              <w:divBdr>
                                <w:top w:val="single" w:sz="6" w:space="3" w:color="DDDDDD"/>
                                <w:left w:val="single" w:sz="6" w:space="0" w:color="DDDDDD"/>
                                <w:bottom w:val="single" w:sz="6" w:space="0" w:color="DDDDDD"/>
                                <w:right w:val="single" w:sz="6" w:space="0" w:color="DDDDDD"/>
                              </w:divBdr>
                            </w:div>
                            <w:div w:id="1940336175">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285089348">
                      <w:marLeft w:val="0"/>
                      <w:marRight w:val="0"/>
                      <w:marTop w:val="0"/>
                      <w:marBottom w:val="0"/>
                      <w:divBdr>
                        <w:top w:val="none" w:sz="0" w:space="0" w:color="auto"/>
                        <w:left w:val="none" w:sz="0" w:space="0" w:color="auto"/>
                        <w:bottom w:val="none" w:sz="0" w:space="0" w:color="auto"/>
                        <w:right w:val="none" w:sz="0" w:space="0" w:color="auto"/>
                      </w:divBdr>
                      <w:divsChild>
                        <w:div w:id="428162266">
                          <w:marLeft w:val="0"/>
                          <w:marRight w:val="0"/>
                          <w:marTop w:val="0"/>
                          <w:marBottom w:val="0"/>
                          <w:divBdr>
                            <w:top w:val="none" w:sz="0" w:space="0" w:color="auto"/>
                            <w:left w:val="none" w:sz="0" w:space="0" w:color="auto"/>
                            <w:bottom w:val="none" w:sz="0" w:space="0" w:color="auto"/>
                            <w:right w:val="none" w:sz="0" w:space="0" w:color="auto"/>
                          </w:divBdr>
                        </w:div>
                        <w:div w:id="2009746758">
                          <w:marLeft w:val="0"/>
                          <w:marRight w:val="0"/>
                          <w:marTop w:val="240"/>
                          <w:marBottom w:val="240"/>
                          <w:divBdr>
                            <w:top w:val="none" w:sz="0" w:space="0" w:color="auto"/>
                            <w:left w:val="none" w:sz="0" w:space="0" w:color="auto"/>
                            <w:bottom w:val="none" w:sz="0" w:space="0" w:color="auto"/>
                            <w:right w:val="none" w:sz="0" w:space="0" w:color="auto"/>
                          </w:divBdr>
                          <w:divsChild>
                            <w:div w:id="83260378">
                              <w:marLeft w:val="150"/>
                              <w:marRight w:val="150"/>
                              <w:marTop w:val="150"/>
                              <w:marBottom w:val="150"/>
                              <w:divBdr>
                                <w:top w:val="single" w:sz="6" w:space="3" w:color="DDDDDD"/>
                                <w:left w:val="single" w:sz="6" w:space="0" w:color="DDDDDD"/>
                                <w:bottom w:val="single" w:sz="6" w:space="0" w:color="DDDDDD"/>
                                <w:right w:val="single" w:sz="6" w:space="0" w:color="DDDDDD"/>
                              </w:divBdr>
                            </w:div>
                            <w:div w:id="101074158">
                              <w:marLeft w:val="150"/>
                              <w:marRight w:val="150"/>
                              <w:marTop w:val="150"/>
                              <w:marBottom w:val="150"/>
                              <w:divBdr>
                                <w:top w:val="single" w:sz="6" w:space="3" w:color="DDDDDD"/>
                                <w:left w:val="single" w:sz="6" w:space="0" w:color="DDDDDD"/>
                                <w:bottom w:val="single" w:sz="6" w:space="0" w:color="DDDDDD"/>
                                <w:right w:val="single" w:sz="6" w:space="0" w:color="DDDDDD"/>
                              </w:divBdr>
                            </w:div>
                            <w:div w:id="229390400">
                              <w:marLeft w:val="150"/>
                              <w:marRight w:val="150"/>
                              <w:marTop w:val="150"/>
                              <w:marBottom w:val="150"/>
                              <w:divBdr>
                                <w:top w:val="single" w:sz="6" w:space="3" w:color="DDDDDD"/>
                                <w:left w:val="single" w:sz="6" w:space="0" w:color="DDDDDD"/>
                                <w:bottom w:val="single" w:sz="6" w:space="0" w:color="DDDDDD"/>
                                <w:right w:val="single" w:sz="6" w:space="0" w:color="DDDDDD"/>
                              </w:divBdr>
                            </w:div>
                            <w:div w:id="792820988">
                              <w:marLeft w:val="150"/>
                              <w:marRight w:val="150"/>
                              <w:marTop w:val="150"/>
                              <w:marBottom w:val="150"/>
                              <w:divBdr>
                                <w:top w:val="single" w:sz="6" w:space="3" w:color="DDDDDD"/>
                                <w:left w:val="single" w:sz="6" w:space="0" w:color="DDDDDD"/>
                                <w:bottom w:val="single" w:sz="6" w:space="0" w:color="DDDDDD"/>
                                <w:right w:val="single" w:sz="6" w:space="0" w:color="DDDDDD"/>
                              </w:divBdr>
                            </w:div>
                            <w:div w:id="1308701757">
                              <w:marLeft w:val="150"/>
                              <w:marRight w:val="150"/>
                              <w:marTop w:val="150"/>
                              <w:marBottom w:val="150"/>
                              <w:divBdr>
                                <w:top w:val="single" w:sz="6" w:space="3" w:color="DDDDDD"/>
                                <w:left w:val="single" w:sz="6" w:space="0" w:color="DDDDDD"/>
                                <w:bottom w:val="single" w:sz="6" w:space="0" w:color="DDDDDD"/>
                                <w:right w:val="single" w:sz="6" w:space="0" w:color="DDDDDD"/>
                              </w:divBdr>
                            </w:div>
                            <w:div w:id="1504855257">
                              <w:marLeft w:val="0"/>
                              <w:marRight w:val="0"/>
                              <w:marTop w:val="0"/>
                              <w:marBottom w:val="0"/>
                              <w:divBdr>
                                <w:top w:val="none" w:sz="0" w:space="0" w:color="auto"/>
                                <w:left w:val="none" w:sz="0" w:space="0" w:color="auto"/>
                                <w:bottom w:val="none" w:sz="0" w:space="0" w:color="auto"/>
                                <w:right w:val="none" w:sz="0" w:space="0" w:color="auto"/>
                              </w:divBdr>
                              <w:divsChild>
                                <w:div w:id="522090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7151011">
                      <w:marLeft w:val="0"/>
                      <w:marRight w:val="0"/>
                      <w:marTop w:val="0"/>
                      <w:marBottom w:val="0"/>
                      <w:divBdr>
                        <w:top w:val="none" w:sz="0" w:space="0" w:color="auto"/>
                        <w:left w:val="none" w:sz="0" w:space="0" w:color="auto"/>
                        <w:bottom w:val="none" w:sz="0" w:space="0" w:color="auto"/>
                        <w:right w:val="none" w:sz="0" w:space="0" w:color="auto"/>
                      </w:divBdr>
                      <w:divsChild>
                        <w:div w:id="476185106">
                          <w:marLeft w:val="0"/>
                          <w:marRight w:val="0"/>
                          <w:marTop w:val="0"/>
                          <w:marBottom w:val="0"/>
                          <w:divBdr>
                            <w:top w:val="none" w:sz="0" w:space="0" w:color="auto"/>
                            <w:left w:val="none" w:sz="0" w:space="0" w:color="auto"/>
                            <w:bottom w:val="none" w:sz="0" w:space="0" w:color="auto"/>
                            <w:right w:val="none" w:sz="0" w:space="0" w:color="auto"/>
                          </w:divBdr>
                        </w:div>
                        <w:div w:id="1312904593">
                          <w:marLeft w:val="0"/>
                          <w:marRight w:val="0"/>
                          <w:marTop w:val="240"/>
                          <w:marBottom w:val="240"/>
                          <w:divBdr>
                            <w:top w:val="none" w:sz="0" w:space="0" w:color="auto"/>
                            <w:left w:val="none" w:sz="0" w:space="0" w:color="auto"/>
                            <w:bottom w:val="none" w:sz="0" w:space="0" w:color="auto"/>
                            <w:right w:val="none" w:sz="0" w:space="0" w:color="auto"/>
                          </w:divBdr>
                          <w:divsChild>
                            <w:div w:id="38435389">
                              <w:marLeft w:val="150"/>
                              <w:marRight w:val="150"/>
                              <w:marTop w:val="150"/>
                              <w:marBottom w:val="150"/>
                              <w:divBdr>
                                <w:top w:val="single" w:sz="6" w:space="3" w:color="DDDDDD"/>
                                <w:left w:val="single" w:sz="6" w:space="0" w:color="DDDDDD"/>
                                <w:bottom w:val="single" w:sz="6" w:space="0" w:color="DDDDDD"/>
                                <w:right w:val="single" w:sz="6" w:space="0" w:color="DDDDDD"/>
                              </w:divBdr>
                            </w:div>
                            <w:div w:id="386340357">
                              <w:marLeft w:val="150"/>
                              <w:marRight w:val="150"/>
                              <w:marTop w:val="150"/>
                              <w:marBottom w:val="150"/>
                              <w:divBdr>
                                <w:top w:val="single" w:sz="6" w:space="3" w:color="DDDDDD"/>
                                <w:left w:val="single" w:sz="6" w:space="0" w:color="DDDDDD"/>
                                <w:bottom w:val="single" w:sz="6" w:space="0" w:color="DDDDDD"/>
                                <w:right w:val="single" w:sz="6" w:space="0" w:color="DDDDDD"/>
                              </w:divBdr>
                            </w:div>
                            <w:div w:id="518589232">
                              <w:marLeft w:val="150"/>
                              <w:marRight w:val="150"/>
                              <w:marTop w:val="150"/>
                              <w:marBottom w:val="150"/>
                              <w:divBdr>
                                <w:top w:val="single" w:sz="6" w:space="3" w:color="DDDDDD"/>
                                <w:left w:val="single" w:sz="6" w:space="0" w:color="DDDDDD"/>
                                <w:bottom w:val="single" w:sz="6" w:space="0" w:color="DDDDDD"/>
                                <w:right w:val="single" w:sz="6" w:space="0" w:color="DDDDDD"/>
                              </w:divBdr>
                            </w:div>
                            <w:div w:id="950088673">
                              <w:marLeft w:val="150"/>
                              <w:marRight w:val="150"/>
                              <w:marTop w:val="150"/>
                              <w:marBottom w:val="150"/>
                              <w:divBdr>
                                <w:top w:val="single" w:sz="6" w:space="3" w:color="DDDDDD"/>
                                <w:left w:val="single" w:sz="6" w:space="0" w:color="DDDDDD"/>
                                <w:bottom w:val="single" w:sz="6" w:space="0" w:color="DDDDDD"/>
                                <w:right w:val="single" w:sz="6" w:space="0" w:color="DDDDDD"/>
                              </w:divBdr>
                            </w:div>
                            <w:div w:id="974213417">
                              <w:marLeft w:val="150"/>
                              <w:marRight w:val="150"/>
                              <w:marTop w:val="150"/>
                              <w:marBottom w:val="150"/>
                              <w:divBdr>
                                <w:top w:val="single" w:sz="6" w:space="3" w:color="DDDDDD"/>
                                <w:left w:val="single" w:sz="6" w:space="0" w:color="DDDDDD"/>
                                <w:bottom w:val="single" w:sz="6" w:space="0" w:color="DDDDDD"/>
                                <w:right w:val="single" w:sz="6" w:space="0" w:color="DDDDDD"/>
                              </w:divBdr>
                            </w:div>
                            <w:div w:id="1203205882">
                              <w:marLeft w:val="150"/>
                              <w:marRight w:val="150"/>
                              <w:marTop w:val="150"/>
                              <w:marBottom w:val="150"/>
                              <w:divBdr>
                                <w:top w:val="single" w:sz="6" w:space="3" w:color="DDDDDD"/>
                                <w:left w:val="single" w:sz="6" w:space="0" w:color="DDDDDD"/>
                                <w:bottom w:val="single" w:sz="6" w:space="0" w:color="DDDDDD"/>
                                <w:right w:val="single" w:sz="6" w:space="0" w:color="DDDDDD"/>
                              </w:divBdr>
                            </w:div>
                            <w:div w:id="1539776057">
                              <w:marLeft w:val="150"/>
                              <w:marRight w:val="150"/>
                              <w:marTop w:val="150"/>
                              <w:marBottom w:val="150"/>
                              <w:divBdr>
                                <w:top w:val="single" w:sz="6" w:space="3" w:color="DDDDDD"/>
                                <w:left w:val="single" w:sz="6" w:space="0" w:color="DDDDDD"/>
                                <w:bottom w:val="single" w:sz="6" w:space="0" w:color="DDDDDD"/>
                                <w:right w:val="single" w:sz="6" w:space="0" w:color="DDDDDD"/>
                              </w:divBdr>
                            </w:div>
                            <w:div w:id="1987007428">
                              <w:marLeft w:val="0"/>
                              <w:marRight w:val="0"/>
                              <w:marTop w:val="0"/>
                              <w:marBottom w:val="0"/>
                              <w:divBdr>
                                <w:top w:val="none" w:sz="0" w:space="0" w:color="auto"/>
                                <w:left w:val="none" w:sz="0" w:space="0" w:color="auto"/>
                                <w:bottom w:val="none" w:sz="0" w:space="0" w:color="auto"/>
                                <w:right w:val="none" w:sz="0" w:space="0" w:color="auto"/>
                              </w:divBdr>
                              <w:divsChild>
                                <w:div w:id="2060353488">
                                  <w:marLeft w:val="0"/>
                                  <w:marRight w:val="0"/>
                                  <w:marTop w:val="0"/>
                                  <w:marBottom w:val="0"/>
                                  <w:divBdr>
                                    <w:top w:val="none" w:sz="0" w:space="0" w:color="auto"/>
                                    <w:left w:val="none" w:sz="0" w:space="0" w:color="auto"/>
                                    <w:bottom w:val="none" w:sz="0" w:space="0" w:color="auto"/>
                                    <w:right w:val="none" w:sz="0" w:space="0" w:color="auto"/>
                                  </w:divBdr>
                                </w:div>
                              </w:divsChild>
                            </w:div>
                            <w:div w:id="2059623762">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1032531867">
                      <w:marLeft w:val="0"/>
                      <w:marRight w:val="0"/>
                      <w:marTop w:val="0"/>
                      <w:marBottom w:val="0"/>
                      <w:divBdr>
                        <w:top w:val="none" w:sz="0" w:space="0" w:color="auto"/>
                        <w:left w:val="none" w:sz="0" w:space="0" w:color="auto"/>
                        <w:bottom w:val="none" w:sz="0" w:space="0" w:color="auto"/>
                        <w:right w:val="none" w:sz="0" w:space="0" w:color="auto"/>
                      </w:divBdr>
                      <w:divsChild>
                        <w:div w:id="420151712">
                          <w:marLeft w:val="0"/>
                          <w:marRight w:val="0"/>
                          <w:marTop w:val="0"/>
                          <w:marBottom w:val="0"/>
                          <w:divBdr>
                            <w:top w:val="none" w:sz="0" w:space="0" w:color="auto"/>
                            <w:left w:val="none" w:sz="0" w:space="0" w:color="auto"/>
                            <w:bottom w:val="none" w:sz="0" w:space="0" w:color="auto"/>
                            <w:right w:val="none" w:sz="0" w:space="0" w:color="auto"/>
                          </w:divBdr>
                        </w:div>
                        <w:div w:id="1484544982">
                          <w:marLeft w:val="0"/>
                          <w:marRight w:val="0"/>
                          <w:marTop w:val="240"/>
                          <w:marBottom w:val="240"/>
                          <w:divBdr>
                            <w:top w:val="none" w:sz="0" w:space="0" w:color="auto"/>
                            <w:left w:val="none" w:sz="0" w:space="0" w:color="auto"/>
                            <w:bottom w:val="none" w:sz="0" w:space="0" w:color="auto"/>
                            <w:right w:val="none" w:sz="0" w:space="0" w:color="auto"/>
                          </w:divBdr>
                          <w:divsChild>
                            <w:div w:id="92013824">
                              <w:marLeft w:val="150"/>
                              <w:marRight w:val="150"/>
                              <w:marTop w:val="150"/>
                              <w:marBottom w:val="150"/>
                              <w:divBdr>
                                <w:top w:val="single" w:sz="6" w:space="3" w:color="DDDDDD"/>
                                <w:left w:val="single" w:sz="6" w:space="0" w:color="DDDDDD"/>
                                <w:bottom w:val="single" w:sz="6" w:space="0" w:color="DDDDDD"/>
                                <w:right w:val="single" w:sz="6" w:space="0" w:color="DDDDDD"/>
                              </w:divBdr>
                            </w:div>
                            <w:div w:id="190262187">
                              <w:marLeft w:val="150"/>
                              <w:marRight w:val="150"/>
                              <w:marTop w:val="150"/>
                              <w:marBottom w:val="150"/>
                              <w:divBdr>
                                <w:top w:val="single" w:sz="6" w:space="3" w:color="DDDDDD"/>
                                <w:left w:val="single" w:sz="6" w:space="0" w:color="DDDDDD"/>
                                <w:bottom w:val="single" w:sz="6" w:space="0" w:color="DDDDDD"/>
                                <w:right w:val="single" w:sz="6" w:space="0" w:color="DDDDDD"/>
                              </w:divBdr>
                            </w:div>
                            <w:div w:id="1633242127">
                              <w:marLeft w:val="150"/>
                              <w:marRight w:val="150"/>
                              <w:marTop w:val="150"/>
                              <w:marBottom w:val="150"/>
                              <w:divBdr>
                                <w:top w:val="single" w:sz="6" w:space="3" w:color="DDDDDD"/>
                                <w:left w:val="single" w:sz="6" w:space="0" w:color="DDDDDD"/>
                                <w:bottom w:val="single" w:sz="6" w:space="0" w:color="DDDDDD"/>
                                <w:right w:val="single" w:sz="6" w:space="0" w:color="DDDDDD"/>
                              </w:divBdr>
                            </w:div>
                            <w:div w:id="1826772998">
                              <w:marLeft w:val="150"/>
                              <w:marRight w:val="150"/>
                              <w:marTop w:val="150"/>
                              <w:marBottom w:val="150"/>
                              <w:divBdr>
                                <w:top w:val="single" w:sz="6" w:space="3" w:color="DDDDDD"/>
                                <w:left w:val="single" w:sz="6" w:space="0" w:color="DDDDDD"/>
                                <w:bottom w:val="single" w:sz="6" w:space="0" w:color="DDDDDD"/>
                                <w:right w:val="single" w:sz="6" w:space="0" w:color="DDDDDD"/>
                              </w:divBdr>
                            </w:div>
                            <w:div w:id="1853648170">
                              <w:marLeft w:val="150"/>
                              <w:marRight w:val="150"/>
                              <w:marTop w:val="150"/>
                              <w:marBottom w:val="150"/>
                              <w:divBdr>
                                <w:top w:val="single" w:sz="6" w:space="3" w:color="DDDDDD"/>
                                <w:left w:val="single" w:sz="6" w:space="0" w:color="DDDDDD"/>
                                <w:bottom w:val="single" w:sz="6" w:space="0" w:color="DDDDDD"/>
                                <w:right w:val="single" w:sz="6" w:space="0" w:color="DDDDDD"/>
                              </w:divBdr>
                            </w:div>
                            <w:div w:id="1867907228">
                              <w:marLeft w:val="0"/>
                              <w:marRight w:val="0"/>
                              <w:marTop w:val="0"/>
                              <w:marBottom w:val="0"/>
                              <w:divBdr>
                                <w:top w:val="none" w:sz="0" w:space="0" w:color="auto"/>
                                <w:left w:val="none" w:sz="0" w:space="0" w:color="auto"/>
                                <w:bottom w:val="none" w:sz="0" w:space="0" w:color="auto"/>
                                <w:right w:val="none" w:sz="0" w:space="0" w:color="auto"/>
                              </w:divBdr>
                              <w:divsChild>
                                <w:div w:id="15604355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628059">
                      <w:marLeft w:val="0"/>
                      <w:marRight w:val="0"/>
                      <w:marTop w:val="0"/>
                      <w:marBottom w:val="0"/>
                      <w:divBdr>
                        <w:top w:val="none" w:sz="0" w:space="0" w:color="auto"/>
                        <w:left w:val="none" w:sz="0" w:space="0" w:color="auto"/>
                        <w:bottom w:val="none" w:sz="0" w:space="0" w:color="auto"/>
                        <w:right w:val="none" w:sz="0" w:space="0" w:color="auto"/>
                      </w:divBdr>
                      <w:divsChild>
                        <w:div w:id="1867477819">
                          <w:marLeft w:val="0"/>
                          <w:marRight w:val="0"/>
                          <w:marTop w:val="0"/>
                          <w:marBottom w:val="0"/>
                          <w:divBdr>
                            <w:top w:val="none" w:sz="0" w:space="0" w:color="auto"/>
                            <w:left w:val="none" w:sz="0" w:space="0" w:color="auto"/>
                            <w:bottom w:val="none" w:sz="0" w:space="0" w:color="auto"/>
                            <w:right w:val="none" w:sz="0" w:space="0" w:color="auto"/>
                          </w:divBdr>
                        </w:div>
                        <w:div w:id="1894346695">
                          <w:marLeft w:val="0"/>
                          <w:marRight w:val="0"/>
                          <w:marTop w:val="240"/>
                          <w:marBottom w:val="240"/>
                          <w:divBdr>
                            <w:top w:val="none" w:sz="0" w:space="0" w:color="auto"/>
                            <w:left w:val="none" w:sz="0" w:space="0" w:color="auto"/>
                            <w:bottom w:val="none" w:sz="0" w:space="0" w:color="auto"/>
                            <w:right w:val="none" w:sz="0" w:space="0" w:color="auto"/>
                          </w:divBdr>
                          <w:divsChild>
                            <w:div w:id="273636477">
                              <w:marLeft w:val="150"/>
                              <w:marRight w:val="150"/>
                              <w:marTop w:val="150"/>
                              <w:marBottom w:val="150"/>
                              <w:divBdr>
                                <w:top w:val="single" w:sz="6" w:space="3" w:color="DDDDDD"/>
                                <w:left w:val="single" w:sz="6" w:space="0" w:color="DDDDDD"/>
                                <w:bottom w:val="single" w:sz="6" w:space="0" w:color="DDDDDD"/>
                                <w:right w:val="single" w:sz="6" w:space="0" w:color="DDDDDD"/>
                              </w:divBdr>
                            </w:div>
                            <w:div w:id="1065882143">
                              <w:marLeft w:val="0"/>
                              <w:marRight w:val="0"/>
                              <w:marTop w:val="0"/>
                              <w:marBottom w:val="0"/>
                              <w:divBdr>
                                <w:top w:val="none" w:sz="0" w:space="0" w:color="auto"/>
                                <w:left w:val="none" w:sz="0" w:space="0" w:color="auto"/>
                                <w:bottom w:val="none" w:sz="0" w:space="0" w:color="auto"/>
                                <w:right w:val="none" w:sz="0" w:space="0" w:color="auto"/>
                              </w:divBdr>
                              <w:divsChild>
                                <w:div w:id="1276908954">
                                  <w:marLeft w:val="0"/>
                                  <w:marRight w:val="0"/>
                                  <w:marTop w:val="0"/>
                                  <w:marBottom w:val="0"/>
                                  <w:divBdr>
                                    <w:top w:val="none" w:sz="0" w:space="0" w:color="auto"/>
                                    <w:left w:val="none" w:sz="0" w:space="0" w:color="auto"/>
                                    <w:bottom w:val="none" w:sz="0" w:space="0" w:color="auto"/>
                                    <w:right w:val="none" w:sz="0" w:space="0" w:color="auto"/>
                                  </w:divBdr>
                                </w:div>
                              </w:divsChild>
                            </w:div>
                            <w:div w:id="1095983314">
                              <w:marLeft w:val="150"/>
                              <w:marRight w:val="150"/>
                              <w:marTop w:val="150"/>
                              <w:marBottom w:val="150"/>
                              <w:divBdr>
                                <w:top w:val="single" w:sz="6" w:space="3" w:color="DDDDDD"/>
                                <w:left w:val="single" w:sz="6" w:space="0" w:color="DDDDDD"/>
                                <w:bottom w:val="single" w:sz="6" w:space="0" w:color="DDDDDD"/>
                                <w:right w:val="single" w:sz="6" w:space="0" w:color="DDDDDD"/>
                              </w:divBdr>
                            </w:div>
                            <w:div w:id="1265189496">
                              <w:marLeft w:val="150"/>
                              <w:marRight w:val="150"/>
                              <w:marTop w:val="150"/>
                              <w:marBottom w:val="150"/>
                              <w:divBdr>
                                <w:top w:val="single" w:sz="6" w:space="3" w:color="DDDDDD"/>
                                <w:left w:val="single" w:sz="6" w:space="0" w:color="DDDDDD"/>
                                <w:bottom w:val="single" w:sz="6" w:space="0" w:color="DDDDDD"/>
                                <w:right w:val="single" w:sz="6" w:space="0" w:color="DDDDDD"/>
                              </w:divBdr>
                            </w:div>
                            <w:div w:id="2067102682">
                              <w:marLeft w:val="150"/>
                              <w:marRight w:val="150"/>
                              <w:marTop w:val="150"/>
                              <w:marBottom w:val="150"/>
                              <w:divBdr>
                                <w:top w:val="single" w:sz="6" w:space="3" w:color="DDDDDD"/>
                                <w:left w:val="single" w:sz="6" w:space="0" w:color="DDDDDD"/>
                                <w:bottom w:val="single" w:sz="6" w:space="0" w:color="DDDDDD"/>
                                <w:right w:val="single" w:sz="6" w:space="0" w:color="DDDDDD"/>
                              </w:divBdr>
                            </w:div>
                            <w:div w:id="2082367345">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1338383678">
                      <w:marLeft w:val="0"/>
                      <w:marRight w:val="0"/>
                      <w:marTop w:val="0"/>
                      <w:marBottom w:val="0"/>
                      <w:divBdr>
                        <w:top w:val="none" w:sz="0" w:space="0" w:color="auto"/>
                        <w:left w:val="none" w:sz="0" w:space="0" w:color="auto"/>
                        <w:bottom w:val="none" w:sz="0" w:space="0" w:color="auto"/>
                        <w:right w:val="none" w:sz="0" w:space="0" w:color="auto"/>
                      </w:divBdr>
                      <w:divsChild>
                        <w:div w:id="789663237">
                          <w:marLeft w:val="0"/>
                          <w:marRight w:val="0"/>
                          <w:marTop w:val="0"/>
                          <w:marBottom w:val="0"/>
                          <w:divBdr>
                            <w:top w:val="none" w:sz="0" w:space="0" w:color="auto"/>
                            <w:left w:val="none" w:sz="0" w:space="0" w:color="auto"/>
                            <w:bottom w:val="none" w:sz="0" w:space="0" w:color="auto"/>
                            <w:right w:val="none" w:sz="0" w:space="0" w:color="auto"/>
                          </w:divBdr>
                        </w:div>
                        <w:div w:id="1920284951">
                          <w:marLeft w:val="0"/>
                          <w:marRight w:val="0"/>
                          <w:marTop w:val="240"/>
                          <w:marBottom w:val="240"/>
                          <w:divBdr>
                            <w:top w:val="none" w:sz="0" w:space="0" w:color="auto"/>
                            <w:left w:val="none" w:sz="0" w:space="0" w:color="auto"/>
                            <w:bottom w:val="none" w:sz="0" w:space="0" w:color="auto"/>
                            <w:right w:val="none" w:sz="0" w:space="0" w:color="auto"/>
                          </w:divBdr>
                          <w:divsChild>
                            <w:div w:id="489831124">
                              <w:marLeft w:val="150"/>
                              <w:marRight w:val="150"/>
                              <w:marTop w:val="150"/>
                              <w:marBottom w:val="150"/>
                              <w:divBdr>
                                <w:top w:val="single" w:sz="6" w:space="3" w:color="DDDDDD"/>
                                <w:left w:val="single" w:sz="6" w:space="0" w:color="DDDDDD"/>
                                <w:bottom w:val="single" w:sz="6" w:space="0" w:color="DDDDDD"/>
                                <w:right w:val="single" w:sz="6" w:space="0" w:color="DDDDDD"/>
                              </w:divBdr>
                            </w:div>
                            <w:div w:id="667293289">
                              <w:marLeft w:val="150"/>
                              <w:marRight w:val="150"/>
                              <w:marTop w:val="150"/>
                              <w:marBottom w:val="150"/>
                              <w:divBdr>
                                <w:top w:val="single" w:sz="6" w:space="3" w:color="DDDDDD"/>
                                <w:left w:val="single" w:sz="6" w:space="0" w:color="DDDDDD"/>
                                <w:bottom w:val="single" w:sz="6" w:space="0" w:color="DDDDDD"/>
                                <w:right w:val="single" w:sz="6" w:space="0" w:color="DDDDDD"/>
                              </w:divBdr>
                            </w:div>
                            <w:div w:id="1043285173">
                              <w:marLeft w:val="150"/>
                              <w:marRight w:val="150"/>
                              <w:marTop w:val="150"/>
                              <w:marBottom w:val="150"/>
                              <w:divBdr>
                                <w:top w:val="single" w:sz="6" w:space="3" w:color="DDDDDD"/>
                                <w:left w:val="single" w:sz="6" w:space="0" w:color="DDDDDD"/>
                                <w:bottom w:val="single" w:sz="6" w:space="0" w:color="DDDDDD"/>
                                <w:right w:val="single" w:sz="6" w:space="0" w:color="DDDDDD"/>
                              </w:divBdr>
                            </w:div>
                            <w:div w:id="1053116467">
                              <w:marLeft w:val="150"/>
                              <w:marRight w:val="150"/>
                              <w:marTop w:val="150"/>
                              <w:marBottom w:val="150"/>
                              <w:divBdr>
                                <w:top w:val="single" w:sz="6" w:space="3" w:color="DDDDDD"/>
                                <w:left w:val="single" w:sz="6" w:space="0" w:color="DDDDDD"/>
                                <w:bottom w:val="single" w:sz="6" w:space="0" w:color="DDDDDD"/>
                                <w:right w:val="single" w:sz="6" w:space="0" w:color="DDDDDD"/>
                              </w:divBdr>
                            </w:div>
                            <w:div w:id="1317145865">
                              <w:marLeft w:val="0"/>
                              <w:marRight w:val="0"/>
                              <w:marTop w:val="0"/>
                              <w:marBottom w:val="0"/>
                              <w:divBdr>
                                <w:top w:val="none" w:sz="0" w:space="0" w:color="auto"/>
                                <w:left w:val="none" w:sz="0" w:space="0" w:color="auto"/>
                                <w:bottom w:val="none" w:sz="0" w:space="0" w:color="auto"/>
                                <w:right w:val="none" w:sz="0" w:space="0" w:color="auto"/>
                              </w:divBdr>
                              <w:divsChild>
                                <w:div w:id="1172602651">
                                  <w:marLeft w:val="0"/>
                                  <w:marRight w:val="0"/>
                                  <w:marTop w:val="0"/>
                                  <w:marBottom w:val="0"/>
                                  <w:divBdr>
                                    <w:top w:val="none" w:sz="0" w:space="0" w:color="auto"/>
                                    <w:left w:val="none" w:sz="0" w:space="0" w:color="auto"/>
                                    <w:bottom w:val="none" w:sz="0" w:space="0" w:color="auto"/>
                                    <w:right w:val="none" w:sz="0" w:space="0" w:color="auto"/>
                                  </w:divBdr>
                                </w:div>
                              </w:divsChild>
                            </w:div>
                            <w:div w:id="1617132948">
                              <w:marLeft w:val="150"/>
                              <w:marRight w:val="150"/>
                              <w:marTop w:val="150"/>
                              <w:marBottom w:val="150"/>
                              <w:divBdr>
                                <w:top w:val="single" w:sz="6" w:space="3" w:color="DDDDDD"/>
                                <w:left w:val="single" w:sz="6" w:space="0" w:color="DDDDDD"/>
                                <w:bottom w:val="single" w:sz="6" w:space="0" w:color="DDDDDD"/>
                                <w:right w:val="single" w:sz="6" w:space="0" w:color="DDDDDD"/>
                              </w:divBdr>
                            </w:div>
                            <w:div w:id="1769154839">
                              <w:marLeft w:val="150"/>
                              <w:marRight w:val="150"/>
                              <w:marTop w:val="150"/>
                              <w:marBottom w:val="150"/>
                              <w:divBdr>
                                <w:top w:val="single" w:sz="6" w:space="3" w:color="DDDDDD"/>
                                <w:left w:val="single" w:sz="6" w:space="0" w:color="DDDDDD"/>
                                <w:bottom w:val="single" w:sz="6" w:space="0" w:color="DDDDDD"/>
                                <w:right w:val="single" w:sz="6" w:space="0" w:color="DDDDDD"/>
                              </w:divBdr>
                            </w:div>
                            <w:div w:id="1915436851">
                              <w:marLeft w:val="150"/>
                              <w:marRight w:val="150"/>
                              <w:marTop w:val="150"/>
                              <w:marBottom w:val="150"/>
                              <w:divBdr>
                                <w:top w:val="single" w:sz="6" w:space="3" w:color="DDDDDD"/>
                                <w:left w:val="single" w:sz="6" w:space="0" w:color="DDDDDD"/>
                                <w:bottom w:val="single" w:sz="6" w:space="0" w:color="DDDDDD"/>
                                <w:right w:val="single" w:sz="6" w:space="0" w:color="DDDDDD"/>
                              </w:divBdr>
                            </w:div>
                            <w:div w:id="1948193042">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1861580246">
                      <w:marLeft w:val="0"/>
                      <w:marRight w:val="0"/>
                      <w:marTop w:val="0"/>
                      <w:marBottom w:val="0"/>
                      <w:divBdr>
                        <w:top w:val="none" w:sz="0" w:space="0" w:color="auto"/>
                        <w:left w:val="none" w:sz="0" w:space="0" w:color="auto"/>
                        <w:bottom w:val="none" w:sz="0" w:space="0" w:color="auto"/>
                        <w:right w:val="none" w:sz="0" w:space="0" w:color="auto"/>
                      </w:divBdr>
                      <w:divsChild>
                        <w:div w:id="1388994376">
                          <w:marLeft w:val="0"/>
                          <w:marRight w:val="0"/>
                          <w:marTop w:val="240"/>
                          <w:marBottom w:val="240"/>
                          <w:divBdr>
                            <w:top w:val="none" w:sz="0" w:space="0" w:color="auto"/>
                            <w:left w:val="none" w:sz="0" w:space="0" w:color="auto"/>
                            <w:bottom w:val="none" w:sz="0" w:space="0" w:color="auto"/>
                            <w:right w:val="none" w:sz="0" w:space="0" w:color="auto"/>
                          </w:divBdr>
                          <w:divsChild>
                            <w:div w:id="1688171331">
                              <w:marLeft w:val="0"/>
                              <w:marRight w:val="0"/>
                              <w:marTop w:val="0"/>
                              <w:marBottom w:val="0"/>
                              <w:divBdr>
                                <w:top w:val="none" w:sz="0" w:space="0" w:color="auto"/>
                                <w:left w:val="none" w:sz="0" w:space="0" w:color="auto"/>
                                <w:bottom w:val="none" w:sz="0" w:space="0" w:color="auto"/>
                                <w:right w:val="none" w:sz="0" w:space="0" w:color="auto"/>
                              </w:divBdr>
                              <w:divsChild>
                                <w:div w:id="2021422297">
                                  <w:marLeft w:val="0"/>
                                  <w:marRight w:val="0"/>
                                  <w:marTop w:val="0"/>
                                  <w:marBottom w:val="0"/>
                                  <w:divBdr>
                                    <w:top w:val="none" w:sz="0" w:space="0" w:color="auto"/>
                                    <w:left w:val="none" w:sz="0" w:space="0" w:color="auto"/>
                                    <w:bottom w:val="none" w:sz="0" w:space="0" w:color="auto"/>
                                    <w:right w:val="none" w:sz="0" w:space="0" w:color="auto"/>
                                  </w:divBdr>
                                </w:div>
                              </w:divsChild>
                            </w:div>
                            <w:div w:id="2075279817">
                              <w:marLeft w:val="0"/>
                              <w:marRight w:val="0"/>
                              <w:marTop w:val="0"/>
                              <w:marBottom w:val="0"/>
                              <w:divBdr>
                                <w:top w:val="none" w:sz="0" w:space="0" w:color="auto"/>
                                <w:left w:val="none" w:sz="0" w:space="0" w:color="auto"/>
                                <w:bottom w:val="none" w:sz="0" w:space="0" w:color="auto"/>
                                <w:right w:val="none" w:sz="0" w:space="0" w:color="auto"/>
                              </w:divBdr>
                              <w:divsChild>
                                <w:div w:id="228662948">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2056737147">
                          <w:marLeft w:val="0"/>
                          <w:marRight w:val="0"/>
                          <w:marTop w:val="0"/>
                          <w:marBottom w:val="0"/>
                          <w:divBdr>
                            <w:top w:val="none" w:sz="0" w:space="0" w:color="auto"/>
                            <w:left w:val="none" w:sz="0" w:space="0" w:color="auto"/>
                            <w:bottom w:val="none" w:sz="0" w:space="0" w:color="auto"/>
                            <w:right w:val="none" w:sz="0" w:space="0" w:color="auto"/>
                          </w:divBdr>
                        </w:div>
                      </w:divsChild>
                    </w:div>
                    <w:div w:id="1944066693">
                      <w:marLeft w:val="0"/>
                      <w:marRight w:val="0"/>
                      <w:marTop w:val="0"/>
                      <w:marBottom w:val="0"/>
                      <w:divBdr>
                        <w:top w:val="none" w:sz="0" w:space="0" w:color="auto"/>
                        <w:left w:val="none" w:sz="0" w:space="0" w:color="auto"/>
                        <w:bottom w:val="none" w:sz="0" w:space="0" w:color="auto"/>
                        <w:right w:val="none" w:sz="0" w:space="0" w:color="auto"/>
                      </w:divBdr>
                      <w:divsChild>
                        <w:div w:id="1313411693">
                          <w:marLeft w:val="0"/>
                          <w:marRight w:val="0"/>
                          <w:marTop w:val="240"/>
                          <w:marBottom w:val="240"/>
                          <w:divBdr>
                            <w:top w:val="none" w:sz="0" w:space="0" w:color="auto"/>
                            <w:left w:val="none" w:sz="0" w:space="0" w:color="auto"/>
                            <w:bottom w:val="none" w:sz="0" w:space="0" w:color="auto"/>
                            <w:right w:val="none" w:sz="0" w:space="0" w:color="auto"/>
                          </w:divBdr>
                          <w:divsChild>
                            <w:div w:id="79566746">
                              <w:marLeft w:val="150"/>
                              <w:marRight w:val="150"/>
                              <w:marTop w:val="150"/>
                              <w:marBottom w:val="150"/>
                              <w:divBdr>
                                <w:top w:val="single" w:sz="6" w:space="3" w:color="DDDDDD"/>
                                <w:left w:val="single" w:sz="6" w:space="0" w:color="DDDDDD"/>
                                <w:bottom w:val="single" w:sz="6" w:space="0" w:color="DDDDDD"/>
                                <w:right w:val="single" w:sz="6" w:space="0" w:color="DDDDDD"/>
                              </w:divBdr>
                            </w:div>
                            <w:div w:id="365838209">
                              <w:marLeft w:val="150"/>
                              <w:marRight w:val="150"/>
                              <w:marTop w:val="150"/>
                              <w:marBottom w:val="150"/>
                              <w:divBdr>
                                <w:top w:val="single" w:sz="6" w:space="3" w:color="DDDDDD"/>
                                <w:left w:val="single" w:sz="6" w:space="0" w:color="DDDDDD"/>
                                <w:bottom w:val="single" w:sz="6" w:space="0" w:color="DDDDDD"/>
                                <w:right w:val="single" w:sz="6" w:space="0" w:color="DDDDDD"/>
                              </w:divBdr>
                            </w:div>
                            <w:div w:id="635642632">
                              <w:marLeft w:val="150"/>
                              <w:marRight w:val="150"/>
                              <w:marTop w:val="150"/>
                              <w:marBottom w:val="150"/>
                              <w:divBdr>
                                <w:top w:val="single" w:sz="6" w:space="3" w:color="DDDDDD"/>
                                <w:left w:val="single" w:sz="6" w:space="0" w:color="DDDDDD"/>
                                <w:bottom w:val="single" w:sz="6" w:space="0" w:color="DDDDDD"/>
                                <w:right w:val="single" w:sz="6" w:space="0" w:color="DDDDDD"/>
                              </w:divBdr>
                            </w:div>
                            <w:div w:id="1201892699">
                              <w:blockQuote w:val="1"/>
                              <w:marLeft w:val="240"/>
                              <w:marRight w:val="240"/>
                              <w:marTop w:val="240"/>
                              <w:marBottom w:val="240"/>
                              <w:divBdr>
                                <w:top w:val="none" w:sz="0" w:space="0" w:color="auto"/>
                                <w:left w:val="none" w:sz="0" w:space="0" w:color="auto"/>
                                <w:bottom w:val="none" w:sz="0" w:space="0" w:color="auto"/>
                                <w:right w:val="none" w:sz="0" w:space="0" w:color="auto"/>
                              </w:divBdr>
                              <w:divsChild>
                                <w:div w:id="1516460427">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237862014">
                              <w:marLeft w:val="0"/>
                              <w:marRight w:val="0"/>
                              <w:marTop w:val="0"/>
                              <w:marBottom w:val="0"/>
                              <w:divBdr>
                                <w:top w:val="none" w:sz="0" w:space="0" w:color="auto"/>
                                <w:left w:val="none" w:sz="0" w:space="0" w:color="auto"/>
                                <w:bottom w:val="none" w:sz="0" w:space="0" w:color="auto"/>
                                <w:right w:val="none" w:sz="0" w:space="0" w:color="auto"/>
                              </w:divBdr>
                              <w:divsChild>
                                <w:div w:id="1735278828">
                                  <w:marLeft w:val="0"/>
                                  <w:marRight w:val="0"/>
                                  <w:marTop w:val="0"/>
                                  <w:marBottom w:val="0"/>
                                  <w:divBdr>
                                    <w:top w:val="none" w:sz="0" w:space="0" w:color="auto"/>
                                    <w:left w:val="none" w:sz="0" w:space="0" w:color="auto"/>
                                    <w:bottom w:val="none" w:sz="0" w:space="0" w:color="auto"/>
                                    <w:right w:val="none" w:sz="0" w:space="0" w:color="auto"/>
                                  </w:divBdr>
                                </w:div>
                              </w:divsChild>
                            </w:div>
                            <w:div w:id="1573809998">
                              <w:marLeft w:val="150"/>
                              <w:marRight w:val="150"/>
                              <w:marTop w:val="150"/>
                              <w:marBottom w:val="150"/>
                              <w:divBdr>
                                <w:top w:val="single" w:sz="6" w:space="3" w:color="DDDDDD"/>
                                <w:left w:val="single" w:sz="6" w:space="0" w:color="DDDDDD"/>
                                <w:bottom w:val="single" w:sz="6" w:space="0" w:color="DDDDDD"/>
                                <w:right w:val="single" w:sz="6" w:space="0" w:color="DDDDDD"/>
                              </w:divBdr>
                            </w:div>
                            <w:div w:id="1681739487">
                              <w:marLeft w:val="0"/>
                              <w:marRight w:val="0"/>
                              <w:marTop w:val="0"/>
                              <w:marBottom w:val="0"/>
                              <w:divBdr>
                                <w:top w:val="none" w:sz="0" w:space="0" w:color="auto"/>
                                <w:left w:val="none" w:sz="0" w:space="0" w:color="auto"/>
                                <w:bottom w:val="none" w:sz="0" w:space="0" w:color="auto"/>
                                <w:right w:val="none" w:sz="0" w:space="0" w:color="auto"/>
                              </w:divBdr>
                              <w:divsChild>
                                <w:div w:id="1709992626">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973439927">
                              <w:marLeft w:val="150"/>
                              <w:marRight w:val="150"/>
                              <w:marTop w:val="150"/>
                              <w:marBottom w:val="150"/>
                              <w:divBdr>
                                <w:top w:val="single" w:sz="6" w:space="3" w:color="DDDDDD"/>
                                <w:left w:val="single" w:sz="6" w:space="0" w:color="DDDDDD"/>
                                <w:bottom w:val="single" w:sz="6" w:space="0" w:color="DDDDDD"/>
                                <w:right w:val="single" w:sz="6" w:space="0" w:color="DDDDDD"/>
                              </w:divBdr>
                            </w:div>
                            <w:div w:id="2114400501">
                              <w:blockQuote w:val="1"/>
                              <w:marLeft w:val="240"/>
                              <w:marRight w:val="240"/>
                              <w:marTop w:val="240"/>
                              <w:marBottom w:val="240"/>
                              <w:divBdr>
                                <w:top w:val="none" w:sz="0" w:space="0" w:color="auto"/>
                                <w:left w:val="none" w:sz="0" w:space="0" w:color="auto"/>
                                <w:bottom w:val="none" w:sz="0" w:space="0" w:color="auto"/>
                                <w:right w:val="none" w:sz="0" w:space="0" w:color="auto"/>
                              </w:divBdr>
                              <w:divsChild>
                                <w:div w:id="1083647138">
                                  <w:marLeft w:val="150"/>
                                  <w:marRight w:val="150"/>
                                  <w:marTop w:val="150"/>
                                  <w:marBottom w:val="150"/>
                                  <w:divBdr>
                                    <w:top w:val="single" w:sz="6" w:space="3" w:color="DDDDDD"/>
                                    <w:left w:val="single" w:sz="6" w:space="0" w:color="DDDDDD"/>
                                    <w:bottom w:val="single" w:sz="6" w:space="0" w:color="DDDDDD"/>
                                    <w:right w:val="single" w:sz="6" w:space="0" w:color="DDDDDD"/>
                                  </w:divBdr>
                                </w:div>
                                <w:div w:id="1542551280">
                                  <w:marLeft w:val="150"/>
                                  <w:marRight w:val="150"/>
                                  <w:marTop w:val="150"/>
                                  <w:marBottom w:val="150"/>
                                  <w:divBdr>
                                    <w:top w:val="single" w:sz="6" w:space="3" w:color="DDDDDD"/>
                                    <w:left w:val="single" w:sz="6" w:space="0" w:color="DDDDDD"/>
                                    <w:bottom w:val="single" w:sz="6" w:space="0" w:color="DDDDDD"/>
                                    <w:right w:val="single" w:sz="6" w:space="0" w:color="DDDDDD"/>
                                  </w:divBdr>
                                </w:div>
                                <w:div w:id="1703819737">
                                  <w:marLeft w:val="150"/>
                                  <w:marRight w:val="150"/>
                                  <w:marTop w:val="150"/>
                                  <w:marBottom w:val="150"/>
                                  <w:divBdr>
                                    <w:top w:val="single" w:sz="6" w:space="3" w:color="DDDDDD"/>
                                    <w:left w:val="single" w:sz="6" w:space="0" w:color="DDDDDD"/>
                                    <w:bottom w:val="single" w:sz="6" w:space="0" w:color="DDDDDD"/>
                                    <w:right w:val="single" w:sz="6" w:space="0" w:color="DDDDDD"/>
                                  </w:divBdr>
                                </w:div>
                                <w:div w:id="1896893710">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1735154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73509651">
      <w:bodyDiv w:val="1"/>
      <w:marLeft w:val="0"/>
      <w:marRight w:val="0"/>
      <w:marTop w:val="0"/>
      <w:marBottom w:val="0"/>
      <w:divBdr>
        <w:top w:val="none" w:sz="0" w:space="0" w:color="auto"/>
        <w:left w:val="none" w:sz="0" w:space="0" w:color="auto"/>
        <w:bottom w:val="none" w:sz="0" w:space="0" w:color="auto"/>
        <w:right w:val="none" w:sz="0" w:space="0" w:color="auto"/>
      </w:divBdr>
      <w:divsChild>
        <w:div w:id="2055302794">
          <w:marLeft w:val="0"/>
          <w:marRight w:val="0"/>
          <w:marTop w:val="0"/>
          <w:marBottom w:val="0"/>
          <w:divBdr>
            <w:top w:val="single" w:sz="6" w:space="0" w:color="CCCCCC"/>
            <w:left w:val="single" w:sz="6" w:space="0" w:color="CCCCCC"/>
            <w:bottom w:val="single" w:sz="6" w:space="0" w:color="CCCCCC"/>
            <w:right w:val="single" w:sz="6" w:space="0" w:color="CCCCCC"/>
          </w:divBdr>
          <w:divsChild>
            <w:div w:id="1952978732">
              <w:marLeft w:val="450"/>
              <w:marRight w:val="150"/>
              <w:marTop w:val="150"/>
              <w:marBottom w:val="150"/>
              <w:divBdr>
                <w:top w:val="none" w:sz="0" w:space="0" w:color="auto"/>
                <w:left w:val="none" w:sz="0" w:space="0" w:color="auto"/>
                <w:bottom w:val="none" w:sz="0" w:space="0" w:color="auto"/>
                <w:right w:val="none" w:sz="0" w:space="0" w:color="auto"/>
              </w:divBdr>
              <w:divsChild>
                <w:div w:id="1357776349">
                  <w:marLeft w:val="0"/>
                  <w:marRight w:val="300"/>
                  <w:marTop w:val="0"/>
                  <w:marBottom w:val="0"/>
                  <w:divBdr>
                    <w:top w:val="none" w:sz="0" w:space="0" w:color="auto"/>
                    <w:left w:val="none" w:sz="0" w:space="0" w:color="auto"/>
                    <w:bottom w:val="none" w:sz="0" w:space="0" w:color="auto"/>
                    <w:right w:val="none" w:sz="0" w:space="0" w:color="auto"/>
                  </w:divBdr>
                  <w:divsChild>
                    <w:div w:id="177355626">
                      <w:marLeft w:val="0"/>
                      <w:marRight w:val="0"/>
                      <w:marTop w:val="0"/>
                      <w:marBottom w:val="0"/>
                      <w:divBdr>
                        <w:top w:val="none" w:sz="0" w:space="0" w:color="auto"/>
                        <w:left w:val="none" w:sz="0" w:space="0" w:color="auto"/>
                        <w:bottom w:val="none" w:sz="0" w:space="0" w:color="auto"/>
                        <w:right w:val="none" w:sz="0" w:space="0" w:color="auto"/>
                      </w:divBdr>
                      <w:divsChild>
                        <w:div w:id="1406799873">
                          <w:marLeft w:val="0"/>
                          <w:marRight w:val="0"/>
                          <w:marTop w:val="240"/>
                          <w:marBottom w:val="240"/>
                          <w:divBdr>
                            <w:top w:val="none" w:sz="0" w:space="0" w:color="auto"/>
                            <w:left w:val="none" w:sz="0" w:space="0" w:color="auto"/>
                            <w:bottom w:val="none" w:sz="0" w:space="0" w:color="auto"/>
                            <w:right w:val="none" w:sz="0" w:space="0" w:color="auto"/>
                          </w:divBdr>
                          <w:divsChild>
                            <w:div w:id="39481509">
                              <w:marLeft w:val="150"/>
                              <w:marRight w:val="150"/>
                              <w:marTop w:val="150"/>
                              <w:marBottom w:val="150"/>
                              <w:divBdr>
                                <w:top w:val="single" w:sz="6" w:space="3" w:color="DDDDDD"/>
                                <w:left w:val="single" w:sz="6" w:space="0" w:color="DDDDDD"/>
                                <w:bottom w:val="single" w:sz="6" w:space="0" w:color="DDDDDD"/>
                                <w:right w:val="single" w:sz="6" w:space="0" w:color="DDDDDD"/>
                              </w:divBdr>
                            </w:div>
                            <w:div w:id="456335720">
                              <w:marLeft w:val="150"/>
                              <w:marRight w:val="150"/>
                              <w:marTop w:val="150"/>
                              <w:marBottom w:val="150"/>
                              <w:divBdr>
                                <w:top w:val="single" w:sz="6" w:space="3" w:color="DDDDDD"/>
                                <w:left w:val="single" w:sz="6" w:space="0" w:color="DDDDDD"/>
                                <w:bottom w:val="single" w:sz="6" w:space="0" w:color="DDDDDD"/>
                                <w:right w:val="single" w:sz="6" w:space="0" w:color="DDDDDD"/>
                              </w:divBdr>
                            </w:div>
                            <w:div w:id="574317316">
                              <w:marLeft w:val="150"/>
                              <w:marRight w:val="150"/>
                              <w:marTop w:val="150"/>
                              <w:marBottom w:val="150"/>
                              <w:divBdr>
                                <w:top w:val="single" w:sz="6" w:space="3" w:color="DDDDDD"/>
                                <w:left w:val="single" w:sz="6" w:space="0" w:color="DDDDDD"/>
                                <w:bottom w:val="single" w:sz="6" w:space="0" w:color="DDDDDD"/>
                                <w:right w:val="single" w:sz="6" w:space="0" w:color="DDDDDD"/>
                              </w:divBdr>
                            </w:div>
                            <w:div w:id="845830125">
                              <w:marLeft w:val="150"/>
                              <w:marRight w:val="150"/>
                              <w:marTop w:val="150"/>
                              <w:marBottom w:val="150"/>
                              <w:divBdr>
                                <w:top w:val="single" w:sz="6" w:space="3" w:color="DDDDDD"/>
                                <w:left w:val="single" w:sz="6" w:space="0" w:color="DDDDDD"/>
                                <w:bottom w:val="single" w:sz="6" w:space="0" w:color="DDDDDD"/>
                                <w:right w:val="single" w:sz="6" w:space="0" w:color="DDDDDD"/>
                              </w:divBdr>
                            </w:div>
                            <w:div w:id="904756359">
                              <w:marLeft w:val="150"/>
                              <w:marRight w:val="150"/>
                              <w:marTop w:val="150"/>
                              <w:marBottom w:val="150"/>
                              <w:divBdr>
                                <w:top w:val="single" w:sz="6" w:space="3" w:color="DDDDDD"/>
                                <w:left w:val="single" w:sz="6" w:space="0" w:color="DDDDDD"/>
                                <w:bottom w:val="single" w:sz="6" w:space="0" w:color="DDDDDD"/>
                                <w:right w:val="single" w:sz="6" w:space="0" w:color="DDDDDD"/>
                              </w:divBdr>
                            </w:div>
                            <w:div w:id="1153181190">
                              <w:marLeft w:val="150"/>
                              <w:marRight w:val="150"/>
                              <w:marTop w:val="150"/>
                              <w:marBottom w:val="150"/>
                              <w:divBdr>
                                <w:top w:val="single" w:sz="6" w:space="3" w:color="DDDDDD"/>
                                <w:left w:val="single" w:sz="6" w:space="0" w:color="DDDDDD"/>
                                <w:bottom w:val="single" w:sz="6" w:space="0" w:color="DDDDDD"/>
                                <w:right w:val="single" w:sz="6" w:space="0" w:color="DDDDDD"/>
                              </w:divBdr>
                            </w:div>
                            <w:div w:id="1664971252">
                              <w:marLeft w:val="150"/>
                              <w:marRight w:val="150"/>
                              <w:marTop w:val="150"/>
                              <w:marBottom w:val="150"/>
                              <w:divBdr>
                                <w:top w:val="single" w:sz="6" w:space="3" w:color="DDDDDD"/>
                                <w:left w:val="single" w:sz="6" w:space="0" w:color="DDDDDD"/>
                                <w:bottom w:val="single" w:sz="6" w:space="0" w:color="DDDDDD"/>
                                <w:right w:val="single" w:sz="6" w:space="0" w:color="DDDDDD"/>
                              </w:divBdr>
                            </w:div>
                            <w:div w:id="1929189290">
                              <w:marLeft w:val="0"/>
                              <w:marRight w:val="0"/>
                              <w:marTop w:val="0"/>
                              <w:marBottom w:val="0"/>
                              <w:divBdr>
                                <w:top w:val="none" w:sz="0" w:space="0" w:color="auto"/>
                                <w:left w:val="none" w:sz="0" w:space="0" w:color="auto"/>
                                <w:bottom w:val="none" w:sz="0" w:space="0" w:color="auto"/>
                                <w:right w:val="none" w:sz="0" w:space="0" w:color="auto"/>
                              </w:divBdr>
                              <w:divsChild>
                                <w:div w:id="92407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2642309">
                          <w:marLeft w:val="0"/>
                          <w:marRight w:val="0"/>
                          <w:marTop w:val="0"/>
                          <w:marBottom w:val="0"/>
                          <w:divBdr>
                            <w:top w:val="none" w:sz="0" w:space="0" w:color="auto"/>
                            <w:left w:val="none" w:sz="0" w:space="0" w:color="auto"/>
                            <w:bottom w:val="none" w:sz="0" w:space="0" w:color="auto"/>
                            <w:right w:val="none" w:sz="0" w:space="0" w:color="auto"/>
                          </w:divBdr>
                        </w:div>
                      </w:divsChild>
                    </w:div>
                    <w:div w:id="273026281">
                      <w:marLeft w:val="0"/>
                      <w:marRight w:val="0"/>
                      <w:marTop w:val="0"/>
                      <w:marBottom w:val="0"/>
                      <w:divBdr>
                        <w:top w:val="none" w:sz="0" w:space="0" w:color="auto"/>
                        <w:left w:val="none" w:sz="0" w:space="0" w:color="auto"/>
                        <w:bottom w:val="none" w:sz="0" w:space="0" w:color="auto"/>
                        <w:right w:val="none" w:sz="0" w:space="0" w:color="auto"/>
                      </w:divBdr>
                      <w:divsChild>
                        <w:div w:id="893547575">
                          <w:marLeft w:val="0"/>
                          <w:marRight w:val="0"/>
                          <w:marTop w:val="240"/>
                          <w:marBottom w:val="240"/>
                          <w:divBdr>
                            <w:top w:val="none" w:sz="0" w:space="0" w:color="auto"/>
                            <w:left w:val="none" w:sz="0" w:space="0" w:color="auto"/>
                            <w:bottom w:val="none" w:sz="0" w:space="0" w:color="auto"/>
                            <w:right w:val="none" w:sz="0" w:space="0" w:color="auto"/>
                          </w:divBdr>
                          <w:divsChild>
                            <w:div w:id="447969154">
                              <w:marLeft w:val="150"/>
                              <w:marRight w:val="150"/>
                              <w:marTop w:val="150"/>
                              <w:marBottom w:val="150"/>
                              <w:divBdr>
                                <w:top w:val="single" w:sz="6" w:space="3" w:color="DDDDDD"/>
                                <w:left w:val="single" w:sz="6" w:space="0" w:color="DDDDDD"/>
                                <w:bottom w:val="single" w:sz="6" w:space="0" w:color="DDDDDD"/>
                                <w:right w:val="single" w:sz="6" w:space="0" w:color="DDDDDD"/>
                              </w:divBdr>
                            </w:div>
                            <w:div w:id="898396599">
                              <w:marLeft w:val="150"/>
                              <w:marRight w:val="150"/>
                              <w:marTop w:val="150"/>
                              <w:marBottom w:val="150"/>
                              <w:divBdr>
                                <w:top w:val="single" w:sz="6" w:space="3" w:color="DDDDDD"/>
                                <w:left w:val="single" w:sz="6" w:space="0" w:color="DDDDDD"/>
                                <w:bottom w:val="single" w:sz="6" w:space="0" w:color="DDDDDD"/>
                                <w:right w:val="single" w:sz="6" w:space="0" w:color="DDDDDD"/>
                              </w:divBdr>
                            </w:div>
                            <w:div w:id="1088428778">
                              <w:marLeft w:val="0"/>
                              <w:marRight w:val="0"/>
                              <w:marTop w:val="0"/>
                              <w:marBottom w:val="0"/>
                              <w:divBdr>
                                <w:top w:val="none" w:sz="0" w:space="0" w:color="auto"/>
                                <w:left w:val="none" w:sz="0" w:space="0" w:color="auto"/>
                                <w:bottom w:val="none" w:sz="0" w:space="0" w:color="auto"/>
                                <w:right w:val="none" w:sz="0" w:space="0" w:color="auto"/>
                              </w:divBdr>
                              <w:divsChild>
                                <w:div w:id="1048383824">
                                  <w:marLeft w:val="0"/>
                                  <w:marRight w:val="0"/>
                                  <w:marTop w:val="0"/>
                                  <w:marBottom w:val="0"/>
                                  <w:divBdr>
                                    <w:top w:val="none" w:sz="0" w:space="0" w:color="auto"/>
                                    <w:left w:val="none" w:sz="0" w:space="0" w:color="auto"/>
                                    <w:bottom w:val="none" w:sz="0" w:space="0" w:color="auto"/>
                                    <w:right w:val="none" w:sz="0" w:space="0" w:color="auto"/>
                                  </w:divBdr>
                                </w:div>
                              </w:divsChild>
                            </w:div>
                            <w:div w:id="1625188017">
                              <w:blockQuote w:val="1"/>
                              <w:marLeft w:val="240"/>
                              <w:marRight w:val="240"/>
                              <w:marTop w:val="240"/>
                              <w:marBottom w:val="240"/>
                              <w:divBdr>
                                <w:top w:val="none" w:sz="0" w:space="0" w:color="auto"/>
                                <w:left w:val="none" w:sz="0" w:space="0" w:color="auto"/>
                                <w:bottom w:val="none" w:sz="0" w:space="0" w:color="auto"/>
                                <w:right w:val="none" w:sz="0" w:space="0" w:color="auto"/>
                              </w:divBdr>
                            </w:div>
                            <w:div w:id="1934239360">
                              <w:blockQuote w:val="1"/>
                              <w:marLeft w:val="240"/>
                              <w:marRight w:val="240"/>
                              <w:marTop w:val="240"/>
                              <w:marBottom w:val="240"/>
                              <w:divBdr>
                                <w:top w:val="none" w:sz="0" w:space="0" w:color="auto"/>
                                <w:left w:val="none" w:sz="0" w:space="0" w:color="auto"/>
                                <w:bottom w:val="none" w:sz="0" w:space="0" w:color="auto"/>
                                <w:right w:val="none" w:sz="0" w:space="0" w:color="auto"/>
                              </w:divBdr>
                              <w:divsChild>
                                <w:div w:id="167253626">
                                  <w:marLeft w:val="150"/>
                                  <w:marRight w:val="150"/>
                                  <w:marTop w:val="150"/>
                                  <w:marBottom w:val="150"/>
                                  <w:divBdr>
                                    <w:top w:val="single" w:sz="6" w:space="3" w:color="DDDDDD"/>
                                    <w:left w:val="single" w:sz="6" w:space="0" w:color="DDDDDD"/>
                                    <w:bottom w:val="single" w:sz="6" w:space="0" w:color="DDDDDD"/>
                                    <w:right w:val="single" w:sz="6" w:space="0" w:color="DDDDDD"/>
                                  </w:divBdr>
                                </w:div>
                                <w:div w:id="1489983670">
                                  <w:marLeft w:val="150"/>
                                  <w:marRight w:val="150"/>
                                  <w:marTop w:val="150"/>
                                  <w:marBottom w:val="150"/>
                                  <w:divBdr>
                                    <w:top w:val="single" w:sz="6" w:space="3" w:color="DDDDDD"/>
                                    <w:left w:val="single" w:sz="6" w:space="0" w:color="DDDDDD"/>
                                    <w:bottom w:val="single" w:sz="6" w:space="0" w:color="DDDDDD"/>
                                    <w:right w:val="single" w:sz="6" w:space="0" w:color="DDDDDD"/>
                                  </w:divBdr>
                                </w:div>
                                <w:div w:id="1538278537">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1317878916">
                          <w:marLeft w:val="0"/>
                          <w:marRight w:val="0"/>
                          <w:marTop w:val="0"/>
                          <w:marBottom w:val="0"/>
                          <w:divBdr>
                            <w:top w:val="none" w:sz="0" w:space="0" w:color="auto"/>
                            <w:left w:val="none" w:sz="0" w:space="0" w:color="auto"/>
                            <w:bottom w:val="none" w:sz="0" w:space="0" w:color="auto"/>
                            <w:right w:val="none" w:sz="0" w:space="0" w:color="auto"/>
                          </w:divBdr>
                        </w:div>
                      </w:divsChild>
                    </w:div>
                    <w:div w:id="459149592">
                      <w:marLeft w:val="0"/>
                      <w:marRight w:val="0"/>
                      <w:marTop w:val="0"/>
                      <w:marBottom w:val="0"/>
                      <w:divBdr>
                        <w:top w:val="none" w:sz="0" w:space="0" w:color="auto"/>
                        <w:left w:val="none" w:sz="0" w:space="0" w:color="auto"/>
                        <w:bottom w:val="none" w:sz="0" w:space="0" w:color="auto"/>
                        <w:right w:val="none" w:sz="0" w:space="0" w:color="auto"/>
                      </w:divBdr>
                      <w:divsChild>
                        <w:div w:id="356583540">
                          <w:marLeft w:val="0"/>
                          <w:marRight w:val="0"/>
                          <w:marTop w:val="0"/>
                          <w:marBottom w:val="0"/>
                          <w:divBdr>
                            <w:top w:val="none" w:sz="0" w:space="0" w:color="auto"/>
                            <w:left w:val="none" w:sz="0" w:space="0" w:color="auto"/>
                            <w:bottom w:val="none" w:sz="0" w:space="0" w:color="auto"/>
                            <w:right w:val="none" w:sz="0" w:space="0" w:color="auto"/>
                          </w:divBdr>
                        </w:div>
                        <w:div w:id="902258118">
                          <w:marLeft w:val="0"/>
                          <w:marRight w:val="0"/>
                          <w:marTop w:val="240"/>
                          <w:marBottom w:val="240"/>
                          <w:divBdr>
                            <w:top w:val="none" w:sz="0" w:space="0" w:color="auto"/>
                            <w:left w:val="none" w:sz="0" w:space="0" w:color="auto"/>
                            <w:bottom w:val="none" w:sz="0" w:space="0" w:color="auto"/>
                            <w:right w:val="none" w:sz="0" w:space="0" w:color="auto"/>
                          </w:divBdr>
                          <w:divsChild>
                            <w:div w:id="336155236">
                              <w:marLeft w:val="150"/>
                              <w:marRight w:val="150"/>
                              <w:marTop w:val="150"/>
                              <w:marBottom w:val="150"/>
                              <w:divBdr>
                                <w:top w:val="single" w:sz="6" w:space="3" w:color="DDDDDD"/>
                                <w:left w:val="single" w:sz="6" w:space="0" w:color="DDDDDD"/>
                                <w:bottom w:val="single" w:sz="6" w:space="0" w:color="DDDDDD"/>
                                <w:right w:val="single" w:sz="6" w:space="0" w:color="DDDDDD"/>
                              </w:divBdr>
                            </w:div>
                            <w:div w:id="830213550">
                              <w:marLeft w:val="150"/>
                              <w:marRight w:val="150"/>
                              <w:marTop w:val="150"/>
                              <w:marBottom w:val="150"/>
                              <w:divBdr>
                                <w:top w:val="single" w:sz="6" w:space="3" w:color="DDDDDD"/>
                                <w:left w:val="single" w:sz="6" w:space="0" w:color="DDDDDD"/>
                                <w:bottom w:val="single" w:sz="6" w:space="0" w:color="DDDDDD"/>
                                <w:right w:val="single" w:sz="6" w:space="0" w:color="DDDDDD"/>
                              </w:divBdr>
                            </w:div>
                            <w:div w:id="1317608037">
                              <w:marLeft w:val="150"/>
                              <w:marRight w:val="150"/>
                              <w:marTop w:val="150"/>
                              <w:marBottom w:val="150"/>
                              <w:divBdr>
                                <w:top w:val="single" w:sz="6" w:space="3" w:color="DDDDDD"/>
                                <w:left w:val="single" w:sz="6" w:space="0" w:color="DDDDDD"/>
                                <w:bottom w:val="single" w:sz="6" w:space="0" w:color="DDDDDD"/>
                                <w:right w:val="single" w:sz="6" w:space="0" w:color="DDDDDD"/>
                              </w:divBdr>
                            </w:div>
                            <w:div w:id="1622572739">
                              <w:marLeft w:val="0"/>
                              <w:marRight w:val="0"/>
                              <w:marTop w:val="0"/>
                              <w:marBottom w:val="0"/>
                              <w:divBdr>
                                <w:top w:val="none" w:sz="0" w:space="0" w:color="auto"/>
                                <w:left w:val="none" w:sz="0" w:space="0" w:color="auto"/>
                                <w:bottom w:val="none" w:sz="0" w:space="0" w:color="auto"/>
                                <w:right w:val="none" w:sz="0" w:space="0" w:color="auto"/>
                              </w:divBdr>
                              <w:divsChild>
                                <w:div w:id="1337996237">
                                  <w:marLeft w:val="0"/>
                                  <w:marRight w:val="0"/>
                                  <w:marTop w:val="0"/>
                                  <w:marBottom w:val="0"/>
                                  <w:divBdr>
                                    <w:top w:val="none" w:sz="0" w:space="0" w:color="auto"/>
                                    <w:left w:val="none" w:sz="0" w:space="0" w:color="auto"/>
                                    <w:bottom w:val="none" w:sz="0" w:space="0" w:color="auto"/>
                                    <w:right w:val="none" w:sz="0" w:space="0" w:color="auto"/>
                                  </w:divBdr>
                                </w:div>
                              </w:divsChild>
                            </w:div>
                            <w:div w:id="1826583563">
                              <w:marLeft w:val="150"/>
                              <w:marRight w:val="150"/>
                              <w:marTop w:val="150"/>
                              <w:marBottom w:val="150"/>
                              <w:divBdr>
                                <w:top w:val="single" w:sz="6" w:space="3" w:color="DDDDDD"/>
                                <w:left w:val="single" w:sz="6" w:space="0" w:color="DDDDDD"/>
                                <w:bottom w:val="single" w:sz="6" w:space="0" w:color="DDDDDD"/>
                                <w:right w:val="single" w:sz="6" w:space="0" w:color="DDDDDD"/>
                              </w:divBdr>
                            </w:div>
                            <w:div w:id="2088382602">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463817515">
                      <w:marLeft w:val="0"/>
                      <w:marRight w:val="0"/>
                      <w:marTop w:val="0"/>
                      <w:marBottom w:val="0"/>
                      <w:divBdr>
                        <w:top w:val="none" w:sz="0" w:space="0" w:color="auto"/>
                        <w:left w:val="none" w:sz="0" w:space="0" w:color="auto"/>
                        <w:bottom w:val="none" w:sz="0" w:space="0" w:color="auto"/>
                        <w:right w:val="none" w:sz="0" w:space="0" w:color="auto"/>
                      </w:divBdr>
                      <w:divsChild>
                        <w:div w:id="576205064">
                          <w:marLeft w:val="0"/>
                          <w:marRight w:val="0"/>
                          <w:marTop w:val="240"/>
                          <w:marBottom w:val="240"/>
                          <w:divBdr>
                            <w:top w:val="none" w:sz="0" w:space="0" w:color="auto"/>
                            <w:left w:val="none" w:sz="0" w:space="0" w:color="auto"/>
                            <w:bottom w:val="none" w:sz="0" w:space="0" w:color="auto"/>
                            <w:right w:val="none" w:sz="0" w:space="0" w:color="auto"/>
                          </w:divBdr>
                          <w:divsChild>
                            <w:div w:id="511648301">
                              <w:marLeft w:val="0"/>
                              <w:marRight w:val="0"/>
                              <w:marTop w:val="0"/>
                              <w:marBottom w:val="0"/>
                              <w:divBdr>
                                <w:top w:val="none" w:sz="0" w:space="0" w:color="auto"/>
                                <w:left w:val="none" w:sz="0" w:space="0" w:color="auto"/>
                                <w:bottom w:val="none" w:sz="0" w:space="0" w:color="auto"/>
                                <w:right w:val="none" w:sz="0" w:space="0" w:color="auto"/>
                              </w:divBdr>
                            </w:div>
                            <w:div w:id="598950301">
                              <w:marLeft w:val="0"/>
                              <w:marRight w:val="0"/>
                              <w:marTop w:val="0"/>
                              <w:marBottom w:val="0"/>
                              <w:divBdr>
                                <w:top w:val="none" w:sz="0" w:space="0" w:color="auto"/>
                                <w:left w:val="none" w:sz="0" w:space="0" w:color="auto"/>
                                <w:bottom w:val="none" w:sz="0" w:space="0" w:color="auto"/>
                                <w:right w:val="none" w:sz="0" w:space="0" w:color="auto"/>
                              </w:divBdr>
                              <w:divsChild>
                                <w:div w:id="498738546">
                                  <w:marLeft w:val="0"/>
                                  <w:marRight w:val="0"/>
                                  <w:marTop w:val="0"/>
                                  <w:marBottom w:val="0"/>
                                  <w:divBdr>
                                    <w:top w:val="none" w:sz="0" w:space="0" w:color="auto"/>
                                    <w:left w:val="none" w:sz="0" w:space="0" w:color="auto"/>
                                    <w:bottom w:val="none" w:sz="0" w:space="0" w:color="auto"/>
                                    <w:right w:val="none" w:sz="0" w:space="0" w:color="auto"/>
                                  </w:divBdr>
                                </w:div>
                              </w:divsChild>
                            </w:div>
                            <w:div w:id="617642354">
                              <w:marLeft w:val="0"/>
                              <w:marRight w:val="0"/>
                              <w:marTop w:val="0"/>
                              <w:marBottom w:val="0"/>
                              <w:divBdr>
                                <w:top w:val="none" w:sz="0" w:space="0" w:color="auto"/>
                                <w:left w:val="none" w:sz="0" w:space="0" w:color="auto"/>
                                <w:bottom w:val="none" w:sz="0" w:space="0" w:color="auto"/>
                                <w:right w:val="none" w:sz="0" w:space="0" w:color="auto"/>
                              </w:divBdr>
                              <w:divsChild>
                                <w:div w:id="2132477209">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935942241">
                              <w:marLeft w:val="0"/>
                              <w:marRight w:val="0"/>
                              <w:marTop w:val="0"/>
                              <w:marBottom w:val="0"/>
                              <w:divBdr>
                                <w:top w:val="none" w:sz="0" w:space="0" w:color="auto"/>
                                <w:left w:val="none" w:sz="0" w:space="0" w:color="auto"/>
                                <w:bottom w:val="none" w:sz="0" w:space="0" w:color="auto"/>
                                <w:right w:val="none" w:sz="0" w:space="0" w:color="auto"/>
                              </w:divBdr>
                            </w:div>
                            <w:div w:id="1220359951">
                              <w:marLeft w:val="0"/>
                              <w:marRight w:val="0"/>
                              <w:marTop w:val="0"/>
                              <w:marBottom w:val="0"/>
                              <w:divBdr>
                                <w:top w:val="none" w:sz="0" w:space="0" w:color="auto"/>
                                <w:left w:val="none" w:sz="0" w:space="0" w:color="auto"/>
                                <w:bottom w:val="none" w:sz="0" w:space="0" w:color="auto"/>
                                <w:right w:val="none" w:sz="0" w:space="0" w:color="auto"/>
                              </w:divBdr>
                            </w:div>
                            <w:div w:id="1447308176">
                              <w:marLeft w:val="0"/>
                              <w:marRight w:val="0"/>
                              <w:marTop w:val="0"/>
                              <w:marBottom w:val="0"/>
                              <w:divBdr>
                                <w:top w:val="none" w:sz="0" w:space="0" w:color="auto"/>
                                <w:left w:val="none" w:sz="0" w:space="0" w:color="auto"/>
                                <w:bottom w:val="none" w:sz="0" w:space="0" w:color="auto"/>
                                <w:right w:val="none" w:sz="0" w:space="0" w:color="auto"/>
                              </w:divBdr>
                            </w:div>
                            <w:div w:id="1489830734">
                              <w:marLeft w:val="0"/>
                              <w:marRight w:val="0"/>
                              <w:marTop w:val="0"/>
                              <w:marBottom w:val="0"/>
                              <w:divBdr>
                                <w:top w:val="none" w:sz="0" w:space="0" w:color="auto"/>
                                <w:left w:val="none" w:sz="0" w:space="0" w:color="auto"/>
                                <w:bottom w:val="none" w:sz="0" w:space="0" w:color="auto"/>
                                <w:right w:val="none" w:sz="0" w:space="0" w:color="auto"/>
                              </w:divBdr>
                              <w:divsChild>
                                <w:div w:id="738135507">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769423176">
                              <w:marLeft w:val="0"/>
                              <w:marRight w:val="0"/>
                              <w:marTop w:val="0"/>
                              <w:marBottom w:val="0"/>
                              <w:divBdr>
                                <w:top w:val="none" w:sz="0" w:space="0" w:color="auto"/>
                                <w:left w:val="none" w:sz="0" w:space="0" w:color="auto"/>
                                <w:bottom w:val="none" w:sz="0" w:space="0" w:color="auto"/>
                                <w:right w:val="none" w:sz="0" w:space="0" w:color="auto"/>
                              </w:divBdr>
                            </w:div>
                            <w:div w:id="1792430685">
                              <w:blockQuote w:val="1"/>
                              <w:marLeft w:val="240"/>
                              <w:marRight w:val="240"/>
                              <w:marTop w:val="240"/>
                              <w:marBottom w:val="240"/>
                              <w:divBdr>
                                <w:top w:val="none" w:sz="0" w:space="0" w:color="auto"/>
                                <w:left w:val="none" w:sz="0" w:space="0" w:color="auto"/>
                                <w:bottom w:val="none" w:sz="0" w:space="0" w:color="auto"/>
                                <w:right w:val="none" w:sz="0" w:space="0" w:color="auto"/>
                              </w:divBdr>
                              <w:divsChild>
                                <w:div w:id="877009615">
                                  <w:marLeft w:val="0"/>
                                  <w:marRight w:val="0"/>
                                  <w:marTop w:val="0"/>
                                  <w:marBottom w:val="0"/>
                                  <w:divBdr>
                                    <w:top w:val="none" w:sz="0" w:space="0" w:color="auto"/>
                                    <w:left w:val="none" w:sz="0" w:space="0" w:color="auto"/>
                                    <w:bottom w:val="none" w:sz="0" w:space="0" w:color="auto"/>
                                    <w:right w:val="none" w:sz="0" w:space="0" w:color="auto"/>
                                  </w:divBdr>
                                </w:div>
                                <w:div w:id="1971276711">
                                  <w:marLeft w:val="0"/>
                                  <w:marRight w:val="0"/>
                                  <w:marTop w:val="0"/>
                                  <w:marBottom w:val="0"/>
                                  <w:divBdr>
                                    <w:top w:val="none" w:sz="0" w:space="0" w:color="auto"/>
                                    <w:left w:val="none" w:sz="0" w:space="0" w:color="auto"/>
                                    <w:bottom w:val="none" w:sz="0" w:space="0" w:color="auto"/>
                                    <w:right w:val="none" w:sz="0" w:space="0" w:color="auto"/>
                                  </w:divBdr>
                                </w:div>
                              </w:divsChild>
                            </w:div>
                            <w:div w:id="1948850023">
                              <w:marLeft w:val="0"/>
                              <w:marRight w:val="0"/>
                              <w:marTop w:val="0"/>
                              <w:marBottom w:val="0"/>
                              <w:divBdr>
                                <w:top w:val="none" w:sz="0" w:space="0" w:color="auto"/>
                                <w:left w:val="none" w:sz="0" w:space="0" w:color="auto"/>
                                <w:bottom w:val="none" w:sz="0" w:space="0" w:color="auto"/>
                                <w:right w:val="none" w:sz="0" w:space="0" w:color="auto"/>
                              </w:divBdr>
                              <w:divsChild>
                                <w:div w:id="1121731668">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984970609">
                              <w:marLeft w:val="0"/>
                              <w:marRight w:val="0"/>
                              <w:marTop w:val="0"/>
                              <w:marBottom w:val="0"/>
                              <w:divBdr>
                                <w:top w:val="none" w:sz="0" w:space="0" w:color="auto"/>
                                <w:left w:val="none" w:sz="0" w:space="0" w:color="auto"/>
                                <w:bottom w:val="none" w:sz="0" w:space="0" w:color="auto"/>
                                <w:right w:val="none" w:sz="0" w:space="0" w:color="auto"/>
                              </w:divBdr>
                            </w:div>
                          </w:divsChild>
                        </w:div>
                        <w:div w:id="1984699515">
                          <w:marLeft w:val="0"/>
                          <w:marRight w:val="0"/>
                          <w:marTop w:val="0"/>
                          <w:marBottom w:val="0"/>
                          <w:divBdr>
                            <w:top w:val="none" w:sz="0" w:space="0" w:color="auto"/>
                            <w:left w:val="none" w:sz="0" w:space="0" w:color="auto"/>
                            <w:bottom w:val="none" w:sz="0" w:space="0" w:color="auto"/>
                            <w:right w:val="none" w:sz="0" w:space="0" w:color="auto"/>
                          </w:divBdr>
                        </w:div>
                      </w:divsChild>
                    </w:div>
                    <w:div w:id="492528127">
                      <w:marLeft w:val="0"/>
                      <w:marRight w:val="0"/>
                      <w:marTop w:val="0"/>
                      <w:marBottom w:val="0"/>
                      <w:divBdr>
                        <w:top w:val="none" w:sz="0" w:space="0" w:color="auto"/>
                        <w:left w:val="none" w:sz="0" w:space="0" w:color="auto"/>
                        <w:bottom w:val="none" w:sz="0" w:space="0" w:color="auto"/>
                        <w:right w:val="none" w:sz="0" w:space="0" w:color="auto"/>
                      </w:divBdr>
                      <w:divsChild>
                        <w:div w:id="1391804594">
                          <w:marLeft w:val="0"/>
                          <w:marRight w:val="0"/>
                          <w:marTop w:val="0"/>
                          <w:marBottom w:val="0"/>
                          <w:divBdr>
                            <w:top w:val="none" w:sz="0" w:space="0" w:color="auto"/>
                            <w:left w:val="none" w:sz="0" w:space="0" w:color="auto"/>
                            <w:bottom w:val="none" w:sz="0" w:space="0" w:color="auto"/>
                            <w:right w:val="none" w:sz="0" w:space="0" w:color="auto"/>
                          </w:divBdr>
                        </w:div>
                        <w:div w:id="1530022571">
                          <w:marLeft w:val="0"/>
                          <w:marRight w:val="0"/>
                          <w:marTop w:val="240"/>
                          <w:marBottom w:val="240"/>
                          <w:divBdr>
                            <w:top w:val="none" w:sz="0" w:space="0" w:color="auto"/>
                            <w:left w:val="none" w:sz="0" w:space="0" w:color="auto"/>
                            <w:bottom w:val="none" w:sz="0" w:space="0" w:color="auto"/>
                            <w:right w:val="none" w:sz="0" w:space="0" w:color="auto"/>
                          </w:divBdr>
                          <w:divsChild>
                            <w:div w:id="387530331">
                              <w:marLeft w:val="150"/>
                              <w:marRight w:val="150"/>
                              <w:marTop w:val="150"/>
                              <w:marBottom w:val="150"/>
                              <w:divBdr>
                                <w:top w:val="single" w:sz="6" w:space="3" w:color="DDDDDD"/>
                                <w:left w:val="single" w:sz="6" w:space="0" w:color="DDDDDD"/>
                                <w:bottom w:val="single" w:sz="6" w:space="0" w:color="DDDDDD"/>
                                <w:right w:val="single" w:sz="6" w:space="0" w:color="DDDDDD"/>
                              </w:divBdr>
                            </w:div>
                            <w:div w:id="1189754939">
                              <w:blockQuote w:val="1"/>
                              <w:marLeft w:val="240"/>
                              <w:marRight w:val="240"/>
                              <w:marTop w:val="240"/>
                              <w:marBottom w:val="240"/>
                              <w:divBdr>
                                <w:top w:val="none" w:sz="0" w:space="0" w:color="auto"/>
                                <w:left w:val="none" w:sz="0" w:space="0" w:color="auto"/>
                                <w:bottom w:val="none" w:sz="0" w:space="0" w:color="auto"/>
                                <w:right w:val="none" w:sz="0" w:space="0" w:color="auto"/>
                              </w:divBdr>
                              <w:divsChild>
                                <w:div w:id="730275819">
                                  <w:marLeft w:val="150"/>
                                  <w:marRight w:val="150"/>
                                  <w:marTop w:val="150"/>
                                  <w:marBottom w:val="150"/>
                                  <w:divBdr>
                                    <w:top w:val="single" w:sz="6" w:space="3" w:color="DDDDDD"/>
                                    <w:left w:val="single" w:sz="6" w:space="0" w:color="DDDDDD"/>
                                    <w:bottom w:val="single" w:sz="6" w:space="0" w:color="DDDDDD"/>
                                    <w:right w:val="single" w:sz="6" w:space="0" w:color="DDDDDD"/>
                                  </w:divBdr>
                                </w:div>
                                <w:div w:id="956372128">
                                  <w:marLeft w:val="150"/>
                                  <w:marRight w:val="150"/>
                                  <w:marTop w:val="150"/>
                                  <w:marBottom w:val="150"/>
                                  <w:divBdr>
                                    <w:top w:val="single" w:sz="6" w:space="3" w:color="DDDDDD"/>
                                    <w:left w:val="single" w:sz="6" w:space="0" w:color="DDDDDD"/>
                                    <w:bottom w:val="single" w:sz="6" w:space="0" w:color="DDDDDD"/>
                                    <w:right w:val="single" w:sz="6" w:space="0" w:color="DDDDDD"/>
                                  </w:divBdr>
                                </w:div>
                                <w:div w:id="1260138155">
                                  <w:marLeft w:val="150"/>
                                  <w:marRight w:val="150"/>
                                  <w:marTop w:val="150"/>
                                  <w:marBottom w:val="150"/>
                                  <w:divBdr>
                                    <w:top w:val="single" w:sz="6" w:space="3" w:color="DDDDDD"/>
                                    <w:left w:val="single" w:sz="6" w:space="0" w:color="DDDDDD"/>
                                    <w:bottom w:val="single" w:sz="6" w:space="0" w:color="DDDDDD"/>
                                    <w:right w:val="single" w:sz="6" w:space="0" w:color="DDDDDD"/>
                                  </w:divBdr>
                                </w:div>
                                <w:div w:id="1575160624">
                                  <w:marLeft w:val="150"/>
                                  <w:marRight w:val="150"/>
                                  <w:marTop w:val="150"/>
                                  <w:marBottom w:val="150"/>
                                  <w:divBdr>
                                    <w:top w:val="single" w:sz="6" w:space="3" w:color="DDDDDD"/>
                                    <w:left w:val="single" w:sz="6" w:space="0" w:color="DDDDDD"/>
                                    <w:bottom w:val="single" w:sz="6" w:space="0" w:color="DDDDDD"/>
                                    <w:right w:val="single" w:sz="6" w:space="0" w:color="DDDDDD"/>
                                  </w:divBdr>
                                </w:div>
                                <w:div w:id="2123838439">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367874796">
                              <w:marLeft w:val="0"/>
                              <w:marRight w:val="0"/>
                              <w:marTop w:val="0"/>
                              <w:marBottom w:val="0"/>
                              <w:divBdr>
                                <w:top w:val="none" w:sz="0" w:space="0" w:color="auto"/>
                                <w:left w:val="none" w:sz="0" w:space="0" w:color="auto"/>
                                <w:bottom w:val="none" w:sz="0" w:space="0" w:color="auto"/>
                                <w:right w:val="none" w:sz="0" w:space="0" w:color="auto"/>
                              </w:divBdr>
                              <w:divsChild>
                                <w:div w:id="28150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2232389">
                      <w:marLeft w:val="0"/>
                      <w:marRight w:val="0"/>
                      <w:marTop w:val="0"/>
                      <w:marBottom w:val="0"/>
                      <w:divBdr>
                        <w:top w:val="none" w:sz="0" w:space="0" w:color="auto"/>
                        <w:left w:val="none" w:sz="0" w:space="0" w:color="auto"/>
                        <w:bottom w:val="none" w:sz="0" w:space="0" w:color="auto"/>
                        <w:right w:val="none" w:sz="0" w:space="0" w:color="auto"/>
                      </w:divBdr>
                      <w:divsChild>
                        <w:div w:id="1016346136">
                          <w:marLeft w:val="0"/>
                          <w:marRight w:val="0"/>
                          <w:marTop w:val="240"/>
                          <w:marBottom w:val="240"/>
                          <w:divBdr>
                            <w:top w:val="none" w:sz="0" w:space="0" w:color="auto"/>
                            <w:left w:val="none" w:sz="0" w:space="0" w:color="auto"/>
                            <w:bottom w:val="none" w:sz="0" w:space="0" w:color="auto"/>
                            <w:right w:val="none" w:sz="0" w:space="0" w:color="auto"/>
                          </w:divBdr>
                          <w:divsChild>
                            <w:div w:id="1418094168">
                              <w:marLeft w:val="150"/>
                              <w:marRight w:val="150"/>
                              <w:marTop w:val="150"/>
                              <w:marBottom w:val="150"/>
                              <w:divBdr>
                                <w:top w:val="single" w:sz="6" w:space="3" w:color="DDDDDD"/>
                                <w:left w:val="single" w:sz="6" w:space="0" w:color="DDDDDD"/>
                                <w:bottom w:val="single" w:sz="6" w:space="0" w:color="DDDDDD"/>
                                <w:right w:val="single" w:sz="6" w:space="0" w:color="DDDDDD"/>
                              </w:divBdr>
                            </w:div>
                            <w:div w:id="1724133562">
                              <w:marLeft w:val="0"/>
                              <w:marRight w:val="0"/>
                              <w:marTop w:val="0"/>
                              <w:marBottom w:val="0"/>
                              <w:divBdr>
                                <w:top w:val="none" w:sz="0" w:space="0" w:color="auto"/>
                                <w:left w:val="none" w:sz="0" w:space="0" w:color="auto"/>
                                <w:bottom w:val="none" w:sz="0" w:space="0" w:color="auto"/>
                                <w:right w:val="none" w:sz="0" w:space="0" w:color="auto"/>
                              </w:divBdr>
                              <w:divsChild>
                                <w:div w:id="317349494">
                                  <w:marLeft w:val="0"/>
                                  <w:marRight w:val="0"/>
                                  <w:marTop w:val="0"/>
                                  <w:marBottom w:val="0"/>
                                  <w:divBdr>
                                    <w:top w:val="none" w:sz="0" w:space="0" w:color="auto"/>
                                    <w:left w:val="none" w:sz="0" w:space="0" w:color="auto"/>
                                    <w:bottom w:val="none" w:sz="0" w:space="0" w:color="auto"/>
                                    <w:right w:val="none" w:sz="0" w:space="0" w:color="auto"/>
                                  </w:divBdr>
                                </w:div>
                              </w:divsChild>
                            </w:div>
                            <w:div w:id="1922176443">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571840047">
                          <w:marLeft w:val="0"/>
                          <w:marRight w:val="0"/>
                          <w:marTop w:val="0"/>
                          <w:marBottom w:val="0"/>
                          <w:divBdr>
                            <w:top w:val="none" w:sz="0" w:space="0" w:color="auto"/>
                            <w:left w:val="none" w:sz="0" w:space="0" w:color="auto"/>
                            <w:bottom w:val="none" w:sz="0" w:space="0" w:color="auto"/>
                            <w:right w:val="none" w:sz="0" w:space="0" w:color="auto"/>
                          </w:divBdr>
                        </w:div>
                      </w:divsChild>
                    </w:div>
                    <w:div w:id="1302689993">
                      <w:marLeft w:val="0"/>
                      <w:marRight w:val="0"/>
                      <w:marTop w:val="0"/>
                      <w:marBottom w:val="0"/>
                      <w:divBdr>
                        <w:top w:val="none" w:sz="0" w:space="0" w:color="auto"/>
                        <w:left w:val="none" w:sz="0" w:space="0" w:color="auto"/>
                        <w:bottom w:val="none" w:sz="0" w:space="0" w:color="auto"/>
                        <w:right w:val="none" w:sz="0" w:space="0" w:color="auto"/>
                      </w:divBdr>
                      <w:divsChild>
                        <w:div w:id="105807055">
                          <w:marLeft w:val="0"/>
                          <w:marRight w:val="0"/>
                          <w:marTop w:val="0"/>
                          <w:marBottom w:val="0"/>
                          <w:divBdr>
                            <w:top w:val="none" w:sz="0" w:space="0" w:color="auto"/>
                            <w:left w:val="none" w:sz="0" w:space="0" w:color="auto"/>
                            <w:bottom w:val="none" w:sz="0" w:space="0" w:color="auto"/>
                            <w:right w:val="none" w:sz="0" w:space="0" w:color="auto"/>
                          </w:divBdr>
                        </w:div>
                        <w:div w:id="942803811">
                          <w:marLeft w:val="0"/>
                          <w:marRight w:val="0"/>
                          <w:marTop w:val="240"/>
                          <w:marBottom w:val="240"/>
                          <w:divBdr>
                            <w:top w:val="none" w:sz="0" w:space="0" w:color="auto"/>
                            <w:left w:val="none" w:sz="0" w:space="0" w:color="auto"/>
                            <w:bottom w:val="none" w:sz="0" w:space="0" w:color="auto"/>
                            <w:right w:val="none" w:sz="0" w:space="0" w:color="auto"/>
                          </w:divBdr>
                          <w:divsChild>
                            <w:div w:id="55907199">
                              <w:marLeft w:val="150"/>
                              <w:marRight w:val="150"/>
                              <w:marTop w:val="150"/>
                              <w:marBottom w:val="150"/>
                              <w:divBdr>
                                <w:top w:val="single" w:sz="6" w:space="3" w:color="DDDDDD"/>
                                <w:left w:val="single" w:sz="6" w:space="0" w:color="DDDDDD"/>
                                <w:bottom w:val="single" w:sz="6" w:space="0" w:color="DDDDDD"/>
                                <w:right w:val="single" w:sz="6" w:space="0" w:color="DDDDDD"/>
                              </w:divBdr>
                            </w:div>
                            <w:div w:id="229654284">
                              <w:marLeft w:val="150"/>
                              <w:marRight w:val="150"/>
                              <w:marTop w:val="150"/>
                              <w:marBottom w:val="150"/>
                              <w:divBdr>
                                <w:top w:val="single" w:sz="6" w:space="3" w:color="DDDDDD"/>
                                <w:left w:val="single" w:sz="6" w:space="0" w:color="DDDDDD"/>
                                <w:bottom w:val="single" w:sz="6" w:space="0" w:color="DDDDDD"/>
                                <w:right w:val="single" w:sz="6" w:space="0" w:color="DDDDDD"/>
                              </w:divBdr>
                            </w:div>
                            <w:div w:id="521941776">
                              <w:marLeft w:val="150"/>
                              <w:marRight w:val="150"/>
                              <w:marTop w:val="150"/>
                              <w:marBottom w:val="150"/>
                              <w:divBdr>
                                <w:top w:val="single" w:sz="6" w:space="3" w:color="DDDDDD"/>
                                <w:left w:val="single" w:sz="6" w:space="0" w:color="DDDDDD"/>
                                <w:bottom w:val="single" w:sz="6" w:space="0" w:color="DDDDDD"/>
                                <w:right w:val="single" w:sz="6" w:space="0" w:color="DDDDDD"/>
                              </w:divBdr>
                            </w:div>
                            <w:div w:id="529538594">
                              <w:marLeft w:val="150"/>
                              <w:marRight w:val="150"/>
                              <w:marTop w:val="150"/>
                              <w:marBottom w:val="150"/>
                              <w:divBdr>
                                <w:top w:val="single" w:sz="6" w:space="3" w:color="DDDDDD"/>
                                <w:left w:val="single" w:sz="6" w:space="0" w:color="DDDDDD"/>
                                <w:bottom w:val="single" w:sz="6" w:space="0" w:color="DDDDDD"/>
                                <w:right w:val="single" w:sz="6" w:space="0" w:color="DDDDDD"/>
                              </w:divBdr>
                            </w:div>
                            <w:div w:id="1006127862">
                              <w:marLeft w:val="150"/>
                              <w:marRight w:val="150"/>
                              <w:marTop w:val="150"/>
                              <w:marBottom w:val="150"/>
                              <w:divBdr>
                                <w:top w:val="single" w:sz="6" w:space="3" w:color="DDDDDD"/>
                                <w:left w:val="single" w:sz="6" w:space="0" w:color="DDDDDD"/>
                                <w:bottom w:val="single" w:sz="6" w:space="0" w:color="DDDDDD"/>
                                <w:right w:val="single" w:sz="6" w:space="0" w:color="DDDDDD"/>
                              </w:divBdr>
                            </w:div>
                            <w:div w:id="1582718475">
                              <w:marLeft w:val="0"/>
                              <w:marRight w:val="0"/>
                              <w:marTop w:val="0"/>
                              <w:marBottom w:val="0"/>
                              <w:divBdr>
                                <w:top w:val="none" w:sz="0" w:space="0" w:color="auto"/>
                                <w:left w:val="none" w:sz="0" w:space="0" w:color="auto"/>
                                <w:bottom w:val="none" w:sz="0" w:space="0" w:color="auto"/>
                                <w:right w:val="none" w:sz="0" w:space="0" w:color="auto"/>
                              </w:divBdr>
                              <w:divsChild>
                                <w:div w:id="1189491488">
                                  <w:marLeft w:val="0"/>
                                  <w:marRight w:val="0"/>
                                  <w:marTop w:val="0"/>
                                  <w:marBottom w:val="0"/>
                                  <w:divBdr>
                                    <w:top w:val="none" w:sz="0" w:space="0" w:color="auto"/>
                                    <w:left w:val="none" w:sz="0" w:space="0" w:color="auto"/>
                                    <w:bottom w:val="none" w:sz="0" w:space="0" w:color="auto"/>
                                    <w:right w:val="none" w:sz="0" w:space="0" w:color="auto"/>
                                  </w:divBdr>
                                </w:div>
                              </w:divsChild>
                            </w:div>
                            <w:div w:id="1736388405">
                              <w:marLeft w:val="150"/>
                              <w:marRight w:val="150"/>
                              <w:marTop w:val="150"/>
                              <w:marBottom w:val="150"/>
                              <w:divBdr>
                                <w:top w:val="single" w:sz="6" w:space="3" w:color="DDDDDD"/>
                                <w:left w:val="single" w:sz="6" w:space="0" w:color="DDDDDD"/>
                                <w:bottom w:val="single" w:sz="6" w:space="0" w:color="DDDDDD"/>
                                <w:right w:val="single" w:sz="6" w:space="0" w:color="DDDDDD"/>
                              </w:divBdr>
                            </w:div>
                            <w:div w:id="1808087685">
                              <w:marLeft w:val="150"/>
                              <w:marRight w:val="150"/>
                              <w:marTop w:val="150"/>
                              <w:marBottom w:val="150"/>
                              <w:divBdr>
                                <w:top w:val="single" w:sz="6" w:space="3" w:color="DDDDDD"/>
                                <w:left w:val="single" w:sz="6" w:space="0" w:color="DDDDDD"/>
                                <w:bottom w:val="single" w:sz="6" w:space="0" w:color="DDDDDD"/>
                                <w:right w:val="single" w:sz="6" w:space="0" w:color="DDDDDD"/>
                              </w:divBdr>
                            </w:div>
                            <w:div w:id="1981306867">
                              <w:blockQuote w:val="1"/>
                              <w:marLeft w:val="240"/>
                              <w:marRight w:val="240"/>
                              <w:marTop w:val="240"/>
                              <w:marBottom w:val="240"/>
                              <w:divBdr>
                                <w:top w:val="none" w:sz="0" w:space="0" w:color="auto"/>
                                <w:left w:val="none" w:sz="0" w:space="0" w:color="auto"/>
                                <w:bottom w:val="none" w:sz="0" w:space="0" w:color="auto"/>
                                <w:right w:val="none" w:sz="0" w:space="0" w:color="auto"/>
                              </w:divBdr>
                              <w:divsChild>
                                <w:div w:id="1059204845">
                                  <w:marLeft w:val="150"/>
                                  <w:marRight w:val="150"/>
                                  <w:marTop w:val="150"/>
                                  <w:marBottom w:val="150"/>
                                  <w:divBdr>
                                    <w:top w:val="single" w:sz="6" w:space="3" w:color="DDDDDD"/>
                                    <w:left w:val="single" w:sz="6" w:space="0" w:color="DDDDDD"/>
                                    <w:bottom w:val="single" w:sz="6" w:space="0" w:color="DDDDDD"/>
                                    <w:right w:val="single" w:sz="6" w:space="0" w:color="DDDDDD"/>
                                  </w:divBdr>
                                </w:div>
                                <w:div w:id="1618488703">
                                  <w:marLeft w:val="150"/>
                                  <w:marRight w:val="150"/>
                                  <w:marTop w:val="150"/>
                                  <w:marBottom w:val="150"/>
                                  <w:divBdr>
                                    <w:top w:val="single" w:sz="6" w:space="3" w:color="DDDDDD"/>
                                    <w:left w:val="single" w:sz="6" w:space="0" w:color="DDDDDD"/>
                                    <w:bottom w:val="single" w:sz="6" w:space="0" w:color="DDDDDD"/>
                                    <w:right w:val="single" w:sz="6" w:space="0" w:color="DDDDDD"/>
                                  </w:divBdr>
                                </w:div>
                                <w:div w:id="1736389699">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2018842524">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1324317347">
                      <w:marLeft w:val="0"/>
                      <w:marRight w:val="0"/>
                      <w:marTop w:val="0"/>
                      <w:marBottom w:val="0"/>
                      <w:divBdr>
                        <w:top w:val="none" w:sz="0" w:space="0" w:color="auto"/>
                        <w:left w:val="none" w:sz="0" w:space="0" w:color="auto"/>
                        <w:bottom w:val="none" w:sz="0" w:space="0" w:color="auto"/>
                        <w:right w:val="none" w:sz="0" w:space="0" w:color="auto"/>
                      </w:divBdr>
                      <w:divsChild>
                        <w:div w:id="1090539971">
                          <w:marLeft w:val="0"/>
                          <w:marRight w:val="0"/>
                          <w:marTop w:val="240"/>
                          <w:marBottom w:val="240"/>
                          <w:divBdr>
                            <w:top w:val="none" w:sz="0" w:space="0" w:color="auto"/>
                            <w:left w:val="none" w:sz="0" w:space="0" w:color="auto"/>
                            <w:bottom w:val="none" w:sz="0" w:space="0" w:color="auto"/>
                            <w:right w:val="none" w:sz="0" w:space="0" w:color="auto"/>
                          </w:divBdr>
                          <w:divsChild>
                            <w:div w:id="51585079">
                              <w:marLeft w:val="150"/>
                              <w:marRight w:val="150"/>
                              <w:marTop w:val="150"/>
                              <w:marBottom w:val="150"/>
                              <w:divBdr>
                                <w:top w:val="single" w:sz="6" w:space="3" w:color="DDDDDD"/>
                                <w:left w:val="single" w:sz="6" w:space="0" w:color="DDDDDD"/>
                                <w:bottom w:val="single" w:sz="6" w:space="0" w:color="DDDDDD"/>
                                <w:right w:val="single" w:sz="6" w:space="0" w:color="DDDDDD"/>
                              </w:divBdr>
                            </w:div>
                            <w:div w:id="475413253">
                              <w:marLeft w:val="150"/>
                              <w:marRight w:val="150"/>
                              <w:marTop w:val="150"/>
                              <w:marBottom w:val="150"/>
                              <w:divBdr>
                                <w:top w:val="single" w:sz="6" w:space="3" w:color="DDDDDD"/>
                                <w:left w:val="single" w:sz="6" w:space="0" w:color="DDDDDD"/>
                                <w:bottom w:val="single" w:sz="6" w:space="0" w:color="DDDDDD"/>
                                <w:right w:val="single" w:sz="6" w:space="0" w:color="DDDDDD"/>
                              </w:divBdr>
                            </w:div>
                            <w:div w:id="837378835">
                              <w:marLeft w:val="150"/>
                              <w:marRight w:val="150"/>
                              <w:marTop w:val="150"/>
                              <w:marBottom w:val="150"/>
                              <w:divBdr>
                                <w:top w:val="single" w:sz="6" w:space="3" w:color="DDDDDD"/>
                                <w:left w:val="single" w:sz="6" w:space="0" w:color="DDDDDD"/>
                                <w:bottom w:val="single" w:sz="6" w:space="0" w:color="DDDDDD"/>
                                <w:right w:val="single" w:sz="6" w:space="0" w:color="DDDDDD"/>
                              </w:divBdr>
                            </w:div>
                            <w:div w:id="1013991333">
                              <w:blockQuote w:val="1"/>
                              <w:marLeft w:val="240"/>
                              <w:marRight w:val="240"/>
                              <w:marTop w:val="240"/>
                              <w:marBottom w:val="240"/>
                              <w:divBdr>
                                <w:top w:val="none" w:sz="0" w:space="0" w:color="auto"/>
                                <w:left w:val="none" w:sz="0" w:space="0" w:color="auto"/>
                                <w:bottom w:val="none" w:sz="0" w:space="0" w:color="auto"/>
                                <w:right w:val="none" w:sz="0" w:space="0" w:color="auto"/>
                              </w:divBdr>
                              <w:divsChild>
                                <w:div w:id="1403061044">
                                  <w:marLeft w:val="0"/>
                                  <w:marRight w:val="0"/>
                                  <w:marTop w:val="0"/>
                                  <w:marBottom w:val="0"/>
                                  <w:divBdr>
                                    <w:top w:val="none" w:sz="0" w:space="0" w:color="auto"/>
                                    <w:left w:val="none" w:sz="0" w:space="0" w:color="auto"/>
                                    <w:bottom w:val="none" w:sz="0" w:space="0" w:color="auto"/>
                                    <w:right w:val="none" w:sz="0" w:space="0" w:color="auto"/>
                                  </w:divBdr>
                                </w:div>
                                <w:div w:id="1551192028">
                                  <w:marLeft w:val="150"/>
                                  <w:marRight w:val="150"/>
                                  <w:marTop w:val="150"/>
                                  <w:marBottom w:val="150"/>
                                  <w:divBdr>
                                    <w:top w:val="single" w:sz="6" w:space="3" w:color="DDDDDD"/>
                                    <w:left w:val="single" w:sz="6" w:space="0" w:color="DDDDDD"/>
                                    <w:bottom w:val="single" w:sz="6" w:space="0" w:color="DDDDDD"/>
                                    <w:right w:val="single" w:sz="6" w:space="0" w:color="DDDDDD"/>
                                  </w:divBdr>
                                </w:div>
                                <w:div w:id="1557935896">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089306101">
                              <w:marLeft w:val="150"/>
                              <w:marRight w:val="150"/>
                              <w:marTop w:val="150"/>
                              <w:marBottom w:val="150"/>
                              <w:divBdr>
                                <w:top w:val="single" w:sz="6" w:space="3" w:color="DDDDDD"/>
                                <w:left w:val="single" w:sz="6" w:space="0" w:color="DDDDDD"/>
                                <w:bottom w:val="single" w:sz="6" w:space="0" w:color="DDDDDD"/>
                                <w:right w:val="single" w:sz="6" w:space="0" w:color="DDDDDD"/>
                              </w:divBdr>
                            </w:div>
                            <w:div w:id="1260525037">
                              <w:marLeft w:val="0"/>
                              <w:marRight w:val="0"/>
                              <w:marTop w:val="0"/>
                              <w:marBottom w:val="0"/>
                              <w:divBdr>
                                <w:top w:val="none" w:sz="0" w:space="0" w:color="auto"/>
                                <w:left w:val="none" w:sz="0" w:space="0" w:color="auto"/>
                                <w:bottom w:val="none" w:sz="0" w:space="0" w:color="auto"/>
                                <w:right w:val="none" w:sz="0" w:space="0" w:color="auto"/>
                              </w:divBdr>
                              <w:divsChild>
                                <w:div w:id="179978783">
                                  <w:marLeft w:val="0"/>
                                  <w:marRight w:val="0"/>
                                  <w:marTop w:val="0"/>
                                  <w:marBottom w:val="0"/>
                                  <w:divBdr>
                                    <w:top w:val="none" w:sz="0" w:space="0" w:color="auto"/>
                                    <w:left w:val="none" w:sz="0" w:space="0" w:color="auto"/>
                                    <w:bottom w:val="none" w:sz="0" w:space="0" w:color="auto"/>
                                    <w:right w:val="none" w:sz="0" w:space="0" w:color="auto"/>
                                  </w:divBdr>
                                </w:div>
                              </w:divsChild>
                            </w:div>
                            <w:div w:id="1956668191">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614940047">
                          <w:marLeft w:val="0"/>
                          <w:marRight w:val="0"/>
                          <w:marTop w:val="0"/>
                          <w:marBottom w:val="0"/>
                          <w:divBdr>
                            <w:top w:val="none" w:sz="0" w:space="0" w:color="auto"/>
                            <w:left w:val="none" w:sz="0" w:space="0" w:color="auto"/>
                            <w:bottom w:val="none" w:sz="0" w:space="0" w:color="auto"/>
                            <w:right w:val="none" w:sz="0" w:space="0" w:color="auto"/>
                          </w:divBdr>
                        </w:div>
                      </w:divsChild>
                    </w:div>
                    <w:div w:id="1696810598">
                      <w:marLeft w:val="0"/>
                      <w:marRight w:val="0"/>
                      <w:marTop w:val="0"/>
                      <w:marBottom w:val="0"/>
                      <w:divBdr>
                        <w:top w:val="none" w:sz="0" w:space="0" w:color="auto"/>
                        <w:left w:val="none" w:sz="0" w:space="0" w:color="auto"/>
                        <w:bottom w:val="none" w:sz="0" w:space="0" w:color="auto"/>
                        <w:right w:val="none" w:sz="0" w:space="0" w:color="auto"/>
                      </w:divBdr>
                      <w:divsChild>
                        <w:div w:id="20980964">
                          <w:marLeft w:val="0"/>
                          <w:marRight w:val="0"/>
                          <w:marTop w:val="0"/>
                          <w:marBottom w:val="0"/>
                          <w:divBdr>
                            <w:top w:val="none" w:sz="0" w:space="0" w:color="auto"/>
                            <w:left w:val="none" w:sz="0" w:space="0" w:color="auto"/>
                            <w:bottom w:val="none" w:sz="0" w:space="0" w:color="auto"/>
                            <w:right w:val="none" w:sz="0" w:space="0" w:color="auto"/>
                          </w:divBdr>
                        </w:div>
                        <w:div w:id="737479330">
                          <w:marLeft w:val="0"/>
                          <w:marRight w:val="0"/>
                          <w:marTop w:val="240"/>
                          <w:marBottom w:val="240"/>
                          <w:divBdr>
                            <w:top w:val="none" w:sz="0" w:space="0" w:color="auto"/>
                            <w:left w:val="none" w:sz="0" w:space="0" w:color="auto"/>
                            <w:bottom w:val="none" w:sz="0" w:space="0" w:color="auto"/>
                            <w:right w:val="none" w:sz="0" w:space="0" w:color="auto"/>
                          </w:divBdr>
                          <w:divsChild>
                            <w:div w:id="132598143">
                              <w:marLeft w:val="0"/>
                              <w:marRight w:val="0"/>
                              <w:marTop w:val="0"/>
                              <w:marBottom w:val="0"/>
                              <w:divBdr>
                                <w:top w:val="none" w:sz="0" w:space="0" w:color="auto"/>
                                <w:left w:val="none" w:sz="0" w:space="0" w:color="auto"/>
                                <w:bottom w:val="none" w:sz="0" w:space="0" w:color="auto"/>
                                <w:right w:val="none" w:sz="0" w:space="0" w:color="auto"/>
                              </w:divBdr>
                              <w:divsChild>
                                <w:div w:id="1246718780">
                                  <w:marLeft w:val="0"/>
                                  <w:marRight w:val="0"/>
                                  <w:marTop w:val="0"/>
                                  <w:marBottom w:val="0"/>
                                  <w:divBdr>
                                    <w:top w:val="none" w:sz="0" w:space="0" w:color="auto"/>
                                    <w:left w:val="none" w:sz="0" w:space="0" w:color="auto"/>
                                    <w:bottom w:val="none" w:sz="0" w:space="0" w:color="auto"/>
                                    <w:right w:val="none" w:sz="0" w:space="0" w:color="auto"/>
                                  </w:divBdr>
                                </w:div>
                              </w:divsChild>
                            </w:div>
                            <w:div w:id="487937774">
                              <w:marLeft w:val="150"/>
                              <w:marRight w:val="150"/>
                              <w:marTop w:val="150"/>
                              <w:marBottom w:val="150"/>
                              <w:divBdr>
                                <w:top w:val="single" w:sz="6" w:space="3" w:color="DDDDDD"/>
                                <w:left w:val="single" w:sz="6" w:space="0" w:color="DDDDDD"/>
                                <w:bottom w:val="single" w:sz="6" w:space="0" w:color="DDDDDD"/>
                                <w:right w:val="single" w:sz="6" w:space="0" w:color="DDDDDD"/>
                              </w:divBdr>
                            </w:div>
                            <w:div w:id="608857210">
                              <w:marLeft w:val="150"/>
                              <w:marRight w:val="150"/>
                              <w:marTop w:val="150"/>
                              <w:marBottom w:val="150"/>
                              <w:divBdr>
                                <w:top w:val="single" w:sz="6" w:space="3" w:color="DDDDDD"/>
                                <w:left w:val="single" w:sz="6" w:space="0" w:color="DDDDDD"/>
                                <w:bottom w:val="single" w:sz="6" w:space="0" w:color="DDDDDD"/>
                                <w:right w:val="single" w:sz="6" w:space="0" w:color="DDDDDD"/>
                              </w:divBdr>
                            </w:div>
                            <w:div w:id="878392876">
                              <w:marLeft w:val="150"/>
                              <w:marRight w:val="150"/>
                              <w:marTop w:val="150"/>
                              <w:marBottom w:val="150"/>
                              <w:divBdr>
                                <w:top w:val="single" w:sz="6" w:space="3" w:color="DDDDDD"/>
                                <w:left w:val="single" w:sz="6" w:space="0" w:color="DDDDDD"/>
                                <w:bottom w:val="single" w:sz="6" w:space="0" w:color="DDDDDD"/>
                                <w:right w:val="single" w:sz="6" w:space="0" w:color="DDDDDD"/>
                              </w:divBdr>
                            </w:div>
                            <w:div w:id="1062481747">
                              <w:marLeft w:val="150"/>
                              <w:marRight w:val="150"/>
                              <w:marTop w:val="150"/>
                              <w:marBottom w:val="150"/>
                              <w:divBdr>
                                <w:top w:val="single" w:sz="6" w:space="3" w:color="DDDDDD"/>
                                <w:left w:val="single" w:sz="6" w:space="0" w:color="DDDDDD"/>
                                <w:bottom w:val="single" w:sz="6" w:space="0" w:color="DDDDDD"/>
                                <w:right w:val="single" w:sz="6" w:space="0" w:color="DDDDDD"/>
                              </w:divBdr>
                            </w:div>
                            <w:div w:id="2047018272">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1728722870">
                      <w:marLeft w:val="0"/>
                      <w:marRight w:val="0"/>
                      <w:marTop w:val="0"/>
                      <w:marBottom w:val="0"/>
                      <w:divBdr>
                        <w:top w:val="none" w:sz="0" w:space="0" w:color="auto"/>
                        <w:left w:val="none" w:sz="0" w:space="0" w:color="auto"/>
                        <w:bottom w:val="none" w:sz="0" w:space="0" w:color="auto"/>
                        <w:right w:val="none" w:sz="0" w:space="0" w:color="auto"/>
                      </w:divBdr>
                      <w:divsChild>
                        <w:div w:id="1528135191">
                          <w:marLeft w:val="0"/>
                          <w:marRight w:val="0"/>
                          <w:marTop w:val="240"/>
                          <w:marBottom w:val="240"/>
                          <w:divBdr>
                            <w:top w:val="none" w:sz="0" w:space="0" w:color="auto"/>
                            <w:left w:val="none" w:sz="0" w:space="0" w:color="auto"/>
                            <w:bottom w:val="none" w:sz="0" w:space="0" w:color="auto"/>
                            <w:right w:val="none" w:sz="0" w:space="0" w:color="auto"/>
                          </w:divBdr>
                          <w:divsChild>
                            <w:div w:id="1299341908">
                              <w:marLeft w:val="0"/>
                              <w:marRight w:val="0"/>
                              <w:marTop w:val="0"/>
                              <w:marBottom w:val="0"/>
                              <w:divBdr>
                                <w:top w:val="none" w:sz="0" w:space="0" w:color="auto"/>
                                <w:left w:val="none" w:sz="0" w:space="0" w:color="auto"/>
                                <w:bottom w:val="none" w:sz="0" w:space="0" w:color="auto"/>
                                <w:right w:val="none" w:sz="0" w:space="0" w:color="auto"/>
                              </w:divBdr>
                              <w:divsChild>
                                <w:div w:id="1754231738">
                                  <w:marLeft w:val="0"/>
                                  <w:marRight w:val="0"/>
                                  <w:marTop w:val="0"/>
                                  <w:marBottom w:val="0"/>
                                  <w:divBdr>
                                    <w:top w:val="none" w:sz="0" w:space="0" w:color="auto"/>
                                    <w:left w:val="none" w:sz="0" w:space="0" w:color="auto"/>
                                    <w:bottom w:val="none" w:sz="0" w:space="0" w:color="auto"/>
                                    <w:right w:val="none" w:sz="0" w:space="0" w:color="auto"/>
                                  </w:divBdr>
                                </w:div>
                              </w:divsChild>
                            </w:div>
                            <w:div w:id="1648898097">
                              <w:marLeft w:val="0"/>
                              <w:marRight w:val="0"/>
                              <w:marTop w:val="0"/>
                              <w:marBottom w:val="0"/>
                              <w:divBdr>
                                <w:top w:val="none" w:sz="0" w:space="0" w:color="auto"/>
                                <w:left w:val="none" w:sz="0" w:space="0" w:color="auto"/>
                                <w:bottom w:val="none" w:sz="0" w:space="0" w:color="auto"/>
                                <w:right w:val="none" w:sz="0" w:space="0" w:color="auto"/>
                              </w:divBdr>
                            </w:div>
                            <w:div w:id="1897281237">
                              <w:marLeft w:val="150"/>
                              <w:marRight w:val="150"/>
                              <w:marTop w:val="150"/>
                              <w:marBottom w:val="150"/>
                              <w:divBdr>
                                <w:top w:val="single" w:sz="6" w:space="3" w:color="DDDDDD"/>
                                <w:left w:val="single" w:sz="6" w:space="0" w:color="DDDDDD"/>
                                <w:bottom w:val="single" w:sz="6" w:space="0" w:color="DDDDDD"/>
                                <w:right w:val="single" w:sz="6" w:space="0" w:color="DDDDDD"/>
                              </w:divBdr>
                            </w:div>
                            <w:div w:id="2104910250">
                              <w:blockQuote w:val="1"/>
                              <w:marLeft w:val="240"/>
                              <w:marRight w:val="240"/>
                              <w:marTop w:val="240"/>
                              <w:marBottom w:val="240"/>
                              <w:divBdr>
                                <w:top w:val="none" w:sz="0" w:space="0" w:color="auto"/>
                                <w:left w:val="none" w:sz="0" w:space="0" w:color="auto"/>
                                <w:bottom w:val="none" w:sz="0" w:space="0" w:color="auto"/>
                                <w:right w:val="none" w:sz="0" w:space="0" w:color="auto"/>
                              </w:divBdr>
                              <w:divsChild>
                                <w:div w:id="261113884">
                                  <w:marLeft w:val="150"/>
                                  <w:marRight w:val="150"/>
                                  <w:marTop w:val="150"/>
                                  <w:marBottom w:val="150"/>
                                  <w:divBdr>
                                    <w:top w:val="single" w:sz="6" w:space="3" w:color="DDDDDD"/>
                                    <w:left w:val="single" w:sz="6" w:space="0" w:color="DDDDDD"/>
                                    <w:bottom w:val="single" w:sz="6" w:space="0" w:color="DDDDDD"/>
                                    <w:right w:val="single" w:sz="6" w:space="0" w:color="DDDDDD"/>
                                  </w:divBdr>
                                </w:div>
                                <w:div w:id="2083483832">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1540241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01576438">
      <w:bodyDiv w:val="1"/>
      <w:marLeft w:val="0"/>
      <w:marRight w:val="0"/>
      <w:marTop w:val="0"/>
      <w:marBottom w:val="0"/>
      <w:divBdr>
        <w:top w:val="none" w:sz="0" w:space="0" w:color="auto"/>
        <w:left w:val="none" w:sz="0" w:space="0" w:color="auto"/>
        <w:bottom w:val="none" w:sz="0" w:space="0" w:color="auto"/>
        <w:right w:val="none" w:sz="0" w:space="0" w:color="auto"/>
      </w:divBdr>
      <w:divsChild>
        <w:div w:id="1682121622">
          <w:marLeft w:val="0"/>
          <w:marRight w:val="0"/>
          <w:marTop w:val="0"/>
          <w:marBottom w:val="0"/>
          <w:divBdr>
            <w:top w:val="single" w:sz="6" w:space="0" w:color="CCCCCC"/>
            <w:left w:val="single" w:sz="6" w:space="0" w:color="CCCCCC"/>
            <w:bottom w:val="single" w:sz="6" w:space="0" w:color="CCCCCC"/>
            <w:right w:val="single" w:sz="6" w:space="0" w:color="CCCCCC"/>
          </w:divBdr>
          <w:divsChild>
            <w:div w:id="2003850886">
              <w:marLeft w:val="450"/>
              <w:marRight w:val="150"/>
              <w:marTop w:val="150"/>
              <w:marBottom w:val="150"/>
              <w:divBdr>
                <w:top w:val="none" w:sz="0" w:space="0" w:color="auto"/>
                <w:left w:val="none" w:sz="0" w:space="0" w:color="auto"/>
                <w:bottom w:val="none" w:sz="0" w:space="0" w:color="auto"/>
                <w:right w:val="none" w:sz="0" w:space="0" w:color="auto"/>
              </w:divBdr>
              <w:divsChild>
                <w:div w:id="261568359">
                  <w:marLeft w:val="0"/>
                  <w:marRight w:val="300"/>
                  <w:marTop w:val="0"/>
                  <w:marBottom w:val="0"/>
                  <w:divBdr>
                    <w:top w:val="none" w:sz="0" w:space="0" w:color="auto"/>
                    <w:left w:val="none" w:sz="0" w:space="0" w:color="auto"/>
                    <w:bottom w:val="none" w:sz="0" w:space="0" w:color="auto"/>
                    <w:right w:val="none" w:sz="0" w:space="0" w:color="auto"/>
                  </w:divBdr>
                  <w:divsChild>
                    <w:div w:id="487281596">
                      <w:marLeft w:val="0"/>
                      <w:marRight w:val="0"/>
                      <w:marTop w:val="0"/>
                      <w:marBottom w:val="0"/>
                      <w:divBdr>
                        <w:top w:val="none" w:sz="0" w:space="0" w:color="auto"/>
                        <w:left w:val="none" w:sz="0" w:space="0" w:color="auto"/>
                        <w:bottom w:val="none" w:sz="0" w:space="0" w:color="auto"/>
                        <w:right w:val="none" w:sz="0" w:space="0" w:color="auto"/>
                      </w:divBdr>
                      <w:divsChild>
                        <w:div w:id="603803980">
                          <w:marLeft w:val="0"/>
                          <w:marRight w:val="0"/>
                          <w:marTop w:val="0"/>
                          <w:marBottom w:val="0"/>
                          <w:divBdr>
                            <w:top w:val="none" w:sz="0" w:space="0" w:color="auto"/>
                            <w:left w:val="none" w:sz="0" w:space="0" w:color="auto"/>
                            <w:bottom w:val="none" w:sz="0" w:space="0" w:color="auto"/>
                            <w:right w:val="none" w:sz="0" w:space="0" w:color="auto"/>
                          </w:divBdr>
                        </w:div>
                        <w:div w:id="1991515045">
                          <w:marLeft w:val="0"/>
                          <w:marRight w:val="0"/>
                          <w:marTop w:val="240"/>
                          <w:marBottom w:val="240"/>
                          <w:divBdr>
                            <w:top w:val="none" w:sz="0" w:space="0" w:color="auto"/>
                            <w:left w:val="none" w:sz="0" w:space="0" w:color="auto"/>
                            <w:bottom w:val="none" w:sz="0" w:space="0" w:color="auto"/>
                            <w:right w:val="none" w:sz="0" w:space="0" w:color="auto"/>
                          </w:divBdr>
                          <w:divsChild>
                            <w:div w:id="131289305">
                              <w:marLeft w:val="150"/>
                              <w:marRight w:val="150"/>
                              <w:marTop w:val="150"/>
                              <w:marBottom w:val="150"/>
                              <w:divBdr>
                                <w:top w:val="single" w:sz="6" w:space="3" w:color="DDDDDD"/>
                                <w:left w:val="single" w:sz="6" w:space="0" w:color="DDDDDD"/>
                                <w:bottom w:val="single" w:sz="6" w:space="0" w:color="DDDDDD"/>
                                <w:right w:val="single" w:sz="6" w:space="0" w:color="DDDDDD"/>
                              </w:divBdr>
                            </w:div>
                            <w:div w:id="657728631">
                              <w:marLeft w:val="150"/>
                              <w:marRight w:val="150"/>
                              <w:marTop w:val="150"/>
                              <w:marBottom w:val="150"/>
                              <w:divBdr>
                                <w:top w:val="single" w:sz="6" w:space="3" w:color="DDDDDD"/>
                                <w:left w:val="single" w:sz="6" w:space="0" w:color="DDDDDD"/>
                                <w:bottom w:val="single" w:sz="6" w:space="0" w:color="DDDDDD"/>
                                <w:right w:val="single" w:sz="6" w:space="0" w:color="DDDDDD"/>
                              </w:divBdr>
                            </w:div>
                            <w:div w:id="661397779">
                              <w:marLeft w:val="150"/>
                              <w:marRight w:val="150"/>
                              <w:marTop w:val="150"/>
                              <w:marBottom w:val="150"/>
                              <w:divBdr>
                                <w:top w:val="single" w:sz="6" w:space="3" w:color="DDDDDD"/>
                                <w:left w:val="single" w:sz="6" w:space="0" w:color="DDDDDD"/>
                                <w:bottom w:val="single" w:sz="6" w:space="0" w:color="DDDDDD"/>
                                <w:right w:val="single" w:sz="6" w:space="0" w:color="DDDDDD"/>
                              </w:divBdr>
                            </w:div>
                            <w:div w:id="1207059028">
                              <w:marLeft w:val="0"/>
                              <w:marRight w:val="0"/>
                              <w:marTop w:val="0"/>
                              <w:marBottom w:val="0"/>
                              <w:divBdr>
                                <w:top w:val="none" w:sz="0" w:space="0" w:color="auto"/>
                                <w:left w:val="none" w:sz="0" w:space="0" w:color="auto"/>
                                <w:bottom w:val="none" w:sz="0" w:space="0" w:color="auto"/>
                                <w:right w:val="none" w:sz="0" w:space="0" w:color="auto"/>
                              </w:divBdr>
                              <w:divsChild>
                                <w:div w:id="1946229053">
                                  <w:marLeft w:val="0"/>
                                  <w:marRight w:val="0"/>
                                  <w:marTop w:val="0"/>
                                  <w:marBottom w:val="0"/>
                                  <w:divBdr>
                                    <w:top w:val="none" w:sz="0" w:space="0" w:color="auto"/>
                                    <w:left w:val="none" w:sz="0" w:space="0" w:color="auto"/>
                                    <w:bottom w:val="none" w:sz="0" w:space="0" w:color="auto"/>
                                    <w:right w:val="none" w:sz="0" w:space="0" w:color="auto"/>
                                  </w:divBdr>
                                </w:div>
                              </w:divsChild>
                            </w:div>
                            <w:div w:id="1524171956">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589121633">
                      <w:marLeft w:val="0"/>
                      <w:marRight w:val="0"/>
                      <w:marTop w:val="0"/>
                      <w:marBottom w:val="0"/>
                      <w:divBdr>
                        <w:top w:val="none" w:sz="0" w:space="0" w:color="auto"/>
                        <w:left w:val="none" w:sz="0" w:space="0" w:color="auto"/>
                        <w:bottom w:val="none" w:sz="0" w:space="0" w:color="auto"/>
                        <w:right w:val="none" w:sz="0" w:space="0" w:color="auto"/>
                      </w:divBdr>
                      <w:divsChild>
                        <w:div w:id="384642574">
                          <w:marLeft w:val="0"/>
                          <w:marRight w:val="0"/>
                          <w:marTop w:val="0"/>
                          <w:marBottom w:val="0"/>
                          <w:divBdr>
                            <w:top w:val="none" w:sz="0" w:space="0" w:color="auto"/>
                            <w:left w:val="none" w:sz="0" w:space="0" w:color="auto"/>
                            <w:bottom w:val="none" w:sz="0" w:space="0" w:color="auto"/>
                            <w:right w:val="none" w:sz="0" w:space="0" w:color="auto"/>
                          </w:divBdr>
                        </w:div>
                        <w:div w:id="1446655948">
                          <w:marLeft w:val="0"/>
                          <w:marRight w:val="0"/>
                          <w:marTop w:val="240"/>
                          <w:marBottom w:val="240"/>
                          <w:divBdr>
                            <w:top w:val="none" w:sz="0" w:space="0" w:color="auto"/>
                            <w:left w:val="none" w:sz="0" w:space="0" w:color="auto"/>
                            <w:bottom w:val="none" w:sz="0" w:space="0" w:color="auto"/>
                            <w:right w:val="none" w:sz="0" w:space="0" w:color="auto"/>
                          </w:divBdr>
                          <w:divsChild>
                            <w:div w:id="41710354">
                              <w:marLeft w:val="0"/>
                              <w:marRight w:val="0"/>
                              <w:marTop w:val="0"/>
                              <w:marBottom w:val="0"/>
                              <w:divBdr>
                                <w:top w:val="none" w:sz="0" w:space="0" w:color="auto"/>
                                <w:left w:val="none" w:sz="0" w:space="0" w:color="auto"/>
                                <w:bottom w:val="none" w:sz="0" w:space="0" w:color="auto"/>
                                <w:right w:val="none" w:sz="0" w:space="0" w:color="auto"/>
                              </w:divBdr>
                              <w:divsChild>
                                <w:div w:id="1947225464">
                                  <w:marLeft w:val="0"/>
                                  <w:marRight w:val="0"/>
                                  <w:marTop w:val="0"/>
                                  <w:marBottom w:val="0"/>
                                  <w:divBdr>
                                    <w:top w:val="none" w:sz="0" w:space="0" w:color="auto"/>
                                    <w:left w:val="none" w:sz="0" w:space="0" w:color="auto"/>
                                    <w:bottom w:val="none" w:sz="0" w:space="0" w:color="auto"/>
                                    <w:right w:val="none" w:sz="0" w:space="0" w:color="auto"/>
                                  </w:divBdr>
                                </w:div>
                              </w:divsChild>
                            </w:div>
                            <w:div w:id="385035582">
                              <w:marLeft w:val="150"/>
                              <w:marRight w:val="150"/>
                              <w:marTop w:val="150"/>
                              <w:marBottom w:val="150"/>
                              <w:divBdr>
                                <w:top w:val="single" w:sz="6" w:space="3" w:color="DDDDDD"/>
                                <w:left w:val="single" w:sz="6" w:space="0" w:color="DDDDDD"/>
                                <w:bottom w:val="single" w:sz="6" w:space="0" w:color="DDDDDD"/>
                                <w:right w:val="single" w:sz="6" w:space="0" w:color="DDDDDD"/>
                              </w:divBdr>
                            </w:div>
                            <w:div w:id="562562240">
                              <w:marLeft w:val="150"/>
                              <w:marRight w:val="150"/>
                              <w:marTop w:val="150"/>
                              <w:marBottom w:val="150"/>
                              <w:divBdr>
                                <w:top w:val="single" w:sz="6" w:space="3" w:color="DDDDDD"/>
                                <w:left w:val="single" w:sz="6" w:space="0" w:color="DDDDDD"/>
                                <w:bottom w:val="single" w:sz="6" w:space="0" w:color="DDDDDD"/>
                                <w:right w:val="single" w:sz="6" w:space="0" w:color="DDDDDD"/>
                              </w:divBdr>
                            </w:div>
                            <w:div w:id="576742561">
                              <w:marLeft w:val="150"/>
                              <w:marRight w:val="150"/>
                              <w:marTop w:val="150"/>
                              <w:marBottom w:val="150"/>
                              <w:divBdr>
                                <w:top w:val="single" w:sz="6" w:space="3" w:color="DDDDDD"/>
                                <w:left w:val="single" w:sz="6" w:space="0" w:color="DDDDDD"/>
                                <w:bottom w:val="single" w:sz="6" w:space="0" w:color="DDDDDD"/>
                                <w:right w:val="single" w:sz="6" w:space="0" w:color="DDDDDD"/>
                              </w:divBdr>
                            </w:div>
                            <w:div w:id="978345689">
                              <w:marLeft w:val="150"/>
                              <w:marRight w:val="150"/>
                              <w:marTop w:val="150"/>
                              <w:marBottom w:val="150"/>
                              <w:divBdr>
                                <w:top w:val="single" w:sz="6" w:space="3" w:color="DDDDDD"/>
                                <w:left w:val="single" w:sz="6" w:space="0" w:color="DDDDDD"/>
                                <w:bottom w:val="single" w:sz="6" w:space="0" w:color="DDDDDD"/>
                                <w:right w:val="single" w:sz="6" w:space="0" w:color="DDDDDD"/>
                              </w:divBdr>
                            </w:div>
                            <w:div w:id="1404792982">
                              <w:marLeft w:val="150"/>
                              <w:marRight w:val="150"/>
                              <w:marTop w:val="150"/>
                              <w:marBottom w:val="150"/>
                              <w:divBdr>
                                <w:top w:val="single" w:sz="6" w:space="3" w:color="DDDDDD"/>
                                <w:left w:val="single" w:sz="6" w:space="0" w:color="DDDDDD"/>
                                <w:bottom w:val="single" w:sz="6" w:space="0" w:color="DDDDDD"/>
                                <w:right w:val="single" w:sz="6" w:space="0" w:color="DDDDDD"/>
                              </w:divBdr>
                            </w:div>
                            <w:div w:id="1542404259">
                              <w:marLeft w:val="150"/>
                              <w:marRight w:val="150"/>
                              <w:marTop w:val="150"/>
                              <w:marBottom w:val="150"/>
                              <w:divBdr>
                                <w:top w:val="single" w:sz="6" w:space="3" w:color="DDDDDD"/>
                                <w:left w:val="single" w:sz="6" w:space="0" w:color="DDDDDD"/>
                                <w:bottom w:val="single" w:sz="6" w:space="0" w:color="DDDDDD"/>
                                <w:right w:val="single" w:sz="6" w:space="0" w:color="DDDDDD"/>
                              </w:divBdr>
                            </w:div>
                            <w:div w:id="1650133565">
                              <w:marLeft w:val="150"/>
                              <w:marRight w:val="150"/>
                              <w:marTop w:val="150"/>
                              <w:marBottom w:val="150"/>
                              <w:divBdr>
                                <w:top w:val="single" w:sz="6" w:space="3" w:color="DDDDDD"/>
                                <w:left w:val="single" w:sz="6" w:space="0" w:color="DDDDDD"/>
                                <w:bottom w:val="single" w:sz="6" w:space="0" w:color="DDDDDD"/>
                                <w:right w:val="single" w:sz="6" w:space="0" w:color="DDDDDD"/>
                              </w:divBdr>
                            </w:div>
                            <w:div w:id="1679188676">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876506577">
                      <w:marLeft w:val="0"/>
                      <w:marRight w:val="0"/>
                      <w:marTop w:val="0"/>
                      <w:marBottom w:val="0"/>
                      <w:divBdr>
                        <w:top w:val="none" w:sz="0" w:space="0" w:color="auto"/>
                        <w:left w:val="none" w:sz="0" w:space="0" w:color="auto"/>
                        <w:bottom w:val="none" w:sz="0" w:space="0" w:color="auto"/>
                        <w:right w:val="none" w:sz="0" w:space="0" w:color="auto"/>
                      </w:divBdr>
                      <w:divsChild>
                        <w:div w:id="756172966">
                          <w:marLeft w:val="0"/>
                          <w:marRight w:val="0"/>
                          <w:marTop w:val="240"/>
                          <w:marBottom w:val="240"/>
                          <w:divBdr>
                            <w:top w:val="none" w:sz="0" w:space="0" w:color="auto"/>
                            <w:left w:val="none" w:sz="0" w:space="0" w:color="auto"/>
                            <w:bottom w:val="none" w:sz="0" w:space="0" w:color="auto"/>
                            <w:right w:val="none" w:sz="0" w:space="0" w:color="auto"/>
                          </w:divBdr>
                          <w:divsChild>
                            <w:div w:id="230849470">
                              <w:marLeft w:val="150"/>
                              <w:marRight w:val="150"/>
                              <w:marTop w:val="150"/>
                              <w:marBottom w:val="150"/>
                              <w:divBdr>
                                <w:top w:val="single" w:sz="6" w:space="3" w:color="DDDDDD"/>
                                <w:left w:val="single" w:sz="6" w:space="0" w:color="DDDDDD"/>
                                <w:bottom w:val="single" w:sz="6" w:space="0" w:color="DDDDDD"/>
                                <w:right w:val="single" w:sz="6" w:space="0" w:color="DDDDDD"/>
                              </w:divBdr>
                            </w:div>
                            <w:div w:id="332726663">
                              <w:marLeft w:val="150"/>
                              <w:marRight w:val="150"/>
                              <w:marTop w:val="150"/>
                              <w:marBottom w:val="150"/>
                              <w:divBdr>
                                <w:top w:val="single" w:sz="6" w:space="3" w:color="DDDDDD"/>
                                <w:left w:val="single" w:sz="6" w:space="0" w:color="DDDDDD"/>
                                <w:bottom w:val="single" w:sz="6" w:space="0" w:color="DDDDDD"/>
                                <w:right w:val="single" w:sz="6" w:space="0" w:color="DDDDDD"/>
                              </w:divBdr>
                            </w:div>
                            <w:div w:id="1465729146">
                              <w:marLeft w:val="150"/>
                              <w:marRight w:val="150"/>
                              <w:marTop w:val="150"/>
                              <w:marBottom w:val="150"/>
                              <w:divBdr>
                                <w:top w:val="single" w:sz="6" w:space="3" w:color="DDDDDD"/>
                                <w:left w:val="single" w:sz="6" w:space="0" w:color="DDDDDD"/>
                                <w:bottom w:val="single" w:sz="6" w:space="0" w:color="DDDDDD"/>
                                <w:right w:val="single" w:sz="6" w:space="0" w:color="DDDDDD"/>
                              </w:divBdr>
                            </w:div>
                            <w:div w:id="2131045082">
                              <w:marLeft w:val="0"/>
                              <w:marRight w:val="0"/>
                              <w:marTop w:val="0"/>
                              <w:marBottom w:val="0"/>
                              <w:divBdr>
                                <w:top w:val="none" w:sz="0" w:space="0" w:color="auto"/>
                                <w:left w:val="none" w:sz="0" w:space="0" w:color="auto"/>
                                <w:bottom w:val="none" w:sz="0" w:space="0" w:color="auto"/>
                                <w:right w:val="none" w:sz="0" w:space="0" w:color="auto"/>
                              </w:divBdr>
                              <w:divsChild>
                                <w:div w:id="1659845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4816993">
                          <w:marLeft w:val="0"/>
                          <w:marRight w:val="0"/>
                          <w:marTop w:val="0"/>
                          <w:marBottom w:val="0"/>
                          <w:divBdr>
                            <w:top w:val="none" w:sz="0" w:space="0" w:color="auto"/>
                            <w:left w:val="none" w:sz="0" w:space="0" w:color="auto"/>
                            <w:bottom w:val="none" w:sz="0" w:space="0" w:color="auto"/>
                            <w:right w:val="none" w:sz="0" w:space="0" w:color="auto"/>
                          </w:divBdr>
                        </w:div>
                      </w:divsChild>
                    </w:div>
                    <w:div w:id="1042172056">
                      <w:marLeft w:val="0"/>
                      <w:marRight w:val="0"/>
                      <w:marTop w:val="0"/>
                      <w:marBottom w:val="0"/>
                      <w:divBdr>
                        <w:top w:val="none" w:sz="0" w:space="0" w:color="auto"/>
                        <w:left w:val="none" w:sz="0" w:space="0" w:color="auto"/>
                        <w:bottom w:val="none" w:sz="0" w:space="0" w:color="auto"/>
                        <w:right w:val="none" w:sz="0" w:space="0" w:color="auto"/>
                      </w:divBdr>
                      <w:divsChild>
                        <w:div w:id="379941225">
                          <w:marLeft w:val="0"/>
                          <w:marRight w:val="0"/>
                          <w:marTop w:val="0"/>
                          <w:marBottom w:val="0"/>
                          <w:divBdr>
                            <w:top w:val="none" w:sz="0" w:space="0" w:color="auto"/>
                            <w:left w:val="none" w:sz="0" w:space="0" w:color="auto"/>
                            <w:bottom w:val="none" w:sz="0" w:space="0" w:color="auto"/>
                            <w:right w:val="none" w:sz="0" w:space="0" w:color="auto"/>
                          </w:divBdr>
                        </w:div>
                        <w:div w:id="1720595808">
                          <w:marLeft w:val="0"/>
                          <w:marRight w:val="0"/>
                          <w:marTop w:val="240"/>
                          <w:marBottom w:val="240"/>
                          <w:divBdr>
                            <w:top w:val="none" w:sz="0" w:space="0" w:color="auto"/>
                            <w:left w:val="none" w:sz="0" w:space="0" w:color="auto"/>
                            <w:bottom w:val="none" w:sz="0" w:space="0" w:color="auto"/>
                            <w:right w:val="none" w:sz="0" w:space="0" w:color="auto"/>
                          </w:divBdr>
                          <w:divsChild>
                            <w:div w:id="412052580">
                              <w:marLeft w:val="150"/>
                              <w:marRight w:val="150"/>
                              <w:marTop w:val="150"/>
                              <w:marBottom w:val="150"/>
                              <w:divBdr>
                                <w:top w:val="single" w:sz="6" w:space="3" w:color="DDDDDD"/>
                                <w:left w:val="single" w:sz="6" w:space="0" w:color="DDDDDD"/>
                                <w:bottom w:val="single" w:sz="6" w:space="0" w:color="DDDDDD"/>
                                <w:right w:val="single" w:sz="6" w:space="0" w:color="DDDDDD"/>
                              </w:divBdr>
                            </w:div>
                            <w:div w:id="1175270678">
                              <w:marLeft w:val="150"/>
                              <w:marRight w:val="150"/>
                              <w:marTop w:val="150"/>
                              <w:marBottom w:val="150"/>
                              <w:divBdr>
                                <w:top w:val="single" w:sz="6" w:space="3" w:color="DDDDDD"/>
                                <w:left w:val="single" w:sz="6" w:space="0" w:color="DDDDDD"/>
                                <w:bottom w:val="single" w:sz="6" w:space="0" w:color="DDDDDD"/>
                                <w:right w:val="single" w:sz="6" w:space="0" w:color="DDDDDD"/>
                              </w:divBdr>
                            </w:div>
                            <w:div w:id="1563637306">
                              <w:marLeft w:val="150"/>
                              <w:marRight w:val="150"/>
                              <w:marTop w:val="150"/>
                              <w:marBottom w:val="150"/>
                              <w:divBdr>
                                <w:top w:val="single" w:sz="6" w:space="3" w:color="DDDDDD"/>
                                <w:left w:val="single" w:sz="6" w:space="0" w:color="DDDDDD"/>
                                <w:bottom w:val="single" w:sz="6" w:space="0" w:color="DDDDDD"/>
                                <w:right w:val="single" w:sz="6" w:space="0" w:color="DDDDDD"/>
                              </w:divBdr>
                            </w:div>
                            <w:div w:id="1570191073">
                              <w:marLeft w:val="0"/>
                              <w:marRight w:val="0"/>
                              <w:marTop w:val="0"/>
                              <w:marBottom w:val="0"/>
                              <w:divBdr>
                                <w:top w:val="none" w:sz="0" w:space="0" w:color="auto"/>
                                <w:left w:val="none" w:sz="0" w:space="0" w:color="auto"/>
                                <w:bottom w:val="none" w:sz="0" w:space="0" w:color="auto"/>
                                <w:right w:val="none" w:sz="0" w:space="0" w:color="auto"/>
                              </w:divBdr>
                              <w:divsChild>
                                <w:div w:id="1974015453">
                                  <w:marLeft w:val="0"/>
                                  <w:marRight w:val="0"/>
                                  <w:marTop w:val="0"/>
                                  <w:marBottom w:val="0"/>
                                  <w:divBdr>
                                    <w:top w:val="none" w:sz="0" w:space="0" w:color="auto"/>
                                    <w:left w:val="none" w:sz="0" w:space="0" w:color="auto"/>
                                    <w:bottom w:val="none" w:sz="0" w:space="0" w:color="auto"/>
                                    <w:right w:val="none" w:sz="0" w:space="0" w:color="auto"/>
                                  </w:divBdr>
                                </w:div>
                              </w:divsChild>
                            </w:div>
                            <w:div w:id="1963271256">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1192651774">
                      <w:marLeft w:val="0"/>
                      <w:marRight w:val="0"/>
                      <w:marTop w:val="0"/>
                      <w:marBottom w:val="0"/>
                      <w:divBdr>
                        <w:top w:val="none" w:sz="0" w:space="0" w:color="auto"/>
                        <w:left w:val="none" w:sz="0" w:space="0" w:color="auto"/>
                        <w:bottom w:val="none" w:sz="0" w:space="0" w:color="auto"/>
                        <w:right w:val="none" w:sz="0" w:space="0" w:color="auto"/>
                      </w:divBdr>
                      <w:divsChild>
                        <w:div w:id="154953206">
                          <w:marLeft w:val="0"/>
                          <w:marRight w:val="0"/>
                          <w:marTop w:val="240"/>
                          <w:marBottom w:val="240"/>
                          <w:divBdr>
                            <w:top w:val="none" w:sz="0" w:space="0" w:color="auto"/>
                            <w:left w:val="none" w:sz="0" w:space="0" w:color="auto"/>
                            <w:bottom w:val="none" w:sz="0" w:space="0" w:color="auto"/>
                            <w:right w:val="none" w:sz="0" w:space="0" w:color="auto"/>
                          </w:divBdr>
                          <w:divsChild>
                            <w:div w:id="251934777">
                              <w:marLeft w:val="150"/>
                              <w:marRight w:val="150"/>
                              <w:marTop w:val="150"/>
                              <w:marBottom w:val="150"/>
                              <w:divBdr>
                                <w:top w:val="single" w:sz="6" w:space="3" w:color="DDDDDD"/>
                                <w:left w:val="single" w:sz="6" w:space="0" w:color="DDDDDD"/>
                                <w:bottom w:val="single" w:sz="6" w:space="0" w:color="DDDDDD"/>
                                <w:right w:val="single" w:sz="6" w:space="0" w:color="DDDDDD"/>
                              </w:divBdr>
                            </w:div>
                            <w:div w:id="486438639">
                              <w:marLeft w:val="0"/>
                              <w:marRight w:val="0"/>
                              <w:marTop w:val="0"/>
                              <w:marBottom w:val="0"/>
                              <w:divBdr>
                                <w:top w:val="none" w:sz="0" w:space="0" w:color="auto"/>
                                <w:left w:val="none" w:sz="0" w:space="0" w:color="auto"/>
                                <w:bottom w:val="none" w:sz="0" w:space="0" w:color="auto"/>
                                <w:right w:val="none" w:sz="0" w:space="0" w:color="auto"/>
                              </w:divBdr>
                              <w:divsChild>
                                <w:div w:id="2039352648">
                                  <w:marLeft w:val="0"/>
                                  <w:marRight w:val="0"/>
                                  <w:marTop w:val="0"/>
                                  <w:marBottom w:val="0"/>
                                  <w:divBdr>
                                    <w:top w:val="none" w:sz="0" w:space="0" w:color="auto"/>
                                    <w:left w:val="none" w:sz="0" w:space="0" w:color="auto"/>
                                    <w:bottom w:val="none" w:sz="0" w:space="0" w:color="auto"/>
                                    <w:right w:val="none" w:sz="0" w:space="0" w:color="auto"/>
                                  </w:divBdr>
                                </w:div>
                              </w:divsChild>
                            </w:div>
                            <w:div w:id="1456486437">
                              <w:marLeft w:val="150"/>
                              <w:marRight w:val="150"/>
                              <w:marTop w:val="150"/>
                              <w:marBottom w:val="150"/>
                              <w:divBdr>
                                <w:top w:val="single" w:sz="6" w:space="3" w:color="DDDDDD"/>
                                <w:left w:val="single" w:sz="6" w:space="0" w:color="DDDDDD"/>
                                <w:bottom w:val="single" w:sz="6" w:space="0" w:color="DDDDDD"/>
                                <w:right w:val="single" w:sz="6" w:space="0" w:color="DDDDDD"/>
                              </w:divBdr>
                            </w:div>
                            <w:div w:id="1706129415">
                              <w:marLeft w:val="150"/>
                              <w:marRight w:val="150"/>
                              <w:marTop w:val="150"/>
                              <w:marBottom w:val="150"/>
                              <w:divBdr>
                                <w:top w:val="single" w:sz="6" w:space="3" w:color="DDDDDD"/>
                                <w:left w:val="single" w:sz="6" w:space="0" w:color="DDDDDD"/>
                                <w:bottom w:val="single" w:sz="6" w:space="0" w:color="DDDDDD"/>
                                <w:right w:val="single" w:sz="6" w:space="0" w:color="DDDDDD"/>
                              </w:divBdr>
                            </w:div>
                            <w:div w:id="1867211660">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204832061">
                          <w:marLeft w:val="0"/>
                          <w:marRight w:val="0"/>
                          <w:marTop w:val="0"/>
                          <w:marBottom w:val="0"/>
                          <w:divBdr>
                            <w:top w:val="none" w:sz="0" w:space="0" w:color="auto"/>
                            <w:left w:val="none" w:sz="0" w:space="0" w:color="auto"/>
                            <w:bottom w:val="none" w:sz="0" w:space="0" w:color="auto"/>
                            <w:right w:val="none" w:sz="0" w:space="0" w:color="auto"/>
                          </w:divBdr>
                        </w:div>
                      </w:divsChild>
                    </w:div>
                    <w:div w:id="1231502631">
                      <w:marLeft w:val="0"/>
                      <w:marRight w:val="0"/>
                      <w:marTop w:val="0"/>
                      <w:marBottom w:val="0"/>
                      <w:divBdr>
                        <w:top w:val="none" w:sz="0" w:space="0" w:color="auto"/>
                        <w:left w:val="none" w:sz="0" w:space="0" w:color="auto"/>
                        <w:bottom w:val="none" w:sz="0" w:space="0" w:color="auto"/>
                        <w:right w:val="none" w:sz="0" w:space="0" w:color="auto"/>
                      </w:divBdr>
                      <w:divsChild>
                        <w:div w:id="1330327427">
                          <w:marLeft w:val="0"/>
                          <w:marRight w:val="0"/>
                          <w:marTop w:val="240"/>
                          <w:marBottom w:val="240"/>
                          <w:divBdr>
                            <w:top w:val="none" w:sz="0" w:space="0" w:color="auto"/>
                            <w:left w:val="none" w:sz="0" w:space="0" w:color="auto"/>
                            <w:bottom w:val="none" w:sz="0" w:space="0" w:color="auto"/>
                            <w:right w:val="none" w:sz="0" w:space="0" w:color="auto"/>
                          </w:divBdr>
                          <w:divsChild>
                            <w:div w:id="267587965">
                              <w:marLeft w:val="150"/>
                              <w:marRight w:val="150"/>
                              <w:marTop w:val="150"/>
                              <w:marBottom w:val="150"/>
                              <w:divBdr>
                                <w:top w:val="single" w:sz="6" w:space="3" w:color="DDDDDD"/>
                                <w:left w:val="single" w:sz="6" w:space="0" w:color="DDDDDD"/>
                                <w:bottom w:val="single" w:sz="6" w:space="0" w:color="DDDDDD"/>
                                <w:right w:val="single" w:sz="6" w:space="0" w:color="DDDDDD"/>
                              </w:divBdr>
                            </w:div>
                            <w:div w:id="354039861">
                              <w:marLeft w:val="0"/>
                              <w:marRight w:val="0"/>
                              <w:marTop w:val="0"/>
                              <w:marBottom w:val="0"/>
                              <w:divBdr>
                                <w:top w:val="none" w:sz="0" w:space="0" w:color="auto"/>
                                <w:left w:val="none" w:sz="0" w:space="0" w:color="auto"/>
                                <w:bottom w:val="none" w:sz="0" w:space="0" w:color="auto"/>
                                <w:right w:val="none" w:sz="0" w:space="0" w:color="auto"/>
                              </w:divBdr>
                              <w:divsChild>
                                <w:div w:id="179858837">
                                  <w:marLeft w:val="0"/>
                                  <w:marRight w:val="0"/>
                                  <w:marTop w:val="0"/>
                                  <w:marBottom w:val="0"/>
                                  <w:divBdr>
                                    <w:top w:val="none" w:sz="0" w:space="0" w:color="auto"/>
                                    <w:left w:val="none" w:sz="0" w:space="0" w:color="auto"/>
                                    <w:bottom w:val="none" w:sz="0" w:space="0" w:color="auto"/>
                                    <w:right w:val="none" w:sz="0" w:space="0" w:color="auto"/>
                                  </w:divBdr>
                                </w:div>
                              </w:divsChild>
                            </w:div>
                            <w:div w:id="1842962205">
                              <w:marLeft w:val="150"/>
                              <w:marRight w:val="150"/>
                              <w:marTop w:val="150"/>
                              <w:marBottom w:val="150"/>
                              <w:divBdr>
                                <w:top w:val="single" w:sz="6" w:space="3" w:color="DDDDDD"/>
                                <w:left w:val="single" w:sz="6" w:space="0" w:color="DDDDDD"/>
                                <w:bottom w:val="single" w:sz="6" w:space="0" w:color="DDDDDD"/>
                                <w:right w:val="single" w:sz="6" w:space="0" w:color="DDDDDD"/>
                              </w:divBdr>
                            </w:div>
                            <w:div w:id="1943763151">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672831407">
                          <w:marLeft w:val="0"/>
                          <w:marRight w:val="0"/>
                          <w:marTop w:val="0"/>
                          <w:marBottom w:val="0"/>
                          <w:divBdr>
                            <w:top w:val="none" w:sz="0" w:space="0" w:color="auto"/>
                            <w:left w:val="none" w:sz="0" w:space="0" w:color="auto"/>
                            <w:bottom w:val="none" w:sz="0" w:space="0" w:color="auto"/>
                            <w:right w:val="none" w:sz="0" w:space="0" w:color="auto"/>
                          </w:divBdr>
                        </w:div>
                      </w:divsChild>
                    </w:div>
                    <w:div w:id="1361128258">
                      <w:marLeft w:val="0"/>
                      <w:marRight w:val="0"/>
                      <w:marTop w:val="0"/>
                      <w:marBottom w:val="0"/>
                      <w:divBdr>
                        <w:top w:val="none" w:sz="0" w:space="0" w:color="auto"/>
                        <w:left w:val="none" w:sz="0" w:space="0" w:color="auto"/>
                        <w:bottom w:val="none" w:sz="0" w:space="0" w:color="auto"/>
                        <w:right w:val="none" w:sz="0" w:space="0" w:color="auto"/>
                      </w:divBdr>
                      <w:divsChild>
                        <w:div w:id="455636696">
                          <w:marLeft w:val="0"/>
                          <w:marRight w:val="0"/>
                          <w:marTop w:val="0"/>
                          <w:marBottom w:val="0"/>
                          <w:divBdr>
                            <w:top w:val="none" w:sz="0" w:space="0" w:color="auto"/>
                            <w:left w:val="none" w:sz="0" w:space="0" w:color="auto"/>
                            <w:bottom w:val="none" w:sz="0" w:space="0" w:color="auto"/>
                            <w:right w:val="none" w:sz="0" w:space="0" w:color="auto"/>
                          </w:divBdr>
                        </w:div>
                        <w:div w:id="857504155">
                          <w:marLeft w:val="0"/>
                          <w:marRight w:val="0"/>
                          <w:marTop w:val="240"/>
                          <w:marBottom w:val="240"/>
                          <w:divBdr>
                            <w:top w:val="none" w:sz="0" w:space="0" w:color="auto"/>
                            <w:left w:val="none" w:sz="0" w:space="0" w:color="auto"/>
                            <w:bottom w:val="none" w:sz="0" w:space="0" w:color="auto"/>
                            <w:right w:val="none" w:sz="0" w:space="0" w:color="auto"/>
                          </w:divBdr>
                          <w:divsChild>
                            <w:div w:id="458694683">
                              <w:blockQuote w:val="1"/>
                              <w:marLeft w:val="240"/>
                              <w:marRight w:val="240"/>
                              <w:marTop w:val="240"/>
                              <w:marBottom w:val="240"/>
                              <w:divBdr>
                                <w:top w:val="none" w:sz="0" w:space="0" w:color="auto"/>
                                <w:left w:val="none" w:sz="0" w:space="0" w:color="auto"/>
                                <w:bottom w:val="none" w:sz="0" w:space="0" w:color="auto"/>
                                <w:right w:val="none" w:sz="0" w:space="0" w:color="auto"/>
                              </w:divBdr>
                            </w:div>
                            <w:div w:id="660887860">
                              <w:marLeft w:val="150"/>
                              <w:marRight w:val="150"/>
                              <w:marTop w:val="150"/>
                              <w:marBottom w:val="150"/>
                              <w:divBdr>
                                <w:top w:val="single" w:sz="6" w:space="3" w:color="DDDDDD"/>
                                <w:left w:val="single" w:sz="6" w:space="0" w:color="DDDDDD"/>
                                <w:bottom w:val="single" w:sz="6" w:space="0" w:color="DDDDDD"/>
                                <w:right w:val="single" w:sz="6" w:space="0" w:color="DDDDDD"/>
                              </w:divBdr>
                            </w:div>
                            <w:div w:id="836724534">
                              <w:marLeft w:val="0"/>
                              <w:marRight w:val="0"/>
                              <w:marTop w:val="0"/>
                              <w:marBottom w:val="0"/>
                              <w:divBdr>
                                <w:top w:val="none" w:sz="0" w:space="0" w:color="auto"/>
                                <w:left w:val="none" w:sz="0" w:space="0" w:color="auto"/>
                                <w:bottom w:val="none" w:sz="0" w:space="0" w:color="auto"/>
                                <w:right w:val="none" w:sz="0" w:space="0" w:color="auto"/>
                              </w:divBdr>
                              <w:divsChild>
                                <w:div w:id="1866284988">
                                  <w:marLeft w:val="0"/>
                                  <w:marRight w:val="0"/>
                                  <w:marTop w:val="0"/>
                                  <w:marBottom w:val="0"/>
                                  <w:divBdr>
                                    <w:top w:val="none" w:sz="0" w:space="0" w:color="auto"/>
                                    <w:left w:val="none" w:sz="0" w:space="0" w:color="auto"/>
                                    <w:bottom w:val="none" w:sz="0" w:space="0" w:color="auto"/>
                                    <w:right w:val="none" w:sz="0" w:space="0" w:color="auto"/>
                                  </w:divBdr>
                                </w:div>
                              </w:divsChild>
                            </w:div>
                            <w:div w:id="903223814">
                              <w:marLeft w:val="150"/>
                              <w:marRight w:val="150"/>
                              <w:marTop w:val="150"/>
                              <w:marBottom w:val="150"/>
                              <w:divBdr>
                                <w:top w:val="single" w:sz="6" w:space="3" w:color="DDDDDD"/>
                                <w:left w:val="single" w:sz="6" w:space="0" w:color="DDDDDD"/>
                                <w:bottom w:val="single" w:sz="6" w:space="0" w:color="DDDDDD"/>
                                <w:right w:val="single" w:sz="6" w:space="0" w:color="DDDDDD"/>
                              </w:divBdr>
                            </w:div>
                            <w:div w:id="1618179495">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1482579400">
                      <w:marLeft w:val="0"/>
                      <w:marRight w:val="0"/>
                      <w:marTop w:val="0"/>
                      <w:marBottom w:val="0"/>
                      <w:divBdr>
                        <w:top w:val="none" w:sz="0" w:space="0" w:color="auto"/>
                        <w:left w:val="none" w:sz="0" w:space="0" w:color="auto"/>
                        <w:bottom w:val="none" w:sz="0" w:space="0" w:color="auto"/>
                        <w:right w:val="none" w:sz="0" w:space="0" w:color="auto"/>
                      </w:divBdr>
                      <w:divsChild>
                        <w:div w:id="214123705">
                          <w:marLeft w:val="0"/>
                          <w:marRight w:val="0"/>
                          <w:marTop w:val="0"/>
                          <w:marBottom w:val="0"/>
                          <w:divBdr>
                            <w:top w:val="none" w:sz="0" w:space="0" w:color="auto"/>
                            <w:left w:val="none" w:sz="0" w:space="0" w:color="auto"/>
                            <w:bottom w:val="none" w:sz="0" w:space="0" w:color="auto"/>
                            <w:right w:val="none" w:sz="0" w:space="0" w:color="auto"/>
                          </w:divBdr>
                        </w:div>
                        <w:div w:id="1439329473">
                          <w:marLeft w:val="0"/>
                          <w:marRight w:val="0"/>
                          <w:marTop w:val="240"/>
                          <w:marBottom w:val="240"/>
                          <w:divBdr>
                            <w:top w:val="none" w:sz="0" w:space="0" w:color="auto"/>
                            <w:left w:val="none" w:sz="0" w:space="0" w:color="auto"/>
                            <w:bottom w:val="none" w:sz="0" w:space="0" w:color="auto"/>
                            <w:right w:val="none" w:sz="0" w:space="0" w:color="auto"/>
                          </w:divBdr>
                          <w:divsChild>
                            <w:div w:id="271017906">
                              <w:marLeft w:val="0"/>
                              <w:marRight w:val="0"/>
                              <w:marTop w:val="0"/>
                              <w:marBottom w:val="0"/>
                              <w:divBdr>
                                <w:top w:val="none" w:sz="0" w:space="0" w:color="auto"/>
                                <w:left w:val="none" w:sz="0" w:space="0" w:color="auto"/>
                                <w:bottom w:val="none" w:sz="0" w:space="0" w:color="auto"/>
                                <w:right w:val="none" w:sz="0" w:space="0" w:color="auto"/>
                              </w:divBdr>
                              <w:divsChild>
                                <w:div w:id="18898574">
                                  <w:marLeft w:val="0"/>
                                  <w:marRight w:val="0"/>
                                  <w:marTop w:val="0"/>
                                  <w:marBottom w:val="0"/>
                                  <w:divBdr>
                                    <w:top w:val="none" w:sz="0" w:space="0" w:color="auto"/>
                                    <w:left w:val="none" w:sz="0" w:space="0" w:color="auto"/>
                                    <w:bottom w:val="none" w:sz="0" w:space="0" w:color="auto"/>
                                    <w:right w:val="none" w:sz="0" w:space="0" w:color="auto"/>
                                  </w:divBdr>
                                </w:div>
                              </w:divsChild>
                            </w:div>
                            <w:div w:id="693073400">
                              <w:marLeft w:val="150"/>
                              <w:marRight w:val="150"/>
                              <w:marTop w:val="150"/>
                              <w:marBottom w:val="150"/>
                              <w:divBdr>
                                <w:top w:val="single" w:sz="6" w:space="3" w:color="DDDDDD"/>
                                <w:left w:val="single" w:sz="6" w:space="0" w:color="DDDDDD"/>
                                <w:bottom w:val="single" w:sz="6" w:space="0" w:color="DDDDDD"/>
                                <w:right w:val="single" w:sz="6" w:space="0" w:color="DDDDDD"/>
                              </w:divBdr>
                            </w:div>
                            <w:div w:id="900096808">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sChild>
                </w:div>
              </w:divsChild>
            </w:div>
          </w:divsChild>
        </w:div>
      </w:divsChild>
    </w:div>
    <w:div w:id="1321540311">
      <w:bodyDiv w:val="1"/>
      <w:marLeft w:val="0"/>
      <w:marRight w:val="0"/>
      <w:marTop w:val="0"/>
      <w:marBottom w:val="0"/>
      <w:divBdr>
        <w:top w:val="none" w:sz="0" w:space="0" w:color="auto"/>
        <w:left w:val="none" w:sz="0" w:space="0" w:color="auto"/>
        <w:bottom w:val="none" w:sz="0" w:space="0" w:color="auto"/>
        <w:right w:val="none" w:sz="0" w:space="0" w:color="auto"/>
      </w:divBdr>
      <w:divsChild>
        <w:div w:id="96338416">
          <w:marLeft w:val="0"/>
          <w:marRight w:val="0"/>
          <w:marTop w:val="0"/>
          <w:marBottom w:val="0"/>
          <w:divBdr>
            <w:top w:val="single" w:sz="6" w:space="0" w:color="CCCCCC"/>
            <w:left w:val="single" w:sz="6" w:space="0" w:color="CCCCCC"/>
            <w:bottom w:val="single" w:sz="6" w:space="0" w:color="CCCCCC"/>
            <w:right w:val="single" w:sz="6" w:space="0" w:color="CCCCCC"/>
          </w:divBdr>
          <w:divsChild>
            <w:div w:id="1055279052">
              <w:marLeft w:val="450"/>
              <w:marRight w:val="150"/>
              <w:marTop w:val="150"/>
              <w:marBottom w:val="150"/>
              <w:divBdr>
                <w:top w:val="none" w:sz="0" w:space="0" w:color="auto"/>
                <w:left w:val="none" w:sz="0" w:space="0" w:color="auto"/>
                <w:bottom w:val="none" w:sz="0" w:space="0" w:color="auto"/>
                <w:right w:val="none" w:sz="0" w:space="0" w:color="auto"/>
              </w:divBdr>
              <w:divsChild>
                <w:div w:id="799570981">
                  <w:marLeft w:val="0"/>
                  <w:marRight w:val="300"/>
                  <w:marTop w:val="0"/>
                  <w:marBottom w:val="0"/>
                  <w:divBdr>
                    <w:top w:val="none" w:sz="0" w:space="0" w:color="auto"/>
                    <w:left w:val="none" w:sz="0" w:space="0" w:color="auto"/>
                    <w:bottom w:val="none" w:sz="0" w:space="0" w:color="auto"/>
                    <w:right w:val="none" w:sz="0" w:space="0" w:color="auto"/>
                  </w:divBdr>
                  <w:divsChild>
                    <w:div w:id="1443918083">
                      <w:marLeft w:val="0"/>
                      <w:marRight w:val="0"/>
                      <w:marTop w:val="0"/>
                      <w:marBottom w:val="0"/>
                      <w:divBdr>
                        <w:top w:val="none" w:sz="0" w:space="0" w:color="auto"/>
                        <w:left w:val="none" w:sz="0" w:space="0" w:color="auto"/>
                        <w:bottom w:val="none" w:sz="0" w:space="0" w:color="auto"/>
                        <w:right w:val="none" w:sz="0" w:space="0" w:color="auto"/>
                      </w:divBdr>
                      <w:divsChild>
                        <w:div w:id="52852220">
                          <w:marLeft w:val="0"/>
                          <w:marRight w:val="0"/>
                          <w:marTop w:val="0"/>
                          <w:marBottom w:val="0"/>
                          <w:divBdr>
                            <w:top w:val="none" w:sz="0" w:space="0" w:color="auto"/>
                            <w:left w:val="none" w:sz="0" w:space="0" w:color="auto"/>
                            <w:bottom w:val="none" w:sz="0" w:space="0" w:color="auto"/>
                            <w:right w:val="none" w:sz="0" w:space="0" w:color="auto"/>
                          </w:divBdr>
                        </w:div>
                        <w:div w:id="245071870">
                          <w:marLeft w:val="0"/>
                          <w:marRight w:val="0"/>
                          <w:marTop w:val="240"/>
                          <w:marBottom w:val="240"/>
                          <w:divBdr>
                            <w:top w:val="none" w:sz="0" w:space="0" w:color="auto"/>
                            <w:left w:val="none" w:sz="0" w:space="0" w:color="auto"/>
                            <w:bottom w:val="none" w:sz="0" w:space="0" w:color="auto"/>
                            <w:right w:val="none" w:sz="0" w:space="0" w:color="auto"/>
                          </w:divBdr>
                          <w:divsChild>
                            <w:div w:id="313294193">
                              <w:marLeft w:val="0"/>
                              <w:marRight w:val="0"/>
                              <w:marTop w:val="0"/>
                              <w:marBottom w:val="0"/>
                              <w:divBdr>
                                <w:top w:val="none" w:sz="0" w:space="0" w:color="auto"/>
                                <w:left w:val="none" w:sz="0" w:space="0" w:color="auto"/>
                                <w:bottom w:val="none" w:sz="0" w:space="0" w:color="auto"/>
                                <w:right w:val="none" w:sz="0" w:space="0" w:color="auto"/>
                              </w:divBdr>
                              <w:divsChild>
                                <w:div w:id="168175452">
                                  <w:marLeft w:val="0"/>
                                  <w:marRight w:val="0"/>
                                  <w:marTop w:val="0"/>
                                  <w:marBottom w:val="0"/>
                                  <w:divBdr>
                                    <w:top w:val="none" w:sz="0" w:space="0" w:color="auto"/>
                                    <w:left w:val="none" w:sz="0" w:space="0" w:color="auto"/>
                                    <w:bottom w:val="none" w:sz="0" w:space="0" w:color="auto"/>
                                    <w:right w:val="none" w:sz="0" w:space="0" w:color="auto"/>
                                  </w:divBdr>
                                  <w:divsChild>
                                    <w:div w:id="14532059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8863116">
                              <w:marLeft w:val="150"/>
                              <w:marRight w:val="150"/>
                              <w:marTop w:val="150"/>
                              <w:marBottom w:val="150"/>
                              <w:divBdr>
                                <w:top w:val="single" w:sz="6" w:space="3" w:color="DDDDDD"/>
                                <w:left w:val="single" w:sz="6" w:space="0" w:color="DDDDDD"/>
                                <w:bottom w:val="single" w:sz="6" w:space="0" w:color="DDDDDD"/>
                                <w:right w:val="single" w:sz="6" w:space="0" w:color="DDDDDD"/>
                              </w:divBdr>
                            </w:div>
                            <w:div w:id="1021787313">
                              <w:marLeft w:val="150"/>
                              <w:marRight w:val="150"/>
                              <w:marTop w:val="150"/>
                              <w:marBottom w:val="150"/>
                              <w:divBdr>
                                <w:top w:val="single" w:sz="6" w:space="3" w:color="DDDDDD"/>
                                <w:left w:val="single" w:sz="6" w:space="0" w:color="DDDDDD"/>
                                <w:bottom w:val="single" w:sz="6" w:space="0" w:color="DDDDDD"/>
                                <w:right w:val="single" w:sz="6" w:space="0" w:color="DDDDDD"/>
                              </w:divBdr>
                            </w:div>
                            <w:div w:id="1071653709">
                              <w:marLeft w:val="150"/>
                              <w:marRight w:val="150"/>
                              <w:marTop w:val="150"/>
                              <w:marBottom w:val="150"/>
                              <w:divBdr>
                                <w:top w:val="single" w:sz="6" w:space="3" w:color="DDDDDD"/>
                                <w:left w:val="single" w:sz="6" w:space="0" w:color="DDDDDD"/>
                                <w:bottom w:val="single" w:sz="6" w:space="0" w:color="DDDDDD"/>
                                <w:right w:val="single" w:sz="6" w:space="0" w:color="DDDDDD"/>
                              </w:divBdr>
                            </w:div>
                            <w:div w:id="1176189832">
                              <w:blockQuote w:val="1"/>
                              <w:marLeft w:val="240"/>
                              <w:marRight w:val="240"/>
                              <w:marTop w:val="240"/>
                              <w:marBottom w:val="240"/>
                              <w:divBdr>
                                <w:top w:val="none" w:sz="0" w:space="0" w:color="auto"/>
                                <w:left w:val="none" w:sz="0" w:space="0" w:color="auto"/>
                                <w:bottom w:val="none" w:sz="0" w:space="0" w:color="auto"/>
                                <w:right w:val="none" w:sz="0" w:space="0" w:color="auto"/>
                              </w:divBdr>
                            </w:div>
                            <w:div w:id="1316489416">
                              <w:marLeft w:val="150"/>
                              <w:marRight w:val="150"/>
                              <w:marTop w:val="150"/>
                              <w:marBottom w:val="150"/>
                              <w:divBdr>
                                <w:top w:val="single" w:sz="6" w:space="3" w:color="DDDDDD"/>
                                <w:left w:val="single" w:sz="6" w:space="0" w:color="DDDDDD"/>
                                <w:bottom w:val="single" w:sz="6" w:space="0" w:color="DDDDDD"/>
                                <w:right w:val="single" w:sz="6" w:space="0" w:color="DDDDDD"/>
                              </w:divBdr>
                            </w:div>
                            <w:div w:id="1446196104">
                              <w:marLeft w:val="0"/>
                              <w:marRight w:val="0"/>
                              <w:marTop w:val="0"/>
                              <w:marBottom w:val="0"/>
                              <w:divBdr>
                                <w:top w:val="none" w:sz="0" w:space="0" w:color="auto"/>
                                <w:left w:val="none" w:sz="0" w:space="0" w:color="auto"/>
                                <w:bottom w:val="none" w:sz="0" w:space="0" w:color="auto"/>
                                <w:right w:val="none" w:sz="0" w:space="0" w:color="auto"/>
                              </w:divBdr>
                              <w:divsChild>
                                <w:div w:id="1664896361">
                                  <w:marLeft w:val="0"/>
                                  <w:marRight w:val="0"/>
                                  <w:marTop w:val="0"/>
                                  <w:marBottom w:val="0"/>
                                  <w:divBdr>
                                    <w:top w:val="none" w:sz="0" w:space="0" w:color="auto"/>
                                    <w:left w:val="none" w:sz="0" w:space="0" w:color="auto"/>
                                    <w:bottom w:val="none" w:sz="0" w:space="0" w:color="auto"/>
                                    <w:right w:val="none" w:sz="0" w:space="0" w:color="auto"/>
                                  </w:divBdr>
                                </w:div>
                              </w:divsChild>
                            </w:div>
                            <w:div w:id="1645499353">
                              <w:marLeft w:val="150"/>
                              <w:marRight w:val="150"/>
                              <w:marTop w:val="150"/>
                              <w:marBottom w:val="150"/>
                              <w:divBdr>
                                <w:top w:val="single" w:sz="6" w:space="3" w:color="DDDDDD"/>
                                <w:left w:val="single" w:sz="6" w:space="0" w:color="DDDDDD"/>
                                <w:bottom w:val="single" w:sz="6" w:space="0" w:color="DDDDDD"/>
                                <w:right w:val="single" w:sz="6" w:space="0" w:color="DDDDDD"/>
                              </w:divBdr>
                            </w:div>
                            <w:div w:id="1689060446">
                              <w:marLeft w:val="150"/>
                              <w:marRight w:val="150"/>
                              <w:marTop w:val="150"/>
                              <w:marBottom w:val="150"/>
                              <w:divBdr>
                                <w:top w:val="single" w:sz="6" w:space="3" w:color="DDDDDD"/>
                                <w:left w:val="single" w:sz="6" w:space="0" w:color="DDDDDD"/>
                                <w:bottom w:val="single" w:sz="6" w:space="0" w:color="DDDDDD"/>
                                <w:right w:val="single" w:sz="6" w:space="0" w:color="DDDDDD"/>
                              </w:divBdr>
                            </w:div>
                            <w:div w:id="1716857180">
                              <w:blockQuote w:val="1"/>
                              <w:marLeft w:val="240"/>
                              <w:marRight w:val="240"/>
                              <w:marTop w:val="240"/>
                              <w:marBottom w:val="240"/>
                              <w:divBdr>
                                <w:top w:val="none" w:sz="0" w:space="0" w:color="auto"/>
                                <w:left w:val="none" w:sz="0" w:space="0" w:color="auto"/>
                                <w:bottom w:val="none" w:sz="0" w:space="0" w:color="auto"/>
                                <w:right w:val="none" w:sz="0" w:space="0" w:color="auto"/>
                              </w:divBdr>
                              <w:divsChild>
                                <w:div w:id="1070729706">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919242462">
                              <w:marLeft w:val="150"/>
                              <w:marRight w:val="150"/>
                              <w:marTop w:val="150"/>
                              <w:marBottom w:val="150"/>
                              <w:divBdr>
                                <w:top w:val="single" w:sz="6" w:space="3" w:color="DDDDDD"/>
                                <w:left w:val="single" w:sz="6" w:space="0" w:color="DDDDDD"/>
                                <w:bottom w:val="single" w:sz="6" w:space="0" w:color="DDDDDD"/>
                                <w:right w:val="single" w:sz="6" w:space="0" w:color="DDDDDD"/>
                              </w:divBdr>
                            </w:div>
                            <w:div w:id="2016029524">
                              <w:marLeft w:val="150"/>
                              <w:marRight w:val="150"/>
                              <w:marTop w:val="150"/>
                              <w:marBottom w:val="150"/>
                              <w:divBdr>
                                <w:top w:val="single" w:sz="6" w:space="3" w:color="DDDDDD"/>
                                <w:left w:val="single" w:sz="6" w:space="0" w:color="DDDDDD"/>
                                <w:bottom w:val="single" w:sz="6" w:space="0" w:color="DDDDDD"/>
                                <w:right w:val="single" w:sz="6" w:space="0" w:color="DDDDDD"/>
                              </w:divBdr>
                            </w:div>
                            <w:div w:id="2108036726">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sChild>
                </w:div>
              </w:divsChild>
            </w:div>
          </w:divsChild>
        </w:div>
      </w:divsChild>
    </w:div>
    <w:div w:id="1359618300">
      <w:bodyDiv w:val="1"/>
      <w:marLeft w:val="0"/>
      <w:marRight w:val="0"/>
      <w:marTop w:val="0"/>
      <w:marBottom w:val="0"/>
      <w:divBdr>
        <w:top w:val="none" w:sz="0" w:space="0" w:color="auto"/>
        <w:left w:val="none" w:sz="0" w:space="0" w:color="auto"/>
        <w:bottom w:val="none" w:sz="0" w:space="0" w:color="auto"/>
        <w:right w:val="none" w:sz="0" w:space="0" w:color="auto"/>
      </w:divBdr>
      <w:divsChild>
        <w:div w:id="828712651">
          <w:marLeft w:val="0"/>
          <w:marRight w:val="0"/>
          <w:marTop w:val="0"/>
          <w:marBottom w:val="0"/>
          <w:divBdr>
            <w:top w:val="single" w:sz="6" w:space="0" w:color="CCCCCC"/>
            <w:left w:val="single" w:sz="6" w:space="0" w:color="CCCCCC"/>
            <w:bottom w:val="single" w:sz="6" w:space="0" w:color="CCCCCC"/>
            <w:right w:val="single" w:sz="6" w:space="0" w:color="CCCCCC"/>
          </w:divBdr>
          <w:divsChild>
            <w:div w:id="436104511">
              <w:marLeft w:val="450"/>
              <w:marRight w:val="150"/>
              <w:marTop w:val="150"/>
              <w:marBottom w:val="150"/>
              <w:divBdr>
                <w:top w:val="none" w:sz="0" w:space="0" w:color="auto"/>
                <w:left w:val="none" w:sz="0" w:space="0" w:color="auto"/>
                <w:bottom w:val="none" w:sz="0" w:space="0" w:color="auto"/>
                <w:right w:val="none" w:sz="0" w:space="0" w:color="auto"/>
              </w:divBdr>
              <w:divsChild>
                <w:div w:id="754593272">
                  <w:marLeft w:val="0"/>
                  <w:marRight w:val="300"/>
                  <w:marTop w:val="0"/>
                  <w:marBottom w:val="0"/>
                  <w:divBdr>
                    <w:top w:val="none" w:sz="0" w:space="0" w:color="auto"/>
                    <w:left w:val="none" w:sz="0" w:space="0" w:color="auto"/>
                    <w:bottom w:val="none" w:sz="0" w:space="0" w:color="auto"/>
                    <w:right w:val="none" w:sz="0" w:space="0" w:color="auto"/>
                  </w:divBdr>
                  <w:divsChild>
                    <w:div w:id="82456553">
                      <w:marLeft w:val="0"/>
                      <w:marRight w:val="0"/>
                      <w:marTop w:val="0"/>
                      <w:marBottom w:val="0"/>
                      <w:divBdr>
                        <w:top w:val="none" w:sz="0" w:space="0" w:color="auto"/>
                        <w:left w:val="none" w:sz="0" w:space="0" w:color="auto"/>
                        <w:bottom w:val="none" w:sz="0" w:space="0" w:color="auto"/>
                        <w:right w:val="none" w:sz="0" w:space="0" w:color="auto"/>
                      </w:divBdr>
                      <w:divsChild>
                        <w:div w:id="1340162676">
                          <w:marLeft w:val="0"/>
                          <w:marRight w:val="0"/>
                          <w:marTop w:val="240"/>
                          <w:marBottom w:val="240"/>
                          <w:divBdr>
                            <w:top w:val="none" w:sz="0" w:space="0" w:color="auto"/>
                            <w:left w:val="none" w:sz="0" w:space="0" w:color="auto"/>
                            <w:bottom w:val="none" w:sz="0" w:space="0" w:color="auto"/>
                            <w:right w:val="none" w:sz="0" w:space="0" w:color="auto"/>
                          </w:divBdr>
                          <w:divsChild>
                            <w:div w:id="296764390">
                              <w:marLeft w:val="150"/>
                              <w:marRight w:val="150"/>
                              <w:marTop w:val="150"/>
                              <w:marBottom w:val="150"/>
                              <w:divBdr>
                                <w:top w:val="single" w:sz="6" w:space="3" w:color="DDDDDD"/>
                                <w:left w:val="single" w:sz="6" w:space="0" w:color="DDDDDD"/>
                                <w:bottom w:val="single" w:sz="6" w:space="0" w:color="DDDDDD"/>
                                <w:right w:val="single" w:sz="6" w:space="0" w:color="DDDDDD"/>
                              </w:divBdr>
                            </w:div>
                            <w:div w:id="423917373">
                              <w:blockQuote w:val="1"/>
                              <w:marLeft w:val="240"/>
                              <w:marRight w:val="240"/>
                              <w:marTop w:val="240"/>
                              <w:marBottom w:val="240"/>
                              <w:divBdr>
                                <w:top w:val="none" w:sz="0" w:space="0" w:color="auto"/>
                                <w:left w:val="none" w:sz="0" w:space="0" w:color="auto"/>
                                <w:bottom w:val="none" w:sz="0" w:space="0" w:color="auto"/>
                                <w:right w:val="none" w:sz="0" w:space="0" w:color="auto"/>
                              </w:divBdr>
                              <w:divsChild>
                                <w:div w:id="1081563827">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763916394">
                              <w:marLeft w:val="0"/>
                              <w:marRight w:val="0"/>
                              <w:marTop w:val="0"/>
                              <w:marBottom w:val="0"/>
                              <w:divBdr>
                                <w:top w:val="none" w:sz="0" w:space="0" w:color="auto"/>
                                <w:left w:val="none" w:sz="0" w:space="0" w:color="auto"/>
                                <w:bottom w:val="none" w:sz="0" w:space="0" w:color="auto"/>
                                <w:right w:val="none" w:sz="0" w:space="0" w:color="auto"/>
                              </w:divBdr>
                              <w:divsChild>
                                <w:div w:id="398135031">
                                  <w:marLeft w:val="0"/>
                                  <w:marRight w:val="0"/>
                                  <w:marTop w:val="0"/>
                                  <w:marBottom w:val="0"/>
                                  <w:divBdr>
                                    <w:top w:val="none" w:sz="0" w:space="0" w:color="auto"/>
                                    <w:left w:val="none" w:sz="0" w:space="0" w:color="auto"/>
                                    <w:bottom w:val="none" w:sz="0" w:space="0" w:color="auto"/>
                                    <w:right w:val="none" w:sz="0" w:space="0" w:color="auto"/>
                                  </w:divBdr>
                                </w:div>
                              </w:divsChild>
                            </w:div>
                            <w:div w:id="987827423">
                              <w:marLeft w:val="150"/>
                              <w:marRight w:val="150"/>
                              <w:marTop w:val="150"/>
                              <w:marBottom w:val="150"/>
                              <w:divBdr>
                                <w:top w:val="single" w:sz="6" w:space="3" w:color="DDDDDD"/>
                                <w:left w:val="single" w:sz="6" w:space="0" w:color="DDDDDD"/>
                                <w:bottom w:val="single" w:sz="6" w:space="0" w:color="DDDDDD"/>
                                <w:right w:val="single" w:sz="6" w:space="0" w:color="DDDDDD"/>
                              </w:divBdr>
                            </w:div>
                            <w:div w:id="1269236868">
                              <w:marLeft w:val="150"/>
                              <w:marRight w:val="150"/>
                              <w:marTop w:val="150"/>
                              <w:marBottom w:val="150"/>
                              <w:divBdr>
                                <w:top w:val="single" w:sz="6" w:space="3" w:color="DDDDDD"/>
                                <w:left w:val="single" w:sz="6" w:space="0" w:color="DDDDDD"/>
                                <w:bottom w:val="single" w:sz="6" w:space="0" w:color="DDDDDD"/>
                                <w:right w:val="single" w:sz="6" w:space="0" w:color="DDDDDD"/>
                              </w:divBdr>
                            </w:div>
                            <w:div w:id="1611430277">
                              <w:marLeft w:val="150"/>
                              <w:marRight w:val="150"/>
                              <w:marTop w:val="150"/>
                              <w:marBottom w:val="150"/>
                              <w:divBdr>
                                <w:top w:val="single" w:sz="6" w:space="3" w:color="DDDDDD"/>
                                <w:left w:val="single" w:sz="6" w:space="0" w:color="DDDDDD"/>
                                <w:bottom w:val="single" w:sz="6" w:space="0" w:color="DDDDDD"/>
                                <w:right w:val="single" w:sz="6" w:space="0" w:color="DDDDDD"/>
                              </w:divBdr>
                            </w:div>
                            <w:div w:id="2116098125">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577468937">
                          <w:marLeft w:val="0"/>
                          <w:marRight w:val="0"/>
                          <w:marTop w:val="0"/>
                          <w:marBottom w:val="0"/>
                          <w:divBdr>
                            <w:top w:val="none" w:sz="0" w:space="0" w:color="auto"/>
                            <w:left w:val="none" w:sz="0" w:space="0" w:color="auto"/>
                            <w:bottom w:val="none" w:sz="0" w:space="0" w:color="auto"/>
                            <w:right w:val="none" w:sz="0" w:space="0" w:color="auto"/>
                          </w:divBdr>
                        </w:div>
                      </w:divsChild>
                    </w:div>
                    <w:div w:id="91244454">
                      <w:marLeft w:val="0"/>
                      <w:marRight w:val="0"/>
                      <w:marTop w:val="0"/>
                      <w:marBottom w:val="0"/>
                      <w:divBdr>
                        <w:top w:val="none" w:sz="0" w:space="0" w:color="auto"/>
                        <w:left w:val="none" w:sz="0" w:space="0" w:color="auto"/>
                        <w:bottom w:val="none" w:sz="0" w:space="0" w:color="auto"/>
                        <w:right w:val="none" w:sz="0" w:space="0" w:color="auto"/>
                      </w:divBdr>
                      <w:divsChild>
                        <w:div w:id="207451791">
                          <w:marLeft w:val="0"/>
                          <w:marRight w:val="0"/>
                          <w:marTop w:val="0"/>
                          <w:marBottom w:val="0"/>
                          <w:divBdr>
                            <w:top w:val="none" w:sz="0" w:space="0" w:color="auto"/>
                            <w:left w:val="none" w:sz="0" w:space="0" w:color="auto"/>
                            <w:bottom w:val="none" w:sz="0" w:space="0" w:color="auto"/>
                            <w:right w:val="none" w:sz="0" w:space="0" w:color="auto"/>
                          </w:divBdr>
                        </w:div>
                        <w:div w:id="1671366837">
                          <w:marLeft w:val="0"/>
                          <w:marRight w:val="0"/>
                          <w:marTop w:val="240"/>
                          <w:marBottom w:val="240"/>
                          <w:divBdr>
                            <w:top w:val="none" w:sz="0" w:space="0" w:color="auto"/>
                            <w:left w:val="none" w:sz="0" w:space="0" w:color="auto"/>
                            <w:bottom w:val="none" w:sz="0" w:space="0" w:color="auto"/>
                            <w:right w:val="none" w:sz="0" w:space="0" w:color="auto"/>
                          </w:divBdr>
                          <w:divsChild>
                            <w:div w:id="240064076">
                              <w:marLeft w:val="0"/>
                              <w:marRight w:val="0"/>
                              <w:marTop w:val="0"/>
                              <w:marBottom w:val="0"/>
                              <w:divBdr>
                                <w:top w:val="none" w:sz="0" w:space="0" w:color="auto"/>
                                <w:left w:val="none" w:sz="0" w:space="0" w:color="auto"/>
                                <w:bottom w:val="none" w:sz="0" w:space="0" w:color="auto"/>
                                <w:right w:val="none" w:sz="0" w:space="0" w:color="auto"/>
                              </w:divBdr>
                              <w:divsChild>
                                <w:div w:id="173808195">
                                  <w:marLeft w:val="0"/>
                                  <w:marRight w:val="0"/>
                                  <w:marTop w:val="0"/>
                                  <w:marBottom w:val="0"/>
                                  <w:divBdr>
                                    <w:top w:val="none" w:sz="0" w:space="0" w:color="auto"/>
                                    <w:left w:val="none" w:sz="0" w:space="0" w:color="auto"/>
                                    <w:bottom w:val="none" w:sz="0" w:space="0" w:color="auto"/>
                                    <w:right w:val="none" w:sz="0" w:space="0" w:color="auto"/>
                                  </w:divBdr>
                                </w:div>
                              </w:divsChild>
                            </w:div>
                            <w:div w:id="1944994349">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181549983">
                      <w:marLeft w:val="0"/>
                      <w:marRight w:val="0"/>
                      <w:marTop w:val="0"/>
                      <w:marBottom w:val="0"/>
                      <w:divBdr>
                        <w:top w:val="none" w:sz="0" w:space="0" w:color="auto"/>
                        <w:left w:val="none" w:sz="0" w:space="0" w:color="auto"/>
                        <w:bottom w:val="none" w:sz="0" w:space="0" w:color="auto"/>
                        <w:right w:val="none" w:sz="0" w:space="0" w:color="auto"/>
                      </w:divBdr>
                      <w:divsChild>
                        <w:div w:id="200830110">
                          <w:marLeft w:val="0"/>
                          <w:marRight w:val="0"/>
                          <w:marTop w:val="240"/>
                          <w:marBottom w:val="240"/>
                          <w:divBdr>
                            <w:top w:val="none" w:sz="0" w:space="0" w:color="auto"/>
                            <w:left w:val="none" w:sz="0" w:space="0" w:color="auto"/>
                            <w:bottom w:val="none" w:sz="0" w:space="0" w:color="auto"/>
                            <w:right w:val="none" w:sz="0" w:space="0" w:color="auto"/>
                          </w:divBdr>
                          <w:divsChild>
                            <w:div w:id="131337462">
                              <w:marLeft w:val="150"/>
                              <w:marRight w:val="150"/>
                              <w:marTop w:val="150"/>
                              <w:marBottom w:val="150"/>
                              <w:divBdr>
                                <w:top w:val="single" w:sz="6" w:space="3" w:color="DDDDDD"/>
                                <w:left w:val="single" w:sz="6" w:space="0" w:color="DDDDDD"/>
                                <w:bottom w:val="single" w:sz="6" w:space="0" w:color="DDDDDD"/>
                                <w:right w:val="single" w:sz="6" w:space="0" w:color="DDDDDD"/>
                              </w:divBdr>
                            </w:div>
                            <w:div w:id="507333176">
                              <w:marLeft w:val="150"/>
                              <w:marRight w:val="150"/>
                              <w:marTop w:val="150"/>
                              <w:marBottom w:val="150"/>
                              <w:divBdr>
                                <w:top w:val="single" w:sz="6" w:space="3" w:color="DDDDDD"/>
                                <w:left w:val="single" w:sz="6" w:space="0" w:color="DDDDDD"/>
                                <w:bottom w:val="single" w:sz="6" w:space="0" w:color="DDDDDD"/>
                                <w:right w:val="single" w:sz="6" w:space="0" w:color="DDDDDD"/>
                              </w:divBdr>
                            </w:div>
                            <w:div w:id="827787574">
                              <w:marLeft w:val="150"/>
                              <w:marRight w:val="150"/>
                              <w:marTop w:val="150"/>
                              <w:marBottom w:val="150"/>
                              <w:divBdr>
                                <w:top w:val="single" w:sz="6" w:space="3" w:color="DDDDDD"/>
                                <w:left w:val="single" w:sz="6" w:space="0" w:color="DDDDDD"/>
                                <w:bottom w:val="single" w:sz="6" w:space="0" w:color="DDDDDD"/>
                                <w:right w:val="single" w:sz="6" w:space="0" w:color="DDDDDD"/>
                              </w:divBdr>
                            </w:div>
                            <w:div w:id="934168163">
                              <w:marLeft w:val="150"/>
                              <w:marRight w:val="150"/>
                              <w:marTop w:val="150"/>
                              <w:marBottom w:val="150"/>
                              <w:divBdr>
                                <w:top w:val="single" w:sz="6" w:space="3" w:color="DDDDDD"/>
                                <w:left w:val="single" w:sz="6" w:space="0" w:color="DDDDDD"/>
                                <w:bottom w:val="single" w:sz="6" w:space="0" w:color="DDDDDD"/>
                                <w:right w:val="single" w:sz="6" w:space="0" w:color="DDDDDD"/>
                              </w:divBdr>
                            </w:div>
                            <w:div w:id="1135289986">
                              <w:marLeft w:val="150"/>
                              <w:marRight w:val="150"/>
                              <w:marTop w:val="150"/>
                              <w:marBottom w:val="150"/>
                              <w:divBdr>
                                <w:top w:val="single" w:sz="6" w:space="3" w:color="DDDDDD"/>
                                <w:left w:val="single" w:sz="6" w:space="0" w:color="DDDDDD"/>
                                <w:bottom w:val="single" w:sz="6" w:space="0" w:color="DDDDDD"/>
                                <w:right w:val="single" w:sz="6" w:space="0" w:color="DDDDDD"/>
                              </w:divBdr>
                            </w:div>
                            <w:div w:id="1370764031">
                              <w:marLeft w:val="150"/>
                              <w:marRight w:val="150"/>
                              <w:marTop w:val="150"/>
                              <w:marBottom w:val="150"/>
                              <w:divBdr>
                                <w:top w:val="single" w:sz="6" w:space="3" w:color="DDDDDD"/>
                                <w:left w:val="single" w:sz="6" w:space="0" w:color="DDDDDD"/>
                                <w:bottom w:val="single" w:sz="6" w:space="0" w:color="DDDDDD"/>
                                <w:right w:val="single" w:sz="6" w:space="0" w:color="DDDDDD"/>
                              </w:divBdr>
                            </w:div>
                            <w:div w:id="1446728207">
                              <w:marLeft w:val="150"/>
                              <w:marRight w:val="150"/>
                              <w:marTop w:val="150"/>
                              <w:marBottom w:val="150"/>
                              <w:divBdr>
                                <w:top w:val="single" w:sz="6" w:space="3" w:color="DDDDDD"/>
                                <w:left w:val="single" w:sz="6" w:space="0" w:color="DDDDDD"/>
                                <w:bottom w:val="single" w:sz="6" w:space="0" w:color="DDDDDD"/>
                                <w:right w:val="single" w:sz="6" w:space="0" w:color="DDDDDD"/>
                              </w:divBdr>
                            </w:div>
                            <w:div w:id="1535538030">
                              <w:marLeft w:val="150"/>
                              <w:marRight w:val="150"/>
                              <w:marTop w:val="150"/>
                              <w:marBottom w:val="150"/>
                              <w:divBdr>
                                <w:top w:val="single" w:sz="6" w:space="3" w:color="DDDDDD"/>
                                <w:left w:val="single" w:sz="6" w:space="0" w:color="DDDDDD"/>
                                <w:bottom w:val="single" w:sz="6" w:space="0" w:color="DDDDDD"/>
                                <w:right w:val="single" w:sz="6" w:space="0" w:color="DDDDDD"/>
                              </w:divBdr>
                            </w:div>
                            <w:div w:id="1597596535">
                              <w:marLeft w:val="150"/>
                              <w:marRight w:val="150"/>
                              <w:marTop w:val="150"/>
                              <w:marBottom w:val="150"/>
                              <w:divBdr>
                                <w:top w:val="single" w:sz="6" w:space="3" w:color="DDDDDD"/>
                                <w:left w:val="single" w:sz="6" w:space="0" w:color="DDDDDD"/>
                                <w:bottom w:val="single" w:sz="6" w:space="0" w:color="DDDDDD"/>
                                <w:right w:val="single" w:sz="6" w:space="0" w:color="DDDDDD"/>
                              </w:divBdr>
                            </w:div>
                            <w:div w:id="1667198963">
                              <w:marLeft w:val="0"/>
                              <w:marRight w:val="0"/>
                              <w:marTop w:val="0"/>
                              <w:marBottom w:val="0"/>
                              <w:divBdr>
                                <w:top w:val="none" w:sz="0" w:space="0" w:color="auto"/>
                                <w:left w:val="none" w:sz="0" w:space="0" w:color="auto"/>
                                <w:bottom w:val="none" w:sz="0" w:space="0" w:color="auto"/>
                                <w:right w:val="none" w:sz="0" w:space="0" w:color="auto"/>
                              </w:divBdr>
                              <w:divsChild>
                                <w:div w:id="4866732">
                                  <w:marLeft w:val="0"/>
                                  <w:marRight w:val="0"/>
                                  <w:marTop w:val="0"/>
                                  <w:marBottom w:val="0"/>
                                  <w:divBdr>
                                    <w:top w:val="none" w:sz="0" w:space="0" w:color="auto"/>
                                    <w:left w:val="none" w:sz="0" w:space="0" w:color="auto"/>
                                    <w:bottom w:val="none" w:sz="0" w:space="0" w:color="auto"/>
                                    <w:right w:val="none" w:sz="0" w:space="0" w:color="auto"/>
                                  </w:divBdr>
                                </w:div>
                              </w:divsChild>
                            </w:div>
                            <w:div w:id="1812014129">
                              <w:marLeft w:val="150"/>
                              <w:marRight w:val="150"/>
                              <w:marTop w:val="150"/>
                              <w:marBottom w:val="150"/>
                              <w:divBdr>
                                <w:top w:val="single" w:sz="6" w:space="3" w:color="DDDDDD"/>
                                <w:left w:val="single" w:sz="6" w:space="0" w:color="DDDDDD"/>
                                <w:bottom w:val="single" w:sz="6" w:space="0" w:color="DDDDDD"/>
                                <w:right w:val="single" w:sz="6" w:space="0" w:color="DDDDDD"/>
                              </w:divBdr>
                            </w:div>
                            <w:div w:id="1854881756">
                              <w:marLeft w:val="150"/>
                              <w:marRight w:val="150"/>
                              <w:marTop w:val="150"/>
                              <w:marBottom w:val="150"/>
                              <w:divBdr>
                                <w:top w:val="single" w:sz="6" w:space="3" w:color="DDDDDD"/>
                                <w:left w:val="single" w:sz="6" w:space="0" w:color="DDDDDD"/>
                                <w:bottom w:val="single" w:sz="6" w:space="0" w:color="DDDDDD"/>
                                <w:right w:val="single" w:sz="6" w:space="0" w:color="DDDDDD"/>
                              </w:divBdr>
                            </w:div>
                            <w:div w:id="1902204822">
                              <w:marLeft w:val="150"/>
                              <w:marRight w:val="150"/>
                              <w:marTop w:val="150"/>
                              <w:marBottom w:val="150"/>
                              <w:divBdr>
                                <w:top w:val="single" w:sz="6" w:space="3" w:color="DDDDDD"/>
                                <w:left w:val="single" w:sz="6" w:space="0" w:color="DDDDDD"/>
                                <w:bottom w:val="single" w:sz="6" w:space="0" w:color="DDDDDD"/>
                                <w:right w:val="single" w:sz="6" w:space="0" w:color="DDDDDD"/>
                              </w:divBdr>
                            </w:div>
                            <w:div w:id="1998655883">
                              <w:marLeft w:val="150"/>
                              <w:marRight w:val="150"/>
                              <w:marTop w:val="150"/>
                              <w:marBottom w:val="150"/>
                              <w:divBdr>
                                <w:top w:val="single" w:sz="6" w:space="3" w:color="DDDDDD"/>
                                <w:left w:val="single" w:sz="6" w:space="0" w:color="DDDDDD"/>
                                <w:bottom w:val="single" w:sz="6" w:space="0" w:color="DDDDDD"/>
                                <w:right w:val="single" w:sz="6" w:space="0" w:color="DDDDDD"/>
                              </w:divBdr>
                            </w:div>
                            <w:div w:id="2069305297">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102919734">
                          <w:marLeft w:val="0"/>
                          <w:marRight w:val="0"/>
                          <w:marTop w:val="0"/>
                          <w:marBottom w:val="0"/>
                          <w:divBdr>
                            <w:top w:val="none" w:sz="0" w:space="0" w:color="auto"/>
                            <w:left w:val="none" w:sz="0" w:space="0" w:color="auto"/>
                            <w:bottom w:val="none" w:sz="0" w:space="0" w:color="auto"/>
                            <w:right w:val="none" w:sz="0" w:space="0" w:color="auto"/>
                          </w:divBdr>
                        </w:div>
                      </w:divsChild>
                    </w:div>
                    <w:div w:id="233247299">
                      <w:marLeft w:val="0"/>
                      <w:marRight w:val="0"/>
                      <w:marTop w:val="0"/>
                      <w:marBottom w:val="0"/>
                      <w:divBdr>
                        <w:top w:val="none" w:sz="0" w:space="0" w:color="auto"/>
                        <w:left w:val="none" w:sz="0" w:space="0" w:color="auto"/>
                        <w:bottom w:val="none" w:sz="0" w:space="0" w:color="auto"/>
                        <w:right w:val="none" w:sz="0" w:space="0" w:color="auto"/>
                      </w:divBdr>
                      <w:divsChild>
                        <w:div w:id="1080518845">
                          <w:marLeft w:val="0"/>
                          <w:marRight w:val="0"/>
                          <w:marTop w:val="0"/>
                          <w:marBottom w:val="0"/>
                          <w:divBdr>
                            <w:top w:val="none" w:sz="0" w:space="0" w:color="auto"/>
                            <w:left w:val="none" w:sz="0" w:space="0" w:color="auto"/>
                            <w:bottom w:val="none" w:sz="0" w:space="0" w:color="auto"/>
                            <w:right w:val="none" w:sz="0" w:space="0" w:color="auto"/>
                          </w:divBdr>
                        </w:div>
                        <w:div w:id="2044208991">
                          <w:marLeft w:val="0"/>
                          <w:marRight w:val="0"/>
                          <w:marTop w:val="240"/>
                          <w:marBottom w:val="240"/>
                          <w:divBdr>
                            <w:top w:val="none" w:sz="0" w:space="0" w:color="auto"/>
                            <w:left w:val="none" w:sz="0" w:space="0" w:color="auto"/>
                            <w:bottom w:val="none" w:sz="0" w:space="0" w:color="auto"/>
                            <w:right w:val="none" w:sz="0" w:space="0" w:color="auto"/>
                          </w:divBdr>
                          <w:divsChild>
                            <w:div w:id="1386172952">
                              <w:marLeft w:val="150"/>
                              <w:marRight w:val="150"/>
                              <w:marTop w:val="150"/>
                              <w:marBottom w:val="150"/>
                              <w:divBdr>
                                <w:top w:val="single" w:sz="6" w:space="3" w:color="DDDDDD"/>
                                <w:left w:val="single" w:sz="6" w:space="0" w:color="DDDDDD"/>
                                <w:bottom w:val="single" w:sz="6" w:space="0" w:color="DDDDDD"/>
                                <w:right w:val="single" w:sz="6" w:space="0" w:color="DDDDDD"/>
                              </w:divBdr>
                            </w:div>
                            <w:div w:id="1529635318">
                              <w:marLeft w:val="150"/>
                              <w:marRight w:val="150"/>
                              <w:marTop w:val="150"/>
                              <w:marBottom w:val="150"/>
                              <w:divBdr>
                                <w:top w:val="single" w:sz="6" w:space="3" w:color="DDDDDD"/>
                                <w:left w:val="single" w:sz="6" w:space="0" w:color="DDDDDD"/>
                                <w:bottom w:val="single" w:sz="6" w:space="0" w:color="DDDDDD"/>
                                <w:right w:val="single" w:sz="6" w:space="0" w:color="DDDDDD"/>
                              </w:divBdr>
                            </w:div>
                            <w:div w:id="1545797968">
                              <w:marLeft w:val="0"/>
                              <w:marRight w:val="0"/>
                              <w:marTop w:val="0"/>
                              <w:marBottom w:val="0"/>
                              <w:divBdr>
                                <w:top w:val="none" w:sz="0" w:space="0" w:color="auto"/>
                                <w:left w:val="none" w:sz="0" w:space="0" w:color="auto"/>
                                <w:bottom w:val="none" w:sz="0" w:space="0" w:color="auto"/>
                                <w:right w:val="none" w:sz="0" w:space="0" w:color="auto"/>
                              </w:divBdr>
                              <w:divsChild>
                                <w:div w:id="1347443227">
                                  <w:marLeft w:val="0"/>
                                  <w:marRight w:val="0"/>
                                  <w:marTop w:val="0"/>
                                  <w:marBottom w:val="0"/>
                                  <w:divBdr>
                                    <w:top w:val="none" w:sz="0" w:space="0" w:color="auto"/>
                                    <w:left w:val="none" w:sz="0" w:space="0" w:color="auto"/>
                                    <w:bottom w:val="none" w:sz="0" w:space="0" w:color="auto"/>
                                    <w:right w:val="none" w:sz="0" w:space="0" w:color="auto"/>
                                  </w:divBdr>
                                </w:div>
                              </w:divsChild>
                            </w:div>
                            <w:div w:id="1987392365">
                              <w:blockQuote w:val="1"/>
                              <w:marLeft w:val="240"/>
                              <w:marRight w:val="240"/>
                              <w:marTop w:val="240"/>
                              <w:marBottom w:val="240"/>
                              <w:divBdr>
                                <w:top w:val="none" w:sz="0" w:space="0" w:color="auto"/>
                                <w:left w:val="none" w:sz="0" w:space="0" w:color="auto"/>
                                <w:bottom w:val="none" w:sz="0" w:space="0" w:color="auto"/>
                                <w:right w:val="none" w:sz="0" w:space="0" w:color="auto"/>
                              </w:divBdr>
                            </w:div>
                          </w:divsChild>
                        </w:div>
                      </w:divsChild>
                    </w:div>
                    <w:div w:id="969743777">
                      <w:marLeft w:val="0"/>
                      <w:marRight w:val="0"/>
                      <w:marTop w:val="0"/>
                      <w:marBottom w:val="0"/>
                      <w:divBdr>
                        <w:top w:val="none" w:sz="0" w:space="0" w:color="auto"/>
                        <w:left w:val="none" w:sz="0" w:space="0" w:color="auto"/>
                        <w:bottom w:val="none" w:sz="0" w:space="0" w:color="auto"/>
                        <w:right w:val="none" w:sz="0" w:space="0" w:color="auto"/>
                      </w:divBdr>
                      <w:divsChild>
                        <w:div w:id="239338254">
                          <w:marLeft w:val="0"/>
                          <w:marRight w:val="0"/>
                          <w:marTop w:val="0"/>
                          <w:marBottom w:val="0"/>
                          <w:divBdr>
                            <w:top w:val="none" w:sz="0" w:space="0" w:color="auto"/>
                            <w:left w:val="none" w:sz="0" w:space="0" w:color="auto"/>
                            <w:bottom w:val="none" w:sz="0" w:space="0" w:color="auto"/>
                            <w:right w:val="none" w:sz="0" w:space="0" w:color="auto"/>
                          </w:divBdr>
                        </w:div>
                        <w:div w:id="1307081598">
                          <w:marLeft w:val="0"/>
                          <w:marRight w:val="0"/>
                          <w:marTop w:val="240"/>
                          <w:marBottom w:val="240"/>
                          <w:divBdr>
                            <w:top w:val="none" w:sz="0" w:space="0" w:color="auto"/>
                            <w:left w:val="none" w:sz="0" w:space="0" w:color="auto"/>
                            <w:bottom w:val="none" w:sz="0" w:space="0" w:color="auto"/>
                            <w:right w:val="none" w:sz="0" w:space="0" w:color="auto"/>
                          </w:divBdr>
                          <w:divsChild>
                            <w:div w:id="175853018">
                              <w:marLeft w:val="150"/>
                              <w:marRight w:val="150"/>
                              <w:marTop w:val="150"/>
                              <w:marBottom w:val="150"/>
                              <w:divBdr>
                                <w:top w:val="single" w:sz="6" w:space="3" w:color="DDDDDD"/>
                                <w:left w:val="single" w:sz="6" w:space="0" w:color="DDDDDD"/>
                                <w:bottom w:val="single" w:sz="6" w:space="0" w:color="DDDDDD"/>
                                <w:right w:val="single" w:sz="6" w:space="0" w:color="DDDDDD"/>
                              </w:divBdr>
                            </w:div>
                            <w:div w:id="539172224">
                              <w:blockQuote w:val="1"/>
                              <w:marLeft w:val="240"/>
                              <w:marRight w:val="240"/>
                              <w:marTop w:val="240"/>
                              <w:marBottom w:val="240"/>
                              <w:divBdr>
                                <w:top w:val="none" w:sz="0" w:space="0" w:color="auto"/>
                                <w:left w:val="none" w:sz="0" w:space="0" w:color="auto"/>
                                <w:bottom w:val="none" w:sz="0" w:space="0" w:color="auto"/>
                                <w:right w:val="none" w:sz="0" w:space="0" w:color="auto"/>
                              </w:divBdr>
                              <w:divsChild>
                                <w:div w:id="1526598814">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061320177">
                              <w:marLeft w:val="150"/>
                              <w:marRight w:val="150"/>
                              <w:marTop w:val="150"/>
                              <w:marBottom w:val="150"/>
                              <w:divBdr>
                                <w:top w:val="single" w:sz="6" w:space="3" w:color="DDDDDD"/>
                                <w:left w:val="single" w:sz="6" w:space="0" w:color="DDDDDD"/>
                                <w:bottom w:val="single" w:sz="6" w:space="0" w:color="DDDDDD"/>
                                <w:right w:val="single" w:sz="6" w:space="0" w:color="DDDDDD"/>
                              </w:divBdr>
                            </w:div>
                            <w:div w:id="1200363528">
                              <w:marLeft w:val="0"/>
                              <w:marRight w:val="0"/>
                              <w:marTop w:val="0"/>
                              <w:marBottom w:val="0"/>
                              <w:divBdr>
                                <w:top w:val="none" w:sz="0" w:space="0" w:color="auto"/>
                                <w:left w:val="none" w:sz="0" w:space="0" w:color="auto"/>
                                <w:bottom w:val="none" w:sz="0" w:space="0" w:color="auto"/>
                                <w:right w:val="none" w:sz="0" w:space="0" w:color="auto"/>
                              </w:divBdr>
                              <w:divsChild>
                                <w:div w:id="953054828">
                                  <w:marLeft w:val="0"/>
                                  <w:marRight w:val="0"/>
                                  <w:marTop w:val="0"/>
                                  <w:marBottom w:val="0"/>
                                  <w:divBdr>
                                    <w:top w:val="none" w:sz="0" w:space="0" w:color="auto"/>
                                    <w:left w:val="none" w:sz="0" w:space="0" w:color="auto"/>
                                    <w:bottom w:val="none" w:sz="0" w:space="0" w:color="auto"/>
                                    <w:right w:val="none" w:sz="0" w:space="0" w:color="auto"/>
                                  </w:divBdr>
                                </w:div>
                              </w:divsChild>
                            </w:div>
                            <w:div w:id="1554465759">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1198936021">
                      <w:marLeft w:val="0"/>
                      <w:marRight w:val="0"/>
                      <w:marTop w:val="0"/>
                      <w:marBottom w:val="0"/>
                      <w:divBdr>
                        <w:top w:val="none" w:sz="0" w:space="0" w:color="auto"/>
                        <w:left w:val="none" w:sz="0" w:space="0" w:color="auto"/>
                        <w:bottom w:val="none" w:sz="0" w:space="0" w:color="auto"/>
                        <w:right w:val="none" w:sz="0" w:space="0" w:color="auto"/>
                      </w:divBdr>
                      <w:divsChild>
                        <w:div w:id="1723287514">
                          <w:marLeft w:val="0"/>
                          <w:marRight w:val="0"/>
                          <w:marTop w:val="0"/>
                          <w:marBottom w:val="0"/>
                          <w:divBdr>
                            <w:top w:val="none" w:sz="0" w:space="0" w:color="auto"/>
                            <w:left w:val="none" w:sz="0" w:space="0" w:color="auto"/>
                            <w:bottom w:val="none" w:sz="0" w:space="0" w:color="auto"/>
                            <w:right w:val="none" w:sz="0" w:space="0" w:color="auto"/>
                          </w:divBdr>
                        </w:div>
                        <w:div w:id="1998529730">
                          <w:marLeft w:val="0"/>
                          <w:marRight w:val="0"/>
                          <w:marTop w:val="240"/>
                          <w:marBottom w:val="240"/>
                          <w:divBdr>
                            <w:top w:val="none" w:sz="0" w:space="0" w:color="auto"/>
                            <w:left w:val="none" w:sz="0" w:space="0" w:color="auto"/>
                            <w:bottom w:val="none" w:sz="0" w:space="0" w:color="auto"/>
                            <w:right w:val="none" w:sz="0" w:space="0" w:color="auto"/>
                          </w:divBdr>
                          <w:divsChild>
                            <w:div w:id="464660849">
                              <w:blockQuote w:val="1"/>
                              <w:marLeft w:val="240"/>
                              <w:marRight w:val="240"/>
                              <w:marTop w:val="240"/>
                              <w:marBottom w:val="240"/>
                              <w:divBdr>
                                <w:top w:val="none" w:sz="0" w:space="0" w:color="auto"/>
                                <w:left w:val="none" w:sz="0" w:space="0" w:color="auto"/>
                                <w:bottom w:val="none" w:sz="0" w:space="0" w:color="auto"/>
                                <w:right w:val="none" w:sz="0" w:space="0" w:color="auto"/>
                              </w:divBdr>
                              <w:divsChild>
                                <w:div w:id="56905886">
                                  <w:marLeft w:val="150"/>
                                  <w:marRight w:val="150"/>
                                  <w:marTop w:val="150"/>
                                  <w:marBottom w:val="150"/>
                                  <w:divBdr>
                                    <w:top w:val="single" w:sz="6" w:space="3" w:color="DDDDDD"/>
                                    <w:left w:val="single" w:sz="6" w:space="0" w:color="DDDDDD"/>
                                    <w:bottom w:val="single" w:sz="6" w:space="0" w:color="DDDDDD"/>
                                    <w:right w:val="single" w:sz="6" w:space="0" w:color="DDDDDD"/>
                                  </w:divBdr>
                                </w:div>
                                <w:div w:id="1093278836">
                                  <w:marLeft w:val="150"/>
                                  <w:marRight w:val="150"/>
                                  <w:marTop w:val="150"/>
                                  <w:marBottom w:val="150"/>
                                  <w:divBdr>
                                    <w:top w:val="single" w:sz="6" w:space="3" w:color="DDDDDD"/>
                                    <w:left w:val="single" w:sz="6" w:space="0" w:color="DDDDDD"/>
                                    <w:bottom w:val="single" w:sz="6" w:space="0" w:color="DDDDDD"/>
                                    <w:right w:val="single" w:sz="6" w:space="0" w:color="DDDDDD"/>
                                  </w:divBdr>
                                </w:div>
                                <w:div w:id="1306620079">
                                  <w:marLeft w:val="150"/>
                                  <w:marRight w:val="150"/>
                                  <w:marTop w:val="150"/>
                                  <w:marBottom w:val="150"/>
                                  <w:divBdr>
                                    <w:top w:val="single" w:sz="6" w:space="3" w:color="DDDDDD"/>
                                    <w:left w:val="single" w:sz="6" w:space="0" w:color="DDDDDD"/>
                                    <w:bottom w:val="single" w:sz="6" w:space="0" w:color="DDDDDD"/>
                                    <w:right w:val="single" w:sz="6" w:space="0" w:color="DDDDDD"/>
                                  </w:divBdr>
                                </w:div>
                                <w:div w:id="1561558003">
                                  <w:marLeft w:val="150"/>
                                  <w:marRight w:val="150"/>
                                  <w:marTop w:val="150"/>
                                  <w:marBottom w:val="150"/>
                                  <w:divBdr>
                                    <w:top w:val="single" w:sz="6" w:space="3" w:color="DDDDDD"/>
                                    <w:left w:val="single" w:sz="6" w:space="0" w:color="DDDDDD"/>
                                    <w:bottom w:val="single" w:sz="6" w:space="0" w:color="DDDDDD"/>
                                    <w:right w:val="single" w:sz="6" w:space="0" w:color="DDDDDD"/>
                                  </w:divBdr>
                                </w:div>
                                <w:div w:id="1716813427">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740448088">
                              <w:marLeft w:val="0"/>
                              <w:marRight w:val="0"/>
                              <w:marTop w:val="0"/>
                              <w:marBottom w:val="0"/>
                              <w:divBdr>
                                <w:top w:val="none" w:sz="0" w:space="0" w:color="auto"/>
                                <w:left w:val="none" w:sz="0" w:space="0" w:color="auto"/>
                                <w:bottom w:val="none" w:sz="0" w:space="0" w:color="auto"/>
                                <w:right w:val="none" w:sz="0" w:space="0" w:color="auto"/>
                              </w:divBdr>
                              <w:divsChild>
                                <w:div w:id="244654197">
                                  <w:marLeft w:val="0"/>
                                  <w:marRight w:val="0"/>
                                  <w:marTop w:val="0"/>
                                  <w:marBottom w:val="0"/>
                                  <w:divBdr>
                                    <w:top w:val="none" w:sz="0" w:space="0" w:color="auto"/>
                                    <w:left w:val="none" w:sz="0" w:space="0" w:color="auto"/>
                                    <w:bottom w:val="none" w:sz="0" w:space="0" w:color="auto"/>
                                    <w:right w:val="none" w:sz="0" w:space="0" w:color="auto"/>
                                  </w:divBdr>
                                </w:div>
                              </w:divsChild>
                            </w:div>
                            <w:div w:id="2038963925">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1870296067">
                      <w:marLeft w:val="0"/>
                      <w:marRight w:val="0"/>
                      <w:marTop w:val="0"/>
                      <w:marBottom w:val="0"/>
                      <w:divBdr>
                        <w:top w:val="none" w:sz="0" w:space="0" w:color="auto"/>
                        <w:left w:val="none" w:sz="0" w:space="0" w:color="auto"/>
                        <w:bottom w:val="none" w:sz="0" w:space="0" w:color="auto"/>
                        <w:right w:val="none" w:sz="0" w:space="0" w:color="auto"/>
                      </w:divBdr>
                      <w:divsChild>
                        <w:div w:id="534780639">
                          <w:marLeft w:val="0"/>
                          <w:marRight w:val="0"/>
                          <w:marTop w:val="0"/>
                          <w:marBottom w:val="0"/>
                          <w:divBdr>
                            <w:top w:val="none" w:sz="0" w:space="0" w:color="auto"/>
                            <w:left w:val="none" w:sz="0" w:space="0" w:color="auto"/>
                            <w:bottom w:val="none" w:sz="0" w:space="0" w:color="auto"/>
                            <w:right w:val="none" w:sz="0" w:space="0" w:color="auto"/>
                          </w:divBdr>
                        </w:div>
                        <w:div w:id="1512641410">
                          <w:marLeft w:val="0"/>
                          <w:marRight w:val="0"/>
                          <w:marTop w:val="240"/>
                          <w:marBottom w:val="240"/>
                          <w:divBdr>
                            <w:top w:val="none" w:sz="0" w:space="0" w:color="auto"/>
                            <w:left w:val="none" w:sz="0" w:space="0" w:color="auto"/>
                            <w:bottom w:val="none" w:sz="0" w:space="0" w:color="auto"/>
                            <w:right w:val="none" w:sz="0" w:space="0" w:color="auto"/>
                          </w:divBdr>
                          <w:divsChild>
                            <w:div w:id="593972254">
                              <w:marLeft w:val="0"/>
                              <w:marRight w:val="0"/>
                              <w:marTop w:val="0"/>
                              <w:marBottom w:val="0"/>
                              <w:divBdr>
                                <w:top w:val="none" w:sz="0" w:space="0" w:color="auto"/>
                                <w:left w:val="none" w:sz="0" w:space="0" w:color="auto"/>
                                <w:bottom w:val="none" w:sz="0" w:space="0" w:color="auto"/>
                                <w:right w:val="none" w:sz="0" w:space="0" w:color="auto"/>
                              </w:divBdr>
                              <w:divsChild>
                                <w:div w:id="2053918853">
                                  <w:marLeft w:val="0"/>
                                  <w:marRight w:val="0"/>
                                  <w:marTop w:val="0"/>
                                  <w:marBottom w:val="0"/>
                                  <w:divBdr>
                                    <w:top w:val="none" w:sz="0" w:space="0" w:color="auto"/>
                                    <w:left w:val="none" w:sz="0" w:space="0" w:color="auto"/>
                                    <w:bottom w:val="none" w:sz="0" w:space="0" w:color="auto"/>
                                    <w:right w:val="none" w:sz="0" w:space="0" w:color="auto"/>
                                  </w:divBdr>
                                </w:div>
                              </w:divsChild>
                            </w:div>
                            <w:div w:id="938414210">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1978754259">
                      <w:marLeft w:val="0"/>
                      <w:marRight w:val="0"/>
                      <w:marTop w:val="0"/>
                      <w:marBottom w:val="0"/>
                      <w:divBdr>
                        <w:top w:val="none" w:sz="0" w:space="0" w:color="auto"/>
                        <w:left w:val="none" w:sz="0" w:space="0" w:color="auto"/>
                        <w:bottom w:val="none" w:sz="0" w:space="0" w:color="auto"/>
                        <w:right w:val="none" w:sz="0" w:space="0" w:color="auto"/>
                      </w:divBdr>
                      <w:divsChild>
                        <w:div w:id="860895673">
                          <w:marLeft w:val="0"/>
                          <w:marRight w:val="0"/>
                          <w:marTop w:val="240"/>
                          <w:marBottom w:val="240"/>
                          <w:divBdr>
                            <w:top w:val="none" w:sz="0" w:space="0" w:color="auto"/>
                            <w:left w:val="none" w:sz="0" w:space="0" w:color="auto"/>
                            <w:bottom w:val="none" w:sz="0" w:space="0" w:color="auto"/>
                            <w:right w:val="none" w:sz="0" w:space="0" w:color="auto"/>
                          </w:divBdr>
                          <w:divsChild>
                            <w:div w:id="27726341">
                              <w:marLeft w:val="0"/>
                              <w:marRight w:val="0"/>
                              <w:marTop w:val="0"/>
                              <w:marBottom w:val="0"/>
                              <w:divBdr>
                                <w:top w:val="none" w:sz="0" w:space="0" w:color="auto"/>
                                <w:left w:val="none" w:sz="0" w:space="0" w:color="auto"/>
                                <w:bottom w:val="none" w:sz="0" w:space="0" w:color="auto"/>
                                <w:right w:val="none" w:sz="0" w:space="0" w:color="auto"/>
                              </w:divBdr>
                              <w:divsChild>
                                <w:div w:id="932779910">
                                  <w:marLeft w:val="0"/>
                                  <w:marRight w:val="0"/>
                                  <w:marTop w:val="0"/>
                                  <w:marBottom w:val="0"/>
                                  <w:divBdr>
                                    <w:top w:val="none" w:sz="0" w:space="0" w:color="auto"/>
                                    <w:left w:val="none" w:sz="0" w:space="0" w:color="auto"/>
                                    <w:bottom w:val="none" w:sz="0" w:space="0" w:color="auto"/>
                                    <w:right w:val="none" w:sz="0" w:space="0" w:color="auto"/>
                                  </w:divBdr>
                                </w:div>
                              </w:divsChild>
                            </w:div>
                            <w:div w:id="1584558995">
                              <w:marLeft w:val="150"/>
                              <w:marRight w:val="150"/>
                              <w:marTop w:val="150"/>
                              <w:marBottom w:val="150"/>
                              <w:divBdr>
                                <w:top w:val="single" w:sz="6" w:space="3" w:color="DDDDDD"/>
                                <w:left w:val="single" w:sz="6" w:space="0" w:color="DDDDDD"/>
                                <w:bottom w:val="single" w:sz="6" w:space="0" w:color="DDDDDD"/>
                                <w:right w:val="single" w:sz="6" w:space="0" w:color="DDDDDD"/>
                              </w:divBdr>
                            </w:div>
                            <w:div w:id="2096976226">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861169582">
                          <w:marLeft w:val="0"/>
                          <w:marRight w:val="0"/>
                          <w:marTop w:val="0"/>
                          <w:marBottom w:val="0"/>
                          <w:divBdr>
                            <w:top w:val="none" w:sz="0" w:space="0" w:color="auto"/>
                            <w:left w:val="none" w:sz="0" w:space="0" w:color="auto"/>
                            <w:bottom w:val="none" w:sz="0" w:space="0" w:color="auto"/>
                            <w:right w:val="none" w:sz="0" w:space="0" w:color="auto"/>
                          </w:divBdr>
                        </w:div>
                      </w:divsChild>
                    </w:div>
                    <w:div w:id="2047944476">
                      <w:marLeft w:val="0"/>
                      <w:marRight w:val="0"/>
                      <w:marTop w:val="0"/>
                      <w:marBottom w:val="0"/>
                      <w:divBdr>
                        <w:top w:val="none" w:sz="0" w:space="0" w:color="auto"/>
                        <w:left w:val="none" w:sz="0" w:space="0" w:color="auto"/>
                        <w:bottom w:val="none" w:sz="0" w:space="0" w:color="auto"/>
                        <w:right w:val="none" w:sz="0" w:space="0" w:color="auto"/>
                      </w:divBdr>
                      <w:divsChild>
                        <w:div w:id="875653314">
                          <w:marLeft w:val="0"/>
                          <w:marRight w:val="0"/>
                          <w:marTop w:val="240"/>
                          <w:marBottom w:val="240"/>
                          <w:divBdr>
                            <w:top w:val="none" w:sz="0" w:space="0" w:color="auto"/>
                            <w:left w:val="none" w:sz="0" w:space="0" w:color="auto"/>
                            <w:bottom w:val="none" w:sz="0" w:space="0" w:color="auto"/>
                            <w:right w:val="none" w:sz="0" w:space="0" w:color="auto"/>
                          </w:divBdr>
                          <w:divsChild>
                            <w:div w:id="394747395">
                              <w:marLeft w:val="150"/>
                              <w:marRight w:val="150"/>
                              <w:marTop w:val="150"/>
                              <w:marBottom w:val="150"/>
                              <w:divBdr>
                                <w:top w:val="single" w:sz="6" w:space="3" w:color="DDDDDD"/>
                                <w:left w:val="single" w:sz="6" w:space="0" w:color="DDDDDD"/>
                                <w:bottom w:val="single" w:sz="6" w:space="0" w:color="DDDDDD"/>
                                <w:right w:val="single" w:sz="6" w:space="0" w:color="DDDDDD"/>
                              </w:divBdr>
                            </w:div>
                            <w:div w:id="715204252">
                              <w:marLeft w:val="150"/>
                              <w:marRight w:val="150"/>
                              <w:marTop w:val="150"/>
                              <w:marBottom w:val="150"/>
                              <w:divBdr>
                                <w:top w:val="single" w:sz="6" w:space="3" w:color="DDDDDD"/>
                                <w:left w:val="single" w:sz="6" w:space="0" w:color="DDDDDD"/>
                                <w:bottom w:val="single" w:sz="6" w:space="0" w:color="DDDDDD"/>
                                <w:right w:val="single" w:sz="6" w:space="0" w:color="DDDDDD"/>
                              </w:divBdr>
                            </w:div>
                            <w:div w:id="1424452773">
                              <w:marLeft w:val="150"/>
                              <w:marRight w:val="150"/>
                              <w:marTop w:val="150"/>
                              <w:marBottom w:val="150"/>
                              <w:divBdr>
                                <w:top w:val="single" w:sz="6" w:space="3" w:color="DDDDDD"/>
                                <w:left w:val="single" w:sz="6" w:space="0" w:color="DDDDDD"/>
                                <w:bottom w:val="single" w:sz="6" w:space="0" w:color="DDDDDD"/>
                                <w:right w:val="single" w:sz="6" w:space="0" w:color="DDDDDD"/>
                              </w:divBdr>
                            </w:div>
                            <w:div w:id="1980575156">
                              <w:marLeft w:val="0"/>
                              <w:marRight w:val="0"/>
                              <w:marTop w:val="0"/>
                              <w:marBottom w:val="0"/>
                              <w:divBdr>
                                <w:top w:val="none" w:sz="0" w:space="0" w:color="auto"/>
                                <w:left w:val="none" w:sz="0" w:space="0" w:color="auto"/>
                                <w:bottom w:val="none" w:sz="0" w:space="0" w:color="auto"/>
                                <w:right w:val="none" w:sz="0" w:space="0" w:color="auto"/>
                              </w:divBdr>
                              <w:divsChild>
                                <w:div w:id="460999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8338002">
                          <w:marLeft w:val="0"/>
                          <w:marRight w:val="0"/>
                          <w:marTop w:val="0"/>
                          <w:marBottom w:val="0"/>
                          <w:divBdr>
                            <w:top w:val="none" w:sz="0" w:space="0" w:color="auto"/>
                            <w:left w:val="none" w:sz="0" w:space="0" w:color="auto"/>
                            <w:bottom w:val="none" w:sz="0" w:space="0" w:color="auto"/>
                            <w:right w:val="none" w:sz="0" w:space="0" w:color="auto"/>
                          </w:divBdr>
                        </w:div>
                      </w:divsChild>
                    </w:div>
                    <w:div w:id="2100978593">
                      <w:marLeft w:val="0"/>
                      <w:marRight w:val="0"/>
                      <w:marTop w:val="0"/>
                      <w:marBottom w:val="0"/>
                      <w:divBdr>
                        <w:top w:val="none" w:sz="0" w:space="0" w:color="auto"/>
                        <w:left w:val="none" w:sz="0" w:space="0" w:color="auto"/>
                        <w:bottom w:val="none" w:sz="0" w:space="0" w:color="auto"/>
                        <w:right w:val="none" w:sz="0" w:space="0" w:color="auto"/>
                      </w:divBdr>
                      <w:divsChild>
                        <w:div w:id="923539158">
                          <w:marLeft w:val="0"/>
                          <w:marRight w:val="0"/>
                          <w:marTop w:val="0"/>
                          <w:marBottom w:val="0"/>
                          <w:divBdr>
                            <w:top w:val="none" w:sz="0" w:space="0" w:color="auto"/>
                            <w:left w:val="none" w:sz="0" w:space="0" w:color="auto"/>
                            <w:bottom w:val="none" w:sz="0" w:space="0" w:color="auto"/>
                            <w:right w:val="none" w:sz="0" w:space="0" w:color="auto"/>
                          </w:divBdr>
                        </w:div>
                        <w:div w:id="1345283232">
                          <w:marLeft w:val="0"/>
                          <w:marRight w:val="0"/>
                          <w:marTop w:val="240"/>
                          <w:marBottom w:val="240"/>
                          <w:divBdr>
                            <w:top w:val="none" w:sz="0" w:space="0" w:color="auto"/>
                            <w:left w:val="none" w:sz="0" w:space="0" w:color="auto"/>
                            <w:bottom w:val="none" w:sz="0" w:space="0" w:color="auto"/>
                            <w:right w:val="none" w:sz="0" w:space="0" w:color="auto"/>
                          </w:divBdr>
                          <w:divsChild>
                            <w:div w:id="574321001">
                              <w:marLeft w:val="150"/>
                              <w:marRight w:val="150"/>
                              <w:marTop w:val="150"/>
                              <w:marBottom w:val="150"/>
                              <w:divBdr>
                                <w:top w:val="single" w:sz="6" w:space="3" w:color="DDDDDD"/>
                                <w:left w:val="single" w:sz="6" w:space="0" w:color="DDDDDD"/>
                                <w:bottom w:val="single" w:sz="6" w:space="0" w:color="DDDDDD"/>
                                <w:right w:val="single" w:sz="6" w:space="0" w:color="DDDDDD"/>
                              </w:divBdr>
                            </w:div>
                            <w:div w:id="841050277">
                              <w:marLeft w:val="0"/>
                              <w:marRight w:val="0"/>
                              <w:marTop w:val="0"/>
                              <w:marBottom w:val="0"/>
                              <w:divBdr>
                                <w:top w:val="none" w:sz="0" w:space="0" w:color="auto"/>
                                <w:left w:val="none" w:sz="0" w:space="0" w:color="auto"/>
                                <w:bottom w:val="none" w:sz="0" w:space="0" w:color="auto"/>
                                <w:right w:val="none" w:sz="0" w:space="0" w:color="auto"/>
                              </w:divBdr>
                              <w:divsChild>
                                <w:div w:id="617953545">
                                  <w:marLeft w:val="0"/>
                                  <w:marRight w:val="0"/>
                                  <w:marTop w:val="0"/>
                                  <w:marBottom w:val="0"/>
                                  <w:divBdr>
                                    <w:top w:val="none" w:sz="0" w:space="0" w:color="auto"/>
                                    <w:left w:val="none" w:sz="0" w:space="0" w:color="auto"/>
                                    <w:bottom w:val="none" w:sz="0" w:space="0" w:color="auto"/>
                                    <w:right w:val="none" w:sz="0" w:space="0" w:color="auto"/>
                                  </w:divBdr>
                                </w:div>
                              </w:divsChild>
                            </w:div>
                            <w:div w:id="1132868517">
                              <w:marLeft w:val="150"/>
                              <w:marRight w:val="150"/>
                              <w:marTop w:val="150"/>
                              <w:marBottom w:val="150"/>
                              <w:divBdr>
                                <w:top w:val="single" w:sz="6" w:space="3" w:color="DDDDDD"/>
                                <w:left w:val="single" w:sz="6" w:space="0" w:color="DDDDDD"/>
                                <w:bottom w:val="single" w:sz="6" w:space="0" w:color="DDDDDD"/>
                                <w:right w:val="single" w:sz="6" w:space="0" w:color="DDDDDD"/>
                              </w:divBdr>
                            </w:div>
                            <w:div w:id="1691761239">
                              <w:marLeft w:val="150"/>
                              <w:marRight w:val="150"/>
                              <w:marTop w:val="150"/>
                              <w:marBottom w:val="150"/>
                              <w:divBdr>
                                <w:top w:val="single" w:sz="6" w:space="3" w:color="DDDDDD"/>
                                <w:left w:val="single" w:sz="6" w:space="0" w:color="DDDDDD"/>
                                <w:bottom w:val="single" w:sz="6" w:space="0" w:color="DDDDDD"/>
                                <w:right w:val="single" w:sz="6" w:space="0" w:color="DDDDDD"/>
                              </w:divBdr>
                            </w:div>
                            <w:div w:id="1729062631">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sChild>
                </w:div>
              </w:divsChild>
            </w:div>
          </w:divsChild>
        </w:div>
      </w:divsChild>
    </w:div>
    <w:div w:id="1490250743">
      <w:bodyDiv w:val="1"/>
      <w:marLeft w:val="0"/>
      <w:marRight w:val="0"/>
      <w:marTop w:val="0"/>
      <w:marBottom w:val="0"/>
      <w:divBdr>
        <w:top w:val="none" w:sz="0" w:space="0" w:color="auto"/>
        <w:left w:val="none" w:sz="0" w:space="0" w:color="auto"/>
        <w:bottom w:val="none" w:sz="0" w:space="0" w:color="auto"/>
        <w:right w:val="none" w:sz="0" w:space="0" w:color="auto"/>
      </w:divBdr>
      <w:divsChild>
        <w:div w:id="181016565">
          <w:marLeft w:val="0"/>
          <w:marRight w:val="0"/>
          <w:marTop w:val="0"/>
          <w:marBottom w:val="0"/>
          <w:divBdr>
            <w:top w:val="none" w:sz="0" w:space="0" w:color="auto"/>
            <w:left w:val="none" w:sz="0" w:space="0" w:color="auto"/>
            <w:bottom w:val="none" w:sz="0" w:space="0" w:color="auto"/>
            <w:right w:val="none" w:sz="0" w:space="0" w:color="auto"/>
          </w:divBdr>
        </w:div>
        <w:div w:id="674772541">
          <w:blockQuote w:val="1"/>
          <w:marLeft w:val="720"/>
          <w:marRight w:val="720"/>
          <w:marTop w:val="100"/>
          <w:marBottom w:val="100"/>
          <w:divBdr>
            <w:top w:val="none" w:sz="0" w:space="0" w:color="auto"/>
            <w:left w:val="none" w:sz="0" w:space="0" w:color="auto"/>
            <w:bottom w:val="none" w:sz="0" w:space="0" w:color="auto"/>
            <w:right w:val="none" w:sz="0" w:space="0" w:color="auto"/>
          </w:divBdr>
        </w:div>
        <w:div w:id="1546599051">
          <w:marLeft w:val="0"/>
          <w:marRight w:val="0"/>
          <w:marTop w:val="0"/>
          <w:marBottom w:val="0"/>
          <w:divBdr>
            <w:top w:val="none" w:sz="0" w:space="0" w:color="auto"/>
            <w:left w:val="none" w:sz="0" w:space="0" w:color="auto"/>
            <w:bottom w:val="none" w:sz="0" w:space="0" w:color="auto"/>
            <w:right w:val="none" w:sz="0" w:space="0" w:color="auto"/>
          </w:divBdr>
        </w:div>
        <w:div w:id="1587953551">
          <w:marLeft w:val="0"/>
          <w:marRight w:val="0"/>
          <w:marTop w:val="0"/>
          <w:marBottom w:val="0"/>
          <w:divBdr>
            <w:top w:val="none" w:sz="0" w:space="0" w:color="auto"/>
            <w:left w:val="none" w:sz="0" w:space="0" w:color="auto"/>
            <w:bottom w:val="none" w:sz="0" w:space="0" w:color="auto"/>
            <w:right w:val="none" w:sz="0" w:space="0" w:color="auto"/>
          </w:divBdr>
        </w:div>
        <w:div w:id="1915624409">
          <w:marLeft w:val="0"/>
          <w:marRight w:val="0"/>
          <w:marTop w:val="0"/>
          <w:marBottom w:val="0"/>
          <w:divBdr>
            <w:top w:val="none" w:sz="0" w:space="0" w:color="auto"/>
            <w:left w:val="none" w:sz="0" w:space="0" w:color="auto"/>
            <w:bottom w:val="none" w:sz="0" w:space="0" w:color="auto"/>
            <w:right w:val="none" w:sz="0" w:space="0" w:color="auto"/>
          </w:divBdr>
        </w:div>
      </w:divsChild>
    </w:div>
    <w:div w:id="1562212214">
      <w:bodyDiv w:val="1"/>
      <w:marLeft w:val="0"/>
      <w:marRight w:val="0"/>
      <w:marTop w:val="0"/>
      <w:marBottom w:val="0"/>
      <w:divBdr>
        <w:top w:val="none" w:sz="0" w:space="0" w:color="auto"/>
        <w:left w:val="none" w:sz="0" w:space="0" w:color="auto"/>
        <w:bottom w:val="none" w:sz="0" w:space="0" w:color="auto"/>
        <w:right w:val="none" w:sz="0" w:space="0" w:color="auto"/>
      </w:divBdr>
      <w:divsChild>
        <w:div w:id="1352609190">
          <w:marLeft w:val="0"/>
          <w:marRight w:val="0"/>
          <w:marTop w:val="0"/>
          <w:marBottom w:val="0"/>
          <w:divBdr>
            <w:top w:val="single" w:sz="6" w:space="0" w:color="CCCCCC"/>
            <w:left w:val="single" w:sz="6" w:space="0" w:color="CCCCCC"/>
            <w:bottom w:val="single" w:sz="6" w:space="0" w:color="CCCCCC"/>
            <w:right w:val="single" w:sz="6" w:space="0" w:color="CCCCCC"/>
          </w:divBdr>
          <w:divsChild>
            <w:div w:id="1003629026">
              <w:marLeft w:val="450"/>
              <w:marRight w:val="150"/>
              <w:marTop w:val="150"/>
              <w:marBottom w:val="150"/>
              <w:divBdr>
                <w:top w:val="none" w:sz="0" w:space="0" w:color="auto"/>
                <w:left w:val="none" w:sz="0" w:space="0" w:color="auto"/>
                <w:bottom w:val="none" w:sz="0" w:space="0" w:color="auto"/>
                <w:right w:val="none" w:sz="0" w:space="0" w:color="auto"/>
              </w:divBdr>
              <w:divsChild>
                <w:div w:id="1061832504">
                  <w:marLeft w:val="0"/>
                  <w:marRight w:val="300"/>
                  <w:marTop w:val="0"/>
                  <w:marBottom w:val="0"/>
                  <w:divBdr>
                    <w:top w:val="none" w:sz="0" w:space="0" w:color="auto"/>
                    <w:left w:val="none" w:sz="0" w:space="0" w:color="auto"/>
                    <w:bottom w:val="none" w:sz="0" w:space="0" w:color="auto"/>
                    <w:right w:val="none" w:sz="0" w:space="0" w:color="auto"/>
                  </w:divBdr>
                  <w:divsChild>
                    <w:div w:id="1780221387">
                      <w:marLeft w:val="0"/>
                      <w:marRight w:val="0"/>
                      <w:marTop w:val="0"/>
                      <w:marBottom w:val="0"/>
                      <w:divBdr>
                        <w:top w:val="none" w:sz="0" w:space="0" w:color="auto"/>
                        <w:left w:val="none" w:sz="0" w:space="0" w:color="auto"/>
                        <w:bottom w:val="none" w:sz="0" w:space="0" w:color="auto"/>
                        <w:right w:val="none" w:sz="0" w:space="0" w:color="auto"/>
                      </w:divBdr>
                      <w:divsChild>
                        <w:div w:id="51853733">
                          <w:marLeft w:val="0"/>
                          <w:marRight w:val="0"/>
                          <w:marTop w:val="0"/>
                          <w:marBottom w:val="0"/>
                          <w:divBdr>
                            <w:top w:val="none" w:sz="0" w:space="0" w:color="auto"/>
                            <w:left w:val="none" w:sz="0" w:space="0" w:color="auto"/>
                            <w:bottom w:val="none" w:sz="0" w:space="0" w:color="auto"/>
                            <w:right w:val="none" w:sz="0" w:space="0" w:color="auto"/>
                          </w:divBdr>
                        </w:div>
                        <w:div w:id="1375353389">
                          <w:marLeft w:val="0"/>
                          <w:marRight w:val="0"/>
                          <w:marTop w:val="240"/>
                          <w:marBottom w:val="240"/>
                          <w:divBdr>
                            <w:top w:val="none" w:sz="0" w:space="0" w:color="auto"/>
                            <w:left w:val="none" w:sz="0" w:space="0" w:color="auto"/>
                            <w:bottom w:val="none" w:sz="0" w:space="0" w:color="auto"/>
                            <w:right w:val="none" w:sz="0" w:space="0" w:color="auto"/>
                          </w:divBdr>
                          <w:divsChild>
                            <w:div w:id="16391183">
                              <w:marLeft w:val="150"/>
                              <w:marRight w:val="150"/>
                              <w:marTop w:val="150"/>
                              <w:marBottom w:val="150"/>
                              <w:divBdr>
                                <w:top w:val="single" w:sz="6" w:space="3" w:color="DDDDDD"/>
                                <w:left w:val="single" w:sz="6" w:space="0" w:color="DDDDDD"/>
                                <w:bottom w:val="single" w:sz="6" w:space="0" w:color="DDDDDD"/>
                                <w:right w:val="single" w:sz="6" w:space="0" w:color="DDDDDD"/>
                              </w:divBdr>
                            </w:div>
                            <w:div w:id="25831659">
                              <w:blockQuote w:val="1"/>
                              <w:marLeft w:val="240"/>
                              <w:marRight w:val="240"/>
                              <w:marTop w:val="240"/>
                              <w:marBottom w:val="240"/>
                              <w:divBdr>
                                <w:top w:val="none" w:sz="0" w:space="0" w:color="auto"/>
                                <w:left w:val="none" w:sz="0" w:space="0" w:color="auto"/>
                                <w:bottom w:val="none" w:sz="0" w:space="0" w:color="auto"/>
                                <w:right w:val="none" w:sz="0" w:space="0" w:color="auto"/>
                              </w:divBdr>
                            </w:div>
                            <w:div w:id="52316340">
                              <w:blockQuote w:val="1"/>
                              <w:marLeft w:val="240"/>
                              <w:marRight w:val="240"/>
                              <w:marTop w:val="240"/>
                              <w:marBottom w:val="240"/>
                              <w:divBdr>
                                <w:top w:val="none" w:sz="0" w:space="0" w:color="auto"/>
                                <w:left w:val="none" w:sz="0" w:space="0" w:color="auto"/>
                                <w:bottom w:val="none" w:sz="0" w:space="0" w:color="auto"/>
                                <w:right w:val="none" w:sz="0" w:space="0" w:color="auto"/>
                              </w:divBdr>
                            </w:div>
                            <w:div w:id="72825394">
                              <w:blockQuote w:val="1"/>
                              <w:marLeft w:val="240"/>
                              <w:marRight w:val="240"/>
                              <w:marTop w:val="240"/>
                              <w:marBottom w:val="240"/>
                              <w:divBdr>
                                <w:top w:val="none" w:sz="0" w:space="0" w:color="auto"/>
                                <w:left w:val="none" w:sz="0" w:space="0" w:color="auto"/>
                                <w:bottom w:val="none" w:sz="0" w:space="0" w:color="auto"/>
                                <w:right w:val="none" w:sz="0" w:space="0" w:color="auto"/>
                              </w:divBdr>
                              <w:divsChild>
                                <w:div w:id="1127311931">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352390475">
                              <w:marLeft w:val="150"/>
                              <w:marRight w:val="150"/>
                              <w:marTop w:val="150"/>
                              <w:marBottom w:val="150"/>
                              <w:divBdr>
                                <w:top w:val="single" w:sz="6" w:space="3" w:color="DDDDDD"/>
                                <w:left w:val="single" w:sz="6" w:space="0" w:color="DDDDDD"/>
                                <w:bottom w:val="single" w:sz="6" w:space="0" w:color="DDDDDD"/>
                                <w:right w:val="single" w:sz="6" w:space="0" w:color="DDDDDD"/>
                              </w:divBdr>
                            </w:div>
                            <w:div w:id="508787865">
                              <w:marLeft w:val="150"/>
                              <w:marRight w:val="150"/>
                              <w:marTop w:val="150"/>
                              <w:marBottom w:val="150"/>
                              <w:divBdr>
                                <w:top w:val="single" w:sz="6" w:space="3" w:color="DDDDDD"/>
                                <w:left w:val="single" w:sz="6" w:space="0" w:color="DDDDDD"/>
                                <w:bottom w:val="single" w:sz="6" w:space="0" w:color="DDDDDD"/>
                                <w:right w:val="single" w:sz="6" w:space="0" w:color="DDDDDD"/>
                              </w:divBdr>
                            </w:div>
                            <w:div w:id="537206378">
                              <w:marLeft w:val="0"/>
                              <w:marRight w:val="0"/>
                              <w:marTop w:val="0"/>
                              <w:marBottom w:val="0"/>
                              <w:divBdr>
                                <w:top w:val="none" w:sz="0" w:space="0" w:color="auto"/>
                                <w:left w:val="none" w:sz="0" w:space="0" w:color="auto"/>
                                <w:bottom w:val="none" w:sz="0" w:space="0" w:color="auto"/>
                                <w:right w:val="none" w:sz="0" w:space="0" w:color="auto"/>
                              </w:divBdr>
                              <w:divsChild>
                                <w:div w:id="2047831655">
                                  <w:marLeft w:val="0"/>
                                  <w:marRight w:val="0"/>
                                  <w:marTop w:val="0"/>
                                  <w:marBottom w:val="0"/>
                                  <w:divBdr>
                                    <w:top w:val="none" w:sz="0" w:space="0" w:color="auto"/>
                                    <w:left w:val="none" w:sz="0" w:space="0" w:color="auto"/>
                                    <w:bottom w:val="none" w:sz="0" w:space="0" w:color="auto"/>
                                    <w:right w:val="none" w:sz="0" w:space="0" w:color="auto"/>
                                  </w:divBdr>
                                </w:div>
                              </w:divsChild>
                            </w:div>
                            <w:div w:id="714475736">
                              <w:marLeft w:val="150"/>
                              <w:marRight w:val="150"/>
                              <w:marTop w:val="150"/>
                              <w:marBottom w:val="150"/>
                              <w:divBdr>
                                <w:top w:val="single" w:sz="6" w:space="3" w:color="DDDDDD"/>
                                <w:left w:val="single" w:sz="6" w:space="0" w:color="DDDDDD"/>
                                <w:bottom w:val="single" w:sz="6" w:space="0" w:color="DDDDDD"/>
                                <w:right w:val="single" w:sz="6" w:space="0" w:color="DDDDDD"/>
                              </w:divBdr>
                            </w:div>
                            <w:div w:id="852378254">
                              <w:marLeft w:val="150"/>
                              <w:marRight w:val="150"/>
                              <w:marTop w:val="150"/>
                              <w:marBottom w:val="150"/>
                              <w:divBdr>
                                <w:top w:val="single" w:sz="6" w:space="3" w:color="DDDDDD"/>
                                <w:left w:val="single" w:sz="6" w:space="0" w:color="DDDDDD"/>
                                <w:bottom w:val="single" w:sz="6" w:space="0" w:color="DDDDDD"/>
                                <w:right w:val="single" w:sz="6" w:space="0" w:color="DDDDDD"/>
                              </w:divBdr>
                            </w:div>
                            <w:div w:id="1334718572">
                              <w:blockQuote w:val="1"/>
                              <w:marLeft w:val="240"/>
                              <w:marRight w:val="240"/>
                              <w:marTop w:val="240"/>
                              <w:marBottom w:val="240"/>
                              <w:divBdr>
                                <w:top w:val="none" w:sz="0" w:space="0" w:color="auto"/>
                                <w:left w:val="none" w:sz="0" w:space="0" w:color="auto"/>
                                <w:bottom w:val="none" w:sz="0" w:space="0" w:color="auto"/>
                                <w:right w:val="none" w:sz="0" w:space="0" w:color="auto"/>
                              </w:divBdr>
                              <w:divsChild>
                                <w:div w:id="1611473708">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444812706">
                              <w:marLeft w:val="150"/>
                              <w:marRight w:val="150"/>
                              <w:marTop w:val="150"/>
                              <w:marBottom w:val="150"/>
                              <w:divBdr>
                                <w:top w:val="single" w:sz="6" w:space="3" w:color="DDDDDD"/>
                                <w:left w:val="single" w:sz="6" w:space="0" w:color="DDDDDD"/>
                                <w:bottom w:val="single" w:sz="6" w:space="0" w:color="DDDDDD"/>
                                <w:right w:val="single" w:sz="6" w:space="0" w:color="DDDDDD"/>
                              </w:divBdr>
                            </w:div>
                            <w:div w:id="1643656526">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sChild>
                </w:div>
              </w:divsChild>
            </w:div>
          </w:divsChild>
        </w:div>
      </w:divsChild>
    </w:div>
    <w:div w:id="1591311920">
      <w:bodyDiv w:val="1"/>
      <w:marLeft w:val="0"/>
      <w:marRight w:val="0"/>
      <w:marTop w:val="0"/>
      <w:marBottom w:val="0"/>
      <w:divBdr>
        <w:top w:val="none" w:sz="0" w:space="0" w:color="auto"/>
        <w:left w:val="none" w:sz="0" w:space="0" w:color="auto"/>
        <w:bottom w:val="none" w:sz="0" w:space="0" w:color="auto"/>
        <w:right w:val="none" w:sz="0" w:space="0" w:color="auto"/>
      </w:divBdr>
      <w:divsChild>
        <w:div w:id="633414941">
          <w:marLeft w:val="0"/>
          <w:marRight w:val="0"/>
          <w:marTop w:val="0"/>
          <w:marBottom w:val="0"/>
          <w:divBdr>
            <w:top w:val="single" w:sz="6" w:space="0" w:color="CCCCCC"/>
            <w:left w:val="single" w:sz="6" w:space="0" w:color="CCCCCC"/>
            <w:bottom w:val="single" w:sz="6" w:space="0" w:color="CCCCCC"/>
            <w:right w:val="single" w:sz="6" w:space="0" w:color="CCCCCC"/>
          </w:divBdr>
          <w:divsChild>
            <w:div w:id="1933661031">
              <w:marLeft w:val="450"/>
              <w:marRight w:val="150"/>
              <w:marTop w:val="150"/>
              <w:marBottom w:val="150"/>
              <w:divBdr>
                <w:top w:val="none" w:sz="0" w:space="0" w:color="auto"/>
                <w:left w:val="none" w:sz="0" w:space="0" w:color="auto"/>
                <w:bottom w:val="none" w:sz="0" w:space="0" w:color="auto"/>
                <w:right w:val="none" w:sz="0" w:space="0" w:color="auto"/>
              </w:divBdr>
              <w:divsChild>
                <w:div w:id="240452378">
                  <w:marLeft w:val="0"/>
                  <w:marRight w:val="300"/>
                  <w:marTop w:val="0"/>
                  <w:marBottom w:val="0"/>
                  <w:divBdr>
                    <w:top w:val="none" w:sz="0" w:space="0" w:color="auto"/>
                    <w:left w:val="none" w:sz="0" w:space="0" w:color="auto"/>
                    <w:bottom w:val="none" w:sz="0" w:space="0" w:color="auto"/>
                    <w:right w:val="none" w:sz="0" w:space="0" w:color="auto"/>
                  </w:divBdr>
                  <w:divsChild>
                    <w:div w:id="1211646623">
                      <w:marLeft w:val="0"/>
                      <w:marRight w:val="0"/>
                      <w:marTop w:val="0"/>
                      <w:marBottom w:val="0"/>
                      <w:divBdr>
                        <w:top w:val="none" w:sz="0" w:space="0" w:color="auto"/>
                        <w:left w:val="none" w:sz="0" w:space="0" w:color="auto"/>
                        <w:bottom w:val="none" w:sz="0" w:space="0" w:color="auto"/>
                        <w:right w:val="none" w:sz="0" w:space="0" w:color="auto"/>
                      </w:divBdr>
                      <w:divsChild>
                        <w:div w:id="229468309">
                          <w:marLeft w:val="0"/>
                          <w:marRight w:val="0"/>
                          <w:marTop w:val="240"/>
                          <w:marBottom w:val="240"/>
                          <w:divBdr>
                            <w:top w:val="none" w:sz="0" w:space="0" w:color="auto"/>
                            <w:left w:val="none" w:sz="0" w:space="0" w:color="auto"/>
                            <w:bottom w:val="none" w:sz="0" w:space="0" w:color="auto"/>
                            <w:right w:val="none" w:sz="0" w:space="0" w:color="auto"/>
                          </w:divBdr>
                          <w:divsChild>
                            <w:div w:id="87506875">
                              <w:marLeft w:val="150"/>
                              <w:marRight w:val="150"/>
                              <w:marTop w:val="150"/>
                              <w:marBottom w:val="150"/>
                              <w:divBdr>
                                <w:top w:val="single" w:sz="6" w:space="3" w:color="DDDDDD"/>
                                <w:left w:val="single" w:sz="6" w:space="0" w:color="DDDDDD"/>
                                <w:bottom w:val="single" w:sz="6" w:space="0" w:color="DDDDDD"/>
                                <w:right w:val="single" w:sz="6" w:space="0" w:color="DDDDDD"/>
                              </w:divBdr>
                            </w:div>
                            <w:div w:id="367222904">
                              <w:marLeft w:val="150"/>
                              <w:marRight w:val="150"/>
                              <w:marTop w:val="150"/>
                              <w:marBottom w:val="150"/>
                              <w:divBdr>
                                <w:top w:val="single" w:sz="6" w:space="3" w:color="DDDDDD"/>
                                <w:left w:val="single" w:sz="6" w:space="0" w:color="DDDDDD"/>
                                <w:bottom w:val="single" w:sz="6" w:space="0" w:color="DDDDDD"/>
                                <w:right w:val="single" w:sz="6" w:space="0" w:color="DDDDDD"/>
                              </w:divBdr>
                            </w:div>
                            <w:div w:id="545991734">
                              <w:marLeft w:val="150"/>
                              <w:marRight w:val="150"/>
                              <w:marTop w:val="150"/>
                              <w:marBottom w:val="150"/>
                              <w:divBdr>
                                <w:top w:val="single" w:sz="6" w:space="3" w:color="DDDDDD"/>
                                <w:left w:val="single" w:sz="6" w:space="0" w:color="DDDDDD"/>
                                <w:bottom w:val="single" w:sz="6" w:space="0" w:color="DDDDDD"/>
                                <w:right w:val="single" w:sz="6" w:space="0" w:color="DDDDDD"/>
                              </w:divBdr>
                            </w:div>
                            <w:div w:id="575751473">
                              <w:marLeft w:val="150"/>
                              <w:marRight w:val="150"/>
                              <w:marTop w:val="150"/>
                              <w:marBottom w:val="150"/>
                              <w:divBdr>
                                <w:top w:val="single" w:sz="6" w:space="3" w:color="DDDDDD"/>
                                <w:left w:val="single" w:sz="6" w:space="0" w:color="DDDDDD"/>
                                <w:bottom w:val="single" w:sz="6" w:space="0" w:color="DDDDDD"/>
                                <w:right w:val="single" w:sz="6" w:space="0" w:color="DDDDDD"/>
                              </w:divBdr>
                            </w:div>
                            <w:div w:id="591428956">
                              <w:marLeft w:val="150"/>
                              <w:marRight w:val="150"/>
                              <w:marTop w:val="150"/>
                              <w:marBottom w:val="150"/>
                              <w:divBdr>
                                <w:top w:val="single" w:sz="6" w:space="3" w:color="DDDDDD"/>
                                <w:left w:val="single" w:sz="6" w:space="0" w:color="DDDDDD"/>
                                <w:bottom w:val="single" w:sz="6" w:space="0" w:color="DDDDDD"/>
                                <w:right w:val="single" w:sz="6" w:space="0" w:color="DDDDDD"/>
                              </w:divBdr>
                            </w:div>
                            <w:div w:id="664020485">
                              <w:marLeft w:val="0"/>
                              <w:marRight w:val="0"/>
                              <w:marTop w:val="0"/>
                              <w:marBottom w:val="0"/>
                              <w:divBdr>
                                <w:top w:val="none" w:sz="0" w:space="0" w:color="auto"/>
                                <w:left w:val="none" w:sz="0" w:space="0" w:color="auto"/>
                                <w:bottom w:val="none" w:sz="0" w:space="0" w:color="auto"/>
                                <w:right w:val="none" w:sz="0" w:space="0" w:color="auto"/>
                              </w:divBdr>
                              <w:divsChild>
                                <w:div w:id="362025709">
                                  <w:marLeft w:val="0"/>
                                  <w:marRight w:val="0"/>
                                  <w:marTop w:val="0"/>
                                  <w:marBottom w:val="0"/>
                                  <w:divBdr>
                                    <w:top w:val="none" w:sz="0" w:space="0" w:color="auto"/>
                                    <w:left w:val="none" w:sz="0" w:space="0" w:color="auto"/>
                                    <w:bottom w:val="none" w:sz="0" w:space="0" w:color="auto"/>
                                    <w:right w:val="none" w:sz="0" w:space="0" w:color="auto"/>
                                  </w:divBdr>
                                </w:div>
                              </w:divsChild>
                            </w:div>
                            <w:div w:id="1924102060">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365864970">
                          <w:marLeft w:val="0"/>
                          <w:marRight w:val="0"/>
                          <w:marTop w:val="0"/>
                          <w:marBottom w:val="0"/>
                          <w:divBdr>
                            <w:top w:val="none" w:sz="0" w:space="0" w:color="auto"/>
                            <w:left w:val="none" w:sz="0" w:space="0" w:color="auto"/>
                            <w:bottom w:val="none" w:sz="0" w:space="0" w:color="auto"/>
                            <w:right w:val="none" w:sz="0" w:space="0" w:color="auto"/>
                          </w:divBdr>
                        </w:div>
                      </w:divsChild>
                    </w:div>
                    <w:div w:id="1256859459">
                      <w:marLeft w:val="0"/>
                      <w:marRight w:val="0"/>
                      <w:marTop w:val="0"/>
                      <w:marBottom w:val="0"/>
                      <w:divBdr>
                        <w:top w:val="none" w:sz="0" w:space="0" w:color="auto"/>
                        <w:left w:val="none" w:sz="0" w:space="0" w:color="auto"/>
                        <w:bottom w:val="none" w:sz="0" w:space="0" w:color="auto"/>
                        <w:right w:val="none" w:sz="0" w:space="0" w:color="auto"/>
                      </w:divBdr>
                      <w:divsChild>
                        <w:div w:id="578366796">
                          <w:marLeft w:val="0"/>
                          <w:marRight w:val="0"/>
                          <w:marTop w:val="240"/>
                          <w:marBottom w:val="240"/>
                          <w:divBdr>
                            <w:top w:val="none" w:sz="0" w:space="0" w:color="auto"/>
                            <w:left w:val="none" w:sz="0" w:space="0" w:color="auto"/>
                            <w:bottom w:val="none" w:sz="0" w:space="0" w:color="auto"/>
                            <w:right w:val="none" w:sz="0" w:space="0" w:color="auto"/>
                          </w:divBdr>
                          <w:divsChild>
                            <w:div w:id="350843436">
                              <w:marLeft w:val="0"/>
                              <w:marRight w:val="0"/>
                              <w:marTop w:val="0"/>
                              <w:marBottom w:val="0"/>
                              <w:divBdr>
                                <w:top w:val="none" w:sz="0" w:space="0" w:color="auto"/>
                                <w:left w:val="none" w:sz="0" w:space="0" w:color="auto"/>
                                <w:bottom w:val="none" w:sz="0" w:space="0" w:color="auto"/>
                                <w:right w:val="none" w:sz="0" w:space="0" w:color="auto"/>
                              </w:divBdr>
                              <w:divsChild>
                                <w:div w:id="1016813521">
                                  <w:marLeft w:val="0"/>
                                  <w:marRight w:val="0"/>
                                  <w:marTop w:val="0"/>
                                  <w:marBottom w:val="0"/>
                                  <w:divBdr>
                                    <w:top w:val="none" w:sz="0" w:space="0" w:color="auto"/>
                                    <w:left w:val="none" w:sz="0" w:space="0" w:color="auto"/>
                                    <w:bottom w:val="none" w:sz="0" w:space="0" w:color="auto"/>
                                    <w:right w:val="none" w:sz="0" w:space="0" w:color="auto"/>
                                  </w:divBdr>
                                </w:div>
                              </w:divsChild>
                            </w:div>
                            <w:div w:id="1343704928">
                              <w:marLeft w:val="0"/>
                              <w:marRight w:val="0"/>
                              <w:marTop w:val="0"/>
                              <w:marBottom w:val="0"/>
                              <w:divBdr>
                                <w:top w:val="none" w:sz="0" w:space="0" w:color="auto"/>
                                <w:left w:val="none" w:sz="0" w:space="0" w:color="auto"/>
                                <w:bottom w:val="none" w:sz="0" w:space="0" w:color="auto"/>
                                <w:right w:val="none" w:sz="0" w:space="0" w:color="auto"/>
                              </w:divBdr>
                              <w:divsChild>
                                <w:div w:id="661667566">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1970086205">
                          <w:marLeft w:val="0"/>
                          <w:marRight w:val="0"/>
                          <w:marTop w:val="0"/>
                          <w:marBottom w:val="0"/>
                          <w:divBdr>
                            <w:top w:val="none" w:sz="0" w:space="0" w:color="auto"/>
                            <w:left w:val="none" w:sz="0" w:space="0" w:color="auto"/>
                            <w:bottom w:val="none" w:sz="0" w:space="0" w:color="auto"/>
                            <w:right w:val="none" w:sz="0" w:space="0" w:color="auto"/>
                          </w:divBdr>
                        </w:div>
                      </w:divsChild>
                    </w:div>
                    <w:div w:id="1270119996">
                      <w:marLeft w:val="0"/>
                      <w:marRight w:val="0"/>
                      <w:marTop w:val="0"/>
                      <w:marBottom w:val="0"/>
                      <w:divBdr>
                        <w:top w:val="none" w:sz="0" w:space="0" w:color="auto"/>
                        <w:left w:val="none" w:sz="0" w:space="0" w:color="auto"/>
                        <w:bottom w:val="none" w:sz="0" w:space="0" w:color="auto"/>
                        <w:right w:val="none" w:sz="0" w:space="0" w:color="auto"/>
                      </w:divBdr>
                      <w:divsChild>
                        <w:div w:id="655106005">
                          <w:marLeft w:val="0"/>
                          <w:marRight w:val="0"/>
                          <w:marTop w:val="240"/>
                          <w:marBottom w:val="240"/>
                          <w:divBdr>
                            <w:top w:val="none" w:sz="0" w:space="0" w:color="auto"/>
                            <w:left w:val="none" w:sz="0" w:space="0" w:color="auto"/>
                            <w:bottom w:val="none" w:sz="0" w:space="0" w:color="auto"/>
                            <w:right w:val="none" w:sz="0" w:space="0" w:color="auto"/>
                          </w:divBdr>
                          <w:divsChild>
                            <w:div w:id="20396437">
                              <w:marLeft w:val="0"/>
                              <w:marRight w:val="0"/>
                              <w:marTop w:val="0"/>
                              <w:marBottom w:val="0"/>
                              <w:divBdr>
                                <w:top w:val="none" w:sz="0" w:space="0" w:color="auto"/>
                                <w:left w:val="none" w:sz="0" w:space="0" w:color="auto"/>
                                <w:bottom w:val="none" w:sz="0" w:space="0" w:color="auto"/>
                                <w:right w:val="none" w:sz="0" w:space="0" w:color="auto"/>
                              </w:divBdr>
                              <w:divsChild>
                                <w:div w:id="751314453">
                                  <w:marLeft w:val="0"/>
                                  <w:marRight w:val="0"/>
                                  <w:marTop w:val="0"/>
                                  <w:marBottom w:val="0"/>
                                  <w:divBdr>
                                    <w:top w:val="none" w:sz="0" w:space="0" w:color="auto"/>
                                    <w:left w:val="none" w:sz="0" w:space="0" w:color="auto"/>
                                    <w:bottom w:val="none" w:sz="0" w:space="0" w:color="auto"/>
                                    <w:right w:val="none" w:sz="0" w:space="0" w:color="auto"/>
                                  </w:divBdr>
                                </w:div>
                              </w:divsChild>
                            </w:div>
                            <w:div w:id="258801691">
                              <w:marLeft w:val="150"/>
                              <w:marRight w:val="150"/>
                              <w:marTop w:val="150"/>
                              <w:marBottom w:val="150"/>
                              <w:divBdr>
                                <w:top w:val="single" w:sz="6" w:space="3" w:color="DDDDDD"/>
                                <w:left w:val="single" w:sz="6" w:space="0" w:color="DDDDDD"/>
                                <w:bottom w:val="single" w:sz="6" w:space="0" w:color="DDDDDD"/>
                                <w:right w:val="single" w:sz="6" w:space="0" w:color="DDDDDD"/>
                              </w:divBdr>
                            </w:div>
                            <w:div w:id="549268212">
                              <w:marLeft w:val="150"/>
                              <w:marRight w:val="150"/>
                              <w:marTop w:val="150"/>
                              <w:marBottom w:val="150"/>
                              <w:divBdr>
                                <w:top w:val="single" w:sz="6" w:space="3" w:color="DDDDDD"/>
                                <w:left w:val="single" w:sz="6" w:space="0" w:color="DDDDDD"/>
                                <w:bottom w:val="single" w:sz="6" w:space="0" w:color="DDDDDD"/>
                                <w:right w:val="single" w:sz="6" w:space="0" w:color="DDDDDD"/>
                              </w:divBdr>
                            </w:div>
                            <w:div w:id="1693265287">
                              <w:marLeft w:val="150"/>
                              <w:marRight w:val="150"/>
                              <w:marTop w:val="150"/>
                              <w:marBottom w:val="150"/>
                              <w:divBdr>
                                <w:top w:val="single" w:sz="6" w:space="3" w:color="DDDDDD"/>
                                <w:left w:val="single" w:sz="6" w:space="0" w:color="DDDDDD"/>
                                <w:bottom w:val="single" w:sz="6" w:space="0" w:color="DDDDDD"/>
                                <w:right w:val="single" w:sz="6" w:space="0" w:color="DDDDDD"/>
                              </w:divBdr>
                            </w:div>
                            <w:div w:id="2037735190">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350641401">
                          <w:marLeft w:val="0"/>
                          <w:marRight w:val="0"/>
                          <w:marTop w:val="0"/>
                          <w:marBottom w:val="0"/>
                          <w:divBdr>
                            <w:top w:val="none" w:sz="0" w:space="0" w:color="auto"/>
                            <w:left w:val="none" w:sz="0" w:space="0" w:color="auto"/>
                            <w:bottom w:val="none" w:sz="0" w:space="0" w:color="auto"/>
                            <w:right w:val="none" w:sz="0" w:space="0" w:color="auto"/>
                          </w:divBdr>
                        </w:div>
                      </w:divsChild>
                    </w:div>
                    <w:div w:id="1457606011">
                      <w:marLeft w:val="0"/>
                      <w:marRight w:val="0"/>
                      <w:marTop w:val="0"/>
                      <w:marBottom w:val="0"/>
                      <w:divBdr>
                        <w:top w:val="none" w:sz="0" w:space="0" w:color="auto"/>
                        <w:left w:val="none" w:sz="0" w:space="0" w:color="auto"/>
                        <w:bottom w:val="none" w:sz="0" w:space="0" w:color="auto"/>
                        <w:right w:val="none" w:sz="0" w:space="0" w:color="auto"/>
                      </w:divBdr>
                      <w:divsChild>
                        <w:div w:id="424688276">
                          <w:marLeft w:val="0"/>
                          <w:marRight w:val="0"/>
                          <w:marTop w:val="0"/>
                          <w:marBottom w:val="0"/>
                          <w:divBdr>
                            <w:top w:val="none" w:sz="0" w:space="0" w:color="auto"/>
                            <w:left w:val="none" w:sz="0" w:space="0" w:color="auto"/>
                            <w:bottom w:val="none" w:sz="0" w:space="0" w:color="auto"/>
                            <w:right w:val="none" w:sz="0" w:space="0" w:color="auto"/>
                          </w:divBdr>
                        </w:div>
                        <w:div w:id="1664116622">
                          <w:marLeft w:val="0"/>
                          <w:marRight w:val="0"/>
                          <w:marTop w:val="240"/>
                          <w:marBottom w:val="240"/>
                          <w:divBdr>
                            <w:top w:val="none" w:sz="0" w:space="0" w:color="auto"/>
                            <w:left w:val="none" w:sz="0" w:space="0" w:color="auto"/>
                            <w:bottom w:val="none" w:sz="0" w:space="0" w:color="auto"/>
                            <w:right w:val="none" w:sz="0" w:space="0" w:color="auto"/>
                          </w:divBdr>
                          <w:divsChild>
                            <w:div w:id="258758274">
                              <w:blockQuote w:val="1"/>
                              <w:marLeft w:val="240"/>
                              <w:marRight w:val="240"/>
                              <w:marTop w:val="240"/>
                              <w:marBottom w:val="240"/>
                              <w:divBdr>
                                <w:top w:val="none" w:sz="0" w:space="0" w:color="auto"/>
                                <w:left w:val="none" w:sz="0" w:space="0" w:color="auto"/>
                                <w:bottom w:val="none" w:sz="0" w:space="0" w:color="auto"/>
                                <w:right w:val="none" w:sz="0" w:space="0" w:color="auto"/>
                              </w:divBdr>
                              <w:divsChild>
                                <w:div w:id="416025707">
                                  <w:marLeft w:val="150"/>
                                  <w:marRight w:val="150"/>
                                  <w:marTop w:val="150"/>
                                  <w:marBottom w:val="150"/>
                                  <w:divBdr>
                                    <w:top w:val="single" w:sz="6" w:space="3" w:color="DDDDDD"/>
                                    <w:left w:val="single" w:sz="6" w:space="0" w:color="DDDDDD"/>
                                    <w:bottom w:val="single" w:sz="6" w:space="0" w:color="DDDDDD"/>
                                    <w:right w:val="single" w:sz="6" w:space="0" w:color="DDDDDD"/>
                                  </w:divBdr>
                                </w:div>
                                <w:div w:id="807821599">
                                  <w:marLeft w:val="150"/>
                                  <w:marRight w:val="150"/>
                                  <w:marTop w:val="150"/>
                                  <w:marBottom w:val="150"/>
                                  <w:divBdr>
                                    <w:top w:val="single" w:sz="6" w:space="3" w:color="DDDDDD"/>
                                    <w:left w:val="single" w:sz="6" w:space="0" w:color="DDDDDD"/>
                                    <w:bottom w:val="single" w:sz="6" w:space="0" w:color="DDDDDD"/>
                                    <w:right w:val="single" w:sz="6" w:space="0" w:color="DDDDDD"/>
                                  </w:divBdr>
                                </w:div>
                                <w:div w:id="1051995954">
                                  <w:marLeft w:val="150"/>
                                  <w:marRight w:val="150"/>
                                  <w:marTop w:val="150"/>
                                  <w:marBottom w:val="150"/>
                                  <w:divBdr>
                                    <w:top w:val="single" w:sz="6" w:space="3" w:color="DDDDDD"/>
                                    <w:left w:val="single" w:sz="6" w:space="0" w:color="DDDDDD"/>
                                    <w:bottom w:val="single" w:sz="6" w:space="0" w:color="DDDDDD"/>
                                    <w:right w:val="single" w:sz="6" w:space="0" w:color="DDDDDD"/>
                                  </w:divBdr>
                                </w:div>
                                <w:div w:id="1595478120">
                                  <w:marLeft w:val="150"/>
                                  <w:marRight w:val="150"/>
                                  <w:marTop w:val="150"/>
                                  <w:marBottom w:val="150"/>
                                  <w:divBdr>
                                    <w:top w:val="single" w:sz="6" w:space="3" w:color="DDDDDD"/>
                                    <w:left w:val="single" w:sz="6" w:space="0" w:color="DDDDDD"/>
                                    <w:bottom w:val="single" w:sz="6" w:space="0" w:color="DDDDDD"/>
                                    <w:right w:val="single" w:sz="6" w:space="0" w:color="DDDDDD"/>
                                  </w:divBdr>
                                </w:div>
                                <w:div w:id="2141876577">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780371853">
                              <w:marLeft w:val="0"/>
                              <w:marRight w:val="0"/>
                              <w:marTop w:val="0"/>
                              <w:marBottom w:val="0"/>
                              <w:divBdr>
                                <w:top w:val="none" w:sz="0" w:space="0" w:color="auto"/>
                                <w:left w:val="none" w:sz="0" w:space="0" w:color="auto"/>
                                <w:bottom w:val="none" w:sz="0" w:space="0" w:color="auto"/>
                                <w:right w:val="none" w:sz="0" w:space="0" w:color="auto"/>
                              </w:divBdr>
                              <w:divsChild>
                                <w:div w:id="16956139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1895385">
                      <w:marLeft w:val="0"/>
                      <w:marRight w:val="0"/>
                      <w:marTop w:val="0"/>
                      <w:marBottom w:val="0"/>
                      <w:divBdr>
                        <w:top w:val="none" w:sz="0" w:space="0" w:color="auto"/>
                        <w:left w:val="none" w:sz="0" w:space="0" w:color="auto"/>
                        <w:bottom w:val="none" w:sz="0" w:space="0" w:color="auto"/>
                        <w:right w:val="none" w:sz="0" w:space="0" w:color="auto"/>
                      </w:divBdr>
                      <w:divsChild>
                        <w:div w:id="818839479">
                          <w:marLeft w:val="0"/>
                          <w:marRight w:val="0"/>
                          <w:marTop w:val="0"/>
                          <w:marBottom w:val="0"/>
                          <w:divBdr>
                            <w:top w:val="none" w:sz="0" w:space="0" w:color="auto"/>
                            <w:left w:val="none" w:sz="0" w:space="0" w:color="auto"/>
                            <w:bottom w:val="none" w:sz="0" w:space="0" w:color="auto"/>
                            <w:right w:val="none" w:sz="0" w:space="0" w:color="auto"/>
                          </w:divBdr>
                        </w:div>
                        <w:div w:id="1163203768">
                          <w:marLeft w:val="0"/>
                          <w:marRight w:val="0"/>
                          <w:marTop w:val="240"/>
                          <w:marBottom w:val="240"/>
                          <w:divBdr>
                            <w:top w:val="none" w:sz="0" w:space="0" w:color="auto"/>
                            <w:left w:val="none" w:sz="0" w:space="0" w:color="auto"/>
                            <w:bottom w:val="none" w:sz="0" w:space="0" w:color="auto"/>
                            <w:right w:val="none" w:sz="0" w:space="0" w:color="auto"/>
                          </w:divBdr>
                          <w:divsChild>
                            <w:div w:id="97454797">
                              <w:blockQuote w:val="1"/>
                              <w:marLeft w:val="240"/>
                              <w:marRight w:val="240"/>
                              <w:marTop w:val="240"/>
                              <w:marBottom w:val="240"/>
                              <w:divBdr>
                                <w:top w:val="none" w:sz="0" w:space="0" w:color="auto"/>
                                <w:left w:val="none" w:sz="0" w:space="0" w:color="auto"/>
                                <w:bottom w:val="none" w:sz="0" w:space="0" w:color="auto"/>
                                <w:right w:val="none" w:sz="0" w:space="0" w:color="auto"/>
                              </w:divBdr>
                            </w:div>
                            <w:div w:id="167600845">
                              <w:marLeft w:val="0"/>
                              <w:marRight w:val="0"/>
                              <w:marTop w:val="0"/>
                              <w:marBottom w:val="0"/>
                              <w:divBdr>
                                <w:top w:val="none" w:sz="0" w:space="0" w:color="auto"/>
                                <w:left w:val="none" w:sz="0" w:space="0" w:color="auto"/>
                                <w:bottom w:val="none" w:sz="0" w:space="0" w:color="auto"/>
                                <w:right w:val="none" w:sz="0" w:space="0" w:color="auto"/>
                              </w:divBdr>
                              <w:divsChild>
                                <w:div w:id="818422813">
                                  <w:marLeft w:val="0"/>
                                  <w:marRight w:val="0"/>
                                  <w:marTop w:val="0"/>
                                  <w:marBottom w:val="0"/>
                                  <w:divBdr>
                                    <w:top w:val="none" w:sz="0" w:space="0" w:color="auto"/>
                                    <w:left w:val="none" w:sz="0" w:space="0" w:color="auto"/>
                                    <w:bottom w:val="none" w:sz="0" w:space="0" w:color="auto"/>
                                    <w:right w:val="none" w:sz="0" w:space="0" w:color="auto"/>
                                  </w:divBdr>
                                </w:div>
                              </w:divsChild>
                            </w:div>
                            <w:div w:id="1537548066">
                              <w:blockQuote w:val="1"/>
                              <w:marLeft w:val="240"/>
                              <w:marRight w:val="240"/>
                              <w:marTop w:val="240"/>
                              <w:marBottom w:val="240"/>
                              <w:divBdr>
                                <w:top w:val="none" w:sz="0" w:space="0" w:color="auto"/>
                                <w:left w:val="none" w:sz="0" w:space="0" w:color="auto"/>
                                <w:bottom w:val="none" w:sz="0" w:space="0" w:color="auto"/>
                                <w:right w:val="none" w:sz="0" w:space="0" w:color="auto"/>
                              </w:divBdr>
                            </w:div>
                            <w:div w:id="1855149974">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1534268714">
                      <w:marLeft w:val="0"/>
                      <w:marRight w:val="0"/>
                      <w:marTop w:val="0"/>
                      <w:marBottom w:val="0"/>
                      <w:divBdr>
                        <w:top w:val="none" w:sz="0" w:space="0" w:color="auto"/>
                        <w:left w:val="none" w:sz="0" w:space="0" w:color="auto"/>
                        <w:bottom w:val="none" w:sz="0" w:space="0" w:color="auto"/>
                        <w:right w:val="none" w:sz="0" w:space="0" w:color="auto"/>
                      </w:divBdr>
                      <w:divsChild>
                        <w:div w:id="298189954">
                          <w:marLeft w:val="0"/>
                          <w:marRight w:val="0"/>
                          <w:marTop w:val="0"/>
                          <w:marBottom w:val="0"/>
                          <w:divBdr>
                            <w:top w:val="none" w:sz="0" w:space="0" w:color="auto"/>
                            <w:left w:val="none" w:sz="0" w:space="0" w:color="auto"/>
                            <w:bottom w:val="none" w:sz="0" w:space="0" w:color="auto"/>
                            <w:right w:val="none" w:sz="0" w:space="0" w:color="auto"/>
                          </w:divBdr>
                        </w:div>
                        <w:div w:id="1172836092">
                          <w:marLeft w:val="0"/>
                          <w:marRight w:val="0"/>
                          <w:marTop w:val="240"/>
                          <w:marBottom w:val="240"/>
                          <w:divBdr>
                            <w:top w:val="none" w:sz="0" w:space="0" w:color="auto"/>
                            <w:left w:val="none" w:sz="0" w:space="0" w:color="auto"/>
                            <w:bottom w:val="none" w:sz="0" w:space="0" w:color="auto"/>
                            <w:right w:val="none" w:sz="0" w:space="0" w:color="auto"/>
                          </w:divBdr>
                          <w:divsChild>
                            <w:div w:id="883251088">
                              <w:marLeft w:val="150"/>
                              <w:marRight w:val="150"/>
                              <w:marTop w:val="150"/>
                              <w:marBottom w:val="150"/>
                              <w:divBdr>
                                <w:top w:val="single" w:sz="6" w:space="3" w:color="DDDDDD"/>
                                <w:left w:val="single" w:sz="6" w:space="0" w:color="DDDDDD"/>
                                <w:bottom w:val="single" w:sz="6" w:space="0" w:color="DDDDDD"/>
                                <w:right w:val="single" w:sz="6" w:space="0" w:color="DDDDDD"/>
                              </w:divBdr>
                            </w:div>
                            <w:div w:id="989748760">
                              <w:marLeft w:val="0"/>
                              <w:marRight w:val="0"/>
                              <w:marTop w:val="0"/>
                              <w:marBottom w:val="0"/>
                              <w:divBdr>
                                <w:top w:val="none" w:sz="0" w:space="0" w:color="auto"/>
                                <w:left w:val="none" w:sz="0" w:space="0" w:color="auto"/>
                                <w:bottom w:val="none" w:sz="0" w:space="0" w:color="auto"/>
                                <w:right w:val="none" w:sz="0" w:space="0" w:color="auto"/>
                              </w:divBdr>
                              <w:divsChild>
                                <w:div w:id="1934318623">
                                  <w:marLeft w:val="0"/>
                                  <w:marRight w:val="0"/>
                                  <w:marTop w:val="0"/>
                                  <w:marBottom w:val="0"/>
                                  <w:divBdr>
                                    <w:top w:val="none" w:sz="0" w:space="0" w:color="auto"/>
                                    <w:left w:val="none" w:sz="0" w:space="0" w:color="auto"/>
                                    <w:bottom w:val="none" w:sz="0" w:space="0" w:color="auto"/>
                                    <w:right w:val="none" w:sz="0" w:space="0" w:color="auto"/>
                                  </w:divBdr>
                                </w:div>
                              </w:divsChild>
                            </w:div>
                            <w:div w:id="1730037903">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 w:id="1840539990">
                      <w:marLeft w:val="0"/>
                      <w:marRight w:val="0"/>
                      <w:marTop w:val="0"/>
                      <w:marBottom w:val="0"/>
                      <w:divBdr>
                        <w:top w:val="none" w:sz="0" w:space="0" w:color="auto"/>
                        <w:left w:val="none" w:sz="0" w:space="0" w:color="auto"/>
                        <w:bottom w:val="none" w:sz="0" w:space="0" w:color="auto"/>
                        <w:right w:val="none" w:sz="0" w:space="0" w:color="auto"/>
                      </w:divBdr>
                      <w:divsChild>
                        <w:div w:id="822158671">
                          <w:marLeft w:val="0"/>
                          <w:marRight w:val="0"/>
                          <w:marTop w:val="240"/>
                          <w:marBottom w:val="240"/>
                          <w:divBdr>
                            <w:top w:val="none" w:sz="0" w:space="0" w:color="auto"/>
                            <w:left w:val="none" w:sz="0" w:space="0" w:color="auto"/>
                            <w:bottom w:val="none" w:sz="0" w:space="0" w:color="auto"/>
                            <w:right w:val="none" w:sz="0" w:space="0" w:color="auto"/>
                          </w:divBdr>
                          <w:divsChild>
                            <w:div w:id="1262567657">
                              <w:marLeft w:val="0"/>
                              <w:marRight w:val="0"/>
                              <w:marTop w:val="0"/>
                              <w:marBottom w:val="0"/>
                              <w:divBdr>
                                <w:top w:val="none" w:sz="0" w:space="0" w:color="auto"/>
                                <w:left w:val="none" w:sz="0" w:space="0" w:color="auto"/>
                                <w:bottom w:val="none" w:sz="0" w:space="0" w:color="auto"/>
                                <w:right w:val="none" w:sz="0" w:space="0" w:color="auto"/>
                              </w:divBdr>
                              <w:divsChild>
                                <w:div w:id="2001424478">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864779819">
                              <w:marLeft w:val="0"/>
                              <w:marRight w:val="0"/>
                              <w:marTop w:val="0"/>
                              <w:marBottom w:val="0"/>
                              <w:divBdr>
                                <w:top w:val="none" w:sz="0" w:space="0" w:color="auto"/>
                                <w:left w:val="none" w:sz="0" w:space="0" w:color="auto"/>
                                <w:bottom w:val="none" w:sz="0" w:space="0" w:color="auto"/>
                                <w:right w:val="none" w:sz="0" w:space="0" w:color="auto"/>
                              </w:divBdr>
                              <w:divsChild>
                                <w:div w:id="1198354536">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2110811018">
                              <w:marLeft w:val="0"/>
                              <w:marRight w:val="0"/>
                              <w:marTop w:val="0"/>
                              <w:marBottom w:val="0"/>
                              <w:divBdr>
                                <w:top w:val="none" w:sz="0" w:space="0" w:color="auto"/>
                                <w:left w:val="none" w:sz="0" w:space="0" w:color="auto"/>
                                <w:bottom w:val="none" w:sz="0" w:space="0" w:color="auto"/>
                                <w:right w:val="none" w:sz="0" w:space="0" w:color="auto"/>
                              </w:divBdr>
                              <w:divsChild>
                                <w:div w:id="1222524585">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2111122258">
                              <w:marLeft w:val="0"/>
                              <w:marRight w:val="0"/>
                              <w:marTop w:val="0"/>
                              <w:marBottom w:val="0"/>
                              <w:divBdr>
                                <w:top w:val="none" w:sz="0" w:space="0" w:color="auto"/>
                                <w:left w:val="none" w:sz="0" w:space="0" w:color="auto"/>
                                <w:bottom w:val="none" w:sz="0" w:space="0" w:color="auto"/>
                                <w:right w:val="none" w:sz="0" w:space="0" w:color="auto"/>
                              </w:divBdr>
                              <w:divsChild>
                                <w:div w:id="765266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3956002">
                          <w:marLeft w:val="0"/>
                          <w:marRight w:val="0"/>
                          <w:marTop w:val="0"/>
                          <w:marBottom w:val="0"/>
                          <w:divBdr>
                            <w:top w:val="none" w:sz="0" w:space="0" w:color="auto"/>
                            <w:left w:val="none" w:sz="0" w:space="0" w:color="auto"/>
                            <w:bottom w:val="none" w:sz="0" w:space="0" w:color="auto"/>
                            <w:right w:val="none" w:sz="0" w:space="0" w:color="auto"/>
                          </w:divBdr>
                        </w:div>
                      </w:divsChild>
                    </w:div>
                    <w:div w:id="2009792576">
                      <w:marLeft w:val="0"/>
                      <w:marRight w:val="0"/>
                      <w:marTop w:val="0"/>
                      <w:marBottom w:val="0"/>
                      <w:divBdr>
                        <w:top w:val="none" w:sz="0" w:space="0" w:color="auto"/>
                        <w:left w:val="none" w:sz="0" w:space="0" w:color="auto"/>
                        <w:bottom w:val="none" w:sz="0" w:space="0" w:color="auto"/>
                        <w:right w:val="none" w:sz="0" w:space="0" w:color="auto"/>
                      </w:divBdr>
                      <w:divsChild>
                        <w:div w:id="84689196">
                          <w:marLeft w:val="0"/>
                          <w:marRight w:val="0"/>
                          <w:marTop w:val="0"/>
                          <w:marBottom w:val="0"/>
                          <w:divBdr>
                            <w:top w:val="none" w:sz="0" w:space="0" w:color="auto"/>
                            <w:left w:val="none" w:sz="0" w:space="0" w:color="auto"/>
                            <w:bottom w:val="none" w:sz="0" w:space="0" w:color="auto"/>
                            <w:right w:val="none" w:sz="0" w:space="0" w:color="auto"/>
                          </w:divBdr>
                        </w:div>
                        <w:div w:id="313949106">
                          <w:marLeft w:val="0"/>
                          <w:marRight w:val="0"/>
                          <w:marTop w:val="240"/>
                          <w:marBottom w:val="240"/>
                          <w:divBdr>
                            <w:top w:val="none" w:sz="0" w:space="0" w:color="auto"/>
                            <w:left w:val="none" w:sz="0" w:space="0" w:color="auto"/>
                            <w:bottom w:val="none" w:sz="0" w:space="0" w:color="auto"/>
                            <w:right w:val="none" w:sz="0" w:space="0" w:color="auto"/>
                          </w:divBdr>
                          <w:divsChild>
                            <w:div w:id="188761626">
                              <w:marLeft w:val="150"/>
                              <w:marRight w:val="150"/>
                              <w:marTop w:val="150"/>
                              <w:marBottom w:val="150"/>
                              <w:divBdr>
                                <w:top w:val="single" w:sz="6" w:space="3" w:color="DDDDDD"/>
                                <w:left w:val="single" w:sz="6" w:space="0" w:color="DDDDDD"/>
                                <w:bottom w:val="single" w:sz="6" w:space="0" w:color="DDDDDD"/>
                                <w:right w:val="single" w:sz="6" w:space="0" w:color="DDDDDD"/>
                              </w:divBdr>
                            </w:div>
                            <w:div w:id="717626969">
                              <w:marLeft w:val="0"/>
                              <w:marRight w:val="0"/>
                              <w:marTop w:val="0"/>
                              <w:marBottom w:val="0"/>
                              <w:divBdr>
                                <w:top w:val="none" w:sz="0" w:space="0" w:color="auto"/>
                                <w:left w:val="none" w:sz="0" w:space="0" w:color="auto"/>
                                <w:bottom w:val="none" w:sz="0" w:space="0" w:color="auto"/>
                                <w:right w:val="none" w:sz="0" w:space="0" w:color="auto"/>
                              </w:divBdr>
                              <w:divsChild>
                                <w:div w:id="1226842379">
                                  <w:marLeft w:val="0"/>
                                  <w:marRight w:val="0"/>
                                  <w:marTop w:val="0"/>
                                  <w:marBottom w:val="0"/>
                                  <w:divBdr>
                                    <w:top w:val="none" w:sz="0" w:space="0" w:color="auto"/>
                                    <w:left w:val="none" w:sz="0" w:space="0" w:color="auto"/>
                                    <w:bottom w:val="none" w:sz="0" w:space="0" w:color="auto"/>
                                    <w:right w:val="none" w:sz="0" w:space="0" w:color="auto"/>
                                  </w:divBdr>
                                </w:div>
                              </w:divsChild>
                            </w:div>
                            <w:div w:id="1120102798">
                              <w:marLeft w:val="150"/>
                              <w:marRight w:val="150"/>
                              <w:marTop w:val="150"/>
                              <w:marBottom w:val="150"/>
                              <w:divBdr>
                                <w:top w:val="single" w:sz="6" w:space="3" w:color="DDDDDD"/>
                                <w:left w:val="single" w:sz="6" w:space="0" w:color="DDDDDD"/>
                                <w:bottom w:val="single" w:sz="6" w:space="0" w:color="DDDDDD"/>
                                <w:right w:val="single" w:sz="6" w:space="0" w:color="DDDDDD"/>
                              </w:divBdr>
                            </w:div>
                            <w:div w:id="1473525687">
                              <w:blockQuote w:val="1"/>
                              <w:marLeft w:val="240"/>
                              <w:marRight w:val="240"/>
                              <w:marTop w:val="240"/>
                              <w:marBottom w:val="240"/>
                              <w:divBdr>
                                <w:top w:val="none" w:sz="0" w:space="0" w:color="auto"/>
                                <w:left w:val="none" w:sz="0" w:space="0" w:color="auto"/>
                                <w:bottom w:val="none" w:sz="0" w:space="0" w:color="auto"/>
                                <w:right w:val="none" w:sz="0" w:space="0" w:color="auto"/>
                              </w:divBdr>
                              <w:divsChild>
                                <w:div w:id="383913055">
                                  <w:marLeft w:val="150"/>
                                  <w:marRight w:val="150"/>
                                  <w:marTop w:val="150"/>
                                  <w:marBottom w:val="150"/>
                                  <w:divBdr>
                                    <w:top w:val="single" w:sz="6" w:space="3" w:color="DDDDDD"/>
                                    <w:left w:val="single" w:sz="6" w:space="0" w:color="DDDDDD"/>
                                    <w:bottom w:val="single" w:sz="6" w:space="0" w:color="DDDDDD"/>
                                    <w:right w:val="single" w:sz="6" w:space="0" w:color="DDDDDD"/>
                                  </w:divBdr>
                                </w:div>
                                <w:div w:id="445781163">
                                  <w:marLeft w:val="150"/>
                                  <w:marRight w:val="150"/>
                                  <w:marTop w:val="150"/>
                                  <w:marBottom w:val="150"/>
                                  <w:divBdr>
                                    <w:top w:val="single" w:sz="6" w:space="3" w:color="DDDDDD"/>
                                    <w:left w:val="single" w:sz="6" w:space="0" w:color="DDDDDD"/>
                                    <w:bottom w:val="single" w:sz="6" w:space="0" w:color="DDDDDD"/>
                                    <w:right w:val="single" w:sz="6" w:space="0" w:color="DDDDDD"/>
                                  </w:divBdr>
                                </w:div>
                                <w:div w:id="2001736411">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784693371">
                              <w:blockQuote w:val="1"/>
                              <w:marLeft w:val="240"/>
                              <w:marRight w:val="240"/>
                              <w:marTop w:val="240"/>
                              <w:marBottom w:val="240"/>
                              <w:divBdr>
                                <w:top w:val="none" w:sz="0" w:space="0" w:color="auto"/>
                                <w:left w:val="none" w:sz="0" w:space="0" w:color="auto"/>
                                <w:bottom w:val="none" w:sz="0" w:space="0" w:color="auto"/>
                                <w:right w:val="none" w:sz="0" w:space="0" w:color="auto"/>
                              </w:divBdr>
                              <w:divsChild>
                                <w:div w:id="31617188">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sChild>
                    </w:div>
                    <w:div w:id="2071611222">
                      <w:marLeft w:val="0"/>
                      <w:marRight w:val="0"/>
                      <w:marTop w:val="0"/>
                      <w:marBottom w:val="0"/>
                      <w:divBdr>
                        <w:top w:val="none" w:sz="0" w:space="0" w:color="auto"/>
                        <w:left w:val="none" w:sz="0" w:space="0" w:color="auto"/>
                        <w:bottom w:val="none" w:sz="0" w:space="0" w:color="auto"/>
                        <w:right w:val="none" w:sz="0" w:space="0" w:color="auto"/>
                      </w:divBdr>
                      <w:divsChild>
                        <w:div w:id="717322422">
                          <w:marLeft w:val="0"/>
                          <w:marRight w:val="0"/>
                          <w:marTop w:val="0"/>
                          <w:marBottom w:val="0"/>
                          <w:divBdr>
                            <w:top w:val="none" w:sz="0" w:space="0" w:color="auto"/>
                            <w:left w:val="none" w:sz="0" w:space="0" w:color="auto"/>
                            <w:bottom w:val="none" w:sz="0" w:space="0" w:color="auto"/>
                            <w:right w:val="none" w:sz="0" w:space="0" w:color="auto"/>
                          </w:divBdr>
                        </w:div>
                        <w:div w:id="878476320">
                          <w:marLeft w:val="0"/>
                          <w:marRight w:val="0"/>
                          <w:marTop w:val="240"/>
                          <w:marBottom w:val="240"/>
                          <w:divBdr>
                            <w:top w:val="none" w:sz="0" w:space="0" w:color="auto"/>
                            <w:left w:val="none" w:sz="0" w:space="0" w:color="auto"/>
                            <w:bottom w:val="none" w:sz="0" w:space="0" w:color="auto"/>
                            <w:right w:val="none" w:sz="0" w:space="0" w:color="auto"/>
                          </w:divBdr>
                          <w:divsChild>
                            <w:div w:id="1058936674">
                              <w:blockQuote w:val="1"/>
                              <w:marLeft w:val="240"/>
                              <w:marRight w:val="240"/>
                              <w:marTop w:val="240"/>
                              <w:marBottom w:val="240"/>
                              <w:divBdr>
                                <w:top w:val="none" w:sz="0" w:space="0" w:color="auto"/>
                                <w:left w:val="none" w:sz="0" w:space="0" w:color="auto"/>
                                <w:bottom w:val="none" w:sz="0" w:space="0" w:color="auto"/>
                                <w:right w:val="none" w:sz="0" w:space="0" w:color="auto"/>
                              </w:divBdr>
                              <w:divsChild>
                                <w:div w:id="177621552">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598058067">
                              <w:marLeft w:val="0"/>
                              <w:marRight w:val="0"/>
                              <w:marTop w:val="0"/>
                              <w:marBottom w:val="0"/>
                              <w:divBdr>
                                <w:top w:val="none" w:sz="0" w:space="0" w:color="auto"/>
                                <w:left w:val="none" w:sz="0" w:space="0" w:color="auto"/>
                                <w:bottom w:val="none" w:sz="0" w:space="0" w:color="auto"/>
                                <w:right w:val="none" w:sz="0" w:space="0" w:color="auto"/>
                              </w:divBdr>
                              <w:divsChild>
                                <w:div w:id="2095006824">
                                  <w:marLeft w:val="0"/>
                                  <w:marRight w:val="0"/>
                                  <w:marTop w:val="0"/>
                                  <w:marBottom w:val="0"/>
                                  <w:divBdr>
                                    <w:top w:val="none" w:sz="0" w:space="0" w:color="auto"/>
                                    <w:left w:val="none" w:sz="0" w:space="0" w:color="auto"/>
                                    <w:bottom w:val="none" w:sz="0" w:space="0" w:color="auto"/>
                                    <w:right w:val="none" w:sz="0" w:space="0" w:color="auto"/>
                                  </w:divBdr>
                                </w:div>
                              </w:divsChild>
                            </w:div>
                            <w:div w:id="1620837321">
                              <w:blockQuote w:val="1"/>
                              <w:marLeft w:val="240"/>
                              <w:marRight w:val="240"/>
                              <w:marTop w:val="240"/>
                              <w:marBottom w:val="240"/>
                              <w:divBdr>
                                <w:top w:val="none" w:sz="0" w:space="0" w:color="auto"/>
                                <w:left w:val="none" w:sz="0" w:space="0" w:color="auto"/>
                                <w:bottom w:val="none" w:sz="0" w:space="0" w:color="auto"/>
                                <w:right w:val="none" w:sz="0" w:space="0" w:color="auto"/>
                              </w:divBdr>
                              <w:divsChild>
                                <w:div w:id="301273058">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sChild>
                    </w:div>
                    <w:div w:id="2127264277">
                      <w:marLeft w:val="0"/>
                      <w:marRight w:val="0"/>
                      <w:marTop w:val="0"/>
                      <w:marBottom w:val="0"/>
                      <w:divBdr>
                        <w:top w:val="none" w:sz="0" w:space="0" w:color="auto"/>
                        <w:left w:val="none" w:sz="0" w:space="0" w:color="auto"/>
                        <w:bottom w:val="none" w:sz="0" w:space="0" w:color="auto"/>
                        <w:right w:val="none" w:sz="0" w:space="0" w:color="auto"/>
                      </w:divBdr>
                      <w:divsChild>
                        <w:div w:id="125320693">
                          <w:marLeft w:val="0"/>
                          <w:marRight w:val="0"/>
                          <w:marTop w:val="240"/>
                          <w:marBottom w:val="240"/>
                          <w:divBdr>
                            <w:top w:val="none" w:sz="0" w:space="0" w:color="auto"/>
                            <w:left w:val="none" w:sz="0" w:space="0" w:color="auto"/>
                            <w:bottom w:val="none" w:sz="0" w:space="0" w:color="auto"/>
                            <w:right w:val="none" w:sz="0" w:space="0" w:color="auto"/>
                          </w:divBdr>
                          <w:divsChild>
                            <w:div w:id="1137649737">
                              <w:marLeft w:val="150"/>
                              <w:marRight w:val="150"/>
                              <w:marTop w:val="150"/>
                              <w:marBottom w:val="150"/>
                              <w:divBdr>
                                <w:top w:val="single" w:sz="6" w:space="3" w:color="DDDDDD"/>
                                <w:left w:val="single" w:sz="6" w:space="0" w:color="DDDDDD"/>
                                <w:bottom w:val="single" w:sz="6" w:space="0" w:color="DDDDDD"/>
                                <w:right w:val="single" w:sz="6" w:space="0" w:color="DDDDDD"/>
                              </w:divBdr>
                            </w:div>
                            <w:div w:id="1381200375">
                              <w:marLeft w:val="0"/>
                              <w:marRight w:val="0"/>
                              <w:marTop w:val="0"/>
                              <w:marBottom w:val="0"/>
                              <w:divBdr>
                                <w:top w:val="none" w:sz="0" w:space="0" w:color="auto"/>
                                <w:left w:val="none" w:sz="0" w:space="0" w:color="auto"/>
                                <w:bottom w:val="none" w:sz="0" w:space="0" w:color="auto"/>
                                <w:right w:val="none" w:sz="0" w:space="0" w:color="auto"/>
                              </w:divBdr>
                              <w:divsChild>
                                <w:div w:id="33971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1709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20644390">
      <w:bodyDiv w:val="1"/>
      <w:marLeft w:val="0"/>
      <w:marRight w:val="0"/>
      <w:marTop w:val="0"/>
      <w:marBottom w:val="0"/>
      <w:divBdr>
        <w:top w:val="none" w:sz="0" w:space="0" w:color="auto"/>
        <w:left w:val="none" w:sz="0" w:space="0" w:color="auto"/>
        <w:bottom w:val="none" w:sz="0" w:space="0" w:color="auto"/>
        <w:right w:val="none" w:sz="0" w:space="0" w:color="auto"/>
      </w:divBdr>
      <w:divsChild>
        <w:div w:id="140658882">
          <w:marLeft w:val="0"/>
          <w:marRight w:val="0"/>
          <w:marTop w:val="0"/>
          <w:marBottom w:val="0"/>
          <w:divBdr>
            <w:top w:val="single" w:sz="6" w:space="0" w:color="CCCCCC"/>
            <w:left w:val="single" w:sz="6" w:space="0" w:color="CCCCCC"/>
            <w:bottom w:val="single" w:sz="6" w:space="0" w:color="CCCCCC"/>
            <w:right w:val="single" w:sz="6" w:space="0" w:color="CCCCCC"/>
          </w:divBdr>
          <w:divsChild>
            <w:div w:id="169755292">
              <w:marLeft w:val="450"/>
              <w:marRight w:val="150"/>
              <w:marTop w:val="150"/>
              <w:marBottom w:val="150"/>
              <w:divBdr>
                <w:top w:val="none" w:sz="0" w:space="0" w:color="auto"/>
                <w:left w:val="none" w:sz="0" w:space="0" w:color="auto"/>
                <w:bottom w:val="none" w:sz="0" w:space="0" w:color="auto"/>
                <w:right w:val="none" w:sz="0" w:space="0" w:color="auto"/>
              </w:divBdr>
              <w:divsChild>
                <w:div w:id="1191799462">
                  <w:marLeft w:val="0"/>
                  <w:marRight w:val="300"/>
                  <w:marTop w:val="0"/>
                  <w:marBottom w:val="0"/>
                  <w:divBdr>
                    <w:top w:val="none" w:sz="0" w:space="0" w:color="auto"/>
                    <w:left w:val="none" w:sz="0" w:space="0" w:color="auto"/>
                    <w:bottom w:val="none" w:sz="0" w:space="0" w:color="auto"/>
                    <w:right w:val="none" w:sz="0" w:space="0" w:color="auto"/>
                  </w:divBdr>
                  <w:divsChild>
                    <w:div w:id="826090674">
                      <w:marLeft w:val="0"/>
                      <w:marRight w:val="0"/>
                      <w:marTop w:val="0"/>
                      <w:marBottom w:val="0"/>
                      <w:divBdr>
                        <w:top w:val="none" w:sz="0" w:space="0" w:color="auto"/>
                        <w:left w:val="none" w:sz="0" w:space="0" w:color="auto"/>
                        <w:bottom w:val="none" w:sz="0" w:space="0" w:color="auto"/>
                        <w:right w:val="none" w:sz="0" w:space="0" w:color="auto"/>
                      </w:divBdr>
                      <w:divsChild>
                        <w:div w:id="118646935">
                          <w:marLeft w:val="0"/>
                          <w:marRight w:val="0"/>
                          <w:marTop w:val="0"/>
                          <w:marBottom w:val="0"/>
                          <w:divBdr>
                            <w:top w:val="none" w:sz="0" w:space="0" w:color="auto"/>
                            <w:left w:val="none" w:sz="0" w:space="0" w:color="auto"/>
                            <w:bottom w:val="none" w:sz="0" w:space="0" w:color="auto"/>
                            <w:right w:val="none" w:sz="0" w:space="0" w:color="auto"/>
                          </w:divBdr>
                        </w:div>
                        <w:div w:id="1939022341">
                          <w:marLeft w:val="0"/>
                          <w:marRight w:val="0"/>
                          <w:marTop w:val="240"/>
                          <w:marBottom w:val="240"/>
                          <w:divBdr>
                            <w:top w:val="none" w:sz="0" w:space="0" w:color="auto"/>
                            <w:left w:val="none" w:sz="0" w:space="0" w:color="auto"/>
                            <w:bottom w:val="none" w:sz="0" w:space="0" w:color="auto"/>
                            <w:right w:val="none" w:sz="0" w:space="0" w:color="auto"/>
                          </w:divBdr>
                          <w:divsChild>
                            <w:div w:id="661009718">
                              <w:marLeft w:val="150"/>
                              <w:marRight w:val="150"/>
                              <w:marTop w:val="150"/>
                              <w:marBottom w:val="150"/>
                              <w:divBdr>
                                <w:top w:val="single" w:sz="6" w:space="3" w:color="DDDDDD"/>
                                <w:left w:val="single" w:sz="6" w:space="0" w:color="DDDDDD"/>
                                <w:bottom w:val="single" w:sz="6" w:space="0" w:color="DDDDDD"/>
                                <w:right w:val="single" w:sz="6" w:space="0" w:color="DDDDDD"/>
                              </w:divBdr>
                            </w:div>
                            <w:div w:id="1077361701">
                              <w:marLeft w:val="0"/>
                              <w:marRight w:val="0"/>
                              <w:marTop w:val="0"/>
                              <w:marBottom w:val="0"/>
                              <w:divBdr>
                                <w:top w:val="none" w:sz="0" w:space="0" w:color="auto"/>
                                <w:left w:val="none" w:sz="0" w:space="0" w:color="auto"/>
                                <w:bottom w:val="none" w:sz="0" w:space="0" w:color="auto"/>
                                <w:right w:val="none" w:sz="0" w:space="0" w:color="auto"/>
                              </w:divBdr>
                              <w:divsChild>
                                <w:div w:id="307900805">
                                  <w:marLeft w:val="0"/>
                                  <w:marRight w:val="0"/>
                                  <w:marTop w:val="0"/>
                                  <w:marBottom w:val="0"/>
                                  <w:divBdr>
                                    <w:top w:val="none" w:sz="0" w:space="0" w:color="auto"/>
                                    <w:left w:val="none" w:sz="0" w:space="0" w:color="auto"/>
                                    <w:bottom w:val="none" w:sz="0" w:space="0" w:color="auto"/>
                                    <w:right w:val="none" w:sz="0" w:space="0" w:color="auto"/>
                                  </w:divBdr>
                                </w:div>
                              </w:divsChild>
                            </w:div>
                            <w:div w:id="1453934428">
                              <w:marLeft w:val="150"/>
                              <w:marRight w:val="150"/>
                              <w:marTop w:val="150"/>
                              <w:marBottom w:val="150"/>
                              <w:divBdr>
                                <w:top w:val="single" w:sz="6" w:space="3" w:color="DDDDDD"/>
                                <w:left w:val="single" w:sz="6" w:space="0" w:color="DDDDDD"/>
                                <w:bottom w:val="single" w:sz="6" w:space="0" w:color="DDDDDD"/>
                                <w:right w:val="single" w:sz="6" w:space="0" w:color="DDDDDD"/>
                              </w:divBdr>
                            </w:div>
                            <w:div w:id="1799453701">
                              <w:marLeft w:val="150"/>
                              <w:marRight w:val="150"/>
                              <w:marTop w:val="150"/>
                              <w:marBottom w:val="150"/>
                              <w:divBdr>
                                <w:top w:val="single" w:sz="6" w:space="3" w:color="DDDDDD"/>
                                <w:left w:val="single" w:sz="6" w:space="0" w:color="DDDDDD"/>
                                <w:bottom w:val="single" w:sz="6" w:space="0" w:color="DDDDDD"/>
                                <w:right w:val="single" w:sz="6" w:space="0" w:color="DDDDDD"/>
                              </w:divBdr>
                            </w:div>
                            <w:div w:id="2018992928">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sChild>
                    </w:div>
                  </w:divsChild>
                </w:div>
              </w:divsChild>
            </w:div>
          </w:divsChild>
        </w:div>
      </w:divsChild>
    </w:div>
    <w:div w:id="1642612151">
      <w:bodyDiv w:val="1"/>
      <w:marLeft w:val="0"/>
      <w:marRight w:val="0"/>
      <w:marTop w:val="0"/>
      <w:marBottom w:val="0"/>
      <w:divBdr>
        <w:top w:val="none" w:sz="0" w:space="0" w:color="auto"/>
        <w:left w:val="none" w:sz="0" w:space="0" w:color="auto"/>
        <w:bottom w:val="none" w:sz="0" w:space="0" w:color="auto"/>
        <w:right w:val="none" w:sz="0" w:space="0" w:color="auto"/>
      </w:divBdr>
      <w:divsChild>
        <w:div w:id="751127550">
          <w:marLeft w:val="0"/>
          <w:marRight w:val="0"/>
          <w:marTop w:val="0"/>
          <w:marBottom w:val="0"/>
          <w:divBdr>
            <w:top w:val="none" w:sz="0" w:space="0" w:color="auto"/>
            <w:left w:val="none" w:sz="0" w:space="0" w:color="auto"/>
            <w:bottom w:val="none" w:sz="0" w:space="0" w:color="auto"/>
            <w:right w:val="none" w:sz="0" w:space="0" w:color="auto"/>
          </w:divBdr>
        </w:div>
        <w:div w:id="1961913267">
          <w:marLeft w:val="0"/>
          <w:marRight w:val="0"/>
          <w:marTop w:val="0"/>
          <w:marBottom w:val="0"/>
          <w:divBdr>
            <w:top w:val="none" w:sz="0" w:space="0" w:color="auto"/>
            <w:left w:val="none" w:sz="0" w:space="0" w:color="auto"/>
            <w:bottom w:val="none" w:sz="0" w:space="0" w:color="auto"/>
            <w:right w:val="none" w:sz="0" w:space="0" w:color="auto"/>
          </w:divBdr>
          <w:divsChild>
            <w:div w:id="647366756">
              <w:marLeft w:val="0"/>
              <w:marRight w:val="0"/>
              <w:marTop w:val="0"/>
              <w:marBottom w:val="0"/>
              <w:divBdr>
                <w:top w:val="none" w:sz="0" w:space="0" w:color="auto"/>
                <w:left w:val="none" w:sz="0" w:space="0" w:color="auto"/>
                <w:bottom w:val="none" w:sz="0" w:space="0" w:color="auto"/>
                <w:right w:val="none" w:sz="0" w:space="0" w:color="auto"/>
              </w:divBdr>
            </w:div>
            <w:div w:id="814682374">
              <w:blockQuote w:val="1"/>
              <w:marLeft w:val="720"/>
              <w:marRight w:val="720"/>
              <w:marTop w:val="100"/>
              <w:marBottom w:val="100"/>
              <w:divBdr>
                <w:top w:val="none" w:sz="0" w:space="0" w:color="auto"/>
                <w:left w:val="none" w:sz="0" w:space="0" w:color="auto"/>
                <w:bottom w:val="none" w:sz="0" w:space="0" w:color="auto"/>
                <w:right w:val="none" w:sz="0" w:space="0" w:color="auto"/>
              </w:divBdr>
            </w:div>
            <w:div w:id="1687901982">
              <w:marLeft w:val="0"/>
              <w:marRight w:val="0"/>
              <w:marTop w:val="0"/>
              <w:marBottom w:val="0"/>
              <w:divBdr>
                <w:top w:val="none" w:sz="0" w:space="0" w:color="auto"/>
                <w:left w:val="none" w:sz="0" w:space="0" w:color="auto"/>
                <w:bottom w:val="none" w:sz="0" w:space="0" w:color="auto"/>
                <w:right w:val="none" w:sz="0" w:space="0" w:color="auto"/>
              </w:divBdr>
            </w:div>
            <w:div w:id="185009357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14895726">
                  <w:marLeft w:val="0"/>
                  <w:marRight w:val="0"/>
                  <w:marTop w:val="0"/>
                  <w:marBottom w:val="0"/>
                  <w:divBdr>
                    <w:top w:val="none" w:sz="0" w:space="0" w:color="auto"/>
                    <w:left w:val="none" w:sz="0" w:space="0" w:color="auto"/>
                    <w:bottom w:val="none" w:sz="0" w:space="0" w:color="auto"/>
                    <w:right w:val="none" w:sz="0" w:space="0" w:color="auto"/>
                  </w:divBdr>
                </w:div>
                <w:div w:id="279841419">
                  <w:marLeft w:val="0"/>
                  <w:marRight w:val="0"/>
                  <w:marTop w:val="0"/>
                  <w:marBottom w:val="0"/>
                  <w:divBdr>
                    <w:top w:val="none" w:sz="0" w:space="0" w:color="auto"/>
                    <w:left w:val="none" w:sz="0" w:space="0" w:color="auto"/>
                    <w:bottom w:val="none" w:sz="0" w:space="0" w:color="auto"/>
                    <w:right w:val="none" w:sz="0" w:space="0" w:color="auto"/>
                  </w:divBdr>
                </w:div>
                <w:div w:id="1779720709">
                  <w:marLeft w:val="0"/>
                  <w:marRight w:val="0"/>
                  <w:marTop w:val="0"/>
                  <w:marBottom w:val="0"/>
                  <w:divBdr>
                    <w:top w:val="none" w:sz="0" w:space="0" w:color="auto"/>
                    <w:left w:val="none" w:sz="0" w:space="0" w:color="auto"/>
                    <w:bottom w:val="none" w:sz="0" w:space="0" w:color="auto"/>
                    <w:right w:val="none" w:sz="0" w:space="0" w:color="auto"/>
                  </w:divBdr>
                </w:div>
              </w:divsChild>
            </w:div>
            <w:div w:id="1994211857">
              <w:marLeft w:val="0"/>
              <w:marRight w:val="0"/>
              <w:marTop w:val="0"/>
              <w:marBottom w:val="0"/>
              <w:divBdr>
                <w:top w:val="none" w:sz="0" w:space="0" w:color="auto"/>
                <w:left w:val="none" w:sz="0" w:space="0" w:color="auto"/>
                <w:bottom w:val="none" w:sz="0" w:space="0" w:color="auto"/>
                <w:right w:val="none" w:sz="0" w:space="0" w:color="auto"/>
              </w:divBdr>
              <w:divsChild>
                <w:div w:id="599918369">
                  <w:marLeft w:val="0"/>
                  <w:marRight w:val="0"/>
                  <w:marTop w:val="0"/>
                  <w:marBottom w:val="0"/>
                  <w:divBdr>
                    <w:top w:val="none" w:sz="0" w:space="0" w:color="auto"/>
                    <w:left w:val="none" w:sz="0" w:space="0" w:color="auto"/>
                    <w:bottom w:val="none" w:sz="0" w:space="0" w:color="auto"/>
                    <w:right w:val="none" w:sz="0" w:space="0" w:color="auto"/>
                  </w:divBdr>
                  <w:divsChild>
                    <w:div w:id="670256601">
                      <w:marLeft w:val="0"/>
                      <w:marRight w:val="15"/>
                      <w:marTop w:val="0"/>
                      <w:marBottom w:val="0"/>
                      <w:divBdr>
                        <w:top w:val="none" w:sz="0" w:space="0" w:color="auto"/>
                        <w:left w:val="none" w:sz="0" w:space="0" w:color="auto"/>
                        <w:bottom w:val="none" w:sz="0" w:space="0" w:color="auto"/>
                        <w:right w:val="none" w:sz="0" w:space="0" w:color="auto"/>
                      </w:divBdr>
                    </w:div>
                    <w:div w:id="1364210908">
                      <w:marLeft w:val="0"/>
                      <w:marRight w:val="15"/>
                      <w:marTop w:val="0"/>
                      <w:marBottom w:val="0"/>
                      <w:divBdr>
                        <w:top w:val="none" w:sz="0" w:space="0" w:color="auto"/>
                        <w:left w:val="none" w:sz="0" w:space="0" w:color="auto"/>
                        <w:bottom w:val="none" w:sz="0" w:space="0" w:color="auto"/>
                        <w:right w:val="none" w:sz="0" w:space="0" w:color="auto"/>
                      </w:divBdr>
                    </w:div>
                    <w:div w:id="1601334342">
                      <w:marLeft w:val="0"/>
                      <w:marRight w:val="15"/>
                      <w:marTop w:val="0"/>
                      <w:marBottom w:val="0"/>
                      <w:divBdr>
                        <w:top w:val="none" w:sz="0" w:space="0" w:color="auto"/>
                        <w:left w:val="none" w:sz="0" w:space="0" w:color="auto"/>
                        <w:bottom w:val="none" w:sz="0" w:space="0" w:color="auto"/>
                        <w:right w:val="none" w:sz="0" w:space="0" w:color="auto"/>
                      </w:divBdr>
                    </w:div>
                    <w:div w:id="1716346631">
                      <w:marLeft w:val="0"/>
                      <w:marRight w:val="15"/>
                      <w:marTop w:val="0"/>
                      <w:marBottom w:val="0"/>
                      <w:divBdr>
                        <w:top w:val="none" w:sz="0" w:space="0" w:color="auto"/>
                        <w:left w:val="none" w:sz="0" w:space="0" w:color="auto"/>
                        <w:bottom w:val="none" w:sz="0" w:space="0" w:color="auto"/>
                        <w:right w:val="none" w:sz="0" w:space="0" w:color="auto"/>
                      </w:divBdr>
                    </w:div>
                    <w:div w:id="1950770198">
                      <w:marLeft w:val="0"/>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94500653">
      <w:bodyDiv w:val="1"/>
      <w:marLeft w:val="0"/>
      <w:marRight w:val="0"/>
      <w:marTop w:val="0"/>
      <w:marBottom w:val="0"/>
      <w:divBdr>
        <w:top w:val="none" w:sz="0" w:space="0" w:color="auto"/>
        <w:left w:val="none" w:sz="0" w:space="0" w:color="auto"/>
        <w:bottom w:val="none" w:sz="0" w:space="0" w:color="auto"/>
        <w:right w:val="none" w:sz="0" w:space="0" w:color="auto"/>
      </w:divBdr>
    </w:div>
    <w:div w:id="1725718215">
      <w:bodyDiv w:val="1"/>
      <w:marLeft w:val="0"/>
      <w:marRight w:val="0"/>
      <w:marTop w:val="0"/>
      <w:marBottom w:val="0"/>
      <w:divBdr>
        <w:top w:val="none" w:sz="0" w:space="0" w:color="auto"/>
        <w:left w:val="none" w:sz="0" w:space="0" w:color="auto"/>
        <w:bottom w:val="none" w:sz="0" w:space="0" w:color="auto"/>
        <w:right w:val="none" w:sz="0" w:space="0" w:color="auto"/>
      </w:divBdr>
      <w:divsChild>
        <w:div w:id="48693491">
          <w:marLeft w:val="0"/>
          <w:marRight w:val="0"/>
          <w:marTop w:val="0"/>
          <w:marBottom w:val="0"/>
          <w:divBdr>
            <w:top w:val="single" w:sz="6" w:space="0" w:color="CCCCCC"/>
            <w:left w:val="single" w:sz="6" w:space="0" w:color="CCCCCC"/>
            <w:bottom w:val="single" w:sz="6" w:space="0" w:color="CCCCCC"/>
            <w:right w:val="single" w:sz="6" w:space="0" w:color="CCCCCC"/>
          </w:divBdr>
          <w:divsChild>
            <w:div w:id="1624113596">
              <w:marLeft w:val="450"/>
              <w:marRight w:val="150"/>
              <w:marTop w:val="150"/>
              <w:marBottom w:val="150"/>
              <w:divBdr>
                <w:top w:val="none" w:sz="0" w:space="0" w:color="auto"/>
                <w:left w:val="none" w:sz="0" w:space="0" w:color="auto"/>
                <w:bottom w:val="none" w:sz="0" w:space="0" w:color="auto"/>
                <w:right w:val="none" w:sz="0" w:space="0" w:color="auto"/>
              </w:divBdr>
              <w:divsChild>
                <w:div w:id="50350598">
                  <w:marLeft w:val="0"/>
                  <w:marRight w:val="300"/>
                  <w:marTop w:val="0"/>
                  <w:marBottom w:val="0"/>
                  <w:divBdr>
                    <w:top w:val="none" w:sz="0" w:space="0" w:color="auto"/>
                    <w:left w:val="none" w:sz="0" w:space="0" w:color="auto"/>
                    <w:bottom w:val="none" w:sz="0" w:space="0" w:color="auto"/>
                    <w:right w:val="none" w:sz="0" w:space="0" w:color="auto"/>
                  </w:divBdr>
                  <w:divsChild>
                    <w:div w:id="1551383720">
                      <w:marLeft w:val="0"/>
                      <w:marRight w:val="0"/>
                      <w:marTop w:val="0"/>
                      <w:marBottom w:val="0"/>
                      <w:divBdr>
                        <w:top w:val="none" w:sz="0" w:space="0" w:color="auto"/>
                        <w:left w:val="none" w:sz="0" w:space="0" w:color="auto"/>
                        <w:bottom w:val="none" w:sz="0" w:space="0" w:color="auto"/>
                        <w:right w:val="none" w:sz="0" w:space="0" w:color="auto"/>
                      </w:divBdr>
                      <w:divsChild>
                        <w:div w:id="1544515477">
                          <w:marLeft w:val="0"/>
                          <w:marRight w:val="0"/>
                          <w:marTop w:val="240"/>
                          <w:marBottom w:val="240"/>
                          <w:divBdr>
                            <w:top w:val="none" w:sz="0" w:space="0" w:color="auto"/>
                            <w:left w:val="none" w:sz="0" w:space="0" w:color="auto"/>
                            <w:bottom w:val="none" w:sz="0" w:space="0" w:color="auto"/>
                            <w:right w:val="none" w:sz="0" w:space="0" w:color="auto"/>
                          </w:divBdr>
                          <w:divsChild>
                            <w:div w:id="87628111">
                              <w:marLeft w:val="150"/>
                              <w:marRight w:val="150"/>
                              <w:marTop w:val="150"/>
                              <w:marBottom w:val="150"/>
                              <w:divBdr>
                                <w:top w:val="single" w:sz="6" w:space="3" w:color="DDDDDD"/>
                                <w:left w:val="single" w:sz="6" w:space="0" w:color="DDDDDD"/>
                                <w:bottom w:val="single" w:sz="6" w:space="0" w:color="DDDDDD"/>
                                <w:right w:val="single" w:sz="6" w:space="0" w:color="DDDDDD"/>
                              </w:divBdr>
                            </w:div>
                            <w:div w:id="94517616">
                              <w:marLeft w:val="150"/>
                              <w:marRight w:val="150"/>
                              <w:marTop w:val="150"/>
                              <w:marBottom w:val="150"/>
                              <w:divBdr>
                                <w:top w:val="single" w:sz="6" w:space="3" w:color="DDDDDD"/>
                                <w:left w:val="single" w:sz="6" w:space="0" w:color="DDDDDD"/>
                                <w:bottom w:val="single" w:sz="6" w:space="0" w:color="DDDDDD"/>
                                <w:right w:val="single" w:sz="6" w:space="0" w:color="DDDDDD"/>
                              </w:divBdr>
                            </w:div>
                            <w:div w:id="102501058">
                              <w:marLeft w:val="150"/>
                              <w:marRight w:val="150"/>
                              <w:marTop w:val="150"/>
                              <w:marBottom w:val="150"/>
                              <w:divBdr>
                                <w:top w:val="single" w:sz="6" w:space="3" w:color="DDDDDD"/>
                                <w:left w:val="single" w:sz="6" w:space="0" w:color="DDDDDD"/>
                                <w:bottom w:val="single" w:sz="6" w:space="0" w:color="DDDDDD"/>
                                <w:right w:val="single" w:sz="6" w:space="0" w:color="DDDDDD"/>
                              </w:divBdr>
                            </w:div>
                            <w:div w:id="180632976">
                              <w:marLeft w:val="0"/>
                              <w:marRight w:val="0"/>
                              <w:marTop w:val="0"/>
                              <w:marBottom w:val="0"/>
                              <w:divBdr>
                                <w:top w:val="none" w:sz="0" w:space="0" w:color="auto"/>
                                <w:left w:val="none" w:sz="0" w:space="0" w:color="auto"/>
                                <w:bottom w:val="none" w:sz="0" w:space="0" w:color="auto"/>
                                <w:right w:val="none" w:sz="0" w:space="0" w:color="auto"/>
                              </w:divBdr>
                              <w:divsChild>
                                <w:div w:id="376390444">
                                  <w:marLeft w:val="0"/>
                                  <w:marRight w:val="0"/>
                                  <w:marTop w:val="0"/>
                                  <w:marBottom w:val="0"/>
                                  <w:divBdr>
                                    <w:top w:val="none" w:sz="0" w:space="0" w:color="auto"/>
                                    <w:left w:val="none" w:sz="0" w:space="0" w:color="auto"/>
                                    <w:bottom w:val="none" w:sz="0" w:space="0" w:color="auto"/>
                                    <w:right w:val="none" w:sz="0" w:space="0" w:color="auto"/>
                                  </w:divBdr>
                                </w:div>
                              </w:divsChild>
                            </w:div>
                            <w:div w:id="300383734">
                              <w:marLeft w:val="150"/>
                              <w:marRight w:val="150"/>
                              <w:marTop w:val="150"/>
                              <w:marBottom w:val="150"/>
                              <w:divBdr>
                                <w:top w:val="single" w:sz="6" w:space="3" w:color="DDDDDD"/>
                                <w:left w:val="single" w:sz="6" w:space="0" w:color="DDDDDD"/>
                                <w:bottom w:val="single" w:sz="6" w:space="0" w:color="DDDDDD"/>
                                <w:right w:val="single" w:sz="6" w:space="0" w:color="DDDDDD"/>
                              </w:divBdr>
                            </w:div>
                            <w:div w:id="515773013">
                              <w:marLeft w:val="150"/>
                              <w:marRight w:val="150"/>
                              <w:marTop w:val="150"/>
                              <w:marBottom w:val="150"/>
                              <w:divBdr>
                                <w:top w:val="single" w:sz="6" w:space="3" w:color="DDDDDD"/>
                                <w:left w:val="single" w:sz="6" w:space="0" w:color="DDDDDD"/>
                                <w:bottom w:val="single" w:sz="6" w:space="0" w:color="DDDDDD"/>
                                <w:right w:val="single" w:sz="6" w:space="0" w:color="DDDDDD"/>
                              </w:divBdr>
                            </w:div>
                            <w:div w:id="825970988">
                              <w:marLeft w:val="150"/>
                              <w:marRight w:val="150"/>
                              <w:marTop w:val="150"/>
                              <w:marBottom w:val="150"/>
                              <w:divBdr>
                                <w:top w:val="single" w:sz="6" w:space="3" w:color="DDDDDD"/>
                                <w:left w:val="single" w:sz="6" w:space="0" w:color="DDDDDD"/>
                                <w:bottom w:val="single" w:sz="6" w:space="0" w:color="DDDDDD"/>
                                <w:right w:val="single" w:sz="6" w:space="0" w:color="DDDDDD"/>
                              </w:divBdr>
                            </w:div>
                            <w:div w:id="1104157465">
                              <w:marLeft w:val="150"/>
                              <w:marRight w:val="150"/>
                              <w:marTop w:val="150"/>
                              <w:marBottom w:val="150"/>
                              <w:divBdr>
                                <w:top w:val="single" w:sz="6" w:space="3" w:color="DDDDDD"/>
                                <w:left w:val="single" w:sz="6" w:space="0" w:color="DDDDDD"/>
                                <w:bottom w:val="single" w:sz="6" w:space="0" w:color="DDDDDD"/>
                                <w:right w:val="single" w:sz="6" w:space="0" w:color="DDDDDD"/>
                              </w:divBdr>
                            </w:div>
                            <w:div w:id="1238783645">
                              <w:blockQuote w:val="1"/>
                              <w:marLeft w:val="240"/>
                              <w:marRight w:val="240"/>
                              <w:marTop w:val="240"/>
                              <w:marBottom w:val="240"/>
                              <w:divBdr>
                                <w:top w:val="none" w:sz="0" w:space="0" w:color="auto"/>
                                <w:left w:val="none" w:sz="0" w:space="0" w:color="auto"/>
                                <w:bottom w:val="none" w:sz="0" w:space="0" w:color="auto"/>
                                <w:right w:val="none" w:sz="0" w:space="0" w:color="auto"/>
                              </w:divBdr>
                              <w:divsChild>
                                <w:div w:id="346834147">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387953011">
                              <w:marLeft w:val="150"/>
                              <w:marRight w:val="150"/>
                              <w:marTop w:val="150"/>
                              <w:marBottom w:val="150"/>
                              <w:divBdr>
                                <w:top w:val="single" w:sz="6" w:space="3" w:color="DDDDDD"/>
                                <w:left w:val="single" w:sz="6" w:space="0" w:color="DDDDDD"/>
                                <w:bottom w:val="single" w:sz="6" w:space="0" w:color="DDDDDD"/>
                                <w:right w:val="single" w:sz="6" w:space="0" w:color="DDDDDD"/>
                              </w:divBdr>
                            </w:div>
                            <w:div w:id="1835757072">
                              <w:blockQuote w:val="1"/>
                              <w:marLeft w:val="240"/>
                              <w:marRight w:val="240"/>
                              <w:marTop w:val="240"/>
                              <w:marBottom w:val="240"/>
                              <w:divBdr>
                                <w:top w:val="none" w:sz="0" w:space="0" w:color="auto"/>
                                <w:left w:val="none" w:sz="0" w:space="0" w:color="auto"/>
                                <w:bottom w:val="none" w:sz="0" w:space="0" w:color="auto"/>
                                <w:right w:val="none" w:sz="0" w:space="0" w:color="auto"/>
                              </w:divBdr>
                            </w:div>
                            <w:div w:id="2103643651">
                              <w:marLeft w:val="150"/>
                              <w:marRight w:val="150"/>
                              <w:marTop w:val="150"/>
                              <w:marBottom w:val="150"/>
                              <w:divBdr>
                                <w:top w:val="single" w:sz="6" w:space="3" w:color="DDDDDD"/>
                                <w:left w:val="single" w:sz="6" w:space="0" w:color="DDDDDD"/>
                                <w:bottom w:val="single" w:sz="6" w:space="0" w:color="DDDDDD"/>
                                <w:right w:val="single" w:sz="6" w:space="0" w:color="DDDDDD"/>
                              </w:divBdr>
                            </w:div>
                          </w:divsChild>
                        </w:div>
                        <w:div w:id="1861816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25471023">
      <w:bodyDiv w:val="1"/>
      <w:marLeft w:val="0"/>
      <w:marRight w:val="0"/>
      <w:marTop w:val="0"/>
      <w:marBottom w:val="0"/>
      <w:divBdr>
        <w:top w:val="none" w:sz="0" w:space="0" w:color="auto"/>
        <w:left w:val="none" w:sz="0" w:space="0" w:color="auto"/>
        <w:bottom w:val="none" w:sz="0" w:space="0" w:color="auto"/>
        <w:right w:val="none" w:sz="0" w:space="0" w:color="auto"/>
      </w:divBdr>
      <w:divsChild>
        <w:div w:id="104007005">
          <w:blockQuote w:val="1"/>
          <w:marLeft w:val="720"/>
          <w:marRight w:val="720"/>
          <w:marTop w:val="100"/>
          <w:marBottom w:val="100"/>
          <w:divBdr>
            <w:top w:val="none" w:sz="0" w:space="0" w:color="auto"/>
            <w:left w:val="none" w:sz="0" w:space="0" w:color="auto"/>
            <w:bottom w:val="none" w:sz="0" w:space="0" w:color="auto"/>
            <w:right w:val="none" w:sz="0" w:space="0" w:color="auto"/>
          </w:divBdr>
        </w:div>
        <w:div w:id="1150562200">
          <w:marLeft w:val="0"/>
          <w:marRight w:val="0"/>
          <w:marTop w:val="0"/>
          <w:marBottom w:val="0"/>
          <w:divBdr>
            <w:top w:val="none" w:sz="0" w:space="0" w:color="auto"/>
            <w:left w:val="none" w:sz="0" w:space="0" w:color="auto"/>
            <w:bottom w:val="none" w:sz="0" w:space="0" w:color="auto"/>
            <w:right w:val="none" w:sz="0" w:space="0" w:color="auto"/>
          </w:divBdr>
        </w:div>
        <w:div w:id="140090457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929070320">
      <w:bodyDiv w:val="1"/>
      <w:marLeft w:val="0"/>
      <w:marRight w:val="0"/>
      <w:marTop w:val="0"/>
      <w:marBottom w:val="0"/>
      <w:divBdr>
        <w:top w:val="none" w:sz="0" w:space="0" w:color="auto"/>
        <w:left w:val="none" w:sz="0" w:space="0" w:color="auto"/>
        <w:bottom w:val="none" w:sz="0" w:space="0" w:color="auto"/>
        <w:right w:val="none" w:sz="0" w:space="0" w:color="auto"/>
      </w:divBdr>
    </w:div>
    <w:div w:id="2056267302">
      <w:bodyDiv w:val="1"/>
      <w:marLeft w:val="0"/>
      <w:marRight w:val="0"/>
      <w:marTop w:val="0"/>
      <w:marBottom w:val="0"/>
      <w:divBdr>
        <w:top w:val="none" w:sz="0" w:space="0" w:color="auto"/>
        <w:left w:val="none" w:sz="0" w:space="0" w:color="auto"/>
        <w:bottom w:val="none" w:sz="0" w:space="0" w:color="auto"/>
        <w:right w:val="none" w:sz="0" w:space="0" w:color="auto"/>
      </w:divBdr>
      <w:divsChild>
        <w:div w:id="141440148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2.jpeg"/><Relationship Id="rId20" Type="http://schemas.openxmlformats.org/officeDocument/2006/relationships/hyperlink" Target="https://erlangenwladimir.wordpress.com/2013/07/07/wir-brauchen-keine-helden-mehr/" TargetMode="External"/><Relationship Id="rId21" Type="http://schemas.openxmlformats.org/officeDocument/2006/relationships/header" Target="header1.xml"/><Relationship Id="rId22" Type="http://schemas.openxmlformats.org/officeDocument/2006/relationships/header" Target="header2.xml"/><Relationship Id="rId23" Type="http://schemas.openxmlformats.org/officeDocument/2006/relationships/footer" Target="footer1.xml"/><Relationship Id="rId24" Type="http://schemas.openxmlformats.org/officeDocument/2006/relationships/footer" Target="footer2.xml"/><Relationship Id="rId25" Type="http://schemas.openxmlformats.org/officeDocument/2006/relationships/header" Target="header3.xml"/><Relationship Id="rId26" Type="http://schemas.openxmlformats.org/officeDocument/2006/relationships/footer" Target="footer3.xml"/><Relationship Id="rId27" Type="http://schemas.openxmlformats.org/officeDocument/2006/relationships/fontTable" Target="fontTable.xml"/><Relationship Id="rId28" Type="http://schemas.openxmlformats.org/officeDocument/2006/relationships/theme" Target="theme/theme1.xml"/><Relationship Id="rId10" Type="http://schemas.openxmlformats.org/officeDocument/2006/relationships/hyperlink" Target="http://erlangenwladimir.wordpress.com/2011/02/06/sie-mussen-essen-sonst-sehen-sie-die-mutter-nicht-wieder/" TargetMode="External"/><Relationship Id="rId11" Type="http://schemas.openxmlformats.org/officeDocument/2006/relationships/hyperlink" Target="http://erlangenwladimir.wordpress.com/2010/03/21/viele-sinds-nun-nicht-mehr-die-verblieben/" TargetMode="External"/><Relationship Id="rId12" Type="http://schemas.openxmlformats.org/officeDocument/2006/relationships/hyperlink" Target="http://erlangenwladimir.wordpress.com/2011/07/22/der-russe-hat-geweint-die-erinnerungen-des-rolf-oehler-teil-1/" TargetMode="External"/><Relationship Id="rId13" Type="http://schemas.openxmlformats.org/officeDocument/2006/relationships/image" Target="media/image3.png"/><Relationship Id="rId14" Type="http://schemas.openxmlformats.org/officeDocument/2006/relationships/hyperlink" Target="http://erlangenwladimir.wordpress.com/2010/11/21/mit-17-jahren-hinter-stacheldraht-der-koffer-lebt/" TargetMode="External"/><Relationship Id="rId15" Type="http://schemas.openxmlformats.org/officeDocument/2006/relationships/hyperlink" Target="http://erlangenwladimir.wordpress.com/2010/05/08/komm-wieder-aber-ohne-waffen/" TargetMode="External"/><Relationship Id="rId16" Type="http://schemas.openxmlformats.org/officeDocument/2006/relationships/hyperlink" Target="http://erlangenwladimir.wordpress.com/2010/04/27/so-etwas-darf-nie-wieder-passieren/" TargetMode="External"/><Relationship Id="rId17" Type="http://schemas.openxmlformats.org/officeDocument/2006/relationships/hyperlink" Target="http://erlangenwladimir.wordpress.com/2009/05/25/nur-der-hunger-war-schrecklich/" TargetMode="External"/><Relationship Id="rId18" Type="http://schemas.openxmlformats.org/officeDocument/2006/relationships/hyperlink" Target="http://erlangenwladimir.wordpress.com/2010/06/21/dem-leiden-worte-geben-oder-die-frauen-der-veteranen/" TargetMode="External"/><Relationship Id="rId19" Type="http://schemas.openxmlformats.org/officeDocument/2006/relationships/hyperlink" Target="http://erlangenwladimir.wordpress.com/2012/05/08/auf-die-letzten-veteranen/" TargetMode="Externa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s>
</file>

<file path=word/_rels/footnotes.xml.rels><?xml version="1.0" encoding="UTF-8" standalone="yes"?>
<Relationships xmlns="http://schemas.openxmlformats.org/package/2006/relationships"><Relationship Id="rId11" Type="http://schemas.openxmlformats.org/officeDocument/2006/relationships/hyperlink" Target="https://ru.wikipedia.org/wiki/%D0%93%D0%B0%D0%BC%D0%B1%D1%83%D1%80%D0%B3" TargetMode="External"/><Relationship Id="rId12" Type="http://schemas.openxmlformats.org/officeDocument/2006/relationships/hyperlink" Target="https://ru.wikipedia.org/wiki/20_%D0%BD%D0%BE%D1%8F%D0%B1%D1%80%D1%8F" TargetMode="External"/><Relationship Id="rId13" Type="http://schemas.openxmlformats.org/officeDocument/2006/relationships/hyperlink" Target="https://ru.wikipedia.org/wiki/1947_%D0%B3%D0%BE%D0%B4" TargetMode="External"/><Relationship Id="rId14" Type="http://schemas.openxmlformats.org/officeDocument/2006/relationships/hyperlink" Target="https://ru.wikipedia.org/wiki/%D0%91%D0%B0%D0%B7%D0%B5%D0%BB%D1%8C" TargetMode="External"/><Relationship Id="rId15" Type="http://schemas.openxmlformats.org/officeDocument/2006/relationships/hyperlink" Target="https://ru.wikipedia.org/wiki/%D0%93%D0%B5%D1%80%D0%BC%D0%B0%D0%BD%D0%B8%D1%8F" TargetMode="External"/><Relationship Id="rId16" Type="http://schemas.openxmlformats.org/officeDocument/2006/relationships/hyperlink" Target="https://ru.wikipedia.org/wiki/%D0%93%D0%B5%D1%80%D0%BC%D0%B0%D0%BD%D0%B8%D1%8F" TargetMode="External"/><Relationship Id="rId17" Type="http://schemas.openxmlformats.org/officeDocument/2006/relationships/hyperlink" Target="https://ru.wikipedia.org/wiki/XX_%D0%B2%D0%B5%D0%BA" TargetMode="External"/><Relationship Id="rId1" Type="http://schemas.openxmlformats.org/officeDocument/2006/relationships/hyperlink" Target="https://ru.wikipedia.org/wiki/%D0%9D%D0%B0%D1%80%D0%BE%D0%B4%D0%BD%D1%8B%D0%B9_%D0%BA%D0%BE%D0%BC%D0%B8%D1%81%D1%81%D0%B0%D1%80%D0%B8%D0%B0%D1%82_%D0%B2%D0%BD%D1%83%D1%82%D1%80%D0%B5%D0%BD%D0%BD%D0%B8%D1%85_%D0%B4%D0%B5%D0%BB_%D0%A0%D0%A1%D0%A4%D0%A1%D0%A0" TargetMode="External"/><Relationship Id="rId2" Type="http://schemas.openxmlformats.org/officeDocument/2006/relationships/hyperlink" Target="https://ru.wikipedia.org/wiki/%D0%A1%D0%BF%D0%B5%D1%86%D1%81%D0%BB%D1%83%D0%B6%D0%B1%D0%B0" TargetMode="External"/><Relationship Id="rId3" Type="http://schemas.openxmlformats.org/officeDocument/2006/relationships/hyperlink" Target="http://www.chris-koehler.de/jakblog/" TargetMode="External"/><Relationship Id="rId4" Type="http://schemas.openxmlformats.org/officeDocument/2006/relationships/hyperlink" Target="https://ru.wikipedia.org/wiki/%D0%9D%D0%B5%D0%BC%D0%B5%D1%86%D0%BA%D0%B8%D0%B9_%D1%8F%D0%B7%D1%8B%D0%BA" TargetMode="External"/><Relationship Id="rId5" Type="http://schemas.openxmlformats.org/officeDocument/2006/relationships/hyperlink" Target="https://ru.wikipedia.org/wiki/%D0%9C%D0%B0%D1%80%D0%BA%D1%81%D0%B8%D0%B7%D0%BC-%D0%BB%D0%B5%D0%BD%D0%B8%D0%BD%D0%B8%D0%B7%D0%BC" TargetMode="External"/><Relationship Id="rId6" Type="http://schemas.openxmlformats.org/officeDocument/2006/relationships/hyperlink" Target="https://ru.wikipedia.org/wiki/%D0%A4%D0%B5%D0%B4%D0%B5%D1%80%D0%B0%D1%82%D0%B8%D0%B2%D0%BD%D0%B0%D1%8F_%D0%A0%D0%B5%D1%81%D0%BF%D1%83%D0%B1%D0%BB%D0%B8%D0%BA%D0%B0_%D0%93%D0%B5%D1%80%D0%BC%D0%B0%D0%BD%D0%B8%D0%B8_%281949%E2%80%941990%29" TargetMode="External"/><Relationship Id="rId7" Type="http://schemas.openxmlformats.org/officeDocument/2006/relationships/hyperlink" Target="https://ru.wikipedia.org/wiki/%D0%93%D0%B5%D1%80%D0%BC%D0%B0%D0%BD%D1%81%D0%BA%D0%B0%D1%8F_%D0%94%D0%B5%D0%BC%D0%BE%D0%BA%D1%80%D0%B0%D1%82%D0%B8%D1%87%D0%B5%D1%81%D0%BA%D0%B0%D1%8F_%D0%A0%D0%B5%D1%81%D0%BF%D1%83%D0%B1%D0%BB%D0%B8%D0%BA%D0%B0" TargetMode="External"/><Relationship Id="rId8" Type="http://schemas.openxmlformats.org/officeDocument/2006/relationships/hyperlink" Target="https://ru.wikipedia.org/wiki/%D0%9D%D0%B5%D0%BC%D0%B5%D1%86%D0%BA%D0%B8%D0%B9_%D1%8F%D0%B7%D1%8B%D0%BA" TargetMode="External"/><Relationship Id="rId9" Type="http://schemas.openxmlformats.org/officeDocument/2006/relationships/hyperlink" Target="https://ru.wikipedia.org/wiki/20_%D0%BC%D0%B0%D1%8F" TargetMode="External"/><Relationship Id="rId10" Type="http://schemas.openxmlformats.org/officeDocument/2006/relationships/hyperlink" Target="https://ru.wikipedia.org/wiki/1921_%D0%B3%D0%BE%D0%B4"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7E07082-0BD6-574C-8BDD-F470A93D33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139280</Words>
  <Characters>877468</Characters>
  <Application>Microsoft Macintosh Word</Application>
  <DocSecurity>0</DocSecurity>
  <Lines>7312</Lines>
  <Paragraphs>2029</Paragraphs>
  <ScaleCrop>false</ScaleCrop>
  <HeadingPairs>
    <vt:vector size="4" baseType="variant">
      <vt:variant>
        <vt:lpstr>Название</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1014719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Besitzer</dc:creator>
  <cp:lastModifiedBy>Daniel Krüger</cp:lastModifiedBy>
  <cp:revision>2</cp:revision>
  <cp:lastPrinted>2016-10-12T07:26:00Z</cp:lastPrinted>
  <dcterms:created xsi:type="dcterms:W3CDTF">2017-10-02T10:49:00Z</dcterms:created>
  <dcterms:modified xsi:type="dcterms:W3CDTF">2017-10-02T10:49:00Z</dcterms:modified>
</cp:coreProperties>
</file>